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imes New Roman" w:cs="Times New Roman"/>
          <w:b w:val="0"/>
          <w:color w:val="auto"/>
          <w:spacing w:val="0"/>
          <w:kern w:val="16"/>
          <w:sz w:val="64"/>
          <w:szCs w:val="64"/>
        </w:rPr>
        <w:id w:val="-98500702"/>
        <w:docPartObj>
          <w:docPartGallery w:val="Cover Pages"/>
          <w:docPartUnique/>
        </w:docPartObj>
      </w:sdtPr>
      <w:sdtEndPr>
        <w:rPr>
          <w:sz w:val="22"/>
          <w:szCs w:val="20"/>
        </w:rPr>
      </w:sdtEndPr>
      <w:sdtContent>
        <w:p w14:paraId="4D5919AC" w14:textId="324DCEAD" w:rsidR="00E9376A" w:rsidRPr="00227C19" w:rsidRDefault="002A00F3" w:rsidP="00366E0F">
          <w:pPr>
            <w:pStyle w:val="Title"/>
            <w:spacing w:before="3600"/>
            <w:rPr>
              <w:sz w:val="64"/>
              <w:szCs w:val="64"/>
            </w:rPr>
          </w:pPr>
          <w:r w:rsidRPr="00227C19">
            <w:rPr>
              <w:noProof/>
              <w:sz w:val="64"/>
              <w:szCs w:val="64"/>
              <w:lang w:eastAsia="zh-CN"/>
            </w:rPr>
            <w:drawing>
              <wp:anchor distT="0" distB="0" distL="114300" distR="114300" simplePos="0" relativeHeight="251658240" behindDoc="1" locked="0" layoutInCell="1" allowOverlap="1" wp14:anchorId="12C88108" wp14:editId="4CF0B5BB">
                <wp:simplePos x="0" y="0"/>
                <wp:positionH relativeFrom="page">
                  <wp:posOffset>-16486</wp:posOffset>
                </wp:positionH>
                <wp:positionV relativeFrom="page">
                  <wp:align>bottom</wp:align>
                </wp:positionV>
                <wp:extent cx="7558767" cy="10691998"/>
                <wp:effectExtent l="0" t="0" r="444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r w:rsidR="00E9376A" w:rsidRPr="00227C19">
            <w:rPr>
              <w:sz w:val="64"/>
              <w:szCs w:val="64"/>
            </w:rPr>
            <w:t xml:space="preserve">Regulating </w:t>
          </w:r>
          <w:r w:rsidR="005A490C" w:rsidRPr="00227C19">
            <w:rPr>
              <w:sz w:val="64"/>
              <w:szCs w:val="64"/>
            </w:rPr>
            <w:t xml:space="preserve">Digital </w:t>
          </w:r>
          <w:r w:rsidR="00066F28" w:rsidRPr="00227C19">
            <w:rPr>
              <w:sz w:val="64"/>
              <w:szCs w:val="64"/>
            </w:rPr>
            <w:t>A</w:t>
          </w:r>
          <w:r w:rsidR="005A490C" w:rsidRPr="00227C19">
            <w:rPr>
              <w:sz w:val="64"/>
              <w:szCs w:val="64"/>
            </w:rPr>
            <w:t xml:space="preserve">sset </w:t>
          </w:r>
          <w:r w:rsidR="00066F28" w:rsidRPr="00227C19">
            <w:rPr>
              <w:sz w:val="64"/>
              <w:szCs w:val="64"/>
            </w:rPr>
            <w:t>P</w:t>
          </w:r>
          <w:r w:rsidR="00C91849" w:rsidRPr="00227C19">
            <w:rPr>
              <w:sz w:val="64"/>
              <w:szCs w:val="64"/>
            </w:rPr>
            <w:t>latforms</w:t>
          </w:r>
          <w:r w:rsidR="00E9376A" w:rsidRPr="00227C19">
            <w:rPr>
              <w:sz w:val="64"/>
              <w:szCs w:val="64"/>
            </w:rPr>
            <w:t xml:space="preserve"> </w:t>
          </w:r>
        </w:p>
        <w:p w14:paraId="6E3ABBEA" w14:textId="1D33E6AA" w:rsidR="00E9376A" w:rsidRPr="001D4EAA" w:rsidRDefault="00016294" w:rsidP="00E9376A">
          <w:pPr>
            <w:pStyle w:val="Subtitle"/>
            <w:spacing w:after="240"/>
          </w:pPr>
          <w:r>
            <w:t>Proposal</w:t>
          </w:r>
          <w:r w:rsidR="00E9376A">
            <w:t xml:space="preserve"> paper</w:t>
          </w:r>
        </w:p>
        <w:p w14:paraId="54A5EFCE" w14:textId="3E5F6899" w:rsidR="00E9376A" w:rsidRPr="00F11DAD" w:rsidRDefault="00E9376A" w:rsidP="00F11DAD">
          <w:pPr>
            <w:pStyle w:val="ReportDate"/>
            <w:rPr>
              <w:rFonts w:ascii="Rockwell" w:hAnsi="Rockwell"/>
              <w:sz w:val="24"/>
            </w:rPr>
          </w:pPr>
          <w:r>
            <w:rPr>
              <w:rStyle w:val="ReportDateChar"/>
            </w:rPr>
            <w:t>October 2023</w:t>
          </w:r>
        </w:p>
        <w:p w14:paraId="7CED98B6" w14:textId="64D96241" w:rsidR="00E9376A" w:rsidRDefault="00D420E1" w:rsidP="00E9376A">
          <w:pPr>
            <w:spacing w:before="0" w:after="160" w:line="259" w:lineRule="auto"/>
          </w:pPr>
        </w:p>
      </w:sdtContent>
    </w:sdt>
    <w:p w14:paraId="42086704" w14:textId="77777777" w:rsidR="00E9376A" w:rsidRDefault="00E9376A" w:rsidP="00E9376A">
      <w:pPr>
        <w:sectPr w:rsidR="00E9376A" w:rsidSect="00555D14">
          <w:footerReference w:type="first" r:id="rId9"/>
          <w:pgSz w:w="11906" w:h="16838" w:code="9"/>
          <w:pgMar w:top="1843" w:right="1418" w:bottom="1418" w:left="1418" w:header="709" w:footer="709" w:gutter="0"/>
          <w:pgNumType w:fmt="lowerRoman" w:start="0"/>
          <w:cols w:space="720"/>
          <w:titlePg/>
          <w:docGrid w:linePitch="299"/>
        </w:sectPr>
      </w:pPr>
    </w:p>
    <w:p w14:paraId="5764E9AE" w14:textId="77777777" w:rsidR="00E9376A" w:rsidRDefault="00E9376A" w:rsidP="00E9376A">
      <w:pPr>
        <w:spacing w:before="240"/>
      </w:pPr>
      <w:r w:rsidRPr="00661BF0">
        <w:lastRenderedPageBreak/>
        <w:t xml:space="preserve">© Commonwealth of Australia </w:t>
      </w:r>
      <w:r w:rsidRPr="00842B85">
        <w:t>2023</w:t>
      </w:r>
    </w:p>
    <w:p w14:paraId="5565A142" w14:textId="77777777" w:rsidR="00E9376A" w:rsidRPr="00086F82" w:rsidRDefault="00E9376A" w:rsidP="00E9376A">
      <w:pPr>
        <w:rPr>
          <w:rFonts w:cstheme="minorBidi"/>
          <w:sz w:val="24"/>
          <w:szCs w:val="24"/>
        </w:rPr>
      </w:pPr>
      <w:r w:rsidRPr="002F1BC2">
        <w:t>This publication is available for your use under a</w:t>
      </w:r>
      <w:r w:rsidRPr="00476F09">
        <w:rPr>
          <w:rFonts w:cstheme="minorHAnsi"/>
          <w:sz w:val="24"/>
          <w:szCs w:val="24"/>
        </w:rPr>
        <w:t xml:space="preserve"> </w:t>
      </w:r>
      <w:hyperlink r:id="rId10"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1"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36E85424" w14:textId="7B3A9FC4" w:rsidR="00E9376A" w:rsidRDefault="002A00F3" w:rsidP="00C7631F">
      <w:pPr>
        <w:pStyle w:val="ChartGraphic"/>
        <w:spacing w:before="480"/>
        <w:jc w:val="left"/>
      </w:pPr>
      <w:r w:rsidRPr="00E56DFB">
        <w:rPr>
          <w:noProof/>
          <w:lang w:eastAsia="zh-CN"/>
        </w:rPr>
        <w:drawing>
          <wp:inline distT="0" distB="0" distL="0" distR="0" wp14:anchorId="065228A1" wp14:editId="18ED5B98">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9F0C9E4" w14:textId="77777777" w:rsidR="00E9376A" w:rsidRPr="006627B4" w:rsidRDefault="00E9376A" w:rsidP="00E9376A">
      <w:r w:rsidRPr="006627B4">
        <w:t>Use of Treasury material under a</w:t>
      </w:r>
      <w:r w:rsidRPr="00476F09">
        <w:rPr>
          <w:rFonts w:cstheme="minorHAnsi"/>
          <w:sz w:val="24"/>
          <w:szCs w:val="24"/>
        </w:rPr>
        <w:t xml:space="preserve"> </w:t>
      </w:r>
      <w:hyperlink r:id="rId13"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757DD703" w14:textId="77777777" w:rsidR="00E9376A" w:rsidRPr="0031276E" w:rsidRDefault="00E9376A" w:rsidP="00E9376A">
      <w:pPr>
        <w:spacing w:before="240"/>
        <w:rPr>
          <w:b/>
        </w:rPr>
      </w:pPr>
      <w:r w:rsidRPr="0031276E">
        <w:rPr>
          <w:b/>
        </w:rPr>
        <w:t>Treasury material used ‘as supplied’.</w:t>
      </w:r>
      <w:r>
        <w:rPr>
          <w:b/>
        </w:rPr>
        <w:t xml:space="preserve"> </w:t>
      </w:r>
    </w:p>
    <w:p w14:paraId="77AE8E37" w14:textId="5A47D3B4" w:rsidR="00E9376A" w:rsidRPr="00476F09" w:rsidRDefault="00E9376A" w:rsidP="00E9376A">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5A3780">
        <w:t> –</w:t>
      </w:r>
      <w:r>
        <w:t xml:space="preserve"> then Treasury prefers t</w:t>
      </w:r>
      <w:r w:rsidRPr="00476F09">
        <w:t xml:space="preserve">he following attribution: </w:t>
      </w:r>
    </w:p>
    <w:p w14:paraId="7E92C532" w14:textId="77777777" w:rsidR="00E9376A" w:rsidRPr="005A3780" w:rsidRDefault="00E9376A" w:rsidP="00E9376A">
      <w:pPr>
        <w:ind w:firstLine="720"/>
        <w:rPr>
          <w:rStyle w:val="Emphasis"/>
        </w:rPr>
      </w:pPr>
      <w:r w:rsidRPr="005A3780">
        <w:rPr>
          <w:rStyle w:val="Emphasis"/>
        </w:rPr>
        <w:t>Source: The Australian Government the Treasury.</w:t>
      </w:r>
    </w:p>
    <w:p w14:paraId="5FA3FAAF" w14:textId="5167B22C" w:rsidR="00E9376A" w:rsidRPr="006627B4" w:rsidRDefault="00D7189A" w:rsidP="00E9376A">
      <w:pPr>
        <w:spacing w:before="240"/>
      </w:pPr>
      <w:r w:rsidRPr="00D7189A">
        <w:rPr>
          <w:rStyle w:val="Emphasis"/>
          <w:b/>
          <w:bCs/>
          <w:i w:val="0"/>
          <w:iCs w:val="0"/>
        </w:rPr>
        <w:t>D</w:t>
      </w:r>
      <w:r w:rsidR="00E9376A" w:rsidRPr="00CC63CC">
        <w:rPr>
          <w:b/>
        </w:rPr>
        <w:t>erivative</w:t>
      </w:r>
      <w:r w:rsidR="00E9376A" w:rsidRPr="006627B4">
        <w:t xml:space="preserve"> </w:t>
      </w:r>
      <w:r w:rsidR="00E9376A" w:rsidRPr="00CC63CC">
        <w:rPr>
          <w:b/>
        </w:rPr>
        <w:t>material</w:t>
      </w:r>
    </w:p>
    <w:p w14:paraId="30D4FE97" w14:textId="77777777" w:rsidR="00E9376A" w:rsidRPr="006627B4" w:rsidRDefault="00E9376A" w:rsidP="00E9376A">
      <w:r w:rsidRPr="006627B4">
        <w:t xml:space="preserve">If you have modified or transformed Treasury material, or derived new material from those of the Treasury in any way, then Treasury prefers the following attribution: </w:t>
      </w:r>
    </w:p>
    <w:p w14:paraId="7637B9B9" w14:textId="77777777" w:rsidR="00E9376A" w:rsidRPr="005A3780" w:rsidRDefault="00E9376A" w:rsidP="00E9376A">
      <w:pPr>
        <w:ind w:firstLine="720"/>
        <w:rPr>
          <w:rStyle w:val="Emphasis"/>
        </w:rPr>
      </w:pPr>
      <w:r w:rsidRPr="005A3780">
        <w:rPr>
          <w:rStyle w:val="Emphasis"/>
        </w:rPr>
        <w:t>Based on The Australian Government the Treasury data.</w:t>
      </w:r>
    </w:p>
    <w:p w14:paraId="52DCEA5D" w14:textId="77777777" w:rsidR="00E9376A" w:rsidRPr="006627B4" w:rsidRDefault="00E9376A" w:rsidP="00E9376A">
      <w:pPr>
        <w:spacing w:before="240"/>
        <w:rPr>
          <w:b/>
        </w:rPr>
      </w:pPr>
      <w:r w:rsidRPr="00D7189A">
        <w:rPr>
          <w:rStyle w:val="Emphasis"/>
          <w:b/>
          <w:bCs/>
          <w:i w:val="0"/>
          <w:iCs w:val="0"/>
        </w:rPr>
        <w:t>U</w:t>
      </w:r>
      <w:r w:rsidRPr="00D7189A">
        <w:rPr>
          <w:b/>
          <w:bCs/>
        </w:rPr>
        <w:t>s</w:t>
      </w:r>
      <w:r w:rsidRPr="00D7189A">
        <w:rPr>
          <w:b/>
        </w:rPr>
        <w:t>e</w:t>
      </w:r>
      <w:r w:rsidRPr="006627B4">
        <w:rPr>
          <w:b/>
        </w:rPr>
        <w:t xml:space="preserve"> of the Coat of Arms</w:t>
      </w:r>
    </w:p>
    <w:p w14:paraId="0017CAE1" w14:textId="77777777" w:rsidR="00E9376A" w:rsidRDefault="00E9376A" w:rsidP="00E9376A">
      <w:r w:rsidRPr="004A7BC2">
        <w:t>The terms under which the Coat of Arms can be used are set out</w:t>
      </w:r>
      <w:r>
        <w:t xml:space="preserve"> on the Department of the Prime </w:t>
      </w:r>
      <w:r w:rsidRPr="004A7BC2">
        <w:t>Minister and Cabinet website (see</w:t>
      </w:r>
      <w:r>
        <w:t>:</w:t>
      </w:r>
    </w:p>
    <w:p w14:paraId="2BCECC17" w14:textId="77777777" w:rsidR="00E9376A" w:rsidRPr="006627B4" w:rsidRDefault="00D420E1" w:rsidP="00E9376A">
      <w:hyperlink r:id="rId14" w:history="1">
        <w:r w:rsidR="00E9376A">
          <w:rPr>
            <w:rStyle w:val="Hyperlink"/>
          </w:rPr>
          <w:t>https://www.pmc.gov.au/honours</w:t>
        </w:r>
        <w:r w:rsidR="00E9376A">
          <w:rPr>
            <w:rStyle w:val="Hyperlink"/>
          </w:rPr>
          <w:noBreakHyphen/>
          <w:t>and</w:t>
        </w:r>
        <w:r w:rsidR="00E9376A">
          <w:rPr>
            <w:rStyle w:val="Hyperlink"/>
          </w:rPr>
          <w:noBreakHyphen/>
          <w:t>symbols/commonwealth</w:t>
        </w:r>
        <w:r w:rsidR="00E9376A">
          <w:rPr>
            <w:rStyle w:val="Hyperlink"/>
          </w:rPr>
          <w:noBreakHyphen/>
          <w:t>coat</w:t>
        </w:r>
        <w:r w:rsidR="00E9376A">
          <w:rPr>
            <w:rStyle w:val="Hyperlink"/>
          </w:rPr>
          <w:noBreakHyphen/>
          <w:t>arms</w:t>
        </w:r>
      </w:hyperlink>
      <w:r w:rsidR="00E9376A" w:rsidRPr="004A7BC2">
        <w:t>).</w:t>
      </w:r>
    </w:p>
    <w:p w14:paraId="37786A98" w14:textId="77777777" w:rsidR="00E9376A" w:rsidRPr="006627B4" w:rsidRDefault="00E9376A" w:rsidP="00E9376A">
      <w:pPr>
        <w:spacing w:before="240"/>
        <w:rPr>
          <w:b/>
        </w:rPr>
      </w:pPr>
      <w:r>
        <w:rPr>
          <w:b/>
        </w:rPr>
        <w:t>Other u</w:t>
      </w:r>
      <w:r w:rsidRPr="006627B4">
        <w:rPr>
          <w:b/>
        </w:rPr>
        <w:t>ses</w:t>
      </w:r>
    </w:p>
    <w:p w14:paraId="219E2156" w14:textId="77777777" w:rsidR="00E9376A" w:rsidRPr="006627B4" w:rsidRDefault="00E9376A" w:rsidP="00E9376A">
      <w:r>
        <w:t>E</w:t>
      </w:r>
      <w:r w:rsidRPr="006627B4">
        <w:t>nquiries regarding this licence and any other use of this document are welcome at:</w:t>
      </w:r>
    </w:p>
    <w:p w14:paraId="4A71AB18" w14:textId="23EE751C" w:rsidR="00E9376A" w:rsidRDefault="00E9376A" w:rsidP="00E9376A">
      <w:pPr>
        <w:pStyle w:val="TOC3"/>
      </w:pPr>
      <w:r w:rsidRPr="006627B4">
        <w:t>Manager</w:t>
      </w:r>
      <w:r>
        <w:br/>
        <w:t>Media and Speeches Unit</w:t>
      </w:r>
      <w:r>
        <w:br/>
      </w:r>
      <w:r w:rsidRPr="006627B4">
        <w:t>The Treasury</w:t>
      </w:r>
      <w:r>
        <w:br/>
      </w:r>
      <w:r w:rsidRPr="006627B4">
        <w:t xml:space="preserve">Langton Crescent </w:t>
      </w:r>
      <w:r>
        <w:br/>
      </w:r>
      <w:r w:rsidRPr="006627B4">
        <w:t>Parkes ACT</w:t>
      </w:r>
      <w:r>
        <w:t xml:space="preserve"> </w:t>
      </w:r>
      <w:r w:rsidRPr="006627B4">
        <w:t>2600</w:t>
      </w:r>
      <w:r>
        <w:br/>
      </w:r>
      <w:r w:rsidRPr="006627B4">
        <w:t xml:space="preserve">Email: </w:t>
      </w:r>
      <w:hyperlink r:id="rId15" w:history="1">
        <w:r w:rsidRPr="000951A5">
          <w:rPr>
            <w:rStyle w:val="Hyperlink"/>
          </w:rPr>
          <w:t>media@treasury.gov.au</w:t>
        </w:r>
      </w:hyperlink>
      <w:r>
        <w:t xml:space="preserve"> </w:t>
      </w:r>
      <w:bookmarkStart w:id="0" w:name="_Toc432067103"/>
    </w:p>
    <w:p w14:paraId="2A201465" w14:textId="77777777" w:rsidR="00366E0F" w:rsidRDefault="00366E0F" w:rsidP="00366E0F"/>
    <w:p w14:paraId="35FAB8FF" w14:textId="2806DB84" w:rsidR="00366E0F" w:rsidRDefault="00366E0F" w:rsidP="00366E0F">
      <w:pPr>
        <w:sectPr w:rsidR="00366E0F" w:rsidSect="00366E0F">
          <w:headerReference w:type="even" r:id="rId16"/>
          <w:headerReference w:type="default" r:id="rId17"/>
          <w:footerReference w:type="even" r:id="rId18"/>
          <w:footerReference w:type="default" r:id="rId19"/>
          <w:headerReference w:type="first" r:id="rId20"/>
          <w:footerReference w:type="first" r:id="rId21"/>
          <w:pgSz w:w="11906" w:h="16838" w:code="9"/>
          <w:pgMar w:top="1843" w:right="1418" w:bottom="1418" w:left="1418" w:header="709" w:footer="709" w:gutter="0"/>
          <w:cols w:space="708"/>
          <w:docGrid w:linePitch="360"/>
        </w:sectPr>
      </w:pPr>
    </w:p>
    <w:p w14:paraId="05BDA32B" w14:textId="045AF2E0" w:rsidR="00E9376A" w:rsidRPr="00894678" w:rsidRDefault="00E9376A" w:rsidP="0056447E">
      <w:pPr>
        <w:pStyle w:val="Heading1"/>
      </w:pPr>
      <w:bookmarkStart w:id="1" w:name="_Toc148104404"/>
      <w:bookmarkStart w:id="2" w:name="_Toc148106788"/>
      <w:bookmarkStart w:id="3" w:name="_Toc148262492"/>
      <w:r w:rsidRPr="006A3A01">
        <w:lastRenderedPageBreak/>
        <w:t>C</w:t>
      </w:r>
      <w:r w:rsidRPr="00894678">
        <w:t>ontents</w:t>
      </w:r>
      <w:bookmarkEnd w:id="1"/>
      <w:bookmarkEnd w:id="2"/>
      <w:bookmarkEnd w:id="3"/>
    </w:p>
    <w:p w14:paraId="4A9479FC" w14:textId="5A3B2032" w:rsidR="00FE072F" w:rsidRPr="00FE072F" w:rsidRDefault="00172546">
      <w:pPr>
        <w:pStyle w:val="TOC1"/>
        <w:rPr>
          <w:rFonts w:asciiTheme="minorHAnsi" w:eastAsiaTheme="minorEastAsia" w:hAnsiTheme="minorHAnsi" w:cstheme="minorBidi"/>
          <w:b w:val="0"/>
          <w:color w:val="auto"/>
          <w:kern w:val="0"/>
        </w:rPr>
      </w:pPr>
      <w:r w:rsidRPr="00FE072F">
        <w:rPr>
          <w:rFonts w:asciiTheme="minorHAnsi" w:hAnsiTheme="minorHAnsi" w:cstheme="minorHAnsi"/>
          <w:color w:val="455875" w:themeColor="accent3" w:themeShade="BF"/>
        </w:rPr>
        <w:fldChar w:fldCharType="begin"/>
      </w:r>
      <w:r w:rsidRPr="00FE072F">
        <w:rPr>
          <w:rFonts w:asciiTheme="minorHAnsi" w:hAnsiTheme="minorHAnsi" w:cstheme="minorHAnsi"/>
          <w:color w:val="455875" w:themeColor="accent3" w:themeShade="BF"/>
        </w:rPr>
        <w:instrText xml:space="preserve"> TOC \h \z \t "Heading 1,1,Heading 2,2,Heading 1 Numbered,1,Heading 2 Numbered,2" </w:instrText>
      </w:r>
      <w:r w:rsidRPr="00FE072F">
        <w:rPr>
          <w:rFonts w:asciiTheme="minorHAnsi" w:hAnsiTheme="minorHAnsi" w:cstheme="minorHAnsi"/>
          <w:color w:val="455875" w:themeColor="accent3" w:themeShade="BF"/>
        </w:rPr>
        <w:fldChar w:fldCharType="separate"/>
      </w:r>
      <w:hyperlink w:anchor="_Toc148262492" w:history="1">
        <w:r w:rsidR="00FE072F" w:rsidRPr="00FE072F">
          <w:rPr>
            <w:rStyle w:val="Hyperlink"/>
          </w:rPr>
          <w:t>Contents</w:t>
        </w:r>
        <w:r w:rsidR="00FE072F" w:rsidRPr="00FE072F">
          <w:rPr>
            <w:webHidden/>
          </w:rPr>
          <w:tab/>
        </w:r>
        <w:r w:rsidR="00FE072F" w:rsidRPr="00FE072F">
          <w:rPr>
            <w:webHidden/>
          </w:rPr>
          <w:fldChar w:fldCharType="begin"/>
        </w:r>
        <w:r w:rsidR="00FE072F" w:rsidRPr="00FE072F">
          <w:rPr>
            <w:webHidden/>
          </w:rPr>
          <w:instrText xml:space="preserve"> PAGEREF _Toc148262492 \h </w:instrText>
        </w:r>
        <w:r w:rsidR="00FE072F" w:rsidRPr="00FE072F">
          <w:rPr>
            <w:webHidden/>
          </w:rPr>
        </w:r>
        <w:r w:rsidR="00FE072F" w:rsidRPr="00FE072F">
          <w:rPr>
            <w:webHidden/>
          </w:rPr>
          <w:fldChar w:fldCharType="separate"/>
        </w:r>
        <w:r w:rsidR="00FE072F" w:rsidRPr="00FE072F">
          <w:rPr>
            <w:webHidden/>
          </w:rPr>
          <w:t>iii</w:t>
        </w:r>
        <w:r w:rsidR="00FE072F" w:rsidRPr="00FE072F">
          <w:rPr>
            <w:webHidden/>
          </w:rPr>
          <w:fldChar w:fldCharType="end"/>
        </w:r>
      </w:hyperlink>
    </w:p>
    <w:p w14:paraId="3D189A54" w14:textId="4A7D84EB" w:rsidR="00FE072F" w:rsidRPr="00FE072F" w:rsidRDefault="00D420E1">
      <w:pPr>
        <w:pStyle w:val="TOC1"/>
        <w:rPr>
          <w:rFonts w:asciiTheme="minorHAnsi" w:eastAsiaTheme="minorEastAsia" w:hAnsiTheme="minorHAnsi" w:cstheme="minorBidi"/>
          <w:b w:val="0"/>
          <w:color w:val="auto"/>
          <w:kern w:val="0"/>
        </w:rPr>
      </w:pPr>
      <w:hyperlink w:anchor="_Toc148262493" w:history="1">
        <w:r w:rsidR="00FE072F" w:rsidRPr="00FE072F">
          <w:rPr>
            <w:rStyle w:val="Hyperlink"/>
          </w:rPr>
          <w:t>Consultation Process</w:t>
        </w:r>
        <w:r w:rsidR="00FE072F" w:rsidRPr="00FE072F">
          <w:rPr>
            <w:webHidden/>
          </w:rPr>
          <w:tab/>
        </w:r>
        <w:r w:rsidR="00FE072F" w:rsidRPr="00FE072F">
          <w:rPr>
            <w:webHidden/>
          </w:rPr>
          <w:fldChar w:fldCharType="begin"/>
        </w:r>
        <w:r w:rsidR="00FE072F" w:rsidRPr="00FE072F">
          <w:rPr>
            <w:webHidden/>
          </w:rPr>
          <w:instrText xml:space="preserve"> PAGEREF _Toc148262493 \h </w:instrText>
        </w:r>
        <w:r w:rsidR="00FE072F" w:rsidRPr="00FE072F">
          <w:rPr>
            <w:webHidden/>
          </w:rPr>
        </w:r>
        <w:r w:rsidR="00FE072F" w:rsidRPr="00FE072F">
          <w:rPr>
            <w:webHidden/>
          </w:rPr>
          <w:fldChar w:fldCharType="separate"/>
        </w:r>
        <w:r w:rsidR="00FE072F" w:rsidRPr="00FE072F">
          <w:rPr>
            <w:webHidden/>
          </w:rPr>
          <w:t>1</w:t>
        </w:r>
        <w:r w:rsidR="00FE072F" w:rsidRPr="00FE072F">
          <w:rPr>
            <w:webHidden/>
          </w:rPr>
          <w:fldChar w:fldCharType="end"/>
        </w:r>
      </w:hyperlink>
    </w:p>
    <w:p w14:paraId="42376C04" w14:textId="4402BE10" w:rsidR="00FE072F" w:rsidRPr="00FE072F" w:rsidRDefault="00D420E1">
      <w:pPr>
        <w:pStyle w:val="TOC1"/>
        <w:rPr>
          <w:rFonts w:asciiTheme="minorHAnsi" w:eastAsiaTheme="minorEastAsia" w:hAnsiTheme="minorHAnsi" w:cstheme="minorBidi"/>
          <w:b w:val="0"/>
          <w:color w:val="auto"/>
          <w:kern w:val="0"/>
        </w:rPr>
      </w:pPr>
      <w:hyperlink w:anchor="_Toc148262495" w:history="1">
        <w:r w:rsidR="00FE072F" w:rsidRPr="00FE072F">
          <w:rPr>
            <w:rStyle w:val="Hyperlink"/>
          </w:rPr>
          <w:t>1.</w:t>
        </w:r>
        <w:r w:rsidR="00FE072F" w:rsidRPr="00FE072F">
          <w:rPr>
            <w:rFonts w:asciiTheme="minorHAnsi" w:eastAsiaTheme="minorEastAsia" w:hAnsiTheme="minorHAnsi" w:cstheme="minorBidi"/>
            <w:b w:val="0"/>
            <w:color w:val="auto"/>
            <w:kern w:val="0"/>
          </w:rPr>
          <w:tab/>
        </w:r>
        <w:r w:rsidR="00FE072F" w:rsidRPr="00FE072F">
          <w:rPr>
            <w:rStyle w:val="Hyperlink"/>
          </w:rPr>
          <w:t>Introduction</w:t>
        </w:r>
        <w:r w:rsidR="00FE072F" w:rsidRPr="00FE072F">
          <w:rPr>
            <w:webHidden/>
          </w:rPr>
          <w:tab/>
        </w:r>
        <w:r w:rsidR="00FE072F" w:rsidRPr="00FE072F">
          <w:rPr>
            <w:webHidden/>
          </w:rPr>
          <w:fldChar w:fldCharType="begin"/>
        </w:r>
        <w:r w:rsidR="00FE072F" w:rsidRPr="00FE072F">
          <w:rPr>
            <w:webHidden/>
          </w:rPr>
          <w:instrText xml:space="preserve"> PAGEREF _Toc148262495 \h </w:instrText>
        </w:r>
        <w:r w:rsidR="00FE072F" w:rsidRPr="00FE072F">
          <w:rPr>
            <w:webHidden/>
          </w:rPr>
        </w:r>
        <w:r w:rsidR="00FE072F" w:rsidRPr="00FE072F">
          <w:rPr>
            <w:webHidden/>
          </w:rPr>
          <w:fldChar w:fldCharType="separate"/>
        </w:r>
        <w:r w:rsidR="00FE072F" w:rsidRPr="00FE072F">
          <w:rPr>
            <w:webHidden/>
          </w:rPr>
          <w:t>2</w:t>
        </w:r>
        <w:r w:rsidR="00FE072F" w:rsidRPr="00FE072F">
          <w:rPr>
            <w:webHidden/>
          </w:rPr>
          <w:fldChar w:fldCharType="end"/>
        </w:r>
      </w:hyperlink>
    </w:p>
    <w:p w14:paraId="6337A51A" w14:textId="66E914CA" w:rsidR="00FE072F" w:rsidRPr="00FE072F" w:rsidRDefault="00D420E1">
      <w:pPr>
        <w:pStyle w:val="TOC2"/>
        <w:rPr>
          <w:rFonts w:asciiTheme="minorHAnsi" w:eastAsiaTheme="minorEastAsia" w:hAnsiTheme="minorHAnsi" w:cstheme="minorBidi"/>
          <w:color w:val="auto"/>
          <w:kern w:val="0"/>
          <w:szCs w:val="22"/>
        </w:rPr>
      </w:pPr>
      <w:hyperlink w:anchor="_Toc148262496" w:history="1">
        <w:r w:rsidR="00FE072F" w:rsidRPr="00FE072F">
          <w:rPr>
            <w:rStyle w:val="Hyperlink"/>
            <w:szCs w:val="22"/>
          </w:rPr>
          <w:t>1.1</w:t>
        </w:r>
        <w:r w:rsidR="00FE072F" w:rsidRPr="00FE072F">
          <w:rPr>
            <w:rFonts w:asciiTheme="minorHAnsi" w:eastAsiaTheme="minorEastAsia" w:hAnsiTheme="minorHAnsi" w:cstheme="minorBidi"/>
            <w:color w:val="auto"/>
            <w:kern w:val="0"/>
            <w:szCs w:val="22"/>
          </w:rPr>
          <w:tab/>
        </w:r>
        <w:r w:rsidR="00FE072F" w:rsidRPr="00FE072F">
          <w:rPr>
            <w:rStyle w:val="Hyperlink"/>
            <w:szCs w:val="22"/>
          </w:rPr>
          <w:t>Overview</w:t>
        </w:r>
        <w:r w:rsidR="00FE072F" w:rsidRPr="00FE072F">
          <w:rPr>
            <w:webHidden/>
            <w:szCs w:val="22"/>
          </w:rPr>
          <w:tab/>
        </w:r>
        <w:r w:rsidR="00FE072F" w:rsidRPr="00FE072F">
          <w:rPr>
            <w:webHidden/>
            <w:szCs w:val="22"/>
          </w:rPr>
          <w:fldChar w:fldCharType="begin"/>
        </w:r>
        <w:r w:rsidR="00FE072F" w:rsidRPr="00FE072F">
          <w:rPr>
            <w:webHidden/>
            <w:szCs w:val="22"/>
          </w:rPr>
          <w:instrText xml:space="preserve"> PAGEREF _Toc148262496 \h </w:instrText>
        </w:r>
        <w:r w:rsidR="00FE072F" w:rsidRPr="00FE072F">
          <w:rPr>
            <w:webHidden/>
            <w:szCs w:val="22"/>
          </w:rPr>
        </w:r>
        <w:r w:rsidR="00FE072F" w:rsidRPr="00FE072F">
          <w:rPr>
            <w:webHidden/>
            <w:szCs w:val="22"/>
          </w:rPr>
          <w:fldChar w:fldCharType="separate"/>
        </w:r>
        <w:r w:rsidR="00FE072F" w:rsidRPr="00FE072F">
          <w:rPr>
            <w:webHidden/>
            <w:szCs w:val="22"/>
          </w:rPr>
          <w:t>2</w:t>
        </w:r>
        <w:r w:rsidR="00FE072F" w:rsidRPr="00FE072F">
          <w:rPr>
            <w:webHidden/>
            <w:szCs w:val="22"/>
          </w:rPr>
          <w:fldChar w:fldCharType="end"/>
        </w:r>
      </w:hyperlink>
    </w:p>
    <w:p w14:paraId="68C5B381" w14:textId="78C3F494" w:rsidR="00FE072F" w:rsidRPr="00FE072F" w:rsidRDefault="00D420E1">
      <w:pPr>
        <w:pStyle w:val="TOC2"/>
        <w:rPr>
          <w:rFonts w:asciiTheme="minorHAnsi" w:eastAsiaTheme="minorEastAsia" w:hAnsiTheme="minorHAnsi" w:cstheme="minorBidi"/>
          <w:color w:val="auto"/>
          <w:kern w:val="0"/>
          <w:szCs w:val="22"/>
        </w:rPr>
      </w:pPr>
      <w:hyperlink w:anchor="_Toc148262497" w:history="1">
        <w:r w:rsidR="00FE072F" w:rsidRPr="00FE072F">
          <w:rPr>
            <w:rStyle w:val="Hyperlink"/>
            <w:szCs w:val="22"/>
          </w:rPr>
          <w:t>1.2</w:t>
        </w:r>
        <w:r w:rsidR="00FE072F" w:rsidRPr="00FE072F">
          <w:rPr>
            <w:rFonts w:asciiTheme="minorHAnsi" w:eastAsiaTheme="minorEastAsia" w:hAnsiTheme="minorHAnsi" w:cstheme="minorBidi"/>
            <w:color w:val="auto"/>
            <w:kern w:val="0"/>
            <w:szCs w:val="22"/>
          </w:rPr>
          <w:tab/>
        </w:r>
        <w:r w:rsidR="00FE072F" w:rsidRPr="00FE072F">
          <w:rPr>
            <w:rStyle w:val="Hyperlink"/>
            <w:szCs w:val="22"/>
          </w:rPr>
          <w:t>Understanding the policy problem</w:t>
        </w:r>
        <w:r w:rsidR="00FE072F" w:rsidRPr="00FE072F">
          <w:rPr>
            <w:webHidden/>
            <w:szCs w:val="22"/>
          </w:rPr>
          <w:tab/>
        </w:r>
        <w:r w:rsidR="00FE072F" w:rsidRPr="00FE072F">
          <w:rPr>
            <w:webHidden/>
            <w:szCs w:val="22"/>
          </w:rPr>
          <w:fldChar w:fldCharType="begin"/>
        </w:r>
        <w:r w:rsidR="00FE072F" w:rsidRPr="00FE072F">
          <w:rPr>
            <w:webHidden/>
            <w:szCs w:val="22"/>
          </w:rPr>
          <w:instrText xml:space="preserve"> PAGEREF _Toc148262497 \h </w:instrText>
        </w:r>
        <w:r w:rsidR="00FE072F" w:rsidRPr="00FE072F">
          <w:rPr>
            <w:webHidden/>
            <w:szCs w:val="22"/>
          </w:rPr>
        </w:r>
        <w:r w:rsidR="00FE072F" w:rsidRPr="00FE072F">
          <w:rPr>
            <w:webHidden/>
            <w:szCs w:val="22"/>
          </w:rPr>
          <w:fldChar w:fldCharType="separate"/>
        </w:r>
        <w:r w:rsidR="00FE072F" w:rsidRPr="00FE072F">
          <w:rPr>
            <w:webHidden/>
            <w:szCs w:val="22"/>
          </w:rPr>
          <w:t>3</w:t>
        </w:r>
        <w:r w:rsidR="00FE072F" w:rsidRPr="00FE072F">
          <w:rPr>
            <w:webHidden/>
            <w:szCs w:val="22"/>
          </w:rPr>
          <w:fldChar w:fldCharType="end"/>
        </w:r>
      </w:hyperlink>
    </w:p>
    <w:p w14:paraId="03844CA2" w14:textId="368A5A3B" w:rsidR="00FE072F" w:rsidRPr="00FE072F" w:rsidRDefault="00D420E1">
      <w:pPr>
        <w:pStyle w:val="TOC1"/>
        <w:rPr>
          <w:rFonts w:asciiTheme="minorHAnsi" w:eastAsiaTheme="minorEastAsia" w:hAnsiTheme="minorHAnsi" w:cstheme="minorBidi"/>
          <w:b w:val="0"/>
          <w:color w:val="auto"/>
          <w:kern w:val="0"/>
        </w:rPr>
      </w:pPr>
      <w:hyperlink w:anchor="_Toc148262498" w:history="1">
        <w:r w:rsidR="00FE072F" w:rsidRPr="00FE072F">
          <w:rPr>
            <w:rStyle w:val="Hyperlink"/>
          </w:rPr>
          <w:t>2.</w:t>
        </w:r>
        <w:r w:rsidR="00FE072F" w:rsidRPr="00FE072F">
          <w:rPr>
            <w:rFonts w:asciiTheme="minorHAnsi" w:eastAsiaTheme="minorEastAsia" w:hAnsiTheme="minorHAnsi" w:cstheme="minorBidi"/>
            <w:b w:val="0"/>
            <w:color w:val="auto"/>
            <w:kern w:val="0"/>
          </w:rPr>
          <w:tab/>
        </w:r>
        <w:r w:rsidR="00FE072F" w:rsidRPr="00FE072F">
          <w:rPr>
            <w:rStyle w:val="Hyperlink"/>
          </w:rPr>
          <w:t>Regulating digital asset intermediaries</w:t>
        </w:r>
        <w:r w:rsidR="00FE072F" w:rsidRPr="00FE072F">
          <w:rPr>
            <w:webHidden/>
          </w:rPr>
          <w:tab/>
        </w:r>
        <w:r w:rsidR="00FE072F" w:rsidRPr="00FE072F">
          <w:rPr>
            <w:webHidden/>
          </w:rPr>
          <w:fldChar w:fldCharType="begin"/>
        </w:r>
        <w:r w:rsidR="00FE072F" w:rsidRPr="00FE072F">
          <w:rPr>
            <w:webHidden/>
          </w:rPr>
          <w:instrText xml:space="preserve"> PAGEREF _Toc148262498 \h </w:instrText>
        </w:r>
        <w:r w:rsidR="00FE072F" w:rsidRPr="00FE072F">
          <w:rPr>
            <w:webHidden/>
          </w:rPr>
        </w:r>
        <w:r w:rsidR="00FE072F" w:rsidRPr="00FE072F">
          <w:rPr>
            <w:webHidden/>
          </w:rPr>
          <w:fldChar w:fldCharType="separate"/>
        </w:r>
        <w:r w:rsidR="00FE072F" w:rsidRPr="00FE072F">
          <w:rPr>
            <w:webHidden/>
          </w:rPr>
          <w:t>9</w:t>
        </w:r>
        <w:r w:rsidR="00FE072F" w:rsidRPr="00FE072F">
          <w:rPr>
            <w:webHidden/>
          </w:rPr>
          <w:fldChar w:fldCharType="end"/>
        </w:r>
      </w:hyperlink>
    </w:p>
    <w:p w14:paraId="057CA47E" w14:textId="5D8317FA" w:rsidR="00FE072F" w:rsidRPr="00FE072F" w:rsidRDefault="00D420E1">
      <w:pPr>
        <w:pStyle w:val="TOC2"/>
        <w:rPr>
          <w:rFonts w:asciiTheme="minorHAnsi" w:eastAsiaTheme="minorEastAsia" w:hAnsiTheme="minorHAnsi" w:cstheme="minorBidi"/>
          <w:color w:val="auto"/>
          <w:kern w:val="0"/>
          <w:szCs w:val="22"/>
        </w:rPr>
      </w:pPr>
      <w:hyperlink w:anchor="_Toc148262499" w:history="1">
        <w:r w:rsidR="00FE072F" w:rsidRPr="00FE072F">
          <w:rPr>
            <w:rStyle w:val="Hyperlink"/>
            <w:szCs w:val="22"/>
          </w:rPr>
          <w:t>2.1</w:t>
        </w:r>
        <w:r w:rsidR="00FE072F" w:rsidRPr="00FE072F">
          <w:rPr>
            <w:rFonts w:asciiTheme="minorHAnsi" w:eastAsiaTheme="minorEastAsia" w:hAnsiTheme="minorHAnsi" w:cstheme="minorBidi"/>
            <w:color w:val="auto"/>
            <w:kern w:val="0"/>
            <w:szCs w:val="22"/>
          </w:rPr>
          <w:tab/>
        </w:r>
        <w:r w:rsidR="00FE072F" w:rsidRPr="00FE072F">
          <w:rPr>
            <w:rStyle w:val="Hyperlink"/>
            <w:szCs w:val="22"/>
          </w:rPr>
          <w:t>Mitigating harms for the riskiest activities</w:t>
        </w:r>
        <w:r w:rsidR="00FE072F" w:rsidRPr="00FE072F">
          <w:rPr>
            <w:webHidden/>
            <w:szCs w:val="22"/>
          </w:rPr>
          <w:tab/>
        </w:r>
        <w:r w:rsidR="00FE072F" w:rsidRPr="00FE072F">
          <w:rPr>
            <w:webHidden/>
            <w:szCs w:val="22"/>
          </w:rPr>
          <w:fldChar w:fldCharType="begin"/>
        </w:r>
        <w:r w:rsidR="00FE072F" w:rsidRPr="00FE072F">
          <w:rPr>
            <w:webHidden/>
            <w:szCs w:val="22"/>
          </w:rPr>
          <w:instrText xml:space="preserve"> PAGEREF _Toc148262499 \h </w:instrText>
        </w:r>
        <w:r w:rsidR="00FE072F" w:rsidRPr="00FE072F">
          <w:rPr>
            <w:webHidden/>
            <w:szCs w:val="22"/>
          </w:rPr>
        </w:r>
        <w:r w:rsidR="00FE072F" w:rsidRPr="00FE072F">
          <w:rPr>
            <w:webHidden/>
            <w:szCs w:val="22"/>
          </w:rPr>
          <w:fldChar w:fldCharType="separate"/>
        </w:r>
        <w:r w:rsidR="00FE072F" w:rsidRPr="00FE072F">
          <w:rPr>
            <w:webHidden/>
            <w:szCs w:val="22"/>
          </w:rPr>
          <w:t>9</w:t>
        </w:r>
        <w:r w:rsidR="00FE072F" w:rsidRPr="00FE072F">
          <w:rPr>
            <w:webHidden/>
            <w:szCs w:val="22"/>
          </w:rPr>
          <w:fldChar w:fldCharType="end"/>
        </w:r>
      </w:hyperlink>
    </w:p>
    <w:p w14:paraId="19BF2DBF" w14:textId="61D5B44D" w:rsidR="00FE072F" w:rsidRPr="00FE072F" w:rsidRDefault="00D420E1">
      <w:pPr>
        <w:pStyle w:val="TOC2"/>
        <w:rPr>
          <w:rFonts w:asciiTheme="minorHAnsi" w:eastAsiaTheme="minorEastAsia" w:hAnsiTheme="minorHAnsi" w:cstheme="minorBidi"/>
          <w:color w:val="auto"/>
          <w:kern w:val="0"/>
          <w:szCs w:val="22"/>
        </w:rPr>
      </w:pPr>
      <w:hyperlink w:anchor="_Toc148262500" w:history="1">
        <w:r w:rsidR="00FE072F" w:rsidRPr="00FE072F">
          <w:rPr>
            <w:rStyle w:val="Hyperlink"/>
            <w:szCs w:val="22"/>
          </w:rPr>
          <w:t>2.2</w:t>
        </w:r>
        <w:r w:rsidR="00FE072F" w:rsidRPr="00FE072F">
          <w:rPr>
            <w:rFonts w:asciiTheme="minorHAnsi" w:eastAsiaTheme="minorEastAsia" w:hAnsiTheme="minorHAnsi" w:cstheme="minorBidi"/>
            <w:color w:val="auto"/>
            <w:kern w:val="0"/>
            <w:szCs w:val="22"/>
          </w:rPr>
          <w:tab/>
        </w:r>
        <w:r w:rsidR="00FE072F" w:rsidRPr="00FE072F">
          <w:rPr>
            <w:rStyle w:val="Hyperlink"/>
            <w:szCs w:val="22"/>
          </w:rPr>
          <w:t>Scope of the proposed framework</w:t>
        </w:r>
        <w:r w:rsidR="00FE072F" w:rsidRPr="00FE072F">
          <w:rPr>
            <w:webHidden/>
            <w:szCs w:val="22"/>
          </w:rPr>
          <w:tab/>
        </w:r>
        <w:r w:rsidR="00FE072F" w:rsidRPr="00FE072F">
          <w:rPr>
            <w:webHidden/>
            <w:szCs w:val="22"/>
          </w:rPr>
          <w:fldChar w:fldCharType="begin"/>
        </w:r>
        <w:r w:rsidR="00FE072F" w:rsidRPr="00FE072F">
          <w:rPr>
            <w:webHidden/>
            <w:szCs w:val="22"/>
          </w:rPr>
          <w:instrText xml:space="preserve"> PAGEREF _Toc148262500 \h </w:instrText>
        </w:r>
        <w:r w:rsidR="00FE072F" w:rsidRPr="00FE072F">
          <w:rPr>
            <w:webHidden/>
            <w:szCs w:val="22"/>
          </w:rPr>
        </w:r>
        <w:r w:rsidR="00FE072F" w:rsidRPr="00FE072F">
          <w:rPr>
            <w:webHidden/>
            <w:szCs w:val="22"/>
          </w:rPr>
          <w:fldChar w:fldCharType="separate"/>
        </w:r>
        <w:r w:rsidR="00FE072F" w:rsidRPr="00FE072F">
          <w:rPr>
            <w:webHidden/>
            <w:szCs w:val="22"/>
          </w:rPr>
          <w:t>10</w:t>
        </w:r>
        <w:r w:rsidR="00FE072F" w:rsidRPr="00FE072F">
          <w:rPr>
            <w:webHidden/>
            <w:szCs w:val="22"/>
          </w:rPr>
          <w:fldChar w:fldCharType="end"/>
        </w:r>
      </w:hyperlink>
    </w:p>
    <w:p w14:paraId="564AC629" w14:textId="72ACE7D3" w:rsidR="00FE072F" w:rsidRPr="00FE072F" w:rsidRDefault="00D420E1">
      <w:pPr>
        <w:pStyle w:val="TOC2"/>
        <w:rPr>
          <w:rFonts w:asciiTheme="minorHAnsi" w:eastAsiaTheme="minorEastAsia" w:hAnsiTheme="minorHAnsi" w:cstheme="minorBidi"/>
          <w:color w:val="auto"/>
          <w:kern w:val="0"/>
          <w:szCs w:val="22"/>
        </w:rPr>
      </w:pPr>
      <w:hyperlink w:anchor="_Toc148262501" w:history="1">
        <w:r w:rsidR="00FE072F" w:rsidRPr="00FE072F">
          <w:rPr>
            <w:rStyle w:val="Hyperlink"/>
            <w:szCs w:val="22"/>
          </w:rPr>
          <w:t>2.3</w:t>
        </w:r>
        <w:r w:rsidR="00FE072F" w:rsidRPr="00FE072F">
          <w:rPr>
            <w:rFonts w:asciiTheme="minorHAnsi" w:eastAsiaTheme="minorEastAsia" w:hAnsiTheme="minorHAnsi" w:cstheme="minorBidi"/>
            <w:color w:val="auto"/>
            <w:kern w:val="0"/>
            <w:szCs w:val="22"/>
          </w:rPr>
          <w:tab/>
        </w:r>
        <w:r w:rsidR="00FE072F" w:rsidRPr="00FE072F">
          <w:rPr>
            <w:rStyle w:val="Hyperlink"/>
            <w:szCs w:val="22"/>
          </w:rPr>
          <w:t>Overview of proposed framework</w:t>
        </w:r>
        <w:r w:rsidR="00FE072F" w:rsidRPr="00FE072F">
          <w:rPr>
            <w:webHidden/>
            <w:szCs w:val="22"/>
          </w:rPr>
          <w:tab/>
        </w:r>
        <w:r w:rsidR="00FE072F" w:rsidRPr="00FE072F">
          <w:rPr>
            <w:webHidden/>
            <w:szCs w:val="22"/>
          </w:rPr>
          <w:fldChar w:fldCharType="begin"/>
        </w:r>
        <w:r w:rsidR="00FE072F" w:rsidRPr="00FE072F">
          <w:rPr>
            <w:webHidden/>
            <w:szCs w:val="22"/>
          </w:rPr>
          <w:instrText xml:space="preserve"> PAGEREF _Toc148262501 \h </w:instrText>
        </w:r>
        <w:r w:rsidR="00FE072F" w:rsidRPr="00FE072F">
          <w:rPr>
            <w:webHidden/>
            <w:szCs w:val="22"/>
          </w:rPr>
        </w:r>
        <w:r w:rsidR="00FE072F" w:rsidRPr="00FE072F">
          <w:rPr>
            <w:webHidden/>
            <w:szCs w:val="22"/>
          </w:rPr>
          <w:fldChar w:fldCharType="separate"/>
        </w:r>
        <w:r w:rsidR="00FE072F" w:rsidRPr="00FE072F">
          <w:rPr>
            <w:webHidden/>
            <w:szCs w:val="22"/>
          </w:rPr>
          <w:t>12</w:t>
        </w:r>
        <w:r w:rsidR="00FE072F" w:rsidRPr="00FE072F">
          <w:rPr>
            <w:webHidden/>
            <w:szCs w:val="22"/>
          </w:rPr>
          <w:fldChar w:fldCharType="end"/>
        </w:r>
      </w:hyperlink>
    </w:p>
    <w:p w14:paraId="0DA10191" w14:textId="75D310B8" w:rsidR="00FE072F" w:rsidRPr="00FE072F" w:rsidRDefault="00D420E1">
      <w:pPr>
        <w:pStyle w:val="TOC2"/>
        <w:rPr>
          <w:rFonts w:asciiTheme="minorHAnsi" w:eastAsiaTheme="minorEastAsia" w:hAnsiTheme="minorHAnsi" w:cstheme="minorBidi"/>
          <w:color w:val="auto"/>
          <w:kern w:val="0"/>
          <w:szCs w:val="22"/>
        </w:rPr>
      </w:pPr>
      <w:hyperlink w:anchor="_Toc148262502" w:history="1">
        <w:r w:rsidR="00FE072F" w:rsidRPr="00FE072F">
          <w:rPr>
            <w:rStyle w:val="Hyperlink"/>
            <w:szCs w:val="22"/>
          </w:rPr>
          <w:t>2.4</w:t>
        </w:r>
        <w:r w:rsidR="00FE072F" w:rsidRPr="00FE072F">
          <w:rPr>
            <w:rFonts w:asciiTheme="minorHAnsi" w:eastAsiaTheme="minorEastAsia" w:hAnsiTheme="minorHAnsi" w:cstheme="minorBidi"/>
            <w:color w:val="auto"/>
            <w:kern w:val="0"/>
            <w:szCs w:val="22"/>
          </w:rPr>
          <w:tab/>
        </w:r>
        <w:r w:rsidR="00FE072F" w:rsidRPr="00FE072F">
          <w:rPr>
            <w:rStyle w:val="Hyperlink"/>
            <w:szCs w:val="22"/>
          </w:rPr>
          <w:t>Focus of the proposed framework</w:t>
        </w:r>
        <w:r w:rsidR="00FE072F" w:rsidRPr="00FE072F">
          <w:rPr>
            <w:webHidden/>
            <w:szCs w:val="22"/>
          </w:rPr>
          <w:tab/>
        </w:r>
        <w:r w:rsidR="00FE072F" w:rsidRPr="00FE072F">
          <w:rPr>
            <w:webHidden/>
            <w:szCs w:val="22"/>
          </w:rPr>
          <w:fldChar w:fldCharType="begin"/>
        </w:r>
        <w:r w:rsidR="00FE072F" w:rsidRPr="00FE072F">
          <w:rPr>
            <w:webHidden/>
            <w:szCs w:val="22"/>
          </w:rPr>
          <w:instrText xml:space="preserve"> PAGEREF _Toc148262502 \h </w:instrText>
        </w:r>
        <w:r w:rsidR="00FE072F" w:rsidRPr="00FE072F">
          <w:rPr>
            <w:webHidden/>
            <w:szCs w:val="22"/>
          </w:rPr>
        </w:r>
        <w:r w:rsidR="00FE072F" w:rsidRPr="00FE072F">
          <w:rPr>
            <w:webHidden/>
            <w:szCs w:val="22"/>
          </w:rPr>
          <w:fldChar w:fldCharType="separate"/>
        </w:r>
        <w:r w:rsidR="00FE072F" w:rsidRPr="00FE072F">
          <w:rPr>
            <w:webHidden/>
            <w:szCs w:val="22"/>
          </w:rPr>
          <w:t>17</w:t>
        </w:r>
        <w:r w:rsidR="00FE072F" w:rsidRPr="00FE072F">
          <w:rPr>
            <w:webHidden/>
            <w:szCs w:val="22"/>
          </w:rPr>
          <w:fldChar w:fldCharType="end"/>
        </w:r>
      </w:hyperlink>
    </w:p>
    <w:p w14:paraId="74C5D603" w14:textId="69187FEE" w:rsidR="00FE072F" w:rsidRPr="00FE072F" w:rsidRDefault="00D420E1">
      <w:pPr>
        <w:pStyle w:val="TOC1"/>
        <w:rPr>
          <w:rFonts w:asciiTheme="minorHAnsi" w:eastAsiaTheme="minorEastAsia" w:hAnsiTheme="minorHAnsi" w:cstheme="minorBidi"/>
          <w:b w:val="0"/>
          <w:color w:val="auto"/>
          <w:kern w:val="0"/>
        </w:rPr>
      </w:pPr>
      <w:hyperlink w:anchor="_Toc148262503" w:history="1">
        <w:r w:rsidR="00FE072F" w:rsidRPr="00FE072F">
          <w:rPr>
            <w:rStyle w:val="Hyperlink"/>
          </w:rPr>
          <w:t>3.</w:t>
        </w:r>
        <w:r w:rsidR="00FE072F" w:rsidRPr="00FE072F">
          <w:rPr>
            <w:rFonts w:asciiTheme="minorHAnsi" w:eastAsiaTheme="minorEastAsia" w:hAnsiTheme="minorHAnsi" w:cstheme="minorBidi"/>
            <w:b w:val="0"/>
            <w:color w:val="auto"/>
            <w:kern w:val="0"/>
          </w:rPr>
          <w:tab/>
        </w:r>
        <w:r w:rsidR="00FE072F" w:rsidRPr="00FE072F">
          <w:rPr>
            <w:rStyle w:val="Hyperlink"/>
          </w:rPr>
          <w:t>Licensing digital asset intermediaries</w:t>
        </w:r>
        <w:r w:rsidR="00FE072F" w:rsidRPr="00FE072F">
          <w:rPr>
            <w:webHidden/>
          </w:rPr>
          <w:tab/>
        </w:r>
        <w:r w:rsidR="00FE072F" w:rsidRPr="00FE072F">
          <w:rPr>
            <w:webHidden/>
          </w:rPr>
          <w:fldChar w:fldCharType="begin"/>
        </w:r>
        <w:r w:rsidR="00FE072F" w:rsidRPr="00FE072F">
          <w:rPr>
            <w:webHidden/>
          </w:rPr>
          <w:instrText xml:space="preserve"> PAGEREF _Toc148262503 \h </w:instrText>
        </w:r>
        <w:r w:rsidR="00FE072F" w:rsidRPr="00FE072F">
          <w:rPr>
            <w:webHidden/>
          </w:rPr>
        </w:r>
        <w:r w:rsidR="00FE072F" w:rsidRPr="00FE072F">
          <w:rPr>
            <w:webHidden/>
          </w:rPr>
          <w:fldChar w:fldCharType="separate"/>
        </w:r>
        <w:r w:rsidR="00FE072F" w:rsidRPr="00FE072F">
          <w:rPr>
            <w:webHidden/>
          </w:rPr>
          <w:t>21</w:t>
        </w:r>
        <w:r w:rsidR="00FE072F" w:rsidRPr="00FE072F">
          <w:rPr>
            <w:webHidden/>
          </w:rPr>
          <w:fldChar w:fldCharType="end"/>
        </w:r>
      </w:hyperlink>
    </w:p>
    <w:p w14:paraId="64B03616" w14:textId="431ED181" w:rsidR="00FE072F" w:rsidRPr="00FE072F" w:rsidRDefault="00D420E1">
      <w:pPr>
        <w:pStyle w:val="TOC2"/>
        <w:rPr>
          <w:rFonts w:asciiTheme="minorHAnsi" w:eastAsiaTheme="minorEastAsia" w:hAnsiTheme="minorHAnsi" w:cstheme="minorBidi"/>
          <w:color w:val="auto"/>
          <w:kern w:val="0"/>
          <w:szCs w:val="22"/>
        </w:rPr>
      </w:pPr>
      <w:hyperlink w:anchor="_Toc148262504" w:history="1">
        <w:r w:rsidR="00FE072F" w:rsidRPr="00FE072F">
          <w:rPr>
            <w:rStyle w:val="Hyperlink"/>
            <w:szCs w:val="22"/>
          </w:rPr>
          <w:t>3.1</w:t>
        </w:r>
        <w:r w:rsidR="00FE072F" w:rsidRPr="00FE072F">
          <w:rPr>
            <w:rFonts w:asciiTheme="minorHAnsi" w:eastAsiaTheme="minorEastAsia" w:hAnsiTheme="minorHAnsi" w:cstheme="minorBidi"/>
            <w:color w:val="auto"/>
            <w:kern w:val="0"/>
            <w:szCs w:val="22"/>
          </w:rPr>
          <w:tab/>
        </w:r>
        <w:r w:rsidR="00FE072F" w:rsidRPr="00FE072F">
          <w:rPr>
            <w:rStyle w:val="Hyperlink"/>
            <w:szCs w:val="22"/>
          </w:rPr>
          <w:t>Standard AFSL Obligations</w:t>
        </w:r>
        <w:r w:rsidR="00FE072F" w:rsidRPr="00FE072F">
          <w:rPr>
            <w:webHidden/>
            <w:szCs w:val="22"/>
          </w:rPr>
          <w:tab/>
        </w:r>
        <w:r w:rsidR="00FE072F" w:rsidRPr="00FE072F">
          <w:rPr>
            <w:webHidden/>
            <w:szCs w:val="22"/>
          </w:rPr>
          <w:fldChar w:fldCharType="begin"/>
        </w:r>
        <w:r w:rsidR="00FE072F" w:rsidRPr="00FE072F">
          <w:rPr>
            <w:webHidden/>
            <w:szCs w:val="22"/>
          </w:rPr>
          <w:instrText xml:space="preserve"> PAGEREF _Toc148262504 \h </w:instrText>
        </w:r>
        <w:r w:rsidR="00FE072F" w:rsidRPr="00FE072F">
          <w:rPr>
            <w:webHidden/>
            <w:szCs w:val="22"/>
          </w:rPr>
        </w:r>
        <w:r w:rsidR="00FE072F" w:rsidRPr="00FE072F">
          <w:rPr>
            <w:webHidden/>
            <w:szCs w:val="22"/>
          </w:rPr>
          <w:fldChar w:fldCharType="separate"/>
        </w:r>
        <w:r w:rsidR="00FE072F" w:rsidRPr="00FE072F">
          <w:rPr>
            <w:webHidden/>
            <w:szCs w:val="22"/>
          </w:rPr>
          <w:t>21</w:t>
        </w:r>
        <w:r w:rsidR="00FE072F" w:rsidRPr="00FE072F">
          <w:rPr>
            <w:webHidden/>
            <w:szCs w:val="22"/>
          </w:rPr>
          <w:fldChar w:fldCharType="end"/>
        </w:r>
      </w:hyperlink>
    </w:p>
    <w:p w14:paraId="5717D3B7" w14:textId="56B144F1" w:rsidR="00FE072F" w:rsidRPr="00FE072F" w:rsidRDefault="00D420E1">
      <w:pPr>
        <w:pStyle w:val="TOC2"/>
        <w:rPr>
          <w:rFonts w:asciiTheme="minorHAnsi" w:eastAsiaTheme="minorEastAsia" w:hAnsiTheme="minorHAnsi" w:cstheme="minorBidi"/>
          <w:color w:val="auto"/>
          <w:kern w:val="0"/>
          <w:szCs w:val="22"/>
        </w:rPr>
      </w:pPr>
      <w:hyperlink w:anchor="_Toc148262505" w:history="1">
        <w:r w:rsidR="00FE072F" w:rsidRPr="00FE072F">
          <w:rPr>
            <w:rStyle w:val="Hyperlink"/>
            <w:szCs w:val="22"/>
          </w:rPr>
          <w:t>3.2</w:t>
        </w:r>
        <w:r w:rsidR="00FE072F" w:rsidRPr="00FE072F">
          <w:rPr>
            <w:rFonts w:asciiTheme="minorHAnsi" w:eastAsiaTheme="minorEastAsia" w:hAnsiTheme="minorHAnsi" w:cstheme="minorBidi"/>
            <w:color w:val="auto"/>
            <w:kern w:val="0"/>
            <w:szCs w:val="22"/>
          </w:rPr>
          <w:tab/>
        </w:r>
        <w:r w:rsidR="00FE072F" w:rsidRPr="00FE072F">
          <w:rPr>
            <w:rStyle w:val="Hyperlink"/>
            <w:szCs w:val="22"/>
          </w:rPr>
          <w:t>Disclosure obligations</w:t>
        </w:r>
        <w:r w:rsidR="00FE072F" w:rsidRPr="00FE072F">
          <w:rPr>
            <w:webHidden/>
            <w:szCs w:val="22"/>
          </w:rPr>
          <w:tab/>
        </w:r>
        <w:r w:rsidR="00FE072F" w:rsidRPr="00FE072F">
          <w:rPr>
            <w:webHidden/>
            <w:szCs w:val="22"/>
          </w:rPr>
          <w:fldChar w:fldCharType="begin"/>
        </w:r>
        <w:r w:rsidR="00FE072F" w:rsidRPr="00FE072F">
          <w:rPr>
            <w:webHidden/>
            <w:szCs w:val="22"/>
          </w:rPr>
          <w:instrText xml:space="preserve"> PAGEREF _Toc148262505 \h </w:instrText>
        </w:r>
        <w:r w:rsidR="00FE072F" w:rsidRPr="00FE072F">
          <w:rPr>
            <w:webHidden/>
            <w:szCs w:val="22"/>
          </w:rPr>
        </w:r>
        <w:r w:rsidR="00FE072F" w:rsidRPr="00FE072F">
          <w:rPr>
            <w:webHidden/>
            <w:szCs w:val="22"/>
          </w:rPr>
          <w:fldChar w:fldCharType="separate"/>
        </w:r>
        <w:r w:rsidR="00FE072F" w:rsidRPr="00FE072F">
          <w:rPr>
            <w:webHidden/>
            <w:szCs w:val="22"/>
          </w:rPr>
          <w:t>26</w:t>
        </w:r>
        <w:r w:rsidR="00FE072F" w:rsidRPr="00FE072F">
          <w:rPr>
            <w:webHidden/>
            <w:szCs w:val="22"/>
          </w:rPr>
          <w:fldChar w:fldCharType="end"/>
        </w:r>
      </w:hyperlink>
    </w:p>
    <w:p w14:paraId="4821F8A2" w14:textId="76537005" w:rsidR="00FE072F" w:rsidRPr="00FE072F" w:rsidRDefault="00D420E1">
      <w:pPr>
        <w:pStyle w:val="TOC1"/>
        <w:rPr>
          <w:rFonts w:asciiTheme="minorHAnsi" w:eastAsiaTheme="minorEastAsia" w:hAnsiTheme="minorHAnsi" w:cstheme="minorBidi"/>
          <w:b w:val="0"/>
          <w:color w:val="auto"/>
          <w:kern w:val="0"/>
        </w:rPr>
      </w:pPr>
      <w:hyperlink w:anchor="_Toc148262506" w:history="1">
        <w:r w:rsidR="00FE072F" w:rsidRPr="00FE072F">
          <w:rPr>
            <w:rStyle w:val="Hyperlink"/>
          </w:rPr>
          <w:t>4.</w:t>
        </w:r>
        <w:r w:rsidR="00FE072F" w:rsidRPr="00FE072F">
          <w:rPr>
            <w:rFonts w:asciiTheme="minorHAnsi" w:eastAsiaTheme="minorEastAsia" w:hAnsiTheme="minorHAnsi" w:cstheme="minorBidi"/>
            <w:b w:val="0"/>
            <w:color w:val="auto"/>
            <w:kern w:val="0"/>
          </w:rPr>
          <w:tab/>
        </w:r>
        <w:r w:rsidR="00FE072F" w:rsidRPr="00FE072F">
          <w:rPr>
            <w:rStyle w:val="Hyperlink"/>
          </w:rPr>
          <w:t>Minimum standards for facility contracts</w:t>
        </w:r>
        <w:r w:rsidR="00FE072F" w:rsidRPr="00FE072F">
          <w:rPr>
            <w:webHidden/>
          </w:rPr>
          <w:tab/>
        </w:r>
        <w:r w:rsidR="00FE072F" w:rsidRPr="00FE072F">
          <w:rPr>
            <w:webHidden/>
          </w:rPr>
          <w:fldChar w:fldCharType="begin"/>
        </w:r>
        <w:r w:rsidR="00FE072F" w:rsidRPr="00FE072F">
          <w:rPr>
            <w:webHidden/>
          </w:rPr>
          <w:instrText xml:space="preserve"> PAGEREF _Toc148262506 \h </w:instrText>
        </w:r>
        <w:r w:rsidR="00FE072F" w:rsidRPr="00FE072F">
          <w:rPr>
            <w:webHidden/>
          </w:rPr>
        </w:r>
        <w:r w:rsidR="00FE072F" w:rsidRPr="00FE072F">
          <w:rPr>
            <w:webHidden/>
          </w:rPr>
          <w:fldChar w:fldCharType="separate"/>
        </w:r>
        <w:r w:rsidR="00FE072F" w:rsidRPr="00FE072F">
          <w:rPr>
            <w:webHidden/>
          </w:rPr>
          <w:t>29</w:t>
        </w:r>
        <w:r w:rsidR="00FE072F" w:rsidRPr="00FE072F">
          <w:rPr>
            <w:webHidden/>
          </w:rPr>
          <w:fldChar w:fldCharType="end"/>
        </w:r>
      </w:hyperlink>
    </w:p>
    <w:p w14:paraId="5A4C40EE" w14:textId="4D4B42B3" w:rsidR="00FE072F" w:rsidRPr="00FE072F" w:rsidRDefault="00D420E1">
      <w:pPr>
        <w:pStyle w:val="TOC2"/>
        <w:rPr>
          <w:rFonts w:asciiTheme="minorHAnsi" w:eastAsiaTheme="minorEastAsia" w:hAnsiTheme="minorHAnsi" w:cstheme="minorBidi"/>
          <w:color w:val="auto"/>
          <w:kern w:val="0"/>
          <w:szCs w:val="22"/>
        </w:rPr>
      </w:pPr>
      <w:hyperlink w:anchor="_Toc148262507" w:history="1">
        <w:r w:rsidR="00FE072F" w:rsidRPr="00FE072F">
          <w:rPr>
            <w:rStyle w:val="Hyperlink"/>
            <w:szCs w:val="22"/>
          </w:rPr>
          <w:t>4.1</w:t>
        </w:r>
        <w:r w:rsidR="00FE072F" w:rsidRPr="00FE072F">
          <w:rPr>
            <w:rFonts w:asciiTheme="minorHAnsi" w:eastAsiaTheme="minorEastAsia" w:hAnsiTheme="minorHAnsi" w:cstheme="minorBidi"/>
            <w:color w:val="auto"/>
            <w:kern w:val="0"/>
            <w:szCs w:val="22"/>
          </w:rPr>
          <w:tab/>
        </w:r>
        <w:r w:rsidR="00FE072F" w:rsidRPr="00FE072F">
          <w:rPr>
            <w:rStyle w:val="Hyperlink"/>
            <w:szCs w:val="22"/>
          </w:rPr>
          <w:t>Minimum standards for holding assets</w:t>
        </w:r>
        <w:r w:rsidR="00FE072F" w:rsidRPr="00FE072F">
          <w:rPr>
            <w:webHidden/>
            <w:szCs w:val="22"/>
          </w:rPr>
          <w:tab/>
        </w:r>
        <w:r w:rsidR="00FE072F" w:rsidRPr="00FE072F">
          <w:rPr>
            <w:webHidden/>
            <w:szCs w:val="22"/>
          </w:rPr>
          <w:fldChar w:fldCharType="begin"/>
        </w:r>
        <w:r w:rsidR="00FE072F" w:rsidRPr="00FE072F">
          <w:rPr>
            <w:webHidden/>
            <w:szCs w:val="22"/>
          </w:rPr>
          <w:instrText xml:space="preserve"> PAGEREF _Toc148262507 \h </w:instrText>
        </w:r>
        <w:r w:rsidR="00FE072F" w:rsidRPr="00FE072F">
          <w:rPr>
            <w:webHidden/>
            <w:szCs w:val="22"/>
          </w:rPr>
        </w:r>
        <w:r w:rsidR="00FE072F" w:rsidRPr="00FE072F">
          <w:rPr>
            <w:webHidden/>
            <w:szCs w:val="22"/>
          </w:rPr>
          <w:fldChar w:fldCharType="separate"/>
        </w:r>
        <w:r w:rsidR="00FE072F" w:rsidRPr="00FE072F">
          <w:rPr>
            <w:webHidden/>
            <w:szCs w:val="22"/>
          </w:rPr>
          <w:t>29</w:t>
        </w:r>
        <w:r w:rsidR="00FE072F" w:rsidRPr="00FE072F">
          <w:rPr>
            <w:webHidden/>
            <w:szCs w:val="22"/>
          </w:rPr>
          <w:fldChar w:fldCharType="end"/>
        </w:r>
      </w:hyperlink>
    </w:p>
    <w:p w14:paraId="3A63E1BF" w14:textId="468F26D4" w:rsidR="00FE072F" w:rsidRPr="00FE072F" w:rsidRDefault="00D420E1">
      <w:pPr>
        <w:pStyle w:val="TOC2"/>
        <w:rPr>
          <w:rFonts w:asciiTheme="minorHAnsi" w:eastAsiaTheme="minorEastAsia" w:hAnsiTheme="minorHAnsi" w:cstheme="minorBidi"/>
          <w:color w:val="auto"/>
          <w:kern w:val="0"/>
          <w:szCs w:val="22"/>
        </w:rPr>
      </w:pPr>
      <w:hyperlink w:anchor="_Toc148262508" w:history="1">
        <w:r w:rsidR="00FE072F" w:rsidRPr="00FE072F">
          <w:rPr>
            <w:rStyle w:val="Hyperlink"/>
            <w:szCs w:val="22"/>
          </w:rPr>
          <w:t>4.2</w:t>
        </w:r>
        <w:r w:rsidR="00FE072F" w:rsidRPr="00FE072F">
          <w:rPr>
            <w:rFonts w:asciiTheme="minorHAnsi" w:eastAsiaTheme="minorEastAsia" w:hAnsiTheme="minorHAnsi" w:cstheme="minorBidi"/>
            <w:color w:val="auto"/>
            <w:kern w:val="0"/>
            <w:szCs w:val="22"/>
          </w:rPr>
          <w:tab/>
        </w:r>
        <w:r w:rsidR="00FE072F" w:rsidRPr="00FE072F">
          <w:rPr>
            <w:rStyle w:val="Hyperlink"/>
            <w:szCs w:val="22"/>
          </w:rPr>
          <w:t xml:space="preserve">Minimum standards for intermediating platform entitlements </w:t>
        </w:r>
        <w:r w:rsidR="00FE072F" w:rsidRPr="00FE072F">
          <w:rPr>
            <w:webHidden/>
            <w:szCs w:val="22"/>
          </w:rPr>
          <w:tab/>
        </w:r>
        <w:r w:rsidR="00FE072F" w:rsidRPr="00FE072F">
          <w:rPr>
            <w:webHidden/>
            <w:szCs w:val="22"/>
          </w:rPr>
          <w:fldChar w:fldCharType="begin"/>
        </w:r>
        <w:r w:rsidR="00FE072F" w:rsidRPr="00FE072F">
          <w:rPr>
            <w:webHidden/>
            <w:szCs w:val="22"/>
          </w:rPr>
          <w:instrText xml:space="preserve"> PAGEREF _Toc148262508 \h </w:instrText>
        </w:r>
        <w:r w:rsidR="00FE072F" w:rsidRPr="00FE072F">
          <w:rPr>
            <w:webHidden/>
            <w:szCs w:val="22"/>
          </w:rPr>
        </w:r>
        <w:r w:rsidR="00FE072F" w:rsidRPr="00FE072F">
          <w:rPr>
            <w:webHidden/>
            <w:szCs w:val="22"/>
          </w:rPr>
          <w:fldChar w:fldCharType="separate"/>
        </w:r>
        <w:r w:rsidR="00FE072F" w:rsidRPr="00FE072F">
          <w:rPr>
            <w:webHidden/>
            <w:szCs w:val="22"/>
          </w:rPr>
          <w:t>32</w:t>
        </w:r>
        <w:r w:rsidR="00FE072F" w:rsidRPr="00FE072F">
          <w:rPr>
            <w:webHidden/>
            <w:szCs w:val="22"/>
          </w:rPr>
          <w:fldChar w:fldCharType="end"/>
        </w:r>
      </w:hyperlink>
    </w:p>
    <w:p w14:paraId="24D83CD2" w14:textId="252C74FB" w:rsidR="00FE072F" w:rsidRPr="00FE072F" w:rsidRDefault="00D420E1">
      <w:pPr>
        <w:pStyle w:val="TOC2"/>
        <w:rPr>
          <w:rFonts w:asciiTheme="minorHAnsi" w:eastAsiaTheme="minorEastAsia" w:hAnsiTheme="minorHAnsi" w:cstheme="minorBidi"/>
          <w:color w:val="auto"/>
          <w:kern w:val="0"/>
          <w:szCs w:val="22"/>
        </w:rPr>
      </w:pPr>
      <w:hyperlink w:anchor="_Toc148262509" w:history="1">
        <w:r w:rsidR="00FE072F" w:rsidRPr="00FE072F">
          <w:rPr>
            <w:rStyle w:val="Hyperlink"/>
            <w:szCs w:val="22"/>
          </w:rPr>
          <w:t>4.3</w:t>
        </w:r>
        <w:r w:rsidR="00FE072F" w:rsidRPr="00FE072F">
          <w:rPr>
            <w:rFonts w:asciiTheme="minorHAnsi" w:eastAsiaTheme="minorEastAsia" w:hAnsiTheme="minorHAnsi" w:cstheme="minorBidi"/>
            <w:color w:val="auto"/>
            <w:kern w:val="0"/>
            <w:szCs w:val="22"/>
          </w:rPr>
          <w:tab/>
        </w:r>
        <w:r w:rsidR="00FE072F" w:rsidRPr="00FE072F">
          <w:rPr>
            <w:rStyle w:val="Hyperlink"/>
            <w:szCs w:val="22"/>
          </w:rPr>
          <w:t>Minimum standards for transactional functions</w:t>
        </w:r>
        <w:r w:rsidR="00FE072F" w:rsidRPr="00FE072F">
          <w:rPr>
            <w:webHidden/>
            <w:szCs w:val="22"/>
          </w:rPr>
          <w:tab/>
        </w:r>
        <w:r w:rsidR="00FE072F" w:rsidRPr="00FE072F">
          <w:rPr>
            <w:webHidden/>
            <w:szCs w:val="22"/>
          </w:rPr>
          <w:fldChar w:fldCharType="begin"/>
        </w:r>
        <w:r w:rsidR="00FE072F" w:rsidRPr="00FE072F">
          <w:rPr>
            <w:webHidden/>
            <w:szCs w:val="22"/>
          </w:rPr>
          <w:instrText xml:space="preserve"> PAGEREF _Toc148262509 \h </w:instrText>
        </w:r>
        <w:r w:rsidR="00FE072F" w:rsidRPr="00FE072F">
          <w:rPr>
            <w:webHidden/>
            <w:szCs w:val="22"/>
          </w:rPr>
        </w:r>
        <w:r w:rsidR="00FE072F" w:rsidRPr="00FE072F">
          <w:rPr>
            <w:webHidden/>
            <w:szCs w:val="22"/>
          </w:rPr>
          <w:fldChar w:fldCharType="separate"/>
        </w:r>
        <w:r w:rsidR="00FE072F" w:rsidRPr="00FE072F">
          <w:rPr>
            <w:webHidden/>
            <w:szCs w:val="22"/>
          </w:rPr>
          <w:t>32</w:t>
        </w:r>
        <w:r w:rsidR="00FE072F" w:rsidRPr="00FE072F">
          <w:rPr>
            <w:webHidden/>
            <w:szCs w:val="22"/>
          </w:rPr>
          <w:fldChar w:fldCharType="end"/>
        </w:r>
      </w:hyperlink>
    </w:p>
    <w:p w14:paraId="16A2155D" w14:textId="37C142E0" w:rsidR="00FE072F" w:rsidRPr="00FE072F" w:rsidRDefault="00D420E1">
      <w:pPr>
        <w:pStyle w:val="TOC1"/>
        <w:rPr>
          <w:rFonts w:asciiTheme="minorHAnsi" w:eastAsiaTheme="minorEastAsia" w:hAnsiTheme="minorHAnsi" w:cstheme="minorBidi"/>
          <w:b w:val="0"/>
          <w:color w:val="auto"/>
          <w:kern w:val="0"/>
        </w:rPr>
      </w:pPr>
      <w:hyperlink w:anchor="_Toc148262510" w:history="1">
        <w:r w:rsidR="00FE072F" w:rsidRPr="00FE072F">
          <w:rPr>
            <w:rStyle w:val="Hyperlink"/>
          </w:rPr>
          <w:t>5.</w:t>
        </w:r>
        <w:r w:rsidR="00FE072F" w:rsidRPr="00FE072F">
          <w:rPr>
            <w:rFonts w:asciiTheme="minorHAnsi" w:eastAsiaTheme="minorEastAsia" w:hAnsiTheme="minorHAnsi" w:cstheme="minorBidi"/>
            <w:b w:val="0"/>
            <w:color w:val="auto"/>
            <w:kern w:val="0"/>
          </w:rPr>
          <w:tab/>
        </w:r>
        <w:r w:rsidR="00FE072F" w:rsidRPr="00FE072F">
          <w:rPr>
            <w:rStyle w:val="Hyperlink"/>
          </w:rPr>
          <w:t>Minimum standards for ‘financialised functions’</w:t>
        </w:r>
        <w:r w:rsidR="00FE072F" w:rsidRPr="00FE072F">
          <w:rPr>
            <w:webHidden/>
          </w:rPr>
          <w:tab/>
        </w:r>
        <w:r w:rsidR="00FE072F" w:rsidRPr="00FE072F">
          <w:rPr>
            <w:webHidden/>
          </w:rPr>
          <w:fldChar w:fldCharType="begin"/>
        </w:r>
        <w:r w:rsidR="00FE072F" w:rsidRPr="00FE072F">
          <w:rPr>
            <w:webHidden/>
          </w:rPr>
          <w:instrText xml:space="preserve"> PAGEREF _Toc148262510 \h </w:instrText>
        </w:r>
        <w:r w:rsidR="00FE072F" w:rsidRPr="00FE072F">
          <w:rPr>
            <w:webHidden/>
          </w:rPr>
        </w:r>
        <w:r>
          <w:rPr>
            <w:webHidden/>
          </w:rPr>
          <w:fldChar w:fldCharType="separate"/>
        </w:r>
        <w:r w:rsidR="00FE072F" w:rsidRPr="00FE072F">
          <w:rPr>
            <w:webHidden/>
          </w:rPr>
          <w:fldChar w:fldCharType="end"/>
        </w:r>
      </w:hyperlink>
    </w:p>
    <w:p w14:paraId="631A58CA" w14:textId="0C2F54BC" w:rsidR="00FE072F" w:rsidRPr="00FE072F" w:rsidRDefault="00D420E1">
      <w:pPr>
        <w:pStyle w:val="TOC2"/>
        <w:rPr>
          <w:rFonts w:asciiTheme="minorHAnsi" w:eastAsiaTheme="minorEastAsia" w:hAnsiTheme="minorHAnsi" w:cstheme="minorBidi"/>
          <w:color w:val="auto"/>
          <w:kern w:val="0"/>
          <w:szCs w:val="22"/>
        </w:rPr>
      </w:pPr>
      <w:hyperlink w:anchor="_Toc148262511" w:history="1">
        <w:r w:rsidR="00FE072F" w:rsidRPr="00FE072F">
          <w:rPr>
            <w:rStyle w:val="Hyperlink"/>
            <w:szCs w:val="22"/>
          </w:rPr>
          <w:t>5.1</w:t>
        </w:r>
        <w:r w:rsidR="00FE072F" w:rsidRPr="00FE072F">
          <w:rPr>
            <w:rFonts w:asciiTheme="minorHAnsi" w:eastAsiaTheme="minorEastAsia" w:hAnsiTheme="minorHAnsi" w:cstheme="minorBidi"/>
            <w:color w:val="auto"/>
            <w:kern w:val="0"/>
            <w:szCs w:val="22"/>
          </w:rPr>
          <w:tab/>
        </w:r>
        <w:r w:rsidR="00FE072F" w:rsidRPr="00FE072F">
          <w:rPr>
            <w:rStyle w:val="Hyperlink"/>
            <w:szCs w:val="22"/>
          </w:rPr>
          <w:t>Token trading</w:t>
        </w:r>
        <w:r w:rsidR="00FE072F" w:rsidRPr="00FE072F">
          <w:rPr>
            <w:webHidden/>
            <w:szCs w:val="22"/>
          </w:rPr>
          <w:tab/>
        </w:r>
        <w:r w:rsidR="00FE072F" w:rsidRPr="00FE072F">
          <w:rPr>
            <w:webHidden/>
            <w:szCs w:val="22"/>
          </w:rPr>
          <w:fldChar w:fldCharType="begin"/>
        </w:r>
        <w:r w:rsidR="00FE072F" w:rsidRPr="00FE072F">
          <w:rPr>
            <w:webHidden/>
            <w:szCs w:val="22"/>
          </w:rPr>
          <w:instrText xml:space="preserve"> PAGEREF _Toc148262511 \h </w:instrText>
        </w:r>
        <w:r w:rsidR="00FE072F" w:rsidRPr="00FE072F">
          <w:rPr>
            <w:webHidden/>
            <w:szCs w:val="22"/>
          </w:rPr>
        </w:r>
        <w:r>
          <w:rPr>
            <w:webHidden/>
            <w:szCs w:val="22"/>
          </w:rPr>
          <w:fldChar w:fldCharType="separate"/>
        </w:r>
        <w:r w:rsidR="00FE072F" w:rsidRPr="00FE072F">
          <w:rPr>
            <w:webHidden/>
            <w:szCs w:val="22"/>
          </w:rPr>
          <w:fldChar w:fldCharType="end"/>
        </w:r>
      </w:hyperlink>
    </w:p>
    <w:p w14:paraId="04CD2C95" w14:textId="0ED25D1B" w:rsidR="00FE072F" w:rsidRPr="00FE072F" w:rsidRDefault="00D420E1">
      <w:pPr>
        <w:pStyle w:val="TOC2"/>
        <w:rPr>
          <w:rFonts w:asciiTheme="minorHAnsi" w:eastAsiaTheme="minorEastAsia" w:hAnsiTheme="minorHAnsi" w:cstheme="minorBidi"/>
          <w:color w:val="auto"/>
          <w:kern w:val="0"/>
          <w:szCs w:val="22"/>
        </w:rPr>
      </w:pPr>
      <w:hyperlink w:anchor="_Toc148262512" w:history="1">
        <w:r w:rsidR="00FE072F" w:rsidRPr="00FE072F">
          <w:rPr>
            <w:rStyle w:val="Hyperlink"/>
            <w:szCs w:val="22"/>
          </w:rPr>
          <w:t>5.2</w:t>
        </w:r>
        <w:r w:rsidR="00FE072F" w:rsidRPr="00FE072F">
          <w:rPr>
            <w:rFonts w:asciiTheme="minorHAnsi" w:eastAsiaTheme="minorEastAsia" w:hAnsiTheme="minorHAnsi" w:cstheme="minorBidi"/>
            <w:color w:val="auto"/>
            <w:kern w:val="0"/>
            <w:szCs w:val="22"/>
          </w:rPr>
          <w:tab/>
        </w:r>
        <w:r w:rsidR="00FE072F" w:rsidRPr="00FE072F">
          <w:rPr>
            <w:rStyle w:val="Hyperlink"/>
            <w:szCs w:val="22"/>
          </w:rPr>
          <w:t>Token staking</w:t>
        </w:r>
        <w:r w:rsidR="00FE072F" w:rsidRPr="00FE072F">
          <w:rPr>
            <w:webHidden/>
            <w:szCs w:val="22"/>
          </w:rPr>
          <w:tab/>
        </w:r>
        <w:r w:rsidR="00FE072F" w:rsidRPr="00FE072F">
          <w:rPr>
            <w:webHidden/>
            <w:szCs w:val="22"/>
          </w:rPr>
          <w:fldChar w:fldCharType="begin"/>
        </w:r>
        <w:r w:rsidR="00FE072F" w:rsidRPr="00FE072F">
          <w:rPr>
            <w:webHidden/>
            <w:szCs w:val="22"/>
          </w:rPr>
          <w:instrText xml:space="preserve"> PAGEREF _Toc148262512 \h </w:instrText>
        </w:r>
        <w:r w:rsidR="00FE072F" w:rsidRPr="00FE072F">
          <w:rPr>
            <w:webHidden/>
            <w:szCs w:val="22"/>
          </w:rPr>
        </w:r>
        <w:r>
          <w:rPr>
            <w:webHidden/>
            <w:szCs w:val="22"/>
          </w:rPr>
          <w:fldChar w:fldCharType="separate"/>
        </w:r>
        <w:r w:rsidR="00FE072F" w:rsidRPr="00FE072F">
          <w:rPr>
            <w:webHidden/>
            <w:szCs w:val="22"/>
          </w:rPr>
          <w:fldChar w:fldCharType="end"/>
        </w:r>
      </w:hyperlink>
    </w:p>
    <w:p w14:paraId="4E33F285" w14:textId="374AA01D" w:rsidR="00FE072F" w:rsidRPr="00FE072F" w:rsidRDefault="00D420E1">
      <w:pPr>
        <w:pStyle w:val="TOC2"/>
        <w:rPr>
          <w:rFonts w:asciiTheme="minorHAnsi" w:eastAsiaTheme="minorEastAsia" w:hAnsiTheme="minorHAnsi" w:cstheme="minorBidi"/>
          <w:color w:val="auto"/>
          <w:kern w:val="0"/>
          <w:szCs w:val="22"/>
        </w:rPr>
      </w:pPr>
      <w:hyperlink w:anchor="_Toc148262513" w:history="1">
        <w:r w:rsidR="00FE072F" w:rsidRPr="00FE072F">
          <w:rPr>
            <w:rStyle w:val="Hyperlink"/>
            <w:szCs w:val="22"/>
          </w:rPr>
          <w:t>5.3</w:t>
        </w:r>
        <w:r w:rsidR="00FE072F" w:rsidRPr="00FE072F">
          <w:rPr>
            <w:rFonts w:asciiTheme="minorHAnsi" w:eastAsiaTheme="minorEastAsia" w:hAnsiTheme="minorHAnsi" w:cstheme="minorBidi"/>
            <w:color w:val="auto"/>
            <w:kern w:val="0"/>
            <w:szCs w:val="22"/>
          </w:rPr>
          <w:tab/>
        </w:r>
        <w:r w:rsidR="00FE072F" w:rsidRPr="00FE072F">
          <w:rPr>
            <w:rStyle w:val="Hyperlink"/>
            <w:szCs w:val="22"/>
          </w:rPr>
          <w:t>Asset tokenisation</w:t>
        </w:r>
        <w:r w:rsidR="00FE072F" w:rsidRPr="00FE072F">
          <w:rPr>
            <w:webHidden/>
            <w:szCs w:val="22"/>
          </w:rPr>
          <w:tab/>
        </w:r>
        <w:r w:rsidR="00FE072F" w:rsidRPr="00FE072F">
          <w:rPr>
            <w:webHidden/>
            <w:szCs w:val="22"/>
          </w:rPr>
          <w:fldChar w:fldCharType="begin"/>
        </w:r>
        <w:r w:rsidR="00FE072F" w:rsidRPr="00FE072F">
          <w:rPr>
            <w:webHidden/>
            <w:szCs w:val="22"/>
          </w:rPr>
          <w:instrText xml:space="preserve"> PAGEREF _Toc148262513 \h </w:instrText>
        </w:r>
        <w:r w:rsidR="00FE072F" w:rsidRPr="00FE072F">
          <w:rPr>
            <w:webHidden/>
            <w:szCs w:val="22"/>
          </w:rPr>
        </w:r>
        <w:r>
          <w:rPr>
            <w:webHidden/>
            <w:szCs w:val="22"/>
          </w:rPr>
          <w:fldChar w:fldCharType="separate"/>
        </w:r>
        <w:r w:rsidR="00FE072F" w:rsidRPr="00FE072F">
          <w:rPr>
            <w:webHidden/>
            <w:szCs w:val="22"/>
          </w:rPr>
          <w:fldChar w:fldCharType="end"/>
        </w:r>
      </w:hyperlink>
    </w:p>
    <w:p w14:paraId="39EBC078" w14:textId="44ED4111" w:rsidR="00FE072F" w:rsidRPr="00FE072F" w:rsidRDefault="00D420E1">
      <w:pPr>
        <w:pStyle w:val="TOC2"/>
        <w:rPr>
          <w:rFonts w:asciiTheme="minorHAnsi" w:eastAsiaTheme="minorEastAsia" w:hAnsiTheme="minorHAnsi" w:cstheme="minorBidi"/>
          <w:color w:val="auto"/>
          <w:kern w:val="0"/>
          <w:szCs w:val="22"/>
        </w:rPr>
      </w:pPr>
      <w:hyperlink w:anchor="_Toc148262514" w:history="1">
        <w:r w:rsidR="00FE072F" w:rsidRPr="00FE072F">
          <w:rPr>
            <w:rStyle w:val="Hyperlink"/>
            <w:szCs w:val="22"/>
          </w:rPr>
          <w:t>5.4</w:t>
        </w:r>
        <w:r w:rsidR="00FE072F" w:rsidRPr="00FE072F">
          <w:rPr>
            <w:rFonts w:asciiTheme="minorHAnsi" w:eastAsiaTheme="minorEastAsia" w:hAnsiTheme="minorHAnsi" w:cstheme="minorBidi"/>
            <w:color w:val="auto"/>
            <w:kern w:val="0"/>
            <w:szCs w:val="22"/>
          </w:rPr>
          <w:tab/>
        </w:r>
        <w:r w:rsidR="00FE072F" w:rsidRPr="00FE072F">
          <w:rPr>
            <w:rStyle w:val="Hyperlink"/>
            <w:szCs w:val="22"/>
          </w:rPr>
          <w:t>Funding tokenisation</w:t>
        </w:r>
        <w:r w:rsidR="00FE072F" w:rsidRPr="00FE072F">
          <w:rPr>
            <w:webHidden/>
            <w:szCs w:val="22"/>
          </w:rPr>
          <w:tab/>
        </w:r>
        <w:r w:rsidR="00FE072F" w:rsidRPr="00FE072F">
          <w:rPr>
            <w:webHidden/>
            <w:szCs w:val="22"/>
          </w:rPr>
          <w:fldChar w:fldCharType="begin"/>
        </w:r>
        <w:r w:rsidR="00FE072F" w:rsidRPr="00FE072F">
          <w:rPr>
            <w:webHidden/>
            <w:szCs w:val="22"/>
          </w:rPr>
          <w:instrText xml:space="preserve"> PAGEREF _Toc148262514 \h </w:instrText>
        </w:r>
        <w:r w:rsidR="00FE072F" w:rsidRPr="00FE072F">
          <w:rPr>
            <w:webHidden/>
            <w:szCs w:val="22"/>
          </w:rPr>
        </w:r>
        <w:r>
          <w:rPr>
            <w:webHidden/>
            <w:szCs w:val="22"/>
          </w:rPr>
          <w:fldChar w:fldCharType="separate"/>
        </w:r>
        <w:r w:rsidR="00FE072F" w:rsidRPr="00FE072F">
          <w:rPr>
            <w:webHidden/>
            <w:szCs w:val="22"/>
          </w:rPr>
          <w:fldChar w:fldCharType="end"/>
        </w:r>
      </w:hyperlink>
    </w:p>
    <w:p w14:paraId="24438181" w14:textId="5CE5FC6B" w:rsidR="00FE072F" w:rsidRPr="00FE072F" w:rsidRDefault="00D420E1">
      <w:pPr>
        <w:pStyle w:val="TOC1"/>
        <w:rPr>
          <w:rFonts w:asciiTheme="minorHAnsi" w:eastAsiaTheme="minorEastAsia" w:hAnsiTheme="minorHAnsi" w:cstheme="minorBidi"/>
          <w:b w:val="0"/>
          <w:color w:val="auto"/>
          <w:kern w:val="0"/>
        </w:rPr>
      </w:pPr>
      <w:hyperlink w:anchor="_Toc148262515" w:history="1">
        <w:r w:rsidR="00FE072F" w:rsidRPr="00FE072F">
          <w:rPr>
            <w:rStyle w:val="Hyperlink"/>
          </w:rPr>
          <w:t>6.</w:t>
        </w:r>
        <w:r w:rsidR="00FE072F" w:rsidRPr="00FE072F">
          <w:rPr>
            <w:rFonts w:asciiTheme="minorHAnsi" w:eastAsiaTheme="minorEastAsia" w:hAnsiTheme="minorHAnsi" w:cstheme="minorBidi"/>
            <w:b w:val="0"/>
            <w:color w:val="auto"/>
            <w:kern w:val="0"/>
          </w:rPr>
          <w:tab/>
        </w:r>
        <w:r w:rsidR="00FE072F" w:rsidRPr="00FE072F">
          <w:rPr>
            <w:rStyle w:val="Hyperlink"/>
          </w:rPr>
          <w:t>Other activities</w:t>
        </w:r>
        <w:r w:rsidR="00FE072F" w:rsidRPr="00FE072F">
          <w:rPr>
            <w:webHidden/>
          </w:rPr>
          <w:tab/>
        </w:r>
        <w:r w:rsidR="00FE072F" w:rsidRPr="00FE072F">
          <w:rPr>
            <w:webHidden/>
          </w:rPr>
          <w:fldChar w:fldCharType="begin"/>
        </w:r>
        <w:r w:rsidR="00FE072F" w:rsidRPr="00FE072F">
          <w:rPr>
            <w:webHidden/>
          </w:rPr>
          <w:instrText xml:space="preserve"> PAGEREF _Toc148262515 \h </w:instrText>
        </w:r>
        <w:r w:rsidR="00FE072F" w:rsidRPr="00FE072F">
          <w:rPr>
            <w:webHidden/>
          </w:rPr>
        </w:r>
        <w:r>
          <w:rPr>
            <w:webHidden/>
          </w:rPr>
          <w:fldChar w:fldCharType="separate"/>
        </w:r>
        <w:r w:rsidR="00FE072F" w:rsidRPr="00FE072F">
          <w:rPr>
            <w:webHidden/>
          </w:rPr>
          <w:fldChar w:fldCharType="end"/>
        </w:r>
      </w:hyperlink>
    </w:p>
    <w:p w14:paraId="496F88D5" w14:textId="7E118D81" w:rsidR="00FE072F" w:rsidRPr="00FE072F" w:rsidRDefault="00D420E1">
      <w:pPr>
        <w:pStyle w:val="TOC1"/>
        <w:rPr>
          <w:rFonts w:asciiTheme="minorHAnsi" w:eastAsiaTheme="minorEastAsia" w:hAnsiTheme="minorHAnsi" w:cstheme="minorBidi"/>
          <w:b w:val="0"/>
          <w:color w:val="auto"/>
          <w:kern w:val="0"/>
        </w:rPr>
      </w:pPr>
      <w:hyperlink w:anchor="_Toc148262518" w:history="1">
        <w:r w:rsidR="00FE072F" w:rsidRPr="00FE072F">
          <w:rPr>
            <w:rStyle w:val="Hyperlink"/>
          </w:rPr>
          <w:t>7.</w:t>
        </w:r>
        <w:r w:rsidR="00FE072F" w:rsidRPr="00FE072F">
          <w:rPr>
            <w:rFonts w:asciiTheme="minorHAnsi" w:eastAsiaTheme="minorEastAsia" w:hAnsiTheme="minorHAnsi" w:cstheme="minorBidi"/>
            <w:b w:val="0"/>
            <w:color w:val="auto"/>
            <w:kern w:val="0"/>
          </w:rPr>
          <w:tab/>
        </w:r>
        <w:r w:rsidR="00FE072F" w:rsidRPr="00FE072F">
          <w:rPr>
            <w:rStyle w:val="Hyperlink"/>
          </w:rPr>
          <w:t>Next steps</w:t>
        </w:r>
        <w:r w:rsidR="00FE072F" w:rsidRPr="00FE072F">
          <w:rPr>
            <w:webHidden/>
          </w:rPr>
          <w:tab/>
        </w:r>
        <w:r w:rsidR="00FE072F" w:rsidRPr="00FE072F">
          <w:rPr>
            <w:webHidden/>
          </w:rPr>
          <w:fldChar w:fldCharType="begin"/>
        </w:r>
        <w:r w:rsidR="00FE072F" w:rsidRPr="00FE072F">
          <w:rPr>
            <w:webHidden/>
          </w:rPr>
          <w:instrText xml:space="preserve"> PAGEREF _Toc148262518 \h </w:instrText>
        </w:r>
        <w:r w:rsidR="00FE072F" w:rsidRPr="00FE072F">
          <w:rPr>
            <w:webHidden/>
          </w:rPr>
        </w:r>
        <w:r>
          <w:rPr>
            <w:webHidden/>
          </w:rPr>
          <w:fldChar w:fldCharType="separate"/>
        </w:r>
        <w:r w:rsidR="00FE072F" w:rsidRPr="00FE072F">
          <w:rPr>
            <w:webHidden/>
          </w:rPr>
          <w:fldChar w:fldCharType="end"/>
        </w:r>
      </w:hyperlink>
    </w:p>
    <w:p w14:paraId="52F22700" w14:textId="026E78A4" w:rsidR="00FE072F" w:rsidRPr="00FE072F" w:rsidRDefault="00D420E1">
      <w:pPr>
        <w:pStyle w:val="TOC1"/>
        <w:rPr>
          <w:rFonts w:asciiTheme="minorHAnsi" w:eastAsiaTheme="minorEastAsia" w:hAnsiTheme="minorHAnsi" w:cstheme="minorBidi"/>
          <w:b w:val="0"/>
          <w:color w:val="auto"/>
          <w:kern w:val="0"/>
        </w:rPr>
      </w:pPr>
      <w:hyperlink w:anchor="_Toc148262521" w:history="1">
        <w:r w:rsidR="00FE072F" w:rsidRPr="00FE072F">
          <w:rPr>
            <w:rStyle w:val="Hyperlink"/>
          </w:rPr>
          <w:t>Annexure 1: International approaches</w:t>
        </w:r>
        <w:r w:rsidR="00FE072F" w:rsidRPr="00FE072F">
          <w:rPr>
            <w:webHidden/>
          </w:rPr>
          <w:tab/>
        </w:r>
        <w:r w:rsidR="00FE072F" w:rsidRPr="00FE072F">
          <w:rPr>
            <w:webHidden/>
          </w:rPr>
          <w:fldChar w:fldCharType="begin"/>
        </w:r>
        <w:r w:rsidR="00FE072F" w:rsidRPr="00FE072F">
          <w:rPr>
            <w:webHidden/>
          </w:rPr>
          <w:instrText xml:space="preserve"> PAGEREF _Toc148262521 \h </w:instrText>
        </w:r>
        <w:r w:rsidR="00FE072F" w:rsidRPr="00FE072F">
          <w:rPr>
            <w:webHidden/>
          </w:rPr>
        </w:r>
        <w:r>
          <w:rPr>
            <w:webHidden/>
          </w:rPr>
          <w:fldChar w:fldCharType="separate"/>
        </w:r>
        <w:r w:rsidR="00FE072F" w:rsidRPr="00FE072F">
          <w:rPr>
            <w:webHidden/>
          </w:rPr>
          <w:fldChar w:fldCharType="end"/>
        </w:r>
      </w:hyperlink>
    </w:p>
    <w:p w14:paraId="2AF4BB14" w14:textId="6316D8E8" w:rsidR="00FE072F" w:rsidRPr="00FE072F" w:rsidRDefault="00D420E1">
      <w:pPr>
        <w:pStyle w:val="TOC1"/>
        <w:rPr>
          <w:rFonts w:asciiTheme="minorHAnsi" w:eastAsiaTheme="minorEastAsia" w:hAnsiTheme="minorHAnsi" w:cstheme="minorBidi"/>
          <w:b w:val="0"/>
          <w:color w:val="auto"/>
          <w:kern w:val="0"/>
        </w:rPr>
      </w:pPr>
      <w:hyperlink w:anchor="_Toc148262526" w:history="1">
        <w:r w:rsidR="00FE072F" w:rsidRPr="00FE072F">
          <w:rPr>
            <w:rStyle w:val="Hyperlink"/>
          </w:rPr>
          <w:t>Annexure 2: List of consultation questions</w:t>
        </w:r>
        <w:r w:rsidR="00FE072F" w:rsidRPr="00FE072F">
          <w:rPr>
            <w:webHidden/>
          </w:rPr>
          <w:tab/>
        </w:r>
        <w:r w:rsidR="00FE072F" w:rsidRPr="00FE072F">
          <w:rPr>
            <w:webHidden/>
          </w:rPr>
          <w:fldChar w:fldCharType="begin"/>
        </w:r>
        <w:r w:rsidR="00FE072F" w:rsidRPr="00FE072F">
          <w:rPr>
            <w:webHidden/>
          </w:rPr>
          <w:instrText xml:space="preserve"> PAGEREF _Toc148262526 \h </w:instrText>
        </w:r>
        <w:r w:rsidR="00FE072F" w:rsidRPr="00FE072F">
          <w:rPr>
            <w:webHidden/>
          </w:rPr>
        </w:r>
        <w:r>
          <w:rPr>
            <w:webHidden/>
          </w:rPr>
          <w:fldChar w:fldCharType="separate"/>
        </w:r>
        <w:r w:rsidR="00FE072F" w:rsidRPr="00FE072F">
          <w:rPr>
            <w:webHidden/>
          </w:rPr>
          <w:fldChar w:fldCharType="end"/>
        </w:r>
      </w:hyperlink>
    </w:p>
    <w:p w14:paraId="09B9AB43" w14:textId="7E8C385D" w:rsidR="00FE072F" w:rsidRPr="00FE072F" w:rsidRDefault="00D420E1">
      <w:pPr>
        <w:pStyle w:val="TOC1"/>
        <w:rPr>
          <w:rFonts w:asciiTheme="minorHAnsi" w:eastAsiaTheme="minorEastAsia" w:hAnsiTheme="minorHAnsi" w:cstheme="minorBidi"/>
          <w:b w:val="0"/>
          <w:color w:val="auto"/>
          <w:kern w:val="0"/>
        </w:rPr>
      </w:pPr>
      <w:hyperlink w:anchor="_Toc148262527" w:history="1">
        <w:r w:rsidR="00FE072F" w:rsidRPr="00FE072F">
          <w:rPr>
            <w:rStyle w:val="Hyperlink"/>
          </w:rPr>
          <w:t>Annexure 3: Glossary</w:t>
        </w:r>
        <w:r w:rsidR="00FE072F" w:rsidRPr="00FE072F">
          <w:rPr>
            <w:webHidden/>
          </w:rPr>
          <w:tab/>
        </w:r>
        <w:r w:rsidR="00FE072F" w:rsidRPr="00FE072F">
          <w:rPr>
            <w:webHidden/>
          </w:rPr>
          <w:fldChar w:fldCharType="begin"/>
        </w:r>
        <w:r w:rsidR="00FE072F" w:rsidRPr="00FE072F">
          <w:rPr>
            <w:webHidden/>
          </w:rPr>
          <w:instrText xml:space="preserve"> PAGEREF _Toc148262527 \h </w:instrText>
        </w:r>
        <w:r w:rsidR="00FE072F" w:rsidRPr="00FE072F">
          <w:rPr>
            <w:webHidden/>
          </w:rPr>
        </w:r>
        <w:r>
          <w:rPr>
            <w:webHidden/>
          </w:rPr>
          <w:fldChar w:fldCharType="separate"/>
        </w:r>
        <w:r w:rsidR="00FE072F" w:rsidRPr="00FE072F">
          <w:rPr>
            <w:webHidden/>
          </w:rPr>
          <w:fldChar w:fldCharType="end"/>
        </w:r>
      </w:hyperlink>
    </w:p>
    <w:p w14:paraId="5D27EC8C" w14:textId="32EBD746" w:rsidR="00E9376A" w:rsidRPr="00FE072F" w:rsidRDefault="00172546" w:rsidP="00E9376A">
      <w:pPr>
        <w:rPr>
          <w:szCs w:val="22"/>
        </w:rPr>
      </w:pPr>
      <w:r w:rsidRPr="00FE072F">
        <w:rPr>
          <w:rFonts w:asciiTheme="minorHAnsi" w:hAnsiTheme="minorHAnsi" w:cstheme="minorHAnsi"/>
          <w:noProof/>
          <w:color w:val="455875" w:themeColor="accent3" w:themeShade="BF"/>
          <w:szCs w:val="22"/>
        </w:rPr>
        <w:fldChar w:fldCharType="end"/>
      </w:r>
    </w:p>
    <w:p w14:paraId="7C3F1D5C" w14:textId="77777777" w:rsidR="0056447E" w:rsidRDefault="0056447E" w:rsidP="0056447E">
      <w:pPr>
        <w:sectPr w:rsidR="0056447E" w:rsidSect="00366E0F">
          <w:headerReference w:type="default" r:id="rId22"/>
          <w:footerReference w:type="default" r:id="rId23"/>
          <w:pgSz w:w="11906" w:h="16838" w:code="9"/>
          <w:pgMar w:top="1843" w:right="1418" w:bottom="1418" w:left="1418" w:header="709" w:footer="709" w:gutter="0"/>
          <w:pgNumType w:fmt="lowerRoman" w:start="3"/>
          <w:cols w:space="708"/>
          <w:docGrid w:linePitch="360"/>
        </w:sectPr>
      </w:pPr>
    </w:p>
    <w:p w14:paraId="2CE2BBAF" w14:textId="77777777" w:rsidR="00E9376A" w:rsidRPr="001571F1" w:rsidRDefault="00E9376A" w:rsidP="0056447E">
      <w:pPr>
        <w:pStyle w:val="Heading1"/>
        <w:rPr>
          <w:rFonts w:asciiTheme="minorHAnsi" w:hAnsiTheme="minorHAnsi" w:cstheme="minorHAnsi"/>
          <w:b w:val="0"/>
          <w:color w:val="455875" w:themeColor="accent3" w:themeShade="BF"/>
          <w:szCs w:val="44"/>
        </w:rPr>
      </w:pPr>
      <w:bookmarkStart w:id="4" w:name="_Toc148104405"/>
      <w:bookmarkStart w:id="5" w:name="_Toc148106789"/>
      <w:bookmarkStart w:id="6" w:name="_Toc148262493"/>
      <w:r w:rsidRPr="001571F1">
        <w:lastRenderedPageBreak/>
        <w:t>Consultation Process</w:t>
      </w:r>
      <w:bookmarkEnd w:id="4"/>
      <w:bookmarkEnd w:id="5"/>
      <w:bookmarkEnd w:id="6"/>
    </w:p>
    <w:p w14:paraId="1146FA53" w14:textId="77777777" w:rsidR="00E9376A" w:rsidRPr="00BC2BA9" w:rsidRDefault="00E9376A" w:rsidP="00F11DAD">
      <w:pPr>
        <w:pStyle w:val="Heading2"/>
      </w:pPr>
      <w:bookmarkStart w:id="7" w:name="_Toc148104406"/>
      <w:bookmarkStart w:id="8" w:name="_Toc148106790"/>
      <w:bookmarkStart w:id="9" w:name="_Toc148262494"/>
      <w:r w:rsidRPr="00BC2BA9">
        <w:t>Request for feedback and comments</w:t>
      </w:r>
      <w:bookmarkEnd w:id="7"/>
      <w:bookmarkEnd w:id="8"/>
      <w:bookmarkEnd w:id="9"/>
    </w:p>
    <w:p w14:paraId="6AFDFC25" w14:textId="62160E1F" w:rsidR="00E9376A" w:rsidRPr="00583FAA" w:rsidRDefault="00E9376A" w:rsidP="00E9376A">
      <w:pPr>
        <w:rPr>
          <w:rFonts w:eastAsia="DengXian Light" w:cs="DengXian Light"/>
        </w:rPr>
      </w:pPr>
      <w:r w:rsidRPr="00583FAA">
        <w:rPr>
          <w:rFonts w:eastAsia="DengXian Light" w:cs="DengXian Light"/>
        </w:rPr>
        <w:t xml:space="preserve">The purpose of this paper is to seek feedback on the questions contained within. Submissions may be lodged electronically or by post. Electronic lodgement via email to crypto@treasury.gov.au is preferred. For accessibility reasons, please submit responses sent via email in </w:t>
      </w:r>
      <w:r>
        <w:rPr>
          <w:rFonts w:eastAsia="DengXian Light" w:cs="DengXian Light"/>
        </w:rPr>
        <w:t xml:space="preserve">Word and </w:t>
      </w:r>
      <w:r w:rsidRPr="00583FAA">
        <w:rPr>
          <w:rFonts w:eastAsia="DengXian Light" w:cs="DengXian Light"/>
        </w:rPr>
        <w:t>PDF format.</w:t>
      </w:r>
    </w:p>
    <w:p w14:paraId="2CBF07E9" w14:textId="77777777" w:rsidR="00E9376A" w:rsidRPr="009A0FBF" w:rsidRDefault="00E9376A" w:rsidP="00F11DAD">
      <w:pPr>
        <w:pStyle w:val="Heading3"/>
        <w:rPr>
          <w:rFonts w:asciiTheme="minorHAnsi" w:eastAsia="DengXian Light" w:hAnsiTheme="minorHAnsi" w:cstheme="minorHAnsi"/>
          <w:b w:val="0"/>
          <w:color w:val="115732" w:themeColor="accent4" w:themeShade="40"/>
          <w:sz w:val="26"/>
        </w:rPr>
      </w:pPr>
      <w:bookmarkStart w:id="10" w:name="_Toc120316434"/>
      <w:bookmarkStart w:id="11" w:name="_Toc120400604"/>
      <w:bookmarkStart w:id="12" w:name="_Toc120494042"/>
      <w:bookmarkStart w:id="13" w:name="_Toc120495003"/>
      <w:bookmarkStart w:id="14" w:name="_Toc120498359"/>
      <w:bookmarkStart w:id="15" w:name="_Toc120498796"/>
      <w:bookmarkStart w:id="16" w:name="_Toc120500830"/>
      <w:bookmarkStart w:id="17" w:name="_Toc120663168"/>
      <w:bookmarkStart w:id="18" w:name="_Toc120714389"/>
      <w:bookmarkStart w:id="19" w:name="_Toc120714249"/>
      <w:r w:rsidRPr="009A0FBF">
        <w:rPr>
          <w:rFonts w:eastAsia="DengXian Light"/>
        </w:rPr>
        <w:t>Publication of submissions</w:t>
      </w:r>
      <w:r w:rsidRPr="009A0FBF">
        <w:rPr>
          <w:rFonts w:asciiTheme="minorHAnsi" w:eastAsia="DengXian Light" w:hAnsiTheme="minorHAnsi" w:cstheme="minorHAnsi"/>
          <w:b w:val="0"/>
          <w:color w:val="115732" w:themeColor="accent4" w:themeShade="40"/>
          <w:sz w:val="26"/>
        </w:rPr>
        <w:t xml:space="preserve"> and confidentiality</w:t>
      </w:r>
      <w:bookmarkEnd w:id="10"/>
      <w:bookmarkEnd w:id="11"/>
      <w:bookmarkEnd w:id="12"/>
      <w:bookmarkEnd w:id="13"/>
      <w:bookmarkEnd w:id="14"/>
      <w:bookmarkEnd w:id="15"/>
      <w:bookmarkEnd w:id="16"/>
      <w:bookmarkEnd w:id="17"/>
      <w:bookmarkEnd w:id="18"/>
      <w:bookmarkEnd w:id="19"/>
    </w:p>
    <w:p w14:paraId="379F41D9" w14:textId="77777777" w:rsidR="00E9376A" w:rsidRPr="00583FAA" w:rsidRDefault="00E9376A" w:rsidP="00E9376A">
      <w:pPr>
        <w:rPr>
          <w:rFonts w:eastAsia="DengXian Light" w:cs="DengXian Light"/>
        </w:rPr>
      </w:pPr>
      <w:r w:rsidRPr="00583FAA">
        <w:rPr>
          <w:rFonts w:eastAsia="DengXian Light" w:cs="DengXian Light"/>
        </w:rPr>
        <w:t xml:space="preserve">All information (including name and address details) contained in submissions may be made available to the public on the Treasury website unless you indicate that you would like all or part of your submission to remain in confidence. Automatically generated confidentiality statements in emails are not sufficient for this purpose. </w:t>
      </w:r>
    </w:p>
    <w:p w14:paraId="73ADF141" w14:textId="77777777" w:rsidR="00E9376A" w:rsidRPr="00583FAA" w:rsidRDefault="00E9376A" w:rsidP="00E9376A">
      <w:pPr>
        <w:rPr>
          <w:rFonts w:eastAsia="DengXian Light" w:cs="DengXian Light"/>
        </w:rPr>
      </w:pPr>
      <w:r w:rsidRPr="00583FAA">
        <w:rPr>
          <w:rFonts w:eastAsia="DengXian Light" w:cs="DengXian Light"/>
        </w:rPr>
        <w:t xml:space="preserve">If you would like only part of your submission to remain confidential, please provide this information clearly marked as such in a separate attachment. Legal requirements, such as those imposed by the </w:t>
      </w:r>
      <w:r w:rsidRPr="005A3780">
        <w:rPr>
          <w:rStyle w:val="Emphasis"/>
          <w:rFonts w:eastAsia="DengXian Light"/>
        </w:rPr>
        <w:t>Freedom of Information Act 1982, may</w:t>
      </w:r>
      <w:r w:rsidRPr="00583FAA">
        <w:rPr>
          <w:rFonts w:eastAsia="DengXian Light" w:cs="DengXian Light"/>
        </w:rPr>
        <w:t xml:space="preserve"> affect the confidentiality of your submission.</w:t>
      </w:r>
    </w:p>
    <w:p w14:paraId="730D3921" w14:textId="29003B15" w:rsidR="00E9376A" w:rsidRPr="009A0FBF" w:rsidRDefault="00E9376A" w:rsidP="00E9376A">
      <w:bookmarkStart w:id="20" w:name="_Toc139980704"/>
      <w:r w:rsidRPr="003D45EB">
        <w:t xml:space="preserve">Closing date for submissions: </w:t>
      </w:r>
      <w:bookmarkEnd w:id="20"/>
      <w:sdt>
        <w:sdtPr>
          <w:rPr>
            <w:rStyle w:val="Heading3Char"/>
            <w:rFonts w:cs="Calibri"/>
            <w:b w:val="0"/>
          </w:rPr>
          <w:id w:val="1647396583"/>
          <w:placeholder>
            <w:docPart w:val="3BA1386CEEC2BC458699ABB054388A22"/>
          </w:placeholder>
          <w:date w:fullDate="2023-12-01T00:00:00Z">
            <w:dateFormat w:val="dd MMMM yyyy"/>
            <w:lid w:val="en-AU"/>
            <w:storeMappedDataAs w:val="dateTime"/>
            <w:calendar w:val="gregorian"/>
          </w:date>
        </w:sdtPr>
        <w:sdtEndPr>
          <w:rPr>
            <w:rStyle w:val="DefaultParagraphFont"/>
            <w:rFonts w:ascii="Calibri Light" w:hAnsi="Calibri Light" w:cs="Times New Roman"/>
            <w:color w:val="auto"/>
            <w:kern w:val="16"/>
            <w:sz w:val="22"/>
            <w:szCs w:val="20"/>
          </w:rPr>
        </w:sdtEndPr>
        <w:sdtContent>
          <w:r w:rsidR="00EF3BC0">
            <w:rPr>
              <w:rStyle w:val="Heading3Char"/>
              <w:rFonts w:cs="Calibri"/>
              <w:b w:val="0"/>
            </w:rPr>
            <w:t>01 December 2023</w:t>
          </w:r>
        </w:sdtContent>
      </w:sdt>
    </w:p>
    <w:tbl>
      <w:tblPr>
        <w:tblStyle w:val="TableGrid"/>
        <w:tblW w:w="5000" w:type="pct"/>
        <w:tblCellMar>
          <w:top w:w="28" w:type="dxa"/>
          <w:left w:w="0" w:type="dxa"/>
          <w:bottom w:w="28" w:type="dxa"/>
          <w:right w:w="0" w:type="dxa"/>
        </w:tblCellMar>
        <w:tblLook w:val="0600" w:firstRow="0" w:lastRow="0" w:firstColumn="0" w:lastColumn="0" w:noHBand="1" w:noVBand="1"/>
      </w:tblPr>
      <w:tblGrid>
        <w:gridCol w:w="1517"/>
        <w:gridCol w:w="7553"/>
      </w:tblGrid>
      <w:tr w:rsidR="00E9376A" w:rsidRPr="00B85F47" w14:paraId="52155397" w14:textId="77777777" w:rsidTr="0056447E">
        <w:tc>
          <w:tcPr>
            <w:tcW w:w="836" w:type="pct"/>
          </w:tcPr>
          <w:p w14:paraId="5D55A431" w14:textId="77777777" w:rsidR="00E9376A" w:rsidRPr="00B85F47" w:rsidRDefault="00E9376A" w:rsidP="0056447E">
            <w:pPr>
              <w:pStyle w:val="SingleParagraph"/>
              <w:spacing w:before="96" w:after="96"/>
              <w:rPr>
                <w:sz w:val="22"/>
                <w:szCs w:val="22"/>
              </w:rPr>
            </w:pPr>
            <w:r w:rsidRPr="00B85F47">
              <w:rPr>
                <w:sz w:val="22"/>
                <w:szCs w:val="22"/>
              </w:rPr>
              <w:t>Email</w:t>
            </w:r>
          </w:p>
        </w:tc>
        <w:tc>
          <w:tcPr>
            <w:tcW w:w="4164" w:type="pct"/>
          </w:tcPr>
          <w:p w14:paraId="3988D9B9" w14:textId="77777777" w:rsidR="00E9376A" w:rsidRPr="0056447E" w:rsidRDefault="00D420E1" w:rsidP="0056447E">
            <w:pPr>
              <w:pStyle w:val="SingleParagraph"/>
              <w:spacing w:before="96" w:after="96"/>
              <w:rPr>
                <w:b/>
                <w:sz w:val="22"/>
                <w:szCs w:val="22"/>
              </w:rPr>
            </w:pPr>
            <w:hyperlink r:id="rId24" w:history="1">
              <w:r w:rsidR="00E9376A" w:rsidRPr="0056447E">
                <w:rPr>
                  <w:rStyle w:val="Hyperlink"/>
                  <w:rFonts w:cs="Arial"/>
                  <w:sz w:val="22"/>
                  <w:szCs w:val="22"/>
                </w:rPr>
                <w:t>crypto@treasury.gov.au</w:t>
              </w:r>
            </w:hyperlink>
            <w:r w:rsidR="00E9376A" w:rsidRPr="0056447E">
              <w:rPr>
                <w:rFonts w:cs="Arial"/>
                <w:sz w:val="22"/>
                <w:szCs w:val="22"/>
              </w:rPr>
              <w:t xml:space="preserve"> </w:t>
            </w:r>
          </w:p>
        </w:tc>
      </w:tr>
      <w:tr w:rsidR="00E9376A" w:rsidRPr="00B85F47" w14:paraId="75BCC36E" w14:textId="77777777" w:rsidTr="0056447E">
        <w:tc>
          <w:tcPr>
            <w:tcW w:w="836" w:type="pct"/>
          </w:tcPr>
          <w:p w14:paraId="77641C7A" w14:textId="297C1E11" w:rsidR="00E9376A" w:rsidRPr="00B85F47" w:rsidRDefault="00E9376A" w:rsidP="0056447E">
            <w:pPr>
              <w:pStyle w:val="SingleParagraph"/>
              <w:rPr>
                <w:sz w:val="22"/>
                <w:szCs w:val="22"/>
              </w:rPr>
            </w:pPr>
            <w:r w:rsidRPr="00B85F47">
              <w:rPr>
                <w:sz w:val="22"/>
                <w:szCs w:val="22"/>
              </w:rPr>
              <w:t>Mail</w:t>
            </w:r>
          </w:p>
        </w:tc>
        <w:tc>
          <w:tcPr>
            <w:tcW w:w="4164" w:type="pct"/>
          </w:tcPr>
          <w:p w14:paraId="56A568C2" w14:textId="77777777" w:rsidR="00E9376A" w:rsidRPr="00B85F47" w:rsidRDefault="00E9376A">
            <w:pPr>
              <w:pStyle w:val="SingleParagraph"/>
              <w:rPr>
                <w:rFonts w:cs="Arial"/>
                <w:sz w:val="22"/>
                <w:szCs w:val="22"/>
              </w:rPr>
            </w:pPr>
            <w:r w:rsidRPr="00F546EB">
              <w:rPr>
                <w:rFonts w:cs="Arial"/>
                <w:sz w:val="22"/>
                <w:szCs w:val="22"/>
              </w:rPr>
              <w:t xml:space="preserve">Director </w:t>
            </w:r>
            <w:r w:rsidRPr="00F546EB">
              <w:rPr>
                <w:rFonts w:ascii="Symbol" w:eastAsia="Symbol" w:hAnsi="Symbol" w:cs="Symbol"/>
                <w:sz w:val="22"/>
                <w:szCs w:val="22"/>
              </w:rPr>
              <w:sym w:font="Symbol" w:char="F02D"/>
            </w:r>
            <w:r w:rsidRPr="00F546EB">
              <w:rPr>
                <w:rFonts w:cs="Arial"/>
                <w:sz w:val="22"/>
                <w:szCs w:val="22"/>
              </w:rPr>
              <w:t xml:space="preserve"> Crypto Policy Unit </w:t>
            </w:r>
          </w:p>
          <w:p w14:paraId="22B0BECF" w14:textId="77777777" w:rsidR="00E9376A" w:rsidRPr="00B85F47" w:rsidRDefault="00E9376A">
            <w:pPr>
              <w:pStyle w:val="SingleParagraph"/>
              <w:rPr>
                <w:rFonts w:cs="Arial"/>
                <w:sz w:val="22"/>
                <w:szCs w:val="22"/>
              </w:rPr>
            </w:pPr>
            <w:r w:rsidRPr="00F546EB">
              <w:rPr>
                <w:rFonts w:cs="Arial"/>
                <w:sz w:val="22"/>
                <w:szCs w:val="22"/>
              </w:rPr>
              <w:t xml:space="preserve">Financial System Division </w:t>
            </w:r>
          </w:p>
          <w:p w14:paraId="7194C6FD" w14:textId="77777777" w:rsidR="00E9376A" w:rsidRPr="00B85F47" w:rsidRDefault="00E9376A">
            <w:pPr>
              <w:pStyle w:val="SingleParagraph"/>
              <w:rPr>
                <w:rFonts w:cs="Arial"/>
                <w:sz w:val="22"/>
                <w:szCs w:val="22"/>
              </w:rPr>
            </w:pPr>
            <w:r w:rsidRPr="00B85F47">
              <w:rPr>
                <w:rFonts w:cs="Arial"/>
                <w:sz w:val="22"/>
                <w:szCs w:val="22"/>
              </w:rPr>
              <w:t>The Treasury</w:t>
            </w:r>
          </w:p>
          <w:p w14:paraId="73A2D629" w14:textId="77777777" w:rsidR="00E9376A" w:rsidRPr="00B85F47" w:rsidRDefault="00E9376A">
            <w:pPr>
              <w:pStyle w:val="SingleParagraph"/>
              <w:rPr>
                <w:rFonts w:cs="Arial"/>
                <w:sz w:val="22"/>
                <w:szCs w:val="22"/>
              </w:rPr>
            </w:pPr>
            <w:r w:rsidRPr="00B85F47">
              <w:rPr>
                <w:rFonts w:cs="Arial"/>
                <w:sz w:val="22"/>
                <w:szCs w:val="22"/>
              </w:rPr>
              <w:t>Langton Crescent</w:t>
            </w:r>
          </w:p>
          <w:p w14:paraId="48FEE5A5" w14:textId="77777777" w:rsidR="00E9376A" w:rsidRPr="00B85F47" w:rsidRDefault="00E9376A">
            <w:pPr>
              <w:pStyle w:val="SingleParagraph"/>
              <w:rPr>
                <w:sz w:val="22"/>
                <w:szCs w:val="22"/>
              </w:rPr>
            </w:pPr>
            <w:r w:rsidRPr="00B85F47">
              <w:rPr>
                <w:sz w:val="22"/>
                <w:szCs w:val="22"/>
              </w:rPr>
              <w:t>PARKES ACT 2600</w:t>
            </w:r>
          </w:p>
        </w:tc>
      </w:tr>
      <w:tr w:rsidR="00E9376A" w:rsidRPr="00B85F47" w14:paraId="7213AFDB" w14:textId="77777777" w:rsidTr="0056447E">
        <w:tc>
          <w:tcPr>
            <w:tcW w:w="836" w:type="pct"/>
          </w:tcPr>
          <w:p w14:paraId="65A240A7" w14:textId="77777777" w:rsidR="00E9376A" w:rsidRPr="00B85F47" w:rsidRDefault="00E9376A" w:rsidP="0056447E">
            <w:pPr>
              <w:pStyle w:val="SingleParagraph"/>
              <w:rPr>
                <w:sz w:val="22"/>
                <w:szCs w:val="22"/>
              </w:rPr>
            </w:pPr>
            <w:r w:rsidRPr="00B85F47">
              <w:rPr>
                <w:sz w:val="22"/>
                <w:szCs w:val="22"/>
              </w:rPr>
              <w:t>Enquiries</w:t>
            </w:r>
          </w:p>
        </w:tc>
        <w:tc>
          <w:tcPr>
            <w:tcW w:w="4164" w:type="pct"/>
          </w:tcPr>
          <w:p w14:paraId="1C9743E0" w14:textId="78806022" w:rsidR="00E9376A" w:rsidRPr="00B85F47" w:rsidRDefault="00E9376A" w:rsidP="0056447E">
            <w:pPr>
              <w:pStyle w:val="SingleParagraph"/>
              <w:rPr>
                <w:sz w:val="22"/>
                <w:szCs w:val="22"/>
              </w:rPr>
            </w:pPr>
            <w:r w:rsidRPr="00B85F47">
              <w:rPr>
                <w:rFonts w:cs="Arial"/>
                <w:sz w:val="22"/>
                <w:szCs w:val="22"/>
              </w:rPr>
              <w:t xml:space="preserve">Enquiries can be initially directed to </w:t>
            </w:r>
            <w:r w:rsidRPr="0056447E">
              <w:rPr>
                <w:rFonts w:cs="Arial"/>
                <w:sz w:val="22"/>
                <w:szCs w:val="22"/>
              </w:rPr>
              <w:t>Director</w:t>
            </w:r>
            <w:r w:rsidR="005A3780">
              <w:rPr>
                <w:rFonts w:cs="Arial"/>
                <w:sz w:val="22"/>
                <w:szCs w:val="22"/>
              </w:rPr>
              <w:t> –</w:t>
            </w:r>
            <w:r>
              <w:rPr>
                <w:rFonts w:cs="Arial"/>
                <w:sz w:val="22"/>
                <w:szCs w:val="22"/>
              </w:rPr>
              <w:t xml:space="preserve"> </w:t>
            </w:r>
            <w:r w:rsidRPr="0056447E">
              <w:rPr>
                <w:rFonts w:cs="Arial"/>
                <w:sz w:val="22"/>
                <w:szCs w:val="22"/>
              </w:rPr>
              <w:t xml:space="preserve">Crypto Policy Unit </w:t>
            </w:r>
          </w:p>
        </w:tc>
      </w:tr>
      <w:tr w:rsidR="00E9376A" w:rsidRPr="00B85F47" w14:paraId="7F9A1CF0" w14:textId="77777777" w:rsidTr="0056447E">
        <w:tc>
          <w:tcPr>
            <w:tcW w:w="836" w:type="pct"/>
          </w:tcPr>
          <w:p w14:paraId="784E4956" w14:textId="77777777" w:rsidR="00E9376A" w:rsidRPr="00B85F47" w:rsidRDefault="00E9376A" w:rsidP="0056447E">
            <w:pPr>
              <w:pStyle w:val="SingleParagraph"/>
              <w:rPr>
                <w:sz w:val="22"/>
                <w:szCs w:val="22"/>
              </w:rPr>
            </w:pPr>
            <w:r w:rsidRPr="00B85F47">
              <w:rPr>
                <w:sz w:val="22"/>
                <w:szCs w:val="22"/>
              </w:rPr>
              <w:t>Phone</w:t>
            </w:r>
          </w:p>
        </w:tc>
        <w:tc>
          <w:tcPr>
            <w:tcW w:w="4164" w:type="pct"/>
          </w:tcPr>
          <w:p w14:paraId="6E604DEB" w14:textId="77777777" w:rsidR="00E9376A" w:rsidRPr="00B85F47" w:rsidRDefault="00E9376A" w:rsidP="0056447E">
            <w:pPr>
              <w:pStyle w:val="SingleParagraph"/>
              <w:rPr>
                <w:sz w:val="22"/>
                <w:szCs w:val="22"/>
              </w:rPr>
            </w:pPr>
            <w:r w:rsidRPr="00B85F47">
              <w:rPr>
                <w:rFonts w:cs="Arial"/>
                <w:sz w:val="22"/>
                <w:szCs w:val="22"/>
              </w:rPr>
              <w:t xml:space="preserve">02 6263 </w:t>
            </w:r>
            <w:r w:rsidRPr="0056447E">
              <w:rPr>
                <w:rFonts w:cs="Arial"/>
                <w:sz w:val="22"/>
                <w:szCs w:val="22"/>
              </w:rPr>
              <w:t>2111</w:t>
            </w:r>
          </w:p>
        </w:tc>
      </w:tr>
    </w:tbl>
    <w:bookmarkEnd w:id="0"/>
    <w:p w14:paraId="1C60B7E3" w14:textId="77777777" w:rsidR="00E9376A" w:rsidRPr="00CB27A7" w:rsidRDefault="00E9376A" w:rsidP="00E9376A">
      <w:r>
        <w:t xml:space="preserve">The principles outlined in this paper have not received Government approval and are not yet law. As a consequence, this paper is merely a guide as to how the principles might operate. </w:t>
      </w:r>
      <w:r w:rsidRPr="00CB27A7">
        <w:t>Nothing in this paper is legal advice.</w:t>
      </w:r>
    </w:p>
    <w:p w14:paraId="457B3B1C" w14:textId="77777777" w:rsidR="00E9376A" w:rsidRDefault="00E9376A" w:rsidP="00E9376A"/>
    <w:p w14:paraId="23976B21" w14:textId="77777777" w:rsidR="00E9376A" w:rsidRPr="008D7F38" w:rsidRDefault="00E9376A" w:rsidP="00E9376A"/>
    <w:p w14:paraId="50095124" w14:textId="77777777" w:rsidR="0056447E" w:rsidRDefault="0056447E" w:rsidP="00E9376A">
      <w:pPr>
        <w:sectPr w:rsidR="0056447E" w:rsidSect="00366E0F">
          <w:pgSz w:w="11906" w:h="16838" w:code="9"/>
          <w:pgMar w:top="1843" w:right="1418" w:bottom="1418" w:left="1418" w:header="709" w:footer="709" w:gutter="0"/>
          <w:pgNumType w:start="1"/>
          <w:cols w:space="708"/>
          <w:docGrid w:linePitch="360"/>
        </w:sectPr>
      </w:pPr>
      <w:bookmarkStart w:id="21" w:name="_Toc144727049"/>
      <w:bookmarkStart w:id="22" w:name="_Toc306887371"/>
      <w:bookmarkStart w:id="23" w:name="_Toc432064635"/>
    </w:p>
    <w:p w14:paraId="2182A869" w14:textId="77777777" w:rsidR="00E9376A" w:rsidRDefault="00E9376A" w:rsidP="003A59AA">
      <w:pPr>
        <w:pStyle w:val="Heading1Numbered"/>
      </w:pPr>
      <w:bookmarkStart w:id="24" w:name="_Toc148262495"/>
      <w:r>
        <w:lastRenderedPageBreak/>
        <w:t>Introduction</w:t>
      </w:r>
      <w:bookmarkEnd w:id="21"/>
      <w:bookmarkEnd w:id="24"/>
    </w:p>
    <w:p w14:paraId="2C838FAD" w14:textId="77777777" w:rsidR="00E9376A" w:rsidRDefault="00E9376A" w:rsidP="00894E08">
      <w:pPr>
        <w:pStyle w:val="Heading2Numbered"/>
      </w:pPr>
      <w:bookmarkStart w:id="25" w:name="_Toc144727050"/>
      <w:bookmarkStart w:id="26" w:name="_Toc148262496"/>
      <w:bookmarkEnd w:id="22"/>
      <w:bookmarkEnd w:id="23"/>
      <w:r w:rsidRPr="002D18D4">
        <w:t>Overview</w:t>
      </w:r>
      <w:bookmarkEnd w:id="25"/>
      <w:bookmarkEnd w:id="26"/>
    </w:p>
    <w:p w14:paraId="4E2BADEC" w14:textId="6570F97A" w:rsidR="00E9376A" w:rsidRPr="007830DB" w:rsidRDefault="00E9376A" w:rsidP="00E9376A">
      <w:r w:rsidRPr="009B3CAF">
        <w:t xml:space="preserve">The Government </w:t>
      </w:r>
      <w:r w:rsidR="00CA11C8">
        <w:t>is working</w:t>
      </w:r>
      <w:r w:rsidRPr="009B3CAF">
        <w:t xml:space="preserve"> to introduce a regulatory framework for </w:t>
      </w:r>
      <w:r w:rsidR="0084440D">
        <w:t xml:space="preserve">entities </w:t>
      </w:r>
      <w:r w:rsidR="00500C27">
        <w:t>providing</w:t>
      </w:r>
      <w:r w:rsidRPr="009B3CAF">
        <w:t xml:space="preserve"> access to </w:t>
      </w:r>
      <w:r>
        <w:t>digital assets</w:t>
      </w:r>
      <w:r w:rsidRPr="009B3CAF">
        <w:t xml:space="preserve"> </w:t>
      </w:r>
      <w:r w:rsidR="00ED644F">
        <w:t xml:space="preserve">and holding them </w:t>
      </w:r>
      <w:r w:rsidRPr="009B3CAF">
        <w:t>for Australians and Australian businesses. The reforms</w:t>
      </w:r>
      <w:r w:rsidRPr="009B3CAF" w:rsidDel="00283892">
        <w:t xml:space="preserve"> </w:t>
      </w:r>
      <w:r w:rsidRPr="009B3CAF">
        <w:t>target identified consumer harms, while supporting innovati</w:t>
      </w:r>
      <w:r>
        <w:t>on in the</w:t>
      </w:r>
      <w:r w:rsidRPr="009B3CAF">
        <w:t xml:space="preserve"> uses of </w:t>
      </w:r>
      <w:r>
        <w:t>digital assets</w:t>
      </w:r>
      <w:r w:rsidRPr="009B3CAF">
        <w:t xml:space="preserve"> and </w:t>
      </w:r>
      <w:r>
        <w:t xml:space="preserve">emerging </w:t>
      </w:r>
      <w:r w:rsidRPr="009B3CAF">
        <w:t>technolog</w:t>
      </w:r>
      <w:r>
        <w:t>ies</w:t>
      </w:r>
      <w:r w:rsidRPr="009B3CAF">
        <w:t>.</w:t>
      </w:r>
    </w:p>
    <w:p w14:paraId="7CBC1AE9" w14:textId="7ECEF636" w:rsidR="00E9376A" w:rsidRDefault="00E9376A" w:rsidP="00E9376A">
      <w:r>
        <w:t xml:space="preserve">The proposed regulatory framework </w:t>
      </w:r>
      <w:r w:rsidR="00F52549">
        <w:t xml:space="preserve">would </w:t>
      </w:r>
      <w:r>
        <w:t>appl</w:t>
      </w:r>
      <w:r w:rsidR="00F52549">
        <w:t>y</w:t>
      </w:r>
      <w:r>
        <w:t xml:space="preserve"> to </w:t>
      </w:r>
      <w:r w:rsidR="00961E82">
        <w:t>digital asset</w:t>
      </w:r>
      <w:r w:rsidR="002A00F3">
        <w:t xml:space="preserve"> </w:t>
      </w:r>
      <w:r>
        <w:t xml:space="preserve">service providers </w:t>
      </w:r>
      <w:r w:rsidR="004048DA">
        <w:t xml:space="preserve">that </w:t>
      </w:r>
      <w:r w:rsidR="002A00F3">
        <w:t>present</w:t>
      </w:r>
      <w:r>
        <w:t xml:space="preserve"> similar risks to entities that operate in the traditional financial system. It </w:t>
      </w:r>
      <w:r w:rsidR="00350367">
        <w:t xml:space="preserve">seeks to </w:t>
      </w:r>
      <w:r w:rsidR="00570833">
        <w:t>leverage</w:t>
      </w:r>
      <w:r>
        <w:t xml:space="preserve"> the Australian Financial Services Licence (</w:t>
      </w:r>
      <w:r w:rsidRPr="00C6618E">
        <w:rPr>
          <w:b/>
          <w:bCs/>
        </w:rPr>
        <w:t>AFSL</w:t>
      </w:r>
      <w:r>
        <w:rPr>
          <w:b/>
          <w:bCs/>
        </w:rPr>
        <w:fldChar w:fldCharType="begin"/>
      </w:r>
      <w:r>
        <w:instrText xml:space="preserve"> XE "</w:instrText>
      </w:r>
      <w:r w:rsidRPr="00B133A1">
        <w:rPr>
          <w:b/>
          <w:bCs/>
        </w:rPr>
        <w:instrText>AFSL</w:instrText>
      </w:r>
      <w:r>
        <w:instrText xml:space="preserve">" </w:instrText>
      </w:r>
      <w:r>
        <w:rPr>
          <w:b/>
          <w:bCs/>
        </w:rPr>
        <w:fldChar w:fldCharType="end"/>
      </w:r>
      <w:r>
        <w:t xml:space="preserve">) framework to regulate </w:t>
      </w:r>
      <w:r w:rsidR="00F71368">
        <w:t xml:space="preserve">digital asset </w:t>
      </w:r>
      <w:r>
        <w:t>service providers</w:t>
      </w:r>
      <w:r w:rsidR="00C5434A">
        <w:t xml:space="preserve"> to ensure consistent oversight and safeguards for consumers</w:t>
      </w:r>
      <w:r>
        <w:t xml:space="preserve">. </w:t>
      </w:r>
    </w:p>
    <w:p w14:paraId="5761573A" w14:textId="28FE8A7D" w:rsidR="00E9376A" w:rsidRDefault="00E9376A" w:rsidP="00E9376A">
      <w:pPr>
        <w:keepNext/>
      </w:pPr>
      <w:r>
        <w:t xml:space="preserve">This paper has </w:t>
      </w:r>
      <w:r w:rsidR="00D36DAE">
        <w:t>seven</w:t>
      </w:r>
      <w:r w:rsidR="00940FB5">
        <w:t xml:space="preserve"> </w:t>
      </w:r>
      <w:r>
        <w:t>parts:</w:t>
      </w:r>
    </w:p>
    <w:p w14:paraId="4C5C2C34" w14:textId="21F37689" w:rsidR="00E9376A" w:rsidRPr="00BD2CDF" w:rsidRDefault="00E9376A" w:rsidP="00DB563F">
      <w:pPr>
        <w:pStyle w:val="Bullet"/>
      </w:pPr>
      <w:r w:rsidRPr="00DD4F9C">
        <w:t xml:space="preserve">Part 1: </w:t>
      </w:r>
      <w:r w:rsidRPr="0094185D">
        <w:rPr>
          <w:b/>
        </w:rPr>
        <w:t>Introduction</w:t>
      </w:r>
      <w:r w:rsidR="005A3780">
        <w:t> </w:t>
      </w:r>
      <w:r w:rsidRPr="00DD4F9C">
        <w:t>–</w:t>
      </w:r>
      <w:r w:rsidRPr="00BD2CDF">
        <w:t xml:space="preserve"> explains the objectives of the reforms and the policy problem being solved.</w:t>
      </w:r>
    </w:p>
    <w:p w14:paraId="0718A275" w14:textId="5A3DDD5C" w:rsidR="00E9376A" w:rsidRDefault="00E9376A" w:rsidP="00DB563F">
      <w:pPr>
        <w:pStyle w:val="Bullet"/>
      </w:pPr>
      <w:r w:rsidRPr="00DD4F9C">
        <w:t xml:space="preserve">Part 2: </w:t>
      </w:r>
      <w:r w:rsidRPr="0094185D">
        <w:rPr>
          <w:b/>
        </w:rPr>
        <w:t>Regulating digital asset intermediaries</w:t>
      </w:r>
      <w:r w:rsidR="005A3780">
        <w:t> </w:t>
      </w:r>
      <w:r w:rsidRPr="00DD4F9C">
        <w:t>–</w:t>
      </w:r>
      <w:r>
        <w:t xml:space="preserve"> outlines a proposed regulatory framework for </w:t>
      </w:r>
      <w:r w:rsidR="00FD3D9F">
        <w:t>digital asset facilities</w:t>
      </w:r>
      <w:r>
        <w:t>, including its scope, structure, and focus.</w:t>
      </w:r>
    </w:p>
    <w:p w14:paraId="571D14A1" w14:textId="556BED13" w:rsidR="00E9376A" w:rsidRDefault="00E9376A" w:rsidP="00DB563F">
      <w:pPr>
        <w:pStyle w:val="Bullet"/>
      </w:pPr>
      <w:r w:rsidRPr="00B860F0">
        <w:t xml:space="preserve">Part 3: </w:t>
      </w:r>
      <w:r w:rsidRPr="0094185D">
        <w:rPr>
          <w:b/>
        </w:rPr>
        <w:t>Licensing digital asset intermediaries</w:t>
      </w:r>
      <w:r w:rsidR="005A3780">
        <w:t> </w:t>
      </w:r>
      <w:r w:rsidRPr="00CD285F">
        <w:t>–</w:t>
      </w:r>
      <w:r>
        <w:t xml:space="preserve"> describes a mix of standard and tailored licensing obligations that would apply to service providers in relation to </w:t>
      </w:r>
      <w:r w:rsidR="00FD3D9F">
        <w:t>digital asset facilities</w:t>
      </w:r>
      <w:r>
        <w:t>.</w:t>
      </w:r>
    </w:p>
    <w:p w14:paraId="11AD5230" w14:textId="205113E8" w:rsidR="00E9376A" w:rsidRDefault="00E9376A" w:rsidP="00DB563F">
      <w:pPr>
        <w:pStyle w:val="Bullet"/>
      </w:pPr>
      <w:r w:rsidRPr="00B860F0">
        <w:t xml:space="preserve">Part 4: </w:t>
      </w:r>
      <w:r w:rsidR="0094185D" w:rsidRPr="0094185D">
        <w:rPr>
          <w:b/>
          <w:bCs/>
        </w:rPr>
        <w:t>Minimum standards for f</w:t>
      </w:r>
      <w:r w:rsidR="00742799" w:rsidRPr="0094185D">
        <w:rPr>
          <w:b/>
          <w:bCs/>
        </w:rPr>
        <w:t>acility</w:t>
      </w:r>
      <w:r w:rsidR="00742799" w:rsidRPr="0094185D">
        <w:rPr>
          <w:b/>
        </w:rPr>
        <w:t xml:space="preserve"> contract</w:t>
      </w:r>
      <w:r w:rsidR="005A3780">
        <w:rPr>
          <w:bCs/>
        </w:rPr>
        <w:t> </w:t>
      </w:r>
      <w:r>
        <w:t xml:space="preserve">– describes the proposed requirements for structuring a </w:t>
      </w:r>
      <w:r w:rsidR="00FD3D9F">
        <w:t>digital asset facility</w:t>
      </w:r>
      <w:r>
        <w:t>, including custodial</w:t>
      </w:r>
      <w:r w:rsidR="00F305D6">
        <w:t xml:space="preserve"> and</w:t>
      </w:r>
      <w:r>
        <w:t xml:space="preserve"> reporting rules.</w:t>
      </w:r>
    </w:p>
    <w:p w14:paraId="4136ABEB" w14:textId="48ADA7F8" w:rsidR="00E9376A" w:rsidRDefault="00E9376A" w:rsidP="00DB563F">
      <w:pPr>
        <w:pStyle w:val="Bullet"/>
      </w:pPr>
      <w:r w:rsidRPr="00B860F0">
        <w:t xml:space="preserve">Part 5: </w:t>
      </w:r>
      <w:r w:rsidR="0024560A" w:rsidRPr="0094185D">
        <w:rPr>
          <w:b/>
        </w:rPr>
        <w:t>Minimum standards for ‘financialised functions’</w:t>
      </w:r>
      <w:r w:rsidR="005A3780">
        <w:rPr>
          <w:bCs/>
        </w:rPr>
        <w:t> </w:t>
      </w:r>
      <w:r>
        <w:t>– describes the specific activities that would require compliance with additional rules.</w:t>
      </w:r>
    </w:p>
    <w:p w14:paraId="7AC4C21B" w14:textId="48B57E5F" w:rsidR="00F9037C" w:rsidRPr="00594F79" w:rsidRDefault="00F9037C" w:rsidP="00DB563F">
      <w:pPr>
        <w:pStyle w:val="Bullet"/>
      </w:pPr>
      <w:r>
        <w:t>Part</w:t>
      </w:r>
      <w:r w:rsidR="004828DE">
        <w:t xml:space="preserve"> </w:t>
      </w:r>
      <w:r>
        <w:t>6:</w:t>
      </w:r>
      <w:r w:rsidR="00CF48B8">
        <w:t xml:space="preserve"> </w:t>
      </w:r>
      <w:r w:rsidR="00CF48B8" w:rsidRPr="0094185D">
        <w:rPr>
          <w:b/>
        </w:rPr>
        <w:t>Other activities</w:t>
      </w:r>
      <w:r w:rsidR="005A3780">
        <w:t> </w:t>
      </w:r>
      <w:r w:rsidR="0068727E">
        <w:rPr>
          <w:bCs/>
        </w:rPr>
        <w:t>–</w:t>
      </w:r>
      <w:r w:rsidR="00032AD8">
        <w:rPr>
          <w:bCs/>
        </w:rPr>
        <w:t xml:space="preserve"> </w:t>
      </w:r>
      <w:r w:rsidR="00C905DE">
        <w:rPr>
          <w:bCs/>
        </w:rPr>
        <w:t>explores some</w:t>
      </w:r>
      <w:r w:rsidR="0068727E">
        <w:rPr>
          <w:bCs/>
        </w:rPr>
        <w:t xml:space="preserve"> activities </w:t>
      </w:r>
      <w:r w:rsidR="00507BC6">
        <w:rPr>
          <w:bCs/>
        </w:rPr>
        <w:t>that may</w:t>
      </w:r>
      <w:r w:rsidR="00CC480F">
        <w:rPr>
          <w:bCs/>
        </w:rPr>
        <w:t xml:space="preserve"> be included in the future.</w:t>
      </w:r>
    </w:p>
    <w:p w14:paraId="6DCBB512" w14:textId="1164A73B" w:rsidR="004828DE" w:rsidRDefault="004828DE" w:rsidP="00DB563F">
      <w:pPr>
        <w:pStyle w:val="Bullet"/>
      </w:pPr>
      <w:r>
        <w:t>Part 7:</w:t>
      </w:r>
      <w:r w:rsidR="0081729F">
        <w:t xml:space="preserve"> </w:t>
      </w:r>
      <w:r w:rsidR="0081729F" w:rsidRPr="0094185D">
        <w:rPr>
          <w:b/>
        </w:rPr>
        <w:t>Next steps</w:t>
      </w:r>
      <w:r w:rsidR="005A3780">
        <w:t> </w:t>
      </w:r>
      <w:r w:rsidR="00423DE7">
        <w:rPr>
          <w:bCs/>
        </w:rPr>
        <w:t xml:space="preserve">– </w:t>
      </w:r>
      <w:r w:rsidR="00032AD8">
        <w:rPr>
          <w:bCs/>
        </w:rPr>
        <w:t>outlines</w:t>
      </w:r>
      <w:r w:rsidR="00423DE7">
        <w:rPr>
          <w:bCs/>
        </w:rPr>
        <w:t xml:space="preserve"> </w:t>
      </w:r>
      <w:r w:rsidR="00CF48B8">
        <w:rPr>
          <w:bCs/>
        </w:rPr>
        <w:t xml:space="preserve">future </w:t>
      </w:r>
      <w:r w:rsidR="005634AB">
        <w:rPr>
          <w:bCs/>
        </w:rPr>
        <w:t>milestones</w:t>
      </w:r>
      <w:r w:rsidR="00CF48B8">
        <w:rPr>
          <w:bCs/>
        </w:rPr>
        <w:t xml:space="preserve"> in relation to this proposal</w:t>
      </w:r>
      <w:r w:rsidR="00CC480F">
        <w:rPr>
          <w:bCs/>
        </w:rPr>
        <w:t>.</w:t>
      </w:r>
    </w:p>
    <w:p w14:paraId="25D13CF4" w14:textId="77777777" w:rsidR="00DF78DB" w:rsidRDefault="00E9376A" w:rsidP="00E9376A">
      <w:r>
        <w:t xml:space="preserve">This paper seeks feedback on the proposals and their underlying assumptions, and on the specific focus questions identified in blue boxes throughout the paper. </w:t>
      </w:r>
    </w:p>
    <w:p w14:paraId="3536E7BE" w14:textId="398C80B6" w:rsidR="005D444C" w:rsidRDefault="00D21832" w:rsidP="005D444C">
      <w:pPr>
        <w:pStyle w:val="Heading3"/>
      </w:pPr>
      <w:r>
        <w:t>Note</w:t>
      </w:r>
    </w:p>
    <w:p w14:paraId="407C18F9" w14:textId="77600200" w:rsidR="00E9376A" w:rsidRDefault="00E9376A" w:rsidP="00E9376A">
      <w:pPr>
        <w:rPr>
          <w:b/>
        </w:rPr>
      </w:pPr>
      <w:r w:rsidRPr="00C80F13">
        <w:rPr>
          <w:b/>
        </w:rPr>
        <w:t xml:space="preserve">The implementation of the proposed framework is subject to future legislative design and development. </w:t>
      </w:r>
      <w:r w:rsidR="00385B33">
        <w:rPr>
          <w:b/>
        </w:rPr>
        <w:t xml:space="preserve">References to </w:t>
      </w:r>
      <w:r w:rsidR="00F30163">
        <w:rPr>
          <w:b/>
        </w:rPr>
        <w:t xml:space="preserve">amending existing </w:t>
      </w:r>
      <w:r w:rsidR="004E7086">
        <w:rPr>
          <w:b/>
        </w:rPr>
        <w:t>legal</w:t>
      </w:r>
      <w:r w:rsidR="00385B33">
        <w:rPr>
          <w:b/>
        </w:rPr>
        <w:t xml:space="preserve"> framework</w:t>
      </w:r>
      <w:r w:rsidR="00F30163">
        <w:rPr>
          <w:b/>
        </w:rPr>
        <w:t>s</w:t>
      </w:r>
      <w:r w:rsidR="00385B33">
        <w:rPr>
          <w:b/>
        </w:rPr>
        <w:t xml:space="preserve"> </w:t>
      </w:r>
      <w:r w:rsidR="00CA508E">
        <w:rPr>
          <w:b/>
        </w:rPr>
        <w:t>are demonstrative of policy intention.</w:t>
      </w:r>
      <w:r w:rsidR="00385B33">
        <w:rPr>
          <w:b/>
        </w:rPr>
        <w:t xml:space="preserve"> </w:t>
      </w:r>
      <w:r w:rsidRPr="00C80F13">
        <w:rPr>
          <w:b/>
        </w:rPr>
        <w:t xml:space="preserve">The focus of this paper is to seek feedback on the policy of the framework. </w:t>
      </w:r>
    </w:p>
    <w:p w14:paraId="278698CE" w14:textId="3D0B3CA8" w:rsidR="005F793C" w:rsidRPr="00B32568" w:rsidRDefault="005F793C" w:rsidP="00E9376A">
      <w:pPr>
        <w:rPr>
          <w:bCs/>
        </w:rPr>
      </w:pPr>
      <w:r w:rsidRPr="00B32568">
        <w:rPr>
          <w:bCs/>
        </w:rPr>
        <w:t>The regulatory framework proposed in this paper does not intend to address anti</w:t>
      </w:r>
      <w:r w:rsidR="001579C7">
        <w:rPr>
          <w:bCs/>
        </w:rPr>
        <w:noBreakHyphen/>
      </w:r>
      <w:r w:rsidRPr="00B32568">
        <w:rPr>
          <w:bCs/>
        </w:rPr>
        <w:t>money laundering and counter</w:t>
      </w:r>
      <w:r w:rsidR="001579C7">
        <w:rPr>
          <w:bCs/>
        </w:rPr>
        <w:noBreakHyphen/>
      </w:r>
      <w:r w:rsidRPr="00B32568">
        <w:rPr>
          <w:bCs/>
        </w:rPr>
        <w:t xml:space="preserve">terrorism financing (AML/CTF) requirements. </w:t>
      </w:r>
      <w:r w:rsidRPr="00F801F6">
        <w:t>Businesses providing digital currency exchange services, as set out in the AML/CTF Act will continue to be required to register with AUSTRAC.</w:t>
      </w:r>
      <w:r w:rsidRPr="00B32568">
        <w:rPr>
          <w:bCs/>
        </w:rPr>
        <w:t xml:space="preserve"> A separate consultation being led by the Attorney</w:t>
      </w:r>
      <w:r w:rsidR="001579C7">
        <w:rPr>
          <w:bCs/>
        </w:rPr>
        <w:noBreakHyphen/>
      </w:r>
      <w:r w:rsidRPr="00B32568">
        <w:rPr>
          <w:bCs/>
        </w:rPr>
        <w:t>General</w:t>
      </w:r>
      <w:r w:rsidR="001579C7">
        <w:rPr>
          <w:bCs/>
        </w:rPr>
        <w:t>’</w:t>
      </w:r>
      <w:r w:rsidRPr="00B32568">
        <w:rPr>
          <w:bCs/>
        </w:rPr>
        <w:t>s Department is currently considering expanding the range of digital asset related services that are subject to AML/CTF regulation in line with global Financial Action Task Force Standards, including the requirement for businesses providing such services to register with AUSTRAC.</w:t>
      </w:r>
    </w:p>
    <w:p w14:paraId="0E0030D1" w14:textId="4E6E7D5F" w:rsidR="00E73F50" w:rsidRPr="00E72DDB" w:rsidRDefault="00E73F50" w:rsidP="00E73F50">
      <w:r w:rsidRPr="00E72DDB">
        <w:rPr>
          <w:szCs w:val="22"/>
        </w:rPr>
        <w:t xml:space="preserve">References to </w:t>
      </w:r>
      <w:r w:rsidR="00E72DDB" w:rsidRPr="00E72DDB">
        <w:rPr>
          <w:szCs w:val="22"/>
        </w:rPr>
        <w:t xml:space="preserve">ASIC </w:t>
      </w:r>
      <w:r w:rsidRPr="00E72DDB">
        <w:rPr>
          <w:szCs w:val="22"/>
        </w:rPr>
        <w:t>regulatory guides throughout the paper are included as further information.</w:t>
      </w:r>
    </w:p>
    <w:p w14:paraId="73D6EE0F" w14:textId="77777777" w:rsidR="00E9376A" w:rsidRPr="002D18D4" w:rsidRDefault="00E9376A" w:rsidP="00E9376A">
      <w:pPr>
        <w:pStyle w:val="Heading3"/>
      </w:pPr>
      <w:bookmarkStart w:id="27" w:name="_Toc144682910"/>
      <w:bookmarkStart w:id="28" w:name="_Toc144684190"/>
      <w:bookmarkStart w:id="29" w:name="_Toc144700675"/>
      <w:bookmarkStart w:id="30" w:name="_Toc144701057"/>
      <w:bookmarkStart w:id="31" w:name="_Toc144726920"/>
      <w:r>
        <w:lastRenderedPageBreak/>
        <w:t>Objectives</w:t>
      </w:r>
      <w:bookmarkEnd w:id="27"/>
      <w:bookmarkEnd w:id="28"/>
      <w:bookmarkEnd w:id="29"/>
      <w:bookmarkEnd w:id="30"/>
      <w:bookmarkEnd w:id="31"/>
    </w:p>
    <w:p w14:paraId="17779AFB" w14:textId="77777777" w:rsidR="00E9376A" w:rsidRDefault="00E9376A" w:rsidP="00E9376A">
      <w:pPr>
        <w:keepNext/>
      </w:pPr>
      <w:r>
        <w:t xml:space="preserve">The </w:t>
      </w:r>
      <w:r w:rsidRPr="004D4C26">
        <w:t>objectives of the proposed framework include:</w:t>
      </w:r>
    </w:p>
    <w:p w14:paraId="62814774" w14:textId="5E9938C6" w:rsidR="00E9376A" w:rsidRPr="00284347" w:rsidRDefault="009F6B78" w:rsidP="00DB563F">
      <w:pPr>
        <w:pStyle w:val="Bullet"/>
      </w:pPr>
      <w:r>
        <w:t xml:space="preserve">protecting </w:t>
      </w:r>
      <w:r w:rsidR="00E9376A" w:rsidRPr="00284347">
        <w:t>consumer</w:t>
      </w:r>
      <w:r>
        <w:t>s</w:t>
      </w:r>
      <w:r w:rsidR="00FF15B5">
        <w:t>;</w:t>
      </w:r>
    </w:p>
    <w:p w14:paraId="149F16CB" w14:textId="76473B6D" w:rsidR="00E9376A" w:rsidRDefault="00E9376A" w:rsidP="00DB563F">
      <w:pPr>
        <w:pStyle w:val="Bullet"/>
      </w:pPr>
      <w:r>
        <w:t>p</w:t>
      </w:r>
      <w:r w:rsidRPr="005C0DFF">
        <w:t>romot</w:t>
      </w:r>
      <w:r>
        <w:t>ing</w:t>
      </w:r>
      <w:r w:rsidRPr="005C0DFF">
        <w:t xml:space="preserve"> innovation </w:t>
      </w:r>
      <w:r>
        <w:t>through technology neutrality and regulatory clarity</w:t>
      </w:r>
      <w:r w:rsidR="00FF15B5">
        <w:t>;</w:t>
      </w:r>
    </w:p>
    <w:p w14:paraId="363A2192" w14:textId="77777777" w:rsidR="00E9376A" w:rsidRPr="007830DB" w:rsidRDefault="00E9376A" w:rsidP="00DB563F">
      <w:pPr>
        <w:pStyle w:val="Bullet"/>
      </w:pPr>
      <w:r>
        <w:t>a</w:t>
      </w:r>
      <w:r w:rsidRPr="005C0DFF">
        <w:t>lign</w:t>
      </w:r>
      <w:r>
        <w:t>ing</w:t>
      </w:r>
      <w:r w:rsidRPr="005C0DFF">
        <w:t xml:space="preserve"> Australia’s digital asset regulatory </w:t>
      </w:r>
      <w:r w:rsidRPr="007830DB">
        <w:t>framework with international jurisdictions</w:t>
      </w:r>
      <w:r>
        <w:t>, where appropriate; and</w:t>
      </w:r>
    </w:p>
    <w:p w14:paraId="6F269DE0" w14:textId="77777777" w:rsidR="00E9376A" w:rsidRDefault="00E9376A" w:rsidP="00DB563F">
      <w:pPr>
        <w:pStyle w:val="Bullet"/>
      </w:pPr>
      <w:r>
        <w:t>u</w:t>
      </w:r>
      <w:r w:rsidRPr="007830DB">
        <w:t>tilising regulatory tools that provide agility, flexibility</w:t>
      </w:r>
      <w:r>
        <w:t>, and adaptability.</w:t>
      </w:r>
    </w:p>
    <w:p w14:paraId="37839149" w14:textId="77777777" w:rsidR="00E9376A" w:rsidRPr="007A1908" w:rsidRDefault="00E9376A" w:rsidP="002E0BF9">
      <w:pPr>
        <w:pStyle w:val="Heading2Numbered"/>
      </w:pPr>
      <w:bookmarkStart w:id="32" w:name="_Toc144727051"/>
      <w:bookmarkStart w:id="33" w:name="_Toc148262497"/>
      <w:r>
        <w:t>Understanding the policy problem</w:t>
      </w:r>
      <w:bookmarkEnd w:id="32"/>
      <w:bookmarkEnd w:id="33"/>
    </w:p>
    <w:p w14:paraId="4D69818C" w14:textId="77777777" w:rsidR="00E9376A" w:rsidRDefault="00E9376A" w:rsidP="000832C0">
      <w:pPr>
        <w:pStyle w:val="Heading3"/>
      </w:pPr>
      <w:r>
        <w:t>Key risks and harms</w:t>
      </w:r>
    </w:p>
    <w:p w14:paraId="5291FF62" w14:textId="465360E3" w:rsidR="009B6FA7" w:rsidRDefault="00E9376A" w:rsidP="00E9376A">
      <w:r w:rsidRPr="008E21B3">
        <w:t xml:space="preserve">The </w:t>
      </w:r>
      <w:r>
        <w:t xml:space="preserve">consumer harms associated with </w:t>
      </w:r>
      <w:r w:rsidRPr="008E21B3">
        <w:t>digital assets</w:t>
      </w:r>
      <w:r>
        <w:t xml:space="preserve"> have centred around the</w:t>
      </w:r>
      <w:r w:rsidRPr="008E21B3">
        <w:t xml:space="preserve"> vulnerabilities </w:t>
      </w:r>
      <w:r>
        <w:t>of</w:t>
      </w:r>
      <w:r w:rsidRPr="008E21B3">
        <w:t xml:space="preserve"> </w:t>
      </w:r>
      <w:r w:rsidR="005E397B" w:rsidRPr="007047B5">
        <w:t>intermediaries</w:t>
      </w:r>
      <w:r w:rsidR="00B770E7">
        <w:t xml:space="preserve">. </w:t>
      </w:r>
      <w:r w:rsidR="00667BA9">
        <w:t>Th</w:t>
      </w:r>
      <w:r w:rsidR="009757D3">
        <w:t>e</w:t>
      </w:r>
      <w:r w:rsidR="00667BA9">
        <w:t xml:space="preserve"> business model</w:t>
      </w:r>
      <w:r w:rsidR="00201F0E">
        <w:t xml:space="preserve"> shared by</w:t>
      </w:r>
      <w:r w:rsidR="008C6AD2">
        <w:t xml:space="preserve"> </w:t>
      </w:r>
      <w:r w:rsidR="00E561D2">
        <w:t xml:space="preserve">the </w:t>
      </w:r>
      <w:r w:rsidR="005B31DF">
        <w:t xml:space="preserve">intermediaries </w:t>
      </w:r>
      <w:r w:rsidR="00E561D2">
        <w:t>responsible for</w:t>
      </w:r>
      <w:r w:rsidR="005B31DF">
        <w:t xml:space="preserve"> these </w:t>
      </w:r>
      <w:r w:rsidR="000B338D">
        <w:t>harms</w:t>
      </w:r>
      <w:r w:rsidR="0041044D">
        <w:t xml:space="preserve"> </w:t>
      </w:r>
      <w:r w:rsidR="000B338D">
        <w:t>is</w:t>
      </w:r>
      <w:r w:rsidR="00F4599D">
        <w:t xml:space="preserve"> </w:t>
      </w:r>
      <w:r w:rsidR="005E397B">
        <w:t xml:space="preserve">a </w:t>
      </w:r>
      <w:r w:rsidR="00B727C7">
        <w:t>‘</w:t>
      </w:r>
      <w:r w:rsidR="005E397B">
        <w:t>multi</w:t>
      </w:r>
      <w:r w:rsidR="001579C7">
        <w:noBreakHyphen/>
      </w:r>
      <w:r w:rsidR="005E397B">
        <w:t>function platform</w:t>
      </w:r>
      <w:r w:rsidR="00990B3B">
        <w:t xml:space="preserve"> that holds assets for customers</w:t>
      </w:r>
      <w:r w:rsidR="00305175">
        <w:t>’</w:t>
      </w:r>
      <w:r w:rsidR="005E397B">
        <w:t xml:space="preserve"> (</w:t>
      </w:r>
      <w:r w:rsidR="005E397B">
        <w:rPr>
          <w:b/>
          <w:bCs/>
        </w:rPr>
        <w:t>digital asset platform</w:t>
      </w:r>
      <w:r w:rsidR="005E397B">
        <w:t>)</w:t>
      </w:r>
      <w:r w:rsidR="005E397B" w:rsidRPr="007047B5">
        <w:t>.</w:t>
      </w:r>
      <w:r w:rsidR="005E397B">
        <w:rPr>
          <w:rStyle w:val="FootnoteReference"/>
        </w:rPr>
        <w:footnoteReference w:id="2"/>
      </w:r>
      <w:r w:rsidR="005E397B">
        <w:t xml:space="preserve"> </w:t>
      </w:r>
      <w:r w:rsidR="00ED7D89">
        <w:t>Intermediaries in the digital asset ecosystem are almost universally structured as digital asset platforms. This includes</w:t>
      </w:r>
      <w:r w:rsidR="00AA3E8B">
        <w:t xml:space="preserve"> all the</w:t>
      </w:r>
      <w:r>
        <w:t xml:space="preserve"> dominant players in the</w:t>
      </w:r>
      <w:r w:rsidRPr="008E21B3">
        <w:t xml:space="preserve"> digital assets market, </w:t>
      </w:r>
      <w:r>
        <w:t xml:space="preserve">both in </w:t>
      </w:r>
      <w:r w:rsidRPr="008E21B3">
        <w:t xml:space="preserve">the volume of transactions they </w:t>
      </w:r>
      <w:r>
        <w:t>process</w:t>
      </w:r>
      <w:r w:rsidRPr="008E21B3">
        <w:t xml:space="preserve"> and the </w:t>
      </w:r>
      <w:r>
        <w:t xml:space="preserve">size of the </w:t>
      </w:r>
      <w:r w:rsidRPr="008E21B3">
        <w:t xml:space="preserve">customer base they serve. </w:t>
      </w:r>
      <w:r w:rsidR="00AA3E8B">
        <w:t>It</w:t>
      </w:r>
      <w:r w:rsidR="00952CA9">
        <w:t xml:space="preserve"> also </w:t>
      </w:r>
      <w:r w:rsidR="00AA3E8B">
        <w:t>appears to include</w:t>
      </w:r>
      <w:r w:rsidRPr="008E21B3">
        <w:t xml:space="preserve"> </w:t>
      </w:r>
      <w:r w:rsidR="00A13A96">
        <w:t>most</w:t>
      </w:r>
      <w:r w:rsidR="007D2227">
        <w:t xml:space="preserve"> </w:t>
      </w:r>
      <w:r w:rsidR="002653E1">
        <w:t>‘</w:t>
      </w:r>
      <w:r w:rsidR="007D2227">
        <w:t>brokers</w:t>
      </w:r>
      <w:r w:rsidR="00CF1A68">
        <w:t>’</w:t>
      </w:r>
      <w:r w:rsidR="00E23573">
        <w:t xml:space="preserve"> and </w:t>
      </w:r>
      <w:r w:rsidR="00C26C91">
        <w:t xml:space="preserve">even </w:t>
      </w:r>
      <w:r w:rsidR="008930E9">
        <w:t>intermediaries</w:t>
      </w:r>
      <w:r w:rsidR="00BA4E1B">
        <w:t xml:space="preserve"> </w:t>
      </w:r>
      <w:r w:rsidR="000A37F2">
        <w:t>holding non</w:t>
      </w:r>
      <w:r w:rsidR="001579C7">
        <w:noBreakHyphen/>
      </w:r>
      <w:r w:rsidR="000A37F2">
        <w:t xml:space="preserve">digital assets </w:t>
      </w:r>
      <w:r w:rsidR="006F4C32">
        <w:t>as part of an</w:t>
      </w:r>
      <w:r w:rsidR="00370B04">
        <w:t xml:space="preserve"> </w:t>
      </w:r>
      <w:r w:rsidR="006F4C32">
        <w:t>‘</w:t>
      </w:r>
      <w:r w:rsidR="00370B04">
        <w:t>asset</w:t>
      </w:r>
      <w:r w:rsidR="001579C7">
        <w:noBreakHyphen/>
      </w:r>
      <w:r w:rsidR="00370B04">
        <w:t>backed token</w:t>
      </w:r>
      <w:r w:rsidR="006F4C32">
        <w:t xml:space="preserve">’ </w:t>
      </w:r>
      <w:r w:rsidR="00A13A96">
        <w:t>arrangement</w:t>
      </w:r>
      <w:r w:rsidR="006F4C32">
        <w:t>.</w:t>
      </w:r>
      <w:r w:rsidR="00E8568B">
        <w:rPr>
          <w:rStyle w:val="FootnoteReference"/>
        </w:rPr>
        <w:footnoteReference w:id="3"/>
      </w:r>
      <w:r w:rsidR="006B6AA8" w:rsidRPr="003C20EA">
        <w:rPr>
          <w:vertAlign w:val="superscript"/>
        </w:rPr>
        <w:t>,</w:t>
      </w:r>
      <w:r w:rsidR="00E8568B">
        <w:rPr>
          <w:rStyle w:val="FootnoteReference"/>
        </w:rPr>
        <w:footnoteReference w:id="4"/>
      </w:r>
      <w:r w:rsidR="009C0180">
        <w:t xml:space="preserve"> </w:t>
      </w:r>
    </w:p>
    <w:p w14:paraId="2189925C" w14:textId="28782C8E" w:rsidR="00DC7557" w:rsidRDefault="00404AA4" w:rsidP="00E9376A">
      <w:r>
        <w:t>Recent</w:t>
      </w:r>
      <w:r w:rsidRPr="008E21B3">
        <w:t xml:space="preserve"> </w:t>
      </w:r>
      <w:r w:rsidR="00E9376A">
        <w:t>failure</w:t>
      </w:r>
      <w:r w:rsidR="00A411FA">
        <w:t>s</w:t>
      </w:r>
      <w:r w:rsidR="00E9376A" w:rsidRPr="008E21B3">
        <w:t xml:space="preserve"> </w:t>
      </w:r>
      <w:r w:rsidR="00A411FA">
        <w:t xml:space="preserve">of digital asset platforms </w:t>
      </w:r>
      <w:r>
        <w:t xml:space="preserve">have </w:t>
      </w:r>
      <w:r w:rsidR="00E9376A">
        <w:t>led</w:t>
      </w:r>
      <w:r w:rsidR="00E9376A" w:rsidRPr="008E21B3">
        <w:t xml:space="preserve"> to considerable consumer losses.</w:t>
      </w:r>
      <w:r w:rsidR="00E9376A">
        <w:rPr>
          <w:rStyle w:val="FootnoteReference"/>
        </w:rPr>
        <w:footnoteReference w:id="5"/>
      </w:r>
      <w:r w:rsidR="00E9376A">
        <w:t xml:space="preserve"> </w:t>
      </w:r>
      <w:r w:rsidR="00E9376A" w:rsidRPr="008E21B3">
        <w:t xml:space="preserve">For instance, the </w:t>
      </w:r>
      <w:r w:rsidR="00E9376A">
        <w:t>collapse</w:t>
      </w:r>
      <w:r w:rsidR="00E9376A" w:rsidRPr="008E21B3">
        <w:t xml:space="preserve"> of FTX alone </w:t>
      </w:r>
      <w:r w:rsidR="00E9376A">
        <w:t>affected</w:t>
      </w:r>
      <w:r w:rsidR="00E9376A" w:rsidRPr="008E21B3">
        <w:t xml:space="preserve"> approximately 50,000 Australian consumers.</w:t>
      </w:r>
      <w:r w:rsidR="00E9376A">
        <w:rPr>
          <w:rStyle w:val="FootnoteReference"/>
        </w:rPr>
        <w:footnoteReference w:id="6"/>
      </w:r>
      <w:r w:rsidR="00A411FA">
        <w:t xml:space="preserve"> </w:t>
      </w:r>
      <w:r w:rsidR="00E9376A" w:rsidRPr="00907037">
        <w:t xml:space="preserve">The common factors </w:t>
      </w:r>
      <w:r w:rsidR="007F16C9">
        <w:t>among</w:t>
      </w:r>
      <w:r w:rsidR="00E9376A" w:rsidRPr="00907037">
        <w:t xml:space="preserve"> </w:t>
      </w:r>
      <w:r w:rsidR="003953E6">
        <w:t>these failures were</w:t>
      </w:r>
      <w:r w:rsidR="00E9376A" w:rsidRPr="00907037">
        <w:t>: (i) significant loss of assets held on behalf of customers</w:t>
      </w:r>
      <w:r w:rsidR="00920DCF">
        <w:t>;</w:t>
      </w:r>
      <w:r w:rsidR="00E9376A" w:rsidRPr="00907037">
        <w:t xml:space="preserve"> (ii) ineffective management practices; (iii) inadequate governance structures; (iv) poor operational resilience; (v) instances of fraudulent activities; and (vi) widespread conflicts of interest. </w:t>
      </w:r>
    </w:p>
    <w:p w14:paraId="2FDB0BF9" w14:textId="091F9DF7" w:rsidR="00E9376A" w:rsidRDefault="00907037" w:rsidP="00E9376A">
      <w:r w:rsidRPr="00907037">
        <w:t>The</w:t>
      </w:r>
      <w:r w:rsidR="00FD5244">
        <w:t xml:space="preserve"> </w:t>
      </w:r>
      <w:r w:rsidR="00141FAC">
        <w:t xml:space="preserve">failures </w:t>
      </w:r>
      <w:r w:rsidR="007B5DA0">
        <w:t xml:space="preserve">of digital asset platforms </w:t>
      </w:r>
      <w:r w:rsidR="00141FAC">
        <w:t xml:space="preserve">are symptomatic </w:t>
      </w:r>
      <w:r w:rsidR="00CF4CD0">
        <w:t>of</w:t>
      </w:r>
      <w:r w:rsidR="00E9376A" w:rsidRPr="00907037">
        <w:t xml:space="preserve"> unregulated asset </w:t>
      </w:r>
      <w:r w:rsidR="00D5484F">
        <w:t>holding intermediaries</w:t>
      </w:r>
      <w:r w:rsidRPr="00907037">
        <w:t>.</w:t>
      </w:r>
      <w:r w:rsidR="00E9376A" w:rsidRPr="00907037">
        <w:t xml:space="preserve"> </w:t>
      </w:r>
      <w:r w:rsidR="00E9376A">
        <w:t>Such</w:t>
      </w:r>
      <w:r w:rsidR="00E9376A" w:rsidRPr="00907037">
        <w:t xml:space="preserve"> risks are further amplified </w:t>
      </w:r>
      <w:r w:rsidR="00A316D2">
        <w:t>by the</w:t>
      </w:r>
      <w:r w:rsidR="00E9376A" w:rsidRPr="00907037">
        <w:t xml:space="preserve"> vertically integrated </w:t>
      </w:r>
      <w:r w:rsidR="00E55ACB">
        <w:t>nature of digital asset platforms</w:t>
      </w:r>
      <w:r w:rsidR="005A3780">
        <w:t> </w:t>
      </w:r>
      <w:r w:rsidR="00E55ACB">
        <w:t>–</w:t>
      </w:r>
      <w:r w:rsidR="00E9376A" w:rsidRPr="00907037">
        <w:t xml:space="preserve"> where various functions</w:t>
      </w:r>
      <w:r w:rsidR="00E9376A">
        <w:t>,</w:t>
      </w:r>
      <w:r w:rsidR="00E9376A" w:rsidRPr="00907037">
        <w:t xml:space="preserve"> </w:t>
      </w:r>
      <w:r w:rsidR="00E9376A">
        <w:t>like</w:t>
      </w:r>
      <w:r w:rsidR="00E9376A" w:rsidRPr="00907037">
        <w:t xml:space="preserve"> trading and </w:t>
      </w:r>
      <w:r w:rsidR="003A5B00">
        <w:t>holding assets</w:t>
      </w:r>
      <w:r w:rsidR="00E9376A">
        <w:t>,</w:t>
      </w:r>
      <w:r w:rsidR="00E9376A" w:rsidRPr="00907037">
        <w:t xml:space="preserve"> are managed within a single organi</w:t>
      </w:r>
      <w:r w:rsidR="00E9376A">
        <w:t>s</w:t>
      </w:r>
      <w:r w:rsidR="00E9376A" w:rsidRPr="00907037">
        <w:t>ational structure.</w:t>
      </w:r>
      <w:r w:rsidR="007919EF">
        <w:t xml:space="preserve"> </w:t>
      </w:r>
      <w:r w:rsidR="00A43F24">
        <w:t>While</w:t>
      </w:r>
      <w:r w:rsidR="007919EF">
        <w:t xml:space="preserve"> t</w:t>
      </w:r>
      <w:r w:rsidR="004A005F">
        <w:t>he risks that led to these failures are the same risks mitigated by Australia’s financial services laws</w:t>
      </w:r>
      <w:r w:rsidR="00A43F24">
        <w:t>,</w:t>
      </w:r>
      <w:r w:rsidR="00EA0E1C">
        <w:t xml:space="preserve"> </w:t>
      </w:r>
      <w:r w:rsidR="00CB1824">
        <w:t>digital asset platforms</w:t>
      </w:r>
      <w:r w:rsidR="00B479D0">
        <w:t xml:space="preserve"> that do not deal</w:t>
      </w:r>
      <w:r w:rsidR="00EF69B7">
        <w:t xml:space="preserve"> in </w:t>
      </w:r>
      <w:r w:rsidR="00E9376A" w:rsidRPr="00E1117A">
        <w:t>financial products</w:t>
      </w:r>
      <w:r w:rsidR="00EF69B7">
        <w:t xml:space="preserve"> are not subject to financial services </w:t>
      </w:r>
      <w:r w:rsidR="00282F85">
        <w:t>laws</w:t>
      </w:r>
      <w:r w:rsidR="00EF69B7">
        <w:t xml:space="preserve">. </w:t>
      </w:r>
    </w:p>
    <w:p w14:paraId="01672EFF" w14:textId="4B57F381" w:rsidR="00E9376A" w:rsidRDefault="00E9376A" w:rsidP="00F44595">
      <w:r w:rsidRPr="00BD0B50">
        <w:t xml:space="preserve">The Government </w:t>
      </w:r>
      <w:r>
        <w:t>intends</w:t>
      </w:r>
      <w:r w:rsidRPr="00BD0B50">
        <w:t xml:space="preserve"> to introduce a regulatory framework </w:t>
      </w:r>
      <w:r>
        <w:t>aimed at addressing</w:t>
      </w:r>
      <w:r w:rsidRPr="00BD0B50">
        <w:t xml:space="preserve"> the significant risks and potential harms associated with digital asset</w:t>
      </w:r>
      <w:r>
        <w:t xml:space="preserve"> </w:t>
      </w:r>
      <w:r w:rsidR="00AB22A3">
        <w:t>platforms</w:t>
      </w:r>
      <w:r w:rsidRPr="00BD0B50">
        <w:t>, while fostering innovation and safe usage of digital assets and distributed ledger technology. Th</w:t>
      </w:r>
      <w:r w:rsidR="00FA174A">
        <w:t>e</w:t>
      </w:r>
      <w:r w:rsidR="00C24DA2" w:rsidDel="00FA174A">
        <w:t xml:space="preserve"> </w:t>
      </w:r>
      <w:r w:rsidRPr="00BD0B50">
        <w:t xml:space="preserve">framework </w:t>
      </w:r>
      <w:r w:rsidR="00C24DA2">
        <w:t xml:space="preserve">outlined in this paper </w:t>
      </w:r>
      <w:r w:rsidR="002860E9">
        <w:t xml:space="preserve">proposes </w:t>
      </w:r>
      <w:r w:rsidR="00796C15">
        <w:t xml:space="preserve">to regulate </w:t>
      </w:r>
      <w:r w:rsidR="00F20480">
        <w:t xml:space="preserve">digital asset </w:t>
      </w:r>
      <w:r w:rsidR="00CD20E4">
        <w:t>platforms</w:t>
      </w:r>
      <w:r w:rsidR="00F20480">
        <w:t xml:space="preserve"> with</w:t>
      </w:r>
      <w:r w:rsidR="00105A5B">
        <w:t>in</w:t>
      </w:r>
      <w:r w:rsidR="00F20480">
        <w:t xml:space="preserve"> the</w:t>
      </w:r>
      <w:r w:rsidRPr="00BD0B50">
        <w:t xml:space="preserve"> existing Australian financial services laws</w:t>
      </w:r>
      <w:r>
        <w:t>, while</w:t>
      </w:r>
      <w:r w:rsidRPr="00BD0B50">
        <w:t xml:space="preserve"> </w:t>
      </w:r>
      <w:r>
        <w:t xml:space="preserve">ensuring all consumers and businesses have the opportunity to safely explore and share in any benefits of the technology. </w:t>
      </w:r>
    </w:p>
    <w:p w14:paraId="6E829073" w14:textId="77777777" w:rsidR="00E9376A" w:rsidRDefault="00E9376A" w:rsidP="00E9376A">
      <w:pPr>
        <w:pStyle w:val="Heading3"/>
      </w:pPr>
      <w:r>
        <w:t>Key terms and concepts used throughout this paper</w:t>
      </w:r>
    </w:p>
    <w:p w14:paraId="21EC853D" w14:textId="50C2E7E8" w:rsidR="00E9376A" w:rsidRDefault="00E9376A" w:rsidP="00E9376A">
      <w:r>
        <w:t xml:space="preserve">Understanding the policy problem and the proposed regulatory solution requires </w:t>
      </w:r>
      <w:r w:rsidR="00F90840">
        <w:t>an understanding</w:t>
      </w:r>
      <w:r>
        <w:t xml:space="preserve"> of several key concepts and terms</w:t>
      </w:r>
      <w:r w:rsidR="00644E45">
        <w:t xml:space="preserve"> that</w:t>
      </w:r>
      <w:r>
        <w:t xml:space="preserve"> a</w:t>
      </w:r>
      <w:r w:rsidR="0048098D">
        <w:t xml:space="preserve">re used throughout this </w:t>
      </w:r>
      <w:r w:rsidR="004D4F5C">
        <w:t xml:space="preserve">paper. </w:t>
      </w:r>
      <w:r w:rsidR="008021E7">
        <w:t>The</w:t>
      </w:r>
      <w:r w:rsidR="002E18EF">
        <w:t>se concepts and terms</w:t>
      </w:r>
      <w:r w:rsidR="008021E7">
        <w:t xml:space="preserve"> aim</w:t>
      </w:r>
      <w:r>
        <w:t xml:space="preserve"> to reduce the complexity</w:t>
      </w:r>
      <w:r w:rsidR="00954546">
        <w:t xml:space="preserve"> of </w:t>
      </w:r>
      <w:r w:rsidR="000B54D9">
        <w:t>th</w:t>
      </w:r>
      <w:r w:rsidR="00DE75DA">
        <w:t xml:space="preserve">e </w:t>
      </w:r>
      <w:r w:rsidR="002373AF">
        <w:t xml:space="preserve">paper’s </w:t>
      </w:r>
      <w:r w:rsidR="00DE75DA">
        <w:t>content</w:t>
      </w:r>
      <w:r w:rsidR="00CA00EA">
        <w:t xml:space="preserve">, which necessarily </w:t>
      </w:r>
      <w:r w:rsidR="00EF7A36">
        <w:t xml:space="preserve">covers </w:t>
      </w:r>
      <w:r w:rsidR="003012D2">
        <w:t xml:space="preserve">topics </w:t>
      </w:r>
      <w:r w:rsidR="003A351F">
        <w:t xml:space="preserve">across </w:t>
      </w:r>
      <w:r w:rsidR="00510AA7">
        <w:t>industries</w:t>
      </w:r>
      <w:r w:rsidR="00F348B3">
        <w:t>, technologies</w:t>
      </w:r>
      <w:r w:rsidR="0058623C">
        <w:t>,</w:t>
      </w:r>
      <w:r w:rsidR="00FD38BD">
        <w:t xml:space="preserve"> </w:t>
      </w:r>
      <w:r w:rsidR="00510AA7">
        <w:t>and regulatory frameworks</w:t>
      </w:r>
      <w:r w:rsidR="00F9024F">
        <w:t xml:space="preserve">. </w:t>
      </w:r>
      <w:r w:rsidR="00F65AAD">
        <w:t>They include some broad generalisations</w:t>
      </w:r>
      <w:r w:rsidR="003F2C8B">
        <w:t xml:space="preserve"> </w:t>
      </w:r>
      <w:r w:rsidR="00A606C4">
        <w:t>for descriptive convenience</w:t>
      </w:r>
      <w:r w:rsidR="00705FDB">
        <w:t xml:space="preserve"> </w:t>
      </w:r>
      <w:r>
        <w:t xml:space="preserve">and </w:t>
      </w:r>
      <w:r w:rsidR="00310C1B">
        <w:t>some</w:t>
      </w:r>
      <w:r w:rsidR="003A0EEF">
        <w:t xml:space="preserve"> precise </w:t>
      </w:r>
      <w:r w:rsidR="000D61E2">
        <w:t xml:space="preserve">technical </w:t>
      </w:r>
      <w:r w:rsidR="00A5463D">
        <w:t>descriptions for</w:t>
      </w:r>
      <w:r w:rsidR="00E36862">
        <w:t xml:space="preserve"> </w:t>
      </w:r>
      <w:r w:rsidR="00AC47DF">
        <w:t xml:space="preserve">topics </w:t>
      </w:r>
      <w:r>
        <w:t xml:space="preserve">stakeholders have identified as causing regulatory uncertainty. </w:t>
      </w:r>
    </w:p>
    <w:p w14:paraId="2AE79DD5" w14:textId="373D85F3" w:rsidR="002C2162" w:rsidRDefault="00E9376A" w:rsidP="00EC41AC">
      <w:r>
        <w:t xml:space="preserve">An </w:t>
      </w:r>
      <w:r>
        <w:rPr>
          <w:b/>
          <w:bCs/>
        </w:rPr>
        <w:t xml:space="preserve">entitlement </w:t>
      </w:r>
      <w:r>
        <w:t xml:space="preserve">refers to any kind of </w:t>
      </w:r>
      <w:r w:rsidRPr="004E08BF">
        <w:t>right, benefit, or claim flowing from any kind of</w:t>
      </w:r>
      <w:r w:rsidR="007E0B77">
        <w:t xml:space="preserve"> contract</w:t>
      </w:r>
      <w:r w:rsidR="006D52E1">
        <w:t>, understanding, scheme</w:t>
      </w:r>
      <w:r w:rsidR="007E0B77">
        <w:t xml:space="preserve">, </w:t>
      </w:r>
      <w:r w:rsidR="00F20CBD">
        <w:t xml:space="preserve">or </w:t>
      </w:r>
      <w:r>
        <w:t>convention. It is used in a</w:t>
      </w:r>
      <w:r w:rsidR="005B34F1">
        <w:t xml:space="preserve"> broad,</w:t>
      </w:r>
      <w:r>
        <w:t xml:space="preserve"> non</w:t>
      </w:r>
      <w:r w:rsidR="001579C7">
        <w:noBreakHyphen/>
      </w:r>
      <w:r>
        <w:t xml:space="preserve">legal sense. </w:t>
      </w:r>
      <w:r w:rsidR="00B3166E">
        <w:t xml:space="preserve">For example, </w:t>
      </w:r>
      <w:r w:rsidR="00287A32">
        <w:t xml:space="preserve">a </w:t>
      </w:r>
      <w:r w:rsidR="00C72A26">
        <w:t>‘</w:t>
      </w:r>
      <w:r w:rsidR="00287A32">
        <w:t>bond</w:t>
      </w:r>
      <w:r w:rsidR="00C72A26">
        <w:t>’</w:t>
      </w:r>
      <w:r w:rsidR="00287A32">
        <w:t xml:space="preserve"> represents an entitlement to interest payments and return of capital. </w:t>
      </w:r>
      <w:r w:rsidR="006502D8">
        <w:t xml:space="preserve"> </w:t>
      </w:r>
      <w:r w:rsidR="00C72A26">
        <w:t xml:space="preserve">The </w:t>
      </w:r>
      <w:r w:rsidR="00C72A26" w:rsidRPr="00CF31EF">
        <w:rPr>
          <w:i/>
          <w:iCs/>
        </w:rPr>
        <w:t>issuer</w:t>
      </w:r>
      <w:r w:rsidR="00C72A26">
        <w:t xml:space="preserve"> of the entitlement is the company with obligations to pay the interest and return the capital. </w:t>
      </w:r>
      <w:r w:rsidR="00444BEC">
        <w:t xml:space="preserve">Entitlements may or may not be recorded in a </w:t>
      </w:r>
      <w:r w:rsidR="00444BEC">
        <w:rPr>
          <w:i/>
          <w:iCs/>
        </w:rPr>
        <w:t>system of record</w:t>
      </w:r>
      <w:r w:rsidR="00444BEC">
        <w:t>.</w:t>
      </w:r>
      <w:r w:rsidR="00C72A26">
        <w:rPr>
          <w:rStyle w:val="FootnoteReference"/>
        </w:rPr>
        <w:footnoteReference w:id="7"/>
      </w:r>
    </w:p>
    <w:p w14:paraId="302815BF" w14:textId="5A01FC64" w:rsidR="00E9376A" w:rsidRPr="00CB6D81" w:rsidRDefault="00E9376A" w:rsidP="00E9376A">
      <w:r w:rsidRPr="00D81D93">
        <w:t xml:space="preserve">A </w:t>
      </w:r>
      <w:r w:rsidRPr="00220F8C">
        <w:rPr>
          <w:b/>
          <w:bCs/>
        </w:rPr>
        <w:t>system of record</w:t>
      </w:r>
      <w:r w:rsidRPr="00D81D93">
        <w:t xml:space="preserve"> </w:t>
      </w:r>
      <w:r>
        <w:t>refers to any</w:t>
      </w:r>
      <w:r w:rsidRPr="00D81D93">
        <w:t xml:space="preserve"> authoritative store of information</w:t>
      </w:r>
      <w:r>
        <w:t xml:space="preserve"> used to</w:t>
      </w:r>
      <w:r w:rsidRPr="00D81D93">
        <w:t xml:space="preserve"> record entitlements. </w:t>
      </w:r>
      <w:r w:rsidR="003A3036">
        <w:t>This paper refer</w:t>
      </w:r>
      <w:r w:rsidR="005F7B3A">
        <w:t>s</w:t>
      </w:r>
      <w:r w:rsidR="003A3036">
        <w:t xml:space="preserve"> to two types of systems of record:</w:t>
      </w:r>
      <w:r>
        <w:t xml:space="preserve"> </w:t>
      </w:r>
      <w:r w:rsidRPr="005A3780">
        <w:rPr>
          <w:rStyle w:val="Emphasis"/>
        </w:rPr>
        <w:t>account</w:t>
      </w:r>
      <w:r w:rsidR="001579C7" w:rsidRPr="005A3780">
        <w:rPr>
          <w:rStyle w:val="Emphasis"/>
        </w:rPr>
        <w:noBreakHyphen/>
      </w:r>
      <w:r w:rsidRPr="005A3780">
        <w:rPr>
          <w:rStyle w:val="Emphasis"/>
        </w:rPr>
        <w:t>based systems an</w:t>
      </w:r>
      <w:r>
        <w:t xml:space="preserve">d </w:t>
      </w:r>
      <w:r w:rsidRPr="005A3780">
        <w:rPr>
          <w:rStyle w:val="Emphasis"/>
        </w:rPr>
        <w:t>token</w:t>
      </w:r>
      <w:r w:rsidR="001579C7" w:rsidRPr="005A3780">
        <w:rPr>
          <w:rStyle w:val="Emphasis"/>
        </w:rPr>
        <w:noBreakHyphen/>
      </w:r>
      <w:r w:rsidRPr="005A3780">
        <w:rPr>
          <w:rStyle w:val="Emphasis"/>
        </w:rPr>
        <w:t>based systems.</w:t>
      </w:r>
    </w:p>
    <w:p w14:paraId="6D68DF3D" w14:textId="49DB4A12" w:rsidR="001D7A4C" w:rsidRDefault="00E9376A" w:rsidP="00DB563F">
      <w:pPr>
        <w:pStyle w:val="Bullet"/>
      </w:pPr>
      <w:r>
        <w:t xml:space="preserve">An </w:t>
      </w:r>
      <w:r w:rsidRPr="000A52B6">
        <w:rPr>
          <w:b/>
        </w:rPr>
        <w:t>account</w:t>
      </w:r>
      <w:r w:rsidR="001579C7" w:rsidRPr="000A52B6">
        <w:rPr>
          <w:b/>
        </w:rPr>
        <w:noBreakHyphen/>
      </w:r>
      <w:r w:rsidRPr="000A52B6">
        <w:rPr>
          <w:b/>
        </w:rPr>
        <w:t>based system</w:t>
      </w:r>
      <w:r>
        <w:t xml:space="preserve"> refers to </w:t>
      </w:r>
      <w:r w:rsidR="00295FFF">
        <w:t xml:space="preserve">entitlements </w:t>
      </w:r>
      <w:r w:rsidR="00E9381A">
        <w:t>that</w:t>
      </w:r>
      <w:r w:rsidR="00295FFF">
        <w:t xml:space="preserve"> </w:t>
      </w:r>
      <w:r w:rsidR="003902A3">
        <w:t>flow</w:t>
      </w:r>
      <w:r w:rsidR="00295FFF">
        <w:t xml:space="preserve"> to </w:t>
      </w:r>
      <w:r w:rsidR="00B803D1">
        <w:t>a specific person</w:t>
      </w:r>
      <w:r w:rsidR="00855FEB">
        <w:t xml:space="preserve"> </w:t>
      </w:r>
      <w:r w:rsidR="000912C0">
        <w:t>identified</w:t>
      </w:r>
      <w:r w:rsidR="00855FEB">
        <w:t xml:space="preserve"> in </w:t>
      </w:r>
      <w:r w:rsidR="000912C0">
        <w:t>a record</w:t>
      </w:r>
      <w:r w:rsidR="00D77264">
        <w:t xml:space="preserve"> (</w:t>
      </w:r>
      <w:r w:rsidR="00450B29">
        <w:t>i</w:t>
      </w:r>
      <w:r w:rsidR="00D77264">
        <w:t>.e. an account)</w:t>
      </w:r>
      <w:r w:rsidR="00B23822">
        <w:t xml:space="preserve">. It </w:t>
      </w:r>
      <w:r w:rsidR="00855FEB">
        <w:t>is used in a broad sense to refer to</w:t>
      </w:r>
      <w:r w:rsidR="001C081B">
        <w:t xml:space="preserve"> accounts, registries, depositories, list</w:t>
      </w:r>
      <w:r w:rsidR="00501177">
        <w:t>s</w:t>
      </w:r>
      <w:r w:rsidR="001C081B">
        <w:t xml:space="preserve">, etc. </w:t>
      </w:r>
      <w:r>
        <w:t>For example</w:t>
      </w:r>
      <w:r w:rsidR="008F069E">
        <w:t>, a ‘</w:t>
      </w:r>
      <w:r w:rsidR="00F21A63">
        <w:t>securities depository</w:t>
      </w:r>
      <w:r w:rsidR="008F069E">
        <w:t xml:space="preserve">’ (for a bond) and a ‘guest list’ (for access to an event). </w:t>
      </w:r>
    </w:p>
    <w:p w14:paraId="19B257F8" w14:textId="5B87EAD3" w:rsidR="00200BF6" w:rsidRDefault="00E9376A" w:rsidP="00DB563F">
      <w:pPr>
        <w:pStyle w:val="Bullet"/>
      </w:pPr>
      <w:r>
        <w:t xml:space="preserve">A </w:t>
      </w:r>
      <w:r w:rsidRPr="000A52B6">
        <w:rPr>
          <w:b/>
        </w:rPr>
        <w:t>token</w:t>
      </w:r>
      <w:r w:rsidR="001579C7" w:rsidRPr="000A52B6">
        <w:rPr>
          <w:b/>
        </w:rPr>
        <w:noBreakHyphen/>
      </w:r>
      <w:r w:rsidRPr="000A52B6">
        <w:rPr>
          <w:b/>
        </w:rPr>
        <w:t>based system</w:t>
      </w:r>
      <w:r w:rsidRPr="001338C4">
        <w:t xml:space="preserve"> refers to </w:t>
      </w:r>
      <w:r w:rsidDel="00CE0451">
        <w:t xml:space="preserve">entitlements </w:t>
      </w:r>
      <w:r w:rsidR="001D3616">
        <w:t xml:space="preserve">that </w:t>
      </w:r>
      <w:r w:rsidR="00DE6213">
        <w:t>flow</w:t>
      </w:r>
      <w:r w:rsidR="00883687">
        <w:t xml:space="preserve"> </w:t>
      </w:r>
      <w:r w:rsidR="00B862C2">
        <w:t>directly to</w:t>
      </w:r>
      <w:r w:rsidR="00883687">
        <w:t xml:space="preserve"> any </w:t>
      </w:r>
      <w:r>
        <w:t>person holding a specific</w:t>
      </w:r>
      <w:r w:rsidR="00B906AF">
        <w:t xml:space="preserve"> record (</w:t>
      </w:r>
      <w:r w:rsidR="00450B29">
        <w:t>i</w:t>
      </w:r>
      <w:r w:rsidR="00B906AF">
        <w:t>.e. a token)</w:t>
      </w:r>
      <w:r>
        <w:t xml:space="preserve">. </w:t>
      </w:r>
      <w:r w:rsidR="00200BF6">
        <w:t>For example</w:t>
      </w:r>
      <w:r w:rsidR="002E4E37">
        <w:t>, a ‘bearer bond’ (for interest payments and return of capital) and an ‘event ticket’ (for acces</w:t>
      </w:r>
      <w:r w:rsidR="006D74D3">
        <w:t xml:space="preserve">s to an event). </w:t>
      </w:r>
    </w:p>
    <w:p w14:paraId="20B779E9" w14:textId="1FBFBF9B" w:rsidR="00733AC6" w:rsidRDefault="00E9376A">
      <w:r>
        <w:t xml:space="preserve">A </w:t>
      </w:r>
      <w:r>
        <w:rPr>
          <w:b/>
          <w:bCs/>
        </w:rPr>
        <w:t>token</w:t>
      </w:r>
      <w:r>
        <w:t xml:space="preserve"> is a </w:t>
      </w:r>
      <w:r w:rsidR="00B2775B">
        <w:t>record</w:t>
      </w:r>
      <w:r>
        <w:t xml:space="preserve"> in a token</w:t>
      </w:r>
      <w:r w:rsidR="001579C7">
        <w:noBreakHyphen/>
      </w:r>
      <w:r>
        <w:t xml:space="preserve">based system. </w:t>
      </w:r>
      <w:r w:rsidR="00493D02">
        <w:t>The</w:t>
      </w:r>
      <w:r>
        <w:t xml:space="preserve"> fundamental characteristic</w:t>
      </w:r>
      <w:r w:rsidR="00276F92">
        <w:t>s</w:t>
      </w:r>
      <w:r>
        <w:t xml:space="preserve"> of any token </w:t>
      </w:r>
      <w:r w:rsidR="00276F92">
        <w:t>are</w:t>
      </w:r>
      <w:r w:rsidR="000364CF">
        <w:t xml:space="preserve"> that</w:t>
      </w:r>
      <w:r w:rsidR="00F53C0A">
        <w:t xml:space="preserve"> it</w:t>
      </w:r>
      <w:r w:rsidR="00276F92">
        <w:t>: (i)</w:t>
      </w:r>
      <w:r w:rsidR="00AF483E">
        <w:t> </w:t>
      </w:r>
      <w:r>
        <w:t>can be ‘held’ by a person</w:t>
      </w:r>
      <w:r w:rsidR="00276F92">
        <w:t xml:space="preserve">; </w:t>
      </w:r>
      <w:r w:rsidR="00F53C0A">
        <w:t xml:space="preserve">and </w:t>
      </w:r>
      <w:r w:rsidR="00276F92">
        <w:t>(ii)</w:t>
      </w:r>
      <w:r w:rsidR="000364CF">
        <w:t xml:space="preserve"> is</w:t>
      </w:r>
      <w:r w:rsidR="00276F92">
        <w:t xml:space="preserve"> hard to counterfeit</w:t>
      </w:r>
      <w:r>
        <w:t xml:space="preserve">. </w:t>
      </w:r>
      <w:r w:rsidR="00A458A1">
        <w:t>Broadly, p</w:t>
      </w:r>
      <w:r w:rsidR="005F422E">
        <w:t>hysical</w:t>
      </w:r>
      <w:r>
        <w:t xml:space="preserve"> token</w:t>
      </w:r>
      <w:r w:rsidR="001579C7">
        <w:noBreakHyphen/>
      </w:r>
      <w:r>
        <w:t xml:space="preserve">based systems </w:t>
      </w:r>
      <w:r w:rsidR="00B4733A">
        <w:t>use</w:t>
      </w:r>
      <w:r>
        <w:t xml:space="preserve"> </w:t>
      </w:r>
      <w:r w:rsidR="000E70D8">
        <w:t>physical</w:t>
      </w:r>
      <w:r>
        <w:t xml:space="preserve"> objects</w:t>
      </w:r>
      <w:r w:rsidR="00A458A1">
        <w:t xml:space="preserve"> with special markings</w:t>
      </w:r>
      <w:r w:rsidR="00F53C0A">
        <w:t xml:space="preserve"> or materials to achieve this</w:t>
      </w:r>
      <w:r>
        <w:t xml:space="preserve">. </w:t>
      </w:r>
      <w:r w:rsidR="00173A99">
        <w:t>Nowadays</w:t>
      </w:r>
      <w:r>
        <w:t xml:space="preserve">, any person can create any number of </w:t>
      </w:r>
      <w:r w:rsidR="0086783E">
        <w:t>counterfeit resistant ‘</w:t>
      </w:r>
      <w:r>
        <w:t>digital objects</w:t>
      </w:r>
      <w:r w:rsidR="0086783E">
        <w:t>’</w:t>
      </w:r>
      <w:r>
        <w:t xml:space="preserve"> </w:t>
      </w:r>
      <w:r w:rsidR="000011B7" w:rsidRPr="005A3780">
        <w:rPr>
          <w:rStyle w:val="Emphasis"/>
        </w:rPr>
        <w:t>that have the</w:t>
      </w:r>
      <w:r w:rsidRPr="005A3780">
        <w:rPr>
          <w:rStyle w:val="Emphasis"/>
        </w:rPr>
        <w:t xml:space="preserve"> characteristics of </w:t>
      </w:r>
      <w:r w:rsidR="000E70D8">
        <w:rPr>
          <w:rStyle w:val="Emphasis"/>
        </w:rPr>
        <w:t>physical</w:t>
      </w:r>
      <w:r w:rsidRPr="005A3780">
        <w:rPr>
          <w:rStyle w:val="Emphasis"/>
        </w:rPr>
        <w:t xml:space="preserve"> object</w:t>
      </w:r>
      <w:r w:rsidR="007D7E47" w:rsidRPr="005A3780">
        <w:rPr>
          <w:rStyle w:val="Emphasis"/>
        </w:rPr>
        <w:t>s</w:t>
      </w:r>
      <w:r w:rsidRPr="005A3780">
        <w:rPr>
          <w:rStyle w:val="Emphasis"/>
        </w:rPr>
        <w:t>.</w:t>
      </w:r>
      <w:r w:rsidRPr="00C07DEB">
        <w:rPr>
          <w:rStyle w:val="Emphasis"/>
          <w:i w:val="0"/>
          <w:vertAlign w:val="superscript"/>
        </w:rPr>
        <w:footnoteReference w:id="8"/>
      </w:r>
      <w:r w:rsidRPr="005A3780">
        <w:rPr>
          <w:rStyle w:val="Emphasis"/>
        </w:rPr>
        <w:t xml:space="preserve"> </w:t>
      </w:r>
      <w:r w:rsidR="00C64AD3">
        <w:t>Th</w:t>
      </w:r>
      <w:r w:rsidR="001E1BD6">
        <w:t>ese characteristics</w:t>
      </w:r>
      <w:r w:rsidR="00C64AD3">
        <w:t xml:space="preserve"> include the ability for the</w:t>
      </w:r>
      <w:r w:rsidR="00AE595C">
        <w:t xml:space="preserve"> digital objects</w:t>
      </w:r>
      <w:r w:rsidR="00C64AD3">
        <w:t xml:space="preserve"> to be ‘held’.</w:t>
      </w:r>
      <w:r w:rsidR="00C64AD3">
        <w:rPr>
          <w:rStyle w:val="FootnoteReference"/>
        </w:rPr>
        <w:footnoteReference w:id="9"/>
      </w:r>
      <w:r w:rsidR="00C64AD3">
        <w:t xml:space="preserve"> </w:t>
      </w:r>
    </w:p>
    <w:p w14:paraId="5D376BF8" w14:textId="291A7F34" w:rsidR="0098177E" w:rsidRDefault="00FC6512" w:rsidP="00ED62B6">
      <w:r>
        <w:rPr>
          <w:b/>
          <w:bCs/>
        </w:rPr>
        <w:t>The proposals</w:t>
      </w:r>
      <w:r w:rsidR="0098177E" w:rsidRPr="002770FD">
        <w:rPr>
          <w:b/>
          <w:bCs/>
        </w:rPr>
        <w:t xml:space="preserve"> in this paper </w:t>
      </w:r>
      <w:r>
        <w:rPr>
          <w:b/>
          <w:bCs/>
        </w:rPr>
        <w:t xml:space="preserve">do not relate </w:t>
      </w:r>
      <w:r w:rsidR="0098177E" w:rsidRPr="002770FD">
        <w:rPr>
          <w:b/>
          <w:bCs/>
        </w:rPr>
        <w:t xml:space="preserve">to </w:t>
      </w:r>
      <w:r w:rsidR="0098177E">
        <w:rPr>
          <w:b/>
        </w:rPr>
        <w:t xml:space="preserve">digital </w:t>
      </w:r>
      <w:r w:rsidR="00550C9F">
        <w:rPr>
          <w:b/>
        </w:rPr>
        <w:t>‘</w:t>
      </w:r>
      <w:r w:rsidR="009E38DD">
        <w:rPr>
          <w:b/>
        </w:rPr>
        <w:t>token</w:t>
      </w:r>
      <w:r>
        <w:rPr>
          <w:b/>
          <w:bCs/>
        </w:rPr>
        <w:t>-</w:t>
      </w:r>
      <w:r w:rsidR="009E38DD" w:rsidRPr="00FC6512">
        <w:rPr>
          <w:b/>
          <w:i/>
        </w:rPr>
        <w:t>like</w:t>
      </w:r>
      <w:r w:rsidR="00B401FE">
        <w:rPr>
          <w:b/>
          <w:i/>
        </w:rPr>
        <w:t>’</w:t>
      </w:r>
      <w:r w:rsidR="009E38DD">
        <w:rPr>
          <w:b/>
        </w:rPr>
        <w:t xml:space="preserve"> </w:t>
      </w:r>
      <w:r>
        <w:rPr>
          <w:b/>
          <w:bCs/>
        </w:rPr>
        <w:t>systems</w:t>
      </w:r>
      <w:r w:rsidR="0098177E" w:rsidRPr="005A3780">
        <w:rPr>
          <w:rStyle w:val="Emphasis"/>
        </w:rPr>
        <w:t>.</w:t>
      </w:r>
      <w:r w:rsidR="009E38DD" w:rsidRPr="005A3780">
        <w:rPr>
          <w:rStyle w:val="Emphasis"/>
        </w:rPr>
        <w:t xml:space="preserve"> </w:t>
      </w:r>
      <w:r w:rsidR="009E6128">
        <w:t>Examples of token</w:t>
      </w:r>
      <w:r w:rsidR="001579C7">
        <w:noBreakHyphen/>
      </w:r>
      <w:r w:rsidR="009E6128" w:rsidRPr="005A3780">
        <w:rPr>
          <w:rStyle w:val="Emphasis"/>
        </w:rPr>
        <w:t>like sy</w:t>
      </w:r>
      <w:r w:rsidR="009E6128">
        <w:t xml:space="preserve">stems </w:t>
      </w:r>
      <w:r w:rsidR="00714A13">
        <w:t>are</w:t>
      </w:r>
      <w:r w:rsidR="00847587">
        <w:t xml:space="preserve"> event</w:t>
      </w:r>
      <w:r w:rsidR="0098177E">
        <w:t xml:space="preserve"> ticket</w:t>
      </w:r>
      <w:r w:rsidR="00AE4A90">
        <w:t>s</w:t>
      </w:r>
      <w:r w:rsidR="0098177E">
        <w:t xml:space="preserve"> </w:t>
      </w:r>
      <w:r w:rsidR="007B73C1">
        <w:t>o</w:t>
      </w:r>
      <w:r w:rsidR="004A2CD6">
        <w:t>r</w:t>
      </w:r>
      <w:r w:rsidR="005B0640">
        <w:t xml:space="preserve"> </w:t>
      </w:r>
      <w:r w:rsidR="007B73C1">
        <w:t>gift card</w:t>
      </w:r>
      <w:r w:rsidR="00AE4A90">
        <w:t>s</w:t>
      </w:r>
      <w:r w:rsidR="007B73C1">
        <w:t xml:space="preserve"> </w:t>
      </w:r>
      <w:r w:rsidR="00581F23" w:rsidRPr="00714A13">
        <w:rPr>
          <w:i/>
        </w:rPr>
        <w:t>delivered</w:t>
      </w:r>
      <w:r w:rsidR="0098177E" w:rsidRPr="00714A13">
        <w:rPr>
          <w:i/>
        </w:rPr>
        <w:t xml:space="preserve"> by email</w:t>
      </w:r>
      <w:r w:rsidR="0098177E">
        <w:t xml:space="preserve">. </w:t>
      </w:r>
      <w:r w:rsidR="00CB4C47">
        <w:t xml:space="preserve">Like tokens, </w:t>
      </w:r>
      <w:r w:rsidR="00B82549">
        <w:t>the</w:t>
      </w:r>
      <w:r w:rsidR="00AE4A90">
        <w:t>se</w:t>
      </w:r>
      <w:r w:rsidR="00B82549">
        <w:t xml:space="preserve"> ticket</w:t>
      </w:r>
      <w:r w:rsidR="00AE4A90">
        <w:t>s</w:t>
      </w:r>
      <w:r w:rsidR="00B82549">
        <w:t xml:space="preserve"> and gift card</w:t>
      </w:r>
      <w:r w:rsidR="00AE4A90">
        <w:t>s</w:t>
      </w:r>
      <w:r w:rsidR="00B90843">
        <w:t xml:space="preserve"> </w:t>
      </w:r>
      <w:r w:rsidR="00A4518D">
        <w:t>provide</w:t>
      </w:r>
      <w:r w:rsidR="0098177E">
        <w:t xml:space="preserve"> entitlement</w:t>
      </w:r>
      <w:r w:rsidR="00B51728">
        <w:t>s</w:t>
      </w:r>
      <w:r w:rsidR="00EF1B04">
        <w:t xml:space="preserve"> </w:t>
      </w:r>
      <w:r w:rsidR="0098177E">
        <w:t xml:space="preserve">that </w:t>
      </w:r>
      <w:r w:rsidR="006C737D">
        <w:t>flow</w:t>
      </w:r>
      <w:r w:rsidR="0098177E">
        <w:t xml:space="preserve"> to any person </w:t>
      </w:r>
      <w:r w:rsidR="00EF1C5A">
        <w:t>wit</w:t>
      </w:r>
      <w:r w:rsidR="0028736A">
        <w:t xml:space="preserve">h </w:t>
      </w:r>
      <w:r w:rsidR="005A32B6">
        <w:t>access to them</w:t>
      </w:r>
      <w:r w:rsidR="00696A3B">
        <w:t>.</w:t>
      </w:r>
      <w:r w:rsidR="005F1694">
        <w:t xml:space="preserve"> </w:t>
      </w:r>
      <w:r w:rsidR="004D1390">
        <w:t xml:space="preserve">They </w:t>
      </w:r>
      <w:r w:rsidR="00A4518D">
        <w:t>can also be transferred digitally and</w:t>
      </w:r>
      <w:r w:rsidR="004D1390">
        <w:t xml:space="preserve"> </w:t>
      </w:r>
      <w:r w:rsidR="00B245F3">
        <w:t>may</w:t>
      </w:r>
      <w:r w:rsidR="004D1390">
        <w:t xml:space="preserve"> even be </w:t>
      </w:r>
      <w:r w:rsidR="00EF2F7C">
        <w:t>cryptographically signed for authenticity.</w:t>
      </w:r>
      <w:r w:rsidR="00DC0774">
        <w:t xml:space="preserve"> </w:t>
      </w:r>
      <w:r w:rsidR="001924A8">
        <w:t xml:space="preserve">However, </w:t>
      </w:r>
      <w:r w:rsidR="00251AAD">
        <w:t>a competitive</w:t>
      </w:r>
      <w:r w:rsidR="00023770">
        <w:t xml:space="preserve"> ecosystem of</w:t>
      </w:r>
      <w:r w:rsidR="00251AAD">
        <w:t xml:space="preserve"> </w:t>
      </w:r>
      <w:r w:rsidR="00771538">
        <w:t>third</w:t>
      </w:r>
      <w:r w:rsidR="001579C7">
        <w:noBreakHyphen/>
      </w:r>
      <w:r w:rsidR="00771538">
        <w:t>party</w:t>
      </w:r>
      <w:r w:rsidR="00251AAD">
        <w:t xml:space="preserve"> marketplace</w:t>
      </w:r>
      <w:r w:rsidR="00771538">
        <w:t>s</w:t>
      </w:r>
      <w:r w:rsidR="00023770">
        <w:t xml:space="preserve"> is unlikely to develop around </w:t>
      </w:r>
      <w:r w:rsidR="006979FF">
        <w:t>them.</w:t>
      </w:r>
      <w:r w:rsidR="00541D8C">
        <w:t xml:space="preserve"> </w:t>
      </w:r>
      <w:r w:rsidR="00771538">
        <w:t>This is because</w:t>
      </w:r>
      <w:r w:rsidR="006979FF">
        <w:t xml:space="preserve"> </w:t>
      </w:r>
      <w:r w:rsidR="000B0F2D">
        <w:t>they</w:t>
      </w:r>
      <w:r w:rsidR="00A55CB4">
        <w:t xml:space="preserve"> </w:t>
      </w:r>
      <w:r w:rsidR="000B0F2D">
        <w:t>cannot</w:t>
      </w:r>
      <w:r w:rsidR="00362909">
        <w:t xml:space="preserve"> be ‘held’</w:t>
      </w:r>
      <w:r w:rsidR="00E85FDD">
        <w:t xml:space="preserve"> in the same way as physical </w:t>
      </w:r>
      <w:r w:rsidR="004539A6">
        <w:t>tokens</w:t>
      </w:r>
      <w:r w:rsidR="00E85FDD">
        <w:t>.</w:t>
      </w:r>
      <w:r w:rsidR="00102966">
        <w:t xml:space="preserve"> </w:t>
      </w:r>
      <w:r w:rsidR="00E15CC5">
        <w:t>The ‘token’</w:t>
      </w:r>
      <w:r w:rsidR="00065764">
        <w:t xml:space="preserve"> </w:t>
      </w:r>
      <w:r w:rsidR="00671B58">
        <w:t>in a token</w:t>
      </w:r>
      <w:r w:rsidR="001579C7">
        <w:noBreakHyphen/>
      </w:r>
      <w:r w:rsidR="00671B58" w:rsidRPr="002022F3">
        <w:rPr>
          <w:i/>
        </w:rPr>
        <w:t>like</w:t>
      </w:r>
      <w:r w:rsidR="00671B58">
        <w:t xml:space="preserve"> system</w:t>
      </w:r>
      <w:r w:rsidR="00E15CC5">
        <w:t xml:space="preserve"> </w:t>
      </w:r>
      <w:r w:rsidR="0078344B">
        <w:t xml:space="preserve">is just </w:t>
      </w:r>
      <w:r w:rsidR="00C107BF">
        <w:t xml:space="preserve">information. </w:t>
      </w:r>
      <w:r w:rsidR="007A2CB7">
        <w:t>A</w:t>
      </w:r>
      <w:r w:rsidR="00370542">
        <w:t xml:space="preserve">fter selling </w:t>
      </w:r>
      <w:r w:rsidR="003113F4">
        <w:t>the ‘token’</w:t>
      </w:r>
      <w:r w:rsidR="002B45A3">
        <w:t xml:space="preserve">, a </w:t>
      </w:r>
      <w:r w:rsidR="00DB5713">
        <w:t>seller</w:t>
      </w:r>
      <w:r w:rsidR="002B45A3">
        <w:t xml:space="preserve"> still has that information. </w:t>
      </w:r>
      <w:r w:rsidR="007A28C7">
        <w:t>They</w:t>
      </w:r>
      <w:r w:rsidR="005A3780">
        <w:t> </w:t>
      </w:r>
      <w:r w:rsidR="007A28C7">
        <w:t xml:space="preserve">could sell it again. </w:t>
      </w:r>
      <w:r w:rsidR="0071653C">
        <w:t>And</w:t>
      </w:r>
      <w:r w:rsidR="007A28C7">
        <w:t xml:space="preserve"> </w:t>
      </w:r>
      <w:r w:rsidR="000B2761">
        <w:t xml:space="preserve">then they could </w:t>
      </w:r>
      <w:r w:rsidR="007A28C7">
        <w:t>use it themsel</w:t>
      </w:r>
      <w:r w:rsidR="00A7596F">
        <w:t>f</w:t>
      </w:r>
      <w:r w:rsidR="00210425">
        <w:t xml:space="preserve"> after receiving payment from </w:t>
      </w:r>
      <w:r w:rsidR="00A956EA">
        <w:t>both</w:t>
      </w:r>
      <w:r w:rsidR="000B2205">
        <w:t xml:space="preserve"> </w:t>
      </w:r>
      <w:r w:rsidR="00210425">
        <w:t>buyer</w:t>
      </w:r>
      <w:r w:rsidR="00AE7F58">
        <w:t xml:space="preserve">s. </w:t>
      </w:r>
      <w:r w:rsidR="0098177E">
        <w:t>The same entitlement</w:t>
      </w:r>
      <w:r w:rsidR="00947BAE">
        <w:t>s</w:t>
      </w:r>
      <w:r w:rsidR="0098177E">
        <w:t xml:space="preserve"> attached to a true digital token </w:t>
      </w:r>
      <w:r w:rsidR="0008648B">
        <w:t xml:space="preserve">(i.e. a crypto token) </w:t>
      </w:r>
      <w:r w:rsidR="0098177E">
        <w:t>would not have these issues.</w:t>
      </w:r>
      <w:r w:rsidR="00E4380F">
        <w:rPr>
          <w:rStyle w:val="FootnoteReference"/>
        </w:rPr>
        <w:footnoteReference w:id="10"/>
      </w:r>
      <w:r w:rsidR="0098177E">
        <w:t xml:space="preserve"> </w:t>
      </w:r>
      <w:r w:rsidR="0098177E" w:rsidRPr="003316C8">
        <w:rPr>
          <w:b/>
          <w:bCs/>
        </w:rPr>
        <w:t xml:space="preserve">This difference is the </w:t>
      </w:r>
      <w:r w:rsidR="0062158E">
        <w:rPr>
          <w:b/>
          <w:bCs/>
        </w:rPr>
        <w:t>foundation</w:t>
      </w:r>
      <w:r w:rsidR="0098177E" w:rsidRPr="003316C8">
        <w:rPr>
          <w:b/>
          <w:bCs/>
        </w:rPr>
        <w:t xml:space="preserve"> of the </w:t>
      </w:r>
      <w:r w:rsidR="00E9376A">
        <w:rPr>
          <w:b/>
          <w:bCs/>
        </w:rPr>
        <w:t xml:space="preserve">digital asset </w:t>
      </w:r>
      <w:r w:rsidR="0098177E" w:rsidRPr="003316C8">
        <w:rPr>
          <w:b/>
          <w:bCs/>
        </w:rPr>
        <w:t>ecosystem</w:t>
      </w:r>
      <w:r w:rsidR="0098177E">
        <w:t>.</w:t>
      </w:r>
    </w:p>
    <w:p w14:paraId="164DA9D7" w14:textId="6DDE86F5" w:rsidR="00E9376A" w:rsidRDefault="00E9376A" w:rsidP="0022714B">
      <w:r>
        <w:t xml:space="preserve">A </w:t>
      </w:r>
      <w:r>
        <w:rPr>
          <w:b/>
          <w:bCs/>
        </w:rPr>
        <w:t>digital asset</w:t>
      </w:r>
      <w:r w:rsidDel="005D071F">
        <w:rPr>
          <w:b/>
        </w:rPr>
        <w:t xml:space="preserve"> </w:t>
      </w:r>
      <w:r w:rsidR="005D071F">
        <w:t xml:space="preserve">refers to </w:t>
      </w:r>
      <w:r>
        <w:t xml:space="preserve">a token and its associated entitlements (i.e. a digital </w:t>
      </w:r>
      <w:r w:rsidR="00674882">
        <w:t>‘</w:t>
      </w:r>
      <w:r>
        <w:t>bearer asset</w:t>
      </w:r>
      <w:r w:rsidR="00674882">
        <w:t>’</w:t>
      </w:r>
      <w:r w:rsidR="000C1055">
        <w:t>)</w:t>
      </w:r>
      <w:r>
        <w:t>.</w:t>
      </w:r>
      <w:r w:rsidR="00D25D26">
        <w:t xml:space="preserve"> </w:t>
      </w:r>
      <w:r>
        <w:t>This</w:t>
      </w:r>
      <w:r w:rsidR="00CB0C54">
        <w:t xml:space="preserve"> </w:t>
      </w:r>
      <w:r>
        <w:t xml:space="preserve">replicates the </w:t>
      </w:r>
      <w:r w:rsidR="00004086">
        <w:t>record</w:t>
      </w:r>
      <w:r>
        <w:t>/entitlement distinction used in physical token</w:t>
      </w:r>
      <w:r w:rsidR="001579C7">
        <w:noBreakHyphen/>
      </w:r>
      <w:r>
        <w:t>based systems and account</w:t>
      </w:r>
      <w:r w:rsidR="001579C7">
        <w:noBreakHyphen/>
      </w:r>
      <w:r>
        <w:t xml:space="preserve">based systems. For example, </w:t>
      </w:r>
      <w:r w:rsidRPr="008812EB">
        <w:t>entitlement</w:t>
      </w:r>
      <w:r>
        <w:t>s</w:t>
      </w:r>
      <w:r w:rsidRPr="008812EB">
        <w:t xml:space="preserve"> to </w:t>
      </w:r>
      <w:r w:rsidR="00134A2B">
        <w:t xml:space="preserve">interest payments and return of capital can accrue to an account holder (for a bond) or a token holder (for a bearer bond). </w:t>
      </w:r>
      <w:r w:rsidRPr="000318B8">
        <w:t xml:space="preserve">In both examples, the entitlement is the </w:t>
      </w:r>
      <w:r>
        <w:t xml:space="preserve">primary </w:t>
      </w:r>
      <w:r w:rsidRPr="000318B8">
        <w:t>asset. In the case of the bearer bond, the physical token (the paper) and its associated entitlement (</w:t>
      </w:r>
      <w:r w:rsidR="005F4FD3">
        <w:t>payments and capital</w:t>
      </w:r>
      <w:r w:rsidRPr="000318B8">
        <w:t xml:space="preserve">) collectively constitute a </w:t>
      </w:r>
      <w:r w:rsidR="001579C7">
        <w:t>‘</w:t>
      </w:r>
      <w:r w:rsidRPr="000318B8">
        <w:t>bearer asset</w:t>
      </w:r>
      <w:r>
        <w:t>’</w:t>
      </w:r>
      <w:r w:rsidRPr="000318B8">
        <w:t>.</w:t>
      </w:r>
      <w:r>
        <w:rPr>
          <w:rStyle w:val="FootnoteReference"/>
        </w:rPr>
        <w:footnoteReference w:id="11"/>
      </w:r>
      <w:r>
        <w:t xml:space="preserve"> The same logic applies to digital assets</w:t>
      </w:r>
      <w:r w:rsidR="005F4FD3">
        <w:t xml:space="preserve">, </w:t>
      </w:r>
      <w:r w:rsidR="00E61706">
        <w:t>where</w:t>
      </w:r>
      <w:r w:rsidR="005F4FD3">
        <w:t xml:space="preserve"> the </w:t>
      </w:r>
      <w:r w:rsidRPr="00AE5FF5">
        <w:rPr>
          <w:i/>
        </w:rPr>
        <w:t>digital</w:t>
      </w:r>
      <w:r>
        <w:t xml:space="preserve"> token takes the place of the </w:t>
      </w:r>
      <w:r w:rsidR="003B44D1">
        <w:t>paper,</w:t>
      </w:r>
      <w:r>
        <w:t xml:space="preserve"> but the entitlement is still the primary asset.</w:t>
      </w:r>
      <w:r>
        <w:rPr>
          <w:rStyle w:val="FootnoteReference"/>
        </w:rPr>
        <w:footnoteReference w:id="12"/>
      </w:r>
      <w:r>
        <w:t xml:space="preserve"> </w:t>
      </w:r>
    </w:p>
    <w:p w14:paraId="3C796317" w14:textId="7F2D30F2" w:rsidR="00E9376A" w:rsidRDefault="00E9376A" w:rsidP="00ED62B6">
      <w:pPr>
        <w:pStyle w:val="Heading3"/>
        <w:keepLines/>
      </w:pPr>
      <w:r>
        <w:t xml:space="preserve">Challenges in regulating </w:t>
      </w:r>
      <w:r w:rsidR="00C640C9">
        <w:t>token</w:t>
      </w:r>
      <w:r w:rsidR="001579C7">
        <w:noBreakHyphen/>
      </w:r>
      <w:r w:rsidR="00C640C9">
        <w:t xml:space="preserve">based systems </w:t>
      </w:r>
    </w:p>
    <w:p w14:paraId="17DB35DC" w14:textId="787CEDFB" w:rsidR="00E9376A" w:rsidRDefault="00E9376A" w:rsidP="00D21832">
      <w:r>
        <w:t>Tokens can be used to record entitlements to any type of product or service.</w:t>
      </w:r>
      <w:r>
        <w:rPr>
          <w:rStyle w:val="FootnoteReference"/>
        </w:rPr>
        <w:footnoteReference w:id="13"/>
      </w:r>
      <w:r>
        <w:t xml:space="preserve"> For example, the holder of a token could be entitled to entry into an event (non</w:t>
      </w:r>
      <w:r>
        <w:noBreakHyphen/>
        <w:t xml:space="preserve">financial product) or to </w:t>
      </w:r>
      <w:r w:rsidR="009C7D12">
        <w:t>interest payments and return</w:t>
      </w:r>
      <w:r w:rsidR="00617BE3">
        <w:t xml:space="preserve"> of </w:t>
      </w:r>
      <w:r w:rsidR="009C7D12">
        <w:t>capital</w:t>
      </w:r>
      <w:r>
        <w:t xml:space="preserve"> (financial product). There is nothing per se about entitlements recorded in token</w:t>
      </w:r>
      <w:r w:rsidR="001579C7">
        <w:noBreakHyphen/>
      </w:r>
      <w:r>
        <w:t>based systems that makes them more complex to assess against the financial product definitions. The system of record is not a factor.</w:t>
      </w:r>
      <w:r>
        <w:rPr>
          <w:rStyle w:val="FootnoteReference"/>
        </w:rPr>
        <w:footnoteReference w:id="14"/>
      </w:r>
      <w:r>
        <w:t xml:space="preserve"> </w:t>
      </w:r>
    </w:p>
    <w:p w14:paraId="4FADFDDB" w14:textId="2D453508" w:rsidR="00E9376A" w:rsidRDefault="00E9376A" w:rsidP="00ED62B6">
      <w:r>
        <w:t>However, token</w:t>
      </w:r>
      <w:r w:rsidR="001579C7">
        <w:noBreakHyphen/>
      </w:r>
      <w:r>
        <w:t>based systems do involve other well</w:t>
      </w:r>
      <w:r w:rsidR="001579C7">
        <w:noBreakHyphen/>
      </w:r>
      <w:r>
        <w:t>known legal complexities. For example, ownership</w:t>
      </w:r>
      <w:r w:rsidR="008D4065">
        <w:t xml:space="preserve"> versus possession</w:t>
      </w:r>
      <w:r>
        <w:t>. A person that steals a token (</w:t>
      </w:r>
      <w:r w:rsidR="005118E6">
        <w:t>for example, a ticket</w:t>
      </w:r>
      <w:r>
        <w:t xml:space="preserve"> </w:t>
      </w:r>
      <w:r w:rsidR="00E5533E">
        <w:t xml:space="preserve">or </w:t>
      </w:r>
      <w:r w:rsidR="005118E6">
        <w:t>a bearer bond</w:t>
      </w:r>
      <w:r>
        <w:t xml:space="preserve">) is not its legal owner. However, that person has </w:t>
      </w:r>
      <w:r w:rsidR="00AD6294">
        <w:t>possession (</w:t>
      </w:r>
      <w:r>
        <w:t>factual control</w:t>
      </w:r>
      <w:r w:rsidR="00AD6294">
        <w:t>)</w:t>
      </w:r>
      <w:r>
        <w:t xml:space="preserve"> of the token</w:t>
      </w:r>
      <w:r w:rsidR="00823EE6">
        <w:t xml:space="preserve"> and</w:t>
      </w:r>
      <w:r w:rsidR="003A4300">
        <w:t xml:space="preserve"> can</w:t>
      </w:r>
      <w:r>
        <w:t xml:space="preserve"> benefit from the </w:t>
      </w:r>
      <w:r w:rsidR="000F5980">
        <w:t xml:space="preserve">token’s </w:t>
      </w:r>
      <w:r w:rsidR="00386E5E">
        <w:t>entitlement</w:t>
      </w:r>
      <w:r w:rsidR="00D212E4">
        <w:t>s</w:t>
      </w:r>
      <w:r w:rsidR="00386E5E">
        <w:t>.</w:t>
      </w:r>
      <w:r>
        <w:t xml:space="preserve"> In an account</w:t>
      </w:r>
      <w:r w:rsidR="001579C7">
        <w:noBreakHyphen/>
      </w:r>
      <w:r>
        <w:t xml:space="preserve">based system, </w:t>
      </w:r>
      <w:r w:rsidR="008504EF">
        <w:t xml:space="preserve">safeguarding </w:t>
      </w:r>
      <w:r>
        <w:t>the integrity of entitlement</w:t>
      </w:r>
      <w:r w:rsidR="000752EB">
        <w:t xml:space="preserve"> </w:t>
      </w:r>
      <w:r>
        <w:t>records is the responsibility of a service provider subject to one or more regulatory frameworks. In</w:t>
      </w:r>
      <w:r w:rsidR="005A3780">
        <w:t> </w:t>
      </w:r>
      <w:r>
        <w:t>token</w:t>
      </w:r>
      <w:r w:rsidR="001579C7">
        <w:noBreakHyphen/>
      </w:r>
      <w:r>
        <w:t xml:space="preserve">based systems, the responsibility to secure the equivalent records (the tokens) is shifted to </w:t>
      </w:r>
      <w:r w:rsidR="00E548AA">
        <w:t>the holders of the entitlements</w:t>
      </w:r>
      <w:r>
        <w:t>.</w:t>
      </w:r>
      <w:r w:rsidR="00361D27">
        <w:t xml:space="preserve"> </w:t>
      </w:r>
      <w:r w:rsidR="0083079F">
        <w:t xml:space="preserve">While </w:t>
      </w:r>
      <w:r w:rsidR="00A17073">
        <w:t xml:space="preserve">some of the challenges </w:t>
      </w:r>
      <w:r w:rsidR="00194BAC">
        <w:t xml:space="preserve">historically </w:t>
      </w:r>
      <w:r w:rsidR="00A17073">
        <w:t xml:space="preserve">associated with </w:t>
      </w:r>
      <w:r w:rsidR="0027118B">
        <w:t xml:space="preserve">bearer </w:t>
      </w:r>
      <w:r w:rsidR="00194BAC">
        <w:t>asse</w:t>
      </w:r>
      <w:r w:rsidR="00907D27">
        <w:t>ts</w:t>
      </w:r>
      <w:r w:rsidR="00F45F0A">
        <w:t xml:space="preserve"> </w:t>
      </w:r>
      <w:r w:rsidR="00590D6C">
        <w:t xml:space="preserve">are </w:t>
      </w:r>
      <w:r w:rsidR="005C7AA3">
        <w:t>mitigated</w:t>
      </w:r>
      <w:r w:rsidR="002951A3">
        <w:t xml:space="preserve"> </w:t>
      </w:r>
      <w:r w:rsidR="00B81BF0">
        <w:t xml:space="preserve">by </w:t>
      </w:r>
      <w:r w:rsidR="00590D6C">
        <w:t xml:space="preserve">the </w:t>
      </w:r>
      <w:r w:rsidR="0065221B">
        <w:t>public audit trail</w:t>
      </w:r>
      <w:r w:rsidR="00B81BF0">
        <w:t xml:space="preserve"> left by </w:t>
      </w:r>
      <w:r w:rsidR="004119CF">
        <w:t xml:space="preserve">digital asset transactions, </w:t>
      </w:r>
      <w:r w:rsidR="00A310B4">
        <w:t>these complexities still have</w:t>
      </w:r>
      <w:r w:rsidR="006C4EF2">
        <w:t xml:space="preserve"> </w:t>
      </w:r>
      <w:r>
        <w:t>policy implications for regulation.</w:t>
      </w:r>
    </w:p>
    <w:p w14:paraId="60F09898" w14:textId="029E1587" w:rsidR="00E9376A" w:rsidRDefault="00E9376A" w:rsidP="00E9376A">
      <w:r>
        <w:t xml:space="preserve">There are </w:t>
      </w:r>
      <w:r w:rsidR="0019372D">
        <w:t>additional and new</w:t>
      </w:r>
      <w:r>
        <w:t xml:space="preserve"> policy challenges associated with the widespread use of </w:t>
      </w:r>
      <w:r w:rsidRPr="00F30C90">
        <w:rPr>
          <w:i/>
          <w:iCs/>
        </w:rPr>
        <w:t>digital</w:t>
      </w:r>
      <w:r>
        <w:t xml:space="preserve"> token</w:t>
      </w:r>
      <w:r w:rsidR="001579C7">
        <w:noBreakHyphen/>
      </w:r>
      <w:r>
        <w:t xml:space="preserve">based systems. For example, digital tokens can be used to transfer the value of </w:t>
      </w:r>
      <w:r w:rsidR="00412BD9">
        <w:t xml:space="preserve">any </w:t>
      </w:r>
      <w:r>
        <w:t>entitlements quickly and globally.</w:t>
      </w:r>
      <w:r w:rsidR="0029193B">
        <w:t xml:space="preserve"> </w:t>
      </w:r>
      <w:r>
        <w:t>In addition, marketplaces and applications worldwide can be created to accommodate any entitlements so long as the token is in a standard form. While this has unlocked a competitive ecosystem of service providers and application developers, it has also led to heavy ‘financialisation’ of non</w:t>
      </w:r>
      <w:r w:rsidR="001579C7">
        <w:noBreakHyphen/>
      </w:r>
      <w:r>
        <w:t>financial entitlements. For instance,</w:t>
      </w:r>
      <w:r w:rsidR="00671DFB">
        <w:t xml:space="preserve"> liquid</w:t>
      </w:r>
      <w:r>
        <w:t xml:space="preserve"> markets now exist to trade or borrow against ‘entitlements to computational and data storage capacity’ and ‘entitlements to use a digital sword in a video game’. </w:t>
      </w:r>
    </w:p>
    <w:p w14:paraId="65C988D6" w14:textId="606B98A5" w:rsidR="00E9376A" w:rsidRDefault="00E9376A" w:rsidP="00DB563F">
      <w:r>
        <w:t>The reforms proposed in this paper aim</w:t>
      </w:r>
      <w:r w:rsidRPr="00E510F5">
        <w:t xml:space="preserve"> to accommodate </w:t>
      </w:r>
      <w:r>
        <w:t>a future where an increasingly diverse range</w:t>
      </w:r>
      <w:r w:rsidRPr="00E510F5">
        <w:t xml:space="preserve"> </w:t>
      </w:r>
      <w:r w:rsidR="00461088">
        <w:t xml:space="preserve">of </w:t>
      </w:r>
      <w:r w:rsidR="001B79C7">
        <w:t xml:space="preserve">entitlements </w:t>
      </w:r>
      <w:r>
        <w:t xml:space="preserve">are </w:t>
      </w:r>
      <w:r w:rsidR="001B79C7">
        <w:t xml:space="preserve">recorded in token-based systems (i.e. </w:t>
      </w:r>
      <w:r>
        <w:t>‘tokenised’</w:t>
      </w:r>
      <w:r w:rsidR="001B79C7">
        <w:t>)</w:t>
      </w:r>
      <w:r w:rsidRPr="00E510F5">
        <w:t>.</w:t>
      </w:r>
      <w:r>
        <w:rPr>
          <w:rStyle w:val="FootnoteReference"/>
        </w:rPr>
        <w:footnoteReference w:id="15"/>
      </w:r>
      <w:r>
        <w:t xml:space="preserve"> </w:t>
      </w:r>
      <w:r w:rsidRPr="009F624A">
        <w:t xml:space="preserve">The reforms </w:t>
      </w:r>
      <w:r w:rsidR="008D1CD3" w:rsidRPr="009F624A">
        <w:t xml:space="preserve">would </w:t>
      </w:r>
      <w:r w:rsidRPr="009F624A">
        <w:t xml:space="preserve">address </w:t>
      </w:r>
      <w:r w:rsidR="00F44260" w:rsidRPr="009F624A">
        <w:t xml:space="preserve">the </w:t>
      </w:r>
      <w:r w:rsidRPr="009F624A">
        <w:t xml:space="preserve">financialisation </w:t>
      </w:r>
      <w:r w:rsidR="00055523" w:rsidRPr="009F624A">
        <w:t>of non</w:t>
      </w:r>
      <w:r w:rsidR="001579C7">
        <w:noBreakHyphen/>
      </w:r>
      <w:r w:rsidR="00055523" w:rsidRPr="009F624A">
        <w:t>financial</w:t>
      </w:r>
      <w:r w:rsidR="00040233" w:rsidRPr="009F624A">
        <w:t xml:space="preserve"> entitlements</w:t>
      </w:r>
      <w:r w:rsidRPr="009F624A">
        <w:t xml:space="preserve"> by </w:t>
      </w:r>
      <w:r w:rsidR="00CE7E7B" w:rsidRPr="009F624A">
        <w:t>requiring those that</w:t>
      </w:r>
      <w:r w:rsidRPr="009F624A">
        <w:t xml:space="preserve"> facilitate it to </w:t>
      </w:r>
      <w:r w:rsidR="003F5FCB" w:rsidRPr="009F624A">
        <w:t>be</w:t>
      </w:r>
      <w:r w:rsidR="003C0194" w:rsidRPr="009F624A">
        <w:t xml:space="preserve"> (or become) </w:t>
      </w:r>
      <w:r w:rsidRPr="009F624A">
        <w:t>financial service providers.</w:t>
      </w:r>
      <w:r>
        <w:t xml:space="preserve"> </w:t>
      </w:r>
      <w:r w:rsidR="00AC5824">
        <w:t xml:space="preserve">However, it proposes that </w:t>
      </w:r>
      <w:r w:rsidR="00081EA0">
        <w:t>issuing</w:t>
      </w:r>
      <w:r w:rsidR="00AC5824">
        <w:t xml:space="preserve"> an entitlement </w:t>
      </w:r>
      <w:r w:rsidR="00EE10F4">
        <w:t xml:space="preserve">be largely subject to the same rules whether that entitlement is recorded in an account-based system or a token-based system. </w:t>
      </w:r>
      <w:r>
        <w:t xml:space="preserve">The aim of this simple framework is to protect consumers while ensuring appropriate guardrails are in place within which to safely foster innovation. </w:t>
      </w:r>
    </w:p>
    <w:tbl>
      <w:tblPr>
        <w:tblStyle w:val="GreyBox"/>
        <w:tblW w:w="0" w:type="auto"/>
        <w:tblLook w:val="0620" w:firstRow="1" w:lastRow="0" w:firstColumn="0" w:lastColumn="0" w:noHBand="1" w:noVBand="1"/>
      </w:tblPr>
      <w:tblGrid>
        <w:gridCol w:w="9070"/>
      </w:tblGrid>
      <w:tr w:rsidR="00E9376A" w:rsidRPr="002C3D9D" w14:paraId="5E5EB5EC" w14:textId="77777777" w:rsidTr="00D60157">
        <w:trPr>
          <w:cnfStyle w:val="100000000000" w:firstRow="1" w:lastRow="0" w:firstColumn="0" w:lastColumn="0" w:oddVBand="0" w:evenVBand="0" w:oddHBand="0" w:evenHBand="0" w:firstRowFirstColumn="0" w:firstRowLastColumn="0" w:lastRowFirstColumn="0" w:lastRowLastColumn="0"/>
        </w:trPr>
        <w:tc>
          <w:tcPr>
            <w:tcW w:w="9070" w:type="dxa"/>
          </w:tcPr>
          <w:p w14:paraId="7F935CF2" w14:textId="1D35E24F" w:rsidR="00E9376A" w:rsidRPr="008812EB" w:rsidRDefault="00E9376A" w:rsidP="00DB563F">
            <w:pPr>
              <w:pStyle w:val="BoxHeading-Info"/>
            </w:pPr>
            <w:bookmarkStart w:id="34" w:name="_Ref146017824"/>
            <w:r>
              <w:t>Comparing</w:t>
            </w:r>
            <w:r w:rsidRPr="008812EB">
              <w:t xml:space="preserve"> structure</w:t>
            </w:r>
            <w:r>
              <w:t>s</w:t>
            </w:r>
            <w:r w:rsidRPr="008812EB">
              <w:t xml:space="preserve"> of token</w:t>
            </w:r>
            <w:r>
              <w:noBreakHyphen/>
            </w:r>
            <w:r w:rsidRPr="008812EB">
              <w:t xml:space="preserve">based </w:t>
            </w:r>
            <w:r>
              <w:t>and account</w:t>
            </w:r>
            <w:r w:rsidR="001579C7">
              <w:noBreakHyphen/>
            </w:r>
            <w:r>
              <w:t xml:space="preserve">based </w:t>
            </w:r>
            <w:r w:rsidRPr="008812EB">
              <w:t>marketplaces</w:t>
            </w:r>
            <w:bookmarkEnd w:id="34"/>
          </w:p>
          <w:p w14:paraId="53619CA2" w14:textId="420275EE" w:rsidR="00E9376A" w:rsidRDefault="00E9376A" w:rsidP="004D201F">
            <w:pPr>
              <w:pStyle w:val="BoxText"/>
            </w:pPr>
            <w:r>
              <w:t>The marketplaces that have been built for entitlements recorded in token</w:t>
            </w:r>
            <w:r w:rsidR="001579C7">
              <w:noBreakHyphen/>
            </w:r>
            <w:r>
              <w:t>based system (</w:t>
            </w:r>
            <w:r>
              <w:rPr>
                <w:b/>
                <w:bCs/>
              </w:rPr>
              <w:t>token marketplaces</w:t>
            </w:r>
            <w:r>
              <w:rPr>
                <w:b/>
                <w:bCs/>
              </w:rPr>
              <w:fldChar w:fldCharType="begin"/>
            </w:r>
            <w:r>
              <w:instrText xml:space="preserve"> XE "</w:instrText>
            </w:r>
            <w:r w:rsidRPr="00B133A1">
              <w:rPr>
                <w:b/>
                <w:bCs/>
              </w:rPr>
              <w:instrText>token</w:instrText>
            </w:r>
            <w:r w:rsidRPr="00B133A1">
              <w:rPr>
                <w:b/>
                <w:bCs/>
              </w:rPr>
              <w:noBreakHyphen/>
              <w:instrText>based marketplaces</w:instrText>
            </w:r>
            <w:r>
              <w:instrText xml:space="preserve">" </w:instrText>
            </w:r>
            <w:r>
              <w:rPr>
                <w:b/>
                <w:bCs/>
              </w:rPr>
              <w:fldChar w:fldCharType="end"/>
            </w:r>
            <w:r>
              <w:t>) have tended toward a different structure from mos</w:t>
            </w:r>
            <w:r w:rsidR="008A6F32">
              <w:t>t</w:t>
            </w:r>
            <w:r w:rsidR="004E3B2B">
              <w:t xml:space="preserve"> marketplaces</w:t>
            </w:r>
            <w:r w:rsidR="001417C6">
              <w:t xml:space="preserve"> </w:t>
            </w:r>
            <w:r>
              <w:t>designed for entitlements recorded in account</w:t>
            </w:r>
            <w:r w:rsidR="001579C7">
              <w:noBreakHyphen/>
            </w:r>
            <w:r>
              <w:t xml:space="preserve">based systems. </w:t>
            </w:r>
          </w:p>
          <w:p w14:paraId="6EF332BD" w14:textId="458EBFF6" w:rsidR="008F7591" w:rsidRPr="00DB563F" w:rsidRDefault="0071393B" w:rsidP="004D201F">
            <w:pPr>
              <w:pStyle w:val="BoxText"/>
              <w:rPr>
                <w:spacing w:val="-2"/>
              </w:rPr>
            </w:pPr>
            <w:r>
              <w:rPr>
                <w:spacing w:val="-2"/>
              </w:rPr>
              <w:t>A</w:t>
            </w:r>
            <w:r w:rsidR="000B0959" w:rsidRPr="00DB563F">
              <w:rPr>
                <w:spacing w:val="-2"/>
              </w:rPr>
              <w:t xml:space="preserve"> primary </w:t>
            </w:r>
            <w:r w:rsidR="000C0E1E" w:rsidRPr="00DB563F">
              <w:rPr>
                <w:spacing w:val="-2"/>
              </w:rPr>
              <w:t>difference</w:t>
            </w:r>
            <w:r w:rsidR="000B0959" w:rsidRPr="00DB563F">
              <w:rPr>
                <w:spacing w:val="-2"/>
              </w:rPr>
              <w:t xml:space="preserve"> </w:t>
            </w:r>
            <w:r>
              <w:rPr>
                <w:spacing w:val="-2"/>
              </w:rPr>
              <w:t>arises because</w:t>
            </w:r>
            <w:r w:rsidR="000B0959" w:rsidRPr="00DB563F">
              <w:rPr>
                <w:spacing w:val="-2"/>
              </w:rPr>
              <w:t xml:space="preserve"> a token</w:t>
            </w:r>
            <w:r w:rsidR="001579C7" w:rsidRPr="00DB563F">
              <w:rPr>
                <w:spacing w:val="-2"/>
              </w:rPr>
              <w:noBreakHyphen/>
            </w:r>
            <w:r w:rsidR="000B0959" w:rsidRPr="00DB563F">
              <w:rPr>
                <w:spacing w:val="-2"/>
              </w:rPr>
              <w:t>based system, by definition, has no custodian of records. The</w:t>
            </w:r>
            <w:r w:rsidR="00F44595">
              <w:rPr>
                <w:spacing w:val="-2"/>
              </w:rPr>
              <w:t> </w:t>
            </w:r>
            <w:r w:rsidR="000B0959" w:rsidRPr="00DB563F">
              <w:rPr>
                <w:spacing w:val="-2"/>
              </w:rPr>
              <w:t xml:space="preserve">token </w:t>
            </w:r>
            <w:r w:rsidR="000B0959" w:rsidRPr="009D5A6D">
              <w:rPr>
                <w:i/>
                <w:iCs/>
                <w:spacing w:val="-2"/>
              </w:rPr>
              <w:t>is</w:t>
            </w:r>
            <w:r w:rsidR="000B0959" w:rsidRPr="00DB563F">
              <w:rPr>
                <w:spacing w:val="-2"/>
              </w:rPr>
              <w:t xml:space="preserve"> the record</w:t>
            </w:r>
            <w:r w:rsidR="00863E1B" w:rsidRPr="00DB563F">
              <w:rPr>
                <w:spacing w:val="-2"/>
              </w:rPr>
              <w:t xml:space="preserve"> for </w:t>
            </w:r>
            <w:r w:rsidR="009D5A6D">
              <w:rPr>
                <w:spacing w:val="-2"/>
              </w:rPr>
              <w:t>an</w:t>
            </w:r>
            <w:r w:rsidR="00863E1B" w:rsidRPr="00DB563F">
              <w:rPr>
                <w:spacing w:val="-2"/>
              </w:rPr>
              <w:t xml:space="preserve"> entitlement</w:t>
            </w:r>
            <w:r w:rsidR="00AE3499" w:rsidRPr="00DB563F">
              <w:rPr>
                <w:spacing w:val="-2"/>
              </w:rPr>
              <w:t xml:space="preserve"> that accrues directly to the token holder</w:t>
            </w:r>
            <w:r w:rsidR="00863E1B" w:rsidRPr="00DB563F">
              <w:rPr>
                <w:spacing w:val="-2"/>
              </w:rPr>
              <w:t xml:space="preserve">. </w:t>
            </w:r>
            <w:r w:rsidR="00183F9A" w:rsidRPr="00DB563F">
              <w:rPr>
                <w:spacing w:val="-2"/>
              </w:rPr>
              <w:t>A</w:t>
            </w:r>
            <w:r w:rsidR="006E3040" w:rsidRPr="00DB563F">
              <w:rPr>
                <w:spacing w:val="-2"/>
              </w:rPr>
              <w:t xml:space="preserve"> t</w:t>
            </w:r>
            <w:r w:rsidR="00616180" w:rsidRPr="00DB563F">
              <w:rPr>
                <w:spacing w:val="-2"/>
              </w:rPr>
              <w:t>oken marketplace</w:t>
            </w:r>
            <w:r w:rsidR="00EB4304" w:rsidRPr="00DB563F">
              <w:rPr>
                <w:spacing w:val="-2"/>
              </w:rPr>
              <w:t xml:space="preserve"> is a</w:t>
            </w:r>
            <w:r w:rsidR="00616180" w:rsidRPr="00DB563F">
              <w:rPr>
                <w:spacing w:val="-2"/>
              </w:rPr>
              <w:t xml:space="preserve"> </w:t>
            </w:r>
            <w:r w:rsidR="000B0959" w:rsidRPr="00DB563F">
              <w:rPr>
                <w:spacing w:val="-2"/>
              </w:rPr>
              <w:t xml:space="preserve">‘bring </w:t>
            </w:r>
            <w:r w:rsidR="00616180" w:rsidRPr="00DB563F">
              <w:rPr>
                <w:spacing w:val="-2"/>
              </w:rPr>
              <w:t>your</w:t>
            </w:r>
            <w:r w:rsidR="000B0959" w:rsidRPr="00DB563F">
              <w:rPr>
                <w:spacing w:val="-2"/>
              </w:rPr>
              <w:t xml:space="preserve"> own’ </w:t>
            </w:r>
            <w:r w:rsidR="00A5530E" w:rsidRPr="00DB563F">
              <w:rPr>
                <w:spacing w:val="-2"/>
              </w:rPr>
              <w:t>asset marketplace</w:t>
            </w:r>
            <w:r w:rsidR="00BD2E6D" w:rsidRPr="00DB563F">
              <w:rPr>
                <w:spacing w:val="-2"/>
              </w:rPr>
              <w:t>. I</w:t>
            </w:r>
            <w:r w:rsidR="00E06640" w:rsidRPr="00DB563F">
              <w:rPr>
                <w:spacing w:val="-2"/>
              </w:rPr>
              <w:t>n order to transact, a participant must fund an account by transferring tokens to the marketplace operator</w:t>
            </w:r>
            <w:r w:rsidR="00FB3AD2" w:rsidRPr="00DB563F">
              <w:rPr>
                <w:spacing w:val="-2"/>
              </w:rPr>
              <w:t xml:space="preserve">. </w:t>
            </w:r>
            <w:r w:rsidR="00DE26B6" w:rsidRPr="00DB563F">
              <w:rPr>
                <w:spacing w:val="-2"/>
              </w:rPr>
              <w:t>This is a type of</w:t>
            </w:r>
            <w:r w:rsidR="0095680E" w:rsidRPr="00DB563F">
              <w:rPr>
                <w:spacing w:val="-2"/>
              </w:rPr>
              <w:t xml:space="preserve"> </w:t>
            </w:r>
            <w:r w:rsidR="001579C7" w:rsidRPr="00DB563F">
              <w:rPr>
                <w:spacing w:val="-2"/>
              </w:rPr>
              <w:t>‘</w:t>
            </w:r>
            <w:r w:rsidR="00E9376A" w:rsidRPr="00DB563F">
              <w:rPr>
                <w:i/>
                <w:iCs/>
                <w:spacing w:val="-2"/>
              </w:rPr>
              <w:t>in</w:t>
            </w:r>
            <w:r w:rsidR="001579C7" w:rsidRPr="00DB563F">
              <w:rPr>
                <w:i/>
                <w:iCs/>
                <w:spacing w:val="-2"/>
              </w:rPr>
              <w:noBreakHyphen/>
            </w:r>
            <w:r w:rsidR="00E9376A" w:rsidRPr="00DB563F">
              <w:rPr>
                <w:i/>
                <w:spacing w:val="-2"/>
              </w:rPr>
              <w:t>specie</w:t>
            </w:r>
            <w:r w:rsidR="005A4D12" w:rsidRPr="00DB563F">
              <w:rPr>
                <w:i/>
                <w:spacing w:val="-2"/>
              </w:rPr>
              <w:t>’</w:t>
            </w:r>
            <w:r w:rsidR="00791E0D" w:rsidRPr="00DB563F">
              <w:rPr>
                <w:rStyle w:val="FootnoteReference"/>
                <w:spacing w:val="-2"/>
              </w:rPr>
              <w:footnoteReference w:id="16"/>
            </w:r>
            <w:r w:rsidR="00791E0D" w:rsidRPr="00DB563F">
              <w:rPr>
                <w:spacing w:val="-2"/>
              </w:rPr>
              <w:t xml:space="preserve"> </w:t>
            </w:r>
            <w:r w:rsidR="0095680E" w:rsidRPr="00DB563F">
              <w:rPr>
                <w:spacing w:val="-2"/>
              </w:rPr>
              <w:t>trans</w:t>
            </w:r>
            <w:r w:rsidR="00DE33C9" w:rsidRPr="00DB563F">
              <w:rPr>
                <w:spacing w:val="-2"/>
              </w:rPr>
              <w:t>f</w:t>
            </w:r>
            <w:r w:rsidR="0095680E" w:rsidRPr="00DB563F">
              <w:rPr>
                <w:spacing w:val="-2"/>
              </w:rPr>
              <w:t>e</w:t>
            </w:r>
            <w:r w:rsidR="00DE33C9" w:rsidRPr="00DB563F">
              <w:rPr>
                <w:spacing w:val="-2"/>
              </w:rPr>
              <w:t>r</w:t>
            </w:r>
            <w:r w:rsidR="00DE26B6" w:rsidRPr="00DB563F">
              <w:rPr>
                <w:spacing w:val="-2"/>
              </w:rPr>
              <w:t>.</w:t>
            </w:r>
          </w:p>
          <w:p w14:paraId="62C2E245" w14:textId="23765776" w:rsidR="00E9376A" w:rsidRDefault="008F7591" w:rsidP="004D201F">
            <w:pPr>
              <w:pStyle w:val="BoxText"/>
            </w:pPr>
            <w:r>
              <w:t>Once t</w:t>
            </w:r>
            <w:r w:rsidR="00823AAD">
              <w:t>he</w:t>
            </w:r>
            <w:r w:rsidR="003B381D">
              <w:t xml:space="preserve"> </w:t>
            </w:r>
            <w:r w:rsidR="00036487">
              <w:t xml:space="preserve">operator </w:t>
            </w:r>
            <w:r w:rsidR="0083635F">
              <w:t>receives the tokens</w:t>
            </w:r>
            <w:r>
              <w:t>, it</w:t>
            </w:r>
            <w:r w:rsidR="0083635F">
              <w:t xml:space="preserve"> </w:t>
            </w:r>
            <w:r w:rsidR="00036487">
              <w:t>creates</w:t>
            </w:r>
            <w:r w:rsidR="00E9376A">
              <w:t xml:space="preserve"> or updates an account entry to record its obligation to return those tokens in future (i.e. the </w:t>
            </w:r>
            <w:r w:rsidR="003C6906">
              <w:t>operator becomes the token holder</w:t>
            </w:r>
            <w:r w:rsidR="00586203">
              <w:t xml:space="preserve"> (temporary custodian)</w:t>
            </w:r>
            <w:r w:rsidR="003C6906">
              <w:t xml:space="preserve">, </w:t>
            </w:r>
            <w:r w:rsidR="00C5566C">
              <w:t xml:space="preserve">and </w:t>
            </w:r>
            <w:r w:rsidR="003C6906">
              <w:t xml:space="preserve">the </w:t>
            </w:r>
            <w:r w:rsidR="00C5566C">
              <w:t>participant</w:t>
            </w:r>
            <w:r w:rsidR="00E9376A">
              <w:t xml:space="preserve"> becomes an account holder with a</w:t>
            </w:r>
            <w:r w:rsidR="00C5566C">
              <w:t xml:space="preserve">n </w:t>
            </w:r>
            <w:r w:rsidR="00E9376A">
              <w:t xml:space="preserve">‘entitlement to </w:t>
            </w:r>
            <w:r w:rsidR="003679D8">
              <w:t>their tokens on request</w:t>
            </w:r>
            <w:r w:rsidR="00E940BB">
              <w:t>’</w:t>
            </w:r>
            <w:r w:rsidR="003679D8">
              <w:t xml:space="preserve"> (via an </w:t>
            </w:r>
            <w:r w:rsidR="003679D8" w:rsidRPr="00251270">
              <w:rPr>
                <w:i/>
                <w:iCs/>
              </w:rPr>
              <w:t>in</w:t>
            </w:r>
            <w:r w:rsidR="001579C7">
              <w:rPr>
                <w:i/>
                <w:iCs/>
              </w:rPr>
              <w:noBreakHyphen/>
            </w:r>
            <w:r w:rsidR="003679D8" w:rsidRPr="00251270">
              <w:rPr>
                <w:i/>
                <w:iCs/>
              </w:rPr>
              <w:t>specie</w:t>
            </w:r>
            <w:r w:rsidR="003679D8">
              <w:t xml:space="preserve"> transfer </w:t>
            </w:r>
            <w:r w:rsidR="00E8403E">
              <w:t>out</w:t>
            </w:r>
            <w:r w:rsidR="003679D8">
              <w:t>)</w:t>
            </w:r>
            <w:r w:rsidR="006262D2">
              <w:t>).</w:t>
            </w:r>
            <w:r w:rsidR="00BF7A8A">
              <w:rPr>
                <w:rStyle w:val="FootnoteReference"/>
              </w:rPr>
              <w:footnoteReference w:id="17"/>
            </w:r>
            <w:r w:rsidR="00615C26">
              <w:t xml:space="preserve"> </w:t>
            </w:r>
          </w:p>
          <w:p w14:paraId="7064B967" w14:textId="2FC95015" w:rsidR="00CF685D" w:rsidRPr="00DB563F" w:rsidRDefault="00E9376A" w:rsidP="004D201F">
            <w:pPr>
              <w:pStyle w:val="BoxText"/>
              <w:rPr>
                <w:spacing w:val="-2"/>
              </w:rPr>
            </w:pPr>
            <w:r w:rsidRPr="00DB563F">
              <w:rPr>
                <w:spacing w:val="-2"/>
              </w:rPr>
              <w:t xml:space="preserve">Marketplace operators </w:t>
            </w:r>
            <w:r w:rsidR="00B90A65" w:rsidRPr="00DB563F">
              <w:rPr>
                <w:spacing w:val="-2"/>
              </w:rPr>
              <w:t>can</w:t>
            </w:r>
            <w:r w:rsidR="00C2370D" w:rsidRPr="00DB563F">
              <w:rPr>
                <w:spacing w:val="-2"/>
              </w:rPr>
              <w:t xml:space="preserve"> </w:t>
            </w:r>
            <w:r w:rsidRPr="00DB563F">
              <w:rPr>
                <w:spacing w:val="-2"/>
              </w:rPr>
              <w:t xml:space="preserve">facilitate </w:t>
            </w:r>
            <w:r w:rsidR="00B90A65" w:rsidRPr="00DB563F">
              <w:rPr>
                <w:spacing w:val="-2"/>
              </w:rPr>
              <w:t>any</w:t>
            </w:r>
            <w:r w:rsidR="00C2370D" w:rsidRPr="00DB563F">
              <w:rPr>
                <w:spacing w:val="-2"/>
              </w:rPr>
              <w:t xml:space="preserve"> transaction</w:t>
            </w:r>
            <w:r w:rsidRPr="00DB563F">
              <w:rPr>
                <w:spacing w:val="-2"/>
              </w:rPr>
              <w:t xml:space="preserve"> between two or more (funded) account holders via internal </w:t>
            </w:r>
            <w:r w:rsidR="001579C7" w:rsidRPr="00DB563F">
              <w:rPr>
                <w:spacing w:val="-2"/>
              </w:rPr>
              <w:t>‘</w:t>
            </w:r>
            <w:r w:rsidRPr="00DB563F">
              <w:rPr>
                <w:spacing w:val="-2"/>
              </w:rPr>
              <w:t>netting</w:t>
            </w:r>
            <w:r w:rsidR="001579C7" w:rsidRPr="00DB563F">
              <w:rPr>
                <w:spacing w:val="-2"/>
              </w:rPr>
              <w:t>’</w:t>
            </w:r>
            <w:r w:rsidRPr="00DB563F">
              <w:rPr>
                <w:spacing w:val="-2"/>
              </w:rPr>
              <w:t xml:space="preserve"> or ‘netting off’. In this case, ‘netting off</w:t>
            </w:r>
            <w:r w:rsidR="001579C7" w:rsidRPr="00DB563F">
              <w:rPr>
                <w:spacing w:val="-2"/>
              </w:rPr>
              <w:t>’</w:t>
            </w:r>
            <w:r w:rsidRPr="00DB563F">
              <w:rPr>
                <w:spacing w:val="-2"/>
              </w:rPr>
              <w:t xml:space="preserve"> means updating the account entries to reflect the outcome of a transaction</w:t>
            </w:r>
            <w:r w:rsidR="002E0476" w:rsidRPr="00DB563F">
              <w:rPr>
                <w:spacing w:val="-2"/>
              </w:rPr>
              <w:t>. This alters the</w:t>
            </w:r>
            <w:r w:rsidRPr="00DB563F">
              <w:rPr>
                <w:spacing w:val="-2"/>
              </w:rPr>
              <w:t xml:space="preserve"> operator</w:t>
            </w:r>
            <w:r w:rsidR="001579C7" w:rsidRPr="00DB563F">
              <w:rPr>
                <w:spacing w:val="-2"/>
              </w:rPr>
              <w:t>’</w:t>
            </w:r>
            <w:r w:rsidRPr="00DB563F">
              <w:rPr>
                <w:spacing w:val="-2"/>
              </w:rPr>
              <w:t xml:space="preserve">s </w:t>
            </w:r>
            <w:r w:rsidRPr="00DB563F">
              <w:rPr>
                <w:i/>
                <w:spacing w:val="-2"/>
              </w:rPr>
              <w:t>own</w:t>
            </w:r>
            <w:r w:rsidRPr="00DB563F">
              <w:rPr>
                <w:spacing w:val="-2"/>
              </w:rPr>
              <w:t xml:space="preserve"> obligations to return tokens </w:t>
            </w:r>
            <w:r w:rsidR="00616520" w:rsidRPr="00DB563F">
              <w:rPr>
                <w:spacing w:val="-2"/>
              </w:rPr>
              <w:t xml:space="preserve">to </w:t>
            </w:r>
            <w:r w:rsidR="00494AE5" w:rsidRPr="00DB563F">
              <w:rPr>
                <w:spacing w:val="-2"/>
              </w:rPr>
              <w:t>the parties</w:t>
            </w:r>
            <w:r w:rsidRPr="00DB563F">
              <w:rPr>
                <w:spacing w:val="-2"/>
              </w:rPr>
              <w:t>.</w:t>
            </w:r>
            <w:r w:rsidR="00E771A8" w:rsidRPr="00DB563F">
              <w:rPr>
                <w:spacing w:val="-2"/>
              </w:rPr>
              <w:t xml:space="preserve"> The tokens remain with the </w:t>
            </w:r>
            <w:r w:rsidR="00D22423" w:rsidRPr="00DB563F">
              <w:rPr>
                <w:spacing w:val="-2"/>
              </w:rPr>
              <w:t>operator</w:t>
            </w:r>
            <w:r w:rsidR="000E7FC2" w:rsidRPr="00DB563F">
              <w:rPr>
                <w:spacing w:val="-2"/>
              </w:rPr>
              <w:t xml:space="preserve"> and do not move to reflect transactions. </w:t>
            </w:r>
          </w:p>
          <w:p w14:paraId="7BDDF692" w14:textId="2566BA94" w:rsidR="00955500" w:rsidRDefault="00E9376A" w:rsidP="004D201F">
            <w:pPr>
              <w:pStyle w:val="BoxText"/>
            </w:pPr>
            <w:r>
              <w:t xml:space="preserve">The benefit of this fully funded netting off model is </w:t>
            </w:r>
            <w:r w:rsidR="00DC4117">
              <w:t>instant settlement</w:t>
            </w:r>
            <w:r>
              <w:t>.</w:t>
            </w:r>
            <w:r>
              <w:rPr>
                <w:rStyle w:val="FootnoteReference"/>
              </w:rPr>
              <w:footnoteReference w:id="18"/>
            </w:r>
            <w:r>
              <w:t xml:space="preserve"> Another commonly cited benefit is the minimised risk between transaction parties. </w:t>
            </w:r>
            <w:r w:rsidR="00F4516D">
              <w:t>T</w:t>
            </w:r>
            <w:r>
              <w:t>hey cannot be exposed to each other</w:t>
            </w:r>
            <w:r w:rsidR="001579C7">
              <w:t>’</w:t>
            </w:r>
            <w:r>
              <w:t xml:space="preserve">s defaults. However, until such time as </w:t>
            </w:r>
            <w:r w:rsidR="00CF685D">
              <w:t>the parties</w:t>
            </w:r>
            <w:r>
              <w:t xml:space="preserve"> exercise their entitlement for the return of </w:t>
            </w:r>
            <w:r w:rsidR="00CF685D">
              <w:t>their</w:t>
            </w:r>
            <w:r>
              <w:t xml:space="preserve"> tokens, they are exposed to the</w:t>
            </w:r>
            <w:r w:rsidR="00CD00F3">
              <w:t xml:space="preserve"> marketplace operator as temporary </w:t>
            </w:r>
            <w:r w:rsidR="00320584">
              <w:t xml:space="preserve">custodian. </w:t>
            </w:r>
          </w:p>
          <w:p w14:paraId="4F806E4E" w14:textId="77777777" w:rsidR="00E9376A" w:rsidRDefault="00E9376A" w:rsidP="00A412FA">
            <w:pPr>
              <w:pStyle w:val="BoxText"/>
              <w:rPr>
                <w:spacing w:val="-3"/>
              </w:rPr>
            </w:pPr>
            <w:r w:rsidRPr="00DB563F">
              <w:rPr>
                <w:spacing w:val="-3"/>
              </w:rPr>
              <w:t xml:space="preserve">These benefits </w:t>
            </w:r>
            <w:r w:rsidR="00955500" w:rsidRPr="00DB563F">
              <w:rPr>
                <w:spacing w:val="-3"/>
              </w:rPr>
              <w:t xml:space="preserve">described above </w:t>
            </w:r>
            <w:r w:rsidRPr="00DB563F">
              <w:rPr>
                <w:spacing w:val="-3"/>
              </w:rPr>
              <w:t>would apply equally to an in</w:t>
            </w:r>
            <w:r w:rsidR="001579C7" w:rsidRPr="00DB563F">
              <w:rPr>
                <w:spacing w:val="-3"/>
              </w:rPr>
              <w:noBreakHyphen/>
            </w:r>
            <w:r w:rsidRPr="00DB563F">
              <w:rPr>
                <w:spacing w:val="-3"/>
              </w:rPr>
              <w:t xml:space="preserve">person marketplace for </w:t>
            </w:r>
            <w:r w:rsidRPr="00DB563F">
              <w:rPr>
                <w:i/>
                <w:spacing w:val="-3"/>
              </w:rPr>
              <w:t>physical</w:t>
            </w:r>
            <w:r w:rsidRPr="00DB563F">
              <w:rPr>
                <w:spacing w:val="-3"/>
              </w:rPr>
              <w:t xml:space="preserve"> tokens.</w:t>
            </w:r>
          </w:p>
          <w:p w14:paraId="1D4AEC7A" w14:textId="7A24B6CC" w:rsidR="00E9376A" w:rsidRPr="00F02E7F" w:rsidRDefault="00F02E7F" w:rsidP="00F02E7F">
            <w:pPr>
              <w:pStyle w:val="BoxText"/>
              <w:spacing w:before="240"/>
              <w:jc w:val="right"/>
              <w:rPr>
                <w:rStyle w:val="Emphasis"/>
              </w:rPr>
            </w:pPr>
            <w:r w:rsidRPr="00F02E7F">
              <w:rPr>
                <w:rStyle w:val="Emphasis"/>
              </w:rPr>
              <w:t>Continued</w:t>
            </w:r>
            <w:r>
              <w:rPr>
                <w:rStyle w:val="Emphasis"/>
              </w:rPr>
              <w:t xml:space="preserve"> over page</w:t>
            </w:r>
          </w:p>
        </w:tc>
      </w:tr>
    </w:tbl>
    <w:p w14:paraId="0D0248C2" w14:textId="77777777" w:rsidR="00D60157" w:rsidRDefault="00D60157">
      <w:bookmarkStart w:id="35" w:name="_Toc144727052"/>
    </w:p>
    <w:tbl>
      <w:tblPr>
        <w:tblStyle w:val="GreyBox"/>
        <w:tblW w:w="0" w:type="auto"/>
        <w:tblLook w:val="0620" w:firstRow="1" w:lastRow="0" w:firstColumn="0" w:lastColumn="0" w:noHBand="1" w:noVBand="1"/>
      </w:tblPr>
      <w:tblGrid>
        <w:gridCol w:w="9070"/>
      </w:tblGrid>
      <w:tr w:rsidR="00F44595" w:rsidRPr="002C3D9D" w14:paraId="0D60EC79" w14:textId="77777777" w:rsidTr="00D60157">
        <w:trPr>
          <w:cnfStyle w:val="100000000000" w:firstRow="1" w:lastRow="0" w:firstColumn="0" w:lastColumn="0" w:oddVBand="0" w:evenVBand="0" w:oddHBand="0" w:evenHBand="0" w:firstRowFirstColumn="0" w:firstRowLastColumn="0" w:lastRowFirstColumn="0" w:lastRowLastColumn="0"/>
        </w:trPr>
        <w:tc>
          <w:tcPr>
            <w:tcW w:w="9070" w:type="dxa"/>
          </w:tcPr>
          <w:p w14:paraId="43B23103" w14:textId="1A2F6AB0" w:rsidR="00F44595" w:rsidRDefault="00F44595" w:rsidP="00F44595">
            <w:pPr>
              <w:pStyle w:val="BoxHeading"/>
            </w:pPr>
            <w:r>
              <w:t>Info Box 1</w:t>
            </w:r>
            <w:r w:rsidR="00D60157">
              <w:tab/>
            </w:r>
            <w:r w:rsidR="00D60157" w:rsidRPr="00D60157">
              <w:rPr>
                <w:rStyle w:val="Emphasis"/>
              </w:rPr>
              <w:t>continued</w:t>
            </w:r>
          </w:p>
          <w:p w14:paraId="4F3AE9C4" w14:textId="5BD01B60" w:rsidR="00F44595" w:rsidRDefault="00F44595" w:rsidP="00F44595">
            <w:pPr>
              <w:pStyle w:val="BoxText"/>
            </w:pPr>
            <w:r>
              <w:t xml:space="preserve">The programmability of digital tokens increases the uniqueness of token marketplaces further. For example, standards have emerged for creating tokens that can follow the deterministic </w:t>
            </w:r>
            <w:r w:rsidRPr="00BF0820">
              <w:t xml:space="preserve">rules and logic </w:t>
            </w:r>
            <w:r>
              <w:t>of automated marketplaces created by any third party. These rules can be encoded directly and publicly onto the ledger where the token itself is recorded.</w:t>
            </w:r>
            <w:r>
              <w:rPr>
                <w:rStyle w:val="FootnoteReference"/>
              </w:rPr>
              <w:footnoteReference w:id="19"/>
            </w:r>
            <w:r>
              <w:t xml:space="preserve"> Automated marketplaces may be public, private, managed by an intermediary, or intermediary</w:t>
            </w:r>
            <w:r>
              <w:noBreakHyphen/>
              <w:t>less. They</w:t>
            </w:r>
            <w:r w:rsidR="00F02E7F">
              <w:t> </w:t>
            </w:r>
            <w:r>
              <w:t xml:space="preserve">show promise in reducing exposure to credit risk, fraud risk, and performance risk. </w:t>
            </w:r>
          </w:p>
          <w:p w14:paraId="4660DF3C" w14:textId="6D0AF537" w:rsidR="00F44595" w:rsidRDefault="00F44595" w:rsidP="00F44595">
            <w:pPr>
              <w:pStyle w:val="BoxText"/>
            </w:pPr>
            <w:r>
              <w:t>While token marketplaces present a distinct structure promising benefits flowing from rapid settlements and programmability, they come with additional challenges and risks, notably the vertically integrated digital asset platform model. The regulatory model proposed in this paper</w:t>
            </w:r>
            <w:r w:rsidRPr="008812EB">
              <w:t xml:space="preserve"> aims to accommodate the natural market structure </w:t>
            </w:r>
            <w:r>
              <w:t>and emerging technologies used for</w:t>
            </w:r>
            <w:r w:rsidRPr="008812EB">
              <w:t xml:space="preserve"> </w:t>
            </w:r>
            <w:r>
              <w:t>token marketplaces. However, this necessitates</w:t>
            </w:r>
            <w:r w:rsidR="00EE76FE">
              <w:t xml:space="preserve"> </w:t>
            </w:r>
            <w:r w:rsidRPr="008812EB">
              <w:t xml:space="preserve">imposing </w:t>
            </w:r>
            <w:r>
              <w:t xml:space="preserve">strong </w:t>
            </w:r>
            <w:r w:rsidRPr="008812EB">
              <w:t>regulation on the riskiest, foundational parts of the business model.</w:t>
            </w:r>
            <w:r>
              <w:t xml:space="preserve"> This </w:t>
            </w:r>
            <w:r w:rsidRPr="008812EB">
              <w:t>aims</w:t>
            </w:r>
            <w:r>
              <w:t xml:space="preserve"> to </w:t>
            </w:r>
            <w:r w:rsidRPr="008812EB">
              <w:t>provide Australian</w:t>
            </w:r>
            <w:r>
              <w:t>s with</w:t>
            </w:r>
            <w:r w:rsidRPr="008812EB">
              <w:t xml:space="preserve"> safe and secure platform</w:t>
            </w:r>
            <w:r>
              <w:t>s</w:t>
            </w:r>
            <w:r w:rsidRPr="008812EB">
              <w:t xml:space="preserve"> to explore </w:t>
            </w:r>
            <w:r>
              <w:t>any</w:t>
            </w:r>
            <w:r w:rsidRPr="008812EB">
              <w:t xml:space="preserve"> efficiency and productivity benefits of token</w:t>
            </w:r>
            <w:r>
              <w:noBreakHyphen/>
            </w:r>
            <w:r w:rsidRPr="008812EB">
              <w:t>based transactions.</w:t>
            </w:r>
            <w:r w:rsidRPr="002E2F3A">
              <w:rPr>
                <w:rStyle w:val="FootnoteReference"/>
              </w:rPr>
              <w:footnoteReference w:id="20"/>
            </w:r>
            <w:r w:rsidR="00EE76FE">
              <w:t xml:space="preserve"> </w:t>
            </w:r>
          </w:p>
        </w:tc>
      </w:tr>
    </w:tbl>
    <w:p w14:paraId="7C5D4EEB" w14:textId="77777777" w:rsidR="00DB563F" w:rsidRPr="00DB563F" w:rsidRDefault="00DB563F" w:rsidP="00DB563F">
      <w:pPr>
        <w:sectPr w:rsidR="00DB563F" w:rsidRPr="00DB563F" w:rsidSect="00AA67FF">
          <w:headerReference w:type="default" r:id="rId25"/>
          <w:footerReference w:type="default" r:id="rId26"/>
          <w:pgSz w:w="11906" w:h="16838" w:code="9"/>
          <w:pgMar w:top="1843" w:right="1418" w:bottom="1418" w:left="1418" w:header="709" w:footer="709" w:gutter="0"/>
          <w:cols w:space="708"/>
          <w:docGrid w:linePitch="360"/>
        </w:sectPr>
      </w:pPr>
    </w:p>
    <w:p w14:paraId="72760203" w14:textId="77777777" w:rsidR="00E9376A" w:rsidRDefault="00E9376A" w:rsidP="00256F98">
      <w:pPr>
        <w:pStyle w:val="Heading1Numbered"/>
      </w:pPr>
      <w:bookmarkStart w:id="36" w:name="_Toc148262498"/>
      <w:r>
        <w:t>Regulating digital asset intermediaries</w:t>
      </w:r>
      <w:bookmarkEnd w:id="35"/>
      <w:bookmarkEnd w:id="36"/>
    </w:p>
    <w:p w14:paraId="343820C8" w14:textId="77777777" w:rsidR="00E9376A" w:rsidRDefault="00E9376A" w:rsidP="003A59AA">
      <w:pPr>
        <w:pStyle w:val="Heading2Numbered"/>
      </w:pPr>
      <w:bookmarkStart w:id="37" w:name="_Toc144727053"/>
      <w:bookmarkStart w:id="38" w:name="_Toc148262499"/>
      <w:r>
        <w:t>Mitigating harms for the riskiest activities</w:t>
      </w:r>
      <w:bookmarkEnd w:id="37"/>
      <w:bookmarkEnd w:id="38"/>
      <w:r>
        <w:t xml:space="preserve"> </w:t>
      </w:r>
    </w:p>
    <w:p w14:paraId="29673D1E" w14:textId="0393E6FC" w:rsidR="00483272" w:rsidRDefault="00E9376A" w:rsidP="00E9376A">
      <w:r>
        <w:t xml:space="preserve">The Government proposes </w:t>
      </w:r>
      <w:r w:rsidRPr="007047B5">
        <w:t xml:space="preserve">to incorporate </w:t>
      </w:r>
      <w:r w:rsidR="00256705">
        <w:t>digital asset platforms</w:t>
      </w:r>
      <w:r w:rsidRPr="007047B5">
        <w:t xml:space="preserve"> </w:t>
      </w:r>
      <w:r w:rsidR="00BD777B">
        <w:t xml:space="preserve">and other </w:t>
      </w:r>
      <w:r w:rsidR="0018019F">
        <w:t>intermediaries</w:t>
      </w:r>
      <w:r w:rsidR="00BD777B">
        <w:t xml:space="preserve"> </w:t>
      </w:r>
      <w:r w:rsidRPr="007047B5">
        <w:t>within the existing financial services framework</w:t>
      </w:r>
      <w:r w:rsidR="003E015D">
        <w:t>. This will involve</w:t>
      </w:r>
      <w:r w:rsidRPr="007047B5">
        <w:t xml:space="preserve"> introducing a new </w:t>
      </w:r>
      <w:r>
        <w:t>type</w:t>
      </w:r>
      <w:r w:rsidRPr="007047B5">
        <w:t xml:space="preserve"> of financial product </w:t>
      </w:r>
      <w:r>
        <w:t>called</w:t>
      </w:r>
      <w:r w:rsidRPr="007047B5">
        <w:t xml:space="preserve"> a </w:t>
      </w:r>
      <w:r>
        <w:t>‘</w:t>
      </w:r>
      <w:r w:rsidR="00FD3D9F">
        <w:rPr>
          <w:b/>
        </w:rPr>
        <w:t>digital asset facility</w:t>
      </w:r>
      <w:r>
        <w:rPr>
          <w:b/>
        </w:rPr>
        <w:fldChar w:fldCharType="begin"/>
      </w:r>
      <w:r>
        <w:instrText xml:space="preserve"> XE "</w:instrText>
      </w:r>
      <w:r w:rsidRPr="00B133A1">
        <w:rPr>
          <w:b/>
        </w:rPr>
        <w:instrText>digital</w:instrText>
      </w:r>
      <w:r w:rsidRPr="00B133A1">
        <w:instrText xml:space="preserve"> </w:instrText>
      </w:r>
      <w:r w:rsidRPr="00B133A1">
        <w:rPr>
          <w:b/>
        </w:rPr>
        <w:instrText>asset</w:instrText>
      </w:r>
      <w:r w:rsidRPr="00B133A1">
        <w:instrText xml:space="preserve"> </w:instrText>
      </w:r>
      <w:r w:rsidRPr="00B133A1">
        <w:rPr>
          <w:b/>
        </w:rPr>
        <w:instrText>platform</w:instrText>
      </w:r>
      <w:r>
        <w:instrText xml:space="preserve">" </w:instrText>
      </w:r>
      <w:r>
        <w:rPr>
          <w:b/>
        </w:rPr>
        <w:fldChar w:fldCharType="end"/>
      </w:r>
      <w:r w:rsidR="001579C7">
        <w:rPr>
          <w:bCs/>
        </w:rPr>
        <w:t>‘</w:t>
      </w:r>
      <w:r w:rsidR="001579C7">
        <w:t>.</w:t>
      </w:r>
      <w:r w:rsidR="00483272">
        <w:t xml:space="preserve"> </w:t>
      </w:r>
    </w:p>
    <w:p w14:paraId="21666806" w14:textId="4CB134B3" w:rsidR="00E9376A" w:rsidRPr="00C035E0" w:rsidRDefault="00E9376A" w:rsidP="00E9376A">
      <w:r>
        <w:t xml:space="preserve">The </w:t>
      </w:r>
      <w:r w:rsidRPr="00C035E0">
        <w:t xml:space="preserve">proposed framework adopts the ‘similar activity, similar risk, same regulatory outcome’ approach. It proposes to achieve </w:t>
      </w:r>
      <w:r w:rsidRPr="00C035E0">
        <w:rPr>
          <w:i/>
          <w:iCs/>
        </w:rPr>
        <w:t>consistency with the international community</w:t>
      </w:r>
      <w:r w:rsidRPr="00C035E0">
        <w:t xml:space="preserve"> by bringing specific activities into the regulatory perimeter. It proposes to use </w:t>
      </w:r>
      <w:r w:rsidR="007F42F8">
        <w:rPr>
          <w:i/>
          <w:iCs/>
        </w:rPr>
        <w:t>asset holding</w:t>
      </w:r>
      <w:r w:rsidRPr="00C035E0">
        <w:rPr>
          <w:i/>
          <w:iCs/>
        </w:rPr>
        <w:t xml:space="preserve"> as the regulatory anchor point</w:t>
      </w:r>
      <w:r w:rsidRPr="00C035E0">
        <w:t xml:space="preserve">. </w:t>
      </w:r>
    </w:p>
    <w:p w14:paraId="70B16433" w14:textId="77777777" w:rsidR="00E9376A" w:rsidRDefault="00E9376A" w:rsidP="00E9376A">
      <w:pPr>
        <w:pStyle w:val="Heading3"/>
      </w:pPr>
      <w:bookmarkStart w:id="39" w:name="_Toc144682916"/>
      <w:bookmarkStart w:id="40" w:name="_Toc144684196"/>
      <w:bookmarkStart w:id="41" w:name="_Toc144700679"/>
      <w:bookmarkStart w:id="42" w:name="_Toc144701061"/>
      <w:bookmarkStart w:id="43" w:name="_Toc144726921"/>
      <w:r>
        <w:t>Consistency with the international community</w:t>
      </w:r>
      <w:bookmarkEnd w:id="39"/>
      <w:bookmarkEnd w:id="40"/>
      <w:bookmarkEnd w:id="41"/>
      <w:bookmarkEnd w:id="42"/>
      <w:bookmarkEnd w:id="43"/>
    </w:p>
    <w:p w14:paraId="3407F018" w14:textId="13530FB4" w:rsidR="00D615CF" w:rsidRDefault="00E9376A" w:rsidP="00D615CF">
      <w:r>
        <w:t>International bodies such as the Financial Stability Board (</w:t>
      </w:r>
      <w:r>
        <w:rPr>
          <w:b/>
          <w:bCs/>
        </w:rPr>
        <w:t>FSB</w:t>
      </w:r>
      <w:r>
        <w:rPr>
          <w:b/>
          <w:bCs/>
        </w:rPr>
        <w:fldChar w:fldCharType="begin"/>
      </w:r>
      <w:r>
        <w:instrText xml:space="preserve"> XE "</w:instrText>
      </w:r>
      <w:r w:rsidRPr="00B133A1">
        <w:rPr>
          <w:b/>
          <w:bCs/>
        </w:rPr>
        <w:instrText>FSB</w:instrText>
      </w:r>
      <w:r>
        <w:instrText xml:space="preserve">" </w:instrText>
      </w:r>
      <w:r>
        <w:rPr>
          <w:b/>
          <w:bCs/>
        </w:rPr>
        <w:fldChar w:fldCharType="end"/>
      </w:r>
      <w:r>
        <w:t>) and International Organisation of Securities Commissions (</w:t>
      </w:r>
      <w:r w:rsidRPr="00C12F77">
        <w:rPr>
          <w:b/>
          <w:bCs/>
        </w:rPr>
        <w:t>IOSCO</w:t>
      </w:r>
      <w:r>
        <w:t xml:space="preserve">) have </w:t>
      </w:r>
      <w:r w:rsidR="00D90C4B">
        <w:t>made recommendations that aim to ensure a level</w:t>
      </w:r>
      <w:r w:rsidR="001579C7">
        <w:noBreakHyphen/>
      </w:r>
      <w:r w:rsidR="00D90C4B">
        <w:t>playing field between traditional and emerging financial intermediaries.</w:t>
      </w:r>
      <w:r w:rsidR="00D615CF" w:rsidRPr="00D615CF">
        <w:t xml:space="preserve"> </w:t>
      </w:r>
      <w:r w:rsidR="00D615CF">
        <w:t>In Australia, the financial services laws already apply to digital assets</w:t>
      </w:r>
      <w:r w:rsidR="00761521">
        <w:t xml:space="preserve"> that are</w:t>
      </w:r>
      <w:r w:rsidR="00D615CF">
        <w:t xml:space="preserve"> financial product</w:t>
      </w:r>
      <w:r w:rsidR="008953DB">
        <w:t>s</w:t>
      </w:r>
      <w:r w:rsidR="00D615CF">
        <w:t xml:space="preserve">, </w:t>
      </w:r>
      <w:r w:rsidR="00287DAE">
        <w:t xml:space="preserve">meaning the </w:t>
      </w:r>
      <w:r w:rsidR="00D615CF">
        <w:t>AFSL framework appl</w:t>
      </w:r>
      <w:r w:rsidR="00287DAE">
        <w:t>ies</w:t>
      </w:r>
      <w:r w:rsidR="00D615CF">
        <w:t xml:space="preserve"> to any business providing financial services in relation to </w:t>
      </w:r>
      <w:r w:rsidR="00287DAE">
        <w:t xml:space="preserve">those </w:t>
      </w:r>
      <w:r w:rsidR="00D615CF">
        <w:t>digital asset</w:t>
      </w:r>
      <w:r w:rsidR="003D2546">
        <w:t>s</w:t>
      </w:r>
      <w:r w:rsidR="00D615CF">
        <w:t xml:space="preserve">. </w:t>
      </w:r>
    </w:p>
    <w:p w14:paraId="2F92A209" w14:textId="0ED33202" w:rsidR="00D615CF" w:rsidRPr="004832A6" w:rsidRDefault="00D615CF" w:rsidP="00D615CF">
      <w:r>
        <w:t xml:space="preserve">However, many </w:t>
      </w:r>
      <w:r w:rsidR="00150D53">
        <w:t>digital assets are not financial products</w:t>
      </w:r>
      <w:r>
        <w:t>. This includes some digital assets used in non</w:t>
      </w:r>
      <w:r w:rsidR="001579C7">
        <w:noBreakHyphen/>
      </w:r>
      <w:r>
        <w:t>financial industries such as video gaming, media and entertainment, health care, fitness and lifestyle, and gambling. It also includes some digital</w:t>
      </w:r>
      <w:r w:rsidR="00707DD7">
        <w:t>ly native</w:t>
      </w:r>
      <w:r>
        <w:t xml:space="preserve"> assets that are technical components </w:t>
      </w:r>
      <w:r w:rsidR="001A6C5D">
        <w:t>in</w:t>
      </w:r>
      <w:r>
        <w:t xml:space="preserve"> </w:t>
      </w:r>
      <w:r w:rsidR="001A6C5D">
        <w:t>computing</w:t>
      </w:r>
      <w:r>
        <w:t xml:space="preserve"> network infrastructure,</w:t>
      </w:r>
      <w:r>
        <w:rPr>
          <w:rStyle w:val="FootnoteReference"/>
        </w:rPr>
        <w:footnoteReference w:id="21"/>
      </w:r>
      <w:r>
        <w:t xml:space="preserve"> or social network infrastructure.</w:t>
      </w:r>
      <w:r>
        <w:rPr>
          <w:rStyle w:val="FootnoteReference"/>
        </w:rPr>
        <w:footnoteReference w:id="22"/>
      </w:r>
      <w:r>
        <w:t xml:space="preserve"> </w:t>
      </w:r>
      <w:r w:rsidR="0009718A">
        <w:t xml:space="preserve">There are also some digital assets that do nothing and others that were created </w:t>
      </w:r>
      <w:r w:rsidR="002006D8">
        <w:t xml:space="preserve">for harmful purposes such as scams. </w:t>
      </w:r>
    </w:p>
    <w:p w14:paraId="605DF74E" w14:textId="7C94890A" w:rsidR="00E9376A" w:rsidRDefault="00F151E0" w:rsidP="003129B2">
      <w:r>
        <w:t xml:space="preserve">International bodies have </w:t>
      </w:r>
      <w:r w:rsidR="00E9376A">
        <w:t>endorsed an ‘activities</w:t>
      </w:r>
      <w:r w:rsidR="001579C7">
        <w:noBreakHyphen/>
      </w:r>
      <w:r w:rsidR="00E9376A">
        <w:t xml:space="preserve">based’ approach to </w:t>
      </w:r>
      <w:r w:rsidR="00E9376A" w:rsidRPr="00421FC7">
        <w:t>establish</w:t>
      </w:r>
      <w:r w:rsidR="00E9376A">
        <w:t>ing</w:t>
      </w:r>
      <w:r w:rsidR="00E9376A" w:rsidRPr="00421FC7">
        <w:t xml:space="preserve"> a global baseline</w:t>
      </w:r>
      <w:r w:rsidR="00E9376A">
        <w:t xml:space="preserve"> for digital asset regulation</w:t>
      </w:r>
      <w:r w:rsidR="00E9376A" w:rsidRPr="00EA4C90">
        <w:t>.</w:t>
      </w:r>
      <w:r w:rsidR="00E9376A" w:rsidRPr="00EA4C90">
        <w:rPr>
          <w:rStyle w:val="FootnoteReference"/>
        </w:rPr>
        <w:footnoteReference w:id="23"/>
      </w:r>
      <w:r w:rsidR="00E9376A">
        <w:t xml:space="preserve"> The activities</w:t>
      </w:r>
      <w:r w:rsidR="00E9376A">
        <w:noBreakHyphen/>
        <w:t xml:space="preserve">based approach targets risks by regulating specific activities that involve those risks. </w:t>
      </w:r>
      <w:r w:rsidR="00AE6947">
        <w:t xml:space="preserve">In the case of digital assets, </w:t>
      </w:r>
      <w:r w:rsidR="005E2D35" w:rsidRPr="003129B2">
        <w:t>the</w:t>
      </w:r>
      <w:r w:rsidR="00F81378">
        <w:t>se specific</w:t>
      </w:r>
      <w:r w:rsidR="005E2D35">
        <w:t xml:space="preserve"> activities are</w:t>
      </w:r>
      <w:r w:rsidR="00E81C33">
        <w:t xml:space="preserve"> so</w:t>
      </w:r>
      <w:r w:rsidR="00AC1F0F">
        <w:t>metimes referred to as</w:t>
      </w:r>
      <w:r w:rsidR="005E2D35">
        <w:t xml:space="preserve"> ‘financial services’. </w:t>
      </w:r>
    </w:p>
    <w:p w14:paraId="0FE55211" w14:textId="5022508D" w:rsidR="00E9376A" w:rsidRDefault="002A00F3" w:rsidP="00E9376A">
      <w:r>
        <w:t xml:space="preserve">In Australia, </w:t>
      </w:r>
      <w:r w:rsidR="009F60C0">
        <w:t>t</w:t>
      </w:r>
      <w:r w:rsidR="009F60C0" w:rsidRPr="00B7018A">
        <w:t xml:space="preserve">he concept of a ‘financial service’ </w:t>
      </w:r>
      <w:r w:rsidR="009F60C0">
        <w:t>has a</w:t>
      </w:r>
      <w:r w:rsidR="006C4E41">
        <w:t xml:space="preserve"> conflicting </w:t>
      </w:r>
      <w:r w:rsidR="009F60C0">
        <w:t>meaning</w:t>
      </w:r>
      <w:r w:rsidR="009F60C0" w:rsidRPr="00B7018A">
        <w:t>.</w:t>
      </w:r>
      <w:r w:rsidR="00FF652A">
        <w:rPr>
          <w:rStyle w:val="FootnoteReference"/>
        </w:rPr>
        <w:footnoteReference w:id="24"/>
      </w:r>
      <w:r w:rsidR="009F60C0" w:rsidRPr="00B7018A">
        <w:t xml:space="preserve"> </w:t>
      </w:r>
      <w:r w:rsidR="00C061B4">
        <w:t>However,</w:t>
      </w:r>
      <w:r w:rsidR="00E9376A">
        <w:t xml:space="preserve"> regulating </w:t>
      </w:r>
      <w:r w:rsidR="00C061B4">
        <w:t>the target</w:t>
      </w:r>
      <w:r>
        <w:t xml:space="preserve"> </w:t>
      </w:r>
      <w:r w:rsidR="001579C7">
        <w:t>‘</w:t>
      </w:r>
      <w:r>
        <w:t>activit</w:t>
      </w:r>
      <w:r w:rsidR="00C061B4">
        <w:t>ies</w:t>
      </w:r>
      <w:r w:rsidR="001579C7">
        <w:t>’</w:t>
      </w:r>
      <w:r w:rsidR="00E9376A">
        <w:t xml:space="preserve"> can be achieved by introducing a new financial product into the </w:t>
      </w:r>
      <w:r w:rsidR="00E9376A" w:rsidRPr="006C3A54">
        <w:rPr>
          <w:i/>
        </w:rPr>
        <w:t xml:space="preserve">Corporations Act </w:t>
      </w:r>
      <w:r w:rsidR="00E9376A" w:rsidRPr="006C3A54">
        <w:rPr>
          <w:i/>
          <w:iCs/>
        </w:rPr>
        <w:t>2001 (Cth)</w:t>
      </w:r>
      <w:r w:rsidR="00E9376A">
        <w:t xml:space="preserve"> (</w:t>
      </w:r>
      <w:r w:rsidR="00E9376A" w:rsidRPr="006C3A54">
        <w:rPr>
          <w:b/>
          <w:bCs/>
        </w:rPr>
        <w:t>Corporations Act</w:t>
      </w:r>
      <w:r w:rsidR="00E9376A">
        <w:rPr>
          <w:b/>
          <w:bCs/>
        </w:rPr>
        <w:fldChar w:fldCharType="begin"/>
      </w:r>
      <w:r w:rsidR="00E9376A">
        <w:instrText xml:space="preserve"> XE "</w:instrText>
      </w:r>
      <w:r w:rsidR="00E9376A" w:rsidRPr="00B133A1">
        <w:rPr>
          <w:b/>
          <w:bCs/>
        </w:rPr>
        <w:instrText>Corporations Act</w:instrText>
      </w:r>
      <w:r w:rsidR="00E9376A">
        <w:instrText xml:space="preserve">" </w:instrText>
      </w:r>
      <w:r w:rsidR="00E9376A">
        <w:rPr>
          <w:b/>
          <w:bCs/>
        </w:rPr>
        <w:fldChar w:fldCharType="end"/>
      </w:r>
      <w:r w:rsidR="00E9376A">
        <w:t xml:space="preserve">). The financial product would not be a transferable instrument (like </w:t>
      </w:r>
      <w:r w:rsidR="00DD0D9A">
        <w:t xml:space="preserve">a </w:t>
      </w:r>
      <w:r w:rsidR="00421037">
        <w:t>share or a bond</w:t>
      </w:r>
      <w:r w:rsidR="00E9376A">
        <w:t>). It would be a non</w:t>
      </w:r>
      <w:r w:rsidR="001579C7">
        <w:noBreakHyphen/>
      </w:r>
      <w:r w:rsidR="00E9376A">
        <w:t>transferable facility (like a non</w:t>
      </w:r>
      <w:r w:rsidR="00E9376A">
        <w:noBreakHyphen/>
        <w:t xml:space="preserve">cash payment facility or a margin lending facility). </w:t>
      </w:r>
    </w:p>
    <w:p w14:paraId="29CC3B67" w14:textId="548DC8B3" w:rsidR="00E9376A" w:rsidRDefault="00F331B1" w:rsidP="00E9376A">
      <w:pPr>
        <w:pStyle w:val="Heading3"/>
      </w:pPr>
      <w:bookmarkStart w:id="44" w:name="_Toc144593184"/>
      <w:bookmarkStart w:id="45" w:name="_Toc144603729"/>
      <w:bookmarkStart w:id="46" w:name="_Toc144682917"/>
      <w:bookmarkStart w:id="47" w:name="_Toc144684197"/>
      <w:bookmarkStart w:id="48" w:name="_Toc144700680"/>
      <w:bookmarkStart w:id="49" w:name="_Toc144701062"/>
      <w:bookmarkStart w:id="50" w:name="_Toc144726922"/>
      <w:r>
        <w:t>Asset holding</w:t>
      </w:r>
      <w:r w:rsidR="00E9376A">
        <w:t xml:space="preserve"> as the regulatory anchor point</w:t>
      </w:r>
      <w:bookmarkEnd w:id="44"/>
      <w:bookmarkEnd w:id="45"/>
      <w:bookmarkEnd w:id="46"/>
      <w:bookmarkEnd w:id="47"/>
      <w:bookmarkEnd w:id="48"/>
      <w:bookmarkEnd w:id="49"/>
      <w:bookmarkEnd w:id="50"/>
      <w:r w:rsidR="00E9376A">
        <w:t xml:space="preserve"> </w:t>
      </w:r>
    </w:p>
    <w:p w14:paraId="1B0FA06F" w14:textId="558AB336" w:rsidR="00E9376A" w:rsidRPr="0032678B" w:rsidRDefault="00455918" w:rsidP="00E9376A">
      <w:pPr>
        <w:rPr>
          <w:spacing w:val="-2"/>
        </w:rPr>
      </w:pPr>
      <w:r w:rsidRPr="0032678B">
        <w:rPr>
          <w:spacing w:val="-2"/>
        </w:rPr>
        <w:t xml:space="preserve">While it would be possible to </w:t>
      </w:r>
      <w:r w:rsidR="00DB5E04" w:rsidRPr="0032678B">
        <w:rPr>
          <w:spacing w:val="-2"/>
        </w:rPr>
        <w:t>target activities</w:t>
      </w:r>
      <w:r w:rsidR="003B3911" w:rsidRPr="0032678B">
        <w:rPr>
          <w:spacing w:val="-2"/>
        </w:rPr>
        <w:t xml:space="preserve"> (e.g. </w:t>
      </w:r>
      <w:r w:rsidR="006C7CA1" w:rsidRPr="0032678B">
        <w:rPr>
          <w:spacing w:val="-2"/>
        </w:rPr>
        <w:t xml:space="preserve">token </w:t>
      </w:r>
      <w:r w:rsidR="003B3911" w:rsidRPr="0032678B">
        <w:rPr>
          <w:spacing w:val="-2"/>
        </w:rPr>
        <w:t>trading)</w:t>
      </w:r>
      <w:r w:rsidR="00DB5E04" w:rsidRPr="0032678B">
        <w:rPr>
          <w:spacing w:val="-2"/>
        </w:rPr>
        <w:t xml:space="preserve"> </w:t>
      </w:r>
      <w:r w:rsidR="004B5726">
        <w:rPr>
          <w:spacing w:val="-2"/>
        </w:rPr>
        <w:t>by</w:t>
      </w:r>
      <w:r w:rsidR="00DB5E04" w:rsidRPr="0032678B">
        <w:rPr>
          <w:spacing w:val="-2"/>
        </w:rPr>
        <w:t xml:space="preserve"> </w:t>
      </w:r>
      <w:r w:rsidR="004B5726">
        <w:rPr>
          <w:spacing w:val="-2"/>
        </w:rPr>
        <w:t>applying</w:t>
      </w:r>
      <w:r w:rsidRPr="0032678B">
        <w:rPr>
          <w:spacing w:val="-2"/>
        </w:rPr>
        <w:t xml:space="preserve"> the existing rules</w:t>
      </w:r>
      <w:r w:rsidR="00E9376A" w:rsidRPr="0032678B">
        <w:rPr>
          <w:spacing w:val="-2"/>
        </w:rPr>
        <w:t xml:space="preserve"> for the closest analogous activity</w:t>
      </w:r>
      <w:r w:rsidR="006C7CA1" w:rsidRPr="0032678B">
        <w:rPr>
          <w:spacing w:val="-2"/>
        </w:rPr>
        <w:t xml:space="preserve"> (e.g. licensing</w:t>
      </w:r>
      <w:r w:rsidR="005F4632">
        <w:rPr>
          <w:spacing w:val="-2"/>
        </w:rPr>
        <w:t xml:space="preserve"> framework for </w:t>
      </w:r>
      <w:r w:rsidR="006C7CA1" w:rsidRPr="0032678B">
        <w:rPr>
          <w:spacing w:val="-2"/>
        </w:rPr>
        <w:t>markets</w:t>
      </w:r>
      <w:r w:rsidR="005F4632">
        <w:rPr>
          <w:spacing w:val="-2"/>
        </w:rPr>
        <w:t>,</w:t>
      </w:r>
      <w:r w:rsidR="006C7CA1" w:rsidRPr="0032678B">
        <w:rPr>
          <w:spacing w:val="-2"/>
        </w:rPr>
        <w:t xml:space="preserve"> </w:t>
      </w:r>
      <w:r w:rsidR="005F4632">
        <w:rPr>
          <w:spacing w:val="-2"/>
        </w:rPr>
        <w:t>and clearing and settlement</w:t>
      </w:r>
      <w:r w:rsidR="006C7CA1" w:rsidRPr="0032678B">
        <w:rPr>
          <w:spacing w:val="-2"/>
        </w:rPr>
        <w:t>)</w:t>
      </w:r>
      <w:r w:rsidR="008B7C6E" w:rsidRPr="0032678B">
        <w:rPr>
          <w:spacing w:val="-2"/>
        </w:rPr>
        <w:t xml:space="preserve">, </w:t>
      </w:r>
      <w:r w:rsidR="006C7CA1" w:rsidRPr="0032678B">
        <w:rPr>
          <w:spacing w:val="-2"/>
        </w:rPr>
        <w:t>this</w:t>
      </w:r>
      <w:r w:rsidR="00704841" w:rsidRPr="0032678B">
        <w:rPr>
          <w:spacing w:val="-2"/>
        </w:rPr>
        <w:t xml:space="preserve"> approach</w:t>
      </w:r>
      <w:r w:rsidR="00E9376A" w:rsidRPr="0032678B">
        <w:rPr>
          <w:spacing w:val="-2"/>
        </w:rPr>
        <w:t xml:space="preserve"> may fall short </w:t>
      </w:r>
      <w:r w:rsidR="002631F0">
        <w:rPr>
          <w:spacing w:val="-2"/>
        </w:rPr>
        <w:t>in</w:t>
      </w:r>
      <w:r w:rsidR="00704841" w:rsidRPr="0032678B">
        <w:rPr>
          <w:spacing w:val="-2"/>
        </w:rPr>
        <w:t xml:space="preserve"> balancing</w:t>
      </w:r>
      <w:r w:rsidR="00E9376A" w:rsidRPr="0032678B">
        <w:rPr>
          <w:spacing w:val="-2"/>
        </w:rPr>
        <w:t xml:space="preserve"> consumer protection</w:t>
      </w:r>
      <w:r w:rsidR="001F5B26" w:rsidRPr="0032678B">
        <w:rPr>
          <w:spacing w:val="-2"/>
        </w:rPr>
        <w:t xml:space="preserve"> and</w:t>
      </w:r>
      <w:r w:rsidR="001E577B" w:rsidRPr="0032678B">
        <w:rPr>
          <w:spacing w:val="-2"/>
        </w:rPr>
        <w:t xml:space="preserve"> </w:t>
      </w:r>
      <w:r w:rsidR="00E9376A" w:rsidRPr="0032678B">
        <w:rPr>
          <w:spacing w:val="-2"/>
        </w:rPr>
        <w:t>innovation</w:t>
      </w:r>
      <w:r w:rsidR="002A00F3" w:rsidRPr="0032678B">
        <w:rPr>
          <w:spacing w:val="-2"/>
        </w:rPr>
        <w:t>.</w:t>
      </w:r>
      <w:r w:rsidR="00E9376A" w:rsidRPr="0032678B">
        <w:rPr>
          <w:spacing w:val="-2"/>
        </w:rPr>
        <w:t xml:space="preserve"> </w:t>
      </w:r>
      <w:r w:rsidR="007C72FE" w:rsidRPr="0032678B">
        <w:rPr>
          <w:spacing w:val="-2"/>
        </w:rPr>
        <w:t>G</w:t>
      </w:r>
      <w:r w:rsidR="00D31BFD" w:rsidRPr="0032678B">
        <w:rPr>
          <w:spacing w:val="-2"/>
        </w:rPr>
        <w:t>iven the unique structure of token marketplaces,</w:t>
      </w:r>
      <w:r w:rsidR="00E9376A" w:rsidRPr="0032678B">
        <w:rPr>
          <w:spacing w:val="-2"/>
        </w:rPr>
        <w:t xml:space="preserve"> </w:t>
      </w:r>
      <w:r w:rsidR="00F00379">
        <w:rPr>
          <w:spacing w:val="-2"/>
        </w:rPr>
        <w:t xml:space="preserve">wholly </w:t>
      </w:r>
      <w:r w:rsidR="0013254F">
        <w:rPr>
          <w:spacing w:val="-2"/>
        </w:rPr>
        <w:t xml:space="preserve">applying the </w:t>
      </w:r>
      <w:r w:rsidR="00E9376A" w:rsidRPr="0032678B">
        <w:rPr>
          <w:spacing w:val="-2"/>
        </w:rPr>
        <w:t>existing frameworks may target the wrong risks and fail to accommodate potential benefits</w:t>
      </w:r>
      <w:r w:rsidR="008E442A" w:rsidRPr="0032678B">
        <w:rPr>
          <w:spacing w:val="-2"/>
        </w:rPr>
        <w:t>.</w:t>
      </w:r>
      <w:r w:rsidR="00E9376A" w:rsidRPr="0032678B">
        <w:rPr>
          <w:rStyle w:val="FootnoteReference"/>
          <w:spacing w:val="-2"/>
        </w:rPr>
        <w:footnoteReference w:id="25"/>
      </w:r>
      <w:r w:rsidR="00FF4874" w:rsidRPr="0032678B">
        <w:rPr>
          <w:spacing w:val="-2"/>
        </w:rPr>
        <w:t xml:space="preserve"> </w:t>
      </w:r>
    </w:p>
    <w:p w14:paraId="418A76C6" w14:textId="69AFF4CA" w:rsidR="00E9376A" w:rsidRDefault="00E9376A" w:rsidP="00E9376A">
      <w:r>
        <w:t xml:space="preserve">However, there is one activity </w:t>
      </w:r>
      <w:r w:rsidR="00030027">
        <w:t>across</w:t>
      </w:r>
      <w:r w:rsidR="001058D2">
        <w:t xml:space="preserve"> the digital asset ecosystem</w:t>
      </w:r>
      <w:r>
        <w:t xml:space="preserve"> </w:t>
      </w:r>
      <w:r w:rsidR="00C46DA3">
        <w:t>with</w:t>
      </w:r>
      <w:r>
        <w:t xml:space="preserve"> risks </w:t>
      </w:r>
      <w:r w:rsidR="00B72258">
        <w:t>and benefits</w:t>
      </w:r>
      <w:r>
        <w:t xml:space="preserve"> </w:t>
      </w:r>
      <w:r w:rsidR="001F2DB7">
        <w:t>that are not unique</w:t>
      </w:r>
      <w:r w:rsidR="002A00F3">
        <w:t>.</w:t>
      </w:r>
      <w:r>
        <w:t xml:space="preserve"> That activity is ‘</w:t>
      </w:r>
      <w:r w:rsidR="00611C6E">
        <w:t>asset holding</w:t>
      </w:r>
      <w:r w:rsidR="00685833">
        <w:t>’</w:t>
      </w:r>
      <w:r>
        <w:t xml:space="preserve">. </w:t>
      </w:r>
      <w:r w:rsidR="00502CA9">
        <w:t xml:space="preserve">In </w:t>
      </w:r>
      <w:r w:rsidRPr="00B01700">
        <w:t xml:space="preserve">financial </w:t>
      </w:r>
      <w:r w:rsidR="00502CA9">
        <w:t xml:space="preserve">services, </w:t>
      </w:r>
      <w:r w:rsidR="00651357">
        <w:t>asset holders</w:t>
      </w:r>
      <w:r w:rsidR="00D644BE">
        <w:t xml:space="preserve"> are </w:t>
      </w:r>
      <w:r w:rsidRPr="00B01700">
        <w:t xml:space="preserve">regulated to </w:t>
      </w:r>
      <w:r>
        <w:t xml:space="preserve">mitigate </w:t>
      </w:r>
      <w:r w:rsidR="00D644BE">
        <w:t xml:space="preserve">conflicts of interest, </w:t>
      </w:r>
      <w:r>
        <w:t>credit risk, fraud risk, performance risk</w:t>
      </w:r>
      <w:r w:rsidR="00064DA6">
        <w:t>, and technology risk</w:t>
      </w:r>
      <w:r>
        <w:t>.</w:t>
      </w:r>
      <w:r w:rsidR="000967FD">
        <w:rPr>
          <w:rStyle w:val="FootnoteReference"/>
        </w:rPr>
        <w:footnoteReference w:id="26"/>
      </w:r>
      <w:r>
        <w:t xml:space="preserve"> </w:t>
      </w:r>
      <w:r w:rsidR="00C35A54">
        <w:t>Holding digital assets</w:t>
      </w:r>
      <w:r w:rsidR="00722D4C">
        <w:t>,</w:t>
      </w:r>
      <w:r w:rsidR="00391537">
        <w:t xml:space="preserve"> </w:t>
      </w:r>
      <w:r w:rsidR="007A0622">
        <w:t xml:space="preserve">or holding </w:t>
      </w:r>
      <w:r w:rsidR="00900AFD">
        <w:t>assets backing digital asse</w:t>
      </w:r>
      <w:r w:rsidR="00452A4B">
        <w:t>t</w:t>
      </w:r>
      <w:r w:rsidR="00900AFD">
        <w:t>s</w:t>
      </w:r>
      <w:r w:rsidR="00452A4B">
        <w:t>,</w:t>
      </w:r>
      <w:r w:rsidR="00900AFD">
        <w:t xml:space="preserve"> </w:t>
      </w:r>
      <w:r w:rsidR="00060DA0">
        <w:t xml:space="preserve">is </w:t>
      </w:r>
      <w:r w:rsidR="004D38EE">
        <w:t>largely unregulated</w:t>
      </w:r>
      <w:r w:rsidR="00060DA0">
        <w:t xml:space="preserve">. </w:t>
      </w:r>
    </w:p>
    <w:p w14:paraId="77FB6976" w14:textId="1BDBA732" w:rsidR="00E9376A" w:rsidRDefault="00E9376A" w:rsidP="00E9376A">
      <w:r w:rsidRPr="005939BF">
        <w:t>With</w:t>
      </w:r>
      <w:r>
        <w:t xml:space="preserve"> several hundred </w:t>
      </w:r>
      <w:r w:rsidRPr="005939BF">
        <w:t xml:space="preserve">billion dollars </w:t>
      </w:r>
      <w:r>
        <w:t xml:space="preserve">of </w:t>
      </w:r>
      <w:r w:rsidR="00A226D4">
        <w:t>token</w:t>
      </w:r>
      <w:r w:rsidR="001579C7">
        <w:noBreakHyphen/>
      </w:r>
      <w:r w:rsidR="00A226D4">
        <w:t>linked</w:t>
      </w:r>
      <w:r>
        <w:t xml:space="preserve"> entitlements</w:t>
      </w:r>
      <w:r w:rsidRPr="005939BF">
        <w:t xml:space="preserve"> </w:t>
      </w:r>
      <w:r w:rsidR="00A226D4">
        <w:t>held</w:t>
      </w:r>
      <w:r w:rsidR="00A13BAB">
        <w:t xml:space="preserve"> for consumers</w:t>
      </w:r>
      <w:r>
        <w:t xml:space="preserve"> globally, asset holding arrangements are </w:t>
      </w:r>
      <w:r w:rsidRPr="005939BF">
        <w:t>pivotal points of vulnerability</w:t>
      </w:r>
      <w:r>
        <w:t xml:space="preserve"> from a</w:t>
      </w:r>
      <w:r w:rsidRPr="005939BF">
        <w:t xml:space="preserve"> </w:t>
      </w:r>
      <w:r>
        <w:t>technology, counterparty, and f</w:t>
      </w:r>
      <w:r w:rsidRPr="005939BF">
        <w:t>raud</w:t>
      </w:r>
      <w:r>
        <w:t xml:space="preserve"> risk</w:t>
      </w:r>
      <w:r w:rsidRPr="005939BF">
        <w:t xml:space="preserve"> perspective.</w:t>
      </w:r>
      <w:r w:rsidRPr="00137E9C">
        <w:t xml:space="preserve"> </w:t>
      </w:r>
      <w:r>
        <w:t xml:space="preserve">In addition, </w:t>
      </w:r>
      <w:r w:rsidR="00AC46D4">
        <w:t>digital asset platforms</w:t>
      </w:r>
      <w:r>
        <w:t xml:space="preserve"> are </w:t>
      </w:r>
      <w:r w:rsidRPr="003866AC">
        <w:t xml:space="preserve">the </w:t>
      </w:r>
      <w:r>
        <w:t xml:space="preserve">primary gateway </w:t>
      </w:r>
      <w:r w:rsidR="00901A92">
        <w:t>between</w:t>
      </w:r>
      <w:r>
        <w:t xml:space="preserve"> the </w:t>
      </w:r>
      <w:r w:rsidR="00CA6866">
        <w:t>digital asset</w:t>
      </w:r>
      <w:r w:rsidR="00901A92">
        <w:t xml:space="preserve"> ecosystem and</w:t>
      </w:r>
      <w:r w:rsidR="002A00F3">
        <w:t xml:space="preserve"> the </w:t>
      </w:r>
      <w:r>
        <w:t>broader economy</w:t>
      </w:r>
      <w:r w:rsidR="00901A92">
        <w:t xml:space="preserve">, including </w:t>
      </w:r>
      <w:r w:rsidR="002A00F3">
        <w:t xml:space="preserve">the </w:t>
      </w:r>
      <w:r>
        <w:t xml:space="preserve">Australian financial system. </w:t>
      </w:r>
      <w:r w:rsidR="002A00F3">
        <w:t>This</w:t>
      </w:r>
      <w:r w:rsidR="00C46DA3">
        <w:t xml:space="preserve"> </w:t>
      </w:r>
      <w:r w:rsidR="002A00F3">
        <w:t>places</w:t>
      </w:r>
      <w:r>
        <w:t xml:space="preserve"> </w:t>
      </w:r>
      <w:r w:rsidR="00901A92">
        <w:t xml:space="preserve">digital asset </w:t>
      </w:r>
      <w:r w:rsidR="006A2D47">
        <w:t>platforms</w:t>
      </w:r>
      <w:r>
        <w:t xml:space="preserve"> in a </w:t>
      </w:r>
      <w:r w:rsidRPr="005939BF">
        <w:t xml:space="preserve">position akin to financial </w:t>
      </w:r>
      <w:r>
        <w:t xml:space="preserve">service providers. Accordingly, it is appropriate to apply the financial services laws to </w:t>
      </w:r>
      <w:r w:rsidR="00C3074F">
        <w:t>their activities</w:t>
      </w:r>
      <w:r>
        <w:t xml:space="preserve">. </w:t>
      </w:r>
    </w:p>
    <w:p w14:paraId="3F77ACE7" w14:textId="5DCF58A1" w:rsidR="007A5BC4" w:rsidRDefault="00E9376A" w:rsidP="002A00F3">
      <w:r>
        <w:t>The Government proposes that the</w:t>
      </w:r>
      <w:r w:rsidRPr="00BC3BBD">
        <w:t xml:space="preserve"> business of </w:t>
      </w:r>
      <w:r w:rsidR="00176C22">
        <w:t xml:space="preserve">holding </w:t>
      </w:r>
      <w:r w:rsidRPr="00BC3BBD">
        <w:t xml:space="preserve">significant values of </w:t>
      </w:r>
      <w:r w:rsidR="00C9052E">
        <w:t xml:space="preserve">digital assets, or </w:t>
      </w:r>
      <w:r w:rsidR="00035CCF">
        <w:t>assets backing digital assets,</w:t>
      </w:r>
      <w:r w:rsidRPr="00BC3BBD">
        <w:t xml:space="preserve"> </w:t>
      </w:r>
      <w:r>
        <w:t>should</w:t>
      </w:r>
      <w:r w:rsidRPr="00BC3BBD">
        <w:t xml:space="preserve"> be a </w:t>
      </w:r>
      <w:r w:rsidR="00A7703D">
        <w:t>regulated activity</w:t>
      </w:r>
      <w:r w:rsidRPr="00BC3BBD">
        <w:t xml:space="preserve">. Under the regulatory model outlined in this paper, </w:t>
      </w:r>
      <w:r w:rsidR="00765A2C">
        <w:t>the</w:t>
      </w:r>
      <w:r w:rsidR="00490E63">
        <w:t xml:space="preserve"> </w:t>
      </w:r>
      <w:r>
        <w:t xml:space="preserve">asset holding arrangements </w:t>
      </w:r>
      <w:r w:rsidR="00DE0A40">
        <w:t xml:space="preserve">used by digital asset platforms </w:t>
      </w:r>
      <w:r w:rsidR="007717B3">
        <w:t xml:space="preserve">would </w:t>
      </w:r>
      <w:r w:rsidR="00792450">
        <w:t>be regulated as</w:t>
      </w:r>
      <w:r w:rsidR="00B57DB6">
        <w:t xml:space="preserve"> a </w:t>
      </w:r>
      <w:r w:rsidR="00C86235">
        <w:t xml:space="preserve">new </w:t>
      </w:r>
      <w:r w:rsidR="00B57DB6">
        <w:t xml:space="preserve">‘digital asset </w:t>
      </w:r>
      <w:r w:rsidR="00792450">
        <w:t>facility’</w:t>
      </w:r>
      <w:r w:rsidRPr="00BC3BBD">
        <w:t xml:space="preserve">. </w:t>
      </w:r>
      <w:r w:rsidR="00021999">
        <w:t xml:space="preserve">These arrangements would have to meet the minimum standards that apply to </w:t>
      </w:r>
      <w:r w:rsidR="000E1EB8">
        <w:t>existing</w:t>
      </w:r>
      <w:r w:rsidR="00021999">
        <w:t xml:space="preserve"> </w:t>
      </w:r>
      <w:r w:rsidR="000E1EB8">
        <w:t>financial products and services that involve an</w:t>
      </w:r>
      <w:r w:rsidR="00021999">
        <w:t xml:space="preserve"> asset holding </w:t>
      </w:r>
      <w:r w:rsidR="000E1EB8">
        <w:t>arrangement</w:t>
      </w:r>
      <w:r w:rsidR="004A72A3" w:rsidDel="00282D26">
        <w:t>.</w:t>
      </w:r>
      <w:r w:rsidR="00973E19" w:rsidDel="00282D26">
        <w:t xml:space="preserve"> </w:t>
      </w:r>
    </w:p>
    <w:p w14:paraId="28C0C364" w14:textId="0107493A" w:rsidR="00E9376A" w:rsidRPr="00DA234B" w:rsidRDefault="00C46BC8" w:rsidP="00DB563F">
      <w:pPr>
        <w:pStyle w:val="Heading2Numbered"/>
      </w:pPr>
      <w:bookmarkStart w:id="51" w:name="_Toc144727054"/>
      <w:bookmarkStart w:id="52" w:name="_Toc148262500"/>
      <w:r>
        <w:t>S</w:t>
      </w:r>
      <w:r w:rsidR="002A00F3" w:rsidRPr="00DA234B">
        <w:t>cope</w:t>
      </w:r>
      <w:r w:rsidR="00E9376A" w:rsidRPr="00DA234B">
        <w:t xml:space="preserve"> of </w:t>
      </w:r>
      <w:r w:rsidR="00E9376A">
        <w:t xml:space="preserve">the </w:t>
      </w:r>
      <w:r w:rsidR="00E9376A" w:rsidRPr="00DA234B">
        <w:t>proposed framework</w:t>
      </w:r>
      <w:bookmarkEnd w:id="51"/>
      <w:bookmarkEnd w:id="52"/>
    </w:p>
    <w:p w14:paraId="5FBA27EA" w14:textId="216A22D3" w:rsidR="00F67963" w:rsidRDefault="00FD3D9F" w:rsidP="00582CEE">
      <w:pPr>
        <w:pStyle w:val="Heading3"/>
      </w:pPr>
      <w:r>
        <w:t xml:space="preserve">Digital asset </w:t>
      </w:r>
      <w:r w:rsidR="00D950BB">
        <w:t>platforms</w:t>
      </w:r>
    </w:p>
    <w:p w14:paraId="0509E4AF" w14:textId="77777777" w:rsidR="001A1773" w:rsidRDefault="00AE7088">
      <w:r>
        <w:t>Typically, an asset holding arrangement involves a customer transferring an asset to a service provider in return for some type of ‘right’ to receive their asset back in future.</w:t>
      </w:r>
      <w:r>
        <w:rPr>
          <w:rStyle w:val="FootnoteReference"/>
        </w:rPr>
        <w:footnoteReference w:id="27"/>
      </w:r>
      <w:r>
        <w:t xml:space="preserve"> </w:t>
      </w:r>
      <w:r w:rsidR="00FA631F">
        <w:t xml:space="preserve">This paper uses </w:t>
      </w:r>
      <w:r>
        <w:t>the term ‘</w:t>
      </w:r>
      <w:r>
        <w:rPr>
          <w:b/>
          <w:bCs/>
        </w:rPr>
        <w:t>platform entitlement</w:t>
      </w:r>
      <w:r w:rsidRPr="004E3892">
        <w:rPr>
          <w:b/>
          <w:bCs/>
        </w:rPr>
        <w:t>s</w:t>
      </w:r>
      <w:r w:rsidRPr="004E3892">
        <w:t>’</w:t>
      </w:r>
      <w:r>
        <w:t xml:space="preserve"> to </w:t>
      </w:r>
      <w:r w:rsidR="007954B0">
        <w:t>refer generally to</w:t>
      </w:r>
      <w:r>
        <w:t xml:space="preserve"> these ‘rights’</w:t>
      </w:r>
      <w:r w:rsidR="00B97064">
        <w:t xml:space="preserve">. </w:t>
      </w:r>
    </w:p>
    <w:p w14:paraId="0D9D5E7E" w14:textId="7249A1BF" w:rsidR="00AE7088" w:rsidRDefault="001A1773">
      <w:r>
        <w:t xml:space="preserve">A digital asset </w:t>
      </w:r>
      <w:r w:rsidRPr="009078A0">
        <w:rPr>
          <w:i/>
          <w:iCs/>
        </w:rPr>
        <w:t>facility</w:t>
      </w:r>
      <w:r>
        <w:t xml:space="preserve"> will be an asset holding arrangement. In addition to arrangements simply for holding digital assets for another person (</w:t>
      </w:r>
      <w:r>
        <w:rPr>
          <w:b/>
          <w:bCs/>
        </w:rPr>
        <w:t xml:space="preserve">custody only </w:t>
      </w:r>
      <w:r w:rsidRPr="002453D7">
        <w:rPr>
          <w:b/>
        </w:rPr>
        <w:t>arrangements</w:t>
      </w:r>
      <w:r>
        <w:t xml:space="preserve">), the proposed framework would apply minimum standards to digital asset </w:t>
      </w:r>
      <w:r w:rsidRPr="001A1773">
        <w:rPr>
          <w:i/>
          <w:iCs/>
        </w:rPr>
        <w:t>platforms</w:t>
      </w:r>
      <w:r>
        <w:t xml:space="preserve">. A digital asset </w:t>
      </w:r>
      <w:r w:rsidRPr="001A1773">
        <w:t>platform</w:t>
      </w:r>
      <w:r>
        <w:t xml:space="preserve"> </w:t>
      </w:r>
      <w:r w:rsidR="00591D0D">
        <w:t>i</w:t>
      </w:r>
      <w:r w:rsidR="00ED0B0B">
        <w:t>s</w:t>
      </w:r>
      <w:r>
        <w:t xml:space="preserve"> a multilateral </w:t>
      </w:r>
      <w:r w:rsidR="00ED0B0B">
        <w:t>digital asset facility</w:t>
      </w:r>
      <w:r w:rsidR="008A59DE">
        <w:t>,</w:t>
      </w:r>
      <w:r>
        <w:t xml:space="preserve"> </w:t>
      </w:r>
      <w:r w:rsidR="001F6002">
        <w:t xml:space="preserve">where </w:t>
      </w:r>
      <w:r w:rsidR="008B7C8A">
        <w:t xml:space="preserve">multiple </w:t>
      </w:r>
      <w:r w:rsidR="001F6002">
        <w:t>customers transact in</w:t>
      </w:r>
      <w:r w:rsidR="00060C02">
        <w:t xml:space="preserve"> platform entitlements. </w:t>
      </w:r>
      <w:r w:rsidR="00C95A05">
        <w:t xml:space="preserve">The following generalisations </w:t>
      </w:r>
      <w:r w:rsidR="003F7F5F">
        <w:t xml:space="preserve">are </w:t>
      </w:r>
      <w:r w:rsidR="00C95A05">
        <w:t>used to describe the transactional functions covered by the proposed framework</w:t>
      </w:r>
      <w:r w:rsidR="007B385A">
        <w:t>:</w:t>
      </w:r>
    </w:p>
    <w:p w14:paraId="693ED10D" w14:textId="7F4B1217" w:rsidR="00AE7088" w:rsidRDefault="00AE7088" w:rsidP="00DB563F">
      <w:pPr>
        <w:pStyle w:val="Bullet"/>
      </w:pPr>
      <w:r>
        <w:t xml:space="preserve">platform entitlements </w:t>
      </w:r>
      <w:r w:rsidR="00C95A05">
        <w:t>are</w:t>
      </w:r>
      <w:r>
        <w:t xml:space="preserve"> </w:t>
      </w:r>
      <w:r w:rsidRPr="008F50B7">
        <w:rPr>
          <w:i/>
        </w:rPr>
        <w:t>issued</w:t>
      </w:r>
      <w:r w:rsidRPr="008F50B7">
        <w:t xml:space="preserve"> </w:t>
      </w:r>
      <w:r w:rsidR="00E4359E">
        <w:t xml:space="preserve">by </w:t>
      </w:r>
      <w:r w:rsidR="008E1704">
        <w:t>a</w:t>
      </w:r>
      <w:r w:rsidR="00E4359E">
        <w:t xml:space="preserve"> platform </w:t>
      </w:r>
      <w:r>
        <w:t xml:space="preserve">when a customer transfers tokens or money onto the platform to fund </w:t>
      </w:r>
      <w:r w:rsidDel="00A81765">
        <w:t>t</w:t>
      </w:r>
      <w:r>
        <w:t>heir account</w:t>
      </w:r>
      <w:r w:rsidR="00AA0F5D">
        <w:t>,</w:t>
      </w:r>
      <w:r>
        <w:t xml:space="preserve"> </w:t>
      </w:r>
    </w:p>
    <w:p w14:paraId="29E6D24A" w14:textId="1580A65B" w:rsidR="00AE7088" w:rsidRDefault="00C95A05" w:rsidP="00DB563F">
      <w:pPr>
        <w:pStyle w:val="Bullet"/>
      </w:pPr>
      <w:r>
        <w:t>platform entitlements are</w:t>
      </w:r>
      <w:r w:rsidR="00AE7088">
        <w:t xml:space="preserve"> </w:t>
      </w:r>
      <w:r w:rsidR="00AE7088" w:rsidRPr="008F50B7">
        <w:rPr>
          <w:i/>
        </w:rPr>
        <w:t>exercised</w:t>
      </w:r>
      <w:r w:rsidR="00AE7088">
        <w:rPr>
          <w:i/>
          <w:iCs/>
        </w:rPr>
        <w:t xml:space="preserve"> </w:t>
      </w:r>
      <w:r w:rsidR="00CE51ED">
        <w:t>by a</w:t>
      </w:r>
      <w:r w:rsidR="008E23F5">
        <w:t xml:space="preserve"> customer </w:t>
      </w:r>
      <w:r w:rsidR="00CE51ED">
        <w:t>when the platform transfers tokens or money off the platform</w:t>
      </w:r>
      <w:r w:rsidR="00EF6154">
        <w:t xml:space="preserve"> on the customer’s request</w:t>
      </w:r>
      <w:r w:rsidR="00CE51ED">
        <w:t xml:space="preserve"> (i.e. a withdrawal from the platform)</w:t>
      </w:r>
      <w:r w:rsidR="00AE7088">
        <w:t>, and</w:t>
      </w:r>
    </w:p>
    <w:p w14:paraId="5F936776" w14:textId="57A97480" w:rsidR="00784189" w:rsidRPr="00784189" w:rsidRDefault="00784189" w:rsidP="0032678B">
      <w:pPr>
        <w:pStyle w:val="Bullet"/>
        <w:rPr>
          <w:lang w:eastAsia="en-US"/>
        </w:rPr>
      </w:pPr>
      <w:r w:rsidRPr="00784189">
        <w:rPr>
          <w:lang w:eastAsia="en-US"/>
        </w:rPr>
        <w:t xml:space="preserve">platform entitlements </w:t>
      </w:r>
      <w:r w:rsidR="00C95A05">
        <w:rPr>
          <w:lang w:eastAsia="en-US"/>
        </w:rPr>
        <w:t>are</w:t>
      </w:r>
      <w:r w:rsidRPr="00784189">
        <w:rPr>
          <w:lang w:eastAsia="en-US"/>
        </w:rPr>
        <w:t xml:space="preserve"> </w:t>
      </w:r>
      <w:r w:rsidRPr="00784189">
        <w:rPr>
          <w:rFonts w:cs="Calibri Light"/>
          <w:i/>
          <w:kern w:val="32"/>
          <w:szCs w:val="22"/>
          <w:lang w:eastAsia="en-US"/>
        </w:rPr>
        <w:t>transferrable</w:t>
      </w:r>
      <w:r w:rsidRPr="00784189">
        <w:rPr>
          <w:i/>
          <w:lang w:eastAsia="en-US"/>
        </w:rPr>
        <w:t xml:space="preserve"> </w:t>
      </w:r>
      <w:r w:rsidRPr="00784189">
        <w:rPr>
          <w:lang w:eastAsia="en-US"/>
        </w:rPr>
        <w:t>instruments</w:t>
      </w:r>
      <w:r w:rsidRPr="00784189">
        <w:rPr>
          <w:i/>
          <w:lang w:eastAsia="en-US"/>
        </w:rPr>
        <w:t xml:space="preserve"> </w:t>
      </w:r>
      <w:r w:rsidRPr="00784189">
        <w:rPr>
          <w:lang w:eastAsia="en-US"/>
        </w:rPr>
        <w:t xml:space="preserve">(i.e. capable of being exchanged, encumbered, etc). </w:t>
      </w:r>
    </w:p>
    <w:p w14:paraId="36D11A6C" w14:textId="48FD1FFB" w:rsidR="00784189" w:rsidRPr="00784189" w:rsidRDefault="00DC73E0" w:rsidP="00D60157">
      <w:r>
        <w:t>T</w:t>
      </w:r>
      <w:r w:rsidR="00FF2349">
        <w:t xml:space="preserve">he proposed framework will specifically cover </w:t>
      </w:r>
      <w:r w:rsidR="00D16477">
        <w:t>arrangements</w:t>
      </w:r>
      <w:r w:rsidR="009F2CA4">
        <w:t xml:space="preserve"> for:</w:t>
      </w:r>
      <w:r w:rsidR="00784189" w:rsidRPr="00784189">
        <w:t xml:space="preserve"> </w:t>
      </w:r>
    </w:p>
    <w:p w14:paraId="0EEF7DA0" w14:textId="2C258C0F" w:rsidR="00784189" w:rsidRPr="00784189" w:rsidRDefault="00282E06" w:rsidP="00D60157">
      <w:pPr>
        <w:pStyle w:val="Bullet"/>
        <w:rPr>
          <w:lang w:eastAsia="en-US"/>
        </w:rPr>
      </w:pPr>
      <w:r w:rsidRPr="00784189">
        <w:rPr>
          <w:lang w:eastAsia="en-US"/>
        </w:rPr>
        <w:t>the</w:t>
      </w:r>
      <w:r>
        <w:rPr>
          <w:lang w:eastAsia="en-US"/>
        </w:rPr>
        <w:t xml:space="preserve"> kinds of</w:t>
      </w:r>
      <w:r w:rsidRPr="00784189">
        <w:rPr>
          <w:lang w:eastAsia="en-US"/>
        </w:rPr>
        <w:t xml:space="preserve"> token marketplaces described in Box 1</w:t>
      </w:r>
      <w:r>
        <w:rPr>
          <w:lang w:eastAsia="en-US"/>
        </w:rPr>
        <w:t xml:space="preserve"> (e.g. </w:t>
      </w:r>
      <w:r w:rsidR="00784189" w:rsidRPr="00784189">
        <w:rPr>
          <w:lang w:eastAsia="en-US"/>
        </w:rPr>
        <w:t xml:space="preserve">holding </w:t>
      </w:r>
      <w:r w:rsidR="00784189" w:rsidRPr="00784189">
        <w:rPr>
          <w:i/>
          <w:u w:val="single"/>
          <w:lang w:eastAsia="en-US"/>
        </w:rPr>
        <w:t>tokens</w:t>
      </w:r>
      <w:r w:rsidR="00B12163" w:rsidRPr="00B12163">
        <w:rPr>
          <w:u w:val="single"/>
          <w:lang w:eastAsia="en-US"/>
        </w:rPr>
        <w:t>,</w:t>
      </w:r>
      <w:r w:rsidR="00B12163">
        <w:rPr>
          <w:lang w:eastAsia="en-US"/>
        </w:rPr>
        <w:t xml:space="preserve"> issuing</w:t>
      </w:r>
      <w:r w:rsidR="00784189" w:rsidRPr="00784189">
        <w:rPr>
          <w:lang w:eastAsia="en-US"/>
        </w:rPr>
        <w:t xml:space="preserve"> platform entitlements</w:t>
      </w:r>
      <w:r w:rsidR="00784189" w:rsidRPr="00784189" w:rsidDel="005239D1">
        <w:rPr>
          <w:lang w:eastAsia="en-US"/>
        </w:rPr>
        <w:t xml:space="preserve"> </w:t>
      </w:r>
      <w:r w:rsidR="00F2340F">
        <w:rPr>
          <w:lang w:eastAsia="en-US"/>
        </w:rPr>
        <w:t>in relation to</w:t>
      </w:r>
      <w:r w:rsidR="00EC24DB">
        <w:rPr>
          <w:lang w:eastAsia="en-US"/>
        </w:rPr>
        <w:t xml:space="preserve"> those tokens</w:t>
      </w:r>
      <w:r w:rsidR="00B12163">
        <w:rPr>
          <w:lang w:eastAsia="en-US"/>
        </w:rPr>
        <w:t xml:space="preserve">, </w:t>
      </w:r>
      <w:r w:rsidR="001A6181">
        <w:rPr>
          <w:lang w:eastAsia="en-US"/>
        </w:rPr>
        <w:t>and recording the platform entitlements in</w:t>
      </w:r>
      <w:r w:rsidR="00784189" w:rsidRPr="00784189">
        <w:rPr>
          <w:lang w:eastAsia="en-US"/>
        </w:rPr>
        <w:t xml:space="preserve"> an</w:t>
      </w:r>
      <w:r w:rsidR="00784189" w:rsidRPr="00784189">
        <w:rPr>
          <w:u w:val="single"/>
          <w:lang w:eastAsia="en-US"/>
        </w:rPr>
        <w:t xml:space="preserve"> </w:t>
      </w:r>
      <w:r w:rsidR="00784189" w:rsidRPr="00784189">
        <w:rPr>
          <w:i/>
          <w:u w:val="single"/>
          <w:lang w:eastAsia="en-US"/>
        </w:rPr>
        <w:t>account</w:t>
      </w:r>
      <w:r w:rsidR="001579C7">
        <w:rPr>
          <w:i/>
          <w:u w:val="single"/>
          <w:lang w:eastAsia="en-US"/>
        </w:rPr>
        <w:noBreakHyphen/>
      </w:r>
      <w:r w:rsidR="00784189" w:rsidRPr="00784189">
        <w:rPr>
          <w:i/>
          <w:u w:val="single"/>
          <w:lang w:eastAsia="en-US"/>
        </w:rPr>
        <w:t>based system</w:t>
      </w:r>
      <w:r>
        <w:rPr>
          <w:lang w:eastAsia="en-US"/>
        </w:rPr>
        <w:t>)</w:t>
      </w:r>
      <w:r w:rsidR="00784189" w:rsidRPr="00784189">
        <w:rPr>
          <w:lang w:eastAsia="en-US"/>
        </w:rPr>
        <w:t xml:space="preserve">. </w:t>
      </w:r>
      <w:r w:rsidR="00D5331A">
        <w:rPr>
          <w:lang w:eastAsia="en-US"/>
        </w:rPr>
        <w:t xml:space="preserve">In </w:t>
      </w:r>
      <w:r w:rsidR="000123F2">
        <w:rPr>
          <w:lang w:eastAsia="en-US"/>
        </w:rPr>
        <w:t>these</w:t>
      </w:r>
      <w:r w:rsidR="00D5331A">
        <w:rPr>
          <w:lang w:eastAsia="en-US"/>
        </w:rPr>
        <w:t xml:space="preserve"> arrangement</w:t>
      </w:r>
      <w:r w:rsidR="000123F2">
        <w:rPr>
          <w:lang w:eastAsia="en-US"/>
        </w:rPr>
        <w:t>s</w:t>
      </w:r>
      <w:r w:rsidR="00D5331A">
        <w:rPr>
          <w:lang w:eastAsia="en-US"/>
        </w:rPr>
        <w:t xml:space="preserve">, the platform </w:t>
      </w:r>
      <w:r w:rsidR="00C82559">
        <w:rPr>
          <w:lang w:eastAsia="en-US"/>
        </w:rPr>
        <w:t>intermediates</w:t>
      </w:r>
      <w:r w:rsidR="00E8630B">
        <w:rPr>
          <w:rFonts w:cs="Calibri Light"/>
          <w:iCs/>
          <w:kern w:val="32"/>
          <w:szCs w:val="22"/>
          <w:lang w:eastAsia="en-US"/>
        </w:rPr>
        <w:t xml:space="preserve"> the exercise of platform entitlements for </w:t>
      </w:r>
      <w:r w:rsidR="00E8630B">
        <w:rPr>
          <w:rFonts w:cs="Calibri Light"/>
          <w:i/>
          <w:kern w:val="32"/>
          <w:szCs w:val="22"/>
          <w:lang w:eastAsia="en-US"/>
        </w:rPr>
        <w:t>account holders</w:t>
      </w:r>
      <w:r w:rsidR="000123F2">
        <w:rPr>
          <w:lang w:eastAsia="en-US"/>
        </w:rPr>
        <w:t xml:space="preserve">. </w:t>
      </w:r>
    </w:p>
    <w:p w14:paraId="14B3152E" w14:textId="7FA0612B" w:rsidR="00784189" w:rsidRPr="00784189" w:rsidRDefault="00E8630B" w:rsidP="00D60157">
      <w:pPr>
        <w:pStyle w:val="Bullet"/>
        <w:rPr>
          <w:lang w:eastAsia="en-US"/>
        </w:rPr>
      </w:pPr>
      <w:r w:rsidRPr="00784189">
        <w:rPr>
          <w:lang w:eastAsia="en-US"/>
        </w:rPr>
        <w:t>asset</w:t>
      </w:r>
      <w:r>
        <w:rPr>
          <w:lang w:eastAsia="en-US"/>
        </w:rPr>
        <w:noBreakHyphen/>
      </w:r>
      <w:r w:rsidRPr="00784189">
        <w:rPr>
          <w:lang w:eastAsia="en-US"/>
        </w:rPr>
        <w:t>backed token</w:t>
      </w:r>
      <w:r>
        <w:rPr>
          <w:lang w:eastAsia="en-US"/>
        </w:rPr>
        <w:t>s</w:t>
      </w:r>
      <w:r w:rsidRPr="00784189">
        <w:rPr>
          <w:lang w:eastAsia="en-US"/>
        </w:rPr>
        <w:t xml:space="preserve"> and other </w:t>
      </w:r>
      <w:r>
        <w:rPr>
          <w:lang w:eastAsia="en-US"/>
        </w:rPr>
        <w:t>‘</w:t>
      </w:r>
      <w:r w:rsidRPr="00784189">
        <w:rPr>
          <w:lang w:eastAsia="en-US"/>
        </w:rPr>
        <w:t>wrapped</w:t>
      </w:r>
      <w:r>
        <w:rPr>
          <w:lang w:eastAsia="en-US"/>
        </w:rPr>
        <w:t>’</w:t>
      </w:r>
      <w:r w:rsidRPr="00784189">
        <w:rPr>
          <w:lang w:eastAsia="en-US"/>
        </w:rPr>
        <w:t xml:space="preserve"> assets </w:t>
      </w:r>
      <w:r w:rsidR="00E525E1">
        <w:rPr>
          <w:lang w:eastAsia="en-US"/>
        </w:rPr>
        <w:t xml:space="preserve">(e.g. </w:t>
      </w:r>
      <w:r w:rsidR="00784189" w:rsidRPr="00784189">
        <w:rPr>
          <w:lang w:eastAsia="en-US"/>
        </w:rPr>
        <w:t xml:space="preserve">holding </w:t>
      </w:r>
      <w:r w:rsidR="00784189" w:rsidRPr="00784189">
        <w:rPr>
          <w:i/>
          <w:u w:val="single"/>
          <w:lang w:eastAsia="en-US"/>
        </w:rPr>
        <w:t>any</w:t>
      </w:r>
      <w:r w:rsidR="00784189" w:rsidRPr="00784189">
        <w:rPr>
          <w:u w:val="single"/>
          <w:lang w:eastAsia="en-US"/>
        </w:rPr>
        <w:t xml:space="preserve"> </w:t>
      </w:r>
      <w:r w:rsidR="00784189" w:rsidRPr="00784189">
        <w:rPr>
          <w:i/>
          <w:u w:val="single"/>
          <w:lang w:eastAsia="en-US"/>
        </w:rPr>
        <w:t>assets</w:t>
      </w:r>
      <w:r w:rsidR="00784189" w:rsidRPr="00784189">
        <w:rPr>
          <w:lang w:eastAsia="en-US"/>
        </w:rPr>
        <w:t xml:space="preserve"> (</w:t>
      </w:r>
      <w:r w:rsidR="00784189" w:rsidRPr="00784189">
        <w:rPr>
          <w:i/>
          <w:lang w:eastAsia="en-US"/>
        </w:rPr>
        <w:t>including tokens</w:t>
      </w:r>
      <w:r w:rsidR="00784189" w:rsidRPr="00784189">
        <w:rPr>
          <w:lang w:eastAsia="en-US"/>
        </w:rPr>
        <w:t>)</w:t>
      </w:r>
      <w:r w:rsidR="00E525E1">
        <w:rPr>
          <w:lang w:eastAsia="en-US"/>
        </w:rPr>
        <w:t>, issuing</w:t>
      </w:r>
      <w:r w:rsidR="00784189" w:rsidRPr="00784189">
        <w:rPr>
          <w:lang w:eastAsia="en-US"/>
        </w:rPr>
        <w:t xml:space="preserve"> platform entitlements </w:t>
      </w:r>
      <w:r w:rsidR="00F2340F">
        <w:rPr>
          <w:lang w:eastAsia="en-US"/>
        </w:rPr>
        <w:t>in relation to</w:t>
      </w:r>
      <w:r w:rsidR="00EC24DB">
        <w:rPr>
          <w:lang w:eastAsia="en-US"/>
        </w:rPr>
        <w:t xml:space="preserve"> those assets</w:t>
      </w:r>
      <w:r w:rsidR="00E525E1">
        <w:rPr>
          <w:lang w:eastAsia="en-US"/>
        </w:rPr>
        <w:t>, and recording the platform entitlements</w:t>
      </w:r>
      <w:r w:rsidR="00784189" w:rsidRPr="00784189">
        <w:rPr>
          <w:lang w:eastAsia="en-US"/>
        </w:rPr>
        <w:t xml:space="preserve"> using a</w:t>
      </w:r>
      <w:r w:rsidR="00784189" w:rsidRPr="00784189">
        <w:rPr>
          <w:i/>
          <w:lang w:eastAsia="en-US"/>
        </w:rPr>
        <w:t xml:space="preserve"> </w:t>
      </w:r>
      <w:r w:rsidR="00784189" w:rsidRPr="00784189">
        <w:rPr>
          <w:i/>
          <w:u w:val="single"/>
          <w:lang w:eastAsia="en-US"/>
        </w:rPr>
        <w:t>token</w:t>
      </w:r>
      <w:r w:rsidR="001579C7">
        <w:rPr>
          <w:i/>
          <w:u w:val="single"/>
          <w:lang w:eastAsia="en-US"/>
        </w:rPr>
        <w:noBreakHyphen/>
      </w:r>
      <w:r w:rsidR="00784189" w:rsidRPr="00784189">
        <w:rPr>
          <w:i/>
          <w:u w:val="single"/>
          <w:lang w:eastAsia="en-US"/>
        </w:rPr>
        <w:t>based system</w:t>
      </w:r>
      <w:r w:rsidR="00784189" w:rsidRPr="00784189">
        <w:rPr>
          <w:lang w:eastAsia="en-US"/>
        </w:rPr>
        <w:t>)</w:t>
      </w:r>
      <w:r w:rsidR="00784189" w:rsidRPr="00784189">
        <w:rPr>
          <w:rFonts w:cs="Calibri Light"/>
          <w:i/>
          <w:kern w:val="32"/>
          <w:szCs w:val="22"/>
          <w:lang w:eastAsia="en-US"/>
        </w:rPr>
        <w:t xml:space="preserve">. </w:t>
      </w:r>
      <w:r w:rsidR="000123F2">
        <w:rPr>
          <w:rFonts w:cs="Calibri Light"/>
          <w:iCs/>
          <w:kern w:val="32"/>
          <w:szCs w:val="22"/>
          <w:lang w:eastAsia="en-US"/>
        </w:rPr>
        <w:t>In these arrangement</w:t>
      </w:r>
      <w:r w:rsidR="00A33CE1">
        <w:rPr>
          <w:rFonts w:cs="Calibri Light"/>
          <w:iCs/>
          <w:kern w:val="32"/>
          <w:szCs w:val="22"/>
          <w:lang w:eastAsia="en-US"/>
        </w:rPr>
        <w:t>s</w:t>
      </w:r>
      <w:r w:rsidR="000123F2">
        <w:rPr>
          <w:rFonts w:cs="Calibri Light"/>
          <w:iCs/>
          <w:kern w:val="32"/>
          <w:szCs w:val="22"/>
          <w:lang w:eastAsia="en-US"/>
        </w:rPr>
        <w:t xml:space="preserve">, the platform </w:t>
      </w:r>
      <w:r w:rsidR="00C82559">
        <w:rPr>
          <w:rFonts w:cs="Calibri Light"/>
          <w:iCs/>
          <w:kern w:val="32"/>
          <w:szCs w:val="22"/>
          <w:lang w:eastAsia="en-US"/>
        </w:rPr>
        <w:t>intermediates</w:t>
      </w:r>
      <w:r w:rsidR="000123F2">
        <w:rPr>
          <w:rFonts w:cs="Calibri Light"/>
          <w:iCs/>
          <w:kern w:val="32"/>
          <w:szCs w:val="22"/>
          <w:lang w:eastAsia="en-US"/>
        </w:rPr>
        <w:t xml:space="preserve"> the exercise of platform entitlements </w:t>
      </w:r>
      <w:r w:rsidR="00EB2376">
        <w:rPr>
          <w:rFonts w:cs="Calibri Light"/>
          <w:iCs/>
          <w:kern w:val="32"/>
          <w:szCs w:val="22"/>
          <w:lang w:eastAsia="en-US"/>
        </w:rPr>
        <w:t>for</w:t>
      </w:r>
      <w:r w:rsidR="000123F2">
        <w:rPr>
          <w:rFonts w:cs="Calibri Light"/>
          <w:iCs/>
          <w:kern w:val="32"/>
          <w:szCs w:val="22"/>
          <w:lang w:eastAsia="en-US"/>
        </w:rPr>
        <w:t xml:space="preserve"> </w:t>
      </w:r>
      <w:r w:rsidR="000123F2" w:rsidRPr="005C392D">
        <w:rPr>
          <w:rFonts w:cs="Calibri Light"/>
          <w:i/>
          <w:kern w:val="32"/>
          <w:szCs w:val="22"/>
          <w:lang w:eastAsia="en-US"/>
        </w:rPr>
        <w:t>token holders</w:t>
      </w:r>
      <w:r w:rsidR="000123F2">
        <w:rPr>
          <w:rFonts w:cs="Calibri Light"/>
          <w:iCs/>
          <w:kern w:val="32"/>
          <w:szCs w:val="22"/>
          <w:lang w:eastAsia="en-US"/>
        </w:rPr>
        <w:t xml:space="preserve">. </w:t>
      </w:r>
    </w:p>
    <w:p w14:paraId="35404613" w14:textId="59E32D29" w:rsidR="00784189" w:rsidRPr="00784189" w:rsidRDefault="00784189" w:rsidP="00D60157">
      <w:r w:rsidRPr="00784189">
        <w:t xml:space="preserve">There are no differences in the regulatory models required to mitigate the risks involved in </w:t>
      </w:r>
      <w:r w:rsidR="00FB1EC2">
        <w:t>‘</w:t>
      </w:r>
      <w:r w:rsidRPr="00784189">
        <w:t>holding assets</w:t>
      </w:r>
      <w:r w:rsidR="00FB1EC2">
        <w:t>’</w:t>
      </w:r>
      <w:r w:rsidRPr="00784189">
        <w:t xml:space="preserve"> and </w:t>
      </w:r>
      <w:r w:rsidR="00FB1EC2">
        <w:t>‘</w:t>
      </w:r>
      <w:r w:rsidR="003F2636">
        <w:t>intermediating</w:t>
      </w:r>
      <w:r w:rsidRPr="00784189">
        <w:t xml:space="preserve"> the exercise of platform entitlements</w:t>
      </w:r>
      <w:r w:rsidR="00FB1EC2">
        <w:t>’ across the two types of arrangements</w:t>
      </w:r>
      <w:r w:rsidRPr="00784189">
        <w:t xml:space="preserve">. Accordingly, </w:t>
      </w:r>
      <w:r w:rsidR="00FB1EC2">
        <w:t>they would each</w:t>
      </w:r>
      <w:r w:rsidRPr="00784189">
        <w:t xml:space="preserve"> be covered as part of a unified framework that addresses the common risks.</w:t>
      </w:r>
      <w:r w:rsidRPr="00784189">
        <w:rPr>
          <w:sz w:val="18"/>
          <w:vertAlign w:val="superscript"/>
        </w:rPr>
        <w:footnoteReference w:id="28"/>
      </w:r>
      <w:r w:rsidRPr="00784189">
        <w:t xml:space="preserve"> </w:t>
      </w:r>
      <w:r w:rsidR="00A1441B">
        <w:t>Any</w:t>
      </w:r>
      <w:r w:rsidR="00D24A43">
        <w:t xml:space="preserve"> transactional functions built into the asset</w:t>
      </w:r>
      <w:r w:rsidRPr="00784189">
        <w:t xml:space="preserve"> holding </w:t>
      </w:r>
      <w:r w:rsidR="00D24A43">
        <w:t xml:space="preserve">arrangement would be </w:t>
      </w:r>
      <w:r w:rsidR="00242C16">
        <w:t xml:space="preserve">regulated either: </w:t>
      </w:r>
      <w:r w:rsidR="00BF53E1">
        <w:t xml:space="preserve">(i) </w:t>
      </w:r>
      <w:r w:rsidR="00D24A43">
        <w:t xml:space="preserve">by the financial services laws (if </w:t>
      </w:r>
      <w:r w:rsidR="00BF53E1">
        <w:t>the underlying</w:t>
      </w:r>
      <w:r w:rsidR="00D24A43">
        <w:t xml:space="preserve"> assets </w:t>
      </w:r>
      <w:r w:rsidR="00BF53E1">
        <w:t>are financial products); or (ii)</w:t>
      </w:r>
      <w:r w:rsidR="00EC5CDE">
        <w:t> </w:t>
      </w:r>
      <w:r w:rsidR="00BF53E1">
        <w:t xml:space="preserve">by </w:t>
      </w:r>
      <w:r w:rsidR="00A1441B">
        <w:t xml:space="preserve">a new regime for ‘financialised functions’ (if the underlying </w:t>
      </w:r>
      <w:r w:rsidRPr="00784189">
        <w:t xml:space="preserve">assets </w:t>
      </w:r>
      <w:r w:rsidR="00A1441B">
        <w:t>are not financial products).</w:t>
      </w:r>
      <w:r w:rsidRPr="00784189">
        <w:t xml:space="preserve"> </w:t>
      </w:r>
    </w:p>
    <w:p w14:paraId="3EF20C4D" w14:textId="24177637" w:rsidR="00A75192" w:rsidRPr="00C83695" w:rsidRDefault="00A75192" w:rsidP="00A75192">
      <w:pPr>
        <w:pStyle w:val="TableMainHeading"/>
      </w:pPr>
      <w:r w:rsidRPr="00C83695">
        <w:t xml:space="preserve">Comparison between </w:t>
      </w:r>
      <w:r>
        <w:t xml:space="preserve">two primary </w:t>
      </w:r>
      <w:r w:rsidR="00366385">
        <w:t>types</w:t>
      </w:r>
      <w:r>
        <w:t xml:space="preserve"> of in</w:t>
      </w:r>
      <w:r w:rsidR="001579C7">
        <w:noBreakHyphen/>
      </w:r>
      <w:r>
        <w:t xml:space="preserve">scope digital asset </w:t>
      </w:r>
      <w:r w:rsidR="00585CD8">
        <w:t>platforms</w:t>
      </w:r>
      <w:r w:rsidRPr="00C83695">
        <w:t xml:space="preserve"> </w:t>
      </w:r>
    </w:p>
    <w:tbl>
      <w:tblPr>
        <w:tblStyle w:val="ListTable4-Accent3"/>
        <w:tblW w:w="5000" w:type="pct"/>
        <w:tblLook w:val="04A0" w:firstRow="1" w:lastRow="0" w:firstColumn="1" w:lastColumn="0" w:noHBand="0" w:noVBand="1"/>
      </w:tblPr>
      <w:tblGrid>
        <w:gridCol w:w="3090"/>
        <w:gridCol w:w="3088"/>
        <w:gridCol w:w="2887"/>
      </w:tblGrid>
      <w:tr w:rsidR="00831A06" w14:paraId="0B086586" w14:textId="77777777" w:rsidTr="009214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3" w:type="dxa"/>
            <w:tcBorders>
              <w:top w:val="nil"/>
              <w:left w:val="nil"/>
              <w:bottom w:val="nil"/>
            </w:tcBorders>
            <w:shd w:val="clear" w:color="auto" w:fill="auto"/>
          </w:tcPr>
          <w:p w14:paraId="1BB6FAD7" w14:textId="77777777" w:rsidR="00831A06" w:rsidRDefault="00831A06">
            <w:pPr>
              <w:keepNext/>
              <w:spacing w:before="96" w:after="96"/>
              <w:rPr>
                <w:sz w:val="18"/>
                <w:szCs w:val="18"/>
              </w:rPr>
            </w:pPr>
          </w:p>
        </w:tc>
        <w:tc>
          <w:tcPr>
            <w:tcW w:w="3090" w:type="dxa"/>
          </w:tcPr>
          <w:p w14:paraId="55C1C1ED" w14:textId="1014DBC4" w:rsidR="00831A06" w:rsidRPr="005F3F49" w:rsidRDefault="009214B2">
            <w:pPr>
              <w:keepNext/>
              <w:spacing w:before="96" w:after="96"/>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Type 1</w:t>
            </w:r>
          </w:p>
        </w:tc>
        <w:tc>
          <w:tcPr>
            <w:tcW w:w="2889" w:type="dxa"/>
          </w:tcPr>
          <w:p w14:paraId="0539874E" w14:textId="6E98CDFC" w:rsidR="00831A06" w:rsidRDefault="009214B2">
            <w:pPr>
              <w:keepNext/>
              <w:spacing w:before="96" w:after="96"/>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Type 2</w:t>
            </w:r>
          </w:p>
        </w:tc>
      </w:tr>
      <w:tr w:rsidR="00A75192" w14:paraId="59FD7C52" w14:textId="77777777" w:rsidTr="00921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3" w:type="dxa"/>
            <w:tcBorders>
              <w:top w:val="nil"/>
            </w:tcBorders>
            <w:shd w:val="clear" w:color="auto" w:fill="2C384A" w:themeFill="accent1"/>
          </w:tcPr>
          <w:p w14:paraId="66CECC3F" w14:textId="77777777" w:rsidR="00A75192" w:rsidRPr="0020541A" w:rsidRDefault="00A75192">
            <w:pPr>
              <w:keepNext/>
              <w:spacing w:before="96" w:after="96"/>
              <w:rPr>
                <w:b w:val="0"/>
                <w:bCs w:val="0"/>
                <w:sz w:val="18"/>
                <w:szCs w:val="18"/>
              </w:rPr>
            </w:pPr>
            <w:r>
              <w:rPr>
                <w:sz w:val="18"/>
                <w:szCs w:val="18"/>
              </w:rPr>
              <w:t>platform holds</w:t>
            </w:r>
          </w:p>
        </w:tc>
        <w:tc>
          <w:tcPr>
            <w:tcW w:w="3090" w:type="dxa"/>
          </w:tcPr>
          <w:p w14:paraId="267E8AC5" w14:textId="77777777" w:rsidR="00A75192" w:rsidRPr="00C737C9" w:rsidRDefault="00A75192">
            <w:pPr>
              <w:keepNext/>
              <w:spacing w:before="96" w:after="96"/>
              <w:cnfStyle w:val="000000100000" w:firstRow="0" w:lastRow="0" w:firstColumn="0" w:lastColumn="0" w:oddVBand="0" w:evenVBand="0" w:oddHBand="1" w:evenHBand="0" w:firstRowFirstColumn="0" w:firstRowLastColumn="0" w:lastRowFirstColumn="0" w:lastRowLastColumn="0"/>
              <w:rPr>
                <w:i/>
                <w:iCs/>
                <w:sz w:val="18"/>
                <w:szCs w:val="18"/>
              </w:rPr>
            </w:pPr>
            <w:r w:rsidRPr="005F3F49">
              <w:rPr>
                <w:sz w:val="18"/>
                <w:szCs w:val="18"/>
              </w:rPr>
              <w:t>tokens</w:t>
            </w:r>
          </w:p>
        </w:tc>
        <w:tc>
          <w:tcPr>
            <w:tcW w:w="2889" w:type="dxa"/>
          </w:tcPr>
          <w:p w14:paraId="5F9E6109" w14:textId="69CD5E0C" w:rsidR="00A75192" w:rsidRPr="00CA3CDF" w:rsidRDefault="00A75192">
            <w:pPr>
              <w:keepNext/>
              <w:spacing w:before="96" w:after="96"/>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any assets</w:t>
            </w:r>
            <w:r w:rsidR="00366385">
              <w:rPr>
                <w:sz w:val="18"/>
                <w:szCs w:val="18"/>
              </w:rPr>
              <w:t xml:space="preserve"> (including tokens)</w:t>
            </w:r>
          </w:p>
        </w:tc>
      </w:tr>
      <w:tr w:rsidR="00A75192" w14:paraId="7A413AB4" w14:textId="77777777" w:rsidTr="009214B2">
        <w:tc>
          <w:tcPr>
            <w:cnfStyle w:val="001000000000" w:firstRow="0" w:lastRow="0" w:firstColumn="1" w:lastColumn="0" w:oddVBand="0" w:evenVBand="0" w:oddHBand="0" w:evenHBand="0" w:firstRowFirstColumn="0" w:firstRowLastColumn="0" w:lastRowFirstColumn="0" w:lastRowLastColumn="0"/>
            <w:tcW w:w="3093" w:type="dxa"/>
            <w:shd w:val="clear" w:color="auto" w:fill="2C384A" w:themeFill="accent1"/>
          </w:tcPr>
          <w:p w14:paraId="6C973EC3" w14:textId="77777777" w:rsidR="00A75192" w:rsidRDefault="00A75192">
            <w:pPr>
              <w:spacing w:before="96" w:after="96"/>
              <w:rPr>
                <w:b w:val="0"/>
                <w:bCs w:val="0"/>
                <w:sz w:val="18"/>
                <w:szCs w:val="18"/>
              </w:rPr>
            </w:pPr>
            <w:r>
              <w:rPr>
                <w:sz w:val="18"/>
                <w:szCs w:val="18"/>
              </w:rPr>
              <w:t>platform issues</w:t>
            </w:r>
          </w:p>
        </w:tc>
        <w:tc>
          <w:tcPr>
            <w:tcW w:w="3090" w:type="dxa"/>
          </w:tcPr>
          <w:p w14:paraId="014FAB0A" w14:textId="77777777" w:rsidR="00A75192" w:rsidRDefault="00A75192">
            <w:pPr>
              <w:spacing w:before="96" w:after="96"/>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entitlements to tokens </w:t>
            </w:r>
          </w:p>
        </w:tc>
        <w:tc>
          <w:tcPr>
            <w:tcW w:w="2889" w:type="dxa"/>
          </w:tcPr>
          <w:p w14:paraId="68615D32" w14:textId="77777777" w:rsidR="00A75192" w:rsidRDefault="00A75192">
            <w:pPr>
              <w:spacing w:before="96" w:after="96"/>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entitlements to assets</w:t>
            </w:r>
          </w:p>
        </w:tc>
      </w:tr>
      <w:tr w:rsidR="00A75192" w14:paraId="1310F9E3" w14:textId="77777777" w:rsidTr="00921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3" w:type="dxa"/>
            <w:shd w:val="clear" w:color="auto" w:fill="2C384A" w:themeFill="accent1"/>
          </w:tcPr>
          <w:p w14:paraId="3375F424" w14:textId="77777777" w:rsidR="00A75192" w:rsidRPr="0020541A" w:rsidRDefault="00A75192">
            <w:pPr>
              <w:spacing w:before="96" w:after="96"/>
              <w:rPr>
                <w:b w:val="0"/>
                <w:bCs w:val="0"/>
                <w:sz w:val="18"/>
                <w:szCs w:val="18"/>
              </w:rPr>
            </w:pPr>
            <w:r>
              <w:rPr>
                <w:sz w:val="18"/>
                <w:szCs w:val="18"/>
              </w:rPr>
              <w:t>system of record</w:t>
            </w:r>
          </w:p>
        </w:tc>
        <w:tc>
          <w:tcPr>
            <w:tcW w:w="3090" w:type="dxa"/>
          </w:tcPr>
          <w:p w14:paraId="4F23E085" w14:textId="74747225" w:rsidR="00A75192" w:rsidRPr="00CA3CDF" w:rsidRDefault="00A75192">
            <w:pPr>
              <w:spacing w:before="96" w:after="96"/>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account</w:t>
            </w:r>
            <w:r w:rsidR="001579C7">
              <w:rPr>
                <w:sz w:val="18"/>
                <w:szCs w:val="18"/>
              </w:rPr>
              <w:noBreakHyphen/>
            </w:r>
            <w:r>
              <w:rPr>
                <w:sz w:val="18"/>
                <w:szCs w:val="18"/>
              </w:rPr>
              <w:t>based system</w:t>
            </w:r>
          </w:p>
        </w:tc>
        <w:tc>
          <w:tcPr>
            <w:tcW w:w="2889" w:type="dxa"/>
          </w:tcPr>
          <w:p w14:paraId="2E69272F" w14:textId="2549E1A4" w:rsidR="00A75192" w:rsidRPr="00CA3CDF" w:rsidRDefault="00A75192">
            <w:pPr>
              <w:spacing w:before="96" w:after="96"/>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token</w:t>
            </w:r>
            <w:r w:rsidR="001579C7">
              <w:rPr>
                <w:sz w:val="18"/>
                <w:szCs w:val="18"/>
              </w:rPr>
              <w:noBreakHyphen/>
            </w:r>
            <w:r>
              <w:rPr>
                <w:sz w:val="18"/>
                <w:szCs w:val="18"/>
              </w:rPr>
              <w:t>based system</w:t>
            </w:r>
          </w:p>
        </w:tc>
      </w:tr>
      <w:tr w:rsidR="00A75192" w14:paraId="54321C40" w14:textId="77777777" w:rsidTr="009214B2">
        <w:tc>
          <w:tcPr>
            <w:cnfStyle w:val="001000000000" w:firstRow="0" w:lastRow="0" w:firstColumn="1" w:lastColumn="0" w:oddVBand="0" w:evenVBand="0" w:oddHBand="0" w:evenHBand="0" w:firstRowFirstColumn="0" w:firstRowLastColumn="0" w:lastRowFirstColumn="0" w:lastRowLastColumn="0"/>
            <w:tcW w:w="3093" w:type="dxa"/>
            <w:shd w:val="clear" w:color="auto" w:fill="2C384A" w:themeFill="accent1"/>
          </w:tcPr>
          <w:p w14:paraId="0D4F3BB4" w14:textId="77777777" w:rsidR="00A75192" w:rsidRDefault="00A75192">
            <w:pPr>
              <w:spacing w:before="96" w:after="96"/>
              <w:rPr>
                <w:b w:val="0"/>
                <w:bCs w:val="0"/>
                <w:sz w:val="18"/>
                <w:szCs w:val="18"/>
              </w:rPr>
            </w:pPr>
            <w:r>
              <w:rPr>
                <w:sz w:val="18"/>
                <w:szCs w:val="18"/>
              </w:rPr>
              <w:t>entitlements accrue to</w:t>
            </w:r>
          </w:p>
        </w:tc>
        <w:tc>
          <w:tcPr>
            <w:tcW w:w="3090" w:type="dxa"/>
          </w:tcPr>
          <w:p w14:paraId="33B231BF" w14:textId="77777777" w:rsidR="00A75192" w:rsidRDefault="00A75192">
            <w:pPr>
              <w:spacing w:before="96" w:after="96"/>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account holder</w:t>
            </w:r>
          </w:p>
        </w:tc>
        <w:tc>
          <w:tcPr>
            <w:tcW w:w="2889" w:type="dxa"/>
          </w:tcPr>
          <w:p w14:paraId="562B3F8E" w14:textId="77777777" w:rsidR="00A75192" w:rsidRDefault="00A75192">
            <w:pPr>
              <w:spacing w:before="96" w:after="96"/>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token holder</w:t>
            </w:r>
          </w:p>
        </w:tc>
      </w:tr>
    </w:tbl>
    <w:p w14:paraId="7F5C43FD" w14:textId="5B469AB8" w:rsidR="0091147C" w:rsidRDefault="007D697D" w:rsidP="00B56BC4">
      <w:pPr>
        <w:pStyle w:val="Heading4"/>
      </w:pPr>
      <w:r>
        <w:t>Identifying holders of digital assets</w:t>
      </w:r>
    </w:p>
    <w:p w14:paraId="039A2390" w14:textId="2C423289" w:rsidR="006E4D2E" w:rsidRDefault="00E1258E" w:rsidP="002A00F3">
      <w:r>
        <w:t>In some cases, it can be difficult to determine whether a person is ‘holding’ a digital asset.</w:t>
      </w:r>
      <w:r w:rsidR="0020683E">
        <w:t xml:space="preserve"> </w:t>
      </w:r>
      <w:r w:rsidR="007739FE">
        <w:t xml:space="preserve">They may be stored in ways that permit multiple </w:t>
      </w:r>
      <w:r w:rsidR="00D24AF2">
        <w:t>parties</w:t>
      </w:r>
      <w:r w:rsidR="007739FE">
        <w:t xml:space="preserve"> to access them, programmed to be accessible when certain conditions are met</w:t>
      </w:r>
      <w:r w:rsidR="0085524A">
        <w:t>,</w:t>
      </w:r>
      <w:r w:rsidR="007739FE">
        <w:t xml:space="preserve"> or subject to other forms of technical encumbrance. </w:t>
      </w:r>
      <w:r w:rsidR="00CA0E29">
        <w:t xml:space="preserve">The </w:t>
      </w:r>
      <w:r w:rsidR="002F298C">
        <w:t>proposed</w:t>
      </w:r>
      <w:r w:rsidR="00CA0E29">
        <w:t xml:space="preserve"> framework w</w:t>
      </w:r>
      <w:r w:rsidR="00F66E97">
        <w:t>ould</w:t>
      </w:r>
      <w:r w:rsidR="00CA0E29">
        <w:t xml:space="preserve"> leverage broad concepts around ‘control’ to identify the holding arrangements to bring within the regulatory perimeter.</w:t>
      </w:r>
      <w:r w:rsidR="00CA0E29" w:rsidRPr="001C038B">
        <w:t xml:space="preserve"> </w:t>
      </w:r>
      <w:r w:rsidR="002D75D4">
        <w:t>For example,</w:t>
      </w:r>
      <w:r w:rsidR="003F19B5" w:rsidRPr="003F19B5">
        <w:t xml:space="preserve"> businesses with the ability to exercise, coordinate, or direct </w:t>
      </w:r>
      <w:r w:rsidR="0056044B">
        <w:t>‘</w:t>
      </w:r>
      <w:r w:rsidR="003F19B5" w:rsidRPr="003F19B5">
        <w:t>factual control</w:t>
      </w:r>
      <w:r w:rsidR="0056044B">
        <w:t>’</w:t>
      </w:r>
      <w:r w:rsidR="003F19B5" w:rsidRPr="003F19B5">
        <w:t xml:space="preserve"> over the assets in a real and immediate sense.</w:t>
      </w:r>
      <w:r w:rsidR="003F19B5" w:rsidRPr="003F19B5">
        <w:rPr>
          <w:sz w:val="18"/>
          <w:vertAlign w:val="superscript"/>
        </w:rPr>
        <w:footnoteReference w:id="29"/>
      </w:r>
    </w:p>
    <w:p w14:paraId="39D0F9B7" w14:textId="6B4C4694" w:rsidR="001C47C6" w:rsidRDefault="00596B32" w:rsidP="00F67963">
      <w:r>
        <w:t>C</w:t>
      </w:r>
      <w:r w:rsidR="001C47C6">
        <w:t xml:space="preserve">reating </w:t>
      </w:r>
      <w:r>
        <w:t>or selling</w:t>
      </w:r>
      <w:r w:rsidR="001C47C6">
        <w:t xml:space="preserve"> </w:t>
      </w:r>
      <w:r w:rsidR="001C47C6" w:rsidRPr="006270E8">
        <w:t xml:space="preserve">software used by others to hold </w:t>
      </w:r>
      <w:r w:rsidR="001C47C6">
        <w:t xml:space="preserve">or deal in assets </w:t>
      </w:r>
      <w:r w:rsidR="001C47C6" w:rsidRPr="006270E8">
        <w:t>(</w:t>
      </w:r>
      <w:r w:rsidR="001C47C6" w:rsidRPr="006270E8">
        <w:rPr>
          <w:b/>
          <w:bCs/>
        </w:rPr>
        <w:t>custody software</w:t>
      </w:r>
      <w:r w:rsidR="001C47C6" w:rsidRPr="006270E8">
        <w:rPr>
          <w:b/>
          <w:bCs/>
        </w:rPr>
        <w:fldChar w:fldCharType="begin"/>
      </w:r>
      <w:r w:rsidR="001C47C6" w:rsidRPr="006270E8">
        <w:instrText xml:space="preserve"> XE "</w:instrText>
      </w:r>
      <w:r w:rsidR="001C47C6" w:rsidRPr="006270E8">
        <w:rPr>
          <w:b/>
          <w:bCs/>
        </w:rPr>
        <w:instrText>custody software</w:instrText>
      </w:r>
      <w:r w:rsidR="001C47C6" w:rsidRPr="006270E8">
        <w:instrText xml:space="preserve">" </w:instrText>
      </w:r>
      <w:r w:rsidR="001C47C6" w:rsidRPr="006270E8">
        <w:rPr>
          <w:b/>
          <w:bCs/>
        </w:rPr>
        <w:fldChar w:fldCharType="end"/>
      </w:r>
      <w:r w:rsidR="001C47C6" w:rsidRPr="006270E8">
        <w:t xml:space="preserve">) </w:t>
      </w:r>
      <w:r w:rsidR="008523E8">
        <w:t>w</w:t>
      </w:r>
      <w:r w:rsidR="000B43A6">
        <w:t>ould</w:t>
      </w:r>
      <w:r w:rsidR="001C47C6" w:rsidRPr="006270E8">
        <w:t xml:space="preserve"> </w:t>
      </w:r>
      <w:r w:rsidR="001C47C6">
        <w:t xml:space="preserve">not </w:t>
      </w:r>
      <w:r w:rsidR="009307C6">
        <w:t xml:space="preserve">be </w:t>
      </w:r>
      <w:r w:rsidR="00EB67EF">
        <w:t>an asset holding arrangement</w:t>
      </w:r>
      <w:r w:rsidR="001C47C6">
        <w:t xml:space="preserve">. However, a business </w:t>
      </w:r>
      <w:r w:rsidR="0095137F">
        <w:t>with the necessary level of control of digital</w:t>
      </w:r>
      <w:r w:rsidR="001C47C6">
        <w:t xml:space="preserve"> assets (whether using custody software or not) w</w:t>
      </w:r>
      <w:r w:rsidR="0024352A">
        <w:t>ould</w:t>
      </w:r>
      <w:r w:rsidR="001C47C6">
        <w:t xml:space="preserve"> </w:t>
      </w:r>
      <w:r w:rsidR="00191EFC">
        <w:t>be in scope</w:t>
      </w:r>
      <w:r w:rsidR="001C47C6">
        <w:t xml:space="preserve">. </w:t>
      </w:r>
      <w:r w:rsidR="00191EFC">
        <w:t xml:space="preserve">This approach is expected to provide an avenue for enforcement action against significant numbers of </w:t>
      </w:r>
      <w:r w:rsidR="00191EFC" w:rsidRPr="001C79F6">
        <w:t>frauds and scams</w:t>
      </w:r>
      <w:r w:rsidR="00191EFC">
        <w:t>, many of which label themselves ‘decentralised finance’ but retain (and exercise) the ability to steal customer tokens.</w:t>
      </w:r>
      <w:r w:rsidR="00BF2C58">
        <w:t xml:space="preserve"> </w:t>
      </w:r>
    </w:p>
    <w:p w14:paraId="22F835FC" w14:textId="7A5017B8" w:rsidR="00A75192" w:rsidRDefault="002D5804" w:rsidP="00F67963">
      <w:r>
        <w:t>The broad approach is intended to be technology agnostic.</w:t>
      </w:r>
      <w:r w:rsidRPr="001C79F6">
        <w:t xml:space="preserve"> </w:t>
      </w:r>
      <w:r w:rsidR="002D71FD">
        <w:t>It aims</w:t>
      </w:r>
      <w:r w:rsidR="001C6EA8">
        <w:t xml:space="preserve"> to </w:t>
      </w:r>
      <w:r w:rsidR="002D71FD">
        <w:t>capture</w:t>
      </w:r>
      <w:r w:rsidR="001C6EA8">
        <w:t xml:space="preserve"> the risks consumers are exposed to when relying on a</w:t>
      </w:r>
      <w:r w:rsidR="00EC2EA6">
        <w:t>ny</w:t>
      </w:r>
      <w:r w:rsidR="001C6EA8">
        <w:t xml:space="preserve"> third party to hold assets</w:t>
      </w:r>
      <w:r w:rsidR="00EC2EA6">
        <w:t>. However,</w:t>
      </w:r>
      <w:r>
        <w:t xml:space="preserve"> the </w:t>
      </w:r>
      <w:r w:rsidR="00EC2EA6">
        <w:t>broad approach</w:t>
      </w:r>
      <w:r>
        <w:t xml:space="preserve"> w</w:t>
      </w:r>
      <w:r w:rsidR="00D641A0">
        <w:t>ould</w:t>
      </w:r>
      <w:r>
        <w:t xml:space="preserve"> </w:t>
      </w:r>
      <w:r w:rsidR="00B30D09">
        <w:t xml:space="preserve">not block the </w:t>
      </w:r>
      <w:r>
        <w:t>path to regulatory compliance</w:t>
      </w:r>
      <w:r w:rsidR="00B30D09">
        <w:t xml:space="preserve"> for </w:t>
      </w:r>
      <w:r w:rsidR="00D77073">
        <w:t>asset</w:t>
      </w:r>
      <w:r w:rsidR="008F0076">
        <w:t xml:space="preserve"> </w:t>
      </w:r>
      <w:r w:rsidR="00B30D09">
        <w:t xml:space="preserve">holders </w:t>
      </w:r>
      <w:r w:rsidR="008F0076">
        <w:t xml:space="preserve">that use </w:t>
      </w:r>
      <w:r w:rsidR="00B30D09">
        <w:t xml:space="preserve">specific types of </w:t>
      </w:r>
      <w:r>
        <w:t xml:space="preserve">technology </w:t>
      </w:r>
      <w:r w:rsidR="008F0076">
        <w:t>as part of their product</w:t>
      </w:r>
      <w:r>
        <w:t xml:space="preserve">. </w:t>
      </w:r>
      <w:r w:rsidR="000C57E2">
        <w:t xml:space="preserve">The obligations </w:t>
      </w:r>
      <w:r w:rsidR="007F190C">
        <w:t>would</w:t>
      </w:r>
      <w:r w:rsidR="000C57E2">
        <w:t xml:space="preserve"> be designed </w:t>
      </w:r>
      <w:r w:rsidR="007F190C">
        <w:t>such</w:t>
      </w:r>
      <w:r>
        <w:t xml:space="preserve"> that it w</w:t>
      </w:r>
      <w:r w:rsidR="00393CF3">
        <w:t>ould</w:t>
      </w:r>
      <w:r>
        <w:t xml:space="preserve"> be possible (and required) for a business that control</w:t>
      </w:r>
      <w:r w:rsidR="000D1489">
        <w:t>s</w:t>
      </w:r>
      <w:r>
        <w:t xml:space="preserve"> customer tokens </w:t>
      </w:r>
      <w:r w:rsidR="00D532A6">
        <w:t>using custody software</w:t>
      </w:r>
      <w:r w:rsidR="00F85F95">
        <w:t>,</w:t>
      </w:r>
      <w:r>
        <w:t xml:space="preserve"> such as smart contracts</w:t>
      </w:r>
      <w:r w:rsidR="00F85F95">
        <w:t>,</w:t>
      </w:r>
      <w:r>
        <w:t xml:space="preserve"> to comply with the same requirements as any other business</w:t>
      </w:r>
      <w:r w:rsidR="001579C7">
        <w:t>.</w:t>
      </w:r>
      <w:r w:rsidR="00EE76FE">
        <w:t xml:space="preserve"> </w:t>
      </w:r>
    </w:p>
    <w:p w14:paraId="009EEC91" w14:textId="42A8EDD2" w:rsidR="004E1AE7" w:rsidRDefault="004A2550" w:rsidP="00D60157">
      <w:pPr>
        <w:pStyle w:val="Heading2Numbered"/>
      </w:pPr>
      <w:bookmarkStart w:id="53" w:name="_Toc148262501"/>
      <w:r>
        <w:t>Overview</w:t>
      </w:r>
      <w:r w:rsidR="004E1AE7">
        <w:t xml:space="preserve"> of proposed framework</w:t>
      </w:r>
      <w:bookmarkEnd w:id="53"/>
    </w:p>
    <w:p w14:paraId="6300BF77" w14:textId="09EDE977" w:rsidR="00846C78" w:rsidRDefault="00846C78" w:rsidP="00521F77">
      <w:pPr>
        <w:pStyle w:val="Heading3"/>
      </w:pPr>
      <w:r>
        <w:t>Licen</w:t>
      </w:r>
      <w:r w:rsidR="00C62B02">
        <w:t>s</w:t>
      </w:r>
      <w:r>
        <w:t xml:space="preserve">ing </w:t>
      </w:r>
    </w:p>
    <w:p w14:paraId="2EBE14C5" w14:textId="29F84505" w:rsidR="00846C78" w:rsidRDefault="00846C78" w:rsidP="00D60157">
      <w:r>
        <w:t>The</w:t>
      </w:r>
      <w:r w:rsidR="001D3AD7">
        <w:t xml:space="preserve"> proposed framework would recognise </w:t>
      </w:r>
      <w:r w:rsidR="00D24DD8">
        <w:t xml:space="preserve">certain </w:t>
      </w:r>
      <w:r w:rsidR="001D3AD7">
        <w:t xml:space="preserve">asset holding arrangements as a financial product (a digital asset facility). </w:t>
      </w:r>
      <w:r>
        <w:t xml:space="preserve">The existing AFSL </w:t>
      </w:r>
      <w:r w:rsidR="009E227D">
        <w:t xml:space="preserve">framework </w:t>
      </w:r>
      <w:r w:rsidR="00D24DD8">
        <w:t>would apply</w:t>
      </w:r>
      <w:r w:rsidR="009E227D">
        <w:t xml:space="preserve"> to </w:t>
      </w:r>
      <w:r w:rsidR="00B51528">
        <w:t>any person</w:t>
      </w:r>
      <w:r>
        <w:t xml:space="preserve"> </w:t>
      </w:r>
      <w:r w:rsidR="00C62B02">
        <w:t>‘</w:t>
      </w:r>
      <w:r>
        <w:t>carrying on a financial services business in Australia</w:t>
      </w:r>
      <w:r w:rsidR="00C62B02">
        <w:t>’</w:t>
      </w:r>
      <w:r w:rsidR="00D24DD8">
        <w:t xml:space="preserve"> in relation to a digital asset facility</w:t>
      </w:r>
      <w:r>
        <w:t>. Examples of ‘financial services’ include:</w:t>
      </w:r>
    </w:p>
    <w:p w14:paraId="4D2F898E" w14:textId="604BAF46" w:rsidR="00846C78" w:rsidRDefault="00846C78" w:rsidP="00DB563F">
      <w:pPr>
        <w:pStyle w:val="Bullet"/>
      </w:pPr>
      <w:r>
        <w:t>dealing in a financial product (including applying for or acquiring, issuing, varying or disposing of a financial product)</w:t>
      </w:r>
    </w:p>
    <w:p w14:paraId="33BCEB12" w14:textId="5ADCD65B" w:rsidR="00846C78" w:rsidRDefault="00846C78" w:rsidP="00DB563F">
      <w:pPr>
        <w:pStyle w:val="Bullet"/>
      </w:pPr>
      <w:r>
        <w:t>making a market for a financial product</w:t>
      </w:r>
    </w:p>
    <w:p w14:paraId="7192ED40" w14:textId="281729EA" w:rsidR="00846C78" w:rsidRDefault="00846C78" w:rsidP="00DB563F">
      <w:pPr>
        <w:pStyle w:val="Bullet"/>
      </w:pPr>
      <w:r>
        <w:t>providing a custodial or depository service</w:t>
      </w:r>
      <w:r w:rsidR="00AD4ABC">
        <w:t>,</w:t>
      </w:r>
      <w:r>
        <w:t xml:space="preserve"> and</w:t>
      </w:r>
    </w:p>
    <w:p w14:paraId="2CA496AE" w14:textId="77777777" w:rsidR="00846C78" w:rsidRDefault="00846C78" w:rsidP="00DB563F">
      <w:pPr>
        <w:pStyle w:val="Bullet"/>
      </w:pPr>
      <w:r>
        <w:t>providing financial product advice.</w:t>
      </w:r>
    </w:p>
    <w:p w14:paraId="2E94F0D1" w14:textId="06B87E17" w:rsidR="00DA35B6" w:rsidRDefault="00C94C2A" w:rsidP="000A17D3">
      <w:r>
        <w:t>The</w:t>
      </w:r>
      <w:r w:rsidR="00F02E6B">
        <w:t xml:space="preserve"> issuer of a </w:t>
      </w:r>
      <w:r w:rsidR="00FD3D9F">
        <w:t>digital asset facility</w:t>
      </w:r>
      <w:r w:rsidR="00F279F1">
        <w:t xml:space="preserve"> </w:t>
      </w:r>
      <w:r w:rsidR="00F02E6B">
        <w:t>w</w:t>
      </w:r>
      <w:r w:rsidR="00CD629E">
        <w:t>ould</w:t>
      </w:r>
      <w:r w:rsidR="00F02E6B">
        <w:t xml:space="preserve"> be the person</w:t>
      </w:r>
      <w:r w:rsidR="00D651C5">
        <w:t xml:space="preserve"> or persons</w:t>
      </w:r>
      <w:r w:rsidR="00F02E6B">
        <w:t xml:space="preserve"> responsible for the obligation</w:t>
      </w:r>
      <w:r w:rsidR="00394DBE">
        <w:t>s</w:t>
      </w:r>
      <w:r w:rsidR="00F02E6B">
        <w:t xml:space="preserve"> owed </w:t>
      </w:r>
      <w:r w:rsidR="00F279F1">
        <w:t xml:space="preserve">to </w:t>
      </w:r>
      <w:r w:rsidR="00194791">
        <w:t>customers</w:t>
      </w:r>
      <w:r w:rsidR="00F279F1">
        <w:t xml:space="preserve"> </w:t>
      </w:r>
      <w:r w:rsidR="00F02E6B">
        <w:t xml:space="preserve">under </w:t>
      </w:r>
      <w:r w:rsidR="00B03F9B">
        <w:t>the</w:t>
      </w:r>
      <w:r w:rsidR="009872FE">
        <w:t xml:space="preserve"> </w:t>
      </w:r>
      <w:r w:rsidR="00F279F1">
        <w:t>terms of the asset holding arrangement</w:t>
      </w:r>
      <w:r w:rsidR="004F6753">
        <w:t xml:space="preserve"> (</w:t>
      </w:r>
      <w:r w:rsidR="00C700A5">
        <w:rPr>
          <w:b/>
          <w:bCs/>
        </w:rPr>
        <w:t>platform</w:t>
      </w:r>
      <w:r w:rsidR="001D504E">
        <w:rPr>
          <w:b/>
        </w:rPr>
        <w:t xml:space="preserve"> </w:t>
      </w:r>
      <w:r w:rsidR="00FA73D2">
        <w:rPr>
          <w:b/>
          <w:bCs/>
        </w:rPr>
        <w:t>provider</w:t>
      </w:r>
      <w:r w:rsidR="004F6753">
        <w:t>)</w:t>
      </w:r>
      <w:r w:rsidR="00F279F1">
        <w:t>.</w:t>
      </w:r>
      <w:r w:rsidR="004F6753">
        <w:t xml:space="preserve"> </w:t>
      </w:r>
      <w:r w:rsidR="00C700A5">
        <w:t>Platform</w:t>
      </w:r>
      <w:r w:rsidR="001D504E">
        <w:t xml:space="preserve"> provider</w:t>
      </w:r>
      <w:r w:rsidR="00846C78">
        <w:t>s</w:t>
      </w:r>
      <w:r w:rsidR="00F279F1">
        <w:t xml:space="preserve"> and other intermediaries </w:t>
      </w:r>
      <w:r w:rsidR="00D11CBE">
        <w:t>performing financial services in relation to</w:t>
      </w:r>
      <w:r w:rsidR="00F279F1">
        <w:t xml:space="preserve"> </w:t>
      </w:r>
      <w:r w:rsidR="00FD3D9F">
        <w:t>digital asset facilities</w:t>
      </w:r>
      <w:r w:rsidR="00F279F1">
        <w:t xml:space="preserve"> (e.g. </w:t>
      </w:r>
      <w:r w:rsidR="00846C78">
        <w:t>brokers, arrangers, agents, market makers, and advisers</w:t>
      </w:r>
      <w:r w:rsidR="00D11CBE">
        <w:t>)</w:t>
      </w:r>
      <w:r w:rsidR="00846C78">
        <w:t xml:space="preserve"> </w:t>
      </w:r>
      <w:r w:rsidR="00DA35B6">
        <w:t>w</w:t>
      </w:r>
      <w:r w:rsidR="00CD629E">
        <w:t>ould</w:t>
      </w:r>
      <w:r w:rsidR="00DA35B6">
        <w:t xml:space="preserve"> </w:t>
      </w:r>
      <w:r w:rsidR="00365CBD">
        <w:t>b</w:t>
      </w:r>
      <w:r w:rsidR="00DA35B6">
        <w:t>e required to hold an AFSL</w:t>
      </w:r>
      <w:r w:rsidR="00846C78">
        <w:t xml:space="preserve">. </w:t>
      </w:r>
    </w:p>
    <w:p w14:paraId="6879E237" w14:textId="6A466111" w:rsidR="006836A0" w:rsidRDefault="00846C78" w:rsidP="000A17D3">
      <w:r>
        <w:t>While the application of the AFSL regime w</w:t>
      </w:r>
      <w:r w:rsidR="004954D6">
        <w:t>ould</w:t>
      </w:r>
      <w:r>
        <w:t xml:space="preserve"> be jurisdictionally limited to Australia in the usual way, a</w:t>
      </w:r>
      <w:r w:rsidR="00A856C4">
        <w:t>n intermediary business</w:t>
      </w:r>
      <w:r w:rsidR="00FC0DA8">
        <w:t xml:space="preserve"> in Australia</w:t>
      </w:r>
      <w:r w:rsidR="00A856C4">
        <w:t>, like a broker,</w:t>
      </w:r>
      <w:r>
        <w:t xml:space="preserve"> </w:t>
      </w:r>
      <w:r w:rsidR="00400D7A">
        <w:t>would</w:t>
      </w:r>
      <w:r>
        <w:t xml:space="preserve"> </w:t>
      </w:r>
      <w:r w:rsidR="00E238EC">
        <w:t xml:space="preserve">need to </w:t>
      </w:r>
      <w:r>
        <w:t xml:space="preserve">be </w:t>
      </w:r>
      <w:r w:rsidR="00E238EC">
        <w:t>licensed</w:t>
      </w:r>
      <w:r>
        <w:t xml:space="preserve"> </w:t>
      </w:r>
      <w:r w:rsidR="00411085">
        <w:t>to provide</w:t>
      </w:r>
      <w:r>
        <w:t xml:space="preserve"> services </w:t>
      </w:r>
      <w:r w:rsidR="00411085">
        <w:t>that</w:t>
      </w:r>
      <w:r>
        <w:t xml:space="preserve"> involve dealing in </w:t>
      </w:r>
      <w:r w:rsidR="00FD3D9F">
        <w:t xml:space="preserve">digital asset </w:t>
      </w:r>
      <w:r w:rsidR="00FD3D9F" w:rsidDel="00C22A0B">
        <w:t>facilities</w:t>
      </w:r>
      <w:r w:rsidDel="00C22A0B">
        <w:t xml:space="preserve"> </w:t>
      </w:r>
      <w:r w:rsidR="00EC1E20">
        <w:t>generally (including those</w:t>
      </w:r>
      <w:r w:rsidR="00C22A0B">
        <w:t xml:space="preserve"> </w:t>
      </w:r>
      <w:r>
        <w:t xml:space="preserve">not licensed </w:t>
      </w:r>
      <w:r w:rsidR="00EC1E20">
        <w:t xml:space="preserve">or located </w:t>
      </w:r>
      <w:r>
        <w:t>in Australia</w:t>
      </w:r>
      <w:r w:rsidR="00EC1E20">
        <w:t>)</w:t>
      </w:r>
      <w:r>
        <w:t xml:space="preserve">. </w:t>
      </w:r>
    </w:p>
    <w:p w14:paraId="3F6F9CF8" w14:textId="3C2260DF" w:rsidR="000E0566" w:rsidRPr="008934B2" w:rsidRDefault="000E0566" w:rsidP="000A17D3">
      <w:pPr>
        <w:rPr>
          <w:i/>
          <w:iCs/>
        </w:rPr>
      </w:pPr>
      <w:r w:rsidRPr="008934B2">
        <w:rPr>
          <w:i/>
          <w:iCs/>
        </w:rPr>
        <w:t xml:space="preserve">See </w:t>
      </w:r>
      <w:r w:rsidRPr="008934B2">
        <w:rPr>
          <w:b/>
          <w:bCs/>
          <w:i/>
          <w:iCs/>
        </w:rPr>
        <w:t>Part 3</w:t>
      </w:r>
      <w:r w:rsidRPr="008934B2">
        <w:rPr>
          <w:i/>
          <w:iCs/>
        </w:rPr>
        <w:t xml:space="preserve"> for further detail about licensing obligations. </w:t>
      </w:r>
    </w:p>
    <w:p w14:paraId="797CC60A" w14:textId="6D26BFF3" w:rsidR="00AA5B02" w:rsidRDefault="00B7691C" w:rsidP="00D51AB7">
      <w:pPr>
        <w:pStyle w:val="Heading3"/>
      </w:pPr>
      <w:r>
        <w:t>Facility contracts</w:t>
      </w:r>
    </w:p>
    <w:p w14:paraId="7DC3F34C" w14:textId="7CE997BC" w:rsidR="008E7271" w:rsidRDefault="00FD33BF" w:rsidP="00F50921">
      <w:r>
        <w:t>The proposed framework</w:t>
      </w:r>
      <w:r w:rsidR="009E42A8">
        <w:t xml:space="preserve"> would permit digital asset facilities</w:t>
      </w:r>
      <w:r w:rsidR="00EE76FE">
        <w:t xml:space="preserve"> </w:t>
      </w:r>
      <w:r w:rsidR="009E42A8">
        <w:t xml:space="preserve">to be paired with </w:t>
      </w:r>
      <w:r w:rsidR="00ED0B0B">
        <w:t>multilateral</w:t>
      </w:r>
      <w:r w:rsidR="009E42A8">
        <w:t xml:space="preserve"> functions</w:t>
      </w:r>
      <w:r w:rsidR="00F54727">
        <w:t>, creating</w:t>
      </w:r>
      <w:r w:rsidR="009E42A8">
        <w:t xml:space="preserve"> digital asset platforms. </w:t>
      </w:r>
      <w:r w:rsidR="00F50921">
        <w:t xml:space="preserve">All arrangements involving </w:t>
      </w:r>
      <w:r w:rsidR="00B82C2D">
        <w:t xml:space="preserve">digital asset </w:t>
      </w:r>
      <w:r w:rsidR="00F50921">
        <w:t>facilities would be required</w:t>
      </w:r>
      <w:r w:rsidR="00B82C2D">
        <w:t xml:space="preserve"> to be structured </w:t>
      </w:r>
      <w:r w:rsidR="00B40763">
        <w:t>as</w:t>
      </w:r>
      <w:r w:rsidR="00B82C2D">
        <w:t xml:space="preserve"> non</w:t>
      </w:r>
      <w:r w:rsidR="001579C7">
        <w:noBreakHyphen/>
      </w:r>
      <w:r w:rsidR="00B82C2D">
        <w:t>discretionary arrangements.</w:t>
      </w:r>
      <w:r w:rsidR="00B82C2D">
        <w:rPr>
          <w:rStyle w:val="FootnoteReference"/>
        </w:rPr>
        <w:footnoteReference w:id="30"/>
      </w:r>
      <w:r w:rsidR="00B82C2D">
        <w:t xml:space="preserve"> </w:t>
      </w:r>
      <w:r w:rsidR="00B82C2D" w:rsidRPr="00FC1B83">
        <w:t xml:space="preserve">The term </w:t>
      </w:r>
      <w:r w:rsidR="001579C7">
        <w:t>‘</w:t>
      </w:r>
      <w:r w:rsidR="00B82C2D" w:rsidRPr="00FC1B83">
        <w:t>non</w:t>
      </w:r>
      <w:r w:rsidR="001579C7">
        <w:noBreakHyphen/>
      </w:r>
      <w:r w:rsidR="00B82C2D" w:rsidRPr="00FC1B83">
        <w:t>discretionary</w:t>
      </w:r>
      <w:r w:rsidR="001579C7">
        <w:t>’</w:t>
      </w:r>
      <w:r w:rsidR="00B82C2D" w:rsidRPr="00FC1B83">
        <w:t xml:space="preserve"> </w:t>
      </w:r>
      <w:r w:rsidR="00B82C2D">
        <w:t>means the arrangement</w:t>
      </w:r>
      <w:r w:rsidR="00B40763">
        <w:t>s</w:t>
      </w:r>
      <w:r w:rsidR="00B82C2D">
        <w:t xml:space="preserve"> must operate according to</w:t>
      </w:r>
      <w:r w:rsidR="00B82C2D" w:rsidRPr="00FC1B83">
        <w:t xml:space="preserve"> </w:t>
      </w:r>
      <w:r w:rsidR="00B82C2D">
        <w:t>pre</w:t>
      </w:r>
      <w:r w:rsidR="001579C7">
        <w:noBreakHyphen/>
      </w:r>
      <w:r w:rsidR="00B82C2D">
        <w:t>agreed and transparent rules</w:t>
      </w:r>
      <w:r w:rsidR="00B82C2D" w:rsidRPr="00FC1B83">
        <w:t xml:space="preserve"> </w:t>
      </w:r>
      <w:r w:rsidR="00B82C2D">
        <w:t>and procedures</w:t>
      </w:r>
      <w:r w:rsidR="001579C7">
        <w:t xml:space="preserve">. </w:t>
      </w:r>
    </w:p>
    <w:p w14:paraId="30F441DA" w14:textId="75858F67" w:rsidR="00B82C2D" w:rsidRDefault="008E7271" w:rsidP="0032678B">
      <w:pPr>
        <w:keepNext/>
      </w:pPr>
      <w:r>
        <w:t>The non</w:t>
      </w:r>
      <w:r w:rsidR="001579C7">
        <w:noBreakHyphen/>
      </w:r>
      <w:r>
        <w:t>discretionary</w:t>
      </w:r>
      <w:r w:rsidR="00F50921">
        <w:t xml:space="preserve"> arrangements would need to be disclosed and agreed</w:t>
      </w:r>
      <w:r w:rsidR="00B82C2D">
        <w:t xml:space="preserve"> in </w:t>
      </w:r>
      <w:r w:rsidR="00F50921">
        <w:t xml:space="preserve">a </w:t>
      </w:r>
      <w:r w:rsidR="00B82C2D">
        <w:t xml:space="preserve">written agreement between </w:t>
      </w:r>
      <w:r w:rsidR="002B3ED2">
        <w:t>platform provider</w:t>
      </w:r>
      <w:r w:rsidR="00B82C2D">
        <w:t xml:space="preserve"> and </w:t>
      </w:r>
      <w:r w:rsidR="00F50921">
        <w:t>customer</w:t>
      </w:r>
      <w:r w:rsidR="00C21CC8">
        <w:t>s</w:t>
      </w:r>
      <w:r w:rsidR="00B82C2D">
        <w:t xml:space="preserve"> (</w:t>
      </w:r>
      <w:r w:rsidR="00B82C2D">
        <w:rPr>
          <w:b/>
          <w:bCs/>
        </w:rPr>
        <w:t>facility contract</w:t>
      </w:r>
      <w:r w:rsidR="00B82C2D">
        <w:t xml:space="preserve">). </w:t>
      </w:r>
      <w:r w:rsidR="00745576">
        <w:t>A</w:t>
      </w:r>
      <w:r w:rsidR="00FB4688">
        <w:t xml:space="preserve"> facility contract would need to meet: </w:t>
      </w:r>
    </w:p>
    <w:p w14:paraId="19E311EF" w14:textId="65D922AB" w:rsidR="00A165E3" w:rsidRDefault="00C357CD" w:rsidP="0032678B">
      <w:pPr>
        <w:pStyle w:val="Bullet"/>
        <w:keepNext/>
        <w:ind w:left="426" w:hanging="284"/>
      </w:pPr>
      <w:r>
        <w:t xml:space="preserve">minimum standards </w:t>
      </w:r>
      <w:r w:rsidR="00745576">
        <w:t>for holding assets</w:t>
      </w:r>
    </w:p>
    <w:p w14:paraId="6883D462" w14:textId="597CDC9D" w:rsidR="00A165E3" w:rsidRDefault="00745576" w:rsidP="00DB563F">
      <w:pPr>
        <w:pStyle w:val="Bullet"/>
      </w:pPr>
      <w:r>
        <w:t>minimum standards for</w:t>
      </w:r>
      <w:r w:rsidR="00A165E3">
        <w:t xml:space="preserve"> </w:t>
      </w:r>
      <w:r w:rsidR="003F2636">
        <w:t>intermediating</w:t>
      </w:r>
      <w:r w:rsidR="00A165E3">
        <w:t xml:space="preserve"> platform entitlements</w:t>
      </w:r>
    </w:p>
    <w:p w14:paraId="241DDD48" w14:textId="2649ECC3" w:rsidR="00745576" w:rsidRDefault="00745576" w:rsidP="00DB563F">
      <w:pPr>
        <w:pStyle w:val="Bullet"/>
      </w:pPr>
      <w:r>
        <w:t>minimum standards for transactional functions</w:t>
      </w:r>
    </w:p>
    <w:p w14:paraId="5ED34324" w14:textId="0D007736" w:rsidR="00745576" w:rsidRDefault="008E7271" w:rsidP="0086280B">
      <w:pPr>
        <w:pStyle w:val="Heading4"/>
      </w:pPr>
      <w:r>
        <w:t>Minimum standards for holding assets</w:t>
      </w:r>
    </w:p>
    <w:p w14:paraId="30E4F2B2" w14:textId="01B39D3E" w:rsidR="00745576" w:rsidRDefault="00745576" w:rsidP="00745576">
      <w:r>
        <w:t xml:space="preserve">Digital asset facilities would be required to meet minimum standards that largely </w:t>
      </w:r>
      <w:r w:rsidR="008E453A">
        <w:t xml:space="preserve">replicate </w:t>
      </w:r>
      <w:r>
        <w:t xml:space="preserve">the </w:t>
      </w:r>
      <w:r w:rsidR="008E453A">
        <w:t>minimum</w:t>
      </w:r>
      <w:r>
        <w:t xml:space="preserve"> standards that apply to </w:t>
      </w:r>
      <w:r w:rsidR="009C75C6">
        <w:t>financial products and services that hold assets</w:t>
      </w:r>
      <w:r>
        <w:t>.</w:t>
      </w:r>
      <w:r>
        <w:rPr>
          <w:rStyle w:val="FootnoteReference"/>
        </w:rPr>
        <w:footnoteReference w:id="31"/>
      </w:r>
      <w:r>
        <w:t xml:space="preserve"> This</w:t>
      </w:r>
      <w:r w:rsidR="00D60157">
        <w:t> </w:t>
      </w:r>
      <w:r>
        <w:t xml:space="preserve">includes the requirement to hold financial products on trust. The minimum standards for holding assets would be tailored to include </w:t>
      </w:r>
      <w:r w:rsidR="00C26F85">
        <w:t>‘</w:t>
      </w:r>
      <w:r>
        <w:t xml:space="preserve">additional standards </w:t>
      </w:r>
      <w:r w:rsidR="00C26F85">
        <w:t>for</w:t>
      </w:r>
      <w:r>
        <w:t xml:space="preserve"> holding tokens</w:t>
      </w:r>
      <w:r w:rsidR="00C26F85">
        <w:t>’</w:t>
      </w:r>
      <w:r>
        <w:t xml:space="preserve">. In addition, </w:t>
      </w:r>
      <w:r w:rsidR="00CA2F6C">
        <w:t>the minimum standards</w:t>
      </w:r>
      <w:r>
        <w:t xml:space="preserve"> would permit additional types of </w:t>
      </w:r>
      <w:r w:rsidR="00CA2F6C">
        <w:t xml:space="preserve">‘true’ </w:t>
      </w:r>
      <w:r>
        <w:t>custody arrangements for non</w:t>
      </w:r>
      <w:r w:rsidR="001579C7">
        <w:noBreakHyphen/>
      </w:r>
      <w:r>
        <w:t>financial products, such as bailment.</w:t>
      </w:r>
      <w:r>
        <w:rPr>
          <w:rStyle w:val="FootnoteReference"/>
        </w:rPr>
        <w:footnoteReference w:id="32"/>
      </w:r>
      <w:r>
        <w:t xml:space="preserve"> This tailoring means digital asset facilities would be able to safely hold any type of asset. </w:t>
      </w:r>
      <w:r w:rsidR="00B16E17">
        <w:t xml:space="preserve">The minimum standards for holding assets will apply to all digital asset facilities, including </w:t>
      </w:r>
      <w:r w:rsidR="001579C7">
        <w:t>‘</w:t>
      </w:r>
      <w:r w:rsidR="00B16E17">
        <w:t>custody only arrangements</w:t>
      </w:r>
      <w:r w:rsidR="001579C7">
        <w:t>’</w:t>
      </w:r>
      <w:r w:rsidR="00B16E17">
        <w:t xml:space="preserve">. </w:t>
      </w:r>
    </w:p>
    <w:p w14:paraId="2940CAB2" w14:textId="3758EB8F" w:rsidR="004A2550" w:rsidRDefault="004A2550" w:rsidP="004A2550">
      <w:pPr>
        <w:pStyle w:val="Heading4"/>
      </w:pPr>
      <w:r>
        <w:t xml:space="preserve">Minimum standards for </w:t>
      </w:r>
      <w:r w:rsidR="003F2636">
        <w:t>intermediating</w:t>
      </w:r>
      <w:r w:rsidR="0097302B">
        <w:t xml:space="preserve"> </w:t>
      </w:r>
      <w:r w:rsidR="00C86B5B">
        <w:t>platform entitlements</w:t>
      </w:r>
    </w:p>
    <w:p w14:paraId="513E0CD2" w14:textId="2908DFB7" w:rsidR="00E9376A" w:rsidRDefault="00DB229A" w:rsidP="004A2550">
      <w:pPr>
        <w:keepNext/>
      </w:pPr>
      <w:r>
        <w:t xml:space="preserve">The minimum standards for </w:t>
      </w:r>
      <w:r w:rsidR="003F2636">
        <w:t>intermediating</w:t>
      </w:r>
      <w:r w:rsidR="00C86B5B">
        <w:t xml:space="preserve"> platform entitlements</w:t>
      </w:r>
      <w:r w:rsidR="00E64BB7">
        <w:t xml:space="preserve"> </w:t>
      </w:r>
      <w:r w:rsidR="000D34EC">
        <w:t>w</w:t>
      </w:r>
      <w:r w:rsidR="00DA0C38">
        <w:t>ould</w:t>
      </w:r>
      <w:r w:rsidR="000D34EC">
        <w:t xml:space="preserve"> permit </w:t>
      </w:r>
      <w:r w:rsidR="006E44E7">
        <w:t xml:space="preserve">a </w:t>
      </w:r>
      <w:r w:rsidR="0082682C">
        <w:t>facility</w:t>
      </w:r>
      <w:r w:rsidR="00195592">
        <w:t xml:space="preserve"> contract</w:t>
      </w:r>
      <w:r w:rsidR="000D34EC">
        <w:t xml:space="preserve"> to</w:t>
      </w:r>
      <w:r w:rsidR="00195592">
        <w:t xml:space="preserve"> include arrangements for</w:t>
      </w:r>
      <w:r w:rsidR="000D34EC">
        <w:t>:</w:t>
      </w:r>
    </w:p>
    <w:p w14:paraId="4E6D7514" w14:textId="1EF73853" w:rsidR="001756F7" w:rsidRDefault="001756F7" w:rsidP="00DB563F">
      <w:pPr>
        <w:pStyle w:val="Bullet"/>
      </w:pPr>
      <w:r>
        <w:t>issu</w:t>
      </w:r>
      <w:r w:rsidR="00195592">
        <w:t>ing</w:t>
      </w:r>
      <w:r>
        <w:t xml:space="preserve"> transferrable </w:t>
      </w:r>
      <w:r w:rsidR="00C700A5">
        <w:t>platform</w:t>
      </w:r>
      <w:r w:rsidR="00AB4972">
        <w:t xml:space="preserve"> entitlement</w:t>
      </w:r>
      <w:r>
        <w:t>s</w:t>
      </w:r>
    </w:p>
    <w:p w14:paraId="5EC03E96" w14:textId="5351C74E" w:rsidR="00FB7DD9" w:rsidRDefault="009E658D" w:rsidP="00DB563F">
      <w:pPr>
        <w:pStyle w:val="Bullet"/>
      </w:pPr>
      <w:r>
        <w:t>maintain</w:t>
      </w:r>
      <w:r w:rsidR="00195592">
        <w:t>ing</w:t>
      </w:r>
      <w:r>
        <w:t xml:space="preserve"> records of</w:t>
      </w:r>
      <w:r w:rsidR="00C003B5">
        <w:t xml:space="preserve"> </w:t>
      </w:r>
      <w:r w:rsidR="00C700A5">
        <w:t>platform</w:t>
      </w:r>
      <w:r w:rsidR="00AB4972">
        <w:t xml:space="preserve"> entitlement</w:t>
      </w:r>
      <w:r w:rsidR="00FB7DD9">
        <w:t>s</w:t>
      </w:r>
      <w:r w:rsidR="00C003B5">
        <w:t xml:space="preserve"> </w:t>
      </w:r>
      <w:r w:rsidR="002A00F3">
        <w:t>us</w:t>
      </w:r>
      <w:r w:rsidR="00C003B5">
        <w:t>ing</w:t>
      </w:r>
      <w:r w:rsidR="00E9376A">
        <w:t xml:space="preserve"> either</w:t>
      </w:r>
      <w:r w:rsidR="00FB7DD9">
        <w:t>:</w:t>
      </w:r>
    </w:p>
    <w:p w14:paraId="02FC7711" w14:textId="5288E855" w:rsidR="00FB7DD9" w:rsidRDefault="00E9376A" w:rsidP="00CB2E24">
      <w:pPr>
        <w:pStyle w:val="Dash"/>
      </w:pPr>
      <w:r>
        <w:t>an account</w:t>
      </w:r>
      <w:r w:rsidR="001579C7">
        <w:noBreakHyphen/>
      </w:r>
      <w:r>
        <w:t xml:space="preserve">based system </w:t>
      </w:r>
      <w:r w:rsidR="00C003B5">
        <w:t>(</w:t>
      </w:r>
      <w:r w:rsidR="00D946CD">
        <w:t xml:space="preserve">for </w:t>
      </w:r>
      <w:r w:rsidR="0026225D">
        <w:t xml:space="preserve">recording entitlements to </w:t>
      </w:r>
      <w:r w:rsidR="009229EC">
        <w:t>tokens</w:t>
      </w:r>
      <w:r w:rsidR="00C003B5">
        <w:t>)</w:t>
      </w:r>
      <w:r w:rsidR="00FB7DD9">
        <w:t>;</w:t>
      </w:r>
      <w:r w:rsidR="00C003B5">
        <w:t xml:space="preserve"> </w:t>
      </w:r>
      <w:r>
        <w:t xml:space="preserve">or </w:t>
      </w:r>
    </w:p>
    <w:p w14:paraId="547EAEBA" w14:textId="7A874471" w:rsidR="00E9376A" w:rsidRDefault="00E9376A" w:rsidP="00CB2E24">
      <w:pPr>
        <w:pStyle w:val="Dash"/>
      </w:pPr>
      <w:r>
        <w:t>a token</w:t>
      </w:r>
      <w:r w:rsidR="001579C7">
        <w:noBreakHyphen/>
      </w:r>
      <w:r>
        <w:t xml:space="preserve">based system </w:t>
      </w:r>
      <w:r w:rsidR="00FB7DD9">
        <w:t>(</w:t>
      </w:r>
      <w:r w:rsidR="00D946CD">
        <w:t xml:space="preserve">for </w:t>
      </w:r>
      <w:r w:rsidR="00D87969">
        <w:t xml:space="preserve">recording entitlements to any </w:t>
      </w:r>
      <w:r w:rsidR="009229EC">
        <w:t>assets</w:t>
      </w:r>
      <w:r w:rsidR="00FB7DD9">
        <w:t>)</w:t>
      </w:r>
      <w:r w:rsidR="00783DED">
        <w:t>; and</w:t>
      </w:r>
    </w:p>
    <w:p w14:paraId="4ABDDE90" w14:textId="0C71CF40" w:rsidR="00B54A65" w:rsidRDefault="005E6DD7" w:rsidP="00DB563F">
      <w:pPr>
        <w:pStyle w:val="Bullet"/>
      </w:pPr>
      <w:r>
        <w:t>facilitat</w:t>
      </w:r>
      <w:r w:rsidR="00195592">
        <w:t>ing</w:t>
      </w:r>
      <w:r w:rsidR="009E6AF6">
        <w:t xml:space="preserve"> </w:t>
      </w:r>
      <w:r>
        <w:t xml:space="preserve">transactions in relation to </w:t>
      </w:r>
      <w:r w:rsidR="00C700A5">
        <w:t>platform</w:t>
      </w:r>
      <w:r w:rsidR="00AB4972">
        <w:t xml:space="preserve"> entitlement</w:t>
      </w:r>
      <w:r w:rsidR="00DD79E0">
        <w:t>s</w:t>
      </w:r>
      <w:r w:rsidR="00F92F41">
        <w:t>.</w:t>
      </w:r>
    </w:p>
    <w:p w14:paraId="36B25338" w14:textId="2A11E6FE" w:rsidR="00B14FA9" w:rsidRDefault="00406C71" w:rsidP="002A00F3">
      <w:r>
        <w:t xml:space="preserve">The minimum standards </w:t>
      </w:r>
      <w:r w:rsidR="00E9376A">
        <w:t>w</w:t>
      </w:r>
      <w:r w:rsidR="00DA0C38">
        <w:t>ould</w:t>
      </w:r>
      <w:r w:rsidR="00E9376A">
        <w:t xml:space="preserve"> </w:t>
      </w:r>
      <w:r w:rsidR="00E9376A" w:rsidRPr="00C71880">
        <w:rPr>
          <w:i/>
        </w:rPr>
        <w:t>not</w:t>
      </w:r>
      <w:r w:rsidR="00E9376A">
        <w:t xml:space="preserve"> </w:t>
      </w:r>
      <w:r>
        <w:t>permit</w:t>
      </w:r>
      <w:r w:rsidR="00E9376A">
        <w:t xml:space="preserve"> </w:t>
      </w:r>
      <w:r w:rsidR="00E3165D">
        <w:t>the platform</w:t>
      </w:r>
      <w:r w:rsidR="002A00F3">
        <w:t xml:space="preserve"> </w:t>
      </w:r>
      <w:r>
        <w:t>t</w:t>
      </w:r>
      <w:r w:rsidR="00B0621C">
        <w:t xml:space="preserve">o issue complex </w:t>
      </w:r>
      <w:r w:rsidR="00C700A5">
        <w:t>platform</w:t>
      </w:r>
      <w:r w:rsidR="00AB4972">
        <w:t xml:space="preserve"> entitlement</w:t>
      </w:r>
      <w:r w:rsidR="002A00F3">
        <w:t>s.</w:t>
      </w:r>
      <w:r w:rsidR="00E9376A">
        <w:t xml:space="preserve"> The </w:t>
      </w:r>
      <w:r w:rsidR="00C700A5">
        <w:t>platform</w:t>
      </w:r>
      <w:r w:rsidR="00AB4972">
        <w:t xml:space="preserve"> entitlement</w:t>
      </w:r>
      <w:r w:rsidR="00E9376A">
        <w:t>s w</w:t>
      </w:r>
      <w:r w:rsidR="005D3560">
        <w:t>ould</w:t>
      </w:r>
      <w:r w:rsidR="00E9376A">
        <w:t xml:space="preserve"> </w:t>
      </w:r>
      <w:r w:rsidR="00336EDD">
        <w:t xml:space="preserve">be simple </w:t>
      </w:r>
      <w:r w:rsidR="00A9016C">
        <w:t>entitlements</w:t>
      </w:r>
      <w:r w:rsidR="00336EDD">
        <w:t xml:space="preserve"> </w:t>
      </w:r>
      <w:r w:rsidR="00A9016C">
        <w:t xml:space="preserve">that </w:t>
      </w:r>
      <w:r w:rsidR="00F579D9">
        <w:t xml:space="preserve">a holder </w:t>
      </w:r>
      <w:r w:rsidR="000B4A34">
        <w:t xml:space="preserve">can exercise for the delivery or </w:t>
      </w:r>
      <w:r w:rsidR="00E9376A">
        <w:t>transfer</w:t>
      </w:r>
      <w:r w:rsidR="006C53CD">
        <w:t xml:space="preserve"> </w:t>
      </w:r>
      <w:r w:rsidR="000B4A34">
        <w:t xml:space="preserve">of assets </w:t>
      </w:r>
      <w:r w:rsidR="006C53CD">
        <w:t>off platform</w:t>
      </w:r>
      <w:r w:rsidR="000B4A34">
        <w:t xml:space="preserve">. </w:t>
      </w:r>
      <w:r w:rsidR="00B345ED">
        <w:t>They w</w:t>
      </w:r>
      <w:r w:rsidR="005D3560">
        <w:t>ould</w:t>
      </w:r>
      <w:r w:rsidR="00B345ED">
        <w:t xml:space="preserve"> </w:t>
      </w:r>
      <w:r w:rsidR="00466ADA">
        <w:t>need to</w:t>
      </w:r>
      <w:r w:rsidR="00B345ED">
        <w:t xml:space="preserve"> reflect </w:t>
      </w:r>
      <w:r w:rsidR="00000A1D">
        <w:t>the token holder</w:t>
      </w:r>
      <w:r w:rsidR="00493A42">
        <w:t>s</w:t>
      </w:r>
      <w:r w:rsidR="00000A1D">
        <w:t xml:space="preserve"> or</w:t>
      </w:r>
      <w:r w:rsidR="00B345ED">
        <w:t xml:space="preserve"> account holder</w:t>
      </w:r>
      <w:r w:rsidR="00493A42">
        <w:t>s’</w:t>
      </w:r>
      <w:r w:rsidR="00B849C5">
        <w:t xml:space="preserve"> </w:t>
      </w:r>
      <w:r w:rsidR="003813A8">
        <w:t>ownership or benefic</w:t>
      </w:r>
      <w:r w:rsidR="00F27895">
        <w:t xml:space="preserve">ial ownership </w:t>
      </w:r>
      <w:r w:rsidR="008C5143">
        <w:t xml:space="preserve">of </w:t>
      </w:r>
      <w:r w:rsidR="00B345ED">
        <w:t xml:space="preserve">the underlying assets. </w:t>
      </w:r>
      <w:r w:rsidR="004B773C">
        <w:t xml:space="preserve">The </w:t>
      </w:r>
      <w:r w:rsidR="006B3E23">
        <w:t xml:space="preserve">relevant </w:t>
      </w:r>
      <w:r w:rsidR="00023293">
        <w:t xml:space="preserve">tokens </w:t>
      </w:r>
      <w:r w:rsidR="00D94502">
        <w:t>(</w:t>
      </w:r>
      <w:r w:rsidR="001417E2">
        <w:rPr>
          <w:b/>
          <w:bCs/>
        </w:rPr>
        <w:t>platform</w:t>
      </w:r>
      <w:r w:rsidR="00D94502">
        <w:rPr>
          <w:b/>
          <w:bCs/>
        </w:rPr>
        <w:t xml:space="preserve"> tokens</w:t>
      </w:r>
      <w:r w:rsidR="00D94502" w:rsidRPr="00D94502">
        <w:t>)</w:t>
      </w:r>
      <w:r w:rsidR="00D94502">
        <w:rPr>
          <w:b/>
          <w:bCs/>
        </w:rPr>
        <w:t xml:space="preserve"> </w:t>
      </w:r>
      <w:r w:rsidR="00023293">
        <w:t xml:space="preserve">or </w:t>
      </w:r>
      <w:r w:rsidR="004B773C">
        <w:t>account</w:t>
      </w:r>
      <w:r w:rsidR="00886D7D">
        <w:t>s</w:t>
      </w:r>
      <w:r w:rsidR="004B773C">
        <w:t xml:space="preserve"> </w:t>
      </w:r>
      <w:r w:rsidR="005A7E20">
        <w:t>w</w:t>
      </w:r>
      <w:r w:rsidR="004E683E">
        <w:t>ould</w:t>
      </w:r>
      <w:r w:rsidR="005A7E20">
        <w:t xml:space="preserve"> </w:t>
      </w:r>
      <w:r w:rsidR="0018734F">
        <w:t xml:space="preserve">perform the registry </w:t>
      </w:r>
      <w:r w:rsidR="00AA0E77">
        <w:t xml:space="preserve">or ‘proof of ownership’ </w:t>
      </w:r>
      <w:r w:rsidR="0018734F">
        <w:t xml:space="preserve">function for the </w:t>
      </w:r>
      <w:r w:rsidR="00FD3D9F">
        <w:t>digital asset facility</w:t>
      </w:r>
      <w:r w:rsidR="0018734F">
        <w:t xml:space="preserve">. </w:t>
      </w:r>
      <w:r w:rsidR="00023293">
        <w:t xml:space="preserve">The </w:t>
      </w:r>
      <w:r w:rsidR="00067CDC">
        <w:t>precise legal nature of the arrangement w</w:t>
      </w:r>
      <w:r w:rsidR="004B04A3">
        <w:t>ould</w:t>
      </w:r>
      <w:r w:rsidR="00067CDC">
        <w:t xml:space="preserve"> depend</w:t>
      </w:r>
      <w:r w:rsidR="00023293">
        <w:t xml:space="preserve"> on the custody arrangements that are used and/or permissible for a particular asset.</w:t>
      </w:r>
      <w:r w:rsidR="00305355">
        <w:t xml:space="preserve"> </w:t>
      </w:r>
    </w:p>
    <w:p w14:paraId="5F4AF32C" w14:textId="3F247B02" w:rsidR="00C46BBE" w:rsidRDefault="008C07CD" w:rsidP="00E25D4B">
      <w:r>
        <w:t>The</w:t>
      </w:r>
      <w:r w:rsidR="00AF27CB">
        <w:t xml:space="preserve"> </w:t>
      </w:r>
      <w:r w:rsidR="006D666C">
        <w:t>limitation on</w:t>
      </w:r>
      <w:r w:rsidR="00256CAF">
        <w:t xml:space="preserve"> </w:t>
      </w:r>
      <w:r w:rsidR="00F6243B">
        <w:t>the types of</w:t>
      </w:r>
      <w:r w:rsidR="00D23132">
        <w:t xml:space="preserve"> </w:t>
      </w:r>
      <w:r w:rsidR="00C700A5">
        <w:t>platform</w:t>
      </w:r>
      <w:r w:rsidR="00AB4972">
        <w:t xml:space="preserve"> entitlement</w:t>
      </w:r>
      <w:r w:rsidR="00D23132">
        <w:t xml:space="preserve">s </w:t>
      </w:r>
      <w:r w:rsidR="00F6243B">
        <w:t xml:space="preserve">that can be issued </w:t>
      </w:r>
      <w:r w:rsidR="0027681A">
        <w:t xml:space="preserve">ensures </w:t>
      </w:r>
      <w:r w:rsidR="002D2348">
        <w:t xml:space="preserve">the framework acts </w:t>
      </w:r>
      <w:r w:rsidR="00747181">
        <w:t xml:space="preserve">to </w:t>
      </w:r>
      <w:r w:rsidR="0027681A">
        <w:t xml:space="preserve">overlay </w:t>
      </w:r>
      <w:r w:rsidR="00747181">
        <w:t>rather than displace or conflict with</w:t>
      </w:r>
      <w:r w:rsidR="0027681A">
        <w:t xml:space="preserve"> existing regulatory frameworks</w:t>
      </w:r>
      <w:r w:rsidR="002D2348">
        <w:t xml:space="preserve">. </w:t>
      </w:r>
      <w:r w:rsidR="00420F13">
        <w:t xml:space="preserve">It does not limit the complexity of assets that can be held by </w:t>
      </w:r>
      <w:r w:rsidR="00FD3D9F">
        <w:t>digital asset facilities</w:t>
      </w:r>
      <w:r w:rsidR="00420F13">
        <w:t>.</w:t>
      </w:r>
      <w:r w:rsidR="0027681A">
        <w:t xml:space="preserve"> </w:t>
      </w:r>
      <w:r w:rsidR="00F57FA4">
        <w:t xml:space="preserve">For example, </w:t>
      </w:r>
      <w:r w:rsidR="00D92257">
        <w:t>while</w:t>
      </w:r>
      <w:r w:rsidR="00F57FA4">
        <w:t xml:space="preserve"> </w:t>
      </w:r>
      <w:r w:rsidR="00A54EF8">
        <w:t xml:space="preserve">a </w:t>
      </w:r>
      <w:r w:rsidR="00C700A5">
        <w:t>platform</w:t>
      </w:r>
      <w:r w:rsidR="001D504E">
        <w:t xml:space="preserve"> provider</w:t>
      </w:r>
      <w:r w:rsidR="00F57FA4">
        <w:t xml:space="preserve"> </w:t>
      </w:r>
      <w:r w:rsidR="00CD0EBB">
        <w:t>w</w:t>
      </w:r>
      <w:r w:rsidR="0060435D">
        <w:t>ould</w:t>
      </w:r>
      <w:r w:rsidR="00CD0EBB">
        <w:t xml:space="preserve"> not be able to</w:t>
      </w:r>
      <w:r w:rsidR="00F57FA4">
        <w:t xml:space="preserve"> issue </w:t>
      </w:r>
      <w:r w:rsidR="00A920E7">
        <w:t xml:space="preserve">a </w:t>
      </w:r>
      <w:r w:rsidR="00C700A5">
        <w:t>platform</w:t>
      </w:r>
      <w:r w:rsidR="00AB4972">
        <w:t xml:space="preserve"> entitlement</w:t>
      </w:r>
      <w:r w:rsidR="00B8036F">
        <w:t xml:space="preserve"> </w:t>
      </w:r>
      <w:r w:rsidR="005A6D88">
        <w:t>that meets the definition of a security</w:t>
      </w:r>
      <w:r w:rsidR="00D92257">
        <w:t>,</w:t>
      </w:r>
      <w:r w:rsidR="005A6D88">
        <w:t xml:space="preserve"> </w:t>
      </w:r>
      <w:r w:rsidR="007A2213">
        <w:t>it</w:t>
      </w:r>
      <w:r w:rsidR="00EC7268">
        <w:t xml:space="preserve"> </w:t>
      </w:r>
      <w:r w:rsidR="00D257A3">
        <w:t xml:space="preserve">would be able to hold </w:t>
      </w:r>
      <w:r w:rsidR="00706555">
        <w:t xml:space="preserve">an </w:t>
      </w:r>
      <w:r w:rsidR="007D6797">
        <w:t xml:space="preserve">existing </w:t>
      </w:r>
      <w:r w:rsidR="005A6D88">
        <w:t>security</w:t>
      </w:r>
      <w:r w:rsidR="007D6797">
        <w:t xml:space="preserve"> </w:t>
      </w:r>
      <w:r w:rsidR="0034018A">
        <w:t>and</w:t>
      </w:r>
      <w:r w:rsidR="00E06EC5">
        <w:t xml:space="preserve"> </w:t>
      </w:r>
      <w:r w:rsidR="00D257A3">
        <w:t>issue</w:t>
      </w:r>
      <w:r w:rsidR="00DB5900">
        <w:t xml:space="preserve"> </w:t>
      </w:r>
      <w:r w:rsidR="00C700A5">
        <w:t>platform</w:t>
      </w:r>
      <w:r w:rsidR="00AB4972">
        <w:t xml:space="preserve"> entitlement</w:t>
      </w:r>
      <w:r w:rsidR="00CA2C46">
        <w:t xml:space="preserve">s </w:t>
      </w:r>
      <w:r w:rsidR="00D257A3">
        <w:t xml:space="preserve">in relation to </w:t>
      </w:r>
      <w:r w:rsidR="00291F93">
        <w:t>it</w:t>
      </w:r>
      <w:r w:rsidR="004C6A5C">
        <w:t>.</w:t>
      </w:r>
      <w:r w:rsidR="004C6A5C">
        <w:rPr>
          <w:rStyle w:val="FootnoteReference"/>
        </w:rPr>
        <w:footnoteReference w:id="33"/>
      </w:r>
      <w:r w:rsidR="003B2BD2">
        <w:t xml:space="preserve"> </w:t>
      </w:r>
    </w:p>
    <w:p w14:paraId="2722C33D" w14:textId="58D4A304" w:rsidR="00681597" w:rsidRDefault="00681597" w:rsidP="004A619B">
      <w:pPr>
        <w:pStyle w:val="Heading4"/>
      </w:pPr>
      <w:r>
        <w:t xml:space="preserve">Minimum standards for transactional functions </w:t>
      </w:r>
    </w:p>
    <w:p w14:paraId="39E90EBD" w14:textId="077DEE51" w:rsidR="002A00F3" w:rsidRDefault="00FB402B" w:rsidP="00190D45">
      <w:pPr>
        <w:keepNext/>
      </w:pPr>
      <w:r>
        <w:t>The</w:t>
      </w:r>
      <w:r w:rsidR="00FC7876">
        <w:t xml:space="preserve"> </w:t>
      </w:r>
      <w:r w:rsidR="002B1BC9">
        <w:t xml:space="preserve">minimum standards </w:t>
      </w:r>
      <w:r w:rsidR="00416714">
        <w:t xml:space="preserve">for transactional functions </w:t>
      </w:r>
      <w:r w:rsidR="002B1BC9">
        <w:t>w</w:t>
      </w:r>
      <w:r w:rsidR="00782D2A">
        <w:t>ould</w:t>
      </w:r>
      <w:r w:rsidR="002B1BC9">
        <w:t xml:space="preserve"> permit a </w:t>
      </w:r>
      <w:r w:rsidR="002A00F3">
        <w:t xml:space="preserve">facility </w:t>
      </w:r>
      <w:r w:rsidR="0082682C">
        <w:t>contract</w:t>
      </w:r>
      <w:r w:rsidR="00416714">
        <w:t xml:space="preserve"> to include arrangements for </w:t>
      </w:r>
      <w:r w:rsidR="001579C7">
        <w:t>‘</w:t>
      </w:r>
      <w:r w:rsidR="00416714">
        <w:t>transactional functions</w:t>
      </w:r>
      <w:r w:rsidR="001579C7">
        <w:t>’</w:t>
      </w:r>
      <w:r w:rsidR="00416714">
        <w:t>.</w:t>
      </w:r>
      <w:r w:rsidR="001E33EA">
        <w:t xml:space="preserve"> These transaction</w:t>
      </w:r>
      <w:r w:rsidR="00B0299E">
        <w:t>al</w:t>
      </w:r>
      <w:r w:rsidR="001E33EA">
        <w:t xml:space="preserve"> functions must comply with: </w:t>
      </w:r>
    </w:p>
    <w:p w14:paraId="3CE73DB4" w14:textId="1C595E52" w:rsidR="002A00F3" w:rsidRDefault="002A00F3" w:rsidP="00DB563F">
      <w:pPr>
        <w:pStyle w:val="Bullet"/>
      </w:pPr>
      <w:r>
        <w:t>the existing financial services laws (</w:t>
      </w:r>
      <w:r w:rsidR="009370BB">
        <w:t>where a</w:t>
      </w:r>
      <w:r>
        <w:t xml:space="preserve"> </w:t>
      </w:r>
      <w:r w:rsidR="00C700A5">
        <w:t>platform</w:t>
      </w:r>
      <w:r w:rsidR="00AB4972">
        <w:t xml:space="preserve"> entitlement</w:t>
      </w:r>
      <w:r w:rsidR="001E33EA">
        <w:t xml:space="preserve"> relates to a financial</w:t>
      </w:r>
      <w:r>
        <w:t xml:space="preserve"> product)</w:t>
      </w:r>
      <w:r w:rsidR="00BA7845">
        <w:t>,</w:t>
      </w:r>
      <w:r>
        <w:t xml:space="preserve"> or </w:t>
      </w:r>
    </w:p>
    <w:p w14:paraId="0E370274" w14:textId="3F9714E0" w:rsidR="002A00F3" w:rsidRDefault="001E33EA" w:rsidP="00DB563F">
      <w:pPr>
        <w:pStyle w:val="Bullet"/>
      </w:pPr>
      <w:r>
        <w:t>the minimum standards for</w:t>
      </w:r>
      <w:r w:rsidR="002A00F3">
        <w:t xml:space="preserve"> ‘financialised </w:t>
      </w:r>
      <w:r>
        <w:t xml:space="preserve">functions’ </w:t>
      </w:r>
      <w:r w:rsidR="002A00F3">
        <w:t>(</w:t>
      </w:r>
      <w:r w:rsidR="009370BB">
        <w:t>where a</w:t>
      </w:r>
      <w:r w:rsidR="002A00F3">
        <w:t xml:space="preserve"> </w:t>
      </w:r>
      <w:r w:rsidR="00C700A5">
        <w:t>platform</w:t>
      </w:r>
      <w:r w:rsidR="00AB4972">
        <w:t xml:space="preserve"> entitlement</w:t>
      </w:r>
      <w:r>
        <w:t xml:space="preserve"> does not relate to a</w:t>
      </w:r>
      <w:r w:rsidR="002A00F3">
        <w:t xml:space="preserve"> financial product). </w:t>
      </w:r>
    </w:p>
    <w:p w14:paraId="19487460" w14:textId="0827FC9E" w:rsidR="002F7C7F" w:rsidRDefault="00DD209F" w:rsidP="002F7C7F">
      <w:r>
        <w:t>In respect</w:t>
      </w:r>
      <w:r w:rsidR="00470710">
        <w:t xml:space="preserve"> of</w:t>
      </w:r>
      <w:r w:rsidR="00470710" w:rsidRPr="0086280B">
        <w:rPr>
          <w:b/>
        </w:rPr>
        <w:t xml:space="preserve"> </w:t>
      </w:r>
      <w:r w:rsidR="002F7C7F" w:rsidRPr="0086280B">
        <w:rPr>
          <w:b/>
        </w:rPr>
        <w:t>financial products</w:t>
      </w:r>
      <w:r w:rsidR="002F7C7F" w:rsidRPr="00E27C03">
        <w:t xml:space="preserve"> (including tokens </w:t>
      </w:r>
      <w:r w:rsidR="00A770A4">
        <w:t>recording</w:t>
      </w:r>
      <w:r w:rsidR="002F7C7F" w:rsidRPr="00E27C03">
        <w:t xml:space="preserve"> entitlements that are financial products), the </w:t>
      </w:r>
      <w:r w:rsidR="00F214F2">
        <w:t>proposed framework</w:t>
      </w:r>
      <w:r w:rsidR="002F7C7F" w:rsidRPr="00E27C03">
        <w:t xml:space="preserve"> simply </w:t>
      </w:r>
      <w:r w:rsidR="002F7C7F">
        <w:t xml:space="preserve">acts to </w:t>
      </w:r>
      <w:r w:rsidR="002F7C7F" w:rsidRPr="00E27C03">
        <w:t xml:space="preserve">mitigate the unique risks that arise when </w:t>
      </w:r>
      <w:r w:rsidR="002F7C7F">
        <w:t>holding tokens and issuing entitlements recorded in token</w:t>
      </w:r>
      <w:r w:rsidR="001579C7">
        <w:noBreakHyphen/>
      </w:r>
      <w:r w:rsidR="002F7C7F">
        <w:t>based systems</w:t>
      </w:r>
      <w:r w:rsidR="002F7C7F" w:rsidRPr="00E27C03">
        <w:t xml:space="preserve">. It does not change existing obligations. </w:t>
      </w:r>
      <w:r w:rsidR="002F7C7F" w:rsidRPr="0082669D">
        <w:t>In all cases, the existing financial services laws will apply to any transaction involving a financial product. This includes the requirement to be licensed an</w:t>
      </w:r>
      <w:r w:rsidR="002F7C7F">
        <w:t>d</w:t>
      </w:r>
      <w:r w:rsidR="002F7C7F" w:rsidRPr="0082669D">
        <w:t xml:space="preserve"> authorised. Existing frameworks, such as the Australian markets licen</w:t>
      </w:r>
      <w:r w:rsidR="002F7C7F">
        <w:t>c</w:t>
      </w:r>
      <w:r w:rsidR="002F7C7F" w:rsidRPr="0082669D">
        <w:t>e framework, apply to financial products regardless of their system of record.</w:t>
      </w:r>
    </w:p>
    <w:p w14:paraId="538C1C81" w14:textId="2D533356" w:rsidR="000E0566" w:rsidRPr="008934B2" w:rsidRDefault="000E0566" w:rsidP="002F7C7F">
      <w:pPr>
        <w:rPr>
          <w:i/>
          <w:iCs/>
        </w:rPr>
      </w:pPr>
      <w:r w:rsidRPr="008934B2">
        <w:rPr>
          <w:i/>
          <w:iCs/>
        </w:rPr>
        <w:t xml:space="preserve">See </w:t>
      </w:r>
      <w:r w:rsidRPr="008934B2">
        <w:rPr>
          <w:b/>
          <w:bCs/>
          <w:i/>
          <w:iCs/>
        </w:rPr>
        <w:t>Part 4</w:t>
      </w:r>
      <w:r w:rsidRPr="008934B2">
        <w:rPr>
          <w:i/>
          <w:iCs/>
        </w:rPr>
        <w:t xml:space="preserve"> for further detail about the </w:t>
      </w:r>
      <w:r w:rsidR="008934B2" w:rsidRPr="008934B2">
        <w:rPr>
          <w:i/>
          <w:iCs/>
        </w:rPr>
        <w:t xml:space="preserve">minimum standards for </w:t>
      </w:r>
      <w:r w:rsidRPr="008934B2">
        <w:rPr>
          <w:i/>
          <w:iCs/>
        </w:rPr>
        <w:t>facility contract</w:t>
      </w:r>
      <w:r w:rsidR="008934B2" w:rsidRPr="008934B2">
        <w:rPr>
          <w:i/>
          <w:iCs/>
        </w:rPr>
        <w:t>s</w:t>
      </w:r>
      <w:r w:rsidRPr="008934B2">
        <w:rPr>
          <w:i/>
          <w:iCs/>
        </w:rPr>
        <w:t xml:space="preserve">. </w:t>
      </w:r>
    </w:p>
    <w:p w14:paraId="022A44C9" w14:textId="06EC335C" w:rsidR="00741E4D" w:rsidRDefault="00741E4D" w:rsidP="00741E4D">
      <w:pPr>
        <w:pStyle w:val="Heading3"/>
      </w:pPr>
      <w:r>
        <w:t>Financialised functions</w:t>
      </w:r>
    </w:p>
    <w:p w14:paraId="7A77B595" w14:textId="39C52ED4" w:rsidR="00711E49" w:rsidRDefault="00317756" w:rsidP="00711E49">
      <w:pPr>
        <w:pStyle w:val="BoxText"/>
      </w:pPr>
      <w:r>
        <w:t xml:space="preserve">Transactions involving </w:t>
      </w:r>
      <w:r w:rsidR="00E4437B">
        <w:t>assets that are not financial products</w:t>
      </w:r>
      <w:r>
        <w:t xml:space="preserve"> are not typically subject to the financial services laws. </w:t>
      </w:r>
      <w:r w:rsidR="00711E49">
        <w:t xml:space="preserve">An important feature of the proposed framework would be that platform entitlements </w:t>
      </w:r>
      <w:r w:rsidR="00751749">
        <w:t xml:space="preserve">in relation to non-financial product assets </w:t>
      </w:r>
      <w:r w:rsidR="00711E49">
        <w:t xml:space="preserve">do not </w:t>
      </w:r>
      <w:r w:rsidR="00711E49">
        <w:rPr>
          <w:i/>
          <w:iCs/>
        </w:rPr>
        <w:t>become</w:t>
      </w:r>
      <w:r w:rsidR="00711E49">
        <w:t xml:space="preserve"> financial products. For example, a producer of non</w:t>
      </w:r>
      <w:r w:rsidR="00711E49">
        <w:noBreakHyphen/>
        <w:t xml:space="preserve">financial products (e.g. fine wine or collectables) could engage a digital asset platform to hold those assets and </w:t>
      </w:r>
      <w:r w:rsidR="004E79EE">
        <w:t>issue platform entitlements recorded using a token-based system (i.e. create asset</w:t>
      </w:r>
      <w:r w:rsidR="00756EE7">
        <w:noBreakHyphen/>
      </w:r>
      <w:r w:rsidR="004E79EE">
        <w:t>ba</w:t>
      </w:r>
      <w:r w:rsidR="00751749">
        <w:t>cked</w:t>
      </w:r>
      <w:r w:rsidR="004E79EE">
        <w:t xml:space="preserve"> </w:t>
      </w:r>
      <w:r w:rsidR="00FA443D">
        <w:t>digital assets</w:t>
      </w:r>
      <w:r w:rsidR="004E79EE">
        <w:t>)</w:t>
      </w:r>
      <w:r w:rsidR="00FA443D">
        <w:t xml:space="preserve">. However, those digital assets </w:t>
      </w:r>
      <w:r w:rsidR="004F52A1">
        <w:t xml:space="preserve">themselves </w:t>
      </w:r>
      <w:r w:rsidR="00FA443D">
        <w:t xml:space="preserve">would not </w:t>
      </w:r>
      <w:r w:rsidR="00711E49">
        <w:t>b</w:t>
      </w:r>
      <w:r w:rsidR="00FA443D">
        <w:t>e</w:t>
      </w:r>
      <w:r w:rsidR="00711E49">
        <w:t xml:space="preserve"> financial products. In this way, the </w:t>
      </w:r>
      <w:r w:rsidR="00E31497">
        <w:t xml:space="preserve">future </w:t>
      </w:r>
      <w:r w:rsidR="00711E49">
        <w:t xml:space="preserve">token holders and </w:t>
      </w:r>
      <w:r w:rsidR="0031328B">
        <w:t xml:space="preserve">the original </w:t>
      </w:r>
      <w:r w:rsidR="00711E49">
        <w:t xml:space="preserve">producer are protected by the financial services laws, but there will be minimal impact on how the producer can distribute the </w:t>
      </w:r>
      <w:r w:rsidR="00711E49">
        <w:rPr>
          <w:i/>
          <w:iCs/>
        </w:rPr>
        <w:t>digital</w:t>
      </w:r>
      <w:r w:rsidR="00711E49">
        <w:t xml:space="preserve"> versions of their non</w:t>
      </w:r>
      <w:r w:rsidR="00711E49">
        <w:noBreakHyphen/>
        <w:t>financial products.</w:t>
      </w:r>
      <w:r w:rsidR="00711E49">
        <w:rPr>
          <w:rStyle w:val="FootnoteReference"/>
        </w:rPr>
        <w:footnoteReference w:id="34"/>
      </w:r>
      <w:r w:rsidR="00711E49">
        <w:t xml:space="preserve"> </w:t>
      </w:r>
    </w:p>
    <w:p w14:paraId="7577DAB3" w14:textId="663077C5" w:rsidR="00E9376A" w:rsidRDefault="00317756" w:rsidP="00E9376A">
      <w:r>
        <w:t xml:space="preserve">However, </w:t>
      </w:r>
      <w:r w:rsidR="00D33A23">
        <w:t>the ease in which</w:t>
      </w:r>
      <w:r w:rsidR="0031328B">
        <w:t xml:space="preserve"> any</w:t>
      </w:r>
      <w:r w:rsidR="00D33A23">
        <w:t xml:space="preserve"> digital asset can be ‘financialised’ requires a commensurate regulatory response. </w:t>
      </w:r>
      <w:r w:rsidR="003E62AA">
        <w:t>Accordingly</w:t>
      </w:r>
      <w:r w:rsidR="00E4437B">
        <w:t>, c</w:t>
      </w:r>
      <w:r w:rsidR="00F24288">
        <w:t>ertain</w:t>
      </w:r>
      <w:r w:rsidR="00E9376A">
        <w:t xml:space="preserve"> transactional </w:t>
      </w:r>
      <w:r w:rsidR="00512F43">
        <w:t>functions performed by digital asset platforms</w:t>
      </w:r>
      <w:r w:rsidR="001050E8">
        <w:t xml:space="preserve"> in respect of </w:t>
      </w:r>
      <w:r w:rsidR="007F3FF4">
        <w:t>‘</w:t>
      </w:r>
      <w:r w:rsidR="00D608ED">
        <w:t>digital assets that are not financial products</w:t>
      </w:r>
      <w:r w:rsidR="007F3FF4">
        <w:t>’</w:t>
      </w:r>
      <w:r w:rsidR="00FA7569">
        <w:t xml:space="preserve"> </w:t>
      </w:r>
      <w:r w:rsidR="002D0869">
        <w:t>would</w:t>
      </w:r>
      <w:r w:rsidR="00743A3F">
        <w:t xml:space="preserve"> need to meet additional minimum standards</w:t>
      </w:r>
      <w:r w:rsidR="00F24CC7">
        <w:t xml:space="preserve">. These </w:t>
      </w:r>
      <w:r w:rsidR="00F0089A">
        <w:t>functions</w:t>
      </w:r>
      <w:r w:rsidR="00743A3F">
        <w:t xml:space="preserve"> (</w:t>
      </w:r>
      <w:r w:rsidR="00743A3F">
        <w:rPr>
          <w:b/>
          <w:bCs/>
        </w:rPr>
        <w:t>financialised functions</w:t>
      </w:r>
      <w:r w:rsidR="00F24CC7">
        <w:t xml:space="preserve">) </w:t>
      </w:r>
      <w:r w:rsidR="002D0869">
        <w:t>would</w:t>
      </w:r>
      <w:r w:rsidR="007F5661">
        <w:t xml:space="preserve"> include</w:t>
      </w:r>
      <w:r w:rsidR="00E9376A">
        <w:t>:</w:t>
      </w:r>
    </w:p>
    <w:p w14:paraId="120E0C80" w14:textId="0BD301C1" w:rsidR="00E9376A" w:rsidRDefault="00080F55" w:rsidP="00DB563F">
      <w:pPr>
        <w:pStyle w:val="Bullet"/>
      </w:pPr>
      <w:r>
        <w:t>intermediating</w:t>
      </w:r>
      <w:r w:rsidR="00E9376A">
        <w:t xml:space="preserve"> the exchange of </w:t>
      </w:r>
      <w:r w:rsidR="00C700A5">
        <w:t>platform</w:t>
      </w:r>
      <w:r w:rsidR="00AB4972">
        <w:t xml:space="preserve"> entitlement</w:t>
      </w:r>
      <w:r w:rsidR="00E9376A">
        <w:t xml:space="preserve">s </w:t>
      </w:r>
      <w:r w:rsidR="00387F38">
        <w:t>between account holders</w:t>
      </w:r>
      <w:r w:rsidR="00E9376A">
        <w:t xml:space="preserve"> (</w:t>
      </w:r>
      <w:r w:rsidR="00E9376A" w:rsidRPr="007804C1">
        <w:rPr>
          <w:b/>
        </w:rPr>
        <w:t>token trading</w:t>
      </w:r>
      <w:r w:rsidR="00E9376A">
        <w:t xml:space="preserve">). </w:t>
      </w:r>
    </w:p>
    <w:p w14:paraId="40024D90" w14:textId="33554DFE" w:rsidR="00E9376A" w:rsidRPr="00ED1E88" w:rsidRDefault="00E9376A" w:rsidP="00DB563F">
      <w:pPr>
        <w:pStyle w:val="Bullet"/>
      </w:pPr>
      <w:r w:rsidRPr="0049716E">
        <w:t>intermediat</w:t>
      </w:r>
      <w:r>
        <w:t xml:space="preserve">ing </w:t>
      </w:r>
      <w:r w:rsidR="008F55F6">
        <w:t>an account holder’s</w:t>
      </w:r>
      <w:r w:rsidRPr="0049716E">
        <w:t xml:space="preserve"> participation </w:t>
      </w:r>
      <w:r>
        <w:t xml:space="preserve">in </w:t>
      </w:r>
      <w:r w:rsidR="00013D12">
        <w:t xml:space="preserve">validating transactions on </w:t>
      </w:r>
      <w:r>
        <w:t>a</w:t>
      </w:r>
      <w:r w:rsidRPr="0049716E">
        <w:t xml:space="preserve"> public network </w:t>
      </w:r>
      <w:r>
        <w:t>(</w:t>
      </w:r>
      <w:r w:rsidR="00892A4B" w:rsidRPr="00E43F53">
        <w:rPr>
          <w:b/>
        </w:rPr>
        <w:t xml:space="preserve">token </w:t>
      </w:r>
      <w:r w:rsidRPr="00E43F53">
        <w:rPr>
          <w:b/>
        </w:rPr>
        <w:t>staking</w:t>
      </w:r>
      <w:r>
        <w:t>)</w:t>
      </w:r>
      <w:r w:rsidRPr="0049716E">
        <w:t>.</w:t>
      </w:r>
    </w:p>
    <w:p w14:paraId="33665698" w14:textId="4B0D8826" w:rsidR="00E9376A" w:rsidRDefault="009D46FA" w:rsidP="00DB563F">
      <w:pPr>
        <w:pStyle w:val="Bullet"/>
      </w:pPr>
      <w:r>
        <w:t>i</w:t>
      </w:r>
      <w:r w:rsidR="00AA6DCE">
        <w:t xml:space="preserve">ntermediating </w:t>
      </w:r>
      <w:r w:rsidR="00EC085A">
        <w:t>the creation and exchange of platform</w:t>
      </w:r>
      <w:r w:rsidR="00E9376A">
        <w:t xml:space="preserve"> entitlements backed by tangible and intangible </w:t>
      </w:r>
      <w:r w:rsidR="00EC085A">
        <w:t>non</w:t>
      </w:r>
      <w:r w:rsidR="001579C7">
        <w:noBreakHyphen/>
      </w:r>
      <w:r w:rsidR="00EC085A">
        <w:t xml:space="preserve">financial </w:t>
      </w:r>
      <w:r w:rsidR="00E71C9D">
        <w:t xml:space="preserve">product </w:t>
      </w:r>
      <w:r w:rsidR="00E9376A">
        <w:t>assets (</w:t>
      </w:r>
      <w:r w:rsidR="00E9376A" w:rsidRPr="00E43F53">
        <w:rPr>
          <w:b/>
        </w:rPr>
        <w:t>asset tokenisation</w:t>
      </w:r>
      <w:r w:rsidR="00E9376A">
        <w:t>).</w:t>
      </w:r>
    </w:p>
    <w:p w14:paraId="7814D16B" w14:textId="00021F1F" w:rsidR="00E9376A" w:rsidRDefault="00E9376A" w:rsidP="00DB563F">
      <w:pPr>
        <w:pStyle w:val="Bullet"/>
      </w:pPr>
      <w:r w:rsidRPr="002542B9">
        <w:t>intermediating</w:t>
      </w:r>
      <w:r>
        <w:t xml:space="preserve"> the </w:t>
      </w:r>
      <w:r w:rsidR="00D7356D">
        <w:t>sale</w:t>
      </w:r>
      <w:r>
        <w:t xml:space="preserve"> of </w:t>
      </w:r>
      <w:r w:rsidR="008D2588">
        <w:t xml:space="preserve">platform </w:t>
      </w:r>
      <w:r>
        <w:t xml:space="preserve">entitlements to </w:t>
      </w:r>
      <w:r w:rsidR="00826B62">
        <w:t>fund the</w:t>
      </w:r>
      <w:r>
        <w:t xml:space="preserve"> development of </w:t>
      </w:r>
      <w:r w:rsidR="00E72201">
        <w:t>non</w:t>
      </w:r>
      <w:r w:rsidR="001579C7">
        <w:noBreakHyphen/>
      </w:r>
      <w:r w:rsidR="00C77045">
        <w:t xml:space="preserve">financial </w:t>
      </w:r>
      <w:r>
        <w:t>products and services (</w:t>
      </w:r>
      <w:r w:rsidR="009917CB" w:rsidRPr="00E43F53">
        <w:rPr>
          <w:b/>
        </w:rPr>
        <w:t>funding</w:t>
      </w:r>
      <w:r w:rsidRPr="00E43F53">
        <w:rPr>
          <w:b/>
        </w:rPr>
        <w:t xml:space="preserve"> tokenisation</w:t>
      </w:r>
      <w:r>
        <w:t>)</w:t>
      </w:r>
      <w:r w:rsidR="00BE4C48">
        <w:t>.</w:t>
      </w:r>
    </w:p>
    <w:p w14:paraId="6BF0993C" w14:textId="0ED592F1" w:rsidR="00BE3D8F" w:rsidRDefault="001C7E5D" w:rsidP="0032678B">
      <w:pPr>
        <w:keepLines/>
      </w:pPr>
      <w:r>
        <w:t xml:space="preserve">The </w:t>
      </w:r>
      <w:r w:rsidR="004A0954">
        <w:t xml:space="preserve">issuer of a digital asset facility </w:t>
      </w:r>
      <w:r w:rsidR="00B43CA0">
        <w:t>embedded with</w:t>
      </w:r>
      <w:r>
        <w:t xml:space="preserve"> financialised functions </w:t>
      </w:r>
      <w:r w:rsidR="0059751D">
        <w:t>w</w:t>
      </w:r>
      <w:r w:rsidR="00B33D78">
        <w:t>ould</w:t>
      </w:r>
      <w:r w:rsidR="0059751D">
        <w:t xml:space="preserve"> not </w:t>
      </w:r>
      <w:r w:rsidR="00403E20">
        <w:t>requ</w:t>
      </w:r>
      <w:r w:rsidR="00F13B5C">
        <w:t xml:space="preserve">ire </w:t>
      </w:r>
      <w:r w:rsidR="001307BE">
        <w:t xml:space="preserve">separate </w:t>
      </w:r>
      <w:r w:rsidR="00AC18E8">
        <w:t xml:space="preserve">AFSL </w:t>
      </w:r>
      <w:r w:rsidR="001307BE">
        <w:t xml:space="preserve">authorisations. </w:t>
      </w:r>
      <w:r w:rsidR="00D63280">
        <w:t xml:space="preserve">However, </w:t>
      </w:r>
      <w:r w:rsidR="00353812">
        <w:t>with few exceptions, a</w:t>
      </w:r>
      <w:r w:rsidR="009E7C69">
        <w:t xml:space="preserve"> </w:t>
      </w:r>
      <w:r w:rsidR="009C380D">
        <w:t xml:space="preserve">single </w:t>
      </w:r>
      <w:r w:rsidR="009E7C69">
        <w:t>facility w</w:t>
      </w:r>
      <w:r w:rsidR="008D1E43">
        <w:t xml:space="preserve">ould </w:t>
      </w:r>
      <w:r w:rsidR="009E7C69">
        <w:t xml:space="preserve">not be able to perform </w:t>
      </w:r>
      <w:r w:rsidR="00E00595">
        <w:t>more than one of</w:t>
      </w:r>
      <w:r w:rsidR="009E7C69">
        <w:t xml:space="preserve"> the financialised functions.</w:t>
      </w:r>
      <w:r w:rsidR="00D4708B">
        <w:rPr>
          <w:rStyle w:val="FootnoteReference"/>
        </w:rPr>
        <w:footnoteReference w:id="35"/>
      </w:r>
      <w:r w:rsidR="00916C74">
        <w:t xml:space="preserve"> </w:t>
      </w:r>
      <w:r w:rsidR="00D115C6">
        <w:t>F</w:t>
      </w:r>
      <w:r w:rsidR="007D3528">
        <w:t xml:space="preserve">or </w:t>
      </w:r>
      <w:r w:rsidR="00631B5B">
        <w:t>asset</w:t>
      </w:r>
      <w:r w:rsidR="00203315">
        <w:t xml:space="preserve"> </w:t>
      </w:r>
      <w:r w:rsidR="007D3528">
        <w:t xml:space="preserve">tokenisation, a new facility would </w:t>
      </w:r>
      <w:r w:rsidR="003813CA">
        <w:t xml:space="preserve">need to be </w:t>
      </w:r>
      <w:r w:rsidR="00F23EFC">
        <w:t xml:space="preserve">issued </w:t>
      </w:r>
      <w:r w:rsidR="0006622A">
        <w:t xml:space="preserve">for </w:t>
      </w:r>
      <w:r w:rsidR="00812FAF">
        <w:t xml:space="preserve">creating a new type of token. </w:t>
      </w:r>
      <w:r w:rsidR="007402D7">
        <w:t xml:space="preserve">For crowdfunding tokenisation, </w:t>
      </w:r>
      <w:r w:rsidR="00683D13">
        <w:t xml:space="preserve">a new facility would </w:t>
      </w:r>
      <w:r w:rsidR="005A4FB2">
        <w:t xml:space="preserve">need to be issued </w:t>
      </w:r>
      <w:r w:rsidR="006A7B38">
        <w:t>for each project</w:t>
      </w:r>
      <w:r w:rsidR="000F1347">
        <w:t xml:space="preserve"> seeking funding</w:t>
      </w:r>
      <w:r w:rsidR="006A7B38">
        <w:t xml:space="preserve">. </w:t>
      </w:r>
    </w:p>
    <w:p w14:paraId="0086DD1F" w14:textId="7D0F235B" w:rsidR="003940C9" w:rsidRDefault="00396692" w:rsidP="003A6B04">
      <w:r>
        <w:t>Transactional a</w:t>
      </w:r>
      <w:r w:rsidR="00980AF4">
        <w:t xml:space="preserve">ctivities that involve an asset holding arrangement but that are not </w:t>
      </w:r>
      <w:r w:rsidR="001579C7">
        <w:t>‘</w:t>
      </w:r>
      <w:r w:rsidR="00CE7FA8">
        <w:t>financialised</w:t>
      </w:r>
      <w:r w:rsidR="003940C9">
        <w:t xml:space="preserve"> </w:t>
      </w:r>
      <w:r w:rsidR="00980AF4">
        <w:t>functions</w:t>
      </w:r>
      <w:r w:rsidR="001579C7">
        <w:t>’</w:t>
      </w:r>
      <w:r w:rsidR="00980AF4">
        <w:t xml:space="preserve"> </w:t>
      </w:r>
      <w:r w:rsidR="002714BA">
        <w:t>would</w:t>
      </w:r>
      <w:r w:rsidR="00B85FC4">
        <w:t xml:space="preserve"> not be subject to additional </w:t>
      </w:r>
      <w:r w:rsidR="00FC02CD">
        <w:t xml:space="preserve">requirements. </w:t>
      </w:r>
      <w:r w:rsidR="00375646">
        <w:t>However, the asset holding arrangement (digital asset facility) would still be a financial product.</w:t>
      </w:r>
      <w:r w:rsidR="003940C9">
        <w:t xml:space="preserve"> For example, gaming is subject to its own regulatory frameworks and w</w:t>
      </w:r>
      <w:r w:rsidR="004A4967">
        <w:t>ould</w:t>
      </w:r>
      <w:r w:rsidR="003940C9">
        <w:t xml:space="preserve"> not be a regulated activity under the proposed framework. </w:t>
      </w:r>
      <w:r w:rsidR="00452F7C">
        <w:t>If that</w:t>
      </w:r>
      <w:r w:rsidR="003940C9">
        <w:t xml:space="preserve"> gaming business holds significant values of tokens on behalf of customers, </w:t>
      </w:r>
      <w:r w:rsidR="00452F7C">
        <w:t xml:space="preserve">the asset holding arrangement would be considered a </w:t>
      </w:r>
      <w:r w:rsidR="001579C7">
        <w:t>‘</w:t>
      </w:r>
      <w:r w:rsidR="00452F7C">
        <w:t>digital asset facility</w:t>
      </w:r>
      <w:r w:rsidR="001579C7">
        <w:t>’</w:t>
      </w:r>
      <w:r w:rsidR="00452F7C">
        <w:t xml:space="preserve">. </w:t>
      </w:r>
      <w:r w:rsidR="0067225C">
        <w:t xml:space="preserve">The business could </w:t>
      </w:r>
      <w:r w:rsidR="00AD4A0F">
        <w:t>seek an AFSL and authorisation</w:t>
      </w:r>
      <w:r w:rsidR="003940C9">
        <w:t xml:space="preserve"> to </w:t>
      </w:r>
      <w:r w:rsidR="00AD4A0F">
        <w:t>issue and deal in</w:t>
      </w:r>
      <w:r w:rsidR="0067225C">
        <w:t xml:space="preserve"> </w:t>
      </w:r>
      <w:r w:rsidR="00ED54CB">
        <w:t>a digital asset facility</w:t>
      </w:r>
      <w:r w:rsidR="0067225C">
        <w:t xml:space="preserve">, or it could </w:t>
      </w:r>
      <w:r w:rsidR="003940C9">
        <w:t xml:space="preserve">engage a platform provider </w:t>
      </w:r>
      <w:r w:rsidR="006D5AD5">
        <w:t>as principal to perform the holding function</w:t>
      </w:r>
      <w:r w:rsidR="001579C7">
        <w:t>.</w:t>
      </w:r>
      <w:r w:rsidR="003940C9">
        <w:t xml:space="preserve"> </w:t>
      </w:r>
      <w:r w:rsidR="00B911FE">
        <w:t xml:space="preserve">There would be a mechanism in place to ensure the </w:t>
      </w:r>
      <w:r w:rsidR="002335F5">
        <w:t>business is</w:t>
      </w:r>
      <w:r w:rsidR="00B911FE">
        <w:t xml:space="preserve"> not taken to be providing a financial service through this arrangement. </w:t>
      </w:r>
    </w:p>
    <w:p w14:paraId="7B146F1D" w14:textId="0270D1B2" w:rsidR="008934B2" w:rsidRPr="008934B2" w:rsidRDefault="008934B2" w:rsidP="008934B2">
      <w:pPr>
        <w:rPr>
          <w:i/>
          <w:iCs/>
        </w:rPr>
      </w:pPr>
      <w:r w:rsidRPr="008934B2">
        <w:rPr>
          <w:i/>
          <w:iCs/>
        </w:rPr>
        <w:t xml:space="preserve">See </w:t>
      </w:r>
      <w:r w:rsidRPr="008934B2">
        <w:rPr>
          <w:b/>
          <w:bCs/>
          <w:i/>
          <w:iCs/>
        </w:rPr>
        <w:t>Part 5</w:t>
      </w:r>
      <w:r w:rsidRPr="008934B2">
        <w:rPr>
          <w:i/>
          <w:iCs/>
        </w:rPr>
        <w:t xml:space="preserve"> for further detail about the minimum standards for the financialised functions. </w:t>
      </w:r>
    </w:p>
    <w:p w14:paraId="30C630DC" w14:textId="77777777" w:rsidR="00E9376A" w:rsidRDefault="00E9376A" w:rsidP="00E9376A">
      <w:pPr>
        <w:pStyle w:val="Heading3"/>
      </w:pPr>
      <w:r>
        <w:t xml:space="preserve">Reliance on existing regulatory frameworks </w:t>
      </w:r>
    </w:p>
    <w:p w14:paraId="3E4D33AD" w14:textId="087DFA70" w:rsidR="00E9376A" w:rsidRDefault="00E9376A" w:rsidP="00E9376A">
      <w:pPr>
        <w:keepNext/>
      </w:pPr>
      <w:r w:rsidRPr="00A81306">
        <w:t xml:space="preserve">In Australia, products and services are regulated by a variety of legal frameworks, both state and federal. Each framework exists for a different purpose and is administered by bodies equipped with tools and expertise to fulfil that purpose. Entitlements to products and services </w:t>
      </w:r>
      <w:r>
        <w:t>recorded in token</w:t>
      </w:r>
      <w:r w:rsidR="001579C7">
        <w:noBreakHyphen/>
      </w:r>
      <w:r>
        <w:t>based systems</w:t>
      </w:r>
      <w:r w:rsidRPr="00A81306">
        <w:t xml:space="preserve"> are not excluded from these frameworks. </w:t>
      </w:r>
      <w:r>
        <w:t>In some cases, existing frameworks are already familiar with token</w:t>
      </w:r>
      <w:r w:rsidR="001579C7">
        <w:noBreakHyphen/>
      </w:r>
      <w:r>
        <w:t xml:space="preserve">based systems (e.g. ticketing, digital identity, memberships, </w:t>
      </w:r>
      <w:r w:rsidR="00396692">
        <w:t xml:space="preserve">and </w:t>
      </w:r>
      <w:r>
        <w:t xml:space="preserve">gift certificates). </w:t>
      </w:r>
    </w:p>
    <w:p w14:paraId="32C43FD3" w14:textId="733A03FB" w:rsidR="00E9376A" w:rsidRDefault="00E9376A" w:rsidP="00E9376A">
      <w:pPr>
        <w:keepNext/>
      </w:pPr>
      <w:r>
        <w:t xml:space="preserve">Digital assets are not a homogenous asset class. They are used across industries and sectors for a </w:t>
      </w:r>
      <w:r w:rsidR="00193D19">
        <w:t xml:space="preserve">growing </w:t>
      </w:r>
      <w:r>
        <w:t>variety of financial and non</w:t>
      </w:r>
      <w:r w:rsidR="001579C7">
        <w:noBreakHyphen/>
      </w:r>
      <w:r>
        <w:t xml:space="preserve">financial purposes. The proposed framework for regulating digital assets does not displace these specialised frameworks. This </w:t>
      </w:r>
      <w:r w:rsidR="00396692">
        <w:t>could</w:t>
      </w:r>
      <w:r>
        <w:t xml:space="preserve"> cause overlapping regulation, potential conflicts in </w:t>
      </w:r>
      <w:r w:rsidR="00EA6BC8">
        <w:t xml:space="preserve">regulatory </w:t>
      </w:r>
      <w:r>
        <w:t>responsibilities, and lead to poor consumer outcomes. Rather, the proposed framework w</w:t>
      </w:r>
      <w:r w:rsidR="00E6343D">
        <w:t>ould</w:t>
      </w:r>
      <w:r>
        <w:t xml:space="preserve"> supplement existing frameworks only where there are risks that are best addressed by applying the financial services laws. </w:t>
      </w:r>
    </w:p>
    <w:p w14:paraId="2DD16289" w14:textId="2A71AB9B" w:rsidR="00E9376A" w:rsidRDefault="00E9376A" w:rsidP="00E9376A">
      <w:pPr>
        <w:keepNext/>
      </w:pPr>
      <w:r>
        <w:t xml:space="preserve">Set out below are examples of activities that are not addressed directly by the proposed framework. In each case, </w:t>
      </w:r>
      <w:r w:rsidR="00454D00">
        <w:t>t</w:t>
      </w:r>
      <w:r w:rsidR="001E6E05">
        <w:t>here is an</w:t>
      </w:r>
      <w:r>
        <w:t xml:space="preserve"> existing </w:t>
      </w:r>
      <w:r w:rsidR="001E6E05">
        <w:t xml:space="preserve">regulatory </w:t>
      </w:r>
      <w:r>
        <w:t xml:space="preserve">framework </w:t>
      </w:r>
      <w:r w:rsidR="001E6E05">
        <w:t>that</w:t>
      </w:r>
      <w:r w:rsidR="00454D00">
        <w:t xml:space="preserve"> </w:t>
      </w:r>
      <w:r>
        <w:t xml:space="preserve">applies </w:t>
      </w:r>
      <w:r w:rsidR="00D73FD6">
        <w:t xml:space="preserve">to the activity, </w:t>
      </w:r>
      <w:r>
        <w:t xml:space="preserve">regardless of </w:t>
      </w:r>
      <w:r w:rsidR="00D73FD6">
        <w:t>whether it involves tokens or accounts</w:t>
      </w:r>
      <w:r>
        <w:t xml:space="preserve">. </w:t>
      </w:r>
      <w:r w:rsidR="00B61E55">
        <w:t>However, t</w:t>
      </w:r>
      <w:r>
        <w:t>he proposed framework may still be engaged to supplement the existing</w:t>
      </w:r>
      <w:r w:rsidR="004D5EA4">
        <w:t xml:space="preserve"> regulatory</w:t>
      </w:r>
      <w:r w:rsidR="00C551D1">
        <w:t xml:space="preserve"> frameworks</w:t>
      </w:r>
      <w:r>
        <w:t xml:space="preserve">, (e.g. if the activity involved an asset holding arrangements </w:t>
      </w:r>
      <w:r w:rsidR="003470C0">
        <w:t xml:space="preserve">that </w:t>
      </w:r>
      <w:r>
        <w:t>was made for the purpose of fundraising</w:t>
      </w:r>
      <w:r w:rsidR="001535EC">
        <w:t xml:space="preserve">, or involved the service provider dealing in digital asset </w:t>
      </w:r>
      <w:r w:rsidR="00B61E55">
        <w:t>facilities</w:t>
      </w:r>
      <w:r>
        <w:t>).</w:t>
      </w:r>
    </w:p>
    <w:p w14:paraId="54BDF64A" w14:textId="470920D9" w:rsidR="00E9376A" w:rsidRDefault="00C42B6C" w:rsidP="00DB563F">
      <w:pPr>
        <w:pStyle w:val="Bullet"/>
      </w:pPr>
      <w:r>
        <w:rPr>
          <w:b/>
        </w:rPr>
        <w:t>Issuing (p</w:t>
      </w:r>
      <w:r w:rsidR="002A00F3" w:rsidRPr="00795E29">
        <w:rPr>
          <w:b/>
        </w:rPr>
        <w:t>rimary</w:t>
      </w:r>
      <w:r w:rsidR="00E9376A" w:rsidRPr="00795E29">
        <w:rPr>
          <w:b/>
          <w:bCs/>
        </w:rPr>
        <w:t xml:space="preserve"> sales of</w:t>
      </w:r>
      <w:r w:rsidR="0042762C">
        <w:rPr>
          <w:b/>
          <w:bCs/>
        </w:rPr>
        <w:t>)</w:t>
      </w:r>
      <w:r w:rsidR="00E9376A" w:rsidRPr="00795E29">
        <w:rPr>
          <w:b/>
          <w:bCs/>
        </w:rPr>
        <w:t xml:space="preserve"> entitlements that are not financial products</w:t>
      </w:r>
      <w:r w:rsidR="00E9376A">
        <w:t>. This activity is subject to existing state and federal regulatory frameworks. For example, a person using tokens to record a</w:t>
      </w:r>
      <w:r w:rsidR="00371FF0">
        <w:t>n</w:t>
      </w:r>
      <w:r w:rsidR="00E9376A">
        <w:t xml:space="preserve"> entitlement to money that is </w:t>
      </w:r>
      <w:r w:rsidR="00DA3A0A">
        <w:t>conditional on</w:t>
      </w:r>
      <w:r w:rsidR="00E9376A">
        <w:t xml:space="preserve"> the outcome of a sports match (e.g. gambling provider) would have to meet </w:t>
      </w:r>
      <w:r w:rsidR="00DC462F">
        <w:t>the existing</w:t>
      </w:r>
      <w:r w:rsidR="00E9376A">
        <w:t xml:space="preserve"> requirements that apply to a person performing that activity. </w:t>
      </w:r>
    </w:p>
    <w:p w14:paraId="169E4A87" w14:textId="277523E2" w:rsidR="00E9376A" w:rsidRDefault="00146F07" w:rsidP="00DB563F">
      <w:pPr>
        <w:pStyle w:val="Bullet"/>
      </w:pPr>
      <w:r>
        <w:rPr>
          <w:b/>
        </w:rPr>
        <w:t>Secondary</w:t>
      </w:r>
      <w:r w:rsidR="00E9376A" w:rsidRPr="00795E29">
        <w:rPr>
          <w:b/>
        </w:rPr>
        <w:t xml:space="preserve"> sales</w:t>
      </w:r>
      <w:r>
        <w:rPr>
          <w:b/>
        </w:rPr>
        <w:t xml:space="preserve"> (merchant sales)</w:t>
      </w:r>
      <w:r w:rsidR="00E9376A" w:rsidRPr="00795E29">
        <w:rPr>
          <w:b/>
          <w:bCs/>
        </w:rPr>
        <w:t xml:space="preserve"> of entitlements that are not financial products</w:t>
      </w:r>
      <w:r w:rsidR="00E9376A">
        <w:t>. This activity is subject to existing state and federal regulatory frameworks that apply to merchants. For example, a person reselling tokens that record entitlements to enter an event (e.g. ticket reseller) would have to meet any state and federal requirements and prohibitions on ticket reselling.</w:t>
      </w:r>
    </w:p>
    <w:p w14:paraId="519DE81F" w14:textId="0A526277" w:rsidR="00E9376A" w:rsidRDefault="00E9376A" w:rsidP="00DB563F">
      <w:pPr>
        <w:pStyle w:val="Bullet"/>
      </w:pPr>
      <w:r w:rsidRPr="00795E29">
        <w:rPr>
          <w:b/>
          <w:bCs/>
        </w:rPr>
        <w:t>Issuing entitlements that are financial products</w:t>
      </w:r>
      <w:r>
        <w:t>. This activity is a type of ‘dealing’, which is a financial service and subject to the existing financial services framework</w:t>
      </w:r>
      <w:r w:rsidR="00637C93">
        <w:t xml:space="preserve">. </w:t>
      </w:r>
      <w:r>
        <w:t xml:space="preserve">This would include ‘native tokenisation’ (e.g. </w:t>
      </w:r>
      <w:r w:rsidR="00CC38AF">
        <w:t>issuing an entitlement that is a financial product and agreeing or declaring that it accrues to the holder of a particular token</w:t>
      </w:r>
      <w:r>
        <w:t>).</w:t>
      </w:r>
      <w:r>
        <w:rPr>
          <w:rStyle w:val="FootnoteReference"/>
        </w:rPr>
        <w:footnoteReference w:id="36"/>
      </w:r>
      <w:r>
        <w:t xml:space="preserve"> The issuer of </w:t>
      </w:r>
      <w:r w:rsidR="00E6687C">
        <w:t xml:space="preserve">that </w:t>
      </w:r>
      <w:r>
        <w:t>entitlement would be subject to the same obligations as an issuer of the same entitlement recorded using other methods.</w:t>
      </w:r>
    </w:p>
    <w:p w14:paraId="31DEC740" w14:textId="68940A74" w:rsidR="00E9376A" w:rsidRDefault="00E9376A" w:rsidP="00DB563F">
      <w:pPr>
        <w:pStyle w:val="Bullet"/>
      </w:pPr>
      <w:r w:rsidRPr="00795E29">
        <w:rPr>
          <w:b/>
          <w:bCs/>
        </w:rPr>
        <w:t>Providing other financial services in relation to entitlements that are financial products</w:t>
      </w:r>
      <w:r>
        <w:t xml:space="preserve">. These activities are subject to the existing financial services laws. A person that performs a financial service in relation to </w:t>
      </w:r>
      <w:r w:rsidR="008947C8">
        <w:t xml:space="preserve">an entitlement that is a financial product is </w:t>
      </w:r>
      <w:r>
        <w:t xml:space="preserve">subject to </w:t>
      </w:r>
      <w:r w:rsidR="008947C8">
        <w:t>a set of</w:t>
      </w:r>
      <w:r>
        <w:t xml:space="preserve"> obligations</w:t>
      </w:r>
      <w:r w:rsidR="008947C8">
        <w:t xml:space="preserve"> that do not differ between systems of record</w:t>
      </w:r>
      <w:r>
        <w:t>. Other rules and legislation that may apply to these activities include:</w:t>
      </w:r>
    </w:p>
    <w:p w14:paraId="4A8EC1DC" w14:textId="3D920E07" w:rsidR="00E9376A" w:rsidRDefault="00E9376A" w:rsidP="00A177FF">
      <w:pPr>
        <w:pStyle w:val="Numberedi"/>
      </w:pPr>
      <w:r>
        <w:t>the Australian Securities Exchange (ASX) Operating Rules and ASX 24 (formerly Sydney Futures Exchange (SFE)) Operating Rules</w:t>
      </w:r>
    </w:p>
    <w:p w14:paraId="61AFE611" w14:textId="0D0290E2" w:rsidR="00E9376A" w:rsidRDefault="00E9376A" w:rsidP="00A177FF">
      <w:pPr>
        <w:pStyle w:val="Numberedi"/>
      </w:pPr>
      <w:r>
        <w:t>the ASIC market integrity rules</w:t>
      </w:r>
    </w:p>
    <w:p w14:paraId="341A0F84" w14:textId="3F095446" w:rsidR="00E9376A" w:rsidRDefault="00E9376A" w:rsidP="00A177FF">
      <w:pPr>
        <w:pStyle w:val="Numberedi"/>
      </w:pPr>
      <w:r>
        <w:t>laws relating to foreign investment in Australia</w:t>
      </w:r>
    </w:p>
    <w:p w14:paraId="66D1FFA9" w14:textId="4CA67F6C" w:rsidR="00E9376A" w:rsidRDefault="00E9376A" w:rsidP="00A177FF">
      <w:pPr>
        <w:pStyle w:val="Numberedi"/>
      </w:pPr>
      <w:r>
        <w:t>laws relating to banking and insurance</w:t>
      </w:r>
    </w:p>
    <w:p w14:paraId="2149E5E4" w14:textId="7D294444" w:rsidR="00E9376A" w:rsidRDefault="00E9376A" w:rsidP="00A177FF">
      <w:pPr>
        <w:pStyle w:val="Numberedi"/>
      </w:pPr>
      <w:r>
        <w:t>laws relating to credit activities</w:t>
      </w:r>
      <w:r w:rsidR="0011495B">
        <w:t>,</w:t>
      </w:r>
      <w:r w:rsidR="00B071EC">
        <w:t xml:space="preserve"> and</w:t>
      </w:r>
    </w:p>
    <w:p w14:paraId="7DC6E262" w14:textId="44708AD4" w:rsidR="00E9376A" w:rsidRDefault="00E9376A" w:rsidP="00A177FF">
      <w:pPr>
        <w:pStyle w:val="Numberedi"/>
      </w:pPr>
      <w:r>
        <w:t>laws relating to payment systems and the transfer of funds.</w:t>
      </w:r>
    </w:p>
    <w:p w14:paraId="51E7B75F" w14:textId="60DE49D0" w:rsidR="00E9376A" w:rsidRDefault="00E9376A" w:rsidP="00DB563F">
      <w:pPr>
        <w:pStyle w:val="Bullet"/>
      </w:pPr>
      <w:r w:rsidRPr="005011BE">
        <w:rPr>
          <w:b/>
        </w:rPr>
        <w:t xml:space="preserve">Providing a </w:t>
      </w:r>
      <w:r w:rsidRPr="005011BE">
        <w:rPr>
          <w:b/>
          <w:i/>
        </w:rPr>
        <w:t>service</w:t>
      </w:r>
      <w:r w:rsidRPr="005011BE">
        <w:rPr>
          <w:b/>
        </w:rPr>
        <w:t xml:space="preserve"> for </w:t>
      </w:r>
      <w:r w:rsidR="00312FB5" w:rsidRPr="005011BE">
        <w:rPr>
          <w:b/>
        </w:rPr>
        <w:t>merchants to accept</w:t>
      </w:r>
      <w:r w:rsidRPr="005011BE">
        <w:rPr>
          <w:b/>
        </w:rPr>
        <w:t xml:space="preserve"> tokens as payment</w:t>
      </w:r>
      <w:r w:rsidRPr="005011BE">
        <w:t>.</w:t>
      </w:r>
      <w:r>
        <w:t xml:space="preserve"> This activity is already regulated as a non</w:t>
      </w:r>
      <w:r w:rsidR="001579C7">
        <w:noBreakHyphen/>
      </w:r>
      <w:r>
        <w:t xml:space="preserve">cash payment facility (a financial product) under the existing financial services framework. </w:t>
      </w:r>
    </w:p>
    <w:p w14:paraId="41729566" w14:textId="6E7FAA08" w:rsidR="00E9376A" w:rsidRDefault="005011BE" w:rsidP="00DB563F">
      <w:pPr>
        <w:pStyle w:val="Bullet"/>
      </w:pPr>
      <w:r w:rsidRPr="005011BE">
        <w:rPr>
          <w:b/>
        </w:rPr>
        <w:t>Providing</w:t>
      </w:r>
      <w:r w:rsidR="00E9376A" w:rsidRPr="005011BE">
        <w:rPr>
          <w:b/>
        </w:rPr>
        <w:t xml:space="preserve"> a payment stablecoin</w:t>
      </w:r>
      <w:r w:rsidR="00E9376A">
        <w:t>. This activity w</w:t>
      </w:r>
      <w:r w:rsidR="00B32108">
        <w:t>ould</w:t>
      </w:r>
      <w:r w:rsidR="00E9376A">
        <w:t xml:space="preserve"> be covered by the ‘stored value facility’ framework</w:t>
      </w:r>
      <w:r w:rsidR="00B2443A">
        <w:t xml:space="preserve"> and will </w:t>
      </w:r>
      <w:r w:rsidR="002E15B3">
        <w:t>be exempt from proposals outlined in this paper</w:t>
      </w:r>
      <w:r w:rsidR="00E9376A">
        <w:t>.</w:t>
      </w:r>
      <w:r w:rsidR="00E9376A">
        <w:rPr>
          <w:rStyle w:val="FootnoteReference"/>
        </w:rPr>
        <w:footnoteReference w:id="37"/>
      </w:r>
      <w:r w:rsidR="00E9376A">
        <w:t xml:space="preserve"> </w:t>
      </w:r>
    </w:p>
    <w:p w14:paraId="63DA3462" w14:textId="6DF500D3" w:rsidR="00E9376A" w:rsidRDefault="00E9376A" w:rsidP="00DB563F">
      <w:pPr>
        <w:pStyle w:val="Bullet"/>
      </w:pPr>
      <w:r w:rsidRPr="00795E29">
        <w:rPr>
          <w:b/>
          <w:bCs/>
        </w:rPr>
        <w:t>Accepting tokens as payment for goods and services</w:t>
      </w:r>
      <w:r>
        <w:t xml:space="preserve">. This activity </w:t>
      </w:r>
      <w:r w:rsidR="00B32108">
        <w:t xml:space="preserve">would </w:t>
      </w:r>
      <w:r>
        <w:t>continue to be subject to existing contract law principles, which permit parties to agree methods of payment. If the payments are facilitated through a non</w:t>
      </w:r>
      <w:r w:rsidR="001579C7">
        <w:noBreakHyphen/>
      </w:r>
      <w:r>
        <w:t>cash payment facility, the rules that apply to that activity w</w:t>
      </w:r>
      <w:r w:rsidR="003A3BF8">
        <w:t>ould</w:t>
      </w:r>
      <w:r>
        <w:t xml:space="preserve"> apply. </w:t>
      </w:r>
    </w:p>
    <w:p w14:paraId="06462341" w14:textId="4352B92B" w:rsidR="00875C74" w:rsidRDefault="00E9376A" w:rsidP="00DB563F">
      <w:pPr>
        <w:pStyle w:val="Bullet"/>
      </w:pPr>
      <w:r w:rsidRPr="00795E29">
        <w:rPr>
          <w:b/>
          <w:bCs/>
        </w:rPr>
        <w:t xml:space="preserve">Publishing data to a </w:t>
      </w:r>
      <w:r w:rsidR="00793AC4" w:rsidRPr="00795E29">
        <w:rPr>
          <w:b/>
          <w:bCs/>
        </w:rPr>
        <w:t xml:space="preserve">public </w:t>
      </w:r>
      <w:r w:rsidRPr="00795E29">
        <w:rPr>
          <w:b/>
          <w:bCs/>
        </w:rPr>
        <w:t>database</w:t>
      </w:r>
      <w:r>
        <w:t>. This activity</w:t>
      </w:r>
      <w:r w:rsidR="002207C6">
        <w:t xml:space="preserve">, which could include publishing artwork, messages, software, </w:t>
      </w:r>
      <w:r w:rsidR="00096A3F">
        <w:t xml:space="preserve">and other types of </w:t>
      </w:r>
      <w:r w:rsidR="00C63F67">
        <w:t>information</w:t>
      </w:r>
      <w:r w:rsidR="004317F1">
        <w:t>,</w:t>
      </w:r>
      <w:r w:rsidR="00096A3F">
        <w:t xml:space="preserve"> </w:t>
      </w:r>
      <w:r>
        <w:t>w</w:t>
      </w:r>
      <w:r w:rsidR="0096380E">
        <w:t>ould</w:t>
      </w:r>
      <w:r>
        <w:t xml:space="preserve"> continue to be subject to existing legal and regulatory frameworks</w:t>
      </w:r>
      <w:r w:rsidR="00716413">
        <w:t>. For example</w:t>
      </w:r>
      <w:r w:rsidR="00875C74">
        <w:t>:</w:t>
      </w:r>
    </w:p>
    <w:p w14:paraId="27A4783C" w14:textId="51024956" w:rsidR="00875C74" w:rsidRDefault="00E9376A" w:rsidP="00A177FF">
      <w:pPr>
        <w:pStyle w:val="Numberedi"/>
        <w:numPr>
          <w:ilvl w:val="7"/>
          <w:numId w:val="42"/>
        </w:numPr>
      </w:pPr>
      <w:r>
        <w:t xml:space="preserve">intellectual property laws, </w:t>
      </w:r>
    </w:p>
    <w:p w14:paraId="0AB47E61" w14:textId="77777777" w:rsidR="00875C74" w:rsidRDefault="00E9376A" w:rsidP="00A177FF">
      <w:pPr>
        <w:pStyle w:val="Numberedi"/>
      </w:pPr>
      <w:r>
        <w:t xml:space="preserve">privacy laws, </w:t>
      </w:r>
    </w:p>
    <w:p w14:paraId="32CCCA68" w14:textId="77777777" w:rsidR="00875C74" w:rsidRDefault="00E9376A" w:rsidP="00A177FF">
      <w:pPr>
        <w:pStyle w:val="Numberedi"/>
      </w:pPr>
      <w:r>
        <w:t xml:space="preserve">media and communications laws, </w:t>
      </w:r>
    </w:p>
    <w:p w14:paraId="5D33A17A" w14:textId="77777777" w:rsidR="00A4078E" w:rsidRDefault="00E9376A" w:rsidP="00A177FF">
      <w:pPr>
        <w:pStyle w:val="Numberedi"/>
      </w:pPr>
      <w:r>
        <w:t xml:space="preserve">defamation laws, and </w:t>
      </w:r>
    </w:p>
    <w:p w14:paraId="36DE6855" w14:textId="11B81EA8" w:rsidR="005001FC" w:rsidRDefault="00E9376A" w:rsidP="00A177FF">
      <w:pPr>
        <w:pStyle w:val="Numberedi"/>
      </w:pPr>
      <w:r>
        <w:t xml:space="preserve">any other laws that apply to information regardless of the medium on which it is published. </w:t>
      </w:r>
    </w:p>
    <w:p w14:paraId="563F4D4E" w14:textId="0E13D188" w:rsidR="00E9376A" w:rsidRDefault="00E9376A" w:rsidP="003D0B66">
      <w:pPr>
        <w:pStyle w:val="Heading2Numbered"/>
        <w:rPr>
          <w:noProof/>
        </w:rPr>
      </w:pPr>
      <w:bookmarkStart w:id="54" w:name="_Toc148262502"/>
      <w:r>
        <w:t>Focus of the proposed framework</w:t>
      </w:r>
      <w:bookmarkEnd w:id="54"/>
      <w:r w:rsidRPr="00525BAE">
        <w:rPr>
          <w:noProof/>
        </w:rPr>
        <w:t xml:space="preserve"> </w:t>
      </w:r>
    </w:p>
    <w:p w14:paraId="55859D19" w14:textId="1E3CA893" w:rsidR="00E9376A" w:rsidRPr="0032678B" w:rsidRDefault="00E9376A" w:rsidP="00E9376A">
      <w:pPr>
        <w:rPr>
          <w:spacing w:val="-2"/>
        </w:rPr>
      </w:pPr>
      <w:r w:rsidRPr="0032678B">
        <w:rPr>
          <w:spacing w:val="-2"/>
        </w:rPr>
        <w:t xml:space="preserve">The proposed framework focuses on preserving the existing regulatory boundaries between financial products and other products. Its objective is to ensure a balanced approach to risk mitigation, consumer protection and innovation. </w:t>
      </w:r>
      <w:r w:rsidR="00C700A5" w:rsidRPr="0032678B">
        <w:rPr>
          <w:spacing w:val="-2"/>
        </w:rPr>
        <w:t>Platform</w:t>
      </w:r>
      <w:r w:rsidR="001D504E" w:rsidRPr="0032678B">
        <w:rPr>
          <w:spacing w:val="-2"/>
        </w:rPr>
        <w:t xml:space="preserve"> provider</w:t>
      </w:r>
      <w:r w:rsidRPr="0032678B">
        <w:rPr>
          <w:spacing w:val="-2"/>
        </w:rPr>
        <w:t>s w</w:t>
      </w:r>
      <w:r w:rsidR="00F729DB" w:rsidRPr="0032678B">
        <w:rPr>
          <w:spacing w:val="-2"/>
        </w:rPr>
        <w:t>ould</w:t>
      </w:r>
      <w:r w:rsidRPr="0032678B">
        <w:rPr>
          <w:spacing w:val="-2"/>
        </w:rPr>
        <w:t xml:space="preserve"> be required to meet the high standards of financial service providers whether their services involve entitlements that are financial products or not. </w:t>
      </w:r>
    </w:p>
    <w:p w14:paraId="01E8BA47" w14:textId="77777777" w:rsidR="00E9376A" w:rsidRDefault="00E9376A" w:rsidP="00E9376A">
      <w:pPr>
        <w:pStyle w:val="Heading3"/>
      </w:pPr>
      <w:r>
        <w:t>Technology agnostic</w:t>
      </w:r>
    </w:p>
    <w:p w14:paraId="583EE260" w14:textId="69BA6D45" w:rsidR="00E9376A" w:rsidRDefault="00F10526" w:rsidP="00E9376A">
      <w:r>
        <w:t>T</w:t>
      </w:r>
      <w:r w:rsidR="00E9376A">
        <w:t xml:space="preserve">he proposed framework does not displace the existing financial services laws. This means it will still be necessary to distinguish between entitlements </w:t>
      </w:r>
      <w:r w:rsidR="007C6BE4">
        <w:t xml:space="preserve">and arrangements </w:t>
      </w:r>
      <w:r w:rsidR="00E9376A">
        <w:t>that are financial products and those that are not. It will be important for regulatory clarity that existing financial product definitions are assessed and applied in an entirely technology</w:t>
      </w:r>
      <w:r w:rsidR="001579C7">
        <w:noBreakHyphen/>
      </w:r>
      <w:r w:rsidR="00E9376A">
        <w:t xml:space="preserve">neutral manner. That is, the ‘financial product’ status for a specific </w:t>
      </w:r>
      <w:r w:rsidR="004B51E6">
        <w:t>arrangement</w:t>
      </w:r>
      <w:r w:rsidR="00E9376A">
        <w:t xml:space="preserve"> should be the same whether it </w:t>
      </w:r>
      <w:r w:rsidR="004B51E6">
        <w:t xml:space="preserve">involves </w:t>
      </w:r>
      <w:r w:rsidR="00F13703">
        <w:t>entitlements</w:t>
      </w:r>
      <w:r w:rsidR="004B51E6">
        <w:t xml:space="preserve"> </w:t>
      </w:r>
      <w:r w:rsidR="00E9376A">
        <w:t xml:space="preserve">recorded using a </w:t>
      </w:r>
      <w:r w:rsidR="00E9376A">
        <w:rPr>
          <w:i/>
          <w:iCs/>
        </w:rPr>
        <w:t>digital</w:t>
      </w:r>
      <w:r w:rsidR="00E9376A">
        <w:t xml:space="preserve"> token</w:t>
      </w:r>
      <w:r w:rsidR="001579C7">
        <w:noBreakHyphen/>
      </w:r>
      <w:r w:rsidR="00E9376A">
        <w:t>based system, a physical token</w:t>
      </w:r>
      <w:r w:rsidR="001579C7">
        <w:noBreakHyphen/>
      </w:r>
      <w:r w:rsidR="00E9376A">
        <w:t>based</w:t>
      </w:r>
      <w:r w:rsidR="00751014">
        <w:t xml:space="preserve"> system</w:t>
      </w:r>
      <w:r w:rsidR="001462D2">
        <w:t xml:space="preserve">, </w:t>
      </w:r>
      <w:r w:rsidR="00E9376A">
        <w:t>an account</w:t>
      </w:r>
      <w:r w:rsidR="001579C7">
        <w:noBreakHyphen/>
      </w:r>
      <w:r w:rsidR="00E9376A">
        <w:t>based system</w:t>
      </w:r>
      <w:r w:rsidR="001462D2">
        <w:t>, or no system of record at all</w:t>
      </w:r>
      <w:r w:rsidR="00E9376A">
        <w:t xml:space="preserve">. </w:t>
      </w:r>
    </w:p>
    <w:p w14:paraId="7F7F59A3" w14:textId="4CACD21F" w:rsidR="00E9376A" w:rsidRDefault="00E9376A" w:rsidP="00E9376A">
      <w:r w:rsidRPr="006637CE">
        <w:t xml:space="preserve">In the case of </w:t>
      </w:r>
      <w:r w:rsidR="00FD3D9F">
        <w:t>digital asset facilities</w:t>
      </w:r>
      <w:r>
        <w:t xml:space="preserve"> holding or dealing in financial products</w:t>
      </w:r>
      <w:r w:rsidRPr="006637CE">
        <w:t xml:space="preserve">, the proposed framework </w:t>
      </w:r>
      <w:r>
        <w:t>is focused on being complementary to the</w:t>
      </w:r>
      <w:r w:rsidRPr="006637CE">
        <w:t xml:space="preserve"> existing </w:t>
      </w:r>
      <w:r>
        <w:t xml:space="preserve">financial services laws. It provides for a new facility for existing assets to be held or tokenised safely, within the bounds of the existing rules. </w:t>
      </w:r>
      <w:r w:rsidRPr="006637CE">
        <w:t xml:space="preserve">In the case of </w:t>
      </w:r>
      <w:r w:rsidR="00FD3D9F">
        <w:t>digital asset facilities</w:t>
      </w:r>
      <w:r>
        <w:t xml:space="preserve"> holding or dealing in other products</w:t>
      </w:r>
      <w:r w:rsidRPr="006637CE">
        <w:t xml:space="preserve">, </w:t>
      </w:r>
      <w:r>
        <w:t xml:space="preserve">the proposed framework is focused on addressing the risks and harms of financialisation which have arisen </w:t>
      </w:r>
      <w:r>
        <w:rPr>
          <w:i/>
          <w:iCs/>
        </w:rPr>
        <w:t xml:space="preserve">because </w:t>
      </w:r>
      <w:r>
        <w:t>of the difference between token</w:t>
      </w:r>
      <w:r w:rsidR="001579C7">
        <w:noBreakHyphen/>
      </w:r>
      <w:r>
        <w:t>based systems and account</w:t>
      </w:r>
      <w:r w:rsidR="001579C7">
        <w:noBreakHyphen/>
      </w:r>
      <w:r>
        <w:t>based systems. In addition to providing a platform for holding and tokenising non</w:t>
      </w:r>
      <w:r w:rsidR="001579C7">
        <w:noBreakHyphen/>
      </w:r>
      <w:r>
        <w:t xml:space="preserve">financial assets safely, it proposes to introduce reasonable guardrails around these financialised activities. </w:t>
      </w:r>
    </w:p>
    <w:p w14:paraId="539EAE1C" w14:textId="2F9338E1" w:rsidR="00E9376A" w:rsidRDefault="00E9376A" w:rsidP="00E9376A">
      <w:pPr>
        <w:pStyle w:val="Heading3"/>
      </w:pPr>
      <w:r>
        <w:t>Addressing financialisation of non-financial products</w:t>
      </w:r>
    </w:p>
    <w:p w14:paraId="098A5798" w14:textId="39F6C7E1" w:rsidR="00E9376A" w:rsidRDefault="00E9376A" w:rsidP="00E9376A">
      <w:r>
        <w:t>The new framework for financialised activities is focused on ensuring that consumers are protected when interacting with service providers performing these activities. It aims to apply the full protections of the financial services laws to the riskiest parts of a digital asset business. However, it is also cognisant of the economic harms and commercial disadvantages that could arise from overextending the financial service laws to non</w:t>
      </w:r>
      <w:r w:rsidR="001579C7">
        <w:noBreakHyphen/>
      </w:r>
      <w:r>
        <w:t xml:space="preserve">financial products. An important outcome of regulatory frameworks is ensuring that potential benefits of new technology are </w:t>
      </w:r>
      <w:r w:rsidR="00C41042">
        <w:t xml:space="preserve">made safely </w:t>
      </w:r>
      <w:r>
        <w:t xml:space="preserve">available to all Australians. </w:t>
      </w:r>
    </w:p>
    <w:p w14:paraId="1B4F1985" w14:textId="77777777" w:rsidR="00E9376A" w:rsidRDefault="00E9376A" w:rsidP="00E9376A">
      <w:pPr>
        <w:pStyle w:val="Heading4"/>
      </w:pPr>
      <w:r>
        <w:t>Regulatory clarity</w:t>
      </w:r>
    </w:p>
    <w:p w14:paraId="4492B8BE" w14:textId="29C832E2" w:rsidR="00E9376A" w:rsidRDefault="00E9376A" w:rsidP="00E9376A">
      <w:pPr>
        <w:keepNext/>
      </w:pPr>
      <w:r>
        <w:t xml:space="preserve">The </w:t>
      </w:r>
      <w:r w:rsidRPr="0001606D">
        <w:t xml:space="preserve">financialised </w:t>
      </w:r>
      <w:r w:rsidR="008C0110" w:rsidRPr="0001606D">
        <w:t xml:space="preserve">functions </w:t>
      </w:r>
      <w:r w:rsidRPr="0001606D">
        <w:t>regime</w:t>
      </w:r>
      <w:r>
        <w:t xml:space="preserve"> w</w:t>
      </w:r>
      <w:r w:rsidR="00630799">
        <w:t>ould</w:t>
      </w:r>
      <w:r>
        <w:t xml:space="preserve"> be engaged when </w:t>
      </w:r>
      <w:r w:rsidR="003C79F2">
        <w:t xml:space="preserve">a </w:t>
      </w:r>
      <w:r w:rsidR="00C700A5">
        <w:t>platform</w:t>
      </w:r>
      <w:r w:rsidR="001D504E">
        <w:t xml:space="preserve"> </w:t>
      </w:r>
      <w:r w:rsidR="00DE4CCD">
        <w:t>provider</w:t>
      </w:r>
      <w:r>
        <w:t xml:space="preserve"> deal</w:t>
      </w:r>
      <w:r w:rsidR="008C0110">
        <w:t>s</w:t>
      </w:r>
      <w:r>
        <w:t xml:space="preserve"> in </w:t>
      </w:r>
      <w:r w:rsidR="00C51559">
        <w:t xml:space="preserve">digital assets that are not </w:t>
      </w:r>
      <w:r>
        <w:t>financial product</w:t>
      </w:r>
      <w:r w:rsidR="00C51559">
        <w:t>s</w:t>
      </w:r>
      <w:r>
        <w:t>. This may apply to investments in tokenised ‘real</w:t>
      </w:r>
      <w:r w:rsidR="001579C7">
        <w:noBreakHyphen/>
      </w:r>
      <w:r>
        <w:t xml:space="preserve">world assets’, such as gold or collectibles (depending on the arrangements used to tokenise those assets), investments in digitally native </w:t>
      </w:r>
      <w:r w:rsidRPr="00161066">
        <w:rPr>
          <w:i/>
          <w:iCs/>
        </w:rPr>
        <w:t>assets</w:t>
      </w:r>
      <w:r>
        <w:t xml:space="preserve">, such as bitcoin and ether, and digitally native </w:t>
      </w:r>
      <w:r w:rsidRPr="00161066">
        <w:rPr>
          <w:i/>
          <w:iCs/>
        </w:rPr>
        <w:t>investments</w:t>
      </w:r>
      <w:r>
        <w:t xml:space="preserve">, such as participating in some forms of staking. For example, tokens that would be expected to fall into the financialised </w:t>
      </w:r>
      <w:r w:rsidR="00F36E02">
        <w:t>functions</w:t>
      </w:r>
      <w:r>
        <w:t xml:space="preserve"> regime, and therefore be available through platforms complying with the requirements for the ‘token trading</w:t>
      </w:r>
      <w:r w:rsidR="001579C7">
        <w:t>’</w:t>
      </w:r>
      <w:r>
        <w:t xml:space="preserve"> </w:t>
      </w:r>
      <w:r w:rsidR="00F87CDA">
        <w:t>function</w:t>
      </w:r>
      <w:r>
        <w:t>, include:</w:t>
      </w:r>
      <w:r>
        <w:rPr>
          <w:rStyle w:val="FootnoteReference"/>
        </w:rPr>
        <w:footnoteReference w:id="38"/>
      </w:r>
      <w:r>
        <w:t xml:space="preserve"> </w:t>
      </w:r>
    </w:p>
    <w:p w14:paraId="4BC6180E" w14:textId="77777777" w:rsidR="00E9376A" w:rsidRDefault="00E9376A" w:rsidP="00DB563F">
      <w:pPr>
        <w:pStyle w:val="Bullet"/>
      </w:pPr>
      <w:r>
        <w:t xml:space="preserve">tokens that attest to </w:t>
      </w:r>
      <w:r w:rsidRPr="00077E54">
        <w:t xml:space="preserve">membership </w:t>
      </w:r>
      <w:r>
        <w:t>of a group or support of a cause.</w:t>
      </w:r>
    </w:p>
    <w:p w14:paraId="0995B26C" w14:textId="77777777" w:rsidR="00E9376A" w:rsidRDefault="00E9376A" w:rsidP="00DB563F">
      <w:pPr>
        <w:pStyle w:val="Bullet"/>
      </w:pPr>
      <w:r>
        <w:t>tokens that can be redeemed for a non</w:t>
      </w:r>
      <w:r>
        <w:noBreakHyphen/>
        <w:t>financial service.</w:t>
      </w:r>
    </w:p>
    <w:p w14:paraId="4EEA8AD6" w14:textId="77777777" w:rsidR="00E9376A" w:rsidRDefault="00E9376A" w:rsidP="00DB563F">
      <w:pPr>
        <w:pStyle w:val="Bullet"/>
      </w:pPr>
      <w:r>
        <w:t>t</w:t>
      </w:r>
      <w:r w:rsidRPr="00077E54">
        <w:t xml:space="preserve">okens that </w:t>
      </w:r>
      <w:r>
        <w:t>represent a</w:t>
      </w:r>
      <w:r w:rsidRPr="00077E54">
        <w:t xml:space="preserve"> </w:t>
      </w:r>
      <w:r>
        <w:t>right to access a physical location or event.</w:t>
      </w:r>
    </w:p>
    <w:p w14:paraId="16DD1706" w14:textId="77777777" w:rsidR="00E9376A" w:rsidRDefault="00E9376A" w:rsidP="00DB563F">
      <w:pPr>
        <w:pStyle w:val="Bullet"/>
      </w:pPr>
      <w:r>
        <w:t>tokens used to balance the supply and demand of a finite resource, such as data storage or computational capacity.</w:t>
      </w:r>
    </w:p>
    <w:p w14:paraId="3AC90E82" w14:textId="77777777" w:rsidR="00E9376A" w:rsidRDefault="00E9376A" w:rsidP="00DB563F">
      <w:pPr>
        <w:pStyle w:val="Bullet"/>
      </w:pPr>
      <w:r>
        <w:t>tokens that provide no entitlements but for ‘factual control’ or that have no counterparties.</w:t>
      </w:r>
    </w:p>
    <w:p w14:paraId="4E3E5616" w14:textId="77777777" w:rsidR="00E9376A" w:rsidRDefault="00E9376A" w:rsidP="00DB563F">
      <w:pPr>
        <w:pStyle w:val="Bullet"/>
      </w:pPr>
      <w:r>
        <w:t>tokens that can be redeemed for tangible goods.</w:t>
      </w:r>
    </w:p>
    <w:p w14:paraId="738D58D5" w14:textId="3057A442" w:rsidR="00E9376A" w:rsidRDefault="00E9376A" w:rsidP="00E9376A">
      <w:r>
        <w:t xml:space="preserve">However, the existing securities and financial fundraising regime will continue to apply to issuers of financial products. The proposed framework will not change or reduce the liability of a person for how tokens are sold or distributed. </w:t>
      </w:r>
      <w:r w:rsidR="004C3F37">
        <w:t xml:space="preserve">The </w:t>
      </w:r>
      <w:r w:rsidR="000D61A2">
        <w:t>sale of</w:t>
      </w:r>
      <w:r>
        <w:t xml:space="preserve"> entitlements to products and services</w:t>
      </w:r>
      <w:r w:rsidRPr="00D8207C">
        <w:t xml:space="preserve"> </w:t>
      </w:r>
      <w:r>
        <w:t>(whether recorded in a token</w:t>
      </w:r>
      <w:r w:rsidR="001579C7">
        <w:noBreakHyphen/>
      </w:r>
      <w:r>
        <w:t xml:space="preserve">based system or otherwise) </w:t>
      </w:r>
      <w:r w:rsidR="009A1C8D">
        <w:t>may</w:t>
      </w:r>
      <w:r w:rsidR="007F34A5">
        <w:t xml:space="preserve"> be part of</w:t>
      </w:r>
      <w:r w:rsidR="002A00F3">
        <w:t xml:space="preserve"> </w:t>
      </w:r>
      <w:r w:rsidR="007F34A5">
        <w:t>an</w:t>
      </w:r>
      <w:r>
        <w:t xml:space="preserve"> </w:t>
      </w:r>
      <w:r w:rsidRPr="00D8207C">
        <w:t xml:space="preserve">arrangement </w:t>
      </w:r>
      <w:r>
        <w:t xml:space="preserve">that meets the definition of a financial product. This may be so even where the token itself does not provide an entitlement </w:t>
      </w:r>
      <w:r w:rsidR="00413BC0">
        <w:t>typically associated with</w:t>
      </w:r>
      <w:r>
        <w:t xml:space="preserve"> a financial product.</w:t>
      </w:r>
      <w:r>
        <w:rPr>
          <w:rStyle w:val="FootnoteReference"/>
        </w:rPr>
        <w:footnoteReference w:id="39"/>
      </w:r>
    </w:p>
    <w:p w14:paraId="6111FF42" w14:textId="2DF8C74C" w:rsidR="00E9376A" w:rsidRPr="00C26EE9" w:rsidRDefault="00E9376A" w:rsidP="00E9376A">
      <w:r>
        <w:t>The proposed framework</w:t>
      </w:r>
      <w:r w:rsidR="002A00F3">
        <w:t xml:space="preserve"> </w:t>
      </w:r>
      <w:r w:rsidR="00B04A3E">
        <w:t>also</w:t>
      </w:r>
      <w:r>
        <w:t xml:space="preserve"> addresses stakeholder concerns around non</w:t>
      </w:r>
      <w:r w:rsidR="001579C7">
        <w:noBreakHyphen/>
      </w:r>
      <w:r>
        <w:t>financial fundraising. These concerns have included regulatory uncertainty and the risk of harmful alternative fundraising models.</w:t>
      </w:r>
      <w:r>
        <w:rPr>
          <w:rStyle w:val="FootnoteReference"/>
        </w:rPr>
        <w:footnoteReference w:id="40"/>
      </w:r>
      <w:r>
        <w:t xml:space="preserve"> It does so by introducing a </w:t>
      </w:r>
      <w:r w:rsidR="00174117">
        <w:t>financialised function</w:t>
      </w:r>
      <w:r>
        <w:t xml:space="preserve"> for tokenised (non</w:t>
      </w:r>
      <w:r w:rsidR="001579C7">
        <w:noBreakHyphen/>
      </w:r>
      <w:r>
        <w:t xml:space="preserve">financial) crowdsource funding. The focus of this activity is combatting harmful fundraising practices </w:t>
      </w:r>
      <w:r w:rsidR="00B64BFE">
        <w:t>while</w:t>
      </w:r>
      <w:r w:rsidRPr="00F566F1">
        <w:t xml:space="preserve"> </w:t>
      </w:r>
      <w:r>
        <w:t>supporting legitimate Australian entrepreneurs and no</w:t>
      </w:r>
      <w:r w:rsidR="00174117">
        <w:t>t</w:t>
      </w:r>
      <w:r w:rsidR="001579C7">
        <w:noBreakHyphen/>
      </w:r>
      <w:r w:rsidR="00174117">
        <w:t>for</w:t>
      </w:r>
      <w:r w:rsidR="001579C7">
        <w:noBreakHyphen/>
      </w:r>
      <w:r>
        <w:t xml:space="preserve">profits. </w:t>
      </w:r>
    </w:p>
    <w:tbl>
      <w:tblPr>
        <w:tblStyle w:val="GreyBox"/>
        <w:tblW w:w="0" w:type="auto"/>
        <w:tblLook w:val="0620" w:firstRow="1" w:lastRow="0" w:firstColumn="0" w:lastColumn="0" w:noHBand="1" w:noVBand="1"/>
      </w:tblPr>
      <w:tblGrid>
        <w:gridCol w:w="9070"/>
      </w:tblGrid>
      <w:tr w:rsidR="00E9376A" w14:paraId="0CCCFE3E" w14:textId="77777777" w:rsidTr="00FE3820">
        <w:trPr>
          <w:cnfStyle w:val="100000000000" w:firstRow="1" w:lastRow="0" w:firstColumn="0" w:lastColumn="0" w:oddVBand="0" w:evenVBand="0" w:oddHBand="0" w:evenHBand="0" w:firstRowFirstColumn="0" w:firstRowLastColumn="0" w:lastRowFirstColumn="0" w:lastRowLastColumn="0"/>
        </w:trPr>
        <w:tc>
          <w:tcPr>
            <w:tcW w:w="9070" w:type="dxa"/>
          </w:tcPr>
          <w:p w14:paraId="0A7A61F1" w14:textId="4789180A" w:rsidR="00E9376A" w:rsidRPr="008812EB" w:rsidRDefault="00E9376A" w:rsidP="00DB563F">
            <w:pPr>
              <w:pStyle w:val="BoxHeading-Info"/>
            </w:pPr>
            <w:bookmarkStart w:id="55" w:name="_Ref146018019"/>
            <w:r w:rsidRPr="008812EB">
              <w:t>Maintaining the distinction between investments and financial</w:t>
            </w:r>
            <w:r w:rsidR="00FE3820">
              <w:t> </w:t>
            </w:r>
            <w:r w:rsidRPr="008812EB">
              <w:t>investments</w:t>
            </w:r>
            <w:bookmarkEnd w:id="55"/>
          </w:p>
          <w:p w14:paraId="140C21A9" w14:textId="1F7D8B82" w:rsidR="00E9376A" w:rsidRPr="00FE3820" w:rsidRDefault="00E9376A" w:rsidP="004D201F">
            <w:pPr>
              <w:pStyle w:val="BoxText"/>
              <w:rPr>
                <w:spacing w:val="-3"/>
              </w:rPr>
            </w:pPr>
            <w:r w:rsidRPr="00FE3820">
              <w:rPr>
                <w:spacing w:val="-3"/>
              </w:rPr>
              <w:t>Financial investments and non</w:t>
            </w:r>
            <w:r w:rsidR="001579C7" w:rsidRPr="00FE3820">
              <w:rPr>
                <w:spacing w:val="-3"/>
              </w:rPr>
              <w:noBreakHyphen/>
            </w:r>
            <w:r w:rsidRPr="00FE3820">
              <w:rPr>
                <w:spacing w:val="-3"/>
              </w:rPr>
              <w:t xml:space="preserve">financial investments are distinguished by their inherent characteristics and risk profiles, particularly in terms of their impact on consumer protection. Financial investments, such as securities and </w:t>
            </w:r>
            <w:r w:rsidR="00EE2F1A" w:rsidRPr="00FE3820">
              <w:rPr>
                <w:spacing w:val="-3"/>
              </w:rPr>
              <w:t>derivatives</w:t>
            </w:r>
            <w:r w:rsidRPr="00FE3820">
              <w:rPr>
                <w:spacing w:val="-3"/>
              </w:rPr>
              <w:t>, operate within a complex network of contractual obligations, creating multiple layers of embedded risks. Their value is influenced not only by the explicit terms of an arrangement but also by these risks and the potential consequences of unfulfilled promises. Because they play an integral role in the financial system, financial investments present information asymmetries</w:t>
            </w:r>
            <w:r w:rsidR="005A3780">
              <w:rPr>
                <w:spacing w:val="-3"/>
              </w:rPr>
              <w:t> </w:t>
            </w:r>
            <w:r w:rsidRPr="00FE3820">
              <w:rPr>
                <w:spacing w:val="-3"/>
              </w:rPr>
              <w:t>that can distort markets and jeopardise the interests of all investors. Regulation in this area is essential to mitigate these discrepancies and ensure a robust economy for all Australians.</w:t>
            </w:r>
          </w:p>
          <w:p w14:paraId="241BD8D2" w14:textId="0FABE983" w:rsidR="00CF2064" w:rsidRDefault="00E9376A" w:rsidP="00DB4B3C">
            <w:pPr>
              <w:pStyle w:val="BoxText"/>
            </w:pPr>
            <w:r>
              <w:t>In contrast, non</w:t>
            </w:r>
            <w:r w:rsidR="001579C7">
              <w:noBreakHyphen/>
            </w:r>
            <w:r>
              <w:t xml:space="preserve">financial investments </w:t>
            </w:r>
            <w:r w:rsidRPr="0034548F">
              <w:t>such as</w:t>
            </w:r>
            <w:r>
              <w:t xml:space="preserve"> those made in real estate, gold, baseball cards, art, and domain names derive </w:t>
            </w:r>
            <w:r w:rsidRPr="0034548F">
              <w:t xml:space="preserve">their </w:t>
            </w:r>
            <w:r>
              <w:t xml:space="preserve">value primarily from intrinsic attributes and </w:t>
            </w:r>
            <w:r w:rsidRPr="0034548F">
              <w:t xml:space="preserve">the </w:t>
            </w:r>
            <w:r>
              <w:t xml:space="preserve">prevailing </w:t>
            </w:r>
            <w:r w:rsidRPr="0034548F">
              <w:t xml:space="preserve">balance of </w:t>
            </w:r>
            <w:r>
              <w:t xml:space="preserve">market demand and supply. </w:t>
            </w:r>
            <w:r w:rsidR="005B3AB9">
              <w:t xml:space="preserve">The value </w:t>
            </w:r>
            <w:r w:rsidR="00384D0C">
              <w:t xml:space="preserve">of </w:t>
            </w:r>
            <w:r w:rsidR="005B3AB9">
              <w:t>these assets</w:t>
            </w:r>
            <w:r w:rsidR="00006D81">
              <w:t xml:space="preserve"> </w:t>
            </w:r>
            <w:r w:rsidR="008A05C3">
              <w:t>may be</w:t>
            </w:r>
            <w:r w:rsidR="00006D81">
              <w:t xml:space="preserve"> influenced by </w:t>
            </w:r>
            <w:r w:rsidR="004919B3">
              <w:t xml:space="preserve">subjective perceptions, </w:t>
            </w:r>
            <w:r w:rsidR="00263962">
              <w:t xml:space="preserve">shifting cultural sentiments, or emotional connections. </w:t>
            </w:r>
            <w:r w:rsidR="005946B9" w:rsidRPr="00240877">
              <w:t xml:space="preserve">Additionally, the utility or </w:t>
            </w:r>
            <w:r w:rsidR="00240877">
              <w:t>necessity</w:t>
            </w:r>
            <w:r w:rsidR="005946B9" w:rsidRPr="00240877">
              <w:t xml:space="preserve"> of these </w:t>
            </w:r>
            <w:r w:rsidR="00326154">
              <w:t>same products for non</w:t>
            </w:r>
            <w:r w:rsidR="001579C7">
              <w:noBreakHyphen/>
            </w:r>
            <w:r w:rsidR="00326154">
              <w:t>investment purposes</w:t>
            </w:r>
            <w:r w:rsidR="005946B9" w:rsidRPr="00240877">
              <w:t xml:space="preserve"> can differ among users and </w:t>
            </w:r>
            <w:r w:rsidR="00AE1E24">
              <w:t>mean that</w:t>
            </w:r>
            <w:r w:rsidR="009C5263">
              <w:t xml:space="preserve"> products themselves may be </w:t>
            </w:r>
            <w:r w:rsidR="00A208FC">
              <w:t>continually</w:t>
            </w:r>
            <w:r w:rsidR="009C5263">
              <w:t xml:space="preserve"> developed or e</w:t>
            </w:r>
            <w:r w:rsidR="00240877" w:rsidRPr="00240877">
              <w:t xml:space="preserve">volve </w:t>
            </w:r>
            <w:r w:rsidR="00A208FC">
              <w:t xml:space="preserve">naturally </w:t>
            </w:r>
            <w:r w:rsidR="00240877" w:rsidRPr="00240877">
              <w:t>over time</w:t>
            </w:r>
            <w:r w:rsidR="00560A3E">
              <w:t xml:space="preserve">. </w:t>
            </w:r>
            <w:r w:rsidR="00CF2064" w:rsidRPr="00CF2064">
              <w:t>Consequently, information asymmetry</w:t>
            </w:r>
            <w:r w:rsidR="00D54260">
              <w:t xml:space="preserve"> </w:t>
            </w:r>
            <w:r w:rsidR="00CF2064" w:rsidRPr="00CF2064">
              <w:t xml:space="preserve">might be inherent, either by design or circumstance. </w:t>
            </w:r>
          </w:p>
          <w:p w14:paraId="49405086" w14:textId="1727C94E" w:rsidR="00E9376A" w:rsidRDefault="00E9376A" w:rsidP="00DB4B3C">
            <w:pPr>
              <w:pStyle w:val="BoxText"/>
            </w:pPr>
            <w:r w:rsidRPr="0034548F">
              <w:t xml:space="preserve">Although these assets can expose consumers to </w:t>
            </w:r>
            <w:r>
              <w:t xml:space="preserve">individual risks based on market volatility, they lack the complex contractual interdependencies </w:t>
            </w:r>
            <w:r w:rsidRPr="0034548F">
              <w:t>associated with</w:t>
            </w:r>
            <w:r>
              <w:t xml:space="preserve"> financial investments. </w:t>
            </w:r>
            <w:r w:rsidRPr="0034548F">
              <w:t>As a result, the</w:t>
            </w:r>
            <w:r>
              <w:t xml:space="preserve"> threats they </w:t>
            </w:r>
            <w:r w:rsidRPr="0034548F">
              <w:t>might</w:t>
            </w:r>
            <w:r>
              <w:t xml:space="preserve"> pose to consumer well</w:t>
            </w:r>
            <w:r w:rsidR="001579C7">
              <w:noBreakHyphen/>
            </w:r>
            <w:r>
              <w:t xml:space="preserve">being and broader market stability is generally more limited. </w:t>
            </w:r>
            <w:r w:rsidRPr="0034548F">
              <w:t>For</w:t>
            </w:r>
            <w:r w:rsidRPr="0034548F" w:rsidDel="000164DD">
              <w:t xml:space="preserve"> </w:t>
            </w:r>
            <w:r w:rsidR="000164DD">
              <w:t>these</w:t>
            </w:r>
            <w:r w:rsidRPr="0034548F">
              <w:t xml:space="preserve"> reason</w:t>
            </w:r>
            <w:r w:rsidR="00D54260">
              <w:t>s</w:t>
            </w:r>
            <w:r w:rsidRPr="0034548F">
              <w:t>, the</w:t>
            </w:r>
            <w:r>
              <w:t xml:space="preserve"> Corporations Act </w:t>
            </w:r>
            <w:r w:rsidR="000164DD">
              <w:t>may</w:t>
            </w:r>
            <w:r w:rsidRPr="0034548F">
              <w:t xml:space="preserve"> </w:t>
            </w:r>
            <w:r w:rsidR="00E02082">
              <w:t>not be the best vehicle for regulating creators and developers of non</w:t>
            </w:r>
            <w:r w:rsidR="001579C7">
              <w:noBreakHyphen/>
            </w:r>
            <w:r w:rsidR="00E02082">
              <w:t>financial products</w:t>
            </w:r>
            <w:r w:rsidR="001A0712">
              <w:t>.</w:t>
            </w:r>
          </w:p>
          <w:p w14:paraId="6FF01AB9" w14:textId="02417381" w:rsidR="00E9376A" w:rsidRPr="00156C11" w:rsidRDefault="00E9376A" w:rsidP="00DB4B3C">
            <w:pPr>
              <w:pStyle w:val="BoxText"/>
            </w:pPr>
            <w:r>
              <w:t xml:space="preserve">Both classes of investments have their unique roles in the economic landscape, and their </w:t>
            </w:r>
            <w:r w:rsidRPr="009A3CD5">
              <w:t>distinct</w:t>
            </w:r>
            <w:r>
              <w:t xml:space="preserve"> regulatory treatments are pivotal in tailoring consumer protection measures effectively. Upholding the distinction between financial products and other products is vital to </w:t>
            </w:r>
            <w:r w:rsidRPr="009A3CD5">
              <w:t>maintaining</w:t>
            </w:r>
            <w:r>
              <w:t xml:space="preserve"> regulatory clarity and </w:t>
            </w:r>
            <w:r w:rsidRPr="009A3CD5">
              <w:t>supporting</w:t>
            </w:r>
            <w:r>
              <w:t xml:space="preserve"> innovation. While the evolving landscape of digital assets may present new challenges, overextending financial regulations to non</w:t>
            </w:r>
            <w:r w:rsidR="001579C7">
              <w:noBreakHyphen/>
            </w:r>
            <w:r>
              <w:t xml:space="preserve">financial </w:t>
            </w:r>
            <w:r w:rsidRPr="00156C11">
              <w:t xml:space="preserve">products </w:t>
            </w:r>
            <w:r w:rsidRPr="009A3CD5">
              <w:t>could</w:t>
            </w:r>
            <w:r w:rsidRPr="00156C11">
              <w:t xml:space="preserve"> inadvertently stifle growth in emerging sectors and deter the integration of digital technology into various non</w:t>
            </w:r>
            <w:r w:rsidR="001579C7">
              <w:noBreakHyphen/>
            </w:r>
            <w:r w:rsidRPr="00156C11">
              <w:t>financial industries</w:t>
            </w:r>
            <w:r w:rsidRPr="009A3CD5">
              <w:t>.</w:t>
            </w:r>
          </w:p>
          <w:p w14:paraId="693E0EDC" w14:textId="480B7785" w:rsidR="00E9376A" w:rsidRPr="00F911EE" w:rsidRDefault="00DD2F5F" w:rsidP="00DB4B3C">
            <w:pPr>
              <w:pStyle w:val="BoxText"/>
            </w:pPr>
            <w:r>
              <w:t xml:space="preserve">However, </w:t>
            </w:r>
            <w:r w:rsidR="00542E4C">
              <w:t>this does not apply to th</w:t>
            </w:r>
            <w:r w:rsidR="00A40698">
              <w:t>e</w:t>
            </w:r>
            <w:r>
              <w:t xml:space="preserve"> </w:t>
            </w:r>
            <w:r w:rsidR="00A40698">
              <w:t>‘</w:t>
            </w:r>
            <w:r w:rsidR="00552BFF">
              <w:t>financialisation</w:t>
            </w:r>
            <w:r w:rsidR="00A40698">
              <w:t>’</w:t>
            </w:r>
            <w:r w:rsidR="00552BFF">
              <w:t xml:space="preserve"> of non</w:t>
            </w:r>
            <w:r w:rsidR="001579C7">
              <w:noBreakHyphen/>
            </w:r>
            <w:r w:rsidR="00552BFF">
              <w:t>financial products</w:t>
            </w:r>
            <w:r w:rsidR="00DA2B23">
              <w:t xml:space="preserve">. </w:t>
            </w:r>
            <w:r w:rsidR="00A40698">
              <w:t>Where d</w:t>
            </w:r>
            <w:r w:rsidR="00DA2B23">
              <w:t>igital asset platform</w:t>
            </w:r>
            <w:r w:rsidR="00A40698">
              <w:t xml:space="preserve">s are </w:t>
            </w:r>
            <w:r w:rsidR="005576D1">
              <w:t xml:space="preserve">embedded with </w:t>
            </w:r>
            <w:r w:rsidR="00A40698">
              <w:t xml:space="preserve">activities </w:t>
            </w:r>
            <w:r w:rsidR="002F0267">
              <w:t>and</w:t>
            </w:r>
            <w:r w:rsidR="00A40698">
              <w:t xml:space="preserve"> risks that mirror </w:t>
            </w:r>
            <w:r w:rsidR="005576D1">
              <w:t xml:space="preserve">those of existing </w:t>
            </w:r>
            <w:r w:rsidR="000C1C26">
              <w:t>financial service</w:t>
            </w:r>
            <w:r w:rsidR="002F0267">
              <w:t xml:space="preserve">s, consumers expect </w:t>
            </w:r>
            <w:r w:rsidR="005576D1">
              <w:t xml:space="preserve">and deserve </w:t>
            </w:r>
            <w:r w:rsidR="00A40698">
              <w:t xml:space="preserve">the </w:t>
            </w:r>
            <w:r w:rsidR="002F0267">
              <w:t xml:space="preserve">appropriate level of protection. </w:t>
            </w:r>
            <w:r w:rsidR="002E5C5D">
              <w:t>The</w:t>
            </w:r>
            <w:r w:rsidR="00E9376A" w:rsidRPr="00156C11">
              <w:t xml:space="preserve"> proposed framework aims to </w:t>
            </w:r>
            <w:r w:rsidR="00715870">
              <w:t>provide these protections</w:t>
            </w:r>
            <w:r w:rsidR="009A6502">
              <w:t>, without impacting</w:t>
            </w:r>
            <w:r w:rsidR="000859F4">
              <w:t xml:space="preserve"> the creation </w:t>
            </w:r>
            <w:r w:rsidR="009A6502">
              <w:t>and</w:t>
            </w:r>
            <w:r w:rsidR="000859F4">
              <w:t xml:space="preserve"> development of </w:t>
            </w:r>
            <w:r w:rsidR="009A6502">
              <w:t xml:space="preserve">innovative </w:t>
            </w:r>
            <w:r w:rsidR="000859F4">
              <w:t>non</w:t>
            </w:r>
            <w:r w:rsidR="001579C7">
              <w:noBreakHyphen/>
            </w:r>
            <w:r w:rsidR="000859F4">
              <w:t xml:space="preserve">financial products </w:t>
            </w:r>
            <w:r w:rsidR="009A6502">
              <w:t xml:space="preserve">and services. </w:t>
            </w:r>
          </w:p>
        </w:tc>
      </w:tr>
    </w:tbl>
    <w:p w14:paraId="2F424EB7" w14:textId="77777777" w:rsidR="00E9376A" w:rsidRDefault="00E9376A" w:rsidP="00FD70CE">
      <w:pPr>
        <w:pStyle w:val="SingleParagraph"/>
      </w:pPr>
      <w:bookmarkStart w:id="56" w:name="_Ref146029368"/>
    </w:p>
    <w:tbl>
      <w:tblPr>
        <w:tblStyle w:val="Style1"/>
        <w:tblW w:w="0" w:type="auto"/>
        <w:tblLook w:val="0620" w:firstRow="1" w:lastRow="0" w:firstColumn="0" w:lastColumn="0" w:noHBand="1" w:noVBand="1"/>
      </w:tblPr>
      <w:tblGrid>
        <w:gridCol w:w="9070"/>
      </w:tblGrid>
      <w:tr w:rsidR="00E9376A" w14:paraId="6B395C98" w14:textId="77777777" w:rsidTr="00527D6B">
        <w:tc>
          <w:tcPr>
            <w:tcW w:w="9070" w:type="dxa"/>
          </w:tcPr>
          <w:p w14:paraId="1DD2932E" w14:textId="77777777" w:rsidR="00E9376A" w:rsidRDefault="00E9376A" w:rsidP="001112BC">
            <w:pPr>
              <w:pStyle w:val="BoxHeading-Questions"/>
            </w:pPr>
            <w:r>
              <w:t xml:space="preserve"> </w:t>
            </w:r>
          </w:p>
          <w:p w14:paraId="12D95EC0" w14:textId="32A80901" w:rsidR="007E3963" w:rsidRDefault="00E9376A" w:rsidP="00FE3820">
            <w:pPr>
              <w:pStyle w:val="BoxText"/>
            </w:pPr>
            <w:r>
              <w:t xml:space="preserve">Prior </w:t>
            </w:r>
            <w:r w:rsidR="00477565">
              <w:t>consultation</w:t>
            </w:r>
            <w:r>
              <w:t xml:space="preserve"> submissions have suggested the</w:t>
            </w:r>
            <w:r w:rsidRPr="001A5F2F">
              <w:t xml:space="preserve"> Corporations Act should</w:t>
            </w:r>
            <w:r>
              <w:t xml:space="preserve"> </w:t>
            </w:r>
            <w:r w:rsidRPr="001A5F2F">
              <w:t xml:space="preserve">be amended to include a specific </w:t>
            </w:r>
            <w:r w:rsidR="001579C7">
              <w:t>‘</w:t>
            </w:r>
            <w:r w:rsidRPr="001A5F2F">
              <w:t>safe harbour</w:t>
            </w:r>
            <w:r w:rsidR="001579C7">
              <w:t>’</w:t>
            </w:r>
            <w:r w:rsidRPr="001A5F2F">
              <w:t xml:space="preserve"> from the regulatory remit of </w:t>
            </w:r>
            <w:r w:rsidR="00E34232">
              <w:t>the financial services laws</w:t>
            </w:r>
            <w:r>
              <w:t xml:space="preserve"> </w:t>
            </w:r>
            <w:r w:rsidRPr="001A5F2F">
              <w:t xml:space="preserve">for networks and </w:t>
            </w:r>
            <w:r>
              <w:t>tokens</w:t>
            </w:r>
            <w:r w:rsidRPr="001A5F2F">
              <w:t xml:space="preserve"> that are used for a non</w:t>
            </w:r>
            <w:r w:rsidR="001579C7">
              <w:noBreakHyphen/>
            </w:r>
            <w:r w:rsidRPr="001A5F2F">
              <w:t>financial purpose by</w:t>
            </w:r>
            <w:r>
              <w:t xml:space="preserve"> </w:t>
            </w:r>
            <w:r w:rsidRPr="001A5F2F">
              <w:t>individuals and businesses.</w:t>
            </w:r>
            <w:r>
              <w:t xml:space="preserve"> </w:t>
            </w:r>
          </w:p>
          <w:p w14:paraId="3265173D" w14:textId="59364A9D" w:rsidR="00E9376A" w:rsidRPr="001A5F2F" w:rsidRDefault="00E9376A" w:rsidP="00FE3820">
            <w:pPr>
              <w:pStyle w:val="BoxText"/>
            </w:pPr>
            <w:r>
              <w:t xml:space="preserve">What are the benefits and risks that would be associated with this? What would be the practical outcome of a safe harbour? </w:t>
            </w:r>
          </w:p>
        </w:tc>
      </w:tr>
    </w:tbl>
    <w:p w14:paraId="3677C32E" w14:textId="77777777" w:rsidR="00E9376A" w:rsidRDefault="00E9376A" w:rsidP="00FD70CE">
      <w:pPr>
        <w:pStyle w:val="SingleParagraph"/>
      </w:pPr>
    </w:p>
    <w:p w14:paraId="7502D873" w14:textId="77777777" w:rsidR="00FD70CE" w:rsidRPr="00FD70CE" w:rsidRDefault="00FD70CE" w:rsidP="00FD70CE">
      <w:pPr>
        <w:sectPr w:rsidR="00FD70CE" w:rsidRPr="00FD70CE" w:rsidSect="00AA67FF">
          <w:pgSz w:w="11906" w:h="16838" w:code="9"/>
          <w:pgMar w:top="1843" w:right="1418" w:bottom="1418" w:left="1418" w:header="709" w:footer="709" w:gutter="0"/>
          <w:cols w:space="708"/>
          <w:docGrid w:linePitch="360"/>
        </w:sectPr>
      </w:pPr>
    </w:p>
    <w:p w14:paraId="70C448C6" w14:textId="5F7A3D91" w:rsidR="00E9376A" w:rsidRDefault="00E9376A" w:rsidP="00C806F6">
      <w:pPr>
        <w:pStyle w:val="Heading1Numbered"/>
      </w:pPr>
      <w:bookmarkStart w:id="57" w:name="_Toc148262503"/>
      <w:r>
        <w:t xml:space="preserve">Licensing digital asset </w:t>
      </w:r>
      <w:bookmarkEnd w:id="56"/>
      <w:r w:rsidR="00314BCD">
        <w:t>intermediaries</w:t>
      </w:r>
      <w:bookmarkEnd w:id="57"/>
      <w:r w:rsidR="00314BCD">
        <w:t xml:space="preserve"> </w:t>
      </w:r>
    </w:p>
    <w:p w14:paraId="3528C213" w14:textId="233F7805" w:rsidR="00E9376A" w:rsidRPr="00D014A8" w:rsidRDefault="00E9376A" w:rsidP="002E69A8">
      <w:pPr>
        <w:rPr>
          <w:szCs w:val="22"/>
        </w:rPr>
      </w:pPr>
      <w:bookmarkStart w:id="58" w:name="_Ref146029373"/>
      <w:bookmarkStart w:id="59" w:name="_Ref146029394"/>
      <w:bookmarkStart w:id="60" w:name="_Ref146031802"/>
      <w:bookmarkStart w:id="61" w:name="_Ref146031805"/>
      <w:r>
        <w:rPr>
          <w:b/>
          <w:szCs w:val="22"/>
        </w:rPr>
        <w:t xml:space="preserve">This </w:t>
      </w:r>
      <w:r w:rsidR="007D7B9E">
        <w:rPr>
          <w:b/>
          <w:bCs/>
          <w:szCs w:val="22"/>
        </w:rPr>
        <w:t>part (</w:t>
      </w:r>
      <w:r w:rsidR="00A2798F" w:rsidRPr="00D20D71">
        <w:rPr>
          <w:b/>
          <w:bCs/>
          <w:szCs w:val="22"/>
        </w:rPr>
        <w:t>Part 3</w:t>
      </w:r>
      <w:r w:rsidR="007D7B9E">
        <w:rPr>
          <w:b/>
          <w:bCs/>
          <w:szCs w:val="22"/>
        </w:rPr>
        <w:t>)</w:t>
      </w:r>
      <w:r w:rsidR="00A2798F" w:rsidRPr="00D20D71">
        <w:rPr>
          <w:b/>
          <w:bCs/>
          <w:szCs w:val="22"/>
        </w:rPr>
        <w:t xml:space="preserve"> provides additional detail about </w:t>
      </w:r>
      <w:r w:rsidR="00D07B5C" w:rsidRPr="00D20D71">
        <w:rPr>
          <w:b/>
          <w:bCs/>
          <w:szCs w:val="22"/>
        </w:rPr>
        <w:t>‘licensing’</w:t>
      </w:r>
      <w:r w:rsidR="00201C7B" w:rsidRPr="00D20D71">
        <w:rPr>
          <w:b/>
          <w:bCs/>
          <w:szCs w:val="22"/>
        </w:rPr>
        <w:t xml:space="preserve"> </w:t>
      </w:r>
      <w:r w:rsidR="007D7B9E">
        <w:rPr>
          <w:b/>
          <w:bCs/>
          <w:szCs w:val="22"/>
        </w:rPr>
        <w:t>(see overview in</w:t>
      </w:r>
      <w:r w:rsidR="007D7B9E" w:rsidRPr="00D20D71">
        <w:rPr>
          <w:b/>
          <w:bCs/>
          <w:szCs w:val="22"/>
        </w:rPr>
        <w:t xml:space="preserve"> Part </w:t>
      </w:r>
      <w:r w:rsidR="007D7B9E">
        <w:rPr>
          <w:b/>
          <w:bCs/>
          <w:szCs w:val="22"/>
        </w:rPr>
        <w:t>2</w:t>
      </w:r>
      <w:r w:rsidR="007D7B9E" w:rsidRPr="00D20D71">
        <w:rPr>
          <w:b/>
          <w:bCs/>
          <w:szCs w:val="22"/>
        </w:rPr>
        <w:t>.</w:t>
      </w:r>
      <w:r w:rsidR="007D7B9E">
        <w:rPr>
          <w:b/>
          <w:bCs/>
          <w:szCs w:val="22"/>
        </w:rPr>
        <w:t>3)</w:t>
      </w:r>
      <w:r w:rsidR="006C1685" w:rsidRPr="00D20D71">
        <w:rPr>
          <w:b/>
          <w:bCs/>
          <w:szCs w:val="22"/>
        </w:rPr>
        <w:t>.</w:t>
      </w:r>
      <w:r w:rsidR="006C1685">
        <w:rPr>
          <w:szCs w:val="22"/>
        </w:rPr>
        <w:t xml:space="preserve"> </w:t>
      </w:r>
      <w:r w:rsidR="00D20D71">
        <w:rPr>
          <w:szCs w:val="22"/>
        </w:rPr>
        <w:t>It</w:t>
      </w:r>
      <w:r w:rsidRPr="00D014A8">
        <w:rPr>
          <w:szCs w:val="22"/>
        </w:rPr>
        <w:t xml:space="preserve"> serves as a list of high</w:t>
      </w:r>
      <w:r w:rsidR="001579C7">
        <w:rPr>
          <w:szCs w:val="22"/>
        </w:rPr>
        <w:noBreakHyphen/>
      </w:r>
      <w:r w:rsidRPr="00D014A8">
        <w:rPr>
          <w:szCs w:val="22"/>
        </w:rPr>
        <w:t xml:space="preserve">level obligations for stakeholder feedback. The </w:t>
      </w:r>
      <w:r w:rsidR="00D20D71">
        <w:rPr>
          <w:szCs w:val="22"/>
        </w:rPr>
        <w:t>obligations are</w:t>
      </w:r>
      <w:r w:rsidRPr="00D014A8">
        <w:rPr>
          <w:szCs w:val="22"/>
        </w:rPr>
        <w:t xml:space="preserve"> derived from existing provisions but </w:t>
      </w:r>
      <w:r w:rsidR="008474BB">
        <w:rPr>
          <w:szCs w:val="22"/>
        </w:rPr>
        <w:t>have</w:t>
      </w:r>
      <w:r w:rsidRPr="00D014A8">
        <w:rPr>
          <w:szCs w:val="22"/>
        </w:rPr>
        <w:t xml:space="preserve"> been simplified for the purpose of this </w:t>
      </w:r>
      <w:r w:rsidR="002B556A" w:rsidRPr="00D014A8">
        <w:rPr>
          <w:szCs w:val="22"/>
        </w:rPr>
        <w:t>proposal paper</w:t>
      </w:r>
      <w:r w:rsidRPr="00D014A8">
        <w:rPr>
          <w:szCs w:val="22"/>
        </w:rPr>
        <w:t>. It is not exposure draft legislation</w:t>
      </w:r>
      <w:r w:rsidR="00A15060" w:rsidRPr="00D014A8">
        <w:rPr>
          <w:szCs w:val="22"/>
        </w:rPr>
        <w:t>. It</w:t>
      </w:r>
      <w:r w:rsidRPr="00D014A8">
        <w:rPr>
          <w:szCs w:val="22"/>
        </w:rPr>
        <w:t xml:space="preserve"> aims to provide an outline of key obligations, organised to illustrate how the proposed framework could function. Stakeholders are invited to provide feedback, referencing the section and paragraph numbers used in this part (e.g.,</w:t>
      </w:r>
      <w:r w:rsidR="00AA67FF">
        <w:rPr>
          <w:szCs w:val="22"/>
        </w:rPr>
        <w:t> </w:t>
      </w:r>
      <w:r w:rsidRPr="00D014A8">
        <w:rPr>
          <w:szCs w:val="22"/>
        </w:rPr>
        <w:t>3.1(a)).</w:t>
      </w:r>
      <w:r w:rsidR="002E69A8" w:rsidRPr="00D014A8">
        <w:rPr>
          <w:szCs w:val="22"/>
        </w:rPr>
        <w:t xml:space="preserve"> The blue boxes contain focus or ‘prompt’ questions to assist in providing feedback on certain proposed obligations</w:t>
      </w:r>
      <w:r w:rsidR="00BA1874" w:rsidRPr="00D014A8">
        <w:rPr>
          <w:szCs w:val="22"/>
        </w:rPr>
        <w:t xml:space="preserve">. </w:t>
      </w:r>
    </w:p>
    <w:p w14:paraId="77AA2D56" w14:textId="77777777" w:rsidR="00E9376A" w:rsidRDefault="00E9376A" w:rsidP="00C806F6">
      <w:pPr>
        <w:pStyle w:val="Heading2Numbered"/>
      </w:pPr>
      <w:bookmarkStart w:id="62" w:name="_Toc148262504"/>
      <w:r>
        <w:t>Standard AFSL Obligations</w:t>
      </w:r>
      <w:bookmarkEnd w:id="58"/>
      <w:bookmarkEnd w:id="59"/>
      <w:bookmarkEnd w:id="60"/>
      <w:bookmarkEnd w:id="61"/>
      <w:bookmarkEnd w:id="62"/>
    </w:p>
    <w:p w14:paraId="569A45A9" w14:textId="77777777" w:rsidR="00E9376A" w:rsidRDefault="00E9376A" w:rsidP="00E9376A">
      <w:pPr>
        <w:pStyle w:val="Heading3"/>
      </w:pPr>
      <w:r>
        <w:t>Australian financial services licence</w:t>
      </w:r>
    </w:p>
    <w:p w14:paraId="776F4353" w14:textId="637463B9" w:rsidR="00E9376A" w:rsidRDefault="00E9376A" w:rsidP="00B50B88">
      <w:pPr>
        <w:pStyle w:val="Numbereda"/>
      </w:pPr>
      <w:r>
        <w:t xml:space="preserve">A </w:t>
      </w:r>
      <w:r w:rsidR="00C700A5">
        <w:t>platform</w:t>
      </w:r>
      <w:r w:rsidR="001D504E">
        <w:t xml:space="preserve"> provider</w:t>
      </w:r>
      <w:r w:rsidR="00AB4972">
        <w:t xml:space="preserve"> </w:t>
      </w:r>
      <w:r>
        <w:t xml:space="preserve">must hold an AFSL authorising them to issue and deal in </w:t>
      </w:r>
      <w:r w:rsidR="00FD3D9F">
        <w:t>digital asset facilities</w:t>
      </w:r>
      <w:r>
        <w:t xml:space="preserve">. </w:t>
      </w:r>
    </w:p>
    <w:p w14:paraId="0276CCAE" w14:textId="64EA0A8F" w:rsidR="00E9376A" w:rsidRPr="00A364EC" w:rsidRDefault="00E9376A" w:rsidP="00B50B88">
      <w:pPr>
        <w:pStyle w:val="Numbereda"/>
      </w:pPr>
      <w:r w:rsidRPr="00A364EC">
        <w:t xml:space="preserve">A </w:t>
      </w:r>
      <w:r w:rsidR="00C700A5" w:rsidRPr="00A364EC">
        <w:t>platform</w:t>
      </w:r>
      <w:r w:rsidR="001D504E" w:rsidRPr="00A364EC">
        <w:t xml:space="preserve"> provider</w:t>
      </w:r>
      <w:r w:rsidRPr="00A364EC">
        <w:t xml:space="preserve"> is </w:t>
      </w:r>
      <w:r w:rsidRPr="00A364EC">
        <w:rPr>
          <w:i/>
        </w:rPr>
        <w:t>exempt</w:t>
      </w:r>
      <w:r w:rsidRPr="00A364EC">
        <w:t xml:space="preserve"> from holding an AFSL</w:t>
      </w:r>
      <w:r>
        <w:t xml:space="preserve"> </w:t>
      </w:r>
      <w:r w:rsidR="00BD4D96">
        <w:t>for</w:t>
      </w:r>
      <w:r>
        <w:t xml:space="preserve"> </w:t>
      </w:r>
      <w:r w:rsidR="00FD3D9F">
        <w:t xml:space="preserve">digital asset </w:t>
      </w:r>
      <w:r w:rsidR="00BD4D96">
        <w:t>facilities</w:t>
      </w:r>
      <w:r w:rsidRPr="00A364EC">
        <w:t xml:space="preserve"> if: </w:t>
      </w:r>
    </w:p>
    <w:p w14:paraId="2296D6B3" w14:textId="7735AF80" w:rsidR="00E9376A" w:rsidRPr="00A364EC" w:rsidRDefault="00E9376A" w:rsidP="00AA67FF">
      <w:pPr>
        <w:pStyle w:val="Numberedi"/>
      </w:pPr>
      <w:r w:rsidRPr="00A364EC">
        <w:t xml:space="preserve">the total value of </w:t>
      </w:r>
      <w:r w:rsidR="00C700A5" w:rsidRPr="00A364EC">
        <w:t>platform</w:t>
      </w:r>
      <w:r w:rsidR="00AB4972" w:rsidRPr="00A364EC">
        <w:t xml:space="preserve"> entitlement</w:t>
      </w:r>
      <w:r w:rsidRPr="00A364EC">
        <w:t xml:space="preserve">s held by any one client </w:t>
      </w:r>
      <w:r w:rsidR="00E35A0E" w:rsidRPr="00A364EC">
        <w:t>of the platform</w:t>
      </w:r>
      <w:r w:rsidRPr="00A364EC">
        <w:t xml:space="preserve"> </w:t>
      </w:r>
      <w:r w:rsidR="00F60C53" w:rsidRPr="00A364EC">
        <w:t xml:space="preserve">provider </w:t>
      </w:r>
      <w:r w:rsidRPr="00A364EC">
        <w:t>does not exceed $</w:t>
      </w:r>
      <w:r w:rsidR="00F77375" w:rsidRPr="00A364EC">
        <w:t>1</w:t>
      </w:r>
      <w:r w:rsidRPr="00A364EC">
        <w:t>,</w:t>
      </w:r>
      <w:r w:rsidR="00B50612" w:rsidRPr="00A364EC">
        <w:t>5</w:t>
      </w:r>
      <w:r w:rsidRPr="00A364EC">
        <w:t xml:space="preserve">00 at any one time; </w:t>
      </w:r>
      <w:r w:rsidR="008561F8" w:rsidRPr="00A364EC">
        <w:t>and</w:t>
      </w:r>
    </w:p>
    <w:p w14:paraId="0FB7604F" w14:textId="56209A4F" w:rsidR="00E9376A" w:rsidRPr="00A364EC" w:rsidRDefault="00E9376A" w:rsidP="00BB10CB">
      <w:pPr>
        <w:pStyle w:val="Numberedi"/>
      </w:pPr>
      <w:r w:rsidRPr="00A364EC">
        <w:t xml:space="preserve">the total amount of assets held by the </w:t>
      </w:r>
      <w:r w:rsidR="00F60C53" w:rsidRPr="00A364EC">
        <w:t>platform provider</w:t>
      </w:r>
      <w:r w:rsidRPr="00A364EC">
        <w:t xml:space="preserve"> does not exceed $5 million at any time.</w:t>
      </w:r>
    </w:p>
    <w:p w14:paraId="3C211728" w14:textId="77777777" w:rsidR="00AA67FF" w:rsidRDefault="00AA67FF" w:rsidP="00AA67FF">
      <w:pPr>
        <w:pStyle w:val="SingleParagraph"/>
      </w:pPr>
    </w:p>
    <w:tbl>
      <w:tblPr>
        <w:tblStyle w:val="GreyBox"/>
        <w:tblW w:w="5000" w:type="pct"/>
        <w:tblLook w:val="0620" w:firstRow="1" w:lastRow="0" w:firstColumn="0" w:lastColumn="0" w:noHBand="1" w:noVBand="1"/>
      </w:tblPr>
      <w:tblGrid>
        <w:gridCol w:w="9070"/>
      </w:tblGrid>
      <w:tr w:rsidR="00E9376A" w14:paraId="5AA291C7" w14:textId="77777777" w:rsidTr="00AA67FF">
        <w:trPr>
          <w:cnfStyle w:val="100000000000" w:firstRow="1" w:lastRow="0" w:firstColumn="0" w:lastColumn="0" w:oddVBand="0" w:evenVBand="0" w:oddHBand="0" w:evenHBand="0" w:firstRowFirstColumn="0" w:firstRowLastColumn="0" w:lastRowFirstColumn="0" w:lastRowLastColumn="0"/>
        </w:trPr>
        <w:tc>
          <w:tcPr>
            <w:tcW w:w="5000" w:type="pct"/>
          </w:tcPr>
          <w:p w14:paraId="08F66190" w14:textId="161DDC48" w:rsidR="00E9376A" w:rsidRPr="00965DFC" w:rsidRDefault="001657DF" w:rsidP="00DB563F">
            <w:pPr>
              <w:pStyle w:val="BoxHeading-Info"/>
            </w:pPr>
            <w:r>
              <w:t>L</w:t>
            </w:r>
            <w:r w:rsidR="0047125A" w:rsidRPr="00965DFC">
              <w:t>ow value exemption</w:t>
            </w:r>
          </w:p>
          <w:p w14:paraId="6F0980E4" w14:textId="7F898F00" w:rsidR="00E9376A" w:rsidRPr="00486CCA" w:rsidRDefault="00E9376A" w:rsidP="004D201F">
            <w:pPr>
              <w:pStyle w:val="BoxText"/>
              <w:rPr>
                <w:bCs/>
                <w:i/>
                <w:iCs/>
              </w:rPr>
            </w:pPr>
            <w:r>
              <w:t xml:space="preserve">The risks with </w:t>
            </w:r>
            <w:r w:rsidR="00FD3D9F">
              <w:t>digital asset facilities</w:t>
            </w:r>
            <w:r>
              <w:t xml:space="preserve"> are correlated to the size and scale of the </w:t>
            </w:r>
            <w:r w:rsidR="00BD4D96">
              <w:t>asset holding</w:t>
            </w:r>
            <w:r>
              <w:t xml:space="preserve"> role of the </w:t>
            </w:r>
            <w:r w:rsidR="00BD4D96">
              <w:t>platform</w:t>
            </w:r>
            <w:r>
              <w:t xml:space="preserve"> provider. Accordingly, </w:t>
            </w:r>
            <w:r w:rsidRPr="003F5897">
              <w:t xml:space="preserve">a </w:t>
            </w:r>
            <w:r w:rsidR="001579C7">
              <w:t>‘</w:t>
            </w:r>
            <w:r w:rsidRPr="003F5897">
              <w:t>low</w:t>
            </w:r>
            <w:r w:rsidR="001579C7">
              <w:noBreakHyphen/>
            </w:r>
            <w:r w:rsidRPr="003F5897">
              <w:t>value facility</w:t>
            </w:r>
            <w:r w:rsidR="001579C7">
              <w:t>’</w:t>
            </w:r>
            <w:r w:rsidRPr="003F5897">
              <w:t xml:space="preserve"> exemption w</w:t>
            </w:r>
            <w:r w:rsidR="00682890">
              <w:t>ould</w:t>
            </w:r>
            <w:r w:rsidRPr="003F5897">
              <w:t xml:space="preserve"> be introduced</w:t>
            </w:r>
            <w:r>
              <w:t xml:space="preserve">, similar to the </w:t>
            </w:r>
            <w:r w:rsidR="00744CF9">
              <w:t>‘</w:t>
            </w:r>
            <w:r>
              <w:t>l</w:t>
            </w:r>
            <w:r>
              <w:rPr>
                <w:bCs/>
              </w:rPr>
              <w:t xml:space="preserve">ow value </w:t>
            </w:r>
            <w:r w:rsidR="00744CF9">
              <w:rPr>
                <w:bCs/>
              </w:rPr>
              <w:t>facility’</w:t>
            </w:r>
            <w:r>
              <w:rPr>
                <w:bCs/>
              </w:rPr>
              <w:t xml:space="preserve"> exemption for non</w:t>
            </w:r>
            <w:r w:rsidR="001579C7">
              <w:rPr>
                <w:bCs/>
              </w:rPr>
              <w:noBreakHyphen/>
            </w:r>
            <w:r>
              <w:rPr>
                <w:bCs/>
              </w:rPr>
              <w:t>cash payment facilities. It w</w:t>
            </w:r>
            <w:r w:rsidR="00C55D92">
              <w:rPr>
                <w:bCs/>
              </w:rPr>
              <w:t>ould</w:t>
            </w:r>
            <w:r>
              <w:rPr>
                <w:bCs/>
              </w:rPr>
              <w:t xml:space="preserve"> apply to </w:t>
            </w:r>
            <w:r w:rsidR="00FD3D9F">
              <w:rPr>
                <w:bCs/>
              </w:rPr>
              <w:t>digital asset facilities</w:t>
            </w:r>
            <w:r>
              <w:rPr>
                <w:bCs/>
              </w:rPr>
              <w:t xml:space="preserve"> </w:t>
            </w:r>
            <w:r w:rsidRPr="00401437">
              <w:rPr>
                <w:bCs/>
              </w:rPr>
              <w:t>hold</w:t>
            </w:r>
            <w:r>
              <w:rPr>
                <w:bCs/>
              </w:rPr>
              <w:t>ing</w:t>
            </w:r>
            <w:r w:rsidRPr="00401437">
              <w:rPr>
                <w:bCs/>
              </w:rPr>
              <w:t xml:space="preserve"> less than </w:t>
            </w:r>
            <w:r w:rsidRPr="00C40ADA">
              <w:t>$</w:t>
            </w:r>
            <w:r w:rsidR="00CF0A24">
              <w:t>1</w:t>
            </w:r>
            <w:r w:rsidRPr="00C40ADA">
              <w:t>,</w:t>
            </w:r>
            <w:r w:rsidR="00B50612">
              <w:t>5</w:t>
            </w:r>
            <w:r w:rsidRPr="006D563B">
              <w:t>00</w:t>
            </w:r>
            <w:r w:rsidRPr="00C40ADA">
              <w:rPr>
                <w:bCs/>
              </w:rPr>
              <w:t xml:space="preserve"> per customer and less than $5 million in total</w:t>
            </w:r>
            <w:r w:rsidRPr="00C40ADA">
              <w:rPr>
                <w:bCs/>
                <w:i/>
                <w:iCs/>
              </w:rPr>
              <w:t>.</w:t>
            </w:r>
            <w:r w:rsidRPr="00C40ADA">
              <w:rPr>
                <w:rStyle w:val="FootnoteReference"/>
              </w:rPr>
              <w:footnoteReference w:id="41"/>
            </w:r>
            <w:r w:rsidRPr="00C40ADA">
              <w:t xml:space="preserve"> </w:t>
            </w:r>
            <w:r w:rsidRPr="00C40ADA">
              <w:rPr>
                <w:bCs/>
              </w:rPr>
              <w:t>This exemption is intended to allow for innovation and experimentation</w:t>
            </w:r>
            <w:r w:rsidRPr="00C86013">
              <w:rPr>
                <w:bCs/>
              </w:rPr>
              <w:t xml:space="preserve"> in the early stages of developing a novel service offering.</w:t>
            </w:r>
            <w:r>
              <w:t xml:space="preserve"> </w:t>
            </w:r>
          </w:p>
        </w:tc>
      </w:tr>
    </w:tbl>
    <w:p w14:paraId="29BF6F50" w14:textId="77777777" w:rsidR="00E9376A" w:rsidRDefault="00E9376A" w:rsidP="00AA67FF">
      <w:pPr>
        <w:pStyle w:val="SingleParagraph"/>
      </w:pPr>
      <w:bookmarkStart w:id="63" w:name="_Hlk147994113"/>
    </w:p>
    <w:tbl>
      <w:tblPr>
        <w:tblStyle w:val="Style1"/>
        <w:tblW w:w="5000" w:type="pct"/>
        <w:tblLook w:val="0620" w:firstRow="1" w:lastRow="0" w:firstColumn="0" w:lastColumn="0" w:noHBand="1" w:noVBand="1"/>
      </w:tblPr>
      <w:tblGrid>
        <w:gridCol w:w="9070"/>
      </w:tblGrid>
      <w:tr w:rsidR="00E9376A" w14:paraId="41A1C6AE" w14:textId="77777777" w:rsidTr="00AA67FF">
        <w:tc>
          <w:tcPr>
            <w:tcW w:w="5000" w:type="pct"/>
          </w:tcPr>
          <w:p w14:paraId="301E18BF" w14:textId="77777777" w:rsidR="00E9376A" w:rsidRPr="001112BC" w:rsidRDefault="00E9376A" w:rsidP="001112BC">
            <w:pPr>
              <w:pStyle w:val="BoxHeading-Questions"/>
            </w:pPr>
          </w:p>
          <w:p w14:paraId="0DA81235" w14:textId="69B5E042" w:rsidR="00E9376A" w:rsidRDefault="00E9376A" w:rsidP="00AA67FF">
            <w:pPr>
              <w:pStyle w:val="BoxText"/>
              <w:tabs>
                <w:tab w:val="left" w:pos="3077"/>
              </w:tabs>
              <w:rPr>
                <w:rStyle w:val="BoxTextChar"/>
              </w:rPr>
            </w:pPr>
            <w:r>
              <w:rPr>
                <w:lang w:eastAsia="en-US"/>
              </w:rPr>
              <w:t>Does this proposed exemption appropriately balance</w:t>
            </w:r>
            <w:r w:rsidRPr="00027D69">
              <w:rPr>
                <w:lang w:eastAsia="en-US"/>
              </w:rPr>
              <w:t xml:space="preserve"> </w:t>
            </w:r>
            <w:r w:rsidR="00174117">
              <w:rPr>
                <w:lang w:eastAsia="en-US"/>
              </w:rPr>
              <w:t>the</w:t>
            </w:r>
            <w:r w:rsidRPr="00027D69">
              <w:rPr>
                <w:lang w:eastAsia="en-US"/>
              </w:rPr>
              <w:t xml:space="preserve"> potential </w:t>
            </w:r>
            <w:r>
              <w:rPr>
                <w:lang w:eastAsia="en-US"/>
              </w:rPr>
              <w:t xml:space="preserve">consumer </w:t>
            </w:r>
            <w:r w:rsidRPr="00027D69">
              <w:rPr>
                <w:lang w:eastAsia="en-US"/>
              </w:rPr>
              <w:t>harm</w:t>
            </w:r>
            <w:r>
              <w:rPr>
                <w:lang w:eastAsia="en-US"/>
              </w:rPr>
              <w:t>s, while allowing for innovation? Are the proposed thresholds appropriate?</w:t>
            </w:r>
            <w:r w:rsidRPr="009D2801">
              <w:rPr>
                <w:rStyle w:val="BoxTextChar"/>
              </w:rPr>
              <w:t xml:space="preserve"> </w:t>
            </w:r>
          </w:p>
          <w:p w14:paraId="03CF4549" w14:textId="77777777" w:rsidR="00E9376A" w:rsidRPr="00FC075A" w:rsidRDefault="00E9376A" w:rsidP="00DB4B3C">
            <w:pPr>
              <w:pStyle w:val="BoxText"/>
              <w:rPr>
                <w:lang w:eastAsia="en-US"/>
              </w:rPr>
            </w:pPr>
            <w:r>
              <w:rPr>
                <w:rStyle w:val="BoxTextChar"/>
              </w:rPr>
              <w:t xml:space="preserve">How should the threshold be monitored and implemented in the context of digital assets with high volatility or where illiquid markets may make it difficult to price tokens? </w:t>
            </w:r>
          </w:p>
        </w:tc>
      </w:tr>
    </w:tbl>
    <w:bookmarkEnd w:id="63"/>
    <w:p w14:paraId="6E968A48" w14:textId="71918F96" w:rsidR="00E9376A" w:rsidRDefault="00E9376A" w:rsidP="00BB10CB">
      <w:pPr>
        <w:pStyle w:val="Numbereda"/>
        <w:spacing w:before="240" w:after="240"/>
      </w:pPr>
      <w:r>
        <w:t xml:space="preserve">A </w:t>
      </w:r>
      <w:r w:rsidR="00FD3D9F">
        <w:t>digital asset facility</w:t>
      </w:r>
      <w:r>
        <w:t xml:space="preserve"> may have more than one </w:t>
      </w:r>
      <w:r w:rsidR="00C700A5">
        <w:t>platform</w:t>
      </w:r>
      <w:r w:rsidR="001D504E">
        <w:t xml:space="preserve"> provider</w:t>
      </w:r>
      <w:r>
        <w:t>, each of which takes responsibility for a part of the facility.</w:t>
      </w:r>
      <w:bookmarkStart w:id="64" w:name="_Toc144210831"/>
      <w:bookmarkStart w:id="65" w:name="_Toc144224755"/>
      <w:bookmarkStart w:id="66" w:name="_Toc144301687"/>
      <w:bookmarkStart w:id="67" w:name="_Toc144301804"/>
      <w:bookmarkStart w:id="68" w:name="_Toc144593193"/>
      <w:bookmarkStart w:id="69" w:name="_Toc144603739"/>
      <w:bookmarkStart w:id="70" w:name="_Toc144682927"/>
      <w:bookmarkStart w:id="71" w:name="_Toc144684207"/>
      <w:bookmarkStart w:id="72" w:name="_Toc144700687"/>
      <w:bookmarkStart w:id="73" w:name="_Toc144701069"/>
      <w:bookmarkStart w:id="74" w:name="_Toc144726923"/>
    </w:p>
    <w:tbl>
      <w:tblPr>
        <w:tblStyle w:val="GreyBox"/>
        <w:tblW w:w="5000" w:type="pct"/>
        <w:tblLook w:val="0620" w:firstRow="1" w:lastRow="0" w:firstColumn="0" w:lastColumn="0" w:noHBand="1" w:noVBand="1"/>
      </w:tblPr>
      <w:tblGrid>
        <w:gridCol w:w="9070"/>
      </w:tblGrid>
      <w:tr w:rsidR="00E9376A" w14:paraId="1CDBC3B2" w14:textId="77777777" w:rsidTr="00AA67FF">
        <w:trPr>
          <w:cnfStyle w:val="100000000000" w:firstRow="1" w:lastRow="0" w:firstColumn="0" w:lastColumn="0" w:oddVBand="0" w:evenVBand="0" w:oddHBand="0" w:evenHBand="0" w:firstRowFirstColumn="0" w:firstRowLastColumn="0" w:lastRowFirstColumn="0" w:lastRowLastColumn="0"/>
        </w:trPr>
        <w:tc>
          <w:tcPr>
            <w:tcW w:w="5000" w:type="pct"/>
          </w:tcPr>
          <w:p w14:paraId="2043EC83" w14:textId="6A004B0D" w:rsidR="00E9376A" w:rsidRDefault="00E9376A" w:rsidP="00DB563F">
            <w:pPr>
              <w:pStyle w:val="BoxHeading-Info"/>
            </w:pPr>
            <w:r>
              <w:t xml:space="preserve">Multiple </w:t>
            </w:r>
            <w:r w:rsidR="00C700A5">
              <w:t>platform</w:t>
            </w:r>
            <w:r w:rsidR="001D504E">
              <w:t xml:space="preserve"> provider</w:t>
            </w:r>
            <w:r>
              <w:t>s</w:t>
            </w:r>
          </w:p>
          <w:p w14:paraId="68D516E8" w14:textId="32513899" w:rsidR="00E9376A" w:rsidRDefault="00E9376A" w:rsidP="004D201F">
            <w:pPr>
              <w:pStyle w:val="BoxText"/>
            </w:pPr>
            <w:r w:rsidRPr="00E27211">
              <w:t>This</w:t>
            </w:r>
            <w:r>
              <w:t xml:space="preserve"> </w:t>
            </w:r>
            <w:r w:rsidRPr="00E27211">
              <w:t>provision</w:t>
            </w:r>
            <w:r>
              <w:t xml:space="preserve"> would serve two purposes. </w:t>
            </w:r>
            <w:r w:rsidRPr="000F7E10">
              <w:t>First, it means a ‘</w:t>
            </w:r>
            <w:r w:rsidR="00174117">
              <w:t>financialised function</w:t>
            </w:r>
            <w:r w:rsidRPr="000F7E10">
              <w:t xml:space="preserve">’ cannot be facilitated by an unregulated provider. A person who performs a </w:t>
            </w:r>
            <w:r w:rsidR="00174117">
              <w:t>financialised function</w:t>
            </w:r>
            <w:r w:rsidRPr="000F7E10">
              <w:t xml:space="preserve"> and delegates the asset holding role to </w:t>
            </w:r>
            <w:r>
              <w:t>a third party</w:t>
            </w:r>
            <w:r w:rsidRPr="000F7E10">
              <w:t xml:space="preserve"> w</w:t>
            </w:r>
            <w:r w:rsidR="00F77E78">
              <w:t>ould</w:t>
            </w:r>
            <w:r>
              <w:t xml:space="preserve"> be taken to be providing a single </w:t>
            </w:r>
            <w:r w:rsidR="00FD3D9F">
              <w:t>digital asset facility</w:t>
            </w:r>
            <w:r>
              <w:t xml:space="preserve"> with that third party asset holder.</w:t>
            </w:r>
            <w:r>
              <w:rPr>
                <w:rStyle w:val="FootnoteReference"/>
              </w:rPr>
              <w:footnoteReference w:id="42"/>
            </w:r>
            <w:r>
              <w:t xml:space="preserve"> </w:t>
            </w:r>
          </w:p>
          <w:p w14:paraId="51DCC0C2" w14:textId="3E352271" w:rsidR="00E9376A" w:rsidRDefault="00E9376A" w:rsidP="00DB4B3C">
            <w:pPr>
              <w:pStyle w:val="BoxText"/>
            </w:pPr>
            <w:r>
              <w:t>Secondly, it is</w:t>
            </w:r>
            <w:r w:rsidRPr="00E27211">
              <w:t xml:space="preserve"> intended to make it possible for </w:t>
            </w:r>
            <w:r>
              <w:t xml:space="preserve">a single </w:t>
            </w:r>
            <w:r w:rsidR="00B1183E">
              <w:t>digital asset platform to intentionally</w:t>
            </w:r>
            <w:r>
              <w:t xml:space="preserve"> </w:t>
            </w:r>
            <w:r w:rsidR="00D338CF">
              <w:t xml:space="preserve">be </w:t>
            </w:r>
            <w:r>
              <w:t xml:space="preserve">constructed from multiple components operated by different entities, which is a common occurrence in token marketplaces. </w:t>
            </w:r>
            <w:r w:rsidR="00A42992">
              <w:t xml:space="preserve">This is sometimes referred to as ‘composability’. </w:t>
            </w:r>
          </w:p>
        </w:tc>
      </w:tr>
    </w:tbl>
    <w:p w14:paraId="35EF48C0" w14:textId="77777777" w:rsidR="00E9376A" w:rsidRDefault="00E9376A" w:rsidP="00E9376A">
      <w:pPr>
        <w:pStyle w:val="Heading4"/>
      </w:pPr>
      <w:r>
        <w:t>Brokers and other dealers</w:t>
      </w:r>
    </w:p>
    <w:p w14:paraId="37C6B35C" w14:textId="67AEE1D8" w:rsidR="00E9376A" w:rsidRDefault="00E9376A" w:rsidP="00B50B88">
      <w:pPr>
        <w:pStyle w:val="Numbereda"/>
      </w:pPr>
      <w:r>
        <w:t xml:space="preserve">A person who deals in, or arranges for another person to use, a </w:t>
      </w:r>
      <w:r w:rsidR="00FD3D9F">
        <w:t>digital asset facility</w:t>
      </w:r>
      <w:r>
        <w:t xml:space="preserve"> (whether that </w:t>
      </w:r>
      <w:r w:rsidR="003D04B4">
        <w:t>facility</w:t>
      </w:r>
      <w:r>
        <w:t xml:space="preserve"> </w:t>
      </w:r>
      <w:r w:rsidR="00791F94">
        <w:t>is</w:t>
      </w:r>
      <w:r>
        <w:t xml:space="preserve"> in Australia or elsewhere) w</w:t>
      </w:r>
      <w:r w:rsidR="00E24D95">
        <w:t>ould</w:t>
      </w:r>
      <w:r>
        <w:t xml:space="preserve"> need to hold an AFSL authorising </w:t>
      </w:r>
      <w:r w:rsidR="00791F94">
        <w:t>them to provide that</w:t>
      </w:r>
      <w:r>
        <w:t xml:space="preserve"> service. </w:t>
      </w:r>
    </w:p>
    <w:p w14:paraId="5CDBA072" w14:textId="03055719" w:rsidR="00E9376A" w:rsidRDefault="00E9376A" w:rsidP="00B50B88">
      <w:pPr>
        <w:pStyle w:val="Numbereda"/>
      </w:pPr>
      <w:r>
        <w:t xml:space="preserve">A person who deals in, or arranges for another person to use, a </w:t>
      </w:r>
      <w:r w:rsidR="00FD3D9F">
        <w:t>digital asset facility</w:t>
      </w:r>
      <w:r>
        <w:t xml:space="preserve"> in the ordinary course of a business </w:t>
      </w:r>
      <w:r w:rsidRPr="00FA36E7">
        <w:rPr>
          <w:b/>
          <w:bCs/>
        </w:rPr>
        <w:t>that is not primarily a financial services business</w:t>
      </w:r>
      <w:r>
        <w:t>, does not need to hold an AFSL if:</w:t>
      </w:r>
    </w:p>
    <w:p w14:paraId="70A70EF3" w14:textId="2D5AF300" w:rsidR="00E9376A" w:rsidRDefault="00E9376A" w:rsidP="00BB10CB">
      <w:pPr>
        <w:pStyle w:val="Numberedi"/>
      </w:pPr>
      <w:r>
        <w:t xml:space="preserve">they are dealing in a </w:t>
      </w:r>
      <w:r w:rsidR="00FD3D9F">
        <w:t>digital asset facility</w:t>
      </w:r>
      <w:r>
        <w:t xml:space="preserve"> provided by a licensed </w:t>
      </w:r>
      <w:r w:rsidR="00C700A5">
        <w:t>platform</w:t>
      </w:r>
      <w:r w:rsidR="001D504E">
        <w:t xml:space="preserve"> provider</w:t>
      </w:r>
      <w:r>
        <w:t xml:space="preserve">; and </w:t>
      </w:r>
    </w:p>
    <w:p w14:paraId="0CA7DC80" w14:textId="7693156C" w:rsidR="00E9376A" w:rsidRPr="00E041B6" w:rsidRDefault="00E9376A" w:rsidP="00BB10CB">
      <w:pPr>
        <w:pStyle w:val="Numberedi"/>
      </w:pPr>
      <w:r>
        <w:t xml:space="preserve">the dealing </w:t>
      </w:r>
      <w:r w:rsidR="006B4471">
        <w:t>does not involve digital assets that are financial products</w:t>
      </w:r>
      <w:r>
        <w:t>.</w:t>
      </w:r>
      <w:r>
        <w:rPr>
          <w:rStyle w:val="FootnoteReference"/>
        </w:rPr>
        <w:footnoteReference w:id="43"/>
      </w:r>
    </w:p>
    <w:tbl>
      <w:tblPr>
        <w:tblStyle w:val="GreyBox"/>
        <w:tblW w:w="5000" w:type="pct"/>
        <w:tblLook w:val="0620" w:firstRow="1" w:lastRow="0" w:firstColumn="0" w:lastColumn="0" w:noHBand="1" w:noVBand="1"/>
      </w:tblPr>
      <w:tblGrid>
        <w:gridCol w:w="9070"/>
      </w:tblGrid>
      <w:tr w:rsidR="00E9376A" w14:paraId="13674EDD" w14:textId="77777777" w:rsidTr="00AA67FF">
        <w:trPr>
          <w:cnfStyle w:val="100000000000" w:firstRow="1" w:lastRow="0" w:firstColumn="0" w:lastColumn="0" w:oddVBand="0" w:evenVBand="0" w:oddHBand="0" w:evenHBand="0" w:firstRowFirstColumn="0" w:firstRowLastColumn="0" w:lastRowFirstColumn="0" w:lastRowLastColumn="0"/>
        </w:trPr>
        <w:tc>
          <w:tcPr>
            <w:tcW w:w="5000" w:type="pct"/>
          </w:tcPr>
          <w:p w14:paraId="1EC2CECD" w14:textId="77777777" w:rsidR="00E9376A" w:rsidRDefault="00E9376A" w:rsidP="00DB563F">
            <w:pPr>
              <w:pStyle w:val="BoxHeading-Info"/>
            </w:pPr>
            <w:r>
              <w:t>Non</w:t>
            </w:r>
            <w:r>
              <w:noBreakHyphen/>
              <w:t>financial business use</w:t>
            </w:r>
          </w:p>
          <w:p w14:paraId="32846012" w14:textId="07DBFC31" w:rsidR="00E9376A" w:rsidRDefault="00E9376A" w:rsidP="004D201F">
            <w:pPr>
              <w:pStyle w:val="BoxText"/>
            </w:pPr>
            <w:r>
              <w:t>The framework w</w:t>
            </w:r>
            <w:r w:rsidR="001D75F9">
              <w:t>ould</w:t>
            </w:r>
            <w:r>
              <w:t xml:space="preserve"> apply the existing regulation around ‘dealing’ and ‘arranging’ such that brokers and agents who make acquisitions through </w:t>
            </w:r>
            <w:r w:rsidR="00FD3D9F">
              <w:t>digital asset facilities</w:t>
            </w:r>
            <w:r>
              <w:t xml:space="preserve"> w</w:t>
            </w:r>
            <w:r w:rsidR="001D75F9">
              <w:t>ould</w:t>
            </w:r>
            <w:r>
              <w:t xml:space="preserve"> be subject to the same regulation as brokers and agents dealing in any financial products. </w:t>
            </w:r>
          </w:p>
          <w:p w14:paraId="1B6664F6" w14:textId="39FC983E" w:rsidR="00E9376A" w:rsidRDefault="00E9376A" w:rsidP="00DB4B3C">
            <w:pPr>
              <w:pStyle w:val="BoxText"/>
            </w:pPr>
            <w:r>
              <w:t xml:space="preserve">The exemption is a proposed mechanism for retaining the existing regulatory perimeter, without impacting </w:t>
            </w:r>
            <w:r w:rsidR="00546ACF">
              <w:t xml:space="preserve">existing </w:t>
            </w:r>
            <w:r>
              <w:t xml:space="preserve">consumer protections. It would facilitate a lawful connection between regulated </w:t>
            </w:r>
            <w:r w:rsidR="00FD3D9F">
              <w:t>digital asset facilities</w:t>
            </w:r>
            <w:r>
              <w:t xml:space="preserve"> and non</w:t>
            </w:r>
            <w:r>
              <w:noBreakHyphen/>
              <w:t>financial businesses that are regulated according to existing frameworks.</w:t>
            </w:r>
          </w:p>
          <w:p w14:paraId="423C03B7" w14:textId="435CA656" w:rsidR="00E9376A" w:rsidRDefault="00E9376A" w:rsidP="00DB4B3C">
            <w:pPr>
              <w:pStyle w:val="BoxText"/>
            </w:pPr>
            <w:r>
              <w:t xml:space="preserve">For example, </w:t>
            </w:r>
            <w:r w:rsidR="00C474C4">
              <w:t>some</w:t>
            </w:r>
            <w:r>
              <w:t xml:space="preserve"> video game compan</w:t>
            </w:r>
            <w:r w:rsidR="00885C61">
              <w:t>ies</w:t>
            </w:r>
            <w:r>
              <w:t xml:space="preserve"> create tokens to record in</w:t>
            </w:r>
            <w:r>
              <w:noBreakHyphen/>
              <w:t xml:space="preserve">game entitlements. </w:t>
            </w:r>
            <w:r w:rsidRPr="0039566F">
              <w:t>Th</w:t>
            </w:r>
            <w:r w:rsidR="00C07D73">
              <w:t>ese</w:t>
            </w:r>
            <w:r w:rsidRPr="0039566F">
              <w:t xml:space="preserve"> compan</w:t>
            </w:r>
            <w:r w:rsidR="00C07D73">
              <w:t>ies</w:t>
            </w:r>
            <w:r w:rsidRPr="0039566F">
              <w:t xml:space="preserve"> </w:t>
            </w:r>
            <w:r w:rsidR="00804506" w:rsidRPr="0039566F">
              <w:t>would be able to</w:t>
            </w:r>
            <w:r w:rsidRPr="0039566F">
              <w:t xml:space="preserve"> use a regulated </w:t>
            </w:r>
            <w:r w:rsidR="00FD3D9F" w:rsidRPr="0039566F">
              <w:t xml:space="preserve">digital asset </w:t>
            </w:r>
            <w:r w:rsidR="00DF3154" w:rsidRPr="0039566F">
              <w:t>platform</w:t>
            </w:r>
            <w:r w:rsidRPr="0039566F">
              <w:t xml:space="preserve"> </w:t>
            </w:r>
            <w:r w:rsidR="00804506" w:rsidRPr="0039566F">
              <w:t>(</w:t>
            </w:r>
            <w:r w:rsidR="007353D7" w:rsidRPr="0039566F">
              <w:t xml:space="preserve">via an </w:t>
            </w:r>
            <w:r w:rsidR="00A214C1">
              <w:t>API</w:t>
            </w:r>
            <w:r w:rsidR="007353D7" w:rsidRPr="0039566F">
              <w:t xml:space="preserve"> or other electronic</w:t>
            </w:r>
            <w:r w:rsidR="00FB0DFF" w:rsidRPr="0039566F">
              <w:t xml:space="preserve"> means of access</w:t>
            </w:r>
            <w:r w:rsidR="00804506" w:rsidRPr="0039566F">
              <w:t xml:space="preserve">) to </w:t>
            </w:r>
            <w:r w:rsidR="00FB0DFF" w:rsidRPr="0039566F">
              <w:t xml:space="preserve">continue to </w:t>
            </w:r>
            <w:r w:rsidR="00C13CE5">
              <w:t>facilitate the ability for players to</w:t>
            </w:r>
            <w:r w:rsidR="00FB0DFF" w:rsidRPr="0039566F">
              <w:t xml:space="preserve"> trad</w:t>
            </w:r>
            <w:r w:rsidR="00C13CE5">
              <w:t xml:space="preserve">e digital assets </w:t>
            </w:r>
            <w:r w:rsidR="00FB0DFF" w:rsidRPr="0039566F">
              <w:t xml:space="preserve">using its own </w:t>
            </w:r>
            <w:r w:rsidRPr="0039566F">
              <w:t>infrastructure (e.g. its own website, payment mechanisms</w:t>
            </w:r>
            <w:r w:rsidR="00453C23">
              <w:t>, etc</w:t>
            </w:r>
            <w:r w:rsidRPr="0039566F">
              <w:t>)</w:t>
            </w:r>
            <w:r w:rsidR="00FB0DFF" w:rsidRPr="0039566F">
              <w:t>. This would provide</w:t>
            </w:r>
            <w:r w:rsidRPr="0039566F">
              <w:t xml:space="preserve"> additional safety to its clients</w:t>
            </w:r>
            <w:r w:rsidR="0039566F" w:rsidRPr="0039566F">
              <w:t>, without significant impact on current business models</w:t>
            </w:r>
            <w:r w:rsidR="00453C23">
              <w:t xml:space="preserve"> or regulatory frameworks</w:t>
            </w:r>
            <w:r w:rsidRPr="0039566F">
              <w:t>.</w:t>
            </w:r>
            <w:r w:rsidRPr="0039566F">
              <w:rPr>
                <w:rStyle w:val="FootnoteReference"/>
              </w:rPr>
              <w:footnoteReference w:id="44"/>
            </w:r>
          </w:p>
        </w:tc>
      </w:tr>
    </w:tbl>
    <w:p w14:paraId="7D491D6B" w14:textId="77777777" w:rsidR="00E9376A" w:rsidRPr="00AD350D" w:rsidRDefault="00E9376A" w:rsidP="00BB10CB">
      <w:pPr>
        <w:pStyle w:val="SingleParagraph"/>
      </w:pPr>
    </w:p>
    <w:tbl>
      <w:tblPr>
        <w:tblStyle w:val="Style1"/>
        <w:tblW w:w="5000" w:type="pct"/>
        <w:tblLook w:val="0620" w:firstRow="1" w:lastRow="0" w:firstColumn="0" w:lastColumn="0" w:noHBand="1" w:noVBand="1"/>
      </w:tblPr>
      <w:tblGrid>
        <w:gridCol w:w="9070"/>
      </w:tblGrid>
      <w:tr w:rsidR="00E9376A" w14:paraId="12411E81" w14:textId="77777777" w:rsidTr="00AA67FF">
        <w:tc>
          <w:tcPr>
            <w:tcW w:w="5000" w:type="pct"/>
          </w:tcPr>
          <w:p w14:paraId="78FA875B" w14:textId="77777777" w:rsidR="00E9376A" w:rsidRPr="00C22D43" w:rsidRDefault="00E9376A" w:rsidP="001112BC">
            <w:pPr>
              <w:pStyle w:val="BoxHeading-Questions"/>
            </w:pPr>
          </w:p>
          <w:p w14:paraId="3E27A711" w14:textId="510F93EE" w:rsidR="00E9376A" w:rsidRDefault="00E9376A" w:rsidP="00AF205F">
            <w:pPr>
              <w:pStyle w:val="BoxText"/>
            </w:pPr>
            <w:r>
              <w:t xml:space="preserve">What would be the impact on existing brokers in the market? Does the proposed </w:t>
            </w:r>
            <w:r w:rsidR="002A00F3">
              <w:t>create</w:t>
            </w:r>
            <w:r>
              <w:t xml:space="preserve"> additional risk or opportunities for regulatory arbitrage? </w:t>
            </w:r>
            <w:r w:rsidR="004E2789">
              <w:t>How could</w:t>
            </w:r>
            <w:r w:rsidR="008E1711">
              <w:t xml:space="preserve"> these be mitigated?</w:t>
            </w:r>
          </w:p>
        </w:tc>
      </w:tr>
    </w:tbl>
    <w:p w14:paraId="673C00D8" w14:textId="2658233E" w:rsidR="00E9376A" w:rsidRDefault="00E9376A" w:rsidP="00E9376A">
      <w:pPr>
        <w:pStyle w:val="Heading3"/>
      </w:pPr>
      <w:r>
        <w:t>General obligations</w:t>
      </w:r>
      <w:bookmarkEnd w:id="64"/>
      <w:bookmarkEnd w:id="65"/>
      <w:bookmarkEnd w:id="66"/>
      <w:bookmarkEnd w:id="67"/>
      <w:bookmarkEnd w:id="68"/>
      <w:bookmarkEnd w:id="69"/>
      <w:bookmarkEnd w:id="70"/>
      <w:bookmarkEnd w:id="71"/>
      <w:bookmarkEnd w:id="72"/>
      <w:bookmarkEnd w:id="73"/>
      <w:bookmarkEnd w:id="74"/>
    </w:p>
    <w:p w14:paraId="03F95156" w14:textId="691F031E" w:rsidR="00E9376A" w:rsidRDefault="00E9376A" w:rsidP="00B50B88">
      <w:pPr>
        <w:pStyle w:val="Numbereda"/>
      </w:pPr>
      <w:r>
        <w:t xml:space="preserve">A </w:t>
      </w:r>
      <w:r w:rsidR="00C700A5">
        <w:t>platform</w:t>
      </w:r>
      <w:r w:rsidR="001D504E">
        <w:t xml:space="preserve"> provider</w:t>
      </w:r>
      <w:r>
        <w:t xml:space="preserve"> must comply with the ‘</w:t>
      </w:r>
      <w:r w:rsidRPr="000251A3">
        <w:rPr>
          <w:b/>
          <w:bCs/>
        </w:rPr>
        <w:t>general</w:t>
      </w:r>
      <w:r>
        <w:t xml:space="preserve"> </w:t>
      </w:r>
      <w:r w:rsidRPr="000251A3">
        <w:rPr>
          <w:b/>
        </w:rPr>
        <w:t>obligations</w:t>
      </w:r>
      <w:r>
        <w:rPr>
          <w:b/>
        </w:rPr>
        <w:fldChar w:fldCharType="begin"/>
      </w:r>
      <w:r>
        <w:instrText xml:space="preserve"> XE "</w:instrText>
      </w:r>
      <w:r w:rsidRPr="00701636">
        <w:rPr>
          <w:b/>
        </w:rPr>
        <w:instrText>general</w:instrText>
      </w:r>
      <w:r w:rsidRPr="00701636">
        <w:instrText xml:space="preserve"> </w:instrText>
      </w:r>
      <w:r w:rsidRPr="00701636">
        <w:rPr>
          <w:b/>
        </w:rPr>
        <w:instrText>obligations</w:instrText>
      </w:r>
      <w:r>
        <w:instrText xml:space="preserve">" </w:instrText>
      </w:r>
      <w:r>
        <w:rPr>
          <w:b/>
        </w:rPr>
        <w:fldChar w:fldCharType="end"/>
      </w:r>
      <w:r w:rsidR="001579C7">
        <w:t>‘</w:t>
      </w:r>
      <w:r>
        <w:t>.</w:t>
      </w:r>
      <w:r>
        <w:rPr>
          <w:rStyle w:val="FootnoteReference"/>
        </w:rPr>
        <w:footnoteReference w:id="45"/>
      </w:r>
      <w:r>
        <w:t xml:space="preserve"> The general obligations include:</w:t>
      </w:r>
    </w:p>
    <w:p w14:paraId="0EB2152E" w14:textId="77777777" w:rsidR="00E9376A" w:rsidRPr="00D424F1" w:rsidRDefault="00E9376A" w:rsidP="00BB10CB">
      <w:pPr>
        <w:pStyle w:val="Numberedi"/>
      </w:pPr>
      <w:r w:rsidRPr="00D424F1">
        <w:t>providing the financial service efficiently, honestly, and fairly</w:t>
      </w:r>
      <w:r>
        <w:t>,</w:t>
      </w:r>
    </w:p>
    <w:p w14:paraId="60E33D62" w14:textId="77777777" w:rsidR="00E9376A" w:rsidRDefault="00E9376A" w:rsidP="00BB10CB">
      <w:pPr>
        <w:pStyle w:val="Numberedi"/>
      </w:pPr>
      <w:r>
        <w:t>managing conflicts of interest,</w:t>
      </w:r>
      <w:r w:rsidRPr="009C5C3F">
        <w:rPr>
          <w:rStyle w:val="FootnoteReference"/>
          <w:color w:val="000000" w:themeColor="text1"/>
          <w:szCs w:val="18"/>
        </w:rPr>
        <w:footnoteReference w:id="46"/>
      </w:r>
    </w:p>
    <w:p w14:paraId="08B6B0DF" w14:textId="77777777" w:rsidR="00E9376A" w:rsidRPr="00553813" w:rsidRDefault="00E9376A" w:rsidP="00BB10CB">
      <w:pPr>
        <w:pStyle w:val="Numberedi"/>
      </w:pPr>
      <w:r>
        <w:t>complying with any conditions on the AFSL,</w:t>
      </w:r>
      <w:r>
        <w:rPr>
          <w:rStyle w:val="FootnoteReference"/>
        </w:rPr>
        <w:footnoteReference w:id="47"/>
      </w:r>
    </w:p>
    <w:p w14:paraId="63AC0D70" w14:textId="77777777" w:rsidR="00E9376A" w:rsidRDefault="00E9376A" w:rsidP="00BB10CB">
      <w:pPr>
        <w:pStyle w:val="Numberedi"/>
      </w:pPr>
      <w:r>
        <w:t>complying (and ensuring representatives comply) with the financial services laws,</w:t>
      </w:r>
    </w:p>
    <w:p w14:paraId="5A8C64E4" w14:textId="77777777" w:rsidR="00E9376A" w:rsidRDefault="00E9376A" w:rsidP="00BB10CB">
      <w:pPr>
        <w:pStyle w:val="Numberedi"/>
      </w:pPr>
      <w:r>
        <w:t>maintaining (and ensuring representatives maintain) adequate competence to provide the financial service covered by the AFSL,</w:t>
      </w:r>
    </w:p>
    <w:p w14:paraId="57076B8C" w14:textId="77777777" w:rsidR="00E9376A" w:rsidRDefault="00E9376A" w:rsidP="00BB10CB">
      <w:pPr>
        <w:pStyle w:val="Numberedi"/>
      </w:pPr>
      <w:r>
        <w:t>having the financial,</w:t>
      </w:r>
      <w:r w:rsidRPr="009C5C3F">
        <w:rPr>
          <w:rStyle w:val="FootnoteReference"/>
          <w:szCs w:val="18"/>
        </w:rPr>
        <w:footnoteReference w:id="48"/>
      </w:r>
      <w:r>
        <w:t xml:space="preserve"> technological, and human resources to carry out and supervise the financial service covered by the AFSL,</w:t>
      </w:r>
    </w:p>
    <w:p w14:paraId="52B5C934" w14:textId="19535606" w:rsidR="00E9376A" w:rsidRDefault="00E9376A" w:rsidP="00BB10CB">
      <w:pPr>
        <w:pStyle w:val="Numberedi"/>
      </w:pPr>
      <w:r>
        <w:t>having a dispute resolution system</w:t>
      </w:r>
      <w:r w:rsidRPr="009C5C3F">
        <w:rPr>
          <w:rStyle w:val="FootnoteReference"/>
          <w:szCs w:val="18"/>
        </w:rPr>
        <w:footnoteReference w:id="49"/>
      </w:r>
      <w:r>
        <w:t xml:space="preserve"> and compensation arrangements for </w:t>
      </w:r>
      <w:r w:rsidR="0053095F">
        <w:t xml:space="preserve">retail clients </w:t>
      </w:r>
      <w:r>
        <w:t>for loss or damage suffered due to breaches of obligations, and</w:t>
      </w:r>
    </w:p>
    <w:p w14:paraId="22F4A696" w14:textId="77777777" w:rsidR="00E9376A" w:rsidRDefault="00E9376A" w:rsidP="00BB10CB">
      <w:pPr>
        <w:pStyle w:val="Numberedi"/>
      </w:pPr>
      <w:r>
        <w:t>m</w:t>
      </w:r>
      <w:r w:rsidRPr="00DA7326">
        <w:t>aintaining a risk management system</w:t>
      </w:r>
      <w:r>
        <w:t>.</w:t>
      </w:r>
    </w:p>
    <w:p w14:paraId="1EA7820A" w14:textId="77777777" w:rsidR="00E9376A" w:rsidRDefault="00E9376A" w:rsidP="00E9376A">
      <w:pPr>
        <w:pStyle w:val="Heading4"/>
      </w:pPr>
      <w:bookmarkStart w:id="75" w:name="_Toc144210834"/>
      <w:bookmarkStart w:id="76" w:name="_Toc144224758"/>
      <w:bookmarkStart w:id="77" w:name="_Toc144301690"/>
      <w:bookmarkStart w:id="78" w:name="_Toc144301807"/>
      <w:bookmarkStart w:id="79" w:name="_Toc144593196"/>
      <w:bookmarkStart w:id="80" w:name="_Toc144603742"/>
      <w:bookmarkStart w:id="81" w:name="_Toc144682930"/>
      <w:bookmarkStart w:id="82" w:name="_Toc144684210"/>
      <w:bookmarkStart w:id="83" w:name="_Toc144700690"/>
      <w:bookmarkStart w:id="84" w:name="_Toc144701072"/>
      <w:bookmarkStart w:id="85" w:name="_Toc144726926"/>
      <w:r>
        <w:t>Financial requirements</w:t>
      </w:r>
    </w:p>
    <w:p w14:paraId="1B34804B" w14:textId="2FE9B939" w:rsidR="00E9376A" w:rsidRDefault="00E9376A" w:rsidP="00B50B88">
      <w:pPr>
        <w:pStyle w:val="Numbereda"/>
      </w:pPr>
      <w:r>
        <w:t xml:space="preserve">A </w:t>
      </w:r>
      <w:r w:rsidR="00C700A5">
        <w:t>platform</w:t>
      </w:r>
      <w:r w:rsidR="001D504E">
        <w:t xml:space="preserve"> provider</w:t>
      </w:r>
      <w:r>
        <w:t xml:space="preserve"> must meet:</w:t>
      </w:r>
    </w:p>
    <w:p w14:paraId="482A7BBC" w14:textId="77777777" w:rsidR="00E9376A" w:rsidRDefault="00E9376A" w:rsidP="00BB10CB">
      <w:pPr>
        <w:pStyle w:val="Numberedi"/>
      </w:pPr>
      <w:r>
        <w:t>the standard solvency and positive net asset requirements,</w:t>
      </w:r>
      <w:r>
        <w:rPr>
          <w:rStyle w:val="FootnoteReference"/>
        </w:rPr>
        <w:footnoteReference w:id="50"/>
      </w:r>
    </w:p>
    <w:p w14:paraId="20D9C7DF" w14:textId="77777777" w:rsidR="00E9376A" w:rsidRPr="00C167DA" w:rsidRDefault="00E9376A" w:rsidP="00BB10CB">
      <w:pPr>
        <w:pStyle w:val="Numberedi"/>
      </w:pPr>
      <w:r>
        <w:t>the standard cash needs requirement, and</w:t>
      </w:r>
    </w:p>
    <w:p w14:paraId="5DD5710E" w14:textId="77777777" w:rsidR="00E9376A" w:rsidRDefault="00E9376A" w:rsidP="00BB10CB">
      <w:pPr>
        <w:pStyle w:val="Numberedi"/>
      </w:pPr>
      <w:r>
        <w:t>a net tangible assets (</w:t>
      </w:r>
      <w:r w:rsidRPr="004653B2">
        <w:rPr>
          <w:b/>
        </w:rPr>
        <w:t>NTA</w:t>
      </w:r>
      <w:r>
        <w:t xml:space="preserve">) requirement for holding cash or cash equivalents and holding liquid assets of </w:t>
      </w:r>
      <w:r w:rsidRPr="00F64CF3">
        <w:t>at least</w:t>
      </w:r>
      <w:r>
        <w:t xml:space="preserve">: </w:t>
      </w:r>
    </w:p>
    <w:p w14:paraId="605F0505" w14:textId="1CFE645F" w:rsidR="00E9376A" w:rsidRDefault="00E9376A" w:rsidP="00643FA2">
      <w:pPr>
        <w:pStyle w:val="Numberedi"/>
        <w:numPr>
          <w:ilvl w:val="8"/>
          <w:numId w:val="46"/>
        </w:numPr>
      </w:pPr>
      <w:r w:rsidRPr="00F64CF3">
        <w:t>0.5</w:t>
      </w:r>
      <w:r>
        <w:t xml:space="preserve"> per cent</w:t>
      </w:r>
      <w:r w:rsidRPr="00F64CF3">
        <w:t xml:space="preserve"> of the value of</w:t>
      </w:r>
      <w:r>
        <w:t xml:space="preserve"> the facility (if using a sub</w:t>
      </w:r>
      <w:r w:rsidR="001579C7">
        <w:noBreakHyphen/>
      </w:r>
      <w:r>
        <w:t xml:space="preserve">custodian </w:t>
      </w:r>
      <w:r w:rsidR="00FD3D9F">
        <w:t>digital asset facility</w:t>
      </w:r>
      <w:r>
        <w:t xml:space="preserve"> that has $5m</w:t>
      </w:r>
      <w:r w:rsidR="00AA67FF">
        <w:t> </w:t>
      </w:r>
      <w:r>
        <w:t>NTA),</w:t>
      </w:r>
      <w:r>
        <w:rPr>
          <w:rStyle w:val="FootnoteReference"/>
        </w:rPr>
        <w:footnoteReference w:id="51"/>
      </w:r>
      <w:r>
        <w:t xml:space="preserve"> or </w:t>
      </w:r>
    </w:p>
    <w:p w14:paraId="38506FFA" w14:textId="321468B1" w:rsidR="00E9376A" w:rsidRDefault="00E9376A" w:rsidP="00643FA2">
      <w:pPr>
        <w:pStyle w:val="Numberedi"/>
        <w:numPr>
          <w:ilvl w:val="8"/>
          <w:numId w:val="46"/>
        </w:numPr>
      </w:pPr>
      <w:r>
        <w:t xml:space="preserve">$5 million (if performing the custody function). </w:t>
      </w:r>
    </w:p>
    <w:p w14:paraId="00E49786" w14:textId="77777777" w:rsidR="00E9376A" w:rsidRPr="00E041B6" w:rsidRDefault="00E9376A" w:rsidP="00AA67FF">
      <w:pPr>
        <w:pStyle w:val="SingleParagraph"/>
      </w:pPr>
    </w:p>
    <w:tbl>
      <w:tblPr>
        <w:tblStyle w:val="GreyBox"/>
        <w:tblW w:w="5000" w:type="pct"/>
        <w:tblLook w:val="0620" w:firstRow="1" w:lastRow="0" w:firstColumn="0" w:lastColumn="0" w:noHBand="1" w:noVBand="1"/>
      </w:tblPr>
      <w:tblGrid>
        <w:gridCol w:w="9070"/>
      </w:tblGrid>
      <w:tr w:rsidR="00E9376A" w14:paraId="4A666D2E" w14:textId="77777777" w:rsidTr="00AA67FF">
        <w:trPr>
          <w:cnfStyle w:val="100000000000" w:firstRow="1" w:lastRow="0" w:firstColumn="0" w:lastColumn="0" w:oddVBand="0" w:evenVBand="0" w:oddHBand="0" w:evenHBand="0" w:firstRowFirstColumn="0" w:firstRowLastColumn="0" w:lastRowFirstColumn="0" w:lastRowLastColumn="0"/>
        </w:trPr>
        <w:tc>
          <w:tcPr>
            <w:tcW w:w="5000" w:type="pct"/>
          </w:tcPr>
          <w:p w14:paraId="5C95B104" w14:textId="77777777" w:rsidR="00E9376A" w:rsidRDefault="00E9376A" w:rsidP="00DB563F">
            <w:pPr>
              <w:pStyle w:val="BoxHeading-Info"/>
            </w:pPr>
            <w:r>
              <w:t xml:space="preserve">Financial requirements </w:t>
            </w:r>
          </w:p>
          <w:p w14:paraId="75B4CF47" w14:textId="4EDCFFCD" w:rsidR="00E9376A" w:rsidRDefault="00E9376A" w:rsidP="004D201F">
            <w:pPr>
              <w:pStyle w:val="BoxText"/>
            </w:pPr>
            <w:r>
              <w:t xml:space="preserve">AFSL holders have obligations to meet ‘financial requirements’. These requirements are typically tailored for </w:t>
            </w:r>
            <w:r w:rsidR="0015355D">
              <w:t>different</w:t>
            </w:r>
            <w:r>
              <w:t xml:space="preserve"> financial products</w:t>
            </w:r>
            <w:r w:rsidR="00861DF8">
              <w:t xml:space="preserve"> through ASIC legislative </w:t>
            </w:r>
            <w:r w:rsidR="00100693">
              <w:t>instruments</w:t>
            </w:r>
            <w:r>
              <w:t>. The NTA</w:t>
            </w:r>
            <w:r w:rsidRPr="00E34030">
              <w:t xml:space="preserve"> obligation </w:t>
            </w:r>
            <w:r>
              <w:t xml:space="preserve">is to </w:t>
            </w:r>
            <w:r w:rsidRPr="00E34030">
              <w:t xml:space="preserve">address </w:t>
            </w:r>
            <w:r>
              <w:t>the costs of orderly wind</w:t>
            </w:r>
            <w:r>
              <w:noBreakHyphen/>
              <w:t>up in the event the provider fails.</w:t>
            </w:r>
            <w:r>
              <w:rPr>
                <w:rStyle w:val="FootnoteReference"/>
              </w:rPr>
              <w:footnoteReference w:id="52"/>
            </w:r>
          </w:p>
          <w:p w14:paraId="3480C085" w14:textId="38C089FD" w:rsidR="00E9376A" w:rsidRPr="008D0660" w:rsidRDefault="00E9376A" w:rsidP="00DB4B3C">
            <w:pPr>
              <w:pStyle w:val="BoxText"/>
              <w:rPr>
                <w:b/>
                <w:bCs/>
              </w:rPr>
            </w:pPr>
            <w:r w:rsidRPr="00322FB8">
              <w:t>A key issue with digital assets is concentration risk</w:t>
            </w:r>
            <w:r>
              <w:t xml:space="preserve"> (see </w:t>
            </w:r>
            <w:r w:rsidR="009C6710">
              <w:t>Info Box 11 Additional Standards for token holder</w:t>
            </w:r>
            <w:r w:rsidR="00E7160E">
              <w:t>s</w:t>
            </w:r>
            <w:r>
              <w:t xml:space="preserve">). The proposed financial requirements balance the need to avoid concentration of digital assets among a small number of custodians with the need to ensure robust NTA. It sets the required level of NTA at the greater of $5 million or 0.5% of the value of the </w:t>
            </w:r>
            <w:r w:rsidR="0032712F">
              <w:t>assets held by the facility</w:t>
            </w:r>
            <w:r>
              <w:t>.</w:t>
            </w:r>
            <w:r>
              <w:rPr>
                <w:rStyle w:val="FootnoteReference"/>
              </w:rPr>
              <w:footnoteReference w:id="53"/>
            </w:r>
            <w:r>
              <w:t xml:space="preserve"> This </w:t>
            </w:r>
            <w:r w:rsidRPr="004C4848">
              <w:t xml:space="preserve">arrangement </w:t>
            </w:r>
            <w:r>
              <w:t xml:space="preserve">ensures that as a facility </w:t>
            </w:r>
            <w:r w:rsidRPr="004C4848">
              <w:t>expands, and the</w:t>
            </w:r>
            <w:r>
              <w:t xml:space="preserve"> operational risk exposure of the </w:t>
            </w:r>
            <w:r w:rsidR="00C700A5">
              <w:t>platform</w:t>
            </w:r>
            <w:r w:rsidR="001D504E">
              <w:t xml:space="preserve"> provider</w:t>
            </w:r>
            <w:r>
              <w:t xml:space="preserve"> </w:t>
            </w:r>
            <w:r w:rsidRPr="004C4848">
              <w:t xml:space="preserve">grows, </w:t>
            </w:r>
            <w:r>
              <w:t xml:space="preserve">the provider will </w:t>
            </w:r>
            <w:r w:rsidRPr="004C4848">
              <w:t>maintain</w:t>
            </w:r>
            <w:r>
              <w:t xml:space="preserve"> a corresponding level of financial resources.</w:t>
            </w:r>
          </w:p>
        </w:tc>
      </w:tr>
    </w:tbl>
    <w:p w14:paraId="567766C2" w14:textId="77777777" w:rsidR="00E9376A" w:rsidRPr="008D0660" w:rsidRDefault="00E9376A" w:rsidP="00BB10CB">
      <w:pPr>
        <w:pStyle w:val="SingleParagraph"/>
      </w:pPr>
    </w:p>
    <w:tbl>
      <w:tblPr>
        <w:tblStyle w:val="Style1"/>
        <w:tblW w:w="5000" w:type="pct"/>
        <w:tblLook w:val="0620" w:firstRow="1" w:lastRow="0" w:firstColumn="0" w:lastColumn="0" w:noHBand="1" w:noVBand="1"/>
      </w:tblPr>
      <w:tblGrid>
        <w:gridCol w:w="9070"/>
      </w:tblGrid>
      <w:tr w:rsidR="00E9376A" w14:paraId="6DA74BB7" w14:textId="77777777" w:rsidTr="00AA67FF">
        <w:tc>
          <w:tcPr>
            <w:tcW w:w="5000" w:type="pct"/>
          </w:tcPr>
          <w:p w14:paraId="3DAE13A4" w14:textId="77777777" w:rsidR="00E9376A" w:rsidRPr="00C22D43" w:rsidRDefault="00E9376A" w:rsidP="001112BC">
            <w:pPr>
              <w:pStyle w:val="BoxHeading-Questions"/>
            </w:pPr>
          </w:p>
          <w:p w14:paraId="5A345B62" w14:textId="36BB0EB9" w:rsidR="00E9376A" w:rsidRDefault="00E9376A" w:rsidP="00DB4B3C">
            <w:pPr>
              <w:pStyle w:val="BoxText"/>
            </w:pPr>
            <w:r w:rsidRPr="00C22D43">
              <w:t xml:space="preserve">Are the financial requirements </w:t>
            </w:r>
            <w:r>
              <w:t>suitable for the purpose of addressing the cost of orderly winding up</w:t>
            </w:r>
            <w:r w:rsidRPr="00C22D43">
              <w:t>?</w:t>
            </w:r>
            <w:r>
              <w:t xml:space="preserve"> Should NTA</w:t>
            </w:r>
            <w:r w:rsidR="0036795F">
              <w:t xml:space="preserve"> be tailored based on the activities performed by the </w:t>
            </w:r>
            <w:r w:rsidR="00C700A5">
              <w:t>platform</w:t>
            </w:r>
            <w:r w:rsidR="001D504E">
              <w:t xml:space="preserve"> provider</w:t>
            </w:r>
            <w:r>
              <w:t xml:space="preserve">? </w:t>
            </w:r>
          </w:p>
          <w:p w14:paraId="25A2B284" w14:textId="22D7BA9B" w:rsidR="00E9376A" w:rsidRDefault="00E9376A" w:rsidP="00DB4B3C">
            <w:pPr>
              <w:pStyle w:val="BoxText"/>
            </w:pPr>
            <w:r>
              <w:t>Does the distinction between total NTA needed for custodian and non</w:t>
            </w:r>
            <w:r>
              <w:noBreakHyphen/>
              <w:t xml:space="preserve">custodian make sense in the digital asset context? </w:t>
            </w:r>
          </w:p>
        </w:tc>
      </w:tr>
    </w:tbl>
    <w:p w14:paraId="46109C8C" w14:textId="0FD098CA" w:rsidR="00E9376A" w:rsidRDefault="00E9376A" w:rsidP="00E9376A">
      <w:pPr>
        <w:pStyle w:val="Heading3"/>
      </w:pPr>
      <w:r w:rsidRPr="00C40ADA">
        <w:t xml:space="preserve">Other </w:t>
      </w:r>
      <w:r>
        <w:t>relevant obligations</w:t>
      </w:r>
      <w:bookmarkEnd w:id="75"/>
      <w:bookmarkEnd w:id="76"/>
      <w:bookmarkEnd w:id="77"/>
      <w:bookmarkEnd w:id="78"/>
      <w:bookmarkEnd w:id="79"/>
      <w:bookmarkEnd w:id="80"/>
      <w:bookmarkEnd w:id="81"/>
      <w:bookmarkEnd w:id="82"/>
      <w:bookmarkEnd w:id="83"/>
      <w:bookmarkEnd w:id="84"/>
      <w:bookmarkEnd w:id="85"/>
    </w:p>
    <w:p w14:paraId="06528473" w14:textId="7735A703" w:rsidR="00E9376A" w:rsidRDefault="00E9376A" w:rsidP="00B50B88">
      <w:pPr>
        <w:pStyle w:val="Numbereda"/>
      </w:pPr>
      <w:r>
        <w:t xml:space="preserve">A </w:t>
      </w:r>
      <w:r w:rsidR="00C700A5">
        <w:t>platform</w:t>
      </w:r>
      <w:r w:rsidR="001D504E">
        <w:t xml:space="preserve"> provider</w:t>
      </w:r>
      <w:r>
        <w:t xml:space="preserve"> must comply with any obligations that apply generally to the provider of a ‘financial service’ and any obligations that apply generally to a person issuing or dealing in a ‘financial product’,</w:t>
      </w:r>
      <w:r>
        <w:rPr>
          <w:rStyle w:val="FootnoteReference"/>
        </w:rPr>
        <w:footnoteReference w:id="54"/>
      </w:r>
      <w:r>
        <w:t xml:space="preserve"> including:</w:t>
      </w:r>
    </w:p>
    <w:p w14:paraId="26AFDE3C" w14:textId="40844480" w:rsidR="00E9376A" w:rsidRDefault="00E9376A" w:rsidP="00BB10CB">
      <w:pPr>
        <w:pStyle w:val="Numberedi"/>
      </w:pPr>
      <w:r>
        <w:t>the requirements to provide information and assistance to ASIC,</w:t>
      </w:r>
      <w:r w:rsidR="00063D0D">
        <w:t xml:space="preserve"> including adhering to the reportable situations regime,</w:t>
      </w:r>
      <w:r>
        <w:rPr>
          <w:rStyle w:val="FootnoteReference"/>
        </w:rPr>
        <w:footnoteReference w:id="55"/>
      </w:r>
    </w:p>
    <w:p w14:paraId="43ED6EF3" w14:textId="77777777" w:rsidR="00E9376A" w:rsidRDefault="00E9376A" w:rsidP="00BB10CB">
      <w:pPr>
        <w:pStyle w:val="Numberedi"/>
      </w:pPr>
      <w:r>
        <w:t>the requirements to notify and remediate account holders affected by reportable situations,</w:t>
      </w:r>
      <w:r w:rsidRPr="000F1296">
        <w:rPr>
          <w:rStyle w:val="FootnoteReference"/>
          <w:szCs w:val="18"/>
        </w:rPr>
        <w:footnoteReference w:id="56"/>
      </w:r>
      <w:r>
        <w:t xml:space="preserve"> </w:t>
      </w:r>
    </w:p>
    <w:p w14:paraId="06C6413D" w14:textId="29B30C7C" w:rsidR="00E9376A" w:rsidRDefault="00E9376A" w:rsidP="00BB10CB">
      <w:pPr>
        <w:pStyle w:val="Numberedi"/>
      </w:pPr>
      <w:r>
        <w:t>the requirements to prepare and submit financial records, statements, and audits,</w:t>
      </w:r>
      <w:r>
        <w:rPr>
          <w:rStyle w:val="FootnoteReference"/>
        </w:rPr>
        <w:footnoteReference w:id="57"/>
      </w:r>
      <w:r>
        <w:t xml:space="preserve"> </w:t>
      </w:r>
    </w:p>
    <w:p w14:paraId="7EC17648" w14:textId="0B909E42" w:rsidR="00E9376A" w:rsidRPr="00C323B4" w:rsidRDefault="00E9376A" w:rsidP="00BB10CB">
      <w:pPr>
        <w:pStyle w:val="Numberedi"/>
      </w:pPr>
      <w:r>
        <w:t>the prohibition on conflicted remuneration,</w:t>
      </w:r>
      <w:r>
        <w:rPr>
          <w:rStyle w:val="FootnoteReference"/>
        </w:rPr>
        <w:footnoteReference w:id="58"/>
      </w:r>
    </w:p>
    <w:p w14:paraId="5EE3A00A" w14:textId="77777777" w:rsidR="00E9376A" w:rsidRPr="0072585D" w:rsidRDefault="00E9376A" w:rsidP="00BB10CB">
      <w:pPr>
        <w:pStyle w:val="Numberedi"/>
      </w:pPr>
      <w:r>
        <w:t>the design and distribution requirements for retail clients,</w:t>
      </w:r>
      <w:r w:rsidRPr="000F1296">
        <w:rPr>
          <w:rStyle w:val="FootnoteReference"/>
          <w:szCs w:val="18"/>
        </w:rPr>
        <w:footnoteReference w:id="59"/>
      </w:r>
    </w:p>
    <w:p w14:paraId="5D7F9173" w14:textId="77777777" w:rsidR="00E9376A" w:rsidRDefault="00E9376A" w:rsidP="00BB10CB">
      <w:pPr>
        <w:pStyle w:val="Numberedi"/>
      </w:pPr>
      <w:r>
        <w:t>the prohibition on unconscionable conduct,</w:t>
      </w:r>
    </w:p>
    <w:p w14:paraId="01FBBF40" w14:textId="77777777" w:rsidR="00E9376A" w:rsidRDefault="00E9376A" w:rsidP="00BB10CB">
      <w:pPr>
        <w:pStyle w:val="Numberedi"/>
      </w:pPr>
      <w:r>
        <w:t>the prohibition on hawking financial products,</w:t>
      </w:r>
      <w:r w:rsidRPr="000F1296">
        <w:rPr>
          <w:rStyle w:val="FootnoteReference"/>
          <w:szCs w:val="18"/>
        </w:rPr>
        <w:footnoteReference w:id="60"/>
      </w:r>
      <w:r>
        <w:t xml:space="preserve"> and</w:t>
      </w:r>
    </w:p>
    <w:p w14:paraId="31E49EE4" w14:textId="77777777" w:rsidR="00E9376A" w:rsidRDefault="00E9376A" w:rsidP="00BB10CB">
      <w:pPr>
        <w:pStyle w:val="Numberedi"/>
      </w:pPr>
      <w:r>
        <w:t>the requirements for providing financial product advice.</w:t>
      </w:r>
    </w:p>
    <w:p w14:paraId="2AB063DA" w14:textId="77777777" w:rsidR="00E9376A" w:rsidRPr="00E041B6" w:rsidRDefault="00E9376A" w:rsidP="00BB10CB">
      <w:pPr>
        <w:pStyle w:val="SingleParagraph"/>
      </w:pPr>
    </w:p>
    <w:tbl>
      <w:tblPr>
        <w:tblStyle w:val="GreyBox"/>
        <w:tblW w:w="5000" w:type="pct"/>
        <w:tblLook w:val="0620" w:firstRow="1" w:lastRow="0" w:firstColumn="0" w:lastColumn="0" w:noHBand="1" w:noVBand="1"/>
      </w:tblPr>
      <w:tblGrid>
        <w:gridCol w:w="9070"/>
      </w:tblGrid>
      <w:tr w:rsidR="00E9376A" w14:paraId="003662ED" w14:textId="77777777" w:rsidTr="00AA67FF">
        <w:trPr>
          <w:cnfStyle w:val="100000000000" w:firstRow="1" w:lastRow="0" w:firstColumn="0" w:lastColumn="0" w:oddVBand="0" w:evenVBand="0" w:oddHBand="0" w:evenHBand="0" w:firstRowFirstColumn="0" w:firstRowLastColumn="0" w:lastRowFirstColumn="0" w:lastRowLastColumn="0"/>
        </w:trPr>
        <w:tc>
          <w:tcPr>
            <w:tcW w:w="5000" w:type="pct"/>
          </w:tcPr>
          <w:p w14:paraId="4BF37690" w14:textId="77777777" w:rsidR="00E9376A" w:rsidRDefault="00E9376A" w:rsidP="00DB563F">
            <w:pPr>
              <w:pStyle w:val="BoxHeading-Info"/>
            </w:pPr>
            <w:r>
              <w:t>Financial product advice</w:t>
            </w:r>
          </w:p>
          <w:p w14:paraId="239A1D12" w14:textId="5EAFFA29" w:rsidR="00E9376A" w:rsidRDefault="0012444C" w:rsidP="00DB4B3C">
            <w:pPr>
              <w:pStyle w:val="BoxText"/>
            </w:pPr>
            <w:r>
              <w:t>O</w:t>
            </w:r>
            <w:r w:rsidR="00E9376A" w:rsidRPr="00D36C60">
              <w:t xml:space="preserve">pinions or recommendations intended to influence, or that could reasonably be regarded as intended to influence, a decision about using a </w:t>
            </w:r>
            <w:r w:rsidR="005A490C">
              <w:t>digital asset facility</w:t>
            </w:r>
            <w:r w:rsidR="00E9376A" w:rsidRPr="00D36C60">
              <w:t xml:space="preserve"> w</w:t>
            </w:r>
            <w:r w:rsidR="00535D8C">
              <w:t>ould</w:t>
            </w:r>
            <w:r w:rsidR="00E9376A" w:rsidRPr="00D36C60">
              <w:t xml:space="preserve"> be financial product advice. Giving advice about using a </w:t>
            </w:r>
            <w:r w:rsidR="005A490C">
              <w:t>digital asset facility</w:t>
            </w:r>
            <w:r w:rsidR="00E9376A" w:rsidRPr="00D36C60">
              <w:t xml:space="preserve"> and investing through it</w:t>
            </w:r>
            <w:r w:rsidR="005A3780">
              <w:t> </w:t>
            </w:r>
            <w:r w:rsidR="00E9376A" w:rsidRPr="00D36C60">
              <w:t xml:space="preserve">– including acquiring, holding and disposing of </w:t>
            </w:r>
            <w:r w:rsidR="00425E72">
              <w:t>digital assets (both financial product</w:t>
            </w:r>
            <w:r w:rsidR="00E9376A" w:rsidRPr="00D36C60">
              <w:t xml:space="preserve"> and non</w:t>
            </w:r>
            <w:r w:rsidR="001579C7">
              <w:noBreakHyphen/>
            </w:r>
            <w:r w:rsidR="00E9376A" w:rsidRPr="00D36C60">
              <w:t xml:space="preserve">financial </w:t>
            </w:r>
            <w:r w:rsidR="00425E72">
              <w:t>product)</w:t>
            </w:r>
            <w:r w:rsidR="00E9376A" w:rsidRPr="00D36C60">
              <w:t xml:space="preserve"> through </w:t>
            </w:r>
            <w:r w:rsidR="00170123">
              <w:t>a digital asset</w:t>
            </w:r>
            <w:r w:rsidR="00E9376A" w:rsidRPr="00D36C60">
              <w:t xml:space="preserve"> platform</w:t>
            </w:r>
            <w:r w:rsidR="005A3780">
              <w:t> </w:t>
            </w:r>
            <w:r w:rsidR="00E9376A" w:rsidRPr="00D36C60">
              <w:t xml:space="preserve">– raises </w:t>
            </w:r>
            <w:r w:rsidR="00E9376A">
              <w:t>the same regulatory</w:t>
            </w:r>
            <w:r w:rsidR="00E9376A" w:rsidRPr="00D36C60">
              <w:t xml:space="preserve"> issues </w:t>
            </w:r>
            <w:r w:rsidR="00E9376A">
              <w:t>as</w:t>
            </w:r>
            <w:r w:rsidR="00E9376A" w:rsidRPr="00D36C60">
              <w:t xml:space="preserve"> giving advice about other financial products</w:t>
            </w:r>
            <w:r w:rsidR="00E9376A">
              <w:t>.</w:t>
            </w:r>
            <w:r w:rsidR="00170123">
              <w:t xml:space="preserve"> </w:t>
            </w:r>
            <w:r w:rsidR="00702EBA">
              <w:t xml:space="preserve">This would apply to platform providers </w:t>
            </w:r>
            <w:r w:rsidR="00D50750">
              <w:t>themselves and</w:t>
            </w:r>
            <w:r w:rsidR="00702EBA">
              <w:t xml:space="preserve"> impact the </w:t>
            </w:r>
            <w:r w:rsidR="00EB433E">
              <w:t xml:space="preserve">nature </w:t>
            </w:r>
            <w:r w:rsidR="00885C61">
              <w:t xml:space="preserve">of </w:t>
            </w:r>
            <w:r w:rsidR="002D0D36">
              <w:t xml:space="preserve">rewards and other </w:t>
            </w:r>
            <w:r w:rsidR="00EB433E">
              <w:t>promotions</w:t>
            </w:r>
            <w:r w:rsidR="002D0D36">
              <w:t xml:space="preserve"> </w:t>
            </w:r>
            <w:r w:rsidR="00AE370F">
              <w:t>on their websites</w:t>
            </w:r>
            <w:r w:rsidR="002D0D36">
              <w:t xml:space="preserve">. </w:t>
            </w:r>
          </w:p>
          <w:p w14:paraId="56186062" w14:textId="5E0FEF3F" w:rsidR="00E9376A" w:rsidRPr="00720EE3" w:rsidRDefault="00BE1139" w:rsidP="00DB4B3C">
            <w:pPr>
              <w:pStyle w:val="BoxText"/>
              <w:rPr>
                <w:spacing w:val="-2"/>
              </w:rPr>
            </w:pPr>
            <w:r w:rsidRPr="00545165">
              <w:rPr>
                <w:spacing w:val="-2"/>
              </w:rPr>
              <w:t>Much like the absence of advice regulation over watches, art and other non</w:t>
            </w:r>
            <w:r w:rsidR="001579C7" w:rsidRPr="00545165">
              <w:rPr>
                <w:spacing w:val="-2"/>
              </w:rPr>
              <w:noBreakHyphen/>
            </w:r>
            <w:r w:rsidRPr="00545165">
              <w:rPr>
                <w:spacing w:val="-2"/>
              </w:rPr>
              <w:t xml:space="preserve">financial </w:t>
            </w:r>
            <w:r w:rsidR="00E82A07" w:rsidRPr="00545165">
              <w:rPr>
                <w:spacing w:val="-2"/>
              </w:rPr>
              <w:t>goods that can be used for speculative investment</w:t>
            </w:r>
            <w:r w:rsidR="00821D6C" w:rsidRPr="00545165">
              <w:rPr>
                <w:spacing w:val="-2"/>
              </w:rPr>
              <w:t xml:space="preserve"> this regime does not extend to</w:t>
            </w:r>
            <w:r w:rsidR="00A675A4" w:rsidRPr="00545165">
              <w:rPr>
                <w:spacing w:val="-2"/>
              </w:rPr>
              <w:t xml:space="preserve"> advice over tokens themselves.</w:t>
            </w:r>
          </w:p>
        </w:tc>
      </w:tr>
    </w:tbl>
    <w:p w14:paraId="417DD0F9" w14:textId="77777777" w:rsidR="00E9376A" w:rsidRDefault="00E9376A" w:rsidP="00BB10CB">
      <w:pPr>
        <w:pStyle w:val="SingleParagraph"/>
      </w:pPr>
      <w:bookmarkStart w:id="86" w:name="_Toc144700693"/>
      <w:bookmarkStart w:id="87" w:name="_Toc144701075"/>
      <w:bookmarkStart w:id="88" w:name="_Toc144726928"/>
    </w:p>
    <w:tbl>
      <w:tblPr>
        <w:tblStyle w:val="Style1"/>
        <w:tblW w:w="5000" w:type="pct"/>
        <w:tblLook w:val="0620" w:firstRow="1" w:lastRow="0" w:firstColumn="0" w:lastColumn="0" w:noHBand="1" w:noVBand="1"/>
      </w:tblPr>
      <w:tblGrid>
        <w:gridCol w:w="9070"/>
      </w:tblGrid>
      <w:tr w:rsidR="00E9376A" w14:paraId="7B073CC3" w14:textId="77777777" w:rsidTr="00AA67FF">
        <w:tc>
          <w:tcPr>
            <w:tcW w:w="5000" w:type="pct"/>
          </w:tcPr>
          <w:p w14:paraId="12C6C71D" w14:textId="77777777" w:rsidR="00E9376A" w:rsidRDefault="00E9376A" w:rsidP="001112BC">
            <w:pPr>
              <w:pStyle w:val="BoxHeading-Questions"/>
            </w:pPr>
            <w:r>
              <w:t xml:space="preserve"> </w:t>
            </w:r>
          </w:p>
          <w:p w14:paraId="714B9104" w14:textId="733F0982" w:rsidR="00E9376A" w:rsidRPr="0030034F" w:rsidRDefault="0072088C" w:rsidP="00DB4B3C">
            <w:pPr>
              <w:pStyle w:val="BoxText"/>
            </w:pPr>
            <w:r>
              <w:t xml:space="preserve">Should a form of </w:t>
            </w:r>
            <w:r w:rsidR="00C94862">
              <w:t xml:space="preserve">the </w:t>
            </w:r>
            <w:r>
              <w:t xml:space="preserve">financial advice framework be expanded to </w:t>
            </w:r>
            <w:r w:rsidR="00385D8F">
              <w:t xml:space="preserve">digital assets that are not </w:t>
            </w:r>
            <w:r>
              <w:t xml:space="preserve">financial </w:t>
            </w:r>
            <w:r w:rsidR="00385D8F">
              <w:t>products</w:t>
            </w:r>
            <w:r>
              <w:t>? Is this appropriate</w:t>
            </w:r>
            <w:r w:rsidR="001C61A3">
              <w:t>?</w:t>
            </w:r>
            <w:r>
              <w:t xml:space="preserve"> </w:t>
            </w:r>
            <w:r w:rsidR="00941F62">
              <w:t>I</w:t>
            </w:r>
            <w:r>
              <w:t>f so</w:t>
            </w:r>
            <w:r w:rsidR="00784D51">
              <w:t>,</w:t>
            </w:r>
            <w:r>
              <w:t xml:space="preserve"> please outline a suggested framework.</w:t>
            </w:r>
          </w:p>
        </w:tc>
      </w:tr>
    </w:tbl>
    <w:p w14:paraId="5FB2FDD9" w14:textId="77777777" w:rsidR="00E9376A" w:rsidRDefault="00E9376A" w:rsidP="00C806F6">
      <w:pPr>
        <w:pStyle w:val="Heading2Numbered"/>
      </w:pPr>
      <w:bookmarkStart w:id="89" w:name="_Toc148262505"/>
      <w:r>
        <w:t>Disclosure obligations</w:t>
      </w:r>
      <w:bookmarkEnd w:id="89"/>
      <w:r>
        <w:t xml:space="preserve"> </w:t>
      </w:r>
    </w:p>
    <w:p w14:paraId="70C15528" w14:textId="3D01EEC9" w:rsidR="00E9376A" w:rsidRDefault="001913EE" w:rsidP="00E9376A">
      <w:pPr>
        <w:pStyle w:val="Heading3"/>
      </w:pPr>
      <w:r>
        <w:t>Facility guide</w:t>
      </w:r>
    </w:p>
    <w:p w14:paraId="43ECCBE1" w14:textId="3BC9FB06" w:rsidR="00E9376A" w:rsidRDefault="00E9376A" w:rsidP="00B50B88">
      <w:pPr>
        <w:pStyle w:val="Numbereda"/>
      </w:pPr>
      <w:r>
        <w:t xml:space="preserve">A </w:t>
      </w:r>
      <w:r w:rsidR="00C700A5">
        <w:t xml:space="preserve">platform </w:t>
      </w:r>
      <w:r w:rsidR="001D504E">
        <w:t>provider</w:t>
      </w:r>
      <w:r w:rsidRPr="000E57B3">
        <w:t xml:space="preserve"> must</w:t>
      </w:r>
      <w:r>
        <w:t xml:space="preserve"> provide a ‘</w:t>
      </w:r>
      <w:r w:rsidR="001913EE">
        <w:rPr>
          <w:b/>
        </w:rPr>
        <w:t>facility</w:t>
      </w:r>
      <w:r w:rsidRPr="00E73ACA">
        <w:rPr>
          <w:b/>
        </w:rPr>
        <w:t xml:space="preserve"> guide</w:t>
      </w:r>
      <w:r>
        <w:rPr>
          <w:b/>
        </w:rPr>
        <w:fldChar w:fldCharType="begin"/>
      </w:r>
      <w:r>
        <w:instrText xml:space="preserve"> XE "</w:instrText>
      </w:r>
      <w:r w:rsidRPr="00B133A1">
        <w:rPr>
          <w:b/>
        </w:rPr>
        <w:instrText>platform guide</w:instrText>
      </w:r>
      <w:r>
        <w:instrText xml:space="preserve">" </w:instrText>
      </w:r>
      <w:r>
        <w:rPr>
          <w:b/>
        </w:rPr>
        <w:fldChar w:fldCharType="end"/>
      </w:r>
      <w:r>
        <w:rPr>
          <w:bCs/>
        </w:rPr>
        <w:t>‘</w:t>
      </w:r>
      <w:r>
        <w:t xml:space="preserve"> to any retail client before providing any services to them directly</w:t>
      </w:r>
      <w:r w:rsidRPr="000E57B3">
        <w:t>.</w:t>
      </w:r>
      <w:r>
        <w:t xml:space="preserve"> The</w:t>
      </w:r>
      <w:r w:rsidRPr="00222561">
        <w:t xml:space="preserve"> </w:t>
      </w:r>
      <w:r w:rsidR="003872CB">
        <w:t>facility</w:t>
      </w:r>
      <w:r w:rsidRPr="00222561">
        <w:t xml:space="preserve"> </w:t>
      </w:r>
      <w:r>
        <w:t xml:space="preserve">guide must be public and contain the following information </w:t>
      </w:r>
      <w:r w:rsidRPr="000A3BB9">
        <w:t>worded and presented in a clear, concise and effective manner</w:t>
      </w:r>
      <w:r>
        <w:t>:</w:t>
      </w:r>
    </w:p>
    <w:p w14:paraId="6E564363" w14:textId="3795061D" w:rsidR="00E9376A" w:rsidRDefault="00E9376A" w:rsidP="00BB10CB">
      <w:pPr>
        <w:pStyle w:val="Numberedi"/>
      </w:pPr>
      <w:r>
        <w:t xml:space="preserve">the name and contact details of the </w:t>
      </w:r>
      <w:r w:rsidR="00C700A5">
        <w:t>platform</w:t>
      </w:r>
      <w:r w:rsidR="001D504E">
        <w:t xml:space="preserve"> provider</w:t>
      </w:r>
      <w:r>
        <w:t>s,</w:t>
      </w:r>
    </w:p>
    <w:p w14:paraId="7E642632" w14:textId="77777777" w:rsidR="00E9376A" w:rsidRPr="00807782" w:rsidRDefault="00E9376A" w:rsidP="00BB10CB">
      <w:pPr>
        <w:pStyle w:val="Numberedi"/>
      </w:pPr>
      <w:r>
        <w:rPr>
          <w:shd w:val="clear" w:color="auto" w:fill="FFFFFF"/>
        </w:rPr>
        <w:t>a summary of the significant characteristics or features of the platform,</w:t>
      </w:r>
    </w:p>
    <w:p w14:paraId="631A4878" w14:textId="58984D04" w:rsidR="00E9376A" w:rsidRPr="00F77D0C" w:rsidRDefault="00E9376A" w:rsidP="00682D30">
      <w:pPr>
        <w:pStyle w:val="Numberedi"/>
      </w:pPr>
      <w:r w:rsidRPr="00DE1D9E">
        <w:rPr>
          <w:shd w:val="clear" w:color="auto" w:fill="FFFFFF"/>
        </w:rPr>
        <w:t xml:space="preserve">a summary of the rights, terms, conditions and obligations arising under the </w:t>
      </w:r>
      <w:r w:rsidR="0082682C" w:rsidRPr="00DE1D9E">
        <w:rPr>
          <w:i/>
          <w:iCs/>
          <w:shd w:val="clear" w:color="auto" w:fill="FFFFFF"/>
        </w:rPr>
        <w:t>facility</w:t>
      </w:r>
      <w:r w:rsidRPr="00DE1D9E">
        <w:rPr>
          <w:i/>
          <w:iCs/>
          <w:shd w:val="clear" w:color="auto" w:fill="FFFFFF"/>
        </w:rPr>
        <w:t xml:space="preserve"> contract</w:t>
      </w:r>
      <w:r>
        <w:t>, and</w:t>
      </w:r>
    </w:p>
    <w:p w14:paraId="025B0AA0" w14:textId="77777777" w:rsidR="00E9376A" w:rsidRPr="005F2BEB" w:rsidRDefault="00E9376A" w:rsidP="00BB10CB">
      <w:pPr>
        <w:pStyle w:val="Numberedi"/>
      </w:pPr>
      <w:r w:rsidRPr="005F2BEB">
        <w:t xml:space="preserve">references and links to the </w:t>
      </w:r>
      <w:r w:rsidRPr="00B56C37">
        <w:rPr>
          <w:i/>
          <w:iCs/>
        </w:rPr>
        <w:t>full disclosure</w:t>
      </w:r>
      <w:r>
        <w:t>.</w:t>
      </w:r>
    </w:p>
    <w:p w14:paraId="79B3463B" w14:textId="118E0124" w:rsidR="00E9376A" w:rsidRDefault="00E9376A" w:rsidP="00720EE3">
      <w:pPr>
        <w:pStyle w:val="Numbereda"/>
      </w:pPr>
      <w:r>
        <w:t xml:space="preserve">The </w:t>
      </w:r>
      <w:r w:rsidR="001913EE">
        <w:t xml:space="preserve">facility </w:t>
      </w:r>
      <w:r>
        <w:t xml:space="preserve">guide must also meet the requirements </w:t>
      </w:r>
      <w:r w:rsidRPr="009124B3">
        <w:t>of a financial services guide (</w:t>
      </w:r>
      <w:r w:rsidRPr="009124B3">
        <w:rPr>
          <w:b/>
          <w:bCs/>
        </w:rPr>
        <w:t>FSG</w:t>
      </w:r>
      <w:r>
        <w:t xml:space="preserve">). For a </w:t>
      </w:r>
      <w:r w:rsidR="00FD3D9F">
        <w:t>digital asset facility</w:t>
      </w:r>
      <w:r>
        <w:t xml:space="preserve"> run by</w:t>
      </w:r>
      <w:r w:rsidRPr="00362689">
        <w:t xml:space="preserve"> multiple </w:t>
      </w:r>
      <w:r w:rsidR="00C700A5">
        <w:t>platform</w:t>
      </w:r>
      <w:r w:rsidR="001D504E">
        <w:t xml:space="preserve"> provider</w:t>
      </w:r>
      <w:r>
        <w:t xml:space="preserve">s, each provider </w:t>
      </w:r>
      <w:r w:rsidRPr="00362689">
        <w:t xml:space="preserve">can limit </w:t>
      </w:r>
      <w:r>
        <w:t>its</w:t>
      </w:r>
      <w:r w:rsidRPr="00362689">
        <w:t xml:space="preserve"> liability for the contents of the document under the FSG liability provisions</w:t>
      </w:r>
      <w:r>
        <w:t xml:space="preserve">, </w:t>
      </w:r>
      <w:r w:rsidRPr="00362689">
        <w:t xml:space="preserve">so they are not responsible for any part of the </w:t>
      </w:r>
      <w:r w:rsidR="001913EE">
        <w:t>facility</w:t>
      </w:r>
      <w:r>
        <w:t xml:space="preserve"> guide</w:t>
      </w:r>
      <w:r w:rsidRPr="00362689">
        <w:t xml:space="preserve"> for which another </w:t>
      </w:r>
      <w:r>
        <w:t>provider</w:t>
      </w:r>
      <w:r w:rsidRPr="00362689">
        <w:t xml:space="preserve"> has accepted responsibility</w:t>
      </w:r>
      <w:r>
        <w:t>.</w:t>
      </w:r>
      <w:r>
        <w:rPr>
          <w:rStyle w:val="FootnoteReference"/>
        </w:rPr>
        <w:footnoteReference w:id="61"/>
      </w:r>
    </w:p>
    <w:p w14:paraId="6D9A48C8" w14:textId="77777777" w:rsidR="00E9376A" w:rsidRPr="004667C1" w:rsidRDefault="00E9376A" w:rsidP="00BB10CB">
      <w:pPr>
        <w:pStyle w:val="SingleParagraph"/>
      </w:pPr>
    </w:p>
    <w:tbl>
      <w:tblPr>
        <w:tblStyle w:val="GreyBox"/>
        <w:tblW w:w="5000" w:type="pct"/>
        <w:tblLook w:val="0620" w:firstRow="1" w:lastRow="0" w:firstColumn="0" w:lastColumn="0" w:noHBand="1" w:noVBand="1"/>
      </w:tblPr>
      <w:tblGrid>
        <w:gridCol w:w="9070"/>
      </w:tblGrid>
      <w:tr w:rsidR="00E9376A" w14:paraId="52E9F49A" w14:textId="77777777" w:rsidTr="00AA67FF">
        <w:trPr>
          <w:cnfStyle w:val="100000000000" w:firstRow="1" w:lastRow="0" w:firstColumn="0" w:lastColumn="0" w:oddVBand="0" w:evenVBand="0" w:oddHBand="0" w:evenHBand="0" w:firstRowFirstColumn="0" w:firstRowLastColumn="0" w:lastRowFirstColumn="0" w:lastRowLastColumn="0"/>
        </w:trPr>
        <w:tc>
          <w:tcPr>
            <w:tcW w:w="5000" w:type="pct"/>
          </w:tcPr>
          <w:p w14:paraId="52E72175" w14:textId="0FCE7ACD" w:rsidR="00E9376A" w:rsidRDefault="001913EE" w:rsidP="00DB563F">
            <w:pPr>
              <w:pStyle w:val="BoxHeading-Info"/>
            </w:pPr>
            <w:r>
              <w:t>Facility</w:t>
            </w:r>
            <w:r w:rsidR="00E9376A">
              <w:t xml:space="preserve"> guide </w:t>
            </w:r>
          </w:p>
          <w:p w14:paraId="07FB68A3" w14:textId="0AD9E1DD" w:rsidR="00E9376A" w:rsidRDefault="00E9376A" w:rsidP="00DB4B3C">
            <w:pPr>
              <w:pStyle w:val="BoxText"/>
            </w:pPr>
            <w:r w:rsidRPr="004F006C">
              <w:t>Th</w:t>
            </w:r>
            <w:r>
              <w:t xml:space="preserve">is approach adopts key parts of the disclosure regime that applies to </w:t>
            </w:r>
            <w:r w:rsidR="00F47339">
              <w:t>Investor Directed Portfolio Services (</w:t>
            </w:r>
            <w:r>
              <w:t>IDP</w:t>
            </w:r>
            <w:r w:rsidR="000A0C2F">
              <w:t>S</w:t>
            </w:r>
            <w:r w:rsidR="00F47339">
              <w:t>)</w:t>
            </w:r>
            <w:r>
              <w:t xml:space="preserve">. </w:t>
            </w:r>
            <w:r w:rsidR="00286D1F">
              <w:t xml:space="preserve">There would be no ‘product disclosure statement’ under this </w:t>
            </w:r>
            <w:r w:rsidR="00485026">
              <w:t xml:space="preserve">proposal. </w:t>
            </w:r>
            <w:r w:rsidR="00264B5A">
              <w:t>Disclosure would occur across the facility guide</w:t>
            </w:r>
            <w:r w:rsidR="006972A4">
              <w:t xml:space="preserve"> and</w:t>
            </w:r>
            <w:r w:rsidR="00264B5A">
              <w:t xml:space="preserve"> the </w:t>
            </w:r>
            <w:r w:rsidR="006972A4">
              <w:t>facility</w:t>
            </w:r>
            <w:r w:rsidR="00264B5A">
              <w:t xml:space="preserve"> contract.</w:t>
            </w:r>
            <w:r w:rsidR="00485026">
              <w:t xml:space="preserve"> </w:t>
            </w:r>
            <w:r>
              <w:t>The</w:t>
            </w:r>
            <w:r w:rsidRPr="004F006C">
              <w:t xml:space="preserve"> key principles underlying </w:t>
            </w:r>
            <w:r>
              <w:t xml:space="preserve">this adaptation of the </w:t>
            </w:r>
            <w:r w:rsidR="001913EE">
              <w:t>facility</w:t>
            </w:r>
            <w:r>
              <w:t xml:space="preserve"> guide approach </w:t>
            </w:r>
            <w:r w:rsidR="00726ADB">
              <w:t>will be</w:t>
            </w:r>
            <w:r>
              <w:t xml:space="preserve"> </w:t>
            </w:r>
            <w:r w:rsidR="00485026">
              <w:t>for platform providers</w:t>
            </w:r>
            <w:r>
              <w:t xml:space="preserve"> to </w:t>
            </w:r>
            <w:r w:rsidR="00485026">
              <w:t>give</w:t>
            </w:r>
            <w:r>
              <w:t xml:space="preserve"> ‘structured and comparable’ disclosure </w:t>
            </w:r>
            <w:r w:rsidR="00B935A8">
              <w:t>to clients</w:t>
            </w:r>
            <w:r w:rsidR="00726ADB">
              <w:t xml:space="preserve"> in the </w:t>
            </w:r>
            <w:r w:rsidR="001913EE">
              <w:t>facility</w:t>
            </w:r>
            <w:r w:rsidR="00726ADB">
              <w:t xml:space="preserve"> guide</w:t>
            </w:r>
            <w:r w:rsidR="00612E8B">
              <w:t xml:space="preserve">, which would include full disclosure </w:t>
            </w:r>
            <w:r w:rsidR="000A0B6F">
              <w:t>through links to an online resource</w:t>
            </w:r>
            <w:r w:rsidR="00B935A8">
              <w:t xml:space="preserve">. </w:t>
            </w:r>
            <w:r w:rsidR="0043640B">
              <w:t xml:space="preserve">The </w:t>
            </w:r>
            <w:r w:rsidR="001913EE">
              <w:t>facility</w:t>
            </w:r>
            <w:r w:rsidR="0043640B">
              <w:t xml:space="preserve"> guide would need to include</w:t>
            </w:r>
            <w:r>
              <w:t xml:space="preserve"> </w:t>
            </w:r>
            <w:r w:rsidRPr="004F006C">
              <w:t xml:space="preserve">a summary of the key information a retail client needs to know to </w:t>
            </w:r>
            <w:r w:rsidR="000C5B76">
              <w:t>decide whether to on board to the platform (and how to exercise a platform entitlement</w:t>
            </w:r>
            <w:r w:rsidR="00F04C81">
              <w:t xml:space="preserve">, if they are holding a </w:t>
            </w:r>
            <w:r w:rsidR="00754FC0">
              <w:t>platform</w:t>
            </w:r>
            <w:r w:rsidR="00F04C81">
              <w:t xml:space="preserve"> token)</w:t>
            </w:r>
            <w:r w:rsidRPr="004F006C">
              <w:t xml:space="preserve">. </w:t>
            </w:r>
            <w:r w:rsidRPr="00C45DAB">
              <w:t xml:space="preserve">These streamlined documents </w:t>
            </w:r>
            <w:r>
              <w:t>must use</w:t>
            </w:r>
            <w:r w:rsidRPr="00C45DAB">
              <w:t xml:space="preserve"> clear </w:t>
            </w:r>
            <w:r w:rsidR="0020614B">
              <w:t>and</w:t>
            </w:r>
            <w:r w:rsidRPr="00C45DAB">
              <w:t xml:space="preserve"> straightforward language easily comprehensible by retail clients. </w:t>
            </w:r>
            <w:r>
              <w:t xml:space="preserve">In this case, the </w:t>
            </w:r>
            <w:r w:rsidR="001913EE">
              <w:t>facility</w:t>
            </w:r>
            <w:r>
              <w:t xml:space="preserve"> guide would </w:t>
            </w:r>
            <w:r w:rsidR="00C93C3E">
              <w:t>be</w:t>
            </w:r>
            <w:r>
              <w:t xml:space="preserve"> </w:t>
            </w:r>
            <w:r w:rsidRPr="00C45DAB">
              <w:t xml:space="preserve">complemented by comprehensive </w:t>
            </w:r>
            <w:r>
              <w:t xml:space="preserve">full </w:t>
            </w:r>
            <w:r w:rsidRPr="00C45DAB">
              <w:t>disclosure on the website</w:t>
            </w:r>
            <w:r w:rsidR="009F59BD">
              <w:t xml:space="preserve">. </w:t>
            </w:r>
          </w:p>
        </w:tc>
      </w:tr>
    </w:tbl>
    <w:p w14:paraId="7459AB68" w14:textId="3C4F5645" w:rsidR="00E9376A" w:rsidRDefault="00E9376A" w:rsidP="0086280B">
      <w:pPr>
        <w:pStyle w:val="Heading4"/>
      </w:pPr>
      <w:r>
        <w:t>Full disclosure</w:t>
      </w:r>
      <w:r w:rsidR="00BE034C">
        <w:t xml:space="preserve"> (incorporated into facility guide by references and links)</w:t>
      </w:r>
    </w:p>
    <w:p w14:paraId="26254A20" w14:textId="25BC3460" w:rsidR="00013450" w:rsidRDefault="00E9376A" w:rsidP="00B50B88">
      <w:pPr>
        <w:pStyle w:val="Numbereda"/>
        <w:numPr>
          <w:ilvl w:val="6"/>
          <w:numId w:val="8"/>
        </w:numPr>
      </w:pPr>
      <w:r>
        <w:t xml:space="preserve">The </w:t>
      </w:r>
      <w:r w:rsidR="00C700A5">
        <w:t>platform</w:t>
      </w:r>
      <w:r w:rsidR="001D504E">
        <w:t xml:space="preserve"> provider</w:t>
      </w:r>
      <w:r>
        <w:t xml:space="preserve"> must publish to its website all the information a person would reasonably require for the purpose of making a decision, as a retail client, whether to become a client of the platform (</w:t>
      </w:r>
      <w:r>
        <w:rPr>
          <w:b/>
        </w:rPr>
        <w:t>full disclosure</w:t>
      </w:r>
      <w:r>
        <w:rPr>
          <w:b/>
        </w:rPr>
        <w:fldChar w:fldCharType="begin"/>
      </w:r>
      <w:r>
        <w:instrText xml:space="preserve"> XE "</w:instrText>
      </w:r>
      <w:r w:rsidRPr="00B133A1">
        <w:rPr>
          <w:b/>
        </w:rPr>
        <w:instrText>full disclosure</w:instrText>
      </w:r>
      <w:r>
        <w:instrText xml:space="preserve">" </w:instrText>
      </w:r>
      <w:r>
        <w:rPr>
          <w:b/>
        </w:rPr>
        <w:fldChar w:fldCharType="end"/>
      </w:r>
      <w:r w:rsidRPr="00A542FB">
        <w:t>)</w:t>
      </w:r>
      <w:r>
        <w:t>, including</w:t>
      </w:r>
      <w:r w:rsidR="00D50750">
        <w:t>:</w:t>
      </w:r>
      <w:r>
        <w:t xml:space="preserve"> </w:t>
      </w:r>
    </w:p>
    <w:p w14:paraId="2F11B177" w14:textId="43E1BB6C" w:rsidR="00E9376A" w:rsidRDefault="00E9376A" w:rsidP="00BB10CB">
      <w:pPr>
        <w:pStyle w:val="Numberedi"/>
      </w:pPr>
      <w:r>
        <w:t>such information that the person would reasonably require to:</w:t>
      </w:r>
    </w:p>
    <w:p w14:paraId="54D1DF4C" w14:textId="3D39196B" w:rsidR="00E9376A" w:rsidRDefault="00E9376A" w:rsidP="00BB10CB">
      <w:pPr>
        <w:pStyle w:val="Numberedi"/>
        <w:numPr>
          <w:ilvl w:val="8"/>
          <w:numId w:val="8"/>
        </w:numPr>
      </w:pPr>
      <w:r>
        <w:t xml:space="preserve">understand the nature of the </w:t>
      </w:r>
      <w:r w:rsidR="002E6629">
        <w:t>facility</w:t>
      </w:r>
      <w:r>
        <w:t xml:space="preserve"> being offered </w:t>
      </w:r>
      <w:r w:rsidR="00F302DD">
        <w:t xml:space="preserve">and the </w:t>
      </w:r>
      <w:r>
        <w:t>risks associated with participation in the platform,</w:t>
      </w:r>
    </w:p>
    <w:p w14:paraId="127041E0" w14:textId="6660FD39" w:rsidR="00E9376A" w:rsidRDefault="00E9376A" w:rsidP="00BB10CB">
      <w:pPr>
        <w:pStyle w:val="Numberedi"/>
        <w:numPr>
          <w:ilvl w:val="8"/>
          <w:numId w:val="8"/>
        </w:numPr>
      </w:pPr>
      <w:r>
        <w:t xml:space="preserve">identify the </w:t>
      </w:r>
      <w:r w:rsidR="00C700A5">
        <w:t>platform</w:t>
      </w:r>
      <w:r w:rsidR="001D504E">
        <w:t xml:space="preserve"> provider</w:t>
      </w:r>
      <w:r>
        <w:t>s and custodians and the nature of their responsibilities and relationships,</w:t>
      </w:r>
    </w:p>
    <w:p w14:paraId="779BEAFD" w14:textId="41DA576B" w:rsidR="00E9376A" w:rsidRDefault="00E9376A" w:rsidP="00BB10CB">
      <w:pPr>
        <w:pStyle w:val="Numberedi"/>
        <w:numPr>
          <w:ilvl w:val="8"/>
          <w:numId w:val="8"/>
        </w:numPr>
      </w:pPr>
      <w:r>
        <w:t xml:space="preserve">understand any differences between a </w:t>
      </w:r>
      <w:r w:rsidR="00C700A5">
        <w:t>platform</w:t>
      </w:r>
      <w:r w:rsidR="00AB4972">
        <w:t xml:space="preserve"> entitlement</w:t>
      </w:r>
      <w:r>
        <w:t xml:space="preserve"> and holding an asset directly,</w:t>
      </w:r>
    </w:p>
    <w:p w14:paraId="3392EA17" w14:textId="77777777" w:rsidR="00E9376A" w:rsidRDefault="00E9376A" w:rsidP="00BB10CB">
      <w:pPr>
        <w:pStyle w:val="Numberedi"/>
        <w:numPr>
          <w:ilvl w:val="8"/>
          <w:numId w:val="8"/>
        </w:numPr>
      </w:pPr>
      <w:r>
        <w:t>understand the dispute resolution process, and</w:t>
      </w:r>
    </w:p>
    <w:p w14:paraId="262B49B3" w14:textId="0544BDBC" w:rsidR="00E9376A" w:rsidRPr="001C3A92" w:rsidRDefault="00E9376A" w:rsidP="00BB10CB">
      <w:pPr>
        <w:pStyle w:val="Numberedi"/>
        <w:numPr>
          <w:ilvl w:val="8"/>
          <w:numId w:val="8"/>
        </w:numPr>
        <w:rPr>
          <w:shd w:val="clear" w:color="auto" w:fill="FFFFFF"/>
        </w:rPr>
      </w:pPr>
      <w:r>
        <w:rPr>
          <w:shd w:val="clear" w:color="auto" w:fill="FFFFFF"/>
        </w:rPr>
        <w:t xml:space="preserve">understand rights to disclosure in relation to assets and tokens </w:t>
      </w:r>
      <w:r w:rsidR="00EE12F3">
        <w:rPr>
          <w:shd w:val="clear" w:color="auto" w:fill="FFFFFF"/>
        </w:rPr>
        <w:t>the subject of platform entitlements</w:t>
      </w:r>
      <w:r>
        <w:rPr>
          <w:shd w:val="clear" w:color="auto" w:fill="FFFFFF"/>
        </w:rPr>
        <w:t>.</w:t>
      </w:r>
    </w:p>
    <w:p w14:paraId="3463CFED" w14:textId="180A12E5" w:rsidR="00013450" w:rsidRPr="001C3A92" w:rsidRDefault="00013450" w:rsidP="00BB10CB">
      <w:pPr>
        <w:pStyle w:val="Numberedi"/>
        <w:numPr>
          <w:ilvl w:val="7"/>
          <w:numId w:val="8"/>
        </w:numPr>
        <w:rPr>
          <w:shd w:val="clear" w:color="auto" w:fill="FFFFFF"/>
        </w:rPr>
      </w:pPr>
      <w:r>
        <w:rPr>
          <w:shd w:val="clear" w:color="auto" w:fill="FFFFFF"/>
        </w:rPr>
        <w:t xml:space="preserve">the </w:t>
      </w:r>
      <w:r w:rsidR="001579C7">
        <w:rPr>
          <w:shd w:val="clear" w:color="auto" w:fill="FFFFFF"/>
        </w:rPr>
        <w:t>‘</w:t>
      </w:r>
      <w:r w:rsidRPr="00DD2E39">
        <w:rPr>
          <w:shd w:val="clear" w:color="auto" w:fill="FFFFFF"/>
        </w:rPr>
        <w:t>facility contract</w:t>
      </w:r>
      <w:r w:rsidR="001579C7" w:rsidRPr="00DD2E39">
        <w:rPr>
          <w:shd w:val="clear" w:color="auto" w:fill="FFFFFF"/>
        </w:rPr>
        <w:t>’</w:t>
      </w:r>
      <w:r w:rsidRPr="00DD2E39">
        <w:rPr>
          <w:shd w:val="clear" w:color="auto" w:fill="FFFFFF"/>
        </w:rPr>
        <w:t>.</w:t>
      </w:r>
    </w:p>
    <w:p w14:paraId="044D257E" w14:textId="77777777" w:rsidR="0082682C" w:rsidRDefault="0082682C" w:rsidP="0086280B">
      <w:pPr>
        <w:pStyle w:val="Heading3"/>
      </w:pPr>
      <w:r>
        <w:t>Facility contract</w:t>
      </w:r>
    </w:p>
    <w:p w14:paraId="5F9BA09C" w14:textId="15C6CDF2" w:rsidR="0082682C" w:rsidRPr="00FD4383" w:rsidRDefault="00E04B31" w:rsidP="0039234D">
      <w:pPr>
        <w:pStyle w:val="Numbereda"/>
      </w:pPr>
      <w:r>
        <w:t xml:space="preserve">A </w:t>
      </w:r>
      <w:r w:rsidR="002B3ED2">
        <w:t>platform provider</w:t>
      </w:r>
      <w:r>
        <w:t xml:space="preserve"> must</w:t>
      </w:r>
      <w:r w:rsidR="0082682C">
        <w:t xml:space="preserve"> enter into a standard form facility contract with any user of the platform. The facility contract must meet the</w:t>
      </w:r>
      <w:r w:rsidR="00410796">
        <w:t xml:space="preserve"> </w:t>
      </w:r>
      <w:r w:rsidR="0082682C">
        <w:t>minimum standards for holding assets</w:t>
      </w:r>
      <w:r w:rsidR="00D50750">
        <w:t>.</w:t>
      </w:r>
    </w:p>
    <w:p w14:paraId="5FEAB7AD" w14:textId="186AD92B" w:rsidR="009E4C51" w:rsidRDefault="009E4C51" w:rsidP="00B50B88">
      <w:pPr>
        <w:pStyle w:val="Numbereda"/>
        <w:numPr>
          <w:ilvl w:val="6"/>
          <w:numId w:val="8"/>
        </w:numPr>
      </w:pPr>
      <w:r>
        <w:t xml:space="preserve">A facility contract that provides for </w:t>
      </w:r>
      <w:r w:rsidR="00EE12F3">
        <w:t>multilateral</w:t>
      </w:r>
      <w:r>
        <w:t xml:space="preserve"> functions on top of an asset holding arrangement must include:</w:t>
      </w:r>
    </w:p>
    <w:p w14:paraId="45871488" w14:textId="4CBCA9F2" w:rsidR="00410796" w:rsidRDefault="00730409" w:rsidP="00BB10CB">
      <w:pPr>
        <w:pStyle w:val="Numberedi"/>
        <w:numPr>
          <w:ilvl w:val="7"/>
          <w:numId w:val="8"/>
        </w:numPr>
      </w:pPr>
      <w:r>
        <w:t>a</w:t>
      </w:r>
      <w:r w:rsidRPr="00222561">
        <w:t xml:space="preserve"> set of </w:t>
      </w:r>
      <w:r w:rsidRPr="00410796">
        <w:rPr>
          <w:b/>
        </w:rPr>
        <w:t>non</w:t>
      </w:r>
      <w:r w:rsidRPr="00410796">
        <w:rPr>
          <w:b/>
        </w:rPr>
        <w:noBreakHyphen/>
        <w:t>discretionary rules and arrangements</w:t>
      </w:r>
      <w:r>
        <w:t xml:space="preserve"> that</w:t>
      </w:r>
      <w:r w:rsidR="00EE12F3">
        <w:t xml:space="preserve"> meet</w:t>
      </w:r>
      <w:r>
        <w:t>:</w:t>
      </w:r>
    </w:p>
    <w:p w14:paraId="4CAAB768" w14:textId="683A3CA6" w:rsidR="00730409" w:rsidRDefault="00730409" w:rsidP="00730409">
      <w:pPr>
        <w:pStyle w:val="Numberedi"/>
        <w:numPr>
          <w:ilvl w:val="8"/>
          <w:numId w:val="8"/>
        </w:numPr>
      </w:pPr>
      <w:r>
        <w:t xml:space="preserve">minimum standards for </w:t>
      </w:r>
      <w:r w:rsidR="003F2636">
        <w:t>intermediating</w:t>
      </w:r>
      <w:r>
        <w:t xml:space="preserve"> platform entitlements </w:t>
      </w:r>
    </w:p>
    <w:p w14:paraId="37A10B8F" w14:textId="4C4ADF61" w:rsidR="00730409" w:rsidRDefault="00730409" w:rsidP="00730409">
      <w:pPr>
        <w:pStyle w:val="Numberedi"/>
        <w:numPr>
          <w:ilvl w:val="8"/>
          <w:numId w:val="8"/>
        </w:numPr>
      </w:pPr>
      <w:r>
        <w:t>minimum standards for transactional functions</w:t>
      </w:r>
    </w:p>
    <w:p w14:paraId="6FE62776" w14:textId="0FEA56AA" w:rsidR="00730409" w:rsidRPr="00730409" w:rsidRDefault="00730409" w:rsidP="00730409">
      <w:pPr>
        <w:pStyle w:val="Numberedi"/>
        <w:rPr>
          <w:shd w:val="clear" w:color="auto" w:fill="FFFFFF"/>
        </w:rPr>
      </w:pPr>
      <w:r>
        <w:t xml:space="preserve">a set of </w:t>
      </w:r>
      <w:r w:rsidRPr="0086280B">
        <w:rPr>
          <w:b/>
          <w:bCs/>
        </w:rPr>
        <w:t>transparent and non</w:t>
      </w:r>
      <w:r>
        <w:rPr>
          <w:b/>
          <w:bCs/>
        </w:rPr>
        <w:noBreakHyphen/>
      </w:r>
      <w:r w:rsidRPr="0086280B">
        <w:rPr>
          <w:b/>
          <w:bCs/>
        </w:rPr>
        <w:t>discriminatory criteria</w:t>
      </w:r>
      <w:r>
        <w:t xml:space="preserve"> governing</w:t>
      </w:r>
      <w:r w:rsidR="008B4CF9">
        <w:t>:</w:t>
      </w:r>
    </w:p>
    <w:p w14:paraId="2320C207" w14:textId="77777777" w:rsidR="009E4C51" w:rsidRPr="00FB620D" w:rsidRDefault="009E4C51" w:rsidP="00730409">
      <w:pPr>
        <w:pStyle w:val="Numberedi"/>
        <w:numPr>
          <w:ilvl w:val="8"/>
          <w:numId w:val="8"/>
        </w:numPr>
      </w:pPr>
      <w:r w:rsidRPr="00FB620D">
        <w:t>access to the platform</w:t>
      </w:r>
    </w:p>
    <w:p w14:paraId="3AC05D16" w14:textId="77777777" w:rsidR="009E4C51" w:rsidRPr="00FB620D" w:rsidRDefault="009E4C51" w:rsidP="00730409">
      <w:pPr>
        <w:pStyle w:val="Numberedi"/>
        <w:numPr>
          <w:ilvl w:val="8"/>
          <w:numId w:val="8"/>
        </w:numPr>
      </w:pPr>
      <w:r w:rsidRPr="00FB620D">
        <w:t>fees, commissions, rebates, or benefit</w:t>
      </w:r>
      <w:r>
        <w:t xml:space="preserve">s paid or received by users and </w:t>
      </w:r>
      <w:r w:rsidR="002B3ED2">
        <w:t xml:space="preserve">platform </w:t>
      </w:r>
      <w:r>
        <w:t>providers</w:t>
      </w:r>
    </w:p>
    <w:p w14:paraId="1572E44F" w14:textId="3E27EC77" w:rsidR="009E4C51" w:rsidRPr="001C3A92" w:rsidRDefault="009E4C51" w:rsidP="00730409">
      <w:pPr>
        <w:pStyle w:val="Numberedi"/>
        <w:numPr>
          <w:ilvl w:val="8"/>
          <w:numId w:val="8"/>
        </w:numPr>
        <w:rPr>
          <w:shd w:val="clear" w:color="auto" w:fill="FFFFFF"/>
        </w:rPr>
      </w:pPr>
      <w:r>
        <w:t xml:space="preserve">benefits or entitlements that accrue to the </w:t>
      </w:r>
      <w:r w:rsidR="002B3ED2">
        <w:t>platform provider</w:t>
      </w:r>
      <w:r>
        <w:t xml:space="preserve"> as the holder or beneficial holder of assets (e.g. whether they will be </w:t>
      </w:r>
      <w:r w:rsidR="00413E6E">
        <w:t>passed through to account holders or token holders)</w:t>
      </w:r>
      <w:r w:rsidR="00410796">
        <w:rPr>
          <w:shd w:val="clear" w:color="auto" w:fill="FFFFFF"/>
        </w:rPr>
        <w:t>.</w:t>
      </w:r>
      <w:r>
        <w:rPr>
          <w:rStyle w:val="FootnoteReference"/>
        </w:rPr>
        <w:footnoteReference w:id="62"/>
      </w:r>
    </w:p>
    <w:p w14:paraId="706D582F" w14:textId="4C5F0C60" w:rsidR="0082682C" w:rsidRDefault="0082682C" w:rsidP="00B50B88">
      <w:pPr>
        <w:pStyle w:val="Numbereda"/>
        <w:numPr>
          <w:ilvl w:val="6"/>
          <w:numId w:val="8"/>
        </w:numPr>
      </w:pPr>
      <w:r>
        <w:t xml:space="preserve">A </w:t>
      </w:r>
      <w:r w:rsidR="002B3ED2">
        <w:t>platform provider</w:t>
      </w:r>
      <w:r>
        <w:t xml:space="preserve"> may engage others to provide some or all the administrative services contracted to provide to an account holder.</w:t>
      </w:r>
      <w:r>
        <w:rPr>
          <w:rStyle w:val="FootnoteReference"/>
        </w:rPr>
        <w:footnoteReference w:id="63"/>
      </w:r>
      <w:r>
        <w:t xml:space="preserve"> </w:t>
      </w:r>
    </w:p>
    <w:p w14:paraId="2DDD0946" w14:textId="77777777" w:rsidR="0082682C" w:rsidRDefault="0082682C" w:rsidP="00BB10CB">
      <w:pPr>
        <w:pStyle w:val="SingleParagraph"/>
      </w:pPr>
    </w:p>
    <w:tbl>
      <w:tblPr>
        <w:tblStyle w:val="GreyBox"/>
        <w:tblW w:w="5000" w:type="pct"/>
        <w:tblLook w:val="0620" w:firstRow="1" w:lastRow="0" w:firstColumn="0" w:lastColumn="0" w:noHBand="1" w:noVBand="1"/>
      </w:tblPr>
      <w:tblGrid>
        <w:gridCol w:w="9070"/>
      </w:tblGrid>
      <w:tr w:rsidR="0082682C" w14:paraId="63B23E19" w14:textId="77777777" w:rsidTr="00AA67FF">
        <w:trPr>
          <w:cnfStyle w:val="100000000000" w:firstRow="1" w:lastRow="0" w:firstColumn="0" w:lastColumn="0" w:oddVBand="0" w:evenVBand="0" w:oddHBand="0" w:evenHBand="0" w:firstRowFirstColumn="0" w:firstRowLastColumn="0" w:lastRowFirstColumn="0" w:lastRowLastColumn="0"/>
        </w:trPr>
        <w:tc>
          <w:tcPr>
            <w:tcW w:w="5000" w:type="pct"/>
          </w:tcPr>
          <w:p w14:paraId="13B98232" w14:textId="6385CE4A" w:rsidR="0082682C" w:rsidRDefault="0082682C" w:rsidP="00DB563F">
            <w:pPr>
              <w:pStyle w:val="BoxHeading-Info"/>
              <w:numPr>
                <w:ilvl w:val="3"/>
                <w:numId w:val="8"/>
              </w:numPr>
            </w:pPr>
            <w:r>
              <w:t>Facility contract</w:t>
            </w:r>
          </w:p>
          <w:p w14:paraId="4EC481BE" w14:textId="08F4E9CE" w:rsidR="0082682C" w:rsidRDefault="0082682C" w:rsidP="00A412FA">
            <w:pPr>
              <w:pStyle w:val="BoxText"/>
            </w:pPr>
            <w:r w:rsidRPr="004465A8">
              <w:t>Th</w:t>
            </w:r>
            <w:r>
              <w:t xml:space="preserve">is </w:t>
            </w:r>
            <w:r w:rsidRPr="004465A8">
              <w:t xml:space="preserve">approach </w:t>
            </w:r>
            <w:r>
              <w:t xml:space="preserve">of using a facility contract is broadly similar to </w:t>
            </w:r>
            <w:r w:rsidRPr="00880A33">
              <w:t>the onboarding</w:t>
            </w:r>
            <w:r>
              <w:t xml:space="preserve"> requirements of IDPSs. However, it adopts the enhanced transparency and non</w:t>
            </w:r>
            <w:r w:rsidR="001579C7">
              <w:noBreakHyphen/>
            </w:r>
            <w:r>
              <w:t xml:space="preserve">discretionary requirements of the </w:t>
            </w:r>
            <w:r w:rsidR="001579C7">
              <w:t>‘</w:t>
            </w:r>
            <w:r w:rsidRPr="00880A33">
              <w:t>rulebook</w:t>
            </w:r>
            <w:r w:rsidR="001579C7">
              <w:t>’</w:t>
            </w:r>
            <w:r>
              <w:t xml:space="preserve"> approach used</w:t>
            </w:r>
            <w:r w:rsidRPr="004465A8">
              <w:t xml:space="preserve"> for </w:t>
            </w:r>
            <w:r>
              <w:t>non</w:t>
            </w:r>
            <w:r w:rsidR="001579C7">
              <w:noBreakHyphen/>
            </w:r>
            <w:r>
              <w:t>discretionary</w:t>
            </w:r>
            <w:r w:rsidRPr="00880A33">
              <w:t xml:space="preserve"> </w:t>
            </w:r>
            <w:r w:rsidRPr="004465A8">
              <w:t>trading facilities in other jurisdictions</w:t>
            </w:r>
            <w:r>
              <w:t>.</w:t>
            </w:r>
            <w:r w:rsidRPr="005724C2">
              <w:t xml:space="preserve"> </w:t>
            </w:r>
            <w:r>
              <w:t xml:space="preserve">Under this approach, </w:t>
            </w:r>
            <w:r w:rsidRPr="005724C2">
              <w:t xml:space="preserve">rules </w:t>
            </w:r>
            <w:r>
              <w:t>must be built into</w:t>
            </w:r>
            <w:r w:rsidRPr="005724C2">
              <w:t xml:space="preserve"> the </w:t>
            </w:r>
            <w:r w:rsidRPr="00880A33">
              <w:t>system</w:t>
            </w:r>
            <w:r w:rsidR="001579C7">
              <w:t>’</w:t>
            </w:r>
            <w:r w:rsidRPr="00880A33">
              <w:t>s</w:t>
            </w:r>
            <w:r w:rsidRPr="005724C2">
              <w:t xml:space="preserve"> protocols or operating procedures, </w:t>
            </w:r>
            <w:r>
              <w:t>which can include</w:t>
            </w:r>
            <w:r w:rsidRPr="005724C2">
              <w:t xml:space="preserve"> procedures embodied in computer software</w:t>
            </w:r>
            <w:r w:rsidR="001579C7">
              <w:t xml:space="preserve">. </w:t>
            </w:r>
          </w:p>
        </w:tc>
      </w:tr>
    </w:tbl>
    <w:p w14:paraId="48052A63" w14:textId="77777777" w:rsidR="0082682C" w:rsidRDefault="0082682C" w:rsidP="00BB10CB">
      <w:pPr>
        <w:pStyle w:val="SingleParagraph"/>
      </w:pPr>
    </w:p>
    <w:tbl>
      <w:tblPr>
        <w:tblStyle w:val="Style1"/>
        <w:tblW w:w="5000" w:type="pct"/>
        <w:tblLook w:val="0620" w:firstRow="1" w:lastRow="0" w:firstColumn="0" w:lastColumn="0" w:noHBand="1" w:noVBand="1"/>
      </w:tblPr>
      <w:tblGrid>
        <w:gridCol w:w="9070"/>
      </w:tblGrid>
      <w:tr w:rsidR="0082682C" w14:paraId="659438D3" w14:textId="77777777" w:rsidTr="00AA67FF">
        <w:tc>
          <w:tcPr>
            <w:tcW w:w="5000" w:type="pct"/>
          </w:tcPr>
          <w:p w14:paraId="0937E19F" w14:textId="77777777" w:rsidR="0082682C" w:rsidRPr="001112BC" w:rsidRDefault="0082682C" w:rsidP="001112BC">
            <w:pPr>
              <w:pStyle w:val="BoxHeading-Questions"/>
              <w:numPr>
                <w:ilvl w:val="4"/>
                <w:numId w:val="8"/>
              </w:numPr>
            </w:pPr>
          </w:p>
          <w:p w14:paraId="3FD75971" w14:textId="320FE2EA" w:rsidR="0082682C" w:rsidRDefault="0082682C">
            <w:pPr>
              <w:spacing w:before="96" w:after="96"/>
            </w:pPr>
            <w:r>
              <w:t>Automated systems are common in token marketplaces. Does this approach to pre</w:t>
            </w:r>
            <w:r w:rsidR="001579C7">
              <w:noBreakHyphen/>
            </w:r>
            <w:r>
              <w:t xml:space="preserve">agreed and disclosed rules make it possible for the rules to be encoded in software so automated systems can be compliant? </w:t>
            </w:r>
          </w:p>
          <w:p w14:paraId="438F253C" w14:textId="1327FFDF" w:rsidR="0082682C" w:rsidRDefault="0082682C">
            <w:pPr>
              <w:spacing w:before="96" w:after="96"/>
            </w:pPr>
            <w:r>
              <w:t xml:space="preserve">Should there be an ability for </w:t>
            </w:r>
            <w:r w:rsidRPr="00323257">
              <w:rPr>
                <w:i/>
              </w:rPr>
              <w:t>discretionary</w:t>
            </w:r>
            <w:r>
              <w:t xml:space="preserve"> facilities dealing in digital assets to be licensed (using the managed investment scheme framework or similar)?</w:t>
            </w:r>
            <w:r w:rsidR="00EE76FE">
              <w:t xml:space="preserve"> </w:t>
            </w:r>
          </w:p>
        </w:tc>
      </w:tr>
    </w:tbl>
    <w:p w14:paraId="4CF5B137" w14:textId="77777777" w:rsidR="00AA67FF" w:rsidRDefault="00AA67FF" w:rsidP="00BB10CB">
      <w:pPr>
        <w:pStyle w:val="SingleParagraph"/>
        <w:sectPr w:rsidR="00AA67FF" w:rsidSect="00AA67FF">
          <w:pgSz w:w="11906" w:h="16838" w:code="9"/>
          <w:pgMar w:top="1843" w:right="1418" w:bottom="1418" w:left="1418" w:header="709" w:footer="709" w:gutter="0"/>
          <w:cols w:space="708"/>
          <w:docGrid w:linePitch="360"/>
        </w:sectPr>
      </w:pPr>
    </w:p>
    <w:p w14:paraId="226ECA25" w14:textId="0CF4089D" w:rsidR="00E9376A" w:rsidRDefault="003C1BC9" w:rsidP="00C806F6">
      <w:pPr>
        <w:pStyle w:val="Heading1Numbered"/>
      </w:pPr>
      <w:bookmarkStart w:id="90" w:name="_Toc148262506"/>
      <w:r>
        <w:t>Minimum standards for f</w:t>
      </w:r>
      <w:r w:rsidR="00D170A0">
        <w:t>acility contract</w:t>
      </w:r>
      <w:r>
        <w:t>s</w:t>
      </w:r>
      <w:bookmarkEnd w:id="90"/>
    </w:p>
    <w:p w14:paraId="0F4DB513" w14:textId="5FA8BCE9" w:rsidR="00E9376A" w:rsidRDefault="00E9376A" w:rsidP="00E9376A">
      <w:bookmarkStart w:id="91" w:name="_Ref146054997"/>
      <w:bookmarkStart w:id="92" w:name="_Ref146055002"/>
      <w:r>
        <w:rPr>
          <w:b/>
          <w:szCs w:val="22"/>
        </w:rPr>
        <w:t xml:space="preserve">This part </w:t>
      </w:r>
      <w:r w:rsidR="007B7510">
        <w:rPr>
          <w:b/>
          <w:bCs/>
          <w:szCs w:val="22"/>
        </w:rPr>
        <w:t>(</w:t>
      </w:r>
      <w:r w:rsidR="00805322" w:rsidRPr="00D20D71">
        <w:rPr>
          <w:b/>
          <w:bCs/>
          <w:szCs w:val="22"/>
        </w:rPr>
        <w:t xml:space="preserve">Part </w:t>
      </w:r>
      <w:r w:rsidR="00805322">
        <w:rPr>
          <w:b/>
          <w:bCs/>
          <w:szCs w:val="22"/>
        </w:rPr>
        <w:t>4</w:t>
      </w:r>
      <w:r w:rsidR="007B7510">
        <w:rPr>
          <w:b/>
          <w:bCs/>
          <w:szCs w:val="22"/>
        </w:rPr>
        <w:t>)</w:t>
      </w:r>
      <w:r w:rsidR="00805322">
        <w:rPr>
          <w:b/>
          <w:bCs/>
          <w:szCs w:val="22"/>
        </w:rPr>
        <w:t xml:space="preserve"> provides details about</w:t>
      </w:r>
      <w:r w:rsidRPr="00D20D71">
        <w:rPr>
          <w:b/>
          <w:szCs w:val="22"/>
        </w:rPr>
        <w:t xml:space="preserve"> </w:t>
      </w:r>
      <w:r>
        <w:rPr>
          <w:b/>
          <w:szCs w:val="22"/>
        </w:rPr>
        <w:t xml:space="preserve">the </w:t>
      </w:r>
      <w:r w:rsidR="00805322" w:rsidRPr="00D20D71">
        <w:rPr>
          <w:b/>
          <w:bCs/>
          <w:szCs w:val="22"/>
        </w:rPr>
        <w:t>‘</w:t>
      </w:r>
      <w:r w:rsidR="001435A7">
        <w:rPr>
          <w:b/>
          <w:szCs w:val="22"/>
        </w:rPr>
        <w:t xml:space="preserve">facility </w:t>
      </w:r>
      <w:r w:rsidR="00805322">
        <w:rPr>
          <w:b/>
          <w:bCs/>
          <w:szCs w:val="22"/>
        </w:rPr>
        <w:t>contract’</w:t>
      </w:r>
      <w:r w:rsidR="00805322" w:rsidRPr="00D20D71">
        <w:rPr>
          <w:b/>
          <w:bCs/>
          <w:szCs w:val="22"/>
        </w:rPr>
        <w:t xml:space="preserve"> </w:t>
      </w:r>
      <w:r w:rsidR="007B7510">
        <w:rPr>
          <w:b/>
          <w:bCs/>
          <w:szCs w:val="22"/>
        </w:rPr>
        <w:t>(see overview in</w:t>
      </w:r>
      <w:r w:rsidR="007B7510" w:rsidRPr="00D20D71">
        <w:rPr>
          <w:b/>
          <w:bCs/>
          <w:szCs w:val="22"/>
        </w:rPr>
        <w:t xml:space="preserve"> Part </w:t>
      </w:r>
      <w:r w:rsidR="007B7510">
        <w:rPr>
          <w:b/>
          <w:bCs/>
          <w:szCs w:val="22"/>
        </w:rPr>
        <w:t>2</w:t>
      </w:r>
      <w:r w:rsidR="007B7510" w:rsidRPr="00D20D71">
        <w:rPr>
          <w:b/>
          <w:bCs/>
          <w:szCs w:val="22"/>
        </w:rPr>
        <w:t>.</w:t>
      </w:r>
      <w:r w:rsidR="007B7510">
        <w:rPr>
          <w:b/>
          <w:bCs/>
          <w:szCs w:val="22"/>
        </w:rPr>
        <w:t>3)</w:t>
      </w:r>
      <w:r w:rsidR="004E5162" w:rsidRPr="00D20D71">
        <w:rPr>
          <w:b/>
          <w:bCs/>
          <w:szCs w:val="22"/>
        </w:rPr>
        <w:t>.</w:t>
      </w:r>
      <w:r w:rsidR="004E5162">
        <w:rPr>
          <w:szCs w:val="22"/>
        </w:rPr>
        <w:t xml:space="preserve"> It</w:t>
      </w:r>
      <w:r w:rsidR="004E5162" w:rsidRPr="00D014A8">
        <w:rPr>
          <w:szCs w:val="22"/>
        </w:rPr>
        <w:t xml:space="preserve"> serves as a list of high</w:t>
      </w:r>
      <w:r w:rsidR="004E5162">
        <w:rPr>
          <w:szCs w:val="22"/>
        </w:rPr>
        <w:noBreakHyphen/>
      </w:r>
      <w:r w:rsidR="004E5162" w:rsidRPr="00D014A8">
        <w:rPr>
          <w:szCs w:val="22"/>
        </w:rPr>
        <w:t>level obligations for stakeholder feedback.</w:t>
      </w:r>
      <w:r w:rsidRPr="00D014A8">
        <w:rPr>
          <w:szCs w:val="22"/>
        </w:rPr>
        <w:t xml:space="preserve"> </w:t>
      </w:r>
      <w:r>
        <w:t xml:space="preserve">It is structured as a list of requirements to be included as part of the contractual arrangement that creates the </w:t>
      </w:r>
      <w:r w:rsidR="00FD3D9F">
        <w:t>digital asset facility</w:t>
      </w:r>
      <w:r w:rsidR="00BF62C7">
        <w:t xml:space="preserve">, together with additional minimum standards for </w:t>
      </w:r>
      <w:r w:rsidR="00AD3CAB">
        <w:t xml:space="preserve">multilateral </w:t>
      </w:r>
      <w:r w:rsidR="00BF62C7">
        <w:t>functions paired with the facility</w:t>
      </w:r>
      <w:r>
        <w:t xml:space="preserve">. </w:t>
      </w:r>
      <w:r w:rsidR="00586370">
        <w:t xml:space="preserve"> </w:t>
      </w:r>
      <w:r w:rsidR="004E5162">
        <w:t xml:space="preserve">It is not exposure draft legislation. </w:t>
      </w:r>
      <w:r w:rsidRPr="00FC1F14">
        <w:rPr>
          <w:szCs w:val="22"/>
        </w:rPr>
        <w:t xml:space="preserve">Stakeholders are invited to provide feedback, referencing the section and paragraph numbers used in this part (e.g., </w:t>
      </w:r>
      <w:r>
        <w:rPr>
          <w:szCs w:val="22"/>
        </w:rPr>
        <w:t>4</w:t>
      </w:r>
      <w:r w:rsidRPr="00FC1F14">
        <w:rPr>
          <w:szCs w:val="22"/>
        </w:rPr>
        <w:t>.1(a)</w:t>
      </w:r>
      <w:r>
        <w:rPr>
          <w:szCs w:val="22"/>
        </w:rPr>
        <w:t>, 4.1(b)</w:t>
      </w:r>
      <w:r w:rsidRPr="00FC1F14">
        <w:rPr>
          <w:szCs w:val="22"/>
        </w:rPr>
        <w:t>).</w:t>
      </w:r>
      <w:r w:rsidRPr="00FC1F14">
        <w:rPr>
          <w:rStyle w:val="FootnoteReference"/>
          <w:sz w:val="22"/>
          <w:szCs w:val="22"/>
        </w:rPr>
        <w:footnoteReference w:id="64"/>
      </w:r>
    </w:p>
    <w:p w14:paraId="2A9D1255" w14:textId="082C888A" w:rsidR="00E9376A" w:rsidRDefault="00E9376A" w:rsidP="00C806F6">
      <w:pPr>
        <w:pStyle w:val="Heading2Numbered"/>
      </w:pPr>
      <w:bookmarkStart w:id="93" w:name="_Toc148262507"/>
      <w:bookmarkEnd w:id="91"/>
      <w:bookmarkEnd w:id="92"/>
      <w:r>
        <w:t>Minimum standards for holding assets</w:t>
      </w:r>
      <w:bookmarkEnd w:id="93"/>
    </w:p>
    <w:p w14:paraId="7953405E" w14:textId="63452A80" w:rsidR="00D851C8" w:rsidRDefault="00D851C8" w:rsidP="00B50B88">
      <w:pPr>
        <w:pStyle w:val="Numbereda"/>
        <w:numPr>
          <w:ilvl w:val="6"/>
          <w:numId w:val="8"/>
        </w:numPr>
      </w:pPr>
      <w:r>
        <w:t>T</w:t>
      </w:r>
      <w:r w:rsidR="003D6E73" w:rsidRPr="004F38DB">
        <w:t>he</w:t>
      </w:r>
      <w:r w:rsidR="003D6E73">
        <w:t xml:space="preserve"> </w:t>
      </w:r>
      <w:r w:rsidR="0082682C">
        <w:t>facility</w:t>
      </w:r>
      <w:r w:rsidR="003D6E73">
        <w:t xml:space="preserve"> contract must meet the</w:t>
      </w:r>
      <w:r w:rsidR="003D6E73" w:rsidRPr="004F38DB">
        <w:t xml:space="preserve"> minimum</w:t>
      </w:r>
      <w:r w:rsidR="003D6E73">
        <w:t xml:space="preserve"> standards</w:t>
      </w:r>
      <w:r w:rsidR="003D6E73" w:rsidDel="003D6E73">
        <w:t xml:space="preserve"> </w:t>
      </w:r>
      <w:r w:rsidR="003D6E73">
        <w:t>for holding assets</w:t>
      </w:r>
      <w:r>
        <w:t xml:space="preserve">, </w:t>
      </w:r>
      <w:r w:rsidR="003D6E73">
        <w:t xml:space="preserve">including </w:t>
      </w:r>
      <w:r>
        <w:t>that:</w:t>
      </w:r>
    </w:p>
    <w:p w14:paraId="3A3928FE" w14:textId="00D3130C" w:rsidR="003D6E73" w:rsidRPr="001511BD" w:rsidRDefault="00D851C8" w:rsidP="00BB10CB">
      <w:pPr>
        <w:pStyle w:val="Numberedi"/>
        <w:numPr>
          <w:ilvl w:val="7"/>
          <w:numId w:val="8"/>
        </w:numPr>
      </w:pPr>
      <w:r>
        <w:t>a</w:t>
      </w:r>
      <w:r w:rsidR="003D6E73">
        <w:t>sset</w:t>
      </w:r>
      <w:r w:rsidR="00960AAB">
        <w:t>s</w:t>
      </w:r>
      <w:r w:rsidR="003D6E73">
        <w:t xml:space="preserve"> must be held</w:t>
      </w:r>
      <w:r w:rsidR="003D6E73" w:rsidRPr="00424FF2">
        <w:t xml:space="preserve"> </w:t>
      </w:r>
      <w:r w:rsidR="003D6E73">
        <w:t xml:space="preserve">for token holders or account holders through an arrangement that meets </w:t>
      </w:r>
      <w:r w:rsidR="001579C7">
        <w:t>‘</w:t>
      </w:r>
      <w:r w:rsidR="003D6E73" w:rsidRPr="00424FF2">
        <w:rPr>
          <w:i/>
          <w:iCs/>
        </w:rPr>
        <w:t>minimum standards for asset holders</w:t>
      </w:r>
      <w:r w:rsidR="001579C7">
        <w:rPr>
          <w:i/>
          <w:iCs/>
        </w:rPr>
        <w:t>’</w:t>
      </w:r>
      <w:r w:rsidR="003D6E73">
        <w:rPr>
          <w:i/>
          <w:iCs/>
        </w:rPr>
        <w:t xml:space="preserve"> </w:t>
      </w:r>
      <w:r w:rsidR="003D6E73">
        <w:t>that apply to holders of financial products.</w:t>
      </w:r>
      <w:r w:rsidR="003D6E73">
        <w:rPr>
          <w:rStyle w:val="FootnoteReference"/>
        </w:rPr>
        <w:footnoteReference w:id="65"/>
      </w:r>
      <w:r w:rsidR="00EE76FE">
        <w:t xml:space="preserve"> </w:t>
      </w:r>
    </w:p>
    <w:p w14:paraId="3DE67DE0" w14:textId="12FF8672" w:rsidR="003D6E73" w:rsidRDefault="00D851C8" w:rsidP="00BB10CB">
      <w:pPr>
        <w:pStyle w:val="Numberedi"/>
        <w:numPr>
          <w:ilvl w:val="7"/>
          <w:numId w:val="8"/>
        </w:numPr>
      </w:pPr>
      <w:r>
        <w:t>t</w:t>
      </w:r>
      <w:r w:rsidR="003D6E73">
        <w:t>angible assets may be held on trust or by way of a bailment arrangement.</w:t>
      </w:r>
    </w:p>
    <w:p w14:paraId="4E77DFE7" w14:textId="6FD587F9" w:rsidR="003D6E73" w:rsidRPr="00EE6EA8" w:rsidRDefault="00D851C8" w:rsidP="00BB10CB">
      <w:pPr>
        <w:pStyle w:val="Numberedi"/>
        <w:numPr>
          <w:ilvl w:val="7"/>
          <w:numId w:val="8"/>
        </w:numPr>
      </w:pPr>
      <w:r>
        <w:t>t</w:t>
      </w:r>
      <w:r w:rsidR="003D6E73">
        <w:t xml:space="preserve">okens must be safeguarded according the </w:t>
      </w:r>
      <w:r w:rsidR="001579C7">
        <w:t>‘</w:t>
      </w:r>
      <w:r w:rsidR="003D6E73" w:rsidRPr="0086280B">
        <w:rPr>
          <w:b/>
          <w:i/>
        </w:rPr>
        <w:t>additional standards for token holders</w:t>
      </w:r>
      <w:r w:rsidR="001579C7">
        <w:t>’</w:t>
      </w:r>
      <w:r w:rsidR="003D6E73">
        <w:t>.</w:t>
      </w:r>
    </w:p>
    <w:p w14:paraId="67D57F7A" w14:textId="77777777" w:rsidR="003D6E73" w:rsidRPr="00B75DD9" w:rsidRDefault="003D6E73" w:rsidP="00BB10CB">
      <w:pPr>
        <w:pStyle w:val="SingleParagraph"/>
      </w:pPr>
    </w:p>
    <w:tbl>
      <w:tblPr>
        <w:tblStyle w:val="GreyBox"/>
        <w:tblW w:w="5000" w:type="pct"/>
        <w:tblLook w:val="0620" w:firstRow="1" w:lastRow="0" w:firstColumn="0" w:lastColumn="0" w:noHBand="1" w:noVBand="1"/>
      </w:tblPr>
      <w:tblGrid>
        <w:gridCol w:w="9070"/>
      </w:tblGrid>
      <w:tr w:rsidR="003D6E73" w14:paraId="54D69567" w14:textId="77777777" w:rsidTr="00AA67FF">
        <w:trPr>
          <w:cnfStyle w:val="100000000000" w:firstRow="1" w:lastRow="0" w:firstColumn="0" w:lastColumn="0" w:oddVBand="0" w:evenVBand="0" w:oddHBand="0" w:evenHBand="0" w:firstRowFirstColumn="0" w:firstRowLastColumn="0" w:lastRowFirstColumn="0" w:lastRowLastColumn="0"/>
        </w:trPr>
        <w:tc>
          <w:tcPr>
            <w:tcW w:w="5000" w:type="pct"/>
          </w:tcPr>
          <w:p w14:paraId="04884E01" w14:textId="77777777" w:rsidR="003D6E73" w:rsidRDefault="003D6E73" w:rsidP="00DB563F">
            <w:pPr>
              <w:pStyle w:val="BoxHeading-Info"/>
              <w:numPr>
                <w:ilvl w:val="3"/>
                <w:numId w:val="8"/>
              </w:numPr>
            </w:pPr>
            <w:r>
              <w:t xml:space="preserve"> Minimum standards for asset holders</w:t>
            </w:r>
          </w:p>
          <w:p w14:paraId="7C25384D" w14:textId="1B77F116" w:rsidR="003D6E73" w:rsidRDefault="003D6E73" w:rsidP="00A412FA">
            <w:pPr>
              <w:pStyle w:val="BoxText"/>
            </w:pPr>
            <w:r w:rsidRPr="004D5EF1">
              <w:t>The</w:t>
            </w:r>
            <w:r>
              <w:t xml:space="preserve"> </w:t>
            </w:r>
            <w:r w:rsidR="001579C7">
              <w:t>‘</w:t>
            </w:r>
            <w:r>
              <w:t>minimum</w:t>
            </w:r>
            <w:r w:rsidRPr="004D5EF1">
              <w:t xml:space="preserve"> </w:t>
            </w:r>
            <w:r>
              <w:t>standards for asset holders</w:t>
            </w:r>
            <w:r w:rsidR="001579C7">
              <w:t>’</w:t>
            </w:r>
            <w:r>
              <w:t xml:space="preserve"> apply to other asset holding facilities (such as managed discretionary account providers). The minimum standards include requirements to have adequate organisation structure, staffing capabilities, and capacity and resources to perform core administrative activities</w:t>
            </w:r>
            <w:r w:rsidR="001579C7">
              <w:t xml:space="preserve">. </w:t>
            </w:r>
            <w:r w:rsidRPr="0000535F">
              <w:t>These standards would apply to holders of financial products and non</w:t>
            </w:r>
            <w:r w:rsidR="001579C7">
              <w:noBreakHyphen/>
            </w:r>
            <w:r w:rsidRPr="0000535F">
              <w:t>financial assets</w:t>
            </w:r>
            <w:r>
              <w:t xml:space="preserve"> (including digital assets that are financial products and those that are not)</w:t>
            </w:r>
            <w:r w:rsidRPr="0000535F">
              <w:t>.</w:t>
            </w:r>
          </w:p>
          <w:p w14:paraId="3AEDEE2A" w14:textId="57B5C38B" w:rsidR="003D6E73" w:rsidRPr="004D5EF1" w:rsidRDefault="003D6E73" w:rsidP="00A412FA">
            <w:pPr>
              <w:pStyle w:val="BoxText"/>
            </w:pPr>
            <w:r>
              <w:t xml:space="preserve">The minimum standards also include a requirement to hold </w:t>
            </w:r>
            <w:r w:rsidR="00484F03" w:rsidRPr="00183EE0">
              <w:t>financial products</w:t>
            </w:r>
            <w:r w:rsidRPr="00183EE0">
              <w:t xml:space="preserve"> </w:t>
            </w:r>
            <w:r>
              <w:t xml:space="preserve">on trust. The proposed framework would permit </w:t>
            </w:r>
            <w:r w:rsidR="006E12FF" w:rsidRPr="00183EE0">
              <w:t>other forms</w:t>
            </w:r>
            <w:r w:rsidRPr="00183EE0">
              <w:t xml:space="preserve"> of </w:t>
            </w:r>
            <w:r w:rsidR="001579C7" w:rsidRPr="00183EE0">
              <w:t>‘</w:t>
            </w:r>
            <w:r w:rsidRPr="00183EE0">
              <w:t>true</w:t>
            </w:r>
            <w:r w:rsidR="001579C7" w:rsidRPr="00183EE0">
              <w:t>’</w:t>
            </w:r>
            <w:r w:rsidRPr="00183EE0">
              <w:t xml:space="preserve"> custody</w:t>
            </w:r>
            <w:r>
              <w:t xml:space="preserve"> for </w:t>
            </w:r>
            <w:r w:rsidR="006E12FF" w:rsidRPr="00183EE0">
              <w:t>assets that are not financial products, such as</w:t>
            </w:r>
            <w:r>
              <w:t xml:space="preserve"> </w:t>
            </w:r>
            <w:r w:rsidR="001579C7">
              <w:t>‘</w:t>
            </w:r>
            <w:r>
              <w:t>bailment</w:t>
            </w:r>
            <w:r w:rsidR="001579C7">
              <w:t>’</w:t>
            </w:r>
            <w:r>
              <w:t>.</w:t>
            </w:r>
            <w:r>
              <w:rPr>
                <w:rStyle w:val="FootnoteReference"/>
              </w:rPr>
              <w:footnoteReference w:id="66"/>
            </w:r>
            <w:r>
              <w:t xml:space="preserve"> Bailment is only relevant to tangible assets. It would provide the ability for entitlement holders to have direct legal ownership of the assets being held by the </w:t>
            </w:r>
            <w:r w:rsidR="002B3ED2">
              <w:t>platform provider</w:t>
            </w:r>
            <w:r>
              <w:t>. Bailment is currently widely used in token</w:t>
            </w:r>
            <w:r w:rsidR="001579C7">
              <w:noBreakHyphen/>
            </w:r>
            <w:r>
              <w:t>based systems (both physical and digital).</w:t>
            </w:r>
          </w:p>
        </w:tc>
      </w:tr>
    </w:tbl>
    <w:p w14:paraId="472E6995" w14:textId="77777777" w:rsidR="00E9376A" w:rsidRDefault="00E9376A" w:rsidP="00BB10CB">
      <w:pPr>
        <w:pStyle w:val="SingleParagraph"/>
      </w:pPr>
    </w:p>
    <w:tbl>
      <w:tblPr>
        <w:tblStyle w:val="Style1"/>
        <w:tblW w:w="5000" w:type="pct"/>
        <w:tblLook w:val="0620" w:firstRow="1" w:lastRow="0" w:firstColumn="0" w:lastColumn="0" w:noHBand="1" w:noVBand="1"/>
      </w:tblPr>
      <w:tblGrid>
        <w:gridCol w:w="9070"/>
      </w:tblGrid>
      <w:tr w:rsidR="003D6E73" w14:paraId="47920A42" w14:textId="77777777" w:rsidTr="00E07E66">
        <w:tc>
          <w:tcPr>
            <w:tcW w:w="5000" w:type="pct"/>
          </w:tcPr>
          <w:p w14:paraId="5A9558D0" w14:textId="77777777" w:rsidR="003D6E73" w:rsidRPr="001112BC" w:rsidRDefault="003D6E73" w:rsidP="001112BC">
            <w:pPr>
              <w:pStyle w:val="BoxHeading-Questions"/>
              <w:numPr>
                <w:ilvl w:val="4"/>
                <w:numId w:val="8"/>
              </w:numPr>
            </w:pPr>
            <w:r w:rsidRPr="001112BC">
              <w:t xml:space="preserve"> </w:t>
            </w:r>
          </w:p>
          <w:p w14:paraId="2E7CFBAE" w14:textId="77777777" w:rsidR="003D6E73" w:rsidRDefault="003D6E73" w:rsidP="00E07E66">
            <w:pPr>
              <w:pStyle w:val="BoxText"/>
            </w:pPr>
            <w:r>
              <w:t xml:space="preserve">Do you agree with the proposal to adopt the </w:t>
            </w:r>
            <w:r w:rsidR="001579C7">
              <w:t>‘</w:t>
            </w:r>
            <w:r>
              <w:t>minimum standards for asset holders</w:t>
            </w:r>
            <w:r w:rsidR="001579C7">
              <w:t>’</w:t>
            </w:r>
            <w:r>
              <w:t xml:space="preserve"> for digital asset facilities? Do you agree with the proposal to tailor the minimum standards to permit </w:t>
            </w:r>
            <w:r w:rsidR="001579C7">
              <w:t>‘</w:t>
            </w:r>
            <w:r>
              <w:t>bailment</w:t>
            </w:r>
            <w:r w:rsidR="001579C7">
              <w:t>’</w:t>
            </w:r>
            <w:r>
              <w:t xml:space="preserve"> arrangements and require currency to be held in limited types of cash equivalents? What parts (if any) of the minimum standards require further tailoring?</w:t>
            </w:r>
          </w:p>
          <w:p w14:paraId="0BD00D11" w14:textId="33C3EB85" w:rsidR="003D6E73" w:rsidRPr="003B3993" w:rsidRDefault="003D6E73" w:rsidP="00E07E66">
            <w:pPr>
              <w:pStyle w:val="BoxText"/>
            </w:pPr>
            <w:r>
              <w:t xml:space="preserve">The </w:t>
            </w:r>
            <w:r w:rsidR="001579C7">
              <w:t>‘</w:t>
            </w:r>
            <w:r>
              <w:t>minimum standards for asset holders</w:t>
            </w:r>
            <w:r w:rsidR="001579C7">
              <w:t>’</w:t>
            </w:r>
            <w:r>
              <w:t xml:space="preserve"> would require tokens to be held on trust. Does this break any important security mechanisms or businesses models for existing token holders? What</w:t>
            </w:r>
            <w:r w:rsidR="00E07E66">
              <w:t> </w:t>
            </w:r>
            <w:r>
              <w:t xml:space="preserve">would be held on trust (e.g. the facility, the platform entitlements, the accounts, a physical record of </w:t>
            </w:r>
            <w:r w:rsidR="001579C7">
              <w:t>‘</w:t>
            </w:r>
            <w:r>
              <w:t>private keys</w:t>
            </w:r>
            <w:r w:rsidR="001579C7">
              <w:t>’</w:t>
            </w:r>
            <w:r>
              <w:t>, or something else)?</w:t>
            </w:r>
          </w:p>
        </w:tc>
      </w:tr>
    </w:tbl>
    <w:p w14:paraId="48A071F3" w14:textId="77777777" w:rsidR="00E9376A" w:rsidRDefault="00E9376A" w:rsidP="00E9376A">
      <w:pPr>
        <w:pStyle w:val="Heading3"/>
      </w:pPr>
      <w:r>
        <w:t>Additional standards for token holders</w:t>
      </w:r>
    </w:p>
    <w:p w14:paraId="4E40474D" w14:textId="77777777" w:rsidR="00E9376A" w:rsidRDefault="00E9376A" w:rsidP="00B50B88">
      <w:pPr>
        <w:pStyle w:val="Numbereda"/>
      </w:pPr>
      <w:r>
        <w:t xml:space="preserve">Tokens must be held through arrangements that can ensure the tokens are: </w:t>
      </w:r>
    </w:p>
    <w:p w14:paraId="12FC2E84" w14:textId="77777777" w:rsidR="00E9376A" w:rsidRDefault="00E9376A" w:rsidP="00BB10CB">
      <w:pPr>
        <w:pStyle w:val="Numberedi"/>
      </w:pPr>
      <w:r w:rsidRPr="00253679">
        <w:t>safeguard</w:t>
      </w:r>
      <w:r>
        <w:t xml:space="preserve">ed </w:t>
      </w:r>
      <w:r w:rsidRPr="00253679">
        <w:t xml:space="preserve">using the highest level of </w:t>
      </w:r>
      <w:r>
        <w:t>safety</w:t>
      </w:r>
      <w:r w:rsidRPr="00253679">
        <w:t xml:space="preserve"> that reasonably balances security and the timely </w:t>
      </w:r>
      <w:r>
        <w:t>processing</w:t>
      </w:r>
      <w:r w:rsidRPr="00253679">
        <w:t xml:space="preserve"> of</w:t>
      </w:r>
      <w:r>
        <w:t xml:space="preserve"> requests to exercise </w:t>
      </w:r>
      <w:r w:rsidR="00C700A5">
        <w:t>platform</w:t>
      </w:r>
      <w:r w:rsidR="00AB4972">
        <w:t xml:space="preserve"> entitlement</w:t>
      </w:r>
      <w:r>
        <w:t>s.</w:t>
      </w:r>
    </w:p>
    <w:p w14:paraId="6F9133C0" w14:textId="77777777" w:rsidR="00E9376A" w:rsidRDefault="00E9376A" w:rsidP="00BB10CB">
      <w:pPr>
        <w:pStyle w:val="Numberedi"/>
      </w:pPr>
      <w:r>
        <w:t>only held using custody software that is</w:t>
      </w:r>
      <w:r w:rsidRPr="0092757E">
        <w:t xml:space="preserve"> continuously monitored and routinely audited</w:t>
      </w:r>
      <w:r>
        <w:t>.</w:t>
      </w:r>
    </w:p>
    <w:p w14:paraId="307B36A0" w14:textId="656C3462" w:rsidR="00E9376A" w:rsidRDefault="00E9376A" w:rsidP="00BB10CB">
      <w:pPr>
        <w:pStyle w:val="Numberedi"/>
      </w:pPr>
      <w:r>
        <w:t xml:space="preserve">only held </w:t>
      </w:r>
      <w:r w:rsidR="00474BC8">
        <w:t>with the assistance of</w:t>
      </w:r>
      <w:r>
        <w:t xml:space="preserve"> a ‘</w:t>
      </w:r>
      <w:r w:rsidRPr="0092757E">
        <w:t>custody software service provider’</w:t>
      </w:r>
      <w:r>
        <w:t>,</w:t>
      </w:r>
      <w:r w:rsidRPr="0092757E">
        <w:rPr>
          <w:rStyle w:val="FootnoteReference"/>
        </w:rPr>
        <w:footnoteReference w:id="67"/>
      </w:r>
      <w:r>
        <w:t xml:space="preserve"> </w:t>
      </w:r>
      <w:r w:rsidRPr="0092757E">
        <w:t xml:space="preserve">if </w:t>
      </w:r>
      <w:r w:rsidR="003D1F39">
        <w:t>the services</w:t>
      </w:r>
      <w:r>
        <w:t xml:space="preserve"> agreement requires that service provider to </w:t>
      </w:r>
      <w:r w:rsidRPr="003D7D8B">
        <w:t>establish and maintain business continuity arrangements that are reasonable for the nature, scale and complexity of its business.</w:t>
      </w:r>
    </w:p>
    <w:p w14:paraId="3E8BB8E8" w14:textId="3D7D674C" w:rsidR="00E9376A" w:rsidRDefault="00E9376A" w:rsidP="00BB10CB">
      <w:pPr>
        <w:pStyle w:val="Numberedi"/>
      </w:pPr>
      <w:r>
        <w:t xml:space="preserve">only held by a third party </w:t>
      </w:r>
      <w:r w:rsidR="006D73E8">
        <w:t xml:space="preserve">sub-custodian </w:t>
      </w:r>
      <w:r>
        <w:t xml:space="preserve">if that third party is a </w:t>
      </w:r>
      <w:r w:rsidR="00C700A5">
        <w:t>platform</w:t>
      </w:r>
      <w:r w:rsidR="001D504E">
        <w:t xml:space="preserve"> provider</w:t>
      </w:r>
      <w:r>
        <w:t xml:space="preserve"> that meets the minimum standards for asset holders. </w:t>
      </w:r>
    </w:p>
    <w:tbl>
      <w:tblPr>
        <w:tblStyle w:val="GreyBox"/>
        <w:tblW w:w="5000" w:type="pct"/>
        <w:tblLook w:val="0620" w:firstRow="1" w:lastRow="0" w:firstColumn="0" w:lastColumn="0" w:noHBand="1" w:noVBand="1"/>
      </w:tblPr>
      <w:tblGrid>
        <w:gridCol w:w="9070"/>
      </w:tblGrid>
      <w:tr w:rsidR="003D6E73" w14:paraId="23267D55" w14:textId="77777777" w:rsidTr="00F1695F">
        <w:trPr>
          <w:cnfStyle w:val="100000000000" w:firstRow="1" w:lastRow="0" w:firstColumn="0" w:lastColumn="0" w:oddVBand="0" w:evenVBand="0" w:oddHBand="0" w:evenHBand="0" w:firstRowFirstColumn="0" w:firstRowLastColumn="0" w:lastRowFirstColumn="0" w:lastRowLastColumn="0"/>
        </w:trPr>
        <w:tc>
          <w:tcPr>
            <w:tcW w:w="5000" w:type="pct"/>
          </w:tcPr>
          <w:p w14:paraId="114169D6" w14:textId="77777777" w:rsidR="003D6E73" w:rsidRDefault="003D6E73" w:rsidP="00DB563F">
            <w:pPr>
              <w:pStyle w:val="BoxHeading-Info"/>
              <w:numPr>
                <w:ilvl w:val="3"/>
                <w:numId w:val="8"/>
              </w:numPr>
            </w:pPr>
            <w:r>
              <w:t>Additional standards for token holders</w:t>
            </w:r>
          </w:p>
          <w:p w14:paraId="15860126" w14:textId="7E6FF9E3" w:rsidR="003D6E73" w:rsidRPr="009C5C3F" w:rsidRDefault="003D6E73" w:rsidP="00F1695F">
            <w:pPr>
              <w:pStyle w:val="BoxText"/>
              <w:rPr>
                <w:b/>
              </w:rPr>
            </w:pPr>
            <w:r>
              <w:t xml:space="preserve">The custody of </w:t>
            </w:r>
            <w:r w:rsidRPr="009C5C3F">
              <w:t>bearer</w:t>
            </w:r>
            <w:r>
              <w:t xml:space="preserve"> assets, such as digital assets, can</w:t>
            </w:r>
            <w:r w:rsidRPr="009C5C3F">
              <w:t xml:space="preserve"> bring about distinct risks when compared to the custody of non</w:t>
            </w:r>
            <w:r w:rsidR="001579C7">
              <w:noBreakHyphen/>
            </w:r>
            <w:r w:rsidRPr="009C5C3F">
              <w:t xml:space="preserve">bearer assets, such as most </w:t>
            </w:r>
            <w:r>
              <w:t>existing</w:t>
            </w:r>
            <w:r w:rsidRPr="009C5C3F">
              <w:t xml:space="preserve"> financial products.</w:t>
            </w:r>
            <w:r>
              <w:t xml:space="preserve"> In the context of digital assets, the </w:t>
            </w:r>
            <w:r w:rsidRPr="009C5C3F">
              <w:t>loss of access to tokens (via theft</w:t>
            </w:r>
            <w:r>
              <w:t xml:space="preserve"> of private keys</w:t>
            </w:r>
            <w:r w:rsidRPr="009C5C3F">
              <w:t xml:space="preserve">, loss of private keys, </w:t>
            </w:r>
            <w:r>
              <w:t>transaction errors, or damage to the systems storing private keys</w:t>
            </w:r>
            <w:r w:rsidRPr="009C5C3F">
              <w:t xml:space="preserve">) can mean the irreversible loss </w:t>
            </w:r>
            <w:r>
              <w:t>of the entitlements linked to the tokens</w:t>
            </w:r>
            <w:r w:rsidRPr="009C5C3F">
              <w:t>.</w:t>
            </w:r>
            <w:r w:rsidRPr="009C5C3F">
              <w:rPr>
                <w:rStyle w:val="FootnoteReference"/>
              </w:rPr>
              <w:footnoteReference w:id="68"/>
            </w:r>
            <w:r w:rsidR="00EE76FE">
              <w:t xml:space="preserve"> </w:t>
            </w:r>
          </w:p>
          <w:p w14:paraId="50E6D071" w14:textId="4553AF3B" w:rsidR="003D6E73" w:rsidRPr="009C5C3F" w:rsidRDefault="003D6E73" w:rsidP="00F1695F">
            <w:pPr>
              <w:pStyle w:val="BoxText"/>
            </w:pPr>
            <w:r w:rsidRPr="009C5C3F">
              <w:t>To address these risks, various technological solutions have been introduced</w:t>
            </w:r>
            <w:r>
              <w:t xml:space="preserve"> that</w:t>
            </w:r>
            <w:r w:rsidRPr="009C5C3F">
              <w:t xml:space="preserve"> balanc</w:t>
            </w:r>
            <w:r>
              <w:t>e</w:t>
            </w:r>
            <w:r w:rsidRPr="009C5C3F">
              <w:t xml:space="preserve"> security and accessibility. </w:t>
            </w:r>
            <w:r w:rsidR="001579C7">
              <w:t>‘</w:t>
            </w:r>
            <w:r w:rsidRPr="009C5C3F">
              <w:t>Cold wallets</w:t>
            </w:r>
            <w:r w:rsidR="001579C7">
              <w:t>’</w:t>
            </w:r>
            <w:r w:rsidRPr="009C5C3F">
              <w:t xml:space="preserve"> </w:t>
            </w:r>
            <w:r>
              <w:t>are</w:t>
            </w:r>
            <w:r w:rsidRPr="009C5C3F">
              <w:t xml:space="preserve"> offline </w:t>
            </w:r>
            <w:r>
              <w:t>records of private keys</w:t>
            </w:r>
            <w:r w:rsidRPr="009C5C3F">
              <w:t xml:space="preserve">, ensuring heightened security. In contrast, </w:t>
            </w:r>
            <w:r w:rsidR="001579C7">
              <w:t>‘</w:t>
            </w:r>
            <w:r w:rsidRPr="009C5C3F">
              <w:t>hot wallets</w:t>
            </w:r>
            <w:r w:rsidR="001579C7">
              <w:t>’</w:t>
            </w:r>
            <w:r w:rsidRPr="009C5C3F">
              <w:t xml:space="preserve"> store private keys on internet</w:t>
            </w:r>
            <w:r w:rsidR="001579C7">
              <w:noBreakHyphen/>
            </w:r>
            <w:r w:rsidRPr="009C5C3F">
              <w:t>connected devices, favouring speed</w:t>
            </w:r>
            <w:r>
              <w:t>y access</w:t>
            </w:r>
            <w:r w:rsidRPr="009C5C3F">
              <w:t xml:space="preserve"> over security. Th</w:t>
            </w:r>
            <w:r>
              <w:t>e need for</w:t>
            </w:r>
            <w:r w:rsidRPr="009C5C3F">
              <w:t xml:space="preserve"> balance has also given rise to </w:t>
            </w:r>
            <w:r w:rsidR="001579C7">
              <w:t>‘</w:t>
            </w:r>
            <w:r w:rsidRPr="009C5C3F">
              <w:t>warm wallets</w:t>
            </w:r>
            <w:r w:rsidR="001579C7">
              <w:t>’</w:t>
            </w:r>
            <w:r w:rsidRPr="009C5C3F">
              <w:t xml:space="preserve">, smart contract wallets, and </w:t>
            </w:r>
            <w:r>
              <w:t xml:space="preserve">cryptographic </w:t>
            </w:r>
            <w:r w:rsidRPr="009C5C3F">
              <w:t>innovations</w:t>
            </w:r>
            <w:r>
              <w:t xml:space="preserve"> like</w:t>
            </w:r>
            <w:r w:rsidRPr="009C5C3F">
              <w:t xml:space="preserve"> </w:t>
            </w:r>
            <w:r w:rsidR="001579C7">
              <w:t>‘</w:t>
            </w:r>
            <w:r w:rsidRPr="009C5C3F">
              <w:t>multi</w:t>
            </w:r>
            <w:r w:rsidR="001579C7">
              <w:noBreakHyphen/>
            </w:r>
            <w:r w:rsidRPr="009C5C3F">
              <w:t>party computation</w:t>
            </w:r>
            <w:r w:rsidR="001579C7">
              <w:t>’</w:t>
            </w:r>
            <w:r w:rsidRPr="009C5C3F">
              <w:t xml:space="preserve"> (MPC) technology.</w:t>
            </w:r>
          </w:p>
          <w:p w14:paraId="41D75D63" w14:textId="536788F5" w:rsidR="003D6E73" w:rsidRPr="009C5C3F" w:rsidRDefault="003D6E73" w:rsidP="00F1695F">
            <w:pPr>
              <w:pStyle w:val="BoxText"/>
            </w:pPr>
            <w:r w:rsidRPr="009C5C3F">
              <w:t>The</w:t>
            </w:r>
            <w:r>
              <w:t>re</w:t>
            </w:r>
            <w:r w:rsidRPr="009C5C3F">
              <w:t xml:space="preserve"> is also significant concentration risk</w:t>
            </w:r>
            <w:r>
              <w:t xml:space="preserve"> that arises</w:t>
            </w:r>
            <w:r w:rsidRPr="009C5C3F">
              <w:t xml:space="preserve"> with the </w:t>
            </w:r>
            <w:r>
              <w:t>safeguarding</w:t>
            </w:r>
            <w:r w:rsidRPr="009C5C3F">
              <w:rPr>
                <w:b/>
              </w:rPr>
              <w:t xml:space="preserve"> </w:t>
            </w:r>
            <w:r w:rsidRPr="009C5C3F">
              <w:t xml:space="preserve">of tokens. </w:t>
            </w:r>
            <w:r>
              <w:rPr>
                <w:bCs/>
              </w:rPr>
              <w:t>S</w:t>
            </w:r>
            <w:r w:rsidRPr="009C5C3F">
              <w:t xml:space="preserve">ystems </w:t>
            </w:r>
            <w:r>
              <w:t xml:space="preserve">for safeguarding tokens </w:t>
            </w:r>
            <w:r w:rsidRPr="009C5C3F">
              <w:t xml:space="preserve">are attractive targets to malicious actors. </w:t>
            </w:r>
            <w:r>
              <w:t>A</w:t>
            </w:r>
            <w:r w:rsidRPr="009C5C3F">
              <w:t xml:space="preserve"> physical or </w:t>
            </w:r>
            <w:r>
              <w:t>cyber</w:t>
            </w:r>
            <w:r w:rsidRPr="009C5C3F">
              <w:t xml:space="preserve"> intrusion </w:t>
            </w:r>
            <w:r>
              <w:t>can</w:t>
            </w:r>
            <w:r w:rsidRPr="009C5C3F">
              <w:t xml:space="preserve"> result in a person gaining access to private keys, which could be used</w:t>
            </w:r>
            <w:r w:rsidRPr="009C5C3F">
              <w:rPr>
                <w:bCs/>
              </w:rPr>
              <w:t xml:space="preserve"> to </w:t>
            </w:r>
            <w:r>
              <w:rPr>
                <w:bCs/>
              </w:rPr>
              <w:t>dispose of</w:t>
            </w:r>
            <w:r w:rsidRPr="009C5C3F">
              <w:rPr>
                <w:bCs/>
              </w:rPr>
              <w:t xml:space="preserve"> the tokens on any trading platform globally. This has impacts for the safety of custodial staff and the need for some </w:t>
            </w:r>
            <w:r>
              <w:t>safeguarding</w:t>
            </w:r>
            <w:r w:rsidRPr="009C5C3F">
              <w:rPr>
                <w:b/>
                <w:bCs/>
              </w:rPr>
              <w:t xml:space="preserve"> </w:t>
            </w:r>
            <w:r w:rsidRPr="009C5C3F">
              <w:rPr>
                <w:bCs/>
              </w:rPr>
              <w:t>processes to remain strictly confidential</w:t>
            </w:r>
            <w:r w:rsidR="001579C7">
              <w:rPr>
                <w:bCs/>
              </w:rPr>
              <w:t xml:space="preserve">. </w:t>
            </w:r>
            <w:r>
              <w:t xml:space="preserve">Other harms can also flow from this concentration risk. For example, where a single platform becomes the dominant custodian of a single digital asset or type of entitlement, the theft and subsequent fire sale of those assets could significantly destabilise the market. </w:t>
            </w:r>
          </w:p>
          <w:p w14:paraId="7E266CBD" w14:textId="450A1DF8" w:rsidR="003D6E73" w:rsidRPr="009D2801" w:rsidRDefault="003D6E73" w:rsidP="00F1695F">
            <w:pPr>
              <w:pStyle w:val="BoxText"/>
            </w:pPr>
            <w:r w:rsidRPr="009C5C3F">
              <w:t xml:space="preserve">Considering the potential consequences of these risks, the establishment of regulatory </w:t>
            </w:r>
            <w:r>
              <w:t>obligations</w:t>
            </w:r>
            <w:r w:rsidRPr="009C5C3F">
              <w:t xml:space="preserve"> becomes essential. These </w:t>
            </w:r>
            <w:r>
              <w:t>obligations</w:t>
            </w:r>
            <w:r w:rsidRPr="009C5C3F">
              <w:t xml:space="preserve"> must provide the flexibility for service providers to ensure the safety of custodial staff, adapt to emerging technical challenges, and mitigate new methods of exploitation</w:t>
            </w:r>
            <w:r w:rsidRPr="009C5C3F">
              <w:rPr>
                <w:bCs/>
              </w:rPr>
              <w:t>. However, t</w:t>
            </w:r>
            <w:r w:rsidRPr="009C5C3F">
              <w:t xml:space="preserve">he overarching objective of the </w:t>
            </w:r>
            <w:r>
              <w:t>minimum standards</w:t>
            </w:r>
            <w:r w:rsidRPr="009C5C3F">
              <w:t xml:space="preserve"> should be to ensure the security of customer assets</w:t>
            </w:r>
            <w:r>
              <w:t xml:space="preserve"> and ensure</w:t>
            </w:r>
            <w:r w:rsidRPr="004D5EF1">
              <w:t xml:space="preserve"> </w:t>
            </w:r>
            <w:r>
              <w:t>platform entitlements</w:t>
            </w:r>
            <w:r w:rsidRPr="004D5EF1">
              <w:t xml:space="preserve"> </w:t>
            </w:r>
            <w:r>
              <w:t>survive</w:t>
            </w:r>
            <w:r w:rsidRPr="004D5EF1">
              <w:t xml:space="preserve"> in the event of </w:t>
            </w:r>
            <w:r w:rsidR="006D73E8">
              <w:t>the insolvency of the platform provider</w:t>
            </w:r>
            <w:r w:rsidRPr="004D5EF1">
              <w:t>.</w:t>
            </w:r>
          </w:p>
        </w:tc>
      </w:tr>
    </w:tbl>
    <w:p w14:paraId="16A2E44C" w14:textId="77777777" w:rsidR="00E9376A" w:rsidRDefault="00E9376A" w:rsidP="00BB10CB">
      <w:pPr>
        <w:pStyle w:val="SingleParagraph"/>
      </w:pPr>
    </w:p>
    <w:tbl>
      <w:tblPr>
        <w:tblStyle w:val="Style1"/>
        <w:tblW w:w="5000" w:type="pct"/>
        <w:tblLook w:val="0620" w:firstRow="1" w:lastRow="0" w:firstColumn="0" w:lastColumn="0" w:noHBand="1" w:noVBand="1"/>
      </w:tblPr>
      <w:tblGrid>
        <w:gridCol w:w="9070"/>
      </w:tblGrid>
      <w:tr w:rsidR="00E9376A" w14:paraId="4CB14FFC" w14:textId="77777777" w:rsidTr="00F1695F">
        <w:tc>
          <w:tcPr>
            <w:tcW w:w="5000" w:type="pct"/>
          </w:tcPr>
          <w:p w14:paraId="021CF6DA" w14:textId="77777777" w:rsidR="00E9376A" w:rsidRDefault="00E9376A" w:rsidP="001112BC">
            <w:pPr>
              <w:pStyle w:val="BoxHeading-Questions"/>
            </w:pPr>
          </w:p>
          <w:p w14:paraId="2C36C85D" w14:textId="77777777" w:rsidR="00E9376A" w:rsidRDefault="00E9376A" w:rsidP="00F1695F">
            <w:pPr>
              <w:pStyle w:val="BoxText"/>
            </w:pPr>
            <w:r>
              <w:t xml:space="preserve">Do you agree with proposed additional standards for token holders? What should be included or removed? </w:t>
            </w:r>
          </w:p>
        </w:tc>
      </w:tr>
    </w:tbl>
    <w:p w14:paraId="096D8D7B" w14:textId="67CEB4C5" w:rsidR="00F1695F" w:rsidRPr="00F1695F" w:rsidRDefault="00F1695F" w:rsidP="00720EE3">
      <w:pPr>
        <w:pStyle w:val="SingleParagraph"/>
      </w:pPr>
    </w:p>
    <w:p w14:paraId="157E1A09" w14:textId="0E4F0B34" w:rsidR="00E9376A" w:rsidRDefault="00E9376A" w:rsidP="00C806F6">
      <w:pPr>
        <w:pStyle w:val="Heading2Numbered"/>
      </w:pPr>
      <w:bookmarkStart w:id="94" w:name="_Toc148262508"/>
      <w:r>
        <w:t xml:space="preserve">Minimum standards for </w:t>
      </w:r>
      <w:r w:rsidR="00C20799">
        <w:t>intermediating platform entitlements</w:t>
      </w:r>
      <w:r>
        <w:t xml:space="preserve"> </w:t>
      </w:r>
      <w:bookmarkEnd w:id="94"/>
    </w:p>
    <w:p w14:paraId="504E63E2" w14:textId="2096EBF6" w:rsidR="004F38DB" w:rsidRDefault="00922F7A" w:rsidP="00B50B88">
      <w:pPr>
        <w:pStyle w:val="Numbereda"/>
      </w:pPr>
      <w:r>
        <w:t xml:space="preserve">In relation to the </w:t>
      </w:r>
      <w:r w:rsidR="00107894">
        <w:rPr>
          <w:b/>
        </w:rPr>
        <w:t>i</w:t>
      </w:r>
      <w:r w:rsidRPr="006E2C6E">
        <w:rPr>
          <w:b/>
        </w:rPr>
        <w:t xml:space="preserve">ssuance of </w:t>
      </w:r>
      <w:r w:rsidR="00C700A5">
        <w:rPr>
          <w:b/>
          <w:bCs/>
        </w:rPr>
        <w:t>platform</w:t>
      </w:r>
      <w:r w:rsidR="00AB4972" w:rsidRPr="006E2C6E">
        <w:rPr>
          <w:b/>
        </w:rPr>
        <w:t xml:space="preserve"> entitlement</w:t>
      </w:r>
      <w:r w:rsidRPr="006E2C6E">
        <w:rPr>
          <w:b/>
        </w:rPr>
        <w:t>s</w:t>
      </w:r>
      <w:r>
        <w:t>, t</w:t>
      </w:r>
      <w:r w:rsidR="004F38DB" w:rsidRPr="004F38DB">
        <w:t xml:space="preserve">he </w:t>
      </w:r>
      <w:r w:rsidR="0082682C">
        <w:t>facility contract</w:t>
      </w:r>
      <w:r w:rsidR="009638B3">
        <w:t xml:space="preserve"> must meet the</w:t>
      </w:r>
      <w:r w:rsidR="004F38DB" w:rsidRPr="004F38DB">
        <w:t xml:space="preserve"> minimum</w:t>
      </w:r>
      <w:r w:rsidR="004F38DB">
        <w:t xml:space="preserve"> standards</w:t>
      </w:r>
      <w:r w:rsidR="00004DA2">
        <w:t>, including</w:t>
      </w:r>
      <w:r w:rsidR="004F38DB">
        <w:t xml:space="preserve"> that: </w:t>
      </w:r>
    </w:p>
    <w:p w14:paraId="05F89ABB" w14:textId="3B95ADA9" w:rsidR="00E9376A" w:rsidRDefault="00E9376A" w:rsidP="00BB10CB">
      <w:pPr>
        <w:pStyle w:val="Numberedi"/>
      </w:pPr>
      <w:r>
        <w:t xml:space="preserve">a </w:t>
      </w:r>
      <w:r w:rsidR="00C700A5">
        <w:t>platform</w:t>
      </w:r>
      <w:r w:rsidR="00AB4972">
        <w:t xml:space="preserve"> entitlement</w:t>
      </w:r>
      <w:r>
        <w:t xml:space="preserve"> must be created to represent each asset held by the platform (or each unit of an asset, if it is fungible) </w:t>
      </w:r>
    </w:p>
    <w:p w14:paraId="2D54B992" w14:textId="5FAC8DE7" w:rsidR="00E9376A" w:rsidRDefault="00C700A5" w:rsidP="00BB10CB">
      <w:pPr>
        <w:pStyle w:val="Numberedi"/>
      </w:pPr>
      <w:r>
        <w:t>platform</w:t>
      </w:r>
      <w:r w:rsidR="00AB4972">
        <w:t xml:space="preserve"> entitlement</w:t>
      </w:r>
      <w:r w:rsidR="00E9376A">
        <w:t>s may be recorded using an account</w:t>
      </w:r>
      <w:r w:rsidR="001579C7">
        <w:noBreakHyphen/>
      </w:r>
      <w:r w:rsidR="00E9376A">
        <w:t>based system or a token</w:t>
      </w:r>
      <w:r w:rsidR="001579C7">
        <w:noBreakHyphen/>
      </w:r>
      <w:r w:rsidR="00E9376A">
        <w:t>based system.</w:t>
      </w:r>
    </w:p>
    <w:p w14:paraId="15152806" w14:textId="6F0C488A" w:rsidR="00322DC1" w:rsidRDefault="00322DC1" w:rsidP="00B50B88">
      <w:pPr>
        <w:pStyle w:val="Numbereda"/>
      </w:pPr>
      <w:r>
        <w:t xml:space="preserve">In relation to the </w:t>
      </w:r>
      <w:r w:rsidRPr="006E2C6E">
        <w:rPr>
          <w:b/>
        </w:rPr>
        <w:t xml:space="preserve">exercise of </w:t>
      </w:r>
      <w:r w:rsidR="00C700A5">
        <w:rPr>
          <w:b/>
          <w:bCs/>
        </w:rPr>
        <w:t>platform</w:t>
      </w:r>
      <w:r w:rsidR="00AB4972" w:rsidRPr="006E2C6E">
        <w:rPr>
          <w:b/>
        </w:rPr>
        <w:t xml:space="preserve"> entitlement</w:t>
      </w:r>
      <w:r w:rsidR="00DB401C" w:rsidRPr="006E2C6E">
        <w:rPr>
          <w:b/>
        </w:rPr>
        <w:t>s</w:t>
      </w:r>
      <w:r>
        <w:t xml:space="preserve">, the </w:t>
      </w:r>
      <w:r w:rsidR="0082682C">
        <w:t>facility contract</w:t>
      </w:r>
      <w:r w:rsidR="00004DA2">
        <w:t xml:space="preserve"> must meet the</w:t>
      </w:r>
      <w:r w:rsidR="00004DA2" w:rsidRPr="004F38DB">
        <w:t xml:space="preserve"> </w:t>
      </w:r>
      <w:r>
        <w:t>minimum standards</w:t>
      </w:r>
      <w:r w:rsidR="00004DA2">
        <w:t>, including</w:t>
      </w:r>
      <w:r>
        <w:t xml:space="preserve"> that:</w:t>
      </w:r>
    </w:p>
    <w:p w14:paraId="265FF460" w14:textId="18BE0388" w:rsidR="00E9376A" w:rsidRDefault="00E9376A" w:rsidP="00BB10CB">
      <w:pPr>
        <w:pStyle w:val="Numberedi"/>
      </w:pPr>
      <w:r>
        <w:t xml:space="preserve">a person with a </w:t>
      </w:r>
      <w:r w:rsidR="00C700A5">
        <w:t>platform</w:t>
      </w:r>
      <w:r w:rsidR="00AB4972">
        <w:t xml:space="preserve"> entitlement</w:t>
      </w:r>
      <w:r>
        <w:t xml:space="preserve"> has sole discretion to decide on and provide instructions in relation to exercising their </w:t>
      </w:r>
      <w:r w:rsidR="00C700A5">
        <w:t>platform</w:t>
      </w:r>
      <w:r w:rsidR="00AB4972">
        <w:t xml:space="preserve"> entitlement</w:t>
      </w:r>
      <w:r>
        <w:t xml:space="preserve">. </w:t>
      </w:r>
    </w:p>
    <w:p w14:paraId="4A2ED4A6" w14:textId="1290851C" w:rsidR="00E9376A" w:rsidRPr="0087314F" w:rsidRDefault="00E9376A" w:rsidP="00BB10CB">
      <w:pPr>
        <w:pStyle w:val="Numberedi"/>
      </w:pPr>
      <w:r>
        <w:t xml:space="preserve">instructions to exercise </w:t>
      </w:r>
      <w:r w:rsidR="00C700A5">
        <w:t>platform</w:t>
      </w:r>
      <w:r w:rsidR="00AB4972">
        <w:t xml:space="preserve"> entitlement</w:t>
      </w:r>
      <w:r>
        <w:t xml:space="preserve">s must be processed by the </w:t>
      </w:r>
      <w:r w:rsidR="00C700A5">
        <w:t>platform</w:t>
      </w:r>
      <w:r w:rsidR="001D504E">
        <w:t xml:space="preserve"> provider</w:t>
      </w:r>
      <w:r>
        <w:t xml:space="preserve"> in a timely manner.</w:t>
      </w:r>
    </w:p>
    <w:p w14:paraId="01A0D2FA" w14:textId="4A7DD205" w:rsidR="00E9376A" w:rsidRDefault="00E9376A" w:rsidP="00BB10CB">
      <w:pPr>
        <w:pStyle w:val="Numberedi"/>
      </w:pPr>
      <w:r>
        <w:t xml:space="preserve">a </w:t>
      </w:r>
      <w:r w:rsidR="00C700A5">
        <w:t>platform</w:t>
      </w:r>
      <w:r w:rsidR="00AB4972">
        <w:t xml:space="preserve"> entitlement</w:t>
      </w:r>
      <w:r>
        <w:t xml:space="preserve"> can only be exercised once.</w:t>
      </w:r>
    </w:p>
    <w:p w14:paraId="19CCFEB2" w14:textId="2292BC73" w:rsidR="00521ED5" w:rsidRDefault="005A6E59" w:rsidP="00C806F6">
      <w:pPr>
        <w:pStyle w:val="Heading2Numbered"/>
      </w:pPr>
      <w:bookmarkStart w:id="95" w:name="_Toc148262509"/>
      <w:r>
        <w:t>Minimum standards for</w:t>
      </w:r>
      <w:r w:rsidR="00922F7A">
        <w:t xml:space="preserve"> transactional functions</w:t>
      </w:r>
      <w:bookmarkEnd w:id="95"/>
    </w:p>
    <w:p w14:paraId="5A0FCC2A" w14:textId="6B44DCBB" w:rsidR="009A11A8" w:rsidRPr="009A11A8" w:rsidRDefault="00AB009B" w:rsidP="00B50B88">
      <w:pPr>
        <w:pStyle w:val="Numbereda"/>
      </w:pPr>
      <w:r>
        <w:t>The</w:t>
      </w:r>
      <w:r w:rsidR="003A654D">
        <w:t xml:space="preserve"> </w:t>
      </w:r>
      <w:r w:rsidR="0082682C">
        <w:t>facility contract</w:t>
      </w:r>
      <w:r w:rsidR="00004DA2">
        <w:t xml:space="preserve"> must meet</w:t>
      </w:r>
      <w:r w:rsidR="00922F7A">
        <w:t xml:space="preserve"> </w:t>
      </w:r>
      <w:r w:rsidR="003A654D">
        <w:t>the minimum standards for transactional functions</w:t>
      </w:r>
      <w:r w:rsidR="00004DA2">
        <w:t>, including</w:t>
      </w:r>
      <w:r w:rsidR="003A654D">
        <w:t xml:space="preserve"> that:</w:t>
      </w:r>
    </w:p>
    <w:p w14:paraId="4D93B3EF" w14:textId="1671B438" w:rsidR="00E9376A" w:rsidRPr="0011641C" w:rsidRDefault="00E9376A" w:rsidP="00BB10CB">
      <w:pPr>
        <w:pStyle w:val="Numberedi"/>
      </w:pPr>
      <w:r>
        <w:t>subject to the financial services laws and any of the relevant ‘financialised functions</w:t>
      </w:r>
      <w:r w:rsidR="001579C7">
        <w:t>’</w:t>
      </w:r>
      <w:r>
        <w:t>, account holders or token holders</w:t>
      </w:r>
      <w:r w:rsidRPr="0011641C">
        <w:t xml:space="preserve"> have sole discretion to decide on and provide instructions on transactions in relation to </w:t>
      </w:r>
      <w:r w:rsidR="00C700A5">
        <w:t>platform</w:t>
      </w:r>
      <w:r w:rsidR="00AB4972">
        <w:t xml:space="preserve"> entitlement</w:t>
      </w:r>
      <w:r w:rsidRPr="0011641C">
        <w:t>s, including:</w:t>
      </w:r>
      <w:r w:rsidR="006A5255">
        <w:rPr>
          <w:rStyle w:val="FootnoteReference"/>
        </w:rPr>
        <w:footnoteReference w:id="69"/>
      </w:r>
    </w:p>
    <w:p w14:paraId="366AABAB" w14:textId="2BF21592" w:rsidR="00E9376A" w:rsidRPr="0011641C" w:rsidRDefault="00E9376A" w:rsidP="00643FA2">
      <w:pPr>
        <w:pStyle w:val="Numberedi"/>
        <w:numPr>
          <w:ilvl w:val="8"/>
          <w:numId w:val="46"/>
        </w:numPr>
      </w:pPr>
      <w:r w:rsidRPr="0011641C">
        <w:t xml:space="preserve">the disposal of their </w:t>
      </w:r>
      <w:r w:rsidR="00C700A5">
        <w:t>platform</w:t>
      </w:r>
      <w:r w:rsidR="00AB4972">
        <w:t xml:space="preserve"> entitlement</w:t>
      </w:r>
      <w:r w:rsidRPr="0011641C">
        <w:t>s</w:t>
      </w:r>
      <w:r w:rsidRPr="0011641C">
        <w:rPr>
          <w:sz w:val="18"/>
          <w:vertAlign w:val="superscript"/>
        </w:rPr>
        <w:footnoteReference w:id="70"/>
      </w:r>
      <w:r w:rsidRPr="0011641C">
        <w:t xml:space="preserve"> </w:t>
      </w:r>
    </w:p>
    <w:p w14:paraId="3548A2C7" w14:textId="03F5D8AC" w:rsidR="00E9376A" w:rsidRPr="0011641C" w:rsidRDefault="00E9376A" w:rsidP="00643FA2">
      <w:pPr>
        <w:pStyle w:val="Numberedi"/>
        <w:numPr>
          <w:ilvl w:val="8"/>
          <w:numId w:val="46"/>
        </w:numPr>
      </w:pPr>
      <w:r w:rsidRPr="0011641C">
        <w:t xml:space="preserve">the transfer of their </w:t>
      </w:r>
      <w:r w:rsidR="00C700A5">
        <w:t>platform</w:t>
      </w:r>
      <w:r w:rsidR="00AB4972">
        <w:t xml:space="preserve"> entitlement</w:t>
      </w:r>
      <w:r w:rsidRPr="0011641C">
        <w:t xml:space="preserve">s </w:t>
      </w:r>
    </w:p>
    <w:p w14:paraId="3E997619" w14:textId="73CB3A15" w:rsidR="00E9376A" w:rsidRPr="0011641C" w:rsidRDefault="00E9376A" w:rsidP="00643FA2">
      <w:pPr>
        <w:pStyle w:val="Numberedi"/>
        <w:numPr>
          <w:ilvl w:val="8"/>
          <w:numId w:val="46"/>
        </w:numPr>
      </w:pPr>
      <w:r w:rsidRPr="0011641C">
        <w:t xml:space="preserve">the exchange of their </w:t>
      </w:r>
      <w:r w:rsidR="00C700A5">
        <w:t>platform</w:t>
      </w:r>
      <w:r w:rsidR="00AB4972">
        <w:t xml:space="preserve"> entitlement</w:t>
      </w:r>
      <w:r w:rsidRPr="0011641C">
        <w:t>s</w:t>
      </w:r>
    </w:p>
    <w:p w14:paraId="205473B4" w14:textId="0FEA001B" w:rsidR="00E9376A" w:rsidRPr="0011641C" w:rsidRDefault="00E9376A" w:rsidP="00643FA2">
      <w:pPr>
        <w:pStyle w:val="Numberedi"/>
        <w:numPr>
          <w:ilvl w:val="8"/>
          <w:numId w:val="46"/>
        </w:numPr>
      </w:pPr>
      <w:r w:rsidRPr="0011641C">
        <w:t xml:space="preserve">the encumbrance of their </w:t>
      </w:r>
      <w:r w:rsidR="00C700A5">
        <w:t>platform</w:t>
      </w:r>
      <w:r w:rsidR="00AB4972">
        <w:t xml:space="preserve"> entitlement</w:t>
      </w:r>
      <w:r w:rsidRPr="0011641C">
        <w:t>s; and</w:t>
      </w:r>
    </w:p>
    <w:p w14:paraId="7B6E757D" w14:textId="2D9A412F" w:rsidR="00E9376A" w:rsidRPr="008656CF" w:rsidRDefault="00E9376A" w:rsidP="006E0E1F">
      <w:pPr>
        <w:pStyle w:val="Numberedi"/>
        <w:numPr>
          <w:ilvl w:val="8"/>
          <w:numId w:val="46"/>
        </w:numPr>
      </w:pPr>
      <w:r w:rsidRPr="0011641C">
        <w:t xml:space="preserve">the use of any assets </w:t>
      </w:r>
      <w:r w:rsidR="00CA3DED">
        <w:t>underlying their</w:t>
      </w:r>
      <w:r w:rsidRPr="0011641C">
        <w:t xml:space="preserve"> </w:t>
      </w:r>
      <w:r w:rsidR="00C700A5">
        <w:t>platform</w:t>
      </w:r>
      <w:r w:rsidR="00AB4972">
        <w:t xml:space="preserve"> entitlement</w:t>
      </w:r>
      <w:r w:rsidRPr="0011641C">
        <w:t>s</w:t>
      </w:r>
      <w:r>
        <w:t>.</w:t>
      </w:r>
      <w:r w:rsidR="00CA3DED">
        <w:rPr>
          <w:rStyle w:val="FootnoteReference"/>
        </w:rPr>
        <w:footnoteReference w:id="71"/>
      </w:r>
      <w:r w:rsidRPr="0011641C">
        <w:t xml:space="preserve"> </w:t>
      </w:r>
    </w:p>
    <w:p w14:paraId="52928E0F" w14:textId="07DB1921" w:rsidR="0086614D" w:rsidRDefault="001B1771" w:rsidP="00BB10CB">
      <w:pPr>
        <w:pStyle w:val="Numberedi"/>
        <w:numPr>
          <w:ilvl w:val="7"/>
          <w:numId w:val="8"/>
        </w:numPr>
      </w:pPr>
      <w:r>
        <w:t>t</w:t>
      </w:r>
      <w:r w:rsidR="00BC5629">
        <w:t xml:space="preserve">he </w:t>
      </w:r>
      <w:r w:rsidR="002B3ED2">
        <w:t>platform provider</w:t>
      </w:r>
      <w:r w:rsidR="00BC5629">
        <w:t xml:space="preserve"> will have and apply </w:t>
      </w:r>
      <w:r w:rsidR="001579C7">
        <w:t>‘</w:t>
      </w:r>
      <w:r w:rsidR="00BC5629">
        <w:rPr>
          <w:b/>
        </w:rPr>
        <w:t>listing criteria</w:t>
      </w:r>
      <w:r w:rsidR="001579C7">
        <w:t>’</w:t>
      </w:r>
      <w:r w:rsidR="00BC5629">
        <w:t xml:space="preserve"> for any product made available for transactional functions on its platform. </w:t>
      </w:r>
    </w:p>
    <w:p w14:paraId="70B2A33C" w14:textId="0B3F9AFF" w:rsidR="00BC5629" w:rsidRPr="00BC5629" w:rsidRDefault="006A004B" w:rsidP="00BB10CB">
      <w:pPr>
        <w:pStyle w:val="Numberedi"/>
        <w:numPr>
          <w:ilvl w:val="7"/>
          <w:numId w:val="8"/>
        </w:numPr>
      </w:pPr>
      <w:r>
        <w:t>a</w:t>
      </w:r>
      <w:r w:rsidR="001B1771">
        <w:t xml:space="preserve">cquisitions of digital assets via a transactional function will </w:t>
      </w:r>
      <w:r>
        <w:t xml:space="preserve">only occur if the </w:t>
      </w:r>
      <w:r w:rsidR="001579C7">
        <w:t>‘</w:t>
      </w:r>
      <w:r>
        <w:rPr>
          <w:b/>
        </w:rPr>
        <w:t>token disclosure</w:t>
      </w:r>
      <w:r w:rsidR="001579C7">
        <w:t>’</w:t>
      </w:r>
      <w:r>
        <w:t xml:space="preserve"> has been made. </w:t>
      </w:r>
    </w:p>
    <w:p w14:paraId="24B88EC5" w14:textId="13B2F867" w:rsidR="00C20799" w:rsidRDefault="003F2B92" w:rsidP="00BB10CB">
      <w:pPr>
        <w:pStyle w:val="Numberedi"/>
        <w:numPr>
          <w:ilvl w:val="7"/>
          <w:numId w:val="8"/>
        </w:numPr>
      </w:pPr>
      <w:r>
        <w:t>t</w:t>
      </w:r>
      <w:r w:rsidR="0086614D">
        <w:t xml:space="preserve">he </w:t>
      </w:r>
      <w:r w:rsidR="002B3ED2">
        <w:t>platform provider</w:t>
      </w:r>
      <w:r w:rsidR="0086614D">
        <w:t xml:space="preserve"> will</w:t>
      </w:r>
      <w:r w:rsidR="00C20799">
        <w:t xml:space="preserve"> notify ASIC in writing if it has </w:t>
      </w:r>
      <w:r w:rsidR="00C20799" w:rsidRPr="001C60DC">
        <w:t xml:space="preserve">reasonable grounds to suspect that a person has </w:t>
      </w:r>
      <w:r w:rsidR="00C20799">
        <w:t xml:space="preserve">engaged in market misconduct, or, for digital assets that are not financial products, conduct that would be market misconduct had the digital assets been financial products. </w:t>
      </w:r>
    </w:p>
    <w:p w14:paraId="5749E25F" w14:textId="2E4914D1" w:rsidR="00C20799" w:rsidRDefault="003F2B92" w:rsidP="00BB10CB">
      <w:pPr>
        <w:pStyle w:val="Numberedi"/>
        <w:numPr>
          <w:ilvl w:val="7"/>
          <w:numId w:val="8"/>
        </w:numPr>
      </w:pPr>
      <w:r>
        <w:t>t</w:t>
      </w:r>
      <w:r w:rsidR="0086614D">
        <w:t xml:space="preserve">he </w:t>
      </w:r>
      <w:r w:rsidR="002B3ED2">
        <w:t>platform provider</w:t>
      </w:r>
      <w:r w:rsidR="0086614D">
        <w:t xml:space="preserve"> will make</w:t>
      </w:r>
      <w:r w:rsidR="00C20799">
        <w:t xml:space="preserve"> reasonable efforts to identify, prevent, and disrupt market misconduct (or, for digital assets that are not financial products, conduct that would be market misconduct had the digital assets been financial products) on its platform. </w:t>
      </w:r>
    </w:p>
    <w:p w14:paraId="487E494D" w14:textId="77777777" w:rsidR="00C20799" w:rsidRDefault="00C20799" w:rsidP="00BB10CB">
      <w:pPr>
        <w:pStyle w:val="SingleParagraph"/>
      </w:pPr>
    </w:p>
    <w:tbl>
      <w:tblPr>
        <w:tblStyle w:val="GreyBox"/>
        <w:tblW w:w="5000" w:type="pct"/>
        <w:tblLook w:val="0620" w:firstRow="1" w:lastRow="0" w:firstColumn="0" w:lastColumn="0" w:noHBand="1" w:noVBand="1"/>
      </w:tblPr>
      <w:tblGrid>
        <w:gridCol w:w="9070"/>
      </w:tblGrid>
      <w:tr w:rsidR="00C20799" w14:paraId="7799DA2E" w14:textId="77777777" w:rsidTr="00F1695F">
        <w:trPr>
          <w:cnfStyle w:val="100000000000" w:firstRow="1" w:lastRow="0" w:firstColumn="0" w:lastColumn="0" w:oddVBand="0" w:evenVBand="0" w:oddHBand="0" w:evenHBand="0" w:firstRowFirstColumn="0" w:firstRowLastColumn="0" w:lastRowFirstColumn="0" w:lastRowLastColumn="0"/>
        </w:trPr>
        <w:tc>
          <w:tcPr>
            <w:tcW w:w="5000" w:type="pct"/>
          </w:tcPr>
          <w:p w14:paraId="2FCEF34E" w14:textId="77777777" w:rsidR="00C20799" w:rsidRDefault="00C20799" w:rsidP="00DB563F">
            <w:pPr>
              <w:pStyle w:val="BoxHeading-Info"/>
              <w:numPr>
                <w:ilvl w:val="3"/>
                <w:numId w:val="8"/>
              </w:numPr>
            </w:pPr>
            <w:r>
              <w:t>Combatting market misconduct in the token ecosystem</w:t>
            </w:r>
          </w:p>
          <w:p w14:paraId="3158B321" w14:textId="77777777" w:rsidR="00C20799" w:rsidRDefault="00C20799" w:rsidP="00A412FA">
            <w:pPr>
              <w:pStyle w:val="BoxText"/>
            </w:pPr>
            <w:r>
              <w:t>Market misconduct includes market manipulation, false trading and market rigging, wash sales, and fictitious transactions. Market misconduct</w:t>
            </w:r>
            <w:r w:rsidRPr="007966CC">
              <w:t xml:space="preserve"> </w:t>
            </w:r>
            <w:r>
              <w:t xml:space="preserve">is </w:t>
            </w:r>
            <w:r w:rsidRPr="007966CC">
              <w:t>similar between financial</w:t>
            </w:r>
            <w:r>
              <w:t xml:space="preserve"> markets (e.g. equities markets)</w:t>
            </w:r>
            <w:r w:rsidRPr="007966CC">
              <w:t xml:space="preserve"> and non</w:t>
            </w:r>
            <w:r w:rsidR="001579C7">
              <w:noBreakHyphen/>
            </w:r>
            <w:r w:rsidRPr="007966CC">
              <w:t>financial markets.</w:t>
            </w:r>
            <w:r>
              <w:t xml:space="preserve"> (e.g. spot commodity markets). However, t</w:t>
            </w:r>
            <w:r w:rsidRPr="007966CC">
              <w:t>he</w:t>
            </w:r>
            <w:r>
              <w:t>re are</w:t>
            </w:r>
            <w:r w:rsidRPr="007966CC">
              <w:t xml:space="preserve"> unique </w:t>
            </w:r>
            <w:r>
              <w:t>aspects</w:t>
            </w:r>
            <w:r w:rsidRPr="007966CC">
              <w:t xml:space="preserve"> of </w:t>
            </w:r>
            <w:r>
              <w:t>token marketplaces</w:t>
            </w:r>
            <w:r w:rsidRPr="007966CC">
              <w:t xml:space="preserve"> </w:t>
            </w:r>
            <w:r>
              <w:t xml:space="preserve">that </w:t>
            </w:r>
            <w:r w:rsidRPr="007966CC">
              <w:t xml:space="preserve">mean unique market surveillance and enforcement mechanisms are necessary. One </w:t>
            </w:r>
            <w:r>
              <w:t>of these</w:t>
            </w:r>
            <w:r w:rsidRPr="007966CC">
              <w:t xml:space="preserve"> aspect</w:t>
            </w:r>
            <w:r>
              <w:t>s</w:t>
            </w:r>
            <w:r w:rsidRPr="007966CC">
              <w:t xml:space="preserve"> is the global mesh of </w:t>
            </w:r>
            <w:r>
              <w:t>distributed</w:t>
            </w:r>
            <w:r w:rsidRPr="007966CC">
              <w:t xml:space="preserve"> networks that forms the foundational layer to any digital asset business. </w:t>
            </w:r>
            <w:r>
              <w:t xml:space="preserve">Reliance on this global network infrastructure </w:t>
            </w:r>
            <w:r w:rsidRPr="007966CC">
              <w:t xml:space="preserve">means each platform is inherently connected to each other platform globally. </w:t>
            </w:r>
          </w:p>
          <w:p w14:paraId="32DCD0E1" w14:textId="4C5E0882" w:rsidR="00C20799" w:rsidRDefault="00C20799" w:rsidP="00A412FA">
            <w:pPr>
              <w:pStyle w:val="BoxText"/>
            </w:pPr>
            <w:r w:rsidRPr="007966CC">
              <w:t xml:space="preserve">This </w:t>
            </w:r>
            <w:r>
              <w:t xml:space="preserve">interconnectedness of digital asset businesses provides a level of </w:t>
            </w:r>
            <w:r w:rsidRPr="007966CC">
              <w:t>transparency</w:t>
            </w:r>
            <w:r>
              <w:t xml:space="preserve"> that is unprecedented in financial markets.</w:t>
            </w:r>
            <w:r>
              <w:rPr>
                <w:rStyle w:val="FootnoteReference"/>
              </w:rPr>
              <w:footnoteReference w:id="72"/>
            </w:r>
            <w:r>
              <w:t xml:space="preserve"> However, from the perspective of a network observer, token holding intermediaries, such as trading platforms, are dark pools or </w:t>
            </w:r>
            <w:r w:rsidR="001579C7">
              <w:t>‘</w:t>
            </w:r>
            <w:r>
              <w:t>off</w:t>
            </w:r>
            <w:r w:rsidR="001579C7">
              <w:noBreakHyphen/>
            </w:r>
            <w:r>
              <w:t>book</w:t>
            </w:r>
            <w:r w:rsidR="001579C7">
              <w:t>’</w:t>
            </w:r>
            <w:r>
              <w:t xml:space="preserve">. By mandating </w:t>
            </w:r>
            <w:r w:rsidR="008008FC">
              <w:t>reasonably efforts to identify, prevent,</w:t>
            </w:r>
            <w:r>
              <w:t xml:space="preserve"> and </w:t>
            </w:r>
            <w:r w:rsidR="008008FC">
              <w:t xml:space="preserve">disrupt market misconduct for all </w:t>
            </w:r>
            <w:r w:rsidRPr="007966CC">
              <w:t xml:space="preserve">digital asset </w:t>
            </w:r>
            <w:r w:rsidR="008008FC">
              <w:t>platforms</w:t>
            </w:r>
            <w:r w:rsidRPr="007966CC">
              <w:t xml:space="preserve"> (rather than just </w:t>
            </w:r>
            <w:r>
              <w:t>trading platforms</w:t>
            </w:r>
            <w:r w:rsidRPr="007966CC">
              <w:t>)</w:t>
            </w:r>
            <w:r>
              <w:t xml:space="preserve">, </w:t>
            </w:r>
            <w:r w:rsidR="005C6D0B">
              <w:t>platform providers</w:t>
            </w:r>
            <w:r w:rsidRPr="007966CC">
              <w:t xml:space="preserve"> can </w:t>
            </w:r>
            <w:r>
              <w:t>work together (with</w:t>
            </w:r>
            <w:r w:rsidR="005C6D0B">
              <w:t xml:space="preserve"> regulators and</w:t>
            </w:r>
            <w:r>
              <w:t xml:space="preserve"> data analytics firms) to get an almost complete picture of transactions occurring in the token ecosystem.</w:t>
            </w:r>
          </w:p>
          <w:p w14:paraId="5C46240C" w14:textId="77777777" w:rsidR="00C20799" w:rsidRDefault="00C20799" w:rsidP="00A412FA">
            <w:pPr>
              <w:pStyle w:val="BoxText"/>
            </w:pPr>
            <w:r>
              <w:t>A complete picture of the token ecosystem is needed because digital assets</w:t>
            </w:r>
            <w:r w:rsidRPr="00AE1B94">
              <w:t xml:space="preserve"> present unique challenges in identifying </w:t>
            </w:r>
            <w:r>
              <w:t>market misconduct</w:t>
            </w:r>
            <w:r w:rsidRPr="00AE1B94">
              <w:t xml:space="preserve">. </w:t>
            </w:r>
            <w:r>
              <w:t>Challenges are magnified by the</w:t>
            </w:r>
            <w:r w:rsidRPr="00AE1B94">
              <w:t xml:space="preserve"> significant presence of direct retail participants</w:t>
            </w:r>
            <w:r>
              <w:t xml:space="preserve">, the existence of tokens designed with varying purposes and utility, the </w:t>
            </w:r>
            <w:r w:rsidRPr="00AE1B94">
              <w:t xml:space="preserve">international and borderless operations of </w:t>
            </w:r>
            <w:r>
              <w:t>intermediaries</w:t>
            </w:r>
            <w:r w:rsidRPr="00AE1B94">
              <w:t xml:space="preserve">, </w:t>
            </w:r>
            <w:r>
              <w:t>and</w:t>
            </w:r>
            <w:r w:rsidRPr="00AE1B94">
              <w:t xml:space="preserve"> </w:t>
            </w:r>
            <w:r>
              <w:t>a multitude of</w:t>
            </w:r>
            <w:r w:rsidRPr="00AE1B94">
              <w:t xml:space="preserve"> global price determination points.</w:t>
            </w:r>
            <w:r>
              <w:t xml:space="preserve"> </w:t>
            </w:r>
            <w:r w:rsidRPr="00AE1B94">
              <w:t xml:space="preserve">Combatting </w:t>
            </w:r>
            <w:r>
              <w:t>market misconduct</w:t>
            </w:r>
            <w:r w:rsidRPr="00AE1B94">
              <w:t xml:space="preserve"> </w:t>
            </w:r>
            <w:r>
              <w:t>will require</w:t>
            </w:r>
            <w:r w:rsidRPr="00AE1B94">
              <w:t xml:space="preserve"> flexible strategies</w:t>
            </w:r>
            <w:r>
              <w:t xml:space="preserve">. </w:t>
            </w:r>
            <w:r w:rsidRPr="00AE1B94">
              <w:t xml:space="preserve">The methods </w:t>
            </w:r>
            <w:r>
              <w:t>used</w:t>
            </w:r>
            <w:r w:rsidRPr="00AE1B94">
              <w:t xml:space="preserve"> to </w:t>
            </w:r>
            <w:r>
              <w:t>identify market abuse</w:t>
            </w:r>
            <w:r w:rsidRPr="00AE1B94">
              <w:t xml:space="preserve"> should be determined after a thorough risk assessment specific to </w:t>
            </w:r>
            <w:r>
              <w:t>each</w:t>
            </w:r>
            <w:r w:rsidRPr="00AE1B94">
              <w:t xml:space="preserve"> platform.</w:t>
            </w:r>
            <w:r>
              <w:t xml:space="preserve"> </w:t>
            </w:r>
          </w:p>
          <w:p w14:paraId="09E1D82C" w14:textId="0001162B" w:rsidR="00C20799" w:rsidRDefault="00C20799" w:rsidP="00A412FA">
            <w:pPr>
              <w:pStyle w:val="BoxText"/>
            </w:pPr>
            <w:r>
              <w:t>M</w:t>
            </w:r>
            <w:r w:rsidRPr="007005C2">
              <w:t xml:space="preserve">arket manipulation </w:t>
            </w:r>
            <w:r>
              <w:t>in particular</w:t>
            </w:r>
            <w:r w:rsidRPr="007005C2">
              <w:t xml:space="preserve"> poses considerable risks to consumers and the overall integrity of </w:t>
            </w:r>
            <w:r>
              <w:t>the digital asset ecosystem</w:t>
            </w:r>
            <w:r w:rsidRPr="007005C2">
              <w:t xml:space="preserve">. </w:t>
            </w:r>
            <w:r>
              <w:t>Market manipulation can occur even where the token is designed to have varying levels of information asymmetry (such as trading cards or certain tangible goods). In non</w:t>
            </w:r>
            <w:r w:rsidR="001579C7">
              <w:noBreakHyphen/>
            </w:r>
            <w:r>
              <w:t>financial markets (including token</w:t>
            </w:r>
            <w:r w:rsidR="001579C7">
              <w:noBreakHyphen/>
            </w:r>
            <w:r>
              <w:t xml:space="preserve">based markets), </w:t>
            </w:r>
            <w:r w:rsidRPr="007005C2">
              <w:t xml:space="preserve">manipulative behaviours can be diverse, may or may not entail criminal </w:t>
            </w:r>
            <w:r>
              <w:t>conduct</w:t>
            </w:r>
            <w:r w:rsidRPr="007005C2">
              <w:t xml:space="preserve">, and could emanate from multiple sources. For instance, a customer, or a group acting in concert, might influence a </w:t>
            </w:r>
            <w:r>
              <w:t>token</w:t>
            </w:r>
            <w:r w:rsidR="001579C7">
              <w:t>’</w:t>
            </w:r>
            <w:r>
              <w:t>s price across multiple platforms globally</w:t>
            </w:r>
            <w:r w:rsidRPr="007005C2">
              <w:t>.</w:t>
            </w:r>
          </w:p>
          <w:p w14:paraId="382ED478" w14:textId="77777777" w:rsidR="00C20799" w:rsidRDefault="00C20799" w:rsidP="00A412FA">
            <w:pPr>
              <w:pStyle w:val="BoxText"/>
            </w:pPr>
            <w:r>
              <w:t>Due to these challenges, market misconduct in digital assets that are not financial products will likely remain more elevated than in Australian financial markets in the near term. Consumers should be made aware of this risk. Ongoing international coordination on regulatory settings for a greater part of the ecosystem may help in the future.</w:t>
            </w:r>
            <w:r>
              <w:rPr>
                <w:rStyle w:val="FootnoteReference"/>
              </w:rPr>
              <w:footnoteReference w:id="73"/>
            </w:r>
          </w:p>
        </w:tc>
      </w:tr>
    </w:tbl>
    <w:p w14:paraId="645407B3" w14:textId="77777777" w:rsidR="00C20799" w:rsidRDefault="00C20799" w:rsidP="00BB10CB">
      <w:pPr>
        <w:pStyle w:val="SingleParagraph"/>
      </w:pPr>
    </w:p>
    <w:tbl>
      <w:tblPr>
        <w:tblStyle w:val="Style1"/>
        <w:tblW w:w="5000" w:type="pct"/>
        <w:tblLook w:val="0620" w:firstRow="1" w:lastRow="0" w:firstColumn="0" w:lastColumn="0" w:noHBand="1" w:noVBand="1"/>
      </w:tblPr>
      <w:tblGrid>
        <w:gridCol w:w="9070"/>
      </w:tblGrid>
      <w:tr w:rsidR="00C20799" w14:paraId="13FDF5A2" w14:textId="77777777" w:rsidTr="00F1695F">
        <w:tc>
          <w:tcPr>
            <w:tcW w:w="5000" w:type="pct"/>
          </w:tcPr>
          <w:p w14:paraId="06B85AF0" w14:textId="77777777" w:rsidR="00C20799" w:rsidRPr="001112BC" w:rsidRDefault="00C20799" w:rsidP="001112BC">
            <w:pPr>
              <w:pStyle w:val="BoxHeading-Questions"/>
              <w:numPr>
                <w:ilvl w:val="4"/>
                <w:numId w:val="8"/>
              </w:numPr>
            </w:pPr>
          </w:p>
          <w:p w14:paraId="698554CB" w14:textId="53A7C317" w:rsidR="00C20799" w:rsidRDefault="00C20799" w:rsidP="00A412FA">
            <w:pPr>
              <w:pStyle w:val="BoxText"/>
            </w:pPr>
            <w:r w:rsidRPr="00177AD5">
              <w:t xml:space="preserve">This proposal places the burden on all </w:t>
            </w:r>
            <w:r w:rsidR="002B3ED2">
              <w:t xml:space="preserve">platform </w:t>
            </w:r>
            <w:r>
              <w:t xml:space="preserve">providers (rather than just those facilitating trading) </w:t>
            </w:r>
            <w:r w:rsidRPr="00177AD5">
              <w:t xml:space="preserve">to be the primary enforcement mechanism against market misconduct. </w:t>
            </w:r>
          </w:p>
          <w:p w14:paraId="3B12E502" w14:textId="77777777" w:rsidR="00C20799" w:rsidRDefault="00C20799" w:rsidP="00A412FA">
            <w:pPr>
              <w:pStyle w:val="BoxText"/>
            </w:pPr>
            <w:r>
              <w:t>Do you agree with</w:t>
            </w:r>
            <w:r w:rsidRPr="00177AD5">
              <w:t xml:space="preserve"> this </w:t>
            </w:r>
            <w:r>
              <w:t>approach</w:t>
            </w:r>
            <w:r w:rsidRPr="00177AD5">
              <w:t>?</w:t>
            </w:r>
            <w:r>
              <w:t xml:space="preserve"> Should failing to make reasonable efforts to identify, prevent, and disrupt market misconduct be an offence? </w:t>
            </w:r>
          </w:p>
          <w:p w14:paraId="5EE861D4" w14:textId="6F098755" w:rsidR="00C20799" w:rsidRPr="004839FD" w:rsidRDefault="00C20799" w:rsidP="00A412FA">
            <w:pPr>
              <w:pStyle w:val="BoxText"/>
              <w:rPr>
                <w:spacing w:val="-2"/>
              </w:rPr>
            </w:pPr>
            <w:r w:rsidRPr="004839FD">
              <w:rPr>
                <w:spacing w:val="-2"/>
              </w:rPr>
              <w:t>Should market misconduct in respect of digital assets that are not financial products be an offence?</w:t>
            </w:r>
          </w:p>
        </w:tc>
      </w:tr>
    </w:tbl>
    <w:p w14:paraId="579E2C80" w14:textId="64A99F0C" w:rsidR="00E9376A" w:rsidRDefault="00E9376A" w:rsidP="00E9376A">
      <w:pPr>
        <w:pStyle w:val="Heading3"/>
      </w:pPr>
      <w:r>
        <w:t>Listing criteria</w:t>
      </w:r>
    </w:p>
    <w:p w14:paraId="6A1E2083" w14:textId="2C801895" w:rsidR="00E9376A" w:rsidRDefault="00E9376A" w:rsidP="00B50B88">
      <w:pPr>
        <w:pStyle w:val="Numbereda"/>
      </w:pPr>
      <w:r>
        <w:t>The listing criteria must be a document outlining the systems, policies and procedures</w:t>
      </w:r>
      <w:r w:rsidR="00D434E7">
        <w:t xml:space="preserve"> for</w:t>
      </w:r>
      <w:r>
        <w:t xml:space="preserve"> making tokens available through the platform. </w:t>
      </w:r>
    </w:p>
    <w:p w14:paraId="20D21EA7" w14:textId="24096A13" w:rsidR="00E9376A" w:rsidRDefault="00E9376A" w:rsidP="00B50B88">
      <w:pPr>
        <w:pStyle w:val="Numbereda"/>
      </w:pPr>
      <w:r>
        <w:t xml:space="preserve">The listing criteria must require that, </w:t>
      </w:r>
      <w:r w:rsidRPr="00805322">
        <w:t xml:space="preserve">for any asset made available for acquisition through a </w:t>
      </w:r>
      <w:r w:rsidR="00FD3D9F" w:rsidRPr="00805322">
        <w:t>digital asset facility</w:t>
      </w:r>
      <w:r w:rsidR="00FA7A5B" w:rsidRPr="00805322">
        <w:t>,</w:t>
      </w:r>
      <w:r>
        <w:t xml:space="preserve"> there is access to sufficient publicly available information to enable its account holders to make a purchasing decision. </w:t>
      </w:r>
    </w:p>
    <w:p w14:paraId="37EEB713" w14:textId="701D7B5B" w:rsidR="00E9376A" w:rsidRDefault="00E9376A" w:rsidP="00B50B88">
      <w:pPr>
        <w:pStyle w:val="Numbereda"/>
      </w:pPr>
      <w:r>
        <w:t xml:space="preserve">the </w:t>
      </w:r>
      <w:r w:rsidR="00C700A5">
        <w:t>platform</w:t>
      </w:r>
      <w:r w:rsidR="001D504E">
        <w:t xml:space="preserve"> provider</w:t>
      </w:r>
      <w:r>
        <w:t xml:space="preserve"> makes available a summary of the public information that was assessed against its listing criteria, presented in a clear, concise, and effective manner.</w:t>
      </w:r>
    </w:p>
    <w:p w14:paraId="5BF2158A" w14:textId="3F5F3F83" w:rsidR="00E9376A" w:rsidRPr="00AA70E1" w:rsidRDefault="006A004B" w:rsidP="00E9376A">
      <w:pPr>
        <w:pStyle w:val="Heading3"/>
      </w:pPr>
      <w:r>
        <w:t>T</w:t>
      </w:r>
      <w:r w:rsidR="00CF3CD6">
        <w:t xml:space="preserve">oken </w:t>
      </w:r>
      <w:r w:rsidR="00E9376A">
        <w:t>disclosures</w:t>
      </w:r>
    </w:p>
    <w:p w14:paraId="71312D77" w14:textId="38F5CD7E" w:rsidR="00E9376A" w:rsidRPr="00DF2BF9" w:rsidRDefault="00E9376A" w:rsidP="00B50B88">
      <w:pPr>
        <w:pStyle w:val="Numbereda"/>
      </w:pPr>
      <w:r>
        <w:t xml:space="preserve">The </w:t>
      </w:r>
      <w:r w:rsidR="0082682C">
        <w:t>facility</w:t>
      </w:r>
      <w:r>
        <w:t xml:space="preserve"> contract must require that, for each </w:t>
      </w:r>
      <w:r w:rsidRPr="00CC031F">
        <w:rPr>
          <w:b/>
        </w:rPr>
        <w:t>financial</w:t>
      </w:r>
      <w:r>
        <w:t xml:space="preserve"> </w:t>
      </w:r>
      <w:r w:rsidR="009E1EFC">
        <w:rPr>
          <w:b/>
        </w:rPr>
        <w:t>product</w:t>
      </w:r>
      <w:r>
        <w:t xml:space="preserve"> made available for acquisition through the platform, </w:t>
      </w:r>
      <w:r>
        <w:rPr>
          <w:shd w:val="clear" w:color="auto" w:fill="FFFFFF"/>
        </w:rPr>
        <w:t>the</w:t>
      </w:r>
      <w:r w:rsidRPr="00CC031F">
        <w:rPr>
          <w:shd w:val="clear" w:color="auto" w:fill="FFFFFF"/>
        </w:rPr>
        <w:t xml:space="preserve"> </w:t>
      </w:r>
      <w:r w:rsidR="00C700A5">
        <w:rPr>
          <w:shd w:val="clear" w:color="auto" w:fill="FFFFFF"/>
        </w:rPr>
        <w:t>platform</w:t>
      </w:r>
      <w:r w:rsidR="001D504E">
        <w:rPr>
          <w:shd w:val="clear" w:color="auto" w:fill="FFFFFF"/>
        </w:rPr>
        <w:t xml:space="preserve"> provider</w:t>
      </w:r>
      <w:r w:rsidRPr="00CC031F">
        <w:rPr>
          <w:shd w:val="clear" w:color="auto" w:fill="FFFFFF"/>
        </w:rPr>
        <w:t xml:space="preserve"> only facilitate an acquisition on behalf of an account holder, if the </w:t>
      </w:r>
      <w:r w:rsidR="00C700A5">
        <w:rPr>
          <w:shd w:val="clear" w:color="auto" w:fill="FFFFFF"/>
        </w:rPr>
        <w:t>platform</w:t>
      </w:r>
      <w:r w:rsidR="001D504E">
        <w:rPr>
          <w:shd w:val="clear" w:color="auto" w:fill="FFFFFF"/>
        </w:rPr>
        <w:t xml:space="preserve"> provider</w:t>
      </w:r>
      <w:r w:rsidRPr="00CC031F">
        <w:rPr>
          <w:shd w:val="clear" w:color="auto" w:fill="FFFFFF"/>
        </w:rPr>
        <w:t xml:space="preserve"> reasonably believes that the account holder has been given a copy of the disclosure document for that financial product that would have been required had the financial product been offered to the account holder directly. </w:t>
      </w:r>
    </w:p>
    <w:p w14:paraId="06AA2260" w14:textId="30746F59" w:rsidR="00E9376A" w:rsidRDefault="00E9376A" w:rsidP="00B50B88">
      <w:pPr>
        <w:pStyle w:val="Numbereda"/>
      </w:pPr>
      <w:r>
        <w:t xml:space="preserve">The </w:t>
      </w:r>
      <w:r w:rsidR="0082682C">
        <w:t>facility</w:t>
      </w:r>
      <w:r>
        <w:t xml:space="preserve"> contract must require that, for each </w:t>
      </w:r>
      <w:r w:rsidRPr="00CC031F">
        <w:rPr>
          <w:b/>
        </w:rPr>
        <w:t>non</w:t>
      </w:r>
      <w:r w:rsidR="001579C7">
        <w:noBreakHyphen/>
      </w:r>
      <w:r w:rsidRPr="00CC031F">
        <w:rPr>
          <w:b/>
        </w:rPr>
        <w:t>financial</w:t>
      </w:r>
      <w:r>
        <w:t xml:space="preserve"> </w:t>
      </w:r>
      <w:r w:rsidR="009E1EFC">
        <w:rPr>
          <w:b/>
        </w:rPr>
        <w:t>product</w:t>
      </w:r>
      <w:r>
        <w:t xml:space="preserve"> made available for acquisition through the platform, the </w:t>
      </w:r>
      <w:r w:rsidR="00C700A5">
        <w:t>platform</w:t>
      </w:r>
      <w:r w:rsidR="001D504E">
        <w:t xml:space="preserve"> provider</w:t>
      </w:r>
      <w:r>
        <w:t>:</w:t>
      </w:r>
    </w:p>
    <w:p w14:paraId="47F55EF8" w14:textId="4ADBD150" w:rsidR="00E9376A" w:rsidRDefault="00E9376A" w:rsidP="00BB10CB">
      <w:pPr>
        <w:pStyle w:val="Numberedi"/>
      </w:pPr>
      <w:r>
        <w:t>makes available a copy of the document recording the rights and obligations of the issuer and token holder (e.g. terms and conditions, user agreement, deed or other binding contract prepared by the issuer of the entitlement)</w:t>
      </w:r>
    </w:p>
    <w:p w14:paraId="2B491C5F" w14:textId="77777777" w:rsidR="00E9376A" w:rsidRDefault="00E9376A" w:rsidP="00BB10CB">
      <w:pPr>
        <w:pStyle w:val="Numberedi"/>
      </w:pPr>
      <w:r>
        <w:t xml:space="preserve">displays a clear, prominent and truthful statement that the acquisition of the entitlement is not a financial investment, does not provide the holder with equity in a business, and that the token was not distributed along with a promise of a financial return or financial benefit. </w:t>
      </w:r>
    </w:p>
    <w:p w14:paraId="2ED23EE8" w14:textId="6F51D535" w:rsidR="00E9376A" w:rsidRDefault="00E9376A" w:rsidP="00B50B88">
      <w:pPr>
        <w:pStyle w:val="Numbereda"/>
      </w:pPr>
      <w:r>
        <w:t xml:space="preserve">The </w:t>
      </w:r>
      <w:r w:rsidR="0082682C">
        <w:t>facility</w:t>
      </w:r>
      <w:r>
        <w:t xml:space="preserve"> contract must require that for each </w:t>
      </w:r>
      <w:r w:rsidR="00B50782">
        <w:t>‘</w:t>
      </w:r>
      <w:r>
        <w:rPr>
          <w:b/>
        </w:rPr>
        <w:t>token attaching no entitlements</w:t>
      </w:r>
      <w:r w:rsidR="00B50782">
        <w:rPr>
          <w:b/>
        </w:rPr>
        <w:t xml:space="preserve"> except ‘factual control</w:t>
      </w:r>
      <w:r w:rsidR="00B50782">
        <w:rPr>
          <w:bCs/>
        </w:rPr>
        <w:t>’</w:t>
      </w:r>
      <w:r>
        <w:t xml:space="preserve"> made available for acquisition through the platform, the </w:t>
      </w:r>
      <w:r w:rsidR="00C700A5">
        <w:t>platform</w:t>
      </w:r>
      <w:r w:rsidR="001D504E">
        <w:t xml:space="preserve"> provider</w:t>
      </w:r>
      <w:r>
        <w:t>:</w:t>
      </w:r>
    </w:p>
    <w:p w14:paraId="52C40E51" w14:textId="77777777" w:rsidR="00E9376A" w:rsidRDefault="00E9376A" w:rsidP="00BB10CB">
      <w:pPr>
        <w:pStyle w:val="Numberedi"/>
      </w:pPr>
      <w:r>
        <w:t>obtains express confirmation that an account holder seeking to acquire the token has read the summary of public information that was assessed against the listing criteria, including the purpose and utility of the tokens</w:t>
      </w:r>
    </w:p>
    <w:p w14:paraId="46661091" w14:textId="77777777" w:rsidR="00E9376A" w:rsidRPr="00FF6F1C" w:rsidRDefault="00E9376A" w:rsidP="00BB10CB">
      <w:pPr>
        <w:pStyle w:val="Numberedi"/>
      </w:pPr>
      <w:r>
        <w:t xml:space="preserve">makes available (on request) technical information about the operation of any application in which the token is a component, including software audits </w:t>
      </w:r>
    </w:p>
    <w:p w14:paraId="54966E08" w14:textId="3DBB8B8F" w:rsidR="00E9376A" w:rsidRDefault="00E9376A" w:rsidP="00693A0D">
      <w:pPr>
        <w:pStyle w:val="Numberedi"/>
      </w:pPr>
      <w:r>
        <w:t xml:space="preserve">displays a clear, prominent, and truthful statement that the acquisition of the entitlement is not a financial investment, does not provide the holder with equity in a business, and that the token was not distributed along with any promise of a financial return or financial benefit. </w:t>
      </w:r>
    </w:p>
    <w:p w14:paraId="2A07FD34" w14:textId="37D217D3" w:rsidR="00E9376A" w:rsidRPr="008656CF" w:rsidRDefault="00E9376A" w:rsidP="00B50B88">
      <w:pPr>
        <w:pStyle w:val="Numbereda"/>
      </w:pPr>
      <w:r>
        <w:t xml:space="preserve">The </w:t>
      </w:r>
      <w:r w:rsidR="0082682C">
        <w:t>facility</w:t>
      </w:r>
      <w:r>
        <w:t xml:space="preserve"> contract must not exclude the </w:t>
      </w:r>
      <w:r w:rsidR="00C700A5">
        <w:t>platform</w:t>
      </w:r>
      <w:r w:rsidR="001D504E">
        <w:t xml:space="preserve"> provider</w:t>
      </w:r>
      <w:r>
        <w:t>’s liability for misstatements in the information made available in relation to tokens attaching no entitlements.</w:t>
      </w:r>
      <w:r>
        <w:rPr>
          <w:rStyle w:val="FootnoteReference"/>
        </w:rPr>
        <w:footnoteReference w:id="74"/>
      </w:r>
      <w:r>
        <w:t xml:space="preserve"> </w:t>
      </w:r>
    </w:p>
    <w:p w14:paraId="1E0869AE" w14:textId="77777777" w:rsidR="004839FD" w:rsidRPr="004839FD" w:rsidRDefault="004839FD" w:rsidP="004839FD"/>
    <w:p w14:paraId="2C7A9F90" w14:textId="338C077F" w:rsidR="004839FD" w:rsidRPr="004839FD" w:rsidRDefault="004839FD" w:rsidP="004839FD">
      <w:pPr>
        <w:sectPr w:rsidR="004839FD" w:rsidRPr="004839FD" w:rsidSect="00AA67FF">
          <w:pgSz w:w="11906" w:h="16838" w:code="9"/>
          <w:pgMar w:top="1843" w:right="1418" w:bottom="1418" w:left="1418" w:header="709" w:footer="709" w:gutter="0"/>
          <w:cols w:space="708"/>
          <w:docGrid w:linePitch="360"/>
        </w:sectPr>
      </w:pPr>
    </w:p>
    <w:p w14:paraId="0F8974A2" w14:textId="4F2D7A23" w:rsidR="00E9376A" w:rsidRDefault="00077021" w:rsidP="00C806F6">
      <w:pPr>
        <w:pStyle w:val="Heading1Numbered"/>
      </w:pPr>
      <w:bookmarkStart w:id="96" w:name="_Toc148262510"/>
      <w:r>
        <w:t xml:space="preserve">Minimum standards </w:t>
      </w:r>
      <w:r w:rsidR="00E9376A">
        <w:t>for ‘financialised functions’</w:t>
      </w:r>
      <w:bookmarkEnd w:id="96"/>
      <w:r w:rsidR="00E9376A">
        <w:t xml:space="preserve"> </w:t>
      </w:r>
    </w:p>
    <w:p w14:paraId="274C1BEE" w14:textId="5EF29FE1" w:rsidR="00E9376A" w:rsidRDefault="00E9376A" w:rsidP="00E9376A">
      <w:pPr>
        <w:spacing w:before="96" w:after="96"/>
      </w:pPr>
      <w:r>
        <w:rPr>
          <w:b/>
          <w:szCs w:val="22"/>
        </w:rPr>
        <w:t xml:space="preserve">This part </w:t>
      </w:r>
      <w:r w:rsidR="007B7510">
        <w:rPr>
          <w:b/>
          <w:bCs/>
          <w:szCs w:val="22"/>
        </w:rPr>
        <w:t>(</w:t>
      </w:r>
      <w:r w:rsidR="00164E11" w:rsidRPr="00D20D71">
        <w:rPr>
          <w:b/>
          <w:bCs/>
          <w:szCs w:val="22"/>
        </w:rPr>
        <w:t xml:space="preserve">Part </w:t>
      </w:r>
      <w:r w:rsidR="00164E11">
        <w:rPr>
          <w:b/>
          <w:bCs/>
          <w:szCs w:val="22"/>
        </w:rPr>
        <w:t>5</w:t>
      </w:r>
      <w:r w:rsidR="007B7510">
        <w:rPr>
          <w:b/>
          <w:bCs/>
          <w:szCs w:val="22"/>
        </w:rPr>
        <w:t>)</w:t>
      </w:r>
      <w:r w:rsidR="00164E11">
        <w:rPr>
          <w:b/>
          <w:bCs/>
          <w:szCs w:val="22"/>
        </w:rPr>
        <w:t xml:space="preserve"> provides details about</w:t>
      </w:r>
      <w:r w:rsidR="00164E11" w:rsidRPr="00D20D71">
        <w:rPr>
          <w:b/>
          <w:bCs/>
          <w:szCs w:val="22"/>
        </w:rPr>
        <w:t xml:space="preserve"> </w:t>
      </w:r>
      <w:r w:rsidR="00164E11">
        <w:rPr>
          <w:b/>
          <w:bCs/>
          <w:szCs w:val="22"/>
        </w:rPr>
        <w:t xml:space="preserve">the </w:t>
      </w:r>
      <w:r w:rsidR="00164E11" w:rsidRPr="00D20D71">
        <w:rPr>
          <w:b/>
          <w:bCs/>
          <w:szCs w:val="22"/>
        </w:rPr>
        <w:t>‘</w:t>
      </w:r>
      <w:r w:rsidR="007B7510">
        <w:rPr>
          <w:b/>
          <w:bCs/>
          <w:szCs w:val="22"/>
        </w:rPr>
        <w:t>financialised functions</w:t>
      </w:r>
      <w:r w:rsidR="00164E11">
        <w:rPr>
          <w:b/>
          <w:bCs/>
          <w:szCs w:val="22"/>
        </w:rPr>
        <w:t>’</w:t>
      </w:r>
      <w:r w:rsidR="00164E11" w:rsidRPr="00D20D71">
        <w:rPr>
          <w:b/>
          <w:bCs/>
          <w:szCs w:val="22"/>
        </w:rPr>
        <w:t xml:space="preserve"> </w:t>
      </w:r>
      <w:r w:rsidR="007B7510">
        <w:rPr>
          <w:b/>
          <w:bCs/>
          <w:szCs w:val="22"/>
        </w:rPr>
        <w:t>(see overview in</w:t>
      </w:r>
      <w:r w:rsidR="00164E11" w:rsidRPr="00D20D71">
        <w:rPr>
          <w:b/>
          <w:bCs/>
          <w:szCs w:val="22"/>
        </w:rPr>
        <w:t xml:space="preserve"> Part </w:t>
      </w:r>
      <w:r w:rsidR="00164E11">
        <w:rPr>
          <w:b/>
          <w:bCs/>
          <w:szCs w:val="22"/>
        </w:rPr>
        <w:t>2</w:t>
      </w:r>
      <w:r w:rsidR="00164E11" w:rsidRPr="00D20D71">
        <w:rPr>
          <w:b/>
          <w:bCs/>
          <w:szCs w:val="22"/>
        </w:rPr>
        <w:t>.</w:t>
      </w:r>
      <w:r w:rsidR="00164E11">
        <w:rPr>
          <w:b/>
          <w:bCs/>
          <w:szCs w:val="22"/>
        </w:rPr>
        <w:t>3</w:t>
      </w:r>
      <w:r w:rsidR="007B7510">
        <w:rPr>
          <w:b/>
          <w:bCs/>
          <w:szCs w:val="22"/>
        </w:rPr>
        <w:t>)</w:t>
      </w:r>
      <w:r w:rsidR="00164E11">
        <w:rPr>
          <w:b/>
          <w:bCs/>
          <w:szCs w:val="22"/>
        </w:rPr>
        <w:t xml:space="preserve">. </w:t>
      </w:r>
      <w:r w:rsidR="007B7510">
        <w:t>It outlines</w:t>
      </w:r>
      <w:r>
        <w:t xml:space="preserve"> the intended </w:t>
      </w:r>
      <w:r w:rsidR="00502524">
        <w:t xml:space="preserve">policy goals and </w:t>
      </w:r>
      <w:r>
        <w:t xml:space="preserve">regulatory outcomes for the </w:t>
      </w:r>
      <w:r w:rsidR="00B03D01">
        <w:t>four</w:t>
      </w:r>
      <w:r>
        <w:t xml:space="preserve"> ‘</w:t>
      </w:r>
      <w:r w:rsidR="00174117">
        <w:t>financialised functions</w:t>
      </w:r>
      <w:r>
        <w:t>.</w:t>
      </w:r>
      <w:r w:rsidR="001579C7">
        <w:t>’</w:t>
      </w:r>
      <w:r>
        <w:t xml:space="preserve"> The paragraphs in this section are a list of possible </w:t>
      </w:r>
      <w:r w:rsidR="00181759">
        <w:t>minimum standards</w:t>
      </w:r>
      <w:r>
        <w:t xml:space="preserve"> </w:t>
      </w:r>
      <w:r w:rsidR="00685AD5">
        <w:t xml:space="preserve">for </w:t>
      </w:r>
      <w:r w:rsidR="00181759">
        <w:t>the financialised</w:t>
      </w:r>
      <w:r>
        <w:t xml:space="preserve"> </w:t>
      </w:r>
      <w:r w:rsidR="00BB3974">
        <w:t>functions</w:t>
      </w:r>
      <w:r>
        <w:t xml:space="preserve">. Stakeholders are invited to provide views on the </w:t>
      </w:r>
      <w:r w:rsidR="00D93706">
        <w:t>proposed standards</w:t>
      </w:r>
      <w:r>
        <w:t xml:space="preserve"> and to identify suitable existing </w:t>
      </w:r>
      <w:r w:rsidR="00D93706">
        <w:t xml:space="preserve">frameworks or </w:t>
      </w:r>
      <w:r>
        <w:t xml:space="preserve">provisions that could be tailored to meet the </w:t>
      </w:r>
      <w:r w:rsidR="00502524">
        <w:t>goals</w:t>
      </w:r>
      <w:r>
        <w:t xml:space="preserve"> </w:t>
      </w:r>
      <w:r w:rsidR="00FD4A3D">
        <w:t>and</w:t>
      </w:r>
      <w:r>
        <w:t xml:space="preserve"> outcomes.</w:t>
      </w:r>
    </w:p>
    <w:p w14:paraId="2DD85254" w14:textId="5895C97E" w:rsidR="00E9376A" w:rsidRDefault="00C34996" w:rsidP="00E9376A">
      <w:pPr>
        <w:spacing w:before="96" w:after="96"/>
      </w:pPr>
      <w:r>
        <w:t>M</w:t>
      </w:r>
      <w:r w:rsidR="00933D28" w:rsidRPr="002D3BB7">
        <w:t xml:space="preserve">ultiple </w:t>
      </w:r>
      <w:r w:rsidR="001579C7">
        <w:t>‘</w:t>
      </w:r>
      <w:r w:rsidR="00933D28" w:rsidRPr="002D3BB7">
        <w:t>financialised functions</w:t>
      </w:r>
      <w:r w:rsidR="001579C7">
        <w:t>’</w:t>
      </w:r>
      <w:r w:rsidR="004419E5">
        <w:t xml:space="preserve"> would not be able to be </w:t>
      </w:r>
      <w:r>
        <w:t>incorporated into the same facility</w:t>
      </w:r>
      <w:r w:rsidR="00933D28" w:rsidRPr="002D3BB7">
        <w:t xml:space="preserve">. </w:t>
      </w:r>
      <w:r w:rsidR="005B3CFA">
        <w:t xml:space="preserve">A </w:t>
      </w:r>
      <w:r w:rsidR="00791733">
        <w:t xml:space="preserve">multi-service </w:t>
      </w:r>
      <w:r w:rsidR="00E4688E">
        <w:t>platform</w:t>
      </w:r>
      <w:r w:rsidR="005B3CFA">
        <w:t xml:space="preserve"> provider would need to issue more than one facility to </w:t>
      </w:r>
      <w:r w:rsidR="00E74B12">
        <w:t>provide</w:t>
      </w:r>
      <w:r w:rsidR="005B3CFA">
        <w:t xml:space="preserve"> more than one of the financialised functions</w:t>
      </w:r>
      <w:r w:rsidR="001579C7">
        <w:t xml:space="preserve">. </w:t>
      </w:r>
      <w:r w:rsidR="0037799E">
        <w:t>T</w:t>
      </w:r>
      <w:r w:rsidR="002D3BB7">
        <w:t>he</w:t>
      </w:r>
      <w:r w:rsidR="00F44ADE">
        <w:t xml:space="preserve"> segregated facilities would require</w:t>
      </w:r>
      <w:r w:rsidR="00E55F53">
        <w:t xml:space="preserve"> separate </w:t>
      </w:r>
      <w:r w:rsidR="00E4688E">
        <w:t>platform guides to be provided to clients</w:t>
      </w:r>
      <w:r w:rsidR="00E55F53">
        <w:t xml:space="preserve"> </w:t>
      </w:r>
      <w:r w:rsidR="009E0CC3">
        <w:t>when that opt into that function</w:t>
      </w:r>
      <w:r w:rsidR="001579C7">
        <w:t xml:space="preserve">. </w:t>
      </w:r>
    </w:p>
    <w:p w14:paraId="46A09D6B" w14:textId="2B087FDB" w:rsidR="00B22F06" w:rsidRPr="004839FD" w:rsidRDefault="00B22F06" w:rsidP="00E9376A">
      <w:pPr>
        <w:spacing w:before="96" w:after="96"/>
        <w:rPr>
          <w:rStyle w:val="Strong"/>
        </w:rPr>
      </w:pPr>
      <w:r w:rsidRPr="004839FD">
        <w:rPr>
          <w:rStyle w:val="Strong"/>
        </w:rPr>
        <w:t xml:space="preserve">These </w:t>
      </w:r>
      <w:r w:rsidR="001579C7" w:rsidRPr="004839FD">
        <w:rPr>
          <w:rStyle w:val="Strong"/>
        </w:rPr>
        <w:t>‘</w:t>
      </w:r>
      <w:r w:rsidRPr="004839FD">
        <w:rPr>
          <w:rStyle w:val="Strong"/>
        </w:rPr>
        <w:t>financialised functions</w:t>
      </w:r>
      <w:r w:rsidR="001579C7" w:rsidRPr="004839FD">
        <w:rPr>
          <w:rStyle w:val="Strong"/>
        </w:rPr>
        <w:t>’</w:t>
      </w:r>
      <w:r w:rsidRPr="004839FD">
        <w:rPr>
          <w:rStyle w:val="Strong"/>
        </w:rPr>
        <w:t xml:space="preserve"> are relevant only to transactions that do not involve financial products. They should be read as including the requirements and obligations outlined in Parts 3 and 4</w:t>
      </w:r>
      <w:r w:rsidR="001579C7" w:rsidRPr="004839FD">
        <w:rPr>
          <w:rStyle w:val="Strong"/>
        </w:rPr>
        <w:t xml:space="preserve">. </w:t>
      </w:r>
    </w:p>
    <w:p w14:paraId="5EDB2453" w14:textId="77777777" w:rsidR="00E9376A" w:rsidRDefault="00E9376A" w:rsidP="00C806F6">
      <w:pPr>
        <w:pStyle w:val="Heading2Numbered"/>
      </w:pPr>
      <w:bookmarkStart w:id="97" w:name="_Toc148262511"/>
      <w:r>
        <w:t>Token trading</w:t>
      </w:r>
      <w:bookmarkEnd w:id="97"/>
    </w:p>
    <w:bookmarkEnd w:id="86"/>
    <w:bookmarkEnd w:id="87"/>
    <w:bookmarkEnd w:id="88"/>
    <w:p w14:paraId="180D6CC1" w14:textId="4B8D881E" w:rsidR="00E9376A" w:rsidRDefault="00E9376A" w:rsidP="00E9376A">
      <w:r>
        <w:rPr>
          <w:bCs/>
          <w:lang w:eastAsia="en-US"/>
        </w:rPr>
        <w:t>Token trading</w:t>
      </w:r>
      <w:r w:rsidR="005A3780">
        <w:rPr>
          <w:bCs/>
          <w:lang w:eastAsia="en-US"/>
        </w:rPr>
        <w:t> </w:t>
      </w:r>
      <w:r w:rsidR="00E40EB0">
        <w:rPr>
          <w:lang w:eastAsia="en-US"/>
        </w:rPr>
        <w:t>–</w:t>
      </w:r>
      <w:r>
        <w:rPr>
          <w:bCs/>
          <w:lang w:eastAsia="en-US"/>
        </w:rPr>
        <w:t xml:space="preserve"> intermediating the</w:t>
      </w:r>
      <w:r>
        <w:t xml:space="preserve"> exchange of </w:t>
      </w:r>
      <w:r w:rsidR="00C700A5">
        <w:t>platform</w:t>
      </w:r>
      <w:r w:rsidR="00AB4972">
        <w:t xml:space="preserve"> entitlement</w:t>
      </w:r>
      <w:r>
        <w:t xml:space="preserve">s between account holders. </w:t>
      </w:r>
    </w:p>
    <w:p w14:paraId="5611F178" w14:textId="3DEC8EAF" w:rsidR="00E9376A" w:rsidRDefault="00FC47C1" w:rsidP="00E9376A">
      <w:pPr>
        <w:pStyle w:val="Heading3"/>
      </w:pPr>
      <w:r>
        <w:t>Policy</w:t>
      </w:r>
      <w:r w:rsidR="00E9376A">
        <w:t xml:space="preserve"> </w:t>
      </w:r>
      <w:r w:rsidR="00AE55F2">
        <w:t>goals and</w:t>
      </w:r>
      <w:r>
        <w:t xml:space="preserve"> regulatory </w:t>
      </w:r>
      <w:r w:rsidR="00E9376A">
        <w:t>outcomes</w:t>
      </w:r>
    </w:p>
    <w:p w14:paraId="29F23982" w14:textId="2FB8DCE6" w:rsidR="00E9376A" w:rsidRPr="005C64A5" w:rsidRDefault="00E9376A" w:rsidP="004E4D55">
      <w:r>
        <w:t>A framework for the regulation of token trading that:</w:t>
      </w:r>
    </w:p>
    <w:p w14:paraId="4C94F8C2" w14:textId="33A97DA5" w:rsidR="00E9376A" w:rsidRDefault="00406DE3" w:rsidP="00B50B88">
      <w:pPr>
        <w:pStyle w:val="Numbereda"/>
      </w:pPr>
      <w:r>
        <w:t xml:space="preserve">provides </w:t>
      </w:r>
      <w:r w:rsidR="00E9376A">
        <w:t>flexibility to accommodate (and leverage any potential benefits of) token marketplaces</w:t>
      </w:r>
    </w:p>
    <w:p w14:paraId="08275400" w14:textId="77777777" w:rsidR="006E0E1F" w:rsidRDefault="005F4ED7" w:rsidP="006E0E1F">
      <w:pPr>
        <w:pStyle w:val="Numbereda"/>
      </w:pPr>
      <w:r>
        <w:t xml:space="preserve">provides a </w:t>
      </w:r>
      <w:r w:rsidR="00B44EC9">
        <w:t xml:space="preserve">framework that is </w:t>
      </w:r>
      <w:r w:rsidR="00E9376A">
        <w:t>commensurate with the non</w:t>
      </w:r>
      <w:r w:rsidR="001579C7">
        <w:noBreakHyphen/>
      </w:r>
      <w:r w:rsidR="00E9376A">
        <w:t>financial nature of the entitlements being traded</w:t>
      </w:r>
    </w:p>
    <w:p w14:paraId="631A5717" w14:textId="26117E4F" w:rsidR="00E9376A" w:rsidRPr="00BC4847" w:rsidRDefault="00E9376A" w:rsidP="006E0E1F">
      <w:pPr>
        <w:pStyle w:val="Numbereda"/>
      </w:pPr>
      <w:r w:rsidRPr="00BC4847">
        <w:rPr>
          <w:lang w:eastAsia="en-US"/>
        </w:rPr>
        <w:t>accommodate</w:t>
      </w:r>
      <w:r w:rsidR="00E1286D">
        <w:rPr>
          <w:lang w:eastAsia="en-US"/>
        </w:rPr>
        <w:t xml:space="preserve">s a competitive </w:t>
      </w:r>
      <w:r w:rsidR="00BF201F">
        <w:rPr>
          <w:lang w:eastAsia="en-US"/>
        </w:rPr>
        <w:t>ecosystem</w:t>
      </w:r>
      <w:r w:rsidR="00BF201F" w:rsidRPr="00BC4847">
        <w:rPr>
          <w:lang w:eastAsia="en-US"/>
        </w:rPr>
        <w:t xml:space="preserve"> </w:t>
      </w:r>
      <w:r w:rsidRPr="00BC4847">
        <w:rPr>
          <w:lang w:eastAsia="en-US"/>
        </w:rPr>
        <w:t xml:space="preserve">of </w:t>
      </w:r>
      <w:r w:rsidR="006A05C1">
        <w:rPr>
          <w:lang w:eastAsia="en-US"/>
        </w:rPr>
        <w:t>conventional</w:t>
      </w:r>
      <w:r w:rsidRPr="00BC4847">
        <w:rPr>
          <w:lang w:eastAsia="en-US"/>
        </w:rPr>
        <w:t xml:space="preserve"> and</w:t>
      </w:r>
      <w:r w:rsidR="006A05C1" w:rsidRPr="00BC4847">
        <w:rPr>
          <w:lang w:eastAsia="en-US"/>
        </w:rPr>
        <w:t xml:space="preserve"> </w:t>
      </w:r>
      <w:r w:rsidR="006A05C1">
        <w:rPr>
          <w:lang w:eastAsia="en-US"/>
        </w:rPr>
        <w:t>digital asset native</w:t>
      </w:r>
      <w:r w:rsidR="008E6C9E" w:rsidRPr="00BC4847">
        <w:rPr>
          <w:lang w:eastAsia="en-US"/>
        </w:rPr>
        <w:t xml:space="preserve"> </w:t>
      </w:r>
      <w:r w:rsidR="00E87C1F" w:rsidRPr="00BC4847">
        <w:rPr>
          <w:lang w:eastAsia="en-US"/>
        </w:rPr>
        <w:t>technologie</w:t>
      </w:r>
      <w:r w:rsidR="00E87C1F">
        <w:rPr>
          <w:lang w:eastAsia="en-US"/>
        </w:rPr>
        <w:t>s</w:t>
      </w:r>
      <w:r w:rsidRPr="00BC4847">
        <w:rPr>
          <w:lang w:eastAsia="en-US"/>
        </w:rPr>
        <w:t xml:space="preserve">, including: </w:t>
      </w:r>
    </w:p>
    <w:p w14:paraId="048C0758" w14:textId="77777777" w:rsidR="00E9376A" w:rsidRPr="00BC4847" w:rsidRDefault="00E9376A" w:rsidP="004839FD">
      <w:pPr>
        <w:pStyle w:val="Numbered1"/>
        <w:numPr>
          <w:ilvl w:val="5"/>
          <w:numId w:val="43"/>
        </w:numPr>
        <w:ind w:left="1276"/>
        <w:rPr>
          <w:rFonts w:cs="Calibri Light"/>
          <w:bCs/>
          <w:kern w:val="32"/>
          <w:szCs w:val="22"/>
          <w:lang w:eastAsia="en-US"/>
        </w:rPr>
      </w:pPr>
      <w:r w:rsidRPr="00BC4847">
        <w:rPr>
          <w:lang w:eastAsia="en-US"/>
        </w:rPr>
        <w:t>ord</w:t>
      </w:r>
      <w:r w:rsidRPr="00BC4847">
        <w:rPr>
          <w:rFonts w:cs="Calibri Light"/>
          <w:bCs/>
          <w:kern w:val="32"/>
          <w:szCs w:val="22"/>
          <w:lang w:eastAsia="en-US"/>
        </w:rPr>
        <w:t xml:space="preserve">er book trading systems; </w:t>
      </w:r>
      <w:r w:rsidRPr="00BC4847">
        <w:rPr>
          <w:rFonts w:cs="Calibri Light"/>
          <w:bCs/>
          <w:kern w:val="32"/>
          <w:sz w:val="18"/>
          <w:szCs w:val="22"/>
          <w:vertAlign w:val="superscript"/>
          <w:lang w:eastAsia="en-US"/>
        </w:rPr>
        <w:footnoteReference w:id="75"/>
      </w:r>
    </w:p>
    <w:p w14:paraId="0B02635C" w14:textId="1E3DF184" w:rsidR="00E9376A" w:rsidRPr="00BC4847" w:rsidRDefault="00E9376A" w:rsidP="004839FD">
      <w:pPr>
        <w:pStyle w:val="Numbered1"/>
        <w:ind w:left="1276"/>
        <w:rPr>
          <w:rFonts w:cs="Calibri Light"/>
          <w:bCs/>
          <w:kern w:val="32"/>
          <w:szCs w:val="22"/>
          <w:lang w:eastAsia="en-US"/>
        </w:rPr>
      </w:pPr>
      <w:r w:rsidRPr="00BC4847">
        <w:rPr>
          <w:lang w:eastAsia="en-US"/>
        </w:rPr>
        <w:t>quote</w:t>
      </w:r>
      <w:r w:rsidR="001579C7">
        <w:rPr>
          <w:lang w:eastAsia="en-US"/>
        </w:rPr>
        <w:noBreakHyphen/>
      </w:r>
      <w:r w:rsidRPr="00BC4847">
        <w:rPr>
          <w:lang w:eastAsia="en-US"/>
        </w:rPr>
        <w:t>driven trading systems;</w:t>
      </w:r>
      <w:r w:rsidRPr="00BC4847">
        <w:rPr>
          <w:rFonts w:cs="Calibri Light"/>
          <w:bCs/>
          <w:kern w:val="32"/>
          <w:sz w:val="18"/>
          <w:szCs w:val="22"/>
          <w:vertAlign w:val="superscript"/>
          <w:lang w:eastAsia="en-US"/>
        </w:rPr>
        <w:footnoteReference w:id="76"/>
      </w:r>
      <w:r w:rsidRPr="00BC4847">
        <w:rPr>
          <w:rFonts w:cs="Calibri Light"/>
          <w:bCs/>
          <w:kern w:val="32"/>
          <w:szCs w:val="22"/>
          <w:lang w:eastAsia="en-US"/>
        </w:rPr>
        <w:t xml:space="preserve"> </w:t>
      </w:r>
    </w:p>
    <w:p w14:paraId="75AA7039" w14:textId="77777777" w:rsidR="00E9376A" w:rsidRPr="00BC4847" w:rsidRDefault="00E9376A" w:rsidP="004839FD">
      <w:pPr>
        <w:pStyle w:val="Numbered1"/>
        <w:ind w:left="1276"/>
        <w:rPr>
          <w:rFonts w:cs="Calibri Light"/>
          <w:bCs/>
          <w:kern w:val="32"/>
          <w:szCs w:val="22"/>
          <w:lang w:eastAsia="en-US"/>
        </w:rPr>
      </w:pPr>
      <w:r w:rsidRPr="00BC4847">
        <w:rPr>
          <w:lang w:eastAsia="en-US"/>
        </w:rPr>
        <w:t xml:space="preserve">request for quote trading systems; and </w:t>
      </w:r>
      <w:r w:rsidRPr="00BC4847">
        <w:rPr>
          <w:rFonts w:cs="Calibri Light"/>
          <w:bCs/>
          <w:kern w:val="32"/>
          <w:sz w:val="18"/>
          <w:szCs w:val="22"/>
          <w:vertAlign w:val="superscript"/>
          <w:lang w:eastAsia="en-US"/>
        </w:rPr>
        <w:footnoteReference w:id="77"/>
      </w:r>
    </w:p>
    <w:p w14:paraId="26A03691" w14:textId="412999E7" w:rsidR="00E9376A" w:rsidRPr="00BC4847" w:rsidRDefault="00E9376A" w:rsidP="004839FD">
      <w:pPr>
        <w:pStyle w:val="Numbered1"/>
        <w:ind w:left="1276"/>
        <w:rPr>
          <w:rFonts w:cs="Calibri Light"/>
          <w:bCs/>
          <w:kern w:val="32"/>
          <w:szCs w:val="22"/>
          <w:lang w:eastAsia="en-US"/>
        </w:rPr>
      </w:pPr>
      <w:r w:rsidRPr="00BC4847">
        <w:rPr>
          <w:lang w:eastAsia="en-US"/>
        </w:rPr>
        <w:t>constant product trading systems</w:t>
      </w:r>
      <w:r w:rsidR="00036755">
        <w:rPr>
          <w:lang w:eastAsia="en-US"/>
        </w:rPr>
        <w:t>.</w:t>
      </w:r>
      <w:r w:rsidRPr="00BC4847">
        <w:rPr>
          <w:rFonts w:cs="Calibri Light"/>
          <w:bCs/>
          <w:kern w:val="32"/>
          <w:sz w:val="18"/>
          <w:szCs w:val="22"/>
          <w:vertAlign w:val="superscript"/>
          <w:lang w:eastAsia="en-US"/>
        </w:rPr>
        <w:footnoteReference w:id="78"/>
      </w:r>
    </w:p>
    <w:p w14:paraId="6B5A15E4" w14:textId="77777777" w:rsidR="00E9376A" w:rsidRDefault="00E9376A" w:rsidP="00E9376A">
      <w:pPr>
        <w:pStyle w:val="Heading3"/>
      </w:pPr>
      <w:r>
        <w:t>Proposed approach</w:t>
      </w:r>
    </w:p>
    <w:p w14:paraId="7A06B506" w14:textId="01C3111E" w:rsidR="00E9376A" w:rsidRDefault="00E9376A" w:rsidP="0072279E">
      <w:r>
        <w:t xml:space="preserve">A </w:t>
      </w:r>
      <w:r w:rsidR="00FD3D9F">
        <w:t xml:space="preserve">digital asset </w:t>
      </w:r>
      <w:r w:rsidR="00FC5DE3">
        <w:t>platform</w:t>
      </w:r>
      <w:r>
        <w:t xml:space="preserve"> </w:t>
      </w:r>
      <w:r w:rsidR="00FC5DE3">
        <w:t>with</w:t>
      </w:r>
      <w:r>
        <w:t xml:space="preserve"> a token trading function must:</w:t>
      </w:r>
    </w:p>
    <w:p w14:paraId="6E5BA847" w14:textId="71F4CA3D" w:rsidR="00E9376A" w:rsidRDefault="00E9376A" w:rsidP="00B50B88">
      <w:pPr>
        <w:pStyle w:val="Numbereda"/>
      </w:pPr>
      <w:r>
        <w:t>have and apply policies and procedures that implement</w:t>
      </w:r>
      <w:r w:rsidR="00705560">
        <w:t>:</w:t>
      </w:r>
    </w:p>
    <w:p w14:paraId="4D53AACC" w14:textId="77777777" w:rsidR="00E9376A" w:rsidRDefault="00E9376A" w:rsidP="00BB10CB">
      <w:pPr>
        <w:pStyle w:val="Numberedi"/>
      </w:pPr>
      <w:r>
        <w:t>objective criteria for assessing networks supported by the system, including availability (such as uptime), data integrity, neutrality, and potential conflicts of interest among network operators.</w:t>
      </w:r>
    </w:p>
    <w:p w14:paraId="1DCC2975" w14:textId="3F224586" w:rsidR="00E9376A" w:rsidRDefault="00E9376A" w:rsidP="00BB10CB">
      <w:pPr>
        <w:pStyle w:val="Numberedi"/>
      </w:pPr>
      <w:r>
        <w:t xml:space="preserve">measures for dealing with network congestion, transaction fee spikes, and other issues impacting the timely redemption of </w:t>
      </w:r>
      <w:r w:rsidR="00C700A5">
        <w:t>platform</w:t>
      </w:r>
      <w:r w:rsidR="00AB4972">
        <w:t xml:space="preserve"> entitlement</w:t>
      </w:r>
      <w:r>
        <w:t>s.</w:t>
      </w:r>
    </w:p>
    <w:p w14:paraId="3C5F1CB6" w14:textId="31953663" w:rsidR="00E9376A" w:rsidRDefault="00E9376A" w:rsidP="00BB10CB">
      <w:pPr>
        <w:pStyle w:val="Numberedi"/>
      </w:pPr>
      <w:r>
        <w:t xml:space="preserve">measures for evaluating the security of bridges and other technical factors that could impact the timely exercise of </w:t>
      </w:r>
      <w:r w:rsidR="00C700A5">
        <w:t>platform</w:t>
      </w:r>
      <w:r w:rsidR="00AB4972">
        <w:t xml:space="preserve"> entitlement</w:t>
      </w:r>
      <w:r>
        <w:t xml:space="preserve">s. </w:t>
      </w:r>
    </w:p>
    <w:p w14:paraId="27DD363B" w14:textId="77777777" w:rsidR="00E9376A" w:rsidRDefault="00E9376A" w:rsidP="00BB10CB">
      <w:pPr>
        <w:pStyle w:val="Numberedi"/>
      </w:pPr>
      <w:r>
        <w:t>measures for mitigating the impact of critical network events like forks, rollbacks, and reorgs, such as operating nodes and maintaining internal copies of public databases.</w:t>
      </w:r>
    </w:p>
    <w:p w14:paraId="0CB01CF3" w14:textId="7DB5DA52" w:rsidR="00E9376A" w:rsidRDefault="00E9376A" w:rsidP="00BB10CB">
      <w:pPr>
        <w:pStyle w:val="Numberedi"/>
      </w:pPr>
      <w:r>
        <w:t xml:space="preserve">Measures for recovering tokens sent by account holders to the </w:t>
      </w:r>
      <w:r w:rsidR="00C700A5">
        <w:t>platform</w:t>
      </w:r>
      <w:r w:rsidR="001D504E">
        <w:t xml:space="preserve"> </w:t>
      </w:r>
      <w:r>
        <w:t>provider</w:t>
      </w:r>
      <w:r w:rsidR="001579C7">
        <w:t>’</w:t>
      </w:r>
      <w:r>
        <w:t>s correct address on the wrong network, where technically possible, and other user error risks.</w:t>
      </w:r>
    </w:p>
    <w:p w14:paraId="5B5344A8" w14:textId="77777777" w:rsidR="00E9376A" w:rsidRPr="00017B06" w:rsidRDefault="00E9376A" w:rsidP="00B50B88">
      <w:pPr>
        <w:pStyle w:val="Numbereda"/>
      </w:pPr>
      <w:r>
        <w:t xml:space="preserve">have and apply </w:t>
      </w:r>
      <w:r w:rsidRPr="00017B06">
        <w:t>protocols</w:t>
      </w:r>
      <w:r>
        <w:t xml:space="preserve">, </w:t>
      </w:r>
      <w:r w:rsidRPr="00017B06">
        <w:t>procedures</w:t>
      </w:r>
      <w:r>
        <w:t>, and criteria for</w:t>
      </w:r>
      <w:r w:rsidRPr="00017B06">
        <w:t>:</w:t>
      </w:r>
    </w:p>
    <w:p w14:paraId="247DCB95" w14:textId="77777777" w:rsidR="00E9376A" w:rsidRPr="00017B06" w:rsidRDefault="00E9376A" w:rsidP="00BB10CB">
      <w:pPr>
        <w:pStyle w:val="Numberedi"/>
      </w:pPr>
      <w:r>
        <w:t xml:space="preserve">the </w:t>
      </w:r>
      <w:r w:rsidRPr="00017B06">
        <w:t>efficient</w:t>
      </w:r>
      <w:r>
        <w:t xml:space="preserve"> </w:t>
      </w:r>
      <w:r w:rsidRPr="00017B06">
        <w:t>executi</w:t>
      </w:r>
      <w:r>
        <w:t>on of account holder</w:t>
      </w:r>
      <w:r w:rsidRPr="00017B06">
        <w:t xml:space="preserve"> instructions.</w:t>
      </w:r>
    </w:p>
    <w:p w14:paraId="08F7D1D9" w14:textId="77777777" w:rsidR="00E9376A" w:rsidRPr="00017B06" w:rsidRDefault="00E9376A" w:rsidP="00BB10CB">
      <w:pPr>
        <w:pStyle w:val="Numberedi"/>
      </w:pPr>
      <w:r>
        <w:t xml:space="preserve">the delisting of </w:t>
      </w:r>
      <w:r w:rsidRPr="00017B06">
        <w:t xml:space="preserve">digital assets </w:t>
      </w:r>
      <w:r>
        <w:t>(e.g.</w:t>
      </w:r>
      <w:r w:rsidRPr="00017B06">
        <w:t xml:space="preserve"> liquidity thresholds</w:t>
      </w:r>
      <w:r>
        <w:t>).</w:t>
      </w:r>
    </w:p>
    <w:p w14:paraId="263A2695" w14:textId="5A78A0D1" w:rsidR="00E9376A" w:rsidRPr="00017B06" w:rsidRDefault="00E9376A" w:rsidP="00BB10CB">
      <w:pPr>
        <w:pStyle w:val="Numberedi"/>
      </w:pPr>
      <w:r w:rsidRPr="00017B06">
        <w:t>engaging market makers or liquidity providers</w:t>
      </w:r>
      <w:r w:rsidR="0033694D">
        <w:t>.</w:t>
      </w:r>
    </w:p>
    <w:p w14:paraId="1FE6F72D" w14:textId="77777777" w:rsidR="00E9376A" w:rsidRPr="00017B06" w:rsidRDefault="00E9376A" w:rsidP="00BB10CB">
      <w:pPr>
        <w:pStyle w:val="Numberedi"/>
      </w:pPr>
      <w:r>
        <w:t>setting the c</w:t>
      </w:r>
      <w:r w:rsidRPr="00017B06">
        <w:t>onditions under which trading of digital assets can be suspended.</w:t>
      </w:r>
    </w:p>
    <w:p w14:paraId="7AA5330A" w14:textId="77777777" w:rsidR="00E9376A" w:rsidRPr="00017B06" w:rsidRDefault="00E9376A" w:rsidP="00BB10CB">
      <w:pPr>
        <w:pStyle w:val="Numberedi"/>
      </w:pPr>
      <w:r w:rsidRPr="00017B06">
        <w:t>filtering of instructions to ensure system efficiency and integrity.</w:t>
      </w:r>
    </w:p>
    <w:p w14:paraId="2EA40197" w14:textId="77777777" w:rsidR="00E9376A" w:rsidRDefault="00E9376A" w:rsidP="00BB10CB">
      <w:pPr>
        <w:pStyle w:val="Numberedi"/>
      </w:pPr>
      <w:r>
        <w:t>t</w:t>
      </w:r>
      <w:r w:rsidRPr="00017B06">
        <w:t>ransparent fee structures that discourage disorderly trading or market abuse.</w:t>
      </w:r>
      <w:r>
        <w:t xml:space="preserve"> </w:t>
      </w:r>
    </w:p>
    <w:p w14:paraId="2C7F6B86" w14:textId="61C3305B" w:rsidR="00944452" w:rsidRDefault="00E9376A" w:rsidP="00B50B88">
      <w:pPr>
        <w:pStyle w:val="Numbereda"/>
      </w:pPr>
      <w:r w:rsidRPr="008B704D">
        <w:t xml:space="preserve">make public </w:t>
      </w:r>
      <w:r w:rsidR="00451E6C">
        <w:t xml:space="preserve">the </w:t>
      </w:r>
      <w:r w:rsidRPr="008B704D">
        <w:t>bid and offer price ranges, as well as the depth of trading interest at those prices</w:t>
      </w:r>
      <w:r w:rsidR="002D179B">
        <w:t xml:space="preserve"> (</w:t>
      </w:r>
      <w:r w:rsidRPr="008B704D">
        <w:t>pre</w:t>
      </w:r>
      <w:r w:rsidR="001579C7">
        <w:noBreakHyphen/>
      </w:r>
      <w:r w:rsidR="002D179B">
        <w:t>trade</w:t>
      </w:r>
      <w:r w:rsidRPr="008B704D">
        <w:t xml:space="preserve"> transparency</w:t>
      </w:r>
      <w:r w:rsidR="002D179B">
        <w:t>)</w:t>
      </w:r>
      <w:r w:rsidRPr="008B704D">
        <w:t xml:space="preserve">. </w:t>
      </w:r>
    </w:p>
    <w:p w14:paraId="64DDDA8A" w14:textId="43F8BD4E" w:rsidR="00E9376A" w:rsidRDefault="00944452" w:rsidP="00B50B88">
      <w:pPr>
        <w:pStyle w:val="Numbereda"/>
      </w:pPr>
      <w:r>
        <w:t xml:space="preserve">make public </w:t>
      </w:r>
      <w:r w:rsidR="00451E6C">
        <w:t xml:space="preserve">the </w:t>
      </w:r>
      <w:r>
        <w:t>prices</w:t>
      </w:r>
      <w:r w:rsidR="00E9376A" w:rsidRPr="008B704D">
        <w:t>, volume</w:t>
      </w:r>
      <w:r>
        <w:t>s</w:t>
      </w:r>
      <w:r w:rsidR="00E9376A" w:rsidRPr="008B704D">
        <w:t xml:space="preserve">, and time of executed transactions </w:t>
      </w:r>
      <w:r w:rsidR="00451E6C">
        <w:t>on as close to real-time basis as technically possible</w:t>
      </w:r>
      <w:r w:rsidR="00E9376A" w:rsidRPr="008B704D">
        <w:t xml:space="preserve"> (post</w:t>
      </w:r>
      <w:r w:rsidR="001579C7">
        <w:noBreakHyphen/>
      </w:r>
      <w:r w:rsidR="00E9376A" w:rsidRPr="008B704D">
        <w:t>transaction transparency).</w:t>
      </w:r>
    </w:p>
    <w:p w14:paraId="2E15D46C" w14:textId="77777777" w:rsidR="00E9376A" w:rsidRPr="00163F79" w:rsidRDefault="00E9376A" w:rsidP="00B50B88">
      <w:pPr>
        <w:pStyle w:val="Numbereda"/>
      </w:pPr>
      <w:r>
        <w:t>make available public data that meets the needs of Australian regulators, that is compatible with the approaches taken by the international community, and that complements the overall network data available to analytics firms assisting in the prevention of market misconduct.</w:t>
      </w:r>
    </w:p>
    <w:p w14:paraId="1683097B" w14:textId="77777777" w:rsidR="00E9376A" w:rsidRDefault="00E9376A" w:rsidP="00BB10CB">
      <w:pPr>
        <w:pStyle w:val="SingleParagraph"/>
      </w:pPr>
    </w:p>
    <w:tbl>
      <w:tblPr>
        <w:tblStyle w:val="GreyBox"/>
        <w:tblW w:w="5000" w:type="pct"/>
        <w:tblLook w:val="0620" w:firstRow="1" w:lastRow="0" w:firstColumn="0" w:lastColumn="0" w:noHBand="1" w:noVBand="1"/>
      </w:tblPr>
      <w:tblGrid>
        <w:gridCol w:w="9070"/>
      </w:tblGrid>
      <w:tr w:rsidR="002A00F3" w14:paraId="58CEC035" w14:textId="77777777" w:rsidTr="00C80D58">
        <w:trPr>
          <w:cnfStyle w:val="100000000000" w:firstRow="1" w:lastRow="0" w:firstColumn="0" w:lastColumn="0" w:oddVBand="0" w:evenVBand="0" w:oddHBand="0" w:evenHBand="0" w:firstRowFirstColumn="0" w:firstRowLastColumn="0" w:lastRowFirstColumn="0" w:lastRowLastColumn="0"/>
        </w:trPr>
        <w:tc>
          <w:tcPr>
            <w:tcW w:w="5000" w:type="pct"/>
          </w:tcPr>
          <w:p w14:paraId="205D7E57" w14:textId="1C09158F" w:rsidR="002A00F3" w:rsidRDefault="002A00F3" w:rsidP="00DB563F">
            <w:pPr>
              <w:pStyle w:val="BoxHeading-Info"/>
            </w:pPr>
            <w:r>
              <w:t>A fit</w:t>
            </w:r>
            <w:r w:rsidR="001579C7">
              <w:noBreakHyphen/>
            </w:r>
            <w:r>
              <w:t>for</w:t>
            </w:r>
            <w:r w:rsidR="001579C7">
              <w:noBreakHyphen/>
            </w:r>
            <w:r>
              <w:t>purpose trading regime for non</w:t>
            </w:r>
            <w:r>
              <w:noBreakHyphen/>
              <w:t>financial products</w:t>
            </w:r>
          </w:p>
          <w:p w14:paraId="3DC4A0E7" w14:textId="41A6E708" w:rsidR="002A00F3" w:rsidRPr="004D0A57" w:rsidRDefault="002A00F3" w:rsidP="00DB4B3C">
            <w:pPr>
              <w:pStyle w:val="BoxText"/>
            </w:pPr>
            <w:r w:rsidRPr="004D0A57">
              <w:t>The Australian market licence framework provided for under Part 7.2 of the Corporations Act applies to entities operating a market for financial products</w:t>
            </w:r>
            <w:r>
              <w:t xml:space="preserve"> (whether recorded in account</w:t>
            </w:r>
            <w:r w:rsidR="001579C7">
              <w:noBreakHyphen/>
            </w:r>
            <w:r>
              <w:t xml:space="preserve">based systems or </w:t>
            </w:r>
            <w:r w:rsidR="005D0EEF">
              <w:t>token-based</w:t>
            </w:r>
            <w:r>
              <w:t xml:space="preserve"> systems).</w:t>
            </w:r>
          </w:p>
          <w:p w14:paraId="3B5D9AD4" w14:textId="2DC0F75C" w:rsidR="002A00F3" w:rsidRDefault="002A00F3" w:rsidP="00DB4B3C">
            <w:pPr>
              <w:pStyle w:val="BoxText"/>
            </w:pPr>
            <w:r w:rsidRPr="004D0A57">
              <w:t xml:space="preserve">While </w:t>
            </w:r>
            <w:r>
              <w:t>the licensing of market operators</w:t>
            </w:r>
            <w:r w:rsidRPr="004D0A57">
              <w:t xml:space="preserve"> is a key part of the financial services regulatory framework, it does not apply to all markets. Some markets that look and function similarly to financial markets are not licensed. For example, </w:t>
            </w:r>
            <w:r>
              <w:t>s</w:t>
            </w:r>
            <w:r w:rsidRPr="004D0A57">
              <w:t xml:space="preserve">pot commodity markets may function in a similar fashion to some financial markets but are not licensed because spot commodities are not financial products. </w:t>
            </w:r>
            <w:r>
              <w:t>In addition</w:t>
            </w:r>
            <w:r w:rsidRPr="004D0A57">
              <w:t>, the National Energy Market, operated by the Australian Energy Market Operator, is not licensed under, or exempt from, Part 7.2.</w:t>
            </w:r>
          </w:p>
          <w:p w14:paraId="110999D9" w14:textId="0B9D96FA" w:rsidR="002A00F3" w:rsidRPr="004D0A57" w:rsidRDefault="002A00F3" w:rsidP="00DB4B3C">
            <w:pPr>
              <w:pStyle w:val="BoxText"/>
            </w:pPr>
            <w:r>
              <w:t>However, these examples of non</w:t>
            </w:r>
            <w:r w:rsidR="001579C7">
              <w:noBreakHyphen/>
            </w:r>
            <w:r>
              <w:t>financial markets do not have retail customer participation. The</w:t>
            </w:r>
            <w:r w:rsidR="00C80D58">
              <w:t> </w:t>
            </w:r>
            <w:r>
              <w:t>combination of non</w:t>
            </w:r>
            <w:r w:rsidR="001579C7">
              <w:noBreakHyphen/>
            </w:r>
            <w:r>
              <w:t>financial products with retail participation calls for a fit</w:t>
            </w:r>
            <w:r w:rsidR="001579C7">
              <w:noBreakHyphen/>
            </w:r>
            <w:r>
              <w:t>for</w:t>
            </w:r>
            <w:r w:rsidR="001579C7">
              <w:noBreakHyphen/>
            </w:r>
            <w:r>
              <w:t xml:space="preserve">purpose regulatory framework somewhere between the </w:t>
            </w:r>
            <w:r w:rsidR="001B7CB6">
              <w:t>unlicensed</w:t>
            </w:r>
            <w:r>
              <w:t xml:space="preserve"> nature of spot commodity markets and the Australian Market Licence regime.</w:t>
            </w:r>
          </w:p>
          <w:p w14:paraId="385FE3B6" w14:textId="77777777" w:rsidR="002A00F3" w:rsidRPr="004D0A57" w:rsidRDefault="002A00F3" w:rsidP="00DB4B3C">
            <w:pPr>
              <w:pStyle w:val="BoxText"/>
              <w:rPr>
                <w:i/>
              </w:rPr>
            </w:pPr>
            <w:r>
              <w:t>T</w:t>
            </w:r>
            <w:r w:rsidRPr="004D0A57">
              <w:t xml:space="preserve">he financial markets licensing regime aims to achieve policy goals that are unique to the functions financial markets fulfil, rather than to markets generally, such as facilitating capital formation, risk management, and enabling Australian businesses to access capital at a lower risk premium than would otherwise be the case. Connecting those who have capital with those who need it via legal rights creates clear positive externalities for investment and the economy generally, the benefits of which accrue across society. </w:t>
            </w:r>
          </w:p>
          <w:p w14:paraId="51AF9AB4" w14:textId="50253B8D" w:rsidR="002A00F3" w:rsidRPr="00187DF0" w:rsidRDefault="002A00F3" w:rsidP="00DB4B3C">
            <w:pPr>
              <w:pStyle w:val="BoxText"/>
            </w:pPr>
            <w:r w:rsidRPr="004D0A57">
              <w:t xml:space="preserve">The positive externalities of financial relationships justify government supporting participation in Australian capital markets via stringent regulatory treatment which protects investors. It follows that markets for products which do not create these positive externalities do not warrant such stringent regulatory treatment, and </w:t>
            </w:r>
            <w:r>
              <w:t xml:space="preserve">extensive </w:t>
            </w:r>
            <w:r w:rsidRPr="00E30FCB">
              <w:t>supervision</w:t>
            </w:r>
            <w:r w:rsidRPr="004D0A57">
              <w:t>. Products which do not create financial relations between counterparties</w:t>
            </w:r>
            <w:r w:rsidR="005A3780">
              <w:t> </w:t>
            </w:r>
            <w:r w:rsidRPr="004D0A57">
              <w:t>– such as shareholder</w:t>
            </w:r>
            <w:r>
              <w:noBreakHyphen/>
            </w:r>
            <w:r w:rsidRPr="004D0A57">
              <w:t>issuer, or creditor</w:t>
            </w:r>
            <w:r>
              <w:noBreakHyphen/>
            </w:r>
            <w:r w:rsidRPr="004D0A57">
              <w:t>debtor</w:t>
            </w:r>
            <w:r w:rsidR="005A3780">
              <w:t> </w:t>
            </w:r>
            <w:r w:rsidRPr="004D0A57">
              <w:t xml:space="preserve">– are unlikely to be capable of creating these same kinds of positive externalities, and correspondingly the markets on which they trade do not warrant such stringent regulation. </w:t>
            </w:r>
          </w:p>
        </w:tc>
      </w:tr>
    </w:tbl>
    <w:p w14:paraId="694355CD" w14:textId="77777777" w:rsidR="00E9376A" w:rsidRPr="00222561" w:rsidRDefault="00E9376A" w:rsidP="00D0797D">
      <w:pPr>
        <w:pStyle w:val="SingleParagraph"/>
      </w:pPr>
      <w:bookmarkStart w:id="98" w:name="_Toc143243906"/>
      <w:bookmarkStart w:id="99" w:name="_Toc143247286"/>
      <w:bookmarkStart w:id="100" w:name="_Toc143287148"/>
      <w:bookmarkStart w:id="101" w:name="_Toc144124791"/>
      <w:bookmarkStart w:id="102" w:name="_Toc144727067"/>
    </w:p>
    <w:tbl>
      <w:tblPr>
        <w:tblStyle w:val="Style1"/>
        <w:tblW w:w="5000" w:type="pct"/>
        <w:tblLook w:val="0620" w:firstRow="1" w:lastRow="0" w:firstColumn="0" w:lastColumn="0" w:noHBand="1" w:noVBand="1"/>
      </w:tblPr>
      <w:tblGrid>
        <w:gridCol w:w="9070"/>
      </w:tblGrid>
      <w:tr w:rsidR="00924865" w14:paraId="0BEE7D5F" w14:textId="77777777" w:rsidTr="00C80D58">
        <w:tc>
          <w:tcPr>
            <w:tcW w:w="5000" w:type="pct"/>
            <w:hideMark/>
          </w:tcPr>
          <w:p w14:paraId="4E5124C6" w14:textId="248CA6FE" w:rsidR="00924865" w:rsidRPr="001112BC" w:rsidRDefault="00924865" w:rsidP="001112BC">
            <w:pPr>
              <w:pStyle w:val="BoxHeading-Questions"/>
            </w:pPr>
          </w:p>
          <w:p w14:paraId="4BEA86FF" w14:textId="7CDBD8F8" w:rsidR="00836B96" w:rsidRPr="00C80D58" w:rsidRDefault="00924865" w:rsidP="00A412FA">
            <w:pPr>
              <w:pStyle w:val="BoxText"/>
              <w:rPr>
                <w:spacing w:val="-2"/>
              </w:rPr>
            </w:pPr>
            <w:bookmarkStart w:id="103" w:name="_Hlk148001751"/>
            <w:r w:rsidRPr="00C80D58">
              <w:rPr>
                <w:spacing w:val="-2"/>
              </w:rPr>
              <w:t xml:space="preserve">The requirements for a token trading system could include rules that currently apply to </w:t>
            </w:r>
            <w:r w:rsidR="001579C7" w:rsidRPr="00C80D58">
              <w:rPr>
                <w:spacing w:val="-2"/>
              </w:rPr>
              <w:t>‘</w:t>
            </w:r>
            <w:r w:rsidRPr="00C80D58">
              <w:rPr>
                <w:spacing w:val="-2"/>
              </w:rPr>
              <w:t>crossing systems</w:t>
            </w:r>
            <w:r w:rsidR="001579C7" w:rsidRPr="00C80D58">
              <w:rPr>
                <w:spacing w:val="-2"/>
              </w:rPr>
              <w:t>’</w:t>
            </w:r>
            <w:r w:rsidRPr="00C80D58">
              <w:rPr>
                <w:rStyle w:val="FootnoteReference"/>
                <w:spacing w:val="-2"/>
              </w:rPr>
              <w:footnoteReference w:id="79"/>
            </w:r>
            <w:r w:rsidRPr="00C80D58">
              <w:rPr>
                <w:spacing w:val="-2"/>
                <w:vertAlign w:val="superscript"/>
              </w:rPr>
              <w:t xml:space="preserve"> </w:t>
            </w:r>
            <w:r w:rsidRPr="00C80D58">
              <w:rPr>
                <w:spacing w:val="-2"/>
              </w:rPr>
              <w:t>in Australia and rules that apply to non</w:t>
            </w:r>
            <w:r w:rsidR="001579C7" w:rsidRPr="00C80D58">
              <w:rPr>
                <w:spacing w:val="-2"/>
              </w:rPr>
              <w:noBreakHyphen/>
            </w:r>
            <w:r w:rsidRPr="00C80D58">
              <w:rPr>
                <w:spacing w:val="-2"/>
              </w:rPr>
              <w:t xml:space="preserve">discretionary trading venues in other jurisdictions. </w:t>
            </w:r>
          </w:p>
          <w:p w14:paraId="2304BCF5" w14:textId="294F6BCE" w:rsidR="00924865" w:rsidRPr="002453D7" w:rsidRDefault="00924865" w:rsidP="00924865">
            <w:pPr>
              <w:pStyle w:val="BoxText"/>
            </w:pPr>
            <w:r w:rsidRPr="00FA529E">
              <w:t xml:space="preserve">Do you agree with suggested requirements outlined above? What additional requirements should also be considered? </w:t>
            </w:r>
          </w:p>
          <w:p w14:paraId="19FCA263" w14:textId="2F13BB49" w:rsidR="00924865" w:rsidRPr="00F313C2" w:rsidRDefault="00924865" w:rsidP="00B228D1">
            <w:pPr>
              <w:pStyle w:val="BoxText"/>
            </w:pPr>
            <w:r w:rsidRPr="002453D7">
              <w:t>Are there any requirements listed above or that you are aware of that would need different settings due to the unique structure of token marketplaces?</w:t>
            </w:r>
            <w:bookmarkEnd w:id="103"/>
          </w:p>
        </w:tc>
      </w:tr>
    </w:tbl>
    <w:p w14:paraId="7DA11AD7" w14:textId="77777777" w:rsidR="00C80D58" w:rsidRPr="00C80D58" w:rsidRDefault="00C80D58" w:rsidP="00C80D58">
      <w:pPr>
        <w:pStyle w:val="SingleParagraph"/>
      </w:pPr>
    </w:p>
    <w:p w14:paraId="2B8C0F8E" w14:textId="2033C88A" w:rsidR="00E9376A" w:rsidRDefault="00E9376A" w:rsidP="00C806F6">
      <w:pPr>
        <w:pStyle w:val="Heading2Numbered"/>
      </w:pPr>
      <w:bookmarkStart w:id="104" w:name="_Toc148262512"/>
      <w:bookmarkEnd w:id="98"/>
      <w:bookmarkEnd w:id="99"/>
      <w:bookmarkEnd w:id="100"/>
      <w:bookmarkEnd w:id="101"/>
      <w:bookmarkEnd w:id="102"/>
      <w:r>
        <w:t>Token staking</w:t>
      </w:r>
      <w:bookmarkEnd w:id="104"/>
    </w:p>
    <w:p w14:paraId="373D97A6" w14:textId="6EC48CE1" w:rsidR="00E9376A" w:rsidRDefault="00E9376A" w:rsidP="00E9376A">
      <w:pPr>
        <w:rPr>
          <w:bCs/>
          <w:lang w:eastAsia="en-US"/>
        </w:rPr>
      </w:pPr>
      <w:r>
        <w:t>Token staking</w:t>
      </w:r>
      <w:r w:rsidR="005A3780">
        <w:t> </w:t>
      </w:r>
      <w:r w:rsidR="00E40EB0">
        <w:t>–</w:t>
      </w:r>
      <w:r>
        <w:t xml:space="preserve"> intermediating an account holder’s</w:t>
      </w:r>
      <w:r w:rsidRPr="0049716E">
        <w:t xml:space="preserve"> participation </w:t>
      </w:r>
      <w:r>
        <w:t>in validating transactions on a</w:t>
      </w:r>
      <w:r w:rsidRPr="0049716E">
        <w:t xml:space="preserve"> public network</w:t>
      </w:r>
      <w:r w:rsidRPr="00FD4F3E">
        <w:rPr>
          <w:bCs/>
          <w:lang w:eastAsia="en-US"/>
        </w:rPr>
        <w:t>.</w:t>
      </w:r>
      <w:r>
        <w:rPr>
          <w:rStyle w:val="FootnoteReference"/>
          <w:bCs/>
          <w:lang w:eastAsia="en-US"/>
        </w:rPr>
        <w:footnoteReference w:id="80"/>
      </w:r>
    </w:p>
    <w:p w14:paraId="50EF85B5" w14:textId="77777777" w:rsidR="00E9376A" w:rsidRDefault="00E9376A" w:rsidP="00E9376A">
      <w:pPr>
        <w:pStyle w:val="Heading3"/>
      </w:pPr>
      <w:r>
        <w:t>Regulatory outcomes</w:t>
      </w:r>
    </w:p>
    <w:p w14:paraId="0FE958C2" w14:textId="77777777" w:rsidR="00E9376A" w:rsidRDefault="00E9376A" w:rsidP="000820CC">
      <w:r>
        <w:t>A framework for the regulation of token staking that:</w:t>
      </w:r>
    </w:p>
    <w:p w14:paraId="05FEC274" w14:textId="77777777" w:rsidR="00E9376A" w:rsidRDefault="00E9376A" w:rsidP="00B50B88">
      <w:pPr>
        <w:pStyle w:val="Numbereda"/>
      </w:pPr>
      <w:r>
        <w:t>provides consumer protections that meet the level expected for ‘financial’ investments.</w:t>
      </w:r>
    </w:p>
    <w:p w14:paraId="1976838E" w14:textId="77777777" w:rsidR="00E9376A" w:rsidRDefault="00E9376A" w:rsidP="00B50B88">
      <w:pPr>
        <w:pStyle w:val="Numbereda"/>
      </w:pPr>
      <w:r>
        <w:t xml:space="preserve">addresses the complexities of interacting with public network infrastructure. </w:t>
      </w:r>
    </w:p>
    <w:p w14:paraId="72A1A6E4" w14:textId="110965A9" w:rsidR="00E9376A" w:rsidRDefault="00E9376A" w:rsidP="00B50B88">
      <w:pPr>
        <w:pStyle w:val="Numbereda"/>
      </w:pPr>
      <w:r>
        <w:t>ensures account holders understand the unique risks of participating in the activity</w:t>
      </w:r>
      <w:r w:rsidR="00051771">
        <w:t>.</w:t>
      </w:r>
    </w:p>
    <w:p w14:paraId="3E8C5D88" w14:textId="1E7647BC" w:rsidR="00E9376A" w:rsidRDefault="00E9376A" w:rsidP="00E9376A">
      <w:pPr>
        <w:pStyle w:val="Heading3"/>
      </w:pPr>
      <w:r>
        <w:t>Proposed approach</w:t>
      </w:r>
    </w:p>
    <w:p w14:paraId="29ED090B" w14:textId="179EFD1A" w:rsidR="00E9376A" w:rsidRDefault="00E9376A" w:rsidP="000820CC">
      <w:r>
        <w:t xml:space="preserve">A </w:t>
      </w:r>
      <w:r w:rsidR="00FD3D9F">
        <w:t xml:space="preserve">digital asset </w:t>
      </w:r>
      <w:r w:rsidR="00FC5DE3">
        <w:t>platform with</w:t>
      </w:r>
      <w:r>
        <w:t xml:space="preserve"> a token staking function must:</w:t>
      </w:r>
    </w:p>
    <w:p w14:paraId="0580AE49" w14:textId="77777777" w:rsidR="00E9376A" w:rsidRDefault="00E9376A" w:rsidP="00B50B88">
      <w:pPr>
        <w:pStyle w:val="Numbereda"/>
      </w:pPr>
      <w:r>
        <w:t>provide account holders with a direct entitlement to ‘unstake’ any staked asset from the facility.</w:t>
      </w:r>
      <w:r>
        <w:rPr>
          <w:rStyle w:val="FootnoteReference"/>
        </w:rPr>
        <w:footnoteReference w:id="81"/>
      </w:r>
      <w:r>
        <w:t xml:space="preserve"> </w:t>
      </w:r>
    </w:p>
    <w:p w14:paraId="34AADE58" w14:textId="77777777" w:rsidR="00E9376A" w:rsidRPr="00CB3D80" w:rsidRDefault="00E9376A" w:rsidP="00B50B88">
      <w:pPr>
        <w:pStyle w:val="Numbereda"/>
      </w:pPr>
      <w:r>
        <w:t>have and apply objective criteria assessing:</w:t>
      </w:r>
    </w:p>
    <w:p w14:paraId="1A2095CF" w14:textId="642AE37C" w:rsidR="00E9376A" w:rsidRDefault="00E9376A" w:rsidP="00BB10CB">
      <w:pPr>
        <w:pStyle w:val="Numberedi"/>
      </w:pPr>
      <w:r>
        <w:t>network integrity, uptime, data integrity</w:t>
      </w:r>
      <w:r w:rsidRPr="00B8649D">
        <w:t xml:space="preserve">, </w:t>
      </w:r>
      <w:r>
        <w:t xml:space="preserve">neutrality, the existence of conflicts of interests among other network operators </w:t>
      </w:r>
    </w:p>
    <w:p w14:paraId="6F1FF6BF" w14:textId="77777777" w:rsidR="00E9376A" w:rsidRDefault="00E9376A" w:rsidP="00BB10CB">
      <w:pPr>
        <w:pStyle w:val="Numberedi"/>
      </w:pPr>
      <w:r>
        <w:t>the security of the software used to validate transaction (including conducting security audits, implementing r</w:t>
      </w:r>
      <w:r w:rsidRPr="00D101B5">
        <w:t>eal</w:t>
      </w:r>
      <w:r>
        <w:noBreakHyphen/>
      </w:r>
      <w:r w:rsidRPr="00D101B5">
        <w:t>time</w:t>
      </w:r>
      <w:r>
        <w:t xml:space="preserve"> monitoring, where appropriate)</w:t>
      </w:r>
    </w:p>
    <w:p w14:paraId="3849E158" w14:textId="2146897B" w:rsidR="00E9376A" w:rsidRDefault="00E9376A" w:rsidP="00BB10CB">
      <w:pPr>
        <w:pStyle w:val="Numberedi"/>
      </w:pPr>
      <w:r>
        <w:t xml:space="preserve">the capacity of the staking software to lawfully validate and order </w:t>
      </w:r>
      <w:r w:rsidR="00036755">
        <w:t>transactions and</w:t>
      </w:r>
      <w:r>
        <w:t xml:space="preserve"> be programmed with sanctions filtering</w:t>
      </w:r>
      <w:r w:rsidR="00846289">
        <w:t>.</w:t>
      </w:r>
    </w:p>
    <w:p w14:paraId="0556AC70" w14:textId="1555090C" w:rsidR="00E9376A" w:rsidRDefault="00E9376A" w:rsidP="00B50B88">
      <w:pPr>
        <w:pStyle w:val="Numbereda"/>
      </w:pPr>
      <w:r>
        <w:t xml:space="preserve">include clear and prominent statements in the </w:t>
      </w:r>
      <w:r w:rsidR="001913EE">
        <w:t>facility</w:t>
      </w:r>
      <w:r>
        <w:t xml:space="preserve"> guide</w:t>
      </w:r>
      <w:r w:rsidRPr="004917E6">
        <w:t xml:space="preserve"> </w:t>
      </w:r>
      <w:r>
        <w:t>in relation to:</w:t>
      </w:r>
    </w:p>
    <w:p w14:paraId="6921F264" w14:textId="77777777" w:rsidR="00E9376A" w:rsidRPr="00080E2E" w:rsidRDefault="00E9376A" w:rsidP="00BB10CB">
      <w:pPr>
        <w:pStyle w:val="Numberedi"/>
      </w:pPr>
      <w:r>
        <w:t xml:space="preserve">the risks involving in deploying capital to a ‘protocol’ </w:t>
      </w:r>
    </w:p>
    <w:p w14:paraId="565CDEE3" w14:textId="77777777" w:rsidR="00E9376A" w:rsidRDefault="00E9376A" w:rsidP="00BB10CB">
      <w:pPr>
        <w:pStyle w:val="Numberedi"/>
      </w:pPr>
      <w:r>
        <w:t>the risks involved in making an ‘investment’ with no counterparty</w:t>
      </w:r>
    </w:p>
    <w:p w14:paraId="43DF8E45" w14:textId="77777777" w:rsidR="00E9376A" w:rsidRDefault="00E9376A" w:rsidP="00BB10CB">
      <w:pPr>
        <w:pStyle w:val="Numberedi"/>
      </w:pPr>
      <w:r>
        <w:t>the potential penalties and rewards distribution mechanisms</w:t>
      </w:r>
    </w:p>
    <w:p w14:paraId="7261C4CE" w14:textId="77777777" w:rsidR="00E9376A" w:rsidRPr="0096064A" w:rsidRDefault="00E9376A" w:rsidP="00BB10CB">
      <w:pPr>
        <w:pStyle w:val="Numberedi"/>
      </w:pPr>
      <w:r>
        <w:t>the audits and other assurances that have been conducted in relation to the network, the client software, and any smart contracts holding tokens.</w:t>
      </w:r>
    </w:p>
    <w:p w14:paraId="2BC80793" w14:textId="77777777" w:rsidR="00E9376A" w:rsidRPr="00FA0B6E" w:rsidRDefault="00E9376A" w:rsidP="00BB10CB">
      <w:pPr>
        <w:pStyle w:val="SingleParagraph"/>
      </w:pPr>
    </w:p>
    <w:tbl>
      <w:tblPr>
        <w:tblStyle w:val="GreyBox"/>
        <w:tblW w:w="0" w:type="auto"/>
        <w:tblLook w:val="0620" w:firstRow="1" w:lastRow="0" w:firstColumn="0" w:lastColumn="0" w:noHBand="1" w:noVBand="1"/>
      </w:tblPr>
      <w:tblGrid>
        <w:gridCol w:w="9070"/>
      </w:tblGrid>
      <w:tr w:rsidR="00E9376A" w14:paraId="6804FA4C" w14:textId="77777777" w:rsidTr="00C80D58">
        <w:trPr>
          <w:cnfStyle w:val="100000000000" w:firstRow="1" w:lastRow="0" w:firstColumn="0" w:lastColumn="0" w:oddVBand="0" w:evenVBand="0" w:oddHBand="0" w:evenHBand="0" w:firstRowFirstColumn="0" w:firstRowLastColumn="0" w:lastRowFirstColumn="0" w:lastRowLastColumn="0"/>
        </w:trPr>
        <w:tc>
          <w:tcPr>
            <w:tcW w:w="9070" w:type="dxa"/>
          </w:tcPr>
          <w:p w14:paraId="33D76C3E" w14:textId="400DD9D3" w:rsidR="00E9376A" w:rsidRDefault="00601123" w:rsidP="00C37F0D">
            <w:pPr>
              <w:pStyle w:val="BoxHeading-Info"/>
            </w:pPr>
            <w:r>
              <w:t>What is staking?</w:t>
            </w:r>
            <w:r w:rsidR="00000739">
              <w:rPr>
                <w:rStyle w:val="FootnoteReference"/>
              </w:rPr>
              <w:footnoteReference w:id="82"/>
            </w:r>
          </w:p>
          <w:p w14:paraId="0576A6C5" w14:textId="099AEEED" w:rsidR="00F62AAC" w:rsidRDefault="00E9376A" w:rsidP="00B7123C">
            <w:pPr>
              <w:pStyle w:val="BoxText"/>
            </w:pPr>
            <w:r>
              <w:t>This proposal recognises</w:t>
            </w:r>
            <w:r w:rsidRPr="00FB2031">
              <w:t xml:space="preserve"> that the security of public network infrastructure is important to Australian consumers and businesses who rely on its integrity. </w:t>
            </w:r>
            <w:r w:rsidR="00414FB7">
              <w:t xml:space="preserve">These </w:t>
            </w:r>
            <w:r w:rsidR="004E17B7">
              <w:t>types of</w:t>
            </w:r>
            <w:r w:rsidR="00414FB7">
              <w:t xml:space="preserve"> networks rely on a community of participants all following the same rules (protocol) to process the same transaction data and record the same result independently. Collectively,</w:t>
            </w:r>
            <w:r w:rsidR="003C152A">
              <w:t xml:space="preserve"> </w:t>
            </w:r>
            <w:r w:rsidR="00414FB7">
              <w:t>the data record is called a ‘distributed ledger’.</w:t>
            </w:r>
            <w:r w:rsidR="002B7AA0">
              <w:t xml:space="preserve"> This mechanism is a critical part of the process that gives digital tokens the characteristics of physical tokens.</w:t>
            </w:r>
          </w:p>
          <w:p w14:paraId="749BAE65" w14:textId="6A9F8C3C" w:rsidR="007D6050" w:rsidRDefault="00F5466A" w:rsidP="007D6050">
            <w:pPr>
              <w:pStyle w:val="BoxText"/>
            </w:pPr>
            <w:r>
              <w:t xml:space="preserve">The concept of ‘staking’ incentivises </w:t>
            </w:r>
            <w:r w:rsidR="008F300E">
              <w:t xml:space="preserve">participants </w:t>
            </w:r>
            <w:r>
              <w:t xml:space="preserve">to </w:t>
            </w:r>
            <w:r w:rsidR="004574C7">
              <w:t>be honest</w:t>
            </w:r>
            <w:r w:rsidR="000E70F9">
              <w:t xml:space="preserve"> in </w:t>
            </w:r>
            <w:r w:rsidR="005A3E81">
              <w:t xml:space="preserve">validating transactions. Honest participation is rewarded by the protocol </w:t>
            </w:r>
            <w:r w:rsidR="008417F6">
              <w:t xml:space="preserve">with </w:t>
            </w:r>
            <w:r w:rsidR="005A3E81">
              <w:t>tokens. Validating transactions and receiving</w:t>
            </w:r>
            <w:r w:rsidR="00B66F80">
              <w:t xml:space="preserve"> rewards</w:t>
            </w:r>
            <w:r w:rsidR="005A3E81">
              <w:t xml:space="preserve"> </w:t>
            </w:r>
            <w:r w:rsidR="004E07D1">
              <w:t>requires</w:t>
            </w:r>
            <w:r w:rsidR="004702A8">
              <w:t xml:space="preserve"> </w:t>
            </w:r>
            <w:r w:rsidR="001D2469">
              <w:t>a</w:t>
            </w:r>
            <w:r w:rsidR="008417F6">
              <w:t xml:space="preserve"> participant</w:t>
            </w:r>
            <w:r w:rsidR="001D2469">
              <w:t xml:space="preserve"> to </w:t>
            </w:r>
            <w:r w:rsidR="004E07D1">
              <w:t>run software that follows the protocol rules</w:t>
            </w:r>
            <w:r w:rsidR="00761052">
              <w:t>. It also requires them</w:t>
            </w:r>
            <w:r w:rsidR="004E07D1">
              <w:t xml:space="preserve"> </w:t>
            </w:r>
            <w:r w:rsidR="00E71A34">
              <w:t xml:space="preserve">to </w:t>
            </w:r>
            <w:r w:rsidR="004E07D1">
              <w:t>hav</w:t>
            </w:r>
            <w:r w:rsidR="001E3828">
              <w:t>e</w:t>
            </w:r>
            <w:r w:rsidR="001D2469">
              <w:t xml:space="preserve"> </w:t>
            </w:r>
            <w:r w:rsidR="008417F6">
              <w:t xml:space="preserve">a </w:t>
            </w:r>
            <w:r w:rsidR="003F0D39">
              <w:t>‘stake’ in the health of the networ</w:t>
            </w:r>
            <w:r w:rsidR="00B13251">
              <w:t>k</w:t>
            </w:r>
            <w:r w:rsidR="001D2469">
              <w:t xml:space="preserve">. </w:t>
            </w:r>
            <w:r w:rsidR="003215BE">
              <w:t xml:space="preserve">Having a stake in the network means holding the network’s native token in a specific manner (typically in a smart contract). </w:t>
            </w:r>
          </w:p>
          <w:p w14:paraId="540EAD2A" w14:textId="1B239AD8" w:rsidR="006E1003" w:rsidRDefault="00534A20" w:rsidP="00DB4B3C">
            <w:pPr>
              <w:pStyle w:val="BoxText"/>
            </w:pPr>
            <w:r>
              <w:t>A staking participant who runs</w:t>
            </w:r>
            <w:r w:rsidR="007D6050">
              <w:t xml:space="preserve"> the correct software </w:t>
            </w:r>
            <w:r>
              <w:t>will</w:t>
            </w:r>
            <w:r w:rsidR="007D6050">
              <w:t xml:space="preserve"> receive the automatic rewards through the protocol. </w:t>
            </w:r>
            <w:r>
              <w:t>If that participant ma</w:t>
            </w:r>
            <w:r w:rsidR="00BF76A6">
              <w:t>kes</w:t>
            </w:r>
            <w:r>
              <w:t xml:space="preserve"> malicious changes to that</w:t>
            </w:r>
            <w:r w:rsidR="005B45A0">
              <w:t xml:space="preserve"> software </w:t>
            </w:r>
            <w:r>
              <w:t>(</w:t>
            </w:r>
            <w:r w:rsidR="00675CB4">
              <w:t>e.g.</w:t>
            </w:r>
            <w:r w:rsidR="005B45A0">
              <w:t xml:space="preserve"> to </w:t>
            </w:r>
            <w:r w:rsidR="00675CB4">
              <w:t>join</w:t>
            </w:r>
            <w:r w:rsidR="00AB3AB8">
              <w:t xml:space="preserve"> a coordinated attempt </w:t>
            </w:r>
            <w:r w:rsidR="00675CB4">
              <w:t>harm the network</w:t>
            </w:r>
            <w:r>
              <w:t>)</w:t>
            </w:r>
            <w:r w:rsidR="005B45A0">
              <w:t xml:space="preserve">, some or all of the ‘stake’ </w:t>
            </w:r>
            <w:r w:rsidR="00E06800">
              <w:t xml:space="preserve">will be </w:t>
            </w:r>
            <w:r w:rsidR="0091645A">
              <w:t xml:space="preserve">automatically </w:t>
            </w:r>
            <w:r w:rsidR="00E06800">
              <w:t>deleted by the protocol</w:t>
            </w:r>
            <w:r w:rsidR="005B45A0">
              <w:t xml:space="preserve">. </w:t>
            </w:r>
            <w:r w:rsidR="00E6019F">
              <w:t>In simple terms, once</w:t>
            </w:r>
            <w:r w:rsidR="00906BA8">
              <w:t xml:space="preserve"> running the correct software</w:t>
            </w:r>
            <w:r w:rsidR="005405CC">
              <w:t>, a</w:t>
            </w:r>
            <w:r w:rsidR="0068449B">
              <w:t xml:space="preserve"> </w:t>
            </w:r>
            <w:r w:rsidR="002C6891">
              <w:t xml:space="preserve">staker </w:t>
            </w:r>
            <w:r w:rsidR="00AA59F9">
              <w:t xml:space="preserve">contributes </w:t>
            </w:r>
            <w:r w:rsidR="00CD6D30">
              <w:t xml:space="preserve">to security </w:t>
            </w:r>
            <w:r w:rsidR="00E71A34">
              <w:t>of the network</w:t>
            </w:r>
            <w:r w:rsidR="000C6C38">
              <w:t xml:space="preserve"> </w:t>
            </w:r>
            <w:r w:rsidR="00AA59F9">
              <w:t xml:space="preserve">by </w:t>
            </w:r>
            <w:r w:rsidR="00C25124">
              <w:rPr>
                <w:i/>
                <w:iCs/>
              </w:rPr>
              <w:t xml:space="preserve">not </w:t>
            </w:r>
            <w:r w:rsidR="00C25124">
              <w:t xml:space="preserve">doing </w:t>
            </w:r>
            <w:r w:rsidR="003D7763">
              <w:t>something</w:t>
            </w:r>
            <w:r w:rsidR="005944C0">
              <w:t>.</w:t>
            </w:r>
          </w:p>
          <w:p w14:paraId="23C16B9C" w14:textId="13F24F8A" w:rsidR="003D4AEA" w:rsidRPr="00680727" w:rsidRDefault="00902E51" w:rsidP="00DB4B3C">
            <w:pPr>
              <w:pStyle w:val="BoxText"/>
            </w:pPr>
            <w:r>
              <w:t xml:space="preserve">A </w:t>
            </w:r>
            <w:r w:rsidR="009950EF">
              <w:t xml:space="preserve">person who stakes through an intermediary </w:t>
            </w:r>
            <w:r w:rsidR="00795A1C">
              <w:t xml:space="preserve">is </w:t>
            </w:r>
            <w:r w:rsidR="006201E8">
              <w:t xml:space="preserve">making </w:t>
            </w:r>
            <w:r w:rsidR="003D7763">
              <w:t>the</w:t>
            </w:r>
            <w:r w:rsidR="005A7584">
              <w:t xml:space="preserve"> same contribution</w:t>
            </w:r>
            <w:r w:rsidR="00F643C6">
              <w:t xml:space="preserve">. </w:t>
            </w:r>
            <w:r w:rsidR="003C4EED">
              <w:t>Broadly, t</w:t>
            </w:r>
            <w:r w:rsidR="00574C59" w:rsidRPr="007632DE">
              <w:t xml:space="preserve">he </w:t>
            </w:r>
            <w:r w:rsidR="00574C59">
              <w:t>service</w:t>
            </w:r>
            <w:r w:rsidR="00372E71">
              <w:t xml:space="preserve"> the intermediary </w:t>
            </w:r>
            <w:r w:rsidR="00544E69">
              <w:t>is</w:t>
            </w:r>
            <w:r w:rsidR="0099115F">
              <w:t xml:space="preserve"> </w:t>
            </w:r>
            <w:r w:rsidR="003D7763">
              <w:t>providing is</w:t>
            </w:r>
            <w:r w:rsidR="0099115F" w:rsidRPr="007632DE">
              <w:t xml:space="preserve"> </w:t>
            </w:r>
            <w:r w:rsidR="001579C7">
              <w:t>‘</w:t>
            </w:r>
            <w:r w:rsidR="00995E6F" w:rsidRPr="008F2CB7">
              <w:rPr>
                <w:i/>
              </w:rPr>
              <w:t>apply</w:t>
            </w:r>
            <w:r w:rsidR="00024240" w:rsidRPr="008F2CB7">
              <w:rPr>
                <w:i/>
              </w:rPr>
              <w:t xml:space="preserve">ing the customer’s </w:t>
            </w:r>
            <w:r w:rsidR="00525E3E" w:rsidRPr="008F2CB7">
              <w:rPr>
                <w:i/>
              </w:rPr>
              <w:t xml:space="preserve">decision </w:t>
            </w:r>
            <w:r w:rsidR="00622B36" w:rsidRPr="008F2CB7">
              <w:rPr>
                <w:i/>
              </w:rPr>
              <w:t xml:space="preserve">to be rewarded by </w:t>
            </w:r>
            <w:r w:rsidR="0096355C" w:rsidRPr="008F2CB7">
              <w:rPr>
                <w:i/>
              </w:rPr>
              <w:t xml:space="preserve">not joining </w:t>
            </w:r>
            <w:r w:rsidR="00D04969" w:rsidRPr="008F2CB7">
              <w:rPr>
                <w:i/>
              </w:rPr>
              <w:t>a coordinated attempt</w:t>
            </w:r>
            <w:r w:rsidR="00A217AB" w:rsidRPr="008F2CB7">
              <w:rPr>
                <w:i/>
              </w:rPr>
              <w:t xml:space="preserve"> to </w:t>
            </w:r>
            <w:r w:rsidR="00A02790">
              <w:rPr>
                <w:i/>
              </w:rPr>
              <w:t>harm the network</w:t>
            </w:r>
            <w:r w:rsidR="00383A8D" w:rsidRPr="008F2CB7">
              <w:rPr>
                <w:i/>
                <w:iCs/>
              </w:rPr>
              <w:t>s</w:t>
            </w:r>
            <w:r w:rsidR="001579C7">
              <w:t>’</w:t>
            </w:r>
            <w:r w:rsidR="00383A8D" w:rsidRPr="007632DE">
              <w:t>.</w:t>
            </w:r>
            <w:r w:rsidR="00C1297A">
              <w:t xml:space="preserve"> </w:t>
            </w:r>
            <w:r w:rsidR="003657A0">
              <w:t xml:space="preserve">Typically, a customer is free to move in and out of the staking arrangements. </w:t>
            </w:r>
            <w:r w:rsidR="004415B5">
              <w:t xml:space="preserve">When they withdraw, they receive </w:t>
            </w:r>
            <w:r w:rsidR="00321B51">
              <w:t xml:space="preserve">their original tokens back plus </w:t>
            </w:r>
            <w:r w:rsidR="00E0761E">
              <w:t xml:space="preserve">any rewards. </w:t>
            </w:r>
          </w:p>
          <w:p w14:paraId="5F6CB267" w14:textId="291A5DCC" w:rsidR="00E9376A" w:rsidRPr="001A5EBD" w:rsidRDefault="00E9376A" w:rsidP="00DB4B3C">
            <w:pPr>
              <w:pStyle w:val="BoxText"/>
            </w:pPr>
            <w:r w:rsidRPr="007632DE">
              <w:t xml:space="preserve">Australians are participating these </w:t>
            </w:r>
            <w:r w:rsidR="00A4571A" w:rsidRPr="007632DE">
              <w:t xml:space="preserve">networks by holding their tokens </w:t>
            </w:r>
            <w:r w:rsidR="00B6407F" w:rsidRPr="007632DE">
              <w:t>on digital asset platforms</w:t>
            </w:r>
            <w:r w:rsidRPr="007632DE">
              <w:t xml:space="preserve"> outside Australia. </w:t>
            </w:r>
            <w:r w:rsidR="00030822" w:rsidRPr="007632DE">
              <w:t xml:space="preserve">Stakeholders have indicated this relates to the need for regulatory clarity. </w:t>
            </w:r>
            <w:r w:rsidR="00F5466A" w:rsidRPr="007632DE">
              <w:t xml:space="preserve">Staking intermediary services vary between service providers and between networks. Some arrangements are likely managed investment schemes. This proposal </w:t>
            </w:r>
            <w:r w:rsidR="001407AE">
              <w:t>would</w:t>
            </w:r>
            <w:r w:rsidR="00F5466A" w:rsidRPr="007632DE">
              <w:t xml:space="preserve"> aim to impose minimum standards for services that do not meet that definition. </w:t>
            </w:r>
          </w:p>
        </w:tc>
      </w:tr>
    </w:tbl>
    <w:p w14:paraId="2203307E" w14:textId="77777777" w:rsidR="00E9376A" w:rsidRDefault="00E9376A" w:rsidP="00BB10CB">
      <w:pPr>
        <w:pStyle w:val="SingleParagraph"/>
      </w:pPr>
    </w:p>
    <w:tbl>
      <w:tblPr>
        <w:tblStyle w:val="Style1"/>
        <w:tblW w:w="0" w:type="auto"/>
        <w:tblLook w:val="0620" w:firstRow="1" w:lastRow="0" w:firstColumn="0" w:lastColumn="0" w:noHBand="1" w:noVBand="1"/>
      </w:tblPr>
      <w:tblGrid>
        <w:gridCol w:w="9070"/>
      </w:tblGrid>
      <w:tr w:rsidR="00E9376A" w14:paraId="7B03F20D" w14:textId="77777777" w:rsidTr="00C80D58">
        <w:tc>
          <w:tcPr>
            <w:tcW w:w="9070" w:type="dxa"/>
          </w:tcPr>
          <w:p w14:paraId="6F68276A" w14:textId="77777777" w:rsidR="00E9376A" w:rsidRPr="00B65FB5" w:rsidRDefault="00E9376A" w:rsidP="001112BC">
            <w:pPr>
              <w:pStyle w:val="BoxHeading-Questions"/>
            </w:pPr>
            <w:r w:rsidRPr="00B65FB5">
              <w:t xml:space="preserve"> </w:t>
            </w:r>
          </w:p>
          <w:p w14:paraId="09BCFEF4" w14:textId="77777777" w:rsidR="00E9376A" w:rsidRDefault="00E9376A" w:rsidP="00DB4B3C">
            <w:pPr>
              <w:pStyle w:val="BoxText"/>
            </w:pPr>
            <w:r>
              <w:t xml:space="preserve">What are the risks of the proposed approach? Do you agree with suggested requirements outlined above? What additional requirements should also be considered? </w:t>
            </w:r>
          </w:p>
          <w:p w14:paraId="328D8A6B" w14:textId="096934A5" w:rsidR="00E9376A" w:rsidRDefault="00E9376A" w:rsidP="00DB4B3C">
            <w:pPr>
              <w:pStyle w:val="BoxText"/>
            </w:pPr>
            <w:r>
              <w:t xml:space="preserve">Does the proposed approach for token staking systems achieve the intended regulatory outcomes? How can the requirements ensure Australian businesses are contributing positively to these public networks? </w:t>
            </w:r>
          </w:p>
        </w:tc>
      </w:tr>
    </w:tbl>
    <w:p w14:paraId="5D057384" w14:textId="77777777" w:rsidR="00C80D58" w:rsidRPr="00C80D58" w:rsidRDefault="00C80D58" w:rsidP="00C80D58"/>
    <w:p w14:paraId="6169CBFD" w14:textId="211FD39A" w:rsidR="00E9376A" w:rsidRDefault="00E9376A" w:rsidP="00C806F6">
      <w:pPr>
        <w:pStyle w:val="Heading2Numbered"/>
      </w:pPr>
      <w:bookmarkStart w:id="105" w:name="_Toc148262513"/>
      <w:r>
        <w:t>Asset tokenisation</w:t>
      </w:r>
      <w:bookmarkEnd w:id="105"/>
    </w:p>
    <w:p w14:paraId="32C39F13" w14:textId="7296CF92" w:rsidR="00E9376A" w:rsidRDefault="00E9376A" w:rsidP="00E9376A">
      <w:r w:rsidRPr="00EC348B">
        <w:t>Asset tokenisation</w:t>
      </w:r>
      <w:r w:rsidR="005A3780">
        <w:t> </w:t>
      </w:r>
      <w:r w:rsidR="00E40EB0">
        <w:t>–</w:t>
      </w:r>
      <w:r>
        <w:t xml:space="preserve"> intermediating the creation and exchange of </w:t>
      </w:r>
      <w:r w:rsidR="00C700A5">
        <w:t>platform</w:t>
      </w:r>
      <w:r w:rsidR="00AB4972">
        <w:t xml:space="preserve"> entitlement</w:t>
      </w:r>
      <w:r>
        <w:t>s backed by tangible and intangible non</w:t>
      </w:r>
      <w:r w:rsidR="001579C7">
        <w:noBreakHyphen/>
      </w:r>
      <w:r>
        <w:t>financial product assets.</w:t>
      </w:r>
    </w:p>
    <w:p w14:paraId="15BA608A" w14:textId="63A81586" w:rsidR="00E9376A" w:rsidRDefault="0010238E" w:rsidP="00E9376A">
      <w:pPr>
        <w:pStyle w:val="Heading3"/>
      </w:pPr>
      <w:r>
        <w:t>Policy goals and r</w:t>
      </w:r>
      <w:r w:rsidR="00E9376A">
        <w:t xml:space="preserve">egulatory outcomes </w:t>
      </w:r>
    </w:p>
    <w:p w14:paraId="351335FF" w14:textId="5BF30009" w:rsidR="00E9376A" w:rsidRDefault="00E9376A" w:rsidP="00F450E6">
      <w:r>
        <w:t>A framework for the regulation of asset tokenisation that:</w:t>
      </w:r>
    </w:p>
    <w:p w14:paraId="3D0B4EEE" w14:textId="00BD5A71" w:rsidR="00E9376A" w:rsidRDefault="00E9376A" w:rsidP="00B50B88">
      <w:pPr>
        <w:pStyle w:val="Numbereda"/>
      </w:pPr>
      <w:r>
        <w:t xml:space="preserve">enables </w:t>
      </w:r>
      <w:r w:rsidR="00FD3D9F">
        <w:t>digital asset facilities</w:t>
      </w:r>
      <w:r>
        <w:t xml:space="preserve"> to intermediate the sale of entitlements by producers</w:t>
      </w:r>
      <w:r w:rsidR="0075208F">
        <w:t>.</w:t>
      </w:r>
    </w:p>
    <w:p w14:paraId="75DFCB63" w14:textId="77777777" w:rsidR="00E9376A" w:rsidRDefault="00E9376A" w:rsidP="00B50B88">
      <w:pPr>
        <w:pStyle w:val="Numbereda"/>
      </w:pPr>
      <w:r>
        <w:t>functions similarly to other digitised forms of value such that tokens backed by goods like collectables or fine wine can be consumed similarly to gift cards or gift certificates.</w:t>
      </w:r>
    </w:p>
    <w:p w14:paraId="258A8762" w14:textId="3F36E8BB" w:rsidR="00E9376A" w:rsidRDefault="00E9376A" w:rsidP="00B50B88">
      <w:pPr>
        <w:pStyle w:val="Numbereda"/>
      </w:pPr>
      <w:r>
        <w:t xml:space="preserve">complements the forthcoming </w:t>
      </w:r>
      <w:r w:rsidR="001579C7">
        <w:t>‘</w:t>
      </w:r>
      <w:r>
        <w:t>stored value facility</w:t>
      </w:r>
      <w:r w:rsidR="001579C7">
        <w:t>’</w:t>
      </w:r>
      <w:r>
        <w:t xml:space="preserve"> regime and maintain consistency with internationally recognised approaches.</w:t>
      </w:r>
    </w:p>
    <w:p w14:paraId="4E787C2A" w14:textId="77777777" w:rsidR="00E9376A" w:rsidRDefault="00E9376A" w:rsidP="00B50B88">
      <w:pPr>
        <w:pStyle w:val="Numbereda"/>
      </w:pPr>
      <w:r>
        <w:t xml:space="preserve">facilitates a transparent and trustworthy framework for digital assets representing ‘Australian made’ products and services, which can compete with the </w:t>
      </w:r>
      <w:r w:rsidRPr="00F879B2">
        <w:t xml:space="preserve">billions of dollars of </w:t>
      </w:r>
      <w:r>
        <w:t>digital assets</w:t>
      </w:r>
      <w:r w:rsidRPr="00F879B2">
        <w:t xml:space="preserve"> </w:t>
      </w:r>
      <w:r>
        <w:t xml:space="preserve">circulating globally </w:t>
      </w:r>
      <w:r w:rsidRPr="00F879B2">
        <w:t>in an unregulated manner</w:t>
      </w:r>
      <w:r>
        <w:t>.</w:t>
      </w:r>
      <w:r>
        <w:rPr>
          <w:rStyle w:val="FootnoteReference"/>
        </w:rPr>
        <w:footnoteReference w:id="83"/>
      </w:r>
    </w:p>
    <w:p w14:paraId="7F402E9F" w14:textId="77777777" w:rsidR="00E9376A" w:rsidRDefault="00E9376A" w:rsidP="00B50B88">
      <w:pPr>
        <w:pStyle w:val="Numbereda"/>
      </w:pPr>
      <w:r>
        <w:t>is broadly consistent with the European Union’s ‘Markets in Crypto Assets’ (</w:t>
      </w:r>
      <w:r>
        <w:rPr>
          <w:b/>
        </w:rPr>
        <w:t>MiCA</w:t>
      </w:r>
      <w:r>
        <w:rPr>
          <w:b/>
        </w:rPr>
        <w:fldChar w:fldCharType="begin"/>
      </w:r>
      <w:r>
        <w:instrText xml:space="preserve"> XE "</w:instrText>
      </w:r>
      <w:r w:rsidRPr="008D6CC2">
        <w:rPr>
          <w:b/>
        </w:rPr>
        <w:instrText>MiCA</w:instrText>
      </w:r>
      <w:r>
        <w:instrText xml:space="preserve">" </w:instrText>
      </w:r>
      <w:r>
        <w:rPr>
          <w:b/>
        </w:rPr>
        <w:fldChar w:fldCharType="end"/>
      </w:r>
      <w:r>
        <w:t>) framework for asset</w:t>
      </w:r>
      <w:r>
        <w:noBreakHyphen/>
        <w:t>referenced tokens.</w:t>
      </w:r>
    </w:p>
    <w:p w14:paraId="5C498205" w14:textId="5AD415B9" w:rsidR="00E9376A" w:rsidRDefault="00E9376A" w:rsidP="00E9376A">
      <w:pPr>
        <w:pStyle w:val="Heading3"/>
      </w:pPr>
      <w:r>
        <w:t>Proposed approach</w:t>
      </w:r>
    </w:p>
    <w:p w14:paraId="0B0DE830" w14:textId="0199429A" w:rsidR="00E9376A" w:rsidRDefault="00E9376A" w:rsidP="00E9376A">
      <w:r w:rsidRPr="00FF7C01">
        <w:t xml:space="preserve">A </w:t>
      </w:r>
      <w:r w:rsidR="00FD3D9F">
        <w:t xml:space="preserve">digital asset </w:t>
      </w:r>
      <w:r w:rsidR="008C0DB9">
        <w:t xml:space="preserve">platform </w:t>
      </w:r>
      <w:r>
        <w:t xml:space="preserve">with an asset tokenisation </w:t>
      </w:r>
      <w:r w:rsidRPr="00FF7C01">
        <w:t>function must:</w:t>
      </w:r>
    </w:p>
    <w:p w14:paraId="2F914245" w14:textId="6605D7E6" w:rsidR="00E9376A" w:rsidRDefault="00E9376A" w:rsidP="00B50B88">
      <w:pPr>
        <w:pStyle w:val="Numbereda"/>
      </w:pPr>
      <w:r>
        <w:t xml:space="preserve">include in the </w:t>
      </w:r>
      <w:r w:rsidR="001913EE">
        <w:t>facility</w:t>
      </w:r>
      <w:r>
        <w:t xml:space="preserve"> guide:</w:t>
      </w:r>
    </w:p>
    <w:p w14:paraId="72A819D2" w14:textId="16F1E1B1" w:rsidR="00E9376A" w:rsidRDefault="00E9376A" w:rsidP="00BB10CB">
      <w:pPr>
        <w:pStyle w:val="Numberedi"/>
      </w:pPr>
      <w:r>
        <w:t>‘terms and conditions for token holders’ that would apply to token holders who have not onboarded to the platform as customers</w:t>
      </w:r>
      <w:r w:rsidR="0075208F">
        <w:t>.</w:t>
      </w:r>
    </w:p>
    <w:p w14:paraId="35F37571" w14:textId="7A81F444" w:rsidR="00E9376A" w:rsidRDefault="00E9376A" w:rsidP="00BB10CB">
      <w:pPr>
        <w:pStyle w:val="Numberedi"/>
      </w:pPr>
      <w:r>
        <w:t xml:space="preserve">‘terms and conditions </w:t>
      </w:r>
      <w:r w:rsidR="00AC671A">
        <w:t>of</w:t>
      </w:r>
      <w:r>
        <w:t xml:space="preserve"> order’ and associated order forms in relation to any ongoing sale of entitlements to products that need to be sourced from producers.</w:t>
      </w:r>
    </w:p>
    <w:p w14:paraId="57ED361C" w14:textId="77777777" w:rsidR="00E9376A" w:rsidRDefault="00E9376A" w:rsidP="00B50B88">
      <w:pPr>
        <w:pStyle w:val="Numbereda"/>
      </w:pPr>
      <w:r>
        <w:t>have the technical capacity (together with software auditors, engineers, and data analysts) to:</w:t>
      </w:r>
    </w:p>
    <w:p w14:paraId="4241A3A4" w14:textId="77777777" w:rsidR="00E9376A" w:rsidRDefault="00E9376A" w:rsidP="00BB10CB">
      <w:pPr>
        <w:pStyle w:val="Numberedi"/>
      </w:pPr>
      <w:r>
        <w:t>evaluate the security, fee structures, and consensus mechanisms of public network infrastructure to ensure the appropriate balance between costs and security.</w:t>
      </w:r>
    </w:p>
    <w:p w14:paraId="6B2FB1C1" w14:textId="77777777" w:rsidR="00E9376A" w:rsidRDefault="00E9376A" w:rsidP="00BB10CB">
      <w:pPr>
        <w:pStyle w:val="Numberedi"/>
      </w:pPr>
      <w:r>
        <w:t>operate nodes to mitigate the impact of critical network events such as forks and rollbacks, including protecting the integrity of internal copies of public databases.</w:t>
      </w:r>
    </w:p>
    <w:p w14:paraId="1FC31786" w14:textId="04E62175" w:rsidR="00E9376A" w:rsidRDefault="00E9376A" w:rsidP="00B50B88">
      <w:pPr>
        <w:pStyle w:val="Numbereda"/>
      </w:pPr>
      <w:r>
        <w:t>use tokens standards that can be programmed to:</w:t>
      </w:r>
    </w:p>
    <w:p w14:paraId="1A6A446D" w14:textId="77777777" w:rsidR="00E9376A" w:rsidRDefault="00E9376A" w:rsidP="00BB10CB">
      <w:pPr>
        <w:pStyle w:val="Numberedi"/>
      </w:pPr>
      <w:r>
        <w:t>blacklist sanctioned addresses, embed permissions, and incorporate time constrained access, where appropriate.</w:t>
      </w:r>
    </w:p>
    <w:p w14:paraId="79CFCDC7" w14:textId="6C040A9D" w:rsidR="00E9376A" w:rsidRPr="003B2AF9" w:rsidRDefault="00E9376A" w:rsidP="00BB10CB">
      <w:pPr>
        <w:pStyle w:val="Numberedi"/>
      </w:pPr>
      <w:r>
        <w:t xml:space="preserve">enable the </w:t>
      </w:r>
      <w:r w:rsidR="00C700A5">
        <w:t>platform</w:t>
      </w:r>
      <w:r w:rsidR="001D504E">
        <w:t xml:space="preserve"> provider</w:t>
      </w:r>
      <w:r>
        <w:t xml:space="preserve"> to respond to instances of token theft, Court orders, and regulator notifications by freezing tokens, removing their linked </w:t>
      </w:r>
      <w:r w:rsidR="00C700A5">
        <w:t>platform</w:t>
      </w:r>
      <w:r w:rsidR="00AB4972">
        <w:t xml:space="preserve"> entitlement</w:t>
      </w:r>
      <w:r>
        <w:t xml:space="preserve">s, and relinking those </w:t>
      </w:r>
      <w:r w:rsidR="00C700A5">
        <w:t>platform</w:t>
      </w:r>
      <w:r w:rsidR="00AB4972">
        <w:t xml:space="preserve"> entitlement</w:t>
      </w:r>
      <w:r>
        <w:t>s to tokens controlled by the original owners, the Court, or a regulator.</w:t>
      </w:r>
    </w:p>
    <w:p w14:paraId="341656BC" w14:textId="609F39D9" w:rsidR="00E9376A" w:rsidRPr="00D31486" w:rsidRDefault="00E9376A" w:rsidP="00B50B88">
      <w:pPr>
        <w:pStyle w:val="Numbereda"/>
      </w:pPr>
      <w:r>
        <w:t xml:space="preserve">enter into a written agreement with market makers to ensure liquidity in the secondary market unless </w:t>
      </w:r>
      <w:r w:rsidR="00C700A5">
        <w:t>platform</w:t>
      </w:r>
      <w:r w:rsidR="00AB4972">
        <w:t xml:space="preserve"> entitlement</w:t>
      </w:r>
      <w:r>
        <w:t xml:space="preserve"> can be exercised by all token holders (subject to reasonable, non</w:t>
      </w:r>
      <w:r w:rsidR="001579C7">
        <w:noBreakHyphen/>
      </w:r>
      <w:r>
        <w:t xml:space="preserve">burdensome, customer onboarding requirements such as KYC). </w:t>
      </w:r>
    </w:p>
    <w:p w14:paraId="580A457C" w14:textId="77777777" w:rsidR="00E9376A" w:rsidRPr="00FA0B6E" w:rsidRDefault="00E9376A" w:rsidP="00BB10CB">
      <w:pPr>
        <w:pStyle w:val="SingleParagraph"/>
      </w:pPr>
    </w:p>
    <w:tbl>
      <w:tblPr>
        <w:tblStyle w:val="GreyBox"/>
        <w:tblW w:w="5000" w:type="pct"/>
        <w:tblLook w:val="0620" w:firstRow="1" w:lastRow="0" w:firstColumn="0" w:lastColumn="0" w:noHBand="1" w:noVBand="1"/>
      </w:tblPr>
      <w:tblGrid>
        <w:gridCol w:w="9070"/>
      </w:tblGrid>
      <w:tr w:rsidR="00E9376A" w14:paraId="32E171B9" w14:textId="77777777" w:rsidTr="00C80D58">
        <w:trPr>
          <w:cnfStyle w:val="100000000000" w:firstRow="1" w:lastRow="0" w:firstColumn="0" w:lastColumn="0" w:oddVBand="0" w:evenVBand="0" w:oddHBand="0" w:evenHBand="0" w:firstRowFirstColumn="0" w:firstRowLastColumn="0" w:lastRowFirstColumn="0" w:lastRowLastColumn="0"/>
        </w:trPr>
        <w:tc>
          <w:tcPr>
            <w:tcW w:w="5000" w:type="pct"/>
          </w:tcPr>
          <w:p w14:paraId="1D188210" w14:textId="14CDF134" w:rsidR="00E9376A" w:rsidRDefault="00E9376A" w:rsidP="00DB563F">
            <w:pPr>
              <w:pStyle w:val="BoxHeading-Info"/>
            </w:pPr>
            <w:r>
              <w:t>The need for a</w:t>
            </w:r>
            <w:r w:rsidR="008464B3">
              <w:t xml:space="preserve">n asset tokenisation </w:t>
            </w:r>
            <w:r>
              <w:t>framework</w:t>
            </w:r>
          </w:p>
          <w:p w14:paraId="50425563" w14:textId="623834D0" w:rsidR="00E9376A" w:rsidRPr="002A383A" w:rsidRDefault="00E9376A" w:rsidP="00DB4B3C">
            <w:pPr>
              <w:pStyle w:val="BoxText"/>
            </w:pPr>
            <w:r w:rsidRPr="002A383A">
              <w:t>The process of creating an asset</w:t>
            </w:r>
            <w:r>
              <w:noBreakHyphen/>
            </w:r>
            <w:r w:rsidRPr="002A383A">
              <w:t xml:space="preserve">backed token is </w:t>
            </w:r>
            <w:r>
              <w:t>relatively simple</w:t>
            </w:r>
            <w:r w:rsidRPr="002A383A">
              <w:t xml:space="preserve">. A person can ‘tokenise’ an </w:t>
            </w:r>
            <w:r w:rsidR="00E07AA1">
              <w:t xml:space="preserve">existing </w:t>
            </w:r>
            <w:r w:rsidRPr="002A383A">
              <w:t xml:space="preserve">asset simply by agreeing or declaring that any holder of a particular token is entitled to </w:t>
            </w:r>
            <w:r>
              <w:t>some identified</w:t>
            </w:r>
            <w:r w:rsidRPr="002A383A">
              <w:t xml:space="preserve"> asset. </w:t>
            </w:r>
            <w:r>
              <w:t>However, t</w:t>
            </w:r>
            <w:r w:rsidRPr="002A383A">
              <w:t>he system</w:t>
            </w:r>
            <w:r>
              <w:t>s required</w:t>
            </w:r>
            <w:r w:rsidRPr="002A383A">
              <w:t xml:space="preserve"> for ensuring </w:t>
            </w:r>
            <w:r w:rsidR="00172EEC">
              <w:t xml:space="preserve">assets </w:t>
            </w:r>
            <w:r w:rsidR="00145ADB">
              <w:t xml:space="preserve">are safely held and </w:t>
            </w:r>
            <w:r w:rsidR="00EA53AC">
              <w:t>instructions</w:t>
            </w:r>
            <w:r w:rsidR="00B80309">
              <w:t xml:space="preserve"> to exercise</w:t>
            </w:r>
            <w:r w:rsidR="00EA53AC">
              <w:t xml:space="preserve"> </w:t>
            </w:r>
            <w:r w:rsidR="0000016B">
              <w:t xml:space="preserve">entitlements </w:t>
            </w:r>
            <w:r w:rsidR="00E07AA1">
              <w:t>can be</w:t>
            </w:r>
            <w:r w:rsidR="0000016B">
              <w:t xml:space="preserve"> </w:t>
            </w:r>
            <w:r w:rsidR="001025B7">
              <w:t xml:space="preserve">processed in a timely manner are </w:t>
            </w:r>
            <w:r w:rsidRPr="002A383A">
              <w:t xml:space="preserve">not </w:t>
            </w:r>
            <w:r>
              <w:t xml:space="preserve">simple. </w:t>
            </w:r>
          </w:p>
          <w:p w14:paraId="774F28E9" w14:textId="6777058A" w:rsidR="00E9376A" w:rsidRPr="002A383A" w:rsidRDefault="00E9376A" w:rsidP="00DB4B3C">
            <w:pPr>
              <w:pStyle w:val="BoxText"/>
            </w:pPr>
            <w:r>
              <w:t>In addition to risks equivalent to those generated by existing financial services, t</w:t>
            </w:r>
            <w:r w:rsidRPr="002A383A">
              <w:t xml:space="preserve">he risks of unregulated entities continuing to be the primary method of tokenisation are significant. </w:t>
            </w:r>
            <w:r>
              <w:t>These include</w:t>
            </w:r>
            <w:r w:rsidRPr="002A383A">
              <w:t xml:space="preserve"> counterparty risks, </w:t>
            </w:r>
            <w:r>
              <w:t>fraud risks, Anti</w:t>
            </w:r>
            <w:r>
              <w:noBreakHyphen/>
              <w:t>Money Laundering and Counter</w:t>
            </w:r>
            <w:r>
              <w:noBreakHyphen/>
              <w:t>Terrorism Financing (</w:t>
            </w:r>
            <w:r w:rsidRPr="002A383A">
              <w:t>AML/CTF</w:t>
            </w:r>
            <w:r>
              <w:t>)</w:t>
            </w:r>
            <w:r w:rsidRPr="002A383A">
              <w:t xml:space="preserve"> risk, sanctions compliance</w:t>
            </w:r>
            <w:r>
              <w:t xml:space="preserve"> and</w:t>
            </w:r>
            <w:r w:rsidRPr="002A383A">
              <w:t xml:space="preserve"> </w:t>
            </w:r>
            <w:r>
              <w:t xml:space="preserve">reputational </w:t>
            </w:r>
            <w:r w:rsidRPr="002A383A">
              <w:t>risks to the markets for Australian products</w:t>
            </w:r>
            <w:r w:rsidRPr="009E4BDA">
              <w:t>.</w:t>
            </w:r>
            <w:r w:rsidRPr="009E4BDA">
              <w:rPr>
                <w:rStyle w:val="FootnoteReference"/>
                <w:sz w:val="22"/>
                <w:szCs w:val="22"/>
              </w:rPr>
              <w:footnoteReference w:id="84"/>
            </w:r>
            <w:r>
              <w:t xml:space="preserve">  </w:t>
            </w:r>
          </w:p>
        </w:tc>
      </w:tr>
    </w:tbl>
    <w:p w14:paraId="0DD4A272" w14:textId="77777777" w:rsidR="00E9376A" w:rsidRDefault="00E9376A" w:rsidP="00BB10CB">
      <w:pPr>
        <w:pStyle w:val="SingleParagraph"/>
      </w:pPr>
    </w:p>
    <w:tbl>
      <w:tblPr>
        <w:tblStyle w:val="Style1"/>
        <w:tblW w:w="5000" w:type="pct"/>
        <w:tblLook w:val="0620" w:firstRow="1" w:lastRow="0" w:firstColumn="0" w:lastColumn="0" w:noHBand="1" w:noVBand="1"/>
      </w:tblPr>
      <w:tblGrid>
        <w:gridCol w:w="9070"/>
      </w:tblGrid>
      <w:tr w:rsidR="00E9376A" w14:paraId="72EAB84D" w14:textId="77777777" w:rsidTr="00C80D58">
        <w:tc>
          <w:tcPr>
            <w:tcW w:w="5000" w:type="pct"/>
          </w:tcPr>
          <w:p w14:paraId="3168B9E5" w14:textId="77777777" w:rsidR="00E9376A" w:rsidRPr="00B65FB5" w:rsidRDefault="00E9376A" w:rsidP="001112BC">
            <w:pPr>
              <w:pStyle w:val="BoxHeading-Questions"/>
            </w:pPr>
            <w:r w:rsidRPr="00B65FB5">
              <w:t xml:space="preserve"> </w:t>
            </w:r>
          </w:p>
          <w:p w14:paraId="19B04ECD" w14:textId="685D9DBC" w:rsidR="00E9376A" w:rsidRDefault="001112D9" w:rsidP="00DB4B3C">
            <w:pPr>
              <w:pStyle w:val="BoxText"/>
            </w:pPr>
            <w:r>
              <w:t xml:space="preserve">How can the proposed approach be improved? </w:t>
            </w:r>
          </w:p>
          <w:p w14:paraId="1BCBC253" w14:textId="77777777" w:rsidR="00E9376A" w:rsidRDefault="00E9376A" w:rsidP="00DB4B3C">
            <w:pPr>
              <w:pStyle w:val="BoxText"/>
            </w:pPr>
            <w:r>
              <w:t>Do you agree with the stated policy goals and do you think this approach will satisfy them?</w:t>
            </w:r>
          </w:p>
        </w:tc>
      </w:tr>
    </w:tbl>
    <w:p w14:paraId="1EBCF6A9" w14:textId="3F92A402" w:rsidR="00E9376A" w:rsidRDefault="00E9376A" w:rsidP="00C80D58"/>
    <w:p w14:paraId="77AAB2B2" w14:textId="77777777" w:rsidR="00C80D58" w:rsidRDefault="00C80D58">
      <w:pPr>
        <w:spacing w:before="0" w:after="160" w:line="259" w:lineRule="auto"/>
      </w:pPr>
      <w:r>
        <w:br w:type="page"/>
      </w:r>
    </w:p>
    <w:p w14:paraId="60746E82" w14:textId="0395A3E3" w:rsidR="00E9376A" w:rsidRDefault="00E9376A" w:rsidP="00C806F6">
      <w:pPr>
        <w:pStyle w:val="Heading2Numbered"/>
      </w:pPr>
      <w:bookmarkStart w:id="106" w:name="_Toc148262514"/>
      <w:r>
        <w:t>Funding tokenisation</w:t>
      </w:r>
      <w:bookmarkEnd w:id="106"/>
    </w:p>
    <w:p w14:paraId="6DC05FAB" w14:textId="61FF1BE4" w:rsidR="00E9376A" w:rsidRDefault="00E9376A" w:rsidP="00E9376A">
      <w:r>
        <w:t>Funding tokenisation</w:t>
      </w:r>
      <w:r w:rsidR="005A3780">
        <w:t> </w:t>
      </w:r>
      <w:r w:rsidR="008262F9">
        <w:t>–</w:t>
      </w:r>
      <w:r>
        <w:t xml:space="preserve"> intermediating the sale of entitlements to fund the development of ‘non</w:t>
      </w:r>
      <w:r w:rsidR="001579C7">
        <w:noBreakHyphen/>
      </w:r>
      <w:r>
        <w:t>financial’ products and services.</w:t>
      </w:r>
      <w:r>
        <w:rPr>
          <w:rStyle w:val="FootnoteReference"/>
        </w:rPr>
        <w:footnoteReference w:id="85"/>
      </w:r>
      <w:r>
        <w:t xml:space="preserve"> </w:t>
      </w:r>
    </w:p>
    <w:p w14:paraId="08231949" w14:textId="04CD7190" w:rsidR="00E9376A" w:rsidRDefault="009F76A3" w:rsidP="00E9376A">
      <w:pPr>
        <w:pStyle w:val="Heading3"/>
      </w:pPr>
      <w:r>
        <w:t>Policy goals and r</w:t>
      </w:r>
      <w:r w:rsidR="00E9376A">
        <w:t>egulatory outcomes</w:t>
      </w:r>
    </w:p>
    <w:p w14:paraId="458DCA3B" w14:textId="77777777" w:rsidR="00E9376A" w:rsidRDefault="00E9376A" w:rsidP="00B50B88">
      <w:pPr>
        <w:pStyle w:val="Numbereda"/>
      </w:pPr>
      <w:r>
        <w:t>Address and reduce consumer harms from unconventional fundraising schemes.</w:t>
      </w:r>
    </w:p>
    <w:p w14:paraId="283332F1" w14:textId="704F0765" w:rsidR="00E9376A" w:rsidRDefault="00E9376A" w:rsidP="00B50B88">
      <w:pPr>
        <w:pStyle w:val="Numbereda"/>
      </w:pPr>
      <w:r>
        <w:t>Support Australian entrepreneurs, creative producers, researchers, not</w:t>
      </w:r>
      <w:r>
        <w:noBreakHyphen/>
        <w:t>for</w:t>
      </w:r>
      <w:r>
        <w:noBreakHyphen/>
        <w:t>profits, and software developers, while implementing controls to mitigate harmful offers and hyper</w:t>
      </w:r>
      <w:r w:rsidR="001579C7">
        <w:noBreakHyphen/>
      </w:r>
      <w:r>
        <w:t>financialisation.</w:t>
      </w:r>
    </w:p>
    <w:p w14:paraId="0B839F7C" w14:textId="77777777" w:rsidR="00CA650F" w:rsidRDefault="00CA650F" w:rsidP="00CA650F">
      <w:pPr>
        <w:pStyle w:val="Numbereda"/>
      </w:pPr>
      <w:r>
        <w:t>Require tokenised ‘non</w:t>
      </w:r>
      <w:r>
        <w:noBreakHyphen/>
        <w:t>financial fundraising’ to be intermediated by an independent platform provider.</w:t>
      </w:r>
    </w:p>
    <w:p w14:paraId="4F361F4B" w14:textId="37AB4397" w:rsidR="00E9376A" w:rsidRDefault="00EF6A62" w:rsidP="00B50B88">
      <w:pPr>
        <w:pStyle w:val="Numbereda"/>
      </w:pPr>
      <w:r>
        <w:t>Focus</w:t>
      </w:r>
      <w:r w:rsidR="001F0441">
        <w:t xml:space="preserve"> financial service regulations primarily on the intermediary platform responsible for the financial</w:t>
      </w:r>
      <w:r w:rsidR="001F0441">
        <w:noBreakHyphen/>
        <w:t>like managements of funds and platform entitlements. Ensuing</w:t>
      </w:r>
      <w:r w:rsidR="00E9376A">
        <w:t xml:space="preserve"> an appropriate liability and compensation structure, consistent with the non</w:t>
      </w:r>
      <w:r w:rsidR="00E9376A">
        <w:noBreakHyphen/>
        <w:t>financial agreement between parties.</w:t>
      </w:r>
    </w:p>
    <w:p w14:paraId="0EFB41F5" w14:textId="339CF508" w:rsidR="007C493D" w:rsidRDefault="007C493D" w:rsidP="00B50B88">
      <w:pPr>
        <w:pStyle w:val="Numbereda"/>
      </w:pPr>
      <w:r>
        <w:t>Creat</w:t>
      </w:r>
      <w:r w:rsidR="00DC701C">
        <w:t>e</w:t>
      </w:r>
      <w:r>
        <w:t xml:space="preserve"> a regulated system that is user</w:t>
      </w:r>
      <w:r>
        <w:noBreakHyphen/>
        <w:t>friendly for fundraisers, by mirroring existing non</w:t>
      </w:r>
      <w:r w:rsidR="001579C7">
        <w:noBreakHyphen/>
      </w:r>
      <w:r>
        <w:t xml:space="preserve">financial fundraising platforms in Australia like Kickstarter in terms of accessibility for individual or group ‘projects’ but with additional transparency and disclosures. </w:t>
      </w:r>
    </w:p>
    <w:p w14:paraId="11574FA1" w14:textId="1544040E" w:rsidR="007C493D" w:rsidRDefault="007C493D" w:rsidP="00B50B88">
      <w:pPr>
        <w:pStyle w:val="Numbereda"/>
      </w:pPr>
      <w:r>
        <w:t>Leverag</w:t>
      </w:r>
      <w:r w:rsidR="003E00CE">
        <w:t>e</w:t>
      </w:r>
      <w:r>
        <w:t xml:space="preserve"> the existing financial advice regime for platforms to mitigate the unregulated promotion of digital assets during their developmental stage.</w:t>
      </w:r>
      <w:r w:rsidR="00FA1A4D">
        <w:t xml:space="preserve"> </w:t>
      </w:r>
    </w:p>
    <w:p w14:paraId="6A5B4E9E" w14:textId="77777777" w:rsidR="00E9376A" w:rsidRDefault="00E9376A" w:rsidP="00E9376A">
      <w:pPr>
        <w:pStyle w:val="Heading3"/>
      </w:pPr>
      <w:r>
        <w:t>Proposed approach</w:t>
      </w:r>
    </w:p>
    <w:p w14:paraId="75BD7B35" w14:textId="2B178AED" w:rsidR="00842BE0" w:rsidRDefault="00842BE0" w:rsidP="00842BE0">
      <w:r w:rsidRPr="00FF7C01">
        <w:t xml:space="preserve">A </w:t>
      </w:r>
      <w:r>
        <w:t xml:space="preserve">digital asset </w:t>
      </w:r>
      <w:r w:rsidR="008C0DB9">
        <w:t>platform</w:t>
      </w:r>
      <w:r>
        <w:t xml:space="preserve"> with a </w:t>
      </w:r>
      <w:r w:rsidR="0041499A">
        <w:t>funding tokenisation</w:t>
      </w:r>
      <w:r>
        <w:t xml:space="preserve"> </w:t>
      </w:r>
      <w:r w:rsidRPr="00FF7C01">
        <w:t>function must:</w:t>
      </w:r>
    </w:p>
    <w:p w14:paraId="75EC86AF" w14:textId="110FB25E" w:rsidR="00E9376A" w:rsidRDefault="00113EFB" w:rsidP="00B50B88">
      <w:pPr>
        <w:pStyle w:val="Numbereda"/>
      </w:pPr>
      <w:r>
        <w:t>p</w:t>
      </w:r>
      <w:r w:rsidR="00D54915">
        <w:t xml:space="preserve">rovide </w:t>
      </w:r>
      <w:r w:rsidR="00E9376A">
        <w:t>basic fundraising disclosure documents, commensurate to the nature of the fundraising being ‘non</w:t>
      </w:r>
      <w:r w:rsidR="001579C7">
        <w:noBreakHyphen/>
      </w:r>
      <w:r w:rsidR="00E9376A">
        <w:t xml:space="preserve">financial’, </w:t>
      </w:r>
    </w:p>
    <w:p w14:paraId="51A1A531" w14:textId="1E05DF40" w:rsidR="00E9376A" w:rsidRDefault="00332CEB" w:rsidP="00B50B88">
      <w:pPr>
        <w:pStyle w:val="Numbereda"/>
      </w:pPr>
      <w:r>
        <w:t>ensure</w:t>
      </w:r>
      <w:r w:rsidR="00E9376A">
        <w:t xml:space="preserve"> an efficient, honest, and fair distribution of facility tokens to backers. These facility tokens should be either: </w:t>
      </w:r>
    </w:p>
    <w:p w14:paraId="414B2CD5" w14:textId="027A36B4" w:rsidR="00E9376A" w:rsidRDefault="00E9376A" w:rsidP="00BB10CB">
      <w:pPr>
        <w:pStyle w:val="Numberedi"/>
      </w:pPr>
      <w:r>
        <w:t>non</w:t>
      </w:r>
      <w:r>
        <w:noBreakHyphen/>
        <w:t>fungible tokens (</w:t>
      </w:r>
      <w:r w:rsidRPr="00F34E9A">
        <w:rPr>
          <w:b/>
          <w:bCs/>
        </w:rPr>
        <w:t>NFTs</w:t>
      </w:r>
      <w:r>
        <w:rPr>
          <w:b/>
          <w:bCs/>
        </w:rPr>
        <w:fldChar w:fldCharType="begin"/>
      </w:r>
      <w:r>
        <w:instrText xml:space="preserve"> XE "</w:instrText>
      </w:r>
      <w:r w:rsidRPr="00B133A1">
        <w:rPr>
          <w:b/>
          <w:bCs/>
        </w:rPr>
        <w:instrText>NFTs</w:instrText>
      </w:r>
      <w:r>
        <w:instrText xml:space="preserve">" </w:instrText>
      </w:r>
      <w:r>
        <w:rPr>
          <w:b/>
          <w:bCs/>
        </w:rPr>
        <w:fldChar w:fldCharType="end"/>
      </w:r>
      <w:r>
        <w:t xml:space="preserve">) with a 1:1 entitlement for exchanging the </w:t>
      </w:r>
      <w:r w:rsidR="00C700A5">
        <w:t>platform</w:t>
      </w:r>
      <w:r w:rsidR="00AB4972">
        <w:t xml:space="preserve"> entitlement</w:t>
      </w:r>
      <w:r>
        <w:t xml:space="preserve"> for the supported product or service; or </w:t>
      </w:r>
    </w:p>
    <w:p w14:paraId="7C03ADA9" w14:textId="77777777" w:rsidR="00E9376A" w:rsidRDefault="00E9376A" w:rsidP="00BB10CB">
      <w:pPr>
        <w:pStyle w:val="Numberedi"/>
      </w:pPr>
      <w:r>
        <w:t>fungible tokens indicating an entitlement to acquire a portion of the product or service that was ‘backed’.</w:t>
      </w:r>
    </w:p>
    <w:p w14:paraId="342A14C5" w14:textId="593B9BA8" w:rsidR="00E9376A" w:rsidRDefault="00332CEB" w:rsidP="00B50B88">
      <w:pPr>
        <w:pStyle w:val="Numbereda"/>
      </w:pPr>
      <w:r>
        <w:t>program</w:t>
      </w:r>
      <w:r w:rsidR="00E9376A">
        <w:t xml:space="preserve"> tokens to remain </w:t>
      </w:r>
      <w:r w:rsidR="00E9376A" w:rsidRPr="0075227F">
        <w:t>non</w:t>
      </w:r>
      <w:r w:rsidR="00E9376A" w:rsidRPr="0075227F">
        <w:noBreakHyphen/>
        <w:t>trad</w:t>
      </w:r>
      <w:r w:rsidR="00462F06" w:rsidRPr="0075227F">
        <w:t>e</w:t>
      </w:r>
      <w:r w:rsidR="00E9376A" w:rsidRPr="0075227F">
        <w:t>able</w:t>
      </w:r>
      <w:r w:rsidR="00E9376A">
        <w:t xml:space="preserve"> during the product or service</w:t>
      </w:r>
      <w:r w:rsidR="001579C7">
        <w:t>’</w:t>
      </w:r>
      <w:r w:rsidR="00E9376A">
        <w:t>s developmental phase.</w:t>
      </w:r>
    </w:p>
    <w:p w14:paraId="3590DCA5" w14:textId="1D20CD7E" w:rsidR="00E9376A" w:rsidRDefault="00D11F71" w:rsidP="00B50B88">
      <w:pPr>
        <w:pStyle w:val="Numbereda"/>
      </w:pPr>
      <w:r>
        <w:t>meet</w:t>
      </w:r>
      <w:r w:rsidR="00E9376A">
        <w:t xml:space="preserve"> the expectations of a financial services provider when:</w:t>
      </w:r>
    </w:p>
    <w:p w14:paraId="116D6C01" w14:textId="77777777" w:rsidR="00E9376A" w:rsidRDefault="00E9376A" w:rsidP="00BB10CB">
      <w:pPr>
        <w:pStyle w:val="Numberedi"/>
      </w:pPr>
      <w:r>
        <w:t>Implementing KYC protocols for projects and backers.</w:t>
      </w:r>
    </w:p>
    <w:p w14:paraId="2DD50F79" w14:textId="77777777" w:rsidR="00E9376A" w:rsidRDefault="00E9376A" w:rsidP="00BB10CB">
      <w:pPr>
        <w:pStyle w:val="Numberedi"/>
      </w:pPr>
      <w:r>
        <w:t>Coordinating a milestone</w:t>
      </w:r>
      <w:r>
        <w:noBreakHyphen/>
        <w:t>driven fund release for projects.</w:t>
      </w:r>
    </w:p>
    <w:p w14:paraId="61BF55C5" w14:textId="77777777" w:rsidR="00E9376A" w:rsidRDefault="00E9376A" w:rsidP="00BB10CB">
      <w:pPr>
        <w:pStyle w:val="Numberedi"/>
      </w:pPr>
      <w:r>
        <w:t>Publishing disclosure documents.</w:t>
      </w:r>
    </w:p>
    <w:p w14:paraId="044A44FB" w14:textId="77777777" w:rsidR="00E9376A" w:rsidRDefault="00E9376A" w:rsidP="00BB10CB">
      <w:pPr>
        <w:pStyle w:val="Numberedi"/>
      </w:pPr>
      <w:r>
        <w:t>Ensuring transparent communication pathways between the project team and backers.</w:t>
      </w:r>
    </w:p>
    <w:p w14:paraId="3044FF91" w14:textId="77777777" w:rsidR="00E9376A" w:rsidRDefault="00E9376A" w:rsidP="00BB10CB">
      <w:pPr>
        <w:pStyle w:val="Numberedi"/>
      </w:pPr>
      <w:r>
        <w:t>Having sole responsibility for the creation and distribution of tokens to backers.</w:t>
      </w:r>
    </w:p>
    <w:p w14:paraId="620D21DC" w14:textId="77777777" w:rsidR="00E9376A" w:rsidRDefault="00E9376A" w:rsidP="00BB10CB">
      <w:pPr>
        <w:pStyle w:val="Numberedi"/>
      </w:pPr>
      <w:r>
        <w:t>Overseeing software audits, inclusive of tokens and their respective networks.</w:t>
      </w:r>
    </w:p>
    <w:p w14:paraId="2CD8DA00" w14:textId="4B1B586F" w:rsidR="00E9376A" w:rsidRDefault="00260FDF" w:rsidP="00B50B88">
      <w:pPr>
        <w:pStyle w:val="Numbereda"/>
      </w:pPr>
      <w:r>
        <w:t>L</w:t>
      </w:r>
      <w:r w:rsidR="00EA455E">
        <w:t>odge the following</w:t>
      </w:r>
      <w:r w:rsidR="00BE4A3F">
        <w:t xml:space="preserve"> with ASIC before </w:t>
      </w:r>
      <w:r w:rsidR="0006591D">
        <w:t>onboarding clients</w:t>
      </w:r>
      <w:r w:rsidR="00BE4A3F">
        <w:t>.</w:t>
      </w:r>
      <w:r w:rsidR="00BE4A3F">
        <w:rPr>
          <w:rStyle w:val="FootnoteReference"/>
        </w:rPr>
        <w:footnoteReference w:id="86"/>
      </w:r>
      <w:r w:rsidR="00BE4A3F" w:rsidRPr="00F26249">
        <w:rPr>
          <w:vertAlign w:val="superscript"/>
        </w:rPr>
        <w:t>,</w:t>
      </w:r>
      <w:r w:rsidR="00BE4A3F">
        <w:rPr>
          <w:rStyle w:val="FootnoteReference"/>
        </w:rPr>
        <w:footnoteReference w:id="87"/>
      </w:r>
    </w:p>
    <w:p w14:paraId="16300D1E" w14:textId="0CAC3702" w:rsidR="00E9376A" w:rsidRDefault="00E9376A" w:rsidP="00BB10CB">
      <w:pPr>
        <w:pStyle w:val="Numberedi"/>
      </w:pPr>
      <w:r>
        <w:t xml:space="preserve">a </w:t>
      </w:r>
      <w:r w:rsidR="001913EE">
        <w:t>facility</w:t>
      </w:r>
      <w:r>
        <w:t xml:space="preserve"> guide that transparently states the non</w:t>
      </w:r>
      <w:r>
        <w:noBreakHyphen/>
        <w:t xml:space="preserve">financial nature of the investment </w:t>
      </w:r>
      <w:r w:rsidR="00872104">
        <w:t xml:space="preserve">or donation </w:t>
      </w:r>
      <w:r>
        <w:t>and the product or service that will be created; and</w:t>
      </w:r>
    </w:p>
    <w:p w14:paraId="4C73E694" w14:textId="0A406E3A" w:rsidR="00E9376A" w:rsidRDefault="001579C7" w:rsidP="00BB10CB">
      <w:pPr>
        <w:pStyle w:val="Numberedi"/>
      </w:pPr>
      <w:r>
        <w:t>‘</w:t>
      </w:r>
      <w:r w:rsidR="00E9376A">
        <w:t>terms and conditions for token holders</w:t>
      </w:r>
      <w:r>
        <w:t>’</w:t>
      </w:r>
      <w:r w:rsidR="00E9376A">
        <w:t xml:space="preserve"> for release if the project is successful.</w:t>
      </w:r>
    </w:p>
    <w:p w14:paraId="2443EAC8" w14:textId="61F3CD00" w:rsidR="00DB36D1" w:rsidRDefault="00DB36D1" w:rsidP="00BB10CB">
      <w:pPr>
        <w:pStyle w:val="Numberedi"/>
      </w:pPr>
      <w:r>
        <w:t xml:space="preserve">marketing </w:t>
      </w:r>
      <w:r w:rsidR="001B7F16">
        <w:t xml:space="preserve">material </w:t>
      </w:r>
      <w:r>
        <w:t xml:space="preserve">about the intended utility or practical benefit of the product or service to be created, replicating the </w:t>
      </w:r>
      <w:r w:rsidR="001B7F16">
        <w:t>MiCA</w:t>
      </w:r>
      <w:r>
        <w:t xml:space="preserve"> approach of pre</w:t>
      </w:r>
      <w:r>
        <w:noBreakHyphen/>
        <w:t>prepared marketing materials.</w:t>
      </w:r>
    </w:p>
    <w:p w14:paraId="15619BD4" w14:textId="50B08AE9" w:rsidR="00E9376A" w:rsidRDefault="00EA455E" w:rsidP="00B50B88">
      <w:pPr>
        <w:pStyle w:val="Numbereda"/>
      </w:pPr>
      <w:r>
        <w:t>not limit</w:t>
      </w:r>
      <w:r w:rsidR="00E9376A">
        <w:t xml:space="preserve"> their liability for misstatements within the </w:t>
      </w:r>
      <w:r w:rsidR="001579C7">
        <w:t>‘</w:t>
      </w:r>
      <w:r w:rsidR="00E9376A">
        <w:t>terms and conditions’ document</w:t>
      </w:r>
    </w:p>
    <w:p w14:paraId="115FC780" w14:textId="46A65691" w:rsidR="00E9376A" w:rsidRDefault="00260FDF" w:rsidP="00BB10CB">
      <w:pPr>
        <w:pStyle w:val="Numbereda"/>
      </w:pPr>
      <w:r>
        <w:t>only relate to one</w:t>
      </w:r>
      <w:r w:rsidR="0006591D">
        <w:t xml:space="preserve"> </w:t>
      </w:r>
      <w:r>
        <w:t>‘project’ and</w:t>
      </w:r>
      <w:r w:rsidR="00E9376A">
        <w:t xml:space="preserve"> wound down after the arrangement loses it financial</w:t>
      </w:r>
      <w:r w:rsidR="00E9376A">
        <w:noBreakHyphen/>
        <w:t>like nature (</w:t>
      </w:r>
      <w:r>
        <w:t xml:space="preserve">i.e. </w:t>
      </w:r>
      <w:r w:rsidR="00E9376A">
        <w:t xml:space="preserve">when the product or service has been delivered or failed). </w:t>
      </w:r>
    </w:p>
    <w:tbl>
      <w:tblPr>
        <w:tblStyle w:val="GreyBox"/>
        <w:tblW w:w="5000" w:type="pct"/>
        <w:tblLook w:val="0620" w:firstRow="1" w:lastRow="0" w:firstColumn="0" w:lastColumn="0" w:noHBand="1" w:noVBand="1"/>
      </w:tblPr>
      <w:tblGrid>
        <w:gridCol w:w="9070"/>
      </w:tblGrid>
      <w:tr w:rsidR="002A00F3" w14:paraId="5A7C3E31" w14:textId="77777777" w:rsidTr="00C80D58">
        <w:trPr>
          <w:cnfStyle w:val="100000000000" w:firstRow="1" w:lastRow="0" w:firstColumn="0" w:lastColumn="0" w:oddVBand="0" w:evenVBand="0" w:oddHBand="0" w:evenHBand="0" w:firstRowFirstColumn="0" w:firstRowLastColumn="0" w:lastRowFirstColumn="0" w:lastRowLastColumn="0"/>
        </w:trPr>
        <w:tc>
          <w:tcPr>
            <w:tcW w:w="5000" w:type="pct"/>
          </w:tcPr>
          <w:p w14:paraId="1DD651AF" w14:textId="77777777" w:rsidR="002A00F3" w:rsidRDefault="002A00F3" w:rsidP="00DB563F">
            <w:pPr>
              <w:pStyle w:val="BoxHeading-Info"/>
            </w:pPr>
            <w:bookmarkStart w:id="107" w:name="_Ref146018086"/>
            <w:bookmarkStart w:id="108" w:name="_Hlk148192465"/>
            <w:r>
              <w:t>The need for a tokenised crowdfunding regime</w:t>
            </w:r>
            <w:bookmarkEnd w:id="107"/>
          </w:p>
          <w:bookmarkEnd w:id="108"/>
          <w:p w14:paraId="420871F4" w14:textId="77777777" w:rsidR="002A00F3" w:rsidRDefault="002A00F3" w:rsidP="00DB4B3C">
            <w:pPr>
              <w:pStyle w:val="BoxText"/>
            </w:pPr>
            <w:r w:rsidRPr="009C5C3F">
              <w:rPr>
                <w:bCs/>
              </w:rPr>
              <w:t xml:space="preserve">The regulatory uncertainty around the treatment of token sales </w:t>
            </w:r>
            <w:r>
              <w:t xml:space="preserve">is harming Australian consumers, impacting the competitiveness of Australian businesses, and slowing conventional investments into the Australian economy. </w:t>
            </w:r>
          </w:p>
          <w:p w14:paraId="59086D23" w14:textId="101B815E" w:rsidR="002A00F3" w:rsidRDefault="002A00F3" w:rsidP="00DB4B3C">
            <w:pPr>
              <w:pStyle w:val="BoxText"/>
            </w:pPr>
            <w:r>
              <w:t>Consumer harms occur because crowdsource funding is occurring indirectly without a regulatory framework. Projects commonly seek funding through conventional channels (e.g. from non</w:t>
            </w:r>
            <w:r>
              <w:noBreakHyphen/>
              <w:t xml:space="preserve">retail investors) in exchange for equity </w:t>
            </w:r>
            <w:r w:rsidRPr="00B153AB">
              <w:rPr>
                <w:i/>
                <w:iCs/>
              </w:rPr>
              <w:t>and</w:t>
            </w:r>
            <w:r>
              <w:t xml:space="preserve"> an allocation of tokens. The tokens represent an entitlement to use or receive a product or service once it is developed. When these tokens are sold directly into the secondary market by these investors, </w:t>
            </w:r>
            <w:r w:rsidRPr="00FC580A">
              <w:t xml:space="preserve">it can be a </w:t>
            </w:r>
            <w:r w:rsidRPr="00FC580A">
              <w:rPr>
                <w:b/>
                <w:bCs/>
              </w:rPr>
              <w:t>harmful, unconventional fundraising arrangement</w:t>
            </w:r>
            <w:r w:rsidRPr="00FC580A">
              <w:t>.</w:t>
            </w:r>
          </w:p>
          <w:p w14:paraId="334FCD34" w14:textId="044A3E13" w:rsidR="002A00F3" w:rsidRDefault="002A00F3" w:rsidP="00DB4B3C">
            <w:pPr>
              <w:pStyle w:val="BoxText"/>
            </w:pPr>
            <w:r>
              <w:t>For example, it is common for early non</w:t>
            </w:r>
            <w:r>
              <w:noBreakHyphen/>
              <w:t xml:space="preserve">retail investors to unlock the value of their equity investments </w:t>
            </w:r>
            <w:r w:rsidR="00F97FF8">
              <w:t>through</w:t>
            </w:r>
            <w:r>
              <w:t xml:space="preserve"> retail investors</w:t>
            </w:r>
            <w:r w:rsidR="005A3780">
              <w:t> </w:t>
            </w:r>
            <w:r>
              <w:t xml:space="preserve">– not by selling their equity investment </w:t>
            </w:r>
            <w:r w:rsidRPr="00150223">
              <w:rPr>
                <w:i/>
                <w:iCs/>
              </w:rPr>
              <w:t>after</w:t>
            </w:r>
            <w:r>
              <w:t xml:space="preserve"> the successful development of the product or service but</w:t>
            </w:r>
            <w:r w:rsidR="005A3780">
              <w:t> </w:t>
            </w:r>
            <w:r>
              <w:t xml:space="preserve">– by </w:t>
            </w:r>
            <w:r w:rsidRPr="00150223">
              <w:rPr>
                <w:i/>
                <w:iCs/>
              </w:rPr>
              <w:t>pre</w:t>
            </w:r>
            <w:r>
              <w:noBreakHyphen/>
            </w:r>
            <w:r w:rsidRPr="00150223">
              <w:rPr>
                <w:i/>
                <w:iCs/>
              </w:rPr>
              <w:t>selling</w:t>
            </w:r>
            <w:r>
              <w:t xml:space="preserve"> the product or service via tokens in the unregulated secondary market. In some cases, the secondary market sales occur after heavy promotion of the future potential of the product or service, in circumstances that are similar to pump and dump schemes. </w:t>
            </w:r>
          </w:p>
          <w:p w14:paraId="1780168A" w14:textId="3DA7ED2B" w:rsidR="002A00F3" w:rsidRPr="00C80D58" w:rsidRDefault="002A00F3" w:rsidP="00DB4B3C">
            <w:pPr>
              <w:pStyle w:val="BoxText"/>
              <w:rPr>
                <w:spacing w:val="-2"/>
              </w:rPr>
            </w:pPr>
            <w:r w:rsidRPr="00C80D58">
              <w:rPr>
                <w:spacing w:val="-2"/>
              </w:rPr>
              <w:t>This proposal aims to address consumer harms by recognising that non</w:t>
            </w:r>
            <w:r w:rsidRPr="00C80D58">
              <w:rPr>
                <w:spacing w:val="-2"/>
              </w:rPr>
              <w:noBreakHyphen/>
              <w:t>financial fundraising is a capital formation tool that should be regulated. Regulation that is commensurate with the non</w:t>
            </w:r>
            <w:r w:rsidRPr="00C80D58">
              <w:rPr>
                <w:spacing w:val="-2"/>
              </w:rPr>
              <w:noBreakHyphen/>
              <w:t>financial nature of the entitlements to products or services being developed can be a legitimate method of aiding broader innovation and competition in the economy. For example, projects that have raised funds in this way have developed open</w:t>
            </w:r>
            <w:r w:rsidRPr="00C80D58">
              <w:rPr>
                <w:spacing w:val="-2"/>
              </w:rPr>
              <w:noBreakHyphen/>
              <w:t xml:space="preserve">source software that is widely used by governments and institutions globally. Requiring fundraising to occur via </w:t>
            </w:r>
            <w:r w:rsidR="00FD3D9F" w:rsidRPr="00C80D58">
              <w:rPr>
                <w:spacing w:val="-2"/>
              </w:rPr>
              <w:t>digital asset facilities</w:t>
            </w:r>
            <w:r w:rsidRPr="00C80D58">
              <w:rPr>
                <w:spacing w:val="-2"/>
              </w:rPr>
              <w:t xml:space="preserve"> w</w:t>
            </w:r>
            <w:r w:rsidR="00326C98" w:rsidRPr="00C80D58">
              <w:rPr>
                <w:spacing w:val="-2"/>
              </w:rPr>
              <w:t>ould</w:t>
            </w:r>
            <w:r w:rsidRPr="00C80D58">
              <w:rPr>
                <w:spacing w:val="-2"/>
              </w:rPr>
              <w:t xml:space="preserve"> also reduce the harms from </w:t>
            </w:r>
            <w:r w:rsidR="00292481" w:rsidRPr="00C80D58">
              <w:rPr>
                <w:spacing w:val="-2"/>
              </w:rPr>
              <w:t>mis</w:t>
            </w:r>
            <w:r w:rsidR="00C365B1" w:rsidRPr="00C80D58">
              <w:rPr>
                <w:spacing w:val="-2"/>
              </w:rPr>
              <w:t>representation</w:t>
            </w:r>
            <w:r w:rsidRPr="00C80D58">
              <w:rPr>
                <w:spacing w:val="-2"/>
              </w:rPr>
              <w:t xml:space="preserve"> of the true entitlement of the tokens.</w:t>
            </w:r>
          </w:p>
          <w:p w14:paraId="27ED6D06" w14:textId="5D5DF083" w:rsidR="002A00F3" w:rsidRPr="00F56B6A" w:rsidRDefault="002A00F3" w:rsidP="00DB4B3C">
            <w:pPr>
              <w:pStyle w:val="BoxText"/>
            </w:pPr>
            <w:r w:rsidRPr="009C5C3F">
              <w:rPr>
                <w:bCs/>
              </w:rPr>
              <w:t xml:space="preserve">By </w:t>
            </w:r>
            <w:r>
              <w:t>imposing a regulatory framework around the issuance of these non</w:t>
            </w:r>
            <w:r>
              <w:noBreakHyphen/>
              <w:t xml:space="preserve">financial promises to future goods and services, </w:t>
            </w:r>
            <w:r w:rsidRPr="009C5C3F">
              <w:rPr>
                <w:bCs/>
              </w:rPr>
              <w:t xml:space="preserve">the framework </w:t>
            </w:r>
            <w:r>
              <w:t>can contribute to the elimination of harmful unconventional fundraising and support small businesses and non</w:t>
            </w:r>
            <w:r w:rsidR="001579C7">
              <w:noBreakHyphen/>
            </w:r>
            <w:r>
              <w:t>profits in Australia.</w:t>
            </w:r>
          </w:p>
        </w:tc>
      </w:tr>
    </w:tbl>
    <w:p w14:paraId="1959A3EC" w14:textId="77777777" w:rsidR="00E9376A" w:rsidRDefault="00E9376A" w:rsidP="00BB10CB">
      <w:pPr>
        <w:pStyle w:val="SingleParagraph"/>
      </w:pPr>
    </w:p>
    <w:tbl>
      <w:tblPr>
        <w:tblStyle w:val="Style1"/>
        <w:tblW w:w="5000" w:type="pct"/>
        <w:tblLook w:val="0620" w:firstRow="1" w:lastRow="0" w:firstColumn="0" w:lastColumn="0" w:noHBand="1" w:noVBand="1"/>
      </w:tblPr>
      <w:tblGrid>
        <w:gridCol w:w="9070"/>
      </w:tblGrid>
      <w:tr w:rsidR="00E9376A" w14:paraId="72FA70F8" w14:textId="77777777" w:rsidTr="00C80D58">
        <w:tc>
          <w:tcPr>
            <w:tcW w:w="5000" w:type="pct"/>
          </w:tcPr>
          <w:p w14:paraId="1EF26117" w14:textId="77777777" w:rsidR="00E9376A" w:rsidRPr="00B65FB5" w:rsidRDefault="00E9376A" w:rsidP="001112BC">
            <w:pPr>
              <w:pStyle w:val="BoxHeading-Questions"/>
            </w:pPr>
            <w:r w:rsidRPr="00B65FB5">
              <w:t xml:space="preserve"> </w:t>
            </w:r>
          </w:p>
          <w:p w14:paraId="1918C52D" w14:textId="438E6112" w:rsidR="002B64D2" w:rsidRDefault="00E9376A" w:rsidP="00DB4B3C">
            <w:pPr>
              <w:pStyle w:val="BoxText"/>
            </w:pPr>
            <w:r>
              <w:t xml:space="preserve">Is requiring </w:t>
            </w:r>
            <w:r w:rsidR="00FD3D9F">
              <w:t>digital asset facilities</w:t>
            </w:r>
            <w:r>
              <w:t xml:space="preserve"> to be the intermediary for non</w:t>
            </w:r>
            <w:r>
              <w:noBreakHyphen/>
              <w:t xml:space="preserve">financial fundraising appropriate? If so, does the proposed approach strike the right balance between the rigorous processes for financial crowdsource funding and the status quo of having no formal regime? </w:t>
            </w:r>
          </w:p>
          <w:p w14:paraId="5383665A" w14:textId="60B84AC1" w:rsidR="00E9376A" w:rsidRDefault="00E9376A" w:rsidP="00DB4B3C">
            <w:pPr>
              <w:pStyle w:val="BoxText"/>
            </w:pPr>
            <w:r>
              <w:t>What requirements would you suggest be added or removed from the proposed approach? Can you provide an alternate set of requirements that would be more appropriate?</w:t>
            </w:r>
          </w:p>
        </w:tc>
      </w:tr>
    </w:tbl>
    <w:p w14:paraId="6A262368" w14:textId="77777777" w:rsidR="00C80D58" w:rsidRDefault="00C80D58" w:rsidP="00C80D58">
      <w:pPr>
        <w:sectPr w:rsidR="00C80D58" w:rsidSect="00AA67FF">
          <w:pgSz w:w="11906" w:h="16838" w:code="9"/>
          <w:pgMar w:top="1843" w:right="1418" w:bottom="1418" w:left="1418" w:header="709" w:footer="709" w:gutter="0"/>
          <w:cols w:space="708"/>
          <w:docGrid w:linePitch="360"/>
        </w:sectPr>
      </w:pPr>
    </w:p>
    <w:p w14:paraId="70F0AED1" w14:textId="5A6B532C" w:rsidR="001B0CD9" w:rsidRDefault="00E05584" w:rsidP="00C806F6">
      <w:pPr>
        <w:pStyle w:val="Heading1Numbered"/>
      </w:pPr>
      <w:bookmarkStart w:id="109" w:name="_Toc148262515"/>
      <w:r>
        <w:t xml:space="preserve">Other </w:t>
      </w:r>
      <w:r w:rsidR="00897AA3">
        <w:t>activities</w:t>
      </w:r>
      <w:bookmarkEnd w:id="109"/>
    </w:p>
    <w:p w14:paraId="6CCC47BE" w14:textId="1C782CF6" w:rsidR="00816527" w:rsidRDefault="00DC7B57" w:rsidP="00F526C9">
      <w:r>
        <w:t xml:space="preserve">The proposed framework </w:t>
      </w:r>
      <w:r w:rsidR="005E6612">
        <w:t>covers asset holding arrangements involving</w:t>
      </w:r>
      <w:r w:rsidR="00072EEA">
        <w:t xml:space="preserve"> </w:t>
      </w:r>
      <w:r w:rsidR="00EA03A3">
        <w:t>digital assets</w:t>
      </w:r>
      <w:r w:rsidR="007F75E2">
        <w:t xml:space="preserve"> by making these a </w:t>
      </w:r>
      <w:r w:rsidR="001579C7">
        <w:t>‘</w:t>
      </w:r>
      <w:r w:rsidR="007F75E2">
        <w:t>digital asset facility</w:t>
      </w:r>
      <w:r w:rsidR="001579C7">
        <w:t xml:space="preserve">’. </w:t>
      </w:r>
      <w:r w:rsidR="00042B3C">
        <w:t xml:space="preserve">The existing financial services </w:t>
      </w:r>
      <w:r w:rsidR="009017ED">
        <w:t xml:space="preserve">laws will apply to all </w:t>
      </w:r>
      <w:r w:rsidR="00F526C9">
        <w:t>activities</w:t>
      </w:r>
      <w:r w:rsidR="009017ED">
        <w:t xml:space="preserve"> involving</w:t>
      </w:r>
      <w:r w:rsidR="00042B3C">
        <w:t xml:space="preserve"> </w:t>
      </w:r>
      <w:r w:rsidR="00E50F55">
        <w:t>financial products</w:t>
      </w:r>
      <w:r w:rsidR="007F75E2">
        <w:t>, including digital assets that are financial products</w:t>
      </w:r>
      <w:r w:rsidR="00E50F55">
        <w:t xml:space="preserve">. The </w:t>
      </w:r>
      <w:r w:rsidR="001579C7">
        <w:t>‘</w:t>
      </w:r>
      <w:r w:rsidR="002952CA">
        <w:t>financialised functions</w:t>
      </w:r>
      <w:r w:rsidR="001579C7">
        <w:t>’</w:t>
      </w:r>
      <w:r w:rsidR="002952CA">
        <w:t xml:space="preserve"> regime covers specific activities that do not involve financial products. </w:t>
      </w:r>
      <w:r w:rsidR="006D3624">
        <w:t xml:space="preserve">This leaves an intentional gap for </w:t>
      </w:r>
      <w:r w:rsidR="001579C7">
        <w:t>‘</w:t>
      </w:r>
      <w:r w:rsidR="006D3624" w:rsidRPr="000F4138">
        <w:rPr>
          <w:b/>
        </w:rPr>
        <w:t>non</w:t>
      </w:r>
      <w:r w:rsidR="001579C7">
        <w:rPr>
          <w:b/>
          <w:bCs/>
        </w:rPr>
        <w:noBreakHyphen/>
      </w:r>
      <w:r w:rsidR="006D3624" w:rsidRPr="000F4138">
        <w:rPr>
          <w:b/>
        </w:rPr>
        <w:t>financialised activities that involve digital assets that are not financial product</w:t>
      </w:r>
      <w:r w:rsidR="006D3624" w:rsidRPr="0061345C">
        <w:rPr>
          <w:b/>
          <w:bCs/>
        </w:rPr>
        <w:t>s</w:t>
      </w:r>
      <w:r w:rsidR="001579C7">
        <w:t>’</w:t>
      </w:r>
      <w:r w:rsidR="006D3624">
        <w:t xml:space="preserve">. </w:t>
      </w:r>
    </w:p>
    <w:p w14:paraId="54B7D02A" w14:textId="17CE6F80" w:rsidR="00816527" w:rsidRDefault="006D3624" w:rsidP="000F4138">
      <w:r>
        <w:t>The intention is to maintain the exi</w:t>
      </w:r>
      <w:r w:rsidR="00816527">
        <w:t>sting regulatory perimeter for businesses using tokens for reasons other than financialised functions.</w:t>
      </w:r>
      <w:r>
        <w:t xml:space="preserve"> </w:t>
      </w:r>
      <w:r w:rsidR="00A243F5">
        <w:t>The aim will be to allow businesses</w:t>
      </w:r>
      <w:r>
        <w:t xml:space="preserve"> in this category </w:t>
      </w:r>
      <w:r w:rsidR="00A243F5">
        <w:t>to</w:t>
      </w:r>
      <w:r>
        <w:t xml:space="preserve"> engage platform </w:t>
      </w:r>
      <w:r w:rsidR="00B35B5D">
        <w:t xml:space="preserve">providers and use a </w:t>
      </w:r>
      <w:r w:rsidR="001579C7">
        <w:t>‘</w:t>
      </w:r>
      <w:r w:rsidR="00B35B5D">
        <w:t>custody only</w:t>
      </w:r>
      <w:r w:rsidR="001579C7">
        <w:t>’</w:t>
      </w:r>
      <w:r w:rsidR="00B35B5D">
        <w:t xml:space="preserve"> digital asset facility </w:t>
      </w:r>
      <w:r w:rsidR="00816527">
        <w:t xml:space="preserve">without becoming a dealer </w:t>
      </w:r>
      <w:r w:rsidR="00A243F5">
        <w:t xml:space="preserve">and without </w:t>
      </w:r>
      <w:r w:rsidR="00816527">
        <w:t xml:space="preserve">the </w:t>
      </w:r>
      <w:r w:rsidR="002B3ED2">
        <w:t>platform provider</w:t>
      </w:r>
      <w:r w:rsidR="00816527">
        <w:t xml:space="preserve"> becoming a secondary service provider to that businesses</w:t>
      </w:r>
      <w:r w:rsidR="001579C7">
        <w:t>’</w:t>
      </w:r>
      <w:r w:rsidR="00816527">
        <w:t xml:space="preserve"> customer</w:t>
      </w:r>
      <w:r w:rsidR="00FF512F">
        <w:t>s</w:t>
      </w:r>
      <w:r w:rsidR="00816527">
        <w:t xml:space="preserve">. </w:t>
      </w:r>
    </w:p>
    <w:p w14:paraId="2AB9BDCA" w14:textId="62C8592E" w:rsidR="00816527" w:rsidRDefault="00EF72C0" w:rsidP="000F4138">
      <w:r>
        <w:t xml:space="preserve">A </w:t>
      </w:r>
      <w:r w:rsidR="001579C7">
        <w:t>‘</w:t>
      </w:r>
      <w:r>
        <w:t>custody only</w:t>
      </w:r>
      <w:r w:rsidR="001579C7">
        <w:t>’</w:t>
      </w:r>
      <w:r>
        <w:t xml:space="preserve"> </w:t>
      </w:r>
      <w:r w:rsidR="00CF6253">
        <w:t>digital asset facility</w:t>
      </w:r>
      <w:r w:rsidDel="00CF6253">
        <w:t xml:space="preserve"> </w:t>
      </w:r>
      <w:r>
        <w:t xml:space="preserve">may </w:t>
      </w:r>
      <w:r w:rsidR="004F630D">
        <w:t xml:space="preserve">also </w:t>
      </w:r>
      <w:r>
        <w:t xml:space="preserve">be necessary </w:t>
      </w:r>
      <w:r w:rsidR="00923A35">
        <w:t xml:space="preserve">where an existing financial services business </w:t>
      </w:r>
      <w:r w:rsidR="001579C7">
        <w:t>‘</w:t>
      </w:r>
      <w:r w:rsidR="00923A35" w:rsidRPr="000F4138">
        <w:rPr>
          <w:b/>
        </w:rPr>
        <w:t xml:space="preserve">holds digital assets </w:t>
      </w:r>
      <w:r w:rsidR="008813E4" w:rsidRPr="000F4138">
        <w:rPr>
          <w:b/>
        </w:rPr>
        <w:t>that are not financial product</w:t>
      </w:r>
      <w:r w:rsidR="00FF512F">
        <w:rPr>
          <w:b/>
        </w:rPr>
        <w:t>s</w:t>
      </w:r>
      <w:r w:rsidR="008813E4" w:rsidRPr="000F4138">
        <w:rPr>
          <w:b/>
        </w:rPr>
        <w:t xml:space="preserve"> </w:t>
      </w:r>
      <w:r w:rsidR="008813E4" w:rsidRPr="00F3703E">
        <w:rPr>
          <w:b/>
          <w:i/>
        </w:rPr>
        <w:t>as part of a financial product or financial service</w:t>
      </w:r>
      <w:r w:rsidR="001579C7">
        <w:t>’</w:t>
      </w:r>
      <w:r w:rsidR="008813E4">
        <w:t xml:space="preserve"> (e.g. an exchange traded fund that holds bitcoin or an </w:t>
      </w:r>
      <w:r w:rsidR="00816527">
        <w:t>operator of</w:t>
      </w:r>
      <w:r w:rsidR="008813E4">
        <w:t xml:space="preserve"> derivatives exchange using </w:t>
      </w:r>
      <w:r w:rsidR="00816527">
        <w:t>digital asset collateral).</w:t>
      </w:r>
      <w:r w:rsidR="002C7883">
        <w:t xml:space="preserve"> </w:t>
      </w:r>
      <w:r w:rsidR="00C7324F">
        <w:t>The</w:t>
      </w:r>
      <w:r w:rsidR="004127E5">
        <w:t xml:space="preserve"> requirements </w:t>
      </w:r>
      <w:r w:rsidR="00C7324F">
        <w:t xml:space="preserve">outlined in this paper </w:t>
      </w:r>
      <w:r w:rsidR="004127E5">
        <w:t>would need to be implement</w:t>
      </w:r>
      <w:r w:rsidR="00A76CD4">
        <w:t>ed</w:t>
      </w:r>
      <w:r w:rsidR="004127E5">
        <w:t xml:space="preserve"> to ensure existing </w:t>
      </w:r>
      <w:r w:rsidR="00C7324F">
        <w:t xml:space="preserve">regulated </w:t>
      </w:r>
      <w:r w:rsidR="004127E5">
        <w:t>arrangements in this category were not negatively impacted</w:t>
      </w:r>
      <w:r w:rsidR="001579C7">
        <w:t xml:space="preserve">. </w:t>
      </w:r>
    </w:p>
    <w:p w14:paraId="0EE62DD3" w14:textId="77777777" w:rsidR="00816527" w:rsidRPr="007742AE" w:rsidRDefault="00816527" w:rsidP="00BB10CB">
      <w:pPr>
        <w:pStyle w:val="Heading2"/>
      </w:pPr>
      <w:bookmarkStart w:id="110" w:name="_Toc148104428"/>
      <w:bookmarkStart w:id="111" w:name="_Toc148106812"/>
      <w:bookmarkStart w:id="112" w:name="_Toc148262516"/>
      <w:r>
        <w:t>Proposed approach</w:t>
      </w:r>
      <w:bookmarkEnd w:id="110"/>
      <w:bookmarkEnd w:id="111"/>
      <w:bookmarkEnd w:id="112"/>
    </w:p>
    <w:p w14:paraId="424FCDE9" w14:textId="32391EEE" w:rsidR="00816527" w:rsidRDefault="00816527" w:rsidP="000F4138">
      <w:r w:rsidRPr="00FF7C01">
        <w:t xml:space="preserve">A </w:t>
      </w:r>
      <w:r w:rsidR="002B3ED2">
        <w:t>platform provider</w:t>
      </w:r>
      <w:r>
        <w:t xml:space="preserve"> </w:t>
      </w:r>
      <w:r w:rsidR="00AC602C">
        <w:t xml:space="preserve">can provide a </w:t>
      </w:r>
      <w:r w:rsidR="001579C7">
        <w:t>‘</w:t>
      </w:r>
      <w:r w:rsidR="00AC602C">
        <w:t xml:space="preserve">custody </w:t>
      </w:r>
      <w:r w:rsidR="0058109A">
        <w:t>only arrangement’</w:t>
      </w:r>
      <w:r w:rsidR="00550F03">
        <w:t xml:space="preserve"> subject </w:t>
      </w:r>
      <w:r w:rsidR="00550F03" w:rsidDel="00847AD2">
        <w:t xml:space="preserve">to the </w:t>
      </w:r>
      <w:r w:rsidR="0019192F">
        <w:t xml:space="preserve">platform provider </w:t>
      </w:r>
      <w:r w:rsidR="000F4138">
        <w:t>entering</w:t>
      </w:r>
      <w:r w:rsidR="0019192F">
        <w:t xml:space="preserve"> a written agreement with any </w:t>
      </w:r>
      <w:r>
        <w:t xml:space="preserve">account holder using the </w:t>
      </w:r>
      <w:r w:rsidR="0019192F">
        <w:t xml:space="preserve">facility </w:t>
      </w:r>
      <w:r>
        <w:t>for business purposes</w:t>
      </w:r>
      <w:r w:rsidR="005E22EE">
        <w:t>, which must set</w:t>
      </w:r>
      <w:r>
        <w:t xml:space="preserve"> out:</w:t>
      </w:r>
    </w:p>
    <w:p w14:paraId="0A9B4A4D" w14:textId="77777777" w:rsidR="00E9376A" w:rsidRDefault="00E9376A" w:rsidP="00B50B88">
      <w:pPr>
        <w:pStyle w:val="Numbereda"/>
      </w:pPr>
      <w:r>
        <w:t xml:space="preserve">the reasonable </w:t>
      </w:r>
      <w:r w:rsidRPr="0029161D">
        <w:t xml:space="preserve">rights that </w:t>
      </w:r>
      <w:r>
        <w:t>each party</w:t>
      </w:r>
      <w:r w:rsidRPr="0029161D">
        <w:t xml:space="preserve"> will have in relation to </w:t>
      </w:r>
      <w:r>
        <w:t xml:space="preserve">record keeping, </w:t>
      </w:r>
      <w:r w:rsidRPr="0029161D">
        <w:t>ongoing review and monitoring</w:t>
      </w:r>
      <w:r>
        <w:t>, and auditing that would be necessary</w:t>
      </w:r>
      <w:r w:rsidRPr="0029161D">
        <w:t xml:space="preserve"> </w:t>
      </w:r>
      <w:r>
        <w:t xml:space="preserve">to ensure compliance with the financial services laws; and </w:t>
      </w:r>
    </w:p>
    <w:p w14:paraId="027E199C" w14:textId="1071E32A" w:rsidR="00E9376A" w:rsidRDefault="00E9376A" w:rsidP="00B50B88">
      <w:pPr>
        <w:pStyle w:val="Numbereda"/>
      </w:pPr>
      <w:r>
        <w:t xml:space="preserve">the responsibilities of each party to cover losses incurred </w:t>
      </w:r>
      <w:r w:rsidRPr="00382D10">
        <w:t>by the account holder’s customers</w:t>
      </w:r>
      <w:r>
        <w:t xml:space="preserve"> due to the acts and omissions of the </w:t>
      </w:r>
      <w:r w:rsidR="00C700A5">
        <w:t xml:space="preserve">platform </w:t>
      </w:r>
      <w:r w:rsidR="001D504E">
        <w:t>provider</w:t>
      </w:r>
      <w:r>
        <w:t xml:space="preserve"> under the </w:t>
      </w:r>
      <w:r w:rsidR="0082682C">
        <w:t>facility contract</w:t>
      </w:r>
      <w:r w:rsidR="00816527">
        <w:t>.</w:t>
      </w:r>
      <w:r>
        <w:t xml:space="preserve"> </w:t>
      </w:r>
    </w:p>
    <w:p w14:paraId="046BE1B4" w14:textId="6F58B2D2" w:rsidR="000F787C" w:rsidRPr="000F787C" w:rsidRDefault="000F787C" w:rsidP="00B50B88">
      <w:pPr>
        <w:pStyle w:val="Numbereda"/>
      </w:pPr>
      <w:r>
        <w:t xml:space="preserve">that the business will not hold out </w:t>
      </w:r>
      <w:r w:rsidR="00AC280C">
        <w:t xml:space="preserve">that the </w:t>
      </w:r>
      <w:r w:rsidR="0041108C">
        <w:t xml:space="preserve">transactional </w:t>
      </w:r>
      <w:r w:rsidR="00AC280C">
        <w:t xml:space="preserve">functions </w:t>
      </w:r>
      <w:r w:rsidR="0075638D">
        <w:t xml:space="preserve">it </w:t>
      </w:r>
      <w:r w:rsidR="00AC280C">
        <w:t>perfor</w:t>
      </w:r>
      <w:r w:rsidR="00A12765">
        <w:t xml:space="preserve">ms for customers </w:t>
      </w:r>
      <w:r w:rsidR="006D4D12">
        <w:t>are regulated</w:t>
      </w:r>
      <w:r w:rsidR="009E78B6">
        <w:t>, unless they are.</w:t>
      </w:r>
    </w:p>
    <w:p w14:paraId="39BE5809" w14:textId="77777777" w:rsidR="00816527" w:rsidRPr="00CC23C6" w:rsidRDefault="00816527" w:rsidP="00BB10CB">
      <w:pPr>
        <w:pStyle w:val="SingleParagraph"/>
      </w:pPr>
    </w:p>
    <w:tbl>
      <w:tblPr>
        <w:tblStyle w:val="GreyBox"/>
        <w:tblW w:w="5000" w:type="pct"/>
        <w:tblLook w:val="0620" w:firstRow="1" w:lastRow="0" w:firstColumn="0" w:lastColumn="0" w:noHBand="1" w:noVBand="1"/>
      </w:tblPr>
      <w:tblGrid>
        <w:gridCol w:w="9070"/>
      </w:tblGrid>
      <w:tr w:rsidR="00816527" w14:paraId="52A22CAD" w14:textId="77777777" w:rsidTr="00C80D58">
        <w:trPr>
          <w:cnfStyle w:val="100000000000" w:firstRow="1" w:lastRow="0" w:firstColumn="0" w:lastColumn="0" w:oddVBand="0" w:evenVBand="0" w:oddHBand="0" w:evenHBand="0" w:firstRowFirstColumn="0" w:firstRowLastColumn="0" w:lastRowFirstColumn="0" w:lastRowLastColumn="0"/>
        </w:trPr>
        <w:tc>
          <w:tcPr>
            <w:tcW w:w="5000" w:type="pct"/>
          </w:tcPr>
          <w:p w14:paraId="56441A19" w14:textId="77777777" w:rsidR="00816527" w:rsidRDefault="00816527" w:rsidP="00BB10CB">
            <w:pPr>
              <w:pStyle w:val="BoxHeading-Info"/>
              <w:numPr>
                <w:ilvl w:val="3"/>
                <w:numId w:val="8"/>
              </w:numPr>
            </w:pPr>
            <w:r>
              <w:t>Dedicated custody platform for other activities</w:t>
            </w:r>
          </w:p>
          <w:p w14:paraId="0DAA2034" w14:textId="7A551D5F" w:rsidR="00816527" w:rsidRPr="00AD5F16" w:rsidRDefault="00816527" w:rsidP="00A412FA">
            <w:pPr>
              <w:pStyle w:val="BoxText"/>
            </w:pPr>
            <w:r>
              <w:t xml:space="preserve">This approach maintains the status quo for financial products, and financial markets. Financial products involving tokens (e.g., exchange traded funds and (previously) derivative exchanges) would be able to access a regulated custody solution in the same way they access unregulated custodians currently. </w:t>
            </w:r>
            <w:r>
              <w:rPr>
                <w:rStyle w:val="ui-provider"/>
              </w:rPr>
              <w:t>It also allows businesses (like healthcare, video games and ticketing businesses) that use tokens for non</w:t>
            </w:r>
            <w:r w:rsidR="001579C7">
              <w:rPr>
                <w:rStyle w:val="ui-provider"/>
              </w:rPr>
              <w:noBreakHyphen/>
            </w:r>
            <w:r>
              <w:rPr>
                <w:rStyle w:val="ui-provider"/>
              </w:rPr>
              <w:t>financial purposes to access a</w:t>
            </w:r>
            <w:r w:rsidR="0030758C">
              <w:rPr>
                <w:rStyle w:val="ui-provider"/>
              </w:rPr>
              <w:t>n asset holding arrangement</w:t>
            </w:r>
            <w:r>
              <w:rPr>
                <w:rStyle w:val="ui-provider"/>
              </w:rPr>
              <w:t xml:space="preserve"> for </w:t>
            </w:r>
            <w:r w:rsidR="0030758C">
              <w:rPr>
                <w:rStyle w:val="ui-provider"/>
              </w:rPr>
              <w:t>digital assets</w:t>
            </w:r>
            <w:r>
              <w:rPr>
                <w:rStyle w:val="ui-provider"/>
              </w:rPr>
              <w:t xml:space="preserve"> without requiring them to get an AFSL.</w:t>
            </w:r>
          </w:p>
        </w:tc>
      </w:tr>
    </w:tbl>
    <w:p w14:paraId="3298D51F" w14:textId="77777777" w:rsidR="00E9376A" w:rsidRDefault="00E9376A" w:rsidP="00BB10CB">
      <w:pPr>
        <w:pStyle w:val="SingleParagraph"/>
      </w:pPr>
    </w:p>
    <w:tbl>
      <w:tblPr>
        <w:tblStyle w:val="Style1"/>
        <w:tblW w:w="0" w:type="auto"/>
        <w:tblLook w:val="0620" w:firstRow="1" w:lastRow="0" w:firstColumn="0" w:lastColumn="0" w:noHBand="1" w:noVBand="1"/>
      </w:tblPr>
      <w:tblGrid>
        <w:gridCol w:w="9070"/>
      </w:tblGrid>
      <w:tr w:rsidR="00816527" w14:paraId="71EF0528" w14:textId="77777777" w:rsidTr="00C80D58">
        <w:tc>
          <w:tcPr>
            <w:tcW w:w="9070" w:type="dxa"/>
          </w:tcPr>
          <w:p w14:paraId="2C34CBCC" w14:textId="77777777" w:rsidR="00816527" w:rsidRPr="001112BC" w:rsidRDefault="00816527" w:rsidP="001112BC">
            <w:pPr>
              <w:pStyle w:val="BoxHeading-Questions"/>
              <w:numPr>
                <w:ilvl w:val="4"/>
                <w:numId w:val="8"/>
              </w:numPr>
            </w:pPr>
            <w:bookmarkStart w:id="113" w:name="_Toc134603035"/>
            <w:bookmarkStart w:id="114" w:name="_Toc137831620"/>
            <w:bookmarkStart w:id="115" w:name="_Toc143090471"/>
            <w:bookmarkStart w:id="116" w:name="_Toc144727069"/>
            <w:r w:rsidRPr="001112BC">
              <w:t xml:space="preserve"> </w:t>
            </w:r>
          </w:p>
          <w:p w14:paraId="0DA79AEC" w14:textId="5890A344" w:rsidR="00816527" w:rsidRPr="00D36C17" w:rsidRDefault="00816527" w:rsidP="00A412FA">
            <w:pPr>
              <w:pStyle w:val="BoxText"/>
            </w:pPr>
            <w:r w:rsidRPr="007F1FF2">
              <w:t xml:space="preserve">Do you agree with this proposed approach? </w:t>
            </w:r>
            <w:r>
              <w:t xml:space="preserve">Are there alternate approaches </w:t>
            </w:r>
            <w:r w:rsidRPr="007F1FF2">
              <w:t xml:space="preserve">that should be considered </w:t>
            </w:r>
            <w:r>
              <w:t>which would enable a non</w:t>
            </w:r>
            <w:r w:rsidR="001579C7">
              <w:noBreakHyphen/>
            </w:r>
            <w:r>
              <w:t xml:space="preserve">financial business </w:t>
            </w:r>
            <w:r w:rsidRPr="007F1FF2">
              <w:t>to continue</w:t>
            </w:r>
            <w:r>
              <w:t xml:space="preserve"> operating </w:t>
            </w:r>
            <w:r w:rsidRPr="007F1FF2">
              <w:t>while using a regulated custodian?</w:t>
            </w:r>
            <w:r w:rsidR="00EE76FE">
              <w:t xml:space="preserve"> </w:t>
            </w:r>
          </w:p>
        </w:tc>
      </w:tr>
    </w:tbl>
    <w:p w14:paraId="2FCBFAD4" w14:textId="74170FB8" w:rsidR="00F3646E" w:rsidRDefault="00F3646E" w:rsidP="00BB10CB">
      <w:pPr>
        <w:pStyle w:val="Heading2"/>
      </w:pPr>
      <w:bookmarkStart w:id="117" w:name="_Toc148104429"/>
      <w:bookmarkStart w:id="118" w:name="_Toc148106813"/>
      <w:bookmarkStart w:id="119" w:name="_Toc148262517"/>
      <w:r>
        <w:t>Activities for future consideration</w:t>
      </w:r>
      <w:bookmarkEnd w:id="117"/>
      <w:bookmarkEnd w:id="118"/>
      <w:bookmarkEnd w:id="119"/>
    </w:p>
    <w:p w14:paraId="3B1930A9" w14:textId="2A410ACA" w:rsidR="00E9376A" w:rsidRDefault="00E9376A" w:rsidP="00F3646E">
      <w:r>
        <w:t xml:space="preserve">The activities below are not in scope for this </w:t>
      </w:r>
      <w:r w:rsidR="00E13A22">
        <w:t>proposal</w:t>
      </w:r>
      <w:r>
        <w:t xml:space="preserve"> paper</w:t>
      </w:r>
      <w:r w:rsidR="0020724D">
        <w:t>. However, they are activities that may require regulatory fixes beyond incorporating them into the framework proposed in this paper.</w:t>
      </w:r>
      <w:r>
        <w:t xml:space="preserve"> </w:t>
      </w:r>
      <w:r w:rsidR="00835BCA">
        <w:t>T</w:t>
      </w:r>
      <w:r w:rsidR="00E13A22">
        <w:t>he Government</w:t>
      </w:r>
      <w:r>
        <w:t xml:space="preserve"> would like to hear about their importance, prevalence, and potential means to address them.</w:t>
      </w:r>
    </w:p>
    <w:p w14:paraId="506C9A29" w14:textId="5F5B5166" w:rsidR="00E9376A" w:rsidRPr="00511EF0" w:rsidRDefault="00E9376A" w:rsidP="00BB10CB">
      <w:pPr>
        <w:pStyle w:val="Heading3"/>
      </w:pPr>
      <w:r>
        <w:t>Debenture</w:t>
      </w:r>
      <w:r w:rsidR="00172546">
        <w:t>-</w:t>
      </w:r>
      <w:r>
        <w:t>like arrangements</w:t>
      </w:r>
    </w:p>
    <w:p w14:paraId="7162FDC5" w14:textId="0824897E" w:rsidR="00E9376A" w:rsidRDefault="00E9376A" w:rsidP="00B50B88">
      <w:pPr>
        <w:pStyle w:val="Numbereda"/>
      </w:pPr>
      <w:r>
        <w:t xml:space="preserve">The proposed baseline transactional rules for </w:t>
      </w:r>
      <w:r w:rsidR="00FD3D9F">
        <w:t>digital asset facilities</w:t>
      </w:r>
      <w:r>
        <w:t xml:space="preserve"> require that </w:t>
      </w:r>
      <w:r w:rsidR="00C700A5">
        <w:t>platform</w:t>
      </w:r>
      <w:r w:rsidR="00AB4972">
        <w:t xml:space="preserve"> entitlement</w:t>
      </w:r>
      <w:r>
        <w:t>s be fully backed by in</w:t>
      </w:r>
      <w:r>
        <w:noBreakHyphen/>
        <w:t xml:space="preserve">kind assets. While appropriately licensed and authorised </w:t>
      </w:r>
      <w:r w:rsidR="00C700A5">
        <w:t>platform</w:t>
      </w:r>
      <w:r w:rsidR="001D504E">
        <w:t xml:space="preserve"> provider</w:t>
      </w:r>
      <w:r>
        <w:t xml:space="preserve">s could create leveraged products that do not break this rule (e.g. perpetual swaps), a </w:t>
      </w:r>
      <w:r w:rsidR="00C700A5">
        <w:t>platform</w:t>
      </w:r>
      <w:r w:rsidR="001D504E">
        <w:t xml:space="preserve"> provider</w:t>
      </w:r>
      <w:r>
        <w:t xml:space="preserve"> could not lend out assets held on behalf of account holders or token holders. This means the product offerings like those of collapsed firms such as Celsius (i.e. on</w:t>
      </w:r>
      <w:r>
        <w:noBreakHyphen/>
        <w:t xml:space="preserve">lending stablecoins borrowed from consumers to third party hedge funds) could not be offered through </w:t>
      </w:r>
      <w:r w:rsidR="00FD3D9F">
        <w:t>digital asset facilities</w:t>
      </w:r>
      <w:r>
        <w:t xml:space="preserve">. </w:t>
      </w:r>
    </w:p>
    <w:p w14:paraId="7DAE5776" w14:textId="701B45F6" w:rsidR="00E9376A" w:rsidRDefault="00E9376A" w:rsidP="00B50B88">
      <w:pPr>
        <w:pStyle w:val="Numbereda"/>
      </w:pPr>
      <w:r>
        <w:t>However, consumers extending credit to a business in the form of tokens is a product offering that stakeholders have identified lack</w:t>
      </w:r>
      <w:r w:rsidR="00CD4502">
        <w:t>ing</w:t>
      </w:r>
      <w:r>
        <w:t xml:space="preserve"> regulatory clarity. </w:t>
      </w:r>
      <w:r w:rsidR="00337ADC">
        <w:t>These types</w:t>
      </w:r>
      <w:r>
        <w:t xml:space="preserve"> of arrangements may fit the definition of a managed investment scheme </w:t>
      </w:r>
      <w:r w:rsidR="00337ADC">
        <w:t>and are often</w:t>
      </w:r>
      <w:r>
        <w:t xml:space="preserve"> structured similarly to debentures, particularly when investors are lending stablecoins. However, they may not meet the existing definition of ‘debenture’, if the consumer lends the business tokens (i.e. does not lend ‘money’). Some businesses take advantage of this by offering products that involve the business borrowing tokens (e.g. stablecoins) from consumers, which they convert to money and use for their own business purposes. This type of unsecured lending could be addressed by:</w:t>
      </w:r>
    </w:p>
    <w:p w14:paraId="245E5576" w14:textId="77777777" w:rsidR="00E9376A" w:rsidRDefault="00E9376A" w:rsidP="00BB10CB">
      <w:pPr>
        <w:pStyle w:val="Numberedi"/>
      </w:pPr>
      <w:r>
        <w:t xml:space="preserve">Changing the definition of ‘money’ for the purposes of a debenture to include ‘stablecoins’, </w:t>
      </w:r>
    </w:p>
    <w:p w14:paraId="520152A1" w14:textId="31966308" w:rsidR="00E9376A" w:rsidRDefault="00E9376A" w:rsidP="00BB10CB">
      <w:pPr>
        <w:pStyle w:val="Numberedi"/>
      </w:pPr>
      <w:r>
        <w:t xml:space="preserve">Changing the definition of ‘debenture’ to refer to </w:t>
      </w:r>
      <w:r w:rsidR="001579C7">
        <w:t>‘</w:t>
      </w:r>
      <w:r>
        <w:t xml:space="preserve">money </w:t>
      </w:r>
      <w:r w:rsidRPr="004C0C8B">
        <w:t>or stablecoins</w:t>
      </w:r>
      <w:r w:rsidR="001579C7">
        <w:t>’</w:t>
      </w:r>
      <w:r>
        <w:t>,</w:t>
      </w:r>
    </w:p>
    <w:p w14:paraId="17CBBE43" w14:textId="77777777" w:rsidR="00E9376A" w:rsidRPr="00806537" w:rsidRDefault="00E9376A" w:rsidP="00BB10CB">
      <w:pPr>
        <w:pStyle w:val="Numberedi"/>
      </w:pPr>
      <w:r>
        <w:t>Prohibiting the lending of stablecoins from consumers to businesses generally, or</w:t>
      </w:r>
    </w:p>
    <w:p w14:paraId="7E4EC6A9" w14:textId="2212BDA2" w:rsidR="00E9376A" w:rsidRDefault="00E9376A" w:rsidP="00BB10CB">
      <w:pPr>
        <w:pStyle w:val="Numberedi"/>
      </w:pPr>
      <w:r>
        <w:t>Creating an activity for lending and borrowing digital assets under the ‘</w:t>
      </w:r>
      <w:r w:rsidR="00174117">
        <w:t>financialised functions</w:t>
      </w:r>
      <w:r>
        <w:t>’ regime</w:t>
      </w:r>
      <w:r w:rsidR="00F86B8F">
        <w:t xml:space="preserve"> proposed in this paper</w:t>
      </w:r>
      <w:r>
        <w:t>.</w:t>
      </w:r>
    </w:p>
    <w:p w14:paraId="2F2835AF" w14:textId="12FF4F0D" w:rsidR="00E9376A" w:rsidRDefault="00E9376A" w:rsidP="00E9376A">
      <w:pPr>
        <w:pStyle w:val="Heading3"/>
      </w:pPr>
      <w:r>
        <w:t>Margin</w:t>
      </w:r>
      <w:r w:rsidRPr="002461AE">
        <w:t xml:space="preserve"> lending</w:t>
      </w:r>
      <w:r w:rsidR="00172546">
        <w:t>-</w:t>
      </w:r>
      <w:r>
        <w:t>like arrangements</w:t>
      </w:r>
    </w:p>
    <w:p w14:paraId="34A050D1" w14:textId="77777777" w:rsidR="00E9376A" w:rsidRDefault="00E9376A" w:rsidP="00B50B88">
      <w:pPr>
        <w:pStyle w:val="Numbereda"/>
      </w:pPr>
      <w:r>
        <w:t>Margin lending is regulated under the Corporations Act when a loan is secured against a ‘marketable security’. A digital asset that is not a financial product is not a marketable security. However, a lending arrangement for that same digital asset may fit the definition of ‘credit’, and therefore be regulated under the Credit Act. Some intermediaries have offered digital asset margin lending arrangements. This could be addressed by:</w:t>
      </w:r>
    </w:p>
    <w:p w14:paraId="05493E64" w14:textId="11DC27D1" w:rsidR="00E9376A" w:rsidRDefault="00E9376A" w:rsidP="00BB10CB">
      <w:pPr>
        <w:pStyle w:val="Numberedi"/>
      </w:pPr>
      <w:r>
        <w:t>changing the definition of ‘marketable security’ to include digital assets that are not financial products</w:t>
      </w:r>
      <w:r w:rsidR="0094326C">
        <w:t>,</w:t>
      </w:r>
      <w:r>
        <w:t xml:space="preserve"> or </w:t>
      </w:r>
    </w:p>
    <w:p w14:paraId="65EB3B59" w14:textId="77773895" w:rsidR="00E9376A" w:rsidRDefault="00E9376A" w:rsidP="00BB10CB">
      <w:pPr>
        <w:pStyle w:val="Numberedi"/>
        <w:rPr>
          <w:b/>
        </w:rPr>
      </w:pPr>
      <w:r>
        <w:t>creating an activity for lending and borrowing digital assets under this digital asset regime.</w:t>
      </w:r>
      <w:r w:rsidRPr="00632F63">
        <w:rPr>
          <w:b/>
        </w:rPr>
        <w:t xml:space="preserve"> </w:t>
      </w:r>
    </w:p>
    <w:p w14:paraId="413363CB" w14:textId="77777777" w:rsidR="00E9376A" w:rsidRPr="00B76187" w:rsidRDefault="00E9376A" w:rsidP="00BB10CB">
      <w:pPr>
        <w:pStyle w:val="SingleParagraph"/>
      </w:pPr>
    </w:p>
    <w:tbl>
      <w:tblPr>
        <w:tblStyle w:val="Style1"/>
        <w:tblW w:w="0" w:type="auto"/>
        <w:tblLook w:val="0620" w:firstRow="1" w:lastRow="0" w:firstColumn="0" w:lastColumn="0" w:noHBand="1" w:noVBand="1"/>
      </w:tblPr>
      <w:tblGrid>
        <w:gridCol w:w="9070"/>
      </w:tblGrid>
      <w:tr w:rsidR="00F3575B" w14:paraId="72E03C6C" w14:textId="77777777" w:rsidTr="00732DD8">
        <w:tc>
          <w:tcPr>
            <w:tcW w:w="9070" w:type="dxa"/>
          </w:tcPr>
          <w:p w14:paraId="71826DEC" w14:textId="77777777" w:rsidR="00F3575B" w:rsidRPr="00B65FB5" w:rsidRDefault="00F3575B" w:rsidP="001112BC">
            <w:pPr>
              <w:pStyle w:val="BoxHeading-Questions"/>
            </w:pPr>
          </w:p>
          <w:p w14:paraId="2DFD8B92" w14:textId="7B989445" w:rsidR="00F3575B" w:rsidRDefault="00F3575B" w:rsidP="00DB4B3C">
            <w:pPr>
              <w:pStyle w:val="BoxText"/>
            </w:pPr>
            <w:r>
              <w:t xml:space="preserve">Should these activities or other activities be added to the </w:t>
            </w:r>
            <w:r w:rsidR="00084F68">
              <w:t>four</w:t>
            </w:r>
            <w:r>
              <w:t xml:space="preserve"> </w:t>
            </w:r>
            <w:r w:rsidR="00192F05">
              <w:t>financialised functions</w:t>
            </w:r>
            <w:r>
              <w:t xml:space="preserve"> </w:t>
            </w:r>
            <w:r w:rsidR="00941ACD">
              <w:t xml:space="preserve">that apply to transactions involving digital assets that are not </w:t>
            </w:r>
            <w:r>
              <w:t xml:space="preserve">financial </w:t>
            </w:r>
            <w:r w:rsidR="00941ACD">
              <w:t>products?</w:t>
            </w:r>
            <w:r>
              <w:t xml:space="preserve"> Why? What are the added risks and benefits?</w:t>
            </w:r>
          </w:p>
        </w:tc>
      </w:tr>
    </w:tbl>
    <w:p w14:paraId="090223BD" w14:textId="77777777" w:rsidR="00C80D58" w:rsidRPr="00C80D58" w:rsidRDefault="00C80D58" w:rsidP="00C80D58">
      <w:pPr>
        <w:sectPr w:rsidR="00C80D58" w:rsidRPr="00C80D58" w:rsidSect="00AA67FF">
          <w:pgSz w:w="11906" w:h="16838" w:code="9"/>
          <w:pgMar w:top="1843" w:right="1418" w:bottom="1418" w:left="1418" w:header="709" w:footer="709" w:gutter="0"/>
          <w:cols w:space="708"/>
          <w:docGrid w:linePitch="360"/>
        </w:sectPr>
      </w:pPr>
    </w:p>
    <w:p w14:paraId="57FBA615" w14:textId="5F30C28C" w:rsidR="00E9376A" w:rsidRDefault="00E9376A" w:rsidP="00732DD8">
      <w:pPr>
        <w:pStyle w:val="Heading1Numbered"/>
      </w:pPr>
      <w:bookmarkStart w:id="120" w:name="_Toc148262518"/>
      <w:r w:rsidRPr="00B4001D">
        <w:t>Next steps</w:t>
      </w:r>
      <w:bookmarkEnd w:id="113"/>
      <w:bookmarkEnd w:id="114"/>
      <w:bookmarkEnd w:id="115"/>
      <w:bookmarkEnd w:id="116"/>
      <w:bookmarkEnd w:id="120"/>
      <w:r w:rsidRPr="00B4001D">
        <w:t xml:space="preserve"> </w:t>
      </w:r>
    </w:p>
    <w:p w14:paraId="6C1F5170" w14:textId="77777777" w:rsidR="00E9376A" w:rsidRDefault="00E9376A" w:rsidP="00E9376A">
      <w:pPr>
        <w:pStyle w:val="Heading2"/>
      </w:pPr>
      <w:bookmarkStart w:id="121" w:name="_Toc143090472"/>
      <w:bookmarkStart w:id="122" w:name="_Toc144726943"/>
      <w:bookmarkStart w:id="123" w:name="_Toc148104431"/>
      <w:bookmarkStart w:id="124" w:name="_Toc148106815"/>
      <w:bookmarkStart w:id="125" w:name="_Toc148262519"/>
      <w:r>
        <w:t>Feedback</w:t>
      </w:r>
      <w:bookmarkEnd w:id="121"/>
      <w:bookmarkEnd w:id="122"/>
      <w:bookmarkEnd w:id="123"/>
      <w:bookmarkEnd w:id="124"/>
      <w:bookmarkEnd w:id="125"/>
    </w:p>
    <w:p w14:paraId="08841F6A" w14:textId="733050B6" w:rsidR="00E9376A" w:rsidRDefault="00E9376A" w:rsidP="00E9376A">
      <w:r>
        <w:t xml:space="preserve">Feedback is sought on the questions throughout the paper. A complete list of questions can be found </w:t>
      </w:r>
      <w:r w:rsidRPr="008D33CF">
        <w:t>at</w:t>
      </w:r>
      <w:r w:rsidRPr="000F6F37">
        <w:rPr>
          <w:b/>
          <w:bCs/>
        </w:rPr>
        <w:t xml:space="preserve"> </w:t>
      </w:r>
      <w:r w:rsidRPr="00CD2D7B">
        <w:rPr>
          <w:b/>
        </w:rPr>
        <w:t xml:space="preserve">Annexure </w:t>
      </w:r>
      <w:r w:rsidR="00CD2D7B" w:rsidRPr="00CD2D7B">
        <w:rPr>
          <w:b/>
        </w:rPr>
        <w:t>3</w:t>
      </w:r>
      <w:r w:rsidRPr="00CD2D7B">
        <w:t>.</w:t>
      </w:r>
      <w:r>
        <w:t xml:space="preserve"> Your feedback will assist in establishing a fit</w:t>
      </w:r>
      <w:r>
        <w:noBreakHyphen/>
        <w:t>for</w:t>
      </w:r>
      <w:r>
        <w:noBreakHyphen/>
        <w:t xml:space="preserve">purpose framework to protect consumers and support innovation. The closing date for written submissions is </w:t>
      </w:r>
      <w:r w:rsidR="006910F6">
        <w:t>1 December</w:t>
      </w:r>
      <w:r w:rsidR="000B3679" w:rsidRPr="008E56BF">
        <w:t xml:space="preserve"> 20</w:t>
      </w:r>
      <w:r w:rsidR="00096C96" w:rsidRPr="008E56BF">
        <w:t>23</w:t>
      </w:r>
      <w:r>
        <w:t xml:space="preserve">. Exposure draft legislation is expected to be released in 2024. </w:t>
      </w:r>
    </w:p>
    <w:p w14:paraId="4FB5E45F" w14:textId="77777777" w:rsidR="00E9376A" w:rsidRDefault="00E9376A" w:rsidP="00E9376A">
      <w:pPr>
        <w:pStyle w:val="Heading2"/>
      </w:pPr>
      <w:bookmarkStart w:id="126" w:name="_Toc148104432"/>
      <w:bookmarkStart w:id="127" w:name="_Toc148106816"/>
      <w:bookmarkStart w:id="128" w:name="_Toc148262520"/>
      <w:r>
        <w:t>Implementation</w:t>
      </w:r>
      <w:bookmarkEnd w:id="126"/>
      <w:bookmarkEnd w:id="127"/>
      <w:bookmarkEnd w:id="128"/>
    </w:p>
    <w:p w14:paraId="76A0D61C" w14:textId="5321A320" w:rsidR="00E9376A" w:rsidRDefault="00E9376A" w:rsidP="00E9376A">
      <w:pPr>
        <w:jc w:val="both"/>
      </w:pPr>
      <w:r>
        <w:t>A</w:t>
      </w:r>
      <w:r w:rsidRPr="002002BE">
        <w:t xml:space="preserve"> </w:t>
      </w:r>
      <w:r w:rsidRPr="009963EB">
        <w:rPr>
          <w:b/>
          <w:bCs/>
          <w:u w:val="single"/>
        </w:rPr>
        <w:t>12</w:t>
      </w:r>
      <w:r>
        <w:rPr>
          <w:b/>
          <w:bCs/>
          <w:u w:val="single"/>
        </w:rPr>
        <w:noBreakHyphen/>
      </w:r>
      <w:r w:rsidRPr="009963EB">
        <w:rPr>
          <w:b/>
          <w:bCs/>
          <w:u w:val="single"/>
        </w:rPr>
        <w:t>month transitio</w:t>
      </w:r>
      <w:r>
        <w:rPr>
          <w:b/>
          <w:bCs/>
          <w:u w:val="single"/>
        </w:rPr>
        <w:t>nary</w:t>
      </w:r>
      <w:r w:rsidRPr="009963EB">
        <w:rPr>
          <w:b/>
          <w:bCs/>
          <w:u w:val="single"/>
        </w:rPr>
        <w:t xml:space="preserve"> period</w:t>
      </w:r>
      <w:r w:rsidRPr="002002BE">
        <w:t xml:space="preserve"> </w:t>
      </w:r>
      <w:r>
        <w:t xml:space="preserve">is proposed to commence upon Royal Assent. This allows an appropriate amount of time for industry participants to plan and make changes to ensure compliance and </w:t>
      </w:r>
      <w:r w:rsidR="007A343D">
        <w:t>obtain a licence where required</w:t>
      </w:r>
      <w:r>
        <w:t xml:space="preserve">. </w:t>
      </w:r>
    </w:p>
    <w:p w14:paraId="7D13292A" w14:textId="77777777" w:rsidR="00C80D58" w:rsidRDefault="00C80D58" w:rsidP="00C80D58">
      <w:pPr>
        <w:pStyle w:val="SingleParagraph"/>
      </w:pPr>
    </w:p>
    <w:tbl>
      <w:tblPr>
        <w:tblStyle w:val="Style1"/>
        <w:tblW w:w="0" w:type="auto"/>
        <w:tblLook w:val="0620" w:firstRow="1" w:lastRow="0" w:firstColumn="0" w:lastColumn="0" w:noHBand="1" w:noVBand="1"/>
      </w:tblPr>
      <w:tblGrid>
        <w:gridCol w:w="9070"/>
      </w:tblGrid>
      <w:tr w:rsidR="00E9376A" w14:paraId="280EA015" w14:textId="77777777" w:rsidTr="00732DD8">
        <w:tc>
          <w:tcPr>
            <w:tcW w:w="9070" w:type="dxa"/>
          </w:tcPr>
          <w:p w14:paraId="5CE28F47" w14:textId="77777777" w:rsidR="00E9376A" w:rsidRPr="00B65FB5" w:rsidRDefault="00E9376A" w:rsidP="00C37F0D">
            <w:pPr>
              <w:pStyle w:val="BoxHeading-Questions"/>
            </w:pPr>
          </w:p>
          <w:p w14:paraId="0B17B886" w14:textId="4A4BE6D0" w:rsidR="00E9376A" w:rsidRDefault="00E9376A" w:rsidP="00DB4B3C">
            <w:pPr>
              <w:pStyle w:val="BoxText"/>
            </w:pPr>
            <w:r>
              <w:t>Is this transit</w:t>
            </w:r>
            <w:r w:rsidR="0001509E">
              <w:t>i</w:t>
            </w:r>
            <w:r>
              <w:t>o</w:t>
            </w:r>
            <w:r w:rsidR="0001509E">
              <w:t>na</w:t>
            </w:r>
            <w:r>
              <w:t>ry period appropriate? What should be considered in determining an appropriate transition</w:t>
            </w:r>
            <w:r w:rsidR="00A412FA">
              <w:t>ary</w:t>
            </w:r>
            <w:r>
              <w:t xml:space="preserve"> period?</w:t>
            </w:r>
          </w:p>
        </w:tc>
      </w:tr>
    </w:tbl>
    <w:p w14:paraId="5C7759BE" w14:textId="77777777" w:rsidR="00B533A5" w:rsidRPr="00B533A5" w:rsidRDefault="00B533A5" w:rsidP="00B533A5">
      <w:pPr>
        <w:sectPr w:rsidR="00B533A5" w:rsidRPr="00B533A5" w:rsidSect="00AA67FF">
          <w:pgSz w:w="11906" w:h="16838" w:code="9"/>
          <w:pgMar w:top="1843" w:right="1418" w:bottom="1418" w:left="1418" w:header="709" w:footer="709" w:gutter="0"/>
          <w:cols w:space="708"/>
          <w:docGrid w:linePitch="360"/>
        </w:sectPr>
      </w:pPr>
    </w:p>
    <w:p w14:paraId="405B9991" w14:textId="4F21FAB8" w:rsidR="00E9376A" w:rsidRDefault="00E9376A" w:rsidP="00074E94">
      <w:pPr>
        <w:pStyle w:val="Heading1"/>
      </w:pPr>
      <w:bookmarkStart w:id="129" w:name="_Toc148262521"/>
      <w:r>
        <w:t xml:space="preserve">Annexure 1: </w:t>
      </w:r>
      <w:bookmarkStart w:id="130" w:name="_Toc143090476"/>
      <w:bookmarkStart w:id="131" w:name="_Toc144727071"/>
      <w:bookmarkStart w:id="132" w:name="_Toc134603047"/>
      <w:bookmarkStart w:id="133" w:name="_Toc137831627"/>
      <w:r>
        <w:t>International approaches</w:t>
      </w:r>
      <w:bookmarkEnd w:id="129"/>
      <w:bookmarkEnd w:id="130"/>
      <w:bookmarkEnd w:id="131"/>
      <w:r>
        <w:t xml:space="preserve"> </w:t>
      </w:r>
      <w:bookmarkEnd w:id="132"/>
      <w:bookmarkEnd w:id="133"/>
    </w:p>
    <w:p w14:paraId="151F1F7A" w14:textId="7143F4C8" w:rsidR="00E9376A" w:rsidRDefault="00E9376A" w:rsidP="00E9376A">
      <w:r>
        <w:t xml:space="preserve">While there are similar stated objectives across jurisdictions </w:t>
      </w:r>
      <w:r w:rsidR="00FA6A80">
        <w:t>for</w:t>
      </w:r>
      <w:r>
        <w:t xml:space="preserve"> regulating digital asset providers, different approaches have emerged. Some have initiated bespoke regulatory frameworks for the digital asset ecosystem, and others are in the process of modernising existing regulatory frameworks. </w:t>
      </w:r>
    </w:p>
    <w:p w14:paraId="66074FF4" w14:textId="1BAE771A" w:rsidR="00E9376A" w:rsidRPr="00161C5F" w:rsidRDefault="00E9376A" w:rsidP="00E9376A">
      <w:r>
        <w:t xml:space="preserve">Globally there has been a recognition that while many tokens are not ‘financial products’, or the equivalent designation in that jurisdiction, many of the regulations created for those products and related services can be appropriately applied to protect consumers. The jurisdictional approaches outlined below reflect the state of play as </w:t>
      </w:r>
      <w:r w:rsidR="005C3F0E">
        <w:t>of</w:t>
      </w:r>
      <w:r>
        <w:t xml:space="preserve"> September 2023. </w:t>
      </w:r>
    </w:p>
    <w:p w14:paraId="41932C2A" w14:textId="77777777" w:rsidR="00E9376A" w:rsidRDefault="00E9376A" w:rsidP="00074E94">
      <w:pPr>
        <w:pStyle w:val="Heading2"/>
      </w:pPr>
      <w:bookmarkStart w:id="134" w:name="_Toc144684247"/>
      <w:bookmarkStart w:id="135" w:name="_Toc144726944"/>
      <w:bookmarkStart w:id="136" w:name="_Toc148104438"/>
      <w:bookmarkStart w:id="137" w:name="_Toc148106818"/>
      <w:bookmarkStart w:id="138" w:name="_Toc148262522"/>
      <w:r w:rsidRPr="002B52BB">
        <w:t>European Union</w:t>
      </w:r>
      <w:bookmarkEnd w:id="134"/>
      <w:bookmarkEnd w:id="135"/>
      <w:bookmarkEnd w:id="136"/>
      <w:bookmarkEnd w:id="137"/>
      <w:bookmarkEnd w:id="138"/>
    </w:p>
    <w:p w14:paraId="46123002" w14:textId="1895A5CC" w:rsidR="00E9376A" w:rsidRDefault="00E9376A" w:rsidP="00E9376A">
      <w:r>
        <w:t>The European Union</w:t>
      </w:r>
      <w:r w:rsidR="00215E79">
        <w:t xml:space="preserve"> has</w:t>
      </w:r>
      <w:r>
        <w:t xml:space="preserve"> established the Markets in Crypto</w:t>
      </w:r>
      <w:r>
        <w:noBreakHyphen/>
        <w:t xml:space="preserve">Assets (MiCA) Regulation, which is a comprehensive bespoke framework for crypto assets and the licensing of crypto asset service providers and issuers. It provides specific rules for crypto assets and related services and activities. </w:t>
      </w:r>
    </w:p>
    <w:p w14:paraId="42C89405" w14:textId="77777777" w:rsidR="00E9376A" w:rsidRDefault="00E9376A" w:rsidP="00E9376A">
      <w:r w:rsidRPr="00255940">
        <w:t>Crypto</w:t>
      </w:r>
      <w:r>
        <w:t xml:space="preserve"> </w:t>
      </w:r>
      <w:r w:rsidRPr="00255940">
        <w:t>assets that fall under existing EU financial services legislation would remain regulated under the existing regulatory framework.</w:t>
      </w:r>
      <w:r>
        <w:t xml:space="preserve"> Certain firms subject to EU financial services legislation would be allowed to provide all or some crypto asset services without being required to obtain an authorisation as a crypto asset service provider under MiCA Regulation if they provide</w:t>
      </w:r>
      <w:r w:rsidRPr="003A5104">
        <w:t xml:space="preserve"> their competent authorities with certain information before providing those services for the first time. Those firms would be subject to all requirements applicable to crypto</w:t>
      </w:r>
      <w:r>
        <w:t xml:space="preserve"> </w:t>
      </w:r>
      <w:r w:rsidRPr="003A5104">
        <w:t>asset service provider</w:t>
      </w:r>
      <w:r>
        <w:t xml:space="preserve">s </w:t>
      </w:r>
      <w:r w:rsidRPr="003A5104">
        <w:t xml:space="preserve">apart from </w:t>
      </w:r>
      <w:r>
        <w:t xml:space="preserve">matters already covered by their respective legislation under which they were authorised. </w:t>
      </w:r>
    </w:p>
    <w:p w14:paraId="23E34EBF" w14:textId="01B24779" w:rsidR="00E9376A" w:rsidRPr="00710627" w:rsidRDefault="00E9376A" w:rsidP="00E9376A">
      <w:r>
        <w:t>MiCA differentiates between three types of crypto tokens: Utility Token, Asset</w:t>
      </w:r>
      <w:r>
        <w:noBreakHyphen/>
        <w:t>referenced Token and E</w:t>
      </w:r>
      <w:r>
        <w:noBreakHyphen/>
        <w:t>Money Token, though notes that this distinction is only applicable where the tokens are non</w:t>
      </w:r>
      <w:r>
        <w:noBreakHyphen/>
        <w:t xml:space="preserve">financial. For example, if a utility token is a financial asset, it would be regulated under the existing EU financial services legislation. At a high level, </w:t>
      </w:r>
      <w:r w:rsidR="00FD3D9F">
        <w:t>digital asset facilities</w:t>
      </w:r>
      <w:r>
        <w:t xml:space="preserve"> that provide services to third parties will be subject to the regulation. The regulation entered into force on 29 June 2023, with the provisions on crypto asset service providers applying from 30 December 2024. The European Supervisory Authorities are currently developing the detailed specifications of key obligations. </w:t>
      </w:r>
    </w:p>
    <w:p w14:paraId="6250C170" w14:textId="77777777" w:rsidR="00E9376A" w:rsidRDefault="00E9376A" w:rsidP="00BC6698">
      <w:pPr>
        <w:pStyle w:val="Heading2"/>
      </w:pPr>
      <w:bookmarkStart w:id="139" w:name="_Toc143090478"/>
      <w:bookmarkStart w:id="140" w:name="_Toc143213474"/>
      <w:bookmarkStart w:id="141" w:name="_Toc143243927"/>
      <w:bookmarkStart w:id="142" w:name="_Toc143247306"/>
      <w:bookmarkStart w:id="143" w:name="_Toc143287170"/>
      <w:bookmarkStart w:id="144" w:name="_Toc144124819"/>
      <w:bookmarkStart w:id="145" w:name="_Toc144129956"/>
      <w:bookmarkStart w:id="146" w:name="_Toc144159423"/>
      <w:bookmarkStart w:id="147" w:name="_Toc144205313"/>
      <w:bookmarkStart w:id="148" w:name="_Toc144210883"/>
      <w:bookmarkStart w:id="149" w:name="_Toc144224812"/>
      <w:bookmarkStart w:id="150" w:name="_Toc144301738"/>
      <w:bookmarkStart w:id="151" w:name="_Toc144603786"/>
      <w:bookmarkStart w:id="152" w:name="_Toc144682976"/>
      <w:bookmarkStart w:id="153" w:name="_Toc144684248"/>
      <w:bookmarkStart w:id="154" w:name="_Toc144726945"/>
      <w:bookmarkStart w:id="155" w:name="_Toc148104439"/>
      <w:bookmarkStart w:id="156" w:name="_Toc148106819"/>
      <w:bookmarkStart w:id="157" w:name="_Toc148262523"/>
      <w:r>
        <w:t>Canada</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t xml:space="preserve"> </w:t>
      </w:r>
    </w:p>
    <w:p w14:paraId="4F19CD8A" w14:textId="5D59ED26" w:rsidR="00E9376A" w:rsidRPr="007078A4" w:rsidRDefault="00E9376A" w:rsidP="00E9376A">
      <w:r>
        <w:t xml:space="preserve">Crypto trading platforms are subject to existing requirements under securities legislation in Canada, as platforms facilitate the buying and selling of crypto assets, and the user’s contractual right to the crypto asset may constitute a security. Some crypto assets themselves could be securities or derivatives. The platforms are subject to existing requirements under securities legislation. They must be regulated by a Canadian securities regulator, </w:t>
      </w:r>
      <w:r w:rsidR="00943A56">
        <w:t>requiring them to</w:t>
      </w:r>
      <w:r>
        <w:t xml:space="preserve"> register with securities regulators and comply with certain obligations intended to protect investors including implementing controls to protect assets and funds, managing the risks arising from their business, limiting the types of assets traded, meeting their obligations to clients, and providing sufficient information to their customers. </w:t>
      </w:r>
    </w:p>
    <w:p w14:paraId="2BEEF788" w14:textId="77777777" w:rsidR="00E9376A" w:rsidRPr="007078A4" w:rsidRDefault="00E9376A" w:rsidP="00E9376A">
      <w:r>
        <w:t>The requirements that will be applicable to a crypto trading platform will depend on how it operates and what activities it undertakes. A pre</w:t>
      </w:r>
      <w:r>
        <w:noBreakHyphen/>
        <w:t xml:space="preserve">registration undertaking is required as a precondition to allow unregistered platforms to continue to operate while they pursue registration and related relief. </w:t>
      </w:r>
    </w:p>
    <w:p w14:paraId="099AF26D" w14:textId="77777777" w:rsidR="00E9376A" w:rsidRDefault="00E9376A" w:rsidP="00074E94">
      <w:pPr>
        <w:pStyle w:val="Heading2"/>
      </w:pPr>
      <w:bookmarkStart w:id="158" w:name="_Toc143090479"/>
      <w:bookmarkStart w:id="159" w:name="_Toc143213475"/>
      <w:bookmarkStart w:id="160" w:name="_Toc143243928"/>
      <w:bookmarkStart w:id="161" w:name="_Toc143247307"/>
      <w:bookmarkStart w:id="162" w:name="_Toc143287171"/>
      <w:bookmarkStart w:id="163" w:name="_Toc144124820"/>
      <w:bookmarkStart w:id="164" w:name="_Toc144129957"/>
      <w:bookmarkStart w:id="165" w:name="_Toc144159424"/>
      <w:bookmarkStart w:id="166" w:name="_Toc144205314"/>
      <w:bookmarkStart w:id="167" w:name="_Toc144210884"/>
      <w:bookmarkStart w:id="168" w:name="_Toc144224813"/>
      <w:bookmarkStart w:id="169" w:name="_Toc144301739"/>
      <w:bookmarkStart w:id="170" w:name="_Toc144301856"/>
      <w:bookmarkStart w:id="171" w:name="_Toc144603787"/>
      <w:bookmarkStart w:id="172" w:name="_Toc144682977"/>
      <w:bookmarkStart w:id="173" w:name="_Toc144684249"/>
      <w:bookmarkStart w:id="174" w:name="_Toc144726946"/>
      <w:bookmarkStart w:id="175" w:name="_Toc148104440"/>
      <w:bookmarkStart w:id="176" w:name="_Toc148106820"/>
      <w:bookmarkStart w:id="177" w:name="_Toc148262524"/>
      <w:r>
        <w:t>United Kingdom</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t xml:space="preserve"> </w:t>
      </w:r>
    </w:p>
    <w:p w14:paraId="18530728" w14:textId="55F00846" w:rsidR="00E9376A" w:rsidRDefault="00E9376A" w:rsidP="00E9376A">
      <w:r w:rsidRPr="00941697">
        <w:t xml:space="preserve">HM Treasury has proposed a phased approach for regulating crypto assets intending to bring the financial services regulation of crypto asset related financial activities within the existing framework. </w:t>
      </w:r>
      <w:r>
        <w:t xml:space="preserve">Phase 1 includes a focus on </w:t>
      </w:r>
      <w:r w:rsidR="001579C7">
        <w:t>‘</w:t>
      </w:r>
      <w:r>
        <w:t>fiat</w:t>
      </w:r>
      <w:r w:rsidR="001579C7">
        <w:noBreakHyphen/>
      </w:r>
      <w:r>
        <w:t>backed stablecoins</w:t>
      </w:r>
      <w:r w:rsidR="001579C7">
        <w:t>’</w:t>
      </w:r>
      <w:r>
        <w:t>.</w:t>
      </w:r>
    </w:p>
    <w:p w14:paraId="44464EEA" w14:textId="1D44DDD3" w:rsidR="00E9376A" w:rsidRPr="00DB3E45" w:rsidRDefault="00E9376A" w:rsidP="00E9376A">
      <w:pPr>
        <w:rPr>
          <w:highlight w:val="yellow"/>
        </w:rPr>
      </w:pPr>
      <w:r>
        <w:t xml:space="preserve">HM Treasury does not intend to expand the definition of </w:t>
      </w:r>
      <w:r w:rsidR="001579C7">
        <w:t>‘</w:t>
      </w:r>
      <w:r>
        <w:t>financial instrument</w:t>
      </w:r>
      <w:r w:rsidR="001579C7">
        <w:t>’</w:t>
      </w:r>
      <w:r>
        <w:t xml:space="preserve"> to currently unregulated crypto assets. Rather, it intends to maintain a technological neutral focus on activities rather than the assets themselves. This is achieved by expanding the definition of </w:t>
      </w:r>
      <w:r w:rsidR="001579C7">
        <w:t>‘</w:t>
      </w:r>
      <w:r>
        <w:t>specified investment</w:t>
      </w:r>
      <w:r w:rsidR="001579C7">
        <w:t>’</w:t>
      </w:r>
      <w:r>
        <w:t xml:space="preserve"> to include crypto assets. The FCA has oversight and rulemaking powers for activities performed in relation to specified investments, rather than the investment itself. The proposed regulatory framework for crypto assets is not intended to impose regulation on any underlying non</w:t>
      </w:r>
      <w:r w:rsidR="001579C7">
        <w:noBreakHyphen/>
      </w:r>
      <w:r>
        <w:t>financial services activity which a crypto asset might be used for. If the activity is non</w:t>
      </w:r>
      <w:r w:rsidR="001579C7">
        <w:noBreakHyphen/>
      </w:r>
      <w:r>
        <w:t>financial in nature this may be covered by other laws or regulations.</w:t>
      </w:r>
    </w:p>
    <w:p w14:paraId="584E487D" w14:textId="77777777" w:rsidR="00E9376A" w:rsidRPr="004B6C2F" w:rsidRDefault="00E9376A" w:rsidP="00E9376A">
      <w:r w:rsidRPr="00D0523D">
        <w:t>Proposed scope of crypto asset activities to be regulated include issuance, payment, exchange, investment and risk management, lending, borrowing and leverage, safeguarding and/or administration (custody), and validation and governance. The general rule making powers of the F</w:t>
      </w:r>
      <w:r>
        <w:t xml:space="preserve">inancial </w:t>
      </w:r>
      <w:r w:rsidRPr="00D0523D">
        <w:t>C</w:t>
      </w:r>
      <w:r>
        <w:t xml:space="preserve">onduct </w:t>
      </w:r>
      <w:r w:rsidRPr="00D0523D">
        <w:t>A</w:t>
      </w:r>
      <w:r>
        <w:t>uthority (FCA)</w:t>
      </w:r>
      <w:r w:rsidRPr="00D0523D">
        <w:t xml:space="preserve"> would also be available, enabling the FCA to design regulations for newly added activities. </w:t>
      </w:r>
    </w:p>
    <w:p w14:paraId="4E3FC950" w14:textId="77777777" w:rsidR="00E9376A" w:rsidRPr="004B6C2F" w:rsidRDefault="00E9376A" w:rsidP="00E9376A">
      <w:r>
        <w:t xml:space="preserve">The UK Government has also legislated to bring qualifying crypto assets within the scope of the financial promotion regime. </w:t>
      </w:r>
      <w:r w:rsidRPr="009570E9">
        <w:t>From 8 October 2023, all firms marketing crypto</w:t>
      </w:r>
      <w:r>
        <w:t xml:space="preserve"> </w:t>
      </w:r>
      <w:r w:rsidRPr="009570E9">
        <w:t>assets to UK consumers, including firms based overseas, must comply with the financial promotion regime.</w:t>
      </w:r>
      <w:r>
        <w:t xml:space="preserve"> </w:t>
      </w:r>
      <w:r w:rsidRPr="006A7F60">
        <w:t>The definition of a financial promotion is broad and applies in a technologically neutral way.</w:t>
      </w:r>
      <w:r>
        <w:t xml:space="preserve"> </w:t>
      </w:r>
    </w:p>
    <w:p w14:paraId="001ADD1B" w14:textId="77777777" w:rsidR="00E9376A" w:rsidRDefault="00E9376A" w:rsidP="00074E94">
      <w:pPr>
        <w:pStyle w:val="Heading2"/>
      </w:pPr>
      <w:bookmarkStart w:id="178" w:name="_Toc143090480"/>
      <w:bookmarkStart w:id="179" w:name="_Toc143213476"/>
      <w:bookmarkStart w:id="180" w:name="_Toc143243929"/>
      <w:bookmarkStart w:id="181" w:name="_Toc143247308"/>
      <w:bookmarkStart w:id="182" w:name="_Toc143287172"/>
      <w:bookmarkStart w:id="183" w:name="_Toc144124821"/>
      <w:bookmarkStart w:id="184" w:name="_Toc144129958"/>
      <w:bookmarkStart w:id="185" w:name="_Toc144159425"/>
      <w:bookmarkStart w:id="186" w:name="_Toc144205315"/>
      <w:bookmarkStart w:id="187" w:name="_Toc144210885"/>
      <w:bookmarkStart w:id="188" w:name="_Toc144224814"/>
      <w:bookmarkStart w:id="189" w:name="_Toc144301740"/>
      <w:bookmarkStart w:id="190" w:name="_Toc144301857"/>
      <w:bookmarkStart w:id="191" w:name="_Toc144603788"/>
      <w:bookmarkStart w:id="192" w:name="_Toc144682978"/>
      <w:bookmarkStart w:id="193" w:name="_Toc144684250"/>
      <w:bookmarkStart w:id="194" w:name="_Toc144726947"/>
      <w:bookmarkStart w:id="195" w:name="_Toc148104441"/>
      <w:bookmarkStart w:id="196" w:name="_Toc148106821"/>
      <w:bookmarkStart w:id="197" w:name="_Toc148262525"/>
      <w:r>
        <w:t>Singapore</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 xml:space="preserve"> </w:t>
      </w:r>
    </w:p>
    <w:p w14:paraId="21A0FC86" w14:textId="5C4943E3" w:rsidR="00E9376A" w:rsidRPr="00E70667" w:rsidRDefault="00E9376A" w:rsidP="00E9376A">
      <w:pPr>
        <w:rPr>
          <w:rFonts w:eastAsiaTheme="minorHAnsi"/>
        </w:rPr>
      </w:pPr>
      <w:r w:rsidRPr="009F0A15">
        <w:t xml:space="preserve">Digital Payment Token service providers are licensed under the </w:t>
      </w:r>
      <w:r w:rsidRPr="009F0A15">
        <w:rPr>
          <w:i/>
          <w:iCs/>
        </w:rPr>
        <w:t>Payment Services Act</w:t>
      </w:r>
      <w:r>
        <w:t xml:space="preserve">. </w:t>
      </w:r>
      <w:r w:rsidRPr="009D5A27">
        <w:t>Offers of digital tokens which constitute securities, securities</w:t>
      </w:r>
      <w:r>
        <w:noBreakHyphen/>
      </w:r>
      <w:r w:rsidRPr="009D5A27">
        <w:t xml:space="preserve">based derivatives contracts or units in a </w:t>
      </w:r>
      <w:r>
        <w:t>collective investment scheme</w:t>
      </w:r>
      <w:r w:rsidRPr="009D5A27">
        <w:t xml:space="preserve"> are subject to the same regulatory</w:t>
      </w:r>
      <w:r w:rsidR="00E709C4">
        <w:t xml:space="preserve"> </w:t>
      </w:r>
      <w:r w:rsidRPr="009D5A27">
        <w:t xml:space="preserve">regime </w:t>
      </w:r>
      <w:r w:rsidR="000506A5">
        <w:t>as similar traditional products</w:t>
      </w:r>
      <w:r w:rsidR="000506A5" w:rsidRPr="009D5A27">
        <w:t xml:space="preserve"> </w:t>
      </w:r>
      <w:r w:rsidRPr="009D5A27">
        <w:t>under</w:t>
      </w:r>
      <w:r>
        <w:t xml:space="preserve"> the </w:t>
      </w:r>
      <w:r w:rsidRPr="00A8682F">
        <w:rPr>
          <w:i/>
          <w:iCs/>
        </w:rPr>
        <w:t>Securities and Futures Act 2001</w:t>
      </w:r>
      <w:r>
        <w:t>. Recent consultations relating to regulatory measures for digital payment token services and market integrity have also been undertaken.</w:t>
      </w:r>
    </w:p>
    <w:p w14:paraId="3BE058CA" w14:textId="77777777" w:rsidR="00BC6698" w:rsidRDefault="00BC6698">
      <w:pPr>
        <w:spacing w:before="0" w:after="160" w:line="259" w:lineRule="auto"/>
      </w:pPr>
    </w:p>
    <w:p w14:paraId="4B599053" w14:textId="111709D1" w:rsidR="00732DD8" w:rsidRDefault="00732DD8">
      <w:pPr>
        <w:spacing w:before="0" w:after="160" w:line="259" w:lineRule="auto"/>
        <w:sectPr w:rsidR="00732DD8" w:rsidSect="00AA67FF">
          <w:footerReference w:type="default" r:id="rId27"/>
          <w:pgSz w:w="11906" w:h="16838" w:code="9"/>
          <w:pgMar w:top="1843" w:right="1418" w:bottom="1418" w:left="1418" w:header="709" w:footer="709" w:gutter="0"/>
          <w:cols w:space="708"/>
          <w:docGrid w:linePitch="360"/>
        </w:sectPr>
      </w:pPr>
    </w:p>
    <w:p w14:paraId="40AA0BCD" w14:textId="41BABCD4" w:rsidR="00B75868" w:rsidRDefault="002A00F3" w:rsidP="00074E94">
      <w:pPr>
        <w:pStyle w:val="Heading1"/>
      </w:pPr>
      <w:bookmarkStart w:id="198" w:name="_Toc148262526"/>
      <w:r>
        <w:t xml:space="preserve">Annexure </w:t>
      </w:r>
      <w:r w:rsidR="00567E0C">
        <w:t>2</w:t>
      </w:r>
      <w:r>
        <w:t xml:space="preserve">: </w:t>
      </w:r>
      <w:r w:rsidR="00A40F4A">
        <w:t xml:space="preserve">List of </w:t>
      </w:r>
      <w:r w:rsidR="00784A0F">
        <w:t xml:space="preserve">consultation </w:t>
      </w:r>
      <w:r w:rsidR="00F63949">
        <w:t>questions</w:t>
      </w:r>
      <w:bookmarkEnd w:id="198"/>
      <w:r w:rsidR="00F63949">
        <w:t xml:space="preserve"> </w:t>
      </w:r>
    </w:p>
    <w:p w14:paraId="7EB3A9D6" w14:textId="45E9279A" w:rsidR="0016012A" w:rsidRPr="00732DD8" w:rsidRDefault="00634E87" w:rsidP="006617CD">
      <w:pPr>
        <w:rPr>
          <w:rFonts w:eastAsiaTheme="minorHAnsi"/>
        </w:rPr>
      </w:pPr>
      <w:r w:rsidRPr="00634E87">
        <w:rPr>
          <w:rFonts w:eastAsiaTheme="minorHAnsi"/>
        </w:rPr>
        <w:t>All the consultation questions, posed in this paper, are listed below. Please provide your responses to the following consultation questions and include examples where relevant.</w:t>
      </w:r>
    </w:p>
    <w:p w14:paraId="24C9BC35" w14:textId="5EBC372B" w:rsidR="000D024F" w:rsidRDefault="0024707C" w:rsidP="00A90B10">
      <w:pPr>
        <w:pStyle w:val="Heading3"/>
      </w:pPr>
      <w:r>
        <w:t>Questions (Set 1)</w:t>
      </w:r>
    </w:p>
    <w:p w14:paraId="6A4604BC" w14:textId="03D742F4" w:rsidR="000D024F" w:rsidRDefault="000D024F" w:rsidP="006617CD">
      <w:r>
        <w:t>Prior consultation submissions have suggested the</w:t>
      </w:r>
      <w:r w:rsidRPr="001A5F2F">
        <w:t xml:space="preserve"> Corporations Act should</w:t>
      </w:r>
      <w:r>
        <w:t xml:space="preserve"> </w:t>
      </w:r>
      <w:r w:rsidRPr="001A5F2F">
        <w:t xml:space="preserve">be amended to include a specific </w:t>
      </w:r>
      <w:r w:rsidR="001579C7">
        <w:t>‘</w:t>
      </w:r>
      <w:r w:rsidRPr="001A5F2F">
        <w:t>safe harbour</w:t>
      </w:r>
      <w:r w:rsidR="001579C7">
        <w:t>’</w:t>
      </w:r>
      <w:r w:rsidRPr="001A5F2F">
        <w:t xml:space="preserve"> from the regulatory remit of </w:t>
      </w:r>
      <w:r>
        <w:t xml:space="preserve">the financial services laws </w:t>
      </w:r>
      <w:r w:rsidRPr="001A5F2F">
        <w:t xml:space="preserve">for networks and </w:t>
      </w:r>
      <w:r>
        <w:t>tokens</w:t>
      </w:r>
      <w:r w:rsidRPr="001A5F2F">
        <w:t xml:space="preserve"> that are used for a non</w:t>
      </w:r>
      <w:r w:rsidR="001579C7">
        <w:noBreakHyphen/>
      </w:r>
      <w:r w:rsidRPr="001A5F2F">
        <w:t>financial purpose by</w:t>
      </w:r>
      <w:r>
        <w:t xml:space="preserve"> </w:t>
      </w:r>
      <w:r w:rsidRPr="001A5F2F">
        <w:t>individuals and businesses.</w:t>
      </w:r>
      <w:r>
        <w:t xml:space="preserve"> </w:t>
      </w:r>
    </w:p>
    <w:p w14:paraId="6D92F3C6" w14:textId="3F4EB5E9" w:rsidR="000D024F" w:rsidRPr="000D024F" w:rsidRDefault="000D024F" w:rsidP="006617CD">
      <w:r>
        <w:t>What are the benefits and risks that would be associated with this? What would be the practical outcome of a safe harbour?</w:t>
      </w:r>
    </w:p>
    <w:p w14:paraId="25676EEA" w14:textId="2117B070" w:rsidR="0039357B" w:rsidRPr="0024707C" w:rsidRDefault="0024707C" w:rsidP="0024707C">
      <w:pPr>
        <w:pStyle w:val="Heading3"/>
      </w:pPr>
      <w:r>
        <w:t>Questions (Set 2)</w:t>
      </w:r>
    </w:p>
    <w:p w14:paraId="2024A512" w14:textId="64EE4F5C" w:rsidR="000D024F" w:rsidRPr="000D024F" w:rsidRDefault="000D024F" w:rsidP="006617CD">
      <w:pPr>
        <w:rPr>
          <w:rFonts w:eastAsiaTheme="minorHAnsi"/>
        </w:rPr>
      </w:pPr>
      <w:r w:rsidRPr="000D024F">
        <w:rPr>
          <w:rFonts w:eastAsiaTheme="minorHAnsi"/>
        </w:rPr>
        <w:t xml:space="preserve">Does this proposed exemption appropriately balance the potential consumer harms, while allowing for innovation? Are the proposed thresholds appropriate? </w:t>
      </w:r>
    </w:p>
    <w:p w14:paraId="3570F9D5" w14:textId="38DD6F84" w:rsidR="000D024F" w:rsidRDefault="000D024F" w:rsidP="006617CD">
      <w:pPr>
        <w:rPr>
          <w:rFonts w:eastAsiaTheme="minorHAnsi"/>
        </w:rPr>
      </w:pPr>
      <w:r w:rsidRPr="000D024F">
        <w:rPr>
          <w:rFonts w:eastAsiaTheme="minorHAnsi"/>
        </w:rPr>
        <w:t>How should the threshold be monitored and implemented in the context of digital assets with high volatility or where illiquid markets may make it difficult to price tokens?</w:t>
      </w:r>
    </w:p>
    <w:p w14:paraId="2A9D56A4" w14:textId="691F8E19" w:rsidR="00A04A01" w:rsidRPr="00F33906" w:rsidRDefault="00F33906" w:rsidP="00F33906">
      <w:pPr>
        <w:pStyle w:val="Heading3"/>
      </w:pPr>
      <w:r>
        <w:t xml:space="preserve">Questions (Set </w:t>
      </w:r>
      <w:r w:rsidR="004C58D1">
        <w:t>3</w:t>
      </w:r>
      <w:r>
        <w:t>)</w:t>
      </w:r>
    </w:p>
    <w:p w14:paraId="6FA450B6" w14:textId="5BE63C1F" w:rsidR="00C71062" w:rsidRDefault="00A04A01" w:rsidP="006617CD">
      <w:pPr>
        <w:rPr>
          <w:rFonts w:eastAsiaTheme="minorHAnsi"/>
        </w:rPr>
      </w:pPr>
      <w:r>
        <w:t>What would be the impact on existing brokers in the market? Does the proposed create additional risk or opportunities for regulatory arbitrage? How could these be mitigated?</w:t>
      </w:r>
    </w:p>
    <w:p w14:paraId="3C845DDF" w14:textId="274A5A84" w:rsidR="002B5B74" w:rsidRPr="009F1197" w:rsidRDefault="009F1197" w:rsidP="009F1197">
      <w:pPr>
        <w:pStyle w:val="Heading3"/>
      </w:pPr>
      <w:r>
        <w:t xml:space="preserve">Questions (Set </w:t>
      </w:r>
      <w:r w:rsidR="004C58D1">
        <w:t>4</w:t>
      </w:r>
      <w:r>
        <w:t>)</w:t>
      </w:r>
    </w:p>
    <w:p w14:paraId="3BAD2632" w14:textId="6DD33B7D" w:rsidR="00BA155B" w:rsidRPr="00BA155B" w:rsidRDefault="00BA155B" w:rsidP="006617CD">
      <w:r w:rsidRPr="00BA155B">
        <w:t xml:space="preserve">Are the financial requirements suitable for the purpose of addressing the cost of orderly winding up? Should NTA be tailored based on the activities performed by the platform provider? </w:t>
      </w:r>
    </w:p>
    <w:p w14:paraId="428E82FF" w14:textId="3DC505EC" w:rsidR="00BA155B" w:rsidRDefault="00BA155B" w:rsidP="006617CD">
      <w:pPr>
        <w:rPr>
          <w:rFonts w:eastAsiaTheme="minorHAnsi"/>
        </w:rPr>
      </w:pPr>
      <w:r>
        <w:t>Does the distinction between total NTA needed for custodian and non</w:t>
      </w:r>
      <w:r>
        <w:noBreakHyphen/>
        <w:t xml:space="preserve">custodian make sense in the digital asset context? </w:t>
      </w:r>
    </w:p>
    <w:p w14:paraId="4B77B79D" w14:textId="7B3359FF" w:rsidR="00A81624" w:rsidRPr="009F1197" w:rsidRDefault="009F1197" w:rsidP="009F1197">
      <w:pPr>
        <w:pStyle w:val="Heading3"/>
      </w:pPr>
      <w:r>
        <w:t xml:space="preserve">Questions (Set </w:t>
      </w:r>
      <w:r w:rsidR="004C58D1">
        <w:t>5</w:t>
      </w:r>
      <w:r>
        <w:t>)</w:t>
      </w:r>
    </w:p>
    <w:p w14:paraId="6E1A1485" w14:textId="395F2E60" w:rsidR="00A81624" w:rsidRDefault="00A81624" w:rsidP="006617CD">
      <w:pPr>
        <w:rPr>
          <w:rFonts w:eastAsiaTheme="minorHAnsi"/>
        </w:rPr>
      </w:pPr>
      <w:r>
        <w:t xml:space="preserve">Should a form of the financial advice framework be expanded to </w:t>
      </w:r>
      <w:r w:rsidR="00941ACD">
        <w:t xml:space="preserve">digital assets that are not </w:t>
      </w:r>
      <w:r>
        <w:t xml:space="preserve">financial </w:t>
      </w:r>
      <w:r w:rsidR="00941ACD">
        <w:t>products</w:t>
      </w:r>
      <w:r>
        <w:t>? Is this appropriate? If so, please outline a suggested framework.</w:t>
      </w:r>
    </w:p>
    <w:p w14:paraId="0236E805" w14:textId="238BCA4B" w:rsidR="006C396F" w:rsidRPr="009F1197" w:rsidRDefault="009F1197" w:rsidP="009F1197">
      <w:pPr>
        <w:pStyle w:val="Heading3"/>
      </w:pPr>
      <w:r>
        <w:t xml:space="preserve">Questions (Set </w:t>
      </w:r>
      <w:r w:rsidR="004C58D1">
        <w:t>6</w:t>
      </w:r>
      <w:r>
        <w:t>)</w:t>
      </w:r>
    </w:p>
    <w:p w14:paraId="170D790F" w14:textId="44B6DB8D" w:rsidR="00BD77ED" w:rsidRDefault="00BD77ED" w:rsidP="006617CD">
      <w:r>
        <w:t>Automated systems are common in token marketplaces. Does this approach to pre</w:t>
      </w:r>
      <w:r w:rsidR="001579C7">
        <w:noBreakHyphen/>
      </w:r>
      <w:r>
        <w:t xml:space="preserve">agreed and disclosed rules make it possible for the rules to be encoded in software so automated systems can be compliant? </w:t>
      </w:r>
    </w:p>
    <w:p w14:paraId="5F282879" w14:textId="51C5B17F" w:rsidR="00BD77ED" w:rsidRPr="00BD77ED" w:rsidRDefault="00BD77ED" w:rsidP="008C61AA">
      <w:pPr>
        <w:rPr>
          <w:rFonts w:eastAsiaTheme="minorHAnsi"/>
        </w:rPr>
      </w:pPr>
      <w:r>
        <w:t xml:space="preserve">Should there be an ability for </w:t>
      </w:r>
      <w:r w:rsidRPr="00323257">
        <w:rPr>
          <w:i/>
        </w:rPr>
        <w:t>discretionary</w:t>
      </w:r>
      <w:r>
        <w:t xml:space="preserve"> facilities dealing in digital assets to be licensed (using the managed investment scheme framework or similar)?</w:t>
      </w:r>
      <w:r w:rsidR="00EE76FE">
        <w:t xml:space="preserve"> </w:t>
      </w:r>
    </w:p>
    <w:p w14:paraId="0C73BF17" w14:textId="09E5248B" w:rsidR="005A4E4F" w:rsidRPr="009F1197" w:rsidRDefault="009F1197" w:rsidP="009F1197">
      <w:pPr>
        <w:pStyle w:val="Heading3"/>
      </w:pPr>
      <w:r>
        <w:t xml:space="preserve">Questions (Set </w:t>
      </w:r>
      <w:r w:rsidR="00111830">
        <w:t>7</w:t>
      </w:r>
      <w:r>
        <w:t>)</w:t>
      </w:r>
    </w:p>
    <w:p w14:paraId="79DA55FE" w14:textId="77777777" w:rsidR="00497E48" w:rsidRDefault="00497E48" w:rsidP="006617CD">
      <w:r>
        <w:t>Do you agree with the proposal to adopt the ‘minimum standards for asset holders’ for digital asset facilities? Do you agree with the proposal to tailor the minimum standards to permit ‘bailment’ arrangements and require currency to be held in limited types of cash equivalents? What parts (if any) of the minimum standards require further tailoring?</w:t>
      </w:r>
    </w:p>
    <w:p w14:paraId="70401E27" w14:textId="6BB274B8" w:rsidR="005A4E4F" w:rsidRDefault="00497E48" w:rsidP="00497E48">
      <w:r>
        <w:t>The ‘minimum standards for asset holders’ would require tokens to be held on trust. Does this break any important security mechanisms or businesses models for existing token holders? What would be held on trust (e.g. the facility, the platform entitlements, the accounts, a physical record of ‘private keys’, or something else)?</w:t>
      </w:r>
    </w:p>
    <w:p w14:paraId="22072471" w14:textId="2C9DA87C" w:rsidR="00EF77F1" w:rsidRPr="009F1197" w:rsidRDefault="009F1197" w:rsidP="009F1197">
      <w:pPr>
        <w:pStyle w:val="Heading3"/>
      </w:pPr>
      <w:r>
        <w:t xml:space="preserve">Questions (Set </w:t>
      </w:r>
      <w:r w:rsidR="00111830">
        <w:t>8</w:t>
      </w:r>
      <w:r>
        <w:t>)</w:t>
      </w:r>
    </w:p>
    <w:p w14:paraId="57D3E8A7" w14:textId="7E67D5B6" w:rsidR="00EF77F1" w:rsidRPr="005A4E4F" w:rsidRDefault="00F24C6F" w:rsidP="00497E48">
      <w:r>
        <w:t>Do you agree with proposed additional standards for token holders? What should be included or removed?</w:t>
      </w:r>
    </w:p>
    <w:p w14:paraId="0227771B" w14:textId="6BC6905B" w:rsidR="00396AD0" w:rsidRPr="009F1197" w:rsidRDefault="009F1197" w:rsidP="009F1197">
      <w:pPr>
        <w:pStyle w:val="Heading3"/>
      </w:pPr>
      <w:r>
        <w:t xml:space="preserve">Questions (Set </w:t>
      </w:r>
      <w:r w:rsidR="00111830">
        <w:t>9</w:t>
      </w:r>
      <w:r>
        <w:t>)</w:t>
      </w:r>
    </w:p>
    <w:p w14:paraId="4F956C5A" w14:textId="77777777" w:rsidR="00396AD0" w:rsidRDefault="00396AD0" w:rsidP="006617CD">
      <w:r w:rsidRPr="00177AD5">
        <w:t xml:space="preserve">This proposal places the burden on all </w:t>
      </w:r>
      <w:r>
        <w:t xml:space="preserve">platform providers (rather than just those facilitating trading) </w:t>
      </w:r>
      <w:r w:rsidRPr="00177AD5">
        <w:t xml:space="preserve">to be the primary enforcement mechanism against market misconduct. </w:t>
      </w:r>
    </w:p>
    <w:p w14:paraId="326AA7AA" w14:textId="77777777" w:rsidR="00396AD0" w:rsidRDefault="00396AD0" w:rsidP="00A412FA">
      <w:pPr>
        <w:pStyle w:val="BoxText"/>
      </w:pPr>
      <w:r>
        <w:t>Do you agree with</w:t>
      </w:r>
      <w:r w:rsidRPr="00177AD5">
        <w:t xml:space="preserve"> this </w:t>
      </w:r>
      <w:r>
        <w:t>approach</w:t>
      </w:r>
      <w:r w:rsidRPr="00177AD5">
        <w:t>?</w:t>
      </w:r>
      <w:r>
        <w:t xml:space="preserve"> Should failing to make reasonable efforts to identify, prevent, and disrupt market misconduct be an offence? </w:t>
      </w:r>
    </w:p>
    <w:p w14:paraId="1C2CD644" w14:textId="554BA7FA" w:rsidR="00396AD0" w:rsidRPr="00396AD0" w:rsidRDefault="00396AD0" w:rsidP="00FA378E">
      <w:r>
        <w:t>Should market misconduct in respect of digital assets that are not financial products be an offence?</w:t>
      </w:r>
      <w:r w:rsidR="00EE76FE">
        <w:t xml:space="preserve"> </w:t>
      </w:r>
    </w:p>
    <w:p w14:paraId="46AFF003" w14:textId="23F23115" w:rsidR="00F24C6F" w:rsidRPr="009F1197" w:rsidRDefault="009F1197" w:rsidP="009F1197">
      <w:pPr>
        <w:pStyle w:val="Heading3"/>
      </w:pPr>
      <w:r>
        <w:t>Questions (Set 1</w:t>
      </w:r>
      <w:r w:rsidR="00111830">
        <w:t>0</w:t>
      </w:r>
      <w:r>
        <w:t>)</w:t>
      </w:r>
    </w:p>
    <w:p w14:paraId="32253F92" w14:textId="43FA56F7" w:rsidR="00526BDB" w:rsidRPr="00526BDB" w:rsidRDefault="00526BDB" w:rsidP="00526BDB">
      <w:pPr>
        <w:rPr>
          <w:rFonts w:eastAsiaTheme="minorHAnsi"/>
        </w:rPr>
      </w:pPr>
      <w:r w:rsidRPr="00526BDB">
        <w:rPr>
          <w:rFonts w:eastAsiaTheme="minorHAnsi"/>
        </w:rPr>
        <w:t>The requirements for a token trading system could include rules that currently apply to ‘crossing systems’</w:t>
      </w:r>
      <w:r w:rsidRPr="00526BDB">
        <w:rPr>
          <w:rFonts w:eastAsiaTheme="minorHAnsi"/>
          <w:vertAlign w:val="superscript"/>
        </w:rPr>
        <w:footnoteReference w:id="88"/>
      </w:r>
      <w:r w:rsidRPr="00526BDB">
        <w:rPr>
          <w:rFonts w:eastAsiaTheme="minorHAnsi"/>
        </w:rPr>
        <w:t xml:space="preserve"> in Australia and rules that apply to non</w:t>
      </w:r>
      <w:r w:rsidR="001579C7">
        <w:rPr>
          <w:rFonts w:eastAsiaTheme="minorHAnsi"/>
        </w:rPr>
        <w:noBreakHyphen/>
      </w:r>
      <w:r w:rsidRPr="00526BDB">
        <w:rPr>
          <w:rFonts w:eastAsiaTheme="minorHAnsi"/>
        </w:rPr>
        <w:t xml:space="preserve">discretionary trading venues in other jurisdictions. </w:t>
      </w:r>
    </w:p>
    <w:p w14:paraId="5A0485D3" w14:textId="77777777" w:rsidR="00526BDB" w:rsidRPr="00526BDB" w:rsidRDefault="00526BDB" w:rsidP="00526BDB">
      <w:pPr>
        <w:rPr>
          <w:rFonts w:eastAsiaTheme="minorHAnsi"/>
        </w:rPr>
      </w:pPr>
      <w:r w:rsidRPr="00526BDB">
        <w:rPr>
          <w:rFonts w:eastAsiaTheme="minorHAnsi"/>
        </w:rPr>
        <w:t xml:space="preserve">Do you agree with suggested requirements outlined above? What additional requirements should also be considered? </w:t>
      </w:r>
    </w:p>
    <w:p w14:paraId="79488799" w14:textId="7A8EDBEC" w:rsidR="00526BDB" w:rsidRPr="00526BDB" w:rsidRDefault="00526BDB" w:rsidP="00526BDB">
      <w:pPr>
        <w:rPr>
          <w:rFonts w:eastAsiaTheme="minorHAnsi"/>
        </w:rPr>
      </w:pPr>
      <w:r w:rsidRPr="00526BDB">
        <w:rPr>
          <w:rFonts w:eastAsiaTheme="minorHAnsi"/>
        </w:rPr>
        <w:t>Are there any requirements listed above or that you are aware of that would need different settings due to the unique structure of token marketplaces?</w:t>
      </w:r>
    </w:p>
    <w:p w14:paraId="6626CC5D" w14:textId="5418CB3E" w:rsidR="00761A26" w:rsidRPr="009F1197" w:rsidRDefault="009F1197" w:rsidP="009F1197">
      <w:pPr>
        <w:pStyle w:val="Heading3"/>
      </w:pPr>
      <w:r>
        <w:t>Questions (Set 1</w:t>
      </w:r>
      <w:r w:rsidR="00111830">
        <w:t>1</w:t>
      </w:r>
      <w:r>
        <w:t>)</w:t>
      </w:r>
    </w:p>
    <w:p w14:paraId="3226AFCC" w14:textId="77777777" w:rsidR="00F24C6F" w:rsidRDefault="00F24C6F" w:rsidP="006617CD">
      <w:r>
        <w:t xml:space="preserve">What are the risks of the proposed approach? Do you agree with suggested requirements outlined above? What additional requirements should also be considered? </w:t>
      </w:r>
    </w:p>
    <w:p w14:paraId="12139187" w14:textId="61E9BBA5" w:rsidR="005A4E4F" w:rsidRDefault="00F24C6F" w:rsidP="006617CD">
      <w:pPr>
        <w:rPr>
          <w:rFonts w:eastAsiaTheme="minorHAnsi"/>
        </w:rPr>
      </w:pPr>
      <w:r>
        <w:t xml:space="preserve">Does the proposed approach for token staking systems achieve the intended regulatory outcomes? How can the requirements ensure Australian businesses are contributing positively to these public networks? </w:t>
      </w:r>
    </w:p>
    <w:p w14:paraId="752E46DC" w14:textId="3F473B95" w:rsidR="00F24C6F" w:rsidRPr="004C58D1" w:rsidRDefault="009F1197" w:rsidP="004C58D1">
      <w:pPr>
        <w:pStyle w:val="Heading3"/>
      </w:pPr>
      <w:r>
        <w:t>Questions (Set 1</w:t>
      </w:r>
      <w:r w:rsidR="00111830">
        <w:t>2</w:t>
      </w:r>
      <w:r>
        <w:t>)</w:t>
      </w:r>
    </w:p>
    <w:p w14:paraId="662EE040" w14:textId="77777777" w:rsidR="00F24C6F" w:rsidRDefault="00F24C6F" w:rsidP="006617CD">
      <w:r>
        <w:t xml:space="preserve">How can the proposed approach be improved? </w:t>
      </w:r>
    </w:p>
    <w:p w14:paraId="618D5870" w14:textId="07D4F921" w:rsidR="0076357E" w:rsidRDefault="00F24C6F" w:rsidP="004C48A0">
      <w:r>
        <w:t>Do you agree with the stated policy goals and do you think this approach will satisfy them?</w:t>
      </w:r>
    </w:p>
    <w:p w14:paraId="43B32F18" w14:textId="11500C80" w:rsidR="00B214BC" w:rsidRPr="004C58D1" w:rsidRDefault="004C58D1" w:rsidP="004C58D1">
      <w:pPr>
        <w:pStyle w:val="Heading3"/>
      </w:pPr>
      <w:r>
        <w:t>Questions (Set 1</w:t>
      </w:r>
      <w:r w:rsidR="00111830">
        <w:t>3</w:t>
      </w:r>
      <w:r>
        <w:t>)</w:t>
      </w:r>
    </w:p>
    <w:p w14:paraId="73D67E22" w14:textId="0C392998" w:rsidR="00B214BC" w:rsidRDefault="00B214BC" w:rsidP="006617CD">
      <w:r>
        <w:t>Is requiring digital asset facilities to be the intermediary for non</w:t>
      </w:r>
      <w:r>
        <w:noBreakHyphen/>
        <w:t xml:space="preserve">financial fundraising appropriate? If so, does the proposed approach strike the right balance between the rigorous processes for financial crowdsource funding and the status quo of having no formal regime? </w:t>
      </w:r>
    </w:p>
    <w:p w14:paraId="5E003D64" w14:textId="06B1CF92" w:rsidR="00B214BC" w:rsidRDefault="00B214BC" w:rsidP="00B214BC">
      <w:pPr>
        <w:rPr>
          <w:rFonts w:eastAsiaTheme="minorHAnsi"/>
        </w:rPr>
      </w:pPr>
      <w:r>
        <w:t>What requirements would you suggest be added or removed from the proposed approach? Can you provide an alternate set of requirements that would be more appropriate?</w:t>
      </w:r>
    </w:p>
    <w:p w14:paraId="394411AA" w14:textId="61669688" w:rsidR="00CD3C81" w:rsidRPr="004C58D1" w:rsidRDefault="004C58D1" w:rsidP="004C58D1">
      <w:pPr>
        <w:pStyle w:val="Heading3"/>
      </w:pPr>
      <w:r>
        <w:t>Questions (Set 1</w:t>
      </w:r>
      <w:r w:rsidR="00111830">
        <w:t>4</w:t>
      </w:r>
      <w:r>
        <w:t>)</w:t>
      </w:r>
    </w:p>
    <w:p w14:paraId="0CEEC9AD" w14:textId="69BD5C13" w:rsidR="00A565E7" w:rsidRDefault="00A565E7" w:rsidP="006617CD">
      <w:r w:rsidRPr="007F1FF2">
        <w:t xml:space="preserve">Do you agree with this proposed approach? </w:t>
      </w:r>
      <w:r>
        <w:t xml:space="preserve">Are there alternate approaches </w:t>
      </w:r>
      <w:r w:rsidRPr="007F1FF2">
        <w:t xml:space="preserve">that should be considered </w:t>
      </w:r>
      <w:r>
        <w:t>which would enable a non</w:t>
      </w:r>
      <w:r w:rsidR="001579C7">
        <w:noBreakHyphen/>
      </w:r>
      <w:r>
        <w:t xml:space="preserve">financial business </w:t>
      </w:r>
      <w:r w:rsidRPr="007F1FF2">
        <w:t>to continue</w:t>
      </w:r>
      <w:r>
        <w:t xml:space="preserve"> operating </w:t>
      </w:r>
      <w:r w:rsidRPr="007F1FF2">
        <w:t xml:space="preserve">while using a regulated custodian? </w:t>
      </w:r>
    </w:p>
    <w:p w14:paraId="3971528B" w14:textId="6B532654" w:rsidR="00D076A5" w:rsidRPr="004C58D1" w:rsidRDefault="004C58D1" w:rsidP="004C58D1">
      <w:pPr>
        <w:pStyle w:val="Heading3"/>
      </w:pPr>
      <w:r>
        <w:t>Questions (Set 1</w:t>
      </w:r>
      <w:r w:rsidR="00111830">
        <w:t>5</w:t>
      </w:r>
      <w:r>
        <w:t>)</w:t>
      </w:r>
    </w:p>
    <w:p w14:paraId="45AAEC68" w14:textId="5B74A127" w:rsidR="00B27F7B" w:rsidRDefault="008E7FAF" w:rsidP="00C56869">
      <w:r w:rsidRPr="008E7FAF">
        <w:t>Should these activities or other activities be added to the four financialised functions that apply to transactions involving digital assets that are not financial products? Why? What are the added risks and benefits?</w:t>
      </w:r>
    </w:p>
    <w:p w14:paraId="09303647" w14:textId="6344E445" w:rsidR="00B27F7B" w:rsidRPr="004C58D1" w:rsidRDefault="004C58D1" w:rsidP="004C58D1">
      <w:pPr>
        <w:pStyle w:val="Heading3"/>
      </w:pPr>
      <w:r>
        <w:t>Questions (Set 1</w:t>
      </w:r>
      <w:r w:rsidR="00111830">
        <w:t>6</w:t>
      </w:r>
      <w:r>
        <w:t>)</w:t>
      </w:r>
    </w:p>
    <w:p w14:paraId="79668782" w14:textId="148A38DF" w:rsidR="00B27F7B" w:rsidRPr="00C56869" w:rsidRDefault="00B27F7B" w:rsidP="00C56869">
      <w:pPr>
        <w:rPr>
          <w:rFonts w:eastAsiaTheme="minorHAnsi"/>
        </w:rPr>
      </w:pPr>
      <w:r>
        <w:t>Is this transitory period appropriate? What should be considered in determining an appropriate transition</w:t>
      </w:r>
      <w:r w:rsidR="00DC4E7E">
        <w:t>ary</w:t>
      </w:r>
      <w:r>
        <w:t xml:space="preserve"> period?</w:t>
      </w:r>
    </w:p>
    <w:p w14:paraId="753F5630" w14:textId="77777777" w:rsidR="00F24C6F" w:rsidRPr="00E70667" w:rsidRDefault="00F24C6F" w:rsidP="00F24C6F">
      <w:pPr>
        <w:rPr>
          <w:rFonts w:eastAsiaTheme="minorHAnsi"/>
        </w:rPr>
      </w:pPr>
    </w:p>
    <w:p w14:paraId="229EE547" w14:textId="77777777" w:rsidR="00732DD8" w:rsidRDefault="00732DD8" w:rsidP="00074E94">
      <w:pPr>
        <w:pStyle w:val="Heading1"/>
        <w:sectPr w:rsidR="00732DD8" w:rsidSect="00AA67FF">
          <w:pgSz w:w="11906" w:h="16838" w:code="9"/>
          <w:pgMar w:top="1843" w:right="1418" w:bottom="1418" w:left="1418" w:header="709" w:footer="709" w:gutter="0"/>
          <w:cols w:space="708"/>
          <w:docGrid w:linePitch="360"/>
        </w:sectPr>
      </w:pPr>
    </w:p>
    <w:p w14:paraId="1AAA10BF" w14:textId="1F8CAC6F" w:rsidR="00E9376A" w:rsidRDefault="002A00F3" w:rsidP="00074E94">
      <w:pPr>
        <w:pStyle w:val="Heading1"/>
      </w:pPr>
      <w:bookmarkStart w:id="199" w:name="_Toc148262527"/>
      <w:r>
        <w:t xml:space="preserve">Annexure </w:t>
      </w:r>
      <w:r w:rsidR="00567E0C">
        <w:t>3</w:t>
      </w:r>
      <w:r>
        <w:t>: Glossary</w:t>
      </w:r>
      <w:bookmarkEnd w:id="199"/>
    </w:p>
    <w:tbl>
      <w:tblPr>
        <w:tblStyle w:val="ListTable4-Accent3"/>
        <w:tblW w:w="5000" w:type="pct"/>
        <w:tblLook w:val="04A0" w:firstRow="1" w:lastRow="0" w:firstColumn="1" w:lastColumn="0" w:noHBand="0" w:noVBand="1"/>
      </w:tblPr>
      <w:tblGrid>
        <w:gridCol w:w="2129"/>
        <w:gridCol w:w="6931"/>
      </w:tblGrid>
      <w:tr w:rsidR="00E9376A" w:rsidRPr="00B5177D" w14:paraId="7EA95B34" w14:textId="77777777" w:rsidTr="001725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75" w:type="pct"/>
            <w:shd w:val="clear" w:color="auto" w:fill="2C384A" w:themeFill="accent1"/>
          </w:tcPr>
          <w:p w14:paraId="0951245D" w14:textId="77777777" w:rsidR="00E9376A" w:rsidRPr="00C80D58" w:rsidRDefault="00E9376A" w:rsidP="00732DD8">
            <w:pPr>
              <w:pStyle w:val="TableColumnHeadingLeft"/>
              <w:spacing w:before="96" w:after="96"/>
              <w:rPr>
                <w:b/>
                <w:color w:val="auto"/>
              </w:rPr>
            </w:pPr>
            <w:r w:rsidRPr="00C80D58">
              <w:rPr>
                <w:b/>
                <w:color w:val="auto"/>
              </w:rPr>
              <w:t>Term</w:t>
            </w:r>
          </w:p>
        </w:tc>
        <w:tc>
          <w:tcPr>
            <w:tcW w:w="3825" w:type="pct"/>
            <w:shd w:val="clear" w:color="auto" w:fill="2C384A" w:themeFill="accent1"/>
          </w:tcPr>
          <w:p w14:paraId="08ECC760" w14:textId="77777777" w:rsidR="00E9376A" w:rsidRPr="00C80D58" w:rsidRDefault="00E9376A" w:rsidP="00732DD8">
            <w:pPr>
              <w:pStyle w:val="TableColumnHeadingLeft"/>
              <w:spacing w:before="96" w:after="96"/>
              <w:cnfStyle w:val="100000000000" w:firstRow="1" w:lastRow="0" w:firstColumn="0" w:lastColumn="0" w:oddVBand="0" w:evenVBand="0" w:oddHBand="0" w:evenHBand="0" w:firstRowFirstColumn="0" w:firstRowLastColumn="0" w:lastRowFirstColumn="0" w:lastRowLastColumn="0"/>
              <w:rPr>
                <w:b/>
                <w:color w:val="auto"/>
              </w:rPr>
            </w:pPr>
            <w:r w:rsidRPr="00C80D58">
              <w:rPr>
                <w:b/>
                <w:color w:val="auto"/>
              </w:rPr>
              <w:t>Meaning</w:t>
            </w:r>
          </w:p>
        </w:tc>
      </w:tr>
      <w:tr w:rsidR="00E9376A" w:rsidRPr="00B5177D" w14:paraId="0A46C1BC" w14:textId="77777777" w:rsidTr="00C80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421CD5F9" w14:textId="77777777" w:rsidR="00E9376A" w:rsidRPr="00F47E66" w:rsidRDefault="00E9376A" w:rsidP="00732DD8">
            <w:pPr>
              <w:pStyle w:val="TableColumnHeadingLeft"/>
              <w:rPr>
                <w:b/>
              </w:rPr>
            </w:pPr>
            <w:r w:rsidRPr="00F47E66">
              <w:rPr>
                <w:b/>
              </w:rPr>
              <w:t>account holder</w:t>
            </w:r>
          </w:p>
        </w:tc>
        <w:tc>
          <w:tcPr>
            <w:tcW w:w="3825" w:type="pct"/>
          </w:tcPr>
          <w:p w14:paraId="67498380" w14:textId="6982C66C" w:rsidR="00E9376A" w:rsidRPr="00F47E66" w:rsidRDefault="00E9376A" w:rsidP="00732DD8">
            <w:pPr>
              <w:pStyle w:val="TableTextLeft"/>
              <w:cnfStyle w:val="000000100000" w:firstRow="0" w:lastRow="0" w:firstColumn="0" w:lastColumn="0" w:oddVBand="0" w:evenVBand="0" w:oddHBand="1" w:evenHBand="0" w:firstRowFirstColumn="0" w:firstRowLastColumn="0" w:lastRowFirstColumn="0" w:lastRowLastColumn="0"/>
              <w:rPr>
                <w:color w:val="455875" w:themeColor="accent3" w:themeShade="BF"/>
              </w:rPr>
            </w:pPr>
            <w:r w:rsidRPr="00F47E66">
              <w:t xml:space="preserve">person named in the temporary registry of a </w:t>
            </w:r>
            <w:r w:rsidR="00FD3D9F" w:rsidRPr="00F47E66">
              <w:t>digital asset facility</w:t>
            </w:r>
            <w:r w:rsidRPr="00F47E66">
              <w:t xml:space="preserve"> to which a </w:t>
            </w:r>
            <w:r w:rsidR="00C700A5" w:rsidRPr="00F47E66">
              <w:t>platform</w:t>
            </w:r>
            <w:r w:rsidR="00AB4972" w:rsidRPr="00F47E66">
              <w:t xml:space="preserve"> entitlement</w:t>
            </w:r>
            <w:r w:rsidRPr="00F47E66">
              <w:t xml:space="preserve"> accrues</w:t>
            </w:r>
          </w:p>
        </w:tc>
      </w:tr>
      <w:tr w:rsidR="00FD570C" w:rsidRPr="00B5177D" w14:paraId="52B01E7C" w14:textId="77777777" w:rsidTr="00C80D58">
        <w:tc>
          <w:tcPr>
            <w:cnfStyle w:val="001000000000" w:firstRow="0" w:lastRow="0" w:firstColumn="1" w:lastColumn="0" w:oddVBand="0" w:evenVBand="0" w:oddHBand="0" w:evenHBand="0" w:firstRowFirstColumn="0" w:firstRowLastColumn="0" w:lastRowFirstColumn="0" w:lastRowLastColumn="0"/>
            <w:tcW w:w="1175" w:type="pct"/>
          </w:tcPr>
          <w:p w14:paraId="455B8084" w14:textId="2374E2B3" w:rsidR="00FD570C" w:rsidRPr="00F47E66" w:rsidRDefault="00FD570C" w:rsidP="00732DD8">
            <w:pPr>
              <w:pStyle w:val="TableColumnHeadingLeft"/>
              <w:rPr>
                <w:b/>
              </w:rPr>
            </w:pPr>
            <w:r w:rsidRPr="00F47E66">
              <w:rPr>
                <w:b/>
              </w:rPr>
              <w:t>account</w:t>
            </w:r>
            <w:r w:rsidR="001579C7">
              <w:rPr>
                <w:b/>
              </w:rPr>
              <w:noBreakHyphen/>
            </w:r>
            <w:r w:rsidRPr="00F47E66">
              <w:rPr>
                <w:b/>
              </w:rPr>
              <w:t>based system</w:t>
            </w:r>
          </w:p>
        </w:tc>
        <w:tc>
          <w:tcPr>
            <w:tcW w:w="3825" w:type="pct"/>
          </w:tcPr>
          <w:p w14:paraId="625E31FA" w14:textId="31C399C4" w:rsidR="00FD570C" w:rsidRPr="00F47E66" w:rsidRDefault="00FD570C" w:rsidP="00732DD8">
            <w:pPr>
              <w:pStyle w:val="TableTextLeft"/>
              <w:cnfStyle w:val="000000000000" w:firstRow="0" w:lastRow="0" w:firstColumn="0" w:lastColumn="0" w:oddVBand="0" w:evenVBand="0" w:oddHBand="0" w:evenHBand="0" w:firstRowFirstColumn="0" w:firstRowLastColumn="0" w:lastRowFirstColumn="0" w:lastRowLastColumn="0"/>
            </w:pPr>
            <w:r w:rsidRPr="00F47E66">
              <w:t>a system of record for entitlements that accrue to a specific person identified in a record (i.e</w:t>
            </w:r>
            <w:r>
              <w:t>.</w:t>
            </w:r>
            <w:r w:rsidR="00E17C30">
              <w:t> </w:t>
            </w:r>
            <w:r w:rsidRPr="00F47E66">
              <w:t>an account). It is used in a broad sense to refer to accounts, registries, depositories, lists, etc.</w:t>
            </w:r>
          </w:p>
        </w:tc>
      </w:tr>
      <w:tr w:rsidR="00E9376A" w:rsidRPr="00B5177D" w14:paraId="5896CEA3" w14:textId="77777777" w:rsidTr="00C80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0EDA8C19" w14:textId="77777777" w:rsidR="00E9376A" w:rsidRPr="00F47E66" w:rsidRDefault="00E9376A" w:rsidP="00732DD8">
            <w:pPr>
              <w:pStyle w:val="TableColumnHeadingLeft"/>
              <w:rPr>
                <w:b/>
              </w:rPr>
            </w:pPr>
            <w:r w:rsidRPr="00F47E66">
              <w:rPr>
                <w:b/>
              </w:rPr>
              <w:t>custody software</w:t>
            </w:r>
          </w:p>
        </w:tc>
        <w:tc>
          <w:tcPr>
            <w:tcW w:w="3825" w:type="pct"/>
          </w:tcPr>
          <w:p w14:paraId="713D529A" w14:textId="413D4609" w:rsidR="00E9376A" w:rsidRPr="00F47E66" w:rsidRDefault="00E9376A" w:rsidP="00732DD8">
            <w:pPr>
              <w:pStyle w:val="TableTextLeft"/>
              <w:cnfStyle w:val="000000100000" w:firstRow="0" w:lastRow="0" w:firstColumn="0" w:lastColumn="0" w:oddVBand="0" w:evenVBand="0" w:oddHBand="1" w:evenHBand="0" w:firstRowFirstColumn="0" w:firstRowLastColumn="0" w:lastRowFirstColumn="0" w:lastRowLastColumn="0"/>
            </w:pPr>
            <w:r w:rsidRPr="00F47E66">
              <w:t xml:space="preserve">software used </w:t>
            </w:r>
            <w:r w:rsidR="00415473" w:rsidRPr="00F47E66">
              <w:t>to hold tokens</w:t>
            </w:r>
            <w:r w:rsidRPr="00F47E66">
              <w:t xml:space="preserve"> </w:t>
            </w:r>
          </w:p>
        </w:tc>
      </w:tr>
      <w:tr w:rsidR="00E9376A" w:rsidRPr="00B5177D" w14:paraId="254A685F" w14:textId="77777777" w:rsidTr="00C80D58">
        <w:tc>
          <w:tcPr>
            <w:cnfStyle w:val="001000000000" w:firstRow="0" w:lastRow="0" w:firstColumn="1" w:lastColumn="0" w:oddVBand="0" w:evenVBand="0" w:oddHBand="0" w:evenHBand="0" w:firstRowFirstColumn="0" w:firstRowLastColumn="0" w:lastRowFirstColumn="0" w:lastRowLastColumn="0"/>
            <w:tcW w:w="1175" w:type="pct"/>
          </w:tcPr>
          <w:p w14:paraId="2C822440" w14:textId="77777777" w:rsidR="00E9376A" w:rsidRPr="00F47E66" w:rsidRDefault="00E9376A" w:rsidP="00732DD8">
            <w:pPr>
              <w:pStyle w:val="TableColumnHeadingLeft"/>
              <w:rPr>
                <w:b/>
              </w:rPr>
            </w:pPr>
            <w:r w:rsidRPr="00F47E66">
              <w:rPr>
                <w:b/>
              </w:rPr>
              <w:t>digital asset</w:t>
            </w:r>
          </w:p>
        </w:tc>
        <w:tc>
          <w:tcPr>
            <w:tcW w:w="3825" w:type="pct"/>
          </w:tcPr>
          <w:p w14:paraId="17B56758" w14:textId="77777777" w:rsidR="00E9376A" w:rsidRPr="00F47E66" w:rsidRDefault="00E9376A" w:rsidP="00732DD8">
            <w:pPr>
              <w:pStyle w:val="TableTextLeft"/>
              <w:cnfStyle w:val="000000000000" w:firstRow="0" w:lastRow="0" w:firstColumn="0" w:lastColumn="0" w:oddVBand="0" w:evenVBand="0" w:oddHBand="0" w:evenHBand="0" w:firstRowFirstColumn="0" w:firstRowLastColumn="0" w:lastRowFirstColumn="0" w:lastRowLastColumn="0"/>
            </w:pPr>
            <w:r w:rsidRPr="00F47E66">
              <w:t>a token and the entitlements it grants a holder (i.e. a digital bearer asset)</w:t>
            </w:r>
          </w:p>
        </w:tc>
      </w:tr>
      <w:tr w:rsidR="00E9376A" w:rsidRPr="00B5177D" w14:paraId="130439FD" w14:textId="77777777" w:rsidTr="00C80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3292D057" w14:textId="699ACAB7" w:rsidR="00E9376A" w:rsidRPr="00F47E66" w:rsidRDefault="00FD3D9F" w:rsidP="00732DD8">
            <w:pPr>
              <w:pStyle w:val="TableColumnHeadingLeft"/>
              <w:rPr>
                <w:b/>
              </w:rPr>
            </w:pPr>
            <w:r w:rsidRPr="00F47E66">
              <w:rPr>
                <w:b/>
              </w:rPr>
              <w:t>digital asset facility</w:t>
            </w:r>
          </w:p>
        </w:tc>
        <w:tc>
          <w:tcPr>
            <w:tcW w:w="3825" w:type="pct"/>
          </w:tcPr>
          <w:p w14:paraId="454F6C8D" w14:textId="37AC4794" w:rsidR="00E9376A" w:rsidRPr="00F47E66" w:rsidRDefault="00E9376A" w:rsidP="00732DD8">
            <w:pPr>
              <w:pStyle w:val="TableTextLeft"/>
              <w:cnfStyle w:val="000000100000" w:firstRow="0" w:lastRow="0" w:firstColumn="0" w:lastColumn="0" w:oddVBand="0" w:evenVBand="0" w:oddHBand="1" w:evenHBand="0" w:firstRowFirstColumn="0" w:firstRowLastColumn="0" w:lastRowFirstColumn="0" w:lastRowLastColumn="0"/>
            </w:pPr>
            <w:r w:rsidRPr="00F47E66">
              <w:t xml:space="preserve">a proposed financial product facility for holding </w:t>
            </w:r>
            <w:r w:rsidR="00251CB7">
              <w:t>digital assets</w:t>
            </w:r>
            <w:r w:rsidRPr="00F47E66">
              <w:t xml:space="preserve"> and </w:t>
            </w:r>
            <w:r w:rsidR="00251CB7">
              <w:t>assets backing digital assets</w:t>
            </w:r>
            <w:r w:rsidRPr="00F47E66">
              <w:t xml:space="preserve"> </w:t>
            </w:r>
          </w:p>
        </w:tc>
      </w:tr>
      <w:tr w:rsidR="00387E65" w:rsidRPr="00B5177D" w14:paraId="089C7F59" w14:textId="77777777" w:rsidTr="00C80D58">
        <w:tc>
          <w:tcPr>
            <w:cnfStyle w:val="001000000000" w:firstRow="0" w:lastRow="0" w:firstColumn="1" w:lastColumn="0" w:oddVBand="0" w:evenVBand="0" w:oddHBand="0" w:evenHBand="0" w:firstRowFirstColumn="0" w:firstRowLastColumn="0" w:lastRowFirstColumn="0" w:lastRowLastColumn="0"/>
            <w:tcW w:w="1175" w:type="pct"/>
          </w:tcPr>
          <w:p w14:paraId="3E6215CE" w14:textId="0A0056A9" w:rsidR="00387E65" w:rsidRPr="00F47E66" w:rsidRDefault="00B4507F" w:rsidP="00732DD8">
            <w:pPr>
              <w:pStyle w:val="TableColumnHeadingLeft"/>
              <w:rPr>
                <w:b/>
              </w:rPr>
            </w:pPr>
            <w:r w:rsidRPr="00F47E66">
              <w:rPr>
                <w:b/>
              </w:rPr>
              <w:t>d</w:t>
            </w:r>
            <w:r w:rsidR="00387E65" w:rsidRPr="00F47E66">
              <w:rPr>
                <w:b/>
              </w:rPr>
              <w:t>igital asset platform</w:t>
            </w:r>
          </w:p>
        </w:tc>
        <w:tc>
          <w:tcPr>
            <w:tcW w:w="3825" w:type="pct"/>
          </w:tcPr>
          <w:p w14:paraId="53EB655D" w14:textId="7D3FA880" w:rsidR="00387E65" w:rsidRPr="00F64D4C" w:rsidRDefault="00AC6F05" w:rsidP="00732DD8">
            <w:pPr>
              <w:pStyle w:val="TableTextLeft"/>
              <w:cnfStyle w:val="000000000000" w:firstRow="0" w:lastRow="0" w:firstColumn="0" w:lastColumn="0" w:oddVBand="0" w:evenVBand="0" w:oddHBand="0" w:evenHBand="0" w:firstRowFirstColumn="0" w:firstRowLastColumn="0" w:lastRowFirstColumn="0" w:lastRowLastColumn="0"/>
            </w:pPr>
            <w:r w:rsidRPr="00F64D4C">
              <w:t xml:space="preserve">a </w:t>
            </w:r>
            <w:r w:rsidR="00EC2EC0">
              <w:t>multi-function</w:t>
            </w:r>
            <w:r w:rsidRPr="00F64D4C">
              <w:t xml:space="preserve"> platform </w:t>
            </w:r>
            <w:r w:rsidR="003700C5">
              <w:t>comprised of a</w:t>
            </w:r>
            <w:r w:rsidR="001C0418">
              <w:t xml:space="preserve"> digital asset facility </w:t>
            </w:r>
            <w:r w:rsidR="00292537">
              <w:t>with additional administrative and transactional functions</w:t>
            </w:r>
          </w:p>
        </w:tc>
      </w:tr>
      <w:tr w:rsidR="00E9376A" w:rsidRPr="00B5177D" w14:paraId="231706D3" w14:textId="77777777" w:rsidTr="00C80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24314D71" w14:textId="77777777" w:rsidR="00E9376A" w:rsidRPr="00F47E66" w:rsidRDefault="00E9376A" w:rsidP="00732DD8">
            <w:pPr>
              <w:pStyle w:val="TableColumnHeadingLeft"/>
              <w:rPr>
                <w:b/>
              </w:rPr>
            </w:pPr>
            <w:r w:rsidRPr="00F47E66">
              <w:rPr>
                <w:b/>
              </w:rPr>
              <w:t>entitlement</w:t>
            </w:r>
          </w:p>
        </w:tc>
        <w:tc>
          <w:tcPr>
            <w:tcW w:w="3825" w:type="pct"/>
          </w:tcPr>
          <w:p w14:paraId="1274BA2D" w14:textId="77777777" w:rsidR="00E9376A" w:rsidRPr="00F47E66" w:rsidRDefault="00E9376A" w:rsidP="00732DD8">
            <w:pPr>
              <w:pStyle w:val="TableTextLeft"/>
              <w:cnfStyle w:val="000000100000" w:firstRow="0" w:lastRow="0" w:firstColumn="0" w:lastColumn="0" w:oddVBand="0" w:evenVBand="0" w:oddHBand="1" w:evenHBand="0" w:firstRowFirstColumn="0" w:firstRowLastColumn="0" w:lastRowFirstColumn="0" w:lastRowLastColumn="0"/>
            </w:pPr>
            <w:r w:rsidRPr="00F47E66">
              <w:t>rights, benefits, or claims flowing from any kind of arrangement (encompassing legal rights, commercial arrangements, established conventions and, social understandings)</w:t>
            </w:r>
          </w:p>
        </w:tc>
      </w:tr>
      <w:tr w:rsidR="00E9376A" w:rsidRPr="00B5177D" w14:paraId="0F72AED6" w14:textId="77777777" w:rsidTr="00C80D58">
        <w:tc>
          <w:tcPr>
            <w:cnfStyle w:val="001000000000" w:firstRow="0" w:lastRow="0" w:firstColumn="1" w:lastColumn="0" w:oddVBand="0" w:evenVBand="0" w:oddHBand="0" w:evenHBand="0" w:firstRowFirstColumn="0" w:firstRowLastColumn="0" w:lastRowFirstColumn="0" w:lastRowLastColumn="0"/>
            <w:tcW w:w="1175" w:type="pct"/>
          </w:tcPr>
          <w:p w14:paraId="456D8227" w14:textId="67393672" w:rsidR="00E9376A" w:rsidRPr="00F47E66" w:rsidRDefault="00C700A5" w:rsidP="00732DD8">
            <w:pPr>
              <w:pStyle w:val="TableColumnHeadingLeft"/>
              <w:rPr>
                <w:b/>
              </w:rPr>
            </w:pPr>
            <w:r w:rsidRPr="00F47E66">
              <w:rPr>
                <w:b/>
              </w:rPr>
              <w:t>platform</w:t>
            </w:r>
            <w:r w:rsidR="00AB4972" w:rsidRPr="00F47E66">
              <w:rPr>
                <w:b/>
              </w:rPr>
              <w:t xml:space="preserve"> entitlement</w:t>
            </w:r>
            <w:r w:rsidR="00E9376A" w:rsidRPr="00F47E66">
              <w:rPr>
                <w:b/>
              </w:rPr>
              <w:t>s</w:t>
            </w:r>
          </w:p>
        </w:tc>
        <w:tc>
          <w:tcPr>
            <w:tcW w:w="3825" w:type="pct"/>
          </w:tcPr>
          <w:p w14:paraId="1526E02C" w14:textId="747F4BA5" w:rsidR="00E9376A" w:rsidRPr="00F47E66" w:rsidRDefault="00E9376A" w:rsidP="00732DD8">
            <w:pPr>
              <w:pStyle w:val="TableTextLeft"/>
              <w:cnfStyle w:val="000000000000" w:firstRow="0" w:lastRow="0" w:firstColumn="0" w:lastColumn="0" w:oddVBand="0" w:evenVBand="0" w:oddHBand="0" w:evenHBand="0" w:firstRowFirstColumn="0" w:firstRowLastColumn="0" w:lastRowFirstColumn="0" w:lastRowLastColumn="0"/>
            </w:pPr>
            <w:r w:rsidRPr="00F47E66">
              <w:t xml:space="preserve">transferable entitlements issued by a </w:t>
            </w:r>
            <w:r w:rsidR="00FD3D9F" w:rsidRPr="00F47E66">
              <w:t xml:space="preserve">digital asset </w:t>
            </w:r>
            <w:r w:rsidR="00337036">
              <w:t>platform</w:t>
            </w:r>
            <w:r w:rsidRPr="00F47E66">
              <w:t xml:space="preserve"> </w:t>
            </w:r>
            <w:r w:rsidR="00415473" w:rsidRPr="00F47E66">
              <w:t>that can be exercised for delivery or transfer of assets held by the facility</w:t>
            </w:r>
          </w:p>
        </w:tc>
      </w:tr>
      <w:tr w:rsidR="00E9376A" w:rsidRPr="00B5177D" w14:paraId="120B260E" w14:textId="77777777" w:rsidTr="00C80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333F56B5" w14:textId="77777777" w:rsidR="00E9376A" w:rsidRPr="00F47E66" w:rsidRDefault="00E9376A" w:rsidP="00732DD8">
            <w:pPr>
              <w:pStyle w:val="TableColumnHeadingLeft"/>
              <w:rPr>
                <w:b/>
              </w:rPr>
            </w:pPr>
            <w:r w:rsidRPr="00F47E66">
              <w:rPr>
                <w:b/>
              </w:rPr>
              <w:t>IDPS</w:t>
            </w:r>
          </w:p>
        </w:tc>
        <w:tc>
          <w:tcPr>
            <w:tcW w:w="3825" w:type="pct"/>
          </w:tcPr>
          <w:p w14:paraId="1FEE3F9D" w14:textId="77B99ECB" w:rsidR="00E9376A" w:rsidRPr="00F47E66" w:rsidRDefault="00E9376A" w:rsidP="00732DD8">
            <w:pPr>
              <w:pStyle w:val="TableTextLeft"/>
              <w:cnfStyle w:val="000000100000" w:firstRow="0" w:lastRow="0" w:firstColumn="0" w:lastColumn="0" w:oddVBand="0" w:evenVBand="0" w:oddHBand="1" w:evenHBand="0" w:firstRowFirstColumn="0" w:firstRowLastColumn="0" w:lastRowFirstColumn="0" w:lastRowLastColumn="0"/>
            </w:pPr>
            <w:r w:rsidRPr="00F47E66">
              <w:t>Investor Directed Portfolio Services (an unregistered managed investment scheme structured as a platform for holding and dealing in assets on behalf of investors</w:t>
            </w:r>
            <w:r w:rsidR="00087591">
              <w:t xml:space="preserve"> as directed by the investors</w:t>
            </w:r>
            <w:r w:rsidR="00E06690" w:rsidRPr="00F47E66">
              <w:t>)</w:t>
            </w:r>
          </w:p>
        </w:tc>
      </w:tr>
      <w:tr w:rsidR="00E9376A" w:rsidRPr="00B5177D" w14:paraId="7F2FEBA5" w14:textId="77777777" w:rsidTr="00C80D58">
        <w:tc>
          <w:tcPr>
            <w:cnfStyle w:val="001000000000" w:firstRow="0" w:lastRow="0" w:firstColumn="1" w:lastColumn="0" w:oddVBand="0" w:evenVBand="0" w:oddHBand="0" w:evenHBand="0" w:firstRowFirstColumn="0" w:firstRowLastColumn="0" w:lastRowFirstColumn="0" w:lastRowLastColumn="0"/>
            <w:tcW w:w="1175" w:type="pct"/>
          </w:tcPr>
          <w:p w14:paraId="01C703B7" w14:textId="3CA46415" w:rsidR="00E9376A" w:rsidRPr="00F47E66" w:rsidRDefault="0082682C" w:rsidP="00732DD8">
            <w:pPr>
              <w:pStyle w:val="TableColumnHeadingLeft"/>
              <w:rPr>
                <w:b/>
              </w:rPr>
            </w:pPr>
            <w:r>
              <w:rPr>
                <w:b/>
              </w:rPr>
              <w:t>facility</w:t>
            </w:r>
            <w:r w:rsidR="00E9376A">
              <w:rPr>
                <w:b/>
              </w:rPr>
              <w:t xml:space="preserve"> contract</w:t>
            </w:r>
          </w:p>
        </w:tc>
        <w:tc>
          <w:tcPr>
            <w:tcW w:w="3825" w:type="pct"/>
          </w:tcPr>
          <w:p w14:paraId="4AE6469E" w14:textId="1A54ACFB" w:rsidR="00E9376A" w:rsidRPr="00F47E66" w:rsidRDefault="00446C6A" w:rsidP="00732DD8">
            <w:pPr>
              <w:pStyle w:val="TableTextLeft"/>
              <w:cnfStyle w:val="000000000000" w:firstRow="0" w:lastRow="0" w:firstColumn="0" w:lastColumn="0" w:oddVBand="0" w:evenVBand="0" w:oddHBand="0" w:evenHBand="0" w:firstRowFirstColumn="0" w:firstRowLastColumn="0" w:lastRowFirstColumn="0" w:lastRowLastColumn="0"/>
            </w:pPr>
            <w:r w:rsidRPr="00F47E66">
              <w:t>the standard for</w:t>
            </w:r>
            <w:r w:rsidR="00E9376A" w:rsidRPr="00F47E66">
              <w:t xml:space="preserve"> contract between a </w:t>
            </w:r>
            <w:r w:rsidR="00C700A5">
              <w:t>platform</w:t>
            </w:r>
            <w:r w:rsidR="001D504E">
              <w:t xml:space="preserve"> provider</w:t>
            </w:r>
            <w:r w:rsidR="00E9376A" w:rsidRPr="00F47E66">
              <w:t xml:space="preserve"> and clients </w:t>
            </w:r>
            <w:r w:rsidRPr="00F47E66">
              <w:t xml:space="preserve">setting out the rules and arrangements </w:t>
            </w:r>
            <w:r w:rsidR="00E9376A" w:rsidRPr="00F47E66">
              <w:t xml:space="preserve">that creates the </w:t>
            </w:r>
            <w:r w:rsidR="00FD3D9F" w:rsidRPr="00F47E66">
              <w:t>digital asset facility</w:t>
            </w:r>
            <w:r w:rsidR="00E9376A" w:rsidRPr="00F47E66">
              <w:t xml:space="preserve"> </w:t>
            </w:r>
          </w:p>
        </w:tc>
      </w:tr>
      <w:tr w:rsidR="00E9376A" w:rsidRPr="00B5177D" w14:paraId="5F477037" w14:textId="77777777" w:rsidTr="00C80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6C701E63" w14:textId="3D7CC637" w:rsidR="00E9376A" w:rsidRPr="00F47E66" w:rsidRDefault="001913EE" w:rsidP="00732DD8">
            <w:pPr>
              <w:pStyle w:val="TableColumnHeadingLeft"/>
              <w:rPr>
                <w:b/>
              </w:rPr>
            </w:pPr>
            <w:r>
              <w:rPr>
                <w:b/>
              </w:rPr>
              <w:t>facility</w:t>
            </w:r>
            <w:r w:rsidR="00E9376A">
              <w:rPr>
                <w:b/>
              </w:rPr>
              <w:t xml:space="preserve"> guide</w:t>
            </w:r>
          </w:p>
        </w:tc>
        <w:tc>
          <w:tcPr>
            <w:tcW w:w="3825" w:type="pct"/>
          </w:tcPr>
          <w:p w14:paraId="244AA923" w14:textId="348E857B" w:rsidR="00E9376A" w:rsidRPr="00F47E66" w:rsidRDefault="00E9376A" w:rsidP="00732DD8">
            <w:pPr>
              <w:pStyle w:val="TableTextLeft"/>
              <w:cnfStyle w:val="000000100000" w:firstRow="0" w:lastRow="0" w:firstColumn="0" w:lastColumn="0" w:oddVBand="0" w:evenVBand="0" w:oddHBand="1" w:evenHBand="0" w:firstRowFirstColumn="0" w:firstRowLastColumn="0" w:lastRowFirstColumn="0" w:lastRowLastColumn="0"/>
            </w:pPr>
            <w:r w:rsidRPr="00F47E66">
              <w:t xml:space="preserve">a disclosure </w:t>
            </w:r>
            <w:r w:rsidRPr="00F64D4C">
              <w:t>document</w:t>
            </w:r>
            <w:r w:rsidRPr="00F47E66">
              <w:t xml:space="preserve"> that meets the tailored requirements for </w:t>
            </w:r>
            <w:r w:rsidR="00FD3D9F" w:rsidRPr="00F47E66">
              <w:t>digital asset facilities</w:t>
            </w:r>
            <w:r w:rsidRPr="00F47E66">
              <w:t xml:space="preserve">, </w:t>
            </w:r>
            <w:r w:rsidR="00327A43" w:rsidRPr="00F47E66">
              <w:t>which together with</w:t>
            </w:r>
            <w:r w:rsidRPr="00F47E66">
              <w:t xml:space="preserve"> the </w:t>
            </w:r>
            <w:r w:rsidR="0082682C">
              <w:t>facility</w:t>
            </w:r>
            <w:r w:rsidR="00327A43">
              <w:t xml:space="preserve"> contract</w:t>
            </w:r>
            <w:r w:rsidR="00327A43" w:rsidRPr="00F47E66">
              <w:t xml:space="preserve"> </w:t>
            </w:r>
            <w:r w:rsidR="00BE1D53" w:rsidRPr="00F47E66">
              <w:t>stand in as the</w:t>
            </w:r>
            <w:r w:rsidRPr="00F47E66">
              <w:t xml:space="preserve"> financial services guide</w:t>
            </w:r>
            <w:r w:rsidR="00BE1D53" w:rsidRPr="00F47E66">
              <w:t xml:space="preserve"> and product disclosure </w:t>
            </w:r>
            <w:r w:rsidR="000D53EC" w:rsidRPr="00F64D4C">
              <w:t>statement</w:t>
            </w:r>
          </w:p>
        </w:tc>
      </w:tr>
      <w:tr w:rsidR="00D94502" w:rsidRPr="00B5177D" w14:paraId="752187AF" w14:textId="77777777" w:rsidTr="00C80D58">
        <w:tc>
          <w:tcPr>
            <w:cnfStyle w:val="001000000000" w:firstRow="0" w:lastRow="0" w:firstColumn="1" w:lastColumn="0" w:oddVBand="0" w:evenVBand="0" w:oddHBand="0" w:evenHBand="0" w:firstRowFirstColumn="0" w:firstRowLastColumn="0" w:lastRowFirstColumn="0" w:lastRowLastColumn="0"/>
            <w:tcW w:w="1175" w:type="pct"/>
          </w:tcPr>
          <w:p w14:paraId="48E45075" w14:textId="17443470" w:rsidR="00D94502" w:rsidRDefault="00015D65" w:rsidP="00732DD8">
            <w:pPr>
              <w:pStyle w:val="TableColumnHeadingLeft"/>
            </w:pPr>
            <w:r>
              <w:rPr>
                <w:b/>
              </w:rPr>
              <w:t>platform</w:t>
            </w:r>
            <w:r w:rsidR="00D94502">
              <w:rPr>
                <w:b/>
              </w:rPr>
              <w:t xml:space="preserve"> token</w:t>
            </w:r>
          </w:p>
        </w:tc>
        <w:tc>
          <w:tcPr>
            <w:tcW w:w="3825" w:type="pct"/>
          </w:tcPr>
          <w:p w14:paraId="79EF872B" w14:textId="77C7CEE3" w:rsidR="00D94502" w:rsidRPr="00F47E66" w:rsidRDefault="00D94502" w:rsidP="00732DD8">
            <w:pPr>
              <w:pStyle w:val="TableTextLeft"/>
              <w:cnfStyle w:val="000000000000" w:firstRow="0" w:lastRow="0" w:firstColumn="0" w:lastColumn="0" w:oddVBand="0" w:evenVBand="0" w:oddHBand="0" w:evenHBand="0" w:firstRowFirstColumn="0" w:firstRowLastColumn="0" w:lastRowFirstColumn="0" w:lastRowLastColumn="0"/>
            </w:pPr>
            <w:r w:rsidRPr="00F47E66">
              <w:t xml:space="preserve">a </w:t>
            </w:r>
            <w:r w:rsidR="00015D65">
              <w:t xml:space="preserve">token </w:t>
            </w:r>
            <w:r w:rsidR="00EE6361">
              <w:t xml:space="preserve">that attaches a platform entitlement. </w:t>
            </w:r>
            <w:r>
              <w:t xml:space="preserve"> </w:t>
            </w:r>
          </w:p>
        </w:tc>
      </w:tr>
      <w:tr w:rsidR="00E9376A" w:rsidRPr="00B5177D" w14:paraId="65A3DB47" w14:textId="77777777" w:rsidTr="00C80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52A8D947" w14:textId="46E89FEE" w:rsidR="00E9376A" w:rsidRPr="00F47E66" w:rsidRDefault="00C700A5" w:rsidP="00732DD8">
            <w:pPr>
              <w:pStyle w:val="TableColumnHeadingLeft"/>
              <w:rPr>
                <w:b/>
              </w:rPr>
            </w:pPr>
            <w:r>
              <w:rPr>
                <w:b/>
              </w:rPr>
              <w:t>platform</w:t>
            </w:r>
            <w:r w:rsidR="001D504E">
              <w:rPr>
                <w:b/>
              </w:rPr>
              <w:t xml:space="preserve"> provider</w:t>
            </w:r>
          </w:p>
        </w:tc>
        <w:tc>
          <w:tcPr>
            <w:tcW w:w="3825" w:type="pct"/>
          </w:tcPr>
          <w:p w14:paraId="32A456D4" w14:textId="799C6006" w:rsidR="00E9376A" w:rsidRPr="00F47E66" w:rsidRDefault="00363F87" w:rsidP="00732DD8">
            <w:pPr>
              <w:pStyle w:val="TableTextLeft"/>
              <w:cnfStyle w:val="000000100000" w:firstRow="0" w:lastRow="0" w:firstColumn="0" w:lastColumn="0" w:oddVBand="0" w:evenVBand="0" w:oddHBand="1" w:evenHBand="0" w:firstRowFirstColumn="0" w:firstRowLastColumn="0" w:lastRowFirstColumn="0" w:lastRowLastColumn="0"/>
            </w:pPr>
            <w:r w:rsidRPr="00F47E66">
              <w:t xml:space="preserve">the person or persons responsible for the obligations owed to clients under the terms of the asset holding arrangement </w:t>
            </w:r>
            <w:r w:rsidR="00567E00" w:rsidRPr="00F47E66">
              <w:t>that constitute</w:t>
            </w:r>
            <w:r w:rsidR="00E9376A" w:rsidRPr="00F47E66">
              <w:t xml:space="preserve"> a </w:t>
            </w:r>
            <w:r w:rsidR="00FD3D9F" w:rsidRPr="00F47E66">
              <w:t>digital asset facility</w:t>
            </w:r>
          </w:p>
        </w:tc>
      </w:tr>
      <w:tr w:rsidR="00E9376A" w:rsidRPr="00B5177D" w14:paraId="4FD96457" w14:textId="77777777" w:rsidTr="00C80D58">
        <w:tc>
          <w:tcPr>
            <w:cnfStyle w:val="001000000000" w:firstRow="0" w:lastRow="0" w:firstColumn="1" w:lastColumn="0" w:oddVBand="0" w:evenVBand="0" w:oddHBand="0" w:evenHBand="0" w:firstRowFirstColumn="0" w:firstRowLastColumn="0" w:lastRowFirstColumn="0" w:lastRowLastColumn="0"/>
            <w:tcW w:w="1175" w:type="pct"/>
          </w:tcPr>
          <w:p w14:paraId="0EA60FBF" w14:textId="7E85E688" w:rsidR="00E9376A" w:rsidRPr="00F47E66" w:rsidRDefault="00174117" w:rsidP="00732DD8">
            <w:pPr>
              <w:pStyle w:val="TableColumnHeadingLeft"/>
              <w:rPr>
                <w:b/>
              </w:rPr>
            </w:pPr>
            <w:r w:rsidRPr="00F47E66">
              <w:rPr>
                <w:b/>
              </w:rPr>
              <w:t xml:space="preserve">financialised </w:t>
            </w:r>
            <w:r>
              <w:rPr>
                <w:b/>
              </w:rPr>
              <w:t>function</w:t>
            </w:r>
          </w:p>
        </w:tc>
        <w:tc>
          <w:tcPr>
            <w:tcW w:w="3825" w:type="pct"/>
          </w:tcPr>
          <w:p w14:paraId="4E9987A7" w14:textId="71483AAC" w:rsidR="00E9376A" w:rsidRPr="00F47E66" w:rsidRDefault="00E9376A" w:rsidP="00732DD8">
            <w:pPr>
              <w:pStyle w:val="TableTextLeft"/>
              <w:cnfStyle w:val="000000000000" w:firstRow="0" w:lastRow="0" w:firstColumn="0" w:lastColumn="0" w:oddVBand="0" w:evenVBand="0" w:oddHBand="0" w:evenHBand="0" w:firstRowFirstColumn="0" w:firstRowLastColumn="0" w:lastRowFirstColumn="0" w:lastRowLastColumn="0"/>
            </w:pPr>
            <w:r w:rsidRPr="00F47E66">
              <w:t>One of the five activities outlined in the paper</w:t>
            </w:r>
            <w:r w:rsidR="00C2105D" w:rsidRPr="00F47E66">
              <w:t xml:space="preserve"> that will attract additional minimum standards when performed by a facility in relation to digital assets that are not financial products</w:t>
            </w:r>
            <w:r w:rsidRPr="00F47E66">
              <w:t>:</w:t>
            </w:r>
          </w:p>
          <w:p w14:paraId="72F5F35F" w14:textId="77777777" w:rsidR="002557E8" w:rsidRPr="00F47E66" w:rsidRDefault="002557E8" w:rsidP="00B60EB6">
            <w:pPr>
              <w:pStyle w:val="TableTextBullet"/>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B60EB6">
              <w:t>asset tokenisation</w:t>
            </w:r>
          </w:p>
          <w:p w14:paraId="370DEDDA" w14:textId="6AB88728" w:rsidR="002557E8" w:rsidRPr="00F47E66" w:rsidRDefault="002557E8" w:rsidP="00B60EB6">
            <w:pPr>
              <w:pStyle w:val="TableTextBullet"/>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B60EB6">
              <w:t>funding tokenisation</w:t>
            </w:r>
          </w:p>
          <w:p w14:paraId="19BFB0FD" w14:textId="51B1538D" w:rsidR="00E9376A" w:rsidRPr="00F47E66" w:rsidRDefault="00E9376A" w:rsidP="00B60EB6">
            <w:pPr>
              <w:pStyle w:val="TableTextBullet"/>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B60EB6">
              <w:t xml:space="preserve">token </w:t>
            </w:r>
            <w:r w:rsidRPr="00A52505">
              <w:rPr>
                <w:rFonts w:asciiTheme="minorHAnsi" w:hAnsiTheme="minorHAnsi"/>
              </w:rPr>
              <w:t>staking</w:t>
            </w:r>
          </w:p>
          <w:p w14:paraId="0F4E7489" w14:textId="5C4119F3" w:rsidR="00E9376A" w:rsidRPr="00732DD8" w:rsidRDefault="00FB68F0" w:rsidP="00B60EB6">
            <w:pPr>
              <w:pStyle w:val="TableTextBullet"/>
              <w:cnfStyle w:val="000000000000" w:firstRow="0" w:lastRow="0" w:firstColumn="0" w:lastColumn="0" w:oddVBand="0" w:evenVBand="0" w:oddHBand="0" w:evenHBand="0" w:firstRowFirstColumn="0" w:firstRowLastColumn="0" w:lastRowFirstColumn="0" w:lastRowLastColumn="0"/>
              <w:rPr>
                <w:sz w:val="20"/>
              </w:rPr>
            </w:pPr>
            <w:r w:rsidRPr="00B60EB6">
              <w:t xml:space="preserve">token </w:t>
            </w:r>
            <w:r w:rsidR="002557E8" w:rsidRPr="00B60EB6">
              <w:t>trading</w:t>
            </w:r>
          </w:p>
        </w:tc>
      </w:tr>
      <w:tr w:rsidR="00100A0B" w:rsidRPr="00B5177D" w14:paraId="1EA3D239" w14:textId="77777777" w:rsidTr="00C80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18293353" w14:textId="1655E097" w:rsidR="00100A0B" w:rsidRPr="00F47E66" w:rsidRDefault="00F801F6" w:rsidP="00732DD8">
            <w:pPr>
              <w:pStyle w:val="TableColumnHeadingLeft"/>
              <w:rPr>
                <w:b/>
              </w:rPr>
            </w:pPr>
            <w:r w:rsidRPr="00F47E66">
              <w:rPr>
                <w:b/>
                <w:bCs w:val="0"/>
              </w:rPr>
              <w:t>full factual control</w:t>
            </w:r>
          </w:p>
        </w:tc>
        <w:tc>
          <w:tcPr>
            <w:tcW w:w="3825" w:type="pct"/>
          </w:tcPr>
          <w:p w14:paraId="7FA2ABC0" w14:textId="5924EAFF" w:rsidR="00100A0B" w:rsidRPr="00F47E66" w:rsidRDefault="00100A0B" w:rsidP="00732DD8">
            <w:pPr>
              <w:pStyle w:val="TableTextLeft"/>
              <w:cnfStyle w:val="000000100000" w:firstRow="0" w:lastRow="0" w:firstColumn="0" w:lastColumn="0" w:oddVBand="0" w:evenVBand="0" w:oddHBand="1" w:evenHBand="0" w:firstRowFirstColumn="0" w:firstRowLastColumn="0" w:lastRowFirstColumn="0" w:lastRowLastColumn="0"/>
            </w:pPr>
            <w:r w:rsidRPr="00F64D4C">
              <w:t>means</w:t>
            </w:r>
            <w:r w:rsidR="00F801F6" w:rsidRPr="00F64D4C">
              <w:t xml:space="preserve"> </w:t>
            </w:r>
            <w:r w:rsidRPr="00F64D4C">
              <w:t xml:space="preserve">positive control (a factual ability to use, dispose of, or transfer an asset) and negative control (a factual ability to exclude other from using the asset) </w:t>
            </w:r>
          </w:p>
        </w:tc>
      </w:tr>
      <w:tr w:rsidR="00E9376A" w:rsidRPr="00B5177D" w14:paraId="76AE900C" w14:textId="77777777" w:rsidTr="00C80D58">
        <w:tc>
          <w:tcPr>
            <w:cnfStyle w:val="001000000000" w:firstRow="0" w:lastRow="0" w:firstColumn="1" w:lastColumn="0" w:oddVBand="0" w:evenVBand="0" w:oddHBand="0" w:evenHBand="0" w:firstRowFirstColumn="0" w:firstRowLastColumn="0" w:lastRowFirstColumn="0" w:lastRowLastColumn="0"/>
            <w:tcW w:w="1175" w:type="pct"/>
          </w:tcPr>
          <w:p w14:paraId="78369F38" w14:textId="77777777" w:rsidR="00E9376A" w:rsidRPr="00F47E66" w:rsidRDefault="00E9376A" w:rsidP="00732DD8">
            <w:pPr>
              <w:pStyle w:val="TableColumnHeadingLeft"/>
              <w:rPr>
                <w:b/>
              </w:rPr>
            </w:pPr>
            <w:r w:rsidRPr="00F47E66">
              <w:rPr>
                <w:b/>
              </w:rPr>
              <w:t xml:space="preserve">token </w:t>
            </w:r>
          </w:p>
        </w:tc>
        <w:tc>
          <w:tcPr>
            <w:tcW w:w="3825" w:type="pct"/>
          </w:tcPr>
          <w:p w14:paraId="62872BF7" w14:textId="14D32E8F" w:rsidR="00E9376A" w:rsidRPr="00F47E66" w:rsidRDefault="00E9376A" w:rsidP="00732DD8">
            <w:pPr>
              <w:pStyle w:val="TableTextLeft"/>
              <w:cnfStyle w:val="000000000000" w:firstRow="0" w:lastRow="0" w:firstColumn="0" w:lastColumn="0" w:oddVBand="0" w:evenVBand="0" w:oddHBand="0" w:evenHBand="0" w:firstRowFirstColumn="0" w:firstRowLastColumn="0" w:lastRowFirstColumn="0" w:lastRowLastColumn="0"/>
            </w:pPr>
            <w:r>
              <w:t>a</w:t>
            </w:r>
            <w:r w:rsidRPr="00F47E66">
              <w:t xml:space="preserve"> </w:t>
            </w:r>
            <w:r w:rsidR="00E06690" w:rsidRPr="00F47E66">
              <w:t>record in a token</w:t>
            </w:r>
            <w:r w:rsidR="001579C7">
              <w:noBreakHyphen/>
            </w:r>
            <w:r w:rsidR="00E06690" w:rsidRPr="00F47E66">
              <w:t xml:space="preserve">based system. Used in this paper to mean </w:t>
            </w:r>
            <w:r w:rsidR="001579C7">
              <w:t>‘</w:t>
            </w:r>
            <w:r w:rsidR="00E06690" w:rsidRPr="00F47E66">
              <w:rPr>
                <w:i/>
              </w:rPr>
              <w:t>a digital token</w:t>
            </w:r>
            <w:r w:rsidRPr="00F47E66">
              <w:rPr>
                <w:i/>
              </w:rPr>
              <w:t xml:space="preserve"> with the characteristics of a physical </w:t>
            </w:r>
            <w:r w:rsidR="00E06690" w:rsidRPr="00F47E66">
              <w:rPr>
                <w:i/>
              </w:rPr>
              <w:t>token</w:t>
            </w:r>
            <w:r w:rsidR="001579C7">
              <w:t>’</w:t>
            </w:r>
            <w:r w:rsidR="00F0179C">
              <w:t>.</w:t>
            </w:r>
            <w:r w:rsidRPr="00F47E66">
              <w:t xml:space="preserve"> </w:t>
            </w:r>
            <w:r w:rsidR="00FB1A49" w:rsidRPr="00F47E66">
              <w:t>Could be read as</w:t>
            </w:r>
            <w:r w:rsidR="00E06690" w:rsidRPr="00F47E66">
              <w:t xml:space="preserve"> </w:t>
            </w:r>
            <w:r w:rsidR="00E06690">
              <w:t>‘</w:t>
            </w:r>
            <w:r w:rsidR="00E06690" w:rsidRPr="00F47E66">
              <w:t>crypto token</w:t>
            </w:r>
            <w:r w:rsidR="00E06690">
              <w:t>’</w:t>
            </w:r>
          </w:p>
        </w:tc>
      </w:tr>
      <w:tr w:rsidR="00E9376A" w:rsidRPr="00B5177D" w14:paraId="2642A967" w14:textId="77777777" w:rsidTr="00C80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5C0E4F9D" w14:textId="77777777" w:rsidR="00E9376A" w:rsidRPr="00F47E66" w:rsidRDefault="00E9376A" w:rsidP="00732DD8">
            <w:pPr>
              <w:pStyle w:val="TableColumnHeadingLeft"/>
              <w:rPr>
                <w:b/>
              </w:rPr>
            </w:pPr>
            <w:r w:rsidRPr="00F47E66">
              <w:rPr>
                <w:b/>
              </w:rPr>
              <w:t>token holder</w:t>
            </w:r>
          </w:p>
        </w:tc>
        <w:tc>
          <w:tcPr>
            <w:tcW w:w="3825" w:type="pct"/>
          </w:tcPr>
          <w:p w14:paraId="2C111440" w14:textId="5B1295FE" w:rsidR="00E9376A" w:rsidRPr="00F47E66" w:rsidRDefault="00E9376A" w:rsidP="00732DD8">
            <w:pPr>
              <w:pStyle w:val="TableTextLeft"/>
              <w:cnfStyle w:val="000000100000" w:firstRow="0" w:lastRow="0" w:firstColumn="0" w:lastColumn="0" w:oddVBand="0" w:evenVBand="0" w:oddHBand="1" w:evenHBand="0" w:firstRowFirstColumn="0" w:firstRowLastColumn="0" w:lastRowFirstColumn="0" w:lastRowLastColumn="0"/>
            </w:pPr>
            <w:r w:rsidRPr="00F47E66">
              <w:t>a person in possession (factual control) of a token and to whom the token</w:t>
            </w:r>
            <w:r w:rsidR="001579C7">
              <w:noBreakHyphen/>
            </w:r>
            <w:r w:rsidRPr="00F47E66">
              <w:t>linked entitlements accrue</w:t>
            </w:r>
          </w:p>
        </w:tc>
      </w:tr>
      <w:tr w:rsidR="00E9376A" w:rsidRPr="00B5177D" w14:paraId="03C74F67" w14:textId="77777777" w:rsidTr="00C80D58">
        <w:tc>
          <w:tcPr>
            <w:cnfStyle w:val="001000000000" w:firstRow="0" w:lastRow="0" w:firstColumn="1" w:lastColumn="0" w:oddVBand="0" w:evenVBand="0" w:oddHBand="0" w:evenHBand="0" w:firstRowFirstColumn="0" w:firstRowLastColumn="0" w:lastRowFirstColumn="0" w:lastRowLastColumn="0"/>
            <w:tcW w:w="1175" w:type="pct"/>
          </w:tcPr>
          <w:p w14:paraId="000329EB" w14:textId="39BAC9EA" w:rsidR="00E9376A" w:rsidRPr="00F47E66" w:rsidRDefault="00E9376A" w:rsidP="00732DD8">
            <w:pPr>
              <w:pStyle w:val="TableColumnHeadingLeft"/>
              <w:rPr>
                <w:b/>
              </w:rPr>
            </w:pPr>
            <w:r w:rsidRPr="00F47E66">
              <w:rPr>
                <w:b/>
              </w:rPr>
              <w:t xml:space="preserve">token staking </w:t>
            </w:r>
          </w:p>
        </w:tc>
        <w:tc>
          <w:tcPr>
            <w:tcW w:w="3825" w:type="pct"/>
          </w:tcPr>
          <w:p w14:paraId="146BB9E5" w14:textId="5D21F236" w:rsidR="00E9376A" w:rsidRPr="00F64D4C" w:rsidRDefault="00D017F8" w:rsidP="00732DD8">
            <w:pPr>
              <w:pStyle w:val="TableTextLeft"/>
              <w:cnfStyle w:val="000000000000" w:firstRow="0" w:lastRow="0" w:firstColumn="0" w:lastColumn="0" w:oddVBand="0" w:evenVBand="0" w:oddHBand="0" w:evenHBand="0" w:firstRowFirstColumn="0" w:firstRowLastColumn="0" w:lastRowFirstColumn="0" w:lastRowLastColumn="0"/>
              <w:rPr>
                <w:lang w:eastAsia="en-US"/>
              </w:rPr>
            </w:pPr>
            <w:r w:rsidRPr="00F64D4C">
              <w:t xml:space="preserve">a financialised functions for </w:t>
            </w:r>
            <w:r w:rsidR="00162741" w:rsidRPr="00F64D4C">
              <w:t>intermediating</w:t>
            </w:r>
            <w:r w:rsidR="00E9376A" w:rsidRPr="00F64D4C">
              <w:t xml:space="preserve"> an account holder</w:t>
            </w:r>
            <w:r w:rsidR="00E9376A">
              <w:t>’</w:t>
            </w:r>
            <w:r w:rsidR="00E9376A" w:rsidRPr="00F64D4C">
              <w:t xml:space="preserve">s participation in </w:t>
            </w:r>
            <w:r w:rsidR="00162741" w:rsidRPr="00F64D4C">
              <w:t xml:space="preserve">validating transactions on a </w:t>
            </w:r>
            <w:r w:rsidR="00E9376A" w:rsidRPr="00F64D4C">
              <w:t>public network</w:t>
            </w:r>
          </w:p>
        </w:tc>
      </w:tr>
      <w:tr w:rsidR="00E9376A" w:rsidRPr="00B5177D" w14:paraId="50421F92" w14:textId="77777777" w:rsidTr="00C80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103DCF1E" w14:textId="7433F78B" w:rsidR="00E9376A" w:rsidRPr="00F47E66" w:rsidRDefault="00E9376A" w:rsidP="00732DD8">
            <w:pPr>
              <w:pStyle w:val="TableColumnHeadingLeft"/>
              <w:rPr>
                <w:b/>
              </w:rPr>
            </w:pPr>
            <w:r w:rsidRPr="00F47E66">
              <w:rPr>
                <w:b/>
              </w:rPr>
              <w:t>token</w:t>
            </w:r>
            <w:r w:rsidR="001579C7">
              <w:rPr>
                <w:b/>
              </w:rPr>
              <w:noBreakHyphen/>
            </w:r>
            <w:r w:rsidRPr="00F47E66">
              <w:rPr>
                <w:b/>
              </w:rPr>
              <w:t>based system</w:t>
            </w:r>
          </w:p>
        </w:tc>
        <w:tc>
          <w:tcPr>
            <w:tcW w:w="3825" w:type="pct"/>
          </w:tcPr>
          <w:p w14:paraId="2E3F5F92" w14:textId="32F759AC" w:rsidR="00E9376A" w:rsidRPr="00F47E66" w:rsidRDefault="00E9376A" w:rsidP="00732DD8">
            <w:pPr>
              <w:pStyle w:val="TableTextLeft"/>
              <w:cnfStyle w:val="000000100000" w:firstRow="0" w:lastRow="0" w:firstColumn="0" w:lastColumn="0" w:oddVBand="0" w:evenVBand="0" w:oddHBand="1" w:evenHBand="0" w:firstRowFirstColumn="0" w:firstRowLastColumn="0" w:lastRowFirstColumn="0" w:lastRowLastColumn="0"/>
            </w:pPr>
            <w:r w:rsidRPr="00F47E66">
              <w:t xml:space="preserve">a system </w:t>
            </w:r>
            <w:r w:rsidR="0093675C" w:rsidRPr="00F47E66">
              <w:t>of record for</w:t>
            </w:r>
            <w:r w:rsidRPr="00F47E66">
              <w:t xml:space="preserve"> entitlements </w:t>
            </w:r>
            <w:r w:rsidR="0093675C" w:rsidRPr="00F47E66">
              <w:t xml:space="preserve">that </w:t>
            </w:r>
            <w:r w:rsidRPr="00F47E66">
              <w:t xml:space="preserve">accrue directly to </w:t>
            </w:r>
            <w:r w:rsidR="0093675C" w:rsidRPr="00F47E66">
              <w:t>any</w:t>
            </w:r>
            <w:r w:rsidRPr="00F47E66">
              <w:t xml:space="preserve"> person </w:t>
            </w:r>
            <w:r w:rsidR="0093675C" w:rsidRPr="00F47E66">
              <w:t xml:space="preserve">holding </w:t>
            </w:r>
            <w:r w:rsidRPr="00F47E66">
              <w:t xml:space="preserve">a specific </w:t>
            </w:r>
            <w:r w:rsidR="0093675C" w:rsidRPr="00F47E66">
              <w:t xml:space="preserve">record (i.e. a </w:t>
            </w:r>
            <w:r w:rsidRPr="00F47E66">
              <w:t>token</w:t>
            </w:r>
            <w:r w:rsidR="0093675C" w:rsidRPr="00F47E66">
              <w:t>)</w:t>
            </w:r>
          </w:p>
        </w:tc>
      </w:tr>
      <w:tr w:rsidR="00E9376A" w:rsidRPr="00B5177D" w14:paraId="3E2D0F0A" w14:textId="77777777" w:rsidTr="00C80D58">
        <w:tc>
          <w:tcPr>
            <w:cnfStyle w:val="001000000000" w:firstRow="0" w:lastRow="0" w:firstColumn="1" w:lastColumn="0" w:oddVBand="0" w:evenVBand="0" w:oddHBand="0" w:evenHBand="0" w:firstRowFirstColumn="0" w:firstRowLastColumn="0" w:lastRowFirstColumn="0" w:lastRowLastColumn="0"/>
            <w:tcW w:w="1175" w:type="pct"/>
          </w:tcPr>
          <w:p w14:paraId="13C1F6BA" w14:textId="5BEE9DB2" w:rsidR="00E9376A" w:rsidRPr="00F47E66" w:rsidRDefault="00E9376A" w:rsidP="00732DD8">
            <w:pPr>
              <w:pStyle w:val="TableColumnHeadingLeft"/>
              <w:rPr>
                <w:b/>
              </w:rPr>
            </w:pPr>
            <w:r w:rsidRPr="00F47E66">
              <w:rPr>
                <w:b/>
              </w:rPr>
              <w:t xml:space="preserve">token trading </w:t>
            </w:r>
          </w:p>
        </w:tc>
        <w:tc>
          <w:tcPr>
            <w:tcW w:w="3825" w:type="pct"/>
          </w:tcPr>
          <w:p w14:paraId="1322EEBA" w14:textId="2C8EDCEB" w:rsidR="00E9376A" w:rsidRPr="00F47E66" w:rsidRDefault="003C52A3" w:rsidP="00732DD8">
            <w:pPr>
              <w:pStyle w:val="TableTextLeft"/>
              <w:cnfStyle w:val="000000000000" w:firstRow="0" w:lastRow="0" w:firstColumn="0" w:lastColumn="0" w:oddVBand="0" w:evenVBand="0" w:oddHBand="0" w:evenHBand="0" w:firstRowFirstColumn="0" w:firstRowLastColumn="0" w:lastRowFirstColumn="0" w:lastRowLastColumn="0"/>
            </w:pPr>
            <w:r w:rsidRPr="00F64D4C">
              <w:rPr>
                <w:lang w:eastAsia="en-US"/>
              </w:rPr>
              <w:t xml:space="preserve">a financialised function for </w:t>
            </w:r>
            <w:r w:rsidR="009B01F8" w:rsidRPr="00F64D4C">
              <w:rPr>
                <w:lang w:eastAsia="en-US"/>
              </w:rPr>
              <w:t>intermediating the</w:t>
            </w:r>
            <w:r w:rsidR="009B01F8" w:rsidRPr="00F64D4C">
              <w:t xml:space="preserve"> exchange of</w:t>
            </w:r>
            <w:r w:rsidR="00E9376A" w:rsidRPr="00F64D4C">
              <w:t xml:space="preserve"> </w:t>
            </w:r>
            <w:r w:rsidR="00C700A5" w:rsidRPr="00F64D4C">
              <w:t>platform</w:t>
            </w:r>
            <w:r w:rsidR="00AB4972" w:rsidRPr="00F64D4C">
              <w:t xml:space="preserve"> entitlement</w:t>
            </w:r>
            <w:r w:rsidR="00E9376A" w:rsidRPr="00F64D4C">
              <w:t>s between account holders</w:t>
            </w:r>
          </w:p>
        </w:tc>
      </w:tr>
      <w:tr w:rsidR="00E9376A" w:rsidRPr="00B5177D" w14:paraId="48DCD90E" w14:textId="77777777" w:rsidTr="00C80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61A6D8AF" w14:textId="77777777" w:rsidR="00E9376A" w:rsidRPr="00F47E66" w:rsidRDefault="00E9376A" w:rsidP="00732DD8">
            <w:pPr>
              <w:pStyle w:val="TableColumnHeadingLeft"/>
              <w:rPr>
                <w:b/>
              </w:rPr>
            </w:pPr>
            <w:r w:rsidRPr="00F47E66">
              <w:rPr>
                <w:b/>
              </w:rPr>
              <w:t>token marketplace</w:t>
            </w:r>
          </w:p>
        </w:tc>
        <w:tc>
          <w:tcPr>
            <w:tcW w:w="3825" w:type="pct"/>
          </w:tcPr>
          <w:p w14:paraId="58D39A8C" w14:textId="5C05B6E7" w:rsidR="00E9376A" w:rsidRPr="00F47E66" w:rsidRDefault="00E9376A" w:rsidP="00732DD8">
            <w:pPr>
              <w:pStyle w:val="TableTextLeft"/>
              <w:cnfStyle w:val="000000100000" w:firstRow="0" w:lastRow="0" w:firstColumn="0" w:lastColumn="0" w:oddVBand="0" w:evenVBand="0" w:oddHBand="1" w:evenHBand="0" w:firstRowFirstColumn="0" w:firstRowLastColumn="0" w:lastRowFirstColumn="0" w:lastRowLastColumn="0"/>
            </w:pPr>
            <w:r w:rsidRPr="00F47E66">
              <w:t xml:space="preserve">a </w:t>
            </w:r>
            <w:r w:rsidR="00E40E7E">
              <w:t>‘</w:t>
            </w:r>
            <w:r w:rsidR="00E40E7E" w:rsidRPr="00F47E66">
              <w:t>bring your own asset</w:t>
            </w:r>
            <w:r w:rsidR="00E40E7E">
              <w:t>’</w:t>
            </w:r>
            <w:r w:rsidRPr="00F47E66">
              <w:t xml:space="preserve"> marketplace that accommodates entitlements recorded in token</w:t>
            </w:r>
            <w:r w:rsidR="001579C7">
              <w:noBreakHyphen/>
            </w:r>
            <w:r w:rsidRPr="00F47E66">
              <w:t xml:space="preserve">based systems (consisting of a </w:t>
            </w:r>
            <w:r w:rsidR="00A668D2" w:rsidRPr="00F47E66">
              <w:t>marketplace operator (</w:t>
            </w:r>
            <w:r w:rsidR="00C700A5">
              <w:t>platform</w:t>
            </w:r>
            <w:r w:rsidR="001D504E">
              <w:t xml:space="preserve"> provider</w:t>
            </w:r>
            <w:r w:rsidRPr="00F47E66">
              <w:t>)</w:t>
            </w:r>
            <w:r w:rsidR="00A668D2" w:rsidRPr="00F47E66">
              <w:t xml:space="preserve"> acting as a temporary custodian)</w:t>
            </w:r>
          </w:p>
        </w:tc>
      </w:tr>
      <w:tr w:rsidR="00E9376A" w:rsidRPr="00B5177D" w14:paraId="54AEC591" w14:textId="77777777" w:rsidTr="00C80D58">
        <w:tc>
          <w:tcPr>
            <w:cnfStyle w:val="001000000000" w:firstRow="0" w:lastRow="0" w:firstColumn="1" w:lastColumn="0" w:oddVBand="0" w:evenVBand="0" w:oddHBand="0" w:evenHBand="0" w:firstRowFirstColumn="0" w:firstRowLastColumn="0" w:lastRowFirstColumn="0" w:lastRowLastColumn="0"/>
            <w:tcW w:w="1175" w:type="pct"/>
          </w:tcPr>
          <w:p w14:paraId="4052A93D" w14:textId="441297CA" w:rsidR="00E9376A" w:rsidRPr="00F47E66" w:rsidRDefault="00E9376A" w:rsidP="00732DD8">
            <w:pPr>
              <w:pStyle w:val="TableColumnHeadingLeft"/>
              <w:rPr>
                <w:b/>
              </w:rPr>
            </w:pPr>
            <w:r w:rsidRPr="00F47E66">
              <w:rPr>
                <w:b/>
              </w:rPr>
              <w:t xml:space="preserve">transactional </w:t>
            </w:r>
            <w:r w:rsidR="001E2732" w:rsidRPr="00F47E66">
              <w:rPr>
                <w:b/>
              </w:rPr>
              <w:t>function</w:t>
            </w:r>
          </w:p>
        </w:tc>
        <w:tc>
          <w:tcPr>
            <w:tcW w:w="3825" w:type="pct"/>
          </w:tcPr>
          <w:p w14:paraId="3E3364CC" w14:textId="42B701A7" w:rsidR="00E9376A" w:rsidRPr="00F47E66" w:rsidRDefault="00A668D2" w:rsidP="00732DD8">
            <w:pPr>
              <w:pStyle w:val="TableTextLeft"/>
              <w:cnfStyle w:val="000000000000" w:firstRow="0" w:lastRow="0" w:firstColumn="0" w:lastColumn="0" w:oddVBand="0" w:evenVBand="0" w:oddHBand="0" w:evenHBand="0" w:firstRowFirstColumn="0" w:firstRowLastColumn="0" w:lastRowFirstColumn="0" w:lastRowLastColumn="0"/>
            </w:pPr>
            <w:r w:rsidRPr="00F64D4C">
              <w:t xml:space="preserve">a </w:t>
            </w:r>
            <w:r w:rsidR="005F0959">
              <w:t>multilateral function embedded into a digital asset facility that facilitates transactions between account holders</w:t>
            </w:r>
          </w:p>
        </w:tc>
      </w:tr>
    </w:tbl>
    <w:p w14:paraId="3F3EB80C" w14:textId="77777777" w:rsidR="00D4456E" w:rsidRDefault="00D4456E" w:rsidP="00464A55"/>
    <w:sectPr w:rsidR="00D4456E" w:rsidSect="00AA67FF">
      <w:footerReference w:type="default" r:id="rId28"/>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6A466" w14:textId="77777777" w:rsidR="00B84446" w:rsidRDefault="00B84446">
      <w:pPr>
        <w:spacing w:before="0" w:after="0"/>
      </w:pPr>
      <w:r>
        <w:separator/>
      </w:r>
    </w:p>
  </w:endnote>
  <w:endnote w:type="continuationSeparator" w:id="0">
    <w:p w14:paraId="0F504D7D" w14:textId="77777777" w:rsidR="00B84446" w:rsidRDefault="00B84446">
      <w:pPr>
        <w:spacing w:before="0" w:after="0"/>
      </w:pPr>
      <w:r>
        <w:continuationSeparator/>
      </w:r>
    </w:p>
  </w:endnote>
  <w:endnote w:type="continuationNotice" w:id="1">
    <w:p w14:paraId="6293D878" w14:textId="77777777" w:rsidR="00B84446" w:rsidRDefault="00B8444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Light">
    <w:charset w:val="80"/>
    <w:family w:val="roman"/>
    <w:pitch w:val="variable"/>
    <w:sig w:usb0="800002E7" w:usb1="2AC7FCFF" w:usb2="00000012" w:usb3="00000000" w:csb0="0002009F" w:csb1="00000000"/>
  </w:font>
  <w:font w:name="Rockwell">
    <w:panose1 w:val="02060603020205020403"/>
    <w:charset w:val="00"/>
    <w:family w:val="roman"/>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9946" w14:textId="77777777" w:rsidR="00157A85" w:rsidRDefault="00366E0F">
    <w:pPr>
      <w:pStyle w:val="Footer"/>
    </w:pPr>
    <w:r>
      <w:fldChar w:fldCharType="begin"/>
    </w:r>
    <w:r>
      <w:instrText xml:space="preserve"> PAGE  \* roman </w:instrText>
    </w:r>
    <w:r>
      <w:fldChar w:fldCharType="separate"/>
    </w:r>
    <w:r>
      <w:t>xiii</w:t>
    </w:r>
    <w:r>
      <w:fldChar w:fldCharType="end"/>
    </w:r>
    <w:r>
      <w:fldChar w:fldCharType="begin"/>
    </w:r>
    <w:r>
      <w:instrText xml:space="preserve"> PAGE  \* Arabic </w:instrText>
    </w:r>
    <w:r>
      <w:fldChar w:fldCharType="separate"/>
    </w:r>
    <w:r>
      <w:t>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4AF7"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89D1" w14:textId="77777777" w:rsidR="00E81A40" w:rsidRPr="00366E0F" w:rsidRDefault="00E81A40" w:rsidP="00366E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000F" w14:textId="77777777" w:rsidR="00E81A40" w:rsidRDefault="00E81A4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41B2" w14:textId="41A47C3C" w:rsidR="00366E0F" w:rsidRPr="00E13E90" w:rsidRDefault="00366E0F" w:rsidP="00E13E90">
    <w:pPr>
      <w:pStyle w:val="Footer"/>
    </w:pPr>
    <w:r w:rsidRPr="00742366">
      <w:drawing>
        <wp:anchor distT="0" distB="0" distL="114300" distR="114300" simplePos="0" relativeHeight="251658243" behindDoc="1" locked="1" layoutInCell="1" allowOverlap="1" wp14:anchorId="5FD90A41" wp14:editId="246B401F">
          <wp:simplePos x="0" y="0"/>
          <wp:positionH relativeFrom="margin">
            <wp:posOffset>5459095</wp:posOffset>
          </wp:positionH>
          <wp:positionV relativeFrom="page">
            <wp:posOffset>3280410</wp:posOffset>
          </wp:positionV>
          <wp:extent cx="7574280" cy="1043940"/>
          <wp:effectExtent l="762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4187BD4D" wp14:editId="0F761D39">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fldChar w:fldCharType="begin"/>
    </w:r>
    <w:r>
      <w:instrText xml:space="preserve"> STYLEREF  "Heading 1" </w:instrText>
    </w:r>
    <w:r>
      <w:fldChar w:fldCharType="separate"/>
    </w:r>
    <w:r w:rsidR="00D420E1">
      <w:t>Consultation Process</w:t>
    </w:r>
    <w:r>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F78F" w14:textId="1494502F" w:rsidR="0056447E" w:rsidRPr="00E13E90" w:rsidRDefault="0056447E" w:rsidP="00E13E90">
    <w:pPr>
      <w:pStyle w:val="Footer"/>
    </w:pPr>
    <w:r w:rsidRPr="00742366">
      <w:drawing>
        <wp:anchor distT="0" distB="0" distL="114300" distR="114300" simplePos="0" relativeHeight="251658241" behindDoc="1" locked="1" layoutInCell="1" allowOverlap="1" wp14:anchorId="7A6A1345" wp14:editId="527234AD">
          <wp:simplePos x="0" y="0"/>
          <wp:positionH relativeFrom="margin">
            <wp:posOffset>5459095</wp:posOffset>
          </wp:positionH>
          <wp:positionV relativeFrom="page">
            <wp:posOffset>3280410</wp:posOffset>
          </wp:positionV>
          <wp:extent cx="7574280" cy="1043940"/>
          <wp:effectExtent l="762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025BBF5F" wp14:editId="14C94FEB">
          <wp:extent cx="1324800" cy="201600"/>
          <wp:effectExtent l="0" t="0" r="0" b="825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F11DAD">
      <w:fldChar w:fldCharType="begin"/>
    </w:r>
    <w:r w:rsidR="00F11DAD">
      <w:instrText xml:space="preserve"> STYLEREF  "Heading 1 Numbered" </w:instrText>
    </w:r>
    <w:r w:rsidR="00F11DAD">
      <w:fldChar w:fldCharType="separate"/>
    </w:r>
    <w:r w:rsidR="00D420E1">
      <w:t>Introduction</w:t>
    </w:r>
    <w:r w:rsidR="00F11DAD">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431B" w14:textId="71367715" w:rsidR="00C80D58" w:rsidRPr="00E13E90" w:rsidRDefault="00C80D58" w:rsidP="00E13E90">
    <w:pPr>
      <w:pStyle w:val="Footer"/>
    </w:pPr>
    <w:r w:rsidRPr="00742366">
      <w:drawing>
        <wp:anchor distT="0" distB="0" distL="114300" distR="114300" simplePos="0" relativeHeight="251658242" behindDoc="1" locked="1" layoutInCell="1" allowOverlap="1" wp14:anchorId="39205261" wp14:editId="2805188C">
          <wp:simplePos x="0" y="0"/>
          <wp:positionH relativeFrom="margin">
            <wp:posOffset>5459095</wp:posOffset>
          </wp:positionH>
          <wp:positionV relativeFrom="page">
            <wp:posOffset>3280410</wp:posOffset>
          </wp:positionV>
          <wp:extent cx="7574280" cy="1043940"/>
          <wp:effectExtent l="762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668B8D5F" wp14:editId="12BB5F8A">
          <wp:extent cx="1324800" cy="201600"/>
          <wp:effectExtent l="0" t="0" r="0" b="8255"/>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fldChar w:fldCharType="begin"/>
    </w:r>
    <w:r>
      <w:instrText xml:space="preserve"> STYLEREF  "Heading 1" </w:instrText>
    </w:r>
    <w:r>
      <w:fldChar w:fldCharType="separate"/>
    </w:r>
    <w:r w:rsidR="00D07BF3">
      <w:t>Annexure 2: List of consultation questions</w:t>
    </w:r>
    <w:r>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67D3A" w14:textId="48B91205" w:rsidR="00E81A40" w:rsidRPr="00E13E90" w:rsidRDefault="00E81A40" w:rsidP="00E13E90">
    <w:pPr>
      <w:pStyle w:val="Footer"/>
    </w:pPr>
    <w:r>
      <w:tab/>
    </w:r>
    <w:r w:rsidR="00DC59AF">
      <w:fldChar w:fldCharType="begin"/>
    </w:r>
    <w:r w:rsidR="00DC59AF">
      <w:instrText xml:space="preserve"> STYLEREF  "Heading 1" </w:instrText>
    </w:r>
    <w:r w:rsidR="00DC59AF">
      <w:fldChar w:fldCharType="separate"/>
    </w:r>
    <w:r w:rsidR="00D07BF3">
      <w:t>Annexure 3: Glossary</w:t>
    </w:r>
    <w:r w:rsidR="00DC59AF">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19244" w14:textId="77777777" w:rsidR="00B84446" w:rsidRDefault="00B84446">
      <w:pPr>
        <w:spacing w:before="0" w:after="0"/>
      </w:pPr>
      <w:r>
        <w:separator/>
      </w:r>
    </w:p>
  </w:footnote>
  <w:footnote w:type="continuationSeparator" w:id="0">
    <w:p w14:paraId="1BF516A9" w14:textId="77777777" w:rsidR="00B84446" w:rsidRDefault="00B84446">
      <w:pPr>
        <w:spacing w:before="0" w:after="0"/>
      </w:pPr>
      <w:r>
        <w:continuationSeparator/>
      </w:r>
    </w:p>
  </w:footnote>
  <w:footnote w:type="continuationNotice" w:id="1">
    <w:p w14:paraId="6EADCCBA" w14:textId="77777777" w:rsidR="00B84446" w:rsidRDefault="00B84446">
      <w:pPr>
        <w:spacing w:before="0" w:after="0"/>
      </w:pPr>
    </w:p>
  </w:footnote>
  <w:footnote w:id="2">
    <w:p w14:paraId="4D1D83DB" w14:textId="7D37ECD3" w:rsidR="005E397B" w:rsidRDefault="005E397B" w:rsidP="005E397B">
      <w:pPr>
        <w:pStyle w:val="FootnoteText"/>
      </w:pPr>
      <w:r w:rsidRPr="0082794B">
        <w:rPr>
          <w:rStyle w:val="FootnoteReference"/>
          <w:vertAlign w:val="baseline"/>
        </w:rPr>
        <w:footnoteRef/>
      </w:r>
      <w:r>
        <w:t xml:space="preserve"> </w:t>
      </w:r>
      <w:r w:rsidR="00DB563F">
        <w:tab/>
      </w:r>
      <w:r w:rsidRPr="00320A2E">
        <w:t xml:space="preserve">In the financial services context, platforms are </w:t>
      </w:r>
      <w:r w:rsidR="001579C7">
        <w:t>‘</w:t>
      </w:r>
      <w:r w:rsidRPr="00320A2E">
        <w:t>administrative services made available by intermediaries for the holding, dealing and viewing of investments selected by individual investors. They provide the capability for investors to choose investment products and generally offer a range of tools to analyse investment portfolios</w:t>
      </w:r>
      <w:r w:rsidR="001579C7">
        <w:t>’</w:t>
      </w:r>
      <w:r w:rsidR="005A3780">
        <w:t> –</w:t>
      </w:r>
      <w:r w:rsidRPr="00320A2E">
        <w:t xml:space="preserve"> Murray Inquiry Final Report, 2014.</w:t>
      </w:r>
    </w:p>
  </w:footnote>
  <w:footnote w:id="3">
    <w:p w14:paraId="566A4637" w14:textId="331AC1A7" w:rsidR="00E8568B" w:rsidRDefault="00E8568B">
      <w:pPr>
        <w:pStyle w:val="FootnoteText"/>
      </w:pPr>
      <w:r w:rsidRPr="0082794B">
        <w:rPr>
          <w:rStyle w:val="FootnoteReference"/>
          <w:vertAlign w:val="baseline"/>
        </w:rPr>
        <w:footnoteRef/>
      </w:r>
      <w:r w:rsidR="00C60B5A">
        <w:rPr>
          <w:rFonts w:cs="Calibri Light"/>
          <w:color w:val="000000"/>
          <w:szCs w:val="19"/>
        </w:rPr>
        <w:t xml:space="preserve"> </w:t>
      </w:r>
      <w:r w:rsidR="00DB563F">
        <w:rPr>
          <w:rFonts w:cs="Calibri Light"/>
          <w:color w:val="000000"/>
          <w:szCs w:val="19"/>
        </w:rPr>
        <w:tab/>
      </w:r>
      <w:r w:rsidR="00C60B5A">
        <w:rPr>
          <w:rFonts w:cs="Calibri Light"/>
          <w:color w:val="000000"/>
          <w:szCs w:val="19"/>
        </w:rPr>
        <w:t xml:space="preserve">This is because </w:t>
      </w:r>
      <w:r w:rsidR="008D0465">
        <w:rPr>
          <w:rFonts w:cs="Calibri Light"/>
          <w:color w:val="000000"/>
          <w:szCs w:val="19"/>
        </w:rPr>
        <w:t>many</w:t>
      </w:r>
      <w:r w:rsidR="00C60B5A">
        <w:rPr>
          <w:rFonts w:cs="Calibri Light"/>
          <w:color w:val="000000"/>
          <w:szCs w:val="19"/>
        </w:rPr>
        <w:t xml:space="preserve"> ‘brokers’ that deal in digital assets do not transmit orders to a market in the same way as brokers in traditional finance. Rather, they act like agents in facilitating a transaction for their customers on third</w:t>
      </w:r>
      <w:r w:rsidR="001579C7">
        <w:rPr>
          <w:rFonts w:cs="Calibri Light"/>
          <w:color w:val="000000"/>
          <w:szCs w:val="19"/>
        </w:rPr>
        <w:noBreakHyphen/>
      </w:r>
      <w:r w:rsidR="00C60B5A">
        <w:rPr>
          <w:rFonts w:cs="Calibri Light"/>
          <w:color w:val="000000"/>
          <w:szCs w:val="19"/>
        </w:rPr>
        <w:t xml:space="preserve">party digital asset platform (i.e. on their own account) before remitting the tokens back to a digital asset platform they provide to their customers. </w:t>
      </w:r>
    </w:p>
  </w:footnote>
  <w:footnote w:id="4">
    <w:p w14:paraId="1C836FA5" w14:textId="49BFA41E" w:rsidR="00E8568B" w:rsidRDefault="00E8568B">
      <w:pPr>
        <w:pStyle w:val="FootnoteText"/>
      </w:pPr>
      <w:r w:rsidRPr="0082794B">
        <w:rPr>
          <w:rStyle w:val="FootnoteReference"/>
          <w:vertAlign w:val="baseline"/>
        </w:rPr>
        <w:footnoteRef/>
      </w:r>
      <w:r>
        <w:t xml:space="preserve"> </w:t>
      </w:r>
      <w:r w:rsidR="00DB563F">
        <w:tab/>
      </w:r>
      <w:r>
        <w:t>An asset</w:t>
      </w:r>
      <w:r w:rsidR="001579C7">
        <w:noBreakHyphen/>
      </w:r>
      <w:r>
        <w:t xml:space="preserve">backed token arrangement would typically involve an intermediary holding assets and issuing entitlements to those assets. </w:t>
      </w:r>
      <w:r w:rsidR="003B38B4">
        <w:t xml:space="preserve">The entitlements are attached to tokens, which can circulate outside the platform. </w:t>
      </w:r>
      <w:r w:rsidR="00F82F50">
        <w:t>The close similarities between these arrangements and a typical digital asset platform are discussed further in the paper below.</w:t>
      </w:r>
      <w:r w:rsidR="00F82F50" w:rsidDel="00F82F50">
        <w:t xml:space="preserve"> </w:t>
      </w:r>
    </w:p>
  </w:footnote>
  <w:footnote w:id="5">
    <w:p w14:paraId="78E6EC0C" w14:textId="51616685" w:rsidR="00E9376A" w:rsidRDefault="00E9376A" w:rsidP="00E9376A">
      <w:pPr>
        <w:pStyle w:val="FootnoteText"/>
      </w:pPr>
      <w:r w:rsidRPr="0082794B">
        <w:rPr>
          <w:rStyle w:val="FootnoteReference"/>
          <w:vertAlign w:val="baseline"/>
        </w:rPr>
        <w:footnoteRef/>
      </w:r>
      <w:r>
        <w:t xml:space="preserve"> </w:t>
      </w:r>
      <w:r w:rsidR="00DB563F">
        <w:tab/>
      </w:r>
      <w:r w:rsidR="00650AD0">
        <w:t>The approximate to</w:t>
      </w:r>
      <w:r w:rsidR="008B40B3">
        <w:t>tal (global)</w:t>
      </w:r>
      <w:r w:rsidR="00650AD0">
        <w:t xml:space="preserve"> value of bankruptcy claims</w:t>
      </w:r>
      <w:r w:rsidR="00D3402D">
        <w:t xml:space="preserve"> at the time of collapse</w:t>
      </w:r>
      <w:r w:rsidR="00650AD0">
        <w:t xml:space="preserve"> were</w:t>
      </w:r>
      <w:r w:rsidR="00F42BA4">
        <w:t>:</w:t>
      </w:r>
      <w:r>
        <w:t xml:space="preserve"> FTX (USD 9 billion), Genesis (USD 3.4 billion), BlockFi (USD 1.3 billion), Voyager Digital (USD 1.3 billion), Celsius (USD 1.2 billion), Babel Finance (USD 280 million), Hodlnaut (USD 193 million).</w:t>
      </w:r>
      <w:r w:rsidR="00650AD0">
        <w:t xml:space="preserve"> </w:t>
      </w:r>
    </w:p>
  </w:footnote>
  <w:footnote w:id="6">
    <w:p w14:paraId="4DFA75FB" w14:textId="465CF85F" w:rsidR="00E9376A" w:rsidRDefault="00E9376A" w:rsidP="00E9376A">
      <w:pPr>
        <w:pStyle w:val="FootnoteText"/>
      </w:pPr>
      <w:r w:rsidRPr="0082794B">
        <w:rPr>
          <w:rStyle w:val="FootnoteReference"/>
          <w:vertAlign w:val="baseline"/>
        </w:rPr>
        <w:footnoteRef/>
      </w:r>
      <w:r>
        <w:t xml:space="preserve"> </w:t>
      </w:r>
      <w:r w:rsidR="00DB563F">
        <w:tab/>
      </w:r>
      <w:r>
        <w:t xml:space="preserve">KordaMentha, </w:t>
      </w:r>
      <w:r w:rsidR="001579C7">
        <w:t>‘</w:t>
      </w:r>
      <w:r>
        <w:t>Token mapping: Response to Treasury consultation paper</w:t>
      </w:r>
      <w:r w:rsidR="001579C7">
        <w:t>’</w:t>
      </w:r>
      <w:r>
        <w:t xml:space="preserve">, March 2023. </w:t>
      </w:r>
    </w:p>
  </w:footnote>
  <w:footnote w:id="7">
    <w:p w14:paraId="46C4DC9E" w14:textId="73FFA7BE" w:rsidR="00C72A26" w:rsidRDefault="00C72A26" w:rsidP="00C72A26">
      <w:pPr>
        <w:pStyle w:val="FootnoteText"/>
      </w:pPr>
      <w:r w:rsidRPr="0082794B">
        <w:rPr>
          <w:rStyle w:val="FootnoteReference"/>
          <w:vertAlign w:val="baseline"/>
        </w:rPr>
        <w:footnoteRef/>
      </w:r>
      <w:r>
        <w:t xml:space="preserve"> </w:t>
      </w:r>
      <w:r>
        <w:tab/>
        <w:t xml:space="preserve">For example, </w:t>
      </w:r>
      <w:r w:rsidR="00551153">
        <w:t>owners</w:t>
      </w:r>
      <w:r w:rsidRPr="00C72A26">
        <w:t xml:space="preserve"> of most physical goods </w:t>
      </w:r>
      <w:r w:rsidR="00551153">
        <w:t>are ‘entitled’ to hold them, sell them</w:t>
      </w:r>
      <w:r w:rsidR="003B3B9F">
        <w:t>, etc</w:t>
      </w:r>
      <w:r w:rsidR="004936DE">
        <w:t>, without ownership being recorded</w:t>
      </w:r>
      <w:r w:rsidR="003B3B9F">
        <w:t>. M</w:t>
      </w:r>
      <w:r w:rsidRPr="00C72A26">
        <w:t>any types of contractual arrangements</w:t>
      </w:r>
      <w:r w:rsidR="003B3B9F">
        <w:t xml:space="preserve">, including written and verbal, are not recorded in systems of record. </w:t>
      </w:r>
    </w:p>
  </w:footnote>
  <w:footnote w:id="8">
    <w:p w14:paraId="659860EC" w14:textId="7AF37E7D" w:rsidR="00E9376A" w:rsidRDefault="00E9376A" w:rsidP="00E9376A">
      <w:pPr>
        <w:pStyle w:val="FootnoteText"/>
      </w:pPr>
      <w:r w:rsidRPr="0082794B">
        <w:rPr>
          <w:rStyle w:val="FootnoteReference"/>
          <w:vertAlign w:val="baseline"/>
        </w:rPr>
        <w:footnoteRef/>
      </w:r>
      <w:r>
        <w:t xml:space="preserve"> </w:t>
      </w:r>
      <w:r w:rsidR="00DB563F">
        <w:tab/>
      </w:r>
      <w:r w:rsidR="00CD2F8D">
        <w:t xml:space="preserve">Standardised token templates </w:t>
      </w:r>
      <w:r w:rsidR="00D85119">
        <w:t xml:space="preserve">can be published to </w:t>
      </w:r>
      <w:r w:rsidR="0054419C">
        <w:t>‘</w:t>
      </w:r>
      <w:r w:rsidR="00A90FA8">
        <w:t>shared</w:t>
      </w:r>
      <w:r w:rsidR="00B549BF">
        <w:t xml:space="preserve"> database</w:t>
      </w:r>
      <w:r w:rsidR="00A90FA8">
        <w:t>s</w:t>
      </w:r>
      <w:r w:rsidR="0054419C">
        <w:t>’</w:t>
      </w:r>
      <w:r w:rsidR="001E70D0">
        <w:t xml:space="preserve"> of certain types of distributed computer systems</w:t>
      </w:r>
      <w:r w:rsidR="007A48A5">
        <w:t xml:space="preserve">. </w:t>
      </w:r>
      <w:r w:rsidR="00E65472">
        <w:t>These systems (</w:t>
      </w:r>
      <w:r w:rsidR="00D9660F">
        <w:t>sometimes referred to as</w:t>
      </w:r>
      <w:r w:rsidR="007536EA">
        <w:t xml:space="preserve"> </w:t>
      </w:r>
      <w:r w:rsidR="003A7F2F">
        <w:t>‘</w:t>
      </w:r>
      <w:r w:rsidR="007536EA">
        <w:t>d</w:t>
      </w:r>
      <w:r>
        <w:t>istributed ledger technology</w:t>
      </w:r>
      <w:r w:rsidR="003A7F2F">
        <w:t>’</w:t>
      </w:r>
      <w:r w:rsidR="00B72D3A">
        <w:t xml:space="preserve"> or ‘crypto networks’</w:t>
      </w:r>
      <w:r w:rsidR="00E65472">
        <w:t>)</w:t>
      </w:r>
      <w:r w:rsidR="003A7F2F">
        <w:t xml:space="preserve"> </w:t>
      </w:r>
      <w:r w:rsidR="00734738">
        <w:t>combine</w:t>
      </w:r>
      <w:r>
        <w:t xml:space="preserve"> </w:t>
      </w:r>
      <w:r w:rsidR="00442181">
        <w:t xml:space="preserve">common </w:t>
      </w:r>
      <w:r>
        <w:t>cryptographic</w:t>
      </w:r>
      <w:r w:rsidR="004C1ED4">
        <w:t xml:space="preserve">, </w:t>
      </w:r>
      <w:r>
        <w:t>technological</w:t>
      </w:r>
      <w:r w:rsidR="004C1ED4">
        <w:t>, and economic</w:t>
      </w:r>
      <w:r>
        <w:t xml:space="preserve"> elements </w:t>
      </w:r>
      <w:r w:rsidR="00734738">
        <w:t xml:space="preserve">in a </w:t>
      </w:r>
      <w:r>
        <w:t>specific manner.</w:t>
      </w:r>
      <w:r w:rsidRPr="00B656B9">
        <w:t xml:space="preserve"> </w:t>
      </w:r>
      <w:r w:rsidR="0006433D">
        <w:t>W</w:t>
      </w:r>
      <w:r w:rsidR="00562FE9">
        <w:t xml:space="preserve">hile </w:t>
      </w:r>
      <w:r w:rsidR="00B75D74">
        <w:t xml:space="preserve">these </w:t>
      </w:r>
      <w:r w:rsidR="0067715D">
        <w:t>‘</w:t>
      </w:r>
      <w:r w:rsidR="00B75D74">
        <w:t>digital object</w:t>
      </w:r>
      <w:r w:rsidR="005E6BB3">
        <w:t>s</w:t>
      </w:r>
      <w:r w:rsidR="001579C7">
        <w:t>’</w:t>
      </w:r>
      <w:r w:rsidR="00B75D74">
        <w:t xml:space="preserve"> are technically recorded using an account</w:t>
      </w:r>
      <w:r w:rsidR="001579C7">
        <w:noBreakHyphen/>
      </w:r>
      <w:r w:rsidR="00B75D74">
        <w:t xml:space="preserve">like data structure, </w:t>
      </w:r>
      <w:r w:rsidR="00106D18">
        <w:t xml:space="preserve">on some shared databases </w:t>
      </w:r>
      <w:r w:rsidR="00856A81">
        <w:t xml:space="preserve">they </w:t>
      </w:r>
      <w:r w:rsidR="00BE11D2">
        <w:t xml:space="preserve">have the characteristics of </w:t>
      </w:r>
      <w:r w:rsidR="00F029E1">
        <w:t xml:space="preserve">physical tokens for all practical and policy </w:t>
      </w:r>
      <w:r w:rsidR="00B449A4">
        <w:t>relevant</w:t>
      </w:r>
      <w:r w:rsidR="0080795A">
        <w:t xml:space="preserve"> </w:t>
      </w:r>
      <w:r w:rsidR="00F029E1">
        <w:t xml:space="preserve">purposes. </w:t>
      </w:r>
      <w:r w:rsidR="00C83ECF">
        <w:t>For</w:t>
      </w:r>
      <w:r w:rsidR="00653371">
        <w:t> </w:t>
      </w:r>
      <w:r w:rsidR="00E92388">
        <w:t>discussion on</w:t>
      </w:r>
      <w:r w:rsidR="008A280A">
        <w:t xml:space="preserve"> </w:t>
      </w:r>
      <w:r w:rsidR="00E92388">
        <w:t>how the systems operate, s</w:t>
      </w:r>
      <w:r>
        <w:t xml:space="preserve">ee </w:t>
      </w:r>
      <w:r w:rsidRPr="0071262B">
        <w:rPr>
          <w:i/>
          <w:iCs/>
        </w:rPr>
        <w:t>Federal Reserve Bank of New York</w:t>
      </w:r>
      <w:r w:rsidRPr="007425F4">
        <w:t xml:space="preserve">, Liberty Street </w:t>
      </w:r>
      <w:r w:rsidRPr="00C33EFD">
        <w:t xml:space="preserve">Economics, </w:t>
      </w:r>
      <w:r w:rsidR="001579C7">
        <w:t>‘</w:t>
      </w:r>
      <w:hyperlink r:id="rId1" w:history="1">
        <w:r>
          <w:rPr>
            <w:rStyle w:val="Hyperlink"/>
          </w:rPr>
          <w:t>What makes cryptocurrencies different</w:t>
        </w:r>
      </w:hyperlink>
      <w:r w:rsidR="001579C7">
        <w:t>‘</w:t>
      </w:r>
      <w:r>
        <w:t xml:space="preserve">, 16 </w:t>
      </w:r>
      <w:r w:rsidRPr="007425F4">
        <w:t>August 2023</w:t>
      </w:r>
      <w:r>
        <w:t>).</w:t>
      </w:r>
    </w:p>
  </w:footnote>
  <w:footnote w:id="9">
    <w:p w14:paraId="1B2E16D6" w14:textId="08ED808A" w:rsidR="00C64AD3" w:rsidRDefault="00C64AD3" w:rsidP="00C64AD3">
      <w:pPr>
        <w:pStyle w:val="FootnoteText"/>
      </w:pPr>
      <w:r w:rsidRPr="0082794B">
        <w:rPr>
          <w:rStyle w:val="FootnoteReference"/>
          <w:vertAlign w:val="baseline"/>
        </w:rPr>
        <w:footnoteRef/>
      </w:r>
      <w:r>
        <w:t xml:space="preserve"> </w:t>
      </w:r>
      <w:r w:rsidR="00DB563F">
        <w:tab/>
      </w:r>
      <w:r w:rsidR="00EA6ADE">
        <w:t>‘</w:t>
      </w:r>
      <w:r>
        <w:t>Holding</w:t>
      </w:r>
      <w:r w:rsidR="00EA6ADE">
        <w:t>’ a token</w:t>
      </w:r>
      <w:r>
        <w:t xml:space="preserve"> means that a person </w:t>
      </w:r>
      <w:r w:rsidR="00EA6ADE">
        <w:t xml:space="preserve">(or people) </w:t>
      </w:r>
      <w:r>
        <w:t xml:space="preserve">can have ‘factual control’ of the </w:t>
      </w:r>
      <w:r w:rsidR="00677563">
        <w:t>token</w:t>
      </w:r>
      <w:r w:rsidR="00EA6ADE">
        <w:t xml:space="preserve">. </w:t>
      </w:r>
      <w:r w:rsidR="00EA6C8F">
        <w:t>‘</w:t>
      </w:r>
      <w:r w:rsidR="00EA6ADE">
        <w:t>F</w:t>
      </w:r>
      <w:r w:rsidR="00EA6C8F">
        <w:t>ull f</w:t>
      </w:r>
      <w:r w:rsidR="00EA6ADE">
        <w:t>actual control</w:t>
      </w:r>
      <w:r w:rsidR="00EA6C8F">
        <w:t>’ means</w:t>
      </w:r>
      <w:r w:rsidR="00564646">
        <w:t xml:space="preserve"> positive control (a factual ability to use, dispose of, or transfer an asset) and negative control (a factual ability to exclude other</w:t>
      </w:r>
      <w:r w:rsidR="00004086">
        <w:t>s</w:t>
      </w:r>
      <w:r w:rsidR="00564646">
        <w:t xml:space="preserve"> from using the asset)</w:t>
      </w:r>
      <w:r w:rsidR="00D738C5">
        <w:t xml:space="preserve">. </w:t>
      </w:r>
      <w:r w:rsidR="006531E2">
        <w:t xml:space="preserve">For detailed consideration of the concept of holding in relation to digital tokens, see </w:t>
      </w:r>
      <w:r>
        <w:t xml:space="preserve">UK Law Commission, </w:t>
      </w:r>
      <w:hyperlink r:id="rId2" w:history="1">
        <w:r w:rsidRPr="00B37493">
          <w:rPr>
            <w:rStyle w:val="Hyperlink"/>
          </w:rPr>
          <w:t>Digital Assets: Final report</w:t>
        </w:r>
      </w:hyperlink>
      <w:r>
        <w:t>, 27 June 2023</w:t>
      </w:r>
      <w:r w:rsidR="006531E2">
        <w:t>, Chapter 7: intermediated holding arrangements.</w:t>
      </w:r>
    </w:p>
  </w:footnote>
  <w:footnote w:id="10">
    <w:p w14:paraId="6FAE5FDB" w14:textId="32D5FD3A" w:rsidR="00E4380F" w:rsidRDefault="00E4380F">
      <w:pPr>
        <w:pStyle w:val="FootnoteText"/>
      </w:pPr>
      <w:r w:rsidRPr="0082794B">
        <w:rPr>
          <w:rStyle w:val="FootnoteReference"/>
          <w:vertAlign w:val="baseline"/>
        </w:rPr>
        <w:footnoteRef/>
      </w:r>
      <w:r>
        <w:t xml:space="preserve"> </w:t>
      </w:r>
      <w:r w:rsidR="00DB563F">
        <w:tab/>
      </w:r>
      <w:r>
        <w:t xml:space="preserve">The ability of a true digital token to be ‘held’ means it can be accepted as payment </w:t>
      </w:r>
      <w:r w:rsidR="00314649">
        <w:t xml:space="preserve">by anyone </w:t>
      </w:r>
      <w:r>
        <w:t xml:space="preserve">(if there is a liquid market), subject to legal </w:t>
      </w:r>
      <w:r w:rsidR="00FC306E">
        <w:t>encumbrances (</w:t>
      </w:r>
      <w:r w:rsidR="0056096F">
        <w:t>as part of</w:t>
      </w:r>
      <w:r w:rsidR="00FC306E">
        <w:t xml:space="preserve"> an asset holding </w:t>
      </w:r>
      <w:r w:rsidR="0056096F">
        <w:t>arrangement</w:t>
      </w:r>
      <w:r w:rsidR="00FC306E">
        <w:t>)</w:t>
      </w:r>
      <w:r w:rsidR="005029E4">
        <w:t xml:space="preserve">, </w:t>
      </w:r>
      <w:r>
        <w:t xml:space="preserve">and subject to </w:t>
      </w:r>
      <w:r w:rsidR="002A11B8">
        <w:t xml:space="preserve">technical </w:t>
      </w:r>
      <w:r>
        <w:t>encumbrances</w:t>
      </w:r>
      <w:r w:rsidR="00FC306E">
        <w:t xml:space="preserve"> (like a smart contract</w:t>
      </w:r>
      <w:r w:rsidR="002541E8">
        <w:t xml:space="preserve"> locking mechanism</w:t>
      </w:r>
      <w:r w:rsidR="00FC306E">
        <w:t>)</w:t>
      </w:r>
      <w:r w:rsidR="002A11B8">
        <w:t>. This means a variety of digitally delivered</w:t>
      </w:r>
      <w:r>
        <w:t xml:space="preserve"> </w:t>
      </w:r>
      <w:r w:rsidR="00FC306E">
        <w:t xml:space="preserve">services can be performed in respect of any entitlement. </w:t>
      </w:r>
    </w:p>
  </w:footnote>
  <w:footnote w:id="11">
    <w:p w14:paraId="500628E3" w14:textId="7A952F22" w:rsidR="00E9376A" w:rsidRDefault="00E9376A" w:rsidP="00E9376A">
      <w:pPr>
        <w:pStyle w:val="FootnoteText"/>
      </w:pPr>
      <w:r w:rsidRPr="0082794B">
        <w:rPr>
          <w:rStyle w:val="FootnoteReference"/>
          <w:vertAlign w:val="baseline"/>
        </w:rPr>
        <w:footnoteRef/>
      </w:r>
      <w:r>
        <w:t xml:space="preserve"> </w:t>
      </w:r>
      <w:r w:rsidR="00DB563F">
        <w:tab/>
      </w:r>
      <w:r>
        <w:t xml:space="preserve">The ‘paper’ is also tangible property in its own right. </w:t>
      </w:r>
    </w:p>
  </w:footnote>
  <w:footnote w:id="12">
    <w:p w14:paraId="175B7AE9" w14:textId="1E4FD346" w:rsidR="00E9376A" w:rsidRDefault="00E9376A" w:rsidP="00E9376A">
      <w:pPr>
        <w:pStyle w:val="FootnoteText"/>
      </w:pPr>
      <w:r w:rsidRPr="0082794B">
        <w:rPr>
          <w:rStyle w:val="FootnoteReference"/>
          <w:vertAlign w:val="baseline"/>
        </w:rPr>
        <w:footnoteRef/>
      </w:r>
      <w:r>
        <w:t xml:space="preserve"> </w:t>
      </w:r>
      <w:r w:rsidR="00DB563F">
        <w:tab/>
      </w:r>
      <w:r>
        <w:t xml:space="preserve">While the token component of a digital asset is not quite ‘tangible’ property (like the token component of a bearer bond) and not quite ‘intangible’ property (as outlined in the token mapping paper), it is treated as property in some legal context. </w:t>
      </w:r>
      <w:r w:rsidR="00BE5ED6">
        <w:t>Some</w:t>
      </w:r>
      <w:r w:rsidR="00DC260F">
        <w:t xml:space="preserve"> </w:t>
      </w:r>
      <w:r>
        <w:t>token</w:t>
      </w:r>
      <w:r w:rsidR="00DC260F">
        <w:t>s</w:t>
      </w:r>
      <w:r w:rsidR="00432B33">
        <w:t>,</w:t>
      </w:r>
      <w:r w:rsidDel="00432B33">
        <w:t xml:space="preserve"> </w:t>
      </w:r>
      <w:r>
        <w:t>like bitcoin</w:t>
      </w:r>
      <w:r w:rsidR="00432B33">
        <w:t>,</w:t>
      </w:r>
      <w:r>
        <w:t xml:space="preserve"> provide a holder</w:t>
      </w:r>
      <w:r w:rsidR="00C05F99">
        <w:t xml:space="preserve"> with an entitlement </w:t>
      </w:r>
      <w:r w:rsidR="00AB2554">
        <w:t>to</w:t>
      </w:r>
      <w:r>
        <w:t xml:space="preserve"> ‘factual control’ of a token </w:t>
      </w:r>
      <w:r w:rsidR="00B60E23">
        <w:t>and nothing else</w:t>
      </w:r>
      <w:r w:rsidR="00931CD2">
        <w:t xml:space="preserve">. </w:t>
      </w:r>
      <w:r w:rsidR="003D397A">
        <w:t xml:space="preserve">In this case, it is </w:t>
      </w:r>
      <w:r w:rsidR="003425E8">
        <w:t xml:space="preserve">the token itself </w:t>
      </w:r>
      <w:r w:rsidR="00467A8B">
        <w:t>the market ascribes value to.</w:t>
      </w:r>
    </w:p>
  </w:footnote>
  <w:footnote w:id="13">
    <w:p w14:paraId="2B870C72" w14:textId="6A81D6ED" w:rsidR="00E9376A" w:rsidRDefault="00E9376A" w:rsidP="00E9376A">
      <w:pPr>
        <w:pStyle w:val="FootnoteText"/>
      </w:pPr>
      <w:r w:rsidRPr="0082794B">
        <w:rPr>
          <w:rStyle w:val="FootnoteReference"/>
          <w:vertAlign w:val="baseline"/>
        </w:rPr>
        <w:footnoteRef/>
      </w:r>
      <w:r>
        <w:t xml:space="preserve"> </w:t>
      </w:r>
      <w:r w:rsidR="00DB563F">
        <w:tab/>
      </w:r>
      <w:r>
        <w:t xml:space="preserve">This was a primary finding of the </w:t>
      </w:r>
      <w:r w:rsidR="00D70227">
        <w:t>‘</w:t>
      </w:r>
      <w:r>
        <w:t>Token Mapping</w:t>
      </w:r>
      <w:r w:rsidR="00D70227">
        <w:t>’</w:t>
      </w:r>
      <w:r>
        <w:t xml:space="preserve"> process. Categorising all tokens is a similar exercise to categorising all possible arrangements, agreements, and understandings. In addition, tokens can also be used simply to record data (such as messages). This makes tokens more of a generalised transferrable medium (like paper) than a distinct asset class. </w:t>
      </w:r>
    </w:p>
  </w:footnote>
  <w:footnote w:id="14">
    <w:p w14:paraId="76F5360C" w14:textId="12C2E513" w:rsidR="00E9376A" w:rsidRDefault="00E9376A" w:rsidP="00E9376A">
      <w:pPr>
        <w:pStyle w:val="FootnoteText"/>
      </w:pPr>
      <w:r w:rsidRPr="0082794B">
        <w:rPr>
          <w:rStyle w:val="FootnoteReference"/>
          <w:vertAlign w:val="baseline"/>
        </w:rPr>
        <w:footnoteRef/>
      </w:r>
      <w:r>
        <w:t xml:space="preserve"> </w:t>
      </w:r>
      <w:r w:rsidR="00DB563F">
        <w:tab/>
      </w:r>
      <w:r>
        <w:t xml:space="preserve">Although, it may still be a factor under other provisions in the financial service laws. </w:t>
      </w:r>
      <w:r w:rsidR="008352A8">
        <w:t xml:space="preserve">For example, there is a </w:t>
      </w:r>
      <w:r w:rsidR="00E97E9B">
        <w:t>prohibition</w:t>
      </w:r>
      <w:r w:rsidR="008352A8">
        <w:t xml:space="preserve"> on issuing ‘bearer shares’</w:t>
      </w:r>
      <w:r w:rsidR="00DE350B">
        <w:t>.</w:t>
      </w:r>
    </w:p>
  </w:footnote>
  <w:footnote w:id="15">
    <w:p w14:paraId="382752E3" w14:textId="0FDD6650" w:rsidR="00E9376A" w:rsidRDefault="00E9376A" w:rsidP="00E9376A">
      <w:pPr>
        <w:pStyle w:val="FootnoteText"/>
      </w:pPr>
      <w:r w:rsidRPr="0082794B">
        <w:rPr>
          <w:rStyle w:val="FootnoteReference"/>
          <w:vertAlign w:val="baseline"/>
        </w:rPr>
        <w:footnoteRef/>
      </w:r>
      <w:r>
        <w:t xml:space="preserve"> </w:t>
      </w:r>
      <w:r w:rsidR="00DB563F">
        <w:tab/>
      </w:r>
      <w:r w:rsidRPr="00297501">
        <w:t xml:space="preserve">Citigroup, </w:t>
      </w:r>
      <w:r w:rsidR="001579C7">
        <w:t>‘</w:t>
      </w:r>
      <w:hyperlink r:id="rId3" w:history="1">
        <w:r w:rsidRPr="00383B25">
          <w:rPr>
            <w:rStyle w:val="Hyperlink"/>
          </w:rPr>
          <w:t>Money, tokens, and games: blockchain’s next billion users and trillions in value</w:t>
        </w:r>
      </w:hyperlink>
      <w:r w:rsidR="001579C7">
        <w:t>‘</w:t>
      </w:r>
      <w:r w:rsidRPr="00383B25">
        <w:t>,</w:t>
      </w:r>
      <w:r w:rsidRPr="00297501">
        <w:t xml:space="preserve"> 2023</w:t>
      </w:r>
      <w:r w:rsidR="008B2B7E">
        <w:t>.</w:t>
      </w:r>
      <w:r>
        <w:t xml:space="preserve"> </w:t>
      </w:r>
    </w:p>
  </w:footnote>
  <w:footnote w:id="16">
    <w:p w14:paraId="0D0254D5" w14:textId="3BC1F03C" w:rsidR="00791E0D" w:rsidRDefault="00791E0D" w:rsidP="00791E0D">
      <w:pPr>
        <w:pStyle w:val="FootnoteText"/>
      </w:pPr>
      <w:r w:rsidRPr="0082794B">
        <w:rPr>
          <w:rStyle w:val="FootnoteReference"/>
          <w:vertAlign w:val="baseline"/>
        </w:rPr>
        <w:footnoteRef/>
      </w:r>
      <w:r>
        <w:t xml:space="preserve"> </w:t>
      </w:r>
      <w:r w:rsidR="00DB563F">
        <w:tab/>
      </w:r>
      <w:r>
        <w:t>An in</w:t>
      </w:r>
      <w:r w:rsidR="001579C7">
        <w:noBreakHyphen/>
      </w:r>
      <w:r>
        <w:t xml:space="preserve">specie transfer is a term used in financial services </w:t>
      </w:r>
      <w:r w:rsidR="0058203A">
        <w:t>referring</w:t>
      </w:r>
      <w:r>
        <w:t xml:space="preserve"> to transferring an asset to someone else without selling the asset. It means the asset is transferred ‘in its actual form’. This concept is central to the digital asset ecosystem. </w:t>
      </w:r>
    </w:p>
  </w:footnote>
  <w:footnote w:id="17">
    <w:p w14:paraId="48038B2A" w14:textId="54D616AE" w:rsidR="00BF7A8A" w:rsidRDefault="00BF7A8A">
      <w:pPr>
        <w:pStyle w:val="FootnoteText"/>
      </w:pPr>
      <w:r w:rsidRPr="0082794B">
        <w:rPr>
          <w:rStyle w:val="FootnoteReference"/>
          <w:vertAlign w:val="baseline"/>
        </w:rPr>
        <w:footnoteRef/>
      </w:r>
      <w:r>
        <w:t xml:space="preserve"> </w:t>
      </w:r>
      <w:r w:rsidR="00DB563F">
        <w:tab/>
      </w:r>
      <w:r>
        <w:t xml:space="preserve">This </w:t>
      </w:r>
      <w:r w:rsidRPr="005B560A">
        <w:t xml:space="preserve">foundational structure is </w:t>
      </w:r>
      <w:r w:rsidR="000E0BA9">
        <w:t>similar to an</w:t>
      </w:r>
      <w:r>
        <w:t xml:space="preserve"> ‘investor directed portfolio service’, a business model known as a ‘platform’ in the Australian financial services industry</w:t>
      </w:r>
      <w:r w:rsidR="00481A91">
        <w:t xml:space="preserve">. </w:t>
      </w:r>
    </w:p>
  </w:footnote>
  <w:footnote w:id="18">
    <w:p w14:paraId="57A390ED" w14:textId="0A57E2FE" w:rsidR="00E9376A" w:rsidRDefault="00E9376A" w:rsidP="00E9376A">
      <w:pPr>
        <w:pStyle w:val="FootnoteText"/>
      </w:pPr>
      <w:r w:rsidRPr="0082794B">
        <w:rPr>
          <w:rStyle w:val="FootnoteReference"/>
          <w:vertAlign w:val="baseline"/>
        </w:rPr>
        <w:footnoteRef/>
      </w:r>
      <w:r w:rsidR="00DB563F">
        <w:t xml:space="preserve"> </w:t>
      </w:r>
      <w:r w:rsidR="00DB563F">
        <w:tab/>
      </w:r>
      <w:r w:rsidR="001246D4">
        <w:t>This is similar to</w:t>
      </w:r>
      <w:r w:rsidR="00C069E8">
        <w:t xml:space="preserve"> the concept of</w:t>
      </w:r>
      <w:r>
        <w:t xml:space="preserve"> </w:t>
      </w:r>
      <w:r w:rsidR="001246D4">
        <w:t>‘</w:t>
      </w:r>
      <w:r w:rsidR="001246D4" w:rsidRPr="001246D4">
        <w:t>delivery vs payment using a real time gross settlement model</w:t>
      </w:r>
      <w:r w:rsidR="001246D4">
        <w:t>’</w:t>
      </w:r>
      <w:r w:rsidR="00F02113">
        <w:t xml:space="preserve"> (DVP1) </w:t>
      </w:r>
      <w:r w:rsidR="00C069E8">
        <w:t xml:space="preserve">for </w:t>
      </w:r>
      <w:r w:rsidR="00E97458">
        <w:t>securities</w:t>
      </w:r>
      <w:r w:rsidR="00C069E8">
        <w:t xml:space="preserve"> settlement. </w:t>
      </w:r>
      <w:r>
        <w:t xml:space="preserve">For a description of </w:t>
      </w:r>
      <w:r w:rsidR="00C069E8">
        <w:t xml:space="preserve">securities vs tokenised securities </w:t>
      </w:r>
      <w:r>
        <w:t xml:space="preserve">settlement, see Bank for International Settlement, </w:t>
      </w:r>
      <w:hyperlink r:id="rId4" w:history="1">
        <w:r w:rsidRPr="00243F96">
          <w:rPr>
            <w:rStyle w:val="Hyperlink"/>
          </w:rPr>
          <w:t>On the future of securities settlement</w:t>
        </w:r>
      </w:hyperlink>
      <w:r>
        <w:t>, BIS Quarterly Review, March 2020.</w:t>
      </w:r>
    </w:p>
  </w:footnote>
  <w:footnote w:id="19">
    <w:p w14:paraId="4683304A" w14:textId="696431BC" w:rsidR="00F44595" w:rsidRDefault="00F44595" w:rsidP="00F44595">
      <w:pPr>
        <w:pStyle w:val="FootnoteText"/>
      </w:pPr>
      <w:r w:rsidRPr="0082794B">
        <w:rPr>
          <w:rStyle w:val="FootnoteReference"/>
          <w:vertAlign w:val="baseline"/>
        </w:rPr>
        <w:footnoteRef/>
      </w:r>
      <w:r>
        <w:t xml:space="preserve"> </w:t>
      </w:r>
      <w:r>
        <w:tab/>
        <w:t xml:space="preserve">For commentary on programmability see </w:t>
      </w:r>
      <w:r w:rsidRPr="0071262B">
        <w:rPr>
          <w:i/>
          <w:iCs/>
        </w:rPr>
        <w:t>Bank for International Settlements</w:t>
      </w:r>
      <w:r>
        <w:t>, BIS Bulletin No 72,</w:t>
      </w:r>
      <w:hyperlink r:id="rId5" w:history="1">
        <w:r w:rsidRPr="00F02E7F">
          <w:rPr>
            <w:rStyle w:val="Hyperlink"/>
            <w:u w:val="none"/>
          </w:rPr>
          <w:t xml:space="preserve"> </w:t>
        </w:r>
        <w:r w:rsidRPr="00F02E7F">
          <w:rPr>
            <w:rStyle w:val="Hyperlink"/>
          </w:rPr>
          <w:t>The</w:t>
        </w:r>
        <w:r w:rsidR="00F02E7F">
          <w:rPr>
            <w:rStyle w:val="Hyperlink"/>
          </w:rPr>
          <w:t> </w:t>
        </w:r>
        <w:r w:rsidRPr="00F02E7F">
          <w:rPr>
            <w:rStyle w:val="Hyperlink"/>
          </w:rPr>
          <w:t>tokenisation continuum</w:t>
        </w:r>
      </w:hyperlink>
      <w:r>
        <w:t>, 11 April 2023.</w:t>
      </w:r>
    </w:p>
  </w:footnote>
  <w:footnote w:id="20">
    <w:p w14:paraId="31E07242" w14:textId="77777777" w:rsidR="00F44595" w:rsidRDefault="00F44595" w:rsidP="00F44595">
      <w:pPr>
        <w:pStyle w:val="FootnoteText"/>
      </w:pPr>
      <w:r w:rsidRPr="0082794B">
        <w:rPr>
          <w:rStyle w:val="FootnoteReference"/>
          <w:vertAlign w:val="baseline"/>
        </w:rPr>
        <w:footnoteRef/>
      </w:r>
      <w:r>
        <w:t xml:space="preserve"> </w:t>
      </w:r>
      <w:r>
        <w:tab/>
        <w:t xml:space="preserve">For a discussion on possible efficiency and productivity benefits associated with tokenisation generally, see </w:t>
      </w:r>
      <w:r w:rsidRPr="0071262B">
        <w:rPr>
          <w:i/>
        </w:rPr>
        <w:t>McKinsey</w:t>
      </w:r>
      <w:r>
        <w:t xml:space="preserve">, </w:t>
      </w:r>
      <w:hyperlink r:id="rId6" w:history="1">
        <w:r w:rsidRPr="00F03578">
          <w:rPr>
            <w:rStyle w:val="Hyperlink"/>
          </w:rPr>
          <w:t>Tokenization: A digital</w:t>
        </w:r>
        <w:r>
          <w:rPr>
            <w:rStyle w:val="Hyperlink"/>
          </w:rPr>
          <w:noBreakHyphen/>
        </w:r>
        <w:r w:rsidRPr="00F03578">
          <w:rPr>
            <w:rStyle w:val="Hyperlink"/>
          </w:rPr>
          <w:t>asset déjà vu</w:t>
        </w:r>
      </w:hyperlink>
      <w:r>
        <w:t>, 15 August 2023.</w:t>
      </w:r>
    </w:p>
  </w:footnote>
  <w:footnote w:id="21">
    <w:p w14:paraId="01BDDCEC" w14:textId="55B86E4F" w:rsidR="00D615CF" w:rsidRPr="00AB4968" w:rsidRDefault="00D615CF" w:rsidP="00D615CF">
      <w:pPr>
        <w:pStyle w:val="FootnoteText"/>
        <w:rPr>
          <w:spacing w:val="-3"/>
        </w:rPr>
      </w:pPr>
      <w:r w:rsidRPr="0082794B">
        <w:rPr>
          <w:rStyle w:val="FootnoteReference"/>
          <w:vertAlign w:val="baseline"/>
        </w:rPr>
        <w:footnoteRef/>
      </w:r>
      <w:r>
        <w:t xml:space="preserve"> </w:t>
      </w:r>
      <w:r w:rsidR="00D60157">
        <w:tab/>
      </w:r>
      <w:r w:rsidRPr="00AB4968">
        <w:rPr>
          <w:spacing w:val="-3"/>
        </w:rPr>
        <w:t xml:space="preserve">For one type of example, see Treasury, Token Mapping Consultation Paper, Annexure 2: Public crypto networks. </w:t>
      </w:r>
    </w:p>
  </w:footnote>
  <w:footnote w:id="22">
    <w:p w14:paraId="6BD0EEF9" w14:textId="04CCC756" w:rsidR="00D615CF" w:rsidRPr="00AB4968" w:rsidRDefault="00D615CF" w:rsidP="00D615CF">
      <w:pPr>
        <w:pStyle w:val="FootnoteText"/>
        <w:rPr>
          <w:spacing w:val="-3"/>
        </w:rPr>
      </w:pPr>
      <w:r w:rsidRPr="00AB4968">
        <w:rPr>
          <w:rStyle w:val="FootnoteReference"/>
          <w:spacing w:val="-3"/>
          <w:vertAlign w:val="baseline"/>
        </w:rPr>
        <w:footnoteRef/>
      </w:r>
      <w:r w:rsidRPr="00AB4968">
        <w:rPr>
          <w:spacing w:val="-3"/>
        </w:rPr>
        <w:t xml:space="preserve"> </w:t>
      </w:r>
      <w:r w:rsidR="00D60157" w:rsidRPr="00AB4968">
        <w:rPr>
          <w:spacing w:val="-3"/>
        </w:rPr>
        <w:tab/>
      </w:r>
      <w:r w:rsidRPr="00AB4968">
        <w:rPr>
          <w:spacing w:val="-3"/>
        </w:rPr>
        <w:t xml:space="preserve">For example, tokens that record messages as part of a decentralised social media protocol (see Lens Protocol, lens.xyz). </w:t>
      </w:r>
    </w:p>
  </w:footnote>
  <w:footnote w:id="23">
    <w:p w14:paraId="25DA8268" w14:textId="4DD19BC7" w:rsidR="00E9376A" w:rsidRDefault="00E9376A" w:rsidP="00E9376A">
      <w:pPr>
        <w:pStyle w:val="FootnoteText"/>
      </w:pPr>
      <w:r w:rsidRPr="0082794B">
        <w:rPr>
          <w:rStyle w:val="FootnoteReference"/>
          <w:vertAlign w:val="baseline"/>
        </w:rPr>
        <w:footnoteRef/>
      </w:r>
      <w:r w:rsidR="00D60157">
        <w:rPr>
          <w:i/>
          <w:iCs/>
        </w:rPr>
        <w:t xml:space="preserve"> </w:t>
      </w:r>
      <w:r w:rsidR="00D60157">
        <w:rPr>
          <w:i/>
          <w:iCs/>
        </w:rPr>
        <w:tab/>
      </w:r>
      <w:r w:rsidRPr="007374C3">
        <w:rPr>
          <w:i/>
          <w:iCs/>
        </w:rPr>
        <w:t>IOSCO</w:t>
      </w:r>
      <w:r>
        <w:t xml:space="preserve">, </w:t>
      </w:r>
      <w:hyperlink r:id="rId7" w:history="1">
        <w:r w:rsidRPr="007374C3">
          <w:rPr>
            <w:rStyle w:val="Hyperlink"/>
          </w:rPr>
          <w:t>Policy Recommendations for Crypto and Digital Asset Markets: Consultation Report</w:t>
        </w:r>
      </w:hyperlink>
      <w:r>
        <w:t xml:space="preserve">, May 2023; </w:t>
      </w:r>
      <w:r>
        <w:br/>
      </w:r>
      <w:r w:rsidRPr="00B71A44">
        <w:rPr>
          <w:i/>
          <w:iCs/>
        </w:rPr>
        <w:t>FSB</w:t>
      </w:r>
      <w:r>
        <w:t xml:space="preserve">, </w:t>
      </w:r>
      <w:hyperlink r:id="rId8" w:history="1">
        <w:r w:rsidRPr="00EA4C90">
          <w:rPr>
            <w:rStyle w:val="Hyperlink"/>
          </w:rPr>
          <w:t>High</w:t>
        </w:r>
        <w:r w:rsidR="001579C7">
          <w:rPr>
            <w:rStyle w:val="Hyperlink"/>
          </w:rPr>
          <w:noBreakHyphen/>
        </w:r>
        <w:r w:rsidRPr="00EA4C90">
          <w:rPr>
            <w:rStyle w:val="Hyperlink"/>
          </w:rPr>
          <w:t>level Recommendations for the Regulation, Supervision and Oversight of Crypto</w:t>
        </w:r>
        <w:r w:rsidR="001579C7">
          <w:rPr>
            <w:rStyle w:val="Hyperlink"/>
          </w:rPr>
          <w:noBreakHyphen/>
        </w:r>
        <w:r w:rsidRPr="00EA4C90">
          <w:rPr>
            <w:rStyle w:val="Hyperlink"/>
          </w:rPr>
          <w:t>Asset Activities and Markets: Final Report</w:t>
        </w:r>
      </w:hyperlink>
      <w:r>
        <w:t>, 17 July 2023.</w:t>
      </w:r>
    </w:p>
  </w:footnote>
  <w:footnote w:id="24">
    <w:p w14:paraId="0F2E2E22" w14:textId="5A3EAE76" w:rsidR="00FF652A" w:rsidRPr="00AB4968" w:rsidRDefault="00FF652A" w:rsidP="00FF652A">
      <w:pPr>
        <w:pStyle w:val="FootnoteText"/>
        <w:rPr>
          <w:spacing w:val="-2"/>
        </w:rPr>
      </w:pPr>
      <w:r w:rsidRPr="00AB4968">
        <w:rPr>
          <w:rStyle w:val="FootnoteReference"/>
          <w:spacing w:val="-2"/>
          <w:vertAlign w:val="baseline"/>
        </w:rPr>
        <w:footnoteRef/>
      </w:r>
      <w:r w:rsidRPr="00AB4968">
        <w:rPr>
          <w:spacing w:val="-2"/>
        </w:rPr>
        <w:t xml:space="preserve"> </w:t>
      </w:r>
      <w:r w:rsidR="00D60157" w:rsidRPr="00AB4968">
        <w:rPr>
          <w:spacing w:val="-2"/>
        </w:rPr>
        <w:tab/>
      </w:r>
      <w:r w:rsidRPr="00AB4968">
        <w:rPr>
          <w:spacing w:val="-2"/>
        </w:rPr>
        <w:t xml:space="preserve">A ‘financial service’ is any one of a list of broad services that are ‘financial’ because they involve a </w:t>
      </w:r>
      <w:r w:rsidR="00083B5E">
        <w:rPr>
          <w:spacing w:val="-2"/>
        </w:rPr>
        <w:t>‘</w:t>
      </w:r>
      <w:r w:rsidRPr="00AB4968">
        <w:rPr>
          <w:spacing w:val="-2"/>
        </w:rPr>
        <w:t>financial product</w:t>
      </w:r>
      <w:r w:rsidR="00083B5E">
        <w:rPr>
          <w:spacing w:val="-2"/>
        </w:rPr>
        <w:t>’</w:t>
      </w:r>
      <w:r w:rsidRPr="00AB4968">
        <w:rPr>
          <w:spacing w:val="-2"/>
        </w:rPr>
        <w:t xml:space="preserve">. For example, the financial service of ‘dealing’ covers </w:t>
      </w:r>
      <w:r w:rsidR="0049146A" w:rsidRPr="00AB4968">
        <w:rPr>
          <w:spacing w:val="-2"/>
        </w:rPr>
        <w:t xml:space="preserve">business </w:t>
      </w:r>
      <w:r w:rsidR="007A52E2" w:rsidRPr="00AB4968">
        <w:rPr>
          <w:spacing w:val="-2"/>
        </w:rPr>
        <w:t>involved in</w:t>
      </w:r>
      <w:r w:rsidR="0028134F" w:rsidRPr="00AB4968">
        <w:rPr>
          <w:spacing w:val="-2"/>
        </w:rPr>
        <w:t xml:space="preserve"> </w:t>
      </w:r>
      <w:r w:rsidR="003A1DEB" w:rsidRPr="00AB4968">
        <w:rPr>
          <w:spacing w:val="-2"/>
        </w:rPr>
        <w:t>buy</w:t>
      </w:r>
      <w:r w:rsidR="007A52E2" w:rsidRPr="00AB4968">
        <w:rPr>
          <w:spacing w:val="-2"/>
        </w:rPr>
        <w:t>ing</w:t>
      </w:r>
      <w:r w:rsidR="003A1DEB" w:rsidRPr="00AB4968">
        <w:rPr>
          <w:spacing w:val="-2"/>
        </w:rPr>
        <w:t xml:space="preserve"> and se</w:t>
      </w:r>
      <w:r w:rsidR="00A2111A" w:rsidRPr="00AB4968">
        <w:rPr>
          <w:spacing w:val="-2"/>
        </w:rPr>
        <w:t>ll</w:t>
      </w:r>
      <w:r w:rsidR="004F7CA9" w:rsidRPr="00AB4968">
        <w:rPr>
          <w:spacing w:val="-2"/>
        </w:rPr>
        <w:t>ing</w:t>
      </w:r>
      <w:r w:rsidR="00A2111A" w:rsidRPr="00AB4968">
        <w:rPr>
          <w:spacing w:val="-2"/>
        </w:rPr>
        <w:t xml:space="preserve"> </w:t>
      </w:r>
      <w:r w:rsidR="004F7CA9" w:rsidRPr="00AB4968">
        <w:rPr>
          <w:spacing w:val="-2"/>
        </w:rPr>
        <w:t>‘</w:t>
      </w:r>
      <w:r w:rsidR="00A2111A" w:rsidRPr="00AB4968">
        <w:rPr>
          <w:spacing w:val="-2"/>
        </w:rPr>
        <w:t>financial products</w:t>
      </w:r>
      <w:r w:rsidR="004F7CA9" w:rsidRPr="00AB4968">
        <w:rPr>
          <w:spacing w:val="-2"/>
        </w:rPr>
        <w:t>’</w:t>
      </w:r>
      <w:r w:rsidR="00FC32F3" w:rsidRPr="00AB4968">
        <w:rPr>
          <w:spacing w:val="-2"/>
        </w:rPr>
        <w:t xml:space="preserve">. </w:t>
      </w:r>
      <w:r w:rsidRPr="00AB4968">
        <w:rPr>
          <w:spacing w:val="-2"/>
        </w:rPr>
        <w:t xml:space="preserve">The same services are just usual commercial activity when no financial product is involved. </w:t>
      </w:r>
    </w:p>
  </w:footnote>
  <w:footnote w:id="25">
    <w:p w14:paraId="426C3057" w14:textId="41F45C42" w:rsidR="00E9376A" w:rsidRDefault="00E9376A" w:rsidP="00E9376A">
      <w:pPr>
        <w:pStyle w:val="FootnoteText"/>
      </w:pPr>
      <w:r w:rsidRPr="0082794B">
        <w:rPr>
          <w:rStyle w:val="FootnoteReference"/>
          <w:vertAlign w:val="baseline"/>
        </w:rPr>
        <w:footnoteRef/>
      </w:r>
      <w:r>
        <w:t xml:space="preserve"> </w:t>
      </w:r>
      <w:r w:rsidR="00D60157">
        <w:tab/>
      </w:r>
      <w:r>
        <w:t xml:space="preserve">See </w:t>
      </w:r>
      <w:r w:rsidR="00205755" w:rsidRPr="00205755">
        <w:t>Info Box 1</w:t>
      </w:r>
      <w:r w:rsidRPr="00205755">
        <w:t xml:space="preserve">: </w:t>
      </w:r>
      <w:r w:rsidRPr="00205755">
        <w:fldChar w:fldCharType="begin"/>
      </w:r>
      <w:r w:rsidRPr="00205755">
        <w:instrText xml:space="preserve"> REF _Ref146017824 \h  \* MERGEFORMAT </w:instrText>
      </w:r>
      <w:r w:rsidRPr="00205755">
        <w:fldChar w:fldCharType="separate"/>
      </w:r>
      <w:r w:rsidR="00BF01E5">
        <w:t>Comparing</w:t>
      </w:r>
      <w:r w:rsidR="00BF01E5" w:rsidRPr="008812EB">
        <w:t xml:space="preserve"> structure</w:t>
      </w:r>
      <w:r w:rsidR="00BF01E5">
        <w:t>s</w:t>
      </w:r>
      <w:r w:rsidR="00BF01E5" w:rsidRPr="008812EB">
        <w:t xml:space="preserve"> of token</w:t>
      </w:r>
      <w:r w:rsidR="00BF01E5">
        <w:noBreakHyphen/>
      </w:r>
      <w:r w:rsidR="00BF01E5" w:rsidRPr="008812EB">
        <w:t xml:space="preserve">based </w:t>
      </w:r>
      <w:r w:rsidR="00BF01E5">
        <w:t>and account</w:t>
      </w:r>
      <w:r w:rsidR="00BF01E5">
        <w:noBreakHyphen/>
        <w:t xml:space="preserve">based </w:t>
      </w:r>
      <w:r w:rsidR="00BF01E5" w:rsidRPr="008812EB">
        <w:t>marketplaces</w:t>
      </w:r>
      <w:r w:rsidRPr="00205755">
        <w:fldChar w:fldCharType="end"/>
      </w:r>
      <w:r w:rsidRPr="00205755">
        <w:t>.</w:t>
      </w:r>
      <w:r>
        <w:t xml:space="preserve"> </w:t>
      </w:r>
    </w:p>
  </w:footnote>
  <w:footnote w:id="26">
    <w:p w14:paraId="115D31D1" w14:textId="27D70D30" w:rsidR="000967FD" w:rsidRDefault="000967FD">
      <w:pPr>
        <w:pStyle w:val="FootnoteText"/>
      </w:pPr>
      <w:r w:rsidRPr="0082794B">
        <w:rPr>
          <w:rStyle w:val="FootnoteReference"/>
          <w:vertAlign w:val="baseline"/>
        </w:rPr>
        <w:footnoteRef/>
      </w:r>
      <w:r>
        <w:t xml:space="preserve"> </w:t>
      </w:r>
      <w:r w:rsidR="00D60157">
        <w:tab/>
      </w:r>
      <w:r w:rsidR="002765B3">
        <w:t>For examples of how ASIC applies rules to asset holders, see</w:t>
      </w:r>
      <w:r w:rsidR="00F93ABD">
        <w:t xml:space="preserve"> ASIC RG 133 </w:t>
      </w:r>
      <w:hyperlink r:id="rId9" w:history="1">
        <w:r w:rsidR="00F93ABD" w:rsidRPr="00114F2B">
          <w:rPr>
            <w:rStyle w:val="Hyperlink"/>
          </w:rPr>
          <w:t>Funds management and services: Holding assets</w:t>
        </w:r>
      </w:hyperlink>
    </w:p>
  </w:footnote>
  <w:footnote w:id="27">
    <w:p w14:paraId="171E304F" w14:textId="7CCDFDD6" w:rsidR="00AE7088" w:rsidRPr="00AB4968" w:rsidRDefault="00AE7088" w:rsidP="00A52678">
      <w:pPr>
        <w:pStyle w:val="FootnoteText"/>
        <w:rPr>
          <w:spacing w:val="-2"/>
        </w:rPr>
      </w:pPr>
      <w:r w:rsidRPr="00AB4968">
        <w:rPr>
          <w:rStyle w:val="FootnoteReference"/>
          <w:spacing w:val="-2"/>
          <w:vertAlign w:val="baseline"/>
        </w:rPr>
        <w:footnoteRef/>
      </w:r>
      <w:r w:rsidRPr="00AB4968">
        <w:rPr>
          <w:spacing w:val="-2"/>
        </w:rPr>
        <w:t xml:space="preserve"> </w:t>
      </w:r>
      <w:r w:rsidR="00D60157" w:rsidRPr="00AB4968">
        <w:rPr>
          <w:spacing w:val="-2"/>
        </w:rPr>
        <w:tab/>
      </w:r>
      <w:r w:rsidRPr="00AB4968">
        <w:rPr>
          <w:spacing w:val="-2"/>
        </w:rPr>
        <w:t>Sometimes these ‘rights’ have true ‘custody’ characteristics (e.g. trust or bailment agreements). Sometimes these rights might be financial products in themselves (e.g. units in a managed investment scheme, or deposit</w:t>
      </w:r>
      <w:r w:rsidR="001579C7" w:rsidRPr="00AB4968">
        <w:rPr>
          <w:spacing w:val="-2"/>
        </w:rPr>
        <w:noBreakHyphen/>
      </w:r>
      <w:r w:rsidRPr="00AB4968">
        <w:rPr>
          <w:spacing w:val="-2"/>
        </w:rPr>
        <w:t xml:space="preserve">like facilities). In many cases, in the digital asset space, these rights are simply a debt claim against the </w:t>
      </w:r>
      <w:r w:rsidR="002B3ED2" w:rsidRPr="00AB4968">
        <w:rPr>
          <w:spacing w:val="-2"/>
        </w:rPr>
        <w:t>platform</w:t>
      </w:r>
      <w:r w:rsidRPr="00AB4968">
        <w:rPr>
          <w:spacing w:val="-2"/>
        </w:rPr>
        <w:t xml:space="preserve"> provider</w:t>
      </w:r>
      <w:r w:rsidR="00D37A2B">
        <w:rPr>
          <w:spacing w:val="-2"/>
        </w:rPr>
        <w:t xml:space="preserve">. </w:t>
      </w:r>
      <w:r w:rsidR="00D20403">
        <w:rPr>
          <w:spacing w:val="-2"/>
        </w:rPr>
        <w:t>For an outline of asset holding arrangements in the digital asset ecosystem</w:t>
      </w:r>
      <w:r w:rsidRPr="00AB4968">
        <w:rPr>
          <w:spacing w:val="-2"/>
        </w:rPr>
        <w:t xml:space="preserve">, see Clifford Chance, </w:t>
      </w:r>
      <w:hyperlink r:id="rId10" w:history="1">
        <w:r w:rsidRPr="00AB4968">
          <w:rPr>
            <w:rStyle w:val="Hyperlink"/>
            <w:spacing w:val="-2"/>
          </w:rPr>
          <w:t>Custody of Cryptoassets: Moving toward best practice</w:t>
        </w:r>
      </w:hyperlink>
      <w:r w:rsidRPr="00AB4968">
        <w:rPr>
          <w:spacing w:val="-2"/>
        </w:rPr>
        <w:t xml:space="preserve">, </w:t>
      </w:r>
      <w:r w:rsidRPr="00AB4968">
        <w:rPr>
          <w:spacing w:val="-2"/>
          <w:szCs w:val="19"/>
        </w:rPr>
        <w:t>15 June 2023</w:t>
      </w:r>
      <w:r w:rsidRPr="00AB4968">
        <w:rPr>
          <w:spacing w:val="-2"/>
        </w:rPr>
        <w:t xml:space="preserve">). </w:t>
      </w:r>
    </w:p>
  </w:footnote>
  <w:footnote w:id="28">
    <w:p w14:paraId="78F67373" w14:textId="77777777" w:rsidR="00784189" w:rsidRDefault="00784189">
      <w:pPr>
        <w:pStyle w:val="FootnoteText"/>
      </w:pPr>
      <w:r w:rsidRPr="0082794B">
        <w:rPr>
          <w:rStyle w:val="FootnoteReference"/>
          <w:vertAlign w:val="baseline"/>
        </w:rPr>
        <w:footnoteRef/>
      </w:r>
      <w:r>
        <w:t xml:space="preserve"> </w:t>
      </w:r>
      <w:r w:rsidR="00D60157">
        <w:tab/>
      </w:r>
      <w:r>
        <w:t xml:space="preserve">The primary difference </w:t>
      </w:r>
      <w:r w:rsidRPr="007946A1">
        <w:t>in dealing</w:t>
      </w:r>
      <w:r>
        <w:t xml:space="preserve"> in platform entitlements between the two models </w:t>
      </w:r>
      <w:r w:rsidDel="00E733D6">
        <w:t>is</w:t>
      </w:r>
      <w:r>
        <w:t xml:space="preserve"> that they accrue to an account holder in one and a token holder in the other. There are no real differences in obligations needed to address the asset holding arrangements. </w:t>
      </w:r>
    </w:p>
  </w:footnote>
  <w:footnote w:id="29">
    <w:p w14:paraId="397E640D" w14:textId="1B7CA58F" w:rsidR="003F19B5" w:rsidRDefault="003F19B5" w:rsidP="00191EFC">
      <w:pPr>
        <w:pStyle w:val="FootnoteText"/>
      </w:pPr>
      <w:r w:rsidRPr="0082794B">
        <w:rPr>
          <w:rStyle w:val="FootnoteReference"/>
          <w:vertAlign w:val="baseline"/>
        </w:rPr>
        <w:footnoteRef/>
      </w:r>
      <w:r w:rsidR="00E7389E">
        <w:t xml:space="preserve"> </w:t>
      </w:r>
      <w:r w:rsidR="00D60157">
        <w:tab/>
      </w:r>
      <w:r>
        <w:t xml:space="preserve">This formulation was proposed to define a ‘holding intermediary’ by the UK Law Commission (see Digital Assets: Final Report, Chapters 7). </w:t>
      </w:r>
      <w:r w:rsidR="0056044B">
        <w:t>It is</w:t>
      </w:r>
      <w:r>
        <w:t xml:space="preserve"> broadly similar to the concepts used by Financial Action Task Force (</w:t>
      </w:r>
      <w:r w:rsidRPr="008B2169">
        <w:rPr>
          <w:b/>
        </w:rPr>
        <w:t>FATF</w:t>
      </w:r>
      <w:r>
        <w:t xml:space="preserve">) to describe safekeeping arrangements (e.g. </w:t>
      </w:r>
      <w:r w:rsidR="001579C7">
        <w:t>‘</w:t>
      </w:r>
      <w:r>
        <w:t>persons that operate, maintain control over, or have significant influence over [tokens]</w:t>
      </w:r>
      <w:r w:rsidR="001579C7">
        <w:t>’</w:t>
      </w:r>
      <w:r>
        <w:t>) (see Financial Action Task Force, Virtual Asset and Virtual Asset Service Providers, Updated guidance for a risk</w:t>
      </w:r>
      <w:r w:rsidR="001579C7">
        <w:noBreakHyphen/>
      </w:r>
      <w:r>
        <w:t>based approach, October 2021 (</w:t>
      </w:r>
      <w:hyperlink r:id="rId11" w:history="1">
        <w:r w:rsidRPr="00441CA3">
          <w:rPr>
            <w:rStyle w:val="Hyperlink"/>
            <w:b/>
            <w:bCs/>
          </w:rPr>
          <w:t>FATF updated guidance</w:t>
        </w:r>
      </w:hyperlink>
      <w:r>
        <w:rPr>
          <w:b/>
          <w:bCs/>
        </w:rPr>
        <w:fldChar w:fldCharType="begin"/>
      </w:r>
      <w:r>
        <w:instrText xml:space="preserve"> XE "</w:instrText>
      </w:r>
      <w:r w:rsidRPr="00B133A1">
        <w:rPr>
          <w:b/>
          <w:bCs/>
        </w:rPr>
        <w:instrText>FATF updated guidance</w:instrText>
      </w:r>
      <w:r>
        <w:instrText xml:space="preserve">" </w:instrText>
      </w:r>
      <w:r>
        <w:rPr>
          <w:b/>
          <w:bCs/>
        </w:rPr>
        <w:fldChar w:fldCharType="end"/>
      </w:r>
      <w:r>
        <w:t xml:space="preserve">)), paras 67 and 82 ff). </w:t>
      </w:r>
    </w:p>
  </w:footnote>
  <w:footnote w:id="30">
    <w:p w14:paraId="14468C1A" w14:textId="14064D98" w:rsidR="00B82C2D" w:rsidRDefault="0082794B" w:rsidP="00B82C2D">
      <w:pPr>
        <w:pStyle w:val="FootnoteText"/>
      </w:pPr>
      <w:r w:rsidRPr="0082794B">
        <w:rPr>
          <w:rStyle w:val="FootnoteReference"/>
          <w:vertAlign w:val="baseline"/>
        </w:rPr>
        <w:footnoteRef/>
      </w:r>
      <w:r w:rsidR="00B82C2D">
        <w:t xml:space="preserve"> </w:t>
      </w:r>
      <w:r w:rsidR="00D60157">
        <w:tab/>
      </w:r>
      <w:r w:rsidR="00B82C2D">
        <w:t>Non</w:t>
      </w:r>
      <w:r w:rsidR="001579C7">
        <w:noBreakHyphen/>
      </w:r>
      <w:r w:rsidR="00B82C2D">
        <w:t xml:space="preserve">discretionary transactional facilities have been enabled in response to technology developments in other jurisdictions. For example, the EU has enabled the concept of a </w:t>
      </w:r>
      <w:r w:rsidR="001579C7">
        <w:t>‘</w:t>
      </w:r>
      <w:r w:rsidR="00B82C2D">
        <w:t>multilateral trading facility</w:t>
      </w:r>
      <w:r w:rsidR="001579C7">
        <w:t>’</w:t>
      </w:r>
      <w:r w:rsidR="00B82C2D">
        <w:t xml:space="preserve"> and the US has enabled a similar concept of an </w:t>
      </w:r>
      <w:r w:rsidR="001579C7">
        <w:t>‘</w:t>
      </w:r>
      <w:r w:rsidR="00B82C2D">
        <w:t>alternative trading system</w:t>
      </w:r>
      <w:r w:rsidR="001579C7">
        <w:t>’</w:t>
      </w:r>
      <w:r w:rsidR="00B82C2D">
        <w:t xml:space="preserve"> (see N </w:t>
      </w:r>
      <w:r w:rsidR="00B82C2D" w:rsidRPr="004E6A60">
        <w:t xml:space="preserve">Moloney, E Ferran, and J Payne (eds), </w:t>
      </w:r>
      <w:r w:rsidR="00B82C2D" w:rsidRPr="00A87D5C">
        <w:rPr>
          <w:i/>
          <w:iCs/>
        </w:rPr>
        <w:t>The Oxford Handbook of Financial Regulation</w:t>
      </w:r>
      <w:r w:rsidR="00B82C2D">
        <w:t xml:space="preserve">, </w:t>
      </w:r>
      <w:r w:rsidR="00B82C2D" w:rsidRPr="004E6A60">
        <w:t>Oxford Academic, 12 Nov. 2015,</w:t>
      </w:r>
      <w:r w:rsidR="00B82C2D">
        <w:t xml:space="preserve"> page 575).</w:t>
      </w:r>
    </w:p>
  </w:footnote>
  <w:footnote w:id="31">
    <w:p w14:paraId="4A53CA02" w14:textId="45C722E1" w:rsidR="00745576" w:rsidRDefault="0082794B" w:rsidP="00745576">
      <w:pPr>
        <w:pStyle w:val="FootnoteText"/>
      </w:pPr>
      <w:r w:rsidRPr="0082794B">
        <w:rPr>
          <w:rStyle w:val="FootnoteReference"/>
          <w:vertAlign w:val="baseline"/>
        </w:rPr>
        <w:footnoteRef/>
      </w:r>
      <w:r w:rsidR="00745576">
        <w:t xml:space="preserve"> </w:t>
      </w:r>
      <w:r w:rsidR="00D60157">
        <w:tab/>
      </w:r>
      <w:r w:rsidR="00745576">
        <w:t xml:space="preserve">For an overview of how ASIC interprets the obligations on existing asset holders, see ASIC RG 133 </w:t>
      </w:r>
      <w:hyperlink r:id="rId12" w:history="1">
        <w:r w:rsidR="00745576" w:rsidRPr="00114F2B">
          <w:rPr>
            <w:rStyle w:val="Hyperlink"/>
          </w:rPr>
          <w:t>Funds management and services: Holding assets</w:t>
        </w:r>
      </w:hyperlink>
      <w:r w:rsidR="00745576">
        <w:t>, and RG</w:t>
      </w:r>
      <w:r w:rsidR="001579C7">
        <w:noBreakHyphen/>
      </w:r>
      <w:r w:rsidR="00745576">
        <w:t>179: MDA, Tables 5 and 6).</w:t>
      </w:r>
    </w:p>
  </w:footnote>
  <w:footnote w:id="32">
    <w:p w14:paraId="0B797EAE" w14:textId="66C8FA08" w:rsidR="00745576" w:rsidRDefault="0082794B" w:rsidP="00745576">
      <w:pPr>
        <w:pStyle w:val="FootnoteText"/>
      </w:pPr>
      <w:r w:rsidRPr="0082794B">
        <w:rPr>
          <w:rStyle w:val="FootnoteReference"/>
          <w:vertAlign w:val="baseline"/>
        </w:rPr>
        <w:footnoteRef/>
      </w:r>
      <w:r w:rsidR="00745576">
        <w:t xml:space="preserve"> </w:t>
      </w:r>
      <w:r w:rsidR="00FE3820">
        <w:tab/>
      </w:r>
      <w:r w:rsidR="00745576">
        <w:t>Bailment is a type of custody where the owner of property (bailor) transfers possession of the property to another person (bailee) but does not transfer legal title. It is commonly used in physical token</w:t>
      </w:r>
      <w:r w:rsidR="001579C7">
        <w:noBreakHyphen/>
      </w:r>
      <w:r w:rsidR="00745576">
        <w:t xml:space="preserve">based systems, such as depositing a jacket in a </w:t>
      </w:r>
      <w:r w:rsidR="001579C7">
        <w:t>‘</w:t>
      </w:r>
      <w:r w:rsidR="00745576">
        <w:t>cloak room</w:t>
      </w:r>
      <w:r w:rsidR="001579C7">
        <w:t>’</w:t>
      </w:r>
      <w:r w:rsidR="00745576">
        <w:t xml:space="preserve"> at a theatre or a vehicle into a valet service. In these cases, a paper token provides its holder with an entitlement to delivery of the property. Bailment is also used for digital assets in Australia (see </w:t>
      </w:r>
      <w:r w:rsidR="001579C7">
        <w:t>‘</w:t>
      </w:r>
      <w:r w:rsidR="00745576" w:rsidRPr="00477CF7">
        <w:rPr>
          <w:i/>
          <w:iCs/>
        </w:rPr>
        <w:t>The Gold and Silver Standard</w:t>
      </w:r>
      <w:r w:rsidR="00745576">
        <w:t xml:space="preserve">, </w:t>
      </w:r>
      <w:hyperlink r:id="rId13" w:history="1">
        <w:r w:rsidR="00745576" w:rsidRPr="001B0387">
          <w:rPr>
            <w:rStyle w:val="Hyperlink"/>
          </w:rPr>
          <w:t>https://goldsilverstandard.com/</w:t>
        </w:r>
      </w:hyperlink>
      <w:r w:rsidR="00745576">
        <w:t>). It only applies to tangible property. Bailment is bankruptcy remote.</w:t>
      </w:r>
    </w:p>
  </w:footnote>
  <w:footnote w:id="33">
    <w:p w14:paraId="158F08F3" w14:textId="70130045" w:rsidR="004C6A5C" w:rsidRDefault="004C6A5C">
      <w:pPr>
        <w:pStyle w:val="FootnoteText"/>
      </w:pPr>
      <w:r w:rsidRPr="0082794B">
        <w:rPr>
          <w:rStyle w:val="FootnoteReference"/>
          <w:vertAlign w:val="baseline"/>
        </w:rPr>
        <w:footnoteRef/>
      </w:r>
      <w:r>
        <w:t xml:space="preserve"> </w:t>
      </w:r>
      <w:r w:rsidR="00FE3820">
        <w:tab/>
      </w:r>
      <w:r w:rsidR="00291045">
        <w:t xml:space="preserve">This could involve creating a tokenised </w:t>
      </w:r>
      <w:r w:rsidR="00CC6BED">
        <w:t>version of the asset</w:t>
      </w:r>
      <w:r w:rsidR="00291045">
        <w:t xml:space="preserve"> (i.e. issuing an </w:t>
      </w:r>
      <w:r w:rsidR="00457F49">
        <w:t>entitlement</w:t>
      </w:r>
      <w:r w:rsidR="00291045">
        <w:t xml:space="preserve"> recorded in a token system)</w:t>
      </w:r>
      <w:r w:rsidR="00784368">
        <w:t>.</w:t>
      </w:r>
      <w:r w:rsidR="0018369F">
        <w:t xml:space="preserve"> </w:t>
      </w:r>
      <w:r w:rsidR="00BA32E7">
        <w:t>Alternatively, if</w:t>
      </w:r>
      <w:r w:rsidR="0018369F">
        <w:t xml:space="preserve"> </w:t>
      </w:r>
      <w:r w:rsidR="00ED477F">
        <w:t>the asset held was already tokenised</w:t>
      </w:r>
      <w:r w:rsidR="00784368">
        <w:t>, it could involve holding or facilitating transactions in relation to that asset (i.e. issuing an entitlement recorded in an account</w:t>
      </w:r>
      <w:r w:rsidR="001579C7">
        <w:noBreakHyphen/>
      </w:r>
      <w:r w:rsidR="00784368">
        <w:t xml:space="preserve">based system). </w:t>
      </w:r>
      <w:r w:rsidR="00BA0DEB">
        <w:t xml:space="preserve">In all cases, the </w:t>
      </w:r>
      <w:r w:rsidR="002B3ED2">
        <w:t>platform</w:t>
      </w:r>
      <w:r w:rsidR="001D504E">
        <w:t xml:space="preserve"> provider</w:t>
      </w:r>
      <w:r w:rsidR="0052360D">
        <w:t xml:space="preserve"> would need to </w:t>
      </w:r>
      <w:r w:rsidR="00BA0DEB">
        <w:t xml:space="preserve">comply with </w:t>
      </w:r>
      <w:r w:rsidR="00961F92">
        <w:t xml:space="preserve">the existing </w:t>
      </w:r>
      <w:r w:rsidR="00BA0DEB">
        <w:t xml:space="preserve">financial services </w:t>
      </w:r>
      <w:r w:rsidR="00AB3605">
        <w:t>laws that apply to activities</w:t>
      </w:r>
      <w:r w:rsidR="00F045F7">
        <w:t xml:space="preserve"> in relation to that kind of asset, including the requirement to be licensed and authorised</w:t>
      </w:r>
      <w:r w:rsidR="0052360D">
        <w:t xml:space="preserve">. </w:t>
      </w:r>
    </w:p>
  </w:footnote>
  <w:footnote w:id="34">
    <w:p w14:paraId="49052FA0" w14:textId="77777777" w:rsidR="00711E49" w:rsidRDefault="00711E49" w:rsidP="00711E49">
      <w:pPr>
        <w:pStyle w:val="FootnoteText"/>
      </w:pPr>
      <w:r w:rsidRPr="0082794B">
        <w:rPr>
          <w:rStyle w:val="FootnoteReference"/>
          <w:vertAlign w:val="baseline"/>
        </w:rPr>
        <w:footnoteRef/>
      </w:r>
      <w:r>
        <w:t xml:space="preserve"> </w:t>
      </w:r>
      <w:r>
        <w:tab/>
        <w:t>This replicates the status quo but for introducing regulation for the asset holder. An arrangement for a non</w:t>
      </w:r>
      <w:r>
        <w:noBreakHyphen/>
        <w:t>financial product to be held on trust or through a bailment arrangement is not a financial product. Accordingly, a platform entitlement in relation to a non</w:t>
      </w:r>
      <w:r>
        <w:noBreakHyphen/>
        <w:t xml:space="preserve">financial product will not be a financial product. </w:t>
      </w:r>
    </w:p>
  </w:footnote>
  <w:footnote w:id="35">
    <w:p w14:paraId="3194BF3D" w14:textId="09E34070" w:rsidR="00D4708B" w:rsidRDefault="00D4708B">
      <w:pPr>
        <w:pStyle w:val="FootnoteText"/>
      </w:pPr>
      <w:r w:rsidRPr="0082794B">
        <w:rPr>
          <w:rStyle w:val="FootnoteReference"/>
          <w:vertAlign w:val="baseline"/>
        </w:rPr>
        <w:footnoteRef/>
      </w:r>
      <w:r>
        <w:t xml:space="preserve"> </w:t>
      </w:r>
      <w:r w:rsidR="00FE3820">
        <w:tab/>
      </w:r>
      <w:r w:rsidR="00353812">
        <w:t>A limited amount of administrative token trading would be permitted to be paired with any of the functions</w:t>
      </w:r>
      <w:r w:rsidR="00772199">
        <w:t>.</w:t>
      </w:r>
      <w:r w:rsidR="00353812">
        <w:t xml:space="preserve"> </w:t>
      </w:r>
      <w:r w:rsidR="007710C2">
        <w:t xml:space="preserve">This is because almost all </w:t>
      </w:r>
      <w:r w:rsidR="00772199">
        <w:t>transactions</w:t>
      </w:r>
      <w:r w:rsidR="00CC01E3">
        <w:t xml:space="preserve"> involving token</w:t>
      </w:r>
      <w:r w:rsidR="001579C7">
        <w:noBreakHyphen/>
      </w:r>
      <w:r w:rsidR="00E82818">
        <w:t>based systems</w:t>
      </w:r>
      <w:r w:rsidR="00CC01E3">
        <w:t xml:space="preserve"> </w:t>
      </w:r>
      <w:r w:rsidR="00EF227F">
        <w:t xml:space="preserve">involves </w:t>
      </w:r>
      <w:r w:rsidR="0019532B">
        <w:t>an exchange of tokens</w:t>
      </w:r>
      <w:r w:rsidR="009961F7">
        <w:t xml:space="preserve"> (in a similar way to how almost all </w:t>
      </w:r>
      <w:r w:rsidR="00772199">
        <w:t>transactions</w:t>
      </w:r>
      <w:r w:rsidR="009961F7">
        <w:t xml:space="preserve"> involving</w:t>
      </w:r>
      <w:r w:rsidR="00BB1231">
        <w:t xml:space="preserve"> </w:t>
      </w:r>
      <w:r w:rsidR="00E82818">
        <w:t>account</w:t>
      </w:r>
      <w:r w:rsidR="001579C7">
        <w:noBreakHyphen/>
      </w:r>
      <w:r w:rsidR="00E82818">
        <w:t>based systems</w:t>
      </w:r>
      <w:r w:rsidR="0019532B">
        <w:t xml:space="preserve"> involves updates to accounts)</w:t>
      </w:r>
      <w:r w:rsidR="00CC01E3">
        <w:t xml:space="preserve">. </w:t>
      </w:r>
    </w:p>
  </w:footnote>
  <w:footnote w:id="36">
    <w:p w14:paraId="74592C8B" w14:textId="0C4CDD15" w:rsidR="00E9376A" w:rsidRDefault="00E9376A" w:rsidP="00E9376A">
      <w:pPr>
        <w:pStyle w:val="FootnoteText"/>
      </w:pPr>
      <w:r w:rsidRPr="0082794B">
        <w:rPr>
          <w:rStyle w:val="FootnoteReference"/>
          <w:vertAlign w:val="baseline"/>
        </w:rPr>
        <w:footnoteRef/>
      </w:r>
      <w:r>
        <w:t xml:space="preserve"> </w:t>
      </w:r>
      <w:r w:rsidR="00FE3820">
        <w:tab/>
      </w:r>
      <w:r>
        <w:t xml:space="preserve">Native tokenisation is distinct from the type of ‘custodial tokenisation’ addressed by the proposed framework. For example, the proposed framework would apply where </w:t>
      </w:r>
      <w:r w:rsidR="00A35FD5">
        <w:t>a</w:t>
      </w:r>
      <w:r>
        <w:t xml:space="preserve"> bond </w:t>
      </w:r>
      <w:r w:rsidR="0098110B">
        <w:t>(</w:t>
      </w:r>
      <w:r>
        <w:t>issued by a company in a conventional manner)</w:t>
      </w:r>
      <w:r w:rsidR="0098110B">
        <w:t xml:space="preserve"> was held by a digital asset facility</w:t>
      </w:r>
      <w:r w:rsidR="00407023">
        <w:t xml:space="preserve"> that issued platform entitlements that could be exercise by holders of a particular token</w:t>
      </w:r>
      <w:r>
        <w:t xml:space="preserve">. Most tokenisation activity has tended toward this custodial model because it allows the structure of a product to be created under </w:t>
      </w:r>
      <w:r w:rsidR="0009478D">
        <w:t>conventional</w:t>
      </w:r>
      <w:r>
        <w:t xml:space="preserve"> frameworks, with the </w:t>
      </w:r>
      <w:r w:rsidR="0009478D">
        <w:t>‘</w:t>
      </w:r>
      <w:r>
        <w:t>tokenisation</w:t>
      </w:r>
      <w:r w:rsidR="0009478D">
        <w:t>’</w:t>
      </w:r>
      <w:r>
        <w:t xml:space="preserve"> </w:t>
      </w:r>
      <w:r w:rsidR="0009478D">
        <w:t>occurring in a simpler manner</w:t>
      </w:r>
      <w:r>
        <w:t xml:space="preserve"> (For information on tokenisation structures, see F Carapella et al, </w:t>
      </w:r>
      <w:hyperlink r:id="rId14" w:history="1">
        <w:r w:rsidRPr="000F4D07">
          <w:rPr>
            <w:rStyle w:val="Hyperlink"/>
          </w:rPr>
          <w:t>Tokenization: Overview and Financial Stability Implications</w:t>
        </w:r>
      </w:hyperlink>
      <w:r>
        <w:t>, Finance and Economics Discussion Series 2023</w:t>
      </w:r>
      <w:r w:rsidR="001579C7">
        <w:noBreakHyphen/>
      </w:r>
      <w:r>
        <w:t xml:space="preserve">060. Board of Governors of the Federal Reserve). </w:t>
      </w:r>
    </w:p>
  </w:footnote>
  <w:footnote w:id="37">
    <w:p w14:paraId="1C0EC90F" w14:textId="4778E5D7" w:rsidR="00E9376A" w:rsidRDefault="00E9376A" w:rsidP="00E9376A">
      <w:pPr>
        <w:pStyle w:val="FootnoteText"/>
      </w:pPr>
      <w:r w:rsidRPr="0082794B">
        <w:rPr>
          <w:rStyle w:val="FootnoteReference"/>
          <w:vertAlign w:val="baseline"/>
        </w:rPr>
        <w:footnoteRef/>
      </w:r>
      <w:r w:rsidR="002000FC">
        <w:t xml:space="preserve"> </w:t>
      </w:r>
      <w:r w:rsidR="00FE3820">
        <w:tab/>
      </w:r>
      <w:r>
        <w:t xml:space="preserve">Broadly, a payment stablecoin is </w:t>
      </w:r>
      <w:r w:rsidR="00005129">
        <w:t>a</w:t>
      </w:r>
      <w:r w:rsidR="005F7776">
        <w:t xml:space="preserve"> </w:t>
      </w:r>
      <w:r>
        <w:t>proprietary payment network</w:t>
      </w:r>
      <w:r w:rsidR="00FE25C4">
        <w:t xml:space="preserve"> that uses a token</w:t>
      </w:r>
      <w:r w:rsidR="001579C7">
        <w:noBreakHyphen/>
      </w:r>
      <w:r w:rsidR="00FE25C4">
        <w:t>based system in place of an account</w:t>
      </w:r>
      <w:r w:rsidR="001579C7">
        <w:noBreakHyphen/>
      </w:r>
      <w:r w:rsidR="00FE25C4">
        <w:t>based system</w:t>
      </w:r>
      <w:r>
        <w:t>. Operators of conventional</w:t>
      </w:r>
      <w:r w:rsidR="00584408">
        <w:t xml:space="preserve"> proprietary</w:t>
      </w:r>
      <w:r>
        <w:t xml:space="preserve"> payment networks and </w:t>
      </w:r>
      <w:r w:rsidR="00390A2E">
        <w:t xml:space="preserve">operators of </w:t>
      </w:r>
      <w:r>
        <w:t>payment stablecoin systems issue entitlements that can be exchanged for private bank money. The primary difference being that payment stablecoins</w:t>
      </w:r>
      <w:r w:rsidR="00A479DD">
        <w:t xml:space="preserve"> are bearer assets (i.e. </w:t>
      </w:r>
      <w:r>
        <w:t xml:space="preserve">the entitlement accrues to </w:t>
      </w:r>
      <w:r w:rsidR="00A479DD">
        <w:t>a person in ‘factual control’ of a token). Accordingly, an operator of a payment stablecoin</w:t>
      </w:r>
      <w:r w:rsidR="00730846">
        <w:t xml:space="preserve"> does not manage</w:t>
      </w:r>
      <w:r>
        <w:t xml:space="preserve"> accounts for all users of the system (that function is delegated to tokens and token holders themselves, as is the case with any token</w:t>
      </w:r>
      <w:r w:rsidR="001579C7">
        <w:noBreakHyphen/>
      </w:r>
      <w:r>
        <w:t xml:space="preserve">based system). For an outline of the proposed stored value facility framework, see Commonwealth Treasury, </w:t>
      </w:r>
      <w:hyperlink r:id="rId15" w:history="1">
        <w:r w:rsidRPr="008B0056">
          <w:rPr>
            <w:rStyle w:val="Hyperlink"/>
          </w:rPr>
          <w:t>Payments System Modernisation (Licensing: Defining Payment Functions</w:t>
        </w:r>
      </w:hyperlink>
      <w:r>
        <w:rPr>
          <w:rStyle w:val="Hyperlink"/>
        </w:rPr>
        <w:t>.</w:t>
      </w:r>
    </w:p>
  </w:footnote>
  <w:footnote w:id="38">
    <w:p w14:paraId="3E5C8CB3" w14:textId="2E807FFB" w:rsidR="00E9376A" w:rsidRDefault="00E9376A" w:rsidP="00E9376A">
      <w:pPr>
        <w:pStyle w:val="FootnoteText"/>
      </w:pPr>
      <w:r w:rsidRPr="0082794B">
        <w:rPr>
          <w:rStyle w:val="FootnoteReference"/>
          <w:vertAlign w:val="baseline"/>
        </w:rPr>
        <w:footnoteRef/>
      </w:r>
      <w:r w:rsidR="00E2499B">
        <w:t xml:space="preserve"> </w:t>
      </w:r>
      <w:r w:rsidR="00FE3820">
        <w:tab/>
      </w:r>
      <w:r w:rsidR="00E2499B">
        <w:t>To</w:t>
      </w:r>
      <w:r w:rsidR="00E2499B" w:rsidRPr="001B085C">
        <w:t xml:space="preserve"> the extent </w:t>
      </w:r>
      <w:r w:rsidR="00526038">
        <w:t>that</w:t>
      </w:r>
      <w:r w:rsidR="00E2499B" w:rsidRPr="001B085C">
        <w:t xml:space="preserve"> </w:t>
      </w:r>
      <w:r w:rsidR="00720D08">
        <w:t xml:space="preserve">they </w:t>
      </w:r>
      <w:r w:rsidR="00E2499B" w:rsidRPr="001B085C">
        <w:t xml:space="preserve">do not </w:t>
      </w:r>
      <w:r w:rsidR="00526038">
        <w:t xml:space="preserve">also </w:t>
      </w:r>
      <w:r w:rsidR="00DC47F6">
        <w:t xml:space="preserve">act as </w:t>
      </w:r>
      <w:r w:rsidR="00792EBC">
        <w:t>records</w:t>
      </w:r>
      <w:r w:rsidR="00DC47F6">
        <w:t xml:space="preserve"> of</w:t>
      </w:r>
      <w:r w:rsidR="00E2499B">
        <w:t xml:space="preserve"> </w:t>
      </w:r>
      <w:r w:rsidR="00526038">
        <w:t xml:space="preserve">entitlements that are </w:t>
      </w:r>
      <w:r w:rsidR="00E2499B">
        <w:t>a financial product.</w:t>
      </w:r>
    </w:p>
  </w:footnote>
  <w:footnote w:id="39">
    <w:p w14:paraId="0B1EF65D" w14:textId="4438A0E5" w:rsidR="00E9376A" w:rsidRDefault="00E9376A" w:rsidP="00E9376A">
      <w:pPr>
        <w:pStyle w:val="FootnoteText"/>
      </w:pPr>
      <w:r w:rsidRPr="0082794B">
        <w:rPr>
          <w:rStyle w:val="FootnoteReference"/>
          <w:vertAlign w:val="baseline"/>
        </w:rPr>
        <w:footnoteRef/>
      </w:r>
      <w:r w:rsidR="00AD449F">
        <w:t xml:space="preserve"> </w:t>
      </w:r>
      <w:r w:rsidR="00FE3820">
        <w:tab/>
      </w:r>
      <w:r w:rsidR="00AD449F">
        <w:t>Arrangements that involve various types of entitlements recorded through different systems are not uncommon in traditional finance. For example, the sales of shares by companies operating supermarkets and cinemas have historically been accompanied by a</w:t>
      </w:r>
      <w:r w:rsidR="00AD449F" w:rsidDel="00216F03">
        <w:t xml:space="preserve"> </w:t>
      </w:r>
      <w:r w:rsidR="00AD449F">
        <w:t xml:space="preserve">promise of benefits in the form of vouchers for products and services. In these cases, the overall arrangement is still a securities offering, even though the tokens (discount vouchers) </w:t>
      </w:r>
      <w:r w:rsidR="003E46F6">
        <w:t>would presumably</w:t>
      </w:r>
      <w:r w:rsidR="00AD449F">
        <w:t xml:space="preserve"> not </w:t>
      </w:r>
      <w:r w:rsidR="003E46F6">
        <w:t>be</w:t>
      </w:r>
      <w:r w:rsidR="00AD449F">
        <w:t xml:space="preserve"> securities. In the digital asset space, it </w:t>
      </w:r>
      <w:r w:rsidR="003E46F6">
        <w:t>may</w:t>
      </w:r>
      <w:r w:rsidR="00AD449F">
        <w:t xml:space="preserve"> be more difficult </w:t>
      </w:r>
      <w:r w:rsidR="00233C64">
        <w:t xml:space="preserve">to assess </w:t>
      </w:r>
      <w:r w:rsidR="00AD449F">
        <w:t xml:space="preserve">because the overall arrangement </w:t>
      </w:r>
      <w:r w:rsidR="00233C64">
        <w:t>may</w:t>
      </w:r>
      <w:r w:rsidR="00AD449F">
        <w:t xml:space="preserve"> not neatly </w:t>
      </w:r>
      <w:r w:rsidR="00A8246B">
        <w:t xml:space="preserve">be </w:t>
      </w:r>
      <w:r w:rsidR="00AD449F">
        <w:t>split between two separate systems of record. The entitlement that is a security may not be recorded</w:t>
      </w:r>
      <w:r w:rsidR="00945D4B">
        <w:t xml:space="preserve"> in a system of record</w:t>
      </w:r>
      <w:r w:rsidR="0058405C">
        <w:t xml:space="preserve"> at all</w:t>
      </w:r>
      <w:r w:rsidR="00AD449F">
        <w:t xml:space="preserve">. It may just be a simple agreement for the sale of tokens. </w:t>
      </w:r>
    </w:p>
  </w:footnote>
  <w:footnote w:id="40">
    <w:p w14:paraId="157B3667" w14:textId="6AF785D9" w:rsidR="00E9376A" w:rsidRDefault="00E9376A" w:rsidP="00E9376A">
      <w:pPr>
        <w:pStyle w:val="FootnoteText"/>
      </w:pPr>
      <w:r w:rsidRPr="0082794B">
        <w:rPr>
          <w:rStyle w:val="FootnoteReference"/>
          <w:vertAlign w:val="baseline"/>
        </w:rPr>
        <w:footnoteRef/>
      </w:r>
      <w:r>
        <w:t xml:space="preserve"> </w:t>
      </w:r>
      <w:r w:rsidR="00FE3820">
        <w:tab/>
      </w:r>
      <w:r w:rsidR="00522151" w:rsidRPr="00522151">
        <w:t>S</w:t>
      </w:r>
      <w:r w:rsidRPr="00522151">
        <w:t>ee</w:t>
      </w:r>
      <w:r w:rsidR="00522151" w:rsidRPr="00522151">
        <w:t xml:space="preserve"> Info Box 1</w:t>
      </w:r>
      <w:r w:rsidR="003350F0">
        <w:t>6</w:t>
      </w:r>
      <w:r w:rsidRPr="00522151">
        <w:t xml:space="preserve">: </w:t>
      </w:r>
      <w:r w:rsidR="003350F0" w:rsidRPr="003350F0">
        <w:t>The need for a tokenised crowdfunding regime</w:t>
      </w:r>
      <w:r w:rsidRPr="00522151">
        <w:t>.</w:t>
      </w:r>
    </w:p>
  </w:footnote>
  <w:footnote w:id="41">
    <w:p w14:paraId="41FD4C9F" w14:textId="119E8016" w:rsidR="00E9376A" w:rsidRDefault="00E9376A" w:rsidP="00E9376A">
      <w:pPr>
        <w:pStyle w:val="FootnoteText"/>
      </w:pPr>
      <w:r w:rsidRPr="0082794B">
        <w:rPr>
          <w:rStyle w:val="FootnoteReference"/>
          <w:vertAlign w:val="baseline"/>
        </w:rPr>
        <w:footnoteRef/>
      </w:r>
      <w:r w:rsidRPr="001F2E9F">
        <w:t xml:space="preserve"> </w:t>
      </w:r>
      <w:r w:rsidR="00AA67FF">
        <w:tab/>
      </w:r>
      <w:r w:rsidR="00A82495">
        <w:t>T</w:t>
      </w:r>
      <w:r w:rsidRPr="001F2E9F">
        <w:t xml:space="preserve">he </w:t>
      </w:r>
      <w:r w:rsidR="00744CF9">
        <w:t xml:space="preserve">‘low value facility’ </w:t>
      </w:r>
      <w:r w:rsidRPr="001F2E9F">
        <w:t>exemption for non</w:t>
      </w:r>
      <w:r w:rsidRPr="001F2E9F">
        <w:noBreakHyphen/>
        <w:t>cash payment facilities</w:t>
      </w:r>
      <w:r w:rsidR="00744CF9">
        <w:t xml:space="preserve"> is $10</w:t>
      </w:r>
      <w:r w:rsidR="0062416B">
        <w:t xml:space="preserve"> </w:t>
      </w:r>
      <w:r w:rsidR="00744CF9">
        <w:t>m</w:t>
      </w:r>
      <w:r w:rsidR="0062416B">
        <w:t>illion</w:t>
      </w:r>
      <w:r w:rsidR="00744CF9">
        <w:t xml:space="preserve"> and </w:t>
      </w:r>
      <w:r w:rsidRPr="001F2E9F">
        <w:t>$</w:t>
      </w:r>
      <w:r w:rsidR="00CF0A24">
        <w:t>1</w:t>
      </w:r>
      <w:r w:rsidRPr="001F2E9F">
        <w:t>,000 per customer</w:t>
      </w:r>
      <w:r>
        <w:t xml:space="preserve"> </w:t>
      </w:r>
      <w:r w:rsidR="001E4B5D">
        <w:t>(where the facility is not part of another financial product)</w:t>
      </w:r>
      <w:r>
        <w:t>.</w:t>
      </w:r>
    </w:p>
  </w:footnote>
  <w:footnote w:id="42">
    <w:p w14:paraId="2D7136DF" w14:textId="67C97AD7" w:rsidR="00E9376A" w:rsidRDefault="00E9376A" w:rsidP="00E9376A">
      <w:pPr>
        <w:pStyle w:val="FootnoteText"/>
      </w:pPr>
      <w:r w:rsidRPr="0082794B">
        <w:rPr>
          <w:rStyle w:val="FootnoteReference"/>
          <w:vertAlign w:val="baseline"/>
        </w:rPr>
        <w:footnoteRef/>
      </w:r>
      <w:r w:rsidR="00FD70CE">
        <w:t xml:space="preserve"> </w:t>
      </w:r>
      <w:r w:rsidR="00FD70CE">
        <w:tab/>
      </w:r>
      <w:r>
        <w:t xml:space="preserve">This does not mean they </w:t>
      </w:r>
      <w:r>
        <w:rPr>
          <w:i/>
          <w:iCs/>
        </w:rPr>
        <w:t xml:space="preserve">must </w:t>
      </w:r>
      <w:r>
        <w:t>both be taken to be the providers. This provision w</w:t>
      </w:r>
      <w:r w:rsidR="00A036DE">
        <w:t>ould</w:t>
      </w:r>
      <w:r>
        <w:t xml:space="preserve"> be supported by an ability to split of responsibilities and liabilities between </w:t>
      </w:r>
      <w:r w:rsidR="002B3ED2">
        <w:t>platform</w:t>
      </w:r>
      <w:r w:rsidR="001D504E">
        <w:t xml:space="preserve"> provider</w:t>
      </w:r>
      <w:r>
        <w:t>s, using the same mechanism that exists for IDPSs</w:t>
      </w:r>
      <w:r w:rsidRPr="00304012">
        <w:t>.</w:t>
      </w:r>
    </w:p>
  </w:footnote>
  <w:footnote w:id="43">
    <w:p w14:paraId="6B52CAF2" w14:textId="00B058CF" w:rsidR="00E9376A" w:rsidRDefault="00E9376A" w:rsidP="00E9376A">
      <w:pPr>
        <w:pStyle w:val="FootnoteText"/>
      </w:pPr>
      <w:r w:rsidRPr="0082794B">
        <w:rPr>
          <w:rStyle w:val="FootnoteReference"/>
          <w:vertAlign w:val="baseline"/>
        </w:rPr>
        <w:footnoteRef/>
      </w:r>
      <w:r w:rsidR="00FD70CE">
        <w:t xml:space="preserve"> </w:t>
      </w:r>
      <w:r w:rsidR="00FD70CE">
        <w:tab/>
      </w:r>
      <w:r>
        <w:t>This broadly replicates the exemption that applies to business use of non</w:t>
      </w:r>
      <w:r>
        <w:noBreakHyphen/>
        <w:t xml:space="preserve">cash payment facilities (see ASIC RG 36: Licensing: Financial product advice and </w:t>
      </w:r>
      <w:r w:rsidR="00FF6229">
        <w:t>dealing</w:t>
      </w:r>
      <w:r>
        <w:t xml:space="preserve"> at RG36.75)</w:t>
      </w:r>
      <w:r w:rsidR="0061046E">
        <w:t>.</w:t>
      </w:r>
    </w:p>
  </w:footnote>
  <w:footnote w:id="44">
    <w:p w14:paraId="644BA8FD" w14:textId="2880DA1C" w:rsidR="00E9376A" w:rsidRDefault="00E9376A" w:rsidP="00E9376A">
      <w:pPr>
        <w:pStyle w:val="FootnoteText"/>
      </w:pPr>
      <w:r w:rsidRPr="0082794B">
        <w:rPr>
          <w:rStyle w:val="FootnoteReference"/>
          <w:vertAlign w:val="baseline"/>
        </w:rPr>
        <w:footnoteRef/>
      </w:r>
      <w:r>
        <w:t xml:space="preserve"> </w:t>
      </w:r>
      <w:r w:rsidR="00AA67FF">
        <w:tab/>
      </w:r>
      <w:r w:rsidR="00453C23">
        <w:t xml:space="preserve">For example, the </w:t>
      </w:r>
      <w:r>
        <w:t xml:space="preserve">Consumer </w:t>
      </w:r>
      <w:r w:rsidR="00B37030">
        <w:t>Guarantees</w:t>
      </w:r>
      <w:r w:rsidR="00453C23">
        <w:t xml:space="preserve"> under the Australian Consumer Law may not apply</w:t>
      </w:r>
      <w:r>
        <w:t xml:space="preserve"> if the video game company had to become a financial services provider in order to deal in </w:t>
      </w:r>
      <w:r w:rsidR="000F726C">
        <w:t xml:space="preserve">digital assets that are not </w:t>
      </w:r>
      <w:r>
        <w:t xml:space="preserve">financial </w:t>
      </w:r>
      <w:r w:rsidR="000F726C">
        <w:t>products</w:t>
      </w:r>
      <w:r>
        <w:t xml:space="preserve">. </w:t>
      </w:r>
    </w:p>
  </w:footnote>
  <w:footnote w:id="45">
    <w:p w14:paraId="459EE90C" w14:textId="167BA28D" w:rsidR="00E9376A" w:rsidRPr="00EA6996" w:rsidRDefault="00E9376A" w:rsidP="00E9376A">
      <w:pPr>
        <w:pStyle w:val="FootnoteText"/>
      </w:pPr>
      <w:r w:rsidRPr="0082794B">
        <w:rPr>
          <w:rStyle w:val="FootnoteReference"/>
          <w:vertAlign w:val="baseline"/>
        </w:rPr>
        <w:footnoteRef/>
      </w:r>
      <w:r>
        <w:t xml:space="preserve"> </w:t>
      </w:r>
      <w:r w:rsidR="00AA67FF">
        <w:tab/>
      </w:r>
      <w:r w:rsidR="00D000A7">
        <w:t xml:space="preserve">ASIC </w:t>
      </w:r>
      <w:r w:rsidR="00930B09">
        <w:t xml:space="preserve">has provided guidance to businesses regarding how they interpret this obligation. </w:t>
      </w:r>
      <w:r>
        <w:t xml:space="preserve">See </w:t>
      </w:r>
      <w:hyperlink r:id="rId16" w:history="1">
        <w:r w:rsidRPr="006B5375">
          <w:rPr>
            <w:rStyle w:val="Hyperlink"/>
            <w:i/>
            <w:iCs/>
          </w:rPr>
          <w:t>ASIC RG 104 AFS licensing: Meeting the general obligations</w:t>
        </w:r>
      </w:hyperlink>
      <w:r w:rsidR="00EA6996">
        <w:rPr>
          <w:rStyle w:val="Hyperlink"/>
          <w:u w:val="none"/>
        </w:rPr>
        <w:t>.</w:t>
      </w:r>
    </w:p>
  </w:footnote>
  <w:footnote w:id="46">
    <w:p w14:paraId="7C5F43DA" w14:textId="6CF40BE4" w:rsidR="00E9376A" w:rsidRDefault="00E9376A" w:rsidP="00E9376A">
      <w:pPr>
        <w:pStyle w:val="FootnoteText"/>
      </w:pPr>
      <w:r w:rsidRPr="0082794B">
        <w:rPr>
          <w:rStyle w:val="FootnoteReference"/>
          <w:vertAlign w:val="baseline"/>
        </w:rPr>
        <w:footnoteRef/>
      </w:r>
      <w:r>
        <w:t xml:space="preserve"> </w:t>
      </w:r>
      <w:r w:rsidR="00AA67FF">
        <w:tab/>
      </w:r>
      <w:r w:rsidR="003D0B06">
        <w:t xml:space="preserve">For information </w:t>
      </w:r>
      <w:r w:rsidR="007049DF">
        <w:t>on ASIC’s</w:t>
      </w:r>
      <w:r w:rsidR="00EA6996">
        <w:t xml:space="preserve"> interpret</w:t>
      </w:r>
      <w:r w:rsidR="007049DF">
        <w:t>ation of</w:t>
      </w:r>
      <w:r w:rsidR="00EA6996">
        <w:t xml:space="preserve"> this obligation</w:t>
      </w:r>
      <w:r w:rsidR="007049DF">
        <w:t>, s</w:t>
      </w:r>
      <w:r>
        <w:t xml:space="preserve">ee </w:t>
      </w:r>
      <w:hyperlink r:id="rId17" w:history="1">
        <w:r w:rsidRPr="00884D36">
          <w:rPr>
            <w:rStyle w:val="Hyperlink"/>
            <w:i/>
            <w:iCs/>
          </w:rPr>
          <w:t>ASIC RG 181 Licensing: Managing conflicts of interest</w:t>
        </w:r>
      </w:hyperlink>
      <w:r>
        <w:t xml:space="preserve"> </w:t>
      </w:r>
    </w:p>
  </w:footnote>
  <w:footnote w:id="47">
    <w:p w14:paraId="6DBB01DF" w14:textId="7C7B54EA" w:rsidR="00E9376A" w:rsidRDefault="00E9376A" w:rsidP="00E9376A">
      <w:pPr>
        <w:pStyle w:val="FootnoteText"/>
      </w:pPr>
      <w:r w:rsidRPr="0082794B">
        <w:rPr>
          <w:rStyle w:val="FootnoteReference"/>
          <w:vertAlign w:val="baseline"/>
        </w:rPr>
        <w:footnoteRef/>
      </w:r>
      <w:r>
        <w:t xml:space="preserve"> </w:t>
      </w:r>
      <w:r w:rsidR="00AA67FF">
        <w:tab/>
      </w:r>
      <w:r w:rsidR="007049DF">
        <w:t xml:space="preserve">For information on ASIC’s interpretation of this obligation, see </w:t>
      </w:r>
      <w:hyperlink r:id="rId18" w:history="1">
        <w:r w:rsidRPr="005C0205">
          <w:rPr>
            <w:rStyle w:val="Hyperlink"/>
            <w:i/>
            <w:iCs/>
          </w:rPr>
          <w:t>ASIC PF 209 Australian financial services licence conditions</w:t>
        </w:r>
      </w:hyperlink>
      <w:r w:rsidRPr="005C0205">
        <w:rPr>
          <w:i/>
          <w:iCs/>
        </w:rPr>
        <w:t xml:space="preserve"> </w:t>
      </w:r>
    </w:p>
  </w:footnote>
  <w:footnote w:id="48">
    <w:p w14:paraId="3A43B5A2" w14:textId="07D44B0E" w:rsidR="00E9376A" w:rsidRDefault="00E9376A" w:rsidP="00E9376A">
      <w:pPr>
        <w:pStyle w:val="FootnoteText"/>
      </w:pPr>
      <w:r w:rsidRPr="0082794B">
        <w:rPr>
          <w:rStyle w:val="FootnoteReference"/>
          <w:vertAlign w:val="baseline"/>
        </w:rPr>
        <w:footnoteRef/>
      </w:r>
      <w:r>
        <w:t xml:space="preserve"> </w:t>
      </w:r>
      <w:r w:rsidR="00AA67FF">
        <w:tab/>
      </w:r>
      <w:r w:rsidR="007049DF">
        <w:t xml:space="preserve">For </w:t>
      </w:r>
      <w:r w:rsidR="00E710B9">
        <w:t>an overview</w:t>
      </w:r>
      <w:r w:rsidR="007049DF">
        <w:t xml:space="preserve"> of </w:t>
      </w:r>
      <w:r w:rsidR="00E710B9">
        <w:t>financial requirements for different products and services</w:t>
      </w:r>
      <w:r w:rsidR="007049DF">
        <w:t xml:space="preserve">, see </w:t>
      </w:r>
      <w:hyperlink r:id="rId19" w:history="1">
        <w:r w:rsidRPr="007F743B">
          <w:rPr>
            <w:rStyle w:val="Hyperlink"/>
            <w:i/>
            <w:iCs/>
          </w:rPr>
          <w:t>ASIC RG 166 AFS licensing: Financial requirements</w:t>
        </w:r>
      </w:hyperlink>
      <w:r>
        <w:t xml:space="preserve"> </w:t>
      </w:r>
    </w:p>
  </w:footnote>
  <w:footnote w:id="49">
    <w:p w14:paraId="529BD7CD" w14:textId="3D438D91" w:rsidR="00E9376A" w:rsidRDefault="00E9376A" w:rsidP="00E9376A">
      <w:pPr>
        <w:pStyle w:val="FootnoteText"/>
      </w:pPr>
      <w:r w:rsidRPr="0082794B">
        <w:rPr>
          <w:rStyle w:val="FootnoteReference"/>
          <w:vertAlign w:val="baseline"/>
        </w:rPr>
        <w:footnoteRef/>
      </w:r>
      <w:r>
        <w:t xml:space="preserve"> </w:t>
      </w:r>
      <w:r w:rsidR="00AA67FF">
        <w:tab/>
      </w:r>
      <w:r w:rsidR="007049DF">
        <w:t xml:space="preserve">For information on ASIC’s interpretation of this obligation, see </w:t>
      </w:r>
      <w:hyperlink r:id="rId20" w:history="1">
        <w:r w:rsidRPr="00EC07AB">
          <w:rPr>
            <w:rStyle w:val="Hyperlink"/>
            <w:i/>
            <w:iCs/>
          </w:rPr>
          <w:t>ASIC RG 271 Internal dispute resolution</w:t>
        </w:r>
      </w:hyperlink>
      <w:r>
        <w:t xml:space="preserve"> </w:t>
      </w:r>
    </w:p>
  </w:footnote>
  <w:footnote w:id="50">
    <w:p w14:paraId="3FB2A60B" w14:textId="1243EEF5" w:rsidR="00E9376A" w:rsidRPr="008702A1" w:rsidRDefault="00E9376A" w:rsidP="00E9376A">
      <w:pPr>
        <w:pStyle w:val="FootnoteText"/>
        <w:rPr>
          <w:i/>
          <w:iCs/>
        </w:rPr>
      </w:pPr>
      <w:r w:rsidRPr="0082794B">
        <w:rPr>
          <w:rStyle w:val="FootnoteReference"/>
          <w:vertAlign w:val="baseline"/>
        </w:rPr>
        <w:footnoteRef/>
      </w:r>
      <w:r>
        <w:t xml:space="preserve"> </w:t>
      </w:r>
      <w:r w:rsidR="00AA67FF">
        <w:tab/>
      </w:r>
      <w:r w:rsidR="007049DF">
        <w:t xml:space="preserve">see </w:t>
      </w:r>
      <w:r>
        <w:t>RG 166.32 to RG 166.34</w:t>
      </w:r>
    </w:p>
  </w:footnote>
  <w:footnote w:id="51">
    <w:p w14:paraId="4398D447" w14:textId="7232BCCB" w:rsidR="00E9376A" w:rsidRDefault="00E9376A" w:rsidP="00E9376A">
      <w:pPr>
        <w:pStyle w:val="FootnoteText"/>
      </w:pPr>
      <w:r w:rsidRPr="0082794B">
        <w:rPr>
          <w:rStyle w:val="FootnoteReference"/>
          <w:vertAlign w:val="baseline"/>
        </w:rPr>
        <w:footnoteRef/>
      </w:r>
      <w:r>
        <w:t xml:space="preserve"> </w:t>
      </w:r>
      <w:r w:rsidR="00AA67FF">
        <w:tab/>
      </w:r>
      <w:r>
        <w:t xml:space="preserve">Minimum $50,000. Maximum $5m. </w:t>
      </w:r>
    </w:p>
  </w:footnote>
  <w:footnote w:id="52">
    <w:p w14:paraId="5914914A" w14:textId="0C512EF8" w:rsidR="00E9376A" w:rsidRDefault="00E9376A" w:rsidP="00E9376A">
      <w:pPr>
        <w:pStyle w:val="FootnoteText"/>
      </w:pPr>
      <w:r w:rsidRPr="0082794B">
        <w:rPr>
          <w:rStyle w:val="FootnoteReference"/>
          <w:vertAlign w:val="baseline"/>
        </w:rPr>
        <w:footnoteRef/>
      </w:r>
      <w:r>
        <w:t xml:space="preserve"> </w:t>
      </w:r>
      <w:r w:rsidR="00AA67FF">
        <w:tab/>
      </w:r>
      <w:r>
        <w:t>NTA requirements are not aimed at preventing licensee failure, but to provide a financial buffer to decrease the risk of a disorderly or non</w:t>
      </w:r>
      <w:r>
        <w:noBreakHyphen/>
        <w:t>compliant wind</w:t>
      </w:r>
      <w:r>
        <w:noBreakHyphen/>
        <w:t xml:space="preserve">up. </w:t>
      </w:r>
    </w:p>
  </w:footnote>
  <w:footnote w:id="53">
    <w:p w14:paraId="0516BA80" w14:textId="481A060E" w:rsidR="00E9376A" w:rsidRDefault="00E9376A" w:rsidP="00E9376A">
      <w:pPr>
        <w:pStyle w:val="FootnoteText"/>
      </w:pPr>
      <w:r w:rsidRPr="0082794B">
        <w:rPr>
          <w:rStyle w:val="FootnoteReference"/>
          <w:vertAlign w:val="baseline"/>
        </w:rPr>
        <w:footnoteRef/>
      </w:r>
      <w:r>
        <w:t xml:space="preserve"> </w:t>
      </w:r>
      <w:r w:rsidR="00AA67FF">
        <w:tab/>
      </w:r>
      <w:r>
        <w:t xml:space="preserve">This broadly replicates the NTA for margin lending facilities. </w:t>
      </w:r>
    </w:p>
  </w:footnote>
  <w:footnote w:id="54">
    <w:p w14:paraId="53FD6238" w14:textId="7B315754" w:rsidR="00E9376A" w:rsidRDefault="00E9376A" w:rsidP="00E9376A">
      <w:pPr>
        <w:pStyle w:val="FootnoteText"/>
      </w:pPr>
      <w:r w:rsidRPr="0082794B">
        <w:rPr>
          <w:rStyle w:val="FootnoteReference"/>
          <w:vertAlign w:val="baseline"/>
        </w:rPr>
        <w:footnoteRef/>
      </w:r>
      <w:r>
        <w:t xml:space="preserve"> </w:t>
      </w:r>
      <w:r w:rsidR="00AA67FF">
        <w:tab/>
      </w:r>
      <w:r>
        <w:t>To the extent those obligations are relevant to ‘non</w:t>
      </w:r>
      <w:r>
        <w:noBreakHyphen/>
        <w:t>transferrable’ financial products.</w:t>
      </w:r>
    </w:p>
  </w:footnote>
  <w:footnote w:id="55">
    <w:p w14:paraId="3AADCE25" w14:textId="113628E9" w:rsidR="00E9376A" w:rsidRDefault="00E9376A" w:rsidP="00E9376A">
      <w:pPr>
        <w:pStyle w:val="FootnoteText"/>
      </w:pPr>
      <w:r w:rsidRPr="0082794B">
        <w:rPr>
          <w:rStyle w:val="FootnoteReference"/>
          <w:vertAlign w:val="baseline"/>
        </w:rPr>
        <w:footnoteRef/>
      </w:r>
      <w:r>
        <w:t xml:space="preserve"> </w:t>
      </w:r>
      <w:r w:rsidR="00AA67FF">
        <w:tab/>
      </w:r>
      <w:r w:rsidR="000F726C">
        <w:t>For information on ASIC’s interpretation of this obligation, see</w:t>
      </w:r>
      <w:r>
        <w:t xml:space="preserve"> </w:t>
      </w:r>
      <w:hyperlink r:id="rId21" w:history="1">
        <w:r w:rsidRPr="00A35AAB">
          <w:rPr>
            <w:rStyle w:val="Hyperlink"/>
          </w:rPr>
          <w:t>ASIC RG 145 ASIC’s information gathering powers</w:t>
        </w:r>
      </w:hyperlink>
    </w:p>
  </w:footnote>
  <w:footnote w:id="56">
    <w:p w14:paraId="38CA2614" w14:textId="7F920E33" w:rsidR="00E9376A" w:rsidRDefault="00E9376A" w:rsidP="00E9376A">
      <w:pPr>
        <w:pStyle w:val="FootnoteText"/>
      </w:pPr>
      <w:r w:rsidRPr="0082794B">
        <w:rPr>
          <w:rStyle w:val="FootnoteReference"/>
          <w:vertAlign w:val="baseline"/>
        </w:rPr>
        <w:footnoteRef/>
      </w:r>
      <w:r>
        <w:t xml:space="preserve"> </w:t>
      </w:r>
      <w:r w:rsidR="00AA67FF">
        <w:tab/>
      </w:r>
      <w:r w:rsidR="000F726C">
        <w:t>For information on ASIC’s interpretation of this obligation, see</w:t>
      </w:r>
      <w:r>
        <w:t xml:space="preserve"> </w:t>
      </w:r>
      <w:hyperlink r:id="rId22" w:history="1">
        <w:r w:rsidRPr="00DC68B0">
          <w:rPr>
            <w:rStyle w:val="Hyperlink"/>
          </w:rPr>
          <w:t>ASIC RG 78 Breach reporting by AFS licensees and credit licensees</w:t>
        </w:r>
      </w:hyperlink>
    </w:p>
  </w:footnote>
  <w:footnote w:id="57">
    <w:p w14:paraId="3E238F6E" w14:textId="204FCDDB" w:rsidR="00E9376A" w:rsidRDefault="00E9376A" w:rsidP="00E9376A">
      <w:pPr>
        <w:pStyle w:val="FootnoteText"/>
      </w:pPr>
      <w:r w:rsidRPr="0082794B">
        <w:rPr>
          <w:rStyle w:val="FootnoteReference"/>
          <w:vertAlign w:val="baseline"/>
        </w:rPr>
        <w:footnoteRef/>
      </w:r>
      <w:r>
        <w:t xml:space="preserve"> </w:t>
      </w:r>
      <w:r w:rsidR="00AA67FF">
        <w:tab/>
      </w:r>
      <w:r w:rsidR="000F726C">
        <w:t>For information on ASIC’s interpretation of this obligation, see</w:t>
      </w:r>
      <w:r>
        <w:t xml:space="preserve"> </w:t>
      </w:r>
      <w:hyperlink r:id="rId23" w:history="1">
        <w:r w:rsidRPr="00E11A7D">
          <w:rPr>
            <w:rStyle w:val="Hyperlink"/>
          </w:rPr>
          <w:t xml:space="preserve">AFSL </w:t>
        </w:r>
        <w:r>
          <w:rPr>
            <w:rStyle w:val="Hyperlink"/>
          </w:rPr>
          <w:t>L</w:t>
        </w:r>
        <w:r w:rsidRPr="00E11A7D">
          <w:rPr>
            <w:rStyle w:val="Hyperlink"/>
          </w:rPr>
          <w:t>odging annual accounts and audit report using forms FS70 and FS71</w:t>
        </w:r>
      </w:hyperlink>
    </w:p>
  </w:footnote>
  <w:footnote w:id="58">
    <w:p w14:paraId="75423158" w14:textId="39E6D511" w:rsidR="00E9376A" w:rsidRDefault="00E9376A" w:rsidP="00E9376A">
      <w:pPr>
        <w:pStyle w:val="FootnoteText"/>
      </w:pPr>
      <w:r w:rsidRPr="0082794B">
        <w:rPr>
          <w:rStyle w:val="FootnoteReference"/>
          <w:vertAlign w:val="baseline"/>
        </w:rPr>
        <w:footnoteRef/>
      </w:r>
      <w:r>
        <w:t xml:space="preserve"> </w:t>
      </w:r>
      <w:r w:rsidR="00AA67FF">
        <w:tab/>
      </w:r>
      <w:r w:rsidR="001F54A6">
        <w:t xml:space="preserve">For example, the rules around shelf-space fees.  </w:t>
      </w:r>
      <w:r w:rsidR="000F726C">
        <w:t>For information on ASIC’s interpretation of this obligation, see</w:t>
      </w:r>
      <w:r>
        <w:t xml:space="preserve"> </w:t>
      </w:r>
      <w:hyperlink r:id="rId24" w:history="1">
        <w:r w:rsidRPr="0032095C">
          <w:rPr>
            <w:rStyle w:val="Hyperlink"/>
          </w:rPr>
          <w:t>ASIC RG 246 Conflicted and other banned remuneration</w:t>
        </w:r>
      </w:hyperlink>
    </w:p>
  </w:footnote>
  <w:footnote w:id="59">
    <w:p w14:paraId="076BFAA1" w14:textId="2AECCF60" w:rsidR="00E9376A" w:rsidRDefault="00E9376A" w:rsidP="00E9376A">
      <w:pPr>
        <w:pStyle w:val="FootnoteText"/>
      </w:pPr>
      <w:r w:rsidRPr="0082794B">
        <w:rPr>
          <w:rStyle w:val="FootnoteReference"/>
          <w:vertAlign w:val="baseline"/>
        </w:rPr>
        <w:footnoteRef/>
      </w:r>
      <w:r>
        <w:t xml:space="preserve"> </w:t>
      </w:r>
      <w:r w:rsidR="00AA67FF">
        <w:tab/>
      </w:r>
      <w:r w:rsidR="000F726C">
        <w:t>For information on ASIC’s interpretation of this obligation, see</w:t>
      </w:r>
      <w:r>
        <w:t xml:space="preserve"> </w:t>
      </w:r>
      <w:hyperlink r:id="rId25" w:history="1">
        <w:r w:rsidRPr="008675F6">
          <w:rPr>
            <w:rStyle w:val="Hyperlink"/>
          </w:rPr>
          <w:t>ASIC RG 274 Product design and distribution obligations</w:t>
        </w:r>
      </w:hyperlink>
      <w:r>
        <w:t xml:space="preserve">. The </w:t>
      </w:r>
      <w:r w:rsidR="002B3ED2">
        <w:t>platform</w:t>
      </w:r>
      <w:r w:rsidR="001D504E">
        <w:t xml:space="preserve"> provider</w:t>
      </w:r>
      <w:r>
        <w:t xml:space="preserve"> w</w:t>
      </w:r>
      <w:r w:rsidR="00B945D6">
        <w:t>ould</w:t>
      </w:r>
      <w:r>
        <w:t xml:space="preserve"> </w:t>
      </w:r>
      <w:r w:rsidRPr="002C34C1">
        <w:t xml:space="preserve">prepare a </w:t>
      </w:r>
      <w:r>
        <w:t>‘target market determination’ (</w:t>
      </w:r>
      <w:r w:rsidRPr="000A6E7A">
        <w:t>TMD</w:t>
      </w:r>
      <w:r>
        <w:rPr>
          <w:b/>
          <w:bCs/>
        </w:rPr>
        <w:fldChar w:fldCharType="begin"/>
      </w:r>
      <w:r>
        <w:instrText xml:space="preserve"> XE "</w:instrText>
      </w:r>
      <w:r w:rsidRPr="00B133A1">
        <w:rPr>
          <w:b/>
          <w:bCs/>
        </w:rPr>
        <w:instrText>TMD</w:instrText>
      </w:r>
      <w:r>
        <w:instrText xml:space="preserve">" </w:instrText>
      </w:r>
      <w:r>
        <w:rPr>
          <w:b/>
          <w:bCs/>
        </w:rPr>
        <w:fldChar w:fldCharType="end"/>
      </w:r>
      <w:r>
        <w:t xml:space="preserve">) </w:t>
      </w:r>
      <w:r w:rsidRPr="002C34C1">
        <w:t xml:space="preserve">in relation to the </w:t>
      </w:r>
      <w:r w:rsidR="00A44B9E">
        <w:t>facility contract</w:t>
      </w:r>
      <w:r w:rsidRPr="002C34C1">
        <w:t xml:space="preserve"> itself</w:t>
      </w:r>
      <w:r>
        <w:t xml:space="preserve"> (this w</w:t>
      </w:r>
      <w:r w:rsidR="003A6DAF">
        <w:t>ould</w:t>
      </w:r>
      <w:r>
        <w:t xml:space="preserve"> consider the costs and features of the platform, as well as the types of </w:t>
      </w:r>
      <w:r w:rsidR="00A44B9E">
        <w:t>digital assets</w:t>
      </w:r>
      <w:r>
        <w:t xml:space="preserve"> made available). The platform TMD w</w:t>
      </w:r>
      <w:r w:rsidR="003A6DAF">
        <w:t>ould</w:t>
      </w:r>
      <w:r>
        <w:t xml:space="preserve"> be </w:t>
      </w:r>
      <w:r w:rsidRPr="002C34C1">
        <w:t xml:space="preserve">separate </w:t>
      </w:r>
      <w:r>
        <w:t xml:space="preserve">from the TMD prepared by issuers of any </w:t>
      </w:r>
      <w:r w:rsidRPr="002C34C1">
        <w:t>financial product</w:t>
      </w:r>
      <w:r>
        <w:t xml:space="preserve">s </w:t>
      </w:r>
      <w:r w:rsidRPr="002C34C1">
        <w:t>offered on its platform</w:t>
      </w:r>
      <w:r>
        <w:t xml:space="preserve">. </w:t>
      </w:r>
      <w:r w:rsidR="006A7422">
        <w:t xml:space="preserve">The </w:t>
      </w:r>
      <w:r w:rsidR="002B3ED2">
        <w:t>platform</w:t>
      </w:r>
      <w:r w:rsidR="001D504E">
        <w:t xml:space="preserve"> provider</w:t>
      </w:r>
      <w:r w:rsidR="006A7422">
        <w:t xml:space="preserve"> and </w:t>
      </w:r>
      <w:r w:rsidR="00AA00A9">
        <w:t>any of their distributors w</w:t>
      </w:r>
      <w:r w:rsidR="00B945D6">
        <w:t>ould</w:t>
      </w:r>
      <w:r w:rsidR="00AA00A9">
        <w:t xml:space="preserve"> also have to adhere to the distribution obligations.</w:t>
      </w:r>
    </w:p>
  </w:footnote>
  <w:footnote w:id="60">
    <w:p w14:paraId="547A9721" w14:textId="760895D7" w:rsidR="00E9376A" w:rsidRDefault="00E9376A" w:rsidP="00E9376A">
      <w:pPr>
        <w:pStyle w:val="FootnoteText"/>
      </w:pPr>
      <w:r w:rsidRPr="0082794B">
        <w:rPr>
          <w:rStyle w:val="FootnoteReference"/>
          <w:vertAlign w:val="baseline"/>
        </w:rPr>
        <w:footnoteRef/>
      </w:r>
      <w:r>
        <w:t xml:space="preserve"> </w:t>
      </w:r>
      <w:r w:rsidR="00AA67FF">
        <w:tab/>
      </w:r>
      <w:r>
        <w:t>See ASIC RG 169 Hawking and disclosure: Discretionary powers; and ASIC RG 38 The hawking prohibition.</w:t>
      </w:r>
    </w:p>
  </w:footnote>
  <w:footnote w:id="61">
    <w:p w14:paraId="7E04A001" w14:textId="1AEF7ECB" w:rsidR="00E9376A" w:rsidRDefault="00E9376A" w:rsidP="00E9376A">
      <w:pPr>
        <w:pStyle w:val="FootnoteText"/>
      </w:pPr>
      <w:r w:rsidRPr="0082794B">
        <w:rPr>
          <w:rStyle w:val="FootnoteReference"/>
          <w:vertAlign w:val="baseline"/>
        </w:rPr>
        <w:footnoteRef/>
      </w:r>
      <w:r>
        <w:t xml:space="preserve"> </w:t>
      </w:r>
      <w:r w:rsidR="00AA67FF">
        <w:tab/>
      </w:r>
      <w:r>
        <w:t xml:space="preserve">This mirrors the approach with IDPS operators. </w:t>
      </w:r>
      <w:r w:rsidRPr="00494C5F">
        <w:t xml:space="preserve">In this way, multiple </w:t>
      </w:r>
      <w:r w:rsidR="002B3ED2">
        <w:t xml:space="preserve">platform </w:t>
      </w:r>
      <w:r w:rsidR="001D504E">
        <w:t>provider</w:t>
      </w:r>
      <w:r>
        <w:t>s</w:t>
      </w:r>
      <w:r w:rsidRPr="00494C5F">
        <w:t xml:space="preserve"> can produce one </w:t>
      </w:r>
      <w:r w:rsidR="001913EE">
        <w:t>facility</w:t>
      </w:r>
      <w:r>
        <w:t xml:space="preserve"> guide</w:t>
      </w:r>
      <w:r w:rsidRPr="00494C5F">
        <w:t xml:space="preserve"> that satisfies the FSG requirements, without being responsible for disclosures about other operators, so long as it is clear that the other operators are responsible for those disclosures</w:t>
      </w:r>
      <w:r>
        <w:t>.</w:t>
      </w:r>
    </w:p>
  </w:footnote>
  <w:footnote w:id="62">
    <w:p w14:paraId="5AC272EE" w14:textId="77777777" w:rsidR="009E4C51" w:rsidRDefault="0082794B" w:rsidP="009E4C51">
      <w:pPr>
        <w:pStyle w:val="FootnoteText"/>
      </w:pPr>
      <w:r w:rsidRPr="0082794B">
        <w:rPr>
          <w:rStyle w:val="FootnoteReference"/>
          <w:vertAlign w:val="baseline"/>
        </w:rPr>
        <w:footnoteRef/>
      </w:r>
      <w:r w:rsidR="009E4C51">
        <w:t xml:space="preserve"> </w:t>
      </w:r>
      <w:r w:rsidR="00AA67FF">
        <w:tab/>
      </w:r>
      <w:r w:rsidR="009E4C51">
        <w:t>e.g. income, voting rights, airdrops, or technical control of software (such as the factual ability to interact with a smart contract).</w:t>
      </w:r>
    </w:p>
  </w:footnote>
  <w:footnote w:id="63">
    <w:p w14:paraId="0D75A4EE" w14:textId="01C7448C" w:rsidR="0082682C" w:rsidRDefault="0082794B" w:rsidP="0082682C">
      <w:pPr>
        <w:pStyle w:val="FootnoteText"/>
      </w:pPr>
      <w:r w:rsidRPr="0082794B">
        <w:rPr>
          <w:rStyle w:val="FootnoteReference"/>
          <w:vertAlign w:val="baseline"/>
        </w:rPr>
        <w:footnoteRef/>
      </w:r>
      <w:r w:rsidR="0082682C">
        <w:t xml:space="preserve"> </w:t>
      </w:r>
      <w:r w:rsidR="00AA67FF">
        <w:tab/>
      </w:r>
      <w:r w:rsidR="0082682C">
        <w:t xml:space="preserve">This mirrors the approach of IDPSs (see ASIC RG 148: IDPS) and managed discretionary accounts (see </w:t>
      </w:r>
      <w:hyperlink r:id="rId26" w:history="1">
        <w:r w:rsidR="0082682C" w:rsidRPr="005C3FDE">
          <w:rPr>
            <w:rStyle w:val="Hyperlink"/>
          </w:rPr>
          <w:t>ASIC RG 179: Managed discretionary accounts</w:t>
        </w:r>
      </w:hyperlink>
      <w:r w:rsidR="0082682C">
        <w:t>).</w:t>
      </w:r>
    </w:p>
  </w:footnote>
  <w:footnote w:id="64">
    <w:p w14:paraId="33387B29" w14:textId="2090E54F" w:rsidR="00E9376A" w:rsidRDefault="00E9376A" w:rsidP="00E07E66">
      <w:pPr>
        <w:pStyle w:val="FootnoteText"/>
      </w:pPr>
      <w:r w:rsidRPr="0082794B">
        <w:rPr>
          <w:rStyle w:val="FootnoteReference"/>
          <w:vertAlign w:val="baseline"/>
        </w:rPr>
        <w:footnoteRef/>
      </w:r>
      <w:r>
        <w:t xml:space="preserve"> </w:t>
      </w:r>
      <w:r w:rsidR="00E07E66">
        <w:tab/>
      </w:r>
      <w:r>
        <w:t xml:space="preserve">The blue boxes contain focus or ‘prompt’ questions to assist in providing feedback on certain specific obligations. </w:t>
      </w:r>
    </w:p>
  </w:footnote>
  <w:footnote w:id="65">
    <w:p w14:paraId="495649DE" w14:textId="74235BE5" w:rsidR="003D6E73" w:rsidRDefault="0082794B" w:rsidP="00E07E66">
      <w:pPr>
        <w:pStyle w:val="FootnoteText"/>
      </w:pPr>
      <w:r w:rsidRPr="0082794B">
        <w:rPr>
          <w:rStyle w:val="FootnoteReference"/>
          <w:vertAlign w:val="baseline"/>
        </w:rPr>
        <w:footnoteRef/>
      </w:r>
      <w:r w:rsidR="003D6E73">
        <w:t xml:space="preserve"> </w:t>
      </w:r>
      <w:r w:rsidR="00E07E66">
        <w:tab/>
      </w:r>
      <w:r w:rsidR="003D6E73">
        <w:t xml:space="preserve">For information on </w:t>
      </w:r>
      <w:r w:rsidR="003D6E73" w:rsidRPr="00E07E66">
        <w:t>ASIC</w:t>
      </w:r>
      <w:r w:rsidR="001579C7" w:rsidRPr="00E07E66">
        <w:t>’</w:t>
      </w:r>
      <w:r w:rsidR="003D6E73" w:rsidRPr="00E07E66">
        <w:t>s</w:t>
      </w:r>
      <w:r w:rsidR="003D6E73">
        <w:t xml:space="preserve"> interpretation of this obligation, see ASIC RG 133 </w:t>
      </w:r>
      <w:hyperlink r:id="rId27" w:history="1">
        <w:r w:rsidR="003D6E73" w:rsidRPr="00114F2B">
          <w:rPr>
            <w:rStyle w:val="Hyperlink"/>
          </w:rPr>
          <w:t>Funds management and services: Holding assets</w:t>
        </w:r>
      </w:hyperlink>
      <w:r w:rsidR="003D6E73">
        <w:t>, and RG</w:t>
      </w:r>
      <w:r w:rsidR="001579C7">
        <w:noBreakHyphen/>
      </w:r>
      <w:r w:rsidR="003D6E73">
        <w:t>179: MDA, Tables 5 and 6).</w:t>
      </w:r>
    </w:p>
  </w:footnote>
  <w:footnote w:id="66">
    <w:p w14:paraId="0E5CA2E4" w14:textId="5DBE1E26" w:rsidR="003D6E73" w:rsidRDefault="0082794B" w:rsidP="00E07E66">
      <w:pPr>
        <w:pStyle w:val="FootnoteText"/>
      </w:pPr>
      <w:r w:rsidRPr="0082794B">
        <w:rPr>
          <w:rStyle w:val="FootnoteReference"/>
          <w:vertAlign w:val="baseline"/>
        </w:rPr>
        <w:footnoteRef/>
      </w:r>
      <w:r w:rsidR="003D6E73">
        <w:t xml:space="preserve"> </w:t>
      </w:r>
      <w:r w:rsidR="00E07E66">
        <w:tab/>
      </w:r>
      <w:r w:rsidR="003D6E73">
        <w:t xml:space="preserve">For a description of bailment, see footnote </w:t>
      </w:r>
      <w:r w:rsidR="007923B6">
        <w:t>3</w:t>
      </w:r>
      <w:r w:rsidR="006F464C">
        <w:t>1</w:t>
      </w:r>
      <w:r w:rsidR="003D6E73">
        <w:t xml:space="preserve">. </w:t>
      </w:r>
    </w:p>
  </w:footnote>
  <w:footnote w:id="67">
    <w:p w14:paraId="12E1C51F" w14:textId="3F6688E4" w:rsidR="00E9376A" w:rsidRDefault="00E9376A" w:rsidP="00E9376A">
      <w:pPr>
        <w:pStyle w:val="FootnoteText"/>
      </w:pPr>
      <w:r w:rsidRPr="0082794B">
        <w:rPr>
          <w:rStyle w:val="FootnoteReference"/>
          <w:vertAlign w:val="baseline"/>
        </w:rPr>
        <w:footnoteRef/>
      </w:r>
      <w:r w:rsidR="003D6E73">
        <w:t xml:space="preserve"> </w:t>
      </w:r>
      <w:r w:rsidR="00E07E66">
        <w:tab/>
      </w:r>
      <w:r w:rsidR="003D6E73" w:rsidRPr="0017101E">
        <w:t xml:space="preserve">A custody software service provider means a </w:t>
      </w:r>
      <w:r w:rsidR="002B3ED2">
        <w:t>provider</w:t>
      </w:r>
      <w:r w:rsidR="007E3886">
        <w:t xml:space="preserve"> of services in relation to custody where</w:t>
      </w:r>
      <w:r w:rsidR="003D6E73" w:rsidRPr="0017101E">
        <w:t xml:space="preserve"> </w:t>
      </w:r>
      <w:r w:rsidR="003D6E73">
        <w:t xml:space="preserve">the service provider </w:t>
      </w:r>
      <w:r w:rsidR="003D6E73" w:rsidRPr="0017101E">
        <w:t xml:space="preserve">both: (a) cannot initiate a transaction without the participation of </w:t>
      </w:r>
      <w:r w:rsidR="003D6E73">
        <w:t xml:space="preserve">the </w:t>
      </w:r>
      <w:r w:rsidR="002B3ED2">
        <w:t>platform provider</w:t>
      </w:r>
      <w:r w:rsidR="003D6E73" w:rsidRPr="0017101E">
        <w:t xml:space="preserve">; and (b) cannot prevent </w:t>
      </w:r>
      <w:r w:rsidR="003D6E73">
        <w:t xml:space="preserve">the </w:t>
      </w:r>
      <w:r w:rsidR="002B3ED2">
        <w:t>platform provider</w:t>
      </w:r>
      <w:r w:rsidR="003D6E73" w:rsidRPr="0017101E">
        <w:t xml:space="preserve"> initiating a transaction</w:t>
      </w:r>
      <w:r w:rsidR="001579C7">
        <w:t xml:space="preserve">. </w:t>
      </w:r>
      <w:r w:rsidR="003D6E73" w:rsidRPr="0017101E">
        <w:t xml:space="preserve">However, it is a </w:t>
      </w:r>
      <w:r w:rsidR="001579C7">
        <w:t>‘</w:t>
      </w:r>
      <w:r w:rsidR="003D6E73" w:rsidRPr="0017101E">
        <w:t>service</w:t>
      </w:r>
      <w:r w:rsidR="006A302A">
        <w:t>’</w:t>
      </w:r>
      <w:r w:rsidR="003D6E73" w:rsidRPr="0017101E">
        <w:t xml:space="preserve"> because it </w:t>
      </w:r>
      <w:r w:rsidR="006A302A">
        <w:t>involves</w:t>
      </w:r>
      <w:r w:rsidR="003D6E73" w:rsidRPr="0017101E">
        <w:t xml:space="preserve"> some type of service agreement with </w:t>
      </w:r>
      <w:r w:rsidR="006A302A">
        <w:t>the platform provider</w:t>
      </w:r>
      <w:r w:rsidR="003D6E73" w:rsidRPr="0017101E">
        <w:t xml:space="preserve"> (e.g. partial key backup or </w:t>
      </w:r>
      <w:r w:rsidR="00BA4BDF">
        <w:t xml:space="preserve">software </w:t>
      </w:r>
      <w:r w:rsidR="003D6E73" w:rsidRPr="0017101E">
        <w:t>updates)</w:t>
      </w:r>
      <w:r w:rsidR="001579C7">
        <w:t xml:space="preserve">. </w:t>
      </w:r>
    </w:p>
  </w:footnote>
  <w:footnote w:id="68">
    <w:p w14:paraId="7A53E3E4" w14:textId="3219EAB0" w:rsidR="003D6E73" w:rsidRDefault="0082794B" w:rsidP="003D6E73">
      <w:pPr>
        <w:pStyle w:val="FootnoteText"/>
      </w:pPr>
      <w:r w:rsidRPr="0082794B">
        <w:rPr>
          <w:rStyle w:val="FootnoteReference"/>
          <w:vertAlign w:val="baseline"/>
        </w:rPr>
        <w:footnoteRef/>
      </w:r>
      <w:r w:rsidR="003D6E73">
        <w:t xml:space="preserve"> </w:t>
      </w:r>
      <w:r w:rsidR="00F1695F">
        <w:tab/>
      </w:r>
      <w:r w:rsidR="003D6E73">
        <w:t>Importantly, the loss of access to tokens (including through theft or damage) does not necessarily mean the loss of access to its entitlements. In some cases, such as verifiable permanent loss of access to tokens, the issuer of the entitlements could simply reissue the entitlements linked to new tokens (and refuse to recognise the old tokens)</w:t>
      </w:r>
      <w:r w:rsidR="001579C7">
        <w:t xml:space="preserve">. </w:t>
      </w:r>
      <w:r w:rsidR="003D6E73">
        <w:t>However, this may not be possible nor fair in all cases (e.g. where stolen tokens are quickly sold)</w:t>
      </w:r>
      <w:r w:rsidR="001579C7">
        <w:t xml:space="preserve">. </w:t>
      </w:r>
    </w:p>
  </w:footnote>
  <w:footnote w:id="69">
    <w:p w14:paraId="088C3721" w14:textId="5938A925" w:rsidR="006A5255" w:rsidRDefault="006A5255" w:rsidP="006A5255">
      <w:pPr>
        <w:pStyle w:val="FootnoteText"/>
      </w:pPr>
      <w:r w:rsidRPr="0082794B">
        <w:rPr>
          <w:rStyle w:val="FootnoteReference"/>
          <w:vertAlign w:val="baseline"/>
        </w:rPr>
        <w:footnoteRef/>
      </w:r>
      <w:r>
        <w:t xml:space="preserve"> </w:t>
      </w:r>
      <w:r>
        <w:tab/>
        <w:t xml:space="preserve">Digital asset platforms that hold assets and issue platform entitlements recorded in tokens (e.g. asset tokenisation) would typically meet </w:t>
      </w:r>
      <w:r w:rsidR="001C7D12">
        <w:t xml:space="preserve">the first four of </w:t>
      </w:r>
      <w:r>
        <w:t xml:space="preserve">these requirements with a standard form token (e.g. ERC-20). </w:t>
      </w:r>
    </w:p>
  </w:footnote>
  <w:footnote w:id="70">
    <w:p w14:paraId="7B7D0426" w14:textId="4DD54482" w:rsidR="00E9376A" w:rsidRDefault="00E9376A" w:rsidP="00E9376A">
      <w:pPr>
        <w:pStyle w:val="FootnoteText"/>
      </w:pPr>
      <w:r w:rsidRPr="0082794B">
        <w:rPr>
          <w:rStyle w:val="FootnoteReference"/>
          <w:vertAlign w:val="baseline"/>
        </w:rPr>
        <w:footnoteRef/>
      </w:r>
      <w:r w:rsidR="00757289">
        <w:t xml:space="preserve"> </w:t>
      </w:r>
      <w:r w:rsidR="00F1695F">
        <w:tab/>
      </w:r>
      <w:r>
        <w:t>S</w:t>
      </w:r>
      <w:r w:rsidRPr="004E1903">
        <w:t xml:space="preserve">tanding instructions where </w:t>
      </w:r>
      <w:r>
        <w:t xml:space="preserve">the </w:t>
      </w:r>
      <w:r w:rsidR="002B3ED2">
        <w:t>platform</w:t>
      </w:r>
      <w:r w:rsidR="001D504E">
        <w:t xml:space="preserve"> provider</w:t>
      </w:r>
      <w:r>
        <w:t xml:space="preserve"> does </w:t>
      </w:r>
      <w:r w:rsidRPr="004E1903">
        <w:t>not exercise any discretion</w:t>
      </w:r>
      <w:r>
        <w:t xml:space="preserve"> would not breach the non</w:t>
      </w:r>
      <w:r w:rsidR="001579C7">
        <w:noBreakHyphen/>
      </w:r>
      <w:r>
        <w:t xml:space="preserve">discretionary requirements (e.g. </w:t>
      </w:r>
      <w:r w:rsidRPr="004E1903">
        <w:t xml:space="preserve">in the case of realising </w:t>
      </w:r>
      <w:r>
        <w:t>assets to take a percent for a transaction fee).</w:t>
      </w:r>
    </w:p>
  </w:footnote>
  <w:footnote w:id="71">
    <w:p w14:paraId="1EBF3DE9" w14:textId="4A564ACB" w:rsidR="00CA3DED" w:rsidRDefault="00CA3DED">
      <w:pPr>
        <w:pStyle w:val="FootnoteText"/>
      </w:pPr>
      <w:r w:rsidRPr="0082794B">
        <w:rPr>
          <w:rStyle w:val="FootnoteReference"/>
          <w:vertAlign w:val="baseline"/>
        </w:rPr>
        <w:footnoteRef/>
      </w:r>
      <w:r>
        <w:t xml:space="preserve"> </w:t>
      </w:r>
      <w:r w:rsidR="00F1695F">
        <w:tab/>
      </w:r>
      <w:r>
        <w:t xml:space="preserve">For example, a </w:t>
      </w:r>
      <w:r w:rsidR="002B3ED2">
        <w:t>platform</w:t>
      </w:r>
      <w:r w:rsidR="001D504E">
        <w:t xml:space="preserve"> provider</w:t>
      </w:r>
      <w:r>
        <w:t xml:space="preserve"> cannot exercise an entitlement like ‘voting rights’ that accrues to it as holder or beneficial holder of an asset</w:t>
      </w:r>
      <w:r w:rsidR="00502AA0">
        <w:t xml:space="preserve">, unless the relevant account holder or platform holders have approved it. This would apply also the rehypothecation and </w:t>
      </w:r>
      <w:r w:rsidR="003F6210">
        <w:t>activities</w:t>
      </w:r>
      <w:r w:rsidR="00502AA0">
        <w:t xml:space="preserve"> like ‘staking’</w:t>
      </w:r>
      <w:r w:rsidR="000714DE">
        <w:t xml:space="preserve"> for tokens. </w:t>
      </w:r>
    </w:p>
  </w:footnote>
  <w:footnote w:id="72">
    <w:p w14:paraId="10C505BF" w14:textId="674D98F2" w:rsidR="00C20799" w:rsidRDefault="0082794B" w:rsidP="00C20799">
      <w:pPr>
        <w:pStyle w:val="FootnoteText"/>
      </w:pPr>
      <w:r w:rsidRPr="0082794B">
        <w:rPr>
          <w:rStyle w:val="FootnoteReference"/>
          <w:vertAlign w:val="baseline"/>
        </w:rPr>
        <w:footnoteRef/>
      </w:r>
      <w:r w:rsidR="00C20799">
        <w:t xml:space="preserve"> </w:t>
      </w:r>
      <w:r w:rsidR="00F1695F">
        <w:tab/>
      </w:r>
      <w:r w:rsidR="00C20799" w:rsidRPr="00E8622A">
        <w:t xml:space="preserve">Schär, Fabian, </w:t>
      </w:r>
      <w:hyperlink r:id="rId28" w:history="1">
        <w:r w:rsidR="00C20799" w:rsidRPr="000640A5">
          <w:rPr>
            <w:rStyle w:val="Hyperlink"/>
          </w:rPr>
          <w:t>Decentralized Finance: On Blockchain</w:t>
        </w:r>
        <w:r w:rsidR="001579C7">
          <w:rPr>
            <w:rStyle w:val="Hyperlink"/>
          </w:rPr>
          <w:noBreakHyphen/>
        </w:r>
        <w:r w:rsidR="00C20799" w:rsidRPr="000640A5">
          <w:rPr>
            <w:rStyle w:val="Hyperlink"/>
          </w:rPr>
          <w:t xml:space="preserve"> and Smart Contract</w:t>
        </w:r>
        <w:r w:rsidR="001579C7">
          <w:rPr>
            <w:rStyle w:val="Hyperlink"/>
          </w:rPr>
          <w:noBreakHyphen/>
        </w:r>
        <w:r w:rsidR="00C20799" w:rsidRPr="000640A5">
          <w:rPr>
            <w:rStyle w:val="Hyperlink"/>
          </w:rPr>
          <w:t>based Financial Markets</w:t>
        </w:r>
      </w:hyperlink>
      <w:r w:rsidR="00C20799" w:rsidRPr="00E8622A">
        <w:t xml:space="preserve"> (March</w:t>
      </w:r>
      <w:r w:rsidR="00F1695F">
        <w:t> </w:t>
      </w:r>
      <w:r w:rsidR="00C20799" w:rsidRPr="00E8622A">
        <w:t>8,</w:t>
      </w:r>
      <w:r w:rsidR="00F1695F">
        <w:t> </w:t>
      </w:r>
      <w:r w:rsidR="00C20799" w:rsidRPr="00E8622A">
        <w:t>2020).</w:t>
      </w:r>
    </w:p>
  </w:footnote>
  <w:footnote w:id="73">
    <w:p w14:paraId="717A2535" w14:textId="01388305" w:rsidR="00C20799" w:rsidRDefault="0082794B" w:rsidP="00C20799">
      <w:pPr>
        <w:pStyle w:val="FootnoteText"/>
      </w:pPr>
      <w:r w:rsidRPr="0082794B">
        <w:rPr>
          <w:rStyle w:val="FootnoteReference"/>
          <w:vertAlign w:val="baseline"/>
        </w:rPr>
        <w:footnoteRef/>
      </w:r>
      <w:r w:rsidR="00C20799">
        <w:t xml:space="preserve"> </w:t>
      </w:r>
      <w:r w:rsidR="00F1695F">
        <w:tab/>
      </w:r>
      <w:r w:rsidR="00C20799">
        <w:t xml:space="preserve">In the same regard as HM Treasury UK convey in the paper on </w:t>
      </w:r>
      <w:r w:rsidR="001579C7">
        <w:t>‘</w:t>
      </w:r>
      <w:hyperlink r:id="rId29" w:history="1">
        <w:r w:rsidR="00C20799" w:rsidRPr="00925300">
          <w:rPr>
            <w:rStyle w:val="Hyperlink"/>
          </w:rPr>
          <w:t>Future of Financial Services: Crypto Assets</w:t>
        </w:r>
      </w:hyperlink>
      <w:r w:rsidR="001579C7">
        <w:t>‘</w:t>
      </w:r>
      <w:r w:rsidR="00C20799">
        <w:t>.</w:t>
      </w:r>
    </w:p>
  </w:footnote>
  <w:footnote w:id="74">
    <w:p w14:paraId="06151F7E" w14:textId="04EEBFFC" w:rsidR="00E9376A" w:rsidRDefault="00E9376A" w:rsidP="00E9376A">
      <w:pPr>
        <w:pStyle w:val="FootnoteText"/>
      </w:pPr>
      <w:r w:rsidRPr="0082794B">
        <w:rPr>
          <w:rStyle w:val="FootnoteReference"/>
          <w:vertAlign w:val="baseline"/>
        </w:rPr>
        <w:footnoteRef/>
      </w:r>
      <w:r>
        <w:t xml:space="preserve"> </w:t>
      </w:r>
      <w:r w:rsidR="004839FD">
        <w:tab/>
      </w:r>
      <w:r>
        <w:t xml:space="preserve">This could be designed to replicate the approach to ‘white papers’ under the EU’s ‘Markets in Crypto Assets’ framework. </w:t>
      </w:r>
    </w:p>
  </w:footnote>
  <w:footnote w:id="75">
    <w:p w14:paraId="7365D7A6" w14:textId="3DE29F8B" w:rsidR="00E9376A" w:rsidRDefault="00E9376A" w:rsidP="00E9376A">
      <w:pPr>
        <w:pStyle w:val="FootnoteText"/>
      </w:pPr>
      <w:r w:rsidRPr="0082794B">
        <w:rPr>
          <w:rStyle w:val="FootnoteReference"/>
          <w:vertAlign w:val="baseline"/>
        </w:rPr>
        <w:footnoteRef/>
      </w:r>
      <w:r>
        <w:t xml:space="preserve"> </w:t>
      </w:r>
      <w:r w:rsidR="004839FD">
        <w:tab/>
      </w:r>
      <w:r w:rsidRPr="00724CED">
        <w:t>A system that uses an order book and an automated matching engine to match sell orders with buy orders on the basis of the best available price on a continuous basis.</w:t>
      </w:r>
    </w:p>
  </w:footnote>
  <w:footnote w:id="76">
    <w:p w14:paraId="250EE1F5" w14:textId="4014A090" w:rsidR="00E9376A" w:rsidRDefault="00E9376A" w:rsidP="00E9376A">
      <w:pPr>
        <w:pStyle w:val="FootnoteText"/>
      </w:pPr>
      <w:r w:rsidRPr="0082794B">
        <w:rPr>
          <w:rStyle w:val="FootnoteReference"/>
          <w:vertAlign w:val="baseline"/>
        </w:rPr>
        <w:footnoteRef/>
      </w:r>
      <w:r>
        <w:t xml:space="preserve"> </w:t>
      </w:r>
      <w:r w:rsidR="004839FD">
        <w:tab/>
      </w:r>
      <w:r w:rsidRPr="00724CED">
        <w:t xml:space="preserve">A system where transactions are concluded on the basis of firm quotes that are continuously made available to </w:t>
      </w:r>
      <w:r>
        <w:t>account holders</w:t>
      </w:r>
      <w:r w:rsidR="00B6629E">
        <w:t>.</w:t>
      </w:r>
    </w:p>
  </w:footnote>
  <w:footnote w:id="77">
    <w:p w14:paraId="46FF4826" w14:textId="7C00B7CA" w:rsidR="00E9376A" w:rsidRDefault="00E9376A" w:rsidP="00E9376A">
      <w:pPr>
        <w:pStyle w:val="FootnoteText"/>
      </w:pPr>
      <w:r w:rsidRPr="0082794B">
        <w:rPr>
          <w:rStyle w:val="FootnoteReference"/>
          <w:vertAlign w:val="baseline"/>
        </w:rPr>
        <w:footnoteRef/>
      </w:r>
      <w:r>
        <w:t xml:space="preserve"> </w:t>
      </w:r>
      <w:r w:rsidR="004839FD">
        <w:tab/>
      </w:r>
      <w:r w:rsidRPr="00491861">
        <w:t xml:space="preserve">A system where a quote or quotes are provided in response to a request for quote submitted by </w:t>
      </w:r>
      <w:r>
        <w:t>account holders</w:t>
      </w:r>
      <w:r w:rsidRPr="00491861">
        <w:t>. The quote is executable exclusively by the requesting member or participant.</w:t>
      </w:r>
    </w:p>
  </w:footnote>
  <w:footnote w:id="78">
    <w:p w14:paraId="4A7FB2F8" w14:textId="484D2D45" w:rsidR="00E9376A" w:rsidRDefault="00E9376A" w:rsidP="00E9376A">
      <w:pPr>
        <w:pStyle w:val="FootnoteText"/>
      </w:pPr>
      <w:r w:rsidRPr="0082794B">
        <w:rPr>
          <w:rStyle w:val="FootnoteReference"/>
          <w:vertAlign w:val="baseline"/>
        </w:rPr>
        <w:footnoteRef/>
      </w:r>
      <w:r>
        <w:t xml:space="preserve"> </w:t>
      </w:r>
      <w:r w:rsidR="004839FD">
        <w:tab/>
      </w:r>
      <w:r w:rsidRPr="00724CED">
        <w:t xml:space="preserve">A system that uses liquidity pools </w:t>
      </w:r>
      <w:r>
        <w:t xml:space="preserve">and balancing algorithms to provide continuous liquidity at all price points (see </w:t>
      </w:r>
      <w:r w:rsidRPr="00BB37DC">
        <w:t>Foley, Sean and O</w:t>
      </w:r>
      <w:r w:rsidR="001579C7">
        <w:t>’</w:t>
      </w:r>
      <w:r w:rsidRPr="00BB37DC">
        <w:t xml:space="preserve">Neill, Peter and Putnins, Talis J., </w:t>
      </w:r>
      <w:hyperlink r:id="rId30" w:history="1">
        <w:r w:rsidRPr="00BB37DC">
          <w:rPr>
            <w:rStyle w:val="Hyperlink"/>
          </w:rPr>
          <w:t>A Better Market Design? Applying ‘Automated Market Makers’ to Traditional Financial Markets</w:t>
        </w:r>
      </w:hyperlink>
      <w:r w:rsidRPr="00BB37DC">
        <w:t xml:space="preserve"> (June 15, 2023)</w:t>
      </w:r>
      <w:r>
        <w:t xml:space="preserve">). </w:t>
      </w:r>
    </w:p>
  </w:footnote>
  <w:footnote w:id="79">
    <w:p w14:paraId="3331CB7E" w14:textId="7782CE35" w:rsidR="00924865" w:rsidRDefault="0082794B" w:rsidP="00924865">
      <w:pPr>
        <w:pStyle w:val="FootnoteText"/>
      </w:pPr>
      <w:r w:rsidRPr="0082794B">
        <w:rPr>
          <w:rStyle w:val="FootnoteReference"/>
          <w:vertAlign w:val="baseline"/>
        </w:rPr>
        <w:footnoteRef/>
      </w:r>
      <w:r w:rsidR="00924865">
        <w:t xml:space="preserve"> </w:t>
      </w:r>
      <w:r w:rsidR="00C80D58">
        <w:tab/>
      </w:r>
      <w:r w:rsidR="00924865">
        <w:t xml:space="preserve">Like crossing systems, token trading occurs </w:t>
      </w:r>
      <w:r w:rsidR="001579C7">
        <w:t>‘</w:t>
      </w:r>
      <w:r w:rsidR="00924865">
        <w:t>off</w:t>
      </w:r>
      <w:r w:rsidR="001579C7">
        <w:noBreakHyphen/>
      </w:r>
      <w:r w:rsidR="00924865">
        <w:t>book</w:t>
      </w:r>
      <w:r w:rsidR="001579C7">
        <w:t>’</w:t>
      </w:r>
      <w:r w:rsidR="00924865">
        <w:t xml:space="preserve"> from the perspective of a network observer. See Market Integrity Rules 2017 for the rules that apply to crossing systems. </w:t>
      </w:r>
    </w:p>
  </w:footnote>
  <w:footnote w:id="80">
    <w:p w14:paraId="7C5AB168" w14:textId="257F116F" w:rsidR="00E9376A" w:rsidRDefault="00E9376A" w:rsidP="00E9376A">
      <w:pPr>
        <w:pStyle w:val="FootnoteText"/>
      </w:pPr>
      <w:r w:rsidRPr="0082794B">
        <w:rPr>
          <w:rStyle w:val="FootnoteReference"/>
          <w:vertAlign w:val="baseline"/>
        </w:rPr>
        <w:footnoteRef/>
      </w:r>
      <w:r>
        <w:t xml:space="preserve"> </w:t>
      </w:r>
      <w:r w:rsidR="00C80D58">
        <w:tab/>
      </w:r>
      <w:r>
        <w:t>Sometimes referred to as ‘staking</w:t>
      </w:r>
      <w:r w:rsidR="001579C7">
        <w:noBreakHyphen/>
      </w:r>
      <w:r>
        <w:t>as</w:t>
      </w:r>
      <w:r w:rsidR="001579C7">
        <w:noBreakHyphen/>
      </w:r>
      <w:r>
        <w:t>a</w:t>
      </w:r>
      <w:r w:rsidR="001579C7">
        <w:noBreakHyphen/>
      </w:r>
      <w:r>
        <w:t xml:space="preserve">service’. </w:t>
      </w:r>
    </w:p>
  </w:footnote>
  <w:footnote w:id="81">
    <w:p w14:paraId="3E54D400" w14:textId="1B9CC4ED" w:rsidR="00E9376A" w:rsidRDefault="00E9376A" w:rsidP="00E9376A">
      <w:pPr>
        <w:pStyle w:val="FootnoteText"/>
      </w:pPr>
      <w:r w:rsidRPr="0082794B">
        <w:rPr>
          <w:rStyle w:val="FootnoteReference"/>
          <w:vertAlign w:val="baseline"/>
        </w:rPr>
        <w:footnoteRef/>
      </w:r>
      <w:r>
        <w:t xml:space="preserve"> </w:t>
      </w:r>
      <w:r w:rsidR="00C80D58">
        <w:tab/>
      </w:r>
      <w:r>
        <w:t>i.e., that account holders</w:t>
      </w:r>
      <w:r w:rsidRPr="000B5ADE">
        <w:t xml:space="preserve"> are not entitled simply </w:t>
      </w:r>
      <w:r>
        <w:t xml:space="preserve">to </w:t>
      </w:r>
      <w:r w:rsidRPr="000B5ADE">
        <w:t xml:space="preserve">the ‘value’ of their </w:t>
      </w:r>
      <w:r>
        <w:t>entitlement</w:t>
      </w:r>
      <w:r w:rsidRPr="000B5ADE">
        <w:t xml:space="preserve"> but </w:t>
      </w:r>
      <w:r>
        <w:t xml:space="preserve">can </w:t>
      </w:r>
      <w:r w:rsidRPr="000B5ADE">
        <w:t xml:space="preserve">elect to </w:t>
      </w:r>
      <w:r>
        <w:t xml:space="preserve">have </w:t>
      </w:r>
      <w:r w:rsidRPr="000B5ADE">
        <w:t xml:space="preserve">the </w:t>
      </w:r>
      <w:r>
        <w:t>assets transferred to them for their own use.</w:t>
      </w:r>
    </w:p>
  </w:footnote>
  <w:footnote w:id="82">
    <w:p w14:paraId="5BA7D690" w14:textId="4CF3FAF3" w:rsidR="00000739" w:rsidRDefault="00000739">
      <w:pPr>
        <w:pStyle w:val="FootnoteText"/>
      </w:pPr>
      <w:r w:rsidRPr="0082794B">
        <w:rPr>
          <w:rStyle w:val="FootnoteReference"/>
          <w:vertAlign w:val="baseline"/>
        </w:rPr>
        <w:footnoteRef/>
      </w:r>
      <w:r>
        <w:t xml:space="preserve"> </w:t>
      </w:r>
      <w:r w:rsidR="00C80D58">
        <w:tab/>
      </w:r>
      <w:r>
        <w:t>This box describes staking generally.</w:t>
      </w:r>
      <w:r w:rsidR="004A7FC0">
        <w:t xml:space="preserve"> S</w:t>
      </w:r>
      <w:r w:rsidR="00356CBC">
        <w:t>taking</w:t>
      </w:r>
      <w:r w:rsidR="004A7FC0">
        <w:t xml:space="preserve"> is used in many different forms for the integrity of public</w:t>
      </w:r>
      <w:r w:rsidR="00E06147">
        <w:t xml:space="preserve"> network infrastructure across the ecosystem</w:t>
      </w:r>
      <w:r w:rsidR="000A68A1">
        <w:t>, each have their</w:t>
      </w:r>
      <w:r w:rsidR="009D2B34">
        <w:t xml:space="preserve"> own</w:t>
      </w:r>
      <w:r w:rsidR="0073093B">
        <w:t xml:space="preserve"> </w:t>
      </w:r>
      <w:r w:rsidR="00E7468A">
        <w:t>i</w:t>
      </w:r>
      <w:r w:rsidR="00AE41B6">
        <w:t>ncentive</w:t>
      </w:r>
      <w:r w:rsidR="00CA02F1">
        <w:t xml:space="preserve"> mechanisms and it is </w:t>
      </w:r>
      <w:r w:rsidR="006F56E1">
        <w:t>acknowledged</w:t>
      </w:r>
      <w:r w:rsidR="00CA02F1">
        <w:t xml:space="preserve"> that they may not be accurately described by the generalisations in this box.</w:t>
      </w:r>
    </w:p>
  </w:footnote>
  <w:footnote w:id="83">
    <w:p w14:paraId="1112F679" w14:textId="4AE5DE6B" w:rsidR="00E9376A" w:rsidRDefault="00E9376A" w:rsidP="00E9376A">
      <w:pPr>
        <w:pStyle w:val="FootnoteText"/>
      </w:pPr>
      <w:r w:rsidRPr="0082794B">
        <w:rPr>
          <w:rStyle w:val="FootnoteReference"/>
          <w:vertAlign w:val="baseline"/>
        </w:rPr>
        <w:footnoteRef/>
      </w:r>
      <w:r>
        <w:t xml:space="preserve"> </w:t>
      </w:r>
      <w:r w:rsidR="00C80D58">
        <w:tab/>
      </w:r>
      <w:r>
        <w:t xml:space="preserve">This would be similar to the approach taken by Singapore where there will be a ‘MAS regulated stablecoin’ marker that cannot be used by or displayed in relation to other stablecoins. It is an alternative to mandating that only tokens created through </w:t>
      </w:r>
      <w:r w:rsidR="00FD3D9F">
        <w:t>digital asset facilities</w:t>
      </w:r>
      <w:r>
        <w:t xml:space="preserve"> in Australia can be sold in Australia.</w:t>
      </w:r>
    </w:p>
  </w:footnote>
  <w:footnote w:id="84">
    <w:p w14:paraId="1F864BDD" w14:textId="45D4D0DE" w:rsidR="00E9376A" w:rsidRDefault="00E9376A" w:rsidP="00E9376A">
      <w:pPr>
        <w:pStyle w:val="FootnoteText"/>
      </w:pPr>
      <w:r w:rsidRPr="0082794B">
        <w:rPr>
          <w:rStyle w:val="FootnoteReference"/>
          <w:vertAlign w:val="baseline"/>
        </w:rPr>
        <w:footnoteRef/>
      </w:r>
      <w:r>
        <w:t xml:space="preserve"> </w:t>
      </w:r>
      <w:r w:rsidR="00C80D58">
        <w:tab/>
      </w:r>
      <w:r w:rsidR="00A8601E">
        <w:t xml:space="preserve">For example, see </w:t>
      </w:r>
      <w:r>
        <w:t xml:space="preserve">ABC, </w:t>
      </w:r>
      <w:hyperlink r:id="rId31" w:history="1">
        <w:r w:rsidRPr="001B53FE">
          <w:rPr>
            <w:rStyle w:val="Hyperlink"/>
          </w:rPr>
          <w:t>Perth Mint cryptocurrency token under a cloud</w:t>
        </w:r>
      </w:hyperlink>
      <w:r w:rsidR="00187837">
        <w:rPr>
          <w:rStyle w:val="Hyperlink"/>
        </w:rPr>
        <w:t>.</w:t>
      </w:r>
      <w:r>
        <w:t xml:space="preserve"> </w:t>
      </w:r>
    </w:p>
  </w:footnote>
  <w:footnote w:id="85">
    <w:p w14:paraId="7E1910D5" w14:textId="55E43C2D" w:rsidR="00E9376A" w:rsidRDefault="00E9376A" w:rsidP="00E9376A">
      <w:pPr>
        <w:pStyle w:val="FootnoteText"/>
      </w:pPr>
      <w:r w:rsidRPr="0082794B">
        <w:rPr>
          <w:rStyle w:val="FootnoteReference"/>
          <w:vertAlign w:val="baseline"/>
        </w:rPr>
        <w:footnoteRef/>
      </w:r>
      <w:r w:rsidR="00C80D58">
        <w:t xml:space="preserve"> </w:t>
      </w:r>
      <w:r w:rsidR="00C80D58">
        <w:tab/>
      </w:r>
      <w:r>
        <w:t xml:space="preserve">The </w:t>
      </w:r>
      <w:r w:rsidRPr="00FC5D71">
        <w:t>Financial System Inquiry Final Report,</w:t>
      </w:r>
      <w:r>
        <w:t xml:space="preserve"> 2014 (</w:t>
      </w:r>
      <w:r>
        <w:rPr>
          <w:b/>
        </w:rPr>
        <w:t>Murray Inquiry</w:t>
      </w:r>
      <w:r>
        <w:rPr>
          <w:b/>
        </w:rPr>
        <w:fldChar w:fldCharType="begin"/>
      </w:r>
      <w:r>
        <w:instrText xml:space="preserve"> XE "</w:instrText>
      </w:r>
      <w:r w:rsidRPr="009A5E48">
        <w:rPr>
          <w:b/>
        </w:rPr>
        <w:instrText>Murray Inquiry</w:instrText>
      </w:r>
      <w:r>
        <w:instrText xml:space="preserve">" </w:instrText>
      </w:r>
      <w:r>
        <w:rPr>
          <w:b/>
        </w:rPr>
        <w:fldChar w:fldCharType="end"/>
      </w:r>
      <w:r>
        <w:t>) described non</w:t>
      </w:r>
      <w:r>
        <w:noBreakHyphen/>
        <w:t xml:space="preserve">financial fundraising as being </w:t>
      </w:r>
      <w:r w:rsidR="001579C7">
        <w:t>‘</w:t>
      </w:r>
      <w:r w:rsidRPr="00FC5D71">
        <w:rPr>
          <w:i/>
        </w:rPr>
        <w:t>where entities seek donations in exchange for some non</w:t>
      </w:r>
      <w:r>
        <w:rPr>
          <w:i/>
        </w:rPr>
        <w:noBreakHyphen/>
      </w:r>
      <w:r w:rsidRPr="00FC5D71">
        <w:rPr>
          <w:i/>
        </w:rPr>
        <w:t>financial reward</w:t>
      </w:r>
      <w:r w:rsidR="001579C7">
        <w:t>’</w:t>
      </w:r>
      <w:r>
        <w:t xml:space="preserve"> (see</w:t>
      </w:r>
      <w:r w:rsidRPr="00FC5D71">
        <w:t xml:space="preserve"> page 178</w:t>
      </w:r>
      <w:r>
        <w:t>). ASIC uses the term ‘non</w:t>
      </w:r>
      <w:r>
        <w:noBreakHyphen/>
        <w:t xml:space="preserve">investment’ funding to describe </w:t>
      </w:r>
      <w:r w:rsidR="001579C7">
        <w:t>‘</w:t>
      </w:r>
      <w:r w:rsidRPr="00FC5D71">
        <w:rPr>
          <w:i/>
        </w:rPr>
        <w:t>a donation to support a cause or pre</w:t>
      </w:r>
      <w:r>
        <w:rPr>
          <w:i/>
        </w:rPr>
        <w:noBreakHyphen/>
      </w:r>
      <w:r w:rsidRPr="00FC5D71">
        <w:rPr>
          <w:i/>
        </w:rPr>
        <w:t>purchase a good or a service that will be made using the funds raised</w:t>
      </w:r>
      <w:r w:rsidR="001579C7">
        <w:t>’</w:t>
      </w:r>
      <w:r>
        <w:t xml:space="preserve"> (see ASIC RG 262 Crowdsource funding: Guide for intermediaries). </w:t>
      </w:r>
    </w:p>
  </w:footnote>
  <w:footnote w:id="86">
    <w:p w14:paraId="25248CE9" w14:textId="77777777" w:rsidR="00BE4A3F" w:rsidRDefault="00BE4A3F" w:rsidP="00BE4A3F">
      <w:pPr>
        <w:pStyle w:val="FootnoteText"/>
      </w:pPr>
      <w:r w:rsidRPr="0082794B">
        <w:rPr>
          <w:rStyle w:val="FootnoteReference"/>
          <w:vertAlign w:val="baseline"/>
        </w:rPr>
        <w:footnoteRef/>
      </w:r>
      <w:r>
        <w:t xml:space="preserve"> </w:t>
      </w:r>
      <w:r>
        <w:tab/>
        <w:t>Similar to MiCA, given this is non</w:t>
      </w:r>
      <w:r>
        <w:noBreakHyphen/>
        <w:t>financial fundraising this would be for convenience only, not for review and approval. It seeks a balance between ‘Kickstarter’ like fundraising regulation under Australian consumer law and securities regulation.</w:t>
      </w:r>
    </w:p>
  </w:footnote>
  <w:footnote w:id="87">
    <w:p w14:paraId="063E7B9F" w14:textId="77777777" w:rsidR="00BE4A3F" w:rsidRDefault="00BE4A3F" w:rsidP="00BE4A3F">
      <w:pPr>
        <w:pStyle w:val="FootnoteText"/>
      </w:pPr>
      <w:r w:rsidRPr="00834608">
        <w:rPr>
          <w:rStyle w:val="FootnoteReference"/>
          <w:vertAlign w:val="baseline"/>
        </w:rPr>
        <w:footnoteRef/>
      </w:r>
      <w:r>
        <w:t xml:space="preserve"> </w:t>
      </w:r>
      <w:r>
        <w:tab/>
        <w:t>Empowering ASIC to make stop orders if the project is selling equity or other securities promoting the donation or presale as a financial investment.</w:t>
      </w:r>
    </w:p>
  </w:footnote>
  <w:footnote w:id="88">
    <w:p w14:paraId="5597D8A1" w14:textId="066A7C7C" w:rsidR="00526BDB" w:rsidRDefault="00526BDB" w:rsidP="00526BDB">
      <w:pPr>
        <w:pStyle w:val="FootnoteText"/>
      </w:pPr>
      <w:r w:rsidRPr="0082794B">
        <w:rPr>
          <w:rStyle w:val="FootnoteReference"/>
          <w:vertAlign w:val="baseline"/>
        </w:rPr>
        <w:footnoteRef/>
      </w:r>
      <w:r>
        <w:t xml:space="preserve"> </w:t>
      </w:r>
      <w:r w:rsidR="00C80D58">
        <w:tab/>
      </w:r>
      <w:r>
        <w:t>Like crossing systems, token trading occurs ‘off</w:t>
      </w:r>
      <w:r>
        <w:noBreakHyphen/>
        <w:t xml:space="preserve">book’ from the perspective of a network observer. See Market Integrity Rules 2017 for the rules that apply to crossing systems.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79B9"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1F0C" w14:textId="2AFCEB06" w:rsidR="00E81A40" w:rsidRPr="00963E8D" w:rsidRDefault="00E81A40" w:rsidP="00963E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C952" w14:textId="77777777" w:rsidR="00E81A40" w:rsidRDefault="00E81A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E486" w14:textId="77777777" w:rsidR="00366E0F" w:rsidRPr="00963E8D" w:rsidRDefault="00366E0F" w:rsidP="00963E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1541" w14:textId="77777777" w:rsidR="0056447E" w:rsidRPr="00963E8D" w:rsidRDefault="0056447E" w:rsidP="00963E8D">
    <w:pPr>
      <w:pStyle w:val="Header"/>
    </w:pPr>
    <w:r>
      <w:rPr>
        <w:noProof/>
      </w:rPr>
      <w:drawing>
        <wp:anchor distT="0" distB="0" distL="114300" distR="114300" simplePos="0" relativeHeight="251658240" behindDoc="1" locked="1" layoutInCell="1" allowOverlap="1" wp14:anchorId="69442126" wp14:editId="75B89408">
          <wp:simplePos x="0" y="0"/>
          <wp:positionH relativeFrom="page">
            <wp:align>center</wp:align>
          </wp:positionH>
          <wp:positionV relativeFrom="page">
            <wp:align>top</wp:align>
          </wp:positionV>
          <wp:extent cx="7570800" cy="1044000"/>
          <wp:effectExtent l="0" t="0" r="0"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9291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B8FD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A6A7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DA53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2681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2ADA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E3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B24F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465A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FE50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08FF4D6C"/>
    <w:multiLevelType w:val="hybridMultilevel"/>
    <w:tmpl w:val="A6F46FBE"/>
    <w:lvl w:ilvl="0" w:tplc="68F27DF4">
      <w:start w:val="7"/>
      <w:numFmt w:val="bullet"/>
      <w:pStyle w:val="List-in-table"/>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B533D4"/>
    <w:multiLevelType w:val="hybridMultilevel"/>
    <w:tmpl w:val="95B6E38C"/>
    <w:lvl w:ilvl="0" w:tplc="79DAFCD8">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3"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6CC4E5D"/>
    <w:multiLevelType w:val="multilevel"/>
    <w:tmpl w:val="D10E9CF6"/>
    <w:numStyleLink w:val="OneLevelList"/>
  </w:abstractNum>
  <w:abstractNum w:abstractNumId="15" w15:restartNumberingAfterBreak="0">
    <w:nsid w:val="17DF7717"/>
    <w:multiLevelType w:val="multilevel"/>
    <w:tmpl w:val="E9061B88"/>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567" w:hanging="567"/>
      </w:pPr>
      <w:rPr>
        <w:rFonts w:hint="default"/>
      </w:rPr>
    </w:lvl>
    <w:lvl w:ilvl="3">
      <w:start w:val="1"/>
      <w:numFmt w:val="decimal"/>
      <w:lvlRestart w:val="0"/>
      <w:pStyle w:val="BoxHeading-Info"/>
      <w:lvlText w:val="Info Box %4"/>
      <w:lvlJc w:val="left"/>
      <w:pPr>
        <w:ind w:left="1418" w:hanging="1418"/>
      </w:pPr>
      <w:rPr>
        <w:rFonts w:hint="default"/>
      </w:rPr>
    </w:lvl>
    <w:lvl w:ilvl="4">
      <w:start w:val="1"/>
      <w:numFmt w:val="decimal"/>
      <w:lvlRestart w:val="0"/>
      <w:pStyle w:val="BoxHeading-Questions"/>
      <w:suff w:val="nothing"/>
      <w:lvlText w:val="Questions (Set %5)"/>
      <w:lvlJc w:val="left"/>
      <w:pPr>
        <w:ind w:left="454" w:hanging="454"/>
      </w:pPr>
    </w:lvl>
    <w:lvl w:ilvl="5">
      <w:start w:val="1"/>
      <w:numFmt w:val="decimal"/>
      <w:lvlRestart w:val="2"/>
      <w:pStyle w:val="Numbered1"/>
      <w:lvlText w:val="(%6)"/>
      <w:lvlJc w:val="left"/>
      <w:pPr>
        <w:ind w:left="425" w:hanging="425"/>
      </w:pPr>
      <w:rPr>
        <w:rFonts w:hint="default"/>
        <w:b w:val="0"/>
        <w:bCs/>
        <w:i w:val="0"/>
      </w:rPr>
    </w:lvl>
    <w:lvl w:ilvl="6">
      <w:start w:val="1"/>
      <w:numFmt w:val="lowerLetter"/>
      <w:lvlRestart w:val="2"/>
      <w:pStyle w:val="Numbereda"/>
      <w:lvlText w:val="(%7)"/>
      <w:lvlJc w:val="left"/>
      <w:pPr>
        <w:ind w:left="425" w:hanging="425"/>
      </w:pPr>
      <w:rPr>
        <w:rFonts w:hint="default"/>
      </w:rPr>
    </w:lvl>
    <w:lvl w:ilvl="7">
      <w:start w:val="1"/>
      <w:numFmt w:val="lowerRoman"/>
      <w:pStyle w:val="Numberedi"/>
      <w:lvlText w:val="(%8)"/>
      <w:lvlJc w:val="left"/>
      <w:pPr>
        <w:ind w:left="851" w:hanging="426"/>
      </w:pPr>
      <w:rPr>
        <w:rFonts w:hint="default"/>
        <w:b w:val="0"/>
        <w:bCs/>
      </w:rPr>
    </w:lvl>
    <w:lvl w:ilvl="8">
      <w:start w:val="1"/>
      <w:numFmt w:val="bullet"/>
      <w:lvlText w:val="•"/>
      <w:lvlJc w:val="left"/>
      <w:pPr>
        <w:ind w:left="1191" w:hanging="340"/>
      </w:pPr>
      <w:rPr>
        <w:rFonts w:ascii="Times New Roman" w:hAnsi="Times New Roman" w:cs="Times New Roman" w:hint="default"/>
        <w:color w:val="auto"/>
      </w:rPr>
    </w:lvl>
  </w:abstractNum>
  <w:abstractNum w:abstractNumId="16" w15:restartNumberingAfterBreak="0">
    <w:nsid w:val="21283F5A"/>
    <w:multiLevelType w:val="multilevel"/>
    <w:tmpl w:val="5F6E7616"/>
    <w:lvl w:ilvl="0">
      <w:start w:val="1"/>
      <w:numFmt w:val="decimal"/>
      <w:lvlText w:val="%1."/>
      <w:lvlJc w:val="left"/>
      <w:pPr>
        <w:ind w:left="454" w:hanging="454"/>
      </w:pPr>
      <w:rPr>
        <w:rFonts w:hint="default"/>
        <w:b/>
        <w:bCs/>
        <w:i w:val="0"/>
        <w:color w:val="2C384A" w:themeColor="accent1"/>
        <w:sz w:val="36"/>
        <w:szCs w:val="36"/>
      </w:rPr>
    </w:lvl>
    <w:lvl w:ilvl="1">
      <w:start w:val="1"/>
      <w:numFmt w:val="decimal"/>
      <w:lvlText w:val="%1.%2."/>
      <w:lvlJc w:val="left"/>
      <w:pPr>
        <w:ind w:left="567" w:hanging="567"/>
      </w:pPr>
      <w:rPr>
        <w:rFonts w:hint="default"/>
      </w:rPr>
    </w:lvl>
    <w:lvl w:ilvl="2">
      <w:start w:val="1"/>
      <w:numFmt w:val="bullet"/>
      <w:lvlText w:val=""/>
      <w:lvlJc w:val="left"/>
      <w:pPr>
        <w:ind w:left="2061" w:hanging="360"/>
      </w:pPr>
      <w:rPr>
        <w:rFonts w:ascii="Symbol" w:hAnsi="Symbol" w:hint="default"/>
      </w:rPr>
    </w:lvl>
    <w:lvl w:ilvl="3">
      <w:start w:val="1"/>
      <w:numFmt w:val="lowerRoman"/>
      <w:lvlText w:val="(%4)"/>
      <w:lvlJc w:val="left"/>
      <w:pPr>
        <w:ind w:left="907" w:hanging="453"/>
      </w:pPr>
      <w:rPr>
        <w:rFonts w:hint="default"/>
      </w:rPr>
    </w:lvl>
    <w:lvl w:ilvl="4">
      <w:start w:val="1"/>
      <w:numFmt w:val="bullet"/>
      <w:lvlText w:val=""/>
      <w:lvlJc w:val="left"/>
      <w:pPr>
        <w:ind w:left="1361" w:hanging="454"/>
      </w:pPr>
      <w:rPr>
        <w:rFonts w:ascii="Symbol" w:hAnsi="Symbol" w:hint="default"/>
        <w:color w:val="auto"/>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17" w15:restartNumberingAfterBreak="0">
    <w:nsid w:val="214A4279"/>
    <w:multiLevelType w:val="hybridMultilevel"/>
    <w:tmpl w:val="D63C6B68"/>
    <w:lvl w:ilvl="0" w:tplc="A9024F1E">
      <w:start w:val="1"/>
      <w:numFmt w:val="lowerLetter"/>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18" w15:restartNumberingAfterBreak="0">
    <w:nsid w:val="25EE48F0"/>
    <w:multiLevelType w:val="hybridMultilevel"/>
    <w:tmpl w:val="CA34C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08C2710"/>
    <w:multiLevelType w:val="multilevel"/>
    <w:tmpl w:val="3F04FF4C"/>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1" w15:restartNumberingAfterBreak="0">
    <w:nsid w:val="3238442C"/>
    <w:multiLevelType w:val="multilevel"/>
    <w:tmpl w:val="A1526AFC"/>
    <w:lvl w:ilvl="0">
      <w:start w:val="1"/>
      <w:numFmt w:val="decimal"/>
      <w:lvlText w:val="%1."/>
      <w:lvlJc w:val="left"/>
      <w:pPr>
        <w:ind w:left="1872" w:hanging="454"/>
      </w:pPr>
      <w:rPr>
        <w:rFonts w:hint="default"/>
        <w:b/>
        <w:bCs/>
        <w:i w:val="0"/>
        <w:color w:val="2C384A" w:themeColor="accent1"/>
        <w:sz w:val="36"/>
        <w:szCs w:val="36"/>
      </w:rPr>
    </w:lvl>
    <w:lvl w:ilvl="1">
      <w:start w:val="1"/>
      <w:numFmt w:val="decimal"/>
      <w:lvlText w:val="%1.%2."/>
      <w:lvlJc w:val="left"/>
      <w:pPr>
        <w:ind w:left="567" w:hanging="567"/>
      </w:pPr>
      <w:rPr>
        <w:rFonts w:hint="default"/>
      </w:rPr>
    </w:lvl>
    <w:lvl w:ilvl="2">
      <w:start w:val="1"/>
      <w:numFmt w:val="lowerLetter"/>
      <w:lvlText w:val="(%3)"/>
      <w:lvlJc w:val="left"/>
      <w:pPr>
        <w:ind w:left="2155" w:hanging="454"/>
      </w:pPr>
      <w:rPr>
        <w:rFonts w:ascii="Calibri Light" w:hAnsi="Calibri Light" w:hint="default"/>
        <w:b w:val="0"/>
        <w:bCs/>
        <w:sz w:val="22"/>
      </w:rPr>
    </w:lvl>
    <w:lvl w:ilvl="3">
      <w:start w:val="1"/>
      <w:numFmt w:val="lowerRoman"/>
      <w:lvlText w:val="(%4)"/>
      <w:lvlJc w:val="left"/>
      <w:pPr>
        <w:ind w:left="907" w:hanging="453"/>
      </w:pPr>
      <w:rPr>
        <w:rFonts w:hint="default"/>
        <w:b w:val="0"/>
        <w:bCs w:val="0"/>
      </w:rPr>
    </w:lvl>
    <w:lvl w:ilvl="4">
      <w:start w:val="1"/>
      <w:numFmt w:val="bullet"/>
      <w:lvlText w:val=""/>
      <w:lvlJc w:val="left"/>
      <w:pPr>
        <w:ind w:left="1361" w:hanging="454"/>
      </w:pPr>
      <w:rPr>
        <w:rFonts w:ascii="Symbol" w:hAnsi="Symbol" w:hint="default"/>
        <w:color w:val="auto"/>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22"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47706DC"/>
    <w:multiLevelType w:val="hybridMultilevel"/>
    <w:tmpl w:val="04C66F1C"/>
    <w:lvl w:ilvl="0" w:tplc="0980C8E8">
      <w:start w:val="1"/>
      <w:numFmt w:val="decimal"/>
      <w:pStyle w:val="ChartMainHeading"/>
      <w:lvlText w:val="Tabl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EE80767"/>
    <w:multiLevelType w:val="hybridMultilevel"/>
    <w:tmpl w:val="6B4CD5AA"/>
    <w:lvl w:ilvl="0" w:tplc="8182DD98">
      <w:start w:val="1"/>
      <w:numFmt w:val="decimal"/>
      <w:suff w:val="space"/>
      <w:lvlText w:val="Info Box %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10D2021"/>
    <w:multiLevelType w:val="multilevel"/>
    <w:tmpl w:val="72F8140E"/>
    <w:numStyleLink w:val="OutlineList"/>
  </w:abstractNum>
  <w:abstractNum w:abstractNumId="26" w15:restartNumberingAfterBreak="0">
    <w:nsid w:val="51D343C1"/>
    <w:multiLevelType w:val="hybridMultilevel"/>
    <w:tmpl w:val="18A6DA7E"/>
    <w:lvl w:ilvl="0" w:tplc="B456B534">
      <w:start w:val="1"/>
      <w:numFmt w:val="decimal"/>
      <w:lvlText w:val="(%1)"/>
      <w:lvlJc w:val="left"/>
      <w:pPr>
        <w:ind w:left="720" w:hanging="360"/>
      </w:pPr>
      <w:rPr>
        <w:rFonts w:hint="default"/>
        <w:b/>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C6034E"/>
    <w:multiLevelType w:val="hybridMultilevel"/>
    <w:tmpl w:val="F2984D86"/>
    <w:lvl w:ilvl="0" w:tplc="F3CEAC00">
      <w:start w:val="1"/>
      <w:numFmt w:val="decimal"/>
      <w:lvlText w:val="Questions (Set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C2845B5"/>
    <w:multiLevelType w:val="hybridMultilevel"/>
    <w:tmpl w:val="71B46650"/>
    <w:lvl w:ilvl="0" w:tplc="D5FA69EE">
      <w:start w:val="1"/>
      <w:numFmt w:val="bullet"/>
      <w:pStyle w:val="TableTextBullet"/>
      <w:lvlText w:val="•"/>
      <w:lvlJc w:val="left"/>
      <w:pPr>
        <w:ind w:left="360" w:hanging="360"/>
      </w:pPr>
      <w:rPr>
        <w:rFonts w:ascii="Calibri Light" w:hAnsi="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39344E"/>
    <w:multiLevelType w:val="multilevel"/>
    <w:tmpl w:val="70E2E9D4"/>
    <w:styleLink w:val="ChartandTableFootnoteAlphaList"/>
    <w:lvl w:ilvl="0">
      <w:start w:val="1"/>
      <w:numFmt w:val="decimal"/>
      <w:lvlText w:val="%1."/>
      <w:lvlJc w:val="left"/>
      <w:pPr>
        <w:ind w:left="5529" w:hanging="567"/>
      </w:pPr>
      <w:rPr>
        <w:rFonts w:hint="default"/>
      </w:rPr>
    </w:lvl>
    <w:lvl w:ilvl="1">
      <w:start w:val="1"/>
      <w:numFmt w:val="decimal"/>
      <w:lvlText w:val="%1.%2."/>
      <w:lvlJc w:val="left"/>
      <w:pPr>
        <w:ind w:left="851" w:hanging="567"/>
      </w:pPr>
      <w:rPr>
        <w:rFonts w:hint="default"/>
        <w:b w:val="0"/>
        <w:bCs/>
      </w:rPr>
    </w:lvl>
    <w:lvl w:ilvl="2">
      <w:start w:val="1"/>
      <w:numFmt w:val="lowerLetter"/>
      <w:lvlText w:val="(%3)"/>
      <w:lvlJc w:val="left"/>
      <w:pPr>
        <w:ind w:left="1134" w:hanging="567"/>
      </w:pPr>
      <w:rPr>
        <w:rFonts w:hint="default"/>
        <w:b w:val="0"/>
        <w:bCs/>
      </w:rPr>
    </w:lvl>
    <w:lvl w:ilvl="3">
      <w:start w:val="1"/>
      <w:numFmt w:val="lowerRoman"/>
      <w:lvlText w:val="(%4)"/>
      <w:lvlJc w:val="left"/>
      <w:pPr>
        <w:ind w:left="1701" w:hanging="567"/>
      </w:pPr>
      <w:rPr>
        <w:rFonts w:hint="default"/>
        <w:b w:val="0"/>
        <w:bCs w:val="0"/>
      </w:rPr>
    </w:lvl>
    <w:lvl w:ilvl="4">
      <w:start w:val="1"/>
      <w:numFmt w:val="none"/>
      <w:lvlText w:val="- "/>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AC2A6F"/>
    <w:multiLevelType w:val="multilevel"/>
    <w:tmpl w:val="3094F092"/>
    <w:name w:val="StandardBulletedList"/>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B7509C"/>
    <w:multiLevelType w:val="hybridMultilevel"/>
    <w:tmpl w:val="5DDC4A80"/>
    <w:lvl w:ilvl="0" w:tplc="8FB0EF5A">
      <w:start w:val="1"/>
      <w:numFmt w:val="bullet"/>
      <w:pStyle w:val="Tabledots"/>
      <w:lvlText w:val=""/>
      <w:lvlJc w:val="left"/>
      <w:pPr>
        <w:ind w:left="720" w:hanging="360"/>
      </w:pPr>
      <w:rPr>
        <w:rFonts w:ascii="Symbol" w:hAnsi="Symbol" w:hint="default"/>
        <w:sz w:val="18"/>
        <w:szCs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F07B96"/>
    <w:multiLevelType w:val="hybridMultilevel"/>
    <w:tmpl w:val="A976BD82"/>
    <w:lvl w:ilvl="0" w:tplc="A9024F1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7D6B5224"/>
    <w:multiLevelType w:val="multilevel"/>
    <w:tmpl w:val="A46C6DB8"/>
    <w:lvl w:ilvl="0">
      <w:numFmt w:val="bullet"/>
      <w:pStyle w:val="Bullet"/>
      <w:lvlText w:val="•"/>
      <w:lvlJc w:val="left"/>
      <w:pPr>
        <w:ind w:left="425" w:hanging="283"/>
      </w:pPr>
      <w:rPr>
        <w:rFonts w:ascii="Times New Roman" w:hAnsi="Times New Roman" w:cs="Times New Roman" w:hint="default"/>
        <w:color w:val="auto"/>
      </w:rPr>
    </w:lvl>
    <w:lvl w:ilvl="1">
      <w:numFmt w:val="bullet"/>
      <w:pStyle w:val="Dash"/>
      <w:lvlText w:val="–"/>
      <w:lvlJc w:val="left"/>
      <w:pPr>
        <w:ind w:left="850" w:hanging="425"/>
      </w:pPr>
      <w:rPr>
        <w:rFonts w:ascii="Times New Roman" w:hAnsi="Times New Roman" w:cs="Times New Roman" w:hint="default"/>
      </w:rPr>
    </w:lvl>
    <w:lvl w:ilvl="2">
      <w:numFmt w:val="bullet"/>
      <w:pStyle w:val="DoubleDot"/>
      <w:lvlText w:val=":"/>
      <w:lvlJc w:val="left"/>
      <w:pPr>
        <w:ind w:left="1275" w:hanging="424"/>
      </w:pPr>
      <w:rPr>
        <w:rFonts w:ascii="Times New Roman" w:hAnsi="Times New Roman"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num w:numId="1" w16cid:durableId="1220290535">
    <w:abstractNumId w:val="20"/>
  </w:num>
  <w:num w:numId="2" w16cid:durableId="1706755449">
    <w:abstractNumId w:val="10"/>
  </w:num>
  <w:num w:numId="3" w16cid:durableId="1834367553">
    <w:abstractNumId w:val="22"/>
  </w:num>
  <w:num w:numId="4" w16cid:durableId="223613474">
    <w:abstractNumId w:val="13"/>
  </w:num>
  <w:num w:numId="5" w16cid:durableId="1304890948">
    <w:abstractNumId w:val="14"/>
  </w:num>
  <w:num w:numId="6" w16cid:durableId="1304693621">
    <w:abstractNumId w:val="25"/>
  </w:num>
  <w:num w:numId="7" w16cid:durableId="2000302802">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8320821">
    <w:abstractNumId w:val="15"/>
  </w:num>
  <w:num w:numId="9" w16cid:durableId="536553998">
    <w:abstractNumId w:val="19"/>
  </w:num>
  <w:num w:numId="10" w16cid:durableId="172494619">
    <w:abstractNumId w:val="21"/>
  </w:num>
  <w:num w:numId="11" w16cid:durableId="1430738848">
    <w:abstractNumId w:val="29"/>
  </w:num>
  <w:num w:numId="12" w16cid:durableId="821890845">
    <w:abstractNumId w:val="31"/>
  </w:num>
  <w:num w:numId="13" w16cid:durableId="4877932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19218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45439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31913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7959543">
    <w:abstractNumId w:val="24"/>
  </w:num>
  <w:num w:numId="18" w16cid:durableId="1017269098">
    <w:abstractNumId w:val="27"/>
  </w:num>
  <w:num w:numId="19" w16cid:durableId="797912543">
    <w:abstractNumId w:val="11"/>
  </w:num>
  <w:num w:numId="20" w16cid:durableId="1494027785">
    <w:abstractNumId w:val="23"/>
  </w:num>
  <w:num w:numId="21" w16cid:durableId="20920416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3183023">
    <w:abstractNumId w:val="16"/>
  </w:num>
  <w:num w:numId="23" w16cid:durableId="1870992740">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16cid:durableId="1341009035">
    <w:abstractNumId w:val="17"/>
  </w:num>
  <w:num w:numId="25" w16cid:durableId="303967468">
    <w:abstractNumId w:val="30"/>
  </w:num>
  <w:num w:numId="26" w16cid:durableId="1904291432">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7" w16cid:durableId="1982416409">
    <w:abstractNumId w:val="18"/>
  </w:num>
  <w:num w:numId="28" w16cid:durableId="1537085921">
    <w:abstractNumId w:val="12"/>
  </w:num>
  <w:num w:numId="29" w16cid:durableId="111245857">
    <w:abstractNumId w:val="27"/>
    <w:lvlOverride w:ilvl="0">
      <w:startOverride w:val="1"/>
    </w:lvlOverride>
  </w:num>
  <w:num w:numId="30" w16cid:durableId="1663700176">
    <w:abstractNumId w:val="33"/>
  </w:num>
  <w:num w:numId="31" w16cid:durableId="891960535">
    <w:abstractNumId w:val="28"/>
  </w:num>
  <w:num w:numId="32" w16cid:durableId="1872453493">
    <w:abstractNumId w:val="9"/>
  </w:num>
  <w:num w:numId="33" w16cid:durableId="571308778">
    <w:abstractNumId w:val="7"/>
  </w:num>
  <w:num w:numId="34" w16cid:durableId="1276906681">
    <w:abstractNumId w:val="6"/>
  </w:num>
  <w:num w:numId="35" w16cid:durableId="944921527">
    <w:abstractNumId w:val="5"/>
  </w:num>
  <w:num w:numId="36" w16cid:durableId="1403134808">
    <w:abstractNumId w:val="4"/>
  </w:num>
  <w:num w:numId="37" w16cid:durableId="146896890">
    <w:abstractNumId w:val="8"/>
  </w:num>
  <w:num w:numId="38" w16cid:durableId="1476726287">
    <w:abstractNumId w:val="3"/>
  </w:num>
  <w:num w:numId="39" w16cid:durableId="665863787">
    <w:abstractNumId w:val="2"/>
  </w:num>
  <w:num w:numId="40" w16cid:durableId="836313361">
    <w:abstractNumId w:val="1"/>
  </w:num>
  <w:num w:numId="41" w16cid:durableId="1258055115">
    <w:abstractNumId w:val="0"/>
  </w:num>
  <w:num w:numId="42" w16cid:durableId="8306810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181797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781150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27077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91069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15264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D4M4D8OqZOcI2z2c3/ZnoGfn43o5mwPbZRjRhQZfbT0BZhWRo2mOZNdsLy3IKLvlZPCqxrAVK/ESPw2QIvqRlQ==" w:salt="DcX2dPi/vV6xfFFtDdGiy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908"/>
    <w:rsid w:val="0000000E"/>
    <w:rsid w:val="00000035"/>
    <w:rsid w:val="0000007D"/>
    <w:rsid w:val="00000111"/>
    <w:rsid w:val="0000011E"/>
    <w:rsid w:val="0000016B"/>
    <w:rsid w:val="00000252"/>
    <w:rsid w:val="0000028C"/>
    <w:rsid w:val="000002DC"/>
    <w:rsid w:val="00000308"/>
    <w:rsid w:val="00000370"/>
    <w:rsid w:val="00000375"/>
    <w:rsid w:val="0000037E"/>
    <w:rsid w:val="000003C7"/>
    <w:rsid w:val="000003EC"/>
    <w:rsid w:val="000003FD"/>
    <w:rsid w:val="0000041A"/>
    <w:rsid w:val="0000041E"/>
    <w:rsid w:val="00000425"/>
    <w:rsid w:val="00000438"/>
    <w:rsid w:val="00000444"/>
    <w:rsid w:val="00000458"/>
    <w:rsid w:val="00000465"/>
    <w:rsid w:val="00000477"/>
    <w:rsid w:val="000004AD"/>
    <w:rsid w:val="000004CB"/>
    <w:rsid w:val="000004F7"/>
    <w:rsid w:val="0000050C"/>
    <w:rsid w:val="0000053E"/>
    <w:rsid w:val="0000054F"/>
    <w:rsid w:val="00000550"/>
    <w:rsid w:val="00000574"/>
    <w:rsid w:val="00000641"/>
    <w:rsid w:val="000006A3"/>
    <w:rsid w:val="000006D6"/>
    <w:rsid w:val="000006ED"/>
    <w:rsid w:val="000006F2"/>
    <w:rsid w:val="000006FA"/>
    <w:rsid w:val="00000718"/>
    <w:rsid w:val="00000726"/>
    <w:rsid w:val="0000072C"/>
    <w:rsid w:val="00000739"/>
    <w:rsid w:val="00000783"/>
    <w:rsid w:val="000007A5"/>
    <w:rsid w:val="000007AF"/>
    <w:rsid w:val="000007B9"/>
    <w:rsid w:val="0000081C"/>
    <w:rsid w:val="0000085C"/>
    <w:rsid w:val="000008CE"/>
    <w:rsid w:val="00000915"/>
    <w:rsid w:val="00000939"/>
    <w:rsid w:val="00000960"/>
    <w:rsid w:val="000009BD"/>
    <w:rsid w:val="000009C6"/>
    <w:rsid w:val="000009CC"/>
    <w:rsid w:val="000009D5"/>
    <w:rsid w:val="00000A04"/>
    <w:rsid w:val="00000A1D"/>
    <w:rsid w:val="00000A83"/>
    <w:rsid w:val="00000ACE"/>
    <w:rsid w:val="00000AD2"/>
    <w:rsid w:val="00000AD9"/>
    <w:rsid w:val="00000B00"/>
    <w:rsid w:val="00000B2F"/>
    <w:rsid w:val="00000B40"/>
    <w:rsid w:val="00000B49"/>
    <w:rsid w:val="00000BA5"/>
    <w:rsid w:val="00000BE5"/>
    <w:rsid w:val="00000C0B"/>
    <w:rsid w:val="00000CFF"/>
    <w:rsid w:val="00000D3C"/>
    <w:rsid w:val="00000D3D"/>
    <w:rsid w:val="00000D4A"/>
    <w:rsid w:val="00000D6A"/>
    <w:rsid w:val="00000DE3"/>
    <w:rsid w:val="00000E48"/>
    <w:rsid w:val="00000E64"/>
    <w:rsid w:val="00000E6B"/>
    <w:rsid w:val="00000E9F"/>
    <w:rsid w:val="00000EDF"/>
    <w:rsid w:val="00000F2B"/>
    <w:rsid w:val="00000FB4"/>
    <w:rsid w:val="0000103F"/>
    <w:rsid w:val="00001040"/>
    <w:rsid w:val="0000105A"/>
    <w:rsid w:val="00001060"/>
    <w:rsid w:val="00001089"/>
    <w:rsid w:val="000010D7"/>
    <w:rsid w:val="000010F2"/>
    <w:rsid w:val="0000110F"/>
    <w:rsid w:val="00001161"/>
    <w:rsid w:val="0000116B"/>
    <w:rsid w:val="000011B7"/>
    <w:rsid w:val="000011D9"/>
    <w:rsid w:val="00001212"/>
    <w:rsid w:val="00001232"/>
    <w:rsid w:val="0000127E"/>
    <w:rsid w:val="000012C9"/>
    <w:rsid w:val="000012F9"/>
    <w:rsid w:val="0000133A"/>
    <w:rsid w:val="00001345"/>
    <w:rsid w:val="00001349"/>
    <w:rsid w:val="00001369"/>
    <w:rsid w:val="0000139C"/>
    <w:rsid w:val="000013B2"/>
    <w:rsid w:val="000013DC"/>
    <w:rsid w:val="00001436"/>
    <w:rsid w:val="00001451"/>
    <w:rsid w:val="00001462"/>
    <w:rsid w:val="000014C8"/>
    <w:rsid w:val="000014D4"/>
    <w:rsid w:val="00001576"/>
    <w:rsid w:val="00001589"/>
    <w:rsid w:val="000015CD"/>
    <w:rsid w:val="00001617"/>
    <w:rsid w:val="0000161B"/>
    <w:rsid w:val="00001621"/>
    <w:rsid w:val="0000163B"/>
    <w:rsid w:val="00001662"/>
    <w:rsid w:val="000016DE"/>
    <w:rsid w:val="000016E2"/>
    <w:rsid w:val="0000170F"/>
    <w:rsid w:val="0000174F"/>
    <w:rsid w:val="00001778"/>
    <w:rsid w:val="00001785"/>
    <w:rsid w:val="000017AC"/>
    <w:rsid w:val="000017B1"/>
    <w:rsid w:val="000017E5"/>
    <w:rsid w:val="000017E8"/>
    <w:rsid w:val="000017FA"/>
    <w:rsid w:val="0000180C"/>
    <w:rsid w:val="00001814"/>
    <w:rsid w:val="0000183C"/>
    <w:rsid w:val="00001870"/>
    <w:rsid w:val="00001883"/>
    <w:rsid w:val="0000189A"/>
    <w:rsid w:val="0000191D"/>
    <w:rsid w:val="00001961"/>
    <w:rsid w:val="0000196A"/>
    <w:rsid w:val="0000196E"/>
    <w:rsid w:val="00001977"/>
    <w:rsid w:val="000019D3"/>
    <w:rsid w:val="00001A3E"/>
    <w:rsid w:val="00001A5A"/>
    <w:rsid w:val="00001A6E"/>
    <w:rsid w:val="00001A82"/>
    <w:rsid w:val="00001A88"/>
    <w:rsid w:val="00001A94"/>
    <w:rsid w:val="00001A99"/>
    <w:rsid w:val="00001AB0"/>
    <w:rsid w:val="00001AE5"/>
    <w:rsid w:val="00001B02"/>
    <w:rsid w:val="00001B16"/>
    <w:rsid w:val="00001B4F"/>
    <w:rsid w:val="00001B76"/>
    <w:rsid w:val="00001BE0"/>
    <w:rsid w:val="00001BF7"/>
    <w:rsid w:val="00001C02"/>
    <w:rsid w:val="00001C4B"/>
    <w:rsid w:val="00001C4F"/>
    <w:rsid w:val="00001C56"/>
    <w:rsid w:val="00001C8D"/>
    <w:rsid w:val="00001CCA"/>
    <w:rsid w:val="00001D06"/>
    <w:rsid w:val="00001D8D"/>
    <w:rsid w:val="00001DA6"/>
    <w:rsid w:val="00001DA9"/>
    <w:rsid w:val="00001DAB"/>
    <w:rsid w:val="00001DB2"/>
    <w:rsid w:val="00001DB7"/>
    <w:rsid w:val="00001E11"/>
    <w:rsid w:val="00001E46"/>
    <w:rsid w:val="00001E4E"/>
    <w:rsid w:val="00001E55"/>
    <w:rsid w:val="00001E62"/>
    <w:rsid w:val="00001E90"/>
    <w:rsid w:val="00001E95"/>
    <w:rsid w:val="00001E97"/>
    <w:rsid w:val="00001EB3"/>
    <w:rsid w:val="00001F00"/>
    <w:rsid w:val="00001F02"/>
    <w:rsid w:val="00001F3C"/>
    <w:rsid w:val="00001F83"/>
    <w:rsid w:val="00001F95"/>
    <w:rsid w:val="0000200E"/>
    <w:rsid w:val="0000207B"/>
    <w:rsid w:val="0000207D"/>
    <w:rsid w:val="000020C0"/>
    <w:rsid w:val="00002101"/>
    <w:rsid w:val="00002197"/>
    <w:rsid w:val="000021A1"/>
    <w:rsid w:val="000021B6"/>
    <w:rsid w:val="00002233"/>
    <w:rsid w:val="0000227E"/>
    <w:rsid w:val="00002286"/>
    <w:rsid w:val="000022B3"/>
    <w:rsid w:val="000022F5"/>
    <w:rsid w:val="00002304"/>
    <w:rsid w:val="00002310"/>
    <w:rsid w:val="00002342"/>
    <w:rsid w:val="0000234F"/>
    <w:rsid w:val="000023CD"/>
    <w:rsid w:val="0000244A"/>
    <w:rsid w:val="00002463"/>
    <w:rsid w:val="0000248C"/>
    <w:rsid w:val="000024DE"/>
    <w:rsid w:val="000024F6"/>
    <w:rsid w:val="0000251A"/>
    <w:rsid w:val="00002521"/>
    <w:rsid w:val="00002539"/>
    <w:rsid w:val="0000253E"/>
    <w:rsid w:val="0000257A"/>
    <w:rsid w:val="0000257E"/>
    <w:rsid w:val="000025B7"/>
    <w:rsid w:val="000025F2"/>
    <w:rsid w:val="000025F4"/>
    <w:rsid w:val="0000260B"/>
    <w:rsid w:val="00002629"/>
    <w:rsid w:val="00002632"/>
    <w:rsid w:val="00002637"/>
    <w:rsid w:val="0000264F"/>
    <w:rsid w:val="00002660"/>
    <w:rsid w:val="0000266B"/>
    <w:rsid w:val="000026E1"/>
    <w:rsid w:val="000026F7"/>
    <w:rsid w:val="00002715"/>
    <w:rsid w:val="0000272E"/>
    <w:rsid w:val="00002750"/>
    <w:rsid w:val="0000275E"/>
    <w:rsid w:val="0000278B"/>
    <w:rsid w:val="000027A3"/>
    <w:rsid w:val="000027F9"/>
    <w:rsid w:val="00002823"/>
    <w:rsid w:val="0000282C"/>
    <w:rsid w:val="0000283B"/>
    <w:rsid w:val="00002893"/>
    <w:rsid w:val="000028B6"/>
    <w:rsid w:val="000028BC"/>
    <w:rsid w:val="000028FE"/>
    <w:rsid w:val="00002937"/>
    <w:rsid w:val="00002944"/>
    <w:rsid w:val="00002996"/>
    <w:rsid w:val="000029A4"/>
    <w:rsid w:val="000029C6"/>
    <w:rsid w:val="000029DF"/>
    <w:rsid w:val="00002A07"/>
    <w:rsid w:val="00002A0C"/>
    <w:rsid w:val="00002A4F"/>
    <w:rsid w:val="00002A72"/>
    <w:rsid w:val="00002A94"/>
    <w:rsid w:val="00002A96"/>
    <w:rsid w:val="00002AA5"/>
    <w:rsid w:val="00002AF8"/>
    <w:rsid w:val="00002AF9"/>
    <w:rsid w:val="00002B3C"/>
    <w:rsid w:val="00002B8B"/>
    <w:rsid w:val="00002B90"/>
    <w:rsid w:val="00002BC5"/>
    <w:rsid w:val="00002BC8"/>
    <w:rsid w:val="00002BDA"/>
    <w:rsid w:val="00002C00"/>
    <w:rsid w:val="00002C05"/>
    <w:rsid w:val="00002C4D"/>
    <w:rsid w:val="00002C97"/>
    <w:rsid w:val="00002CA9"/>
    <w:rsid w:val="00002CBA"/>
    <w:rsid w:val="00002CC9"/>
    <w:rsid w:val="00002CCD"/>
    <w:rsid w:val="00002CF2"/>
    <w:rsid w:val="00002D2A"/>
    <w:rsid w:val="00002D4D"/>
    <w:rsid w:val="00002D59"/>
    <w:rsid w:val="00002D68"/>
    <w:rsid w:val="00002DBE"/>
    <w:rsid w:val="00002E54"/>
    <w:rsid w:val="00002E5E"/>
    <w:rsid w:val="00002E98"/>
    <w:rsid w:val="00002F1B"/>
    <w:rsid w:val="00002F26"/>
    <w:rsid w:val="00002F37"/>
    <w:rsid w:val="00002F63"/>
    <w:rsid w:val="00002F75"/>
    <w:rsid w:val="00002FA5"/>
    <w:rsid w:val="00002FC2"/>
    <w:rsid w:val="0000301D"/>
    <w:rsid w:val="00003048"/>
    <w:rsid w:val="000030B8"/>
    <w:rsid w:val="00003103"/>
    <w:rsid w:val="00003128"/>
    <w:rsid w:val="00003152"/>
    <w:rsid w:val="0000315A"/>
    <w:rsid w:val="00003163"/>
    <w:rsid w:val="0000317A"/>
    <w:rsid w:val="000031BB"/>
    <w:rsid w:val="00003223"/>
    <w:rsid w:val="00003271"/>
    <w:rsid w:val="00003272"/>
    <w:rsid w:val="0000327C"/>
    <w:rsid w:val="000032A0"/>
    <w:rsid w:val="000032AD"/>
    <w:rsid w:val="000032AE"/>
    <w:rsid w:val="000032C8"/>
    <w:rsid w:val="000033A3"/>
    <w:rsid w:val="000033C8"/>
    <w:rsid w:val="000033DE"/>
    <w:rsid w:val="000033E2"/>
    <w:rsid w:val="000033FB"/>
    <w:rsid w:val="0000340B"/>
    <w:rsid w:val="00003443"/>
    <w:rsid w:val="0000345A"/>
    <w:rsid w:val="00003477"/>
    <w:rsid w:val="00003483"/>
    <w:rsid w:val="0000351E"/>
    <w:rsid w:val="0000353E"/>
    <w:rsid w:val="00003551"/>
    <w:rsid w:val="0000358C"/>
    <w:rsid w:val="000035A4"/>
    <w:rsid w:val="0000360E"/>
    <w:rsid w:val="00003617"/>
    <w:rsid w:val="00003697"/>
    <w:rsid w:val="000036A0"/>
    <w:rsid w:val="000036DE"/>
    <w:rsid w:val="000036E8"/>
    <w:rsid w:val="000036FC"/>
    <w:rsid w:val="00003717"/>
    <w:rsid w:val="00003718"/>
    <w:rsid w:val="0000371A"/>
    <w:rsid w:val="00003723"/>
    <w:rsid w:val="0000373E"/>
    <w:rsid w:val="0000376A"/>
    <w:rsid w:val="00003791"/>
    <w:rsid w:val="000037CC"/>
    <w:rsid w:val="000037DC"/>
    <w:rsid w:val="000037E1"/>
    <w:rsid w:val="000037EB"/>
    <w:rsid w:val="0000381D"/>
    <w:rsid w:val="00003843"/>
    <w:rsid w:val="0000386D"/>
    <w:rsid w:val="0000387F"/>
    <w:rsid w:val="00003893"/>
    <w:rsid w:val="0000389E"/>
    <w:rsid w:val="000038A3"/>
    <w:rsid w:val="000038C7"/>
    <w:rsid w:val="000038F6"/>
    <w:rsid w:val="00003909"/>
    <w:rsid w:val="00003923"/>
    <w:rsid w:val="00003977"/>
    <w:rsid w:val="000039AA"/>
    <w:rsid w:val="000039CB"/>
    <w:rsid w:val="000039ED"/>
    <w:rsid w:val="000039EE"/>
    <w:rsid w:val="000039F6"/>
    <w:rsid w:val="000039F8"/>
    <w:rsid w:val="00003A0E"/>
    <w:rsid w:val="00003A4C"/>
    <w:rsid w:val="00003ACF"/>
    <w:rsid w:val="00003B7A"/>
    <w:rsid w:val="00003B7E"/>
    <w:rsid w:val="00003BC2"/>
    <w:rsid w:val="00003BCB"/>
    <w:rsid w:val="00003C08"/>
    <w:rsid w:val="00003C2F"/>
    <w:rsid w:val="00003C71"/>
    <w:rsid w:val="00003CA1"/>
    <w:rsid w:val="00003CF0"/>
    <w:rsid w:val="00003D0F"/>
    <w:rsid w:val="00003D96"/>
    <w:rsid w:val="00003DB4"/>
    <w:rsid w:val="00003DF1"/>
    <w:rsid w:val="00003E05"/>
    <w:rsid w:val="00003E39"/>
    <w:rsid w:val="00003E88"/>
    <w:rsid w:val="00003F13"/>
    <w:rsid w:val="00003F4C"/>
    <w:rsid w:val="00003F4E"/>
    <w:rsid w:val="00003F65"/>
    <w:rsid w:val="00003FA1"/>
    <w:rsid w:val="00003FA4"/>
    <w:rsid w:val="00003FAB"/>
    <w:rsid w:val="00003FBF"/>
    <w:rsid w:val="00003FEC"/>
    <w:rsid w:val="00004004"/>
    <w:rsid w:val="00004020"/>
    <w:rsid w:val="00004086"/>
    <w:rsid w:val="00004099"/>
    <w:rsid w:val="000040CA"/>
    <w:rsid w:val="000040E8"/>
    <w:rsid w:val="0000417E"/>
    <w:rsid w:val="000041A9"/>
    <w:rsid w:val="000041E4"/>
    <w:rsid w:val="000041F5"/>
    <w:rsid w:val="0000424F"/>
    <w:rsid w:val="00004285"/>
    <w:rsid w:val="00004290"/>
    <w:rsid w:val="0000429D"/>
    <w:rsid w:val="000042A8"/>
    <w:rsid w:val="000042B5"/>
    <w:rsid w:val="000042E0"/>
    <w:rsid w:val="000042E8"/>
    <w:rsid w:val="00004300"/>
    <w:rsid w:val="0000432B"/>
    <w:rsid w:val="0000434F"/>
    <w:rsid w:val="0000439C"/>
    <w:rsid w:val="000043F1"/>
    <w:rsid w:val="00004407"/>
    <w:rsid w:val="0000445C"/>
    <w:rsid w:val="00004463"/>
    <w:rsid w:val="00004487"/>
    <w:rsid w:val="000044A4"/>
    <w:rsid w:val="000044C3"/>
    <w:rsid w:val="000044F4"/>
    <w:rsid w:val="00004503"/>
    <w:rsid w:val="00004530"/>
    <w:rsid w:val="00004553"/>
    <w:rsid w:val="0000455B"/>
    <w:rsid w:val="0000456A"/>
    <w:rsid w:val="00004591"/>
    <w:rsid w:val="00004599"/>
    <w:rsid w:val="000045C7"/>
    <w:rsid w:val="000045D6"/>
    <w:rsid w:val="00004673"/>
    <w:rsid w:val="000046B5"/>
    <w:rsid w:val="000046BF"/>
    <w:rsid w:val="000046D3"/>
    <w:rsid w:val="000046D6"/>
    <w:rsid w:val="000046DF"/>
    <w:rsid w:val="00004728"/>
    <w:rsid w:val="00004740"/>
    <w:rsid w:val="00004793"/>
    <w:rsid w:val="000047DA"/>
    <w:rsid w:val="0000481D"/>
    <w:rsid w:val="000048A4"/>
    <w:rsid w:val="000048D1"/>
    <w:rsid w:val="000048E8"/>
    <w:rsid w:val="000048EB"/>
    <w:rsid w:val="00004939"/>
    <w:rsid w:val="0000493D"/>
    <w:rsid w:val="0000496D"/>
    <w:rsid w:val="00004990"/>
    <w:rsid w:val="000049E0"/>
    <w:rsid w:val="000049F8"/>
    <w:rsid w:val="00004A05"/>
    <w:rsid w:val="00004A1C"/>
    <w:rsid w:val="00004A47"/>
    <w:rsid w:val="00004A99"/>
    <w:rsid w:val="00004AED"/>
    <w:rsid w:val="00004AFE"/>
    <w:rsid w:val="00004B9C"/>
    <w:rsid w:val="00004BC9"/>
    <w:rsid w:val="00004C81"/>
    <w:rsid w:val="00004C93"/>
    <w:rsid w:val="00004CAD"/>
    <w:rsid w:val="00004CE0"/>
    <w:rsid w:val="00004CE8"/>
    <w:rsid w:val="00004D0E"/>
    <w:rsid w:val="00004D14"/>
    <w:rsid w:val="00004D17"/>
    <w:rsid w:val="00004D1D"/>
    <w:rsid w:val="00004D1E"/>
    <w:rsid w:val="00004DA2"/>
    <w:rsid w:val="00004DA9"/>
    <w:rsid w:val="00004DEF"/>
    <w:rsid w:val="00004E01"/>
    <w:rsid w:val="00004E10"/>
    <w:rsid w:val="00004E35"/>
    <w:rsid w:val="00004E3D"/>
    <w:rsid w:val="00004E7E"/>
    <w:rsid w:val="00004F7D"/>
    <w:rsid w:val="00004FFE"/>
    <w:rsid w:val="00005004"/>
    <w:rsid w:val="000050C1"/>
    <w:rsid w:val="00005102"/>
    <w:rsid w:val="00005129"/>
    <w:rsid w:val="0000514C"/>
    <w:rsid w:val="00005167"/>
    <w:rsid w:val="000051DC"/>
    <w:rsid w:val="000051FF"/>
    <w:rsid w:val="0000521F"/>
    <w:rsid w:val="00005239"/>
    <w:rsid w:val="0000524F"/>
    <w:rsid w:val="000052AC"/>
    <w:rsid w:val="000052B0"/>
    <w:rsid w:val="00005327"/>
    <w:rsid w:val="00005333"/>
    <w:rsid w:val="00005355"/>
    <w:rsid w:val="0000535B"/>
    <w:rsid w:val="0000535F"/>
    <w:rsid w:val="00005374"/>
    <w:rsid w:val="000053AB"/>
    <w:rsid w:val="000053DA"/>
    <w:rsid w:val="00005412"/>
    <w:rsid w:val="00005458"/>
    <w:rsid w:val="000054A9"/>
    <w:rsid w:val="000054F2"/>
    <w:rsid w:val="00005515"/>
    <w:rsid w:val="00005562"/>
    <w:rsid w:val="00005565"/>
    <w:rsid w:val="00005599"/>
    <w:rsid w:val="000055D0"/>
    <w:rsid w:val="00005613"/>
    <w:rsid w:val="00005625"/>
    <w:rsid w:val="0000564B"/>
    <w:rsid w:val="000056A8"/>
    <w:rsid w:val="00005705"/>
    <w:rsid w:val="00005717"/>
    <w:rsid w:val="00005719"/>
    <w:rsid w:val="0000573A"/>
    <w:rsid w:val="0000574F"/>
    <w:rsid w:val="00005794"/>
    <w:rsid w:val="00005799"/>
    <w:rsid w:val="000057A7"/>
    <w:rsid w:val="000057B3"/>
    <w:rsid w:val="00005814"/>
    <w:rsid w:val="0000582B"/>
    <w:rsid w:val="000058DD"/>
    <w:rsid w:val="000058F7"/>
    <w:rsid w:val="00005914"/>
    <w:rsid w:val="000059D6"/>
    <w:rsid w:val="000059F0"/>
    <w:rsid w:val="000059F3"/>
    <w:rsid w:val="000059F9"/>
    <w:rsid w:val="00005A10"/>
    <w:rsid w:val="00005A1A"/>
    <w:rsid w:val="00005A3A"/>
    <w:rsid w:val="00005A49"/>
    <w:rsid w:val="00005A8E"/>
    <w:rsid w:val="00005A92"/>
    <w:rsid w:val="00005ABE"/>
    <w:rsid w:val="00005AEE"/>
    <w:rsid w:val="00005B04"/>
    <w:rsid w:val="00005B14"/>
    <w:rsid w:val="00005B22"/>
    <w:rsid w:val="00005B90"/>
    <w:rsid w:val="00005BB6"/>
    <w:rsid w:val="00005BB8"/>
    <w:rsid w:val="00005BC9"/>
    <w:rsid w:val="00005BE7"/>
    <w:rsid w:val="00005BF0"/>
    <w:rsid w:val="00005C61"/>
    <w:rsid w:val="00005C91"/>
    <w:rsid w:val="00005CAA"/>
    <w:rsid w:val="00005CBD"/>
    <w:rsid w:val="00005CCA"/>
    <w:rsid w:val="00005CD6"/>
    <w:rsid w:val="00005CE4"/>
    <w:rsid w:val="00005CED"/>
    <w:rsid w:val="00005D00"/>
    <w:rsid w:val="00005D22"/>
    <w:rsid w:val="00005DB8"/>
    <w:rsid w:val="00005DF3"/>
    <w:rsid w:val="00005E56"/>
    <w:rsid w:val="00005EA2"/>
    <w:rsid w:val="00005EB6"/>
    <w:rsid w:val="00005EB8"/>
    <w:rsid w:val="00005EBA"/>
    <w:rsid w:val="00005ED2"/>
    <w:rsid w:val="00005EF4"/>
    <w:rsid w:val="00005F05"/>
    <w:rsid w:val="00005F2D"/>
    <w:rsid w:val="00005F96"/>
    <w:rsid w:val="00005FC0"/>
    <w:rsid w:val="00005FCC"/>
    <w:rsid w:val="00005FD9"/>
    <w:rsid w:val="00006078"/>
    <w:rsid w:val="000060EB"/>
    <w:rsid w:val="000060EC"/>
    <w:rsid w:val="00006124"/>
    <w:rsid w:val="0000615F"/>
    <w:rsid w:val="0000619D"/>
    <w:rsid w:val="000061EF"/>
    <w:rsid w:val="000062A4"/>
    <w:rsid w:val="000062DA"/>
    <w:rsid w:val="000062E5"/>
    <w:rsid w:val="00006301"/>
    <w:rsid w:val="00006354"/>
    <w:rsid w:val="00006378"/>
    <w:rsid w:val="00006380"/>
    <w:rsid w:val="00006385"/>
    <w:rsid w:val="0000638E"/>
    <w:rsid w:val="000063CB"/>
    <w:rsid w:val="000063D2"/>
    <w:rsid w:val="000063DA"/>
    <w:rsid w:val="000063E8"/>
    <w:rsid w:val="00006413"/>
    <w:rsid w:val="00006417"/>
    <w:rsid w:val="00006424"/>
    <w:rsid w:val="00006459"/>
    <w:rsid w:val="0000649F"/>
    <w:rsid w:val="000064E9"/>
    <w:rsid w:val="00006521"/>
    <w:rsid w:val="00006534"/>
    <w:rsid w:val="00006555"/>
    <w:rsid w:val="0000655F"/>
    <w:rsid w:val="00006576"/>
    <w:rsid w:val="0000657C"/>
    <w:rsid w:val="000065AC"/>
    <w:rsid w:val="00006604"/>
    <w:rsid w:val="00006636"/>
    <w:rsid w:val="00006667"/>
    <w:rsid w:val="00006712"/>
    <w:rsid w:val="00006714"/>
    <w:rsid w:val="00006789"/>
    <w:rsid w:val="000067B9"/>
    <w:rsid w:val="000067C1"/>
    <w:rsid w:val="000067DE"/>
    <w:rsid w:val="00006803"/>
    <w:rsid w:val="0000680E"/>
    <w:rsid w:val="0000681E"/>
    <w:rsid w:val="00006852"/>
    <w:rsid w:val="00006889"/>
    <w:rsid w:val="0000688A"/>
    <w:rsid w:val="000068B4"/>
    <w:rsid w:val="000068B9"/>
    <w:rsid w:val="000068D8"/>
    <w:rsid w:val="000068E4"/>
    <w:rsid w:val="00006919"/>
    <w:rsid w:val="00006969"/>
    <w:rsid w:val="00006986"/>
    <w:rsid w:val="000069BB"/>
    <w:rsid w:val="000069E0"/>
    <w:rsid w:val="000069E8"/>
    <w:rsid w:val="00006A22"/>
    <w:rsid w:val="00006A37"/>
    <w:rsid w:val="00006AB2"/>
    <w:rsid w:val="00006AE5"/>
    <w:rsid w:val="00006AF0"/>
    <w:rsid w:val="00006B27"/>
    <w:rsid w:val="00006B4F"/>
    <w:rsid w:val="00006B83"/>
    <w:rsid w:val="00006B86"/>
    <w:rsid w:val="00006BC2"/>
    <w:rsid w:val="00006BCC"/>
    <w:rsid w:val="00006BCF"/>
    <w:rsid w:val="00006BEC"/>
    <w:rsid w:val="00006C02"/>
    <w:rsid w:val="00006C91"/>
    <w:rsid w:val="00006CED"/>
    <w:rsid w:val="00006CEF"/>
    <w:rsid w:val="00006CF3"/>
    <w:rsid w:val="00006D37"/>
    <w:rsid w:val="00006D5D"/>
    <w:rsid w:val="00006D61"/>
    <w:rsid w:val="00006D6D"/>
    <w:rsid w:val="00006D81"/>
    <w:rsid w:val="00006D84"/>
    <w:rsid w:val="00006D89"/>
    <w:rsid w:val="00006DB8"/>
    <w:rsid w:val="00006DE2"/>
    <w:rsid w:val="00006E18"/>
    <w:rsid w:val="00006E25"/>
    <w:rsid w:val="00006E3C"/>
    <w:rsid w:val="00006E5B"/>
    <w:rsid w:val="00006EAB"/>
    <w:rsid w:val="00006EB5"/>
    <w:rsid w:val="00006ECD"/>
    <w:rsid w:val="00006EEC"/>
    <w:rsid w:val="00006F14"/>
    <w:rsid w:val="00006F24"/>
    <w:rsid w:val="00006F3A"/>
    <w:rsid w:val="00006F6B"/>
    <w:rsid w:val="00006F9E"/>
    <w:rsid w:val="00006FCE"/>
    <w:rsid w:val="00006FE8"/>
    <w:rsid w:val="00007002"/>
    <w:rsid w:val="00007012"/>
    <w:rsid w:val="00007049"/>
    <w:rsid w:val="000070A4"/>
    <w:rsid w:val="000070D1"/>
    <w:rsid w:val="000070E1"/>
    <w:rsid w:val="000070F2"/>
    <w:rsid w:val="00007145"/>
    <w:rsid w:val="0000717E"/>
    <w:rsid w:val="0000719C"/>
    <w:rsid w:val="000071A3"/>
    <w:rsid w:val="000071ED"/>
    <w:rsid w:val="000071F9"/>
    <w:rsid w:val="00007218"/>
    <w:rsid w:val="0000726D"/>
    <w:rsid w:val="00007273"/>
    <w:rsid w:val="000072B1"/>
    <w:rsid w:val="000072CF"/>
    <w:rsid w:val="00007346"/>
    <w:rsid w:val="0000738C"/>
    <w:rsid w:val="00007413"/>
    <w:rsid w:val="00007421"/>
    <w:rsid w:val="00007463"/>
    <w:rsid w:val="00007466"/>
    <w:rsid w:val="0000746B"/>
    <w:rsid w:val="00007480"/>
    <w:rsid w:val="000074E8"/>
    <w:rsid w:val="00007505"/>
    <w:rsid w:val="00007513"/>
    <w:rsid w:val="000075A2"/>
    <w:rsid w:val="000075B7"/>
    <w:rsid w:val="000075E5"/>
    <w:rsid w:val="00007608"/>
    <w:rsid w:val="00007648"/>
    <w:rsid w:val="00007661"/>
    <w:rsid w:val="0000768B"/>
    <w:rsid w:val="000076B9"/>
    <w:rsid w:val="000076D7"/>
    <w:rsid w:val="000076E0"/>
    <w:rsid w:val="00007704"/>
    <w:rsid w:val="00007766"/>
    <w:rsid w:val="0000776F"/>
    <w:rsid w:val="000077A0"/>
    <w:rsid w:val="000077AE"/>
    <w:rsid w:val="000077AF"/>
    <w:rsid w:val="000077B7"/>
    <w:rsid w:val="000077BC"/>
    <w:rsid w:val="000077D9"/>
    <w:rsid w:val="000077DF"/>
    <w:rsid w:val="000077E8"/>
    <w:rsid w:val="00007812"/>
    <w:rsid w:val="00007847"/>
    <w:rsid w:val="0000787A"/>
    <w:rsid w:val="000078DB"/>
    <w:rsid w:val="000078E8"/>
    <w:rsid w:val="000078FF"/>
    <w:rsid w:val="0000790D"/>
    <w:rsid w:val="00007920"/>
    <w:rsid w:val="00007972"/>
    <w:rsid w:val="0000797A"/>
    <w:rsid w:val="00007986"/>
    <w:rsid w:val="000079D2"/>
    <w:rsid w:val="000079E2"/>
    <w:rsid w:val="00007A1B"/>
    <w:rsid w:val="00007A39"/>
    <w:rsid w:val="00007A5E"/>
    <w:rsid w:val="00007AAC"/>
    <w:rsid w:val="00007B1C"/>
    <w:rsid w:val="00007BEC"/>
    <w:rsid w:val="00007C3E"/>
    <w:rsid w:val="00007C63"/>
    <w:rsid w:val="00007C8B"/>
    <w:rsid w:val="00007C9D"/>
    <w:rsid w:val="00007CCD"/>
    <w:rsid w:val="00007CF5"/>
    <w:rsid w:val="00007CF7"/>
    <w:rsid w:val="00007D00"/>
    <w:rsid w:val="00007D26"/>
    <w:rsid w:val="00007DBD"/>
    <w:rsid w:val="00007E60"/>
    <w:rsid w:val="00007E67"/>
    <w:rsid w:val="00007EB5"/>
    <w:rsid w:val="00007EEF"/>
    <w:rsid w:val="00007F34"/>
    <w:rsid w:val="00007F3F"/>
    <w:rsid w:val="00007FAB"/>
    <w:rsid w:val="00007FB0"/>
    <w:rsid w:val="00007FC6"/>
    <w:rsid w:val="0001000F"/>
    <w:rsid w:val="00010035"/>
    <w:rsid w:val="0001005A"/>
    <w:rsid w:val="0001006C"/>
    <w:rsid w:val="00010089"/>
    <w:rsid w:val="000100DD"/>
    <w:rsid w:val="00010108"/>
    <w:rsid w:val="0001011D"/>
    <w:rsid w:val="00010143"/>
    <w:rsid w:val="00010172"/>
    <w:rsid w:val="000101C0"/>
    <w:rsid w:val="000101E8"/>
    <w:rsid w:val="000101EB"/>
    <w:rsid w:val="00010230"/>
    <w:rsid w:val="00010236"/>
    <w:rsid w:val="0001023B"/>
    <w:rsid w:val="0001025D"/>
    <w:rsid w:val="00010262"/>
    <w:rsid w:val="0001027C"/>
    <w:rsid w:val="0001029D"/>
    <w:rsid w:val="000102A8"/>
    <w:rsid w:val="000102B3"/>
    <w:rsid w:val="000102C6"/>
    <w:rsid w:val="00010347"/>
    <w:rsid w:val="00010384"/>
    <w:rsid w:val="00010397"/>
    <w:rsid w:val="0001039F"/>
    <w:rsid w:val="000103B3"/>
    <w:rsid w:val="000103DF"/>
    <w:rsid w:val="000103EF"/>
    <w:rsid w:val="00010417"/>
    <w:rsid w:val="00010437"/>
    <w:rsid w:val="0001044E"/>
    <w:rsid w:val="00010478"/>
    <w:rsid w:val="0001050B"/>
    <w:rsid w:val="00010527"/>
    <w:rsid w:val="0001052B"/>
    <w:rsid w:val="0001052C"/>
    <w:rsid w:val="00010572"/>
    <w:rsid w:val="000105AC"/>
    <w:rsid w:val="000105AE"/>
    <w:rsid w:val="00010631"/>
    <w:rsid w:val="0001066B"/>
    <w:rsid w:val="00010687"/>
    <w:rsid w:val="000106B1"/>
    <w:rsid w:val="000106CE"/>
    <w:rsid w:val="000106EE"/>
    <w:rsid w:val="00010733"/>
    <w:rsid w:val="00010739"/>
    <w:rsid w:val="00010779"/>
    <w:rsid w:val="00010796"/>
    <w:rsid w:val="000107BE"/>
    <w:rsid w:val="000107C7"/>
    <w:rsid w:val="000107CA"/>
    <w:rsid w:val="000107EE"/>
    <w:rsid w:val="0001081D"/>
    <w:rsid w:val="00010827"/>
    <w:rsid w:val="0001086B"/>
    <w:rsid w:val="000108C1"/>
    <w:rsid w:val="000108D5"/>
    <w:rsid w:val="000108F7"/>
    <w:rsid w:val="0001091F"/>
    <w:rsid w:val="00010920"/>
    <w:rsid w:val="0001092A"/>
    <w:rsid w:val="00010937"/>
    <w:rsid w:val="00010954"/>
    <w:rsid w:val="00010967"/>
    <w:rsid w:val="000109F5"/>
    <w:rsid w:val="00010A0B"/>
    <w:rsid w:val="00010A0C"/>
    <w:rsid w:val="00010A63"/>
    <w:rsid w:val="00010A8F"/>
    <w:rsid w:val="00010A99"/>
    <w:rsid w:val="00010A9A"/>
    <w:rsid w:val="00010AA4"/>
    <w:rsid w:val="00010AD0"/>
    <w:rsid w:val="00010B1A"/>
    <w:rsid w:val="00010B29"/>
    <w:rsid w:val="00010B31"/>
    <w:rsid w:val="00010B36"/>
    <w:rsid w:val="00010B56"/>
    <w:rsid w:val="00010B5E"/>
    <w:rsid w:val="00010B69"/>
    <w:rsid w:val="00010BAE"/>
    <w:rsid w:val="00010C0B"/>
    <w:rsid w:val="00010C50"/>
    <w:rsid w:val="00010C59"/>
    <w:rsid w:val="00010CA3"/>
    <w:rsid w:val="00010CCD"/>
    <w:rsid w:val="00010CD1"/>
    <w:rsid w:val="00010CEF"/>
    <w:rsid w:val="00010D04"/>
    <w:rsid w:val="00010D07"/>
    <w:rsid w:val="00010D53"/>
    <w:rsid w:val="00010D5C"/>
    <w:rsid w:val="00010D7B"/>
    <w:rsid w:val="00010DC3"/>
    <w:rsid w:val="00010DF1"/>
    <w:rsid w:val="00010E2C"/>
    <w:rsid w:val="00010E4F"/>
    <w:rsid w:val="00010EBC"/>
    <w:rsid w:val="00010EDD"/>
    <w:rsid w:val="00010F10"/>
    <w:rsid w:val="00010F36"/>
    <w:rsid w:val="00011005"/>
    <w:rsid w:val="00011060"/>
    <w:rsid w:val="00011067"/>
    <w:rsid w:val="0001107E"/>
    <w:rsid w:val="00011111"/>
    <w:rsid w:val="0001111F"/>
    <w:rsid w:val="0001112C"/>
    <w:rsid w:val="0001112E"/>
    <w:rsid w:val="00011146"/>
    <w:rsid w:val="0001116B"/>
    <w:rsid w:val="000111BA"/>
    <w:rsid w:val="000111C6"/>
    <w:rsid w:val="000111D9"/>
    <w:rsid w:val="000111E9"/>
    <w:rsid w:val="00011215"/>
    <w:rsid w:val="0001124E"/>
    <w:rsid w:val="00011264"/>
    <w:rsid w:val="000112D7"/>
    <w:rsid w:val="000112F9"/>
    <w:rsid w:val="0001131D"/>
    <w:rsid w:val="00011355"/>
    <w:rsid w:val="0001136F"/>
    <w:rsid w:val="00011379"/>
    <w:rsid w:val="00011390"/>
    <w:rsid w:val="000113A3"/>
    <w:rsid w:val="000113C3"/>
    <w:rsid w:val="000113CE"/>
    <w:rsid w:val="0001145F"/>
    <w:rsid w:val="000114A0"/>
    <w:rsid w:val="00011508"/>
    <w:rsid w:val="00011566"/>
    <w:rsid w:val="00011585"/>
    <w:rsid w:val="0001158D"/>
    <w:rsid w:val="0001158F"/>
    <w:rsid w:val="000115BD"/>
    <w:rsid w:val="000115C8"/>
    <w:rsid w:val="00011617"/>
    <w:rsid w:val="00011621"/>
    <w:rsid w:val="0001168E"/>
    <w:rsid w:val="000116EA"/>
    <w:rsid w:val="00011702"/>
    <w:rsid w:val="00011708"/>
    <w:rsid w:val="00011720"/>
    <w:rsid w:val="00011725"/>
    <w:rsid w:val="0001172B"/>
    <w:rsid w:val="00011748"/>
    <w:rsid w:val="0001174E"/>
    <w:rsid w:val="000117CF"/>
    <w:rsid w:val="000117DE"/>
    <w:rsid w:val="000117EF"/>
    <w:rsid w:val="0001187A"/>
    <w:rsid w:val="00011893"/>
    <w:rsid w:val="000118D1"/>
    <w:rsid w:val="0001193E"/>
    <w:rsid w:val="00011A33"/>
    <w:rsid w:val="00011A88"/>
    <w:rsid w:val="00011AD0"/>
    <w:rsid w:val="00011ADF"/>
    <w:rsid w:val="00011AEA"/>
    <w:rsid w:val="00011AF5"/>
    <w:rsid w:val="00011B19"/>
    <w:rsid w:val="00011B58"/>
    <w:rsid w:val="00011BA1"/>
    <w:rsid w:val="00011BF9"/>
    <w:rsid w:val="00011C0D"/>
    <w:rsid w:val="00011C57"/>
    <w:rsid w:val="00011C71"/>
    <w:rsid w:val="00011C84"/>
    <w:rsid w:val="00011C8A"/>
    <w:rsid w:val="00011C8B"/>
    <w:rsid w:val="00011C8D"/>
    <w:rsid w:val="00011C95"/>
    <w:rsid w:val="00011D36"/>
    <w:rsid w:val="00011D53"/>
    <w:rsid w:val="00011D65"/>
    <w:rsid w:val="00011D87"/>
    <w:rsid w:val="00011D8B"/>
    <w:rsid w:val="00011DE8"/>
    <w:rsid w:val="00011E09"/>
    <w:rsid w:val="00011E0D"/>
    <w:rsid w:val="00011E1F"/>
    <w:rsid w:val="00011E81"/>
    <w:rsid w:val="00011E84"/>
    <w:rsid w:val="00011EFF"/>
    <w:rsid w:val="00011F02"/>
    <w:rsid w:val="00011F03"/>
    <w:rsid w:val="00011F3B"/>
    <w:rsid w:val="00011F55"/>
    <w:rsid w:val="00011F5D"/>
    <w:rsid w:val="00011F6E"/>
    <w:rsid w:val="00011F82"/>
    <w:rsid w:val="00011FE6"/>
    <w:rsid w:val="0001200C"/>
    <w:rsid w:val="00012021"/>
    <w:rsid w:val="0001202E"/>
    <w:rsid w:val="0001203F"/>
    <w:rsid w:val="00012054"/>
    <w:rsid w:val="00012065"/>
    <w:rsid w:val="00012090"/>
    <w:rsid w:val="000120C2"/>
    <w:rsid w:val="000120D4"/>
    <w:rsid w:val="000120FB"/>
    <w:rsid w:val="0001211B"/>
    <w:rsid w:val="00012155"/>
    <w:rsid w:val="00012184"/>
    <w:rsid w:val="00012290"/>
    <w:rsid w:val="00012294"/>
    <w:rsid w:val="000122D7"/>
    <w:rsid w:val="000122D8"/>
    <w:rsid w:val="00012384"/>
    <w:rsid w:val="000123F2"/>
    <w:rsid w:val="0001242B"/>
    <w:rsid w:val="0001244E"/>
    <w:rsid w:val="000124CE"/>
    <w:rsid w:val="000125A9"/>
    <w:rsid w:val="00012603"/>
    <w:rsid w:val="00012607"/>
    <w:rsid w:val="00012621"/>
    <w:rsid w:val="000126B9"/>
    <w:rsid w:val="000126F0"/>
    <w:rsid w:val="000126FC"/>
    <w:rsid w:val="00012704"/>
    <w:rsid w:val="0001273C"/>
    <w:rsid w:val="00012752"/>
    <w:rsid w:val="0001275E"/>
    <w:rsid w:val="000127B5"/>
    <w:rsid w:val="000127BF"/>
    <w:rsid w:val="000127C9"/>
    <w:rsid w:val="000127CB"/>
    <w:rsid w:val="000127E2"/>
    <w:rsid w:val="00012802"/>
    <w:rsid w:val="0001280B"/>
    <w:rsid w:val="0001285A"/>
    <w:rsid w:val="000128A1"/>
    <w:rsid w:val="000128AD"/>
    <w:rsid w:val="00012955"/>
    <w:rsid w:val="0001295F"/>
    <w:rsid w:val="00012969"/>
    <w:rsid w:val="00012977"/>
    <w:rsid w:val="00012986"/>
    <w:rsid w:val="00012988"/>
    <w:rsid w:val="00012993"/>
    <w:rsid w:val="000129B4"/>
    <w:rsid w:val="00012A19"/>
    <w:rsid w:val="00012A26"/>
    <w:rsid w:val="00012A29"/>
    <w:rsid w:val="00012A34"/>
    <w:rsid w:val="00012A68"/>
    <w:rsid w:val="00012A83"/>
    <w:rsid w:val="00012AF6"/>
    <w:rsid w:val="00012B38"/>
    <w:rsid w:val="00012B67"/>
    <w:rsid w:val="00012B8C"/>
    <w:rsid w:val="00012BD8"/>
    <w:rsid w:val="00012C2E"/>
    <w:rsid w:val="00012C62"/>
    <w:rsid w:val="00012C70"/>
    <w:rsid w:val="00012CB7"/>
    <w:rsid w:val="00012CDE"/>
    <w:rsid w:val="00012CEF"/>
    <w:rsid w:val="00012D1B"/>
    <w:rsid w:val="00012D39"/>
    <w:rsid w:val="00012DD9"/>
    <w:rsid w:val="00012E0C"/>
    <w:rsid w:val="00012E25"/>
    <w:rsid w:val="00012E28"/>
    <w:rsid w:val="00012E2B"/>
    <w:rsid w:val="00012E7C"/>
    <w:rsid w:val="00012E88"/>
    <w:rsid w:val="00012E95"/>
    <w:rsid w:val="00012E9D"/>
    <w:rsid w:val="00012EB0"/>
    <w:rsid w:val="00012ECE"/>
    <w:rsid w:val="00012EE5"/>
    <w:rsid w:val="00012F15"/>
    <w:rsid w:val="00012F37"/>
    <w:rsid w:val="00012F96"/>
    <w:rsid w:val="00012FB4"/>
    <w:rsid w:val="00012FC2"/>
    <w:rsid w:val="00013075"/>
    <w:rsid w:val="0001308C"/>
    <w:rsid w:val="0001309A"/>
    <w:rsid w:val="000130A7"/>
    <w:rsid w:val="000130F4"/>
    <w:rsid w:val="00013150"/>
    <w:rsid w:val="00013186"/>
    <w:rsid w:val="0001319B"/>
    <w:rsid w:val="000131DE"/>
    <w:rsid w:val="000131F2"/>
    <w:rsid w:val="000131F7"/>
    <w:rsid w:val="000132D9"/>
    <w:rsid w:val="000132E8"/>
    <w:rsid w:val="00013320"/>
    <w:rsid w:val="000133A2"/>
    <w:rsid w:val="00013450"/>
    <w:rsid w:val="000134DD"/>
    <w:rsid w:val="000134FB"/>
    <w:rsid w:val="000134FF"/>
    <w:rsid w:val="0001352B"/>
    <w:rsid w:val="00013555"/>
    <w:rsid w:val="00013583"/>
    <w:rsid w:val="00013593"/>
    <w:rsid w:val="000135A4"/>
    <w:rsid w:val="000136AE"/>
    <w:rsid w:val="000136B2"/>
    <w:rsid w:val="000136C5"/>
    <w:rsid w:val="000136CC"/>
    <w:rsid w:val="000136FA"/>
    <w:rsid w:val="0001374B"/>
    <w:rsid w:val="000137BA"/>
    <w:rsid w:val="000137F8"/>
    <w:rsid w:val="000137FC"/>
    <w:rsid w:val="00013800"/>
    <w:rsid w:val="00013804"/>
    <w:rsid w:val="0001384A"/>
    <w:rsid w:val="000138AE"/>
    <w:rsid w:val="000138E3"/>
    <w:rsid w:val="0001391A"/>
    <w:rsid w:val="00013925"/>
    <w:rsid w:val="0001393C"/>
    <w:rsid w:val="00013942"/>
    <w:rsid w:val="000139C3"/>
    <w:rsid w:val="000139DC"/>
    <w:rsid w:val="00013A18"/>
    <w:rsid w:val="00013A30"/>
    <w:rsid w:val="00013A31"/>
    <w:rsid w:val="00013A78"/>
    <w:rsid w:val="00013A9A"/>
    <w:rsid w:val="00013B1A"/>
    <w:rsid w:val="00013B22"/>
    <w:rsid w:val="00013B31"/>
    <w:rsid w:val="00013B38"/>
    <w:rsid w:val="00013B6A"/>
    <w:rsid w:val="00013BCA"/>
    <w:rsid w:val="00013BCB"/>
    <w:rsid w:val="00013BD5"/>
    <w:rsid w:val="00013C24"/>
    <w:rsid w:val="00013C42"/>
    <w:rsid w:val="00013C44"/>
    <w:rsid w:val="00013C75"/>
    <w:rsid w:val="00013C77"/>
    <w:rsid w:val="00013C7C"/>
    <w:rsid w:val="00013C7F"/>
    <w:rsid w:val="00013C90"/>
    <w:rsid w:val="00013CA9"/>
    <w:rsid w:val="00013CD5"/>
    <w:rsid w:val="00013CDA"/>
    <w:rsid w:val="00013CE0"/>
    <w:rsid w:val="00013D04"/>
    <w:rsid w:val="00013D12"/>
    <w:rsid w:val="00013D38"/>
    <w:rsid w:val="00013D3B"/>
    <w:rsid w:val="00013D3E"/>
    <w:rsid w:val="00013D47"/>
    <w:rsid w:val="00013DC6"/>
    <w:rsid w:val="00013E14"/>
    <w:rsid w:val="00013E2C"/>
    <w:rsid w:val="00013E5A"/>
    <w:rsid w:val="00013E67"/>
    <w:rsid w:val="00013EEA"/>
    <w:rsid w:val="00013F16"/>
    <w:rsid w:val="00013F19"/>
    <w:rsid w:val="00013F8C"/>
    <w:rsid w:val="00013F8F"/>
    <w:rsid w:val="00013FDE"/>
    <w:rsid w:val="00014002"/>
    <w:rsid w:val="0001402A"/>
    <w:rsid w:val="0001405B"/>
    <w:rsid w:val="00014090"/>
    <w:rsid w:val="0001409B"/>
    <w:rsid w:val="000140BD"/>
    <w:rsid w:val="000140E7"/>
    <w:rsid w:val="000140F1"/>
    <w:rsid w:val="000140F3"/>
    <w:rsid w:val="000140F5"/>
    <w:rsid w:val="00014119"/>
    <w:rsid w:val="0001416A"/>
    <w:rsid w:val="000141BB"/>
    <w:rsid w:val="000141E1"/>
    <w:rsid w:val="000141F2"/>
    <w:rsid w:val="00014243"/>
    <w:rsid w:val="0001424E"/>
    <w:rsid w:val="000142AD"/>
    <w:rsid w:val="000142D9"/>
    <w:rsid w:val="00014308"/>
    <w:rsid w:val="00014320"/>
    <w:rsid w:val="00014328"/>
    <w:rsid w:val="0001435E"/>
    <w:rsid w:val="0001437A"/>
    <w:rsid w:val="0001439F"/>
    <w:rsid w:val="000143ED"/>
    <w:rsid w:val="0001443E"/>
    <w:rsid w:val="00014458"/>
    <w:rsid w:val="000144A8"/>
    <w:rsid w:val="000144E1"/>
    <w:rsid w:val="0001457F"/>
    <w:rsid w:val="0001458B"/>
    <w:rsid w:val="000145AC"/>
    <w:rsid w:val="000145E2"/>
    <w:rsid w:val="000145FB"/>
    <w:rsid w:val="0001460D"/>
    <w:rsid w:val="000146A5"/>
    <w:rsid w:val="00014705"/>
    <w:rsid w:val="0001475B"/>
    <w:rsid w:val="000147E5"/>
    <w:rsid w:val="00014801"/>
    <w:rsid w:val="00014805"/>
    <w:rsid w:val="0001480B"/>
    <w:rsid w:val="0001481B"/>
    <w:rsid w:val="0001486D"/>
    <w:rsid w:val="0001487F"/>
    <w:rsid w:val="000148D9"/>
    <w:rsid w:val="000148DA"/>
    <w:rsid w:val="0001490B"/>
    <w:rsid w:val="00014939"/>
    <w:rsid w:val="000149A9"/>
    <w:rsid w:val="000149BE"/>
    <w:rsid w:val="00014A10"/>
    <w:rsid w:val="00014A2D"/>
    <w:rsid w:val="00014A34"/>
    <w:rsid w:val="00014A36"/>
    <w:rsid w:val="00014A55"/>
    <w:rsid w:val="00014ABC"/>
    <w:rsid w:val="00014ADC"/>
    <w:rsid w:val="00014B32"/>
    <w:rsid w:val="00014B71"/>
    <w:rsid w:val="00014BB1"/>
    <w:rsid w:val="00014BD6"/>
    <w:rsid w:val="00014C30"/>
    <w:rsid w:val="00014C5A"/>
    <w:rsid w:val="00014C77"/>
    <w:rsid w:val="00014CD6"/>
    <w:rsid w:val="00014D04"/>
    <w:rsid w:val="00014DA4"/>
    <w:rsid w:val="00014DAB"/>
    <w:rsid w:val="00014DB4"/>
    <w:rsid w:val="00014DC8"/>
    <w:rsid w:val="00014DD6"/>
    <w:rsid w:val="00014DFF"/>
    <w:rsid w:val="00014E1E"/>
    <w:rsid w:val="00014E46"/>
    <w:rsid w:val="00014E6B"/>
    <w:rsid w:val="00014EDF"/>
    <w:rsid w:val="00014F1C"/>
    <w:rsid w:val="00014F67"/>
    <w:rsid w:val="00014FAC"/>
    <w:rsid w:val="00014FC1"/>
    <w:rsid w:val="00015004"/>
    <w:rsid w:val="0001500F"/>
    <w:rsid w:val="00015095"/>
    <w:rsid w:val="0001509E"/>
    <w:rsid w:val="000150B4"/>
    <w:rsid w:val="000150FA"/>
    <w:rsid w:val="000150FE"/>
    <w:rsid w:val="0001514A"/>
    <w:rsid w:val="00015153"/>
    <w:rsid w:val="00015179"/>
    <w:rsid w:val="000151B6"/>
    <w:rsid w:val="000151DB"/>
    <w:rsid w:val="000151FA"/>
    <w:rsid w:val="00015247"/>
    <w:rsid w:val="000152A6"/>
    <w:rsid w:val="00015310"/>
    <w:rsid w:val="00015350"/>
    <w:rsid w:val="00015363"/>
    <w:rsid w:val="0001536A"/>
    <w:rsid w:val="000153C1"/>
    <w:rsid w:val="000153C8"/>
    <w:rsid w:val="0001540F"/>
    <w:rsid w:val="00015467"/>
    <w:rsid w:val="00015481"/>
    <w:rsid w:val="000154C5"/>
    <w:rsid w:val="000154D1"/>
    <w:rsid w:val="00015517"/>
    <w:rsid w:val="00015574"/>
    <w:rsid w:val="00015591"/>
    <w:rsid w:val="000155CE"/>
    <w:rsid w:val="00015616"/>
    <w:rsid w:val="00015653"/>
    <w:rsid w:val="00015684"/>
    <w:rsid w:val="00015709"/>
    <w:rsid w:val="0001573B"/>
    <w:rsid w:val="0001574F"/>
    <w:rsid w:val="00015756"/>
    <w:rsid w:val="00015769"/>
    <w:rsid w:val="00015797"/>
    <w:rsid w:val="000157CF"/>
    <w:rsid w:val="000157E6"/>
    <w:rsid w:val="000157FC"/>
    <w:rsid w:val="00015808"/>
    <w:rsid w:val="0001580B"/>
    <w:rsid w:val="00015858"/>
    <w:rsid w:val="000158A1"/>
    <w:rsid w:val="000158CB"/>
    <w:rsid w:val="00015907"/>
    <w:rsid w:val="00015928"/>
    <w:rsid w:val="00015938"/>
    <w:rsid w:val="0001596D"/>
    <w:rsid w:val="0001597B"/>
    <w:rsid w:val="0001597D"/>
    <w:rsid w:val="000159BD"/>
    <w:rsid w:val="00015A30"/>
    <w:rsid w:val="00015A37"/>
    <w:rsid w:val="00015A3D"/>
    <w:rsid w:val="00015A57"/>
    <w:rsid w:val="00015A65"/>
    <w:rsid w:val="00015A9D"/>
    <w:rsid w:val="00015AB8"/>
    <w:rsid w:val="00015ACD"/>
    <w:rsid w:val="00015B0A"/>
    <w:rsid w:val="00015B21"/>
    <w:rsid w:val="00015B29"/>
    <w:rsid w:val="00015B32"/>
    <w:rsid w:val="00015B43"/>
    <w:rsid w:val="00015B5E"/>
    <w:rsid w:val="00015C36"/>
    <w:rsid w:val="00015C85"/>
    <w:rsid w:val="00015CC3"/>
    <w:rsid w:val="00015CC6"/>
    <w:rsid w:val="00015D33"/>
    <w:rsid w:val="00015D65"/>
    <w:rsid w:val="00015D76"/>
    <w:rsid w:val="00015D9E"/>
    <w:rsid w:val="00015DD9"/>
    <w:rsid w:val="00015DEB"/>
    <w:rsid w:val="00015E41"/>
    <w:rsid w:val="00015EA6"/>
    <w:rsid w:val="00015EB8"/>
    <w:rsid w:val="00015EFB"/>
    <w:rsid w:val="00015F52"/>
    <w:rsid w:val="00016016"/>
    <w:rsid w:val="00016022"/>
    <w:rsid w:val="0001606D"/>
    <w:rsid w:val="00016078"/>
    <w:rsid w:val="000160E3"/>
    <w:rsid w:val="000160F9"/>
    <w:rsid w:val="00016117"/>
    <w:rsid w:val="00016151"/>
    <w:rsid w:val="00016185"/>
    <w:rsid w:val="0001619B"/>
    <w:rsid w:val="00016219"/>
    <w:rsid w:val="00016249"/>
    <w:rsid w:val="0001627E"/>
    <w:rsid w:val="00016294"/>
    <w:rsid w:val="0001629A"/>
    <w:rsid w:val="000162B5"/>
    <w:rsid w:val="000162CD"/>
    <w:rsid w:val="000162DC"/>
    <w:rsid w:val="000162FF"/>
    <w:rsid w:val="0001631F"/>
    <w:rsid w:val="0001634E"/>
    <w:rsid w:val="00016355"/>
    <w:rsid w:val="0001635F"/>
    <w:rsid w:val="00016399"/>
    <w:rsid w:val="000163B7"/>
    <w:rsid w:val="00016455"/>
    <w:rsid w:val="000164DD"/>
    <w:rsid w:val="0001651A"/>
    <w:rsid w:val="0001653F"/>
    <w:rsid w:val="00016577"/>
    <w:rsid w:val="0001658C"/>
    <w:rsid w:val="000165BC"/>
    <w:rsid w:val="00016617"/>
    <w:rsid w:val="0001661B"/>
    <w:rsid w:val="0001664C"/>
    <w:rsid w:val="0001664D"/>
    <w:rsid w:val="0001666A"/>
    <w:rsid w:val="00016693"/>
    <w:rsid w:val="00016695"/>
    <w:rsid w:val="0001669B"/>
    <w:rsid w:val="000166A6"/>
    <w:rsid w:val="000166B3"/>
    <w:rsid w:val="000166D3"/>
    <w:rsid w:val="0001671B"/>
    <w:rsid w:val="00016723"/>
    <w:rsid w:val="0001674E"/>
    <w:rsid w:val="000167E0"/>
    <w:rsid w:val="000167F8"/>
    <w:rsid w:val="00016828"/>
    <w:rsid w:val="0001686F"/>
    <w:rsid w:val="000168BE"/>
    <w:rsid w:val="00016922"/>
    <w:rsid w:val="00016980"/>
    <w:rsid w:val="000169BE"/>
    <w:rsid w:val="000169C0"/>
    <w:rsid w:val="00016A76"/>
    <w:rsid w:val="00016B19"/>
    <w:rsid w:val="00016B1A"/>
    <w:rsid w:val="00016B3F"/>
    <w:rsid w:val="00016B64"/>
    <w:rsid w:val="00016B6B"/>
    <w:rsid w:val="00016B96"/>
    <w:rsid w:val="00016BC8"/>
    <w:rsid w:val="00016BCC"/>
    <w:rsid w:val="00016BDF"/>
    <w:rsid w:val="00016BE6"/>
    <w:rsid w:val="00016BF5"/>
    <w:rsid w:val="00016C27"/>
    <w:rsid w:val="00016C95"/>
    <w:rsid w:val="00016CB5"/>
    <w:rsid w:val="00016CC4"/>
    <w:rsid w:val="00016D06"/>
    <w:rsid w:val="00016D07"/>
    <w:rsid w:val="00016D80"/>
    <w:rsid w:val="00016D82"/>
    <w:rsid w:val="00016DBD"/>
    <w:rsid w:val="00016DE5"/>
    <w:rsid w:val="00016E11"/>
    <w:rsid w:val="00016E4A"/>
    <w:rsid w:val="00016E50"/>
    <w:rsid w:val="00016E58"/>
    <w:rsid w:val="00016E83"/>
    <w:rsid w:val="00016EA5"/>
    <w:rsid w:val="00016EF3"/>
    <w:rsid w:val="00016F5F"/>
    <w:rsid w:val="00016F7D"/>
    <w:rsid w:val="00016F7E"/>
    <w:rsid w:val="00016F96"/>
    <w:rsid w:val="00016FA0"/>
    <w:rsid w:val="00017003"/>
    <w:rsid w:val="00017048"/>
    <w:rsid w:val="0001705D"/>
    <w:rsid w:val="0001706A"/>
    <w:rsid w:val="0001706E"/>
    <w:rsid w:val="000170C3"/>
    <w:rsid w:val="00017145"/>
    <w:rsid w:val="0001715C"/>
    <w:rsid w:val="00017164"/>
    <w:rsid w:val="0001718E"/>
    <w:rsid w:val="000171A5"/>
    <w:rsid w:val="000171C5"/>
    <w:rsid w:val="000171D0"/>
    <w:rsid w:val="000171E4"/>
    <w:rsid w:val="00017234"/>
    <w:rsid w:val="00017299"/>
    <w:rsid w:val="0001732A"/>
    <w:rsid w:val="0001732C"/>
    <w:rsid w:val="00017361"/>
    <w:rsid w:val="00017365"/>
    <w:rsid w:val="00017379"/>
    <w:rsid w:val="000173B5"/>
    <w:rsid w:val="000173B9"/>
    <w:rsid w:val="000173F1"/>
    <w:rsid w:val="00017422"/>
    <w:rsid w:val="0001744A"/>
    <w:rsid w:val="00017485"/>
    <w:rsid w:val="0001749F"/>
    <w:rsid w:val="000174BE"/>
    <w:rsid w:val="000174E9"/>
    <w:rsid w:val="00017588"/>
    <w:rsid w:val="000175FF"/>
    <w:rsid w:val="00017680"/>
    <w:rsid w:val="000176A8"/>
    <w:rsid w:val="00017741"/>
    <w:rsid w:val="000177B5"/>
    <w:rsid w:val="000177B6"/>
    <w:rsid w:val="00017848"/>
    <w:rsid w:val="0001784B"/>
    <w:rsid w:val="00017858"/>
    <w:rsid w:val="0001785E"/>
    <w:rsid w:val="000178BD"/>
    <w:rsid w:val="000178C1"/>
    <w:rsid w:val="0001795F"/>
    <w:rsid w:val="0001798B"/>
    <w:rsid w:val="000179AE"/>
    <w:rsid w:val="000179BF"/>
    <w:rsid w:val="000179DB"/>
    <w:rsid w:val="00017A3B"/>
    <w:rsid w:val="00017A4E"/>
    <w:rsid w:val="00017A5F"/>
    <w:rsid w:val="00017AD0"/>
    <w:rsid w:val="00017AF2"/>
    <w:rsid w:val="00017B04"/>
    <w:rsid w:val="00017B06"/>
    <w:rsid w:val="00017B0D"/>
    <w:rsid w:val="00017B1C"/>
    <w:rsid w:val="00017B2C"/>
    <w:rsid w:val="00017BAE"/>
    <w:rsid w:val="00017BBB"/>
    <w:rsid w:val="00017C07"/>
    <w:rsid w:val="00017C15"/>
    <w:rsid w:val="00017C80"/>
    <w:rsid w:val="00017CC2"/>
    <w:rsid w:val="00017CC9"/>
    <w:rsid w:val="00017D6E"/>
    <w:rsid w:val="00017D8F"/>
    <w:rsid w:val="00017DBC"/>
    <w:rsid w:val="00017E09"/>
    <w:rsid w:val="00017E1C"/>
    <w:rsid w:val="00017E28"/>
    <w:rsid w:val="00017E36"/>
    <w:rsid w:val="00017E37"/>
    <w:rsid w:val="00017E44"/>
    <w:rsid w:val="00017E5F"/>
    <w:rsid w:val="00017E60"/>
    <w:rsid w:val="00017E8F"/>
    <w:rsid w:val="00017EAB"/>
    <w:rsid w:val="00017EC2"/>
    <w:rsid w:val="00017F98"/>
    <w:rsid w:val="00017FB9"/>
    <w:rsid w:val="00020054"/>
    <w:rsid w:val="000200E7"/>
    <w:rsid w:val="00020130"/>
    <w:rsid w:val="00020158"/>
    <w:rsid w:val="00020169"/>
    <w:rsid w:val="00020180"/>
    <w:rsid w:val="000201BB"/>
    <w:rsid w:val="000201D4"/>
    <w:rsid w:val="000201FB"/>
    <w:rsid w:val="000201FC"/>
    <w:rsid w:val="0002026D"/>
    <w:rsid w:val="00020295"/>
    <w:rsid w:val="000202A7"/>
    <w:rsid w:val="000202AB"/>
    <w:rsid w:val="00020334"/>
    <w:rsid w:val="00020375"/>
    <w:rsid w:val="00020384"/>
    <w:rsid w:val="00020386"/>
    <w:rsid w:val="000203B6"/>
    <w:rsid w:val="000203BB"/>
    <w:rsid w:val="000203CD"/>
    <w:rsid w:val="000203D4"/>
    <w:rsid w:val="00020419"/>
    <w:rsid w:val="0002046B"/>
    <w:rsid w:val="000204B5"/>
    <w:rsid w:val="000204D6"/>
    <w:rsid w:val="000204FC"/>
    <w:rsid w:val="0002052B"/>
    <w:rsid w:val="00020540"/>
    <w:rsid w:val="0002055C"/>
    <w:rsid w:val="00020563"/>
    <w:rsid w:val="00020578"/>
    <w:rsid w:val="000205F1"/>
    <w:rsid w:val="00020608"/>
    <w:rsid w:val="00020641"/>
    <w:rsid w:val="0002065B"/>
    <w:rsid w:val="00020669"/>
    <w:rsid w:val="000206A3"/>
    <w:rsid w:val="000206AE"/>
    <w:rsid w:val="000206B2"/>
    <w:rsid w:val="000206BA"/>
    <w:rsid w:val="000206E6"/>
    <w:rsid w:val="000206F8"/>
    <w:rsid w:val="00020714"/>
    <w:rsid w:val="0002073F"/>
    <w:rsid w:val="0002079F"/>
    <w:rsid w:val="000207A9"/>
    <w:rsid w:val="000207C6"/>
    <w:rsid w:val="000207EE"/>
    <w:rsid w:val="00020859"/>
    <w:rsid w:val="0002087A"/>
    <w:rsid w:val="0002088E"/>
    <w:rsid w:val="0002089E"/>
    <w:rsid w:val="00020922"/>
    <w:rsid w:val="0002096E"/>
    <w:rsid w:val="00020985"/>
    <w:rsid w:val="000209A3"/>
    <w:rsid w:val="000209DA"/>
    <w:rsid w:val="000209E5"/>
    <w:rsid w:val="00020A00"/>
    <w:rsid w:val="00020A1B"/>
    <w:rsid w:val="00020A1D"/>
    <w:rsid w:val="00020A2E"/>
    <w:rsid w:val="00020A6C"/>
    <w:rsid w:val="00020ADF"/>
    <w:rsid w:val="00020B0D"/>
    <w:rsid w:val="00020B17"/>
    <w:rsid w:val="00020B2D"/>
    <w:rsid w:val="00020B58"/>
    <w:rsid w:val="00020BDE"/>
    <w:rsid w:val="00020BE9"/>
    <w:rsid w:val="00020BF0"/>
    <w:rsid w:val="00020C4A"/>
    <w:rsid w:val="00020C5B"/>
    <w:rsid w:val="00020C68"/>
    <w:rsid w:val="00020C7C"/>
    <w:rsid w:val="00020C89"/>
    <w:rsid w:val="00020CD3"/>
    <w:rsid w:val="00020D1E"/>
    <w:rsid w:val="00020D34"/>
    <w:rsid w:val="00020D46"/>
    <w:rsid w:val="00020D4A"/>
    <w:rsid w:val="00020D57"/>
    <w:rsid w:val="00020D6C"/>
    <w:rsid w:val="00020D85"/>
    <w:rsid w:val="00020DAA"/>
    <w:rsid w:val="00020DCA"/>
    <w:rsid w:val="00020E47"/>
    <w:rsid w:val="00020ECA"/>
    <w:rsid w:val="00020EF6"/>
    <w:rsid w:val="00020F74"/>
    <w:rsid w:val="00020FB7"/>
    <w:rsid w:val="00020FFC"/>
    <w:rsid w:val="0002101F"/>
    <w:rsid w:val="0002103F"/>
    <w:rsid w:val="00021043"/>
    <w:rsid w:val="000210D4"/>
    <w:rsid w:val="000210F4"/>
    <w:rsid w:val="00021116"/>
    <w:rsid w:val="00021141"/>
    <w:rsid w:val="00021164"/>
    <w:rsid w:val="00021179"/>
    <w:rsid w:val="000211A1"/>
    <w:rsid w:val="000211A4"/>
    <w:rsid w:val="000211AB"/>
    <w:rsid w:val="000211F7"/>
    <w:rsid w:val="00021200"/>
    <w:rsid w:val="00021234"/>
    <w:rsid w:val="00021245"/>
    <w:rsid w:val="0002125B"/>
    <w:rsid w:val="00021288"/>
    <w:rsid w:val="000212C5"/>
    <w:rsid w:val="00021300"/>
    <w:rsid w:val="00021302"/>
    <w:rsid w:val="00021304"/>
    <w:rsid w:val="0002136E"/>
    <w:rsid w:val="0002138D"/>
    <w:rsid w:val="00021392"/>
    <w:rsid w:val="0002139C"/>
    <w:rsid w:val="000213D4"/>
    <w:rsid w:val="000213D9"/>
    <w:rsid w:val="0002146C"/>
    <w:rsid w:val="000214A7"/>
    <w:rsid w:val="000214FD"/>
    <w:rsid w:val="00021551"/>
    <w:rsid w:val="00021567"/>
    <w:rsid w:val="00021568"/>
    <w:rsid w:val="000215B8"/>
    <w:rsid w:val="000215BE"/>
    <w:rsid w:val="000215E0"/>
    <w:rsid w:val="000215ED"/>
    <w:rsid w:val="000215FB"/>
    <w:rsid w:val="000215FE"/>
    <w:rsid w:val="0002162F"/>
    <w:rsid w:val="00021644"/>
    <w:rsid w:val="00021656"/>
    <w:rsid w:val="0002165E"/>
    <w:rsid w:val="00021686"/>
    <w:rsid w:val="00021689"/>
    <w:rsid w:val="000216CE"/>
    <w:rsid w:val="000216DE"/>
    <w:rsid w:val="00021758"/>
    <w:rsid w:val="000217AA"/>
    <w:rsid w:val="000217FD"/>
    <w:rsid w:val="0002182C"/>
    <w:rsid w:val="00021839"/>
    <w:rsid w:val="00021852"/>
    <w:rsid w:val="00021858"/>
    <w:rsid w:val="0002186E"/>
    <w:rsid w:val="0002189B"/>
    <w:rsid w:val="000218B6"/>
    <w:rsid w:val="000218C1"/>
    <w:rsid w:val="000218C4"/>
    <w:rsid w:val="000218D0"/>
    <w:rsid w:val="000218ED"/>
    <w:rsid w:val="00021917"/>
    <w:rsid w:val="00021927"/>
    <w:rsid w:val="00021946"/>
    <w:rsid w:val="0002196E"/>
    <w:rsid w:val="00021972"/>
    <w:rsid w:val="00021999"/>
    <w:rsid w:val="000219A4"/>
    <w:rsid w:val="000219A5"/>
    <w:rsid w:val="000219A9"/>
    <w:rsid w:val="000219C1"/>
    <w:rsid w:val="000219CA"/>
    <w:rsid w:val="000219EC"/>
    <w:rsid w:val="000219ED"/>
    <w:rsid w:val="00021A76"/>
    <w:rsid w:val="00021A80"/>
    <w:rsid w:val="00021A9E"/>
    <w:rsid w:val="00021AAC"/>
    <w:rsid w:val="00021AD5"/>
    <w:rsid w:val="00021AE8"/>
    <w:rsid w:val="00021B2F"/>
    <w:rsid w:val="00021B5E"/>
    <w:rsid w:val="00021B67"/>
    <w:rsid w:val="00021B9A"/>
    <w:rsid w:val="00021BB7"/>
    <w:rsid w:val="00021C2A"/>
    <w:rsid w:val="00021C5A"/>
    <w:rsid w:val="00021C80"/>
    <w:rsid w:val="00021C90"/>
    <w:rsid w:val="00021CD6"/>
    <w:rsid w:val="00021D0D"/>
    <w:rsid w:val="00021D17"/>
    <w:rsid w:val="00021D27"/>
    <w:rsid w:val="00021D66"/>
    <w:rsid w:val="00021D71"/>
    <w:rsid w:val="00021D9D"/>
    <w:rsid w:val="00021DA0"/>
    <w:rsid w:val="00021DB7"/>
    <w:rsid w:val="00021DD2"/>
    <w:rsid w:val="00021E1D"/>
    <w:rsid w:val="00021E47"/>
    <w:rsid w:val="00021E4B"/>
    <w:rsid w:val="00021EBB"/>
    <w:rsid w:val="00021EF3"/>
    <w:rsid w:val="00021F4A"/>
    <w:rsid w:val="00021F5F"/>
    <w:rsid w:val="00021F67"/>
    <w:rsid w:val="00021F74"/>
    <w:rsid w:val="00021FF8"/>
    <w:rsid w:val="0002202A"/>
    <w:rsid w:val="00022030"/>
    <w:rsid w:val="00022050"/>
    <w:rsid w:val="00022051"/>
    <w:rsid w:val="000220B5"/>
    <w:rsid w:val="000220F2"/>
    <w:rsid w:val="00022107"/>
    <w:rsid w:val="00022126"/>
    <w:rsid w:val="0002212F"/>
    <w:rsid w:val="0002215C"/>
    <w:rsid w:val="000221D4"/>
    <w:rsid w:val="000221F3"/>
    <w:rsid w:val="00022206"/>
    <w:rsid w:val="0002221B"/>
    <w:rsid w:val="00022239"/>
    <w:rsid w:val="00022255"/>
    <w:rsid w:val="000222BA"/>
    <w:rsid w:val="000222C4"/>
    <w:rsid w:val="000222DC"/>
    <w:rsid w:val="0002230B"/>
    <w:rsid w:val="000223AC"/>
    <w:rsid w:val="000223B1"/>
    <w:rsid w:val="000223B7"/>
    <w:rsid w:val="000223BB"/>
    <w:rsid w:val="000223CE"/>
    <w:rsid w:val="000223F3"/>
    <w:rsid w:val="00022422"/>
    <w:rsid w:val="00022426"/>
    <w:rsid w:val="0002247A"/>
    <w:rsid w:val="00022495"/>
    <w:rsid w:val="000224A1"/>
    <w:rsid w:val="000224B6"/>
    <w:rsid w:val="000224FB"/>
    <w:rsid w:val="0002251B"/>
    <w:rsid w:val="0002253A"/>
    <w:rsid w:val="0002254C"/>
    <w:rsid w:val="00022552"/>
    <w:rsid w:val="00022554"/>
    <w:rsid w:val="00022560"/>
    <w:rsid w:val="00022586"/>
    <w:rsid w:val="0002258F"/>
    <w:rsid w:val="0002259E"/>
    <w:rsid w:val="000225E5"/>
    <w:rsid w:val="000225F7"/>
    <w:rsid w:val="0002260B"/>
    <w:rsid w:val="0002260F"/>
    <w:rsid w:val="00022630"/>
    <w:rsid w:val="00022665"/>
    <w:rsid w:val="0002266E"/>
    <w:rsid w:val="000226D7"/>
    <w:rsid w:val="000226F5"/>
    <w:rsid w:val="00022714"/>
    <w:rsid w:val="00022742"/>
    <w:rsid w:val="00022786"/>
    <w:rsid w:val="0002279A"/>
    <w:rsid w:val="000227CC"/>
    <w:rsid w:val="000227CF"/>
    <w:rsid w:val="00022876"/>
    <w:rsid w:val="00022877"/>
    <w:rsid w:val="00022898"/>
    <w:rsid w:val="000228BC"/>
    <w:rsid w:val="000228C2"/>
    <w:rsid w:val="000228CF"/>
    <w:rsid w:val="000229DF"/>
    <w:rsid w:val="00022A2E"/>
    <w:rsid w:val="00022A96"/>
    <w:rsid w:val="00022AEB"/>
    <w:rsid w:val="00022B6B"/>
    <w:rsid w:val="00022B9F"/>
    <w:rsid w:val="00022BA1"/>
    <w:rsid w:val="00022BAB"/>
    <w:rsid w:val="00022BB5"/>
    <w:rsid w:val="00022C39"/>
    <w:rsid w:val="00022C41"/>
    <w:rsid w:val="00022CF2"/>
    <w:rsid w:val="00022D03"/>
    <w:rsid w:val="00022D20"/>
    <w:rsid w:val="00022D23"/>
    <w:rsid w:val="00022D56"/>
    <w:rsid w:val="00022D7C"/>
    <w:rsid w:val="00022DEA"/>
    <w:rsid w:val="00022E43"/>
    <w:rsid w:val="00022E62"/>
    <w:rsid w:val="00022EA6"/>
    <w:rsid w:val="00022ECE"/>
    <w:rsid w:val="00022F16"/>
    <w:rsid w:val="00022FC6"/>
    <w:rsid w:val="00023006"/>
    <w:rsid w:val="0002300B"/>
    <w:rsid w:val="00023020"/>
    <w:rsid w:val="000230B0"/>
    <w:rsid w:val="00023116"/>
    <w:rsid w:val="00023129"/>
    <w:rsid w:val="00023133"/>
    <w:rsid w:val="00023166"/>
    <w:rsid w:val="00023193"/>
    <w:rsid w:val="000231BB"/>
    <w:rsid w:val="000231BF"/>
    <w:rsid w:val="0002321A"/>
    <w:rsid w:val="0002321C"/>
    <w:rsid w:val="0002323E"/>
    <w:rsid w:val="00023293"/>
    <w:rsid w:val="000232A5"/>
    <w:rsid w:val="000232F2"/>
    <w:rsid w:val="00023353"/>
    <w:rsid w:val="000233B5"/>
    <w:rsid w:val="000233DD"/>
    <w:rsid w:val="000233F1"/>
    <w:rsid w:val="000233F8"/>
    <w:rsid w:val="0002340A"/>
    <w:rsid w:val="0002341B"/>
    <w:rsid w:val="00023489"/>
    <w:rsid w:val="00023499"/>
    <w:rsid w:val="000234AA"/>
    <w:rsid w:val="000234B5"/>
    <w:rsid w:val="000234D9"/>
    <w:rsid w:val="00023505"/>
    <w:rsid w:val="00023518"/>
    <w:rsid w:val="0002355D"/>
    <w:rsid w:val="000235B1"/>
    <w:rsid w:val="00023626"/>
    <w:rsid w:val="0002365F"/>
    <w:rsid w:val="0002367A"/>
    <w:rsid w:val="0002368E"/>
    <w:rsid w:val="000236C8"/>
    <w:rsid w:val="000236DC"/>
    <w:rsid w:val="0002370F"/>
    <w:rsid w:val="00023714"/>
    <w:rsid w:val="0002373C"/>
    <w:rsid w:val="00023770"/>
    <w:rsid w:val="00023789"/>
    <w:rsid w:val="000237AA"/>
    <w:rsid w:val="000237E6"/>
    <w:rsid w:val="00023800"/>
    <w:rsid w:val="00023873"/>
    <w:rsid w:val="000238A8"/>
    <w:rsid w:val="000238AE"/>
    <w:rsid w:val="000238C5"/>
    <w:rsid w:val="000238D9"/>
    <w:rsid w:val="00023915"/>
    <w:rsid w:val="00023971"/>
    <w:rsid w:val="000239E6"/>
    <w:rsid w:val="000239EB"/>
    <w:rsid w:val="000239F5"/>
    <w:rsid w:val="00023A01"/>
    <w:rsid w:val="00023A04"/>
    <w:rsid w:val="00023A39"/>
    <w:rsid w:val="00023A4B"/>
    <w:rsid w:val="00023A62"/>
    <w:rsid w:val="00023A81"/>
    <w:rsid w:val="00023A8A"/>
    <w:rsid w:val="00023AAE"/>
    <w:rsid w:val="00023AB3"/>
    <w:rsid w:val="00023AB8"/>
    <w:rsid w:val="00023AC6"/>
    <w:rsid w:val="00023AD4"/>
    <w:rsid w:val="00023AF2"/>
    <w:rsid w:val="00023B2B"/>
    <w:rsid w:val="00023B5C"/>
    <w:rsid w:val="00023B70"/>
    <w:rsid w:val="00023B7D"/>
    <w:rsid w:val="00023BD7"/>
    <w:rsid w:val="00023BD8"/>
    <w:rsid w:val="00023C0F"/>
    <w:rsid w:val="00023C71"/>
    <w:rsid w:val="00023CF1"/>
    <w:rsid w:val="00023CFC"/>
    <w:rsid w:val="00023D13"/>
    <w:rsid w:val="00023D1B"/>
    <w:rsid w:val="00023D23"/>
    <w:rsid w:val="00023D2C"/>
    <w:rsid w:val="00023D3B"/>
    <w:rsid w:val="00023DAE"/>
    <w:rsid w:val="00023DF1"/>
    <w:rsid w:val="00023DF5"/>
    <w:rsid w:val="00023E06"/>
    <w:rsid w:val="00023E30"/>
    <w:rsid w:val="00023E54"/>
    <w:rsid w:val="00023E7D"/>
    <w:rsid w:val="00023ED3"/>
    <w:rsid w:val="00023F00"/>
    <w:rsid w:val="00023FF9"/>
    <w:rsid w:val="00024018"/>
    <w:rsid w:val="0002407B"/>
    <w:rsid w:val="0002412C"/>
    <w:rsid w:val="00024138"/>
    <w:rsid w:val="00024170"/>
    <w:rsid w:val="000241C5"/>
    <w:rsid w:val="000241C6"/>
    <w:rsid w:val="000241FA"/>
    <w:rsid w:val="000241FC"/>
    <w:rsid w:val="00024224"/>
    <w:rsid w:val="00024240"/>
    <w:rsid w:val="00024256"/>
    <w:rsid w:val="00024281"/>
    <w:rsid w:val="000242A0"/>
    <w:rsid w:val="000242AC"/>
    <w:rsid w:val="000242C8"/>
    <w:rsid w:val="000242DC"/>
    <w:rsid w:val="00024311"/>
    <w:rsid w:val="00024326"/>
    <w:rsid w:val="00024347"/>
    <w:rsid w:val="00024365"/>
    <w:rsid w:val="00024377"/>
    <w:rsid w:val="000243AC"/>
    <w:rsid w:val="000243E7"/>
    <w:rsid w:val="00024442"/>
    <w:rsid w:val="0002445F"/>
    <w:rsid w:val="00024460"/>
    <w:rsid w:val="00024529"/>
    <w:rsid w:val="0002453A"/>
    <w:rsid w:val="00024542"/>
    <w:rsid w:val="0002456F"/>
    <w:rsid w:val="000245A8"/>
    <w:rsid w:val="000245B4"/>
    <w:rsid w:val="00024629"/>
    <w:rsid w:val="00024642"/>
    <w:rsid w:val="00024660"/>
    <w:rsid w:val="00024698"/>
    <w:rsid w:val="000246A7"/>
    <w:rsid w:val="000246E0"/>
    <w:rsid w:val="00024711"/>
    <w:rsid w:val="00024736"/>
    <w:rsid w:val="00024750"/>
    <w:rsid w:val="00024757"/>
    <w:rsid w:val="00024771"/>
    <w:rsid w:val="000247D2"/>
    <w:rsid w:val="000247EA"/>
    <w:rsid w:val="00024840"/>
    <w:rsid w:val="00024847"/>
    <w:rsid w:val="00024899"/>
    <w:rsid w:val="000248CF"/>
    <w:rsid w:val="000248D4"/>
    <w:rsid w:val="000248FC"/>
    <w:rsid w:val="00024910"/>
    <w:rsid w:val="00024926"/>
    <w:rsid w:val="00024979"/>
    <w:rsid w:val="000249A3"/>
    <w:rsid w:val="000249D1"/>
    <w:rsid w:val="000249F5"/>
    <w:rsid w:val="00024A28"/>
    <w:rsid w:val="00024A47"/>
    <w:rsid w:val="00024A4C"/>
    <w:rsid w:val="00024A56"/>
    <w:rsid w:val="00024A64"/>
    <w:rsid w:val="00024A77"/>
    <w:rsid w:val="00024A7A"/>
    <w:rsid w:val="00024A98"/>
    <w:rsid w:val="00024B4C"/>
    <w:rsid w:val="00024BB1"/>
    <w:rsid w:val="00024C0B"/>
    <w:rsid w:val="00024C14"/>
    <w:rsid w:val="00024C60"/>
    <w:rsid w:val="00024CBB"/>
    <w:rsid w:val="00024CD2"/>
    <w:rsid w:val="00024D0F"/>
    <w:rsid w:val="00024D17"/>
    <w:rsid w:val="00024D40"/>
    <w:rsid w:val="00024D47"/>
    <w:rsid w:val="00024D52"/>
    <w:rsid w:val="00024D5B"/>
    <w:rsid w:val="00024D6B"/>
    <w:rsid w:val="00024D8D"/>
    <w:rsid w:val="00024DBE"/>
    <w:rsid w:val="00024DC5"/>
    <w:rsid w:val="00024E55"/>
    <w:rsid w:val="00024E99"/>
    <w:rsid w:val="00024EBA"/>
    <w:rsid w:val="00024EE3"/>
    <w:rsid w:val="00024F00"/>
    <w:rsid w:val="00024F2F"/>
    <w:rsid w:val="00024FCB"/>
    <w:rsid w:val="00024FD0"/>
    <w:rsid w:val="00025020"/>
    <w:rsid w:val="0002503E"/>
    <w:rsid w:val="00025051"/>
    <w:rsid w:val="00025058"/>
    <w:rsid w:val="00025097"/>
    <w:rsid w:val="000250AC"/>
    <w:rsid w:val="000250AE"/>
    <w:rsid w:val="000250B7"/>
    <w:rsid w:val="000250FA"/>
    <w:rsid w:val="00025108"/>
    <w:rsid w:val="00025114"/>
    <w:rsid w:val="00025133"/>
    <w:rsid w:val="00025149"/>
    <w:rsid w:val="00025152"/>
    <w:rsid w:val="0002515C"/>
    <w:rsid w:val="00025185"/>
    <w:rsid w:val="00025195"/>
    <w:rsid w:val="000251A3"/>
    <w:rsid w:val="000251B5"/>
    <w:rsid w:val="00025213"/>
    <w:rsid w:val="0002521C"/>
    <w:rsid w:val="0002522B"/>
    <w:rsid w:val="00025241"/>
    <w:rsid w:val="0002525E"/>
    <w:rsid w:val="0002527A"/>
    <w:rsid w:val="00025283"/>
    <w:rsid w:val="000252C1"/>
    <w:rsid w:val="000252C7"/>
    <w:rsid w:val="000252CA"/>
    <w:rsid w:val="000252D9"/>
    <w:rsid w:val="000252E6"/>
    <w:rsid w:val="000252E9"/>
    <w:rsid w:val="0002530B"/>
    <w:rsid w:val="0002531F"/>
    <w:rsid w:val="00025337"/>
    <w:rsid w:val="00025377"/>
    <w:rsid w:val="000253B9"/>
    <w:rsid w:val="000253E6"/>
    <w:rsid w:val="00025420"/>
    <w:rsid w:val="0002543A"/>
    <w:rsid w:val="0002544D"/>
    <w:rsid w:val="00025466"/>
    <w:rsid w:val="00025473"/>
    <w:rsid w:val="0002547E"/>
    <w:rsid w:val="000254F3"/>
    <w:rsid w:val="000254FD"/>
    <w:rsid w:val="00025520"/>
    <w:rsid w:val="00025597"/>
    <w:rsid w:val="0002559D"/>
    <w:rsid w:val="000255C1"/>
    <w:rsid w:val="000255F8"/>
    <w:rsid w:val="0002562A"/>
    <w:rsid w:val="00025634"/>
    <w:rsid w:val="00025653"/>
    <w:rsid w:val="00025695"/>
    <w:rsid w:val="00025697"/>
    <w:rsid w:val="000256A6"/>
    <w:rsid w:val="000256C2"/>
    <w:rsid w:val="000256CC"/>
    <w:rsid w:val="00025701"/>
    <w:rsid w:val="0002573A"/>
    <w:rsid w:val="0002575D"/>
    <w:rsid w:val="00025767"/>
    <w:rsid w:val="00025771"/>
    <w:rsid w:val="0002578A"/>
    <w:rsid w:val="000257BC"/>
    <w:rsid w:val="00025857"/>
    <w:rsid w:val="00025870"/>
    <w:rsid w:val="0002587E"/>
    <w:rsid w:val="000258D5"/>
    <w:rsid w:val="000258E7"/>
    <w:rsid w:val="000258F3"/>
    <w:rsid w:val="000259A2"/>
    <w:rsid w:val="00025A25"/>
    <w:rsid w:val="00025A28"/>
    <w:rsid w:val="00025A2A"/>
    <w:rsid w:val="00025A4C"/>
    <w:rsid w:val="00025A63"/>
    <w:rsid w:val="00025A9F"/>
    <w:rsid w:val="00025AB1"/>
    <w:rsid w:val="00025AE8"/>
    <w:rsid w:val="00025AEE"/>
    <w:rsid w:val="00025B32"/>
    <w:rsid w:val="00025B55"/>
    <w:rsid w:val="00025B81"/>
    <w:rsid w:val="00025B9F"/>
    <w:rsid w:val="00025BA8"/>
    <w:rsid w:val="00025BDA"/>
    <w:rsid w:val="00025C63"/>
    <w:rsid w:val="00025C70"/>
    <w:rsid w:val="00025C7E"/>
    <w:rsid w:val="00025CF4"/>
    <w:rsid w:val="00025D0A"/>
    <w:rsid w:val="00025D1E"/>
    <w:rsid w:val="00025D28"/>
    <w:rsid w:val="00025D5D"/>
    <w:rsid w:val="00025D78"/>
    <w:rsid w:val="00025D7B"/>
    <w:rsid w:val="00025D9E"/>
    <w:rsid w:val="00025DAC"/>
    <w:rsid w:val="00025DB3"/>
    <w:rsid w:val="00025DC7"/>
    <w:rsid w:val="00025DDB"/>
    <w:rsid w:val="00025E00"/>
    <w:rsid w:val="00025E0B"/>
    <w:rsid w:val="00025E5D"/>
    <w:rsid w:val="00025EC1"/>
    <w:rsid w:val="00025ED2"/>
    <w:rsid w:val="00025EDA"/>
    <w:rsid w:val="00025EE6"/>
    <w:rsid w:val="00025EF6"/>
    <w:rsid w:val="00025F87"/>
    <w:rsid w:val="00025FA0"/>
    <w:rsid w:val="00025FC1"/>
    <w:rsid w:val="00025FCD"/>
    <w:rsid w:val="00026034"/>
    <w:rsid w:val="00026062"/>
    <w:rsid w:val="00026083"/>
    <w:rsid w:val="0002608B"/>
    <w:rsid w:val="00026093"/>
    <w:rsid w:val="000260C3"/>
    <w:rsid w:val="000260DF"/>
    <w:rsid w:val="0002614F"/>
    <w:rsid w:val="00026158"/>
    <w:rsid w:val="00026162"/>
    <w:rsid w:val="000261A8"/>
    <w:rsid w:val="00026202"/>
    <w:rsid w:val="00026227"/>
    <w:rsid w:val="0002626C"/>
    <w:rsid w:val="0002626D"/>
    <w:rsid w:val="000262CB"/>
    <w:rsid w:val="000262CC"/>
    <w:rsid w:val="000262DB"/>
    <w:rsid w:val="00026312"/>
    <w:rsid w:val="0002631A"/>
    <w:rsid w:val="0002631F"/>
    <w:rsid w:val="00026339"/>
    <w:rsid w:val="000263AA"/>
    <w:rsid w:val="0002642A"/>
    <w:rsid w:val="00026456"/>
    <w:rsid w:val="00026518"/>
    <w:rsid w:val="00026546"/>
    <w:rsid w:val="00026594"/>
    <w:rsid w:val="000265A0"/>
    <w:rsid w:val="000265B0"/>
    <w:rsid w:val="000265BA"/>
    <w:rsid w:val="00026619"/>
    <w:rsid w:val="00026641"/>
    <w:rsid w:val="00026649"/>
    <w:rsid w:val="0002664A"/>
    <w:rsid w:val="000266D8"/>
    <w:rsid w:val="00026764"/>
    <w:rsid w:val="00026775"/>
    <w:rsid w:val="0002678C"/>
    <w:rsid w:val="000267BC"/>
    <w:rsid w:val="000267E3"/>
    <w:rsid w:val="000267EB"/>
    <w:rsid w:val="000267F1"/>
    <w:rsid w:val="000267FA"/>
    <w:rsid w:val="0002683E"/>
    <w:rsid w:val="00026881"/>
    <w:rsid w:val="00026887"/>
    <w:rsid w:val="000268F5"/>
    <w:rsid w:val="00026920"/>
    <w:rsid w:val="00026930"/>
    <w:rsid w:val="0002698B"/>
    <w:rsid w:val="000269F9"/>
    <w:rsid w:val="00026A29"/>
    <w:rsid w:val="00026A4B"/>
    <w:rsid w:val="00026AC6"/>
    <w:rsid w:val="00026B03"/>
    <w:rsid w:val="00026B04"/>
    <w:rsid w:val="00026B23"/>
    <w:rsid w:val="00026B2B"/>
    <w:rsid w:val="00026B40"/>
    <w:rsid w:val="00026B78"/>
    <w:rsid w:val="00026BA1"/>
    <w:rsid w:val="00026BA5"/>
    <w:rsid w:val="00026BDF"/>
    <w:rsid w:val="00026BE3"/>
    <w:rsid w:val="00026C35"/>
    <w:rsid w:val="00026CAD"/>
    <w:rsid w:val="00026CF5"/>
    <w:rsid w:val="00026D4A"/>
    <w:rsid w:val="00026D4F"/>
    <w:rsid w:val="00026D63"/>
    <w:rsid w:val="00026DD2"/>
    <w:rsid w:val="00026E4E"/>
    <w:rsid w:val="00026E9D"/>
    <w:rsid w:val="00026EDA"/>
    <w:rsid w:val="00026F44"/>
    <w:rsid w:val="00026F4A"/>
    <w:rsid w:val="00026F51"/>
    <w:rsid w:val="00026F7B"/>
    <w:rsid w:val="00026F83"/>
    <w:rsid w:val="00027046"/>
    <w:rsid w:val="0002704F"/>
    <w:rsid w:val="000270C3"/>
    <w:rsid w:val="000270CE"/>
    <w:rsid w:val="000270D1"/>
    <w:rsid w:val="00027146"/>
    <w:rsid w:val="0002718A"/>
    <w:rsid w:val="0002719B"/>
    <w:rsid w:val="0002719E"/>
    <w:rsid w:val="000271A2"/>
    <w:rsid w:val="000271C8"/>
    <w:rsid w:val="000271E9"/>
    <w:rsid w:val="00027214"/>
    <w:rsid w:val="00027232"/>
    <w:rsid w:val="0002723B"/>
    <w:rsid w:val="000272A1"/>
    <w:rsid w:val="00027301"/>
    <w:rsid w:val="00027321"/>
    <w:rsid w:val="0002735C"/>
    <w:rsid w:val="00027378"/>
    <w:rsid w:val="00027380"/>
    <w:rsid w:val="000273A1"/>
    <w:rsid w:val="000273BD"/>
    <w:rsid w:val="000273CB"/>
    <w:rsid w:val="000273DA"/>
    <w:rsid w:val="00027401"/>
    <w:rsid w:val="0002746B"/>
    <w:rsid w:val="00027487"/>
    <w:rsid w:val="0002748A"/>
    <w:rsid w:val="000274AD"/>
    <w:rsid w:val="000274CA"/>
    <w:rsid w:val="0002751A"/>
    <w:rsid w:val="0002752D"/>
    <w:rsid w:val="00027559"/>
    <w:rsid w:val="000275BF"/>
    <w:rsid w:val="00027646"/>
    <w:rsid w:val="00027652"/>
    <w:rsid w:val="0002765E"/>
    <w:rsid w:val="00027665"/>
    <w:rsid w:val="0002768D"/>
    <w:rsid w:val="000276A3"/>
    <w:rsid w:val="000276B8"/>
    <w:rsid w:val="000276D2"/>
    <w:rsid w:val="000276EB"/>
    <w:rsid w:val="0002771E"/>
    <w:rsid w:val="00027739"/>
    <w:rsid w:val="00027756"/>
    <w:rsid w:val="00027784"/>
    <w:rsid w:val="00027795"/>
    <w:rsid w:val="00027806"/>
    <w:rsid w:val="0002781A"/>
    <w:rsid w:val="0002782D"/>
    <w:rsid w:val="00027855"/>
    <w:rsid w:val="00027873"/>
    <w:rsid w:val="000278AF"/>
    <w:rsid w:val="000278EB"/>
    <w:rsid w:val="000278F4"/>
    <w:rsid w:val="00027924"/>
    <w:rsid w:val="0002795A"/>
    <w:rsid w:val="00027981"/>
    <w:rsid w:val="00027988"/>
    <w:rsid w:val="000279C7"/>
    <w:rsid w:val="00027A78"/>
    <w:rsid w:val="00027A90"/>
    <w:rsid w:val="00027AA0"/>
    <w:rsid w:val="00027AAF"/>
    <w:rsid w:val="00027AFF"/>
    <w:rsid w:val="00027B0A"/>
    <w:rsid w:val="00027B1C"/>
    <w:rsid w:val="00027B42"/>
    <w:rsid w:val="00027B5B"/>
    <w:rsid w:val="00027BB9"/>
    <w:rsid w:val="00027BBA"/>
    <w:rsid w:val="00027BD3"/>
    <w:rsid w:val="00027BD8"/>
    <w:rsid w:val="00027BE2"/>
    <w:rsid w:val="00027BEF"/>
    <w:rsid w:val="00027BF8"/>
    <w:rsid w:val="00027C3B"/>
    <w:rsid w:val="00027C59"/>
    <w:rsid w:val="00027C9A"/>
    <w:rsid w:val="00027CC8"/>
    <w:rsid w:val="00027CCB"/>
    <w:rsid w:val="00027D3A"/>
    <w:rsid w:val="00027D69"/>
    <w:rsid w:val="00027D9A"/>
    <w:rsid w:val="00027E45"/>
    <w:rsid w:val="00027E65"/>
    <w:rsid w:val="00027EB5"/>
    <w:rsid w:val="00027EFB"/>
    <w:rsid w:val="00027F32"/>
    <w:rsid w:val="00027FC0"/>
    <w:rsid w:val="00027FF3"/>
    <w:rsid w:val="00027FF5"/>
    <w:rsid w:val="00030027"/>
    <w:rsid w:val="0003002C"/>
    <w:rsid w:val="00030031"/>
    <w:rsid w:val="00030040"/>
    <w:rsid w:val="000300D5"/>
    <w:rsid w:val="00030117"/>
    <w:rsid w:val="00030120"/>
    <w:rsid w:val="00030136"/>
    <w:rsid w:val="00030166"/>
    <w:rsid w:val="00030174"/>
    <w:rsid w:val="0003018A"/>
    <w:rsid w:val="00030192"/>
    <w:rsid w:val="000301B9"/>
    <w:rsid w:val="000301FF"/>
    <w:rsid w:val="00030223"/>
    <w:rsid w:val="00030226"/>
    <w:rsid w:val="00030256"/>
    <w:rsid w:val="000302C3"/>
    <w:rsid w:val="000302F3"/>
    <w:rsid w:val="0003031A"/>
    <w:rsid w:val="00030331"/>
    <w:rsid w:val="00030376"/>
    <w:rsid w:val="0003037B"/>
    <w:rsid w:val="000303AA"/>
    <w:rsid w:val="000303C8"/>
    <w:rsid w:val="000303CC"/>
    <w:rsid w:val="0003040B"/>
    <w:rsid w:val="00030411"/>
    <w:rsid w:val="0003043D"/>
    <w:rsid w:val="00030449"/>
    <w:rsid w:val="0003044A"/>
    <w:rsid w:val="0003045D"/>
    <w:rsid w:val="000304FF"/>
    <w:rsid w:val="00030540"/>
    <w:rsid w:val="0003056E"/>
    <w:rsid w:val="00030585"/>
    <w:rsid w:val="000305D3"/>
    <w:rsid w:val="0003060F"/>
    <w:rsid w:val="00030616"/>
    <w:rsid w:val="000306A8"/>
    <w:rsid w:val="000306AE"/>
    <w:rsid w:val="000306BB"/>
    <w:rsid w:val="000306D2"/>
    <w:rsid w:val="00030712"/>
    <w:rsid w:val="0003071A"/>
    <w:rsid w:val="000307DF"/>
    <w:rsid w:val="00030806"/>
    <w:rsid w:val="00030815"/>
    <w:rsid w:val="00030822"/>
    <w:rsid w:val="0003082A"/>
    <w:rsid w:val="0003082B"/>
    <w:rsid w:val="00030846"/>
    <w:rsid w:val="0003084B"/>
    <w:rsid w:val="00030869"/>
    <w:rsid w:val="000308E0"/>
    <w:rsid w:val="0003091F"/>
    <w:rsid w:val="00030920"/>
    <w:rsid w:val="00030965"/>
    <w:rsid w:val="00030A6E"/>
    <w:rsid w:val="00030A79"/>
    <w:rsid w:val="00030AFD"/>
    <w:rsid w:val="00030B0E"/>
    <w:rsid w:val="00030B80"/>
    <w:rsid w:val="00030B94"/>
    <w:rsid w:val="00030BA1"/>
    <w:rsid w:val="00030BA6"/>
    <w:rsid w:val="00030BE8"/>
    <w:rsid w:val="00030C0C"/>
    <w:rsid w:val="00030C4E"/>
    <w:rsid w:val="00030C9F"/>
    <w:rsid w:val="00030CAE"/>
    <w:rsid w:val="00030CC4"/>
    <w:rsid w:val="00030CD0"/>
    <w:rsid w:val="00030CD9"/>
    <w:rsid w:val="00030D29"/>
    <w:rsid w:val="00030D6A"/>
    <w:rsid w:val="00030DD3"/>
    <w:rsid w:val="00030DF1"/>
    <w:rsid w:val="00030EB9"/>
    <w:rsid w:val="00030F03"/>
    <w:rsid w:val="0003104E"/>
    <w:rsid w:val="00031069"/>
    <w:rsid w:val="00031085"/>
    <w:rsid w:val="0003109B"/>
    <w:rsid w:val="000310E4"/>
    <w:rsid w:val="000310EB"/>
    <w:rsid w:val="000310F1"/>
    <w:rsid w:val="00031103"/>
    <w:rsid w:val="00031154"/>
    <w:rsid w:val="00031160"/>
    <w:rsid w:val="0003119A"/>
    <w:rsid w:val="000311A3"/>
    <w:rsid w:val="000311E7"/>
    <w:rsid w:val="000311ED"/>
    <w:rsid w:val="0003121B"/>
    <w:rsid w:val="0003121C"/>
    <w:rsid w:val="0003126D"/>
    <w:rsid w:val="0003127C"/>
    <w:rsid w:val="00031290"/>
    <w:rsid w:val="00031295"/>
    <w:rsid w:val="000312E1"/>
    <w:rsid w:val="00031334"/>
    <w:rsid w:val="00031364"/>
    <w:rsid w:val="0003136F"/>
    <w:rsid w:val="00031370"/>
    <w:rsid w:val="000313BA"/>
    <w:rsid w:val="000313EF"/>
    <w:rsid w:val="00031405"/>
    <w:rsid w:val="0003140D"/>
    <w:rsid w:val="00031414"/>
    <w:rsid w:val="0003146B"/>
    <w:rsid w:val="00031478"/>
    <w:rsid w:val="0003149E"/>
    <w:rsid w:val="000314B1"/>
    <w:rsid w:val="000314C8"/>
    <w:rsid w:val="000314E5"/>
    <w:rsid w:val="00031530"/>
    <w:rsid w:val="0003153E"/>
    <w:rsid w:val="0003156D"/>
    <w:rsid w:val="000315CE"/>
    <w:rsid w:val="00031600"/>
    <w:rsid w:val="00031609"/>
    <w:rsid w:val="00031697"/>
    <w:rsid w:val="00031699"/>
    <w:rsid w:val="000316DC"/>
    <w:rsid w:val="000317A2"/>
    <w:rsid w:val="0003181F"/>
    <w:rsid w:val="00031860"/>
    <w:rsid w:val="00031866"/>
    <w:rsid w:val="00031873"/>
    <w:rsid w:val="000318A2"/>
    <w:rsid w:val="000318B8"/>
    <w:rsid w:val="000318D5"/>
    <w:rsid w:val="000318D6"/>
    <w:rsid w:val="000318E3"/>
    <w:rsid w:val="000318FB"/>
    <w:rsid w:val="00031926"/>
    <w:rsid w:val="00031929"/>
    <w:rsid w:val="00031952"/>
    <w:rsid w:val="000319B9"/>
    <w:rsid w:val="000319BB"/>
    <w:rsid w:val="000319E8"/>
    <w:rsid w:val="000319F1"/>
    <w:rsid w:val="000319F9"/>
    <w:rsid w:val="00031A31"/>
    <w:rsid w:val="00031A39"/>
    <w:rsid w:val="00031AA7"/>
    <w:rsid w:val="00031AB8"/>
    <w:rsid w:val="00031ABE"/>
    <w:rsid w:val="00031AD8"/>
    <w:rsid w:val="00031B3D"/>
    <w:rsid w:val="00031B5E"/>
    <w:rsid w:val="00031BA6"/>
    <w:rsid w:val="00031BBD"/>
    <w:rsid w:val="00031BE4"/>
    <w:rsid w:val="00031BF5"/>
    <w:rsid w:val="00031BFF"/>
    <w:rsid w:val="00031C32"/>
    <w:rsid w:val="00031C80"/>
    <w:rsid w:val="00031CD6"/>
    <w:rsid w:val="00031CFE"/>
    <w:rsid w:val="00031D2C"/>
    <w:rsid w:val="00031D6A"/>
    <w:rsid w:val="00031D71"/>
    <w:rsid w:val="00031D92"/>
    <w:rsid w:val="00031DE4"/>
    <w:rsid w:val="00031DEF"/>
    <w:rsid w:val="00031E6C"/>
    <w:rsid w:val="00031EFA"/>
    <w:rsid w:val="00031F03"/>
    <w:rsid w:val="00031F2F"/>
    <w:rsid w:val="00031F96"/>
    <w:rsid w:val="00031FDE"/>
    <w:rsid w:val="00032002"/>
    <w:rsid w:val="00032006"/>
    <w:rsid w:val="00032024"/>
    <w:rsid w:val="00032052"/>
    <w:rsid w:val="000320FD"/>
    <w:rsid w:val="0003218A"/>
    <w:rsid w:val="000321A0"/>
    <w:rsid w:val="000321B9"/>
    <w:rsid w:val="000321CE"/>
    <w:rsid w:val="00032211"/>
    <w:rsid w:val="00032218"/>
    <w:rsid w:val="00032242"/>
    <w:rsid w:val="00032263"/>
    <w:rsid w:val="00032298"/>
    <w:rsid w:val="000322C6"/>
    <w:rsid w:val="000322C9"/>
    <w:rsid w:val="0003234D"/>
    <w:rsid w:val="00032359"/>
    <w:rsid w:val="0003235F"/>
    <w:rsid w:val="00032362"/>
    <w:rsid w:val="0003237C"/>
    <w:rsid w:val="000323B6"/>
    <w:rsid w:val="000323CB"/>
    <w:rsid w:val="000323DC"/>
    <w:rsid w:val="000323F9"/>
    <w:rsid w:val="0003241F"/>
    <w:rsid w:val="00032420"/>
    <w:rsid w:val="00032431"/>
    <w:rsid w:val="000324AF"/>
    <w:rsid w:val="000324EB"/>
    <w:rsid w:val="0003252A"/>
    <w:rsid w:val="00032539"/>
    <w:rsid w:val="0003255E"/>
    <w:rsid w:val="0003256D"/>
    <w:rsid w:val="000325E9"/>
    <w:rsid w:val="000325FD"/>
    <w:rsid w:val="0003264D"/>
    <w:rsid w:val="0003265A"/>
    <w:rsid w:val="00032673"/>
    <w:rsid w:val="0003269F"/>
    <w:rsid w:val="000326AD"/>
    <w:rsid w:val="000326F0"/>
    <w:rsid w:val="0003274F"/>
    <w:rsid w:val="0003275E"/>
    <w:rsid w:val="000327A0"/>
    <w:rsid w:val="000327A2"/>
    <w:rsid w:val="000327E1"/>
    <w:rsid w:val="0003282D"/>
    <w:rsid w:val="00032856"/>
    <w:rsid w:val="00032861"/>
    <w:rsid w:val="00032875"/>
    <w:rsid w:val="000328DE"/>
    <w:rsid w:val="000328E9"/>
    <w:rsid w:val="00032908"/>
    <w:rsid w:val="0003290B"/>
    <w:rsid w:val="00032929"/>
    <w:rsid w:val="00032947"/>
    <w:rsid w:val="00032958"/>
    <w:rsid w:val="00032A3A"/>
    <w:rsid w:val="00032A65"/>
    <w:rsid w:val="00032AB2"/>
    <w:rsid w:val="00032AB8"/>
    <w:rsid w:val="00032AD8"/>
    <w:rsid w:val="00032ADB"/>
    <w:rsid w:val="00032AF9"/>
    <w:rsid w:val="00032AFB"/>
    <w:rsid w:val="00032B0D"/>
    <w:rsid w:val="00032B0F"/>
    <w:rsid w:val="00032B3B"/>
    <w:rsid w:val="00032B3F"/>
    <w:rsid w:val="00032BB7"/>
    <w:rsid w:val="00032BE0"/>
    <w:rsid w:val="00032C1E"/>
    <w:rsid w:val="00032C5F"/>
    <w:rsid w:val="00032C69"/>
    <w:rsid w:val="00032C75"/>
    <w:rsid w:val="00032C78"/>
    <w:rsid w:val="00032CBC"/>
    <w:rsid w:val="00032CBF"/>
    <w:rsid w:val="00032D0D"/>
    <w:rsid w:val="00032D50"/>
    <w:rsid w:val="00032D55"/>
    <w:rsid w:val="00032DCB"/>
    <w:rsid w:val="00032E22"/>
    <w:rsid w:val="00032E36"/>
    <w:rsid w:val="00032E45"/>
    <w:rsid w:val="00032E51"/>
    <w:rsid w:val="00032EC0"/>
    <w:rsid w:val="00032EC3"/>
    <w:rsid w:val="00032EDB"/>
    <w:rsid w:val="00032F05"/>
    <w:rsid w:val="00032F18"/>
    <w:rsid w:val="00032F27"/>
    <w:rsid w:val="00032F78"/>
    <w:rsid w:val="00032F89"/>
    <w:rsid w:val="00032FA9"/>
    <w:rsid w:val="00033003"/>
    <w:rsid w:val="00033023"/>
    <w:rsid w:val="00033035"/>
    <w:rsid w:val="00033050"/>
    <w:rsid w:val="0003305D"/>
    <w:rsid w:val="0003306E"/>
    <w:rsid w:val="00033083"/>
    <w:rsid w:val="000330E3"/>
    <w:rsid w:val="000330E8"/>
    <w:rsid w:val="00033140"/>
    <w:rsid w:val="00033142"/>
    <w:rsid w:val="0003319F"/>
    <w:rsid w:val="000331B1"/>
    <w:rsid w:val="000331F0"/>
    <w:rsid w:val="000331F1"/>
    <w:rsid w:val="00033207"/>
    <w:rsid w:val="00033276"/>
    <w:rsid w:val="000332EA"/>
    <w:rsid w:val="00033355"/>
    <w:rsid w:val="0003335A"/>
    <w:rsid w:val="000333EC"/>
    <w:rsid w:val="000333EF"/>
    <w:rsid w:val="00033401"/>
    <w:rsid w:val="00033408"/>
    <w:rsid w:val="00033444"/>
    <w:rsid w:val="000334BC"/>
    <w:rsid w:val="000334C9"/>
    <w:rsid w:val="0003351D"/>
    <w:rsid w:val="00033532"/>
    <w:rsid w:val="000335A0"/>
    <w:rsid w:val="000335B2"/>
    <w:rsid w:val="000335C4"/>
    <w:rsid w:val="00033666"/>
    <w:rsid w:val="000336E8"/>
    <w:rsid w:val="000336F0"/>
    <w:rsid w:val="000336FA"/>
    <w:rsid w:val="00033715"/>
    <w:rsid w:val="0003371D"/>
    <w:rsid w:val="00033720"/>
    <w:rsid w:val="00033722"/>
    <w:rsid w:val="00033767"/>
    <w:rsid w:val="000337C3"/>
    <w:rsid w:val="00033839"/>
    <w:rsid w:val="00033861"/>
    <w:rsid w:val="00033865"/>
    <w:rsid w:val="00033923"/>
    <w:rsid w:val="00033951"/>
    <w:rsid w:val="000339CC"/>
    <w:rsid w:val="00033A0B"/>
    <w:rsid w:val="00033A66"/>
    <w:rsid w:val="00033AB8"/>
    <w:rsid w:val="00033AC6"/>
    <w:rsid w:val="00033AE1"/>
    <w:rsid w:val="00033B39"/>
    <w:rsid w:val="00033B3A"/>
    <w:rsid w:val="00033B3F"/>
    <w:rsid w:val="00033B50"/>
    <w:rsid w:val="00033B6D"/>
    <w:rsid w:val="00033B8C"/>
    <w:rsid w:val="00033BA1"/>
    <w:rsid w:val="00033BDD"/>
    <w:rsid w:val="00033BF2"/>
    <w:rsid w:val="00033C02"/>
    <w:rsid w:val="00033C07"/>
    <w:rsid w:val="00033C68"/>
    <w:rsid w:val="00033CDF"/>
    <w:rsid w:val="00033D20"/>
    <w:rsid w:val="00033D26"/>
    <w:rsid w:val="00033D6D"/>
    <w:rsid w:val="00033D8E"/>
    <w:rsid w:val="00033D97"/>
    <w:rsid w:val="00033D9E"/>
    <w:rsid w:val="00033DC2"/>
    <w:rsid w:val="00033E2A"/>
    <w:rsid w:val="00033E6F"/>
    <w:rsid w:val="00033E75"/>
    <w:rsid w:val="00033E7F"/>
    <w:rsid w:val="00033EB1"/>
    <w:rsid w:val="00033EF0"/>
    <w:rsid w:val="00033EFF"/>
    <w:rsid w:val="00033F01"/>
    <w:rsid w:val="00033F18"/>
    <w:rsid w:val="00033F8F"/>
    <w:rsid w:val="00033FB1"/>
    <w:rsid w:val="00033FCD"/>
    <w:rsid w:val="00033FE7"/>
    <w:rsid w:val="00034012"/>
    <w:rsid w:val="0003401F"/>
    <w:rsid w:val="00034039"/>
    <w:rsid w:val="00034050"/>
    <w:rsid w:val="00034059"/>
    <w:rsid w:val="000340CD"/>
    <w:rsid w:val="000340ED"/>
    <w:rsid w:val="000340EE"/>
    <w:rsid w:val="00034106"/>
    <w:rsid w:val="00034132"/>
    <w:rsid w:val="0003417A"/>
    <w:rsid w:val="00034186"/>
    <w:rsid w:val="000341AE"/>
    <w:rsid w:val="000341D5"/>
    <w:rsid w:val="000341E0"/>
    <w:rsid w:val="00034274"/>
    <w:rsid w:val="0003428E"/>
    <w:rsid w:val="000342C8"/>
    <w:rsid w:val="00034323"/>
    <w:rsid w:val="00034365"/>
    <w:rsid w:val="00034379"/>
    <w:rsid w:val="000343AF"/>
    <w:rsid w:val="000343DA"/>
    <w:rsid w:val="0003445C"/>
    <w:rsid w:val="00034474"/>
    <w:rsid w:val="00034479"/>
    <w:rsid w:val="000344D7"/>
    <w:rsid w:val="000344E1"/>
    <w:rsid w:val="000344E6"/>
    <w:rsid w:val="000344EC"/>
    <w:rsid w:val="000344FE"/>
    <w:rsid w:val="00034549"/>
    <w:rsid w:val="0003454D"/>
    <w:rsid w:val="00034561"/>
    <w:rsid w:val="000345C2"/>
    <w:rsid w:val="000345D4"/>
    <w:rsid w:val="0003462B"/>
    <w:rsid w:val="00034672"/>
    <w:rsid w:val="000346A0"/>
    <w:rsid w:val="000346D5"/>
    <w:rsid w:val="00034700"/>
    <w:rsid w:val="00034726"/>
    <w:rsid w:val="0003476A"/>
    <w:rsid w:val="00034806"/>
    <w:rsid w:val="00034845"/>
    <w:rsid w:val="00034866"/>
    <w:rsid w:val="0003489D"/>
    <w:rsid w:val="000348A7"/>
    <w:rsid w:val="000348C8"/>
    <w:rsid w:val="000348F8"/>
    <w:rsid w:val="000348FB"/>
    <w:rsid w:val="00034919"/>
    <w:rsid w:val="0003497F"/>
    <w:rsid w:val="0003498E"/>
    <w:rsid w:val="00034996"/>
    <w:rsid w:val="000349E1"/>
    <w:rsid w:val="000349EA"/>
    <w:rsid w:val="00034A57"/>
    <w:rsid w:val="00034A72"/>
    <w:rsid w:val="00034A7A"/>
    <w:rsid w:val="00034A7B"/>
    <w:rsid w:val="00034AEA"/>
    <w:rsid w:val="00034B02"/>
    <w:rsid w:val="00034B88"/>
    <w:rsid w:val="00034B8A"/>
    <w:rsid w:val="00034B92"/>
    <w:rsid w:val="00034B9D"/>
    <w:rsid w:val="00034BAC"/>
    <w:rsid w:val="00034C01"/>
    <w:rsid w:val="00034C80"/>
    <w:rsid w:val="00034CDD"/>
    <w:rsid w:val="00034D6B"/>
    <w:rsid w:val="00034D7E"/>
    <w:rsid w:val="00034DCE"/>
    <w:rsid w:val="00034DDF"/>
    <w:rsid w:val="00034EA4"/>
    <w:rsid w:val="00034ED4"/>
    <w:rsid w:val="00034F05"/>
    <w:rsid w:val="00034F07"/>
    <w:rsid w:val="00034F34"/>
    <w:rsid w:val="00034F76"/>
    <w:rsid w:val="00034F83"/>
    <w:rsid w:val="00034FA0"/>
    <w:rsid w:val="00034FB7"/>
    <w:rsid w:val="00034FBE"/>
    <w:rsid w:val="00034FFF"/>
    <w:rsid w:val="00035015"/>
    <w:rsid w:val="00035023"/>
    <w:rsid w:val="00035032"/>
    <w:rsid w:val="00035044"/>
    <w:rsid w:val="00035054"/>
    <w:rsid w:val="00035061"/>
    <w:rsid w:val="0003507C"/>
    <w:rsid w:val="0003507D"/>
    <w:rsid w:val="000350D4"/>
    <w:rsid w:val="000350F0"/>
    <w:rsid w:val="000351F8"/>
    <w:rsid w:val="00035210"/>
    <w:rsid w:val="0003521C"/>
    <w:rsid w:val="00035233"/>
    <w:rsid w:val="00035276"/>
    <w:rsid w:val="0003529C"/>
    <w:rsid w:val="000352AA"/>
    <w:rsid w:val="000352C8"/>
    <w:rsid w:val="000352CF"/>
    <w:rsid w:val="000352D1"/>
    <w:rsid w:val="000352E7"/>
    <w:rsid w:val="0003535A"/>
    <w:rsid w:val="000353C7"/>
    <w:rsid w:val="000353D2"/>
    <w:rsid w:val="000353F5"/>
    <w:rsid w:val="00035420"/>
    <w:rsid w:val="0003542D"/>
    <w:rsid w:val="00035453"/>
    <w:rsid w:val="0003546A"/>
    <w:rsid w:val="00035474"/>
    <w:rsid w:val="0003548C"/>
    <w:rsid w:val="00035547"/>
    <w:rsid w:val="00035566"/>
    <w:rsid w:val="00035584"/>
    <w:rsid w:val="000355C0"/>
    <w:rsid w:val="000355E4"/>
    <w:rsid w:val="00035634"/>
    <w:rsid w:val="0003563B"/>
    <w:rsid w:val="00035645"/>
    <w:rsid w:val="00035654"/>
    <w:rsid w:val="00035656"/>
    <w:rsid w:val="000356C1"/>
    <w:rsid w:val="000356CE"/>
    <w:rsid w:val="000356EA"/>
    <w:rsid w:val="000356FC"/>
    <w:rsid w:val="00035730"/>
    <w:rsid w:val="0003575C"/>
    <w:rsid w:val="00035770"/>
    <w:rsid w:val="000357C2"/>
    <w:rsid w:val="000357CB"/>
    <w:rsid w:val="000357D9"/>
    <w:rsid w:val="0003580C"/>
    <w:rsid w:val="00035816"/>
    <w:rsid w:val="0003582B"/>
    <w:rsid w:val="00035865"/>
    <w:rsid w:val="000358A9"/>
    <w:rsid w:val="000358D9"/>
    <w:rsid w:val="00035933"/>
    <w:rsid w:val="0003594A"/>
    <w:rsid w:val="00035962"/>
    <w:rsid w:val="00035969"/>
    <w:rsid w:val="00035A3A"/>
    <w:rsid w:val="00035A58"/>
    <w:rsid w:val="00035AB1"/>
    <w:rsid w:val="00035AC4"/>
    <w:rsid w:val="00035B9C"/>
    <w:rsid w:val="00035BBF"/>
    <w:rsid w:val="00035BC3"/>
    <w:rsid w:val="00035BCC"/>
    <w:rsid w:val="00035C13"/>
    <w:rsid w:val="00035C9E"/>
    <w:rsid w:val="00035CB2"/>
    <w:rsid w:val="00035CCF"/>
    <w:rsid w:val="00035CD3"/>
    <w:rsid w:val="00035D02"/>
    <w:rsid w:val="00035D19"/>
    <w:rsid w:val="00035D3E"/>
    <w:rsid w:val="00035D5F"/>
    <w:rsid w:val="00035D68"/>
    <w:rsid w:val="00035D91"/>
    <w:rsid w:val="00035D97"/>
    <w:rsid w:val="00035DB2"/>
    <w:rsid w:val="00035DD3"/>
    <w:rsid w:val="00035DE6"/>
    <w:rsid w:val="00035DEE"/>
    <w:rsid w:val="00035E2B"/>
    <w:rsid w:val="00035E38"/>
    <w:rsid w:val="00035E80"/>
    <w:rsid w:val="00035E99"/>
    <w:rsid w:val="00035EE2"/>
    <w:rsid w:val="00035F19"/>
    <w:rsid w:val="00035F22"/>
    <w:rsid w:val="00035FCA"/>
    <w:rsid w:val="00035FDA"/>
    <w:rsid w:val="0003607F"/>
    <w:rsid w:val="0003609D"/>
    <w:rsid w:val="00036127"/>
    <w:rsid w:val="0003612E"/>
    <w:rsid w:val="000361C3"/>
    <w:rsid w:val="000361E6"/>
    <w:rsid w:val="000361EC"/>
    <w:rsid w:val="000361FE"/>
    <w:rsid w:val="0003620A"/>
    <w:rsid w:val="00036260"/>
    <w:rsid w:val="0003627A"/>
    <w:rsid w:val="000362B6"/>
    <w:rsid w:val="000362D0"/>
    <w:rsid w:val="000362D2"/>
    <w:rsid w:val="000362E6"/>
    <w:rsid w:val="00036312"/>
    <w:rsid w:val="0003634A"/>
    <w:rsid w:val="0003635B"/>
    <w:rsid w:val="0003637E"/>
    <w:rsid w:val="00036393"/>
    <w:rsid w:val="000363DB"/>
    <w:rsid w:val="000363F4"/>
    <w:rsid w:val="00036425"/>
    <w:rsid w:val="00036430"/>
    <w:rsid w:val="00036432"/>
    <w:rsid w:val="0003644B"/>
    <w:rsid w:val="0003645F"/>
    <w:rsid w:val="00036472"/>
    <w:rsid w:val="00036487"/>
    <w:rsid w:val="000364CA"/>
    <w:rsid w:val="000364CF"/>
    <w:rsid w:val="000364FE"/>
    <w:rsid w:val="00036513"/>
    <w:rsid w:val="00036571"/>
    <w:rsid w:val="000365F0"/>
    <w:rsid w:val="000365F6"/>
    <w:rsid w:val="00036699"/>
    <w:rsid w:val="0003669B"/>
    <w:rsid w:val="000366D9"/>
    <w:rsid w:val="000366E6"/>
    <w:rsid w:val="00036719"/>
    <w:rsid w:val="00036753"/>
    <w:rsid w:val="00036755"/>
    <w:rsid w:val="0003681B"/>
    <w:rsid w:val="0003684C"/>
    <w:rsid w:val="00036857"/>
    <w:rsid w:val="00036875"/>
    <w:rsid w:val="00036882"/>
    <w:rsid w:val="000368A3"/>
    <w:rsid w:val="000368BA"/>
    <w:rsid w:val="000368EF"/>
    <w:rsid w:val="00036950"/>
    <w:rsid w:val="0003696D"/>
    <w:rsid w:val="00036982"/>
    <w:rsid w:val="000369C6"/>
    <w:rsid w:val="000369E6"/>
    <w:rsid w:val="00036A17"/>
    <w:rsid w:val="00036A61"/>
    <w:rsid w:val="00036ACC"/>
    <w:rsid w:val="00036AF4"/>
    <w:rsid w:val="00036B50"/>
    <w:rsid w:val="00036B78"/>
    <w:rsid w:val="00036BC0"/>
    <w:rsid w:val="00036BCA"/>
    <w:rsid w:val="00036C2A"/>
    <w:rsid w:val="00036C39"/>
    <w:rsid w:val="00036CCC"/>
    <w:rsid w:val="00036CF1"/>
    <w:rsid w:val="00036D08"/>
    <w:rsid w:val="00036D4E"/>
    <w:rsid w:val="00036D4F"/>
    <w:rsid w:val="00036D61"/>
    <w:rsid w:val="00036DCE"/>
    <w:rsid w:val="00036E72"/>
    <w:rsid w:val="00036E8A"/>
    <w:rsid w:val="00036E8B"/>
    <w:rsid w:val="00036E98"/>
    <w:rsid w:val="00036EA6"/>
    <w:rsid w:val="00036ECD"/>
    <w:rsid w:val="00036EF7"/>
    <w:rsid w:val="00036EFD"/>
    <w:rsid w:val="00036F42"/>
    <w:rsid w:val="00036F4D"/>
    <w:rsid w:val="00036F73"/>
    <w:rsid w:val="00036FA4"/>
    <w:rsid w:val="00036FB3"/>
    <w:rsid w:val="00036FD2"/>
    <w:rsid w:val="00037063"/>
    <w:rsid w:val="00037075"/>
    <w:rsid w:val="000370C1"/>
    <w:rsid w:val="00037125"/>
    <w:rsid w:val="0003713D"/>
    <w:rsid w:val="00037147"/>
    <w:rsid w:val="0003714D"/>
    <w:rsid w:val="00037196"/>
    <w:rsid w:val="000371AC"/>
    <w:rsid w:val="000371B4"/>
    <w:rsid w:val="0003727A"/>
    <w:rsid w:val="00037282"/>
    <w:rsid w:val="000372B8"/>
    <w:rsid w:val="000372D4"/>
    <w:rsid w:val="00037300"/>
    <w:rsid w:val="0003736E"/>
    <w:rsid w:val="00037392"/>
    <w:rsid w:val="000373B2"/>
    <w:rsid w:val="000373BE"/>
    <w:rsid w:val="000373D0"/>
    <w:rsid w:val="00037411"/>
    <w:rsid w:val="0003741A"/>
    <w:rsid w:val="0003746B"/>
    <w:rsid w:val="00037481"/>
    <w:rsid w:val="00037485"/>
    <w:rsid w:val="000374A5"/>
    <w:rsid w:val="000374AA"/>
    <w:rsid w:val="000374CF"/>
    <w:rsid w:val="0003752B"/>
    <w:rsid w:val="0003756E"/>
    <w:rsid w:val="0003757A"/>
    <w:rsid w:val="0003758E"/>
    <w:rsid w:val="000375A9"/>
    <w:rsid w:val="000375B7"/>
    <w:rsid w:val="000375E0"/>
    <w:rsid w:val="00037635"/>
    <w:rsid w:val="00037637"/>
    <w:rsid w:val="000376FA"/>
    <w:rsid w:val="00037713"/>
    <w:rsid w:val="00037780"/>
    <w:rsid w:val="0003778E"/>
    <w:rsid w:val="00037790"/>
    <w:rsid w:val="000377A3"/>
    <w:rsid w:val="000377EF"/>
    <w:rsid w:val="00037802"/>
    <w:rsid w:val="000378B1"/>
    <w:rsid w:val="000378BA"/>
    <w:rsid w:val="000378EF"/>
    <w:rsid w:val="000378FE"/>
    <w:rsid w:val="0003791E"/>
    <w:rsid w:val="0003792B"/>
    <w:rsid w:val="00037936"/>
    <w:rsid w:val="00037974"/>
    <w:rsid w:val="00037975"/>
    <w:rsid w:val="0003798A"/>
    <w:rsid w:val="000379C0"/>
    <w:rsid w:val="000379E3"/>
    <w:rsid w:val="000379EA"/>
    <w:rsid w:val="000379F3"/>
    <w:rsid w:val="000379FA"/>
    <w:rsid w:val="00037A7C"/>
    <w:rsid w:val="00037B14"/>
    <w:rsid w:val="00037B2F"/>
    <w:rsid w:val="00037B32"/>
    <w:rsid w:val="00037B58"/>
    <w:rsid w:val="00037B7F"/>
    <w:rsid w:val="00037BB9"/>
    <w:rsid w:val="00037BCB"/>
    <w:rsid w:val="00037C2E"/>
    <w:rsid w:val="00037C45"/>
    <w:rsid w:val="00037C4E"/>
    <w:rsid w:val="00037C73"/>
    <w:rsid w:val="00037C74"/>
    <w:rsid w:val="00037C7A"/>
    <w:rsid w:val="00037CE5"/>
    <w:rsid w:val="00037CFE"/>
    <w:rsid w:val="00037D9F"/>
    <w:rsid w:val="00037DA6"/>
    <w:rsid w:val="00037DD2"/>
    <w:rsid w:val="00037E7B"/>
    <w:rsid w:val="00037E8C"/>
    <w:rsid w:val="00037F04"/>
    <w:rsid w:val="00037F18"/>
    <w:rsid w:val="00037F20"/>
    <w:rsid w:val="00037F2C"/>
    <w:rsid w:val="00040018"/>
    <w:rsid w:val="00040048"/>
    <w:rsid w:val="00040052"/>
    <w:rsid w:val="0004005C"/>
    <w:rsid w:val="000400F4"/>
    <w:rsid w:val="0004019B"/>
    <w:rsid w:val="00040233"/>
    <w:rsid w:val="00040248"/>
    <w:rsid w:val="0004024E"/>
    <w:rsid w:val="00040293"/>
    <w:rsid w:val="0004029E"/>
    <w:rsid w:val="000402C0"/>
    <w:rsid w:val="000402F0"/>
    <w:rsid w:val="00040324"/>
    <w:rsid w:val="00040396"/>
    <w:rsid w:val="0004039F"/>
    <w:rsid w:val="000403D1"/>
    <w:rsid w:val="000403F7"/>
    <w:rsid w:val="0004040F"/>
    <w:rsid w:val="0004046E"/>
    <w:rsid w:val="00040477"/>
    <w:rsid w:val="00040485"/>
    <w:rsid w:val="0004049C"/>
    <w:rsid w:val="0004049F"/>
    <w:rsid w:val="000404ED"/>
    <w:rsid w:val="000404FD"/>
    <w:rsid w:val="00040587"/>
    <w:rsid w:val="00040595"/>
    <w:rsid w:val="0004059C"/>
    <w:rsid w:val="000405B2"/>
    <w:rsid w:val="00040610"/>
    <w:rsid w:val="00040616"/>
    <w:rsid w:val="00040630"/>
    <w:rsid w:val="00040643"/>
    <w:rsid w:val="000406A7"/>
    <w:rsid w:val="000406AD"/>
    <w:rsid w:val="00040714"/>
    <w:rsid w:val="00040723"/>
    <w:rsid w:val="00040746"/>
    <w:rsid w:val="00040752"/>
    <w:rsid w:val="0004075D"/>
    <w:rsid w:val="00040837"/>
    <w:rsid w:val="00040853"/>
    <w:rsid w:val="0004087E"/>
    <w:rsid w:val="000408CB"/>
    <w:rsid w:val="0004090F"/>
    <w:rsid w:val="0004093C"/>
    <w:rsid w:val="00040978"/>
    <w:rsid w:val="00040994"/>
    <w:rsid w:val="000409C3"/>
    <w:rsid w:val="000409FA"/>
    <w:rsid w:val="00040A0B"/>
    <w:rsid w:val="00040AB7"/>
    <w:rsid w:val="00040B15"/>
    <w:rsid w:val="00040B5D"/>
    <w:rsid w:val="00040B8C"/>
    <w:rsid w:val="00040BA2"/>
    <w:rsid w:val="00040BD3"/>
    <w:rsid w:val="00040BDA"/>
    <w:rsid w:val="00040C08"/>
    <w:rsid w:val="00040C3F"/>
    <w:rsid w:val="00040C41"/>
    <w:rsid w:val="00040C66"/>
    <w:rsid w:val="00040C8B"/>
    <w:rsid w:val="00040CBE"/>
    <w:rsid w:val="00040D22"/>
    <w:rsid w:val="00040D37"/>
    <w:rsid w:val="00040D39"/>
    <w:rsid w:val="00040D3F"/>
    <w:rsid w:val="00040D6F"/>
    <w:rsid w:val="00040E1F"/>
    <w:rsid w:val="00040E4F"/>
    <w:rsid w:val="00040E50"/>
    <w:rsid w:val="00040E57"/>
    <w:rsid w:val="00040E7E"/>
    <w:rsid w:val="00040EAD"/>
    <w:rsid w:val="00040ED8"/>
    <w:rsid w:val="00040EE9"/>
    <w:rsid w:val="00040F88"/>
    <w:rsid w:val="00040F8A"/>
    <w:rsid w:val="0004100D"/>
    <w:rsid w:val="00041011"/>
    <w:rsid w:val="00041020"/>
    <w:rsid w:val="000410A9"/>
    <w:rsid w:val="000410E6"/>
    <w:rsid w:val="00041139"/>
    <w:rsid w:val="00041145"/>
    <w:rsid w:val="0004115E"/>
    <w:rsid w:val="00041169"/>
    <w:rsid w:val="00041178"/>
    <w:rsid w:val="0004118D"/>
    <w:rsid w:val="000411C3"/>
    <w:rsid w:val="00041204"/>
    <w:rsid w:val="00041272"/>
    <w:rsid w:val="00041282"/>
    <w:rsid w:val="0004129A"/>
    <w:rsid w:val="000412AC"/>
    <w:rsid w:val="000412AF"/>
    <w:rsid w:val="000412F0"/>
    <w:rsid w:val="00041407"/>
    <w:rsid w:val="0004143A"/>
    <w:rsid w:val="00041452"/>
    <w:rsid w:val="00041458"/>
    <w:rsid w:val="00041493"/>
    <w:rsid w:val="0004149C"/>
    <w:rsid w:val="000414A8"/>
    <w:rsid w:val="000414B6"/>
    <w:rsid w:val="000414D5"/>
    <w:rsid w:val="000414F3"/>
    <w:rsid w:val="00041521"/>
    <w:rsid w:val="0004153B"/>
    <w:rsid w:val="00041548"/>
    <w:rsid w:val="0004159C"/>
    <w:rsid w:val="000415C3"/>
    <w:rsid w:val="00041607"/>
    <w:rsid w:val="00041622"/>
    <w:rsid w:val="00041665"/>
    <w:rsid w:val="0004167F"/>
    <w:rsid w:val="00041686"/>
    <w:rsid w:val="0004168E"/>
    <w:rsid w:val="000416B4"/>
    <w:rsid w:val="0004171A"/>
    <w:rsid w:val="0004172E"/>
    <w:rsid w:val="00041731"/>
    <w:rsid w:val="00041745"/>
    <w:rsid w:val="0004175F"/>
    <w:rsid w:val="0004176B"/>
    <w:rsid w:val="00041793"/>
    <w:rsid w:val="0004179F"/>
    <w:rsid w:val="000417A4"/>
    <w:rsid w:val="000417B1"/>
    <w:rsid w:val="000417BE"/>
    <w:rsid w:val="000417C4"/>
    <w:rsid w:val="000417E3"/>
    <w:rsid w:val="00041845"/>
    <w:rsid w:val="00041853"/>
    <w:rsid w:val="00041879"/>
    <w:rsid w:val="0004188C"/>
    <w:rsid w:val="000418C8"/>
    <w:rsid w:val="000418F5"/>
    <w:rsid w:val="00041911"/>
    <w:rsid w:val="00041913"/>
    <w:rsid w:val="00041934"/>
    <w:rsid w:val="00041944"/>
    <w:rsid w:val="000419E7"/>
    <w:rsid w:val="000419EC"/>
    <w:rsid w:val="00041A13"/>
    <w:rsid w:val="00041A74"/>
    <w:rsid w:val="00041A8B"/>
    <w:rsid w:val="00041A8D"/>
    <w:rsid w:val="00041A99"/>
    <w:rsid w:val="00041AA3"/>
    <w:rsid w:val="00041ACF"/>
    <w:rsid w:val="00041ADE"/>
    <w:rsid w:val="00041AFD"/>
    <w:rsid w:val="00041B17"/>
    <w:rsid w:val="00041B21"/>
    <w:rsid w:val="00041B71"/>
    <w:rsid w:val="00041B93"/>
    <w:rsid w:val="00041BAA"/>
    <w:rsid w:val="00041BC4"/>
    <w:rsid w:val="00041BF1"/>
    <w:rsid w:val="00041C1F"/>
    <w:rsid w:val="00041C4E"/>
    <w:rsid w:val="00041C72"/>
    <w:rsid w:val="00041C78"/>
    <w:rsid w:val="00041D13"/>
    <w:rsid w:val="00041D2B"/>
    <w:rsid w:val="00041D60"/>
    <w:rsid w:val="00041D76"/>
    <w:rsid w:val="00041D95"/>
    <w:rsid w:val="00041DF4"/>
    <w:rsid w:val="00041DFB"/>
    <w:rsid w:val="00041E10"/>
    <w:rsid w:val="00041E2D"/>
    <w:rsid w:val="00041E2F"/>
    <w:rsid w:val="00041E3E"/>
    <w:rsid w:val="00041E8A"/>
    <w:rsid w:val="00041F2D"/>
    <w:rsid w:val="00041F55"/>
    <w:rsid w:val="00041F6A"/>
    <w:rsid w:val="00041F8A"/>
    <w:rsid w:val="00041F94"/>
    <w:rsid w:val="00041FCE"/>
    <w:rsid w:val="00041FE6"/>
    <w:rsid w:val="0004200B"/>
    <w:rsid w:val="00042026"/>
    <w:rsid w:val="00042081"/>
    <w:rsid w:val="00042095"/>
    <w:rsid w:val="000420B0"/>
    <w:rsid w:val="000420C8"/>
    <w:rsid w:val="000420EE"/>
    <w:rsid w:val="0004215C"/>
    <w:rsid w:val="00042169"/>
    <w:rsid w:val="00042178"/>
    <w:rsid w:val="0004218A"/>
    <w:rsid w:val="0004220C"/>
    <w:rsid w:val="00042228"/>
    <w:rsid w:val="00042296"/>
    <w:rsid w:val="000422B1"/>
    <w:rsid w:val="0004230C"/>
    <w:rsid w:val="0004231E"/>
    <w:rsid w:val="0004237E"/>
    <w:rsid w:val="00042427"/>
    <w:rsid w:val="0004242B"/>
    <w:rsid w:val="00042433"/>
    <w:rsid w:val="00042455"/>
    <w:rsid w:val="0004246E"/>
    <w:rsid w:val="00042473"/>
    <w:rsid w:val="000424AC"/>
    <w:rsid w:val="000424B1"/>
    <w:rsid w:val="000424E3"/>
    <w:rsid w:val="000424EE"/>
    <w:rsid w:val="000424FA"/>
    <w:rsid w:val="00042526"/>
    <w:rsid w:val="00042570"/>
    <w:rsid w:val="000425C2"/>
    <w:rsid w:val="000425C4"/>
    <w:rsid w:val="000425E1"/>
    <w:rsid w:val="0004262D"/>
    <w:rsid w:val="0004263D"/>
    <w:rsid w:val="00042653"/>
    <w:rsid w:val="00042660"/>
    <w:rsid w:val="00042694"/>
    <w:rsid w:val="000426C2"/>
    <w:rsid w:val="0004270D"/>
    <w:rsid w:val="00042741"/>
    <w:rsid w:val="0004274D"/>
    <w:rsid w:val="00042776"/>
    <w:rsid w:val="000427DA"/>
    <w:rsid w:val="000427F2"/>
    <w:rsid w:val="00042854"/>
    <w:rsid w:val="00042859"/>
    <w:rsid w:val="000428A7"/>
    <w:rsid w:val="000428E6"/>
    <w:rsid w:val="0004296F"/>
    <w:rsid w:val="000429BD"/>
    <w:rsid w:val="00042A0C"/>
    <w:rsid w:val="00042A29"/>
    <w:rsid w:val="00042A98"/>
    <w:rsid w:val="00042AA1"/>
    <w:rsid w:val="00042AE2"/>
    <w:rsid w:val="00042B19"/>
    <w:rsid w:val="00042B1C"/>
    <w:rsid w:val="00042B3C"/>
    <w:rsid w:val="00042B40"/>
    <w:rsid w:val="00042B64"/>
    <w:rsid w:val="00042B90"/>
    <w:rsid w:val="00042B91"/>
    <w:rsid w:val="00042B94"/>
    <w:rsid w:val="00042BDC"/>
    <w:rsid w:val="00042BFE"/>
    <w:rsid w:val="00042C46"/>
    <w:rsid w:val="00042CA3"/>
    <w:rsid w:val="00042CB2"/>
    <w:rsid w:val="00042CC1"/>
    <w:rsid w:val="00042CE1"/>
    <w:rsid w:val="00042D18"/>
    <w:rsid w:val="00042D28"/>
    <w:rsid w:val="00042D57"/>
    <w:rsid w:val="00042D77"/>
    <w:rsid w:val="00042D94"/>
    <w:rsid w:val="00042DA5"/>
    <w:rsid w:val="00042DCE"/>
    <w:rsid w:val="00042E31"/>
    <w:rsid w:val="00042E53"/>
    <w:rsid w:val="00042E73"/>
    <w:rsid w:val="00042E7B"/>
    <w:rsid w:val="00042EB8"/>
    <w:rsid w:val="00042ED1"/>
    <w:rsid w:val="00042EDB"/>
    <w:rsid w:val="00042EE8"/>
    <w:rsid w:val="00042F05"/>
    <w:rsid w:val="00042F70"/>
    <w:rsid w:val="00042F81"/>
    <w:rsid w:val="00042FA2"/>
    <w:rsid w:val="00042FA5"/>
    <w:rsid w:val="00042FAA"/>
    <w:rsid w:val="00042FB6"/>
    <w:rsid w:val="00042FFD"/>
    <w:rsid w:val="00043015"/>
    <w:rsid w:val="0004302B"/>
    <w:rsid w:val="0004307F"/>
    <w:rsid w:val="00043117"/>
    <w:rsid w:val="00043166"/>
    <w:rsid w:val="0004316E"/>
    <w:rsid w:val="00043187"/>
    <w:rsid w:val="00043199"/>
    <w:rsid w:val="0004319A"/>
    <w:rsid w:val="000431B4"/>
    <w:rsid w:val="000431BA"/>
    <w:rsid w:val="000431D3"/>
    <w:rsid w:val="000431DE"/>
    <w:rsid w:val="000431ED"/>
    <w:rsid w:val="00043205"/>
    <w:rsid w:val="00043229"/>
    <w:rsid w:val="0004322B"/>
    <w:rsid w:val="0004325A"/>
    <w:rsid w:val="0004333B"/>
    <w:rsid w:val="0004334C"/>
    <w:rsid w:val="0004334D"/>
    <w:rsid w:val="00043395"/>
    <w:rsid w:val="000433E2"/>
    <w:rsid w:val="00043401"/>
    <w:rsid w:val="0004344E"/>
    <w:rsid w:val="00043487"/>
    <w:rsid w:val="000434D8"/>
    <w:rsid w:val="000434EA"/>
    <w:rsid w:val="00043506"/>
    <w:rsid w:val="00043517"/>
    <w:rsid w:val="0004355B"/>
    <w:rsid w:val="00043561"/>
    <w:rsid w:val="00043566"/>
    <w:rsid w:val="0004357C"/>
    <w:rsid w:val="000435A3"/>
    <w:rsid w:val="000435D2"/>
    <w:rsid w:val="0004361A"/>
    <w:rsid w:val="00043648"/>
    <w:rsid w:val="0004368A"/>
    <w:rsid w:val="000436AE"/>
    <w:rsid w:val="000436F9"/>
    <w:rsid w:val="00043703"/>
    <w:rsid w:val="0004371E"/>
    <w:rsid w:val="00043778"/>
    <w:rsid w:val="00043792"/>
    <w:rsid w:val="000437A0"/>
    <w:rsid w:val="000437C7"/>
    <w:rsid w:val="000437DF"/>
    <w:rsid w:val="0004380F"/>
    <w:rsid w:val="00043810"/>
    <w:rsid w:val="00043813"/>
    <w:rsid w:val="00043837"/>
    <w:rsid w:val="0004383F"/>
    <w:rsid w:val="000438A3"/>
    <w:rsid w:val="000438A9"/>
    <w:rsid w:val="00043972"/>
    <w:rsid w:val="00043986"/>
    <w:rsid w:val="000439DB"/>
    <w:rsid w:val="00043A4C"/>
    <w:rsid w:val="00043A53"/>
    <w:rsid w:val="00043ABA"/>
    <w:rsid w:val="00043AC5"/>
    <w:rsid w:val="00043B6A"/>
    <w:rsid w:val="00043B74"/>
    <w:rsid w:val="00043B82"/>
    <w:rsid w:val="00043BFE"/>
    <w:rsid w:val="00043C34"/>
    <w:rsid w:val="00043C5F"/>
    <w:rsid w:val="00043C60"/>
    <w:rsid w:val="00043C8A"/>
    <w:rsid w:val="00043C97"/>
    <w:rsid w:val="00043CE5"/>
    <w:rsid w:val="00043D89"/>
    <w:rsid w:val="00043DA6"/>
    <w:rsid w:val="00043DB2"/>
    <w:rsid w:val="00043DC6"/>
    <w:rsid w:val="00043DE3"/>
    <w:rsid w:val="00043E0F"/>
    <w:rsid w:val="00043E33"/>
    <w:rsid w:val="00043E70"/>
    <w:rsid w:val="00043E9D"/>
    <w:rsid w:val="00043EA3"/>
    <w:rsid w:val="00043EB8"/>
    <w:rsid w:val="00043ED1"/>
    <w:rsid w:val="00043EE1"/>
    <w:rsid w:val="00043F0E"/>
    <w:rsid w:val="00043F30"/>
    <w:rsid w:val="0004400E"/>
    <w:rsid w:val="00044034"/>
    <w:rsid w:val="00044045"/>
    <w:rsid w:val="0004408E"/>
    <w:rsid w:val="000440C6"/>
    <w:rsid w:val="000440D0"/>
    <w:rsid w:val="000440E3"/>
    <w:rsid w:val="00044174"/>
    <w:rsid w:val="00044194"/>
    <w:rsid w:val="000441C0"/>
    <w:rsid w:val="000441C7"/>
    <w:rsid w:val="000441C8"/>
    <w:rsid w:val="000441CF"/>
    <w:rsid w:val="000441F3"/>
    <w:rsid w:val="0004422B"/>
    <w:rsid w:val="00044278"/>
    <w:rsid w:val="0004427E"/>
    <w:rsid w:val="000442D9"/>
    <w:rsid w:val="000442F1"/>
    <w:rsid w:val="00044315"/>
    <w:rsid w:val="00044320"/>
    <w:rsid w:val="0004432B"/>
    <w:rsid w:val="000443B0"/>
    <w:rsid w:val="000443FB"/>
    <w:rsid w:val="00044402"/>
    <w:rsid w:val="0004440F"/>
    <w:rsid w:val="00044438"/>
    <w:rsid w:val="0004448C"/>
    <w:rsid w:val="000444B9"/>
    <w:rsid w:val="000444F9"/>
    <w:rsid w:val="00044528"/>
    <w:rsid w:val="0004455F"/>
    <w:rsid w:val="0004458C"/>
    <w:rsid w:val="000445BF"/>
    <w:rsid w:val="000445D0"/>
    <w:rsid w:val="0004468B"/>
    <w:rsid w:val="0004468D"/>
    <w:rsid w:val="000446B5"/>
    <w:rsid w:val="00044706"/>
    <w:rsid w:val="0004473B"/>
    <w:rsid w:val="0004474D"/>
    <w:rsid w:val="00044771"/>
    <w:rsid w:val="000447C3"/>
    <w:rsid w:val="00044835"/>
    <w:rsid w:val="0004484E"/>
    <w:rsid w:val="0004485E"/>
    <w:rsid w:val="00044863"/>
    <w:rsid w:val="0004486F"/>
    <w:rsid w:val="00044870"/>
    <w:rsid w:val="00044877"/>
    <w:rsid w:val="000448D8"/>
    <w:rsid w:val="000448E1"/>
    <w:rsid w:val="000448EC"/>
    <w:rsid w:val="000448ED"/>
    <w:rsid w:val="00044909"/>
    <w:rsid w:val="0004496C"/>
    <w:rsid w:val="000449A8"/>
    <w:rsid w:val="000449AC"/>
    <w:rsid w:val="000449C8"/>
    <w:rsid w:val="000449DE"/>
    <w:rsid w:val="00044A00"/>
    <w:rsid w:val="00044A44"/>
    <w:rsid w:val="00044A4D"/>
    <w:rsid w:val="00044A52"/>
    <w:rsid w:val="00044A79"/>
    <w:rsid w:val="00044A9B"/>
    <w:rsid w:val="00044AC2"/>
    <w:rsid w:val="00044AE7"/>
    <w:rsid w:val="00044AEF"/>
    <w:rsid w:val="00044B71"/>
    <w:rsid w:val="00044BE8"/>
    <w:rsid w:val="00044C01"/>
    <w:rsid w:val="00044C0A"/>
    <w:rsid w:val="00044C61"/>
    <w:rsid w:val="00044C93"/>
    <w:rsid w:val="00044C95"/>
    <w:rsid w:val="00044CCF"/>
    <w:rsid w:val="00044CE6"/>
    <w:rsid w:val="00044D45"/>
    <w:rsid w:val="00044DCD"/>
    <w:rsid w:val="00044DE6"/>
    <w:rsid w:val="00044E03"/>
    <w:rsid w:val="00044E57"/>
    <w:rsid w:val="00044E7E"/>
    <w:rsid w:val="00044EB6"/>
    <w:rsid w:val="00044EC8"/>
    <w:rsid w:val="00044F8A"/>
    <w:rsid w:val="0004501F"/>
    <w:rsid w:val="00045032"/>
    <w:rsid w:val="00045038"/>
    <w:rsid w:val="0004503B"/>
    <w:rsid w:val="0004503C"/>
    <w:rsid w:val="0004505D"/>
    <w:rsid w:val="00045072"/>
    <w:rsid w:val="000450C8"/>
    <w:rsid w:val="000450D0"/>
    <w:rsid w:val="00045102"/>
    <w:rsid w:val="00045103"/>
    <w:rsid w:val="0004515E"/>
    <w:rsid w:val="00045168"/>
    <w:rsid w:val="00045172"/>
    <w:rsid w:val="00045192"/>
    <w:rsid w:val="00045194"/>
    <w:rsid w:val="000451C6"/>
    <w:rsid w:val="000451DB"/>
    <w:rsid w:val="000451E5"/>
    <w:rsid w:val="00045261"/>
    <w:rsid w:val="000452C4"/>
    <w:rsid w:val="000452FB"/>
    <w:rsid w:val="00045347"/>
    <w:rsid w:val="00045385"/>
    <w:rsid w:val="000453C1"/>
    <w:rsid w:val="000453FC"/>
    <w:rsid w:val="00045438"/>
    <w:rsid w:val="0004546E"/>
    <w:rsid w:val="00045481"/>
    <w:rsid w:val="000454AD"/>
    <w:rsid w:val="000454E5"/>
    <w:rsid w:val="00045516"/>
    <w:rsid w:val="0004557C"/>
    <w:rsid w:val="000455AB"/>
    <w:rsid w:val="000455F3"/>
    <w:rsid w:val="00045605"/>
    <w:rsid w:val="00045652"/>
    <w:rsid w:val="00045655"/>
    <w:rsid w:val="00045678"/>
    <w:rsid w:val="00045692"/>
    <w:rsid w:val="000456AB"/>
    <w:rsid w:val="000456FE"/>
    <w:rsid w:val="0004575F"/>
    <w:rsid w:val="0004577E"/>
    <w:rsid w:val="0004578B"/>
    <w:rsid w:val="000457D7"/>
    <w:rsid w:val="000457E2"/>
    <w:rsid w:val="000457FD"/>
    <w:rsid w:val="000458AA"/>
    <w:rsid w:val="000458AD"/>
    <w:rsid w:val="000458B9"/>
    <w:rsid w:val="00045912"/>
    <w:rsid w:val="0004591A"/>
    <w:rsid w:val="0004594E"/>
    <w:rsid w:val="000459FA"/>
    <w:rsid w:val="00045A05"/>
    <w:rsid w:val="00045A0B"/>
    <w:rsid w:val="00045A26"/>
    <w:rsid w:val="00045A3F"/>
    <w:rsid w:val="00045A4C"/>
    <w:rsid w:val="00045A5D"/>
    <w:rsid w:val="00045A7F"/>
    <w:rsid w:val="00045A84"/>
    <w:rsid w:val="00045ABE"/>
    <w:rsid w:val="00045ACA"/>
    <w:rsid w:val="00045AD2"/>
    <w:rsid w:val="00045ADE"/>
    <w:rsid w:val="00045AEF"/>
    <w:rsid w:val="00045AFF"/>
    <w:rsid w:val="00045B3F"/>
    <w:rsid w:val="00045B5F"/>
    <w:rsid w:val="00045BBE"/>
    <w:rsid w:val="00045C59"/>
    <w:rsid w:val="00045C70"/>
    <w:rsid w:val="00045C95"/>
    <w:rsid w:val="00045CAA"/>
    <w:rsid w:val="00045CAF"/>
    <w:rsid w:val="00045D15"/>
    <w:rsid w:val="00045D2E"/>
    <w:rsid w:val="00045D58"/>
    <w:rsid w:val="00045D6D"/>
    <w:rsid w:val="00045D99"/>
    <w:rsid w:val="00045D9A"/>
    <w:rsid w:val="00045E16"/>
    <w:rsid w:val="00045E19"/>
    <w:rsid w:val="00045E40"/>
    <w:rsid w:val="00045E7B"/>
    <w:rsid w:val="00045EB8"/>
    <w:rsid w:val="00045F01"/>
    <w:rsid w:val="00045F12"/>
    <w:rsid w:val="00045F5B"/>
    <w:rsid w:val="00045F7B"/>
    <w:rsid w:val="00045FA5"/>
    <w:rsid w:val="00045FAA"/>
    <w:rsid w:val="00045FBE"/>
    <w:rsid w:val="00045FDA"/>
    <w:rsid w:val="00045FF1"/>
    <w:rsid w:val="00046001"/>
    <w:rsid w:val="0004603E"/>
    <w:rsid w:val="00046169"/>
    <w:rsid w:val="000461FB"/>
    <w:rsid w:val="000461FD"/>
    <w:rsid w:val="00046210"/>
    <w:rsid w:val="0004622D"/>
    <w:rsid w:val="000462CA"/>
    <w:rsid w:val="000462E0"/>
    <w:rsid w:val="000462EA"/>
    <w:rsid w:val="00046305"/>
    <w:rsid w:val="00046325"/>
    <w:rsid w:val="0004632A"/>
    <w:rsid w:val="00046357"/>
    <w:rsid w:val="0004638E"/>
    <w:rsid w:val="000463C3"/>
    <w:rsid w:val="00046405"/>
    <w:rsid w:val="0004645B"/>
    <w:rsid w:val="0004649C"/>
    <w:rsid w:val="000464A9"/>
    <w:rsid w:val="0004652D"/>
    <w:rsid w:val="00046562"/>
    <w:rsid w:val="00046565"/>
    <w:rsid w:val="00046570"/>
    <w:rsid w:val="0004663E"/>
    <w:rsid w:val="00046656"/>
    <w:rsid w:val="00046697"/>
    <w:rsid w:val="000466E6"/>
    <w:rsid w:val="000466EA"/>
    <w:rsid w:val="000466FD"/>
    <w:rsid w:val="0004670B"/>
    <w:rsid w:val="00046732"/>
    <w:rsid w:val="00046780"/>
    <w:rsid w:val="0004679A"/>
    <w:rsid w:val="000467BC"/>
    <w:rsid w:val="000467C2"/>
    <w:rsid w:val="000467C5"/>
    <w:rsid w:val="00046800"/>
    <w:rsid w:val="00046813"/>
    <w:rsid w:val="00046869"/>
    <w:rsid w:val="000468E8"/>
    <w:rsid w:val="000468FA"/>
    <w:rsid w:val="0004698D"/>
    <w:rsid w:val="00046A16"/>
    <w:rsid w:val="00046ADF"/>
    <w:rsid w:val="00046AF8"/>
    <w:rsid w:val="00046B30"/>
    <w:rsid w:val="00046B64"/>
    <w:rsid w:val="00046B74"/>
    <w:rsid w:val="00046B7A"/>
    <w:rsid w:val="00046BC0"/>
    <w:rsid w:val="00046C0F"/>
    <w:rsid w:val="00046C30"/>
    <w:rsid w:val="00046C6D"/>
    <w:rsid w:val="00046CA0"/>
    <w:rsid w:val="00046CE3"/>
    <w:rsid w:val="00046D4A"/>
    <w:rsid w:val="00046D54"/>
    <w:rsid w:val="00046D5E"/>
    <w:rsid w:val="00046D7C"/>
    <w:rsid w:val="00046DA2"/>
    <w:rsid w:val="00046E0C"/>
    <w:rsid w:val="00046E1A"/>
    <w:rsid w:val="00046E4D"/>
    <w:rsid w:val="00046EA3"/>
    <w:rsid w:val="00046EE8"/>
    <w:rsid w:val="00046EEC"/>
    <w:rsid w:val="00046F05"/>
    <w:rsid w:val="00046F18"/>
    <w:rsid w:val="00046F2E"/>
    <w:rsid w:val="00046F3F"/>
    <w:rsid w:val="00046F89"/>
    <w:rsid w:val="00046FD0"/>
    <w:rsid w:val="00047006"/>
    <w:rsid w:val="0004701D"/>
    <w:rsid w:val="00047097"/>
    <w:rsid w:val="00047099"/>
    <w:rsid w:val="0004710F"/>
    <w:rsid w:val="00047140"/>
    <w:rsid w:val="00047154"/>
    <w:rsid w:val="000471A7"/>
    <w:rsid w:val="000471AB"/>
    <w:rsid w:val="000471B0"/>
    <w:rsid w:val="00047253"/>
    <w:rsid w:val="000472A8"/>
    <w:rsid w:val="000472C1"/>
    <w:rsid w:val="0004732D"/>
    <w:rsid w:val="0004733D"/>
    <w:rsid w:val="00047348"/>
    <w:rsid w:val="0004737F"/>
    <w:rsid w:val="00047383"/>
    <w:rsid w:val="000473BB"/>
    <w:rsid w:val="000473E2"/>
    <w:rsid w:val="000473E6"/>
    <w:rsid w:val="000473FC"/>
    <w:rsid w:val="0004740C"/>
    <w:rsid w:val="00047427"/>
    <w:rsid w:val="0004742A"/>
    <w:rsid w:val="0004746D"/>
    <w:rsid w:val="000474AE"/>
    <w:rsid w:val="000474D0"/>
    <w:rsid w:val="0004754B"/>
    <w:rsid w:val="0004756C"/>
    <w:rsid w:val="00047584"/>
    <w:rsid w:val="000475A7"/>
    <w:rsid w:val="000475C1"/>
    <w:rsid w:val="0004763F"/>
    <w:rsid w:val="00047645"/>
    <w:rsid w:val="00047656"/>
    <w:rsid w:val="0004765C"/>
    <w:rsid w:val="0004767E"/>
    <w:rsid w:val="00047690"/>
    <w:rsid w:val="00047699"/>
    <w:rsid w:val="0004769B"/>
    <w:rsid w:val="000476A7"/>
    <w:rsid w:val="000476BE"/>
    <w:rsid w:val="000476C5"/>
    <w:rsid w:val="000476C9"/>
    <w:rsid w:val="000476DF"/>
    <w:rsid w:val="000476E7"/>
    <w:rsid w:val="00047735"/>
    <w:rsid w:val="0004775B"/>
    <w:rsid w:val="000477AB"/>
    <w:rsid w:val="000477DF"/>
    <w:rsid w:val="0004780E"/>
    <w:rsid w:val="00047823"/>
    <w:rsid w:val="0004785F"/>
    <w:rsid w:val="000478FE"/>
    <w:rsid w:val="00047974"/>
    <w:rsid w:val="000479D6"/>
    <w:rsid w:val="00047A17"/>
    <w:rsid w:val="00047A24"/>
    <w:rsid w:val="00047A43"/>
    <w:rsid w:val="00047A47"/>
    <w:rsid w:val="00047A48"/>
    <w:rsid w:val="00047AB7"/>
    <w:rsid w:val="00047ACE"/>
    <w:rsid w:val="00047AE7"/>
    <w:rsid w:val="00047AF2"/>
    <w:rsid w:val="00047AF7"/>
    <w:rsid w:val="00047AFC"/>
    <w:rsid w:val="00047B0A"/>
    <w:rsid w:val="00047B0B"/>
    <w:rsid w:val="00047B69"/>
    <w:rsid w:val="00047B9C"/>
    <w:rsid w:val="00047BB4"/>
    <w:rsid w:val="00047BC5"/>
    <w:rsid w:val="00047BE2"/>
    <w:rsid w:val="00047BF5"/>
    <w:rsid w:val="00047C06"/>
    <w:rsid w:val="00047C18"/>
    <w:rsid w:val="00047C1F"/>
    <w:rsid w:val="00047C22"/>
    <w:rsid w:val="00047C42"/>
    <w:rsid w:val="00047C4B"/>
    <w:rsid w:val="00047CBD"/>
    <w:rsid w:val="00047CD1"/>
    <w:rsid w:val="00047D33"/>
    <w:rsid w:val="00047E40"/>
    <w:rsid w:val="00047E5F"/>
    <w:rsid w:val="00047E9B"/>
    <w:rsid w:val="00047EEF"/>
    <w:rsid w:val="00047F35"/>
    <w:rsid w:val="00047F36"/>
    <w:rsid w:val="00047F3B"/>
    <w:rsid w:val="00047F3E"/>
    <w:rsid w:val="00047F44"/>
    <w:rsid w:val="00047F4D"/>
    <w:rsid w:val="00047FE6"/>
    <w:rsid w:val="00050005"/>
    <w:rsid w:val="00050009"/>
    <w:rsid w:val="0005008D"/>
    <w:rsid w:val="000500A2"/>
    <w:rsid w:val="000500DF"/>
    <w:rsid w:val="00050146"/>
    <w:rsid w:val="0005015A"/>
    <w:rsid w:val="0005016A"/>
    <w:rsid w:val="00050188"/>
    <w:rsid w:val="00050193"/>
    <w:rsid w:val="000501A6"/>
    <w:rsid w:val="0005024A"/>
    <w:rsid w:val="0005025E"/>
    <w:rsid w:val="00050260"/>
    <w:rsid w:val="00050277"/>
    <w:rsid w:val="00050297"/>
    <w:rsid w:val="0005029A"/>
    <w:rsid w:val="000502AC"/>
    <w:rsid w:val="000502CA"/>
    <w:rsid w:val="00050309"/>
    <w:rsid w:val="00050329"/>
    <w:rsid w:val="00050336"/>
    <w:rsid w:val="000503BB"/>
    <w:rsid w:val="000503C5"/>
    <w:rsid w:val="00050454"/>
    <w:rsid w:val="00050460"/>
    <w:rsid w:val="000504C1"/>
    <w:rsid w:val="000504C9"/>
    <w:rsid w:val="000504F4"/>
    <w:rsid w:val="00050563"/>
    <w:rsid w:val="00050568"/>
    <w:rsid w:val="00050592"/>
    <w:rsid w:val="00050599"/>
    <w:rsid w:val="000505CE"/>
    <w:rsid w:val="000505E3"/>
    <w:rsid w:val="0005060B"/>
    <w:rsid w:val="00050619"/>
    <w:rsid w:val="00050624"/>
    <w:rsid w:val="0005062E"/>
    <w:rsid w:val="00050630"/>
    <w:rsid w:val="0005063B"/>
    <w:rsid w:val="0005065C"/>
    <w:rsid w:val="000506A5"/>
    <w:rsid w:val="000506BF"/>
    <w:rsid w:val="000506C4"/>
    <w:rsid w:val="00050721"/>
    <w:rsid w:val="00050727"/>
    <w:rsid w:val="00050747"/>
    <w:rsid w:val="000507EF"/>
    <w:rsid w:val="0005081F"/>
    <w:rsid w:val="00050830"/>
    <w:rsid w:val="00050850"/>
    <w:rsid w:val="00050852"/>
    <w:rsid w:val="00050895"/>
    <w:rsid w:val="000508A5"/>
    <w:rsid w:val="000508B8"/>
    <w:rsid w:val="000508F0"/>
    <w:rsid w:val="000509A7"/>
    <w:rsid w:val="000509D6"/>
    <w:rsid w:val="000509D9"/>
    <w:rsid w:val="00050A2C"/>
    <w:rsid w:val="00050A3A"/>
    <w:rsid w:val="00050A6C"/>
    <w:rsid w:val="00050AA2"/>
    <w:rsid w:val="00050B3D"/>
    <w:rsid w:val="00050B42"/>
    <w:rsid w:val="00050B46"/>
    <w:rsid w:val="00050B4A"/>
    <w:rsid w:val="00050B56"/>
    <w:rsid w:val="00050B6E"/>
    <w:rsid w:val="00050B7F"/>
    <w:rsid w:val="00050C3D"/>
    <w:rsid w:val="00050CB1"/>
    <w:rsid w:val="00050CC1"/>
    <w:rsid w:val="00050D15"/>
    <w:rsid w:val="00050D4F"/>
    <w:rsid w:val="00050D9D"/>
    <w:rsid w:val="00050DCC"/>
    <w:rsid w:val="00050DEF"/>
    <w:rsid w:val="00050DF1"/>
    <w:rsid w:val="00050E46"/>
    <w:rsid w:val="00050E4A"/>
    <w:rsid w:val="00050E6D"/>
    <w:rsid w:val="00050E95"/>
    <w:rsid w:val="00050E9E"/>
    <w:rsid w:val="00050EB9"/>
    <w:rsid w:val="00050F29"/>
    <w:rsid w:val="00050F74"/>
    <w:rsid w:val="00050FE5"/>
    <w:rsid w:val="0005104A"/>
    <w:rsid w:val="000510DD"/>
    <w:rsid w:val="0005111F"/>
    <w:rsid w:val="0005112B"/>
    <w:rsid w:val="00051134"/>
    <w:rsid w:val="00051136"/>
    <w:rsid w:val="000511A7"/>
    <w:rsid w:val="000511BA"/>
    <w:rsid w:val="0005121E"/>
    <w:rsid w:val="00051274"/>
    <w:rsid w:val="00051275"/>
    <w:rsid w:val="0005129A"/>
    <w:rsid w:val="000512AC"/>
    <w:rsid w:val="000512B8"/>
    <w:rsid w:val="000512BA"/>
    <w:rsid w:val="000512BF"/>
    <w:rsid w:val="000512E2"/>
    <w:rsid w:val="00051306"/>
    <w:rsid w:val="000513A7"/>
    <w:rsid w:val="000513A8"/>
    <w:rsid w:val="0005149A"/>
    <w:rsid w:val="000514EF"/>
    <w:rsid w:val="00051531"/>
    <w:rsid w:val="00051541"/>
    <w:rsid w:val="00051570"/>
    <w:rsid w:val="000515AC"/>
    <w:rsid w:val="000515E6"/>
    <w:rsid w:val="0005160B"/>
    <w:rsid w:val="00051611"/>
    <w:rsid w:val="00051648"/>
    <w:rsid w:val="000516F8"/>
    <w:rsid w:val="00051743"/>
    <w:rsid w:val="0005174F"/>
    <w:rsid w:val="00051757"/>
    <w:rsid w:val="00051759"/>
    <w:rsid w:val="00051771"/>
    <w:rsid w:val="00051787"/>
    <w:rsid w:val="00051788"/>
    <w:rsid w:val="000517CE"/>
    <w:rsid w:val="000517D2"/>
    <w:rsid w:val="000517E4"/>
    <w:rsid w:val="0005180D"/>
    <w:rsid w:val="00051812"/>
    <w:rsid w:val="00051851"/>
    <w:rsid w:val="0005187E"/>
    <w:rsid w:val="000518C1"/>
    <w:rsid w:val="000518D0"/>
    <w:rsid w:val="000518F5"/>
    <w:rsid w:val="00051905"/>
    <w:rsid w:val="00051906"/>
    <w:rsid w:val="0005192C"/>
    <w:rsid w:val="0005196C"/>
    <w:rsid w:val="00051997"/>
    <w:rsid w:val="000519AD"/>
    <w:rsid w:val="000519BE"/>
    <w:rsid w:val="000519D0"/>
    <w:rsid w:val="00051A16"/>
    <w:rsid w:val="00051A2A"/>
    <w:rsid w:val="00051A4C"/>
    <w:rsid w:val="00051A5D"/>
    <w:rsid w:val="00051A60"/>
    <w:rsid w:val="00051A86"/>
    <w:rsid w:val="00051AAE"/>
    <w:rsid w:val="00051AB1"/>
    <w:rsid w:val="00051AE8"/>
    <w:rsid w:val="00051AF2"/>
    <w:rsid w:val="00051B1C"/>
    <w:rsid w:val="00051B40"/>
    <w:rsid w:val="00051BD4"/>
    <w:rsid w:val="00051BD5"/>
    <w:rsid w:val="00051BE6"/>
    <w:rsid w:val="00051BF8"/>
    <w:rsid w:val="00051BFE"/>
    <w:rsid w:val="00051C4E"/>
    <w:rsid w:val="00051C6B"/>
    <w:rsid w:val="00051CDA"/>
    <w:rsid w:val="00051D12"/>
    <w:rsid w:val="00051D20"/>
    <w:rsid w:val="00051D32"/>
    <w:rsid w:val="00051D60"/>
    <w:rsid w:val="00051D6C"/>
    <w:rsid w:val="00051DE6"/>
    <w:rsid w:val="00051E38"/>
    <w:rsid w:val="00051E46"/>
    <w:rsid w:val="00051E7D"/>
    <w:rsid w:val="00051E8B"/>
    <w:rsid w:val="00051ECC"/>
    <w:rsid w:val="00051EEE"/>
    <w:rsid w:val="00051EF5"/>
    <w:rsid w:val="00051EFC"/>
    <w:rsid w:val="00051F35"/>
    <w:rsid w:val="00051F38"/>
    <w:rsid w:val="00051F48"/>
    <w:rsid w:val="00051F4D"/>
    <w:rsid w:val="00051F6E"/>
    <w:rsid w:val="00051F7C"/>
    <w:rsid w:val="00051F95"/>
    <w:rsid w:val="00051FB3"/>
    <w:rsid w:val="00051FB7"/>
    <w:rsid w:val="00052022"/>
    <w:rsid w:val="00052035"/>
    <w:rsid w:val="00052052"/>
    <w:rsid w:val="0005206C"/>
    <w:rsid w:val="00052095"/>
    <w:rsid w:val="000520A0"/>
    <w:rsid w:val="000520C9"/>
    <w:rsid w:val="000520E3"/>
    <w:rsid w:val="000520F2"/>
    <w:rsid w:val="00052136"/>
    <w:rsid w:val="0005228E"/>
    <w:rsid w:val="0005229F"/>
    <w:rsid w:val="000522CF"/>
    <w:rsid w:val="000522E9"/>
    <w:rsid w:val="000522ED"/>
    <w:rsid w:val="00052374"/>
    <w:rsid w:val="000523C6"/>
    <w:rsid w:val="00052407"/>
    <w:rsid w:val="00052466"/>
    <w:rsid w:val="00052481"/>
    <w:rsid w:val="000524DC"/>
    <w:rsid w:val="0005254F"/>
    <w:rsid w:val="000525A0"/>
    <w:rsid w:val="000525DA"/>
    <w:rsid w:val="000525E0"/>
    <w:rsid w:val="00052609"/>
    <w:rsid w:val="0005260E"/>
    <w:rsid w:val="00052674"/>
    <w:rsid w:val="00052687"/>
    <w:rsid w:val="000526EA"/>
    <w:rsid w:val="000526F3"/>
    <w:rsid w:val="00052762"/>
    <w:rsid w:val="0005277C"/>
    <w:rsid w:val="000527F2"/>
    <w:rsid w:val="00052807"/>
    <w:rsid w:val="00052828"/>
    <w:rsid w:val="0005282D"/>
    <w:rsid w:val="0005285A"/>
    <w:rsid w:val="00052870"/>
    <w:rsid w:val="000528B5"/>
    <w:rsid w:val="000528C9"/>
    <w:rsid w:val="000528E9"/>
    <w:rsid w:val="00052910"/>
    <w:rsid w:val="00052936"/>
    <w:rsid w:val="00052990"/>
    <w:rsid w:val="0005299C"/>
    <w:rsid w:val="000529C3"/>
    <w:rsid w:val="000529D3"/>
    <w:rsid w:val="000529FB"/>
    <w:rsid w:val="00052A01"/>
    <w:rsid w:val="00052A71"/>
    <w:rsid w:val="00052B0E"/>
    <w:rsid w:val="00052B1B"/>
    <w:rsid w:val="00052B20"/>
    <w:rsid w:val="00052B60"/>
    <w:rsid w:val="00052B61"/>
    <w:rsid w:val="00052B78"/>
    <w:rsid w:val="00052B9C"/>
    <w:rsid w:val="00052B9F"/>
    <w:rsid w:val="00052BA3"/>
    <w:rsid w:val="00052BC7"/>
    <w:rsid w:val="00052C7C"/>
    <w:rsid w:val="00052CD1"/>
    <w:rsid w:val="00052D0F"/>
    <w:rsid w:val="00052D72"/>
    <w:rsid w:val="00052DA3"/>
    <w:rsid w:val="00052E02"/>
    <w:rsid w:val="00052E42"/>
    <w:rsid w:val="00052E79"/>
    <w:rsid w:val="00052EAF"/>
    <w:rsid w:val="00052ECF"/>
    <w:rsid w:val="00052F12"/>
    <w:rsid w:val="00052F7E"/>
    <w:rsid w:val="00052FB9"/>
    <w:rsid w:val="00052FC3"/>
    <w:rsid w:val="00052FE2"/>
    <w:rsid w:val="00053041"/>
    <w:rsid w:val="0005305C"/>
    <w:rsid w:val="00053063"/>
    <w:rsid w:val="00053070"/>
    <w:rsid w:val="0005307A"/>
    <w:rsid w:val="000530C3"/>
    <w:rsid w:val="000531C1"/>
    <w:rsid w:val="000531DB"/>
    <w:rsid w:val="00053258"/>
    <w:rsid w:val="0005325C"/>
    <w:rsid w:val="00053288"/>
    <w:rsid w:val="0005328B"/>
    <w:rsid w:val="00053291"/>
    <w:rsid w:val="000532B8"/>
    <w:rsid w:val="000532D9"/>
    <w:rsid w:val="000532F0"/>
    <w:rsid w:val="0005330F"/>
    <w:rsid w:val="0005335D"/>
    <w:rsid w:val="000533A4"/>
    <w:rsid w:val="000533DD"/>
    <w:rsid w:val="000533EF"/>
    <w:rsid w:val="000533F6"/>
    <w:rsid w:val="00053456"/>
    <w:rsid w:val="0005347D"/>
    <w:rsid w:val="0005349A"/>
    <w:rsid w:val="000534A7"/>
    <w:rsid w:val="000534B0"/>
    <w:rsid w:val="000534B5"/>
    <w:rsid w:val="000534D1"/>
    <w:rsid w:val="000534DE"/>
    <w:rsid w:val="000534E2"/>
    <w:rsid w:val="0005353B"/>
    <w:rsid w:val="00053554"/>
    <w:rsid w:val="00053560"/>
    <w:rsid w:val="00053562"/>
    <w:rsid w:val="00053564"/>
    <w:rsid w:val="00053596"/>
    <w:rsid w:val="000535A8"/>
    <w:rsid w:val="000535D4"/>
    <w:rsid w:val="00053612"/>
    <w:rsid w:val="00053676"/>
    <w:rsid w:val="000536BA"/>
    <w:rsid w:val="00053723"/>
    <w:rsid w:val="00053776"/>
    <w:rsid w:val="00053786"/>
    <w:rsid w:val="000537A4"/>
    <w:rsid w:val="00053825"/>
    <w:rsid w:val="0005383A"/>
    <w:rsid w:val="0005384C"/>
    <w:rsid w:val="00053881"/>
    <w:rsid w:val="0005388E"/>
    <w:rsid w:val="00053926"/>
    <w:rsid w:val="00053966"/>
    <w:rsid w:val="00053967"/>
    <w:rsid w:val="0005397D"/>
    <w:rsid w:val="0005399C"/>
    <w:rsid w:val="00053A31"/>
    <w:rsid w:val="00053AAC"/>
    <w:rsid w:val="00053AE6"/>
    <w:rsid w:val="00053AFF"/>
    <w:rsid w:val="00053B05"/>
    <w:rsid w:val="00053B0B"/>
    <w:rsid w:val="00053B3F"/>
    <w:rsid w:val="00053BFC"/>
    <w:rsid w:val="00053C02"/>
    <w:rsid w:val="00053C80"/>
    <w:rsid w:val="00053C96"/>
    <w:rsid w:val="00053CB8"/>
    <w:rsid w:val="00053D39"/>
    <w:rsid w:val="00053D5A"/>
    <w:rsid w:val="00053D8F"/>
    <w:rsid w:val="00053DB6"/>
    <w:rsid w:val="00053DC2"/>
    <w:rsid w:val="00053DCB"/>
    <w:rsid w:val="00053DCC"/>
    <w:rsid w:val="00053DE8"/>
    <w:rsid w:val="00053DF5"/>
    <w:rsid w:val="00053E93"/>
    <w:rsid w:val="00053EA6"/>
    <w:rsid w:val="00053F1B"/>
    <w:rsid w:val="00053F2A"/>
    <w:rsid w:val="00053F71"/>
    <w:rsid w:val="00053F76"/>
    <w:rsid w:val="00053FA7"/>
    <w:rsid w:val="00053FB6"/>
    <w:rsid w:val="00053FBD"/>
    <w:rsid w:val="00053FDA"/>
    <w:rsid w:val="00053FF6"/>
    <w:rsid w:val="0005400B"/>
    <w:rsid w:val="0005401B"/>
    <w:rsid w:val="0005402F"/>
    <w:rsid w:val="00054042"/>
    <w:rsid w:val="00054081"/>
    <w:rsid w:val="00054082"/>
    <w:rsid w:val="00054088"/>
    <w:rsid w:val="000540EB"/>
    <w:rsid w:val="000541DA"/>
    <w:rsid w:val="000541EE"/>
    <w:rsid w:val="000541F5"/>
    <w:rsid w:val="000541FD"/>
    <w:rsid w:val="0005421F"/>
    <w:rsid w:val="00054222"/>
    <w:rsid w:val="00054272"/>
    <w:rsid w:val="00054288"/>
    <w:rsid w:val="0005428B"/>
    <w:rsid w:val="000542BC"/>
    <w:rsid w:val="000542C7"/>
    <w:rsid w:val="000542C8"/>
    <w:rsid w:val="000542C9"/>
    <w:rsid w:val="000542D5"/>
    <w:rsid w:val="000542EB"/>
    <w:rsid w:val="000542F5"/>
    <w:rsid w:val="00054307"/>
    <w:rsid w:val="0005431B"/>
    <w:rsid w:val="0005431D"/>
    <w:rsid w:val="00054320"/>
    <w:rsid w:val="00054322"/>
    <w:rsid w:val="00054340"/>
    <w:rsid w:val="0005437F"/>
    <w:rsid w:val="00054398"/>
    <w:rsid w:val="000543D1"/>
    <w:rsid w:val="000543EA"/>
    <w:rsid w:val="0005443E"/>
    <w:rsid w:val="00054487"/>
    <w:rsid w:val="00054496"/>
    <w:rsid w:val="000544AB"/>
    <w:rsid w:val="000544B3"/>
    <w:rsid w:val="000544FD"/>
    <w:rsid w:val="0005450E"/>
    <w:rsid w:val="0005451E"/>
    <w:rsid w:val="00054551"/>
    <w:rsid w:val="0005456B"/>
    <w:rsid w:val="000545BD"/>
    <w:rsid w:val="000545F3"/>
    <w:rsid w:val="0005462D"/>
    <w:rsid w:val="00054726"/>
    <w:rsid w:val="000547EA"/>
    <w:rsid w:val="0005481E"/>
    <w:rsid w:val="0005482F"/>
    <w:rsid w:val="0005483D"/>
    <w:rsid w:val="000548D5"/>
    <w:rsid w:val="000548DA"/>
    <w:rsid w:val="000548E6"/>
    <w:rsid w:val="000548FA"/>
    <w:rsid w:val="0005492B"/>
    <w:rsid w:val="00054935"/>
    <w:rsid w:val="00054943"/>
    <w:rsid w:val="00054958"/>
    <w:rsid w:val="00054959"/>
    <w:rsid w:val="000549DF"/>
    <w:rsid w:val="000549F2"/>
    <w:rsid w:val="00054A03"/>
    <w:rsid w:val="00054A50"/>
    <w:rsid w:val="00054A53"/>
    <w:rsid w:val="00054A69"/>
    <w:rsid w:val="00054A8E"/>
    <w:rsid w:val="00054A9D"/>
    <w:rsid w:val="00054B0E"/>
    <w:rsid w:val="00054B18"/>
    <w:rsid w:val="00054B9F"/>
    <w:rsid w:val="00054BD5"/>
    <w:rsid w:val="00054C13"/>
    <w:rsid w:val="00054C36"/>
    <w:rsid w:val="00054C40"/>
    <w:rsid w:val="00054C4E"/>
    <w:rsid w:val="00054C62"/>
    <w:rsid w:val="00054C71"/>
    <w:rsid w:val="00054E30"/>
    <w:rsid w:val="00054E62"/>
    <w:rsid w:val="00054EB8"/>
    <w:rsid w:val="00054EC6"/>
    <w:rsid w:val="00054F12"/>
    <w:rsid w:val="00054FB9"/>
    <w:rsid w:val="00054FE5"/>
    <w:rsid w:val="0005500F"/>
    <w:rsid w:val="0005509C"/>
    <w:rsid w:val="00055127"/>
    <w:rsid w:val="0005516A"/>
    <w:rsid w:val="00055178"/>
    <w:rsid w:val="000551CF"/>
    <w:rsid w:val="000551D3"/>
    <w:rsid w:val="000551E9"/>
    <w:rsid w:val="00055202"/>
    <w:rsid w:val="0005524E"/>
    <w:rsid w:val="00055268"/>
    <w:rsid w:val="000552E6"/>
    <w:rsid w:val="00055328"/>
    <w:rsid w:val="00055365"/>
    <w:rsid w:val="00055382"/>
    <w:rsid w:val="000553A8"/>
    <w:rsid w:val="000553AD"/>
    <w:rsid w:val="000553B4"/>
    <w:rsid w:val="000553E3"/>
    <w:rsid w:val="00055401"/>
    <w:rsid w:val="00055448"/>
    <w:rsid w:val="0005544C"/>
    <w:rsid w:val="00055453"/>
    <w:rsid w:val="00055479"/>
    <w:rsid w:val="000554D1"/>
    <w:rsid w:val="000554D6"/>
    <w:rsid w:val="00055509"/>
    <w:rsid w:val="00055523"/>
    <w:rsid w:val="00055581"/>
    <w:rsid w:val="0005559A"/>
    <w:rsid w:val="000555A1"/>
    <w:rsid w:val="000555B5"/>
    <w:rsid w:val="000555C8"/>
    <w:rsid w:val="000555EA"/>
    <w:rsid w:val="000555EC"/>
    <w:rsid w:val="00055676"/>
    <w:rsid w:val="000556C3"/>
    <w:rsid w:val="000556C9"/>
    <w:rsid w:val="000556EC"/>
    <w:rsid w:val="000556FC"/>
    <w:rsid w:val="0005575D"/>
    <w:rsid w:val="00055779"/>
    <w:rsid w:val="00055793"/>
    <w:rsid w:val="000557DC"/>
    <w:rsid w:val="000557E7"/>
    <w:rsid w:val="00055839"/>
    <w:rsid w:val="0005591A"/>
    <w:rsid w:val="00055930"/>
    <w:rsid w:val="00055934"/>
    <w:rsid w:val="000559C9"/>
    <w:rsid w:val="000559FB"/>
    <w:rsid w:val="00055A2E"/>
    <w:rsid w:val="00055A31"/>
    <w:rsid w:val="00055A5D"/>
    <w:rsid w:val="00055A9F"/>
    <w:rsid w:val="00055AD7"/>
    <w:rsid w:val="00055AD8"/>
    <w:rsid w:val="00055B49"/>
    <w:rsid w:val="00055B64"/>
    <w:rsid w:val="00055B72"/>
    <w:rsid w:val="00055B73"/>
    <w:rsid w:val="00055B79"/>
    <w:rsid w:val="00055B80"/>
    <w:rsid w:val="00055B94"/>
    <w:rsid w:val="00055BC6"/>
    <w:rsid w:val="00055C16"/>
    <w:rsid w:val="00055C52"/>
    <w:rsid w:val="00055C88"/>
    <w:rsid w:val="00055CAA"/>
    <w:rsid w:val="00055CBA"/>
    <w:rsid w:val="00055D4D"/>
    <w:rsid w:val="00055D55"/>
    <w:rsid w:val="00055D5C"/>
    <w:rsid w:val="00055D87"/>
    <w:rsid w:val="00055DAA"/>
    <w:rsid w:val="00055DCF"/>
    <w:rsid w:val="00055E00"/>
    <w:rsid w:val="00055E19"/>
    <w:rsid w:val="00055E2F"/>
    <w:rsid w:val="00055ED6"/>
    <w:rsid w:val="00055EE9"/>
    <w:rsid w:val="00055F21"/>
    <w:rsid w:val="00055F28"/>
    <w:rsid w:val="00055F82"/>
    <w:rsid w:val="00055F95"/>
    <w:rsid w:val="00055FE7"/>
    <w:rsid w:val="0005600E"/>
    <w:rsid w:val="0005602E"/>
    <w:rsid w:val="0005603B"/>
    <w:rsid w:val="00056087"/>
    <w:rsid w:val="00056088"/>
    <w:rsid w:val="0005610D"/>
    <w:rsid w:val="00056142"/>
    <w:rsid w:val="00056157"/>
    <w:rsid w:val="0005619F"/>
    <w:rsid w:val="000561C3"/>
    <w:rsid w:val="000561EB"/>
    <w:rsid w:val="0005628A"/>
    <w:rsid w:val="000562AD"/>
    <w:rsid w:val="000562AE"/>
    <w:rsid w:val="00056332"/>
    <w:rsid w:val="00056364"/>
    <w:rsid w:val="00056388"/>
    <w:rsid w:val="0005639F"/>
    <w:rsid w:val="00056401"/>
    <w:rsid w:val="00056458"/>
    <w:rsid w:val="00056478"/>
    <w:rsid w:val="000564D3"/>
    <w:rsid w:val="00056539"/>
    <w:rsid w:val="00056547"/>
    <w:rsid w:val="0005654A"/>
    <w:rsid w:val="00056559"/>
    <w:rsid w:val="00056568"/>
    <w:rsid w:val="00056599"/>
    <w:rsid w:val="000565A2"/>
    <w:rsid w:val="000565C6"/>
    <w:rsid w:val="000565EE"/>
    <w:rsid w:val="000565EF"/>
    <w:rsid w:val="00056640"/>
    <w:rsid w:val="00056680"/>
    <w:rsid w:val="00056688"/>
    <w:rsid w:val="00056693"/>
    <w:rsid w:val="000566A1"/>
    <w:rsid w:val="000566C6"/>
    <w:rsid w:val="000566C7"/>
    <w:rsid w:val="000566F2"/>
    <w:rsid w:val="000566F9"/>
    <w:rsid w:val="00056736"/>
    <w:rsid w:val="0005675A"/>
    <w:rsid w:val="0005675B"/>
    <w:rsid w:val="00056768"/>
    <w:rsid w:val="000567B9"/>
    <w:rsid w:val="000567FA"/>
    <w:rsid w:val="0005685C"/>
    <w:rsid w:val="00056870"/>
    <w:rsid w:val="00056880"/>
    <w:rsid w:val="00056917"/>
    <w:rsid w:val="0005693C"/>
    <w:rsid w:val="00056950"/>
    <w:rsid w:val="0005698D"/>
    <w:rsid w:val="000569C0"/>
    <w:rsid w:val="000569D1"/>
    <w:rsid w:val="000569F4"/>
    <w:rsid w:val="00056A03"/>
    <w:rsid w:val="00056A07"/>
    <w:rsid w:val="00056A08"/>
    <w:rsid w:val="00056A50"/>
    <w:rsid w:val="00056A85"/>
    <w:rsid w:val="00056AEA"/>
    <w:rsid w:val="00056B02"/>
    <w:rsid w:val="00056B13"/>
    <w:rsid w:val="00056B53"/>
    <w:rsid w:val="00056B56"/>
    <w:rsid w:val="00056B68"/>
    <w:rsid w:val="00056B9E"/>
    <w:rsid w:val="00056BB7"/>
    <w:rsid w:val="00056BC2"/>
    <w:rsid w:val="00056C00"/>
    <w:rsid w:val="00056C48"/>
    <w:rsid w:val="00056C8C"/>
    <w:rsid w:val="00056D00"/>
    <w:rsid w:val="00056D0A"/>
    <w:rsid w:val="00056D66"/>
    <w:rsid w:val="00056D8E"/>
    <w:rsid w:val="00056DE5"/>
    <w:rsid w:val="00056DEA"/>
    <w:rsid w:val="00056E04"/>
    <w:rsid w:val="00056E06"/>
    <w:rsid w:val="00056E3D"/>
    <w:rsid w:val="00056E6B"/>
    <w:rsid w:val="00056E89"/>
    <w:rsid w:val="00056EA9"/>
    <w:rsid w:val="00056EF0"/>
    <w:rsid w:val="00056F57"/>
    <w:rsid w:val="00056F72"/>
    <w:rsid w:val="00056FC6"/>
    <w:rsid w:val="00056FE6"/>
    <w:rsid w:val="0005700B"/>
    <w:rsid w:val="00057056"/>
    <w:rsid w:val="000570AD"/>
    <w:rsid w:val="000570BD"/>
    <w:rsid w:val="00057119"/>
    <w:rsid w:val="00057123"/>
    <w:rsid w:val="0005713A"/>
    <w:rsid w:val="0005714B"/>
    <w:rsid w:val="00057150"/>
    <w:rsid w:val="00057190"/>
    <w:rsid w:val="000571BE"/>
    <w:rsid w:val="000571E0"/>
    <w:rsid w:val="000571E3"/>
    <w:rsid w:val="000571EA"/>
    <w:rsid w:val="00057217"/>
    <w:rsid w:val="00057250"/>
    <w:rsid w:val="0005726D"/>
    <w:rsid w:val="00057290"/>
    <w:rsid w:val="000572B4"/>
    <w:rsid w:val="0005731E"/>
    <w:rsid w:val="00057336"/>
    <w:rsid w:val="00057338"/>
    <w:rsid w:val="0005736E"/>
    <w:rsid w:val="00057377"/>
    <w:rsid w:val="0005737D"/>
    <w:rsid w:val="000573C7"/>
    <w:rsid w:val="0005743D"/>
    <w:rsid w:val="0005745D"/>
    <w:rsid w:val="00057463"/>
    <w:rsid w:val="000574E3"/>
    <w:rsid w:val="00057501"/>
    <w:rsid w:val="0005752A"/>
    <w:rsid w:val="00057543"/>
    <w:rsid w:val="0005754E"/>
    <w:rsid w:val="0005756B"/>
    <w:rsid w:val="0005757A"/>
    <w:rsid w:val="00057582"/>
    <w:rsid w:val="000575BC"/>
    <w:rsid w:val="000575BF"/>
    <w:rsid w:val="000575CD"/>
    <w:rsid w:val="000575D1"/>
    <w:rsid w:val="000575D7"/>
    <w:rsid w:val="0005760F"/>
    <w:rsid w:val="00057690"/>
    <w:rsid w:val="000576FB"/>
    <w:rsid w:val="00057724"/>
    <w:rsid w:val="00057751"/>
    <w:rsid w:val="00057783"/>
    <w:rsid w:val="00057815"/>
    <w:rsid w:val="0005785E"/>
    <w:rsid w:val="0005785F"/>
    <w:rsid w:val="000578AF"/>
    <w:rsid w:val="000578F9"/>
    <w:rsid w:val="00057911"/>
    <w:rsid w:val="0005794B"/>
    <w:rsid w:val="00057957"/>
    <w:rsid w:val="0005796A"/>
    <w:rsid w:val="00057986"/>
    <w:rsid w:val="00057A01"/>
    <w:rsid w:val="00057A18"/>
    <w:rsid w:val="00057A46"/>
    <w:rsid w:val="00057A48"/>
    <w:rsid w:val="00057A49"/>
    <w:rsid w:val="00057A67"/>
    <w:rsid w:val="00057ABE"/>
    <w:rsid w:val="00057ADF"/>
    <w:rsid w:val="00057AED"/>
    <w:rsid w:val="00057B04"/>
    <w:rsid w:val="00057B2B"/>
    <w:rsid w:val="00057C02"/>
    <w:rsid w:val="00057C0D"/>
    <w:rsid w:val="00057C22"/>
    <w:rsid w:val="00057C23"/>
    <w:rsid w:val="00057C41"/>
    <w:rsid w:val="00057CAA"/>
    <w:rsid w:val="00057CD8"/>
    <w:rsid w:val="00057D2B"/>
    <w:rsid w:val="00057D3F"/>
    <w:rsid w:val="00057D9D"/>
    <w:rsid w:val="00057DA9"/>
    <w:rsid w:val="00057ED6"/>
    <w:rsid w:val="00057F44"/>
    <w:rsid w:val="00057F6D"/>
    <w:rsid w:val="00057F91"/>
    <w:rsid w:val="00057FA1"/>
    <w:rsid w:val="00057FD7"/>
    <w:rsid w:val="00057FE1"/>
    <w:rsid w:val="00060038"/>
    <w:rsid w:val="0006004F"/>
    <w:rsid w:val="00060054"/>
    <w:rsid w:val="0006007C"/>
    <w:rsid w:val="000600BE"/>
    <w:rsid w:val="000600C9"/>
    <w:rsid w:val="0006013C"/>
    <w:rsid w:val="00060141"/>
    <w:rsid w:val="00060146"/>
    <w:rsid w:val="000601AD"/>
    <w:rsid w:val="000601D0"/>
    <w:rsid w:val="00060225"/>
    <w:rsid w:val="0006024D"/>
    <w:rsid w:val="0006024F"/>
    <w:rsid w:val="00060263"/>
    <w:rsid w:val="000602A2"/>
    <w:rsid w:val="000602A8"/>
    <w:rsid w:val="000602D1"/>
    <w:rsid w:val="00060332"/>
    <w:rsid w:val="00060334"/>
    <w:rsid w:val="0006035C"/>
    <w:rsid w:val="00060371"/>
    <w:rsid w:val="000603C1"/>
    <w:rsid w:val="000603EE"/>
    <w:rsid w:val="00060401"/>
    <w:rsid w:val="00060423"/>
    <w:rsid w:val="00060432"/>
    <w:rsid w:val="0006045B"/>
    <w:rsid w:val="00060465"/>
    <w:rsid w:val="00060473"/>
    <w:rsid w:val="000604C3"/>
    <w:rsid w:val="00060506"/>
    <w:rsid w:val="00060507"/>
    <w:rsid w:val="00060547"/>
    <w:rsid w:val="0006054F"/>
    <w:rsid w:val="000605C6"/>
    <w:rsid w:val="00060616"/>
    <w:rsid w:val="0006066A"/>
    <w:rsid w:val="0006068C"/>
    <w:rsid w:val="000606BE"/>
    <w:rsid w:val="0006070D"/>
    <w:rsid w:val="00060719"/>
    <w:rsid w:val="00060720"/>
    <w:rsid w:val="0006072A"/>
    <w:rsid w:val="00060748"/>
    <w:rsid w:val="00060763"/>
    <w:rsid w:val="00060777"/>
    <w:rsid w:val="0006077F"/>
    <w:rsid w:val="000607B1"/>
    <w:rsid w:val="000607C9"/>
    <w:rsid w:val="000607D7"/>
    <w:rsid w:val="000607E3"/>
    <w:rsid w:val="00060808"/>
    <w:rsid w:val="00060811"/>
    <w:rsid w:val="00060847"/>
    <w:rsid w:val="00060857"/>
    <w:rsid w:val="00060870"/>
    <w:rsid w:val="000608E6"/>
    <w:rsid w:val="000608FA"/>
    <w:rsid w:val="00060921"/>
    <w:rsid w:val="0006093B"/>
    <w:rsid w:val="00060959"/>
    <w:rsid w:val="0006097F"/>
    <w:rsid w:val="00060998"/>
    <w:rsid w:val="000609BD"/>
    <w:rsid w:val="000609EA"/>
    <w:rsid w:val="00060A62"/>
    <w:rsid w:val="00060B7B"/>
    <w:rsid w:val="00060B83"/>
    <w:rsid w:val="00060BA5"/>
    <w:rsid w:val="00060BD4"/>
    <w:rsid w:val="00060BF7"/>
    <w:rsid w:val="00060C01"/>
    <w:rsid w:val="00060C02"/>
    <w:rsid w:val="00060C18"/>
    <w:rsid w:val="00060C2C"/>
    <w:rsid w:val="00060C6E"/>
    <w:rsid w:val="00060CA0"/>
    <w:rsid w:val="00060CB1"/>
    <w:rsid w:val="00060D02"/>
    <w:rsid w:val="00060D0C"/>
    <w:rsid w:val="00060DA0"/>
    <w:rsid w:val="00060DCD"/>
    <w:rsid w:val="00060DD0"/>
    <w:rsid w:val="00060DFB"/>
    <w:rsid w:val="00060E2C"/>
    <w:rsid w:val="00060E3F"/>
    <w:rsid w:val="00060E43"/>
    <w:rsid w:val="00060E69"/>
    <w:rsid w:val="00060E73"/>
    <w:rsid w:val="00060E83"/>
    <w:rsid w:val="00060E8B"/>
    <w:rsid w:val="00060E98"/>
    <w:rsid w:val="00060ECE"/>
    <w:rsid w:val="00060F33"/>
    <w:rsid w:val="00060F84"/>
    <w:rsid w:val="00060F93"/>
    <w:rsid w:val="00060FB2"/>
    <w:rsid w:val="00060FD6"/>
    <w:rsid w:val="00061040"/>
    <w:rsid w:val="00061061"/>
    <w:rsid w:val="00061083"/>
    <w:rsid w:val="000610C2"/>
    <w:rsid w:val="000610C3"/>
    <w:rsid w:val="000610F6"/>
    <w:rsid w:val="0006111F"/>
    <w:rsid w:val="0006115E"/>
    <w:rsid w:val="0006116D"/>
    <w:rsid w:val="000611F9"/>
    <w:rsid w:val="0006121C"/>
    <w:rsid w:val="00061264"/>
    <w:rsid w:val="00061272"/>
    <w:rsid w:val="0006129F"/>
    <w:rsid w:val="000612F8"/>
    <w:rsid w:val="00061331"/>
    <w:rsid w:val="00061350"/>
    <w:rsid w:val="000613BC"/>
    <w:rsid w:val="000613CF"/>
    <w:rsid w:val="00061408"/>
    <w:rsid w:val="00061411"/>
    <w:rsid w:val="00061419"/>
    <w:rsid w:val="00061420"/>
    <w:rsid w:val="00061443"/>
    <w:rsid w:val="00061456"/>
    <w:rsid w:val="00061461"/>
    <w:rsid w:val="0006148D"/>
    <w:rsid w:val="000614B1"/>
    <w:rsid w:val="000614B9"/>
    <w:rsid w:val="000614D8"/>
    <w:rsid w:val="0006150D"/>
    <w:rsid w:val="0006153C"/>
    <w:rsid w:val="00061556"/>
    <w:rsid w:val="000615E4"/>
    <w:rsid w:val="00061618"/>
    <w:rsid w:val="00061649"/>
    <w:rsid w:val="0006167B"/>
    <w:rsid w:val="000616A2"/>
    <w:rsid w:val="0006170A"/>
    <w:rsid w:val="0006171C"/>
    <w:rsid w:val="00061774"/>
    <w:rsid w:val="00061776"/>
    <w:rsid w:val="00061798"/>
    <w:rsid w:val="000617B3"/>
    <w:rsid w:val="000617C5"/>
    <w:rsid w:val="000617F3"/>
    <w:rsid w:val="000617FB"/>
    <w:rsid w:val="00061827"/>
    <w:rsid w:val="0006184C"/>
    <w:rsid w:val="00061869"/>
    <w:rsid w:val="0006191F"/>
    <w:rsid w:val="00061945"/>
    <w:rsid w:val="000619C4"/>
    <w:rsid w:val="000619CB"/>
    <w:rsid w:val="00061A02"/>
    <w:rsid w:val="00061A4E"/>
    <w:rsid w:val="00061A87"/>
    <w:rsid w:val="00061AA5"/>
    <w:rsid w:val="00061B13"/>
    <w:rsid w:val="00061B19"/>
    <w:rsid w:val="00061B26"/>
    <w:rsid w:val="00061B61"/>
    <w:rsid w:val="00061BBF"/>
    <w:rsid w:val="00061BCD"/>
    <w:rsid w:val="00061BCF"/>
    <w:rsid w:val="00061BE3"/>
    <w:rsid w:val="00061BF5"/>
    <w:rsid w:val="00061C14"/>
    <w:rsid w:val="00061C27"/>
    <w:rsid w:val="00061C48"/>
    <w:rsid w:val="00061CB3"/>
    <w:rsid w:val="00061CB9"/>
    <w:rsid w:val="00061CC3"/>
    <w:rsid w:val="00061CD4"/>
    <w:rsid w:val="00061D19"/>
    <w:rsid w:val="00061D25"/>
    <w:rsid w:val="00061D86"/>
    <w:rsid w:val="00061DC2"/>
    <w:rsid w:val="00061E3D"/>
    <w:rsid w:val="00061E62"/>
    <w:rsid w:val="00061E84"/>
    <w:rsid w:val="00061EC5"/>
    <w:rsid w:val="00061EE2"/>
    <w:rsid w:val="00061FA6"/>
    <w:rsid w:val="00061FD0"/>
    <w:rsid w:val="00061FEB"/>
    <w:rsid w:val="00062049"/>
    <w:rsid w:val="0006205A"/>
    <w:rsid w:val="0006206B"/>
    <w:rsid w:val="000620B9"/>
    <w:rsid w:val="000620F1"/>
    <w:rsid w:val="00062124"/>
    <w:rsid w:val="00062128"/>
    <w:rsid w:val="00062141"/>
    <w:rsid w:val="0006214D"/>
    <w:rsid w:val="0006217E"/>
    <w:rsid w:val="000621FF"/>
    <w:rsid w:val="0006220A"/>
    <w:rsid w:val="0006223A"/>
    <w:rsid w:val="0006225B"/>
    <w:rsid w:val="00062265"/>
    <w:rsid w:val="00062269"/>
    <w:rsid w:val="000622D7"/>
    <w:rsid w:val="000622EE"/>
    <w:rsid w:val="00062307"/>
    <w:rsid w:val="00062314"/>
    <w:rsid w:val="00062350"/>
    <w:rsid w:val="000623E2"/>
    <w:rsid w:val="000623E8"/>
    <w:rsid w:val="00062403"/>
    <w:rsid w:val="0006241D"/>
    <w:rsid w:val="00062496"/>
    <w:rsid w:val="000624AC"/>
    <w:rsid w:val="000624C2"/>
    <w:rsid w:val="00062508"/>
    <w:rsid w:val="00062522"/>
    <w:rsid w:val="00062564"/>
    <w:rsid w:val="000625C6"/>
    <w:rsid w:val="000625D4"/>
    <w:rsid w:val="000625E0"/>
    <w:rsid w:val="0006262C"/>
    <w:rsid w:val="00062632"/>
    <w:rsid w:val="00062646"/>
    <w:rsid w:val="00062693"/>
    <w:rsid w:val="000626BB"/>
    <w:rsid w:val="000626F5"/>
    <w:rsid w:val="00062711"/>
    <w:rsid w:val="00062739"/>
    <w:rsid w:val="00062799"/>
    <w:rsid w:val="000627AE"/>
    <w:rsid w:val="000627E0"/>
    <w:rsid w:val="00062804"/>
    <w:rsid w:val="0006282E"/>
    <w:rsid w:val="0006284C"/>
    <w:rsid w:val="000628D0"/>
    <w:rsid w:val="00062915"/>
    <w:rsid w:val="0006295E"/>
    <w:rsid w:val="00062979"/>
    <w:rsid w:val="00062983"/>
    <w:rsid w:val="0006298C"/>
    <w:rsid w:val="00062991"/>
    <w:rsid w:val="000629C6"/>
    <w:rsid w:val="000629CD"/>
    <w:rsid w:val="00062A31"/>
    <w:rsid w:val="00062A66"/>
    <w:rsid w:val="00062A8B"/>
    <w:rsid w:val="00062AA5"/>
    <w:rsid w:val="00062AD9"/>
    <w:rsid w:val="00062AF0"/>
    <w:rsid w:val="00062B36"/>
    <w:rsid w:val="00062B81"/>
    <w:rsid w:val="00062BBB"/>
    <w:rsid w:val="00062BCB"/>
    <w:rsid w:val="00062C2A"/>
    <w:rsid w:val="00062C2F"/>
    <w:rsid w:val="00062C6B"/>
    <w:rsid w:val="00062C8D"/>
    <w:rsid w:val="00062CB2"/>
    <w:rsid w:val="00062CCE"/>
    <w:rsid w:val="00062CD8"/>
    <w:rsid w:val="00062CE0"/>
    <w:rsid w:val="00062D04"/>
    <w:rsid w:val="00062D1F"/>
    <w:rsid w:val="00062D2C"/>
    <w:rsid w:val="00062D3D"/>
    <w:rsid w:val="00062D65"/>
    <w:rsid w:val="00062D8B"/>
    <w:rsid w:val="00062D90"/>
    <w:rsid w:val="00062DB3"/>
    <w:rsid w:val="00062DC3"/>
    <w:rsid w:val="00062DDE"/>
    <w:rsid w:val="00062E24"/>
    <w:rsid w:val="00062E39"/>
    <w:rsid w:val="00062E45"/>
    <w:rsid w:val="00062E56"/>
    <w:rsid w:val="00062E5F"/>
    <w:rsid w:val="00062EB8"/>
    <w:rsid w:val="00062EBD"/>
    <w:rsid w:val="00062EDE"/>
    <w:rsid w:val="00062F01"/>
    <w:rsid w:val="00062F1B"/>
    <w:rsid w:val="00062F36"/>
    <w:rsid w:val="00062F7E"/>
    <w:rsid w:val="00062F92"/>
    <w:rsid w:val="00062FAA"/>
    <w:rsid w:val="00062FC9"/>
    <w:rsid w:val="00062FE5"/>
    <w:rsid w:val="00063061"/>
    <w:rsid w:val="0006308D"/>
    <w:rsid w:val="000630A3"/>
    <w:rsid w:val="000630A9"/>
    <w:rsid w:val="000630AA"/>
    <w:rsid w:val="00063107"/>
    <w:rsid w:val="0006312D"/>
    <w:rsid w:val="00063150"/>
    <w:rsid w:val="0006323A"/>
    <w:rsid w:val="000632C2"/>
    <w:rsid w:val="000632D5"/>
    <w:rsid w:val="00063302"/>
    <w:rsid w:val="0006339E"/>
    <w:rsid w:val="000633E0"/>
    <w:rsid w:val="00063407"/>
    <w:rsid w:val="00063418"/>
    <w:rsid w:val="0006344C"/>
    <w:rsid w:val="0006345E"/>
    <w:rsid w:val="0006345F"/>
    <w:rsid w:val="0006346F"/>
    <w:rsid w:val="00063484"/>
    <w:rsid w:val="0006348B"/>
    <w:rsid w:val="000634AC"/>
    <w:rsid w:val="000634C2"/>
    <w:rsid w:val="000634C9"/>
    <w:rsid w:val="000634EC"/>
    <w:rsid w:val="0006354C"/>
    <w:rsid w:val="00063573"/>
    <w:rsid w:val="00063576"/>
    <w:rsid w:val="00063578"/>
    <w:rsid w:val="00063586"/>
    <w:rsid w:val="00063597"/>
    <w:rsid w:val="000635C0"/>
    <w:rsid w:val="000635C4"/>
    <w:rsid w:val="000635E1"/>
    <w:rsid w:val="00063601"/>
    <w:rsid w:val="00063603"/>
    <w:rsid w:val="00063657"/>
    <w:rsid w:val="00063682"/>
    <w:rsid w:val="000636A1"/>
    <w:rsid w:val="000636B5"/>
    <w:rsid w:val="000636BA"/>
    <w:rsid w:val="000636F5"/>
    <w:rsid w:val="0006371D"/>
    <w:rsid w:val="00063740"/>
    <w:rsid w:val="0006375E"/>
    <w:rsid w:val="00063776"/>
    <w:rsid w:val="0006377F"/>
    <w:rsid w:val="00063788"/>
    <w:rsid w:val="0006380F"/>
    <w:rsid w:val="0006382D"/>
    <w:rsid w:val="00063843"/>
    <w:rsid w:val="00063846"/>
    <w:rsid w:val="00063863"/>
    <w:rsid w:val="000638C1"/>
    <w:rsid w:val="000638CB"/>
    <w:rsid w:val="00063933"/>
    <w:rsid w:val="00063950"/>
    <w:rsid w:val="000639B4"/>
    <w:rsid w:val="000639BF"/>
    <w:rsid w:val="000639E8"/>
    <w:rsid w:val="00063A11"/>
    <w:rsid w:val="00063A19"/>
    <w:rsid w:val="00063A6F"/>
    <w:rsid w:val="00063AAB"/>
    <w:rsid w:val="00063AF0"/>
    <w:rsid w:val="00063AFB"/>
    <w:rsid w:val="00063B6B"/>
    <w:rsid w:val="00063B6C"/>
    <w:rsid w:val="00063B73"/>
    <w:rsid w:val="00063BD2"/>
    <w:rsid w:val="00063C1C"/>
    <w:rsid w:val="00063C49"/>
    <w:rsid w:val="00063C64"/>
    <w:rsid w:val="00063CC7"/>
    <w:rsid w:val="00063CD1"/>
    <w:rsid w:val="00063D0D"/>
    <w:rsid w:val="00063D3B"/>
    <w:rsid w:val="00063D56"/>
    <w:rsid w:val="00063D6C"/>
    <w:rsid w:val="00063D78"/>
    <w:rsid w:val="00063DCC"/>
    <w:rsid w:val="00063DF3"/>
    <w:rsid w:val="00063E35"/>
    <w:rsid w:val="00063E95"/>
    <w:rsid w:val="00063E99"/>
    <w:rsid w:val="00063EA8"/>
    <w:rsid w:val="00063EC4"/>
    <w:rsid w:val="00063EE8"/>
    <w:rsid w:val="00063F00"/>
    <w:rsid w:val="00063F12"/>
    <w:rsid w:val="0006406E"/>
    <w:rsid w:val="0006407D"/>
    <w:rsid w:val="0006408F"/>
    <w:rsid w:val="000640A5"/>
    <w:rsid w:val="000640A7"/>
    <w:rsid w:val="000640B8"/>
    <w:rsid w:val="000640BE"/>
    <w:rsid w:val="000640CD"/>
    <w:rsid w:val="000640FA"/>
    <w:rsid w:val="00064108"/>
    <w:rsid w:val="00064140"/>
    <w:rsid w:val="0006415C"/>
    <w:rsid w:val="00064221"/>
    <w:rsid w:val="00064259"/>
    <w:rsid w:val="0006429F"/>
    <w:rsid w:val="0006430E"/>
    <w:rsid w:val="0006432B"/>
    <w:rsid w:val="0006433A"/>
    <w:rsid w:val="0006433D"/>
    <w:rsid w:val="0006434E"/>
    <w:rsid w:val="0006435B"/>
    <w:rsid w:val="000643B2"/>
    <w:rsid w:val="000643FE"/>
    <w:rsid w:val="00064432"/>
    <w:rsid w:val="00064477"/>
    <w:rsid w:val="00064481"/>
    <w:rsid w:val="000644A5"/>
    <w:rsid w:val="000644B3"/>
    <w:rsid w:val="000644E9"/>
    <w:rsid w:val="00064553"/>
    <w:rsid w:val="000645EC"/>
    <w:rsid w:val="000645F0"/>
    <w:rsid w:val="0006464D"/>
    <w:rsid w:val="00064676"/>
    <w:rsid w:val="000646D5"/>
    <w:rsid w:val="000646D6"/>
    <w:rsid w:val="000646DD"/>
    <w:rsid w:val="000646E5"/>
    <w:rsid w:val="000646EC"/>
    <w:rsid w:val="0006470D"/>
    <w:rsid w:val="00064719"/>
    <w:rsid w:val="00064730"/>
    <w:rsid w:val="000647CD"/>
    <w:rsid w:val="000647CF"/>
    <w:rsid w:val="00064810"/>
    <w:rsid w:val="00064878"/>
    <w:rsid w:val="00064898"/>
    <w:rsid w:val="000648B5"/>
    <w:rsid w:val="00064921"/>
    <w:rsid w:val="0006492E"/>
    <w:rsid w:val="000649E7"/>
    <w:rsid w:val="000649F1"/>
    <w:rsid w:val="00064A4A"/>
    <w:rsid w:val="00064A51"/>
    <w:rsid w:val="00064A93"/>
    <w:rsid w:val="00064AA7"/>
    <w:rsid w:val="00064AAE"/>
    <w:rsid w:val="00064AB2"/>
    <w:rsid w:val="00064ABC"/>
    <w:rsid w:val="00064B05"/>
    <w:rsid w:val="00064B25"/>
    <w:rsid w:val="00064B32"/>
    <w:rsid w:val="00064B69"/>
    <w:rsid w:val="00064B88"/>
    <w:rsid w:val="00064BA3"/>
    <w:rsid w:val="00064C29"/>
    <w:rsid w:val="00064C4A"/>
    <w:rsid w:val="00064C5D"/>
    <w:rsid w:val="00064CA9"/>
    <w:rsid w:val="00064CB9"/>
    <w:rsid w:val="00064CC8"/>
    <w:rsid w:val="00064CE0"/>
    <w:rsid w:val="00064CF2"/>
    <w:rsid w:val="00064CFA"/>
    <w:rsid w:val="00064D66"/>
    <w:rsid w:val="00064D8A"/>
    <w:rsid w:val="00064DA6"/>
    <w:rsid w:val="00064DA8"/>
    <w:rsid w:val="00064DE8"/>
    <w:rsid w:val="00064DFE"/>
    <w:rsid w:val="00064E36"/>
    <w:rsid w:val="00064E41"/>
    <w:rsid w:val="00064EA6"/>
    <w:rsid w:val="00064EEE"/>
    <w:rsid w:val="00064F07"/>
    <w:rsid w:val="00064F1E"/>
    <w:rsid w:val="00064F5E"/>
    <w:rsid w:val="00064FCC"/>
    <w:rsid w:val="00064FFB"/>
    <w:rsid w:val="00065006"/>
    <w:rsid w:val="0006503B"/>
    <w:rsid w:val="00065079"/>
    <w:rsid w:val="000650BC"/>
    <w:rsid w:val="00065102"/>
    <w:rsid w:val="0006511E"/>
    <w:rsid w:val="0006512F"/>
    <w:rsid w:val="00065155"/>
    <w:rsid w:val="0006517C"/>
    <w:rsid w:val="0006519B"/>
    <w:rsid w:val="000651AC"/>
    <w:rsid w:val="000651EC"/>
    <w:rsid w:val="00065203"/>
    <w:rsid w:val="00065208"/>
    <w:rsid w:val="0006521F"/>
    <w:rsid w:val="00065234"/>
    <w:rsid w:val="0006524D"/>
    <w:rsid w:val="00065291"/>
    <w:rsid w:val="000652AE"/>
    <w:rsid w:val="000652C1"/>
    <w:rsid w:val="000652FA"/>
    <w:rsid w:val="00065311"/>
    <w:rsid w:val="00065314"/>
    <w:rsid w:val="0006531C"/>
    <w:rsid w:val="00065346"/>
    <w:rsid w:val="00065398"/>
    <w:rsid w:val="000653AB"/>
    <w:rsid w:val="000653B1"/>
    <w:rsid w:val="00065412"/>
    <w:rsid w:val="00065433"/>
    <w:rsid w:val="0006544C"/>
    <w:rsid w:val="00065481"/>
    <w:rsid w:val="000654B8"/>
    <w:rsid w:val="00065513"/>
    <w:rsid w:val="0006551A"/>
    <w:rsid w:val="0006557C"/>
    <w:rsid w:val="0006558F"/>
    <w:rsid w:val="000655A2"/>
    <w:rsid w:val="000655DF"/>
    <w:rsid w:val="000655EC"/>
    <w:rsid w:val="000655ED"/>
    <w:rsid w:val="00065624"/>
    <w:rsid w:val="00065625"/>
    <w:rsid w:val="00065639"/>
    <w:rsid w:val="0006564B"/>
    <w:rsid w:val="00065667"/>
    <w:rsid w:val="00065696"/>
    <w:rsid w:val="000656B8"/>
    <w:rsid w:val="000656FA"/>
    <w:rsid w:val="00065701"/>
    <w:rsid w:val="0006574F"/>
    <w:rsid w:val="00065764"/>
    <w:rsid w:val="000657B6"/>
    <w:rsid w:val="00065804"/>
    <w:rsid w:val="00065868"/>
    <w:rsid w:val="0006586C"/>
    <w:rsid w:val="00065898"/>
    <w:rsid w:val="00065899"/>
    <w:rsid w:val="000658AC"/>
    <w:rsid w:val="000658BA"/>
    <w:rsid w:val="000658D9"/>
    <w:rsid w:val="000658E6"/>
    <w:rsid w:val="00065905"/>
    <w:rsid w:val="00065908"/>
    <w:rsid w:val="0006591D"/>
    <w:rsid w:val="0006591E"/>
    <w:rsid w:val="00065942"/>
    <w:rsid w:val="00065960"/>
    <w:rsid w:val="000659CF"/>
    <w:rsid w:val="000659FC"/>
    <w:rsid w:val="00065A3C"/>
    <w:rsid w:val="00065A43"/>
    <w:rsid w:val="00065A74"/>
    <w:rsid w:val="00065A93"/>
    <w:rsid w:val="00065ACA"/>
    <w:rsid w:val="00065AE8"/>
    <w:rsid w:val="00065B2F"/>
    <w:rsid w:val="00065B68"/>
    <w:rsid w:val="00065BB6"/>
    <w:rsid w:val="00065BBB"/>
    <w:rsid w:val="00065C00"/>
    <w:rsid w:val="00065C1C"/>
    <w:rsid w:val="00065C33"/>
    <w:rsid w:val="00065C68"/>
    <w:rsid w:val="00065C7B"/>
    <w:rsid w:val="00065CA2"/>
    <w:rsid w:val="00065CAC"/>
    <w:rsid w:val="00065CB2"/>
    <w:rsid w:val="00065D05"/>
    <w:rsid w:val="00065D0F"/>
    <w:rsid w:val="00065D32"/>
    <w:rsid w:val="00065D5D"/>
    <w:rsid w:val="00065D65"/>
    <w:rsid w:val="00065D69"/>
    <w:rsid w:val="00065DCA"/>
    <w:rsid w:val="00065DCD"/>
    <w:rsid w:val="00065DD4"/>
    <w:rsid w:val="00065DE4"/>
    <w:rsid w:val="00065DF0"/>
    <w:rsid w:val="00065E1C"/>
    <w:rsid w:val="00065E30"/>
    <w:rsid w:val="00065E4E"/>
    <w:rsid w:val="00065E72"/>
    <w:rsid w:val="00065EB0"/>
    <w:rsid w:val="00065EDA"/>
    <w:rsid w:val="00065F01"/>
    <w:rsid w:val="00065F1D"/>
    <w:rsid w:val="00065F28"/>
    <w:rsid w:val="00065F63"/>
    <w:rsid w:val="00065F74"/>
    <w:rsid w:val="00065FCA"/>
    <w:rsid w:val="00065FCB"/>
    <w:rsid w:val="00065FE1"/>
    <w:rsid w:val="00065FF3"/>
    <w:rsid w:val="00066050"/>
    <w:rsid w:val="00066051"/>
    <w:rsid w:val="0006605F"/>
    <w:rsid w:val="0006606B"/>
    <w:rsid w:val="000660A6"/>
    <w:rsid w:val="000660CB"/>
    <w:rsid w:val="000660CC"/>
    <w:rsid w:val="000660FF"/>
    <w:rsid w:val="00066156"/>
    <w:rsid w:val="00066172"/>
    <w:rsid w:val="000661C7"/>
    <w:rsid w:val="00066213"/>
    <w:rsid w:val="00066215"/>
    <w:rsid w:val="0006622A"/>
    <w:rsid w:val="0006622F"/>
    <w:rsid w:val="00066251"/>
    <w:rsid w:val="0006629A"/>
    <w:rsid w:val="000662A7"/>
    <w:rsid w:val="000662C1"/>
    <w:rsid w:val="0006634B"/>
    <w:rsid w:val="0006637A"/>
    <w:rsid w:val="000663C2"/>
    <w:rsid w:val="000663DB"/>
    <w:rsid w:val="000663F5"/>
    <w:rsid w:val="00066406"/>
    <w:rsid w:val="00066450"/>
    <w:rsid w:val="0006645D"/>
    <w:rsid w:val="000664A0"/>
    <w:rsid w:val="000664C3"/>
    <w:rsid w:val="00066511"/>
    <w:rsid w:val="00066572"/>
    <w:rsid w:val="0006657C"/>
    <w:rsid w:val="0006658B"/>
    <w:rsid w:val="0006658E"/>
    <w:rsid w:val="000665DD"/>
    <w:rsid w:val="000665EE"/>
    <w:rsid w:val="000665FA"/>
    <w:rsid w:val="000665FE"/>
    <w:rsid w:val="0006662A"/>
    <w:rsid w:val="00066631"/>
    <w:rsid w:val="0006663A"/>
    <w:rsid w:val="0006664E"/>
    <w:rsid w:val="00066650"/>
    <w:rsid w:val="00066657"/>
    <w:rsid w:val="00066670"/>
    <w:rsid w:val="00066678"/>
    <w:rsid w:val="00066683"/>
    <w:rsid w:val="0006668A"/>
    <w:rsid w:val="00066692"/>
    <w:rsid w:val="000666AD"/>
    <w:rsid w:val="000666B4"/>
    <w:rsid w:val="000666EE"/>
    <w:rsid w:val="0006676C"/>
    <w:rsid w:val="000667AC"/>
    <w:rsid w:val="00066804"/>
    <w:rsid w:val="00066812"/>
    <w:rsid w:val="0006681F"/>
    <w:rsid w:val="00066847"/>
    <w:rsid w:val="000668F0"/>
    <w:rsid w:val="00066934"/>
    <w:rsid w:val="0006698B"/>
    <w:rsid w:val="000669AF"/>
    <w:rsid w:val="000669B0"/>
    <w:rsid w:val="000669E6"/>
    <w:rsid w:val="00066A35"/>
    <w:rsid w:val="00066A39"/>
    <w:rsid w:val="00066A3B"/>
    <w:rsid w:val="00066A7C"/>
    <w:rsid w:val="00066A96"/>
    <w:rsid w:val="00066AB3"/>
    <w:rsid w:val="00066ABE"/>
    <w:rsid w:val="00066AC7"/>
    <w:rsid w:val="00066B05"/>
    <w:rsid w:val="00066B14"/>
    <w:rsid w:val="00066B15"/>
    <w:rsid w:val="00066B47"/>
    <w:rsid w:val="00066C13"/>
    <w:rsid w:val="00066C20"/>
    <w:rsid w:val="00066C29"/>
    <w:rsid w:val="00066C40"/>
    <w:rsid w:val="00066C5A"/>
    <w:rsid w:val="00066C5B"/>
    <w:rsid w:val="00066C96"/>
    <w:rsid w:val="00066CBC"/>
    <w:rsid w:val="00066CBD"/>
    <w:rsid w:val="00066CCA"/>
    <w:rsid w:val="00066CD2"/>
    <w:rsid w:val="00066CD6"/>
    <w:rsid w:val="00066D3A"/>
    <w:rsid w:val="00066D6B"/>
    <w:rsid w:val="00066D7F"/>
    <w:rsid w:val="00066DA4"/>
    <w:rsid w:val="00066DB9"/>
    <w:rsid w:val="00066DD8"/>
    <w:rsid w:val="00066DDB"/>
    <w:rsid w:val="00066DE4"/>
    <w:rsid w:val="00066DE8"/>
    <w:rsid w:val="00066E08"/>
    <w:rsid w:val="00066E38"/>
    <w:rsid w:val="00066E6D"/>
    <w:rsid w:val="00066E94"/>
    <w:rsid w:val="00066E99"/>
    <w:rsid w:val="00066ED6"/>
    <w:rsid w:val="00066F28"/>
    <w:rsid w:val="00066FC7"/>
    <w:rsid w:val="0006700F"/>
    <w:rsid w:val="0006703B"/>
    <w:rsid w:val="00067041"/>
    <w:rsid w:val="00067049"/>
    <w:rsid w:val="000670B7"/>
    <w:rsid w:val="00067106"/>
    <w:rsid w:val="00067109"/>
    <w:rsid w:val="00067158"/>
    <w:rsid w:val="0006725E"/>
    <w:rsid w:val="00067284"/>
    <w:rsid w:val="000672D8"/>
    <w:rsid w:val="000672E0"/>
    <w:rsid w:val="000672EC"/>
    <w:rsid w:val="000672FE"/>
    <w:rsid w:val="00067318"/>
    <w:rsid w:val="00067383"/>
    <w:rsid w:val="000673A3"/>
    <w:rsid w:val="000673A6"/>
    <w:rsid w:val="000673D8"/>
    <w:rsid w:val="0006740A"/>
    <w:rsid w:val="000674C7"/>
    <w:rsid w:val="000674D1"/>
    <w:rsid w:val="000674D5"/>
    <w:rsid w:val="000674DB"/>
    <w:rsid w:val="000674F3"/>
    <w:rsid w:val="00067514"/>
    <w:rsid w:val="000675D1"/>
    <w:rsid w:val="0006760B"/>
    <w:rsid w:val="00067616"/>
    <w:rsid w:val="00067631"/>
    <w:rsid w:val="00067687"/>
    <w:rsid w:val="000676B2"/>
    <w:rsid w:val="000676B9"/>
    <w:rsid w:val="000676F3"/>
    <w:rsid w:val="0006773A"/>
    <w:rsid w:val="00067748"/>
    <w:rsid w:val="00067755"/>
    <w:rsid w:val="00067796"/>
    <w:rsid w:val="000677A7"/>
    <w:rsid w:val="000677FD"/>
    <w:rsid w:val="0006781D"/>
    <w:rsid w:val="0006783B"/>
    <w:rsid w:val="00067857"/>
    <w:rsid w:val="0006786D"/>
    <w:rsid w:val="0006788E"/>
    <w:rsid w:val="000678D3"/>
    <w:rsid w:val="000678FB"/>
    <w:rsid w:val="00067929"/>
    <w:rsid w:val="00067941"/>
    <w:rsid w:val="00067949"/>
    <w:rsid w:val="00067953"/>
    <w:rsid w:val="0006795E"/>
    <w:rsid w:val="00067966"/>
    <w:rsid w:val="00067967"/>
    <w:rsid w:val="0006798C"/>
    <w:rsid w:val="00067994"/>
    <w:rsid w:val="000679A4"/>
    <w:rsid w:val="000679DE"/>
    <w:rsid w:val="000679FC"/>
    <w:rsid w:val="00067A03"/>
    <w:rsid w:val="00067A42"/>
    <w:rsid w:val="00067A57"/>
    <w:rsid w:val="00067A5E"/>
    <w:rsid w:val="00067A8F"/>
    <w:rsid w:val="00067AC9"/>
    <w:rsid w:val="00067AEB"/>
    <w:rsid w:val="00067AF8"/>
    <w:rsid w:val="00067B1A"/>
    <w:rsid w:val="00067B22"/>
    <w:rsid w:val="00067B27"/>
    <w:rsid w:val="00067B49"/>
    <w:rsid w:val="00067B4C"/>
    <w:rsid w:val="00067B9D"/>
    <w:rsid w:val="00067BB5"/>
    <w:rsid w:val="00067BB9"/>
    <w:rsid w:val="00067C0F"/>
    <w:rsid w:val="00067C6A"/>
    <w:rsid w:val="00067C71"/>
    <w:rsid w:val="00067CDC"/>
    <w:rsid w:val="00067CDF"/>
    <w:rsid w:val="00067CF5"/>
    <w:rsid w:val="00067D2E"/>
    <w:rsid w:val="00067D44"/>
    <w:rsid w:val="00067D9E"/>
    <w:rsid w:val="00067DA2"/>
    <w:rsid w:val="00067DA8"/>
    <w:rsid w:val="00067DEA"/>
    <w:rsid w:val="00067E59"/>
    <w:rsid w:val="00067E6B"/>
    <w:rsid w:val="00067ED5"/>
    <w:rsid w:val="00067EE3"/>
    <w:rsid w:val="00067F57"/>
    <w:rsid w:val="00067F59"/>
    <w:rsid w:val="00067F5B"/>
    <w:rsid w:val="00067F74"/>
    <w:rsid w:val="00067FB3"/>
    <w:rsid w:val="00067FC0"/>
    <w:rsid w:val="00070029"/>
    <w:rsid w:val="0007004D"/>
    <w:rsid w:val="00070054"/>
    <w:rsid w:val="00070062"/>
    <w:rsid w:val="00070094"/>
    <w:rsid w:val="000700D8"/>
    <w:rsid w:val="000700DB"/>
    <w:rsid w:val="000700F2"/>
    <w:rsid w:val="000700F5"/>
    <w:rsid w:val="00070159"/>
    <w:rsid w:val="000701BD"/>
    <w:rsid w:val="000701F8"/>
    <w:rsid w:val="0007021E"/>
    <w:rsid w:val="00070226"/>
    <w:rsid w:val="0007026F"/>
    <w:rsid w:val="000702C2"/>
    <w:rsid w:val="000702CC"/>
    <w:rsid w:val="000702E5"/>
    <w:rsid w:val="000702F5"/>
    <w:rsid w:val="0007033A"/>
    <w:rsid w:val="00070357"/>
    <w:rsid w:val="0007038C"/>
    <w:rsid w:val="000703C1"/>
    <w:rsid w:val="00070452"/>
    <w:rsid w:val="00070454"/>
    <w:rsid w:val="0007046B"/>
    <w:rsid w:val="00070516"/>
    <w:rsid w:val="0007056C"/>
    <w:rsid w:val="0007059B"/>
    <w:rsid w:val="000705C1"/>
    <w:rsid w:val="000705E2"/>
    <w:rsid w:val="000705F3"/>
    <w:rsid w:val="0007060A"/>
    <w:rsid w:val="00070688"/>
    <w:rsid w:val="0007068F"/>
    <w:rsid w:val="000706A0"/>
    <w:rsid w:val="000706C2"/>
    <w:rsid w:val="000706C5"/>
    <w:rsid w:val="00070738"/>
    <w:rsid w:val="0007073B"/>
    <w:rsid w:val="000707A9"/>
    <w:rsid w:val="000707CB"/>
    <w:rsid w:val="000707CC"/>
    <w:rsid w:val="000708AC"/>
    <w:rsid w:val="000708E2"/>
    <w:rsid w:val="000708E6"/>
    <w:rsid w:val="00070915"/>
    <w:rsid w:val="0007091A"/>
    <w:rsid w:val="00070931"/>
    <w:rsid w:val="00070955"/>
    <w:rsid w:val="0007099D"/>
    <w:rsid w:val="00070A06"/>
    <w:rsid w:val="00070AC9"/>
    <w:rsid w:val="00070B34"/>
    <w:rsid w:val="00070B36"/>
    <w:rsid w:val="00070B43"/>
    <w:rsid w:val="00070B4D"/>
    <w:rsid w:val="00070B54"/>
    <w:rsid w:val="00070B6C"/>
    <w:rsid w:val="00070BA3"/>
    <w:rsid w:val="00070BAA"/>
    <w:rsid w:val="00070BBE"/>
    <w:rsid w:val="00070C06"/>
    <w:rsid w:val="00070C0F"/>
    <w:rsid w:val="00070C28"/>
    <w:rsid w:val="00070C4C"/>
    <w:rsid w:val="00070C97"/>
    <w:rsid w:val="00070D0B"/>
    <w:rsid w:val="00070D18"/>
    <w:rsid w:val="00070D39"/>
    <w:rsid w:val="00070D4B"/>
    <w:rsid w:val="00070D4F"/>
    <w:rsid w:val="00070D52"/>
    <w:rsid w:val="00070DA3"/>
    <w:rsid w:val="00070DF6"/>
    <w:rsid w:val="00070E01"/>
    <w:rsid w:val="00070E09"/>
    <w:rsid w:val="00070E30"/>
    <w:rsid w:val="00070E74"/>
    <w:rsid w:val="00070E96"/>
    <w:rsid w:val="00070EBC"/>
    <w:rsid w:val="00070EE2"/>
    <w:rsid w:val="00070EFB"/>
    <w:rsid w:val="00070F1D"/>
    <w:rsid w:val="00070F4D"/>
    <w:rsid w:val="00070F65"/>
    <w:rsid w:val="00070F7C"/>
    <w:rsid w:val="00070FCA"/>
    <w:rsid w:val="00070FFF"/>
    <w:rsid w:val="00071012"/>
    <w:rsid w:val="0007102C"/>
    <w:rsid w:val="000710E8"/>
    <w:rsid w:val="0007113F"/>
    <w:rsid w:val="00071146"/>
    <w:rsid w:val="00071187"/>
    <w:rsid w:val="0007118E"/>
    <w:rsid w:val="000711B6"/>
    <w:rsid w:val="000711DC"/>
    <w:rsid w:val="000711E3"/>
    <w:rsid w:val="000711E5"/>
    <w:rsid w:val="000711F5"/>
    <w:rsid w:val="00071235"/>
    <w:rsid w:val="0007123F"/>
    <w:rsid w:val="00071285"/>
    <w:rsid w:val="000712BD"/>
    <w:rsid w:val="000712CE"/>
    <w:rsid w:val="000712D3"/>
    <w:rsid w:val="000712E8"/>
    <w:rsid w:val="00071300"/>
    <w:rsid w:val="00071322"/>
    <w:rsid w:val="00071355"/>
    <w:rsid w:val="00071357"/>
    <w:rsid w:val="0007135A"/>
    <w:rsid w:val="0007136B"/>
    <w:rsid w:val="00071385"/>
    <w:rsid w:val="0007138F"/>
    <w:rsid w:val="000713A2"/>
    <w:rsid w:val="0007140A"/>
    <w:rsid w:val="00071416"/>
    <w:rsid w:val="00071466"/>
    <w:rsid w:val="000714AC"/>
    <w:rsid w:val="000714C6"/>
    <w:rsid w:val="000714D6"/>
    <w:rsid w:val="000714DE"/>
    <w:rsid w:val="00071549"/>
    <w:rsid w:val="00071597"/>
    <w:rsid w:val="000715AB"/>
    <w:rsid w:val="000715CC"/>
    <w:rsid w:val="000715DB"/>
    <w:rsid w:val="000715F6"/>
    <w:rsid w:val="000715F9"/>
    <w:rsid w:val="000715FC"/>
    <w:rsid w:val="00071618"/>
    <w:rsid w:val="00071621"/>
    <w:rsid w:val="00071649"/>
    <w:rsid w:val="0007164E"/>
    <w:rsid w:val="00071658"/>
    <w:rsid w:val="0007165C"/>
    <w:rsid w:val="00071677"/>
    <w:rsid w:val="00071690"/>
    <w:rsid w:val="00071721"/>
    <w:rsid w:val="0007174C"/>
    <w:rsid w:val="000717B9"/>
    <w:rsid w:val="000717C2"/>
    <w:rsid w:val="000717E3"/>
    <w:rsid w:val="00071815"/>
    <w:rsid w:val="00071849"/>
    <w:rsid w:val="00071855"/>
    <w:rsid w:val="00071879"/>
    <w:rsid w:val="000718AE"/>
    <w:rsid w:val="0007193D"/>
    <w:rsid w:val="0007196C"/>
    <w:rsid w:val="00071A23"/>
    <w:rsid w:val="00071A26"/>
    <w:rsid w:val="00071A2E"/>
    <w:rsid w:val="00071A44"/>
    <w:rsid w:val="00071A5F"/>
    <w:rsid w:val="00071A91"/>
    <w:rsid w:val="00071A9B"/>
    <w:rsid w:val="00071AB8"/>
    <w:rsid w:val="00071AD1"/>
    <w:rsid w:val="00071AD8"/>
    <w:rsid w:val="00071AE0"/>
    <w:rsid w:val="00071B85"/>
    <w:rsid w:val="00071B9B"/>
    <w:rsid w:val="00071C15"/>
    <w:rsid w:val="00071C2D"/>
    <w:rsid w:val="00071C9C"/>
    <w:rsid w:val="00071D00"/>
    <w:rsid w:val="00071D18"/>
    <w:rsid w:val="00071D70"/>
    <w:rsid w:val="00071DA3"/>
    <w:rsid w:val="00071DA7"/>
    <w:rsid w:val="00071DB8"/>
    <w:rsid w:val="00071DD0"/>
    <w:rsid w:val="00071DD8"/>
    <w:rsid w:val="00071DE9"/>
    <w:rsid w:val="00071E59"/>
    <w:rsid w:val="00071E71"/>
    <w:rsid w:val="00071EE2"/>
    <w:rsid w:val="00071F0B"/>
    <w:rsid w:val="00071F30"/>
    <w:rsid w:val="00071F3C"/>
    <w:rsid w:val="00071F77"/>
    <w:rsid w:val="00071FAC"/>
    <w:rsid w:val="00071FAF"/>
    <w:rsid w:val="00071FB4"/>
    <w:rsid w:val="00071FD4"/>
    <w:rsid w:val="00072001"/>
    <w:rsid w:val="0007200E"/>
    <w:rsid w:val="0007201D"/>
    <w:rsid w:val="00072045"/>
    <w:rsid w:val="0007205F"/>
    <w:rsid w:val="0007207D"/>
    <w:rsid w:val="000720B3"/>
    <w:rsid w:val="000720C5"/>
    <w:rsid w:val="00072107"/>
    <w:rsid w:val="0007210E"/>
    <w:rsid w:val="0007212B"/>
    <w:rsid w:val="00072146"/>
    <w:rsid w:val="0007214D"/>
    <w:rsid w:val="00072176"/>
    <w:rsid w:val="00072195"/>
    <w:rsid w:val="000721E6"/>
    <w:rsid w:val="00072265"/>
    <w:rsid w:val="00072277"/>
    <w:rsid w:val="00072280"/>
    <w:rsid w:val="000722DB"/>
    <w:rsid w:val="000722F3"/>
    <w:rsid w:val="000722F4"/>
    <w:rsid w:val="000722F5"/>
    <w:rsid w:val="00072313"/>
    <w:rsid w:val="0007232E"/>
    <w:rsid w:val="00072352"/>
    <w:rsid w:val="000723EB"/>
    <w:rsid w:val="000723FA"/>
    <w:rsid w:val="0007242D"/>
    <w:rsid w:val="0007246D"/>
    <w:rsid w:val="00072484"/>
    <w:rsid w:val="00072485"/>
    <w:rsid w:val="0007248D"/>
    <w:rsid w:val="000724A6"/>
    <w:rsid w:val="000724CB"/>
    <w:rsid w:val="000724CD"/>
    <w:rsid w:val="000724D8"/>
    <w:rsid w:val="00072526"/>
    <w:rsid w:val="0007253A"/>
    <w:rsid w:val="00072570"/>
    <w:rsid w:val="000725D1"/>
    <w:rsid w:val="000725E0"/>
    <w:rsid w:val="000725FA"/>
    <w:rsid w:val="00072618"/>
    <w:rsid w:val="000726B8"/>
    <w:rsid w:val="00072708"/>
    <w:rsid w:val="00072709"/>
    <w:rsid w:val="00072748"/>
    <w:rsid w:val="0007276B"/>
    <w:rsid w:val="00072787"/>
    <w:rsid w:val="000727F0"/>
    <w:rsid w:val="000727FB"/>
    <w:rsid w:val="00072816"/>
    <w:rsid w:val="0007282C"/>
    <w:rsid w:val="00072867"/>
    <w:rsid w:val="00072880"/>
    <w:rsid w:val="000728C1"/>
    <w:rsid w:val="000728CD"/>
    <w:rsid w:val="000728D7"/>
    <w:rsid w:val="000728ED"/>
    <w:rsid w:val="00072903"/>
    <w:rsid w:val="0007290B"/>
    <w:rsid w:val="00072960"/>
    <w:rsid w:val="0007297F"/>
    <w:rsid w:val="000729B8"/>
    <w:rsid w:val="00072A0F"/>
    <w:rsid w:val="00072A68"/>
    <w:rsid w:val="00072A7A"/>
    <w:rsid w:val="00072ABC"/>
    <w:rsid w:val="00072ACB"/>
    <w:rsid w:val="00072AEA"/>
    <w:rsid w:val="00072B1A"/>
    <w:rsid w:val="00072B26"/>
    <w:rsid w:val="00072B30"/>
    <w:rsid w:val="00072B41"/>
    <w:rsid w:val="00072B4D"/>
    <w:rsid w:val="00072B5B"/>
    <w:rsid w:val="00072B62"/>
    <w:rsid w:val="00072BAA"/>
    <w:rsid w:val="00072BB3"/>
    <w:rsid w:val="00072BCA"/>
    <w:rsid w:val="00072C08"/>
    <w:rsid w:val="00072C4C"/>
    <w:rsid w:val="00072C9A"/>
    <w:rsid w:val="00072C9E"/>
    <w:rsid w:val="00072CA9"/>
    <w:rsid w:val="00072CB1"/>
    <w:rsid w:val="00072DC4"/>
    <w:rsid w:val="00072DCB"/>
    <w:rsid w:val="00072DDE"/>
    <w:rsid w:val="00072DE3"/>
    <w:rsid w:val="00072E07"/>
    <w:rsid w:val="00072E45"/>
    <w:rsid w:val="00072E6C"/>
    <w:rsid w:val="00072E8F"/>
    <w:rsid w:val="00072EEA"/>
    <w:rsid w:val="00072F82"/>
    <w:rsid w:val="00072F96"/>
    <w:rsid w:val="00072FEA"/>
    <w:rsid w:val="00072FFD"/>
    <w:rsid w:val="0007304C"/>
    <w:rsid w:val="0007305B"/>
    <w:rsid w:val="00073068"/>
    <w:rsid w:val="0007306E"/>
    <w:rsid w:val="000730C0"/>
    <w:rsid w:val="00073144"/>
    <w:rsid w:val="000731C4"/>
    <w:rsid w:val="000731E3"/>
    <w:rsid w:val="00073224"/>
    <w:rsid w:val="0007329B"/>
    <w:rsid w:val="000732D3"/>
    <w:rsid w:val="00073375"/>
    <w:rsid w:val="0007337A"/>
    <w:rsid w:val="000733B4"/>
    <w:rsid w:val="000733EF"/>
    <w:rsid w:val="0007342F"/>
    <w:rsid w:val="00073498"/>
    <w:rsid w:val="0007350B"/>
    <w:rsid w:val="00073521"/>
    <w:rsid w:val="00073547"/>
    <w:rsid w:val="000735E3"/>
    <w:rsid w:val="00073660"/>
    <w:rsid w:val="0007369A"/>
    <w:rsid w:val="000736C1"/>
    <w:rsid w:val="000736DC"/>
    <w:rsid w:val="000736F6"/>
    <w:rsid w:val="000736F9"/>
    <w:rsid w:val="000736FD"/>
    <w:rsid w:val="00073764"/>
    <w:rsid w:val="000737CA"/>
    <w:rsid w:val="000737EC"/>
    <w:rsid w:val="00073830"/>
    <w:rsid w:val="000738B0"/>
    <w:rsid w:val="00073913"/>
    <w:rsid w:val="0007399D"/>
    <w:rsid w:val="00073A0B"/>
    <w:rsid w:val="00073A1A"/>
    <w:rsid w:val="00073A52"/>
    <w:rsid w:val="00073A63"/>
    <w:rsid w:val="00073B31"/>
    <w:rsid w:val="00073B33"/>
    <w:rsid w:val="00073B63"/>
    <w:rsid w:val="00073B8A"/>
    <w:rsid w:val="00073BB7"/>
    <w:rsid w:val="00073BDE"/>
    <w:rsid w:val="00073C24"/>
    <w:rsid w:val="00073C5A"/>
    <w:rsid w:val="00073C5C"/>
    <w:rsid w:val="00073C6F"/>
    <w:rsid w:val="00073CCF"/>
    <w:rsid w:val="00073CE7"/>
    <w:rsid w:val="00073D10"/>
    <w:rsid w:val="00073D2B"/>
    <w:rsid w:val="00073D6A"/>
    <w:rsid w:val="00073D93"/>
    <w:rsid w:val="00073D9C"/>
    <w:rsid w:val="00073DA3"/>
    <w:rsid w:val="00073DDE"/>
    <w:rsid w:val="00073DF6"/>
    <w:rsid w:val="00073E20"/>
    <w:rsid w:val="00073E36"/>
    <w:rsid w:val="00073EA2"/>
    <w:rsid w:val="00073EAD"/>
    <w:rsid w:val="00073ECE"/>
    <w:rsid w:val="00073EE3"/>
    <w:rsid w:val="00073F02"/>
    <w:rsid w:val="00073F3D"/>
    <w:rsid w:val="00073F98"/>
    <w:rsid w:val="00073FE0"/>
    <w:rsid w:val="00073FF6"/>
    <w:rsid w:val="00073FFF"/>
    <w:rsid w:val="00074049"/>
    <w:rsid w:val="00074073"/>
    <w:rsid w:val="000740A3"/>
    <w:rsid w:val="000740F4"/>
    <w:rsid w:val="00074109"/>
    <w:rsid w:val="00074125"/>
    <w:rsid w:val="00074128"/>
    <w:rsid w:val="000741AA"/>
    <w:rsid w:val="000741B8"/>
    <w:rsid w:val="000741F1"/>
    <w:rsid w:val="000741FB"/>
    <w:rsid w:val="0007420B"/>
    <w:rsid w:val="00074213"/>
    <w:rsid w:val="00074231"/>
    <w:rsid w:val="0007423C"/>
    <w:rsid w:val="000742B0"/>
    <w:rsid w:val="000742BA"/>
    <w:rsid w:val="000742CE"/>
    <w:rsid w:val="000742E4"/>
    <w:rsid w:val="00074309"/>
    <w:rsid w:val="00074359"/>
    <w:rsid w:val="00074362"/>
    <w:rsid w:val="000743C7"/>
    <w:rsid w:val="000743EB"/>
    <w:rsid w:val="00074419"/>
    <w:rsid w:val="00074426"/>
    <w:rsid w:val="00074429"/>
    <w:rsid w:val="0007445D"/>
    <w:rsid w:val="00074497"/>
    <w:rsid w:val="0007449E"/>
    <w:rsid w:val="000744D2"/>
    <w:rsid w:val="000744E5"/>
    <w:rsid w:val="000744F6"/>
    <w:rsid w:val="0007451A"/>
    <w:rsid w:val="0007451C"/>
    <w:rsid w:val="0007451E"/>
    <w:rsid w:val="0007452A"/>
    <w:rsid w:val="00074551"/>
    <w:rsid w:val="00074554"/>
    <w:rsid w:val="00074575"/>
    <w:rsid w:val="00074576"/>
    <w:rsid w:val="00074585"/>
    <w:rsid w:val="0007458F"/>
    <w:rsid w:val="000745CD"/>
    <w:rsid w:val="00074618"/>
    <w:rsid w:val="0007462D"/>
    <w:rsid w:val="00074644"/>
    <w:rsid w:val="000746A4"/>
    <w:rsid w:val="000746AE"/>
    <w:rsid w:val="000746D3"/>
    <w:rsid w:val="000746F8"/>
    <w:rsid w:val="0007471B"/>
    <w:rsid w:val="0007477A"/>
    <w:rsid w:val="000747E2"/>
    <w:rsid w:val="000747E3"/>
    <w:rsid w:val="000747E7"/>
    <w:rsid w:val="00074812"/>
    <w:rsid w:val="00074883"/>
    <w:rsid w:val="000748CC"/>
    <w:rsid w:val="000748D2"/>
    <w:rsid w:val="000748D3"/>
    <w:rsid w:val="000748E6"/>
    <w:rsid w:val="00074922"/>
    <w:rsid w:val="00074937"/>
    <w:rsid w:val="00074946"/>
    <w:rsid w:val="00074966"/>
    <w:rsid w:val="000749A4"/>
    <w:rsid w:val="000749D3"/>
    <w:rsid w:val="000749EC"/>
    <w:rsid w:val="00074A7E"/>
    <w:rsid w:val="00074AA5"/>
    <w:rsid w:val="00074AB3"/>
    <w:rsid w:val="00074AB8"/>
    <w:rsid w:val="00074ABC"/>
    <w:rsid w:val="00074B1C"/>
    <w:rsid w:val="00074B47"/>
    <w:rsid w:val="00074BBC"/>
    <w:rsid w:val="00074C2F"/>
    <w:rsid w:val="00074C58"/>
    <w:rsid w:val="00074C7B"/>
    <w:rsid w:val="00074C86"/>
    <w:rsid w:val="00074C8E"/>
    <w:rsid w:val="00074C92"/>
    <w:rsid w:val="00074CD2"/>
    <w:rsid w:val="00074D05"/>
    <w:rsid w:val="00074D21"/>
    <w:rsid w:val="00074D5A"/>
    <w:rsid w:val="00074DC1"/>
    <w:rsid w:val="00074DCF"/>
    <w:rsid w:val="00074E00"/>
    <w:rsid w:val="00074E1B"/>
    <w:rsid w:val="00074E21"/>
    <w:rsid w:val="00074E25"/>
    <w:rsid w:val="00074E94"/>
    <w:rsid w:val="00074EC1"/>
    <w:rsid w:val="00074EE6"/>
    <w:rsid w:val="00074F58"/>
    <w:rsid w:val="00074F72"/>
    <w:rsid w:val="00074F98"/>
    <w:rsid w:val="00074FF0"/>
    <w:rsid w:val="00075012"/>
    <w:rsid w:val="00075014"/>
    <w:rsid w:val="0007502C"/>
    <w:rsid w:val="0007503E"/>
    <w:rsid w:val="0007504B"/>
    <w:rsid w:val="000750A5"/>
    <w:rsid w:val="000750C1"/>
    <w:rsid w:val="000750D2"/>
    <w:rsid w:val="000750D7"/>
    <w:rsid w:val="000750E1"/>
    <w:rsid w:val="00075103"/>
    <w:rsid w:val="0007510C"/>
    <w:rsid w:val="00075168"/>
    <w:rsid w:val="00075184"/>
    <w:rsid w:val="0007518B"/>
    <w:rsid w:val="000751D3"/>
    <w:rsid w:val="00075216"/>
    <w:rsid w:val="0007524C"/>
    <w:rsid w:val="0007524D"/>
    <w:rsid w:val="00075267"/>
    <w:rsid w:val="000752EB"/>
    <w:rsid w:val="000752FD"/>
    <w:rsid w:val="000752FF"/>
    <w:rsid w:val="00075304"/>
    <w:rsid w:val="00075346"/>
    <w:rsid w:val="000753D1"/>
    <w:rsid w:val="00075400"/>
    <w:rsid w:val="00075403"/>
    <w:rsid w:val="000754D6"/>
    <w:rsid w:val="00075516"/>
    <w:rsid w:val="0007551E"/>
    <w:rsid w:val="000755EA"/>
    <w:rsid w:val="00075622"/>
    <w:rsid w:val="00075630"/>
    <w:rsid w:val="00075647"/>
    <w:rsid w:val="00075662"/>
    <w:rsid w:val="0007566B"/>
    <w:rsid w:val="00075693"/>
    <w:rsid w:val="000756BC"/>
    <w:rsid w:val="000756C7"/>
    <w:rsid w:val="00075731"/>
    <w:rsid w:val="00075769"/>
    <w:rsid w:val="00075790"/>
    <w:rsid w:val="00075793"/>
    <w:rsid w:val="000757DB"/>
    <w:rsid w:val="00075840"/>
    <w:rsid w:val="00075866"/>
    <w:rsid w:val="000758E5"/>
    <w:rsid w:val="00075916"/>
    <w:rsid w:val="0007599D"/>
    <w:rsid w:val="000759C5"/>
    <w:rsid w:val="00075A36"/>
    <w:rsid w:val="00075A53"/>
    <w:rsid w:val="00075AE3"/>
    <w:rsid w:val="00075B20"/>
    <w:rsid w:val="00075B28"/>
    <w:rsid w:val="00075B57"/>
    <w:rsid w:val="00075B66"/>
    <w:rsid w:val="00075B94"/>
    <w:rsid w:val="00075BBA"/>
    <w:rsid w:val="00075BF0"/>
    <w:rsid w:val="00075C12"/>
    <w:rsid w:val="00075C1B"/>
    <w:rsid w:val="00075C4F"/>
    <w:rsid w:val="00075C5B"/>
    <w:rsid w:val="00075C69"/>
    <w:rsid w:val="00075C9F"/>
    <w:rsid w:val="00075CB7"/>
    <w:rsid w:val="00075CBA"/>
    <w:rsid w:val="00075CC4"/>
    <w:rsid w:val="00075CC6"/>
    <w:rsid w:val="00075CD4"/>
    <w:rsid w:val="00075D5B"/>
    <w:rsid w:val="00075DC4"/>
    <w:rsid w:val="00075E2B"/>
    <w:rsid w:val="00075E68"/>
    <w:rsid w:val="00075E89"/>
    <w:rsid w:val="00075E94"/>
    <w:rsid w:val="00075EBA"/>
    <w:rsid w:val="00075EF1"/>
    <w:rsid w:val="00075F42"/>
    <w:rsid w:val="00075F61"/>
    <w:rsid w:val="00075FBB"/>
    <w:rsid w:val="00075FCD"/>
    <w:rsid w:val="00075FEB"/>
    <w:rsid w:val="00075FF9"/>
    <w:rsid w:val="00076008"/>
    <w:rsid w:val="000760C0"/>
    <w:rsid w:val="000760D4"/>
    <w:rsid w:val="000760DB"/>
    <w:rsid w:val="000760FF"/>
    <w:rsid w:val="00076117"/>
    <w:rsid w:val="00076133"/>
    <w:rsid w:val="0007613C"/>
    <w:rsid w:val="00076155"/>
    <w:rsid w:val="00076180"/>
    <w:rsid w:val="000761FB"/>
    <w:rsid w:val="00076276"/>
    <w:rsid w:val="000762AD"/>
    <w:rsid w:val="000762E6"/>
    <w:rsid w:val="000762F4"/>
    <w:rsid w:val="000762FA"/>
    <w:rsid w:val="000762FB"/>
    <w:rsid w:val="0007630C"/>
    <w:rsid w:val="0007630E"/>
    <w:rsid w:val="00076326"/>
    <w:rsid w:val="0007632D"/>
    <w:rsid w:val="00076341"/>
    <w:rsid w:val="000763EC"/>
    <w:rsid w:val="00076438"/>
    <w:rsid w:val="00076493"/>
    <w:rsid w:val="000764A6"/>
    <w:rsid w:val="000764EF"/>
    <w:rsid w:val="00076512"/>
    <w:rsid w:val="0007656A"/>
    <w:rsid w:val="000765DC"/>
    <w:rsid w:val="0007660F"/>
    <w:rsid w:val="00076631"/>
    <w:rsid w:val="00076654"/>
    <w:rsid w:val="0007667F"/>
    <w:rsid w:val="000766B8"/>
    <w:rsid w:val="000766E0"/>
    <w:rsid w:val="000766E8"/>
    <w:rsid w:val="000766EB"/>
    <w:rsid w:val="000766F9"/>
    <w:rsid w:val="0007674C"/>
    <w:rsid w:val="000767B2"/>
    <w:rsid w:val="000767FB"/>
    <w:rsid w:val="00076856"/>
    <w:rsid w:val="0007689B"/>
    <w:rsid w:val="000768DF"/>
    <w:rsid w:val="000768F0"/>
    <w:rsid w:val="0007690F"/>
    <w:rsid w:val="00076961"/>
    <w:rsid w:val="000769B6"/>
    <w:rsid w:val="000769D0"/>
    <w:rsid w:val="000769E5"/>
    <w:rsid w:val="00076A1F"/>
    <w:rsid w:val="00076A2B"/>
    <w:rsid w:val="00076A32"/>
    <w:rsid w:val="00076A4E"/>
    <w:rsid w:val="00076A52"/>
    <w:rsid w:val="00076A58"/>
    <w:rsid w:val="00076AB8"/>
    <w:rsid w:val="00076AC2"/>
    <w:rsid w:val="00076AC8"/>
    <w:rsid w:val="00076ADA"/>
    <w:rsid w:val="00076AE9"/>
    <w:rsid w:val="00076AF9"/>
    <w:rsid w:val="00076B32"/>
    <w:rsid w:val="00076B63"/>
    <w:rsid w:val="00076B64"/>
    <w:rsid w:val="00076BC2"/>
    <w:rsid w:val="00076BD6"/>
    <w:rsid w:val="00076BD9"/>
    <w:rsid w:val="00076C38"/>
    <w:rsid w:val="00076C3D"/>
    <w:rsid w:val="00076C59"/>
    <w:rsid w:val="00076CAA"/>
    <w:rsid w:val="00076D29"/>
    <w:rsid w:val="00076D37"/>
    <w:rsid w:val="00076D64"/>
    <w:rsid w:val="00076D9D"/>
    <w:rsid w:val="00076E0A"/>
    <w:rsid w:val="00076E2D"/>
    <w:rsid w:val="00076E53"/>
    <w:rsid w:val="00076E54"/>
    <w:rsid w:val="00076E55"/>
    <w:rsid w:val="00076EAC"/>
    <w:rsid w:val="00076ED3"/>
    <w:rsid w:val="00076F0B"/>
    <w:rsid w:val="00076F6B"/>
    <w:rsid w:val="00076F70"/>
    <w:rsid w:val="00076F83"/>
    <w:rsid w:val="00076FC4"/>
    <w:rsid w:val="00077021"/>
    <w:rsid w:val="00077072"/>
    <w:rsid w:val="00077075"/>
    <w:rsid w:val="00077079"/>
    <w:rsid w:val="0007709D"/>
    <w:rsid w:val="000770A3"/>
    <w:rsid w:val="000770BA"/>
    <w:rsid w:val="00077139"/>
    <w:rsid w:val="0007714D"/>
    <w:rsid w:val="0007716D"/>
    <w:rsid w:val="00077184"/>
    <w:rsid w:val="00077186"/>
    <w:rsid w:val="00077197"/>
    <w:rsid w:val="000771AB"/>
    <w:rsid w:val="000771C2"/>
    <w:rsid w:val="000771E4"/>
    <w:rsid w:val="000771ED"/>
    <w:rsid w:val="000771FA"/>
    <w:rsid w:val="00077209"/>
    <w:rsid w:val="000772D0"/>
    <w:rsid w:val="0007735A"/>
    <w:rsid w:val="00077372"/>
    <w:rsid w:val="00077386"/>
    <w:rsid w:val="00077395"/>
    <w:rsid w:val="00077399"/>
    <w:rsid w:val="000773D9"/>
    <w:rsid w:val="00077417"/>
    <w:rsid w:val="00077457"/>
    <w:rsid w:val="000774BB"/>
    <w:rsid w:val="0007750D"/>
    <w:rsid w:val="0007752B"/>
    <w:rsid w:val="000775A4"/>
    <w:rsid w:val="000775A7"/>
    <w:rsid w:val="000775C9"/>
    <w:rsid w:val="000775DE"/>
    <w:rsid w:val="000775E9"/>
    <w:rsid w:val="00077649"/>
    <w:rsid w:val="00077656"/>
    <w:rsid w:val="000776B5"/>
    <w:rsid w:val="0007772A"/>
    <w:rsid w:val="00077774"/>
    <w:rsid w:val="000777BE"/>
    <w:rsid w:val="000777E0"/>
    <w:rsid w:val="000777E7"/>
    <w:rsid w:val="00077815"/>
    <w:rsid w:val="00077829"/>
    <w:rsid w:val="0007789A"/>
    <w:rsid w:val="000778B1"/>
    <w:rsid w:val="0007791E"/>
    <w:rsid w:val="00077935"/>
    <w:rsid w:val="00077956"/>
    <w:rsid w:val="000779D5"/>
    <w:rsid w:val="00077A07"/>
    <w:rsid w:val="00077A29"/>
    <w:rsid w:val="00077A3A"/>
    <w:rsid w:val="00077A78"/>
    <w:rsid w:val="00077A9A"/>
    <w:rsid w:val="00077A9D"/>
    <w:rsid w:val="00077AB5"/>
    <w:rsid w:val="00077ABF"/>
    <w:rsid w:val="00077B13"/>
    <w:rsid w:val="00077B29"/>
    <w:rsid w:val="00077B2F"/>
    <w:rsid w:val="00077B96"/>
    <w:rsid w:val="00077B9A"/>
    <w:rsid w:val="00077BC0"/>
    <w:rsid w:val="00077BC6"/>
    <w:rsid w:val="00077BFD"/>
    <w:rsid w:val="00077CD5"/>
    <w:rsid w:val="00077CF6"/>
    <w:rsid w:val="00077D60"/>
    <w:rsid w:val="00077D70"/>
    <w:rsid w:val="00077D87"/>
    <w:rsid w:val="00077D9E"/>
    <w:rsid w:val="00077DA5"/>
    <w:rsid w:val="00077DB5"/>
    <w:rsid w:val="00077DBB"/>
    <w:rsid w:val="00077DBE"/>
    <w:rsid w:val="00077DCC"/>
    <w:rsid w:val="00077DE5"/>
    <w:rsid w:val="00077DEA"/>
    <w:rsid w:val="00077DF0"/>
    <w:rsid w:val="00077E2D"/>
    <w:rsid w:val="00077E54"/>
    <w:rsid w:val="00077E82"/>
    <w:rsid w:val="00077ECE"/>
    <w:rsid w:val="00077F1B"/>
    <w:rsid w:val="00077F52"/>
    <w:rsid w:val="00077F9A"/>
    <w:rsid w:val="00077FB1"/>
    <w:rsid w:val="00077FD3"/>
    <w:rsid w:val="00077FE0"/>
    <w:rsid w:val="00080062"/>
    <w:rsid w:val="00080096"/>
    <w:rsid w:val="0008009E"/>
    <w:rsid w:val="000800D8"/>
    <w:rsid w:val="000800EA"/>
    <w:rsid w:val="0008011B"/>
    <w:rsid w:val="00080124"/>
    <w:rsid w:val="00080143"/>
    <w:rsid w:val="00080145"/>
    <w:rsid w:val="00080157"/>
    <w:rsid w:val="00080194"/>
    <w:rsid w:val="000801E5"/>
    <w:rsid w:val="000801EE"/>
    <w:rsid w:val="000801F3"/>
    <w:rsid w:val="00080228"/>
    <w:rsid w:val="00080236"/>
    <w:rsid w:val="00080237"/>
    <w:rsid w:val="00080263"/>
    <w:rsid w:val="000802AE"/>
    <w:rsid w:val="000802DF"/>
    <w:rsid w:val="000802EB"/>
    <w:rsid w:val="0008031E"/>
    <w:rsid w:val="00080397"/>
    <w:rsid w:val="000803A7"/>
    <w:rsid w:val="00080429"/>
    <w:rsid w:val="0008043D"/>
    <w:rsid w:val="00080451"/>
    <w:rsid w:val="00080455"/>
    <w:rsid w:val="0008045D"/>
    <w:rsid w:val="00080495"/>
    <w:rsid w:val="00080499"/>
    <w:rsid w:val="0008049B"/>
    <w:rsid w:val="0008049F"/>
    <w:rsid w:val="000804AE"/>
    <w:rsid w:val="000804C6"/>
    <w:rsid w:val="000804F7"/>
    <w:rsid w:val="000804FF"/>
    <w:rsid w:val="0008053E"/>
    <w:rsid w:val="000805D1"/>
    <w:rsid w:val="00080664"/>
    <w:rsid w:val="00080695"/>
    <w:rsid w:val="0008071B"/>
    <w:rsid w:val="00080741"/>
    <w:rsid w:val="00080742"/>
    <w:rsid w:val="00080752"/>
    <w:rsid w:val="00080768"/>
    <w:rsid w:val="00080776"/>
    <w:rsid w:val="000807A1"/>
    <w:rsid w:val="000807AA"/>
    <w:rsid w:val="000807B6"/>
    <w:rsid w:val="000807C0"/>
    <w:rsid w:val="000807C1"/>
    <w:rsid w:val="000807E9"/>
    <w:rsid w:val="0008081A"/>
    <w:rsid w:val="00080848"/>
    <w:rsid w:val="00080850"/>
    <w:rsid w:val="00080884"/>
    <w:rsid w:val="000808DE"/>
    <w:rsid w:val="0008096E"/>
    <w:rsid w:val="0008098E"/>
    <w:rsid w:val="000809B8"/>
    <w:rsid w:val="000809F5"/>
    <w:rsid w:val="000809F7"/>
    <w:rsid w:val="00080A11"/>
    <w:rsid w:val="00080AAC"/>
    <w:rsid w:val="00080AD3"/>
    <w:rsid w:val="00080ADE"/>
    <w:rsid w:val="00080ADF"/>
    <w:rsid w:val="00080AE0"/>
    <w:rsid w:val="00080B0B"/>
    <w:rsid w:val="00080B1B"/>
    <w:rsid w:val="00080B38"/>
    <w:rsid w:val="00080B51"/>
    <w:rsid w:val="00080B72"/>
    <w:rsid w:val="00080B73"/>
    <w:rsid w:val="00080B7D"/>
    <w:rsid w:val="00080B80"/>
    <w:rsid w:val="00080B96"/>
    <w:rsid w:val="00080BC3"/>
    <w:rsid w:val="00080BC6"/>
    <w:rsid w:val="00080BE8"/>
    <w:rsid w:val="00080C4A"/>
    <w:rsid w:val="00080C66"/>
    <w:rsid w:val="00080C85"/>
    <w:rsid w:val="00080CAD"/>
    <w:rsid w:val="00080D5E"/>
    <w:rsid w:val="00080D67"/>
    <w:rsid w:val="00080D98"/>
    <w:rsid w:val="00080DCC"/>
    <w:rsid w:val="00080DD4"/>
    <w:rsid w:val="00080DE0"/>
    <w:rsid w:val="00080E2E"/>
    <w:rsid w:val="00080E7A"/>
    <w:rsid w:val="00080EE1"/>
    <w:rsid w:val="00080F10"/>
    <w:rsid w:val="00080F55"/>
    <w:rsid w:val="00080F8F"/>
    <w:rsid w:val="00080FBC"/>
    <w:rsid w:val="00080FC8"/>
    <w:rsid w:val="00080FDC"/>
    <w:rsid w:val="0008100B"/>
    <w:rsid w:val="00081029"/>
    <w:rsid w:val="0008102A"/>
    <w:rsid w:val="00081084"/>
    <w:rsid w:val="000810A3"/>
    <w:rsid w:val="00081112"/>
    <w:rsid w:val="0008112D"/>
    <w:rsid w:val="00081134"/>
    <w:rsid w:val="00081152"/>
    <w:rsid w:val="00081159"/>
    <w:rsid w:val="00081162"/>
    <w:rsid w:val="000811AE"/>
    <w:rsid w:val="00081228"/>
    <w:rsid w:val="00081237"/>
    <w:rsid w:val="00081240"/>
    <w:rsid w:val="0008127E"/>
    <w:rsid w:val="0008129F"/>
    <w:rsid w:val="000812D8"/>
    <w:rsid w:val="000812F3"/>
    <w:rsid w:val="000812FE"/>
    <w:rsid w:val="0008130F"/>
    <w:rsid w:val="00081313"/>
    <w:rsid w:val="00081317"/>
    <w:rsid w:val="00081323"/>
    <w:rsid w:val="0008133A"/>
    <w:rsid w:val="0008134D"/>
    <w:rsid w:val="00081359"/>
    <w:rsid w:val="0008135A"/>
    <w:rsid w:val="0008135B"/>
    <w:rsid w:val="00081386"/>
    <w:rsid w:val="000813DA"/>
    <w:rsid w:val="00081418"/>
    <w:rsid w:val="00081433"/>
    <w:rsid w:val="00081456"/>
    <w:rsid w:val="00081469"/>
    <w:rsid w:val="0008147F"/>
    <w:rsid w:val="00081486"/>
    <w:rsid w:val="00081491"/>
    <w:rsid w:val="000814E4"/>
    <w:rsid w:val="000814F5"/>
    <w:rsid w:val="0008150D"/>
    <w:rsid w:val="0008151A"/>
    <w:rsid w:val="00081528"/>
    <w:rsid w:val="000815A4"/>
    <w:rsid w:val="000815AC"/>
    <w:rsid w:val="000815BF"/>
    <w:rsid w:val="00081617"/>
    <w:rsid w:val="0008164F"/>
    <w:rsid w:val="0008165A"/>
    <w:rsid w:val="000816BA"/>
    <w:rsid w:val="00081702"/>
    <w:rsid w:val="00081755"/>
    <w:rsid w:val="0008176F"/>
    <w:rsid w:val="0008181C"/>
    <w:rsid w:val="0008189A"/>
    <w:rsid w:val="000818C5"/>
    <w:rsid w:val="000818CE"/>
    <w:rsid w:val="000818D5"/>
    <w:rsid w:val="0008190F"/>
    <w:rsid w:val="00081914"/>
    <w:rsid w:val="0008191A"/>
    <w:rsid w:val="00081962"/>
    <w:rsid w:val="00081981"/>
    <w:rsid w:val="00081995"/>
    <w:rsid w:val="000819DB"/>
    <w:rsid w:val="00081A1D"/>
    <w:rsid w:val="00081AA0"/>
    <w:rsid w:val="00081AD4"/>
    <w:rsid w:val="00081B52"/>
    <w:rsid w:val="00081B98"/>
    <w:rsid w:val="00081BD0"/>
    <w:rsid w:val="00081C29"/>
    <w:rsid w:val="00081C74"/>
    <w:rsid w:val="00081C7D"/>
    <w:rsid w:val="00081C89"/>
    <w:rsid w:val="00081C8A"/>
    <w:rsid w:val="00081C8E"/>
    <w:rsid w:val="00081C94"/>
    <w:rsid w:val="00081D5C"/>
    <w:rsid w:val="00081D6F"/>
    <w:rsid w:val="00081DC6"/>
    <w:rsid w:val="00081DDC"/>
    <w:rsid w:val="00081DDE"/>
    <w:rsid w:val="00081E18"/>
    <w:rsid w:val="00081E44"/>
    <w:rsid w:val="00081E7C"/>
    <w:rsid w:val="00081E81"/>
    <w:rsid w:val="00081EA0"/>
    <w:rsid w:val="00081F4B"/>
    <w:rsid w:val="00081F84"/>
    <w:rsid w:val="00081FD3"/>
    <w:rsid w:val="0008201D"/>
    <w:rsid w:val="00082035"/>
    <w:rsid w:val="00082038"/>
    <w:rsid w:val="00082042"/>
    <w:rsid w:val="00082094"/>
    <w:rsid w:val="000820AE"/>
    <w:rsid w:val="000820CC"/>
    <w:rsid w:val="000820F5"/>
    <w:rsid w:val="0008214D"/>
    <w:rsid w:val="00082181"/>
    <w:rsid w:val="00082244"/>
    <w:rsid w:val="00082247"/>
    <w:rsid w:val="00082279"/>
    <w:rsid w:val="000822B6"/>
    <w:rsid w:val="000822EE"/>
    <w:rsid w:val="00082358"/>
    <w:rsid w:val="00082369"/>
    <w:rsid w:val="0008238E"/>
    <w:rsid w:val="000823CB"/>
    <w:rsid w:val="000823FD"/>
    <w:rsid w:val="0008243D"/>
    <w:rsid w:val="00082443"/>
    <w:rsid w:val="00082453"/>
    <w:rsid w:val="00082483"/>
    <w:rsid w:val="00082489"/>
    <w:rsid w:val="000824C7"/>
    <w:rsid w:val="000824DF"/>
    <w:rsid w:val="000824E8"/>
    <w:rsid w:val="00082510"/>
    <w:rsid w:val="00082537"/>
    <w:rsid w:val="0008253C"/>
    <w:rsid w:val="000825D6"/>
    <w:rsid w:val="0008260B"/>
    <w:rsid w:val="0008260F"/>
    <w:rsid w:val="00082615"/>
    <w:rsid w:val="00082635"/>
    <w:rsid w:val="0008264C"/>
    <w:rsid w:val="0008267C"/>
    <w:rsid w:val="000826E6"/>
    <w:rsid w:val="00082726"/>
    <w:rsid w:val="0008273B"/>
    <w:rsid w:val="0008276C"/>
    <w:rsid w:val="00082797"/>
    <w:rsid w:val="00082798"/>
    <w:rsid w:val="000827D6"/>
    <w:rsid w:val="000827D7"/>
    <w:rsid w:val="0008280C"/>
    <w:rsid w:val="0008281E"/>
    <w:rsid w:val="00082858"/>
    <w:rsid w:val="0008287C"/>
    <w:rsid w:val="000828AF"/>
    <w:rsid w:val="000828DF"/>
    <w:rsid w:val="00082988"/>
    <w:rsid w:val="000829A3"/>
    <w:rsid w:val="000829B3"/>
    <w:rsid w:val="000829CB"/>
    <w:rsid w:val="000829D3"/>
    <w:rsid w:val="000829F8"/>
    <w:rsid w:val="00082A90"/>
    <w:rsid w:val="00082A9B"/>
    <w:rsid w:val="00082AAC"/>
    <w:rsid w:val="00082AD9"/>
    <w:rsid w:val="00082B0D"/>
    <w:rsid w:val="00082B2D"/>
    <w:rsid w:val="00082B37"/>
    <w:rsid w:val="00082B5C"/>
    <w:rsid w:val="00082BC4"/>
    <w:rsid w:val="00082BCB"/>
    <w:rsid w:val="00082BE1"/>
    <w:rsid w:val="00082C5D"/>
    <w:rsid w:val="00082C8F"/>
    <w:rsid w:val="00082CAE"/>
    <w:rsid w:val="00082CB1"/>
    <w:rsid w:val="00082CB2"/>
    <w:rsid w:val="00082CC7"/>
    <w:rsid w:val="00082CDF"/>
    <w:rsid w:val="00082CE6"/>
    <w:rsid w:val="00082DAB"/>
    <w:rsid w:val="00082E09"/>
    <w:rsid w:val="00082E15"/>
    <w:rsid w:val="00082E34"/>
    <w:rsid w:val="00082E47"/>
    <w:rsid w:val="00082E8A"/>
    <w:rsid w:val="00082EC1"/>
    <w:rsid w:val="00082EE2"/>
    <w:rsid w:val="00082EFB"/>
    <w:rsid w:val="00082FC2"/>
    <w:rsid w:val="00082FCC"/>
    <w:rsid w:val="00082FF6"/>
    <w:rsid w:val="00083015"/>
    <w:rsid w:val="00083082"/>
    <w:rsid w:val="00083086"/>
    <w:rsid w:val="00083092"/>
    <w:rsid w:val="000830B0"/>
    <w:rsid w:val="000830CE"/>
    <w:rsid w:val="00083119"/>
    <w:rsid w:val="0008312D"/>
    <w:rsid w:val="00083135"/>
    <w:rsid w:val="00083151"/>
    <w:rsid w:val="000831D7"/>
    <w:rsid w:val="000831EB"/>
    <w:rsid w:val="00083235"/>
    <w:rsid w:val="00083296"/>
    <w:rsid w:val="000832C0"/>
    <w:rsid w:val="000832E2"/>
    <w:rsid w:val="00083390"/>
    <w:rsid w:val="000833A6"/>
    <w:rsid w:val="000833C3"/>
    <w:rsid w:val="000833CF"/>
    <w:rsid w:val="000833DC"/>
    <w:rsid w:val="0008347A"/>
    <w:rsid w:val="00083491"/>
    <w:rsid w:val="000834DF"/>
    <w:rsid w:val="000834E2"/>
    <w:rsid w:val="00083521"/>
    <w:rsid w:val="00083534"/>
    <w:rsid w:val="00083539"/>
    <w:rsid w:val="000835A7"/>
    <w:rsid w:val="000835B3"/>
    <w:rsid w:val="000835B4"/>
    <w:rsid w:val="000835DA"/>
    <w:rsid w:val="000835E9"/>
    <w:rsid w:val="0008360B"/>
    <w:rsid w:val="0008361D"/>
    <w:rsid w:val="00083652"/>
    <w:rsid w:val="00083689"/>
    <w:rsid w:val="00083697"/>
    <w:rsid w:val="000836A1"/>
    <w:rsid w:val="000836A4"/>
    <w:rsid w:val="000836D2"/>
    <w:rsid w:val="000836E4"/>
    <w:rsid w:val="00083720"/>
    <w:rsid w:val="000837A3"/>
    <w:rsid w:val="000837C6"/>
    <w:rsid w:val="000837D0"/>
    <w:rsid w:val="00083805"/>
    <w:rsid w:val="0008380C"/>
    <w:rsid w:val="0008383A"/>
    <w:rsid w:val="00083842"/>
    <w:rsid w:val="00083869"/>
    <w:rsid w:val="0008386A"/>
    <w:rsid w:val="000838BF"/>
    <w:rsid w:val="000838DF"/>
    <w:rsid w:val="000838E9"/>
    <w:rsid w:val="00083931"/>
    <w:rsid w:val="0008394D"/>
    <w:rsid w:val="00083965"/>
    <w:rsid w:val="00083999"/>
    <w:rsid w:val="000839FB"/>
    <w:rsid w:val="000839FD"/>
    <w:rsid w:val="00083A5E"/>
    <w:rsid w:val="00083A72"/>
    <w:rsid w:val="00083A77"/>
    <w:rsid w:val="00083AC4"/>
    <w:rsid w:val="00083AC9"/>
    <w:rsid w:val="00083B45"/>
    <w:rsid w:val="00083B47"/>
    <w:rsid w:val="00083B5E"/>
    <w:rsid w:val="00083B62"/>
    <w:rsid w:val="00083B76"/>
    <w:rsid w:val="00083BAB"/>
    <w:rsid w:val="00083C03"/>
    <w:rsid w:val="00083C0C"/>
    <w:rsid w:val="00083C16"/>
    <w:rsid w:val="00083C1F"/>
    <w:rsid w:val="00083C29"/>
    <w:rsid w:val="00083C8D"/>
    <w:rsid w:val="00083CD4"/>
    <w:rsid w:val="00083CDC"/>
    <w:rsid w:val="00083DBC"/>
    <w:rsid w:val="00083DD4"/>
    <w:rsid w:val="00083E25"/>
    <w:rsid w:val="00083E42"/>
    <w:rsid w:val="00083E94"/>
    <w:rsid w:val="00083EAC"/>
    <w:rsid w:val="00083EB4"/>
    <w:rsid w:val="00083FA1"/>
    <w:rsid w:val="00083FC8"/>
    <w:rsid w:val="00083FFA"/>
    <w:rsid w:val="00084002"/>
    <w:rsid w:val="0008400E"/>
    <w:rsid w:val="00084034"/>
    <w:rsid w:val="00084040"/>
    <w:rsid w:val="00084062"/>
    <w:rsid w:val="0008413A"/>
    <w:rsid w:val="000841FD"/>
    <w:rsid w:val="0008420C"/>
    <w:rsid w:val="00084236"/>
    <w:rsid w:val="00084238"/>
    <w:rsid w:val="000842D6"/>
    <w:rsid w:val="0008435D"/>
    <w:rsid w:val="0008438C"/>
    <w:rsid w:val="000843B6"/>
    <w:rsid w:val="000843C0"/>
    <w:rsid w:val="000843E4"/>
    <w:rsid w:val="000843E9"/>
    <w:rsid w:val="00084416"/>
    <w:rsid w:val="00084429"/>
    <w:rsid w:val="00084474"/>
    <w:rsid w:val="0008449D"/>
    <w:rsid w:val="000844F0"/>
    <w:rsid w:val="0008452D"/>
    <w:rsid w:val="0008453B"/>
    <w:rsid w:val="00084571"/>
    <w:rsid w:val="00084572"/>
    <w:rsid w:val="0008463D"/>
    <w:rsid w:val="000846B3"/>
    <w:rsid w:val="000846C3"/>
    <w:rsid w:val="00084739"/>
    <w:rsid w:val="00084751"/>
    <w:rsid w:val="0008475F"/>
    <w:rsid w:val="00084792"/>
    <w:rsid w:val="00084795"/>
    <w:rsid w:val="000847B8"/>
    <w:rsid w:val="000847E3"/>
    <w:rsid w:val="000847E9"/>
    <w:rsid w:val="00084815"/>
    <w:rsid w:val="00084878"/>
    <w:rsid w:val="00084918"/>
    <w:rsid w:val="00084970"/>
    <w:rsid w:val="0008497F"/>
    <w:rsid w:val="0008498A"/>
    <w:rsid w:val="00084993"/>
    <w:rsid w:val="000849CD"/>
    <w:rsid w:val="00084A57"/>
    <w:rsid w:val="00084AB4"/>
    <w:rsid w:val="00084AB9"/>
    <w:rsid w:val="00084ACF"/>
    <w:rsid w:val="00084ADD"/>
    <w:rsid w:val="00084AE6"/>
    <w:rsid w:val="00084AE9"/>
    <w:rsid w:val="00084B35"/>
    <w:rsid w:val="00084B66"/>
    <w:rsid w:val="00084B8A"/>
    <w:rsid w:val="00084BBB"/>
    <w:rsid w:val="00084BF3"/>
    <w:rsid w:val="00084BF5"/>
    <w:rsid w:val="00084BF6"/>
    <w:rsid w:val="00084C0C"/>
    <w:rsid w:val="00084C45"/>
    <w:rsid w:val="00084C74"/>
    <w:rsid w:val="00084C7B"/>
    <w:rsid w:val="00084CEF"/>
    <w:rsid w:val="00084D0F"/>
    <w:rsid w:val="00084D18"/>
    <w:rsid w:val="00084D33"/>
    <w:rsid w:val="00084D4F"/>
    <w:rsid w:val="00084D62"/>
    <w:rsid w:val="00084DA3"/>
    <w:rsid w:val="00084DA7"/>
    <w:rsid w:val="00084DB0"/>
    <w:rsid w:val="00084DD6"/>
    <w:rsid w:val="00084E24"/>
    <w:rsid w:val="00084E8F"/>
    <w:rsid w:val="00084E95"/>
    <w:rsid w:val="00084EE7"/>
    <w:rsid w:val="00084EFB"/>
    <w:rsid w:val="00084F2A"/>
    <w:rsid w:val="00084F68"/>
    <w:rsid w:val="00084FB5"/>
    <w:rsid w:val="00084FB8"/>
    <w:rsid w:val="00084FD6"/>
    <w:rsid w:val="00084FE8"/>
    <w:rsid w:val="00085038"/>
    <w:rsid w:val="000850A8"/>
    <w:rsid w:val="000850AA"/>
    <w:rsid w:val="000850DB"/>
    <w:rsid w:val="000850FB"/>
    <w:rsid w:val="00085151"/>
    <w:rsid w:val="00085154"/>
    <w:rsid w:val="00085176"/>
    <w:rsid w:val="00085187"/>
    <w:rsid w:val="0008518B"/>
    <w:rsid w:val="000851AC"/>
    <w:rsid w:val="000851B2"/>
    <w:rsid w:val="000851DF"/>
    <w:rsid w:val="000851F4"/>
    <w:rsid w:val="0008520B"/>
    <w:rsid w:val="00085245"/>
    <w:rsid w:val="00085251"/>
    <w:rsid w:val="00085273"/>
    <w:rsid w:val="00085278"/>
    <w:rsid w:val="00085290"/>
    <w:rsid w:val="000852B7"/>
    <w:rsid w:val="000852E2"/>
    <w:rsid w:val="000852EC"/>
    <w:rsid w:val="000852FA"/>
    <w:rsid w:val="00085365"/>
    <w:rsid w:val="00085381"/>
    <w:rsid w:val="000853DB"/>
    <w:rsid w:val="000853EB"/>
    <w:rsid w:val="00085407"/>
    <w:rsid w:val="0008547B"/>
    <w:rsid w:val="0008548B"/>
    <w:rsid w:val="00085493"/>
    <w:rsid w:val="000854BE"/>
    <w:rsid w:val="000854E6"/>
    <w:rsid w:val="000854E9"/>
    <w:rsid w:val="00085561"/>
    <w:rsid w:val="000855AE"/>
    <w:rsid w:val="000855E5"/>
    <w:rsid w:val="0008561E"/>
    <w:rsid w:val="0008561F"/>
    <w:rsid w:val="0008568E"/>
    <w:rsid w:val="000856B8"/>
    <w:rsid w:val="000856FD"/>
    <w:rsid w:val="0008570E"/>
    <w:rsid w:val="0008571D"/>
    <w:rsid w:val="0008577A"/>
    <w:rsid w:val="00085796"/>
    <w:rsid w:val="000857AB"/>
    <w:rsid w:val="00085800"/>
    <w:rsid w:val="0008580E"/>
    <w:rsid w:val="0008583D"/>
    <w:rsid w:val="00085855"/>
    <w:rsid w:val="0008589D"/>
    <w:rsid w:val="000858E0"/>
    <w:rsid w:val="000858E5"/>
    <w:rsid w:val="000858F2"/>
    <w:rsid w:val="00085917"/>
    <w:rsid w:val="00085963"/>
    <w:rsid w:val="0008596C"/>
    <w:rsid w:val="00085970"/>
    <w:rsid w:val="0008598B"/>
    <w:rsid w:val="0008598E"/>
    <w:rsid w:val="000859A9"/>
    <w:rsid w:val="000859AD"/>
    <w:rsid w:val="000859EC"/>
    <w:rsid w:val="000859F4"/>
    <w:rsid w:val="00085A03"/>
    <w:rsid w:val="00085A04"/>
    <w:rsid w:val="00085A40"/>
    <w:rsid w:val="00085A6A"/>
    <w:rsid w:val="00085AFC"/>
    <w:rsid w:val="00085B1C"/>
    <w:rsid w:val="00085B55"/>
    <w:rsid w:val="00085B83"/>
    <w:rsid w:val="00085BA5"/>
    <w:rsid w:val="00085BB7"/>
    <w:rsid w:val="00085BCA"/>
    <w:rsid w:val="00085BDB"/>
    <w:rsid w:val="00085BEE"/>
    <w:rsid w:val="00085C5A"/>
    <w:rsid w:val="00085C5D"/>
    <w:rsid w:val="00085C5E"/>
    <w:rsid w:val="00085C73"/>
    <w:rsid w:val="00085C86"/>
    <w:rsid w:val="00085C8B"/>
    <w:rsid w:val="00085CB8"/>
    <w:rsid w:val="00085CFF"/>
    <w:rsid w:val="00085D24"/>
    <w:rsid w:val="00085D2F"/>
    <w:rsid w:val="00085D39"/>
    <w:rsid w:val="00085D88"/>
    <w:rsid w:val="00085DAF"/>
    <w:rsid w:val="00085E24"/>
    <w:rsid w:val="00085E9A"/>
    <w:rsid w:val="00085EF2"/>
    <w:rsid w:val="00085EF3"/>
    <w:rsid w:val="00085EFC"/>
    <w:rsid w:val="00085F04"/>
    <w:rsid w:val="00085F0E"/>
    <w:rsid w:val="00085F15"/>
    <w:rsid w:val="00085F54"/>
    <w:rsid w:val="00085F59"/>
    <w:rsid w:val="00085F63"/>
    <w:rsid w:val="00085F77"/>
    <w:rsid w:val="00085F96"/>
    <w:rsid w:val="00085F9D"/>
    <w:rsid w:val="00085FA7"/>
    <w:rsid w:val="00085FD5"/>
    <w:rsid w:val="00085FDE"/>
    <w:rsid w:val="00086126"/>
    <w:rsid w:val="0008614A"/>
    <w:rsid w:val="00086196"/>
    <w:rsid w:val="000861A6"/>
    <w:rsid w:val="000861C8"/>
    <w:rsid w:val="000861E7"/>
    <w:rsid w:val="00086209"/>
    <w:rsid w:val="0008622C"/>
    <w:rsid w:val="00086249"/>
    <w:rsid w:val="00086257"/>
    <w:rsid w:val="000862C5"/>
    <w:rsid w:val="000862D3"/>
    <w:rsid w:val="0008630A"/>
    <w:rsid w:val="00086320"/>
    <w:rsid w:val="00086344"/>
    <w:rsid w:val="000863A9"/>
    <w:rsid w:val="000863DF"/>
    <w:rsid w:val="00086409"/>
    <w:rsid w:val="0008648B"/>
    <w:rsid w:val="00086505"/>
    <w:rsid w:val="00086516"/>
    <w:rsid w:val="00086530"/>
    <w:rsid w:val="00086546"/>
    <w:rsid w:val="00086551"/>
    <w:rsid w:val="0008657D"/>
    <w:rsid w:val="0008658B"/>
    <w:rsid w:val="000865AC"/>
    <w:rsid w:val="0008660D"/>
    <w:rsid w:val="000866DF"/>
    <w:rsid w:val="000866F1"/>
    <w:rsid w:val="00086710"/>
    <w:rsid w:val="00086711"/>
    <w:rsid w:val="0008672F"/>
    <w:rsid w:val="0008673C"/>
    <w:rsid w:val="00086740"/>
    <w:rsid w:val="00086794"/>
    <w:rsid w:val="00086795"/>
    <w:rsid w:val="000867C6"/>
    <w:rsid w:val="000867CB"/>
    <w:rsid w:val="000867DD"/>
    <w:rsid w:val="0008680E"/>
    <w:rsid w:val="00086827"/>
    <w:rsid w:val="00086829"/>
    <w:rsid w:val="0008682D"/>
    <w:rsid w:val="00086871"/>
    <w:rsid w:val="0008687E"/>
    <w:rsid w:val="00086884"/>
    <w:rsid w:val="000868A8"/>
    <w:rsid w:val="000868B4"/>
    <w:rsid w:val="000868C1"/>
    <w:rsid w:val="000868F2"/>
    <w:rsid w:val="00086923"/>
    <w:rsid w:val="00086930"/>
    <w:rsid w:val="00086931"/>
    <w:rsid w:val="00086947"/>
    <w:rsid w:val="0008697B"/>
    <w:rsid w:val="000869B7"/>
    <w:rsid w:val="000869BE"/>
    <w:rsid w:val="000869C6"/>
    <w:rsid w:val="000869D8"/>
    <w:rsid w:val="00086A22"/>
    <w:rsid w:val="00086A27"/>
    <w:rsid w:val="00086A38"/>
    <w:rsid w:val="00086A6B"/>
    <w:rsid w:val="00086A85"/>
    <w:rsid w:val="00086AA1"/>
    <w:rsid w:val="00086AA9"/>
    <w:rsid w:val="00086AEE"/>
    <w:rsid w:val="00086B28"/>
    <w:rsid w:val="00086B40"/>
    <w:rsid w:val="00086B65"/>
    <w:rsid w:val="00086B9E"/>
    <w:rsid w:val="00086BA2"/>
    <w:rsid w:val="00086BAE"/>
    <w:rsid w:val="00086BBD"/>
    <w:rsid w:val="00086BFE"/>
    <w:rsid w:val="00086C4E"/>
    <w:rsid w:val="00086C9F"/>
    <w:rsid w:val="00086D39"/>
    <w:rsid w:val="00086D41"/>
    <w:rsid w:val="00086D42"/>
    <w:rsid w:val="00086D5B"/>
    <w:rsid w:val="00086DA4"/>
    <w:rsid w:val="00086DBD"/>
    <w:rsid w:val="00086DC3"/>
    <w:rsid w:val="00086E00"/>
    <w:rsid w:val="00086E46"/>
    <w:rsid w:val="00086E5E"/>
    <w:rsid w:val="00086E80"/>
    <w:rsid w:val="00086F0A"/>
    <w:rsid w:val="00086F22"/>
    <w:rsid w:val="00086F4B"/>
    <w:rsid w:val="00086F87"/>
    <w:rsid w:val="00086F94"/>
    <w:rsid w:val="00086FFF"/>
    <w:rsid w:val="00087008"/>
    <w:rsid w:val="0008708A"/>
    <w:rsid w:val="0008709F"/>
    <w:rsid w:val="000870A7"/>
    <w:rsid w:val="0008710E"/>
    <w:rsid w:val="0008712A"/>
    <w:rsid w:val="0008713C"/>
    <w:rsid w:val="00087183"/>
    <w:rsid w:val="00087185"/>
    <w:rsid w:val="00087198"/>
    <w:rsid w:val="000871B9"/>
    <w:rsid w:val="000871E8"/>
    <w:rsid w:val="0008722E"/>
    <w:rsid w:val="00087231"/>
    <w:rsid w:val="00087241"/>
    <w:rsid w:val="000872CD"/>
    <w:rsid w:val="000872F8"/>
    <w:rsid w:val="00087302"/>
    <w:rsid w:val="0008730A"/>
    <w:rsid w:val="0008731A"/>
    <w:rsid w:val="0008731F"/>
    <w:rsid w:val="0008737E"/>
    <w:rsid w:val="000873A8"/>
    <w:rsid w:val="000873D3"/>
    <w:rsid w:val="000873F9"/>
    <w:rsid w:val="0008740B"/>
    <w:rsid w:val="0008740F"/>
    <w:rsid w:val="0008744B"/>
    <w:rsid w:val="00087473"/>
    <w:rsid w:val="0008747E"/>
    <w:rsid w:val="00087491"/>
    <w:rsid w:val="00087530"/>
    <w:rsid w:val="00087571"/>
    <w:rsid w:val="00087591"/>
    <w:rsid w:val="000875A0"/>
    <w:rsid w:val="000875BA"/>
    <w:rsid w:val="000875BF"/>
    <w:rsid w:val="00087639"/>
    <w:rsid w:val="0008766D"/>
    <w:rsid w:val="00087691"/>
    <w:rsid w:val="000876AD"/>
    <w:rsid w:val="000876CA"/>
    <w:rsid w:val="000876E3"/>
    <w:rsid w:val="000876EF"/>
    <w:rsid w:val="00087746"/>
    <w:rsid w:val="0008776F"/>
    <w:rsid w:val="00087795"/>
    <w:rsid w:val="00087799"/>
    <w:rsid w:val="000877E8"/>
    <w:rsid w:val="00087815"/>
    <w:rsid w:val="00087822"/>
    <w:rsid w:val="00087842"/>
    <w:rsid w:val="00087843"/>
    <w:rsid w:val="00087847"/>
    <w:rsid w:val="00087874"/>
    <w:rsid w:val="00087888"/>
    <w:rsid w:val="000878CF"/>
    <w:rsid w:val="000878F8"/>
    <w:rsid w:val="0008790A"/>
    <w:rsid w:val="000879D7"/>
    <w:rsid w:val="00087A65"/>
    <w:rsid w:val="00087A6B"/>
    <w:rsid w:val="00087A72"/>
    <w:rsid w:val="00087A75"/>
    <w:rsid w:val="00087A7F"/>
    <w:rsid w:val="00087ADE"/>
    <w:rsid w:val="00087AF6"/>
    <w:rsid w:val="00087B4F"/>
    <w:rsid w:val="00087BD9"/>
    <w:rsid w:val="00087BDC"/>
    <w:rsid w:val="00087C40"/>
    <w:rsid w:val="00087CCA"/>
    <w:rsid w:val="00087CD0"/>
    <w:rsid w:val="00087CE4"/>
    <w:rsid w:val="00087CE8"/>
    <w:rsid w:val="00087D0F"/>
    <w:rsid w:val="00087D2D"/>
    <w:rsid w:val="00087D9E"/>
    <w:rsid w:val="00087DBA"/>
    <w:rsid w:val="00087DC2"/>
    <w:rsid w:val="00087E08"/>
    <w:rsid w:val="00087E19"/>
    <w:rsid w:val="00087E55"/>
    <w:rsid w:val="00087ECE"/>
    <w:rsid w:val="00087ED3"/>
    <w:rsid w:val="00087F3C"/>
    <w:rsid w:val="00087F57"/>
    <w:rsid w:val="00087FA8"/>
    <w:rsid w:val="00087FAF"/>
    <w:rsid w:val="00087FDA"/>
    <w:rsid w:val="0009001A"/>
    <w:rsid w:val="0009004A"/>
    <w:rsid w:val="00090066"/>
    <w:rsid w:val="00090067"/>
    <w:rsid w:val="00090092"/>
    <w:rsid w:val="00090099"/>
    <w:rsid w:val="000900EC"/>
    <w:rsid w:val="000900EE"/>
    <w:rsid w:val="00090139"/>
    <w:rsid w:val="00090145"/>
    <w:rsid w:val="00090185"/>
    <w:rsid w:val="000901CB"/>
    <w:rsid w:val="000901EC"/>
    <w:rsid w:val="00090230"/>
    <w:rsid w:val="0009023F"/>
    <w:rsid w:val="00090296"/>
    <w:rsid w:val="000902AC"/>
    <w:rsid w:val="000902C6"/>
    <w:rsid w:val="000902F1"/>
    <w:rsid w:val="0009030D"/>
    <w:rsid w:val="00090327"/>
    <w:rsid w:val="00090333"/>
    <w:rsid w:val="0009034D"/>
    <w:rsid w:val="00090385"/>
    <w:rsid w:val="000903CE"/>
    <w:rsid w:val="000903EC"/>
    <w:rsid w:val="0009043A"/>
    <w:rsid w:val="0009046B"/>
    <w:rsid w:val="0009049A"/>
    <w:rsid w:val="000904A1"/>
    <w:rsid w:val="000904AB"/>
    <w:rsid w:val="000904C4"/>
    <w:rsid w:val="000904D6"/>
    <w:rsid w:val="000904EE"/>
    <w:rsid w:val="000904FF"/>
    <w:rsid w:val="0009050F"/>
    <w:rsid w:val="00090512"/>
    <w:rsid w:val="00090527"/>
    <w:rsid w:val="00090532"/>
    <w:rsid w:val="00090563"/>
    <w:rsid w:val="00090578"/>
    <w:rsid w:val="000905BE"/>
    <w:rsid w:val="000905C1"/>
    <w:rsid w:val="000905EB"/>
    <w:rsid w:val="000905ED"/>
    <w:rsid w:val="000905F6"/>
    <w:rsid w:val="00090677"/>
    <w:rsid w:val="00090695"/>
    <w:rsid w:val="0009069C"/>
    <w:rsid w:val="000906B0"/>
    <w:rsid w:val="000906E8"/>
    <w:rsid w:val="0009072A"/>
    <w:rsid w:val="00090755"/>
    <w:rsid w:val="00090795"/>
    <w:rsid w:val="00090796"/>
    <w:rsid w:val="000907B1"/>
    <w:rsid w:val="00090802"/>
    <w:rsid w:val="00090807"/>
    <w:rsid w:val="0009080F"/>
    <w:rsid w:val="0009084D"/>
    <w:rsid w:val="00090850"/>
    <w:rsid w:val="00090858"/>
    <w:rsid w:val="000908AE"/>
    <w:rsid w:val="000908DD"/>
    <w:rsid w:val="00090928"/>
    <w:rsid w:val="00090986"/>
    <w:rsid w:val="000909E3"/>
    <w:rsid w:val="00090A35"/>
    <w:rsid w:val="00090A96"/>
    <w:rsid w:val="00090AA1"/>
    <w:rsid w:val="00090ADD"/>
    <w:rsid w:val="00090B15"/>
    <w:rsid w:val="00090B48"/>
    <w:rsid w:val="00090B4D"/>
    <w:rsid w:val="00090B5D"/>
    <w:rsid w:val="00090B83"/>
    <w:rsid w:val="00090B87"/>
    <w:rsid w:val="00090BF4"/>
    <w:rsid w:val="00090C9C"/>
    <w:rsid w:val="00090CF3"/>
    <w:rsid w:val="00090CF4"/>
    <w:rsid w:val="00090D09"/>
    <w:rsid w:val="00090D1B"/>
    <w:rsid w:val="00090D3C"/>
    <w:rsid w:val="00090D44"/>
    <w:rsid w:val="00090DC6"/>
    <w:rsid w:val="00090DC9"/>
    <w:rsid w:val="00090DDA"/>
    <w:rsid w:val="00090DE0"/>
    <w:rsid w:val="00090DED"/>
    <w:rsid w:val="00090E69"/>
    <w:rsid w:val="00090E6B"/>
    <w:rsid w:val="00090E6F"/>
    <w:rsid w:val="00090E73"/>
    <w:rsid w:val="00090E97"/>
    <w:rsid w:val="00090EE4"/>
    <w:rsid w:val="00090EFA"/>
    <w:rsid w:val="00090F0C"/>
    <w:rsid w:val="00090F74"/>
    <w:rsid w:val="00090F82"/>
    <w:rsid w:val="00090F8C"/>
    <w:rsid w:val="00090F8D"/>
    <w:rsid w:val="00090FA9"/>
    <w:rsid w:val="00090FC0"/>
    <w:rsid w:val="00090FC1"/>
    <w:rsid w:val="00090FC9"/>
    <w:rsid w:val="00091023"/>
    <w:rsid w:val="00091025"/>
    <w:rsid w:val="00091057"/>
    <w:rsid w:val="0009108F"/>
    <w:rsid w:val="000910BF"/>
    <w:rsid w:val="000910C4"/>
    <w:rsid w:val="000910E0"/>
    <w:rsid w:val="000910F0"/>
    <w:rsid w:val="00091151"/>
    <w:rsid w:val="000911A8"/>
    <w:rsid w:val="000911A9"/>
    <w:rsid w:val="000911AA"/>
    <w:rsid w:val="000911BE"/>
    <w:rsid w:val="0009125D"/>
    <w:rsid w:val="00091279"/>
    <w:rsid w:val="0009127C"/>
    <w:rsid w:val="00091281"/>
    <w:rsid w:val="00091291"/>
    <w:rsid w:val="000912C0"/>
    <w:rsid w:val="000912CD"/>
    <w:rsid w:val="000912F1"/>
    <w:rsid w:val="0009131C"/>
    <w:rsid w:val="00091325"/>
    <w:rsid w:val="00091338"/>
    <w:rsid w:val="000913CE"/>
    <w:rsid w:val="000913E0"/>
    <w:rsid w:val="000913F2"/>
    <w:rsid w:val="00091458"/>
    <w:rsid w:val="0009147D"/>
    <w:rsid w:val="000914B5"/>
    <w:rsid w:val="000914C0"/>
    <w:rsid w:val="000914D3"/>
    <w:rsid w:val="0009151A"/>
    <w:rsid w:val="00091525"/>
    <w:rsid w:val="00091558"/>
    <w:rsid w:val="000915AB"/>
    <w:rsid w:val="000915D6"/>
    <w:rsid w:val="000915E2"/>
    <w:rsid w:val="00091605"/>
    <w:rsid w:val="00091644"/>
    <w:rsid w:val="0009168C"/>
    <w:rsid w:val="000916D0"/>
    <w:rsid w:val="000916E3"/>
    <w:rsid w:val="000916E4"/>
    <w:rsid w:val="00091729"/>
    <w:rsid w:val="0009173F"/>
    <w:rsid w:val="000917BC"/>
    <w:rsid w:val="000917C6"/>
    <w:rsid w:val="000917FA"/>
    <w:rsid w:val="0009184B"/>
    <w:rsid w:val="00091860"/>
    <w:rsid w:val="00091892"/>
    <w:rsid w:val="000918B6"/>
    <w:rsid w:val="000918C7"/>
    <w:rsid w:val="00091904"/>
    <w:rsid w:val="0009190E"/>
    <w:rsid w:val="00091A02"/>
    <w:rsid w:val="00091A09"/>
    <w:rsid w:val="00091A0D"/>
    <w:rsid w:val="00091AB3"/>
    <w:rsid w:val="00091ACB"/>
    <w:rsid w:val="00091AD4"/>
    <w:rsid w:val="00091AE2"/>
    <w:rsid w:val="00091B15"/>
    <w:rsid w:val="00091B2E"/>
    <w:rsid w:val="00091B58"/>
    <w:rsid w:val="00091B94"/>
    <w:rsid w:val="00091B96"/>
    <w:rsid w:val="00091BBF"/>
    <w:rsid w:val="00091BCC"/>
    <w:rsid w:val="00091BCE"/>
    <w:rsid w:val="00091BE7"/>
    <w:rsid w:val="00091C2B"/>
    <w:rsid w:val="00091C36"/>
    <w:rsid w:val="00091C5A"/>
    <w:rsid w:val="00091C75"/>
    <w:rsid w:val="00091CD0"/>
    <w:rsid w:val="00091CE9"/>
    <w:rsid w:val="00091D28"/>
    <w:rsid w:val="00091D94"/>
    <w:rsid w:val="00091DB2"/>
    <w:rsid w:val="00091DC2"/>
    <w:rsid w:val="00091DEE"/>
    <w:rsid w:val="00091E15"/>
    <w:rsid w:val="00091E85"/>
    <w:rsid w:val="00091EE3"/>
    <w:rsid w:val="00091F07"/>
    <w:rsid w:val="00091F13"/>
    <w:rsid w:val="00091FA9"/>
    <w:rsid w:val="00091FB7"/>
    <w:rsid w:val="00091FD3"/>
    <w:rsid w:val="00091FE1"/>
    <w:rsid w:val="00091FED"/>
    <w:rsid w:val="00092013"/>
    <w:rsid w:val="0009202A"/>
    <w:rsid w:val="00092079"/>
    <w:rsid w:val="0009208E"/>
    <w:rsid w:val="00092094"/>
    <w:rsid w:val="000920B4"/>
    <w:rsid w:val="000920E3"/>
    <w:rsid w:val="00092109"/>
    <w:rsid w:val="00092150"/>
    <w:rsid w:val="00092161"/>
    <w:rsid w:val="0009218A"/>
    <w:rsid w:val="000921A4"/>
    <w:rsid w:val="000921A8"/>
    <w:rsid w:val="000921BE"/>
    <w:rsid w:val="000921F9"/>
    <w:rsid w:val="0009222E"/>
    <w:rsid w:val="000922A8"/>
    <w:rsid w:val="000922B6"/>
    <w:rsid w:val="000922B8"/>
    <w:rsid w:val="00092301"/>
    <w:rsid w:val="00092303"/>
    <w:rsid w:val="00092322"/>
    <w:rsid w:val="000923FA"/>
    <w:rsid w:val="0009240E"/>
    <w:rsid w:val="0009244C"/>
    <w:rsid w:val="00092469"/>
    <w:rsid w:val="000924D5"/>
    <w:rsid w:val="000924D6"/>
    <w:rsid w:val="000924E3"/>
    <w:rsid w:val="000924F8"/>
    <w:rsid w:val="0009250C"/>
    <w:rsid w:val="0009250D"/>
    <w:rsid w:val="0009254B"/>
    <w:rsid w:val="000925E2"/>
    <w:rsid w:val="0009260E"/>
    <w:rsid w:val="000926A8"/>
    <w:rsid w:val="000926E5"/>
    <w:rsid w:val="000926EB"/>
    <w:rsid w:val="0009271E"/>
    <w:rsid w:val="00092735"/>
    <w:rsid w:val="0009274F"/>
    <w:rsid w:val="00092773"/>
    <w:rsid w:val="0009279E"/>
    <w:rsid w:val="000927C7"/>
    <w:rsid w:val="00092800"/>
    <w:rsid w:val="0009285D"/>
    <w:rsid w:val="00092862"/>
    <w:rsid w:val="000928A9"/>
    <w:rsid w:val="000928D5"/>
    <w:rsid w:val="000928E6"/>
    <w:rsid w:val="0009290D"/>
    <w:rsid w:val="0009292F"/>
    <w:rsid w:val="00092932"/>
    <w:rsid w:val="0009294E"/>
    <w:rsid w:val="00092956"/>
    <w:rsid w:val="00092981"/>
    <w:rsid w:val="00092982"/>
    <w:rsid w:val="0009298E"/>
    <w:rsid w:val="000929B7"/>
    <w:rsid w:val="00092A34"/>
    <w:rsid w:val="00092A42"/>
    <w:rsid w:val="00092A60"/>
    <w:rsid w:val="00092AB4"/>
    <w:rsid w:val="00092AF7"/>
    <w:rsid w:val="00092B73"/>
    <w:rsid w:val="00092B79"/>
    <w:rsid w:val="00092B80"/>
    <w:rsid w:val="00092BCC"/>
    <w:rsid w:val="00092BE1"/>
    <w:rsid w:val="00092C01"/>
    <w:rsid w:val="00092C4B"/>
    <w:rsid w:val="00092C4D"/>
    <w:rsid w:val="00092C6E"/>
    <w:rsid w:val="00092C9C"/>
    <w:rsid w:val="00092C9E"/>
    <w:rsid w:val="00092CB6"/>
    <w:rsid w:val="00092D02"/>
    <w:rsid w:val="00092D29"/>
    <w:rsid w:val="00092DD1"/>
    <w:rsid w:val="00092DE2"/>
    <w:rsid w:val="00092DE9"/>
    <w:rsid w:val="00092E30"/>
    <w:rsid w:val="00092E62"/>
    <w:rsid w:val="00092E6E"/>
    <w:rsid w:val="00092E9C"/>
    <w:rsid w:val="00092E9E"/>
    <w:rsid w:val="00092EF0"/>
    <w:rsid w:val="00092F0F"/>
    <w:rsid w:val="00092F32"/>
    <w:rsid w:val="00092F43"/>
    <w:rsid w:val="00092F64"/>
    <w:rsid w:val="00092FA0"/>
    <w:rsid w:val="00093006"/>
    <w:rsid w:val="00093038"/>
    <w:rsid w:val="0009308D"/>
    <w:rsid w:val="000930D1"/>
    <w:rsid w:val="00093166"/>
    <w:rsid w:val="00093178"/>
    <w:rsid w:val="0009321A"/>
    <w:rsid w:val="00093251"/>
    <w:rsid w:val="00093277"/>
    <w:rsid w:val="00093281"/>
    <w:rsid w:val="000932D4"/>
    <w:rsid w:val="00093313"/>
    <w:rsid w:val="00093318"/>
    <w:rsid w:val="0009333D"/>
    <w:rsid w:val="00093361"/>
    <w:rsid w:val="00093365"/>
    <w:rsid w:val="00093383"/>
    <w:rsid w:val="000933A5"/>
    <w:rsid w:val="0009344D"/>
    <w:rsid w:val="0009349F"/>
    <w:rsid w:val="000934AC"/>
    <w:rsid w:val="000934DB"/>
    <w:rsid w:val="00093506"/>
    <w:rsid w:val="0009352F"/>
    <w:rsid w:val="00093561"/>
    <w:rsid w:val="000935F9"/>
    <w:rsid w:val="00093641"/>
    <w:rsid w:val="000936EB"/>
    <w:rsid w:val="00093709"/>
    <w:rsid w:val="00093710"/>
    <w:rsid w:val="00093753"/>
    <w:rsid w:val="0009377D"/>
    <w:rsid w:val="00093791"/>
    <w:rsid w:val="000937AF"/>
    <w:rsid w:val="000937D8"/>
    <w:rsid w:val="000937EB"/>
    <w:rsid w:val="000937F2"/>
    <w:rsid w:val="00093839"/>
    <w:rsid w:val="0009383A"/>
    <w:rsid w:val="00093858"/>
    <w:rsid w:val="00093872"/>
    <w:rsid w:val="000938D8"/>
    <w:rsid w:val="000938DE"/>
    <w:rsid w:val="0009392D"/>
    <w:rsid w:val="00093930"/>
    <w:rsid w:val="00093937"/>
    <w:rsid w:val="00093996"/>
    <w:rsid w:val="0009399C"/>
    <w:rsid w:val="000939AA"/>
    <w:rsid w:val="000939BE"/>
    <w:rsid w:val="000939C0"/>
    <w:rsid w:val="00093A03"/>
    <w:rsid w:val="00093A2D"/>
    <w:rsid w:val="00093A55"/>
    <w:rsid w:val="00093A8B"/>
    <w:rsid w:val="00093AA1"/>
    <w:rsid w:val="00093AB3"/>
    <w:rsid w:val="00093AC8"/>
    <w:rsid w:val="00093ACB"/>
    <w:rsid w:val="00093AD6"/>
    <w:rsid w:val="00093B49"/>
    <w:rsid w:val="00093B4D"/>
    <w:rsid w:val="00093B60"/>
    <w:rsid w:val="00093B8A"/>
    <w:rsid w:val="00093BAE"/>
    <w:rsid w:val="00093BBB"/>
    <w:rsid w:val="00093C3D"/>
    <w:rsid w:val="00093C71"/>
    <w:rsid w:val="00093C79"/>
    <w:rsid w:val="00093CD5"/>
    <w:rsid w:val="00093D02"/>
    <w:rsid w:val="00093D3D"/>
    <w:rsid w:val="00093D5B"/>
    <w:rsid w:val="00093D89"/>
    <w:rsid w:val="00093DBE"/>
    <w:rsid w:val="00093E79"/>
    <w:rsid w:val="00093E91"/>
    <w:rsid w:val="00093EA6"/>
    <w:rsid w:val="00093EB0"/>
    <w:rsid w:val="00093ECB"/>
    <w:rsid w:val="00093F0A"/>
    <w:rsid w:val="00093F0C"/>
    <w:rsid w:val="00093F1C"/>
    <w:rsid w:val="00093F2C"/>
    <w:rsid w:val="00093F56"/>
    <w:rsid w:val="00093F86"/>
    <w:rsid w:val="00093FA7"/>
    <w:rsid w:val="00093FAF"/>
    <w:rsid w:val="00093FC4"/>
    <w:rsid w:val="00093FCE"/>
    <w:rsid w:val="00093FE1"/>
    <w:rsid w:val="000940C4"/>
    <w:rsid w:val="00094129"/>
    <w:rsid w:val="00094150"/>
    <w:rsid w:val="00094166"/>
    <w:rsid w:val="0009416C"/>
    <w:rsid w:val="00094175"/>
    <w:rsid w:val="000941A2"/>
    <w:rsid w:val="000941F4"/>
    <w:rsid w:val="00094203"/>
    <w:rsid w:val="0009427B"/>
    <w:rsid w:val="00094281"/>
    <w:rsid w:val="00094282"/>
    <w:rsid w:val="0009428F"/>
    <w:rsid w:val="00094294"/>
    <w:rsid w:val="00094373"/>
    <w:rsid w:val="00094383"/>
    <w:rsid w:val="00094392"/>
    <w:rsid w:val="000943B4"/>
    <w:rsid w:val="000943B5"/>
    <w:rsid w:val="000943CF"/>
    <w:rsid w:val="0009440C"/>
    <w:rsid w:val="0009441B"/>
    <w:rsid w:val="00094495"/>
    <w:rsid w:val="000944CE"/>
    <w:rsid w:val="000944D9"/>
    <w:rsid w:val="000944E8"/>
    <w:rsid w:val="000944FF"/>
    <w:rsid w:val="0009450E"/>
    <w:rsid w:val="0009452F"/>
    <w:rsid w:val="0009453A"/>
    <w:rsid w:val="0009456C"/>
    <w:rsid w:val="00094570"/>
    <w:rsid w:val="000945C8"/>
    <w:rsid w:val="000945CA"/>
    <w:rsid w:val="000945E2"/>
    <w:rsid w:val="000945FD"/>
    <w:rsid w:val="00094602"/>
    <w:rsid w:val="00094620"/>
    <w:rsid w:val="00094632"/>
    <w:rsid w:val="0009467D"/>
    <w:rsid w:val="000946D3"/>
    <w:rsid w:val="000946FE"/>
    <w:rsid w:val="0009471E"/>
    <w:rsid w:val="00094769"/>
    <w:rsid w:val="0009478D"/>
    <w:rsid w:val="00094838"/>
    <w:rsid w:val="000948B2"/>
    <w:rsid w:val="00094917"/>
    <w:rsid w:val="00094922"/>
    <w:rsid w:val="00094924"/>
    <w:rsid w:val="0009494A"/>
    <w:rsid w:val="00094969"/>
    <w:rsid w:val="00094987"/>
    <w:rsid w:val="000949A9"/>
    <w:rsid w:val="000949AC"/>
    <w:rsid w:val="000949DA"/>
    <w:rsid w:val="000949EE"/>
    <w:rsid w:val="00094A1F"/>
    <w:rsid w:val="00094A68"/>
    <w:rsid w:val="00094B13"/>
    <w:rsid w:val="00094BB2"/>
    <w:rsid w:val="00094BC0"/>
    <w:rsid w:val="00094C75"/>
    <w:rsid w:val="00094C8E"/>
    <w:rsid w:val="00094C8F"/>
    <w:rsid w:val="00094C9A"/>
    <w:rsid w:val="00094C9C"/>
    <w:rsid w:val="00094CCD"/>
    <w:rsid w:val="00094CFD"/>
    <w:rsid w:val="00094D2D"/>
    <w:rsid w:val="00094D4D"/>
    <w:rsid w:val="00094D76"/>
    <w:rsid w:val="00094DB0"/>
    <w:rsid w:val="00094DC6"/>
    <w:rsid w:val="00094E3D"/>
    <w:rsid w:val="00094E81"/>
    <w:rsid w:val="00094E93"/>
    <w:rsid w:val="00094E9B"/>
    <w:rsid w:val="00094EB4"/>
    <w:rsid w:val="00094ED3"/>
    <w:rsid w:val="00094EE8"/>
    <w:rsid w:val="00094F4D"/>
    <w:rsid w:val="00094F63"/>
    <w:rsid w:val="00094F74"/>
    <w:rsid w:val="00094F76"/>
    <w:rsid w:val="00094FDF"/>
    <w:rsid w:val="0009500D"/>
    <w:rsid w:val="00095036"/>
    <w:rsid w:val="00095042"/>
    <w:rsid w:val="00095056"/>
    <w:rsid w:val="00095065"/>
    <w:rsid w:val="000950AD"/>
    <w:rsid w:val="000950C1"/>
    <w:rsid w:val="000950E3"/>
    <w:rsid w:val="000950F5"/>
    <w:rsid w:val="00095138"/>
    <w:rsid w:val="0009514C"/>
    <w:rsid w:val="0009517E"/>
    <w:rsid w:val="00095189"/>
    <w:rsid w:val="000951DE"/>
    <w:rsid w:val="000951DF"/>
    <w:rsid w:val="00095208"/>
    <w:rsid w:val="0009520E"/>
    <w:rsid w:val="00095228"/>
    <w:rsid w:val="0009525C"/>
    <w:rsid w:val="00095262"/>
    <w:rsid w:val="0009529A"/>
    <w:rsid w:val="000952CD"/>
    <w:rsid w:val="000953BB"/>
    <w:rsid w:val="000953C4"/>
    <w:rsid w:val="0009544E"/>
    <w:rsid w:val="00095572"/>
    <w:rsid w:val="00095578"/>
    <w:rsid w:val="000955E5"/>
    <w:rsid w:val="000955F0"/>
    <w:rsid w:val="00095623"/>
    <w:rsid w:val="0009563E"/>
    <w:rsid w:val="00095684"/>
    <w:rsid w:val="000956DE"/>
    <w:rsid w:val="000956F0"/>
    <w:rsid w:val="0009571B"/>
    <w:rsid w:val="00095720"/>
    <w:rsid w:val="00095760"/>
    <w:rsid w:val="00095774"/>
    <w:rsid w:val="000957B2"/>
    <w:rsid w:val="000957B8"/>
    <w:rsid w:val="000957EB"/>
    <w:rsid w:val="0009582B"/>
    <w:rsid w:val="00095833"/>
    <w:rsid w:val="00095858"/>
    <w:rsid w:val="000958A3"/>
    <w:rsid w:val="0009590B"/>
    <w:rsid w:val="00095934"/>
    <w:rsid w:val="0009593B"/>
    <w:rsid w:val="00095961"/>
    <w:rsid w:val="000959D3"/>
    <w:rsid w:val="00095A00"/>
    <w:rsid w:val="00095A40"/>
    <w:rsid w:val="00095AB1"/>
    <w:rsid w:val="00095B2E"/>
    <w:rsid w:val="00095B3A"/>
    <w:rsid w:val="00095B51"/>
    <w:rsid w:val="00095B5E"/>
    <w:rsid w:val="00095B68"/>
    <w:rsid w:val="00095B8A"/>
    <w:rsid w:val="00095C0E"/>
    <w:rsid w:val="00095C21"/>
    <w:rsid w:val="00095C2B"/>
    <w:rsid w:val="00095C5D"/>
    <w:rsid w:val="00095CE3"/>
    <w:rsid w:val="00095D24"/>
    <w:rsid w:val="00095D29"/>
    <w:rsid w:val="00095D5D"/>
    <w:rsid w:val="00095DDA"/>
    <w:rsid w:val="00095E0A"/>
    <w:rsid w:val="00095E3A"/>
    <w:rsid w:val="00095EB7"/>
    <w:rsid w:val="00095F2D"/>
    <w:rsid w:val="00095F48"/>
    <w:rsid w:val="00095F96"/>
    <w:rsid w:val="00095FAC"/>
    <w:rsid w:val="00095FD0"/>
    <w:rsid w:val="00095FDA"/>
    <w:rsid w:val="00096004"/>
    <w:rsid w:val="0009605D"/>
    <w:rsid w:val="000960A1"/>
    <w:rsid w:val="000960BF"/>
    <w:rsid w:val="000960E9"/>
    <w:rsid w:val="00096106"/>
    <w:rsid w:val="0009612D"/>
    <w:rsid w:val="00096176"/>
    <w:rsid w:val="00096198"/>
    <w:rsid w:val="000961A3"/>
    <w:rsid w:val="000961C5"/>
    <w:rsid w:val="00096215"/>
    <w:rsid w:val="00096230"/>
    <w:rsid w:val="0009626F"/>
    <w:rsid w:val="00096281"/>
    <w:rsid w:val="00096283"/>
    <w:rsid w:val="00096284"/>
    <w:rsid w:val="00096293"/>
    <w:rsid w:val="000962AF"/>
    <w:rsid w:val="000962DA"/>
    <w:rsid w:val="000962EF"/>
    <w:rsid w:val="00096316"/>
    <w:rsid w:val="00096360"/>
    <w:rsid w:val="00096367"/>
    <w:rsid w:val="00096370"/>
    <w:rsid w:val="00096380"/>
    <w:rsid w:val="00096389"/>
    <w:rsid w:val="0009644B"/>
    <w:rsid w:val="00096467"/>
    <w:rsid w:val="0009648C"/>
    <w:rsid w:val="00096491"/>
    <w:rsid w:val="000964E8"/>
    <w:rsid w:val="0009650B"/>
    <w:rsid w:val="00096518"/>
    <w:rsid w:val="00096523"/>
    <w:rsid w:val="0009652E"/>
    <w:rsid w:val="00096530"/>
    <w:rsid w:val="0009653C"/>
    <w:rsid w:val="00096551"/>
    <w:rsid w:val="000965A2"/>
    <w:rsid w:val="000965A8"/>
    <w:rsid w:val="000965D0"/>
    <w:rsid w:val="000965D1"/>
    <w:rsid w:val="000965EF"/>
    <w:rsid w:val="00096610"/>
    <w:rsid w:val="00096614"/>
    <w:rsid w:val="0009667F"/>
    <w:rsid w:val="00096683"/>
    <w:rsid w:val="00096692"/>
    <w:rsid w:val="000966C2"/>
    <w:rsid w:val="000966FD"/>
    <w:rsid w:val="00096780"/>
    <w:rsid w:val="000967A8"/>
    <w:rsid w:val="000967B7"/>
    <w:rsid w:val="000967CB"/>
    <w:rsid w:val="000967E2"/>
    <w:rsid w:val="000967FD"/>
    <w:rsid w:val="00096842"/>
    <w:rsid w:val="0009687D"/>
    <w:rsid w:val="000968AC"/>
    <w:rsid w:val="000968B7"/>
    <w:rsid w:val="000968F3"/>
    <w:rsid w:val="00096910"/>
    <w:rsid w:val="0009694D"/>
    <w:rsid w:val="00096960"/>
    <w:rsid w:val="00096961"/>
    <w:rsid w:val="00096978"/>
    <w:rsid w:val="00096985"/>
    <w:rsid w:val="0009698D"/>
    <w:rsid w:val="000969F6"/>
    <w:rsid w:val="00096A3F"/>
    <w:rsid w:val="00096AE8"/>
    <w:rsid w:val="00096AEB"/>
    <w:rsid w:val="00096AF3"/>
    <w:rsid w:val="00096AF8"/>
    <w:rsid w:val="00096B06"/>
    <w:rsid w:val="00096B53"/>
    <w:rsid w:val="00096B55"/>
    <w:rsid w:val="00096B58"/>
    <w:rsid w:val="00096B76"/>
    <w:rsid w:val="00096B78"/>
    <w:rsid w:val="00096B8C"/>
    <w:rsid w:val="00096BA3"/>
    <w:rsid w:val="00096BD3"/>
    <w:rsid w:val="00096BD4"/>
    <w:rsid w:val="00096C32"/>
    <w:rsid w:val="00096C46"/>
    <w:rsid w:val="00096C47"/>
    <w:rsid w:val="00096C5C"/>
    <w:rsid w:val="00096C82"/>
    <w:rsid w:val="00096C96"/>
    <w:rsid w:val="00096CAB"/>
    <w:rsid w:val="00096CE5"/>
    <w:rsid w:val="00096D0A"/>
    <w:rsid w:val="00096D1F"/>
    <w:rsid w:val="00096D32"/>
    <w:rsid w:val="00096D56"/>
    <w:rsid w:val="00096D60"/>
    <w:rsid w:val="00096D70"/>
    <w:rsid w:val="00096E0E"/>
    <w:rsid w:val="00096E5B"/>
    <w:rsid w:val="00096E6E"/>
    <w:rsid w:val="00096F21"/>
    <w:rsid w:val="00096F29"/>
    <w:rsid w:val="00096F5F"/>
    <w:rsid w:val="00096FD4"/>
    <w:rsid w:val="0009709C"/>
    <w:rsid w:val="000970CA"/>
    <w:rsid w:val="000970ED"/>
    <w:rsid w:val="0009711D"/>
    <w:rsid w:val="0009717A"/>
    <w:rsid w:val="0009718A"/>
    <w:rsid w:val="00097227"/>
    <w:rsid w:val="00097255"/>
    <w:rsid w:val="00097271"/>
    <w:rsid w:val="00097275"/>
    <w:rsid w:val="00097295"/>
    <w:rsid w:val="00097333"/>
    <w:rsid w:val="00097342"/>
    <w:rsid w:val="0009737F"/>
    <w:rsid w:val="00097404"/>
    <w:rsid w:val="00097461"/>
    <w:rsid w:val="00097471"/>
    <w:rsid w:val="00097484"/>
    <w:rsid w:val="00097489"/>
    <w:rsid w:val="0009749C"/>
    <w:rsid w:val="000974C8"/>
    <w:rsid w:val="0009750C"/>
    <w:rsid w:val="00097514"/>
    <w:rsid w:val="00097515"/>
    <w:rsid w:val="00097529"/>
    <w:rsid w:val="00097540"/>
    <w:rsid w:val="000975DA"/>
    <w:rsid w:val="000975FA"/>
    <w:rsid w:val="00097616"/>
    <w:rsid w:val="00097648"/>
    <w:rsid w:val="00097670"/>
    <w:rsid w:val="00097682"/>
    <w:rsid w:val="0009769E"/>
    <w:rsid w:val="000976F1"/>
    <w:rsid w:val="00097703"/>
    <w:rsid w:val="00097717"/>
    <w:rsid w:val="00097721"/>
    <w:rsid w:val="00097732"/>
    <w:rsid w:val="0009778C"/>
    <w:rsid w:val="000977A7"/>
    <w:rsid w:val="000977D3"/>
    <w:rsid w:val="000977D7"/>
    <w:rsid w:val="000977FF"/>
    <w:rsid w:val="0009782A"/>
    <w:rsid w:val="0009782C"/>
    <w:rsid w:val="0009784B"/>
    <w:rsid w:val="00097853"/>
    <w:rsid w:val="0009785F"/>
    <w:rsid w:val="00097886"/>
    <w:rsid w:val="000978EE"/>
    <w:rsid w:val="000978EF"/>
    <w:rsid w:val="000978F5"/>
    <w:rsid w:val="00097975"/>
    <w:rsid w:val="000979C7"/>
    <w:rsid w:val="000979F4"/>
    <w:rsid w:val="000979FC"/>
    <w:rsid w:val="00097A4C"/>
    <w:rsid w:val="00097A50"/>
    <w:rsid w:val="00097A81"/>
    <w:rsid w:val="00097AA9"/>
    <w:rsid w:val="00097AAA"/>
    <w:rsid w:val="00097AAD"/>
    <w:rsid w:val="00097B3B"/>
    <w:rsid w:val="00097B7D"/>
    <w:rsid w:val="00097BB1"/>
    <w:rsid w:val="00097BCB"/>
    <w:rsid w:val="00097C0A"/>
    <w:rsid w:val="00097C1D"/>
    <w:rsid w:val="00097C44"/>
    <w:rsid w:val="00097CAB"/>
    <w:rsid w:val="00097CEF"/>
    <w:rsid w:val="00097D0F"/>
    <w:rsid w:val="00097D40"/>
    <w:rsid w:val="00097D5D"/>
    <w:rsid w:val="00097D9F"/>
    <w:rsid w:val="00097DE0"/>
    <w:rsid w:val="00097E14"/>
    <w:rsid w:val="00097E57"/>
    <w:rsid w:val="00097E82"/>
    <w:rsid w:val="00097F1E"/>
    <w:rsid w:val="00097F66"/>
    <w:rsid w:val="00097F69"/>
    <w:rsid w:val="00097F76"/>
    <w:rsid w:val="00097FA4"/>
    <w:rsid w:val="00097FBE"/>
    <w:rsid w:val="00097FC4"/>
    <w:rsid w:val="000A0010"/>
    <w:rsid w:val="000A0014"/>
    <w:rsid w:val="000A0032"/>
    <w:rsid w:val="000A0038"/>
    <w:rsid w:val="000A0050"/>
    <w:rsid w:val="000A0056"/>
    <w:rsid w:val="000A005D"/>
    <w:rsid w:val="000A0072"/>
    <w:rsid w:val="000A00A2"/>
    <w:rsid w:val="000A00AA"/>
    <w:rsid w:val="000A00AC"/>
    <w:rsid w:val="000A00E4"/>
    <w:rsid w:val="000A0115"/>
    <w:rsid w:val="000A0118"/>
    <w:rsid w:val="000A0145"/>
    <w:rsid w:val="000A0153"/>
    <w:rsid w:val="000A017D"/>
    <w:rsid w:val="000A01BA"/>
    <w:rsid w:val="000A01C6"/>
    <w:rsid w:val="000A0214"/>
    <w:rsid w:val="000A024B"/>
    <w:rsid w:val="000A02BD"/>
    <w:rsid w:val="000A02CF"/>
    <w:rsid w:val="000A02D4"/>
    <w:rsid w:val="000A030D"/>
    <w:rsid w:val="000A0335"/>
    <w:rsid w:val="000A03A1"/>
    <w:rsid w:val="000A03B1"/>
    <w:rsid w:val="000A03DE"/>
    <w:rsid w:val="000A03E1"/>
    <w:rsid w:val="000A03ED"/>
    <w:rsid w:val="000A0427"/>
    <w:rsid w:val="000A0472"/>
    <w:rsid w:val="000A0487"/>
    <w:rsid w:val="000A04EC"/>
    <w:rsid w:val="000A04EE"/>
    <w:rsid w:val="000A0513"/>
    <w:rsid w:val="000A0540"/>
    <w:rsid w:val="000A0545"/>
    <w:rsid w:val="000A054F"/>
    <w:rsid w:val="000A0577"/>
    <w:rsid w:val="000A05FB"/>
    <w:rsid w:val="000A0618"/>
    <w:rsid w:val="000A0661"/>
    <w:rsid w:val="000A066E"/>
    <w:rsid w:val="000A0671"/>
    <w:rsid w:val="000A0684"/>
    <w:rsid w:val="000A06AA"/>
    <w:rsid w:val="000A06AD"/>
    <w:rsid w:val="000A06D5"/>
    <w:rsid w:val="000A0704"/>
    <w:rsid w:val="000A071C"/>
    <w:rsid w:val="000A0729"/>
    <w:rsid w:val="000A0779"/>
    <w:rsid w:val="000A077B"/>
    <w:rsid w:val="000A0791"/>
    <w:rsid w:val="000A07EA"/>
    <w:rsid w:val="000A07FB"/>
    <w:rsid w:val="000A07FC"/>
    <w:rsid w:val="000A082E"/>
    <w:rsid w:val="000A0847"/>
    <w:rsid w:val="000A0867"/>
    <w:rsid w:val="000A0887"/>
    <w:rsid w:val="000A08C5"/>
    <w:rsid w:val="000A092F"/>
    <w:rsid w:val="000A096B"/>
    <w:rsid w:val="000A09DD"/>
    <w:rsid w:val="000A09E8"/>
    <w:rsid w:val="000A0A0D"/>
    <w:rsid w:val="000A0A13"/>
    <w:rsid w:val="000A0A1B"/>
    <w:rsid w:val="000A0A32"/>
    <w:rsid w:val="000A0A3B"/>
    <w:rsid w:val="000A0A53"/>
    <w:rsid w:val="000A0A8B"/>
    <w:rsid w:val="000A0AF9"/>
    <w:rsid w:val="000A0B25"/>
    <w:rsid w:val="000A0B36"/>
    <w:rsid w:val="000A0B53"/>
    <w:rsid w:val="000A0B5E"/>
    <w:rsid w:val="000A0B60"/>
    <w:rsid w:val="000A0B6F"/>
    <w:rsid w:val="000A0BB8"/>
    <w:rsid w:val="000A0C09"/>
    <w:rsid w:val="000A0C2F"/>
    <w:rsid w:val="000A0C51"/>
    <w:rsid w:val="000A0C5C"/>
    <w:rsid w:val="000A0C8D"/>
    <w:rsid w:val="000A0D34"/>
    <w:rsid w:val="000A0D63"/>
    <w:rsid w:val="000A0DE3"/>
    <w:rsid w:val="000A0DEA"/>
    <w:rsid w:val="000A0DED"/>
    <w:rsid w:val="000A0E29"/>
    <w:rsid w:val="000A0E3D"/>
    <w:rsid w:val="000A0EB3"/>
    <w:rsid w:val="000A0ED9"/>
    <w:rsid w:val="000A0F2E"/>
    <w:rsid w:val="000A0F7A"/>
    <w:rsid w:val="000A0FA6"/>
    <w:rsid w:val="000A0FAA"/>
    <w:rsid w:val="000A0FCF"/>
    <w:rsid w:val="000A1052"/>
    <w:rsid w:val="000A1091"/>
    <w:rsid w:val="000A1098"/>
    <w:rsid w:val="000A109F"/>
    <w:rsid w:val="000A10A2"/>
    <w:rsid w:val="000A10C4"/>
    <w:rsid w:val="000A110D"/>
    <w:rsid w:val="000A1115"/>
    <w:rsid w:val="000A1152"/>
    <w:rsid w:val="000A1186"/>
    <w:rsid w:val="000A1190"/>
    <w:rsid w:val="000A1196"/>
    <w:rsid w:val="000A11C5"/>
    <w:rsid w:val="000A11F1"/>
    <w:rsid w:val="000A1225"/>
    <w:rsid w:val="000A1282"/>
    <w:rsid w:val="000A1286"/>
    <w:rsid w:val="000A12DC"/>
    <w:rsid w:val="000A12E4"/>
    <w:rsid w:val="000A1315"/>
    <w:rsid w:val="000A1321"/>
    <w:rsid w:val="000A1342"/>
    <w:rsid w:val="000A134D"/>
    <w:rsid w:val="000A135E"/>
    <w:rsid w:val="000A135F"/>
    <w:rsid w:val="000A1362"/>
    <w:rsid w:val="000A1373"/>
    <w:rsid w:val="000A138A"/>
    <w:rsid w:val="000A1395"/>
    <w:rsid w:val="000A13C3"/>
    <w:rsid w:val="000A1432"/>
    <w:rsid w:val="000A1438"/>
    <w:rsid w:val="000A1494"/>
    <w:rsid w:val="000A14AE"/>
    <w:rsid w:val="000A14CA"/>
    <w:rsid w:val="000A14CE"/>
    <w:rsid w:val="000A14CF"/>
    <w:rsid w:val="000A1542"/>
    <w:rsid w:val="000A154E"/>
    <w:rsid w:val="000A155A"/>
    <w:rsid w:val="000A156A"/>
    <w:rsid w:val="000A15C3"/>
    <w:rsid w:val="000A15C4"/>
    <w:rsid w:val="000A15DA"/>
    <w:rsid w:val="000A15F1"/>
    <w:rsid w:val="000A1640"/>
    <w:rsid w:val="000A16A6"/>
    <w:rsid w:val="000A16DA"/>
    <w:rsid w:val="000A1720"/>
    <w:rsid w:val="000A1721"/>
    <w:rsid w:val="000A1725"/>
    <w:rsid w:val="000A1733"/>
    <w:rsid w:val="000A173B"/>
    <w:rsid w:val="000A178A"/>
    <w:rsid w:val="000A1792"/>
    <w:rsid w:val="000A1796"/>
    <w:rsid w:val="000A17B9"/>
    <w:rsid w:val="000A17D3"/>
    <w:rsid w:val="000A17FA"/>
    <w:rsid w:val="000A183A"/>
    <w:rsid w:val="000A18A6"/>
    <w:rsid w:val="000A18EA"/>
    <w:rsid w:val="000A1900"/>
    <w:rsid w:val="000A1951"/>
    <w:rsid w:val="000A1993"/>
    <w:rsid w:val="000A19B4"/>
    <w:rsid w:val="000A1A09"/>
    <w:rsid w:val="000A1A14"/>
    <w:rsid w:val="000A1A2B"/>
    <w:rsid w:val="000A1A3E"/>
    <w:rsid w:val="000A1A96"/>
    <w:rsid w:val="000A1AD5"/>
    <w:rsid w:val="000A1AD9"/>
    <w:rsid w:val="000A1AEA"/>
    <w:rsid w:val="000A1B16"/>
    <w:rsid w:val="000A1C40"/>
    <w:rsid w:val="000A1C75"/>
    <w:rsid w:val="000A1CC0"/>
    <w:rsid w:val="000A1CDC"/>
    <w:rsid w:val="000A1D17"/>
    <w:rsid w:val="000A1D29"/>
    <w:rsid w:val="000A1D32"/>
    <w:rsid w:val="000A1D71"/>
    <w:rsid w:val="000A1D72"/>
    <w:rsid w:val="000A1D87"/>
    <w:rsid w:val="000A1DC3"/>
    <w:rsid w:val="000A1DF9"/>
    <w:rsid w:val="000A1E17"/>
    <w:rsid w:val="000A1E28"/>
    <w:rsid w:val="000A1EB3"/>
    <w:rsid w:val="000A1EEC"/>
    <w:rsid w:val="000A1EF6"/>
    <w:rsid w:val="000A1F22"/>
    <w:rsid w:val="000A1FA4"/>
    <w:rsid w:val="000A1FAD"/>
    <w:rsid w:val="000A1FD6"/>
    <w:rsid w:val="000A1FFF"/>
    <w:rsid w:val="000A201E"/>
    <w:rsid w:val="000A203D"/>
    <w:rsid w:val="000A209F"/>
    <w:rsid w:val="000A20BA"/>
    <w:rsid w:val="000A20F2"/>
    <w:rsid w:val="000A210A"/>
    <w:rsid w:val="000A2110"/>
    <w:rsid w:val="000A2139"/>
    <w:rsid w:val="000A2189"/>
    <w:rsid w:val="000A2192"/>
    <w:rsid w:val="000A2198"/>
    <w:rsid w:val="000A21B2"/>
    <w:rsid w:val="000A21BD"/>
    <w:rsid w:val="000A21EB"/>
    <w:rsid w:val="000A220D"/>
    <w:rsid w:val="000A222A"/>
    <w:rsid w:val="000A22B8"/>
    <w:rsid w:val="000A22BA"/>
    <w:rsid w:val="000A22C3"/>
    <w:rsid w:val="000A22D0"/>
    <w:rsid w:val="000A23FD"/>
    <w:rsid w:val="000A24A4"/>
    <w:rsid w:val="000A24B8"/>
    <w:rsid w:val="000A24D7"/>
    <w:rsid w:val="000A24DF"/>
    <w:rsid w:val="000A2513"/>
    <w:rsid w:val="000A2561"/>
    <w:rsid w:val="000A25C6"/>
    <w:rsid w:val="000A25CC"/>
    <w:rsid w:val="000A2618"/>
    <w:rsid w:val="000A2652"/>
    <w:rsid w:val="000A26A4"/>
    <w:rsid w:val="000A26B3"/>
    <w:rsid w:val="000A2700"/>
    <w:rsid w:val="000A2707"/>
    <w:rsid w:val="000A2787"/>
    <w:rsid w:val="000A278E"/>
    <w:rsid w:val="000A27BA"/>
    <w:rsid w:val="000A27D1"/>
    <w:rsid w:val="000A2801"/>
    <w:rsid w:val="000A281B"/>
    <w:rsid w:val="000A28DA"/>
    <w:rsid w:val="000A28FC"/>
    <w:rsid w:val="000A2922"/>
    <w:rsid w:val="000A294F"/>
    <w:rsid w:val="000A295F"/>
    <w:rsid w:val="000A2971"/>
    <w:rsid w:val="000A299D"/>
    <w:rsid w:val="000A29B9"/>
    <w:rsid w:val="000A29C2"/>
    <w:rsid w:val="000A2A22"/>
    <w:rsid w:val="000A2A5D"/>
    <w:rsid w:val="000A2A98"/>
    <w:rsid w:val="000A2B17"/>
    <w:rsid w:val="000A2B8D"/>
    <w:rsid w:val="000A2BA6"/>
    <w:rsid w:val="000A2BAD"/>
    <w:rsid w:val="000A2BB8"/>
    <w:rsid w:val="000A2BBC"/>
    <w:rsid w:val="000A2BE9"/>
    <w:rsid w:val="000A2C04"/>
    <w:rsid w:val="000A2C77"/>
    <w:rsid w:val="000A2CFC"/>
    <w:rsid w:val="000A2CFE"/>
    <w:rsid w:val="000A2D85"/>
    <w:rsid w:val="000A2D9E"/>
    <w:rsid w:val="000A2DD9"/>
    <w:rsid w:val="000A2E02"/>
    <w:rsid w:val="000A2E4A"/>
    <w:rsid w:val="000A2E60"/>
    <w:rsid w:val="000A2E7B"/>
    <w:rsid w:val="000A2E88"/>
    <w:rsid w:val="000A2EAC"/>
    <w:rsid w:val="000A2EB4"/>
    <w:rsid w:val="000A2ECA"/>
    <w:rsid w:val="000A2EF3"/>
    <w:rsid w:val="000A2F3E"/>
    <w:rsid w:val="000A2F4A"/>
    <w:rsid w:val="000A2F6C"/>
    <w:rsid w:val="000A2F6F"/>
    <w:rsid w:val="000A2F95"/>
    <w:rsid w:val="000A2F9D"/>
    <w:rsid w:val="000A2FE9"/>
    <w:rsid w:val="000A2FFB"/>
    <w:rsid w:val="000A3030"/>
    <w:rsid w:val="000A3098"/>
    <w:rsid w:val="000A30AE"/>
    <w:rsid w:val="000A30C8"/>
    <w:rsid w:val="000A30EF"/>
    <w:rsid w:val="000A3100"/>
    <w:rsid w:val="000A3122"/>
    <w:rsid w:val="000A316C"/>
    <w:rsid w:val="000A31A9"/>
    <w:rsid w:val="000A31C6"/>
    <w:rsid w:val="000A31CE"/>
    <w:rsid w:val="000A31D5"/>
    <w:rsid w:val="000A31FC"/>
    <w:rsid w:val="000A320E"/>
    <w:rsid w:val="000A322F"/>
    <w:rsid w:val="000A3257"/>
    <w:rsid w:val="000A3267"/>
    <w:rsid w:val="000A3274"/>
    <w:rsid w:val="000A32A1"/>
    <w:rsid w:val="000A32B6"/>
    <w:rsid w:val="000A32B8"/>
    <w:rsid w:val="000A32BF"/>
    <w:rsid w:val="000A32E5"/>
    <w:rsid w:val="000A3340"/>
    <w:rsid w:val="000A337F"/>
    <w:rsid w:val="000A3398"/>
    <w:rsid w:val="000A33A8"/>
    <w:rsid w:val="000A33F3"/>
    <w:rsid w:val="000A343F"/>
    <w:rsid w:val="000A345B"/>
    <w:rsid w:val="000A348C"/>
    <w:rsid w:val="000A34AC"/>
    <w:rsid w:val="000A34AD"/>
    <w:rsid w:val="000A34CD"/>
    <w:rsid w:val="000A34EC"/>
    <w:rsid w:val="000A351C"/>
    <w:rsid w:val="000A3529"/>
    <w:rsid w:val="000A35E6"/>
    <w:rsid w:val="000A3604"/>
    <w:rsid w:val="000A3605"/>
    <w:rsid w:val="000A3629"/>
    <w:rsid w:val="000A368A"/>
    <w:rsid w:val="000A36B5"/>
    <w:rsid w:val="000A36B7"/>
    <w:rsid w:val="000A36BA"/>
    <w:rsid w:val="000A3705"/>
    <w:rsid w:val="000A371B"/>
    <w:rsid w:val="000A3755"/>
    <w:rsid w:val="000A3777"/>
    <w:rsid w:val="000A378C"/>
    <w:rsid w:val="000A3790"/>
    <w:rsid w:val="000A37F2"/>
    <w:rsid w:val="000A3805"/>
    <w:rsid w:val="000A3819"/>
    <w:rsid w:val="000A3821"/>
    <w:rsid w:val="000A385D"/>
    <w:rsid w:val="000A38C6"/>
    <w:rsid w:val="000A38E0"/>
    <w:rsid w:val="000A38F0"/>
    <w:rsid w:val="000A38FB"/>
    <w:rsid w:val="000A3914"/>
    <w:rsid w:val="000A3943"/>
    <w:rsid w:val="000A3973"/>
    <w:rsid w:val="000A39A2"/>
    <w:rsid w:val="000A3A05"/>
    <w:rsid w:val="000A3A1B"/>
    <w:rsid w:val="000A3A1F"/>
    <w:rsid w:val="000A3A2F"/>
    <w:rsid w:val="000A3A30"/>
    <w:rsid w:val="000A3A3C"/>
    <w:rsid w:val="000A3AA3"/>
    <w:rsid w:val="000A3ABC"/>
    <w:rsid w:val="000A3B04"/>
    <w:rsid w:val="000A3B57"/>
    <w:rsid w:val="000A3BB9"/>
    <w:rsid w:val="000A3BCF"/>
    <w:rsid w:val="000A3BD3"/>
    <w:rsid w:val="000A3C1B"/>
    <w:rsid w:val="000A3C20"/>
    <w:rsid w:val="000A3C66"/>
    <w:rsid w:val="000A3C71"/>
    <w:rsid w:val="000A3C9A"/>
    <w:rsid w:val="000A3CC1"/>
    <w:rsid w:val="000A3CDC"/>
    <w:rsid w:val="000A3D3F"/>
    <w:rsid w:val="000A3D5A"/>
    <w:rsid w:val="000A3D85"/>
    <w:rsid w:val="000A3DBD"/>
    <w:rsid w:val="000A3DE8"/>
    <w:rsid w:val="000A3E77"/>
    <w:rsid w:val="000A3E8D"/>
    <w:rsid w:val="000A3E90"/>
    <w:rsid w:val="000A3EA1"/>
    <w:rsid w:val="000A3EA8"/>
    <w:rsid w:val="000A3EB1"/>
    <w:rsid w:val="000A3EC0"/>
    <w:rsid w:val="000A3ED3"/>
    <w:rsid w:val="000A3EF5"/>
    <w:rsid w:val="000A3F64"/>
    <w:rsid w:val="000A3F67"/>
    <w:rsid w:val="000A3F69"/>
    <w:rsid w:val="000A3FC6"/>
    <w:rsid w:val="000A3FDB"/>
    <w:rsid w:val="000A3FDF"/>
    <w:rsid w:val="000A3FEC"/>
    <w:rsid w:val="000A4015"/>
    <w:rsid w:val="000A401C"/>
    <w:rsid w:val="000A4028"/>
    <w:rsid w:val="000A4054"/>
    <w:rsid w:val="000A4079"/>
    <w:rsid w:val="000A408F"/>
    <w:rsid w:val="000A40F4"/>
    <w:rsid w:val="000A4121"/>
    <w:rsid w:val="000A4123"/>
    <w:rsid w:val="000A412F"/>
    <w:rsid w:val="000A4161"/>
    <w:rsid w:val="000A4193"/>
    <w:rsid w:val="000A4198"/>
    <w:rsid w:val="000A41BA"/>
    <w:rsid w:val="000A41C7"/>
    <w:rsid w:val="000A41C8"/>
    <w:rsid w:val="000A4205"/>
    <w:rsid w:val="000A423D"/>
    <w:rsid w:val="000A4268"/>
    <w:rsid w:val="000A426B"/>
    <w:rsid w:val="000A42A1"/>
    <w:rsid w:val="000A42B9"/>
    <w:rsid w:val="000A4306"/>
    <w:rsid w:val="000A4308"/>
    <w:rsid w:val="000A430F"/>
    <w:rsid w:val="000A4342"/>
    <w:rsid w:val="000A434F"/>
    <w:rsid w:val="000A435E"/>
    <w:rsid w:val="000A4369"/>
    <w:rsid w:val="000A437E"/>
    <w:rsid w:val="000A43A3"/>
    <w:rsid w:val="000A4402"/>
    <w:rsid w:val="000A441B"/>
    <w:rsid w:val="000A441F"/>
    <w:rsid w:val="000A4455"/>
    <w:rsid w:val="000A4498"/>
    <w:rsid w:val="000A4520"/>
    <w:rsid w:val="000A454B"/>
    <w:rsid w:val="000A4560"/>
    <w:rsid w:val="000A4563"/>
    <w:rsid w:val="000A458D"/>
    <w:rsid w:val="000A45FF"/>
    <w:rsid w:val="000A4607"/>
    <w:rsid w:val="000A4628"/>
    <w:rsid w:val="000A464A"/>
    <w:rsid w:val="000A4661"/>
    <w:rsid w:val="000A4677"/>
    <w:rsid w:val="000A4710"/>
    <w:rsid w:val="000A473A"/>
    <w:rsid w:val="000A4747"/>
    <w:rsid w:val="000A477C"/>
    <w:rsid w:val="000A477D"/>
    <w:rsid w:val="000A4781"/>
    <w:rsid w:val="000A4784"/>
    <w:rsid w:val="000A4794"/>
    <w:rsid w:val="000A47A5"/>
    <w:rsid w:val="000A47CE"/>
    <w:rsid w:val="000A47D2"/>
    <w:rsid w:val="000A47D3"/>
    <w:rsid w:val="000A4828"/>
    <w:rsid w:val="000A485A"/>
    <w:rsid w:val="000A48A8"/>
    <w:rsid w:val="000A48E5"/>
    <w:rsid w:val="000A48F4"/>
    <w:rsid w:val="000A4909"/>
    <w:rsid w:val="000A491D"/>
    <w:rsid w:val="000A4937"/>
    <w:rsid w:val="000A493D"/>
    <w:rsid w:val="000A494A"/>
    <w:rsid w:val="000A49BE"/>
    <w:rsid w:val="000A49C5"/>
    <w:rsid w:val="000A49FF"/>
    <w:rsid w:val="000A4A71"/>
    <w:rsid w:val="000A4AE0"/>
    <w:rsid w:val="000A4B28"/>
    <w:rsid w:val="000A4B39"/>
    <w:rsid w:val="000A4B40"/>
    <w:rsid w:val="000A4B71"/>
    <w:rsid w:val="000A4BA6"/>
    <w:rsid w:val="000A4BC4"/>
    <w:rsid w:val="000A4BD7"/>
    <w:rsid w:val="000A4BF3"/>
    <w:rsid w:val="000A4C04"/>
    <w:rsid w:val="000A4C29"/>
    <w:rsid w:val="000A4C30"/>
    <w:rsid w:val="000A4C47"/>
    <w:rsid w:val="000A4CAA"/>
    <w:rsid w:val="000A4CE6"/>
    <w:rsid w:val="000A4CF5"/>
    <w:rsid w:val="000A4D56"/>
    <w:rsid w:val="000A4D57"/>
    <w:rsid w:val="000A4D9D"/>
    <w:rsid w:val="000A4DB8"/>
    <w:rsid w:val="000A4DEE"/>
    <w:rsid w:val="000A4E03"/>
    <w:rsid w:val="000A4E0C"/>
    <w:rsid w:val="000A4E8B"/>
    <w:rsid w:val="000A4EA4"/>
    <w:rsid w:val="000A4EDA"/>
    <w:rsid w:val="000A4F09"/>
    <w:rsid w:val="000A4F1B"/>
    <w:rsid w:val="000A4F24"/>
    <w:rsid w:val="000A4F51"/>
    <w:rsid w:val="000A4F62"/>
    <w:rsid w:val="000A4FCF"/>
    <w:rsid w:val="000A500D"/>
    <w:rsid w:val="000A5030"/>
    <w:rsid w:val="000A503C"/>
    <w:rsid w:val="000A5048"/>
    <w:rsid w:val="000A509D"/>
    <w:rsid w:val="000A50C9"/>
    <w:rsid w:val="000A50D5"/>
    <w:rsid w:val="000A50D9"/>
    <w:rsid w:val="000A50DD"/>
    <w:rsid w:val="000A5101"/>
    <w:rsid w:val="000A511B"/>
    <w:rsid w:val="000A5128"/>
    <w:rsid w:val="000A5164"/>
    <w:rsid w:val="000A5169"/>
    <w:rsid w:val="000A51F3"/>
    <w:rsid w:val="000A5203"/>
    <w:rsid w:val="000A521C"/>
    <w:rsid w:val="000A522F"/>
    <w:rsid w:val="000A5244"/>
    <w:rsid w:val="000A525B"/>
    <w:rsid w:val="000A52AF"/>
    <w:rsid w:val="000A52B6"/>
    <w:rsid w:val="000A52E1"/>
    <w:rsid w:val="000A52EE"/>
    <w:rsid w:val="000A532D"/>
    <w:rsid w:val="000A5330"/>
    <w:rsid w:val="000A538A"/>
    <w:rsid w:val="000A53AC"/>
    <w:rsid w:val="000A53E4"/>
    <w:rsid w:val="000A53E7"/>
    <w:rsid w:val="000A53F5"/>
    <w:rsid w:val="000A545F"/>
    <w:rsid w:val="000A54C1"/>
    <w:rsid w:val="000A5509"/>
    <w:rsid w:val="000A551C"/>
    <w:rsid w:val="000A5521"/>
    <w:rsid w:val="000A552E"/>
    <w:rsid w:val="000A5536"/>
    <w:rsid w:val="000A5542"/>
    <w:rsid w:val="000A554C"/>
    <w:rsid w:val="000A558B"/>
    <w:rsid w:val="000A55D2"/>
    <w:rsid w:val="000A55D8"/>
    <w:rsid w:val="000A55E4"/>
    <w:rsid w:val="000A5661"/>
    <w:rsid w:val="000A56CA"/>
    <w:rsid w:val="000A56D2"/>
    <w:rsid w:val="000A56ED"/>
    <w:rsid w:val="000A5706"/>
    <w:rsid w:val="000A5710"/>
    <w:rsid w:val="000A5713"/>
    <w:rsid w:val="000A5747"/>
    <w:rsid w:val="000A5752"/>
    <w:rsid w:val="000A5776"/>
    <w:rsid w:val="000A57CB"/>
    <w:rsid w:val="000A57D4"/>
    <w:rsid w:val="000A57E2"/>
    <w:rsid w:val="000A57FF"/>
    <w:rsid w:val="000A5802"/>
    <w:rsid w:val="000A5804"/>
    <w:rsid w:val="000A5864"/>
    <w:rsid w:val="000A586C"/>
    <w:rsid w:val="000A5887"/>
    <w:rsid w:val="000A58D3"/>
    <w:rsid w:val="000A58DB"/>
    <w:rsid w:val="000A58EB"/>
    <w:rsid w:val="000A593B"/>
    <w:rsid w:val="000A5940"/>
    <w:rsid w:val="000A595F"/>
    <w:rsid w:val="000A5970"/>
    <w:rsid w:val="000A597A"/>
    <w:rsid w:val="000A599D"/>
    <w:rsid w:val="000A59B5"/>
    <w:rsid w:val="000A59D1"/>
    <w:rsid w:val="000A59E7"/>
    <w:rsid w:val="000A5A01"/>
    <w:rsid w:val="000A5A5E"/>
    <w:rsid w:val="000A5AA0"/>
    <w:rsid w:val="000A5AA4"/>
    <w:rsid w:val="000A5B47"/>
    <w:rsid w:val="000A5B50"/>
    <w:rsid w:val="000A5B9E"/>
    <w:rsid w:val="000A5BBE"/>
    <w:rsid w:val="000A5BCF"/>
    <w:rsid w:val="000A5C11"/>
    <w:rsid w:val="000A5C2A"/>
    <w:rsid w:val="000A5C43"/>
    <w:rsid w:val="000A5C63"/>
    <w:rsid w:val="000A5C70"/>
    <w:rsid w:val="000A5C72"/>
    <w:rsid w:val="000A5C8B"/>
    <w:rsid w:val="000A5CB0"/>
    <w:rsid w:val="000A5CCC"/>
    <w:rsid w:val="000A5CCD"/>
    <w:rsid w:val="000A5CF2"/>
    <w:rsid w:val="000A5D02"/>
    <w:rsid w:val="000A5D21"/>
    <w:rsid w:val="000A5D49"/>
    <w:rsid w:val="000A5D50"/>
    <w:rsid w:val="000A5D55"/>
    <w:rsid w:val="000A5DBE"/>
    <w:rsid w:val="000A5DEB"/>
    <w:rsid w:val="000A5E0C"/>
    <w:rsid w:val="000A5E28"/>
    <w:rsid w:val="000A5E36"/>
    <w:rsid w:val="000A5E45"/>
    <w:rsid w:val="000A5E91"/>
    <w:rsid w:val="000A5F08"/>
    <w:rsid w:val="000A5F0B"/>
    <w:rsid w:val="000A5F12"/>
    <w:rsid w:val="000A5F37"/>
    <w:rsid w:val="000A5F9A"/>
    <w:rsid w:val="000A5F9F"/>
    <w:rsid w:val="000A6007"/>
    <w:rsid w:val="000A6028"/>
    <w:rsid w:val="000A603B"/>
    <w:rsid w:val="000A605B"/>
    <w:rsid w:val="000A6168"/>
    <w:rsid w:val="000A616B"/>
    <w:rsid w:val="000A61D9"/>
    <w:rsid w:val="000A6213"/>
    <w:rsid w:val="000A622F"/>
    <w:rsid w:val="000A6280"/>
    <w:rsid w:val="000A6283"/>
    <w:rsid w:val="000A62A2"/>
    <w:rsid w:val="000A62C1"/>
    <w:rsid w:val="000A62DA"/>
    <w:rsid w:val="000A62EF"/>
    <w:rsid w:val="000A6301"/>
    <w:rsid w:val="000A6329"/>
    <w:rsid w:val="000A6351"/>
    <w:rsid w:val="000A638F"/>
    <w:rsid w:val="000A639C"/>
    <w:rsid w:val="000A63CA"/>
    <w:rsid w:val="000A63CC"/>
    <w:rsid w:val="000A63DD"/>
    <w:rsid w:val="000A640E"/>
    <w:rsid w:val="000A6433"/>
    <w:rsid w:val="000A643C"/>
    <w:rsid w:val="000A6450"/>
    <w:rsid w:val="000A6458"/>
    <w:rsid w:val="000A64DC"/>
    <w:rsid w:val="000A6535"/>
    <w:rsid w:val="000A656C"/>
    <w:rsid w:val="000A65A6"/>
    <w:rsid w:val="000A6620"/>
    <w:rsid w:val="000A6625"/>
    <w:rsid w:val="000A663B"/>
    <w:rsid w:val="000A664A"/>
    <w:rsid w:val="000A6655"/>
    <w:rsid w:val="000A66AC"/>
    <w:rsid w:val="000A66D4"/>
    <w:rsid w:val="000A66EB"/>
    <w:rsid w:val="000A67BA"/>
    <w:rsid w:val="000A67D0"/>
    <w:rsid w:val="000A67D4"/>
    <w:rsid w:val="000A67EE"/>
    <w:rsid w:val="000A67FF"/>
    <w:rsid w:val="000A6846"/>
    <w:rsid w:val="000A684D"/>
    <w:rsid w:val="000A684F"/>
    <w:rsid w:val="000A68A1"/>
    <w:rsid w:val="000A6910"/>
    <w:rsid w:val="000A6978"/>
    <w:rsid w:val="000A69D8"/>
    <w:rsid w:val="000A6A05"/>
    <w:rsid w:val="000A6A20"/>
    <w:rsid w:val="000A6A29"/>
    <w:rsid w:val="000A6A85"/>
    <w:rsid w:val="000A6A89"/>
    <w:rsid w:val="000A6A98"/>
    <w:rsid w:val="000A6ACA"/>
    <w:rsid w:val="000A6ACB"/>
    <w:rsid w:val="000A6AD4"/>
    <w:rsid w:val="000A6ADC"/>
    <w:rsid w:val="000A6AF7"/>
    <w:rsid w:val="000A6B0A"/>
    <w:rsid w:val="000A6B36"/>
    <w:rsid w:val="000A6B7C"/>
    <w:rsid w:val="000A6B98"/>
    <w:rsid w:val="000A6BA7"/>
    <w:rsid w:val="000A6BBC"/>
    <w:rsid w:val="000A6BCD"/>
    <w:rsid w:val="000A6BD8"/>
    <w:rsid w:val="000A6BFB"/>
    <w:rsid w:val="000A6C59"/>
    <w:rsid w:val="000A6C62"/>
    <w:rsid w:val="000A6C67"/>
    <w:rsid w:val="000A6C79"/>
    <w:rsid w:val="000A6CF5"/>
    <w:rsid w:val="000A6D02"/>
    <w:rsid w:val="000A6D0C"/>
    <w:rsid w:val="000A6D1C"/>
    <w:rsid w:val="000A6D4E"/>
    <w:rsid w:val="000A6D52"/>
    <w:rsid w:val="000A6E7A"/>
    <w:rsid w:val="000A6E9A"/>
    <w:rsid w:val="000A6F2E"/>
    <w:rsid w:val="000A6F5A"/>
    <w:rsid w:val="000A6F7A"/>
    <w:rsid w:val="000A6F80"/>
    <w:rsid w:val="000A6F87"/>
    <w:rsid w:val="000A6FA3"/>
    <w:rsid w:val="000A6FA6"/>
    <w:rsid w:val="000A6FB3"/>
    <w:rsid w:val="000A7027"/>
    <w:rsid w:val="000A702E"/>
    <w:rsid w:val="000A7176"/>
    <w:rsid w:val="000A7197"/>
    <w:rsid w:val="000A71CF"/>
    <w:rsid w:val="000A7200"/>
    <w:rsid w:val="000A7208"/>
    <w:rsid w:val="000A7209"/>
    <w:rsid w:val="000A721B"/>
    <w:rsid w:val="000A7270"/>
    <w:rsid w:val="000A7279"/>
    <w:rsid w:val="000A729B"/>
    <w:rsid w:val="000A729F"/>
    <w:rsid w:val="000A72A3"/>
    <w:rsid w:val="000A72AE"/>
    <w:rsid w:val="000A72C8"/>
    <w:rsid w:val="000A7361"/>
    <w:rsid w:val="000A7369"/>
    <w:rsid w:val="000A7420"/>
    <w:rsid w:val="000A7471"/>
    <w:rsid w:val="000A748E"/>
    <w:rsid w:val="000A74C6"/>
    <w:rsid w:val="000A74CB"/>
    <w:rsid w:val="000A74D1"/>
    <w:rsid w:val="000A750A"/>
    <w:rsid w:val="000A7533"/>
    <w:rsid w:val="000A7546"/>
    <w:rsid w:val="000A759B"/>
    <w:rsid w:val="000A75BC"/>
    <w:rsid w:val="000A75DD"/>
    <w:rsid w:val="000A75E9"/>
    <w:rsid w:val="000A7648"/>
    <w:rsid w:val="000A769E"/>
    <w:rsid w:val="000A76C3"/>
    <w:rsid w:val="000A76D8"/>
    <w:rsid w:val="000A76E1"/>
    <w:rsid w:val="000A76E5"/>
    <w:rsid w:val="000A76FF"/>
    <w:rsid w:val="000A774A"/>
    <w:rsid w:val="000A7757"/>
    <w:rsid w:val="000A7774"/>
    <w:rsid w:val="000A7781"/>
    <w:rsid w:val="000A7783"/>
    <w:rsid w:val="000A778C"/>
    <w:rsid w:val="000A787D"/>
    <w:rsid w:val="000A7893"/>
    <w:rsid w:val="000A78A1"/>
    <w:rsid w:val="000A78CD"/>
    <w:rsid w:val="000A7931"/>
    <w:rsid w:val="000A796A"/>
    <w:rsid w:val="000A796D"/>
    <w:rsid w:val="000A7970"/>
    <w:rsid w:val="000A79D5"/>
    <w:rsid w:val="000A79EF"/>
    <w:rsid w:val="000A7A24"/>
    <w:rsid w:val="000A7A56"/>
    <w:rsid w:val="000A7A61"/>
    <w:rsid w:val="000A7AC5"/>
    <w:rsid w:val="000A7AF8"/>
    <w:rsid w:val="000A7AFF"/>
    <w:rsid w:val="000A7B37"/>
    <w:rsid w:val="000A7B92"/>
    <w:rsid w:val="000A7BD2"/>
    <w:rsid w:val="000A7BD3"/>
    <w:rsid w:val="000A7BE4"/>
    <w:rsid w:val="000A7BFD"/>
    <w:rsid w:val="000A7C43"/>
    <w:rsid w:val="000A7C53"/>
    <w:rsid w:val="000A7C5C"/>
    <w:rsid w:val="000A7C7C"/>
    <w:rsid w:val="000A7CC3"/>
    <w:rsid w:val="000A7CCB"/>
    <w:rsid w:val="000A7CDB"/>
    <w:rsid w:val="000A7D4A"/>
    <w:rsid w:val="000A7D81"/>
    <w:rsid w:val="000A7D91"/>
    <w:rsid w:val="000A7DC7"/>
    <w:rsid w:val="000A7DEB"/>
    <w:rsid w:val="000A7E41"/>
    <w:rsid w:val="000A7EC0"/>
    <w:rsid w:val="000A7EDD"/>
    <w:rsid w:val="000A7EED"/>
    <w:rsid w:val="000A7F17"/>
    <w:rsid w:val="000A7F2E"/>
    <w:rsid w:val="000A7F63"/>
    <w:rsid w:val="000A7F7E"/>
    <w:rsid w:val="000A7F83"/>
    <w:rsid w:val="000A7F98"/>
    <w:rsid w:val="000A7FA0"/>
    <w:rsid w:val="000A7FA6"/>
    <w:rsid w:val="000A7FB3"/>
    <w:rsid w:val="000A7FB9"/>
    <w:rsid w:val="000B0041"/>
    <w:rsid w:val="000B005F"/>
    <w:rsid w:val="000B00A4"/>
    <w:rsid w:val="000B0104"/>
    <w:rsid w:val="000B013E"/>
    <w:rsid w:val="000B0181"/>
    <w:rsid w:val="000B01AD"/>
    <w:rsid w:val="000B01C1"/>
    <w:rsid w:val="000B01C3"/>
    <w:rsid w:val="000B01D0"/>
    <w:rsid w:val="000B0207"/>
    <w:rsid w:val="000B023A"/>
    <w:rsid w:val="000B02C6"/>
    <w:rsid w:val="000B036E"/>
    <w:rsid w:val="000B03B1"/>
    <w:rsid w:val="000B03CB"/>
    <w:rsid w:val="000B03E6"/>
    <w:rsid w:val="000B03E8"/>
    <w:rsid w:val="000B03EC"/>
    <w:rsid w:val="000B0419"/>
    <w:rsid w:val="000B042E"/>
    <w:rsid w:val="000B0442"/>
    <w:rsid w:val="000B045C"/>
    <w:rsid w:val="000B0461"/>
    <w:rsid w:val="000B0499"/>
    <w:rsid w:val="000B04AA"/>
    <w:rsid w:val="000B04CA"/>
    <w:rsid w:val="000B04DB"/>
    <w:rsid w:val="000B04FD"/>
    <w:rsid w:val="000B0507"/>
    <w:rsid w:val="000B054B"/>
    <w:rsid w:val="000B0550"/>
    <w:rsid w:val="000B05E8"/>
    <w:rsid w:val="000B0609"/>
    <w:rsid w:val="000B0638"/>
    <w:rsid w:val="000B0697"/>
    <w:rsid w:val="000B073B"/>
    <w:rsid w:val="000B0746"/>
    <w:rsid w:val="000B0747"/>
    <w:rsid w:val="000B079E"/>
    <w:rsid w:val="000B07F9"/>
    <w:rsid w:val="000B0804"/>
    <w:rsid w:val="000B0863"/>
    <w:rsid w:val="000B086C"/>
    <w:rsid w:val="000B089B"/>
    <w:rsid w:val="000B08D2"/>
    <w:rsid w:val="000B0920"/>
    <w:rsid w:val="000B093B"/>
    <w:rsid w:val="000B093D"/>
    <w:rsid w:val="000B0959"/>
    <w:rsid w:val="000B0987"/>
    <w:rsid w:val="000B09CA"/>
    <w:rsid w:val="000B09E8"/>
    <w:rsid w:val="000B09EB"/>
    <w:rsid w:val="000B09F8"/>
    <w:rsid w:val="000B0A1B"/>
    <w:rsid w:val="000B0A25"/>
    <w:rsid w:val="000B0A92"/>
    <w:rsid w:val="000B0A9A"/>
    <w:rsid w:val="000B0A9F"/>
    <w:rsid w:val="000B0AC1"/>
    <w:rsid w:val="000B0AEE"/>
    <w:rsid w:val="000B0AF9"/>
    <w:rsid w:val="000B0B4E"/>
    <w:rsid w:val="000B0B84"/>
    <w:rsid w:val="000B0B8B"/>
    <w:rsid w:val="000B0BE1"/>
    <w:rsid w:val="000B0BE8"/>
    <w:rsid w:val="000B0BF6"/>
    <w:rsid w:val="000B0C14"/>
    <w:rsid w:val="000B0C1B"/>
    <w:rsid w:val="000B0C27"/>
    <w:rsid w:val="000B0C3F"/>
    <w:rsid w:val="000B0C5D"/>
    <w:rsid w:val="000B0D89"/>
    <w:rsid w:val="000B0DA4"/>
    <w:rsid w:val="000B0DB8"/>
    <w:rsid w:val="000B0E04"/>
    <w:rsid w:val="000B0E0E"/>
    <w:rsid w:val="000B0E40"/>
    <w:rsid w:val="000B0E7B"/>
    <w:rsid w:val="000B0EBD"/>
    <w:rsid w:val="000B0EC2"/>
    <w:rsid w:val="000B0F0C"/>
    <w:rsid w:val="000B0F2D"/>
    <w:rsid w:val="000B0F7D"/>
    <w:rsid w:val="000B0F8A"/>
    <w:rsid w:val="000B0FA4"/>
    <w:rsid w:val="000B0FC5"/>
    <w:rsid w:val="000B0FDE"/>
    <w:rsid w:val="000B1008"/>
    <w:rsid w:val="000B1085"/>
    <w:rsid w:val="000B1096"/>
    <w:rsid w:val="000B10DB"/>
    <w:rsid w:val="000B1138"/>
    <w:rsid w:val="000B119E"/>
    <w:rsid w:val="000B11A0"/>
    <w:rsid w:val="000B11A4"/>
    <w:rsid w:val="000B11B0"/>
    <w:rsid w:val="000B11BB"/>
    <w:rsid w:val="000B11C8"/>
    <w:rsid w:val="000B11E1"/>
    <w:rsid w:val="000B11E6"/>
    <w:rsid w:val="000B124C"/>
    <w:rsid w:val="000B1277"/>
    <w:rsid w:val="000B12C5"/>
    <w:rsid w:val="000B1314"/>
    <w:rsid w:val="000B133F"/>
    <w:rsid w:val="000B1350"/>
    <w:rsid w:val="000B1376"/>
    <w:rsid w:val="000B138E"/>
    <w:rsid w:val="000B13BE"/>
    <w:rsid w:val="000B13C2"/>
    <w:rsid w:val="000B13D4"/>
    <w:rsid w:val="000B13E3"/>
    <w:rsid w:val="000B141C"/>
    <w:rsid w:val="000B1420"/>
    <w:rsid w:val="000B1423"/>
    <w:rsid w:val="000B142E"/>
    <w:rsid w:val="000B1486"/>
    <w:rsid w:val="000B1498"/>
    <w:rsid w:val="000B1514"/>
    <w:rsid w:val="000B1556"/>
    <w:rsid w:val="000B159A"/>
    <w:rsid w:val="000B159D"/>
    <w:rsid w:val="000B15A4"/>
    <w:rsid w:val="000B15F2"/>
    <w:rsid w:val="000B1625"/>
    <w:rsid w:val="000B168C"/>
    <w:rsid w:val="000B16BB"/>
    <w:rsid w:val="000B170D"/>
    <w:rsid w:val="000B1727"/>
    <w:rsid w:val="000B1749"/>
    <w:rsid w:val="000B1765"/>
    <w:rsid w:val="000B17D1"/>
    <w:rsid w:val="000B17E1"/>
    <w:rsid w:val="000B187E"/>
    <w:rsid w:val="000B18E1"/>
    <w:rsid w:val="000B1925"/>
    <w:rsid w:val="000B1989"/>
    <w:rsid w:val="000B19B2"/>
    <w:rsid w:val="000B19C8"/>
    <w:rsid w:val="000B1A05"/>
    <w:rsid w:val="000B1A4A"/>
    <w:rsid w:val="000B1A4B"/>
    <w:rsid w:val="000B1A4C"/>
    <w:rsid w:val="000B1A7F"/>
    <w:rsid w:val="000B1AA4"/>
    <w:rsid w:val="000B1ABB"/>
    <w:rsid w:val="000B1AEA"/>
    <w:rsid w:val="000B1AED"/>
    <w:rsid w:val="000B1AF3"/>
    <w:rsid w:val="000B1AF6"/>
    <w:rsid w:val="000B1B26"/>
    <w:rsid w:val="000B1B4C"/>
    <w:rsid w:val="000B1B62"/>
    <w:rsid w:val="000B1BC2"/>
    <w:rsid w:val="000B1BC5"/>
    <w:rsid w:val="000B1BF3"/>
    <w:rsid w:val="000B1C3F"/>
    <w:rsid w:val="000B1CF3"/>
    <w:rsid w:val="000B1CF5"/>
    <w:rsid w:val="000B1D02"/>
    <w:rsid w:val="000B1D0A"/>
    <w:rsid w:val="000B1D42"/>
    <w:rsid w:val="000B1D5E"/>
    <w:rsid w:val="000B1D90"/>
    <w:rsid w:val="000B1DD4"/>
    <w:rsid w:val="000B1DDF"/>
    <w:rsid w:val="000B1DF8"/>
    <w:rsid w:val="000B1DFF"/>
    <w:rsid w:val="000B1E11"/>
    <w:rsid w:val="000B1E19"/>
    <w:rsid w:val="000B1E49"/>
    <w:rsid w:val="000B1E7D"/>
    <w:rsid w:val="000B1E84"/>
    <w:rsid w:val="000B1F06"/>
    <w:rsid w:val="000B1F0F"/>
    <w:rsid w:val="000B1F10"/>
    <w:rsid w:val="000B1F31"/>
    <w:rsid w:val="000B1F32"/>
    <w:rsid w:val="000B1F53"/>
    <w:rsid w:val="000B1F76"/>
    <w:rsid w:val="000B1F8E"/>
    <w:rsid w:val="000B1F95"/>
    <w:rsid w:val="000B1FCA"/>
    <w:rsid w:val="000B1FF7"/>
    <w:rsid w:val="000B1FFE"/>
    <w:rsid w:val="000B2062"/>
    <w:rsid w:val="000B2076"/>
    <w:rsid w:val="000B2077"/>
    <w:rsid w:val="000B2087"/>
    <w:rsid w:val="000B20A0"/>
    <w:rsid w:val="000B20B9"/>
    <w:rsid w:val="000B20BD"/>
    <w:rsid w:val="000B20CA"/>
    <w:rsid w:val="000B20D8"/>
    <w:rsid w:val="000B20DD"/>
    <w:rsid w:val="000B20E4"/>
    <w:rsid w:val="000B20F6"/>
    <w:rsid w:val="000B2182"/>
    <w:rsid w:val="000B2191"/>
    <w:rsid w:val="000B21AE"/>
    <w:rsid w:val="000B21C4"/>
    <w:rsid w:val="000B21CB"/>
    <w:rsid w:val="000B21EF"/>
    <w:rsid w:val="000B2205"/>
    <w:rsid w:val="000B221A"/>
    <w:rsid w:val="000B2246"/>
    <w:rsid w:val="000B2295"/>
    <w:rsid w:val="000B229C"/>
    <w:rsid w:val="000B22D4"/>
    <w:rsid w:val="000B22D9"/>
    <w:rsid w:val="000B22DA"/>
    <w:rsid w:val="000B2310"/>
    <w:rsid w:val="000B2313"/>
    <w:rsid w:val="000B231C"/>
    <w:rsid w:val="000B232F"/>
    <w:rsid w:val="000B2364"/>
    <w:rsid w:val="000B2365"/>
    <w:rsid w:val="000B2392"/>
    <w:rsid w:val="000B23EC"/>
    <w:rsid w:val="000B23F3"/>
    <w:rsid w:val="000B23FA"/>
    <w:rsid w:val="000B2454"/>
    <w:rsid w:val="000B247E"/>
    <w:rsid w:val="000B247F"/>
    <w:rsid w:val="000B252D"/>
    <w:rsid w:val="000B25B3"/>
    <w:rsid w:val="000B25CB"/>
    <w:rsid w:val="000B261A"/>
    <w:rsid w:val="000B261F"/>
    <w:rsid w:val="000B2628"/>
    <w:rsid w:val="000B266D"/>
    <w:rsid w:val="000B26AB"/>
    <w:rsid w:val="000B26B3"/>
    <w:rsid w:val="000B26B6"/>
    <w:rsid w:val="000B26CC"/>
    <w:rsid w:val="000B26CF"/>
    <w:rsid w:val="000B2729"/>
    <w:rsid w:val="000B272B"/>
    <w:rsid w:val="000B2757"/>
    <w:rsid w:val="000B2761"/>
    <w:rsid w:val="000B276C"/>
    <w:rsid w:val="000B27AF"/>
    <w:rsid w:val="000B27DF"/>
    <w:rsid w:val="000B280C"/>
    <w:rsid w:val="000B281F"/>
    <w:rsid w:val="000B2822"/>
    <w:rsid w:val="000B2844"/>
    <w:rsid w:val="000B28A2"/>
    <w:rsid w:val="000B28D9"/>
    <w:rsid w:val="000B291E"/>
    <w:rsid w:val="000B29BD"/>
    <w:rsid w:val="000B29BE"/>
    <w:rsid w:val="000B29C0"/>
    <w:rsid w:val="000B29C8"/>
    <w:rsid w:val="000B29D3"/>
    <w:rsid w:val="000B29EA"/>
    <w:rsid w:val="000B29F0"/>
    <w:rsid w:val="000B2A0C"/>
    <w:rsid w:val="000B2A16"/>
    <w:rsid w:val="000B2A32"/>
    <w:rsid w:val="000B2A80"/>
    <w:rsid w:val="000B2AD5"/>
    <w:rsid w:val="000B2AED"/>
    <w:rsid w:val="000B2B10"/>
    <w:rsid w:val="000B2B2F"/>
    <w:rsid w:val="000B2B4B"/>
    <w:rsid w:val="000B2B4D"/>
    <w:rsid w:val="000B2C24"/>
    <w:rsid w:val="000B2C26"/>
    <w:rsid w:val="000B2C32"/>
    <w:rsid w:val="000B2C5C"/>
    <w:rsid w:val="000B2C60"/>
    <w:rsid w:val="000B2C67"/>
    <w:rsid w:val="000B2CA0"/>
    <w:rsid w:val="000B2CBD"/>
    <w:rsid w:val="000B2CF9"/>
    <w:rsid w:val="000B2D19"/>
    <w:rsid w:val="000B2D25"/>
    <w:rsid w:val="000B2D36"/>
    <w:rsid w:val="000B2D56"/>
    <w:rsid w:val="000B2D67"/>
    <w:rsid w:val="000B2D7E"/>
    <w:rsid w:val="000B2DAF"/>
    <w:rsid w:val="000B2DB4"/>
    <w:rsid w:val="000B2DCA"/>
    <w:rsid w:val="000B2DD9"/>
    <w:rsid w:val="000B2DDD"/>
    <w:rsid w:val="000B2DE9"/>
    <w:rsid w:val="000B2DFD"/>
    <w:rsid w:val="000B2E02"/>
    <w:rsid w:val="000B2E4E"/>
    <w:rsid w:val="000B2E8F"/>
    <w:rsid w:val="000B2E95"/>
    <w:rsid w:val="000B2E96"/>
    <w:rsid w:val="000B2F01"/>
    <w:rsid w:val="000B2F57"/>
    <w:rsid w:val="000B2F65"/>
    <w:rsid w:val="000B2F68"/>
    <w:rsid w:val="000B2F79"/>
    <w:rsid w:val="000B2FA4"/>
    <w:rsid w:val="000B2FAE"/>
    <w:rsid w:val="000B2FC2"/>
    <w:rsid w:val="000B2FDB"/>
    <w:rsid w:val="000B2FF7"/>
    <w:rsid w:val="000B2FFA"/>
    <w:rsid w:val="000B3057"/>
    <w:rsid w:val="000B3059"/>
    <w:rsid w:val="000B3071"/>
    <w:rsid w:val="000B307E"/>
    <w:rsid w:val="000B30A4"/>
    <w:rsid w:val="000B315E"/>
    <w:rsid w:val="000B316A"/>
    <w:rsid w:val="000B316B"/>
    <w:rsid w:val="000B319A"/>
    <w:rsid w:val="000B31C5"/>
    <w:rsid w:val="000B31EA"/>
    <w:rsid w:val="000B31EF"/>
    <w:rsid w:val="000B3226"/>
    <w:rsid w:val="000B3227"/>
    <w:rsid w:val="000B323A"/>
    <w:rsid w:val="000B326B"/>
    <w:rsid w:val="000B3287"/>
    <w:rsid w:val="000B329D"/>
    <w:rsid w:val="000B32F9"/>
    <w:rsid w:val="000B3320"/>
    <w:rsid w:val="000B336B"/>
    <w:rsid w:val="000B338D"/>
    <w:rsid w:val="000B33F9"/>
    <w:rsid w:val="000B3401"/>
    <w:rsid w:val="000B3423"/>
    <w:rsid w:val="000B3424"/>
    <w:rsid w:val="000B3447"/>
    <w:rsid w:val="000B3450"/>
    <w:rsid w:val="000B348C"/>
    <w:rsid w:val="000B3492"/>
    <w:rsid w:val="000B34BC"/>
    <w:rsid w:val="000B34D8"/>
    <w:rsid w:val="000B3511"/>
    <w:rsid w:val="000B35A4"/>
    <w:rsid w:val="000B35B4"/>
    <w:rsid w:val="000B35DB"/>
    <w:rsid w:val="000B35F9"/>
    <w:rsid w:val="000B3628"/>
    <w:rsid w:val="000B3657"/>
    <w:rsid w:val="000B3661"/>
    <w:rsid w:val="000B3679"/>
    <w:rsid w:val="000B36A9"/>
    <w:rsid w:val="000B3710"/>
    <w:rsid w:val="000B372C"/>
    <w:rsid w:val="000B375B"/>
    <w:rsid w:val="000B376D"/>
    <w:rsid w:val="000B37AB"/>
    <w:rsid w:val="000B37AC"/>
    <w:rsid w:val="000B37E7"/>
    <w:rsid w:val="000B37EC"/>
    <w:rsid w:val="000B3820"/>
    <w:rsid w:val="000B382B"/>
    <w:rsid w:val="000B3854"/>
    <w:rsid w:val="000B3864"/>
    <w:rsid w:val="000B386E"/>
    <w:rsid w:val="000B3878"/>
    <w:rsid w:val="000B3883"/>
    <w:rsid w:val="000B38BD"/>
    <w:rsid w:val="000B38EA"/>
    <w:rsid w:val="000B38EF"/>
    <w:rsid w:val="000B39B5"/>
    <w:rsid w:val="000B39BA"/>
    <w:rsid w:val="000B3A30"/>
    <w:rsid w:val="000B3A4D"/>
    <w:rsid w:val="000B3A60"/>
    <w:rsid w:val="000B3A8C"/>
    <w:rsid w:val="000B3A92"/>
    <w:rsid w:val="000B3AF4"/>
    <w:rsid w:val="000B3B19"/>
    <w:rsid w:val="000B3B2C"/>
    <w:rsid w:val="000B3BA7"/>
    <w:rsid w:val="000B3BAB"/>
    <w:rsid w:val="000B3BB4"/>
    <w:rsid w:val="000B3BB7"/>
    <w:rsid w:val="000B3BBB"/>
    <w:rsid w:val="000B3C09"/>
    <w:rsid w:val="000B3C58"/>
    <w:rsid w:val="000B3C99"/>
    <w:rsid w:val="000B3CC1"/>
    <w:rsid w:val="000B3CFE"/>
    <w:rsid w:val="000B3D18"/>
    <w:rsid w:val="000B3D40"/>
    <w:rsid w:val="000B3D56"/>
    <w:rsid w:val="000B3D75"/>
    <w:rsid w:val="000B3D7D"/>
    <w:rsid w:val="000B3DC3"/>
    <w:rsid w:val="000B3DD2"/>
    <w:rsid w:val="000B3DE5"/>
    <w:rsid w:val="000B3DFF"/>
    <w:rsid w:val="000B3E5F"/>
    <w:rsid w:val="000B3F01"/>
    <w:rsid w:val="000B3F0A"/>
    <w:rsid w:val="000B3FB5"/>
    <w:rsid w:val="000B3FB8"/>
    <w:rsid w:val="000B3FBB"/>
    <w:rsid w:val="000B4030"/>
    <w:rsid w:val="000B4040"/>
    <w:rsid w:val="000B404D"/>
    <w:rsid w:val="000B4082"/>
    <w:rsid w:val="000B408D"/>
    <w:rsid w:val="000B40BD"/>
    <w:rsid w:val="000B40DE"/>
    <w:rsid w:val="000B410D"/>
    <w:rsid w:val="000B4119"/>
    <w:rsid w:val="000B4130"/>
    <w:rsid w:val="000B4131"/>
    <w:rsid w:val="000B4157"/>
    <w:rsid w:val="000B415A"/>
    <w:rsid w:val="000B415D"/>
    <w:rsid w:val="000B4162"/>
    <w:rsid w:val="000B4192"/>
    <w:rsid w:val="000B41A6"/>
    <w:rsid w:val="000B41D5"/>
    <w:rsid w:val="000B4208"/>
    <w:rsid w:val="000B4218"/>
    <w:rsid w:val="000B42A1"/>
    <w:rsid w:val="000B42A4"/>
    <w:rsid w:val="000B42BC"/>
    <w:rsid w:val="000B42C2"/>
    <w:rsid w:val="000B4306"/>
    <w:rsid w:val="000B431E"/>
    <w:rsid w:val="000B433E"/>
    <w:rsid w:val="000B4358"/>
    <w:rsid w:val="000B43A6"/>
    <w:rsid w:val="000B43CE"/>
    <w:rsid w:val="000B441E"/>
    <w:rsid w:val="000B4443"/>
    <w:rsid w:val="000B4486"/>
    <w:rsid w:val="000B44B0"/>
    <w:rsid w:val="000B44D4"/>
    <w:rsid w:val="000B4504"/>
    <w:rsid w:val="000B4507"/>
    <w:rsid w:val="000B454E"/>
    <w:rsid w:val="000B4552"/>
    <w:rsid w:val="000B4575"/>
    <w:rsid w:val="000B45AC"/>
    <w:rsid w:val="000B45C6"/>
    <w:rsid w:val="000B45E9"/>
    <w:rsid w:val="000B45F7"/>
    <w:rsid w:val="000B4613"/>
    <w:rsid w:val="000B4619"/>
    <w:rsid w:val="000B4621"/>
    <w:rsid w:val="000B4653"/>
    <w:rsid w:val="000B46F3"/>
    <w:rsid w:val="000B4752"/>
    <w:rsid w:val="000B4766"/>
    <w:rsid w:val="000B4768"/>
    <w:rsid w:val="000B477E"/>
    <w:rsid w:val="000B478F"/>
    <w:rsid w:val="000B4799"/>
    <w:rsid w:val="000B47DB"/>
    <w:rsid w:val="000B47EA"/>
    <w:rsid w:val="000B47F1"/>
    <w:rsid w:val="000B47F5"/>
    <w:rsid w:val="000B484A"/>
    <w:rsid w:val="000B4859"/>
    <w:rsid w:val="000B4860"/>
    <w:rsid w:val="000B4882"/>
    <w:rsid w:val="000B489C"/>
    <w:rsid w:val="000B48AD"/>
    <w:rsid w:val="000B48C6"/>
    <w:rsid w:val="000B4916"/>
    <w:rsid w:val="000B4924"/>
    <w:rsid w:val="000B4973"/>
    <w:rsid w:val="000B49CF"/>
    <w:rsid w:val="000B4A04"/>
    <w:rsid w:val="000B4A24"/>
    <w:rsid w:val="000B4A34"/>
    <w:rsid w:val="000B4A56"/>
    <w:rsid w:val="000B4A78"/>
    <w:rsid w:val="000B4ABD"/>
    <w:rsid w:val="000B4B1C"/>
    <w:rsid w:val="000B4B27"/>
    <w:rsid w:val="000B4B2A"/>
    <w:rsid w:val="000B4B39"/>
    <w:rsid w:val="000B4B4F"/>
    <w:rsid w:val="000B4B7B"/>
    <w:rsid w:val="000B4BA4"/>
    <w:rsid w:val="000B4BAB"/>
    <w:rsid w:val="000B4C3D"/>
    <w:rsid w:val="000B4C8E"/>
    <w:rsid w:val="000B4CBD"/>
    <w:rsid w:val="000B4D0F"/>
    <w:rsid w:val="000B4D1E"/>
    <w:rsid w:val="000B4D3B"/>
    <w:rsid w:val="000B4D70"/>
    <w:rsid w:val="000B4D9A"/>
    <w:rsid w:val="000B4DAF"/>
    <w:rsid w:val="000B4DD5"/>
    <w:rsid w:val="000B4DD7"/>
    <w:rsid w:val="000B4DE4"/>
    <w:rsid w:val="000B4DF7"/>
    <w:rsid w:val="000B4E29"/>
    <w:rsid w:val="000B4E30"/>
    <w:rsid w:val="000B4E58"/>
    <w:rsid w:val="000B4EC3"/>
    <w:rsid w:val="000B4EE4"/>
    <w:rsid w:val="000B4EFC"/>
    <w:rsid w:val="000B4F0C"/>
    <w:rsid w:val="000B4F23"/>
    <w:rsid w:val="000B4F32"/>
    <w:rsid w:val="000B4F41"/>
    <w:rsid w:val="000B4F74"/>
    <w:rsid w:val="000B4FD1"/>
    <w:rsid w:val="000B4FE6"/>
    <w:rsid w:val="000B5011"/>
    <w:rsid w:val="000B503E"/>
    <w:rsid w:val="000B50A5"/>
    <w:rsid w:val="000B50A9"/>
    <w:rsid w:val="000B50C6"/>
    <w:rsid w:val="000B510A"/>
    <w:rsid w:val="000B5172"/>
    <w:rsid w:val="000B51A0"/>
    <w:rsid w:val="000B51AC"/>
    <w:rsid w:val="000B51FF"/>
    <w:rsid w:val="000B523C"/>
    <w:rsid w:val="000B524D"/>
    <w:rsid w:val="000B5250"/>
    <w:rsid w:val="000B5277"/>
    <w:rsid w:val="000B527D"/>
    <w:rsid w:val="000B5280"/>
    <w:rsid w:val="000B530C"/>
    <w:rsid w:val="000B5324"/>
    <w:rsid w:val="000B532E"/>
    <w:rsid w:val="000B5333"/>
    <w:rsid w:val="000B5374"/>
    <w:rsid w:val="000B5376"/>
    <w:rsid w:val="000B5395"/>
    <w:rsid w:val="000B539C"/>
    <w:rsid w:val="000B53B3"/>
    <w:rsid w:val="000B53C3"/>
    <w:rsid w:val="000B53E5"/>
    <w:rsid w:val="000B53F2"/>
    <w:rsid w:val="000B5403"/>
    <w:rsid w:val="000B5436"/>
    <w:rsid w:val="000B5448"/>
    <w:rsid w:val="000B546E"/>
    <w:rsid w:val="000B5491"/>
    <w:rsid w:val="000B54AF"/>
    <w:rsid w:val="000B54D9"/>
    <w:rsid w:val="000B552B"/>
    <w:rsid w:val="000B556F"/>
    <w:rsid w:val="000B5596"/>
    <w:rsid w:val="000B55AE"/>
    <w:rsid w:val="000B561E"/>
    <w:rsid w:val="000B5634"/>
    <w:rsid w:val="000B566C"/>
    <w:rsid w:val="000B5684"/>
    <w:rsid w:val="000B56C1"/>
    <w:rsid w:val="000B56FC"/>
    <w:rsid w:val="000B5702"/>
    <w:rsid w:val="000B5712"/>
    <w:rsid w:val="000B572D"/>
    <w:rsid w:val="000B577D"/>
    <w:rsid w:val="000B57A4"/>
    <w:rsid w:val="000B57A9"/>
    <w:rsid w:val="000B57AA"/>
    <w:rsid w:val="000B57D5"/>
    <w:rsid w:val="000B57E2"/>
    <w:rsid w:val="000B57F7"/>
    <w:rsid w:val="000B5896"/>
    <w:rsid w:val="000B58A6"/>
    <w:rsid w:val="000B5908"/>
    <w:rsid w:val="000B590D"/>
    <w:rsid w:val="000B5924"/>
    <w:rsid w:val="000B5974"/>
    <w:rsid w:val="000B5993"/>
    <w:rsid w:val="000B59B1"/>
    <w:rsid w:val="000B59BC"/>
    <w:rsid w:val="000B59C2"/>
    <w:rsid w:val="000B59DB"/>
    <w:rsid w:val="000B59F6"/>
    <w:rsid w:val="000B5A04"/>
    <w:rsid w:val="000B5A57"/>
    <w:rsid w:val="000B5A6C"/>
    <w:rsid w:val="000B5A90"/>
    <w:rsid w:val="000B5A93"/>
    <w:rsid w:val="000B5ADE"/>
    <w:rsid w:val="000B5AF8"/>
    <w:rsid w:val="000B5B08"/>
    <w:rsid w:val="000B5B0A"/>
    <w:rsid w:val="000B5B25"/>
    <w:rsid w:val="000B5B27"/>
    <w:rsid w:val="000B5BB2"/>
    <w:rsid w:val="000B5BD5"/>
    <w:rsid w:val="000B5BE0"/>
    <w:rsid w:val="000B5BE2"/>
    <w:rsid w:val="000B5BEF"/>
    <w:rsid w:val="000B5C20"/>
    <w:rsid w:val="000B5C2F"/>
    <w:rsid w:val="000B5C65"/>
    <w:rsid w:val="000B5C7E"/>
    <w:rsid w:val="000B5CAA"/>
    <w:rsid w:val="000B5CC0"/>
    <w:rsid w:val="000B5CF3"/>
    <w:rsid w:val="000B5D0D"/>
    <w:rsid w:val="000B5D17"/>
    <w:rsid w:val="000B5D29"/>
    <w:rsid w:val="000B5D5C"/>
    <w:rsid w:val="000B5D64"/>
    <w:rsid w:val="000B5DA2"/>
    <w:rsid w:val="000B5DA6"/>
    <w:rsid w:val="000B5DE5"/>
    <w:rsid w:val="000B5DEA"/>
    <w:rsid w:val="000B5DEC"/>
    <w:rsid w:val="000B5DF3"/>
    <w:rsid w:val="000B5F00"/>
    <w:rsid w:val="000B5F36"/>
    <w:rsid w:val="000B5F59"/>
    <w:rsid w:val="000B5F94"/>
    <w:rsid w:val="000B5FB3"/>
    <w:rsid w:val="000B5FBC"/>
    <w:rsid w:val="000B5FC3"/>
    <w:rsid w:val="000B5FCD"/>
    <w:rsid w:val="000B5FFB"/>
    <w:rsid w:val="000B6052"/>
    <w:rsid w:val="000B6056"/>
    <w:rsid w:val="000B6085"/>
    <w:rsid w:val="000B6095"/>
    <w:rsid w:val="000B60A6"/>
    <w:rsid w:val="000B60C6"/>
    <w:rsid w:val="000B6114"/>
    <w:rsid w:val="000B616D"/>
    <w:rsid w:val="000B6170"/>
    <w:rsid w:val="000B6177"/>
    <w:rsid w:val="000B618F"/>
    <w:rsid w:val="000B6193"/>
    <w:rsid w:val="000B61EC"/>
    <w:rsid w:val="000B61F6"/>
    <w:rsid w:val="000B6208"/>
    <w:rsid w:val="000B6257"/>
    <w:rsid w:val="000B6285"/>
    <w:rsid w:val="000B62B7"/>
    <w:rsid w:val="000B634F"/>
    <w:rsid w:val="000B6374"/>
    <w:rsid w:val="000B637F"/>
    <w:rsid w:val="000B6398"/>
    <w:rsid w:val="000B6489"/>
    <w:rsid w:val="000B64A3"/>
    <w:rsid w:val="000B64A8"/>
    <w:rsid w:val="000B64F7"/>
    <w:rsid w:val="000B6501"/>
    <w:rsid w:val="000B6511"/>
    <w:rsid w:val="000B651B"/>
    <w:rsid w:val="000B653A"/>
    <w:rsid w:val="000B65BF"/>
    <w:rsid w:val="000B65CA"/>
    <w:rsid w:val="000B65DC"/>
    <w:rsid w:val="000B65E5"/>
    <w:rsid w:val="000B65F4"/>
    <w:rsid w:val="000B6609"/>
    <w:rsid w:val="000B6615"/>
    <w:rsid w:val="000B665C"/>
    <w:rsid w:val="000B6660"/>
    <w:rsid w:val="000B66D2"/>
    <w:rsid w:val="000B66E8"/>
    <w:rsid w:val="000B6727"/>
    <w:rsid w:val="000B6738"/>
    <w:rsid w:val="000B675B"/>
    <w:rsid w:val="000B67AC"/>
    <w:rsid w:val="000B67B4"/>
    <w:rsid w:val="000B67D8"/>
    <w:rsid w:val="000B67E6"/>
    <w:rsid w:val="000B6801"/>
    <w:rsid w:val="000B692A"/>
    <w:rsid w:val="000B696A"/>
    <w:rsid w:val="000B696F"/>
    <w:rsid w:val="000B6973"/>
    <w:rsid w:val="000B6974"/>
    <w:rsid w:val="000B6981"/>
    <w:rsid w:val="000B698F"/>
    <w:rsid w:val="000B69C8"/>
    <w:rsid w:val="000B6A07"/>
    <w:rsid w:val="000B6A3A"/>
    <w:rsid w:val="000B6A43"/>
    <w:rsid w:val="000B6AC0"/>
    <w:rsid w:val="000B6AC3"/>
    <w:rsid w:val="000B6B1B"/>
    <w:rsid w:val="000B6B21"/>
    <w:rsid w:val="000B6B3D"/>
    <w:rsid w:val="000B6B69"/>
    <w:rsid w:val="000B6B7C"/>
    <w:rsid w:val="000B6B8B"/>
    <w:rsid w:val="000B6B92"/>
    <w:rsid w:val="000B6C2A"/>
    <w:rsid w:val="000B6C6C"/>
    <w:rsid w:val="000B6C88"/>
    <w:rsid w:val="000B6D77"/>
    <w:rsid w:val="000B6D94"/>
    <w:rsid w:val="000B6DCA"/>
    <w:rsid w:val="000B6DF1"/>
    <w:rsid w:val="000B6F12"/>
    <w:rsid w:val="000B6F3B"/>
    <w:rsid w:val="000B6F6E"/>
    <w:rsid w:val="000B7011"/>
    <w:rsid w:val="000B7045"/>
    <w:rsid w:val="000B7051"/>
    <w:rsid w:val="000B70A7"/>
    <w:rsid w:val="000B70B0"/>
    <w:rsid w:val="000B7115"/>
    <w:rsid w:val="000B717F"/>
    <w:rsid w:val="000B718A"/>
    <w:rsid w:val="000B71CC"/>
    <w:rsid w:val="000B71D3"/>
    <w:rsid w:val="000B71D7"/>
    <w:rsid w:val="000B720A"/>
    <w:rsid w:val="000B721C"/>
    <w:rsid w:val="000B7297"/>
    <w:rsid w:val="000B73D9"/>
    <w:rsid w:val="000B73DD"/>
    <w:rsid w:val="000B7411"/>
    <w:rsid w:val="000B7451"/>
    <w:rsid w:val="000B745D"/>
    <w:rsid w:val="000B746D"/>
    <w:rsid w:val="000B7510"/>
    <w:rsid w:val="000B7522"/>
    <w:rsid w:val="000B752E"/>
    <w:rsid w:val="000B7574"/>
    <w:rsid w:val="000B7576"/>
    <w:rsid w:val="000B757C"/>
    <w:rsid w:val="000B758C"/>
    <w:rsid w:val="000B75BD"/>
    <w:rsid w:val="000B75D8"/>
    <w:rsid w:val="000B7616"/>
    <w:rsid w:val="000B763F"/>
    <w:rsid w:val="000B764E"/>
    <w:rsid w:val="000B76C8"/>
    <w:rsid w:val="000B76D2"/>
    <w:rsid w:val="000B7703"/>
    <w:rsid w:val="000B7741"/>
    <w:rsid w:val="000B7772"/>
    <w:rsid w:val="000B7799"/>
    <w:rsid w:val="000B781D"/>
    <w:rsid w:val="000B7836"/>
    <w:rsid w:val="000B785A"/>
    <w:rsid w:val="000B7871"/>
    <w:rsid w:val="000B78B7"/>
    <w:rsid w:val="000B78BB"/>
    <w:rsid w:val="000B7936"/>
    <w:rsid w:val="000B7940"/>
    <w:rsid w:val="000B794F"/>
    <w:rsid w:val="000B79ED"/>
    <w:rsid w:val="000B7A02"/>
    <w:rsid w:val="000B7A8E"/>
    <w:rsid w:val="000B7AB5"/>
    <w:rsid w:val="000B7ACA"/>
    <w:rsid w:val="000B7AE1"/>
    <w:rsid w:val="000B7AF9"/>
    <w:rsid w:val="000B7B0A"/>
    <w:rsid w:val="000B7B5B"/>
    <w:rsid w:val="000B7B62"/>
    <w:rsid w:val="000B7BE3"/>
    <w:rsid w:val="000B7C1D"/>
    <w:rsid w:val="000B7C4C"/>
    <w:rsid w:val="000B7C50"/>
    <w:rsid w:val="000B7C96"/>
    <w:rsid w:val="000B7CF4"/>
    <w:rsid w:val="000B7CFB"/>
    <w:rsid w:val="000B7D5E"/>
    <w:rsid w:val="000B7DAF"/>
    <w:rsid w:val="000B7DB8"/>
    <w:rsid w:val="000B7DFD"/>
    <w:rsid w:val="000B7E17"/>
    <w:rsid w:val="000B7E52"/>
    <w:rsid w:val="000B7EEB"/>
    <w:rsid w:val="000B7EF4"/>
    <w:rsid w:val="000B7F41"/>
    <w:rsid w:val="000B7F45"/>
    <w:rsid w:val="000B7F58"/>
    <w:rsid w:val="000B7FCC"/>
    <w:rsid w:val="000B7FD4"/>
    <w:rsid w:val="000B7FF8"/>
    <w:rsid w:val="000C0012"/>
    <w:rsid w:val="000C0017"/>
    <w:rsid w:val="000C0024"/>
    <w:rsid w:val="000C0040"/>
    <w:rsid w:val="000C0053"/>
    <w:rsid w:val="000C00F2"/>
    <w:rsid w:val="000C0104"/>
    <w:rsid w:val="000C013B"/>
    <w:rsid w:val="000C014E"/>
    <w:rsid w:val="000C015F"/>
    <w:rsid w:val="000C01AA"/>
    <w:rsid w:val="000C01B1"/>
    <w:rsid w:val="000C01B8"/>
    <w:rsid w:val="000C01BB"/>
    <w:rsid w:val="000C01BD"/>
    <w:rsid w:val="000C01F0"/>
    <w:rsid w:val="000C01FB"/>
    <w:rsid w:val="000C021C"/>
    <w:rsid w:val="000C0229"/>
    <w:rsid w:val="000C02C3"/>
    <w:rsid w:val="000C02DA"/>
    <w:rsid w:val="000C02F6"/>
    <w:rsid w:val="000C0321"/>
    <w:rsid w:val="000C0353"/>
    <w:rsid w:val="000C0356"/>
    <w:rsid w:val="000C035C"/>
    <w:rsid w:val="000C0369"/>
    <w:rsid w:val="000C036E"/>
    <w:rsid w:val="000C037E"/>
    <w:rsid w:val="000C03AB"/>
    <w:rsid w:val="000C03B4"/>
    <w:rsid w:val="000C03DA"/>
    <w:rsid w:val="000C0400"/>
    <w:rsid w:val="000C0483"/>
    <w:rsid w:val="000C0488"/>
    <w:rsid w:val="000C04E4"/>
    <w:rsid w:val="000C04FF"/>
    <w:rsid w:val="000C053F"/>
    <w:rsid w:val="000C0564"/>
    <w:rsid w:val="000C0575"/>
    <w:rsid w:val="000C05B5"/>
    <w:rsid w:val="000C05FE"/>
    <w:rsid w:val="000C0641"/>
    <w:rsid w:val="000C0642"/>
    <w:rsid w:val="000C0664"/>
    <w:rsid w:val="000C0668"/>
    <w:rsid w:val="000C0690"/>
    <w:rsid w:val="000C06DA"/>
    <w:rsid w:val="000C06DE"/>
    <w:rsid w:val="000C06F6"/>
    <w:rsid w:val="000C06FE"/>
    <w:rsid w:val="000C071A"/>
    <w:rsid w:val="000C0723"/>
    <w:rsid w:val="000C0741"/>
    <w:rsid w:val="000C0745"/>
    <w:rsid w:val="000C0779"/>
    <w:rsid w:val="000C079C"/>
    <w:rsid w:val="000C07CA"/>
    <w:rsid w:val="000C07EE"/>
    <w:rsid w:val="000C0807"/>
    <w:rsid w:val="000C082D"/>
    <w:rsid w:val="000C0847"/>
    <w:rsid w:val="000C08A9"/>
    <w:rsid w:val="000C08B3"/>
    <w:rsid w:val="000C08C1"/>
    <w:rsid w:val="000C091E"/>
    <w:rsid w:val="000C09B2"/>
    <w:rsid w:val="000C09C9"/>
    <w:rsid w:val="000C09D2"/>
    <w:rsid w:val="000C09E6"/>
    <w:rsid w:val="000C09E9"/>
    <w:rsid w:val="000C0A2B"/>
    <w:rsid w:val="000C0A37"/>
    <w:rsid w:val="000C0A6A"/>
    <w:rsid w:val="000C0AC8"/>
    <w:rsid w:val="000C0AE7"/>
    <w:rsid w:val="000C0AEA"/>
    <w:rsid w:val="000C0B46"/>
    <w:rsid w:val="000C0B8C"/>
    <w:rsid w:val="000C0C08"/>
    <w:rsid w:val="000C0C11"/>
    <w:rsid w:val="000C0C43"/>
    <w:rsid w:val="000C0C66"/>
    <w:rsid w:val="000C0CC3"/>
    <w:rsid w:val="000C0D4E"/>
    <w:rsid w:val="000C0D7A"/>
    <w:rsid w:val="000C0DC1"/>
    <w:rsid w:val="000C0DFD"/>
    <w:rsid w:val="000C0E08"/>
    <w:rsid w:val="000C0E1E"/>
    <w:rsid w:val="000C0E42"/>
    <w:rsid w:val="000C0E69"/>
    <w:rsid w:val="000C0EE1"/>
    <w:rsid w:val="000C0EEE"/>
    <w:rsid w:val="000C0F15"/>
    <w:rsid w:val="000C0F25"/>
    <w:rsid w:val="000C0FAA"/>
    <w:rsid w:val="000C0FAC"/>
    <w:rsid w:val="000C0FC2"/>
    <w:rsid w:val="000C0FE8"/>
    <w:rsid w:val="000C1008"/>
    <w:rsid w:val="000C103C"/>
    <w:rsid w:val="000C1042"/>
    <w:rsid w:val="000C1055"/>
    <w:rsid w:val="000C1098"/>
    <w:rsid w:val="000C10D6"/>
    <w:rsid w:val="000C10DF"/>
    <w:rsid w:val="000C1127"/>
    <w:rsid w:val="000C1185"/>
    <w:rsid w:val="000C11D5"/>
    <w:rsid w:val="000C11DC"/>
    <w:rsid w:val="000C1261"/>
    <w:rsid w:val="000C127A"/>
    <w:rsid w:val="000C12A1"/>
    <w:rsid w:val="000C12AD"/>
    <w:rsid w:val="000C12E5"/>
    <w:rsid w:val="000C1326"/>
    <w:rsid w:val="000C1339"/>
    <w:rsid w:val="000C137E"/>
    <w:rsid w:val="000C1381"/>
    <w:rsid w:val="000C13C8"/>
    <w:rsid w:val="000C13CD"/>
    <w:rsid w:val="000C13D9"/>
    <w:rsid w:val="000C1415"/>
    <w:rsid w:val="000C144F"/>
    <w:rsid w:val="000C1476"/>
    <w:rsid w:val="000C148A"/>
    <w:rsid w:val="000C14C1"/>
    <w:rsid w:val="000C14CE"/>
    <w:rsid w:val="000C14DC"/>
    <w:rsid w:val="000C14EB"/>
    <w:rsid w:val="000C1555"/>
    <w:rsid w:val="000C1570"/>
    <w:rsid w:val="000C159D"/>
    <w:rsid w:val="000C15B9"/>
    <w:rsid w:val="000C15D3"/>
    <w:rsid w:val="000C15F1"/>
    <w:rsid w:val="000C161C"/>
    <w:rsid w:val="000C1632"/>
    <w:rsid w:val="000C1635"/>
    <w:rsid w:val="000C163C"/>
    <w:rsid w:val="000C1677"/>
    <w:rsid w:val="000C16A8"/>
    <w:rsid w:val="000C16E0"/>
    <w:rsid w:val="000C175F"/>
    <w:rsid w:val="000C1783"/>
    <w:rsid w:val="000C17DC"/>
    <w:rsid w:val="000C17EA"/>
    <w:rsid w:val="000C17F2"/>
    <w:rsid w:val="000C17FB"/>
    <w:rsid w:val="000C180C"/>
    <w:rsid w:val="000C1866"/>
    <w:rsid w:val="000C18AC"/>
    <w:rsid w:val="000C18D9"/>
    <w:rsid w:val="000C18DF"/>
    <w:rsid w:val="000C1917"/>
    <w:rsid w:val="000C191E"/>
    <w:rsid w:val="000C193C"/>
    <w:rsid w:val="000C19A1"/>
    <w:rsid w:val="000C19BF"/>
    <w:rsid w:val="000C19DC"/>
    <w:rsid w:val="000C19F6"/>
    <w:rsid w:val="000C19F7"/>
    <w:rsid w:val="000C1A52"/>
    <w:rsid w:val="000C1A62"/>
    <w:rsid w:val="000C1A81"/>
    <w:rsid w:val="000C1A89"/>
    <w:rsid w:val="000C1AC6"/>
    <w:rsid w:val="000C1AE9"/>
    <w:rsid w:val="000C1B0C"/>
    <w:rsid w:val="000C1B44"/>
    <w:rsid w:val="000C1BA5"/>
    <w:rsid w:val="000C1BB6"/>
    <w:rsid w:val="000C1BBF"/>
    <w:rsid w:val="000C1BC0"/>
    <w:rsid w:val="000C1BD1"/>
    <w:rsid w:val="000C1BF6"/>
    <w:rsid w:val="000C1C26"/>
    <w:rsid w:val="000C1C3F"/>
    <w:rsid w:val="000C1C58"/>
    <w:rsid w:val="000C1C73"/>
    <w:rsid w:val="000C1C8F"/>
    <w:rsid w:val="000C1C9C"/>
    <w:rsid w:val="000C1D35"/>
    <w:rsid w:val="000C1D3D"/>
    <w:rsid w:val="000C1D56"/>
    <w:rsid w:val="000C1DA9"/>
    <w:rsid w:val="000C1DBC"/>
    <w:rsid w:val="000C1DBE"/>
    <w:rsid w:val="000C1E01"/>
    <w:rsid w:val="000C1E35"/>
    <w:rsid w:val="000C1E5B"/>
    <w:rsid w:val="000C1E9E"/>
    <w:rsid w:val="000C1EA7"/>
    <w:rsid w:val="000C1EF9"/>
    <w:rsid w:val="000C1F1F"/>
    <w:rsid w:val="000C1F4A"/>
    <w:rsid w:val="000C1F73"/>
    <w:rsid w:val="000C1FB2"/>
    <w:rsid w:val="000C1FBF"/>
    <w:rsid w:val="000C2043"/>
    <w:rsid w:val="000C2083"/>
    <w:rsid w:val="000C2087"/>
    <w:rsid w:val="000C20A6"/>
    <w:rsid w:val="000C20C1"/>
    <w:rsid w:val="000C20EA"/>
    <w:rsid w:val="000C20FB"/>
    <w:rsid w:val="000C2138"/>
    <w:rsid w:val="000C219C"/>
    <w:rsid w:val="000C21E7"/>
    <w:rsid w:val="000C2203"/>
    <w:rsid w:val="000C2223"/>
    <w:rsid w:val="000C2225"/>
    <w:rsid w:val="000C2299"/>
    <w:rsid w:val="000C22B2"/>
    <w:rsid w:val="000C22F6"/>
    <w:rsid w:val="000C22FE"/>
    <w:rsid w:val="000C239B"/>
    <w:rsid w:val="000C240D"/>
    <w:rsid w:val="000C243F"/>
    <w:rsid w:val="000C2450"/>
    <w:rsid w:val="000C2499"/>
    <w:rsid w:val="000C249A"/>
    <w:rsid w:val="000C24B0"/>
    <w:rsid w:val="000C24B6"/>
    <w:rsid w:val="000C2548"/>
    <w:rsid w:val="000C255F"/>
    <w:rsid w:val="000C2588"/>
    <w:rsid w:val="000C25BE"/>
    <w:rsid w:val="000C25E3"/>
    <w:rsid w:val="000C2606"/>
    <w:rsid w:val="000C264C"/>
    <w:rsid w:val="000C266C"/>
    <w:rsid w:val="000C2676"/>
    <w:rsid w:val="000C2690"/>
    <w:rsid w:val="000C2698"/>
    <w:rsid w:val="000C26D9"/>
    <w:rsid w:val="000C26DC"/>
    <w:rsid w:val="000C26FA"/>
    <w:rsid w:val="000C26FD"/>
    <w:rsid w:val="000C270E"/>
    <w:rsid w:val="000C2775"/>
    <w:rsid w:val="000C280B"/>
    <w:rsid w:val="000C2826"/>
    <w:rsid w:val="000C2830"/>
    <w:rsid w:val="000C2844"/>
    <w:rsid w:val="000C2846"/>
    <w:rsid w:val="000C2869"/>
    <w:rsid w:val="000C2897"/>
    <w:rsid w:val="000C28BA"/>
    <w:rsid w:val="000C28FF"/>
    <w:rsid w:val="000C29A3"/>
    <w:rsid w:val="000C2A24"/>
    <w:rsid w:val="000C2A45"/>
    <w:rsid w:val="000C2A60"/>
    <w:rsid w:val="000C2A93"/>
    <w:rsid w:val="000C2AA2"/>
    <w:rsid w:val="000C2AB8"/>
    <w:rsid w:val="000C2B14"/>
    <w:rsid w:val="000C2B51"/>
    <w:rsid w:val="000C2B64"/>
    <w:rsid w:val="000C2B6B"/>
    <w:rsid w:val="000C2B81"/>
    <w:rsid w:val="000C2B9B"/>
    <w:rsid w:val="000C2B9F"/>
    <w:rsid w:val="000C2BAE"/>
    <w:rsid w:val="000C2BB5"/>
    <w:rsid w:val="000C2C22"/>
    <w:rsid w:val="000C2C6D"/>
    <w:rsid w:val="000C2C7B"/>
    <w:rsid w:val="000C2CF2"/>
    <w:rsid w:val="000C2CFB"/>
    <w:rsid w:val="000C2D06"/>
    <w:rsid w:val="000C2D2C"/>
    <w:rsid w:val="000C2D50"/>
    <w:rsid w:val="000C2D78"/>
    <w:rsid w:val="000C2DC8"/>
    <w:rsid w:val="000C2DD1"/>
    <w:rsid w:val="000C2E15"/>
    <w:rsid w:val="000C2E55"/>
    <w:rsid w:val="000C2E85"/>
    <w:rsid w:val="000C2EAB"/>
    <w:rsid w:val="000C2EB9"/>
    <w:rsid w:val="000C2EBB"/>
    <w:rsid w:val="000C2ED4"/>
    <w:rsid w:val="000C2EE1"/>
    <w:rsid w:val="000C2F1E"/>
    <w:rsid w:val="000C2F54"/>
    <w:rsid w:val="000C2F5A"/>
    <w:rsid w:val="000C2F63"/>
    <w:rsid w:val="000C2F67"/>
    <w:rsid w:val="000C2F94"/>
    <w:rsid w:val="000C2FBE"/>
    <w:rsid w:val="000C2FD5"/>
    <w:rsid w:val="000C3002"/>
    <w:rsid w:val="000C3012"/>
    <w:rsid w:val="000C301E"/>
    <w:rsid w:val="000C3025"/>
    <w:rsid w:val="000C305A"/>
    <w:rsid w:val="000C3061"/>
    <w:rsid w:val="000C30C2"/>
    <w:rsid w:val="000C30EC"/>
    <w:rsid w:val="000C3139"/>
    <w:rsid w:val="000C3166"/>
    <w:rsid w:val="000C3176"/>
    <w:rsid w:val="000C3192"/>
    <w:rsid w:val="000C31A3"/>
    <w:rsid w:val="000C31CA"/>
    <w:rsid w:val="000C31CE"/>
    <w:rsid w:val="000C31FD"/>
    <w:rsid w:val="000C3200"/>
    <w:rsid w:val="000C3280"/>
    <w:rsid w:val="000C3297"/>
    <w:rsid w:val="000C329E"/>
    <w:rsid w:val="000C32C2"/>
    <w:rsid w:val="000C32EF"/>
    <w:rsid w:val="000C3308"/>
    <w:rsid w:val="000C3323"/>
    <w:rsid w:val="000C3336"/>
    <w:rsid w:val="000C339D"/>
    <w:rsid w:val="000C33BE"/>
    <w:rsid w:val="000C33F2"/>
    <w:rsid w:val="000C33FE"/>
    <w:rsid w:val="000C3401"/>
    <w:rsid w:val="000C340D"/>
    <w:rsid w:val="000C3428"/>
    <w:rsid w:val="000C3471"/>
    <w:rsid w:val="000C34B6"/>
    <w:rsid w:val="000C34C4"/>
    <w:rsid w:val="000C34F8"/>
    <w:rsid w:val="000C3504"/>
    <w:rsid w:val="000C353C"/>
    <w:rsid w:val="000C3542"/>
    <w:rsid w:val="000C3569"/>
    <w:rsid w:val="000C3595"/>
    <w:rsid w:val="000C35A3"/>
    <w:rsid w:val="000C35A5"/>
    <w:rsid w:val="000C35D8"/>
    <w:rsid w:val="000C3642"/>
    <w:rsid w:val="000C3688"/>
    <w:rsid w:val="000C36A5"/>
    <w:rsid w:val="000C3718"/>
    <w:rsid w:val="000C372A"/>
    <w:rsid w:val="000C3754"/>
    <w:rsid w:val="000C376C"/>
    <w:rsid w:val="000C3772"/>
    <w:rsid w:val="000C37AC"/>
    <w:rsid w:val="000C37BF"/>
    <w:rsid w:val="000C3849"/>
    <w:rsid w:val="000C38A7"/>
    <w:rsid w:val="000C38B3"/>
    <w:rsid w:val="000C38E3"/>
    <w:rsid w:val="000C38F2"/>
    <w:rsid w:val="000C390D"/>
    <w:rsid w:val="000C39B2"/>
    <w:rsid w:val="000C39BF"/>
    <w:rsid w:val="000C3A09"/>
    <w:rsid w:val="000C3A42"/>
    <w:rsid w:val="000C3A45"/>
    <w:rsid w:val="000C3ADF"/>
    <w:rsid w:val="000C3B0F"/>
    <w:rsid w:val="000C3B35"/>
    <w:rsid w:val="000C3B44"/>
    <w:rsid w:val="000C3BC6"/>
    <w:rsid w:val="000C3BC9"/>
    <w:rsid w:val="000C3C01"/>
    <w:rsid w:val="000C3C47"/>
    <w:rsid w:val="000C3CA0"/>
    <w:rsid w:val="000C3CB4"/>
    <w:rsid w:val="000C3CC3"/>
    <w:rsid w:val="000C3CDD"/>
    <w:rsid w:val="000C3CFA"/>
    <w:rsid w:val="000C3D09"/>
    <w:rsid w:val="000C3D9B"/>
    <w:rsid w:val="000C3DC6"/>
    <w:rsid w:val="000C3DFE"/>
    <w:rsid w:val="000C3E13"/>
    <w:rsid w:val="000C3E5C"/>
    <w:rsid w:val="000C3EA2"/>
    <w:rsid w:val="000C3ECF"/>
    <w:rsid w:val="000C3F08"/>
    <w:rsid w:val="000C3F11"/>
    <w:rsid w:val="000C3F1F"/>
    <w:rsid w:val="000C3F3D"/>
    <w:rsid w:val="000C3F43"/>
    <w:rsid w:val="000C3F4D"/>
    <w:rsid w:val="000C3F54"/>
    <w:rsid w:val="000C3F7A"/>
    <w:rsid w:val="000C3FA0"/>
    <w:rsid w:val="000C3FA7"/>
    <w:rsid w:val="000C3FBC"/>
    <w:rsid w:val="000C3FC7"/>
    <w:rsid w:val="000C3FC8"/>
    <w:rsid w:val="000C3FE4"/>
    <w:rsid w:val="000C3FF0"/>
    <w:rsid w:val="000C4003"/>
    <w:rsid w:val="000C4005"/>
    <w:rsid w:val="000C400C"/>
    <w:rsid w:val="000C400D"/>
    <w:rsid w:val="000C405F"/>
    <w:rsid w:val="000C4085"/>
    <w:rsid w:val="000C4092"/>
    <w:rsid w:val="000C40A8"/>
    <w:rsid w:val="000C40AF"/>
    <w:rsid w:val="000C40B2"/>
    <w:rsid w:val="000C40B9"/>
    <w:rsid w:val="000C40E7"/>
    <w:rsid w:val="000C40EC"/>
    <w:rsid w:val="000C40F6"/>
    <w:rsid w:val="000C40FD"/>
    <w:rsid w:val="000C412B"/>
    <w:rsid w:val="000C412E"/>
    <w:rsid w:val="000C4137"/>
    <w:rsid w:val="000C4154"/>
    <w:rsid w:val="000C41A5"/>
    <w:rsid w:val="000C4204"/>
    <w:rsid w:val="000C4219"/>
    <w:rsid w:val="000C4240"/>
    <w:rsid w:val="000C4294"/>
    <w:rsid w:val="000C42D4"/>
    <w:rsid w:val="000C4323"/>
    <w:rsid w:val="000C436B"/>
    <w:rsid w:val="000C43AE"/>
    <w:rsid w:val="000C43E1"/>
    <w:rsid w:val="000C43E8"/>
    <w:rsid w:val="000C4452"/>
    <w:rsid w:val="000C446B"/>
    <w:rsid w:val="000C4475"/>
    <w:rsid w:val="000C4477"/>
    <w:rsid w:val="000C4479"/>
    <w:rsid w:val="000C44C2"/>
    <w:rsid w:val="000C451C"/>
    <w:rsid w:val="000C4539"/>
    <w:rsid w:val="000C456A"/>
    <w:rsid w:val="000C4603"/>
    <w:rsid w:val="000C460C"/>
    <w:rsid w:val="000C466F"/>
    <w:rsid w:val="000C4678"/>
    <w:rsid w:val="000C46B8"/>
    <w:rsid w:val="000C46CA"/>
    <w:rsid w:val="000C4708"/>
    <w:rsid w:val="000C4732"/>
    <w:rsid w:val="000C4736"/>
    <w:rsid w:val="000C473F"/>
    <w:rsid w:val="000C474F"/>
    <w:rsid w:val="000C479B"/>
    <w:rsid w:val="000C47B0"/>
    <w:rsid w:val="000C47BF"/>
    <w:rsid w:val="000C47DE"/>
    <w:rsid w:val="000C47EA"/>
    <w:rsid w:val="000C47F2"/>
    <w:rsid w:val="000C47FF"/>
    <w:rsid w:val="000C484F"/>
    <w:rsid w:val="000C486F"/>
    <w:rsid w:val="000C48D8"/>
    <w:rsid w:val="000C4909"/>
    <w:rsid w:val="000C4929"/>
    <w:rsid w:val="000C4958"/>
    <w:rsid w:val="000C498E"/>
    <w:rsid w:val="000C49F6"/>
    <w:rsid w:val="000C4A12"/>
    <w:rsid w:val="000C4A30"/>
    <w:rsid w:val="000C4A56"/>
    <w:rsid w:val="000C4A6F"/>
    <w:rsid w:val="000C4A72"/>
    <w:rsid w:val="000C4A85"/>
    <w:rsid w:val="000C4AB6"/>
    <w:rsid w:val="000C4AC7"/>
    <w:rsid w:val="000C4AE5"/>
    <w:rsid w:val="000C4B31"/>
    <w:rsid w:val="000C4B96"/>
    <w:rsid w:val="000C4C21"/>
    <w:rsid w:val="000C4C25"/>
    <w:rsid w:val="000C4CCF"/>
    <w:rsid w:val="000C4CF2"/>
    <w:rsid w:val="000C4D0B"/>
    <w:rsid w:val="000C4D0F"/>
    <w:rsid w:val="000C4D40"/>
    <w:rsid w:val="000C4D6C"/>
    <w:rsid w:val="000C4DB2"/>
    <w:rsid w:val="000C4DC9"/>
    <w:rsid w:val="000C4E09"/>
    <w:rsid w:val="000C4E79"/>
    <w:rsid w:val="000C4E8E"/>
    <w:rsid w:val="000C4ED4"/>
    <w:rsid w:val="000C4ED7"/>
    <w:rsid w:val="000C4EE1"/>
    <w:rsid w:val="000C4EE7"/>
    <w:rsid w:val="000C4EE8"/>
    <w:rsid w:val="000C4F08"/>
    <w:rsid w:val="000C4F1D"/>
    <w:rsid w:val="000C4F24"/>
    <w:rsid w:val="000C4F57"/>
    <w:rsid w:val="000C4F78"/>
    <w:rsid w:val="000C4F8A"/>
    <w:rsid w:val="000C4FA0"/>
    <w:rsid w:val="000C4FFF"/>
    <w:rsid w:val="000C5026"/>
    <w:rsid w:val="000C506A"/>
    <w:rsid w:val="000C50A5"/>
    <w:rsid w:val="000C50CF"/>
    <w:rsid w:val="000C5102"/>
    <w:rsid w:val="000C516D"/>
    <w:rsid w:val="000C5197"/>
    <w:rsid w:val="000C51A1"/>
    <w:rsid w:val="000C51BE"/>
    <w:rsid w:val="000C51E3"/>
    <w:rsid w:val="000C51EF"/>
    <w:rsid w:val="000C5264"/>
    <w:rsid w:val="000C5293"/>
    <w:rsid w:val="000C52A9"/>
    <w:rsid w:val="000C52CB"/>
    <w:rsid w:val="000C52CC"/>
    <w:rsid w:val="000C52E0"/>
    <w:rsid w:val="000C5350"/>
    <w:rsid w:val="000C53B1"/>
    <w:rsid w:val="000C53E4"/>
    <w:rsid w:val="000C5448"/>
    <w:rsid w:val="000C5489"/>
    <w:rsid w:val="000C54F0"/>
    <w:rsid w:val="000C5513"/>
    <w:rsid w:val="000C5538"/>
    <w:rsid w:val="000C560A"/>
    <w:rsid w:val="000C567C"/>
    <w:rsid w:val="000C568A"/>
    <w:rsid w:val="000C569B"/>
    <w:rsid w:val="000C5704"/>
    <w:rsid w:val="000C576D"/>
    <w:rsid w:val="000C57A2"/>
    <w:rsid w:val="000C57B7"/>
    <w:rsid w:val="000C57D4"/>
    <w:rsid w:val="000C57E2"/>
    <w:rsid w:val="000C5816"/>
    <w:rsid w:val="000C581A"/>
    <w:rsid w:val="000C582F"/>
    <w:rsid w:val="000C5834"/>
    <w:rsid w:val="000C5844"/>
    <w:rsid w:val="000C5860"/>
    <w:rsid w:val="000C58A7"/>
    <w:rsid w:val="000C58F1"/>
    <w:rsid w:val="000C5928"/>
    <w:rsid w:val="000C5931"/>
    <w:rsid w:val="000C5938"/>
    <w:rsid w:val="000C5940"/>
    <w:rsid w:val="000C594F"/>
    <w:rsid w:val="000C59D8"/>
    <w:rsid w:val="000C59E2"/>
    <w:rsid w:val="000C5A1A"/>
    <w:rsid w:val="000C5A45"/>
    <w:rsid w:val="000C5A7A"/>
    <w:rsid w:val="000C5AB3"/>
    <w:rsid w:val="000C5AFB"/>
    <w:rsid w:val="000C5B0F"/>
    <w:rsid w:val="000C5B25"/>
    <w:rsid w:val="000C5B28"/>
    <w:rsid w:val="000C5B3B"/>
    <w:rsid w:val="000C5B4F"/>
    <w:rsid w:val="000C5B5B"/>
    <w:rsid w:val="000C5B5C"/>
    <w:rsid w:val="000C5B76"/>
    <w:rsid w:val="000C5B8C"/>
    <w:rsid w:val="000C5B8F"/>
    <w:rsid w:val="000C5BB3"/>
    <w:rsid w:val="000C5BE1"/>
    <w:rsid w:val="000C5BE8"/>
    <w:rsid w:val="000C5C28"/>
    <w:rsid w:val="000C5C90"/>
    <w:rsid w:val="000C5CCF"/>
    <w:rsid w:val="000C5D04"/>
    <w:rsid w:val="000C5D41"/>
    <w:rsid w:val="000C5D59"/>
    <w:rsid w:val="000C5DC4"/>
    <w:rsid w:val="000C5E69"/>
    <w:rsid w:val="000C5EA2"/>
    <w:rsid w:val="000C5F14"/>
    <w:rsid w:val="000C5F40"/>
    <w:rsid w:val="000C5F7E"/>
    <w:rsid w:val="000C6019"/>
    <w:rsid w:val="000C6024"/>
    <w:rsid w:val="000C6036"/>
    <w:rsid w:val="000C6042"/>
    <w:rsid w:val="000C604F"/>
    <w:rsid w:val="000C6073"/>
    <w:rsid w:val="000C608B"/>
    <w:rsid w:val="000C60CE"/>
    <w:rsid w:val="000C6105"/>
    <w:rsid w:val="000C611C"/>
    <w:rsid w:val="000C611F"/>
    <w:rsid w:val="000C6165"/>
    <w:rsid w:val="000C617F"/>
    <w:rsid w:val="000C61B2"/>
    <w:rsid w:val="000C61D8"/>
    <w:rsid w:val="000C61E1"/>
    <w:rsid w:val="000C61EB"/>
    <w:rsid w:val="000C6284"/>
    <w:rsid w:val="000C6287"/>
    <w:rsid w:val="000C62E2"/>
    <w:rsid w:val="000C6344"/>
    <w:rsid w:val="000C6381"/>
    <w:rsid w:val="000C6393"/>
    <w:rsid w:val="000C63C0"/>
    <w:rsid w:val="000C63F3"/>
    <w:rsid w:val="000C6408"/>
    <w:rsid w:val="000C6438"/>
    <w:rsid w:val="000C6485"/>
    <w:rsid w:val="000C648C"/>
    <w:rsid w:val="000C64A2"/>
    <w:rsid w:val="000C64AB"/>
    <w:rsid w:val="000C64DF"/>
    <w:rsid w:val="000C64EF"/>
    <w:rsid w:val="000C653B"/>
    <w:rsid w:val="000C655E"/>
    <w:rsid w:val="000C666C"/>
    <w:rsid w:val="000C666D"/>
    <w:rsid w:val="000C66E9"/>
    <w:rsid w:val="000C6707"/>
    <w:rsid w:val="000C6717"/>
    <w:rsid w:val="000C6747"/>
    <w:rsid w:val="000C676D"/>
    <w:rsid w:val="000C6799"/>
    <w:rsid w:val="000C67E0"/>
    <w:rsid w:val="000C680F"/>
    <w:rsid w:val="000C6842"/>
    <w:rsid w:val="000C6857"/>
    <w:rsid w:val="000C6873"/>
    <w:rsid w:val="000C689C"/>
    <w:rsid w:val="000C68E4"/>
    <w:rsid w:val="000C68E7"/>
    <w:rsid w:val="000C68EC"/>
    <w:rsid w:val="000C693A"/>
    <w:rsid w:val="000C69B8"/>
    <w:rsid w:val="000C69C5"/>
    <w:rsid w:val="000C69D2"/>
    <w:rsid w:val="000C69F1"/>
    <w:rsid w:val="000C6A06"/>
    <w:rsid w:val="000C6A07"/>
    <w:rsid w:val="000C6A91"/>
    <w:rsid w:val="000C6ADD"/>
    <w:rsid w:val="000C6B08"/>
    <w:rsid w:val="000C6B35"/>
    <w:rsid w:val="000C6B3D"/>
    <w:rsid w:val="000C6BC0"/>
    <w:rsid w:val="000C6BE7"/>
    <w:rsid w:val="000C6C1F"/>
    <w:rsid w:val="000C6C37"/>
    <w:rsid w:val="000C6C38"/>
    <w:rsid w:val="000C6C39"/>
    <w:rsid w:val="000C6C41"/>
    <w:rsid w:val="000C6CD9"/>
    <w:rsid w:val="000C6CE8"/>
    <w:rsid w:val="000C6CEC"/>
    <w:rsid w:val="000C6D58"/>
    <w:rsid w:val="000C6DE3"/>
    <w:rsid w:val="000C6DE5"/>
    <w:rsid w:val="000C6E31"/>
    <w:rsid w:val="000C6E81"/>
    <w:rsid w:val="000C6EC3"/>
    <w:rsid w:val="000C6F37"/>
    <w:rsid w:val="000C6F9F"/>
    <w:rsid w:val="000C6FBD"/>
    <w:rsid w:val="000C7083"/>
    <w:rsid w:val="000C709F"/>
    <w:rsid w:val="000C70A3"/>
    <w:rsid w:val="000C70B3"/>
    <w:rsid w:val="000C70EA"/>
    <w:rsid w:val="000C7127"/>
    <w:rsid w:val="000C71BE"/>
    <w:rsid w:val="000C71DE"/>
    <w:rsid w:val="000C71E4"/>
    <w:rsid w:val="000C71ED"/>
    <w:rsid w:val="000C71F4"/>
    <w:rsid w:val="000C7234"/>
    <w:rsid w:val="000C7248"/>
    <w:rsid w:val="000C728D"/>
    <w:rsid w:val="000C72E8"/>
    <w:rsid w:val="000C7300"/>
    <w:rsid w:val="000C73A1"/>
    <w:rsid w:val="000C73F0"/>
    <w:rsid w:val="000C7410"/>
    <w:rsid w:val="000C7412"/>
    <w:rsid w:val="000C741B"/>
    <w:rsid w:val="000C7434"/>
    <w:rsid w:val="000C7448"/>
    <w:rsid w:val="000C7456"/>
    <w:rsid w:val="000C74BD"/>
    <w:rsid w:val="000C74FC"/>
    <w:rsid w:val="000C7529"/>
    <w:rsid w:val="000C7535"/>
    <w:rsid w:val="000C753C"/>
    <w:rsid w:val="000C7579"/>
    <w:rsid w:val="000C757B"/>
    <w:rsid w:val="000C758B"/>
    <w:rsid w:val="000C7593"/>
    <w:rsid w:val="000C75CA"/>
    <w:rsid w:val="000C75D0"/>
    <w:rsid w:val="000C75E3"/>
    <w:rsid w:val="000C7664"/>
    <w:rsid w:val="000C7675"/>
    <w:rsid w:val="000C768D"/>
    <w:rsid w:val="000C76B8"/>
    <w:rsid w:val="000C76F2"/>
    <w:rsid w:val="000C76F6"/>
    <w:rsid w:val="000C771C"/>
    <w:rsid w:val="000C7773"/>
    <w:rsid w:val="000C7817"/>
    <w:rsid w:val="000C7824"/>
    <w:rsid w:val="000C783F"/>
    <w:rsid w:val="000C786E"/>
    <w:rsid w:val="000C7885"/>
    <w:rsid w:val="000C78D0"/>
    <w:rsid w:val="000C792A"/>
    <w:rsid w:val="000C7947"/>
    <w:rsid w:val="000C796A"/>
    <w:rsid w:val="000C7985"/>
    <w:rsid w:val="000C79A1"/>
    <w:rsid w:val="000C79B2"/>
    <w:rsid w:val="000C79E0"/>
    <w:rsid w:val="000C7A2C"/>
    <w:rsid w:val="000C7A4F"/>
    <w:rsid w:val="000C7A6F"/>
    <w:rsid w:val="000C7A71"/>
    <w:rsid w:val="000C7A94"/>
    <w:rsid w:val="000C7A9E"/>
    <w:rsid w:val="000C7AC5"/>
    <w:rsid w:val="000C7AC7"/>
    <w:rsid w:val="000C7AE2"/>
    <w:rsid w:val="000C7B04"/>
    <w:rsid w:val="000C7B37"/>
    <w:rsid w:val="000C7B3C"/>
    <w:rsid w:val="000C7B61"/>
    <w:rsid w:val="000C7C3C"/>
    <w:rsid w:val="000C7C47"/>
    <w:rsid w:val="000C7C80"/>
    <w:rsid w:val="000C7C93"/>
    <w:rsid w:val="000C7CA2"/>
    <w:rsid w:val="000C7CA8"/>
    <w:rsid w:val="000C7CBC"/>
    <w:rsid w:val="000C7CD7"/>
    <w:rsid w:val="000C7D0E"/>
    <w:rsid w:val="000C7D14"/>
    <w:rsid w:val="000C7D1D"/>
    <w:rsid w:val="000C7D58"/>
    <w:rsid w:val="000C7D60"/>
    <w:rsid w:val="000C7DC3"/>
    <w:rsid w:val="000C7DF5"/>
    <w:rsid w:val="000C7E2C"/>
    <w:rsid w:val="000C7E36"/>
    <w:rsid w:val="000C7E4E"/>
    <w:rsid w:val="000C7E62"/>
    <w:rsid w:val="000C7ED4"/>
    <w:rsid w:val="000C7EE6"/>
    <w:rsid w:val="000C7EE8"/>
    <w:rsid w:val="000C7EF8"/>
    <w:rsid w:val="000C7F05"/>
    <w:rsid w:val="000C7F36"/>
    <w:rsid w:val="000C7F76"/>
    <w:rsid w:val="000C7F8C"/>
    <w:rsid w:val="000C7F8E"/>
    <w:rsid w:val="000C7FF7"/>
    <w:rsid w:val="000D0075"/>
    <w:rsid w:val="000D00B6"/>
    <w:rsid w:val="000D0100"/>
    <w:rsid w:val="000D0108"/>
    <w:rsid w:val="000D0118"/>
    <w:rsid w:val="000D015A"/>
    <w:rsid w:val="000D0179"/>
    <w:rsid w:val="000D01FD"/>
    <w:rsid w:val="000D0213"/>
    <w:rsid w:val="000D024F"/>
    <w:rsid w:val="000D0272"/>
    <w:rsid w:val="000D028D"/>
    <w:rsid w:val="000D02C7"/>
    <w:rsid w:val="000D02EF"/>
    <w:rsid w:val="000D032C"/>
    <w:rsid w:val="000D0357"/>
    <w:rsid w:val="000D0359"/>
    <w:rsid w:val="000D037E"/>
    <w:rsid w:val="000D03E4"/>
    <w:rsid w:val="000D0457"/>
    <w:rsid w:val="000D052F"/>
    <w:rsid w:val="000D05A0"/>
    <w:rsid w:val="000D05A2"/>
    <w:rsid w:val="000D05F2"/>
    <w:rsid w:val="000D05FF"/>
    <w:rsid w:val="000D0640"/>
    <w:rsid w:val="000D06C0"/>
    <w:rsid w:val="000D06C9"/>
    <w:rsid w:val="000D0714"/>
    <w:rsid w:val="000D071C"/>
    <w:rsid w:val="000D0723"/>
    <w:rsid w:val="000D0761"/>
    <w:rsid w:val="000D0765"/>
    <w:rsid w:val="000D0790"/>
    <w:rsid w:val="000D07A2"/>
    <w:rsid w:val="000D07AC"/>
    <w:rsid w:val="000D07F4"/>
    <w:rsid w:val="000D086E"/>
    <w:rsid w:val="000D08BE"/>
    <w:rsid w:val="000D08F3"/>
    <w:rsid w:val="000D08F6"/>
    <w:rsid w:val="000D090F"/>
    <w:rsid w:val="000D097E"/>
    <w:rsid w:val="000D09A0"/>
    <w:rsid w:val="000D09A5"/>
    <w:rsid w:val="000D09B3"/>
    <w:rsid w:val="000D09B8"/>
    <w:rsid w:val="000D09EE"/>
    <w:rsid w:val="000D09F1"/>
    <w:rsid w:val="000D0A33"/>
    <w:rsid w:val="000D0A87"/>
    <w:rsid w:val="000D0AF6"/>
    <w:rsid w:val="000D0B0C"/>
    <w:rsid w:val="000D0B17"/>
    <w:rsid w:val="000D0C43"/>
    <w:rsid w:val="000D0C46"/>
    <w:rsid w:val="000D0CA1"/>
    <w:rsid w:val="000D0CB5"/>
    <w:rsid w:val="000D0CBB"/>
    <w:rsid w:val="000D0CBE"/>
    <w:rsid w:val="000D0CC5"/>
    <w:rsid w:val="000D0CF1"/>
    <w:rsid w:val="000D0D01"/>
    <w:rsid w:val="000D0D46"/>
    <w:rsid w:val="000D0D63"/>
    <w:rsid w:val="000D0D76"/>
    <w:rsid w:val="000D0D98"/>
    <w:rsid w:val="000D0DA5"/>
    <w:rsid w:val="000D0DC6"/>
    <w:rsid w:val="000D0DCA"/>
    <w:rsid w:val="000D0E13"/>
    <w:rsid w:val="000D0E29"/>
    <w:rsid w:val="000D0E64"/>
    <w:rsid w:val="000D0EE9"/>
    <w:rsid w:val="000D0F5B"/>
    <w:rsid w:val="000D0F75"/>
    <w:rsid w:val="000D0F94"/>
    <w:rsid w:val="000D1039"/>
    <w:rsid w:val="000D105C"/>
    <w:rsid w:val="000D10B2"/>
    <w:rsid w:val="000D10BB"/>
    <w:rsid w:val="000D112E"/>
    <w:rsid w:val="000D117A"/>
    <w:rsid w:val="000D117B"/>
    <w:rsid w:val="000D117E"/>
    <w:rsid w:val="000D11B6"/>
    <w:rsid w:val="000D11C2"/>
    <w:rsid w:val="000D11C3"/>
    <w:rsid w:val="000D1202"/>
    <w:rsid w:val="000D120E"/>
    <w:rsid w:val="000D121C"/>
    <w:rsid w:val="000D1245"/>
    <w:rsid w:val="000D124D"/>
    <w:rsid w:val="000D1284"/>
    <w:rsid w:val="000D12A4"/>
    <w:rsid w:val="000D12AC"/>
    <w:rsid w:val="000D12BE"/>
    <w:rsid w:val="000D12F3"/>
    <w:rsid w:val="000D13BD"/>
    <w:rsid w:val="000D1406"/>
    <w:rsid w:val="000D1429"/>
    <w:rsid w:val="000D145C"/>
    <w:rsid w:val="000D147E"/>
    <w:rsid w:val="000D1489"/>
    <w:rsid w:val="000D14A5"/>
    <w:rsid w:val="000D14B5"/>
    <w:rsid w:val="000D14C4"/>
    <w:rsid w:val="000D14D9"/>
    <w:rsid w:val="000D14EA"/>
    <w:rsid w:val="000D1501"/>
    <w:rsid w:val="000D1537"/>
    <w:rsid w:val="000D1548"/>
    <w:rsid w:val="000D1550"/>
    <w:rsid w:val="000D15B2"/>
    <w:rsid w:val="000D15F1"/>
    <w:rsid w:val="000D163E"/>
    <w:rsid w:val="000D1657"/>
    <w:rsid w:val="000D1669"/>
    <w:rsid w:val="000D1672"/>
    <w:rsid w:val="000D1689"/>
    <w:rsid w:val="000D16B6"/>
    <w:rsid w:val="000D16DA"/>
    <w:rsid w:val="000D170B"/>
    <w:rsid w:val="000D1712"/>
    <w:rsid w:val="000D178F"/>
    <w:rsid w:val="000D179D"/>
    <w:rsid w:val="000D1805"/>
    <w:rsid w:val="000D190F"/>
    <w:rsid w:val="000D191E"/>
    <w:rsid w:val="000D193A"/>
    <w:rsid w:val="000D195D"/>
    <w:rsid w:val="000D1969"/>
    <w:rsid w:val="000D19D0"/>
    <w:rsid w:val="000D19D5"/>
    <w:rsid w:val="000D19ED"/>
    <w:rsid w:val="000D1A00"/>
    <w:rsid w:val="000D1A16"/>
    <w:rsid w:val="000D1AF2"/>
    <w:rsid w:val="000D1B13"/>
    <w:rsid w:val="000D1B63"/>
    <w:rsid w:val="000D1BAD"/>
    <w:rsid w:val="000D1C09"/>
    <w:rsid w:val="000D1C2D"/>
    <w:rsid w:val="000D1C6E"/>
    <w:rsid w:val="000D1C7A"/>
    <w:rsid w:val="000D1CB0"/>
    <w:rsid w:val="000D1CE0"/>
    <w:rsid w:val="000D1CE6"/>
    <w:rsid w:val="000D1D06"/>
    <w:rsid w:val="000D1D44"/>
    <w:rsid w:val="000D1DC0"/>
    <w:rsid w:val="000D1DD1"/>
    <w:rsid w:val="000D1E1A"/>
    <w:rsid w:val="000D1E1B"/>
    <w:rsid w:val="000D1E2E"/>
    <w:rsid w:val="000D1E94"/>
    <w:rsid w:val="000D1EB6"/>
    <w:rsid w:val="000D1ED4"/>
    <w:rsid w:val="000D1F20"/>
    <w:rsid w:val="000D1F46"/>
    <w:rsid w:val="000D1F55"/>
    <w:rsid w:val="000D1F6D"/>
    <w:rsid w:val="000D1F89"/>
    <w:rsid w:val="000D1FBF"/>
    <w:rsid w:val="000D2018"/>
    <w:rsid w:val="000D2026"/>
    <w:rsid w:val="000D203D"/>
    <w:rsid w:val="000D206B"/>
    <w:rsid w:val="000D20AA"/>
    <w:rsid w:val="000D20DA"/>
    <w:rsid w:val="000D20E3"/>
    <w:rsid w:val="000D20F6"/>
    <w:rsid w:val="000D2115"/>
    <w:rsid w:val="000D212B"/>
    <w:rsid w:val="000D2130"/>
    <w:rsid w:val="000D2151"/>
    <w:rsid w:val="000D218D"/>
    <w:rsid w:val="000D220B"/>
    <w:rsid w:val="000D220C"/>
    <w:rsid w:val="000D2227"/>
    <w:rsid w:val="000D222F"/>
    <w:rsid w:val="000D227C"/>
    <w:rsid w:val="000D22FF"/>
    <w:rsid w:val="000D2357"/>
    <w:rsid w:val="000D23C0"/>
    <w:rsid w:val="000D2464"/>
    <w:rsid w:val="000D2471"/>
    <w:rsid w:val="000D249D"/>
    <w:rsid w:val="000D2505"/>
    <w:rsid w:val="000D2515"/>
    <w:rsid w:val="000D251E"/>
    <w:rsid w:val="000D251F"/>
    <w:rsid w:val="000D2579"/>
    <w:rsid w:val="000D25F0"/>
    <w:rsid w:val="000D2613"/>
    <w:rsid w:val="000D2616"/>
    <w:rsid w:val="000D264F"/>
    <w:rsid w:val="000D2682"/>
    <w:rsid w:val="000D2695"/>
    <w:rsid w:val="000D26C8"/>
    <w:rsid w:val="000D2720"/>
    <w:rsid w:val="000D2735"/>
    <w:rsid w:val="000D2736"/>
    <w:rsid w:val="000D2748"/>
    <w:rsid w:val="000D2756"/>
    <w:rsid w:val="000D27A1"/>
    <w:rsid w:val="000D27F0"/>
    <w:rsid w:val="000D27F7"/>
    <w:rsid w:val="000D281E"/>
    <w:rsid w:val="000D285F"/>
    <w:rsid w:val="000D288A"/>
    <w:rsid w:val="000D28C3"/>
    <w:rsid w:val="000D28D2"/>
    <w:rsid w:val="000D28F1"/>
    <w:rsid w:val="000D293A"/>
    <w:rsid w:val="000D2959"/>
    <w:rsid w:val="000D295D"/>
    <w:rsid w:val="000D295E"/>
    <w:rsid w:val="000D296A"/>
    <w:rsid w:val="000D2993"/>
    <w:rsid w:val="000D299B"/>
    <w:rsid w:val="000D2A32"/>
    <w:rsid w:val="000D2A34"/>
    <w:rsid w:val="000D2A4F"/>
    <w:rsid w:val="000D2A75"/>
    <w:rsid w:val="000D2A88"/>
    <w:rsid w:val="000D2ABF"/>
    <w:rsid w:val="000D2AD1"/>
    <w:rsid w:val="000D2AD4"/>
    <w:rsid w:val="000D2AD8"/>
    <w:rsid w:val="000D2AFD"/>
    <w:rsid w:val="000D2B30"/>
    <w:rsid w:val="000D2B3F"/>
    <w:rsid w:val="000D2B5F"/>
    <w:rsid w:val="000D2B66"/>
    <w:rsid w:val="000D2BFF"/>
    <w:rsid w:val="000D2C52"/>
    <w:rsid w:val="000D2C8C"/>
    <w:rsid w:val="000D2C90"/>
    <w:rsid w:val="000D2C9D"/>
    <w:rsid w:val="000D2CC9"/>
    <w:rsid w:val="000D2CF5"/>
    <w:rsid w:val="000D2D0E"/>
    <w:rsid w:val="000D2D47"/>
    <w:rsid w:val="000D2D7A"/>
    <w:rsid w:val="000D2DB1"/>
    <w:rsid w:val="000D2E08"/>
    <w:rsid w:val="000D2E4F"/>
    <w:rsid w:val="000D2E51"/>
    <w:rsid w:val="000D2E65"/>
    <w:rsid w:val="000D2E70"/>
    <w:rsid w:val="000D2EAA"/>
    <w:rsid w:val="000D2F6B"/>
    <w:rsid w:val="000D2F74"/>
    <w:rsid w:val="000D2F78"/>
    <w:rsid w:val="000D2FA6"/>
    <w:rsid w:val="000D2FB9"/>
    <w:rsid w:val="000D3001"/>
    <w:rsid w:val="000D3010"/>
    <w:rsid w:val="000D30AD"/>
    <w:rsid w:val="000D30CF"/>
    <w:rsid w:val="000D30FB"/>
    <w:rsid w:val="000D30FD"/>
    <w:rsid w:val="000D3160"/>
    <w:rsid w:val="000D3167"/>
    <w:rsid w:val="000D318F"/>
    <w:rsid w:val="000D31CE"/>
    <w:rsid w:val="000D31D5"/>
    <w:rsid w:val="000D31DB"/>
    <w:rsid w:val="000D32A0"/>
    <w:rsid w:val="000D335F"/>
    <w:rsid w:val="000D336A"/>
    <w:rsid w:val="000D336D"/>
    <w:rsid w:val="000D33A3"/>
    <w:rsid w:val="000D33C0"/>
    <w:rsid w:val="000D33C8"/>
    <w:rsid w:val="000D33E7"/>
    <w:rsid w:val="000D3417"/>
    <w:rsid w:val="000D342D"/>
    <w:rsid w:val="000D3438"/>
    <w:rsid w:val="000D3450"/>
    <w:rsid w:val="000D3466"/>
    <w:rsid w:val="000D34EC"/>
    <w:rsid w:val="000D353C"/>
    <w:rsid w:val="000D35C2"/>
    <w:rsid w:val="000D35D5"/>
    <w:rsid w:val="000D35F0"/>
    <w:rsid w:val="000D3645"/>
    <w:rsid w:val="000D36B8"/>
    <w:rsid w:val="000D36C9"/>
    <w:rsid w:val="000D373C"/>
    <w:rsid w:val="000D375E"/>
    <w:rsid w:val="000D376D"/>
    <w:rsid w:val="000D37FE"/>
    <w:rsid w:val="000D3827"/>
    <w:rsid w:val="000D3850"/>
    <w:rsid w:val="000D385C"/>
    <w:rsid w:val="000D3869"/>
    <w:rsid w:val="000D38F5"/>
    <w:rsid w:val="000D393B"/>
    <w:rsid w:val="000D3978"/>
    <w:rsid w:val="000D3989"/>
    <w:rsid w:val="000D3995"/>
    <w:rsid w:val="000D39D3"/>
    <w:rsid w:val="000D39D8"/>
    <w:rsid w:val="000D3A03"/>
    <w:rsid w:val="000D3A25"/>
    <w:rsid w:val="000D3A32"/>
    <w:rsid w:val="000D3A52"/>
    <w:rsid w:val="000D3ADC"/>
    <w:rsid w:val="000D3B21"/>
    <w:rsid w:val="000D3B46"/>
    <w:rsid w:val="000D3B48"/>
    <w:rsid w:val="000D3B89"/>
    <w:rsid w:val="000D3BD2"/>
    <w:rsid w:val="000D3C18"/>
    <w:rsid w:val="000D3C33"/>
    <w:rsid w:val="000D3C42"/>
    <w:rsid w:val="000D3C5D"/>
    <w:rsid w:val="000D3C7F"/>
    <w:rsid w:val="000D3C89"/>
    <w:rsid w:val="000D3C96"/>
    <w:rsid w:val="000D3CAA"/>
    <w:rsid w:val="000D3CB2"/>
    <w:rsid w:val="000D3CFF"/>
    <w:rsid w:val="000D3D07"/>
    <w:rsid w:val="000D3D0B"/>
    <w:rsid w:val="000D3D1E"/>
    <w:rsid w:val="000D3D42"/>
    <w:rsid w:val="000D3D8A"/>
    <w:rsid w:val="000D3D97"/>
    <w:rsid w:val="000D3E08"/>
    <w:rsid w:val="000D3E2B"/>
    <w:rsid w:val="000D3E2E"/>
    <w:rsid w:val="000D3E66"/>
    <w:rsid w:val="000D3E6F"/>
    <w:rsid w:val="000D3E84"/>
    <w:rsid w:val="000D3E97"/>
    <w:rsid w:val="000D3EEB"/>
    <w:rsid w:val="000D3F0D"/>
    <w:rsid w:val="000D3F26"/>
    <w:rsid w:val="000D3F4E"/>
    <w:rsid w:val="000D3F5F"/>
    <w:rsid w:val="000D3F6A"/>
    <w:rsid w:val="000D3F92"/>
    <w:rsid w:val="000D3FD2"/>
    <w:rsid w:val="000D4024"/>
    <w:rsid w:val="000D4039"/>
    <w:rsid w:val="000D403A"/>
    <w:rsid w:val="000D4080"/>
    <w:rsid w:val="000D40ED"/>
    <w:rsid w:val="000D4101"/>
    <w:rsid w:val="000D412F"/>
    <w:rsid w:val="000D414D"/>
    <w:rsid w:val="000D4157"/>
    <w:rsid w:val="000D423B"/>
    <w:rsid w:val="000D424E"/>
    <w:rsid w:val="000D4259"/>
    <w:rsid w:val="000D4268"/>
    <w:rsid w:val="000D42E4"/>
    <w:rsid w:val="000D436E"/>
    <w:rsid w:val="000D43CF"/>
    <w:rsid w:val="000D441E"/>
    <w:rsid w:val="000D443E"/>
    <w:rsid w:val="000D4479"/>
    <w:rsid w:val="000D4480"/>
    <w:rsid w:val="000D448E"/>
    <w:rsid w:val="000D44FE"/>
    <w:rsid w:val="000D453E"/>
    <w:rsid w:val="000D456F"/>
    <w:rsid w:val="000D45E4"/>
    <w:rsid w:val="000D4636"/>
    <w:rsid w:val="000D4678"/>
    <w:rsid w:val="000D468D"/>
    <w:rsid w:val="000D46D9"/>
    <w:rsid w:val="000D46F3"/>
    <w:rsid w:val="000D4702"/>
    <w:rsid w:val="000D4706"/>
    <w:rsid w:val="000D4744"/>
    <w:rsid w:val="000D4768"/>
    <w:rsid w:val="000D47BF"/>
    <w:rsid w:val="000D47CB"/>
    <w:rsid w:val="000D47E3"/>
    <w:rsid w:val="000D4848"/>
    <w:rsid w:val="000D486C"/>
    <w:rsid w:val="000D4876"/>
    <w:rsid w:val="000D4880"/>
    <w:rsid w:val="000D48A2"/>
    <w:rsid w:val="000D48C2"/>
    <w:rsid w:val="000D48EB"/>
    <w:rsid w:val="000D4926"/>
    <w:rsid w:val="000D4940"/>
    <w:rsid w:val="000D497B"/>
    <w:rsid w:val="000D49C0"/>
    <w:rsid w:val="000D4A0B"/>
    <w:rsid w:val="000D4A10"/>
    <w:rsid w:val="000D4A1F"/>
    <w:rsid w:val="000D4A2A"/>
    <w:rsid w:val="000D4A51"/>
    <w:rsid w:val="000D4A5F"/>
    <w:rsid w:val="000D4A6F"/>
    <w:rsid w:val="000D4B14"/>
    <w:rsid w:val="000D4B49"/>
    <w:rsid w:val="000D4B77"/>
    <w:rsid w:val="000D4BAE"/>
    <w:rsid w:val="000D4BB9"/>
    <w:rsid w:val="000D4BF0"/>
    <w:rsid w:val="000D4BF5"/>
    <w:rsid w:val="000D4C31"/>
    <w:rsid w:val="000D4C45"/>
    <w:rsid w:val="000D4C4F"/>
    <w:rsid w:val="000D4C73"/>
    <w:rsid w:val="000D4C98"/>
    <w:rsid w:val="000D4CB1"/>
    <w:rsid w:val="000D4CBA"/>
    <w:rsid w:val="000D4CD3"/>
    <w:rsid w:val="000D4CEF"/>
    <w:rsid w:val="000D4D0C"/>
    <w:rsid w:val="000D4D10"/>
    <w:rsid w:val="000D4D12"/>
    <w:rsid w:val="000D4D16"/>
    <w:rsid w:val="000D4D1C"/>
    <w:rsid w:val="000D4D3C"/>
    <w:rsid w:val="000D4D6A"/>
    <w:rsid w:val="000D4D70"/>
    <w:rsid w:val="000D4D83"/>
    <w:rsid w:val="000D4D9D"/>
    <w:rsid w:val="000D4DB2"/>
    <w:rsid w:val="000D4DC4"/>
    <w:rsid w:val="000D4E22"/>
    <w:rsid w:val="000D4E2B"/>
    <w:rsid w:val="000D4E89"/>
    <w:rsid w:val="000D4EA3"/>
    <w:rsid w:val="000D4EA4"/>
    <w:rsid w:val="000D4EBD"/>
    <w:rsid w:val="000D4F1D"/>
    <w:rsid w:val="000D4F22"/>
    <w:rsid w:val="000D4F32"/>
    <w:rsid w:val="000D4F95"/>
    <w:rsid w:val="000D5003"/>
    <w:rsid w:val="000D5022"/>
    <w:rsid w:val="000D507F"/>
    <w:rsid w:val="000D5084"/>
    <w:rsid w:val="000D50B9"/>
    <w:rsid w:val="000D510A"/>
    <w:rsid w:val="000D5110"/>
    <w:rsid w:val="000D5116"/>
    <w:rsid w:val="000D5125"/>
    <w:rsid w:val="000D513A"/>
    <w:rsid w:val="000D5248"/>
    <w:rsid w:val="000D52D4"/>
    <w:rsid w:val="000D52DF"/>
    <w:rsid w:val="000D530F"/>
    <w:rsid w:val="000D533E"/>
    <w:rsid w:val="000D5354"/>
    <w:rsid w:val="000D5364"/>
    <w:rsid w:val="000D53C2"/>
    <w:rsid w:val="000D53EC"/>
    <w:rsid w:val="000D5413"/>
    <w:rsid w:val="000D5445"/>
    <w:rsid w:val="000D546A"/>
    <w:rsid w:val="000D5478"/>
    <w:rsid w:val="000D5490"/>
    <w:rsid w:val="000D5496"/>
    <w:rsid w:val="000D54E8"/>
    <w:rsid w:val="000D54F8"/>
    <w:rsid w:val="000D5502"/>
    <w:rsid w:val="000D5509"/>
    <w:rsid w:val="000D550A"/>
    <w:rsid w:val="000D550F"/>
    <w:rsid w:val="000D5539"/>
    <w:rsid w:val="000D553F"/>
    <w:rsid w:val="000D5548"/>
    <w:rsid w:val="000D5615"/>
    <w:rsid w:val="000D5623"/>
    <w:rsid w:val="000D5651"/>
    <w:rsid w:val="000D5656"/>
    <w:rsid w:val="000D5692"/>
    <w:rsid w:val="000D569E"/>
    <w:rsid w:val="000D56D3"/>
    <w:rsid w:val="000D5730"/>
    <w:rsid w:val="000D5734"/>
    <w:rsid w:val="000D576E"/>
    <w:rsid w:val="000D5783"/>
    <w:rsid w:val="000D578D"/>
    <w:rsid w:val="000D580D"/>
    <w:rsid w:val="000D581D"/>
    <w:rsid w:val="000D5822"/>
    <w:rsid w:val="000D5856"/>
    <w:rsid w:val="000D5866"/>
    <w:rsid w:val="000D5889"/>
    <w:rsid w:val="000D589C"/>
    <w:rsid w:val="000D589E"/>
    <w:rsid w:val="000D58E6"/>
    <w:rsid w:val="000D5972"/>
    <w:rsid w:val="000D5A0D"/>
    <w:rsid w:val="000D5A2B"/>
    <w:rsid w:val="000D5A33"/>
    <w:rsid w:val="000D5AA2"/>
    <w:rsid w:val="000D5AF8"/>
    <w:rsid w:val="000D5B1A"/>
    <w:rsid w:val="000D5B69"/>
    <w:rsid w:val="000D5B89"/>
    <w:rsid w:val="000D5BF1"/>
    <w:rsid w:val="000D5C99"/>
    <w:rsid w:val="000D5CA4"/>
    <w:rsid w:val="000D5CC5"/>
    <w:rsid w:val="000D5D03"/>
    <w:rsid w:val="000D5D24"/>
    <w:rsid w:val="000D5D25"/>
    <w:rsid w:val="000D5D53"/>
    <w:rsid w:val="000D5DE7"/>
    <w:rsid w:val="000D5DF2"/>
    <w:rsid w:val="000D5E43"/>
    <w:rsid w:val="000D5E51"/>
    <w:rsid w:val="000D5EBC"/>
    <w:rsid w:val="000D5EBE"/>
    <w:rsid w:val="000D5EFA"/>
    <w:rsid w:val="000D5F78"/>
    <w:rsid w:val="000D5F8A"/>
    <w:rsid w:val="000D5F98"/>
    <w:rsid w:val="000D5FED"/>
    <w:rsid w:val="000D5FF2"/>
    <w:rsid w:val="000D603A"/>
    <w:rsid w:val="000D60A1"/>
    <w:rsid w:val="000D60BA"/>
    <w:rsid w:val="000D60CD"/>
    <w:rsid w:val="000D60CE"/>
    <w:rsid w:val="000D60DC"/>
    <w:rsid w:val="000D6112"/>
    <w:rsid w:val="000D614E"/>
    <w:rsid w:val="000D6180"/>
    <w:rsid w:val="000D619E"/>
    <w:rsid w:val="000D61A2"/>
    <w:rsid w:val="000D61A6"/>
    <w:rsid w:val="000D61A9"/>
    <w:rsid w:val="000D61BE"/>
    <w:rsid w:val="000D61D3"/>
    <w:rsid w:val="000D61D7"/>
    <w:rsid w:val="000D61E2"/>
    <w:rsid w:val="000D6223"/>
    <w:rsid w:val="000D6266"/>
    <w:rsid w:val="000D628A"/>
    <w:rsid w:val="000D6300"/>
    <w:rsid w:val="000D6334"/>
    <w:rsid w:val="000D636E"/>
    <w:rsid w:val="000D637C"/>
    <w:rsid w:val="000D638D"/>
    <w:rsid w:val="000D6398"/>
    <w:rsid w:val="000D63C6"/>
    <w:rsid w:val="000D6415"/>
    <w:rsid w:val="000D645A"/>
    <w:rsid w:val="000D6467"/>
    <w:rsid w:val="000D64D3"/>
    <w:rsid w:val="000D6523"/>
    <w:rsid w:val="000D6528"/>
    <w:rsid w:val="000D652B"/>
    <w:rsid w:val="000D653E"/>
    <w:rsid w:val="000D65FE"/>
    <w:rsid w:val="000D6607"/>
    <w:rsid w:val="000D6622"/>
    <w:rsid w:val="000D662F"/>
    <w:rsid w:val="000D6633"/>
    <w:rsid w:val="000D6658"/>
    <w:rsid w:val="000D6661"/>
    <w:rsid w:val="000D66D4"/>
    <w:rsid w:val="000D6759"/>
    <w:rsid w:val="000D6760"/>
    <w:rsid w:val="000D6787"/>
    <w:rsid w:val="000D6789"/>
    <w:rsid w:val="000D67B7"/>
    <w:rsid w:val="000D67C5"/>
    <w:rsid w:val="000D67CA"/>
    <w:rsid w:val="000D6810"/>
    <w:rsid w:val="000D681A"/>
    <w:rsid w:val="000D6839"/>
    <w:rsid w:val="000D685C"/>
    <w:rsid w:val="000D686C"/>
    <w:rsid w:val="000D687D"/>
    <w:rsid w:val="000D688A"/>
    <w:rsid w:val="000D689E"/>
    <w:rsid w:val="000D68A0"/>
    <w:rsid w:val="000D68F0"/>
    <w:rsid w:val="000D68FC"/>
    <w:rsid w:val="000D6902"/>
    <w:rsid w:val="000D6949"/>
    <w:rsid w:val="000D6955"/>
    <w:rsid w:val="000D6976"/>
    <w:rsid w:val="000D69A7"/>
    <w:rsid w:val="000D69B4"/>
    <w:rsid w:val="000D69FC"/>
    <w:rsid w:val="000D6A01"/>
    <w:rsid w:val="000D6A0D"/>
    <w:rsid w:val="000D6AE3"/>
    <w:rsid w:val="000D6AE5"/>
    <w:rsid w:val="000D6AEE"/>
    <w:rsid w:val="000D6B1E"/>
    <w:rsid w:val="000D6B75"/>
    <w:rsid w:val="000D6BE5"/>
    <w:rsid w:val="000D6BEE"/>
    <w:rsid w:val="000D6C11"/>
    <w:rsid w:val="000D6C5F"/>
    <w:rsid w:val="000D6C64"/>
    <w:rsid w:val="000D6C92"/>
    <w:rsid w:val="000D6CF9"/>
    <w:rsid w:val="000D6D01"/>
    <w:rsid w:val="000D6D0B"/>
    <w:rsid w:val="000D6D0F"/>
    <w:rsid w:val="000D6D14"/>
    <w:rsid w:val="000D6D39"/>
    <w:rsid w:val="000D6D57"/>
    <w:rsid w:val="000D6DEC"/>
    <w:rsid w:val="000D6DF0"/>
    <w:rsid w:val="000D6DFC"/>
    <w:rsid w:val="000D6E55"/>
    <w:rsid w:val="000D6EA6"/>
    <w:rsid w:val="000D6F38"/>
    <w:rsid w:val="000D6FAC"/>
    <w:rsid w:val="000D6FC7"/>
    <w:rsid w:val="000D6FDB"/>
    <w:rsid w:val="000D6FDD"/>
    <w:rsid w:val="000D6FDE"/>
    <w:rsid w:val="000D7001"/>
    <w:rsid w:val="000D702B"/>
    <w:rsid w:val="000D7034"/>
    <w:rsid w:val="000D7056"/>
    <w:rsid w:val="000D7082"/>
    <w:rsid w:val="000D7083"/>
    <w:rsid w:val="000D7086"/>
    <w:rsid w:val="000D7090"/>
    <w:rsid w:val="000D70B2"/>
    <w:rsid w:val="000D717E"/>
    <w:rsid w:val="000D7207"/>
    <w:rsid w:val="000D720B"/>
    <w:rsid w:val="000D721E"/>
    <w:rsid w:val="000D7230"/>
    <w:rsid w:val="000D7256"/>
    <w:rsid w:val="000D7260"/>
    <w:rsid w:val="000D727A"/>
    <w:rsid w:val="000D7290"/>
    <w:rsid w:val="000D72A0"/>
    <w:rsid w:val="000D72F6"/>
    <w:rsid w:val="000D733E"/>
    <w:rsid w:val="000D7343"/>
    <w:rsid w:val="000D73DE"/>
    <w:rsid w:val="000D7483"/>
    <w:rsid w:val="000D74A6"/>
    <w:rsid w:val="000D751C"/>
    <w:rsid w:val="000D7552"/>
    <w:rsid w:val="000D7582"/>
    <w:rsid w:val="000D7599"/>
    <w:rsid w:val="000D7604"/>
    <w:rsid w:val="000D7605"/>
    <w:rsid w:val="000D7621"/>
    <w:rsid w:val="000D7680"/>
    <w:rsid w:val="000D76B4"/>
    <w:rsid w:val="000D7745"/>
    <w:rsid w:val="000D775E"/>
    <w:rsid w:val="000D7778"/>
    <w:rsid w:val="000D7782"/>
    <w:rsid w:val="000D77BF"/>
    <w:rsid w:val="000D77D9"/>
    <w:rsid w:val="000D77F2"/>
    <w:rsid w:val="000D781B"/>
    <w:rsid w:val="000D7840"/>
    <w:rsid w:val="000D7888"/>
    <w:rsid w:val="000D7889"/>
    <w:rsid w:val="000D7908"/>
    <w:rsid w:val="000D790A"/>
    <w:rsid w:val="000D790F"/>
    <w:rsid w:val="000D7956"/>
    <w:rsid w:val="000D7962"/>
    <w:rsid w:val="000D797E"/>
    <w:rsid w:val="000D7996"/>
    <w:rsid w:val="000D79D2"/>
    <w:rsid w:val="000D79E4"/>
    <w:rsid w:val="000D7A4D"/>
    <w:rsid w:val="000D7A72"/>
    <w:rsid w:val="000D7A8D"/>
    <w:rsid w:val="000D7A92"/>
    <w:rsid w:val="000D7A9E"/>
    <w:rsid w:val="000D7ABE"/>
    <w:rsid w:val="000D7AEA"/>
    <w:rsid w:val="000D7B49"/>
    <w:rsid w:val="000D7B7B"/>
    <w:rsid w:val="000D7BAB"/>
    <w:rsid w:val="000D7BDF"/>
    <w:rsid w:val="000D7BE3"/>
    <w:rsid w:val="000D7BEF"/>
    <w:rsid w:val="000D7C69"/>
    <w:rsid w:val="000D7D0D"/>
    <w:rsid w:val="000D7D21"/>
    <w:rsid w:val="000D7D2C"/>
    <w:rsid w:val="000D7D38"/>
    <w:rsid w:val="000D7D55"/>
    <w:rsid w:val="000D7D7E"/>
    <w:rsid w:val="000D7DDD"/>
    <w:rsid w:val="000D7DFD"/>
    <w:rsid w:val="000D7E2E"/>
    <w:rsid w:val="000D7E3D"/>
    <w:rsid w:val="000D7E68"/>
    <w:rsid w:val="000D7E6E"/>
    <w:rsid w:val="000D7E89"/>
    <w:rsid w:val="000D7E9E"/>
    <w:rsid w:val="000D7E9F"/>
    <w:rsid w:val="000D7ED3"/>
    <w:rsid w:val="000D7FB5"/>
    <w:rsid w:val="000E0004"/>
    <w:rsid w:val="000E0010"/>
    <w:rsid w:val="000E001A"/>
    <w:rsid w:val="000E007D"/>
    <w:rsid w:val="000E00CB"/>
    <w:rsid w:val="000E00D3"/>
    <w:rsid w:val="000E0174"/>
    <w:rsid w:val="000E0185"/>
    <w:rsid w:val="000E0228"/>
    <w:rsid w:val="000E0269"/>
    <w:rsid w:val="000E0291"/>
    <w:rsid w:val="000E02AA"/>
    <w:rsid w:val="000E02B3"/>
    <w:rsid w:val="000E02C9"/>
    <w:rsid w:val="000E02FE"/>
    <w:rsid w:val="000E0359"/>
    <w:rsid w:val="000E03C9"/>
    <w:rsid w:val="000E040D"/>
    <w:rsid w:val="000E0441"/>
    <w:rsid w:val="000E0443"/>
    <w:rsid w:val="000E044B"/>
    <w:rsid w:val="000E0456"/>
    <w:rsid w:val="000E045E"/>
    <w:rsid w:val="000E0470"/>
    <w:rsid w:val="000E04AB"/>
    <w:rsid w:val="000E04B8"/>
    <w:rsid w:val="000E04BE"/>
    <w:rsid w:val="000E052D"/>
    <w:rsid w:val="000E0566"/>
    <w:rsid w:val="000E058D"/>
    <w:rsid w:val="000E05F4"/>
    <w:rsid w:val="000E0658"/>
    <w:rsid w:val="000E06E9"/>
    <w:rsid w:val="000E0726"/>
    <w:rsid w:val="000E076D"/>
    <w:rsid w:val="000E0795"/>
    <w:rsid w:val="000E07A6"/>
    <w:rsid w:val="000E07C1"/>
    <w:rsid w:val="000E07C7"/>
    <w:rsid w:val="000E07F9"/>
    <w:rsid w:val="000E0831"/>
    <w:rsid w:val="000E0857"/>
    <w:rsid w:val="000E089C"/>
    <w:rsid w:val="000E094F"/>
    <w:rsid w:val="000E0953"/>
    <w:rsid w:val="000E097D"/>
    <w:rsid w:val="000E099A"/>
    <w:rsid w:val="000E09AB"/>
    <w:rsid w:val="000E09D3"/>
    <w:rsid w:val="000E09D4"/>
    <w:rsid w:val="000E09FE"/>
    <w:rsid w:val="000E0A03"/>
    <w:rsid w:val="000E0A05"/>
    <w:rsid w:val="000E0A19"/>
    <w:rsid w:val="000E0A3A"/>
    <w:rsid w:val="000E0A7E"/>
    <w:rsid w:val="000E0AB5"/>
    <w:rsid w:val="000E0AB6"/>
    <w:rsid w:val="000E0AC1"/>
    <w:rsid w:val="000E0ACD"/>
    <w:rsid w:val="000E0ACE"/>
    <w:rsid w:val="000E0AD8"/>
    <w:rsid w:val="000E0AE2"/>
    <w:rsid w:val="000E0B02"/>
    <w:rsid w:val="000E0B38"/>
    <w:rsid w:val="000E0B53"/>
    <w:rsid w:val="000E0B74"/>
    <w:rsid w:val="000E0BA9"/>
    <w:rsid w:val="000E0BD1"/>
    <w:rsid w:val="000E0BE8"/>
    <w:rsid w:val="000E0C48"/>
    <w:rsid w:val="000E0C80"/>
    <w:rsid w:val="000E0C82"/>
    <w:rsid w:val="000E0D04"/>
    <w:rsid w:val="000E0D3D"/>
    <w:rsid w:val="000E0DCE"/>
    <w:rsid w:val="000E0E14"/>
    <w:rsid w:val="000E0F13"/>
    <w:rsid w:val="000E0FA3"/>
    <w:rsid w:val="000E0FAB"/>
    <w:rsid w:val="000E0FB3"/>
    <w:rsid w:val="000E0FB4"/>
    <w:rsid w:val="000E0FEF"/>
    <w:rsid w:val="000E0FF2"/>
    <w:rsid w:val="000E102B"/>
    <w:rsid w:val="000E106B"/>
    <w:rsid w:val="000E1071"/>
    <w:rsid w:val="000E107A"/>
    <w:rsid w:val="000E1086"/>
    <w:rsid w:val="000E10F4"/>
    <w:rsid w:val="000E111F"/>
    <w:rsid w:val="000E1149"/>
    <w:rsid w:val="000E115F"/>
    <w:rsid w:val="000E11B8"/>
    <w:rsid w:val="000E122D"/>
    <w:rsid w:val="000E1245"/>
    <w:rsid w:val="000E1256"/>
    <w:rsid w:val="000E1257"/>
    <w:rsid w:val="000E1295"/>
    <w:rsid w:val="000E12B4"/>
    <w:rsid w:val="000E12D6"/>
    <w:rsid w:val="000E132C"/>
    <w:rsid w:val="000E1344"/>
    <w:rsid w:val="000E1400"/>
    <w:rsid w:val="000E1446"/>
    <w:rsid w:val="000E145D"/>
    <w:rsid w:val="000E1482"/>
    <w:rsid w:val="000E1485"/>
    <w:rsid w:val="000E14A3"/>
    <w:rsid w:val="000E14DF"/>
    <w:rsid w:val="000E152C"/>
    <w:rsid w:val="000E1544"/>
    <w:rsid w:val="000E155D"/>
    <w:rsid w:val="000E156E"/>
    <w:rsid w:val="000E1581"/>
    <w:rsid w:val="000E1589"/>
    <w:rsid w:val="000E15AE"/>
    <w:rsid w:val="000E1643"/>
    <w:rsid w:val="000E164F"/>
    <w:rsid w:val="000E1652"/>
    <w:rsid w:val="000E169B"/>
    <w:rsid w:val="000E16B2"/>
    <w:rsid w:val="000E16BE"/>
    <w:rsid w:val="000E16E8"/>
    <w:rsid w:val="000E172A"/>
    <w:rsid w:val="000E174B"/>
    <w:rsid w:val="000E174E"/>
    <w:rsid w:val="000E1758"/>
    <w:rsid w:val="000E1769"/>
    <w:rsid w:val="000E17CA"/>
    <w:rsid w:val="000E17E4"/>
    <w:rsid w:val="000E1803"/>
    <w:rsid w:val="000E1818"/>
    <w:rsid w:val="000E1823"/>
    <w:rsid w:val="000E18D1"/>
    <w:rsid w:val="000E18E0"/>
    <w:rsid w:val="000E18E8"/>
    <w:rsid w:val="000E193A"/>
    <w:rsid w:val="000E194E"/>
    <w:rsid w:val="000E1964"/>
    <w:rsid w:val="000E1976"/>
    <w:rsid w:val="000E19EE"/>
    <w:rsid w:val="000E1A1C"/>
    <w:rsid w:val="000E1A2E"/>
    <w:rsid w:val="000E1A67"/>
    <w:rsid w:val="000E1A99"/>
    <w:rsid w:val="000E1AAB"/>
    <w:rsid w:val="000E1AB9"/>
    <w:rsid w:val="000E1AC5"/>
    <w:rsid w:val="000E1B59"/>
    <w:rsid w:val="000E1B67"/>
    <w:rsid w:val="000E1BFC"/>
    <w:rsid w:val="000E1C29"/>
    <w:rsid w:val="000E1C72"/>
    <w:rsid w:val="000E1D3D"/>
    <w:rsid w:val="000E1D5A"/>
    <w:rsid w:val="000E1DA0"/>
    <w:rsid w:val="000E1E30"/>
    <w:rsid w:val="000E1E4C"/>
    <w:rsid w:val="000E1E56"/>
    <w:rsid w:val="000E1E76"/>
    <w:rsid w:val="000E1E77"/>
    <w:rsid w:val="000E1EB8"/>
    <w:rsid w:val="000E1EBC"/>
    <w:rsid w:val="000E1ED2"/>
    <w:rsid w:val="000E1ED7"/>
    <w:rsid w:val="000E1F72"/>
    <w:rsid w:val="000E1F7D"/>
    <w:rsid w:val="000E1F7E"/>
    <w:rsid w:val="000E203B"/>
    <w:rsid w:val="000E2072"/>
    <w:rsid w:val="000E20EB"/>
    <w:rsid w:val="000E20EF"/>
    <w:rsid w:val="000E2109"/>
    <w:rsid w:val="000E210E"/>
    <w:rsid w:val="000E210F"/>
    <w:rsid w:val="000E2165"/>
    <w:rsid w:val="000E21CE"/>
    <w:rsid w:val="000E21F2"/>
    <w:rsid w:val="000E21FE"/>
    <w:rsid w:val="000E223A"/>
    <w:rsid w:val="000E2240"/>
    <w:rsid w:val="000E2257"/>
    <w:rsid w:val="000E225B"/>
    <w:rsid w:val="000E2271"/>
    <w:rsid w:val="000E228D"/>
    <w:rsid w:val="000E2290"/>
    <w:rsid w:val="000E22B1"/>
    <w:rsid w:val="000E22FC"/>
    <w:rsid w:val="000E2332"/>
    <w:rsid w:val="000E236A"/>
    <w:rsid w:val="000E2381"/>
    <w:rsid w:val="000E23DE"/>
    <w:rsid w:val="000E23EE"/>
    <w:rsid w:val="000E23F4"/>
    <w:rsid w:val="000E2408"/>
    <w:rsid w:val="000E243E"/>
    <w:rsid w:val="000E2446"/>
    <w:rsid w:val="000E24F4"/>
    <w:rsid w:val="000E24F6"/>
    <w:rsid w:val="000E2525"/>
    <w:rsid w:val="000E2567"/>
    <w:rsid w:val="000E2581"/>
    <w:rsid w:val="000E25AD"/>
    <w:rsid w:val="000E25CE"/>
    <w:rsid w:val="000E25E1"/>
    <w:rsid w:val="000E25E5"/>
    <w:rsid w:val="000E261A"/>
    <w:rsid w:val="000E2627"/>
    <w:rsid w:val="000E262F"/>
    <w:rsid w:val="000E2651"/>
    <w:rsid w:val="000E2680"/>
    <w:rsid w:val="000E26E6"/>
    <w:rsid w:val="000E276F"/>
    <w:rsid w:val="000E2771"/>
    <w:rsid w:val="000E27AA"/>
    <w:rsid w:val="000E27D1"/>
    <w:rsid w:val="000E27FF"/>
    <w:rsid w:val="000E2818"/>
    <w:rsid w:val="000E2838"/>
    <w:rsid w:val="000E2880"/>
    <w:rsid w:val="000E28CB"/>
    <w:rsid w:val="000E28DB"/>
    <w:rsid w:val="000E2900"/>
    <w:rsid w:val="000E2971"/>
    <w:rsid w:val="000E29D0"/>
    <w:rsid w:val="000E29D6"/>
    <w:rsid w:val="000E2A36"/>
    <w:rsid w:val="000E2A8A"/>
    <w:rsid w:val="000E2AD2"/>
    <w:rsid w:val="000E2AFE"/>
    <w:rsid w:val="000E2B3C"/>
    <w:rsid w:val="000E2B68"/>
    <w:rsid w:val="000E2B81"/>
    <w:rsid w:val="000E2B86"/>
    <w:rsid w:val="000E2B92"/>
    <w:rsid w:val="000E2BC5"/>
    <w:rsid w:val="000E2BDF"/>
    <w:rsid w:val="000E2C1C"/>
    <w:rsid w:val="000E2C6D"/>
    <w:rsid w:val="000E2C83"/>
    <w:rsid w:val="000E2C97"/>
    <w:rsid w:val="000E2CBA"/>
    <w:rsid w:val="000E2CBF"/>
    <w:rsid w:val="000E2CD7"/>
    <w:rsid w:val="000E2CE4"/>
    <w:rsid w:val="000E2CF1"/>
    <w:rsid w:val="000E2CF3"/>
    <w:rsid w:val="000E2D11"/>
    <w:rsid w:val="000E2D27"/>
    <w:rsid w:val="000E2D49"/>
    <w:rsid w:val="000E2D6A"/>
    <w:rsid w:val="000E2D8E"/>
    <w:rsid w:val="000E2DD3"/>
    <w:rsid w:val="000E2E19"/>
    <w:rsid w:val="000E2E3A"/>
    <w:rsid w:val="000E2E3B"/>
    <w:rsid w:val="000E2E45"/>
    <w:rsid w:val="000E2E82"/>
    <w:rsid w:val="000E2E8F"/>
    <w:rsid w:val="000E2E99"/>
    <w:rsid w:val="000E2E9E"/>
    <w:rsid w:val="000E2ECB"/>
    <w:rsid w:val="000E2ED6"/>
    <w:rsid w:val="000E2F06"/>
    <w:rsid w:val="000E2F4B"/>
    <w:rsid w:val="000E2F59"/>
    <w:rsid w:val="000E2FE9"/>
    <w:rsid w:val="000E2FF3"/>
    <w:rsid w:val="000E3016"/>
    <w:rsid w:val="000E3068"/>
    <w:rsid w:val="000E307E"/>
    <w:rsid w:val="000E3084"/>
    <w:rsid w:val="000E309F"/>
    <w:rsid w:val="000E30AA"/>
    <w:rsid w:val="000E30D3"/>
    <w:rsid w:val="000E30E4"/>
    <w:rsid w:val="000E3123"/>
    <w:rsid w:val="000E3160"/>
    <w:rsid w:val="000E316C"/>
    <w:rsid w:val="000E316D"/>
    <w:rsid w:val="000E31F5"/>
    <w:rsid w:val="000E320A"/>
    <w:rsid w:val="000E3216"/>
    <w:rsid w:val="000E3259"/>
    <w:rsid w:val="000E3261"/>
    <w:rsid w:val="000E327A"/>
    <w:rsid w:val="000E32B2"/>
    <w:rsid w:val="000E32C6"/>
    <w:rsid w:val="000E32D2"/>
    <w:rsid w:val="000E330B"/>
    <w:rsid w:val="000E331D"/>
    <w:rsid w:val="000E331F"/>
    <w:rsid w:val="000E332A"/>
    <w:rsid w:val="000E3345"/>
    <w:rsid w:val="000E3355"/>
    <w:rsid w:val="000E337D"/>
    <w:rsid w:val="000E337E"/>
    <w:rsid w:val="000E33B5"/>
    <w:rsid w:val="000E33DA"/>
    <w:rsid w:val="000E33EE"/>
    <w:rsid w:val="000E341F"/>
    <w:rsid w:val="000E344B"/>
    <w:rsid w:val="000E3464"/>
    <w:rsid w:val="000E3476"/>
    <w:rsid w:val="000E348D"/>
    <w:rsid w:val="000E34B6"/>
    <w:rsid w:val="000E34B9"/>
    <w:rsid w:val="000E3511"/>
    <w:rsid w:val="000E3539"/>
    <w:rsid w:val="000E35B5"/>
    <w:rsid w:val="000E35CF"/>
    <w:rsid w:val="000E35FA"/>
    <w:rsid w:val="000E3611"/>
    <w:rsid w:val="000E362E"/>
    <w:rsid w:val="000E3632"/>
    <w:rsid w:val="000E3710"/>
    <w:rsid w:val="000E3755"/>
    <w:rsid w:val="000E37B4"/>
    <w:rsid w:val="000E37B5"/>
    <w:rsid w:val="000E37C5"/>
    <w:rsid w:val="000E37CA"/>
    <w:rsid w:val="000E37FE"/>
    <w:rsid w:val="000E385B"/>
    <w:rsid w:val="000E386A"/>
    <w:rsid w:val="000E3875"/>
    <w:rsid w:val="000E38BD"/>
    <w:rsid w:val="000E38C0"/>
    <w:rsid w:val="000E38E1"/>
    <w:rsid w:val="000E3943"/>
    <w:rsid w:val="000E39A1"/>
    <w:rsid w:val="000E39AA"/>
    <w:rsid w:val="000E39E1"/>
    <w:rsid w:val="000E3A41"/>
    <w:rsid w:val="000E3AAA"/>
    <w:rsid w:val="000E3B1D"/>
    <w:rsid w:val="000E3B45"/>
    <w:rsid w:val="000E3B5B"/>
    <w:rsid w:val="000E3B90"/>
    <w:rsid w:val="000E3BC9"/>
    <w:rsid w:val="000E3BCD"/>
    <w:rsid w:val="000E3BDC"/>
    <w:rsid w:val="000E3BEB"/>
    <w:rsid w:val="000E3BF8"/>
    <w:rsid w:val="000E3BFC"/>
    <w:rsid w:val="000E3C3F"/>
    <w:rsid w:val="000E3C52"/>
    <w:rsid w:val="000E3C78"/>
    <w:rsid w:val="000E3C79"/>
    <w:rsid w:val="000E3D1F"/>
    <w:rsid w:val="000E3D50"/>
    <w:rsid w:val="000E3DBD"/>
    <w:rsid w:val="000E3DD9"/>
    <w:rsid w:val="000E3DDD"/>
    <w:rsid w:val="000E3DF8"/>
    <w:rsid w:val="000E3DFF"/>
    <w:rsid w:val="000E3E77"/>
    <w:rsid w:val="000E3E84"/>
    <w:rsid w:val="000E3EC1"/>
    <w:rsid w:val="000E3ED7"/>
    <w:rsid w:val="000E3F28"/>
    <w:rsid w:val="000E3F2C"/>
    <w:rsid w:val="000E3F40"/>
    <w:rsid w:val="000E3F42"/>
    <w:rsid w:val="000E3FD5"/>
    <w:rsid w:val="000E3FD9"/>
    <w:rsid w:val="000E40C6"/>
    <w:rsid w:val="000E40EE"/>
    <w:rsid w:val="000E415A"/>
    <w:rsid w:val="000E416B"/>
    <w:rsid w:val="000E4199"/>
    <w:rsid w:val="000E41F1"/>
    <w:rsid w:val="000E4200"/>
    <w:rsid w:val="000E4208"/>
    <w:rsid w:val="000E4226"/>
    <w:rsid w:val="000E423D"/>
    <w:rsid w:val="000E426F"/>
    <w:rsid w:val="000E4271"/>
    <w:rsid w:val="000E4275"/>
    <w:rsid w:val="000E4276"/>
    <w:rsid w:val="000E42E8"/>
    <w:rsid w:val="000E42FB"/>
    <w:rsid w:val="000E4373"/>
    <w:rsid w:val="000E439E"/>
    <w:rsid w:val="000E43B5"/>
    <w:rsid w:val="000E43BD"/>
    <w:rsid w:val="000E43BF"/>
    <w:rsid w:val="000E43F9"/>
    <w:rsid w:val="000E440E"/>
    <w:rsid w:val="000E4446"/>
    <w:rsid w:val="000E446D"/>
    <w:rsid w:val="000E44A9"/>
    <w:rsid w:val="000E44E1"/>
    <w:rsid w:val="000E4508"/>
    <w:rsid w:val="000E452C"/>
    <w:rsid w:val="000E453B"/>
    <w:rsid w:val="000E455B"/>
    <w:rsid w:val="000E4588"/>
    <w:rsid w:val="000E45D9"/>
    <w:rsid w:val="000E45DD"/>
    <w:rsid w:val="000E45F7"/>
    <w:rsid w:val="000E4601"/>
    <w:rsid w:val="000E460E"/>
    <w:rsid w:val="000E462C"/>
    <w:rsid w:val="000E46B3"/>
    <w:rsid w:val="000E46C1"/>
    <w:rsid w:val="000E473A"/>
    <w:rsid w:val="000E475C"/>
    <w:rsid w:val="000E4777"/>
    <w:rsid w:val="000E47B5"/>
    <w:rsid w:val="000E480E"/>
    <w:rsid w:val="000E4826"/>
    <w:rsid w:val="000E486C"/>
    <w:rsid w:val="000E48AC"/>
    <w:rsid w:val="000E48B7"/>
    <w:rsid w:val="000E48E8"/>
    <w:rsid w:val="000E4925"/>
    <w:rsid w:val="000E492C"/>
    <w:rsid w:val="000E493D"/>
    <w:rsid w:val="000E494C"/>
    <w:rsid w:val="000E496B"/>
    <w:rsid w:val="000E49AB"/>
    <w:rsid w:val="000E49C0"/>
    <w:rsid w:val="000E49D8"/>
    <w:rsid w:val="000E4A31"/>
    <w:rsid w:val="000E4A4E"/>
    <w:rsid w:val="000E4A89"/>
    <w:rsid w:val="000E4AB6"/>
    <w:rsid w:val="000E4AC4"/>
    <w:rsid w:val="000E4AD8"/>
    <w:rsid w:val="000E4C11"/>
    <w:rsid w:val="000E4C22"/>
    <w:rsid w:val="000E4C3D"/>
    <w:rsid w:val="000E4C43"/>
    <w:rsid w:val="000E4C46"/>
    <w:rsid w:val="000E4CA0"/>
    <w:rsid w:val="000E4CA3"/>
    <w:rsid w:val="000E4DCD"/>
    <w:rsid w:val="000E4DD0"/>
    <w:rsid w:val="000E4DD3"/>
    <w:rsid w:val="000E4DDB"/>
    <w:rsid w:val="000E4DDF"/>
    <w:rsid w:val="000E4DE0"/>
    <w:rsid w:val="000E4DEB"/>
    <w:rsid w:val="000E4E59"/>
    <w:rsid w:val="000E4E5B"/>
    <w:rsid w:val="000E4E73"/>
    <w:rsid w:val="000E4E7C"/>
    <w:rsid w:val="000E4E9C"/>
    <w:rsid w:val="000E4EB0"/>
    <w:rsid w:val="000E4EB8"/>
    <w:rsid w:val="000E4EED"/>
    <w:rsid w:val="000E4F2A"/>
    <w:rsid w:val="000E4F37"/>
    <w:rsid w:val="000E4F64"/>
    <w:rsid w:val="000E4F8E"/>
    <w:rsid w:val="000E4F93"/>
    <w:rsid w:val="000E4FC9"/>
    <w:rsid w:val="000E4FFA"/>
    <w:rsid w:val="000E5007"/>
    <w:rsid w:val="000E500B"/>
    <w:rsid w:val="000E5027"/>
    <w:rsid w:val="000E505C"/>
    <w:rsid w:val="000E505F"/>
    <w:rsid w:val="000E5068"/>
    <w:rsid w:val="000E508D"/>
    <w:rsid w:val="000E50DE"/>
    <w:rsid w:val="000E5114"/>
    <w:rsid w:val="000E512C"/>
    <w:rsid w:val="000E516F"/>
    <w:rsid w:val="000E51CE"/>
    <w:rsid w:val="000E5200"/>
    <w:rsid w:val="000E520B"/>
    <w:rsid w:val="000E5239"/>
    <w:rsid w:val="000E5279"/>
    <w:rsid w:val="000E527C"/>
    <w:rsid w:val="000E52A2"/>
    <w:rsid w:val="000E53E6"/>
    <w:rsid w:val="000E53EF"/>
    <w:rsid w:val="000E53F0"/>
    <w:rsid w:val="000E5421"/>
    <w:rsid w:val="000E5422"/>
    <w:rsid w:val="000E5474"/>
    <w:rsid w:val="000E5482"/>
    <w:rsid w:val="000E54E5"/>
    <w:rsid w:val="000E552A"/>
    <w:rsid w:val="000E554E"/>
    <w:rsid w:val="000E5564"/>
    <w:rsid w:val="000E5583"/>
    <w:rsid w:val="000E5597"/>
    <w:rsid w:val="000E55C2"/>
    <w:rsid w:val="000E5604"/>
    <w:rsid w:val="000E561C"/>
    <w:rsid w:val="000E5639"/>
    <w:rsid w:val="000E5640"/>
    <w:rsid w:val="000E5649"/>
    <w:rsid w:val="000E57B3"/>
    <w:rsid w:val="000E57CA"/>
    <w:rsid w:val="000E57FA"/>
    <w:rsid w:val="000E5806"/>
    <w:rsid w:val="000E5819"/>
    <w:rsid w:val="000E582E"/>
    <w:rsid w:val="000E583A"/>
    <w:rsid w:val="000E58B3"/>
    <w:rsid w:val="000E58EE"/>
    <w:rsid w:val="000E590C"/>
    <w:rsid w:val="000E5963"/>
    <w:rsid w:val="000E596F"/>
    <w:rsid w:val="000E5995"/>
    <w:rsid w:val="000E59BA"/>
    <w:rsid w:val="000E59CE"/>
    <w:rsid w:val="000E59D3"/>
    <w:rsid w:val="000E5A33"/>
    <w:rsid w:val="000E5ADE"/>
    <w:rsid w:val="000E5B00"/>
    <w:rsid w:val="000E5B1C"/>
    <w:rsid w:val="000E5B7A"/>
    <w:rsid w:val="000E5BA3"/>
    <w:rsid w:val="000E5BB1"/>
    <w:rsid w:val="000E5BDA"/>
    <w:rsid w:val="000E5C04"/>
    <w:rsid w:val="000E5C1F"/>
    <w:rsid w:val="000E5C37"/>
    <w:rsid w:val="000E5C65"/>
    <w:rsid w:val="000E5C97"/>
    <w:rsid w:val="000E5CD0"/>
    <w:rsid w:val="000E5CD3"/>
    <w:rsid w:val="000E5CEF"/>
    <w:rsid w:val="000E5D22"/>
    <w:rsid w:val="000E5D71"/>
    <w:rsid w:val="000E5D98"/>
    <w:rsid w:val="000E5DD8"/>
    <w:rsid w:val="000E5DDD"/>
    <w:rsid w:val="000E5E0A"/>
    <w:rsid w:val="000E5E2E"/>
    <w:rsid w:val="000E5E7A"/>
    <w:rsid w:val="000E5E7C"/>
    <w:rsid w:val="000E5EE6"/>
    <w:rsid w:val="000E5EF5"/>
    <w:rsid w:val="000E5EFB"/>
    <w:rsid w:val="000E5F26"/>
    <w:rsid w:val="000E5F27"/>
    <w:rsid w:val="000E5F5C"/>
    <w:rsid w:val="000E5FD3"/>
    <w:rsid w:val="000E5FD5"/>
    <w:rsid w:val="000E5FEB"/>
    <w:rsid w:val="000E6020"/>
    <w:rsid w:val="000E6052"/>
    <w:rsid w:val="000E6057"/>
    <w:rsid w:val="000E6080"/>
    <w:rsid w:val="000E60F6"/>
    <w:rsid w:val="000E60FD"/>
    <w:rsid w:val="000E610E"/>
    <w:rsid w:val="000E6147"/>
    <w:rsid w:val="000E614F"/>
    <w:rsid w:val="000E616A"/>
    <w:rsid w:val="000E6174"/>
    <w:rsid w:val="000E6176"/>
    <w:rsid w:val="000E618C"/>
    <w:rsid w:val="000E619C"/>
    <w:rsid w:val="000E61B0"/>
    <w:rsid w:val="000E61BE"/>
    <w:rsid w:val="000E61F5"/>
    <w:rsid w:val="000E620A"/>
    <w:rsid w:val="000E6237"/>
    <w:rsid w:val="000E623E"/>
    <w:rsid w:val="000E6262"/>
    <w:rsid w:val="000E626C"/>
    <w:rsid w:val="000E6273"/>
    <w:rsid w:val="000E6283"/>
    <w:rsid w:val="000E62B6"/>
    <w:rsid w:val="000E6391"/>
    <w:rsid w:val="000E63A7"/>
    <w:rsid w:val="000E6454"/>
    <w:rsid w:val="000E648F"/>
    <w:rsid w:val="000E6540"/>
    <w:rsid w:val="000E6571"/>
    <w:rsid w:val="000E6577"/>
    <w:rsid w:val="000E658C"/>
    <w:rsid w:val="000E6592"/>
    <w:rsid w:val="000E65C5"/>
    <w:rsid w:val="000E65E4"/>
    <w:rsid w:val="000E65EA"/>
    <w:rsid w:val="000E65EF"/>
    <w:rsid w:val="000E65F8"/>
    <w:rsid w:val="000E665A"/>
    <w:rsid w:val="000E666D"/>
    <w:rsid w:val="000E667F"/>
    <w:rsid w:val="000E66EE"/>
    <w:rsid w:val="000E66F2"/>
    <w:rsid w:val="000E6785"/>
    <w:rsid w:val="000E67AE"/>
    <w:rsid w:val="000E67E2"/>
    <w:rsid w:val="000E6808"/>
    <w:rsid w:val="000E680A"/>
    <w:rsid w:val="000E6894"/>
    <w:rsid w:val="000E68D2"/>
    <w:rsid w:val="000E68D9"/>
    <w:rsid w:val="000E696C"/>
    <w:rsid w:val="000E698B"/>
    <w:rsid w:val="000E69C8"/>
    <w:rsid w:val="000E69CF"/>
    <w:rsid w:val="000E6A70"/>
    <w:rsid w:val="000E6A78"/>
    <w:rsid w:val="000E6ADA"/>
    <w:rsid w:val="000E6B6D"/>
    <w:rsid w:val="000E6B82"/>
    <w:rsid w:val="000E6BA2"/>
    <w:rsid w:val="000E6BAB"/>
    <w:rsid w:val="000E6BCB"/>
    <w:rsid w:val="000E6BFD"/>
    <w:rsid w:val="000E6C17"/>
    <w:rsid w:val="000E6C1B"/>
    <w:rsid w:val="000E6C36"/>
    <w:rsid w:val="000E6C40"/>
    <w:rsid w:val="000E6C54"/>
    <w:rsid w:val="000E6C87"/>
    <w:rsid w:val="000E6D00"/>
    <w:rsid w:val="000E6D33"/>
    <w:rsid w:val="000E6DFD"/>
    <w:rsid w:val="000E6E1E"/>
    <w:rsid w:val="000E6E41"/>
    <w:rsid w:val="000E6E4B"/>
    <w:rsid w:val="000E6EAB"/>
    <w:rsid w:val="000E6EC0"/>
    <w:rsid w:val="000E6F55"/>
    <w:rsid w:val="000E6F5A"/>
    <w:rsid w:val="000E6F78"/>
    <w:rsid w:val="000E6F8B"/>
    <w:rsid w:val="000E6F9A"/>
    <w:rsid w:val="000E6F9F"/>
    <w:rsid w:val="000E6FD7"/>
    <w:rsid w:val="000E6FDA"/>
    <w:rsid w:val="000E6FDB"/>
    <w:rsid w:val="000E7012"/>
    <w:rsid w:val="000E7020"/>
    <w:rsid w:val="000E7063"/>
    <w:rsid w:val="000E7066"/>
    <w:rsid w:val="000E706D"/>
    <w:rsid w:val="000E7079"/>
    <w:rsid w:val="000E7089"/>
    <w:rsid w:val="000E70C9"/>
    <w:rsid w:val="000E70D8"/>
    <w:rsid w:val="000E70F9"/>
    <w:rsid w:val="000E70FB"/>
    <w:rsid w:val="000E70FE"/>
    <w:rsid w:val="000E710D"/>
    <w:rsid w:val="000E7153"/>
    <w:rsid w:val="000E7164"/>
    <w:rsid w:val="000E7172"/>
    <w:rsid w:val="000E71A6"/>
    <w:rsid w:val="000E71CC"/>
    <w:rsid w:val="000E71CD"/>
    <w:rsid w:val="000E71DE"/>
    <w:rsid w:val="000E71EA"/>
    <w:rsid w:val="000E71F8"/>
    <w:rsid w:val="000E721D"/>
    <w:rsid w:val="000E7251"/>
    <w:rsid w:val="000E7280"/>
    <w:rsid w:val="000E7291"/>
    <w:rsid w:val="000E72C7"/>
    <w:rsid w:val="000E72D1"/>
    <w:rsid w:val="000E72F0"/>
    <w:rsid w:val="000E7309"/>
    <w:rsid w:val="000E7338"/>
    <w:rsid w:val="000E7350"/>
    <w:rsid w:val="000E7356"/>
    <w:rsid w:val="000E73DD"/>
    <w:rsid w:val="000E73EE"/>
    <w:rsid w:val="000E73FD"/>
    <w:rsid w:val="000E7416"/>
    <w:rsid w:val="000E7434"/>
    <w:rsid w:val="000E7462"/>
    <w:rsid w:val="000E74C0"/>
    <w:rsid w:val="000E7515"/>
    <w:rsid w:val="000E7521"/>
    <w:rsid w:val="000E753C"/>
    <w:rsid w:val="000E7564"/>
    <w:rsid w:val="000E756E"/>
    <w:rsid w:val="000E758C"/>
    <w:rsid w:val="000E75A5"/>
    <w:rsid w:val="000E75AC"/>
    <w:rsid w:val="000E7600"/>
    <w:rsid w:val="000E76AB"/>
    <w:rsid w:val="000E76AC"/>
    <w:rsid w:val="000E76D2"/>
    <w:rsid w:val="000E7700"/>
    <w:rsid w:val="000E774D"/>
    <w:rsid w:val="000E775D"/>
    <w:rsid w:val="000E7764"/>
    <w:rsid w:val="000E7770"/>
    <w:rsid w:val="000E77A3"/>
    <w:rsid w:val="000E77AF"/>
    <w:rsid w:val="000E77CA"/>
    <w:rsid w:val="000E77CE"/>
    <w:rsid w:val="000E7808"/>
    <w:rsid w:val="000E781B"/>
    <w:rsid w:val="000E783E"/>
    <w:rsid w:val="000E78A8"/>
    <w:rsid w:val="000E792D"/>
    <w:rsid w:val="000E7935"/>
    <w:rsid w:val="000E7959"/>
    <w:rsid w:val="000E79DA"/>
    <w:rsid w:val="000E79F6"/>
    <w:rsid w:val="000E7A00"/>
    <w:rsid w:val="000E7A7D"/>
    <w:rsid w:val="000E7AF6"/>
    <w:rsid w:val="000E7B07"/>
    <w:rsid w:val="000E7B1F"/>
    <w:rsid w:val="000E7B24"/>
    <w:rsid w:val="000E7B51"/>
    <w:rsid w:val="000E7B7F"/>
    <w:rsid w:val="000E7B84"/>
    <w:rsid w:val="000E7BE2"/>
    <w:rsid w:val="000E7BEF"/>
    <w:rsid w:val="000E7C1E"/>
    <w:rsid w:val="000E7C28"/>
    <w:rsid w:val="000E7C45"/>
    <w:rsid w:val="000E7CA0"/>
    <w:rsid w:val="000E7CB0"/>
    <w:rsid w:val="000E7CC7"/>
    <w:rsid w:val="000E7D0E"/>
    <w:rsid w:val="000E7D20"/>
    <w:rsid w:val="000E7D33"/>
    <w:rsid w:val="000E7D35"/>
    <w:rsid w:val="000E7D9B"/>
    <w:rsid w:val="000E7DA5"/>
    <w:rsid w:val="000E7DC6"/>
    <w:rsid w:val="000E7E6C"/>
    <w:rsid w:val="000E7E92"/>
    <w:rsid w:val="000E7EAA"/>
    <w:rsid w:val="000E7EF4"/>
    <w:rsid w:val="000E7F75"/>
    <w:rsid w:val="000E7FAD"/>
    <w:rsid w:val="000E7FC2"/>
    <w:rsid w:val="000F0021"/>
    <w:rsid w:val="000F00A0"/>
    <w:rsid w:val="000F00AB"/>
    <w:rsid w:val="000F00B3"/>
    <w:rsid w:val="000F00BC"/>
    <w:rsid w:val="000F0108"/>
    <w:rsid w:val="000F0112"/>
    <w:rsid w:val="000F012B"/>
    <w:rsid w:val="000F0135"/>
    <w:rsid w:val="000F0152"/>
    <w:rsid w:val="000F019B"/>
    <w:rsid w:val="000F019E"/>
    <w:rsid w:val="000F024D"/>
    <w:rsid w:val="000F0282"/>
    <w:rsid w:val="000F02C4"/>
    <w:rsid w:val="000F02DC"/>
    <w:rsid w:val="000F0366"/>
    <w:rsid w:val="000F036A"/>
    <w:rsid w:val="000F03EC"/>
    <w:rsid w:val="000F03F9"/>
    <w:rsid w:val="000F0427"/>
    <w:rsid w:val="000F043C"/>
    <w:rsid w:val="000F045F"/>
    <w:rsid w:val="000F0494"/>
    <w:rsid w:val="000F04A2"/>
    <w:rsid w:val="000F04AE"/>
    <w:rsid w:val="000F04CD"/>
    <w:rsid w:val="000F04E4"/>
    <w:rsid w:val="000F04EC"/>
    <w:rsid w:val="000F054F"/>
    <w:rsid w:val="000F0551"/>
    <w:rsid w:val="000F060C"/>
    <w:rsid w:val="000F0661"/>
    <w:rsid w:val="000F069A"/>
    <w:rsid w:val="000F06AC"/>
    <w:rsid w:val="000F0704"/>
    <w:rsid w:val="000F0740"/>
    <w:rsid w:val="000F0765"/>
    <w:rsid w:val="000F07A9"/>
    <w:rsid w:val="000F07C0"/>
    <w:rsid w:val="000F07E7"/>
    <w:rsid w:val="000F080F"/>
    <w:rsid w:val="000F0819"/>
    <w:rsid w:val="000F0821"/>
    <w:rsid w:val="000F0841"/>
    <w:rsid w:val="000F0847"/>
    <w:rsid w:val="000F0857"/>
    <w:rsid w:val="000F0896"/>
    <w:rsid w:val="000F08E1"/>
    <w:rsid w:val="000F091F"/>
    <w:rsid w:val="000F092C"/>
    <w:rsid w:val="000F0938"/>
    <w:rsid w:val="000F093A"/>
    <w:rsid w:val="000F096A"/>
    <w:rsid w:val="000F0978"/>
    <w:rsid w:val="000F0995"/>
    <w:rsid w:val="000F09B9"/>
    <w:rsid w:val="000F09DA"/>
    <w:rsid w:val="000F09E4"/>
    <w:rsid w:val="000F0A1F"/>
    <w:rsid w:val="000F0A2E"/>
    <w:rsid w:val="000F0A66"/>
    <w:rsid w:val="000F0A68"/>
    <w:rsid w:val="000F0B10"/>
    <w:rsid w:val="000F0B26"/>
    <w:rsid w:val="000F0BE1"/>
    <w:rsid w:val="000F0BF8"/>
    <w:rsid w:val="000F0BFB"/>
    <w:rsid w:val="000F0C48"/>
    <w:rsid w:val="000F0C50"/>
    <w:rsid w:val="000F0C7F"/>
    <w:rsid w:val="000F0C95"/>
    <w:rsid w:val="000F0C9C"/>
    <w:rsid w:val="000F0CEF"/>
    <w:rsid w:val="000F0D15"/>
    <w:rsid w:val="000F0DEA"/>
    <w:rsid w:val="000F0DF1"/>
    <w:rsid w:val="000F0E14"/>
    <w:rsid w:val="000F0E18"/>
    <w:rsid w:val="000F0E1C"/>
    <w:rsid w:val="000F0E5A"/>
    <w:rsid w:val="000F0E94"/>
    <w:rsid w:val="000F0EBD"/>
    <w:rsid w:val="000F0EC1"/>
    <w:rsid w:val="000F0EF7"/>
    <w:rsid w:val="000F0F05"/>
    <w:rsid w:val="000F0F0D"/>
    <w:rsid w:val="000F0F1D"/>
    <w:rsid w:val="000F0F20"/>
    <w:rsid w:val="000F0F2B"/>
    <w:rsid w:val="000F0F52"/>
    <w:rsid w:val="000F0FCB"/>
    <w:rsid w:val="000F0FDD"/>
    <w:rsid w:val="000F0FFB"/>
    <w:rsid w:val="000F100E"/>
    <w:rsid w:val="000F102F"/>
    <w:rsid w:val="000F1043"/>
    <w:rsid w:val="000F1086"/>
    <w:rsid w:val="000F10B4"/>
    <w:rsid w:val="000F10DA"/>
    <w:rsid w:val="000F117A"/>
    <w:rsid w:val="000F1181"/>
    <w:rsid w:val="000F11E1"/>
    <w:rsid w:val="000F1204"/>
    <w:rsid w:val="000F123D"/>
    <w:rsid w:val="000F1262"/>
    <w:rsid w:val="000F1296"/>
    <w:rsid w:val="000F12C1"/>
    <w:rsid w:val="000F12F0"/>
    <w:rsid w:val="000F1346"/>
    <w:rsid w:val="000F1347"/>
    <w:rsid w:val="000F1388"/>
    <w:rsid w:val="000F1399"/>
    <w:rsid w:val="000F13C9"/>
    <w:rsid w:val="000F13D3"/>
    <w:rsid w:val="000F1406"/>
    <w:rsid w:val="000F1475"/>
    <w:rsid w:val="000F1543"/>
    <w:rsid w:val="000F1546"/>
    <w:rsid w:val="000F15F6"/>
    <w:rsid w:val="000F1618"/>
    <w:rsid w:val="000F163B"/>
    <w:rsid w:val="000F1646"/>
    <w:rsid w:val="000F1670"/>
    <w:rsid w:val="000F168D"/>
    <w:rsid w:val="000F168F"/>
    <w:rsid w:val="000F16B0"/>
    <w:rsid w:val="000F1704"/>
    <w:rsid w:val="000F1804"/>
    <w:rsid w:val="000F186C"/>
    <w:rsid w:val="000F18BC"/>
    <w:rsid w:val="000F18D0"/>
    <w:rsid w:val="000F1929"/>
    <w:rsid w:val="000F1937"/>
    <w:rsid w:val="000F1948"/>
    <w:rsid w:val="000F1999"/>
    <w:rsid w:val="000F19A5"/>
    <w:rsid w:val="000F1A18"/>
    <w:rsid w:val="000F1A1E"/>
    <w:rsid w:val="000F1A28"/>
    <w:rsid w:val="000F1A99"/>
    <w:rsid w:val="000F1AA4"/>
    <w:rsid w:val="000F1AB3"/>
    <w:rsid w:val="000F1ACA"/>
    <w:rsid w:val="000F1B07"/>
    <w:rsid w:val="000F1B4C"/>
    <w:rsid w:val="000F1BC3"/>
    <w:rsid w:val="000F1BE6"/>
    <w:rsid w:val="000F1C01"/>
    <w:rsid w:val="000F1C3C"/>
    <w:rsid w:val="000F1C3D"/>
    <w:rsid w:val="000F1C63"/>
    <w:rsid w:val="000F1C86"/>
    <w:rsid w:val="000F1CAD"/>
    <w:rsid w:val="000F1CB4"/>
    <w:rsid w:val="000F1CD1"/>
    <w:rsid w:val="000F1D04"/>
    <w:rsid w:val="000F1D4A"/>
    <w:rsid w:val="000F1D51"/>
    <w:rsid w:val="000F1D57"/>
    <w:rsid w:val="000F1DB9"/>
    <w:rsid w:val="000F1DC2"/>
    <w:rsid w:val="000F1E38"/>
    <w:rsid w:val="000F1EB4"/>
    <w:rsid w:val="000F1ED2"/>
    <w:rsid w:val="000F1F3C"/>
    <w:rsid w:val="000F1F4B"/>
    <w:rsid w:val="000F1F6E"/>
    <w:rsid w:val="000F1F8D"/>
    <w:rsid w:val="000F1FBD"/>
    <w:rsid w:val="000F1FD8"/>
    <w:rsid w:val="000F201A"/>
    <w:rsid w:val="000F202C"/>
    <w:rsid w:val="000F2034"/>
    <w:rsid w:val="000F2056"/>
    <w:rsid w:val="000F2068"/>
    <w:rsid w:val="000F2098"/>
    <w:rsid w:val="000F20B6"/>
    <w:rsid w:val="000F2112"/>
    <w:rsid w:val="000F2119"/>
    <w:rsid w:val="000F211A"/>
    <w:rsid w:val="000F216C"/>
    <w:rsid w:val="000F218D"/>
    <w:rsid w:val="000F21BD"/>
    <w:rsid w:val="000F21DB"/>
    <w:rsid w:val="000F21F9"/>
    <w:rsid w:val="000F220D"/>
    <w:rsid w:val="000F220F"/>
    <w:rsid w:val="000F232C"/>
    <w:rsid w:val="000F237F"/>
    <w:rsid w:val="000F2389"/>
    <w:rsid w:val="000F239D"/>
    <w:rsid w:val="000F23B5"/>
    <w:rsid w:val="000F23C2"/>
    <w:rsid w:val="000F23D2"/>
    <w:rsid w:val="000F2422"/>
    <w:rsid w:val="000F2425"/>
    <w:rsid w:val="000F244F"/>
    <w:rsid w:val="000F247D"/>
    <w:rsid w:val="000F2491"/>
    <w:rsid w:val="000F24C0"/>
    <w:rsid w:val="000F24DE"/>
    <w:rsid w:val="000F24E4"/>
    <w:rsid w:val="000F24E7"/>
    <w:rsid w:val="000F24F4"/>
    <w:rsid w:val="000F24F8"/>
    <w:rsid w:val="000F2552"/>
    <w:rsid w:val="000F256B"/>
    <w:rsid w:val="000F2570"/>
    <w:rsid w:val="000F257D"/>
    <w:rsid w:val="000F2637"/>
    <w:rsid w:val="000F266B"/>
    <w:rsid w:val="000F26BC"/>
    <w:rsid w:val="000F26C2"/>
    <w:rsid w:val="000F26E9"/>
    <w:rsid w:val="000F273C"/>
    <w:rsid w:val="000F273D"/>
    <w:rsid w:val="000F2741"/>
    <w:rsid w:val="000F276D"/>
    <w:rsid w:val="000F2776"/>
    <w:rsid w:val="000F27C1"/>
    <w:rsid w:val="000F27EB"/>
    <w:rsid w:val="000F2840"/>
    <w:rsid w:val="000F284F"/>
    <w:rsid w:val="000F2875"/>
    <w:rsid w:val="000F287B"/>
    <w:rsid w:val="000F288F"/>
    <w:rsid w:val="000F28A5"/>
    <w:rsid w:val="000F28EE"/>
    <w:rsid w:val="000F293E"/>
    <w:rsid w:val="000F2941"/>
    <w:rsid w:val="000F294E"/>
    <w:rsid w:val="000F2955"/>
    <w:rsid w:val="000F296E"/>
    <w:rsid w:val="000F299B"/>
    <w:rsid w:val="000F29BB"/>
    <w:rsid w:val="000F29CF"/>
    <w:rsid w:val="000F2A39"/>
    <w:rsid w:val="000F2A58"/>
    <w:rsid w:val="000F2A5B"/>
    <w:rsid w:val="000F2A62"/>
    <w:rsid w:val="000F2A85"/>
    <w:rsid w:val="000F2A93"/>
    <w:rsid w:val="000F2AB5"/>
    <w:rsid w:val="000F2B0A"/>
    <w:rsid w:val="000F2B21"/>
    <w:rsid w:val="000F2B4C"/>
    <w:rsid w:val="000F2B74"/>
    <w:rsid w:val="000F2BBB"/>
    <w:rsid w:val="000F2BC6"/>
    <w:rsid w:val="000F2BFC"/>
    <w:rsid w:val="000F2C26"/>
    <w:rsid w:val="000F2C50"/>
    <w:rsid w:val="000F2C59"/>
    <w:rsid w:val="000F2CB3"/>
    <w:rsid w:val="000F2CCB"/>
    <w:rsid w:val="000F2D08"/>
    <w:rsid w:val="000F2D10"/>
    <w:rsid w:val="000F2D19"/>
    <w:rsid w:val="000F2D4E"/>
    <w:rsid w:val="000F2D54"/>
    <w:rsid w:val="000F2D77"/>
    <w:rsid w:val="000F2D8B"/>
    <w:rsid w:val="000F2D99"/>
    <w:rsid w:val="000F2E40"/>
    <w:rsid w:val="000F2E63"/>
    <w:rsid w:val="000F2F0C"/>
    <w:rsid w:val="000F2F19"/>
    <w:rsid w:val="000F2F36"/>
    <w:rsid w:val="000F2F61"/>
    <w:rsid w:val="000F304C"/>
    <w:rsid w:val="000F305E"/>
    <w:rsid w:val="000F308E"/>
    <w:rsid w:val="000F30C3"/>
    <w:rsid w:val="000F3174"/>
    <w:rsid w:val="000F3192"/>
    <w:rsid w:val="000F3198"/>
    <w:rsid w:val="000F31D1"/>
    <w:rsid w:val="000F31E3"/>
    <w:rsid w:val="000F320F"/>
    <w:rsid w:val="000F3273"/>
    <w:rsid w:val="000F3287"/>
    <w:rsid w:val="000F32DA"/>
    <w:rsid w:val="000F32F8"/>
    <w:rsid w:val="000F32FB"/>
    <w:rsid w:val="000F332C"/>
    <w:rsid w:val="000F334C"/>
    <w:rsid w:val="000F3387"/>
    <w:rsid w:val="000F339A"/>
    <w:rsid w:val="000F33B8"/>
    <w:rsid w:val="000F33BD"/>
    <w:rsid w:val="000F33F2"/>
    <w:rsid w:val="000F342C"/>
    <w:rsid w:val="000F345E"/>
    <w:rsid w:val="000F3497"/>
    <w:rsid w:val="000F349F"/>
    <w:rsid w:val="000F34BD"/>
    <w:rsid w:val="000F34BF"/>
    <w:rsid w:val="000F34D3"/>
    <w:rsid w:val="000F34E3"/>
    <w:rsid w:val="000F3514"/>
    <w:rsid w:val="000F3542"/>
    <w:rsid w:val="000F354A"/>
    <w:rsid w:val="000F3595"/>
    <w:rsid w:val="000F35EC"/>
    <w:rsid w:val="000F3603"/>
    <w:rsid w:val="000F3608"/>
    <w:rsid w:val="000F3666"/>
    <w:rsid w:val="000F36A5"/>
    <w:rsid w:val="000F36AB"/>
    <w:rsid w:val="000F371A"/>
    <w:rsid w:val="000F374E"/>
    <w:rsid w:val="000F3770"/>
    <w:rsid w:val="000F37FF"/>
    <w:rsid w:val="000F381A"/>
    <w:rsid w:val="000F38A9"/>
    <w:rsid w:val="000F38B6"/>
    <w:rsid w:val="000F38BD"/>
    <w:rsid w:val="000F391C"/>
    <w:rsid w:val="000F3979"/>
    <w:rsid w:val="000F3987"/>
    <w:rsid w:val="000F39A0"/>
    <w:rsid w:val="000F39A7"/>
    <w:rsid w:val="000F39CF"/>
    <w:rsid w:val="000F3A15"/>
    <w:rsid w:val="000F3A2B"/>
    <w:rsid w:val="000F3A40"/>
    <w:rsid w:val="000F3A7E"/>
    <w:rsid w:val="000F3A9E"/>
    <w:rsid w:val="000F3AA9"/>
    <w:rsid w:val="000F3AAF"/>
    <w:rsid w:val="000F3AC6"/>
    <w:rsid w:val="000F3AD5"/>
    <w:rsid w:val="000F3B0D"/>
    <w:rsid w:val="000F3B10"/>
    <w:rsid w:val="000F3B31"/>
    <w:rsid w:val="000F3B33"/>
    <w:rsid w:val="000F3B75"/>
    <w:rsid w:val="000F3BBD"/>
    <w:rsid w:val="000F3BEA"/>
    <w:rsid w:val="000F3BF6"/>
    <w:rsid w:val="000F3C0E"/>
    <w:rsid w:val="000F3C2E"/>
    <w:rsid w:val="000F3C58"/>
    <w:rsid w:val="000F3D15"/>
    <w:rsid w:val="000F3D42"/>
    <w:rsid w:val="000F3D76"/>
    <w:rsid w:val="000F3D9B"/>
    <w:rsid w:val="000F3DC6"/>
    <w:rsid w:val="000F3DE2"/>
    <w:rsid w:val="000F3DEC"/>
    <w:rsid w:val="000F3E0F"/>
    <w:rsid w:val="000F3E1D"/>
    <w:rsid w:val="000F3E1F"/>
    <w:rsid w:val="000F3E36"/>
    <w:rsid w:val="000F3E52"/>
    <w:rsid w:val="000F3E59"/>
    <w:rsid w:val="000F3E68"/>
    <w:rsid w:val="000F3E8B"/>
    <w:rsid w:val="000F3E8D"/>
    <w:rsid w:val="000F3EAE"/>
    <w:rsid w:val="000F3EDD"/>
    <w:rsid w:val="000F3EE0"/>
    <w:rsid w:val="000F3F06"/>
    <w:rsid w:val="000F3F0A"/>
    <w:rsid w:val="000F3F0B"/>
    <w:rsid w:val="000F3F33"/>
    <w:rsid w:val="000F3F53"/>
    <w:rsid w:val="000F3F5D"/>
    <w:rsid w:val="000F3F6D"/>
    <w:rsid w:val="000F3F7C"/>
    <w:rsid w:val="000F3FC5"/>
    <w:rsid w:val="000F3FD0"/>
    <w:rsid w:val="000F4024"/>
    <w:rsid w:val="000F4061"/>
    <w:rsid w:val="000F40C7"/>
    <w:rsid w:val="000F40E4"/>
    <w:rsid w:val="000F4137"/>
    <w:rsid w:val="000F4138"/>
    <w:rsid w:val="000F4149"/>
    <w:rsid w:val="000F418F"/>
    <w:rsid w:val="000F4191"/>
    <w:rsid w:val="000F41A0"/>
    <w:rsid w:val="000F4212"/>
    <w:rsid w:val="000F424A"/>
    <w:rsid w:val="000F4268"/>
    <w:rsid w:val="000F4272"/>
    <w:rsid w:val="000F4274"/>
    <w:rsid w:val="000F42DF"/>
    <w:rsid w:val="000F42E4"/>
    <w:rsid w:val="000F42F8"/>
    <w:rsid w:val="000F4303"/>
    <w:rsid w:val="000F430D"/>
    <w:rsid w:val="000F4322"/>
    <w:rsid w:val="000F4323"/>
    <w:rsid w:val="000F432A"/>
    <w:rsid w:val="000F4330"/>
    <w:rsid w:val="000F434F"/>
    <w:rsid w:val="000F4351"/>
    <w:rsid w:val="000F438B"/>
    <w:rsid w:val="000F43C2"/>
    <w:rsid w:val="000F43D6"/>
    <w:rsid w:val="000F43E7"/>
    <w:rsid w:val="000F43EB"/>
    <w:rsid w:val="000F4445"/>
    <w:rsid w:val="000F4447"/>
    <w:rsid w:val="000F446E"/>
    <w:rsid w:val="000F4482"/>
    <w:rsid w:val="000F44BE"/>
    <w:rsid w:val="000F44D5"/>
    <w:rsid w:val="000F44F5"/>
    <w:rsid w:val="000F4514"/>
    <w:rsid w:val="000F456B"/>
    <w:rsid w:val="000F45D4"/>
    <w:rsid w:val="000F45E6"/>
    <w:rsid w:val="000F4665"/>
    <w:rsid w:val="000F46DD"/>
    <w:rsid w:val="000F46EB"/>
    <w:rsid w:val="000F46F0"/>
    <w:rsid w:val="000F46F7"/>
    <w:rsid w:val="000F4735"/>
    <w:rsid w:val="000F475E"/>
    <w:rsid w:val="000F4770"/>
    <w:rsid w:val="000F47BB"/>
    <w:rsid w:val="000F47D7"/>
    <w:rsid w:val="000F47E2"/>
    <w:rsid w:val="000F481F"/>
    <w:rsid w:val="000F4847"/>
    <w:rsid w:val="000F4862"/>
    <w:rsid w:val="000F4894"/>
    <w:rsid w:val="000F4897"/>
    <w:rsid w:val="000F48A9"/>
    <w:rsid w:val="000F48E6"/>
    <w:rsid w:val="000F48F8"/>
    <w:rsid w:val="000F4935"/>
    <w:rsid w:val="000F4962"/>
    <w:rsid w:val="000F4964"/>
    <w:rsid w:val="000F4970"/>
    <w:rsid w:val="000F4A16"/>
    <w:rsid w:val="000F4A46"/>
    <w:rsid w:val="000F4A50"/>
    <w:rsid w:val="000F4A8A"/>
    <w:rsid w:val="000F4AC2"/>
    <w:rsid w:val="000F4AF2"/>
    <w:rsid w:val="000F4B17"/>
    <w:rsid w:val="000F4B48"/>
    <w:rsid w:val="000F4BE9"/>
    <w:rsid w:val="000F4BF3"/>
    <w:rsid w:val="000F4C36"/>
    <w:rsid w:val="000F4C3D"/>
    <w:rsid w:val="000F4CC6"/>
    <w:rsid w:val="000F4CF4"/>
    <w:rsid w:val="000F4D07"/>
    <w:rsid w:val="000F4D11"/>
    <w:rsid w:val="000F4D14"/>
    <w:rsid w:val="000F4D38"/>
    <w:rsid w:val="000F4D41"/>
    <w:rsid w:val="000F4D77"/>
    <w:rsid w:val="000F4D98"/>
    <w:rsid w:val="000F4DEC"/>
    <w:rsid w:val="000F4E11"/>
    <w:rsid w:val="000F4E4C"/>
    <w:rsid w:val="000F4E9D"/>
    <w:rsid w:val="000F4EAB"/>
    <w:rsid w:val="000F4EB7"/>
    <w:rsid w:val="000F4F22"/>
    <w:rsid w:val="000F4F63"/>
    <w:rsid w:val="000F4F66"/>
    <w:rsid w:val="000F4F77"/>
    <w:rsid w:val="000F4F9F"/>
    <w:rsid w:val="000F4FCA"/>
    <w:rsid w:val="000F4FD8"/>
    <w:rsid w:val="000F5055"/>
    <w:rsid w:val="000F50E2"/>
    <w:rsid w:val="000F50FA"/>
    <w:rsid w:val="000F5144"/>
    <w:rsid w:val="000F5149"/>
    <w:rsid w:val="000F5154"/>
    <w:rsid w:val="000F515E"/>
    <w:rsid w:val="000F516B"/>
    <w:rsid w:val="000F5192"/>
    <w:rsid w:val="000F51A4"/>
    <w:rsid w:val="000F51BD"/>
    <w:rsid w:val="000F51C8"/>
    <w:rsid w:val="000F51F3"/>
    <w:rsid w:val="000F521B"/>
    <w:rsid w:val="000F524F"/>
    <w:rsid w:val="000F5262"/>
    <w:rsid w:val="000F52AC"/>
    <w:rsid w:val="000F52AF"/>
    <w:rsid w:val="000F5339"/>
    <w:rsid w:val="000F533C"/>
    <w:rsid w:val="000F5349"/>
    <w:rsid w:val="000F535E"/>
    <w:rsid w:val="000F5360"/>
    <w:rsid w:val="000F53B1"/>
    <w:rsid w:val="000F53F2"/>
    <w:rsid w:val="000F5440"/>
    <w:rsid w:val="000F5448"/>
    <w:rsid w:val="000F54AD"/>
    <w:rsid w:val="000F555F"/>
    <w:rsid w:val="000F55C3"/>
    <w:rsid w:val="000F5629"/>
    <w:rsid w:val="000F5678"/>
    <w:rsid w:val="000F568D"/>
    <w:rsid w:val="000F56B4"/>
    <w:rsid w:val="000F56C4"/>
    <w:rsid w:val="000F56D2"/>
    <w:rsid w:val="000F56F8"/>
    <w:rsid w:val="000F570A"/>
    <w:rsid w:val="000F5711"/>
    <w:rsid w:val="000F5713"/>
    <w:rsid w:val="000F5719"/>
    <w:rsid w:val="000F5731"/>
    <w:rsid w:val="000F574B"/>
    <w:rsid w:val="000F5754"/>
    <w:rsid w:val="000F5782"/>
    <w:rsid w:val="000F57A7"/>
    <w:rsid w:val="000F5867"/>
    <w:rsid w:val="000F589D"/>
    <w:rsid w:val="000F58B8"/>
    <w:rsid w:val="000F591E"/>
    <w:rsid w:val="000F5952"/>
    <w:rsid w:val="000F595F"/>
    <w:rsid w:val="000F5969"/>
    <w:rsid w:val="000F597D"/>
    <w:rsid w:val="000F5980"/>
    <w:rsid w:val="000F5989"/>
    <w:rsid w:val="000F598D"/>
    <w:rsid w:val="000F59CA"/>
    <w:rsid w:val="000F5A36"/>
    <w:rsid w:val="000F5A43"/>
    <w:rsid w:val="000F5A6B"/>
    <w:rsid w:val="000F5A87"/>
    <w:rsid w:val="000F5AA3"/>
    <w:rsid w:val="000F5ADF"/>
    <w:rsid w:val="000F5AE4"/>
    <w:rsid w:val="000F5AEA"/>
    <w:rsid w:val="000F5AF1"/>
    <w:rsid w:val="000F5AF4"/>
    <w:rsid w:val="000F5B3F"/>
    <w:rsid w:val="000F5B73"/>
    <w:rsid w:val="000F5B76"/>
    <w:rsid w:val="000F5B93"/>
    <w:rsid w:val="000F5BAA"/>
    <w:rsid w:val="000F5BC7"/>
    <w:rsid w:val="000F5BD5"/>
    <w:rsid w:val="000F5BF2"/>
    <w:rsid w:val="000F5BF6"/>
    <w:rsid w:val="000F5C2C"/>
    <w:rsid w:val="000F5C42"/>
    <w:rsid w:val="000F5C6B"/>
    <w:rsid w:val="000F5C94"/>
    <w:rsid w:val="000F5CBB"/>
    <w:rsid w:val="000F5D5A"/>
    <w:rsid w:val="000F5D5C"/>
    <w:rsid w:val="000F5D5E"/>
    <w:rsid w:val="000F5DAC"/>
    <w:rsid w:val="000F5DB8"/>
    <w:rsid w:val="000F5DCB"/>
    <w:rsid w:val="000F5DD8"/>
    <w:rsid w:val="000F5DD9"/>
    <w:rsid w:val="000F5DE5"/>
    <w:rsid w:val="000F5E02"/>
    <w:rsid w:val="000F5E2E"/>
    <w:rsid w:val="000F5E72"/>
    <w:rsid w:val="000F5E7B"/>
    <w:rsid w:val="000F5EA7"/>
    <w:rsid w:val="000F5EB6"/>
    <w:rsid w:val="000F5ED9"/>
    <w:rsid w:val="000F5EE6"/>
    <w:rsid w:val="000F5EF1"/>
    <w:rsid w:val="000F5EF2"/>
    <w:rsid w:val="000F5F01"/>
    <w:rsid w:val="000F5F66"/>
    <w:rsid w:val="000F5F69"/>
    <w:rsid w:val="000F5F81"/>
    <w:rsid w:val="000F5FA3"/>
    <w:rsid w:val="000F5FC0"/>
    <w:rsid w:val="000F5FC7"/>
    <w:rsid w:val="000F5FE7"/>
    <w:rsid w:val="000F6034"/>
    <w:rsid w:val="000F6071"/>
    <w:rsid w:val="000F60E2"/>
    <w:rsid w:val="000F60EE"/>
    <w:rsid w:val="000F614F"/>
    <w:rsid w:val="000F6153"/>
    <w:rsid w:val="000F6169"/>
    <w:rsid w:val="000F6174"/>
    <w:rsid w:val="000F617B"/>
    <w:rsid w:val="000F61F1"/>
    <w:rsid w:val="000F6229"/>
    <w:rsid w:val="000F6248"/>
    <w:rsid w:val="000F6262"/>
    <w:rsid w:val="000F631F"/>
    <w:rsid w:val="000F6325"/>
    <w:rsid w:val="000F6328"/>
    <w:rsid w:val="000F632C"/>
    <w:rsid w:val="000F633B"/>
    <w:rsid w:val="000F633E"/>
    <w:rsid w:val="000F634B"/>
    <w:rsid w:val="000F634D"/>
    <w:rsid w:val="000F635E"/>
    <w:rsid w:val="000F636B"/>
    <w:rsid w:val="000F63B6"/>
    <w:rsid w:val="000F6408"/>
    <w:rsid w:val="000F6428"/>
    <w:rsid w:val="000F6487"/>
    <w:rsid w:val="000F648C"/>
    <w:rsid w:val="000F6498"/>
    <w:rsid w:val="000F6499"/>
    <w:rsid w:val="000F64A1"/>
    <w:rsid w:val="000F64F8"/>
    <w:rsid w:val="000F651A"/>
    <w:rsid w:val="000F6577"/>
    <w:rsid w:val="000F65DF"/>
    <w:rsid w:val="000F65F5"/>
    <w:rsid w:val="000F660B"/>
    <w:rsid w:val="000F663B"/>
    <w:rsid w:val="000F6690"/>
    <w:rsid w:val="000F66CC"/>
    <w:rsid w:val="000F66EF"/>
    <w:rsid w:val="000F6708"/>
    <w:rsid w:val="000F6731"/>
    <w:rsid w:val="000F6739"/>
    <w:rsid w:val="000F6772"/>
    <w:rsid w:val="000F679B"/>
    <w:rsid w:val="000F679F"/>
    <w:rsid w:val="000F67A9"/>
    <w:rsid w:val="000F67E3"/>
    <w:rsid w:val="000F67F0"/>
    <w:rsid w:val="000F67F9"/>
    <w:rsid w:val="000F6817"/>
    <w:rsid w:val="000F6829"/>
    <w:rsid w:val="000F684D"/>
    <w:rsid w:val="000F68E9"/>
    <w:rsid w:val="000F68EC"/>
    <w:rsid w:val="000F6963"/>
    <w:rsid w:val="000F6987"/>
    <w:rsid w:val="000F698B"/>
    <w:rsid w:val="000F699A"/>
    <w:rsid w:val="000F69F0"/>
    <w:rsid w:val="000F69F1"/>
    <w:rsid w:val="000F69F3"/>
    <w:rsid w:val="000F6A10"/>
    <w:rsid w:val="000F6A22"/>
    <w:rsid w:val="000F6A25"/>
    <w:rsid w:val="000F6A2E"/>
    <w:rsid w:val="000F6A82"/>
    <w:rsid w:val="000F6AFA"/>
    <w:rsid w:val="000F6B81"/>
    <w:rsid w:val="000F6BCC"/>
    <w:rsid w:val="000F6C40"/>
    <w:rsid w:val="000F6C50"/>
    <w:rsid w:val="000F6C55"/>
    <w:rsid w:val="000F6CDC"/>
    <w:rsid w:val="000F6D0B"/>
    <w:rsid w:val="000F6D0D"/>
    <w:rsid w:val="000F6D20"/>
    <w:rsid w:val="000F6D6D"/>
    <w:rsid w:val="000F6D70"/>
    <w:rsid w:val="000F6D82"/>
    <w:rsid w:val="000F6E21"/>
    <w:rsid w:val="000F6EEF"/>
    <w:rsid w:val="000F6F37"/>
    <w:rsid w:val="000F6F63"/>
    <w:rsid w:val="000F6F66"/>
    <w:rsid w:val="000F6F79"/>
    <w:rsid w:val="000F6F83"/>
    <w:rsid w:val="000F6FAD"/>
    <w:rsid w:val="000F6FC3"/>
    <w:rsid w:val="000F6FC9"/>
    <w:rsid w:val="000F6FCF"/>
    <w:rsid w:val="000F6FDB"/>
    <w:rsid w:val="000F6FE0"/>
    <w:rsid w:val="000F6FE8"/>
    <w:rsid w:val="000F6FED"/>
    <w:rsid w:val="000F6FF7"/>
    <w:rsid w:val="000F6FFE"/>
    <w:rsid w:val="000F702C"/>
    <w:rsid w:val="000F704C"/>
    <w:rsid w:val="000F7098"/>
    <w:rsid w:val="000F70ED"/>
    <w:rsid w:val="000F713B"/>
    <w:rsid w:val="000F7162"/>
    <w:rsid w:val="000F7164"/>
    <w:rsid w:val="000F716E"/>
    <w:rsid w:val="000F71B4"/>
    <w:rsid w:val="000F71F1"/>
    <w:rsid w:val="000F7264"/>
    <w:rsid w:val="000F726C"/>
    <w:rsid w:val="000F726E"/>
    <w:rsid w:val="000F729E"/>
    <w:rsid w:val="000F72F8"/>
    <w:rsid w:val="000F7354"/>
    <w:rsid w:val="000F7366"/>
    <w:rsid w:val="000F73DB"/>
    <w:rsid w:val="000F7418"/>
    <w:rsid w:val="000F7420"/>
    <w:rsid w:val="000F744E"/>
    <w:rsid w:val="000F7479"/>
    <w:rsid w:val="000F74A0"/>
    <w:rsid w:val="000F74D8"/>
    <w:rsid w:val="000F7504"/>
    <w:rsid w:val="000F7517"/>
    <w:rsid w:val="000F753A"/>
    <w:rsid w:val="000F754D"/>
    <w:rsid w:val="000F754F"/>
    <w:rsid w:val="000F75A1"/>
    <w:rsid w:val="000F75E9"/>
    <w:rsid w:val="000F760B"/>
    <w:rsid w:val="000F767A"/>
    <w:rsid w:val="000F76C5"/>
    <w:rsid w:val="000F76E2"/>
    <w:rsid w:val="000F76E8"/>
    <w:rsid w:val="000F7722"/>
    <w:rsid w:val="000F7733"/>
    <w:rsid w:val="000F7776"/>
    <w:rsid w:val="000F778B"/>
    <w:rsid w:val="000F77CB"/>
    <w:rsid w:val="000F77CE"/>
    <w:rsid w:val="000F77F5"/>
    <w:rsid w:val="000F77FD"/>
    <w:rsid w:val="000F7800"/>
    <w:rsid w:val="000F782D"/>
    <w:rsid w:val="000F7836"/>
    <w:rsid w:val="000F787C"/>
    <w:rsid w:val="000F789D"/>
    <w:rsid w:val="000F78E1"/>
    <w:rsid w:val="000F7950"/>
    <w:rsid w:val="000F7952"/>
    <w:rsid w:val="000F7961"/>
    <w:rsid w:val="000F798F"/>
    <w:rsid w:val="000F79D0"/>
    <w:rsid w:val="000F79DB"/>
    <w:rsid w:val="000F7A0F"/>
    <w:rsid w:val="000F7A13"/>
    <w:rsid w:val="000F7A22"/>
    <w:rsid w:val="000F7A25"/>
    <w:rsid w:val="000F7A26"/>
    <w:rsid w:val="000F7A2F"/>
    <w:rsid w:val="000F7A37"/>
    <w:rsid w:val="000F7A56"/>
    <w:rsid w:val="000F7A94"/>
    <w:rsid w:val="000F7AC6"/>
    <w:rsid w:val="000F7AD9"/>
    <w:rsid w:val="000F7B0B"/>
    <w:rsid w:val="000F7B1F"/>
    <w:rsid w:val="000F7B2A"/>
    <w:rsid w:val="000F7B72"/>
    <w:rsid w:val="000F7B7B"/>
    <w:rsid w:val="000F7B9A"/>
    <w:rsid w:val="000F7B9D"/>
    <w:rsid w:val="000F7C09"/>
    <w:rsid w:val="000F7C3C"/>
    <w:rsid w:val="000F7CB5"/>
    <w:rsid w:val="000F7CFB"/>
    <w:rsid w:val="000F7D49"/>
    <w:rsid w:val="000F7E10"/>
    <w:rsid w:val="000F7E13"/>
    <w:rsid w:val="000F7E57"/>
    <w:rsid w:val="000F7E68"/>
    <w:rsid w:val="000F7E7F"/>
    <w:rsid w:val="000F7F43"/>
    <w:rsid w:val="000F7F4B"/>
    <w:rsid w:val="000F7F5F"/>
    <w:rsid w:val="000F7F65"/>
    <w:rsid w:val="000F7F72"/>
    <w:rsid w:val="000F7F8A"/>
    <w:rsid w:val="000F7FC4"/>
    <w:rsid w:val="000F7FD1"/>
    <w:rsid w:val="000F7FDD"/>
    <w:rsid w:val="000F7FFA"/>
    <w:rsid w:val="00100073"/>
    <w:rsid w:val="001000C0"/>
    <w:rsid w:val="0010011E"/>
    <w:rsid w:val="0010016D"/>
    <w:rsid w:val="00100184"/>
    <w:rsid w:val="001001BB"/>
    <w:rsid w:val="001001DB"/>
    <w:rsid w:val="001001FA"/>
    <w:rsid w:val="00100216"/>
    <w:rsid w:val="00100218"/>
    <w:rsid w:val="00100224"/>
    <w:rsid w:val="0010023D"/>
    <w:rsid w:val="00100249"/>
    <w:rsid w:val="00100251"/>
    <w:rsid w:val="0010026A"/>
    <w:rsid w:val="001002BB"/>
    <w:rsid w:val="001002E0"/>
    <w:rsid w:val="0010032B"/>
    <w:rsid w:val="0010032E"/>
    <w:rsid w:val="001003B7"/>
    <w:rsid w:val="001003DB"/>
    <w:rsid w:val="001003DC"/>
    <w:rsid w:val="001003F8"/>
    <w:rsid w:val="00100428"/>
    <w:rsid w:val="00100440"/>
    <w:rsid w:val="00100481"/>
    <w:rsid w:val="001004A9"/>
    <w:rsid w:val="001004E6"/>
    <w:rsid w:val="001004EB"/>
    <w:rsid w:val="00100521"/>
    <w:rsid w:val="00100556"/>
    <w:rsid w:val="0010057B"/>
    <w:rsid w:val="00100586"/>
    <w:rsid w:val="00100589"/>
    <w:rsid w:val="001005A8"/>
    <w:rsid w:val="00100682"/>
    <w:rsid w:val="00100693"/>
    <w:rsid w:val="0010072A"/>
    <w:rsid w:val="00100746"/>
    <w:rsid w:val="0010074B"/>
    <w:rsid w:val="00100758"/>
    <w:rsid w:val="00100775"/>
    <w:rsid w:val="00100886"/>
    <w:rsid w:val="0010089D"/>
    <w:rsid w:val="001008AA"/>
    <w:rsid w:val="001008CD"/>
    <w:rsid w:val="00100927"/>
    <w:rsid w:val="00100941"/>
    <w:rsid w:val="00100948"/>
    <w:rsid w:val="001009B4"/>
    <w:rsid w:val="001009DE"/>
    <w:rsid w:val="00100A0B"/>
    <w:rsid w:val="00100A43"/>
    <w:rsid w:val="00100A55"/>
    <w:rsid w:val="00100A70"/>
    <w:rsid w:val="00100ACA"/>
    <w:rsid w:val="00100ADE"/>
    <w:rsid w:val="00100AF1"/>
    <w:rsid w:val="00100B0F"/>
    <w:rsid w:val="00100B3A"/>
    <w:rsid w:val="00100B8C"/>
    <w:rsid w:val="00100BBB"/>
    <w:rsid w:val="00100C3B"/>
    <w:rsid w:val="00100CE6"/>
    <w:rsid w:val="00100D53"/>
    <w:rsid w:val="00100D6C"/>
    <w:rsid w:val="00100DB4"/>
    <w:rsid w:val="00100DE2"/>
    <w:rsid w:val="00100DEC"/>
    <w:rsid w:val="00100E13"/>
    <w:rsid w:val="00100E2E"/>
    <w:rsid w:val="00100E5C"/>
    <w:rsid w:val="00100E95"/>
    <w:rsid w:val="00100E9A"/>
    <w:rsid w:val="00100EBC"/>
    <w:rsid w:val="00100ED5"/>
    <w:rsid w:val="00100F14"/>
    <w:rsid w:val="00100F18"/>
    <w:rsid w:val="00100F28"/>
    <w:rsid w:val="00100F4E"/>
    <w:rsid w:val="00100F7C"/>
    <w:rsid w:val="00100F8C"/>
    <w:rsid w:val="00101018"/>
    <w:rsid w:val="0010107B"/>
    <w:rsid w:val="0010107F"/>
    <w:rsid w:val="00101098"/>
    <w:rsid w:val="001010CA"/>
    <w:rsid w:val="001010ED"/>
    <w:rsid w:val="001010F6"/>
    <w:rsid w:val="00101140"/>
    <w:rsid w:val="001011C2"/>
    <w:rsid w:val="00101233"/>
    <w:rsid w:val="0010123F"/>
    <w:rsid w:val="00101245"/>
    <w:rsid w:val="0010126A"/>
    <w:rsid w:val="0010126B"/>
    <w:rsid w:val="0010127C"/>
    <w:rsid w:val="001012DA"/>
    <w:rsid w:val="00101316"/>
    <w:rsid w:val="0010132C"/>
    <w:rsid w:val="0010134E"/>
    <w:rsid w:val="0010134F"/>
    <w:rsid w:val="0010136F"/>
    <w:rsid w:val="00101381"/>
    <w:rsid w:val="001013E0"/>
    <w:rsid w:val="001013E7"/>
    <w:rsid w:val="001013FB"/>
    <w:rsid w:val="00101417"/>
    <w:rsid w:val="00101490"/>
    <w:rsid w:val="001014DC"/>
    <w:rsid w:val="001014E6"/>
    <w:rsid w:val="0010151B"/>
    <w:rsid w:val="00101540"/>
    <w:rsid w:val="0010154B"/>
    <w:rsid w:val="00101567"/>
    <w:rsid w:val="001015E7"/>
    <w:rsid w:val="001015FD"/>
    <w:rsid w:val="001015FE"/>
    <w:rsid w:val="00101606"/>
    <w:rsid w:val="00101633"/>
    <w:rsid w:val="0010165B"/>
    <w:rsid w:val="00101660"/>
    <w:rsid w:val="001016A8"/>
    <w:rsid w:val="001016C6"/>
    <w:rsid w:val="001016FF"/>
    <w:rsid w:val="00101786"/>
    <w:rsid w:val="001017A1"/>
    <w:rsid w:val="001017A3"/>
    <w:rsid w:val="001017AF"/>
    <w:rsid w:val="001017D6"/>
    <w:rsid w:val="001017ED"/>
    <w:rsid w:val="0010180C"/>
    <w:rsid w:val="00101826"/>
    <w:rsid w:val="0010183E"/>
    <w:rsid w:val="0010184E"/>
    <w:rsid w:val="00101891"/>
    <w:rsid w:val="001018BB"/>
    <w:rsid w:val="001018DC"/>
    <w:rsid w:val="001018E9"/>
    <w:rsid w:val="0010193A"/>
    <w:rsid w:val="00101992"/>
    <w:rsid w:val="001019A8"/>
    <w:rsid w:val="001019AE"/>
    <w:rsid w:val="00101A2D"/>
    <w:rsid w:val="00101AC6"/>
    <w:rsid w:val="00101ACF"/>
    <w:rsid w:val="00101AD9"/>
    <w:rsid w:val="00101AF4"/>
    <w:rsid w:val="00101B19"/>
    <w:rsid w:val="00101B42"/>
    <w:rsid w:val="00101B4A"/>
    <w:rsid w:val="00101B86"/>
    <w:rsid w:val="00101C51"/>
    <w:rsid w:val="00101C6C"/>
    <w:rsid w:val="00101C94"/>
    <w:rsid w:val="00101D25"/>
    <w:rsid w:val="00101D57"/>
    <w:rsid w:val="00101D6C"/>
    <w:rsid w:val="00101D71"/>
    <w:rsid w:val="00101DA4"/>
    <w:rsid w:val="00101DB4"/>
    <w:rsid w:val="00101DC5"/>
    <w:rsid w:val="00101E09"/>
    <w:rsid w:val="00101E0B"/>
    <w:rsid w:val="00101E1B"/>
    <w:rsid w:val="00101E31"/>
    <w:rsid w:val="00101E58"/>
    <w:rsid w:val="00101E8A"/>
    <w:rsid w:val="00101E97"/>
    <w:rsid w:val="00101F17"/>
    <w:rsid w:val="00101F53"/>
    <w:rsid w:val="00102038"/>
    <w:rsid w:val="00102062"/>
    <w:rsid w:val="00102068"/>
    <w:rsid w:val="0010207D"/>
    <w:rsid w:val="0010207F"/>
    <w:rsid w:val="0010209E"/>
    <w:rsid w:val="001020AD"/>
    <w:rsid w:val="0010217A"/>
    <w:rsid w:val="0010218C"/>
    <w:rsid w:val="001021A0"/>
    <w:rsid w:val="001021E8"/>
    <w:rsid w:val="0010220E"/>
    <w:rsid w:val="00102214"/>
    <w:rsid w:val="00102233"/>
    <w:rsid w:val="0010223C"/>
    <w:rsid w:val="0010228B"/>
    <w:rsid w:val="001022B3"/>
    <w:rsid w:val="001022E5"/>
    <w:rsid w:val="0010230D"/>
    <w:rsid w:val="00102373"/>
    <w:rsid w:val="0010237E"/>
    <w:rsid w:val="0010238E"/>
    <w:rsid w:val="001023A1"/>
    <w:rsid w:val="001023C5"/>
    <w:rsid w:val="00102476"/>
    <w:rsid w:val="0010247D"/>
    <w:rsid w:val="001024B1"/>
    <w:rsid w:val="001024FF"/>
    <w:rsid w:val="00102519"/>
    <w:rsid w:val="00102540"/>
    <w:rsid w:val="00102544"/>
    <w:rsid w:val="0010254A"/>
    <w:rsid w:val="0010255C"/>
    <w:rsid w:val="0010256E"/>
    <w:rsid w:val="0010257E"/>
    <w:rsid w:val="00102589"/>
    <w:rsid w:val="001025B3"/>
    <w:rsid w:val="001025B7"/>
    <w:rsid w:val="001025DD"/>
    <w:rsid w:val="001025E9"/>
    <w:rsid w:val="001025F3"/>
    <w:rsid w:val="0010260B"/>
    <w:rsid w:val="00102634"/>
    <w:rsid w:val="0010263D"/>
    <w:rsid w:val="00102679"/>
    <w:rsid w:val="001026A0"/>
    <w:rsid w:val="001026A7"/>
    <w:rsid w:val="001026F0"/>
    <w:rsid w:val="001026F3"/>
    <w:rsid w:val="00102704"/>
    <w:rsid w:val="00102719"/>
    <w:rsid w:val="00102731"/>
    <w:rsid w:val="0010273D"/>
    <w:rsid w:val="00102748"/>
    <w:rsid w:val="0010274B"/>
    <w:rsid w:val="0010274C"/>
    <w:rsid w:val="0010276B"/>
    <w:rsid w:val="00102791"/>
    <w:rsid w:val="001027A7"/>
    <w:rsid w:val="001027F6"/>
    <w:rsid w:val="001027FC"/>
    <w:rsid w:val="0010288D"/>
    <w:rsid w:val="00102892"/>
    <w:rsid w:val="00102896"/>
    <w:rsid w:val="001028C7"/>
    <w:rsid w:val="001028E1"/>
    <w:rsid w:val="001028EF"/>
    <w:rsid w:val="001028F9"/>
    <w:rsid w:val="00102900"/>
    <w:rsid w:val="00102910"/>
    <w:rsid w:val="0010292F"/>
    <w:rsid w:val="00102943"/>
    <w:rsid w:val="00102953"/>
    <w:rsid w:val="00102966"/>
    <w:rsid w:val="001029A0"/>
    <w:rsid w:val="001029FC"/>
    <w:rsid w:val="00102A18"/>
    <w:rsid w:val="00102A1D"/>
    <w:rsid w:val="00102AFE"/>
    <w:rsid w:val="00102B09"/>
    <w:rsid w:val="00102B5A"/>
    <w:rsid w:val="00102B5F"/>
    <w:rsid w:val="00102B75"/>
    <w:rsid w:val="00102B93"/>
    <w:rsid w:val="00102BCA"/>
    <w:rsid w:val="00102BD8"/>
    <w:rsid w:val="00102C15"/>
    <w:rsid w:val="00102C5E"/>
    <w:rsid w:val="00102CAE"/>
    <w:rsid w:val="00102CFC"/>
    <w:rsid w:val="00102D06"/>
    <w:rsid w:val="00102D60"/>
    <w:rsid w:val="00102DE5"/>
    <w:rsid w:val="00102DEF"/>
    <w:rsid w:val="00102E2A"/>
    <w:rsid w:val="00102E47"/>
    <w:rsid w:val="00102F10"/>
    <w:rsid w:val="00102F30"/>
    <w:rsid w:val="00102F56"/>
    <w:rsid w:val="00102F5D"/>
    <w:rsid w:val="00102FDB"/>
    <w:rsid w:val="00103097"/>
    <w:rsid w:val="001030BF"/>
    <w:rsid w:val="001030DF"/>
    <w:rsid w:val="00103103"/>
    <w:rsid w:val="00103129"/>
    <w:rsid w:val="00103185"/>
    <w:rsid w:val="001031DE"/>
    <w:rsid w:val="00103202"/>
    <w:rsid w:val="00103249"/>
    <w:rsid w:val="00103262"/>
    <w:rsid w:val="001032EB"/>
    <w:rsid w:val="00103349"/>
    <w:rsid w:val="001033BA"/>
    <w:rsid w:val="001034A8"/>
    <w:rsid w:val="00103504"/>
    <w:rsid w:val="00103520"/>
    <w:rsid w:val="0010353F"/>
    <w:rsid w:val="00103582"/>
    <w:rsid w:val="0010358E"/>
    <w:rsid w:val="001035D1"/>
    <w:rsid w:val="001035E9"/>
    <w:rsid w:val="00103620"/>
    <w:rsid w:val="00103653"/>
    <w:rsid w:val="00103656"/>
    <w:rsid w:val="001036F4"/>
    <w:rsid w:val="00103740"/>
    <w:rsid w:val="0010375F"/>
    <w:rsid w:val="001037E6"/>
    <w:rsid w:val="001037F1"/>
    <w:rsid w:val="00103864"/>
    <w:rsid w:val="0010389D"/>
    <w:rsid w:val="001038A5"/>
    <w:rsid w:val="001038C4"/>
    <w:rsid w:val="001038C5"/>
    <w:rsid w:val="0010391D"/>
    <w:rsid w:val="0010391E"/>
    <w:rsid w:val="00103922"/>
    <w:rsid w:val="00103968"/>
    <w:rsid w:val="00103995"/>
    <w:rsid w:val="001039D0"/>
    <w:rsid w:val="001039F0"/>
    <w:rsid w:val="001039F6"/>
    <w:rsid w:val="00103A19"/>
    <w:rsid w:val="00103A3A"/>
    <w:rsid w:val="00103A6B"/>
    <w:rsid w:val="00103AA8"/>
    <w:rsid w:val="00103AEE"/>
    <w:rsid w:val="00103AF2"/>
    <w:rsid w:val="00103B17"/>
    <w:rsid w:val="00103B1B"/>
    <w:rsid w:val="00103B96"/>
    <w:rsid w:val="00103BBA"/>
    <w:rsid w:val="00103BD9"/>
    <w:rsid w:val="00103C06"/>
    <w:rsid w:val="00103C0A"/>
    <w:rsid w:val="00103C37"/>
    <w:rsid w:val="00103C3D"/>
    <w:rsid w:val="00103C6B"/>
    <w:rsid w:val="00103CC8"/>
    <w:rsid w:val="00103CC9"/>
    <w:rsid w:val="00103CD5"/>
    <w:rsid w:val="00103CE6"/>
    <w:rsid w:val="00103CE9"/>
    <w:rsid w:val="00103D31"/>
    <w:rsid w:val="00103D62"/>
    <w:rsid w:val="00103D8A"/>
    <w:rsid w:val="00103DB9"/>
    <w:rsid w:val="00103DC3"/>
    <w:rsid w:val="00103DD3"/>
    <w:rsid w:val="00103E6F"/>
    <w:rsid w:val="00103EBB"/>
    <w:rsid w:val="00103EE7"/>
    <w:rsid w:val="00103F2F"/>
    <w:rsid w:val="00103F80"/>
    <w:rsid w:val="00103F89"/>
    <w:rsid w:val="00103F98"/>
    <w:rsid w:val="00103FE5"/>
    <w:rsid w:val="00104016"/>
    <w:rsid w:val="0010401A"/>
    <w:rsid w:val="0010403B"/>
    <w:rsid w:val="00104054"/>
    <w:rsid w:val="00104072"/>
    <w:rsid w:val="0010408D"/>
    <w:rsid w:val="001040A1"/>
    <w:rsid w:val="001040BC"/>
    <w:rsid w:val="001040CA"/>
    <w:rsid w:val="001040D0"/>
    <w:rsid w:val="001040DD"/>
    <w:rsid w:val="001040E2"/>
    <w:rsid w:val="00104106"/>
    <w:rsid w:val="0010413A"/>
    <w:rsid w:val="00104147"/>
    <w:rsid w:val="0010414F"/>
    <w:rsid w:val="0010415C"/>
    <w:rsid w:val="00104179"/>
    <w:rsid w:val="00104192"/>
    <w:rsid w:val="001041A6"/>
    <w:rsid w:val="001041C7"/>
    <w:rsid w:val="001041E8"/>
    <w:rsid w:val="001041F2"/>
    <w:rsid w:val="001041F9"/>
    <w:rsid w:val="00104205"/>
    <w:rsid w:val="00104268"/>
    <w:rsid w:val="00104271"/>
    <w:rsid w:val="0010427F"/>
    <w:rsid w:val="001042B3"/>
    <w:rsid w:val="0010433B"/>
    <w:rsid w:val="0010437B"/>
    <w:rsid w:val="001043F4"/>
    <w:rsid w:val="001043F5"/>
    <w:rsid w:val="001043F9"/>
    <w:rsid w:val="00104420"/>
    <w:rsid w:val="00104456"/>
    <w:rsid w:val="001044DB"/>
    <w:rsid w:val="00104508"/>
    <w:rsid w:val="0010452B"/>
    <w:rsid w:val="00104538"/>
    <w:rsid w:val="00104541"/>
    <w:rsid w:val="00104562"/>
    <w:rsid w:val="00104599"/>
    <w:rsid w:val="001045A7"/>
    <w:rsid w:val="001045B2"/>
    <w:rsid w:val="00104653"/>
    <w:rsid w:val="00104665"/>
    <w:rsid w:val="0010468E"/>
    <w:rsid w:val="001046B3"/>
    <w:rsid w:val="001046BC"/>
    <w:rsid w:val="00104733"/>
    <w:rsid w:val="0010474E"/>
    <w:rsid w:val="001047B7"/>
    <w:rsid w:val="001047D1"/>
    <w:rsid w:val="001047F7"/>
    <w:rsid w:val="001047FB"/>
    <w:rsid w:val="00104831"/>
    <w:rsid w:val="0010483E"/>
    <w:rsid w:val="0010487D"/>
    <w:rsid w:val="001048BD"/>
    <w:rsid w:val="00104912"/>
    <w:rsid w:val="001049AF"/>
    <w:rsid w:val="001049CE"/>
    <w:rsid w:val="001049ED"/>
    <w:rsid w:val="001049FA"/>
    <w:rsid w:val="00104A2A"/>
    <w:rsid w:val="00104A3B"/>
    <w:rsid w:val="00104A72"/>
    <w:rsid w:val="00104AB9"/>
    <w:rsid w:val="00104AC5"/>
    <w:rsid w:val="00104B22"/>
    <w:rsid w:val="00104B5B"/>
    <w:rsid w:val="00104B79"/>
    <w:rsid w:val="00104B8E"/>
    <w:rsid w:val="00104BAF"/>
    <w:rsid w:val="00104BD3"/>
    <w:rsid w:val="00104C41"/>
    <w:rsid w:val="00104C45"/>
    <w:rsid w:val="00104CB9"/>
    <w:rsid w:val="00104D06"/>
    <w:rsid w:val="00104D79"/>
    <w:rsid w:val="00104DB4"/>
    <w:rsid w:val="00104DB7"/>
    <w:rsid w:val="00104DCE"/>
    <w:rsid w:val="00104DE4"/>
    <w:rsid w:val="00104DFD"/>
    <w:rsid w:val="00104DFF"/>
    <w:rsid w:val="00104E32"/>
    <w:rsid w:val="00104E3B"/>
    <w:rsid w:val="00104EE8"/>
    <w:rsid w:val="00104EFD"/>
    <w:rsid w:val="00104F0D"/>
    <w:rsid w:val="00104F2F"/>
    <w:rsid w:val="00104F36"/>
    <w:rsid w:val="00104F37"/>
    <w:rsid w:val="00104F9E"/>
    <w:rsid w:val="00104FA8"/>
    <w:rsid w:val="00104FC3"/>
    <w:rsid w:val="00104FC6"/>
    <w:rsid w:val="00104FF9"/>
    <w:rsid w:val="00105072"/>
    <w:rsid w:val="0010507B"/>
    <w:rsid w:val="00105082"/>
    <w:rsid w:val="001050E8"/>
    <w:rsid w:val="0010512E"/>
    <w:rsid w:val="00105161"/>
    <w:rsid w:val="00105171"/>
    <w:rsid w:val="001051BB"/>
    <w:rsid w:val="001051C1"/>
    <w:rsid w:val="00105228"/>
    <w:rsid w:val="00105250"/>
    <w:rsid w:val="0010529E"/>
    <w:rsid w:val="001052AD"/>
    <w:rsid w:val="001052C3"/>
    <w:rsid w:val="001052C8"/>
    <w:rsid w:val="00105348"/>
    <w:rsid w:val="0010534F"/>
    <w:rsid w:val="0010535D"/>
    <w:rsid w:val="00105390"/>
    <w:rsid w:val="00105413"/>
    <w:rsid w:val="00105420"/>
    <w:rsid w:val="00105425"/>
    <w:rsid w:val="00105443"/>
    <w:rsid w:val="00105461"/>
    <w:rsid w:val="00105466"/>
    <w:rsid w:val="00105498"/>
    <w:rsid w:val="0010549B"/>
    <w:rsid w:val="0010549E"/>
    <w:rsid w:val="001054C7"/>
    <w:rsid w:val="00105506"/>
    <w:rsid w:val="0010552D"/>
    <w:rsid w:val="00105556"/>
    <w:rsid w:val="0010556A"/>
    <w:rsid w:val="00105583"/>
    <w:rsid w:val="0010558E"/>
    <w:rsid w:val="001055FC"/>
    <w:rsid w:val="001055FD"/>
    <w:rsid w:val="0010560B"/>
    <w:rsid w:val="0010560F"/>
    <w:rsid w:val="0010563A"/>
    <w:rsid w:val="00105667"/>
    <w:rsid w:val="00105672"/>
    <w:rsid w:val="00105699"/>
    <w:rsid w:val="00105799"/>
    <w:rsid w:val="001057A2"/>
    <w:rsid w:val="001057AA"/>
    <w:rsid w:val="00105826"/>
    <w:rsid w:val="00105836"/>
    <w:rsid w:val="00105851"/>
    <w:rsid w:val="00105877"/>
    <w:rsid w:val="0010588D"/>
    <w:rsid w:val="001058CF"/>
    <w:rsid w:val="001058D2"/>
    <w:rsid w:val="00105943"/>
    <w:rsid w:val="00105971"/>
    <w:rsid w:val="00105975"/>
    <w:rsid w:val="0010598B"/>
    <w:rsid w:val="001059CA"/>
    <w:rsid w:val="00105A24"/>
    <w:rsid w:val="00105A3B"/>
    <w:rsid w:val="00105A5B"/>
    <w:rsid w:val="00105AAB"/>
    <w:rsid w:val="00105AD9"/>
    <w:rsid w:val="00105B50"/>
    <w:rsid w:val="00105B81"/>
    <w:rsid w:val="00105BAB"/>
    <w:rsid w:val="00105BE2"/>
    <w:rsid w:val="00105BEF"/>
    <w:rsid w:val="00105BF7"/>
    <w:rsid w:val="00105C51"/>
    <w:rsid w:val="00105CA9"/>
    <w:rsid w:val="00105D7F"/>
    <w:rsid w:val="00105D85"/>
    <w:rsid w:val="00105D8E"/>
    <w:rsid w:val="00105D95"/>
    <w:rsid w:val="00105D9D"/>
    <w:rsid w:val="00105DE1"/>
    <w:rsid w:val="00105DE3"/>
    <w:rsid w:val="00105E1B"/>
    <w:rsid w:val="00105E42"/>
    <w:rsid w:val="00105E4C"/>
    <w:rsid w:val="00105E81"/>
    <w:rsid w:val="00105EC9"/>
    <w:rsid w:val="00105EDA"/>
    <w:rsid w:val="00105F20"/>
    <w:rsid w:val="00105F2A"/>
    <w:rsid w:val="00105F4C"/>
    <w:rsid w:val="00105F63"/>
    <w:rsid w:val="00105FAD"/>
    <w:rsid w:val="00105FCC"/>
    <w:rsid w:val="0010601D"/>
    <w:rsid w:val="0010602C"/>
    <w:rsid w:val="00106034"/>
    <w:rsid w:val="00106047"/>
    <w:rsid w:val="00106072"/>
    <w:rsid w:val="00106079"/>
    <w:rsid w:val="001060BB"/>
    <w:rsid w:val="001060DC"/>
    <w:rsid w:val="00106112"/>
    <w:rsid w:val="00106124"/>
    <w:rsid w:val="00106126"/>
    <w:rsid w:val="0010616C"/>
    <w:rsid w:val="001061A0"/>
    <w:rsid w:val="001061C5"/>
    <w:rsid w:val="001061C9"/>
    <w:rsid w:val="001061EA"/>
    <w:rsid w:val="001061FF"/>
    <w:rsid w:val="00106224"/>
    <w:rsid w:val="00106271"/>
    <w:rsid w:val="00106278"/>
    <w:rsid w:val="00106279"/>
    <w:rsid w:val="001062A3"/>
    <w:rsid w:val="001062CC"/>
    <w:rsid w:val="001062DB"/>
    <w:rsid w:val="001062F8"/>
    <w:rsid w:val="0010630B"/>
    <w:rsid w:val="0010632A"/>
    <w:rsid w:val="0010633D"/>
    <w:rsid w:val="00106344"/>
    <w:rsid w:val="00106346"/>
    <w:rsid w:val="00106382"/>
    <w:rsid w:val="00106398"/>
    <w:rsid w:val="001063AB"/>
    <w:rsid w:val="001063E9"/>
    <w:rsid w:val="001063F9"/>
    <w:rsid w:val="0010641F"/>
    <w:rsid w:val="00106440"/>
    <w:rsid w:val="00106444"/>
    <w:rsid w:val="00106489"/>
    <w:rsid w:val="001064DF"/>
    <w:rsid w:val="001064F0"/>
    <w:rsid w:val="001064F4"/>
    <w:rsid w:val="0010650C"/>
    <w:rsid w:val="00106562"/>
    <w:rsid w:val="0010658E"/>
    <w:rsid w:val="00106591"/>
    <w:rsid w:val="001065BC"/>
    <w:rsid w:val="00106655"/>
    <w:rsid w:val="0010665A"/>
    <w:rsid w:val="00106660"/>
    <w:rsid w:val="00106663"/>
    <w:rsid w:val="001066E5"/>
    <w:rsid w:val="0010670B"/>
    <w:rsid w:val="00106736"/>
    <w:rsid w:val="00106777"/>
    <w:rsid w:val="001067A0"/>
    <w:rsid w:val="001067E9"/>
    <w:rsid w:val="00106885"/>
    <w:rsid w:val="001068BF"/>
    <w:rsid w:val="001068DA"/>
    <w:rsid w:val="00106924"/>
    <w:rsid w:val="00106943"/>
    <w:rsid w:val="00106970"/>
    <w:rsid w:val="001069B0"/>
    <w:rsid w:val="001069ED"/>
    <w:rsid w:val="00106A0A"/>
    <w:rsid w:val="00106A13"/>
    <w:rsid w:val="00106ADB"/>
    <w:rsid w:val="00106B75"/>
    <w:rsid w:val="00106BF3"/>
    <w:rsid w:val="00106BF5"/>
    <w:rsid w:val="00106C4E"/>
    <w:rsid w:val="00106C52"/>
    <w:rsid w:val="00106C62"/>
    <w:rsid w:val="00106C73"/>
    <w:rsid w:val="00106CDE"/>
    <w:rsid w:val="00106D07"/>
    <w:rsid w:val="00106D11"/>
    <w:rsid w:val="00106D14"/>
    <w:rsid w:val="00106D18"/>
    <w:rsid w:val="00106D34"/>
    <w:rsid w:val="00106D63"/>
    <w:rsid w:val="00106D6C"/>
    <w:rsid w:val="00106D8F"/>
    <w:rsid w:val="00106DE1"/>
    <w:rsid w:val="00106E5D"/>
    <w:rsid w:val="00106E94"/>
    <w:rsid w:val="00106EBF"/>
    <w:rsid w:val="00106ED4"/>
    <w:rsid w:val="00106EEA"/>
    <w:rsid w:val="00106F8D"/>
    <w:rsid w:val="00106F91"/>
    <w:rsid w:val="00106FC6"/>
    <w:rsid w:val="0010705B"/>
    <w:rsid w:val="00107081"/>
    <w:rsid w:val="0010708E"/>
    <w:rsid w:val="00107094"/>
    <w:rsid w:val="001070A7"/>
    <w:rsid w:val="001070E4"/>
    <w:rsid w:val="001070FD"/>
    <w:rsid w:val="0010714C"/>
    <w:rsid w:val="0010714E"/>
    <w:rsid w:val="0010716E"/>
    <w:rsid w:val="0010719E"/>
    <w:rsid w:val="001071BE"/>
    <w:rsid w:val="0010721A"/>
    <w:rsid w:val="0010721B"/>
    <w:rsid w:val="0010721F"/>
    <w:rsid w:val="00107235"/>
    <w:rsid w:val="00107240"/>
    <w:rsid w:val="00107258"/>
    <w:rsid w:val="0010725F"/>
    <w:rsid w:val="001072FB"/>
    <w:rsid w:val="0010731A"/>
    <w:rsid w:val="00107323"/>
    <w:rsid w:val="00107324"/>
    <w:rsid w:val="00107331"/>
    <w:rsid w:val="00107349"/>
    <w:rsid w:val="0010734F"/>
    <w:rsid w:val="0010737E"/>
    <w:rsid w:val="001073D2"/>
    <w:rsid w:val="001073D6"/>
    <w:rsid w:val="00107496"/>
    <w:rsid w:val="001074B8"/>
    <w:rsid w:val="001074EF"/>
    <w:rsid w:val="0010755D"/>
    <w:rsid w:val="0010756F"/>
    <w:rsid w:val="0010759D"/>
    <w:rsid w:val="001075A0"/>
    <w:rsid w:val="001075A1"/>
    <w:rsid w:val="001075F3"/>
    <w:rsid w:val="0010760B"/>
    <w:rsid w:val="00107623"/>
    <w:rsid w:val="00107688"/>
    <w:rsid w:val="0010768A"/>
    <w:rsid w:val="00107693"/>
    <w:rsid w:val="001076DD"/>
    <w:rsid w:val="00107708"/>
    <w:rsid w:val="00107759"/>
    <w:rsid w:val="00107781"/>
    <w:rsid w:val="0010779C"/>
    <w:rsid w:val="001077D5"/>
    <w:rsid w:val="001077FD"/>
    <w:rsid w:val="00107847"/>
    <w:rsid w:val="0010787D"/>
    <w:rsid w:val="00107894"/>
    <w:rsid w:val="001078B8"/>
    <w:rsid w:val="001078EC"/>
    <w:rsid w:val="001078FE"/>
    <w:rsid w:val="00107908"/>
    <w:rsid w:val="00107910"/>
    <w:rsid w:val="00107927"/>
    <w:rsid w:val="0010799D"/>
    <w:rsid w:val="00107A46"/>
    <w:rsid w:val="00107A93"/>
    <w:rsid w:val="00107A9C"/>
    <w:rsid w:val="00107A9D"/>
    <w:rsid w:val="00107AC9"/>
    <w:rsid w:val="00107AD2"/>
    <w:rsid w:val="00107AF7"/>
    <w:rsid w:val="00107B26"/>
    <w:rsid w:val="00107B35"/>
    <w:rsid w:val="00107B3B"/>
    <w:rsid w:val="00107BC6"/>
    <w:rsid w:val="00107C04"/>
    <w:rsid w:val="00107C4F"/>
    <w:rsid w:val="00107C8B"/>
    <w:rsid w:val="00107CC8"/>
    <w:rsid w:val="00107CCE"/>
    <w:rsid w:val="00107CE7"/>
    <w:rsid w:val="00107CF4"/>
    <w:rsid w:val="00107D3B"/>
    <w:rsid w:val="00107DAB"/>
    <w:rsid w:val="00107DD6"/>
    <w:rsid w:val="00107DFE"/>
    <w:rsid w:val="00107E17"/>
    <w:rsid w:val="00107E47"/>
    <w:rsid w:val="00107E55"/>
    <w:rsid w:val="00107E87"/>
    <w:rsid w:val="00107EAE"/>
    <w:rsid w:val="00107EDC"/>
    <w:rsid w:val="00107EF4"/>
    <w:rsid w:val="00107EFD"/>
    <w:rsid w:val="00107F4E"/>
    <w:rsid w:val="00107F7F"/>
    <w:rsid w:val="00107F94"/>
    <w:rsid w:val="00107F97"/>
    <w:rsid w:val="00107FB5"/>
    <w:rsid w:val="00107FDA"/>
    <w:rsid w:val="00110029"/>
    <w:rsid w:val="001100A0"/>
    <w:rsid w:val="001100E9"/>
    <w:rsid w:val="00110116"/>
    <w:rsid w:val="0011011C"/>
    <w:rsid w:val="00110122"/>
    <w:rsid w:val="0011013F"/>
    <w:rsid w:val="00110147"/>
    <w:rsid w:val="0011016A"/>
    <w:rsid w:val="00110196"/>
    <w:rsid w:val="001101D4"/>
    <w:rsid w:val="001101F6"/>
    <w:rsid w:val="0011020D"/>
    <w:rsid w:val="0011021F"/>
    <w:rsid w:val="0011025B"/>
    <w:rsid w:val="00110279"/>
    <w:rsid w:val="0011029E"/>
    <w:rsid w:val="001102B6"/>
    <w:rsid w:val="001102CF"/>
    <w:rsid w:val="001102E1"/>
    <w:rsid w:val="0011033E"/>
    <w:rsid w:val="0011034C"/>
    <w:rsid w:val="0011035A"/>
    <w:rsid w:val="00110360"/>
    <w:rsid w:val="00110368"/>
    <w:rsid w:val="0011037A"/>
    <w:rsid w:val="00110388"/>
    <w:rsid w:val="001103BC"/>
    <w:rsid w:val="001103EB"/>
    <w:rsid w:val="0011043D"/>
    <w:rsid w:val="001104A6"/>
    <w:rsid w:val="001104B8"/>
    <w:rsid w:val="001104F1"/>
    <w:rsid w:val="001104F4"/>
    <w:rsid w:val="0011050A"/>
    <w:rsid w:val="00110542"/>
    <w:rsid w:val="00110545"/>
    <w:rsid w:val="0011056B"/>
    <w:rsid w:val="00110575"/>
    <w:rsid w:val="00110580"/>
    <w:rsid w:val="001105EA"/>
    <w:rsid w:val="00110622"/>
    <w:rsid w:val="00110628"/>
    <w:rsid w:val="0011064E"/>
    <w:rsid w:val="001106E0"/>
    <w:rsid w:val="001106F4"/>
    <w:rsid w:val="00110771"/>
    <w:rsid w:val="00110794"/>
    <w:rsid w:val="001107A8"/>
    <w:rsid w:val="001107AE"/>
    <w:rsid w:val="001107B2"/>
    <w:rsid w:val="001107B6"/>
    <w:rsid w:val="001107C3"/>
    <w:rsid w:val="00110825"/>
    <w:rsid w:val="00110851"/>
    <w:rsid w:val="00110858"/>
    <w:rsid w:val="001108BD"/>
    <w:rsid w:val="001108D6"/>
    <w:rsid w:val="001108DB"/>
    <w:rsid w:val="001108FB"/>
    <w:rsid w:val="00110901"/>
    <w:rsid w:val="00110917"/>
    <w:rsid w:val="00110923"/>
    <w:rsid w:val="0011092E"/>
    <w:rsid w:val="00110933"/>
    <w:rsid w:val="00110946"/>
    <w:rsid w:val="00110959"/>
    <w:rsid w:val="00110A16"/>
    <w:rsid w:val="00110A23"/>
    <w:rsid w:val="00110A50"/>
    <w:rsid w:val="00110A58"/>
    <w:rsid w:val="00110A8E"/>
    <w:rsid w:val="00110AAC"/>
    <w:rsid w:val="00110AB3"/>
    <w:rsid w:val="00110AFF"/>
    <w:rsid w:val="00110B1B"/>
    <w:rsid w:val="00110B27"/>
    <w:rsid w:val="00110B4A"/>
    <w:rsid w:val="00110B53"/>
    <w:rsid w:val="00110B91"/>
    <w:rsid w:val="00110BD3"/>
    <w:rsid w:val="00110BFB"/>
    <w:rsid w:val="00110C11"/>
    <w:rsid w:val="00110C34"/>
    <w:rsid w:val="00110C3D"/>
    <w:rsid w:val="00110C4F"/>
    <w:rsid w:val="00110C6F"/>
    <w:rsid w:val="00110CCA"/>
    <w:rsid w:val="00110CDB"/>
    <w:rsid w:val="00110CF7"/>
    <w:rsid w:val="00110D2D"/>
    <w:rsid w:val="00110D4E"/>
    <w:rsid w:val="00110D7B"/>
    <w:rsid w:val="00110D8F"/>
    <w:rsid w:val="00110DCD"/>
    <w:rsid w:val="00110DD3"/>
    <w:rsid w:val="00110DE4"/>
    <w:rsid w:val="00110E37"/>
    <w:rsid w:val="00110E3F"/>
    <w:rsid w:val="00110ECB"/>
    <w:rsid w:val="00110EF3"/>
    <w:rsid w:val="00110F04"/>
    <w:rsid w:val="00110F0F"/>
    <w:rsid w:val="00110F25"/>
    <w:rsid w:val="00110F27"/>
    <w:rsid w:val="00110F2B"/>
    <w:rsid w:val="00110F43"/>
    <w:rsid w:val="00110F67"/>
    <w:rsid w:val="00110F79"/>
    <w:rsid w:val="00110F94"/>
    <w:rsid w:val="00110F99"/>
    <w:rsid w:val="00110FB3"/>
    <w:rsid w:val="00110FF5"/>
    <w:rsid w:val="00110FFC"/>
    <w:rsid w:val="0011105F"/>
    <w:rsid w:val="00111081"/>
    <w:rsid w:val="00111091"/>
    <w:rsid w:val="001110BD"/>
    <w:rsid w:val="001110FF"/>
    <w:rsid w:val="0011110F"/>
    <w:rsid w:val="0011113C"/>
    <w:rsid w:val="00111198"/>
    <w:rsid w:val="001111AE"/>
    <w:rsid w:val="001111E2"/>
    <w:rsid w:val="00111252"/>
    <w:rsid w:val="0011126D"/>
    <w:rsid w:val="00111284"/>
    <w:rsid w:val="001112B4"/>
    <w:rsid w:val="001112BC"/>
    <w:rsid w:val="001112D9"/>
    <w:rsid w:val="001112F8"/>
    <w:rsid w:val="00111354"/>
    <w:rsid w:val="0011137B"/>
    <w:rsid w:val="0011139A"/>
    <w:rsid w:val="001113A0"/>
    <w:rsid w:val="001113E0"/>
    <w:rsid w:val="001113FE"/>
    <w:rsid w:val="00111427"/>
    <w:rsid w:val="00111447"/>
    <w:rsid w:val="0011144B"/>
    <w:rsid w:val="00111459"/>
    <w:rsid w:val="001114A1"/>
    <w:rsid w:val="001114A4"/>
    <w:rsid w:val="001114A7"/>
    <w:rsid w:val="001114C7"/>
    <w:rsid w:val="001114EA"/>
    <w:rsid w:val="0011154D"/>
    <w:rsid w:val="00111578"/>
    <w:rsid w:val="00111579"/>
    <w:rsid w:val="00111583"/>
    <w:rsid w:val="0011158B"/>
    <w:rsid w:val="0011158D"/>
    <w:rsid w:val="0011159F"/>
    <w:rsid w:val="001115D2"/>
    <w:rsid w:val="001115FB"/>
    <w:rsid w:val="001115FF"/>
    <w:rsid w:val="00111615"/>
    <w:rsid w:val="0011161B"/>
    <w:rsid w:val="00111628"/>
    <w:rsid w:val="00111646"/>
    <w:rsid w:val="001116CE"/>
    <w:rsid w:val="00111714"/>
    <w:rsid w:val="00111720"/>
    <w:rsid w:val="0011174B"/>
    <w:rsid w:val="00111770"/>
    <w:rsid w:val="0011177D"/>
    <w:rsid w:val="001117B8"/>
    <w:rsid w:val="001117BF"/>
    <w:rsid w:val="001117D4"/>
    <w:rsid w:val="001117DD"/>
    <w:rsid w:val="001117E3"/>
    <w:rsid w:val="001117E4"/>
    <w:rsid w:val="00111808"/>
    <w:rsid w:val="00111813"/>
    <w:rsid w:val="00111817"/>
    <w:rsid w:val="0011182B"/>
    <w:rsid w:val="00111830"/>
    <w:rsid w:val="00111834"/>
    <w:rsid w:val="0011183F"/>
    <w:rsid w:val="00111845"/>
    <w:rsid w:val="00111859"/>
    <w:rsid w:val="001118C5"/>
    <w:rsid w:val="001118DB"/>
    <w:rsid w:val="001118DC"/>
    <w:rsid w:val="001118E9"/>
    <w:rsid w:val="001118ED"/>
    <w:rsid w:val="00111902"/>
    <w:rsid w:val="00111921"/>
    <w:rsid w:val="0011195D"/>
    <w:rsid w:val="001119A9"/>
    <w:rsid w:val="001119F0"/>
    <w:rsid w:val="00111A05"/>
    <w:rsid w:val="00111A1A"/>
    <w:rsid w:val="00111A32"/>
    <w:rsid w:val="00111A50"/>
    <w:rsid w:val="00111B0F"/>
    <w:rsid w:val="00111B2F"/>
    <w:rsid w:val="00111B4A"/>
    <w:rsid w:val="00111BA4"/>
    <w:rsid w:val="00111BAE"/>
    <w:rsid w:val="00111BEB"/>
    <w:rsid w:val="00111C04"/>
    <w:rsid w:val="00111C1D"/>
    <w:rsid w:val="00111CB5"/>
    <w:rsid w:val="00111CB9"/>
    <w:rsid w:val="00111CEA"/>
    <w:rsid w:val="00111D2B"/>
    <w:rsid w:val="00111D71"/>
    <w:rsid w:val="00111D91"/>
    <w:rsid w:val="00111DC2"/>
    <w:rsid w:val="00111DD7"/>
    <w:rsid w:val="00111E27"/>
    <w:rsid w:val="00111E38"/>
    <w:rsid w:val="00111E71"/>
    <w:rsid w:val="00111E74"/>
    <w:rsid w:val="00111EAD"/>
    <w:rsid w:val="00111EC1"/>
    <w:rsid w:val="00111F12"/>
    <w:rsid w:val="00111F20"/>
    <w:rsid w:val="00111F3B"/>
    <w:rsid w:val="00111F6E"/>
    <w:rsid w:val="00111F83"/>
    <w:rsid w:val="00111F92"/>
    <w:rsid w:val="00111FA2"/>
    <w:rsid w:val="00111FE4"/>
    <w:rsid w:val="00112042"/>
    <w:rsid w:val="00112061"/>
    <w:rsid w:val="00112067"/>
    <w:rsid w:val="00112074"/>
    <w:rsid w:val="00112079"/>
    <w:rsid w:val="001120DB"/>
    <w:rsid w:val="001120EE"/>
    <w:rsid w:val="001120F7"/>
    <w:rsid w:val="0011211D"/>
    <w:rsid w:val="00112158"/>
    <w:rsid w:val="00112166"/>
    <w:rsid w:val="00112171"/>
    <w:rsid w:val="001121B4"/>
    <w:rsid w:val="001121D2"/>
    <w:rsid w:val="001121D3"/>
    <w:rsid w:val="00112221"/>
    <w:rsid w:val="00112225"/>
    <w:rsid w:val="0011223E"/>
    <w:rsid w:val="0011225D"/>
    <w:rsid w:val="00112264"/>
    <w:rsid w:val="0011226F"/>
    <w:rsid w:val="0011227F"/>
    <w:rsid w:val="001122A3"/>
    <w:rsid w:val="001122B3"/>
    <w:rsid w:val="001122DE"/>
    <w:rsid w:val="00112363"/>
    <w:rsid w:val="001123A8"/>
    <w:rsid w:val="001123AD"/>
    <w:rsid w:val="001123C5"/>
    <w:rsid w:val="001123D2"/>
    <w:rsid w:val="001123E9"/>
    <w:rsid w:val="00112418"/>
    <w:rsid w:val="00112470"/>
    <w:rsid w:val="001124C0"/>
    <w:rsid w:val="001124CF"/>
    <w:rsid w:val="001124E8"/>
    <w:rsid w:val="001124F0"/>
    <w:rsid w:val="001124FD"/>
    <w:rsid w:val="001125CE"/>
    <w:rsid w:val="00112676"/>
    <w:rsid w:val="00112677"/>
    <w:rsid w:val="001126D2"/>
    <w:rsid w:val="001126F6"/>
    <w:rsid w:val="001126FD"/>
    <w:rsid w:val="0011270E"/>
    <w:rsid w:val="00112736"/>
    <w:rsid w:val="001127DF"/>
    <w:rsid w:val="001127F7"/>
    <w:rsid w:val="00112803"/>
    <w:rsid w:val="0011280F"/>
    <w:rsid w:val="0011282D"/>
    <w:rsid w:val="00112854"/>
    <w:rsid w:val="00112872"/>
    <w:rsid w:val="001128C3"/>
    <w:rsid w:val="001128F9"/>
    <w:rsid w:val="00112905"/>
    <w:rsid w:val="0011295C"/>
    <w:rsid w:val="001129A1"/>
    <w:rsid w:val="001129B7"/>
    <w:rsid w:val="001129CC"/>
    <w:rsid w:val="001129FE"/>
    <w:rsid w:val="00112AD0"/>
    <w:rsid w:val="00112AFF"/>
    <w:rsid w:val="00112B2D"/>
    <w:rsid w:val="00112B4F"/>
    <w:rsid w:val="00112B6E"/>
    <w:rsid w:val="00112BF6"/>
    <w:rsid w:val="00112BFA"/>
    <w:rsid w:val="00112C27"/>
    <w:rsid w:val="00112C31"/>
    <w:rsid w:val="00112C82"/>
    <w:rsid w:val="00112C89"/>
    <w:rsid w:val="00112D1B"/>
    <w:rsid w:val="00112D2E"/>
    <w:rsid w:val="00112D32"/>
    <w:rsid w:val="00112D4A"/>
    <w:rsid w:val="00112DDD"/>
    <w:rsid w:val="00112DFF"/>
    <w:rsid w:val="00112E35"/>
    <w:rsid w:val="00112E66"/>
    <w:rsid w:val="00112E8E"/>
    <w:rsid w:val="00112EF1"/>
    <w:rsid w:val="00112F08"/>
    <w:rsid w:val="00112F0C"/>
    <w:rsid w:val="00112F10"/>
    <w:rsid w:val="00112F3B"/>
    <w:rsid w:val="00112F7F"/>
    <w:rsid w:val="00112FAF"/>
    <w:rsid w:val="00112FB7"/>
    <w:rsid w:val="00112FDA"/>
    <w:rsid w:val="00112FDF"/>
    <w:rsid w:val="0011300E"/>
    <w:rsid w:val="00113041"/>
    <w:rsid w:val="0011305F"/>
    <w:rsid w:val="001130E2"/>
    <w:rsid w:val="001130F0"/>
    <w:rsid w:val="0011313A"/>
    <w:rsid w:val="0011314F"/>
    <w:rsid w:val="00113159"/>
    <w:rsid w:val="00113175"/>
    <w:rsid w:val="001131A1"/>
    <w:rsid w:val="001131CB"/>
    <w:rsid w:val="001131FE"/>
    <w:rsid w:val="00113206"/>
    <w:rsid w:val="00113215"/>
    <w:rsid w:val="0011325A"/>
    <w:rsid w:val="0011325E"/>
    <w:rsid w:val="001132D3"/>
    <w:rsid w:val="001132D5"/>
    <w:rsid w:val="001132FC"/>
    <w:rsid w:val="00113323"/>
    <w:rsid w:val="00113344"/>
    <w:rsid w:val="00113359"/>
    <w:rsid w:val="0011335D"/>
    <w:rsid w:val="0011336C"/>
    <w:rsid w:val="0011336E"/>
    <w:rsid w:val="001133C3"/>
    <w:rsid w:val="001133DC"/>
    <w:rsid w:val="00113406"/>
    <w:rsid w:val="00113427"/>
    <w:rsid w:val="00113449"/>
    <w:rsid w:val="00113461"/>
    <w:rsid w:val="001134DA"/>
    <w:rsid w:val="00113558"/>
    <w:rsid w:val="00113583"/>
    <w:rsid w:val="0011359D"/>
    <w:rsid w:val="0011359E"/>
    <w:rsid w:val="001135CA"/>
    <w:rsid w:val="0011363A"/>
    <w:rsid w:val="00113644"/>
    <w:rsid w:val="001136C1"/>
    <w:rsid w:val="001136D7"/>
    <w:rsid w:val="001136EB"/>
    <w:rsid w:val="001136F1"/>
    <w:rsid w:val="0011373B"/>
    <w:rsid w:val="00113755"/>
    <w:rsid w:val="001137A1"/>
    <w:rsid w:val="001137C7"/>
    <w:rsid w:val="001137FA"/>
    <w:rsid w:val="00113827"/>
    <w:rsid w:val="0011385E"/>
    <w:rsid w:val="00113861"/>
    <w:rsid w:val="00113863"/>
    <w:rsid w:val="00113872"/>
    <w:rsid w:val="00113888"/>
    <w:rsid w:val="0011388A"/>
    <w:rsid w:val="0011391A"/>
    <w:rsid w:val="0011393E"/>
    <w:rsid w:val="00113957"/>
    <w:rsid w:val="00113997"/>
    <w:rsid w:val="0011399C"/>
    <w:rsid w:val="001139B4"/>
    <w:rsid w:val="001139BF"/>
    <w:rsid w:val="00113A01"/>
    <w:rsid w:val="00113A77"/>
    <w:rsid w:val="00113A92"/>
    <w:rsid w:val="00113AB4"/>
    <w:rsid w:val="00113ADD"/>
    <w:rsid w:val="00113B00"/>
    <w:rsid w:val="00113B1E"/>
    <w:rsid w:val="00113B47"/>
    <w:rsid w:val="00113B62"/>
    <w:rsid w:val="00113BA5"/>
    <w:rsid w:val="00113BA7"/>
    <w:rsid w:val="00113BBE"/>
    <w:rsid w:val="00113C77"/>
    <w:rsid w:val="00113C9B"/>
    <w:rsid w:val="00113C9F"/>
    <w:rsid w:val="00113CC6"/>
    <w:rsid w:val="00113D10"/>
    <w:rsid w:val="00113D26"/>
    <w:rsid w:val="00113D33"/>
    <w:rsid w:val="00113D45"/>
    <w:rsid w:val="00113D5E"/>
    <w:rsid w:val="00113D68"/>
    <w:rsid w:val="00113D6E"/>
    <w:rsid w:val="00113D70"/>
    <w:rsid w:val="00113D90"/>
    <w:rsid w:val="00113DA5"/>
    <w:rsid w:val="00113E1C"/>
    <w:rsid w:val="00113E2A"/>
    <w:rsid w:val="00113E9C"/>
    <w:rsid w:val="00113EC2"/>
    <w:rsid w:val="00113EC5"/>
    <w:rsid w:val="00113EEA"/>
    <w:rsid w:val="00113EFB"/>
    <w:rsid w:val="00113F0C"/>
    <w:rsid w:val="0011407C"/>
    <w:rsid w:val="001140A4"/>
    <w:rsid w:val="001140C1"/>
    <w:rsid w:val="001140CE"/>
    <w:rsid w:val="0011410D"/>
    <w:rsid w:val="0011417F"/>
    <w:rsid w:val="001141BB"/>
    <w:rsid w:val="001141C1"/>
    <w:rsid w:val="001141CA"/>
    <w:rsid w:val="001141DC"/>
    <w:rsid w:val="0011421E"/>
    <w:rsid w:val="00114231"/>
    <w:rsid w:val="00114245"/>
    <w:rsid w:val="001142C4"/>
    <w:rsid w:val="00114300"/>
    <w:rsid w:val="00114321"/>
    <w:rsid w:val="0011435D"/>
    <w:rsid w:val="001143D2"/>
    <w:rsid w:val="001143D7"/>
    <w:rsid w:val="00114411"/>
    <w:rsid w:val="0011446D"/>
    <w:rsid w:val="001144FE"/>
    <w:rsid w:val="0011450D"/>
    <w:rsid w:val="00114511"/>
    <w:rsid w:val="00114515"/>
    <w:rsid w:val="0011454D"/>
    <w:rsid w:val="0011455E"/>
    <w:rsid w:val="0011458B"/>
    <w:rsid w:val="001145A1"/>
    <w:rsid w:val="001145B4"/>
    <w:rsid w:val="0011462F"/>
    <w:rsid w:val="00114650"/>
    <w:rsid w:val="00114654"/>
    <w:rsid w:val="0011465F"/>
    <w:rsid w:val="00114688"/>
    <w:rsid w:val="001146C3"/>
    <w:rsid w:val="00114715"/>
    <w:rsid w:val="00114737"/>
    <w:rsid w:val="00114777"/>
    <w:rsid w:val="00114783"/>
    <w:rsid w:val="0011478B"/>
    <w:rsid w:val="001147B7"/>
    <w:rsid w:val="001147E9"/>
    <w:rsid w:val="001147F3"/>
    <w:rsid w:val="00114839"/>
    <w:rsid w:val="00114840"/>
    <w:rsid w:val="00114845"/>
    <w:rsid w:val="0011487B"/>
    <w:rsid w:val="00114881"/>
    <w:rsid w:val="00114909"/>
    <w:rsid w:val="00114957"/>
    <w:rsid w:val="0011495B"/>
    <w:rsid w:val="001149A3"/>
    <w:rsid w:val="001149AC"/>
    <w:rsid w:val="001149C0"/>
    <w:rsid w:val="001149C6"/>
    <w:rsid w:val="00114A07"/>
    <w:rsid w:val="00114A34"/>
    <w:rsid w:val="00114A53"/>
    <w:rsid w:val="00114A6E"/>
    <w:rsid w:val="00114A9B"/>
    <w:rsid w:val="00114ADE"/>
    <w:rsid w:val="00114B17"/>
    <w:rsid w:val="00114B64"/>
    <w:rsid w:val="00114B9A"/>
    <w:rsid w:val="00114BA7"/>
    <w:rsid w:val="00114BB1"/>
    <w:rsid w:val="00114BC2"/>
    <w:rsid w:val="00114BED"/>
    <w:rsid w:val="00114C10"/>
    <w:rsid w:val="00114C34"/>
    <w:rsid w:val="00114C3F"/>
    <w:rsid w:val="00114C71"/>
    <w:rsid w:val="00114C8A"/>
    <w:rsid w:val="00114CA1"/>
    <w:rsid w:val="00114CB1"/>
    <w:rsid w:val="00114CB7"/>
    <w:rsid w:val="00114CD8"/>
    <w:rsid w:val="00114CF8"/>
    <w:rsid w:val="00114D15"/>
    <w:rsid w:val="00114D39"/>
    <w:rsid w:val="00114DA6"/>
    <w:rsid w:val="00114DC9"/>
    <w:rsid w:val="00114DCA"/>
    <w:rsid w:val="00114DD2"/>
    <w:rsid w:val="00114DFA"/>
    <w:rsid w:val="00114E9D"/>
    <w:rsid w:val="00114ED8"/>
    <w:rsid w:val="00114EDC"/>
    <w:rsid w:val="00114EE7"/>
    <w:rsid w:val="00114F2B"/>
    <w:rsid w:val="00114F30"/>
    <w:rsid w:val="00114F4A"/>
    <w:rsid w:val="00114F69"/>
    <w:rsid w:val="00114FC1"/>
    <w:rsid w:val="00115007"/>
    <w:rsid w:val="00115052"/>
    <w:rsid w:val="00115065"/>
    <w:rsid w:val="0011506C"/>
    <w:rsid w:val="0011508B"/>
    <w:rsid w:val="001150CE"/>
    <w:rsid w:val="0011517C"/>
    <w:rsid w:val="00115197"/>
    <w:rsid w:val="001151E8"/>
    <w:rsid w:val="001151EB"/>
    <w:rsid w:val="0011521E"/>
    <w:rsid w:val="00115260"/>
    <w:rsid w:val="00115272"/>
    <w:rsid w:val="0011528F"/>
    <w:rsid w:val="001152A1"/>
    <w:rsid w:val="001152A3"/>
    <w:rsid w:val="001152B6"/>
    <w:rsid w:val="001152BE"/>
    <w:rsid w:val="001152FF"/>
    <w:rsid w:val="00115307"/>
    <w:rsid w:val="0011531E"/>
    <w:rsid w:val="0011533E"/>
    <w:rsid w:val="00115385"/>
    <w:rsid w:val="001153D4"/>
    <w:rsid w:val="0011545E"/>
    <w:rsid w:val="001154A5"/>
    <w:rsid w:val="001154AD"/>
    <w:rsid w:val="001154B7"/>
    <w:rsid w:val="001154DE"/>
    <w:rsid w:val="00115585"/>
    <w:rsid w:val="001155D3"/>
    <w:rsid w:val="00115622"/>
    <w:rsid w:val="0011564C"/>
    <w:rsid w:val="00115657"/>
    <w:rsid w:val="0011565B"/>
    <w:rsid w:val="00115662"/>
    <w:rsid w:val="00115667"/>
    <w:rsid w:val="001156BB"/>
    <w:rsid w:val="001156C2"/>
    <w:rsid w:val="001156E8"/>
    <w:rsid w:val="00115723"/>
    <w:rsid w:val="00115732"/>
    <w:rsid w:val="0011575B"/>
    <w:rsid w:val="00115777"/>
    <w:rsid w:val="0011579C"/>
    <w:rsid w:val="001157C4"/>
    <w:rsid w:val="00115817"/>
    <w:rsid w:val="00115826"/>
    <w:rsid w:val="0011583D"/>
    <w:rsid w:val="00115849"/>
    <w:rsid w:val="00115917"/>
    <w:rsid w:val="0011594E"/>
    <w:rsid w:val="00115986"/>
    <w:rsid w:val="001159E7"/>
    <w:rsid w:val="00115A2A"/>
    <w:rsid w:val="00115A39"/>
    <w:rsid w:val="00115A45"/>
    <w:rsid w:val="00115A6B"/>
    <w:rsid w:val="00115B08"/>
    <w:rsid w:val="00115B4B"/>
    <w:rsid w:val="00115B78"/>
    <w:rsid w:val="00115B82"/>
    <w:rsid w:val="00115BC3"/>
    <w:rsid w:val="00115C13"/>
    <w:rsid w:val="00115C42"/>
    <w:rsid w:val="00115CE8"/>
    <w:rsid w:val="00115D35"/>
    <w:rsid w:val="00115DA6"/>
    <w:rsid w:val="00115DAE"/>
    <w:rsid w:val="00115DD6"/>
    <w:rsid w:val="00115E06"/>
    <w:rsid w:val="00115E2A"/>
    <w:rsid w:val="00115E30"/>
    <w:rsid w:val="00115E51"/>
    <w:rsid w:val="00115EA6"/>
    <w:rsid w:val="00115EEB"/>
    <w:rsid w:val="00115F72"/>
    <w:rsid w:val="00115FA3"/>
    <w:rsid w:val="00115FC9"/>
    <w:rsid w:val="00115FD2"/>
    <w:rsid w:val="00115FD8"/>
    <w:rsid w:val="00115FE6"/>
    <w:rsid w:val="00116031"/>
    <w:rsid w:val="00116064"/>
    <w:rsid w:val="001160FC"/>
    <w:rsid w:val="00116130"/>
    <w:rsid w:val="00116137"/>
    <w:rsid w:val="00116151"/>
    <w:rsid w:val="0011615D"/>
    <w:rsid w:val="001161AF"/>
    <w:rsid w:val="001161C7"/>
    <w:rsid w:val="001161C9"/>
    <w:rsid w:val="001161D7"/>
    <w:rsid w:val="001161E6"/>
    <w:rsid w:val="00116238"/>
    <w:rsid w:val="00116330"/>
    <w:rsid w:val="0011634C"/>
    <w:rsid w:val="0011635D"/>
    <w:rsid w:val="00116364"/>
    <w:rsid w:val="001163B4"/>
    <w:rsid w:val="001163F2"/>
    <w:rsid w:val="001163FA"/>
    <w:rsid w:val="0011641C"/>
    <w:rsid w:val="00116422"/>
    <w:rsid w:val="0011649C"/>
    <w:rsid w:val="001164A8"/>
    <w:rsid w:val="001164DF"/>
    <w:rsid w:val="00116501"/>
    <w:rsid w:val="0011654E"/>
    <w:rsid w:val="0011661B"/>
    <w:rsid w:val="00116641"/>
    <w:rsid w:val="00116655"/>
    <w:rsid w:val="00116694"/>
    <w:rsid w:val="00116697"/>
    <w:rsid w:val="001166A0"/>
    <w:rsid w:val="001166A3"/>
    <w:rsid w:val="001166C1"/>
    <w:rsid w:val="001166DD"/>
    <w:rsid w:val="001166ED"/>
    <w:rsid w:val="00116727"/>
    <w:rsid w:val="0011673B"/>
    <w:rsid w:val="00116759"/>
    <w:rsid w:val="00116774"/>
    <w:rsid w:val="00116777"/>
    <w:rsid w:val="00116794"/>
    <w:rsid w:val="0011690E"/>
    <w:rsid w:val="00116910"/>
    <w:rsid w:val="00116925"/>
    <w:rsid w:val="00116934"/>
    <w:rsid w:val="00116964"/>
    <w:rsid w:val="001169CC"/>
    <w:rsid w:val="00116A48"/>
    <w:rsid w:val="00116AA0"/>
    <w:rsid w:val="00116AED"/>
    <w:rsid w:val="00116B1C"/>
    <w:rsid w:val="00116B21"/>
    <w:rsid w:val="00116B27"/>
    <w:rsid w:val="00116B39"/>
    <w:rsid w:val="00116B5B"/>
    <w:rsid w:val="00116B73"/>
    <w:rsid w:val="00116BA5"/>
    <w:rsid w:val="00116BB0"/>
    <w:rsid w:val="00116BC0"/>
    <w:rsid w:val="00116BCC"/>
    <w:rsid w:val="00116BEE"/>
    <w:rsid w:val="00116C8D"/>
    <w:rsid w:val="00116C96"/>
    <w:rsid w:val="00116CBB"/>
    <w:rsid w:val="00116D1C"/>
    <w:rsid w:val="00116D4F"/>
    <w:rsid w:val="00116DBE"/>
    <w:rsid w:val="00116DCD"/>
    <w:rsid w:val="00116DF9"/>
    <w:rsid w:val="00116E55"/>
    <w:rsid w:val="00116E58"/>
    <w:rsid w:val="00116EB2"/>
    <w:rsid w:val="00116EDB"/>
    <w:rsid w:val="00116F19"/>
    <w:rsid w:val="00116F1D"/>
    <w:rsid w:val="00116F73"/>
    <w:rsid w:val="00116FA3"/>
    <w:rsid w:val="00116FBA"/>
    <w:rsid w:val="00116FC6"/>
    <w:rsid w:val="00116FDD"/>
    <w:rsid w:val="00116FE5"/>
    <w:rsid w:val="00116FF4"/>
    <w:rsid w:val="001170A7"/>
    <w:rsid w:val="001170C1"/>
    <w:rsid w:val="001170DC"/>
    <w:rsid w:val="001170F0"/>
    <w:rsid w:val="001170FA"/>
    <w:rsid w:val="001170FF"/>
    <w:rsid w:val="00117103"/>
    <w:rsid w:val="00117105"/>
    <w:rsid w:val="0011711D"/>
    <w:rsid w:val="00117124"/>
    <w:rsid w:val="00117131"/>
    <w:rsid w:val="001171A5"/>
    <w:rsid w:val="001171B3"/>
    <w:rsid w:val="001171BC"/>
    <w:rsid w:val="001171CE"/>
    <w:rsid w:val="001171FC"/>
    <w:rsid w:val="0011720C"/>
    <w:rsid w:val="00117233"/>
    <w:rsid w:val="00117236"/>
    <w:rsid w:val="00117292"/>
    <w:rsid w:val="001172AB"/>
    <w:rsid w:val="001172C3"/>
    <w:rsid w:val="001172DE"/>
    <w:rsid w:val="001172EA"/>
    <w:rsid w:val="001172F0"/>
    <w:rsid w:val="0011730D"/>
    <w:rsid w:val="00117318"/>
    <w:rsid w:val="00117335"/>
    <w:rsid w:val="00117348"/>
    <w:rsid w:val="00117384"/>
    <w:rsid w:val="00117389"/>
    <w:rsid w:val="001173DE"/>
    <w:rsid w:val="00117427"/>
    <w:rsid w:val="00117430"/>
    <w:rsid w:val="0011743E"/>
    <w:rsid w:val="00117457"/>
    <w:rsid w:val="0011749F"/>
    <w:rsid w:val="001174D9"/>
    <w:rsid w:val="001174FA"/>
    <w:rsid w:val="00117505"/>
    <w:rsid w:val="00117539"/>
    <w:rsid w:val="00117556"/>
    <w:rsid w:val="00117578"/>
    <w:rsid w:val="001175A4"/>
    <w:rsid w:val="00117617"/>
    <w:rsid w:val="00117620"/>
    <w:rsid w:val="00117630"/>
    <w:rsid w:val="001176A1"/>
    <w:rsid w:val="001176C5"/>
    <w:rsid w:val="0011775A"/>
    <w:rsid w:val="00117766"/>
    <w:rsid w:val="00117795"/>
    <w:rsid w:val="001177C5"/>
    <w:rsid w:val="001177DB"/>
    <w:rsid w:val="001177F2"/>
    <w:rsid w:val="00117822"/>
    <w:rsid w:val="00117854"/>
    <w:rsid w:val="0011787C"/>
    <w:rsid w:val="00117880"/>
    <w:rsid w:val="001178A9"/>
    <w:rsid w:val="001178BC"/>
    <w:rsid w:val="001178F1"/>
    <w:rsid w:val="0011791A"/>
    <w:rsid w:val="0011793C"/>
    <w:rsid w:val="00117974"/>
    <w:rsid w:val="001179C6"/>
    <w:rsid w:val="001179E7"/>
    <w:rsid w:val="00117A18"/>
    <w:rsid w:val="00117A3D"/>
    <w:rsid w:val="00117A5B"/>
    <w:rsid w:val="00117AAE"/>
    <w:rsid w:val="00117ABB"/>
    <w:rsid w:val="00117AD9"/>
    <w:rsid w:val="00117B29"/>
    <w:rsid w:val="00117B2E"/>
    <w:rsid w:val="00117B71"/>
    <w:rsid w:val="00117B83"/>
    <w:rsid w:val="00117BB3"/>
    <w:rsid w:val="00117BC2"/>
    <w:rsid w:val="00117C48"/>
    <w:rsid w:val="00117C68"/>
    <w:rsid w:val="00117C70"/>
    <w:rsid w:val="00117C7C"/>
    <w:rsid w:val="00117CC0"/>
    <w:rsid w:val="00117CD4"/>
    <w:rsid w:val="00117CFF"/>
    <w:rsid w:val="00117D09"/>
    <w:rsid w:val="00117D6D"/>
    <w:rsid w:val="00117DF6"/>
    <w:rsid w:val="00117E87"/>
    <w:rsid w:val="00117F0C"/>
    <w:rsid w:val="00117F10"/>
    <w:rsid w:val="00117F22"/>
    <w:rsid w:val="00117F2F"/>
    <w:rsid w:val="00117F54"/>
    <w:rsid w:val="00117F75"/>
    <w:rsid w:val="00117F86"/>
    <w:rsid w:val="00117F89"/>
    <w:rsid w:val="00117FA5"/>
    <w:rsid w:val="00120015"/>
    <w:rsid w:val="00120023"/>
    <w:rsid w:val="00120082"/>
    <w:rsid w:val="0012008E"/>
    <w:rsid w:val="001200A0"/>
    <w:rsid w:val="00120116"/>
    <w:rsid w:val="00120123"/>
    <w:rsid w:val="0012015D"/>
    <w:rsid w:val="0012016B"/>
    <w:rsid w:val="0012018E"/>
    <w:rsid w:val="001201AA"/>
    <w:rsid w:val="001201C8"/>
    <w:rsid w:val="001201E5"/>
    <w:rsid w:val="001201ED"/>
    <w:rsid w:val="001201F2"/>
    <w:rsid w:val="0012021A"/>
    <w:rsid w:val="0012023B"/>
    <w:rsid w:val="00120242"/>
    <w:rsid w:val="00120268"/>
    <w:rsid w:val="001202B6"/>
    <w:rsid w:val="001202D8"/>
    <w:rsid w:val="0012030C"/>
    <w:rsid w:val="0012031D"/>
    <w:rsid w:val="00120342"/>
    <w:rsid w:val="00120357"/>
    <w:rsid w:val="00120396"/>
    <w:rsid w:val="001203FF"/>
    <w:rsid w:val="00120404"/>
    <w:rsid w:val="00120482"/>
    <w:rsid w:val="0012048D"/>
    <w:rsid w:val="001204CC"/>
    <w:rsid w:val="001204ED"/>
    <w:rsid w:val="001204F7"/>
    <w:rsid w:val="00120501"/>
    <w:rsid w:val="00120521"/>
    <w:rsid w:val="00120522"/>
    <w:rsid w:val="00120557"/>
    <w:rsid w:val="00120569"/>
    <w:rsid w:val="00120573"/>
    <w:rsid w:val="001205C4"/>
    <w:rsid w:val="001205CD"/>
    <w:rsid w:val="001205DF"/>
    <w:rsid w:val="001205E1"/>
    <w:rsid w:val="001205E6"/>
    <w:rsid w:val="001205F3"/>
    <w:rsid w:val="0012060D"/>
    <w:rsid w:val="00120644"/>
    <w:rsid w:val="00120663"/>
    <w:rsid w:val="00120683"/>
    <w:rsid w:val="00120688"/>
    <w:rsid w:val="00120694"/>
    <w:rsid w:val="001206CC"/>
    <w:rsid w:val="00120705"/>
    <w:rsid w:val="0012073F"/>
    <w:rsid w:val="001207BD"/>
    <w:rsid w:val="001207C2"/>
    <w:rsid w:val="001207EF"/>
    <w:rsid w:val="0012081D"/>
    <w:rsid w:val="00120841"/>
    <w:rsid w:val="00120842"/>
    <w:rsid w:val="00120853"/>
    <w:rsid w:val="00120883"/>
    <w:rsid w:val="00120889"/>
    <w:rsid w:val="00120893"/>
    <w:rsid w:val="001208FC"/>
    <w:rsid w:val="00120908"/>
    <w:rsid w:val="001209B0"/>
    <w:rsid w:val="001209D6"/>
    <w:rsid w:val="00120A27"/>
    <w:rsid w:val="00120A5B"/>
    <w:rsid w:val="00120B27"/>
    <w:rsid w:val="00120B56"/>
    <w:rsid w:val="00120B9F"/>
    <w:rsid w:val="00120BA7"/>
    <w:rsid w:val="00120BBF"/>
    <w:rsid w:val="00120BDC"/>
    <w:rsid w:val="00120BE5"/>
    <w:rsid w:val="00120BF0"/>
    <w:rsid w:val="00120C14"/>
    <w:rsid w:val="00120C27"/>
    <w:rsid w:val="00120C3E"/>
    <w:rsid w:val="00120CA7"/>
    <w:rsid w:val="00120D28"/>
    <w:rsid w:val="00120D3A"/>
    <w:rsid w:val="00120D6B"/>
    <w:rsid w:val="00120D70"/>
    <w:rsid w:val="00120D86"/>
    <w:rsid w:val="00120DB6"/>
    <w:rsid w:val="00120DCD"/>
    <w:rsid w:val="00120E3E"/>
    <w:rsid w:val="00120EEC"/>
    <w:rsid w:val="00120EF4"/>
    <w:rsid w:val="00120F1D"/>
    <w:rsid w:val="00120F35"/>
    <w:rsid w:val="00120F37"/>
    <w:rsid w:val="00120F49"/>
    <w:rsid w:val="00120F5D"/>
    <w:rsid w:val="00120F7E"/>
    <w:rsid w:val="00120FB7"/>
    <w:rsid w:val="00120FBD"/>
    <w:rsid w:val="00120FBF"/>
    <w:rsid w:val="00120FEB"/>
    <w:rsid w:val="00121089"/>
    <w:rsid w:val="001210D4"/>
    <w:rsid w:val="001210F3"/>
    <w:rsid w:val="001210FE"/>
    <w:rsid w:val="00121143"/>
    <w:rsid w:val="0012115D"/>
    <w:rsid w:val="00121173"/>
    <w:rsid w:val="001211CF"/>
    <w:rsid w:val="0012120B"/>
    <w:rsid w:val="00121266"/>
    <w:rsid w:val="00121286"/>
    <w:rsid w:val="00121316"/>
    <w:rsid w:val="0012133F"/>
    <w:rsid w:val="00121352"/>
    <w:rsid w:val="00121363"/>
    <w:rsid w:val="00121394"/>
    <w:rsid w:val="001213A3"/>
    <w:rsid w:val="00121406"/>
    <w:rsid w:val="0012142D"/>
    <w:rsid w:val="00121476"/>
    <w:rsid w:val="001214C8"/>
    <w:rsid w:val="001214CD"/>
    <w:rsid w:val="001214D3"/>
    <w:rsid w:val="001214EE"/>
    <w:rsid w:val="00121551"/>
    <w:rsid w:val="0012155D"/>
    <w:rsid w:val="0012157C"/>
    <w:rsid w:val="001215A7"/>
    <w:rsid w:val="00121634"/>
    <w:rsid w:val="00121645"/>
    <w:rsid w:val="00121677"/>
    <w:rsid w:val="001216DD"/>
    <w:rsid w:val="00121723"/>
    <w:rsid w:val="00121727"/>
    <w:rsid w:val="00121738"/>
    <w:rsid w:val="00121748"/>
    <w:rsid w:val="00121755"/>
    <w:rsid w:val="00121769"/>
    <w:rsid w:val="00121779"/>
    <w:rsid w:val="001217A5"/>
    <w:rsid w:val="001217B6"/>
    <w:rsid w:val="001217DD"/>
    <w:rsid w:val="001217E8"/>
    <w:rsid w:val="00121817"/>
    <w:rsid w:val="00121864"/>
    <w:rsid w:val="00121866"/>
    <w:rsid w:val="00121888"/>
    <w:rsid w:val="001218BA"/>
    <w:rsid w:val="001218C3"/>
    <w:rsid w:val="00121907"/>
    <w:rsid w:val="0012190B"/>
    <w:rsid w:val="00121934"/>
    <w:rsid w:val="00121960"/>
    <w:rsid w:val="00121978"/>
    <w:rsid w:val="0012197B"/>
    <w:rsid w:val="001219F0"/>
    <w:rsid w:val="00121A3B"/>
    <w:rsid w:val="00121A57"/>
    <w:rsid w:val="00121A70"/>
    <w:rsid w:val="00121A7C"/>
    <w:rsid w:val="00121ABD"/>
    <w:rsid w:val="00121B31"/>
    <w:rsid w:val="00121B91"/>
    <w:rsid w:val="00121C84"/>
    <w:rsid w:val="00121CA1"/>
    <w:rsid w:val="00121CBC"/>
    <w:rsid w:val="00121CF5"/>
    <w:rsid w:val="00121D07"/>
    <w:rsid w:val="00121D1D"/>
    <w:rsid w:val="00121D42"/>
    <w:rsid w:val="00121D5B"/>
    <w:rsid w:val="00121D92"/>
    <w:rsid w:val="00121DB4"/>
    <w:rsid w:val="00121DB9"/>
    <w:rsid w:val="00121DCB"/>
    <w:rsid w:val="00121DE5"/>
    <w:rsid w:val="00121E2C"/>
    <w:rsid w:val="00121E37"/>
    <w:rsid w:val="00121E90"/>
    <w:rsid w:val="00121EDA"/>
    <w:rsid w:val="00121EF9"/>
    <w:rsid w:val="00121EFE"/>
    <w:rsid w:val="00121F14"/>
    <w:rsid w:val="00121F4F"/>
    <w:rsid w:val="00121F59"/>
    <w:rsid w:val="00121F5E"/>
    <w:rsid w:val="00121F73"/>
    <w:rsid w:val="00121FA0"/>
    <w:rsid w:val="00121FE4"/>
    <w:rsid w:val="00122006"/>
    <w:rsid w:val="00122030"/>
    <w:rsid w:val="00122049"/>
    <w:rsid w:val="00122050"/>
    <w:rsid w:val="0012206F"/>
    <w:rsid w:val="001220BB"/>
    <w:rsid w:val="0012211B"/>
    <w:rsid w:val="0012217D"/>
    <w:rsid w:val="00122189"/>
    <w:rsid w:val="0012218D"/>
    <w:rsid w:val="001221A9"/>
    <w:rsid w:val="001221AC"/>
    <w:rsid w:val="00122210"/>
    <w:rsid w:val="00122217"/>
    <w:rsid w:val="0012225E"/>
    <w:rsid w:val="0012226D"/>
    <w:rsid w:val="00122297"/>
    <w:rsid w:val="00122378"/>
    <w:rsid w:val="001223F5"/>
    <w:rsid w:val="00122414"/>
    <w:rsid w:val="00122440"/>
    <w:rsid w:val="00122464"/>
    <w:rsid w:val="00122472"/>
    <w:rsid w:val="0012247D"/>
    <w:rsid w:val="00122498"/>
    <w:rsid w:val="001224FA"/>
    <w:rsid w:val="00122502"/>
    <w:rsid w:val="00122517"/>
    <w:rsid w:val="00122550"/>
    <w:rsid w:val="00122558"/>
    <w:rsid w:val="00122563"/>
    <w:rsid w:val="00122571"/>
    <w:rsid w:val="001225A5"/>
    <w:rsid w:val="001225A7"/>
    <w:rsid w:val="001225E0"/>
    <w:rsid w:val="001225E2"/>
    <w:rsid w:val="0012263E"/>
    <w:rsid w:val="00122691"/>
    <w:rsid w:val="0012269F"/>
    <w:rsid w:val="001226A9"/>
    <w:rsid w:val="001226B5"/>
    <w:rsid w:val="001226C1"/>
    <w:rsid w:val="001226C3"/>
    <w:rsid w:val="001226D1"/>
    <w:rsid w:val="001226F4"/>
    <w:rsid w:val="001226FA"/>
    <w:rsid w:val="00122733"/>
    <w:rsid w:val="0012276F"/>
    <w:rsid w:val="001227E7"/>
    <w:rsid w:val="001227F0"/>
    <w:rsid w:val="001227FE"/>
    <w:rsid w:val="00122813"/>
    <w:rsid w:val="00122868"/>
    <w:rsid w:val="00122877"/>
    <w:rsid w:val="0012287F"/>
    <w:rsid w:val="00122887"/>
    <w:rsid w:val="001228C6"/>
    <w:rsid w:val="001228D4"/>
    <w:rsid w:val="001228DF"/>
    <w:rsid w:val="001228E4"/>
    <w:rsid w:val="00122945"/>
    <w:rsid w:val="00122979"/>
    <w:rsid w:val="00122990"/>
    <w:rsid w:val="001229BB"/>
    <w:rsid w:val="001229F2"/>
    <w:rsid w:val="00122A27"/>
    <w:rsid w:val="00122A45"/>
    <w:rsid w:val="00122A50"/>
    <w:rsid w:val="00122A9F"/>
    <w:rsid w:val="00122AE3"/>
    <w:rsid w:val="00122B40"/>
    <w:rsid w:val="00122B50"/>
    <w:rsid w:val="00122BE7"/>
    <w:rsid w:val="00122C17"/>
    <w:rsid w:val="00122C1F"/>
    <w:rsid w:val="00122C2E"/>
    <w:rsid w:val="00122C4C"/>
    <w:rsid w:val="00122C58"/>
    <w:rsid w:val="00122C7F"/>
    <w:rsid w:val="00122C83"/>
    <w:rsid w:val="00122CB8"/>
    <w:rsid w:val="00122CBC"/>
    <w:rsid w:val="00122CF1"/>
    <w:rsid w:val="00122D06"/>
    <w:rsid w:val="00122D0D"/>
    <w:rsid w:val="00122D2F"/>
    <w:rsid w:val="00122D4E"/>
    <w:rsid w:val="00122D51"/>
    <w:rsid w:val="00122DA1"/>
    <w:rsid w:val="00122DB4"/>
    <w:rsid w:val="00122DEA"/>
    <w:rsid w:val="00122E0E"/>
    <w:rsid w:val="00122E13"/>
    <w:rsid w:val="00122E46"/>
    <w:rsid w:val="00122E5F"/>
    <w:rsid w:val="00122E66"/>
    <w:rsid w:val="00122E9C"/>
    <w:rsid w:val="00122EB2"/>
    <w:rsid w:val="00122F0D"/>
    <w:rsid w:val="00122F3B"/>
    <w:rsid w:val="00122F7F"/>
    <w:rsid w:val="00123041"/>
    <w:rsid w:val="00123059"/>
    <w:rsid w:val="0012308A"/>
    <w:rsid w:val="0012308B"/>
    <w:rsid w:val="001230A2"/>
    <w:rsid w:val="001230F2"/>
    <w:rsid w:val="00123123"/>
    <w:rsid w:val="00123178"/>
    <w:rsid w:val="001231CA"/>
    <w:rsid w:val="001231D1"/>
    <w:rsid w:val="001231EB"/>
    <w:rsid w:val="00123211"/>
    <w:rsid w:val="00123259"/>
    <w:rsid w:val="00123310"/>
    <w:rsid w:val="0012333C"/>
    <w:rsid w:val="00123386"/>
    <w:rsid w:val="001233DB"/>
    <w:rsid w:val="001233F9"/>
    <w:rsid w:val="00123409"/>
    <w:rsid w:val="00123500"/>
    <w:rsid w:val="00123551"/>
    <w:rsid w:val="00123559"/>
    <w:rsid w:val="00123584"/>
    <w:rsid w:val="001235AE"/>
    <w:rsid w:val="0012360F"/>
    <w:rsid w:val="00123622"/>
    <w:rsid w:val="00123628"/>
    <w:rsid w:val="0012362E"/>
    <w:rsid w:val="00123659"/>
    <w:rsid w:val="001236AC"/>
    <w:rsid w:val="001236F1"/>
    <w:rsid w:val="0012372F"/>
    <w:rsid w:val="00123738"/>
    <w:rsid w:val="0012373B"/>
    <w:rsid w:val="00123776"/>
    <w:rsid w:val="00123779"/>
    <w:rsid w:val="001237DB"/>
    <w:rsid w:val="001237FA"/>
    <w:rsid w:val="00123816"/>
    <w:rsid w:val="00123824"/>
    <w:rsid w:val="0012385D"/>
    <w:rsid w:val="0012385F"/>
    <w:rsid w:val="00123890"/>
    <w:rsid w:val="001238A2"/>
    <w:rsid w:val="0012392B"/>
    <w:rsid w:val="0012393A"/>
    <w:rsid w:val="0012394E"/>
    <w:rsid w:val="0012395C"/>
    <w:rsid w:val="00123988"/>
    <w:rsid w:val="001239C4"/>
    <w:rsid w:val="001239CD"/>
    <w:rsid w:val="00123A0B"/>
    <w:rsid w:val="00123A6E"/>
    <w:rsid w:val="00123A80"/>
    <w:rsid w:val="00123A90"/>
    <w:rsid w:val="00123AA9"/>
    <w:rsid w:val="00123ABA"/>
    <w:rsid w:val="00123ABE"/>
    <w:rsid w:val="00123B1F"/>
    <w:rsid w:val="00123B6D"/>
    <w:rsid w:val="00123BC0"/>
    <w:rsid w:val="00123C09"/>
    <w:rsid w:val="00123C21"/>
    <w:rsid w:val="00123CBB"/>
    <w:rsid w:val="00123CC4"/>
    <w:rsid w:val="00123CDB"/>
    <w:rsid w:val="00123CF1"/>
    <w:rsid w:val="00123D16"/>
    <w:rsid w:val="00123D29"/>
    <w:rsid w:val="00123D37"/>
    <w:rsid w:val="00123D5B"/>
    <w:rsid w:val="00123D5D"/>
    <w:rsid w:val="00123DC2"/>
    <w:rsid w:val="00123E0E"/>
    <w:rsid w:val="00123E1A"/>
    <w:rsid w:val="00123E1C"/>
    <w:rsid w:val="00123E26"/>
    <w:rsid w:val="00123E87"/>
    <w:rsid w:val="00123E8A"/>
    <w:rsid w:val="00123ED4"/>
    <w:rsid w:val="00123F4C"/>
    <w:rsid w:val="00123F5C"/>
    <w:rsid w:val="00123F75"/>
    <w:rsid w:val="00123F8E"/>
    <w:rsid w:val="00123FCC"/>
    <w:rsid w:val="0012402E"/>
    <w:rsid w:val="0012405D"/>
    <w:rsid w:val="001240A4"/>
    <w:rsid w:val="001240D6"/>
    <w:rsid w:val="0012413F"/>
    <w:rsid w:val="0012415A"/>
    <w:rsid w:val="0012417A"/>
    <w:rsid w:val="0012417F"/>
    <w:rsid w:val="001241B2"/>
    <w:rsid w:val="00124254"/>
    <w:rsid w:val="0012426A"/>
    <w:rsid w:val="00124295"/>
    <w:rsid w:val="001242C1"/>
    <w:rsid w:val="001242DA"/>
    <w:rsid w:val="00124321"/>
    <w:rsid w:val="00124352"/>
    <w:rsid w:val="00124357"/>
    <w:rsid w:val="0012437E"/>
    <w:rsid w:val="001243E9"/>
    <w:rsid w:val="001243FF"/>
    <w:rsid w:val="00124411"/>
    <w:rsid w:val="00124416"/>
    <w:rsid w:val="00124418"/>
    <w:rsid w:val="0012444C"/>
    <w:rsid w:val="00124469"/>
    <w:rsid w:val="0012446A"/>
    <w:rsid w:val="0012449F"/>
    <w:rsid w:val="001244A7"/>
    <w:rsid w:val="001244E7"/>
    <w:rsid w:val="001244F4"/>
    <w:rsid w:val="001244F9"/>
    <w:rsid w:val="00124516"/>
    <w:rsid w:val="0012453B"/>
    <w:rsid w:val="00124578"/>
    <w:rsid w:val="0012458F"/>
    <w:rsid w:val="001245C2"/>
    <w:rsid w:val="001245ED"/>
    <w:rsid w:val="00124626"/>
    <w:rsid w:val="0012464F"/>
    <w:rsid w:val="0012465E"/>
    <w:rsid w:val="0012466F"/>
    <w:rsid w:val="0012469E"/>
    <w:rsid w:val="001246B4"/>
    <w:rsid w:val="001246B9"/>
    <w:rsid w:val="001246C5"/>
    <w:rsid w:val="001246D4"/>
    <w:rsid w:val="0012472D"/>
    <w:rsid w:val="0012474A"/>
    <w:rsid w:val="00124753"/>
    <w:rsid w:val="0012476D"/>
    <w:rsid w:val="00124784"/>
    <w:rsid w:val="00124799"/>
    <w:rsid w:val="001247AF"/>
    <w:rsid w:val="0012481D"/>
    <w:rsid w:val="0012484E"/>
    <w:rsid w:val="0012485E"/>
    <w:rsid w:val="00124882"/>
    <w:rsid w:val="001248DE"/>
    <w:rsid w:val="001248DF"/>
    <w:rsid w:val="00124909"/>
    <w:rsid w:val="0012499A"/>
    <w:rsid w:val="001249A7"/>
    <w:rsid w:val="001249F8"/>
    <w:rsid w:val="001249FB"/>
    <w:rsid w:val="00124A87"/>
    <w:rsid w:val="00124AD9"/>
    <w:rsid w:val="00124AEA"/>
    <w:rsid w:val="00124B4F"/>
    <w:rsid w:val="00124BD3"/>
    <w:rsid w:val="00124BD7"/>
    <w:rsid w:val="00124C2C"/>
    <w:rsid w:val="00124C38"/>
    <w:rsid w:val="00124C77"/>
    <w:rsid w:val="00124CAE"/>
    <w:rsid w:val="00124CB4"/>
    <w:rsid w:val="00124CBD"/>
    <w:rsid w:val="00124D1A"/>
    <w:rsid w:val="00124D8B"/>
    <w:rsid w:val="00124E00"/>
    <w:rsid w:val="00124E45"/>
    <w:rsid w:val="00124E5B"/>
    <w:rsid w:val="00124E62"/>
    <w:rsid w:val="00124E78"/>
    <w:rsid w:val="00124EB6"/>
    <w:rsid w:val="00124EB7"/>
    <w:rsid w:val="00124F07"/>
    <w:rsid w:val="00124F1E"/>
    <w:rsid w:val="00124F93"/>
    <w:rsid w:val="00124F95"/>
    <w:rsid w:val="00124FA5"/>
    <w:rsid w:val="00124FAF"/>
    <w:rsid w:val="00124FD7"/>
    <w:rsid w:val="00125037"/>
    <w:rsid w:val="00125052"/>
    <w:rsid w:val="00125098"/>
    <w:rsid w:val="00125099"/>
    <w:rsid w:val="001250D1"/>
    <w:rsid w:val="001250E7"/>
    <w:rsid w:val="0012515E"/>
    <w:rsid w:val="0012516E"/>
    <w:rsid w:val="0012518C"/>
    <w:rsid w:val="001251B9"/>
    <w:rsid w:val="001251CE"/>
    <w:rsid w:val="001251F3"/>
    <w:rsid w:val="001251FC"/>
    <w:rsid w:val="0012520C"/>
    <w:rsid w:val="00125216"/>
    <w:rsid w:val="00125240"/>
    <w:rsid w:val="00125269"/>
    <w:rsid w:val="00125293"/>
    <w:rsid w:val="001252D3"/>
    <w:rsid w:val="0012532C"/>
    <w:rsid w:val="0012533B"/>
    <w:rsid w:val="00125349"/>
    <w:rsid w:val="001253AF"/>
    <w:rsid w:val="001253C7"/>
    <w:rsid w:val="001253CC"/>
    <w:rsid w:val="001253E5"/>
    <w:rsid w:val="001253F5"/>
    <w:rsid w:val="001253F8"/>
    <w:rsid w:val="00125402"/>
    <w:rsid w:val="0012544B"/>
    <w:rsid w:val="00125469"/>
    <w:rsid w:val="001254A2"/>
    <w:rsid w:val="0012552E"/>
    <w:rsid w:val="0012554D"/>
    <w:rsid w:val="00125566"/>
    <w:rsid w:val="00125633"/>
    <w:rsid w:val="00125645"/>
    <w:rsid w:val="0012564D"/>
    <w:rsid w:val="00125692"/>
    <w:rsid w:val="001256BA"/>
    <w:rsid w:val="001256F7"/>
    <w:rsid w:val="001256FC"/>
    <w:rsid w:val="00125754"/>
    <w:rsid w:val="0012575E"/>
    <w:rsid w:val="00125786"/>
    <w:rsid w:val="001257C8"/>
    <w:rsid w:val="001257FF"/>
    <w:rsid w:val="00125866"/>
    <w:rsid w:val="001258A4"/>
    <w:rsid w:val="001258AB"/>
    <w:rsid w:val="001258AE"/>
    <w:rsid w:val="001258E3"/>
    <w:rsid w:val="001258F6"/>
    <w:rsid w:val="00125927"/>
    <w:rsid w:val="0012594A"/>
    <w:rsid w:val="0012595D"/>
    <w:rsid w:val="00125973"/>
    <w:rsid w:val="0012598A"/>
    <w:rsid w:val="001259D9"/>
    <w:rsid w:val="001259FF"/>
    <w:rsid w:val="00125A21"/>
    <w:rsid w:val="00125A46"/>
    <w:rsid w:val="00125A4E"/>
    <w:rsid w:val="00125A69"/>
    <w:rsid w:val="00125AFB"/>
    <w:rsid w:val="00125B1C"/>
    <w:rsid w:val="00125B41"/>
    <w:rsid w:val="00125B53"/>
    <w:rsid w:val="00125B86"/>
    <w:rsid w:val="00125B8C"/>
    <w:rsid w:val="00125BCB"/>
    <w:rsid w:val="00125C10"/>
    <w:rsid w:val="00125C51"/>
    <w:rsid w:val="00125C97"/>
    <w:rsid w:val="00125CCD"/>
    <w:rsid w:val="00125CED"/>
    <w:rsid w:val="00125D49"/>
    <w:rsid w:val="00125D63"/>
    <w:rsid w:val="00125D9F"/>
    <w:rsid w:val="00125DB1"/>
    <w:rsid w:val="00125DCB"/>
    <w:rsid w:val="00125DE5"/>
    <w:rsid w:val="00125E03"/>
    <w:rsid w:val="00125E09"/>
    <w:rsid w:val="00125E2B"/>
    <w:rsid w:val="00125E36"/>
    <w:rsid w:val="00125E77"/>
    <w:rsid w:val="00125E9B"/>
    <w:rsid w:val="00125EEA"/>
    <w:rsid w:val="00125F15"/>
    <w:rsid w:val="00125F34"/>
    <w:rsid w:val="00125F3C"/>
    <w:rsid w:val="00125F8E"/>
    <w:rsid w:val="00125FD8"/>
    <w:rsid w:val="00125FF8"/>
    <w:rsid w:val="00126040"/>
    <w:rsid w:val="001260BD"/>
    <w:rsid w:val="001260C5"/>
    <w:rsid w:val="001260D6"/>
    <w:rsid w:val="001260DB"/>
    <w:rsid w:val="00126103"/>
    <w:rsid w:val="0012616F"/>
    <w:rsid w:val="00126197"/>
    <w:rsid w:val="001261B5"/>
    <w:rsid w:val="001261DB"/>
    <w:rsid w:val="00126227"/>
    <w:rsid w:val="00126238"/>
    <w:rsid w:val="00126241"/>
    <w:rsid w:val="001262A5"/>
    <w:rsid w:val="0012631A"/>
    <w:rsid w:val="0012635E"/>
    <w:rsid w:val="001263B5"/>
    <w:rsid w:val="001263D9"/>
    <w:rsid w:val="00126402"/>
    <w:rsid w:val="0012641A"/>
    <w:rsid w:val="0012645A"/>
    <w:rsid w:val="00126493"/>
    <w:rsid w:val="0012649D"/>
    <w:rsid w:val="001264B7"/>
    <w:rsid w:val="00126521"/>
    <w:rsid w:val="00126533"/>
    <w:rsid w:val="00126555"/>
    <w:rsid w:val="0012663E"/>
    <w:rsid w:val="001266AE"/>
    <w:rsid w:val="001266F0"/>
    <w:rsid w:val="00126710"/>
    <w:rsid w:val="00126741"/>
    <w:rsid w:val="00126761"/>
    <w:rsid w:val="00126799"/>
    <w:rsid w:val="00126800"/>
    <w:rsid w:val="00126812"/>
    <w:rsid w:val="0012685A"/>
    <w:rsid w:val="0012689C"/>
    <w:rsid w:val="001268A9"/>
    <w:rsid w:val="001268C4"/>
    <w:rsid w:val="0012691D"/>
    <w:rsid w:val="0012693C"/>
    <w:rsid w:val="00126944"/>
    <w:rsid w:val="0012695C"/>
    <w:rsid w:val="001269BE"/>
    <w:rsid w:val="001269C3"/>
    <w:rsid w:val="00126A9E"/>
    <w:rsid w:val="00126AA0"/>
    <w:rsid w:val="00126AC0"/>
    <w:rsid w:val="00126AF6"/>
    <w:rsid w:val="00126B1C"/>
    <w:rsid w:val="00126B21"/>
    <w:rsid w:val="00126B41"/>
    <w:rsid w:val="00126B60"/>
    <w:rsid w:val="00126BAC"/>
    <w:rsid w:val="00126C35"/>
    <w:rsid w:val="00126C4B"/>
    <w:rsid w:val="00126C5C"/>
    <w:rsid w:val="00126C6F"/>
    <w:rsid w:val="00126C87"/>
    <w:rsid w:val="00126CAB"/>
    <w:rsid w:val="00126D08"/>
    <w:rsid w:val="00126D1D"/>
    <w:rsid w:val="00126D54"/>
    <w:rsid w:val="00126D65"/>
    <w:rsid w:val="00126D68"/>
    <w:rsid w:val="00126D6A"/>
    <w:rsid w:val="00126D81"/>
    <w:rsid w:val="00126D90"/>
    <w:rsid w:val="00126DCD"/>
    <w:rsid w:val="00126DEB"/>
    <w:rsid w:val="00126E2F"/>
    <w:rsid w:val="00126E54"/>
    <w:rsid w:val="00126E73"/>
    <w:rsid w:val="00126E75"/>
    <w:rsid w:val="00126EAB"/>
    <w:rsid w:val="00126F15"/>
    <w:rsid w:val="00126F20"/>
    <w:rsid w:val="00126F34"/>
    <w:rsid w:val="00126F6F"/>
    <w:rsid w:val="00126F89"/>
    <w:rsid w:val="00126F8A"/>
    <w:rsid w:val="00126F97"/>
    <w:rsid w:val="00126FAE"/>
    <w:rsid w:val="00126FE8"/>
    <w:rsid w:val="0012701B"/>
    <w:rsid w:val="00127029"/>
    <w:rsid w:val="00127065"/>
    <w:rsid w:val="0012706B"/>
    <w:rsid w:val="0012706E"/>
    <w:rsid w:val="0012707C"/>
    <w:rsid w:val="00127084"/>
    <w:rsid w:val="001270D4"/>
    <w:rsid w:val="0012711F"/>
    <w:rsid w:val="00127126"/>
    <w:rsid w:val="001271CB"/>
    <w:rsid w:val="001271E6"/>
    <w:rsid w:val="0012723D"/>
    <w:rsid w:val="00127252"/>
    <w:rsid w:val="0012726A"/>
    <w:rsid w:val="0012726E"/>
    <w:rsid w:val="001272E6"/>
    <w:rsid w:val="001272FE"/>
    <w:rsid w:val="0012733A"/>
    <w:rsid w:val="00127387"/>
    <w:rsid w:val="0012738F"/>
    <w:rsid w:val="00127432"/>
    <w:rsid w:val="00127479"/>
    <w:rsid w:val="001274EB"/>
    <w:rsid w:val="00127510"/>
    <w:rsid w:val="00127531"/>
    <w:rsid w:val="00127533"/>
    <w:rsid w:val="00127547"/>
    <w:rsid w:val="00127554"/>
    <w:rsid w:val="0012755B"/>
    <w:rsid w:val="00127564"/>
    <w:rsid w:val="00127637"/>
    <w:rsid w:val="0012763C"/>
    <w:rsid w:val="0012764F"/>
    <w:rsid w:val="00127677"/>
    <w:rsid w:val="001276F6"/>
    <w:rsid w:val="0012771B"/>
    <w:rsid w:val="0012772A"/>
    <w:rsid w:val="00127776"/>
    <w:rsid w:val="001277DA"/>
    <w:rsid w:val="0012783F"/>
    <w:rsid w:val="00127863"/>
    <w:rsid w:val="001278CE"/>
    <w:rsid w:val="001278E5"/>
    <w:rsid w:val="001278F9"/>
    <w:rsid w:val="00127946"/>
    <w:rsid w:val="0012795A"/>
    <w:rsid w:val="00127A7D"/>
    <w:rsid w:val="00127A83"/>
    <w:rsid w:val="00127AC5"/>
    <w:rsid w:val="00127B01"/>
    <w:rsid w:val="00127B04"/>
    <w:rsid w:val="00127B79"/>
    <w:rsid w:val="00127BA0"/>
    <w:rsid w:val="00127BDD"/>
    <w:rsid w:val="00127C0F"/>
    <w:rsid w:val="00127C21"/>
    <w:rsid w:val="00127C25"/>
    <w:rsid w:val="00127CB8"/>
    <w:rsid w:val="00127CF6"/>
    <w:rsid w:val="00127D1D"/>
    <w:rsid w:val="00127DA7"/>
    <w:rsid w:val="00127DC2"/>
    <w:rsid w:val="00127DDC"/>
    <w:rsid w:val="00127DE7"/>
    <w:rsid w:val="00127E0B"/>
    <w:rsid w:val="00127E0F"/>
    <w:rsid w:val="00127E2C"/>
    <w:rsid w:val="00127E6D"/>
    <w:rsid w:val="00127E77"/>
    <w:rsid w:val="00127E7C"/>
    <w:rsid w:val="00127E81"/>
    <w:rsid w:val="00127EBE"/>
    <w:rsid w:val="00127F3F"/>
    <w:rsid w:val="00127F54"/>
    <w:rsid w:val="00127F6A"/>
    <w:rsid w:val="00127F93"/>
    <w:rsid w:val="00127FB1"/>
    <w:rsid w:val="00127FE1"/>
    <w:rsid w:val="0013001C"/>
    <w:rsid w:val="00130046"/>
    <w:rsid w:val="00130071"/>
    <w:rsid w:val="001300D1"/>
    <w:rsid w:val="00130116"/>
    <w:rsid w:val="00130165"/>
    <w:rsid w:val="00130182"/>
    <w:rsid w:val="00130185"/>
    <w:rsid w:val="0013018B"/>
    <w:rsid w:val="00130197"/>
    <w:rsid w:val="001301CE"/>
    <w:rsid w:val="001301E3"/>
    <w:rsid w:val="001301E6"/>
    <w:rsid w:val="00130231"/>
    <w:rsid w:val="00130232"/>
    <w:rsid w:val="00130240"/>
    <w:rsid w:val="00130243"/>
    <w:rsid w:val="0013025D"/>
    <w:rsid w:val="00130262"/>
    <w:rsid w:val="00130272"/>
    <w:rsid w:val="001302A4"/>
    <w:rsid w:val="001302E6"/>
    <w:rsid w:val="00130316"/>
    <w:rsid w:val="00130338"/>
    <w:rsid w:val="00130374"/>
    <w:rsid w:val="0013037B"/>
    <w:rsid w:val="0013037D"/>
    <w:rsid w:val="00130398"/>
    <w:rsid w:val="001303AE"/>
    <w:rsid w:val="0013040F"/>
    <w:rsid w:val="00130477"/>
    <w:rsid w:val="001304BE"/>
    <w:rsid w:val="001304E5"/>
    <w:rsid w:val="00130549"/>
    <w:rsid w:val="00130565"/>
    <w:rsid w:val="00130583"/>
    <w:rsid w:val="001305D8"/>
    <w:rsid w:val="001305F8"/>
    <w:rsid w:val="00130616"/>
    <w:rsid w:val="00130622"/>
    <w:rsid w:val="0013062F"/>
    <w:rsid w:val="00130633"/>
    <w:rsid w:val="0013064B"/>
    <w:rsid w:val="00130661"/>
    <w:rsid w:val="00130685"/>
    <w:rsid w:val="0013068F"/>
    <w:rsid w:val="001306BB"/>
    <w:rsid w:val="00130702"/>
    <w:rsid w:val="001307BE"/>
    <w:rsid w:val="001307C0"/>
    <w:rsid w:val="001307CB"/>
    <w:rsid w:val="00130810"/>
    <w:rsid w:val="00130818"/>
    <w:rsid w:val="0013087B"/>
    <w:rsid w:val="0013087D"/>
    <w:rsid w:val="001308C9"/>
    <w:rsid w:val="001308CE"/>
    <w:rsid w:val="001308E8"/>
    <w:rsid w:val="001308EC"/>
    <w:rsid w:val="00130908"/>
    <w:rsid w:val="00130943"/>
    <w:rsid w:val="00130952"/>
    <w:rsid w:val="00130953"/>
    <w:rsid w:val="0013097A"/>
    <w:rsid w:val="001309A0"/>
    <w:rsid w:val="001309A5"/>
    <w:rsid w:val="001309D4"/>
    <w:rsid w:val="001309DD"/>
    <w:rsid w:val="001309E7"/>
    <w:rsid w:val="00130A34"/>
    <w:rsid w:val="00130A49"/>
    <w:rsid w:val="00130AB6"/>
    <w:rsid w:val="00130AC0"/>
    <w:rsid w:val="00130B22"/>
    <w:rsid w:val="00130B70"/>
    <w:rsid w:val="00130B71"/>
    <w:rsid w:val="00130BF6"/>
    <w:rsid w:val="00130C21"/>
    <w:rsid w:val="00130C32"/>
    <w:rsid w:val="00130C51"/>
    <w:rsid w:val="00130C70"/>
    <w:rsid w:val="00130C90"/>
    <w:rsid w:val="00130C95"/>
    <w:rsid w:val="00130CAC"/>
    <w:rsid w:val="00130CBA"/>
    <w:rsid w:val="00130D48"/>
    <w:rsid w:val="00130D49"/>
    <w:rsid w:val="00130D88"/>
    <w:rsid w:val="00130D9F"/>
    <w:rsid w:val="00130E19"/>
    <w:rsid w:val="00130E24"/>
    <w:rsid w:val="00130E57"/>
    <w:rsid w:val="00130E7C"/>
    <w:rsid w:val="00130ED7"/>
    <w:rsid w:val="00130F41"/>
    <w:rsid w:val="00130F7A"/>
    <w:rsid w:val="00130F89"/>
    <w:rsid w:val="00130FB3"/>
    <w:rsid w:val="00131029"/>
    <w:rsid w:val="00131080"/>
    <w:rsid w:val="001310F4"/>
    <w:rsid w:val="001310FA"/>
    <w:rsid w:val="00131112"/>
    <w:rsid w:val="00131167"/>
    <w:rsid w:val="00131181"/>
    <w:rsid w:val="00131183"/>
    <w:rsid w:val="00131187"/>
    <w:rsid w:val="001311A4"/>
    <w:rsid w:val="001311C5"/>
    <w:rsid w:val="00131236"/>
    <w:rsid w:val="0013127B"/>
    <w:rsid w:val="00131280"/>
    <w:rsid w:val="00131284"/>
    <w:rsid w:val="00131290"/>
    <w:rsid w:val="00131344"/>
    <w:rsid w:val="0013137F"/>
    <w:rsid w:val="00131384"/>
    <w:rsid w:val="001313B7"/>
    <w:rsid w:val="001313E1"/>
    <w:rsid w:val="001313EE"/>
    <w:rsid w:val="00131405"/>
    <w:rsid w:val="00131424"/>
    <w:rsid w:val="0013142F"/>
    <w:rsid w:val="00131511"/>
    <w:rsid w:val="0013155D"/>
    <w:rsid w:val="001315BE"/>
    <w:rsid w:val="001315C6"/>
    <w:rsid w:val="001315F7"/>
    <w:rsid w:val="00131649"/>
    <w:rsid w:val="00131663"/>
    <w:rsid w:val="00131678"/>
    <w:rsid w:val="00131689"/>
    <w:rsid w:val="001316C1"/>
    <w:rsid w:val="001316D2"/>
    <w:rsid w:val="001316F0"/>
    <w:rsid w:val="00131727"/>
    <w:rsid w:val="00131745"/>
    <w:rsid w:val="00131748"/>
    <w:rsid w:val="00131754"/>
    <w:rsid w:val="00131765"/>
    <w:rsid w:val="00131778"/>
    <w:rsid w:val="0013177D"/>
    <w:rsid w:val="001317C5"/>
    <w:rsid w:val="001317E8"/>
    <w:rsid w:val="001317F3"/>
    <w:rsid w:val="001317F5"/>
    <w:rsid w:val="00131811"/>
    <w:rsid w:val="00131855"/>
    <w:rsid w:val="0013188C"/>
    <w:rsid w:val="00131913"/>
    <w:rsid w:val="0013193B"/>
    <w:rsid w:val="00131944"/>
    <w:rsid w:val="00131945"/>
    <w:rsid w:val="0013196F"/>
    <w:rsid w:val="001319B5"/>
    <w:rsid w:val="001319BA"/>
    <w:rsid w:val="001319C4"/>
    <w:rsid w:val="00131A29"/>
    <w:rsid w:val="00131A9B"/>
    <w:rsid w:val="00131AC3"/>
    <w:rsid w:val="00131AD8"/>
    <w:rsid w:val="00131B28"/>
    <w:rsid w:val="00131B6A"/>
    <w:rsid w:val="00131B85"/>
    <w:rsid w:val="00131B8C"/>
    <w:rsid w:val="00131BFD"/>
    <w:rsid w:val="00131C01"/>
    <w:rsid w:val="00131C1E"/>
    <w:rsid w:val="00131C5F"/>
    <w:rsid w:val="00131C73"/>
    <w:rsid w:val="00131C8E"/>
    <w:rsid w:val="00131CC4"/>
    <w:rsid w:val="00131D20"/>
    <w:rsid w:val="00131D85"/>
    <w:rsid w:val="00131D98"/>
    <w:rsid w:val="00131DB9"/>
    <w:rsid w:val="00131DED"/>
    <w:rsid w:val="00131DEE"/>
    <w:rsid w:val="00131E08"/>
    <w:rsid w:val="00131E17"/>
    <w:rsid w:val="00131E4A"/>
    <w:rsid w:val="00131E4B"/>
    <w:rsid w:val="00131EA3"/>
    <w:rsid w:val="00131EBD"/>
    <w:rsid w:val="00131ECC"/>
    <w:rsid w:val="00131F60"/>
    <w:rsid w:val="00131F95"/>
    <w:rsid w:val="00131FF3"/>
    <w:rsid w:val="00132042"/>
    <w:rsid w:val="0013204A"/>
    <w:rsid w:val="00132053"/>
    <w:rsid w:val="00132073"/>
    <w:rsid w:val="0013209F"/>
    <w:rsid w:val="001320A3"/>
    <w:rsid w:val="001320C8"/>
    <w:rsid w:val="00132140"/>
    <w:rsid w:val="0013214B"/>
    <w:rsid w:val="0013215C"/>
    <w:rsid w:val="00132162"/>
    <w:rsid w:val="0013217D"/>
    <w:rsid w:val="0013219D"/>
    <w:rsid w:val="001321DA"/>
    <w:rsid w:val="00132212"/>
    <w:rsid w:val="0013227C"/>
    <w:rsid w:val="00132280"/>
    <w:rsid w:val="001322EA"/>
    <w:rsid w:val="001322F6"/>
    <w:rsid w:val="001322F8"/>
    <w:rsid w:val="001322F9"/>
    <w:rsid w:val="00132303"/>
    <w:rsid w:val="0013231D"/>
    <w:rsid w:val="00132340"/>
    <w:rsid w:val="0013235B"/>
    <w:rsid w:val="001323AF"/>
    <w:rsid w:val="001323EA"/>
    <w:rsid w:val="001323F1"/>
    <w:rsid w:val="00132429"/>
    <w:rsid w:val="0013245C"/>
    <w:rsid w:val="00132493"/>
    <w:rsid w:val="001324BD"/>
    <w:rsid w:val="00132500"/>
    <w:rsid w:val="0013250B"/>
    <w:rsid w:val="0013254F"/>
    <w:rsid w:val="00132573"/>
    <w:rsid w:val="001325C1"/>
    <w:rsid w:val="001325CB"/>
    <w:rsid w:val="00132606"/>
    <w:rsid w:val="00132630"/>
    <w:rsid w:val="00132651"/>
    <w:rsid w:val="0013265B"/>
    <w:rsid w:val="00132683"/>
    <w:rsid w:val="00132685"/>
    <w:rsid w:val="00132696"/>
    <w:rsid w:val="001326D8"/>
    <w:rsid w:val="001326E9"/>
    <w:rsid w:val="00132780"/>
    <w:rsid w:val="00132784"/>
    <w:rsid w:val="00132799"/>
    <w:rsid w:val="001327B8"/>
    <w:rsid w:val="00132820"/>
    <w:rsid w:val="00132829"/>
    <w:rsid w:val="0013288E"/>
    <w:rsid w:val="001328D8"/>
    <w:rsid w:val="001328EC"/>
    <w:rsid w:val="00132931"/>
    <w:rsid w:val="00132942"/>
    <w:rsid w:val="00132946"/>
    <w:rsid w:val="00132995"/>
    <w:rsid w:val="001329C1"/>
    <w:rsid w:val="00132A1C"/>
    <w:rsid w:val="00132A33"/>
    <w:rsid w:val="00132A3C"/>
    <w:rsid w:val="00132A53"/>
    <w:rsid w:val="00132A57"/>
    <w:rsid w:val="00132A6D"/>
    <w:rsid w:val="00132AE8"/>
    <w:rsid w:val="00132AF4"/>
    <w:rsid w:val="00132B01"/>
    <w:rsid w:val="00132B06"/>
    <w:rsid w:val="00132B42"/>
    <w:rsid w:val="00132B49"/>
    <w:rsid w:val="00132B4E"/>
    <w:rsid w:val="00132B64"/>
    <w:rsid w:val="00132B68"/>
    <w:rsid w:val="00132B86"/>
    <w:rsid w:val="00132B93"/>
    <w:rsid w:val="00132BB7"/>
    <w:rsid w:val="00132BC5"/>
    <w:rsid w:val="00132BCD"/>
    <w:rsid w:val="00132BD2"/>
    <w:rsid w:val="00132C0F"/>
    <w:rsid w:val="00132C34"/>
    <w:rsid w:val="00132C3E"/>
    <w:rsid w:val="00132C69"/>
    <w:rsid w:val="00132C79"/>
    <w:rsid w:val="00132C7F"/>
    <w:rsid w:val="00132CBF"/>
    <w:rsid w:val="00132CD0"/>
    <w:rsid w:val="00132CDB"/>
    <w:rsid w:val="00132CF3"/>
    <w:rsid w:val="00132CFA"/>
    <w:rsid w:val="00132D83"/>
    <w:rsid w:val="00132DD9"/>
    <w:rsid w:val="00132DF5"/>
    <w:rsid w:val="00132E01"/>
    <w:rsid w:val="00132E3E"/>
    <w:rsid w:val="00132E5B"/>
    <w:rsid w:val="00132E6F"/>
    <w:rsid w:val="00132EB5"/>
    <w:rsid w:val="00132ECC"/>
    <w:rsid w:val="00132ED2"/>
    <w:rsid w:val="00132EDD"/>
    <w:rsid w:val="00132F26"/>
    <w:rsid w:val="00132F3F"/>
    <w:rsid w:val="00132F71"/>
    <w:rsid w:val="00132FA6"/>
    <w:rsid w:val="00132FD8"/>
    <w:rsid w:val="00133002"/>
    <w:rsid w:val="0013300C"/>
    <w:rsid w:val="00133049"/>
    <w:rsid w:val="00133055"/>
    <w:rsid w:val="00133068"/>
    <w:rsid w:val="0013308A"/>
    <w:rsid w:val="001330AA"/>
    <w:rsid w:val="001330B9"/>
    <w:rsid w:val="001330BE"/>
    <w:rsid w:val="001330EA"/>
    <w:rsid w:val="001330FF"/>
    <w:rsid w:val="00133129"/>
    <w:rsid w:val="00133187"/>
    <w:rsid w:val="001331AC"/>
    <w:rsid w:val="001331DE"/>
    <w:rsid w:val="001331F3"/>
    <w:rsid w:val="0013320F"/>
    <w:rsid w:val="0013322B"/>
    <w:rsid w:val="00133233"/>
    <w:rsid w:val="00133267"/>
    <w:rsid w:val="001332A0"/>
    <w:rsid w:val="001332A1"/>
    <w:rsid w:val="00133382"/>
    <w:rsid w:val="00133387"/>
    <w:rsid w:val="001333A3"/>
    <w:rsid w:val="001333AF"/>
    <w:rsid w:val="001333C6"/>
    <w:rsid w:val="001333CC"/>
    <w:rsid w:val="001333E4"/>
    <w:rsid w:val="001333E5"/>
    <w:rsid w:val="00133451"/>
    <w:rsid w:val="00133452"/>
    <w:rsid w:val="0013347C"/>
    <w:rsid w:val="00133482"/>
    <w:rsid w:val="00133496"/>
    <w:rsid w:val="001334B3"/>
    <w:rsid w:val="001334B9"/>
    <w:rsid w:val="001334CA"/>
    <w:rsid w:val="001334EF"/>
    <w:rsid w:val="001334F1"/>
    <w:rsid w:val="00133503"/>
    <w:rsid w:val="0013351E"/>
    <w:rsid w:val="0013352E"/>
    <w:rsid w:val="00133549"/>
    <w:rsid w:val="00133562"/>
    <w:rsid w:val="00133582"/>
    <w:rsid w:val="00133598"/>
    <w:rsid w:val="001335A9"/>
    <w:rsid w:val="001335F8"/>
    <w:rsid w:val="00133616"/>
    <w:rsid w:val="00133624"/>
    <w:rsid w:val="00133635"/>
    <w:rsid w:val="00133658"/>
    <w:rsid w:val="0013366A"/>
    <w:rsid w:val="001336BA"/>
    <w:rsid w:val="00133701"/>
    <w:rsid w:val="0013371D"/>
    <w:rsid w:val="0013374E"/>
    <w:rsid w:val="00133760"/>
    <w:rsid w:val="00133765"/>
    <w:rsid w:val="001337B3"/>
    <w:rsid w:val="001337C7"/>
    <w:rsid w:val="0013382F"/>
    <w:rsid w:val="0013385E"/>
    <w:rsid w:val="0013386B"/>
    <w:rsid w:val="00133891"/>
    <w:rsid w:val="001338C4"/>
    <w:rsid w:val="001338D4"/>
    <w:rsid w:val="001338E6"/>
    <w:rsid w:val="001338E8"/>
    <w:rsid w:val="001338FD"/>
    <w:rsid w:val="00133900"/>
    <w:rsid w:val="0013394A"/>
    <w:rsid w:val="0013396F"/>
    <w:rsid w:val="0013397F"/>
    <w:rsid w:val="00133997"/>
    <w:rsid w:val="001339E8"/>
    <w:rsid w:val="00133A1D"/>
    <w:rsid w:val="00133A49"/>
    <w:rsid w:val="00133A82"/>
    <w:rsid w:val="00133A8B"/>
    <w:rsid w:val="00133ADE"/>
    <w:rsid w:val="00133B13"/>
    <w:rsid w:val="00133B28"/>
    <w:rsid w:val="00133B8A"/>
    <w:rsid w:val="00133BE2"/>
    <w:rsid w:val="00133C16"/>
    <w:rsid w:val="00133C92"/>
    <w:rsid w:val="00133CB8"/>
    <w:rsid w:val="00133CBB"/>
    <w:rsid w:val="00133CCC"/>
    <w:rsid w:val="00133D1C"/>
    <w:rsid w:val="00133D21"/>
    <w:rsid w:val="00133D58"/>
    <w:rsid w:val="00133D83"/>
    <w:rsid w:val="00133D8A"/>
    <w:rsid w:val="00133DB4"/>
    <w:rsid w:val="00133DEC"/>
    <w:rsid w:val="00133E25"/>
    <w:rsid w:val="00133E40"/>
    <w:rsid w:val="00133E70"/>
    <w:rsid w:val="00133F01"/>
    <w:rsid w:val="00133F42"/>
    <w:rsid w:val="00133F4F"/>
    <w:rsid w:val="00133F7C"/>
    <w:rsid w:val="00133F87"/>
    <w:rsid w:val="00133FB5"/>
    <w:rsid w:val="00133FE3"/>
    <w:rsid w:val="00134077"/>
    <w:rsid w:val="00134090"/>
    <w:rsid w:val="001340A1"/>
    <w:rsid w:val="001340A7"/>
    <w:rsid w:val="001340D4"/>
    <w:rsid w:val="00134104"/>
    <w:rsid w:val="00134116"/>
    <w:rsid w:val="0013411E"/>
    <w:rsid w:val="00134121"/>
    <w:rsid w:val="0013414D"/>
    <w:rsid w:val="00134193"/>
    <w:rsid w:val="001341A4"/>
    <w:rsid w:val="001341CD"/>
    <w:rsid w:val="00134202"/>
    <w:rsid w:val="00134223"/>
    <w:rsid w:val="00134249"/>
    <w:rsid w:val="00134277"/>
    <w:rsid w:val="00134297"/>
    <w:rsid w:val="001342C1"/>
    <w:rsid w:val="001342D5"/>
    <w:rsid w:val="00134344"/>
    <w:rsid w:val="00134364"/>
    <w:rsid w:val="001343C1"/>
    <w:rsid w:val="001343F0"/>
    <w:rsid w:val="001343F4"/>
    <w:rsid w:val="001343F7"/>
    <w:rsid w:val="00134420"/>
    <w:rsid w:val="0013444F"/>
    <w:rsid w:val="0013445C"/>
    <w:rsid w:val="0013445F"/>
    <w:rsid w:val="0013446C"/>
    <w:rsid w:val="0013447A"/>
    <w:rsid w:val="001344B6"/>
    <w:rsid w:val="001344BA"/>
    <w:rsid w:val="001344EB"/>
    <w:rsid w:val="00134522"/>
    <w:rsid w:val="00134598"/>
    <w:rsid w:val="001345BC"/>
    <w:rsid w:val="001345D5"/>
    <w:rsid w:val="001345F1"/>
    <w:rsid w:val="001345F3"/>
    <w:rsid w:val="00134635"/>
    <w:rsid w:val="00134657"/>
    <w:rsid w:val="00134664"/>
    <w:rsid w:val="00134696"/>
    <w:rsid w:val="001346D7"/>
    <w:rsid w:val="00134747"/>
    <w:rsid w:val="00134794"/>
    <w:rsid w:val="00134823"/>
    <w:rsid w:val="0013485A"/>
    <w:rsid w:val="00134861"/>
    <w:rsid w:val="00134880"/>
    <w:rsid w:val="001348F0"/>
    <w:rsid w:val="001348F4"/>
    <w:rsid w:val="00134945"/>
    <w:rsid w:val="0013496A"/>
    <w:rsid w:val="00134980"/>
    <w:rsid w:val="001349E0"/>
    <w:rsid w:val="00134A0E"/>
    <w:rsid w:val="00134A2B"/>
    <w:rsid w:val="00134A3B"/>
    <w:rsid w:val="00134A95"/>
    <w:rsid w:val="00134B29"/>
    <w:rsid w:val="00134B81"/>
    <w:rsid w:val="00134BA7"/>
    <w:rsid w:val="00134BA9"/>
    <w:rsid w:val="00134BD5"/>
    <w:rsid w:val="00134BF1"/>
    <w:rsid w:val="00134C0C"/>
    <w:rsid w:val="00134C25"/>
    <w:rsid w:val="00134C54"/>
    <w:rsid w:val="00134D46"/>
    <w:rsid w:val="00134D5D"/>
    <w:rsid w:val="00134D62"/>
    <w:rsid w:val="00134DED"/>
    <w:rsid w:val="00134DFB"/>
    <w:rsid w:val="00134E03"/>
    <w:rsid w:val="00134E33"/>
    <w:rsid w:val="00134E4F"/>
    <w:rsid w:val="00134E67"/>
    <w:rsid w:val="00134EC5"/>
    <w:rsid w:val="00134F2F"/>
    <w:rsid w:val="00134F33"/>
    <w:rsid w:val="00134F8E"/>
    <w:rsid w:val="00134FA0"/>
    <w:rsid w:val="00134FA7"/>
    <w:rsid w:val="00134FC1"/>
    <w:rsid w:val="00134FDE"/>
    <w:rsid w:val="0013500F"/>
    <w:rsid w:val="00135020"/>
    <w:rsid w:val="00135036"/>
    <w:rsid w:val="0013506C"/>
    <w:rsid w:val="0013509A"/>
    <w:rsid w:val="0013509C"/>
    <w:rsid w:val="001350C3"/>
    <w:rsid w:val="001350C6"/>
    <w:rsid w:val="001350CD"/>
    <w:rsid w:val="001350DA"/>
    <w:rsid w:val="00135102"/>
    <w:rsid w:val="00135107"/>
    <w:rsid w:val="00135137"/>
    <w:rsid w:val="0013513B"/>
    <w:rsid w:val="00135191"/>
    <w:rsid w:val="001351A3"/>
    <w:rsid w:val="001351B7"/>
    <w:rsid w:val="001351DB"/>
    <w:rsid w:val="001351E0"/>
    <w:rsid w:val="0013529D"/>
    <w:rsid w:val="001352E4"/>
    <w:rsid w:val="00135318"/>
    <w:rsid w:val="00135322"/>
    <w:rsid w:val="00135334"/>
    <w:rsid w:val="001353D4"/>
    <w:rsid w:val="00135405"/>
    <w:rsid w:val="00135417"/>
    <w:rsid w:val="00135438"/>
    <w:rsid w:val="00135459"/>
    <w:rsid w:val="0013546C"/>
    <w:rsid w:val="001354FD"/>
    <w:rsid w:val="0013552F"/>
    <w:rsid w:val="0013557F"/>
    <w:rsid w:val="001355D0"/>
    <w:rsid w:val="001355F4"/>
    <w:rsid w:val="00135630"/>
    <w:rsid w:val="001356A1"/>
    <w:rsid w:val="001356B1"/>
    <w:rsid w:val="001356B5"/>
    <w:rsid w:val="001356BE"/>
    <w:rsid w:val="001356C7"/>
    <w:rsid w:val="001356E3"/>
    <w:rsid w:val="001356F4"/>
    <w:rsid w:val="00135703"/>
    <w:rsid w:val="0013575B"/>
    <w:rsid w:val="00135761"/>
    <w:rsid w:val="001357BB"/>
    <w:rsid w:val="001357CA"/>
    <w:rsid w:val="001357F6"/>
    <w:rsid w:val="0013585C"/>
    <w:rsid w:val="00135881"/>
    <w:rsid w:val="001358B9"/>
    <w:rsid w:val="001358BC"/>
    <w:rsid w:val="001358D2"/>
    <w:rsid w:val="001358F3"/>
    <w:rsid w:val="00135945"/>
    <w:rsid w:val="0013599A"/>
    <w:rsid w:val="001359C8"/>
    <w:rsid w:val="001359FD"/>
    <w:rsid w:val="00135A34"/>
    <w:rsid w:val="00135A7F"/>
    <w:rsid w:val="00135B03"/>
    <w:rsid w:val="00135B4A"/>
    <w:rsid w:val="00135B6E"/>
    <w:rsid w:val="00135BD8"/>
    <w:rsid w:val="00135BE9"/>
    <w:rsid w:val="00135C03"/>
    <w:rsid w:val="00135C43"/>
    <w:rsid w:val="00135C94"/>
    <w:rsid w:val="00135CCD"/>
    <w:rsid w:val="00135CE6"/>
    <w:rsid w:val="00135CEE"/>
    <w:rsid w:val="00135D13"/>
    <w:rsid w:val="00135DBE"/>
    <w:rsid w:val="00135DD1"/>
    <w:rsid w:val="00135E1E"/>
    <w:rsid w:val="00135E63"/>
    <w:rsid w:val="00135EA6"/>
    <w:rsid w:val="00135EC1"/>
    <w:rsid w:val="00135F27"/>
    <w:rsid w:val="00135F2E"/>
    <w:rsid w:val="00135F6F"/>
    <w:rsid w:val="00135F71"/>
    <w:rsid w:val="00135FA3"/>
    <w:rsid w:val="00135FF4"/>
    <w:rsid w:val="00136000"/>
    <w:rsid w:val="00136005"/>
    <w:rsid w:val="00136006"/>
    <w:rsid w:val="0013602B"/>
    <w:rsid w:val="00136070"/>
    <w:rsid w:val="001360D6"/>
    <w:rsid w:val="00136127"/>
    <w:rsid w:val="00136144"/>
    <w:rsid w:val="00136165"/>
    <w:rsid w:val="00136256"/>
    <w:rsid w:val="0013628B"/>
    <w:rsid w:val="001362BF"/>
    <w:rsid w:val="00136347"/>
    <w:rsid w:val="00136394"/>
    <w:rsid w:val="001363A3"/>
    <w:rsid w:val="001363B4"/>
    <w:rsid w:val="001363DF"/>
    <w:rsid w:val="001363E2"/>
    <w:rsid w:val="001363EC"/>
    <w:rsid w:val="00136445"/>
    <w:rsid w:val="00136461"/>
    <w:rsid w:val="00136469"/>
    <w:rsid w:val="00136476"/>
    <w:rsid w:val="0013648A"/>
    <w:rsid w:val="00136498"/>
    <w:rsid w:val="001364AC"/>
    <w:rsid w:val="001364D2"/>
    <w:rsid w:val="0013652A"/>
    <w:rsid w:val="00136548"/>
    <w:rsid w:val="0013655C"/>
    <w:rsid w:val="001365B5"/>
    <w:rsid w:val="001365F2"/>
    <w:rsid w:val="00136679"/>
    <w:rsid w:val="001366DD"/>
    <w:rsid w:val="001366F3"/>
    <w:rsid w:val="0013675C"/>
    <w:rsid w:val="00136787"/>
    <w:rsid w:val="001367EA"/>
    <w:rsid w:val="0013680C"/>
    <w:rsid w:val="00136812"/>
    <w:rsid w:val="0013683F"/>
    <w:rsid w:val="00136841"/>
    <w:rsid w:val="001368F6"/>
    <w:rsid w:val="001368F9"/>
    <w:rsid w:val="0013691C"/>
    <w:rsid w:val="00136920"/>
    <w:rsid w:val="00136929"/>
    <w:rsid w:val="00136963"/>
    <w:rsid w:val="001369D7"/>
    <w:rsid w:val="001369EB"/>
    <w:rsid w:val="001369F0"/>
    <w:rsid w:val="00136A75"/>
    <w:rsid w:val="00136A91"/>
    <w:rsid w:val="00136AC6"/>
    <w:rsid w:val="00136AE6"/>
    <w:rsid w:val="00136AF1"/>
    <w:rsid w:val="00136AF6"/>
    <w:rsid w:val="00136AFC"/>
    <w:rsid w:val="00136B0F"/>
    <w:rsid w:val="00136B1A"/>
    <w:rsid w:val="00136B8C"/>
    <w:rsid w:val="00136BF6"/>
    <w:rsid w:val="00136C50"/>
    <w:rsid w:val="00136C56"/>
    <w:rsid w:val="00136C8E"/>
    <w:rsid w:val="00136C95"/>
    <w:rsid w:val="00136CE4"/>
    <w:rsid w:val="00136D12"/>
    <w:rsid w:val="00136D22"/>
    <w:rsid w:val="00136D7B"/>
    <w:rsid w:val="00136D85"/>
    <w:rsid w:val="00136D9D"/>
    <w:rsid w:val="00136DDA"/>
    <w:rsid w:val="00136DE6"/>
    <w:rsid w:val="00136E87"/>
    <w:rsid w:val="00136E94"/>
    <w:rsid w:val="00136E9A"/>
    <w:rsid w:val="00136ECA"/>
    <w:rsid w:val="00136EDF"/>
    <w:rsid w:val="00136F13"/>
    <w:rsid w:val="00136F3E"/>
    <w:rsid w:val="00136F64"/>
    <w:rsid w:val="00136F75"/>
    <w:rsid w:val="00136F7C"/>
    <w:rsid w:val="00136F87"/>
    <w:rsid w:val="00136F9A"/>
    <w:rsid w:val="00136FBF"/>
    <w:rsid w:val="0013700E"/>
    <w:rsid w:val="00137110"/>
    <w:rsid w:val="00137151"/>
    <w:rsid w:val="0013715F"/>
    <w:rsid w:val="001371E9"/>
    <w:rsid w:val="001371FC"/>
    <w:rsid w:val="0013725D"/>
    <w:rsid w:val="00137271"/>
    <w:rsid w:val="0013727D"/>
    <w:rsid w:val="0013728E"/>
    <w:rsid w:val="001372A4"/>
    <w:rsid w:val="001372B2"/>
    <w:rsid w:val="001372C1"/>
    <w:rsid w:val="001372F3"/>
    <w:rsid w:val="00137318"/>
    <w:rsid w:val="00137355"/>
    <w:rsid w:val="00137375"/>
    <w:rsid w:val="00137380"/>
    <w:rsid w:val="00137391"/>
    <w:rsid w:val="001373A2"/>
    <w:rsid w:val="001373C5"/>
    <w:rsid w:val="00137409"/>
    <w:rsid w:val="00137422"/>
    <w:rsid w:val="0013744A"/>
    <w:rsid w:val="00137454"/>
    <w:rsid w:val="00137523"/>
    <w:rsid w:val="0013753E"/>
    <w:rsid w:val="00137561"/>
    <w:rsid w:val="00137597"/>
    <w:rsid w:val="001375A7"/>
    <w:rsid w:val="001375B7"/>
    <w:rsid w:val="001375DA"/>
    <w:rsid w:val="001375E2"/>
    <w:rsid w:val="001375EE"/>
    <w:rsid w:val="0013763F"/>
    <w:rsid w:val="00137659"/>
    <w:rsid w:val="00137675"/>
    <w:rsid w:val="00137798"/>
    <w:rsid w:val="00137827"/>
    <w:rsid w:val="00137837"/>
    <w:rsid w:val="00137851"/>
    <w:rsid w:val="0013785D"/>
    <w:rsid w:val="001378E4"/>
    <w:rsid w:val="001378EB"/>
    <w:rsid w:val="001378EC"/>
    <w:rsid w:val="0013797C"/>
    <w:rsid w:val="001379A3"/>
    <w:rsid w:val="00137A15"/>
    <w:rsid w:val="00137A25"/>
    <w:rsid w:val="00137A95"/>
    <w:rsid w:val="00137A96"/>
    <w:rsid w:val="00137B16"/>
    <w:rsid w:val="00137B32"/>
    <w:rsid w:val="00137B67"/>
    <w:rsid w:val="00137B96"/>
    <w:rsid w:val="00137BB3"/>
    <w:rsid w:val="00137BC2"/>
    <w:rsid w:val="00137BED"/>
    <w:rsid w:val="00137BEF"/>
    <w:rsid w:val="00137C1A"/>
    <w:rsid w:val="00137C72"/>
    <w:rsid w:val="00137C8D"/>
    <w:rsid w:val="00137CA2"/>
    <w:rsid w:val="00137CB7"/>
    <w:rsid w:val="00137CB8"/>
    <w:rsid w:val="00137CC9"/>
    <w:rsid w:val="00137CDD"/>
    <w:rsid w:val="00137D08"/>
    <w:rsid w:val="00137D19"/>
    <w:rsid w:val="00137D33"/>
    <w:rsid w:val="00137D4B"/>
    <w:rsid w:val="00137D84"/>
    <w:rsid w:val="00137D96"/>
    <w:rsid w:val="00137D9B"/>
    <w:rsid w:val="00137DAD"/>
    <w:rsid w:val="00137DB6"/>
    <w:rsid w:val="00137DEA"/>
    <w:rsid w:val="00137DF0"/>
    <w:rsid w:val="00137E0B"/>
    <w:rsid w:val="00137E2C"/>
    <w:rsid w:val="00137E8A"/>
    <w:rsid w:val="00137E9C"/>
    <w:rsid w:val="00137EA1"/>
    <w:rsid w:val="00137EB1"/>
    <w:rsid w:val="00137EEE"/>
    <w:rsid w:val="00137EF8"/>
    <w:rsid w:val="00137F15"/>
    <w:rsid w:val="00137F1B"/>
    <w:rsid w:val="00137F38"/>
    <w:rsid w:val="00137F73"/>
    <w:rsid w:val="00137F8A"/>
    <w:rsid w:val="00140039"/>
    <w:rsid w:val="0014003B"/>
    <w:rsid w:val="00140080"/>
    <w:rsid w:val="00140084"/>
    <w:rsid w:val="001400DF"/>
    <w:rsid w:val="001401A8"/>
    <w:rsid w:val="00140201"/>
    <w:rsid w:val="00140222"/>
    <w:rsid w:val="00140256"/>
    <w:rsid w:val="0014026C"/>
    <w:rsid w:val="001402CE"/>
    <w:rsid w:val="0014030F"/>
    <w:rsid w:val="00140328"/>
    <w:rsid w:val="00140329"/>
    <w:rsid w:val="0014037E"/>
    <w:rsid w:val="001403C7"/>
    <w:rsid w:val="001403D6"/>
    <w:rsid w:val="00140405"/>
    <w:rsid w:val="0014040F"/>
    <w:rsid w:val="00140413"/>
    <w:rsid w:val="0014041C"/>
    <w:rsid w:val="0014045A"/>
    <w:rsid w:val="00140477"/>
    <w:rsid w:val="00140485"/>
    <w:rsid w:val="001404C2"/>
    <w:rsid w:val="001404EF"/>
    <w:rsid w:val="00140520"/>
    <w:rsid w:val="0014052A"/>
    <w:rsid w:val="00140540"/>
    <w:rsid w:val="0014054C"/>
    <w:rsid w:val="0014058D"/>
    <w:rsid w:val="0014058E"/>
    <w:rsid w:val="0014058F"/>
    <w:rsid w:val="00140595"/>
    <w:rsid w:val="001405CB"/>
    <w:rsid w:val="001405FD"/>
    <w:rsid w:val="00140621"/>
    <w:rsid w:val="0014066F"/>
    <w:rsid w:val="00140684"/>
    <w:rsid w:val="001406AE"/>
    <w:rsid w:val="001406D1"/>
    <w:rsid w:val="001406D9"/>
    <w:rsid w:val="001406FA"/>
    <w:rsid w:val="00140710"/>
    <w:rsid w:val="0014072C"/>
    <w:rsid w:val="00140740"/>
    <w:rsid w:val="0014078F"/>
    <w:rsid w:val="001407AE"/>
    <w:rsid w:val="001407AF"/>
    <w:rsid w:val="001407B3"/>
    <w:rsid w:val="001407E1"/>
    <w:rsid w:val="00140895"/>
    <w:rsid w:val="001408FF"/>
    <w:rsid w:val="0014091C"/>
    <w:rsid w:val="00140925"/>
    <w:rsid w:val="00140952"/>
    <w:rsid w:val="0014095A"/>
    <w:rsid w:val="00140993"/>
    <w:rsid w:val="001409A4"/>
    <w:rsid w:val="001409CA"/>
    <w:rsid w:val="00140A02"/>
    <w:rsid w:val="00140A09"/>
    <w:rsid w:val="00140A3F"/>
    <w:rsid w:val="00140A72"/>
    <w:rsid w:val="00140AAD"/>
    <w:rsid w:val="00140AC2"/>
    <w:rsid w:val="00140AC3"/>
    <w:rsid w:val="00140ADF"/>
    <w:rsid w:val="00140B45"/>
    <w:rsid w:val="00140B47"/>
    <w:rsid w:val="00140C06"/>
    <w:rsid w:val="00140C07"/>
    <w:rsid w:val="00140C43"/>
    <w:rsid w:val="00140C64"/>
    <w:rsid w:val="00140C67"/>
    <w:rsid w:val="00140C6F"/>
    <w:rsid w:val="00140C86"/>
    <w:rsid w:val="00140C8A"/>
    <w:rsid w:val="00140C8D"/>
    <w:rsid w:val="00140D05"/>
    <w:rsid w:val="00140D78"/>
    <w:rsid w:val="00140DBC"/>
    <w:rsid w:val="00140E2A"/>
    <w:rsid w:val="00140E9B"/>
    <w:rsid w:val="00140EA3"/>
    <w:rsid w:val="00140EB8"/>
    <w:rsid w:val="00140EE6"/>
    <w:rsid w:val="00140EFB"/>
    <w:rsid w:val="00140F11"/>
    <w:rsid w:val="00140F5C"/>
    <w:rsid w:val="00140FC4"/>
    <w:rsid w:val="00140FF5"/>
    <w:rsid w:val="0014100E"/>
    <w:rsid w:val="0014103A"/>
    <w:rsid w:val="00141083"/>
    <w:rsid w:val="00141090"/>
    <w:rsid w:val="001410A2"/>
    <w:rsid w:val="001410A3"/>
    <w:rsid w:val="001410BB"/>
    <w:rsid w:val="001410D4"/>
    <w:rsid w:val="001410F9"/>
    <w:rsid w:val="0014110C"/>
    <w:rsid w:val="001411C9"/>
    <w:rsid w:val="001411F4"/>
    <w:rsid w:val="00141202"/>
    <w:rsid w:val="00141268"/>
    <w:rsid w:val="0014126B"/>
    <w:rsid w:val="0014129B"/>
    <w:rsid w:val="001412ED"/>
    <w:rsid w:val="0014133A"/>
    <w:rsid w:val="0014135D"/>
    <w:rsid w:val="00141385"/>
    <w:rsid w:val="00141403"/>
    <w:rsid w:val="0014140A"/>
    <w:rsid w:val="00141429"/>
    <w:rsid w:val="0014143C"/>
    <w:rsid w:val="001414F8"/>
    <w:rsid w:val="00141560"/>
    <w:rsid w:val="0014157B"/>
    <w:rsid w:val="0014159F"/>
    <w:rsid w:val="001415AA"/>
    <w:rsid w:val="00141602"/>
    <w:rsid w:val="00141631"/>
    <w:rsid w:val="00141644"/>
    <w:rsid w:val="0014169C"/>
    <w:rsid w:val="001416A3"/>
    <w:rsid w:val="001416D0"/>
    <w:rsid w:val="001416DD"/>
    <w:rsid w:val="00141726"/>
    <w:rsid w:val="0014172A"/>
    <w:rsid w:val="00141730"/>
    <w:rsid w:val="001417B1"/>
    <w:rsid w:val="001417C6"/>
    <w:rsid w:val="001417D5"/>
    <w:rsid w:val="001417E2"/>
    <w:rsid w:val="00141834"/>
    <w:rsid w:val="00141845"/>
    <w:rsid w:val="0014184C"/>
    <w:rsid w:val="00141854"/>
    <w:rsid w:val="00141898"/>
    <w:rsid w:val="00141899"/>
    <w:rsid w:val="0014190C"/>
    <w:rsid w:val="00141931"/>
    <w:rsid w:val="0014193E"/>
    <w:rsid w:val="00141951"/>
    <w:rsid w:val="001419C2"/>
    <w:rsid w:val="00141A8D"/>
    <w:rsid w:val="00141AD9"/>
    <w:rsid w:val="00141B41"/>
    <w:rsid w:val="00141B4D"/>
    <w:rsid w:val="00141B70"/>
    <w:rsid w:val="00141B83"/>
    <w:rsid w:val="00141BA8"/>
    <w:rsid w:val="00141BF2"/>
    <w:rsid w:val="00141BFD"/>
    <w:rsid w:val="00141C15"/>
    <w:rsid w:val="00141C22"/>
    <w:rsid w:val="00141C85"/>
    <w:rsid w:val="00141CA0"/>
    <w:rsid w:val="00141CA8"/>
    <w:rsid w:val="00141CC1"/>
    <w:rsid w:val="00141CC8"/>
    <w:rsid w:val="00141D01"/>
    <w:rsid w:val="00141D02"/>
    <w:rsid w:val="00141D0A"/>
    <w:rsid w:val="00141D1C"/>
    <w:rsid w:val="00141D29"/>
    <w:rsid w:val="00141D2C"/>
    <w:rsid w:val="00141D48"/>
    <w:rsid w:val="00141D5A"/>
    <w:rsid w:val="00141D86"/>
    <w:rsid w:val="00141D93"/>
    <w:rsid w:val="00141D98"/>
    <w:rsid w:val="00141DAC"/>
    <w:rsid w:val="00141DC7"/>
    <w:rsid w:val="00141DE0"/>
    <w:rsid w:val="00141DE3"/>
    <w:rsid w:val="00141DE8"/>
    <w:rsid w:val="00141DF5"/>
    <w:rsid w:val="00141DFF"/>
    <w:rsid w:val="00141E17"/>
    <w:rsid w:val="00141E5B"/>
    <w:rsid w:val="00141E81"/>
    <w:rsid w:val="00141E93"/>
    <w:rsid w:val="00141ED4"/>
    <w:rsid w:val="00141EE2"/>
    <w:rsid w:val="00141EEB"/>
    <w:rsid w:val="00141EFD"/>
    <w:rsid w:val="00141F5F"/>
    <w:rsid w:val="00141FA8"/>
    <w:rsid w:val="00141FAC"/>
    <w:rsid w:val="00141FC2"/>
    <w:rsid w:val="00141FC8"/>
    <w:rsid w:val="00142038"/>
    <w:rsid w:val="00142054"/>
    <w:rsid w:val="0014205B"/>
    <w:rsid w:val="00142092"/>
    <w:rsid w:val="00142152"/>
    <w:rsid w:val="00142160"/>
    <w:rsid w:val="00142162"/>
    <w:rsid w:val="001421C6"/>
    <w:rsid w:val="001421C8"/>
    <w:rsid w:val="001421E7"/>
    <w:rsid w:val="001421F0"/>
    <w:rsid w:val="0014222D"/>
    <w:rsid w:val="0014222E"/>
    <w:rsid w:val="00142256"/>
    <w:rsid w:val="0014227A"/>
    <w:rsid w:val="00142291"/>
    <w:rsid w:val="001422BC"/>
    <w:rsid w:val="001422D9"/>
    <w:rsid w:val="001422EE"/>
    <w:rsid w:val="001422F8"/>
    <w:rsid w:val="00142305"/>
    <w:rsid w:val="00142339"/>
    <w:rsid w:val="00142358"/>
    <w:rsid w:val="00142363"/>
    <w:rsid w:val="00142399"/>
    <w:rsid w:val="001423AF"/>
    <w:rsid w:val="001423B6"/>
    <w:rsid w:val="001423DA"/>
    <w:rsid w:val="0014244A"/>
    <w:rsid w:val="0014245B"/>
    <w:rsid w:val="0014246B"/>
    <w:rsid w:val="0014254A"/>
    <w:rsid w:val="0014259D"/>
    <w:rsid w:val="001425C3"/>
    <w:rsid w:val="001425CC"/>
    <w:rsid w:val="001425D3"/>
    <w:rsid w:val="001425FF"/>
    <w:rsid w:val="00142637"/>
    <w:rsid w:val="00142666"/>
    <w:rsid w:val="0014266D"/>
    <w:rsid w:val="00142673"/>
    <w:rsid w:val="001426A5"/>
    <w:rsid w:val="001426C0"/>
    <w:rsid w:val="001426CB"/>
    <w:rsid w:val="00142709"/>
    <w:rsid w:val="00142720"/>
    <w:rsid w:val="00142732"/>
    <w:rsid w:val="001427B8"/>
    <w:rsid w:val="00142806"/>
    <w:rsid w:val="0014280D"/>
    <w:rsid w:val="00142843"/>
    <w:rsid w:val="00142855"/>
    <w:rsid w:val="0014287D"/>
    <w:rsid w:val="00142920"/>
    <w:rsid w:val="0014297D"/>
    <w:rsid w:val="001429D0"/>
    <w:rsid w:val="001429D3"/>
    <w:rsid w:val="00142A22"/>
    <w:rsid w:val="00142AA4"/>
    <w:rsid w:val="00142AAB"/>
    <w:rsid w:val="00142AC0"/>
    <w:rsid w:val="00142AD9"/>
    <w:rsid w:val="00142B08"/>
    <w:rsid w:val="00142B09"/>
    <w:rsid w:val="00142B0F"/>
    <w:rsid w:val="00142B51"/>
    <w:rsid w:val="00142B86"/>
    <w:rsid w:val="00142BBA"/>
    <w:rsid w:val="00142BD8"/>
    <w:rsid w:val="00142C08"/>
    <w:rsid w:val="00142C0C"/>
    <w:rsid w:val="00142C19"/>
    <w:rsid w:val="00142C36"/>
    <w:rsid w:val="00142C5D"/>
    <w:rsid w:val="00142C91"/>
    <w:rsid w:val="00142CA4"/>
    <w:rsid w:val="00142D34"/>
    <w:rsid w:val="00142D3D"/>
    <w:rsid w:val="00142D9C"/>
    <w:rsid w:val="00142DAA"/>
    <w:rsid w:val="00142DD8"/>
    <w:rsid w:val="00142E1F"/>
    <w:rsid w:val="00142EAB"/>
    <w:rsid w:val="00142EC9"/>
    <w:rsid w:val="00142ED9"/>
    <w:rsid w:val="00142F15"/>
    <w:rsid w:val="00142F41"/>
    <w:rsid w:val="00142FCD"/>
    <w:rsid w:val="00143035"/>
    <w:rsid w:val="001430A3"/>
    <w:rsid w:val="001430D1"/>
    <w:rsid w:val="001430F6"/>
    <w:rsid w:val="00143119"/>
    <w:rsid w:val="0014311B"/>
    <w:rsid w:val="00143133"/>
    <w:rsid w:val="0014315D"/>
    <w:rsid w:val="00143195"/>
    <w:rsid w:val="001431C5"/>
    <w:rsid w:val="00143228"/>
    <w:rsid w:val="00143271"/>
    <w:rsid w:val="00143284"/>
    <w:rsid w:val="001432B9"/>
    <w:rsid w:val="001432C9"/>
    <w:rsid w:val="00143302"/>
    <w:rsid w:val="00143316"/>
    <w:rsid w:val="0014331E"/>
    <w:rsid w:val="00143363"/>
    <w:rsid w:val="001433B7"/>
    <w:rsid w:val="00143403"/>
    <w:rsid w:val="00143408"/>
    <w:rsid w:val="0014342F"/>
    <w:rsid w:val="0014344F"/>
    <w:rsid w:val="0014345D"/>
    <w:rsid w:val="001434B6"/>
    <w:rsid w:val="001434BE"/>
    <w:rsid w:val="001434F1"/>
    <w:rsid w:val="0014354C"/>
    <w:rsid w:val="0014357B"/>
    <w:rsid w:val="001435A2"/>
    <w:rsid w:val="001435A7"/>
    <w:rsid w:val="001435F0"/>
    <w:rsid w:val="0014362D"/>
    <w:rsid w:val="00143671"/>
    <w:rsid w:val="001436D4"/>
    <w:rsid w:val="00143730"/>
    <w:rsid w:val="00143750"/>
    <w:rsid w:val="0014377C"/>
    <w:rsid w:val="001437C7"/>
    <w:rsid w:val="001437C9"/>
    <w:rsid w:val="0014380A"/>
    <w:rsid w:val="00143827"/>
    <w:rsid w:val="0014385F"/>
    <w:rsid w:val="00143886"/>
    <w:rsid w:val="001438A9"/>
    <w:rsid w:val="001438DE"/>
    <w:rsid w:val="001438E0"/>
    <w:rsid w:val="001438E6"/>
    <w:rsid w:val="001438EE"/>
    <w:rsid w:val="001438F9"/>
    <w:rsid w:val="001438FA"/>
    <w:rsid w:val="00143906"/>
    <w:rsid w:val="0014393B"/>
    <w:rsid w:val="0014393D"/>
    <w:rsid w:val="00143947"/>
    <w:rsid w:val="00143957"/>
    <w:rsid w:val="001439C3"/>
    <w:rsid w:val="001439CF"/>
    <w:rsid w:val="00143A09"/>
    <w:rsid w:val="00143A15"/>
    <w:rsid w:val="00143A1F"/>
    <w:rsid w:val="00143A38"/>
    <w:rsid w:val="00143A4D"/>
    <w:rsid w:val="00143A67"/>
    <w:rsid w:val="00143B12"/>
    <w:rsid w:val="00143B14"/>
    <w:rsid w:val="00143B38"/>
    <w:rsid w:val="00143B47"/>
    <w:rsid w:val="00143B92"/>
    <w:rsid w:val="00143BF5"/>
    <w:rsid w:val="00143C28"/>
    <w:rsid w:val="00143C2B"/>
    <w:rsid w:val="00143C2F"/>
    <w:rsid w:val="00143C3F"/>
    <w:rsid w:val="00143C49"/>
    <w:rsid w:val="00143C5A"/>
    <w:rsid w:val="00143C66"/>
    <w:rsid w:val="00143C90"/>
    <w:rsid w:val="00143CA0"/>
    <w:rsid w:val="00143CAC"/>
    <w:rsid w:val="00143CDD"/>
    <w:rsid w:val="00143CF8"/>
    <w:rsid w:val="00143D06"/>
    <w:rsid w:val="00143D21"/>
    <w:rsid w:val="00143D56"/>
    <w:rsid w:val="00143D81"/>
    <w:rsid w:val="00143DC6"/>
    <w:rsid w:val="00143E0F"/>
    <w:rsid w:val="00143E33"/>
    <w:rsid w:val="00143E50"/>
    <w:rsid w:val="00143E59"/>
    <w:rsid w:val="00143E6F"/>
    <w:rsid w:val="00143EA3"/>
    <w:rsid w:val="00143EBD"/>
    <w:rsid w:val="00143EC6"/>
    <w:rsid w:val="00143ED1"/>
    <w:rsid w:val="00143EFD"/>
    <w:rsid w:val="00143F0F"/>
    <w:rsid w:val="00143F38"/>
    <w:rsid w:val="00143F3D"/>
    <w:rsid w:val="00143F67"/>
    <w:rsid w:val="00143F7F"/>
    <w:rsid w:val="00143F80"/>
    <w:rsid w:val="00143F87"/>
    <w:rsid w:val="00143FD3"/>
    <w:rsid w:val="0014400C"/>
    <w:rsid w:val="00144022"/>
    <w:rsid w:val="001440B0"/>
    <w:rsid w:val="001440E3"/>
    <w:rsid w:val="001440E8"/>
    <w:rsid w:val="00144122"/>
    <w:rsid w:val="00144177"/>
    <w:rsid w:val="0014417C"/>
    <w:rsid w:val="001441A2"/>
    <w:rsid w:val="001441B3"/>
    <w:rsid w:val="001441C6"/>
    <w:rsid w:val="00144212"/>
    <w:rsid w:val="0014421A"/>
    <w:rsid w:val="0014422F"/>
    <w:rsid w:val="00144278"/>
    <w:rsid w:val="001442A2"/>
    <w:rsid w:val="001442AB"/>
    <w:rsid w:val="001442BF"/>
    <w:rsid w:val="001442E0"/>
    <w:rsid w:val="00144331"/>
    <w:rsid w:val="0014433C"/>
    <w:rsid w:val="00144343"/>
    <w:rsid w:val="00144348"/>
    <w:rsid w:val="001443C6"/>
    <w:rsid w:val="0014440A"/>
    <w:rsid w:val="0014441C"/>
    <w:rsid w:val="0014443A"/>
    <w:rsid w:val="00144478"/>
    <w:rsid w:val="00144483"/>
    <w:rsid w:val="001444BF"/>
    <w:rsid w:val="001445C3"/>
    <w:rsid w:val="00144630"/>
    <w:rsid w:val="00144676"/>
    <w:rsid w:val="00144689"/>
    <w:rsid w:val="001446D4"/>
    <w:rsid w:val="001446E9"/>
    <w:rsid w:val="001446F2"/>
    <w:rsid w:val="001446FB"/>
    <w:rsid w:val="00144721"/>
    <w:rsid w:val="001447E5"/>
    <w:rsid w:val="00144801"/>
    <w:rsid w:val="0014484A"/>
    <w:rsid w:val="0014484B"/>
    <w:rsid w:val="0014485A"/>
    <w:rsid w:val="001448B8"/>
    <w:rsid w:val="0014490C"/>
    <w:rsid w:val="0014492D"/>
    <w:rsid w:val="00144946"/>
    <w:rsid w:val="001449D3"/>
    <w:rsid w:val="00144A65"/>
    <w:rsid w:val="00144A7C"/>
    <w:rsid w:val="00144AB7"/>
    <w:rsid w:val="00144AC5"/>
    <w:rsid w:val="00144AD3"/>
    <w:rsid w:val="00144AF4"/>
    <w:rsid w:val="00144AF9"/>
    <w:rsid w:val="00144AFF"/>
    <w:rsid w:val="00144B49"/>
    <w:rsid w:val="00144C4C"/>
    <w:rsid w:val="00144C54"/>
    <w:rsid w:val="00144C76"/>
    <w:rsid w:val="00144C8E"/>
    <w:rsid w:val="00144CF9"/>
    <w:rsid w:val="00144D25"/>
    <w:rsid w:val="00144D32"/>
    <w:rsid w:val="00144D85"/>
    <w:rsid w:val="00144D88"/>
    <w:rsid w:val="00144D8E"/>
    <w:rsid w:val="00144D99"/>
    <w:rsid w:val="00144DE5"/>
    <w:rsid w:val="00144DF6"/>
    <w:rsid w:val="00144DFB"/>
    <w:rsid w:val="00144E20"/>
    <w:rsid w:val="00144E33"/>
    <w:rsid w:val="00144E41"/>
    <w:rsid w:val="00144F11"/>
    <w:rsid w:val="00144F13"/>
    <w:rsid w:val="00144F69"/>
    <w:rsid w:val="00144F95"/>
    <w:rsid w:val="00144F9F"/>
    <w:rsid w:val="00144FAF"/>
    <w:rsid w:val="00144FB1"/>
    <w:rsid w:val="00144FD0"/>
    <w:rsid w:val="00145038"/>
    <w:rsid w:val="001450C1"/>
    <w:rsid w:val="001450F5"/>
    <w:rsid w:val="001450F6"/>
    <w:rsid w:val="00145113"/>
    <w:rsid w:val="00145177"/>
    <w:rsid w:val="001451C8"/>
    <w:rsid w:val="001451F0"/>
    <w:rsid w:val="001451F2"/>
    <w:rsid w:val="00145280"/>
    <w:rsid w:val="00145291"/>
    <w:rsid w:val="001452FB"/>
    <w:rsid w:val="001453C4"/>
    <w:rsid w:val="001453D7"/>
    <w:rsid w:val="00145400"/>
    <w:rsid w:val="00145431"/>
    <w:rsid w:val="00145456"/>
    <w:rsid w:val="0014545A"/>
    <w:rsid w:val="00145497"/>
    <w:rsid w:val="0014549A"/>
    <w:rsid w:val="001454B6"/>
    <w:rsid w:val="001454BC"/>
    <w:rsid w:val="001454BF"/>
    <w:rsid w:val="001454C2"/>
    <w:rsid w:val="001454F2"/>
    <w:rsid w:val="0014554C"/>
    <w:rsid w:val="00145552"/>
    <w:rsid w:val="00145575"/>
    <w:rsid w:val="00145577"/>
    <w:rsid w:val="0014557C"/>
    <w:rsid w:val="001455AC"/>
    <w:rsid w:val="001455FF"/>
    <w:rsid w:val="00145618"/>
    <w:rsid w:val="0014566E"/>
    <w:rsid w:val="001456CC"/>
    <w:rsid w:val="001456DB"/>
    <w:rsid w:val="0014578A"/>
    <w:rsid w:val="001457A1"/>
    <w:rsid w:val="001457B4"/>
    <w:rsid w:val="001457C6"/>
    <w:rsid w:val="00145805"/>
    <w:rsid w:val="00145827"/>
    <w:rsid w:val="0014585C"/>
    <w:rsid w:val="0014588B"/>
    <w:rsid w:val="00145909"/>
    <w:rsid w:val="00145999"/>
    <w:rsid w:val="001459A4"/>
    <w:rsid w:val="001459B7"/>
    <w:rsid w:val="001459B8"/>
    <w:rsid w:val="00145A38"/>
    <w:rsid w:val="00145A52"/>
    <w:rsid w:val="00145A5F"/>
    <w:rsid w:val="00145A9A"/>
    <w:rsid w:val="00145AB3"/>
    <w:rsid w:val="00145AC2"/>
    <w:rsid w:val="00145ADB"/>
    <w:rsid w:val="00145AEE"/>
    <w:rsid w:val="00145B09"/>
    <w:rsid w:val="00145B57"/>
    <w:rsid w:val="00145BD8"/>
    <w:rsid w:val="00145BE8"/>
    <w:rsid w:val="00145BF2"/>
    <w:rsid w:val="00145BF9"/>
    <w:rsid w:val="00145C08"/>
    <w:rsid w:val="00145C29"/>
    <w:rsid w:val="00145C38"/>
    <w:rsid w:val="00145C3F"/>
    <w:rsid w:val="00145C63"/>
    <w:rsid w:val="00145C81"/>
    <w:rsid w:val="00145C84"/>
    <w:rsid w:val="00145D29"/>
    <w:rsid w:val="00145D4D"/>
    <w:rsid w:val="00145D4F"/>
    <w:rsid w:val="00145D96"/>
    <w:rsid w:val="00145E7B"/>
    <w:rsid w:val="00145ED8"/>
    <w:rsid w:val="00145EEB"/>
    <w:rsid w:val="00145F10"/>
    <w:rsid w:val="00145F4A"/>
    <w:rsid w:val="00145F4B"/>
    <w:rsid w:val="00145F76"/>
    <w:rsid w:val="00145FB2"/>
    <w:rsid w:val="00145FD8"/>
    <w:rsid w:val="00146002"/>
    <w:rsid w:val="00146011"/>
    <w:rsid w:val="00146028"/>
    <w:rsid w:val="0014605A"/>
    <w:rsid w:val="00146068"/>
    <w:rsid w:val="00146087"/>
    <w:rsid w:val="0014612B"/>
    <w:rsid w:val="0014613A"/>
    <w:rsid w:val="00146154"/>
    <w:rsid w:val="00146162"/>
    <w:rsid w:val="001461AE"/>
    <w:rsid w:val="001461CF"/>
    <w:rsid w:val="001461F7"/>
    <w:rsid w:val="00146214"/>
    <w:rsid w:val="00146245"/>
    <w:rsid w:val="00146268"/>
    <w:rsid w:val="0014626F"/>
    <w:rsid w:val="001462C6"/>
    <w:rsid w:val="001462D2"/>
    <w:rsid w:val="00146303"/>
    <w:rsid w:val="00146361"/>
    <w:rsid w:val="00146376"/>
    <w:rsid w:val="001463A5"/>
    <w:rsid w:val="00146432"/>
    <w:rsid w:val="00146433"/>
    <w:rsid w:val="00146462"/>
    <w:rsid w:val="00146470"/>
    <w:rsid w:val="001464A2"/>
    <w:rsid w:val="001464A8"/>
    <w:rsid w:val="001464B1"/>
    <w:rsid w:val="001464DA"/>
    <w:rsid w:val="001464F2"/>
    <w:rsid w:val="00146507"/>
    <w:rsid w:val="00146511"/>
    <w:rsid w:val="00146579"/>
    <w:rsid w:val="0014657C"/>
    <w:rsid w:val="001465AA"/>
    <w:rsid w:val="001465DD"/>
    <w:rsid w:val="001465E0"/>
    <w:rsid w:val="001465FB"/>
    <w:rsid w:val="001465FE"/>
    <w:rsid w:val="0014661B"/>
    <w:rsid w:val="0014667C"/>
    <w:rsid w:val="001466A1"/>
    <w:rsid w:val="001466DF"/>
    <w:rsid w:val="001466E8"/>
    <w:rsid w:val="00146716"/>
    <w:rsid w:val="00146724"/>
    <w:rsid w:val="0014672B"/>
    <w:rsid w:val="0014673F"/>
    <w:rsid w:val="00146741"/>
    <w:rsid w:val="00146742"/>
    <w:rsid w:val="00146756"/>
    <w:rsid w:val="00146785"/>
    <w:rsid w:val="00146795"/>
    <w:rsid w:val="001467AC"/>
    <w:rsid w:val="001467B0"/>
    <w:rsid w:val="001467C0"/>
    <w:rsid w:val="001467E2"/>
    <w:rsid w:val="00146802"/>
    <w:rsid w:val="0014680B"/>
    <w:rsid w:val="00146810"/>
    <w:rsid w:val="00146822"/>
    <w:rsid w:val="00146862"/>
    <w:rsid w:val="0014687B"/>
    <w:rsid w:val="001468AD"/>
    <w:rsid w:val="001468BE"/>
    <w:rsid w:val="001468DB"/>
    <w:rsid w:val="001468E8"/>
    <w:rsid w:val="0014692B"/>
    <w:rsid w:val="0014692E"/>
    <w:rsid w:val="00146937"/>
    <w:rsid w:val="0014693A"/>
    <w:rsid w:val="0014696C"/>
    <w:rsid w:val="00146980"/>
    <w:rsid w:val="001469D2"/>
    <w:rsid w:val="001469D9"/>
    <w:rsid w:val="001469FE"/>
    <w:rsid w:val="00146A37"/>
    <w:rsid w:val="00146A8D"/>
    <w:rsid w:val="00146AA1"/>
    <w:rsid w:val="00146AA2"/>
    <w:rsid w:val="00146AAF"/>
    <w:rsid w:val="00146AD4"/>
    <w:rsid w:val="00146B36"/>
    <w:rsid w:val="00146B70"/>
    <w:rsid w:val="00146B9A"/>
    <w:rsid w:val="00146BA8"/>
    <w:rsid w:val="00146BF9"/>
    <w:rsid w:val="00146C2D"/>
    <w:rsid w:val="00146C39"/>
    <w:rsid w:val="00146C53"/>
    <w:rsid w:val="00146CF2"/>
    <w:rsid w:val="00146D3D"/>
    <w:rsid w:val="00146D64"/>
    <w:rsid w:val="00146D87"/>
    <w:rsid w:val="00146DAD"/>
    <w:rsid w:val="00146DB4"/>
    <w:rsid w:val="00146DF3"/>
    <w:rsid w:val="00146E0C"/>
    <w:rsid w:val="00146E5E"/>
    <w:rsid w:val="00146E64"/>
    <w:rsid w:val="00146E88"/>
    <w:rsid w:val="00146EE9"/>
    <w:rsid w:val="00146EF9"/>
    <w:rsid w:val="00146F07"/>
    <w:rsid w:val="00146F3F"/>
    <w:rsid w:val="00146F42"/>
    <w:rsid w:val="00146FB8"/>
    <w:rsid w:val="00146FBD"/>
    <w:rsid w:val="00146FE8"/>
    <w:rsid w:val="00146FF4"/>
    <w:rsid w:val="00146FF5"/>
    <w:rsid w:val="00146FFF"/>
    <w:rsid w:val="00147035"/>
    <w:rsid w:val="00147047"/>
    <w:rsid w:val="0014706D"/>
    <w:rsid w:val="00147086"/>
    <w:rsid w:val="001470A6"/>
    <w:rsid w:val="001470DD"/>
    <w:rsid w:val="001470ED"/>
    <w:rsid w:val="00147104"/>
    <w:rsid w:val="0014710D"/>
    <w:rsid w:val="00147151"/>
    <w:rsid w:val="0014716D"/>
    <w:rsid w:val="00147180"/>
    <w:rsid w:val="00147187"/>
    <w:rsid w:val="00147190"/>
    <w:rsid w:val="001471BC"/>
    <w:rsid w:val="001471F1"/>
    <w:rsid w:val="001471FE"/>
    <w:rsid w:val="0014720B"/>
    <w:rsid w:val="00147212"/>
    <w:rsid w:val="00147239"/>
    <w:rsid w:val="0014727D"/>
    <w:rsid w:val="001472C2"/>
    <w:rsid w:val="001472E0"/>
    <w:rsid w:val="00147342"/>
    <w:rsid w:val="00147353"/>
    <w:rsid w:val="0014735E"/>
    <w:rsid w:val="0014735F"/>
    <w:rsid w:val="00147388"/>
    <w:rsid w:val="001473A1"/>
    <w:rsid w:val="001473CD"/>
    <w:rsid w:val="001473D6"/>
    <w:rsid w:val="001473F1"/>
    <w:rsid w:val="0014745A"/>
    <w:rsid w:val="00147465"/>
    <w:rsid w:val="0014746A"/>
    <w:rsid w:val="00147487"/>
    <w:rsid w:val="001474D5"/>
    <w:rsid w:val="001474EF"/>
    <w:rsid w:val="00147544"/>
    <w:rsid w:val="0014756B"/>
    <w:rsid w:val="001475CA"/>
    <w:rsid w:val="00147634"/>
    <w:rsid w:val="00147712"/>
    <w:rsid w:val="00147723"/>
    <w:rsid w:val="00147737"/>
    <w:rsid w:val="00147780"/>
    <w:rsid w:val="001477A0"/>
    <w:rsid w:val="001477DA"/>
    <w:rsid w:val="001477F1"/>
    <w:rsid w:val="0014783E"/>
    <w:rsid w:val="00147849"/>
    <w:rsid w:val="0014785A"/>
    <w:rsid w:val="0014786A"/>
    <w:rsid w:val="0014787F"/>
    <w:rsid w:val="00147892"/>
    <w:rsid w:val="001478D4"/>
    <w:rsid w:val="001478ED"/>
    <w:rsid w:val="00147971"/>
    <w:rsid w:val="001479A5"/>
    <w:rsid w:val="001479F0"/>
    <w:rsid w:val="00147A5D"/>
    <w:rsid w:val="00147A6E"/>
    <w:rsid w:val="00147A75"/>
    <w:rsid w:val="00147AAF"/>
    <w:rsid w:val="00147AB1"/>
    <w:rsid w:val="00147AD4"/>
    <w:rsid w:val="00147B39"/>
    <w:rsid w:val="00147BA5"/>
    <w:rsid w:val="00147BAF"/>
    <w:rsid w:val="00147BE9"/>
    <w:rsid w:val="00147BFE"/>
    <w:rsid w:val="00147C20"/>
    <w:rsid w:val="00147C4A"/>
    <w:rsid w:val="00147C58"/>
    <w:rsid w:val="00147C5F"/>
    <w:rsid w:val="00147C61"/>
    <w:rsid w:val="00147CB9"/>
    <w:rsid w:val="00147CD4"/>
    <w:rsid w:val="00147CFE"/>
    <w:rsid w:val="00147D26"/>
    <w:rsid w:val="00147D38"/>
    <w:rsid w:val="00147DA3"/>
    <w:rsid w:val="00147DA8"/>
    <w:rsid w:val="00147DAB"/>
    <w:rsid w:val="00147DBC"/>
    <w:rsid w:val="00147DC1"/>
    <w:rsid w:val="00147E44"/>
    <w:rsid w:val="00147E5B"/>
    <w:rsid w:val="00147F12"/>
    <w:rsid w:val="00147F14"/>
    <w:rsid w:val="00147F36"/>
    <w:rsid w:val="00147F4E"/>
    <w:rsid w:val="00147FAA"/>
    <w:rsid w:val="00147FBF"/>
    <w:rsid w:val="00150004"/>
    <w:rsid w:val="0015000C"/>
    <w:rsid w:val="00150039"/>
    <w:rsid w:val="0015004A"/>
    <w:rsid w:val="00150066"/>
    <w:rsid w:val="0015008C"/>
    <w:rsid w:val="00150093"/>
    <w:rsid w:val="001500A3"/>
    <w:rsid w:val="001500B3"/>
    <w:rsid w:val="001500DA"/>
    <w:rsid w:val="0015010A"/>
    <w:rsid w:val="00150111"/>
    <w:rsid w:val="0015011B"/>
    <w:rsid w:val="0015011C"/>
    <w:rsid w:val="00150139"/>
    <w:rsid w:val="0015016B"/>
    <w:rsid w:val="001501CB"/>
    <w:rsid w:val="00150223"/>
    <w:rsid w:val="00150269"/>
    <w:rsid w:val="00150279"/>
    <w:rsid w:val="001502D3"/>
    <w:rsid w:val="001502DD"/>
    <w:rsid w:val="001502F4"/>
    <w:rsid w:val="00150300"/>
    <w:rsid w:val="00150343"/>
    <w:rsid w:val="00150380"/>
    <w:rsid w:val="001503C2"/>
    <w:rsid w:val="0015043F"/>
    <w:rsid w:val="00150445"/>
    <w:rsid w:val="0015044C"/>
    <w:rsid w:val="00150484"/>
    <w:rsid w:val="00150485"/>
    <w:rsid w:val="001504AF"/>
    <w:rsid w:val="001504FC"/>
    <w:rsid w:val="001504FE"/>
    <w:rsid w:val="0015050C"/>
    <w:rsid w:val="00150561"/>
    <w:rsid w:val="0015056A"/>
    <w:rsid w:val="0015058B"/>
    <w:rsid w:val="0015059C"/>
    <w:rsid w:val="0015059D"/>
    <w:rsid w:val="001505BB"/>
    <w:rsid w:val="001505C5"/>
    <w:rsid w:val="001505CE"/>
    <w:rsid w:val="001505EF"/>
    <w:rsid w:val="0015062D"/>
    <w:rsid w:val="0015063C"/>
    <w:rsid w:val="00150681"/>
    <w:rsid w:val="0015068F"/>
    <w:rsid w:val="001506BB"/>
    <w:rsid w:val="001506EB"/>
    <w:rsid w:val="00150723"/>
    <w:rsid w:val="001507B5"/>
    <w:rsid w:val="001507E2"/>
    <w:rsid w:val="001507E5"/>
    <w:rsid w:val="00150831"/>
    <w:rsid w:val="0015083D"/>
    <w:rsid w:val="0015084A"/>
    <w:rsid w:val="0015085A"/>
    <w:rsid w:val="00150862"/>
    <w:rsid w:val="00150898"/>
    <w:rsid w:val="0015089C"/>
    <w:rsid w:val="001508ED"/>
    <w:rsid w:val="001508F4"/>
    <w:rsid w:val="00150981"/>
    <w:rsid w:val="00150994"/>
    <w:rsid w:val="001509C3"/>
    <w:rsid w:val="00150A18"/>
    <w:rsid w:val="00150A33"/>
    <w:rsid w:val="00150A52"/>
    <w:rsid w:val="00150A68"/>
    <w:rsid w:val="00150A7F"/>
    <w:rsid w:val="00150A90"/>
    <w:rsid w:val="00150A92"/>
    <w:rsid w:val="00150AA1"/>
    <w:rsid w:val="00150AB3"/>
    <w:rsid w:val="00150ACE"/>
    <w:rsid w:val="00150B24"/>
    <w:rsid w:val="00150B36"/>
    <w:rsid w:val="00150B58"/>
    <w:rsid w:val="00150B73"/>
    <w:rsid w:val="00150C2C"/>
    <w:rsid w:val="00150C7B"/>
    <w:rsid w:val="00150C7E"/>
    <w:rsid w:val="00150C8B"/>
    <w:rsid w:val="00150C8F"/>
    <w:rsid w:val="00150CAA"/>
    <w:rsid w:val="00150CC2"/>
    <w:rsid w:val="00150CC6"/>
    <w:rsid w:val="00150CE7"/>
    <w:rsid w:val="00150D15"/>
    <w:rsid w:val="00150D53"/>
    <w:rsid w:val="00150E62"/>
    <w:rsid w:val="00150E7A"/>
    <w:rsid w:val="00150E7C"/>
    <w:rsid w:val="00150EA2"/>
    <w:rsid w:val="00150EDA"/>
    <w:rsid w:val="00150F05"/>
    <w:rsid w:val="00150F1F"/>
    <w:rsid w:val="00150FB1"/>
    <w:rsid w:val="00150FC5"/>
    <w:rsid w:val="0015100D"/>
    <w:rsid w:val="001510BB"/>
    <w:rsid w:val="001510BF"/>
    <w:rsid w:val="001510DC"/>
    <w:rsid w:val="001510EC"/>
    <w:rsid w:val="001510F2"/>
    <w:rsid w:val="00151121"/>
    <w:rsid w:val="00151127"/>
    <w:rsid w:val="0015114F"/>
    <w:rsid w:val="001512D0"/>
    <w:rsid w:val="001512DB"/>
    <w:rsid w:val="00151351"/>
    <w:rsid w:val="00151374"/>
    <w:rsid w:val="0015138B"/>
    <w:rsid w:val="001513A8"/>
    <w:rsid w:val="001513BE"/>
    <w:rsid w:val="00151419"/>
    <w:rsid w:val="0015141B"/>
    <w:rsid w:val="0015147C"/>
    <w:rsid w:val="00151491"/>
    <w:rsid w:val="001514B1"/>
    <w:rsid w:val="00151505"/>
    <w:rsid w:val="00151535"/>
    <w:rsid w:val="00151538"/>
    <w:rsid w:val="00151546"/>
    <w:rsid w:val="0015156C"/>
    <w:rsid w:val="001515AD"/>
    <w:rsid w:val="001515C8"/>
    <w:rsid w:val="00151663"/>
    <w:rsid w:val="00151672"/>
    <w:rsid w:val="00151683"/>
    <w:rsid w:val="00151684"/>
    <w:rsid w:val="00151747"/>
    <w:rsid w:val="001517B7"/>
    <w:rsid w:val="001517F6"/>
    <w:rsid w:val="00151829"/>
    <w:rsid w:val="00151831"/>
    <w:rsid w:val="0015186F"/>
    <w:rsid w:val="00151993"/>
    <w:rsid w:val="00151A0E"/>
    <w:rsid w:val="00151A5C"/>
    <w:rsid w:val="00151A63"/>
    <w:rsid w:val="00151A65"/>
    <w:rsid w:val="00151A77"/>
    <w:rsid w:val="00151AAE"/>
    <w:rsid w:val="00151AC1"/>
    <w:rsid w:val="00151ADC"/>
    <w:rsid w:val="00151AE0"/>
    <w:rsid w:val="00151AE8"/>
    <w:rsid w:val="00151B15"/>
    <w:rsid w:val="00151B18"/>
    <w:rsid w:val="00151B2D"/>
    <w:rsid w:val="00151B92"/>
    <w:rsid w:val="00151BA0"/>
    <w:rsid w:val="00151BA2"/>
    <w:rsid w:val="00151BAE"/>
    <w:rsid w:val="00151BCB"/>
    <w:rsid w:val="00151BF0"/>
    <w:rsid w:val="00151C2C"/>
    <w:rsid w:val="00151C52"/>
    <w:rsid w:val="00151C82"/>
    <w:rsid w:val="00151CA4"/>
    <w:rsid w:val="00151CE7"/>
    <w:rsid w:val="00151CEB"/>
    <w:rsid w:val="00151D59"/>
    <w:rsid w:val="00151D5C"/>
    <w:rsid w:val="00151DD1"/>
    <w:rsid w:val="00151DD8"/>
    <w:rsid w:val="00151E18"/>
    <w:rsid w:val="00151E57"/>
    <w:rsid w:val="00151E9E"/>
    <w:rsid w:val="00151EC4"/>
    <w:rsid w:val="00151F07"/>
    <w:rsid w:val="00151F80"/>
    <w:rsid w:val="00151F8A"/>
    <w:rsid w:val="00151FCA"/>
    <w:rsid w:val="00151FCB"/>
    <w:rsid w:val="00151FCE"/>
    <w:rsid w:val="00152002"/>
    <w:rsid w:val="00152037"/>
    <w:rsid w:val="0015203A"/>
    <w:rsid w:val="0015204C"/>
    <w:rsid w:val="00152089"/>
    <w:rsid w:val="001520D8"/>
    <w:rsid w:val="0015213B"/>
    <w:rsid w:val="00152144"/>
    <w:rsid w:val="0015219A"/>
    <w:rsid w:val="001521B3"/>
    <w:rsid w:val="001521B7"/>
    <w:rsid w:val="001521DB"/>
    <w:rsid w:val="001521EC"/>
    <w:rsid w:val="0015220F"/>
    <w:rsid w:val="00152228"/>
    <w:rsid w:val="00152229"/>
    <w:rsid w:val="0015222C"/>
    <w:rsid w:val="0015222E"/>
    <w:rsid w:val="0015225A"/>
    <w:rsid w:val="001522A4"/>
    <w:rsid w:val="001522BF"/>
    <w:rsid w:val="001522D3"/>
    <w:rsid w:val="001522E6"/>
    <w:rsid w:val="00152327"/>
    <w:rsid w:val="00152349"/>
    <w:rsid w:val="00152370"/>
    <w:rsid w:val="001523F8"/>
    <w:rsid w:val="00152415"/>
    <w:rsid w:val="00152430"/>
    <w:rsid w:val="00152481"/>
    <w:rsid w:val="001524D6"/>
    <w:rsid w:val="001524F8"/>
    <w:rsid w:val="001524FF"/>
    <w:rsid w:val="0015250E"/>
    <w:rsid w:val="0015255D"/>
    <w:rsid w:val="00152595"/>
    <w:rsid w:val="0015259F"/>
    <w:rsid w:val="001525C2"/>
    <w:rsid w:val="001525DB"/>
    <w:rsid w:val="001525F9"/>
    <w:rsid w:val="00152611"/>
    <w:rsid w:val="00152620"/>
    <w:rsid w:val="00152624"/>
    <w:rsid w:val="00152650"/>
    <w:rsid w:val="001526A7"/>
    <w:rsid w:val="001526B0"/>
    <w:rsid w:val="001526E7"/>
    <w:rsid w:val="001527A0"/>
    <w:rsid w:val="001527AA"/>
    <w:rsid w:val="001527C3"/>
    <w:rsid w:val="001527CA"/>
    <w:rsid w:val="001527CD"/>
    <w:rsid w:val="00152837"/>
    <w:rsid w:val="00152850"/>
    <w:rsid w:val="00152861"/>
    <w:rsid w:val="00152877"/>
    <w:rsid w:val="0015288F"/>
    <w:rsid w:val="001528C2"/>
    <w:rsid w:val="001528C4"/>
    <w:rsid w:val="00152918"/>
    <w:rsid w:val="0015291C"/>
    <w:rsid w:val="0015291F"/>
    <w:rsid w:val="00152963"/>
    <w:rsid w:val="001529A6"/>
    <w:rsid w:val="001529FF"/>
    <w:rsid w:val="00152A3B"/>
    <w:rsid w:val="00152A5E"/>
    <w:rsid w:val="00152A9B"/>
    <w:rsid w:val="00152AEF"/>
    <w:rsid w:val="00152AFB"/>
    <w:rsid w:val="00152BC4"/>
    <w:rsid w:val="00152BCD"/>
    <w:rsid w:val="00152BFE"/>
    <w:rsid w:val="00152C15"/>
    <w:rsid w:val="00152C32"/>
    <w:rsid w:val="00152C5D"/>
    <w:rsid w:val="00152C7A"/>
    <w:rsid w:val="00152CD5"/>
    <w:rsid w:val="00152D05"/>
    <w:rsid w:val="00152D0D"/>
    <w:rsid w:val="00152D6A"/>
    <w:rsid w:val="00152D8B"/>
    <w:rsid w:val="00152D91"/>
    <w:rsid w:val="00152DE7"/>
    <w:rsid w:val="00152E0C"/>
    <w:rsid w:val="00152E55"/>
    <w:rsid w:val="00152E84"/>
    <w:rsid w:val="00152EE2"/>
    <w:rsid w:val="00152F2D"/>
    <w:rsid w:val="00152F6A"/>
    <w:rsid w:val="00152F72"/>
    <w:rsid w:val="00152F86"/>
    <w:rsid w:val="00152FC8"/>
    <w:rsid w:val="00152FC9"/>
    <w:rsid w:val="0015301F"/>
    <w:rsid w:val="0015302D"/>
    <w:rsid w:val="001530A8"/>
    <w:rsid w:val="001530D8"/>
    <w:rsid w:val="001530F8"/>
    <w:rsid w:val="0015310E"/>
    <w:rsid w:val="0015315F"/>
    <w:rsid w:val="0015318C"/>
    <w:rsid w:val="0015322D"/>
    <w:rsid w:val="00153232"/>
    <w:rsid w:val="00153257"/>
    <w:rsid w:val="00153287"/>
    <w:rsid w:val="001532DA"/>
    <w:rsid w:val="001532DC"/>
    <w:rsid w:val="001532E4"/>
    <w:rsid w:val="001532F8"/>
    <w:rsid w:val="0015336B"/>
    <w:rsid w:val="00153371"/>
    <w:rsid w:val="0015337D"/>
    <w:rsid w:val="0015337E"/>
    <w:rsid w:val="001533A8"/>
    <w:rsid w:val="001533CB"/>
    <w:rsid w:val="00153415"/>
    <w:rsid w:val="00153468"/>
    <w:rsid w:val="0015346E"/>
    <w:rsid w:val="001534D1"/>
    <w:rsid w:val="001534E8"/>
    <w:rsid w:val="001534EA"/>
    <w:rsid w:val="0015355D"/>
    <w:rsid w:val="001535CD"/>
    <w:rsid w:val="001535D8"/>
    <w:rsid w:val="001535EC"/>
    <w:rsid w:val="00153621"/>
    <w:rsid w:val="0015362B"/>
    <w:rsid w:val="00153684"/>
    <w:rsid w:val="001536A9"/>
    <w:rsid w:val="00153737"/>
    <w:rsid w:val="001537AE"/>
    <w:rsid w:val="001537EF"/>
    <w:rsid w:val="001537FC"/>
    <w:rsid w:val="00153868"/>
    <w:rsid w:val="00153874"/>
    <w:rsid w:val="0015389F"/>
    <w:rsid w:val="001538AE"/>
    <w:rsid w:val="001538B8"/>
    <w:rsid w:val="001538F4"/>
    <w:rsid w:val="0015392E"/>
    <w:rsid w:val="00153981"/>
    <w:rsid w:val="001539EE"/>
    <w:rsid w:val="00153A06"/>
    <w:rsid w:val="00153A5F"/>
    <w:rsid w:val="00153A60"/>
    <w:rsid w:val="00153AA9"/>
    <w:rsid w:val="00153ACE"/>
    <w:rsid w:val="00153AD7"/>
    <w:rsid w:val="00153BBE"/>
    <w:rsid w:val="00153BD9"/>
    <w:rsid w:val="00153BF7"/>
    <w:rsid w:val="00153C16"/>
    <w:rsid w:val="00153C19"/>
    <w:rsid w:val="00153C35"/>
    <w:rsid w:val="00153C39"/>
    <w:rsid w:val="00153C42"/>
    <w:rsid w:val="00153C43"/>
    <w:rsid w:val="00153C59"/>
    <w:rsid w:val="00153C79"/>
    <w:rsid w:val="00153CEB"/>
    <w:rsid w:val="00153D0A"/>
    <w:rsid w:val="00153D0C"/>
    <w:rsid w:val="00153D26"/>
    <w:rsid w:val="00153D3A"/>
    <w:rsid w:val="00153D48"/>
    <w:rsid w:val="00153D55"/>
    <w:rsid w:val="00153DA0"/>
    <w:rsid w:val="00153DA2"/>
    <w:rsid w:val="00153DFB"/>
    <w:rsid w:val="00153E01"/>
    <w:rsid w:val="00153E04"/>
    <w:rsid w:val="00153E07"/>
    <w:rsid w:val="00153E1D"/>
    <w:rsid w:val="00153E51"/>
    <w:rsid w:val="00153E66"/>
    <w:rsid w:val="00153E8C"/>
    <w:rsid w:val="00153EEC"/>
    <w:rsid w:val="00153F0E"/>
    <w:rsid w:val="00153F47"/>
    <w:rsid w:val="00153F67"/>
    <w:rsid w:val="00153F84"/>
    <w:rsid w:val="00153FAB"/>
    <w:rsid w:val="00153FCD"/>
    <w:rsid w:val="00153FD3"/>
    <w:rsid w:val="00153FDA"/>
    <w:rsid w:val="00153FF5"/>
    <w:rsid w:val="00154069"/>
    <w:rsid w:val="001540A4"/>
    <w:rsid w:val="001540AB"/>
    <w:rsid w:val="001540BB"/>
    <w:rsid w:val="001540F3"/>
    <w:rsid w:val="00154101"/>
    <w:rsid w:val="0015413D"/>
    <w:rsid w:val="00154141"/>
    <w:rsid w:val="0015419C"/>
    <w:rsid w:val="001541A8"/>
    <w:rsid w:val="001541BC"/>
    <w:rsid w:val="00154224"/>
    <w:rsid w:val="00154246"/>
    <w:rsid w:val="001542D4"/>
    <w:rsid w:val="00154310"/>
    <w:rsid w:val="00154318"/>
    <w:rsid w:val="0015432D"/>
    <w:rsid w:val="00154342"/>
    <w:rsid w:val="001543F6"/>
    <w:rsid w:val="0015443D"/>
    <w:rsid w:val="00154487"/>
    <w:rsid w:val="001544BC"/>
    <w:rsid w:val="001544E5"/>
    <w:rsid w:val="0015450E"/>
    <w:rsid w:val="0015450F"/>
    <w:rsid w:val="00154537"/>
    <w:rsid w:val="00154566"/>
    <w:rsid w:val="00154569"/>
    <w:rsid w:val="0015458C"/>
    <w:rsid w:val="001545E5"/>
    <w:rsid w:val="00154622"/>
    <w:rsid w:val="00154652"/>
    <w:rsid w:val="00154669"/>
    <w:rsid w:val="00154699"/>
    <w:rsid w:val="001546E4"/>
    <w:rsid w:val="001546E6"/>
    <w:rsid w:val="00154710"/>
    <w:rsid w:val="00154715"/>
    <w:rsid w:val="00154737"/>
    <w:rsid w:val="00154793"/>
    <w:rsid w:val="001547A7"/>
    <w:rsid w:val="00154834"/>
    <w:rsid w:val="0015487C"/>
    <w:rsid w:val="00154891"/>
    <w:rsid w:val="001548AA"/>
    <w:rsid w:val="001548B7"/>
    <w:rsid w:val="00154915"/>
    <w:rsid w:val="00154940"/>
    <w:rsid w:val="0015498F"/>
    <w:rsid w:val="00154A04"/>
    <w:rsid w:val="00154A28"/>
    <w:rsid w:val="00154A50"/>
    <w:rsid w:val="00154A81"/>
    <w:rsid w:val="00154ACB"/>
    <w:rsid w:val="00154AD6"/>
    <w:rsid w:val="00154AF2"/>
    <w:rsid w:val="00154B74"/>
    <w:rsid w:val="00154B76"/>
    <w:rsid w:val="00154BBD"/>
    <w:rsid w:val="00154C3B"/>
    <w:rsid w:val="00154C82"/>
    <w:rsid w:val="00154C97"/>
    <w:rsid w:val="00154C99"/>
    <w:rsid w:val="00154D73"/>
    <w:rsid w:val="00154D81"/>
    <w:rsid w:val="00154DBB"/>
    <w:rsid w:val="00154DEE"/>
    <w:rsid w:val="00154DF1"/>
    <w:rsid w:val="00154DF3"/>
    <w:rsid w:val="00154E09"/>
    <w:rsid w:val="00154E1D"/>
    <w:rsid w:val="00154E42"/>
    <w:rsid w:val="00154E4F"/>
    <w:rsid w:val="00154E53"/>
    <w:rsid w:val="00154E57"/>
    <w:rsid w:val="00154EE9"/>
    <w:rsid w:val="00154EEF"/>
    <w:rsid w:val="00154EF3"/>
    <w:rsid w:val="00154EF4"/>
    <w:rsid w:val="00154F10"/>
    <w:rsid w:val="00154FB1"/>
    <w:rsid w:val="00154FC9"/>
    <w:rsid w:val="00154FE9"/>
    <w:rsid w:val="00155049"/>
    <w:rsid w:val="00155054"/>
    <w:rsid w:val="00155058"/>
    <w:rsid w:val="00155085"/>
    <w:rsid w:val="001550B0"/>
    <w:rsid w:val="0015510F"/>
    <w:rsid w:val="00155162"/>
    <w:rsid w:val="001551A0"/>
    <w:rsid w:val="001551A2"/>
    <w:rsid w:val="001551BB"/>
    <w:rsid w:val="001551C0"/>
    <w:rsid w:val="001551C2"/>
    <w:rsid w:val="001551F2"/>
    <w:rsid w:val="00155271"/>
    <w:rsid w:val="0015528B"/>
    <w:rsid w:val="0015529E"/>
    <w:rsid w:val="001552B9"/>
    <w:rsid w:val="001552FF"/>
    <w:rsid w:val="00155301"/>
    <w:rsid w:val="00155310"/>
    <w:rsid w:val="00155342"/>
    <w:rsid w:val="00155349"/>
    <w:rsid w:val="0015535A"/>
    <w:rsid w:val="001553B0"/>
    <w:rsid w:val="0015545A"/>
    <w:rsid w:val="001554CE"/>
    <w:rsid w:val="001554F4"/>
    <w:rsid w:val="00155506"/>
    <w:rsid w:val="0015550F"/>
    <w:rsid w:val="00155544"/>
    <w:rsid w:val="0015559E"/>
    <w:rsid w:val="00155600"/>
    <w:rsid w:val="00155698"/>
    <w:rsid w:val="001556A1"/>
    <w:rsid w:val="001556A2"/>
    <w:rsid w:val="001556B6"/>
    <w:rsid w:val="0015573E"/>
    <w:rsid w:val="00155764"/>
    <w:rsid w:val="0015578E"/>
    <w:rsid w:val="001557BD"/>
    <w:rsid w:val="001557D0"/>
    <w:rsid w:val="00155845"/>
    <w:rsid w:val="00155848"/>
    <w:rsid w:val="0015588B"/>
    <w:rsid w:val="0015588D"/>
    <w:rsid w:val="00155902"/>
    <w:rsid w:val="00155906"/>
    <w:rsid w:val="0015590D"/>
    <w:rsid w:val="00155924"/>
    <w:rsid w:val="00155965"/>
    <w:rsid w:val="00155991"/>
    <w:rsid w:val="00155997"/>
    <w:rsid w:val="0015599A"/>
    <w:rsid w:val="001559CC"/>
    <w:rsid w:val="00155A2E"/>
    <w:rsid w:val="00155A6D"/>
    <w:rsid w:val="00155A7F"/>
    <w:rsid w:val="00155AE3"/>
    <w:rsid w:val="00155B24"/>
    <w:rsid w:val="00155B2B"/>
    <w:rsid w:val="00155B38"/>
    <w:rsid w:val="00155B47"/>
    <w:rsid w:val="00155B53"/>
    <w:rsid w:val="00155B77"/>
    <w:rsid w:val="00155B9D"/>
    <w:rsid w:val="00155BCF"/>
    <w:rsid w:val="00155C29"/>
    <w:rsid w:val="00155C45"/>
    <w:rsid w:val="00155C63"/>
    <w:rsid w:val="00155C69"/>
    <w:rsid w:val="00155C6D"/>
    <w:rsid w:val="00155CF3"/>
    <w:rsid w:val="00155D1F"/>
    <w:rsid w:val="00155D20"/>
    <w:rsid w:val="00155D63"/>
    <w:rsid w:val="00155D7C"/>
    <w:rsid w:val="00155D88"/>
    <w:rsid w:val="00155DB4"/>
    <w:rsid w:val="00155E3C"/>
    <w:rsid w:val="00155E64"/>
    <w:rsid w:val="00155E74"/>
    <w:rsid w:val="00155EE0"/>
    <w:rsid w:val="00155EF8"/>
    <w:rsid w:val="00155F31"/>
    <w:rsid w:val="00155F48"/>
    <w:rsid w:val="00155F5A"/>
    <w:rsid w:val="00155F5F"/>
    <w:rsid w:val="00155F77"/>
    <w:rsid w:val="00155FA7"/>
    <w:rsid w:val="00155FF2"/>
    <w:rsid w:val="00155FFC"/>
    <w:rsid w:val="00156043"/>
    <w:rsid w:val="001560A1"/>
    <w:rsid w:val="001560DD"/>
    <w:rsid w:val="001560E0"/>
    <w:rsid w:val="001560FD"/>
    <w:rsid w:val="0015617F"/>
    <w:rsid w:val="00156192"/>
    <w:rsid w:val="001561D0"/>
    <w:rsid w:val="001561D5"/>
    <w:rsid w:val="001561F3"/>
    <w:rsid w:val="001561FD"/>
    <w:rsid w:val="00156226"/>
    <w:rsid w:val="0015623A"/>
    <w:rsid w:val="0015625D"/>
    <w:rsid w:val="001562B8"/>
    <w:rsid w:val="001562C2"/>
    <w:rsid w:val="001562D2"/>
    <w:rsid w:val="001562FF"/>
    <w:rsid w:val="00156311"/>
    <w:rsid w:val="00156322"/>
    <w:rsid w:val="00156335"/>
    <w:rsid w:val="0015634F"/>
    <w:rsid w:val="0015635B"/>
    <w:rsid w:val="001563AF"/>
    <w:rsid w:val="001563C6"/>
    <w:rsid w:val="00156403"/>
    <w:rsid w:val="00156406"/>
    <w:rsid w:val="00156415"/>
    <w:rsid w:val="00156484"/>
    <w:rsid w:val="001564CE"/>
    <w:rsid w:val="00156530"/>
    <w:rsid w:val="0015657A"/>
    <w:rsid w:val="001565AB"/>
    <w:rsid w:val="001565B7"/>
    <w:rsid w:val="001565D0"/>
    <w:rsid w:val="001565D9"/>
    <w:rsid w:val="001565FC"/>
    <w:rsid w:val="00156631"/>
    <w:rsid w:val="00156636"/>
    <w:rsid w:val="0015665C"/>
    <w:rsid w:val="0015666C"/>
    <w:rsid w:val="00156682"/>
    <w:rsid w:val="001566C0"/>
    <w:rsid w:val="00156767"/>
    <w:rsid w:val="001567DF"/>
    <w:rsid w:val="0015682F"/>
    <w:rsid w:val="0015689D"/>
    <w:rsid w:val="001568AB"/>
    <w:rsid w:val="001568BE"/>
    <w:rsid w:val="001568C1"/>
    <w:rsid w:val="00156902"/>
    <w:rsid w:val="0015690F"/>
    <w:rsid w:val="00156955"/>
    <w:rsid w:val="0015695B"/>
    <w:rsid w:val="0015696B"/>
    <w:rsid w:val="0015697A"/>
    <w:rsid w:val="001569CF"/>
    <w:rsid w:val="00156A1A"/>
    <w:rsid w:val="00156A42"/>
    <w:rsid w:val="00156A4D"/>
    <w:rsid w:val="00156A8B"/>
    <w:rsid w:val="00156AA3"/>
    <w:rsid w:val="00156AFD"/>
    <w:rsid w:val="00156B4D"/>
    <w:rsid w:val="00156B68"/>
    <w:rsid w:val="00156B87"/>
    <w:rsid w:val="00156BB9"/>
    <w:rsid w:val="00156BE6"/>
    <w:rsid w:val="00156C05"/>
    <w:rsid w:val="00156C11"/>
    <w:rsid w:val="00156C33"/>
    <w:rsid w:val="00156C5C"/>
    <w:rsid w:val="00156C8C"/>
    <w:rsid w:val="00156C92"/>
    <w:rsid w:val="00156CC9"/>
    <w:rsid w:val="00156CE5"/>
    <w:rsid w:val="00156CF0"/>
    <w:rsid w:val="00156D0C"/>
    <w:rsid w:val="00156D16"/>
    <w:rsid w:val="00156D1B"/>
    <w:rsid w:val="00156D1D"/>
    <w:rsid w:val="00156E1A"/>
    <w:rsid w:val="00156E1D"/>
    <w:rsid w:val="00156E4E"/>
    <w:rsid w:val="00156E7B"/>
    <w:rsid w:val="00156EF6"/>
    <w:rsid w:val="00156F15"/>
    <w:rsid w:val="00156F1A"/>
    <w:rsid w:val="00156F2A"/>
    <w:rsid w:val="00156F2C"/>
    <w:rsid w:val="00156F37"/>
    <w:rsid w:val="00156F3A"/>
    <w:rsid w:val="00156F40"/>
    <w:rsid w:val="00156F6D"/>
    <w:rsid w:val="00156F7A"/>
    <w:rsid w:val="00156FBC"/>
    <w:rsid w:val="00156FD9"/>
    <w:rsid w:val="00157015"/>
    <w:rsid w:val="00157021"/>
    <w:rsid w:val="00157038"/>
    <w:rsid w:val="00157063"/>
    <w:rsid w:val="00157070"/>
    <w:rsid w:val="001570BC"/>
    <w:rsid w:val="001570BE"/>
    <w:rsid w:val="001570CB"/>
    <w:rsid w:val="001570D2"/>
    <w:rsid w:val="001570EB"/>
    <w:rsid w:val="001570F8"/>
    <w:rsid w:val="00157126"/>
    <w:rsid w:val="00157143"/>
    <w:rsid w:val="00157177"/>
    <w:rsid w:val="001571F1"/>
    <w:rsid w:val="00157220"/>
    <w:rsid w:val="001572AD"/>
    <w:rsid w:val="001572EA"/>
    <w:rsid w:val="001572FF"/>
    <w:rsid w:val="00157316"/>
    <w:rsid w:val="00157361"/>
    <w:rsid w:val="00157373"/>
    <w:rsid w:val="001573A7"/>
    <w:rsid w:val="001573C1"/>
    <w:rsid w:val="001573D1"/>
    <w:rsid w:val="001573DD"/>
    <w:rsid w:val="001573FF"/>
    <w:rsid w:val="00157470"/>
    <w:rsid w:val="0015747B"/>
    <w:rsid w:val="001574F8"/>
    <w:rsid w:val="001574FE"/>
    <w:rsid w:val="00157540"/>
    <w:rsid w:val="0015756C"/>
    <w:rsid w:val="001575A6"/>
    <w:rsid w:val="001575C8"/>
    <w:rsid w:val="001575EC"/>
    <w:rsid w:val="00157616"/>
    <w:rsid w:val="00157672"/>
    <w:rsid w:val="001576A4"/>
    <w:rsid w:val="001576CD"/>
    <w:rsid w:val="00157794"/>
    <w:rsid w:val="001577B5"/>
    <w:rsid w:val="001577B8"/>
    <w:rsid w:val="001577E0"/>
    <w:rsid w:val="0015780F"/>
    <w:rsid w:val="00157849"/>
    <w:rsid w:val="00157870"/>
    <w:rsid w:val="001578BB"/>
    <w:rsid w:val="0015793F"/>
    <w:rsid w:val="0015794E"/>
    <w:rsid w:val="001579B6"/>
    <w:rsid w:val="001579C7"/>
    <w:rsid w:val="001579DD"/>
    <w:rsid w:val="00157A12"/>
    <w:rsid w:val="00157A3A"/>
    <w:rsid w:val="00157A47"/>
    <w:rsid w:val="00157A52"/>
    <w:rsid w:val="00157A85"/>
    <w:rsid w:val="00157AA7"/>
    <w:rsid w:val="00157AAE"/>
    <w:rsid w:val="00157AC9"/>
    <w:rsid w:val="00157ADD"/>
    <w:rsid w:val="00157AFC"/>
    <w:rsid w:val="00157B0A"/>
    <w:rsid w:val="00157B6F"/>
    <w:rsid w:val="00157C57"/>
    <w:rsid w:val="00157C60"/>
    <w:rsid w:val="00157C6A"/>
    <w:rsid w:val="00157CE7"/>
    <w:rsid w:val="00157CF2"/>
    <w:rsid w:val="00157D13"/>
    <w:rsid w:val="00157D58"/>
    <w:rsid w:val="00157D59"/>
    <w:rsid w:val="00157D60"/>
    <w:rsid w:val="00157D96"/>
    <w:rsid w:val="00157DBD"/>
    <w:rsid w:val="00157DDA"/>
    <w:rsid w:val="00157E38"/>
    <w:rsid w:val="00157EDE"/>
    <w:rsid w:val="00157EE3"/>
    <w:rsid w:val="00157F00"/>
    <w:rsid w:val="00157F5C"/>
    <w:rsid w:val="00157FAB"/>
    <w:rsid w:val="00157FDA"/>
    <w:rsid w:val="00160002"/>
    <w:rsid w:val="00160008"/>
    <w:rsid w:val="00160010"/>
    <w:rsid w:val="00160021"/>
    <w:rsid w:val="0016002A"/>
    <w:rsid w:val="00160052"/>
    <w:rsid w:val="00160059"/>
    <w:rsid w:val="001600AD"/>
    <w:rsid w:val="0016011E"/>
    <w:rsid w:val="0016012A"/>
    <w:rsid w:val="00160144"/>
    <w:rsid w:val="0016021D"/>
    <w:rsid w:val="00160222"/>
    <w:rsid w:val="00160226"/>
    <w:rsid w:val="0016022B"/>
    <w:rsid w:val="0016026A"/>
    <w:rsid w:val="00160288"/>
    <w:rsid w:val="001602AA"/>
    <w:rsid w:val="001602BC"/>
    <w:rsid w:val="001602F0"/>
    <w:rsid w:val="001602FF"/>
    <w:rsid w:val="00160330"/>
    <w:rsid w:val="0016033B"/>
    <w:rsid w:val="0016036A"/>
    <w:rsid w:val="0016037D"/>
    <w:rsid w:val="00160390"/>
    <w:rsid w:val="001603B3"/>
    <w:rsid w:val="001603D7"/>
    <w:rsid w:val="00160422"/>
    <w:rsid w:val="00160456"/>
    <w:rsid w:val="00160468"/>
    <w:rsid w:val="0016046F"/>
    <w:rsid w:val="001604AE"/>
    <w:rsid w:val="001604D9"/>
    <w:rsid w:val="00160507"/>
    <w:rsid w:val="0016050A"/>
    <w:rsid w:val="0016050B"/>
    <w:rsid w:val="00160551"/>
    <w:rsid w:val="001605B7"/>
    <w:rsid w:val="001605E5"/>
    <w:rsid w:val="0016062A"/>
    <w:rsid w:val="0016064B"/>
    <w:rsid w:val="00160670"/>
    <w:rsid w:val="0016067F"/>
    <w:rsid w:val="001606A6"/>
    <w:rsid w:val="001606AE"/>
    <w:rsid w:val="001606C0"/>
    <w:rsid w:val="001606CF"/>
    <w:rsid w:val="0016070E"/>
    <w:rsid w:val="0016076F"/>
    <w:rsid w:val="0016077D"/>
    <w:rsid w:val="001607B0"/>
    <w:rsid w:val="001607FA"/>
    <w:rsid w:val="00160804"/>
    <w:rsid w:val="00160836"/>
    <w:rsid w:val="0016087D"/>
    <w:rsid w:val="0016088B"/>
    <w:rsid w:val="001608A5"/>
    <w:rsid w:val="001608B9"/>
    <w:rsid w:val="001608D8"/>
    <w:rsid w:val="001608DD"/>
    <w:rsid w:val="00160906"/>
    <w:rsid w:val="00160908"/>
    <w:rsid w:val="00160910"/>
    <w:rsid w:val="00160951"/>
    <w:rsid w:val="00160954"/>
    <w:rsid w:val="00160963"/>
    <w:rsid w:val="0016098C"/>
    <w:rsid w:val="0016099F"/>
    <w:rsid w:val="001609CC"/>
    <w:rsid w:val="001609EE"/>
    <w:rsid w:val="001609FA"/>
    <w:rsid w:val="00160A16"/>
    <w:rsid w:val="00160A24"/>
    <w:rsid w:val="00160A26"/>
    <w:rsid w:val="00160A48"/>
    <w:rsid w:val="00160A5C"/>
    <w:rsid w:val="00160A78"/>
    <w:rsid w:val="00160A9D"/>
    <w:rsid w:val="00160AB9"/>
    <w:rsid w:val="00160AD4"/>
    <w:rsid w:val="00160B2A"/>
    <w:rsid w:val="00160B50"/>
    <w:rsid w:val="00160B63"/>
    <w:rsid w:val="00160B6E"/>
    <w:rsid w:val="00160BD7"/>
    <w:rsid w:val="00160BF5"/>
    <w:rsid w:val="00160CD6"/>
    <w:rsid w:val="00160CD9"/>
    <w:rsid w:val="00160CFC"/>
    <w:rsid w:val="00160D26"/>
    <w:rsid w:val="00160D64"/>
    <w:rsid w:val="00160D6B"/>
    <w:rsid w:val="00160D8C"/>
    <w:rsid w:val="00160D98"/>
    <w:rsid w:val="00160DDD"/>
    <w:rsid w:val="00160DE5"/>
    <w:rsid w:val="00160E54"/>
    <w:rsid w:val="00160EAF"/>
    <w:rsid w:val="00160EBB"/>
    <w:rsid w:val="00160EC9"/>
    <w:rsid w:val="00160ECA"/>
    <w:rsid w:val="00160EFB"/>
    <w:rsid w:val="00160F13"/>
    <w:rsid w:val="00160F5C"/>
    <w:rsid w:val="00160F5F"/>
    <w:rsid w:val="00160F8E"/>
    <w:rsid w:val="00160FB8"/>
    <w:rsid w:val="00160FBF"/>
    <w:rsid w:val="00160FE0"/>
    <w:rsid w:val="0016101B"/>
    <w:rsid w:val="0016104A"/>
    <w:rsid w:val="00161065"/>
    <w:rsid w:val="00161066"/>
    <w:rsid w:val="00161079"/>
    <w:rsid w:val="0016107C"/>
    <w:rsid w:val="00161098"/>
    <w:rsid w:val="001610A7"/>
    <w:rsid w:val="001610A9"/>
    <w:rsid w:val="001610BC"/>
    <w:rsid w:val="001610C5"/>
    <w:rsid w:val="001610FC"/>
    <w:rsid w:val="001610FE"/>
    <w:rsid w:val="00161100"/>
    <w:rsid w:val="0016112F"/>
    <w:rsid w:val="0016113C"/>
    <w:rsid w:val="001611A1"/>
    <w:rsid w:val="001611BC"/>
    <w:rsid w:val="001611D1"/>
    <w:rsid w:val="00161202"/>
    <w:rsid w:val="00161216"/>
    <w:rsid w:val="0016125A"/>
    <w:rsid w:val="0016128D"/>
    <w:rsid w:val="001612A2"/>
    <w:rsid w:val="001612BB"/>
    <w:rsid w:val="00161312"/>
    <w:rsid w:val="00161343"/>
    <w:rsid w:val="001613A2"/>
    <w:rsid w:val="001613CC"/>
    <w:rsid w:val="001613FB"/>
    <w:rsid w:val="00161427"/>
    <w:rsid w:val="00161506"/>
    <w:rsid w:val="0016150A"/>
    <w:rsid w:val="00161520"/>
    <w:rsid w:val="0016153D"/>
    <w:rsid w:val="00161548"/>
    <w:rsid w:val="00161562"/>
    <w:rsid w:val="00161574"/>
    <w:rsid w:val="001615D7"/>
    <w:rsid w:val="0016161E"/>
    <w:rsid w:val="0016161F"/>
    <w:rsid w:val="0016164A"/>
    <w:rsid w:val="00161651"/>
    <w:rsid w:val="0016168B"/>
    <w:rsid w:val="0016170E"/>
    <w:rsid w:val="0016173C"/>
    <w:rsid w:val="00161747"/>
    <w:rsid w:val="001617BD"/>
    <w:rsid w:val="001617C0"/>
    <w:rsid w:val="001617C7"/>
    <w:rsid w:val="001617ED"/>
    <w:rsid w:val="0016182E"/>
    <w:rsid w:val="00161926"/>
    <w:rsid w:val="001619A1"/>
    <w:rsid w:val="001619E6"/>
    <w:rsid w:val="001619E7"/>
    <w:rsid w:val="00161A1F"/>
    <w:rsid w:val="00161A21"/>
    <w:rsid w:val="00161A28"/>
    <w:rsid w:val="00161A2B"/>
    <w:rsid w:val="00161A62"/>
    <w:rsid w:val="00161AFB"/>
    <w:rsid w:val="00161B05"/>
    <w:rsid w:val="00161B3D"/>
    <w:rsid w:val="00161B4B"/>
    <w:rsid w:val="00161BA5"/>
    <w:rsid w:val="00161BDC"/>
    <w:rsid w:val="00161BDD"/>
    <w:rsid w:val="00161BE5"/>
    <w:rsid w:val="00161C4F"/>
    <w:rsid w:val="00161C5F"/>
    <w:rsid w:val="00161C69"/>
    <w:rsid w:val="00161C72"/>
    <w:rsid w:val="00161D19"/>
    <w:rsid w:val="00161D1C"/>
    <w:rsid w:val="00161DF3"/>
    <w:rsid w:val="00161E62"/>
    <w:rsid w:val="00161E8F"/>
    <w:rsid w:val="00161EF7"/>
    <w:rsid w:val="00161F11"/>
    <w:rsid w:val="00161F52"/>
    <w:rsid w:val="00161FC8"/>
    <w:rsid w:val="0016200A"/>
    <w:rsid w:val="00162043"/>
    <w:rsid w:val="00162072"/>
    <w:rsid w:val="0016208B"/>
    <w:rsid w:val="0016209F"/>
    <w:rsid w:val="001620A1"/>
    <w:rsid w:val="001620CB"/>
    <w:rsid w:val="001620D8"/>
    <w:rsid w:val="00162116"/>
    <w:rsid w:val="0016212D"/>
    <w:rsid w:val="00162164"/>
    <w:rsid w:val="00162176"/>
    <w:rsid w:val="00162177"/>
    <w:rsid w:val="001621AC"/>
    <w:rsid w:val="0016220A"/>
    <w:rsid w:val="0016221A"/>
    <w:rsid w:val="0016222F"/>
    <w:rsid w:val="00162280"/>
    <w:rsid w:val="00162293"/>
    <w:rsid w:val="001622C5"/>
    <w:rsid w:val="001622D4"/>
    <w:rsid w:val="001622DC"/>
    <w:rsid w:val="0016230C"/>
    <w:rsid w:val="00162312"/>
    <w:rsid w:val="0016231A"/>
    <w:rsid w:val="00162364"/>
    <w:rsid w:val="00162372"/>
    <w:rsid w:val="0016237E"/>
    <w:rsid w:val="0016238C"/>
    <w:rsid w:val="001623C5"/>
    <w:rsid w:val="001623D8"/>
    <w:rsid w:val="00162418"/>
    <w:rsid w:val="0016241E"/>
    <w:rsid w:val="0016242E"/>
    <w:rsid w:val="001624D1"/>
    <w:rsid w:val="001624E2"/>
    <w:rsid w:val="0016253C"/>
    <w:rsid w:val="0016257C"/>
    <w:rsid w:val="00162580"/>
    <w:rsid w:val="0016259E"/>
    <w:rsid w:val="001625A3"/>
    <w:rsid w:val="001625AF"/>
    <w:rsid w:val="001625F2"/>
    <w:rsid w:val="00162657"/>
    <w:rsid w:val="00162664"/>
    <w:rsid w:val="0016268C"/>
    <w:rsid w:val="001626B8"/>
    <w:rsid w:val="001626DB"/>
    <w:rsid w:val="001626EA"/>
    <w:rsid w:val="00162741"/>
    <w:rsid w:val="0016275A"/>
    <w:rsid w:val="00162787"/>
    <w:rsid w:val="001627AC"/>
    <w:rsid w:val="001627DD"/>
    <w:rsid w:val="001627EE"/>
    <w:rsid w:val="0016280C"/>
    <w:rsid w:val="0016281C"/>
    <w:rsid w:val="00162837"/>
    <w:rsid w:val="001628F7"/>
    <w:rsid w:val="00162928"/>
    <w:rsid w:val="0016294E"/>
    <w:rsid w:val="00162970"/>
    <w:rsid w:val="00162A09"/>
    <w:rsid w:val="00162A0B"/>
    <w:rsid w:val="00162A2B"/>
    <w:rsid w:val="00162A50"/>
    <w:rsid w:val="00162A79"/>
    <w:rsid w:val="00162A9C"/>
    <w:rsid w:val="00162ABF"/>
    <w:rsid w:val="00162AC5"/>
    <w:rsid w:val="00162AC6"/>
    <w:rsid w:val="00162ACD"/>
    <w:rsid w:val="00162AE8"/>
    <w:rsid w:val="00162B0F"/>
    <w:rsid w:val="00162B24"/>
    <w:rsid w:val="00162B62"/>
    <w:rsid w:val="00162B98"/>
    <w:rsid w:val="00162B9C"/>
    <w:rsid w:val="00162BA8"/>
    <w:rsid w:val="00162BAA"/>
    <w:rsid w:val="00162C0A"/>
    <w:rsid w:val="00162C0D"/>
    <w:rsid w:val="00162C9E"/>
    <w:rsid w:val="00162D01"/>
    <w:rsid w:val="00162D6D"/>
    <w:rsid w:val="00162DB2"/>
    <w:rsid w:val="00162DFD"/>
    <w:rsid w:val="00162E08"/>
    <w:rsid w:val="00162E16"/>
    <w:rsid w:val="00162E23"/>
    <w:rsid w:val="00162E4D"/>
    <w:rsid w:val="00162E56"/>
    <w:rsid w:val="00162E70"/>
    <w:rsid w:val="00162E9C"/>
    <w:rsid w:val="00162EA1"/>
    <w:rsid w:val="00162EEC"/>
    <w:rsid w:val="00162EF9"/>
    <w:rsid w:val="00162F70"/>
    <w:rsid w:val="00162FA5"/>
    <w:rsid w:val="00162FD8"/>
    <w:rsid w:val="00163023"/>
    <w:rsid w:val="0016302F"/>
    <w:rsid w:val="00163055"/>
    <w:rsid w:val="00163070"/>
    <w:rsid w:val="001630AD"/>
    <w:rsid w:val="001630C6"/>
    <w:rsid w:val="001630E5"/>
    <w:rsid w:val="001630EA"/>
    <w:rsid w:val="001630FB"/>
    <w:rsid w:val="001631D3"/>
    <w:rsid w:val="0016326D"/>
    <w:rsid w:val="001632DB"/>
    <w:rsid w:val="001632FB"/>
    <w:rsid w:val="00163325"/>
    <w:rsid w:val="00163336"/>
    <w:rsid w:val="0016333F"/>
    <w:rsid w:val="0016334B"/>
    <w:rsid w:val="0016336D"/>
    <w:rsid w:val="00163382"/>
    <w:rsid w:val="001633B2"/>
    <w:rsid w:val="001633F7"/>
    <w:rsid w:val="0016340E"/>
    <w:rsid w:val="00163487"/>
    <w:rsid w:val="00163491"/>
    <w:rsid w:val="001634B0"/>
    <w:rsid w:val="001634C7"/>
    <w:rsid w:val="001634CC"/>
    <w:rsid w:val="0016350E"/>
    <w:rsid w:val="0016356E"/>
    <w:rsid w:val="00163571"/>
    <w:rsid w:val="00163599"/>
    <w:rsid w:val="001635B4"/>
    <w:rsid w:val="0016368F"/>
    <w:rsid w:val="001636DD"/>
    <w:rsid w:val="001636E4"/>
    <w:rsid w:val="0016371E"/>
    <w:rsid w:val="0016375D"/>
    <w:rsid w:val="00163766"/>
    <w:rsid w:val="00163767"/>
    <w:rsid w:val="00163771"/>
    <w:rsid w:val="001637D8"/>
    <w:rsid w:val="0016380E"/>
    <w:rsid w:val="00163851"/>
    <w:rsid w:val="001638A3"/>
    <w:rsid w:val="001638AA"/>
    <w:rsid w:val="001638D4"/>
    <w:rsid w:val="001638F0"/>
    <w:rsid w:val="0016398A"/>
    <w:rsid w:val="001639EA"/>
    <w:rsid w:val="00163A2E"/>
    <w:rsid w:val="00163A6D"/>
    <w:rsid w:val="00163A81"/>
    <w:rsid w:val="00163A85"/>
    <w:rsid w:val="00163A87"/>
    <w:rsid w:val="00163B34"/>
    <w:rsid w:val="00163B3B"/>
    <w:rsid w:val="00163B93"/>
    <w:rsid w:val="00163BB3"/>
    <w:rsid w:val="00163BD5"/>
    <w:rsid w:val="00163C3D"/>
    <w:rsid w:val="00163C42"/>
    <w:rsid w:val="00163C89"/>
    <w:rsid w:val="00163CC9"/>
    <w:rsid w:val="00163D10"/>
    <w:rsid w:val="00163D1D"/>
    <w:rsid w:val="00163D20"/>
    <w:rsid w:val="00163D61"/>
    <w:rsid w:val="00163D69"/>
    <w:rsid w:val="00163DA0"/>
    <w:rsid w:val="00163DEA"/>
    <w:rsid w:val="00163E94"/>
    <w:rsid w:val="00163F0A"/>
    <w:rsid w:val="00163F29"/>
    <w:rsid w:val="00163F30"/>
    <w:rsid w:val="00163F3D"/>
    <w:rsid w:val="00163F53"/>
    <w:rsid w:val="00163F6C"/>
    <w:rsid w:val="00163F74"/>
    <w:rsid w:val="00163F79"/>
    <w:rsid w:val="00163FAE"/>
    <w:rsid w:val="00163FB6"/>
    <w:rsid w:val="00163FC8"/>
    <w:rsid w:val="00163FCE"/>
    <w:rsid w:val="00163FD9"/>
    <w:rsid w:val="0016403B"/>
    <w:rsid w:val="00164040"/>
    <w:rsid w:val="0016405A"/>
    <w:rsid w:val="001640A0"/>
    <w:rsid w:val="00164121"/>
    <w:rsid w:val="00164140"/>
    <w:rsid w:val="00164153"/>
    <w:rsid w:val="0016416E"/>
    <w:rsid w:val="00164177"/>
    <w:rsid w:val="00164182"/>
    <w:rsid w:val="001641A3"/>
    <w:rsid w:val="001641D2"/>
    <w:rsid w:val="001641E5"/>
    <w:rsid w:val="001641FE"/>
    <w:rsid w:val="0016426F"/>
    <w:rsid w:val="00164273"/>
    <w:rsid w:val="00164275"/>
    <w:rsid w:val="001642AA"/>
    <w:rsid w:val="001642AB"/>
    <w:rsid w:val="001642DD"/>
    <w:rsid w:val="0016430A"/>
    <w:rsid w:val="00164323"/>
    <w:rsid w:val="00164388"/>
    <w:rsid w:val="0016445F"/>
    <w:rsid w:val="00164473"/>
    <w:rsid w:val="0016448E"/>
    <w:rsid w:val="001644AE"/>
    <w:rsid w:val="001644D6"/>
    <w:rsid w:val="00164520"/>
    <w:rsid w:val="0016455F"/>
    <w:rsid w:val="00164564"/>
    <w:rsid w:val="00164568"/>
    <w:rsid w:val="0016459F"/>
    <w:rsid w:val="001645C1"/>
    <w:rsid w:val="0016460A"/>
    <w:rsid w:val="00164610"/>
    <w:rsid w:val="0016461B"/>
    <w:rsid w:val="00164666"/>
    <w:rsid w:val="00164667"/>
    <w:rsid w:val="001646E6"/>
    <w:rsid w:val="00164712"/>
    <w:rsid w:val="001647A4"/>
    <w:rsid w:val="00164874"/>
    <w:rsid w:val="0016487F"/>
    <w:rsid w:val="0016488F"/>
    <w:rsid w:val="00164894"/>
    <w:rsid w:val="0016493F"/>
    <w:rsid w:val="00164A63"/>
    <w:rsid w:val="00164B09"/>
    <w:rsid w:val="00164B0E"/>
    <w:rsid w:val="00164B5F"/>
    <w:rsid w:val="00164B89"/>
    <w:rsid w:val="00164BAB"/>
    <w:rsid w:val="00164BD6"/>
    <w:rsid w:val="00164BEB"/>
    <w:rsid w:val="00164C17"/>
    <w:rsid w:val="00164C3A"/>
    <w:rsid w:val="00164C47"/>
    <w:rsid w:val="00164C5F"/>
    <w:rsid w:val="00164D3C"/>
    <w:rsid w:val="00164D88"/>
    <w:rsid w:val="00164DEE"/>
    <w:rsid w:val="00164E11"/>
    <w:rsid w:val="00164E1A"/>
    <w:rsid w:val="00164E3E"/>
    <w:rsid w:val="00164E6C"/>
    <w:rsid w:val="00164E92"/>
    <w:rsid w:val="00164EA7"/>
    <w:rsid w:val="00164ECF"/>
    <w:rsid w:val="00164EDD"/>
    <w:rsid w:val="00164EEC"/>
    <w:rsid w:val="00164F08"/>
    <w:rsid w:val="00164F0D"/>
    <w:rsid w:val="00164F15"/>
    <w:rsid w:val="00164F1C"/>
    <w:rsid w:val="00164F38"/>
    <w:rsid w:val="00164F69"/>
    <w:rsid w:val="00164FB7"/>
    <w:rsid w:val="00164FBA"/>
    <w:rsid w:val="00165089"/>
    <w:rsid w:val="001650D7"/>
    <w:rsid w:val="001650E2"/>
    <w:rsid w:val="00165101"/>
    <w:rsid w:val="00165123"/>
    <w:rsid w:val="00165147"/>
    <w:rsid w:val="001651B3"/>
    <w:rsid w:val="001651B6"/>
    <w:rsid w:val="001651C3"/>
    <w:rsid w:val="001651E7"/>
    <w:rsid w:val="00165235"/>
    <w:rsid w:val="0016524B"/>
    <w:rsid w:val="001652D5"/>
    <w:rsid w:val="001652E3"/>
    <w:rsid w:val="001652EE"/>
    <w:rsid w:val="0016533D"/>
    <w:rsid w:val="00165340"/>
    <w:rsid w:val="00165356"/>
    <w:rsid w:val="0016537B"/>
    <w:rsid w:val="00165389"/>
    <w:rsid w:val="001653A0"/>
    <w:rsid w:val="001653C0"/>
    <w:rsid w:val="001653D4"/>
    <w:rsid w:val="00165422"/>
    <w:rsid w:val="00165423"/>
    <w:rsid w:val="0016546E"/>
    <w:rsid w:val="001654E1"/>
    <w:rsid w:val="0016559D"/>
    <w:rsid w:val="001655C0"/>
    <w:rsid w:val="001655C5"/>
    <w:rsid w:val="001655E3"/>
    <w:rsid w:val="001655FB"/>
    <w:rsid w:val="0016560B"/>
    <w:rsid w:val="00165678"/>
    <w:rsid w:val="0016569B"/>
    <w:rsid w:val="001656C8"/>
    <w:rsid w:val="001656E4"/>
    <w:rsid w:val="00165759"/>
    <w:rsid w:val="0016576A"/>
    <w:rsid w:val="001657A1"/>
    <w:rsid w:val="001657B9"/>
    <w:rsid w:val="001657DF"/>
    <w:rsid w:val="0016581D"/>
    <w:rsid w:val="00165841"/>
    <w:rsid w:val="0016585D"/>
    <w:rsid w:val="001658B9"/>
    <w:rsid w:val="001658BF"/>
    <w:rsid w:val="001658C4"/>
    <w:rsid w:val="0016590B"/>
    <w:rsid w:val="0016590D"/>
    <w:rsid w:val="00165947"/>
    <w:rsid w:val="00165973"/>
    <w:rsid w:val="001659EF"/>
    <w:rsid w:val="001659F3"/>
    <w:rsid w:val="00165A7E"/>
    <w:rsid w:val="00165A88"/>
    <w:rsid w:val="00165AEB"/>
    <w:rsid w:val="00165B1D"/>
    <w:rsid w:val="00165B43"/>
    <w:rsid w:val="00165B4A"/>
    <w:rsid w:val="00165B59"/>
    <w:rsid w:val="00165B86"/>
    <w:rsid w:val="00165BAD"/>
    <w:rsid w:val="00165BBB"/>
    <w:rsid w:val="00165C10"/>
    <w:rsid w:val="00165C54"/>
    <w:rsid w:val="00165C76"/>
    <w:rsid w:val="00165CAF"/>
    <w:rsid w:val="00165CBF"/>
    <w:rsid w:val="00165CEE"/>
    <w:rsid w:val="00165CF3"/>
    <w:rsid w:val="00165D37"/>
    <w:rsid w:val="00165D39"/>
    <w:rsid w:val="00165DE0"/>
    <w:rsid w:val="00165DE1"/>
    <w:rsid w:val="00165E38"/>
    <w:rsid w:val="00165E5D"/>
    <w:rsid w:val="00165EB4"/>
    <w:rsid w:val="00165EC0"/>
    <w:rsid w:val="00165ED9"/>
    <w:rsid w:val="00165F4F"/>
    <w:rsid w:val="00165FA2"/>
    <w:rsid w:val="00165FB9"/>
    <w:rsid w:val="00165FF5"/>
    <w:rsid w:val="00166035"/>
    <w:rsid w:val="0016604C"/>
    <w:rsid w:val="0016604F"/>
    <w:rsid w:val="00166052"/>
    <w:rsid w:val="0016606C"/>
    <w:rsid w:val="0016609D"/>
    <w:rsid w:val="001660B5"/>
    <w:rsid w:val="001660C8"/>
    <w:rsid w:val="001660EB"/>
    <w:rsid w:val="001660F0"/>
    <w:rsid w:val="00166113"/>
    <w:rsid w:val="00166162"/>
    <w:rsid w:val="001661D4"/>
    <w:rsid w:val="001661D7"/>
    <w:rsid w:val="0016621E"/>
    <w:rsid w:val="0016622F"/>
    <w:rsid w:val="00166237"/>
    <w:rsid w:val="0016626F"/>
    <w:rsid w:val="001662A2"/>
    <w:rsid w:val="0016630C"/>
    <w:rsid w:val="00166329"/>
    <w:rsid w:val="0016633E"/>
    <w:rsid w:val="00166413"/>
    <w:rsid w:val="00166418"/>
    <w:rsid w:val="00166429"/>
    <w:rsid w:val="00166438"/>
    <w:rsid w:val="00166468"/>
    <w:rsid w:val="00166477"/>
    <w:rsid w:val="0016649F"/>
    <w:rsid w:val="001664EF"/>
    <w:rsid w:val="0016650C"/>
    <w:rsid w:val="00166590"/>
    <w:rsid w:val="0016659C"/>
    <w:rsid w:val="001665A2"/>
    <w:rsid w:val="001665B1"/>
    <w:rsid w:val="001665D9"/>
    <w:rsid w:val="001665F1"/>
    <w:rsid w:val="00166618"/>
    <w:rsid w:val="0016661E"/>
    <w:rsid w:val="00166623"/>
    <w:rsid w:val="0016663D"/>
    <w:rsid w:val="00166652"/>
    <w:rsid w:val="0016665F"/>
    <w:rsid w:val="0016666D"/>
    <w:rsid w:val="001666B4"/>
    <w:rsid w:val="001666D3"/>
    <w:rsid w:val="001666E0"/>
    <w:rsid w:val="001666EC"/>
    <w:rsid w:val="0016673D"/>
    <w:rsid w:val="0016674F"/>
    <w:rsid w:val="00166759"/>
    <w:rsid w:val="0016676C"/>
    <w:rsid w:val="001667D3"/>
    <w:rsid w:val="0016687E"/>
    <w:rsid w:val="001668C4"/>
    <w:rsid w:val="0016693E"/>
    <w:rsid w:val="0016697C"/>
    <w:rsid w:val="001669C5"/>
    <w:rsid w:val="001669D0"/>
    <w:rsid w:val="001669D1"/>
    <w:rsid w:val="00166A22"/>
    <w:rsid w:val="00166AAC"/>
    <w:rsid w:val="00166AB6"/>
    <w:rsid w:val="00166AB9"/>
    <w:rsid w:val="00166AD7"/>
    <w:rsid w:val="00166B0F"/>
    <w:rsid w:val="00166B16"/>
    <w:rsid w:val="00166B1D"/>
    <w:rsid w:val="00166B3F"/>
    <w:rsid w:val="00166B51"/>
    <w:rsid w:val="00166B62"/>
    <w:rsid w:val="00166B99"/>
    <w:rsid w:val="00166BBC"/>
    <w:rsid w:val="00166BBF"/>
    <w:rsid w:val="00166BC5"/>
    <w:rsid w:val="00166BD4"/>
    <w:rsid w:val="00166BE2"/>
    <w:rsid w:val="00166BEB"/>
    <w:rsid w:val="00166C4B"/>
    <w:rsid w:val="00166C7D"/>
    <w:rsid w:val="00166C8E"/>
    <w:rsid w:val="00166CB8"/>
    <w:rsid w:val="00166CBC"/>
    <w:rsid w:val="00166CEC"/>
    <w:rsid w:val="00166D04"/>
    <w:rsid w:val="00166D08"/>
    <w:rsid w:val="00166D1D"/>
    <w:rsid w:val="00166DCB"/>
    <w:rsid w:val="00166DF7"/>
    <w:rsid w:val="00166DFC"/>
    <w:rsid w:val="00166E05"/>
    <w:rsid w:val="00166E44"/>
    <w:rsid w:val="00166EB2"/>
    <w:rsid w:val="00166ED8"/>
    <w:rsid w:val="00166EDA"/>
    <w:rsid w:val="00166F07"/>
    <w:rsid w:val="00166F1F"/>
    <w:rsid w:val="00166FA7"/>
    <w:rsid w:val="00167025"/>
    <w:rsid w:val="00167028"/>
    <w:rsid w:val="0016704E"/>
    <w:rsid w:val="001670CE"/>
    <w:rsid w:val="0016711A"/>
    <w:rsid w:val="00167131"/>
    <w:rsid w:val="0016714B"/>
    <w:rsid w:val="00167165"/>
    <w:rsid w:val="001671B2"/>
    <w:rsid w:val="001671D0"/>
    <w:rsid w:val="00167214"/>
    <w:rsid w:val="00167273"/>
    <w:rsid w:val="001672A3"/>
    <w:rsid w:val="001672BA"/>
    <w:rsid w:val="001672EE"/>
    <w:rsid w:val="0016733E"/>
    <w:rsid w:val="00167342"/>
    <w:rsid w:val="00167353"/>
    <w:rsid w:val="0016738D"/>
    <w:rsid w:val="001673FB"/>
    <w:rsid w:val="0016743F"/>
    <w:rsid w:val="00167475"/>
    <w:rsid w:val="001674BF"/>
    <w:rsid w:val="001674C4"/>
    <w:rsid w:val="001674D0"/>
    <w:rsid w:val="00167505"/>
    <w:rsid w:val="00167530"/>
    <w:rsid w:val="0016753B"/>
    <w:rsid w:val="00167568"/>
    <w:rsid w:val="0016757F"/>
    <w:rsid w:val="001675A2"/>
    <w:rsid w:val="00167617"/>
    <w:rsid w:val="00167622"/>
    <w:rsid w:val="00167642"/>
    <w:rsid w:val="00167676"/>
    <w:rsid w:val="0016767E"/>
    <w:rsid w:val="00167701"/>
    <w:rsid w:val="00167754"/>
    <w:rsid w:val="001677D1"/>
    <w:rsid w:val="00167809"/>
    <w:rsid w:val="00167811"/>
    <w:rsid w:val="00167825"/>
    <w:rsid w:val="0016782F"/>
    <w:rsid w:val="00167869"/>
    <w:rsid w:val="0016786A"/>
    <w:rsid w:val="0016788B"/>
    <w:rsid w:val="00167894"/>
    <w:rsid w:val="0016789C"/>
    <w:rsid w:val="001678AF"/>
    <w:rsid w:val="001678B6"/>
    <w:rsid w:val="001678F5"/>
    <w:rsid w:val="001678F8"/>
    <w:rsid w:val="001678FC"/>
    <w:rsid w:val="00167939"/>
    <w:rsid w:val="0016793D"/>
    <w:rsid w:val="00167974"/>
    <w:rsid w:val="00167979"/>
    <w:rsid w:val="00167A2B"/>
    <w:rsid w:val="00167AA5"/>
    <w:rsid w:val="00167ABA"/>
    <w:rsid w:val="00167AF1"/>
    <w:rsid w:val="00167B33"/>
    <w:rsid w:val="00167B47"/>
    <w:rsid w:val="00167B4A"/>
    <w:rsid w:val="00167B61"/>
    <w:rsid w:val="00167B7D"/>
    <w:rsid w:val="00167B7E"/>
    <w:rsid w:val="00167B84"/>
    <w:rsid w:val="00167BB2"/>
    <w:rsid w:val="00167BD5"/>
    <w:rsid w:val="00167BFB"/>
    <w:rsid w:val="00167C07"/>
    <w:rsid w:val="00167CEC"/>
    <w:rsid w:val="00167D44"/>
    <w:rsid w:val="00167D5D"/>
    <w:rsid w:val="00167D76"/>
    <w:rsid w:val="00167DAF"/>
    <w:rsid w:val="00167DDE"/>
    <w:rsid w:val="00167E02"/>
    <w:rsid w:val="00167E44"/>
    <w:rsid w:val="00167E6D"/>
    <w:rsid w:val="00167E74"/>
    <w:rsid w:val="00167E82"/>
    <w:rsid w:val="00167E98"/>
    <w:rsid w:val="00167EA3"/>
    <w:rsid w:val="00167EE0"/>
    <w:rsid w:val="00167EF9"/>
    <w:rsid w:val="00167F3A"/>
    <w:rsid w:val="00167F8D"/>
    <w:rsid w:val="00167FF8"/>
    <w:rsid w:val="00170036"/>
    <w:rsid w:val="00170066"/>
    <w:rsid w:val="001700B8"/>
    <w:rsid w:val="001700BA"/>
    <w:rsid w:val="001700EC"/>
    <w:rsid w:val="001700ED"/>
    <w:rsid w:val="00170107"/>
    <w:rsid w:val="0017010E"/>
    <w:rsid w:val="00170123"/>
    <w:rsid w:val="0017012F"/>
    <w:rsid w:val="00170159"/>
    <w:rsid w:val="00170183"/>
    <w:rsid w:val="0017019C"/>
    <w:rsid w:val="00170210"/>
    <w:rsid w:val="00170255"/>
    <w:rsid w:val="00170265"/>
    <w:rsid w:val="001702FD"/>
    <w:rsid w:val="00170353"/>
    <w:rsid w:val="00170354"/>
    <w:rsid w:val="00170394"/>
    <w:rsid w:val="001703B3"/>
    <w:rsid w:val="001703B9"/>
    <w:rsid w:val="0017040E"/>
    <w:rsid w:val="001704B3"/>
    <w:rsid w:val="001704CA"/>
    <w:rsid w:val="0017054B"/>
    <w:rsid w:val="00170559"/>
    <w:rsid w:val="0017055E"/>
    <w:rsid w:val="0017061E"/>
    <w:rsid w:val="0017063E"/>
    <w:rsid w:val="0017064E"/>
    <w:rsid w:val="00170670"/>
    <w:rsid w:val="00170681"/>
    <w:rsid w:val="00170699"/>
    <w:rsid w:val="001706A7"/>
    <w:rsid w:val="001706F6"/>
    <w:rsid w:val="00170713"/>
    <w:rsid w:val="00170745"/>
    <w:rsid w:val="00170749"/>
    <w:rsid w:val="001707D1"/>
    <w:rsid w:val="001707E3"/>
    <w:rsid w:val="00170830"/>
    <w:rsid w:val="00170879"/>
    <w:rsid w:val="0017088D"/>
    <w:rsid w:val="0017089D"/>
    <w:rsid w:val="001708AD"/>
    <w:rsid w:val="001708DB"/>
    <w:rsid w:val="00170929"/>
    <w:rsid w:val="00170963"/>
    <w:rsid w:val="001709E5"/>
    <w:rsid w:val="001709F0"/>
    <w:rsid w:val="00170A02"/>
    <w:rsid w:val="00170A66"/>
    <w:rsid w:val="00170A78"/>
    <w:rsid w:val="00170A9B"/>
    <w:rsid w:val="00170AD8"/>
    <w:rsid w:val="00170AE4"/>
    <w:rsid w:val="00170AF7"/>
    <w:rsid w:val="00170B8F"/>
    <w:rsid w:val="00170B92"/>
    <w:rsid w:val="00170BBD"/>
    <w:rsid w:val="00170BC2"/>
    <w:rsid w:val="00170BC4"/>
    <w:rsid w:val="00170BD8"/>
    <w:rsid w:val="00170C02"/>
    <w:rsid w:val="00170C20"/>
    <w:rsid w:val="00170C7C"/>
    <w:rsid w:val="00170C85"/>
    <w:rsid w:val="00170CB0"/>
    <w:rsid w:val="00170CF9"/>
    <w:rsid w:val="00170D03"/>
    <w:rsid w:val="00170D06"/>
    <w:rsid w:val="00170D15"/>
    <w:rsid w:val="00170D3C"/>
    <w:rsid w:val="00170D50"/>
    <w:rsid w:val="00170D76"/>
    <w:rsid w:val="00170DD1"/>
    <w:rsid w:val="00170DD9"/>
    <w:rsid w:val="00170DDE"/>
    <w:rsid w:val="00170DEF"/>
    <w:rsid w:val="00170E9D"/>
    <w:rsid w:val="00170ECE"/>
    <w:rsid w:val="00170EF5"/>
    <w:rsid w:val="00170EF7"/>
    <w:rsid w:val="00170F0F"/>
    <w:rsid w:val="00170F31"/>
    <w:rsid w:val="00170F6C"/>
    <w:rsid w:val="00170F6E"/>
    <w:rsid w:val="00171004"/>
    <w:rsid w:val="0017101E"/>
    <w:rsid w:val="00171021"/>
    <w:rsid w:val="0017106D"/>
    <w:rsid w:val="00171088"/>
    <w:rsid w:val="001710E5"/>
    <w:rsid w:val="001710FC"/>
    <w:rsid w:val="00171141"/>
    <w:rsid w:val="00171189"/>
    <w:rsid w:val="00171195"/>
    <w:rsid w:val="001711B2"/>
    <w:rsid w:val="001711B6"/>
    <w:rsid w:val="001711C1"/>
    <w:rsid w:val="001711CF"/>
    <w:rsid w:val="00171201"/>
    <w:rsid w:val="00171216"/>
    <w:rsid w:val="00171238"/>
    <w:rsid w:val="00171248"/>
    <w:rsid w:val="00171249"/>
    <w:rsid w:val="00171283"/>
    <w:rsid w:val="00171284"/>
    <w:rsid w:val="00171285"/>
    <w:rsid w:val="00171293"/>
    <w:rsid w:val="001712E6"/>
    <w:rsid w:val="0017132B"/>
    <w:rsid w:val="00171386"/>
    <w:rsid w:val="00171394"/>
    <w:rsid w:val="00171399"/>
    <w:rsid w:val="001713BE"/>
    <w:rsid w:val="001713C1"/>
    <w:rsid w:val="00171423"/>
    <w:rsid w:val="0017142C"/>
    <w:rsid w:val="0017143D"/>
    <w:rsid w:val="00171452"/>
    <w:rsid w:val="00171461"/>
    <w:rsid w:val="0017148E"/>
    <w:rsid w:val="0017149B"/>
    <w:rsid w:val="001714BC"/>
    <w:rsid w:val="001714EF"/>
    <w:rsid w:val="00171515"/>
    <w:rsid w:val="00171516"/>
    <w:rsid w:val="0017151E"/>
    <w:rsid w:val="00171530"/>
    <w:rsid w:val="0017153C"/>
    <w:rsid w:val="0017153F"/>
    <w:rsid w:val="00171556"/>
    <w:rsid w:val="00171563"/>
    <w:rsid w:val="00171569"/>
    <w:rsid w:val="001715DB"/>
    <w:rsid w:val="001715E8"/>
    <w:rsid w:val="001715F6"/>
    <w:rsid w:val="00171617"/>
    <w:rsid w:val="001716B0"/>
    <w:rsid w:val="001716BA"/>
    <w:rsid w:val="001716D2"/>
    <w:rsid w:val="00171714"/>
    <w:rsid w:val="00171739"/>
    <w:rsid w:val="00171760"/>
    <w:rsid w:val="00171779"/>
    <w:rsid w:val="00171780"/>
    <w:rsid w:val="00171787"/>
    <w:rsid w:val="00171792"/>
    <w:rsid w:val="001717BF"/>
    <w:rsid w:val="00171801"/>
    <w:rsid w:val="0017180D"/>
    <w:rsid w:val="0017184F"/>
    <w:rsid w:val="00171859"/>
    <w:rsid w:val="00171861"/>
    <w:rsid w:val="0017186B"/>
    <w:rsid w:val="001718B5"/>
    <w:rsid w:val="001718D1"/>
    <w:rsid w:val="001718E1"/>
    <w:rsid w:val="001718F3"/>
    <w:rsid w:val="001718F6"/>
    <w:rsid w:val="0017192F"/>
    <w:rsid w:val="00171969"/>
    <w:rsid w:val="0017196A"/>
    <w:rsid w:val="0017197D"/>
    <w:rsid w:val="001719A8"/>
    <w:rsid w:val="00171A09"/>
    <w:rsid w:val="00171A25"/>
    <w:rsid w:val="00171A3A"/>
    <w:rsid w:val="00171A7D"/>
    <w:rsid w:val="00171A98"/>
    <w:rsid w:val="00171A9C"/>
    <w:rsid w:val="00171AD7"/>
    <w:rsid w:val="00171AEA"/>
    <w:rsid w:val="00171AEE"/>
    <w:rsid w:val="00171B22"/>
    <w:rsid w:val="00171B8C"/>
    <w:rsid w:val="00171C00"/>
    <w:rsid w:val="00171C0D"/>
    <w:rsid w:val="00171C43"/>
    <w:rsid w:val="00171C65"/>
    <w:rsid w:val="00171C76"/>
    <w:rsid w:val="00171CE8"/>
    <w:rsid w:val="00171CEC"/>
    <w:rsid w:val="00171D21"/>
    <w:rsid w:val="00171D2A"/>
    <w:rsid w:val="00171D54"/>
    <w:rsid w:val="00171DA3"/>
    <w:rsid w:val="00171DA4"/>
    <w:rsid w:val="00171DD6"/>
    <w:rsid w:val="00171DF4"/>
    <w:rsid w:val="00171E37"/>
    <w:rsid w:val="00171E4D"/>
    <w:rsid w:val="00171E6C"/>
    <w:rsid w:val="00171E71"/>
    <w:rsid w:val="00171E78"/>
    <w:rsid w:val="00171E82"/>
    <w:rsid w:val="00171E98"/>
    <w:rsid w:val="00171EA3"/>
    <w:rsid w:val="00171EB6"/>
    <w:rsid w:val="00171F40"/>
    <w:rsid w:val="00171F61"/>
    <w:rsid w:val="00171F71"/>
    <w:rsid w:val="00171FC9"/>
    <w:rsid w:val="00171FFB"/>
    <w:rsid w:val="00172002"/>
    <w:rsid w:val="0017202F"/>
    <w:rsid w:val="00172079"/>
    <w:rsid w:val="001720BB"/>
    <w:rsid w:val="001720C1"/>
    <w:rsid w:val="001720E4"/>
    <w:rsid w:val="00172133"/>
    <w:rsid w:val="0017214C"/>
    <w:rsid w:val="00172154"/>
    <w:rsid w:val="00172207"/>
    <w:rsid w:val="00172213"/>
    <w:rsid w:val="00172241"/>
    <w:rsid w:val="001722D7"/>
    <w:rsid w:val="001722E5"/>
    <w:rsid w:val="0017230F"/>
    <w:rsid w:val="0017231B"/>
    <w:rsid w:val="0017231E"/>
    <w:rsid w:val="00172326"/>
    <w:rsid w:val="00172327"/>
    <w:rsid w:val="0017233B"/>
    <w:rsid w:val="0017234C"/>
    <w:rsid w:val="00172398"/>
    <w:rsid w:val="00172419"/>
    <w:rsid w:val="0017241E"/>
    <w:rsid w:val="00172427"/>
    <w:rsid w:val="00172433"/>
    <w:rsid w:val="0017244F"/>
    <w:rsid w:val="001724B6"/>
    <w:rsid w:val="001724B9"/>
    <w:rsid w:val="001724D4"/>
    <w:rsid w:val="0017253F"/>
    <w:rsid w:val="00172546"/>
    <w:rsid w:val="00172551"/>
    <w:rsid w:val="0017259B"/>
    <w:rsid w:val="001725AA"/>
    <w:rsid w:val="001725C6"/>
    <w:rsid w:val="001726B8"/>
    <w:rsid w:val="001726C0"/>
    <w:rsid w:val="001726DD"/>
    <w:rsid w:val="001726F0"/>
    <w:rsid w:val="00172705"/>
    <w:rsid w:val="0017271E"/>
    <w:rsid w:val="00172728"/>
    <w:rsid w:val="001727B8"/>
    <w:rsid w:val="001727F3"/>
    <w:rsid w:val="0017280F"/>
    <w:rsid w:val="0017286F"/>
    <w:rsid w:val="001728A8"/>
    <w:rsid w:val="001728D9"/>
    <w:rsid w:val="001728FE"/>
    <w:rsid w:val="0017290B"/>
    <w:rsid w:val="0017292D"/>
    <w:rsid w:val="0017296B"/>
    <w:rsid w:val="001729E9"/>
    <w:rsid w:val="001729F4"/>
    <w:rsid w:val="00172A24"/>
    <w:rsid w:val="00172A61"/>
    <w:rsid w:val="00172AB0"/>
    <w:rsid w:val="00172AE2"/>
    <w:rsid w:val="00172AF5"/>
    <w:rsid w:val="00172B00"/>
    <w:rsid w:val="00172B06"/>
    <w:rsid w:val="00172B13"/>
    <w:rsid w:val="00172B44"/>
    <w:rsid w:val="00172B72"/>
    <w:rsid w:val="00172C08"/>
    <w:rsid w:val="00172C18"/>
    <w:rsid w:val="00172C2F"/>
    <w:rsid w:val="00172C49"/>
    <w:rsid w:val="00172CB3"/>
    <w:rsid w:val="00172CDF"/>
    <w:rsid w:val="00172CFB"/>
    <w:rsid w:val="00172D23"/>
    <w:rsid w:val="00172D4C"/>
    <w:rsid w:val="00172D79"/>
    <w:rsid w:val="00172E0D"/>
    <w:rsid w:val="00172E1A"/>
    <w:rsid w:val="00172E3D"/>
    <w:rsid w:val="00172E6F"/>
    <w:rsid w:val="00172EAE"/>
    <w:rsid w:val="00172EB6"/>
    <w:rsid w:val="00172ECA"/>
    <w:rsid w:val="00172EE7"/>
    <w:rsid w:val="00172EEC"/>
    <w:rsid w:val="00172F04"/>
    <w:rsid w:val="00172F1C"/>
    <w:rsid w:val="00172FB3"/>
    <w:rsid w:val="00172FB8"/>
    <w:rsid w:val="00172FCF"/>
    <w:rsid w:val="0017302C"/>
    <w:rsid w:val="00173040"/>
    <w:rsid w:val="0017305F"/>
    <w:rsid w:val="00173074"/>
    <w:rsid w:val="00173091"/>
    <w:rsid w:val="0017310E"/>
    <w:rsid w:val="00173121"/>
    <w:rsid w:val="0017312C"/>
    <w:rsid w:val="00173197"/>
    <w:rsid w:val="001731B9"/>
    <w:rsid w:val="00173252"/>
    <w:rsid w:val="0017326F"/>
    <w:rsid w:val="00173290"/>
    <w:rsid w:val="0017329E"/>
    <w:rsid w:val="001732B8"/>
    <w:rsid w:val="001732CA"/>
    <w:rsid w:val="001732D1"/>
    <w:rsid w:val="001732D5"/>
    <w:rsid w:val="001732F8"/>
    <w:rsid w:val="00173318"/>
    <w:rsid w:val="00173336"/>
    <w:rsid w:val="00173351"/>
    <w:rsid w:val="00173378"/>
    <w:rsid w:val="001733A9"/>
    <w:rsid w:val="001733CF"/>
    <w:rsid w:val="00173493"/>
    <w:rsid w:val="001734A8"/>
    <w:rsid w:val="001734AD"/>
    <w:rsid w:val="001734F2"/>
    <w:rsid w:val="001734FD"/>
    <w:rsid w:val="0017352C"/>
    <w:rsid w:val="0017353B"/>
    <w:rsid w:val="00173549"/>
    <w:rsid w:val="0017356A"/>
    <w:rsid w:val="0017359B"/>
    <w:rsid w:val="001735D9"/>
    <w:rsid w:val="00173616"/>
    <w:rsid w:val="0017361E"/>
    <w:rsid w:val="00173660"/>
    <w:rsid w:val="00173682"/>
    <w:rsid w:val="001736AF"/>
    <w:rsid w:val="001736E1"/>
    <w:rsid w:val="00173721"/>
    <w:rsid w:val="00173763"/>
    <w:rsid w:val="0017376F"/>
    <w:rsid w:val="00173786"/>
    <w:rsid w:val="001737A1"/>
    <w:rsid w:val="001737B8"/>
    <w:rsid w:val="001737BD"/>
    <w:rsid w:val="001737C4"/>
    <w:rsid w:val="0017380C"/>
    <w:rsid w:val="00173828"/>
    <w:rsid w:val="00173869"/>
    <w:rsid w:val="00173896"/>
    <w:rsid w:val="001738D2"/>
    <w:rsid w:val="00173917"/>
    <w:rsid w:val="0017391D"/>
    <w:rsid w:val="00173942"/>
    <w:rsid w:val="001739AA"/>
    <w:rsid w:val="001739BC"/>
    <w:rsid w:val="00173A1B"/>
    <w:rsid w:val="00173A47"/>
    <w:rsid w:val="00173A57"/>
    <w:rsid w:val="00173A62"/>
    <w:rsid w:val="00173A8D"/>
    <w:rsid w:val="00173A99"/>
    <w:rsid w:val="00173AAB"/>
    <w:rsid w:val="00173AB2"/>
    <w:rsid w:val="00173B03"/>
    <w:rsid w:val="00173B5A"/>
    <w:rsid w:val="00173B82"/>
    <w:rsid w:val="00173BC6"/>
    <w:rsid w:val="00173BF9"/>
    <w:rsid w:val="00173C28"/>
    <w:rsid w:val="00173C4E"/>
    <w:rsid w:val="00173CAE"/>
    <w:rsid w:val="00173CB4"/>
    <w:rsid w:val="00173CCA"/>
    <w:rsid w:val="00173D28"/>
    <w:rsid w:val="00173D45"/>
    <w:rsid w:val="00173D59"/>
    <w:rsid w:val="00173D6B"/>
    <w:rsid w:val="00173D90"/>
    <w:rsid w:val="00173DA3"/>
    <w:rsid w:val="00173DBA"/>
    <w:rsid w:val="00173DD8"/>
    <w:rsid w:val="00173DE6"/>
    <w:rsid w:val="00173E02"/>
    <w:rsid w:val="00173E3D"/>
    <w:rsid w:val="00173E68"/>
    <w:rsid w:val="00173E6A"/>
    <w:rsid w:val="00173ED0"/>
    <w:rsid w:val="00173ED6"/>
    <w:rsid w:val="00173EF5"/>
    <w:rsid w:val="00173F21"/>
    <w:rsid w:val="00173F32"/>
    <w:rsid w:val="00173F37"/>
    <w:rsid w:val="00173F47"/>
    <w:rsid w:val="00173F62"/>
    <w:rsid w:val="00173F6F"/>
    <w:rsid w:val="00173FA1"/>
    <w:rsid w:val="00173FC4"/>
    <w:rsid w:val="00174011"/>
    <w:rsid w:val="00174064"/>
    <w:rsid w:val="001740F8"/>
    <w:rsid w:val="00174117"/>
    <w:rsid w:val="0017413E"/>
    <w:rsid w:val="001741A2"/>
    <w:rsid w:val="001741D1"/>
    <w:rsid w:val="001741DA"/>
    <w:rsid w:val="001741F4"/>
    <w:rsid w:val="00174203"/>
    <w:rsid w:val="00174208"/>
    <w:rsid w:val="0017421D"/>
    <w:rsid w:val="0017427A"/>
    <w:rsid w:val="0017429A"/>
    <w:rsid w:val="00174351"/>
    <w:rsid w:val="00174439"/>
    <w:rsid w:val="0017449E"/>
    <w:rsid w:val="001744BF"/>
    <w:rsid w:val="001744D7"/>
    <w:rsid w:val="00174506"/>
    <w:rsid w:val="0017452A"/>
    <w:rsid w:val="00174569"/>
    <w:rsid w:val="001745B4"/>
    <w:rsid w:val="001745E5"/>
    <w:rsid w:val="00174653"/>
    <w:rsid w:val="0017473C"/>
    <w:rsid w:val="0017480C"/>
    <w:rsid w:val="0017480E"/>
    <w:rsid w:val="00174875"/>
    <w:rsid w:val="001748B3"/>
    <w:rsid w:val="001748E1"/>
    <w:rsid w:val="001748E4"/>
    <w:rsid w:val="00174914"/>
    <w:rsid w:val="0017491F"/>
    <w:rsid w:val="00174993"/>
    <w:rsid w:val="001749A5"/>
    <w:rsid w:val="001749F0"/>
    <w:rsid w:val="00174A44"/>
    <w:rsid w:val="00174A76"/>
    <w:rsid w:val="00174A94"/>
    <w:rsid w:val="00174AB4"/>
    <w:rsid w:val="00174AD6"/>
    <w:rsid w:val="00174B3B"/>
    <w:rsid w:val="00174B4D"/>
    <w:rsid w:val="00174B73"/>
    <w:rsid w:val="00174B91"/>
    <w:rsid w:val="00174BB4"/>
    <w:rsid w:val="00174C15"/>
    <w:rsid w:val="00174C24"/>
    <w:rsid w:val="00174C32"/>
    <w:rsid w:val="00174C8D"/>
    <w:rsid w:val="00174D34"/>
    <w:rsid w:val="00174D38"/>
    <w:rsid w:val="00174D52"/>
    <w:rsid w:val="00174D80"/>
    <w:rsid w:val="00174D98"/>
    <w:rsid w:val="00174DBA"/>
    <w:rsid w:val="00174DCF"/>
    <w:rsid w:val="00174DEC"/>
    <w:rsid w:val="00174DF5"/>
    <w:rsid w:val="00174E0D"/>
    <w:rsid w:val="00174E34"/>
    <w:rsid w:val="00174E40"/>
    <w:rsid w:val="00174E4A"/>
    <w:rsid w:val="00174EB2"/>
    <w:rsid w:val="00174ED4"/>
    <w:rsid w:val="00174ED7"/>
    <w:rsid w:val="00174F04"/>
    <w:rsid w:val="00174F1C"/>
    <w:rsid w:val="00174F2A"/>
    <w:rsid w:val="00174F57"/>
    <w:rsid w:val="00174FA4"/>
    <w:rsid w:val="00174FC1"/>
    <w:rsid w:val="00174FF6"/>
    <w:rsid w:val="001750D3"/>
    <w:rsid w:val="0017516C"/>
    <w:rsid w:val="00175184"/>
    <w:rsid w:val="001751AC"/>
    <w:rsid w:val="001751F2"/>
    <w:rsid w:val="00175218"/>
    <w:rsid w:val="00175227"/>
    <w:rsid w:val="00175242"/>
    <w:rsid w:val="00175248"/>
    <w:rsid w:val="00175253"/>
    <w:rsid w:val="0017528C"/>
    <w:rsid w:val="001752D1"/>
    <w:rsid w:val="001752D5"/>
    <w:rsid w:val="001752D7"/>
    <w:rsid w:val="001752F3"/>
    <w:rsid w:val="0017531D"/>
    <w:rsid w:val="0017531E"/>
    <w:rsid w:val="0017533E"/>
    <w:rsid w:val="0017538F"/>
    <w:rsid w:val="001753B8"/>
    <w:rsid w:val="001753E1"/>
    <w:rsid w:val="001753F9"/>
    <w:rsid w:val="0017540B"/>
    <w:rsid w:val="0017540E"/>
    <w:rsid w:val="0017540F"/>
    <w:rsid w:val="00175455"/>
    <w:rsid w:val="00175486"/>
    <w:rsid w:val="001754A8"/>
    <w:rsid w:val="001754F5"/>
    <w:rsid w:val="00175502"/>
    <w:rsid w:val="00175533"/>
    <w:rsid w:val="0017553F"/>
    <w:rsid w:val="0017558A"/>
    <w:rsid w:val="001755A8"/>
    <w:rsid w:val="001755AA"/>
    <w:rsid w:val="001755D4"/>
    <w:rsid w:val="00175611"/>
    <w:rsid w:val="00175649"/>
    <w:rsid w:val="00175655"/>
    <w:rsid w:val="001756BB"/>
    <w:rsid w:val="001756BF"/>
    <w:rsid w:val="001756D7"/>
    <w:rsid w:val="001756E4"/>
    <w:rsid w:val="001756F7"/>
    <w:rsid w:val="00175724"/>
    <w:rsid w:val="00175735"/>
    <w:rsid w:val="0017573C"/>
    <w:rsid w:val="00175741"/>
    <w:rsid w:val="00175755"/>
    <w:rsid w:val="0017579E"/>
    <w:rsid w:val="001757CD"/>
    <w:rsid w:val="001757D3"/>
    <w:rsid w:val="0017581E"/>
    <w:rsid w:val="0017585F"/>
    <w:rsid w:val="0017589C"/>
    <w:rsid w:val="001758EF"/>
    <w:rsid w:val="001758F3"/>
    <w:rsid w:val="0017598C"/>
    <w:rsid w:val="001759A6"/>
    <w:rsid w:val="00175A25"/>
    <w:rsid w:val="00175A31"/>
    <w:rsid w:val="00175A42"/>
    <w:rsid w:val="00175A59"/>
    <w:rsid w:val="00175A68"/>
    <w:rsid w:val="00175A92"/>
    <w:rsid w:val="00175AA6"/>
    <w:rsid w:val="00175AA8"/>
    <w:rsid w:val="00175AB2"/>
    <w:rsid w:val="00175AC1"/>
    <w:rsid w:val="00175AE4"/>
    <w:rsid w:val="00175AE7"/>
    <w:rsid w:val="00175AF7"/>
    <w:rsid w:val="00175B37"/>
    <w:rsid w:val="00175B6B"/>
    <w:rsid w:val="00175BD1"/>
    <w:rsid w:val="00175BD6"/>
    <w:rsid w:val="00175BEB"/>
    <w:rsid w:val="00175BF7"/>
    <w:rsid w:val="00175C59"/>
    <w:rsid w:val="00175C7A"/>
    <w:rsid w:val="00175C7E"/>
    <w:rsid w:val="00175C88"/>
    <w:rsid w:val="00175CB2"/>
    <w:rsid w:val="00175CDC"/>
    <w:rsid w:val="00175D13"/>
    <w:rsid w:val="00175D5B"/>
    <w:rsid w:val="00175D7B"/>
    <w:rsid w:val="00175DA0"/>
    <w:rsid w:val="00175DE2"/>
    <w:rsid w:val="00175E0F"/>
    <w:rsid w:val="00175EB0"/>
    <w:rsid w:val="00175F3A"/>
    <w:rsid w:val="00175F66"/>
    <w:rsid w:val="00175F76"/>
    <w:rsid w:val="00175FBA"/>
    <w:rsid w:val="00175FBE"/>
    <w:rsid w:val="00175FD8"/>
    <w:rsid w:val="00176010"/>
    <w:rsid w:val="0017604A"/>
    <w:rsid w:val="00176053"/>
    <w:rsid w:val="00176059"/>
    <w:rsid w:val="00176064"/>
    <w:rsid w:val="001760A1"/>
    <w:rsid w:val="00176154"/>
    <w:rsid w:val="00176162"/>
    <w:rsid w:val="0017617C"/>
    <w:rsid w:val="00176183"/>
    <w:rsid w:val="00176236"/>
    <w:rsid w:val="0017623C"/>
    <w:rsid w:val="0017623F"/>
    <w:rsid w:val="0017625C"/>
    <w:rsid w:val="0017626B"/>
    <w:rsid w:val="001762B6"/>
    <w:rsid w:val="0017634C"/>
    <w:rsid w:val="0017636E"/>
    <w:rsid w:val="0017639F"/>
    <w:rsid w:val="001763DC"/>
    <w:rsid w:val="00176404"/>
    <w:rsid w:val="00176409"/>
    <w:rsid w:val="0017641B"/>
    <w:rsid w:val="00176429"/>
    <w:rsid w:val="0017646C"/>
    <w:rsid w:val="0017647F"/>
    <w:rsid w:val="001764B2"/>
    <w:rsid w:val="001764CD"/>
    <w:rsid w:val="001764EE"/>
    <w:rsid w:val="00176506"/>
    <w:rsid w:val="00176559"/>
    <w:rsid w:val="0017655B"/>
    <w:rsid w:val="00176569"/>
    <w:rsid w:val="001765FF"/>
    <w:rsid w:val="0017663B"/>
    <w:rsid w:val="00176641"/>
    <w:rsid w:val="001766C9"/>
    <w:rsid w:val="001766D2"/>
    <w:rsid w:val="001766D6"/>
    <w:rsid w:val="001766D7"/>
    <w:rsid w:val="00176713"/>
    <w:rsid w:val="001767BE"/>
    <w:rsid w:val="00176819"/>
    <w:rsid w:val="0017682F"/>
    <w:rsid w:val="00176877"/>
    <w:rsid w:val="001768CA"/>
    <w:rsid w:val="001768FB"/>
    <w:rsid w:val="001769A0"/>
    <w:rsid w:val="001769A4"/>
    <w:rsid w:val="001769B5"/>
    <w:rsid w:val="001769E7"/>
    <w:rsid w:val="00176A06"/>
    <w:rsid w:val="00176A3C"/>
    <w:rsid w:val="00176A56"/>
    <w:rsid w:val="00176A77"/>
    <w:rsid w:val="00176A9D"/>
    <w:rsid w:val="00176AA7"/>
    <w:rsid w:val="00176AAC"/>
    <w:rsid w:val="00176AB4"/>
    <w:rsid w:val="00176ACA"/>
    <w:rsid w:val="00176AD2"/>
    <w:rsid w:val="00176B29"/>
    <w:rsid w:val="00176B31"/>
    <w:rsid w:val="00176B87"/>
    <w:rsid w:val="00176B9E"/>
    <w:rsid w:val="00176BF8"/>
    <w:rsid w:val="00176C0A"/>
    <w:rsid w:val="00176C0B"/>
    <w:rsid w:val="00176C22"/>
    <w:rsid w:val="00176CB4"/>
    <w:rsid w:val="00176D75"/>
    <w:rsid w:val="00176E24"/>
    <w:rsid w:val="00176E3B"/>
    <w:rsid w:val="00176E4A"/>
    <w:rsid w:val="00176E4F"/>
    <w:rsid w:val="00176E64"/>
    <w:rsid w:val="00177035"/>
    <w:rsid w:val="0017707A"/>
    <w:rsid w:val="001770F6"/>
    <w:rsid w:val="001771BA"/>
    <w:rsid w:val="001771F6"/>
    <w:rsid w:val="0017721F"/>
    <w:rsid w:val="001772BD"/>
    <w:rsid w:val="001772C2"/>
    <w:rsid w:val="00177366"/>
    <w:rsid w:val="0017737C"/>
    <w:rsid w:val="001773C3"/>
    <w:rsid w:val="00177408"/>
    <w:rsid w:val="0017741D"/>
    <w:rsid w:val="0017741F"/>
    <w:rsid w:val="0017742A"/>
    <w:rsid w:val="0017742B"/>
    <w:rsid w:val="00177480"/>
    <w:rsid w:val="0017748C"/>
    <w:rsid w:val="001774C4"/>
    <w:rsid w:val="0017750D"/>
    <w:rsid w:val="00177529"/>
    <w:rsid w:val="00177547"/>
    <w:rsid w:val="0017755F"/>
    <w:rsid w:val="001775B5"/>
    <w:rsid w:val="00177641"/>
    <w:rsid w:val="00177662"/>
    <w:rsid w:val="00177710"/>
    <w:rsid w:val="00177715"/>
    <w:rsid w:val="0017771D"/>
    <w:rsid w:val="00177723"/>
    <w:rsid w:val="0017773A"/>
    <w:rsid w:val="00177781"/>
    <w:rsid w:val="00177794"/>
    <w:rsid w:val="001777F5"/>
    <w:rsid w:val="001777FF"/>
    <w:rsid w:val="0017780C"/>
    <w:rsid w:val="0017789F"/>
    <w:rsid w:val="001778F1"/>
    <w:rsid w:val="00177974"/>
    <w:rsid w:val="00177978"/>
    <w:rsid w:val="0017797A"/>
    <w:rsid w:val="00177AD5"/>
    <w:rsid w:val="00177B17"/>
    <w:rsid w:val="00177B19"/>
    <w:rsid w:val="00177B1B"/>
    <w:rsid w:val="00177B3A"/>
    <w:rsid w:val="00177BA8"/>
    <w:rsid w:val="00177BB6"/>
    <w:rsid w:val="00177BDF"/>
    <w:rsid w:val="00177BE3"/>
    <w:rsid w:val="00177C04"/>
    <w:rsid w:val="00177C0A"/>
    <w:rsid w:val="00177C2B"/>
    <w:rsid w:val="00177C7A"/>
    <w:rsid w:val="00177D16"/>
    <w:rsid w:val="00177D2B"/>
    <w:rsid w:val="00177D33"/>
    <w:rsid w:val="00177E03"/>
    <w:rsid w:val="00177E23"/>
    <w:rsid w:val="00177E92"/>
    <w:rsid w:val="00177EB1"/>
    <w:rsid w:val="00177EBF"/>
    <w:rsid w:val="00177ED3"/>
    <w:rsid w:val="00177EF7"/>
    <w:rsid w:val="00177F18"/>
    <w:rsid w:val="00177F3D"/>
    <w:rsid w:val="00177F74"/>
    <w:rsid w:val="00177FB7"/>
    <w:rsid w:val="00177FBC"/>
    <w:rsid w:val="00177FC8"/>
    <w:rsid w:val="00177FFE"/>
    <w:rsid w:val="0018003E"/>
    <w:rsid w:val="00180041"/>
    <w:rsid w:val="00180050"/>
    <w:rsid w:val="001800D6"/>
    <w:rsid w:val="001800FD"/>
    <w:rsid w:val="0018010D"/>
    <w:rsid w:val="00180110"/>
    <w:rsid w:val="0018016C"/>
    <w:rsid w:val="0018017B"/>
    <w:rsid w:val="0018019F"/>
    <w:rsid w:val="001801B2"/>
    <w:rsid w:val="001801DF"/>
    <w:rsid w:val="00180228"/>
    <w:rsid w:val="00180238"/>
    <w:rsid w:val="00180243"/>
    <w:rsid w:val="00180252"/>
    <w:rsid w:val="00180281"/>
    <w:rsid w:val="0018028C"/>
    <w:rsid w:val="0018029E"/>
    <w:rsid w:val="001802A6"/>
    <w:rsid w:val="001802A9"/>
    <w:rsid w:val="001802EB"/>
    <w:rsid w:val="001802FE"/>
    <w:rsid w:val="0018032E"/>
    <w:rsid w:val="00180352"/>
    <w:rsid w:val="0018035D"/>
    <w:rsid w:val="0018038D"/>
    <w:rsid w:val="0018038F"/>
    <w:rsid w:val="001803B8"/>
    <w:rsid w:val="001803CC"/>
    <w:rsid w:val="001803E1"/>
    <w:rsid w:val="001803F5"/>
    <w:rsid w:val="0018040D"/>
    <w:rsid w:val="00180410"/>
    <w:rsid w:val="00180475"/>
    <w:rsid w:val="001804A5"/>
    <w:rsid w:val="001804B8"/>
    <w:rsid w:val="0018050C"/>
    <w:rsid w:val="0018051F"/>
    <w:rsid w:val="00180554"/>
    <w:rsid w:val="0018056E"/>
    <w:rsid w:val="001805C3"/>
    <w:rsid w:val="001805EC"/>
    <w:rsid w:val="00180696"/>
    <w:rsid w:val="00180710"/>
    <w:rsid w:val="0018075E"/>
    <w:rsid w:val="001807F1"/>
    <w:rsid w:val="00180803"/>
    <w:rsid w:val="00180835"/>
    <w:rsid w:val="00180843"/>
    <w:rsid w:val="001808B0"/>
    <w:rsid w:val="001808B6"/>
    <w:rsid w:val="0018091C"/>
    <w:rsid w:val="00180929"/>
    <w:rsid w:val="00180936"/>
    <w:rsid w:val="00180953"/>
    <w:rsid w:val="00180964"/>
    <w:rsid w:val="00180965"/>
    <w:rsid w:val="0018098F"/>
    <w:rsid w:val="00180997"/>
    <w:rsid w:val="0018099A"/>
    <w:rsid w:val="001809DB"/>
    <w:rsid w:val="001809EC"/>
    <w:rsid w:val="001809F1"/>
    <w:rsid w:val="00180A28"/>
    <w:rsid w:val="00180AA2"/>
    <w:rsid w:val="00180AB7"/>
    <w:rsid w:val="00180AD1"/>
    <w:rsid w:val="00180AD8"/>
    <w:rsid w:val="00180B1C"/>
    <w:rsid w:val="00180B40"/>
    <w:rsid w:val="00180B44"/>
    <w:rsid w:val="00180B89"/>
    <w:rsid w:val="00180BAE"/>
    <w:rsid w:val="00180BB3"/>
    <w:rsid w:val="00180BEA"/>
    <w:rsid w:val="00180C41"/>
    <w:rsid w:val="00180C48"/>
    <w:rsid w:val="00180C89"/>
    <w:rsid w:val="00180C8D"/>
    <w:rsid w:val="00180CD2"/>
    <w:rsid w:val="00180D6D"/>
    <w:rsid w:val="00180DC3"/>
    <w:rsid w:val="00180E09"/>
    <w:rsid w:val="00180E30"/>
    <w:rsid w:val="00180E4C"/>
    <w:rsid w:val="00180E51"/>
    <w:rsid w:val="00180E6E"/>
    <w:rsid w:val="00180E9F"/>
    <w:rsid w:val="00180EA3"/>
    <w:rsid w:val="00180EE2"/>
    <w:rsid w:val="00180F01"/>
    <w:rsid w:val="00180F13"/>
    <w:rsid w:val="00180F22"/>
    <w:rsid w:val="00180F7B"/>
    <w:rsid w:val="00180F96"/>
    <w:rsid w:val="00180FC7"/>
    <w:rsid w:val="00181025"/>
    <w:rsid w:val="00181046"/>
    <w:rsid w:val="00181060"/>
    <w:rsid w:val="00181075"/>
    <w:rsid w:val="00181082"/>
    <w:rsid w:val="00181086"/>
    <w:rsid w:val="001810DA"/>
    <w:rsid w:val="00181163"/>
    <w:rsid w:val="001811CD"/>
    <w:rsid w:val="001811EA"/>
    <w:rsid w:val="00181223"/>
    <w:rsid w:val="00181257"/>
    <w:rsid w:val="0018129B"/>
    <w:rsid w:val="001812BB"/>
    <w:rsid w:val="001812D5"/>
    <w:rsid w:val="00181308"/>
    <w:rsid w:val="00181317"/>
    <w:rsid w:val="0018133B"/>
    <w:rsid w:val="0018134C"/>
    <w:rsid w:val="00181354"/>
    <w:rsid w:val="0018135E"/>
    <w:rsid w:val="001813AA"/>
    <w:rsid w:val="001813CD"/>
    <w:rsid w:val="0018141E"/>
    <w:rsid w:val="0018142F"/>
    <w:rsid w:val="00181431"/>
    <w:rsid w:val="00181441"/>
    <w:rsid w:val="0018145B"/>
    <w:rsid w:val="0018146F"/>
    <w:rsid w:val="001814A2"/>
    <w:rsid w:val="0018153F"/>
    <w:rsid w:val="0018154F"/>
    <w:rsid w:val="00181586"/>
    <w:rsid w:val="001815D1"/>
    <w:rsid w:val="001815D8"/>
    <w:rsid w:val="001816AA"/>
    <w:rsid w:val="001816F3"/>
    <w:rsid w:val="001816F9"/>
    <w:rsid w:val="00181714"/>
    <w:rsid w:val="00181730"/>
    <w:rsid w:val="00181759"/>
    <w:rsid w:val="00181780"/>
    <w:rsid w:val="001817B1"/>
    <w:rsid w:val="00181820"/>
    <w:rsid w:val="00181826"/>
    <w:rsid w:val="001818B8"/>
    <w:rsid w:val="001818EA"/>
    <w:rsid w:val="001818ED"/>
    <w:rsid w:val="001818F7"/>
    <w:rsid w:val="00181931"/>
    <w:rsid w:val="00181936"/>
    <w:rsid w:val="00181944"/>
    <w:rsid w:val="00181966"/>
    <w:rsid w:val="0018198B"/>
    <w:rsid w:val="00181A01"/>
    <w:rsid w:val="00181A0F"/>
    <w:rsid w:val="00181A2F"/>
    <w:rsid w:val="00181A61"/>
    <w:rsid w:val="00181A68"/>
    <w:rsid w:val="00181A7A"/>
    <w:rsid w:val="00181A7B"/>
    <w:rsid w:val="00181AF0"/>
    <w:rsid w:val="00181B03"/>
    <w:rsid w:val="00181B2D"/>
    <w:rsid w:val="00181B3E"/>
    <w:rsid w:val="00181B47"/>
    <w:rsid w:val="00181BAC"/>
    <w:rsid w:val="00181BB4"/>
    <w:rsid w:val="00181C6D"/>
    <w:rsid w:val="00181CD9"/>
    <w:rsid w:val="00181CDC"/>
    <w:rsid w:val="00181CED"/>
    <w:rsid w:val="00181D19"/>
    <w:rsid w:val="00181DAA"/>
    <w:rsid w:val="00181DC4"/>
    <w:rsid w:val="00181DD2"/>
    <w:rsid w:val="00181DDD"/>
    <w:rsid w:val="00181E30"/>
    <w:rsid w:val="00181E38"/>
    <w:rsid w:val="00181EAD"/>
    <w:rsid w:val="00181EC9"/>
    <w:rsid w:val="00181EDE"/>
    <w:rsid w:val="00181F89"/>
    <w:rsid w:val="00181F9C"/>
    <w:rsid w:val="00181FBD"/>
    <w:rsid w:val="00181FD8"/>
    <w:rsid w:val="0018202D"/>
    <w:rsid w:val="00182037"/>
    <w:rsid w:val="00182078"/>
    <w:rsid w:val="00182080"/>
    <w:rsid w:val="00182090"/>
    <w:rsid w:val="001820B8"/>
    <w:rsid w:val="001820DC"/>
    <w:rsid w:val="001820F9"/>
    <w:rsid w:val="00182156"/>
    <w:rsid w:val="0018217A"/>
    <w:rsid w:val="0018217C"/>
    <w:rsid w:val="0018218E"/>
    <w:rsid w:val="00182215"/>
    <w:rsid w:val="0018223B"/>
    <w:rsid w:val="00182253"/>
    <w:rsid w:val="001822C3"/>
    <w:rsid w:val="00182344"/>
    <w:rsid w:val="0018234D"/>
    <w:rsid w:val="00182355"/>
    <w:rsid w:val="00182357"/>
    <w:rsid w:val="0018237A"/>
    <w:rsid w:val="001823AA"/>
    <w:rsid w:val="001823AD"/>
    <w:rsid w:val="001823B7"/>
    <w:rsid w:val="001823F2"/>
    <w:rsid w:val="00182467"/>
    <w:rsid w:val="0018246A"/>
    <w:rsid w:val="00182484"/>
    <w:rsid w:val="0018249E"/>
    <w:rsid w:val="001824AD"/>
    <w:rsid w:val="001824BD"/>
    <w:rsid w:val="001824C7"/>
    <w:rsid w:val="0018252B"/>
    <w:rsid w:val="00182534"/>
    <w:rsid w:val="00182548"/>
    <w:rsid w:val="0018255C"/>
    <w:rsid w:val="0018260A"/>
    <w:rsid w:val="00182636"/>
    <w:rsid w:val="001826A0"/>
    <w:rsid w:val="001826E7"/>
    <w:rsid w:val="001826ED"/>
    <w:rsid w:val="00182716"/>
    <w:rsid w:val="00182725"/>
    <w:rsid w:val="00182758"/>
    <w:rsid w:val="0018278F"/>
    <w:rsid w:val="00182797"/>
    <w:rsid w:val="0018279C"/>
    <w:rsid w:val="001827B9"/>
    <w:rsid w:val="001827BF"/>
    <w:rsid w:val="001827CD"/>
    <w:rsid w:val="00182801"/>
    <w:rsid w:val="00182826"/>
    <w:rsid w:val="00182878"/>
    <w:rsid w:val="001828D7"/>
    <w:rsid w:val="001828FC"/>
    <w:rsid w:val="00182932"/>
    <w:rsid w:val="00182971"/>
    <w:rsid w:val="00182982"/>
    <w:rsid w:val="00182985"/>
    <w:rsid w:val="00182A45"/>
    <w:rsid w:val="00182A5A"/>
    <w:rsid w:val="00182AB2"/>
    <w:rsid w:val="00182AE3"/>
    <w:rsid w:val="00182AF4"/>
    <w:rsid w:val="00182B49"/>
    <w:rsid w:val="00182B4A"/>
    <w:rsid w:val="00182B52"/>
    <w:rsid w:val="00182BE2"/>
    <w:rsid w:val="00182C37"/>
    <w:rsid w:val="00182C3B"/>
    <w:rsid w:val="00182C40"/>
    <w:rsid w:val="00182C41"/>
    <w:rsid w:val="00182C4A"/>
    <w:rsid w:val="00182C58"/>
    <w:rsid w:val="00182C91"/>
    <w:rsid w:val="00182CB8"/>
    <w:rsid w:val="00182CFB"/>
    <w:rsid w:val="00182D09"/>
    <w:rsid w:val="00182D34"/>
    <w:rsid w:val="00182D44"/>
    <w:rsid w:val="00182D80"/>
    <w:rsid w:val="00182DD6"/>
    <w:rsid w:val="00182DDA"/>
    <w:rsid w:val="00182DE0"/>
    <w:rsid w:val="00182DEC"/>
    <w:rsid w:val="00182E02"/>
    <w:rsid w:val="00182E46"/>
    <w:rsid w:val="00182E5B"/>
    <w:rsid w:val="00182E5D"/>
    <w:rsid w:val="00182E65"/>
    <w:rsid w:val="00182EAA"/>
    <w:rsid w:val="00182EDF"/>
    <w:rsid w:val="00182F28"/>
    <w:rsid w:val="00182F41"/>
    <w:rsid w:val="00182F77"/>
    <w:rsid w:val="0018304A"/>
    <w:rsid w:val="00183066"/>
    <w:rsid w:val="00183077"/>
    <w:rsid w:val="001830B9"/>
    <w:rsid w:val="001830FA"/>
    <w:rsid w:val="00183122"/>
    <w:rsid w:val="0018312F"/>
    <w:rsid w:val="0018315C"/>
    <w:rsid w:val="001831A1"/>
    <w:rsid w:val="001831C7"/>
    <w:rsid w:val="001831DD"/>
    <w:rsid w:val="0018322D"/>
    <w:rsid w:val="00183237"/>
    <w:rsid w:val="00183262"/>
    <w:rsid w:val="001832AD"/>
    <w:rsid w:val="001832CB"/>
    <w:rsid w:val="001832DE"/>
    <w:rsid w:val="001832FC"/>
    <w:rsid w:val="00183308"/>
    <w:rsid w:val="0018336C"/>
    <w:rsid w:val="00183375"/>
    <w:rsid w:val="00183376"/>
    <w:rsid w:val="00183394"/>
    <w:rsid w:val="001833B5"/>
    <w:rsid w:val="001833D8"/>
    <w:rsid w:val="00183452"/>
    <w:rsid w:val="001834A3"/>
    <w:rsid w:val="001834A8"/>
    <w:rsid w:val="001834EE"/>
    <w:rsid w:val="00183528"/>
    <w:rsid w:val="00183554"/>
    <w:rsid w:val="00183564"/>
    <w:rsid w:val="0018357B"/>
    <w:rsid w:val="0018357D"/>
    <w:rsid w:val="001835B5"/>
    <w:rsid w:val="001835CA"/>
    <w:rsid w:val="001835DF"/>
    <w:rsid w:val="00183607"/>
    <w:rsid w:val="0018360C"/>
    <w:rsid w:val="00183626"/>
    <w:rsid w:val="0018363A"/>
    <w:rsid w:val="0018366C"/>
    <w:rsid w:val="00183672"/>
    <w:rsid w:val="0018369F"/>
    <w:rsid w:val="001836C6"/>
    <w:rsid w:val="001836F5"/>
    <w:rsid w:val="00183709"/>
    <w:rsid w:val="00183713"/>
    <w:rsid w:val="0018374B"/>
    <w:rsid w:val="0018375A"/>
    <w:rsid w:val="001837CC"/>
    <w:rsid w:val="001837CE"/>
    <w:rsid w:val="001837E0"/>
    <w:rsid w:val="00183807"/>
    <w:rsid w:val="0018383B"/>
    <w:rsid w:val="0018383E"/>
    <w:rsid w:val="0018386C"/>
    <w:rsid w:val="00183A14"/>
    <w:rsid w:val="00183A23"/>
    <w:rsid w:val="00183A32"/>
    <w:rsid w:val="00183A4E"/>
    <w:rsid w:val="00183AA6"/>
    <w:rsid w:val="00183AB0"/>
    <w:rsid w:val="00183AB1"/>
    <w:rsid w:val="00183AD7"/>
    <w:rsid w:val="00183AEC"/>
    <w:rsid w:val="00183B10"/>
    <w:rsid w:val="00183B1A"/>
    <w:rsid w:val="00183B55"/>
    <w:rsid w:val="00183B82"/>
    <w:rsid w:val="00183BB5"/>
    <w:rsid w:val="00183BE8"/>
    <w:rsid w:val="00183C07"/>
    <w:rsid w:val="00183C78"/>
    <w:rsid w:val="00183CF3"/>
    <w:rsid w:val="00183D71"/>
    <w:rsid w:val="00183DB0"/>
    <w:rsid w:val="00183DB6"/>
    <w:rsid w:val="00183DFA"/>
    <w:rsid w:val="00183E23"/>
    <w:rsid w:val="00183E2A"/>
    <w:rsid w:val="00183E6C"/>
    <w:rsid w:val="00183E6F"/>
    <w:rsid w:val="00183EA8"/>
    <w:rsid w:val="00183EE0"/>
    <w:rsid w:val="00183F19"/>
    <w:rsid w:val="00183F1B"/>
    <w:rsid w:val="00183F58"/>
    <w:rsid w:val="00183F7E"/>
    <w:rsid w:val="00183F9A"/>
    <w:rsid w:val="00183FD0"/>
    <w:rsid w:val="00183FFA"/>
    <w:rsid w:val="0018400E"/>
    <w:rsid w:val="00184085"/>
    <w:rsid w:val="00184090"/>
    <w:rsid w:val="0018409D"/>
    <w:rsid w:val="001840AB"/>
    <w:rsid w:val="001840C0"/>
    <w:rsid w:val="001840CD"/>
    <w:rsid w:val="001840D2"/>
    <w:rsid w:val="00184125"/>
    <w:rsid w:val="00184194"/>
    <w:rsid w:val="001841A1"/>
    <w:rsid w:val="00184246"/>
    <w:rsid w:val="0018425C"/>
    <w:rsid w:val="0018427C"/>
    <w:rsid w:val="001842A7"/>
    <w:rsid w:val="001842B9"/>
    <w:rsid w:val="001842CB"/>
    <w:rsid w:val="001843AC"/>
    <w:rsid w:val="001843AF"/>
    <w:rsid w:val="001843CC"/>
    <w:rsid w:val="001843E4"/>
    <w:rsid w:val="001843F7"/>
    <w:rsid w:val="0018440D"/>
    <w:rsid w:val="00184480"/>
    <w:rsid w:val="0018449F"/>
    <w:rsid w:val="00184515"/>
    <w:rsid w:val="00184564"/>
    <w:rsid w:val="0018458E"/>
    <w:rsid w:val="00184592"/>
    <w:rsid w:val="001845E6"/>
    <w:rsid w:val="001845E8"/>
    <w:rsid w:val="00184605"/>
    <w:rsid w:val="0018460F"/>
    <w:rsid w:val="00184618"/>
    <w:rsid w:val="00184622"/>
    <w:rsid w:val="0018464B"/>
    <w:rsid w:val="0018468B"/>
    <w:rsid w:val="00184690"/>
    <w:rsid w:val="0018469D"/>
    <w:rsid w:val="001846A7"/>
    <w:rsid w:val="001846F5"/>
    <w:rsid w:val="00184707"/>
    <w:rsid w:val="00184761"/>
    <w:rsid w:val="001847BA"/>
    <w:rsid w:val="001847E0"/>
    <w:rsid w:val="001847E1"/>
    <w:rsid w:val="001847ED"/>
    <w:rsid w:val="001847F1"/>
    <w:rsid w:val="001847F5"/>
    <w:rsid w:val="0018480A"/>
    <w:rsid w:val="0018480B"/>
    <w:rsid w:val="00184825"/>
    <w:rsid w:val="00184842"/>
    <w:rsid w:val="00184850"/>
    <w:rsid w:val="00184853"/>
    <w:rsid w:val="0018486F"/>
    <w:rsid w:val="0018487F"/>
    <w:rsid w:val="00184896"/>
    <w:rsid w:val="001848A2"/>
    <w:rsid w:val="001848B3"/>
    <w:rsid w:val="001848BE"/>
    <w:rsid w:val="001848F3"/>
    <w:rsid w:val="00184903"/>
    <w:rsid w:val="0018496D"/>
    <w:rsid w:val="0018498B"/>
    <w:rsid w:val="001849D9"/>
    <w:rsid w:val="001849E3"/>
    <w:rsid w:val="00184A18"/>
    <w:rsid w:val="00184A30"/>
    <w:rsid w:val="00184A47"/>
    <w:rsid w:val="00184A61"/>
    <w:rsid w:val="00184A82"/>
    <w:rsid w:val="00184A85"/>
    <w:rsid w:val="00184A8D"/>
    <w:rsid w:val="00184A8E"/>
    <w:rsid w:val="00184AA4"/>
    <w:rsid w:val="00184AA6"/>
    <w:rsid w:val="00184ABA"/>
    <w:rsid w:val="00184B07"/>
    <w:rsid w:val="00184B4D"/>
    <w:rsid w:val="00184B5A"/>
    <w:rsid w:val="00184B5B"/>
    <w:rsid w:val="00184B77"/>
    <w:rsid w:val="00184B89"/>
    <w:rsid w:val="00184BB3"/>
    <w:rsid w:val="00184BBA"/>
    <w:rsid w:val="00184C0A"/>
    <w:rsid w:val="00184C17"/>
    <w:rsid w:val="00184C2E"/>
    <w:rsid w:val="00184C3A"/>
    <w:rsid w:val="00184C4E"/>
    <w:rsid w:val="00184C56"/>
    <w:rsid w:val="00184C7D"/>
    <w:rsid w:val="00184CA3"/>
    <w:rsid w:val="00184CAD"/>
    <w:rsid w:val="00184CDF"/>
    <w:rsid w:val="00184D62"/>
    <w:rsid w:val="00184DAF"/>
    <w:rsid w:val="00184DC2"/>
    <w:rsid w:val="00184DD0"/>
    <w:rsid w:val="00184DE6"/>
    <w:rsid w:val="00184E00"/>
    <w:rsid w:val="00184E24"/>
    <w:rsid w:val="00184F12"/>
    <w:rsid w:val="00184F31"/>
    <w:rsid w:val="00184F84"/>
    <w:rsid w:val="00184FC6"/>
    <w:rsid w:val="00184FCF"/>
    <w:rsid w:val="00185036"/>
    <w:rsid w:val="00185094"/>
    <w:rsid w:val="00185136"/>
    <w:rsid w:val="00185141"/>
    <w:rsid w:val="001851D9"/>
    <w:rsid w:val="001851F0"/>
    <w:rsid w:val="0018520F"/>
    <w:rsid w:val="00185217"/>
    <w:rsid w:val="0018521E"/>
    <w:rsid w:val="00185225"/>
    <w:rsid w:val="0018525F"/>
    <w:rsid w:val="001852BB"/>
    <w:rsid w:val="001852D9"/>
    <w:rsid w:val="0018530B"/>
    <w:rsid w:val="00185310"/>
    <w:rsid w:val="00185312"/>
    <w:rsid w:val="00185318"/>
    <w:rsid w:val="0018538C"/>
    <w:rsid w:val="0018539C"/>
    <w:rsid w:val="001853B2"/>
    <w:rsid w:val="001853D2"/>
    <w:rsid w:val="0018542B"/>
    <w:rsid w:val="0018544C"/>
    <w:rsid w:val="0018545B"/>
    <w:rsid w:val="00185490"/>
    <w:rsid w:val="001854A8"/>
    <w:rsid w:val="00185504"/>
    <w:rsid w:val="0018555F"/>
    <w:rsid w:val="0018561D"/>
    <w:rsid w:val="00185626"/>
    <w:rsid w:val="0018566F"/>
    <w:rsid w:val="00185698"/>
    <w:rsid w:val="001856BE"/>
    <w:rsid w:val="0018570B"/>
    <w:rsid w:val="00185771"/>
    <w:rsid w:val="00185776"/>
    <w:rsid w:val="0018577A"/>
    <w:rsid w:val="00185801"/>
    <w:rsid w:val="00185804"/>
    <w:rsid w:val="0018581F"/>
    <w:rsid w:val="00185887"/>
    <w:rsid w:val="0018588D"/>
    <w:rsid w:val="001858EE"/>
    <w:rsid w:val="00185903"/>
    <w:rsid w:val="0018590F"/>
    <w:rsid w:val="0018593D"/>
    <w:rsid w:val="00185950"/>
    <w:rsid w:val="001859D0"/>
    <w:rsid w:val="001859D6"/>
    <w:rsid w:val="001859D8"/>
    <w:rsid w:val="00185A1D"/>
    <w:rsid w:val="00185A40"/>
    <w:rsid w:val="00185B2E"/>
    <w:rsid w:val="00185B74"/>
    <w:rsid w:val="00185B81"/>
    <w:rsid w:val="00185B9E"/>
    <w:rsid w:val="00185BD6"/>
    <w:rsid w:val="00185BD9"/>
    <w:rsid w:val="00185C0C"/>
    <w:rsid w:val="00185C28"/>
    <w:rsid w:val="00185C31"/>
    <w:rsid w:val="00185C44"/>
    <w:rsid w:val="00185C6D"/>
    <w:rsid w:val="00185C9E"/>
    <w:rsid w:val="00185CA5"/>
    <w:rsid w:val="00185CAF"/>
    <w:rsid w:val="00185CCB"/>
    <w:rsid w:val="00185CE2"/>
    <w:rsid w:val="00185D42"/>
    <w:rsid w:val="00185D99"/>
    <w:rsid w:val="00185DD9"/>
    <w:rsid w:val="00185E39"/>
    <w:rsid w:val="00185E3C"/>
    <w:rsid w:val="00185E86"/>
    <w:rsid w:val="00185E91"/>
    <w:rsid w:val="00185E9A"/>
    <w:rsid w:val="00185E9F"/>
    <w:rsid w:val="00185EA0"/>
    <w:rsid w:val="00185EC5"/>
    <w:rsid w:val="00185ED1"/>
    <w:rsid w:val="00185F99"/>
    <w:rsid w:val="00185FE3"/>
    <w:rsid w:val="001860C8"/>
    <w:rsid w:val="001860DF"/>
    <w:rsid w:val="001860EE"/>
    <w:rsid w:val="00186107"/>
    <w:rsid w:val="00186131"/>
    <w:rsid w:val="0018617A"/>
    <w:rsid w:val="0018617B"/>
    <w:rsid w:val="00186195"/>
    <w:rsid w:val="0018619E"/>
    <w:rsid w:val="0018621A"/>
    <w:rsid w:val="00186278"/>
    <w:rsid w:val="001862A4"/>
    <w:rsid w:val="001862A5"/>
    <w:rsid w:val="001862A7"/>
    <w:rsid w:val="001862C3"/>
    <w:rsid w:val="001862D1"/>
    <w:rsid w:val="001862E8"/>
    <w:rsid w:val="00186419"/>
    <w:rsid w:val="00186429"/>
    <w:rsid w:val="0018642A"/>
    <w:rsid w:val="00186478"/>
    <w:rsid w:val="001864DD"/>
    <w:rsid w:val="001864E3"/>
    <w:rsid w:val="001865EF"/>
    <w:rsid w:val="00186617"/>
    <w:rsid w:val="00186631"/>
    <w:rsid w:val="00186656"/>
    <w:rsid w:val="00186666"/>
    <w:rsid w:val="001866B4"/>
    <w:rsid w:val="001866C7"/>
    <w:rsid w:val="001866E1"/>
    <w:rsid w:val="001866F7"/>
    <w:rsid w:val="00186710"/>
    <w:rsid w:val="0018676F"/>
    <w:rsid w:val="0018678F"/>
    <w:rsid w:val="001867B9"/>
    <w:rsid w:val="001867E1"/>
    <w:rsid w:val="001867E5"/>
    <w:rsid w:val="00186830"/>
    <w:rsid w:val="0018683C"/>
    <w:rsid w:val="00186864"/>
    <w:rsid w:val="001868A0"/>
    <w:rsid w:val="001868A7"/>
    <w:rsid w:val="001868EE"/>
    <w:rsid w:val="00186936"/>
    <w:rsid w:val="0018693E"/>
    <w:rsid w:val="00186970"/>
    <w:rsid w:val="0018697E"/>
    <w:rsid w:val="00186998"/>
    <w:rsid w:val="001869BA"/>
    <w:rsid w:val="001869E5"/>
    <w:rsid w:val="001869EA"/>
    <w:rsid w:val="00186A19"/>
    <w:rsid w:val="00186A23"/>
    <w:rsid w:val="00186A25"/>
    <w:rsid w:val="00186A8E"/>
    <w:rsid w:val="00186B11"/>
    <w:rsid w:val="00186B1A"/>
    <w:rsid w:val="00186B87"/>
    <w:rsid w:val="00186BF0"/>
    <w:rsid w:val="00186C1B"/>
    <w:rsid w:val="00186C3A"/>
    <w:rsid w:val="00186C3C"/>
    <w:rsid w:val="00186C7A"/>
    <w:rsid w:val="00186C9D"/>
    <w:rsid w:val="00186D00"/>
    <w:rsid w:val="00186DC3"/>
    <w:rsid w:val="00186DE8"/>
    <w:rsid w:val="00186E02"/>
    <w:rsid w:val="00186E06"/>
    <w:rsid w:val="00186E29"/>
    <w:rsid w:val="00186E2A"/>
    <w:rsid w:val="00186EAD"/>
    <w:rsid w:val="00186EB6"/>
    <w:rsid w:val="00186ECD"/>
    <w:rsid w:val="00186EE2"/>
    <w:rsid w:val="00186EFE"/>
    <w:rsid w:val="00186F3B"/>
    <w:rsid w:val="00186F63"/>
    <w:rsid w:val="00186F8E"/>
    <w:rsid w:val="00186FA2"/>
    <w:rsid w:val="00186FB8"/>
    <w:rsid w:val="00186FEE"/>
    <w:rsid w:val="00187001"/>
    <w:rsid w:val="0018700D"/>
    <w:rsid w:val="00187017"/>
    <w:rsid w:val="0018701A"/>
    <w:rsid w:val="00187045"/>
    <w:rsid w:val="0018705A"/>
    <w:rsid w:val="00187091"/>
    <w:rsid w:val="001870EC"/>
    <w:rsid w:val="0018710F"/>
    <w:rsid w:val="001871A7"/>
    <w:rsid w:val="001872E9"/>
    <w:rsid w:val="00187304"/>
    <w:rsid w:val="00187311"/>
    <w:rsid w:val="0018734F"/>
    <w:rsid w:val="001873D7"/>
    <w:rsid w:val="001873E7"/>
    <w:rsid w:val="00187422"/>
    <w:rsid w:val="001874AA"/>
    <w:rsid w:val="001874EC"/>
    <w:rsid w:val="0018750F"/>
    <w:rsid w:val="00187514"/>
    <w:rsid w:val="00187518"/>
    <w:rsid w:val="00187579"/>
    <w:rsid w:val="001875B9"/>
    <w:rsid w:val="001875C2"/>
    <w:rsid w:val="00187664"/>
    <w:rsid w:val="001876C7"/>
    <w:rsid w:val="001876D0"/>
    <w:rsid w:val="001876D4"/>
    <w:rsid w:val="001876F3"/>
    <w:rsid w:val="0018772B"/>
    <w:rsid w:val="00187737"/>
    <w:rsid w:val="0018774F"/>
    <w:rsid w:val="0018775B"/>
    <w:rsid w:val="001877D5"/>
    <w:rsid w:val="001877EA"/>
    <w:rsid w:val="00187813"/>
    <w:rsid w:val="00187818"/>
    <w:rsid w:val="00187821"/>
    <w:rsid w:val="0018782B"/>
    <w:rsid w:val="00187837"/>
    <w:rsid w:val="00187845"/>
    <w:rsid w:val="00187890"/>
    <w:rsid w:val="00187895"/>
    <w:rsid w:val="001878B5"/>
    <w:rsid w:val="001878CD"/>
    <w:rsid w:val="00187909"/>
    <w:rsid w:val="0018792C"/>
    <w:rsid w:val="00187997"/>
    <w:rsid w:val="001879A6"/>
    <w:rsid w:val="001879B6"/>
    <w:rsid w:val="001879F9"/>
    <w:rsid w:val="00187A36"/>
    <w:rsid w:val="00187A3B"/>
    <w:rsid w:val="00187A73"/>
    <w:rsid w:val="00187AA1"/>
    <w:rsid w:val="00187AB8"/>
    <w:rsid w:val="00187AD4"/>
    <w:rsid w:val="00187B05"/>
    <w:rsid w:val="00187B34"/>
    <w:rsid w:val="00187B46"/>
    <w:rsid w:val="00187B8F"/>
    <w:rsid w:val="00187BAC"/>
    <w:rsid w:val="00187C77"/>
    <w:rsid w:val="00187CC7"/>
    <w:rsid w:val="00187CEF"/>
    <w:rsid w:val="00187D1F"/>
    <w:rsid w:val="00187D4A"/>
    <w:rsid w:val="00187D61"/>
    <w:rsid w:val="00187D6F"/>
    <w:rsid w:val="00187DAE"/>
    <w:rsid w:val="00187DE4"/>
    <w:rsid w:val="00187DE6"/>
    <w:rsid w:val="00187DF0"/>
    <w:rsid w:val="00187E72"/>
    <w:rsid w:val="00187EB0"/>
    <w:rsid w:val="00187ECE"/>
    <w:rsid w:val="00187ED9"/>
    <w:rsid w:val="00187EF5"/>
    <w:rsid w:val="00187F1D"/>
    <w:rsid w:val="00187F30"/>
    <w:rsid w:val="00187F4F"/>
    <w:rsid w:val="00187FC9"/>
    <w:rsid w:val="00187FD2"/>
    <w:rsid w:val="00190004"/>
    <w:rsid w:val="00190006"/>
    <w:rsid w:val="00190010"/>
    <w:rsid w:val="00190034"/>
    <w:rsid w:val="00190056"/>
    <w:rsid w:val="00190090"/>
    <w:rsid w:val="00190092"/>
    <w:rsid w:val="001900A5"/>
    <w:rsid w:val="001900CC"/>
    <w:rsid w:val="001900D9"/>
    <w:rsid w:val="001901A0"/>
    <w:rsid w:val="001901C3"/>
    <w:rsid w:val="001901D3"/>
    <w:rsid w:val="001901D4"/>
    <w:rsid w:val="001901E8"/>
    <w:rsid w:val="00190208"/>
    <w:rsid w:val="00190232"/>
    <w:rsid w:val="00190236"/>
    <w:rsid w:val="00190267"/>
    <w:rsid w:val="00190289"/>
    <w:rsid w:val="001902F1"/>
    <w:rsid w:val="0019033C"/>
    <w:rsid w:val="00190345"/>
    <w:rsid w:val="00190356"/>
    <w:rsid w:val="00190366"/>
    <w:rsid w:val="00190402"/>
    <w:rsid w:val="00190406"/>
    <w:rsid w:val="00190436"/>
    <w:rsid w:val="0019049E"/>
    <w:rsid w:val="001904B9"/>
    <w:rsid w:val="00190507"/>
    <w:rsid w:val="0019051A"/>
    <w:rsid w:val="0019055C"/>
    <w:rsid w:val="00190562"/>
    <w:rsid w:val="0019057A"/>
    <w:rsid w:val="001905C8"/>
    <w:rsid w:val="001905FF"/>
    <w:rsid w:val="0019060E"/>
    <w:rsid w:val="00190616"/>
    <w:rsid w:val="00190641"/>
    <w:rsid w:val="0019064B"/>
    <w:rsid w:val="00190699"/>
    <w:rsid w:val="0019074E"/>
    <w:rsid w:val="00190786"/>
    <w:rsid w:val="001907A8"/>
    <w:rsid w:val="001907E8"/>
    <w:rsid w:val="001907E9"/>
    <w:rsid w:val="0019082A"/>
    <w:rsid w:val="00190832"/>
    <w:rsid w:val="00190841"/>
    <w:rsid w:val="0019084E"/>
    <w:rsid w:val="00190880"/>
    <w:rsid w:val="001908CB"/>
    <w:rsid w:val="001908CD"/>
    <w:rsid w:val="001908D4"/>
    <w:rsid w:val="001908DB"/>
    <w:rsid w:val="001908FC"/>
    <w:rsid w:val="0019092D"/>
    <w:rsid w:val="0019097A"/>
    <w:rsid w:val="001909A2"/>
    <w:rsid w:val="001909B4"/>
    <w:rsid w:val="00190A02"/>
    <w:rsid w:val="00190A4D"/>
    <w:rsid w:val="00190AE6"/>
    <w:rsid w:val="00190AF7"/>
    <w:rsid w:val="00190AF9"/>
    <w:rsid w:val="00190B08"/>
    <w:rsid w:val="00190B4C"/>
    <w:rsid w:val="00190B5D"/>
    <w:rsid w:val="00190B8D"/>
    <w:rsid w:val="00190BA3"/>
    <w:rsid w:val="00190C17"/>
    <w:rsid w:val="00190C78"/>
    <w:rsid w:val="00190CBD"/>
    <w:rsid w:val="00190CDF"/>
    <w:rsid w:val="00190D45"/>
    <w:rsid w:val="00190D53"/>
    <w:rsid w:val="00190D87"/>
    <w:rsid w:val="00190DED"/>
    <w:rsid w:val="00190E09"/>
    <w:rsid w:val="00190E1D"/>
    <w:rsid w:val="00190E76"/>
    <w:rsid w:val="00190E7D"/>
    <w:rsid w:val="00190EC7"/>
    <w:rsid w:val="00190EEC"/>
    <w:rsid w:val="00190EF0"/>
    <w:rsid w:val="00190F33"/>
    <w:rsid w:val="00190F55"/>
    <w:rsid w:val="00190FBA"/>
    <w:rsid w:val="00191005"/>
    <w:rsid w:val="0019101A"/>
    <w:rsid w:val="0019101D"/>
    <w:rsid w:val="00191038"/>
    <w:rsid w:val="001910DA"/>
    <w:rsid w:val="00191105"/>
    <w:rsid w:val="0019113D"/>
    <w:rsid w:val="0019116C"/>
    <w:rsid w:val="0019118F"/>
    <w:rsid w:val="0019120D"/>
    <w:rsid w:val="00191225"/>
    <w:rsid w:val="0019123D"/>
    <w:rsid w:val="00191260"/>
    <w:rsid w:val="00191277"/>
    <w:rsid w:val="0019129B"/>
    <w:rsid w:val="001912A5"/>
    <w:rsid w:val="00191325"/>
    <w:rsid w:val="00191332"/>
    <w:rsid w:val="001913EE"/>
    <w:rsid w:val="00191427"/>
    <w:rsid w:val="0019144B"/>
    <w:rsid w:val="0019145C"/>
    <w:rsid w:val="00191464"/>
    <w:rsid w:val="00191477"/>
    <w:rsid w:val="001914C3"/>
    <w:rsid w:val="001914C4"/>
    <w:rsid w:val="0019150B"/>
    <w:rsid w:val="00191589"/>
    <w:rsid w:val="0019159F"/>
    <w:rsid w:val="001915C4"/>
    <w:rsid w:val="001915E4"/>
    <w:rsid w:val="0019161C"/>
    <w:rsid w:val="00191625"/>
    <w:rsid w:val="0019162D"/>
    <w:rsid w:val="00191640"/>
    <w:rsid w:val="00191651"/>
    <w:rsid w:val="00191677"/>
    <w:rsid w:val="001916B9"/>
    <w:rsid w:val="001916D2"/>
    <w:rsid w:val="001916D6"/>
    <w:rsid w:val="001916ED"/>
    <w:rsid w:val="0019175F"/>
    <w:rsid w:val="00191790"/>
    <w:rsid w:val="001917C1"/>
    <w:rsid w:val="0019184C"/>
    <w:rsid w:val="001918BE"/>
    <w:rsid w:val="001918EE"/>
    <w:rsid w:val="00191926"/>
    <w:rsid w:val="0019192F"/>
    <w:rsid w:val="0019194D"/>
    <w:rsid w:val="00191965"/>
    <w:rsid w:val="001919FB"/>
    <w:rsid w:val="00191A01"/>
    <w:rsid w:val="00191A0E"/>
    <w:rsid w:val="00191A2A"/>
    <w:rsid w:val="00191A35"/>
    <w:rsid w:val="00191AA0"/>
    <w:rsid w:val="00191AB0"/>
    <w:rsid w:val="00191AC4"/>
    <w:rsid w:val="00191AD6"/>
    <w:rsid w:val="00191ADF"/>
    <w:rsid w:val="00191B21"/>
    <w:rsid w:val="00191B58"/>
    <w:rsid w:val="00191B86"/>
    <w:rsid w:val="00191B9D"/>
    <w:rsid w:val="00191C0C"/>
    <w:rsid w:val="00191C4C"/>
    <w:rsid w:val="00191D08"/>
    <w:rsid w:val="00191D23"/>
    <w:rsid w:val="00191D39"/>
    <w:rsid w:val="00191D3D"/>
    <w:rsid w:val="00191D83"/>
    <w:rsid w:val="00191D97"/>
    <w:rsid w:val="00191DC2"/>
    <w:rsid w:val="00191DDD"/>
    <w:rsid w:val="00191E1E"/>
    <w:rsid w:val="00191E45"/>
    <w:rsid w:val="00191EB1"/>
    <w:rsid w:val="00191EDA"/>
    <w:rsid w:val="00191EF9"/>
    <w:rsid w:val="00191EFB"/>
    <w:rsid w:val="00191EFC"/>
    <w:rsid w:val="00191F16"/>
    <w:rsid w:val="00191FCA"/>
    <w:rsid w:val="00191FE9"/>
    <w:rsid w:val="0019203C"/>
    <w:rsid w:val="00192041"/>
    <w:rsid w:val="00192091"/>
    <w:rsid w:val="001920A2"/>
    <w:rsid w:val="001920D4"/>
    <w:rsid w:val="0019213F"/>
    <w:rsid w:val="0019214F"/>
    <w:rsid w:val="0019216B"/>
    <w:rsid w:val="0019216E"/>
    <w:rsid w:val="00192189"/>
    <w:rsid w:val="0019219B"/>
    <w:rsid w:val="001921A6"/>
    <w:rsid w:val="001921DD"/>
    <w:rsid w:val="0019220C"/>
    <w:rsid w:val="0019227F"/>
    <w:rsid w:val="00192291"/>
    <w:rsid w:val="0019229D"/>
    <w:rsid w:val="001922DD"/>
    <w:rsid w:val="001922F9"/>
    <w:rsid w:val="00192314"/>
    <w:rsid w:val="00192398"/>
    <w:rsid w:val="001923B1"/>
    <w:rsid w:val="001923FD"/>
    <w:rsid w:val="0019243A"/>
    <w:rsid w:val="00192444"/>
    <w:rsid w:val="0019244A"/>
    <w:rsid w:val="001924A1"/>
    <w:rsid w:val="001924A8"/>
    <w:rsid w:val="00192525"/>
    <w:rsid w:val="00192567"/>
    <w:rsid w:val="0019258B"/>
    <w:rsid w:val="00192598"/>
    <w:rsid w:val="001925C2"/>
    <w:rsid w:val="001925D1"/>
    <w:rsid w:val="0019262B"/>
    <w:rsid w:val="00192634"/>
    <w:rsid w:val="00192677"/>
    <w:rsid w:val="001926F9"/>
    <w:rsid w:val="001926FD"/>
    <w:rsid w:val="0019273B"/>
    <w:rsid w:val="00192775"/>
    <w:rsid w:val="001927BE"/>
    <w:rsid w:val="001927D0"/>
    <w:rsid w:val="001927D1"/>
    <w:rsid w:val="001928AB"/>
    <w:rsid w:val="001928D9"/>
    <w:rsid w:val="001928DE"/>
    <w:rsid w:val="001928E5"/>
    <w:rsid w:val="00192917"/>
    <w:rsid w:val="00192921"/>
    <w:rsid w:val="00192966"/>
    <w:rsid w:val="0019297D"/>
    <w:rsid w:val="00192986"/>
    <w:rsid w:val="00192987"/>
    <w:rsid w:val="001929BD"/>
    <w:rsid w:val="00192A19"/>
    <w:rsid w:val="00192A5C"/>
    <w:rsid w:val="00192A5D"/>
    <w:rsid w:val="00192A5F"/>
    <w:rsid w:val="00192AE9"/>
    <w:rsid w:val="00192B33"/>
    <w:rsid w:val="00192B37"/>
    <w:rsid w:val="00192B5F"/>
    <w:rsid w:val="00192B76"/>
    <w:rsid w:val="00192B9B"/>
    <w:rsid w:val="00192B9D"/>
    <w:rsid w:val="00192BF8"/>
    <w:rsid w:val="00192C1B"/>
    <w:rsid w:val="00192C2F"/>
    <w:rsid w:val="00192C3E"/>
    <w:rsid w:val="00192C78"/>
    <w:rsid w:val="00192C83"/>
    <w:rsid w:val="00192D17"/>
    <w:rsid w:val="00192D23"/>
    <w:rsid w:val="00192D2A"/>
    <w:rsid w:val="00192D46"/>
    <w:rsid w:val="00192D47"/>
    <w:rsid w:val="00192D59"/>
    <w:rsid w:val="00192D8A"/>
    <w:rsid w:val="00192DE2"/>
    <w:rsid w:val="00192DE6"/>
    <w:rsid w:val="00192E34"/>
    <w:rsid w:val="00192E49"/>
    <w:rsid w:val="00192E4C"/>
    <w:rsid w:val="00192EAD"/>
    <w:rsid w:val="00192F00"/>
    <w:rsid w:val="00192F05"/>
    <w:rsid w:val="00192F08"/>
    <w:rsid w:val="00192FC4"/>
    <w:rsid w:val="00193008"/>
    <w:rsid w:val="00193090"/>
    <w:rsid w:val="001930F8"/>
    <w:rsid w:val="00193131"/>
    <w:rsid w:val="00193148"/>
    <w:rsid w:val="0019314D"/>
    <w:rsid w:val="00193165"/>
    <w:rsid w:val="00193188"/>
    <w:rsid w:val="00193193"/>
    <w:rsid w:val="0019319C"/>
    <w:rsid w:val="001931CF"/>
    <w:rsid w:val="001931E6"/>
    <w:rsid w:val="0019321F"/>
    <w:rsid w:val="00193227"/>
    <w:rsid w:val="00193229"/>
    <w:rsid w:val="0019326E"/>
    <w:rsid w:val="00193287"/>
    <w:rsid w:val="00193290"/>
    <w:rsid w:val="0019335C"/>
    <w:rsid w:val="00193389"/>
    <w:rsid w:val="001933A6"/>
    <w:rsid w:val="001933C5"/>
    <w:rsid w:val="001933E5"/>
    <w:rsid w:val="001933EA"/>
    <w:rsid w:val="0019340E"/>
    <w:rsid w:val="00193414"/>
    <w:rsid w:val="00193451"/>
    <w:rsid w:val="001934ED"/>
    <w:rsid w:val="001934F7"/>
    <w:rsid w:val="0019355C"/>
    <w:rsid w:val="00193576"/>
    <w:rsid w:val="0019358D"/>
    <w:rsid w:val="001935E7"/>
    <w:rsid w:val="001935ED"/>
    <w:rsid w:val="0019361E"/>
    <w:rsid w:val="00193651"/>
    <w:rsid w:val="00193681"/>
    <w:rsid w:val="001936B3"/>
    <w:rsid w:val="001936BB"/>
    <w:rsid w:val="001936F3"/>
    <w:rsid w:val="00193729"/>
    <w:rsid w:val="0019372D"/>
    <w:rsid w:val="0019373F"/>
    <w:rsid w:val="00193749"/>
    <w:rsid w:val="00193781"/>
    <w:rsid w:val="00193784"/>
    <w:rsid w:val="001937BD"/>
    <w:rsid w:val="001937D5"/>
    <w:rsid w:val="001937E5"/>
    <w:rsid w:val="001937FC"/>
    <w:rsid w:val="00193838"/>
    <w:rsid w:val="0019387E"/>
    <w:rsid w:val="00193881"/>
    <w:rsid w:val="00193918"/>
    <w:rsid w:val="00193935"/>
    <w:rsid w:val="0019393F"/>
    <w:rsid w:val="00193953"/>
    <w:rsid w:val="0019399C"/>
    <w:rsid w:val="001939C3"/>
    <w:rsid w:val="001939D2"/>
    <w:rsid w:val="00193A02"/>
    <w:rsid w:val="00193A60"/>
    <w:rsid w:val="00193A7A"/>
    <w:rsid w:val="00193A80"/>
    <w:rsid w:val="00193AA9"/>
    <w:rsid w:val="00193AFD"/>
    <w:rsid w:val="00193B91"/>
    <w:rsid w:val="00193C51"/>
    <w:rsid w:val="00193C5A"/>
    <w:rsid w:val="00193C63"/>
    <w:rsid w:val="00193C74"/>
    <w:rsid w:val="00193CE3"/>
    <w:rsid w:val="00193CE9"/>
    <w:rsid w:val="00193CF3"/>
    <w:rsid w:val="00193CF9"/>
    <w:rsid w:val="00193D19"/>
    <w:rsid w:val="00193D6B"/>
    <w:rsid w:val="00193DA9"/>
    <w:rsid w:val="00193DD7"/>
    <w:rsid w:val="00193DF5"/>
    <w:rsid w:val="00193DFD"/>
    <w:rsid w:val="00193E0C"/>
    <w:rsid w:val="00193E34"/>
    <w:rsid w:val="00193E60"/>
    <w:rsid w:val="00193E71"/>
    <w:rsid w:val="00193E7A"/>
    <w:rsid w:val="00193EB3"/>
    <w:rsid w:val="00193EE8"/>
    <w:rsid w:val="00193F29"/>
    <w:rsid w:val="00193F49"/>
    <w:rsid w:val="00193F5C"/>
    <w:rsid w:val="00193F65"/>
    <w:rsid w:val="00193F67"/>
    <w:rsid w:val="00193F90"/>
    <w:rsid w:val="00193FE7"/>
    <w:rsid w:val="00193FEC"/>
    <w:rsid w:val="0019402F"/>
    <w:rsid w:val="0019406E"/>
    <w:rsid w:val="00194074"/>
    <w:rsid w:val="00194087"/>
    <w:rsid w:val="0019413E"/>
    <w:rsid w:val="0019416B"/>
    <w:rsid w:val="00194189"/>
    <w:rsid w:val="001941B1"/>
    <w:rsid w:val="001941B4"/>
    <w:rsid w:val="001941C0"/>
    <w:rsid w:val="001941FB"/>
    <w:rsid w:val="00194220"/>
    <w:rsid w:val="00194223"/>
    <w:rsid w:val="00194246"/>
    <w:rsid w:val="0019425D"/>
    <w:rsid w:val="001942D6"/>
    <w:rsid w:val="001942F2"/>
    <w:rsid w:val="001942F3"/>
    <w:rsid w:val="0019430B"/>
    <w:rsid w:val="00194359"/>
    <w:rsid w:val="0019436A"/>
    <w:rsid w:val="0019438C"/>
    <w:rsid w:val="001943AB"/>
    <w:rsid w:val="001943F1"/>
    <w:rsid w:val="0019443B"/>
    <w:rsid w:val="0019448A"/>
    <w:rsid w:val="001944C2"/>
    <w:rsid w:val="001944F6"/>
    <w:rsid w:val="001945A7"/>
    <w:rsid w:val="001945FD"/>
    <w:rsid w:val="00194613"/>
    <w:rsid w:val="00194645"/>
    <w:rsid w:val="0019466A"/>
    <w:rsid w:val="00194684"/>
    <w:rsid w:val="0019468D"/>
    <w:rsid w:val="001946A3"/>
    <w:rsid w:val="001946C6"/>
    <w:rsid w:val="001946D5"/>
    <w:rsid w:val="00194791"/>
    <w:rsid w:val="0019479B"/>
    <w:rsid w:val="001947D0"/>
    <w:rsid w:val="001947E1"/>
    <w:rsid w:val="00194866"/>
    <w:rsid w:val="001948B6"/>
    <w:rsid w:val="001948C4"/>
    <w:rsid w:val="00194922"/>
    <w:rsid w:val="0019492D"/>
    <w:rsid w:val="0019493A"/>
    <w:rsid w:val="00194954"/>
    <w:rsid w:val="0019496E"/>
    <w:rsid w:val="001949B2"/>
    <w:rsid w:val="001949CD"/>
    <w:rsid w:val="001949F7"/>
    <w:rsid w:val="00194A03"/>
    <w:rsid w:val="00194A21"/>
    <w:rsid w:val="00194A8D"/>
    <w:rsid w:val="00194AAA"/>
    <w:rsid w:val="00194B0B"/>
    <w:rsid w:val="00194B7B"/>
    <w:rsid w:val="00194B8A"/>
    <w:rsid w:val="00194BAC"/>
    <w:rsid w:val="00194BCA"/>
    <w:rsid w:val="00194C10"/>
    <w:rsid w:val="00194C12"/>
    <w:rsid w:val="00194C2C"/>
    <w:rsid w:val="00194C4F"/>
    <w:rsid w:val="00194CC5"/>
    <w:rsid w:val="00194CC7"/>
    <w:rsid w:val="00194CCF"/>
    <w:rsid w:val="00194DB0"/>
    <w:rsid w:val="00194E04"/>
    <w:rsid w:val="00194E1A"/>
    <w:rsid w:val="00194E64"/>
    <w:rsid w:val="00194EC2"/>
    <w:rsid w:val="00194ECF"/>
    <w:rsid w:val="00194EFB"/>
    <w:rsid w:val="00194F08"/>
    <w:rsid w:val="00194F39"/>
    <w:rsid w:val="00194F3E"/>
    <w:rsid w:val="00194F5B"/>
    <w:rsid w:val="00194F71"/>
    <w:rsid w:val="00194F72"/>
    <w:rsid w:val="00194FBD"/>
    <w:rsid w:val="00194FE5"/>
    <w:rsid w:val="00195094"/>
    <w:rsid w:val="001950FB"/>
    <w:rsid w:val="0019510F"/>
    <w:rsid w:val="00195115"/>
    <w:rsid w:val="00195122"/>
    <w:rsid w:val="00195132"/>
    <w:rsid w:val="00195155"/>
    <w:rsid w:val="0019516F"/>
    <w:rsid w:val="00195175"/>
    <w:rsid w:val="001951BC"/>
    <w:rsid w:val="001951BE"/>
    <w:rsid w:val="001951C5"/>
    <w:rsid w:val="001951F6"/>
    <w:rsid w:val="0019521D"/>
    <w:rsid w:val="00195242"/>
    <w:rsid w:val="001952B0"/>
    <w:rsid w:val="00195315"/>
    <w:rsid w:val="0019532B"/>
    <w:rsid w:val="00195345"/>
    <w:rsid w:val="00195365"/>
    <w:rsid w:val="001953B0"/>
    <w:rsid w:val="001953D5"/>
    <w:rsid w:val="001953FE"/>
    <w:rsid w:val="0019542C"/>
    <w:rsid w:val="00195453"/>
    <w:rsid w:val="001954E0"/>
    <w:rsid w:val="0019550E"/>
    <w:rsid w:val="00195546"/>
    <w:rsid w:val="00195548"/>
    <w:rsid w:val="0019555D"/>
    <w:rsid w:val="00195579"/>
    <w:rsid w:val="00195582"/>
    <w:rsid w:val="0019558C"/>
    <w:rsid w:val="00195592"/>
    <w:rsid w:val="001955EB"/>
    <w:rsid w:val="001955FD"/>
    <w:rsid w:val="00195611"/>
    <w:rsid w:val="00195632"/>
    <w:rsid w:val="00195660"/>
    <w:rsid w:val="0019567C"/>
    <w:rsid w:val="00195691"/>
    <w:rsid w:val="001956A4"/>
    <w:rsid w:val="001956A9"/>
    <w:rsid w:val="001956B0"/>
    <w:rsid w:val="001956C9"/>
    <w:rsid w:val="0019572F"/>
    <w:rsid w:val="00195754"/>
    <w:rsid w:val="0019575E"/>
    <w:rsid w:val="001957A5"/>
    <w:rsid w:val="001957B3"/>
    <w:rsid w:val="0019584A"/>
    <w:rsid w:val="00195874"/>
    <w:rsid w:val="001958A2"/>
    <w:rsid w:val="001958EA"/>
    <w:rsid w:val="00195919"/>
    <w:rsid w:val="0019592F"/>
    <w:rsid w:val="00195983"/>
    <w:rsid w:val="001959FD"/>
    <w:rsid w:val="00195A0B"/>
    <w:rsid w:val="00195A2E"/>
    <w:rsid w:val="00195A60"/>
    <w:rsid w:val="00195AC0"/>
    <w:rsid w:val="00195AC5"/>
    <w:rsid w:val="00195AE3"/>
    <w:rsid w:val="00195AF4"/>
    <w:rsid w:val="00195B0C"/>
    <w:rsid w:val="00195B47"/>
    <w:rsid w:val="00195B52"/>
    <w:rsid w:val="00195B75"/>
    <w:rsid w:val="00195BA1"/>
    <w:rsid w:val="00195BBD"/>
    <w:rsid w:val="00195C1D"/>
    <w:rsid w:val="00195C6E"/>
    <w:rsid w:val="00195CBA"/>
    <w:rsid w:val="00195D18"/>
    <w:rsid w:val="00195D1A"/>
    <w:rsid w:val="00195D2B"/>
    <w:rsid w:val="00195D3D"/>
    <w:rsid w:val="00195D7A"/>
    <w:rsid w:val="00195D95"/>
    <w:rsid w:val="00195DA9"/>
    <w:rsid w:val="00195DC5"/>
    <w:rsid w:val="00195DEE"/>
    <w:rsid w:val="00195E10"/>
    <w:rsid w:val="00195E12"/>
    <w:rsid w:val="00195E17"/>
    <w:rsid w:val="00195E2D"/>
    <w:rsid w:val="00195E50"/>
    <w:rsid w:val="00195E80"/>
    <w:rsid w:val="00195EF7"/>
    <w:rsid w:val="00195F07"/>
    <w:rsid w:val="00195F0B"/>
    <w:rsid w:val="00195F1F"/>
    <w:rsid w:val="00195F39"/>
    <w:rsid w:val="00195F66"/>
    <w:rsid w:val="0019600E"/>
    <w:rsid w:val="0019602A"/>
    <w:rsid w:val="00196071"/>
    <w:rsid w:val="001960B9"/>
    <w:rsid w:val="001960E1"/>
    <w:rsid w:val="00196108"/>
    <w:rsid w:val="00196113"/>
    <w:rsid w:val="00196184"/>
    <w:rsid w:val="0019618F"/>
    <w:rsid w:val="001961BF"/>
    <w:rsid w:val="0019628A"/>
    <w:rsid w:val="001962C6"/>
    <w:rsid w:val="0019632B"/>
    <w:rsid w:val="00196397"/>
    <w:rsid w:val="001963C0"/>
    <w:rsid w:val="001963D0"/>
    <w:rsid w:val="001963D1"/>
    <w:rsid w:val="001963F6"/>
    <w:rsid w:val="00196418"/>
    <w:rsid w:val="00196427"/>
    <w:rsid w:val="0019642E"/>
    <w:rsid w:val="00196435"/>
    <w:rsid w:val="00196442"/>
    <w:rsid w:val="0019644B"/>
    <w:rsid w:val="00196460"/>
    <w:rsid w:val="00196504"/>
    <w:rsid w:val="00196539"/>
    <w:rsid w:val="00196541"/>
    <w:rsid w:val="0019656E"/>
    <w:rsid w:val="001965F3"/>
    <w:rsid w:val="00196609"/>
    <w:rsid w:val="00196642"/>
    <w:rsid w:val="0019667F"/>
    <w:rsid w:val="00196682"/>
    <w:rsid w:val="00196697"/>
    <w:rsid w:val="001967B8"/>
    <w:rsid w:val="001967E0"/>
    <w:rsid w:val="001967FA"/>
    <w:rsid w:val="0019682F"/>
    <w:rsid w:val="00196843"/>
    <w:rsid w:val="00196880"/>
    <w:rsid w:val="00196898"/>
    <w:rsid w:val="00196944"/>
    <w:rsid w:val="0019694B"/>
    <w:rsid w:val="0019697D"/>
    <w:rsid w:val="001969AC"/>
    <w:rsid w:val="001969D5"/>
    <w:rsid w:val="001969E4"/>
    <w:rsid w:val="00196A1B"/>
    <w:rsid w:val="00196A1C"/>
    <w:rsid w:val="00196A32"/>
    <w:rsid w:val="00196A43"/>
    <w:rsid w:val="00196A51"/>
    <w:rsid w:val="00196A52"/>
    <w:rsid w:val="00196A6A"/>
    <w:rsid w:val="00196A9E"/>
    <w:rsid w:val="00196ADB"/>
    <w:rsid w:val="00196AE0"/>
    <w:rsid w:val="00196B36"/>
    <w:rsid w:val="00196B5A"/>
    <w:rsid w:val="00196B66"/>
    <w:rsid w:val="00196B7D"/>
    <w:rsid w:val="00196BB6"/>
    <w:rsid w:val="00196BCF"/>
    <w:rsid w:val="00196BD1"/>
    <w:rsid w:val="00196C22"/>
    <w:rsid w:val="00196C4B"/>
    <w:rsid w:val="00196C53"/>
    <w:rsid w:val="00196C78"/>
    <w:rsid w:val="00196C8D"/>
    <w:rsid w:val="00196CA0"/>
    <w:rsid w:val="00196CAB"/>
    <w:rsid w:val="00196D0E"/>
    <w:rsid w:val="00196D31"/>
    <w:rsid w:val="00196D42"/>
    <w:rsid w:val="00196D43"/>
    <w:rsid w:val="00196D46"/>
    <w:rsid w:val="00196D60"/>
    <w:rsid w:val="00196D7B"/>
    <w:rsid w:val="00196D93"/>
    <w:rsid w:val="00196DB3"/>
    <w:rsid w:val="00196DC0"/>
    <w:rsid w:val="00196DD3"/>
    <w:rsid w:val="00196EA8"/>
    <w:rsid w:val="00196F04"/>
    <w:rsid w:val="00196F5C"/>
    <w:rsid w:val="00196F6B"/>
    <w:rsid w:val="00196F9E"/>
    <w:rsid w:val="00196FB0"/>
    <w:rsid w:val="00196FD8"/>
    <w:rsid w:val="0019700D"/>
    <w:rsid w:val="00197020"/>
    <w:rsid w:val="00197021"/>
    <w:rsid w:val="001970DA"/>
    <w:rsid w:val="001970F7"/>
    <w:rsid w:val="001970F9"/>
    <w:rsid w:val="00197123"/>
    <w:rsid w:val="00197160"/>
    <w:rsid w:val="00197164"/>
    <w:rsid w:val="0019716C"/>
    <w:rsid w:val="001971AC"/>
    <w:rsid w:val="001971ED"/>
    <w:rsid w:val="00197209"/>
    <w:rsid w:val="00197216"/>
    <w:rsid w:val="00197240"/>
    <w:rsid w:val="001972C9"/>
    <w:rsid w:val="001972E3"/>
    <w:rsid w:val="00197314"/>
    <w:rsid w:val="00197317"/>
    <w:rsid w:val="00197322"/>
    <w:rsid w:val="00197344"/>
    <w:rsid w:val="00197366"/>
    <w:rsid w:val="001973A1"/>
    <w:rsid w:val="001973A5"/>
    <w:rsid w:val="001973B6"/>
    <w:rsid w:val="00197474"/>
    <w:rsid w:val="0019747F"/>
    <w:rsid w:val="001974EF"/>
    <w:rsid w:val="00197571"/>
    <w:rsid w:val="0019757C"/>
    <w:rsid w:val="0019758C"/>
    <w:rsid w:val="00197591"/>
    <w:rsid w:val="00197599"/>
    <w:rsid w:val="001975A6"/>
    <w:rsid w:val="001975B1"/>
    <w:rsid w:val="001975C5"/>
    <w:rsid w:val="001975C7"/>
    <w:rsid w:val="00197625"/>
    <w:rsid w:val="00197650"/>
    <w:rsid w:val="00197651"/>
    <w:rsid w:val="0019766E"/>
    <w:rsid w:val="001976A2"/>
    <w:rsid w:val="001976A9"/>
    <w:rsid w:val="001976B7"/>
    <w:rsid w:val="001976D3"/>
    <w:rsid w:val="001976D9"/>
    <w:rsid w:val="001976DD"/>
    <w:rsid w:val="001976FA"/>
    <w:rsid w:val="0019770D"/>
    <w:rsid w:val="0019770F"/>
    <w:rsid w:val="00197746"/>
    <w:rsid w:val="001977BF"/>
    <w:rsid w:val="001977C5"/>
    <w:rsid w:val="001977D8"/>
    <w:rsid w:val="001977E6"/>
    <w:rsid w:val="001977E7"/>
    <w:rsid w:val="00197805"/>
    <w:rsid w:val="0019782F"/>
    <w:rsid w:val="0019783D"/>
    <w:rsid w:val="00197883"/>
    <w:rsid w:val="00197886"/>
    <w:rsid w:val="001978AE"/>
    <w:rsid w:val="001978AF"/>
    <w:rsid w:val="001978D9"/>
    <w:rsid w:val="00197933"/>
    <w:rsid w:val="00197934"/>
    <w:rsid w:val="0019796A"/>
    <w:rsid w:val="001979A0"/>
    <w:rsid w:val="00197A00"/>
    <w:rsid w:val="00197A31"/>
    <w:rsid w:val="00197A39"/>
    <w:rsid w:val="00197A7E"/>
    <w:rsid w:val="00197B12"/>
    <w:rsid w:val="00197BC2"/>
    <w:rsid w:val="00197BC3"/>
    <w:rsid w:val="00197BD8"/>
    <w:rsid w:val="00197BFF"/>
    <w:rsid w:val="00197C08"/>
    <w:rsid w:val="00197C0B"/>
    <w:rsid w:val="00197C24"/>
    <w:rsid w:val="00197CA7"/>
    <w:rsid w:val="00197CC7"/>
    <w:rsid w:val="00197CCF"/>
    <w:rsid w:val="00197CE6"/>
    <w:rsid w:val="00197D24"/>
    <w:rsid w:val="00197D3F"/>
    <w:rsid w:val="00197D5A"/>
    <w:rsid w:val="00197D86"/>
    <w:rsid w:val="00197DB0"/>
    <w:rsid w:val="00197DB9"/>
    <w:rsid w:val="00197DCB"/>
    <w:rsid w:val="00197E6F"/>
    <w:rsid w:val="00197E9B"/>
    <w:rsid w:val="00197EA2"/>
    <w:rsid w:val="00197EA3"/>
    <w:rsid w:val="00197EB9"/>
    <w:rsid w:val="00197EDA"/>
    <w:rsid w:val="00197EF2"/>
    <w:rsid w:val="00197F12"/>
    <w:rsid w:val="00197F4B"/>
    <w:rsid w:val="00197FB1"/>
    <w:rsid w:val="00197FB6"/>
    <w:rsid w:val="00197FCE"/>
    <w:rsid w:val="00197FED"/>
    <w:rsid w:val="00197FF2"/>
    <w:rsid w:val="001A002F"/>
    <w:rsid w:val="001A003D"/>
    <w:rsid w:val="001A00A4"/>
    <w:rsid w:val="001A010F"/>
    <w:rsid w:val="001A0158"/>
    <w:rsid w:val="001A01B1"/>
    <w:rsid w:val="001A029C"/>
    <w:rsid w:val="001A02A0"/>
    <w:rsid w:val="001A02B1"/>
    <w:rsid w:val="001A02C6"/>
    <w:rsid w:val="001A02CA"/>
    <w:rsid w:val="001A02F0"/>
    <w:rsid w:val="001A0366"/>
    <w:rsid w:val="001A0372"/>
    <w:rsid w:val="001A03C9"/>
    <w:rsid w:val="001A03D2"/>
    <w:rsid w:val="001A03F1"/>
    <w:rsid w:val="001A03F7"/>
    <w:rsid w:val="001A03FB"/>
    <w:rsid w:val="001A0404"/>
    <w:rsid w:val="001A044F"/>
    <w:rsid w:val="001A0464"/>
    <w:rsid w:val="001A046C"/>
    <w:rsid w:val="001A04AF"/>
    <w:rsid w:val="001A04C0"/>
    <w:rsid w:val="001A04EC"/>
    <w:rsid w:val="001A04FC"/>
    <w:rsid w:val="001A051E"/>
    <w:rsid w:val="001A0539"/>
    <w:rsid w:val="001A059E"/>
    <w:rsid w:val="001A05AA"/>
    <w:rsid w:val="001A0603"/>
    <w:rsid w:val="001A0656"/>
    <w:rsid w:val="001A068A"/>
    <w:rsid w:val="001A06D1"/>
    <w:rsid w:val="001A0712"/>
    <w:rsid w:val="001A0750"/>
    <w:rsid w:val="001A0802"/>
    <w:rsid w:val="001A0848"/>
    <w:rsid w:val="001A0876"/>
    <w:rsid w:val="001A08CC"/>
    <w:rsid w:val="001A08F7"/>
    <w:rsid w:val="001A093D"/>
    <w:rsid w:val="001A0951"/>
    <w:rsid w:val="001A0982"/>
    <w:rsid w:val="001A09E9"/>
    <w:rsid w:val="001A0A2B"/>
    <w:rsid w:val="001A0A3A"/>
    <w:rsid w:val="001A0A66"/>
    <w:rsid w:val="001A0A88"/>
    <w:rsid w:val="001A0AA7"/>
    <w:rsid w:val="001A0AB0"/>
    <w:rsid w:val="001A0AB3"/>
    <w:rsid w:val="001A0AC1"/>
    <w:rsid w:val="001A0AEC"/>
    <w:rsid w:val="001A0B28"/>
    <w:rsid w:val="001A0B5A"/>
    <w:rsid w:val="001A0B7D"/>
    <w:rsid w:val="001A0B7E"/>
    <w:rsid w:val="001A0BCE"/>
    <w:rsid w:val="001A0BF6"/>
    <w:rsid w:val="001A0C05"/>
    <w:rsid w:val="001A0C06"/>
    <w:rsid w:val="001A0CBE"/>
    <w:rsid w:val="001A0CC7"/>
    <w:rsid w:val="001A0CCD"/>
    <w:rsid w:val="001A0CD2"/>
    <w:rsid w:val="001A0CDB"/>
    <w:rsid w:val="001A0CF5"/>
    <w:rsid w:val="001A0D8B"/>
    <w:rsid w:val="001A0DA7"/>
    <w:rsid w:val="001A0DB1"/>
    <w:rsid w:val="001A0DBA"/>
    <w:rsid w:val="001A0DF1"/>
    <w:rsid w:val="001A0DFD"/>
    <w:rsid w:val="001A0E05"/>
    <w:rsid w:val="001A0E2E"/>
    <w:rsid w:val="001A0E4A"/>
    <w:rsid w:val="001A0E94"/>
    <w:rsid w:val="001A0EFD"/>
    <w:rsid w:val="001A0F01"/>
    <w:rsid w:val="001A0FA7"/>
    <w:rsid w:val="001A0FA8"/>
    <w:rsid w:val="001A0FAC"/>
    <w:rsid w:val="001A0FB7"/>
    <w:rsid w:val="001A0FC9"/>
    <w:rsid w:val="001A0FDF"/>
    <w:rsid w:val="001A1035"/>
    <w:rsid w:val="001A103B"/>
    <w:rsid w:val="001A103D"/>
    <w:rsid w:val="001A107F"/>
    <w:rsid w:val="001A109B"/>
    <w:rsid w:val="001A1117"/>
    <w:rsid w:val="001A1134"/>
    <w:rsid w:val="001A1160"/>
    <w:rsid w:val="001A116F"/>
    <w:rsid w:val="001A118B"/>
    <w:rsid w:val="001A11CC"/>
    <w:rsid w:val="001A11D6"/>
    <w:rsid w:val="001A1206"/>
    <w:rsid w:val="001A1211"/>
    <w:rsid w:val="001A1238"/>
    <w:rsid w:val="001A1293"/>
    <w:rsid w:val="001A12B1"/>
    <w:rsid w:val="001A133F"/>
    <w:rsid w:val="001A1365"/>
    <w:rsid w:val="001A1371"/>
    <w:rsid w:val="001A13BC"/>
    <w:rsid w:val="001A13CD"/>
    <w:rsid w:val="001A13D0"/>
    <w:rsid w:val="001A143C"/>
    <w:rsid w:val="001A1462"/>
    <w:rsid w:val="001A1481"/>
    <w:rsid w:val="001A14BC"/>
    <w:rsid w:val="001A14E3"/>
    <w:rsid w:val="001A152D"/>
    <w:rsid w:val="001A153A"/>
    <w:rsid w:val="001A158A"/>
    <w:rsid w:val="001A1599"/>
    <w:rsid w:val="001A159C"/>
    <w:rsid w:val="001A15EF"/>
    <w:rsid w:val="001A1620"/>
    <w:rsid w:val="001A1634"/>
    <w:rsid w:val="001A1655"/>
    <w:rsid w:val="001A170B"/>
    <w:rsid w:val="001A171E"/>
    <w:rsid w:val="001A1749"/>
    <w:rsid w:val="001A1773"/>
    <w:rsid w:val="001A17C4"/>
    <w:rsid w:val="001A17D5"/>
    <w:rsid w:val="001A17F9"/>
    <w:rsid w:val="001A180C"/>
    <w:rsid w:val="001A1816"/>
    <w:rsid w:val="001A18CF"/>
    <w:rsid w:val="001A18DA"/>
    <w:rsid w:val="001A195D"/>
    <w:rsid w:val="001A1994"/>
    <w:rsid w:val="001A19AF"/>
    <w:rsid w:val="001A19BC"/>
    <w:rsid w:val="001A19C7"/>
    <w:rsid w:val="001A19EF"/>
    <w:rsid w:val="001A19FB"/>
    <w:rsid w:val="001A1A6E"/>
    <w:rsid w:val="001A1A70"/>
    <w:rsid w:val="001A1A85"/>
    <w:rsid w:val="001A1AA1"/>
    <w:rsid w:val="001A1AB0"/>
    <w:rsid w:val="001A1AC9"/>
    <w:rsid w:val="001A1B54"/>
    <w:rsid w:val="001A1B69"/>
    <w:rsid w:val="001A1B72"/>
    <w:rsid w:val="001A1B84"/>
    <w:rsid w:val="001A1BB0"/>
    <w:rsid w:val="001A1BD5"/>
    <w:rsid w:val="001A1BDA"/>
    <w:rsid w:val="001A1BE8"/>
    <w:rsid w:val="001A1BF7"/>
    <w:rsid w:val="001A1C69"/>
    <w:rsid w:val="001A1C80"/>
    <w:rsid w:val="001A1CA3"/>
    <w:rsid w:val="001A1CE0"/>
    <w:rsid w:val="001A1D3D"/>
    <w:rsid w:val="001A1D71"/>
    <w:rsid w:val="001A1D7A"/>
    <w:rsid w:val="001A1D9A"/>
    <w:rsid w:val="001A1E38"/>
    <w:rsid w:val="001A1E8A"/>
    <w:rsid w:val="001A1EAC"/>
    <w:rsid w:val="001A1EBC"/>
    <w:rsid w:val="001A1ECC"/>
    <w:rsid w:val="001A1EF8"/>
    <w:rsid w:val="001A1F92"/>
    <w:rsid w:val="001A1FD6"/>
    <w:rsid w:val="001A204B"/>
    <w:rsid w:val="001A207D"/>
    <w:rsid w:val="001A20A1"/>
    <w:rsid w:val="001A20C4"/>
    <w:rsid w:val="001A2106"/>
    <w:rsid w:val="001A2128"/>
    <w:rsid w:val="001A214A"/>
    <w:rsid w:val="001A217E"/>
    <w:rsid w:val="001A2184"/>
    <w:rsid w:val="001A2225"/>
    <w:rsid w:val="001A2229"/>
    <w:rsid w:val="001A2237"/>
    <w:rsid w:val="001A2276"/>
    <w:rsid w:val="001A2298"/>
    <w:rsid w:val="001A22AA"/>
    <w:rsid w:val="001A22D9"/>
    <w:rsid w:val="001A22F0"/>
    <w:rsid w:val="001A2333"/>
    <w:rsid w:val="001A2342"/>
    <w:rsid w:val="001A234C"/>
    <w:rsid w:val="001A235F"/>
    <w:rsid w:val="001A23EF"/>
    <w:rsid w:val="001A23F3"/>
    <w:rsid w:val="001A240D"/>
    <w:rsid w:val="001A2413"/>
    <w:rsid w:val="001A2499"/>
    <w:rsid w:val="001A24C4"/>
    <w:rsid w:val="001A2548"/>
    <w:rsid w:val="001A256B"/>
    <w:rsid w:val="001A2598"/>
    <w:rsid w:val="001A2604"/>
    <w:rsid w:val="001A2609"/>
    <w:rsid w:val="001A261B"/>
    <w:rsid w:val="001A2645"/>
    <w:rsid w:val="001A2663"/>
    <w:rsid w:val="001A2698"/>
    <w:rsid w:val="001A26C7"/>
    <w:rsid w:val="001A26ED"/>
    <w:rsid w:val="001A272F"/>
    <w:rsid w:val="001A275D"/>
    <w:rsid w:val="001A276C"/>
    <w:rsid w:val="001A277E"/>
    <w:rsid w:val="001A27A7"/>
    <w:rsid w:val="001A2815"/>
    <w:rsid w:val="001A2855"/>
    <w:rsid w:val="001A28A4"/>
    <w:rsid w:val="001A290E"/>
    <w:rsid w:val="001A2910"/>
    <w:rsid w:val="001A2914"/>
    <w:rsid w:val="001A291B"/>
    <w:rsid w:val="001A294D"/>
    <w:rsid w:val="001A2994"/>
    <w:rsid w:val="001A29A2"/>
    <w:rsid w:val="001A29B7"/>
    <w:rsid w:val="001A2A1B"/>
    <w:rsid w:val="001A2A68"/>
    <w:rsid w:val="001A2ADF"/>
    <w:rsid w:val="001A2B18"/>
    <w:rsid w:val="001A2B6A"/>
    <w:rsid w:val="001A2B9F"/>
    <w:rsid w:val="001A2BA6"/>
    <w:rsid w:val="001A2BEB"/>
    <w:rsid w:val="001A2CC8"/>
    <w:rsid w:val="001A2CE2"/>
    <w:rsid w:val="001A2D08"/>
    <w:rsid w:val="001A2D0C"/>
    <w:rsid w:val="001A2D3A"/>
    <w:rsid w:val="001A2DD2"/>
    <w:rsid w:val="001A2DEC"/>
    <w:rsid w:val="001A2E2C"/>
    <w:rsid w:val="001A2E30"/>
    <w:rsid w:val="001A2E49"/>
    <w:rsid w:val="001A2E53"/>
    <w:rsid w:val="001A2E60"/>
    <w:rsid w:val="001A2E74"/>
    <w:rsid w:val="001A2E76"/>
    <w:rsid w:val="001A2E7D"/>
    <w:rsid w:val="001A2E7F"/>
    <w:rsid w:val="001A2ECE"/>
    <w:rsid w:val="001A2F0A"/>
    <w:rsid w:val="001A2F6B"/>
    <w:rsid w:val="001A2F8F"/>
    <w:rsid w:val="001A2FDC"/>
    <w:rsid w:val="001A2FFC"/>
    <w:rsid w:val="001A3077"/>
    <w:rsid w:val="001A30FD"/>
    <w:rsid w:val="001A3124"/>
    <w:rsid w:val="001A3190"/>
    <w:rsid w:val="001A31A6"/>
    <w:rsid w:val="001A31CF"/>
    <w:rsid w:val="001A3213"/>
    <w:rsid w:val="001A3235"/>
    <w:rsid w:val="001A325B"/>
    <w:rsid w:val="001A327A"/>
    <w:rsid w:val="001A32AC"/>
    <w:rsid w:val="001A32B2"/>
    <w:rsid w:val="001A32C3"/>
    <w:rsid w:val="001A32CB"/>
    <w:rsid w:val="001A32D3"/>
    <w:rsid w:val="001A32DD"/>
    <w:rsid w:val="001A3321"/>
    <w:rsid w:val="001A3386"/>
    <w:rsid w:val="001A33D0"/>
    <w:rsid w:val="001A33D9"/>
    <w:rsid w:val="001A340C"/>
    <w:rsid w:val="001A3410"/>
    <w:rsid w:val="001A3424"/>
    <w:rsid w:val="001A3426"/>
    <w:rsid w:val="001A3430"/>
    <w:rsid w:val="001A344A"/>
    <w:rsid w:val="001A34A9"/>
    <w:rsid w:val="001A34B2"/>
    <w:rsid w:val="001A34F5"/>
    <w:rsid w:val="001A34F6"/>
    <w:rsid w:val="001A352F"/>
    <w:rsid w:val="001A3530"/>
    <w:rsid w:val="001A3541"/>
    <w:rsid w:val="001A355C"/>
    <w:rsid w:val="001A3563"/>
    <w:rsid w:val="001A3569"/>
    <w:rsid w:val="001A35E4"/>
    <w:rsid w:val="001A35F0"/>
    <w:rsid w:val="001A361C"/>
    <w:rsid w:val="001A3679"/>
    <w:rsid w:val="001A367B"/>
    <w:rsid w:val="001A36B0"/>
    <w:rsid w:val="001A3738"/>
    <w:rsid w:val="001A373A"/>
    <w:rsid w:val="001A375A"/>
    <w:rsid w:val="001A375B"/>
    <w:rsid w:val="001A3790"/>
    <w:rsid w:val="001A37CF"/>
    <w:rsid w:val="001A3811"/>
    <w:rsid w:val="001A3853"/>
    <w:rsid w:val="001A386F"/>
    <w:rsid w:val="001A388E"/>
    <w:rsid w:val="001A38B0"/>
    <w:rsid w:val="001A38B4"/>
    <w:rsid w:val="001A38F7"/>
    <w:rsid w:val="001A38F8"/>
    <w:rsid w:val="001A390D"/>
    <w:rsid w:val="001A394C"/>
    <w:rsid w:val="001A3992"/>
    <w:rsid w:val="001A39A9"/>
    <w:rsid w:val="001A39B4"/>
    <w:rsid w:val="001A39B6"/>
    <w:rsid w:val="001A39F9"/>
    <w:rsid w:val="001A3A61"/>
    <w:rsid w:val="001A3A69"/>
    <w:rsid w:val="001A3A71"/>
    <w:rsid w:val="001A3B0C"/>
    <w:rsid w:val="001A3B64"/>
    <w:rsid w:val="001A3B6E"/>
    <w:rsid w:val="001A3B70"/>
    <w:rsid w:val="001A3BC6"/>
    <w:rsid w:val="001A3BE0"/>
    <w:rsid w:val="001A3C1B"/>
    <w:rsid w:val="001A3C2B"/>
    <w:rsid w:val="001A3C71"/>
    <w:rsid w:val="001A3C83"/>
    <w:rsid w:val="001A3CA7"/>
    <w:rsid w:val="001A3CD5"/>
    <w:rsid w:val="001A3D72"/>
    <w:rsid w:val="001A3D7C"/>
    <w:rsid w:val="001A3DD8"/>
    <w:rsid w:val="001A3DE5"/>
    <w:rsid w:val="001A3DFF"/>
    <w:rsid w:val="001A3E09"/>
    <w:rsid w:val="001A3E20"/>
    <w:rsid w:val="001A3E27"/>
    <w:rsid w:val="001A3E2A"/>
    <w:rsid w:val="001A3E40"/>
    <w:rsid w:val="001A3E5E"/>
    <w:rsid w:val="001A3E63"/>
    <w:rsid w:val="001A3E7C"/>
    <w:rsid w:val="001A3E7D"/>
    <w:rsid w:val="001A3ECC"/>
    <w:rsid w:val="001A3F1D"/>
    <w:rsid w:val="001A3F2C"/>
    <w:rsid w:val="001A3F2D"/>
    <w:rsid w:val="001A3F31"/>
    <w:rsid w:val="001A3F62"/>
    <w:rsid w:val="001A4000"/>
    <w:rsid w:val="001A4001"/>
    <w:rsid w:val="001A407D"/>
    <w:rsid w:val="001A4090"/>
    <w:rsid w:val="001A40D1"/>
    <w:rsid w:val="001A410D"/>
    <w:rsid w:val="001A4140"/>
    <w:rsid w:val="001A4153"/>
    <w:rsid w:val="001A41FF"/>
    <w:rsid w:val="001A420E"/>
    <w:rsid w:val="001A425B"/>
    <w:rsid w:val="001A426C"/>
    <w:rsid w:val="001A4271"/>
    <w:rsid w:val="001A4273"/>
    <w:rsid w:val="001A4281"/>
    <w:rsid w:val="001A4283"/>
    <w:rsid w:val="001A4326"/>
    <w:rsid w:val="001A4328"/>
    <w:rsid w:val="001A4338"/>
    <w:rsid w:val="001A438A"/>
    <w:rsid w:val="001A43CF"/>
    <w:rsid w:val="001A43D4"/>
    <w:rsid w:val="001A4403"/>
    <w:rsid w:val="001A4414"/>
    <w:rsid w:val="001A4444"/>
    <w:rsid w:val="001A446F"/>
    <w:rsid w:val="001A44A3"/>
    <w:rsid w:val="001A44FD"/>
    <w:rsid w:val="001A451F"/>
    <w:rsid w:val="001A4527"/>
    <w:rsid w:val="001A459D"/>
    <w:rsid w:val="001A459F"/>
    <w:rsid w:val="001A4613"/>
    <w:rsid w:val="001A46A8"/>
    <w:rsid w:val="001A46EE"/>
    <w:rsid w:val="001A470D"/>
    <w:rsid w:val="001A4795"/>
    <w:rsid w:val="001A47AA"/>
    <w:rsid w:val="001A4815"/>
    <w:rsid w:val="001A487C"/>
    <w:rsid w:val="001A4890"/>
    <w:rsid w:val="001A490C"/>
    <w:rsid w:val="001A4917"/>
    <w:rsid w:val="001A4941"/>
    <w:rsid w:val="001A4950"/>
    <w:rsid w:val="001A499A"/>
    <w:rsid w:val="001A499B"/>
    <w:rsid w:val="001A49A7"/>
    <w:rsid w:val="001A49D9"/>
    <w:rsid w:val="001A49E7"/>
    <w:rsid w:val="001A4A2B"/>
    <w:rsid w:val="001A4A42"/>
    <w:rsid w:val="001A4AA3"/>
    <w:rsid w:val="001A4ADA"/>
    <w:rsid w:val="001A4AFA"/>
    <w:rsid w:val="001A4B3C"/>
    <w:rsid w:val="001A4B7D"/>
    <w:rsid w:val="001A4B8B"/>
    <w:rsid w:val="001A4BBB"/>
    <w:rsid w:val="001A4BE1"/>
    <w:rsid w:val="001A4C24"/>
    <w:rsid w:val="001A4C25"/>
    <w:rsid w:val="001A4C74"/>
    <w:rsid w:val="001A4C85"/>
    <w:rsid w:val="001A4D31"/>
    <w:rsid w:val="001A4D4C"/>
    <w:rsid w:val="001A4DB2"/>
    <w:rsid w:val="001A4E2C"/>
    <w:rsid w:val="001A4E41"/>
    <w:rsid w:val="001A4E47"/>
    <w:rsid w:val="001A4E79"/>
    <w:rsid w:val="001A4E81"/>
    <w:rsid w:val="001A4EAB"/>
    <w:rsid w:val="001A4ED0"/>
    <w:rsid w:val="001A4F02"/>
    <w:rsid w:val="001A4F60"/>
    <w:rsid w:val="001A4F6E"/>
    <w:rsid w:val="001A4F89"/>
    <w:rsid w:val="001A5019"/>
    <w:rsid w:val="001A502F"/>
    <w:rsid w:val="001A5030"/>
    <w:rsid w:val="001A5061"/>
    <w:rsid w:val="001A506F"/>
    <w:rsid w:val="001A5088"/>
    <w:rsid w:val="001A50A0"/>
    <w:rsid w:val="001A50F5"/>
    <w:rsid w:val="001A5150"/>
    <w:rsid w:val="001A5157"/>
    <w:rsid w:val="001A5172"/>
    <w:rsid w:val="001A5189"/>
    <w:rsid w:val="001A518A"/>
    <w:rsid w:val="001A51AB"/>
    <w:rsid w:val="001A51C2"/>
    <w:rsid w:val="001A51C8"/>
    <w:rsid w:val="001A51D6"/>
    <w:rsid w:val="001A5207"/>
    <w:rsid w:val="001A520F"/>
    <w:rsid w:val="001A5214"/>
    <w:rsid w:val="001A521A"/>
    <w:rsid w:val="001A521E"/>
    <w:rsid w:val="001A5242"/>
    <w:rsid w:val="001A5260"/>
    <w:rsid w:val="001A52C7"/>
    <w:rsid w:val="001A52D6"/>
    <w:rsid w:val="001A5323"/>
    <w:rsid w:val="001A5336"/>
    <w:rsid w:val="001A53D1"/>
    <w:rsid w:val="001A545F"/>
    <w:rsid w:val="001A54C6"/>
    <w:rsid w:val="001A54E6"/>
    <w:rsid w:val="001A54F3"/>
    <w:rsid w:val="001A553D"/>
    <w:rsid w:val="001A55BE"/>
    <w:rsid w:val="001A5620"/>
    <w:rsid w:val="001A5637"/>
    <w:rsid w:val="001A5694"/>
    <w:rsid w:val="001A56C0"/>
    <w:rsid w:val="001A56C7"/>
    <w:rsid w:val="001A56DF"/>
    <w:rsid w:val="001A56E8"/>
    <w:rsid w:val="001A575B"/>
    <w:rsid w:val="001A5762"/>
    <w:rsid w:val="001A57A5"/>
    <w:rsid w:val="001A57F4"/>
    <w:rsid w:val="001A5872"/>
    <w:rsid w:val="001A588D"/>
    <w:rsid w:val="001A589B"/>
    <w:rsid w:val="001A58AE"/>
    <w:rsid w:val="001A58D1"/>
    <w:rsid w:val="001A58E1"/>
    <w:rsid w:val="001A5928"/>
    <w:rsid w:val="001A5954"/>
    <w:rsid w:val="001A595C"/>
    <w:rsid w:val="001A59CB"/>
    <w:rsid w:val="001A5A1C"/>
    <w:rsid w:val="001A5A2C"/>
    <w:rsid w:val="001A5A2D"/>
    <w:rsid w:val="001A5A36"/>
    <w:rsid w:val="001A5A62"/>
    <w:rsid w:val="001A5AAC"/>
    <w:rsid w:val="001A5AD7"/>
    <w:rsid w:val="001A5B07"/>
    <w:rsid w:val="001A5B3F"/>
    <w:rsid w:val="001A5B4F"/>
    <w:rsid w:val="001A5B58"/>
    <w:rsid w:val="001A5B64"/>
    <w:rsid w:val="001A5BAD"/>
    <w:rsid w:val="001A5BBF"/>
    <w:rsid w:val="001A5C12"/>
    <w:rsid w:val="001A5C2E"/>
    <w:rsid w:val="001A5C66"/>
    <w:rsid w:val="001A5D94"/>
    <w:rsid w:val="001A5E36"/>
    <w:rsid w:val="001A5E3A"/>
    <w:rsid w:val="001A5E41"/>
    <w:rsid w:val="001A5E4A"/>
    <w:rsid w:val="001A5E4E"/>
    <w:rsid w:val="001A5E50"/>
    <w:rsid w:val="001A5E95"/>
    <w:rsid w:val="001A5EBD"/>
    <w:rsid w:val="001A5EE9"/>
    <w:rsid w:val="001A5EF0"/>
    <w:rsid w:val="001A5EFE"/>
    <w:rsid w:val="001A5F04"/>
    <w:rsid w:val="001A5F2F"/>
    <w:rsid w:val="001A5FAE"/>
    <w:rsid w:val="001A5FE1"/>
    <w:rsid w:val="001A5FF5"/>
    <w:rsid w:val="001A600D"/>
    <w:rsid w:val="001A6049"/>
    <w:rsid w:val="001A604F"/>
    <w:rsid w:val="001A605D"/>
    <w:rsid w:val="001A609F"/>
    <w:rsid w:val="001A60A2"/>
    <w:rsid w:val="001A60AD"/>
    <w:rsid w:val="001A60CB"/>
    <w:rsid w:val="001A60F9"/>
    <w:rsid w:val="001A610B"/>
    <w:rsid w:val="001A616A"/>
    <w:rsid w:val="001A6181"/>
    <w:rsid w:val="001A6187"/>
    <w:rsid w:val="001A61AE"/>
    <w:rsid w:val="001A61B2"/>
    <w:rsid w:val="001A61D3"/>
    <w:rsid w:val="001A61F9"/>
    <w:rsid w:val="001A622A"/>
    <w:rsid w:val="001A6233"/>
    <w:rsid w:val="001A626A"/>
    <w:rsid w:val="001A6276"/>
    <w:rsid w:val="001A62B4"/>
    <w:rsid w:val="001A632E"/>
    <w:rsid w:val="001A63A6"/>
    <w:rsid w:val="001A63B4"/>
    <w:rsid w:val="001A63B6"/>
    <w:rsid w:val="001A63C1"/>
    <w:rsid w:val="001A63D3"/>
    <w:rsid w:val="001A6419"/>
    <w:rsid w:val="001A64C6"/>
    <w:rsid w:val="001A650E"/>
    <w:rsid w:val="001A6524"/>
    <w:rsid w:val="001A6545"/>
    <w:rsid w:val="001A655E"/>
    <w:rsid w:val="001A65C5"/>
    <w:rsid w:val="001A65D6"/>
    <w:rsid w:val="001A6632"/>
    <w:rsid w:val="001A668C"/>
    <w:rsid w:val="001A66C4"/>
    <w:rsid w:val="001A6742"/>
    <w:rsid w:val="001A6788"/>
    <w:rsid w:val="001A678A"/>
    <w:rsid w:val="001A6792"/>
    <w:rsid w:val="001A67A1"/>
    <w:rsid w:val="001A67B3"/>
    <w:rsid w:val="001A67F7"/>
    <w:rsid w:val="001A680C"/>
    <w:rsid w:val="001A680E"/>
    <w:rsid w:val="001A6817"/>
    <w:rsid w:val="001A6868"/>
    <w:rsid w:val="001A6876"/>
    <w:rsid w:val="001A68C3"/>
    <w:rsid w:val="001A68F6"/>
    <w:rsid w:val="001A6908"/>
    <w:rsid w:val="001A693D"/>
    <w:rsid w:val="001A6977"/>
    <w:rsid w:val="001A6990"/>
    <w:rsid w:val="001A69AA"/>
    <w:rsid w:val="001A6A84"/>
    <w:rsid w:val="001A6A91"/>
    <w:rsid w:val="001A6A97"/>
    <w:rsid w:val="001A6AA7"/>
    <w:rsid w:val="001A6B06"/>
    <w:rsid w:val="001A6B2A"/>
    <w:rsid w:val="001A6B6A"/>
    <w:rsid w:val="001A6B6E"/>
    <w:rsid w:val="001A6BD3"/>
    <w:rsid w:val="001A6BE7"/>
    <w:rsid w:val="001A6BFF"/>
    <w:rsid w:val="001A6C3A"/>
    <w:rsid w:val="001A6C3E"/>
    <w:rsid w:val="001A6C5D"/>
    <w:rsid w:val="001A6C7B"/>
    <w:rsid w:val="001A6CA8"/>
    <w:rsid w:val="001A6D0E"/>
    <w:rsid w:val="001A6DD5"/>
    <w:rsid w:val="001A6E14"/>
    <w:rsid w:val="001A6E4A"/>
    <w:rsid w:val="001A6E6B"/>
    <w:rsid w:val="001A6E85"/>
    <w:rsid w:val="001A6E9A"/>
    <w:rsid w:val="001A6EAB"/>
    <w:rsid w:val="001A6EB1"/>
    <w:rsid w:val="001A6EC5"/>
    <w:rsid w:val="001A6ECE"/>
    <w:rsid w:val="001A6F1E"/>
    <w:rsid w:val="001A6F29"/>
    <w:rsid w:val="001A6F33"/>
    <w:rsid w:val="001A6F46"/>
    <w:rsid w:val="001A6F61"/>
    <w:rsid w:val="001A6F6B"/>
    <w:rsid w:val="001A6F8A"/>
    <w:rsid w:val="001A6F8C"/>
    <w:rsid w:val="001A6FAF"/>
    <w:rsid w:val="001A6FB7"/>
    <w:rsid w:val="001A6FCE"/>
    <w:rsid w:val="001A7044"/>
    <w:rsid w:val="001A7061"/>
    <w:rsid w:val="001A707C"/>
    <w:rsid w:val="001A7083"/>
    <w:rsid w:val="001A7086"/>
    <w:rsid w:val="001A708F"/>
    <w:rsid w:val="001A70B6"/>
    <w:rsid w:val="001A70DD"/>
    <w:rsid w:val="001A70DF"/>
    <w:rsid w:val="001A7115"/>
    <w:rsid w:val="001A7170"/>
    <w:rsid w:val="001A7181"/>
    <w:rsid w:val="001A71B0"/>
    <w:rsid w:val="001A71D4"/>
    <w:rsid w:val="001A7237"/>
    <w:rsid w:val="001A72C6"/>
    <w:rsid w:val="001A72F9"/>
    <w:rsid w:val="001A7363"/>
    <w:rsid w:val="001A73CA"/>
    <w:rsid w:val="001A7409"/>
    <w:rsid w:val="001A743B"/>
    <w:rsid w:val="001A7440"/>
    <w:rsid w:val="001A748E"/>
    <w:rsid w:val="001A7493"/>
    <w:rsid w:val="001A74BD"/>
    <w:rsid w:val="001A74C1"/>
    <w:rsid w:val="001A74FC"/>
    <w:rsid w:val="001A7511"/>
    <w:rsid w:val="001A7579"/>
    <w:rsid w:val="001A7588"/>
    <w:rsid w:val="001A758F"/>
    <w:rsid w:val="001A75E6"/>
    <w:rsid w:val="001A7607"/>
    <w:rsid w:val="001A763E"/>
    <w:rsid w:val="001A76F6"/>
    <w:rsid w:val="001A7700"/>
    <w:rsid w:val="001A770A"/>
    <w:rsid w:val="001A771F"/>
    <w:rsid w:val="001A773F"/>
    <w:rsid w:val="001A7759"/>
    <w:rsid w:val="001A775E"/>
    <w:rsid w:val="001A777F"/>
    <w:rsid w:val="001A779E"/>
    <w:rsid w:val="001A77BD"/>
    <w:rsid w:val="001A7823"/>
    <w:rsid w:val="001A7845"/>
    <w:rsid w:val="001A785A"/>
    <w:rsid w:val="001A7872"/>
    <w:rsid w:val="001A78C2"/>
    <w:rsid w:val="001A78E6"/>
    <w:rsid w:val="001A78EA"/>
    <w:rsid w:val="001A794B"/>
    <w:rsid w:val="001A79B9"/>
    <w:rsid w:val="001A7A33"/>
    <w:rsid w:val="001A7AAD"/>
    <w:rsid w:val="001A7B3A"/>
    <w:rsid w:val="001A7B4C"/>
    <w:rsid w:val="001A7BC8"/>
    <w:rsid w:val="001A7C12"/>
    <w:rsid w:val="001A7C27"/>
    <w:rsid w:val="001A7C45"/>
    <w:rsid w:val="001A7CF8"/>
    <w:rsid w:val="001A7CFA"/>
    <w:rsid w:val="001A7D1F"/>
    <w:rsid w:val="001A7D67"/>
    <w:rsid w:val="001A7DE7"/>
    <w:rsid w:val="001A7DFE"/>
    <w:rsid w:val="001A7E17"/>
    <w:rsid w:val="001A7E64"/>
    <w:rsid w:val="001A7E97"/>
    <w:rsid w:val="001A7ED6"/>
    <w:rsid w:val="001A7F05"/>
    <w:rsid w:val="001A7F2A"/>
    <w:rsid w:val="001A7F31"/>
    <w:rsid w:val="001A7F41"/>
    <w:rsid w:val="001A7F56"/>
    <w:rsid w:val="001A7F7F"/>
    <w:rsid w:val="001B0034"/>
    <w:rsid w:val="001B0036"/>
    <w:rsid w:val="001B0074"/>
    <w:rsid w:val="001B00C8"/>
    <w:rsid w:val="001B010B"/>
    <w:rsid w:val="001B0184"/>
    <w:rsid w:val="001B01C4"/>
    <w:rsid w:val="001B01CD"/>
    <w:rsid w:val="001B0287"/>
    <w:rsid w:val="001B02B9"/>
    <w:rsid w:val="001B02BC"/>
    <w:rsid w:val="001B02C3"/>
    <w:rsid w:val="001B02C5"/>
    <w:rsid w:val="001B0302"/>
    <w:rsid w:val="001B0360"/>
    <w:rsid w:val="001B037A"/>
    <w:rsid w:val="001B039D"/>
    <w:rsid w:val="001B03ED"/>
    <w:rsid w:val="001B0439"/>
    <w:rsid w:val="001B0443"/>
    <w:rsid w:val="001B047E"/>
    <w:rsid w:val="001B048F"/>
    <w:rsid w:val="001B049E"/>
    <w:rsid w:val="001B04C1"/>
    <w:rsid w:val="001B04D6"/>
    <w:rsid w:val="001B04DA"/>
    <w:rsid w:val="001B04DC"/>
    <w:rsid w:val="001B0510"/>
    <w:rsid w:val="001B051F"/>
    <w:rsid w:val="001B0554"/>
    <w:rsid w:val="001B05A6"/>
    <w:rsid w:val="001B05EE"/>
    <w:rsid w:val="001B0628"/>
    <w:rsid w:val="001B06FD"/>
    <w:rsid w:val="001B070E"/>
    <w:rsid w:val="001B0720"/>
    <w:rsid w:val="001B072A"/>
    <w:rsid w:val="001B072E"/>
    <w:rsid w:val="001B074B"/>
    <w:rsid w:val="001B0798"/>
    <w:rsid w:val="001B079A"/>
    <w:rsid w:val="001B07B6"/>
    <w:rsid w:val="001B07BA"/>
    <w:rsid w:val="001B07F4"/>
    <w:rsid w:val="001B083C"/>
    <w:rsid w:val="001B085C"/>
    <w:rsid w:val="001B0868"/>
    <w:rsid w:val="001B0884"/>
    <w:rsid w:val="001B088F"/>
    <w:rsid w:val="001B089C"/>
    <w:rsid w:val="001B08C2"/>
    <w:rsid w:val="001B0915"/>
    <w:rsid w:val="001B095E"/>
    <w:rsid w:val="001B0993"/>
    <w:rsid w:val="001B09C1"/>
    <w:rsid w:val="001B09E5"/>
    <w:rsid w:val="001B09F5"/>
    <w:rsid w:val="001B0A05"/>
    <w:rsid w:val="001B0A0A"/>
    <w:rsid w:val="001B0A22"/>
    <w:rsid w:val="001B0A33"/>
    <w:rsid w:val="001B0A3C"/>
    <w:rsid w:val="001B0A72"/>
    <w:rsid w:val="001B0A95"/>
    <w:rsid w:val="001B0AF2"/>
    <w:rsid w:val="001B0B1E"/>
    <w:rsid w:val="001B0B3A"/>
    <w:rsid w:val="001B0B41"/>
    <w:rsid w:val="001B0B6C"/>
    <w:rsid w:val="001B0B75"/>
    <w:rsid w:val="001B0B77"/>
    <w:rsid w:val="001B0BA0"/>
    <w:rsid w:val="001B0BEB"/>
    <w:rsid w:val="001B0C0A"/>
    <w:rsid w:val="001B0C34"/>
    <w:rsid w:val="001B0C3E"/>
    <w:rsid w:val="001B0C60"/>
    <w:rsid w:val="001B0CD9"/>
    <w:rsid w:val="001B0D00"/>
    <w:rsid w:val="001B0DA6"/>
    <w:rsid w:val="001B0DB3"/>
    <w:rsid w:val="001B0DC3"/>
    <w:rsid w:val="001B0DD7"/>
    <w:rsid w:val="001B0DF2"/>
    <w:rsid w:val="001B0E25"/>
    <w:rsid w:val="001B0E3C"/>
    <w:rsid w:val="001B0E54"/>
    <w:rsid w:val="001B0E6D"/>
    <w:rsid w:val="001B0EA6"/>
    <w:rsid w:val="001B0EBE"/>
    <w:rsid w:val="001B0F13"/>
    <w:rsid w:val="001B0F36"/>
    <w:rsid w:val="001B0F58"/>
    <w:rsid w:val="001B0F81"/>
    <w:rsid w:val="001B0FAB"/>
    <w:rsid w:val="001B0FB9"/>
    <w:rsid w:val="001B0FE0"/>
    <w:rsid w:val="001B0FFA"/>
    <w:rsid w:val="001B106E"/>
    <w:rsid w:val="001B107F"/>
    <w:rsid w:val="001B108C"/>
    <w:rsid w:val="001B1093"/>
    <w:rsid w:val="001B10AD"/>
    <w:rsid w:val="001B10B7"/>
    <w:rsid w:val="001B10BB"/>
    <w:rsid w:val="001B10D1"/>
    <w:rsid w:val="001B10DD"/>
    <w:rsid w:val="001B10F1"/>
    <w:rsid w:val="001B10F7"/>
    <w:rsid w:val="001B1118"/>
    <w:rsid w:val="001B114A"/>
    <w:rsid w:val="001B115F"/>
    <w:rsid w:val="001B11AE"/>
    <w:rsid w:val="001B120E"/>
    <w:rsid w:val="001B1218"/>
    <w:rsid w:val="001B123F"/>
    <w:rsid w:val="001B1257"/>
    <w:rsid w:val="001B12BC"/>
    <w:rsid w:val="001B12F6"/>
    <w:rsid w:val="001B1307"/>
    <w:rsid w:val="001B1311"/>
    <w:rsid w:val="001B1348"/>
    <w:rsid w:val="001B1358"/>
    <w:rsid w:val="001B1390"/>
    <w:rsid w:val="001B13A0"/>
    <w:rsid w:val="001B13C3"/>
    <w:rsid w:val="001B1403"/>
    <w:rsid w:val="001B1413"/>
    <w:rsid w:val="001B1471"/>
    <w:rsid w:val="001B148C"/>
    <w:rsid w:val="001B14B7"/>
    <w:rsid w:val="001B14BE"/>
    <w:rsid w:val="001B1503"/>
    <w:rsid w:val="001B1508"/>
    <w:rsid w:val="001B1509"/>
    <w:rsid w:val="001B1512"/>
    <w:rsid w:val="001B1549"/>
    <w:rsid w:val="001B1581"/>
    <w:rsid w:val="001B15BC"/>
    <w:rsid w:val="001B162B"/>
    <w:rsid w:val="001B1636"/>
    <w:rsid w:val="001B164E"/>
    <w:rsid w:val="001B1651"/>
    <w:rsid w:val="001B167C"/>
    <w:rsid w:val="001B16B1"/>
    <w:rsid w:val="001B16BD"/>
    <w:rsid w:val="001B1771"/>
    <w:rsid w:val="001B17BF"/>
    <w:rsid w:val="001B17C7"/>
    <w:rsid w:val="001B17E1"/>
    <w:rsid w:val="001B1826"/>
    <w:rsid w:val="001B1858"/>
    <w:rsid w:val="001B185B"/>
    <w:rsid w:val="001B1876"/>
    <w:rsid w:val="001B187B"/>
    <w:rsid w:val="001B1888"/>
    <w:rsid w:val="001B18F9"/>
    <w:rsid w:val="001B190C"/>
    <w:rsid w:val="001B191B"/>
    <w:rsid w:val="001B193C"/>
    <w:rsid w:val="001B1944"/>
    <w:rsid w:val="001B1993"/>
    <w:rsid w:val="001B199D"/>
    <w:rsid w:val="001B1A12"/>
    <w:rsid w:val="001B1A6A"/>
    <w:rsid w:val="001B1A82"/>
    <w:rsid w:val="001B1A9B"/>
    <w:rsid w:val="001B1A9C"/>
    <w:rsid w:val="001B1AAE"/>
    <w:rsid w:val="001B1AC9"/>
    <w:rsid w:val="001B1B40"/>
    <w:rsid w:val="001B1B6B"/>
    <w:rsid w:val="001B1B8D"/>
    <w:rsid w:val="001B1B9E"/>
    <w:rsid w:val="001B1BC8"/>
    <w:rsid w:val="001B1C52"/>
    <w:rsid w:val="001B1C5A"/>
    <w:rsid w:val="001B1CA8"/>
    <w:rsid w:val="001B1CCB"/>
    <w:rsid w:val="001B1CF7"/>
    <w:rsid w:val="001B1D01"/>
    <w:rsid w:val="001B1D5A"/>
    <w:rsid w:val="001B1D62"/>
    <w:rsid w:val="001B1D7C"/>
    <w:rsid w:val="001B1E12"/>
    <w:rsid w:val="001B1E1D"/>
    <w:rsid w:val="001B1E53"/>
    <w:rsid w:val="001B1E8F"/>
    <w:rsid w:val="001B1E90"/>
    <w:rsid w:val="001B1E96"/>
    <w:rsid w:val="001B1E97"/>
    <w:rsid w:val="001B1EA4"/>
    <w:rsid w:val="001B1EC7"/>
    <w:rsid w:val="001B1EDF"/>
    <w:rsid w:val="001B1F33"/>
    <w:rsid w:val="001B1F3B"/>
    <w:rsid w:val="001B1F40"/>
    <w:rsid w:val="001B1F45"/>
    <w:rsid w:val="001B1F47"/>
    <w:rsid w:val="001B1F5E"/>
    <w:rsid w:val="001B1FD3"/>
    <w:rsid w:val="001B1FE1"/>
    <w:rsid w:val="001B2015"/>
    <w:rsid w:val="001B20BB"/>
    <w:rsid w:val="001B20D7"/>
    <w:rsid w:val="001B20E3"/>
    <w:rsid w:val="001B2141"/>
    <w:rsid w:val="001B214D"/>
    <w:rsid w:val="001B21D4"/>
    <w:rsid w:val="001B21DA"/>
    <w:rsid w:val="001B21E7"/>
    <w:rsid w:val="001B2207"/>
    <w:rsid w:val="001B2234"/>
    <w:rsid w:val="001B223F"/>
    <w:rsid w:val="001B226A"/>
    <w:rsid w:val="001B226D"/>
    <w:rsid w:val="001B2275"/>
    <w:rsid w:val="001B2289"/>
    <w:rsid w:val="001B2292"/>
    <w:rsid w:val="001B22CD"/>
    <w:rsid w:val="001B22F7"/>
    <w:rsid w:val="001B233D"/>
    <w:rsid w:val="001B2366"/>
    <w:rsid w:val="001B238B"/>
    <w:rsid w:val="001B238D"/>
    <w:rsid w:val="001B23C7"/>
    <w:rsid w:val="001B23F3"/>
    <w:rsid w:val="001B241B"/>
    <w:rsid w:val="001B241C"/>
    <w:rsid w:val="001B2477"/>
    <w:rsid w:val="001B2494"/>
    <w:rsid w:val="001B24BF"/>
    <w:rsid w:val="001B24D0"/>
    <w:rsid w:val="001B24DE"/>
    <w:rsid w:val="001B2500"/>
    <w:rsid w:val="001B25A8"/>
    <w:rsid w:val="001B25B6"/>
    <w:rsid w:val="001B25EE"/>
    <w:rsid w:val="001B25F7"/>
    <w:rsid w:val="001B25F9"/>
    <w:rsid w:val="001B2605"/>
    <w:rsid w:val="001B263D"/>
    <w:rsid w:val="001B263F"/>
    <w:rsid w:val="001B26B7"/>
    <w:rsid w:val="001B2720"/>
    <w:rsid w:val="001B2753"/>
    <w:rsid w:val="001B276A"/>
    <w:rsid w:val="001B279F"/>
    <w:rsid w:val="001B27FB"/>
    <w:rsid w:val="001B280D"/>
    <w:rsid w:val="001B2810"/>
    <w:rsid w:val="001B2819"/>
    <w:rsid w:val="001B2826"/>
    <w:rsid w:val="001B284F"/>
    <w:rsid w:val="001B2854"/>
    <w:rsid w:val="001B286A"/>
    <w:rsid w:val="001B287B"/>
    <w:rsid w:val="001B28D3"/>
    <w:rsid w:val="001B2966"/>
    <w:rsid w:val="001B297D"/>
    <w:rsid w:val="001B2A2C"/>
    <w:rsid w:val="001B2A6E"/>
    <w:rsid w:val="001B2A7A"/>
    <w:rsid w:val="001B2A7B"/>
    <w:rsid w:val="001B2A7F"/>
    <w:rsid w:val="001B2A8D"/>
    <w:rsid w:val="001B2B0F"/>
    <w:rsid w:val="001B2B57"/>
    <w:rsid w:val="001B2BA6"/>
    <w:rsid w:val="001B2BAD"/>
    <w:rsid w:val="001B2BB0"/>
    <w:rsid w:val="001B2BB5"/>
    <w:rsid w:val="001B2BFB"/>
    <w:rsid w:val="001B2C17"/>
    <w:rsid w:val="001B2C4A"/>
    <w:rsid w:val="001B2C60"/>
    <w:rsid w:val="001B2CD3"/>
    <w:rsid w:val="001B2CEB"/>
    <w:rsid w:val="001B2D04"/>
    <w:rsid w:val="001B2D5F"/>
    <w:rsid w:val="001B2D73"/>
    <w:rsid w:val="001B2D75"/>
    <w:rsid w:val="001B2E09"/>
    <w:rsid w:val="001B2E39"/>
    <w:rsid w:val="001B2EA4"/>
    <w:rsid w:val="001B2ED3"/>
    <w:rsid w:val="001B2EDB"/>
    <w:rsid w:val="001B2F12"/>
    <w:rsid w:val="001B2F54"/>
    <w:rsid w:val="001B2F8D"/>
    <w:rsid w:val="001B2FFF"/>
    <w:rsid w:val="001B3040"/>
    <w:rsid w:val="001B304F"/>
    <w:rsid w:val="001B306D"/>
    <w:rsid w:val="001B30FE"/>
    <w:rsid w:val="001B3112"/>
    <w:rsid w:val="001B3165"/>
    <w:rsid w:val="001B3175"/>
    <w:rsid w:val="001B3198"/>
    <w:rsid w:val="001B31F3"/>
    <w:rsid w:val="001B322F"/>
    <w:rsid w:val="001B329E"/>
    <w:rsid w:val="001B32AF"/>
    <w:rsid w:val="001B3319"/>
    <w:rsid w:val="001B3325"/>
    <w:rsid w:val="001B3327"/>
    <w:rsid w:val="001B337D"/>
    <w:rsid w:val="001B3388"/>
    <w:rsid w:val="001B338A"/>
    <w:rsid w:val="001B33C2"/>
    <w:rsid w:val="001B33C4"/>
    <w:rsid w:val="001B33CA"/>
    <w:rsid w:val="001B340E"/>
    <w:rsid w:val="001B3418"/>
    <w:rsid w:val="001B342B"/>
    <w:rsid w:val="001B3490"/>
    <w:rsid w:val="001B3508"/>
    <w:rsid w:val="001B3526"/>
    <w:rsid w:val="001B3550"/>
    <w:rsid w:val="001B3554"/>
    <w:rsid w:val="001B3593"/>
    <w:rsid w:val="001B35C5"/>
    <w:rsid w:val="001B35E6"/>
    <w:rsid w:val="001B3625"/>
    <w:rsid w:val="001B3626"/>
    <w:rsid w:val="001B364B"/>
    <w:rsid w:val="001B3651"/>
    <w:rsid w:val="001B369D"/>
    <w:rsid w:val="001B36DC"/>
    <w:rsid w:val="001B36F3"/>
    <w:rsid w:val="001B3720"/>
    <w:rsid w:val="001B3748"/>
    <w:rsid w:val="001B3771"/>
    <w:rsid w:val="001B378A"/>
    <w:rsid w:val="001B379B"/>
    <w:rsid w:val="001B37A9"/>
    <w:rsid w:val="001B37AB"/>
    <w:rsid w:val="001B37B4"/>
    <w:rsid w:val="001B37CE"/>
    <w:rsid w:val="001B37D1"/>
    <w:rsid w:val="001B37F4"/>
    <w:rsid w:val="001B3800"/>
    <w:rsid w:val="001B3811"/>
    <w:rsid w:val="001B382C"/>
    <w:rsid w:val="001B387E"/>
    <w:rsid w:val="001B38BA"/>
    <w:rsid w:val="001B38D6"/>
    <w:rsid w:val="001B38EC"/>
    <w:rsid w:val="001B3924"/>
    <w:rsid w:val="001B392A"/>
    <w:rsid w:val="001B3937"/>
    <w:rsid w:val="001B395D"/>
    <w:rsid w:val="001B3976"/>
    <w:rsid w:val="001B39C2"/>
    <w:rsid w:val="001B39DD"/>
    <w:rsid w:val="001B3A21"/>
    <w:rsid w:val="001B3A37"/>
    <w:rsid w:val="001B3B09"/>
    <w:rsid w:val="001B3B42"/>
    <w:rsid w:val="001B3B82"/>
    <w:rsid w:val="001B3BFE"/>
    <w:rsid w:val="001B3C25"/>
    <w:rsid w:val="001B3C29"/>
    <w:rsid w:val="001B3C32"/>
    <w:rsid w:val="001B3CEA"/>
    <w:rsid w:val="001B3D07"/>
    <w:rsid w:val="001B3D23"/>
    <w:rsid w:val="001B3D8B"/>
    <w:rsid w:val="001B3DB2"/>
    <w:rsid w:val="001B3DCD"/>
    <w:rsid w:val="001B3DDD"/>
    <w:rsid w:val="001B3DE7"/>
    <w:rsid w:val="001B3DEC"/>
    <w:rsid w:val="001B3E0C"/>
    <w:rsid w:val="001B3E14"/>
    <w:rsid w:val="001B3E20"/>
    <w:rsid w:val="001B3E4F"/>
    <w:rsid w:val="001B3E64"/>
    <w:rsid w:val="001B3E9A"/>
    <w:rsid w:val="001B3EC2"/>
    <w:rsid w:val="001B3EF1"/>
    <w:rsid w:val="001B3EFA"/>
    <w:rsid w:val="001B3F53"/>
    <w:rsid w:val="001B3F5D"/>
    <w:rsid w:val="001B3F65"/>
    <w:rsid w:val="001B3F88"/>
    <w:rsid w:val="001B3FE1"/>
    <w:rsid w:val="001B3FE3"/>
    <w:rsid w:val="001B3FF7"/>
    <w:rsid w:val="001B402E"/>
    <w:rsid w:val="001B403D"/>
    <w:rsid w:val="001B4057"/>
    <w:rsid w:val="001B40B4"/>
    <w:rsid w:val="001B40B9"/>
    <w:rsid w:val="001B40BA"/>
    <w:rsid w:val="001B410C"/>
    <w:rsid w:val="001B411E"/>
    <w:rsid w:val="001B4276"/>
    <w:rsid w:val="001B4280"/>
    <w:rsid w:val="001B42C8"/>
    <w:rsid w:val="001B42DA"/>
    <w:rsid w:val="001B430A"/>
    <w:rsid w:val="001B4316"/>
    <w:rsid w:val="001B433A"/>
    <w:rsid w:val="001B4392"/>
    <w:rsid w:val="001B439E"/>
    <w:rsid w:val="001B43A1"/>
    <w:rsid w:val="001B43B3"/>
    <w:rsid w:val="001B43B9"/>
    <w:rsid w:val="001B43C9"/>
    <w:rsid w:val="001B43DA"/>
    <w:rsid w:val="001B4495"/>
    <w:rsid w:val="001B44F2"/>
    <w:rsid w:val="001B452A"/>
    <w:rsid w:val="001B4530"/>
    <w:rsid w:val="001B4536"/>
    <w:rsid w:val="001B4568"/>
    <w:rsid w:val="001B4583"/>
    <w:rsid w:val="001B4595"/>
    <w:rsid w:val="001B45A8"/>
    <w:rsid w:val="001B45BF"/>
    <w:rsid w:val="001B45CE"/>
    <w:rsid w:val="001B45ED"/>
    <w:rsid w:val="001B45F8"/>
    <w:rsid w:val="001B4639"/>
    <w:rsid w:val="001B4645"/>
    <w:rsid w:val="001B4660"/>
    <w:rsid w:val="001B46FB"/>
    <w:rsid w:val="001B4700"/>
    <w:rsid w:val="001B470F"/>
    <w:rsid w:val="001B471F"/>
    <w:rsid w:val="001B4767"/>
    <w:rsid w:val="001B47C4"/>
    <w:rsid w:val="001B47E8"/>
    <w:rsid w:val="001B47FE"/>
    <w:rsid w:val="001B480F"/>
    <w:rsid w:val="001B481B"/>
    <w:rsid w:val="001B4835"/>
    <w:rsid w:val="001B488D"/>
    <w:rsid w:val="001B4896"/>
    <w:rsid w:val="001B48BC"/>
    <w:rsid w:val="001B4917"/>
    <w:rsid w:val="001B4918"/>
    <w:rsid w:val="001B4927"/>
    <w:rsid w:val="001B4934"/>
    <w:rsid w:val="001B4940"/>
    <w:rsid w:val="001B49B0"/>
    <w:rsid w:val="001B49FD"/>
    <w:rsid w:val="001B4A26"/>
    <w:rsid w:val="001B4A74"/>
    <w:rsid w:val="001B4A89"/>
    <w:rsid w:val="001B4A91"/>
    <w:rsid w:val="001B4B0A"/>
    <w:rsid w:val="001B4B11"/>
    <w:rsid w:val="001B4B1E"/>
    <w:rsid w:val="001B4B3F"/>
    <w:rsid w:val="001B4B4B"/>
    <w:rsid w:val="001B4B53"/>
    <w:rsid w:val="001B4B7B"/>
    <w:rsid w:val="001B4B7F"/>
    <w:rsid w:val="001B4BC9"/>
    <w:rsid w:val="001B4BD8"/>
    <w:rsid w:val="001B4C70"/>
    <w:rsid w:val="001B4CC8"/>
    <w:rsid w:val="001B4CD9"/>
    <w:rsid w:val="001B4CE9"/>
    <w:rsid w:val="001B4D0D"/>
    <w:rsid w:val="001B4DC2"/>
    <w:rsid w:val="001B4DE5"/>
    <w:rsid w:val="001B4DF5"/>
    <w:rsid w:val="001B4E11"/>
    <w:rsid w:val="001B4E8F"/>
    <w:rsid w:val="001B4EA8"/>
    <w:rsid w:val="001B4F4A"/>
    <w:rsid w:val="001B5001"/>
    <w:rsid w:val="001B500A"/>
    <w:rsid w:val="001B500D"/>
    <w:rsid w:val="001B505B"/>
    <w:rsid w:val="001B51A4"/>
    <w:rsid w:val="001B5265"/>
    <w:rsid w:val="001B526F"/>
    <w:rsid w:val="001B5283"/>
    <w:rsid w:val="001B52A7"/>
    <w:rsid w:val="001B52AA"/>
    <w:rsid w:val="001B52AF"/>
    <w:rsid w:val="001B52BC"/>
    <w:rsid w:val="001B5303"/>
    <w:rsid w:val="001B5306"/>
    <w:rsid w:val="001B5373"/>
    <w:rsid w:val="001B53B4"/>
    <w:rsid w:val="001B53CE"/>
    <w:rsid w:val="001B53FE"/>
    <w:rsid w:val="001B5415"/>
    <w:rsid w:val="001B5417"/>
    <w:rsid w:val="001B544A"/>
    <w:rsid w:val="001B5461"/>
    <w:rsid w:val="001B5469"/>
    <w:rsid w:val="001B5480"/>
    <w:rsid w:val="001B5486"/>
    <w:rsid w:val="001B54DD"/>
    <w:rsid w:val="001B552C"/>
    <w:rsid w:val="001B553E"/>
    <w:rsid w:val="001B557B"/>
    <w:rsid w:val="001B5581"/>
    <w:rsid w:val="001B5584"/>
    <w:rsid w:val="001B55A1"/>
    <w:rsid w:val="001B55B5"/>
    <w:rsid w:val="001B55CE"/>
    <w:rsid w:val="001B55EA"/>
    <w:rsid w:val="001B55EF"/>
    <w:rsid w:val="001B5614"/>
    <w:rsid w:val="001B567B"/>
    <w:rsid w:val="001B5682"/>
    <w:rsid w:val="001B56A2"/>
    <w:rsid w:val="001B56A9"/>
    <w:rsid w:val="001B56CB"/>
    <w:rsid w:val="001B56D2"/>
    <w:rsid w:val="001B56FF"/>
    <w:rsid w:val="001B5742"/>
    <w:rsid w:val="001B5756"/>
    <w:rsid w:val="001B5795"/>
    <w:rsid w:val="001B5797"/>
    <w:rsid w:val="001B5806"/>
    <w:rsid w:val="001B5809"/>
    <w:rsid w:val="001B583F"/>
    <w:rsid w:val="001B5854"/>
    <w:rsid w:val="001B585C"/>
    <w:rsid w:val="001B587F"/>
    <w:rsid w:val="001B58D0"/>
    <w:rsid w:val="001B58E0"/>
    <w:rsid w:val="001B58E2"/>
    <w:rsid w:val="001B58E5"/>
    <w:rsid w:val="001B590C"/>
    <w:rsid w:val="001B5929"/>
    <w:rsid w:val="001B598B"/>
    <w:rsid w:val="001B59D6"/>
    <w:rsid w:val="001B59F8"/>
    <w:rsid w:val="001B5A27"/>
    <w:rsid w:val="001B5A73"/>
    <w:rsid w:val="001B5A84"/>
    <w:rsid w:val="001B5ACF"/>
    <w:rsid w:val="001B5AE8"/>
    <w:rsid w:val="001B5AEF"/>
    <w:rsid w:val="001B5B08"/>
    <w:rsid w:val="001B5B09"/>
    <w:rsid w:val="001B5B0C"/>
    <w:rsid w:val="001B5BCB"/>
    <w:rsid w:val="001B5BE0"/>
    <w:rsid w:val="001B5BE3"/>
    <w:rsid w:val="001B5D10"/>
    <w:rsid w:val="001B5D45"/>
    <w:rsid w:val="001B5DB6"/>
    <w:rsid w:val="001B5DBC"/>
    <w:rsid w:val="001B5E00"/>
    <w:rsid w:val="001B5E24"/>
    <w:rsid w:val="001B5E37"/>
    <w:rsid w:val="001B5E41"/>
    <w:rsid w:val="001B5E98"/>
    <w:rsid w:val="001B5F42"/>
    <w:rsid w:val="001B5F65"/>
    <w:rsid w:val="001B5FB4"/>
    <w:rsid w:val="001B5FB7"/>
    <w:rsid w:val="001B6058"/>
    <w:rsid w:val="001B606F"/>
    <w:rsid w:val="001B6076"/>
    <w:rsid w:val="001B607F"/>
    <w:rsid w:val="001B6087"/>
    <w:rsid w:val="001B609C"/>
    <w:rsid w:val="001B60B3"/>
    <w:rsid w:val="001B6101"/>
    <w:rsid w:val="001B612B"/>
    <w:rsid w:val="001B6161"/>
    <w:rsid w:val="001B6168"/>
    <w:rsid w:val="001B617A"/>
    <w:rsid w:val="001B6181"/>
    <w:rsid w:val="001B61B3"/>
    <w:rsid w:val="001B61D1"/>
    <w:rsid w:val="001B61D6"/>
    <w:rsid w:val="001B61E0"/>
    <w:rsid w:val="001B6229"/>
    <w:rsid w:val="001B6255"/>
    <w:rsid w:val="001B62AD"/>
    <w:rsid w:val="001B62B0"/>
    <w:rsid w:val="001B62E2"/>
    <w:rsid w:val="001B6321"/>
    <w:rsid w:val="001B638D"/>
    <w:rsid w:val="001B639E"/>
    <w:rsid w:val="001B63BE"/>
    <w:rsid w:val="001B63C1"/>
    <w:rsid w:val="001B6497"/>
    <w:rsid w:val="001B64CA"/>
    <w:rsid w:val="001B6574"/>
    <w:rsid w:val="001B65BC"/>
    <w:rsid w:val="001B65D7"/>
    <w:rsid w:val="001B6608"/>
    <w:rsid w:val="001B661D"/>
    <w:rsid w:val="001B661E"/>
    <w:rsid w:val="001B664A"/>
    <w:rsid w:val="001B6654"/>
    <w:rsid w:val="001B66D1"/>
    <w:rsid w:val="001B66E5"/>
    <w:rsid w:val="001B6736"/>
    <w:rsid w:val="001B679C"/>
    <w:rsid w:val="001B689B"/>
    <w:rsid w:val="001B68B8"/>
    <w:rsid w:val="001B68DE"/>
    <w:rsid w:val="001B690F"/>
    <w:rsid w:val="001B692C"/>
    <w:rsid w:val="001B693A"/>
    <w:rsid w:val="001B6958"/>
    <w:rsid w:val="001B69D6"/>
    <w:rsid w:val="001B69F2"/>
    <w:rsid w:val="001B6A2B"/>
    <w:rsid w:val="001B6A8C"/>
    <w:rsid w:val="001B6A9C"/>
    <w:rsid w:val="001B6AEF"/>
    <w:rsid w:val="001B6B23"/>
    <w:rsid w:val="001B6BE1"/>
    <w:rsid w:val="001B6BE8"/>
    <w:rsid w:val="001B6BEB"/>
    <w:rsid w:val="001B6C07"/>
    <w:rsid w:val="001B6C2A"/>
    <w:rsid w:val="001B6CFE"/>
    <w:rsid w:val="001B6D02"/>
    <w:rsid w:val="001B6D16"/>
    <w:rsid w:val="001B6D24"/>
    <w:rsid w:val="001B6D54"/>
    <w:rsid w:val="001B6D58"/>
    <w:rsid w:val="001B6D7B"/>
    <w:rsid w:val="001B6D8D"/>
    <w:rsid w:val="001B6D97"/>
    <w:rsid w:val="001B6D9B"/>
    <w:rsid w:val="001B6DB7"/>
    <w:rsid w:val="001B6DC4"/>
    <w:rsid w:val="001B6DE4"/>
    <w:rsid w:val="001B6E16"/>
    <w:rsid w:val="001B6E18"/>
    <w:rsid w:val="001B6E35"/>
    <w:rsid w:val="001B6E40"/>
    <w:rsid w:val="001B6F1E"/>
    <w:rsid w:val="001B6F5A"/>
    <w:rsid w:val="001B6F65"/>
    <w:rsid w:val="001B6F89"/>
    <w:rsid w:val="001B6F9A"/>
    <w:rsid w:val="001B6FAC"/>
    <w:rsid w:val="001B6FBB"/>
    <w:rsid w:val="001B7019"/>
    <w:rsid w:val="001B7046"/>
    <w:rsid w:val="001B7080"/>
    <w:rsid w:val="001B7083"/>
    <w:rsid w:val="001B708E"/>
    <w:rsid w:val="001B7139"/>
    <w:rsid w:val="001B7151"/>
    <w:rsid w:val="001B7161"/>
    <w:rsid w:val="001B71C5"/>
    <w:rsid w:val="001B71CF"/>
    <w:rsid w:val="001B721B"/>
    <w:rsid w:val="001B7225"/>
    <w:rsid w:val="001B7237"/>
    <w:rsid w:val="001B723E"/>
    <w:rsid w:val="001B7260"/>
    <w:rsid w:val="001B7262"/>
    <w:rsid w:val="001B726A"/>
    <w:rsid w:val="001B7290"/>
    <w:rsid w:val="001B7296"/>
    <w:rsid w:val="001B72BD"/>
    <w:rsid w:val="001B7329"/>
    <w:rsid w:val="001B737E"/>
    <w:rsid w:val="001B73E9"/>
    <w:rsid w:val="001B7411"/>
    <w:rsid w:val="001B7416"/>
    <w:rsid w:val="001B742A"/>
    <w:rsid w:val="001B7445"/>
    <w:rsid w:val="001B748B"/>
    <w:rsid w:val="001B749A"/>
    <w:rsid w:val="001B74A3"/>
    <w:rsid w:val="001B74EA"/>
    <w:rsid w:val="001B7506"/>
    <w:rsid w:val="001B7507"/>
    <w:rsid w:val="001B7514"/>
    <w:rsid w:val="001B753B"/>
    <w:rsid w:val="001B753F"/>
    <w:rsid w:val="001B7554"/>
    <w:rsid w:val="001B7586"/>
    <w:rsid w:val="001B75B4"/>
    <w:rsid w:val="001B75D8"/>
    <w:rsid w:val="001B75F2"/>
    <w:rsid w:val="001B760A"/>
    <w:rsid w:val="001B7627"/>
    <w:rsid w:val="001B762B"/>
    <w:rsid w:val="001B766E"/>
    <w:rsid w:val="001B7683"/>
    <w:rsid w:val="001B76A3"/>
    <w:rsid w:val="001B76CE"/>
    <w:rsid w:val="001B773C"/>
    <w:rsid w:val="001B77C5"/>
    <w:rsid w:val="001B77F0"/>
    <w:rsid w:val="001B77F5"/>
    <w:rsid w:val="001B784D"/>
    <w:rsid w:val="001B7875"/>
    <w:rsid w:val="001B78E6"/>
    <w:rsid w:val="001B7983"/>
    <w:rsid w:val="001B79C4"/>
    <w:rsid w:val="001B79C7"/>
    <w:rsid w:val="001B79D4"/>
    <w:rsid w:val="001B7A38"/>
    <w:rsid w:val="001B7A3A"/>
    <w:rsid w:val="001B7A5C"/>
    <w:rsid w:val="001B7AB2"/>
    <w:rsid w:val="001B7AD2"/>
    <w:rsid w:val="001B7AEB"/>
    <w:rsid w:val="001B7B33"/>
    <w:rsid w:val="001B7B3C"/>
    <w:rsid w:val="001B7B49"/>
    <w:rsid w:val="001B7B8B"/>
    <w:rsid w:val="001B7BCC"/>
    <w:rsid w:val="001B7C03"/>
    <w:rsid w:val="001B7C09"/>
    <w:rsid w:val="001B7C28"/>
    <w:rsid w:val="001B7C3D"/>
    <w:rsid w:val="001B7C3E"/>
    <w:rsid w:val="001B7CB6"/>
    <w:rsid w:val="001B7CE9"/>
    <w:rsid w:val="001B7CF3"/>
    <w:rsid w:val="001B7D12"/>
    <w:rsid w:val="001B7D5A"/>
    <w:rsid w:val="001B7DA6"/>
    <w:rsid w:val="001B7DAC"/>
    <w:rsid w:val="001B7DF6"/>
    <w:rsid w:val="001B7DFE"/>
    <w:rsid w:val="001B7E06"/>
    <w:rsid w:val="001B7E32"/>
    <w:rsid w:val="001B7E41"/>
    <w:rsid w:val="001B7E9B"/>
    <w:rsid w:val="001B7EAA"/>
    <w:rsid w:val="001B7F16"/>
    <w:rsid w:val="001B7F3B"/>
    <w:rsid w:val="001B7F6C"/>
    <w:rsid w:val="001B7FC8"/>
    <w:rsid w:val="001B7FF0"/>
    <w:rsid w:val="001C000A"/>
    <w:rsid w:val="001C002E"/>
    <w:rsid w:val="001C0040"/>
    <w:rsid w:val="001C0080"/>
    <w:rsid w:val="001C00A1"/>
    <w:rsid w:val="001C00B2"/>
    <w:rsid w:val="001C00E6"/>
    <w:rsid w:val="001C00EE"/>
    <w:rsid w:val="001C00F8"/>
    <w:rsid w:val="001C0107"/>
    <w:rsid w:val="001C010C"/>
    <w:rsid w:val="001C0116"/>
    <w:rsid w:val="001C014E"/>
    <w:rsid w:val="001C0151"/>
    <w:rsid w:val="001C015B"/>
    <w:rsid w:val="001C01F9"/>
    <w:rsid w:val="001C0205"/>
    <w:rsid w:val="001C0221"/>
    <w:rsid w:val="001C0248"/>
    <w:rsid w:val="001C0282"/>
    <w:rsid w:val="001C02B7"/>
    <w:rsid w:val="001C02C9"/>
    <w:rsid w:val="001C0302"/>
    <w:rsid w:val="001C0313"/>
    <w:rsid w:val="001C0377"/>
    <w:rsid w:val="001C038B"/>
    <w:rsid w:val="001C0418"/>
    <w:rsid w:val="001C04AA"/>
    <w:rsid w:val="001C04BD"/>
    <w:rsid w:val="001C04C3"/>
    <w:rsid w:val="001C0526"/>
    <w:rsid w:val="001C0571"/>
    <w:rsid w:val="001C0582"/>
    <w:rsid w:val="001C05E9"/>
    <w:rsid w:val="001C0609"/>
    <w:rsid w:val="001C0654"/>
    <w:rsid w:val="001C065B"/>
    <w:rsid w:val="001C06B9"/>
    <w:rsid w:val="001C06C2"/>
    <w:rsid w:val="001C072E"/>
    <w:rsid w:val="001C0735"/>
    <w:rsid w:val="001C073E"/>
    <w:rsid w:val="001C0748"/>
    <w:rsid w:val="001C074A"/>
    <w:rsid w:val="001C0753"/>
    <w:rsid w:val="001C0757"/>
    <w:rsid w:val="001C076D"/>
    <w:rsid w:val="001C077F"/>
    <w:rsid w:val="001C0798"/>
    <w:rsid w:val="001C079B"/>
    <w:rsid w:val="001C07EB"/>
    <w:rsid w:val="001C07F1"/>
    <w:rsid w:val="001C081B"/>
    <w:rsid w:val="001C089C"/>
    <w:rsid w:val="001C08B9"/>
    <w:rsid w:val="001C091F"/>
    <w:rsid w:val="001C0925"/>
    <w:rsid w:val="001C094F"/>
    <w:rsid w:val="001C0972"/>
    <w:rsid w:val="001C0A53"/>
    <w:rsid w:val="001C0A89"/>
    <w:rsid w:val="001C0AA4"/>
    <w:rsid w:val="001C0AB0"/>
    <w:rsid w:val="001C0AD2"/>
    <w:rsid w:val="001C0AE2"/>
    <w:rsid w:val="001C0AFB"/>
    <w:rsid w:val="001C0B76"/>
    <w:rsid w:val="001C0BB2"/>
    <w:rsid w:val="001C0BCF"/>
    <w:rsid w:val="001C0BD2"/>
    <w:rsid w:val="001C0C0D"/>
    <w:rsid w:val="001C0C49"/>
    <w:rsid w:val="001C0C51"/>
    <w:rsid w:val="001C0C90"/>
    <w:rsid w:val="001C0CE0"/>
    <w:rsid w:val="001C0D29"/>
    <w:rsid w:val="001C0D2B"/>
    <w:rsid w:val="001C0D5A"/>
    <w:rsid w:val="001C0D67"/>
    <w:rsid w:val="001C0DAD"/>
    <w:rsid w:val="001C0DD5"/>
    <w:rsid w:val="001C0DE0"/>
    <w:rsid w:val="001C0DFB"/>
    <w:rsid w:val="001C0E0E"/>
    <w:rsid w:val="001C0E21"/>
    <w:rsid w:val="001C0E5F"/>
    <w:rsid w:val="001C0E6F"/>
    <w:rsid w:val="001C0E89"/>
    <w:rsid w:val="001C0EA0"/>
    <w:rsid w:val="001C0F10"/>
    <w:rsid w:val="001C0F52"/>
    <w:rsid w:val="001C0F8D"/>
    <w:rsid w:val="001C0FBA"/>
    <w:rsid w:val="001C0FC4"/>
    <w:rsid w:val="001C1000"/>
    <w:rsid w:val="001C10D3"/>
    <w:rsid w:val="001C10DB"/>
    <w:rsid w:val="001C11E5"/>
    <w:rsid w:val="001C1221"/>
    <w:rsid w:val="001C1249"/>
    <w:rsid w:val="001C125E"/>
    <w:rsid w:val="001C1298"/>
    <w:rsid w:val="001C12D4"/>
    <w:rsid w:val="001C12D5"/>
    <w:rsid w:val="001C12D6"/>
    <w:rsid w:val="001C12F4"/>
    <w:rsid w:val="001C1347"/>
    <w:rsid w:val="001C1349"/>
    <w:rsid w:val="001C135A"/>
    <w:rsid w:val="001C135D"/>
    <w:rsid w:val="001C1387"/>
    <w:rsid w:val="001C1392"/>
    <w:rsid w:val="001C13DF"/>
    <w:rsid w:val="001C141D"/>
    <w:rsid w:val="001C1444"/>
    <w:rsid w:val="001C1459"/>
    <w:rsid w:val="001C1482"/>
    <w:rsid w:val="001C14C2"/>
    <w:rsid w:val="001C14EA"/>
    <w:rsid w:val="001C14ED"/>
    <w:rsid w:val="001C1518"/>
    <w:rsid w:val="001C154F"/>
    <w:rsid w:val="001C155D"/>
    <w:rsid w:val="001C1589"/>
    <w:rsid w:val="001C15D7"/>
    <w:rsid w:val="001C15F8"/>
    <w:rsid w:val="001C1611"/>
    <w:rsid w:val="001C1645"/>
    <w:rsid w:val="001C1658"/>
    <w:rsid w:val="001C16A9"/>
    <w:rsid w:val="001C16F8"/>
    <w:rsid w:val="001C172E"/>
    <w:rsid w:val="001C1742"/>
    <w:rsid w:val="001C1746"/>
    <w:rsid w:val="001C17B7"/>
    <w:rsid w:val="001C17BA"/>
    <w:rsid w:val="001C17CA"/>
    <w:rsid w:val="001C17E0"/>
    <w:rsid w:val="001C17E4"/>
    <w:rsid w:val="001C1829"/>
    <w:rsid w:val="001C1880"/>
    <w:rsid w:val="001C1896"/>
    <w:rsid w:val="001C189D"/>
    <w:rsid w:val="001C18C0"/>
    <w:rsid w:val="001C18C2"/>
    <w:rsid w:val="001C1930"/>
    <w:rsid w:val="001C1941"/>
    <w:rsid w:val="001C197A"/>
    <w:rsid w:val="001C197D"/>
    <w:rsid w:val="001C19A1"/>
    <w:rsid w:val="001C19FC"/>
    <w:rsid w:val="001C1A28"/>
    <w:rsid w:val="001C1A89"/>
    <w:rsid w:val="001C1A8B"/>
    <w:rsid w:val="001C1AB1"/>
    <w:rsid w:val="001C1AF8"/>
    <w:rsid w:val="001C1B20"/>
    <w:rsid w:val="001C1B2B"/>
    <w:rsid w:val="001C1BEB"/>
    <w:rsid w:val="001C1C07"/>
    <w:rsid w:val="001C1C23"/>
    <w:rsid w:val="001C1C35"/>
    <w:rsid w:val="001C1C4E"/>
    <w:rsid w:val="001C1C50"/>
    <w:rsid w:val="001C1C80"/>
    <w:rsid w:val="001C1CF0"/>
    <w:rsid w:val="001C1D0F"/>
    <w:rsid w:val="001C1D17"/>
    <w:rsid w:val="001C1D1B"/>
    <w:rsid w:val="001C1D1E"/>
    <w:rsid w:val="001C1D2A"/>
    <w:rsid w:val="001C1D36"/>
    <w:rsid w:val="001C1D9E"/>
    <w:rsid w:val="001C1DD1"/>
    <w:rsid w:val="001C1E54"/>
    <w:rsid w:val="001C1E8D"/>
    <w:rsid w:val="001C1EAF"/>
    <w:rsid w:val="001C1EB6"/>
    <w:rsid w:val="001C1ECE"/>
    <w:rsid w:val="001C1EF2"/>
    <w:rsid w:val="001C1EF3"/>
    <w:rsid w:val="001C1F2D"/>
    <w:rsid w:val="001C1F3E"/>
    <w:rsid w:val="001C1F60"/>
    <w:rsid w:val="001C1F63"/>
    <w:rsid w:val="001C1F73"/>
    <w:rsid w:val="001C1F98"/>
    <w:rsid w:val="001C1FF4"/>
    <w:rsid w:val="001C1FFB"/>
    <w:rsid w:val="001C2066"/>
    <w:rsid w:val="001C206A"/>
    <w:rsid w:val="001C20B1"/>
    <w:rsid w:val="001C20B6"/>
    <w:rsid w:val="001C2116"/>
    <w:rsid w:val="001C2125"/>
    <w:rsid w:val="001C212E"/>
    <w:rsid w:val="001C213B"/>
    <w:rsid w:val="001C2141"/>
    <w:rsid w:val="001C2149"/>
    <w:rsid w:val="001C214C"/>
    <w:rsid w:val="001C2154"/>
    <w:rsid w:val="001C21F1"/>
    <w:rsid w:val="001C2243"/>
    <w:rsid w:val="001C224B"/>
    <w:rsid w:val="001C22E5"/>
    <w:rsid w:val="001C22E9"/>
    <w:rsid w:val="001C233C"/>
    <w:rsid w:val="001C2340"/>
    <w:rsid w:val="001C237D"/>
    <w:rsid w:val="001C239C"/>
    <w:rsid w:val="001C23CE"/>
    <w:rsid w:val="001C2460"/>
    <w:rsid w:val="001C24B7"/>
    <w:rsid w:val="001C2569"/>
    <w:rsid w:val="001C2599"/>
    <w:rsid w:val="001C25C2"/>
    <w:rsid w:val="001C25F5"/>
    <w:rsid w:val="001C262D"/>
    <w:rsid w:val="001C2654"/>
    <w:rsid w:val="001C2655"/>
    <w:rsid w:val="001C2667"/>
    <w:rsid w:val="001C26BF"/>
    <w:rsid w:val="001C26C2"/>
    <w:rsid w:val="001C2767"/>
    <w:rsid w:val="001C2781"/>
    <w:rsid w:val="001C27A3"/>
    <w:rsid w:val="001C27D5"/>
    <w:rsid w:val="001C27FC"/>
    <w:rsid w:val="001C281F"/>
    <w:rsid w:val="001C2842"/>
    <w:rsid w:val="001C2861"/>
    <w:rsid w:val="001C2890"/>
    <w:rsid w:val="001C289A"/>
    <w:rsid w:val="001C2926"/>
    <w:rsid w:val="001C2930"/>
    <w:rsid w:val="001C296D"/>
    <w:rsid w:val="001C2980"/>
    <w:rsid w:val="001C2986"/>
    <w:rsid w:val="001C29D0"/>
    <w:rsid w:val="001C2A07"/>
    <w:rsid w:val="001C2A18"/>
    <w:rsid w:val="001C2A2F"/>
    <w:rsid w:val="001C2A3B"/>
    <w:rsid w:val="001C2A40"/>
    <w:rsid w:val="001C2A45"/>
    <w:rsid w:val="001C2A4F"/>
    <w:rsid w:val="001C2A53"/>
    <w:rsid w:val="001C2A56"/>
    <w:rsid w:val="001C2A91"/>
    <w:rsid w:val="001C2AA1"/>
    <w:rsid w:val="001C2B68"/>
    <w:rsid w:val="001C2C1D"/>
    <w:rsid w:val="001C2C39"/>
    <w:rsid w:val="001C2CDB"/>
    <w:rsid w:val="001C2D4F"/>
    <w:rsid w:val="001C2D69"/>
    <w:rsid w:val="001C2D9D"/>
    <w:rsid w:val="001C2DB3"/>
    <w:rsid w:val="001C2DB7"/>
    <w:rsid w:val="001C2DD3"/>
    <w:rsid w:val="001C2E14"/>
    <w:rsid w:val="001C2E50"/>
    <w:rsid w:val="001C2E5D"/>
    <w:rsid w:val="001C2E76"/>
    <w:rsid w:val="001C2EAE"/>
    <w:rsid w:val="001C2EB7"/>
    <w:rsid w:val="001C2EF3"/>
    <w:rsid w:val="001C2EFC"/>
    <w:rsid w:val="001C2F03"/>
    <w:rsid w:val="001C2F10"/>
    <w:rsid w:val="001C2F6D"/>
    <w:rsid w:val="001C2F90"/>
    <w:rsid w:val="001C2FE5"/>
    <w:rsid w:val="001C305B"/>
    <w:rsid w:val="001C3061"/>
    <w:rsid w:val="001C306C"/>
    <w:rsid w:val="001C30BA"/>
    <w:rsid w:val="001C30D8"/>
    <w:rsid w:val="001C30EF"/>
    <w:rsid w:val="001C30F3"/>
    <w:rsid w:val="001C310D"/>
    <w:rsid w:val="001C316F"/>
    <w:rsid w:val="001C3171"/>
    <w:rsid w:val="001C3190"/>
    <w:rsid w:val="001C31AE"/>
    <w:rsid w:val="001C31D2"/>
    <w:rsid w:val="001C31E3"/>
    <w:rsid w:val="001C3226"/>
    <w:rsid w:val="001C3256"/>
    <w:rsid w:val="001C3284"/>
    <w:rsid w:val="001C329B"/>
    <w:rsid w:val="001C330B"/>
    <w:rsid w:val="001C3319"/>
    <w:rsid w:val="001C332A"/>
    <w:rsid w:val="001C3332"/>
    <w:rsid w:val="001C335A"/>
    <w:rsid w:val="001C3374"/>
    <w:rsid w:val="001C3398"/>
    <w:rsid w:val="001C33AB"/>
    <w:rsid w:val="001C33CA"/>
    <w:rsid w:val="001C33D6"/>
    <w:rsid w:val="001C343E"/>
    <w:rsid w:val="001C3441"/>
    <w:rsid w:val="001C348D"/>
    <w:rsid w:val="001C34D2"/>
    <w:rsid w:val="001C34D9"/>
    <w:rsid w:val="001C34E5"/>
    <w:rsid w:val="001C34F5"/>
    <w:rsid w:val="001C3521"/>
    <w:rsid w:val="001C353A"/>
    <w:rsid w:val="001C3545"/>
    <w:rsid w:val="001C354D"/>
    <w:rsid w:val="001C355C"/>
    <w:rsid w:val="001C3565"/>
    <w:rsid w:val="001C358D"/>
    <w:rsid w:val="001C3592"/>
    <w:rsid w:val="001C35A4"/>
    <w:rsid w:val="001C35AC"/>
    <w:rsid w:val="001C35DA"/>
    <w:rsid w:val="001C3628"/>
    <w:rsid w:val="001C363E"/>
    <w:rsid w:val="001C3652"/>
    <w:rsid w:val="001C3699"/>
    <w:rsid w:val="001C36AC"/>
    <w:rsid w:val="001C36BB"/>
    <w:rsid w:val="001C36D9"/>
    <w:rsid w:val="001C36DC"/>
    <w:rsid w:val="001C36ED"/>
    <w:rsid w:val="001C36F4"/>
    <w:rsid w:val="001C3706"/>
    <w:rsid w:val="001C3710"/>
    <w:rsid w:val="001C3750"/>
    <w:rsid w:val="001C3760"/>
    <w:rsid w:val="001C3767"/>
    <w:rsid w:val="001C37A9"/>
    <w:rsid w:val="001C37AC"/>
    <w:rsid w:val="001C37B5"/>
    <w:rsid w:val="001C37DE"/>
    <w:rsid w:val="001C3825"/>
    <w:rsid w:val="001C38A5"/>
    <w:rsid w:val="001C38CD"/>
    <w:rsid w:val="001C38D2"/>
    <w:rsid w:val="001C38D4"/>
    <w:rsid w:val="001C38EC"/>
    <w:rsid w:val="001C3929"/>
    <w:rsid w:val="001C3937"/>
    <w:rsid w:val="001C394B"/>
    <w:rsid w:val="001C3964"/>
    <w:rsid w:val="001C397F"/>
    <w:rsid w:val="001C3A00"/>
    <w:rsid w:val="001C3A17"/>
    <w:rsid w:val="001C3A3F"/>
    <w:rsid w:val="001C3A88"/>
    <w:rsid w:val="001C3A92"/>
    <w:rsid w:val="001C3AA3"/>
    <w:rsid w:val="001C3AAC"/>
    <w:rsid w:val="001C3AB5"/>
    <w:rsid w:val="001C3ABF"/>
    <w:rsid w:val="001C3B15"/>
    <w:rsid w:val="001C3B48"/>
    <w:rsid w:val="001C3B5C"/>
    <w:rsid w:val="001C3B67"/>
    <w:rsid w:val="001C3B7E"/>
    <w:rsid w:val="001C3B86"/>
    <w:rsid w:val="001C3BEC"/>
    <w:rsid w:val="001C3C0D"/>
    <w:rsid w:val="001C3C21"/>
    <w:rsid w:val="001C3C46"/>
    <w:rsid w:val="001C3C47"/>
    <w:rsid w:val="001C3C6C"/>
    <w:rsid w:val="001C3C95"/>
    <w:rsid w:val="001C3CBA"/>
    <w:rsid w:val="001C3CCB"/>
    <w:rsid w:val="001C3D36"/>
    <w:rsid w:val="001C3D65"/>
    <w:rsid w:val="001C3DA2"/>
    <w:rsid w:val="001C3DD3"/>
    <w:rsid w:val="001C3E1A"/>
    <w:rsid w:val="001C3E34"/>
    <w:rsid w:val="001C3E37"/>
    <w:rsid w:val="001C3E39"/>
    <w:rsid w:val="001C3E5E"/>
    <w:rsid w:val="001C3E60"/>
    <w:rsid w:val="001C3E6E"/>
    <w:rsid w:val="001C3E92"/>
    <w:rsid w:val="001C3EBD"/>
    <w:rsid w:val="001C3F10"/>
    <w:rsid w:val="001C3F30"/>
    <w:rsid w:val="001C3F3E"/>
    <w:rsid w:val="001C3F4C"/>
    <w:rsid w:val="001C3F4F"/>
    <w:rsid w:val="001C3F60"/>
    <w:rsid w:val="001C3F78"/>
    <w:rsid w:val="001C3F85"/>
    <w:rsid w:val="001C3FB1"/>
    <w:rsid w:val="001C3FD1"/>
    <w:rsid w:val="001C4021"/>
    <w:rsid w:val="001C4032"/>
    <w:rsid w:val="001C405B"/>
    <w:rsid w:val="001C40EF"/>
    <w:rsid w:val="001C40F9"/>
    <w:rsid w:val="001C4138"/>
    <w:rsid w:val="001C4159"/>
    <w:rsid w:val="001C4173"/>
    <w:rsid w:val="001C417D"/>
    <w:rsid w:val="001C4204"/>
    <w:rsid w:val="001C420F"/>
    <w:rsid w:val="001C425E"/>
    <w:rsid w:val="001C4266"/>
    <w:rsid w:val="001C42F1"/>
    <w:rsid w:val="001C4309"/>
    <w:rsid w:val="001C4321"/>
    <w:rsid w:val="001C433B"/>
    <w:rsid w:val="001C4345"/>
    <w:rsid w:val="001C437D"/>
    <w:rsid w:val="001C438A"/>
    <w:rsid w:val="001C438C"/>
    <w:rsid w:val="001C43A5"/>
    <w:rsid w:val="001C43D3"/>
    <w:rsid w:val="001C43EA"/>
    <w:rsid w:val="001C43F6"/>
    <w:rsid w:val="001C4409"/>
    <w:rsid w:val="001C4410"/>
    <w:rsid w:val="001C441C"/>
    <w:rsid w:val="001C447D"/>
    <w:rsid w:val="001C44BF"/>
    <w:rsid w:val="001C44E8"/>
    <w:rsid w:val="001C44EE"/>
    <w:rsid w:val="001C4514"/>
    <w:rsid w:val="001C458D"/>
    <w:rsid w:val="001C4592"/>
    <w:rsid w:val="001C4628"/>
    <w:rsid w:val="001C4629"/>
    <w:rsid w:val="001C4669"/>
    <w:rsid w:val="001C4688"/>
    <w:rsid w:val="001C46E8"/>
    <w:rsid w:val="001C46F2"/>
    <w:rsid w:val="001C46F6"/>
    <w:rsid w:val="001C4721"/>
    <w:rsid w:val="001C4752"/>
    <w:rsid w:val="001C4793"/>
    <w:rsid w:val="001C47C1"/>
    <w:rsid w:val="001C47C6"/>
    <w:rsid w:val="001C47DC"/>
    <w:rsid w:val="001C480B"/>
    <w:rsid w:val="001C487F"/>
    <w:rsid w:val="001C4884"/>
    <w:rsid w:val="001C488B"/>
    <w:rsid w:val="001C4898"/>
    <w:rsid w:val="001C48B4"/>
    <w:rsid w:val="001C48DF"/>
    <w:rsid w:val="001C492D"/>
    <w:rsid w:val="001C4934"/>
    <w:rsid w:val="001C4942"/>
    <w:rsid w:val="001C4962"/>
    <w:rsid w:val="001C49D1"/>
    <w:rsid w:val="001C49F5"/>
    <w:rsid w:val="001C4A09"/>
    <w:rsid w:val="001C4A1D"/>
    <w:rsid w:val="001C4A3D"/>
    <w:rsid w:val="001C4A6D"/>
    <w:rsid w:val="001C4A77"/>
    <w:rsid w:val="001C4AB5"/>
    <w:rsid w:val="001C4AB8"/>
    <w:rsid w:val="001C4ACC"/>
    <w:rsid w:val="001C4B3A"/>
    <w:rsid w:val="001C4B75"/>
    <w:rsid w:val="001C4B87"/>
    <w:rsid w:val="001C4B8A"/>
    <w:rsid w:val="001C4BC3"/>
    <w:rsid w:val="001C4C42"/>
    <w:rsid w:val="001C4C7F"/>
    <w:rsid w:val="001C4CB3"/>
    <w:rsid w:val="001C4D31"/>
    <w:rsid w:val="001C4D5D"/>
    <w:rsid w:val="001C4D86"/>
    <w:rsid w:val="001C4D8A"/>
    <w:rsid w:val="001C4D9F"/>
    <w:rsid w:val="001C4DC3"/>
    <w:rsid w:val="001C4E41"/>
    <w:rsid w:val="001C4E6F"/>
    <w:rsid w:val="001C4E73"/>
    <w:rsid w:val="001C4E78"/>
    <w:rsid w:val="001C4F09"/>
    <w:rsid w:val="001C4F1D"/>
    <w:rsid w:val="001C4F23"/>
    <w:rsid w:val="001C4F95"/>
    <w:rsid w:val="001C4FAF"/>
    <w:rsid w:val="001C4FC1"/>
    <w:rsid w:val="001C502D"/>
    <w:rsid w:val="001C5068"/>
    <w:rsid w:val="001C5085"/>
    <w:rsid w:val="001C5095"/>
    <w:rsid w:val="001C50AD"/>
    <w:rsid w:val="001C50B0"/>
    <w:rsid w:val="001C50B6"/>
    <w:rsid w:val="001C50D5"/>
    <w:rsid w:val="001C5170"/>
    <w:rsid w:val="001C519B"/>
    <w:rsid w:val="001C51F9"/>
    <w:rsid w:val="001C521D"/>
    <w:rsid w:val="001C5238"/>
    <w:rsid w:val="001C52E9"/>
    <w:rsid w:val="001C52FF"/>
    <w:rsid w:val="001C5354"/>
    <w:rsid w:val="001C5373"/>
    <w:rsid w:val="001C53C7"/>
    <w:rsid w:val="001C53CA"/>
    <w:rsid w:val="001C53D1"/>
    <w:rsid w:val="001C542A"/>
    <w:rsid w:val="001C542E"/>
    <w:rsid w:val="001C5435"/>
    <w:rsid w:val="001C5456"/>
    <w:rsid w:val="001C54B1"/>
    <w:rsid w:val="001C54DD"/>
    <w:rsid w:val="001C54FB"/>
    <w:rsid w:val="001C5501"/>
    <w:rsid w:val="001C5524"/>
    <w:rsid w:val="001C5558"/>
    <w:rsid w:val="001C556C"/>
    <w:rsid w:val="001C5579"/>
    <w:rsid w:val="001C5587"/>
    <w:rsid w:val="001C5596"/>
    <w:rsid w:val="001C55A3"/>
    <w:rsid w:val="001C55F4"/>
    <w:rsid w:val="001C561B"/>
    <w:rsid w:val="001C563B"/>
    <w:rsid w:val="001C566F"/>
    <w:rsid w:val="001C5671"/>
    <w:rsid w:val="001C56A4"/>
    <w:rsid w:val="001C56D1"/>
    <w:rsid w:val="001C570F"/>
    <w:rsid w:val="001C571A"/>
    <w:rsid w:val="001C5722"/>
    <w:rsid w:val="001C5730"/>
    <w:rsid w:val="001C5757"/>
    <w:rsid w:val="001C5773"/>
    <w:rsid w:val="001C57C1"/>
    <w:rsid w:val="001C57E1"/>
    <w:rsid w:val="001C57EC"/>
    <w:rsid w:val="001C5811"/>
    <w:rsid w:val="001C5818"/>
    <w:rsid w:val="001C5832"/>
    <w:rsid w:val="001C5846"/>
    <w:rsid w:val="001C584E"/>
    <w:rsid w:val="001C5868"/>
    <w:rsid w:val="001C58A1"/>
    <w:rsid w:val="001C58BE"/>
    <w:rsid w:val="001C58C5"/>
    <w:rsid w:val="001C58CB"/>
    <w:rsid w:val="001C58D6"/>
    <w:rsid w:val="001C5909"/>
    <w:rsid w:val="001C5963"/>
    <w:rsid w:val="001C599F"/>
    <w:rsid w:val="001C59A7"/>
    <w:rsid w:val="001C59D2"/>
    <w:rsid w:val="001C59FC"/>
    <w:rsid w:val="001C5A0B"/>
    <w:rsid w:val="001C5A4A"/>
    <w:rsid w:val="001C5A6C"/>
    <w:rsid w:val="001C5A87"/>
    <w:rsid w:val="001C5AB5"/>
    <w:rsid w:val="001C5B00"/>
    <w:rsid w:val="001C5B29"/>
    <w:rsid w:val="001C5B8B"/>
    <w:rsid w:val="001C5BAE"/>
    <w:rsid w:val="001C5BCB"/>
    <w:rsid w:val="001C5C32"/>
    <w:rsid w:val="001C5C3E"/>
    <w:rsid w:val="001C5C41"/>
    <w:rsid w:val="001C5C5E"/>
    <w:rsid w:val="001C5C6F"/>
    <w:rsid w:val="001C5C87"/>
    <w:rsid w:val="001C5CDC"/>
    <w:rsid w:val="001C5CDF"/>
    <w:rsid w:val="001C5CEB"/>
    <w:rsid w:val="001C5D6F"/>
    <w:rsid w:val="001C5D72"/>
    <w:rsid w:val="001C5D82"/>
    <w:rsid w:val="001C5D89"/>
    <w:rsid w:val="001C5DBE"/>
    <w:rsid w:val="001C5DD0"/>
    <w:rsid w:val="001C5DD9"/>
    <w:rsid w:val="001C5DFA"/>
    <w:rsid w:val="001C5E07"/>
    <w:rsid w:val="001C5E27"/>
    <w:rsid w:val="001C5E44"/>
    <w:rsid w:val="001C5E6B"/>
    <w:rsid w:val="001C5E76"/>
    <w:rsid w:val="001C5F4C"/>
    <w:rsid w:val="001C5F66"/>
    <w:rsid w:val="001C5F71"/>
    <w:rsid w:val="001C5F81"/>
    <w:rsid w:val="001C5F98"/>
    <w:rsid w:val="001C5FA8"/>
    <w:rsid w:val="001C601C"/>
    <w:rsid w:val="001C601D"/>
    <w:rsid w:val="001C604C"/>
    <w:rsid w:val="001C6051"/>
    <w:rsid w:val="001C6069"/>
    <w:rsid w:val="001C6098"/>
    <w:rsid w:val="001C60DC"/>
    <w:rsid w:val="001C610A"/>
    <w:rsid w:val="001C610F"/>
    <w:rsid w:val="001C6117"/>
    <w:rsid w:val="001C6170"/>
    <w:rsid w:val="001C6177"/>
    <w:rsid w:val="001C61A3"/>
    <w:rsid w:val="001C61CA"/>
    <w:rsid w:val="001C6200"/>
    <w:rsid w:val="001C6213"/>
    <w:rsid w:val="001C626A"/>
    <w:rsid w:val="001C626D"/>
    <w:rsid w:val="001C6277"/>
    <w:rsid w:val="001C62AE"/>
    <w:rsid w:val="001C62E6"/>
    <w:rsid w:val="001C62ED"/>
    <w:rsid w:val="001C6306"/>
    <w:rsid w:val="001C633D"/>
    <w:rsid w:val="001C6381"/>
    <w:rsid w:val="001C63C7"/>
    <w:rsid w:val="001C63D2"/>
    <w:rsid w:val="001C6400"/>
    <w:rsid w:val="001C640B"/>
    <w:rsid w:val="001C6421"/>
    <w:rsid w:val="001C6447"/>
    <w:rsid w:val="001C6469"/>
    <w:rsid w:val="001C6483"/>
    <w:rsid w:val="001C64D6"/>
    <w:rsid w:val="001C64FE"/>
    <w:rsid w:val="001C6501"/>
    <w:rsid w:val="001C653C"/>
    <w:rsid w:val="001C655B"/>
    <w:rsid w:val="001C6563"/>
    <w:rsid w:val="001C65A0"/>
    <w:rsid w:val="001C65A8"/>
    <w:rsid w:val="001C65C0"/>
    <w:rsid w:val="001C65E6"/>
    <w:rsid w:val="001C6615"/>
    <w:rsid w:val="001C661D"/>
    <w:rsid w:val="001C6621"/>
    <w:rsid w:val="001C66BF"/>
    <w:rsid w:val="001C66ED"/>
    <w:rsid w:val="001C6707"/>
    <w:rsid w:val="001C671D"/>
    <w:rsid w:val="001C6765"/>
    <w:rsid w:val="001C67D4"/>
    <w:rsid w:val="001C67F5"/>
    <w:rsid w:val="001C6822"/>
    <w:rsid w:val="001C6829"/>
    <w:rsid w:val="001C6849"/>
    <w:rsid w:val="001C684B"/>
    <w:rsid w:val="001C685E"/>
    <w:rsid w:val="001C6888"/>
    <w:rsid w:val="001C68A5"/>
    <w:rsid w:val="001C68E4"/>
    <w:rsid w:val="001C68FC"/>
    <w:rsid w:val="001C691A"/>
    <w:rsid w:val="001C6960"/>
    <w:rsid w:val="001C6967"/>
    <w:rsid w:val="001C6968"/>
    <w:rsid w:val="001C6978"/>
    <w:rsid w:val="001C69A5"/>
    <w:rsid w:val="001C69D0"/>
    <w:rsid w:val="001C69F6"/>
    <w:rsid w:val="001C6A04"/>
    <w:rsid w:val="001C6A4B"/>
    <w:rsid w:val="001C6A70"/>
    <w:rsid w:val="001C6AB8"/>
    <w:rsid w:val="001C6ACF"/>
    <w:rsid w:val="001C6AFF"/>
    <w:rsid w:val="001C6B4D"/>
    <w:rsid w:val="001C6B6C"/>
    <w:rsid w:val="001C6B74"/>
    <w:rsid w:val="001C6BC9"/>
    <w:rsid w:val="001C6BE3"/>
    <w:rsid w:val="001C6BE9"/>
    <w:rsid w:val="001C6BF7"/>
    <w:rsid w:val="001C6C0D"/>
    <w:rsid w:val="001C6C24"/>
    <w:rsid w:val="001C6C46"/>
    <w:rsid w:val="001C6C4E"/>
    <w:rsid w:val="001C6C6A"/>
    <w:rsid w:val="001C6C71"/>
    <w:rsid w:val="001C6CE3"/>
    <w:rsid w:val="001C6D67"/>
    <w:rsid w:val="001C6D75"/>
    <w:rsid w:val="001C6DE0"/>
    <w:rsid w:val="001C6E11"/>
    <w:rsid w:val="001C6E38"/>
    <w:rsid w:val="001C6E6A"/>
    <w:rsid w:val="001C6E80"/>
    <w:rsid w:val="001C6E88"/>
    <w:rsid w:val="001C6EA8"/>
    <w:rsid w:val="001C6EAB"/>
    <w:rsid w:val="001C6EC1"/>
    <w:rsid w:val="001C6F35"/>
    <w:rsid w:val="001C6F40"/>
    <w:rsid w:val="001C6F64"/>
    <w:rsid w:val="001C6F69"/>
    <w:rsid w:val="001C6FEE"/>
    <w:rsid w:val="001C7006"/>
    <w:rsid w:val="001C701E"/>
    <w:rsid w:val="001C7067"/>
    <w:rsid w:val="001C709B"/>
    <w:rsid w:val="001C70D7"/>
    <w:rsid w:val="001C70D8"/>
    <w:rsid w:val="001C70E3"/>
    <w:rsid w:val="001C7103"/>
    <w:rsid w:val="001C710D"/>
    <w:rsid w:val="001C7192"/>
    <w:rsid w:val="001C71DA"/>
    <w:rsid w:val="001C71E0"/>
    <w:rsid w:val="001C725E"/>
    <w:rsid w:val="001C72CB"/>
    <w:rsid w:val="001C7327"/>
    <w:rsid w:val="001C7344"/>
    <w:rsid w:val="001C7388"/>
    <w:rsid w:val="001C738A"/>
    <w:rsid w:val="001C73AE"/>
    <w:rsid w:val="001C73D0"/>
    <w:rsid w:val="001C73D7"/>
    <w:rsid w:val="001C73F8"/>
    <w:rsid w:val="001C744D"/>
    <w:rsid w:val="001C7459"/>
    <w:rsid w:val="001C74E9"/>
    <w:rsid w:val="001C750A"/>
    <w:rsid w:val="001C750E"/>
    <w:rsid w:val="001C7511"/>
    <w:rsid w:val="001C7548"/>
    <w:rsid w:val="001C758C"/>
    <w:rsid w:val="001C75A9"/>
    <w:rsid w:val="001C7603"/>
    <w:rsid w:val="001C7607"/>
    <w:rsid w:val="001C7667"/>
    <w:rsid w:val="001C7677"/>
    <w:rsid w:val="001C767A"/>
    <w:rsid w:val="001C76A8"/>
    <w:rsid w:val="001C76AB"/>
    <w:rsid w:val="001C76F5"/>
    <w:rsid w:val="001C7742"/>
    <w:rsid w:val="001C77A1"/>
    <w:rsid w:val="001C77EB"/>
    <w:rsid w:val="001C77EF"/>
    <w:rsid w:val="001C7878"/>
    <w:rsid w:val="001C7884"/>
    <w:rsid w:val="001C78A5"/>
    <w:rsid w:val="001C78B3"/>
    <w:rsid w:val="001C78BD"/>
    <w:rsid w:val="001C793A"/>
    <w:rsid w:val="001C797A"/>
    <w:rsid w:val="001C7987"/>
    <w:rsid w:val="001C7989"/>
    <w:rsid w:val="001C79C4"/>
    <w:rsid w:val="001C79C9"/>
    <w:rsid w:val="001C79D7"/>
    <w:rsid w:val="001C79F6"/>
    <w:rsid w:val="001C7A0D"/>
    <w:rsid w:val="001C7A4F"/>
    <w:rsid w:val="001C7A55"/>
    <w:rsid w:val="001C7A8D"/>
    <w:rsid w:val="001C7AC3"/>
    <w:rsid w:val="001C7AC8"/>
    <w:rsid w:val="001C7B4E"/>
    <w:rsid w:val="001C7B8E"/>
    <w:rsid w:val="001C7BB0"/>
    <w:rsid w:val="001C7BC1"/>
    <w:rsid w:val="001C7BCC"/>
    <w:rsid w:val="001C7BD5"/>
    <w:rsid w:val="001C7C06"/>
    <w:rsid w:val="001C7C3F"/>
    <w:rsid w:val="001C7CAA"/>
    <w:rsid w:val="001C7D02"/>
    <w:rsid w:val="001C7D06"/>
    <w:rsid w:val="001C7D12"/>
    <w:rsid w:val="001C7D3F"/>
    <w:rsid w:val="001C7D5B"/>
    <w:rsid w:val="001C7D63"/>
    <w:rsid w:val="001C7D8D"/>
    <w:rsid w:val="001C7D9D"/>
    <w:rsid w:val="001C7DB6"/>
    <w:rsid w:val="001C7DE9"/>
    <w:rsid w:val="001C7E1B"/>
    <w:rsid w:val="001C7E4A"/>
    <w:rsid w:val="001C7E4B"/>
    <w:rsid w:val="001C7E5D"/>
    <w:rsid w:val="001C7E60"/>
    <w:rsid w:val="001C7E69"/>
    <w:rsid w:val="001C7E76"/>
    <w:rsid w:val="001C7ED0"/>
    <w:rsid w:val="001C7F21"/>
    <w:rsid w:val="001C7F60"/>
    <w:rsid w:val="001C7FDB"/>
    <w:rsid w:val="001C7FF0"/>
    <w:rsid w:val="001C7FF3"/>
    <w:rsid w:val="001D0071"/>
    <w:rsid w:val="001D007F"/>
    <w:rsid w:val="001D0088"/>
    <w:rsid w:val="001D00D1"/>
    <w:rsid w:val="001D013F"/>
    <w:rsid w:val="001D01BF"/>
    <w:rsid w:val="001D021D"/>
    <w:rsid w:val="001D0228"/>
    <w:rsid w:val="001D024F"/>
    <w:rsid w:val="001D025A"/>
    <w:rsid w:val="001D028B"/>
    <w:rsid w:val="001D0296"/>
    <w:rsid w:val="001D0297"/>
    <w:rsid w:val="001D02CF"/>
    <w:rsid w:val="001D02DE"/>
    <w:rsid w:val="001D031B"/>
    <w:rsid w:val="001D034C"/>
    <w:rsid w:val="001D036D"/>
    <w:rsid w:val="001D03A5"/>
    <w:rsid w:val="001D03BC"/>
    <w:rsid w:val="001D040C"/>
    <w:rsid w:val="001D0481"/>
    <w:rsid w:val="001D04CE"/>
    <w:rsid w:val="001D04DA"/>
    <w:rsid w:val="001D04E9"/>
    <w:rsid w:val="001D051D"/>
    <w:rsid w:val="001D053F"/>
    <w:rsid w:val="001D0555"/>
    <w:rsid w:val="001D0576"/>
    <w:rsid w:val="001D0579"/>
    <w:rsid w:val="001D0596"/>
    <w:rsid w:val="001D0599"/>
    <w:rsid w:val="001D059D"/>
    <w:rsid w:val="001D05A5"/>
    <w:rsid w:val="001D05C0"/>
    <w:rsid w:val="001D064B"/>
    <w:rsid w:val="001D0662"/>
    <w:rsid w:val="001D066F"/>
    <w:rsid w:val="001D06FB"/>
    <w:rsid w:val="001D0708"/>
    <w:rsid w:val="001D0737"/>
    <w:rsid w:val="001D073A"/>
    <w:rsid w:val="001D074B"/>
    <w:rsid w:val="001D07D6"/>
    <w:rsid w:val="001D07F7"/>
    <w:rsid w:val="001D07F9"/>
    <w:rsid w:val="001D082D"/>
    <w:rsid w:val="001D083D"/>
    <w:rsid w:val="001D088A"/>
    <w:rsid w:val="001D08CB"/>
    <w:rsid w:val="001D0912"/>
    <w:rsid w:val="001D0917"/>
    <w:rsid w:val="001D092E"/>
    <w:rsid w:val="001D097A"/>
    <w:rsid w:val="001D0981"/>
    <w:rsid w:val="001D0986"/>
    <w:rsid w:val="001D09DC"/>
    <w:rsid w:val="001D09EA"/>
    <w:rsid w:val="001D0AAC"/>
    <w:rsid w:val="001D0AB6"/>
    <w:rsid w:val="001D0ABF"/>
    <w:rsid w:val="001D0AD4"/>
    <w:rsid w:val="001D0AE7"/>
    <w:rsid w:val="001D0AE8"/>
    <w:rsid w:val="001D0AF8"/>
    <w:rsid w:val="001D0B18"/>
    <w:rsid w:val="001D0B41"/>
    <w:rsid w:val="001D0B61"/>
    <w:rsid w:val="001D0B6A"/>
    <w:rsid w:val="001D0B7B"/>
    <w:rsid w:val="001D0BEA"/>
    <w:rsid w:val="001D0C05"/>
    <w:rsid w:val="001D0C3B"/>
    <w:rsid w:val="001D0C4A"/>
    <w:rsid w:val="001D0C59"/>
    <w:rsid w:val="001D0C68"/>
    <w:rsid w:val="001D0C71"/>
    <w:rsid w:val="001D0C82"/>
    <w:rsid w:val="001D0CB6"/>
    <w:rsid w:val="001D0D25"/>
    <w:rsid w:val="001D0D58"/>
    <w:rsid w:val="001D0D7A"/>
    <w:rsid w:val="001D0D89"/>
    <w:rsid w:val="001D0D9B"/>
    <w:rsid w:val="001D0DAA"/>
    <w:rsid w:val="001D0DE8"/>
    <w:rsid w:val="001D0DF0"/>
    <w:rsid w:val="001D0E35"/>
    <w:rsid w:val="001D0E4D"/>
    <w:rsid w:val="001D0E6A"/>
    <w:rsid w:val="001D0ED0"/>
    <w:rsid w:val="001D0F08"/>
    <w:rsid w:val="001D0F15"/>
    <w:rsid w:val="001D0F37"/>
    <w:rsid w:val="001D1021"/>
    <w:rsid w:val="001D106A"/>
    <w:rsid w:val="001D1084"/>
    <w:rsid w:val="001D10AD"/>
    <w:rsid w:val="001D10D0"/>
    <w:rsid w:val="001D10E2"/>
    <w:rsid w:val="001D110E"/>
    <w:rsid w:val="001D11DB"/>
    <w:rsid w:val="001D11E9"/>
    <w:rsid w:val="001D11F4"/>
    <w:rsid w:val="001D121E"/>
    <w:rsid w:val="001D1225"/>
    <w:rsid w:val="001D1281"/>
    <w:rsid w:val="001D1295"/>
    <w:rsid w:val="001D1305"/>
    <w:rsid w:val="001D1356"/>
    <w:rsid w:val="001D13AB"/>
    <w:rsid w:val="001D13AD"/>
    <w:rsid w:val="001D13B2"/>
    <w:rsid w:val="001D13B3"/>
    <w:rsid w:val="001D13DE"/>
    <w:rsid w:val="001D141B"/>
    <w:rsid w:val="001D1428"/>
    <w:rsid w:val="001D143C"/>
    <w:rsid w:val="001D1461"/>
    <w:rsid w:val="001D14E2"/>
    <w:rsid w:val="001D1516"/>
    <w:rsid w:val="001D1530"/>
    <w:rsid w:val="001D1536"/>
    <w:rsid w:val="001D1556"/>
    <w:rsid w:val="001D1592"/>
    <w:rsid w:val="001D161F"/>
    <w:rsid w:val="001D163F"/>
    <w:rsid w:val="001D1690"/>
    <w:rsid w:val="001D16CD"/>
    <w:rsid w:val="001D16D0"/>
    <w:rsid w:val="001D1726"/>
    <w:rsid w:val="001D1761"/>
    <w:rsid w:val="001D1793"/>
    <w:rsid w:val="001D17F6"/>
    <w:rsid w:val="001D180A"/>
    <w:rsid w:val="001D185A"/>
    <w:rsid w:val="001D18A6"/>
    <w:rsid w:val="001D18FE"/>
    <w:rsid w:val="001D191D"/>
    <w:rsid w:val="001D1922"/>
    <w:rsid w:val="001D1935"/>
    <w:rsid w:val="001D196C"/>
    <w:rsid w:val="001D1995"/>
    <w:rsid w:val="001D19A4"/>
    <w:rsid w:val="001D19D8"/>
    <w:rsid w:val="001D19E6"/>
    <w:rsid w:val="001D19E7"/>
    <w:rsid w:val="001D1A13"/>
    <w:rsid w:val="001D1A16"/>
    <w:rsid w:val="001D1A56"/>
    <w:rsid w:val="001D1A78"/>
    <w:rsid w:val="001D1AA8"/>
    <w:rsid w:val="001D1AAE"/>
    <w:rsid w:val="001D1AF4"/>
    <w:rsid w:val="001D1AFB"/>
    <w:rsid w:val="001D1B36"/>
    <w:rsid w:val="001D1B80"/>
    <w:rsid w:val="001D1BA0"/>
    <w:rsid w:val="001D1BB1"/>
    <w:rsid w:val="001D1C08"/>
    <w:rsid w:val="001D1C11"/>
    <w:rsid w:val="001D1CA0"/>
    <w:rsid w:val="001D1CA5"/>
    <w:rsid w:val="001D1D03"/>
    <w:rsid w:val="001D1D44"/>
    <w:rsid w:val="001D1D58"/>
    <w:rsid w:val="001D1D81"/>
    <w:rsid w:val="001D1D85"/>
    <w:rsid w:val="001D1DCA"/>
    <w:rsid w:val="001D1DD5"/>
    <w:rsid w:val="001D1DF2"/>
    <w:rsid w:val="001D1E46"/>
    <w:rsid w:val="001D1E7F"/>
    <w:rsid w:val="001D1E9E"/>
    <w:rsid w:val="001D1EE2"/>
    <w:rsid w:val="001D1F07"/>
    <w:rsid w:val="001D1F29"/>
    <w:rsid w:val="001D1F75"/>
    <w:rsid w:val="001D1FBC"/>
    <w:rsid w:val="001D1FC3"/>
    <w:rsid w:val="001D1FEB"/>
    <w:rsid w:val="001D1FFE"/>
    <w:rsid w:val="001D2007"/>
    <w:rsid w:val="001D2021"/>
    <w:rsid w:val="001D203E"/>
    <w:rsid w:val="001D2077"/>
    <w:rsid w:val="001D207C"/>
    <w:rsid w:val="001D2141"/>
    <w:rsid w:val="001D217F"/>
    <w:rsid w:val="001D2193"/>
    <w:rsid w:val="001D21F2"/>
    <w:rsid w:val="001D229B"/>
    <w:rsid w:val="001D22A2"/>
    <w:rsid w:val="001D22A3"/>
    <w:rsid w:val="001D22B7"/>
    <w:rsid w:val="001D22C9"/>
    <w:rsid w:val="001D22F1"/>
    <w:rsid w:val="001D2300"/>
    <w:rsid w:val="001D234F"/>
    <w:rsid w:val="001D236A"/>
    <w:rsid w:val="001D23B9"/>
    <w:rsid w:val="001D2469"/>
    <w:rsid w:val="001D2470"/>
    <w:rsid w:val="001D247A"/>
    <w:rsid w:val="001D2535"/>
    <w:rsid w:val="001D254F"/>
    <w:rsid w:val="001D258B"/>
    <w:rsid w:val="001D25A3"/>
    <w:rsid w:val="001D25D3"/>
    <w:rsid w:val="001D25E1"/>
    <w:rsid w:val="001D2605"/>
    <w:rsid w:val="001D260F"/>
    <w:rsid w:val="001D262E"/>
    <w:rsid w:val="001D2655"/>
    <w:rsid w:val="001D266B"/>
    <w:rsid w:val="001D267B"/>
    <w:rsid w:val="001D267C"/>
    <w:rsid w:val="001D269F"/>
    <w:rsid w:val="001D26D0"/>
    <w:rsid w:val="001D2700"/>
    <w:rsid w:val="001D2703"/>
    <w:rsid w:val="001D270C"/>
    <w:rsid w:val="001D271D"/>
    <w:rsid w:val="001D2724"/>
    <w:rsid w:val="001D2743"/>
    <w:rsid w:val="001D276F"/>
    <w:rsid w:val="001D279B"/>
    <w:rsid w:val="001D27AB"/>
    <w:rsid w:val="001D27DE"/>
    <w:rsid w:val="001D2883"/>
    <w:rsid w:val="001D28B8"/>
    <w:rsid w:val="001D28BF"/>
    <w:rsid w:val="001D28D3"/>
    <w:rsid w:val="001D2924"/>
    <w:rsid w:val="001D295C"/>
    <w:rsid w:val="001D296A"/>
    <w:rsid w:val="001D2988"/>
    <w:rsid w:val="001D2A07"/>
    <w:rsid w:val="001D2A1A"/>
    <w:rsid w:val="001D2A34"/>
    <w:rsid w:val="001D2A38"/>
    <w:rsid w:val="001D2A88"/>
    <w:rsid w:val="001D2AD9"/>
    <w:rsid w:val="001D2B1B"/>
    <w:rsid w:val="001D2B40"/>
    <w:rsid w:val="001D2B45"/>
    <w:rsid w:val="001D2B67"/>
    <w:rsid w:val="001D2C41"/>
    <w:rsid w:val="001D2C53"/>
    <w:rsid w:val="001D2C98"/>
    <w:rsid w:val="001D2CBD"/>
    <w:rsid w:val="001D2DCE"/>
    <w:rsid w:val="001D2DF7"/>
    <w:rsid w:val="001D2E4B"/>
    <w:rsid w:val="001D2E4E"/>
    <w:rsid w:val="001D2E63"/>
    <w:rsid w:val="001D2E6B"/>
    <w:rsid w:val="001D2EC8"/>
    <w:rsid w:val="001D2F28"/>
    <w:rsid w:val="001D2F4E"/>
    <w:rsid w:val="001D2F5B"/>
    <w:rsid w:val="001D2F63"/>
    <w:rsid w:val="001D2FCC"/>
    <w:rsid w:val="001D3026"/>
    <w:rsid w:val="001D30AA"/>
    <w:rsid w:val="001D3126"/>
    <w:rsid w:val="001D3155"/>
    <w:rsid w:val="001D315D"/>
    <w:rsid w:val="001D315E"/>
    <w:rsid w:val="001D316C"/>
    <w:rsid w:val="001D31DD"/>
    <w:rsid w:val="001D320A"/>
    <w:rsid w:val="001D321F"/>
    <w:rsid w:val="001D3264"/>
    <w:rsid w:val="001D3279"/>
    <w:rsid w:val="001D32AD"/>
    <w:rsid w:val="001D32D3"/>
    <w:rsid w:val="001D330A"/>
    <w:rsid w:val="001D3326"/>
    <w:rsid w:val="001D332C"/>
    <w:rsid w:val="001D337A"/>
    <w:rsid w:val="001D33D2"/>
    <w:rsid w:val="001D341F"/>
    <w:rsid w:val="001D34B4"/>
    <w:rsid w:val="001D3518"/>
    <w:rsid w:val="001D3529"/>
    <w:rsid w:val="001D35A2"/>
    <w:rsid w:val="001D35EC"/>
    <w:rsid w:val="001D35F2"/>
    <w:rsid w:val="001D3616"/>
    <w:rsid w:val="001D361D"/>
    <w:rsid w:val="001D366F"/>
    <w:rsid w:val="001D36AA"/>
    <w:rsid w:val="001D36C8"/>
    <w:rsid w:val="001D36D9"/>
    <w:rsid w:val="001D36E9"/>
    <w:rsid w:val="001D371D"/>
    <w:rsid w:val="001D3741"/>
    <w:rsid w:val="001D37BF"/>
    <w:rsid w:val="001D37CC"/>
    <w:rsid w:val="001D37F9"/>
    <w:rsid w:val="001D3837"/>
    <w:rsid w:val="001D386B"/>
    <w:rsid w:val="001D3875"/>
    <w:rsid w:val="001D3886"/>
    <w:rsid w:val="001D388F"/>
    <w:rsid w:val="001D38BC"/>
    <w:rsid w:val="001D38CA"/>
    <w:rsid w:val="001D38F7"/>
    <w:rsid w:val="001D39AE"/>
    <w:rsid w:val="001D39D4"/>
    <w:rsid w:val="001D39FE"/>
    <w:rsid w:val="001D3A45"/>
    <w:rsid w:val="001D3A48"/>
    <w:rsid w:val="001D3AAA"/>
    <w:rsid w:val="001D3AD0"/>
    <w:rsid w:val="001D3AD7"/>
    <w:rsid w:val="001D3AF9"/>
    <w:rsid w:val="001D3B19"/>
    <w:rsid w:val="001D3B7E"/>
    <w:rsid w:val="001D3BCB"/>
    <w:rsid w:val="001D3BE9"/>
    <w:rsid w:val="001D3BEB"/>
    <w:rsid w:val="001D3C37"/>
    <w:rsid w:val="001D3C89"/>
    <w:rsid w:val="001D3CA8"/>
    <w:rsid w:val="001D3CF1"/>
    <w:rsid w:val="001D3D04"/>
    <w:rsid w:val="001D3D11"/>
    <w:rsid w:val="001D3D14"/>
    <w:rsid w:val="001D3D5D"/>
    <w:rsid w:val="001D3D6B"/>
    <w:rsid w:val="001D3D86"/>
    <w:rsid w:val="001D3DAC"/>
    <w:rsid w:val="001D3E37"/>
    <w:rsid w:val="001D3E63"/>
    <w:rsid w:val="001D3E92"/>
    <w:rsid w:val="001D3EFE"/>
    <w:rsid w:val="001D3F32"/>
    <w:rsid w:val="001D3F51"/>
    <w:rsid w:val="001D3F56"/>
    <w:rsid w:val="001D3FC5"/>
    <w:rsid w:val="001D3FFA"/>
    <w:rsid w:val="001D406A"/>
    <w:rsid w:val="001D407E"/>
    <w:rsid w:val="001D40B7"/>
    <w:rsid w:val="001D40FB"/>
    <w:rsid w:val="001D4112"/>
    <w:rsid w:val="001D4132"/>
    <w:rsid w:val="001D419A"/>
    <w:rsid w:val="001D41AB"/>
    <w:rsid w:val="001D41BD"/>
    <w:rsid w:val="001D4238"/>
    <w:rsid w:val="001D427D"/>
    <w:rsid w:val="001D4304"/>
    <w:rsid w:val="001D4306"/>
    <w:rsid w:val="001D4317"/>
    <w:rsid w:val="001D435C"/>
    <w:rsid w:val="001D43D3"/>
    <w:rsid w:val="001D43EB"/>
    <w:rsid w:val="001D43F0"/>
    <w:rsid w:val="001D4412"/>
    <w:rsid w:val="001D4419"/>
    <w:rsid w:val="001D443C"/>
    <w:rsid w:val="001D4463"/>
    <w:rsid w:val="001D449A"/>
    <w:rsid w:val="001D44B9"/>
    <w:rsid w:val="001D44DC"/>
    <w:rsid w:val="001D4554"/>
    <w:rsid w:val="001D459F"/>
    <w:rsid w:val="001D45B9"/>
    <w:rsid w:val="001D462B"/>
    <w:rsid w:val="001D46A5"/>
    <w:rsid w:val="001D46B9"/>
    <w:rsid w:val="001D46C8"/>
    <w:rsid w:val="001D46F8"/>
    <w:rsid w:val="001D471C"/>
    <w:rsid w:val="001D47A3"/>
    <w:rsid w:val="001D47A4"/>
    <w:rsid w:val="001D47DB"/>
    <w:rsid w:val="001D480D"/>
    <w:rsid w:val="001D48D7"/>
    <w:rsid w:val="001D48E9"/>
    <w:rsid w:val="001D48F0"/>
    <w:rsid w:val="001D48F1"/>
    <w:rsid w:val="001D490F"/>
    <w:rsid w:val="001D4912"/>
    <w:rsid w:val="001D493B"/>
    <w:rsid w:val="001D4941"/>
    <w:rsid w:val="001D49CF"/>
    <w:rsid w:val="001D49D9"/>
    <w:rsid w:val="001D4A08"/>
    <w:rsid w:val="001D4A3E"/>
    <w:rsid w:val="001D4A71"/>
    <w:rsid w:val="001D4A92"/>
    <w:rsid w:val="001D4A96"/>
    <w:rsid w:val="001D4ACA"/>
    <w:rsid w:val="001D4B00"/>
    <w:rsid w:val="001D4B13"/>
    <w:rsid w:val="001D4B2C"/>
    <w:rsid w:val="001D4C1B"/>
    <w:rsid w:val="001D4C21"/>
    <w:rsid w:val="001D4C3C"/>
    <w:rsid w:val="001D4C6F"/>
    <w:rsid w:val="001D4C73"/>
    <w:rsid w:val="001D4C74"/>
    <w:rsid w:val="001D4C7F"/>
    <w:rsid w:val="001D4C87"/>
    <w:rsid w:val="001D4CE0"/>
    <w:rsid w:val="001D4D2B"/>
    <w:rsid w:val="001D4D38"/>
    <w:rsid w:val="001D4D4B"/>
    <w:rsid w:val="001D4D67"/>
    <w:rsid w:val="001D4D80"/>
    <w:rsid w:val="001D4DA7"/>
    <w:rsid w:val="001D4DDA"/>
    <w:rsid w:val="001D4DE8"/>
    <w:rsid w:val="001D4DFD"/>
    <w:rsid w:val="001D4E87"/>
    <w:rsid w:val="001D4E8D"/>
    <w:rsid w:val="001D4E9F"/>
    <w:rsid w:val="001D4EAA"/>
    <w:rsid w:val="001D4ECF"/>
    <w:rsid w:val="001D4EE9"/>
    <w:rsid w:val="001D4EEC"/>
    <w:rsid w:val="001D4FB2"/>
    <w:rsid w:val="001D5008"/>
    <w:rsid w:val="001D504E"/>
    <w:rsid w:val="001D507E"/>
    <w:rsid w:val="001D50CD"/>
    <w:rsid w:val="001D50E3"/>
    <w:rsid w:val="001D50EC"/>
    <w:rsid w:val="001D510D"/>
    <w:rsid w:val="001D512A"/>
    <w:rsid w:val="001D512D"/>
    <w:rsid w:val="001D514C"/>
    <w:rsid w:val="001D515E"/>
    <w:rsid w:val="001D51C9"/>
    <w:rsid w:val="001D51E6"/>
    <w:rsid w:val="001D5236"/>
    <w:rsid w:val="001D5285"/>
    <w:rsid w:val="001D52A5"/>
    <w:rsid w:val="001D52DD"/>
    <w:rsid w:val="001D52E1"/>
    <w:rsid w:val="001D5321"/>
    <w:rsid w:val="001D5353"/>
    <w:rsid w:val="001D5408"/>
    <w:rsid w:val="001D540A"/>
    <w:rsid w:val="001D540D"/>
    <w:rsid w:val="001D5463"/>
    <w:rsid w:val="001D5464"/>
    <w:rsid w:val="001D5479"/>
    <w:rsid w:val="001D548A"/>
    <w:rsid w:val="001D54A9"/>
    <w:rsid w:val="001D54F3"/>
    <w:rsid w:val="001D54FE"/>
    <w:rsid w:val="001D5552"/>
    <w:rsid w:val="001D5558"/>
    <w:rsid w:val="001D5587"/>
    <w:rsid w:val="001D5593"/>
    <w:rsid w:val="001D559F"/>
    <w:rsid w:val="001D55A7"/>
    <w:rsid w:val="001D55F2"/>
    <w:rsid w:val="001D5637"/>
    <w:rsid w:val="001D564C"/>
    <w:rsid w:val="001D5665"/>
    <w:rsid w:val="001D569B"/>
    <w:rsid w:val="001D56D6"/>
    <w:rsid w:val="001D575A"/>
    <w:rsid w:val="001D575F"/>
    <w:rsid w:val="001D576A"/>
    <w:rsid w:val="001D5789"/>
    <w:rsid w:val="001D57A5"/>
    <w:rsid w:val="001D57C1"/>
    <w:rsid w:val="001D57D9"/>
    <w:rsid w:val="001D5854"/>
    <w:rsid w:val="001D5868"/>
    <w:rsid w:val="001D58C1"/>
    <w:rsid w:val="001D58DC"/>
    <w:rsid w:val="001D58FA"/>
    <w:rsid w:val="001D5923"/>
    <w:rsid w:val="001D596E"/>
    <w:rsid w:val="001D598E"/>
    <w:rsid w:val="001D5999"/>
    <w:rsid w:val="001D59A9"/>
    <w:rsid w:val="001D59D6"/>
    <w:rsid w:val="001D5A63"/>
    <w:rsid w:val="001D5A7B"/>
    <w:rsid w:val="001D5B0E"/>
    <w:rsid w:val="001D5B12"/>
    <w:rsid w:val="001D5B17"/>
    <w:rsid w:val="001D5B22"/>
    <w:rsid w:val="001D5B26"/>
    <w:rsid w:val="001D5B28"/>
    <w:rsid w:val="001D5B85"/>
    <w:rsid w:val="001D5BA5"/>
    <w:rsid w:val="001D5BE3"/>
    <w:rsid w:val="001D5C81"/>
    <w:rsid w:val="001D5C87"/>
    <w:rsid w:val="001D5C92"/>
    <w:rsid w:val="001D5C99"/>
    <w:rsid w:val="001D5CA0"/>
    <w:rsid w:val="001D5CA6"/>
    <w:rsid w:val="001D5CE1"/>
    <w:rsid w:val="001D5CF3"/>
    <w:rsid w:val="001D5D0F"/>
    <w:rsid w:val="001D5D20"/>
    <w:rsid w:val="001D5D71"/>
    <w:rsid w:val="001D5E73"/>
    <w:rsid w:val="001D5EDF"/>
    <w:rsid w:val="001D5F2B"/>
    <w:rsid w:val="001D5F5A"/>
    <w:rsid w:val="001D5F8A"/>
    <w:rsid w:val="001D5F91"/>
    <w:rsid w:val="001D5F9F"/>
    <w:rsid w:val="001D5FB7"/>
    <w:rsid w:val="001D6010"/>
    <w:rsid w:val="001D60EA"/>
    <w:rsid w:val="001D60FF"/>
    <w:rsid w:val="001D6104"/>
    <w:rsid w:val="001D614B"/>
    <w:rsid w:val="001D61A7"/>
    <w:rsid w:val="001D61D4"/>
    <w:rsid w:val="001D61E3"/>
    <w:rsid w:val="001D6221"/>
    <w:rsid w:val="001D62B7"/>
    <w:rsid w:val="001D62E7"/>
    <w:rsid w:val="001D6351"/>
    <w:rsid w:val="001D6368"/>
    <w:rsid w:val="001D63A1"/>
    <w:rsid w:val="001D63F6"/>
    <w:rsid w:val="001D6401"/>
    <w:rsid w:val="001D6442"/>
    <w:rsid w:val="001D6443"/>
    <w:rsid w:val="001D6471"/>
    <w:rsid w:val="001D647F"/>
    <w:rsid w:val="001D6486"/>
    <w:rsid w:val="001D64B7"/>
    <w:rsid w:val="001D64BA"/>
    <w:rsid w:val="001D6522"/>
    <w:rsid w:val="001D6531"/>
    <w:rsid w:val="001D65B7"/>
    <w:rsid w:val="001D65C4"/>
    <w:rsid w:val="001D65E8"/>
    <w:rsid w:val="001D6634"/>
    <w:rsid w:val="001D666D"/>
    <w:rsid w:val="001D66BF"/>
    <w:rsid w:val="001D66DD"/>
    <w:rsid w:val="001D66E3"/>
    <w:rsid w:val="001D6725"/>
    <w:rsid w:val="001D6755"/>
    <w:rsid w:val="001D6799"/>
    <w:rsid w:val="001D679D"/>
    <w:rsid w:val="001D67EF"/>
    <w:rsid w:val="001D680E"/>
    <w:rsid w:val="001D6815"/>
    <w:rsid w:val="001D68AA"/>
    <w:rsid w:val="001D68D9"/>
    <w:rsid w:val="001D68F4"/>
    <w:rsid w:val="001D6930"/>
    <w:rsid w:val="001D694A"/>
    <w:rsid w:val="001D696B"/>
    <w:rsid w:val="001D69E8"/>
    <w:rsid w:val="001D69F9"/>
    <w:rsid w:val="001D6A07"/>
    <w:rsid w:val="001D6A6C"/>
    <w:rsid w:val="001D6A93"/>
    <w:rsid w:val="001D6AC2"/>
    <w:rsid w:val="001D6B58"/>
    <w:rsid w:val="001D6BC5"/>
    <w:rsid w:val="001D6BCA"/>
    <w:rsid w:val="001D6BD1"/>
    <w:rsid w:val="001D6BE3"/>
    <w:rsid w:val="001D6C20"/>
    <w:rsid w:val="001D6C9E"/>
    <w:rsid w:val="001D6CC4"/>
    <w:rsid w:val="001D6CD6"/>
    <w:rsid w:val="001D6CDA"/>
    <w:rsid w:val="001D6CE4"/>
    <w:rsid w:val="001D6D23"/>
    <w:rsid w:val="001D6D52"/>
    <w:rsid w:val="001D6DC4"/>
    <w:rsid w:val="001D6DD6"/>
    <w:rsid w:val="001D6E50"/>
    <w:rsid w:val="001D6E9C"/>
    <w:rsid w:val="001D6EB4"/>
    <w:rsid w:val="001D6F38"/>
    <w:rsid w:val="001D6F79"/>
    <w:rsid w:val="001D6F9B"/>
    <w:rsid w:val="001D6FBA"/>
    <w:rsid w:val="001D70AA"/>
    <w:rsid w:val="001D70AB"/>
    <w:rsid w:val="001D70C6"/>
    <w:rsid w:val="001D70DE"/>
    <w:rsid w:val="001D7132"/>
    <w:rsid w:val="001D7137"/>
    <w:rsid w:val="001D7147"/>
    <w:rsid w:val="001D71C4"/>
    <w:rsid w:val="001D71D8"/>
    <w:rsid w:val="001D71E8"/>
    <w:rsid w:val="001D71F5"/>
    <w:rsid w:val="001D71FF"/>
    <w:rsid w:val="001D729A"/>
    <w:rsid w:val="001D72A8"/>
    <w:rsid w:val="001D72FF"/>
    <w:rsid w:val="001D7353"/>
    <w:rsid w:val="001D735E"/>
    <w:rsid w:val="001D736D"/>
    <w:rsid w:val="001D739C"/>
    <w:rsid w:val="001D73BD"/>
    <w:rsid w:val="001D73C8"/>
    <w:rsid w:val="001D73CA"/>
    <w:rsid w:val="001D73FE"/>
    <w:rsid w:val="001D7404"/>
    <w:rsid w:val="001D7418"/>
    <w:rsid w:val="001D746D"/>
    <w:rsid w:val="001D74F4"/>
    <w:rsid w:val="001D7511"/>
    <w:rsid w:val="001D7526"/>
    <w:rsid w:val="001D755D"/>
    <w:rsid w:val="001D7599"/>
    <w:rsid w:val="001D75DB"/>
    <w:rsid w:val="001D75F3"/>
    <w:rsid w:val="001D75F5"/>
    <w:rsid w:val="001D75F9"/>
    <w:rsid w:val="001D7600"/>
    <w:rsid w:val="001D766D"/>
    <w:rsid w:val="001D7682"/>
    <w:rsid w:val="001D7694"/>
    <w:rsid w:val="001D76F9"/>
    <w:rsid w:val="001D770F"/>
    <w:rsid w:val="001D7711"/>
    <w:rsid w:val="001D7733"/>
    <w:rsid w:val="001D774F"/>
    <w:rsid w:val="001D775B"/>
    <w:rsid w:val="001D7765"/>
    <w:rsid w:val="001D7766"/>
    <w:rsid w:val="001D77AE"/>
    <w:rsid w:val="001D77BC"/>
    <w:rsid w:val="001D77D7"/>
    <w:rsid w:val="001D77E7"/>
    <w:rsid w:val="001D780C"/>
    <w:rsid w:val="001D7814"/>
    <w:rsid w:val="001D782B"/>
    <w:rsid w:val="001D783A"/>
    <w:rsid w:val="001D7842"/>
    <w:rsid w:val="001D784F"/>
    <w:rsid w:val="001D7861"/>
    <w:rsid w:val="001D7897"/>
    <w:rsid w:val="001D789C"/>
    <w:rsid w:val="001D78A0"/>
    <w:rsid w:val="001D78AA"/>
    <w:rsid w:val="001D793B"/>
    <w:rsid w:val="001D7954"/>
    <w:rsid w:val="001D7957"/>
    <w:rsid w:val="001D797F"/>
    <w:rsid w:val="001D79B1"/>
    <w:rsid w:val="001D79B6"/>
    <w:rsid w:val="001D79D5"/>
    <w:rsid w:val="001D7A4C"/>
    <w:rsid w:val="001D7A56"/>
    <w:rsid w:val="001D7A8D"/>
    <w:rsid w:val="001D7AF7"/>
    <w:rsid w:val="001D7B1D"/>
    <w:rsid w:val="001D7B59"/>
    <w:rsid w:val="001D7B74"/>
    <w:rsid w:val="001D7B86"/>
    <w:rsid w:val="001D7B8F"/>
    <w:rsid w:val="001D7B90"/>
    <w:rsid w:val="001D7B95"/>
    <w:rsid w:val="001D7BDC"/>
    <w:rsid w:val="001D7BDE"/>
    <w:rsid w:val="001D7C36"/>
    <w:rsid w:val="001D7C39"/>
    <w:rsid w:val="001D7C59"/>
    <w:rsid w:val="001D7CCA"/>
    <w:rsid w:val="001D7CD8"/>
    <w:rsid w:val="001D7CEC"/>
    <w:rsid w:val="001D7CEF"/>
    <w:rsid w:val="001D7D57"/>
    <w:rsid w:val="001D7D92"/>
    <w:rsid w:val="001D7DE7"/>
    <w:rsid w:val="001D7E5A"/>
    <w:rsid w:val="001D7EBE"/>
    <w:rsid w:val="001D7ED2"/>
    <w:rsid w:val="001D7EF1"/>
    <w:rsid w:val="001D7F14"/>
    <w:rsid w:val="001D7F15"/>
    <w:rsid w:val="001D7F1B"/>
    <w:rsid w:val="001D7F21"/>
    <w:rsid w:val="001D7F22"/>
    <w:rsid w:val="001D7F34"/>
    <w:rsid w:val="001D7F9D"/>
    <w:rsid w:val="001D7FA7"/>
    <w:rsid w:val="001D7FAE"/>
    <w:rsid w:val="001D7FE5"/>
    <w:rsid w:val="001E003F"/>
    <w:rsid w:val="001E006B"/>
    <w:rsid w:val="001E0071"/>
    <w:rsid w:val="001E007B"/>
    <w:rsid w:val="001E0093"/>
    <w:rsid w:val="001E00FA"/>
    <w:rsid w:val="001E012E"/>
    <w:rsid w:val="001E0170"/>
    <w:rsid w:val="001E01A6"/>
    <w:rsid w:val="001E01A7"/>
    <w:rsid w:val="001E0204"/>
    <w:rsid w:val="001E0211"/>
    <w:rsid w:val="001E0217"/>
    <w:rsid w:val="001E0226"/>
    <w:rsid w:val="001E0242"/>
    <w:rsid w:val="001E0283"/>
    <w:rsid w:val="001E0299"/>
    <w:rsid w:val="001E02C8"/>
    <w:rsid w:val="001E02D9"/>
    <w:rsid w:val="001E02FA"/>
    <w:rsid w:val="001E0345"/>
    <w:rsid w:val="001E03CA"/>
    <w:rsid w:val="001E0404"/>
    <w:rsid w:val="001E053B"/>
    <w:rsid w:val="001E0553"/>
    <w:rsid w:val="001E056B"/>
    <w:rsid w:val="001E0584"/>
    <w:rsid w:val="001E05EC"/>
    <w:rsid w:val="001E060D"/>
    <w:rsid w:val="001E0634"/>
    <w:rsid w:val="001E0640"/>
    <w:rsid w:val="001E0678"/>
    <w:rsid w:val="001E06A4"/>
    <w:rsid w:val="001E06BE"/>
    <w:rsid w:val="001E06C3"/>
    <w:rsid w:val="001E06D0"/>
    <w:rsid w:val="001E0724"/>
    <w:rsid w:val="001E0732"/>
    <w:rsid w:val="001E078F"/>
    <w:rsid w:val="001E08B2"/>
    <w:rsid w:val="001E08CE"/>
    <w:rsid w:val="001E08E4"/>
    <w:rsid w:val="001E08F1"/>
    <w:rsid w:val="001E0921"/>
    <w:rsid w:val="001E092B"/>
    <w:rsid w:val="001E098B"/>
    <w:rsid w:val="001E09AC"/>
    <w:rsid w:val="001E09B9"/>
    <w:rsid w:val="001E09C8"/>
    <w:rsid w:val="001E09CF"/>
    <w:rsid w:val="001E09F7"/>
    <w:rsid w:val="001E0A38"/>
    <w:rsid w:val="001E0A5D"/>
    <w:rsid w:val="001E0A82"/>
    <w:rsid w:val="001E0AC5"/>
    <w:rsid w:val="001E0B11"/>
    <w:rsid w:val="001E0B18"/>
    <w:rsid w:val="001E0C48"/>
    <w:rsid w:val="001E0C5D"/>
    <w:rsid w:val="001E0C6F"/>
    <w:rsid w:val="001E0C71"/>
    <w:rsid w:val="001E0CAC"/>
    <w:rsid w:val="001E0CAD"/>
    <w:rsid w:val="001E0CE2"/>
    <w:rsid w:val="001E0D07"/>
    <w:rsid w:val="001E0D1C"/>
    <w:rsid w:val="001E0D2C"/>
    <w:rsid w:val="001E0D5C"/>
    <w:rsid w:val="001E0D69"/>
    <w:rsid w:val="001E0DBC"/>
    <w:rsid w:val="001E0DE5"/>
    <w:rsid w:val="001E0DF1"/>
    <w:rsid w:val="001E0E58"/>
    <w:rsid w:val="001E0E7E"/>
    <w:rsid w:val="001E0EB5"/>
    <w:rsid w:val="001E0EBC"/>
    <w:rsid w:val="001E0ECC"/>
    <w:rsid w:val="001E0F31"/>
    <w:rsid w:val="001E0F4D"/>
    <w:rsid w:val="001E0F4E"/>
    <w:rsid w:val="001E0F75"/>
    <w:rsid w:val="001E0F80"/>
    <w:rsid w:val="001E0FD7"/>
    <w:rsid w:val="001E0FE9"/>
    <w:rsid w:val="001E0FF3"/>
    <w:rsid w:val="001E1001"/>
    <w:rsid w:val="001E10DE"/>
    <w:rsid w:val="001E1152"/>
    <w:rsid w:val="001E11B6"/>
    <w:rsid w:val="001E120F"/>
    <w:rsid w:val="001E1211"/>
    <w:rsid w:val="001E1218"/>
    <w:rsid w:val="001E1238"/>
    <w:rsid w:val="001E1289"/>
    <w:rsid w:val="001E130C"/>
    <w:rsid w:val="001E1356"/>
    <w:rsid w:val="001E135A"/>
    <w:rsid w:val="001E136C"/>
    <w:rsid w:val="001E1429"/>
    <w:rsid w:val="001E1435"/>
    <w:rsid w:val="001E146B"/>
    <w:rsid w:val="001E14BA"/>
    <w:rsid w:val="001E14C0"/>
    <w:rsid w:val="001E150D"/>
    <w:rsid w:val="001E150E"/>
    <w:rsid w:val="001E1513"/>
    <w:rsid w:val="001E1519"/>
    <w:rsid w:val="001E1523"/>
    <w:rsid w:val="001E153D"/>
    <w:rsid w:val="001E1550"/>
    <w:rsid w:val="001E155C"/>
    <w:rsid w:val="001E1564"/>
    <w:rsid w:val="001E15D6"/>
    <w:rsid w:val="001E15EC"/>
    <w:rsid w:val="001E1607"/>
    <w:rsid w:val="001E161E"/>
    <w:rsid w:val="001E162C"/>
    <w:rsid w:val="001E1639"/>
    <w:rsid w:val="001E163B"/>
    <w:rsid w:val="001E165C"/>
    <w:rsid w:val="001E166C"/>
    <w:rsid w:val="001E1687"/>
    <w:rsid w:val="001E16B5"/>
    <w:rsid w:val="001E16BB"/>
    <w:rsid w:val="001E16EE"/>
    <w:rsid w:val="001E174B"/>
    <w:rsid w:val="001E1759"/>
    <w:rsid w:val="001E17BA"/>
    <w:rsid w:val="001E17FE"/>
    <w:rsid w:val="001E1816"/>
    <w:rsid w:val="001E1835"/>
    <w:rsid w:val="001E1860"/>
    <w:rsid w:val="001E1922"/>
    <w:rsid w:val="001E1941"/>
    <w:rsid w:val="001E1956"/>
    <w:rsid w:val="001E19E2"/>
    <w:rsid w:val="001E1A59"/>
    <w:rsid w:val="001E1A69"/>
    <w:rsid w:val="001E1A6A"/>
    <w:rsid w:val="001E1AA1"/>
    <w:rsid w:val="001E1ABD"/>
    <w:rsid w:val="001E1ACD"/>
    <w:rsid w:val="001E1AE1"/>
    <w:rsid w:val="001E1B10"/>
    <w:rsid w:val="001E1B21"/>
    <w:rsid w:val="001E1B70"/>
    <w:rsid w:val="001E1B89"/>
    <w:rsid w:val="001E1B8C"/>
    <w:rsid w:val="001E1BAB"/>
    <w:rsid w:val="001E1BD6"/>
    <w:rsid w:val="001E1C2E"/>
    <w:rsid w:val="001E1C36"/>
    <w:rsid w:val="001E1C82"/>
    <w:rsid w:val="001E1CAC"/>
    <w:rsid w:val="001E1CC3"/>
    <w:rsid w:val="001E1D01"/>
    <w:rsid w:val="001E1D82"/>
    <w:rsid w:val="001E1D84"/>
    <w:rsid w:val="001E1DBB"/>
    <w:rsid w:val="001E1DF9"/>
    <w:rsid w:val="001E1E53"/>
    <w:rsid w:val="001E1E63"/>
    <w:rsid w:val="001E1EEC"/>
    <w:rsid w:val="001E1F58"/>
    <w:rsid w:val="001E1F67"/>
    <w:rsid w:val="001E1FA9"/>
    <w:rsid w:val="001E1FB1"/>
    <w:rsid w:val="001E1FF1"/>
    <w:rsid w:val="001E1FF6"/>
    <w:rsid w:val="001E20C8"/>
    <w:rsid w:val="001E20EE"/>
    <w:rsid w:val="001E20FB"/>
    <w:rsid w:val="001E210A"/>
    <w:rsid w:val="001E21ED"/>
    <w:rsid w:val="001E2236"/>
    <w:rsid w:val="001E2239"/>
    <w:rsid w:val="001E2262"/>
    <w:rsid w:val="001E2291"/>
    <w:rsid w:val="001E22A1"/>
    <w:rsid w:val="001E22A4"/>
    <w:rsid w:val="001E22AB"/>
    <w:rsid w:val="001E22D9"/>
    <w:rsid w:val="001E2362"/>
    <w:rsid w:val="001E2377"/>
    <w:rsid w:val="001E239B"/>
    <w:rsid w:val="001E23CB"/>
    <w:rsid w:val="001E23EF"/>
    <w:rsid w:val="001E2448"/>
    <w:rsid w:val="001E245E"/>
    <w:rsid w:val="001E2467"/>
    <w:rsid w:val="001E24FE"/>
    <w:rsid w:val="001E251C"/>
    <w:rsid w:val="001E2538"/>
    <w:rsid w:val="001E25C2"/>
    <w:rsid w:val="001E25DA"/>
    <w:rsid w:val="001E261E"/>
    <w:rsid w:val="001E263C"/>
    <w:rsid w:val="001E2646"/>
    <w:rsid w:val="001E265A"/>
    <w:rsid w:val="001E2680"/>
    <w:rsid w:val="001E2683"/>
    <w:rsid w:val="001E26A4"/>
    <w:rsid w:val="001E26BE"/>
    <w:rsid w:val="001E26D6"/>
    <w:rsid w:val="001E2731"/>
    <w:rsid w:val="001E2732"/>
    <w:rsid w:val="001E2753"/>
    <w:rsid w:val="001E279E"/>
    <w:rsid w:val="001E27B7"/>
    <w:rsid w:val="001E27EC"/>
    <w:rsid w:val="001E27F1"/>
    <w:rsid w:val="001E2801"/>
    <w:rsid w:val="001E2837"/>
    <w:rsid w:val="001E2856"/>
    <w:rsid w:val="001E2868"/>
    <w:rsid w:val="001E2882"/>
    <w:rsid w:val="001E2898"/>
    <w:rsid w:val="001E28BF"/>
    <w:rsid w:val="001E2962"/>
    <w:rsid w:val="001E29EA"/>
    <w:rsid w:val="001E29F6"/>
    <w:rsid w:val="001E2A51"/>
    <w:rsid w:val="001E2A5E"/>
    <w:rsid w:val="001E2A92"/>
    <w:rsid w:val="001E2AB0"/>
    <w:rsid w:val="001E2AC2"/>
    <w:rsid w:val="001E2B6E"/>
    <w:rsid w:val="001E2BCD"/>
    <w:rsid w:val="001E2BD0"/>
    <w:rsid w:val="001E2C90"/>
    <w:rsid w:val="001E2CA4"/>
    <w:rsid w:val="001E2CA6"/>
    <w:rsid w:val="001E2CE7"/>
    <w:rsid w:val="001E2D1A"/>
    <w:rsid w:val="001E2D2F"/>
    <w:rsid w:val="001E2D38"/>
    <w:rsid w:val="001E2D53"/>
    <w:rsid w:val="001E2DBB"/>
    <w:rsid w:val="001E2DD2"/>
    <w:rsid w:val="001E2DD8"/>
    <w:rsid w:val="001E2DDC"/>
    <w:rsid w:val="001E2DF1"/>
    <w:rsid w:val="001E2E2B"/>
    <w:rsid w:val="001E2E63"/>
    <w:rsid w:val="001E2E6E"/>
    <w:rsid w:val="001E2E77"/>
    <w:rsid w:val="001E2EF0"/>
    <w:rsid w:val="001E2F5D"/>
    <w:rsid w:val="001E2F68"/>
    <w:rsid w:val="001E2FAB"/>
    <w:rsid w:val="001E2FD0"/>
    <w:rsid w:val="001E301C"/>
    <w:rsid w:val="001E304D"/>
    <w:rsid w:val="001E308E"/>
    <w:rsid w:val="001E311E"/>
    <w:rsid w:val="001E3137"/>
    <w:rsid w:val="001E3180"/>
    <w:rsid w:val="001E3195"/>
    <w:rsid w:val="001E31A8"/>
    <w:rsid w:val="001E31C6"/>
    <w:rsid w:val="001E3250"/>
    <w:rsid w:val="001E328C"/>
    <w:rsid w:val="001E32AC"/>
    <w:rsid w:val="001E32AF"/>
    <w:rsid w:val="001E32B0"/>
    <w:rsid w:val="001E32C8"/>
    <w:rsid w:val="001E3336"/>
    <w:rsid w:val="001E3359"/>
    <w:rsid w:val="001E3360"/>
    <w:rsid w:val="001E3370"/>
    <w:rsid w:val="001E33B8"/>
    <w:rsid w:val="001E33C9"/>
    <w:rsid w:val="001E33EA"/>
    <w:rsid w:val="001E33EC"/>
    <w:rsid w:val="001E33EE"/>
    <w:rsid w:val="001E33F6"/>
    <w:rsid w:val="001E340F"/>
    <w:rsid w:val="001E346A"/>
    <w:rsid w:val="001E3479"/>
    <w:rsid w:val="001E348B"/>
    <w:rsid w:val="001E3494"/>
    <w:rsid w:val="001E3496"/>
    <w:rsid w:val="001E349D"/>
    <w:rsid w:val="001E34AE"/>
    <w:rsid w:val="001E34B0"/>
    <w:rsid w:val="001E34B7"/>
    <w:rsid w:val="001E34CD"/>
    <w:rsid w:val="001E34F1"/>
    <w:rsid w:val="001E3500"/>
    <w:rsid w:val="001E351A"/>
    <w:rsid w:val="001E351F"/>
    <w:rsid w:val="001E355E"/>
    <w:rsid w:val="001E35AA"/>
    <w:rsid w:val="001E35BD"/>
    <w:rsid w:val="001E35DE"/>
    <w:rsid w:val="001E3600"/>
    <w:rsid w:val="001E362A"/>
    <w:rsid w:val="001E36C7"/>
    <w:rsid w:val="001E36D6"/>
    <w:rsid w:val="001E3709"/>
    <w:rsid w:val="001E37AA"/>
    <w:rsid w:val="001E37B5"/>
    <w:rsid w:val="001E37FC"/>
    <w:rsid w:val="001E3828"/>
    <w:rsid w:val="001E3851"/>
    <w:rsid w:val="001E3886"/>
    <w:rsid w:val="001E389E"/>
    <w:rsid w:val="001E38E8"/>
    <w:rsid w:val="001E38F9"/>
    <w:rsid w:val="001E395A"/>
    <w:rsid w:val="001E3961"/>
    <w:rsid w:val="001E3967"/>
    <w:rsid w:val="001E3999"/>
    <w:rsid w:val="001E399D"/>
    <w:rsid w:val="001E39CC"/>
    <w:rsid w:val="001E39D8"/>
    <w:rsid w:val="001E39E0"/>
    <w:rsid w:val="001E3A4D"/>
    <w:rsid w:val="001E3A56"/>
    <w:rsid w:val="001E3A6B"/>
    <w:rsid w:val="001E3A81"/>
    <w:rsid w:val="001E3ACD"/>
    <w:rsid w:val="001E3AED"/>
    <w:rsid w:val="001E3B1F"/>
    <w:rsid w:val="001E3B41"/>
    <w:rsid w:val="001E3BB5"/>
    <w:rsid w:val="001E3BDF"/>
    <w:rsid w:val="001E3C20"/>
    <w:rsid w:val="001E3C51"/>
    <w:rsid w:val="001E3C5B"/>
    <w:rsid w:val="001E3C62"/>
    <w:rsid w:val="001E3C7D"/>
    <w:rsid w:val="001E3C94"/>
    <w:rsid w:val="001E3C95"/>
    <w:rsid w:val="001E3CD6"/>
    <w:rsid w:val="001E3CEE"/>
    <w:rsid w:val="001E3D08"/>
    <w:rsid w:val="001E3D1A"/>
    <w:rsid w:val="001E3D39"/>
    <w:rsid w:val="001E3D4D"/>
    <w:rsid w:val="001E3D52"/>
    <w:rsid w:val="001E3D7B"/>
    <w:rsid w:val="001E3D9C"/>
    <w:rsid w:val="001E3DA2"/>
    <w:rsid w:val="001E3DBB"/>
    <w:rsid w:val="001E3E21"/>
    <w:rsid w:val="001E3E52"/>
    <w:rsid w:val="001E3E8A"/>
    <w:rsid w:val="001E3EE4"/>
    <w:rsid w:val="001E3F12"/>
    <w:rsid w:val="001E3F1F"/>
    <w:rsid w:val="001E3F42"/>
    <w:rsid w:val="001E3F48"/>
    <w:rsid w:val="001E3F51"/>
    <w:rsid w:val="001E3FB4"/>
    <w:rsid w:val="001E3FE6"/>
    <w:rsid w:val="001E3FED"/>
    <w:rsid w:val="001E3FFE"/>
    <w:rsid w:val="001E4082"/>
    <w:rsid w:val="001E4094"/>
    <w:rsid w:val="001E40A5"/>
    <w:rsid w:val="001E40AC"/>
    <w:rsid w:val="001E40B1"/>
    <w:rsid w:val="001E40F4"/>
    <w:rsid w:val="001E4105"/>
    <w:rsid w:val="001E410D"/>
    <w:rsid w:val="001E4121"/>
    <w:rsid w:val="001E413B"/>
    <w:rsid w:val="001E416A"/>
    <w:rsid w:val="001E418B"/>
    <w:rsid w:val="001E418E"/>
    <w:rsid w:val="001E41C9"/>
    <w:rsid w:val="001E4213"/>
    <w:rsid w:val="001E4237"/>
    <w:rsid w:val="001E424D"/>
    <w:rsid w:val="001E4275"/>
    <w:rsid w:val="001E429F"/>
    <w:rsid w:val="001E42B9"/>
    <w:rsid w:val="001E42E4"/>
    <w:rsid w:val="001E434F"/>
    <w:rsid w:val="001E437C"/>
    <w:rsid w:val="001E4382"/>
    <w:rsid w:val="001E4392"/>
    <w:rsid w:val="001E439A"/>
    <w:rsid w:val="001E43D1"/>
    <w:rsid w:val="001E4404"/>
    <w:rsid w:val="001E441F"/>
    <w:rsid w:val="001E4422"/>
    <w:rsid w:val="001E442D"/>
    <w:rsid w:val="001E4432"/>
    <w:rsid w:val="001E4434"/>
    <w:rsid w:val="001E4436"/>
    <w:rsid w:val="001E4439"/>
    <w:rsid w:val="001E444F"/>
    <w:rsid w:val="001E4458"/>
    <w:rsid w:val="001E44A6"/>
    <w:rsid w:val="001E44F9"/>
    <w:rsid w:val="001E4552"/>
    <w:rsid w:val="001E456F"/>
    <w:rsid w:val="001E468F"/>
    <w:rsid w:val="001E46E1"/>
    <w:rsid w:val="001E4788"/>
    <w:rsid w:val="001E4794"/>
    <w:rsid w:val="001E4797"/>
    <w:rsid w:val="001E489D"/>
    <w:rsid w:val="001E48D5"/>
    <w:rsid w:val="001E48F0"/>
    <w:rsid w:val="001E492D"/>
    <w:rsid w:val="001E4941"/>
    <w:rsid w:val="001E4953"/>
    <w:rsid w:val="001E4973"/>
    <w:rsid w:val="001E49A5"/>
    <w:rsid w:val="001E49C0"/>
    <w:rsid w:val="001E49C1"/>
    <w:rsid w:val="001E49D8"/>
    <w:rsid w:val="001E49F3"/>
    <w:rsid w:val="001E49FB"/>
    <w:rsid w:val="001E4A30"/>
    <w:rsid w:val="001E4AE7"/>
    <w:rsid w:val="001E4B2C"/>
    <w:rsid w:val="001E4B5D"/>
    <w:rsid w:val="001E4BDA"/>
    <w:rsid w:val="001E4C42"/>
    <w:rsid w:val="001E4C62"/>
    <w:rsid w:val="001E4C8D"/>
    <w:rsid w:val="001E4CB6"/>
    <w:rsid w:val="001E4CC9"/>
    <w:rsid w:val="001E4CF0"/>
    <w:rsid w:val="001E4D16"/>
    <w:rsid w:val="001E4D68"/>
    <w:rsid w:val="001E4D6F"/>
    <w:rsid w:val="001E4DCD"/>
    <w:rsid w:val="001E4DD2"/>
    <w:rsid w:val="001E4E16"/>
    <w:rsid w:val="001E4E55"/>
    <w:rsid w:val="001E4E57"/>
    <w:rsid w:val="001E4E9B"/>
    <w:rsid w:val="001E4EB5"/>
    <w:rsid w:val="001E4EBF"/>
    <w:rsid w:val="001E4ECC"/>
    <w:rsid w:val="001E4F10"/>
    <w:rsid w:val="001E4F28"/>
    <w:rsid w:val="001E4F38"/>
    <w:rsid w:val="001E4F48"/>
    <w:rsid w:val="001E4F8D"/>
    <w:rsid w:val="001E4FA2"/>
    <w:rsid w:val="001E4FC2"/>
    <w:rsid w:val="001E4FD4"/>
    <w:rsid w:val="001E4FDD"/>
    <w:rsid w:val="001E506E"/>
    <w:rsid w:val="001E5079"/>
    <w:rsid w:val="001E5092"/>
    <w:rsid w:val="001E50DD"/>
    <w:rsid w:val="001E50EC"/>
    <w:rsid w:val="001E511A"/>
    <w:rsid w:val="001E5120"/>
    <w:rsid w:val="001E5136"/>
    <w:rsid w:val="001E5144"/>
    <w:rsid w:val="001E5163"/>
    <w:rsid w:val="001E51A0"/>
    <w:rsid w:val="001E51B8"/>
    <w:rsid w:val="001E51F8"/>
    <w:rsid w:val="001E5211"/>
    <w:rsid w:val="001E5212"/>
    <w:rsid w:val="001E521C"/>
    <w:rsid w:val="001E523E"/>
    <w:rsid w:val="001E5292"/>
    <w:rsid w:val="001E52C0"/>
    <w:rsid w:val="001E5310"/>
    <w:rsid w:val="001E5320"/>
    <w:rsid w:val="001E5322"/>
    <w:rsid w:val="001E5338"/>
    <w:rsid w:val="001E5377"/>
    <w:rsid w:val="001E5380"/>
    <w:rsid w:val="001E53F2"/>
    <w:rsid w:val="001E545D"/>
    <w:rsid w:val="001E5497"/>
    <w:rsid w:val="001E54B5"/>
    <w:rsid w:val="001E54C7"/>
    <w:rsid w:val="001E5512"/>
    <w:rsid w:val="001E5520"/>
    <w:rsid w:val="001E5571"/>
    <w:rsid w:val="001E55A4"/>
    <w:rsid w:val="001E55AF"/>
    <w:rsid w:val="001E563B"/>
    <w:rsid w:val="001E5650"/>
    <w:rsid w:val="001E565C"/>
    <w:rsid w:val="001E5664"/>
    <w:rsid w:val="001E5672"/>
    <w:rsid w:val="001E56C2"/>
    <w:rsid w:val="001E56DB"/>
    <w:rsid w:val="001E56DF"/>
    <w:rsid w:val="001E56E4"/>
    <w:rsid w:val="001E56EA"/>
    <w:rsid w:val="001E56F0"/>
    <w:rsid w:val="001E5721"/>
    <w:rsid w:val="001E5728"/>
    <w:rsid w:val="001E574E"/>
    <w:rsid w:val="001E5762"/>
    <w:rsid w:val="001E576C"/>
    <w:rsid w:val="001E577B"/>
    <w:rsid w:val="001E579D"/>
    <w:rsid w:val="001E57BB"/>
    <w:rsid w:val="001E57D4"/>
    <w:rsid w:val="001E583F"/>
    <w:rsid w:val="001E586D"/>
    <w:rsid w:val="001E591C"/>
    <w:rsid w:val="001E592D"/>
    <w:rsid w:val="001E594C"/>
    <w:rsid w:val="001E5970"/>
    <w:rsid w:val="001E5A35"/>
    <w:rsid w:val="001E5A98"/>
    <w:rsid w:val="001E5AAB"/>
    <w:rsid w:val="001E5ABC"/>
    <w:rsid w:val="001E5B3A"/>
    <w:rsid w:val="001E5B41"/>
    <w:rsid w:val="001E5B61"/>
    <w:rsid w:val="001E5B81"/>
    <w:rsid w:val="001E5B82"/>
    <w:rsid w:val="001E5B85"/>
    <w:rsid w:val="001E5B8B"/>
    <w:rsid w:val="001E5BB9"/>
    <w:rsid w:val="001E5BDC"/>
    <w:rsid w:val="001E5C21"/>
    <w:rsid w:val="001E5C55"/>
    <w:rsid w:val="001E5C5C"/>
    <w:rsid w:val="001E5C7D"/>
    <w:rsid w:val="001E5D23"/>
    <w:rsid w:val="001E5D2E"/>
    <w:rsid w:val="001E5D42"/>
    <w:rsid w:val="001E5D6A"/>
    <w:rsid w:val="001E5D83"/>
    <w:rsid w:val="001E5D99"/>
    <w:rsid w:val="001E5DFE"/>
    <w:rsid w:val="001E5E01"/>
    <w:rsid w:val="001E5E02"/>
    <w:rsid w:val="001E5E26"/>
    <w:rsid w:val="001E5E2B"/>
    <w:rsid w:val="001E5E4B"/>
    <w:rsid w:val="001E5E58"/>
    <w:rsid w:val="001E5E71"/>
    <w:rsid w:val="001E5E82"/>
    <w:rsid w:val="001E5EBD"/>
    <w:rsid w:val="001E5EF8"/>
    <w:rsid w:val="001E5EFE"/>
    <w:rsid w:val="001E5F4F"/>
    <w:rsid w:val="001E5F69"/>
    <w:rsid w:val="001E6005"/>
    <w:rsid w:val="001E601A"/>
    <w:rsid w:val="001E6049"/>
    <w:rsid w:val="001E6090"/>
    <w:rsid w:val="001E609F"/>
    <w:rsid w:val="001E60C7"/>
    <w:rsid w:val="001E611C"/>
    <w:rsid w:val="001E612B"/>
    <w:rsid w:val="001E6135"/>
    <w:rsid w:val="001E613B"/>
    <w:rsid w:val="001E6146"/>
    <w:rsid w:val="001E615A"/>
    <w:rsid w:val="001E6189"/>
    <w:rsid w:val="001E618C"/>
    <w:rsid w:val="001E6194"/>
    <w:rsid w:val="001E6196"/>
    <w:rsid w:val="001E61B5"/>
    <w:rsid w:val="001E624A"/>
    <w:rsid w:val="001E625C"/>
    <w:rsid w:val="001E6298"/>
    <w:rsid w:val="001E62A1"/>
    <w:rsid w:val="001E62C1"/>
    <w:rsid w:val="001E62F2"/>
    <w:rsid w:val="001E62FA"/>
    <w:rsid w:val="001E631E"/>
    <w:rsid w:val="001E6337"/>
    <w:rsid w:val="001E6368"/>
    <w:rsid w:val="001E6383"/>
    <w:rsid w:val="001E63B5"/>
    <w:rsid w:val="001E63B7"/>
    <w:rsid w:val="001E6431"/>
    <w:rsid w:val="001E6432"/>
    <w:rsid w:val="001E6437"/>
    <w:rsid w:val="001E64A4"/>
    <w:rsid w:val="001E64F7"/>
    <w:rsid w:val="001E653B"/>
    <w:rsid w:val="001E658F"/>
    <w:rsid w:val="001E65EE"/>
    <w:rsid w:val="001E6633"/>
    <w:rsid w:val="001E6670"/>
    <w:rsid w:val="001E669E"/>
    <w:rsid w:val="001E6702"/>
    <w:rsid w:val="001E6763"/>
    <w:rsid w:val="001E67E1"/>
    <w:rsid w:val="001E68A5"/>
    <w:rsid w:val="001E68BE"/>
    <w:rsid w:val="001E68E9"/>
    <w:rsid w:val="001E6902"/>
    <w:rsid w:val="001E6949"/>
    <w:rsid w:val="001E6972"/>
    <w:rsid w:val="001E69D8"/>
    <w:rsid w:val="001E69DF"/>
    <w:rsid w:val="001E6A30"/>
    <w:rsid w:val="001E6A63"/>
    <w:rsid w:val="001E6A65"/>
    <w:rsid w:val="001E6A7D"/>
    <w:rsid w:val="001E6B59"/>
    <w:rsid w:val="001E6B84"/>
    <w:rsid w:val="001E6C05"/>
    <w:rsid w:val="001E6C16"/>
    <w:rsid w:val="001E6C31"/>
    <w:rsid w:val="001E6C4F"/>
    <w:rsid w:val="001E6CA2"/>
    <w:rsid w:val="001E6CF0"/>
    <w:rsid w:val="001E6CF4"/>
    <w:rsid w:val="001E6D57"/>
    <w:rsid w:val="001E6D5C"/>
    <w:rsid w:val="001E6D92"/>
    <w:rsid w:val="001E6DB1"/>
    <w:rsid w:val="001E6DE7"/>
    <w:rsid w:val="001E6DE9"/>
    <w:rsid w:val="001E6DEE"/>
    <w:rsid w:val="001E6E05"/>
    <w:rsid w:val="001E6E42"/>
    <w:rsid w:val="001E6E53"/>
    <w:rsid w:val="001E6E63"/>
    <w:rsid w:val="001E6E88"/>
    <w:rsid w:val="001E6EA1"/>
    <w:rsid w:val="001E6EDD"/>
    <w:rsid w:val="001E6F08"/>
    <w:rsid w:val="001E6F4C"/>
    <w:rsid w:val="001E6F75"/>
    <w:rsid w:val="001E6FA3"/>
    <w:rsid w:val="001E6FA9"/>
    <w:rsid w:val="001E6FFD"/>
    <w:rsid w:val="001E7025"/>
    <w:rsid w:val="001E703A"/>
    <w:rsid w:val="001E706F"/>
    <w:rsid w:val="001E7081"/>
    <w:rsid w:val="001E708A"/>
    <w:rsid w:val="001E7090"/>
    <w:rsid w:val="001E70CE"/>
    <w:rsid w:val="001E70D0"/>
    <w:rsid w:val="001E711B"/>
    <w:rsid w:val="001E7140"/>
    <w:rsid w:val="001E71DC"/>
    <w:rsid w:val="001E7241"/>
    <w:rsid w:val="001E726B"/>
    <w:rsid w:val="001E72AE"/>
    <w:rsid w:val="001E72C2"/>
    <w:rsid w:val="001E72CD"/>
    <w:rsid w:val="001E72E5"/>
    <w:rsid w:val="001E7357"/>
    <w:rsid w:val="001E7358"/>
    <w:rsid w:val="001E7367"/>
    <w:rsid w:val="001E7392"/>
    <w:rsid w:val="001E739C"/>
    <w:rsid w:val="001E73DF"/>
    <w:rsid w:val="001E73F4"/>
    <w:rsid w:val="001E743F"/>
    <w:rsid w:val="001E747B"/>
    <w:rsid w:val="001E74BB"/>
    <w:rsid w:val="001E74DD"/>
    <w:rsid w:val="001E74E2"/>
    <w:rsid w:val="001E74EE"/>
    <w:rsid w:val="001E7554"/>
    <w:rsid w:val="001E7572"/>
    <w:rsid w:val="001E7595"/>
    <w:rsid w:val="001E75CC"/>
    <w:rsid w:val="001E7644"/>
    <w:rsid w:val="001E765E"/>
    <w:rsid w:val="001E76A6"/>
    <w:rsid w:val="001E76C8"/>
    <w:rsid w:val="001E76D2"/>
    <w:rsid w:val="001E770F"/>
    <w:rsid w:val="001E7728"/>
    <w:rsid w:val="001E7787"/>
    <w:rsid w:val="001E7799"/>
    <w:rsid w:val="001E77D3"/>
    <w:rsid w:val="001E7834"/>
    <w:rsid w:val="001E78DB"/>
    <w:rsid w:val="001E78DF"/>
    <w:rsid w:val="001E7933"/>
    <w:rsid w:val="001E797A"/>
    <w:rsid w:val="001E798D"/>
    <w:rsid w:val="001E7995"/>
    <w:rsid w:val="001E79A8"/>
    <w:rsid w:val="001E79BF"/>
    <w:rsid w:val="001E7A0A"/>
    <w:rsid w:val="001E7A5E"/>
    <w:rsid w:val="001E7A79"/>
    <w:rsid w:val="001E7A87"/>
    <w:rsid w:val="001E7AAA"/>
    <w:rsid w:val="001E7B28"/>
    <w:rsid w:val="001E7B2E"/>
    <w:rsid w:val="001E7B44"/>
    <w:rsid w:val="001E7B53"/>
    <w:rsid w:val="001E7B96"/>
    <w:rsid w:val="001E7BAC"/>
    <w:rsid w:val="001E7BD2"/>
    <w:rsid w:val="001E7C01"/>
    <w:rsid w:val="001E7C32"/>
    <w:rsid w:val="001E7C62"/>
    <w:rsid w:val="001E7CC1"/>
    <w:rsid w:val="001E7CDD"/>
    <w:rsid w:val="001E7CDE"/>
    <w:rsid w:val="001E7D0D"/>
    <w:rsid w:val="001E7D10"/>
    <w:rsid w:val="001E7D67"/>
    <w:rsid w:val="001E7D68"/>
    <w:rsid w:val="001E7D89"/>
    <w:rsid w:val="001E7DA2"/>
    <w:rsid w:val="001E7DB3"/>
    <w:rsid w:val="001E7DDC"/>
    <w:rsid w:val="001E7DE4"/>
    <w:rsid w:val="001E7E29"/>
    <w:rsid w:val="001E7E59"/>
    <w:rsid w:val="001E7E74"/>
    <w:rsid w:val="001E7E84"/>
    <w:rsid w:val="001E7F0B"/>
    <w:rsid w:val="001E7F63"/>
    <w:rsid w:val="001E7FC7"/>
    <w:rsid w:val="001E7FF9"/>
    <w:rsid w:val="001F006B"/>
    <w:rsid w:val="001F007B"/>
    <w:rsid w:val="001F0096"/>
    <w:rsid w:val="001F00A3"/>
    <w:rsid w:val="001F00BB"/>
    <w:rsid w:val="001F0142"/>
    <w:rsid w:val="001F0170"/>
    <w:rsid w:val="001F0186"/>
    <w:rsid w:val="001F018E"/>
    <w:rsid w:val="001F01A5"/>
    <w:rsid w:val="001F027D"/>
    <w:rsid w:val="001F028B"/>
    <w:rsid w:val="001F02D7"/>
    <w:rsid w:val="001F0305"/>
    <w:rsid w:val="001F0340"/>
    <w:rsid w:val="001F035D"/>
    <w:rsid w:val="001F0374"/>
    <w:rsid w:val="001F039E"/>
    <w:rsid w:val="001F03B0"/>
    <w:rsid w:val="001F03F1"/>
    <w:rsid w:val="001F0410"/>
    <w:rsid w:val="001F041E"/>
    <w:rsid w:val="001F0441"/>
    <w:rsid w:val="001F0443"/>
    <w:rsid w:val="001F049A"/>
    <w:rsid w:val="001F04B3"/>
    <w:rsid w:val="001F04B5"/>
    <w:rsid w:val="001F04D9"/>
    <w:rsid w:val="001F04EC"/>
    <w:rsid w:val="001F05C3"/>
    <w:rsid w:val="001F05FF"/>
    <w:rsid w:val="001F0604"/>
    <w:rsid w:val="001F063B"/>
    <w:rsid w:val="001F069F"/>
    <w:rsid w:val="001F06C3"/>
    <w:rsid w:val="001F071F"/>
    <w:rsid w:val="001F0733"/>
    <w:rsid w:val="001F0743"/>
    <w:rsid w:val="001F074C"/>
    <w:rsid w:val="001F0773"/>
    <w:rsid w:val="001F0797"/>
    <w:rsid w:val="001F07AF"/>
    <w:rsid w:val="001F07B5"/>
    <w:rsid w:val="001F0800"/>
    <w:rsid w:val="001F0842"/>
    <w:rsid w:val="001F084C"/>
    <w:rsid w:val="001F0869"/>
    <w:rsid w:val="001F087D"/>
    <w:rsid w:val="001F089E"/>
    <w:rsid w:val="001F08A2"/>
    <w:rsid w:val="001F08C4"/>
    <w:rsid w:val="001F096B"/>
    <w:rsid w:val="001F0986"/>
    <w:rsid w:val="001F09B2"/>
    <w:rsid w:val="001F09BC"/>
    <w:rsid w:val="001F09D5"/>
    <w:rsid w:val="001F0A18"/>
    <w:rsid w:val="001F0A40"/>
    <w:rsid w:val="001F0A7C"/>
    <w:rsid w:val="001F0AA9"/>
    <w:rsid w:val="001F0AAA"/>
    <w:rsid w:val="001F0AC1"/>
    <w:rsid w:val="001F0AD0"/>
    <w:rsid w:val="001F0AD3"/>
    <w:rsid w:val="001F0AEA"/>
    <w:rsid w:val="001F0AEE"/>
    <w:rsid w:val="001F0B47"/>
    <w:rsid w:val="001F0B73"/>
    <w:rsid w:val="001F0B86"/>
    <w:rsid w:val="001F0B95"/>
    <w:rsid w:val="001F0B9E"/>
    <w:rsid w:val="001F0BE0"/>
    <w:rsid w:val="001F0C3B"/>
    <w:rsid w:val="001F0C52"/>
    <w:rsid w:val="001F0C5C"/>
    <w:rsid w:val="001F0CDB"/>
    <w:rsid w:val="001F0CFE"/>
    <w:rsid w:val="001F0D26"/>
    <w:rsid w:val="001F0D57"/>
    <w:rsid w:val="001F0D68"/>
    <w:rsid w:val="001F0D98"/>
    <w:rsid w:val="001F0DC8"/>
    <w:rsid w:val="001F0DD4"/>
    <w:rsid w:val="001F0E16"/>
    <w:rsid w:val="001F0E20"/>
    <w:rsid w:val="001F0E30"/>
    <w:rsid w:val="001F0E34"/>
    <w:rsid w:val="001F0E69"/>
    <w:rsid w:val="001F0E94"/>
    <w:rsid w:val="001F0E9D"/>
    <w:rsid w:val="001F0ED0"/>
    <w:rsid w:val="001F0F01"/>
    <w:rsid w:val="001F0F58"/>
    <w:rsid w:val="001F0F88"/>
    <w:rsid w:val="001F0F8A"/>
    <w:rsid w:val="001F0FD0"/>
    <w:rsid w:val="001F0FDE"/>
    <w:rsid w:val="001F0FE3"/>
    <w:rsid w:val="001F0FEF"/>
    <w:rsid w:val="001F1013"/>
    <w:rsid w:val="001F103A"/>
    <w:rsid w:val="001F1049"/>
    <w:rsid w:val="001F1070"/>
    <w:rsid w:val="001F10A5"/>
    <w:rsid w:val="001F10BF"/>
    <w:rsid w:val="001F10CE"/>
    <w:rsid w:val="001F10ED"/>
    <w:rsid w:val="001F10F7"/>
    <w:rsid w:val="001F112A"/>
    <w:rsid w:val="001F1130"/>
    <w:rsid w:val="001F1137"/>
    <w:rsid w:val="001F1155"/>
    <w:rsid w:val="001F116C"/>
    <w:rsid w:val="001F1192"/>
    <w:rsid w:val="001F119F"/>
    <w:rsid w:val="001F11E6"/>
    <w:rsid w:val="001F1209"/>
    <w:rsid w:val="001F1227"/>
    <w:rsid w:val="001F122B"/>
    <w:rsid w:val="001F1246"/>
    <w:rsid w:val="001F1249"/>
    <w:rsid w:val="001F1258"/>
    <w:rsid w:val="001F1264"/>
    <w:rsid w:val="001F1272"/>
    <w:rsid w:val="001F12E0"/>
    <w:rsid w:val="001F12E5"/>
    <w:rsid w:val="001F1357"/>
    <w:rsid w:val="001F1363"/>
    <w:rsid w:val="001F138E"/>
    <w:rsid w:val="001F13E8"/>
    <w:rsid w:val="001F13FB"/>
    <w:rsid w:val="001F13FC"/>
    <w:rsid w:val="001F1435"/>
    <w:rsid w:val="001F1465"/>
    <w:rsid w:val="001F1471"/>
    <w:rsid w:val="001F1481"/>
    <w:rsid w:val="001F1493"/>
    <w:rsid w:val="001F149F"/>
    <w:rsid w:val="001F152B"/>
    <w:rsid w:val="001F1567"/>
    <w:rsid w:val="001F15AE"/>
    <w:rsid w:val="001F1627"/>
    <w:rsid w:val="001F165F"/>
    <w:rsid w:val="001F167A"/>
    <w:rsid w:val="001F16B1"/>
    <w:rsid w:val="001F16F6"/>
    <w:rsid w:val="001F1706"/>
    <w:rsid w:val="001F1715"/>
    <w:rsid w:val="001F171B"/>
    <w:rsid w:val="001F1753"/>
    <w:rsid w:val="001F178C"/>
    <w:rsid w:val="001F1808"/>
    <w:rsid w:val="001F1815"/>
    <w:rsid w:val="001F1828"/>
    <w:rsid w:val="001F1830"/>
    <w:rsid w:val="001F18B4"/>
    <w:rsid w:val="001F1913"/>
    <w:rsid w:val="001F191F"/>
    <w:rsid w:val="001F1938"/>
    <w:rsid w:val="001F196E"/>
    <w:rsid w:val="001F1990"/>
    <w:rsid w:val="001F1A13"/>
    <w:rsid w:val="001F1A25"/>
    <w:rsid w:val="001F1A32"/>
    <w:rsid w:val="001F1A48"/>
    <w:rsid w:val="001F1A69"/>
    <w:rsid w:val="001F1A76"/>
    <w:rsid w:val="001F1ABC"/>
    <w:rsid w:val="001F1B09"/>
    <w:rsid w:val="001F1B11"/>
    <w:rsid w:val="001F1B42"/>
    <w:rsid w:val="001F1B83"/>
    <w:rsid w:val="001F1BE9"/>
    <w:rsid w:val="001F1BF9"/>
    <w:rsid w:val="001F1C1D"/>
    <w:rsid w:val="001F1C2F"/>
    <w:rsid w:val="001F1C43"/>
    <w:rsid w:val="001F1C77"/>
    <w:rsid w:val="001F1C95"/>
    <w:rsid w:val="001F1CBA"/>
    <w:rsid w:val="001F1CBF"/>
    <w:rsid w:val="001F1CC2"/>
    <w:rsid w:val="001F1CC9"/>
    <w:rsid w:val="001F1CE4"/>
    <w:rsid w:val="001F1D5A"/>
    <w:rsid w:val="001F1D66"/>
    <w:rsid w:val="001F1D72"/>
    <w:rsid w:val="001F1D9A"/>
    <w:rsid w:val="001F1DF2"/>
    <w:rsid w:val="001F1E5E"/>
    <w:rsid w:val="001F1EAC"/>
    <w:rsid w:val="001F1EC0"/>
    <w:rsid w:val="001F1EE6"/>
    <w:rsid w:val="001F1FAF"/>
    <w:rsid w:val="001F1FC5"/>
    <w:rsid w:val="001F1FD7"/>
    <w:rsid w:val="001F1FFC"/>
    <w:rsid w:val="001F2036"/>
    <w:rsid w:val="001F2063"/>
    <w:rsid w:val="001F209D"/>
    <w:rsid w:val="001F20FE"/>
    <w:rsid w:val="001F2128"/>
    <w:rsid w:val="001F2198"/>
    <w:rsid w:val="001F21A7"/>
    <w:rsid w:val="001F21DE"/>
    <w:rsid w:val="001F21F4"/>
    <w:rsid w:val="001F22D9"/>
    <w:rsid w:val="001F22EB"/>
    <w:rsid w:val="001F22F8"/>
    <w:rsid w:val="001F22FB"/>
    <w:rsid w:val="001F2313"/>
    <w:rsid w:val="001F2367"/>
    <w:rsid w:val="001F239D"/>
    <w:rsid w:val="001F23BE"/>
    <w:rsid w:val="001F23D9"/>
    <w:rsid w:val="001F240F"/>
    <w:rsid w:val="001F2441"/>
    <w:rsid w:val="001F24CF"/>
    <w:rsid w:val="001F24D8"/>
    <w:rsid w:val="001F2596"/>
    <w:rsid w:val="001F25B1"/>
    <w:rsid w:val="001F25E8"/>
    <w:rsid w:val="001F25EB"/>
    <w:rsid w:val="001F2617"/>
    <w:rsid w:val="001F269F"/>
    <w:rsid w:val="001F2767"/>
    <w:rsid w:val="001F2774"/>
    <w:rsid w:val="001F27AF"/>
    <w:rsid w:val="001F27B1"/>
    <w:rsid w:val="001F27F5"/>
    <w:rsid w:val="001F27F6"/>
    <w:rsid w:val="001F27FF"/>
    <w:rsid w:val="001F2809"/>
    <w:rsid w:val="001F2833"/>
    <w:rsid w:val="001F2861"/>
    <w:rsid w:val="001F2886"/>
    <w:rsid w:val="001F2906"/>
    <w:rsid w:val="001F2911"/>
    <w:rsid w:val="001F2919"/>
    <w:rsid w:val="001F2936"/>
    <w:rsid w:val="001F293D"/>
    <w:rsid w:val="001F2965"/>
    <w:rsid w:val="001F297C"/>
    <w:rsid w:val="001F2990"/>
    <w:rsid w:val="001F2997"/>
    <w:rsid w:val="001F29A8"/>
    <w:rsid w:val="001F2A1D"/>
    <w:rsid w:val="001F2A47"/>
    <w:rsid w:val="001F2A59"/>
    <w:rsid w:val="001F2A96"/>
    <w:rsid w:val="001F2A9B"/>
    <w:rsid w:val="001F2ABE"/>
    <w:rsid w:val="001F2AFA"/>
    <w:rsid w:val="001F2B3D"/>
    <w:rsid w:val="001F2B63"/>
    <w:rsid w:val="001F2B83"/>
    <w:rsid w:val="001F2BCC"/>
    <w:rsid w:val="001F2BD0"/>
    <w:rsid w:val="001F2CAA"/>
    <w:rsid w:val="001F2CD4"/>
    <w:rsid w:val="001F2DB7"/>
    <w:rsid w:val="001F2DE1"/>
    <w:rsid w:val="001F2E48"/>
    <w:rsid w:val="001F2E9F"/>
    <w:rsid w:val="001F2EC1"/>
    <w:rsid w:val="001F2ED0"/>
    <w:rsid w:val="001F2F40"/>
    <w:rsid w:val="001F2F55"/>
    <w:rsid w:val="001F2F72"/>
    <w:rsid w:val="001F3012"/>
    <w:rsid w:val="001F305C"/>
    <w:rsid w:val="001F3090"/>
    <w:rsid w:val="001F30A7"/>
    <w:rsid w:val="001F30A8"/>
    <w:rsid w:val="001F30BC"/>
    <w:rsid w:val="001F30D4"/>
    <w:rsid w:val="001F30F5"/>
    <w:rsid w:val="001F3104"/>
    <w:rsid w:val="001F310A"/>
    <w:rsid w:val="001F310D"/>
    <w:rsid w:val="001F311A"/>
    <w:rsid w:val="001F313A"/>
    <w:rsid w:val="001F3148"/>
    <w:rsid w:val="001F3197"/>
    <w:rsid w:val="001F31B3"/>
    <w:rsid w:val="001F31E8"/>
    <w:rsid w:val="001F3206"/>
    <w:rsid w:val="001F320D"/>
    <w:rsid w:val="001F3216"/>
    <w:rsid w:val="001F3223"/>
    <w:rsid w:val="001F325E"/>
    <w:rsid w:val="001F3267"/>
    <w:rsid w:val="001F3275"/>
    <w:rsid w:val="001F33CE"/>
    <w:rsid w:val="001F33E8"/>
    <w:rsid w:val="001F33FF"/>
    <w:rsid w:val="001F3406"/>
    <w:rsid w:val="001F3416"/>
    <w:rsid w:val="001F3473"/>
    <w:rsid w:val="001F3488"/>
    <w:rsid w:val="001F348C"/>
    <w:rsid w:val="001F349C"/>
    <w:rsid w:val="001F34B5"/>
    <w:rsid w:val="001F34C4"/>
    <w:rsid w:val="001F3520"/>
    <w:rsid w:val="001F3590"/>
    <w:rsid w:val="001F3598"/>
    <w:rsid w:val="001F35EC"/>
    <w:rsid w:val="001F361C"/>
    <w:rsid w:val="001F3680"/>
    <w:rsid w:val="001F369B"/>
    <w:rsid w:val="001F36A3"/>
    <w:rsid w:val="001F36E5"/>
    <w:rsid w:val="001F36EA"/>
    <w:rsid w:val="001F3754"/>
    <w:rsid w:val="001F3795"/>
    <w:rsid w:val="001F37D7"/>
    <w:rsid w:val="001F37E3"/>
    <w:rsid w:val="001F37EB"/>
    <w:rsid w:val="001F380E"/>
    <w:rsid w:val="001F382B"/>
    <w:rsid w:val="001F3872"/>
    <w:rsid w:val="001F389C"/>
    <w:rsid w:val="001F38A8"/>
    <w:rsid w:val="001F38AC"/>
    <w:rsid w:val="001F38E7"/>
    <w:rsid w:val="001F3916"/>
    <w:rsid w:val="001F392A"/>
    <w:rsid w:val="001F3987"/>
    <w:rsid w:val="001F3994"/>
    <w:rsid w:val="001F39F3"/>
    <w:rsid w:val="001F3A01"/>
    <w:rsid w:val="001F3A53"/>
    <w:rsid w:val="001F3AA3"/>
    <w:rsid w:val="001F3ABD"/>
    <w:rsid w:val="001F3B46"/>
    <w:rsid w:val="001F3B77"/>
    <w:rsid w:val="001F3B87"/>
    <w:rsid w:val="001F3BA6"/>
    <w:rsid w:val="001F3BA8"/>
    <w:rsid w:val="001F3BB0"/>
    <w:rsid w:val="001F3BC3"/>
    <w:rsid w:val="001F3BE9"/>
    <w:rsid w:val="001F3BEE"/>
    <w:rsid w:val="001F3C5A"/>
    <w:rsid w:val="001F3C70"/>
    <w:rsid w:val="001F3C86"/>
    <w:rsid w:val="001F3C8A"/>
    <w:rsid w:val="001F3CC5"/>
    <w:rsid w:val="001F3CCA"/>
    <w:rsid w:val="001F3CDA"/>
    <w:rsid w:val="001F3D14"/>
    <w:rsid w:val="001F3D34"/>
    <w:rsid w:val="001F3D5C"/>
    <w:rsid w:val="001F3D97"/>
    <w:rsid w:val="001F3DA1"/>
    <w:rsid w:val="001F3DB7"/>
    <w:rsid w:val="001F3E19"/>
    <w:rsid w:val="001F3E2A"/>
    <w:rsid w:val="001F3E3B"/>
    <w:rsid w:val="001F3E6C"/>
    <w:rsid w:val="001F3EA4"/>
    <w:rsid w:val="001F3F44"/>
    <w:rsid w:val="001F3F52"/>
    <w:rsid w:val="001F3F63"/>
    <w:rsid w:val="001F3F74"/>
    <w:rsid w:val="001F3F7A"/>
    <w:rsid w:val="001F3F82"/>
    <w:rsid w:val="001F3F9E"/>
    <w:rsid w:val="001F3FC0"/>
    <w:rsid w:val="001F3FF6"/>
    <w:rsid w:val="001F4024"/>
    <w:rsid w:val="001F4087"/>
    <w:rsid w:val="001F40D0"/>
    <w:rsid w:val="001F40DE"/>
    <w:rsid w:val="001F4105"/>
    <w:rsid w:val="001F4116"/>
    <w:rsid w:val="001F412C"/>
    <w:rsid w:val="001F418A"/>
    <w:rsid w:val="001F41A3"/>
    <w:rsid w:val="001F4232"/>
    <w:rsid w:val="001F4237"/>
    <w:rsid w:val="001F425B"/>
    <w:rsid w:val="001F42B8"/>
    <w:rsid w:val="001F4303"/>
    <w:rsid w:val="001F4315"/>
    <w:rsid w:val="001F4357"/>
    <w:rsid w:val="001F436C"/>
    <w:rsid w:val="001F4393"/>
    <w:rsid w:val="001F43CD"/>
    <w:rsid w:val="001F43EF"/>
    <w:rsid w:val="001F4405"/>
    <w:rsid w:val="001F4428"/>
    <w:rsid w:val="001F4450"/>
    <w:rsid w:val="001F448D"/>
    <w:rsid w:val="001F448E"/>
    <w:rsid w:val="001F44AD"/>
    <w:rsid w:val="001F44F6"/>
    <w:rsid w:val="001F45B6"/>
    <w:rsid w:val="001F45C8"/>
    <w:rsid w:val="001F45E4"/>
    <w:rsid w:val="001F45E8"/>
    <w:rsid w:val="001F4620"/>
    <w:rsid w:val="001F4665"/>
    <w:rsid w:val="001F46BC"/>
    <w:rsid w:val="001F46FC"/>
    <w:rsid w:val="001F4726"/>
    <w:rsid w:val="001F4752"/>
    <w:rsid w:val="001F4789"/>
    <w:rsid w:val="001F47E7"/>
    <w:rsid w:val="001F4826"/>
    <w:rsid w:val="001F4827"/>
    <w:rsid w:val="001F4862"/>
    <w:rsid w:val="001F486F"/>
    <w:rsid w:val="001F489D"/>
    <w:rsid w:val="001F48C6"/>
    <w:rsid w:val="001F4913"/>
    <w:rsid w:val="001F4977"/>
    <w:rsid w:val="001F4990"/>
    <w:rsid w:val="001F4998"/>
    <w:rsid w:val="001F49AB"/>
    <w:rsid w:val="001F49C7"/>
    <w:rsid w:val="001F49D9"/>
    <w:rsid w:val="001F49DC"/>
    <w:rsid w:val="001F4A19"/>
    <w:rsid w:val="001F4ACF"/>
    <w:rsid w:val="001F4B2E"/>
    <w:rsid w:val="001F4B3F"/>
    <w:rsid w:val="001F4B50"/>
    <w:rsid w:val="001F4B82"/>
    <w:rsid w:val="001F4B8C"/>
    <w:rsid w:val="001F4C97"/>
    <w:rsid w:val="001F4CCC"/>
    <w:rsid w:val="001F4CE0"/>
    <w:rsid w:val="001F4CF0"/>
    <w:rsid w:val="001F4D10"/>
    <w:rsid w:val="001F4D19"/>
    <w:rsid w:val="001F4D35"/>
    <w:rsid w:val="001F4D3F"/>
    <w:rsid w:val="001F4D6A"/>
    <w:rsid w:val="001F4D6C"/>
    <w:rsid w:val="001F4DBE"/>
    <w:rsid w:val="001F4DC6"/>
    <w:rsid w:val="001F4DD6"/>
    <w:rsid w:val="001F4E07"/>
    <w:rsid w:val="001F4E0B"/>
    <w:rsid w:val="001F4E70"/>
    <w:rsid w:val="001F4E76"/>
    <w:rsid w:val="001F4E83"/>
    <w:rsid w:val="001F4E8C"/>
    <w:rsid w:val="001F4E8D"/>
    <w:rsid w:val="001F4EA0"/>
    <w:rsid w:val="001F4EF1"/>
    <w:rsid w:val="001F4F32"/>
    <w:rsid w:val="001F4F43"/>
    <w:rsid w:val="001F4F5E"/>
    <w:rsid w:val="001F4F78"/>
    <w:rsid w:val="001F4F7C"/>
    <w:rsid w:val="001F4F7E"/>
    <w:rsid w:val="001F4F96"/>
    <w:rsid w:val="001F4FAE"/>
    <w:rsid w:val="001F4FD1"/>
    <w:rsid w:val="001F5006"/>
    <w:rsid w:val="001F501E"/>
    <w:rsid w:val="001F5044"/>
    <w:rsid w:val="001F508D"/>
    <w:rsid w:val="001F5095"/>
    <w:rsid w:val="001F50AB"/>
    <w:rsid w:val="001F50B3"/>
    <w:rsid w:val="001F50C7"/>
    <w:rsid w:val="001F5123"/>
    <w:rsid w:val="001F5172"/>
    <w:rsid w:val="001F51A5"/>
    <w:rsid w:val="001F51C0"/>
    <w:rsid w:val="001F51C6"/>
    <w:rsid w:val="001F5222"/>
    <w:rsid w:val="001F5241"/>
    <w:rsid w:val="001F5257"/>
    <w:rsid w:val="001F5288"/>
    <w:rsid w:val="001F52AE"/>
    <w:rsid w:val="001F52B8"/>
    <w:rsid w:val="001F52C9"/>
    <w:rsid w:val="001F5307"/>
    <w:rsid w:val="001F5308"/>
    <w:rsid w:val="001F5323"/>
    <w:rsid w:val="001F5335"/>
    <w:rsid w:val="001F5390"/>
    <w:rsid w:val="001F5408"/>
    <w:rsid w:val="001F541B"/>
    <w:rsid w:val="001F546E"/>
    <w:rsid w:val="001F5486"/>
    <w:rsid w:val="001F548E"/>
    <w:rsid w:val="001F54A6"/>
    <w:rsid w:val="001F54EA"/>
    <w:rsid w:val="001F5528"/>
    <w:rsid w:val="001F554E"/>
    <w:rsid w:val="001F55DB"/>
    <w:rsid w:val="001F55E4"/>
    <w:rsid w:val="001F5640"/>
    <w:rsid w:val="001F5666"/>
    <w:rsid w:val="001F5669"/>
    <w:rsid w:val="001F56CB"/>
    <w:rsid w:val="001F56D2"/>
    <w:rsid w:val="001F56F6"/>
    <w:rsid w:val="001F5780"/>
    <w:rsid w:val="001F57E3"/>
    <w:rsid w:val="001F57F6"/>
    <w:rsid w:val="001F5815"/>
    <w:rsid w:val="001F5816"/>
    <w:rsid w:val="001F5823"/>
    <w:rsid w:val="001F58C4"/>
    <w:rsid w:val="001F5937"/>
    <w:rsid w:val="001F599E"/>
    <w:rsid w:val="001F59A0"/>
    <w:rsid w:val="001F5A19"/>
    <w:rsid w:val="001F5A3D"/>
    <w:rsid w:val="001F5A56"/>
    <w:rsid w:val="001F5A70"/>
    <w:rsid w:val="001F5AA4"/>
    <w:rsid w:val="001F5ACD"/>
    <w:rsid w:val="001F5AF9"/>
    <w:rsid w:val="001F5B19"/>
    <w:rsid w:val="001F5B1C"/>
    <w:rsid w:val="001F5B26"/>
    <w:rsid w:val="001F5B53"/>
    <w:rsid w:val="001F5B5E"/>
    <w:rsid w:val="001F5B70"/>
    <w:rsid w:val="001F5B78"/>
    <w:rsid w:val="001F5BAA"/>
    <w:rsid w:val="001F5C6D"/>
    <w:rsid w:val="001F5C7D"/>
    <w:rsid w:val="001F5C90"/>
    <w:rsid w:val="001F5CA8"/>
    <w:rsid w:val="001F5CCF"/>
    <w:rsid w:val="001F5CD4"/>
    <w:rsid w:val="001F5CEC"/>
    <w:rsid w:val="001F5D93"/>
    <w:rsid w:val="001F5E12"/>
    <w:rsid w:val="001F5E17"/>
    <w:rsid w:val="001F5E3E"/>
    <w:rsid w:val="001F5E72"/>
    <w:rsid w:val="001F5E87"/>
    <w:rsid w:val="001F5EBD"/>
    <w:rsid w:val="001F5ECF"/>
    <w:rsid w:val="001F5EDD"/>
    <w:rsid w:val="001F5F00"/>
    <w:rsid w:val="001F5F05"/>
    <w:rsid w:val="001F5F3F"/>
    <w:rsid w:val="001F5F5E"/>
    <w:rsid w:val="001F5F65"/>
    <w:rsid w:val="001F5F6A"/>
    <w:rsid w:val="001F5F6B"/>
    <w:rsid w:val="001F5F90"/>
    <w:rsid w:val="001F6002"/>
    <w:rsid w:val="001F600C"/>
    <w:rsid w:val="001F6048"/>
    <w:rsid w:val="001F6072"/>
    <w:rsid w:val="001F6073"/>
    <w:rsid w:val="001F60BF"/>
    <w:rsid w:val="001F60CF"/>
    <w:rsid w:val="001F611F"/>
    <w:rsid w:val="001F6142"/>
    <w:rsid w:val="001F61B0"/>
    <w:rsid w:val="001F61CA"/>
    <w:rsid w:val="001F6239"/>
    <w:rsid w:val="001F6276"/>
    <w:rsid w:val="001F62A1"/>
    <w:rsid w:val="001F62BE"/>
    <w:rsid w:val="001F62CA"/>
    <w:rsid w:val="001F62D1"/>
    <w:rsid w:val="001F631B"/>
    <w:rsid w:val="001F6320"/>
    <w:rsid w:val="001F635E"/>
    <w:rsid w:val="001F6394"/>
    <w:rsid w:val="001F63B8"/>
    <w:rsid w:val="001F63E9"/>
    <w:rsid w:val="001F63FB"/>
    <w:rsid w:val="001F6409"/>
    <w:rsid w:val="001F6420"/>
    <w:rsid w:val="001F645A"/>
    <w:rsid w:val="001F6468"/>
    <w:rsid w:val="001F64B8"/>
    <w:rsid w:val="001F64D3"/>
    <w:rsid w:val="001F6523"/>
    <w:rsid w:val="001F652E"/>
    <w:rsid w:val="001F6546"/>
    <w:rsid w:val="001F6577"/>
    <w:rsid w:val="001F65A3"/>
    <w:rsid w:val="001F65B3"/>
    <w:rsid w:val="001F65B8"/>
    <w:rsid w:val="001F65D2"/>
    <w:rsid w:val="001F65DA"/>
    <w:rsid w:val="001F663F"/>
    <w:rsid w:val="001F6657"/>
    <w:rsid w:val="001F66A1"/>
    <w:rsid w:val="001F66A9"/>
    <w:rsid w:val="001F66AB"/>
    <w:rsid w:val="001F66BA"/>
    <w:rsid w:val="001F6702"/>
    <w:rsid w:val="001F675E"/>
    <w:rsid w:val="001F6766"/>
    <w:rsid w:val="001F679B"/>
    <w:rsid w:val="001F67D3"/>
    <w:rsid w:val="001F6829"/>
    <w:rsid w:val="001F682D"/>
    <w:rsid w:val="001F68D4"/>
    <w:rsid w:val="001F68E1"/>
    <w:rsid w:val="001F68EF"/>
    <w:rsid w:val="001F6924"/>
    <w:rsid w:val="001F6933"/>
    <w:rsid w:val="001F6968"/>
    <w:rsid w:val="001F6978"/>
    <w:rsid w:val="001F6997"/>
    <w:rsid w:val="001F69A0"/>
    <w:rsid w:val="001F69AC"/>
    <w:rsid w:val="001F69C3"/>
    <w:rsid w:val="001F69D7"/>
    <w:rsid w:val="001F6A1B"/>
    <w:rsid w:val="001F6A54"/>
    <w:rsid w:val="001F6A96"/>
    <w:rsid w:val="001F6AA7"/>
    <w:rsid w:val="001F6AC4"/>
    <w:rsid w:val="001F6AD7"/>
    <w:rsid w:val="001F6AFD"/>
    <w:rsid w:val="001F6B6C"/>
    <w:rsid w:val="001F6B7C"/>
    <w:rsid w:val="001F6CCF"/>
    <w:rsid w:val="001F6CFD"/>
    <w:rsid w:val="001F6D0F"/>
    <w:rsid w:val="001F6D33"/>
    <w:rsid w:val="001F6D4B"/>
    <w:rsid w:val="001F6DE8"/>
    <w:rsid w:val="001F6E0D"/>
    <w:rsid w:val="001F6E21"/>
    <w:rsid w:val="001F6E40"/>
    <w:rsid w:val="001F6E49"/>
    <w:rsid w:val="001F6E4E"/>
    <w:rsid w:val="001F6E63"/>
    <w:rsid w:val="001F6EAC"/>
    <w:rsid w:val="001F6EEC"/>
    <w:rsid w:val="001F6F46"/>
    <w:rsid w:val="001F6F62"/>
    <w:rsid w:val="001F6F76"/>
    <w:rsid w:val="001F6FAF"/>
    <w:rsid w:val="001F6FDA"/>
    <w:rsid w:val="001F7031"/>
    <w:rsid w:val="001F70B0"/>
    <w:rsid w:val="001F70BD"/>
    <w:rsid w:val="001F7132"/>
    <w:rsid w:val="001F7134"/>
    <w:rsid w:val="001F7195"/>
    <w:rsid w:val="001F71D3"/>
    <w:rsid w:val="001F71DB"/>
    <w:rsid w:val="001F71E8"/>
    <w:rsid w:val="001F7208"/>
    <w:rsid w:val="001F7223"/>
    <w:rsid w:val="001F728F"/>
    <w:rsid w:val="001F72B6"/>
    <w:rsid w:val="001F72C5"/>
    <w:rsid w:val="001F72D6"/>
    <w:rsid w:val="001F72E0"/>
    <w:rsid w:val="001F731F"/>
    <w:rsid w:val="001F7323"/>
    <w:rsid w:val="001F736D"/>
    <w:rsid w:val="001F73D0"/>
    <w:rsid w:val="001F73D9"/>
    <w:rsid w:val="001F7480"/>
    <w:rsid w:val="001F7489"/>
    <w:rsid w:val="001F74A0"/>
    <w:rsid w:val="001F754C"/>
    <w:rsid w:val="001F754D"/>
    <w:rsid w:val="001F7555"/>
    <w:rsid w:val="001F7654"/>
    <w:rsid w:val="001F76E7"/>
    <w:rsid w:val="001F773D"/>
    <w:rsid w:val="001F7785"/>
    <w:rsid w:val="001F77C7"/>
    <w:rsid w:val="001F77D4"/>
    <w:rsid w:val="001F7812"/>
    <w:rsid w:val="001F7865"/>
    <w:rsid w:val="001F78A9"/>
    <w:rsid w:val="001F78D2"/>
    <w:rsid w:val="001F790B"/>
    <w:rsid w:val="001F7931"/>
    <w:rsid w:val="001F7941"/>
    <w:rsid w:val="001F7942"/>
    <w:rsid w:val="001F7954"/>
    <w:rsid w:val="001F7996"/>
    <w:rsid w:val="001F79D3"/>
    <w:rsid w:val="001F79E3"/>
    <w:rsid w:val="001F7A08"/>
    <w:rsid w:val="001F7A09"/>
    <w:rsid w:val="001F7A2A"/>
    <w:rsid w:val="001F7A3E"/>
    <w:rsid w:val="001F7A83"/>
    <w:rsid w:val="001F7ABC"/>
    <w:rsid w:val="001F7AED"/>
    <w:rsid w:val="001F7B05"/>
    <w:rsid w:val="001F7B2E"/>
    <w:rsid w:val="001F7B35"/>
    <w:rsid w:val="001F7B47"/>
    <w:rsid w:val="001F7B64"/>
    <w:rsid w:val="001F7B69"/>
    <w:rsid w:val="001F7B75"/>
    <w:rsid w:val="001F7C62"/>
    <w:rsid w:val="001F7C79"/>
    <w:rsid w:val="001F7C80"/>
    <w:rsid w:val="001F7C9F"/>
    <w:rsid w:val="001F7CB4"/>
    <w:rsid w:val="001F7CC5"/>
    <w:rsid w:val="001F7D71"/>
    <w:rsid w:val="001F7D79"/>
    <w:rsid w:val="001F7DFE"/>
    <w:rsid w:val="001F7E0A"/>
    <w:rsid w:val="001F7E3D"/>
    <w:rsid w:val="001F7E58"/>
    <w:rsid w:val="001F7E66"/>
    <w:rsid w:val="001F7E97"/>
    <w:rsid w:val="001F7EAB"/>
    <w:rsid w:val="001F7EB8"/>
    <w:rsid w:val="001F7EBB"/>
    <w:rsid w:val="001F7ED9"/>
    <w:rsid w:val="001F7EEA"/>
    <w:rsid w:val="001F7EF1"/>
    <w:rsid w:val="001F7F49"/>
    <w:rsid w:val="001F7F92"/>
    <w:rsid w:val="001F7FE8"/>
    <w:rsid w:val="00200003"/>
    <w:rsid w:val="0020001B"/>
    <w:rsid w:val="0020002E"/>
    <w:rsid w:val="0020003D"/>
    <w:rsid w:val="00200051"/>
    <w:rsid w:val="00200055"/>
    <w:rsid w:val="002000C4"/>
    <w:rsid w:val="002000FC"/>
    <w:rsid w:val="00200103"/>
    <w:rsid w:val="00200200"/>
    <w:rsid w:val="00200212"/>
    <w:rsid w:val="0020021F"/>
    <w:rsid w:val="00200224"/>
    <w:rsid w:val="00200239"/>
    <w:rsid w:val="0020029C"/>
    <w:rsid w:val="002002AE"/>
    <w:rsid w:val="002002AF"/>
    <w:rsid w:val="002002BE"/>
    <w:rsid w:val="002002D0"/>
    <w:rsid w:val="002002FF"/>
    <w:rsid w:val="0020030D"/>
    <w:rsid w:val="00200323"/>
    <w:rsid w:val="00200336"/>
    <w:rsid w:val="00200354"/>
    <w:rsid w:val="00200358"/>
    <w:rsid w:val="00200361"/>
    <w:rsid w:val="002003C8"/>
    <w:rsid w:val="002003CC"/>
    <w:rsid w:val="002003DD"/>
    <w:rsid w:val="00200413"/>
    <w:rsid w:val="00200440"/>
    <w:rsid w:val="0020049B"/>
    <w:rsid w:val="002004B4"/>
    <w:rsid w:val="002004B6"/>
    <w:rsid w:val="002004CF"/>
    <w:rsid w:val="002004E6"/>
    <w:rsid w:val="0020053A"/>
    <w:rsid w:val="00200570"/>
    <w:rsid w:val="00200582"/>
    <w:rsid w:val="002005AF"/>
    <w:rsid w:val="002005C2"/>
    <w:rsid w:val="002005D4"/>
    <w:rsid w:val="002005EB"/>
    <w:rsid w:val="00200635"/>
    <w:rsid w:val="0020066A"/>
    <w:rsid w:val="00200687"/>
    <w:rsid w:val="00200689"/>
    <w:rsid w:val="002006D8"/>
    <w:rsid w:val="00200703"/>
    <w:rsid w:val="00200722"/>
    <w:rsid w:val="0020072F"/>
    <w:rsid w:val="00200736"/>
    <w:rsid w:val="00200783"/>
    <w:rsid w:val="00200795"/>
    <w:rsid w:val="002007A1"/>
    <w:rsid w:val="002007C2"/>
    <w:rsid w:val="00200840"/>
    <w:rsid w:val="00200843"/>
    <w:rsid w:val="0020085C"/>
    <w:rsid w:val="0020085E"/>
    <w:rsid w:val="0020089E"/>
    <w:rsid w:val="002008B3"/>
    <w:rsid w:val="002008D6"/>
    <w:rsid w:val="002008DB"/>
    <w:rsid w:val="002008E3"/>
    <w:rsid w:val="002008E7"/>
    <w:rsid w:val="002008F9"/>
    <w:rsid w:val="00200913"/>
    <w:rsid w:val="00200980"/>
    <w:rsid w:val="002009EC"/>
    <w:rsid w:val="00200A17"/>
    <w:rsid w:val="00200A20"/>
    <w:rsid w:val="00200A2A"/>
    <w:rsid w:val="00200A72"/>
    <w:rsid w:val="00200A7D"/>
    <w:rsid w:val="00200A9A"/>
    <w:rsid w:val="00200ACC"/>
    <w:rsid w:val="00200B05"/>
    <w:rsid w:val="00200B08"/>
    <w:rsid w:val="00200BBF"/>
    <w:rsid w:val="00200BE8"/>
    <w:rsid w:val="00200BE9"/>
    <w:rsid w:val="00200BF6"/>
    <w:rsid w:val="00200C1F"/>
    <w:rsid w:val="00200C25"/>
    <w:rsid w:val="00200C45"/>
    <w:rsid w:val="00200C52"/>
    <w:rsid w:val="00200C5D"/>
    <w:rsid w:val="00200CC9"/>
    <w:rsid w:val="00200D0C"/>
    <w:rsid w:val="00200D35"/>
    <w:rsid w:val="00200D4F"/>
    <w:rsid w:val="00200D51"/>
    <w:rsid w:val="00200D7A"/>
    <w:rsid w:val="00200D8E"/>
    <w:rsid w:val="00200D98"/>
    <w:rsid w:val="00200DB6"/>
    <w:rsid w:val="00200E12"/>
    <w:rsid w:val="00200E28"/>
    <w:rsid w:val="00200E3F"/>
    <w:rsid w:val="00200EAC"/>
    <w:rsid w:val="00200EC5"/>
    <w:rsid w:val="00200EFC"/>
    <w:rsid w:val="00200F08"/>
    <w:rsid w:val="00200F0E"/>
    <w:rsid w:val="00200F32"/>
    <w:rsid w:val="00200F5A"/>
    <w:rsid w:val="00200F6F"/>
    <w:rsid w:val="00200F7A"/>
    <w:rsid w:val="00200F89"/>
    <w:rsid w:val="00200FB7"/>
    <w:rsid w:val="00200FC8"/>
    <w:rsid w:val="00201001"/>
    <w:rsid w:val="0020101C"/>
    <w:rsid w:val="00201032"/>
    <w:rsid w:val="0020104B"/>
    <w:rsid w:val="0020104C"/>
    <w:rsid w:val="0020105B"/>
    <w:rsid w:val="0020110D"/>
    <w:rsid w:val="0020111C"/>
    <w:rsid w:val="0020113F"/>
    <w:rsid w:val="0020114E"/>
    <w:rsid w:val="00201158"/>
    <w:rsid w:val="00201174"/>
    <w:rsid w:val="0020119C"/>
    <w:rsid w:val="0020119D"/>
    <w:rsid w:val="002011D0"/>
    <w:rsid w:val="002011DD"/>
    <w:rsid w:val="002011EF"/>
    <w:rsid w:val="00201200"/>
    <w:rsid w:val="00201207"/>
    <w:rsid w:val="0020120A"/>
    <w:rsid w:val="0020124A"/>
    <w:rsid w:val="00201259"/>
    <w:rsid w:val="002012BE"/>
    <w:rsid w:val="002012EC"/>
    <w:rsid w:val="0020131F"/>
    <w:rsid w:val="00201329"/>
    <w:rsid w:val="0020132C"/>
    <w:rsid w:val="00201343"/>
    <w:rsid w:val="00201374"/>
    <w:rsid w:val="00201381"/>
    <w:rsid w:val="002013AC"/>
    <w:rsid w:val="002013D5"/>
    <w:rsid w:val="0020141A"/>
    <w:rsid w:val="00201435"/>
    <w:rsid w:val="00201437"/>
    <w:rsid w:val="00201456"/>
    <w:rsid w:val="00201471"/>
    <w:rsid w:val="00201473"/>
    <w:rsid w:val="00201476"/>
    <w:rsid w:val="002014AE"/>
    <w:rsid w:val="002014CB"/>
    <w:rsid w:val="002014F9"/>
    <w:rsid w:val="00201532"/>
    <w:rsid w:val="0020153F"/>
    <w:rsid w:val="0020155F"/>
    <w:rsid w:val="00201576"/>
    <w:rsid w:val="002015B6"/>
    <w:rsid w:val="00201660"/>
    <w:rsid w:val="00201672"/>
    <w:rsid w:val="00201674"/>
    <w:rsid w:val="0020168D"/>
    <w:rsid w:val="002016AD"/>
    <w:rsid w:val="002016BC"/>
    <w:rsid w:val="0020171C"/>
    <w:rsid w:val="00201743"/>
    <w:rsid w:val="00201745"/>
    <w:rsid w:val="0020178A"/>
    <w:rsid w:val="0020178F"/>
    <w:rsid w:val="002017A2"/>
    <w:rsid w:val="002017AA"/>
    <w:rsid w:val="002017BA"/>
    <w:rsid w:val="002017F1"/>
    <w:rsid w:val="0020180A"/>
    <w:rsid w:val="0020180C"/>
    <w:rsid w:val="00201812"/>
    <w:rsid w:val="00201829"/>
    <w:rsid w:val="0020185D"/>
    <w:rsid w:val="002018A1"/>
    <w:rsid w:val="002018E2"/>
    <w:rsid w:val="002018E5"/>
    <w:rsid w:val="00201915"/>
    <w:rsid w:val="0020192E"/>
    <w:rsid w:val="0020196E"/>
    <w:rsid w:val="0020196F"/>
    <w:rsid w:val="002019D1"/>
    <w:rsid w:val="002019FE"/>
    <w:rsid w:val="00201A0D"/>
    <w:rsid w:val="00201A2D"/>
    <w:rsid w:val="00201A45"/>
    <w:rsid w:val="00201A7D"/>
    <w:rsid w:val="00201AEA"/>
    <w:rsid w:val="00201B08"/>
    <w:rsid w:val="00201B14"/>
    <w:rsid w:val="00201B59"/>
    <w:rsid w:val="00201B5A"/>
    <w:rsid w:val="00201B6D"/>
    <w:rsid w:val="00201BA3"/>
    <w:rsid w:val="00201BFB"/>
    <w:rsid w:val="00201C28"/>
    <w:rsid w:val="00201C7B"/>
    <w:rsid w:val="00201C7C"/>
    <w:rsid w:val="00201CB0"/>
    <w:rsid w:val="00201D07"/>
    <w:rsid w:val="00201D0E"/>
    <w:rsid w:val="00201D29"/>
    <w:rsid w:val="00201D3C"/>
    <w:rsid w:val="00201D9D"/>
    <w:rsid w:val="00201DB0"/>
    <w:rsid w:val="00201E2E"/>
    <w:rsid w:val="00201E50"/>
    <w:rsid w:val="00201EBB"/>
    <w:rsid w:val="00201EF3"/>
    <w:rsid w:val="00201F0E"/>
    <w:rsid w:val="00201F92"/>
    <w:rsid w:val="00201FA1"/>
    <w:rsid w:val="00201FAD"/>
    <w:rsid w:val="00201FB5"/>
    <w:rsid w:val="00201FBE"/>
    <w:rsid w:val="00201FCD"/>
    <w:rsid w:val="00202017"/>
    <w:rsid w:val="002020A4"/>
    <w:rsid w:val="002020B7"/>
    <w:rsid w:val="002020D9"/>
    <w:rsid w:val="00202125"/>
    <w:rsid w:val="0020216F"/>
    <w:rsid w:val="002021D0"/>
    <w:rsid w:val="002021F5"/>
    <w:rsid w:val="002021FE"/>
    <w:rsid w:val="00202219"/>
    <w:rsid w:val="00202221"/>
    <w:rsid w:val="00202232"/>
    <w:rsid w:val="0020223D"/>
    <w:rsid w:val="00202293"/>
    <w:rsid w:val="00202295"/>
    <w:rsid w:val="0020229B"/>
    <w:rsid w:val="002022B0"/>
    <w:rsid w:val="002022C4"/>
    <w:rsid w:val="002022F3"/>
    <w:rsid w:val="00202320"/>
    <w:rsid w:val="00202322"/>
    <w:rsid w:val="002023AC"/>
    <w:rsid w:val="00202483"/>
    <w:rsid w:val="0020248F"/>
    <w:rsid w:val="00202495"/>
    <w:rsid w:val="002024A7"/>
    <w:rsid w:val="002024DC"/>
    <w:rsid w:val="00202532"/>
    <w:rsid w:val="00202534"/>
    <w:rsid w:val="00202538"/>
    <w:rsid w:val="0020254E"/>
    <w:rsid w:val="00202567"/>
    <w:rsid w:val="00202595"/>
    <w:rsid w:val="002025ED"/>
    <w:rsid w:val="002025F7"/>
    <w:rsid w:val="00202607"/>
    <w:rsid w:val="00202609"/>
    <w:rsid w:val="0020263A"/>
    <w:rsid w:val="00202653"/>
    <w:rsid w:val="002026A4"/>
    <w:rsid w:val="002026D9"/>
    <w:rsid w:val="0020273D"/>
    <w:rsid w:val="00202752"/>
    <w:rsid w:val="00202851"/>
    <w:rsid w:val="00202868"/>
    <w:rsid w:val="002028DA"/>
    <w:rsid w:val="002028E4"/>
    <w:rsid w:val="0020292E"/>
    <w:rsid w:val="002029A5"/>
    <w:rsid w:val="002029B2"/>
    <w:rsid w:val="002029B4"/>
    <w:rsid w:val="00202A0C"/>
    <w:rsid w:val="00202A3C"/>
    <w:rsid w:val="00202A41"/>
    <w:rsid w:val="00202A4A"/>
    <w:rsid w:val="00202A5D"/>
    <w:rsid w:val="00202AD7"/>
    <w:rsid w:val="00202AEC"/>
    <w:rsid w:val="00202B20"/>
    <w:rsid w:val="00202BCD"/>
    <w:rsid w:val="00202C89"/>
    <w:rsid w:val="00202C96"/>
    <w:rsid w:val="00202CCB"/>
    <w:rsid w:val="00202DF8"/>
    <w:rsid w:val="00202E03"/>
    <w:rsid w:val="00202E22"/>
    <w:rsid w:val="00202F68"/>
    <w:rsid w:val="00202F82"/>
    <w:rsid w:val="00202FDE"/>
    <w:rsid w:val="00203014"/>
    <w:rsid w:val="0020301D"/>
    <w:rsid w:val="00203023"/>
    <w:rsid w:val="00203024"/>
    <w:rsid w:val="00203065"/>
    <w:rsid w:val="0020306C"/>
    <w:rsid w:val="0020307A"/>
    <w:rsid w:val="0020308D"/>
    <w:rsid w:val="00203090"/>
    <w:rsid w:val="002030A0"/>
    <w:rsid w:val="002030BB"/>
    <w:rsid w:val="002030E8"/>
    <w:rsid w:val="002030FC"/>
    <w:rsid w:val="00203100"/>
    <w:rsid w:val="0020311C"/>
    <w:rsid w:val="0020311F"/>
    <w:rsid w:val="0020312A"/>
    <w:rsid w:val="00203147"/>
    <w:rsid w:val="00203148"/>
    <w:rsid w:val="0020317B"/>
    <w:rsid w:val="002031C9"/>
    <w:rsid w:val="00203242"/>
    <w:rsid w:val="0020324A"/>
    <w:rsid w:val="002032CE"/>
    <w:rsid w:val="00203315"/>
    <w:rsid w:val="0020335A"/>
    <w:rsid w:val="00203368"/>
    <w:rsid w:val="00203387"/>
    <w:rsid w:val="0020338D"/>
    <w:rsid w:val="0020339A"/>
    <w:rsid w:val="002033FF"/>
    <w:rsid w:val="00203407"/>
    <w:rsid w:val="00203425"/>
    <w:rsid w:val="00203465"/>
    <w:rsid w:val="00203473"/>
    <w:rsid w:val="00203545"/>
    <w:rsid w:val="0020354B"/>
    <w:rsid w:val="00203551"/>
    <w:rsid w:val="0020358D"/>
    <w:rsid w:val="002035A7"/>
    <w:rsid w:val="002035B3"/>
    <w:rsid w:val="002035B6"/>
    <w:rsid w:val="00203602"/>
    <w:rsid w:val="0020360A"/>
    <w:rsid w:val="0020368A"/>
    <w:rsid w:val="00203695"/>
    <w:rsid w:val="0020369F"/>
    <w:rsid w:val="002037F3"/>
    <w:rsid w:val="00203826"/>
    <w:rsid w:val="00203884"/>
    <w:rsid w:val="0020388A"/>
    <w:rsid w:val="0020389F"/>
    <w:rsid w:val="00203909"/>
    <w:rsid w:val="00203914"/>
    <w:rsid w:val="0020391A"/>
    <w:rsid w:val="0020393A"/>
    <w:rsid w:val="00203969"/>
    <w:rsid w:val="0020398D"/>
    <w:rsid w:val="002039DA"/>
    <w:rsid w:val="00203A12"/>
    <w:rsid w:val="00203A39"/>
    <w:rsid w:val="00203A57"/>
    <w:rsid w:val="00203A58"/>
    <w:rsid w:val="00203A7D"/>
    <w:rsid w:val="00203A94"/>
    <w:rsid w:val="00203B26"/>
    <w:rsid w:val="00203B2E"/>
    <w:rsid w:val="00203B9C"/>
    <w:rsid w:val="00203BA1"/>
    <w:rsid w:val="00203BC4"/>
    <w:rsid w:val="00203BF9"/>
    <w:rsid w:val="00203C10"/>
    <w:rsid w:val="00203C92"/>
    <w:rsid w:val="00203CB7"/>
    <w:rsid w:val="00203CD1"/>
    <w:rsid w:val="00203D3F"/>
    <w:rsid w:val="00203D69"/>
    <w:rsid w:val="00203D6F"/>
    <w:rsid w:val="00203D9A"/>
    <w:rsid w:val="00203E12"/>
    <w:rsid w:val="00203E22"/>
    <w:rsid w:val="00203E46"/>
    <w:rsid w:val="00203E89"/>
    <w:rsid w:val="00203EA0"/>
    <w:rsid w:val="00203EA5"/>
    <w:rsid w:val="00203EE0"/>
    <w:rsid w:val="00203EE9"/>
    <w:rsid w:val="00203F25"/>
    <w:rsid w:val="00203F36"/>
    <w:rsid w:val="00203F55"/>
    <w:rsid w:val="00203F5A"/>
    <w:rsid w:val="00203FA3"/>
    <w:rsid w:val="00203FB4"/>
    <w:rsid w:val="00203FBC"/>
    <w:rsid w:val="00204034"/>
    <w:rsid w:val="00204054"/>
    <w:rsid w:val="002040E0"/>
    <w:rsid w:val="00204126"/>
    <w:rsid w:val="0020413C"/>
    <w:rsid w:val="00204162"/>
    <w:rsid w:val="00204167"/>
    <w:rsid w:val="002041A8"/>
    <w:rsid w:val="00204221"/>
    <w:rsid w:val="00204235"/>
    <w:rsid w:val="0020425A"/>
    <w:rsid w:val="00204265"/>
    <w:rsid w:val="002042A2"/>
    <w:rsid w:val="002042DD"/>
    <w:rsid w:val="002042E2"/>
    <w:rsid w:val="00204305"/>
    <w:rsid w:val="00204328"/>
    <w:rsid w:val="00204461"/>
    <w:rsid w:val="0020447A"/>
    <w:rsid w:val="00204480"/>
    <w:rsid w:val="0020450A"/>
    <w:rsid w:val="0020451D"/>
    <w:rsid w:val="0020452D"/>
    <w:rsid w:val="002045A6"/>
    <w:rsid w:val="00204613"/>
    <w:rsid w:val="0020463F"/>
    <w:rsid w:val="00204644"/>
    <w:rsid w:val="0020464F"/>
    <w:rsid w:val="00204676"/>
    <w:rsid w:val="00204681"/>
    <w:rsid w:val="00204688"/>
    <w:rsid w:val="002046A7"/>
    <w:rsid w:val="002046EF"/>
    <w:rsid w:val="0020471B"/>
    <w:rsid w:val="0020474C"/>
    <w:rsid w:val="0020475A"/>
    <w:rsid w:val="002047F9"/>
    <w:rsid w:val="00204823"/>
    <w:rsid w:val="00204830"/>
    <w:rsid w:val="002048C2"/>
    <w:rsid w:val="0020493D"/>
    <w:rsid w:val="0020496F"/>
    <w:rsid w:val="00204978"/>
    <w:rsid w:val="002049A1"/>
    <w:rsid w:val="002049C2"/>
    <w:rsid w:val="002049CB"/>
    <w:rsid w:val="00204A14"/>
    <w:rsid w:val="00204A1D"/>
    <w:rsid w:val="00204AB3"/>
    <w:rsid w:val="00204AE7"/>
    <w:rsid w:val="00204AEB"/>
    <w:rsid w:val="00204B2C"/>
    <w:rsid w:val="00204B4B"/>
    <w:rsid w:val="00204BD5"/>
    <w:rsid w:val="00204C54"/>
    <w:rsid w:val="00204C59"/>
    <w:rsid w:val="00204CD5"/>
    <w:rsid w:val="00204CEE"/>
    <w:rsid w:val="00204CEF"/>
    <w:rsid w:val="00204D1C"/>
    <w:rsid w:val="00204D20"/>
    <w:rsid w:val="00204D5B"/>
    <w:rsid w:val="00204D87"/>
    <w:rsid w:val="00204E3A"/>
    <w:rsid w:val="00204E46"/>
    <w:rsid w:val="00204E80"/>
    <w:rsid w:val="00204E9D"/>
    <w:rsid w:val="00204EA8"/>
    <w:rsid w:val="00204F7D"/>
    <w:rsid w:val="00204F7F"/>
    <w:rsid w:val="00204F96"/>
    <w:rsid w:val="00204FA8"/>
    <w:rsid w:val="00205008"/>
    <w:rsid w:val="00205013"/>
    <w:rsid w:val="00205081"/>
    <w:rsid w:val="002050C5"/>
    <w:rsid w:val="002050D0"/>
    <w:rsid w:val="002050E2"/>
    <w:rsid w:val="002050EF"/>
    <w:rsid w:val="00205180"/>
    <w:rsid w:val="0020518B"/>
    <w:rsid w:val="0020519B"/>
    <w:rsid w:val="002051E9"/>
    <w:rsid w:val="002051F6"/>
    <w:rsid w:val="002051FF"/>
    <w:rsid w:val="00205201"/>
    <w:rsid w:val="0020523F"/>
    <w:rsid w:val="00205286"/>
    <w:rsid w:val="002052D6"/>
    <w:rsid w:val="002052E0"/>
    <w:rsid w:val="002052E6"/>
    <w:rsid w:val="002052E8"/>
    <w:rsid w:val="002052F5"/>
    <w:rsid w:val="0020530B"/>
    <w:rsid w:val="00205376"/>
    <w:rsid w:val="0020539E"/>
    <w:rsid w:val="002053AC"/>
    <w:rsid w:val="002053BC"/>
    <w:rsid w:val="002053E0"/>
    <w:rsid w:val="0020540B"/>
    <w:rsid w:val="0020541A"/>
    <w:rsid w:val="0020541E"/>
    <w:rsid w:val="00205422"/>
    <w:rsid w:val="00205460"/>
    <w:rsid w:val="00205481"/>
    <w:rsid w:val="002054F2"/>
    <w:rsid w:val="002054F6"/>
    <w:rsid w:val="00205550"/>
    <w:rsid w:val="0020556F"/>
    <w:rsid w:val="00205587"/>
    <w:rsid w:val="002055A1"/>
    <w:rsid w:val="002055AB"/>
    <w:rsid w:val="002055B7"/>
    <w:rsid w:val="002055EB"/>
    <w:rsid w:val="0020560C"/>
    <w:rsid w:val="0020560F"/>
    <w:rsid w:val="00205626"/>
    <w:rsid w:val="00205636"/>
    <w:rsid w:val="0020563B"/>
    <w:rsid w:val="002056AF"/>
    <w:rsid w:val="002056E6"/>
    <w:rsid w:val="002056FB"/>
    <w:rsid w:val="0020571B"/>
    <w:rsid w:val="0020571D"/>
    <w:rsid w:val="00205755"/>
    <w:rsid w:val="00205791"/>
    <w:rsid w:val="002057AC"/>
    <w:rsid w:val="002057BA"/>
    <w:rsid w:val="002057D6"/>
    <w:rsid w:val="00205816"/>
    <w:rsid w:val="00205873"/>
    <w:rsid w:val="002058E2"/>
    <w:rsid w:val="002058F0"/>
    <w:rsid w:val="002058FE"/>
    <w:rsid w:val="0020593F"/>
    <w:rsid w:val="00205956"/>
    <w:rsid w:val="00205958"/>
    <w:rsid w:val="00205A00"/>
    <w:rsid w:val="00205A03"/>
    <w:rsid w:val="00205B77"/>
    <w:rsid w:val="00205BE4"/>
    <w:rsid w:val="00205CBE"/>
    <w:rsid w:val="00205D17"/>
    <w:rsid w:val="00205D34"/>
    <w:rsid w:val="00205D36"/>
    <w:rsid w:val="00205DAE"/>
    <w:rsid w:val="00205DB6"/>
    <w:rsid w:val="00205DBC"/>
    <w:rsid w:val="00205DFF"/>
    <w:rsid w:val="00205E78"/>
    <w:rsid w:val="00205E8A"/>
    <w:rsid w:val="00205EB9"/>
    <w:rsid w:val="00205EF5"/>
    <w:rsid w:val="00205EF6"/>
    <w:rsid w:val="00205EFB"/>
    <w:rsid w:val="00205FCE"/>
    <w:rsid w:val="00205FD9"/>
    <w:rsid w:val="0020608C"/>
    <w:rsid w:val="00206096"/>
    <w:rsid w:val="0020609C"/>
    <w:rsid w:val="002060CC"/>
    <w:rsid w:val="002060DF"/>
    <w:rsid w:val="002060E1"/>
    <w:rsid w:val="002060F0"/>
    <w:rsid w:val="002060F9"/>
    <w:rsid w:val="0020611A"/>
    <w:rsid w:val="0020613C"/>
    <w:rsid w:val="0020614B"/>
    <w:rsid w:val="002061A5"/>
    <w:rsid w:val="002061B4"/>
    <w:rsid w:val="002061FA"/>
    <w:rsid w:val="00206232"/>
    <w:rsid w:val="00206238"/>
    <w:rsid w:val="0020629A"/>
    <w:rsid w:val="002062AD"/>
    <w:rsid w:val="002062F2"/>
    <w:rsid w:val="002063A0"/>
    <w:rsid w:val="002063C8"/>
    <w:rsid w:val="002063D0"/>
    <w:rsid w:val="0020645D"/>
    <w:rsid w:val="00206498"/>
    <w:rsid w:val="002064E9"/>
    <w:rsid w:val="002064F5"/>
    <w:rsid w:val="00206501"/>
    <w:rsid w:val="00206507"/>
    <w:rsid w:val="00206527"/>
    <w:rsid w:val="0020655A"/>
    <w:rsid w:val="002065A6"/>
    <w:rsid w:val="002065B8"/>
    <w:rsid w:val="002065E8"/>
    <w:rsid w:val="0020660F"/>
    <w:rsid w:val="00206677"/>
    <w:rsid w:val="00206694"/>
    <w:rsid w:val="00206735"/>
    <w:rsid w:val="00206737"/>
    <w:rsid w:val="0020675F"/>
    <w:rsid w:val="00206779"/>
    <w:rsid w:val="002067C1"/>
    <w:rsid w:val="002067FF"/>
    <w:rsid w:val="0020683E"/>
    <w:rsid w:val="002068DB"/>
    <w:rsid w:val="0020693F"/>
    <w:rsid w:val="00206950"/>
    <w:rsid w:val="00206964"/>
    <w:rsid w:val="0020696E"/>
    <w:rsid w:val="0020696F"/>
    <w:rsid w:val="00206972"/>
    <w:rsid w:val="0020699E"/>
    <w:rsid w:val="002069D6"/>
    <w:rsid w:val="002069D7"/>
    <w:rsid w:val="002069F5"/>
    <w:rsid w:val="00206A0C"/>
    <w:rsid w:val="00206A37"/>
    <w:rsid w:val="00206A3B"/>
    <w:rsid w:val="00206AA5"/>
    <w:rsid w:val="00206AB6"/>
    <w:rsid w:val="00206B06"/>
    <w:rsid w:val="00206B11"/>
    <w:rsid w:val="00206B41"/>
    <w:rsid w:val="00206BE0"/>
    <w:rsid w:val="00206C3E"/>
    <w:rsid w:val="00206C5C"/>
    <w:rsid w:val="00206C5E"/>
    <w:rsid w:val="00206C60"/>
    <w:rsid w:val="00206C96"/>
    <w:rsid w:val="00206D76"/>
    <w:rsid w:val="00206D83"/>
    <w:rsid w:val="00206DB6"/>
    <w:rsid w:val="00206DBD"/>
    <w:rsid w:val="00206DBE"/>
    <w:rsid w:val="00206DC5"/>
    <w:rsid w:val="00206E02"/>
    <w:rsid w:val="00206E25"/>
    <w:rsid w:val="00206E39"/>
    <w:rsid w:val="00206E3B"/>
    <w:rsid w:val="00206E4F"/>
    <w:rsid w:val="00206E6F"/>
    <w:rsid w:val="00206E76"/>
    <w:rsid w:val="00206E91"/>
    <w:rsid w:val="00206ECB"/>
    <w:rsid w:val="00206EE7"/>
    <w:rsid w:val="00206F06"/>
    <w:rsid w:val="00206F1B"/>
    <w:rsid w:val="00206F4B"/>
    <w:rsid w:val="00206F4D"/>
    <w:rsid w:val="00206F7B"/>
    <w:rsid w:val="00206FD3"/>
    <w:rsid w:val="00206FD5"/>
    <w:rsid w:val="00207051"/>
    <w:rsid w:val="0020706D"/>
    <w:rsid w:val="00207071"/>
    <w:rsid w:val="002070EE"/>
    <w:rsid w:val="00207134"/>
    <w:rsid w:val="00207174"/>
    <w:rsid w:val="00207193"/>
    <w:rsid w:val="0020724D"/>
    <w:rsid w:val="00207273"/>
    <w:rsid w:val="002072A6"/>
    <w:rsid w:val="00207306"/>
    <w:rsid w:val="00207312"/>
    <w:rsid w:val="0020733C"/>
    <w:rsid w:val="0020733F"/>
    <w:rsid w:val="0020735F"/>
    <w:rsid w:val="00207385"/>
    <w:rsid w:val="00207389"/>
    <w:rsid w:val="002073D5"/>
    <w:rsid w:val="00207402"/>
    <w:rsid w:val="00207444"/>
    <w:rsid w:val="00207459"/>
    <w:rsid w:val="00207472"/>
    <w:rsid w:val="00207494"/>
    <w:rsid w:val="002074A7"/>
    <w:rsid w:val="00207500"/>
    <w:rsid w:val="00207528"/>
    <w:rsid w:val="002075A2"/>
    <w:rsid w:val="002075C4"/>
    <w:rsid w:val="002075F4"/>
    <w:rsid w:val="002075F9"/>
    <w:rsid w:val="00207662"/>
    <w:rsid w:val="00207694"/>
    <w:rsid w:val="00207695"/>
    <w:rsid w:val="002076B7"/>
    <w:rsid w:val="002076D3"/>
    <w:rsid w:val="002076DA"/>
    <w:rsid w:val="0020775C"/>
    <w:rsid w:val="00207768"/>
    <w:rsid w:val="00207779"/>
    <w:rsid w:val="002077A5"/>
    <w:rsid w:val="002077D0"/>
    <w:rsid w:val="002077EF"/>
    <w:rsid w:val="0020782E"/>
    <w:rsid w:val="00207863"/>
    <w:rsid w:val="002078AC"/>
    <w:rsid w:val="002078D7"/>
    <w:rsid w:val="002078DE"/>
    <w:rsid w:val="002078E5"/>
    <w:rsid w:val="0020792F"/>
    <w:rsid w:val="0020794A"/>
    <w:rsid w:val="00207976"/>
    <w:rsid w:val="002079A1"/>
    <w:rsid w:val="002079C7"/>
    <w:rsid w:val="002079FA"/>
    <w:rsid w:val="00207A02"/>
    <w:rsid w:val="00207A1D"/>
    <w:rsid w:val="00207A36"/>
    <w:rsid w:val="00207A4E"/>
    <w:rsid w:val="00207A8D"/>
    <w:rsid w:val="00207B03"/>
    <w:rsid w:val="00207B07"/>
    <w:rsid w:val="00207B25"/>
    <w:rsid w:val="00207B3D"/>
    <w:rsid w:val="00207B6B"/>
    <w:rsid w:val="00207B7F"/>
    <w:rsid w:val="00207B83"/>
    <w:rsid w:val="00207B95"/>
    <w:rsid w:val="00207B99"/>
    <w:rsid w:val="00207BD6"/>
    <w:rsid w:val="00207C2B"/>
    <w:rsid w:val="00207C35"/>
    <w:rsid w:val="00207C39"/>
    <w:rsid w:val="00207C42"/>
    <w:rsid w:val="00207CB0"/>
    <w:rsid w:val="00207CC1"/>
    <w:rsid w:val="00207CDD"/>
    <w:rsid w:val="00207D37"/>
    <w:rsid w:val="00207DC1"/>
    <w:rsid w:val="00207DED"/>
    <w:rsid w:val="00207DF0"/>
    <w:rsid w:val="00207E21"/>
    <w:rsid w:val="00207E2A"/>
    <w:rsid w:val="00207E50"/>
    <w:rsid w:val="00207E85"/>
    <w:rsid w:val="00207EB5"/>
    <w:rsid w:val="00207EF3"/>
    <w:rsid w:val="00207EF9"/>
    <w:rsid w:val="00207F08"/>
    <w:rsid w:val="00207F0A"/>
    <w:rsid w:val="00207F39"/>
    <w:rsid w:val="00207F46"/>
    <w:rsid w:val="00207F4C"/>
    <w:rsid w:val="00207F77"/>
    <w:rsid w:val="00207F98"/>
    <w:rsid w:val="00207FA1"/>
    <w:rsid w:val="00207FAA"/>
    <w:rsid w:val="00207FFD"/>
    <w:rsid w:val="0021000D"/>
    <w:rsid w:val="00210041"/>
    <w:rsid w:val="002100AF"/>
    <w:rsid w:val="002100E0"/>
    <w:rsid w:val="00210199"/>
    <w:rsid w:val="00210200"/>
    <w:rsid w:val="00210203"/>
    <w:rsid w:val="0021021E"/>
    <w:rsid w:val="00210259"/>
    <w:rsid w:val="0021026A"/>
    <w:rsid w:val="0021026D"/>
    <w:rsid w:val="0021026F"/>
    <w:rsid w:val="002102AF"/>
    <w:rsid w:val="002102CD"/>
    <w:rsid w:val="0021031F"/>
    <w:rsid w:val="0021033A"/>
    <w:rsid w:val="00210380"/>
    <w:rsid w:val="002103B3"/>
    <w:rsid w:val="002103F3"/>
    <w:rsid w:val="002103F8"/>
    <w:rsid w:val="00210425"/>
    <w:rsid w:val="00210441"/>
    <w:rsid w:val="00210480"/>
    <w:rsid w:val="002104A7"/>
    <w:rsid w:val="00210546"/>
    <w:rsid w:val="0021055F"/>
    <w:rsid w:val="0021057B"/>
    <w:rsid w:val="00210580"/>
    <w:rsid w:val="00210591"/>
    <w:rsid w:val="00210593"/>
    <w:rsid w:val="002105A5"/>
    <w:rsid w:val="002105A8"/>
    <w:rsid w:val="002105DB"/>
    <w:rsid w:val="002105EB"/>
    <w:rsid w:val="0021065B"/>
    <w:rsid w:val="00210667"/>
    <w:rsid w:val="00210676"/>
    <w:rsid w:val="002106BD"/>
    <w:rsid w:val="002106C2"/>
    <w:rsid w:val="0021076E"/>
    <w:rsid w:val="002107A2"/>
    <w:rsid w:val="002107C2"/>
    <w:rsid w:val="002107D0"/>
    <w:rsid w:val="00210807"/>
    <w:rsid w:val="0021080C"/>
    <w:rsid w:val="0021080F"/>
    <w:rsid w:val="0021083C"/>
    <w:rsid w:val="00210865"/>
    <w:rsid w:val="00210872"/>
    <w:rsid w:val="0021089B"/>
    <w:rsid w:val="002108A7"/>
    <w:rsid w:val="002108C4"/>
    <w:rsid w:val="00210942"/>
    <w:rsid w:val="00210958"/>
    <w:rsid w:val="0021095D"/>
    <w:rsid w:val="00210966"/>
    <w:rsid w:val="00210986"/>
    <w:rsid w:val="00210988"/>
    <w:rsid w:val="002109BA"/>
    <w:rsid w:val="00210A18"/>
    <w:rsid w:val="00210A22"/>
    <w:rsid w:val="00210A3B"/>
    <w:rsid w:val="00210AAB"/>
    <w:rsid w:val="00210AD5"/>
    <w:rsid w:val="00210B63"/>
    <w:rsid w:val="00210B73"/>
    <w:rsid w:val="00210C12"/>
    <w:rsid w:val="00210C1A"/>
    <w:rsid w:val="00210C56"/>
    <w:rsid w:val="00210C82"/>
    <w:rsid w:val="00210C83"/>
    <w:rsid w:val="00210C93"/>
    <w:rsid w:val="00210C9B"/>
    <w:rsid w:val="00210C9C"/>
    <w:rsid w:val="00210CA0"/>
    <w:rsid w:val="00210CAE"/>
    <w:rsid w:val="00210CB5"/>
    <w:rsid w:val="00210CE2"/>
    <w:rsid w:val="00210D0F"/>
    <w:rsid w:val="00210D79"/>
    <w:rsid w:val="00210D7B"/>
    <w:rsid w:val="00210D8B"/>
    <w:rsid w:val="00210DC9"/>
    <w:rsid w:val="00210DD2"/>
    <w:rsid w:val="00210DE7"/>
    <w:rsid w:val="00210E43"/>
    <w:rsid w:val="00210E67"/>
    <w:rsid w:val="00210EB5"/>
    <w:rsid w:val="00210F16"/>
    <w:rsid w:val="00210F56"/>
    <w:rsid w:val="00210F6C"/>
    <w:rsid w:val="00210FAD"/>
    <w:rsid w:val="00210FC7"/>
    <w:rsid w:val="00210FC8"/>
    <w:rsid w:val="00210FCC"/>
    <w:rsid w:val="00210FFF"/>
    <w:rsid w:val="00211016"/>
    <w:rsid w:val="0021101C"/>
    <w:rsid w:val="002110BD"/>
    <w:rsid w:val="002110EE"/>
    <w:rsid w:val="0021110E"/>
    <w:rsid w:val="00211121"/>
    <w:rsid w:val="00211143"/>
    <w:rsid w:val="0021114A"/>
    <w:rsid w:val="0021114E"/>
    <w:rsid w:val="00211153"/>
    <w:rsid w:val="0021117E"/>
    <w:rsid w:val="002111CD"/>
    <w:rsid w:val="002111D4"/>
    <w:rsid w:val="002111E9"/>
    <w:rsid w:val="002111FF"/>
    <w:rsid w:val="00211205"/>
    <w:rsid w:val="0021121B"/>
    <w:rsid w:val="0021122D"/>
    <w:rsid w:val="0021122E"/>
    <w:rsid w:val="0021124B"/>
    <w:rsid w:val="00211268"/>
    <w:rsid w:val="0021129D"/>
    <w:rsid w:val="002112E5"/>
    <w:rsid w:val="0021134E"/>
    <w:rsid w:val="0021134F"/>
    <w:rsid w:val="0021138E"/>
    <w:rsid w:val="0021139B"/>
    <w:rsid w:val="0021139F"/>
    <w:rsid w:val="002113C6"/>
    <w:rsid w:val="002113D3"/>
    <w:rsid w:val="002113E2"/>
    <w:rsid w:val="002113F8"/>
    <w:rsid w:val="00211447"/>
    <w:rsid w:val="00211476"/>
    <w:rsid w:val="00211481"/>
    <w:rsid w:val="002114A9"/>
    <w:rsid w:val="002114B5"/>
    <w:rsid w:val="002114E0"/>
    <w:rsid w:val="00211514"/>
    <w:rsid w:val="0021158E"/>
    <w:rsid w:val="002115A0"/>
    <w:rsid w:val="002115DC"/>
    <w:rsid w:val="002115E3"/>
    <w:rsid w:val="0021163E"/>
    <w:rsid w:val="00211666"/>
    <w:rsid w:val="0021168F"/>
    <w:rsid w:val="002116C4"/>
    <w:rsid w:val="002116C7"/>
    <w:rsid w:val="002116D3"/>
    <w:rsid w:val="002116DA"/>
    <w:rsid w:val="002116E8"/>
    <w:rsid w:val="00211707"/>
    <w:rsid w:val="0021172B"/>
    <w:rsid w:val="0021174F"/>
    <w:rsid w:val="00211774"/>
    <w:rsid w:val="00211779"/>
    <w:rsid w:val="002117C6"/>
    <w:rsid w:val="002117FF"/>
    <w:rsid w:val="0021183D"/>
    <w:rsid w:val="0021189D"/>
    <w:rsid w:val="002118B5"/>
    <w:rsid w:val="002118D6"/>
    <w:rsid w:val="0021193A"/>
    <w:rsid w:val="00211969"/>
    <w:rsid w:val="002119C2"/>
    <w:rsid w:val="002119C4"/>
    <w:rsid w:val="002119C8"/>
    <w:rsid w:val="002119D7"/>
    <w:rsid w:val="002119F3"/>
    <w:rsid w:val="00211A0C"/>
    <w:rsid w:val="00211A46"/>
    <w:rsid w:val="00211A5A"/>
    <w:rsid w:val="00211A6A"/>
    <w:rsid w:val="00211A7B"/>
    <w:rsid w:val="00211A92"/>
    <w:rsid w:val="00211AAF"/>
    <w:rsid w:val="00211ADF"/>
    <w:rsid w:val="00211AFD"/>
    <w:rsid w:val="00211B13"/>
    <w:rsid w:val="00211B28"/>
    <w:rsid w:val="00211B9A"/>
    <w:rsid w:val="00211BC1"/>
    <w:rsid w:val="00211BC5"/>
    <w:rsid w:val="00211C4A"/>
    <w:rsid w:val="00211C5A"/>
    <w:rsid w:val="00211C66"/>
    <w:rsid w:val="00211CA7"/>
    <w:rsid w:val="00211CA9"/>
    <w:rsid w:val="00211CC7"/>
    <w:rsid w:val="00211D23"/>
    <w:rsid w:val="00211DA4"/>
    <w:rsid w:val="00211DDC"/>
    <w:rsid w:val="00211DFF"/>
    <w:rsid w:val="00211E3A"/>
    <w:rsid w:val="00211E40"/>
    <w:rsid w:val="00211E5A"/>
    <w:rsid w:val="00211E84"/>
    <w:rsid w:val="00211F4D"/>
    <w:rsid w:val="00211F63"/>
    <w:rsid w:val="00211FE5"/>
    <w:rsid w:val="0021202A"/>
    <w:rsid w:val="0021207B"/>
    <w:rsid w:val="002120B5"/>
    <w:rsid w:val="002120E2"/>
    <w:rsid w:val="0021210E"/>
    <w:rsid w:val="00212121"/>
    <w:rsid w:val="0021213F"/>
    <w:rsid w:val="0021218D"/>
    <w:rsid w:val="0021219F"/>
    <w:rsid w:val="002121E7"/>
    <w:rsid w:val="00212235"/>
    <w:rsid w:val="002122DC"/>
    <w:rsid w:val="0021230E"/>
    <w:rsid w:val="00212321"/>
    <w:rsid w:val="0021233E"/>
    <w:rsid w:val="0021234D"/>
    <w:rsid w:val="00212370"/>
    <w:rsid w:val="00212395"/>
    <w:rsid w:val="00212399"/>
    <w:rsid w:val="002123B2"/>
    <w:rsid w:val="002123FE"/>
    <w:rsid w:val="00212481"/>
    <w:rsid w:val="00212498"/>
    <w:rsid w:val="002124B8"/>
    <w:rsid w:val="002124BD"/>
    <w:rsid w:val="002124CA"/>
    <w:rsid w:val="002125C4"/>
    <w:rsid w:val="00212611"/>
    <w:rsid w:val="00212621"/>
    <w:rsid w:val="00212627"/>
    <w:rsid w:val="00212628"/>
    <w:rsid w:val="00212689"/>
    <w:rsid w:val="00212694"/>
    <w:rsid w:val="002126B9"/>
    <w:rsid w:val="002126BC"/>
    <w:rsid w:val="002126C2"/>
    <w:rsid w:val="002126C6"/>
    <w:rsid w:val="002126DD"/>
    <w:rsid w:val="002126F5"/>
    <w:rsid w:val="002126FA"/>
    <w:rsid w:val="00212735"/>
    <w:rsid w:val="00212797"/>
    <w:rsid w:val="002127A6"/>
    <w:rsid w:val="002127EA"/>
    <w:rsid w:val="00212807"/>
    <w:rsid w:val="00212822"/>
    <w:rsid w:val="0021283A"/>
    <w:rsid w:val="0021283D"/>
    <w:rsid w:val="00212852"/>
    <w:rsid w:val="0021285B"/>
    <w:rsid w:val="0021285C"/>
    <w:rsid w:val="00212870"/>
    <w:rsid w:val="00212881"/>
    <w:rsid w:val="00212889"/>
    <w:rsid w:val="002128C5"/>
    <w:rsid w:val="002128CF"/>
    <w:rsid w:val="002128D0"/>
    <w:rsid w:val="002128D5"/>
    <w:rsid w:val="002128F4"/>
    <w:rsid w:val="002128FD"/>
    <w:rsid w:val="00212929"/>
    <w:rsid w:val="00212945"/>
    <w:rsid w:val="0021298F"/>
    <w:rsid w:val="002129B7"/>
    <w:rsid w:val="002129C8"/>
    <w:rsid w:val="00212A3B"/>
    <w:rsid w:val="00212A46"/>
    <w:rsid w:val="00212AB1"/>
    <w:rsid w:val="00212AD7"/>
    <w:rsid w:val="00212AF5"/>
    <w:rsid w:val="00212AFE"/>
    <w:rsid w:val="00212B41"/>
    <w:rsid w:val="00212B99"/>
    <w:rsid w:val="00212BA5"/>
    <w:rsid w:val="00212BAD"/>
    <w:rsid w:val="00212BC5"/>
    <w:rsid w:val="00212BF1"/>
    <w:rsid w:val="00212C46"/>
    <w:rsid w:val="00212CA6"/>
    <w:rsid w:val="00212CEF"/>
    <w:rsid w:val="00212CF5"/>
    <w:rsid w:val="00212CFD"/>
    <w:rsid w:val="00212D31"/>
    <w:rsid w:val="00212DAC"/>
    <w:rsid w:val="00212DE0"/>
    <w:rsid w:val="00212E15"/>
    <w:rsid w:val="00212E41"/>
    <w:rsid w:val="00212E74"/>
    <w:rsid w:val="00212F5A"/>
    <w:rsid w:val="00212F74"/>
    <w:rsid w:val="00212FB2"/>
    <w:rsid w:val="00212FBE"/>
    <w:rsid w:val="00212FC1"/>
    <w:rsid w:val="00212FD3"/>
    <w:rsid w:val="00212FD8"/>
    <w:rsid w:val="00213011"/>
    <w:rsid w:val="0021301A"/>
    <w:rsid w:val="00213067"/>
    <w:rsid w:val="002130AD"/>
    <w:rsid w:val="002130C8"/>
    <w:rsid w:val="00213148"/>
    <w:rsid w:val="00213195"/>
    <w:rsid w:val="0021319C"/>
    <w:rsid w:val="002131A3"/>
    <w:rsid w:val="002131B1"/>
    <w:rsid w:val="002131EA"/>
    <w:rsid w:val="00213208"/>
    <w:rsid w:val="0021322D"/>
    <w:rsid w:val="00213385"/>
    <w:rsid w:val="0021339E"/>
    <w:rsid w:val="002133C3"/>
    <w:rsid w:val="002133CD"/>
    <w:rsid w:val="00213427"/>
    <w:rsid w:val="00213431"/>
    <w:rsid w:val="0021345A"/>
    <w:rsid w:val="00213467"/>
    <w:rsid w:val="00213469"/>
    <w:rsid w:val="00213485"/>
    <w:rsid w:val="002134B7"/>
    <w:rsid w:val="002134D0"/>
    <w:rsid w:val="002134E8"/>
    <w:rsid w:val="002134F3"/>
    <w:rsid w:val="0021350B"/>
    <w:rsid w:val="0021351D"/>
    <w:rsid w:val="00213530"/>
    <w:rsid w:val="0021353F"/>
    <w:rsid w:val="00213552"/>
    <w:rsid w:val="002135A8"/>
    <w:rsid w:val="00213668"/>
    <w:rsid w:val="00213698"/>
    <w:rsid w:val="002136A8"/>
    <w:rsid w:val="002136AB"/>
    <w:rsid w:val="002136BC"/>
    <w:rsid w:val="002136C7"/>
    <w:rsid w:val="002136E9"/>
    <w:rsid w:val="002136F4"/>
    <w:rsid w:val="00213710"/>
    <w:rsid w:val="00213771"/>
    <w:rsid w:val="00213790"/>
    <w:rsid w:val="002137E6"/>
    <w:rsid w:val="00213803"/>
    <w:rsid w:val="00213827"/>
    <w:rsid w:val="002138BC"/>
    <w:rsid w:val="002138C7"/>
    <w:rsid w:val="002138CC"/>
    <w:rsid w:val="00213916"/>
    <w:rsid w:val="00213998"/>
    <w:rsid w:val="002139FF"/>
    <w:rsid w:val="00213A0F"/>
    <w:rsid w:val="00213A3E"/>
    <w:rsid w:val="00213A87"/>
    <w:rsid w:val="00213B12"/>
    <w:rsid w:val="00213B68"/>
    <w:rsid w:val="00213B83"/>
    <w:rsid w:val="00213B87"/>
    <w:rsid w:val="00213B91"/>
    <w:rsid w:val="00213BAA"/>
    <w:rsid w:val="00213BCC"/>
    <w:rsid w:val="00213BDC"/>
    <w:rsid w:val="00213C00"/>
    <w:rsid w:val="00213C24"/>
    <w:rsid w:val="00213C46"/>
    <w:rsid w:val="00213C8B"/>
    <w:rsid w:val="00213C9A"/>
    <w:rsid w:val="00213CC7"/>
    <w:rsid w:val="00213CE8"/>
    <w:rsid w:val="00213D05"/>
    <w:rsid w:val="00213D3B"/>
    <w:rsid w:val="00213D44"/>
    <w:rsid w:val="00213D47"/>
    <w:rsid w:val="00213D83"/>
    <w:rsid w:val="00213D88"/>
    <w:rsid w:val="00213DBF"/>
    <w:rsid w:val="00213DD4"/>
    <w:rsid w:val="00213DDE"/>
    <w:rsid w:val="00213DE9"/>
    <w:rsid w:val="00213DF4"/>
    <w:rsid w:val="00213DFF"/>
    <w:rsid w:val="00213E3E"/>
    <w:rsid w:val="00213E5A"/>
    <w:rsid w:val="00213E97"/>
    <w:rsid w:val="00213EBF"/>
    <w:rsid w:val="00213ED8"/>
    <w:rsid w:val="00213EE4"/>
    <w:rsid w:val="00213F14"/>
    <w:rsid w:val="00213F26"/>
    <w:rsid w:val="00213F65"/>
    <w:rsid w:val="00213FBB"/>
    <w:rsid w:val="00213FBC"/>
    <w:rsid w:val="00213FE8"/>
    <w:rsid w:val="0021404F"/>
    <w:rsid w:val="002140B7"/>
    <w:rsid w:val="00214154"/>
    <w:rsid w:val="00214183"/>
    <w:rsid w:val="00214196"/>
    <w:rsid w:val="002141DE"/>
    <w:rsid w:val="00214200"/>
    <w:rsid w:val="00214207"/>
    <w:rsid w:val="00214238"/>
    <w:rsid w:val="00214241"/>
    <w:rsid w:val="00214242"/>
    <w:rsid w:val="002142D9"/>
    <w:rsid w:val="002142E3"/>
    <w:rsid w:val="002142FB"/>
    <w:rsid w:val="00214381"/>
    <w:rsid w:val="00214398"/>
    <w:rsid w:val="00214452"/>
    <w:rsid w:val="002144B0"/>
    <w:rsid w:val="0021453A"/>
    <w:rsid w:val="0021459E"/>
    <w:rsid w:val="00214616"/>
    <w:rsid w:val="0021462C"/>
    <w:rsid w:val="00214638"/>
    <w:rsid w:val="00214678"/>
    <w:rsid w:val="00214688"/>
    <w:rsid w:val="002146BC"/>
    <w:rsid w:val="002146CE"/>
    <w:rsid w:val="002146EC"/>
    <w:rsid w:val="00214732"/>
    <w:rsid w:val="00214735"/>
    <w:rsid w:val="00214748"/>
    <w:rsid w:val="00214753"/>
    <w:rsid w:val="0021475B"/>
    <w:rsid w:val="002147B3"/>
    <w:rsid w:val="00214844"/>
    <w:rsid w:val="0021488F"/>
    <w:rsid w:val="002148BD"/>
    <w:rsid w:val="002148D1"/>
    <w:rsid w:val="002148F4"/>
    <w:rsid w:val="00214909"/>
    <w:rsid w:val="0021491C"/>
    <w:rsid w:val="00214931"/>
    <w:rsid w:val="00214932"/>
    <w:rsid w:val="00214966"/>
    <w:rsid w:val="00214996"/>
    <w:rsid w:val="00214A02"/>
    <w:rsid w:val="00214A67"/>
    <w:rsid w:val="00214ACE"/>
    <w:rsid w:val="00214AD3"/>
    <w:rsid w:val="00214B5E"/>
    <w:rsid w:val="00214BB5"/>
    <w:rsid w:val="00214BBF"/>
    <w:rsid w:val="00214BDC"/>
    <w:rsid w:val="00214C1F"/>
    <w:rsid w:val="00214C29"/>
    <w:rsid w:val="00214C30"/>
    <w:rsid w:val="00214C57"/>
    <w:rsid w:val="00214C7F"/>
    <w:rsid w:val="00214CDD"/>
    <w:rsid w:val="00214D06"/>
    <w:rsid w:val="00214D1F"/>
    <w:rsid w:val="00214D5A"/>
    <w:rsid w:val="00214D6C"/>
    <w:rsid w:val="00214D9E"/>
    <w:rsid w:val="00214E0A"/>
    <w:rsid w:val="00214E10"/>
    <w:rsid w:val="00214E4E"/>
    <w:rsid w:val="00214E56"/>
    <w:rsid w:val="00214E58"/>
    <w:rsid w:val="00214E63"/>
    <w:rsid w:val="00214E72"/>
    <w:rsid w:val="00214EF3"/>
    <w:rsid w:val="00214F31"/>
    <w:rsid w:val="00214F70"/>
    <w:rsid w:val="00214F8A"/>
    <w:rsid w:val="00214FB2"/>
    <w:rsid w:val="00214FCF"/>
    <w:rsid w:val="00214FE8"/>
    <w:rsid w:val="00214FEE"/>
    <w:rsid w:val="00215002"/>
    <w:rsid w:val="002150A7"/>
    <w:rsid w:val="002150F9"/>
    <w:rsid w:val="00215118"/>
    <w:rsid w:val="0021513E"/>
    <w:rsid w:val="00215178"/>
    <w:rsid w:val="0021517B"/>
    <w:rsid w:val="00215194"/>
    <w:rsid w:val="0021519D"/>
    <w:rsid w:val="002151B6"/>
    <w:rsid w:val="002151CA"/>
    <w:rsid w:val="002151FA"/>
    <w:rsid w:val="0021523F"/>
    <w:rsid w:val="0021524C"/>
    <w:rsid w:val="0021525B"/>
    <w:rsid w:val="00215282"/>
    <w:rsid w:val="002152CB"/>
    <w:rsid w:val="002152DF"/>
    <w:rsid w:val="00215377"/>
    <w:rsid w:val="00215380"/>
    <w:rsid w:val="00215381"/>
    <w:rsid w:val="002153A7"/>
    <w:rsid w:val="002153C0"/>
    <w:rsid w:val="00215434"/>
    <w:rsid w:val="0021547C"/>
    <w:rsid w:val="002154B9"/>
    <w:rsid w:val="002154BB"/>
    <w:rsid w:val="002154F7"/>
    <w:rsid w:val="00215523"/>
    <w:rsid w:val="0021552C"/>
    <w:rsid w:val="0021553F"/>
    <w:rsid w:val="0021556A"/>
    <w:rsid w:val="0021556D"/>
    <w:rsid w:val="002155F6"/>
    <w:rsid w:val="00215629"/>
    <w:rsid w:val="00215633"/>
    <w:rsid w:val="00215635"/>
    <w:rsid w:val="00215653"/>
    <w:rsid w:val="00215692"/>
    <w:rsid w:val="002156A1"/>
    <w:rsid w:val="002156A4"/>
    <w:rsid w:val="002156A6"/>
    <w:rsid w:val="002156E1"/>
    <w:rsid w:val="002156F8"/>
    <w:rsid w:val="0021574A"/>
    <w:rsid w:val="002157A1"/>
    <w:rsid w:val="002157A2"/>
    <w:rsid w:val="002157D1"/>
    <w:rsid w:val="002157EB"/>
    <w:rsid w:val="002157FC"/>
    <w:rsid w:val="00215811"/>
    <w:rsid w:val="00215812"/>
    <w:rsid w:val="00215816"/>
    <w:rsid w:val="0021582E"/>
    <w:rsid w:val="00215867"/>
    <w:rsid w:val="00215872"/>
    <w:rsid w:val="0021588B"/>
    <w:rsid w:val="00215893"/>
    <w:rsid w:val="002158BF"/>
    <w:rsid w:val="002158EE"/>
    <w:rsid w:val="00215955"/>
    <w:rsid w:val="00215966"/>
    <w:rsid w:val="0021597B"/>
    <w:rsid w:val="002159ED"/>
    <w:rsid w:val="00215A2E"/>
    <w:rsid w:val="00215A51"/>
    <w:rsid w:val="00215A57"/>
    <w:rsid w:val="00215A67"/>
    <w:rsid w:val="00215AD7"/>
    <w:rsid w:val="00215B1C"/>
    <w:rsid w:val="00215B47"/>
    <w:rsid w:val="00215B4B"/>
    <w:rsid w:val="00215B66"/>
    <w:rsid w:val="00215B67"/>
    <w:rsid w:val="00215B73"/>
    <w:rsid w:val="00215BC0"/>
    <w:rsid w:val="00215BE6"/>
    <w:rsid w:val="00215BEE"/>
    <w:rsid w:val="00215C24"/>
    <w:rsid w:val="00215C3D"/>
    <w:rsid w:val="00215C40"/>
    <w:rsid w:val="00215C82"/>
    <w:rsid w:val="00215CA6"/>
    <w:rsid w:val="00215CA9"/>
    <w:rsid w:val="00215CB1"/>
    <w:rsid w:val="00215CC6"/>
    <w:rsid w:val="00215D9D"/>
    <w:rsid w:val="00215DF9"/>
    <w:rsid w:val="00215E17"/>
    <w:rsid w:val="00215E27"/>
    <w:rsid w:val="00215E4C"/>
    <w:rsid w:val="00215E5D"/>
    <w:rsid w:val="00215E79"/>
    <w:rsid w:val="00215E94"/>
    <w:rsid w:val="00215E9A"/>
    <w:rsid w:val="00215EB0"/>
    <w:rsid w:val="00215EFA"/>
    <w:rsid w:val="00215F1A"/>
    <w:rsid w:val="00215F25"/>
    <w:rsid w:val="00215F91"/>
    <w:rsid w:val="00215FCE"/>
    <w:rsid w:val="00216032"/>
    <w:rsid w:val="0021605B"/>
    <w:rsid w:val="00216089"/>
    <w:rsid w:val="002160B2"/>
    <w:rsid w:val="002160C9"/>
    <w:rsid w:val="002160D3"/>
    <w:rsid w:val="00216114"/>
    <w:rsid w:val="00216137"/>
    <w:rsid w:val="0021613C"/>
    <w:rsid w:val="0021616C"/>
    <w:rsid w:val="002161B6"/>
    <w:rsid w:val="002161C3"/>
    <w:rsid w:val="00216234"/>
    <w:rsid w:val="00216254"/>
    <w:rsid w:val="0021629B"/>
    <w:rsid w:val="002162BC"/>
    <w:rsid w:val="002162F8"/>
    <w:rsid w:val="00216304"/>
    <w:rsid w:val="00216345"/>
    <w:rsid w:val="0021638C"/>
    <w:rsid w:val="002163A8"/>
    <w:rsid w:val="002163D7"/>
    <w:rsid w:val="002163F7"/>
    <w:rsid w:val="002163F8"/>
    <w:rsid w:val="00216414"/>
    <w:rsid w:val="00216424"/>
    <w:rsid w:val="0021648E"/>
    <w:rsid w:val="00216494"/>
    <w:rsid w:val="00216507"/>
    <w:rsid w:val="00216554"/>
    <w:rsid w:val="00216557"/>
    <w:rsid w:val="002165A5"/>
    <w:rsid w:val="002165AA"/>
    <w:rsid w:val="002165AB"/>
    <w:rsid w:val="002165EF"/>
    <w:rsid w:val="002165F1"/>
    <w:rsid w:val="00216628"/>
    <w:rsid w:val="0021665B"/>
    <w:rsid w:val="00216695"/>
    <w:rsid w:val="002166ED"/>
    <w:rsid w:val="0021671E"/>
    <w:rsid w:val="00216732"/>
    <w:rsid w:val="0021674F"/>
    <w:rsid w:val="00216756"/>
    <w:rsid w:val="0021675B"/>
    <w:rsid w:val="002167C3"/>
    <w:rsid w:val="002167C6"/>
    <w:rsid w:val="002167F0"/>
    <w:rsid w:val="002167FA"/>
    <w:rsid w:val="00216816"/>
    <w:rsid w:val="00216859"/>
    <w:rsid w:val="0021689C"/>
    <w:rsid w:val="002168A2"/>
    <w:rsid w:val="002168AE"/>
    <w:rsid w:val="002168EC"/>
    <w:rsid w:val="00216916"/>
    <w:rsid w:val="00216928"/>
    <w:rsid w:val="002169A1"/>
    <w:rsid w:val="002169B9"/>
    <w:rsid w:val="002169DC"/>
    <w:rsid w:val="00216A29"/>
    <w:rsid w:val="00216A43"/>
    <w:rsid w:val="00216A6D"/>
    <w:rsid w:val="00216A82"/>
    <w:rsid w:val="00216ABC"/>
    <w:rsid w:val="00216AC3"/>
    <w:rsid w:val="00216AE8"/>
    <w:rsid w:val="00216AEE"/>
    <w:rsid w:val="00216B4F"/>
    <w:rsid w:val="00216B92"/>
    <w:rsid w:val="00216B95"/>
    <w:rsid w:val="00216B98"/>
    <w:rsid w:val="00216C1C"/>
    <w:rsid w:val="00216C36"/>
    <w:rsid w:val="00216C61"/>
    <w:rsid w:val="00216C62"/>
    <w:rsid w:val="00216C96"/>
    <w:rsid w:val="00216CAE"/>
    <w:rsid w:val="00216CC8"/>
    <w:rsid w:val="00216CCA"/>
    <w:rsid w:val="00216CCD"/>
    <w:rsid w:val="00216CE1"/>
    <w:rsid w:val="00216D0F"/>
    <w:rsid w:val="00216D26"/>
    <w:rsid w:val="00216D5D"/>
    <w:rsid w:val="00216D94"/>
    <w:rsid w:val="00216DAB"/>
    <w:rsid w:val="00216DF0"/>
    <w:rsid w:val="00216E2F"/>
    <w:rsid w:val="00216E39"/>
    <w:rsid w:val="00216E49"/>
    <w:rsid w:val="00216E58"/>
    <w:rsid w:val="00216E91"/>
    <w:rsid w:val="00216EF3"/>
    <w:rsid w:val="00216F01"/>
    <w:rsid w:val="00216F03"/>
    <w:rsid w:val="00216F1A"/>
    <w:rsid w:val="00216F22"/>
    <w:rsid w:val="00216F25"/>
    <w:rsid w:val="00216F89"/>
    <w:rsid w:val="00216F90"/>
    <w:rsid w:val="00216FD9"/>
    <w:rsid w:val="00216FE6"/>
    <w:rsid w:val="00216FEC"/>
    <w:rsid w:val="0021701C"/>
    <w:rsid w:val="0021702D"/>
    <w:rsid w:val="002170AA"/>
    <w:rsid w:val="002170FC"/>
    <w:rsid w:val="0021711C"/>
    <w:rsid w:val="0021717D"/>
    <w:rsid w:val="002171E4"/>
    <w:rsid w:val="00217206"/>
    <w:rsid w:val="00217237"/>
    <w:rsid w:val="00217250"/>
    <w:rsid w:val="00217267"/>
    <w:rsid w:val="00217288"/>
    <w:rsid w:val="00217294"/>
    <w:rsid w:val="002172D8"/>
    <w:rsid w:val="0021730A"/>
    <w:rsid w:val="0021730E"/>
    <w:rsid w:val="00217353"/>
    <w:rsid w:val="00217361"/>
    <w:rsid w:val="0021737D"/>
    <w:rsid w:val="0021738A"/>
    <w:rsid w:val="0021738F"/>
    <w:rsid w:val="002173B7"/>
    <w:rsid w:val="002173DD"/>
    <w:rsid w:val="002173E7"/>
    <w:rsid w:val="0021741A"/>
    <w:rsid w:val="002174AE"/>
    <w:rsid w:val="002174B0"/>
    <w:rsid w:val="002174BB"/>
    <w:rsid w:val="002174C1"/>
    <w:rsid w:val="00217561"/>
    <w:rsid w:val="00217582"/>
    <w:rsid w:val="002176BB"/>
    <w:rsid w:val="002176CA"/>
    <w:rsid w:val="002176D1"/>
    <w:rsid w:val="002176E8"/>
    <w:rsid w:val="00217722"/>
    <w:rsid w:val="00217748"/>
    <w:rsid w:val="00217787"/>
    <w:rsid w:val="002177BF"/>
    <w:rsid w:val="002177ED"/>
    <w:rsid w:val="00217889"/>
    <w:rsid w:val="00217977"/>
    <w:rsid w:val="0021798A"/>
    <w:rsid w:val="00217990"/>
    <w:rsid w:val="00217A19"/>
    <w:rsid w:val="00217A43"/>
    <w:rsid w:val="00217A4C"/>
    <w:rsid w:val="00217A63"/>
    <w:rsid w:val="00217AE1"/>
    <w:rsid w:val="00217B28"/>
    <w:rsid w:val="00217B6A"/>
    <w:rsid w:val="00217BA7"/>
    <w:rsid w:val="00217BC9"/>
    <w:rsid w:val="00217BD3"/>
    <w:rsid w:val="00217BDC"/>
    <w:rsid w:val="00217BFF"/>
    <w:rsid w:val="00217C08"/>
    <w:rsid w:val="00217C10"/>
    <w:rsid w:val="00217C52"/>
    <w:rsid w:val="00217C76"/>
    <w:rsid w:val="00217C7F"/>
    <w:rsid w:val="00217CDD"/>
    <w:rsid w:val="00217D5C"/>
    <w:rsid w:val="00217D99"/>
    <w:rsid w:val="00217DCC"/>
    <w:rsid w:val="00217DD6"/>
    <w:rsid w:val="00217E01"/>
    <w:rsid w:val="00217E07"/>
    <w:rsid w:val="00217E0C"/>
    <w:rsid w:val="00217E99"/>
    <w:rsid w:val="00217EC1"/>
    <w:rsid w:val="00217F99"/>
    <w:rsid w:val="00217FA2"/>
    <w:rsid w:val="00217FC0"/>
    <w:rsid w:val="00217FDA"/>
    <w:rsid w:val="00220022"/>
    <w:rsid w:val="00220030"/>
    <w:rsid w:val="00220034"/>
    <w:rsid w:val="0022007C"/>
    <w:rsid w:val="002200A5"/>
    <w:rsid w:val="00220115"/>
    <w:rsid w:val="0022015E"/>
    <w:rsid w:val="00220187"/>
    <w:rsid w:val="00220237"/>
    <w:rsid w:val="00220269"/>
    <w:rsid w:val="002202D4"/>
    <w:rsid w:val="00220352"/>
    <w:rsid w:val="0022037B"/>
    <w:rsid w:val="002203A2"/>
    <w:rsid w:val="002203BA"/>
    <w:rsid w:val="002203D2"/>
    <w:rsid w:val="00220470"/>
    <w:rsid w:val="002204FB"/>
    <w:rsid w:val="0022050B"/>
    <w:rsid w:val="0022056C"/>
    <w:rsid w:val="00220583"/>
    <w:rsid w:val="0022059A"/>
    <w:rsid w:val="002205E8"/>
    <w:rsid w:val="00220612"/>
    <w:rsid w:val="00220649"/>
    <w:rsid w:val="0022071A"/>
    <w:rsid w:val="00220720"/>
    <w:rsid w:val="0022072D"/>
    <w:rsid w:val="00220785"/>
    <w:rsid w:val="002207C6"/>
    <w:rsid w:val="002207C9"/>
    <w:rsid w:val="00220824"/>
    <w:rsid w:val="002208D8"/>
    <w:rsid w:val="002208DB"/>
    <w:rsid w:val="002208E5"/>
    <w:rsid w:val="00220934"/>
    <w:rsid w:val="00220960"/>
    <w:rsid w:val="00220962"/>
    <w:rsid w:val="002209BF"/>
    <w:rsid w:val="00220A30"/>
    <w:rsid w:val="00220A36"/>
    <w:rsid w:val="00220A4C"/>
    <w:rsid w:val="00220A5E"/>
    <w:rsid w:val="00220AAB"/>
    <w:rsid w:val="00220AE7"/>
    <w:rsid w:val="00220B53"/>
    <w:rsid w:val="00220B83"/>
    <w:rsid w:val="00220B89"/>
    <w:rsid w:val="00220BDF"/>
    <w:rsid w:val="00220C00"/>
    <w:rsid w:val="00220C2D"/>
    <w:rsid w:val="00220C58"/>
    <w:rsid w:val="00220C92"/>
    <w:rsid w:val="00220CA5"/>
    <w:rsid w:val="00220CA7"/>
    <w:rsid w:val="00220D1E"/>
    <w:rsid w:val="00220D2B"/>
    <w:rsid w:val="00220D3E"/>
    <w:rsid w:val="00220D7E"/>
    <w:rsid w:val="00220DAB"/>
    <w:rsid w:val="00220DD9"/>
    <w:rsid w:val="00220E1C"/>
    <w:rsid w:val="00220E41"/>
    <w:rsid w:val="00220E70"/>
    <w:rsid w:val="00220F04"/>
    <w:rsid w:val="00220F19"/>
    <w:rsid w:val="00220F3F"/>
    <w:rsid w:val="00220F4A"/>
    <w:rsid w:val="00220F85"/>
    <w:rsid w:val="00220F8C"/>
    <w:rsid w:val="00220FA0"/>
    <w:rsid w:val="00220FB4"/>
    <w:rsid w:val="00220FB5"/>
    <w:rsid w:val="00220FC7"/>
    <w:rsid w:val="00220FC8"/>
    <w:rsid w:val="00220FD5"/>
    <w:rsid w:val="00220FD8"/>
    <w:rsid w:val="00220FFF"/>
    <w:rsid w:val="00221030"/>
    <w:rsid w:val="00221070"/>
    <w:rsid w:val="002210C3"/>
    <w:rsid w:val="002210CE"/>
    <w:rsid w:val="002210D0"/>
    <w:rsid w:val="002210D4"/>
    <w:rsid w:val="00221170"/>
    <w:rsid w:val="00221176"/>
    <w:rsid w:val="0022117B"/>
    <w:rsid w:val="00221210"/>
    <w:rsid w:val="00221238"/>
    <w:rsid w:val="00221282"/>
    <w:rsid w:val="002212BB"/>
    <w:rsid w:val="002212EF"/>
    <w:rsid w:val="00221311"/>
    <w:rsid w:val="0022133B"/>
    <w:rsid w:val="0022135B"/>
    <w:rsid w:val="0022135C"/>
    <w:rsid w:val="00221366"/>
    <w:rsid w:val="00221373"/>
    <w:rsid w:val="0022139E"/>
    <w:rsid w:val="0022139F"/>
    <w:rsid w:val="002213F0"/>
    <w:rsid w:val="00221426"/>
    <w:rsid w:val="00221503"/>
    <w:rsid w:val="00221507"/>
    <w:rsid w:val="00221523"/>
    <w:rsid w:val="00221584"/>
    <w:rsid w:val="00221585"/>
    <w:rsid w:val="002215D0"/>
    <w:rsid w:val="002215DB"/>
    <w:rsid w:val="002215F3"/>
    <w:rsid w:val="00221667"/>
    <w:rsid w:val="00221691"/>
    <w:rsid w:val="002216A7"/>
    <w:rsid w:val="002216AB"/>
    <w:rsid w:val="002216B2"/>
    <w:rsid w:val="002216F5"/>
    <w:rsid w:val="002216F9"/>
    <w:rsid w:val="00221714"/>
    <w:rsid w:val="00221715"/>
    <w:rsid w:val="0022174D"/>
    <w:rsid w:val="00221777"/>
    <w:rsid w:val="00221779"/>
    <w:rsid w:val="0022179A"/>
    <w:rsid w:val="0022190E"/>
    <w:rsid w:val="0022192B"/>
    <w:rsid w:val="00221937"/>
    <w:rsid w:val="00221941"/>
    <w:rsid w:val="00221976"/>
    <w:rsid w:val="002219F4"/>
    <w:rsid w:val="002219FB"/>
    <w:rsid w:val="00221A0A"/>
    <w:rsid w:val="00221ABB"/>
    <w:rsid w:val="00221ACF"/>
    <w:rsid w:val="00221B18"/>
    <w:rsid w:val="00221B23"/>
    <w:rsid w:val="00221B2A"/>
    <w:rsid w:val="00221B30"/>
    <w:rsid w:val="00221B43"/>
    <w:rsid w:val="00221B5B"/>
    <w:rsid w:val="00221BB2"/>
    <w:rsid w:val="00221BDC"/>
    <w:rsid w:val="00221C05"/>
    <w:rsid w:val="00221C41"/>
    <w:rsid w:val="00221CD6"/>
    <w:rsid w:val="00221D0B"/>
    <w:rsid w:val="00221D12"/>
    <w:rsid w:val="00221D4E"/>
    <w:rsid w:val="00221D77"/>
    <w:rsid w:val="00221DB4"/>
    <w:rsid w:val="00221E58"/>
    <w:rsid w:val="00221E5D"/>
    <w:rsid w:val="00221E6D"/>
    <w:rsid w:val="00221E76"/>
    <w:rsid w:val="00221E9A"/>
    <w:rsid w:val="00222016"/>
    <w:rsid w:val="0022201F"/>
    <w:rsid w:val="00222026"/>
    <w:rsid w:val="00222036"/>
    <w:rsid w:val="0022207B"/>
    <w:rsid w:val="00222089"/>
    <w:rsid w:val="00222092"/>
    <w:rsid w:val="00222099"/>
    <w:rsid w:val="002220B8"/>
    <w:rsid w:val="00222129"/>
    <w:rsid w:val="0022212E"/>
    <w:rsid w:val="00222142"/>
    <w:rsid w:val="00222147"/>
    <w:rsid w:val="002221C2"/>
    <w:rsid w:val="002221E1"/>
    <w:rsid w:val="00222200"/>
    <w:rsid w:val="00222204"/>
    <w:rsid w:val="0022220B"/>
    <w:rsid w:val="00222231"/>
    <w:rsid w:val="00222252"/>
    <w:rsid w:val="00222254"/>
    <w:rsid w:val="00222267"/>
    <w:rsid w:val="0022228E"/>
    <w:rsid w:val="0022232D"/>
    <w:rsid w:val="00222358"/>
    <w:rsid w:val="002223FD"/>
    <w:rsid w:val="00222414"/>
    <w:rsid w:val="00222474"/>
    <w:rsid w:val="002224C1"/>
    <w:rsid w:val="002224CF"/>
    <w:rsid w:val="0022253F"/>
    <w:rsid w:val="00222561"/>
    <w:rsid w:val="0022258E"/>
    <w:rsid w:val="002225A2"/>
    <w:rsid w:val="002225E5"/>
    <w:rsid w:val="00222635"/>
    <w:rsid w:val="00222647"/>
    <w:rsid w:val="00222665"/>
    <w:rsid w:val="00222679"/>
    <w:rsid w:val="00222680"/>
    <w:rsid w:val="0022268D"/>
    <w:rsid w:val="002226AE"/>
    <w:rsid w:val="0022271F"/>
    <w:rsid w:val="0022272C"/>
    <w:rsid w:val="00222770"/>
    <w:rsid w:val="00222774"/>
    <w:rsid w:val="00222784"/>
    <w:rsid w:val="002227AF"/>
    <w:rsid w:val="002227E2"/>
    <w:rsid w:val="0022280B"/>
    <w:rsid w:val="0022281B"/>
    <w:rsid w:val="00222840"/>
    <w:rsid w:val="00222852"/>
    <w:rsid w:val="00222899"/>
    <w:rsid w:val="00222907"/>
    <w:rsid w:val="00222968"/>
    <w:rsid w:val="002229ED"/>
    <w:rsid w:val="002229FA"/>
    <w:rsid w:val="00222A3E"/>
    <w:rsid w:val="00222A53"/>
    <w:rsid w:val="00222A62"/>
    <w:rsid w:val="00222A7C"/>
    <w:rsid w:val="00222A89"/>
    <w:rsid w:val="00222A92"/>
    <w:rsid w:val="00222AB8"/>
    <w:rsid w:val="00222ACB"/>
    <w:rsid w:val="00222AF6"/>
    <w:rsid w:val="00222B12"/>
    <w:rsid w:val="00222B31"/>
    <w:rsid w:val="00222B52"/>
    <w:rsid w:val="00222B5D"/>
    <w:rsid w:val="00222B60"/>
    <w:rsid w:val="00222B8D"/>
    <w:rsid w:val="00222B96"/>
    <w:rsid w:val="00222BF4"/>
    <w:rsid w:val="00222BFB"/>
    <w:rsid w:val="00222C25"/>
    <w:rsid w:val="00222C6F"/>
    <w:rsid w:val="00222C7E"/>
    <w:rsid w:val="00222C98"/>
    <w:rsid w:val="00222CB7"/>
    <w:rsid w:val="00222CB8"/>
    <w:rsid w:val="00222CBE"/>
    <w:rsid w:val="00222D14"/>
    <w:rsid w:val="00222D54"/>
    <w:rsid w:val="00222D5C"/>
    <w:rsid w:val="00222D6A"/>
    <w:rsid w:val="00222D82"/>
    <w:rsid w:val="00222DA0"/>
    <w:rsid w:val="00222DE1"/>
    <w:rsid w:val="00222E34"/>
    <w:rsid w:val="00222E6B"/>
    <w:rsid w:val="00222E77"/>
    <w:rsid w:val="00222ECB"/>
    <w:rsid w:val="00222ED9"/>
    <w:rsid w:val="00222EFB"/>
    <w:rsid w:val="00222F23"/>
    <w:rsid w:val="00222F24"/>
    <w:rsid w:val="00222F8C"/>
    <w:rsid w:val="00222F97"/>
    <w:rsid w:val="00222FA3"/>
    <w:rsid w:val="00222FA4"/>
    <w:rsid w:val="00222FB4"/>
    <w:rsid w:val="0022301B"/>
    <w:rsid w:val="0022302B"/>
    <w:rsid w:val="002230A2"/>
    <w:rsid w:val="002230AA"/>
    <w:rsid w:val="002230BE"/>
    <w:rsid w:val="002230D2"/>
    <w:rsid w:val="00223100"/>
    <w:rsid w:val="0022311E"/>
    <w:rsid w:val="0022315D"/>
    <w:rsid w:val="0022316E"/>
    <w:rsid w:val="002231D2"/>
    <w:rsid w:val="002231F2"/>
    <w:rsid w:val="00223229"/>
    <w:rsid w:val="00223247"/>
    <w:rsid w:val="00223314"/>
    <w:rsid w:val="00223333"/>
    <w:rsid w:val="002233CA"/>
    <w:rsid w:val="002233D1"/>
    <w:rsid w:val="002233DF"/>
    <w:rsid w:val="0022341F"/>
    <w:rsid w:val="002234A9"/>
    <w:rsid w:val="002234D2"/>
    <w:rsid w:val="0022352B"/>
    <w:rsid w:val="0022353A"/>
    <w:rsid w:val="00223542"/>
    <w:rsid w:val="0022354D"/>
    <w:rsid w:val="0022355A"/>
    <w:rsid w:val="00223562"/>
    <w:rsid w:val="00223572"/>
    <w:rsid w:val="00223588"/>
    <w:rsid w:val="0022358F"/>
    <w:rsid w:val="00223597"/>
    <w:rsid w:val="002235AB"/>
    <w:rsid w:val="002235E9"/>
    <w:rsid w:val="0022360C"/>
    <w:rsid w:val="00223632"/>
    <w:rsid w:val="0022365A"/>
    <w:rsid w:val="0022365D"/>
    <w:rsid w:val="0022367A"/>
    <w:rsid w:val="0022369B"/>
    <w:rsid w:val="00223737"/>
    <w:rsid w:val="00223743"/>
    <w:rsid w:val="002237A4"/>
    <w:rsid w:val="002237EC"/>
    <w:rsid w:val="0022380C"/>
    <w:rsid w:val="00223815"/>
    <w:rsid w:val="00223816"/>
    <w:rsid w:val="00223860"/>
    <w:rsid w:val="0022386B"/>
    <w:rsid w:val="002238A6"/>
    <w:rsid w:val="002238BD"/>
    <w:rsid w:val="002238C8"/>
    <w:rsid w:val="002238DB"/>
    <w:rsid w:val="002238DE"/>
    <w:rsid w:val="0022395F"/>
    <w:rsid w:val="00223A5F"/>
    <w:rsid w:val="00223A77"/>
    <w:rsid w:val="00223AAF"/>
    <w:rsid w:val="00223B19"/>
    <w:rsid w:val="00223B3C"/>
    <w:rsid w:val="00223B52"/>
    <w:rsid w:val="00223B79"/>
    <w:rsid w:val="00223B86"/>
    <w:rsid w:val="00223B89"/>
    <w:rsid w:val="00223BDC"/>
    <w:rsid w:val="00223BFD"/>
    <w:rsid w:val="00223C6D"/>
    <w:rsid w:val="00223CB2"/>
    <w:rsid w:val="00223CF3"/>
    <w:rsid w:val="00223D38"/>
    <w:rsid w:val="00223DA7"/>
    <w:rsid w:val="00223DEC"/>
    <w:rsid w:val="00223E02"/>
    <w:rsid w:val="00223E6E"/>
    <w:rsid w:val="00223E9B"/>
    <w:rsid w:val="00223EF5"/>
    <w:rsid w:val="00223F07"/>
    <w:rsid w:val="00223F34"/>
    <w:rsid w:val="00223F70"/>
    <w:rsid w:val="00223F7C"/>
    <w:rsid w:val="00223FC0"/>
    <w:rsid w:val="00223FD6"/>
    <w:rsid w:val="0022406E"/>
    <w:rsid w:val="002240AF"/>
    <w:rsid w:val="002240C9"/>
    <w:rsid w:val="002240D2"/>
    <w:rsid w:val="002240EE"/>
    <w:rsid w:val="00224193"/>
    <w:rsid w:val="002241BA"/>
    <w:rsid w:val="002241BB"/>
    <w:rsid w:val="002241C0"/>
    <w:rsid w:val="002241CF"/>
    <w:rsid w:val="002241F6"/>
    <w:rsid w:val="002241F8"/>
    <w:rsid w:val="00224200"/>
    <w:rsid w:val="00224230"/>
    <w:rsid w:val="00224271"/>
    <w:rsid w:val="002242C6"/>
    <w:rsid w:val="002242F8"/>
    <w:rsid w:val="002242FE"/>
    <w:rsid w:val="00224322"/>
    <w:rsid w:val="00224361"/>
    <w:rsid w:val="00224366"/>
    <w:rsid w:val="002243A2"/>
    <w:rsid w:val="002243CB"/>
    <w:rsid w:val="002243D9"/>
    <w:rsid w:val="0022444A"/>
    <w:rsid w:val="00224463"/>
    <w:rsid w:val="00224467"/>
    <w:rsid w:val="00224476"/>
    <w:rsid w:val="00224486"/>
    <w:rsid w:val="0022448A"/>
    <w:rsid w:val="002244B9"/>
    <w:rsid w:val="002244BD"/>
    <w:rsid w:val="00224509"/>
    <w:rsid w:val="0022453B"/>
    <w:rsid w:val="0022455B"/>
    <w:rsid w:val="00224581"/>
    <w:rsid w:val="002245A7"/>
    <w:rsid w:val="002245C6"/>
    <w:rsid w:val="0022461D"/>
    <w:rsid w:val="0022462F"/>
    <w:rsid w:val="00224630"/>
    <w:rsid w:val="0022463B"/>
    <w:rsid w:val="00224685"/>
    <w:rsid w:val="00224688"/>
    <w:rsid w:val="0022474F"/>
    <w:rsid w:val="0022475D"/>
    <w:rsid w:val="00224779"/>
    <w:rsid w:val="00224788"/>
    <w:rsid w:val="002247B0"/>
    <w:rsid w:val="002247F4"/>
    <w:rsid w:val="0022484C"/>
    <w:rsid w:val="002248B2"/>
    <w:rsid w:val="002248CA"/>
    <w:rsid w:val="002248F5"/>
    <w:rsid w:val="0022493B"/>
    <w:rsid w:val="00224970"/>
    <w:rsid w:val="00224978"/>
    <w:rsid w:val="00224984"/>
    <w:rsid w:val="002249A5"/>
    <w:rsid w:val="002249B9"/>
    <w:rsid w:val="002249C0"/>
    <w:rsid w:val="00224A07"/>
    <w:rsid w:val="00224A0F"/>
    <w:rsid w:val="00224A3E"/>
    <w:rsid w:val="00224A47"/>
    <w:rsid w:val="00224A5A"/>
    <w:rsid w:val="00224AC5"/>
    <w:rsid w:val="00224ACF"/>
    <w:rsid w:val="00224AED"/>
    <w:rsid w:val="00224B2A"/>
    <w:rsid w:val="00224B48"/>
    <w:rsid w:val="00224B53"/>
    <w:rsid w:val="00224B61"/>
    <w:rsid w:val="00224B6A"/>
    <w:rsid w:val="00224BA6"/>
    <w:rsid w:val="00224C06"/>
    <w:rsid w:val="00224C20"/>
    <w:rsid w:val="00224C3F"/>
    <w:rsid w:val="00224CB4"/>
    <w:rsid w:val="00224CC1"/>
    <w:rsid w:val="00224CCD"/>
    <w:rsid w:val="00224CDE"/>
    <w:rsid w:val="00224CE7"/>
    <w:rsid w:val="00224D4B"/>
    <w:rsid w:val="00224D81"/>
    <w:rsid w:val="00224D93"/>
    <w:rsid w:val="00224DF6"/>
    <w:rsid w:val="00224E47"/>
    <w:rsid w:val="00224E82"/>
    <w:rsid w:val="00224EBB"/>
    <w:rsid w:val="00224EC0"/>
    <w:rsid w:val="00224F2E"/>
    <w:rsid w:val="00224F57"/>
    <w:rsid w:val="00224FB5"/>
    <w:rsid w:val="00224FE1"/>
    <w:rsid w:val="00224FF9"/>
    <w:rsid w:val="00224FFB"/>
    <w:rsid w:val="00225018"/>
    <w:rsid w:val="00225073"/>
    <w:rsid w:val="0022508B"/>
    <w:rsid w:val="002250E9"/>
    <w:rsid w:val="002250EB"/>
    <w:rsid w:val="002250F0"/>
    <w:rsid w:val="002250F4"/>
    <w:rsid w:val="00225195"/>
    <w:rsid w:val="002251AC"/>
    <w:rsid w:val="002251B5"/>
    <w:rsid w:val="00225210"/>
    <w:rsid w:val="00225223"/>
    <w:rsid w:val="0022525F"/>
    <w:rsid w:val="0022526F"/>
    <w:rsid w:val="0022527F"/>
    <w:rsid w:val="0022528E"/>
    <w:rsid w:val="00225298"/>
    <w:rsid w:val="002252BB"/>
    <w:rsid w:val="002252E3"/>
    <w:rsid w:val="0022530E"/>
    <w:rsid w:val="00225320"/>
    <w:rsid w:val="00225327"/>
    <w:rsid w:val="0022545F"/>
    <w:rsid w:val="002254DF"/>
    <w:rsid w:val="002254E6"/>
    <w:rsid w:val="002254F6"/>
    <w:rsid w:val="00225530"/>
    <w:rsid w:val="00225566"/>
    <w:rsid w:val="00225568"/>
    <w:rsid w:val="00225592"/>
    <w:rsid w:val="00225597"/>
    <w:rsid w:val="002255C0"/>
    <w:rsid w:val="002255C2"/>
    <w:rsid w:val="002255D3"/>
    <w:rsid w:val="002255EF"/>
    <w:rsid w:val="00225617"/>
    <w:rsid w:val="0022561E"/>
    <w:rsid w:val="00225638"/>
    <w:rsid w:val="00225674"/>
    <w:rsid w:val="00225686"/>
    <w:rsid w:val="00225690"/>
    <w:rsid w:val="002256A9"/>
    <w:rsid w:val="002256EB"/>
    <w:rsid w:val="002257E2"/>
    <w:rsid w:val="002257EF"/>
    <w:rsid w:val="00225813"/>
    <w:rsid w:val="0022581D"/>
    <w:rsid w:val="00225822"/>
    <w:rsid w:val="0022582D"/>
    <w:rsid w:val="0022583C"/>
    <w:rsid w:val="0022584B"/>
    <w:rsid w:val="00225871"/>
    <w:rsid w:val="002258AE"/>
    <w:rsid w:val="002258B2"/>
    <w:rsid w:val="002258DD"/>
    <w:rsid w:val="002258ED"/>
    <w:rsid w:val="0022590C"/>
    <w:rsid w:val="0022594E"/>
    <w:rsid w:val="00225958"/>
    <w:rsid w:val="0022596F"/>
    <w:rsid w:val="0022599D"/>
    <w:rsid w:val="002259D3"/>
    <w:rsid w:val="00225A40"/>
    <w:rsid w:val="00225A4C"/>
    <w:rsid w:val="00225A63"/>
    <w:rsid w:val="00225AAD"/>
    <w:rsid w:val="00225AC2"/>
    <w:rsid w:val="00225ACD"/>
    <w:rsid w:val="00225AFA"/>
    <w:rsid w:val="00225B26"/>
    <w:rsid w:val="00225B4C"/>
    <w:rsid w:val="00225B5A"/>
    <w:rsid w:val="00225B73"/>
    <w:rsid w:val="00225BBF"/>
    <w:rsid w:val="00225BCA"/>
    <w:rsid w:val="00225C05"/>
    <w:rsid w:val="00225C15"/>
    <w:rsid w:val="00225C2C"/>
    <w:rsid w:val="00225C39"/>
    <w:rsid w:val="00225C3B"/>
    <w:rsid w:val="00225C5F"/>
    <w:rsid w:val="00225C72"/>
    <w:rsid w:val="00225CB8"/>
    <w:rsid w:val="00225CF9"/>
    <w:rsid w:val="00225D16"/>
    <w:rsid w:val="00225D6A"/>
    <w:rsid w:val="00225D7E"/>
    <w:rsid w:val="00225D88"/>
    <w:rsid w:val="00225D92"/>
    <w:rsid w:val="00225D9C"/>
    <w:rsid w:val="00225DA7"/>
    <w:rsid w:val="00225DB1"/>
    <w:rsid w:val="00225DE9"/>
    <w:rsid w:val="00225DF2"/>
    <w:rsid w:val="00225E50"/>
    <w:rsid w:val="00225E67"/>
    <w:rsid w:val="00225E7C"/>
    <w:rsid w:val="00225E9C"/>
    <w:rsid w:val="00225ED2"/>
    <w:rsid w:val="00225EEE"/>
    <w:rsid w:val="00225F2B"/>
    <w:rsid w:val="00225F41"/>
    <w:rsid w:val="00225F74"/>
    <w:rsid w:val="00225FC8"/>
    <w:rsid w:val="00226004"/>
    <w:rsid w:val="00226027"/>
    <w:rsid w:val="0022603A"/>
    <w:rsid w:val="0022607B"/>
    <w:rsid w:val="00226091"/>
    <w:rsid w:val="002260D0"/>
    <w:rsid w:val="002260D5"/>
    <w:rsid w:val="002260DF"/>
    <w:rsid w:val="00226156"/>
    <w:rsid w:val="00226188"/>
    <w:rsid w:val="002261E5"/>
    <w:rsid w:val="002262A4"/>
    <w:rsid w:val="002262B6"/>
    <w:rsid w:val="00226303"/>
    <w:rsid w:val="00226311"/>
    <w:rsid w:val="0022637D"/>
    <w:rsid w:val="002263A4"/>
    <w:rsid w:val="002263A9"/>
    <w:rsid w:val="002263BB"/>
    <w:rsid w:val="002263E1"/>
    <w:rsid w:val="002263F7"/>
    <w:rsid w:val="0022640A"/>
    <w:rsid w:val="0022643E"/>
    <w:rsid w:val="00226472"/>
    <w:rsid w:val="0022647E"/>
    <w:rsid w:val="002265C2"/>
    <w:rsid w:val="002265C7"/>
    <w:rsid w:val="002265ED"/>
    <w:rsid w:val="00226677"/>
    <w:rsid w:val="002266A0"/>
    <w:rsid w:val="0022670D"/>
    <w:rsid w:val="00226752"/>
    <w:rsid w:val="0022677A"/>
    <w:rsid w:val="00226791"/>
    <w:rsid w:val="002267EB"/>
    <w:rsid w:val="00226810"/>
    <w:rsid w:val="0022681C"/>
    <w:rsid w:val="00226834"/>
    <w:rsid w:val="00226871"/>
    <w:rsid w:val="00226885"/>
    <w:rsid w:val="002268EF"/>
    <w:rsid w:val="00226904"/>
    <w:rsid w:val="00226929"/>
    <w:rsid w:val="00226933"/>
    <w:rsid w:val="0022697A"/>
    <w:rsid w:val="00226987"/>
    <w:rsid w:val="002269E3"/>
    <w:rsid w:val="002269EF"/>
    <w:rsid w:val="00226A44"/>
    <w:rsid w:val="00226A5B"/>
    <w:rsid w:val="00226A70"/>
    <w:rsid w:val="00226A94"/>
    <w:rsid w:val="00226AB6"/>
    <w:rsid w:val="00226B09"/>
    <w:rsid w:val="00226B69"/>
    <w:rsid w:val="00226B89"/>
    <w:rsid w:val="00226BA9"/>
    <w:rsid w:val="00226BCA"/>
    <w:rsid w:val="00226BFC"/>
    <w:rsid w:val="00226C2A"/>
    <w:rsid w:val="00226C42"/>
    <w:rsid w:val="00226C4C"/>
    <w:rsid w:val="00226D06"/>
    <w:rsid w:val="00226D0E"/>
    <w:rsid w:val="00226D18"/>
    <w:rsid w:val="00226D3E"/>
    <w:rsid w:val="00226D57"/>
    <w:rsid w:val="00226D95"/>
    <w:rsid w:val="00226D9D"/>
    <w:rsid w:val="00226E13"/>
    <w:rsid w:val="00226E27"/>
    <w:rsid w:val="00226E4E"/>
    <w:rsid w:val="00226E57"/>
    <w:rsid w:val="00226EBF"/>
    <w:rsid w:val="00226EC9"/>
    <w:rsid w:val="00226EED"/>
    <w:rsid w:val="00226F25"/>
    <w:rsid w:val="00226F2F"/>
    <w:rsid w:val="00226F58"/>
    <w:rsid w:val="00226F6C"/>
    <w:rsid w:val="00226FB1"/>
    <w:rsid w:val="00226FFB"/>
    <w:rsid w:val="00227028"/>
    <w:rsid w:val="00227074"/>
    <w:rsid w:val="00227079"/>
    <w:rsid w:val="0022707A"/>
    <w:rsid w:val="00227083"/>
    <w:rsid w:val="00227086"/>
    <w:rsid w:val="0022709B"/>
    <w:rsid w:val="002270A2"/>
    <w:rsid w:val="002270B9"/>
    <w:rsid w:val="00227138"/>
    <w:rsid w:val="0022714B"/>
    <w:rsid w:val="00227151"/>
    <w:rsid w:val="00227220"/>
    <w:rsid w:val="00227227"/>
    <w:rsid w:val="0022731D"/>
    <w:rsid w:val="0022732D"/>
    <w:rsid w:val="00227348"/>
    <w:rsid w:val="002273E7"/>
    <w:rsid w:val="002273F0"/>
    <w:rsid w:val="002273FD"/>
    <w:rsid w:val="0022740C"/>
    <w:rsid w:val="00227415"/>
    <w:rsid w:val="00227440"/>
    <w:rsid w:val="0022745F"/>
    <w:rsid w:val="00227487"/>
    <w:rsid w:val="002274D5"/>
    <w:rsid w:val="0022750E"/>
    <w:rsid w:val="00227544"/>
    <w:rsid w:val="00227599"/>
    <w:rsid w:val="002275BD"/>
    <w:rsid w:val="002275D3"/>
    <w:rsid w:val="00227605"/>
    <w:rsid w:val="00227606"/>
    <w:rsid w:val="00227618"/>
    <w:rsid w:val="00227631"/>
    <w:rsid w:val="00227673"/>
    <w:rsid w:val="00227678"/>
    <w:rsid w:val="00227683"/>
    <w:rsid w:val="00227706"/>
    <w:rsid w:val="00227708"/>
    <w:rsid w:val="0022771F"/>
    <w:rsid w:val="00227732"/>
    <w:rsid w:val="0022774E"/>
    <w:rsid w:val="00227769"/>
    <w:rsid w:val="0022777A"/>
    <w:rsid w:val="002277BB"/>
    <w:rsid w:val="002277F1"/>
    <w:rsid w:val="00227862"/>
    <w:rsid w:val="002278B7"/>
    <w:rsid w:val="00227932"/>
    <w:rsid w:val="00227937"/>
    <w:rsid w:val="00227938"/>
    <w:rsid w:val="00227979"/>
    <w:rsid w:val="00227989"/>
    <w:rsid w:val="002279B5"/>
    <w:rsid w:val="00227A3A"/>
    <w:rsid w:val="00227A68"/>
    <w:rsid w:val="00227A88"/>
    <w:rsid w:val="00227A96"/>
    <w:rsid w:val="00227AC0"/>
    <w:rsid w:val="00227AFB"/>
    <w:rsid w:val="00227B21"/>
    <w:rsid w:val="00227B41"/>
    <w:rsid w:val="00227B5C"/>
    <w:rsid w:val="00227BD9"/>
    <w:rsid w:val="00227BE3"/>
    <w:rsid w:val="00227BE4"/>
    <w:rsid w:val="00227C0C"/>
    <w:rsid w:val="00227C19"/>
    <w:rsid w:val="00227C2D"/>
    <w:rsid w:val="00227C2E"/>
    <w:rsid w:val="00227C41"/>
    <w:rsid w:val="00227C70"/>
    <w:rsid w:val="00227CBD"/>
    <w:rsid w:val="00227CE8"/>
    <w:rsid w:val="00227D01"/>
    <w:rsid w:val="00227D0E"/>
    <w:rsid w:val="00227D37"/>
    <w:rsid w:val="00227D77"/>
    <w:rsid w:val="00227DE5"/>
    <w:rsid w:val="00227E6A"/>
    <w:rsid w:val="00227E6D"/>
    <w:rsid w:val="00227EB5"/>
    <w:rsid w:val="00227EB8"/>
    <w:rsid w:val="00227EC2"/>
    <w:rsid w:val="00227EEF"/>
    <w:rsid w:val="00227F42"/>
    <w:rsid w:val="00227F55"/>
    <w:rsid w:val="00227FB6"/>
    <w:rsid w:val="00227FCA"/>
    <w:rsid w:val="00227FE6"/>
    <w:rsid w:val="00230012"/>
    <w:rsid w:val="00230041"/>
    <w:rsid w:val="00230070"/>
    <w:rsid w:val="00230085"/>
    <w:rsid w:val="00230092"/>
    <w:rsid w:val="002300A0"/>
    <w:rsid w:val="002300B8"/>
    <w:rsid w:val="002300DB"/>
    <w:rsid w:val="002300DE"/>
    <w:rsid w:val="00230135"/>
    <w:rsid w:val="002301A9"/>
    <w:rsid w:val="002301CE"/>
    <w:rsid w:val="002301E1"/>
    <w:rsid w:val="002301F5"/>
    <w:rsid w:val="002301F8"/>
    <w:rsid w:val="0023020B"/>
    <w:rsid w:val="00230272"/>
    <w:rsid w:val="002302C7"/>
    <w:rsid w:val="00230323"/>
    <w:rsid w:val="002303A8"/>
    <w:rsid w:val="00230446"/>
    <w:rsid w:val="0023045B"/>
    <w:rsid w:val="00230485"/>
    <w:rsid w:val="002304AC"/>
    <w:rsid w:val="002304BC"/>
    <w:rsid w:val="00230506"/>
    <w:rsid w:val="0023054F"/>
    <w:rsid w:val="002305A2"/>
    <w:rsid w:val="002305DF"/>
    <w:rsid w:val="00230614"/>
    <w:rsid w:val="00230634"/>
    <w:rsid w:val="00230640"/>
    <w:rsid w:val="00230681"/>
    <w:rsid w:val="00230695"/>
    <w:rsid w:val="0023069D"/>
    <w:rsid w:val="002306A2"/>
    <w:rsid w:val="002306AB"/>
    <w:rsid w:val="002306E5"/>
    <w:rsid w:val="002306E9"/>
    <w:rsid w:val="002306FD"/>
    <w:rsid w:val="00230714"/>
    <w:rsid w:val="0023072E"/>
    <w:rsid w:val="00230749"/>
    <w:rsid w:val="0023074F"/>
    <w:rsid w:val="00230763"/>
    <w:rsid w:val="00230779"/>
    <w:rsid w:val="00230794"/>
    <w:rsid w:val="002307A9"/>
    <w:rsid w:val="002307BE"/>
    <w:rsid w:val="00230802"/>
    <w:rsid w:val="00230813"/>
    <w:rsid w:val="00230836"/>
    <w:rsid w:val="00230848"/>
    <w:rsid w:val="0023085F"/>
    <w:rsid w:val="00230898"/>
    <w:rsid w:val="002308AB"/>
    <w:rsid w:val="002308C9"/>
    <w:rsid w:val="00230919"/>
    <w:rsid w:val="00230920"/>
    <w:rsid w:val="0023094A"/>
    <w:rsid w:val="00230950"/>
    <w:rsid w:val="00230979"/>
    <w:rsid w:val="00230A3A"/>
    <w:rsid w:val="00230A7A"/>
    <w:rsid w:val="00230AF0"/>
    <w:rsid w:val="00230AF4"/>
    <w:rsid w:val="00230AFD"/>
    <w:rsid w:val="00230B07"/>
    <w:rsid w:val="00230B13"/>
    <w:rsid w:val="00230B2F"/>
    <w:rsid w:val="00230C38"/>
    <w:rsid w:val="00230C66"/>
    <w:rsid w:val="00230C74"/>
    <w:rsid w:val="00230C86"/>
    <w:rsid w:val="00230C90"/>
    <w:rsid w:val="00230CD4"/>
    <w:rsid w:val="00230CE0"/>
    <w:rsid w:val="00230D03"/>
    <w:rsid w:val="00230D24"/>
    <w:rsid w:val="00230D77"/>
    <w:rsid w:val="00230D9B"/>
    <w:rsid w:val="00230DD4"/>
    <w:rsid w:val="00230DDD"/>
    <w:rsid w:val="00230E0B"/>
    <w:rsid w:val="00230E29"/>
    <w:rsid w:val="00230E99"/>
    <w:rsid w:val="00230EA9"/>
    <w:rsid w:val="00230ED4"/>
    <w:rsid w:val="00230EF4"/>
    <w:rsid w:val="00230F18"/>
    <w:rsid w:val="00230F9A"/>
    <w:rsid w:val="00230FBF"/>
    <w:rsid w:val="00230FC2"/>
    <w:rsid w:val="00230FD1"/>
    <w:rsid w:val="00231049"/>
    <w:rsid w:val="00231097"/>
    <w:rsid w:val="002310E7"/>
    <w:rsid w:val="0023110E"/>
    <w:rsid w:val="00231143"/>
    <w:rsid w:val="00231159"/>
    <w:rsid w:val="0023115E"/>
    <w:rsid w:val="0023119E"/>
    <w:rsid w:val="002311D4"/>
    <w:rsid w:val="002311E4"/>
    <w:rsid w:val="00231276"/>
    <w:rsid w:val="002312A0"/>
    <w:rsid w:val="002312B9"/>
    <w:rsid w:val="002312BB"/>
    <w:rsid w:val="002312E4"/>
    <w:rsid w:val="002312F1"/>
    <w:rsid w:val="00231323"/>
    <w:rsid w:val="002313B6"/>
    <w:rsid w:val="002313F8"/>
    <w:rsid w:val="00231411"/>
    <w:rsid w:val="002314CC"/>
    <w:rsid w:val="002314D2"/>
    <w:rsid w:val="0023151B"/>
    <w:rsid w:val="0023154A"/>
    <w:rsid w:val="0023156A"/>
    <w:rsid w:val="0023158B"/>
    <w:rsid w:val="002315CB"/>
    <w:rsid w:val="002315EA"/>
    <w:rsid w:val="002315EF"/>
    <w:rsid w:val="00231672"/>
    <w:rsid w:val="0023169F"/>
    <w:rsid w:val="002316B1"/>
    <w:rsid w:val="002316BD"/>
    <w:rsid w:val="0023173C"/>
    <w:rsid w:val="00231744"/>
    <w:rsid w:val="00231764"/>
    <w:rsid w:val="002317E0"/>
    <w:rsid w:val="002317F6"/>
    <w:rsid w:val="00231801"/>
    <w:rsid w:val="00231807"/>
    <w:rsid w:val="0023181C"/>
    <w:rsid w:val="0023187E"/>
    <w:rsid w:val="002318A6"/>
    <w:rsid w:val="002318BC"/>
    <w:rsid w:val="002318E2"/>
    <w:rsid w:val="0023193C"/>
    <w:rsid w:val="00231963"/>
    <w:rsid w:val="00231973"/>
    <w:rsid w:val="002319C1"/>
    <w:rsid w:val="00231A17"/>
    <w:rsid w:val="00231A97"/>
    <w:rsid w:val="00231AC7"/>
    <w:rsid w:val="00231AE9"/>
    <w:rsid w:val="00231B2C"/>
    <w:rsid w:val="00231B3A"/>
    <w:rsid w:val="00231B91"/>
    <w:rsid w:val="00231B93"/>
    <w:rsid w:val="00231BAC"/>
    <w:rsid w:val="00231BEB"/>
    <w:rsid w:val="00231C0E"/>
    <w:rsid w:val="00231C2D"/>
    <w:rsid w:val="00231C97"/>
    <w:rsid w:val="00231CB9"/>
    <w:rsid w:val="00231CDD"/>
    <w:rsid w:val="00231CE9"/>
    <w:rsid w:val="00231D16"/>
    <w:rsid w:val="00231D1C"/>
    <w:rsid w:val="00231E49"/>
    <w:rsid w:val="00231E50"/>
    <w:rsid w:val="00231EC7"/>
    <w:rsid w:val="00231EDB"/>
    <w:rsid w:val="00231F1A"/>
    <w:rsid w:val="00231F44"/>
    <w:rsid w:val="00231F61"/>
    <w:rsid w:val="00231FCD"/>
    <w:rsid w:val="0023202B"/>
    <w:rsid w:val="00232034"/>
    <w:rsid w:val="00232056"/>
    <w:rsid w:val="00232070"/>
    <w:rsid w:val="00232084"/>
    <w:rsid w:val="002320AA"/>
    <w:rsid w:val="002320C5"/>
    <w:rsid w:val="002320CF"/>
    <w:rsid w:val="00232104"/>
    <w:rsid w:val="00232113"/>
    <w:rsid w:val="00232118"/>
    <w:rsid w:val="00232121"/>
    <w:rsid w:val="00232154"/>
    <w:rsid w:val="0023217C"/>
    <w:rsid w:val="00232189"/>
    <w:rsid w:val="002321A7"/>
    <w:rsid w:val="002321B3"/>
    <w:rsid w:val="002321DE"/>
    <w:rsid w:val="00232231"/>
    <w:rsid w:val="00232258"/>
    <w:rsid w:val="002322B8"/>
    <w:rsid w:val="002322C1"/>
    <w:rsid w:val="002322F1"/>
    <w:rsid w:val="002322F2"/>
    <w:rsid w:val="002322F7"/>
    <w:rsid w:val="0023233A"/>
    <w:rsid w:val="00232378"/>
    <w:rsid w:val="0023237D"/>
    <w:rsid w:val="002323DE"/>
    <w:rsid w:val="00232419"/>
    <w:rsid w:val="0023241F"/>
    <w:rsid w:val="0023243C"/>
    <w:rsid w:val="0023245F"/>
    <w:rsid w:val="00232489"/>
    <w:rsid w:val="00232495"/>
    <w:rsid w:val="002324C1"/>
    <w:rsid w:val="002324C2"/>
    <w:rsid w:val="00232501"/>
    <w:rsid w:val="0023250E"/>
    <w:rsid w:val="002325A3"/>
    <w:rsid w:val="002325A5"/>
    <w:rsid w:val="002325DC"/>
    <w:rsid w:val="002325E7"/>
    <w:rsid w:val="00232612"/>
    <w:rsid w:val="00232615"/>
    <w:rsid w:val="00232622"/>
    <w:rsid w:val="00232641"/>
    <w:rsid w:val="002326AD"/>
    <w:rsid w:val="002326D4"/>
    <w:rsid w:val="002326E8"/>
    <w:rsid w:val="002326F7"/>
    <w:rsid w:val="00232719"/>
    <w:rsid w:val="0023271C"/>
    <w:rsid w:val="00232797"/>
    <w:rsid w:val="002327B0"/>
    <w:rsid w:val="002327B3"/>
    <w:rsid w:val="002327D9"/>
    <w:rsid w:val="002327EF"/>
    <w:rsid w:val="00232813"/>
    <w:rsid w:val="00232856"/>
    <w:rsid w:val="00232881"/>
    <w:rsid w:val="002328C8"/>
    <w:rsid w:val="002328CF"/>
    <w:rsid w:val="002328EC"/>
    <w:rsid w:val="002328F0"/>
    <w:rsid w:val="0023290E"/>
    <w:rsid w:val="00232918"/>
    <w:rsid w:val="002329B6"/>
    <w:rsid w:val="002329E6"/>
    <w:rsid w:val="002329E7"/>
    <w:rsid w:val="00232A33"/>
    <w:rsid w:val="00232A65"/>
    <w:rsid w:val="00232A85"/>
    <w:rsid w:val="00232AA2"/>
    <w:rsid w:val="00232AD8"/>
    <w:rsid w:val="00232B43"/>
    <w:rsid w:val="00232B5B"/>
    <w:rsid w:val="00232BAF"/>
    <w:rsid w:val="00232BB7"/>
    <w:rsid w:val="00232BE5"/>
    <w:rsid w:val="00232BF9"/>
    <w:rsid w:val="00232BFB"/>
    <w:rsid w:val="00232C6F"/>
    <w:rsid w:val="00232C9F"/>
    <w:rsid w:val="00232D02"/>
    <w:rsid w:val="00232D1A"/>
    <w:rsid w:val="00232D48"/>
    <w:rsid w:val="00232D6D"/>
    <w:rsid w:val="00232D77"/>
    <w:rsid w:val="00232DCF"/>
    <w:rsid w:val="00232DE0"/>
    <w:rsid w:val="00232E0E"/>
    <w:rsid w:val="00232E79"/>
    <w:rsid w:val="00232EAD"/>
    <w:rsid w:val="00232EB8"/>
    <w:rsid w:val="00232EDC"/>
    <w:rsid w:val="00232EEF"/>
    <w:rsid w:val="00232F3B"/>
    <w:rsid w:val="00232F68"/>
    <w:rsid w:val="00232F90"/>
    <w:rsid w:val="00232F92"/>
    <w:rsid w:val="00232FAE"/>
    <w:rsid w:val="00232FAF"/>
    <w:rsid w:val="00232FCF"/>
    <w:rsid w:val="00232FE0"/>
    <w:rsid w:val="00232FF4"/>
    <w:rsid w:val="00233015"/>
    <w:rsid w:val="0023302E"/>
    <w:rsid w:val="0023303B"/>
    <w:rsid w:val="0023304C"/>
    <w:rsid w:val="0023305E"/>
    <w:rsid w:val="0023309B"/>
    <w:rsid w:val="0023309C"/>
    <w:rsid w:val="00233126"/>
    <w:rsid w:val="00233130"/>
    <w:rsid w:val="00233155"/>
    <w:rsid w:val="0023319B"/>
    <w:rsid w:val="002331D9"/>
    <w:rsid w:val="002331DC"/>
    <w:rsid w:val="00233204"/>
    <w:rsid w:val="0023320F"/>
    <w:rsid w:val="0023321E"/>
    <w:rsid w:val="00233279"/>
    <w:rsid w:val="00233299"/>
    <w:rsid w:val="002332A5"/>
    <w:rsid w:val="002332C6"/>
    <w:rsid w:val="002332FB"/>
    <w:rsid w:val="0023330F"/>
    <w:rsid w:val="0023335A"/>
    <w:rsid w:val="00233370"/>
    <w:rsid w:val="002333D7"/>
    <w:rsid w:val="00233403"/>
    <w:rsid w:val="00233414"/>
    <w:rsid w:val="0023347F"/>
    <w:rsid w:val="00233508"/>
    <w:rsid w:val="0023351A"/>
    <w:rsid w:val="00233533"/>
    <w:rsid w:val="00233560"/>
    <w:rsid w:val="0023356A"/>
    <w:rsid w:val="00233592"/>
    <w:rsid w:val="00233597"/>
    <w:rsid w:val="002335F5"/>
    <w:rsid w:val="0023366C"/>
    <w:rsid w:val="002336A6"/>
    <w:rsid w:val="002336CB"/>
    <w:rsid w:val="002336FA"/>
    <w:rsid w:val="00233716"/>
    <w:rsid w:val="0023372E"/>
    <w:rsid w:val="00233733"/>
    <w:rsid w:val="00233737"/>
    <w:rsid w:val="002337AC"/>
    <w:rsid w:val="002337E7"/>
    <w:rsid w:val="00233814"/>
    <w:rsid w:val="00233836"/>
    <w:rsid w:val="0023383D"/>
    <w:rsid w:val="00233855"/>
    <w:rsid w:val="002338A8"/>
    <w:rsid w:val="002338AC"/>
    <w:rsid w:val="002338DB"/>
    <w:rsid w:val="00233991"/>
    <w:rsid w:val="002339D2"/>
    <w:rsid w:val="002339D4"/>
    <w:rsid w:val="002339E3"/>
    <w:rsid w:val="00233A1B"/>
    <w:rsid w:val="00233A3D"/>
    <w:rsid w:val="00233A99"/>
    <w:rsid w:val="00233AA7"/>
    <w:rsid w:val="00233AAE"/>
    <w:rsid w:val="00233ACE"/>
    <w:rsid w:val="00233B51"/>
    <w:rsid w:val="00233B78"/>
    <w:rsid w:val="00233B86"/>
    <w:rsid w:val="00233BB0"/>
    <w:rsid w:val="00233BDE"/>
    <w:rsid w:val="00233BE0"/>
    <w:rsid w:val="00233C28"/>
    <w:rsid w:val="00233C2B"/>
    <w:rsid w:val="00233C64"/>
    <w:rsid w:val="00233CBC"/>
    <w:rsid w:val="00233CDE"/>
    <w:rsid w:val="00233CDF"/>
    <w:rsid w:val="00233D62"/>
    <w:rsid w:val="00233D65"/>
    <w:rsid w:val="00233E07"/>
    <w:rsid w:val="00233E6A"/>
    <w:rsid w:val="00233E6F"/>
    <w:rsid w:val="00233EAF"/>
    <w:rsid w:val="00233F34"/>
    <w:rsid w:val="00233F6E"/>
    <w:rsid w:val="00233F8B"/>
    <w:rsid w:val="00233F8D"/>
    <w:rsid w:val="00233FF6"/>
    <w:rsid w:val="00233FFD"/>
    <w:rsid w:val="00234007"/>
    <w:rsid w:val="00234009"/>
    <w:rsid w:val="00234029"/>
    <w:rsid w:val="00234034"/>
    <w:rsid w:val="0023404D"/>
    <w:rsid w:val="00234063"/>
    <w:rsid w:val="002340FD"/>
    <w:rsid w:val="00234114"/>
    <w:rsid w:val="0023411F"/>
    <w:rsid w:val="00234128"/>
    <w:rsid w:val="00234165"/>
    <w:rsid w:val="002341AA"/>
    <w:rsid w:val="002341D1"/>
    <w:rsid w:val="002341D4"/>
    <w:rsid w:val="0023425B"/>
    <w:rsid w:val="00234275"/>
    <w:rsid w:val="002342B3"/>
    <w:rsid w:val="002342FE"/>
    <w:rsid w:val="00234335"/>
    <w:rsid w:val="002343BB"/>
    <w:rsid w:val="002343C9"/>
    <w:rsid w:val="0023440B"/>
    <w:rsid w:val="00234423"/>
    <w:rsid w:val="00234426"/>
    <w:rsid w:val="0023445E"/>
    <w:rsid w:val="00234498"/>
    <w:rsid w:val="002344A1"/>
    <w:rsid w:val="002344A8"/>
    <w:rsid w:val="002344C6"/>
    <w:rsid w:val="0023454A"/>
    <w:rsid w:val="002345C3"/>
    <w:rsid w:val="002345C4"/>
    <w:rsid w:val="002345D4"/>
    <w:rsid w:val="002345EC"/>
    <w:rsid w:val="00234645"/>
    <w:rsid w:val="0023467A"/>
    <w:rsid w:val="002346B4"/>
    <w:rsid w:val="002346ED"/>
    <w:rsid w:val="002346EF"/>
    <w:rsid w:val="0023470E"/>
    <w:rsid w:val="00234749"/>
    <w:rsid w:val="0023474C"/>
    <w:rsid w:val="002347A8"/>
    <w:rsid w:val="002347DB"/>
    <w:rsid w:val="002347FD"/>
    <w:rsid w:val="00234802"/>
    <w:rsid w:val="0023480D"/>
    <w:rsid w:val="00234839"/>
    <w:rsid w:val="00234865"/>
    <w:rsid w:val="0023486A"/>
    <w:rsid w:val="00234898"/>
    <w:rsid w:val="002348A8"/>
    <w:rsid w:val="002348B8"/>
    <w:rsid w:val="002348BD"/>
    <w:rsid w:val="00234909"/>
    <w:rsid w:val="00234924"/>
    <w:rsid w:val="00234953"/>
    <w:rsid w:val="0023495C"/>
    <w:rsid w:val="0023496D"/>
    <w:rsid w:val="0023497A"/>
    <w:rsid w:val="0023498D"/>
    <w:rsid w:val="0023499E"/>
    <w:rsid w:val="00234A38"/>
    <w:rsid w:val="00234A51"/>
    <w:rsid w:val="00234A72"/>
    <w:rsid w:val="00234A83"/>
    <w:rsid w:val="00234AD7"/>
    <w:rsid w:val="00234ADC"/>
    <w:rsid w:val="00234B07"/>
    <w:rsid w:val="00234B0E"/>
    <w:rsid w:val="00234B14"/>
    <w:rsid w:val="00234B1C"/>
    <w:rsid w:val="00234B68"/>
    <w:rsid w:val="00234B73"/>
    <w:rsid w:val="00234C1C"/>
    <w:rsid w:val="00234CFD"/>
    <w:rsid w:val="00234D25"/>
    <w:rsid w:val="00234D9B"/>
    <w:rsid w:val="00234DF3"/>
    <w:rsid w:val="00234E05"/>
    <w:rsid w:val="00234E82"/>
    <w:rsid w:val="00234E9A"/>
    <w:rsid w:val="00234EA1"/>
    <w:rsid w:val="00234EA9"/>
    <w:rsid w:val="00234EAE"/>
    <w:rsid w:val="00234ED9"/>
    <w:rsid w:val="00234F02"/>
    <w:rsid w:val="00234F08"/>
    <w:rsid w:val="00234F37"/>
    <w:rsid w:val="00234FA8"/>
    <w:rsid w:val="00234FBB"/>
    <w:rsid w:val="00234FD0"/>
    <w:rsid w:val="00234FD6"/>
    <w:rsid w:val="00235034"/>
    <w:rsid w:val="0023503C"/>
    <w:rsid w:val="00235049"/>
    <w:rsid w:val="002350AA"/>
    <w:rsid w:val="00235117"/>
    <w:rsid w:val="0023511F"/>
    <w:rsid w:val="00235138"/>
    <w:rsid w:val="00235164"/>
    <w:rsid w:val="002351AE"/>
    <w:rsid w:val="002351AF"/>
    <w:rsid w:val="00235208"/>
    <w:rsid w:val="002352D9"/>
    <w:rsid w:val="002352FB"/>
    <w:rsid w:val="0023535F"/>
    <w:rsid w:val="002353A6"/>
    <w:rsid w:val="002353AC"/>
    <w:rsid w:val="002353BB"/>
    <w:rsid w:val="002353C0"/>
    <w:rsid w:val="002353DD"/>
    <w:rsid w:val="0023544E"/>
    <w:rsid w:val="002354BC"/>
    <w:rsid w:val="002354EA"/>
    <w:rsid w:val="002354F9"/>
    <w:rsid w:val="00235533"/>
    <w:rsid w:val="00235546"/>
    <w:rsid w:val="0023557D"/>
    <w:rsid w:val="002355DB"/>
    <w:rsid w:val="00235608"/>
    <w:rsid w:val="00235618"/>
    <w:rsid w:val="0023562F"/>
    <w:rsid w:val="00235650"/>
    <w:rsid w:val="00235663"/>
    <w:rsid w:val="0023567C"/>
    <w:rsid w:val="00235703"/>
    <w:rsid w:val="0023573F"/>
    <w:rsid w:val="00235761"/>
    <w:rsid w:val="00235764"/>
    <w:rsid w:val="0023577F"/>
    <w:rsid w:val="0023578A"/>
    <w:rsid w:val="0023579E"/>
    <w:rsid w:val="002357A0"/>
    <w:rsid w:val="002357C2"/>
    <w:rsid w:val="002357F0"/>
    <w:rsid w:val="0023582A"/>
    <w:rsid w:val="0023583D"/>
    <w:rsid w:val="00235865"/>
    <w:rsid w:val="00235877"/>
    <w:rsid w:val="0023588F"/>
    <w:rsid w:val="00235890"/>
    <w:rsid w:val="002358AF"/>
    <w:rsid w:val="00235968"/>
    <w:rsid w:val="00235969"/>
    <w:rsid w:val="002359AF"/>
    <w:rsid w:val="002359B6"/>
    <w:rsid w:val="002359B7"/>
    <w:rsid w:val="00235A22"/>
    <w:rsid w:val="00235A4B"/>
    <w:rsid w:val="00235A52"/>
    <w:rsid w:val="00235A6A"/>
    <w:rsid w:val="00235B23"/>
    <w:rsid w:val="00235B4F"/>
    <w:rsid w:val="00235B55"/>
    <w:rsid w:val="00235B8D"/>
    <w:rsid w:val="00235BB7"/>
    <w:rsid w:val="00235BEF"/>
    <w:rsid w:val="00235C1C"/>
    <w:rsid w:val="00235C38"/>
    <w:rsid w:val="00235C5B"/>
    <w:rsid w:val="00235C79"/>
    <w:rsid w:val="00235C8A"/>
    <w:rsid w:val="00235C8D"/>
    <w:rsid w:val="00235CAA"/>
    <w:rsid w:val="00235CDF"/>
    <w:rsid w:val="00235CEB"/>
    <w:rsid w:val="00235CF3"/>
    <w:rsid w:val="00235CFD"/>
    <w:rsid w:val="00235D2A"/>
    <w:rsid w:val="00235D3B"/>
    <w:rsid w:val="00235D91"/>
    <w:rsid w:val="00235D9C"/>
    <w:rsid w:val="00235DA9"/>
    <w:rsid w:val="00235DAC"/>
    <w:rsid w:val="00235DAE"/>
    <w:rsid w:val="00235DE9"/>
    <w:rsid w:val="00235E0C"/>
    <w:rsid w:val="00235E12"/>
    <w:rsid w:val="00235E16"/>
    <w:rsid w:val="00235E5E"/>
    <w:rsid w:val="00235EC6"/>
    <w:rsid w:val="00235EDE"/>
    <w:rsid w:val="00235EFD"/>
    <w:rsid w:val="00235F00"/>
    <w:rsid w:val="00235F19"/>
    <w:rsid w:val="00235F2D"/>
    <w:rsid w:val="00235F36"/>
    <w:rsid w:val="00235F70"/>
    <w:rsid w:val="00235FD8"/>
    <w:rsid w:val="00236064"/>
    <w:rsid w:val="00236091"/>
    <w:rsid w:val="002360B4"/>
    <w:rsid w:val="002360C6"/>
    <w:rsid w:val="002360DD"/>
    <w:rsid w:val="00236104"/>
    <w:rsid w:val="00236138"/>
    <w:rsid w:val="0023616B"/>
    <w:rsid w:val="0023619F"/>
    <w:rsid w:val="002361CE"/>
    <w:rsid w:val="002361D3"/>
    <w:rsid w:val="002361FA"/>
    <w:rsid w:val="00236211"/>
    <w:rsid w:val="00236235"/>
    <w:rsid w:val="00236247"/>
    <w:rsid w:val="00236274"/>
    <w:rsid w:val="00236277"/>
    <w:rsid w:val="002362F1"/>
    <w:rsid w:val="00236316"/>
    <w:rsid w:val="0023631F"/>
    <w:rsid w:val="0023632F"/>
    <w:rsid w:val="00236345"/>
    <w:rsid w:val="0023634C"/>
    <w:rsid w:val="00236356"/>
    <w:rsid w:val="0023636C"/>
    <w:rsid w:val="00236371"/>
    <w:rsid w:val="002363B2"/>
    <w:rsid w:val="0023640E"/>
    <w:rsid w:val="00236436"/>
    <w:rsid w:val="0023645D"/>
    <w:rsid w:val="00236465"/>
    <w:rsid w:val="0023646F"/>
    <w:rsid w:val="00236483"/>
    <w:rsid w:val="002364A6"/>
    <w:rsid w:val="0023654D"/>
    <w:rsid w:val="0023654F"/>
    <w:rsid w:val="00236561"/>
    <w:rsid w:val="002365C4"/>
    <w:rsid w:val="002365C7"/>
    <w:rsid w:val="002365F1"/>
    <w:rsid w:val="002365FA"/>
    <w:rsid w:val="002365FC"/>
    <w:rsid w:val="00236665"/>
    <w:rsid w:val="0023668F"/>
    <w:rsid w:val="002366D6"/>
    <w:rsid w:val="002366DF"/>
    <w:rsid w:val="0023671D"/>
    <w:rsid w:val="00236728"/>
    <w:rsid w:val="0023679D"/>
    <w:rsid w:val="002367B2"/>
    <w:rsid w:val="00236814"/>
    <w:rsid w:val="00236865"/>
    <w:rsid w:val="00236896"/>
    <w:rsid w:val="002368E9"/>
    <w:rsid w:val="002368ED"/>
    <w:rsid w:val="00236923"/>
    <w:rsid w:val="00236951"/>
    <w:rsid w:val="00236958"/>
    <w:rsid w:val="00236969"/>
    <w:rsid w:val="002369A7"/>
    <w:rsid w:val="002369BA"/>
    <w:rsid w:val="002369CF"/>
    <w:rsid w:val="002369D4"/>
    <w:rsid w:val="00236A50"/>
    <w:rsid w:val="00236A7A"/>
    <w:rsid w:val="00236A96"/>
    <w:rsid w:val="00236B0B"/>
    <w:rsid w:val="00236B0E"/>
    <w:rsid w:val="00236B46"/>
    <w:rsid w:val="00236B4A"/>
    <w:rsid w:val="00236B56"/>
    <w:rsid w:val="00236B91"/>
    <w:rsid w:val="00236B93"/>
    <w:rsid w:val="00236C1D"/>
    <w:rsid w:val="00236C20"/>
    <w:rsid w:val="00236C2A"/>
    <w:rsid w:val="00236C42"/>
    <w:rsid w:val="00236CC3"/>
    <w:rsid w:val="00236CE3"/>
    <w:rsid w:val="00236D08"/>
    <w:rsid w:val="00236D0E"/>
    <w:rsid w:val="00236D26"/>
    <w:rsid w:val="00236D50"/>
    <w:rsid w:val="00236D59"/>
    <w:rsid w:val="00236E58"/>
    <w:rsid w:val="00236E69"/>
    <w:rsid w:val="00236EA6"/>
    <w:rsid w:val="00236EC5"/>
    <w:rsid w:val="00236ED0"/>
    <w:rsid w:val="00236EDD"/>
    <w:rsid w:val="00236F0E"/>
    <w:rsid w:val="00236F4D"/>
    <w:rsid w:val="00236F4F"/>
    <w:rsid w:val="00236F64"/>
    <w:rsid w:val="00236FB5"/>
    <w:rsid w:val="00236FF0"/>
    <w:rsid w:val="0023700E"/>
    <w:rsid w:val="00237022"/>
    <w:rsid w:val="00237091"/>
    <w:rsid w:val="0023709E"/>
    <w:rsid w:val="002370A8"/>
    <w:rsid w:val="002370BC"/>
    <w:rsid w:val="002370E1"/>
    <w:rsid w:val="002370F7"/>
    <w:rsid w:val="0023711B"/>
    <w:rsid w:val="00237125"/>
    <w:rsid w:val="0023714D"/>
    <w:rsid w:val="0023715D"/>
    <w:rsid w:val="00237165"/>
    <w:rsid w:val="002371C7"/>
    <w:rsid w:val="0023723C"/>
    <w:rsid w:val="00237268"/>
    <w:rsid w:val="002372A6"/>
    <w:rsid w:val="002372B8"/>
    <w:rsid w:val="00237338"/>
    <w:rsid w:val="00237355"/>
    <w:rsid w:val="0023737E"/>
    <w:rsid w:val="00237392"/>
    <w:rsid w:val="002373A4"/>
    <w:rsid w:val="002373AF"/>
    <w:rsid w:val="002373CC"/>
    <w:rsid w:val="0023742F"/>
    <w:rsid w:val="00237437"/>
    <w:rsid w:val="0023743B"/>
    <w:rsid w:val="002374E7"/>
    <w:rsid w:val="0023754F"/>
    <w:rsid w:val="002375A5"/>
    <w:rsid w:val="002375B4"/>
    <w:rsid w:val="002375C3"/>
    <w:rsid w:val="002375CD"/>
    <w:rsid w:val="00237612"/>
    <w:rsid w:val="00237613"/>
    <w:rsid w:val="0023761E"/>
    <w:rsid w:val="00237646"/>
    <w:rsid w:val="0023764E"/>
    <w:rsid w:val="0023766E"/>
    <w:rsid w:val="00237677"/>
    <w:rsid w:val="00237678"/>
    <w:rsid w:val="00237689"/>
    <w:rsid w:val="0023768F"/>
    <w:rsid w:val="002376B9"/>
    <w:rsid w:val="002376CD"/>
    <w:rsid w:val="002376F1"/>
    <w:rsid w:val="0023772F"/>
    <w:rsid w:val="00237732"/>
    <w:rsid w:val="00237746"/>
    <w:rsid w:val="00237767"/>
    <w:rsid w:val="002377A7"/>
    <w:rsid w:val="002377BD"/>
    <w:rsid w:val="0023783C"/>
    <w:rsid w:val="0023783D"/>
    <w:rsid w:val="00237861"/>
    <w:rsid w:val="00237863"/>
    <w:rsid w:val="002378D8"/>
    <w:rsid w:val="00237991"/>
    <w:rsid w:val="002379A4"/>
    <w:rsid w:val="002379A5"/>
    <w:rsid w:val="002379BA"/>
    <w:rsid w:val="00237A82"/>
    <w:rsid w:val="00237A9C"/>
    <w:rsid w:val="00237AF6"/>
    <w:rsid w:val="00237B07"/>
    <w:rsid w:val="00237B15"/>
    <w:rsid w:val="00237B3A"/>
    <w:rsid w:val="00237B4E"/>
    <w:rsid w:val="00237B5E"/>
    <w:rsid w:val="00237B8B"/>
    <w:rsid w:val="00237B99"/>
    <w:rsid w:val="00237BA2"/>
    <w:rsid w:val="00237BAB"/>
    <w:rsid w:val="00237BBC"/>
    <w:rsid w:val="00237BD9"/>
    <w:rsid w:val="00237BDE"/>
    <w:rsid w:val="00237C70"/>
    <w:rsid w:val="00237D22"/>
    <w:rsid w:val="00237D23"/>
    <w:rsid w:val="00237D35"/>
    <w:rsid w:val="00237D5E"/>
    <w:rsid w:val="00237DA1"/>
    <w:rsid w:val="00237DC6"/>
    <w:rsid w:val="00237DE2"/>
    <w:rsid w:val="00237DF4"/>
    <w:rsid w:val="00237E31"/>
    <w:rsid w:val="00237E69"/>
    <w:rsid w:val="00237EDC"/>
    <w:rsid w:val="00237F37"/>
    <w:rsid w:val="00237F4D"/>
    <w:rsid w:val="00237F59"/>
    <w:rsid w:val="00237F94"/>
    <w:rsid w:val="00237F9A"/>
    <w:rsid w:val="00237FBB"/>
    <w:rsid w:val="00237FBC"/>
    <w:rsid w:val="00237FDC"/>
    <w:rsid w:val="00237FDE"/>
    <w:rsid w:val="00240011"/>
    <w:rsid w:val="0024001C"/>
    <w:rsid w:val="00240031"/>
    <w:rsid w:val="00240039"/>
    <w:rsid w:val="00240057"/>
    <w:rsid w:val="00240083"/>
    <w:rsid w:val="002401DC"/>
    <w:rsid w:val="002401E0"/>
    <w:rsid w:val="002401F5"/>
    <w:rsid w:val="00240242"/>
    <w:rsid w:val="0024025F"/>
    <w:rsid w:val="002402B5"/>
    <w:rsid w:val="002402BE"/>
    <w:rsid w:val="002402C0"/>
    <w:rsid w:val="002402D8"/>
    <w:rsid w:val="00240305"/>
    <w:rsid w:val="00240331"/>
    <w:rsid w:val="00240345"/>
    <w:rsid w:val="00240357"/>
    <w:rsid w:val="0024036A"/>
    <w:rsid w:val="002403B4"/>
    <w:rsid w:val="002403D6"/>
    <w:rsid w:val="002403EF"/>
    <w:rsid w:val="00240433"/>
    <w:rsid w:val="0024045E"/>
    <w:rsid w:val="00240465"/>
    <w:rsid w:val="0024046A"/>
    <w:rsid w:val="00240486"/>
    <w:rsid w:val="0024052C"/>
    <w:rsid w:val="0024056A"/>
    <w:rsid w:val="002405B8"/>
    <w:rsid w:val="002405D2"/>
    <w:rsid w:val="002405F4"/>
    <w:rsid w:val="00240608"/>
    <w:rsid w:val="00240613"/>
    <w:rsid w:val="0024063B"/>
    <w:rsid w:val="0024067C"/>
    <w:rsid w:val="002406AC"/>
    <w:rsid w:val="0024070E"/>
    <w:rsid w:val="00240740"/>
    <w:rsid w:val="0024074C"/>
    <w:rsid w:val="0024079F"/>
    <w:rsid w:val="00240805"/>
    <w:rsid w:val="00240877"/>
    <w:rsid w:val="002408F5"/>
    <w:rsid w:val="00240934"/>
    <w:rsid w:val="002409D7"/>
    <w:rsid w:val="002409EA"/>
    <w:rsid w:val="002409F7"/>
    <w:rsid w:val="002409FB"/>
    <w:rsid w:val="00240A6C"/>
    <w:rsid w:val="00240A9F"/>
    <w:rsid w:val="00240AA6"/>
    <w:rsid w:val="00240AAB"/>
    <w:rsid w:val="00240B64"/>
    <w:rsid w:val="00240B83"/>
    <w:rsid w:val="00240BAF"/>
    <w:rsid w:val="00240BBD"/>
    <w:rsid w:val="00240BBF"/>
    <w:rsid w:val="00240C10"/>
    <w:rsid w:val="00240C21"/>
    <w:rsid w:val="00240C70"/>
    <w:rsid w:val="00240C90"/>
    <w:rsid w:val="00240D4D"/>
    <w:rsid w:val="00240DE3"/>
    <w:rsid w:val="00240E0F"/>
    <w:rsid w:val="00240E11"/>
    <w:rsid w:val="00240E1F"/>
    <w:rsid w:val="00240E81"/>
    <w:rsid w:val="00240EC0"/>
    <w:rsid w:val="00240F20"/>
    <w:rsid w:val="00240F29"/>
    <w:rsid w:val="00240F4D"/>
    <w:rsid w:val="00240F73"/>
    <w:rsid w:val="00240F86"/>
    <w:rsid w:val="00240FB2"/>
    <w:rsid w:val="00241011"/>
    <w:rsid w:val="0024101F"/>
    <w:rsid w:val="0024106A"/>
    <w:rsid w:val="00241088"/>
    <w:rsid w:val="002410BE"/>
    <w:rsid w:val="00241104"/>
    <w:rsid w:val="00241110"/>
    <w:rsid w:val="0024111A"/>
    <w:rsid w:val="00241128"/>
    <w:rsid w:val="00241160"/>
    <w:rsid w:val="0024116D"/>
    <w:rsid w:val="00241190"/>
    <w:rsid w:val="002411FB"/>
    <w:rsid w:val="002411FD"/>
    <w:rsid w:val="0024120A"/>
    <w:rsid w:val="00241279"/>
    <w:rsid w:val="0024127D"/>
    <w:rsid w:val="0024128E"/>
    <w:rsid w:val="002412B3"/>
    <w:rsid w:val="00241309"/>
    <w:rsid w:val="00241324"/>
    <w:rsid w:val="00241370"/>
    <w:rsid w:val="00241378"/>
    <w:rsid w:val="0024142D"/>
    <w:rsid w:val="0024144D"/>
    <w:rsid w:val="00241455"/>
    <w:rsid w:val="00241464"/>
    <w:rsid w:val="0024147C"/>
    <w:rsid w:val="00241507"/>
    <w:rsid w:val="00241509"/>
    <w:rsid w:val="0024153E"/>
    <w:rsid w:val="0024158C"/>
    <w:rsid w:val="00241596"/>
    <w:rsid w:val="002415DF"/>
    <w:rsid w:val="002415EF"/>
    <w:rsid w:val="002415F4"/>
    <w:rsid w:val="00241685"/>
    <w:rsid w:val="002416AC"/>
    <w:rsid w:val="002416D2"/>
    <w:rsid w:val="002416DF"/>
    <w:rsid w:val="002416FB"/>
    <w:rsid w:val="00241715"/>
    <w:rsid w:val="0024171C"/>
    <w:rsid w:val="0024171E"/>
    <w:rsid w:val="0024178C"/>
    <w:rsid w:val="00241852"/>
    <w:rsid w:val="002418C6"/>
    <w:rsid w:val="002418E7"/>
    <w:rsid w:val="0024195F"/>
    <w:rsid w:val="002419FB"/>
    <w:rsid w:val="00241A40"/>
    <w:rsid w:val="00241A6A"/>
    <w:rsid w:val="00241B16"/>
    <w:rsid w:val="00241B1F"/>
    <w:rsid w:val="00241B4F"/>
    <w:rsid w:val="00241B5C"/>
    <w:rsid w:val="00241B8D"/>
    <w:rsid w:val="00241BAB"/>
    <w:rsid w:val="00241BCA"/>
    <w:rsid w:val="00241C43"/>
    <w:rsid w:val="00241C65"/>
    <w:rsid w:val="00241C8A"/>
    <w:rsid w:val="00241CA2"/>
    <w:rsid w:val="00241CE4"/>
    <w:rsid w:val="00241D23"/>
    <w:rsid w:val="00241D69"/>
    <w:rsid w:val="00241DEE"/>
    <w:rsid w:val="00241E0E"/>
    <w:rsid w:val="00241E38"/>
    <w:rsid w:val="00241E3D"/>
    <w:rsid w:val="00241E5F"/>
    <w:rsid w:val="00241E74"/>
    <w:rsid w:val="00241EAF"/>
    <w:rsid w:val="00241EDB"/>
    <w:rsid w:val="00241EE8"/>
    <w:rsid w:val="00241F1C"/>
    <w:rsid w:val="00241F1D"/>
    <w:rsid w:val="00241F36"/>
    <w:rsid w:val="00241F41"/>
    <w:rsid w:val="00241F6A"/>
    <w:rsid w:val="00241FB9"/>
    <w:rsid w:val="00241FC9"/>
    <w:rsid w:val="00242000"/>
    <w:rsid w:val="0024201A"/>
    <w:rsid w:val="00242066"/>
    <w:rsid w:val="0024206A"/>
    <w:rsid w:val="00242088"/>
    <w:rsid w:val="002420B3"/>
    <w:rsid w:val="0024211A"/>
    <w:rsid w:val="00242127"/>
    <w:rsid w:val="00242147"/>
    <w:rsid w:val="00242168"/>
    <w:rsid w:val="00242175"/>
    <w:rsid w:val="00242177"/>
    <w:rsid w:val="00242184"/>
    <w:rsid w:val="002421C9"/>
    <w:rsid w:val="002421D2"/>
    <w:rsid w:val="00242231"/>
    <w:rsid w:val="0024224B"/>
    <w:rsid w:val="00242260"/>
    <w:rsid w:val="002422D6"/>
    <w:rsid w:val="002422DC"/>
    <w:rsid w:val="002422EA"/>
    <w:rsid w:val="00242310"/>
    <w:rsid w:val="00242314"/>
    <w:rsid w:val="00242375"/>
    <w:rsid w:val="0024240C"/>
    <w:rsid w:val="0024245B"/>
    <w:rsid w:val="00242463"/>
    <w:rsid w:val="00242464"/>
    <w:rsid w:val="0024246B"/>
    <w:rsid w:val="0024246E"/>
    <w:rsid w:val="0024247D"/>
    <w:rsid w:val="00242488"/>
    <w:rsid w:val="00242490"/>
    <w:rsid w:val="00242496"/>
    <w:rsid w:val="002424A6"/>
    <w:rsid w:val="002424E7"/>
    <w:rsid w:val="00242557"/>
    <w:rsid w:val="0024255E"/>
    <w:rsid w:val="00242568"/>
    <w:rsid w:val="00242571"/>
    <w:rsid w:val="00242582"/>
    <w:rsid w:val="00242595"/>
    <w:rsid w:val="002425C3"/>
    <w:rsid w:val="002425C4"/>
    <w:rsid w:val="002425D1"/>
    <w:rsid w:val="00242612"/>
    <w:rsid w:val="00242625"/>
    <w:rsid w:val="0024268A"/>
    <w:rsid w:val="002426A3"/>
    <w:rsid w:val="002426A9"/>
    <w:rsid w:val="002426C5"/>
    <w:rsid w:val="002426D9"/>
    <w:rsid w:val="002426F7"/>
    <w:rsid w:val="00242742"/>
    <w:rsid w:val="0024276E"/>
    <w:rsid w:val="002427B3"/>
    <w:rsid w:val="002427F5"/>
    <w:rsid w:val="0024281C"/>
    <w:rsid w:val="00242833"/>
    <w:rsid w:val="0024288C"/>
    <w:rsid w:val="002428E8"/>
    <w:rsid w:val="0024297B"/>
    <w:rsid w:val="00242991"/>
    <w:rsid w:val="002429B3"/>
    <w:rsid w:val="00242A58"/>
    <w:rsid w:val="00242AAE"/>
    <w:rsid w:val="00242AFB"/>
    <w:rsid w:val="00242B23"/>
    <w:rsid w:val="00242B82"/>
    <w:rsid w:val="00242B96"/>
    <w:rsid w:val="00242B97"/>
    <w:rsid w:val="00242BB2"/>
    <w:rsid w:val="00242BBB"/>
    <w:rsid w:val="00242BE3"/>
    <w:rsid w:val="00242C00"/>
    <w:rsid w:val="00242C16"/>
    <w:rsid w:val="00242C1F"/>
    <w:rsid w:val="00242C24"/>
    <w:rsid w:val="00242C43"/>
    <w:rsid w:val="00242C4A"/>
    <w:rsid w:val="00242C55"/>
    <w:rsid w:val="00242C72"/>
    <w:rsid w:val="00242C93"/>
    <w:rsid w:val="00242CA7"/>
    <w:rsid w:val="00242CE3"/>
    <w:rsid w:val="00242CF5"/>
    <w:rsid w:val="00242D2D"/>
    <w:rsid w:val="00242D46"/>
    <w:rsid w:val="00242D6B"/>
    <w:rsid w:val="00242D79"/>
    <w:rsid w:val="00242D85"/>
    <w:rsid w:val="00242D99"/>
    <w:rsid w:val="00242DC9"/>
    <w:rsid w:val="00242E09"/>
    <w:rsid w:val="00242E0B"/>
    <w:rsid w:val="00242E2B"/>
    <w:rsid w:val="00242E54"/>
    <w:rsid w:val="00242E8C"/>
    <w:rsid w:val="00242EB1"/>
    <w:rsid w:val="00242F75"/>
    <w:rsid w:val="00242F78"/>
    <w:rsid w:val="00242F9D"/>
    <w:rsid w:val="00242FEC"/>
    <w:rsid w:val="00243001"/>
    <w:rsid w:val="00243028"/>
    <w:rsid w:val="00243052"/>
    <w:rsid w:val="002430F5"/>
    <w:rsid w:val="002430F8"/>
    <w:rsid w:val="00243118"/>
    <w:rsid w:val="0024311B"/>
    <w:rsid w:val="0024311D"/>
    <w:rsid w:val="00243149"/>
    <w:rsid w:val="0024317F"/>
    <w:rsid w:val="002431BA"/>
    <w:rsid w:val="002431C6"/>
    <w:rsid w:val="002431D2"/>
    <w:rsid w:val="00243245"/>
    <w:rsid w:val="00243268"/>
    <w:rsid w:val="0024328E"/>
    <w:rsid w:val="002432DC"/>
    <w:rsid w:val="00243300"/>
    <w:rsid w:val="00243310"/>
    <w:rsid w:val="00243313"/>
    <w:rsid w:val="0024342C"/>
    <w:rsid w:val="0024344C"/>
    <w:rsid w:val="00243489"/>
    <w:rsid w:val="002434DA"/>
    <w:rsid w:val="002434DE"/>
    <w:rsid w:val="0024352A"/>
    <w:rsid w:val="002435BC"/>
    <w:rsid w:val="002435BF"/>
    <w:rsid w:val="002436CB"/>
    <w:rsid w:val="00243711"/>
    <w:rsid w:val="00243787"/>
    <w:rsid w:val="0024379A"/>
    <w:rsid w:val="002437E8"/>
    <w:rsid w:val="00243811"/>
    <w:rsid w:val="00243827"/>
    <w:rsid w:val="00243875"/>
    <w:rsid w:val="00243882"/>
    <w:rsid w:val="002438AC"/>
    <w:rsid w:val="00243910"/>
    <w:rsid w:val="0024399C"/>
    <w:rsid w:val="002439BB"/>
    <w:rsid w:val="00243A10"/>
    <w:rsid w:val="00243A11"/>
    <w:rsid w:val="00243A41"/>
    <w:rsid w:val="00243A45"/>
    <w:rsid w:val="00243AC2"/>
    <w:rsid w:val="00243AC8"/>
    <w:rsid w:val="00243AD6"/>
    <w:rsid w:val="00243ADD"/>
    <w:rsid w:val="00243AEA"/>
    <w:rsid w:val="00243AF9"/>
    <w:rsid w:val="00243AFC"/>
    <w:rsid w:val="00243B0F"/>
    <w:rsid w:val="00243B1E"/>
    <w:rsid w:val="00243B26"/>
    <w:rsid w:val="00243B74"/>
    <w:rsid w:val="00243B8B"/>
    <w:rsid w:val="00243B92"/>
    <w:rsid w:val="00243BB6"/>
    <w:rsid w:val="00243BE1"/>
    <w:rsid w:val="00243C0F"/>
    <w:rsid w:val="00243C1A"/>
    <w:rsid w:val="00243C2C"/>
    <w:rsid w:val="00243C50"/>
    <w:rsid w:val="00243C58"/>
    <w:rsid w:val="00243C69"/>
    <w:rsid w:val="00243C88"/>
    <w:rsid w:val="00243CB3"/>
    <w:rsid w:val="00243D10"/>
    <w:rsid w:val="00243D14"/>
    <w:rsid w:val="00243D3B"/>
    <w:rsid w:val="00243D44"/>
    <w:rsid w:val="00243D5C"/>
    <w:rsid w:val="00243D63"/>
    <w:rsid w:val="00243D70"/>
    <w:rsid w:val="00243D7F"/>
    <w:rsid w:val="00243DA4"/>
    <w:rsid w:val="00243DEB"/>
    <w:rsid w:val="00243E2D"/>
    <w:rsid w:val="00243E58"/>
    <w:rsid w:val="00243E5D"/>
    <w:rsid w:val="00243EC7"/>
    <w:rsid w:val="00243ED7"/>
    <w:rsid w:val="00243EFF"/>
    <w:rsid w:val="00243F0E"/>
    <w:rsid w:val="00243F3D"/>
    <w:rsid w:val="00243F67"/>
    <w:rsid w:val="00243F6E"/>
    <w:rsid w:val="00243F96"/>
    <w:rsid w:val="00243F9C"/>
    <w:rsid w:val="00243FBD"/>
    <w:rsid w:val="00243FBE"/>
    <w:rsid w:val="00243FE0"/>
    <w:rsid w:val="00243FE7"/>
    <w:rsid w:val="0024402D"/>
    <w:rsid w:val="0024408A"/>
    <w:rsid w:val="00244138"/>
    <w:rsid w:val="00244139"/>
    <w:rsid w:val="00244177"/>
    <w:rsid w:val="0024418A"/>
    <w:rsid w:val="002441B6"/>
    <w:rsid w:val="0024423E"/>
    <w:rsid w:val="00244241"/>
    <w:rsid w:val="00244271"/>
    <w:rsid w:val="00244287"/>
    <w:rsid w:val="00244295"/>
    <w:rsid w:val="002442CD"/>
    <w:rsid w:val="00244383"/>
    <w:rsid w:val="00244394"/>
    <w:rsid w:val="002443AB"/>
    <w:rsid w:val="002443C0"/>
    <w:rsid w:val="002443E0"/>
    <w:rsid w:val="002443ED"/>
    <w:rsid w:val="002443F9"/>
    <w:rsid w:val="00244464"/>
    <w:rsid w:val="002444A7"/>
    <w:rsid w:val="002444C7"/>
    <w:rsid w:val="002444E9"/>
    <w:rsid w:val="0024450B"/>
    <w:rsid w:val="00244543"/>
    <w:rsid w:val="0024457A"/>
    <w:rsid w:val="00244591"/>
    <w:rsid w:val="002445B4"/>
    <w:rsid w:val="002445BB"/>
    <w:rsid w:val="002445E7"/>
    <w:rsid w:val="002445EE"/>
    <w:rsid w:val="00244613"/>
    <w:rsid w:val="00244655"/>
    <w:rsid w:val="0024467E"/>
    <w:rsid w:val="002446CB"/>
    <w:rsid w:val="0024472C"/>
    <w:rsid w:val="0024473F"/>
    <w:rsid w:val="00244787"/>
    <w:rsid w:val="002447E5"/>
    <w:rsid w:val="00244804"/>
    <w:rsid w:val="00244821"/>
    <w:rsid w:val="00244848"/>
    <w:rsid w:val="0024484E"/>
    <w:rsid w:val="0024488D"/>
    <w:rsid w:val="0024490E"/>
    <w:rsid w:val="00244916"/>
    <w:rsid w:val="00244949"/>
    <w:rsid w:val="0024495B"/>
    <w:rsid w:val="00244971"/>
    <w:rsid w:val="0024498D"/>
    <w:rsid w:val="002449D6"/>
    <w:rsid w:val="002449EA"/>
    <w:rsid w:val="00244A0D"/>
    <w:rsid w:val="00244A18"/>
    <w:rsid w:val="00244A45"/>
    <w:rsid w:val="00244AA8"/>
    <w:rsid w:val="00244AF0"/>
    <w:rsid w:val="00244B0B"/>
    <w:rsid w:val="00244B1A"/>
    <w:rsid w:val="00244B2F"/>
    <w:rsid w:val="00244B4F"/>
    <w:rsid w:val="00244B58"/>
    <w:rsid w:val="00244B87"/>
    <w:rsid w:val="00244B8B"/>
    <w:rsid w:val="00244BA3"/>
    <w:rsid w:val="00244BC8"/>
    <w:rsid w:val="00244BD7"/>
    <w:rsid w:val="00244BDE"/>
    <w:rsid w:val="00244C09"/>
    <w:rsid w:val="00244C1F"/>
    <w:rsid w:val="00244C2C"/>
    <w:rsid w:val="00244C32"/>
    <w:rsid w:val="00244C7D"/>
    <w:rsid w:val="00244CBA"/>
    <w:rsid w:val="00244CDD"/>
    <w:rsid w:val="00244D83"/>
    <w:rsid w:val="00244D89"/>
    <w:rsid w:val="00244D9A"/>
    <w:rsid w:val="00244DB5"/>
    <w:rsid w:val="00244DD3"/>
    <w:rsid w:val="00244DD5"/>
    <w:rsid w:val="00244E35"/>
    <w:rsid w:val="00244E40"/>
    <w:rsid w:val="00244E4D"/>
    <w:rsid w:val="00244E7A"/>
    <w:rsid w:val="00244E86"/>
    <w:rsid w:val="00244E93"/>
    <w:rsid w:val="00244EBD"/>
    <w:rsid w:val="00244EC9"/>
    <w:rsid w:val="00244F04"/>
    <w:rsid w:val="00244F23"/>
    <w:rsid w:val="00244F83"/>
    <w:rsid w:val="00244FEA"/>
    <w:rsid w:val="00245025"/>
    <w:rsid w:val="0024503B"/>
    <w:rsid w:val="0024507F"/>
    <w:rsid w:val="002450A0"/>
    <w:rsid w:val="002450A1"/>
    <w:rsid w:val="002450C6"/>
    <w:rsid w:val="0024515F"/>
    <w:rsid w:val="0024520B"/>
    <w:rsid w:val="00245211"/>
    <w:rsid w:val="0024522D"/>
    <w:rsid w:val="00245257"/>
    <w:rsid w:val="0024527C"/>
    <w:rsid w:val="002452A5"/>
    <w:rsid w:val="002452D3"/>
    <w:rsid w:val="002452D6"/>
    <w:rsid w:val="002452D9"/>
    <w:rsid w:val="002452E8"/>
    <w:rsid w:val="002452E9"/>
    <w:rsid w:val="002452ED"/>
    <w:rsid w:val="00245304"/>
    <w:rsid w:val="00245320"/>
    <w:rsid w:val="00245337"/>
    <w:rsid w:val="0024534A"/>
    <w:rsid w:val="0024534D"/>
    <w:rsid w:val="00245388"/>
    <w:rsid w:val="002453D7"/>
    <w:rsid w:val="00245413"/>
    <w:rsid w:val="0024546B"/>
    <w:rsid w:val="00245486"/>
    <w:rsid w:val="002454A3"/>
    <w:rsid w:val="002454B7"/>
    <w:rsid w:val="002454CC"/>
    <w:rsid w:val="00245511"/>
    <w:rsid w:val="00245521"/>
    <w:rsid w:val="00245532"/>
    <w:rsid w:val="0024556D"/>
    <w:rsid w:val="00245570"/>
    <w:rsid w:val="002455AB"/>
    <w:rsid w:val="002455DD"/>
    <w:rsid w:val="0024560A"/>
    <w:rsid w:val="00245616"/>
    <w:rsid w:val="00245634"/>
    <w:rsid w:val="00245665"/>
    <w:rsid w:val="002456A0"/>
    <w:rsid w:val="002456B4"/>
    <w:rsid w:val="00245718"/>
    <w:rsid w:val="00245736"/>
    <w:rsid w:val="0024574F"/>
    <w:rsid w:val="00245750"/>
    <w:rsid w:val="0024577E"/>
    <w:rsid w:val="00245789"/>
    <w:rsid w:val="002457A4"/>
    <w:rsid w:val="002457E5"/>
    <w:rsid w:val="002457E6"/>
    <w:rsid w:val="002457FE"/>
    <w:rsid w:val="0024584A"/>
    <w:rsid w:val="00245854"/>
    <w:rsid w:val="0024585D"/>
    <w:rsid w:val="002458E0"/>
    <w:rsid w:val="002458E1"/>
    <w:rsid w:val="002458F3"/>
    <w:rsid w:val="002459A3"/>
    <w:rsid w:val="002459B4"/>
    <w:rsid w:val="002459C6"/>
    <w:rsid w:val="00245A77"/>
    <w:rsid w:val="00245AC1"/>
    <w:rsid w:val="00245ADE"/>
    <w:rsid w:val="00245AE5"/>
    <w:rsid w:val="00245AED"/>
    <w:rsid w:val="00245B09"/>
    <w:rsid w:val="00245B21"/>
    <w:rsid w:val="00245B48"/>
    <w:rsid w:val="00245BC4"/>
    <w:rsid w:val="00245BDA"/>
    <w:rsid w:val="00245C0C"/>
    <w:rsid w:val="00245C56"/>
    <w:rsid w:val="00245C80"/>
    <w:rsid w:val="00245CE2"/>
    <w:rsid w:val="00245D2D"/>
    <w:rsid w:val="00245D3E"/>
    <w:rsid w:val="00245D3F"/>
    <w:rsid w:val="00245D56"/>
    <w:rsid w:val="00245DA3"/>
    <w:rsid w:val="00245DD3"/>
    <w:rsid w:val="00245DD7"/>
    <w:rsid w:val="00245DEF"/>
    <w:rsid w:val="00245DFE"/>
    <w:rsid w:val="00245E7E"/>
    <w:rsid w:val="00245EDF"/>
    <w:rsid w:val="00245F2F"/>
    <w:rsid w:val="00245F42"/>
    <w:rsid w:val="00245F44"/>
    <w:rsid w:val="00245F55"/>
    <w:rsid w:val="00245F9B"/>
    <w:rsid w:val="00245FE5"/>
    <w:rsid w:val="00245FE9"/>
    <w:rsid w:val="00245FFB"/>
    <w:rsid w:val="0024600D"/>
    <w:rsid w:val="00246016"/>
    <w:rsid w:val="0024606E"/>
    <w:rsid w:val="00246093"/>
    <w:rsid w:val="0024609A"/>
    <w:rsid w:val="002460E1"/>
    <w:rsid w:val="002460FF"/>
    <w:rsid w:val="00246164"/>
    <w:rsid w:val="00246176"/>
    <w:rsid w:val="00246184"/>
    <w:rsid w:val="00246197"/>
    <w:rsid w:val="002461AE"/>
    <w:rsid w:val="002461D4"/>
    <w:rsid w:val="002461D9"/>
    <w:rsid w:val="00246204"/>
    <w:rsid w:val="00246207"/>
    <w:rsid w:val="00246243"/>
    <w:rsid w:val="00246266"/>
    <w:rsid w:val="002462B4"/>
    <w:rsid w:val="002462BB"/>
    <w:rsid w:val="002462C8"/>
    <w:rsid w:val="002462EB"/>
    <w:rsid w:val="002462FB"/>
    <w:rsid w:val="0024630E"/>
    <w:rsid w:val="0024636F"/>
    <w:rsid w:val="00246410"/>
    <w:rsid w:val="00246449"/>
    <w:rsid w:val="00246480"/>
    <w:rsid w:val="002464C7"/>
    <w:rsid w:val="00246529"/>
    <w:rsid w:val="00246539"/>
    <w:rsid w:val="0024653E"/>
    <w:rsid w:val="00246552"/>
    <w:rsid w:val="00246580"/>
    <w:rsid w:val="002465D1"/>
    <w:rsid w:val="002465D6"/>
    <w:rsid w:val="00246643"/>
    <w:rsid w:val="00246663"/>
    <w:rsid w:val="00246664"/>
    <w:rsid w:val="00246681"/>
    <w:rsid w:val="0024669A"/>
    <w:rsid w:val="0024670D"/>
    <w:rsid w:val="00246732"/>
    <w:rsid w:val="0024676A"/>
    <w:rsid w:val="002467C1"/>
    <w:rsid w:val="00246801"/>
    <w:rsid w:val="00246827"/>
    <w:rsid w:val="0024684A"/>
    <w:rsid w:val="0024686A"/>
    <w:rsid w:val="0024687F"/>
    <w:rsid w:val="002468DB"/>
    <w:rsid w:val="00246917"/>
    <w:rsid w:val="00246937"/>
    <w:rsid w:val="0024694C"/>
    <w:rsid w:val="00246A45"/>
    <w:rsid w:val="00246AA5"/>
    <w:rsid w:val="00246AB3"/>
    <w:rsid w:val="00246B60"/>
    <w:rsid w:val="00246C0E"/>
    <w:rsid w:val="00246C50"/>
    <w:rsid w:val="00246C9D"/>
    <w:rsid w:val="00246CA3"/>
    <w:rsid w:val="00246CCC"/>
    <w:rsid w:val="00246CDD"/>
    <w:rsid w:val="00246D50"/>
    <w:rsid w:val="00246D60"/>
    <w:rsid w:val="00246D8F"/>
    <w:rsid w:val="00246E1B"/>
    <w:rsid w:val="00246E47"/>
    <w:rsid w:val="00246E6B"/>
    <w:rsid w:val="00246EA4"/>
    <w:rsid w:val="00246EA7"/>
    <w:rsid w:val="00246EE2"/>
    <w:rsid w:val="00246EF1"/>
    <w:rsid w:val="00246F4A"/>
    <w:rsid w:val="00246F66"/>
    <w:rsid w:val="00246F8B"/>
    <w:rsid w:val="00246F96"/>
    <w:rsid w:val="00246FA0"/>
    <w:rsid w:val="00246FB2"/>
    <w:rsid w:val="00247003"/>
    <w:rsid w:val="0024701A"/>
    <w:rsid w:val="00247021"/>
    <w:rsid w:val="0024706C"/>
    <w:rsid w:val="00247071"/>
    <w:rsid w:val="0024707C"/>
    <w:rsid w:val="002470B4"/>
    <w:rsid w:val="002470C7"/>
    <w:rsid w:val="002470EA"/>
    <w:rsid w:val="002470F3"/>
    <w:rsid w:val="00247185"/>
    <w:rsid w:val="0024719C"/>
    <w:rsid w:val="002471BE"/>
    <w:rsid w:val="00247228"/>
    <w:rsid w:val="0024725B"/>
    <w:rsid w:val="00247288"/>
    <w:rsid w:val="002472BF"/>
    <w:rsid w:val="002472D8"/>
    <w:rsid w:val="0024730A"/>
    <w:rsid w:val="00247336"/>
    <w:rsid w:val="00247339"/>
    <w:rsid w:val="0024735E"/>
    <w:rsid w:val="0024739D"/>
    <w:rsid w:val="002473AF"/>
    <w:rsid w:val="002473B3"/>
    <w:rsid w:val="002473BD"/>
    <w:rsid w:val="002473D9"/>
    <w:rsid w:val="00247443"/>
    <w:rsid w:val="0024745E"/>
    <w:rsid w:val="00247480"/>
    <w:rsid w:val="00247484"/>
    <w:rsid w:val="002474AA"/>
    <w:rsid w:val="002474CD"/>
    <w:rsid w:val="00247500"/>
    <w:rsid w:val="0024752E"/>
    <w:rsid w:val="00247598"/>
    <w:rsid w:val="002475AB"/>
    <w:rsid w:val="002475C9"/>
    <w:rsid w:val="002475CB"/>
    <w:rsid w:val="002475F9"/>
    <w:rsid w:val="00247648"/>
    <w:rsid w:val="00247649"/>
    <w:rsid w:val="00247676"/>
    <w:rsid w:val="0024767B"/>
    <w:rsid w:val="002476D8"/>
    <w:rsid w:val="002476E4"/>
    <w:rsid w:val="00247799"/>
    <w:rsid w:val="002477A6"/>
    <w:rsid w:val="002477D5"/>
    <w:rsid w:val="00247818"/>
    <w:rsid w:val="0024783F"/>
    <w:rsid w:val="00247865"/>
    <w:rsid w:val="0024786E"/>
    <w:rsid w:val="002478E3"/>
    <w:rsid w:val="002478FB"/>
    <w:rsid w:val="00247910"/>
    <w:rsid w:val="00247956"/>
    <w:rsid w:val="00247962"/>
    <w:rsid w:val="00247982"/>
    <w:rsid w:val="00247991"/>
    <w:rsid w:val="002479B0"/>
    <w:rsid w:val="002479D1"/>
    <w:rsid w:val="00247AAF"/>
    <w:rsid w:val="00247AE3"/>
    <w:rsid w:val="00247B59"/>
    <w:rsid w:val="00247B6D"/>
    <w:rsid w:val="00247BAF"/>
    <w:rsid w:val="00247BB3"/>
    <w:rsid w:val="00247BC8"/>
    <w:rsid w:val="00247BCC"/>
    <w:rsid w:val="00247BE8"/>
    <w:rsid w:val="00247C23"/>
    <w:rsid w:val="00247C6A"/>
    <w:rsid w:val="00247C88"/>
    <w:rsid w:val="00247CA4"/>
    <w:rsid w:val="00247D12"/>
    <w:rsid w:val="00247E60"/>
    <w:rsid w:val="00247E93"/>
    <w:rsid w:val="00247EAB"/>
    <w:rsid w:val="00247ECA"/>
    <w:rsid w:val="00247EDD"/>
    <w:rsid w:val="00247EF7"/>
    <w:rsid w:val="00247EFB"/>
    <w:rsid w:val="00247F66"/>
    <w:rsid w:val="00247F8D"/>
    <w:rsid w:val="00247F91"/>
    <w:rsid w:val="00247FB1"/>
    <w:rsid w:val="00250015"/>
    <w:rsid w:val="00250021"/>
    <w:rsid w:val="0025009B"/>
    <w:rsid w:val="002500A2"/>
    <w:rsid w:val="002500C1"/>
    <w:rsid w:val="002500DF"/>
    <w:rsid w:val="002500E6"/>
    <w:rsid w:val="002500EB"/>
    <w:rsid w:val="00250102"/>
    <w:rsid w:val="0025011C"/>
    <w:rsid w:val="00250145"/>
    <w:rsid w:val="00250156"/>
    <w:rsid w:val="002501BA"/>
    <w:rsid w:val="00250235"/>
    <w:rsid w:val="00250238"/>
    <w:rsid w:val="0025025A"/>
    <w:rsid w:val="00250280"/>
    <w:rsid w:val="0025030A"/>
    <w:rsid w:val="00250340"/>
    <w:rsid w:val="00250346"/>
    <w:rsid w:val="0025034A"/>
    <w:rsid w:val="0025036B"/>
    <w:rsid w:val="0025037D"/>
    <w:rsid w:val="00250390"/>
    <w:rsid w:val="002503AC"/>
    <w:rsid w:val="002503D4"/>
    <w:rsid w:val="002503D7"/>
    <w:rsid w:val="002503EE"/>
    <w:rsid w:val="0025044F"/>
    <w:rsid w:val="00250482"/>
    <w:rsid w:val="002504A0"/>
    <w:rsid w:val="002504C5"/>
    <w:rsid w:val="002504E9"/>
    <w:rsid w:val="00250507"/>
    <w:rsid w:val="00250512"/>
    <w:rsid w:val="00250514"/>
    <w:rsid w:val="0025054F"/>
    <w:rsid w:val="00250573"/>
    <w:rsid w:val="00250574"/>
    <w:rsid w:val="002505B3"/>
    <w:rsid w:val="002505C4"/>
    <w:rsid w:val="002505C8"/>
    <w:rsid w:val="00250604"/>
    <w:rsid w:val="0025061A"/>
    <w:rsid w:val="00250697"/>
    <w:rsid w:val="002506A1"/>
    <w:rsid w:val="002506B9"/>
    <w:rsid w:val="002506D5"/>
    <w:rsid w:val="002506E8"/>
    <w:rsid w:val="002506F6"/>
    <w:rsid w:val="002506FA"/>
    <w:rsid w:val="0025075A"/>
    <w:rsid w:val="002507B0"/>
    <w:rsid w:val="002507DE"/>
    <w:rsid w:val="002507E6"/>
    <w:rsid w:val="00250800"/>
    <w:rsid w:val="00250811"/>
    <w:rsid w:val="00250833"/>
    <w:rsid w:val="0025083E"/>
    <w:rsid w:val="00250854"/>
    <w:rsid w:val="002508A5"/>
    <w:rsid w:val="002508AE"/>
    <w:rsid w:val="0025090D"/>
    <w:rsid w:val="0025091F"/>
    <w:rsid w:val="00250925"/>
    <w:rsid w:val="00250929"/>
    <w:rsid w:val="00250936"/>
    <w:rsid w:val="00250944"/>
    <w:rsid w:val="0025094F"/>
    <w:rsid w:val="002509E5"/>
    <w:rsid w:val="00250A48"/>
    <w:rsid w:val="00250A5C"/>
    <w:rsid w:val="00250A60"/>
    <w:rsid w:val="00250A6A"/>
    <w:rsid w:val="00250A7D"/>
    <w:rsid w:val="00250A89"/>
    <w:rsid w:val="00250AB5"/>
    <w:rsid w:val="00250ACC"/>
    <w:rsid w:val="00250ADB"/>
    <w:rsid w:val="00250ADD"/>
    <w:rsid w:val="00250AF5"/>
    <w:rsid w:val="00250B27"/>
    <w:rsid w:val="00250B2E"/>
    <w:rsid w:val="00250B6B"/>
    <w:rsid w:val="00250B79"/>
    <w:rsid w:val="00250B8B"/>
    <w:rsid w:val="00250B9C"/>
    <w:rsid w:val="00250C3F"/>
    <w:rsid w:val="00250C77"/>
    <w:rsid w:val="00250CAE"/>
    <w:rsid w:val="00250CC9"/>
    <w:rsid w:val="00250D14"/>
    <w:rsid w:val="00250D32"/>
    <w:rsid w:val="00250D61"/>
    <w:rsid w:val="00250D6A"/>
    <w:rsid w:val="00250E1B"/>
    <w:rsid w:val="00250E1C"/>
    <w:rsid w:val="00250ECC"/>
    <w:rsid w:val="00250ED9"/>
    <w:rsid w:val="00250F18"/>
    <w:rsid w:val="00250F2F"/>
    <w:rsid w:val="00250F45"/>
    <w:rsid w:val="00250F48"/>
    <w:rsid w:val="00250F67"/>
    <w:rsid w:val="00250F70"/>
    <w:rsid w:val="00250FA3"/>
    <w:rsid w:val="00250FB5"/>
    <w:rsid w:val="00250FB8"/>
    <w:rsid w:val="00250FBE"/>
    <w:rsid w:val="00250FBF"/>
    <w:rsid w:val="00250FC2"/>
    <w:rsid w:val="00250FD9"/>
    <w:rsid w:val="00251065"/>
    <w:rsid w:val="0025107E"/>
    <w:rsid w:val="002510A1"/>
    <w:rsid w:val="002510B3"/>
    <w:rsid w:val="0025111F"/>
    <w:rsid w:val="0025112D"/>
    <w:rsid w:val="002511CE"/>
    <w:rsid w:val="002511E0"/>
    <w:rsid w:val="00251207"/>
    <w:rsid w:val="00251217"/>
    <w:rsid w:val="0025124D"/>
    <w:rsid w:val="0025126D"/>
    <w:rsid w:val="00251270"/>
    <w:rsid w:val="00251286"/>
    <w:rsid w:val="0025129A"/>
    <w:rsid w:val="002512D4"/>
    <w:rsid w:val="00251326"/>
    <w:rsid w:val="00251333"/>
    <w:rsid w:val="00251337"/>
    <w:rsid w:val="00251363"/>
    <w:rsid w:val="00251367"/>
    <w:rsid w:val="00251368"/>
    <w:rsid w:val="00251382"/>
    <w:rsid w:val="002513D6"/>
    <w:rsid w:val="002513E1"/>
    <w:rsid w:val="00251449"/>
    <w:rsid w:val="00251491"/>
    <w:rsid w:val="002514CC"/>
    <w:rsid w:val="00251506"/>
    <w:rsid w:val="00251516"/>
    <w:rsid w:val="00251557"/>
    <w:rsid w:val="00251573"/>
    <w:rsid w:val="0025157A"/>
    <w:rsid w:val="00251585"/>
    <w:rsid w:val="00251594"/>
    <w:rsid w:val="002515D9"/>
    <w:rsid w:val="002515DC"/>
    <w:rsid w:val="002515EB"/>
    <w:rsid w:val="00251644"/>
    <w:rsid w:val="002516A9"/>
    <w:rsid w:val="002516D0"/>
    <w:rsid w:val="002516D4"/>
    <w:rsid w:val="002516F3"/>
    <w:rsid w:val="00251779"/>
    <w:rsid w:val="002517B3"/>
    <w:rsid w:val="002517E2"/>
    <w:rsid w:val="002517FF"/>
    <w:rsid w:val="00251803"/>
    <w:rsid w:val="0025180A"/>
    <w:rsid w:val="0025186B"/>
    <w:rsid w:val="002518CD"/>
    <w:rsid w:val="002518E3"/>
    <w:rsid w:val="00251908"/>
    <w:rsid w:val="0025190D"/>
    <w:rsid w:val="00251921"/>
    <w:rsid w:val="0025193A"/>
    <w:rsid w:val="0025193D"/>
    <w:rsid w:val="0025194B"/>
    <w:rsid w:val="0025194E"/>
    <w:rsid w:val="002519E1"/>
    <w:rsid w:val="002519E6"/>
    <w:rsid w:val="00251A0A"/>
    <w:rsid w:val="00251A0E"/>
    <w:rsid w:val="00251A3C"/>
    <w:rsid w:val="00251A44"/>
    <w:rsid w:val="00251AA2"/>
    <w:rsid w:val="00251AAD"/>
    <w:rsid w:val="00251B21"/>
    <w:rsid w:val="00251B24"/>
    <w:rsid w:val="00251B6A"/>
    <w:rsid w:val="00251B6D"/>
    <w:rsid w:val="00251B72"/>
    <w:rsid w:val="00251C0F"/>
    <w:rsid w:val="00251C16"/>
    <w:rsid w:val="00251C86"/>
    <w:rsid w:val="00251CB7"/>
    <w:rsid w:val="00251CD2"/>
    <w:rsid w:val="00251D17"/>
    <w:rsid w:val="00251D2A"/>
    <w:rsid w:val="00251D5A"/>
    <w:rsid w:val="00251DAF"/>
    <w:rsid w:val="00251DF5"/>
    <w:rsid w:val="00251E01"/>
    <w:rsid w:val="00251E51"/>
    <w:rsid w:val="00251E61"/>
    <w:rsid w:val="00251E8E"/>
    <w:rsid w:val="00251F09"/>
    <w:rsid w:val="00251F9D"/>
    <w:rsid w:val="00251FBE"/>
    <w:rsid w:val="00251FDE"/>
    <w:rsid w:val="00251FE5"/>
    <w:rsid w:val="00251FFD"/>
    <w:rsid w:val="00252051"/>
    <w:rsid w:val="00252096"/>
    <w:rsid w:val="002520B7"/>
    <w:rsid w:val="002520B8"/>
    <w:rsid w:val="00252109"/>
    <w:rsid w:val="0025212D"/>
    <w:rsid w:val="00252165"/>
    <w:rsid w:val="0025216A"/>
    <w:rsid w:val="002521C6"/>
    <w:rsid w:val="00252239"/>
    <w:rsid w:val="0025228C"/>
    <w:rsid w:val="00252314"/>
    <w:rsid w:val="00252348"/>
    <w:rsid w:val="0025234C"/>
    <w:rsid w:val="00252373"/>
    <w:rsid w:val="00252398"/>
    <w:rsid w:val="0025239A"/>
    <w:rsid w:val="002523B2"/>
    <w:rsid w:val="002523C1"/>
    <w:rsid w:val="002523C5"/>
    <w:rsid w:val="002523E0"/>
    <w:rsid w:val="002523F9"/>
    <w:rsid w:val="002523FB"/>
    <w:rsid w:val="0025246B"/>
    <w:rsid w:val="002524B2"/>
    <w:rsid w:val="002524DD"/>
    <w:rsid w:val="002525D5"/>
    <w:rsid w:val="002525F7"/>
    <w:rsid w:val="00252614"/>
    <w:rsid w:val="002526AA"/>
    <w:rsid w:val="002526AC"/>
    <w:rsid w:val="002526AD"/>
    <w:rsid w:val="002526E2"/>
    <w:rsid w:val="00252744"/>
    <w:rsid w:val="00252779"/>
    <w:rsid w:val="0025278C"/>
    <w:rsid w:val="002527C7"/>
    <w:rsid w:val="002527DE"/>
    <w:rsid w:val="002527F0"/>
    <w:rsid w:val="002527F1"/>
    <w:rsid w:val="002527F2"/>
    <w:rsid w:val="002527F3"/>
    <w:rsid w:val="00252888"/>
    <w:rsid w:val="002528A6"/>
    <w:rsid w:val="002528BB"/>
    <w:rsid w:val="002528E1"/>
    <w:rsid w:val="0025290C"/>
    <w:rsid w:val="00252914"/>
    <w:rsid w:val="0025291F"/>
    <w:rsid w:val="0025295F"/>
    <w:rsid w:val="00252966"/>
    <w:rsid w:val="002529B7"/>
    <w:rsid w:val="00252A1E"/>
    <w:rsid w:val="00252AA3"/>
    <w:rsid w:val="00252AEA"/>
    <w:rsid w:val="00252B15"/>
    <w:rsid w:val="00252B21"/>
    <w:rsid w:val="00252B60"/>
    <w:rsid w:val="00252B84"/>
    <w:rsid w:val="00252B86"/>
    <w:rsid w:val="00252B90"/>
    <w:rsid w:val="00252BE7"/>
    <w:rsid w:val="00252C06"/>
    <w:rsid w:val="00252C26"/>
    <w:rsid w:val="00252CB7"/>
    <w:rsid w:val="00252CC2"/>
    <w:rsid w:val="00252CE4"/>
    <w:rsid w:val="00252CEC"/>
    <w:rsid w:val="00252D36"/>
    <w:rsid w:val="00252D42"/>
    <w:rsid w:val="00252D57"/>
    <w:rsid w:val="00252D61"/>
    <w:rsid w:val="00252D68"/>
    <w:rsid w:val="00252D8E"/>
    <w:rsid w:val="00252DCB"/>
    <w:rsid w:val="00252DD3"/>
    <w:rsid w:val="00252DE2"/>
    <w:rsid w:val="00252DFA"/>
    <w:rsid w:val="00252E40"/>
    <w:rsid w:val="00252E79"/>
    <w:rsid w:val="00252E9A"/>
    <w:rsid w:val="00252E9F"/>
    <w:rsid w:val="00252ED6"/>
    <w:rsid w:val="00252FB0"/>
    <w:rsid w:val="0025304E"/>
    <w:rsid w:val="00253067"/>
    <w:rsid w:val="002530AB"/>
    <w:rsid w:val="002530D3"/>
    <w:rsid w:val="002530D5"/>
    <w:rsid w:val="00253121"/>
    <w:rsid w:val="0025312F"/>
    <w:rsid w:val="00253134"/>
    <w:rsid w:val="002531B8"/>
    <w:rsid w:val="002531FC"/>
    <w:rsid w:val="00253213"/>
    <w:rsid w:val="0025322E"/>
    <w:rsid w:val="0025324B"/>
    <w:rsid w:val="0025327C"/>
    <w:rsid w:val="00253282"/>
    <w:rsid w:val="002532C8"/>
    <w:rsid w:val="002532DE"/>
    <w:rsid w:val="00253310"/>
    <w:rsid w:val="0025334A"/>
    <w:rsid w:val="0025334B"/>
    <w:rsid w:val="00253360"/>
    <w:rsid w:val="00253361"/>
    <w:rsid w:val="00253363"/>
    <w:rsid w:val="002533A9"/>
    <w:rsid w:val="0025342B"/>
    <w:rsid w:val="00253435"/>
    <w:rsid w:val="00253496"/>
    <w:rsid w:val="0025349E"/>
    <w:rsid w:val="002534B8"/>
    <w:rsid w:val="002534FE"/>
    <w:rsid w:val="00253543"/>
    <w:rsid w:val="00253559"/>
    <w:rsid w:val="002535B2"/>
    <w:rsid w:val="002535EC"/>
    <w:rsid w:val="002535ED"/>
    <w:rsid w:val="0025364C"/>
    <w:rsid w:val="00253679"/>
    <w:rsid w:val="00253685"/>
    <w:rsid w:val="00253697"/>
    <w:rsid w:val="002536B6"/>
    <w:rsid w:val="002536B9"/>
    <w:rsid w:val="00253709"/>
    <w:rsid w:val="00253721"/>
    <w:rsid w:val="00253744"/>
    <w:rsid w:val="0025375F"/>
    <w:rsid w:val="002537B3"/>
    <w:rsid w:val="002537C3"/>
    <w:rsid w:val="002537D6"/>
    <w:rsid w:val="00253802"/>
    <w:rsid w:val="00253806"/>
    <w:rsid w:val="00253842"/>
    <w:rsid w:val="0025384A"/>
    <w:rsid w:val="00253850"/>
    <w:rsid w:val="002538AE"/>
    <w:rsid w:val="00253974"/>
    <w:rsid w:val="0025399B"/>
    <w:rsid w:val="002539AD"/>
    <w:rsid w:val="002539D4"/>
    <w:rsid w:val="002539D5"/>
    <w:rsid w:val="002539E3"/>
    <w:rsid w:val="002539F4"/>
    <w:rsid w:val="00253A44"/>
    <w:rsid w:val="00253A7E"/>
    <w:rsid w:val="00253A80"/>
    <w:rsid w:val="00253A87"/>
    <w:rsid w:val="00253ACA"/>
    <w:rsid w:val="00253AEA"/>
    <w:rsid w:val="00253B03"/>
    <w:rsid w:val="00253B20"/>
    <w:rsid w:val="00253B57"/>
    <w:rsid w:val="00253B6F"/>
    <w:rsid w:val="00253B7D"/>
    <w:rsid w:val="00253BA6"/>
    <w:rsid w:val="00253C25"/>
    <w:rsid w:val="00253C2D"/>
    <w:rsid w:val="00253C37"/>
    <w:rsid w:val="00253C49"/>
    <w:rsid w:val="00253CBF"/>
    <w:rsid w:val="00253CC7"/>
    <w:rsid w:val="00253D28"/>
    <w:rsid w:val="00253DA2"/>
    <w:rsid w:val="00253DC5"/>
    <w:rsid w:val="00253DED"/>
    <w:rsid w:val="00253DF7"/>
    <w:rsid w:val="00253E04"/>
    <w:rsid w:val="00253E07"/>
    <w:rsid w:val="00253E62"/>
    <w:rsid w:val="00253E79"/>
    <w:rsid w:val="00253EBB"/>
    <w:rsid w:val="00253F24"/>
    <w:rsid w:val="00253F31"/>
    <w:rsid w:val="00253F62"/>
    <w:rsid w:val="00253FF9"/>
    <w:rsid w:val="00254000"/>
    <w:rsid w:val="00254022"/>
    <w:rsid w:val="00254069"/>
    <w:rsid w:val="00254129"/>
    <w:rsid w:val="00254135"/>
    <w:rsid w:val="00254175"/>
    <w:rsid w:val="002541E8"/>
    <w:rsid w:val="002541F2"/>
    <w:rsid w:val="00254214"/>
    <w:rsid w:val="0025421E"/>
    <w:rsid w:val="00254269"/>
    <w:rsid w:val="0025426D"/>
    <w:rsid w:val="002542A7"/>
    <w:rsid w:val="002542B9"/>
    <w:rsid w:val="002542C1"/>
    <w:rsid w:val="002543BD"/>
    <w:rsid w:val="002543FF"/>
    <w:rsid w:val="0025440B"/>
    <w:rsid w:val="00254436"/>
    <w:rsid w:val="00254467"/>
    <w:rsid w:val="002544A0"/>
    <w:rsid w:val="002544A1"/>
    <w:rsid w:val="002544F8"/>
    <w:rsid w:val="0025451A"/>
    <w:rsid w:val="0025451B"/>
    <w:rsid w:val="0025455B"/>
    <w:rsid w:val="002545A1"/>
    <w:rsid w:val="002545EC"/>
    <w:rsid w:val="002545F7"/>
    <w:rsid w:val="00254650"/>
    <w:rsid w:val="00254656"/>
    <w:rsid w:val="0025467B"/>
    <w:rsid w:val="00254699"/>
    <w:rsid w:val="0025477D"/>
    <w:rsid w:val="00254787"/>
    <w:rsid w:val="002547CC"/>
    <w:rsid w:val="002547FE"/>
    <w:rsid w:val="00254801"/>
    <w:rsid w:val="00254806"/>
    <w:rsid w:val="00254876"/>
    <w:rsid w:val="002548A1"/>
    <w:rsid w:val="002548B9"/>
    <w:rsid w:val="002548C3"/>
    <w:rsid w:val="002548C6"/>
    <w:rsid w:val="002548D8"/>
    <w:rsid w:val="002548EE"/>
    <w:rsid w:val="0025490A"/>
    <w:rsid w:val="00254939"/>
    <w:rsid w:val="00254945"/>
    <w:rsid w:val="00254961"/>
    <w:rsid w:val="00254A00"/>
    <w:rsid w:val="00254A3A"/>
    <w:rsid w:val="00254A6C"/>
    <w:rsid w:val="00254A73"/>
    <w:rsid w:val="00254A87"/>
    <w:rsid w:val="00254A92"/>
    <w:rsid w:val="00254AA3"/>
    <w:rsid w:val="00254AE2"/>
    <w:rsid w:val="00254B3F"/>
    <w:rsid w:val="00254B42"/>
    <w:rsid w:val="00254B4F"/>
    <w:rsid w:val="00254BC6"/>
    <w:rsid w:val="00254BCC"/>
    <w:rsid w:val="00254BDE"/>
    <w:rsid w:val="00254C09"/>
    <w:rsid w:val="00254C21"/>
    <w:rsid w:val="00254C42"/>
    <w:rsid w:val="00254C61"/>
    <w:rsid w:val="00254C68"/>
    <w:rsid w:val="00254C85"/>
    <w:rsid w:val="00254C90"/>
    <w:rsid w:val="00254CA6"/>
    <w:rsid w:val="00254CBB"/>
    <w:rsid w:val="00254D27"/>
    <w:rsid w:val="00254D43"/>
    <w:rsid w:val="00254D48"/>
    <w:rsid w:val="00254D5C"/>
    <w:rsid w:val="00254DAD"/>
    <w:rsid w:val="00254DD9"/>
    <w:rsid w:val="00254DF2"/>
    <w:rsid w:val="00254E46"/>
    <w:rsid w:val="00254E68"/>
    <w:rsid w:val="00254EDE"/>
    <w:rsid w:val="00254F33"/>
    <w:rsid w:val="00254F55"/>
    <w:rsid w:val="00254FE4"/>
    <w:rsid w:val="00254FF0"/>
    <w:rsid w:val="0025503A"/>
    <w:rsid w:val="002550AA"/>
    <w:rsid w:val="0025510E"/>
    <w:rsid w:val="00255120"/>
    <w:rsid w:val="00255127"/>
    <w:rsid w:val="00255128"/>
    <w:rsid w:val="00255174"/>
    <w:rsid w:val="0025517A"/>
    <w:rsid w:val="002551A0"/>
    <w:rsid w:val="002551B9"/>
    <w:rsid w:val="00255236"/>
    <w:rsid w:val="00255266"/>
    <w:rsid w:val="00255291"/>
    <w:rsid w:val="002552E7"/>
    <w:rsid w:val="00255357"/>
    <w:rsid w:val="00255370"/>
    <w:rsid w:val="00255373"/>
    <w:rsid w:val="002553E4"/>
    <w:rsid w:val="002553EC"/>
    <w:rsid w:val="0025540C"/>
    <w:rsid w:val="0025542F"/>
    <w:rsid w:val="00255469"/>
    <w:rsid w:val="0025546C"/>
    <w:rsid w:val="0025549E"/>
    <w:rsid w:val="002554E1"/>
    <w:rsid w:val="002554FD"/>
    <w:rsid w:val="00255527"/>
    <w:rsid w:val="00255546"/>
    <w:rsid w:val="0025554A"/>
    <w:rsid w:val="00255593"/>
    <w:rsid w:val="0025561E"/>
    <w:rsid w:val="002556A2"/>
    <w:rsid w:val="002556C4"/>
    <w:rsid w:val="002556C8"/>
    <w:rsid w:val="002556D1"/>
    <w:rsid w:val="002556DE"/>
    <w:rsid w:val="002556E1"/>
    <w:rsid w:val="00255728"/>
    <w:rsid w:val="002557B7"/>
    <w:rsid w:val="002557D0"/>
    <w:rsid w:val="002557E8"/>
    <w:rsid w:val="002557FD"/>
    <w:rsid w:val="00255811"/>
    <w:rsid w:val="00255812"/>
    <w:rsid w:val="0025585E"/>
    <w:rsid w:val="0025588E"/>
    <w:rsid w:val="0025590C"/>
    <w:rsid w:val="0025591C"/>
    <w:rsid w:val="00255940"/>
    <w:rsid w:val="0025595E"/>
    <w:rsid w:val="0025595F"/>
    <w:rsid w:val="0025596D"/>
    <w:rsid w:val="002559B1"/>
    <w:rsid w:val="00255A02"/>
    <w:rsid w:val="00255A05"/>
    <w:rsid w:val="00255A12"/>
    <w:rsid w:val="00255A6C"/>
    <w:rsid w:val="00255A86"/>
    <w:rsid w:val="00255AA5"/>
    <w:rsid w:val="00255AB3"/>
    <w:rsid w:val="00255AD2"/>
    <w:rsid w:val="00255AD3"/>
    <w:rsid w:val="00255B04"/>
    <w:rsid w:val="00255B17"/>
    <w:rsid w:val="00255B35"/>
    <w:rsid w:val="00255B38"/>
    <w:rsid w:val="00255B5D"/>
    <w:rsid w:val="00255B76"/>
    <w:rsid w:val="00255BC5"/>
    <w:rsid w:val="00255BC7"/>
    <w:rsid w:val="00255BE4"/>
    <w:rsid w:val="00255BF3"/>
    <w:rsid w:val="00255C17"/>
    <w:rsid w:val="00255CD7"/>
    <w:rsid w:val="00255DB2"/>
    <w:rsid w:val="00255DEE"/>
    <w:rsid w:val="00255DF3"/>
    <w:rsid w:val="00255E01"/>
    <w:rsid w:val="00255E0B"/>
    <w:rsid w:val="00255E1B"/>
    <w:rsid w:val="00255E40"/>
    <w:rsid w:val="00255E4A"/>
    <w:rsid w:val="00255EBB"/>
    <w:rsid w:val="00255EC6"/>
    <w:rsid w:val="00255ECB"/>
    <w:rsid w:val="00255ECC"/>
    <w:rsid w:val="00255ED2"/>
    <w:rsid w:val="00255EF8"/>
    <w:rsid w:val="00255F13"/>
    <w:rsid w:val="00255F29"/>
    <w:rsid w:val="00255F37"/>
    <w:rsid w:val="00255F3C"/>
    <w:rsid w:val="00255F70"/>
    <w:rsid w:val="00255FA6"/>
    <w:rsid w:val="00255FDC"/>
    <w:rsid w:val="0025600A"/>
    <w:rsid w:val="00256019"/>
    <w:rsid w:val="0025602C"/>
    <w:rsid w:val="0025607E"/>
    <w:rsid w:val="0025608A"/>
    <w:rsid w:val="002560C1"/>
    <w:rsid w:val="002560DF"/>
    <w:rsid w:val="0025610C"/>
    <w:rsid w:val="0025611E"/>
    <w:rsid w:val="002561AB"/>
    <w:rsid w:val="002561C9"/>
    <w:rsid w:val="0025621B"/>
    <w:rsid w:val="00256225"/>
    <w:rsid w:val="00256240"/>
    <w:rsid w:val="00256242"/>
    <w:rsid w:val="00256278"/>
    <w:rsid w:val="0025629C"/>
    <w:rsid w:val="002562A2"/>
    <w:rsid w:val="002562BB"/>
    <w:rsid w:val="002562F0"/>
    <w:rsid w:val="002562F8"/>
    <w:rsid w:val="00256384"/>
    <w:rsid w:val="00256385"/>
    <w:rsid w:val="00256398"/>
    <w:rsid w:val="00256399"/>
    <w:rsid w:val="002563A8"/>
    <w:rsid w:val="002563B0"/>
    <w:rsid w:val="002563E1"/>
    <w:rsid w:val="00256400"/>
    <w:rsid w:val="00256428"/>
    <w:rsid w:val="0025647F"/>
    <w:rsid w:val="002564E7"/>
    <w:rsid w:val="00256524"/>
    <w:rsid w:val="0025653B"/>
    <w:rsid w:val="0025653F"/>
    <w:rsid w:val="0025654D"/>
    <w:rsid w:val="0025655D"/>
    <w:rsid w:val="0025657A"/>
    <w:rsid w:val="00256581"/>
    <w:rsid w:val="0025658E"/>
    <w:rsid w:val="00256631"/>
    <w:rsid w:val="002566F2"/>
    <w:rsid w:val="00256705"/>
    <w:rsid w:val="00256715"/>
    <w:rsid w:val="00256750"/>
    <w:rsid w:val="0025675E"/>
    <w:rsid w:val="002567A9"/>
    <w:rsid w:val="00256841"/>
    <w:rsid w:val="00256881"/>
    <w:rsid w:val="0025689F"/>
    <w:rsid w:val="002568B7"/>
    <w:rsid w:val="002568CB"/>
    <w:rsid w:val="002568E1"/>
    <w:rsid w:val="00256903"/>
    <w:rsid w:val="0025691C"/>
    <w:rsid w:val="00256954"/>
    <w:rsid w:val="0025696E"/>
    <w:rsid w:val="0025698E"/>
    <w:rsid w:val="00256993"/>
    <w:rsid w:val="002569DD"/>
    <w:rsid w:val="002569F9"/>
    <w:rsid w:val="00256A24"/>
    <w:rsid w:val="00256A43"/>
    <w:rsid w:val="00256A4F"/>
    <w:rsid w:val="00256A6B"/>
    <w:rsid w:val="00256A71"/>
    <w:rsid w:val="00256AA3"/>
    <w:rsid w:val="00256AD3"/>
    <w:rsid w:val="00256AFB"/>
    <w:rsid w:val="00256B58"/>
    <w:rsid w:val="00256B65"/>
    <w:rsid w:val="00256B8D"/>
    <w:rsid w:val="00256BA0"/>
    <w:rsid w:val="00256BED"/>
    <w:rsid w:val="00256C12"/>
    <w:rsid w:val="00256C30"/>
    <w:rsid w:val="00256C62"/>
    <w:rsid w:val="00256CAF"/>
    <w:rsid w:val="00256CD9"/>
    <w:rsid w:val="00256CF1"/>
    <w:rsid w:val="00256CFA"/>
    <w:rsid w:val="00256D0B"/>
    <w:rsid w:val="00256D19"/>
    <w:rsid w:val="00256D37"/>
    <w:rsid w:val="00256D83"/>
    <w:rsid w:val="00256DAA"/>
    <w:rsid w:val="00256DC8"/>
    <w:rsid w:val="00256E02"/>
    <w:rsid w:val="00256E27"/>
    <w:rsid w:val="00256E2A"/>
    <w:rsid w:val="00256E63"/>
    <w:rsid w:val="00256E6A"/>
    <w:rsid w:val="00256E70"/>
    <w:rsid w:val="00256E8B"/>
    <w:rsid w:val="00256F19"/>
    <w:rsid w:val="00256F3B"/>
    <w:rsid w:val="00256F46"/>
    <w:rsid w:val="00256F78"/>
    <w:rsid w:val="00256F98"/>
    <w:rsid w:val="00256FAA"/>
    <w:rsid w:val="00256FBA"/>
    <w:rsid w:val="00256FE2"/>
    <w:rsid w:val="00256FF4"/>
    <w:rsid w:val="00257005"/>
    <w:rsid w:val="0025700A"/>
    <w:rsid w:val="002570A4"/>
    <w:rsid w:val="002570DE"/>
    <w:rsid w:val="0025710F"/>
    <w:rsid w:val="00257133"/>
    <w:rsid w:val="0025713B"/>
    <w:rsid w:val="0025714B"/>
    <w:rsid w:val="0025715F"/>
    <w:rsid w:val="00257169"/>
    <w:rsid w:val="0025719F"/>
    <w:rsid w:val="002571B1"/>
    <w:rsid w:val="002571CA"/>
    <w:rsid w:val="002571D0"/>
    <w:rsid w:val="002571F7"/>
    <w:rsid w:val="00257215"/>
    <w:rsid w:val="00257248"/>
    <w:rsid w:val="00257285"/>
    <w:rsid w:val="002572B2"/>
    <w:rsid w:val="002572C0"/>
    <w:rsid w:val="002572CD"/>
    <w:rsid w:val="002572FB"/>
    <w:rsid w:val="00257302"/>
    <w:rsid w:val="00257306"/>
    <w:rsid w:val="00257329"/>
    <w:rsid w:val="0025736D"/>
    <w:rsid w:val="0025737E"/>
    <w:rsid w:val="0025738C"/>
    <w:rsid w:val="002573B6"/>
    <w:rsid w:val="0025743E"/>
    <w:rsid w:val="0025744D"/>
    <w:rsid w:val="00257453"/>
    <w:rsid w:val="00257499"/>
    <w:rsid w:val="002574B0"/>
    <w:rsid w:val="002574B8"/>
    <w:rsid w:val="002574D0"/>
    <w:rsid w:val="002574DF"/>
    <w:rsid w:val="002574F9"/>
    <w:rsid w:val="00257526"/>
    <w:rsid w:val="0025752D"/>
    <w:rsid w:val="00257626"/>
    <w:rsid w:val="0025769E"/>
    <w:rsid w:val="002576F7"/>
    <w:rsid w:val="00257711"/>
    <w:rsid w:val="00257717"/>
    <w:rsid w:val="00257753"/>
    <w:rsid w:val="00257774"/>
    <w:rsid w:val="00257788"/>
    <w:rsid w:val="002577E8"/>
    <w:rsid w:val="0025780B"/>
    <w:rsid w:val="00257822"/>
    <w:rsid w:val="00257881"/>
    <w:rsid w:val="00257896"/>
    <w:rsid w:val="002578A1"/>
    <w:rsid w:val="002578C7"/>
    <w:rsid w:val="002578DD"/>
    <w:rsid w:val="002578EC"/>
    <w:rsid w:val="0025792B"/>
    <w:rsid w:val="0025798F"/>
    <w:rsid w:val="002579A1"/>
    <w:rsid w:val="00257A3E"/>
    <w:rsid w:val="00257A58"/>
    <w:rsid w:val="00257A82"/>
    <w:rsid w:val="00257A8D"/>
    <w:rsid w:val="00257A8F"/>
    <w:rsid w:val="00257AA5"/>
    <w:rsid w:val="00257AEE"/>
    <w:rsid w:val="00257AF6"/>
    <w:rsid w:val="00257B11"/>
    <w:rsid w:val="00257B1B"/>
    <w:rsid w:val="00257B2C"/>
    <w:rsid w:val="00257B74"/>
    <w:rsid w:val="00257BA2"/>
    <w:rsid w:val="00257BA7"/>
    <w:rsid w:val="00257BBF"/>
    <w:rsid w:val="00257C0B"/>
    <w:rsid w:val="00257C1D"/>
    <w:rsid w:val="00257C6B"/>
    <w:rsid w:val="00257C88"/>
    <w:rsid w:val="00257C9A"/>
    <w:rsid w:val="00257C9C"/>
    <w:rsid w:val="00257CF0"/>
    <w:rsid w:val="00257CFD"/>
    <w:rsid w:val="00257D35"/>
    <w:rsid w:val="00257D8D"/>
    <w:rsid w:val="00257D93"/>
    <w:rsid w:val="00257D9B"/>
    <w:rsid w:val="00257DAA"/>
    <w:rsid w:val="00257DBD"/>
    <w:rsid w:val="00257DCB"/>
    <w:rsid w:val="00257DE3"/>
    <w:rsid w:val="00257DFB"/>
    <w:rsid w:val="00257E4E"/>
    <w:rsid w:val="00257E9B"/>
    <w:rsid w:val="00257EF0"/>
    <w:rsid w:val="00257F11"/>
    <w:rsid w:val="00257F6F"/>
    <w:rsid w:val="00257F76"/>
    <w:rsid w:val="00257F8F"/>
    <w:rsid w:val="00257FBA"/>
    <w:rsid w:val="00260001"/>
    <w:rsid w:val="002600AA"/>
    <w:rsid w:val="002600AF"/>
    <w:rsid w:val="002600DA"/>
    <w:rsid w:val="0026010A"/>
    <w:rsid w:val="0026012F"/>
    <w:rsid w:val="0026016F"/>
    <w:rsid w:val="0026018B"/>
    <w:rsid w:val="0026018E"/>
    <w:rsid w:val="00260190"/>
    <w:rsid w:val="002601A5"/>
    <w:rsid w:val="002601CD"/>
    <w:rsid w:val="002601D7"/>
    <w:rsid w:val="00260218"/>
    <w:rsid w:val="00260235"/>
    <w:rsid w:val="00260249"/>
    <w:rsid w:val="0026024C"/>
    <w:rsid w:val="00260259"/>
    <w:rsid w:val="002602BB"/>
    <w:rsid w:val="002602CE"/>
    <w:rsid w:val="0026038A"/>
    <w:rsid w:val="002603C9"/>
    <w:rsid w:val="002603D9"/>
    <w:rsid w:val="0026040C"/>
    <w:rsid w:val="0026043B"/>
    <w:rsid w:val="00260447"/>
    <w:rsid w:val="0026045D"/>
    <w:rsid w:val="00260473"/>
    <w:rsid w:val="002604A3"/>
    <w:rsid w:val="002604BD"/>
    <w:rsid w:val="002604E3"/>
    <w:rsid w:val="00260522"/>
    <w:rsid w:val="0026053F"/>
    <w:rsid w:val="00260548"/>
    <w:rsid w:val="002605CD"/>
    <w:rsid w:val="002605E4"/>
    <w:rsid w:val="00260637"/>
    <w:rsid w:val="00260640"/>
    <w:rsid w:val="0026069A"/>
    <w:rsid w:val="002606A6"/>
    <w:rsid w:val="002606A9"/>
    <w:rsid w:val="002606B9"/>
    <w:rsid w:val="00260718"/>
    <w:rsid w:val="0026073C"/>
    <w:rsid w:val="00260761"/>
    <w:rsid w:val="00260803"/>
    <w:rsid w:val="00260804"/>
    <w:rsid w:val="00260860"/>
    <w:rsid w:val="0026086C"/>
    <w:rsid w:val="002608C4"/>
    <w:rsid w:val="002608E6"/>
    <w:rsid w:val="002608F8"/>
    <w:rsid w:val="0026091F"/>
    <w:rsid w:val="0026094A"/>
    <w:rsid w:val="0026096A"/>
    <w:rsid w:val="00260988"/>
    <w:rsid w:val="00260A35"/>
    <w:rsid w:val="00260A8E"/>
    <w:rsid w:val="00260AE1"/>
    <w:rsid w:val="00260B4E"/>
    <w:rsid w:val="00260B80"/>
    <w:rsid w:val="00260BBC"/>
    <w:rsid w:val="00260BC7"/>
    <w:rsid w:val="00260BD1"/>
    <w:rsid w:val="00260BD9"/>
    <w:rsid w:val="00260BF5"/>
    <w:rsid w:val="00260BF9"/>
    <w:rsid w:val="00260C8A"/>
    <w:rsid w:val="00260C9F"/>
    <w:rsid w:val="00260CDB"/>
    <w:rsid w:val="00260D34"/>
    <w:rsid w:val="00260D73"/>
    <w:rsid w:val="00260DBA"/>
    <w:rsid w:val="00260E01"/>
    <w:rsid w:val="00260EC9"/>
    <w:rsid w:val="00260ED3"/>
    <w:rsid w:val="00260F0F"/>
    <w:rsid w:val="00260F25"/>
    <w:rsid w:val="00260F34"/>
    <w:rsid w:val="00260F3A"/>
    <w:rsid w:val="00260F41"/>
    <w:rsid w:val="00260FB1"/>
    <w:rsid w:val="00260FBA"/>
    <w:rsid w:val="00260FDF"/>
    <w:rsid w:val="0026101E"/>
    <w:rsid w:val="002610A0"/>
    <w:rsid w:val="0026111D"/>
    <w:rsid w:val="0026117C"/>
    <w:rsid w:val="0026117F"/>
    <w:rsid w:val="002611A2"/>
    <w:rsid w:val="002611DA"/>
    <w:rsid w:val="00261201"/>
    <w:rsid w:val="00261206"/>
    <w:rsid w:val="0026120A"/>
    <w:rsid w:val="00261224"/>
    <w:rsid w:val="00261298"/>
    <w:rsid w:val="0026129B"/>
    <w:rsid w:val="0026129C"/>
    <w:rsid w:val="00261318"/>
    <w:rsid w:val="00261378"/>
    <w:rsid w:val="0026137E"/>
    <w:rsid w:val="002613BF"/>
    <w:rsid w:val="002613D1"/>
    <w:rsid w:val="002613F6"/>
    <w:rsid w:val="00261431"/>
    <w:rsid w:val="0026144F"/>
    <w:rsid w:val="00261455"/>
    <w:rsid w:val="0026148F"/>
    <w:rsid w:val="002614AC"/>
    <w:rsid w:val="002614BF"/>
    <w:rsid w:val="002614D4"/>
    <w:rsid w:val="002614F1"/>
    <w:rsid w:val="00261500"/>
    <w:rsid w:val="0026154E"/>
    <w:rsid w:val="00261563"/>
    <w:rsid w:val="00261594"/>
    <w:rsid w:val="002615C0"/>
    <w:rsid w:val="002615EF"/>
    <w:rsid w:val="002615F2"/>
    <w:rsid w:val="00261608"/>
    <w:rsid w:val="002616E3"/>
    <w:rsid w:val="002616E7"/>
    <w:rsid w:val="00261755"/>
    <w:rsid w:val="0026176B"/>
    <w:rsid w:val="0026179B"/>
    <w:rsid w:val="002617AA"/>
    <w:rsid w:val="002617BF"/>
    <w:rsid w:val="00261806"/>
    <w:rsid w:val="0026180A"/>
    <w:rsid w:val="00261849"/>
    <w:rsid w:val="00261897"/>
    <w:rsid w:val="002618A7"/>
    <w:rsid w:val="002618B1"/>
    <w:rsid w:val="002618D6"/>
    <w:rsid w:val="002618E1"/>
    <w:rsid w:val="0026196B"/>
    <w:rsid w:val="00261976"/>
    <w:rsid w:val="00261987"/>
    <w:rsid w:val="00261994"/>
    <w:rsid w:val="00261A28"/>
    <w:rsid w:val="00261A60"/>
    <w:rsid w:val="00261AD0"/>
    <w:rsid w:val="00261AD4"/>
    <w:rsid w:val="00261ADB"/>
    <w:rsid w:val="00261AF3"/>
    <w:rsid w:val="00261B1F"/>
    <w:rsid w:val="00261B83"/>
    <w:rsid w:val="00261BA8"/>
    <w:rsid w:val="00261BC9"/>
    <w:rsid w:val="00261BEF"/>
    <w:rsid w:val="00261BF0"/>
    <w:rsid w:val="00261BFD"/>
    <w:rsid w:val="00261C65"/>
    <w:rsid w:val="00261C8D"/>
    <w:rsid w:val="00261C8E"/>
    <w:rsid w:val="00261CCD"/>
    <w:rsid w:val="00261D00"/>
    <w:rsid w:val="00261D23"/>
    <w:rsid w:val="00261D2C"/>
    <w:rsid w:val="00261D2E"/>
    <w:rsid w:val="00261D61"/>
    <w:rsid w:val="00261D95"/>
    <w:rsid w:val="00261DB0"/>
    <w:rsid w:val="00261DDC"/>
    <w:rsid w:val="00261E2D"/>
    <w:rsid w:val="00261E6F"/>
    <w:rsid w:val="00261E79"/>
    <w:rsid w:val="00261E8C"/>
    <w:rsid w:val="00261E9C"/>
    <w:rsid w:val="00261EF0"/>
    <w:rsid w:val="00261F10"/>
    <w:rsid w:val="00261F2D"/>
    <w:rsid w:val="00261F3F"/>
    <w:rsid w:val="00261F40"/>
    <w:rsid w:val="00261F5A"/>
    <w:rsid w:val="00261FC3"/>
    <w:rsid w:val="00261FF3"/>
    <w:rsid w:val="0026206C"/>
    <w:rsid w:val="00262082"/>
    <w:rsid w:val="00262089"/>
    <w:rsid w:val="0026208D"/>
    <w:rsid w:val="002620A2"/>
    <w:rsid w:val="002620AD"/>
    <w:rsid w:val="002620C2"/>
    <w:rsid w:val="002620D1"/>
    <w:rsid w:val="002620EC"/>
    <w:rsid w:val="00262127"/>
    <w:rsid w:val="00262139"/>
    <w:rsid w:val="0026215B"/>
    <w:rsid w:val="0026219C"/>
    <w:rsid w:val="002621EB"/>
    <w:rsid w:val="0026225D"/>
    <w:rsid w:val="002622B4"/>
    <w:rsid w:val="002622BA"/>
    <w:rsid w:val="002622F8"/>
    <w:rsid w:val="00262313"/>
    <w:rsid w:val="0026232F"/>
    <w:rsid w:val="00262372"/>
    <w:rsid w:val="002623AC"/>
    <w:rsid w:val="002623CE"/>
    <w:rsid w:val="002623DB"/>
    <w:rsid w:val="002623DE"/>
    <w:rsid w:val="0026241E"/>
    <w:rsid w:val="00262452"/>
    <w:rsid w:val="0026245D"/>
    <w:rsid w:val="00262466"/>
    <w:rsid w:val="0026247F"/>
    <w:rsid w:val="00262499"/>
    <w:rsid w:val="002624A3"/>
    <w:rsid w:val="002624CC"/>
    <w:rsid w:val="002624CD"/>
    <w:rsid w:val="002624F6"/>
    <w:rsid w:val="0026251E"/>
    <w:rsid w:val="00262536"/>
    <w:rsid w:val="0026254C"/>
    <w:rsid w:val="0026255A"/>
    <w:rsid w:val="00262595"/>
    <w:rsid w:val="0026259B"/>
    <w:rsid w:val="002625AA"/>
    <w:rsid w:val="002625E0"/>
    <w:rsid w:val="00262619"/>
    <w:rsid w:val="00262637"/>
    <w:rsid w:val="0026264D"/>
    <w:rsid w:val="00262677"/>
    <w:rsid w:val="002626B6"/>
    <w:rsid w:val="002626E1"/>
    <w:rsid w:val="00262710"/>
    <w:rsid w:val="00262718"/>
    <w:rsid w:val="00262753"/>
    <w:rsid w:val="0026279E"/>
    <w:rsid w:val="002627A1"/>
    <w:rsid w:val="002627C3"/>
    <w:rsid w:val="002627E7"/>
    <w:rsid w:val="00262834"/>
    <w:rsid w:val="00262856"/>
    <w:rsid w:val="00262867"/>
    <w:rsid w:val="0026287E"/>
    <w:rsid w:val="002628B2"/>
    <w:rsid w:val="002628D8"/>
    <w:rsid w:val="00262911"/>
    <w:rsid w:val="0026291E"/>
    <w:rsid w:val="00262943"/>
    <w:rsid w:val="00262962"/>
    <w:rsid w:val="002629A2"/>
    <w:rsid w:val="002629AA"/>
    <w:rsid w:val="002629B5"/>
    <w:rsid w:val="002629C0"/>
    <w:rsid w:val="002629C9"/>
    <w:rsid w:val="002629DB"/>
    <w:rsid w:val="002629E1"/>
    <w:rsid w:val="00262A07"/>
    <w:rsid w:val="00262A19"/>
    <w:rsid w:val="00262A41"/>
    <w:rsid w:val="00262A52"/>
    <w:rsid w:val="00262A59"/>
    <w:rsid w:val="00262A66"/>
    <w:rsid w:val="00262A6E"/>
    <w:rsid w:val="00262A73"/>
    <w:rsid w:val="00262A7D"/>
    <w:rsid w:val="00262B6C"/>
    <w:rsid w:val="00262B79"/>
    <w:rsid w:val="00262B8D"/>
    <w:rsid w:val="00262B91"/>
    <w:rsid w:val="00262BA9"/>
    <w:rsid w:val="00262CA4"/>
    <w:rsid w:val="00262CBF"/>
    <w:rsid w:val="00262CC6"/>
    <w:rsid w:val="00262CE4"/>
    <w:rsid w:val="00262D0B"/>
    <w:rsid w:val="00262D47"/>
    <w:rsid w:val="00262D63"/>
    <w:rsid w:val="00262D7F"/>
    <w:rsid w:val="00262D89"/>
    <w:rsid w:val="00262DC2"/>
    <w:rsid w:val="00262DD5"/>
    <w:rsid w:val="00262DF2"/>
    <w:rsid w:val="00262E13"/>
    <w:rsid w:val="00262E1B"/>
    <w:rsid w:val="00262E35"/>
    <w:rsid w:val="00262E75"/>
    <w:rsid w:val="00262EA7"/>
    <w:rsid w:val="00262EB7"/>
    <w:rsid w:val="00262EC3"/>
    <w:rsid w:val="00262EE6"/>
    <w:rsid w:val="00262EF9"/>
    <w:rsid w:val="00262F24"/>
    <w:rsid w:val="00262F61"/>
    <w:rsid w:val="00262F9B"/>
    <w:rsid w:val="00262FE3"/>
    <w:rsid w:val="00263010"/>
    <w:rsid w:val="0026304E"/>
    <w:rsid w:val="0026307F"/>
    <w:rsid w:val="002630A1"/>
    <w:rsid w:val="002630E6"/>
    <w:rsid w:val="002630EF"/>
    <w:rsid w:val="00263164"/>
    <w:rsid w:val="00263165"/>
    <w:rsid w:val="002631AE"/>
    <w:rsid w:val="002631E8"/>
    <w:rsid w:val="002631F0"/>
    <w:rsid w:val="002631F9"/>
    <w:rsid w:val="0026326F"/>
    <w:rsid w:val="00263287"/>
    <w:rsid w:val="002632E8"/>
    <w:rsid w:val="002632F7"/>
    <w:rsid w:val="002632FF"/>
    <w:rsid w:val="00263306"/>
    <w:rsid w:val="00263309"/>
    <w:rsid w:val="00263375"/>
    <w:rsid w:val="002633B6"/>
    <w:rsid w:val="002633B8"/>
    <w:rsid w:val="002633BA"/>
    <w:rsid w:val="002633D4"/>
    <w:rsid w:val="002633ED"/>
    <w:rsid w:val="00263425"/>
    <w:rsid w:val="00263471"/>
    <w:rsid w:val="002634A1"/>
    <w:rsid w:val="002634A2"/>
    <w:rsid w:val="002634B1"/>
    <w:rsid w:val="002634EA"/>
    <w:rsid w:val="00263501"/>
    <w:rsid w:val="00263522"/>
    <w:rsid w:val="0026355A"/>
    <w:rsid w:val="00263584"/>
    <w:rsid w:val="0026358F"/>
    <w:rsid w:val="002635C9"/>
    <w:rsid w:val="002635CD"/>
    <w:rsid w:val="002635D4"/>
    <w:rsid w:val="002635EB"/>
    <w:rsid w:val="00263627"/>
    <w:rsid w:val="00263630"/>
    <w:rsid w:val="00263641"/>
    <w:rsid w:val="00263668"/>
    <w:rsid w:val="00263676"/>
    <w:rsid w:val="002636AF"/>
    <w:rsid w:val="0026370A"/>
    <w:rsid w:val="0026379F"/>
    <w:rsid w:val="002637E3"/>
    <w:rsid w:val="00263827"/>
    <w:rsid w:val="00263873"/>
    <w:rsid w:val="0026387A"/>
    <w:rsid w:val="00263885"/>
    <w:rsid w:val="002638C2"/>
    <w:rsid w:val="002638D9"/>
    <w:rsid w:val="002638EB"/>
    <w:rsid w:val="0026390B"/>
    <w:rsid w:val="00263911"/>
    <w:rsid w:val="00263926"/>
    <w:rsid w:val="0026394D"/>
    <w:rsid w:val="00263962"/>
    <w:rsid w:val="00263965"/>
    <w:rsid w:val="0026396D"/>
    <w:rsid w:val="00263983"/>
    <w:rsid w:val="002639B8"/>
    <w:rsid w:val="002639BA"/>
    <w:rsid w:val="002639DC"/>
    <w:rsid w:val="00263A25"/>
    <w:rsid w:val="00263A65"/>
    <w:rsid w:val="00263A87"/>
    <w:rsid w:val="00263A8A"/>
    <w:rsid w:val="00263A98"/>
    <w:rsid w:val="00263A9C"/>
    <w:rsid w:val="00263AB4"/>
    <w:rsid w:val="00263ABF"/>
    <w:rsid w:val="00263AE4"/>
    <w:rsid w:val="00263B08"/>
    <w:rsid w:val="00263B3E"/>
    <w:rsid w:val="00263B6C"/>
    <w:rsid w:val="00263BBE"/>
    <w:rsid w:val="00263BD7"/>
    <w:rsid w:val="00263C6A"/>
    <w:rsid w:val="00263C6E"/>
    <w:rsid w:val="00263C75"/>
    <w:rsid w:val="00263C8E"/>
    <w:rsid w:val="00263C8F"/>
    <w:rsid w:val="00263D06"/>
    <w:rsid w:val="00263D0C"/>
    <w:rsid w:val="00263D34"/>
    <w:rsid w:val="00263D38"/>
    <w:rsid w:val="00263D61"/>
    <w:rsid w:val="00263D8A"/>
    <w:rsid w:val="00263D93"/>
    <w:rsid w:val="00263D9C"/>
    <w:rsid w:val="00263DA7"/>
    <w:rsid w:val="00263DAD"/>
    <w:rsid w:val="00263E01"/>
    <w:rsid w:val="00263E53"/>
    <w:rsid w:val="00263E89"/>
    <w:rsid w:val="00263EBB"/>
    <w:rsid w:val="00263ED3"/>
    <w:rsid w:val="00263EE6"/>
    <w:rsid w:val="00263F0F"/>
    <w:rsid w:val="00263F13"/>
    <w:rsid w:val="00263F7A"/>
    <w:rsid w:val="00263F9F"/>
    <w:rsid w:val="0026401F"/>
    <w:rsid w:val="00264031"/>
    <w:rsid w:val="00264045"/>
    <w:rsid w:val="00264046"/>
    <w:rsid w:val="00264066"/>
    <w:rsid w:val="002640B9"/>
    <w:rsid w:val="002640C4"/>
    <w:rsid w:val="002640CF"/>
    <w:rsid w:val="0026415A"/>
    <w:rsid w:val="00264279"/>
    <w:rsid w:val="002642AC"/>
    <w:rsid w:val="002642BD"/>
    <w:rsid w:val="002642C5"/>
    <w:rsid w:val="002642D0"/>
    <w:rsid w:val="002642EA"/>
    <w:rsid w:val="002642FB"/>
    <w:rsid w:val="00264306"/>
    <w:rsid w:val="0026430B"/>
    <w:rsid w:val="00264323"/>
    <w:rsid w:val="00264373"/>
    <w:rsid w:val="002643E1"/>
    <w:rsid w:val="002643F6"/>
    <w:rsid w:val="00264412"/>
    <w:rsid w:val="0026445F"/>
    <w:rsid w:val="0026446D"/>
    <w:rsid w:val="002644A9"/>
    <w:rsid w:val="002644C4"/>
    <w:rsid w:val="002644CA"/>
    <w:rsid w:val="0026450F"/>
    <w:rsid w:val="0026452B"/>
    <w:rsid w:val="00264539"/>
    <w:rsid w:val="0026456A"/>
    <w:rsid w:val="00264576"/>
    <w:rsid w:val="00264581"/>
    <w:rsid w:val="00264584"/>
    <w:rsid w:val="002645B3"/>
    <w:rsid w:val="002645CF"/>
    <w:rsid w:val="0026466C"/>
    <w:rsid w:val="0026467F"/>
    <w:rsid w:val="0026469A"/>
    <w:rsid w:val="002646C5"/>
    <w:rsid w:val="00264729"/>
    <w:rsid w:val="0026479E"/>
    <w:rsid w:val="002647CF"/>
    <w:rsid w:val="002647DA"/>
    <w:rsid w:val="002647E0"/>
    <w:rsid w:val="00264806"/>
    <w:rsid w:val="0026480E"/>
    <w:rsid w:val="0026484A"/>
    <w:rsid w:val="0026487E"/>
    <w:rsid w:val="00264938"/>
    <w:rsid w:val="00264990"/>
    <w:rsid w:val="002649A2"/>
    <w:rsid w:val="002649B8"/>
    <w:rsid w:val="002649D7"/>
    <w:rsid w:val="00264A78"/>
    <w:rsid w:val="00264B03"/>
    <w:rsid w:val="00264B5A"/>
    <w:rsid w:val="00264B79"/>
    <w:rsid w:val="00264C30"/>
    <w:rsid w:val="00264CB2"/>
    <w:rsid w:val="00264CBF"/>
    <w:rsid w:val="00264CD1"/>
    <w:rsid w:val="00264D0F"/>
    <w:rsid w:val="00264D1F"/>
    <w:rsid w:val="00264D73"/>
    <w:rsid w:val="00264D8C"/>
    <w:rsid w:val="00264E0E"/>
    <w:rsid w:val="00264E43"/>
    <w:rsid w:val="00264E4C"/>
    <w:rsid w:val="00264E96"/>
    <w:rsid w:val="00264EA4"/>
    <w:rsid w:val="00264ECB"/>
    <w:rsid w:val="00264EDF"/>
    <w:rsid w:val="00264EF5"/>
    <w:rsid w:val="00264EF6"/>
    <w:rsid w:val="00264EFC"/>
    <w:rsid w:val="00264F29"/>
    <w:rsid w:val="00264F32"/>
    <w:rsid w:val="00264FF3"/>
    <w:rsid w:val="0026500C"/>
    <w:rsid w:val="0026502D"/>
    <w:rsid w:val="0026509E"/>
    <w:rsid w:val="002650B0"/>
    <w:rsid w:val="002650C8"/>
    <w:rsid w:val="002650DB"/>
    <w:rsid w:val="00265119"/>
    <w:rsid w:val="0026514D"/>
    <w:rsid w:val="00265175"/>
    <w:rsid w:val="00265198"/>
    <w:rsid w:val="002651CC"/>
    <w:rsid w:val="002651D4"/>
    <w:rsid w:val="002651DA"/>
    <w:rsid w:val="002651E5"/>
    <w:rsid w:val="0026525E"/>
    <w:rsid w:val="0026526C"/>
    <w:rsid w:val="0026528E"/>
    <w:rsid w:val="002652BC"/>
    <w:rsid w:val="002652C1"/>
    <w:rsid w:val="002652E6"/>
    <w:rsid w:val="002652ED"/>
    <w:rsid w:val="0026530B"/>
    <w:rsid w:val="0026531D"/>
    <w:rsid w:val="00265340"/>
    <w:rsid w:val="00265352"/>
    <w:rsid w:val="0026535D"/>
    <w:rsid w:val="00265366"/>
    <w:rsid w:val="00265398"/>
    <w:rsid w:val="0026539A"/>
    <w:rsid w:val="002653A5"/>
    <w:rsid w:val="002653DC"/>
    <w:rsid w:val="002653E1"/>
    <w:rsid w:val="002653E6"/>
    <w:rsid w:val="00265432"/>
    <w:rsid w:val="00265442"/>
    <w:rsid w:val="0026547E"/>
    <w:rsid w:val="0026551F"/>
    <w:rsid w:val="00265537"/>
    <w:rsid w:val="0026553E"/>
    <w:rsid w:val="002655D9"/>
    <w:rsid w:val="00265604"/>
    <w:rsid w:val="0026560F"/>
    <w:rsid w:val="0026561E"/>
    <w:rsid w:val="0026562B"/>
    <w:rsid w:val="0026563A"/>
    <w:rsid w:val="00265723"/>
    <w:rsid w:val="00265734"/>
    <w:rsid w:val="0026573A"/>
    <w:rsid w:val="00265773"/>
    <w:rsid w:val="0026578F"/>
    <w:rsid w:val="002657AC"/>
    <w:rsid w:val="002657B9"/>
    <w:rsid w:val="002657BB"/>
    <w:rsid w:val="002657C1"/>
    <w:rsid w:val="002657D3"/>
    <w:rsid w:val="00265810"/>
    <w:rsid w:val="00265857"/>
    <w:rsid w:val="00265876"/>
    <w:rsid w:val="00265885"/>
    <w:rsid w:val="002658AC"/>
    <w:rsid w:val="002658CB"/>
    <w:rsid w:val="00265929"/>
    <w:rsid w:val="0026595C"/>
    <w:rsid w:val="0026598C"/>
    <w:rsid w:val="00265990"/>
    <w:rsid w:val="002659EE"/>
    <w:rsid w:val="002659FB"/>
    <w:rsid w:val="00265A2D"/>
    <w:rsid w:val="00265A46"/>
    <w:rsid w:val="00265B00"/>
    <w:rsid w:val="00265B41"/>
    <w:rsid w:val="00265B4C"/>
    <w:rsid w:val="00265B7E"/>
    <w:rsid w:val="00265C15"/>
    <w:rsid w:val="00265C76"/>
    <w:rsid w:val="00265C81"/>
    <w:rsid w:val="00265C91"/>
    <w:rsid w:val="00265CCE"/>
    <w:rsid w:val="00265CD5"/>
    <w:rsid w:val="00265CE8"/>
    <w:rsid w:val="00265D0E"/>
    <w:rsid w:val="00265D17"/>
    <w:rsid w:val="00265D44"/>
    <w:rsid w:val="00265D4F"/>
    <w:rsid w:val="00265D55"/>
    <w:rsid w:val="00265D7E"/>
    <w:rsid w:val="00265DB9"/>
    <w:rsid w:val="00265DC1"/>
    <w:rsid w:val="00265DC3"/>
    <w:rsid w:val="00265DF7"/>
    <w:rsid w:val="00265DFB"/>
    <w:rsid w:val="00265DFE"/>
    <w:rsid w:val="00265E33"/>
    <w:rsid w:val="00265E3A"/>
    <w:rsid w:val="00265E53"/>
    <w:rsid w:val="00265E5A"/>
    <w:rsid w:val="00265EE7"/>
    <w:rsid w:val="00265F13"/>
    <w:rsid w:val="00265F3A"/>
    <w:rsid w:val="00265F49"/>
    <w:rsid w:val="00265F6A"/>
    <w:rsid w:val="00265FC4"/>
    <w:rsid w:val="00265FCD"/>
    <w:rsid w:val="00265FD3"/>
    <w:rsid w:val="00265FD8"/>
    <w:rsid w:val="00265FE0"/>
    <w:rsid w:val="00265FED"/>
    <w:rsid w:val="0026600E"/>
    <w:rsid w:val="0026601A"/>
    <w:rsid w:val="00266047"/>
    <w:rsid w:val="00266054"/>
    <w:rsid w:val="0026605C"/>
    <w:rsid w:val="00266073"/>
    <w:rsid w:val="0026607A"/>
    <w:rsid w:val="002660A9"/>
    <w:rsid w:val="002660C0"/>
    <w:rsid w:val="002660CE"/>
    <w:rsid w:val="00266130"/>
    <w:rsid w:val="00266135"/>
    <w:rsid w:val="00266165"/>
    <w:rsid w:val="002661B6"/>
    <w:rsid w:val="002661BC"/>
    <w:rsid w:val="002661C7"/>
    <w:rsid w:val="002661D4"/>
    <w:rsid w:val="002661E1"/>
    <w:rsid w:val="002661F4"/>
    <w:rsid w:val="00266233"/>
    <w:rsid w:val="00266242"/>
    <w:rsid w:val="00266269"/>
    <w:rsid w:val="002662AF"/>
    <w:rsid w:val="002662D3"/>
    <w:rsid w:val="00266301"/>
    <w:rsid w:val="00266331"/>
    <w:rsid w:val="00266337"/>
    <w:rsid w:val="0026634F"/>
    <w:rsid w:val="002663BC"/>
    <w:rsid w:val="002663DB"/>
    <w:rsid w:val="002663DC"/>
    <w:rsid w:val="002663DD"/>
    <w:rsid w:val="002663E3"/>
    <w:rsid w:val="00266429"/>
    <w:rsid w:val="00266461"/>
    <w:rsid w:val="00266463"/>
    <w:rsid w:val="00266470"/>
    <w:rsid w:val="00266487"/>
    <w:rsid w:val="0026648F"/>
    <w:rsid w:val="002664CE"/>
    <w:rsid w:val="002664F1"/>
    <w:rsid w:val="00266513"/>
    <w:rsid w:val="00266551"/>
    <w:rsid w:val="0026659E"/>
    <w:rsid w:val="002665A7"/>
    <w:rsid w:val="002665B1"/>
    <w:rsid w:val="002665CE"/>
    <w:rsid w:val="002665E9"/>
    <w:rsid w:val="002665F8"/>
    <w:rsid w:val="00266644"/>
    <w:rsid w:val="00266657"/>
    <w:rsid w:val="002666B1"/>
    <w:rsid w:val="002666B5"/>
    <w:rsid w:val="002666FC"/>
    <w:rsid w:val="0026677A"/>
    <w:rsid w:val="00266789"/>
    <w:rsid w:val="00266793"/>
    <w:rsid w:val="0026679C"/>
    <w:rsid w:val="002667AB"/>
    <w:rsid w:val="002667DF"/>
    <w:rsid w:val="00266819"/>
    <w:rsid w:val="002668E1"/>
    <w:rsid w:val="00266909"/>
    <w:rsid w:val="00266936"/>
    <w:rsid w:val="00266959"/>
    <w:rsid w:val="00266972"/>
    <w:rsid w:val="0026699E"/>
    <w:rsid w:val="002669B3"/>
    <w:rsid w:val="002669E0"/>
    <w:rsid w:val="002669E3"/>
    <w:rsid w:val="00266A93"/>
    <w:rsid w:val="00266A9A"/>
    <w:rsid w:val="00266ABD"/>
    <w:rsid w:val="00266AD6"/>
    <w:rsid w:val="00266ADB"/>
    <w:rsid w:val="00266AF7"/>
    <w:rsid w:val="00266B04"/>
    <w:rsid w:val="00266B17"/>
    <w:rsid w:val="00266B4C"/>
    <w:rsid w:val="00266B4D"/>
    <w:rsid w:val="00266B85"/>
    <w:rsid w:val="00266B9C"/>
    <w:rsid w:val="00266BBA"/>
    <w:rsid w:val="00266BCD"/>
    <w:rsid w:val="00266C24"/>
    <w:rsid w:val="00266C88"/>
    <w:rsid w:val="00266C8F"/>
    <w:rsid w:val="00266C99"/>
    <w:rsid w:val="00266CD6"/>
    <w:rsid w:val="00266D03"/>
    <w:rsid w:val="00266D11"/>
    <w:rsid w:val="00266D15"/>
    <w:rsid w:val="00266D48"/>
    <w:rsid w:val="00266D4A"/>
    <w:rsid w:val="00266D6E"/>
    <w:rsid w:val="00266D88"/>
    <w:rsid w:val="00266DA1"/>
    <w:rsid w:val="00266DAD"/>
    <w:rsid w:val="00266DD2"/>
    <w:rsid w:val="00266DEE"/>
    <w:rsid w:val="00266DF0"/>
    <w:rsid w:val="00266E3E"/>
    <w:rsid w:val="00266EC2"/>
    <w:rsid w:val="00266EC8"/>
    <w:rsid w:val="00266ED3"/>
    <w:rsid w:val="00266EF2"/>
    <w:rsid w:val="00266F00"/>
    <w:rsid w:val="00266F08"/>
    <w:rsid w:val="00266F35"/>
    <w:rsid w:val="00266F42"/>
    <w:rsid w:val="00266F5C"/>
    <w:rsid w:val="00266F64"/>
    <w:rsid w:val="00266FB6"/>
    <w:rsid w:val="00266FC3"/>
    <w:rsid w:val="00267019"/>
    <w:rsid w:val="00267057"/>
    <w:rsid w:val="0026708E"/>
    <w:rsid w:val="002670DF"/>
    <w:rsid w:val="00267100"/>
    <w:rsid w:val="00267101"/>
    <w:rsid w:val="0026711B"/>
    <w:rsid w:val="0026718B"/>
    <w:rsid w:val="0026719D"/>
    <w:rsid w:val="002671AC"/>
    <w:rsid w:val="002671C1"/>
    <w:rsid w:val="0026726D"/>
    <w:rsid w:val="0026726F"/>
    <w:rsid w:val="00267272"/>
    <w:rsid w:val="002672A0"/>
    <w:rsid w:val="002672A6"/>
    <w:rsid w:val="002672AB"/>
    <w:rsid w:val="002672B8"/>
    <w:rsid w:val="00267300"/>
    <w:rsid w:val="00267347"/>
    <w:rsid w:val="0026734E"/>
    <w:rsid w:val="00267350"/>
    <w:rsid w:val="0026736A"/>
    <w:rsid w:val="002673A6"/>
    <w:rsid w:val="002673A7"/>
    <w:rsid w:val="002673BA"/>
    <w:rsid w:val="002673CB"/>
    <w:rsid w:val="002673D8"/>
    <w:rsid w:val="002673E6"/>
    <w:rsid w:val="00267402"/>
    <w:rsid w:val="00267420"/>
    <w:rsid w:val="0026748D"/>
    <w:rsid w:val="00267490"/>
    <w:rsid w:val="00267496"/>
    <w:rsid w:val="002674A6"/>
    <w:rsid w:val="002674B7"/>
    <w:rsid w:val="002674DF"/>
    <w:rsid w:val="002674E7"/>
    <w:rsid w:val="002674EF"/>
    <w:rsid w:val="00267525"/>
    <w:rsid w:val="00267530"/>
    <w:rsid w:val="00267536"/>
    <w:rsid w:val="0026756A"/>
    <w:rsid w:val="00267589"/>
    <w:rsid w:val="00267596"/>
    <w:rsid w:val="002675D9"/>
    <w:rsid w:val="002675FF"/>
    <w:rsid w:val="0026762A"/>
    <w:rsid w:val="00267638"/>
    <w:rsid w:val="0026766D"/>
    <w:rsid w:val="00267675"/>
    <w:rsid w:val="002676A7"/>
    <w:rsid w:val="002676B5"/>
    <w:rsid w:val="002676E8"/>
    <w:rsid w:val="002676EC"/>
    <w:rsid w:val="00267744"/>
    <w:rsid w:val="00267746"/>
    <w:rsid w:val="00267754"/>
    <w:rsid w:val="002677B7"/>
    <w:rsid w:val="002677F0"/>
    <w:rsid w:val="0026784B"/>
    <w:rsid w:val="0026788C"/>
    <w:rsid w:val="002678AA"/>
    <w:rsid w:val="002678AB"/>
    <w:rsid w:val="002678CC"/>
    <w:rsid w:val="002678E7"/>
    <w:rsid w:val="002678EF"/>
    <w:rsid w:val="00267901"/>
    <w:rsid w:val="00267905"/>
    <w:rsid w:val="00267907"/>
    <w:rsid w:val="00267910"/>
    <w:rsid w:val="00267946"/>
    <w:rsid w:val="00267949"/>
    <w:rsid w:val="00267975"/>
    <w:rsid w:val="00267A77"/>
    <w:rsid w:val="00267A92"/>
    <w:rsid w:val="00267AE1"/>
    <w:rsid w:val="00267AF5"/>
    <w:rsid w:val="00267AFE"/>
    <w:rsid w:val="00267B01"/>
    <w:rsid w:val="00267B15"/>
    <w:rsid w:val="00267B57"/>
    <w:rsid w:val="00267B63"/>
    <w:rsid w:val="00267B71"/>
    <w:rsid w:val="00267B94"/>
    <w:rsid w:val="00267BB2"/>
    <w:rsid w:val="00267BC7"/>
    <w:rsid w:val="00267BDC"/>
    <w:rsid w:val="00267BE8"/>
    <w:rsid w:val="00267C19"/>
    <w:rsid w:val="00267C48"/>
    <w:rsid w:val="00267C85"/>
    <w:rsid w:val="00267C88"/>
    <w:rsid w:val="00267CA9"/>
    <w:rsid w:val="00267CB9"/>
    <w:rsid w:val="00267D59"/>
    <w:rsid w:val="00267D68"/>
    <w:rsid w:val="00267D99"/>
    <w:rsid w:val="00267DB6"/>
    <w:rsid w:val="00267DFE"/>
    <w:rsid w:val="00267E51"/>
    <w:rsid w:val="00267E72"/>
    <w:rsid w:val="00267EAC"/>
    <w:rsid w:val="00267F32"/>
    <w:rsid w:val="00267F4C"/>
    <w:rsid w:val="00267F4E"/>
    <w:rsid w:val="00267F68"/>
    <w:rsid w:val="00267F8F"/>
    <w:rsid w:val="00267F91"/>
    <w:rsid w:val="00267F93"/>
    <w:rsid w:val="00267FA6"/>
    <w:rsid w:val="00267FF1"/>
    <w:rsid w:val="0027003F"/>
    <w:rsid w:val="00270048"/>
    <w:rsid w:val="0027005D"/>
    <w:rsid w:val="00270079"/>
    <w:rsid w:val="00270084"/>
    <w:rsid w:val="002700F5"/>
    <w:rsid w:val="00270109"/>
    <w:rsid w:val="0027010A"/>
    <w:rsid w:val="00270122"/>
    <w:rsid w:val="0027014A"/>
    <w:rsid w:val="0027014F"/>
    <w:rsid w:val="00270151"/>
    <w:rsid w:val="0027015A"/>
    <w:rsid w:val="002701C4"/>
    <w:rsid w:val="002701D2"/>
    <w:rsid w:val="00270221"/>
    <w:rsid w:val="00270232"/>
    <w:rsid w:val="0027031B"/>
    <w:rsid w:val="0027032D"/>
    <w:rsid w:val="002703C0"/>
    <w:rsid w:val="00270417"/>
    <w:rsid w:val="00270429"/>
    <w:rsid w:val="00270436"/>
    <w:rsid w:val="0027046B"/>
    <w:rsid w:val="002704BB"/>
    <w:rsid w:val="002704C4"/>
    <w:rsid w:val="002704D7"/>
    <w:rsid w:val="00270549"/>
    <w:rsid w:val="002705C3"/>
    <w:rsid w:val="002705FE"/>
    <w:rsid w:val="002705FF"/>
    <w:rsid w:val="00270612"/>
    <w:rsid w:val="0027061B"/>
    <w:rsid w:val="0027064F"/>
    <w:rsid w:val="00270651"/>
    <w:rsid w:val="00270657"/>
    <w:rsid w:val="0027066C"/>
    <w:rsid w:val="00270699"/>
    <w:rsid w:val="0027069C"/>
    <w:rsid w:val="002706C1"/>
    <w:rsid w:val="002706FE"/>
    <w:rsid w:val="00270789"/>
    <w:rsid w:val="002707AD"/>
    <w:rsid w:val="00270829"/>
    <w:rsid w:val="00270844"/>
    <w:rsid w:val="00270854"/>
    <w:rsid w:val="0027085C"/>
    <w:rsid w:val="002708B0"/>
    <w:rsid w:val="002708F5"/>
    <w:rsid w:val="00270927"/>
    <w:rsid w:val="00270977"/>
    <w:rsid w:val="002709D2"/>
    <w:rsid w:val="00270A0C"/>
    <w:rsid w:val="00270A2D"/>
    <w:rsid w:val="00270A56"/>
    <w:rsid w:val="00270A5C"/>
    <w:rsid w:val="00270A73"/>
    <w:rsid w:val="00270A74"/>
    <w:rsid w:val="00270AD5"/>
    <w:rsid w:val="00270B13"/>
    <w:rsid w:val="00270B29"/>
    <w:rsid w:val="00270BAD"/>
    <w:rsid w:val="00270BEF"/>
    <w:rsid w:val="00270C2D"/>
    <w:rsid w:val="00270C33"/>
    <w:rsid w:val="00270C6F"/>
    <w:rsid w:val="00270C7B"/>
    <w:rsid w:val="00270C88"/>
    <w:rsid w:val="00270C94"/>
    <w:rsid w:val="00270CAC"/>
    <w:rsid w:val="00270CBC"/>
    <w:rsid w:val="00270D18"/>
    <w:rsid w:val="00270D1D"/>
    <w:rsid w:val="00270D2E"/>
    <w:rsid w:val="00270D32"/>
    <w:rsid w:val="00270D99"/>
    <w:rsid w:val="00270DD8"/>
    <w:rsid w:val="00270E7A"/>
    <w:rsid w:val="00270E92"/>
    <w:rsid w:val="00270EA2"/>
    <w:rsid w:val="00270ECD"/>
    <w:rsid w:val="00270EDF"/>
    <w:rsid w:val="00270EED"/>
    <w:rsid w:val="00270EF4"/>
    <w:rsid w:val="00270F16"/>
    <w:rsid w:val="00270F3D"/>
    <w:rsid w:val="00270F7A"/>
    <w:rsid w:val="00271003"/>
    <w:rsid w:val="00271032"/>
    <w:rsid w:val="00271046"/>
    <w:rsid w:val="00271075"/>
    <w:rsid w:val="00271076"/>
    <w:rsid w:val="0027108B"/>
    <w:rsid w:val="0027108E"/>
    <w:rsid w:val="00271115"/>
    <w:rsid w:val="00271128"/>
    <w:rsid w:val="00271152"/>
    <w:rsid w:val="00271167"/>
    <w:rsid w:val="00271174"/>
    <w:rsid w:val="00271175"/>
    <w:rsid w:val="00271185"/>
    <w:rsid w:val="0027118B"/>
    <w:rsid w:val="00271213"/>
    <w:rsid w:val="00271268"/>
    <w:rsid w:val="002712BB"/>
    <w:rsid w:val="002712F6"/>
    <w:rsid w:val="002712FC"/>
    <w:rsid w:val="00271313"/>
    <w:rsid w:val="00271349"/>
    <w:rsid w:val="002713D1"/>
    <w:rsid w:val="00271447"/>
    <w:rsid w:val="0027144E"/>
    <w:rsid w:val="002714BA"/>
    <w:rsid w:val="0027151C"/>
    <w:rsid w:val="00271522"/>
    <w:rsid w:val="0027153A"/>
    <w:rsid w:val="00271556"/>
    <w:rsid w:val="0027156C"/>
    <w:rsid w:val="00271574"/>
    <w:rsid w:val="002715E4"/>
    <w:rsid w:val="002715E8"/>
    <w:rsid w:val="00271601"/>
    <w:rsid w:val="0027160D"/>
    <w:rsid w:val="00271620"/>
    <w:rsid w:val="00271654"/>
    <w:rsid w:val="00271660"/>
    <w:rsid w:val="0027168B"/>
    <w:rsid w:val="002716A7"/>
    <w:rsid w:val="002716CA"/>
    <w:rsid w:val="00271739"/>
    <w:rsid w:val="0027173F"/>
    <w:rsid w:val="002717FE"/>
    <w:rsid w:val="00271858"/>
    <w:rsid w:val="0027185B"/>
    <w:rsid w:val="00271894"/>
    <w:rsid w:val="002718A3"/>
    <w:rsid w:val="002718C2"/>
    <w:rsid w:val="002718D5"/>
    <w:rsid w:val="002718DD"/>
    <w:rsid w:val="002718E4"/>
    <w:rsid w:val="002718F8"/>
    <w:rsid w:val="00271919"/>
    <w:rsid w:val="00271994"/>
    <w:rsid w:val="002719B4"/>
    <w:rsid w:val="002719FF"/>
    <w:rsid w:val="00271A44"/>
    <w:rsid w:val="00271ADB"/>
    <w:rsid w:val="00271AF5"/>
    <w:rsid w:val="00271B32"/>
    <w:rsid w:val="00271B4E"/>
    <w:rsid w:val="00271B50"/>
    <w:rsid w:val="00271B55"/>
    <w:rsid w:val="00271B65"/>
    <w:rsid w:val="00271B6D"/>
    <w:rsid w:val="00271B84"/>
    <w:rsid w:val="00271C1D"/>
    <w:rsid w:val="00271C2D"/>
    <w:rsid w:val="00271C56"/>
    <w:rsid w:val="00271C5A"/>
    <w:rsid w:val="00271CF4"/>
    <w:rsid w:val="00271D15"/>
    <w:rsid w:val="00271DB1"/>
    <w:rsid w:val="00271DD0"/>
    <w:rsid w:val="00271DED"/>
    <w:rsid w:val="00271E0F"/>
    <w:rsid w:val="00271E10"/>
    <w:rsid w:val="00271E25"/>
    <w:rsid w:val="00271E3D"/>
    <w:rsid w:val="00271ED2"/>
    <w:rsid w:val="00271ED4"/>
    <w:rsid w:val="00271EF6"/>
    <w:rsid w:val="00271F37"/>
    <w:rsid w:val="00271F49"/>
    <w:rsid w:val="00271F70"/>
    <w:rsid w:val="00271F7F"/>
    <w:rsid w:val="00271F92"/>
    <w:rsid w:val="00271FE0"/>
    <w:rsid w:val="0027201C"/>
    <w:rsid w:val="00272022"/>
    <w:rsid w:val="002720BB"/>
    <w:rsid w:val="0027211B"/>
    <w:rsid w:val="00272137"/>
    <w:rsid w:val="0027214C"/>
    <w:rsid w:val="00272168"/>
    <w:rsid w:val="002721BE"/>
    <w:rsid w:val="00272201"/>
    <w:rsid w:val="00272205"/>
    <w:rsid w:val="00272206"/>
    <w:rsid w:val="0027224A"/>
    <w:rsid w:val="0027226F"/>
    <w:rsid w:val="002722C4"/>
    <w:rsid w:val="002722EB"/>
    <w:rsid w:val="00272326"/>
    <w:rsid w:val="0027233A"/>
    <w:rsid w:val="0027234B"/>
    <w:rsid w:val="00272351"/>
    <w:rsid w:val="00272375"/>
    <w:rsid w:val="002723A8"/>
    <w:rsid w:val="002723C2"/>
    <w:rsid w:val="002723D3"/>
    <w:rsid w:val="00272409"/>
    <w:rsid w:val="0027243C"/>
    <w:rsid w:val="00272465"/>
    <w:rsid w:val="0027246F"/>
    <w:rsid w:val="00272472"/>
    <w:rsid w:val="00272479"/>
    <w:rsid w:val="002724C5"/>
    <w:rsid w:val="002724D1"/>
    <w:rsid w:val="002724D9"/>
    <w:rsid w:val="002724E4"/>
    <w:rsid w:val="00272526"/>
    <w:rsid w:val="00272532"/>
    <w:rsid w:val="00272536"/>
    <w:rsid w:val="0027256E"/>
    <w:rsid w:val="00272570"/>
    <w:rsid w:val="0027259D"/>
    <w:rsid w:val="002725BB"/>
    <w:rsid w:val="002725D4"/>
    <w:rsid w:val="002725EB"/>
    <w:rsid w:val="00272608"/>
    <w:rsid w:val="00272636"/>
    <w:rsid w:val="0027263D"/>
    <w:rsid w:val="00272662"/>
    <w:rsid w:val="002726DD"/>
    <w:rsid w:val="0027270E"/>
    <w:rsid w:val="0027272C"/>
    <w:rsid w:val="0027272F"/>
    <w:rsid w:val="0027273B"/>
    <w:rsid w:val="00272748"/>
    <w:rsid w:val="0027278D"/>
    <w:rsid w:val="0027279B"/>
    <w:rsid w:val="002727BA"/>
    <w:rsid w:val="002727CE"/>
    <w:rsid w:val="002727DD"/>
    <w:rsid w:val="002727FE"/>
    <w:rsid w:val="0027281D"/>
    <w:rsid w:val="002728E8"/>
    <w:rsid w:val="00272926"/>
    <w:rsid w:val="00272988"/>
    <w:rsid w:val="0027298E"/>
    <w:rsid w:val="0027299D"/>
    <w:rsid w:val="002729AB"/>
    <w:rsid w:val="002729BA"/>
    <w:rsid w:val="002729DF"/>
    <w:rsid w:val="00272A33"/>
    <w:rsid w:val="00272A43"/>
    <w:rsid w:val="00272A47"/>
    <w:rsid w:val="00272A77"/>
    <w:rsid w:val="00272AAB"/>
    <w:rsid w:val="00272AF6"/>
    <w:rsid w:val="00272B2C"/>
    <w:rsid w:val="00272B35"/>
    <w:rsid w:val="00272B69"/>
    <w:rsid w:val="00272B77"/>
    <w:rsid w:val="00272BAB"/>
    <w:rsid w:val="00272C67"/>
    <w:rsid w:val="00272C6E"/>
    <w:rsid w:val="00272C93"/>
    <w:rsid w:val="00272CD7"/>
    <w:rsid w:val="00272CF1"/>
    <w:rsid w:val="00272D1A"/>
    <w:rsid w:val="00272D1C"/>
    <w:rsid w:val="00272D5B"/>
    <w:rsid w:val="00272D76"/>
    <w:rsid w:val="00272D8A"/>
    <w:rsid w:val="00272D8D"/>
    <w:rsid w:val="00272DAB"/>
    <w:rsid w:val="00272DAC"/>
    <w:rsid w:val="00272DB2"/>
    <w:rsid w:val="00272DD6"/>
    <w:rsid w:val="00272E08"/>
    <w:rsid w:val="00272EB6"/>
    <w:rsid w:val="00272EB9"/>
    <w:rsid w:val="00272F08"/>
    <w:rsid w:val="00272F32"/>
    <w:rsid w:val="00272F40"/>
    <w:rsid w:val="00272FA3"/>
    <w:rsid w:val="00272FBE"/>
    <w:rsid w:val="00273046"/>
    <w:rsid w:val="0027307E"/>
    <w:rsid w:val="0027308C"/>
    <w:rsid w:val="002730AD"/>
    <w:rsid w:val="002730B7"/>
    <w:rsid w:val="002730BE"/>
    <w:rsid w:val="002730E0"/>
    <w:rsid w:val="0027314F"/>
    <w:rsid w:val="00273155"/>
    <w:rsid w:val="00273171"/>
    <w:rsid w:val="0027317B"/>
    <w:rsid w:val="002731BF"/>
    <w:rsid w:val="002731D1"/>
    <w:rsid w:val="002731D8"/>
    <w:rsid w:val="002732A0"/>
    <w:rsid w:val="002732AB"/>
    <w:rsid w:val="002732AC"/>
    <w:rsid w:val="002732C0"/>
    <w:rsid w:val="00273306"/>
    <w:rsid w:val="00273325"/>
    <w:rsid w:val="00273343"/>
    <w:rsid w:val="00273371"/>
    <w:rsid w:val="0027337D"/>
    <w:rsid w:val="0027337E"/>
    <w:rsid w:val="002733C4"/>
    <w:rsid w:val="002733F1"/>
    <w:rsid w:val="0027340B"/>
    <w:rsid w:val="0027341A"/>
    <w:rsid w:val="0027342F"/>
    <w:rsid w:val="00273435"/>
    <w:rsid w:val="00273436"/>
    <w:rsid w:val="0027344E"/>
    <w:rsid w:val="00273457"/>
    <w:rsid w:val="0027345F"/>
    <w:rsid w:val="0027348E"/>
    <w:rsid w:val="002734CE"/>
    <w:rsid w:val="00273534"/>
    <w:rsid w:val="0027357B"/>
    <w:rsid w:val="0027358A"/>
    <w:rsid w:val="00273590"/>
    <w:rsid w:val="002735C6"/>
    <w:rsid w:val="002735CA"/>
    <w:rsid w:val="002735F9"/>
    <w:rsid w:val="0027361D"/>
    <w:rsid w:val="00273635"/>
    <w:rsid w:val="00273644"/>
    <w:rsid w:val="0027365A"/>
    <w:rsid w:val="00273674"/>
    <w:rsid w:val="00273676"/>
    <w:rsid w:val="00273680"/>
    <w:rsid w:val="0027368B"/>
    <w:rsid w:val="0027368C"/>
    <w:rsid w:val="00273699"/>
    <w:rsid w:val="002736F5"/>
    <w:rsid w:val="00273713"/>
    <w:rsid w:val="0027375A"/>
    <w:rsid w:val="0027376E"/>
    <w:rsid w:val="002737D8"/>
    <w:rsid w:val="00273805"/>
    <w:rsid w:val="0027382F"/>
    <w:rsid w:val="00273830"/>
    <w:rsid w:val="00273855"/>
    <w:rsid w:val="00273865"/>
    <w:rsid w:val="00273875"/>
    <w:rsid w:val="0027387C"/>
    <w:rsid w:val="0027388B"/>
    <w:rsid w:val="002738A4"/>
    <w:rsid w:val="002738A8"/>
    <w:rsid w:val="002738C0"/>
    <w:rsid w:val="0027392B"/>
    <w:rsid w:val="00273933"/>
    <w:rsid w:val="0027397E"/>
    <w:rsid w:val="002739CC"/>
    <w:rsid w:val="002739D8"/>
    <w:rsid w:val="002739FF"/>
    <w:rsid w:val="00273A59"/>
    <w:rsid w:val="00273A71"/>
    <w:rsid w:val="00273A97"/>
    <w:rsid w:val="00273AC4"/>
    <w:rsid w:val="00273AE6"/>
    <w:rsid w:val="00273B65"/>
    <w:rsid w:val="00273B7E"/>
    <w:rsid w:val="00273B8A"/>
    <w:rsid w:val="00273BAE"/>
    <w:rsid w:val="00273BBD"/>
    <w:rsid w:val="00273C02"/>
    <w:rsid w:val="00273C5E"/>
    <w:rsid w:val="00273C9F"/>
    <w:rsid w:val="00273CB7"/>
    <w:rsid w:val="00273CC1"/>
    <w:rsid w:val="00273D18"/>
    <w:rsid w:val="00273D30"/>
    <w:rsid w:val="00273D42"/>
    <w:rsid w:val="00273D84"/>
    <w:rsid w:val="00273D86"/>
    <w:rsid w:val="00273DA3"/>
    <w:rsid w:val="00273DB6"/>
    <w:rsid w:val="00273E57"/>
    <w:rsid w:val="00273E6A"/>
    <w:rsid w:val="00273E75"/>
    <w:rsid w:val="00273E87"/>
    <w:rsid w:val="00273EAC"/>
    <w:rsid w:val="00273F02"/>
    <w:rsid w:val="00273F25"/>
    <w:rsid w:val="00273F46"/>
    <w:rsid w:val="00273F5A"/>
    <w:rsid w:val="00273F91"/>
    <w:rsid w:val="00273FCF"/>
    <w:rsid w:val="00274014"/>
    <w:rsid w:val="0027404D"/>
    <w:rsid w:val="0027408B"/>
    <w:rsid w:val="00274090"/>
    <w:rsid w:val="00274096"/>
    <w:rsid w:val="00274098"/>
    <w:rsid w:val="002740AE"/>
    <w:rsid w:val="002740B8"/>
    <w:rsid w:val="00274104"/>
    <w:rsid w:val="00274130"/>
    <w:rsid w:val="00274173"/>
    <w:rsid w:val="00274201"/>
    <w:rsid w:val="00274216"/>
    <w:rsid w:val="00274254"/>
    <w:rsid w:val="002742C9"/>
    <w:rsid w:val="002742CB"/>
    <w:rsid w:val="002742CF"/>
    <w:rsid w:val="002742FB"/>
    <w:rsid w:val="002742FE"/>
    <w:rsid w:val="00274306"/>
    <w:rsid w:val="00274310"/>
    <w:rsid w:val="00274350"/>
    <w:rsid w:val="00274370"/>
    <w:rsid w:val="00274384"/>
    <w:rsid w:val="002743C0"/>
    <w:rsid w:val="002743DE"/>
    <w:rsid w:val="002743EF"/>
    <w:rsid w:val="00274415"/>
    <w:rsid w:val="0027444D"/>
    <w:rsid w:val="00274453"/>
    <w:rsid w:val="00274490"/>
    <w:rsid w:val="002744AE"/>
    <w:rsid w:val="002744D3"/>
    <w:rsid w:val="002744FD"/>
    <w:rsid w:val="00274539"/>
    <w:rsid w:val="0027453F"/>
    <w:rsid w:val="0027455D"/>
    <w:rsid w:val="00274574"/>
    <w:rsid w:val="00274597"/>
    <w:rsid w:val="0027459E"/>
    <w:rsid w:val="002745C8"/>
    <w:rsid w:val="002745E8"/>
    <w:rsid w:val="0027461D"/>
    <w:rsid w:val="00274665"/>
    <w:rsid w:val="0027470E"/>
    <w:rsid w:val="00274843"/>
    <w:rsid w:val="00274879"/>
    <w:rsid w:val="002748A3"/>
    <w:rsid w:val="00274907"/>
    <w:rsid w:val="00274931"/>
    <w:rsid w:val="00274933"/>
    <w:rsid w:val="00274948"/>
    <w:rsid w:val="002749CC"/>
    <w:rsid w:val="002749D0"/>
    <w:rsid w:val="002749D5"/>
    <w:rsid w:val="002749EB"/>
    <w:rsid w:val="00274A04"/>
    <w:rsid w:val="00274A0B"/>
    <w:rsid w:val="00274A43"/>
    <w:rsid w:val="00274AE1"/>
    <w:rsid w:val="00274B42"/>
    <w:rsid w:val="00274B86"/>
    <w:rsid w:val="00274B8F"/>
    <w:rsid w:val="00274BB1"/>
    <w:rsid w:val="00274CA0"/>
    <w:rsid w:val="00274CA7"/>
    <w:rsid w:val="00274CDA"/>
    <w:rsid w:val="00274CEA"/>
    <w:rsid w:val="00274D14"/>
    <w:rsid w:val="00274D2D"/>
    <w:rsid w:val="00274D9D"/>
    <w:rsid w:val="00274DB4"/>
    <w:rsid w:val="00274DC7"/>
    <w:rsid w:val="00274E01"/>
    <w:rsid w:val="00274E32"/>
    <w:rsid w:val="00274E46"/>
    <w:rsid w:val="00274E60"/>
    <w:rsid w:val="00274EB8"/>
    <w:rsid w:val="00274ECD"/>
    <w:rsid w:val="00274ED5"/>
    <w:rsid w:val="00274F05"/>
    <w:rsid w:val="00274F1C"/>
    <w:rsid w:val="00274F31"/>
    <w:rsid w:val="00274F45"/>
    <w:rsid w:val="00274F5F"/>
    <w:rsid w:val="00274F6F"/>
    <w:rsid w:val="00274F79"/>
    <w:rsid w:val="00274F8B"/>
    <w:rsid w:val="00274F97"/>
    <w:rsid w:val="00274FF7"/>
    <w:rsid w:val="00275021"/>
    <w:rsid w:val="00275050"/>
    <w:rsid w:val="00275080"/>
    <w:rsid w:val="0027509E"/>
    <w:rsid w:val="002750D9"/>
    <w:rsid w:val="00275133"/>
    <w:rsid w:val="00275153"/>
    <w:rsid w:val="0027517E"/>
    <w:rsid w:val="002751AE"/>
    <w:rsid w:val="002751C0"/>
    <w:rsid w:val="002751D4"/>
    <w:rsid w:val="002751D7"/>
    <w:rsid w:val="002751E9"/>
    <w:rsid w:val="00275220"/>
    <w:rsid w:val="00275262"/>
    <w:rsid w:val="002752AD"/>
    <w:rsid w:val="002752BC"/>
    <w:rsid w:val="002752D3"/>
    <w:rsid w:val="00275305"/>
    <w:rsid w:val="00275317"/>
    <w:rsid w:val="00275398"/>
    <w:rsid w:val="00275497"/>
    <w:rsid w:val="002754E1"/>
    <w:rsid w:val="002754ED"/>
    <w:rsid w:val="002754EE"/>
    <w:rsid w:val="0027551A"/>
    <w:rsid w:val="00275526"/>
    <w:rsid w:val="0027554E"/>
    <w:rsid w:val="002755DA"/>
    <w:rsid w:val="00275615"/>
    <w:rsid w:val="0027564C"/>
    <w:rsid w:val="00275666"/>
    <w:rsid w:val="00275696"/>
    <w:rsid w:val="002756D6"/>
    <w:rsid w:val="002756DE"/>
    <w:rsid w:val="00275708"/>
    <w:rsid w:val="0027570B"/>
    <w:rsid w:val="00275729"/>
    <w:rsid w:val="002757A6"/>
    <w:rsid w:val="002757DA"/>
    <w:rsid w:val="002757DC"/>
    <w:rsid w:val="002757F1"/>
    <w:rsid w:val="0027582E"/>
    <w:rsid w:val="00275839"/>
    <w:rsid w:val="00275860"/>
    <w:rsid w:val="00275869"/>
    <w:rsid w:val="0027586C"/>
    <w:rsid w:val="002758D7"/>
    <w:rsid w:val="0027590B"/>
    <w:rsid w:val="00275921"/>
    <w:rsid w:val="00275922"/>
    <w:rsid w:val="00275943"/>
    <w:rsid w:val="0027597A"/>
    <w:rsid w:val="00275998"/>
    <w:rsid w:val="002759B0"/>
    <w:rsid w:val="002759C2"/>
    <w:rsid w:val="002759D2"/>
    <w:rsid w:val="002759DC"/>
    <w:rsid w:val="00275A14"/>
    <w:rsid w:val="00275A5B"/>
    <w:rsid w:val="00275A5E"/>
    <w:rsid w:val="00275A89"/>
    <w:rsid w:val="00275AAD"/>
    <w:rsid w:val="00275ACB"/>
    <w:rsid w:val="00275B15"/>
    <w:rsid w:val="00275B3F"/>
    <w:rsid w:val="00275BFA"/>
    <w:rsid w:val="00275BFC"/>
    <w:rsid w:val="00275C1C"/>
    <w:rsid w:val="00275C6A"/>
    <w:rsid w:val="00275C83"/>
    <w:rsid w:val="00275C9F"/>
    <w:rsid w:val="00275CC2"/>
    <w:rsid w:val="00275CDA"/>
    <w:rsid w:val="00275D03"/>
    <w:rsid w:val="00275D67"/>
    <w:rsid w:val="00275D6A"/>
    <w:rsid w:val="00275D8C"/>
    <w:rsid w:val="00275E11"/>
    <w:rsid w:val="00275E16"/>
    <w:rsid w:val="00275E31"/>
    <w:rsid w:val="00275E59"/>
    <w:rsid w:val="00275E6B"/>
    <w:rsid w:val="00275EAB"/>
    <w:rsid w:val="00275ED9"/>
    <w:rsid w:val="00275F05"/>
    <w:rsid w:val="00275F19"/>
    <w:rsid w:val="00275F1D"/>
    <w:rsid w:val="00275F31"/>
    <w:rsid w:val="00275F9D"/>
    <w:rsid w:val="00275FAB"/>
    <w:rsid w:val="00275FB3"/>
    <w:rsid w:val="00275FEA"/>
    <w:rsid w:val="00275FED"/>
    <w:rsid w:val="00275FF2"/>
    <w:rsid w:val="00276016"/>
    <w:rsid w:val="00276019"/>
    <w:rsid w:val="0027603D"/>
    <w:rsid w:val="00276050"/>
    <w:rsid w:val="002760A2"/>
    <w:rsid w:val="002760C6"/>
    <w:rsid w:val="002760CD"/>
    <w:rsid w:val="002760F8"/>
    <w:rsid w:val="00276124"/>
    <w:rsid w:val="00276128"/>
    <w:rsid w:val="0027616C"/>
    <w:rsid w:val="0027616E"/>
    <w:rsid w:val="00276189"/>
    <w:rsid w:val="002761B9"/>
    <w:rsid w:val="002761CD"/>
    <w:rsid w:val="00276201"/>
    <w:rsid w:val="00276229"/>
    <w:rsid w:val="00276254"/>
    <w:rsid w:val="00276284"/>
    <w:rsid w:val="00276312"/>
    <w:rsid w:val="00276341"/>
    <w:rsid w:val="00276344"/>
    <w:rsid w:val="002763A7"/>
    <w:rsid w:val="002763D4"/>
    <w:rsid w:val="002763DD"/>
    <w:rsid w:val="002763EB"/>
    <w:rsid w:val="00276412"/>
    <w:rsid w:val="0027642F"/>
    <w:rsid w:val="00276454"/>
    <w:rsid w:val="00276464"/>
    <w:rsid w:val="00276480"/>
    <w:rsid w:val="00276497"/>
    <w:rsid w:val="002764A8"/>
    <w:rsid w:val="002764B1"/>
    <w:rsid w:val="002764E1"/>
    <w:rsid w:val="00276506"/>
    <w:rsid w:val="00276515"/>
    <w:rsid w:val="00276548"/>
    <w:rsid w:val="0027655E"/>
    <w:rsid w:val="00276566"/>
    <w:rsid w:val="0027656D"/>
    <w:rsid w:val="0027656F"/>
    <w:rsid w:val="002765B3"/>
    <w:rsid w:val="002765BC"/>
    <w:rsid w:val="002765D7"/>
    <w:rsid w:val="002765DB"/>
    <w:rsid w:val="0027667C"/>
    <w:rsid w:val="002766B8"/>
    <w:rsid w:val="002766E7"/>
    <w:rsid w:val="00276720"/>
    <w:rsid w:val="00276729"/>
    <w:rsid w:val="00276737"/>
    <w:rsid w:val="00276765"/>
    <w:rsid w:val="00276772"/>
    <w:rsid w:val="002767C7"/>
    <w:rsid w:val="002767D1"/>
    <w:rsid w:val="002767F4"/>
    <w:rsid w:val="0027681A"/>
    <w:rsid w:val="00276839"/>
    <w:rsid w:val="0027683F"/>
    <w:rsid w:val="00276882"/>
    <w:rsid w:val="002768D4"/>
    <w:rsid w:val="00276926"/>
    <w:rsid w:val="0027693A"/>
    <w:rsid w:val="0027693C"/>
    <w:rsid w:val="0027694C"/>
    <w:rsid w:val="002769C1"/>
    <w:rsid w:val="00276A49"/>
    <w:rsid w:val="00276A58"/>
    <w:rsid w:val="00276A80"/>
    <w:rsid w:val="00276B25"/>
    <w:rsid w:val="00276B56"/>
    <w:rsid w:val="00276B80"/>
    <w:rsid w:val="00276C0A"/>
    <w:rsid w:val="00276C1F"/>
    <w:rsid w:val="00276C28"/>
    <w:rsid w:val="00276C92"/>
    <w:rsid w:val="00276CC0"/>
    <w:rsid w:val="00276CD4"/>
    <w:rsid w:val="00276CD7"/>
    <w:rsid w:val="00276CD8"/>
    <w:rsid w:val="00276CF5"/>
    <w:rsid w:val="00276CF6"/>
    <w:rsid w:val="00276D3E"/>
    <w:rsid w:val="00276D65"/>
    <w:rsid w:val="00276DC0"/>
    <w:rsid w:val="00276E0B"/>
    <w:rsid w:val="00276E23"/>
    <w:rsid w:val="00276E2E"/>
    <w:rsid w:val="00276E49"/>
    <w:rsid w:val="00276EBF"/>
    <w:rsid w:val="00276F92"/>
    <w:rsid w:val="00276FB1"/>
    <w:rsid w:val="00276FB6"/>
    <w:rsid w:val="00276FBE"/>
    <w:rsid w:val="00276FC4"/>
    <w:rsid w:val="00276FC9"/>
    <w:rsid w:val="00277040"/>
    <w:rsid w:val="0027705D"/>
    <w:rsid w:val="0027706F"/>
    <w:rsid w:val="00277071"/>
    <w:rsid w:val="00277081"/>
    <w:rsid w:val="002770A7"/>
    <w:rsid w:val="002770C9"/>
    <w:rsid w:val="0027712A"/>
    <w:rsid w:val="00277134"/>
    <w:rsid w:val="0027719C"/>
    <w:rsid w:val="002771C2"/>
    <w:rsid w:val="002772BD"/>
    <w:rsid w:val="002772CA"/>
    <w:rsid w:val="002772D2"/>
    <w:rsid w:val="002772FB"/>
    <w:rsid w:val="00277301"/>
    <w:rsid w:val="00277315"/>
    <w:rsid w:val="00277322"/>
    <w:rsid w:val="00277378"/>
    <w:rsid w:val="002773A7"/>
    <w:rsid w:val="002773C6"/>
    <w:rsid w:val="002773FA"/>
    <w:rsid w:val="00277409"/>
    <w:rsid w:val="0027740D"/>
    <w:rsid w:val="00277484"/>
    <w:rsid w:val="002774B8"/>
    <w:rsid w:val="002774BD"/>
    <w:rsid w:val="002774C9"/>
    <w:rsid w:val="002774DC"/>
    <w:rsid w:val="002774E6"/>
    <w:rsid w:val="00277575"/>
    <w:rsid w:val="0027757E"/>
    <w:rsid w:val="002776EC"/>
    <w:rsid w:val="002776F4"/>
    <w:rsid w:val="0027772F"/>
    <w:rsid w:val="0027774A"/>
    <w:rsid w:val="00277788"/>
    <w:rsid w:val="00277856"/>
    <w:rsid w:val="00277899"/>
    <w:rsid w:val="002778B2"/>
    <w:rsid w:val="002778DA"/>
    <w:rsid w:val="0027792D"/>
    <w:rsid w:val="0027799F"/>
    <w:rsid w:val="002779FB"/>
    <w:rsid w:val="00277A0A"/>
    <w:rsid w:val="00277A1C"/>
    <w:rsid w:val="00277A2C"/>
    <w:rsid w:val="00277A3C"/>
    <w:rsid w:val="00277A78"/>
    <w:rsid w:val="00277A8A"/>
    <w:rsid w:val="00277AA9"/>
    <w:rsid w:val="00277AC7"/>
    <w:rsid w:val="00277ACD"/>
    <w:rsid w:val="00277AD4"/>
    <w:rsid w:val="00277B41"/>
    <w:rsid w:val="00277C01"/>
    <w:rsid w:val="00277C05"/>
    <w:rsid w:val="00277C56"/>
    <w:rsid w:val="00277C78"/>
    <w:rsid w:val="00277CE6"/>
    <w:rsid w:val="00277D11"/>
    <w:rsid w:val="00277D1E"/>
    <w:rsid w:val="00277D5E"/>
    <w:rsid w:val="00277D8D"/>
    <w:rsid w:val="00277D92"/>
    <w:rsid w:val="00277DE0"/>
    <w:rsid w:val="00277DE7"/>
    <w:rsid w:val="00277E01"/>
    <w:rsid w:val="00277E16"/>
    <w:rsid w:val="00277E1E"/>
    <w:rsid w:val="00277E6F"/>
    <w:rsid w:val="00277EE0"/>
    <w:rsid w:val="00277F08"/>
    <w:rsid w:val="00277F2C"/>
    <w:rsid w:val="00277F60"/>
    <w:rsid w:val="00277FB3"/>
    <w:rsid w:val="00277FE1"/>
    <w:rsid w:val="00277FFD"/>
    <w:rsid w:val="00280002"/>
    <w:rsid w:val="0028002F"/>
    <w:rsid w:val="0028003B"/>
    <w:rsid w:val="00280042"/>
    <w:rsid w:val="00280084"/>
    <w:rsid w:val="00280098"/>
    <w:rsid w:val="002800AB"/>
    <w:rsid w:val="002800E9"/>
    <w:rsid w:val="00280139"/>
    <w:rsid w:val="0028015D"/>
    <w:rsid w:val="0028018D"/>
    <w:rsid w:val="002801F9"/>
    <w:rsid w:val="00280239"/>
    <w:rsid w:val="0028024A"/>
    <w:rsid w:val="00280275"/>
    <w:rsid w:val="0028029D"/>
    <w:rsid w:val="002802E3"/>
    <w:rsid w:val="00280302"/>
    <w:rsid w:val="00280337"/>
    <w:rsid w:val="00280405"/>
    <w:rsid w:val="00280417"/>
    <w:rsid w:val="00280426"/>
    <w:rsid w:val="00280441"/>
    <w:rsid w:val="00280471"/>
    <w:rsid w:val="00280489"/>
    <w:rsid w:val="002804A0"/>
    <w:rsid w:val="002804E0"/>
    <w:rsid w:val="002804F1"/>
    <w:rsid w:val="00280579"/>
    <w:rsid w:val="002805AE"/>
    <w:rsid w:val="002805D5"/>
    <w:rsid w:val="002805F4"/>
    <w:rsid w:val="00280630"/>
    <w:rsid w:val="0028063F"/>
    <w:rsid w:val="0028066E"/>
    <w:rsid w:val="002806B5"/>
    <w:rsid w:val="002806CA"/>
    <w:rsid w:val="002806DA"/>
    <w:rsid w:val="002806E0"/>
    <w:rsid w:val="00280725"/>
    <w:rsid w:val="00280731"/>
    <w:rsid w:val="0028074F"/>
    <w:rsid w:val="002807AD"/>
    <w:rsid w:val="002807C2"/>
    <w:rsid w:val="002807CD"/>
    <w:rsid w:val="002807FF"/>
    <w:rsid w:val="00280835"/>
    <w:rsid w:val="00280856"/>
    <w:rsid w:val="00280857"/>
    <w:rsid w:val="002808B8"/>
    <w:rsid w:val="002808BA"/>
    <w:rsid w:val="002808C4"/>
    <w:rsid w:val="00280902"/>
    <w:rsid w:val="0028091D"/>
    <w:rsid w:val="00280965"/>
    <w:rsid w:val="00280982"/>
    <w:rsid w:val="002809BA"/>
    <w:rsid w:val="002809BC"/>
    <w:rsid w:val="00280A42"/>
    <w:rsid w:val="00280A6A"/>
    <w:rsid w:val="00280A87"/>
    <w:rsid w:val="00280A8B"/>
    <w:rsid w:val="00280B03"/>
    <w:rsid w:val="00280BAD"/>
    <w:rsid w:val="00280C25"/>
    <w:rsid w:val="00280C5A"/>
    <w:rsid w:val="00280CB5"/>
    <w:rsid w:val="00280D3A"/>
    <w:rsid w:val="00280E22"/>
    <w:rsid w:val="00280E31"/>
    <w:rsid w:val="00280E47"/>
    <w:rsid w:val="00280E77"/>
    <w:rsid w:val="00280E89"/>
    <w:rsid w:val="00280E97"/>
    <w:rsid w:val="00280EA8"/>
    <w:rsid w:val="00280ECA"/>
    <w:rsid w:val="00280F3C"/>
    <w:rsid w:val="00280F48"/>
    <w:rsid w:val="00280F61"/>
    <w:rsid w:val="00280F7A"/>
    <w:rsid w:val="00280FC8"/>
    <w:rsid w:val="00280FCE"/>
    <w:rsid w:val="00280FD9"/>
    <w:rsid w:val="00281063"/>
    <w:rsid w:val="002810B8"/>
    <w:rsid w:val="002810C4"/>
    <w:rsid w:val="002810D7"/>
    <w:rsid w:val="002810E1"/>
    <w:rsid w:val="002810F0"/>
    <w:rsid w:val="0028111E"/>
    <w:rsid w:val="0028112E"/>
    <w:rsid w:val="00281138"/>
    <w:rsid w:val="002811A8"/>
    <w:rsid w:val="00281297"/>
    <w:rsid w:val="00281325"/>
    <w:rsid w:val="00281327"/>
    <w:rsid w:val="0028134F"/>
    <w:rsid w:val="0028139E"/>
    <w:rsid w:val="002813C4"/>
    <w:rsid w:val="00281454"/>
    <w:rsid w:val="00281460"/>
    <w:rsid w:val="00281477"/>
    <w:rsid w:val="002814BE"/>
    <w:rsid w:val="002814E6"/>
    <w:rsid w:val="002814F6"/>
    <w:rsid w:val="00281506"/>
    <w:rsid w:val="00281514"/>
    <w:rsid w:val="0028154F"/>
    <w:rsid w:val="00281561"/>
    <w:rsid w:val="002815A2"/>
    <w:rsid w:val="002815E6"/>
    <w:rsid w:val="00281601"/>
    <w:rsid w:val="0028160D"/>
    <w:rsid w:val="00281640"/>
    <w:rsid w:val="00281665"/>
    <w:rsid w:val="00281674"/>
    <w:rsid w:val="00281687"/>
    <w:rsid w:val="002816B4"/>
    <w:rsid w:val="002816E3"/>
    <w:rsid w:val="00281798"/>
    <w:rsid w:val="002817B0"/>
    <w:rsid w:val="002817DF"/>
    <w:rsid w:val="002817F5"/>
    <w:rsid w:val="00281828"/>
    <w:rsid w:val="0028184D"/>
    <w:rsid w:val="0028188F"/>
    <w:rsid w:val="002818A7"/>
    <w:rsid w:val="002818B1"/>
    <w:rsid w:val="002818C4"/>
    <w:rsid w:val="00281931"/>
    <w:rsid w:val="00281948"/>
    <w:rsid w:val="0028196C"/>
    <w:rsid w:val="00281971"/>
    <w:rsid w:val="002819C5"/>
    <w:rsid w:val="002819E4"/>
    <w:rsid w:val="002819EA"/>
    <w:rsid w:val="00281A21"/>
    <w:rsid w:val="00281A3E"/>
    <w:rsid w:val="00281A4C"/>
    <w:rsid w:val="00281A5B"/>
    <w:rsid w:val="00281A8C"/>
    <w:rsid w:val="00281AE8"/>
    <w:rsid w:val="00281AEC"/>
    <w:rsid w:val="00281B17"/>
    <w:rsid w:val="00281B4C"/>
    <w:rsid w:val="00281BBF"/>
    <w:rsid w:val="00281BEE"/>
    <w:rsid w:val="00281C5C"/>
    <w:rsid w:val="00281C61"/>
    <w:rsid w:val="00281C72"/>
    <w:rsid w:val="00281CA6"/>
    <w:rsid w:val="00281CAA"/>
    <w:rsid w:val="00281CC7"/>
    <w:rsid w:val="00281CDB"/>
    <w:rsid w:val="00281CE3"/>
    <w:rsid w:val="00281CE5"/>
    <w:rsid w:val="00281D22"/>
    <w:rsid w:val="00281D2D"/>
    <w:rsid w:val="00281DAB"/>
    <w:rsid w:val="00281DD9"/>
    <w:rsid w:val="00281DED"/>
    <w:rsid w:val="00281DF3"/>
    <w:rsid w:val="00281E4D"/>
    <w:rsid w:val="00281E5E"/>
    <w:rsid w:val="00281E73"/>
    <w:rsid w:val="00281E8A"/>
    <w:rsid w:val="00281E99"/>
    <w:rsid w:val="00281EA2"/>
    <w:rsid w:val="00281EAB"/>
    <w:rsid w:val="00281EB5"/>
    <w:rsid w:val="00281EF3"/>
    <w:rsid w:val="00281F0A"/>
    <w:rsid w:val="00281F78"/>
    <w:rsid w:val="00281FAD"/>
    <w:rsid w:val="0028200A"/>
    <w:rsid w:val="00282027"/>
    <w:rsid w:val="00282082"/>
    <w:rsid w:val="002820B5"/>
    <w:rsid w:val="002820DF"/>
    <w:rsid w:val="002820E0"/>
    <w:rsid w:val="0028214B"/>
    <w:rsid w:val="00282187"/>
    <w:rsid w:val="002821A8"/>
    <w:rsid w:val="0028220C"/>
    <w:rsid w:val="00282210"/>
    <w:rsid w:val="0028222F"/>
    <w:rsid w:val="0028223C"/>
    <w:rsid w:val="0028227E"/>
    <w:rsid w:val="002822DA"/>
    <w:rsid w:val="002822F8"/>
    <w:rsid w:val="00282317"/>
    <w:rsid w:val="0028234E"/>
    <w:rsid w:val="0028234F"/>
    <w:rsid w:val="0028235C"/>
    <w:rsid w:val="0028236E"/>
    <w:rsid w:val="00282395"/>
    <w:rsid w:val="002823C2"/>
    <w:rsid w:val="002823F7"/>
    <w:rsid w:val="00282404"/>
    <w:rsid w:val="00282427"/>
    <w:rsid w:val="0028245A"/>
    <w:rsid w:val="0028246B"/>
    <w:rsid w:val="00282491"/>
    <w:rsid w:val="002824B3"/>
    <w:rsid w:val="002824FF"/>
    <w:rsid w:val="00282551"/>
    <w:rsid w:val="002825B9"/>
    <w:rsid w:val="002825D5"/>
    <w:rsid w:val="002825D7"/>
    <w:rsid w:val="002825FA"/>
    <w:rsid w:val="002825FF"/>
    <w:rsid w:val="00282605"/>
    <w:rsid w:val="00282614"/>
    <w:rsid w:val="00282695"/>
    <w:rsid w:val="002826C4"/>
    <w:rsid w:val="002826C5"/>
    <w:rsid w:val="0028270E"/>
    <w:rsid w:val="00282711"/>
    <w:rsid w:val="00282751"/>
    <w:rsid w:val="00282755"/>
    <w:rsid w:val="0028278B"/>
    <w:rsid w:val="002827AF"/>
    <w:rsid w:val="002827B7"/>
    <w:rsid w:val="002827E9"/>
    <w:rsid w:val="002827F8"/>
    <w:rsid w:val="0028283F"/>
    <w:rsid w:val="00282851"/>
    <w:rsid w:val="00282860"/>
    <w:rsid w:val="00282879"/>
    <w:rsid w:val="00282896"/>
    <w:rsid w:val="002828BE"/>
    <w:rsid w:val="002828C1"/>
    <w:rsid w:val="002828D3"/>
    <w:rsid w:val="002828D5"/>
    <w:rsid w:val="002828D6"/>
    <w:rsid w:val="002828E2"/>
    <w:rsid w:val="00282903"/>
    <w:rsid w:val="00282914"/>
    <w:rsid w:val="00282940"/>
    <w:rsid w:val="0028294C"/>
    <w:rsid w:val="00282994"/>
    <w:rsid w:val="002829AE"/>
    <w:rsid w:val="002829B3"/>
    <w:rsid w:val="002829CA"/>
    <w:rsid w:val="00282A34"/>
    <w:rsid w:val="00282A3C"/>
    <w:rsid w:val="00282A5A"/>
    <w:rsid w:val="00282A5F"/>
    <w:rsid w:val="00282A87"/>
    <w:rsid w:val="00282AA4"/>
    <w:rsid w:val="00282AA8"/>
    <w:rsid w:val="00282AEF"/>
    <w:rsid w:val="00282B3A"/>
    <w:rsid w:val="00282BA9"/>
    <w:rsid w:val="00282BCD"/>
    <w:rsid w:val="00282BF3"/>
    <w:rsid w:val="00282C13"/>
    <w:rsid w:val="00282C35"/>
    <w:rsid w:val="00282C52"/>
    <w:rsid w:val="00282D11"/>
    <w:rsid w:val="00282D1B"/>
    <w:rsid w:val="00282D1D"/>
    <w:rsid w:val="00282D26"/>
    <w:rsid w:val="00282D56"/>
    <w:rsid w:val="00282D64"/>
    <w:rsid w:val="00282D72"/>
    <w:rsid w:val="00282D9B"/>
    <w:rsid w:val="00282DA6"/>
    <w:rsid w:val="00282DEC"/>
    <w:rsid w:val="00282E06"/>
    <w:rsid w:val="00282E4B"/>
    <w:rsid w:val="00282E5C"/>
    <w:rsid w:val="00282E6E"/>
    <w:rsid w:val="00282EAB"/>
    <w:rsid w:val="00282EBC"/>
    <w:rsid w:val="00282F57"/>
    <w:rsid w:val="00282F76"/>
    <w:rsid w:val="00282F85"/>
    <w:rsid w:val="00282FA1"/>
    <w:rsid w:val="00282FDB"/>
    <w:rsid w:val="00283071"/>
    <w:rsid w:val="0028307B"/>
    <w:rsid w:val="0028307E"/>
    <w:rsid w:val="002830AE"/>
    <w:rsid w:val="002830B1"/>
    <w:rsid w:val="002830C0"/>
    <w:rsid w:val="002830CB"/>
    <w:rsid w:val="002830DA"/>
    <w:rsid w:val="00283121"/>
    <w:rsid w:val="00283131"/>
    <w:rsid w:val="00283156"/>
    <w:rsid w:val="0028315F"/>
    <w:rsid w:val="0028320A"/>
    <w:rsid w:val="00283279"/>
    <w:rsid w:val="0028327E"/>
    <w:rsid w:val="00283288"/>
    <w:rsid w:val="002832C3"/>
    <w:rsid w:val="002832F2"/>
    <w:rsid w:val="00283327"/>
    <w:rsid w:val="0028333B"/>
    <w:rsid w:val="0028335E"/>
    <w:rsid w:val="00283379"/>
    <w:rsid w:val="0028338D"/>
    <w:rsid w:val="002833AF"/>
    <w:rsid w:val="002833DB"/>
    <w:rsid w:val="002833F8"/>
    <w:rsid w:val="00283481"/>
    <w:rsid w:val="002834ED"/>
    <w:rsid w:val="00283564"/>
    <w:rsid w:val="00283590"/>
    <w:rsid w:val="00283612"/>
    <w:rsid w:val="00283627"/>
    <w:rsid w:val="0028366F"/>
    <w:rsid w:val="002836AE"/>
    <w:rsid w:val="002836B0"/>
    <w:rsid w:val="002836B4"/>
    <w:rsid w:val="00283702"/>
    <w:rsid w:val="00283705"/>
    <w:rsid w:val="00283742"/>
    <w:rsid w:val="0028378C"/>
    <w:rsid w:val="002837C8"/>
    <w:rsid w:val="002837F4"/>
    <w:rsid w:val="00283827"/>
    <w:rsid w:val="00283841"/>
    <w:rsid w:val="0028387D"/>
    <w:rsid w:val="00283881"/>
    <w:rsid w:val="0028388E"/>
    <w:rsid w:val="00283892"/>
    <w:rsid w:val="002838CB"/>
    <w:rsid w:val="002838D5"/>
    <w:rsid w:val="0028395D"/>
    <w:rsid w:val="00283999"/>
    <w:rsid w:val="0028399A"/>
    <w:rsid w:val="002839B9"/>
    <w:rsid w:val="002839F5"/>
    <w:rsid w:val="00283A59"/>
    <w:rsid w:val="00283A9F"/>
    <w:rsid w:val="00283AAD"/>
    <w:rsid w:val="00283AD2"/>
    <w:rsid w:val="00283AD7"/>
    <w:rsid w:val="00283ADD"/>
    <w:rsid w:val="00283AE9"/>
    <w:rsid w:val="00283AF3"/>
    <w:rsid w:val="00283B19"/>
    <w:rsid w:val="00283B26"/>
    <w:rsid w:val="00283B76"/>
    <w:rsid w:val="00283BC4"/>
    <w:rsid w:val="00283C28"/>
    <w:rsid w:val="00283C4D"/>
    <w:rsid w:val="00283C63"/>
    <w:rsid w:val="00283C65"/>
    <w:rsid w:val="00283C8A"/>
    <w:rsid w:val="00283C8F"/>
    <w:rsid w:val="00283CC5"/>
    <w:rsid w:val="00283D13"/>
    <w:rsid w:val="00283D36"/>
    <w:rsid w:val="00283D56"/>
    <w:rsid w:val="00283D5A"/>
    <w:rsid w:val="00283D5C"/>
    <w:rsid w:val="00283D7D"/>
    <w:rsid w:val="00283D94"/>
    <w:rsid w:val="00283DB2"/>
    <w:rsid w:val="00283DFC"/>
    <w:rsid w:val="00283E19"/>
    <w:rsid w:val="00283E30"/>
    <w:rsid w:val="00283E42"/>
    <w:rsid w:val="00283E56"/>
    <w:rsid w:val="00283E78"/>
    <w:rsid w:val="00283E83"/>
    <w:rsid w:val="00283E8C"/>
    <w:rsid w:val="00283E92"/>
    <w:rsid w:val="00283E99"/>
    <w:rsid w:val="00283EA3"/>
    <w:rsid w:val="00283EA8"/>
    <w:rsid w:val="00283EDD"/>
    <w:rsid w:val="00283F40"/>
    <w:rsid w:val="00283F6B"/>
    <w:rsid w:val="00283F9E"/>
    <w:rsid w:val="00283FA9"/>
    <w:rsid w:val="00283FB8"/>
    <w:rsid w:val="0028400D"/>
    <w:rsid w:val="00284024"/>
    <w:rsid w:val="00284034"/>
    <w:rsid w:val="00284049"/>
    <w:rsid w:val="0028406A"/>
    <w:rsid w:val="00284073"/>
    <w:rsid w:val="00284135"/>
    <w:rsid w:val="00284143"/>
    <w:rsid w:val="002841F5"/>
    <w:rsid w:val="0028420C"/>
    <w:rsid w:val="00284213"/>
    <w:rsid w:val="0028426D"/>
    <w:rsid w:val="00284319"/>
    <w:rsid w:val="00284347"/>
    <w:rsid w:val="00284362"/>
    <w:rsid w:val="002843BA"/>
    <w:rsid w:val="002843C2"/>
    <w:rsid w:val="002843DC"/>
    <w:rsid w:val="002843E8"/>
    <w:rsid w:val="00284456"/>
    <w:rsid w:val="0028446D"/>
    <w:rsid w:val="0028451C"/>
    <w:rsid w:val="00284537"/>
    <w:rsid w:val="0028453A"/>
    <w:rsid w:val="002845E3"/>
    <w:rsid w:val="0028461C"/>
    <w:rsid w:val="00284622"/>
    <w:rsid w:val="002846ED"/>
    <w:rsid w:val="00284702"/>
    <w:rsid w:val="00284708"/>
    <w:rsid w:val="00284735"/>
    <w:rsid w:val="00284772"/>
    <w:rsid w:val="002847A2"/>
    <w:rsid w:val="002847A6"/>
    <w:rsid w:val="0028484E"/>
    <w:rsid w:val="0028487D"/>
    <w:rsid w:val="0028490D"/>
    <w:rsid w:val="00284938"/>
    <w:rsid w:val="00284952"/>
    <w:rsid w:val="00284963"/>
    <w:rsid w:val="00284984"/>
    <w:rsid w:val="002849B3"/>
    <w:rsid w:val="002849D7"/>
    <w:rsid w:val="00284A67"/>
    <w:rsid w:val="00284AB8"/>
    <w:rsid w:val="00284ABF"/>
    <w:rsid w:val="00284B17"/>
    <w:rsid w:val="00284B81"/>
    <w:rsid w:val="00284B8B"/>
    <w:rsid w:val="00284BB4"/>
    <w:rsid w:val="00284BC7"/>
    <w:rsid w:val="00284BDF"/>
    <w:rsid w:val="00284C40"/>
    <w:rsid w:val="00284C77"/>
    <w:rsid w:val="00284C97"/>
    <w:rsid w:val="00284CFD"/>
    <w:rsid w:val="00284D4E"/>
    <w:rsid w:val="00284D4F"/>
    <w:rsid w:val="00284D59"/>
    <w:rsid w:val="00284D8C"/>
    <w:rsid w:val="00284E12"/>
    <w:rsid w:val="00284E21"/>
    <w:rsid w:val="00284E5D"/>
    <w:rsid w:val="00284E6D"/>
    <w:rsid w:val="00284EA4"/>
    <w:rsid w:val="00284F0F"/>
    <w:rsid w:val="00284F24"/>
    <w:rsid w:val="00284F2E"/>
    <w:rsid w:val="00284F30"/>
    <w:rsid w:val="00284F38"/>
    <w:rsid w:val="00284F8E"/>
    <w:rsid w:val="00284FDE"/>
    <w:rsid w:val="002850D6"/>
    <w:rsid w:val="0028510D"/>
    <w:rsid w:val="0028513C"/>
    <w:rsid w:val="00285145"/>
    <w:rsid w:val="0028515E"/>
    <w:rsid w:val="0028517B"/>
    <w:rsid w:val="002851BE"/>
    <w:rsid w:val="00285261"/>
    <w:rsid w:val="00285279"/>
    <w:rsid w:val="00285287"/>
    <w:rsid w:val="002852A5"/>
    <w:rsid w:val="002852BD"/>
    <w:rsid w:val="002852E3"/>
    <w:rsid w:val="0028536F"/>
    <w:rsid w:val="002853E2"/>
    <w:rsid w:val="00285416"/>
    <w:rsid w:val="0028541C"/>
    <w:rsid w:val="00285484"/>
    <w:rsid w:val="0028548E"/>
    <w:rsid w:val="002854C1"/>
    <w:rsid w:val="00285519"/>
    <w:rsid w:val="00285545"/>
    <w:rsid w:val="00285549"/>
    <w:rsid w:val="0028557E"/>
    <w:rsid w:val="00285596"/>
    <w:rsid w:val="002855DF"/>
    <w:rsid w:val="00285603"/>
    <w:rsid w:val="0028566C"/>
    <w:rsid w:val="00285688"/>
    <w:rsid w:val="0028569F"/>
    <w:rsid w:val="002856A3"/>
    <w:rsid w:val="002856AF"/>
    <w:rsid w:val="002856D5"/>
    <w:rsid w:val="002856E6"/>
    <w:rsid w:val="002856EF"/>
    <w:rsid w:val="002856F9"/>
    <w:rsid w:val="00285796"/>
    <w:rsid w:val="002857D9"/>
    <w:rsid w:val="00285807"/>
    <w:rsid w:val="0028586A"/>
    <w:rsid w:val="002858AD"/>
    <w:rsid w:val="002858C6"/>
    <w:rsid w:val="00285905"/>
    <w:rsid w:val="0028594E"/>
    <w:rsid w:val="00285969"/>
    <w:rsid w:val="00285978"/>
    <w:rsid w:val="0028599D"/>
    <w:rsid w:val="002859A4"/>
    <w:rsid w:val="002859AB"/>
    <w:rsid w:val="002859AE"/>
    <w:rsid w:val="002859CD"/>
    <w:rsid w:val="002859FB"/>
    <w:rsid w:val="002859FE"/>
    <w:rsid w:val="00285A0D"/>
    <w:rsid w:val="00285A42"/>
    <w:rsid w:val="00285A46"/>
    <w:rsid w:val="00285A51"/>
    <w:rsid w:val="00285A61"/>
    <w:rsid w:val="00285AB1"/>
    <w:rsid w:val="00285AD5"/>
    <w:rsid w:val="00285B06"/>
    <w:rsid w:val="00285B22"/>
    <w:rsid w:val="00285B3E"/>
    <w:rsid w:val="00285B6E"/>
    <w:rsid w:val="00285BDF"/>
    <w:rsid w:val="00285BFF"/>
    <w:rsid w:val="00285C0D"/>
    <w:rsid w:val="00285C3A"/>
    <w:rsid w:val="00285C3D"/>
    <w:rsid w:val="00285CAC"/>
    <w:rsid w:val="00285CAE"/>
    <w:rsid w:val="00285CE1"/>
    <w:rsid w:val="00285D16"/>
    <w:rsid w:val="00285D35"/>
    <w:rsid w:val="00285D47"/>
    <w:rsid w:val="00285D78"/>
    <w:rsid w:val="00285DC1"/>
    <w:rsid w:val="00285E2A"/>
    <w:rsid w:val="00285E36"/>
    <w:rsid w:val="00285E3D"/>
    <w:rsid w:val="00285E3F"/>
    <w:rsid w:val="00285EAD"/>
    <w:rsid w:val="00285EDB"/>
    <w:rsid w:val="00285EFF"/>
    <w:rsid w:val="00285F1F"/>
    <w:rsid w:val="00285F27"/>
    <w:rsid w:val="00285F4C"/>
    <w:rsid w:val="00285F93"/>
    <w:rsid w:val="00285F98"/>
    <w:rsid w:val="00285FAF"/>
    <w:rsid w:val="0028600F"/>
    <w:rsid w:val="002860B7"/>
    <w:rsid w:val="002860E9"/>
    <w:rsid w:val="00286106"/>
    <w:rsid w:val="0028616E"/>
    <w:rsid w:val="00286176"/>
    <w:rsid w:val="0028619F"/>
    <w:rsid w:val="002861AA"/>
    <w:rsid w:val="00286264"/>
    <w:rsid w:val="0028637C"/>
    <w:rsid w:val="00286396"/>
    <w:rsid w:val="0028639F"/>
    <w:rsid w:val="002863C6"/>
    <w:rsid w:val="0028641D"/>
    <w:rsid w:val="00286436"/>
    <w:rsid w:val="00286469"/>
    <w:rsid w:val="0028648A"/>
    <w:rsid w:val="002864B6"/>
    <w:rsid w:val="0028651C"/>
    <w:rsid w:val="00286535"/>
    <w:rsid w:val="00286560"/>
    <w:rsid w:val="0028659F"/>
    <w:rsid w:val="0028663B"/>
    <w:rsid w:val="0028663C"/>
    <w:rsid w:val="0028664F"/>
    <w:rsid w:val="00286686"/>
    <w:rsid w:val="0028669B"/>
    <w:rsid w:val="002866FB"/>
    <w:rsid w:val="00286744"/>
    <w:rsid w:val="00286768"/>
    <w:rsid w:val="002867A4"/>
    <w:rsid w:val="002867B4"/>
    <w:rsid w:val="002867D0"/>
    <w:rsid w:val="0028687F"/>
    <w:rsid w:val="002868D7"/>
    <w:rsid w:val="00286942"/>
    <w:rsid w:val="00286966"/>
    <w:rsid w:val="00286968"/>
    <w:rsid w:val="00286973"/>
    <w:rsid w:val="0028697F"/>
    <w:rsid w:val="002869E1"/>
    <w:rsid w:val="002869E8"/>
    <w:rsid w:val="00286A21"/>
    <w:rsid w:val="00286AB7"/>
    <w:rsid w:val="00286ABC"/>
    <w:rsid w:val="00286AD4"/>
    <w:rsid w:val="00286AFC"/>
    <w:rsid w:val="00286B0C"/>
    <w:rsid w:val="00286B11"/>
    <w:rsid w:val="00286B16"/>
    <w:rsid w:val="00286B1C"/>
    <w:rsid w:val="00286B30"/>
    <w:rsid w:val="00286B39"/>
    <w:rsid w:val="00286B60"/>
    <w:rsid w:val="00286B90"/>
    <w:rsid w:val="00286BB3"/>
    <w:rsid w:val="00286BE1"/>
    <w:rsid w:val="00286C0A"/>
    <w:rsid w:val="00286C2E"/>
    <w:rsid w:val="00286C33"/>
    <w:rsid w:val="00286C66"/>
    <w:rsid w:val="00286C92"/>
    <w:rsid w:val="00286C9A"/>
    <w:rsid w:val="00286CB7"/>
    <w:rsid w:val="00286CBF"/>
    <w:rsid w:val="00286CCD"/>
    <w:rsid w:val="00286CD3"/>
    <w:rsid w:val="00286D17"/>
    <w:rsid w:val="00286D18"/>
    <w:rsid w:val="00286D1F"/>
    <w:rsid w:val="00286D3B"/>
    <w:rsid w:val="00286D98"/>
    <w:rsid w:val="00286DBD"/>
    <w:rsid w:val="00286DED"/>
    <w:rsid w:val="00286E23"/>
    <w:rsid w:val="00286E3B"/>
    <w:rsid w:val="00286E3D"/>
    <w:rsid w:val="00286E61"/>
    <w:rsid w:val="00286E66"/>
    <w:rsid w:val="00286E9A"/>
    <w:rsid w:val="00286EAD"/>
    <w:rsid w:val="00286EC6"/>
    <w:rsid w:val="00286EFF"/>
    <w:rsid w:val="00286F12"/>
    <w:rsid w:val="00286F81"/>
    <w:rsid w:val="00286FBF"/>
    <w:rsid w:val="00286FD4"/>
    <w:rsid w:val="00287024"/>
    <w:rsid w:val="0028709A"/>
    <w:rsid w:val="0028709F"/>
    <w:rsid w:val="00287125"/>
    <w:rsid w:val="0028713C"/>
    <w:rsid w:val="0028714D"/>
    <w:rsid w:val="00287154"/>
    <w:rsid w:val="002871DA"/>
    <w:rsid w:val="002871F4"/>
    <w:rsid w:val="002871F8"/>
    <w:rsid w:val="0028721D"/>
    <w:rsid w:val="00287280"/>
    <w:rsid w:val="002872C2"/>
    <w:rsid w:val="002872DD"/>
    <w:rsid w:val="00287304"/>
    <w:rsid w:val="00287335"/>
    <w:rsid w:val="00287345"/>
    <w:rsid w:val="0028735B"/>
    <w:rsid w:val="0028736A"/>
    <w:rsid w:val="002873AA"/>
    <w:rsid w:val="002873EA"/>
    <w:rsid w:val="002873FD"/>
    <w:rsid w:val="0028741E"/>
    <w:rsid w:val="0028741F"/>
    <w:rsid w:val="00287429"/>
    <w:rsid w:val="0028745C"/>
    <w:rsid w:val="0028746E"/>
    <w:rsid w:val="00287472"/>
    <w:rsid w:val="00287497"/>
    <w:rsid w:val="002874A7"/>
    <w:rsid w:val="002874B7"/>
    <w:rsid w:val="002874D1"/>
    <w:rsid w:val="00287557"/>
    <w:rsid w:val="0028757A"/>
    <w:rsid w:val="002875AE"/>
    <w:rsid w:val="002875B2"/>
    <w:rsid w:val="002875DA"/>
    <w:rsid w:val="0028761A"/>
    <w:rsid w:val="00287666"/>
    <w:rsid w:val="0028767F"/>
    <w:rsid w:val="002876AE"/>
    <w:rsid w:val="002876D6"/>
    <w:rsid w:val="00287736"/>
    <w:rsid w:val="00287745"/>
    <w:rsid w:val="00287767"/>
    <w:rsid w:val="002877A6"/>
    <w:rsid w:val="002877A8"/>
    <w:rsid w:val="002877E5"/>
    <w:rsid w:val="00287809"/>
    <w:rsid w:val="00287842"/>
    <w:rsid w:val="00287848"/>
    <w:rsid w:val="00287861"/>
    <w:rsid w:val="00287873"/>
    <w:rsid w:val="00287893"/>
    <w:rsid w:val="002878D2"/>
    <w:rsid w:val="002878FC"/>
    <w:rsid w:val="00287936"/>
    <w:rsid w:val="00287989"/>
    <w:rsid w:val="002879A6"/>
    <w:rsid w:val="002879AA"/>
    <w:rsid w:val="002879B7"/>
    <w:rsid w:val="002879B9"/>
    <w:rsid w:val="002879C1"/>
    <w:rsid w:val="002879F1"/>
    <w:rsid w:val="00287A32"/>
    <w:rsid w:val="00287A4C"/>
    <w:rsid w:val="00287A5F"/>
    <w:rsid w:val="00287A94"/>
    <w:rsid w:val="00287ABC"/>
    <w:rsid w:val="00287ACC"/>
    <w:rsid w:val="00287ADE"/>
    <w:rsid w:val="00287AE5"/>
    <w:rsid w:val="00287B06"/>
    <w:rsid w:val="00287B1A"/>
    <w:rsid w:val="00287B3F"/>
    <w:rsid w:val="00287B48"/>
    <w:rsid w:val="00287BC2"/>
    <w:rsid w:val="00287BFD"/>
    <w:rsid w:val="00287C0E"/>
    <w:rsid w:val="00287C4F"/>
    <w:rsid w:val="00287C54"/>
    <w:rsid w:val="00287C5F"/>
    <w:rsid w:val="00287C68"/>
    <w:rsid w:val="00287CA1"/>
    <w:rsid w:val="00287CC7"/>
    <w:rsid w:val="00287CD4"/>
    <w:rsid w:val="00287CFA"/>
    <w:rsid w:val="00287D32"/>
    <w:rsid w:val="00287DAE"/>
    <w:rsid w:val="00287DBE"/>
    <w:rsid w:val="00287DF7"/>
    <w:rsid w:val="00287E22"/>
    <w:rsid w:val="00287E37"/>
    <w:rsid w:val="00287E8A"/>
    <w:rsid w:val="00287F3A"/>
    <w:rsid w:val="00287F55"/>
    <w:rsid w:val="00287F5A"/>
    <w:rsid w:val="00287F99"/>
    <w:rsid w:val="00287FAD"/>
    <w:rsid w:val="00290024"/>
    <w:rsid w:val="00290079"/>
    <w:rsid w:val="0029009A"/>
    <w:rsid w:val="002900E2"/>
    <w:rsid w:val="00290129"/>
    <w:rsid w:val="00290239"/>
    <w:rsid w:val="002902A4"/>
    <w:rsid w:val="002902F6"/>
    <w:rsid w:val="002902FD"/>
    <w:rsid w:val="0029032C"/>
    <w:rsid w:val="00290394"/>
    <w:rsid w:val="002903AC"/>
    <w:rsid w:val="002903DC"/>
    <w:rsid w:val="002903FC"/>
    <w:rsid w:val="00290409"/>
    <w:rsid w:val="00290419"/>
    <w:rsid w:val="00290443"/>
    <w:rsid w:val="00290454"/>
    <w:rsid w:val="00290488"/>
    <w:rsid w:val="002904C2"/>
    <w:rsid w:val="002904DB"/>
    <w:rsid w:val="00290501"/>
    <w:rsid w:val="00290515"/>
    <w:rsid w:val="0029055F"/>
    <w:rsid w:val="00290570"/>
    <w:rsid w:val="002905AF"/>
    <w:rsid w:val="002905B6"/>
    <w:rsid w:val="002905BD"/>
    <w:rsid w:val="002905FC"/>
    <w:rsid w:val="00290603"/>
    <w:rsid w:val="0029061B"/>
    <w:rsid w:val="0029063F"/>
    <w:rsid w:val="00290647"/>
    <w:rsid w:val="0029064F"/>
    <w:rsid w:val="0029065C"/>
    <w:rsid w:val="00290661"/>
    <w:rsid w:val="0029068D"/>
    <w:rsid w:val="00290698"/>
    <w:rsid w:val="002906CF"/>
    <w:rsid w:val="0029072A"/>
    <w:rsid w:val="0029072D"/>
    <w:rsid w:val="0029072F"/>
    <w:rsid w:val="00290743"/>
    <w:rsid w:val="00290752"/>
    <w:rsid w:val="002907A2"/>
    <w:rsid w:val="002907B3"/>
    <w:rsid w:val="002907C3"/>
    <w:rsid w:val="002907CD"/>
    <w:rsid w:val="00290802"/>
    <w:rsid w:val="00290853"/>
    <w:rsid w:val="00290862"/>
    <w:rsid w:val="00290869"/>
    <w:rsid w:val="0029087E"/>
    <w:rsid w:val="0029088C"/>
    <w:rsid w:val="0029089F"/>
    <w:rsid w:val="00290936"/>
    <w:rsid w:val="0029093A"/>
    <w:rsid w:val="0029094F"/>
    <w:rsid w:val="00290951"/>
    <w:rsid w:val="00290955"/>
    <w:rsid w:val="0029098E"/>
    <w:rsid w:val="002909F3"/>
    <w:rsid w:val="00290A4B"/>
    <w:rsid w:val="00290A8E"/>
    <w:rsid w:val="00290A93"/>
    <w:rsid w:val="00290AE9"/>
    <w:rsid w:val="00290B25"/>
    <w:rsid w:val="00290B2E"/>
    <w:rsid w:val="00290B4D"/>
    <w:rsid w:val="00290C40"/>
    <w:rsid w:val="00290C9D"/>
    <w:rsid w:val="00290CAC"/>
    <w:rsid w:val="00290D23"/>
    <w:rsid w:val="00290DA8"/>
    <w:rsid w:val="00290DBE"/>
    <w:rsid w:val="00290DEE"/>
    <w:rsid w:val="00290E21"/>
    <w:rsid w:val="00290E3E"/>
    <w:rsid w:val="00290E45"/>
    <w:rsid w:val="00290E69"/>
    <w:rsid w:val="00290E81"/>
    <w:rsid w:val="00290E89"/>
    <w:rsid w:val="00290EA0"/>
    <w:rsid w:val="00290EB3"/>
    <w:rsid w:val="00290EB8"/>
    <w:rsid w:val="00290ECF"/>
    <w:rsid w:val="00290F06"/>
    <w:rsid w:val="00290F12"/>
    <w:rsid w:val="00290F27"/>
    <w:rsid w:val="00290F2D"/>
    <w:rsid w:val="00290F5B"/>
    <w:rsid w:val="00290F8B"/>
    <w:rsid w:val="00290F97"/>
    <w:rsid w:val="00290FB4"/>
    <w:rsid w:val="00290FB6"/>
    <w:rsid w:val="00290FD3"/>
    <w:rsid w:val="00291045"/>
    <w:rsid w:val="0029104D"/>
    <w:rsid w:val="00291061"/>
    <w:rsid w:val="0029107D"/>
    <w:rsid w:val="002910B3"/>
    <w:rsid w:val="002910B4"/>
    <w:rsid w:val="002910D2"/>
    <w:rsid w:val="0029114F"/>
    <w:rsid w:val="0029117E"/>
    <w:rsid w:val="002911AD"/>
    <w:rsid w:val="002911B1"/>
    <w:rsid w:val="002911D3"/>
    <w:rsid w:val="00291263"/>
    <w:rsid w:val="00291286"/>
    <w:rsid w:val="002912A6"/>
    <w:rsid w:val="002912E0"/>
    <w:rsid w:val="002912F0"/>
    <w:rsid w:val="00291315"/>
    <w:rsid w:val="0029135B"/>
    <w:rsid w:val="0029135E"/>
    <w:rsid w:val="00291379"/>
    <w:rsid w:val="00291395"/>
    <w:rsid w:val="002913B4"/>
    <w:rsid w:val="002913CF"/>
    <w:rsid w:val="0029142F"/>
    <w:rsid w:val="0029144A"/>
    <w:rsid w:val="0029147F"/>
    <w:rsid w:val="0029149E"/>
    <w:rsid w:val="002914A7"/>
    <w:rsid w:val="002914B6"/>
    <w:rsid w:val="002914C5"/>
    <w:rsid w:val="00291505"/>
    <w:rsid w:val="00291506"/>
    <w:rsid w:val="00291531"/>
    <w:rsid w:val="00291570"/>
    <w:rsid w:val="00291588"/>
    <w:rsid w:val="002915B4"/>
    <w:rsid w:val="002915E1"/>
    <w:rsid w:val="0029161D"/>
    <w:rsid w:val="00291649"/>
    <w:rsid w:val="00291696"/>
    <w:rsid w:val="002916A1"/>
    <w:rsid w:val="002916DD"/>
    <w:rsid w:val="002916ED"/>
    <w:rsid w:val="0029173A"/>
    <w:rsid w:val="00291749"/>
    <w:rsid w:val="00291769"/>
    <w:rsid w:val="00291798"/>
    <w:rsid w:val="0029180B"/>
    <w:rsid w:val="00291834"/>
    <w:rsid w:val="00291851"/>
    <w:rsid w:val="002918D2"/>
    <w:rsid w:val="002918D3"/>
    <w:rsid w:val="00291904"/>
    <w:rsid w:val="00291925"/>
    <w:rsid w:val="0029193B"/>
    <w:rsid w:val="00291952"/>
    <w:rsid w:val="0029198F"/>
    <w:rsid w:val="00291A2D"/>
    <w:rsid w:val="00291A5E"/>
    <w:rsid w:val="00291A67"/>
    <w:rsid w:val="00291A8D"/>
    <w:rsid w:val="00291AA5"/>
    <w:rsid w:val="00291B13"/>
    <w:rsid w:val="00291B58"/>
    <w:rsid w:val="00291B6A"/>
    <w:rsid w:val="00291B93"/>
    <w:rsid w:val="00291BA1"/>
    <w:rsid w:val="00291BB6"/>
    <w:rsid w:val="00291BED"/>
    <w:rsid w:val="00291CC8"/>
    <w:rsid w:val="00291CD1"/>
    <w:rsid w:val="00291D8F"/>
    <w:rsid w:val="00291DDE"/>
    <w:rsid w:val="00291E29"/>
    <w:rsid w:val="00291E52"/>
    <w:rsid w:val="00291F32"/>
    <w:rsid w:val="00291F44"/>
    <w:rsid w:val="00291F80"/>
    <w:rsid w:val="00291F86"/>
    <w:rsid w:val="00291F93"/>
    <w:rsid w:val="00291FCB"/>
    <w:rsid w:val="00291FD5"/>
    <w:rsid w:val="00291FD8"/>
    <w:rsid w:val="00291FDD"/>
    <w:rsid w:val="00291FFD"/>
    <w:rsid w:val="0029202C"/>
    <w:rsid w:val="0029206D"/>
    <w:rsid w:val="002920A3"/>
    <w:rsid w:val="002920CD"/>
    <w:rsid w:val="00292107"/>
    <w:rsid w:val="0029213B"/>
    <w:rsid w:val="00292154"/>
    <w:rsid w:val="002921A8"/>
    <w:rsid w:val="002921C4"/>
    <w:rsid w:val="002921CB"/>
    <w:rsid w:val="002921EA"/>
    <w:rsid w:val="002921FC"/>
    <w:rsid w:val="00292201"/>
    <w:rsid w:val="00292231"/>
    <w:rsid w:val="00292238"/>
    <w:rsid w:val="002922C8"/>
    <w:rsid w:val="002922F7"/>
    <w:rsid w:val="0029230D"/>
    <w:rsid w:val="0029231C"/>
    <w:rsid w:val="0029232A"/>
    <w:rsid w:val="0029235F"/>
    <w:rsid w:val="0029238B"/>
    <w:rsid w:val="002923AC"/>
    <w:rsid w:val="002923C8"/>
    <w:rsid w:val="002923FF"/>
    <w:rsid w:val="00292403"/>
    <w:rsid w:val="00292427"/>
    <w:rsid w:val="00292437"/>
    <w:rsid w:val="0029246E"/>
    <w:rsid w:val="00292481"/>
    <w:rsid w:val="00292484"/>
    <w:rsid w:val="002924AE"/>
    <w:rsid w:val="002924C4"/>
    <w:rsid w:val="002924CB"/>
    <w:rsid w:val="0029250C"/>
    <w:rsid w:val="00292537"/>
    <w:rsid w:val="0029257A"/>
    <w:rsid w:val="00292587"/>
    <w:rsid w:val="0029259C"/>
    <w:rsid w:val="002925B0"/>
    <w:rsid w:val="002925C0"/>
    <w:rsid w:val="00292609"/>
    <w:rsid w:val="00292703"/>
    <w:rsid w:val="0029270C"/>
    <w:rsid w:val="00292713"/>
    <w:rsid w:val="0029272B"/>
    <w:rsid w:val="0029273B"/>
    <w:rsid w:val="00292756"/>
    <w:rsid w:val="00292763"/>
    <w:rsid w:val="00292786"/>
    <w:rsid w:val="002927B4"/>
    <w:rsid w:val="00292801"/>
    <w:rsid w:val="00292856"/>
    <w:rsid w:val="002928FB"/>
    <w:rsid w:val="0029291B"/>
    <w:rsid w:val="0029291E"/>
    <w:rsid w:val="00292982"/>
    <w:rsid w:val="00292A00"/>
    <w:rsid w:val="00292A1E"/>
    <w:rsid w:val="00292A67"/>
    <w:rsid w:val="00292ADB"/>
    <w:rsid w:val="00292AE8"/>
    <w:rsid w:val="00292B90"/>
    <w:rsid w:val="00292BEA"/>
    <w:rsid w:val="00292BFF"/>
    <w:rsid w:val="00292C0C"/>
    <w:rsid w:val="00292C1C"/>
    <w:rsid w:val="00292C20"/>
    <w:rsid w:val="00292C50"/>
    <w:rsid w:val="00292C7F"/>
    <w:rsid w:val="00292CD6"/>
    <w:rsid w:val="00292CEF"/>
    <w:rsid w:val="00292CF9"/>
    <w:rsid w:val="00292D05"/>
    <w:rsid w:val="00292D0A"/>
    <w:rsid w:val="00292D1B"/>
    <w:rsid w:val="00292DED"/>
    <w:rsid w:val="00292E0A"/>
    <w:rsid w:val="00292E16"/>
    <w:rsid w:val="00292E5B"/>
    <w:rsid w:val="00292E6C"/>
    <w:rsid w:val="00292F47"/>
    <w:rsid w:val="00292F51"/>
    <w:rsid w:val="00292F58"/>
    <w:rsid w:val="00292F76"/>
    <w:rsid w:val="00292F82"/>
    <w:rsid w:val="00292FA2"/>
    <w:rsid w:val="00292FBC"/>
    <w:rsid w:val="00292FE0"/>
    <w:rsid w:val="00292FF1"/>
    <w:rsid w:val="00292FF4"/>
    <w:rsid w:val="00293075"/>
    <w:rsid w:val="00293180"/>
    <w:rsid w:val="002931DC"/>
    <w:rsid w:val="002931E3"/>
    <w:rsid w:val="0029323E"/>
    <w:rsid w:val="002932C8"/>
    <w:rsid w:val="002932DB"/>
    <w:rsid w:val="002932F7"/>
    <w:rsid w:val="0029331C"/>
    <w:rsid w:val="00293335"/>
    <w:rsid w:val="0029333A"/>
    <w:rsid w:val="00293342"/>
    <w:rsid w:val="00293360"/>
    <w:rsid w:val="00293376"/>
    <w:rsid w:val="00293381"/>
    <w:rsid w:val="00293387"/>
    <w:rsid w:val="002933EF"/>
    <w:rsid w:val="002934D3"/>
    <w:rsid w:val="002934F3"/>
    <w:rsid w:val="00293558"/>
    <w:rsid w:val="0029355B"/>
    <w:rsid w:val="0029358E"/>
    <w:rsid w:val="002935A4"/>
    <w:rsid w:val="002935B5"/>
    <w:rsid w:val="002935D2"/>
    <w:rsid w:val="0029361C"/>
    <w:rsid w:val="00293622"/>
    <w:rsid w:val="0029363B"/>
    <w:rsid w:val="0029364E"/>
    <w:rsid w:val="0029369A"/>
    <w:rsid w:val="002936AD"/>
    <w:rsid w:val="00293708"/>
    <w:rsid w:val="00293723"/>
    <w:rsid w:val="00293734"/>
    <w:rsid w:val="00293739"/>
    <w:rsid w:val="00293753"/>
    <w:rsid w:val="00293775"/>
    <w:rsid w:val="0029378A"/>
    <w:rsid w:val="00293795"/>
    <w:rsid w:val="002937CC"/>
    <w:rsid w:val="002937E2"/>
    <w:rsid w:val="0029381D"/>
    <w:rsid w:val="0029383B"/>
    <w:rsid w:val="00293871"/>
    <w:rsid w:val="00293876"/>
    <w:rsid w:val="00293882"/>
    <w:rsid w:val="00293891"/>
    <w:rsid w:val="00293895"/>
    <w:rsid w:val="002938EA"/>
    <w:rsid w:val="00293914"/>
    <w:rsid w:val="0029391E"/>
    <w:rsid w:val="00293923"/>
    <w:rsid w:val="002939B9"/>
    <w:rsid w:val="002939BB"/>
    <w:rsid w:val="002939BD"/>
    <w:rsid w:val="002939DE"/>
    <w:rsid w:val="00293A16"/>
    <w:rsid w:val="00293A33"/>
    <w:rsid w:val="00293A38"/>
    <w:rsid w:val="00293A64"/>
    <w:rsid w:val="00293A6D"/>
    <w:rsid w:val="00293A77"/>
    <w:rsid w:val="00293AF8"/>
    <w:rsid w:val="00293B50"/>
    <w:rsid w:val="00293B72"/>
    <w:rsid w:val="00293B80"/>
    <w:rsid w:val="00293B9F"/>
    <w:rsid w:val="00293BDD"/>
    <w:rsid w:val="00293BE7"/>
    <w:rsid w:val="00293C00"/>
    <w:rsid w:val="00293C08"/>
    <w:rsid w:val="00293C21"/>
    <w:rsid w:val="00293C30"/>
    <w:rsid w:val="00293C4D"/>
    <w:rsid w:val="00293CB4"/>
    <w:rsid w:val="00293CCB"/>
    <w:rsid w:val="00293CEA"/>
    <w:rsid w:val="00293CF0"/>
    <w:rsid w:val="00293D18"/>
    <w:rsid w:val="00293D3B"/>
    <w:rsid w:val="00293D44"/>
    <w:rsid w:val="00293D77"/>
    <w:rsid w:val="00293E0F"/>
    <w:rsid w:val="00293E4E"/>
    <w:rsid w:val="00293E51"/>
    <w:rsid w:val="00293E61"/>
    <w:rsid w:val="00293F15"/>
    <w:rsid w:val="00293F34"/>
    <w:rsid w:val="00293F38"/>
    <w:rsid w:val="00293F4E"/>
    <w:rsid w:val="00293F5A"/>
    <w:rsid w:val="00293F94"/>
    <w:rsid w:val="00293F9F"/>
    <w:rsid w:val="00293FB7"/>
    <w:rsid w:val="00293FC3"/>
    <w:rsid w:val="00293FCD"/>
    <w:rsid w:val="00293FCE"/>
    <w:rsid w:val="0029400C"/>
    <w:rsid w:val="00294016"/>
    <w:rsid w:val="0029403F"/>
    <w:rsid w:val="00294070"/>
    <w:rsid w:val="00294091"/>
    <w:rsid w:val="0029409A"/>
    <w:rsid w:val="002940BA"/>
    <w:rsid w:val="002940E2"/>
    <w:rsid w:val="002940EC"/>
    <w:rsid w:val="00294114"/>
    <w:rsid w:val="00294126"/>
    <w:rsid w:val="0029412C"/>
    <w:rsid w:val="0029416A"/>
    <w:rsid w:val="00294172"/>
    <w:rsid w:val="00294173"/>
    <w:rsid w:val="002941A5"/>
    <w:rsid w:val="002941BA"/>
    <w:rsid w:val="002941C2"/>
    <w:rsid w:val="002941DE"/>
    <w:rsid w:val="002941E6"/>
    <w:rsid w:val="00294248"/>
    <w:rsid w:val="00294251"/>
    <w:rsid w:val="00294262"/>
    <w:rsid w:val="0029426C"/>
    <w:rsid w:val="00294287"/>
    <w:rsid w:val="00294292"/>
    <w:rsid w:val="002942A6"/>
    <w:rsid w:val="00294310"/>
    <w:rsid w:val="0029438C"/>
    <w:rsid w:val="002943F9"/>
    <w:rsid w:val="002943FF"/>
    <w:rsid w:val="00294426"/>
    <w:rsid w:val="00294453"/>
    <w:rsid w:val="00294473"/>
    <w:rsid w:val="002944E8"/>
    <w:rsid w:val="0029450D"/>
    <w:rsid w:val="0029454E"/>
    <w:rsid w:val="0029455A"/>
    <w:rsid w:val="00294582"/>
    <w:rsid w:val="00294587"/>
    <w:rsid w:val="00294593"/>
    <w:rsid w:val="00294595"/>
    <w:rsid w:val="002945EA"/>
    <w:rsid w:val="00294619"/>
    <w:rsid w:val="0029463C"/>
    <w:rsid w:val="00294654"/>
    <w:rsid w:val="002946B1"/>
    <w:rsid w:val="002946CF"/>
    <w:rsid w:val="002946DC"/>
    <w:rsid w:val="002946DF"/>
    <w:rsid w:val="00294711"/>
    <w:rsid w:val="00294743"/>
    <w:rsid w:val="0029476A"/>
    <w:rsid w:val="00294783"/>
    <w:rsid w:val="002947B5"/>
    <w:rsid w:val="002947DA"/>
    <w:rsid w:val="002947E5"/>
    <w:rsid w:val="002947F6"/>
    <w:rsid w:val="002947FB"/>
    <w:rsid w:val="0029480C"/>
    <w:rsid w:val="00294834"/>
    <w:rsid w:val="00294837"/>
    <w:rsid w:val="0029483F"/>
    <w:rsid w:val="00294842"/>
    <w:rsid w:val="0029489D"/>
    <w:rsid w:val="002948A9"/>
    <w:rsid w:val="002948B4"/>
    <w:rsid w:val="002948CE"/>
    <w:rsid w:val="002948D4"/>
    <w:rsid w:val="002948F2"/>
    <w:rsid w:val="002948F3"/>
    <w:rsid w:val="00294911"/>
    <w:rsid w:val="002949EA"/>
    <w:rsid w:val="002949F6"/>
    <w:rsid w:val="00294A08"/>
    <w:rsid w:val="00294A6F"/>
    <w:rsid w:val="00294A82"/>
    <w:rsid w:val="00294AB1"/>
    <w:rsid w:val="00294B16"/>
    <w:rsid w:val="00294B54"/>
    <w:rsid w:val="00294B6D"/>
    <w:rsid w:val="00294BC6"/>
    <w:rsid w:val="00294BDC"/>
    <w:rsid w:val="00294C27"/>
    <w:rsid w:val="00294C5F"/>
    <w:rsid w:val="00294CA1"/>
    <w:rsid w:val="00294D12"/>
    <w:rsid w:val="00294D39"/>
    <w:rsid w:val="00294D55"/>
    <w:rsid w:val="00294DBB"/>
    <w:rsid w:val="00294E32"/>
    <w:rsid w:val="00294E59"/>
    <w:rsid w:val="00294E9A"/>
    <w:rsid w:val="00294EB7"/>
    <w:rsid w:val="00294EC4"/>
    <w:rsid w:val="00294F15"/>
    <w:rsid w:val="00294F84"/>
    <w:rsid w:val="00294F86"/>
    <w:rsid w:val="00294F9F"/>
    <w:rsid w:val="00294FC2"/>
    <w:rsid w:val="0029500E"/>
    <w:rsid w:val="00295012"/>
    <w:rsid w:val="00295033"/>
    <w:rsid w:val="002950C4"/>
    <w:rsid w:val="00295112"/>
    <w:rsid w:val="00295125"/>
    <w:rsid w:val="0029512A"/>
    <w:rsid w:val="0029512D"/>
    <w:rsid w:val="00295197"/>
    <w:rsid w:val="0029519D"/>
    <w:rsid w:val="002951A3"/>
    <w:rsid w:val="002951EB"/>
    <w:rsid w:val="0029523F"/>
    <w:rsid w:val="00295279"/>
    <w:rsid w:val="00295280"/>
    <w:rsid w:val="002952C4"/>
    <w:rsid w:val="002952CA"/>
    <w:rsid w:val="00295319"/>
    <w:rsid w:val="0029532B"/>
    <w:rsid w:val="00295353"/>
    <w:rsid w:val="0029535B"/>
    <w:rsid w:val="0029536D"/>
    <w:rsid w:val="00295377"/>
    <w:rsid w:val="002953C7"/>
    <w:rsid w:val="002953CA"/>
    <w:rsid w:val="00295400"/>
    <w:rsid w:val="00295447"/>
    <w:rsid w:val="00295448"/>
    <w:rsid w:val="00295451"/>
    <w:rsid w:val="002954BE"/>
    <w:rsid w:val="00295501"/>
    <w:rsid w:val="00295510"/>
    <w:rsid w:val="00295523"/>
    <w:rsid w:val="00295593"/>
    <w:rsid w:val="0029559F"/>
    <w:rsid w:val="002955B5"/>
    <w:rsid w:val="002955C3"/>
    <w:rsid w:val="00295630"/>
    <w:rsid w:val="002956BE"/>
    <w:rsid w:val="0029570E"/>
    <w:rsid w:val="00295750"/>
    <w:rsid w:val="0029578B"/>
    <w:rsid w:val="002957C0"/>
    <w:rsid w:val="002957F9"/>
    <w:rsid w:val="002957FD"/>
    <w:rsid w:val="00295815"/>
    <w:rsid w:val="0029586B"/>
    <w:rsid w:val="0029588B"/>
    <w:rsid w:val="002958A3"/>
    <w:rsid w:val="002958B6"/>
    <w:rsid w:val="002958EC"/>
    <w:rsid w:val="00295904"/>
    <w:rsid w:val="00295975"/>
    <w:rsid w:val="0029599F"/>
    <w:rsid w:val="002959B3"/>
    <w:rsid w:val="002959E7"/>
    <w:rsid w:val="00295A02"/>
    <w:rsid w:val="00295A05"/>
    <w:rsid w:val="00295A28"/>
    <w:rsid w:val="00295A3A"/>
    <w:rsid w:val="00295A77"/>
    <w:rsid w:val="00295A93"/>
    <w:rsid w:val="00295ABE"/>
    <w:rsid w:val="00295AE0"/>
    <w:rsid w:val="00295AF9"/>
    <w:rsid w:val="00295AFD"/>
    <w:rsid w:val="00295B4C"/>
    <w:rsid w:val="00295B59"/>
    <w:rsid w:val="00295B67"/>
    <w:rsid w:val="00295B81"/>
    <w:rsid w:val="00295BA4"/>
    <w:rsid w:val="00295BC3"/>
    <w:rsid w:val="00295BD7"/>
    <w:rsid w:val="00295BE0"/>
    <w:rsid w:val="00295C26"/>
    <w:rsid w:val="00295C28"/>
    <w:rsid w:val="00295C2B"/>
    <w:rsid w:val="00295C8A"/>
    <w:rsid w:val="00295C95"/>
    <w:rsid w:val="00295D21"/>
    <w:rsid w:val="00295D43"/>
    <w:rsid w:val="00295D53"/>
    <w:rsid w:val="00295DA0"/>
    <w:rsid w:val="00295DB2"/>
    <w:rsid w:val="00295E0F"/>
    <w:rsid w:val="00295E35"/>
    <w:rsid w:val="00295E54"/>
    <w:rsid w:val="00295E73"/>
    <w:rsid w:val="00295EDD"/>
    <w:rsid w:val="00295F15"/>
    <w:rsid w:val="00295F17"/>
    <w:rsid w:val="00295F24"/>
    <w:rsid w:val="00295F50"/>
    <w:rsid w:val="00295F8B"/>
    <w:rsid w:val="00295FA4"/>
    <w:rsid w:val="00295FFF"/>
    <w:rsid w:val="0029600E"/>
    <w:rsid w:val="00296050"/>
    <w:rsid w:val="00296066"/>
    <w:rsid w:val="00296073"/>
    <w:rsid w:val="00296096"/>
    <w:rsid w:val="0029609D"/>
    <w:rsid w:val="002960D4"/>
    <w:rsid w:val="002960E0"/>
    <w:rsid w:val="00296104"/>
    <w:rsid w:val="00296152"/>
    <w:rsid w:val="00296181"/>
    <w:rsid w:val="00296196"/>
    <w:rsid w:val="002961A0"/>
    <w:rsid w:val="002961DD"/>
    <w:rsid w:val="002961F7"/>
    <w:rsid w:val="0029621A"/>
    <w:rsid w:val="0029621F"/>
    <w:rsid w:val="00296251"/>
    <w:rsid w:val="0029629C"/>
    <w:rsid w:val="00296325"/>
    <w:rsid w:val="00296345"/>
    <w:rsid w:val="0029635B"/>
    <w:rsid w:val="00296366"/>
    <w:rsid w:val="00296371"/>
    <w:rsid w:val="0029639E"/>
    <w:rsid w:val="002963D8"/>
    <w:rsid w:val="002963E1"/>
    <w:rsid w:val="0029641D"/>
    <w:rsid w:val="00296431"/>
    <w:rsid w:val="00296460"/>
    <w:rsid w:val="0029646B"/>
    <w:rsid w:val="002964AF"/>
    <w:rsid w:val="002964B5"/>
    <w:rsid w:val="002964B9"/>
    <w:rsid w:val="002964BB"/>
    <w:rsid w:val="0029653E"/>
    <w:rsid w:val="00296563"/>
    <w:rsid w:val="0029657F"/>
    <w:rsid w:val="002965A4"/>
    <w:rsid w:val="002965A9"/>
    <w:rsid w:val="002965DD"/>
    <w:rsid w:val="002965E2"/>
    <w:rsid w:val="002965F9"/>
    <w:rsid w:val="00296616"/>
    <w:rsid w:val="0029663C"/>
    <w:rsid w:val="00296660"/>
    <w:rsid w:val="002966AD"/>
    <w:rsid w:val="002966F5"/>
    <w:rsid w:val="00296746"/>
    <w:rsid w:val="00296767"/>
    <w:rsid w:val="00296768"/>
    <w:rsid w:val="00296792"/>
    <w:rsid w:val="002967EA"/>
    <w:rsid w:val="0029681D"/>
    <w:rsid w:val="00296847"/>
    <w:rsid w:val="0029685C"/>
    <w:rsid w:val="0029688E"/>
    <w:rsid w:val="0029689A"/>
    <w:rsid w:val="002968A3"/>
    <w:rsid w:val="002968B4"/>
    <w:rsid w:val="002968F7"/>
    <w:rsid w:val="002969AD"/>
    <w:rsid w:val="002969D6"/>
    <w:rsid w:val="002969FC"/>
    <w:rsid w:val="00296A06"/>
    <w:rsid w:val="00296A14"/>
    <w:rsid w:val="00296AA3"/>
    <w:rsid w:val="00296AC6"/>
    <w:rsid w:val="00296ACC"/>
    <w:rsid w:val="00296AD4"/>
    <w:rsid w:val="00296AFD"/>
    <w:rsid w:val="00296B18"/>
    <w:rsid w:val="00296B2D"/>
    <w:rsid w:val="00296B33"/>
    <w:rsid w:val="00296B98"/>
    <w:rsid w:val="00296BB8"/>
    <w:rsid w:val="00296BDA"/>
    <w:rsid w:val="00296C00"/>
    <w:rsid w:val="00296C2C"/>
    <w:rsid w:val="00296C3D"/>
    <w:rsid w:val="00296D2E"/>
    <w:rsid w:val="00296D77"/>
    <w:rsid w:val="00296D7F"/>
    <w:rsid w:val="00296DA6"/>
    <w:rsid w:val="00296DB4"/>
    <w:rsid w:val="00296DC6"/>
    <w:rsid w:val="00296DE1"/>
    <w:rsid w:val="00296DFE"/>
    <w:rsid w:val="00296E29"/>
    <w:rsid w:val="00296E2C"/>
    <w:rsid w:val="00296EC0"/>
    <w:rsid w:val="00296F6A"/>
    <w:rsid w:val="00296F89"/>
    <w:rsid w:val="00296F90"/>
    <w:rsid w:val="00296FA6"/>
    <w:rsid w:val="00296FC9"/>
    <w:rsid w:val="00296FD5"/>
    <w:rsid w:val="00297085"/>
    <w:rsid w:val="00297099"/>
    <w:rsid w:val="002970A3"/>
    <w:rsid w:val="002970DD"/>
    <w:rsid w:val="002970E9"/>
    <w:rsid w:val="00297162"/>
    <w:rsid w:val="00297170"/>
    <w:rsid w:val="002971CE"/>
    <w:rsid w:val="002971E4"/>
    <w:rsid w:val="00297230"/>
    <w:rsid w:val="00297247"/>
    <w:rsid w:val="00297297"/>
    <w:rsid w:val="002972E5"/>
    <w:rsid w:val="002972F0"/>
    <w:rsid w:val="00297323"/>
    <w:rsid w:val="002973D1"/>
    <w:rsid w:val="00297411"/>
    <w:rsid w:val="0029743E"/>
    <w:rsid w:val="00297447"/>
    <w:rsid w:val="002974A3"/>
    <w:rsid w:val="002974C6"/>
    <w:rsid w:val="002974EF"/>
    <w:rsid w:val="00297501"/>
    <w:rsid w:val="00297506"/>
    <w:rsid w:val="00297509"/>
    <w:rsid w:val="0029751B"/>
    <w:rsid w:val="00297523"/>
    <w:rsid w:val="00297541"/>
    <w:rsid w:val="00297587"/>
    <w:rsid w:val="00297589"/>
    <w:rsid w:val="0029758E"/>
    <w:rsid w:val="002975C3"/>
    <w:rsid w:val="002976E5"/>
    <w:rsid w:val="002976EB"/>
    <w:rsid w:val="002976F5"/>
    <w:rsid w:val="00297710"/>
    <w:rsid w:val="00297711"/>
    <w:rsid w:val="00297719"/>
    <w:rsid w:val="0029775B"/>
    <w:rsid w:val="00297760"/>
    <w:rsid w:val="00297770"/>
    <w:rsid w:val="00297788"/>
    <w:rsid w:val="00297789"/>
    <w:rsid w:val="00297810"/>
    <w:rsid w:val="00297821"/>
    <w:rsid w:val="00297830"/>
    <w:rsid w:val="00297846"/>
    <w:rsid w:val="0029784A"/>
    <w:rsid w:val="0029789B"/>
    <w:rsid w:val="002978A4"/>
    <w:rsid w:val="002978EC"/>
    <w:rsid w:val="00297931"/>
    <w:rsid w:val="0029793D"/>
    <w:rsid w:val="00297980"/>
    <w:rsid w:val="00297992"/>
    <w:rsid w:val="002979DB"/>
    <w:rsid w:val="002979E8"/>
    <w:rsid w:val="002979F2"/>
    <w:rsid w:val="00297A07"/>
    <w:rsid w:val="00297A40"/>
    <w:rsid w:val="00297A47"/>
    <w:rsid w:val="00297AA7"/>
    <w:rsid w:val="00297AC9"/>
    <w:rsid w:val="00297B6C"/>
    <w:rsid w:val="00297B74"/>
    <w:rsid w:val="00297B7C"/>
    <w:rsid w:val="00297BB7"/>
    <w:rsid w:val="00297BB8"/>
    <w:rsid w:val="00297BCB"/>
    <w:rsid w:val="00297BF7"/>
    <w:rsid w:val="00297C28"/>
    <w:rsid w:val="00297CAF"/>
    <w:rsid w:val="00297CB6"/>
    <w:rsid w:val="00297CE3"/>
    <w:rsid w:val="00297D03"/>
    <w:rsid w:val="00297D06"/>
    <w:rsid w:val="00297D17"/>
    <w:rsid w:val="00297D2C"/>
    <w:rsid w:val="00297D49"/>
    <w:rsid w:val="00297D93"/>
    <w:rsid w:val="00297D9F"/>
    <w:rsid w:val="00297DB9"/>
    <w:rsid w:val="00297DDA"/>
    <w:rsid w:val="00297DE3"/>
    <w:rsid w:val="00297DF4"/>
    <w:rsid w:val="00297DF7"/>
    <w:rsid w:val="00297EAB"/>
    <w:rsid w:val="00297EC6"/>
    <w:rsid w:val="00297ECB"/>
    <w:rsid w:val="00297EF7"/>
    <w:rsid w:val="00297FA3"/>
    <w:rsid w:val="002A001A"/>
    <w:rsid w:val="002A00B2"/>
    <w:rsid w:val="002A00F3"/>
    <w:rsid w:val="002A00F4"/>
    <w:rsid w:val="002A014A"/>
    <w:rsid w:val="002A01A6"/>
    <w:rsid w:val="002A01B0"/>
    <w:rsid w:val="002A01B1"/>
    <w:rsid w:val="002A01C9"/>
    <w:rsid w:val="002A01E8"/>
    <w:rsid w:val="002A01F6"/>
    <w:rsid w:val="002A0201"/>
    <w:rsid w:val="002A0251"/>
    <w:rsid w:val="002A026C"/>
    <w:rsid w:val="002A02B5"/>
    <w:rsid w:val="002A031E"/>
    <w:rsid w:val="002A0399"/>
    <w:rsid w:val="002A03C2"/>
    <w:rsid w:val="002A0444"/>
    <w:rsid w:val="002A047F"/>
    <w:rsid w:val="002A048C"/>
    <w:rsid w:val="002A04BF"/>
    <w:rsid w:val="002A04EB"/>
    <w:rsid w:val="002A04FA"/>
    <w:rsid w:val="002A05D8"/>
    <w:rsid w:val="002A0606"/>
    <w:rsid w:val="002A0645"/>
    <w:rsid w:val="002A065F"/>
    <w:rsid w:val="002A0666"/>
    <w:rsid w:val="002A0699"/>
    <w:rsid w:val="002A06D9"/>
    <w:rsid w:val="002A06EB"/>
    <w:rsid w:val="002A0719"/>
    <w:rsid w:val="002A073A"/>
    <w:rsid w:val="002A078D"/>
    <w:rsid w:val="002A07A2"/>
    <w:rsid w:val="002A083F"/>
    <w:rsid w:val="002A089B"/>
    <w:rsid w:val="002A08F7"/>
    <w:rsid w:val="002A0980"/>
    <w:rsid w:val="002A099E"/>
    <w:rsid w:val="002A0A14"/>
    <w:rsid w:val="002A0A1A"/>
    <w:rsid w:val="002A0A99"/>
    <w:rsid w:val="002A0AA8"/>
    <w:rsid w:val="002A0AC1"/>
    <w:rsid w:val="002A0ACF"/>
    <w:rsid w:val="002A0B3D"/>
    <w:rsid w:val="002A0B63"/>
    <w:rsid w:val="002A0B66"/>
    <w:rsid w:val="002A0B76"/>
    <w:rsid w:val="002A0B82"/>
    <w:rsid w:val="002A0B96"/>
    <w:rsid w:val="002A0C26"/>
    <w:rsid w:val="002A0C6F"/>
    <w:rsid w:val="002A0C80"/>
    <w:rsid w:val="002A0CB4"/>
    <w:rsid w:val="002A0CBD"/>
    <w:rsid w:val="002A0CED"/>
    <w:rsid w:val="002A0CF9"/>
    <w:rsid w:val="002A0D30"/>
    <w:rsid w:val="002A0D50"/>
    <w:rsid w:val="002A0D76"/>
    <w:rsid w:val="002A0D96"/>
    <w:rsid w:val="002A0DF4"/>
    <w:rsid w:val="002A0E27"/>
    <w:rsid w:val="002A0E3D"/>
    <w:rsid w:val="002A0E58"/>
    <w:rsid w:val="002A0E62"/>
    <w:rsid w:val="002A0E8A"/>
    <w:rsid w:val="002A0EC4"/>
    <w:rsid w:val="002A0ECC"/>
    <w:rsid w:val="002A0FF7"/>
    <w:rsid w:val="002A107D"/>
    <w:rsid w:val="002A10D8"/>
    <w:rsid w:val="002A1109"/>
    <w:rsid w:val="002A1168"/>
    <w:rsid w:val="002A1184"/>
    <w:rsid w:val="002A11B8"/>
    <w:rsid w:val="002A11B9"/>
    <w:rsid w:val="002A11F5"/>
    <w:rsid w:val="002A120B"/>
    <w:rsid w:val="002A1223"/>
    <w:rsid w:val="002A1239"/>
    <w:rsid w:val="002A124D"/>
    <w:rsid w:val="002A1251"/>
    <w:rsid w:val="002A1277"/>
    <w:rsid w:val="002A12A7"/>
    <w:rsid w:val="002A12D1"/>
    <w:rsid w:val="002A1346"/>
    <w:rsid w:val="002A134D"/>
    <w:rsid w:val="002A1359"/>
    <w:rsid w:val="002A135B"/>
    <w:rsid w:val="002A1373"/>
    <w:rsid w:val="002A1377"/>
    <w:rsid w:val="002A137C"/>
    <w:rsid w:val="002A1396"/>
    <w:rsid w:val="002A13AD"/>
    <w:rsid w:val="002A13BA"/>
    <w:rsid w:val="002A13CF"/>
    <w:rsid w:val="002A13F2"/>
    <w:rsid w:val="002A14A2"/>
    <w:rsid w:val="002A14CD"/>
    <w:rsid w:val="002A14CF"/>
    <w:rsid w:val="002A14DD"/>
    <w:rsid w:val="002A14EE"/>
    <w:rsid w:val="002A1511"/>
    <w:rsid w:val="002A1531"/>
    <w:rsid w:val="002A158F"/>
    <w:rsid w:val="002A15B5"/>
    <w:rsid w:val="002A15BC"/>
    <w:rsid w:val="002A15D7"/>
    <w:rsid w:val="002A15D9"/>
    <w:rsid w:val="002A15F0"/>
    <w:rsid w:val="002A15FA"/>
    <w:rsid w:val="002A160A"/>
    <w:rsid w:val="002A1621"/>
    <w:rsid w:val="002A166E"/>
    <w:rsid w:val="002A1676"/>
    <w:rsid w:val="002A1689"/>
    <w:rsid w:val="002A168F"/>
    <w:rsid w:val="002A1692"/>
    <w:rsid w:val="002A174B"/>
    <w:rsid w:val="002A1785"/>
    <w:rsid w:val="002A17D1"/>
    <w:rsid w:val="002A17DE"/>
    <w:rsid w:val="002A183D"/>
    <w:rsid w:val="002A1852"/>
    <w:rsid w:val="002A1865"/>
    <w:rsid w:val="002A187A"/>
    <w:rsid w:val="002A1883"/>
    <w:rsid w:val="002A189B"/>
    <w:rsid w:val="002A1900"/>
    <w:rsid w:val="002A1926"/>
    <w:rsid w:val="002A194D"/>
    <w:rsid w:val="002A1954"/>
    <w:rsid w:val="002A197B"/>
    <w:rsid w:val="002A1982"/>
    <w:rsid w:val="002A198C"/>
    <w:rsid w:val="002A19C9"/>
    <w:rsid w:val="002A19E3"/>
    <w:rsid w:val="002A1A09"/>
    <w:rsid w:val="002A1A10"/>
    <w:rsid w:val="002A1A1B"/>
    <w:rsid w:val="002A1A4C"/>
    <w:rsid w:val="002A1A65"/>
    <w:rsid w:val="002A1AC3"/>
    <w:rsid w:val="002A1ACF"/>
    <w:rsid w:val="002A1AD2"/>
    <w:rsid w:val="002A1AF4"/>
    <w:rsid w:val="002A1AF6"/>
    <w:rsid w:val="002A1B30"/>
    <w:rsid w:val="002A1B50"/>
    <w:rsid w:val="002A1B7A"/>
    <w:rsid w:val="002A1B8F"/>
    <w:rsid w:val="002A1B9B"/>
    <w:rsid w:val="002A1BB0"/>
    <w:rsid w:val="002A1BB6"/>
    <w:rsid w:val="002A1BC5"/>
    <w:rsid w:val="002A1C30"/>
    <w:rsid w:val="002A1C36"/>
    <w:rsid w:val="002A1C49"/>
    <w:rsid w:val="002A1C4C"/>
    <w:rsid w:val="002A1C62"/>
    <w:rsid w:val="002A1C6F"/>
    <w:rsid w:val="002A1C8C"/>
    <w:rsid w:val="002A1CEF"/>
    <w:rsid w:val="002A1D32"/>
    <w:rsid w:val="002A1D60"/>
    <w:rsid w:val="002A1D72"/>
    <w:rsid w:val="002A1D96"/>
    <w:rsid w:val="002A1D9F"/>
    <w:rsid w:val="002A1DCF"/>
    <w:rsid w:val="002A1DDF"/>
    <w:rsid w:val="002A1E15"/>
    <w:rsid w:val="002A1E30"/>
    <w:rsid w:val="002A1F0C"/>
    <w:rsid w:val="002A1F12"/>
    <w:rsid w:val="002A1F1C"/>
    <w:rsid w:val="002A1F85"/>
    <w:rsid w:val="002A1FB2"/>
    <w:rsid w:val="002A1FD1"/>
    <w:rsid w:val="002A1FDA"/>
    <w:rsid w:val="002A2015"/>
    <w:rsid w:val="002A201D"/>
    <w:rsid w:val="002A20B9"/>
    <w:rsid w:val="002A20C3"/>
    <w:rsid w:val="002A20DA"/>
    <w:rsid w:val="002A20DF"/>
    <w:rsid w:val="002A20E4"/>
    <w:rsid w:val="002A210D"/>
    <w:rsid w:val="002A2145"/>
    <w:rsid w:val="002A2147"/>
    <w:rsid w:val="002A214A"/>
    <w:rsid w:val="002A215B"/>
    <w:rsid w:val="002A219B"/>
    <w:rsid w:val="002A21B7"/>
    <w:rsid w:val="002A21B9"/>
    <w:rsid w:val="002A21E0"/>
    <w:rsid w:val="002A2237"/>
    <w:rsid w:val="002A226D"/>
    <w:rsid w:val="002A2274"/>
    <w:rsid w:val="002A227D"/>
    <w:rsid w:val="002A2281"/>
    <w:rsid w:val="002A22AB"/>
    <w:rsid w:val="002A22C4"/>
    <w:rsid w:val="002A22CA"/>
    <w:rsid w:val="002A22E1"/>
    <w:rsid w:val="002A22EC"/>
    <w:rsid w:val="002A2306"/>
    <w:rsid w:val="002A233B"/>
    <w:rsid w:val="002A2356"/>
    <w:rsid w:val="002A2387"/>
    <w:rsid w:val="002A238C"/>
    <w:rsid w:val="002A23AA"/>
    <w:rsid w:val="002A23B6"/>
    <w:rsid w:val="002A23E6"/>
    <w:rsid w:val="002A2434"/>
    <w:rsid w:val="002A2479"/>
    <w:rsid w:val="002A24A4"/>
    <w:rsid w:val="002A2539"/>
    <w:rsid w:val="002A253D"/>
    <w:rsid w:val="002A254F"/>
    <w:rsid w:val="002A25B3"/>
    <w:rsid w:val="002A25CA"/>
    <w:rsid w:val="002A25DB"/>
    <w:rsid w:val="002A2609"/>
    <w:rsid w:val="002A262C"/>
    <w:rsid w:val="002A264F"/>
    <w:rsid w:val="002A2697"/>
    <w:rsid w:val="002A26C8"/>
    <w:rsid w:val="002A26DE"/>
    <w:rsid w:val="002A2733"/>
    <w:rsid w:val="002A2765"/>
    <w:rsid w:val="002A27BD"/>
    <w:rsid w:val="002A27D3"/>
    <w:rsid w:val="002A27F6"/>
    <w:rsid w:val="002A2823"/>
    <w:rsid w:val="002A2857"/>
    <w:rsid w:val="002A2873"/>
    <w:rsid w:val="002A28A3"/>
    <w:rsid w:val="002A28B8"/>
    <w:rsid w:val="002A292D"/>
    <w:rsid w:val="002A2972"/>
    <w:rsid w:val="002A2994"/>
    <w:rsid w:val="002A299E"/>
    <w:rsid w:val="002A29BA"/>
    <w:rsid w:val="002A2A41"/>
    <w:rsid w:val="002A2A4C"/>
    <w:rsid w:val="002A2A68"/>
    <w:rsid w:val="002A2AD0"/>
    <w:rsid w:val="002A2AD4"/>
    <w:rsid w:val="002A2ADB"/>
    <w:rsid w:val="002A2B12"/>
    <w:rsid w:val="002A2C44"/>
    <w:rsid w:val="002A2C55"/>
    <w:rsid w:val="002A2C6D"/>
    <w:rsid w:val="002A2D07"/>
    <w:rsid w:val="002A2D28"/>
    <w:rsid w:val="002A2D6C"/>
    <w:rsid w:val="002A2D96"/>
    <w:rsid w:val="002A2E29"/>
    <w:rsid w:val="002A2E4E"/>
    <w:rsid w:val="002A2E53"/>
    <w:rsid w:val="002A2E67"/>
    <w:rsid w:val="002A2EA7"/>
    <w:rsid w:val="002A2F0B"/>
    <w:rsid w:val="002A2F0D"/>
    <w:rsid w:val="002A2F29"/>
    <w:rsid w:val="002A2F46"/>
    <w:rsid w:val="002A2F64"/>
    <w:rsid w:val="002A2F86"/>
    <w:rsid w:val="002A2FBE"/>
    <w:rsid w:val="002A2FED"/>
    <w:rsid w:val="002A2FF2"/>
    <w:rsid w:val="002A3009"/>
    <w:rsid w:val="002A300D"/>
    <w:rsid w:val="002A3019"/>
    <w:rsid w:val="002A3028"/>
    <w:rsid w:val="002A306C"/>
    <w:rsid w:val="002A3081"/>
    <w:rsid w:val="002A30E1"/>
    <w:rsid w:val="002A3123"/>
    <w:rsid w:val="002A3124"/>
    <w:rsid w:val="002A312E"/>
    <w:rsid w:val="002A3130"/>
    <w:rsid w:val="002A317D"/>
    <w:rsid w:val="002A31A3"/>
    <w:rsid w:val="002A31DF"/>
    <w:rsid w:val="002A3227"/>
    <w:rsid w:val="002A324C"/>
    <w:rsid w:val="002A326C"/>
    <w:rsid w:val="002A3278"/>
    <w:rsid w:val="002A32A0"/>
    <w:rsid w:val="002A32E4"/>
    <w:rsid w:val="002A32EB"/>
    <w:rsid w:val="002A3316"/>
    <w:rsid w:val="002A337E"/>
    <w:rsid w:val="002A33A3"/>
    <w:rsid w:val="002A33B1"/>
    <w:rsid w:val="002A33D9"/>
    <w:rsid w:val="002A33FC"/>
    <w:rsid w:val="002A33FD"/>
    <w:rsid w:val="002A3447"/>
    <w:rsid w:val="002A344F"/>
    <w:rsid w:val="002A3466"/>
    <w:rsid w:val="002A347D"/>
    <w:rsid w:val="002A3481"/>
    <w:rsid w:val="002A3488"/>
    <w:rsid w:val="002A34A0"/>
    <w:rsid w:val="002A34AD"/>
    <w:rsid w:val="002A34B2"/>
    <w:rsid w:val="002A34C6"/>
    <w:rsid w:val="002A34DC"/>
    <w:rsid w:val="002A34E0"/>
    <w:rsid w:val="002A350C"/>
    <w:rsid w:val="002A359A"/>
    <w:rsid w:val="002A35A3"/>
    <w:rsid w:val="002A3609"/>
    <w:rsid w:val="002A3616"/>
    <w:rsid w:val="002A3619"/>
    <w:rsid w:val="002A362A"/>
    <w:rsid w:val="002A3637"/>
    <w:rsid w:val="002A365D"/>
    <w:rsid w:val="002A3695"/>
    <w:rsid w:val="002A36BE"/>
    <w:rsid w:val="002A36DF"/>
    <w:rsid w:val="002A3718"/>
    <w:rsid w:val="002A3766"/>
    <w:rsid w:val="002A3769"/>
    <w:rsid w:val="002A37CB"/>
    <w:rsid w:val="002A383A"/>
    <w:rsid w:val="002A3868"/>
    <w:rsid w:val="002A3881"/>
    <w:rsid w:val="002A389C"/>
    <w:rsid w:val="002A38B0"/>
    <w:rsid w:val="002A38C9"/>
    <w:rsid w:val="002A3913"/>
    <w:rsid w:val="002A391F"/>
    <w:rsid w:val="002A392D"/>
    <w:rsid w:val="002A3948"/>
    <w:rsid w:val="002A3963"/>
    <w:rsid w:val="002A3982"/>
    <w:rsid w:val="002A39AC"/>
    <w:rsid w:val="002A39C8"/>
    <w:rsid w:val="002A3A1F"/>
    <w:rsid w:val="002A3A69"/>
    <w:rsid w:val="002A3A6C"/>
    <w:rsid w:val="002A3A7B"/>
    <w:rsid w:val="002A3A82"/>
    <w:rsid w:val="002A3A87"/>
    <w:rsid w:val="002A3B8C"/>
    <w:rsid w:val="002A3BDC"/>
    <w:rsid w:val="002A3C0B"/>
    <w:rsid w:val="002A3C15"/>
    <w:rsid w:val="002A3C50"/>
    <w:rsid w:val="002A3D10"/>
    <w:rsid w:val="002A3D66"/>
    <w:rsid w:val="002A3D74"/>
    <w:rsid w:val="002A3D78"/>
    <w:rsid w:val="002A3DA0"/>
    <w:rsid w:val="002A3DB9"/>
    <w:rsid w:val="002A3DFD"/>
    <w:rsid w:val="002A3E14"/>
    <w:rsid w:val="002A3E3C"/>
    <w:rsid w:val="002A3E4E"/>
    <w:rsid w:val="002A3E9E"/>
    <w:rsid w:val="002A3EA0"/>
    <w:rsid w:val="002A3EF4"/>
    <w:rsid w:val="002A3EF7"/>
    <w:rsid w:val="002A3F09"/>
    <w:rsid w:val="002A3F24"/>
    <w:rsid w:val="002A3F2E"/>
    <w:rsid w:val="002A3F44"/>
    <w:rsid w:val="002A3F50"/>
    <w:rsid w:val="002A3F91"/>
    <w:rsid w:val="002A3FBF"/>
    <w:rsid w:val="002A3FEC"/>
    <w:rsid w:val="002A3FFE"/>
    <w:rsid w:val="002A4003"/>
    <w:rsid w:val="002A40A9"/>
    <w:rsid w:val="002A40C9"/>
    <w:rsid w:val="002A40FB"/>
    <w:rsid w:val="002A411C"/>
    <w:rsid w:val="002A4141"/>
    <w:rsid w:val="002A414B"/>
    <w:rsid w:val="002A4173"/>
    <w:rsid w:val="002A417E"/>
    <w:rsid w:val="002A418E"/>
    <w:rsid w:val="002A419F"/>
    <w:rsid w:val="002A41A2"/>
    <w:rsid w:val="002A41B4"/>
    <w:rsid w:val="002A41C4"/>
    <w:rsid w:val="002A4206"/>
    <w:rsid w:val="002A4207"/>
    <w:rsid w:val="002A4246"/>
    <w:rsid w:val="002A428E"/>
    <w:rsid w:val="002A4294"/>
    <w:rsid w:val="002A4298"/>
    <w:rsid w:val="002A42EB"/>
    <w:rsid w:val="002A42EE"/>
    <w:rsid w:val="002A42F6"/>
    <w:rsid w:val="002A42FC"/>
    <w:rsid w:val="002A4376"/>
    <w:rsid w:val="002A43F5"/>
    <w:rsid w:val="002A4444"/>
    <w:rsid w:val="002A449F"/>
    <w:rsid w:val="002A44BC"/>
    <w:rsid w:val="002A44F4"/>
    <w:rsid w:val="002A453E"/>
    <w:rsid w:val="002A4551"/>
    <w:rsid w:val="002A4558"/>
    <w:rsid w:val="002A4616"/>
    <w:rsid w:val="002A461E"/>
    <w:rsid w:val="002A4635"/>
    <w:rsid w:val="002A4638"/>
    <w:rsid w:val="002A4649"/>
    <w:rsid w:val="002A466A"/>
    <w:rsid w:val="002A46AD"/>
    <w:rsid w:val="002A46F2"/>
    <w:rsid w:val="002A478A"/>
    <w:rsid w:val="002A4792"/>
    <w:rsid w:val="002A4804"/>
    <w:rsid w:val="002A4815"/>
    <w:rsid w:val="002A481B"/>
    <w:rsid w:val="002A482E"/>
    <w:rsid w:val="002A4835"/>
    <w:rsid w:val="002A483C"/>
    <w:rsid w:val="002A485C"/>
    <w:rsid w:val="002A4865"/>
    <w:rsid w:val="002A4875"/>
    <w:rsid w:val="002A48B9"/>
    <w:rsid w:val="002A48F6"/>
    <w:rsid w:val="002A4949"/>
    <w:rsid w:val="002A4955"/>
    <w:rsid w:val="002A4993"/>
    <w:rsid w:val="002A49A7"/>
    <w:rsid w:val="002A49D3"/>
    <w:rsid w:val="002A49E5"/>
    <w:rsid w:val="002A4A2C"/>
    <w:rsid w:val="002A4A68"/>
    <w:rsid w:val="002A4AB3"/>
    <w:rsid w:val="002A4AB4"/>
    <w:rsid w:val="002A4ADE"/>
    <w:rsid w:val="002A4B03"/>
    <w:rsid w:val="002A4B31"/>
    <w:rsid w:val="002A4B94"/>
    <w:rsid w:val="002A4BF8"/>
    <w:rsid w:val="002A4BFC"/>
    <w:rsid w:val="002A4C05"/>
    <w:rsid w:val="002A4C20"/>
    <w:rsid w:val="002A4C3F"/>
    <w:rsid w:val="002A4C64"/>
    <w:rsid w:val="002A4CC0"/>
    <w:rsid w:val="002A4D00"/>
    <w:rsid w:val="002A4D01"/>
    <w:rsid w:val="002A4D18"/>
    <w:rsid w:val="002A4D19"/>
    <w:rsid w:val="002A4D39"/>
    <w:rsid w:val="002A4D47"/>
    <w:rsid w:val="002A4D48"/>
    <w:rsid w:val="002A4D62"/>
    <w:rsid w:val="002A4DC3"/>
    <w:rsid w:val="002A4DDC"/>
    <w:rsid w:val="002A4E61"/>
    <w:rsid w:val="002A4E73"/>
    <w:rsid w:val="002A4E91"/>
    <w:rsid w:val="002A4FA1"/>
    <w:rsid w:val="002A4FBF"/>
    <w:rsid w:val="002A4FED"/>
    <w:rsid w:val="002A5025"/>
    <w:rsid w:val="002A506B"/>
    <w:rsid w:val="002A50B1"/>
    <w:rsid w:val="002A50B5"/>
    <w:rsid w:val="002A50F2"/>
    <w:rsid w:val="002A5119"/>
    <w:rsid w:val="002A513A"/>
    <w:rsid w:val="002A5171"/>
    <w:rsid w:val="002A51A4"/>
    <w:rsid w:val="002A51B3"/>
    <w:rsid w:val="002A51E8"/>
    <w:rsid w:val="002A521B"/>
    <w:rsid w:val="002A5225"/>
    <w:rsid w:val="002A523E"/>
    <w:rsid w:val="002A5249"/>
    <w:rsid w:val="002A5255"/>
    <w:rsid w:val="002A526E"/>
    <w:rsid w:val="002A5289"/>
    <w:rsid w:val="002A52B9"/>
    <w:rsid w:val="002A52D9"/>
    <w:rsid w:val="002A5304"/>
    <w:rsid w:val="002A5308"/>
    <w:rsid w:val="002A5320"/>
    <w:rsid w:val="002A532D"/>
    <w:rsid w:val="002A5354"/>
    <w:rsid w:val="002A5363"/>
    <w:rsid w:val="002A5372"/>
    <w:rsid w:val="002A53AA"/>
    <w:rsid w:val="002A53D1"/>
    <w:rsid w:val="002A543B"/>
    <w:rsid w:val="002A5442"/>
    <w:rsid w:val="002A5463"/>
    <w:rsid w:val="002A5471"/>
    <w:rsid w:val="002A548A"/>
    <w:rsid w:val="002A54C6"/>
    <w:rsid w:val="002A54DD"/>
    <w:rsid w:val="002A54E8"/>
    <w:rsid w:val="002A553F"/>
    <w:rsid w:val="002A5548"/>
    <w:rsid w:val="002A5561"/>
    <w:rsid w:val="002A55B3"/>
    <w:rsid w:val="002A55DD"/>
    <w:rsid w:val="002A55DF"/>
    <w:rsid w:val="002A5635"/>
    <w:rsid w:val="002A564C"/>
    <w:rsid w:val="002A566A"/>
    <w:rsid w:val="002A5670"/>
    <w:rsid w:val="002A56AA"/>
    <w:rsid w:val="002A5700"/>
    <w:rsid w:val="002A5743"/>
    <w:rsid w:val="002A575C"/>
    <w:rsid w:val="002A5760"/>
    <w:rsid w:val="002A5775"/>
    <w:rsid w:val="002A57AB"/>
    <w:rsid w:val="002A581D"/>
    <w:rsid w:val="002A5894"/>
    <w:rsid w:val="002A58BA"/>
    <w:rsid w:val="002A58F1"/>
    <w:rsid w:val="002A5994"/>
    <w:rsid w:val="002A5A37"/>
    <w:rsid w:val="002A5A5D"/>
    <w:rsid w:val="002A5A7E"/>
    <w:rsid w:val="002A5AA8"/>
    <w:rsid w:val="002A5AD6"/>
    <w:rsid w:val="002A5AE1"/>
    <w:rsid w:val="002A5B1A"/>
    <w:rsid w:val="002A5B7C"/>
    <w:rsid w:val="002A5BA4"/>
    <w:rsid w:val="002A5BA6"/>
    <w:rsid w:val="002A5BAB"/>
    <w:rsid w:val="002A5BC6"/>
    <w:rsid w:val="002A5BE6"/>
    <w:rsid w:val="002A5C3B"/>
    <w:rsid w:val="002A5C3F"/>
    <w:rsid w:val="002A5C6B"/>
    <w:rsid w:val="002A5CE1"/>
    <w:rsid w:val="002A5D24"/>
    <w:rsid w:val="002A5D62"/>
    <w:rsid w:val="002A5DC9"/>
    <w:rsid w:val="002A5DD6"/>
    <w:rsid w:val="002A5E05"/>
    <w:rsid w:val="002A5E3D"/>
    <w:rsid w:val="002A5E3E"/>
    <w:rsid w:val="002A5E7B"/>
    <w:rsid w:val="002A5EA1"/>
    <w:rsid w:val="002A5ECD"/>
    <w:rsid w:val="002A5EE1"/>
    <w:rsid w:val="002A5F4E"/>
    <w:rsid w:val="002A5F76"/>
    <w:rsid w:val="002A5F84"/>
    <w:rsid w:val="002A5F86"/>
    <w:rsid w:val="002A5F8F"/>
    <w:rsid w:val="002A5F94"/>
    <w:rsid w:val="002A6005"/>
    <w:rsid w:val="002A6016"/>
    <w:rsid w:val="002A6023"/>
    <w:rsid w:val="002A6033"/>
    <w:rsid w:val="002A6040"/>
    <w:rsid w:val="002A6060"/>
    <w:rsid w:val="002A609E"/>
    <w:rsid w:val="002A60D6"/>
    <w:rsid w:val="002A612F"/>
    <w:rsid w:val="002A6153"/>
    <w:rsid w:val="002A615B"/>
    <w:rsid w:val="002A61A9"/>
    <w:rsid w:val="002A61FA"/>
    <w:rsid w:val="002A62B9"/>
    <w:rsid w:val="002A630D"/>
    <w:rsid w:val="002A635D"/>
    <w:rsid w:val="002A63E3"/>
    <w:rsid w:val="002A6430"/>
    <w:rsid w:val="002A646C"/>
    <w:rsid w:val="002A64B3"/>
    <w:rsid w:val="002A64F6"/>
    <w:rsid w:val="002A64FA"/>
    <w:rsid w:val="002A651F"/>
    <w:rsid w:val="002A6555"/>
    <w:rsid w:val="002A6572"/>
    <w:rsid w:val="002A6597"/>
    <w:rsid w:val="002A65B8"/>
    <w:rsid w:val="002A65F8"/>
    <w:rsid w:val="002A662A"/>
    <w:rsid w:val="002A662F"/>
    <w:rsid w:val="002A6631"/>
    <w:rsid w:val="002A66A3"/>
    <w:rsid w:val="002A66E9"/>
    <w:rsid w:val="002A6785"/>
    <w:rsid w:val="002A67B2"/>
    <w:rsid w:val="002A67BD"/>
    <w:rsid w:val="002A67DD"/>
    <w:rsid w:val="002A67DE"/>
    <w:rsid w:val="002A67F5"/>
    <w:rsid w:val="002A6853"/>
    <w:rsid w:val="002A6855"/>
    <w:rsid w:val="002A6885"/>
    <w:rsid w:val="002A68C3"/>
    <w:rsid w:val="002A6905"/>
    <w:rsid w:val="002A69AE"/>
    <w:rsid w:val="002A69B8"/>
    <w:rsid w:val="002A69C4"/>
    <w:rsid w:val="002A69F1"/>
    <w:rsid w:val="002A6A7B"/>
    <w:rsid w:val="002A6A96"/>
    <w:rsid w:val="002A6AA8"/>
    <w:rsid w:val="002A6AAC"/>
    <w:rsid w:val="002A6AB9"/>
    <w:rsid w:val="002A6AEC"/>
    <w:rsid w:val="002A6AFD"/>
    <w:rsid w:val="002A6B13"/>
    <w:rsid w:val="002A6B4A"/>
    <w:rsid w:val="002A6B8F"/>
    <w:rsid w:val="002A6BC5"/>
    <w:rsid w:val="002A6BCB"/>
    <w:rsid w:val="002A6BF0"/>
    <w:rsid w:val="002A6BFE"/>
    <w:rsid w:val="002A6C20"/>
    <w:rsid w:val="002A6C77"/>
    <w:rsid w:val="002A6C79"/>
    <w:rsid w:val="002A6C89"/>
    <w:rsid w:val="002A6CA7"/>
    <w:rsid w:val="002A6CD1"/>
    <w:rsid w:val="002A6CD9"/>
    <w:rsid w:val="002A6D09"/>
    <w:rsid w:val="002A6D5B"/>
    <w:rsid w:val="002A6D99"/>
    <w:rsid w:val="002A6E5A"/>
    <w:rsid w:val="002A6E69"/>
    <w:rsid w:val="002A6EBF"/>
    <w:rsid w:val="002A6EC6"/>
    <w:rsid w:val="002A6EE4"/>
    <w:rsid w:val="002A6F0F"/>
    <w:rsid w:val="002A6F11"/>
    <w:rsid w:val="002A6F13"/>
    <w:rsid w:val="002A6F36"/>
    <w:rsid w:val="002A6FDC"/>
    <w:rsid w:val="002A7019"/>
    <w:rsid w:val="002A701A"/>
    <w:rsid w:val="002A7027"/>
    <w:rsid w:val="002A70B8"/>
    <w:rsid w:val="002A70D7"/>
    <w:rsid w:val="002A70F0"/>
    <w:rsid w:val="002A717D"/>
    <w:rsid w:val="002A71A2"/>
    <w:rsid w:val="002A71C0"/>
    <w:rsid w:val="002A71F8"/>
    <w:rsid w:val="002A71FC"/>
    <w:rsid w:val="002A7204"/>
    <w:rsid w:val="002A7211"/>
    <w:rsid w:val="002A721F"/>
    <w:rsid w:val="002A7226"/>
    <w:rsid w:val="002A7231"/>
    <w:rsid w:val="002A7234"/>
    <w:rsid w:val="002A7280"/>
    <w:rsid w:val="002A7321"/>
    <w:rsid w:val="002A7354"/>
    <w:rsid w:val="002A7374"/>
    <w:rsid w:val="002A73BB"/>
    <w:rsid w:val="002A73C1"/>
    <w:rsid w:val="002A73D1"/>
    <w:rsid w:val="002A7410"/>
    <w:rsid w:val="002A7441"/>
    <w:rsid w:val="002A744B"/>
    <w:rsid w:val="002A745E"/>
    <w:rsid w:val="002A747C"/>
    <w:rsid w:val="002A747E"/>
    <w:rsid w:val="002A74D6"/>
    <w:rsid w:val="002A750A"/>
    <w:rsid w:val="002A7530"/>
    <w:rsid w:val="002A75A0"/>
    <w:rsid w:val="002A75AA"/>
    <w:rsid w:val="002A75D0"/>
    <w:rsid w:val="002A760B"/>
    <w:rsid w:val="002A7654"/>
    <w:rsid w:val="002A767A"/>
    <w:rsid w:val="002A76BB"/>
    <w:rsid w:val="002A76BD"/>
    <w:rsid w:val="002A76F9"/>
    <w:rsid w:val="002A76FA"/>
    <w:rsid w:val="002A770F"/>
    <w:rsid w:val="002A7742"/>
    <w:rsid w:val="002A7743"/>
    <w:rsid w:val="002A774A"/>
    <w:rsid w:val="002A7750"/>
    <w:rsid w:val="002A7769"/>
    <w:rsid w:val="002A77A1"/>
    <w:rsid w:val="002A7817"/>
    <w:rsid w:val="002A781F"/>
    <w:rsid w:val="002A7840"/>
    <w:rsid w:val="002A7843"/>
    <w:rsid w:val="002A7859"/>
    <w:rsid w:val="002A785C"/>
    <w:rsid w:val="002A7869"/>
    <w:rsid w:val="002A7895"/>
    <w:rsid w:val="002A78AD"/>
    <w:rsid w:val="002A78C7"/>
    <w:rsid w:val="002A7911"/>
    <w:rsid w:val="002A793E"/>
    <w:rsid w:val="002A7982"/>
    <w:rsid w:val="002A79A3"/>
    <w:rsid w:val="002A7A46"/>
    <w:rsid w:val="002A7A48"/>
    <w:rsid w:val="002A7A8C"/>
    <w:rsid w:val="002A7A92"/>
    <w:rsid w:val="002A7AC3"/>
    <w:rsid w:val="002A7ACF"/>
    <w:rsid w:val="002A7AF9"/>
    <w:rsid w:val="002A7B57"/>
    <w:rsid w:val="002A7B8F"/>
    <w:rsid w:val="002A7BA8"/>
    <w:rsid w:val="002A7C04"/>
    <w:rsid w:val="002A7C27"/>
    <w:rsid w:val="002A7C3E"/>
    <w:rsid w:val="002A7C5C"/>
    <w:rsid w:val="002A7CCC"/>
    <w:rsid w:val="002A7CE6"/>
    <w:rsid w:val="002A7D69"/>
    <w:rsid w:val="002A7D7B"/>
    <w:rsid w:val="002A7D9A"/>
    <w:rsid w:val="002A7DBF"/>
    <w:rsid w:val="002A7DF8"/>
    <w:rsid w:val="002A7E2A"/>
    <w:rsid w:val="002A7E75"/>
    <w:rsid w:val="002A7E99"/>
    <w:rsid w:val="002A7EA7"/>
    <w:rsid w:val="002A7EAC"/>
    <w:rsid w:val="002A7EC0"/>
    <w:rsid w:val="002A7EEB"/>
    <w:rsid w:val="002A7F56"/>
    <w:rsid w:val="002A7F6A"/>
    <w:rsid w:val="002A7FA8"/>
    <w:rsid w:val="002B006E"/>
    <w:rsid w:val="002B007E"/>
    <w:rsid w:val="002B009E"/>
    <w:rsid w:val="002B00B2"/>
    <w:rsid w:val="002B00DA"/>
    <w:rsid w:val="002B00E7"/>
    <w:rsid w:val="002B00F6"/>
    <w:rsid w:val="002B010B"/>
    <w:rsid w:val="002B012B"/>
    <w:rsid w:val="002B012E"/>
    <w:rsid w:val="002B01E2"/>
    <w:rsid w:val="002B0210"/>
    <w:rsid w:val="002B025C"/>
    <w:rsid w:val="002B0273"/>
    <w:rsid w:val="002B035B"/>
    <w:rsid w:val="002B0360"/>
    <w:rsid w:val="002B038A"/>
    <w:rsid w:val="002B03C8"/>
    <w:rsid w:val="002B03D4"/>
    <w:rsid w:val="002B03EB"/>
    <w:rsid w:val="002B0402"/>
    <w:rsid w:val="002B041E"/>
    <w:rsid w:val="002B0431"/>
    <w:rsid w:val="002B044D"/>
    <w:rsid w:val="002B04E0"/>
    <w:rsid w:val="002B04EE"/>
    <w:rsid w:val="002B054F"/>
    <w:rsid w:val="002B0593"/>
    <w:rsid w:val="002B05D6"/>
    <w:rsid w:val="002B05FF"/>
    <w:rsid w:val="002B0630"/>
    <w:rsid w:val="002B063B"/>
    <w:rsid w:val="002B068E"/>
    <w:rsid w:val="002B06A7"/>
    <w:rsid w:val="002B06D0"/>
    <w:rsid w:val="002B0748"/>
    <w:rsid w:val="002B074B"/>
    <w:rsid w:val="002B076F"/>
    <w:rsid w:val="002B0795"/>
    <w:rsid w:val="002B07A9"/>
    <w:rsid w:val="002B07C8"/>
    <w:rsid w:val="002B07E8"/>
    <w:rsid w:val="002B0809"/>
    <w:rsid w:val="002B0841"/>
    <w:rsid w:val="002B0867"/>
    <w:rsid w:val="002B08AB"/>
    <w:rsid w:val="002B0908"/>
    <w:rsid w:val="002B090D"/>
    <w:rsid w:val="002B090E"/>
    <w:rsid w:val="002B0913"/>
    <w:rsid w:val="002B09A9"/>
    <w:rsid w:val="002B09F5"/>
    <w:rsid w:val="002B0A27"/>
    <w:rsid w:val="002B0A54"/>
    <w:rsid w:val="002B0A6C"/>
    <w:rsid w:val="002B0A7D"/>
    <w:rsid w:val="002B0A8A"/>
    <w:rsid w:val="002B0AA5"/>
    <w:rsid w:val="002B0AC2"/>
    <w:rsid w:val="002B0B35"/>
    <w:rsid w:val="002B0B54"/>
    <w:rsid w:val="002B0B5C"/>
    <w:rsid w:val="002B0B86"/>
    <w:rsid w:val="002B0BA6"/>
    <w:rsid w:val="002B0BD5"/>
    <w:rsid w:val="002B0BE9"/>
    <w:rsid w:val="002B0C49"/>
    <w:rsid w:val="002B0C4C"/>
    <w:rsid w:val="002B0C94"/>
    <w:rsid w:val="002B0CB4"/>
    <w:rsid w:val="002B0CD5"/>
    <w:rsid w:val="002B0D1E"/>
    <w:rsid w:val="002B0D29"/>
    <w:rsid w:val="002B0D77"/>
    <w:rsid w:val="002B0D7E"/>
    <w:rsid w:val="002B0D83"/>
    <w:rsid w:val="002B0DBC"/>
    <w:rsid w:val="002B0DED"/>
    <w:rsid w:val="002B0DF1"/>
    <w:rsid w:val="002B0E11"/>
    <w:rsid w:val="002B0E23"/>
    <w:rsid w:val="002B0E41"/>
    <w:rsid w:val="002B0E58"/>
    <w:rsid w:val="002B0E6E"/>
    <w:rsid w:val="002B0E8F"/>
    <w:rsid w:val="002B0F2B"/>
    <w:rsid w:val="002B0F35"/>
    <w:rsid w:val="002B0F40"/>
    <w:rsid w:val="002B0FF3"/>
    <w:rsid w:val="002B104A"/>
    <w:rsid w:val="002B1070"/>
    <w:rsid w:val="002B108A"/>
    <w:rsid w:val="002B10C0"/>
    <w:rsid w:val="002B110F"/>
    <w:rsid w:val="002B1129"/>
    <w:rsid w:val="002B1135"/>
    <w:rsid w:val="002B113C"/>
    <w:rsid w:val="002B1159"/>
    <w:rsid w:val="002B11ED"/>
    <w:rsid w:val="002B11F4"/>
    <w:rsid w:val="002B1208"/>
    <w:rsid w:val="002B121A"/>
    <w:rsid w:val="002B1233"/>
    <w:rsid w:val="002B1270"/>
    <w:rsid w:val="002B1277"/>
    <w:rsid w:val="002B1297"/>
    <w:rsid w:val="002B1338"/>
    <w:rsid w:val="002B1364"/>
    <w:rsid w:val="002B1368"/>
    <w:rsid w:val="002B13DE"/>
    <w:rsid w:val="002B145B"/>
    <w:rsid w:val="002B1462"/>
    <w:rsid w:val="002B152B"/>
    <w:rsid w:val="002B1544"/>
    <w:rsid w:val="002B1564"/>
    <w:rsid w:val="002B1565"/>
    <w:rsid w:val="002B1606"/>
    <w:rsid w:val="002B161D"/>
    <w:rsid w:val="002B169C"/>
    <w:rsid w:val="002B16C8"/>
    <w:rsid w:val="002B16CB"/>
    <w:rsid w:val="002B16D5"/>
    <w:rsid w:val="002B16EA"/>
    <w:rsid w:val="002B1732"/>
    <w:rsid w:val="002B1773"/>
    <w:rsid w:val="002B178B"/>
    <w:rsid w:val="002B1791"/>
    <w:rsid w:val="002B179E"/>
    <w:rsid w:val="002B17E8"/>
    <w:rsid w:val="002B1812"/>
    <w:rsid w:val="002B1823"/>
    <w:rsid w:val="002B184D"/>
    <w:rsid w:val="002B18FF"/>
    <w:rsid w:val="002B192B"/>
    <w:rsid w:val="002B1932"/>
    <w:rsid w:val="002B194C"/>
    <w:rsid w:val="002B1965"/>
    <w:rsid w:val="002B196B"/>
    <w:rsid w:val="002B19BD"/>
    <w:rsid w:val="002B19F5"/>
    <w:rsid w:val="002B1A10"/>
    <w:rsid w:val="002B1A39"/>
    <w:rsid w:val="002B1A42"/>
    <w:rsid w:val="002B1AB2"/>
    <w:rsid w:val="002B1AC4"/>
    <w:rsid w:val="002B1AFC"/>
    <w:rsid w:val="002B1B48"/>
    <w:rsid w:val="002B1B74"/>
    <w:rsid w:val="002B1BC9"/>
    <w:rsid w:val="002B1BDD"/>
    <w:rsid w:val="002B1C19"/>
    <w:rsid w:val="002B1C77"/>
    <w:rsid w:val="002B1C9F"/>
    <w:rsid w:val="002B1CB7"/>
    <w:rsid w:val="002B1CB9"/>
    <w:rsid w:val="002B1CEB"/>
    <w:rsid w:val="002B1DBA"/>
    <w:rsid w:val="002B1DF9"/>
    <w:rsid w:val="002B1E85"/>
    <w:rsid w:val="002B1E89"/>
    <w:rsid w:val="002B1EB8"/>
    <w:rsid w:val="002B1F42"/>
    <w:rsid w:val="002B1F54"/>
    <w:rsid w:val="002B1FAE"/>
    <w:rsid w:val="002B1FDC"/>
    <w:rsid w:val="002B1FE8"/>
    <w:rsid w:val="002B2034"/>
    <w:rsid w:val="002B2051"/>
    <w:rsid w:val="002B2093"/>
    <w:rsid w:val="002B20FD"/>
    <w:rsid w:val="002B2113"/>
    <w:rsid w:val="002B2130"/>
    <w:rsid w:val="002B21E1"/>
    <w:rsid w:val="002B21EA"/>
    <w:rsid w:val="002B2217"/>
    <w:rsid w:val="002B221C"/>
    <w:rsid w:val="002B2245"/>
    <w:rsid w:val="002B2252"/>
    <w:rsid w:val="002B2295"/>
    <w:rsid w:val="002B22AC"/>
    <w:rsid w:val="002B22FE"/>
    <w:rsid w:val="002B2307"/>
    <w:rsid w:val="002B230F"/>
    <w:rsid w:val="002B2364"/>
    <w:rsid w:val="002B236C"/>
    <w:rsid w:val="002B23C4"/>
    <w:rsid w:val="002B2424"/>
    <w:rsid w:val="002B244F"/>
    <w:rsid w:val="002B2494"/>
    <w:rsid w:val="002B24FB"/>
    <w:rsid w:val="002B2539"/>
    <w:rsid w:val="002B254F"/>
    <w:rsid w:val="002B258A"/>
    <w:rsid w:val="002B265C"/>
    <w:rsid w:val="002B2676"/>
    <w:rsid w:val="002B2694"/>
    <w:rsid w:val="002B2698"/>
    <w:rsid w:val="002B26AD"/>
    <w:rsid w:val="002B26C8"/>
    <w:rsid w:val="002B26CB"/>
    <w:rsid w:val="002B26FB"/>
    <w:rsid w:val="002B2734"/>
    <w:rsid w:val="002B273D"/>
    <w:rsid w:val="002B2771"/>
    <w:rsid w:val="002B2784"/>
    <w:rsid w:val="002B27CE"/>
    <w:rsid w:val="002B2802"/>
    <w:rsid w:val="002B2814"/>
    <w:rsid w:val="002B2821"/>
    <w:rsid w:val="002B287C"/>
    <w:rsid w:val="002B2897"/>
    <w:rsid w:val="002B294A"/>
    <w:rsid w:val="002B298B"/>
    <w:rsid w:val="002B298D"/>
    <w:rsid w:val="002B299D"/>
    <w:rsid w:val="002B299E"/>
    <w:rsid w:val="002B29E9"/>
    <w:rsid w:val="002B2A08"/>
    <w:rsid w:val="002B2A0A"/>
    <w:rsid w:val="002B2A12"/>
    <w:rsid w:val="002B2A3B"/>
    <w:rsid w:val="002B2A45"/>
    <w:rsid w:val="002B2A76"/>
    <w:rsid w:val="002B2A9B"/>
    <w:rsid w:val="002B2AA8"/>
    <w:rsid w:val="002B2AC2"/>
    <w:rsid w:val="002B2AD9"/>
    <w:rsid w:val="002B2AE9"/>
    <w:rsid w:val="002B2B15"/>
    <w:rsid w:val="002B2B1B"/>
    <w:rsid w:val="002B2B67"/>
    <w:rsid w:val="002B2B7A"/>
    <w:rsid w:val="002B2B9A"/>
    <w:rsid w:val="002B2BEC"/>
    <w:rsid w:val="002B2C0D"/>
    <w:rsid w:val="002B2C5F"/>
    <w:rsid w:val="002B2C77"/>
    <w:rsid w:val="002B2C7B"/>
    <w:rsid w:val="002B2D41"/>
    <w:rsid w:val="002B2D47"/>
    <w:rsid w:val="002B2D4D"/>
    <w:rsid w:val="002B2D85"/>
    <w:rsid w:val="002B2DA2"/>
    <w:rsid w:val="002B2DF0"/>
    <w:rsid w:val="002B2DF6"/>
    <w:rsid w:val="002B2E09"/>
    <w:rsid w:val="002B2E0C"/>
    <w:rsid w:val="002B2E26"/>
    <w:rsid w:val="002B2E5D"/>
    <w:rsid w:val="002B2E78"/>
    <w:rsid w:val="002B2E94"/>
    <w:rsid w:val="002B2EB6"/>
    <w:rsid w:val="002B2EE5"/>
    <w:rsid w:val="002B2F1E"/>
    <w:rsid w:val="002B2F21"/>
    <w:rsid w:val="002B2F4C"/>
    <w:rsid w:val="002B2F55"/>
    <w:rsid w:val="002B2F93"/>
    <w:rsid w:val="002B306A"/>
    <w:rsid w:val="002B3091"/>
    <w:rsid w:val="002B30BD"/>
    <w:rsid w:val="002B30E3"/>
    <w:rsid w:val="002B30E5"/>
    <w:rsid w:val="002B312E"/>
    <w:rsid w:val="002B3145"/>
    <w:rsid w:val="002B314B"/>
    <w:rsid w:val="002B3189"/>
    <w:rsid w:val="002B31C7"/>
    <w:rsid w:val="002B3241"/>
    <w:rsid w:val="002B3252"/>
    <w:rsid w:val="002B3265"/>
    <w:rsid w:val="002B3281"/>
    <w:rsid w:val="002B328D"/>
    <w:rsid w:val="002B32D5"/>
    <w:rsid w:val="002B32E1"/>
    <w:rsid w:val="002B3387"/>
    <w:rsid w:val="002B338E"/>
    <w:rsid w:val="002B3396"/>
    <w:rsid w:val="002B33B3"/>
    <w:rsid w:val="002B33D7"/>
    <w:rsid w:val="002B33E4"/>
    <w:rsid w:val="002B3457"/>
    <w:rsid w:val="002B3475"/>
    <w:rsid w:val="002B3505"/>
    <w:rsid w:val="002B353C"/>
    <w:rsid w:val="002B354A"/>
    <w:rsid w:val="002B3579"/>
    <w:rsid w:val="002B3602"/>
    <w:rsid w:val="002B3619"/>
    <w:rsid w:val="002B3690"/>
    <w:rsid w:val="002B36AF"/>
    <w:rsid w:val="002B373F"/>
    <w:rsid w:val="002B3756"/>
    <w:rsid w:val="002B3759"/>
    <w:rsid w:val="002B3796"/>
    <w:rsid w:val="002B37FB"/>
    <w:rsid w:val="002B3829"/>
    <w:rsid w:val="002B383A"/>
    <w:rsid w:val="002B3847"/>
    <w:rsid w:val="002B3877"/>
    <w:rsid w:val="002B389A"/>
    <w:rsid w:val="002B38A0"/>
    <w:rsid w:val="002B38AB"/>
    <w:rsid w:val="002B38F3"/>
    <w:rsid w:val="002B390A"/>
    <w:rsid w:val="002B3966"/>
    <w:rsid w:val="002B3967"/>
    <w:rsid w:val="002B39A3"/>
    <w:rsid w:val="002B39EA"/>
    <w:rsid w:val="002B3A22"/>
    <w:rsid w:val="002B3A3E"/>
    <w:rsid w:val="002B3A48"/>
    <w:rsid w:val="002B3A7D"/>
    <w:rsid w:val="002B3AB0"/>
    <w:rsid w:val="002B3AB4"/>
    <w:rsid w:val="002B3B0D"/>
    <w:rsid w:val="002B3B10"/>
    <w:rsid w:val="002B3B29"/>
    <w:rsid w:val="002B3B33"/>
    <w:rsid w:val="002B3B4B"/>
    <w:rsid w:val="002B3B53"/>
    <w:rsid w:val="002B3B7A"/>
    <w:rsid w:val="002B3BA0"/>
    <w:rsid w:val="002B3BB3"/>
    <w:rsid w:val="002B3BB7"/>
    <w:rsid w:val="002B3C0A"/>
    <w:rsid w:val="002B3C10"/>
    <w:rsid w:val="002B3C58"/>
    <w:rsid w:val="002B3C71"/>
    <w:rsid w:val="002B3C74"/>
    <w:rsid w:val="002B3CD7"/>
    <w:rsid w:val="002B3CF9"/>
    <w:rsid w:val="002B3CFC"/>
    <w:rsid w:val="002B3D02"/>
    <w:rsid w:val="002B3D19"/>
    <w:rsid w:val="002B3D1A"/>
    <w:rsid w:val="002B3D66"/>
    <w:rsid w:val="002B3D6C"/>
    <w:rsid w:val="002B3D8E"/>
    <w:rsid w:val="002B3D95"/>
    <w:rsid w:val="002B3DAC"/>
    <w:rsid w:val="002B3DE4"/>
    <w:rsid w:val="002B3E02"/>
    <w:rsid w:val="002B3EB3"/>
    <w:rsid w:val="002B3ED2"/>
    <w:rsid w:val="002B3EF0"/>
    <w:rsid w:val="002B3EFB"/>
    <w:rsid w:val="002B3F12"/>
    <w:rsid w:val="002B3F27"/>
    <w:rsid w:val="002B3F5D"/>
    <w:rsid w:val="002B3F80"/>
    <w:rsid w:val="002B3F83"/>
    <w:rsid w:val="002B3F9F"/>
    <w:rsid w:val="002B3FAD"/>
    <w:rsid w:val="002B3FB1"/>
    <w:rsid w:val="002B3FD2"/>
    <w:rsid w:val="002B3FD5"/>
    <w:rsid w:val="002B4000"/>
    <w:rsid w:val="002B4029"/>
    <w:rsid w:val="002B4056"/>
    <w:rsid w:val="002B406B"/>
    <w:rsid w:val="002B4079"/>
    <w:rsid w:val="002B40D0"/>
    <w:rsid w:val="002B40F0"/>
    <w:rsid w:val="002B40F2"/>
    <w:rsid w:val="002B40F4"/>
    <w:rsid w:val="002B411F"/>
    <w:rsid w:val="002B413D"/>
    <w:rsid w:val="002B417B"/>
    <w:rsid w:val="002B4180"/>
    <w:rsid w:val="002B4192"/>
    <w:rsid w:val="002B41AC"/>
    <w:rsid w:val="002B41AE"/>
    <w:rsid w:val="002B41B4"/>
    <w:rsid w:val="002B41C5"/>
    <w:rsid w:val="002B41DF"/>
    <w:rsid w:val="002B4236"/>
    <w:rsid w:val="002B426B"/>
    <w:rsid w:val="002B4275"/>
    <w:rsid w:val="002B4277"/>
    <w:rsid w:val="002B4300"/>
    <w:rsid w:val="002B4304"/>
    <w:rsid w:val="002B4338"/>
    <w:rsid w:val="002B434E"/>
    <w:rsid w:val="002B435E"/>
    <w:rsid w:val="002B43E5"/>
    <w:rsid w:val="002B4406"/>
    <w:rsid w:val="002B4411"/>
    <w:rsid w:val="002B4429"/>
    <w:rsid w:val="002B4466"/>
    <w:rsid w:val="002B4498"/>
    <w:rsid w:val="002B44B7"/>
    <w:rsid w:val="002B44B8"/>
    <w:rsid w:val="002B44BA"/>
    <w:rsid w:val="002B44CE"/>
    <w:rsid w:val="002B44E1"/>
    <w:rsid w:val="002B44E6"/>
    <w:rsid w:val="002B44FA"/>
    <w:rsid w:val="002B4518"/>
    <w:rsid w:val="002B45A3"/>
    <w:rsid w:val="002B45B3"/>
    <w:rsid w:val="002B45C8"/>
    <w:rsid w:val="002B462D"/>
    <w:rsid w:val="002B469F"/>
    <w:rsid w:val="002B46AB"/>
    <w:rsid w:val="002B46EA"/>
    <w:rsid w:val="002B4708"/>
    <w:rsid w:val="002B471A"/>
    <w:rsid w:val="002B4763"/>
    <w:rsid w:val="002B4774"/>
    <w:rsid w:val="002B47D8"/>
    <w:rsid w:val="002B47E5"/>
    <w:rsid w:val="002B47F9"/>
    <w:rsid w:val="002B4893"/>
    <w:rsid w:val="002B48A9"/>
    <w:rsid w:val="002B48AE"/>
    <w:rsid w:val="002B48C8"/>
    <w:rsid w:val="002B490C"/>
    <w:rsid w:val="002B4973"/>
    <w:rsid w:val="002B497D"/>
    <w:rsid w:val="002B4999"/>
    <w:rsid w:val="002B49B9"/>
    <w:rsid w:val="002B49F1"/>
    <w:rsid w:val="002B4A38"/>
    <w:rsid w:val="002B4A43"/>
    <w:rsid w:val="002B4A50"/>
    <w:rsid w:val="002B4A7C"/>
    <w:rsid w:val="002B4ADC"/>
    <w:rsid w:val="002B4B0A"/>
    <w:rsid w:val="002B4B2C"/>
    <w:rsid w:val="002B4B2F"/>
    <w:rsid w:val="002B4B35"/>
    <w:rsid w:val="002B4B3F"/>
    <w:rsid w:val="002B4B40"/>
    <w:rsid w:val="002B4BD5"/>
    <w:rsid w:val="002B4BF8"/>
    <w:rsid w:val="002B4C07"/>
    <w:rsid w:val="002B4C0B"/>
    <w:rsid w:val="002B4C1C"/>
    <w:rsid w:val="002B4C42"/>
    <w:rsid w:val="002B4C50"/>
    <w:rsid w:val="002B4C51"/>
    <w:rsid w:val="002B4C5C"/>
    <w:rsid w:val="002B4C85"/>
    <w:rsid w:val="002B4CBB"/>
    <w:rsid w:val="002B4CDC"/>
    <w:rsid w:val="002B4D0D"/>
    <w:rsid w:val="002B4D1C"/>
    <w:rsid w:val="002B4D4D"/>
    <w:rsid w:val="002B4D5C"/>
    <w:rsid w:val="002B4DC3"/>
    <w:rsid w:val="002B4EB3"/>
    <w:rsid w:val="002B4EDA"/>
    <w:rsid w:val="002B4F15"/>
    <w:rsid w:val="002B4F16"/>
    <w:rsid w:val="002B4F47"/>
    <w:rsid w:val="002B4F4E"/>
    <w:rsid w:val="002B4F7F"/>
    <w:rsid w:val="002B4F81"/>
    <w:rsid w:val="002B5079"/>
    <w:rsid w:val="002B5096"/>
    <w:rsid w:val="002B50C5"/>
    <w:rsid w:val="002B5114"/>
    <w:rsid w:val="002B5121"/>
    <w:rsid w:val="002B513D"/>
    <w:rsid w:val="002B5161"/>
    <w:rsid w:val="002B51E8"/>
    <w:rsid w:val="002B5238"/>
    <w:rsid w:val="002B5279"/>
    <w:rsid w:val="002B5294"/>
    <w:rsid w:val="002B52AA"/>
    <w:rsid w:val="002B52BB"/>
    <w:rsid w:val="002B52F9"/>
    <w:rsid w:val="002B5303"/>
    <w:rsid w:val="002B5379"/>
    <w:rsid w:val="002B537E"/>
    <w:rsid w:val="002B538C"/>
    <w:rsid w:val="002B538E"/>
    <w:rsid w:val="002B540C"/>
    <w:rsid w:val="002B5470"/>
    <w:rsid w:val="002B5474"/>
    <w:rsid w:val="002B54D6"/>
    <w:rsid w:val="002B5569"/>
    <w:rsid w:val="002B556A"/>
    <w:rsid w:val="002B5588"/>
    <w:rsid w:val="002B55AC"/>
    <w:rsid w:val="002B55CB"/>
    <w:rsid w:val="002B55CF"/>
    <w:rsid w:val="002B5612"/>
    <w:rsid w:val="002B562D"/>
    <w:rsid w:val="002B5695"/>
    <w:rsid w:val="002B56C1"/>
    <w:rsid w:val="002B56C3"/>
    <w:rsid w:val="002B56E7"/>
    <w:rsid w:val="002B575F"/>
    <w:rsid w:val="002B5782"/>
    <w:rsid w:val="002B57A1"/>
    <w:rsid w:val="002B57B7"/>
    <w:rsid w:val="002B57D1"/>
    <w:rsid w:val="002B583A"/>
    <w:rsid w:val="002B5871"/>
    <w:rsid w:val="002B5874"/>
    <w:rsid w:val="002B58FC"/>
    <w:rsid w:val="002B5923"/>
    <w:rsid w:val="002B5955"/>
    <w:rsid w:val="002B595A"/>
    <w:rsid w:val="002B595F"/>
    <w:rsid w:val="002B5993"/>
    <w:rsid w:val="002B59B1"/>
    <w:rsid w:val="002B59ED"/>
    <w:rsid w:val="002B5A80"/>
    <w:rsid w:val="002B5A95"/>
    <w:rsid w:val="002B5AA7"/>
    <w:rsid w:val="002B5B3E"/>
    <w:rsid w:val="002B5B72"/>
    <w:rsid w:val="002B5B74"/>
    <w:rsid w:val="002B5BA8"/>
    <w:rsid w:val="002B5C02"/>
    <w:rsid w:val="002B5C24"/>
    <w:rsid w:val="002B5C39"/>
    <w:rsid w:val="002B5C43"/>
    <w:rsid w:val="002B5C93"/>
    <w:rsid w:val="002B5CBB"/>
    <w:rsid w:val="002B5CEF"/>
    <w:rsid w:val="002B5D0A"/>
    <w:rsid w:val="002B5D4C"/>
    <w:rsid w:val="002B5D85"/>
    <w:rsid w:val="002B5DCD"/>
    <w:rsid w:val="002B5DDB"/>
    <w:rsid w:val="002B5E65"/>
    <w:rsid w:val="002B5E82"/>
    <w:rsid w:val="002B5E95"/>
    <w:rsid w:val="002B5E9C"/>
    <w:rsid w:val="002B5EC9"/>
    <w:rsid w:val="002B5EE8"/>
    <w:rsid w:val="002B5F0C"/>
    <w:rsid w:val="002B5F47"/>
    <w:rsid w:val="002B5F76"/>
    <w:rsid w:val="002B5FF7"/>
    <w:rsid w:val="002B6009"/>
    <w:rsid w:val="002B604E"/>
    <w:rsid w:val="002B60B2"/>
    <w:rsid w:val="002B60ED"/>
    <w:rsid w:val="002B60F4"/>
    <w:rsid w:val="002B6149"/>
    <w:rsid w:val="002B6192"/>
    <w:rsid w:val="002B619E"/>
    <w:rsid w:val="002B61AC"/>
    <w:rsid w:val="002B61AD"/>
    <w:rsid w:val="002B623C"/>
    <w:rsid w:val="002B62AF"/>
    <w:rsid w:val="002B6307"/>
    <w:rsid w:val="002B6319"/>
    <w:rsid w:val="002B6321"/>
    <w:rsid w:val="002B633F"/>
    <w:rsid w:val="002B636C"/>
    <w:rsid w:val="002B638A"/>
    <w:rsid w:val="002B6424"/>
    <w:rsid w:val="002B6448"/>
    <w:rsid w:val="002B645A"/>
    <w:rsid w:val="002B64AA"/>
    <w:rsid w:val="002B64D2"/>
    <w:rsid w:val="002B6525"/>
    <w:rsid w:val="002B6537"/>
    <w:rsid w:val="002B656F"/>
    <w:rsid w:val="002B65A8"/>
    <w:rsid w:val="002B65C3"/>
    <w:rsid w:val="002B660F"/>
    <w:rsid w:val="002B663C"/>
    <w:rsid w:val="002B6667"/>
    <w:rsid w:val="002B6670"/>
    <w:rsid w:val="002B669D"/>
    <w:rsid w:val="002B66B3"/>
    <w:rsid w:val="002B66BB"/>
    <w:rsid w:val="002B66C5"/>
    <w:rsid w:val="002B66D6"/>
    <w:rsid w:val="002B6718"/>
    <w:rsid w:val="002B672F"/>
    <w:rsid w:val="002B675B"/>
    <w:rsid w:val="002B6782"/>
    <w:rsid w:val="002B678D"/>
    <w:rsid w:val="002B67B4"/>
    <w:rsid w:val="002B67B6"/>
    <w:rsid w:val="002B67D2"/>
    <w:rsid w:val="002B67FC"/>
    <w:rsid w:val="002B6835"/>
    <w:rsid w:val="002B684E"/>
    <w:rsid w:val="002B689E"/>
    <w:rsid w:val="002B68AB"/>
    <w:rsid w:val="002B68C3"/>
    <w:rsid w:val="002B68ED"/>
    <w:rsid w:val="002B68F9"/>
    <w:rsid w:val="002B6916"/>
    <w:rsid w:val="002B69A7"/>
    <w:rsid w:val="002B6A10"/>
    <w:rsid w:val="002B6A32"/>
    <w:rsid w:val="002B6A69"/>
    <w:rsid w:val="002B6A6F"/>
    <w:rsid w:val="002B6A7D"/>
    <w:rsid w:val="002B6A83"/>
    <w:rsid w:val="002B6ABE"/>
    <w:rsid w:val="002B6AE5"/>
    <w:rsid w:val="002B6B07"/>
    <w:rsid w:val="002B6B29"/>
    <w:rsid w:val="002B6B41"/>
    <w:rsid w:val="002B6B67"/>
    <w:rsid w:val="002B6B7F"/>
    <w:rsid w:val="002B6B99"/>
    <w:rsid w:val="002B6BC2"/>
    <w:rsid w:val="002B6BCB"/>
    <w:rsid w:val="002B6BD7"/>
    <w:rsid w:val="002B6BED"/>
    <w:rsid w:val="002B6C12"/>
    <w:rsid w:val="002B6C61"/>
    <w:rsid w:val="002B6C8F"/>
    <w:rsid w:val="002B6C9A"/>
    <w:rsid w:val="002B6CB6"/>
    <w:rsid w:val="002B6CC8"/>
    <w:rsid w:val="002B6CEF"/>
    <w:rsid w:val="002B6D1B"/>
    <w:rsid w:val="002B6D47"/>
    <w:rsid w:val="002B6D4F"/>
    <w:rsid w:val="002B6D5D"/>
    <w:rsid w:val="002B6DB1"/>
    <w:rsid w:val="002B6DC0"/>
    <w:rsid w:val="002B6DD2"/>
    <w:rsid w:val="002B6DD7"/>
    <w:rsid w:val="002B6DE7"/>
    <w:rsid w:val="002B6E01"/>
    <w:rsid w:val="002B6E47"/>
    <w:rsid w:val="002B6E5C"/>
    <w:rsid w:val="002B6E6B"/>
    <w:rsid w:val="002B6E8F"/>
    <w:rsid w:val="002B6EC5"/>
    <w:rsid w:val="002B6F07"/>
    <w:rsid w:val="002B6F0B"/>
    <w:rsid w:val="002B6F60"/>
    <w:rsid w:val="002B6F7C"/>
    <w:rsid w:val="002B6F7F"/>
    <w:rsid w:val="002B6F89"/>
    <w:rsid w:val="002B6FAE"/>
    <w:rsid w:val="002B6FDE"/>
    <w:rsid w:val="002B7058"/>
    <w:rsid w:val="002B7081"/>
    <w:rsid w:val="002B70A5"/>
    <w:rsid w:val="002B70CA"/>
    <w:rsid w:val="002B714A"/>
    <w:rsid w:val="002B71A4"/>
    <w:rsid w:val="002B71D7"/>
    <w:rsid w:val="002B71EE"/>
    <w:rsid w:val="002B7217"/>
    <w:rsid w:val="002B7244"/>
    <w:rsid w:val="002B7251"/>
    <w:rsid w:val="002B7272"/>
    <w:rsid w:val="002B7286"/>
    <w:rsid w:val="002B72E0"/>
    <w:rsid w:val="002B72E4"/>
    <w:rsid w:val="002B7311"/>
    <w:rsid w:val="002B732F"/>
    <w:rsid w:val="002B734B"/>
    <w:rsid w:val="002B7367"/>
    <w:rsid w:val="002B738C"/>
    <w:rsid w:val="002B73A1"/>
    <w:rsid w:val="002B73B5"/>
    <w:rsid w:val="002B73B6"/>
    <w:rsid w:val="002B73D1"/>
    <w:rsid w:val="002B73F6"/>
    <w:rsid w:val="002B7400"/>
    <w:rsid w:val="002B7409"/>
    <w:rsid w:val="002B742F"/>
    <w:rsid w:val="002B7474"/>
    <w:rsid w:val="002B74AF"/>
    <w:rsid w:val="002B74EA"/>
    <w:rsid w:val="002B74F2"/>
    <w:rsid w:val="002B752B"/>
    <w:rsid w:val="002B7555"/>
    <w:rsid w:val="002B756B"/>
    <w:rsid w:val="002B75E6"/>
    <w:rsid w:val="002B760E"/>
    <w:rsid w:val="002B7629"/>
    <w:rsid w:val="002B7638"/>
    <w:rsid w:val="002B766A"/>
    <w:rsid w:val="002B767E"/>
    <w:rsid w:val="002B7682"/>
    <w:rsid w:val="002B7693"/>
    <w:rsid w:val="002B773D"/>
    <w:rsid w:val="002B7764"/>
    <w:rsid w:val="002B778C"/>
    <w:rsid w:val="002B77AB"/>
    <w:rsid w:val="002B77BB"/>
    <w:rsid w:val="002B77E8"/>
    <w:rsid w:val="002B784A"/>
    <w:rsid w:val="002B7870"/>
    <w:rsid w:val="002B7876"/>
    <w:rsid w:val="002B7902"/>
    <w:rsid w:val="002B7910"/>
    <w:rsid w:val="002B794A"/>
    <w:rsid w:val="002B794F"/>
    <w:rsid w:val="002B7951"/>
    <w:rsid w:val="002B795A"/>
    <w:rsid w:val="002B7985"/>
    <w:rsid w:val="002B79D4"/>
    <w:rsid w:val="002B79F3"/>
    <w:rsid w:val="002B7A29"/>
    <w:rsid w:val="002B7A4C"/>
    <w:rsid w:val="002B7A66"/>
    <w:rsid w:val="002B7A72"/>
    <w:rsid w:val="002B7AA0"/>
    <w:rsid w:val="002B7AE4"/>
    <w:rsid w:val="002B7B0A"/>
    <w:rsid w:val="002B7B55"/>
    <w:rsid w:val="002B7BD2"/>
    <w:rsid w:val="002B7BD8"/>
    <w:rsid w:val="002B7C27"/>
    <w:rsid w:val="002B7C28"/>
    <w:rsid w:val="002B7C5B"/>
    <w:rsid w:val="002B7C83"/>
    <w:rsid w:val="002B7C8B"/>
    <w:rsid w:val="002B7C9D"/>
    <w:rsid w:val="002B7CA9"/>
    <w:rsid w:val="002B7CC1"/>
    <w:rsid w:val="002B7CE2"/>
    <w:rsid w:val="002B7CE7"/>
    <w:rsid w:val="002B7D0E"/>
    <w:rsid w:val="002B7DDA"/>
    <w:rsid w:val="002B7DF8"/>
    <w:rsid w:val="002B7E07"/>
    <w:rsid w:val="002B7E57"/>
    <w:rsid w:val="002B7EE5"/>
    <w:rsid w:val="002B7F14"/>
    <w:rsid w:val="002B7F73"/>
    <w:rsid w:val="002B7F92"/>
    <w:rsid w:val="002B7F9E"/>
    <w:rsid w:val="002B7FA8"/>
    <w:rsid w:val="002B7FC4"/>
    <w:rsid w:val="002B7FE1"/>
    <w:rsid w:val="002C0020"/>
    <w:rsid w:val="002C0028"/>
    <w:rsid w:val="002C0090"/>
    <w:rsid w:val="002C009F"/>
    <w:rsid w:val="002C00AC"/>
    <w:rsid w:val="002C00E1"/>
    <w:rsid w:val="002C00FE"/>
    <w:rsid w:val="002C0127"/>
    <w:rsid w:val="002C0146"/>
    <w:rsid w:val="002C016B"/>
    <w:rsid w:val="002C01A1"/>
    <w:rsid w:val="002C01D2"/>
    <w:rsid w:val="002C01DA"/>
    <w:rsid w:val="002C01F2"/>
    <w:rsid w:val="002C01F7"/>
    <w:rsid w:val="002C01F8"/>
    <w:rsid w:val="002C0248"/>
    <w:rsid w:val="002C02FA"/>
    <w:rsid w:val="002C0329"/>
    <w:rsid w:val="002C0386"/>
    <w:rsid w:val="002C03EB"/>
    <w:rsid w:val="002C0413"/>
    <w:rsid w:val="002C0450"/>
    <w:rsid w:val="002C0471"/>
    <w:rsid w:val="002C0474"/>
    <w:rsid w:val="002C049C"/>
    <w:rsid w:val="002C04A4"/>
    <w:rsid w:val="002C04A5"/>
    <w:rsid w:val="002C04EE"/>
    <w:rsid w:val="002C0509"/>
    <w:rsid w:val="002C050C"/>
    <w:rsid w:val="002C0542"/>
    <w:rsid w:val="002C05B6"/>
    <w:rsid w:val="002C0609"/>
    <w:rsid w:val="002C0611"/>
    <w:rsid w:val="002C062D"/>
    <w:rsid w:val="002C0661"/>
    <w:rsid w:val="002C0676"/>
    <w:rsid w:val="002C0678"/>
    <w:rsid w:val="002C06B3"/>
    <w:rsid w:val="002C06B8"/>
    <w:rsid w:val="002C076D"/>
    <w:rsid w:val="002C07B3"/>
    <w:rsid w:val="002C07CB"/>
    <w:rsid w:val="002C07D6"/>
    <w:rsid w:val="002C07F4"/>
    <w:rsid w:val="002C07F8"/>
    <w:rsid w:val="002C0844"/>
    <w:rsid w:val="002C084D"/>
    <w:rsid w:val="002C085B"/>
    <w:rsid w:val="002C0873"/>
    <w:rsid w:val="002C0896"/>
    <w:rsid w:val="002C08AB"/>
    <w:rsid w:val="002C08D9"/>
    <w:rsid w:val="002C0905"/>
    <w:rsid w:val="002C0925"/>
    <w:rsid w:val="002C09FF"/>
    <w:rsid w:val="002C0A4A"/>
    <w:rsid w:val="002C0A72"/>
    <w:rsid w:val="002C0A7C"/>
    <w:rsid w:val="002C0AA1"/>
    <w:rsid w:val="002C0AD8"/>
    <w:rsid w:val="002C0ADC"/>
    <w:rsid w:val="002C0AE2"/>
    <w:rsid w:val="002C0AF8"/>
    <w:rsid w:val="002C0B02"/>
    <w:rsid w:val="002C0B88"/>
    <w:rsid w:val="002C0B9F"/>
    <w:rsid w:val="002C0BA1"/>
    <w:rsid w:val="002C0BD9"/>
    <w:rsid w:val="002C0C44"/>
    <w:rsid w:val="002C0C82"/>
    <w:rsid w:val="002C0CC8"/>
    <w:rsid w:val="002C0D16"/>
    <w:rsid w:val="002C0D38"/>
    <w:rsid w:val="002C0D60"/>
    <w:rsid w:val="002C0DBC"/>
    <w:rsid w:val="002C0DDF"/>
    <w:rsid w:val="002C0E32"/>
    <w:rsid w:val="002C0E47"/>
    <w:rsid w:val="002C0E97"/>
    <w:rsid w:val="002C0EEB"/>
    <w:rsid w:val="002C0F24"/>
    <w:rsid w:val="002C0F64"/>
    <w:rsid w:val="002C0F73"/>
    <w:rsid w:val="002C0FBE"/>
    <w:rsid w:val="002C0FD4"/>
    <w:rsid w:val="002C104C"/>
    <w:rsid w:val="002C1050"/>
    <w:rsid w:val="002C10CF"/>
    <w:rsid w:val="002C10F0"/>
    <w:rsid w:val="002C10FE"/>
    <w:rsid w:val="002C1134"/>
    <w:rsid w:val="002C115F"/>
    <w:rsid w:val="002C117D"/>
    <w:rsid w:val="002C1189"/>
    <w:rsid w:val="002C11AB"/>
    <w:rsid w:val="002C127E"/>
    <w:rsid w:val="002C12EF"/>
    <w:rsid w:val="002C12F1"/>
    <w:rsid w:val="002C1329"/>
    <w:rsid w:val="002C1343"/>
    <w:rsid w:val="002C13A7"/>
    <w:rsid w:val="002C13B7"/>
    <w:rsid w:val="002C13C1"/>
    <w:rsid w:val="002C143E"/>
    <w:rsid w:val="002C147F"/>
    <w:rsid w:val="002C1527"/>
    <w:rsid w:val="002C157F"/>
    <w:rsid w:val="002C15E2"/>
    <w:rsid w:val="002C15EC"/>
    <w:rsid w:val="002C15F7"/>
    <w:rsid w:val="002C15F9"/>
    <w:rsid w:val="002C1602"/>
    <w:rsid w:val="002C168B"/>
    <w:rsid w:val="002C169D"/>
    <w:rsid w:val="002C16B3"/>
    <w:rsid w:val="002C16FB"/>
    <w:rsid w:val="002C1718"/>
    <w:rsid w:val="002C171B"/>
    <w:rsid w:val="002C172A"/>
    <w:rsid w:val="002C175F"/>
    <w:rsid w:val="002C17A7"/>
    <w:rsid w:val="002C1808"/>
    <w:rsid w:val="002C1815"/>
    <w:rsid w:val="002C1856"/>
    <w:rsid w:val="002C187D"/>
    <w:rsid w:val="002C18BB"/>
    <w:rsid w:val="002C18F3"/>
    <w:rsid w:val="002C1929"/>
    <w:rsid w:val="002C1958"/>
    <w:rsid w:val="002C1959"/>
    <w:rsid w:val="002C1972"/>
    <w:rsid w:val="002C1994"/>
    <w:rsid w:val="002C1A0B"/>
    <w:rsid w:val="002C1A4A"/>
    <w:rsid w:val="002C1A59"/>
    <w:rsid w:val="002C1A69"/>
    <w:rsid w:val="002C1A91"/>
    <w:rsid w:val="002C1A9D"/>
    <w:rsid w:val="002C1AD3"/>
    <w:rsid w:val="002C1AE5"/>
    <w:rsid w:val="002C1AF4"/>
    <w:rsid w:val="002C1B5D"/>
    <w:rsid w:val="002C1B74"/>
    <w:rsid w:val="002C1BA4"/>
    <w:rsid w:val="002C1C02"/>
    <w:rsid w:val="002C1C66"/>
    <w:rsid w:val="002C1D2C"/>
    <w:rsid w:val="002C1D3F"/>
    <w:rsid w:val="002C1D48"/>
    <w:rsid w:val="002C1E3A"/>
    <w:rsid w:val="002C1E60"/>
    <w:rsid w:val="002C1E6E"/>
    <w:rsid w:val="002C1EC1"/>
    <w:rsid w:val="002C1EE3"/>
    <w:rsid w:val="002C1EFF"/>
    <w:rsid w:val="002C1F1F"/>
    <w:rsid w:val="002C1F6F"/>
    <w:rsid w:val="002C1F7E"/>
    <w:rsid w:val="002C1F9A"/>
    <w:rsid w:val="002C1FFC"/>
    <w:rsid w:val="002C2004"/>
    <w:rsid w:val="002C2027"/>
    <w:rsid w:val="002C2034"/>
    <w:rsid w:val="002C2068"/>
    <w:rsid w:val="002C2091"/>
    <w:rsid w:val="002C209E"/>
    <w:rsid w:val="002C20AE"/>
    <w:rsid w:val="002C20B0"/>
    <w:rsid w:val="002C20E5"/>
    <w:rsid w:val="002C20E9"/>
    <w:rsid w:val="002C2125"/>
    <w:rsid w:val="002C2140"/>
    <w:rsid w:val="002C2162"/>
    <w:rsid w:val="002C2170"/>
    <w:rsid w:val="002C2171"/>
    <w:rsid w:val="002C2182"/>
    <w:rsid w:val="002C21B6"/>
    <w:rsid w:val="002C21E6"/>
    <w:rsid w:val="002C221C"/>
    <w:rsid w:val="002C2338"/>
    <w:rsid w:val="002C2361"/>
    <w:rsid w:val="002C23A8"/>
    <w:rsid w:val="002C2489"/>
    <w:rsid w:val="002C2490"/>
    <w:rsid w:val="002C2499"/>
    <w:rsid w:val="002C24E7"/>
    <w:rsid w:val="002C253B"/>
    <w:rsid w:val="002C2555"/>
    <w:rsid w:val="002C255F"/>
    <w:rsid w:val="002C258A"/>
    <w:rsid w:val="002C25A4"/>
    <w:rsid w:val="002C25B5"/>
    <w:rsid w:val="002C25BB"/>
    <w:rsid w:val="002C25DF"/>
    <w:rsid w:val="002C260B"/>
    <w:rsid w:val="002C2655"/>
    <w:rsid w:val="002C26C7"/>
    <w:rsid w:val="002C26C8"/>
    <w:rsid w:val="002C26FB"/>
    <w:rsid w:val="002C2727"/>
    <w:rsid w:val="002C272E"/>
    <w:rsid w:val="002C2769"/>
    <w:rsid w:val="002C276A"/>
    <w:rsid w:val="002C2800"/>
    <w:rsid w:val="002C2850"/>
    <w:rsid w:val="002C2878"/>
    <w:rsid w:val="002C2890"/>
    <w:rsid w:val="002C28E5"/>
    <w:rsid w:val="002C292A"/>
    <w:rsid w:val="002C296A"/>
    <w:rsid w:val="002C29B8"/>
    <w:rsid w:val="002C29E2"/>
    <w:rsid w:val="002C2A03"/>
    <w:rsid w:val="002C2A2B"/>
    <w:rsid w:val="002C2A3C"/>
    <w:rsid w:val="002C2A44"/>
    <w:rsid w:val="002C2AC6"/>
    <w:rsid w:val="002C2B0E"/>
    <w:rsid w:val="002C2B47"/>
    <w:rsid w:val="002C2B97"/>
    <w:rsid w:val="002C2BA3"/>
    <w:rsid w:val="002C2BBB"/>
    <w:rsid w:val="002C2BC0"/>
    <w:rsid w:val="002C2BD8"/>
    <w:rsid w:val="002C2BDB"/>
    <w:rsid w:val="002C2BE3"/>
    <w:rsid w:val="002C2BE4"/>
    <w:rsid w:val="002C2BEE"/>
    <w:rsid w:val="002C2BF4"/>
    <w:rsid w:val="002C2C2F"/>
    <w:rsid w:val="002C2C62"/>
    <w:rsid w:val="002C2C94"/>
    <w:rsid w:val="002C2C9D"/>
    <w:rsid w:val="002C2CA0"/>
    <w:rsid w:val="002C2D0F"/>
    <w:rsid w:val="002C2D87"/>
    <w:rsid w:val="002C2DA2"/>
    <w:rsid w:val="002C2DC9"/>
    <w:rsid w:val="002C2DD0"/>
    <w:rsid w:val="002C2DE1"/>
    <w:rsid w:val="002C2DF2"/>
    <w:rsid w:val="002C2E06"/>
    <w:rsid w:val="002C2E32"/>
    <w:rsid w:val="002C2E41"/>
    <w:rsid w:val="002C2E88"/>
    <w:rsid w:val="002C2EAF"/>
    <w:rsid w:val="002C2F51"/>
    <w:rsid w:val="002C2F61"/>
    <w:rsid w:val="002C2FBB"/>
    <w:rsid w:val="002C2FC7"/>
    <w:rsid w:val="002C2FD5"/>
    <w:rsid w:val="002C2FFA"/>
    <w:rsid w:val="002C3008"/>
    <w:rsid w:val="002C3082"/>
    <w:rsid w:val="002C308A"/>
    <w:rsid w:val="002C30BC"/>
    <w:rsid w:val="002C30D1"/>
    <w:rsid w:val="002C30EA"/>
    <w:rsid w:val="002C3105"/>
    <w:rsid w:val="002C317D"/>
    <w:rsid w:val="002C317F"/>
    <w:rsid w:val="002C3181"/>
    <w:rsid w:val="002C31CC"/>
    <w:rsid w:val="002C31E2"/>
    <w:rsid w:val="002C31E3"/>
    <w:rsid w:val="002C3224"/>
    <w:rsid w:val="002C3225"/>
    <w:rsid w:val="002C3255"/>
    <w:rsid w:val="002C3266"/>
    <w:rsid w:val="002C3275"/>
    <w:rsid w:val="002C329A"/>
    <w:rsid w:val="002C32A3"/>
    <w:rsid w:val="002C32A5"/>
    <w:rsid w:val="002C32B4"/>
    <w:rsid w:val="002C3306"/>
    <w:rsid w:val="002C337F"/>
    <w:rsid w:val="002C3384"/>
    <w:rsid w:val="002C33FD"/>
    <w:rsid w:val="002C3436"/>
    <w:rsid w:val="002C3452"/>
    <w:rsid w:val="002C3489"/>
    <w:rsid w:val="002C3497"/>
    <w:rsid w:val="002C34C1"/>
    <w:rsid w:val="002C34D0"/>
    <w:rsid w:val="002C34E7"/>
    <w:rsid w:val="002C34FF"/>
    <w:rsid w:val="002C3519"/>
    <w:rsid w:val="002C3555"/>
    <w:rsid w:val="002C3561"/>
    <w:rsid w:val="002C3563"/>
    <w:rsid w:val="002C3595"/>
    <w:rsid w:val="002C359A"/>
    <w:rsid w:val="002C35EC"/>
    <w:rsid w:val="002C3647"/>
    <w:rsid w:val="002C3667"/>
    <w:rsid w:val="002C36D1"/>
    <w:rsid w:val="002C36D4"/>
    <w:rsid w:val="002C36E8"/>
    <w:rsid w:val="002C37D3"/>
    <w:rsid w:val="002C384F"/>
    <w:rsid w:val="002C3867"/>
    <w:rsid w:val="002C387C"/>
    <w:rsid w:val="002C38A5"/>
    <w:rsid w:val="002C3912"/>
    <w:rsid w:val="002C3934"/>
    <w:rsid w:val="002C395C"/>
    <w:rsid w:val="002C397D"/>
    <w:rsid w:val="002C39DD"/>
    <w:rsid w:val="002C39EC"/>
    <w:rsid w:val="002C3A0E"/>
    <w:rsid w:val="002C3AF4"/>
    <w:rsid w:val="002C3B50"/>
    <w:rsid w:val="002C3B9E"/>
    <w:rsid w:val="002C3BB0"/>
    <w:rsid w:val="002C3BF5"/>
    <w:rsid w:val="002C3BF6"/>
    <w:rsid w:val="002C3BFC"/>
    <w:rsid w:val="002C3C26"/>
    <w:rsid w:val="002C3C4D"/>
    <w:rsid w:val="002C3C69"/>
    <w:rsid w:val="002C3CAD"/>
    <w:rsid w:val="002C3CB2"/>
    <w:rsid w:val="002C3D43"/>
    <w:rsid w:val="002C3D4B"/>
    <w:rsid w:val="002C3D6A"/>
    <w:rsid w:val="002C3D6F"/>
    <w:rsid w:val="002C3D9D"/>
    <w:rsid w:val="002C3DD8"/>
    <w:rsid w:val="002C3E25"/>
    <w:rsid w:val="002C3E38"/>
    <w:rsid w:val="002C3E3A"/>
    <w:rsid w:val="002C3E4D"/>
    <w:rsid w:val="002C3E7E"/>
    <w:rsid w:val="002C3E83"/>
    <w:rsid w:val="002C3EE7"/>
    <w:rsid w:val="002C3EF2"/>
    <w:rsid w:val="002C3F4C"/>
    <w:rsid w:val="002C3F6A"/>
    <w:rsid w:val="002C3F94"/>
    <w:rsid w:val="002C3FAA"/>
    <w:rsid w:val="002C402D"/>
    <w:rsid w:val="002C405B"/>
    <w:rsid w:val="002C40C4"/>
    <w:rsid w:val="002C40C6"/>
    <w:rsid w:val="002C4106"/>
    <w:rsid w:val="002C4108"/>
    <w:rsid w:val="002C410A"/>
    <w:rsid w:val="002C4132"/>
    <w:rsid w:val="002C41C3"/>
    <w:rsid w:val="002C4307"/>
    <w:rsid w:val="002C432B"/>
    <w:rsid w:val="002C4331"/>
    <w:rsid w:val="002C4334"/>
    <w:rsid w:val="002C433F"/>
    <w:rsid w:val="002C4353"/>
    <w:rsid w:val="002C436D"/>
    <w:rsid w:val="002C4388"/>
    <w:rsid w:val="002C43BA"/>
    <w:rsid w:val="002C43D7"/>
    <w:rsid w:val="002C4431"/>
    <w:rsid w:val="002C4457"/>
    <w:rsid w:val="002C4462"/>
    <w:rsid w:val="002C4491"/>
    <w:rsid w:val="002C44BE"/>
    <w:rsid w:val="002C44C5"/>
    <w:rsid w:val="002C4513"/>
    <w:rsid w:val="002C453A"/>
    <w:rsid w:val="002C45D8"/>
    <w:rsid w:val="002C45F7"/>
    <w:rsid w:val="002C461A"/>
    <w:rsid w:val="002C464D"/>
    <w:rsid w:val="002C4667"/>
    <w:rsid w:val="002C4698"/>
    <w:rsid w:val="002C46BE"/>
    <w:rsid w:val="002C4723"/>
    <w:rsid w:val="002C47AA"/>
    <w:rsid w:val="002C47BC"/>
    <w:rsid w:val="002C47C8"/>
    <w:rsid w:val="002C47C9"/>
    <w:rsid w:val="002C47CE"/>
    <w:rsid w:val="002C4805"/>
    <w:rsid w:val="002C485B"/>
    <w:rsid w:val="002C4862"/>
    <w:rsid w:val="002C4863"/>
    <w:rsid w:val="002C4864"/>
    <w:rsid w:val="002C4889"/>
    <w:rsid w:val="002C4918"/>
    <w:rsid w:val="002C4920"/>
    <w:rsid w:val="002C492D"/>
    <w:rsid w:val="002C494E"/>
    <w:rsid w:val="002C498A"/>
    <w:rsid w:val="002C49BD"/>
    <w:rsid w:val="002C49EF"/>
    <w:rsid w:val="002C49F0"/>
    <w:rsid w:val="002C4A3D"/>
    <w:rsid w:val="002C4A93"/>
    <w:rsid w:val="002C4A98"/>
    <w:rsid w:val="002C4AA1"/>
    <w:rsid w:val="002C4ACE"/>
    <w:rsid w:val="002C4B04"/>
    <w:rsid w:val="002C4B2D"/>
    <w:rsid w:val="002C4B56"/>
    <w:rsid w:val="002C4BA1"/>
    <w:rsid w:val="002C4BB4"/>
    <w:rsid w:val="002C4BB9"/>
    <w:rsid w:val="002C4C13"/>
    <w:rsid w:val="002C4C2C"/>
    <w:rsid w:val="002C4C45"/>
    <w:rsid w:val="002C4C62"/>
    <w:rsid w:val="002C4C7D"/>
    <w:rsid w:val="002C4CB5"/>
    <w:rsid w:val="002C4CE6"/>
    <w:rsid w:val="002C4D1B"/>
    <w:rsid w:val="002C4D31"/>
    <w:rsid w:val="002C4D54"/>
    <w:rsid w:val="002C4D6D"/>
    <w:rsid w:val="002C4D6E"/>
    <w:rsid w:val="002C4D8B"/>
    <w:rsid w:val="002C4E1E"/>
    <w:rsid w:val="002C4E2E"/>
    <w:rsid w:val="002C4E60"/>
    <w:rsid w:val="002C4E6F"/>
    <w:rsid w:val="002C4E81"/>
    <w:rsid w:val="002C4E82"/>
    <w:rsid w:val="002C4F09"/>
    <w:rsid w:val="002C4F41"/>
    <w:rsid w:val="002C4F70"/>
    <w:rsid w:val="002C4F76"/>
    <w:rsid w:val="002C4F81"/>
    <w:rsid w:val="002C4F87"/>
    <w:rsid w:val="002C4FB7"/>
    <w:rsid w:val="002C4FC5"/>
    <w:rsid w:val="002C4FDE"/>
    <w:rsid w:val="002C4FE4"/>
    <w:rsid w:val="002C5009"/>
    <w:rsid w:val="002C504C"/>
    <w:rsid w:val="002C505B"/>
    <w:rsid w:val="002C5094"/>
    <w:rsid w:val="002C50DE"/>
    <w:rsid w:val="002C5144"/>
    <w:rsid w:val="002C516E"/>
    <w:rsid w:val="002C518C"/>
    <w:rsid w:val="002C51AF"/>
    <w:rsid w:val="002C521E"/>
    <w:rsid w:val="002C5222"/>
    <w:rsid w:val="002C524C"/>
    <w:rsid w:val="002C526F"/>
    <w:rsid w:val="002C5282"/>
    <w:rsid w:val="002C529B"/>
    <w:rsid w:val="002C52D9"/>
    <w:rsid w:val="002C5339"/>
    <w:rsid w:val="002C5347"/>
    <w:rsid w:val="002C536E"/>
    <w:rsid w:val="002C5392"/>
    <w:rsid w:val="002C53AD"/>
    <w:rsid w:val="002C540C"/>
    <w:rsid w:val="002C542C"/>
    <w:rsid w:val="002C544B"/>
    <w:rsid w:val="002C544F"/>
    <w:rsid w:val="002C5457"/>
    <w:rsid w:val="002C5499"/>
    <w:rsid w:val="002C54CB"/>
    <w:rsid w:val="002C54FF"/>
    <w:rsid w:val="002C55B2"/>
    <w:rsid w:val="002C55B4"/>
    <w:rsid w:val="002C5635"/>
    <w:rsid w:val="002C5645"/>
    <w:rsid w:val="002C565B"/>
    <w:rsid w:val="002C5683"/>
    <w:rsid w:val="002C56B8"/>
    <w:rsid w:val="002C5712"/>
    <w:rsid w:val="002C5721"/>
    <w:rsid w:val="002C5744"/>
    <w:rsid w:val="002C5748"/>
    <w:rsid w:val="002C5757"/>
    <w:rsid w:val="002C5763"/>
    <w:rsid w:val="002C578A"/>
    <w:rsid w:val="002C5793"/>
    <w:rsid w:val="002C57C8"/>
    <w:rsid w:val="002C5817"/>
    <w:rsid w:val="002C582D"/>
    <w:rsid w:val="002C587B"/>
    <w:rsid w:val="002C589D"/>
    <w:rsid w:val="002C58EE"/>
    <w:rsid w:val="002C58F4"/>
    <w:rsid w:val="002C5919"/>
    <w:rsid w:val="002C5927"/>
    <w:rsid w:val="002C5957"/>
    <w:rsid w:val="002C595E"/>
    <w:rsid w:val="002C597E"/>
    <w:rsid w:val="002C599C"/>
    <w:rsid w:val="002C59DD"/>
    <w:rsid w:val="002C5A1E"/>
    <w:rsid w:val="002C5A28"/>
    <w:rsid w:val="002C5A7F"/>
    <w:rsid w:val="002C5A90"/>
    <w:rsid w:val="002C5ABC"/>
    <w:rsid w:val="002C5AE3"/>
    <w:rsid w:val="002C5B44"/>
    <w:rsid w:val="002C5B5E"/>
    <w:rsid w:val="002C5BA8"/>
    <w:rsid w:val="002C5BB5"/>
    <w:rsid w:val="002C5BC0"/>
    <w:rsid w:val="002C5BF2"/>
    <w:rsid w:val="002C5C14"/>
    <w:rsid w:val="002C5C16"/>
    <w:rsid w:val="002C5C43"/>
    <w:rsid w:val="002C5CA1"/>
    <w:rsid w:val="002C5D0B"/>
    <w:rsid w:val="002C5D1E"/>
    <w:rsid w:val="002C5D8C"/>
    <w:rsid w:val="002C5E3C"/>
    <w:rsid w:val="002C5E40"/>
    <w:rsid w:val="002C5EAD"/>
    <w:rsid w:val="002C5EBA"/>
    <w:rsid w:val="002C5EEB"/>
    <w:rsid w:val="002C5EF0"/>
    <w:rsid w:val="002C5F1A"/>
    <w:rsid w:val="002C5FA0"/>
    <w:rsid w:val="002C5FD8"/>
    <w:rsid w:val="002C5FE1"/>
    <w:rsid w:val="002C6014"/>
    <w:rsid w:val="002C6044"/>
    <w:rsid w:val="002C605C"/>
    <w:rsid w:val="002C60D4"/>
    <w:rsid w:val="002C60D9"/>
    <w:rsid w:val="002C60E0"/>
    <w:rsid w:val="002C60F3"/>
    <w:rsid w:val="002C619C"/>
    <w:rsid w:val="002C61BD"/>
    <w:rsid w:val="002C61C7"/>
    <w:rsid w:val="002C61D2"/>
    <w:rsid w:val="002C6231"/>
    <w:rsid w:val="002C623F"/>
    <w:rsid w:val="002C6242"/>
    <w:rsid w:val="002C6287"/>
    <w:rsid w:val="002C6288"/>
    <w:rsid w:val="002C62A6"/>
    <w:rsid w:val="002C62A7"/>
    <w:rsid w:val="002C62C8"/>
    <w:rsid w:val="002C62D7"/>
    <w:rsid w:val="002C62F7"/>
    <w:rsid w:val="002C62F9"/>
    <w:rsid w:val="002C6305"/>
    <w:rsid w:val="002C6357"/>
    <w:rsid w:val="002C635C"/>
    <w:rsid w:val="002C6366"/>
    <w:rsid w:val="002C6394"/>
    <w:rsid w:val="002C6440"/>
    <w:rsid w:val="002C6454"/>
    <w:rsid w:val="002C6461"/>
    <w:rsid w:val="002C6467"/>
    <w:rsid w:val="002C646D"/>
    <w:rsid w:val="002C6496"/>
    <w:rsid w:val="002C64CA"/>
    <w:rsid w:val="002C64DF"/>
    <w:rsid w:val="002C65D7"/>
    <w:rsid w:val="002C665E"/>
    <w:rsid w:val="002C668B"/>
    <w:rsid w:val="002C66DD"/>
    <w:rsid w:val="002C66EA"/>
    <w:rsid w:val="002C6725"/>
    <w:rsid w:val="002C6728"/>
    <w:rsid w:val="002C6815"/>
    <w:rsid w:val="002C6891"/>
    <w:rsid w:val="002C6895"/>
    <w:rsid w:val="002C68DF"/>
    <w:rsid w:val="002C6936"/>
    <w:rsid w:val="002C6980"/>
    <w:rsid w:val="002C6A01"/>
    <w:rsid w:val="002C6A03"/>
    <w:rsid w:val="002C6A26"/>
    <w:rsid w:val="002C6A8C"/>
    <w:rsid w:val="002C6A99"/>
    <w:rsid w:val="002C6ABB"/>
    <w:rsid w:val="002C6AC9"/>
    <w:rsid w:val="002C6B22"/>
    <w:rsid w:val="002C6BBA"/>
    <w:rsid w:val="002C6BC4"/>
    <w:rsid w:val="002C6BC7"/>
    <w:rsid w:val="002C6BE9"/>
    <w:rsid w:val="002C6C4D"/>
    <w:rsid w:val="002C6C70"/>
    <w:rsid w:val="002C6D05"/>
    <w:rsid w:val="002C6D14"/>
    <w:rsid w:val="002C6D27"/>
    <w:rsid w:val="002C6D7B"/>
    <w:rsid w:val="002C6D8B"/>
    <w:rsid w:val="002C6DA0"/>
    <w:rsid w:val="002C6DAE"/>
    <w:rsid w:val="002C6E1F"/>
    <w:rsid w:val="002C6E3B"/>
    <w:rsid w:val="002C6E53"/>
    <w:rsid w:val="002C6E9A"/>
    <w:rsid w:val="002C6EC5"/>
    <w:rsid w:val="002C6EC8"/>
    <w:rsid w:val="002C6EE1"/>
    <w:rsid w:val="002C6EF4"/>
    <w:rsid w:val="002C6EF8"/>
    <w:rsid w:val="002C6F18"/>
    <w:rsid w:val="002C6F7C"/>
    <w:rsid w:val="002C6F98"/>
    <w:rsid w:val="002C6FF4"/>
    <w:rsid w:val="002C700C"/>
    <w:rsid w:val="002C702B"/>
    <w:rsid w:val="002C7045"/>
    <w:rsid w:val="002C7046"/>
    <w:rsid w:val="002C709A"/>
    <w:rsid w:val="002C70D0"/>
    <w:rsid w:val="002C70DD"/>
    <w:rsid w:val="002C710F"/>
    <w:rsid w:val="002C7114"/>
    <w:rsid w:val="002C71B8"/>
    <w:rsid w:val="002C71F1"/>
    <w:rsid w:val="002C71F9"/>
    <w:rsid w:val="002C7202"/>
    <w:rsid w:val="002C723E"/>
    <w:rsid w:val="002C7240"/>
    <w:rsid w:val="002C7259"/>
    <w:rsid w:val="002C72E3"/>
    <w:rsid w:val="002C734C"/>
    <w:rsid w:val="002C736B"/>
    <w:rsid w:val="002C7374"/>
    <w:rsid w:val="002C738C"/>
    <w:rsid w:val="002C73A4"/>
    <w:rsid w:val="002C73B3"/>
    <w:rsid w:val="002C73B9"/>
    <w:rsid w:val="002C73CD"/>
    <w:rsid w:val="002C73CE"/>
    <w:rsid w:val="002C73D7"/>
    <w:rsid w:val="002C743C"/>
    <w:rsid w:val="002C7480"/>
    <w:rsid w:val="002C74B0"/>
    <w:rsid w:val="002C74B2"/>
    <w:rsid w:val="002C74BC"/>
    <w:rsid w:val="002C751D"/>
    <w:rsid w:val="002C752B"/>
    <w:rsid w:val="002C7535"/>
    <w:rsid w:val="002C7569"/>
    <w:rsid w:val="002C7581"/>
    <w:rsid w:val="002C75AA"/>
    <w:rsid w:val="002C75BB"/>
    <w:rsid w:val="002C75D4"/>
    <w:rsid w:val="002C762F"/>
    <w:rsid w:val="002C7640"/>
    <w:rsid w:val="002C7698"/>
    <w:rsid w:val="002C7718"/>
    <w:rsid w:val="002C7731"/>
    <w:rsid w:val="002C774E"/>
    <w:rsid w:val="002C7764"/>
    <w:rsid w:val="002C777A"/>
    <w:rsid w:val="002C779F"/>
    <w:rsid w:val="002C77C1"/>
    <w:rsid w:val="002C7834"/>
    <w:rsid w:val="002C7883"/>
    <w:rsid w:val="002C789D"/>
    <w:rsid w:val="002C78C7"/>
    <w:rsid w:val="002C78E0"/>
    <w:rsid w:val="002C78F0"/>
    <w:rsid w:val="002C78FC"/>
    <w:rsid w:val="002C790F"/>
    <w:rsid w:val="002C792B"/>
    <w:rsid w:val="002C7936"/>
    <w:rsid w:val="002C7939"/>
    <w:rsid w:val="002C794F"/>
    <w:rsid w:val="002C79E9"/>
    <w:rsid w:val="002C7A2A"/>
    <w:rsid w:val="002C7A51"/>
    <w:rsid w:val="002C7ADE"/>
    <w:rsid w:val="002C7B04"/>
    <w:rsid w:val="002C7B38"/>
    <w:rsid w:val="002C7B77"/>
    <w:rsid w:val="002C7B8E"/>
    <w:rsid w:val="002C7BC5"/>
    <w:rsid w:val="002C7C08"/>
    <w:rsid w:val="002C7C13"/>
    <w:rsid w:val="002C7C68"/>
    <w:rsid w:val="002C7C93"/>
    <w:rsid w:val="002C7CBA"/>
    <w:rsid w:val="002C7D0E"/>
    <w:rsid w:val="002C7D6B"/>
    <w:rsid w:val="002C7DA8"/>
    <w:rsid w:val="002C7DCE"/>
    <w:rsid w:val="002C7DFF"/>
    <w:rsid w:val="002C7E02"/>
    <w:rsid w:val="002C7E48"/>
    <w:rsid w:val="002C7E96"/>
    <w:rsid w:val="002C7F06"/>
    <w:rsid w:val="002C7F1A"/>
    <w:rsid w:val="002C7F2A"/>
    <w:rsid w:val="002C7F2C"/>
    <w:rsid w:val="002C7F37"/>
    <w:rsid w:val="002C7FB1"/>
    <w:rsid w:val="002C7FB7"/>
    <w:rsid w:val="002C7FD6"/>
    <w:rsid w:val="002D0013"/>
    <w:rsid w:val="002D0034"/>
    <w:rsid w:val="002D0038"/>
    <w:rsid w:val="002D0073"/>
    <w:rsid w:val="002D0088"/>
    <w:rsid w:val="002D00D8"/>
    <w:rsid w:val="002D0110"/>
    <w:rsid w:val="002D0119"/>
    <w:rsid w:val="002D0139"/>
    <w:rsid w:val="002D0173"/>
    <w:rsid w:val="002D0197"/>
    <w:rsid w:val="002D01A6"/>
    <w:rsid w:val="002D0207"/>
    <w:rsid w:val="002D028C"/>
    <w:rsid w:val="002D02EB"/>
    <w:rsid w:val="002D030C"/>
    <w:rsid w:val="002D0316"/>
    <w:rsid w:val="002D0387"/>
    <w:rsid w:val="002D0391"/>
    <w:rsid w:val="002D039B"/>
    <w:rsid w:val="002D03AF"/>
    <w:rsid w:val="002D03B0"/>
    <w:rsid w:val="002D044C"/>
    <w:rsid w:val="002D04A9"/>
    <w:rsid w:val="002D04AF"/>
    <w:rsid w:val="002D04FB"/>
    <w:rsid w:val="002D0524"/>
    <w:rsid w:val="002D0529"/>
    <w:rsid w:val="002D0548"/>
    <w:rsid w:val="002D0551"/>
    <w:rsid w:val="002D0567"/>
    <w:rsid w:val="002D0571"/>
    <w:rsid w:val="002D05A7"/>
    <w:rsid w:val="002D05AB"/>
    <w:rsid w:val="002D060B"/>
    <w:rsid w:val="002D0611"/>
    <w:rsid w:val="002D0665"/>
    <w:rsid w:val="002D067F"/>
    <w:rsid w:val="002D068E"/>
    <w:rsid w:val="002D0694"/>
    <w:rsid w:val="002D06A2"/>
    <w:rsid w:val="002D06A4"/>
    <w:rsid w:val="002D06AC"/>
    <w:rsid w:val="002D06B9"/>
    <w:rsid w:val="002D06CD"/>
    <w:rsid w:val="002D06D1"/>
    <w:rsid w:val="002D06D4"/>
    <w:rsid w:val="002D07A8"/>
    <w:rsid w:val="002D07E2"/>
    <w:rsid w:val="002D082D"/>
    <w:rsid w:val="002D084E"/>
    <w:rsid w:val="002D084F"/>
    <w:rsid w:val="002D0869"/>
    <w:rsid w:val="002D086B"/>
    <w:rsid w:val="002D089A"/>
    <w:rsid w:val="002D08C0"/>
    <w:rsid w:val="002D08FB"/>
    <w:rsid w:val="002D0953"/>
    <w:rsid w:val="002D095D"/>
    <w:rsid w:val="002D0961"/>
    <w:rsid w:val="002D0986"/>
    <w:rsid w:val="002D0989"/>
    <w:rsid w:val="002D09C3"/>
    <w:rsid w:val="002D09CF"/>
    <w:rsid w:val="002D0A1C"/>
    <w:rsid w:val="002D0A8C"/>
    <w:rsid w:val="002D0AA5"/>
    <w:rsid w:val="002D0ADB"/>
    <w:rsid w:val="002D0AFE"/>
    <w:rsid w:val="002D0B57"/>
    <w:rsid w:val="002D0C37"/>
    <w:rsid w:val="002D0C7D"/>
    <w:rsid w:val="002D0C81"/>
    <w:rsid w:val="002D0C91"/>
    <w:rsid w:val="002D0CF2"/>
    <w:rsid w:val="002D0D14"/>
    <w:rsid w:val="002D0D36"/>
    <w:rsid w:val="002D0D65"/>
    <w:rsid w:val="002D0D68"/>
    <w:rsid w:val="002D0D6B"/>
    <w:rsid w:val="002D0D6D"/>
    <w:rsid w:val="002D0D9D"/>
    <w:rsid w:val="002D0DD8"/>
    <w:rsid w:val="002D0DE3"/>
    <w:rsid w:val="002D0DEE"/>
    <w:rsid w:val="002D0E30"/>
    <w:rsid w:val="002D0E49"/>
    <w:rsid w:val="002D0E66"/>
    <w:rsid w:val="002D0E69"/>
    <w:rsid w:val="002D0E73"/>
    <w:rsid w:val="002D0E93"/>
    <w:rsid w:val="002D0F48"/>
    <w:rsid w:val="002D0F50"/>
    <w:rsid w:val="002D0F76"/>
    <w:rsid w:val="002D0F94"/>
    <w:rsid w:val="002D0FA1"/>
    <w:rsid w:val="002D0FAC"/>
    <w:rsid w:val="002D0FD4"/>
    <w:rsid w:val="002D1043"/>
    <w:rsid w:val="002D107B"/>
    <w:rsid w:val="002D1096"/>
    <w:rsid w:val="002D1110"/>
    <w:rsid w:val="002D1126"/>
    <w:rsid w:val="002D1141"/>
    <w:rsid w:val="002D114B"/>
    <w:rsid w:val="002D1174"/>
    <w:rsid w:val="002D11BE"/>
    <w:rsid w:val="002D11D8"/>
    <w:rsid w:val="002D11DB"/>
    <w:rsid w:val="002D11FF"/>
    <w:rsid w:val="002D1205"/>
    <w:rsid w:val="002D125E"/>
    <w:rsid w:val="002D129B"/>
    <w:rsid w:val="002D12A7"/>
    <w:rsid w:val="002D12AD"/>
    <w:rsid w:val="002D12D7"/>
    <w:rsid w:val="002D12D9"/>
    <w:rsid w:val="002D1308"/>
    <w:rsid w:val="002D1370"/>
    <w:rsid w:val="002D1372"/>
    <w:rsid w:val="002D13AF"/>
    <w:rsid w:val="002D13B9"/>
    <w:rsid w:val="002D13DA"/>
    <w:rsid w:val="002D140A"/>
    <w:rsid w:val="002D145E"/>
    <w:rsid w:val="002D14D2"/>
    <w:rsid w:val="002D14E4"/>
    <w:rsid w:val="002D14E6"/>
    <w:rsid w:val="002D1522"/>
    <w:rsid w:val="002D156D"/>
    <w:rsid w:val="002D156E"/>
    <w:rsid w:val="002D15E4"/>
    <w:rsid w:val="002D162E"/>
    <w:rsid w:val="002D1637"/>
    <w:rsid w:val="002D1685"/>
    <w:rsid w:val="002D168B"/>
    <w:rsid w:val="002D16BA"/>
    <w:rsid w:val="002D16C5"/>
    <w:rsid w:val="002D1733"/>
    <w:rsid w:val="002D1736"/>
    <w:rsid w:val="002D1750"/>
    <w:rsid w:val="002D1751"/>
    <w:rsid w:val="002D175C"/>
    <w:rsid w:val="002D179B"/>
    <w:rsid w:val="002D17BE"/>
    <w:rsid w:val="002D17ED"/>
    <w:rsid w:val="002D185F"/>
    <w:rsid w:val="002D187F"/>
    <w:rsid w:val="002D188C"/>
    <w:rsid w:val="002D18A1"/>
    <w:rsid w:val="002D18D4"/>
    <w:rsid w:val="002D18D5"/>
    <w:rsid w:val="002D190C"/>
    <w:rsid w:val="002D1973"/>
    <w:rsid w:val="002D19A0"/>
    <w:rsid w:val="002D19CC"/>
    <w:rsid w:val="002D1A25"/>
    <w:rsid w:val="002D1A28"/>
    <w:rsid w:val="002D1A91"/>
    <w:rsid w:val="002D1AB8"/>
    <w:rsid w:val="002D1BB7"/>
    <w:rsid w:val="002D1C3D"/>
    <w:rsid w:val="002D1C68"/>
    <w:rsid w:val="002D1C7C"/>
    <w:rsid w:val="002D1C8A"/>
    <w:rsid w:val="002D1CB2"/>
    <w:rsid w:val="002D1CEA"/>
    <w:rsid w:val="002D1D3A"/>
    <w:rsid w:val="002D1D3F"/>
    <w:rsid w:val="002D1D60"/>
    <w:rsid w:val="002D1D66"/>
    <w:rsid w:val="002D1D7F"/>
    <w:rsid w:val="002D1D9A"/>
    <w:rsid w:val="002D1DE5"/>
    <w:rsid w:val="002D1E00"/>
    <w:rsid w:val="002D1E0E"/>
    <w:rsid w:val="002D1E32"/>
    <w:rsid w:val="002D1E3A"/>
    <w:rsid w:val="002D1E41"/>
    <w:rsid w:val="002D1E42"/>
    <w:rsid w:val="002D1E48"/>
    <w:rsid w:val="002D1E81"/>
    <w:rsid w:val="002D1F52"/>
    <w:rsid w:val="002D1F90"/>
    <w:rsid w:val="002D1FAA"/>
    <w:rsid w:val="002D1FCB"/>
    <w:rsid w:val="002D1FD8"/>
    <w:rsid w:val="002D1FF9"/>
    <w:rsid w:val="002D20A9"/>
    <w:rsid w:val="002D20D7"/>
    <w:rsid w:val="002D2104"/>
    <w:rsid w:val="002D2123"/>
    <w:rsid w:val="002D2138"/>
    <w:rsid w:val="002D2157"/>
    <w:rsid w:val="002D2168"/>
    <w:rsid w:val="002D21F4"/>
    <w:rsid w:val="002D220F"/>
    <w:rsid w:val="002D2267"/>
    <w:rsid w:val="002D22B7"/>
    <w:rsid w:val="002D22B8"/>
    <w:rsid w:val="002D22D6"/>
    <w:rsid w:val="002D22DD"/>
    <w:rsid w:val="002D2334"/>
    <w:rsid w:val="002D2348"/>
    <w:rsid w:val="002D239C"/>
    <w:rsid w:val="002D23C8"/>
    <w:rsid w:val="002D2401"/>
    <w:rsid w:val="002D2404"/>
    <w:rsid w:val="002D24AF"/>
    <w:rsid w:val="002D2502"/>
    <w:rsid w:val="002D252F"/>
    <w:rsid w:val="002D255E"/>
    <w:rsid w:val="002D259E"/>
    <w:rsid w:val="002D25F4"/>
    <w:rsid w:val="002D25F8"/>
    <w:rsid w:val="002D2632"/>
    <w:rsid w:val="002D2633"/>
    <w:rsid w:val="002D2636"/>
    <w:rsid w:val="002D268C"/>
    <w:rsid w:val="002D2690"/>
    <w:rsid w:val="002D26B4"/>
    <w:rsid w:val="002D2703"/>
    <w:rsid w:val="002D2724"/>
    <w:rsid w:val="002D2746"/>
    <w:rsid w:val="002D2767"/>
    <w:rsid w:val="002D2776"/>
    <w:rsid w:val="002D27BE"/>
    <w:rsid w:val="002D27F6"/>
    <w:rsid w:val="002D2832"/>
    <w:rsid w:val="002D2833"/>
    <w:rsid w:val="002D28E7"/>
    <w:rsid w:val="002D28FA"/>
    <w:rsid w:val="002D2942"/>
    <w:rsid w:val="002D294A"/>
    <w:rsid w:val="002D2972"/>
    <w:rsid w:val="002D298D"/>
    <w:rsid w:val="002D29B3"/>
    <w:rsid w:val="002D29C3"/>
    <w:rsid w:val="002D29D4"/>
    <w:rsid w:val="002D2A23"/>
    <w:rsid w:val="002D2A4A"/>
    <w:rsid w:val="002D2A7A"/>
    <w:rsid w:val="002D2AA2"/>
    <w:rsid w:val="002D2AB8"/>
    <w:rsid w:val="002D2AF3"/>
    <w:rsid w:val="002D2B08"/>
    <w:rsid w:val="002D2B10"/>
    <w:rsid w:val="002D2B4B"/>
    <w:rsid w:val="002D2B4E"/>
    <w:rsid w:val="002D2B5F"/>
    <w:rsid w:val="002D2B78"/>
    <w:rsid w:val="002D2C36"/>
    <w:rsid w:val="002D2C40"/>
    <w:rsid w:val="002D2C8C"/>
    <w:rsid w:val="002D2CE0"/>
    <w:rsid w:val="002D2CED"/>
    <w:rsid w:val="002D2D08"/>
    <w:rsid w:val="002D2D3C"/>
    <w:rsid w:val="002D2D4F"/>
    <w:rsid w:val="002D2D59"/>
    <w:rsid w:val="002D2DA3"/>
    <w:rsid w:val="002D2DBB"/>
    <w:rsid w:val="002D2DC6"/>
    <w:rsid w:val="002D2E59"/>
    <w:rsid w:val="002D2EAC"/>
    <w:rsid w:val="002D2EC2"/>
    <w:rsid w:val="002D2EC4"/>
    <w:rsid w:val="002D2ECA"/>
    <w:rsid w:val="002D2F1A"/>
    <w:rsid w:val="002D2F22"/>
    <w:rsid w:val="002D2F27"/>
    <w:rsid w:val="002D2F66"/>
    <w:rsid w:val="002D2F6E"/>
    <w:rsid w:val="002D2F89"/>
    <w:rsid w:val="002D2F91"/>
    <w:rsid w:val="002D2FAC"/>
    <w:rsid w:val="002D2FE4"/>
    <w:rsid w:val="002D3092"/>
    <w:rsid w:val="002D30A0"/>
    <w:rsid w:val="002D30A9"/>
    <w:rsid w:val="002D311C"/>
    <w:rsid w:val="002D312D"/>
    <w:rsid w:val="002D319B"/>
    <w:rsid w:val="002D31AD"/>
    <w:rsid w:val="002D31C2"/>
    <w:rsid w:val="002D31D5"/>
    <w:rsid w:val="002D3207"/>
    <w:rsid w:val="002D3230"/>
    <w:rsid w:val="002D3261"/>
    <w:rsid w:val="002D331A"/>
    <w:rsid w:val="002D331C"/>
    <w:rsid w:val="002D337B"/>
    <w:rsid w:val="002D3384"/>
    <w:rsid w:val="002D33E2"/>
    <w:rsid w:val="002D33F5"/>
    <w:rsid w:val="002D3416"/>
    <w:rsid w:val="002D3470"/>
    <w:rsid w:val="002D347A"/>
    <w:rsid w:val="002D34AB"/>
    <w:rsid w:val="002D350A"/>
    <w:rsid w:val="002D35FE"/>
    <w:rsid w:val="002D361C"/>
    <w:rsid w:val="002D3624"/>
    <w:rsid w:val="002D362E"/>
    <w:rsid w:val="002D3651"/>
    <w:rsid w:val="002D368A"/>
    <w:rsid w:val="002D36AC"/>
    <w:rsid w:val="002D36D2"/>
    <w:rsid w:val="002D36EF"/>
    <w:rsid w:val="002D3759"/>
    <w:rsid w:val="002D375B"/>
    <w:rsid w:val="002D3802"/>
    <w:rsid w:val="002D3810"/>
    <w:rsid w:val="002D3876"/>
    <w:rsid w:val="002D388F"/>
    <w:rsid w:val="002D38B3"/>
    <w:rsid w:val="002D38D1"/>
    <w:rsid w:val="002D38F4"/>
    <w:rsid w:val="002D3906"/>
    <w:rsid w:val="002D3934"/>
    <w:rsid w:val="002D3940"/>
    <w:rsid w:val="002D3974"/>
    <w:rsid w:val="002D3978"/>
    <w:rsid w:val="002D39A5"/>
    <w:rsid w:val="002D39BC"/>
    <w:rsid w:val="002D39E5"/>
    <w:rsid w:val="002D39F8"/>
    <w:rsid w:val="002D3A83"/>
    <w:rsid w:val="002D3AB1"/>
    <w:rsid w:val="002D3ACF"/>
    <w:rsid w:val="002D3B05"/>
    <w:rsid w:val="002D3BB4"/>
    <w:rsid w:val="002D3BB7"/>
    <w:rsid w:val="002D3BCC"/>
    <w:rsid w:val="002D3BD0"/>
    <w:rsid w:val="002D3C53"/>
    <w:rsid w:val="002D3C90"/>
    <w:rsid w:val="002D3CA7"/>
    <w:rsid w:val="002D3D6B"/>
    <w:rsid w:val="002D3D7B"/>
    <w:rsid w:val="002D3D7C"/>
    <w:rsid w:val="002D3DAE"/>
    <w:rsid w:val="002D3DCE"/>
    <w:rsid w:val="002D3DDA"/>
    <w:rsid w:val="002D3E28"/>
    <w:rsid w:val="002D3E31"/>
    <w:rsid w:val="002D3E71"/>
    <w:rsid w:val="002D3E9A"/>
    <w:rsid w:val="002D3EF8"/>
    <w:rsid w:val="002D3F3F"/>
    <w:rsid w:val="002D3FCF"/>
    <w:rsid w:val="002D3FE0"/>
    <w:rsid w:val="002D4028"/>
    <w:rsid w:val="002D4032"/>
    <w:rsid w:val="002D4047"/>
    <w:rsid w:val="002D4048"/>
    <w:rsid w:val="002D40A5"/>
    <w:rsid w:val="002D40A9"/>
    <w:rsid w:val="002D40BB"/>
    <w:rsid w:val="002D40C1"/>
    <w:rsid w:val="002D40D2"/>
    <w:rsid w:val="002D40E0"/>
    <w:rsid w:val="002D4120"/>
    <w:rsid w:val="002D4124"/>
    <w:rsid w:val="002D4173"/>
    <w:rsid w:val="002D419C"/>
    <w:rsid w:val="002D41C0"/>
    <w:rsid w:val="002D41D1"/>
    <w:rsid w:val="002D4204"/>
    <w:rsid w:val="002D420C"/>
    <w:rsid w:val="002D420F"/>
    <w:rsid w:val="002D4228"/>
    <w:rsid w:val="002D4275"/>
    <w:rsid w:val="002D4285"/>
    <w:rsid w:val="002D429B"/>
    <w:rsid w:val="002D42AB"/>
    <w:rsid w:val="002D42B3"/>
    <w:rsid w:val="002D42ED"/>
    <w:rsid w:val="002D4326"/>
    <w:rsid w:val="002D4347"/>
    <w:rsid w:val="002D4376"/>
    <w:rsid w:val="002D4394"/>
    <w:rsid w:val="002D43C9"/>
    <w:rsid w:val="002D43F1"/>
    <w:rsid w:val="002D4418"/>
    <w:rsid w:val="002D447B"/>
    <w:rsid w:val="002D4490"/>
    <w:rsid w:val="002D4494"/>
    <w:rsid w:val="002D44B3"/>
    <w:rsid w:val="002D44C0"/>
    <w:rsid w:val="002D44CA"/>
    <w:rsid w:val="002D44E8"/>
    <w:rsid w:val="002D4501"/>
    <w:rsid w:val="002D4504"/>
    <w:rsid w:val="002D450A"/>
    <w:rsid w:val="002D4510"/>
    <w:rsid w:val="002D4554"/>
    <w:rsid w:val="002D4568"/>
    <w:rsid w:val="002D4578"/>
    <w:rsid w:val="002D45A3"/>
    <w:rsid w:val="002D45FB"/>
    <w:rsid w:val="002D460B"/>
    <w:rsid w:val="002D4627"/>
    <w:rsid w:val="002D4643"/>
    <w:rsid w:val="002D4669"/>
    <w:rsid w:val="002D46AC"/>
    <w:rsid w:val="002D46C4"/>
    <w:rsid w:val="002D4712"/>
    <w:rsid w:val="002D4717"/>
    <w:rsid w:val="002D476E"/>
    <w:rsid w:val="002D4796"/>
    <w:rsid w:val="002D47B6"/>
    <w:rsid w:val="002D47BE"/>
    <w:rsid w:val="002D47BF"/>
    <w:rsid w:val="002D47E2"/>
    <w:rsid w:val="002D47EF"/>
    <w:rsid w:val="002D47F1"/>
    <w:rsid w:val="002D4808"/>
    <w:rsid w:val="002D4820"/>
    <w:rsid w:val="002D4831"/>
    <w:rsid w:val="002D488F"/>
    <w:rsid w:val="002D48C5"/>
    <w:rsid w:val="002D48F5"/>
    <w:rsid w:val="002D4930"/>
    <w:rsid w:val="002D493E"/>
    <w:rsid w:val="002D4995"/>
    <w:rsid w:val="002D4A0E"/>
    <w:rsid w:val="002D4A1E"/>
    <w:rsid w:val="002D4A32"/>
    <w:rsid w:val="002D4A42"/>
    <w:rsid w:val="002D4A58"/>
    <w:rsid w:val="002D4A5B"/>
    <w:rsid w:val="002D4AC0"/>
    <w:rsid w:val="002D4AC3"/>
    <w:rsid w:val="002D4B68"/>
    <w:rsid w:val="002D4B90"/>
    <w:rsid w:val="002D4BBD"/>
    <w:rsid w:val="002D4BC1"/>
    <w:rsid w:val="002D4BD0"/>
    <w:rsid w:val="002D4BE6"/>
    <w:rsid w:val="002D4C17"/>
    <w:rsid w:val="002D4C22"/>
    <w:rsid w:val="002D4C44"/>
    <w:rsid w:val="002D4C89"/>
    <w:rsid w:val="002D4D23"/>
    <w:rsid w:val="002D4D34"/>
    <w:rsid w:val="002D4D49"/>
    <w:rsid w:val="002D4D5C"/>
    <w:rsid w:val="002D4D61"/>
    <w:rsid w:val="002D4D74"/>
    <w:rsid w:val="002D4D81"/>
    <w:rsid w:val="002D4D83"/>
    <w:rsid w:val="002D4DC7"/>
    <w:rsid w:val="002D4DC9"/>
    <w:rsid w:val="002D4DD5"/>
    <w:rsid w:val="002D4DD7"/>
    <w:rsid w:val="002D4DF0"/>
    <w:rsid w:val="002D4E04"/>
    <w:rsid w:val="002D4E33"/>
    <w:rsid w:val="002D4E89"/>
    <w:rsid w:val="002D4EB8"/>
    <w:rsid w:val="002D4EC2"/>
    <w:rsid w:val="002D4ED4"/>
    <w:rsid w:val="002D4ED7"/>
    <w:rsid w:val="002D4EE6"/>
    <w:rsid w:val="002D4F11"/>
    <w:rsid w:val="002D4F13"/>
    <w:rsid w:val="002D4FAE"/>
    <w:rsid w:val="002D4FDC"/>
    <w:rsid w:val="002D5064"/>
    <w:rsid w:val="002D508D"/>
    <w:rsid w:val="002D5152"/>
    <w:rsid w:val="002D5180"/>
    <w:rsid w:val="002D51C1"/>
    <w:rsid w:val="002D51ED"/>
    <w:rsid w:val="002D51F7"/>
    <w:rsid w:val="002D520C"/>
    <w:rsid w:val="002D521A"/>
    <w:rsid w:val="002D521B"/>
    <w:rsid w:val="002D5236"/>
    <w:rsid w:val="002D524C"/>
    <w:rsid w:val="002D52BF"/>
    <w:rsid w:val="002D5309"/>
    <w:rsid w:val="002D530A"/>
    <w:rsid w:val="002D5323"/>
    <w:rsid w:val="002D538B"/>
    <w:rsid w:val="002D539F"/>
    <w:rsid w:val="002D53D5"/>
    <w:rsid w:val="002D53DB"/>
    <w:rsid w:val="002D53EB"/>
    <w:rsid w:val="002D53FF"/>
    <w:rsid w:val="002D5403"/>
    <w:rsid w:val="002D5428"/>
    <w:rsid w:val="002D5450"/>
    <w:rsid w:val="002D5458"/>
    <w:rsid w:val="002D5476"/>
    <w:rsid w:val="002D549D"/>
    <w:rsid w:val="002D54B0"/>
    <w:rsid w:val="002D5577"/>
    <w:rsid w:val="002D5599"/>
    <w:rsid w:val="002D55E6"/>
    <w:rsid w:val="002D5607"/>
    <w:rsid w:val="002D5656"/>
    <w:rsid w:val="002D5671"/>
    <w:rsid w:val="002D573D"/>
    <w:rsid w:val="002D5751"/>
    <w:rsid w:val="002D5755"/>
    <w:rsid w:val="002D5774"/>
    <w:rsid w:val="002D57B9"/>
    <w:rsid w:val="002D57EC"/>
    <w:rsid w:val="002D5804"/>
    <w:rsid w:val="002D581B"/>
    <w:rsid w:val="002D583B"/>
    <w:rsid w:val="002D585B"/>
    <w:rsid w:val="002D585E"/>
    <w:rsid w:val="002D587A"/>
    <w:rsid w:val="002D5883"/>
    <w:rsid w:val="002D5887"/>
    <w:rsid w:val="002D588D"/>
    <w:rsid w:val="002D5897"/>
    <w:rsid w:val="002D58A5"/>
    <w:rsid w:val="002D58A8"/>
    <w:rsid w:val="002D58E7"/>
    <w:rsid w:val="002D598B"/>
    <w:rsid w:val="002D59AB"/>
    <w:rsid w:val="002D59CE"/>
    <w:rsid w:val="002D5A4C"/>
    <w:rsid w:val="002D5AF6"/>
    <w:rsid w:val="002D5B82"/>
    <w:rsid w:val="002D5B95"/>
    <w:rsid w:val="002D5C26"/>
    <w:rsid w:val="002D5C61"/>
    <w:rsid w:val="002D5CB9"/>
    <w:rsid w:val="002D5D56"/>
    <w:rsid w:val="002D5D82"/>
    <w:rsid w:val="002D5D86"/>
    <w:rsid w:val="002D5D89"/>
    <w:rsid w:val="002D5DD3"/>
    <w:rsid w:val="002D5DE5"/>
    <w:rsid w:val="002D5DE6"/>
    <w:rsid w:val="002D5E19"/>
    <w:rsid w:val="002D5E41"/>
    <w:rsid w:val="002D5E88"/>
    <w:rsid w:val="002D5EA0"/>
    <w:rsid w:val="002D5EB9"/>
    <w:rsid w:val="002D5ECE"/>
    <w:rsid w:val="002D5ECF"/>
    <w:rsid w:val="002D5EFC"/>
    <w:rsid w:val="002D5F02"/>
    <w:rsid w:val="002D5F0F"/>
    <w:rsid w:val="002D5F1A"/>
    <w:rsid w:val="002D5F33"/>
    <w:rsid w:val="002D5F38"/>
    <w:rsid w:val="002D5F6D"/>
    <w:rsid w:val="002D5F72"/>
    <w:rsid w:val="002D5FC1"/>
    <w:rsid w:val="002D5FFF"/>
    <w:rsid w:val="002D6000"/>
    <w:rsid w:val="002D6019"/>
    <w:rsid w:val="002D6024"/>
    <w:rsid w:val="002D6086"/>
    <w:rsid w:val="002D60B7"/>
    <w:rsid w:val="002D60B8"/>
    <w:rsid w:val="002D60D2"/>
    <w:rsid w:val="002D60F4"/>
    <w:rsid w:val="002D60F9"/>
    <w:rsid w:val="002D6132"/>
    <w:rsid w:val="002D61C3"/>
    <w:rsid w:val="002D6202"/>
    <w:rsid w:val="002D6229"/>
    <w:rsid w:val="002D622C"/>
    <w:rsid w:val="002D62D8"/>
    <w:rsid w:val="002D62FD"/>
    <w:rsid w:val="002D6326"/>
    <w:rsid w:val="002D632C"/>
    <w:rsid w:val="002D6338"/>
    <w:rsid w:val="002D6381"/>
    <w:rsid w:val="002D63EB"/>
    <w:rsid w:val="002D6414"/>
    <w:rsid w:val="002D647A"/>
    <w:rsid w:val="002D64E7"/>
    <w:rsid w:val="002D65A6"/>
    <w:rsid w:val="002D65B2"/>
    <w:rsid w:val="002D65C4"/>
    <w:rsid w:val="002D6606"/>
    <w:rsid w:val="002D662F"/>
    <w:rsid w:val="002D667A"/>
    <w:rsid w:val="002D66AE"/>
    <w:rsid w:val="002D6741"/>
    <w:rsid w:val="002D67AF"/>
    <w:rsid w:val="002D6834"/>
    <w:rsid w:val="002D6838"/>
    <w:rsid w:val="002D68ED"/>
    <w:rsid w:val="002D691C"/>
    <w:rsid w:val="002D6932"/>
    <w:rsid w:val="002D694E"/>
    <w:rsid w:val="002D69C5"/>
    <w:rsid w:val="002D6A15"/>
    <w:rsid w:val="002D6A1C"/>
    <w:rsid w:val="002D6A1F"/>
    <w:rsid w:val="002D6A44"/>
    <w:rsid w:val="002D6AA6"/>
    <w:rsid w:val="002D6AD4"/>
    <w:rsid w:val="002D6AD6"/>
    <w:rsid w:val="002D6B4B"/>
    <w:rsid w:val="002D6BA2"/>
    <w:rsid w:val="002D6BA4"/>
    <w:rsid w:val="002D6BAB"/>
    <w:rsid w:val="002D6BEE"/>
    <w:rsid w:val="002D6BF5"/>
    <w:rsid w:val="002D6C06"/>
    <w:rsid w:val="002D6C12"/>
    <w:rsid w:val="002D6C65"/>
    <w:rsid w:val="002D6C67"/>
    <w:rsid w:val="002D6C6A"/>
    <w:rsid w:val="002D6CA2"/>
    <w:rsid w:val="002D6CDE"/>
    <w:rsid w:val="002D6D42"/>
    <w:rsid w:val="002D6DAF"/>
    <w:rsid w:val="002D6E4A"/>
    <w:rsid w:val="002D6E69"/>
    <w:rsid w:val="002D6E8D"/>
    <w:rsid w:val="002D6EB9"/>
    <w:rsid w:val="002D6F0B"/>
    <w:rsid w:val="002D6F0C"/>
    <w:rsid w:val="002D6F47"/>
    <w:rsid w:val="002D6F6F"/>
    <w:rsid w:val="002D6F88"/>
    <w:rsid w:val="002D6F8E"/>
    <w:rsid w:val="002D6F9D"/>
    <w:rsid w:val="002D6F9F"/>
    <w:rsid w:val="002D6FCC"/>
    <w:rsid w:val="002D6FD1"/>
    <w:rsid w:val="002D6FED"/>
    <w:rsid w:val="002D6FF0"/>
    <w:rsid w:val="002D6FF3"/>
    <w:rsid w:val="002D704B"/>
    <w:rsid w:val="002D708A"/>
    <w:rsid w:val="002D708B"/>
    <w:rsid w:val="002D7103"/>
    <w:rsid w:val="002D7161"/>
    <w:rsid w:val="002D7171"/>
    <w:rsid w:val="002D7176"/>
    <w:rsid w:val="002D71C0"/>
    <w:rsid w:val="002D71E9"/>
    <w:rsid w:val="002D71F5"/>
    <w:rsid w:val="002D71FD"/>
    <w:rsid w:val="002D722D"/>
    <w:rsid w:val="002D7241"/>
    <w:rsid w:val="002D7246"/>
    <w:rsid w:val="002D724A"/>
    <w:rsid w:val="002D72A4"/>
    <w:rsid w:val="002D72A9"/>
    <w:rsid w:val="002D72ED"/>
    <w:rsid w:val="002D72FF"/>
    <w:rsid w:val="002D7327"/>
    <w:rsid w:val="002D733E"/>
    <w:rsid w:val="002D7397"/>
    <w:rsid w:val="002D739E"/>
    <w:rsid w:val="002D73CD"/>
    <w:rsid w:val="002D7403"/>
    <w:rsid w:val="002D7428"/>
    <w:rsid w:val="002D7466"/>
    <w:rsid w:val="002D748C"/>
    <w:rsid w:val="002D748F"/>
    <w:rsid w:val="002D74BF"/>
    <w:rsid w:val="002D74E2"/>
    <w:rsid w:val="002D74E4"/>
    <w:rsid w:val="002D750A"/>
    <w:rsid w:val="002D750C"/>
    <w:rsid w:val="002D7586"/>
    <w:rsid w:val="002D75B9"/>
    <w:rsid w:val="002D75D4"/>
    <w:rsid w:val="002D7612"/>
    <w:rsid w:val="002D7662"/>
    <w:rsid w:val="002D768A"/>
    <w:rsid w:val="002D76C4"/>
    <w:rsid w:val="002D7759"/>
    <w:rsid w:val="002D77AA"/>
    <w:rsid w:val="002D77B0"/>
    <w:rsid w:val="002D77B8"/>
    <w:rsid w:val="002D77C3"/>
    <w:rsid w:val="002D77CB"/>
    <w:rsid w:val="002D77D8"/>
    <w:rsid w:val="002D77E2"/>
    <w:rsid w:val="002D7886"/>
    <w:rsid w:val="002D7897"/>
    <w:rsid w:val="002D78C2"/>
    <w:rsid w:val="002D78C9"/>
    <w:rsid w:val="002D78D8"/>
    <w:rsid w:val="002D78F3"/>
    <w:rsid w:val="002D7941"/>
    <w:rsid w:val="002D7953"/>
    <w:rsid w:val="002D7961"/>
    <w:rsid w:val="002D7964"/>
    <w:rsid w:val="002D79FF"/>
    <w:rsid w:val="002D7A56"/>
    <w:rsid w:val="002D7A84"/>
    <w:rsid w:val="002D7AFA"/>
    <w:rsid w:val="002D7AFF"/>
    <w:rsid w:val="002D7B04"/>
    <w:rsid w:val="002D7B76"/>
    <w:rsid w:val="002D7BB6"/>
    <w:rsid w:val="002D7BD8"/>
    <w:rsid w:val="002D7C07"/>
    <w:rsid w:val="002D7C0D"/>
    <w:rsid w:val="002D7C1B"/>
    <w:rsid w:val="002D7C47"/>
    <w:rsid w:val="002D7C57"/>
    <w:rsid w:val="002D7C8E"/>
    <w:rsid w:val="002D7C99"/>
    <w:rsid w:val="002D7CF1"/>
    <w:rsid w:val="002D7D18"/>
    <w:rsid w:val="002D7D6C"/>
    <w:rsid w:val="002D7D7F"/>
    <w:rsid w:val="002D7D8E"/>
    <w:rsid w:val="002D7DA2"/>
    <w:rsid w:val="002D7DC2"/>
    <w:rsid w:val="002D7DE5"/>
    <w:rsid w:val="002D7DFE"/>
    <w:rsid w:val="002D7E09"/>
    <w:rsid w:val="002D7E1B"/>
    <w:rsid w:val="002D7E27"/>
    <w:rsid w:val="002D7E29"/>
    <w:rsid w:val="002D7E5C"/>
    <w:rsid w:val="002D7E82"/>
    <w:rsid w:val="002D7ED2"/>
    <w:rsid w:val="002D7EDE"/>
    <w:rsid w:val="002D7EE5"/>
    <w:rsid w:val="002D7EFF"/>
    <w:rsid w:val="002D7F59"/>
    <w:rsid w:val="002D7F69"/>
    <w:rsid w:val="002D7FA5"/>
    <w:rsid w:val="002D7FBC"/>
    <w:rsid w:val="002D7FCE"/>
    <w:rsid w:val="002D7FD8"/>
    <w:rsid w:val="002D7FE2"/>
    <w:rsid w:val="002D7FE7"/>
    <w:rsid w:val="002D7FF0"/>
    <w:rsid w:val="002D7FF8"/>
    <w:rsid w:val="002E003E"/>
    <w:rsid w:val="002E0104"/>
    <w:rsid w:val="002E0123"/>
    <w:rsid w:val="002E014B"/>
    <w:rsid w:val="002E017B"/>
    <w:rsid w:val="002E01BC"/>
    <w:rsid w:val="002E023B"/>
    <w:rsid w:val="002E025C"/>
    <w:rsid w:val="002E0278"/>
    <w:rsid w:val="002E0299"/>
    <w:rsid w:val="002E02A6"/>
    <w:rsid w:val="002E02C2"/>
    <w:rsid w:val="002E02C3"/>
    <w:rsid w:val="002E02CE"/>
    <w:rsid w:val="002E02F5"/>
    <w:rsid w:val="002E0330"/>
    <w:rsid w:val="002E0342"/>
    <w:rsid w:val="002E035D"/>
    <w:rsid w:val="002E03CE"/>
    <w:rsid w:val="002E03EA"/>
    <w:rsid w:val="002E03EC"/>
    <w:rsid w:val="002E0407"/>
    <w:rsid w:val="002E0448"/>
    <w:rsid w:val="002E0449"/>
    <w:rsid w:val="002E0451"/>
    <w:rsid w:val="002E0476"/>
    <w:rsid w:val="002E0478"/>
    <w:rsid w:val="002E04AE"/>
    <w:rsid w:val="002E04C0"/>
    <w:rsid w:val="002E04C1"/>
    <w:rsid w:val="002E057A"/>
    <w:rsid w:val="002E05B1"/>
    <w:rsid w:val="002E065E"/>
    <w:rsid w:val="002E06C7"/>
    <w:rsid w:val="002E06D1"/>
    <w:rsid w:val="002E06F3"/>
    <w:rsid w:val="002E072D"/>
    <w:rsid w:val="002E075E"/>
    <w:rsid w:val="002E0765"/>
    <w:rsid w:val="002E07A9"/>
    <w:rsid w:val="002E07C0"/>
    <w:rsid w:val="002E0809"/>
    <w:rsid w:val="002E0834"/>
    <w:rsid w:val="002E08E1"/>
    <w:rsid w:val="002E08E9"/>
    <w:rsid w:val="002E091F"/>
    <w:rsid w:val="002E093A"/>
    <w:rsid w:val="002E09AD"/>
    <w:rsid w:val="002E09F4"/>
    <w:rsid w:val="002E0A25"/>
    <w:rsid w:val="002E0A50"/>
    <w:rsid w:val="002E0A92"/>
    <w:rsid w:val="002E0B8D"/>
    <w:rsid w:val="002E0BBE"/>
    <w:rsid w:val="002E0BC8"/>
    <w:rsid w:val="002E0BCD"/>
    <w:rsid w:val="002E0BEB"/>
    <w:rsid w:val="002E0BEC"/>
    <w:rsid w:val="002E0BF9"/>
    <w:rsid w:val="002E0C20"/>
    <w:rsid w:val="002E0C37"/>
    <w:rsid w:val="002E0C84"/>
    <w:rsid w:val="002E0C8F"/>
    <w:rsid w:val="002E0CE7"/>
    <w:rsid w:val="002E0D0D"/>
    <w:rsid w:val="002E0D10"/>
    <w:rsid w:val="002E0D31"/>
    <w:rsid w:val="002E0D65"/>
    <w:rsid w:val="002E0DAC"/>
    <w:rsid w:val="002E0DC8"/>
    <w:rsid w:val="002E0DC9"/>
    <w:rsid w:val="002E0DCB"/>
    <w:rsid w:val="002E0E00"/>
    <w:rsid w:val="002E0E10"/>
    <w:rsid w:val="002E0E74"/>
    <w:rsid w:val="002E0E8B"/>
    <w:rsid w:val="002E0EA0"/>
    <w:rsid w:val="002E0EB0"/>
    <w:rsid w:val="002E0EE1"/>
    <w:rsid w:val="002E0F19"/>
    <w:rsid w:val="002E0F1C"/>
    <w:rsid w:val="002E0F33"/>
    <w:rsid w:val="002E0F50"/>
    <w:rsid w:val="002E0F5C"/>
    <w:rsid w:val="002E0F6B"/>
    <w:rsid w:val="002E0F6D"/>
    <w:rsid w:val="002E1087"/>
    <w:rsid w:val="002E10BC"/>
    <w:rsid w:val="002E10CA"/>
    <w:rsid w:val="002E10E3"/>
    <w:rsid w:val="002E1126"/>
    <w:rsid w:val="002E1194"/>
    <w:rsid w:val="002E11D9"/>
    <w:rsid w:val="002E11F9"/>
    <w:rsid w:val="002E1238"/>
    <w:rsid w:val="002E1255"/>
    <w:rsid w:val="002E1258"/>
    <w:rsid w:val="002E1275"/>
    <w:rsid w:val="002E1308"/>
    <w:rsid w:val="002E130E"/>
    <w:rsid w:val="002E1317"/>
    <w:rsid w:val="002E136B"/>
    <w:rsid w:val="002E1385"/>
    <w:rsid w:val="002E13A3"/>
    <w:rsid w:val="002E13C2"/>
    <w:rsid w:val="002E1409"/>
    <w:rsid w:val="002E1422"/>
    <w:rsid w:val="002E1441"/>
    <w:rsid w:val="002E1464"/>
    <w:rsid w:val="002E14D1"/>
    <w:rsid w:val="002E14DA"/>
    <w:rsid w:val="002E14DE"/>
    <w:rsid w:val="002E14DF"/>
    <w:rsid w:val="002E1527"/>
    <w:rsid w:val="002E1557"/>
    <w:rsid w:val="002E156E"/>
    <w:rsid w:val="002E15A6"/>
    <w:rsid w:val="002E15B3"/>
    <w:rsid w:val="002E1640"/>
    <w:rsid w:val="002E1677"/>
    <w:rsid w:val="002E1687"/>
    <w:rsid w:val="002E1699"/>
    <w:rsid w:val="002E16B8"/>
    <w:rsid w:val="002E1731"/>
    <w:rsid w:val="002E1764"/>
    <w:rsid w:val="002E1773"/>
    <w:rsid w:val="002E1777"/>
    <w:rsid w:val="002E17C6"/>
    <w:rsid w:val="002E1800"/>
    <w:rsid w:val="002E1842"/>
    <w:rsid w:val="002E1864"/>
    <w:rsid w:val="002E186E"/>
    <w:rsid w:val="002E1889"/>
    <w:rsid w:val="002E188E"/>
    <w:rsid w:val="002E18A3"/>
    <w:rsid w:val="002E18B4"/>
    <w:rsid w:val="002E18EF"/>
    <w:rsid w:val="002E18FE"/>
    <w:rsid w:val="002E1903"/>
    <w:rsid w:val="002E194D"/>
    <w:rsid w:val="002E19CE"/>
    <w:rsid w:val="002E19D1"/>
    <w:rsid w:val="002E1A13"/>
    <w:rsid w:val="002E1A33"/>
    <w:rsid w:val="002E1A70"/>
    <w:rsid w:val="002E1A7A"/>
    <w:rsid w:val="002E1B0C"/>
    <w:rsid w:val="002E1B1C"/>
    <w:rsid w:val="002E1B4E"/>
    <w:rsid w:val="002E1BAF"/>
    <w:rsid w:val="002E1BC1"/>
    <w:rsid w:val="002E1BCE"/>
    <w:rsid w:val="002E1C01"/>
    <w:rsid w:val="002E1C17"/>
    <w:rsid w:val="002E1C47"/>
    <w:rsid w:val="002E1C8A"/>
    <w:rsid w:val="002E1CF8"/>
    <w:rsid w:val="002E1D13"/>
    <w:rsid w:val="002E1D14"/>
    <w:rsid w:val="002E1D46"/>
    <w:rsid w:val="002E1D7C"/>
    <w:rsid w:val="002E1DA6"/>
    <w:rsid w:val="002E1DAB"/>
    <w:rsid w:val="002E1DB7"/>
    <w:rsid w:val="002E1DEC"/>
    <w:rsid w:val="002E1DF2"/>
    <w:rsid w:val="002E1E5A"/>
    <w:rsid w:val="002E1EBB"/>
    <w:rsid w:val="002E1EF0"/>
    <w:rsid w:val="002E1FA5"/>
    <w:rsid w:val="002E1FB8"/>
    <w:rsid w:val="002E2017"/>
    <w:rsid w:val="002E2066"/>
    <w:rsid w:val="002E20D2"/>
    <w:rsid w:val="002E2117"/>
    <w:rsid w:val="002E2153"/>
    <w:rsid w:val="002E2191"/>
    <w:rsid w:val="002E21A8"/>
    <w:rsid w:val="002E21AD"/>
    <w:rsid w:val="002E21AE"/>
    <w:rsid w:val="002E21B7"/>
    <w:rsid w:val="002E21E0"/>
    <w:rsid w:val="002E21E5"/>
    <w:rsid w:val="002E224D"/>
    <w:rsid w:val="002E2273"/>
    <w:rsid w:val="002E22A2"/>
    <w:rsid w:val="002E22B3"/>
    <w:rsid w:val="002E22D9"/>
    <w:rsid w:val="002E2304"/>
    <w:rsid w:val="002E23B5"/>
    <w:rsid w:val="002E23B9"/>
    <w:rsid w:val="002E23C0"/>
    <w:rsid w:val="002E23C8"/>
    <w:rsid w:val="002E23F8"/>
    <w:rsid w:val="002E241D"/>
    <w:rsid w:val="002E24A3"/>
    <w:rsid w:val="002E24E1"/>
    <w:rsid w:val="002E24E2"/>
    <w:rsid w:val="002E253E"/>
    <w:rsid w:val="002E2542"/>
    <w:rsid w:val="002E255B"/>
    <w:rsid w:val="002E25A8"/>
    <w:rsid w:val="002E25C0"/>
    <w:rsid w:val="002E25EE"/>
    <w:rsid w:val="002E2647"/>
    <w:rsid w:val="002E2648"/>
    <w:rsid w:val="002E26BA"/>
    <w:rsid w:val="002E26F2"/>
    <w:rsid w:val="002E2780"/>
    <w:rsid w:val="002E27A9"/>
    <w:rsid w:val="002E27F6"/>
    <w:rsid w:val="002E2818"/>
    <w:rsid w:val="002E285D"/>
    <w:rsid w:val="002E2896"/>
    <w:rsid w:val="002E2898"/>
    <w:rsid w:val="002E289F"/>
    <w:rsid w:val="002E28F8"/>
    <w:rsid w:val="002E2934"/>
    <w:rsid w:val="002E29F7"/>
    <w:rsid w:val="002E2A37"/>
    <w:rsid w:val="002E2AA5"/>
    <w:rsid w:val="002E2ABB"/>
    <w:rsid w:val="002E2B80"/>
    <w:rsid w:val="002E2B97"/>
    <w:rsid w:val="002E2BB7"/>
    <w:rsid w:val="002E2C16"/>
    <w:rsid w:val="002E2C20"/>
    <w:rsid w:val="002E2C2B"/>
    <w:rsid w:val="002E2C36"/>
    <w:rsid w:val="002E2CAA"/>
    <w:rsid w:val="002E2CB9"/>
    <w:rsid w:val="002E2D08"/>
    <w:rsid w:val="002E2D36"/>
    <w:rsid w:val="002E2DC7"/>
    <w:rsid w:val="002E2DD2"/>
    <w:rsid w:val="002E2DE2"/>
    <w:rsid w:val="002E2E6A"/>
    <w:rsid w:val="002E2E86"/>
    <w:rsid w:val="002E2ECE"/>
    <w:rsid w:val="002E2F3A"/>
    <w:rsid w:val="002E2F47"/>
    <w:rsid w:val="002E2F8C"/>
    <w:rsid w:val="002E2F93"/>
    <w:rsid w:val="002E2FB9"/>
    <w:rsid w:val="002E2FBB"/>
    <w:rsid w:val="002E2FBD"/>
    <w:rsid w:val="002E2FF5"/>
    <w:rsid w:val="002E2FF6"/>
    <w:rsid w:val="002E2FFC"/>
    <w:rsid w:val="002E303C"/>
    <w:rsid w:val="002E3056"/>
    <w:rsid w:val="002E3079"/>
    <w:rsid w:val="002E30A4"/>
    <w:rsid w:val="002E30E0"/>
    <w:rsid w:val="002E30EE"/>
    <w:rsid w:val="002E30FC"/>
    <w:rsid w:val="002E3108"/>
    <w:rsid w:val="002E3111"/>
    <w:rsid w:val="002E311B"/>
    <w:rsid w:val="002E3157"/>
    <w:rsid w:val="002E316B"/>
    <w:rsid w:val="002E31A9"/>
    <w:rsid w:val="002E31AB"/>
    <w:rsid w:val="002E31D4"/>
    <w:rsid w:val="002E3219"/>
    <w:rsid w:val="002E3242"/>
    <w:rsid w:val="002E324E"/>
    <w:rsid w:val="002E3269"/>
    <w:rsid w:val="002E3290"/>
    <w:rsid w:val="002E32A4"/>
    <w:rsid w:val="002E32E2"/>
    <w:rsid w:val="002E32E4"/>
    <w:rsid w:val="002E3303"/>
    <w:rsid w:val="002E332D"/>
    <w:rsid w:val="002E3340"/>
    <w:rsid w:val="002E336F"/>
    <w:rsid w:val="002E337A"/>
    <w:rsid w:val="002E338B"/>
    <w:rsid w:val="002E3396"/>
    <w:rsid w:val="002E3452"/>
    <w:rsid w:val="002E34A5"/>
    <w:rsid w:val="002E34B0"/>
    <w:rsid w:val="002E34BC"/>
    <w:rsid w:val="002E34D1"/>
    <w:rsid w:val="002E34EA"/>
    <w:rsid w:val="002E3513"/>
    <w:rsid w:val="002E351E"/>
    <w:rsid w:val="002E3529"/>
    <w:rsid w:val="002E352A"/>
    <w:rsid w:val="002E352C"/>
    <w:rsid w:val="002E3544"/>
    <w:rsid w:val="002E3560"/>
    <w:rsid w:val="002E3580"/>
    <w:rsid w:val="002E35A1"/>
    <w:rsid w:val="002E35A8"/>
    <w:rsid w:val="002E35D3"/>
    <w:rsid w:val="002E35EC"/>
    <w:rsid w:val="002E35FD"/>
    <w:rsid w:val="002E3614"/>
    <w:rsid w:val="002E3646"/>
    <w:rsid w:val="002E3663"/>
    <w:rsid w:val="002E3681"/>
    <w:rsid w:val="002E368F"/>
    <w:rsid w:val="002E36B5"/>
    <w:rsid w:val="002E36FE"/>
    <w:rsid w:val="002E3704"/>
    <w:rsid w:val="002E3740"/>
    <w:rsid w:val="002E3745"/>
    <w:rsid w:val="002E3748"/>
    <w:rsid w:val="002E375B"/>
    <w:rsid w:val="002E377C"/>
    <w:rsid w:val="002E3797"/>
    <w:rsid w:val="002E37A5"/>
    <w:rsid w:val="002E37C9"/>
    <w:rsid w:val="002E3826"/>
    <w:rsid w:val="002E3837"/>
    <w:rsid w:val="002E383F"/>
    <w:rsid w:val="002E3847"/>
    <w:rsid w:val="002E3854"/>
    <w:rsid w:val="002E389B"/>
    <w:rsid w:val="002E38A7"/>
    <w:rsid w:val="002E38CF"/>
    <w:rsid w:val="002E3908"/>
    <w:rsid w:val="002E3914"/>
    <w:rsid w:val="002E3923"/>
    <w:rsid w:val="002E3930"/>
    <w:rsid w:val="002E3942"/>
    <w:rsid w:val="002E396D"/>
    <w:rsid w:val="002E39A8"/>
    <w:rsid w:val="002E39A9"/>
    <w:rsid w:val="002E39FA"/>
    <w:rsid w:val="002E3A21"/>
    <w:rsid w:val="002E3A6E"/>
    <w:rsid w:val="002E3A7B"/>
    <w:rsid w:val="002E3A8B"/>
    <w:rsid w:val="002E3A98"/>
    <w:rsid w:val="002E3AB1"/>
    <w:rsid w:val="002E3ABA"/>
    <w:rsid w:val="002E3AD2"/>
    <w:rsid w:val="002E3AF2"/>
    <w:rsid w:val="002E3B2F"/>
    <w:rsid w:val="002E3B46"/>
    <w:rsid w:val="002E3B9A"/>
    <w:rsid w:val="002E3BA1"/>
    <w:rsid w:val="002E3BB4"/>
    <w:rsid w:val="002E3BE2"/>
    <w:rsid w:val="002E3C5E"/>
    <w:rsid w:val="002E3C64"/>
    <w:rsid w:val="002E3C6E"/>
    <w:rsid w:val="002E3C7A"/>
    <w:rsid w:val="002E3C91"/>
    <w:rsid w:val="002E3D28"/>
    <w:rsid w:val="002E3D35"/>
    <w:rsid w:val="002E3D4F"/>
    <w:rsid w:val="002E3D53"/>
    <w:rsid w:val="002E3D55"/>
    <w:rsid w:val="002E3DE4"/>
    <w:rsid w:val="002E3DF5"/>
    <w:rsid w:val="002E3E20"/>
    <w:rsid w:val="002E3E53"/>
    <w:rsid w:val="002E3E55"/>
    <w:rsid w:val="002E3E6F"/>
    <w:rsid w:val="002E3ED1"/>
    <w:rsid w:val="002E3ED7"/>
    <w:rsid w:val="002E3F1C"/>
    <w:rsid w:val="002E3FBC"/>
    <w:rsid w:val="002E3FF5"/>
    <w:rsid w:val="002E4032"/>
    <w:rsid w:val="002E4039"/>
    <w:rsid w:val="002E407E"/>
    <w:rsid w:val="002E40F1"/>
    <w:rsid w:val="002E4182"/>
    <w:rsid w:val="002E4185"/>
    <w:rsid w:val="002E41C6"/>
    <w:rsid w:val="002E41ED"/>
    <w:rsid w:val="002E41F0"/>
    <w:rsid w:val="002E4223"/>
    <w:rsid w:val="002E4242"/>
    <w:rsid w:val="002E425C"/>
    <w:rsid w:val="002E4285"/>
    <w:rsid w:val="002E429E"/>
    <w:rsid w:val="002E42A9"/>
    <w:rsid w:val="002E42C9"/>
    <w:rsid w:val="002E4346"/>
    <w:rsid w:val="002E434A"/>
    <w:rsid w:val="002E434B"/>
    <w:rsid w:val="002E435C"/>
    <w:rsid w:val="002E436F"/>
    <w:rsid w:val="002E43B2"/>
    <w:rsid w:val="002E43C7"/>
    <w:rsid w:val="002E441A"/>
    <w:rsid w:val="002E4435"/>
    <w:rsid w:val="002E4436"/>
    <w:rsid w:val="002E444C"/>
    <w:rsid w:val="002E4478"/>
    <w:rsid w:val="002E4483"/>
    <w:rsid w:val="002E44B1"/>
    <w:rsid w:val="002E44C0"/>
    <w:rsid w:val="002E44E6"/>
    <w:rsid w:val="002E455A"/>
    <w:rsid w:val="002E455D"/>
    <w:rsid w:val="002E456A"/>
    <w:rsid w:val="002E456C"/>
    <w:rsid w:val="002E4574"/>
    <w:rsid w:val="002E45BF"/>
    <w:rsid w:val="002E45E1"/>
    <w:rsid w:val="002E460B"/>
    <w:rsid w:val="002E4635"/>
    <w:rsid w:val="002E4654"/>
    <w:rsid w:val="002E4673"/>
    <w:rsid w:val="002E467E"/>
    <w:rsid w:val="002E469B"/>
    <w:rsid w:val="002E46B3"/>
    <w:rsid w:val="002E46F1"/>
    <w:rsid w:val="002E474C"/>
    <w:rsid w:val="002E474F"/>
    <w:rsid w:val="002E4785"/>
    <w:rsid w:val="002E47CE"/>
    <w:rsid w:val="002E4806"/>
    <w:rsid w:val="002E4831"/>
    <w:rsid w:val="002E4848"/>
    <w:rsid w:val="002E4874"/>
    <w:rsid w:val="002E48A5"/>
    <w:rsid w:val="002E48B9"/>
    <w:rsid w:val="002E48BA"/>
    <w:rsid w:val="002E48CF"/>
    <w:rsid w:val="002E4953"/>
    <w:rsid w:val="002E495B"/>
    <w:rsid w:val="002E49AA"/>
    <w:rsid w:val="002E4A6E"/>
    <w:rsid w:val="002E4A78"/>
    <w:rsid w:val="002E4A7A"/>
    <w:rsid w:val="002E4AD2"/>
    <w:rsid w:val="002E4AFB"/>
    <w:rsid w:val="002E4B00"/>
    <w:rsid w:val="002E4B03"/>
    <w:rsid w:val="002E4B0B"/>
    <w:rsid w:val="002E4B21"/>
    <w:rsid w:val="002E4B4F"/>
    <w:rsid w:val="002E4B79"/>
    <w:rsid w:val="002E4B8A"/>
    <w:rsid w:val="002E4BAE"/>
    <w:rsid w:val="002E4BFA"/>
    <w:rsid w:val="002E4BFF"/>
    <w:rsid w:val="002E4C0E"/>
    <w:rsid w:val="002E4C1F"/>
    <w:rsid w:val="002E4C6C"/>
    <w:rsid w:val="002E4C6D"/>
    <w:rsid w:val="002E4CF0"/>
    <w:rsid w:val="002E4D1A"/>
    <w:rsid w:val="002E4D1E"/>
    <w:rsid w:val="002E4D1F"/>
    <w:rsid w:val="002E4D42"/>
    <w:rsid w:val="002E4D4C"/>
    <w:rsid w:val="002E4DB6"/>
    <w:rsid w:val="002E4DCB"/>
    <w:rsid w:val="002E4DDB"/>
    <w:rsid w:val="002E4E07"/>
    <w:rsid w:val="002E4E30"/>
    <w:rsid w:val="002E4E37"/>
    <w:rsid w:val="002E4E69"/>
    <w:rsid w:val="002E4E90"/>
    <w:rsid w:val="002E4E93"/>
    <w:rsid w:val="002E4E96"/>
    <w:rsid w:val="002E4E98"/>
    <w:rsid w:val="002E4EA2"/>
    <w:rsid w:val="002E4ECE"/>
    <w:rsid w:val="002E4EDA"/>
    <w:rsid w:val="002E4EE6"/>
    <w:rsid w:val="002E4EE9"/>
    <w:rsid w:val="002E4EEE"/>
    <w:rsid w:val="002E4F3A"/>
    <w:rsid w:val="002E4F5A"/>
    <w:rsid w:val="002E5022"/>
    <w:rsid w:val="002E5044"/>
    <w:rsid w:val="002E507A"/>
    <w:rsid w:val="002E5086"/>
    <w:rsid w:val="002E50FE"/>
    <w:rsid w:val="002E512C"/>
    <w:rsid w:val="002E5148"/>
    <w:rsid w:val="002E5153"/>
    <w:rsid w:val="002E516B"/>
    <w:rsid w:val="002E5187"/>
    <w:rsid w:val="002E519E"/>
    <w:rsid w:val="002E51AB"/>
    <w:rsid w:val="002E51FD"/>
    <w:rsid w:val="002E522B"/>
    <w:rsid w:val="002E5254"/>
    <w:rsid w:val="002E5289"/>
    <w:rsid w:val="002E529D"/>
    <w:rsid w:val="002E529E"/>
    <w:rsid w:val="002E52B2"/>
    <w:rsid w:val="002E52F6"/>
    <w:rsid w:val="002E5323"/>
    <w:rsid w:val="002E5335"/>
    <w:rsid w:val="002E536B"/>
    <w:rsid w:val="002E5395"/>
    <w:rsid w:val="002E53B2"/>
    <w:rsid w:val="002E53DA"/>
    <w:rsid w:val="002E544B"/>
    <w:rsid w:val="002E547C"/>
    <w:rsid w:val="002E5490"/>
    <w:rsid w:val="002E54A9"/>
    <w:rsid w:val="002E54B1"/>
    <w:rsid w:val="002E54CA"/>
    <w:rsid w:val="002E557B"/>
    <w:rsid w:val="002E558A"/>
    <w:rsid w:val="002E55A3"/>
    <w:rsid w:val="002E55B4"/>
    <w:rsid w:val="002E55DA"/>
    <w:rsid w:val="002E55DB"/>
    <w:rsid w:val="002E55EB"/>
    <w:rsid w:val="002E5643"/>
    <w:rsid w:val="002E56C0"/>
    <w:rsid w:val="002E56EB"/>
    <w:rsid w:val="002E5745"/>
    <w:rsid w:val="002E574B"/>
    <w:rsid w:val="002E577B"/>
    <w:rsid w:val="002E5788"/>
    <w:rsid w:val="002E57E9"/>
    <w:rsid w:val="002E57EE"/>
    <w:rsid w:val="002E57EF"/>
    <w:rsid w:val="002E5800"/>
    <w:rsid w:val="002E5813"/>
    <w:rsid w:val="002E5825"/>
    <w:rsid w:val="002E5826"/>
    <w:rsid w:val="002E5836"/>
    <w:rsid w:val="002E58B9"/>
    <w:rsid w:val="002E58F4"/>
    <w:rsid w:val="002E5905"/>
    <w:rsid w:val="002E5909"/>
    <w:rsid w:val="002E59B6"/>
    <w:rsid w:val="002E59FE"/>
    <w:rsid w:val="002E5A34"/>
    <w:rsid w:val="002E5A4F"/>
    <w:rsid w:val="002E5A56"/>
    <w:rsid w:val="002E5A72"/>
    <w:rsid w:val="002E5AAE"/>
    <w:rsid w:val="002E5AB2"/>
    <w:rsid w:val="002E5ADD"/>
    <w:rsid w:val="002E5AE7"/>
    <w:rsid w:val="002E5B42"/>
    <w:rsid w:val="002E5B6C"/>
    <w:rsid w:val="002E5B7F"/>
    <w:rsid w:val="002E5B93"/>
    <w:rsid w:val="002E5BE6"/>
    <w:rsid w:val="002E5C09"/>
    <w:rsid w:val="002E5C28"/>
    <w:rsid w:val="002E5C49"/>
    <w:rsid w:val="002E5C5D"/>
    <w:rsid w:val="002E5C77"/>
    <w:rsid w:val="002E5CAA"/>
    <w:rsid w:val="002E5CEB"/>
    <w:rsid w:val="002E5D2D"/>
    <w:rsid w:val="002E5D38"/>
    <w:rsid w:val="002E5D50"/>
    <w:rsid w:val="002E5D5C"/>
    <w:rsid w:val="002E5D90"/>
    <w:rsid w:val="002E5DFE"/>
    <w:rsid w:val="002E5E86"/>
    <w:rsid w:val="002E5EA0"/>
    <w:rsid w:val="002E5EA4"/>
    <w:rsid w:val="002E5EDD"/>
    <w:rsid w:val="002E5F13"/>
    <w:rsid w:val="002E5F2C"/>
    <w:rsid w:val="002E5F31"/>
    <w:rsid w:val="002E5F75"/>
    <w:rsid w:val="002E5FBE"/>
    <w:rsid w:val="002E5FD7"/>
    <w:rsid w:val="002E5FF6"/>
    <w:rsid w:val="002E5FF8"/>
    <w:rsid w:val="002E601B"/>
    <w:rsid w:val="002E6055"/>
    <w:rsid w:val="002E60F3"/>
    <w:rsid w:val="002E6119"/>
    <w:rsid w:val="002E614A"/>
    <w:rsid w:val="002E6195"/>
    <w:rsid w:val="002E61C8"/>
    <w:rsid w:val="002E6203"/>
    <w:rsid w:val="002E625B"/>
    <w:rsid w:val="002E62CD"/>
    <w:rsid w:val="002E62CF"/>
    <w:rsid w:val="002E62E7"/>
    <w:rsid w:val="002E62EC"/>
    <w:rsid w:val="002E6319"/>
    <w:rsid w:val="002E6352"/>
    <w:rsid w:val="002E6366"/>
    <w:rsid w:val="002E6369"/>
    <w:rsid w:val="002E6389"/>
    <w:rsid w:val="002E63ED"/>
    <w:rsid w:val="002E6461"/>
    <w:rsid w:val="002E6464"/>
    <w:rsid w:val="002E64A1"/>
    <w:rsid w:val="002E64BB"/>
    <w:rsid w:val="002E64DA"/>
    <w:rsid w:val="002E6542"/>
    <w:rsid w:val="002E6577"/>
    <w:rsid w:val="002E6587"/>
    <w:rsid w:val="002E65AB"/>
    <w:rsid w:val="002E65AF"/>
    <w:rsid w:val="002E65D7"/>
    <w:rsid w:val="002E65EC"/>
    <w:rsid w:val="002E6629"/>
    <w:rsid w:val="002E6642"/>
    <w:rsid w:val="002E6656"/>
    <w:rsid w:val="002E66C6"/>
    <w:rsid w:val="002E66D9"/>
    <w:rsid w:val="002E66DB"/>
    <w:rsid w:val="002E670F"/>
    <w:rsid w:val="002E6741"/>
    <w:rsid w:val="002E674B"/>
    <w:rsid w:val="002E677F"/>
    <w:rsid w:val="002E6781"/>
    <w:rsid w:val="002E6792"/>
    <w:rsid w:val="002E67E7"/>
    <w:rsid w:val="002E680E"/>
    <w:rsid w:val="002E690B"/>
    <w:rsid w:val="002E6914"/>
    <w:rsid w:val="002E692E"/>
    <w:rsid w:val="002E6944"/>
    <w:rsid w:val="002E6971"/>
    <w:rsid w:val="002E697C"/>
    <w:rsid w:val="002E69A8"/>
    <w:rsid w:val="002E69AC"/>
    <w:rsid w:val="002E6A27"/>
    <w:rsid w:val="002E6A2D"/>
    <w:rsid w:val="002E6A41"/>
    <w:rsid w:val="002E6A61"/>
    <w:rsid w:val="002E6A70"/>
    <w:rsid w:val="002E6A7A"/>
    <w:rsid w:val="002E6AA6"/>
    <w:rsid w:val="002E6ADB"/>
    <w:rsid w:val="002E6ADF"/>
    <w:rsid w:val="002E6AF1"/>
    <w:rsid w:val="002E6B15"/>
    <w:rsid w:val="002E6B1D"/>
    <w:rsid w:val="002E6B2D"/>
    <w:rsid w:val="002E6B3D"/>
    <w:rsid w:val="002E6B48"/>
    <w:rsid w:val="002E6B62"/>
    <w:rsid w:val="002E6BAC"/>
    <w:rsid w:val="002E6BB8"/>
    <w:rsid w:val="002E6BB9"/>
    <w:rsid w:val="002E6BDD"/>
    <w:rsid w:val="002E6C1E"/>
    <w:rsid w:val="002E6C27"/>
    <w:rsid w:val="002E6C46"/>
    <w:rsid w:val="002E6C66"/>
    <w:rsid w:val="002E6C84"/>
    <w:rsid w:val="002E6C9F"/>
    <w:rsid w:val="002E6D15"/>
    <w:rsid w:val="002E6DB8"/>
    <w:rsid w:val="002E6DE9"/>
    <w:rsid w:val="002E6E37"/>
    <w:rsid w:val="002E6E64"/>
    <w:rsid w:val="002E6E73"/>
    <w:rsid w:val="002E6E86"/>
    <w:rsid w:val="002E6EE9"/>
    <w:rsid w:val="002E6F12"/>
    <w:rsid w:val="002E6F24"/>
    <w:rsid w:val="002E6F27"/>
    <w:rsid w:val="002E6FA6"/>
    <w:rsid w:val="002E6FD1"/>
    <w:rsid w:val="002E702A"/>
    <w:rsid w:val="002E7041"/>
    <w:rsid w:val="002E704D"/>
    <w:rsid w:val="002E70AF"/>
    <w:rsid w:val="002E70E9"/>
    <w:rsid w:val="002E715A"/>
    <w:rsid w:val="002E715D"/>
    <w:rsid w:val="002E7160"/>
    <w:rsid w:val="002E716D"/>
    <w:rsid w:val="002E71C5"/>
    <w:rsid w:val="002E7254"/>
    <w:rsid w:val="002E7261"/>
    <w:rsid w:val="002E7283"/>
    <w:rsid w:val="002E72E0"/>
    <w:rsid w:val="002E72E2"/>
    <w:rsid w:val="002E72E5"/>
    <w:rsid w:val="002E72FE"/>
    <w:rsid w:val="002E733B"/>
    <w:rsid w:val="002E7347"/>
    <w:rsid w:val="002E7358"/>
    <w:rsid w:val="002E7368"/>
    <w:rsid w:val="002E7373"/>
    <w:rsid w:val="002E7375"/>
    <w:rsid w:val="002E7377"/>
    <w:rsid w:val="002E7383"/>
    <w:rsid w:val="002E741D"/>
    <w:rsid w:val="002E7463"/>
    <w:rsid w:val="002E74DA"/>
    <w:rsid w:val="002E7511"/>
    <w:rsid w:val="002E751A"/>
    <w:rsid w:val="002E7539"/>
    <w:rsid w:val="002E7549"/>
    <w:rsid w:val="002E7566"/>
    <w:rsid w:val="002E757A"/>
    <w:rsid w:val="002E7582"/>
    <w:rsid w:val="002E758B"/>
    <w:rsid w:val="002E75AA"/>
    <w:rsid w:val="002E75B1"/>
    <w:rsid w:val="002E75B6"/>
    <w:rsid w:val="002E75CB"/>
    <w:rsid w:val="002E75DF"/>
    <w:rsid w:val="002E75FB"/>
    <w:rsid w:val="002E7665"/>
    <w:rsid w:val="002E7685"/>
    <w:rsid w:val="002E768E"/>
    <w:rsid w:val="002E76AC"/>
    <w:rsid w:val="002E76C0"/>
    <w:rsid w:val="002E777F"/>
    <w:rsid w:val="002E778E"/>
    <w:rsid w:val="002E77B5"/>
    <w:rsid w:val="002E77BA"/>
    <w:rsid w:val="002E7808"/>
    <w:rsid w:val="002E780A"/>
    <w:rsid w:val="002E783A"/>
    <w:rsid w:val="002E7846"/>
    <w:rsid w:val="002E7853"/>
    <w:rsid w:val="002E7869"/>
    <w:rsid w:val="002E78D0"/>
    <w:rsid w:val="002E78D8"/>
    <w:rsid w:val="002E78DB"/>
    <w:rsid w:val="002E78E2"/>
    <w:rsid w:val="002E78E3"/>
    <w:rsid w:val="002E7905"/>
    <w:rsid w:val="002E7939"/>
    <w:rsid w:val="002E793B"/>
    <w:rsid w:val="002E795F"/>
    <w:rsid w:val="002E7975"/>
    <w:rsid w:val="002E79DE"/>
    <w:rsid w:val="002E79FA"/>
    <w:rsid w:val="002E7A35"/>
    <w:rsid w:val="002E7AC7"/>
    <w:rsid w:val="002E7AEA"/>
    <w:rsid w:val="002E7B0A"/>
    <w:rsid w:val="002E7B17"/>
    <w:rsid w:val="002E7B49"/>
    <w:rsid w:val="002E7B69"/>
    <w:rsid w:val="002E7B97"/>
    <w:rsid w:val="002E7BFB"/>
    <w:rsid w:val="002E7C25"/>
    <w:rsid w:val="002E7C2F"/>
    <w:rsid w:val="002E7CA4"/>
    <w:rsid w:val="002E7D04"/>
    <w:rsid w:val="002E7D0D"/>
    <w:rsid w:val="002E7D8C"/>
    <w:rsid w:val="002E7E1A"/>
    <w:rsid w:val="002E7E40"/>
    <w:rsid w:val="002E7E6D"/>
    <w:rsid w:val="002E7EAC"/>
    <w:rsid w:val="002E7EC6"/>
    <w:rsid w:val="002E7EEC"/>
    <w:rsid w:val="002E7F7C"/>
    <w:rsid w:val="002E7FE5"/>
    <w:rsid w:val="002F000E"/>
    <w:rsid w:val="002F001B"/>
    <w:rsid w:val="002F0035"/>
    <w:rsid w:val="002F0081"/>
    <w:rsid w:val="002F00B1"/>
    <w:rsid w:val="002F00FA"/>
    <w:rsid w:val="002F00FF"/>
    <w:rsid w:val="002F0102"/>
    <w:rsid w:val="002F0128"/>
    <w:rsid w:val="002F0136"/>
    <w:rsid w:val="002F0164"/>
    <w:rsid w:val="002F016A"/>
    <w:rsid w:val="002F01F0"/>
    <w:rsid w:val="002F0203"/>
    <w:rsid w:val="002F0267"/>
    <w:rsid w:val="002F0268"/>
    <w:rsid w:val="002F0276"/>
    <w:rsid w:val="002F02D0"/>
    <w:rsid w:val="002F02DF"/>
    <w:rsid w:val="002F02E1"/>
    <w:rsid w:val="002F0312"/>
    <w:rsid w:val="002F031B"/>
    <w:rsid w:val="002F03D2"/>
    <w:rsid w:val="002F03D8"/>
    <w:rsid w:val="002F03E9"/>
    <w:rsid w:val="002F03FA"/>
    <w:rsid w:val="002F0418"/>
    <w:rsid w:val="002F041C"/>
    <w:rsid w:val="002F0429"/>
    <w:rsid w:val="002F0456"/>
    <w:rsid w:val="002F0463"/>
    <w:rsid w:val="002F0487"/>
    <w:rsid w:val="002F0490"/>
    <w:rsid w:val="002F0497"/>
    <w:rsid w:val="002F04CF"/>
    <w:rsid w:val="002F0503"/>
    <w:rsid w:val="002F051F"/>
    <w:rsid w:val="002F0544"/>
    <w:rsid w:val="002F0546"/>
    <w:rsid w:val="002F0571"/>
    <w:rsid w:val="002F05D3"/>
    <w:rsid w:val="002F05D4"/>
    <w:rsid w:val="002F060C"/>
    <w:rsid w:val="002F060E"/>
    <w:rsid w:val="002F061E"/>
    <w:rsid w:val="002F0670"/>
    <w:rsid w:val="002F0692"/>
    <w:rsid w:val="002F0693"/>
    <w:rsid w:val="002F069D"/>
    <w:rsid w:val="002F069F"/>
    <w:rsid w:val="002F06B1"/>
    <w:rsid w:val="002F06B2"/>
    <w:rsid w:val="002F06D4"/>
    <w:rsid w:val="002F06D5"/>
    <w:rsid w:val="002F06DF"/>
    <w:rsid w:val="002F06FC"/>
    <w:rsid w:val="002F0700"/>
    <w:rsid w:val="002F0701"/>
    <w:rsid w:val="002F0740"/>
    <w:rsid w:val="002F0760"/>
    <w:rsid w:val="002F07CF"/>
    <w:rsid w:val="002F07DD"/>
    <w:rsid w:val="002F07FC"/>
    <w:rsid w:val="002F0807"/>
    <w:rsid w:val="002F0838"/>
    <w:rsid w:val="002F083E"/>
    <w:rsid w:val="002F089A"/>
    <w:rsid w:val="002F08AA"/>
    <w:rsid w:val="002F08CA"/>
    <w:rsid w:val="002F090D"/>
    <w:rsid w:val="002F092B"/>
    <w:rsid w:val="002F0980"/>
    <w:rsid w:val="002F0991"/>
    <w:rsid w:val="002F09B5"/>
    <w:rsid w:val="002F09F7"/>
    <w:rsid w:val="002F0A4F"/>
    <w:rsid w:val="002F0A92"/>
    <w:rsid w:val="002F0B0E"/>
    <w:rsid w:val="002F0B24"/>
    <w:rsid w:val="002F0B51"/>
    <w:rsid w:val="002F0B82"/>
    <w:rsid w:val="002F0BE2"/>
    <w:rsid w:val="002F0BF2"/>
    <w:rsid w:val="002F0CCC"/>
    <w:rsid w:val="002F0D17"/>
    <w:rsid w:val="002F0D99"/>
    <w:rsid w:val="002F0E35"/>
    <w:rsid w:val="002F0E51"/>
    <w:rsid w:val="002F0E63"/>
    <w:rsid w:val="002F0EAD"/>
    <w:rsid w:val="002F0EC7"/>
    <w:rsid w:val="002F0F06"/>
    <w:rsid w:val="002F0F13"/>
    <w:rsid w:val="002F0F14"/>
    <w:rsid w:val="002F0F26"/>
    <w:rsid w:val="002F0F63"/>
    <w:rsid w:val="002F100E"/>
    <w:rsid w:val="002F101C"/>
    <w:rsid w:val="002F1027"/>
    <w:rsid w:val="002F106D"/>
    <w:rsid w:val="002F109D"/>
    <w:rsid w:val="002F10A9"/>
    <w:rsid w:val="002F114F"/>
    <w:rsid w:val="002F115D"/>
    <w:rsid w:val="002F11C7"/>
    <w:rsid w:val="002F12B8"/>
    <w:rsid w:val="002F12CA"/>
    <w:rsid w:val="002F12E1"/>
    <w:rsid w:val="002F12E3"/>
    <w:rsid w:val="002F1319"/>
    <w:rsid w:val="002F13D4"/>
    <w:rsid w:val="002F1421"/>
    <w:rsid w:val="002F1422"/>
    <w:rsid w:val="002F144B"/>
    <w:rsid w:val="002F1480"/>
    <w:rsid w:val="002F1498"/>
    <w:rsid w:val="002F14EF"/>
    <w:rsid w:val="002F1568"/>
    <w:rsid w:val="002F156B"/>
    <w:rsid w:val="002F158E"/>
    <w:rsid w:val="002F1590"/>
    <w:rsid w:val="002F15AB"/>
    <w:rsid w:val="002F16A4"/>
    <w:rsid w:val="002F16A5"/>
    <w:rsid w:val="002F16DD"/>
    <w:rsid w:val="002F171C"/>
    <w:rsid w:val="002F179A"/>
    <w:rsid w:val="002F17B5"/>
    <w:rsid w:val="002F1808"/>
    <w:rsid w:val="002F1811"/>
    <w:rsid w:val="002F1819"/>
    <w:rsid w:val="002F182D"/>
    <w:rsid w:val="002F182F"/>
    <w:rsid w:val="002F189C"/>
    <w:rsid w:val="002F18A3"/>
    <w:rsid w:val="002F1914"/>
    <w:rsid w:val="002F1924"/>
    <w:rsid w:val="002F193E"/>
    <w:rsid w:val="002F1941"/>
    <w:rsid w:val="002F195C"/>
    <w:rsid w:val="002F1965"/>
    <w:rsid w:val="002F1985"/>
    <w:rsid w:val="002F19A1"/>
    <w:rsid w:val="002F1A3C"/>
    <w:rsid w:val="002F1A45"/>
    <w:rsid w:val="002F1A5B"/>
    <w:rsid w:val="002F1A5D"/>
    <w:rsid w:val="002F1A72"/>
    <w:rsid w:val="002F1A79"/>
    <w:rsid w:val="002F1A7E"/>
    <w:rsid w:val="002F1A9E"/>
    <w:rsid w:val="002F1AA8"/>
    <w:rsid w:val="002F1AD0"/>
    <w:rsid w:val="002F1B2B"/>
    <w:rsid w:val="002F1B79"/>
    <w:rsid w:val="002F1B8C"/>
    <w:rsid w:val="002F1BA1"/>
    <w:rsid w:val="002F1BA8"/>
    <w:rsid w:val="002F1BBB"/>
    <w:rsid w:val="002F1BD1"/>
    <w:rsid w:val="002F1BE2"/>
    <w:rsid w:val="002F1C02"/>
    <w:rsid w:val="002F1C0E"/>
    <w:rsid w:val="002F1C4E"/>
    <w:rsid w:val="002F1CB8"/>
    <w:rsid w:val="002F1CC8"/>
    <w:rsid w:val="002F1CE4"/>
    <w:rsid w:val="002F1D79"/>
    <w:rsid w:val="002F1DBC"/>
    <w:rsid w:val="002F1DF2"/>
    <w:rsid w:val="002F1E4D"/>
    <w:rsid w:val="002F1E5F"/>
    <w:rsid w:val="002F1E6E"/>
    <w:rsid w:val="002F1E88"/>
    <w:rsid w:val="002F1EB9"/>
    <w:rsid w:val="002F1EC8"/>
    <w:rsid w:val="002F1ED7"/>
    <w:rsid w:val="002F1EF4"/>
    <w:rsid w:val="002F1F06"/>
    <w:rsid w:val="002F1F5B"/>
    <w:rsid w:val="002F1FFD"/>
    <w:rsid w:val="002F204D"/>
    <w:rsid w:val="002F205E"/>
    <w:rsid w:val="002F20B0"/>
    <w:rsid w:val="002F20BA"/>
    <w:rsid w:val="002F20D9"/>
    <w:rsid w:val="002F2106"/>
    <w:rsid w:val="002F214A"/>
    <w:rsid w:val="002F2151"/>
    <w:rsid w:val="002F2183"/>
    <w:rsid w:val="002F21C2"/>
    <w:rsid w:val="002F21DC"/>
    <w:rsid w:val="002F21DF"/>
    <w:rsid w:val="002F2256"/>
    <w:rsid w:val="002F22C3"/>
    <w:rsid w:val="002F22C8"/>
    <w:rsid w:val="002F231C"/>
    <w:rsid w:val="002F2344"/>
    <w:rsid w:val="002F23C6"/>
    <w:rsid w:val="002F23E1"/>
    <w:rsid w:val="002F23F0"/>
    <w:rsid w:val="002F23FE"/>
    <w:rsid w:val="002F2466"/>
    <w:rsid w:val="002F2492"/>
    <w:rsid w:val="002F24C5"/>
    <w:rsid w:val="002F24DC"/>
    <w:rsid w:val="002F2509"/>
    <w:rsid w:val="002F255B"/>
    <w:rsid w:val="002F2586"/>
    <w:rsid w:val="002F259D"/>
    <w:rsid w:val="002F25E2"/>
    <w:rsid w:val="002F261E"/>
    <w:rsid w:val="002F2660"/>
    <w:rsid w:val="002F2666"/>
    <w:rsid w:val="002F2697"/>
    <w:rsid w:val="002F26E1"/>
    <w:rsid w:val="002F2711"/>
    <w:rsid w:val="002F273B"/>
    <w:rsid w:val="002F2770"/>
    <w:rsid w:val="002F2792"/>
    <w:rsid w:val="002F27A8"/>
    <w:rsid w:val="002F27AF"/>
    <w:rsid w:val="002F27B8"/>
    <w:rsid w:val="002F27E2"/>
    <w:rsid w:val="002F27EC"/>
    <w:rsid w:val="002F2829"/>
    <w:rsid w:val="002F282F"/>
    <w:rsid w:val="002F286F"/>
    <w:rsid w:val="002F2882"/>
    <w:rsid w:val="002F2886"/>
    <w:rsid w:val="002F28C3"/>
    <w:rsid w:val="002F2929"/>
    <w:rsid w:val="002F293B"/>
    <w:rsid w:val="002F294C"/>
    <w:rsid w:val="002F2952"/>
    <w:rsid w:val="002F2961"/>
    <w:rsid w:val="002F2963"/>
    <w:rsid w:val="002F2978"/>
    <w:rsid w:val="002F2985"/>
    <w:rsid w:val="002F298C"/>
    <w:rsid w:val="002F29AC"/>
    <w:rsid w:val="002F29C1"/>
    <w:rsid w:val="002F29CC"/>
    <w:rsid w:val="002F2A00"/>
    <w:rsid w:val="002F2A4E"/>
    <w:rsid w:val="002F2A98"/>
    <w:rsid w:val="002F2AB1"/>
    <w:rsid w:val="002F2AB2"/>
    <w:rsid w:val="002F2ADC"/>
    <w:rsid w:val="002F2B05"/>
    <w:rsid w:val="002F2B21"/>
    <w:rsid w:val="002F2B40"/>
    <w:rsid w:val="002F2B43"/>
    <w:rsid w:val="002F2B57"/>
    <w:rsid w:val="002F2B6F"/>
    <w:rsid w:val="002F2B89"/>
    <w:rsid w:val="002F2C03"/>
    <w:rsid w:val="002F2C1F"/>
    <w:rsid w:val="002F2C6B"/>
    <w:rsid w:val="002F2C85"/>
    <w:rsid w:val="002F2CC3"/>
    <w:rsid w:val="002F2D14"/>
    <w:rsid w:val="002F2D36"/>
    <w:rsid w:val="002F2DFE"/>
    <w:rsid w:val="002F2E3E"/>
    <w:rsid w:val="002F2E63"/>
    <w:rsid w:val="002F2E7E"/>
    <w:rsid w:val="002F2EE7"/>
    <w:rsid w:val="002F2F02"/>
    <w:rsid w:val="002F2F21"/>
    <w:rsid w:val="002F2F2E"/>
    <w:rsid w:val="002F2FC6"/>
    <w:rsid w:val="002F3055"/>
    <w:rsid w:val="002F3060"/>
    <w:rsid w:val="002F3066"/>
    <w:rsid w:val="002F3069"/>
    <w:rsid w:val="002F3076"/>
    <w:rsid w:val="002F3081"/>
    <w:rsid w:val="002F30A3"/>
    <w:rsid w:val="002F310D"/>
    <w:rsid w:val="002F3110"/>
    <w:rsid w:val="002F3137"/>
    <w:rsid w:val="002F313E"/>
    <w:rsid w:val="002F3145"/>
    <w:rsid w:val="002F31AA"/>
    <w:rsid w:val="002F320C"/>
    <w:rsid w:val="002F3259"/>
    <w:rsid w:val="002F32A6"/>
    <w:rsid w:val="002F33CE"/>
    <w:rsid w:val="002F33F4"/>
    <w:rsid w:val="002F3406"/>
    <w:rsid w:val="002F34AA"/>
    <w:rsid w:val="002F34D8"/>
    <w:rsid w:val="002F34DD"/>
    <w:rsid w:val="002F34FD"/>
    <w:rsid w:val="002F3502"/>
    <w:rsid w:val="002F350E"/>
    <w:rsid w:val="002F3553"/>
    <w:rsid w:val="002F35C4"/>
    <w:rsid w:val="002F35EA"/>
    <w:rsid w:val="002F366F"/>
    <w:rsid w:val="002F3677"/>
    <w:rsid w:val="002F369C"/>
    <w:rsid w:val="002F36CA"/>
    <w:rsid w:val="002F36CF"/>
    <w:rsid w:val="002F36FA"/>
    <w:rsid w:val="002F3749"/>
    <w:rsid w:val="002F3752"/>
    <w:rsid w:val="002F375D"/>
    <w:rsid w:val="002F37B8"/>
    <w:rsid w:val="002F37F6"/>
    <w:rsid w:val="002F3802"/>
    <w:rsid w:val="002F380A"/>
    <w:rsid w:val="002F3816"/>
    <w:rsid w:val="002F3863"/>
    <w:rsid w:val="002F3904"/>
    <w:rsid w:val="002F390C"/>
    <w:rsid w:val="002F3943"/>
    <w:rsid w:val="002F3958"/>
    <w:rsid w:val="002F39AB"/>
    <w:rsid w:val="002F39B8"/>
    <w:rsid w:val="002F39C5"/>
    <w:rsid w:val="002F39CA"/>
    <w:rsid w:val="002F39FB"/>
    <w:rsid w:val="002F3A65"/>
    <w:rsid w:val="002F3A95"/>
    <w:rsid w:val="002F3ABD"/>
    <w:rsid w:val="002F3B40"/>
    <w:rsid w:val="002F3B69"/>
    <w:rsid w:val="002F3B8A"/>
    <w:rsid w:val="002F3B92"/>
    <w:rsid w:val="002F3C0D"/>
    <w:rsid w:val="002F3C12"/>
    <w:rsid w:val="002F3C52"/>
    <w:rsid w:val="002F3CA9"/>
    <w:rsid w:val="002F3CED"/>
    <w:rsid w:val="002F3D10"/>
    <w:rsid w:val="002F3D4E"/>
    <w:rsid w:val="002F3D64"/>
    <w:rsid w:val="002F3D73"/>
    <w:rsid w:val="002F3DBA"/>
    <w:rsid w:val="002F3E6D"/>
    <w:rsid w:val="002F3E6F"/>
    <w:rsid w:val="002F3EAB"/>
    <w:rsid w:val="002F3EDD"/>
    <w:rsid w:val="002F3EDF"/>
    <w:rsid w:val="002F3F12"/>
    <w:rsid w:val="002F3F5B"/>
    <w:rsid w:val="002F3F95"/>
    <w:rsid w:val="002F3FAA"/>
    <w:rsid w:val="002F3FC7"/>
    <w:rsid w:val="002F4002"/>
    <w:rsid w:val="002F403E"/>
    <w:rsid w:val="002F4048"/>
    <w:rsid w:val="002F4059"/>
    <w:rsid w:val="002F406A"/>
    <w:rsid w:val="002F409B"/>
    <w:rsid w:val="002F40D4"/>
    <w:rsid w:val="002F410A"/>
    <w:rsid w:val="002F410C"/>
    <w:rsid w:val="002F4111"/>
    <w:rsid w:val="002F4163"/>
    <w:rsid w:val="002F4184"/>
    <w:rsid w:val="002F41A8"/>
    <w:rsid w:val="002F4242"/>
    <w:rsid w:val="002F4257"/>
    <w:rsid w:val="002F425E"/>
    <w:rsid w:val="002F428D"/>
    <w:rsid w:val="002F4295"/>
    <w:rsid w:val="002F42D4"/>
    <w:rsid w:val="002F42F2"/>
    <w:rsid w:val="002F43AE"/>
    <w:rsid w:val="002F43DB"/>
    <w:rsid w:val="002F43E6"/>
    <w:rsid w:val="002F4438"/>
    <w:rsid w:val="002F4445"/>
    <w:rsid w:val="002F4453"/>
    <w:rsid w:val="002F447A"/>
    <w:rsid w:val="002F4496"/>
    <w:rsid w:val="002F449F"/>
    <w:rsid w:val="002F44CE"/>
    <w:rsid w:val="002F451E"/>
    <w:rsid w:val="002F4534"/>
    <w:rsid w:val="002F453C"/>
    <w:rsid w:val="002F45AA"/>
    <w:rsid w:val="002F45AD"/>
    <w:rsid w:val="002F45BA"/>
    <w:rsid w:val="002F45C5"/>
    <w:rsid w:val="002F45FA"/>
    <w:rsid w:val="002F4696"/>
    <w:rsid w:val="002F469B"/>
    <w:rsid w:val="002F46C1"/>
    <w:rsid w:val="002F46E3"/>
    <w:rsid w:val="002F46F6"/>
    <w:rsid w:val="002F471C"/>
    <w:rsid w:val="002F4738"/>
    <w:rsid w:val="002F474B"/>
    <w:rsid w:val="002F4770"/>
    <w:rsid w:val="002F47A5"/>
    <w:rsid w:val="002F47C4"/>
    <w:rsid w:val="002F47D3"/>
    <w:rsid w:val="002F4824"/>
    <w:rsid w:val="002F4842"/>
    <w:rsid w:val="002F4870"/>
    <w:rsid w:val="002F489C"/>
    <w:rsid w:val="002F48D7"/>
    <w:rsid w:val="002F48DA"/>
    <w:rsid w:val="002F48F1"/>
    <w:rsid w:val="002F48F7"/>
    <w:rsid w:val="002F48FA"/>
    <w:rsid w:val="002F4955"/>
    <w:rsid w:val="002F4976"/>
    <w:rsid w:val="002F4999"/>
    <w:rsid w:val="002F499B"/>
    <w:rsid w:val="002F49E4"/>
    <w:rsid w:val="002F49ED"/>
    <w:rsid w:val="002F4A22"/>
    <w:rsid w:val="002F4A9B"/>
    <w:rsid w:val="002F4AC2"/>
    <w:rsid w:val="002F4AD2"/>
    <w:rsid w:val="002F4AD7"/>
    <w:rsid w:val="002F4B8D"/>
    <w:rsid w:val="002F4BC9"/>
    <w:rsid w:val="002F4BCF"/>
    <w:rsid w:val="002F4BD4"/>
    <w:rsid w:val="002F4BFE"/>
    <w:rsid w:val="002F4C30"/>
    <w:rsid w:val="002F4C4D"/>
    <w:rsid w:val="002F4CB9"/>
    <w:rsid w:val="002F4CC9"/>
    <w:rsid w:val="002F4CDA"/>
    <w:rsid w:val="002F4CDB"/>
    <w:rsid w:val="002F4CE7"/>
    <w:rsid w:val="002F4CFF"/>
    <w:rsid w:val="002F4D13"/>
    <w:rsid w:val="002F4D54"/>
    <w:rsid w:val="002F4D7E"/>
    <w:rsid w:val="002F4DA8"/>
    <w:rsid w:val="002F4DC8"/>
    <w:rsid w:val="002F4E1A"/>
    <w:rsid w:val="002F4E71"/>
    <w:rsid w:val="002F4E99"/>
    <w:rsid w:val="002F4EDB"/>
    <w:rsid w:val="002F4F2F"/>
    <w:rsid w:val="002F4F39"/>
    <w:rsid w:val="002F4F41"/>
    <w:rsid w:val="002F4F48"/>
    <w:rsid w:val="002F4F6F"/>
    <w:rsid w:val="002F4FB8"/>
    <w:rsid w:val="002F4FC1"/>
    <w:rsid w:val="002F4FCF"/>
    <w:rsid w:val="002F4FD8"/>
    <w:rsid w:val="002F4FE7"/>
    <w:rsid w:val="002F4FEA"/>
    <w:rsid w:val="002F5009"/>
    <w:rsid w:val="002F5037"/>
    <w:rsid w:val="002F5041"/>
    <w:rsid w:val="002F5066"/>
    <w:rsid w:val="002F5071"/>
    <w:rsid w:val="002F50A8"/>
    <w:rsid w:val="002F50DA"/>
    <w:rsid w:val="002F5142"/>
    <w:rsid w:val="002F516C"/>
    <w:rsid w:val="002F51D0"/>
    <w:rsid w:val="002F51D3"/>
    <w:rsid w:val="002F5201"/>
    <w:rsid w:val="002F527A"/>
    <w:rsid w:val="002F5293"/>
    <w:rsid w:val="002F52C7"/>
    <w:rsid w:val="002F52CB"/>
    <w:rsid w:val="002F52F6"/>
    <w:rsid w:val="002F5338"/>
    <w:rsid w:val="002F5376"/>
    <w:rsid w:val="002F54EA"/>
    <w:rsid w:val="002F5530"/>
    <w:rsid w:val="002F554A"/>
    <w:rsid w:val="002F555A"/>
    <w:rsid w:val="002F55B9"/>
    <w:rsid w:val="002F55C3"/>
    <w:rsid w:val="002F55DC"/>
    <w:rsid w:val="002F55DF"/>
    <w:rsid w:val="002F5658"/>
    <w:rsid w:val="002F5750"/>
    <w:rsid w:val="002F5758"/>
    <w:rsid w:val="002F5761"/>
    <w:rsid w:val="002F57B2"/>
    <w:rsid w:val="002F57D1"/>
    <w:rsid w:val="002F57E0"/>
    <w:rsid w:val="002F57E5"/>
    <w:rsid w:val="002F57F0"/>
    <w:rsid w:val="002F5821"/>
    <w:rsid w:val="002F5822"/>
    <w:rsid w:val="002F588E"/>
    <w:rsid w:val="002F589A"/>
    <w:rsid w:val="002F58C9"/>
    <w:rsid w:val="002F58EA"/>
    <w:rsid w:val="002F5906"/>
    <w:rsid w:val="002F5907"/>
    <w:rsid w:val="002F5911"/>
    <w:rsid w:val="002F5924"/>
    <w:rsid w:val="002F5939"/>
    <w:rsid w:val="002F5950"/>
    <w:rsid w:val="002F596C"/>
    <w:rsid w:val="002F597E"/>
    <w:rsid w:val="002F59B3"/>
    <w:rsid w:val="002F59B5"/>
    <w:rsid w:val="002F59B9"/>
    <w:rsid w:val="002F59CE"/>
    <w:rsid w:val="002F59E7"/>
    <w:rsid w:val="002F5A0E"/>
    <w:rsid w:val="002F5A38"/>
    <w:rsid w:val="002F5A43"/>
    <w:rsid w:val="002F5AE1"/>
    <w:rsid w:val="002F5AF0"/>
    <w:rsid w:val="002F5AF5"/>
    <w:rsid w:val="002F5B11"/>
    <w:rsid w:val="002F5B8D"/>
    <w:rsid w:val="002F5B98"/>
    <w:rsid w:val="002F5BBC"/>
    <w:rsid w:val="002F5C76"/>
    <w:rsid w:val="002F5C7E"/>
    <w:rsid w:val="002F5C88"/>
    <w:rsid w:val="002F5C94"/>
    <w:rsid w:val="002F5CA3"/>
    <w:rsid w:val="002F5CAE"/>
    <w:rsid w:val="002F5CB2"/>
    <w:rsid w:val="002F5CE0"/>
    <w:rsid w:val="002F5CF7"/>
    <w:rsid w:val="002F5D00"/>
    <w:rsid w:val="002F5D12"/>
    <w:rsid w:val="002F5D1B"/>
    <w:rsid w:val="002F5D59"/>
    <w:rsid w:val="002F5D98"/>
    <w:rsid w:val="002F5DD2"/>
    <w:rsid w:val="002F5E03"/>
    <w:rsid w:val="002F5E1E"/>
    <w:rsid w:val="002F5E42"/>
    <w:rsid w:val="002F5E5E"/>
    <w:rsid w:val="002F5E81"/>
    <w:rsid w:val="002F5E95"/>
    <w:rsid w:val="002F5EE3"/>
    <w:rsid w:val="002F5F16"/>
    <w:rsid w:val="002F5F98"/>
    <w:rsid w:val="002F5FBF"/>
    <w:rsid w:val="002F600B"/>
    <w:rsid w:val="002F6015"/>
    <w:rsid w:val="002F609C"/>
    <w:rsid w:val="002F60A1"/>
    <w:rsid w:val="002F60CC"/>
    <w:rsid w:val="002F60D9"/>
    <w:rsid w:val="002F60ED"/>
    <w:rsid w:val="002F60FC"/>
    <w:rsid w:val="002F610F"/>
    <w:rsid w:val="002F6174"/>
    <w:rsid w:val="002F617F"/>
    <w:rsid w:val="002F61CA"/>
    <w:rsid w:val="002F61D1"/>
    <w:rsid w:val="002F61E0"/>
    <w:rsid w:val="002F61F7"/>
    <w:rsid w:val="002F6203"/>
    <w:rsid w:val="002F626E"/>
    <w:rsid w:val="002F6287"/>
    <w:rsid w:val="002F6299"/>
    <w:rsid w:val="002F62D0"/>
    <w:rsid w:val="002F62F3"/>
    <w:rsid w:val="002F6318"/>
    <w:rsid w:val="002F631A"/>
    <w:rsid w:val="002F6392"/>
    <w:rsid w:val="002F63E3"/>
    <w:rsid w:val="002F645F"/>
    <w:rsid w:val="002F6487"/>
    <w:rsid w:val="002F64B9"/>
    <w:rsid w:val="002F64C4"/>
    <w:rsid w:val="002F6509"/>
    <w:rsid w:val="002F6528"/>
    <w:rsid w:val="002F6529"/>
    <w:rsid w:val="002F6562"/>
    <w:rsid w:val="002F656D"/>
    <w:rsid w:val="002F65C4"/>
    <w:rsid w:val="002F65E2"/>
    <w:rsid w:val="002F65E9"/>
    <w:rsid w:val="002F6697"/>
    <w:rsid w:val="002F66B8"/>
    <w:rsid w:val="002F66E6"/>
    <w:rsid w:val="002F66F9"/>
    <w:rsid w:val="002F6731"/>
    <w:rsid w:val="002F6763"/>
    <w:rsid w:val="002F676E"/>
    <w:rsid w:val="002F678E"/>
    <w:rsid w:val="002F67D3"/>
    <w:rsid w:val="002F67DD"/>
    <w:rsid w:val="002F685D"/>
    <w:rsid w:val="002F6897"/>
    <w:rsid w:val="002F68CF"/>
    <w:rsid w:val="002F68D5"/>
    <w:rsid w:val="002F68F5"/>
    <w:rsid w:val="002F6984"/>
    <w:rsid w:val="002F699A"/>
    <w:rsid w:val="002F69B2"/>
    <w:rsid w:val="002F69BB"/>
    <w:rsid w:val="002F6A34"/>
    <w:rsid w:val="002F6A87"/>
    <w:rsid w:val="002F6A92"/>
    <w:rsid w:val="002F6AC2"/>
    <w:rsid w:val="002F6AD7"/>
    <w:rsid w:val="002F6ADB"/>
    <w:rsid w:val="002F6ADC"/>
    <w:rsid w:val="002F6ADF"/>
    <w:rsid w:val="002F6AF6"/>
    <w:rsid w:val="002F6AF7"/>
    <w:rsid w:val="002F6B0B"/>
    <w:rsid w:val="002F6B46"/>
    <w:rsid w:val="002F6B53"/>
    <w:rsid w:val="002F6BFF"/>
    <w:rsid w:val="002F6C04"/>
    <w:rsid w:val="002F6C26"/>
    <w:rsid w:val="002F6C42"/>
    <w:rsid w:val="002F6C47"/>
    <w:rsid w:val="002F6C48"/>
    <w:rsid w:val="002F6C54"/>
    <w:rsid w:val="002F6C74"/>
    <w:rsid w:val="002F6C81"/>
    <w:rsid w:val="002F6CC3"/>
    <w:rsid w:val="002F6D26"/>
    <w:rsid w:val="002F6D65"/>
    <w:rsid w:val="002F6D8C"/>
    <w:rsid w:val="002F6DA8"/>
    <w:rsid w:val="002F6DBA"/>
    <w:rsid w:val="002F6DBD"/>
    <w:rsid w:val="002F6E5E"/>
    <w:rsid w:val="002F6E8E"/>
    <w:rsid w:val="002F6E98"/>
    <w:rsid w:val="002F6E99"/>
    <w:rsid w:val="002F6EAA"/>
    <w:rsid w:val="002F6EC4"/>
    <w:rsid w:val="002F6F1D"/>
    <w:rsid w:val="002F6F4E"/>
    <w:rsid w:val="002F6F9D"/>
    <w:rsid w:val="002F7027"/>
    <w:rsid w:val="002F702C"/>
    <w:rsid w:val="002F7042"/>
    <w:rsid w:val="002F7062"/>
    <w:rsid w:val="002F707D"/>
    <w:rsid w:val="002F70BD"/>
    <w:rsid w:val="002F70DD"/>
    <w:rsid w:val="002F70DF"/>
    <w:rsid w:val="002F70FF"/>
    <w:rsid w:val="002F7113"/>
    <w:rsid w:val="002F7163"/>
    <w:rsid w:val="002F716C"/>
    <w:rsid w:val="002F717C"/>
    <w:rsid w:val="002F7182"/>
    <w:rsid w:val="002F7188"/>
    <w:rsid w:val="002F71A5"/>
    <w:rsid w:val="002F71A6"/>
    <w:rsid w:val="002F71FD"/>
    <w:rsid w:val="002F723F"/>
    <w:rsid w:val="002F724A"/>
    <w:rsid w:val="002F7250"/>
    <w:rsid w:val="002F72AD"/>
    <w:rsid w:val="002F7311"/>
    <w:rsid w:val="002F734B"/>
    <w:rsid w:val="002F735D"/>
    <w:rsid w:val="002F7370"/>
    <w:rsid w:val="002F7386"/>
    <w:rsid w:val="002F73AB"/>
    <w:rsid w:val="002F7427"/>
    <w:rsid w:val="002F746C"/>
    <w:rsid w:val="002F7479"/>
    <w:rsid w:val="002F7491"/>
    <w:rsid w:val="002F7493"/>
    <w:rsid w:val="002F74E9"/>
    <w:rsid w:val="002F74F0"/>
    <w:rsid w:val="002F74FD"/>
    <w:rsid w:val="002F7565"/>
    <w:rsid w:val="002F75D5"/>
    <w:rsid w:val="002F75E1"/>
    <w:rsid w:val="002F75EB"/>
    <w:rsid w:val="002F75F0"/>
    <w:rsid w:val="002F76D4"/>
    <w:rsid w:val="002F76E2"/>
    <w:rsid w:val="002F76E6"/>
    <w:rsid w:val="002F76F3"/>
    <w:rsid w:val="002F7714"/>
    <w:rsid w:val="002F773D"/>
    <w:rsid w:val="002F775A"/>
    <w:rsid w:val="002F7763"/>
    <w:rsid w:val="002F7789"/>
    <w:rsid w:val="002F778B"/>
    <w:rsid w:val="002F77D8"/>
    <w:rsid w:val="002F783A"/>
    <w:rsid w:val="002F7869"/>
    <w:rsid w:val="002F7887"/>
    <w:rsid w:val="002F788E"/>
    <w:rsid w:val="002F7891"/>
    <w:rsid w:val="002F78B8"/>
    <w:rsid w:val="002F792C"/>
    <w:rsid w:val="002F7930"/>
    <w:rsid w:val="002F7961"/>
    <w:rsid w:val="002F7974"/>
    <w:rsid w:val="002F79CC"/>
    <w:rsid w:val="002F79E3"/>
    <w:rsid w:val="002F79EB"/>
    <w:rsid w:val="002F79F4"/>
    <w:rsid w:val="002F7A52"/>
    <w:rsid w:val="002F7A96"/>
    <w:rsid w:val="002F7ACF"/>
    <w:rsid w:val="002F7AEF"/>
    <w:rsid w:val="002F7B0A"/>
    <w:rsid w:val="002F7B36"/>
    <w:rsid w:val="002F7B3E"/>
    <w:rsid w:val="002F7B50"/>
    <w:rsid w:val="002F7B54"/>
    <w:rsid w:val="002F7B61"/>
    <w:rsid w:val="002F7B83"/>
    <w:rsid w:val="002F7B88"/>
    <w:rsid w:val="002F7B92"/>
    <w:rsid w:val="002F7B99"/>
    <w:rsid w:val="002F7B9A"/>
    <w:rsid w:val="002F7BC9"/>
    <w:rsid w:val="002F7BD4"/>
    <w:rsid w:val="002F7C7C"/>
    <w:rsid w:val="002F7C7F"/>
    <w:rsid w:val="002F7CD2"/>
    <w:rsid w:val="002F7CD4"/>
    <w:rsid w:val="002F7D36"/>
    <w:rsid w:val="002F7D3B"/>
    <w:rsid w:val="002F7D6A"/>
    <w:rsid w:val="002F7D96"/>
    <w:rsid w:val="002F7DA3"/>
    <w:rsid w:val="002F7DE9"/>
    <w:rsid w:val="002F7E04"/>
    <w:rsid w:val="002F7E9B"/>
    <w:rsid w:val="002F7ECC"/>
    <w:rsid w:val="002F7EDD"/>
    <w:rsid w:val="002F7FA9"/>
    <w:rsid w:val="002F7FC0"/>
    <w:rsid w:val="002F7FD1"/>
    <w:rsid w:val="00300018"/>
    <w:rsid w:val="0030001C"/>
    <w:rsid w:val="00300042"/>
    <w:rsid w:val="00300045"/>
    <w:rsid w:val="00300059"/>
    <w:rsid w:val="00300079"/>
    <w:rsid w:val="00300169"/>
    <w:rsid w:val="00300177"/>
    <w:rsid w:val="00300190"/>
    <w:rsid w:val="0030019D"/>
    <w:rsid w:val="003001AB"/>
    <w:rsid w:val="003001CB"/>
    <w:rsid w:val="003002A2"/>
    <w:rsid w:val="0030034F"/>
    <w:rsid w:val="0030039C"/>
    <w:rsid w:val="0030039F"/>
    <w:rsid w:val="003003C1"/>
    <w:rsid w:val="003003CE"/>
    <w:rsid w:val="003003E0"/>
    <w:rsid w:val="00300439"/>
    <w:rsid w:val="0030043D"/>
    <w:rsid w:val="003004A6"/>
    <w:rsid w:val="003004D2"/>
    <w:rsid w:val="003004D4"/>
    <w:rsid w:val="003004E4"/>
    <w:rsid w:val="0030051F"/>
    <w:rsid w:val="00300549"/>
    <w:rsid w:val="00300562"/>
    <w:rsid w:val="003005C7"/>
    <w:rsid w:val="003005EA"/>
    <w:rsid w:val="003005F2"/>
    <w:rsid w:val="00300642"/>
    <w:rsid w:val="003006C9"/>
    <w:rsid w:val="003006CA"/>
    <w:rsid w:val="003006ED"/>
    <w:rsid w:val="003006FB"/>
    <w:rsid w:val="00300719"/>
    <w:rsid w:val="0030071E"/>
    <w:rsid w:val="0030071F"/>
    <w:rsid w:val="00300724"/>
    <w:rsid w:val="0030073B"/>
    <w:rsid w:val="00300775"/>
    <w:rsid w:val="003007E5"/>
    <w:rsid w:val="00300869"/>
    <w:rsid w:val="0030089E"/>
    <w:rsid w:val="003008A3"/>
    <w:rsid w:val="003008C4"/>
    <w:rsid w:val="003008DC"/>
    <w:rsid w:val="003008E1"/>
    <w:rsid w:val="00300955"/>
    <w:rsid w:val="0030097A"/>
    <w:rsid w:val="003009D2"/>
    <w:rsid w:val="003009DC"/>
    <w:rsid w:val="003009FD"/>
    <w:rsid w:val="00300A3E"/>
    <w:rsid w:val="00300A62"/>
    <w:rsid w:val="00300A6C"/>
    <w:rsid w:val="00300A98"/>
    <w:rsid w:val="00300AE9"/>
    <w:rsid w:val="00300B2F"/>
    <w:rsid w:val="00300B78"/>
    <w:rsid w:val="00300BAE"/>
    <w:rsid w:val="00300BCC"/>
    <w:rsid w:val="00300BCF"/>
    <w:rsid w:val="00300BD7"/>
    <w:rsid w:val="00300BE4"/>
    <w:rsid w:val="00300BF4"/>
    <w:rsid w:val="00300C0F"/>
    <w:rsid w:val="00300C48"/>
    <w:rsid w:val="00300C6B"/>
    <w:rsid w:val="00300C7E"/>
    <w:rsid w:val="00300C88"/>
    <w:rsid w:val="00300CB4"/>
    <w:rsid w:val="00300CCA"/>
    <w:rsid w:val="00300D6C"/>
    <w:rsid w:val="00300DC9"/>
    <w:rsid w:val="00300F08"/>
    <w:rsid w:val="00300F94"/>
    <w:rsid w:val="00300FCA"/>
    <w:rsid w:val="00300FCE"/>
    <w:rsid w:val="00300FD4"/>
    <w:rsid w:val="00300FD9"/>
    <w:rsid w:val="00300FE8"/>
    <w:rsid w:val="00301087"/>
    <w:rsid w:val="00301094"/>
    <w:rsid w:val="003010B3"/>
    <w:rsid w:val="003010BB"/>
    <w:rsid w:val="00301135"/>
    <w:rsid w:val="00301137"/>
    <w:rsid w:val="0030113C"/>
    <w:rsid w:val="00301144"/>
    <w:rsid w:val="0030117F"/>
    <w:rsid w:val="00301217"/>
    <w:rsid w:val="003012D2"/>
    <w:rsid w:val="003012FB"/>
    <w:rsid w:val="00301321"/>
    <w:rsid w:val="003013BF"/>
    <w:rsid w:val="003013C9"/>
    <w:rsid w:val="00301432"/>
    <w:rsid w:val="00301458"/>
    <w:rsid w:val="00301470"/>
    <w:rsid w:val="003014C1"/>
    <w:rsid w:val="003014E6"/>
    <w:rsid w:val="0030152A"/>
    <w:rsid w:val="003015AB"/>
    <w:rsid w:val="003015B1"/>
    <w:rsid w:val="003015E8"/>
    <w:rsid w:val="003015F8"/>
    <w:rsid w:val="00301625"/>
    <w:rsid w:val="00301633"/>
    <w:rsid w:val="00301691"/>
    <w:rsid w:val="003016BF"/>
    <w:rsid w:val="003016D1"/>
    <w:rsid w:val="00301770"/>
    <w:rsid w:val="003017A3"/>
    <w:rsid w:val="003017DB"/>
    <w:rsid w:val="00301816"/>
    <w:rsid w:val="0030182E"/>
    <w:rsid w:val="0030185C"/>
    <w:rsid w:val="003018AC"/>
    <w:rsid w:val="003018F0"/>
    <w:rsid w:val="00301913"/>
    <w:rsid w:val="003019A0"/>
    <w:rsid w:val="003019BC"/>
    <w:rsid w:val="003019C2"/>
    <w:rsid w:val="003019E6"/>
    <w:rsid w:val="00301A2C"/>
    <w:rsid w:val="00301A7E"/>
    <w:rsid w:val="00301B0C"/>
    <w:rsid w:val="00301B4D"/>
    <w:rsid w:val="00301B72"/>
    <w:rsid w:val="00301BC1"/>
    <w:rsid w:val="00301C2B"/>
    <w:rsid w:val="00301C33"/>
    <w:rsid w:val="00301C41"/>
    <w:rsid w:val="00301CBE"/>
    <w:rsid w:val="00301CCB"/>
    <w:rsid w:val="00301CFC"/>
    <w:rsid w:val="00301CFF"/>
    <w:rsid w:val="00301D25"/>
    <w:rsid w:val="00301D4B"/>
    <w:rsid w:val="00301D53"/>
    <w:rsid w:val="00301D96"/>
    <w:rsid w:val="00301DDA"/>
    <w:rsid w:val="00301DFF"/>
    <w:rsid w:val="00301E8B"/>
    <w:rsid w:val="00301E96"/>
    <w:rsid w:val="00301EA2"/>
    <w:rsid w:val="00301F08"/>
    <w:rsid w:val="00301F13"/>
    <w:rsid w:val="00301F1D"/>
    <w:rsid w:val="00301F3F"/>
    <w:rsid w:val="00301F6A"/>
    <w:rsid w:val="00301F71"/>
    <w:rsid w:val="00301FA2"/>
    <w:rsid w:val="00301FAF"/>
    <w:rsid w:val="00301FB8"/>
    <w:rsid w:val="00301FBE"/>
    <w:rsid w:val="00301FE6"/>
    <w:rsid w:val="00301FF3"/>
    <w:rsid w:val="00302062"/>
    <w:rsid w:val="00302079"/>
    <w:rsid w:val="00302080"/>
    <w:rsid w:val="003020A0"/>
    <w:rsid w:val="003020AA"/>
    <w:rsid w:val="003020B7"/>
    <w:rsid w:val="003020F4"/>
    <w:rsid w:val="00302106"/>
    <w:rsid w:val="0030213B"/>
    <w:rsid w:val="00302150"/>
    <w:rsid w:val="00302163"/>
    <w:rsid w:val="003021A1"/>
    <w:rsid w:val="00302295"/>
    <w:rsid w:val="003022A2"/>
    <w:rsid w:val="003022A7"/>
    <w:rsid w:val="003022F6"/>
    <w:rsid w:val="0030231E"/>
    <w:rsid w:val="00302382"/>
    <w:rsid w:val="0030238C"/>
    <w:rsid w:val="003023B0"/>
    <w:rsid w:val="003023CE"/>
    <w:rsid w:val="003023EE"/>
    <w:rsid w:val="00302430"/>
    <w:rsid w:val="00302453"/>
    <w:rsid w:val="003024C7"/>
    <w:rsid w:val="003024CA"/>
    <w:rsid w:val="0030256B"/>
    <w:rsid w:val="003025F3"/>
    <w:rsid w:val="0030261B"/>
    <w:rsid w:val="00302621"/>
    <w:rsid w:val="00302678"/>
    <w:rsid w:val="0030269D"/>
    <w:rsid w:val="003026B8"/>
    <w:rsid w:val="003026CD"/>
    <w:rsid w:val="003026DE"/>
    <w:rsid w:val="00302754"/>
    <w:rsid w:val="0030276D"/>
    <w:rsid w:val="003027A9"/>
    <w:rsid w:val="003027AC"/>
    <w:rsid w:val="003027BC"/>
    <w:rsid w:val="003028E6"/>
    <w:rsid w:val="003028F0"/>
    <w:rsid w:val="003028F1"/>
    <w:rsid w:val="003028F7"/>
    <w:rsid w:val="0030290D"/>
    <w:rsid w:val="00302924"/>
    <w:rsid w:val="00302980"/>
    <w:rsid w:val="00302986"/>
    <w:rsid w:val="00302A0C"/>
    <w:rsid w:val="00302A41"/>
    <w:rsid w:val="00302A49"/>
    <w:rsid w:val="00302AB8"/>
    <w:rsid w:val="00302ADE"/>
    <w:rsid w:val="00302B44"/>
    <w:rsid w:val="00302B6E"/>
    <w:rsid w:val="00302B8E"/>
    <w:rsid w:val="00302BA1"/>
    <w:rsid w:val="00302BD6"/>
    <w:rsid w:val="00302BF9"/>
    <w:rsid w:val="00302CCE"/>
    <w:rsid w:val="00302CF2"/>
    <w:rsid w:val="00302D29"/>
    <w:rsid w:val="00302D3F"/>
    <w:rsid w:val="00302D55"/>
    <w:rsid w:val="00302D60"/>
    <w:rsid w:val="00302E2A"/>
    <w:rsid w:val="00302EAA"/>
    <w:rsid w:val="00302EDE"/>
    <w:rsid w:val="00302F08"/>
    <w:rsid w:val="00302F40"/>
    <w:rsid w:val="00302F5C"/>
    <w:rsid w:val="00302F64"/>
    <w:rsid w:val="00302F88"/>
    <w:rsid w:val="00302F91"/>
    <w:rsid w:val="00302FAA"/>
    <w:rsid w:val="00302FBD"/>
    <w:rsid w:val="00302FD0"/>
    <w:rsid w:val="00302FDD"/>
    <w:rsid w:val="00302FF9"/>
    <w:rsid w:val="0030303D"/>
    <w:rsid w:val="0030306B"/>
    <w:rsid w:val="0030309E"/>
    <w:rsid w:val="003030B4"/>
    <w:rsid w:val="003030B7"/>
    <w:rsid w:val="003030B9"/>
    <w:rsid w:val="003030D7"/>
    <w:rsid w:val="00303158"/>
    <w:rsid w:val="00303177"/>
    <w:rsid w:val="00303195"/>
    <w:rsid w:val="003031A0"/>
    <w:rsid w:val="003031A6"/>
    <w:rsid w:val="003031BC"/>
    <w:rsid w:val="003031D4"/>
    <w:rsid w:val="003031ED"/>
    <w:rsid w:val="003031FB"/>
    <w:rsid w:val="00303236"/>
    <w:rsid w:val="00303340"/>
    <w:rsid w:val="0030335D"/>
    <w:rsid w:val="0030335F"/>
    <w:rsid w:val="00303398"/>
    <w:rsid w:val="0030339C"/>
    <w:rsid w:val="003033D8"/>
    <w:rsid w:val="003033E8"/>
    <w:rsid w:val="00303413"/>
    <w:rsid w:val="00303449"/>
    <w:rsid w:val="0030347D"/>
    <w:rsid w:val="00303499"/>
    <w:rsid w:val="003034EA"/>
    <w:rsid w:val="003034F6"/>
    <w:rsid w:val="00303500"/>
    <w:rsid w:val="0030351B"/>
    <w:rsid w:val="00303524"/>
    <w:rsid w:val="003035BB"/>
    <w:rsid w:val="003035CC"/>
    <w:rsid w:val="003035E3"/>
    <w:rsid w:val="00303654"/>
    <w:rsid w:val="0030369D"/>
    <w:rsid w:val="00303721"/>
    <w:rsid w:val="00303732"/>
    <w:rsid w:val="00303791"/>
    <w:rsid w:val="003037B1"/>
    <w:rsid w:val="003037B9"/>
    <w:rsid w:val="003037D9"/>
    <w:rsid w:val="00303840"/>
    <w:rsid w:val="00303851"/>
    <w:rsid w:val="00303870"/>
    <w:rsid w:val="0030387A"/>
    <w:rsid w:val="0030388A"/>
    <w:rsid w:val="00303909"/>
    <w:rsid w:val="0030390A"/>
    <w:rsid w:val="00303914"/>
    <w:rsid w:val="0030393C"/>
    <w:rsid w:val="0030396E"/>
    <w:rsid w:val="003039C3"/>
    <w:rsid w:val="00303A10"/>
    <w:rsid w:val="00303A56"/>
    <w:rsid w:val="00303A62"/>
    <w:rsid w:val="00303A96"/>
    <w:rsid w:val="00303AAC"/>
    <w:rsid w:val="00303AB2"/>
    <w:rsid w:val="00303AC5"/>
    <w:rsid w:val="00303ADB"/>
    <w:rsid w:val="00303ADD"/>
    <w:rsid w:val="00303AE6"/>
    <w:rsid w:val="00303B2B"/>
    <w:rsid w:val="00303B3B"/>
    <w:rsid w:val="00303B5D"/>
    <w:rsid w:val="00303BBD"/>
    <w:rsid w:val="00303C41"/>
    <w:rsid w:val="00303C46"/>
    <w:rsid w:val="00303C58"/>
    <w:rsid w:val="00303C5A"/>
    <w:rsid w:val="00303C6A"/>
    <w:rsid w:val="00303C73"/>
    <w:rsid w:val="00303C7F"/>
    <w:rsid w:val="00303C97"/>
    <w:rsid w:val="00303CCF"/>
    <w:rsid w:val="00303CE8"/>
    <w:rsid w:val="00303E19"/>
    <w:rsid w:val="00303E6E"/>
    <w:rsid w:val="00303E93"/>
    <w:rsid w:val="00303E95"/>
    <w:rsid w:val="00303EA9"/>
    <w:rsid w:val="00303EE7"/>
    <w:rsid w:val="00303F47"/>
    <w:rsid w:val="00303FB9"/>
    <w:rsid w:val="00303FD7"/>
    <w:rsid w:val="00304012"/>
    <w:rsid w:val="00304053"/>
    <w:rsid w:val="00304085"/>
    <w:rsid w:val="00304087"/>
    <w:rsid w:val="003040BB"/>
    <w:rsid w:val="0030414D"/>
    <w:rsid w:val="003041B0"/>
    <w:rsid w:val="003041C4"/>
    <w:rsid w:val="00304201"/>
    <w:rsid w:val="0030423F"/>
    <w:rsid w:val="0030425E"/>
    <w:rsid w:val="00304291"/>
    <w:rsid w:val="00304298"/>
    <w:rsid w:val="003042C1"/>
    <w:rsid w:val="003042C8"/>
    <w:rsid w:val="003042E0"/>
    <w:rsid w:val="003042F5"/>
    <w:rsid w:val="0030430F"/>
    <w:rsid w:val="00304378"/>
    <w:rsid w:val="0030438F"/>
    <w:rsid w:val="00304390"/>
    <w:rsid w:val="003043D9"/>
    <w:rsid w:val="0030441D"/>
    <w:rsid w:val="00304473"/>
    <w:rsid w:val="0030447B"/>
    <w:rsid w:val="003044AD"/>
    <w:rsid w:val="003044B4"/>
    <w:rsid w:val="003044F5"/>
    <w:rsid w:val="00304540"/>
    <w:rsid w:val="00304573"/>
    <w:rsid w:val="0030458C"/>
    <w:rsid w:val="003045CB"/>
    <w:rsid w:val="003045DB"/>
    <w:rsid w:val="00304637"/>
    <w:rsid w:val="00304692"/>
    <w:rsid w:val="0030469A"/>
    <w:rsid w:val="003046AC"/>
    <w:rsid w:val="003046CA"/>
    <w:rsid w:val="003046E7"/>
    <w:rsid w:val="0030472A"/>
    <w:rsid w:val="00304756"/>
    <w:rsid w:val="00304765"/>
    <w:rsid w:val="003047EA"/>
    <w:rsid w:val="0030481B"/>
    <w:rsid w:val="00304859"/>
    <w:rsid w:val="003048F9"/>
    <w:rsid w:val="00304933"/>
    <w:rsid w:val="00304952"/>
    <w:rsid w:val="003049A1"/>
    <w:rsid w:val="003049DF"/>
    <w:rsid w:val="003049E3"/>
    <w:rsid w:val="00304A36"/>
    <w:rsid w:val="00304A4C"/>
    <w:rsid w:val="00304A5E"/>
    <w:rsid w:val="00304ADC"/>
    <w:rsid w:val="00304AEE"/>
    <w:rsid w:val="00304B09"/>
    <w:rsid w:val="00304B1C"/>
    <w:rsid w:val="00304B47"/>
    <w:rsid w:val="00304B63"/>
    <w:rsid w:val="00304B89"/>
    <w:rsid w:val="00304C2F"/>
    <w:rsid w:val="00304C44"/>
    <w:rsid w:val="00304C4D"/>
    <w:rsid w:val="00304C6D"/>
    <w:rsid w:val="00304C76"/>
    <w:rsid w:val="00304C7C"/>
    <w:rsid w:val="00304C9A"/>
    <w:rsid w:val="00304CC0"/>
    <w:rsid w:val="00304D01"/>
    <w:rsid w:val="00304D3A"/>
    <w:rsid w:val="00304D5B"/>
    <w:rsid w:val="00304D77"/>
    <w:rsid w:val="00304D8B"/>
    <w:rsid w:val="00304D9C"/>
    <w:rsid w:val="00304D9D"/>
    <w:rsid w:val="00304DB3"/>
    <w:rsid w:val="00304DF2"/>
    <w:rsid w:val="00304DF3"/>
    <w:rsid w:val="00304EA9"/>
    <w:rsid w:val="00304EE6"/>
    <w:rsid w:val="00304F0C"/>
    <w:rsid w:val="00304F3C"/>
    <w:rsid w:val="00304F83"/>
    <w:rsid w:val="00304F8E"/>
    <w:rsid w:val="00304FC9"/>
    <w:rsid w:val="00304FCA"/>
    <w:rsid w:val="0030500C"/>
    <w:rsid w:val="00305039"/>
    <w:rsid w:val="00305049"/>
    <w:rsid w:val="003050C4"/>
    <w:rsid w:val="003050D9"/>
    <w:rsid w:val="00305175"/>
    <w:rsid w:val="0030517D"/>
    <w:rsid w:val="003051A2"/>
    <w:rsid w:val="003051ED"/>
    <w:rsid w:val="003051FC"/>
    <w:rsid w:val="0030521B"/>
    <w:rsid w:val="00305247"/>
    <w:rsid w:val="00305253"/>
    <w:rsid w:val="00305272"/>
    <w:rsid w:val="00305274"/>
    <w:rsid w:val="003052D0"/>
    <w:rsid w:val="003052E3"/>
    <w:rsid w:val="00305300"/>
    <w:rsid w:val="0030531F"/>
    <w:rsid w:val="00305345"/>
    <w:rsid w:val="00305355"/>
    <w:rsid w:val="003053A5"/>
    <w:rsid w:val="003053BC"/>
    <w:rsid w:val="003053DF"/>
    <w:rsid w:val="00305405"/>
    <w:rsid w:val="0030542D"/>
    <w:rsid w:val="0030545A"/>
    <w:rsid w:val="003054A4"/>
    <w:rsid w:val="003054CF"/>
    <w:rsid w:val="00305544"/>
    <w:rsid w:val="0030555D"/>
    <w:rsid w:val="00305567"/>
    <w:rsid w:val="0030559F"/>
    <w:rsid w:val="003055B8"/>
    <w:rsid w:val="003055C1"/>
    <w:rsid w:val="003055D4"/>
    <w:rsid w:val="003055D9"/>
    <w:rsid w:val="003055DB"/>
    <w:rsid w:val="003055E2"/>
    <w:rsid w:val="003055E4"/>
    <w:rsid w:val="00305639"/>
    <w:rsid w:val="0030563A"/>
    <w:rsid w:val="00305651"/>
    <w:rsid w:val="00305685"/>
    <w:rsid w:val="00305699"/>
    <w:rsid w:val="0030572F"/>
    <w:rsid w:val="0030573A"/>
    <w:rsid w:val="00305783"/>
    <w:rsid w:val="003057A7"/>
    <w:rsid w:val="003057A9"/>
    <w:rsid w:val="003057AC"/>
    <w:rsid w:val="003057C1"/>
    <w:rsid w:val="00305842"/>
    <w:rsid w:val="00305855"/>
    <w:rsid w:val="003058A2"/>
    <w:rsid w:val="003058C2"/>
    <w:rsid w:val="00305943"/>
    <w:rsid w:val="003059CD"/>
    <w:rsid w:val="00305A83"/>
    <w:rsid w:val="00305AA9"/>
    <w:rsid w:val="00305B2A"/>
    <w:rsid w:val="00305B6C"/>
    <w:rsid w:val="00305B8D"/>
    <w:rsid w:val="00305BA8"/>
    <w:rsid w:val="00305C7F"/>
    <w:rsid w:val="00305C8C"/>
    <w:rsid w:val="00305CAE"/>
    <w:rsid w:val="00305CDA"/>
    <w:rsid w:val="00305D3B"/>
    <w:rsid w:val="00305D49"/>
    <w:rsid w:val="00305D81"/>
    <w:rsid w:val="00305D87"/>
    <w:rsid w:val="00305DBE"/>
    <w:rsid w:val="00305DCB"/>
    <w:rsid w:val="00305E6C"/>
    <w:rsid w:val="00305E7F"/>
    <w:rsid w:val="00305E9A"/>
    <w:rsid w:val="00305EC3"/>
    <w:rsid w:val="00305ED8"/>
    <w:rsid w:val="00305EE2"/>
    <w:rsid w:val="00305EF5"/>
    <w:rsid w:val="00305F00"/>
    <w:rsid w:val="00305F88"/>
    <w:rsid w:val="00305FBA"/>
    <w:rsid w:val="00306017"/>
    <w:rsid w:val="0030601D"/>
    <w:rsid w:val="0030602D"/>
    <w:rsid w:val="0030604F"/>
    <w:rsid w:val="0030606A"/>
    <w:rsid w:val="0030609D"/>
    <w:rsid w:val="003060EE"/>
    <w:rsid w:val="00306101"/>
    <w:rsid w:val="0030612E"/>
    <w:rsid w:val="0030615F"/>
    <w:rsid w:val="00306207"/>
    <w:rsid w:val="0030620E"/>
    <w:rsid w:val="00306257"/>
    <w:rsid w:val="003062C3"/>
    <w:rsid w:val="0030632A"/>
    <w:rsid w:val="0030632D"/>
    <w:rsid w:val="00306337"/>
    <w:rsid w:val="00306366"/>
    <w:rsid w:val="0030638B"/>
    <w:rsid w:val="0030639F"/>
    <w:rsid w:val="003063AD"/>
    <w:rsid w:val="003063FC"/>
    <w:rsid w:val="003063FE"/>
    <w:rsid w:val="00306403"/>
    <w:rsid w:val="0030640D"/>
    <w:rsid w:val="00306419"/>
    <w:rsid w:val="00306437"/>
    <w:rsid w:val="00306470"/>
    <w:rsid w:val="00306471"/>
    <w:rsid w:val="00306488"/>
    <w:rsid w:val="003064AB"/>
    <w:rsid w:val="0030655C"/>
    <w:rsid w:val="00306588"/>
    <w:rsid w:val="00306591"/>
    <w:rsid w:val="0030659F"/>
    <w:rsid w:val="003065C0"/>
    <w:rsid w:val="003065F0"/>
    <w:rsid w:val="003065F3"/>
    <w:rsid w:val="003065FE"/>
    <w:rsid w:val="00306637"/>
    <w:rsid w:val="0030663D"/>
    <w:rsid w:val="00306658"/>
    <w:rsid w:val="00306675"/>
    <w:rsid w:val="0030667E"/>
    <w:rsid w:val="003066B4"/>
    <w:rsid w:val="003066E8"/>
    <w:rsid w:val="00306707"/>
    <w:rsid w:val="0030671A"/>
    <w:rsid w:val="00306743"/>
    <w:rsid w:val="0030674A"/>
    <w:rsid w:val="0030674B"/>
    <w:rsid w:val="00306768"/>
    <w:rsid w:val="0030678C"/>
    <w:rsid w:val="00306792"/>
    <w:rsid w:val="0030679B"/>
    <w:rsid w:val="003067D5"/>
    <w:rsid w:val="00306834"/>
    <w:rsid w:val="00306866"/>
    <w:rsid w:val="00306867"/>
    <w:rsid w:val="003068D1"/>
    <w:rsid w:val="003068DB"/>
    <w:rsid w:val="003068E7"/>
    <w:rsid w:val="00306911"/>
    <w:rsid w:val="0030692D"/>
    <w:rsid w:val="00306930"/>
    <w:rsid w:val="00306956"/>
    <w:rsid w:val="00306957"/>
    <w:rsid w:val="0030698C"/>
    <w:rsid w:val="00306994"/>
    <w:rsid w:val="003069B3"/>
    <w:rsid w:val="003069C8"/>
    <w:rsid w:val="003069DB"/>
    <w:rsid w:val="00306A13"/>
    <w:rsid w:val="00306A89"/>
    <w:rsid w:val="00306B14"/>
    <w:rsid w:val="00306B79"/>
    <w:rsid w:val="00306BA4"/>
    <w:rsid w:val="00306BBA"/>
    <w:rsid w:val="00306BF3"/>
    <w:rsid w:val="00306C06"/>
    <w:rsid w:val="00306C18"/>
    <w:rsid w:val="00306C9A"/>
    <w:rsid w:val="00306CBB"/>
    <w:rsid w:val="00306CC0"/>
    <w:rsid w:val="00306D2A"/>
    <w:rsid w:val="00306D2D"/>
    <w:rsid w:val="00306D34"/>
    <w:rsid w:val="00306DCD"/>
    <w:rsid w:val="00306DD5"/>
    <w:rsid w:val="00306E0A"/>
    <w:rsid w:val="00306E2A"/>
    <w:rsid w:val="00306E79"/>
    <w:rsid w:val="00306E7E"/>
    <w:rsid w:val="00306EAA"/>
    <w:rsid w:val="00306ED2"/>
    <w:rsid w:val="00306EE0"/>
    <w:rsid w:val="00306EEE"/>
    <w:rsid w:val="00306F16"/>
    <w:rsid w:val="00306F4F"/>
    <w:rsid w:val="00306F56"/>
    <w:rsid w:val="00306F65"/>
    <w:rsid w:val="00306F67"/>
    <w:rsid w:val="00306F71"/>
    <w:rsid w:val="00306F7F"/>
    <w:rsid w:val="0030701B"/>
    <w:rsid w:val="00307053"/>
    <w:rsid w:val="00307057"/>
    <w:rsid w:val="00307083"/>
    <w:rsid w:val="003070AF"/>
    <w:rsid w:val="0030712F"/>
    <w:rsid w:val="00307137"/>
    <w:rsid w:val="0030713D"/>
    <w:rsid w:val="00307155"/>
    <w:rsid w:val="00307163"/>
    <w:rsid w:val="00307174"/>
    <w:rsid w:val="00307178"/>
    <w:rsid w:val="003071A1"/>
    <w:rsid w:val="003071EF"/>
    <w:rsid w:val="00307214"/>
    <w:rsid w:val="00307229"/>
    <w:rsid w:val="0030722D"/>
    <w:rsid w:val="00307233"/>
    <w:rsid w:val="00307240"/>
    <w:rsid w:val="0030725A"/>
    <w:rsid w:val="00307316"/>
    <w:rsid w:val="00307317"/>
    <w:rsid w:val="00307348"/>
    <w:rsid w:val="003073A7"/>
    <w:rsid w:val="003073AA"/>
    <w:rsid w:val="003073E5"/>
    <w:rsid w:val="003073F7"/>
    <w:rsid w:val="00307428"/>
    <w:rsid w:val="0030744A"/>
    <w:rsid w:val="0030749C"/>
    <w:rsid w:val="003074D2"/>
    <w:rsid w:val="00307519"/>
    <w:rsid w:val="0030756C"/>
    <w:rsid w:val="00307577"/>
    <w:rsid w:val="00307589"/>
    <w:rsid w:val="0030758A"/>
    <w:rsid w:val="0030758C"/>
    <w:rsid w:val="003075A2"/>
    <w:rsid w:val="003075D6"/>
    <w:rsid w:val="003075D8"/>
    <w:rsid w:val="00307634"/>
    <w:rsid w:val="0030773C"/>
    <w:rsid w:val="003077C0"/>
    <w:rsid w:val="003077E1"/>
    <w:rsid w:val="003077F3"/>
    <w:rsid w:val="00307819"/>
    <w:rsid w:val="00307824"/>
    <w:rsid w:val="00307889"/>
    <w:rsid w:val="003078D0"/>
    <w:rsid w:val="003078EC"/>
    <w:rsid w:val="00307968"/>
    <w:rsid w:val="00307970"/>
    <w:rsid w:val="003079A7"/>
    <w:rsid w:val="003079AA"/>
    <w:rsid w:val="003079B7"/>
    <w:rsid w:val="00307A3E"/>
    <w:rsid w:val="00307A58"/>
    <w:rsid w:val="00307A66"/>
    <w:rsid w:val="00307A7F"/>
    <w:rsid w:val="00307AAA"/>
    <w:rsid w:val="00307AC0"/>
    <w:rsid w:val="00307ADE"/>
    <w:rsid w:val="00307AEB"/>
    <w:rsid w:val="00307AFD"/>
    <w:rsid w:val="00307B1F"/>
    <w:rsid w:val="00307B38"/>
    <w:rsid w:val="00307B3E"/>
    <w:rsid w:val="00307B41"/>
    <w:rsid w:val="00307B49"/>
    <w:rsid w:val="00307C78"/>
    <w:rsid w:val="00307C91"/>
    <w:rsid w:val="00307CA5"/>
    <w:rsid w:val="00307CB0"/>
    <w:rsid w:val="00307CCB"/>
    <w:rsid w:val="00307D19"/>
    <w:rsid w:val="00307D3C"/>
    <w:rsid w:val="00307D6A"/>
    <w:rsid w:val="00307DB8"/>
    <w:rsid w:val="00307DC8"/>
    <w:rsid w:val="00307DD2"/>
    <w:rsid w:val="00307DEB"/>
    <w:rsid w:val="00307E18"/>
    <w:rsid w:val="00307E35"/>
    <w:rsid w:val="00307E3D"/>
    <w:rsid w:val="00307E6A"/>
    <w:rsid w:val="00307EDC"/>
    <w:rsid w:val="00307EEC"/>
    <w:rsid w:val="00307EF2"/>
    <w:rsid w:val="00307EFA"/>
    <w:rsid w:val="00307F0E"/>
    <w:rsid w:val="00307F42"/>
    <w:rsid w:val="00307F56"/>
    <w:rsid w:val="00307F64"/>
    <w:rsid w:val="00307F80"/>
    <w:rsid w:val="00307FB4"/>
    <w:rsid w:val="00307FB5"/>
    <w:rsid w:val="00307FD0"/>
    <w:rsid w:val="00307FD2"/>
    <w:rsid w:val="00307FE7"/>
    <w:rsid w:val="00310036"/>
    <w:rsid w:val="0031004A"/>
    <w:rsid w:val="003100B3"/>
    <w:rsid w:val="003100C2"/>
    <w:rsid w:val="003100CF"/>
    <w:rsid w:val="00310100"/>
    <w:rsid w:val="0031010C"/>
    <w:rsid w:val="003101A7"/>
    <w:rsid w:val="003101C8"/>
    <w:rsid w:val="00310209"/>
    <w:rsid w:val="0031023E"/>
    <w:rsid w:val="0031024E"/>
    <w:rsid w:val="00310250"/>
    <w:rsid w:val="0031026E"/>
    <w:rsid w:val="00310295"/>
    <w:rsid w:val="0031029C"/>
    <w:rsid w:val="003102E5"/>
    <w:rsid w:val="00310326"/>
    <w:rsid w:val="00310342"/>
    <w:rsid w:val="00310358"/>
    <w:rsid w:val="0031035D"/>
    <w:rsid w:val="003103DA"/>
    <w:rsid w:val="00310471"/>
    <w:rsid w:val="00310499"/>
    <w:rsid w:val="00310580"/>
    <w:rsid w:val="00310590"/>
    <w:rsid w:val="003105E2"/>
    <w:rsid w:val="003105EB"/>
    <w:rsid w:val="003105FC"/>
    <w:rsid w:val="00310632"/>
    <w:rsid w:val="00310648"/>
    <w:rsid w:val="0031064A"/>
    <w:rsid w:val="00310651"/>
    <w:rsid w:val="00310668"/>
    <w:rsid w:val="0031069E"/>
    <w:rsid w:val="003106BF"/>
    <w:rsid w:val="003106C7"/>
    <w:rsid w:val="003106D0"/>
    <w:rsid w:val="003106DE"/>
    <w:rsid w:val="003106F2"/>
    <w:rsid w:val="0031075C"/>
    <w:rsid w:val="0031076A"/>
    <w:rsid w:val="00310781"/>
    <w:rsid w:val="0031079E"/>
    <w:rsid w:val="003107A0"/>
    <w:rsid w:val="003107B4"/>
    <w:rsid w:val="003107BE"/>
    <w:rsid w:val="003107BF"/>
    <w:rsid w:val="003107C9"/>
    <w:rsid w:val="00310834"/>
    <w:rsid w:val="00310845"/>
    <w:rsid w:val="00310861"/>
    <w:rsid w:val="00310869"/>
    <w:rsid w:val="003108D3"/>
    <w:rsid w:val="003108FF"/>
    <w:rsid w:val="0031093E"/>
    <w:rsid w:val="00310954"/>
    <w:rsid w:val="003109B1"/>
    <w:rsid w:val="003109D5"/>
    <w:rsid w:val="003109DF"/>
    <w:rsid w:val="003109E1"/>
    <w:rsid w:val="00310A16"/>
    <w:rsid w:val="00310A8E"/>
    <w:rsid w:val="00310AD5"/>
    <w:rsid w:val="00310B32"/>
    <w:rsid w:val="00310B5A"/>
    <w:rsid w:val="00310BB6"/>
    <w:rsid w:val="00310BC1"/>
    <w:rsid w:val="00310BC7"/>
    <w:rsid w:val="00310BCF"/>
    <w:rsid w:val="00310BDD"/>
    <w:rsid w:val="00310BE8"/>
    <w:rsid w:val="00310C1B"/>
    <w:rsid w:val="00310C2D"/>
    <w:rsid w:val="00310C2F"/>
    <w:rsid w:val="00310C43"/>
    <w:rsid w:val="00310C7E"/>
    <w:rsid w:val="00310CB9"/>
    <w:rsid w:val="00310D02"/>
    <w:rsid w:val="00310D06"/>
    <w:rsid w:val="00310D0F"/>
    <w:rsid w:val="00310D21"/>
    <w:rsid w:val="00310D25"/>
    <w:rsid w:val="00310D4C"/>
    <w:rsid w:val="00310E00"/>
    <w:rsid w:val="00310E1E"/>
    <w:rsid w:val="00310E61"/>
    <w:rsid w:val="00310EAD"/>
    <w:rsid w:val="00310EDA"/>
    <w:rsid w:val="00310EEA"/>
    <w:rsid w:val="00310EF7"/>
    <w:rsid w:val="00310F0E"/>
    <w:rsid w:val="00310FB5"/>
    <w:rsid w:val="00310FC3"/>
    <w:rsid w:val="00310FE4"/>
    <w:rsid w:val="00311018"/>
    <w:rsid w:val="0031102F"/>
    <w:rsid w:val="00311051"/>
    <w:rsid w:val="0031107A"/>
    <w:rsid w:val="00311083"/>
    <w:rsid w:val="0031112F"/>
    <w:rsid w:val="00311197"/>
    <w:rsid w:val="003111A7"/>
    <w:rsid w:val="003111D8"/>
    <w:rsid w:val="0031120C"/>
    <w:rsid w:val="00311241"/>
    <w:rsid w:val="00311248"/>
    <w:rsid w:val="00311254"/>
    <w:rsid w:val="0031126B"/>
    <w:rsid w:val="003112B6"/>
    <w:rsid w:val="003112D5"/>
    <w:rsid w:val="00311336"/>
    <w:rsid w:val="0031133D"/>
    <w:rsid w:val="00311362"/>
    <w:rsid w:val="003113A6"/>
    <w:rsid w:val="003113F4"/>
    <w:rsid w:val="00311433"/>
    <w:rsid w:val="003114D2"/>
    <w:rsid w:val="003114E5"/>
    <w:rsid w:val="003114E9"/>
    <w:rsid w:val="00311534"/>
    <w:rsid w:val="00311548"/>
    <w:rsid w:val="003115DC"/>
    <w:rsid w:val="0031168E"/>
    <w:rsid w:val="003116A6"/>
    <w:rsid w:val="003116C2"/>
    <w:rsid w:val="003116DC"/>
    <w:rsid w:val="00311700"/>
    <w:rsid w:val="00311708"/>
    <w:rsid w:val="0031173A"/>
    <w:rsid w:val="00311766"/>
    <w:rsid w:val="00311803"/>
    <w:rsid w:val="00311817"/>
    <w:rsid w:val="00311884"/>
    <w:rsid w:val="00311891"/>
    <w:rsid w:val="003118A2"/>
    <w:rsid w:val="003118CD"/>
    <w:rsid w:val="003118DB"/>
    <w:rsid w:val="0031190F"/>
    <w:rsid w:val="00311925"/>
    <w:rsid w:val="00311936"/>
    <w:rsid w:val="00311948"/>
    <w:rsid w:val="00311963"/>
    <w:rsid w:val="00311969"/>
    <w:rsid w:val="003119AC"/>
    <w:rsid w:val="003119C6"/>
    <w:rsid w:val="003119D0"/>
    <w:rsid w:val="003119F0"/>
    <w:rsid w:val="00311A01"/>
    <w:rsid w:val="00311A0D"/>
    <w:rsid w:val="00311A72"/>
    <w:rsid w:val="00311A8D"/>
    <w:rsid w:val="00311AA6"/>
    <w:rsid w:val="00311AC0"/>
    <w:rsid w:val="00311AE3"/>
    <w:rsid w:val="00311B06"/>
    <w:rsid w:val="00311B3D"/>
    <w:rsid w:val="00311B5E"/>
    <w:rsid w:val="00311BEA"/>
    <w:rsid w:val="00311C01"/>
    <w:rsid w:val="00311C2B"/>
    <w:rsid w:val="00311C8F"/>
    <w:rsid w:val="00311CD9"/>
    <w:rsid w:val="00311CDB"/>
    <w:rsid w:val="00311CDD"/>
    <w:rsid w:val="00311CFD"/>
    <w:rsid w:val="00311D0E"/>
    <w:rsid w:val="00311D9C"/>
    <w:rsid w:val="00311DCE"/>
    <w:rsid w:val="00311DE8"/>
    <w:rsid w:val="00311E01"/>
    <w:rsid w:val="00311E14"/>
    <w:rsid w:val="00311E34"/>
    <w:rsid w:val="00311E4A"/>
    <w:rsid w:val="00311EB1"/>
    <w:rsid w:val="00311F52"/>
    <w:rsid w:val="00311F93"/>
    <w:rsid w:val="00312065"/>
    <w:rsid w:val="00312084"/>
    <w:rsid w:val="003120AA"/>
    <w:rsid w:val="003120CE"/>
    <w:rsid w:val="003120D6"/>
    <w:rsid w:val="003120EC"/>
    <w:rsid w:val="003120F3"/>
    <w:rsid w:val="00312106"/>
    <w:rsid w:val="00312119"/>
    <w:rsid w:val="0031211A"/>
    <w:rsid w:val="00312130"/>
    <w:rsid w:val="00312189"/>
    <w:rsid w:val="003121BF"/>
    <w:rsid w:val="003121E7"/>
    <w:rsid w:val="003121F3"/>
    <w:rsid w:val="00312223"/>
    <w:rsid w:val="0031224D"/>
    <w:rsid w:val="00312257"/>
    <w:rsid w:val="00312290"/>
    <w:rsid w:val="003122C5"/>
    <w:rsid w:val="003122CD"/>
    <w:rsid w:val="003122F4"/>
    <w:rsid w:val="00312324"/>
    <w:rsid w:val="0031236C"/>
    <w:rsid w:val="00312374"/>
    <w:rsid w:val="003123A1"/>
    <w:rsid w:val="00312410"/>
    <w:rsid w:val="00312430"/>
    <w:rsid w:val="00312521"/>
    <w:rsid w:val="00312527"/>
    <w:rsid w:val="00312576"/>
    <w:rsid w:val="0031259C"/>
    <w:rsid w:val="0031259D"/>
    <w:rsid w:val="003125A6"/>
    <w:rsid w:val="003125B1"/>
    <w:rsid w:val="003125C0"/>
    <w:rsid w:val="003125F6"/>
    <w:rsid w:val="00312685"/>
    <w:rsid w:val="0031268E"/>
    <w:rsid w:val="003126DE"/>
    <w:rsid w:val="003126F9"/>
    <w:rsid w:val="003126FC"/>
    <w:rsid w:val="00312707"/>
    <w:rsid w:val="00312729"/>
    <w:rsid w:val="0031276E"/>
    <w:rsid w:val="00312773"/>
    <w:rsid w:val="003127A0"/>
    <w:rsid w:val="003127D5"/>
    <w:rsid w:val="003127DE"/>
    <w:rsid w:val="00312807"/>
    <w:rsid w:val="00312857"/>
    <w:rsid w:val="00312873"/>
    <w:rsid w:val="00312894"/>
    <w:rsid w:val="003128F8"/>
    <w:rsid w:val="003128FE"/>
    <w:rsid w:val="00312916"/>
    <w:rsid w:val="0031299A"/>
    <w:rsid w:val="003129B2"/>
    <w:rsid w:val="00312ADE"/>
    <w:rsid w:val="00312AE0"/>
    <w:rsid w:val="00312B18"/>
    <w:rsid w:val="00312B23"/>
    <w:rsid w:val="00312B2B"/>
    <w:rsid w:val="00312B4A"/>
    <w:rsid w:val="00312B5A"/>
    <w:rsid w:val="00312B90"/>
    <w:rsid w:val="00312B9D"/>
    <w:rsid w:val="00312BE9"/>
    <w:rsid w:val="00312BF6"/>
    <w:rsid w:val="00312BFE"/>
    <w:rsid w:val="00312C23"/>
    <w:rsid w:val="00312C45"/>
    <w:rsid w:val="00312C8A"/>
    <w:rsid w:val="00312C93"/>
    <w:rsid w:val="00312C9A"/>
    <w:rsid w:val="00312CA7"/>
    <w:rsid w:val="00312CC3"/>
    <w:rsid w:val="00312CFA"/>
    <w:rsid w:val="00312D09"/>
    <w:rsid w:val="00312D18"/>
    <w:rsid w:val="00312DA4"/>
    <w:rsid w:val="00312E38"/>
    <w:rsid w:val="00312E5F"/>
    <w:rsid w:val="00312E62"/>
    <w:rsid w:val="00312EDE"/>
    <w:rsid w:val="00312EFB"/>
    <w:rsid w:val="00312F4F"/>
    <w:rsid w:val="00312F69"/>
    <w:rsid w:val="00312FB5"/>
    <w:rsid w:val="00313009"/>
    <w:rsid w:val="003130AC"/>
    <w:rsid w:val="003130EE"/>
    <w:rsid w:val="0031310F"/>
    <w:rsid w:val="0031311C"/>
    <w:rsid w:val="00313127"/>
    <w:rsid w:val="003131B0"/>
    <w:rsid w:val="003131CB"/>
    <w:rsid w:val="003131F8"/>
    <w:rsid w:val="00313212"/>
    <w:rsid w:val="0031323D"/>
    <w:rsid w:val="00313253"/>
    <w:rsid w:val="0031328B"/>
    <w:rsid w:val="003132D5"/>
    <w:rsid w:val="003132FA"/>
    <w:rsid w:val="0031331E"/>
    <w:rsid w:val="00313320"/>
    <w:rsid w:val="00313352"/>
    <w:rsid w:val="00313374"/>
    <w:rsid w:val="00313384"/>
    <w:rsid w:val="0031339A"/>
    <w:rsid w:val="003133A9"/>
    <w:rsid w:val="003133B2"/>
    <w:rsid w:val="003133C1"/>
    <w:rsid w:val="003133CA"/>
    <w:rsid w:val="003133F0"/>
    <w:rsid w:val="003133FC"/>
    <w:rsid w:val="0031341D"/>
    <w:rsid w:val="00313441"/>
    <w:rsid w:val="003134A2"/>
    <w:rsid w:val="003134A7"/>
    <w:rsid w:val="00313553"/>
    <w:rsid w:val="00313558"/>
    <w:rsid w:val="00313649"/>
    <w:rsid w:val="003136CB"/>
    <w:rsid w:val="00313720"/>
    <w:rsid w:val="00313739"/>
    <w:rsid w:val="0031373A"/>
    <w:rsid w:val="0031375B"/>
    <w:rsid w:val="0031376D"/>
    <w:rsid w:val="00313773"/>
    <w:rsid w:val="00313799"/>
    <w:rsid w:val="003137B1"/>
    <w:rsid w:val="003137CA"/>
    <w:rsid w:val="00313810"/>
    <w:rsid w:val="00313857"/>
    <w:rsid w:val="00313868"/>
    <w:rsid w:val="00313878"/>
    <w:rsid w:val="0031389F"/>
    <w:rsid w:val="003138CE"/>
    <w:rsid w:val="00313934"/>
    <w:rsid w:val="003139AA"/>
    <w:rsid w:val="003139AE"/>
    <w:rsid w:val="003139D4"/>
    <w:rsid w:val="003139DD"/>
    <w:rsid w:val="003139F5"/>
    <w:rsid w:val="00313AB9"/>
    <w:rsid w:val="00313B0A"/>
    <w:rsid w:val="00313B78"/>
    <w:rsid w:val="00313BC4"/>
    <w:rsid w:val="00313C33"/>
    <w:rsid w:val="00313C65"/>
    <w:rsid w:val="00313CB7"/>
    <w:rsid w:val="00313D00"/>
    <w:rsid w:val="00313D2F"/>
    <w:rsid w:val="00313D55"/>
    <w:rsid w:val="00313D56"/>
    <w:rsid w:val="00313D5B"/>
    <w:rsid w:val="00313D74"/>
    <w:rsid w:val="00313DCB"/>
    <w:rsid w:val="00313DD6"/>
    <w:rsid w:val="00313DD9"/>
    <w:rsid w:val="00313DE2"/>
    <w:rsid w:val="00313E0A"/>
    <w:rsid w:val="00313E12"/>
    <w:rsid w:val="00313E4C"/>
    <w:rsid w:val="00313E56"/>
    <w:rsid w:val="00313E5E"/>
    <w:rsid w:val="00313EA3"/>
    <w:rsid w:val="00313EBB"/>
    <w:rsid w:val="00313EE6"/>
    <w:rsid w:val="00313F0E"/>
    <w:rsid w:val="00313F25"/>
    <w:rsid w:val="00313F47"/>
    <w:rsid w:val="00313F81"/>
    <w:rsid w:val="00313F87"/>
    <w:rsid w:val="00313FA8"/>
    <w:rsid w:val="00313FD6"/>
    <w:rsid w:val="00313FFE"/>
    <w:rsid w:val="00314009"/>
    <w:rsid w:val="00314040"/>
    <w:rsid w:val="00314071"/>
    <w:rsid w:val="0031407F"/>
    <w:rsid w:val="0031411F"/>
    <w:rsid w:val="0031417C"/>
    <w:rsid w:val="00314202"/>
    <w:rsid w:val="00314292"/>
    <w:rsid w:val="003142AF"/>
    <w:rsid w:val="003142E0"/>
    <w:rsid w:val="0031432B"/>
    <w:rsid w:val="0031434E"/>
    <w:rsid w:val="00314380"/>
    <w:rsid w:val="003143CC"/>
    <w:rsid w:val="003143D5"/>
    <w:rsid w:val="003143F1"/>
    <w:rsid w:val="00314401"/>
    <w:rsid w:val="00314435"/>
    <w:rsid w:val="00314439"/>
    <w:rsid w:val="00314479"/>
    <w:rsid w:val="003144A9"/>
    <w:rsid w:val="003144E0"/>
    <w:rsid w:val="0031450B"/>
    <w:rsid w:val="00314511"/>
    <w:rsid w:val="00314526"/>
    <w:rsid w:val="0031456A"/>
    <w:rsid w:val="003145B9"/>
    <w:rsid w:val="00314649"/>
    <w:rsid w:val="0031466D"/>
    <w:rsid w:val="003146A2"/>
    <w:rsid w:val="003147B3"/>
    <w:rsid w:val="00314802"/>
    <w:rsid w:val="0031481C"/>
    <w:rsid w:val="00314864"/>
    <w:rsid w:val="00314893"/>
    <w:rsid w:val="00314898"/>
    <w:rsid w:val="003148AA"/>
    <w:rsid w:val="003148CE"/>
    <w:rsid w:val="003148D1"/>
    <w:rsid w:val="0031490B"/>
    <w:rsid w:val="00314920"/>
    <w:rsid w:val="0031494C"/>
    <w:rsid w:val="00314956"/>
    <w:rsid w:val="00314967"/>
    <w:rsid w:val="003149C1"/>
    <w:rsid w:val="00314A28"/>
    <w:rsid w:val="00314A2A"/>
    <w:rsid w:val="00314A5F"/>
    <w:rsid w:val="00314A97"/>
    <w:rsid w:val="00314ABA"/>
    <w:rsid w:val="00314AEF"/>
    <w:rsid w:val="00314B05"/>
    <w:rsid w:val="00314B14"/>
    <w:rsid w:val="00314B29"/>
    <w:rsid w:val="00314B3A"/>
    <w:rsid w:val="00314BA5"/>
    <w:rsid w:val="00314BCD"/>
    <w:rsid w:val="00314C0C"/>
    <w:rsid w:val="00314C0D"/>
    <w:rsid w:val="00314C40"/>
    <w:rsid w:val="00314C46"/>
    <w:rsid w:val="00314CE1"/>
    <w:rsid w:val="00314D26"/>
    <w:rsid w:val="00314D5A"/>
    <w:rsid w:val="00314D85"/>
    <w:rsid w:val="00314DCE"/>
    <w:rsid w:val="00314DFE"/>
    <w:rsid w:val="00314E2B"/>
    <w:rsid w:val="00314EA0"/>
    <w:rsid w:val="00314EBE"/>
    <w:rsid w:val="00314F25"/>
    <w:rsid w:val="00314F50"/>
    <w:rsid w:val="00314F71"/>
    <w:rsid w:val="00314F77"/>
    <w:rsid w:val="00314F97"/>
    <w:rsid w:val="00314FBC"/>
    <w:rsid w:val="00315012"/>
    <w:rsid w:val="00315022"/>
    <w:rsid w:val="0031503C"/>
    <w:rsid w:val="00315052"/>
    <w:rsid w:val="00315084"/>
    <w:rsid w:val="003150E9"/>
    <w:rsid w:val="00315122"/>
    <w:rsid w:val="0031514F"/>
    <w:rsid w:val="00315170"/>
    <w:rsid w:val="00315183"/>
    <w:rsid w:val="00315188"/>
    <w:rsid w:val="003151B8"/>
    <w:rsid w:val="003151BC"/>
    <w:rsid w:val="003151FB"/>
    <w:rsid w:val="0031522B"/>
    <w:rsid w:val="0031526B"/>
    <w:rsid w:val="00315275"/>
    <w:rsid w:val="00315281"/>
    <w:rsid w:val="0031528D"/>
    <w:rsid w:val="00315290"/>
    <w:rsid w:val="003152DA"/>
    <w:rsid w:val="003152EB"/>
    <w:rsid w:val="00315312"/>
    <w:rsid w:val="00315323"/>
    <w:rsid w:val="00315340"/>
    <w:rsid w:val="00315389"/>
    <w:rsid w:val="00315390"/>
    <w:rsid w:val="003153A9"/>
    <w:rsid w:val="003153BC"/>
    <w:rsid w:val="003153DF"/>
    <w:rsid w:val="0031541A"/>
    <w:rsid w:val="00315436"/>
    <w:rsid w:val="0031546E"/>
    <w:rsid w:val="00315485"/>
    <w:rsid w:val="003154CF"/>
    <w:rsid w:val="00315505"/>
    <w:rsid w:val="00315509"/>
    <w:rsid w:val="00315519"/>
    <w:rsid w:val="0031556C"/>
    <w:rsid w:val="00315575"/>
    <w:rsid w:val="003155B2"/>
    <w:rsid w:val="003155CB"/>
    <w:rsid w:val="003155E9"/>
    <w:rsid w:val="00315608"/>
    <w:rsid w:val="0031564C"/>
    <w:rsid w:val="003156B0"/>
    <w:rsid w:val="003156D1"/>
    <w:rsid w:val="003156FB"/>
    <w:rsid w:val="003157AD"/>
    <w:rsid w:val="003157D4"/>
    <w:rsid w:val="003157D7"/>
    <w:rsid w:val="003157F4"/>
    <w:rsid w:val="0031580F"/>
    <w:rsid w:val="0031581F"/>
    <w:rsid w:val="00315847"/>
    <w:rsid w:val="0031585F"/>
    <w:rsid w:val="0031588F"/>
    <w:rsid w:val="003158A8"/>
    <w:rsid w:val="003158AE"/>
    <w:rsid w:val="003158B3"/>
    <w:rsid w:val="003158D3"/>
    <w:rsid w:val="0031590E"/>
    <w:rsid w:val="0031593B"/>
    <w:rsid w:val="00315954"/>
    <w:rsid w:val="00315962"/>
    <w:rsid w:val="00315975"/>
    <w:rsid w:val="003159FF"/>
    <w:rsid w:val="00315A65"/>
    <w:rsid w:val="00315A7A"/>
    <w:rsid w:val="00315AA5"/>
    <w:rsid w:val="00315AF9"/>
    <w:rsid w:val="00315B2D"/>
    <w:rsid w:val="00315B9D"/>
    <w:rsid w:val="00315BBC"/>
    <w:rsid w:val="00315BCF"/>
    <w:rsid w:val="00315C96"/>
    <w:rsid w:val="00315C97"/>
    <w:rsid w:val="00315D73"/>
    <w:rsid w:val="00315D90"/>
    <w:rsid w:val="00315D9C"/>
    <w:rsid w:val="00315DAC"/>
    <w:rsid w:val="00315DB7"/>
    <w:rsid w:val="00315DFC"/>
    <w:rsid w:val="00315E00"/>
    <w:rsid w:val="00315E53"/>
    <w:rsid w:val="00315F17"/>
    <w:rsid w:val="00315F26"/>
    <w:rsid w:val="00315F9C"/>
    <w:rsid w:val="00315FB8"/>
    <w:rsid w:val="00315FC1"/>
    <w:rsid w:val="00315FCD"/>
    <w:rsid w:val="0031602E"/>
    <w:rsid w:val="0031603B"/>
    <w:rsid w:val="00316051"/>
    <w:rsid w:val="00316066"/>
    <w:rsid w:val="00316075"/>
    <w:rsid w:val="0031608E"/>
    <w:rsid w:val="00316097"/>
    <w:rsid w:val="00316110"/>
    <w:rsid w:val="00316117"/>
    <w:rsid w:val="00316133"/>
    <w:rsid w:val="00316136"/>
    <w:rsid w:val="00316167"/>
    <w:rsid w:val="0031616B"/>
    <w:rsid w:val="003161BF"/>
    <w:rsid w:val="003161C5"/>
    <w:rsid w:val="003161C7"/>
    <w:rsid w:val="003161D7"/>
    <w:rsid w:val="003161DF"/>
    <w:rsid w:val="00316203"/>
    <w:rsid w:val="00316209"/>
    <w:rsid w:val="00316217"/>
    <w:rsid w:val="00316260"/>
    <w:rsid w:val="00316272"/>
    <w:rsid w:val="00316273"/>
    <w:rsid w:val="003162AC"/>
    <w:rsid w:val="003162BC"/>
    <w:rsid w:val="003162CF"/>
    <w:rsid w:val="00316328"/>
    <w:rsid w:val="0031634A"/>
    <w:rsid w:val="0031638E"/>
    <w:rsid w:val="003163A9"/>
    <w:rsid w:val="003163AE"/>
    <w:rsid w:val="003163DA"/>
    <w:rsid w:val="003163E9"/>
    <w:rsid w:val="003164A5"/>
    <w:rsid w:val="003164AD"/>
    <w:rsid w:val="003164AF"/>
    <w:rsid w:val="00316512"/>
    <w:rsid w:val="00316550"/>
    <w:rsid w:val="0031657A"/>
    <w:rsid w:val="00316588"/>
    <w:rsid w:val="0031660A"/>
    <w:rsid w:val="00316616"/>
    <w:rsid w:val="00316640"/>
    <w:rsid w:val="00316688"/>
    <w:rsid w:val="003166C3"/>
    <w:rsid w:val="003166EE"/>
    <w:rsid w:val="003166F3"/>
    <w:rsid w:val="00316708"/>
    <w:rsid w:val="00316744"/>
    <w:rsid w:val="003167BD"/>
    <w:rsid w:val="00316817"/>
    <w:rsid w:val="00316839"/>
    <w:rsid w:val="00316853"/>
    <w:rsid w:val="0031688C"/>
    <w:rsid w:val="0031690D"/>
    <w:rsid w:val="00316946"/>
    <w:rsid w:val="00316992"/>
    <w:rsid w:val="003169A0"/>
    <w:rsid w:val="003169A3"/>
    <w:rsid w:val="003169C5"/>
    <w:rsid w:val="003169C8"/>
    <w:rsid w:val="003169D5"/>
    <w:rsid w:val="003169DC"/>
    <w:rsid w:val="00316A35"/>
    <w:rsid w:val="00316A3D"/>
    <w:rsid w:val="00316A3E"/>
    <w:rsid w:val="00316A7B"/>
    <w:rsid w:val="00316A9C"/>
    <w:rsid w:val="00316B4A"/>
    <w:rsid w:val="00316B5E"/>
    <w:rsid w:val="00316BAC"/>
    <w:rsid w:val="00316BDE"/>
    <w:rsid w:val="00316C08"/>
    <w:rsid w:val="00316C38"/>
    <w:rsid w:val="00316CA3"/>
    <w:rsid w:val="00316CE3"/>
    <w:rsid w:val="00316D12"/>
    <w:rsid w:val="00316D26"/>
    <w:rsid w:val="00316DCF"/>
    <w:rsid w:val="00316DE6"/>
    <w:rsid w:val="00316DFF"/>
    <w:rsid w:val="00316E08"/>
    <w:rsid w:val="00316E24"/>
    <w:rsid w:val="00316E56"/>
    <w:rsid w:val="00316E79"/>
    <w:rsid w:val="00316EEE"/>
    <w:rsid w:val="00316F05"/>
    <w:rsid w:val="00316F4E"/>
    <w:rsid w:val="00316F66"/>
    <w:rsid w:val="00316F97"/>
    <w:rsid w:val="00316FCC"/>
    <w:rsid w:val="00317005"/>
    <w:rsid w:val="003170D1"/>
    <w:rsid w:val="003170E2"/>
    <w:rsid w:val="0031716D"/>
    <w:rsid w:val="003171BC"/>
    <w:rsid w:val="003171CA"/>
    <w:rsid w:val="00317213"/>
    <w:rsid w:val="00317236"/>
    <w:rsid w:val="003172B2"/>
    <w:rsid w:val="003172B5"/>
    <w:rsid w:val="003172ED"/>
    <w:rsid w:val="0031735F"/>
    <w:rsid w:val="003173E2"/>
    <w:rsid w:val="003173ED"/>
    <w:rsid w:val="00317402"/>
    <w:rsid w:val="0031743B"/>
    <w:rsid w:val="0031744A"/>
    <w:rsid w:val="003174E8"/>
    <w:rsid w:val="003174E9"/>
    <w:rsid w:val="003174EC"/>
    <w:rsid w:val="003174F8"/>
    <w:rsid w:val="00317508"/>
    <w:rsid w:val="0031751D"/>
    <w:rsid w:val="0031753E"/>
    <w:rsid w:val="003175D0"/>
    <w:rsid w:val="003175DD"/>
    <w:rsid w:val="003175E9"/>
    <w:rsid w:val="003175F5"/>
    <w:rsid w:val="00317609"/>
    <w:rsid w:val="00317673"/>
    <w:rsid w:val="00317681"/>
    <w:rsid w:val="003176E0"/>
    <w:rsid w:val="00317703"/>
    <w:rsid w:val="0031772F"/>
    <w:rsid w:val="00317756"/>
    <w:rsid w:val="003177A5"/>
    <w:rsid w:val="003177B2"/>
    <w:rsid w:val="003177CC"/>
    <w:rsid w:val="003177D9"/>
    <w:rsid w:val="003177E3"/>
    <w:rsid w:val="003177E4"/>
    <w:rsid w:val="003177E9"/>
    <w:rsid w:val="0031781B"/>
    <w:rsid w:val="00317871"/>
    <w:rsid w:val="003178BF"/>
    <w:rsid w:val="00317943"/>
    <w:rsid w:val="00317959"/>
    <w:rsid w:val="0031795A"/>
    <w:rsid w:val="00317983"/>
    <w:rsid w:val="00317995"/>
    <w:rsid w:val="003179A9"/>
    <w:rsid w:val="003179AF"/>
    <w:rsid w:val="003179C4"/>
    <w:rsid w:val="003179D7"/>
    <w:rsid w:val="00317A06"/>
    <w:rsid w:val="00317A08"/>
    <w:rsid w:val="00317A20"/>
    <w:rsid w:val="00317A4D"/>
    <w:rsid w:val="00317A5D"/>
    <w:rsid w:val="00317A6D"/>
    <w:rsid w:val="00317A7D"/>
    <w:rsid w:val="00317A8B"/>
    <w:rsid w:val="00317A9E"/>
    <w:rsid w:val="00317AA7"/>
    <w:rsid w:val="00317AE0"/>
    <w:rsid w:val="00317AEA"/>
    <w:rsid w:val="00317B1F"/>
    <w:rsid w:val="00317B4B"/>
    <w:rsid w:val="00317B68"/>
    <w:rsid w:val="00317B83"/>
    <w:rsid w:val="00317B91"/>
    <w:rsid w:val="00317B9E"/>
    <w:rsid w:val="00317BAC"/>
    <w:rsid w:val="00317BE9"/>
    <w:rsid w:val="00317C47"/>
    <w:rsid w:val="00317C54"/>
    <w:rsid w:val="00317C69"/>
    <w:rsid w:val="00317C6E"/>
    <w:rsid w:val="00317CD4"/>
    <w:rsid w:val="00317CF5"/>
    <w:rsid w:val="00317D2D"/>
    <w:rsid w:val="00317D46"/>
    <w:rsid w:val="00317E13"/>
    <w:rsid w:val="00317E18"/>
    <w:rsid w:val="00317E1A"/>
    <w:rsid w:val="00317E44"/>
    <w:rsid w:val="00317E4F"/>
    <w:rsid w:val="00317E5B"/>
    <w:rsid w:val="00317E67"/>
    <w:rsid w:val="00317E86"/>
    <w:rsid w:val="00317EBA"/>
    <w:rsid w:val="00317F04"/>
    <w:rsid w:val="00317F17"/>
    <w:rsid w:val="00317F43"/>
    <w:rsid w:val="00317F6F"/>
    <w:rsid w:val="00317F83"/>
    <w:rsid w:val="00317F8D"/>
    <w:rsid w:val="00317FB5"/>
    <w:rsid w:val="00317FB8"/>
    <w:rsid w:val="00317FCF"/>
    <w:rsid w:val="00320013"/>
    <w:rsid w:val="0032005B"/>
    <w:rsid w:val="0032009C"/>
    <w:rsid w:val="003200BB"/>
    <w:rsid w:val="003200D0"/>
    <w:rsid w:val="003200E4"/>
    <w:rsid w:val="00320109"/>
    <w:rsid w:val="0032017F"/>
    <w:rsid w:val="003201A9"/>
    <w:rsid w:val="003201C8"/>
    <w:rsid w:val="0032020D"/>
    <w:rsid w:val="00320234"/>
    <w:rsid w:val="0032024D"/>
    <w:rsid w:val="00320282"/>
    <w:rsid w:val="003202CE"/>
    <w:rsid w:val="003202F2"/>
    <w:rsid w:val="003202FF"/>
    <w:rsid w:val="00320303"/>
    <w:rsid w:val="0032032A"/>
    <w:rsid w:val="00320337"/>
    <w:rsid w:val="0032034F"/>
    <w:rsid w:val="003203A0"/>
    <w:rsid w:val="003203C6"/>
    <w:rsid w:val="003203D6"/>
    <w:rsid w:val="003203F0"/>
    <w:rsid w:val="0032040E"/>
    <w:rsid w:val="00320426"/>
    <w:rsid w:val="00320449"/>
    <w:rsid w:val="00320468"/>
    <w:rsid w:val="00320490"/>
    <w:rsid w:val="00320494"/>
    <w:rsid w:val="003204A1"/>
    <w:rsid w:val="003204D7"/>
    <w:rsid w:val="003204E9"/>
    <w:rsid w:val="003204F5"/>
    <w:rsid w:val="00320550"/>
    <w:rsid w:val="0032056F"/>
    <w:rsid w:val="00320584"/>
    <w:rsid w:val="003205B6"/>
    <w:rsid w:val="003205BB"/>
    <w:rsid w:val="0032060D"/>
    <w:rsid w:val="0032060E"/>
    <w:rsid w:val="00320664"/>
    <w:rsid w:val="003206DF"/>
    <w:rsid w:val="003206F5"/>
    <w:rsid w:val="0032074C"/>
    <w:rsid w:val="0032077A"/>
    <w:rsid w:val="00320780"/>
    <w:rsid w:val="00320797"/>
    <w:rsid w:val="003207A5"/>
    <w:rsid w:val="003207B3"/>
    <w:rsid w:val="003207E5"/>
    <w:rsid w:val="003207E7"/>
    <w:rsid w:val="0032080B"/>
    <w:rsid w:val="0032088E"/>
    <w:rsid w:val="003208A0"/>
    <w:rsid w:val="003208BA"/>
    <w:rsid w:val="0032091B"/>
    <w:rsid w:val="0032095C"/>
    <w:rsid w:val="00320983"/>
    <w:rsid w:val="00320998"/>
    <w:rsid w:val="003209B5"/>
    <w:rsid w:val="003209BA"/>
    <w:rsid w:val="00320A2E"/>
    <w:rsid w:val="00320A54"/>
    <w:rsid w:val="00320A62"/>
    <w:rsid w:val="00320A7A"/>
    <w:rsid w:val="00320A95"/>
    <w:rsid w:val="00320B11"/>
    <w:rsid w:val="00320B19"/>
    <w:rsid w:val="00320B46"/>
    <w:rsid w:val="00320B50"/>
    <w:rsid w:val="00320B5E"/>
    <w:rsid w:val="00320BAE"/>
    <w:rsid w:val="00320BFD"/>
    <w:rsid w:val="00320C04"/>
    <w:rsid w:val="00320C33"/>
    <w:rsid w:val="00320C43"/>
    <w:rsid w:val="00320C45"/>
    <w:rsid w:val="00320C89"/>
    <w:rsid w:val="00320C8A"/>
    <w:rsid w:val="00320CA2"/>
    <w:rsid w:val="00320CA8"/>
    <w:rsid w:val="00320CBA"/>
    <w:rsid w:val="00320CBC"/>
    <w:rsid w:val="00320CF6"/>
    <w:rsid w:val="00320D2A"/>
    <w:rsid w:val="00320D71"/>
    <w:rsid w:val="00320D7F"/>
    <w:rsid w:val="00320DD1"/>
    <w:rsid w:val="00320DEF"/>
    <w:rsid w:val="00320DFF"/>
    <w:rsid w:val="00320E04"/>
    <w:rsid w:val="00320E05"/>
    <w:rsid w:val="00320E06"/>
    <w:rsid w:val="00320E0C"/>
    <w:rsid w:val="00320EB0"/>
    <w:rsid w:val="00320EE9"/>
    <w:rsid w:val="00320F15"/>
    <w:rsid w:val="00320F2B"/>
    <w:rsid w:val="00320F2F"/>
    <w:rsid w:val="00320F45"/>
    <w:rsid w:val="00320F60"/>
    <w:rsid w:val="00320F70"/>
    <w:rsid w:val="00320F8B"/>
    <w:rsid w:val="00320F8C"/>
    <w:rsid w:val="00320FBA"/>
    <w:rsid w:val="0032101A"/>
    <w:rsid w:val="00321065"/>
    <w:rsid w:val="00321068"/>
    <w:rsid w:val="00321099"/>
    <w:rsid w:val="003210B5"/>
    <w:rsid w:val="003210D2"/>
    <w:rsid w:val="0032110F"/>
    <w:rsid w:val="00321125"/>
    <w:rsid w:val="0032113F"/>
    <w:rsid w:val="00321181"/>
    <w:rsid w:val="003211B4"/>
    <w:rsid w:val="003211B6"/>
    <w:rsid w:val="003211B9"/>
    <w:rsid w:val="003211BE"/>
    <w:rsid w:val="003211CA"/>
    <w:rsid w:val="00321222"/>
    <w:rsid w:val="00321284"/>
    <w:rsid w:val="003212F9"/>
    <w:rsid w:val="0032131D"/>
    <w:rsid w:val="00321340"/>
    <w:rsid w:val="00321388"/>
    <w:rsid w:val="0032139F"/>
    <w:rsid w:val="00321409"/>
    <w:rsid w:val="00321414"/>
    <w:rsid w:val="00321419"/>
    <w:rsid w:val="0032143A"/>
    <w:rsid w:val="00321458"/>
    <w:rsid w:val="00321466"/>
    <w:rsid w:val="00321482"/>
    <w:rsid w:val="00321494"/>
    <w:rsid w:val="00321534"/>
    <w:rsid w:val="0032154E"/>
    <w:rsid w:val="00321551"/>
    <w:rsid w:val="00321568"/>
    <w:rsid w:val="0032158B"/>
    <w:rsid w:val="003215A3"/>
    <w:rsid w:val="003215BE"/>
    <w:rsid w:val="003215CB"/>
    <w:rsid w:val="003215D7"/>
    <w:rsid w:val="003215E7"/>
    <w:rsid w:val="00321649"/>
    <w:rsid w:val="0032169B"/>
    <w:rsid w:val="003216AC"/>
    <w:rsid w:val="003216AF"/>
    <w:rsid w:val="003216B1"/>
    <w:rsid w:val="003216F7"/>
    <w:rsid w:val="00321709"/>
    <w:rsid w:val="00321715"/>
    <w:rsid w:val="0032174B"/>
    <w:rsid w:val="00321792"/>
    <w:rsid w:val="00321794"/>
    <w:rsid w:val="003217F5"/>
    <w:rsid w:val="00321824"/>
    <w:rsid w:val="00321825"/>
    <w:rsid w:val="0032183B"/>
    <w:rsid w:val="00321844"/>
    <w:rsid w:val="00321848"/>
    <w:rsid w:val="003218F8"/>
    <w:rsid w:val="0032190B"/>
    <w:rsid w:val="00321978"/>
    <w:rsid w:val="0032198A"/>
    <w:rsid w:val="0032198C"/>
    <w:rsid w:val="00321A17"/>
    <w:rsid w:val="00321A77"/>
    <w:rsid w:val="00321B01"/>
    <w:rsid w:val="00321B39"/>
    <w:rsid w:val="00321B51"/>
    <w:rsid w:val="00321B9C"/>
    <w:rsid w:val="00321BAF"/>
    <w:rsid w:val="00321C61"/>
    <w:rsid w:val="00321C66"/>
    <w:rsid w:val="00321C74"/>
    <w:rsid w:val="00321CA1"/>
    <w:rsid w:val="00321CB5"/>
    <w:rsid w:val="00321CF7"/>
    <w:rsid w:val="00321D08"/>
    <w:rsid w:val="00321D14"/>
    <w:rsid w:val="00321D21"/>
    <w:rsid w:val="00321D6C"/>
    <w:rsid w:val="00321E1B"/>
    <w:rsid w:val="00321E39"/>
    <w:rsid w:val="00321E60"/>
    <w:rsid w:val="00321E9B"/>
    <w:rsid w:val="00321EA8"/>
    <w:rsid w:val="00321EB6"/>
    <w:rsid w:val="00321EBC"/>
    <w:rsid w:val="00321EC9"/>
    <w:rsid w:val="00321EF1"/>
    <w:rsid w:val="00321F0A"/>
    <w:rsid w:val="00321F29"/>
    <w:rsid w:val="00321F2F"/>
    <w:rsid w:val="00321F67"/>
    <w:rsid w:val="00321FBF"/>
    <w:rsid w:val="00321FCC"/>
    <w:rsid w:val="00322051"/>
    <w:rsid w:val="00322077"/>
    <w:rsid w:val="00322078"/>
    <w:rsid w:val="003220AB"/>
    <w:rsid w:val="003220BD"/>
    <w:rsid w:val="003220DF"/>
    <w:rsid w:val="0032214D"/>
    <w:rsid w:val="00322154"/>
    <w:rsid w:val="00322156"/>
    <w:rsid w:val="003221C2"/>
    <w:rsid w:val="003221E6"/>
    <w:rsid w:val="0032220D"/>
    <w:rsid w:val="00322236"/>
    <w:rsid w:val="0032227B"/>
    <w:rsid w:val="0032228B"/>
    <w:rsid w:val="0032229E"/>
    <w:rsid w:val="003222F6"/>
    <w:rsid w:val="003222FF"/>
    <w:rsid w:val="00322339"/>
    <w:rsid w:val="0032233F"/>
    <w:rsid w:val="00322352"/>
    <w:rsid w:val="0032235C"/>
    <w:rsid w:val="00322364"/>
    <w:rsid w:val="003223CE"/>
    <w:rsid w:val="0032241B"/>
    <w:rsid w:val="00322491"/>
    <w:rsid w:val="003224B3"/>
    <w:rsid w:val="003224E1"/>
    <w:rsid w:val="00322518"/>
    <w:rsid w:val="00322549"/>
    <w:rsid w:val="00322577"/>
    <w:rsid w:val="003225A7"/>
    <w:rsid w:val="003225BB"/>
    <w:rsid w:val="003225FC"/>
    <w:rsid w:val="003225FE"/>
    <w:rsid w:val="00322639"/>
    <w:rsid w:val="00322655"/>
    <w:rsid w:val="00322684"/>
    <w:rsid w:val="003226BE"/>
    <w:rsid w:val="00322704"/>
    <w:rsid w:val="00322727"/>
    <w:rsid w:val="00322736"/>
    <w:rsid w:val="0032273A"/>
    <w:rsid w:val="00322747"/>
    <w:rsid w:val="00322760"/>
    <w:rsid w:val="00322786"/>
    <w:rsid w:val="0032278D"/>
    <w:rsid w:val="003227B2"/>
    <w:rsid w:val="003227D6"/>
    <w:rsid w:val="003227DA"/>
    <w:rsid w:val="003227E9"/>
    <w:rsid w:val="00322835"/>
    <w:rsid w:val="00322838"/>
    <w:rsid w:val="0032287B"/>
    <w:rsid w:val="00322899"/>
    <w:rsid w:val="003228E9"/>
    <w:rsid w:val="00322914"/>
    <w:rsid w:val="00322921"/>
    <w:rsid w:val="00322995"/>
    <w:rsid w:val="00322999"/>
    <w:rsid w:val="003229B1"/>
    <w:rsid w:val="003229B8"/>
    <w:rsid w:val="003229DC"/>
    <w:rsid w:val="003229F9"/>
    <w:rsid w:val="00322A08"/>
    <w:rsid w:val="00322A0C"/>
    <w:rsid w:val="00322A3E"/>
    <w:rsid w:val="00322A4C"/>
    <w:rsid w:val="00322A6B"/>
    <w:rsid w:val="00322A78"/>
    <w:rsid w:val="00322A99"/>
    <w:rsid w:val="00322A9B"/>
    <w:rsid w:val="00322AD7"/>
    <w:rsid w:val="00322AE4"/>
    <w:rsid w:val="00322B4A"/>
    <w:rsid w:val="00322B7A"/>
    <w:rsid w:val="00322BBD"/>
    <w:rsid w:val="00322BD3"/>
    <w:rsid w:val="00322BD6"/>
    <w:rsid w:val="00322BE8"/>
    <w:rsid w:val="00322BF7"/>
    <w:rsid w:val="00322BFA"/>
    <w:rsid w:val="00322C18"/>
    <w:rsid w:val="00322CE4"/>
    <w:rsid w:val="00322D73"/>
    <w:rsid w:val="00322D86"/>
    <w:rsid w:val="00322D8B"/>
    <w:rsid w:val="00322D94"/>
    <w:rsid w:val="00322DBD"/>
    <w:rsid w:val="00322DC1"/>
    <w:rsid w:val="00322DD3"/>
    <w:rsid w:val="00322DF3"/>
    <w:rsid w:val="00322E22"/>
    <w:rsid w:val="00322E8B"/>
    <w:rsid w:val="00322EAD"/>
    <w:rsid w:val="00322F21"/>
    <w:rsid w:val="00322F2E"/>
    <w:rsid w:val="00322F39"/>
    <w:rsid w:val="00322F82"/>
    <w:rsid w:val="00322FB8"/>
    <w:rsid w:val="00322FE5"/>
    <w:rsid w:val="00323018"/>
    <w:rsid w:val="00323023"/>
    <w:rsid w:val="0032303F"/>
    <w:rsid w:val="0032305E"/>
    <w:rsid w:val="00323077"/>
    <w:rsid w:val="003230AA"/>
    <w:rsid w:val="003230C7"/>
    <w:rsid w:val="003230CA"/>
    <w:rsid w:val="003230D2"/>
    <w:rsid w:val="003230D6"/>
    <w:rsid w:val="003230FA"/>
    <w:rsid w:val="003230FE"/>
    <w:rsid w:val="00323104"/>
    <w:rsid w:val="0032311B"/>
    <w:rsid w:val="0032312F"/>
    <w:rsid w:val="00323136"/>
    <w:rsid w:val="00323162"/>
    <w:rsid w:val="0032316D"/>
    <w:rsid w:val="00323186"/>
    <w:rsid w:val="00323252"/>
    <w:rsid w:val="00323257"/>
    <w:rsid w:val="00323271"/>
    <w:rsid w:val="003232A7"/>
    <w:rsid w:val="003232A9"/>
    <w:rsid w:val="003232D9"/>
    <w:rsid w:val="003232EF"/>
    <w:rsid w:val="0032332D"/>
    <w:rsid w:val="00323330"/>
    <w:rsid w:val="00323338"/>
    <w:rsid w:val="003233CE"/>
    <w:rsid w:val="003233F9"/>
    <w:rsid w:val="00323407"/>
    <w:rsid w:val="00323423"/>
    <w:rsid w:val="0032342E"/>
    <w:rsid w:val="00323455"/>
    <w:rsid w:val="0032345A"/>
    <w:rsid w:val="00323499"/>
    <w:rsid w:val="0032349A"/>
    <w:rsid w:val="00323506"/>
    <w:rsid w:val="00323541"/>
    <w:rsid w:val="00323559"/>
    <w:rsid w:val="003235A0"/>
    <w:rsid w:val="003235D5"/>
    <w:rsid w:val="003235E9"/>
    <w:rsid w:val="003235FE"/>
    <w:rsid w:val="00323642"/>
    <w:rsid w:val="00323645"/>
    <w:rsid w:val="00323658"/>
    <w:rsid w:val="00323670"/>
    <w:rsid w:val="00323684"/>
    <w:rsid w:val="0032369D"/>
    <w:rsid w:val="003236B9"/>
    <w:rsid w:val="003236C0"/>
    <w:rsid w:val="003236ED"/>
    <w:rsid w:val="003236F0"/>
    <w:rsid w:val="003236F5"/>
    <w:rsid w:val="00323715"/>
    <w:rsid w:val="00323732"/>
    <w:rsid w:val="00323744"/>
    <w:rsid w:val="0032375C"/>
    <w:rsid w:val="0032377B"/>
    <w:rsid w:val="0032387E"/>
    <w:rsid w:val="003238D6"/>
    <w:rsid w:val="003238FE"/>
    <w:rsid w:val="00323907"/>
    <w:rsid w:val="0032390A"/>
    <w:rsid w:val="0032392B"/>
    <w:rsid w:val="0032399A"/>
    <w:rsid w:val="003239B8"/>
    <w:rsid w:val="00323A15"/>
    <w:rsid w:val="00323A1F"/>
    <w:rsid w:val="00323A27"/>
    <w:rsid w:val="00323A4F"/>
    <w:rsid w:val="00323AA5"/>
    <w:rsid w:val="00323AAF"/>
    <w:rsid w:val="00323AB9"/>
    <w:rsid w:val="00323AD8"/>
    <w:rsid w:val="00323B03"/>
    <w:rsid w:val="00323B92"/>
    <w:rsid w:val="00323B96"/>
    <w:rsid w:val="00323BC2"/>
    <w:rsid w:val="00323BCF"/>
    <w:rsid w:val="00323BF1"/>
    <w:rsid w:val="00323C59"/>
    <w:rsid w:val="00323CD9"/>
    <w:rsid w:val="00323CE4"/>
    <w:rsid w:val="00323D2E"/>
    <w:rsid w:val="00323D5F"/>
    <w:rsid w:val="00323D62"/>
    <w:rsid w:val="00323D68"/>
    <w:rsid w:val="00323D6C"/>
    <w:rsid w:val="00323E08"/>
    <w:rsid w:val="00323E1C"/>
    <w:rsid w:val="00323E30"/>
    <w:rsid w:val="00323E32"/>
    <w:rsid w:val="00323E52"/>
    <w:rsid w:val="00323E98"/>
    <w:rsid w:val="00323E9D"/>
    <w:rsid w:val="00323EC5"/>
    <w:rsid w:val="00323EED"/>
    <w:rsid w:val="00323F0F"/>
    <w:rsid w:val="00323FCD"/>
    <w:rsid w:val="00324043"/>
    <w:rsid w:val="00324053"/>
    <w:rsid w:val="003240A5"/>
    <w:rsid w:val="003240D8"/>
    <w:rsid w:val="003240E0"/>
    <w:rsid w:val="003240F7"/>
    <w:rsid w:val="00324106"/>
    <w:rsid w:val="0032414C"/>
    <w:rsid w:val="0032415B"/>
    <w:rsid w:val="00324196"/>
    <w:rsid w:val="003241C8"/>
    <w:rsid w:val="003241F9"/>
    <w:rsid w:val="00324232"/>
    <w:rsid w:val="003242E4"/>
    <w:rsid w:val="0032435E"/>
    <w:rsid w:val="003243A5"/>
    <w:rsid w:val="003243D4"/>
    <w:rsid w:val="003243F2"/>
    <w:rsid w:val="00324426"/>
    <w:rsid w:val="0032442D"/>
    <w:rsid w:val="0032445B"/>
    <w:rsid w:val="0032447D"/>
    <w:rsid w:val="003244E9"/>
    <w:rsid w:val="003244FA"/>
    <w:rsid w:val="0032450F"/>
    <w:rsid w:val="0032454A"/>
    <w:rsid w:val="0032457C"/>
    <w:rsid w:val="0032459D"/>
    <w:rsid w:val="003245D0"/>
    <w:rsid w:val="00324613"/>
    <w:rsid w:val="0032463B"/>
    <w:rsid w:val="0032464E"/>
    <w:rsid w:val="0032465D"/>
    <w:rsid w:val="0032467D"/>
    <w:rsid w:val="003246AB"/>
    <w:rsid w:val="003246B3"/>
    <w:rsid w:val="0032472F"/>
    <w:rsid w:val="0032473B"/>
    <w:rsid w:val="0032474F"/>
    <w:rsid w:val="0032481E"/>
    <w:rsid w:val="00324839"/>
    <w:rsid w:val="0032485A"/>
    <w:rsid w:val="00324879"/>
    <w:rsid w:val="00324896"/>
    <w:rsid w:val="003248CB"/>
    <w:rsid w:val="00324934"/>
    <w:rsid w:val="00324975"/>
    <w:rsid w:val="00324977"/>
    <w:rsid w:val="0032497E"/>
    <w:rsid w:val="00324A44"/>
    <w:rsid w:val="00324AA2"/>
    <w:rsid w:val="00324AA6"/>
    <w:rsid w:val="00324B02"/>
    <w:rsid w:val="00324B05"/>
    <w:rsid w:val="00324B18"/>
    <w:rsid w:val="00324B33"/>
    <w:rsid w:val="00324B51"/>
    <w:rsid w:val="00324B98"/>
    <w:rsid w:val="00324BAC"/>
    <w:rsid w:val="00324BD1"/>
    <w:rsid w:val="00324C0D"/>
    <w:rsid w:val="00324C36"/>
    <w:rsid w:val="00324C3C"/>
    <w:rsid w:val="00324C4D"/>
    <w:rsid w:val="00324C57"/>
    <w:rsid w:val="00324C65"/>
    <w:rsid w:val="00324CAB"/>
    <w:rsid w:val="00324CAC"/>
    <w:rsid w:val="00324D48"/>
    <w:rsid w:val="00324D56"/>
    <w:rsid w:val="00324D68"/>
    <w:rsid w:val="00324D77"/>
    <w:rsid w:val="00324E12"/>
    <w:rsid w:val="00324E43"/>
    <w:rsid w:val="00324E66"/>
    <w:rsid w:val="00324E91"/>
    <w:rsid w:val="00324EA1"/>
    <w:rsid w:val="00324EB2"/>
    <w:rsid w:val="00324EB5"/>
    <w:rsid w:val="00324EB6"/>
    <w:rsid w:val="00324EE8"/>
    <w:rsid w:val="00324EF1"/>
    <w:rsid w:val="00324EF7"/>
    <w:rsid w:val="00324F2E"/>
    <w:rsid w:val="00324F32"/>
    <w:rsid w:val="00324F47"/>
    <w:rsid w:val="00324FE5"/>
    <w:rsid w:val="00324FEC"/>
    <w:rsid w:val="00325042"/>
    <w:rsid w:val="00325047"/>
    <w:rsid w:val="003250A0"/>
    <w:rsid w:val="003250E4"/>
    <w:rsid w:val="00325116"/>
    <w:rsid w:val="0032513D"/>
    <w:rsid w:val="0032513E"/>
    <w:rsid w:val="00325270"/>
    <w:rsid w:val="003252A4"/>
    <w:rsid w:val="003252B8"/>
    <w:rsid w:val="003252D7"/>
    <w:rsid w:val="003252D8"/>
    <w:rsid w:val="003252DF"/>
    <w:rsid w:val="003252E7"/>
    <w:rsid w:val="00325305"/>
    <w:rsid w:val="0032531F"/>
    <w:rsid w:val="00325332"/>
    <w:rsid w:val="00325341"/>
    <w:rsid w:val="00325368"/>
    <w:rsid w:val="003253A4"/>
    <w:rsid w:val="003253DE"/>
    <w:rsid w:val="003253E1"/>
    <w:rsid w:val="0032542F"/>
    <w:rsid w:val="0032548B"/>
    <w:rsid w:val="003254B1"/>
    <w:rsid w:val="003254C3"/>
    <w:rsid w:val="00325510"/>
    <w:rsid w:val="00325512"/>
    <w:rsid w:val="0032551F"/>
    <w:rsid w:val="003255A4"/>
    <w:rsid w:val="003255FC"/>
    <w:rsid w:val="0032565D"/>
    <w:rsid w:val="00325664"/>
    <w:rsid w:val="00325687"/>
    <w:rsid w:val="003256AD"/>
    <w:rsid w:val="00325787"/>
    <w:rsid w:val="0032579C"/>
    <w:rsid w:val="003257FD"/>
    <w:rsid w:val="00325817"/>
    <w:rsid w:val="0032589E"/>
    <w:rsid w:val="003258C7"/>
    <w:rsid w:val="0032596F"/>
    <w:rsid w:val="003259B7"/>
    <w:rsid w:val="003259C7"/>
    <w:rsid w:val="00325A2F"/>
    <w:rsid w:val="00325A41"/>
    <w:rsid w:val="00325AAA"/>
    <w:rsid w:val="00325AC0"/>
    <w:rsid w:val="00325B37"/>
    <w:rsid w:val="00325B45"/>
    <w:rsid w:val="00325B75"/>
    <w:rsid w:val="00325B7D"/>
    <w:rsid w:val="00325B97"/>
    <w:rsid w:val="00325BC9"/>
    <w:rsid w:val="00325C10"/>
    <w:rsid w:val="00325C5A"/>
    <w:rsid w:val="00325CC2"/>
    <w:rsid w:val="00325CD5"/>
    <w:rsid w:val="00325CDF"/>
    <w:rsid w:val="00325CE1"/>
    <w:rsid w:val="00325D1C"/>
    <w:rsid w:val="00325D9B"/>
    <w:rsid w:val="00325DEB"/>
    <w:rsid w:val="00325DF1"/>
    <w:rsid w:val="00325E68"/>
    <w:rsid w:val="00325ED3"/>
    <w:rsid w:val="00325EDD"/>
    <w:rsid w:val="00325F06"/>
    <w:rsid w:val="00325F1B"/>
    <w:rsid w:val="00325F5A"/>
    <w:rsid w:val="00325F93"/>
    <w:rsid w:val="00325F9F"/>
    <w:rsid w:val="00325FAA"/>
    <w:rsid w:val="00326009"/>
    <w:rsid w:val="00326027"/>
    <w:rsid w:val="0032602A"/>
    <w:rsid w:val="00326068"/>
    <w:rsid w:val="00326072"/>
    <w:rsid w:val="00326095"/>
    <w:rsid w:val="003260B4"/>
    <w:rsid w:val="003260C2"/>
    <w:rsid w:val="00326154"/>
    <w:rsid w:val="00326156"/>
    <w:rsid w:val="0032615B"/>
    <w:rsid w:val="003261C2"/>
    <w:rsid w:val="003261DD"/>
    <w:rsid w:val="003261E5"/>
    <w:rsid w:val="00326210"/>
    <w:rsid w:val="0032623C"/>
    <w:rsid w:val="00326288"/>
    <w:rsid w:val="00326299"/>
    <w:rsid w:val="003262BA"/>
    <w:rsid w:val="00326365"/>
    <w:rsid w:val="003263D6"/>
    <w:rsid w:val="003263FB"/>
    <w:rsid w:val="00326422"/>
    <w:rsid w:val="00326451"/>
    <w:rsid w:val="0032646B"/>
    <w:rsid w:val="00326517"/>
    <w:rsid w:val="00326549"/>
    <w:rsid w:val="003265E1"/>
    <w:rsid w:val="00326634"/>
    <w:rsid w:val="00326649"/>
    <w:rsid w:val="00326653"/>
    <w:rsid w:val="00326682"/>
    <w:rsid w:val="00326685"/>
    <w:rsid w:val="003266B6"/>
    <w:rsid w:val="003266BA"/>
    <w:rsid w:val="003266E9"/>
    <w:rsid w:val="003266EE"/>
    <w:rsid w:val="0032671B"/>
    <w:rsid w:val="0032674E"/>
    <w:rsid w:val="00326778"/>
    <w:rsid w:val="0032678B"/>
    <w:rsid w:val="003267A8"/>
    <w:rsid w:val="003267EF"/>
    <w:rsid w:val="0032687C"/>
    <w:rsid w:val="00326880"/>
    <w:rsid w:val="00326897"/>
    <w:rsid w:val="003268B7"/>
    <w:rsid w:val="003268C1"/>
    <w:rsid w:val="003268D4"/>
    <w:rsid w:val="003268D5"/>
    <w:rsid w:val="003268D8"/>
    <w:rsid w:val="003268ED"/>
    <w:rsid w:val="003268F8"/>
    <w:rsid w:val="003268FF"/>
    <w:rsid w:val="00326912"/>
    <w:rsid w:val="00326921"/>
    <w:rsid w:val="0032693F"/>
    <w:rsid w:val="0032698B"/>
    <w:rsid w:val="003269D5"/>
    <w:rsid w:val="003269D9"/>
    <w:rsid w:val="00326A44"/>
    <w:rsid w:val="00326A5F"/>
    <w:rsid w:val="00326A65"/>
    <w:rsid w:val="00326A73"/>
    <w:rsid w:val="00326A7A"/>
    <w:rsid w:val="00326A85"/>
    <w:rsid w:val="00326AA0"/>
    <w:rsid w:val="00326ABD"/>
    <w:rsid w:val="00326AD9"/>
    <w:rsid w:val="00326AFB"/>
    <w:rsid w:val="00326B0F"/>
    <w:rsid w:val="00326B46"/>
    <w:rsid w:val="00326B52"/>
    <w:rsid w:val="00326B69"/>
    <w:rsid w:val="00326B7D"/>
    <w:rsid w:val="00326B92"/>
    <w:rsid w:val="00326BBF"/>
    <w:rsid w:val="00326C1F"/>
    <w:rsid w:val="00326C3B"/>
    <w:rsid w:val="00326C3D"/>
    <w:rsid w:val="00326C98"/>
    <w:rsid w:val="00326CB2"/>
    <w:rsid w:val="00326CB3"/>
    <w:rsid w:val="00326CD6"/>
    <w:rsid w:val="00326CDD"/>
    <w:rsid w:val="00326D24"/>
    <w:rsid w:val="00326D25"/>
    <w:rsid w:val="00326D55"/>
    <w:rsid w:val="00326D58"/>
    <w:rsid w:val="00326D66"/>
    <w:rsid w:val="00326D9C"/>
    <w:rsid w:val="00326DAA"/>
    <w:rsid w:val="00326E1E"/>
    <w:rsid w:val="00326E7E"/>
    <w:rsid w:val="00326E84"/>
    <w:rsid w:val="00326EA8"/>
    <w:rsid w:val="00326F06"/>
    <w:rsid w:val="00326F3B"/>
    <w:rsid w:val="0032704E"/>
    <w:rsid w:val="00327072"/>
    <w:rsid w:val="00327081"/>
    <w:rsid w:val="003270BA"/>
    <w:rsid w:val="003270C6"/>
    <w:rsid w:val="003270DB"/>
    <w:rsid w:val="00327127"/>
    <w:rsid w:val="0032712A"/>
    <w:rsid w:val="0032712F"/>
    <w:rsid w:val="003271B6"/>
    <w:rsid w:val="003271C3"/>
    <w:rsid w:val="003271C5"/>
    <w:rsid w:val="003271C6"/>
    <w:rsid w:val="003271D7"/>
    <w:rsid w:val="003271F8"/>
    <w:rsid w:val="00327209"/>
    <w:rsid w:val="00327227"/>
    <w:rsid w:val="00327242"/>
    <w:rsid w:val="003272F7"/>
    <w:rsid w:val="00327380"/>
    <w:rsid w:val="0032738C"/>
    <w:rsid w:val="00327405"/>
    <w:rsid w:val="0032741B"/>
    <w:rsid w:val="0032741C"/>
    <w:rsid w:val="00327435"/>
    <w:rsid w:val="00327441"/>
    <w:rsid w:val="00327442"/>
    <w:rsid w:val="00327443"/>
    <w:rsid w:val="0032744C"/>
    <w:rsid w:val="0032752E"/>
    <w:rsid w:val="0032759B"/>
    <w:rsid w:val="003275A9"/>
    <w:rsid w:val="003275F6"/>
    <w:rsid w:val="00327662"/>
    <w:rsid w:val="00327675"/>
    <w:rsid w:val="00327690"/>
    <w:rsid w:val="00327693"/>
    <w:rsid w:val="0032769F"/>
    <w:rsid w:val="003276DB"/>
    <w:rsid w:val="003276DE"/>
    <w:rsid w:val="003276FF"/>
    <w:rsid w:val="00327711"/>
    <w:rsid w:val="0032772C"/>
    <w:rsid w:val="0032773F"/>
    <w:rsid w:val="00327755"/>
    <w:rsid w:val="0032776C"/>
    <w:rsid w:val="00327784"/>
    <w:rsid w:val="003277D2"/>
    <w:rsid w:val="0032782B"/>
    <w:rsid w:val="00327870"/>
    <w:rsid w:val="00327878"/>
    <w:rsid w:val="00327879"/>
    <w:rsid w:val="003278A0"/>
    <w:rsid w:val="003278C2"/>
    <w:rsid w:val="003278F3"/>
    <w:rsid w:val="00327912"/>
    <w:rsid w:val="00327914"/>
    <w:rsid w:val="00327928"/>
    <w:rsid w:val="0032793E"/>
    <w:rsid w:val="00327983"/>
    <w:rsid w:val="003279D5"/>
    <w:rsid w:val="00327A24"/>
    <w:rsid w:val="00327A43"/>
    <w:rsid w:val="00327A87"/>
    <w:rsid w:val="00327A94"/>
    <w:rsid w:val="00327A97"/>
    <w:rsid w:val="00327AD3"/>
    <w:rsid w:val="00327AE1"/>
    <w:rsid w:val="00327AEC"/>
    <w:rsid w:val="00327B01"/>
    <w:rsid w:val="00327B5B"/>
    <w:rsid w:val="00327B96"/>
    <w:rsid w:val="00327BAF"/>
    <w:rsid w:val="00327BC4"/>
    <w:rsid w:val="00327BCA"/>
    <w:rsid w:val="00327C2F"/>
    <w:rsid w:val="00327C84"/>
    <w:rsid w:val="00327CD9"/>
    <w:rsid w:val="00327CE8"/>
    <w:rsid w:val="00327D26"/>
    <w:rsid w:val="00327D54"/>
    <w:rsid w:val="00327D7E"/>
    <w:rsid w:val="00327DEE"/>
    <w:rsid w:val="00327E04"/>
    <w:rsid w:val="00327E0D"/>
    <w:rsid w:val="00327E49"/>
    <w:rsid w:val="00327E8B"/>
    <w:rsid w:val="00327EBB"/>
    <w:rsid w:val="00327ED1"/>
    <w:rsid w:val="00327EFE"/>
    <w:rsid w:val="00327F0D"/>
    <w:rsid w:val="00327F1C"/>
    <w:rsid w:val="00327F2E"/>
    <w:rsid w:val="00327F3D"/>
    <w:rsid w:val="00327F6D"/>
    <w:rsid w:val="00327FA4"/>
    <w:rsid w:val="00327FE5"/>
    <w:rsid w:val="00327FFE"/>
    <w:rsid w:val="00330029"/>
    <w:rsid w:val="00330055"/>
    <w:rsid w:val="00330059"/>
    <w:rsid w:val="0033006C"/>
    <w:rsid w:val="0033008C"/>
    <w:rsid w:val="00330093"/>
    <w:rsid w:val="003300CF"/>
    <w:rsid w:val="003300E3"/>
    <w:rsid w:val="0033012E"/>
    <w:rsid w:val="0033014F"/>
    <w:rsid w:val="00330155"/>
    <w:rsid w:val="00330182"/>
    <w:rsid w:val="0033019D"/>
    <w:rsid w:val="003301F0"/>
    <w:rsid w:val="0033022F"/>
    <w:rsid w:val="0033026E"/>
    <w:rsid w:val="00330277"/>
    <w:rsid w:val="0033028F"/>
    <w:rsid w:val="00330305"/>
    <w:rsid w:val="00330332"/>
    <w:rsid w:val="0033033C"/>
    <w:rsid w:val="003303BD"/>
    <w:rsid w:val="0033044F"/>
    <w:rsid w:val="0033049C"/>
    <w:rsid w:val="003304B5"/>
    <w:rsid w:val="003304C4"/>
    <w:rsid w:val="003304D0"/>
    <w:rsid w:val="003304E7"/>
    <w:rsid w:val="0033052E"/>
    <w:rsid w:val="0033054B"/>
    <w:rsid w:val="0033056F"/>
    <w:rsid w:val="00330630"/>
    <w:rsid w:val="00330647"/>
    <w:rsid w:val="00330662"/>
    <w:rsid w:val="003306EF"/>
    <w:rsid w:val="00330705"/>
    <w:rsid w:val="00330709"/>
    <w:rsid w:val="0033071E"/>
    <w:rsid w:val="00330789"/>
    <w:rsid w:val="003307C8"/>
    <w:rsid w:val="003307CB"/>
    <w:rsid w:val="003307ED"/>
    <w:rsid w:val="0033080C"/>
    <w:rsid w:val="0033081A"/>
    <w:rsid w:val="0033085E"/>
    <w:rsid w:val="0033087F"/>
    <w:rsid w:val="003308A6"/>
    <w:rsid w:val="003308E5"/>
    <w:rsid w:val="003309AA"/>
    <w:rsid w:val="003309AE"/>
    <w:rsid w:val="003309C5"/>
    <w:rsid w:val="00330A28"/>
    <w:rsid w:val="00330A2F"/>
    <w:rsid w:val="00330A9E"/>
    <w:rsid w:val="00330AC4"/>
    <w:rsid w:val="00330B0F"/>
    <w:rsid w:val="00330B24"/>
    <w:rsid w:val="00330B4A"/>
    <w:rsid w:val="00330B56"/>
    <w:rsid w:val="00330B70"/>
    <w:rsid w:val="00330B72"/>
    <w:rsid w:val="00330C1A"/>
    <w:rsid w:val="00330C43"/>
    <w:rsid w:val="00330C77"/>
    <w:rsid w:val="00330C9F"/>
    <w:rsid w:val="00330CA5"/>
    <w:rsid w:val="00330CD4"/>
    <w:rsid w:val="00330CE3"/>
    <w:rsid w:val="00330CEF"/>
    <w:rsid w:val="00330D0A"/>
    <w:rsid w:val="00330D0C"/>
    <w:rsid w:val="00330D3F"/>
    <w:rsid w:val="00330D90"/>
    <w:rsid w:val="00330DFE"/>
    <w:rsid w:val="00330E04"/>
    <w:rsid w:val="00330E05"/>
    <w:rsid w:val="00330E21"/>
    <w:rsid w:val="00330E5B"/>
    <w:rsid w:val="00330E75"/>
    <w:rsid w:val="00330E78"/>
    <w:rsid w:val="00330E92"/>
    <w:rsid w:val="00330EA4"/>
    <w:rsid w:val="00330EC1"/>
    <w:rsid w:val="00330ECE"/>
    <w:rsid w:val="00330EDE"/>
    <w:rsid w:val="00330EE5"/>
    <w:rsid w:val="00330F46"/>
    <w:rsid w:val="00330F49"/>
    <w:rsid w:val="00330F8D"/>
    <w:rsid w:val="00330F9D"/>
    <w:rsid w:val="00330FCB"/>
    <w:rsid w:val="00330FF4"/>
    <w:rsid w:val="00330FF7"/>
    <w:rsid w:val="00331007"/>
    <w:rsid w:val="0033103D"/>
    <w:rsid w:val="00331047"/>
    <w:rsid w:val="00331062"/>
    <w:rsid w:val="00331077"/>
    <w:rsid w:val="00331084"/>
    <w:rsid w:val="00331091"/>
    <w:rsid w:val="0033109B"/>
    <w:rsid w:val="003310EA"/>
    <w:rsid w:val="003310F7"/>
    <w:rsid w:val="00331125"/>
    <w:rsid w:val="0033113F"/>
    <w:rsid w:val="0033116F"/>
    <w:rsid w:val="00331179"/>
    <w:rsid w:val="003311BC"/>
    <w:rsid w:val="003311F9"/>
    <w:rsid w:val="00331210"/>
    <w:rsid w:val="00331216"/>
    <w:rsid w:val="00331279"/>
    <w:rsid w:val="00331289"/>
    <w:rsid w:val="00331290"/>
    <w:rsid w:val="0033129E"/>
    <w:rsid w:val="003312BB"/>
    <w:rsid w:val="003312C2"/>
    <w:rsid w:val="003312EB"/>
    <w:rsid w:val="00331324"/>
    <w:rsid w:val="0033132C"/>
    <w:rsid w:val="00331362"/>
    <w:rsid w:val="00331365"/>
    <w:rsid w:val="003313E3"/>
    <w:rsid w:val="003313F4"/>
    <w:rsid w:val="003313F7"/>
    <w:rsid w:val="00331417"/>
    <w:rsid w:val="00331458"/>
    <w:rsid w:val="00331476"/>
    <w:rsid w:val="00331486"/>
    <w:rsid w:val="00331497"/>
    <w:rsid w:val="003314E2"/>
    <w:rsid w:val="00331569"/>
    <w:rsid w:val="00331585"/>
    <w:rsid w:val="003315D6"/>
    <w:rsid w:val="00331642"/>
    <w:rsid w:val="00331644"/>
    <w:rsid w:val="00331674"/>
    <w:rsid w:val="00331692"/>
    <w:rsid w:val="003316C8"/>
    <w:rsid w:val="003316CF"/>
    <w:rsid w:val="003316D2"/>
    <w:rsid w:val="003317B4"/>
    <w:rsid w:val="003317D0"/>
    <w:rsid w:val="003317D6"/>
    <w:rsid w:val="003318EF"/>
    <w:rsid w:val="003318FF"/>
    <w:rsid w:val="00331915"/>
    <w:rsid w:val="0033192C"/>
    <w:rsid w:val="00331952"/>
    <w:rsid w:val="00331992"/>
    <w:rsid w:val="00331993"/>
    <w:rsid w:val="00331996"/>
    <w:rsid w:val="003319CD"/>
    <w:rsid w:val="003319EC"/>
    <w:rsid w:val="00331A65"/>
    <w:rsid w:val="00331AB0"/>
    <w:rsid w:val="00331AE3"/>
    <w:rsid w:val="00331B0F"/>
    <w:rsid w:val="00331B2E"/>
    <w:rsid w:val="00331B66"/>
    <w:rsid w:val="00331BA6"/>
    <w:rsid w:val="00331BB5"/>
    <w:rsid w:val="00331BD2"/>
    <w:rsid w:val="00331BD3"/>
    <w:rsid w:val="00331BEC"/>
    <w:rsid w:val="00331C1B"/>
    <w:rsid w:val="00331C45"/>
    <w:rsid w:val="00331C4F"/>
    <w:rsid w:val="00331C5B"/>
    <w:rsid w:val="00331C83"/>
    <w:rsid w:val="00331C88"/>
    <w:rsid w:val="00331CF6"/>
    <w:rsid w:val="00331D24"/>
    <w:rsid w:val="00331D31"/>
    <w:rsid w:val="00331DA0"/>
    <w:rsid w:val="00331DAF"/>
    <w:rsid w:val="00331DB3"/>
    <w:rsid w:val="00331DFA"/>
    <w:rsid w:val="00331E2D"/>
    <w:rsid w:val="00331E53"/>
    <w:rsid w:val="00331E8F"/>
    <w:rsid w:val="00331EB0"/>
    <w:rsid w:val="00331EFB"/>
    <w:rsid w:val="00331F34"/>
    <w:rsid w:val="00331F48"/>
    <w:rsid w:val="00331F7E"/>
    <w:rsid w:val="00331F82"/>
    <w:rsid w:val="00331F8C"/>
    <w:rsid w:val="00331F95"/>
    <w:rsid w:val="00331F9C"/>
    <w:rsid w:val="00331FAA"/>
    <w:rsid w:val="00331FB6"/>
    <w:rsid w:val="00331FD8"/>
    <w:rsid w:val="00332008"/>
    <w:rsid w:val="00332016"/>
    <w:rsid w:val="00332074"/>
    <w:rsid w:val="0033208A"/>
    <w:rsid w:val="003320FD"/>
    <w:rsid w:val="00332147"/>
    <w:rsid w:val="0033214E"/>
    <w:rsid w:val="00332168"/>
    <w:rsid w:val="0033218C"/>
    <w:rsid w:val="00332191"/>
    <w:rsid w:val="0033219B"/>
    <w:rsid w:val="003321A1"/>
    <w:rsid w:val="003321F9"/>
    <w:rsid w:val="003321FE"/>
    <w:rsid w:val="0033221E"/>
    <w:rsid w:val="0033224A"/>
    <w:rsid w:val="00332271"/>
    <w:rsid w:val="003322B4"/>
    <w:rsid w:val="003322D6"/>
    <w:rsid w:val="003322DD"/>
    <w:rsid w:val="0033230D"/>
    <w:rsid w:val="00332358"/>
    <w:rsid w:val="003323A2"/>
    <w:rsid w:val="00332411"/>
    <w:rsid w:val="00332418"/>
    <w:rsid w:val="00332506"/>
    <w:rsid w:val="00332547"/>
    <w:rsid w:val="00332556"/>
    <w:rsid w:val="003325C1"/>
    <w:rsid w:val="003325C9"/>
    <w:rsid w:val="003325D2"/>
    <w:rsid w:val="0033268A"/>
    <w:rsid w:val="0033268E"/>
    <w:rsid w:val="00332695"/>
    <w:rsid w:val="003326A4"/>
    <w:rsid w:val="003326D8"/>
    <w:rsid w:val="003326FB"/>
    <w:rsid w:val="00332701"/>
    <w:rsid w:val="00332735"/>
    <w:rsid w:val="0033275A"/>
    <w:rsid w:val="00332765"/>
    <w:rsid w:val="003327A6"/>
    <w:rsid w:val="003327D0"/>
    <w:rsid w:val="00332807"/>
    <w:rsid w:val="00332817"/>
    <w:rsid w:val="00332833"/>
    <w:rsid w:val="00332838"/>
    <w:rsid w:val="0033285B"/>
    <w:rsid w:val="00332862"/>
    <w:rsid w:val="00332871"/>
    <w:rsid w:val="0033287E"/>
    <w:rsid w:val="003328B5"/>
    <w:rsid w:val="003328DC"/>
    <w:rsid w:val="003328EC"/>
    <w:rsid w:val="0033290E"/>
    <w:rsid w:val="0033291A"/>
    <w:rsid w:val="00332965"/>
    <w:rsid w:val="0033296F"/>
    <w:rsid w:val="0033299A"/>
    <w:rsid w:val="003329A7"/>
    <w:rsid w:val="003329C6"/>
    <w:rsid w:val="003329F1"/>
    <w:rsid w:val="00332A56"/>
    <w:rsid w:val="00332A5A"/>
    <w:rsid w:val="00332A7C"/>
    <w:rsid w:val="00332A93"/>
    <w:rsid w:val="00332AC1"/>
    <w:rsid w:val="00332AD7"/>
    <w:rsid w:val="00332AFB"/>
    <w:rsid w:val="00332B02"/>
    <w:rsid w:val="00332B26"/>
    <w:rsid w:val="00332B4B"/>
    <w:rsid w:val="00332B9F"/>
    <w:rsid w:val="00332BB3"/>
    <w:rsid w:val="00332BD2"/>
    <w:rsid w:val="00332BE9"/>
    <w:rsid w:val="00332C31"/>
    <w:rsid w:val="00332CB6"/>
    <w:rsid w:val="00332CDC"/>
    <w:rsid w:val="00332CEB"/>
    <w:rsid w:val="00332CFC"/>
    <w:rsid w:val="00332D2B"/>
    <w:rsid w:val="00332D43"/>
    <w:rsid w:val="00332D4E"/>
    <w:rsid w:val="00332D56"/>
    <w:rsid w:val="00332D68"/>
    <w:rsid w:val="00332D7C"/>
    <w:rsid w:val="00332DD3"/>
    <w:rsid w:val="00332DEB"/>
    <w:rsid w:val="00332DF2"/>
    <w:rsid w:val="00332E2A"/>
    <w:rsid w:val="00332E38"/>
    <w:rsid w:val="00332E88"/>
    <w:rsid w:val="00332EB2"/>
    <w:rsid w:val="00332EBC"/>
    <w:rsid w:val="00332F06"/>
    <w:rsid w:val="00332F26"/>
    <w:rsid w:val="00332F5B"/>
    <w:rsid w:val="00332F73"/>
    <w:rsid w:val="00332F8E"/>
    <w:rsid w:val="00332FAD"/>
    <w:rsid w:val="00332FAF"/>
    <w:rsid w:val="00332FEE"/>
    <w:rsid w:val="00333049"/>
    <w:rsid w:val="003330C4"/>
    <w:rsid w:val="00333107"/>
    <w:rsid w:val="00333124"/>
    <w:rsid w:val="0033315D"/>
    <w:rsid w:val="0033318A"/>
    <w:rsid w:val="003331CA"/>
    <w:rsid w:val="0033322F"/>
    <w:rsid w:val="00333281"/>
    <w:rsid w:val="0033328A"/>
    <w:rsid w:val="0033329C"/>
    <w:rsid w:val="003332CA"/>
    <w:rsid w:val="00333354"/>
    <w:rsid w:val="00333370"/>
    <w:rsid w:val="0033338E"/>
    <w:rsid w:val="003333AA"/>
    <w:rsid w:val="003333B5"/>
    <w:rsid w:val="00333408"/>
    <w:rsid w:val="0033341C"/>
    <w:rsid w:val="00333441"/>
    <w:rsid w:val="00333445"/>
    <w:rsid w:val="0033345C"/>
    <w:rsid w:val="00333475"/>
    <w:rsid w:val="00333476"/>
    <w:rsid w:val="003334DF"/>
    <w:rsid w:val="003334F1"/>
    <w:rsid w:val="00333516"/>
    <w:rsid w:val="00333563"/>
    <w:rsid w:val="00333595"/>
    <w:rsid w:val="003335A7"/>
    <w:rsid w:val="003335B4"/>
    <w:rsid w:val="003335BA"/>
    <w:rsid w:val="003335BB"/>
    <w:rsid w:val="003335CE"/>
    <w:rsid w:val="003335E0"/>
    <w:rsid w:val="00333626"/>
    <w:rsid w:val="00333644"/>
    <w:rsid w:val="0033364E"/>
    <w:rsid w:val="00333656"/>
    <w:rsid w:val="00333662"/>
    <w:rsid w:val="0033366A"/>
    <w:rsid w:val="003336C4"/>
    <w:rsid w:val="003336E6"/>
    <w:rsid w:val="0033370B"/>
    <w:rsid w:val="00333751"/>
    <w:rsid w:val="003337A1"/>
    <w:rsid w:val="003337AD"/>
    <w:rsid w:val="003337ED"/>
    <w:rsid w:val="0033383E"/>
    <w:rsid w:val="0033388E"/>
    <w:rsid w:val="00333891"/>
    <w:rsid w:val="00333919"/>
    <w:rsid w:val="00333944"/>
    <w:rsid w:val="0033394B"/>
    <w:rsid w:val="00333956"/>
    <w:rsid w:val="00333960"/>
    <w:rsid w:val="00333998"/>
    <w:rsid w:val="0033399E"/>
    <w:rsid w:val="003339A3"/>
    <w:rsid w:val="003339B3"/>
    <w:rsid w:val="003339B5"/>
    <w:rsid w:val="003339F3"/>
    <w:rsid w:val="00333A00"/>
    <w:rsid w:val="00333A0C"/>
    <w:rsid w:val="00333A29"/>
    <w:rsid w:val="00333A70"/>
    <w:rsid w:val="00333AA6"/>
    <w:rsid w:val="00333AC9"/>
    <w:rsid w:val="00333ACE"/>
    <w:rsid w:val="00333BA0"/>
    <w:rsid w:val="00333BEA"/>
    <w:rsid w:val="00333C64"/>
    <w:rsid w:val="00333C74"/>
    <w:rsid w:val="00333D01"/>
    <w:rsid w:val="00333D17"/>
    <w:rsid w:val="00333D37"/>
    <w:rsid w:val="00333D38"/>
    <w:rsid w:val="00333D3A"/>
    <w:rsid w:val="00333D99"/>
    <w:rsid w:val="00333DEC"/>
    <w:rsid w:val="00333DEE"/>
    <w:rsid w:val="00333E04"/>
    <w:rsid w:val="00333E6A"/>
    <w:rsid w:val="00333E71"/>
    <w:rsid w:val="00333EC9"/>
    <w:rsid w:val="00333EE9"/>
    <w:rsid w:val="00333F09"/>
    <w:rsid w:val="00333F14"/>
    <w:rsid w:val="00333F27"/>
    <w:rsid w:val="00333F46"/>
    <w:rsid w:val="00333FFA"/>
    <w:rsid w:val="00334002"/>
    <w:rsid w:val="0033400F"/>
    <w:rsid w:val="0033406A"/>
    <w:rsid w:val="00334073"/>
    <w:rsid w:val="003340BB"/>
    <w:rsid w:val="00334137"/>
    <w:rsid w:val="00334153"/>
    <w:rsid w:val="00334173"/>
    <w:rsid w:val="003341A5"/>
    <w:rsid w:val="003341B9"/>
    <w:rsid w:val="003341D2"/>
    <w:rsid w:val="003341E2"/>
    <w:rsid w:val="00334246"/>
    <w:rsid w:val="003342BA"/>
    <w:rsid w:val="00334311"/>
    <w:rsid w:val="00334323"/>
    <w:rsid w:val="00334357"/>
    <w:rsid w:val="0033436A"/>
    <w:rsid w:val="003343BE"/>
    <w:rsid w:val="00334402"/>
    <w:rsid w:val="00334406"/>
    <w:rsid w:val="00334465"/>
    <w:rsid w:val="00334486"/>
    <w:rsid w:val="003344C3"/>
    <w:rsid w:val="003344D1"/>
    <w:rsid w:val="0033451D"/>
    <w:rsid w:val="00334533"/>
    <w:rsid w:val="00334537"/>
    <w:rsid w:val="0033453C"/>
    <w:rsid w:val="0033454C"/>
    <w:rsid w:val="00334550"/>
    <w:rsid w:val="003345EA"/>
    <w:rsid w:val="0033462B"/>
    <w:rsid w:val="0033462F"/>
    <w:rsid w:val="00334727"/>
    <w:rsid w:val="00334738"/>
    <w:rsid w:val="003347C3"/>
    <w:rsid w:val="003347D8"/>
    <w:rsid w:val="00334807"/>
    <w:rsid w:val="00334847"/>
    <w:rsid w:val="0033489A"/>
    <w:rsid w:val="003348E2"/>
    <w:rsid w:val="003348E9"/>
    <w:rsid w:val="003348ED"/>
    <w:rsid w:val="0033496B"/>
    <w:rsid w:val="0033496C"/>
    <w:rsid w:val="003349A1"/>
    <w:rsid w:val="00334A58"/>
    <w:rsid w:val="00334A6D"/>
    <w:rsid w:val="00334A79"/>
    <w:rsid w:val="00334AAA"/>
    <w:rsid w:val="00334AE6"/>
    <w:rsid w:val="00334AED"/>
    <w:rsid w:val="00334B03"/>
    <w:rsid w:val="00334B0B"/>
    <w:rsid w:val="00334B24"/>
    <w:rsid w:val="00334B4B"/>
    <w:rsid w:val="00334B5E"/>
    <w:rsid w:val="00334B6B"/>
    <w:rsid w:val="00334B8A"/>
    <w:rsid w:val="00334B9A"/>
    <w:rsid w:val="00334BAC"/>
    <w:rsid w:val="00334BD0"/>
    <w:rsid w:val="00334BEF"/>
    <w:rsid w:val="00334C12"/>
    <w:rsid w:val="00334D27"/>
    <w:rsid w:val="00334D4C"/>
    <w:rsid w:val="00334D58"/>
    <w:rsid w:val="00334DAB"/>
    <w:rsid w:val="00334DCF"/>
    <w:rsid w:val="00334E27"/>
    <w:rsid w:val="00334E35"/>
    <w:rsid w:val="00334EC6"/>
    <w:rsid w:val="00334EE8"/>
    <w:rsid w:val="00334EED"/>
    <w:rsid w:val="00334EFD"/>
    <w:rsid w:val="00334F8C"/>
    <w:rsid w:val="00334FA9"/>
    <w:rsid w:val="00334FAB"/>
    <w:rsid w:val="00335013"/>
    <w:rsid w:val="003350B9"/>
    <w:rsid w:val="003350C7"/>
    <w:rsid w:val="003350D1"/>
    <w:rsid w:val="003350E8"/>
    <w:rsid w:val="003350F0"/>
    <w:rsid w:val="003350F8"/>
    <w:rsid w:val="00335167"/>
    <w:rsid w:val="00335174"/>
    <w:rsid w:val="00335175"/>
    <w:rsid w:val="00335178"/>
    <w:rsid w:val="00335195"/>
    <w:rsid w:val="003351C8"/>
    <w:rsid w:val="003351DA"/>
    <w:rsid w:val="0033522F"/>
    <w:rsid w:val="0033523C"/>
    <w:rsid w:val="00335257"/>
    <w:rsid w:val="00335258"/>
    <w:rsid w:val="00335296"/>
    <w:rsid w:val="003352BF"/>
    <w:rsid w:val="0033535B"/>
    <w:rsid w:val="003353A5"/>
    <w:rsid w:val="003354B2"/>
    <w:rsid w:val="003354CD"/>
    <w:rsid w:val="003354E8"/>
    <w:rsid w:val="0033550D"/>
    <w:rsid w:val="0033553B"/>
    <w:rsid w:val="00335549"/>
    <w:rsid w:val="00335550"/>
    <w:rsid w:val="00335564"/>
    <w:rsid w:val="0033556F"/>
    <w:rsid w:val="0033559F"/>
    <w:rsid w:val="003355B4"/>
    <w:rsid w:val="0033561B"/>
    <w:rsid w:val="0033561C"/>
    <w:rsid w:val="0033561E"/>
    <w:rsid w:val="00335675"/>
    <w:rsid w:val="0033569A"/>
    <w:rsid w:val="003356EE"/>
    <w:rsid w:val="00335720"/>
    <w:rsid w:val="0033575A"/>
    <w:rsid w:val="00335760"/>
    <w:rsid w:val="0033576E"/>
    <w:rsid w:val="0033588D"/>
    <w:rsid w:val="003358A3"/>
    <w:rsid w:val="003358A8"/>
    <w:rsid w:val="003358A9"/>
    <w:rsid w:val="003358AA"/>
    <w:rsid w:val="003358C9"/>
    <w:rsid w:val="00335962"/>
    <w:rsid w:val="00335978"/>
    <w:rsid w:val="00335982"/>
    <w:rsid w:val="003359D2"/>
    <w:rsid w:val="00335A0A"/>
    <w:rsid w:val="00335A43"/>
    <w:rsid w:val="00335A55"/>
    <w:rsid w:val="00335A8A"/>
    <w:rsid w:val="00335AA3"/>
    <w:rsid w:val="00335B18"/>
    <w:rsid w:val="00335B55"/>
    <w:rsid w:val="00335B56"/>
    <w:rsid w:val="00335B66"/>
    <w:rsid w:val="00335BCC"/>
    <w:rsid w:val="00335BE0"/>
    <w:rsid w:val="00335BE6"/>
    <w:rsid w:val="00335BED"/>
    <w:rsid w:val="00335BEE"/>
    <w:rsid w:val="00335C06"/>
    <w:rsid w:val="00335C08"/>
    <w:rsid w:val="00335C4E"/>
    <w:rsid w:val="00335C93"/>
    <w:rsid w:val="00335CBC"/>
    <w:rsid w:val="00335D03"/>
    <w:rsid w:val="00335D9B"/>
    <w:rsid w:val="00335DB4"/>
    <w:rsid w:val="00335E32"/>
    <w:rsid w:val="00335E36"/>
    <w:rsid w:val="00335E53"/>
    <w:rsid w:val="00335E7A"/>
    <w:rsid w:val="00335E9E"/>
    <w:rsid w:val="00335EE2"/>
    <w:rsid w:val="00335F67"/>
    <w:rsid w:val="00335F89"/>
    <w:rsid w:val="00335FB3"/>
    <w:rsid w:val="00335FDE"/>
    <w:rsid w:val="00335FE0"/>
    <w:rsid w:val="00336007"/>
    <w:rsid w:val="00336016"/>
    <w:rsid w:val="00336028"/>
    <w:rsid w:val="00336043"/>
    <w:rsid w:val="00336053"/>
    <w:rsid w:val="0033607E"/>
    <w:rsid w:val="0033608E"/>
    <w:rsid w:val="00336119"/>
    <w:rsid w:val="0033611C"/>
    <w:rsid w:val="0033614B"/>
    <w:rsid w:val="0033616B"/>
    <w:rsid w:val="00336194"/>
    <w:rsid w:val="003361ED"/>
    <w:rsid w:val="00336206"/>
    <w:rsid w:val="003362CF"/>
    <w:rsid w:val="003362FE"/>
    <w:rsid w:val="00336321"/>
    <w:rsid w:val="00336346"/>
    <w:rsid w:val="003363E0"/>
    <w:rsid w:val="003363FD"/>
    <w:rsid w:val="00336419"/>
    <w:rsid w:val="0033642C"/>
    <w:rsid w:val="0033643C"/>
    <w:rsid w:val="00336447"/>
    <w:rsid w:val="00336449"/>
    <w:rsid w:val="0033647C"/>
    <w:rsid w:val="00336483"/>
    <w:rsid w:val="0033648A"/>
    <w:rsid w:val="0033649D"/>
    <w:rsid w:val="003364A0"/>
    <w:rsid w:val="003364A5"/>
    <w:rsid w:val="003364F1"/>
    <w:rsid w:val="0033650F"/>
    <w:rsid w:val="00336541"/>
    <w:rsid w:val="00336560"/>
    <w:rsid w:val="003365AB"/>
    <w:rsid w:val="003365AD"/>
    <w:rsid w:val="003365D1"/>
    <w:rsid w:val="003365E6"/>
    <w:rsid w:val="00336612"/>
    <w:rsid w:val="00336665"/>
    <w:rsid w:val="00336668"/>
    <w:rsid w:val="003366F9"/>
    <w:rsid w:val="003366FA"/>
    <w:rsid w:val="00336706"/>
    <w:rsid w:val="00336725"/>
    <w:rsid w:val="0033673C"/>
    <w:rsid w:val="00336756"/>
    <w:rsid w:val="003367B4"/>
    <w:rsid w:val="003367E1"/>
    <w:rsid w:val="00336837"/>
    <w:rsid w:val="00336885"/>
    <w:rsid w:val="00336891"/>
    <w:rsid w:val="00336898"/>
    <w:rsid w:val="0033689C"/>
    <w:rsid w:val="00336900"/>
    <w:rsid w:val="00336903"/>
    <w:rsid w:val="0033694D"/>
    <w:rsid w:val="00336972"/>
    <w:rsid w:val="00336975"/>
    <w:rsid w:val="0033697C"/>
    <w:rsid w:val="00336997"/>
    <w:rsid w:val="003369A8"/>
    <w:rsid w:val="003369B0"/>
    <w:rsid w:val="003369C1"/>
    <w:rsid w:val="003369DB"/>
    <w:rsid w:val="00336A36"/>
    <w:rsid w:val="00336A75"/>
    <w:rsid w:val="00336AA1"/>
    <w:rsid w:val="00336AA9"/>
    <w:rsid w:val="00336ACB"/>
    <w:rsid w:val="00336AF0"/>
    <w:rsid w:val="00336B2F"/>
    <w:rsid w:val="00336B69"/>
    <w:rsid w:val="00336B70"/>
    <w:rsid w:val="00336B7F"/>
    <w:rsid w:val="00336B8B"/>
    <w:rsid w:val="00336BA1"/>
    <w:rsid w:val="00336BB3"/>
    <w:rsid w:val="00336BDC"/>
    <w:rsid w:val="00336BEF"/>
    <w:rsid w:val="00336C49"/>
    <w:rsid w:val="00336C4C"/>
    <w:rsid w:val="00336C7B"/>
    <w:rsid w:val="00336C7F"/>
    <w:rsid w:val="00336C82"/>
    <w:rsid w:val="00336C97"/>
    <w:rsid w:val="00336CA2"/>
    <w:rsid w:val="00336CBD"/>
    <w:rsid w:val="00336D11"/>
    <w:rsid w:val="00336D15"/>
    <w:rsid w:val="00336D43"/>
    <w:rsid w:val="00336D6E"/>
    <w:rsid w:val="00336D75"/>
    <w:rsid w:val="00336E14"/>
    <w:rsid w:val="00336E39"/>
    <w:rsid w:val="00336E41"/>
    <w:rsid w:val="00336E57"/>
    <w:rsid w:val="00336E6F"/>
    <w:rsid w:val="00336E8C"/>
    <w:rsid w:val="00336E95"/>
    <w:rsid w:val="00336E99"/>
    <w:rsid w:val="00336ED6"/>
    <w:rsid w:val="00336EDD"/>
    <w:rsid w:val="00336F9A"/>
    <w:rsid w:val="00336FC9"/>
    <w:rsid w:val="0033701F"/>
    <w:rsid w:val="0033702F"/>
    <w:rsid w:val="00337036"/>
    <w:rsid w:val="00337044"/>
    <w:rsid w:val="0033705B"/>
    <w:rsid w:val="00337068"/>
    <w:rsid w:val="00337078"/>
    <w:rsid w:val="003370D6"/>
    <w:rsid w:val="003370F3"/>
    <w:rsid w:val="003370FC"/>
    <w:rsid w:val="00337103"/>
    <w:rsid w:val="00337118"/>
    <w:rsid w:val="00337130"/>
    <w:rsid w:val="0033715D"/>
    <w:rsid w:val="00337168"/>
    <w:rsid w:val="00337195"/>
    <w:rsid w:val="0033719F"/>
    <w:rsid w:val="003371E3"/>
    <w:rsid w:val="00337204"/>
    <w:rsid w:val="0033722B"/>
    <w:rsid w:val="00337234"/>
    <w:rsid w:val="00337279"/>
    <w:rsid w:val="003372F8"/>
    <w:rsid w:val="00337322"/>
    <w:rsid w:val="0033732F"/>
    <w:rsid w:val="00337344"/>
    <w:rsid w:val="003373D2"/>
    <w:rsid w:val="003373F9"/>
    <w:rsid w:val="00337451"/>
    <w:rsid w:val="00337453"/>
    <w:rsid w:val="00337456"/>
    <w:rsid w:val="0033746A"/>
    <w:rsid w:val="003374BC"/>
    <w:rsid w:val="003374C8"/>
    <w:rsid w:val="00337527"/>
    <w:rsid w:val="0033755A"/>
    <w:rsid w:val="0033755C"/>
    <w:rsid w:val="0033758A"/>
    <w:rsid w:val="003375E2"/>
    <w:rsid w:val="003375E7"/>
    <w:rsid w:val="003375E8"/>
    <w:rsid w:val="00337602"/>
    <w:rsid w:val="00337678"/>
    <w:rsid w:val="003376C1"/>
    <w:rsid w:val="00337720"/>
    <w:rsid w:val="00337742"/>
    <w:rsid w:val="00337780"/>
    <w:rsid w:val="00337789"/>
    <w:rsid w:val="00337795"/>
    <w:rsid w:val="0033784D"/>
    <w:rsid w:val="00337866"/>
    <w:rsid w:val="003378A5"/>
    <w:rsid w:val="003378DC"/>
    <w:rsid w:val="00337905"/>
    <w:rsid w:val="00337944"/>
    <w:rsid w:val="0033794D"/>
    <w:rsid w:val="00337954"/>
    <w:rsid w:val="0033795F"/>
    <w:rsid w:val="0033798F"/>
    <w:rsid w:val="00337994"/>
    <w:rsid w:val="003379F5"/>
    <w:rsid w:val="00337A49"/>
    <w:rsid w:val="00337A69"/>
    <w:rsid w:val="00337A76"/>
    <w:rsid w:val="00337A91"/>
    <w:rsid w:val="00337ADC"/>
    <w:rsid w:val="00337AFB"/>
    <w:rsid w:val="00337B47"/>
    <w:rsid w:val="00337B77"/>
    <w:rsid w:val="00337BB2"/>
    <w:rsid w:val="00337BDD"/>
    <w:rsid w:val="00337BE0"/>
    <w:rsid w:val="00337C1F"/>
    <w:rsid w:val="00337C33"/>
    <w:rsid w:val="00337C4C"/>
    <w:rsid w:val="00337C5B"/>
    <w:rsid w:val="00337C63"/>
    <w:rsid w:val="00337C7F"/>
    <w:rsid w:val="00337C95"/>
    <w:rsid w:val="00337CCA"/>
    <w:rsid w:val="00337CFE"/>
    <w:rsid w:val="00337D00"/>
    <w:rsid w:val="00337D42"/>
    <w:rsid w:val="00337D4E"/>
    <w:rsid w:val="00337D71"/>
    <w:rsid w:val="00337D7F"/>
    <w:rsid w:val="00337DCD"/>
    <w:rsid w:val="00337E41"/>
    <w:rsid w:val="00337E70"/>
    <w:rsid w:val="00337E86"/>
    <w:rsid w:val="00337ED2"/>
    <w:rsid w:val="00337F28"/>
    <w:rsid w:val="00337F2C"/>
    <w:rsid w:val="00337F63"/>
    <w:rsid w:val="00337FA5"/>
    <w:rsid w:val="00337FDE"/>
    <w:rsid w:val="00340058"/>
    <w:rsid w:val="00340094"/>
    <w:rsid w:val="003400A1"/>
    <w:rsid w:val="003400DD"/>
    <w:rsid w:val="003400E9"/>
    <w:rsid w:val="003400EA"/>
    <w:rsid w:val="003400F4"/>
    <w:rsid w:val="0034010F"/>
    <w:rsid w:val="00340121"/>
    <w:rsid w:val="00340135"/>
    <w:rsid w:val="0034018A"/>
    <w:rsid w:val="003401D9"/>
    <w:rsid w:val="003401F4"/>
    <w:rsid w:val="00340236"/>
    <w:rsid w:val="00340268"/>
    <w:rsid w:val="003402A5"/>
    <w:rsid w:val="00340324"/>
    <w:rsid w:val="00340344"/>
    <w:rsid w:val="00340352"/>
    <w:rsid w:val="00340358"/>
    <w:rsid w:val="003403D6"/>
    <w:rsid w:val="003403FD"/>
    <w:rsid w:val="00340427"/>
    <w:rsid w:val="0034046B"/>
    <w:rsid w:val="00340479"/>
    <w:rsid w:val="0034047E"/>
    <w:rsid w:val="00340495"/>
    <w:rsid w:val="003404BA"/>
    <w:rsid w:val="00340510"/>
    <w:rsid w:val="0034052B"/>
    <w:rsid w:val="00340542"/>
    <w:rsid w:val="00340544"/>
    <w:rsid w:val="00340550"/>
    <w:rsid w:val="00340560"/>
    <w:rsid w:val="0034056C"/>
    <w:rsid w:val="00340599"/>
    <w:rsid w:val="003405E1"/>
    <w:rsid w:val="00340616"/>
    <w:rsid w:val="00340635"/>
    <w:rsid w:val="0034064D"/>
    <w:rsid w:val="00340652"/>
    <w:rsid w:val="00340723"/>
    <w:rsid w:val="00340743"/>
    <w:rsid w:val="0034074E"/>
    <w:rsid w:val="0034075D"/>
    <w:rsid w:val="0034078D"/>
    <w:rsid w:val="003407E7"/>
    <w:rsid w:val="003407F5"/>
    <w:rsid w:val="0034086D"/>
    <w:rsid w:val="0034086F"/>
    <w:rsid w:val="00340882"/>
    <w:rsid w:val="00340897"/>
    <w:rsid w:val="003408F5"/>
    <w:rsid w:val="00340926"/>
    <w:rsid w:val="00340929"/>
    <w:rsid w:val="00340941"/>
    <w:rsid w:val="0034095B"/>
    <w:rsid w:val="003409A0"/>
    <w:rsid w:val="003409AC"/>
    <w:rsid w:val="00340A07"/>
    <w:rsid w:val="00340A36"/>
    <w:rsid w:val="00340A66"/>
    <w:rsid w:val="00340A7C"/>
    <w:rsid w:val="00340B07"/>
    <w:rsid w:val="00340B1C"/>
    <w:rsid w:val="00340B30"/>
    <w:rsid w:val="00340BAA"/>
    <w:rsid w:val="00340BF2"/>
    <w:rsid w:val="00340BFD"/>
    <w:rsid w:val="00340C0B"/>
    <w:rsid w:val="00340C0D"/>
    <w:rsid w:val="00340C3E"/>
    <w:rsid w:val="00340C3F"/>
    <w:rsid w:val="00340C59"/>
    <w:rsid w:val="00340C6C"/>
    <w:rsid w:val="00340CC5"/>
    <w:rsid w:val="00340CC8"/>
    <w:rsid w:val="00340CEE"/>
    <w:rsid w:val="00340CEF"/>
    <w:rsid w:val="00340D05"/>
    <w:rsid w:val="00340D43"/>
    <w:rsid w:val="00340D83"/>
    <w:rsid w:val="00340DBB"/>
    <w:rsid w:val="00340DE1"/>
    <w:rsid w:val="00340E1B"/>
    <w:rsid w:val="00340E1E"/>
    <w:rsid w:val="00340E7D"/>
    <w:rsid w:val="00340E96"/>
    <w:rsid w:val="00340ECD"/>
    <w:rsid w:val="00340F04"/>
    <w:rsid w:val="00340F74"/>
    <w:rsid w:val="00340F76"/>
    <w:rsid w:val="00341008"/>
    <w:rsid w:val="0034102B"/>
    <w:rsid w:val="0034103F"/>
    <w:rsid w:val="00341062"/>
    <w:rsid w:val="00341068"/>
    <w:rsid w:val="00341086"/>
    <w:rsid w:val="0034108E"/>
    <w:rsid w:val="0034109A"/>
    <w:rsid w:val="003410A7"/>
    <w:rsid w:val="003410C9"/>
    <w:rsid w:val="00341131"/>
    <w:rsid w:val="00341183"/>
    <w:rsid w:val="00341184"/>
    <w:rsid w:val="003411B8"/>
    <w:rsid w:val="003411EF"/>
    <w:rsid w:val="003411F9"/>
    <w:rsid w:val="0034123E"/>
    <w:rsid w:val="00341258"/>
    <w:rsid w:val="0034127A"/>
    <w:rsid w:val="00341299"/>
    <w:rsid w:val="00341394"/>
    <w:rsid w:val="003413D8"/>
    <w:rsid w:val="003413E2"/>
    <w:rsid w:val="003413FB"/>
    <w:rsid w:val="00341437"/>
    <w:rsid w:val="00341454"/>
    <w:rsid w:val="00341473"/>
    <w:rsid w:val="00341477"/>
    <w:rsid w:val="00341498"/>
    <w:rsid w:val="003414F0"/>
    <w:rsid w:val="003414FC"/>
    <w:rsid w:val="00341516"/>
    <w:rsid w:val="00341533"/>
    <w:rsid w:val="0034153F"/>
    <w:rsid w:val="00341556"/>
    <w:rsid w:val="00341594"/>
    <w:rsid w:val="003415A5"/>
    <w:rsid w:val="003415EF"/>
    <w:rsid w:val="003415FF"/>
    <w:rsid w:val="00341625"/>
    <w:rsid w:val="00341631"/>
    <w:rsid w:val="0034164B"/>
    <w:rsid w:val="00341663"/>
    <w:rsid w:val="00341685"/>
    <w:rsid w:val="003416A3"/>
    <w:rsid w:val="00341708"/>
    <w:rsid w:val="0034172E"/>
    <w:rsid w:val="00341731"/>
    <w:rsid w:val="00341748"/>
    <w:rsid w:val="00341756"/>
    <w:rsid w:val="0034175E"/>
    <w:rsid w:val="003417BF"/>
    <w:rsid w:val="003417CA"/>
    <w:rsid w:val="003417D0"/>
    <w:rsid w:val="0034182F"/>
    <w:rsid w:val="0034183A"/>
    <w:rsid w:val="00341868"/>
    <w:rsid w:val="00341876"/>
    <w:rsid w:val="003418D8"/>
    <w:rsid w:val="003418F7"/>
    <w:rsid w:val="00341907"/>
    <w:rsid w:val="00341935"/>
    <w:rsid w:val="00341988"/>
    <w:rsid w:val="00341997"/>
    <w:rsid w:val="003419A5"/>
    <w:rsid w:val="003419F0"/>
    <w:rsid w:val="00341A26"/>
    <w:rsid w:val="00341A2B"/>
    <w:rsid w:val="00341A9A"/>
    <w:rsid w:val="00341AC9"/>
    <w:rsid w:val="00341AEC"/>
    <w:rsid w:val="00341B34"/>
    <w:rsid w:val="00341B38"/>
    <w:rsid w:val="00341BE0"/>
    <w:rsid w:val="00341BFD"/>
    <w:rsid w:val="00341CCA"/>
    <w:rsid w:val="00341CE3"/>
    <w:rsid w:val="00341D12"/>
    <w:rsid w:val="00341D22"/>
    <w:rsid w:val="00341D2B"/>
    <w:rsid w:val="00341D75"/>
    <w:rsid w:val="00341D9F"/>
    <w:rsid w:val="00341DD0"/>
    <w:rsid w:val="00341E16"/>
    <w:rsid w:val="00341E1E"/>
    <w:rsid w:val="00341E74"/>
    <w:rsid w:val="00341EA5"/>
    <w:rsid w:val="00341EB4"/>
    <w:rsid w:val="00341EC1"/>
    <w:rsid w:val="00341ED5"/>
    <w:rsid w:val="00341EDD"/>
    <w:rsid w:val="00341F1D"/>
    <w:rsid w:val="00341F38"/>
    <w:rsid w:val="00341F40"/>
    <w:rsid w:val="00341F7E"/>
    <w:rsid w:val="00341F86"/>
    <w:rsid w:val="00341FFC"/>
    <w:rsid w:val="003420BA"/>
    <w:rsid w:val="003420EC"/>
    <w:rsid w:val="00342104"/>
    <w:rsid w:val="00342134"/>
    <w:rsid w:val="0034213B"/>
    <w:rsid w:val="00342180"/>
    <w:rsid w:val="0034218D"/>
    <w:rsid w:val="003421B3"/>
    <w:rsid w:val="003421CD"/>
    <w:rsid w:val="003421EF"/>
    <w:rsid w:val="0034220C"/>
    <w:rsid w:val="00342258"/>
    <w:rsid w:val="0034226C"/>
    <w:rsid w:val="00342286"/>
    <w:rsid w:val="0034229E"/>
    <w:rsid w:val="003422F3"/>
    <w:rsid w:val="00342313"/>
    <w:rsid w:val="0034233F"/>
    <w:rsid w:val="00342345"/>
    <w:rsid w:val="00342372"/>
    <w:rsid w:val="003423A2"/>
    <w:rsid w:val="003423BE"/>
    <w:rsid w:val="003423D9"/>
    <w:rsid w:val="003423FA"/>
    <w:rsid w:val="0034241A"/>
    <w:rsid w:val="00342451"/>
    <w:rsid w:val="0034245B"/>
    <w:rsid w:val="00342480"/>
    <w:rsid w:val="003424E0"/>
    <w:rsid w:val="003424F5"/>
    <w:rsid w:val="0034253E"/>
    <w:rsid w:val="00342551"/>
    <w:rsid w:val="00342562"/>
    <w:rsid w:val="0034258D"/>
    <w:rsid w:val="003425B0"/>
    <w:rsid w:val="003425DB"/>
    <w:rsid w:val="003425E0"/>
    <w:rsid w:val="003425E8"/>
    <w:rsid w:val="003425F2"/>
    <w:rsid w:val="00342621"/>
    <w:rsid w:val="00342642"/>
    <w:rsid w:val="0034264A"/>
    <w:rsid w:val="00342655"/>
    <w:rsid w:val="00342692"/>
    <w:rsid w:val="003426A3"/>
    <w:rsid w:val="00342700"/>
    <w:rsid w:val="00342714"/>
    <w:rsid w:val="0034275A"/>
    <w:rsid w:val="00342773"/>
    <w:rsid w:val="0034278B"/>
    <w:rsid w:val="003427B1"/>
    <w:rsid w:val="00342871"/>
    <w:rsid w:val="00342876"/>
    <w:rsid w:val="00342893"/>
    <w:rsid w:val="0034297A"/>
    <w:rsid w:val="003429F3"/>
    <w:rsid w:val="00342A2E"/>
    <w:rsid w:val="00342A46"/>
    <w:rsid w:val="00342A63"/>
    <w:rsid w:val="00342A74"/>
    <w:rsid w:val="00342A9D"/>
    <w:rsid w:val="00342ABC"/>
    <w:rsid w:val="00342AD0"/>
    <w:rsid w:val="00342B7A"/>
    <w:rsid w:val="00342B7E"/>
    <w:rsid w:val="00342BC4"/>
    <w:rsid w:val="00342BCC"/>
    <w:rsid w:val="00342BCE"/>
    <w:rsid w:val="00342BDB"/>
    <w:rsid w:val="00342BE9"/>
    <w:rsid w:val="00342C01"/>
    <w:rsid w:val="00342C2B"/>
    <w:rsid w:val="00342C38"/>
    <w:rsid w:val="00342C88"/>
    <w:rsid w:val="00342CA3"/>
    <w:rsid w:val="00342CCC"/>
    <w:rsid w:val="00342CFB"/>
    <w:rsid w:val="00342D4F"/>
    <w:rsid w:val="00342D66"/>
    <w:rsid w:val="00342D68"/>
    <w:rsid w:val="00342D8B"/>
    <w:rsid w:val="00342DA6"/>
    <w:rsid w:val="00342E01"/>
    <w:rsid w:val="00342E17"/>
    <w:rsid w:val="00342E3D"/>
    <w:rsid w:val="00342E51"/>
    <w:rsid w:val="00342E5A"/>
    <w:rsid w:val="00342E8A"/>
    <w:rsid w:val="00342EB4"/>
    <w:rsid w:val="00342EBF"/>
    <w:rsid w:val="00342EDB"/>
    <w:rsid w:val="00342F0A"/>
    <w:rsid w:val="00342F3D"/>
    <w:rsid w:val="00342F5A"/>
    <w:rsid w:val="00342F7A"/>
    <w:rsid w:val="00342F96"/>
    <w:rsid w:val="00342FDA"/>
    <w:rsid w:val="00342FE4"/>
    <w:rsid w:val="0034308A"/>
    <w:rsid w:val="00343095"/>
    <w:rsid w:val="003430A9"/>
    <w:rsid w:val="003430B1"/>
    <w:rsid w:val="003430B2"/>
    <w:rsid w:val="003430C1"/>
    <w:rsid w:val="00343126"/>
    <w:rsid w:val="003431A9"/>
    <w:rsid w:val="003431B7"/>
    <w:rsid w:val="003431D5"/>
    <w:rsid w:val="00343223"/>
    <w:rsid w:val="00343249"/>
    <w:rsid w:val="00343263"/>
    <w:rsid w:val="003432E0"/>
    <w:rsid w:val="003432E4"/>
    <w:rsid w:val="00343306"/>
    <w:rsid w:val="0034332D"/>
    <w:rsid w:val="0034334A"/>
    <w:rsid w:val="00343351"/>
    <w:rsid w:val="00343360"/>
    <w:rsid w:val="0034336D"/>
    <w:rsid w:val="00343379"/>
    <w:rsid w:val="0034337B"/>
    <w:rsid w:val="0034337D"/>
    <w:rsid w:val="003433B3"/>
    <w:rsid w:val="00343481"/>
    <w:rsid w:val="003434D5"/>
    <w:rsid w:val="003434EE"/>
    <w:rsid w:val="00343506"/>
    <w:rsid w:val="00343516"/>
    <w:rsid w:val="00343555"/>
    <w:rsid w:val="00343559"/>
    <w:rsid w:val="003435D8"/>
    <w:rsid w:val="003435F4"/>
    <w:rsid w:val="00343647"/>
    <w:rsid w:val="00343662"/>
    <w:rsid w:val="00343668"/>
    <w:rsid w:val="0034368A"/>
    <w:rsid w:val="003436AA"/>
    <w:rsid w:val="003436C2"/>
    <w:rsid w:val="003436DA"/>
    <w:rsid w:val="003436EE"/>
    <w:rsid w:val="00343710"/>
    <w:rsid w:val="0034373C"/>
    <w:rsid w:val="00343775"/>
    <w:rsid w:val="003437C5"/>
    <w:rsid w:val="003437E2"/>
    <w:rsid w:val="00343828"/>
    <w:rsid w:val="00343840"/>
    <w:rsid w:val="00343868"/>
    <w:rsid w:val="0034386C"/>
    <w:rsid w:val="00343895"/>
    <w:rsid w:val="003438A1"/>
    <w:rsid w:val="003438D9"/>
    <w:rsid w:val="003438E4"/>
    <w:rsid w:val="0034394C"/>
    <w:rsid w:val="0034395B"/>
    <w:rsid w:val="0034397B"/>
    <w:rsid w:val="003439D1"/>
    <w:rsid w:val="003439FD"/>
    <w:rsid w:val="00343A16"/>
    <w:rsid w:val="00343A40"/>
    <w:rsid w:val="00343A62"/>
    <w:rsid w:val="00343A8D"/>
    <w:rsid w:val="00343A9E"/>
    <w:rsid w:val="00343BCA"/>
    <w:rsid w:val="00343C4B"/>
    <w:rsid w:val="00343CCC"/>
    <w:rsid w:val="00343CF8"/>
    <w:rsid w:val="00343D3E"/>
    <w:rsid w:val="00343D78"/>
    <w:rsid w:val="00343D81"/>
    <w:rsid w:val="00343D83"/>
    <w:rsid w:val="00343D86"/>
    <w:rsid w:val="00343E2C"/>
    <w:rsid w:val="00343E3E"/>
    <w:rsid w:val="00343E4E"/>
    <w:rsid w:val="00343E88"/>
    <w:rsid w:val="00343E95"/>
    <w:rsid w:val="00343EBC"/>
    <w:rsid w:val="00343ED6"/>
    <w:rsid w:val="00343ED7"/>
    <w:rsid w:val="00343F2C"/>
    <w:rsid w:val="00343F41"/>
    <w:rsid w:val="00343F81"/>
    <w:rsid w:val="00343FB2"/>
    <w:rsid w:val="00343FC3"/>
    <w:rsid w:val="00343FD7"/>
    <w:rsid w:val="00343FDB"/>
    <w:rsid w:val="00343FEE"/>
    <w:rsid w:val="00343FF4"/>
    <w:rsid w:val="00344015"/>
    <w:rsid w:val="0034402E"/>
    <w:rsid w:val="0034404F"/>
    <w:rsid w:val="0034406A"/>
    <w:rsid w:val="003440A8"/>
    <w:rsid w:val="003440CA"/>
    <w:rsid w:val="00344108"/>
    <w:rsid w:val="0034410F"/>
    <w:rsid w:val="00344129"/>
    <w:rsid w:val="00344143"/>
    <w:rsid w:val="003441EE"/>
    <w:rsid w:val="0034420B"/>
    <w:rsid w:val="0034421B"/>
    <w:rsid w:val="00344234"/>
    <w:rsid w:val="0034427D"/>
    <w:rsid w:val="003442CA"/>
    <w:rsid w:val="00344330"/>
    <w:rsid w:val="00344338"/>
    <w:rsid w:val="003443C0"/>
    <w:rsid w:val="003443F4"/>
    <w:rsid w:val="00344409"/>
    <w:rsid w:val="00344412"/>
    <w:rsid w:val="0034441B"/>
    <w:rsid w:val="0034441E"/>
    <w:rsid w:val="0034441F"/>
    <w:rsid w:val="00344428"/>
    <w:rsid w:val="0034442C"/>
    <w:rsid w:val="0034446A"/>
    <w:rsid w:val="003444EA"/>
    <w:rsid w:val="00344514"/>
    <w:rsid w:val="003445B6"/>
    <w:rsid w:val="0034469C"/>
    <w:rsid w:val="003446B1"/>
    <w:rsid w:val="003446C4"/>
    <w:rsid w:val="0034471B"/>
    <w:rsid w:val="00344728"/>
    <w:rsid w:val="0034472E"/>
    <w:rsid w:val="00344779"/>
    <w:rsid w:val="003447D5"/>
    <w:rsid w:val="003447DF"/>
    <w:rsid w:val="00344805"/>
    <w:rsid w:val="0034483F"/>
    <w:rsid w:val="0034487B"/>
    <w:rsid w:val="003448A3"/>
    <w:rsid w:val="00344925"/>
    <w:rsid w:val="0034493E"/>
    <w:rsid w:val="003449B4"/>
    <w:rsid w:val="003449E6"/>
    <w:rsid w:val="003449E9"/>
    <w:rsid w:val="003449ED"/>
    <w:rsid w:val="00344A0A"/>
    <w:rsid w:val="00344A1C"/>
    <w:rsid w:val="00344A5F"/>
    <w:rsid w:val="00344AB8"/>
    <w:rsid w:val="00344AF5"/>
    <w:rsid w:val="00344AFA"/>
    <w:rsid w:val="00344B18"/>
    <w:rsid w:val="00344B56"/>
    <w:rsid w:val="00344C0F"/>
    <w:rsid w:val="00344C1C"/>
    <w:rsid w:val="00344C25"/>
    <w:rsid w:val="00344C56"/>
    <w:rsid w:val="00344C6F"/>
    <w:rsid w:val="00344DCE"/>
    <w:rsid w:val="00344DD6"/>
    <w:rsid w:val="00344DF3"/>
    <w:rsid w:val="00344DFE"/>
    <w:rsid w:val="00344E58"/>
    <w:rsid w:val="00344E60"/>
    <w:rsid w:val="00344E65"/>
    <w:rsid w:val="00344EBC"/>
    <w:rsid w:val="00344F2B"/>
    <w:rsid w:val="00344F54"/>
    <w:rsid w:val="00344F8F"/>
    <w:rsid w:val="00344FC8"/>
    <w:rsid w:val="0034507B"/>
    <w:rsid w:val="003450AF"/>
    <w:rsid w:val="0034511E"/>
    <w:rsid w:val="00345129"/>
    <w:rsid w:val="00345155"/>
    <w:rsid w:val="0034517B"/>
    <w:rsid w:val="003451ED"/>
    <w:rsid w:val="003451F3"/>
    <w:rsid w:val="0034523F"/>
    <w:rsid w:val="0034527D"/>
    <w:rsid w:val="00345289"/>
    <w:rsid w:val="0034529A"/>
    <w:rsid w:val="003452ED"/>
    <w:rsid w:val="00345366"/>
    <w:rsid w:val="00345374"/>
    <w:rsid w:val="00345384"/>
    <w:rsid w:val="003453BD"/>
    <w:rsid w:val="00345425"/>
    <w:rsid w:val="0034548F"/>
    <w:rsid w:val="0034549D"/>
    <w:rsid w:val="00345504"/>
    <w:rsid w:val="0034552D"/>
    <w:rsid w:val="00345530"/>
    <w:rsid w:val="0034555A"/>
    <w:rsid w:val="0034556F"/>
    <w:rsid w:val="00345580"/>
    <w:rsid w:val="003455C4"/>
    <w:rsid w:val="003455C5"/>
    <w:rsid w:val="003455F3"/>
    <w:rsid w:val="003455F9"/>
    <w:rsid w:val="00345606"/>
    <w:rsid w:val="0034564A"/>
    <w:rsid w:val="0034568A"/>
    <w:rsid w:val="00345696"/>
    <w:rsid w:val="003456A8"/>
    <w:rsid w:val="003456EF"/>
    <w:rsid w:val="00345709"/>
    <w:rsid w:val="00345740"/>
    <w:rsid w:val="003457C1"/>
    <w:rsid w:val="003457D0"/>
    <w:rsid w:val="003457D7"/>
    <w:rsid w:val="0034580C"/>
    <w:rsid w:val="00345824"/>
    <w:rsid w:val="003458CD"/>
    <w:rsid w:val="00345903"/>
    <w:rsid w:val="00345914"/>
    <w:rsid w:val="00345932"/>
    <w:rsid w:val="003459A7"/>
    <w:rsid w:val="003459DA"/>
    <w:rsid w:val="00345A1D"/>
    <w:rsid w:val="00345A21"/>
    <w:rsid w:val="00345A44"/>
    <w:rsid w:val="00345A7F"/>
    <w:rsid w:val="00345AD2"/>
    <w:rsid w:val="00345B15"/>
    <w:rsid w:val="00345B2E"/>
    <w:rsid w:val="00345B50"/>
    <w:rsid w:val="00345B9A"/>
    <w:rsid w:val="00345BAD"/>
    <w:rsid w:val="00345C11"/>
    <w:rsid w:val="00345C67"/>
    <w:rsid w:val="00345C86"/>
    <w:rsid w:val="00345C97"/>
    <w:rsid w:val="00345CA0"/>
    <w:rsid w:val="00345CD3"/>
    <w:rsid w:val="00345D00"/>
    <w:rsid w:val="00345D0D"/>
    <w:rsid w:val="00345D15"/>
    <w:rsid w:val="00345D23"/>
    <w:rsid w:val="00345D5F"/>
    <w:rsid w:val="00345D7C"/>
    <w:rsid w:val="00345D8C"/>
    <w:rsid w:val="00345DA8"/>
    <w:rsid w:val="00345E1E"/>
    <w:rsid w:val="00345E85"/>
    <w:rsid w:val="00345E96"/>
    <w:rsid w:val="00345E9E"/>
    <w:rsid w:val="00345E9F"/>
    <w:rsid w:val="00345EAA"/>
    <w:rsid w:val="00345F0A"/>
    <w:rsid w:val="00345F51"/>
    <w:rsid w:val="00345FBA"/>
    <w:rsid w:val="00345FBD"/>
    <w:rsid w:val="00346006"/>
    <w:rsid w:val="00346030"/>
    <w:rsid w:val="00346044"/>
    <w:rsid w:val="00346056"/>
    <w:rsid w:val="003460AE"/>
    <w:rsid w:val="003460B6"/>
    <w:rsid w:val="003460D4"/>
    <w:rsid w:val="003460E5"/>
    <w:rsid w:val="003460FF"/>
    <w:rsid w:val="0034612C"/>
    <w:rsid w:val="00346146"/>
    <w:rsid w:val="00346170"/>
    <w:rsid w:val="00346176"/>
    <w:rsid w:val="003461B2"/>
    <w:rsid w:val="00346243"/>
    <w:rsid w:val="00346244"/>
    <w:rsid w:val="00346254"/>
    <w:rsid w:val="00346263"/>
    <w:rsid w:val="0034628A"/>
    <w:rsid w:val="0034628B"/>
    <w:rsid w:val="00346291"/>
    <w:rsid w:val="003462A6"/>
    <w:rsid w:val="003462B4"/>
    <w:rsid w:val="003462BF"/>
    <w:rsid w:val="003462F4"/>
    <w:rsid w:val="003462FC"/>
    <w:rsid w:val="0034639F"/>
    <w:rsid w:val="003463A9"/>
    <w:rsid w:val="003463AA"/>
    <w:rsid w:val="003463BF"/>
    <w:rsid w:val="00346427"/>
    <w:rsid w:val="00346467"/>
    <w:rsid w:val="00346489"/>
    <w:rsid w:val="00346491"/>
    <w:rsid w:val="003464AF"/>
    <w:rsid w:val="0034653C"/>
    <w:rsid w:val="0034653E"/>
    <w:rsid w:val="0034654C"/>
    <w:rsid w:val="0034655C"/>
    <w:rsid w:val="00346577"/>
    <w:rsid w:val="0034659A"/>
    <w:rsid w:val="003465B1"/>
    <w:rsid w:val="0034660E"/>
    <w:rsid w:val="00346614"/>
    <w:rsid w:val="0034662C"/>
    <w:rsid w:val="00346654"/>
    <w:rsid w:val="0034669D"/>
    <w:rsid w:val="003466A3"/>
    <w:rsid w:val="003466DE"/>
    <w:rsid w:val="003466E5"/>
    <w:rsid w:val="003466FF"/>
    <w:rsid w:val="0034671A"/>
    <w:rsid w:val="00346729"/>
    <w:rsid w:val="0034678B"/>
    <w:rsid w:val="0034678E"/>
    <w:rsid w:val="003467E4"/>
    <w:rsid w:val="003467F2"/>
    <w:rsid w:val="0034683F"/>
    <w:rsid w:val="0034686A"/>
    <w:rsid w:val="00346896"/>
    <w:rsid w:val="003468B0"/>
    <w:rsid w:val="003468C5"/>
    <w:rsid w:val="0034697A"/>
    <w:rsid w:val="00346997"/>
    <w:rsid w:val="003469EF"/>
    <w:rsid w:val="003469F3"/>
    <w:rsid w:val="00346A02"/>
    <w:rsid w:val="00346A0D"/>
    <w:rsid w:val="00346A1A"/>
    <w:rsid w:val="00346A42"/>
    <w:rsid w:val="00346A67"/>
    <w:rsid w:val="00346AC2"/>
    <w:rsid w:val="00346ACB"/>
    <w:rsid w:val="00346AE2"/>
    <w:rsid w:val="00346B18"/>
    <w:rsid w:val="00346B1D"/>
    <w:rsid w:val="00346B90"/>
    <w:rsid w:val="00346BA4"/>
    <w:rsid w:val="00346BCB"/>
    <w:rsid w:val="00346CA8"/>
    <w:rsid w:val="00346CBB"/>
    <w:rsid w:val="00346CC0"/>
    <w:rsid w:val="00346CED"/>
    <w:rsid w:val="00346D3B"/>
    <w:rsid w:val="00346D61"/>
    <w:rsid w:val="00346D88"/>
    <w:rsid w:val="00346D98"/>
    <w:rsid w:val="00346D9B"/>
    <w:rsid w:val="00346D9C"/>
    <w:rsid w:val="00346DA8"/>
    <w:rsid w:val="00346DB3"/>
    <w:rsid w:val="00346E4C"/>
    <w:rsid w:val="00346EBC"/>
    <w:rsid w:val="00346EE3"/>
    <w:rsid w:val="00346EFA"/>
    <w:rsid w:val="00346FAB"/>
    <w:rsid w:val="00346FB9"/>
    <w:rsid w:val="00346FD9"/>
    <w:rsid w:val="00346FDE"/>
    <w:rsid w:val="00346FEB"/>
    <w:rsid w:val="00346FEF"/>
    <w:rsid w:val="00347067"/>
    <w:rsid w:val="00347085"/>
    <w:rsid w:val="0034708E"/>
    <w:rsid w:val="003470C0"/>
    <w:rsid w:val="00347117"/>
    <w:rsid w:val="0034711D"/>
    <w:rsid w:val="00347151"/>
    <w:rsid w:val="0034717D"/>
    <w:rsid w:val="0034717E"/>
    <w:rsid w:val="0034719A"/>
    <w:rsid w:val="003471A5"/>
    <w:rsid w:val="003471B6"/>
    <w:rsid w:val="00347211"/>
    <w:rsid w:val="00347270"/>
    <w:rsid w:val="0034727D"/>
    <w:rsid w:val="003472B1"/>
    <w:rsid w:val="003472F1"/>
    <w:rsid w:val="0034730B"/>
    <w:rsid w:val="00347337"/>
    <w:rsid w:val="00347365"/>
    <w:rsid w:val="00347369"/>
    <w:rsid w:val="0034738B"/>
    <w:rsid w:val="003473A3"/>
    <w:rsid w:val="003473A9"/>
    <w:rsid w:val="003473C1"/>
    <w:rsid w:val="003473C5"/>
    <w:rsid w:val="003473EE"/>
    <w:rsid w:val="0034743A"/>
    <w:rsid w:val="003474F5"/>
    <w:rsid w:val="003474F7"/>
    <w:rsid w:val="00347508"/>
    <w:rsid w:val="0034752E"/>
    <w:rsid w:val="00347540"/>
    <w:rsid w:val="00347541"/>
    <w:rsid w:val="00347599"/>
    <w:rsid w:val="00347668"/>
    <w:rsid w:val="00347678"/>
    <w:rsid w:val="003476D4"/>
    <w:rsid w:val="00347704"/>
    <w:rsid w:val="0034779E"/>
    <w:rsid w:val="003477AC"/>
    <w:rsid w:val="003477D4"/>
    <w:rsid w:val="003477DC"/>
    <w:rsid w:val="003477E9"/>
    <w:rsid w:val="003477F8"/>
    <w:rsid w:val="00347803"/>
    <w:rsid w:val="0034780D"/>
    <w:rsid w:val="00347894"/>
    <w:rsid w:val="00347899"/>
    <w:rsid w:val="00347909"/>
    <w:rsid w:val="00347940"/>
    <w:rsid w:val="0034794C"/>
    <w:rsid w:val="00347973"/>
    <w:rsid w:val="0034799E"/>
    <w:rsid w:val="0034799F"/>
    <w:rsid w:val="003479C0"/>
    <w:rsid w:val="003479EC"/>
    <w:rsid w:val="00347A8F"/>
    <w:rsid w:val="00347A9A"/>
    <w:rsid w:val="00347A9B"/>
    <w:rsid w:val="00347AB2"/>
    <w:rsid w:val="00347B1A"/>
    <w:rsid w:val="00347B27"/>
    <w:rsid w:val="00347B69"/>
    <w:rsid w:val="00347BB6"/>
    <w:rsid w:val="00347BB9"/>
    <w:rsid w:val="00347BBB"/>
    <w:rsid w:val="00347C25"/>
    <w:rsid w:val="00347C2A"/>
    <w:rsid w:val="00347C37"/>
    <w:rsid w:val="00347C53"/>
    <w:rsid w:val="00347C80"/>
    <w:rsid w:val="00347C82"/>
    <w:rsid w:val="00347CCF"/>
    <w:rsid w:val="00347D3F"/>
    <w:rsid w:val="00347D5F"/>
    <w:rsid w:val="00347E36"/>
    <w:rsid w:val="00347E57"/>
    <w:rsid w:val="00347E9A"/>
    <w:rsid w:val="00347EA6"/>
    <w:rsid w:val="00347F0C"/>
    <w:rsid w:val="00347F27"/>
    <w:rsid w:val="00347F38"/>
    <w:rsid w:val="00347F44"/>
    <w:rsid w:val="00347F57"/>
    <w:rsid w:val="00347F67"/>
    <w:rsid w:val="00347FB4"/>
    <w:rsid w:val="00350033"/>
    <w:rsid w:val="00350078"/>
    <w:rsid w:val="00350095"/>
    <w:rsid w:val="00350179"/>
    <w:rsid w:val="00350193"/>
    <w:rsid w:val="00350197"/>
    <w:rsid w:val="003501A4"/>
    <w:rsid w:val="003501F9"/>
    <w:rsid w:val="0035020A"/>
    <w:rsid w:val="003502A9"/>
    <w:rsid w:val="003502D3"/>
    <w:rsid w:val="00350307"/>
    <w:rsid w:val="0035031C"/>
    <w:rsid w:val="00350320"/>
    <w:rsid w:val="0035032C"/>
    <w:rsid w:val="0035032D"/>
    <w:rsid w:val="0035035E"/>
    <w:rsid w:val="00350360"/>
    <w:rsid w:val="00350367"/>
    <w:rsid w:val="00350378"/>
    <w:rsid w:val="0035037F"/>
    <w:rsid w:val="003503BA"/>
    <w:rsid w:val="003503F8"/>
    <w:rsid w:val="003503FC"/>
    <w:rsid w:val="00350416"/>
    <w:rsid w:val="0035042C"/>
    <w:rsid w:val="0035042E"/>
    <w:rsid w:val="0035047C"/>
    <w:rsid w:val="003504AC"/>
    <w:rsid w:val="003504E1"/>
    <w:rsid w:val="003504FC"/>
    <w:rsid w:val="00350520"/>
    <w:rsid w:val="00350542"/>
    <w:rsid w:val="00350571"/>
    <w:rsid w:val="0035057A"/>
    <w:rsid w:val="00350588"/>
    <w:rsid w:val="003505DE"/>
    <w:rsid w:val="003505EB"/>
    <w:rsid w:val="003505FE"/>
    <w:rsid w:val="00350601"/>
    <w:rsid w:val="0035063B"/>
    <w:rsid w:val="00350674"/>
    <w:rsid w:val="00350685"/>
    <w:rsid w:val="003506A5"/>
    <w:rsid w:val="003506AD"/>
    <w:rsid w:val="003506AE"/>
    <w:rsid w:val="003506C0"/>
    <w:rsid w:val="003506C7"/>
    <w:rsid w:val="003506CC"/>
    <w:rsid w:val="00350718"/>
    <w:rsid w:val="00350723"/>
    <w:rsid w:val="00350724"/>
    <w:rsid w:val="00350752"/>
    <w:rsid w:val="0035075D"/>
    <w:rsid w:val="003507A7"/>
    <w:rsid w:val="003507B5"/>
    <w:rsid w:val="003507CE"/>
    <w:rsid w:val="003507D8"/>
    <w:rsid w:val="003507E6"/>
    <w:rsid w:val="0035080C"/>
    <w:rsid w:val="003508A9"/>
    <w:rsid w:val="003508B8"/>
    <w:rsid w:val="00350971"/>
    <w:rsid w:val="0035097E"/>
    <w:rsid w:val="00350992"/>
    <w:rsid w:val="003509BB"/>
    <w:rsid w:val="00350A07"/>
    <w:rsid w:val="00350A27"/>
    <w:rsid w:val="00350A53"/>
    <w:rsid w:val="00350A5C"/>
    <w:rsid w:val="00350A6C"/>
    <w:rsid w:val="00350A7F"/>
    <w:rsid w:val="00350AB0"/>
    <w:rsid w:val="00350AFF"/>
    <w:rsid w:val="00350B38"/>
    <w:rsid w:val="00350B40"/>
    <w:rsid w:val="00350B4E"/>
    <w:rsid w:val="00350B8B"/>
    <w:rsid w:val="00350BA3"/>
    <w:rsid w:val="00350BB3"/>
    <w:rsid w:val="00350BD1"/>
    <w:rsid w:val="00350BDE"/>
    <w:rsid w:val="00350BE1"/>
    <w:rsid w:val="00350C07"/>
    <w:rsid w:val="00350C60"/>
    <w:rsid w:val="00350C6F"/>
    <w:rsid w:val="00350C86"/>
    <w:rsid w:val="00350CBE"/>
    <w:rsid w:val="00350D23"/>
    <w:rsid w:val="00350D34"/>
    <w:rsid w:val="00350D8E"/>
    <w:rsid w:val="00350D94"/>
    <w:rsid w:val="00350D9F"/>
    <w:rsid w:val="00350DA8"/>
    <w:rsid w:val="00350DC0"/>
    <w:rsid w:val="00350DEF"/>
    <w:rsid w:val="00350E93"/>
    <w:rsid w:val="00350EEB"/>
    <w:rsid w:val="00350F2F"/>
    <w:rsid w:val="00350F69"/>
    <w:rsid w:val="00350F73"/>
    <w:rsid w:val="00350F89"/>
    <w:rsid w:val="00350FBE"/>
    <w:rsid w:val="00350FCE"/>
    <w:rsid w:val="00350FCF"/>
    <w:rsid w:val="00351016"/>
    <w:rsid w:val="00351026"/>
    <w:rsid w:val="00351058"/>
    <w:rsid w:val="003510FA"/>
    <w:rsid w:val="00351105"/>
    <w:rsid w:val="00351137"/>
    <w:rsid w:val="003511CF"/>
    <w:rsid w:val="003511D8"/>
    <w:rsid w:val="003511E1"/>
    <w:rsid w:val="003511EA"/>
    <w:rsid w:val="003511F0"/>
    <w:rsid w:val="003511F6"/>
    <w:rsid w:val="00351261"/>
    <w:rsid w:val="00351280"/>
    <w:rsid w:val="00351299"/>
    <w:rsid w:val="00351316"/>
    <w:rsid w:val="0035133F"/>
    <w:rsid w:val="0035138A"/>
    <w:rsid w:val="003513F3"/>
    <w:rsid w:val="00351409"/>
    <w:rsid w:val="0035146F"/>
    <w:rsid w:val="00351485"/>
    <w:rsid w:val="003514BC"/>
    <w:rsid w:val="0035151F"/>
    <w:rsid w:val="00351535"/>
    <w:rsid w:val="00351575"/>
    <w:rsid w:val="00351577"/>
    <w:rsid w:val="003515A4"/>
    <w:rsid w:val="003515AC"/>
    <w:rsid w:val="003515F9"/>
    <w:rsid w:val="003515FD"/>
    <w:rsid w:val="00351614"/>
    <w:rsid w:val="00351626"/>
    <w:rsid w:val="0035162B"/>
    <w:rsid w:val="00351643"/>
    <w:rsid w:val="00351646"/>
    <w:rsid w:val="0035168E"/>
    <w:rsid w:val="003516A0"/>
    <w:rsid w:val="003516FD"/>
    <w:rsid w:val="00351701"/>
    <w:rsid w:val="00351705"/>
    <w:rsid w:val="00351731"/>
    <w:rsid w:val="0035178E"/>
    <w:rsid w:val="0035179E"/>
    <w:rsid w:val="003517A1"/>
    <w:rsid w:val="003517F4"/>
    <w:rsid w:val="00351814"/>
    <w:rsid w:val="0035181C"/>
    <w:rsid w:val="0035182A"/>
    <w:rsid w:val="00351841"/>
    <w:rsid w:val="00351856"/>
    <w:rsid w:val="00351882"/>
    <w:rsid w:val="00351890"/>
    <w:rsid w:val="003518E8"/>
    <w:rsid w:val="003518EB"/>
    <w:rsid w:val="003518EE"/>
    <w:rsid w:val="00351908"/>
    <w:rsid w:val="00351920"/>
    <w:rsid w:val="0035199A"/>
    <w:rsid w:val="003519AA"/>
    <w:rsid w:val="003519C3"/>
    <w:rsid w:val="003519C8"/>
    <w:rsid w:val="00351A1E"/>
    <w:rsid w:val="00351A2B"/>
    <w:rsid w:val="00351A4B"/>
    <w:rsid w:val="00351A75"/>
    <w:rsid w:val="00351AAC"/>
    <w:rsid w:val="00351AD6"/>
    <w:rsid w:val="00351AEC"/>
    <w:rsid w:val="00351B05"/>
    <w:rsid w:val="00351B72"/>
    <w:rsid w:val="00351BA8"/>
    <w:rsid w:val="00351BD1"/>
    <w:rsid w:val="00351C04"/>
    <w:rsid w:val="00351C83"/>
    <w:rsid w:val="00351C98"/>
    <w:rsid w:val="00351CF5"/>
    <w:rsid w:val="00351D44"/>
    <w:rsid w:val="00351D68"/>
    <w:rsid w:val="00351D7B"/>
    <w:rsid w:val="00351D9B"/>
    <w:rsid w:val="00351DA6"/>
    <w:rsid w:val="00351DB4"/>
    <w:rsid w:val="00351DEC"/>
    <w:rsid w:val="00351E48"/>
    <w:rsid w:val="00351E5A"/>
    <w:rsid w:val="00351E65"/>
    <w:rsid w:val="00351F10"/>
    <w:rsid w:val="00351F11"/>
    <w:rsid w:val="00351F19"/>
    <w:rsid w:val="00351F34"/>
    <w:rsid w:val="00351F37"/>
    <w:rsid w:val="00351F75"/>
    <w:rsid w:val="00351F7A"/>
    <w:rsid w:val="00351FDC"/>
    <w:rsid w:val="00351FE0"/>
    <w:rsid w:val="00352009"/>
    <w:rsid w:val="0035202B"/>
    <w:rsid w:val="00352063"/>
    <w:rsid w:val="00352080"/>
    <w:rsid w:val="00352083"/>
    <w:rsid w:val="003520C6"/>
    <w:rsid w:val="003520CF"/>
    <w:rsid w:val="003520D0"/>
    <w:rsid w:val="003520EA"/>
    <w:rsid w:val="003520F5"/>
    <w:rsid w:val="00352122"/>
    <w:rsid w:val="0035212F"/>
    <w:rsid w:val="00352183"/>
    <w:rsid w:val="003521A0"/>
    <w:rsid w:val="003521E5"/>
    <w:rsid w:val="003521E8"/>
    <w:rsid w:val="003521F1"/>
    <w:rsid w:val="00352225"/>
    <w:rsid w:val="00352233"/>
    <w:rsid w:val="0035224F"/>
    <w:rsid w:val="00352285"/>
    <w:rsid w:val="0035228B"/>
    <w:rsid w:val="0035229D"/>
    <w:rsid w:val="003522BD"/>
    <w:rsid w:val="003522C1"/>
    <w:rsid w:val="003522FA"/>
    <w:rsid w:val="003522FD"/>
    <w:rsid w:val="00352303"/>
    <w:rsid w:val="00352308"/>
    <w:rsid w:val="00352343"/>
    <w:rsid w:val="0035236F"/>
    <w:rsid w:val="00352379"/>
    <w:rsid w:val="003523CE"/>
    <w:rsid w:val="003523F5"/>
    <w:rsid w:val="00352437"/>
    <w:rsid w:val="00352442"/>
    <w:rsid w:val="00352480"/>
    <w:rsid w:val="003524B0"/>
    <w:rsid w:val="003524DE"/>
    <w:rsid w:val="00352501"/>
    <w:rsid w:val="00352565"/>
    <w:rsid w:val="003525DE"/>
    <w:rsid w:val="00352631"/>
    <w:rsid w:val="00352660"/>
    <w:rsid w:val="00352671"/>
    <w:rsid w:val="0035268F"/>
    <w:rsid w:val="0035273F"/>
    <w:rsid w:val="0035276E"/>
    <w:rsid w:val="0035279A"/>
    <w:rsid w:val="003527DE"/>
    <w:rsid w:val="003527EE"/>
    <w:rsid w:val="00352804"/>
    <w:rsid w:val="00352837"/>
    <w:rsid w:val="0035283F"/>
    <w:rsid w:val="00352849"/>
    <w:rsid w:val="0035285E"/>
    <w:rsid w:val="0035288D"/>
    <w:rsid w:val="003528C5"/>
    <w:rsid w:val="003528CC"/>
    <w:rsid w:val="003528CE"/>
    <w:rsid w:val="003528E9"/>
    <w:rsid w:val="00352909"/>
    <w:rsid w:val="00352921"/>
    <w:rsid w:val="00352940"/>
    <w:rsid w:val="00352982"/>
    <w:rsid w:val="0035298A"/>
    <w:rsid w:val="00352990"/>
    <w:rsid w:val="00352996"/>
    <w:rsid w:val="003529AA"/>
    <w:rsid w:val="003529C9"/>
    <w:rsid w:val="003529E0"/>
    <w:rsid w:val="003529F1"/>
    <w:rsid w:val="00352A08"/>
    <w:rsid w:val="00352A19"/>
    <w:rsid w:val="00352A67"/>
    <w:rsid w:val="00352A73"/>
    <w:rsid w:val="00352AAF"/>
    <w:rsid w:val="00352AE7"/>
    <w:rsid w:val="00352B50"/>
    <w:rsid w:val="00352B80"/>
    <w:rsid w:val="00352B95"/>
    <w:rsid w:val="00352C0A"/>
    <w:rsid w:val="00352C78"/>
    <w:rsid w:val="00352CBF"/>
    <w:rsid w:val="00352CC9"/>
    <w:rsid w:val="00352CE4"/>
    <w:rsid w:val="00352D6C"/>
    <w:rsid w:val="00352D86"/>
    <w:rsid w:val="00352D8B"/>
    <w:rsid w:val="00352E1A"/>
    <w:rsid w:val="00352E1C"/>
    <w:rsid w:val="00352E65"/>
    <w:rsid w:val="00352E7F"/>
    <w:rsid w:val="00352EA1"/>
    <w:rsid w:val="00352F13"/>
    <w:rsid w:val="00352F15"/>
    <w:rsid w:val="00352F29"/>
    <w:rsid w:val="00352FBE"/>
    <w:rsid w:val="0035300F"/>
    <w:rsid w:val="00353031"/>
    <w:rsid w:val="00353043"/>
    <w:rsid w:val="00353066"/>
    <w:rsid w:val="00353081"/>
    <w:rsid w:val="00353086"/>
    <w:rsid w:val="003530CC"/>
    <w:rsid w:val="003530F5"/>
    <w:rsid w:val="00353124"/>
    <w:rsid w:val="003531B9"/>
    <w:rsid w:val="003531D4"/>
    <w:rsid w:val="00353205"/>
    <w:rsid w:val="00353225"/>
    <w:rsid w:val="0035323A"/>
    <w:rsid w:val="00353263"/>
    <w:rsid w:val="00353268"/>
    <w:rsid w:val="00353286"/>
    <w:rsid w:val="003532DA"/>
    <w:rsid w:val="003532F6"/>
    <w:rsid w:val="0035330B"/>
    <w:rsid w:val="00353310"/>
    <w:rsid w:val="00353325"/>
    <w:rsid w:val="0035332D"/>
    <w:rsid w:val="0035337B"/>
    <w:rsid w:val="003533F7"/>
    <w:rsid w:val="00353412"/>
    <w:rsid w:val="00353460"/>
    <w:rsid w:val="00353470"/>
    <w:rsid w:val="00353488"/>
    <w:rsid w:val="003534C9"/>
    <w:rsid w:val="003534E8"/>
    <w:rsid w:val="003534F8"/>
    <w:rsid w:val="00353515"/>
    <w:rsid w:val="00353557"/>
    <w:rsid w:val="0035357E"/>
    <w:rsid w:val="003535C8"/>
    <w:rsid w:val="00353616"/>
    <w:rsid w:val="00353618"/>
    <w:rsid w:val="00353652"/>
    <w:rsid w:val="00353662"/>
    <w:rsid w:val="003536AD"/>
    <w:rsid w:val="003536F9"/>
    <w:rsid w:val="00353720"/>
    <w:rsid w:val="00353732"/>
    <w:rsid w:val="0035378A"/>
    <w:rsid w:val="003537D4"/>
    <w:rsid w:val="003537E7"/>
    <w:rsid w:val="00353801"/>
    <w:rsid w:val="00353812"/>
    <w:rsid w:val="00353856"/>
    <w:rsid w:val="0035387B"/>
    <w:rsid w:val="0035387F"/>
    <w:rsid w:val="0035389A"/>
    <w:rsid w:val="003538A9"/>
    <w:rsid w:val="00353911"/>
    <w:rsid w:val="00353945"/>
    <w:rsid w:val="00353967"/>
    <w:rsid w:val="00353983"/>
    <w:rsid w:val="003539F7"/>
    <w:rsid w:val="00353A12"/>
    <w:rsid w:val="00353A23"/>
    <w:rsid w:val="00353B0F"/>
    <w:rsid w:val="00353B14"/>
    <w:rsid w:val="00353B17"/>
    <w:rsid w:val="00353B19"/>
    <w:rsid w:val="00353B24"/>
    <w:rsid w:val="00353B32"/>
    <w:rsid w:val="00353B3E"/>
    <w:rsid w:val="00353BA8"/>
    <w:rsid w:val="00353C21"/>
    <w:rsid w:val="00353C2D"/>
    <w:rsid w:val="00353C31"/>
    <w:rsid w:val="00353C38"/>
    <w:rsid w:val="00353CAF"/>
    <w:rsid w:val="00353CBC"/>
    <w:rsid w:val="00353D17"/>
    <w:rsid w:val="00353D23"/>
    <w:rsid w:val="00353D3B"/>
    <w:rsid w:val="00353D5D"/>
    <w:rsid w:val="00353D9A"/>
    <w:rsid w:val="00353DC3"/>
    <w:rsid w:val="00353DE3"/>
    <w:rsid w:val="00353DEA"/>
    <w:rsid w:val="00353E24"/>
    <w:rsid w:val="00353E41"/>
    <w:rsid w:val="00353E98"/>
    <w:rsid w:val="00353F01"/>
    <w:rsid w:val="00353F0F"/>
    <w:rsid w:val="00353F4C"/>
    <w:rsid w:val="00353F71"/>
    <w:rsid w:val="00353FBA"/>
    <w:rsid w:val="00354000"/>
    <w:rsid w:val="00354011"/>
    <w:rsid w:val="00354072"/>
    <w:rsid w:val="0035407B"/>
    <w:rsid w:val="00354087"/>
    <w:rsid w:val="0035408E"/>
    <w:rsid w:val="00354157"/>
    <w:rsid w:val="00354167"/>
    <w:rsid w:val="0035416F"/>
    <w:rsid w:val="003541B3"/>
    <w:rsid w:val="00354219"/>
    <w:rsid w:val="00354224"/>
    <w:rsid w:val="00354235"/>
    <w:rsid w:val="00354247"/>
    <w:rsid w:val="0035428C"/>
    <w:rsid w:val="0035428D"/>
    <w:rsid w:val="0035429D"/>
    <w:rsid w:val="003542A2"/>
    <w:rsid w:val="00354334"/>
    <w:rsid w:val="00354366"/>
    <w:rsid w:val="0035438B"/>
    <w:rsid w:val="003543B2"/>
    <w:rsid w:val="00354403"/>
    <w:rsid w:val="00354431"/>
    <w:rsid w:val="003544F7"/>
    <w:rsid w:val="00354549"/>
    <w:rsid w:val="003545CF"/>
    <w:rsid w:val="003545F6"/>
    <w:rsid w:val="00354606"/>
    <w:rsid w:val="00354621"/>
    <w:rsid w:val="00354635"/>
    <w:rsid w:val="0035466D"/>
    <w:rsid w:val="00354687"/>
    <w:rsid w:val="00354689"/>
    <w:rsid w:val="00354690"/>
    <w:rsid w:val="00354711"/>
    <w:rsid w:val="0035472E"/>
    <w:rsid w:val="00354733"/>
    <w:rsid w:val="00354737"/>
    <w:rsid w:val="003547C6"/>
    <w:rsid w:val="00354860"/>
    <w:rsid w:val="003548AC"/>
    <w:rsid w:val="003548B8"/>
    <w:rsid w:val="003548C8"/>
    <w:rsid w:val="003548D0"/>
    <w:rsid w:val="003548D6"/>
    <w:rsid w:val="003548D9"/>
    <w:rsid w:val="003548F3"/>
    <w:rsid w:val="00354993"/>
    <w:rsid w:val="003549AA"/>
    <w:rsid w:val="00354A68"/>
    <w:rsid w:val="00354AB1"/>
    <w:rsid w:val="00354AB5"/>
    <w:rsid w:val="00354AE2"/>
    <w:rsid w:val="00354B21"/>
    <w:rsid w:val="00354B27"/>
    <w:rsid w:val="00354B32"/>
    <w:rsid w:val="00354B52"/>
    <w:rsid w:val="00354B58"/>
    <w:rsid w:val="00354B5D"/>
    <w:rsid w:val="00354B6D"/>
    <w:rsid w:val="00354BAA"/>
    <w:rsid w:val="00354BB9"/>
    <w:rsid w:val="00354BBA"/>
    <w:rsid w:val="00354BD3"/>
    <w:rsid w:val="00354C08"/>
    <w:rsid w:val="00354C0A"/>
    <w:rsid w:val="00354C22"/>
    <w:rsid w:val="00354C2B"/>
    <w:rsid w:val="00354C3D"/>
    <w:rsid w:val="00354C71"/>
    <w:rsid w:val="00354CE7"/>
    <w:rsid w:val="00354CED"/>
    <w:rsid w:val="00354D1C"/>
    <w:rsid w:val="00354D1E"/>
    <w:rsid w:val="00354D27"/>
    <w:rsid w:val="00354D42"/>
    <w:rsid w:val="00354D4D"/>
    <w:rsid w:val="00354DB5"/>
    <w:rsid w:val="00354DCC"/>
    <w:rsid w:val="00354DE3"/>
    <w:rsid w:val="00354E3F"/>
    <w:rsid w:val="00354E9A"/>
    <w:rsid w:val="00354E9E"/>
    <w:rsid w:val="00354F36"/>
    <w:rsid w:val="00354F44"/>
    <w:rsid w:val="00354FBB"/>
    <w:rsid w:val="00354FFB"/>
    <w:rsid w:val="00355018"/>
    <w:rsid w:val="00355023"/>
    <w:rsid w:val="0035504C"/>
    <w:rsid w:val="0035506E"/>
    <w:rsid w:val="00355073"/>
    <w:rsid w:val="003550A0"/>
    <w:rsid w:val="003550EB"/>
    <w:rsid w:val="003550F4"/>
    <w:rsid w:val="0035516A"/>
    <w:rsid w:val="0035516F"/>
    <w:rsid w:val="003551E1"/>
    <w:rsid w:val="00355211"/>
    <w:rsid w:val="0035521C"/>
    <w:rsid w:val="00355275"/>
    <w:rsid w:val="003552D2"/>
    <w:rsid w:val="003552F1"/>
    <w:rsid w:val="00355301"/>
    <w:rsid w:val="0035532F"/>
    <w:rsid w:val="00355393"/>
    <w:rsid w:val="00355408"/>
    <w:rsid w:val="0035541F"/>
    <w:rsid w:val="0035547F"/>
    <w:rsid w:val="0035549B"/>
    <w:rsid w:val="003554ED"/>
    <w:rsid w:val="003554F3"/>
    <w:rsid w:val="003554FF"/>
    <w:rsid w:val="00355526"/>
    <w:rsid w:val="0035555A"/>
    <w:rsid w:val="0035556E"/>
    <w:rsid w:val="0035556F"/>
    <w:rsid w:val="00355572"/>
    <w:rsid w:val="003555F3"/>
    <w:rsid w:val="00355658"/>
    <w:rsid w:val="00355671"/>
    <w:rsid w:val="0035569A"/>
    <w:rsid w:val="003556A2"/>
    <w:rsid w:val="003556A5"/>
    <w:rsid w:val="003556B9"/>
    <w:rsid w:val="003556BE"/>
    <w:rsid w:val="003556D5"/>
    <w:rsid w:val="003556FF"/>
    <w:rsid w:val="00355702"/>
    <w:rsid w:val="0035570A"/>
    <w:rsid w:val="003557A9"/>
    <w:rsid w:val="003557D1"/>
    <w:rsid w:val="003557DA"/>
    <w:rsid w:val="0035584E"/>
    <w:rsid w:val="00355864"/>
    <w:rsid w:val="003558A1"/>
    <w:rsid w:val="0035591D"/>
    <w:rsid w:val="0035598B"/>
    <w:rsid w:val="003559B1"/>
    <w:rsid w:val="00355A12"/>
    <w:rsid w:val="00355A2F"/>
    <w:rsid w:val="00355A54"/>
    <w:rsid w:val="00355A8C"/>
    <w:rsid w:val="00355AA4"/>
    <w:rsid w:val="00355ACB"/>
    <w:rsid w:val="00355ADD"/>
    <w:rsid w:val="00355B0D"/>
    <w:rsid w:val="00355B1C"/>
    <w:rsid w:val="00355B2F"/>
    <w:rsid w:val="00355B43"/>
    <w:rsid w:val="00355B54"/>
    <w:rsid w:val="00355B6A"/>
    <w:rsid w:val="00355B85"/>
    <w:rsid w:val="00355BDC"/>
    <w:rsid w:val="00355BED"/>
    <w:rsid w:val="00355BFA"/>
    <w:rsid w:val="00355C01"/>
    <w:rsid w:val="00355C39"/>
    <w:rsid w:val="00355C85"/>
    <w:rsid w:val="00355C97"/>
    <w:rsid w:val="00355CA7"/>
    <w:rsid w:val="00355CDD"/>
    <w:rsid w:val="00355CFE"/>
    <w:rsid w:val="00355D02"/>
    <w:rsid w:val="00355D59"/>
    <w:rsid w:val="00355D6D"/>
    <w:rsid w:val="00355D78"/>
    <w:rsid w:val="00355DBA"/>
    <w:rsid w:val="00355DDA"/>
    <w:rsid w:val="00355DF3"/>
    <w:rsid w:val="00355E8C"/>
    <w:rsid w:val="00355E9C"/>
    <w:rsid w:val="00355EB1"/>
    <w:rsid w:val="00355EDA"/>
    <w:rsid w:val="00355F67"/>
    <w:rsid w:val="00355F9A"/>
    <w:rsid w:val="00355FB3"/>
    <w:rsid w:val="00355FBC"/>
    <w:rsid w:val="00355FCB"/>
    <w:rsid w:val="00355FD2"/>
    <w:rsid w:val="00355FE2"/>
    <w:rsid w:val="00355FF4"/>
    <w:rsid w:val="0035602A"/>
    <w:rsid w:val="00356099"/>
    <w:rsid w:val="003560C2"/>
    <w:rsid w:val="003560F0"/>
    <w:rsid w:val="003560F5"/>
    <w:rsid w:val="0035611C"/>
    <w:rsid w:val="00356131"/>
    <w:rsid w:val="00356133"/>
    <w:rsid w:val="00356138"/>
    <w:rsid w:val="0035615D"/>
    <w:rsid w:val="0035619B"/>
    <w:rsid w:val="003561A3"/>
    <w:rsid w:val="003561BA"/>
    <w:rsid w:val="003561D7"/>
    <w:rsid w:val="003561DE"/>
    <w:rsid w:val="003561E1"/>
    <w:rsid w:val="003561FF"/>
    <w:rsid w:val="00356221"/>
    <w:rsid w:val="00356273"/>
    <w:rsid w:val="00356276"/>
    <w:rsid w:val="0035627B"/>
    <w:rsid w:val="003562BC"/>
    <w:rsid w:val="003562FA"/>
    <w:rsid w:val="0035630B"/>
    <w:rsid w:val="00356314"/>
    <w:rsid w:val="003563A2"/>
    <w:rsid w:val="003563A3"/>
    <w:rsid w:val="003563EA"/>
    <w:rsid w:val="0035643A"/>
    <w:rsid w:val="00356459"/>
    <w:rsid w:val="0035646F"/>
    <w:rsid w:val="003564DC"/>
    <w:rsid w:val="003564DF"/>
    <w:rsid w:val="003564E0"/>
    <w:rsid w:val="003564E1"/>
    <w:rsid w:val="003564F3"/>
    <w:rsid w:val="003564F4"/>
    <w:rsid w:val="003565B6"/>
    <w:rsid w:val="003565B8"/>
    <w:rsid w:val="003565C9"/>
    <w:rsid w:val="00356659"/>
    <w:rsid w:val="00356660"/>
    <w:rsid w:val="00356661"/>
    <w:rsid w:val="0035668C"/>
    <w:rsid w:val="003566CC"/>
    <w:rsid w:val="003566EA"/>
    <w:rsid w:val="003566F3"/>
    <w:rsid w:val="0035671F"/>
    <w:rsid w:val="00356731"/>
    <w:rsid w:val="0035674B"/>
    <w:rsid w:val="0035675C"/>
    <w:rsid w:val="003567FB"/>
    <w:rsid w:val="00356800"/>
    <w:rsid w:val="00356866"/>
    <w:rsid w:val="003568A2"/>
    <w:rsid w:val="003568AE"/>
    <w:rsid w:val="003568F5"/>
    <w:rsid w:val="0035694A"/>
    <w:rsid w:val="00356960"/>
    <w:rsid w:val="003569A3"/>
    <w:rsid w:val="003569C4"/>
    <w:rsid w:val="003569FA"/>
    <w:rsid w:val="003569FB"/>
    <w:rsid w:val="00356A25"/>
    <w:rsid w:val="00356A30"/>
    <w:rsid w:val="00356A38"/>
    <w:rsid w:val="00356A45"/>
    <w:rsid w:val="00356A4B"/>
    <w:rsid w:val="00356A70"/>
    <w:rsid w:val="00356AAD"/>
    <w:rsid w:val="00356AD3"/>
    <w:rsid w:val="00356AF6"/>
    <w:rsid w:val="00356B1F"/>
    <w:rsid w:val="00356B4C"/>
    <w:rsid w:val="00356B89"/>
    <w:rsid w:val="00356BC9"/>
    <w:rsid w:val="00356BD1"/>
    <w:rsid w:val="00356C0F"/>
    <w:rsid w:val="00356C2D"/>
    <w:rsid w:val="00356C33"/>
    <w:rsid w:val="00356C46"/>
    <w:rsid w:val="00356C4C"/>
    <w:rsid w:val="00356C63"/>
    <w:rsid w:val="00356C82"/>
    <w:rsid w:val="00356C9E"/>
    <w:rsid w:val="00356CAB"/>
    <w:rsid w:val="00356CBC"/>
    <w:rsid w:val="00356CF2"/>
    <w:rsid w:val="00356D11"/>
    <w:rsid w:val="00356D3F"/>
    <w:rsid w:val="00356D6E"/>
    <w:rsid w:val="00356D77"/>
    <w:rsid w:val="00356D7D"/>
    <w:rsid w:val="00356D83"/>
    <w:rsid w:val="00356DA0"/>
    <w:rsid w:val="00356DE5"/>
    <w:rsid w:val="00356DF3"/>
    <w:rsid w:val="00356E14"/>
    <w:rsid w:val="00356E16"/>
    <w:rsid w:val="00356E33"/>
    <w:rsid w:val="00356E5C"/>
    <w:rsid w:val="00356E7B"/>
    <w:rsid w:val="00356E7C"/>
    <w:rsid w:val="00356E7F"/>
    <w:rsid w:val="00356EAA"/>
    <w:rsid w:val="00356F1E"/>
    <w:rsid w:val="00356F1F"/>
    <w:rsid w:val="00356F26"/>
    <w:rsid w:val="00356F28"/>
    <w:rsid w:val="00356F52"/>
    <w:rsid w:val="00356F74"/>
    <w:rsid w:val="00356F86"/>
    <w:rsid w:val="00356F88"/>
    <w:rsid w:val="00356FA9"/>
    <w:rsid w:val="00356FB7"/>
    <w:rsid w:val="00356FCD"/>
    <w:rsid w:val="00356FF7"/>
    <w:rsid w:val="0035701D"/>
    <w:rsid w:val="00357022"/>
    <w:rsid w:val="0035703F"/>
    <w:rsid w:val="00357069"/>
    <w:rsid w:val="0035706C"/>
    <w:rsid w:val="003570AA"/>
    <w:rsid w:val="003570B2"/>
    <w:rsid w:val="00357124"/>
    <w:rsid w:val="0035712A"/>
    <w:rsid w:val="00357139"/>
    <w:rsid w:val="00357147"/>
    <w:rsid w:val="0035717F"/>
    <w:rsid w:val="00357186"/>
    <w:rsid w:val="0035718B"/>
    <w:rsid w:val="003571C9"/>
    <w:rsid w:val="003571E6"/>
    <w:rsid w:val="00357200"/>
    <w:rsid w:val="00357215"/>
    <w:rsid w:val="0035722F"/>
    <w:rsid w:val="00357232"/>
    <w:rsid w:val="00357249"/>
    <w:rsid w:val="00357255"/>
    <w:rsid w:val="00357310"/>
    <w:rsid w:val="003573B9"/>
    <w:rsid w:val="003573E8"/>
    <w:rsid w:val="00357411"/>
    <w:rsid w:val="00357419"/>
    <w:rsid w:val="0035741A"/>
    <w:rsid w:val="0035744D"/>
    <w:rsid w:val="0035745A"/>
    <w:rsid w:val="003574B1"/>
    <w:rsid w:val="003574FA"/>
    <w:rsid w:val="0035750B"/>
    <w:rsid w:val="0035750F"/>
    <w:rsid w:val="00357528"/>
    <w:rsid w:val="0035752C"/>
    <w:rsid w:val="00357582"/>
    <w:rsid w:val="00357587"/>
    <w:rsid w:val="00357590"/>
    <w:rsid w:val="003575AE"/>
    <w:rsid w:val="003575CC"/>
    <w:rsid w:val="00357631"/>
    <w:rsid w:val="00357637"/>
    <w:rsid w:val="0035765A"/>
    <w:rsid w:val="00357674"/>
    <w:rsid w:val="0035768A"/>
    <w:rsid w:val="003576BA"/>
    <w:rsid w:val="003576EE"/>
    <w:rsid w:val="003576FF"/>
    <w:rsid w:val="00357716"/>
    <w:rsid w:val="00357736"/>
    <w:rsid w:val="00357787"/>
    <w:rsid w:val="00357843"/>
    <w:rsid w:val="0035785A"/>
    <w:rsid w:val="0035788C"/>
    <w:rsid w:val="003578D1"/>
    <w:rsid w:val="00357936"/>
    <w:rsid w:val="003579BC"/>
    <w:rsid w:val="00357A1B"/>
    <w:rsid w:val="00357A50"/>
    <w:rsid w:val="00357A67"/>
    <w:rsid w:val="00357A75"/>
    <w:rsid w:val="00357AB1"/>
    <w:rsid w:val="00357AF4"/>
    <w:rsid w:val="00357B08"/>
    <w:rsid w:val="00357B2A"/>
    <w:rsid w:val="00357B31"/>
    <w:rsid w:val="00357B42"/>
    <w:rsid w:val="00357B60"/>
    <w:rsid w:val="00357B7A"/>
    <w:rsid w:val="00357BA5"/>
    <w:rsid w:val="00357BBC"/>
    <w:rsid w:val="00357C48"/>
    <w:rsid w:val="00357C58"/>
    <w:rsid w:val="00357C59"/>
    <w:rsid w:val="00357CA4"/>
    <w:rsid w:val="00357CCA"/>
    <w:rsid w:val="00357CFE"/>
    <w:rsid w:val="00357D3A"/>
    <w:rsid w:val="00357D9F"/>
    <w:rsid w:val="00357DE5"/>
    <w:rsid w:val="00357E1B"/>
    <w:rsid w:val="00357E45"/>
    <w:rsid w:val="00357E5D"/>
    <w:rsid w:val="00357E72"/>
    <w:rsid w:val="00357E8E"/>
    <w:rsid w:val="00357E9C"/>
    <w:rsid w:val="00357EEA"/>
    <w:rsid w:val="00357EF1"/>
    <w:rsid w:val="00357EFA"/>
    <w:rsid w:val="00357F33"/>
    <w:rsid w:val="00357F45"/>
    <w:rsid w:val="00357F4A"/>
    <w:rsid w:val="00357F5A"/>
    <w:rsid w:val="00357FA9"/>
    <w:rsid w:val="00357FBE"/>
    <w:rsid w:val="00357FCD"/>
    <w:rsid w:val="0036000F"/>
    <w:rsid w:val="0036001F"/>
    <w:rsid w:val="00360036"/>
    <w:rsid w:val="0036004F"/>
    <w:rsid w:val="00360058"/>
    <w:rsid w:val="0036005E"/>
    <w:rsid w:val="00360078"/>
    <w:rsid w:val="003600CC"/>
    <w:rsid w:val="0036013C"/>
    <w:rsid w:val="00360169"/>
    <w:rsid w:val="00360181"/>
    <w:rsid w:val="003601A3"/>
    <w:rsid w:val="003601B2"/>
    <w:rsid w:val="003601EE"/>
    <w:rsid w:val="0036022B"/>
    <w:rsid w:val="00360282"/>
    <w:rsid w:val="003602A6"/>
    <w:rsid w:val="003602BB"/>
    <w:rsid w:val="003602E7"/>
    <w:rsid w:val="0036033C"/>
    <w:rsid w:val="00360346"/>
    <w:rsid w:val="0036039D"/>
    <w:rsid w:val="003603A0"/>
    <w:rsid w:val="003603B3"/>
    <w:rsid w:val="00360405"/>
    <w:rsid w:val="00360426"/>
    <w:rsid w:val="00360441"/>
    <w:rsid w:val="00360475"/>
    <w:rsid w:val="0036048C"/>
    <w:rsid w:val="00360499"/>
    <w:rsid w:val="003604DE"/>
    <w:rsid w:val="003604DF"/>
    <w:rsid w:val="003604E8"/>
    <w:rsid w:val="00360510"/>
    <w:rsid w:val="00360562"/>
    <w:rsid w:val="003605BF"/>
    <w:rsid w:val="003605C4"/>
    <w:rsid w:val="003605D4"/>
    <w:rsid w:val="003605D7"/>
    <w:rsid w:val="003605E2"/>
    <w:rsid w:val="0036061E"/>
    <w:rsid w:val="00360631"/>
    <w:rsid w:val="00360634"/>
    <w:rsid w:val="00360646"/>
    <w:rsid w:val="003606B6"/>
    <w:rsid w:val="003606C1"/>
    <w:rsid w:val="003606CA"/>
    <w:rsid w:val="003606F5"/>
    <w:rsid w:val="00360700"/>
    <w:rsid w:val="00360732"/>
    <w:rsid w:val="0036074E"/>
    <w:rsid w:val="00360753"/>
    <w:rsid w:val="0036076D"/>
    <w:rsid w:val="003607DE"/>
    <w:rsid w:val="0036080E"/>
    <w:rsid w:val="00360829"/>
    <w:rsid w:val="00360847"/>
    <w:rsid w:val="00360849"/>
    <w:rsid w:val="00360878"/>
    <w:rsid w:val="0036089E"/>
    <w:rsid w:val="003608CE"/>
    <w:rsid w:val="003608D0"/>
    <w:rsid w:val="0036091A"/>
    <w:rsid w:val="0036092D"/>
    <w:rsid w:val="00360954"/>
    <w:rsid w:val="00360995"/>
    <w:rsid w:val="00360999"/>
    <w:rsid w:val="003609DB"/>
    <w:rsid w:val="003609F4"/>
    <w:rsid w:val="00360A00"/>
    <w:rsid w:val="00360A01"/>
    <w:rsid w:val="00360A48"/>
    <w:rsid w:val="00360A69"/>
    <w:rsid w:val="00360A75"/>
    <w:rsid w:val="00360A7A"/>
    <w:rsid w:val="00360A8E"/>
    <w:rsid w:val="00360AB4"/>
    <w:rsid w:val="00360ACA"/>
    <w:rsid w:val="00360AD1"/>
    <w:rsid w:val="00360B24"/>
    <w:rsid w:val="00360BFF"/>
    <w:rsid w:val="00360C58"/>
    <w:rsid w:val="00360C7E"/>
    <w:rsid w:val="00360C90"/>
    <w:rsid w:val="00360C95"/>
    <w:rsid w:val="00360CA6"/>
    <w:rsid w:val="00360CDB"/>
    <w:rsid w:val="00360CED"/>
    <w:rsid w:val="00360D28"/>
    <w:rsid w:val="00360D32"/>
    <w:rsid w:val="00360D73"/>
    <w:rsid w:val="00360DC3"/>
    <w:rsid w:val="00360DC6"/>
    <w:rsid w:val="00360DFC"/>
    <w:rsid w:val="00360E2D"/>
    <w:rsid w:val="00360E73"/>
    <w:rsid w:val="00360E96"/>
    <w:rsid w:val="00360EB3"/>
    <w:rsid w:val="00360EE5"/>
    <w:rsid w:val="00360F0B"/>
    <w:rsid w:val="00360F60"/>
    <w:rsid w:val="00360F80"/>
    <w:rsid w:val="00360F82"/>
    <w:rsid w:val="00360F9C"/>
    <w:rsid w:val="0036103C"/>
    <w:rsid w:val="00361062"/>
    <w:rsid w:val="003610B6"/>
    <w:rsid w:val="003610FA"/>
    <w:rsid w:val="003610FD"/>
    <w:rsid w:val="00361103"/>
    <w:rsid w:val="00361115"/>
    <w:rsid w:val="00361126"/>
    <w:rsid w:val="00361138"/>
    <w:rsid w:val="00361153"/>
    <w:rsid w:val="00361155"/>
    <w:rsid w:val="00361167"/>
    <w:rsid w:val="00361198"/>
    <w:rsid w:val="0036119C"/>
    <w:rsid w:val="003611FE"/>
    <w:rsid w:val="0036122B"/>
    <w:rsid w:val="003612F2"/>
    <w:rsid w:val="00361302"/>
    <w:rsid w:val="0036131C"/>
    <w:rsid w:val="0036131F"/>
    <w:rsid w:val="00361323"/>
    <w:rsid w:val="0036133B"/>
    <w:rsid w:val="00361349"/>
    <w:rsid w:val="0036134E"/>
    <w:rsid w:val="00361366"/>
    <w:rsid w:val="00361369"/>
    <w:rsid w:val="003613A8"/>
    <w:rsid w:val="003613AD"/>
    <w:rsid w:val="003613AE"/>
    <w:rsid w:val="003613E3"/>
    <w:rsid w:val="003613F2"/>
    <w:rsid w:val="0036145F"/>
    <w:rsid w:val="00361486"/>
    <w:rsid w:val="003614B2"/>
    <w:rsid w:val="003614C6"/>
    <w:rsid w:val="0036151A"/>
    <w:rsid w:val="0036155F"/>
    <w:rsid w:val="0036157F"/>
    <w:rsid w:val="00361589"/>
    <w:rsid w:val="0036158C"/>
    <w:rsid w:val="003615A3"/>
    <w:rsid w:val="003615C8"/>
    <w:rsid w:val="003615CF"/>
    <w:rsid w:val="003615EF"/>
    <w:rsid w:val="003615F2"/>
    <w:rsid w:val="00361637"/>
    <w:rsid w:val="00361685"/>
    <w:rsid w:val="00361686"/>
    <w:rsid w:val="00361724"/>
    <w:rsid w:val="00361736"/>
    <w:rsid w:val="0036173F"/>
    <w:rsid w:val="00361750"/>
    <w:rsid w:val="00361759"/>
    <w:rsid w:val="00361762"/>
    <w:rsid w:val="00361766"/>
    <w:rsid w:val="003617A7"/>
    <w:rsid w:val="003617C4"/>
    <w:rsid w:val="003617DA"/>
    <w:rsid w:val="003617E6"/>
    <w:rsid w:val="00361814"/>
    <w:rsid w:val="00361839"/>
    <w:rsid w:val="0036183A"/>
    <w:rsid w:val="00361848"/>
    <w:rsid w:val="00361850"/>
    <w:rsid w:val="00361862"/>
    <w:rsid w:val="003618E5"/>
    <w:rsid w:val="003618E6"/>
    <w:rsid w:val="00361926"/>
    <w:rsid w:val="0036193F"/>
    <w:rsid w:val="00361978"/>
    <w:rsid w:val="0036197A"/>
    <w:rsid w:val="00361983"/>
    <w:rsid w:val="00361996"/>
    <w:rsid w:val="003619A3"/>
    <w:rsid w:val="00361A01"/>
    <w:rsid w:val="00361A02"/>
    <w:rsid w:val="00361A07"/>
    <w:rsid w:val="00361A2D"/>
    <w:rsid w:val="00361A31"/>
    <w:rsid w:val="00361A32"/>
    <w:rsid w:val="00361A7B"/>
    <w:rsid w:val="00361A86"/>
    <w:rsid w:val="00361AE3"/>
    <w:rsid w:val="00361AE8"/>
    <w:rsid w:val="00361AED"/>
    <w:rsid w:val="00361AF7"/>
    <w:rsid w:val="00361B23"/>
    <w:rsid w:val="00361B3C"/>
    <w:rsid w:val="00361B9E"/>
    <w:rsid w:val="00361BAB"/>
    <w:rsid w:val="00361BB5"/>
    <w:rsid w:val="00361C37"/>
    <w:rsid w:val="00361C45"/>
    <w:rsid w:val="00361C66"/>
    <w:rsid w:val="00361C80"/>
    <w:rsid w:val="00361C81"/>
    <w:rsid w:val="00361CCD"/>
    <w:rsid w:val="00361CCE"/>
    <w:rsid w:val="00361CDF"/>
    <w:rsid w:val="00361D27"/>
    <w:rsid w:val="00361D52"/>
    <w:rsid w:val="00361DAC"/>
    <w:rsid w:val="00361DB4"/>
    <w:rsid w:val="00361DF2"/>
    <w:rsid w:val="00361E05"/>
    <w:rsid w:val="00361E3D"/>
    <w:rsid w:val="00361E4A"/>
    <w:rsid w:val="00361E7B"/>
    <w:rsid w:val="00361E8A"/>
    <w:rsid w:val="00361EA7"/>
    <w:rsid w:val="00361ECF"/>
    <w:rsid w:val="00361EEA"/>
    <w:rsid w:val="00361EED"/>
    <w:rsid w:val="00361EF4"/>
    <w:rsid w:val="00361F2E"/>
    <w:rsid w:val="00361F30"/>
    <w:rsid w:val="00361F38"/>
    <w:rsid w:val="00361F58"/>
    <w:rsid w:val="00361F66"/>
    <w:rsid w:val="00361FD7"/>
    <w:rsid w:val="00362001"/>
    <w:rsid w:val="00362002"/>
    <w:rsid w:val="00362007"/>
    <w:rsid w:val="0036201A"/>
    <w:rsid w:val="0036207C"/>
    <w:rsid w:val="0036209F"/>
    <w:rsid w:val="003620D7"/>
    <w:rsid w:val="00362108"/>
    <w:rsid w:val="0036214A"/>
    <w:rsid w:val="00362152"/>
    <w:rsid w:val="003621B3"/>
    <w:rsid w:val="003621D8"/>
    <w:rsid w:val="003621EF"/>
    <w:rsid w:val="003621FF"/>
    <w:rsid w:val="0036223A"/>
    <w:rsid w:val="00362289"/>
    <w:rsid w:val="0036234A"/>
    <w:rsid w:val="00362367"/>
    <w:rsid w:val="003623DF"/>
    <w:rsid w:val="003623FF"/>
    <w:rsid w:val="00362453"/>
    <w:rsid w:val="00362456"/>
    <w:rsid w:val="00362465"/>
    <w:rsid w:val="00362491"/>
    <w:rsid w:val="003624AA"/>
    <w:rsid w:val="003624F6"/>
    <w:rsid w:val="00362519"/>
    <w:rsid w:val="00362530"/>
    <w:rsid w:val="0036253D"/>
    <w:rsid w:val="00362557"/>
    <w:rsid w:val="00362571"/>
    <w:rsid w:val="003625A3"/>
    <w:rsid w:val="003625AC"/>
    <w:rsid w:val="003625B8"/>
    <w:rsid w:val="003625E0"/>
    <w:rsid w:val="003625FA"/>
    <w:rsid w:val="00362648"/>
    <w:rsid w:val="0036265E"/>
    <w:rsid w:val="00362689"/>
    <w:rsid w:val="003626B1"/>
    <w:rsid w:val="003626B4"/>
    <w:rsid w:val="003626FC"/>
    <w:rsid w:val="0036275C"/>
    <w:rsid w:val="003627B5"/>
    <w:rsid w:val="003627B9"/>
    <w:rsid w:val="00362817"/>
    <w:rsid w:val="00362859"/>
    <w:rsid w:val="00362882"/>
    <w:rsid w:val="00362909"/>
    <w:rsid w:val="0036292A"/>
    <w:rsid w:val="0036293C"/>
    <w:rsid w:val="00362967"/>
    <w:rsid w:val="0036299F"/>
    <w:rsid w:val="003629AA"/>
    <w:rsid w:val="003629BD"/>
    <w:rsid w:val="003629CC"/>
    <w:rsid w:val="003629D3"/>
    <w:rsid w:val="003629EE"/>
    <w:rsid w:val="00362A2E"/>
    <w:rsid w:val="00362A53"/>
    <w:rsid w:val="00362A56"/>
    <w:rsid w:val="00362A9A"/>
    <w:rsid w:val="00362AED"/>
    <w:rsid w:val="00362B16"/>
    <w:rsid w:val="00362B1E"/>
    <w:rsid w:val="00362B81"/>
    <w:rsid w:val="00362B9C"/>
    <w:rsid w:val="00362BB4"/>
    <w:rsid w:val="00362BCF"/>
    <w:rsid w:val="00362C1E"/>
    <w:rsid w:val="00362C36"/>
    <w:rsid w:val="00362C3D"/>
    <w:rsid w:val="00362C3E"/>
    <w:rsid w:val="00362C8A"/>
    <w:rsid w:val="00362CA2"/>
    <w:rsid w:val="00362CD6"/>
    <w:rsid w:val="00362CE6"/>
    <w:rsid w:val="00362CF0"/>
    <w:rsid w:val="00362D18"/>
    <w:rsid w:val="00362D42"/>
    <w:rsid w:val="00362DAE"/>
    <w:rsid w:val="00362DBE"/>
    <w:rsid w:val="00362DED"/>
    <w:rsid w:val="00362E52"/>
    <w:rsid w:val="00362E60"/>
    <w:rsid w:val="00362EAB"/>
    <w:rsid w:val="00362EC8"/>
    <w:rsid w:val="00362F28"/>
    <w:rsid w:val="00362F2A"/>
    <w:rsid w:val="00362FC5"/>
    <w:rsid w:val="00362FD7"/>
    <w:rsid w:val="00362FF9"/>
    <w:rsid w:val="0036301D"/>
    <w:rsid w:val="00363020"/>
    <w:rsid w:val="0036302E"/>
    <w:rsid w:val="003630A6"/>
    <w:rsid w:val="003630A7"/>
    <w:rsid w:val="003630ED"/>
    <w:rsid w:val="003630EE"/>
    <w:rsid w:val="00363114"/>
    <w:rsid w:val="00363121"/>
    <w:rsid w:val="00363127"/>
    <w:rsid w:val="00363178"/>
    <w:rsid w:val="0036317A"/>
    <w:rsid w:val="003631B9"/>
    <w:rsid w:val="00363204"/>
    <w:rsid w:val="0036320F"/>
    <w:rsid w:val="00363216"/>
    <w:rsid w:val="00363266"/>
    <w:rsid w:val="00363280"/>
    <w:rsid w:val="00363294"/>
    <w:rsid w:val="003632A4"/>
    <w:rsid w:val="003632C6"/>
    <w:rsid w:val="003632E8"/>
    <w:rsid w:val="003632EE"/>
    <w:rsid w:val="003632F7"/>
    <w:rsid w:val="0036332E"/>
    <w:rsid w:val="00363353"/>
    <w:rsid w:val="00363356"/>
    <w:rsid w:val="00363393"/>
    <w:rsid w:val="003633AB"/>
    <w:rsid w:val="003633B2"/>
    <w:rsid w:val="00363418"/>
    <w:rsid w:val="00363447"/>
    <w:rsid w:val="0036344F"/>
    <w:rsid w:val="00363473"/>
    <w:rsid w:val="0036348C"/>
    <w:rsid w:val="003634B0"/>
    <w:rsid w:val="003634F5"/>
    <w:rsid w:val="00363542"/>
    <w:rsid w:val="00363546"/>
    <w:rsid w:val="00363556"/>
    <w:rsid w:val="00363558"/>
    <w:rsid w:val="0036355A"/>
    <w:rsid w:val="00363563"/>
    <w:rsid w:val="0036357B"/>
    <w:rsid w:val="0036358E"/>
    <w:rsid w:val="0036359B"/>
    <w:rsid w:val="003635BE"/>
    <w:rsid w:val="003635C7"/>
    <w:rsid w:val="003635E0"/>
    <w:rsid w:val="003635F3"/>
    <w:rsid w:val="00363600"/>
    <w:rsid w:val="00363612"/>
    <w:rsid w:val="00363622"/>
    <w:rsid w:val="00363659"/>
    <w:rsid w:val="0036365C"/>
    <w:rsid w:val="0036365E"/>
    <w:rsid w:val="00363664"/>
    <w:rsid w:val="0036367C"/>
    <w:rsid w:val="00363689"/>
    <w:rsid w:val="0036368E"/>
    <w:rsid w:val="003636B9"/>
    <w:rsid w:val="003636C1"/>
    <w:rsid w:val="003636C6"/>
    <w:rsid w:val="003636F7"/>
    <w:rsid w:val="0036372B"/>
    <w:rsid w:val="0036377A"/>
    <w:rsid w:val="003637B1"/>
    <w:rsid w:val="003637BB"/>
    <w:rsid w:val="003637CE"/>
    <w:rsid w:val="003637F5"/>
    <w:rsid w:val="00363809"/>
    <w:rsid w:val="0036380A"/>
    <w:rsid w:val="00363873"/>
    <w:rsid w:val="00363882"/>
    <w:rsid w:val="003638C8"/>
    <w:rsid w:val="0036391D"/>
    <w:rsid w:val="00363939"/>
    <w:rsid w:val="003639A2"/>
    <w:rsid w:val="003639F5"/>
    <w:rsid w:val="003639FD"/>
    <w:rsid w:val="00363A24"/>
    <w:rsid w:val="00363A45"/>
    <w:rsid w:val="00363A59"/>
    <w:rsid w:val="00363A6C"/>
    <w:rsid w:val="00363AA6"/>
    <w:rsid w:val="00363AAB"/>
    <w:rsid w:val="00363AB0"/>
    <w:rsid w:val="00363AED"/>
    <w:rsid w:val="00363B38"/>
    <w:rsid w:val="00363B4D"/>
    <w:rsid w:val="00363B6E"/>
    <w:rsid w:val="00363B7D"/>
    <w:rsid w:val="00363B91"/>
    <w:rsid w:val="00363BC4"/>
    <w:rsid w:val="00363C93"/>
    <w:rsid w:val="00363CD2"/>
    <w:rsid w:val="00363D26"/>
    <w:rsid w:val="00363D3E"/>
    <w:rsid w:val="00363DC4"/>
    <w:rsid w:val="00363DD0"/>
    <w:rsid w:val="00363DF2"/>
    <w:rsid w:val="00363E17"/>
    <w:rsid w:val="00363E32"/>
    <w:rsid w:val="00363E38"/>
    <w:rsid w:val="00363E39"/>
    <w:rsid w:val="00363E47"/>
    <w:rsid w:val="00363E53"/>
    <w:rsid w:val="00363EB8"/>
    <w:rsid w:val="00363EDA"/>
    <w:rsid w:val="00363EF4"/>
    <w:rsid w:val="00363F1F"/>
    <w:rsid w:val="00363F25"/>
    <w:rsid w:val="00363F38"/>
    <w:rsid w:val="00363F4E"/>
    <w:rsid w:val="00363F5E"/>
    <w:rsid w:val="00363F87"/>
    <w:rsid w:val="00363FAE"/>
    <w:rsid w:val="00363FDB"/>
    <w:rsid w:val="00364026"/>
    <w:rsid w:val="00364063"/>
    <w:rsid w:val="00364075"/>
    <w:rsid w:val="003640B3"/>
    <w:rsid w:val="003640E9"/>
    <w:rsid w:val="0036410E"/>
    <w:rsid w:val="00364115"/>
    <w:rsid w:val="00364156"/>
    <w:rsid w:val="00364191"/>
    <w:rsid w:val="00364197"/>
    <w:rsid w:val="003641E6"/>
    <w:rsid w:val="00364212"/>
    <w:rsid w:val="0036428B"/>
    <w:rsid w:val="00364317"/>
    <w:rsid w:val="00364322"/>
    <w:rsid w:val="00364340"/>
    <w:rsid w:val="00364365"/>
    <w:rsid w:val="0036436B"/>
    <w:rsid w:val="00364371"/>
    <w:rsid w:val="0036437D"/>
    <w:rsid w:val="003643AB"/>
    <w:rsid w:val="003643CD"/>
    <w:rsid w:val="003643E7"/>
    <w:rsid w:val="003643E8"/>
    <w:rsid w:val="0036441A"/>
    <w:rsid w:val="00364434"/>
    <w:rsid w:val="0036444E"/>
    <w:rsid w:val="0036444F"/>
    <w:rsid w:val="0036449D"/>
    <w:rsid w:val="003644A8"/>
    <w:rsid w:val="003644DC"/>
    <w:rsid w:val="003644E2"/>
    <w:rsid w:val="003644EF"/>
    <w:rsid w:val="003644FE"/>
    <w:rsid w:val="00364534"/>
    <w:rsid w:val="00364598"/>
    <w:rsid w:val="003645AE"/>
    <w:rsid w:val="003645B1"/>
    <w:rsid w:val="003645B2"/>
    <w:rsid w:val="003645E8"/>
    <w:rsid w:val="003645F8"/>
    <w:rsid w:val="00364609"/>
    <w:rsid w:val="0036462B"/>
    <w:rsid w:val="00364630"/>
    <w:rsid w:val="00364681"/>
    <w:rsid w:val="003646A5"/>
    <w:rsid w:val="003646EF"/>
    <w:rsid w:val="003646F7"/>
    <w:rsid w:val="00364712"/>
    <w:rsid w:val="00364768"/>
    <w:rsid w:val="00364793"/>
    <w:rsid w:val="003647AE"/>
    <w:rsid w:val="003647E7"/>
    <w:rsid w:val="003647ED"/>
    <w:rsid w:val="003647EF"/>
    <w:rsid w:val="00364805"/>
    <w:rsid w:val="00364828"/>
    <w:rsid w:val="00364891"/>
    <w:rsid w:val="0036489A"/>
    <w:rsid w:val="003648A7"/>
    <w:rsid w:val="003648AC"/>
    <w:rsid w:val="003648B0"/>
    <w:rsid w:val="003648E3"/>
    <w:rsid w:val="0036496F"/>
    <w:rsid w:val="0036497D"/>
    <w:rsid w:val="00364A17"/>
    <w:rsid w:val="00364A2E"/>
    <w:rsid w:val="00364A4E"/>
    <w:rsid w:val="00364A97"/>
    <w:rsid w:val="00364A9E"/>
    <w:rsid w:val="00364AE2"/>
    <w:rsid w:val="00364AE3"/>
    <w:rsid w:val="00364B0C"/>
    <w:rsid w:val="00364B3E"/>
    <w:rsid w:val="00364B9C"/>
    <w:rsid w:val="00364C37"/>
    <w:rsid w:val="00364C48"/>
    <w:rsid w:val="00364CF6"/>
    <w:rsid w:val="00364D13"/>
    <w:rsid w:val="00364D15"/>
    <w:rsid w:val="00364D1E"/>
    <w:rsid w:val="00364D51"/>
    <w:rsid w:val="00364E0F"/>
    <w:rsid w:val="00364E1E"/>
    <w:rsid w:val="00364E33"/>
    <w:rsid w:val="00364E6C"/>
    <w:rsid w:val="00364F08"/>
    <w:rsid w:val="00364F2A"/>
    <w:rsid w:val="00364F2B"/>
    <w:rsid w:val="00364F84"/>
    <w:rsid w:val="00364F8F"/>
    <w:rsid w:val="00364FA3"/>
    <w:rsid w:val="00364FE8"/>
    <w:rsid w:val="00364FEB"/>
    <w:rsid w:val="0036504F"/>
    <w:rsid w:val="0036506C"/>
    <w:rsid w:val="0036506E"/>
    <w:rsid w:val="00365090"/>
    <w:rsid w:val="00365091"/>
    <w:rsid w:val="003650E8"/>
    <w:rsid w:val="00365102"/>
    <w:rsid w:val="00365199"/>
    <w:rsid w:val="0036519C"/>
    <w:rsid w:val="003651A8"/>
    <w:rsid w:val="003651B8"/>
    <w:rsid w:val="003651CE"/>
    <w:rsid w:val="003651E9"/>
    <w:rsid w:val="003651FB"/>
    <w:rsid w:val="0036521B"/>
    <w:rsid w:val="00365220"/>
    <w:rsid w:val="0036526B"/>
    <w:rsid w:val="0036528F"/>
    <w:rsid w:val="00365297"/>
    <w:rsid w:val="003652AF"/>
    <w:rsid w:val="00365311"/>
    <w:rsid w:val="00365397"/>
    <w:rsid w:val="003653A2"/>
    <w:rsid w:val="003653A5"/>
    <w:rsid w:val="003653B0"/>
    <w:rsid w:val="003653BC"/>
    <w:rsid w:val="00365468"/>
    <w:rsid w:val="0036547C"/>
    <w:rsid w:val="0036548D"/>
    <w:rsid w:val="003654DE"/>
    <w:rsid w:val="003654F2"/>
    <w:rsid w:val="003654FB"/>
    <w:rsid w:val="00365500"/>
    <w:rsid w:val="00365593"/>
    <w:rsid w:val="0036560A"/>
    <w:rsid w:val="00365626"/>
    <w:rsid w:val="00365631"/>
    <w:rsid w:val="00365675"/>
    <w:rsid w:val="0036569B"/>
    <w:rsid w:val="003656A4"/>
    <w:rsid w:val="003656A6"/>
    <w:rsid w:val="003656A7"/>
    <w:rsid w:val="003656D9"/>
    <w:rsid w:val="0036572A"/>
    <w:rsid w:val="00365780"/>
    <w:rsid w:val="00365794"/>
    <w:rsid w:val="003657A0"/>
    <w:rsid w:val="003657FD"/>
    <w:rsid w:val="0036580B"/>
    <w:rsid w:val="00365817"/>
    <w:rsid w:val="0036582C"/>
    <w:rsid w:val="00365885"/>
    <w:rsid w:val="0036589F"/>
    <w:rsid w:val="003658A2"/>
    <w:rsid w:val="003658BC"/>
    <w:rsid w:val="00365918"/>
    <w:rsid w:val="00365949"/>
    <w:rsid w:val="0036597F"/>
    <w:rsid w:val="003659A6"/>
    <w:rsid w:val="003659CC"/>
    <w:rsid w:val="003659D2"/>
    <w:rsid w:val="003659EB"/>
    <w:rsid w:val="003659FF"/>
    <w:rsid w:val="00365A85"/>
    <w:rsid w:val="00365ADF"/>
    <w:rsid w:val="00365AFD"/>
    <w:rsid w:val="00365B7E"/>
    <w:rsid w:val="00365B88"/>
    <w:rsid w:val="00365B9E"/>
    <w:rsid w:val="00365C15"/>
    <w:rsid w:val="00365C16"/>
    <w:rsid w:val="00365C1C"/>
    <w:rsid w:val="00365C57"/>
    <w:rsid w:val="00365CBD"/>
    <w:rsid w:val="00365CE7"/>
    <w:rsid w:val="00365CFA"/>
    <w:rsid w:val="00365CFC"/>
    <w:rsid w:val="00365D00"/>
    <w:rsid w:val="00365D12"/>
    <w:rsid w:val="00365D2F"/>
    <w:rsid w:val="00365D68"/>
    <w:rsid w:val="00365D6B"/>
    <w:rsid w:val="00365D86"/>
    <w:rsid w:val="00365D95"/>
    <w:rsid w:val="00365DE9"/>
    <w:rsid w:val="00365E3D"/>
    <w:rsid w:val="00365E44"/>
    <w:rsid w:val="00365E74"/>
    <w:rsid w:val="00365EBC"/>
    <w:rsid w:val="00365EEB"/>
    <w:rsid w:val="00365EF3"/>
    <w:rsid w:val="00365F4B"/>
    <w:rsid w:val="00365F5C"/>
    <w:rsid w:val="00365F70"/>
    <w:rsid w:val="00365F73"/>
    <w:rsid w:val="00365FB8"/>
    <w:rsid w:val="00365FEE"/>
    <w:rsid w:val="00366003"/>
    <w:rsid w:val="00366008"/>
    <w:rsid w:val="0036602B"/>
    <w:rsid w:val="0036605B"/>
    <w:rsid w:val="0036608C"/>
    <w:rsid w:val="003660BA"/>
    <w:rsid w:val="003660FC"/>
    <w:rsid w:val="00366174"/>
    <w:rsid w:val="0036618C"/>
    <w:rsid w:val="003661D2"/>
    <w:rsid w:val="00366202"/>
    <w:rsid w:val="00366222"/>
    <w:rsid w:val="00366281"/>
    <w:rsid w:val="00366295"/>
    <w:rsid w:val="00366312"/>
    <w:rsid w:val="0036632A"/>
    <w:rsid w:val="00366385"/>
    <w:rsid w:val="003663B6"/>
    <w:rsid w:val="003663BE"/>
    <w:rsid w:val="003663E5"/>
    <w:rsid w:val="003663FE"/>
    <w:rsid w:val="00366456"/>
    <w:rsid w:val="00366492"/>
    <w:rsid w:val="003664A4"/>
    <w:rsid w:val="003664A9"/>
    <w:rsid w:val="003664DF"/>
    <w:rsid w:val="003664F9"/>
    <w:rsid w:val="00366505"/>
    <w:rsid w:val="00366529"/>
    <w:rsid w:val="00366535"/>
    <w:rsid w:val="0036657D"/>
    <w:rsid w:val="003665A1"/>
    <w:rsid w:val="003665A7"/>
    <w:rsid w:val="00366617"/>
    <w:rsid w:val="00366653"/>
    <w:rsid w:val="00366670"/>
    <w:rsid w:val="00366678"/>
    <w:rsid w:val="003666BD"/>
    <w:rsid w:val="003666E8"/>
    <w:rsid w:val="003666F8"/>
    <w:rsid w:val="00366706"/>
    <w:rsid w:val="0036671A"/>
    <w:rsid w:val="003667B7"/>
    <w:rsid w:val="003667E4"/>
    <w:rsid w:val="0036685D"/>
    <w:rsid w:val="003668BA"/>
    <w:rsid w:val="003668C6"/>
    <w:rsid w:val="0036691D"/>
    <w:rsid w:val="0036693F"/>
    <w:rsid w:val="00366952"/>
    <w:rsid w:val="00366995"/>
    <w:rsid w:val="003669B1"/>
    <w:rsid w:val="00366A0A"/>
    <w:rsid w:val="00366A7B"/>
    <w:rsid w:val="00366A7D"/>
    <w:rsid w:val="00366A90"/>
    <w:rsid w:val="00366A9B"/>
    <w:rsid w:val="00366ADA"/>
    <w:rsid w:val="00366ADE"/>
    <w:rsid w:val="00366B10"/>
    <w:rsid w:val="00366B24"/>
    <w:rsid w:val="00366B67"/>
    <w:rsid w:val="00366BF3"/>
    <w:rsid w:val="00366C5D"/>
    <w:rsid w:val="00366C8E"/>
    <w:rsid w:val="00366CC3"/>
    <w:rsid w:val="00366D2D"/>
    <w:rsid w:val="00366DA3"/>
    <w:rsid w:val="00366DAB"/>
    <w:rsid w:val="00366DE7"/>
    <w:rsid w:val="00366E0E"/>
    <w:rsid w:val="00366E0F"/>
    <w:rsid w:val="00366E1C"/>
    <w:rsid w:val="00366E71"/>
    <w:rsid w:val="00366ECC"/>
    <w:rsid w:val="00366EF6"/>
    <w:rsid w:val="00366F01"/>
    <w:rsid w:val="00366F9E"/>
    <w:rsid w:val="00366FBA"/>
    <w:rsid w:val="00366FD4"/>
    <w:rsid w:val="00366FF8"/>
    <w:rsid w:val="0036702A"/>
    <w:rsid w:val="00367069"/>
    <w:rsid w:val="0036709C"/>
    <w:rsid w:val="003670B1"/>
    <w:rsid w:val="003670B2"/>
    <w:rsid w:val="003670B9"/>
    <w:rsid w:val="003670ED"/>
    <w:rsid w:val="0036710B"/>
    <w:rsid w:val="0036717E"/>
    <w:rsid w:val="00367181"/>
    <w:rsid w:val="00367197"/>
    <w:rsid w:val="003671C8"/>
    <w:rsid w:val="0036720D"/>
    <w:rsid w:val="00367223"/>
    <w:rsid w:val="00367239"/>
    <w:rsid w:val="00367290"/>
    <w:rsid w:val="003672D5"/>
    <w:rsid w:val="003672F3"/>
    <w:rsid w:val="0036730C"/>
    <w:rsid w:val="00367356"/>
    <w:rsid w:val="00367398"/>
    <w:rsid w:val="0036741E"/>
    <w:rsid w:val="00367425"/>
    <w:rsid w:val="0036745A"/>
    <w:rsid w:val="00367486"/>
    <w:rsid w:val="003674A8"/>
    <w:rsid w:val="00367509"/>
    <w:rsid w:val="003675A0"/>
    <w:rsid w:val="003675A5"/>
    <w:rsid w:val="003675DB"/>
    <w:rsid w:val="0036767F"/>
    <w:rsid w:val="003676F2"/>
    <w:rsid w:val="00367709"/>
    <w:rsid w:val="0036770F"/>
    <w:rsid w:val="003677C3"/>
    <w:rsid w:val="003677EA"/>
    <w:rsid w:val="003677F6"/>
    <w:rsid w:val="00367823"/>
    <w:rsid w:val="00367872"/>
    <w:rsid w:val="003678D7"/>
    <w:rsid w:val="003678E2"/>
    <w:rsid w:val="003678F9"/>
    <w:rsid w:val="00367954"/>
    <w:rsid w:val="0036795F"/>
    <w:rsid w:val="00367963"/>
    <w:rsid w:val="00367982"/>
    <w:rsid w:val="00367987"/>
    <w:rsid w:val="003679D5"/>
    <w:rsid w:val="003679D8"/>
    <w:rsid w:val="00367A87"/>
    <w:rsid w:val="00367A8E"/>
    <w:rsid w:val="00367AE1"/>
    <w:rsid w:val="00367B10"/>
    <w:rsid w:val="00367B14"/>
    <w:rsid w:val="00367B3C"/>
    <w:rsid w:val="00367BB5"/>
    <w:rsid w:val="00367C02"/>
    <w:rsid w:val="00367C11"/>
    <w:rsid w:val="00367C1C"/>
    <w:rsid w:val="00367C35"/>
    <w:rsid w:val="00367C93"/>
    <w:rsid w:val="00367CAE"/>
    <w:rsid w:val="00367CAF"/>
    <w:rsid w:val="00367CC8"/>
    <w:rsid w:val="00367D1D"/>
    <w:rsid w:val="00367D29"/>
    <w:rsid w:val="00367D72"/>
    <w:rsid w:val="00367E6C"/>
    <w:rsid w:val="00367E74"/>
    <w:rsid w:val="00367ECD"/>
    <w:rsid w:val="00367ECF"/>
    <w:rsid w:val="00367ED3"/>
    <w:rsid w:val="00367EFE"/>
    <w:rsid w:val="00367F14"/>
    <w:rsid w:val="00367F6E"/>
    <w:rsid w:val="00367F82"/>
    <w:rsid w:val="00367F8D"/>
    <w:rsid w:val="00367FBC"/>
    <w:rsid w:val="00367FEF"/>
    <w:rsid w:val="00370056"/>
    <w:rsid w:val="00370068"/>
    <w:rsid w:val="003700C4"/>
    <w:rsid w:val="003700C5"/>
    <w:rsid w:val="003700C8"/>
    <w:rsid w:val="003700C9"/>
    <w:rsid w:val="00370100"/>
    <w:rsid w:val="00370126"/>
    <w:rsid w:val="00370128"/>
    <w:rsid w:val="00370131"/>
    <w:rsid w:val="003701B5"/>
    <w:rsid w:val="003701E7"/>
    <w:rsid w:val="003701EA"/>
    <w:rsid w:val="003701F0"/>
    <w:rsid w:val="00370266"/>
    <w:rsid w:val="003702AE"/>
    <w:rsid w:val="00370365"/>
    <w:rsid w:val="003703C5"/>
    <w:rsid w:val="0037044E"/>
    <w:rsid w:val="00370472"/>
    <w:rsid w:val="003704C6"/>
    <w:rsid w:val="003704E6"/>
    <w:rsid w:val="003704FE"/>
    <w:rsid w:val="00370500"/>
    <w:rsid w:val="00370542"/>
    <w:rsid w:val="0037055F"/>
    <w:rsid w:val="00370578"/>
    <w:rsid w:val="00370580"/>
    <w:rsid w:val="00370591"/>
    <w:rsid w:val="003705A2"/>
    <w:rsid w:val="0037060B"/>
    <w:rsid w:val="00370656"/>
    <w:rsid w:val="00370764"/>
    <w:rsid w:val="00370793"/>
    <w:rsid w:val="003707BA"/>
    <w:rsid w:val="00370804"/>
    <w:rsid w:val="0037080F"/>
    <w:rsid w:val="00370832"/>
    <w:rsid w:val="0037084C"/>
    <w:rsid w:val="00370882"/>
    <w:rsid w:val="00370907"/>
    <w:rsid w:val="0037090C"/>
    <w:rsid w:val="003709A4"/>
    <w:rsid w:val="003709C3"/>
    <w:rsid w:val="003709D4"/>
    <w:rsid w:val="00370A28"/>
    <w:rsid w:val="00370A2E"/>
    <w:rsid w:val="00370A97"/>
    <w:rsid w:val="00370AA6"/>
    <w:rsid w:val="00370AA8"/>
    <w:rsid w:val="00370ABB"/>
    <w:rsid w:val="00370AC0"/>
    <w:rsid w:val="00370AC1"/>
    <w:rsid w:val="00370B04"/>
    <w:rsid w:val="00370B26"/>
    <w:rsid w:val="00370B32"/>
    <w:rsid w:val="00370B4E"/>
    <w:rsid w:val="00370B6B"/>
    <w:rsid w:val="00370B84"/>
    <w:rsid w:val="00370BCD"/>
    <w:rsid w:val="00370BD6"/>
    <w:rsid w:val="00370BDE"/>
    <w:rsid w:val="00370C47"/>
    <w:rsid w:val="00370C52"/>
    <w:rsid w:val="00370C55"/>
    <w:rsid w:val="00370C6A"/>
    <w:rsid w:val="00370C83"/>
    <w:rsid w:val="00370CA7"/>
    <w:rsid w:val="00370CAB"/>
    <w:rsid w:val="00370CD9"/>
    <w:rsid w:val="00370CE5"/>
    <w:rsid w:val="00370D03"/>
    <w:rsid w:val="00370D09"/>
    <w:rsid w:val="00370D6A"/>
    <w:rsid w:val="00370D7B"/>
    <w:rsid w:val="00370DE8"/>
    <w:rsid w:val="00370DF5"/>
    <w:rsid w:val="00370E08"/>
    <w:rsid w:val="00370E26"/>
    <w:rsid w:val="00370E68"/>
    <w:rsid w:val="00370E70"/>
    <w:rsid w:val="00370E8D"/>
    <w:rsid w:val="00370EEC"/>
    <w:rsid w:val="00370F09"/>
    <w:rsid w:val="00370F12"/>
    <w:rsid w:val="00370F28"/>
    <w:rsid w:val="00370FB3"/>
    <w:rsid w:val="00370FFF"/>
    <w:rsid w:val="00371003"/>
    <w:rsid w:val="00371032"/>
    <w:rsid w:val="00371033"/>
    <w:rsid w:val="00371091"/>
    <w:rsid w:val="003710C7"/>
    <w:rsid w:val="00371106"/>
    <w:rsid w:val="00371146"/>
    <w:rsid w:val="00371147"/>
    <w:rsid w:val="0037114A"/>
    <w:rsid w:val="0037115A"/>
    <w:rsid w:val="0037116B"/>
    <w:rsid w:val="00371201"/>
    <w:rsid w:val="00371204"/>
    <w:rsid w:val="00371227"/>
    <w:rsid w:val="00371241"/>
    <w:rsid w:val="0037124C"/>
    <w:rsid w:val="00371258"/>
    <w:rsid w:val="0037127E"/>
    <w:rsid w:val="003712B4"/>
    <w:rsid w:val="00371303"/>
    <w:rsid w:val="0037132A"/>
    <w:rsid w:val="0037135A"/>
    <w:rsid w:val="003713B9"/>
    <w:rsid w:val="003713C9"/>
    <w:rsid w:val="003713E3"/>
    <w:rsid w:val="0037147C"/>
    <w:rsid w:val="00371494"/>
    <w:rsid w:val="003714BE"/>
    <w:rsid w:val="00371560"/>
    <w:rsid w:val="00371622"/>
    <w:rsid w:val="0037162E"/>
    <w:rsid w:val="0037167D"/>
    <w:rsid w:val="00371699"/>
    <w:rsid w:val="003716D2"/>
    <w:rsid w:val="003716E8"/>
    <w:rsid w:val="00371702"/>
    <w:rsid w:val="00371735"/>
    <w:rsid w:val="0037184C"/>
    <w:rsid w:val="0037188A"/>
    <w:rsid w:val="003718D6"/>
    <w:rsid w:val="0037190D"/>
    <w:rsid w:val="00371962"/>
    <w:rsid w:val="003719E9"/>
    <w:rsid w:val="00371A0E"/>
    <w:rsid w:val="00371A14"/>
    <w:rsid w:val="00371AAD"/>
    <w:rsid w:val="00371AD9"/>
    <w:rsid w:val="00371AFF"/>
    <w:rsid w:val="00371B26"/>
    <w:rsid w:val="00371BD2"/>
    <w:rsid w:val="00371BF0"/>
    <w:rsid w:val="00371C19"/>
    <w:rsid w:val="00371C52"/>
    <w:rsid w:val="00371C57"/>
    <w:rsid w:val="00371C9A"/>
    <w:rsid w:val="00371CC3"/>
    <w:rsid w:val="00371CD4"/>
    <w:rsid w:val="00371CE5"/>
    <w:rsid w:val="00371CEE"/>
    <w:rsid w:val="00371CF3"/>
    <w:rsid w:val="00371D05"/>
    <w:rsid w:val="00371D4E"/>
    <w:rsid w:val="00371DCF"/>
    <w:rsid w:val="00371E1B"/>
    <w:rsid w:val="00371E91"/>
    <w:rsid w:val="00371EC3"/>
    <w:rsid w:val="00371EC8"/>
    <w:rsid w:val="00371F38"/>
    <w:rsid w:val="00371F90"/>
    <w:rsid w:val="00371F9A"/>
    <w:rsid w:val="00371FB0"/>
    <w:rsid w:val="00371FF0"/>
    <w:rsid w:val="00371FF8"/>
    <w:rsid w:val="00372084"/>
    <w:rsid w:val="0037208D"/>
    <w:rsid w:val="003720BE"/>
    <w:rsid w:val="003720CA"/>
    <w:rsid w:val="003720FA"/>
    <w:rsid w:val="00372135"/>
    <w:rsid w:val="00372172"/>
    <w:rsid w:val="00372183"/>
    <w:rsid w:val="003721F2"/>
    <w:rsid w:val="00372221"/>
    <w:rsid w:val="00372224"/>
    <w:rsid w:val="00372227"/>
    <w:rsid w:val="0037223A"/>
    <w:rsid w:val="0037229F"/>
    <w:rsid w:val="003722CD"/>
    <w:rsid w:val="003722FA"/>
    <w:rsid w:val="00372369"/>
    <w:rsid w:val="00372391"/>
    <w:rsid w:val="003723FF"/>
    <w:rsid w:val="00372423"/>
    <w:rsid w:val="00372481"/>
    <w:rsid w:val="00372497"/>
    <w:rsid w:val="003724BC"/>
    <w:rsid w:val="003724D4"/>
    <w:rsid w:val="00372519"/>
    <w:rsid w:val="00372528"/>
    <w:rsid w:val="00372567"/>
    <w:rsid w:val="0037256E"/>
    <w:rsid w:val="003725A0"/>
    <w:rsid w:val="003725FD"/>
    <w:rsid w:val="0037262C"/>
    <w:rsid w:val="00372631"/>
    <w:rsid w:val="0037263A"/>
    <w:rsid w:val="0037265E"/>
    <w:rsid w:val="0037269A"/>
    <w:rsid w:val="003726E0"/>
    <w:rsid w:val="00372711"/>
    <w:rsid w:val="0037272D"/>
    <w:rsid w:val="0037273F"/>
    <w:rsid w:val="003727DD"/>
    <w:rsid w:val="0037287F"/>
    <w:rsid w:val="00372884"/>
    <w:rsid w:val="00372886"/>
    <w:rsid w:val="0037289A"/>
    <w:rsid w:val="003728B3"/>
    <w:rsid w:val="003728F2"/>
    <w:rsid w:val="003728F6"/>
    <w:rsid w:val="00372925"/>
    <w:rsid w:val="0037297D"/>
    <w:rsid w:val="00372982"/>
    <w:rsid w:val="003729DA"/>
    <w:rsid w:val="00372A1F"/>
    <w:rsid w:val="00372A38"/>
    <w:rsid w:val="00372A60"/>
    <w:rsid w:val="00372A7A"/>
    <w:rsid w:val="00372A90"/>
    <w:rsid w:val="00372A9B"/>
    <w:rsid w:val="00372AE9"/>
    <w:rsid w:val="00372B02"/>
    <w:rsid w:val="00372B52"/>
    <w:rsid w:val="00372B70"/>
    <w:rsid w:val="00372B8A"/>
    <w:rsid w:val="00372BE4"/>
    <w:rsid w:val="00372BF0"/>
    <w:rsid w:val="00372C4B"/>
    <w:rsid w:val="00372C5C"/>
    <w:rsid w:val="00372C79"/>
    <w:rsid w:val="00372CA7"/>
    <w:rsid w:val="00372CDA"/>
    <w:rsid w:val="00372CDE"/>
    <w:rsid w:val="00372CE3"/>
    <w:rsid w:val="00372D3B"/>
    <w:rsid w:val="00372D66"/>
    <w:rsid w:val="00372D6D"/>
    <w:rsid w:val="00372D97"/>
    <w:rsid w:val="00372D9F"/>
    <w:rsid w:val="00372DB0"/>
    <w:rsid w:val="00372DDF"/>
    <w:rsid w:val="00372E20"/>
    <w:rsid w:val="00372E36"/>
    <w:rsid w:val="00372E49"/>
    <w:rsid w:val="00372E71"/>
    <w:rsid w:val="00372EBC"/>
    <w:rsid w:val="00372EC0"/>
    <w:rsid w:val="00372EF5"/>
    <w:rsid w:val="00372F03"/>
    <w:rsid w:val="00372F13"/>
    <w:rsid w:val="00372F17"/>
    <w:rsid w:val="00372F3D"/>
    <w:rsid w:val="00372F71"/>
    <w:rsid w:val="00372FA2"/>
    <w:rsid w:val="00372FAA"/>
    <w:rsid w:val="00372FCA"/>
    <w:rsid w:val="00372FDF"/>
    <w:rsid w:val="00372FE7"/>
    <w:rsid w:val="00372FEA"/>
    <w:rsid w:val="00372FF1"/>
    <w:rsid w:val="00372FF6"/>
    <w:rsid w:val="0037300F"/>
    <w:rsid w:val="0037302C"/>
    <w:rsid w:val="00373030"/>
    <w:rsid w:val="00373055"/>
    <w:rsid w:val="00373058"/>
    <w:rsid w:val="0037308F"/>
    <w:rsid w:val="003730A4"/>
    <w:rsid w:val="003730AE"/>
    <w:rsid w:val="003730D2"/>
    <w:rsid w:val="003730F7"/>
    <w:rsid w:val="003730F8"/>
    <w:rsid w:val="003730FA"/>
    <w:rsid w:val="00373119"/>
    <w:rsid w:val="003731CB"/>
    <w:rsid w:val="003731D7"/>
    <w:rsid w:val="003731DB"/>
    <w:rsid w:val="003731F0"/>
    <w:rsid w:val="00373200"/>
    <w:rsid w:val="0037327C"/>
    <w:rsid w:val="00373285"/>
    <w:rsid w:val="0037328D"/>
    <w:rsid w:val="0037329A"/>
    <w:rsid w:val="003732AE"/>
    <w:rsid w:val="003732B2"/>
    <w:rsid w:val="003732FE"/>
    <w:rsid w:val="00373309"/>
    <w:rsid w:val="0037333C"/>
    <w:rsid w:val="00373354"/>
    <w:rsid w:val="0037339B"/>
    <w:rsid w:val="003733C3"/>
    <w:rsid w:val="003733C5"/>
    <w:rsid w:val="0037340D"/>
    <w:rsid w:val="0037343F"/>
    <w:rsid w:val="00373461"/>
    <w:rsid w:val="00373469"/>
    <w:rsid w:val="0037346D"/>
    <w:rsid w:val="0037348F"/>
    <w:rsid w:val="00373497"/>
    <w:rsid w:val="00373499"/>
    <w:rsid w:val="003734BE"/>
    <w:rsid w:val="003734CC"/>
    <w:rsid w:val="003734E4"/>
    <w:rsid w:val="003734E8"/>
    <w:rsid w:val="0037353A"/>
    <w:rsid w:val="00373588"/>
    <w:rsid w:val="003735A9"/>
    <w:rsid w:val="003735B7"/>
    <w:rsid w:val="003735BC"/>
    <w:rsid w:val="003735C4"/>
    <w:rsid w:val="003735CF"/>
    <w:rsid w:val="00373688"/>
    <w:rsid w:val="0037369A"/>
    <w:rsid w:val="0037369B"/>
    <w:rsid w:val="003736B0"/>
    <w:rsid w:val="003736F0"/>
    <w:rsid w:val="003736FD"/>
    <w:rsid w:val="00373719"/>
    <w:rsid w:val="00373729"/>
    <w:rsid w:val="0037373C"/>
    <w:rsid w:val="00373770"/>
    <w:rsid w:val="00373792"/>
    <w:rsid w:val="003737E8"/>
    <w:rsid w:val="00373806"/>
    <w:rsid w:val="00373888"/>
    <w:rsid w:val="00373955"/>
    <w:rsid w:val="003739CC"/>
    <w:rsid w:val="003739D9"/>
    <w:rsid w:val="003739F1"/>
    <w:rsid w:val="00373A74"/>
    <w:rsid w:val="00373A88"/>
    <w:rsid w:val="00373AB5"/>
    <w:rsid w:val="00373AEF"/>
    <w:rsid w:val="00373AF0"/>
    <w:rsid w:val="00373B34"/>
    <w:rsid w:val="00373B48"/>
    <w:rsid w:val="00373B62"/>
    <w:rsid w:val="00373BBE"/>
    <w:rsid w:val="00373BCF"/>
    <w:rsid w:val="00373BF8"/>
    <w:rsid w:val="00373C0A"/>
    <w:rsid w:val="00373C21"/>
    <w:rsid w:val="00373C40"/>
    <w:rsid w:val="00373C81"/>
    <w:rsid w:val="00373C8E"/>
    <w:rsid w:val="00373CA3"/>
    <w:rsid w:val="00373CA5"/>
    <w:rsid w:val="00373CCC"/>
    <w:rsid w:val="00373CE3"/>
    <w:rsid w:val="00373CF0"/>
    <w:rsid w:val="00373D11"/>
    <w:rsid w:val="00373D15"/>
    <w:rsid w:val="00373D3C"/>
    <w:rsid w:val="00373D69"/>
    <w:rsid w:val="00373D6A"/>
    <w:rsid w:val="00373DB8"/>
    <w:rsid w:val="00373DD7"/>
    <w:rsid w:val="00373E33"/>
    <w:rsid w:val="00373E47"/>
    <w:rsid w:val="00373E6F"/>
    <w:rsid w:val="00373E80"/>
    <w:rsid w:val="00373EA8"/>
    <w:rsid w:val="00373F17"/>
    <w:rsid w:val="00373F4F"/>
    <w:rsid w:val="00373F89"/>
    <w:rsid w:val="00373F95"/>
    <w:rsid w:val="00373FA2"/>
    <w:rsid w:val="00373FBB"/>
    <w:rsid w:val="00373FE3"/>
    <w:rsid w:val="0037401C"/>
    <w:rsid w:val="0037401E"/>
    <w:rsid w:val="003740C4"/>
    <w:rsid w:val="0037411E"/>
    <w:rsid w:val="00374197"/>
    <w:rsid w:val="00374240"/>
    <w:rsid w:val="0037426C"/>
    <w:rsid w:val="003742BC"/>
    <w:rsid w:val="003742C3"/>
    <w:rsid w:val="003742CA"/>
    <w:rsid w:val="003742E4"/>
    <w:rsid w:val="00374305"/>
    <w:rsid w:val="00374307"/>
    <w:rsid w:val="0037430A"/>
    <w:rsid w:val="00374315"/>
    <w:rsid w:val="00374323"/>
    <w:rsid w:val="003743FF"/>
    <w:rsid w:val="0037442A"/>
    <w:rsid w:val="00374431"/>
    <w:rsid w:val="00374439"/>
    <w:rsid w:val="00374484"/>
    <w:rsid w:val="003744DF"/>
    <w:rsid w:val="003744F7"/>
    <w:rsid w:val="00374505"/>
    <w:rsid w:val="0037450D"/>
    <w:rsid w:val="00374520"/>
    <w:rsid w:val="00374539"/>
    <w:rsid w:val="0037459F"/>
    <w:rsid w:val="003745A4"/>
    <w:rsid w:val="003745B2"/>
    <w:rsid w:val="0037460C"/>
    <w:rsid w:val="00374628"/>
    <w:rsid w:val="00374635"/>
    <w:rsid w:val="0037463B"/>
    <w:rsid w:val="00374677"/>
    <w:rsid w:val="0037467A"/>
    <w:rsid w:val="0037469D"/>
    <w:rsid w:val="003747A3"/>
    <w:rsid w:val="00374808"/>
    <w:rsid w:val="0037481C"/>
    <w:rsid w:val="00374834"/>
    <w:rsid w:val="0037483D"/>
    <w:rsid w:val="00374894"/>
    <w:rsid w:val="003748A6"/>
    <w:rsid w:val="00374900"/>
    <w:rsid w:val="0037492F"/>
    <w:rsid w:val="00374946"/>
    <w:rsid w:val="00374960"/>
    <w:rsid w:val="0037497D"/>
    <w:rsid w:val="003749A7"/>
    <w:rsid w:val="00374ABD"/>
    <w:rsid w:val="00374B13"/>
    <w:rsid w:val="00374B20"/>
    <w:rsid w:val="00374B24"/>
    <w:rsid w:val="00374B47"/>
    <w:rsid w:val="00374B55"/>
    <w:rsid w:val="00374B66"/>
    <w:rsid w:val="00374B6A"/>
    <w:rsid w:val="00374B8A"/>
    <w:rsid w:val="00374BA8"/>
    <w:rsid w:val="00374BBC"/>
    <w:rsid w:val="00374C08"/>
    <w:rsid w:val="00374C29"/>
    <w:rsid w:val="00374C31"/>
    <w:rsid w:val="00374C3E"/>
    <w:rsid w:val="00374C64"/>
    <w:rsid w:val="00374C94"/>
    <w:rsid w:val="00374CE3"/>
    <w:rsid w:val="00374CFA"/>
    <w:rsid w:val="00374CFC"/>
    <w:rsid w:val="00374D00"/>
    <w:rsid w:val="00374D1C"/>
    <w:rsid w:val="00374D22"/>
    <w:rsid w:val="00374DDD"/>
    <w:rsid w:val="00374DE0"/>
    <w:rsid w:val="00374DE3"/>
    <w:rsid w:val="00374E74"/>
    <w:rsid w:val="00374E7B"/>
    <w:rsid w:val="00374EB9"/>
    <w:rsid w:val="00374EBD"/>
    <w:rsid w:val="00374EC7"/>
    <w:rsid w:val="00374F3B"/>
    <w:rsid w:val="00374F52"/>
    <w:rsid w:val="00374F56"/>
    <w:rsid w:val="00374F60"/>
    <w:rsid w:val="00374FED"/>
    <w:rsid w:val="00375008"/>
    <w:rsid w:val="00375012"/>
    <w:rsid w:val="00375028"/>
    <w:rsid w:val="0037504D"/>
    <w:rsid w:val="00375060"/>
    <w:rsid w:val="00375079"/>
    <w:rsid w:val="003750B3"/>
    <w:rsid w:val="003750C4"/>
    <w:rsid w:val="003750F3"/>
    <w:rsid w:val="0037511F"/>
    <w:rsid w:val="00375145"/>
    <w:rsid w:val="0037514E"/>
    <w:rsid w:val="00375156"/>
    <w:rsid w:val="00375184"/>
    <w:rsid w:val="003751BA"/>
    <w:rsid w:val="003751BF"/>
    <w:rsid w:val="00375281"/>
    <w:rsid w:val="003752D2"/>
    <w:rsid w:val="003752F2"/>
    <w:rsid w:val="00375330"/>
    <w:rsid w:val="0037539E"/>
    <w:rsid w:val="003753AD"/>
    <w:rsid w:val="003753DC"/>
    <w:rsid w:val="00375464"/>
    <w:rsid w:val="00375511"/>
    <w:rsid w:val="00375554"/>
    <w:rsid w:val="0037559A"/>
    <w:rsid w:val="003755B3"/>
    <w:rsid w:val="003755CB"/>
    <w:rsid w:val="0037560F"/>
    <w:rsid w:val="00375642"/>
    <w:rsid w:val="00375646"/>
    <w:rsid w:val="00375654"/>
    <w:rsid w:val="003756AB"/>
    <w:rsid w:val="003756DB"/>
    <w:rsid w:val="00375727"/>
    <w:rsid w:val="00375729"/>
    <w:rsid w:val="00375748"/>
    <w:rsid w:val="0037574D"/>
    <w:rsid w:val="00375775"/>
    <w:rsid w:val="0037579B"/>
    <w:rsid w:val="003757F6"/>
    <w:rsid w:val="00375801"/>
    <w:rsid w:val="0037580E"/>
    <w:rsid w:val="00375812"/>
    <w:rsid w:val="0037582D"/>
    <w:rsid w:val="0037585A"/>
    <w:rsid w:val="00375864"/>
    <w:rsid w:val="0037587B"/>
    <w:rsid w:val="0037587F"/>
    <w:rsid w:val="003758CC"/>
    <w:rsid w:val="003758EC"/>
    <w:rsid w:val="003758F5"/>
    <w:rsid w:val="003758FA"/>
    <w:rsid w:val="00375921"/>
    <w:rsid w:val="00375960"/>
    <w:rsid w:val="00375961"/>
    <w:rsid w:val="0037599E"/>
    <w:rsid w:val="003759F2"/>
    <w:rsid w:val="003759FF"/>
    <w:rsid w:val="00375A0A"/>
    <w:rsid w:val="00375A21"/>
    <w:rsid w:val="00375AAB"/>
    <w:rsid w:val="00375AC2"/>
    <w:rsid w:val="00375B87"/>
    <w:rsid w:val="00375B8A"/>
    <w:rsid w:val="00375BDC"/>
    <w:rsid w:val="00375BE2"/>
    <w:rsid w:val="00375BF9"/>
    <w:rsid w:val="00375C17"/>
    <w:rsid w:val="00375C6A"/>
    <w:rsid w:val="00375CBE"/>
    <w:rsid w:val="00375CD7"/>
    <w:rsid w:val="00375D0B"/>
    <w:rsid w:val="00375D38"/>
    <w:rsid w:val="00375D54"/>
    <w:rsid w:val="00375DC4"/>
    <w:rsid w:val="00375DEF"/>
    <w:rsid w:val="00375E09"/>
    <w:rsid w:val="00375E54"/>
    <w:rsid w:val="00375E6A"/>
    <w:rsid w:val="00375ECE"/>
    <w:rsid w:val="00375F37"/>
    <w:rsid w:val="00375F5C"/>
    <w:rsid w:val="00375F84"/>
    <w:rsid w:val="00375FAC"/>
    <w:rsid w:val="00375FB7"/>
    <w:rsid w:val="00375FBA"/>
    <w:rsid w:val="00375FEF"/>
    <w:rsid w:val="00375FF4"/>
    <w:rsid w:val="00376036"/>
    <w:rsid w:val="0037603F"/>
    <w:rsid w:val="0037607E"/>
    <w:rsid w:val="00376115"/>
    <w:rsid w:val="00376139"/>
    <w:rsid w:val="0037614D"/>
    <w:rsid w:val="00376154"/>
    <w:rsid w:val="003761B9"/>
    <w:rsid w:val="003761F3"/>
    <w:rsid w:val="0037622A"/>
    <w:rsid w:val="00376289"/>
    <w:rsid w:val="003762F3"/>
    <w:rsid w:val="00376323"/>
    <w:rsid w:val="00376339"/>
    <w:rsid w:val="0037634B"/>
    <w:rsid w:val="0037640C"/>
    <w:rsid w:val="0037645A"/>
    <w:rsid w:val="00376464"/>
    <w:rsid w:val="00376483"/>
    <w:rsid w:val="003764D9"/>
    <w:rsid w:val="003764F2"/>
    <w:rsid w:val="00376507"/>
    <w:rsid w:val="0037650E"/>
    <w:rsid w:val="003765A6"/>
    <w:rsid w:val="003765AE"/>
    <w:rsid w:val="003765C1"/>
    <w:rsid w:val="0037661A"/>
    <w:rsid w:val="00376650"/>
    <w:rsid w:val="00376677"/>
    <w:rsid w:val="003766E1"/>
    <w:rsid w:val="003766E2"/>
    <w:rsid w:val="003766F8"/>
    <w:rsid w:val="003766FB"/>
    <w:rsid w:val="00376737"/>
    <w:rsid w:val="00376740"/>
    <w:rsid w:val="0037676F"/>
    <w:rsid w:val="003767DF"/>
    <w:rsid w:val="0037682F"/>
    <w:rsid w:val="00376851"/>
    <w:rsid w:val="00376862"/>
    <w:rsid w:val="00376875"/>
    <w:rsid w:val="003768A1"/>
    <w:rsid w:val="003768B4"/>
    <w:rsid w:val="003768F6"/>
    <w:rsid w:val="00376933"/>
    <w:rsid w:val="0037695E"/>
    <w:rsid w:val="003769B5"/>
    <w:rsid w:val="00376A17"/>
    <w:rsid w:val="00376A3D"/>
    <w:rsid w:val="00376A7F"/>
    <w:rsid w:val="00376A97"/>
    <w:rsid w:val="00376AA7"/>
    <w:rsid w:val="00376AC3"/>
    <w:rsid w:val="00376AE2"/>
    <w:rsid w:val="00376AFC"/>
    <w:rsid w:val="00376B31"/>
    <w:rsid w:val="00376B48"/>
    <w:rsid w:val="00376B8E"/>
    <w:rsid w:val="00376BB8"/>
    <w:rsid w:val="00376BF4"/>
    <w:rsid w:val="00376C03"/>
    <w:rsid w:val="00376C06"/>
    <w:rsid w:val="00376C2D"/>
    <w:rsid w:val="00376C4B"/>
    <w:rsid w:val="00376C96"/>
    <w:rsid w:val="00376CBB"/>
    <w:rsid w:val="00376CD7"/>
    <w:rsid w:val="00376CE4"/>
    <w:rsid w:val="00376CF4"/>
    <w:rsid w:val="00376D6D"/>
    <w:rsid w:val="00376D71"/>
    <w:rsid w:val="00376D84"/>
    <w:rsid w:val="00376DB9"/>
    <w:rsid w:val="00376DCF"/>
    <w:rsid w:val="00376DD0"/>
    <w:rsid w:val="00376E0B"/>
    <w:rsid w:val="00376E1D"/>
    <w:rsid w:val="00376E22"/>
    <w:rsid w:val="00376E49"/>
    <w:rsid w:val="00376E6D"/>
    <w:rsid w:val="00376E74"/>
    <w:rsid w:val="00376E8A"/>
    <w:rsid w:val="00376E98"/>
    <w:rsid w:val="00376EBC"/>
    <w:rsid w:val="00376EBE"/>
    <w:rsid w:val="00376ECF"/>
    <w:rsid w:val="00376F52"/>
    <w:rsid w:val="0037701C"/>
    <w:rsid w:val="00377020"/>
    <w:rsid w:val="00377041"/>
    <w:rsid w:val="00377092"/>
    <w:rsid w:val="003770AA"/>
    <w:rsid w:val="003770D4"/>
    <w:rsid w:val="003770E7"/>
    <w:rsid w:val="00377122"/>
    <w:rsid w:val="00377132"/>
    <w:rsid w:val="0037717B"/>
    <w:rsid w:val="00377192"/>
    <w:rsid w:val="003771D9"/>
    <w:rsid w:val="0037722A"/>
    <w:rsid w:val="0037722F"/>
    <w:rsid w:val="0037723F"/>
    <w:rsid w:val="00377246"/>
    <w:rsid w:val="00377273"/>
    <w:rsid w:val="0037728F"/>
    <w:rsid w:val="00377293"/>
    <w:rsid w:val="003772A9"/>
    <w:rsid w:val="003772AA"/>
    <w:rsid w:val="003772BB"/>
    <w:rsid w:val="003772FA"/>
    <w:rsid w:val="00377319"/>
    <w:rsid w:val="00377329"/>
    <w:rsid w:val="0037734B"/>
    <w:rsid w:val="0037738C"/>
    <w:rsid w:val="00377393"/>
    <w:rsid w:val="00377394"/>
    <w:rsid w:val="003773A9"/>
    <w:rsid w:val="003773AE"/>
    <w:rsid w:val="003773DB"/>
    <w:rsid w:val="003773F6"/>
    <w:rsid w:val="00377426"/>
    <w:rsid w:val="00377433"/>
    <w:rsid w:val="00377458"/>
    <w:rsid w:val="00377459"/>
    <w:rsid w:val="00377461"/>
    <w:rsid w:val="0037746D"/>
    <w:rsid w:val="00377479"/>
    <w:rsid w:val="00377485"/>
    <w:rsid w:val="003774A9"/>
    <w:rsid w:val="003774E3"/>
    <w:rsid w:val="00377507"/>
    <w:rsid w:val="00377533"/>
    <w:rsid w:val="003775B3"/>
    <w:rsid w:val="00377619"/>
    <w:rsid w:val="00377669"/>
    <w:rsid w:val="0037766E"/>
    <w:rsid w:val="003776B4"/>
    <w:rsid w:val="003777B3"/>
    <w:rsid w:val="003777B9"/>
    <w:rsid w:val="003777F3"/>
    <w:rsid w:val="003777FC"/>
    <w:rsid w:val="0037780F"/>
    <w:rsid w:val="0037784C"/>
    <w:rsid w:val="00377861"/>
    <w:rsid w:val="003778B0"/>
    <w:rsid w:val="003778B3"/>
    <w:rsid w:val="003778F9"/>
    <w:rsid w:val="00377947"/>
    <w:rsid w:val="0037797F"/>
    <w:rsid w:val="0037798B"/>
    <w:rsid w:val="0037799E"/>
    <w:rsid w:val="003779E0"/>
    <w:rsid w:val="003779E5"/>
    <w:rsid w:val="00377A06"/>
    <w:rsid w:val="00377A07"/>
    <w:rsid w:val="00377A0F"/>
    <w:rsid w:val="00377A22"/>
    <w:rsid w:val="00377A46"/>
    <w:rsid w:val="00377A54"/>
    <w:rsid w:val="00377A68"/>
    <w:rsid w:val="00377A6D"/>
    <w:rsid w:val="00377AB2"/>
    <w:rsid w:val="00377AB6"/>
    <w:rsid w:val="00377B0A"/>
    <w:rsid w:val="00377B1C"/>
    <w:rsid w:val="00377B25"/>
    <w:rsid w:val="00377B2D"/>
    <w:rsid w:val="00377BF3"/>
    <w:rsid w:val="00377C11"/>
    <w:rsid w:val="00377C92"/>
    <w:rsid w:val="00377CC5"/>
    <w:rsid w:val="00377CD1"/>
    <w:rsid w:val="00377CD9"/>
    <w:rsid w:val="00377D17"/>
    <w:rsid w:val="00377D1C"/>
    <w:rsid w:val="00377D3D"/>
    <w:rsid w:val="00377D48"/>
    <w:rsid w:val="00377D84"/>
    <w:rsid w:val="00377DB5"/>
    <w:rsid w:val="00377DD8"/>
    <w:rsid w:val="00377DDE"/>
    <w:rsid w:val="00377E09"/>
    <w:rsid w:val="00377E14"/>
    <w:rsid w:val="00377E4B"/>
    <w:rsid w:val="00377E95"/>
    <w:rsid w:val="00377E98"/>
    <w:rsid w:val="00377E9A"/>
    <w:rsid w:val="00377F17"/>
    <w:rsid w:val="00377F29"/>
    <w:rsid w:val="00377FB7"/>
    <w:rsid w:val="00377FD2"/>
    <w:rsid w:val="00377FD8"/>
    <w:rsid w:val="00377FDB"/>
    <w:rsid w:val="00377FE1"/>
    <w:rsid w:val="00377FF1"/>
    <w:rsid w:val="00377FF3"/>
    <w:rsid w:val="00380001"/>
    <w:rsid w:val="00380008"/>
    <w:rsid w:val="0038003D"/>
    <w:rsid w:val="00380079"/>
    <w:rsid w:val="00380113"/>
    <w:rsid w:val="003801B2"/>
    <w:rsid w:val="003801F1"/>
    <w:rsid w:val="003801F5"/>
    <w:rsid w:val="00380200"/>
    <w:rsid w:val="00380255"/>
    <w:rsid w:val="00380272"/>
    <w:rsid w:val="00380274"/>
    <w:rsid w:val="00380289"/>
    <w:rsid w:val="00380290"/>
    <w:rsid w:val="003802A0"/>
    <w:rsid w:val="003802CD"/>
    <w:rsid w:val="003802E9"/>
    <w:rsid w:val="003802F6"/>
    <w:rsid w:val="00380341"/>
    <w:rsid w:val="003803B0"/>
    <w:rsid w:val="003803B2"/>
    <w:rsid w:val="003803BA"/>
    <w:rsid w:val="003803F0"/>
    <w:rsid w:val="00380406"/>
    <w:rsid w:val="00380430"/>
    <w:rsid w:val="00380468"/>
    <w:rsid w:val="00380487"/>
    <w:rsid w:val="003804C0"/>
    <w:rsid w:val="003804CB"/>
    <w:rsid w:val="00380510"/>
    <w:rsid w:val="0038051C"/>
    <w:rsid w:val="0038053C"/>
    <w:rsid w:val="0038054F"/>
    <w:rsid w:val="0038058D"/>
    <w:rsid w:val="003805BF"/>
    <w:rsid w:val="003805D1"/>
    <w:rsid w:val="003805DC"/>
    <w:rsid w:val="003805F2"/>
    <w:rsid w:val="00380610"/>
    <w:rsid w:val="00380623"/>
    <w:rsid w:val="00380658"/>
    <w:rsid w:val="0038066F"/>
    <w:rsid w:val="00380674"/>
    <w:rsid w:val="003806A8"/>
    <w:rsid w:val="003806D3"/>
    <w:rsid w:val="00380737"/>
    <w:rsid w:val="00380754"/>
    <w:rsid w:val="0038078E"/>
    <w:rsid w:val="003807A5"/>
    <w:rsid w:val="003807AF"/>
    <w:rsid w:val="003807C5"/>
    <w:rsid w:val="003807E6"/>
    <w:rsid w:val="003807FD"/>
    <w:rsid w:val="00380830"/>
    <w:rsid w:val="0038083F"/>
    <w:rsid w:val="00380857"/>
    <w:rsid w:val="003808A5"/>
    <w:rsid w:val="003808AD"/>
    <w:rsid w:val="003808B2"/>
    <w:rsid w:val="003808C3"/>
    <w:rsid w:val="003808EE"/>
    <w:rsid w:val="00380938"/>
    <w:rsid w:val="003809BF"/>
    <w:rsid w:val="003809CE"/>
    <w:rsid w:val="00380A1D"/>
    <w:rsid w:val="00380A3E"/>
    <w:rsid w:val="00380A76"/>
    <w:rsid w:val="00380A85"/>
    <w:rsid w:val="00380AC0"/>
    <w:rsid w:val="00380AD8"/>
    <w:rsid w:val="00380B03"/>
    <w:rsid w:val="00380B09"/>
    <w:rsid w:val="00380B0E"/>
    <w:rsid w:val="00380B45"/>
    <w:rsid w:val="00380B4E"/>
    <w:rsid w:val="00380B7F"/>
    <w:rsid w:val="00380BBA"/>
    <w:rsid w:val="00380BE5"/>
    <w:rsid w:val="00380BF4"/>
    <w:rsid w:val="00380C44"/>
    <w:rsid w:val="00380C8D"/>
    <w:rsid w:val="00380C92"/>
    <w:rsid w:val="00380CA8"/>
    <w:rsid w:val="00380CB2"/>
    <w:rsid w:val="00380CF9"/>
    <w:rsid w:val="00380D00"/>
    <w:rsid w:val="00380D29"/>
    <w:rsid w:val="00380D40"/>
    <w:rsid w:val="00380D56"/>
    <w:rsid w:val="00380D5B"/>
    <w:rsid w:val="00380D89"/>
    <w:rsid w:val="00380DF9"/>
    <w:rsid w:val="00380E14"/>
    <w:rsid w:val="00380E37"/>
    <w:rsid w:val="00380E55"/>
    <w:rsid w:val="00380E99"/>
    <w:rsid w:val="00380EA5"/>
    <w:rsid w:val="00380EC5"/>
    <w:rsid w:val="00380EFA"/>
    <w:rsid w:val="00380F13"/>
    <w:rsid w:val="00380F2E"/>
    <w:rsid w:val="00380F2F"/>
    <w:rsid w:val="00380F35"/>
    <w:rsid w:val="00380F4B"/>
    <w:rsid w:val="00380F5D"/>
    <w:rsid w:val="00380F61"/>
    <w:rsid w:val="00380F6C"/>
    <w:rsid w:val="00380F98"/>
    <w:rsid w:val="00380FB1"/>
    <w:rsid w:val="0038103B"/>
    <w:rsid w:val="00381069"/>
    <w:rsid w:val="00381090"/>
    <w:rsid w:val="003810A4"/>
    <w:rsid w:val="003810B6"/>
    <w:rsid w:val="003810D4"/>
    <w:rsid w:val="003810F9"/>
    <w:rsid w:val="003810FE"/>
    <w:rsid w:val="00381100"/>
    <w:rsid w:val="0038113A"/>
    <w:rsid w:val="0038114B"/>
    <w:rsid w:val="00381152"/>
    <w:rsid w:val="003812B6"/>
    <w:rsid w:val="003812C7"/>
    <w:rsid w:val="003812EE"/>
    <w:rsid w:val="0038131B"/>
    <w:rsid w:val="00381338"/>
    <w:rsid w:val="00381387"/>
    <w:rsid w:val="0038139B"/>
    <w:rsid w:val="003813A8"/>
    <w:rsid w:val="003813CA"/>
    <w:rsid w:val="003813E7"/>
    <w:rsid w:val="003813F2"/>
    <w:rsid w:val="003813F8"/>
    <w:rsid w:val="00381466"/>
    <w:rsid w:val="0038149E"/>
    <w:rsid w:val="003814BD"/>
    <w:rsid w:val="003814C4"/>
    <w:rsid w:val="003814F0"/>
    <w:rsid w:val="003814F4"/>
    <w:rsid w:val="003814F5"/>
    <w:rsid w:val="00381510"/>
    <w:rsid w:val="00381518"/>
    <w:rsid w:val="00381540"/>
    <w:rsid w:val="00381579"/>
    <w:rsid w:val="003815AD"/>
    <w:rsid w:val="00381666"/>
    <w:rsid w:val="003816B8"/>
    <w:rsid w:val="003816BE"/>
    <w:rsid w:val="003816D0"/>
    <w:rsid w:val="00381728"/>
    <w:rsid w:val="00381741"/>
    <w:rsid w:val="00381758"/>
    <w:rsid w:val="00381790"/>
    <w:rsid w:val="003817BC"/>
    <w:rsid w:val="003817CD"/>
    <w:rsid w:val="00381818"/>
    <w:rsid w:val="00381820"/>
    <w:rsid w:val="00381821"/>
    <w:rsid w:val="00381838"/>
    <w:rsid w:val="00381859"/>
    <w:rsid w:val="00381890"/>
    <w:rsid w:val="003818A0"/>
    <w:rsid w:val="003818D7"/>
    <w:rsid w:val="00381926"/>
    <w:rsid w:val="00381944"/>
    <w:rsid w:val="0038194D"/>
    <w:rsid w:val="00381992"/>
    <w:rsid w:val="003819B4"/>
    <w:rsid w:val="003819DB"/>
    <w:rsid w:val="00381A17"/>
    <w:rsid w:val="00381A1C"/>
    <w:rsid w:val="00381A2E"/>
    <w:rsid w:val="00381A3E"/>
    <w:rsid w:val="00381A4B"/>
    <w:rsid w:val="00381A4E"/>
    <w:rsid w:val="00381A67"/>
    <w:rsid w:val="00381AF0"/>
    <w:rsid w:val="00381B01"/>
    <w:rsid w:val="00381B2C"/>
    <w:rsid w:val="00381B66"/>
    <w:rsid w:val="00381B6B"/>
    <w:rsid w:val="00381BBC"/>
    <w:rsid w:val="00381BC7"/>
    <w:rsid w:val="00381BE9"/>
    <w:rsid w:val="00381C21"/>
    <w:rsid w:val="00381C70"/>
    <w:rsid w:val="00381C92"/>
    <w:rsid w:val="00381CAB"/>
    <w:rsid w:val="00381CF6"/>
    <w:rsid w:val="00381D06"/>
    <w:rsid w:val="00381D25"/>
    <w:rsid w:val="00381D8C"/>
    <w:rsid w:val="00381DB5"/>
    <w:rsid w:val="00381E3E"/>
    <w:rsid w:val="00381E40"/>
    <w:rsid w:val="00381E60"/>
    <w:rsid w:val="00381E75"/>
    <w:rsid w:val="00381F41"/>
    <w:rsid w:val="00381F53"/>
    <w:rsid w:val="00381F64"/>
    <w:rsid w:val="00381F74"/>
    <w:rsid w:val="00381FAF"/>
    <w:rsid w:val="00381FBB"/>
    <w:rsid w:val="00381FCD"/>
    <w:rsid w:val="00381FF0"/>
    <w:rsid w:val="00382068"/>
    <w:rsid w:val="00382078"/>
    <w:rsid w:val="00382081"/>
    <w:rsid w:val="003820AF"/>
    <w:rsid w:val="003820B0"/>
    <w:rsid w:val="003820BD"/>
    <w:rsid w:val="00382135"/>
    <w:rsid w:val="00382146"/>
    <w:rsid w:val="00382160"/>
    <w:rsid w:val="0038217A"/>
    <w:rsid w:val="003821A4"/>
    <w:rsid w:val="003821AD"/>
    <w:rsid w:val="003821D5"/>
    <w:rsid w:val="003821EF"/>
    <w:rsid w:val="00382280"/>
    <w:rsid w:val="00382292"/>
    <w:rsid w:val="003822C9"/>
    <w:rsid w:val="003822F9"/>
    <w:rsid w:val="0038230F"/>
    <w:rsid w:val="0038233C"/>
    <w:rsid w:val="00382364"/>
    <w:rsid w:val="003823B2"/>
    <w:rsid w:val="003823E0"/>
    <w:rsid w:val="003824D7"/>
    <w:rsid w:val="003824DA"/>
    <w:rsid w:val="003824FA"/>
    <w:rsid w:val="0038254F"/>
    <w:rsid w:val="00382598"/>
    <w:rsid w:val="003825AB"/>
    <w:rsid w:val="003825AD"/>
    <w:rsid w:val="00382600"/>
    <w:rsid w:val="0038260B"/>
    <w:rsid w:val="00382610"/>
    <w:rsid w:val="00382645"/>
    <w:rsid w:val="00382677"/>
    <w:rsid w:val="00382683"/>
    <w:rsid w:val="00382685"/>
    <w:rsid w:val="003826B2"/>
    <w:rsid w:val="00382726"/>
    <w:rsid w:val="00382729"/>
    <w:rsid w:val="0038273D"/>
    <w:rsid w:val="00382740"/>
    <w:rsid w:val="00382768"/>
    <w:rsid w:val="00382773"/>
    <w:rsid w:val="003827B3"/>
    <w:rsid w:val="00382801"/>
    <w:rsid w:val="00382830"/>
    <w:rsid w:val="0038283A"/>
    <w:rsid w:val="00382874"/>
    <w:rsid w:val="00382877"/>
    <w:rsid w:val="00382893"/>
    <w:rsid w:val="0038289E"/>
    <w:rsid w:val="003828AE"/>
    <w:rsid w:val="003828EF"/>
    <w:rsid w:val="003828F2"/>
    <w:rsid w:val="003828F3"/>
    <w:rsid w:val="00382925"/>
    <w:rsid w:val="0038292A"/>
    <w:rsid w:val="0038294E"/>
    <w:rsid w:val="0038298B"/>
    <w:rsid w:val="003829B3"/>
    <w:rsid w:val="003829F2"/>
    <w:rsid w:val="00382A8F"/>
    <w:rsid w:val="00382ADF"/>
    <w:rsid w:val="00382AF2"/>
    <w:rsid w:val="00382B06"/>
    <w:rsid w:val="00382B0A"/>
    <w:rsid w:val="00382B2E"/>
    <w:rsid w:val="00382B43"/>
    <w:rsid w:val="00382B71"/>
    <w:rsid w:val="00382BC5"/>
    <w:rsid w:val="00382BEC"/>
    <w:rsid w:val="00382BFF"/>
    <w:rsid w:val="00382C3C"/>
    <w:rsid w:val="00382C3E"/>
    <w:rsid w:val="00382C78"/>
    <w:rsid w:val="00382C7E"/>
    <w:rsid w:val="00382C91"/>
    <w:rsid w:val="00382CAE"/>
    <w:rsid w:val="00382CBD"/>
    <w:rsid w:val="00382D10"/>
    <w:rsid w:val="00382D2E"/>
    <w:rsid w:val="00382D35"/>
    <w:rsid w:val="00382D38"/>
    <w:rsid w:val="00382D59"/>
    <w:rsid w:val="00382D83"/>
    <w:rsid w:val="00382D90"/>
    <w:rsid w:val="00382D9B"/>
    <w:rsid w:val="00382DE1"/>
    <w:rsid w:val="00382DFC"/>
    <w:rsid w:val="00382E16"/>
    <w:rsid w:val="00382E8E"/>
    <w:rsid w:val="00382EBA"/>
    <w:rsid w:val="00382EF7"/>
    <w:rsid w:val="00382EFA"/>
    <w:rsid w:val="00382F05"/>
    <w:rsid w:val="00382F2F"/>
    <w:rsid w:val="00382F5A"/>
    <w:rsid w:val="00382F9C"/>
    <w:rsid w:val="00382F9E"/>
    <w:rsid w:val="00383006"/>
    <w:rsid w:val="00383040"/>
    <w:rsid w:val="0038306E"/>
    <w:rsid w:val="0038307C"/>
    <w:rsid w:val="003830CB"/>
    <w:rsid w:val="00383107"/>
    <w:rsid w:val="0038311D"/>
    <w:rsid w:val="0038312B"/>
    <w:rsid w:val="00383133"/>
    <w:rsid w:val="00383145"/>
    <w:rsid w:val="0038318B"/>
    <w:rsid w:val="00383194"/>
    <w:rsid w:val="003831A3"/>
    <w:rsid w:val="003831B6"/>
    <w:rsid w:val="003831DE"/>
    <w:rsid w:val="0038320E"/>
    <w:rsid w:val="0038326C"/>
    <w:rsid w:val="0038328C"/>
    <w:rsid w:val="00383293"/>
    <w:rsid w:val="003832D2"/>
    <w:rsid w:val="00383326"/>
    <w:rsid w:val="0038332C"/>
    <w:rsid w:val="00383354"/>
    <w:rsid w:val="00383364"/>
    <w:rsid w:val="00383372"/>
    <w:rsid w:val="00383382"/>
    <w:rsid w:val="00383384"/>
    <w:rsid w:val="003833AC"/>
    <w:rsid w:val="003833F5"/>
    <w:rsid w:val="00383400"/>
    <w:rsid w:val="00383446"/>
    <w:rsid w:val="00383513"/>
    <w:rsid w:val="00383521"/>
    <w:rsid w:val="00383538"/>
    <w:rsid w:val="00383541"/>
    <w:rsid w:val="00383543"/>
    <w:rsid w:val="00383545"/>
    <w:rsid w:val="0038354D"/>
    <w:rsid w:val="00383573"/>
    <w:rsid w:val="003835D0"/>
    <w:rsid w:val="003835EA"/>
    <w:rsid w:val="00383642"/>
    <w:rsid w:val="0038369D"/>
    <w:rsid w:val="003836BA"/>
    <w:rsid w:val="003836E2"/>
    <w:rsid w:val="00383752"/>
    <w:rsid w:val="0038375E"/>
    <w:rsid w:val="00383772"/>
    <w:rsid w:val="00383785"/>
    <w:rsid w:val="0038378C"/>
    <w:rsid w:val="003837CC"/>
    <w:rsid w:val="003837E3"/>
    <w:rsid w:val="00383844"/>
    <w:rsid w:val="003838D4"/>
    <w:rsid w:val="003838D9"/>
    <w:rsid w:val="00383905"/>
    <w:rsid w:val="00383990"/>
    <w:rsid w:val="003839C2"/>
    <w:rsid w:val="003839EA"/>
    <w:rsid w:val="003839F0"/>
    <w:rsid w:val="00383A2C"/>
    <w:rsid w:val="00383A38"/>
    <w:rsid w:val="00383A45"/>
    <w:rsid w:val="00383A6A"/>
    <w:rsid w:val="00383A8D"/>
    <w:rsid w:val="00383AF7"/>
    <w:rsid w:val="00383B25"/>
    <w:rsid w:val="00383B30"/>
    <w:rsid w:val="00383B43"/>
    <w:rsid w:val="00383B48"/>
    <w:rsid w:val="00383B5A"/>
    <w:rsid w:val="00383B60"/>
    <w:rsid w:val="00383B95"/>
    <w:rsid w:val="00383C14"/>
    <w:rsid w:val="00383C5F"/>
    <w:rsid w:val="00383CC7"/>
    <w:rsid w:val="00383CDD"/>
    <w:rsid w:val="00383CEF"/>
    <w:rsid w:val="00383D25"/>
    <w:rsid w:val="00383D44"/>
    <w:rsid w:val="00383D4D"/>
    <w:rsid w:val="00383DD4"/>
    <w:rsid w:val="00383E18"/>
    <w:rsid w:val="00383E41"/>
    <w:rsid w:val="00383E46"/>
    <w:rsid w:val="00383E69"/>
    <w:rsid w:val="00383EB8"/>
    <w:rsid w:val="00383EDB"/>
    <w:rsid w:val="00383F1C"/>
    <w:rsid w:val="00383F28"/>
    <w:rsid w:val="00383F46"/>
    <w:rsid w:val="00383F93"/>
    <w:rsid w:val="00383FDA"/>
    <w:rsid w:val="00383FFB"/>
    <w:rsid w:val="0038400A"/>
    <w:rsid w:val="00384080"/>
    <w:rsid w:val="00384089"/>
    <w:rsid w:val="003840A1"/>
    <w:rsid w:val="003840AF"/>
    <w:rsid w:val="003840BC"/>
    <w:rsid w:val="003840F3"/>
    <w:rsid w:val="00384114"/>
    <w:rsid w:val="00384143"/>
    <w:rsid w:val="00384155"/>
    <w:rsid w:val="003841D2"/>
    <w:rsid w:val="00384288"/>
    <w:rsid w:val="0038429F"/>
    <w:rsid w:val="003842EF"/>
    <w:rsid w:val="0038430F"/>
    <w:rsid w:val="0038433E"/>
    <w:rsid w:val="0038433F"/>
    <w:rsid w:val="00384358"/>
    <w:rsid w:val="0038435B"/>
    <w:rsid w:val="00384384"/>
    <w:rsid w:val="003843AE"/>
    <w:rsid w:val="00384439"/>
    <w:rsid w:val="00384456"/>
    <w:rsid w:val="00384479"/>
    <w:rsid w:val="00384484"/>
    <w:rsid w:val="00384485"/>
    <w:rsid w:val="003844A1"/>
    <w:rsid w:val="003844B3"/>
    <w:rsid w:val="00384517"/>
    <w:rsid w:val="00384551"/>
    <w:rsid w:val="00384562"/>
    <w:rsid w:val="00384663"/>
    <w:rsid w:val="003846A4"/>
    <w:rsid w:val="003846AA"/>
    <w:rsid w:val="00384712"/>
    <w:rsid w:val="0038471D"/>
    <w:rsid w:val="0038476D"/>
    <w:rsid w:val="00384782"/>
    <w:rsid w:val="003847EE"/>
    <w:rsid w:val="00384801"/>
    <w:rsid w:val="00384812"/>
    <w:rsid w:val="0038481A"/>
    <w:rsid w:val="00384828"/>
    <w:rsid w:val="00384880"/>
    <w:rsid w:val="003848DF"/>
    <w:rsid w:val="0038490F"/>
    <w:rsid w:val="00384983"/>
    <w:rsid w:val="0038498C"/>
    <w:rsid w:val="003849BF"/>
    <w:rsid w:val="003849C3"/>
    <w:rsid w:val="003849FD"/>
    <w:rsid w:val="00384A3A"/>
    <w:rsid w:val="00384A51"/>
    <w:rsid w:val="00384A81"/>
    <w:rsid w:val="00384A9D"/>
    <w:rsid w:val="00384AB5"/>
    <w:rsid w:val="00384AD4"/>
    <w:rsid w:val="00384AFA"/>
    <w:rsid w:val="00384B3B"/>
    <w:rsid w:val="00384B3C"/>
    <w:rsid w:val="00384B92"/>
    <w:rsid w:val="00384BAE"/>
    <w:rsid w:val="00384C05"/>
    <w:rsid w:val="00384C12"/>
    <w:rsid w:val="00384CA1"/>
    <w:rsid w:val="00384CB6"/>
    <w:rsid w:val="00384CBF"/>
    <w:rsid w:val="00384CEB"/>
    <w:rsid w:val="00384D0C"/>
    <w:rsid w:val="00384D63"/>
    <w:rsid w:val="00384D77"/>
    <w:rsid w:val="00384D85"/>
    <w:rsid w:val="00384E07"/>
    <w:rsid w:val="00384E0B"/>
    <w:rsid w:val="00384E10"/>
    <w:rsid w:val="00384E27"/>
    <w:rsid w:val="00384E38"/>
    <w:rsid w:val="00384E49"/>
    <w:rsid w:val="00384E5D"/>
    <w:rsid w:val="00384E77"/>
    <w:rsid w:val="00384E8E"/>
    <w:rsid w:val="00384ED9"/>
    <w:rsid w:val="00384F01"/>
    <w:rsid w:val="00384F39"/>
    <w:rsid w:val="00384F3E"/>
    <w:rsid w:val="00384F62"/>
    <w:rsid w:val="00384F74"/>
    <w:rsid w:val="00384F75"/>
    <w:rsid w:val="00384FD0"/>
    <w:rsid w:val="00385024"/>
    <w:rsid w:val="0038505F"/>
    <w:rsid w:val="00385067"/>
    <w:rsid w:val="00385074"/>
    <w:rsid w:val="0038508C"/>
    <w:rsid w:val="003850AA"/>
    <w:rsid w:val="003850B3"/>
    <w:rsid w:val="003850BD"/>
    <w:rsid w:val="003850CE"/>
    <w:rsid w:val="0038511F"/>
    <w:rsid w:val="00385134"/>
    <w:rsid w:val="0038520B"/>
    <w:rsid w:val="0038525E"/>
    <w:rsid w:val="00385278"/>
    <w:rsid w:val="003852BB"/>
    <w:rsid w:val="003852C2"/>
    <w:rsid w:val="00385308"/>
    <w:rsid w:val="003853B8"/>
    <w:rsid w:val="003853CD"/>
    <w:rsid w:val="003853F0"/>
    <w:rsid w:val="0038540A"/>
    <w:rsid w:val="00385418"/>
    <w:rsid w:val="00385438"/>
    <w:rsid w:val="0038544B"/>
    <w:rsid w:val="00385472"/>
    <w:rsid w:val="003854A5"/>
    <w:rsid w:val="003854AF"/>
    <w:rsid w:val="003854D8"/>
    <w:rsid w:val="00385506"/>
    <w:rsid w:val="0038550C"/>
    <w:rsid w:val="0038552A"/>
    <w:rsid w:val="00385547"/>
    <w:rsid w:val="003855AA"/>
    <w:rsid w:val="00385604"/>
    <w:rsid w:val="0038560F"/>
    <w:rsid w:val="0038561A"/>
    <w:rsid w:val="0038563B"/>
    <w:rsid w:val="00385668"/>
    <w:rsid w:val="0038566D"/>
    <w:rsid w:val="0038566F"/>
    <w:rsid w:val="0038568E"/>
    <w:rsid w:val="003856AC"/>
    <w:rsid w:val="003856B4"/>
    <w:rsid w:val="003856CA"/>
    <w:rsid w:val="0038571B"/>
    <w:rsid w:val="0038575C"/>
    <w:rsid w:val="0038576F"/>
    <w:rsid w:val="0038577E"/>
    <w:rsid w:val="00385823"/>
    <w:rsid w:val="0038583C"/>
    <w:rsid w:val="00385854"/>
    <w:rsid w:val="00385862"/>
    <w:rsid w:val="0038586C"/>
    <w:rsid w:val="00385885"/>
    <w:rsid w:val="003858A6"/>
    <w:rsid w:val="003858C1"/>
    <w:rsid w:val="00385925"/>
    <w:rsid w:val="00385972"/>
    <w:rsid w:val="003859F0"/>
    <w:rsid w:val="003859F7"/>
    <w:rsid w:val="00385A69"/>
    <w:rsid w:val="00385AA5"/>
    <w:rsid w:val="00385AE8"/>
    <w:rsid w:val="00385B00"/>
    <w:rsid w:val="00385B15"/>
    <w:rsid w:val="00385B33"/>
    <w:rsid w:val="00385B42"/>
    <w:rsid w:val="00385BAF"/>
    <w:rsid w:val="00385BE1"/>
    <w:rsid w:val="00385BE3"/>
    <w:rsid w:val="00385C16"/>
    <w:rsid w:val="00385C47"/>
    <w:rsid w:val="00385C68"/>
    <w:rsid w:val="00385C87"/>
    <w:rsid w:val="00385C9B"/>
    <w:rsid w:val="00385CAB"/>
    <w:rsid w:val="00385CC3"/>
    <w:rsid w:val="00385CC6"/>
    <w:rsid w:val="00385D11"/>
    <w:rsid w:val="00385D8F"/>
    <w:rsid w:val="00385DA6"/>
    <w:rsid w:val="00385DC6"/>
    <w:rsid w:val="00385E2F"/>
    <w:rsid w:val="00385E72"/>
    <w:rsid w:val="00385E81"/>
    <w:rsid w:val="00385EC6"/>
    <w:rsid w:val="00385F0D"/>
    <w:rsid w:val="00385F23"/>
    <w:rsid w:val="00385F4A"/>
    <w:rsid w:val="00385F84"/>
    <w:rsid w:val="00385F95"/>
    <w:rsid w:val="00385F9E"/>
    <w:rsid w:val="00385FB9"/>
    <w:rsid w:val="00385FF0"/>
    <w:rsid w:val="00385FFE"/>
    <w:rsid w:val="00386000"/>
    <w:rsid w:val="0038605A"/>
    <w:rsid w:val="00386113"/>
    <w:rsid w:val="0038613A"/>
    <w:rsid w:val="00386179"/>
    <w:rsid w:val="00386192"/>
    <w:rsid w:val="003861F1"/>
    <w:rsid w:val="003861F4"/>
    <w:rsid w:val="00386284"/>
    <w:rsid w:val="0038628F"/>
    <w:rsid w:val="00386290"/>
    <w:rsid w:val="003862DF"/>
    <w:rsid w:val="00386308"/>
    <w:rsid w:val="00386364"/>
    <w:rsid w:val="00386371"/>
    <w:rsid w:val="003863C9"/>
    <w:rsid w:val="003863F9"/>
    <w:rsid w:val="0038643C"/>
    <w:rsid w:val="00386465"/>
    <w:rsid w:val="00386469"/>
    <w:rsid w:val="00386490"/>
    <w:rsid w:val="003864A2"/>
    <w:rsid w:val="003864E7"/>
    <w:rsid w:val="003864E9"/>
    <w:rsid w:val="00386516"/>
    <w:rsid w:val="00386586"/>
    <w:rsid w:val="003865D7"/>
    <w:rsid w:val="003865DB"/>
    <w:rsid w:val="003865E0"/>
    <w:rsid w:val="003865E9"/>
    <w:rsid w:val="003865F5"/>
    <w:rsid w:val="00386617"/>
    <w:rsid w:val="00386620"/>
    <w:rsid w:val="00386662"/>
    <w:rsid w:val="0038666E"/>
    <w:rsid w:val="0038668F"/>
    <w:rsid w:val="00386691"/>
    <w:rsid w:val="003866AC"/>
    <w:rsid w:val="003866BF"/>
    <w:rsid w:val="00386715"/>
    <w:rsid w:val="0038672D"/>
    <w:rsid w:val="0038672F"/>
    <w:rsid w:val="0038674E"/>
    <w:rsid w:val="0038677C"/>
    <w:rsid w:val="00386786"/>
    <w:rsid w:val="00386794"/>
    <w:rsid w:val="003867EA"/>
    <w:rsid w:val="003867F2"/>
    <w:rsid w:val="003867F7"/>
    <w:rsid w:val="003868AC"/>
    <w:rsid w:val="003868D7"/>
    <w:rsid w:val="00386901"/>
    <w:rsid w:val="00386904"/>
    <w:rsid w:val="00386964"/>
    <w:rsid w:val="00386980"/>
    <w:rsid w:val="003869C9"/>
    <w:rsid w:val="003869D0"/>
    <w:rsid w:val="003869F8"/>
    <w:rsid w:val="00386A1D"/>
    <w:rsid w:val="00386A73"/>
    <w:rsid w:val="00386A75"/>
    <w:rsid w:val="00386A7D"/>
    <w:rsid w:val="00386AC6"/>
    <w:rsid w:val="00386ACC"/>
    <w:rsid w:val="00386AE1"/>
    <w:rsid w:val="00386B0C"/>
    <w:rsid w:val="00386B29"/>
    <w:rsid w:val="00386B36"/>
    <w:rsid w:val="00386B55"/>
    <w:rsid w:val="00386B6D"/>
    <w:rsid w:val="00386BB2"/>
    <w:rsid w:val="00386BC0"/>
    <w:rsid w:val="00386C0C"/>
    <w:rsid w:val="00386C23"/>
    <w:rsid w:val="00386C3F"/>
    <w:rsid w:val="00386C5D"/>
    <w:rsid w:val="00386CAD"/>
    <w:rsid w:val="00386CB2"/>
    <w:rsid w:val="00386CD4"/>
    <w:rsid w:val="00386CF1"/>
    <w:rsid w:val="00386CF8"/>
    <w:rsid w:val="00386D38"/>
    <w:rsid w:val="00386D50"/>
    <w:rsid w:val="00386DDB"/>
    <w:rsid w:val="00386DE9"/>
    <w:rsid w:val="00386E28"/>
    <w:rsid w:val="00386E34"/>
    <w:rsid w:val="00386E5E"/>
    <w:rsid w:val="00386EBA"/>
    <w:rsid w:val="00386ECC"/>
    <w:rsid w:val="00386EE6"/>
    <w:rsid w:val="00386F34"/>
    <w:rsid w:val="00386F8E"/>
    <w:rsid w:val="00386F9C"/>
    <w:rsid w:val="00386FAA"/>
    <w:rsid w:val="00386FAE"/>
    <w:rsid w:val="00387011"/>
    <w:rsid w:val="00387086"/>
    <w:rsid w:val="00387096"/>
    <w:rsid w:val="003870B5"/>
    <w:rsid w:val="003870C4"/>
    <w:rsid w:val="003870C8"/>
    <w:rsid w:val="0038714D"/>
    <w:rsid w:val="0038719D"/>
    <w:rsid w:val="003871B3"/>
    <w:rsid w:val="00387204"/>
    <w:rsid w:val="00387240"/>
    <w:rsid w:val="0038727F"/>
    <w:rsid w:val="003872B9"/>
    <w:rsid w:val="003872CB"/>
    <w:rsid w:val="003872D2"/>
    <w:rsid w:val="003872FE"/>
    <w:rsid w:val="00387355"/>
    <w:rsid w:val="00387387"/>
    <w:rsid w:val="00387396"/>
    <w:rsid w:val="0038740C"/>
    <w:rsid w:val="0038743B"/>
    <w:rsid w:val="0038749D"/>
    <w:rsid w:val="0038749F"/>
    <w:rsid w:val="003874DF"/>
    <w:rsid w:val="003874EA"/>
    <w:rsid w:val="00387502"/>
    <w:rsid w:val="00387534"/>
    <w:rsid w:val="0038753D"/>
    <w:rsid w:val="00387550"/>
    <w:rsid w:val="003875B6"/>
    <w:rsid w:val="0038760E"/>
    <w:rsid w:val="00387619"/>
    <w:rsid w:val="00387639"/>
    <w:rsid w:val="0038764D"/>
    <w:rsid w:val="0038766F"/>
    <w:rsid w:val="00387690"/>
    <w:rsid w:val="003876C3"/>
    <w:rsid w:val="003876C6"/>
    <w:rsid w:val="003876D9"/>
    <w:rsid w:val="003876EC"/>
    <w:rsid w:val="00387718"/>
    <w:rsid w:val="003877C0"/>
    <w:rsid w:val="003877F6"/>
    <w:rsid w:val="00387825"/>
    <w:rsid w:val="00387827"/>
    <w:rsid w:val="0038782D"/>
    <w:rsid w:val="0038782F"/>
    <w:rsid w:val="00387848"/>
    <w:rsid w:val="0038788D"/>
    <w:rsid w:val="003878BE"/>
    <w:rsid w:val="0038790D"/>
    <w:rsid w:val="0038794A"/>
    <w:rsid w:val="00387970"/>
    <w:rsid w:val="00387991"/>
    <w:rsid w:val="00387999"/>
    <w:rsid w:val="003879B1"/>
    <w:rsid w:val="00387A24"/>
    <w:rsid w:val="00387A80"/>
    <w:rsid w:val="00387AD1"/>
    <w:rsid w:val="00387AD8"/>
    <w:rsid w:val="00387ADB"/>
    <w:rsid w:val="00387AFD"/>
    <w:rsid w:val="00387B29"/>
    <w:rsid w:val="00387B39"/>
    <w:rsid w:val="00387B43"/>
    <w:rsid w:val="00387BA4"/>
    <w:rsid w:val="00387BAB"/>
    <w:rsid w:val="00387BB1"/>
    <w:rsid w:val="00387BB8"/>
    <w:rsid w:val="00387BD3"/>
    <w:rsid w:val="00387C1B"/>
    <w:rsid w:val="00387C21"/>
    <w:rsid w:val="00387C28"/>
    <w:rsid w:val="00387C32"/>
    <w:rsid w:val="00387C44"/>
    <w:rsid w:val="00387C52"/>
    <w:rsid w:val="00387C57"/>
    <w:rsid w:val="00387C66"/>
    <w:rsid w:val="00387C80"/>
    <w:rsid w:val="00387C82"/>
    <w:rsid w:val="00387C9C"/>
    <w:rsid w:val="00387CCB"/>
    <w:rsid w:val="00387CE2"/>
    <w:rsid w:val="00387CEF"/>
    <w:rsid w:val="00387D0E"/>
    <w:rsid w:val="00387D8A"/>
    <w:rsid w:val="00387D90"/>
    <w:rsid w:val="00387DD3"/>
    <w:rsid w:val="00387DE8"/>
    <w:rsid w:val="00387DFE"/>
    <w:rsid w:val="00387E65"/>
    <w:rsid w:val="00387E6C"/>
    <w:rsid w:val="00387E87"/>
    <w:rsid w:val="00387F1F"/>
    <w:rsid w:val="00387F2D"/>
    <w:rsid w:val="00387F38"/>
    <w:rsid w:val="00387F66"/>
    <w:rsid w:val="00387F95"/>
    <w:rsid w:val="00387FA3"/>
    <w:rsid w:val="00387FBF"/>
    <w:rsid w:val="00387FC5"/>
    <w:rsid w:val="00387FCE"/>
    <w:rsid w:val="00387FDE"/>
    <w:rsid w:val="00387FF4"/>
    <w:rsid w:val="00390057"/>
    <w:rsid w:val="00390060"/>
    <w:rsid w:val="003900A6"/>
    <w:rsid w:val="003900BF"/>
    <w:rsid w:val="003900DC"/>
    <w:rsid w:val="003900E0"/>
    <w:rsid w:val="0039011B"/>
    <w:rsid w:val="0039017F"/>
    <w:rsid w:val="00390192"/>
    <w:rsid w:val="003901BA"/>
    <w:rsid w:val="003901DE"/>
    <w:rsid w:val="00390201"/>
    <w:rsid w:val="00390219"/>
    <w:rsid w:val="0039026D"/>
    <w:rsid w:val="00390293"/>
    <w:rsid w:val="0039029B"/>
    <w:rsid w:val="003902A3"/>
    <w:rsid w:val="003902AD"/>
    <w:rsid w:val="003902DE"/>
    <w:rsid w:val="003902EE"/>
    <w:rsid w:val="00390326"/>
    <w:rsid w:val="00390372"/>
    <w:rsid w:val="00390375"/>
    <w:rsid w:val="0039039D"/>
    <w:rsid w:val="003903A3"/>
    <w:rsid w:val="003903A8"/>
    <w:rsid w:val="003903C5"/>
    <w:rsid w:val="00390412"/>
    <w:rsid w:val="0039041D"/>
    <w:rsid w:val="0039042E"/>
    <w:rsid w:val="00390448"/>
    <w:rsid w:val="00390484"/>
    <w:rsid w:val="00390499"/>
    <w:rsid w:val="003904BC"/>
    <w:rsid w:val="003904C4"/>
    <w:rsid w:val="003904C9"/>
    <w:rsid w:val="00390521"/>
    <w:rsid w:val="00390528"/>
    <w:rsid w:val="00390536"/>
    <w:rsid w:val="0039053A"/>
    <w:rsid w:val="00390549"/>
    <w:rsid w:val="0039054B"/>
    <w:rsid w:val="00390567"/>
    <w:rsid w:val="003905A0"/>
    <w:rsid w:val="003905C1"/>
    <w:rsid w:val="003905C6"/>
    <w:rsid w:val="003905F1"/>
    <w:rsid w:val="003905FF"/>
    <w:rsid w:val="003906C0"/>
    <w:rsid w:val="003906C1"/>
    <w:rsid w:val="003906D8"/>
    <w:rsid w:val="003906DC"/>
    <w:rsid w:val="003907C0"/>
    <w:rsid w:val="003907C2"/>
    <w:rsid w:val="003907C9"/>
    <w:rsid w:val="003907DE"/>
    <w:rsid w:val="003907FB"/>
    <w:rsid w:val="0039082D"/>
    <w:rsid w:val="00390841"/>
    <w:rsid w:val="00390842"/>
    <w:rsid w:val="0039087A"/>
    <w:rsid w:val="00390890"/>
    <w:rsid w:val="003908AA"/>
    <w:rsid w:val="003908F8"/>
    <w:rsid w:val="00390906"/>
    <w:rsid w:val="00390915"/>
    <w:rsid w:val="00390947"/>
    <w:rsid w:val="003909A6"/>
    <w:rsid w:val="003909C7"/>
    <w:rsid w:val="003909EE"/>
    <w:rsid w:val="00390A0A"/>
    <w:rsid w:val="00390A29"/>
    <w:rsid w:val="00390A2E"/>
    <w:rsid w:val="00390A58"/>
    <w:rsid w:val="00390A7B"/>
    <w:rsid w:val="00390AE3"/>
    <w:rsid w:val="00390AEA"/>
    <w:rsid w:val="00390B06"/>
    <w:rsid w:val="00390B29"/>
    <w:rsid w:val="00390B41"/>
    <w:rsid w:val="00390B7B"/>
    <w:rsid w:val="00390B88"/>
    <w:rsid w:val="00390B8E"/>
    <w:rsid w:val="00390B9F"/>
    <w:rsid w:val="00390BD6"/>
    <w:rsid w:val="00390C40"/>
    <w:rsid w:val="00390C4E"/>
    <w:rsid w:val="00390C5C"/>
    <w:rsid w:val="00390C66"/>
    <w:rsid w:val="00390CB5"/>
    <w:rsid w:val="00390D1D"/>
    <w:rsid w:val="00390DCA"/>
    <w:rsid w:val="00390DF5"/>
    <w:rsid w:val="00390E5E"/>
    <w:rsid w:val="00390E8C"/>
    <w:rsid w:val="00390F2D"/>
    <w:rsid w:val="00390F58"/>
    <w:rsid w:val="00390F7E"/>
    <w:rsid w:val="00390FE7"/>
    <w:rsid w:val="00391003"/>
    <w:rsid w:val="003910CF"/>
    <w:rsid w:val="003910E4"/>
    <w:rsid w:val="003910E7"/>
    <w:rsid w:val="003910F0"/>
    <w:rsid w:val="0039111E"/>
    <w:rsid w:val="00391132"/>
    <w:rsid w:val="00391141"/>
    <w:rsid w:val="003911A6"/>
    <w:rsid w:val="003911B1"/>
    <w:rsid w:val="003911CD"/>
    <w:rsid w:val="003911D7"/>
    <w:rsid w:val="00391200"/>
    <w:rsid w:val="00391246"/>
    <w:rsid w:val="00391257"/>
    <w:rsid w:val="0039125F"/>
    <w:rsid w:val="0039126C"/>
    <w:rsid w:val="00391284"/>
    <w:rsid w:val="003912A0"/>
    <w:rsid w:val="003912A5"/>
    <w:rsid w:val="0039135B"/>
    <w:rsid w:val="003913A9"/>
    <w:rsid w:val="0039140A"/>
    <w:rsid w:val="003914F3"/>
    <w:rsid w:val="003914FA"/>
    <w:rsid w:val="0039151D"/>
    <w:rsid w:val="00391537"/>
    <w:rsid w:val="00391571"/>
    <w:rsid w:val="003915EA"/>
    <w:rsid w:val="00391603"/>
    <w:rsid w:val="00391605"/>
    <w:rsid w:val="00391609"/>
    <w:rsid w:val="0039160B"/>
    <w:rsid w:val="0039160F"/>
    <w:rsid w:val="00391640"/>
    <w:rsid w:val="00391649"/>
    <w:rsid w:val="00391676"/>
    <w:rsid w:val="00391695"/>
    <w:rsid w:val="0039171E"/>
    <w:rsid w:val="003917B8"/>
    <w:rsid w:val="003917C5"/>
    <w:rsid w:val="003917DC"/>
    <w:rsid w:val="00391800"/>
    <w:rsid w:val="00391814"/>
    <w:rsid w:val="0039181B"/>
    <w:rsid w:val="00391850"/>
    <w:rsid w:val="0039186E"/>
    <w:rsid w:val="00391888"/>
    <w:rsid w:val="0039192C"/>
    <w:rsid w:val="00391957"/>
    <w:rsid w:val="00391981"/>
    <w:rsid w:val="003919D8"/>
    <w:rsid w:val="003919EE"/>
    <w:rsid w:val="003919F4"/>
    <w:rsid w:val="00391A80"/>
    <w:rsid w:val="00391AA6"/>
    <w:rsid w:val="00391AAD"/>
    <w:rsid w:val="00391ADB"/>
    <w:rsid w:val="00391B4C"/>
    <w:rsid w:val="00391B4F"/>
    <w:rsid w:val="00391B7C"/>
    <w:rsid w:val="00391C3D"/>
    <w:rsid w:val="00391C72"/>
    <w:rsid w:val="00391C92"/>
    <w:rsid w:val="00391CE5"/>
    <w:rsid w:val="00391CE7"/>
    <w:rsid w:val="00391CF2"/>
    <w:rsid w:val="00391D10"/>
    <w:rsid w:val="00391D1A"/>
    <w:rsid w:val="00391D1B"/>
    <w:rsid w:val="00391D2A"/>
    <w:rsid w:val="00391D49"/>
    <w:rsid w:val="00391D98"/>
    <w:rsid w:val="00391DA9"/>
    <w:rsid w:val="00391DD4"/>
    <w:rsid w:val="00391E56"/>
    <w:rsid w:val="00391E6C"/>
    <w:rsid w:val="00391EF9"/>
    <w:rsid w:val="00391F1E"/>
    <w:rsid w:val="00391F23"/>
    <w:rsid w:val="00391F7A"/>
    <w:rsid w:val="00391FDA"/>
    <w:rsid w:val="00392096"/>
    <w:rsid w:val="003920A9"/>
    <w:rsid w:val="003920F1"/>
    <w:rsid w:val="003920F3"/>
    <w:rsid w:val="003920F8"/>
    <w:rsid w:val="00392102"/>
    <w:rsid w:val="0039213C"/>
    <w:rsid w:val="003921A0"/>
    <w:rsid w:val="003921A1"/>
    <w:rsid w:val="00392244"/>
    <w:rsid w:val="0039225F"/>
    <w:rsid w:val="0039226E"/>
    <w:rsid w:val="00392275"/>
    <w:rsid w:val="003922BA"/>
    <w:rsid w:val="003922C1"/>
    <w:rsid w:val="003922C9"/>
    <w:rsid w:val="0039233E"/>
    <w:rsid w:val="0039234D"/>
    <w:rsid w:val="00392351"/>
    <w:rsid w:val="0039237B"/>
    <w:rsid w:val="00392398"/>
    <w:rsid w:val="003923B2"/>
    <w:rsid w:val="003923E1"/>
    <w:rsid w:val="00392442"/>
    <w:rsid w:val="00392444"/>
    <w:rsid w:val="00392447"/>
    <w:rsid w:val="003924BA"/>
    <w:rsid w:val="003924C6"/>
    <w:rsid w:val="003924DB"/>
    <w:rsid w:val="003924E6"/>
    <w:rsid w:val="003924ED"/>
    <w:rsid w:val="00392501"/>
    <w:rsid w:val="00392524"/>
    <w:rsid w:val="00392536"/>
    <w:rsid w:val="0039253F"/>
    <w:rsid w:val="00392555"/>
    <w:rsid w:val="0039255E"/>
    <w:rsid w:val="00392599"/>
    <w:rsid w:val="0039259F"/>
    <w:rsid w:val="003925E4"/>
    <w:rsid w:val="003926C5"/>
    <w:rsid w:val="0039272B"/>
    <w:rsid w:val="00392745"/>
    <w:rsid w:val="0039274F"/>
    <w:rsid w:val="003927A3"/>
    <w:rsid w:val="003927BD"/>
    <w:rsid w:val="00392826"/>
    <w:rsid w:val="00392885"/>
    <w:rsid w:val="003928C3"/>
    <w:rsid w:val="0039291D"/>
    <w:rsid w:val="0039293C"/>
    <w:rsid w:val="00392973"/>
    <w:rsid w:val="00392993"/>
    <w:rsid w:val="003929B4"/>
    <w:rsid w:val="003929F8"/>
    <w:rsid w:val="00392A25"/>
    <w:rsid w:val="00392A67"/>
    <w:rsid w:val="00392AAE"/>
    <w:rsid w:val="00392B16"/>
    <w:rsid w:val="00392B1D"/>
    <w:rsid w:val="00392B49"/>
    <w:rsid w:val="00392B66"/>
    <w:rsid w:val="00392B8D"/>
    <w:rsid w:val="00392BE6"/>
    <w:rsid w:val="00392CA4"/>
    <w:rsid w:val="00392CE7"/>
    <w:rsid w:val="00392CF0"/>
    <w:rsid w:val="00392D1F"/>
    <w:rsid w:val="00392D45"/>
    <w:rsid w:val="00392DA2"/>
    <w:rsid w:val="00392DA5"/>
    <w:rsid w:val="00392DCC"/>
    <w:rsid w:val="00392DE6"/>
    <w:rsid w:val="00392DFA"/>
    <w:rsid w:val="00392E24"/>
    <w:rsid w:val="00392E2A"/>
    <w:rsid w:val="00392E63"/>
    <w:rsid w:val="00392F00"/>
    <w:rsid w:val="00392F48"/>
    <w:rsid w:val="00392F9C"/>
    <w:rsid w:val="00393034"/>
    <w:rsid w:val="00393047"/>
    <w:rsid w:val="003930C6"/>
    <w:rsid w:val="00393162"/>
    <w:rsid w:val="0039317E"/>
    <w:rsid w:val="003931CF"/>
    <w:rsid w:val="003931DD"/>
    <w:rsid w:val="00393212"/>
    <w:rsid w:val="0039332E"/>
    <w:rsid w:val="00393396"/>
    <w:rsid w:val="003933A2"/>
    <w:rsid w:val="003933AB"/>
    <w:rsid w:val="003933E6"/>
    <w:rsid w:val="0039342D"/>
    <w:rsid w:val="00393431"/>
    <w:rsid w:val="00393439"/>
    <w:rsid w:val="003934BE"/>
    <w:rsid w:val="003934E0"/>
    <w:rsid w:val="003934EA"/>
    <w:rsid w:val="0039355A"/>
    <w:rsid w:val="0039357B"/>
    <w:rsid w:val="003935BB"/>
    <w:rsid w:val="003935D6"/>
    <w:rsid w:val="003935D7"/>
    <w:rsid w:val="00393605"/>
    <w:rsid w:val="0039360D"/>
    <w:rsid w:val="00393627"/>
    <w:rsid w:val="00393629"/>
    <w:rsid w:val="0039362B"/>
    <w:rsid w:val="00393666"/>
    <w:rsid w:val="003936D2"/>
    <w:rsid w:val="003936E1"/>
    <w:rsid w:val="003936F2"/>
    <w:rsid w:val="00393730"/>
    <w:rsid w:val="00393752"/>
    <w:rsid w:val="00393770"/>
    <w:rsid w:val="003937A6"/>
    <w:rsid w:val="003937B6"/>
    <w:rsid w:val="003937C3"/>
    <w:rsid w:val="00393868"/>
    <w:rsid w:val="00393872"/>
    <w:rsid w:val="0039389B"/>
    <w:rsid w:val="003938BF"/>
    <w:rsid w:val="003938D2"/>
    <w:rsid w:val="00393908"/>
    <w:rsid w:val="0039395F"/>
    <w:rsid w:val="00393968"/>
    <w:rsid w:val="00393986"/>
    <w:rsid w:val="003939BB"/>
    <w:rsid w:val="003939C9"/>
    <w:rsid w:val="00393A3D"/>
    <w:rsid w:val="00393A56"/>
    <w:rsid w:val="00393A62"/>
    <w:rsid w:val="00393A72"/>
    <w:rsid w:val="00393A7F"/>
    <w:rsid w:val="00393AF4"/>
    <w:rsid w:val="00393B13"/>
    <w:rsid w:val="00393B1B"/>
    <w:rsid w:val="00393BA6"/>
    <w:rsid w:val="00393BC2"/>
    <w:rsid w:val="00393BC9"/>
    <w:rsid w:val="00393BE2"/>
    <w:rsid w:val="00393C34"/>
    <w:rsid w:val="00393C6F"/>
    <w:rsid w:val="00393C86"/>
    <w:rsid w:val="00393CB3"/>
    <w:rsid w:val="00393CBC"/>
    <w:rsid w:val="00393CC8"/>
    <w:rsid w:val="00393CF3"/>
    <w:rsid w:val="00393D04"/>
    <w:rsid w:val="00393D4E"/>
    <w:rsid w:val="00393D50"/>
    <w:rsid w:val="00393D60"/>
    <w:rsid w:val="00393D6A"/>
    <w:rsid w:val="00393D91"/>
    <w:rsid w:val="00393DEC"/>
    <w:rsid w:val="00393E0D"/>
    <w:rsid w:val="00393E23"/>
    <w:rsid w:val="00393E26"/>
    <w:rsid w:val="00393E58"/>
    <w:rsid w:val="00393E73"/>
    <w:rsid w:val="00393E78"/>
    <w:rsid w:val="00393E91"/>
    <w:rsid w:val="00393EF1"/>
    <w:rsid w:val="00393F04"/>
    <w:rsid w:val="00393F42"/>
    <w:rsid w:val="00393F73"/>
    <w:rsid w:val="00393FD7"/>
    <w:rsid w:val="00393FF1"/>
    <w:rsid w:val="00393FF9"/>
    <w:rsid w:val="00394019"/>
    <w:rsid w:val="00394031"/>
    <w:rsid w:val="0039404F"/>
    <w:rsid w:val="0039405D"/>
    <w:rsid w:val="00394067"/>
    <w:rsid w:val="0039407C"/>
    <w:rsid w:val="00394098"/>
    <w:rsid w:val="003940B2"/>
    <w:rsid w:val="003940C2"/>
    <w:rsid w:val="003940C9"/>
    <w:rsid w:val="003940CD"/>
    <w:rsid w:val="003940E4"/>
    <w:rsid w:val="00394134"/>
    <w:rsid w:val="00394143"/>
    <w:rsid w:val="0039415C"/>
    <w:rsid w:val="003941E9"/>
    <w:rsid w:val="00394228"/>
    <w:rsid w:val="00394290"/>
    <w:rsid w:val="003942B0"/>
    <w:rsid w:val="003942E8"/>
    <w:rsid w:val="003942FC"/>
    <w:rsid w:val="003943BE"/>
    <w:rsid w:val="003943CE"/>
    <w:rsid w:val="00394422"/>
    <w:rsid w:val="00394450"/>
    <w:rsid w:val="003944EA"/>
    <w:rsid w:val="0039454F"/>
    <w:rsid w:val="00394553"/>
    <w:rsid w:val="00394569"/>
    <w:rsid w:val="00394583"/>
    <w:rsid w:val="0039458C"/>
    <w:rsid w:val="003945FE"/>
    <w:rsid w:val="00394659"/>
    <w:rsid w:val="0039466B"/>
    <w:rsid w:val="0039468D"/>
    <w:rsid w:val="003946C5"/>
    <w:rsid w:val="003946CB"/>
    <w:rsid w:val="0039472A"/>
    <w:rsid w:val="0039474D"/>
    <w:rsid w:val="00394751"/>
    <w:rsid w:val="00394765"/>
    <w:rsid w:val="00394769"/>
    <w:rsid w:val="0039476C"/>
    <w:rsid w:val="00394776"/>
    <w:rsid w:val="0039481C"/>
    <w:rsid w:val="00394825"/>
    <w:rsid w:val="00394831"/>
    <w:rsid w:val="00394848"/>
    <w:rsid w:val="00394865"/>
    <w:rsid w:val="003948AF"/>
    <w:rsid w:val="003948C3"/>
    <w:rsid w:val="003948C8"/>
    <w:rsid w:val="003948FA"/>
    <w:rsid w:val="0039491D"/>
    <w:rsid w:val="00394951"/>
    <w:rsid w:val="00394970"/>
    <w:rsid w:val="00394992"/>
    <w:rsid w:val="003949AF"/>
    <w:rsid w:val="003949D5"/>
    <w:rsid w:val="00394A03"/>
    <w:rsid w:val="00394A62"/>
    <w:rsid w:val="00394A69"/>
    <w:rsid w:val="00394AAF"/>
    <w:rsid w:val="00394AC6"/>
    <w:rsid w:val="00394AD5"/>
    <w:rsid w:val="00394AEC"/>
    <w:rsid w:val="00394B12"/>
    <w:rsid w:val="00394B17"/>
    <w:rsid w:val="00394B4E"/>
    <w:rsid w:val="00394B5C"/>
    <w:rsid w:val="00394B73"/>
    <w:rsid w:val="00394B9F"/>
    <w:rsid w:val="00394BAA"/>
    <w:rsid w:val="00394BAD"/>
    <w:rsid w:val="00394BD1"/>
    <w:rsid w:val="00394BDB"/>
    <w:rsid w:val="00394C04"/>
    <w:rsid w:val="00394C15"/>
    <w:rsid w:val="00394C21"/>
    <w:rsid w:val="00394C44"/>
    <w:rsid w:val="00394C61"/>
    <w:rsid w:val="00394C9C"/>
    <w:rsid w:val="00394D10"/>
    <w:rsid w:val="00394D11"/>
    <w:rsid w:val="00394D95"/>
    <w:rsid w:val="00394DBE"/>
    <w:rsid w:val="00394DCF"/>
    <w:rsid w:val="00394E6A"/>
    <w:rsid w:val="00394E73"/>
    <w:rsid w:val="00394E77"/>
    <w:rsid w:val="00394ED1"/>
    <w:rsid w:val="00394ED9"/>
    <w:rsid w:val="00394F72"/>
    <w:rsid w:val="00394F93"/>
    <w:rsid w:val="00394FAE"/>
    <w:rsid w:val="00394FBB"/>
    <w:rsid w:val="00394FE5"/>
    <w:rsid w:val="00394FEF"/>
    <w:rsid w:val="00394FFF"/>
    <w:rsid w:val="00395048"/>
    <w:rsid w:val="0039505B"/>
    <w:rsid w:val="00395062"/>
    <w:rsid w:val="00395078"/>
    <w:rsid w:val="0039508B"/>
    <w:rsid w:val="00395090"/>
    <w:rsid w:val="00395099"/>
    <w:rsid w:val="0039511F"/>
    <w:rsid w:val="00395136"/>
    <w:rsid w:val="00395137"/>
    <w:rsid w:val="00395168"/>
    <w:rsid w:val="0039519B"/>
    <w:rsid w:val="003951C4"/>
    <w:rsid w:val="003951DF"/>
    <w:rsid w:val="0039521E"/>
    <w:rsid w:val="00395291"/>
    <w:rsid w:val="003952A0"/>
    <w:rsid w:val="003952A1"/>
    <w:rsid w:val="003952C0"/>
    <w:rsid w:val="003952C1"/>
    <w:rsid w:val="00395328"/>
    <w:rsid w:val="003953A7"/>
    <w:rsid w:val="003953B2"/>
    <w:rsid w:val="003953C5"/>
    <w:rsid w:val="003953E6"/>
    <w:rsid w:val="003953F2"/>
    <w:rsid w:val="0039541B"/>
    <w:rsid w:val="0039547C"/>
    <w:rsid w:val="0039549A"/>
    <w:rsid w:val="003954BB"/>
    <w:rsid w:val="003954CF"/>
    <w:rsid w:val="003954D4"/>
    <w:rsid w:val="003954D9"/>
    <w:rsid w:val="00395500"/>
    <w:rsid w:val="0039550F"/>
    <w:rsid w:val="00395513"/>
    <w:rsid w:val="0039553A"/>
    <w:rsid w:val="00395566"/>
    <w:rsid w:val="0039561E"/>
    <w:rsid w:val="0039565B"/>
    <w:rsid w:val="00395661"/>
    <w:rsid w:val="0039566F"/>
    <w:rsid w:val="00395674"/>
    <w:rsid w:val="00395698"/>
    <w:rsid w:val="003956C2"/>
    <w:rsid w:val="003956E6"/>
    <w:rsid w:val="003956F2"/>
    <w:rsid w:val="00395719"/>
    <w:rsid w:val="0039571F"/>
    <w:rsid w:val="00395730"/>
    <w:rsid w:val="00395734"/>
    <w:rsid w:val="00395744"/>
    <w:rsid w:val="0039575B"/>
    <w:rsid w:val="00395778"/>
    <w:rsid w:val="003957AC"/>
    <w:rsid w:val="003957C3"/>
    <w:rsid w:val="003957FC"/>
    <w:rsid w:val="00395800"/>
    <w:rsid w:val="00395847"/>
    <w:rsid w:val="00395872"/>
    <w:rsid w:val="003958B6"/>
    <w:rsid w:val="003958E5"/>
    <w:rsid w:val="00395913"/>
    <w:rsid w:val="0039591A"/>
    <w:rsid w:val="0039596E"/>
    <w:rsid w:val="00395985"/>
    <w:rsid w:val="003959AA"/>
    <w:rsid w:val="003959BB"/>
    <w:rsid w:val="003959E5"/>
    <w:rsid w:val="00395A3C"/>
    <w:rsid w:val="00395A48"/>
    <w:rsid w:val="00395A4C"/>
    <w:rsid w:val="00395A7A"/>
    <w:rsid w:val="00395AA7"/>
    <w:rsid w:val="00395AFF"/>
    <w:rsid w:val="00395B2C"/>
    <w:rsid w:val="00395BC9"/>
    <w:rsid w:val="00395C85"/>
    <w:rsid w:val="00395C9E"/>
    <w:rsid w:val="00395D02"/>
    <w:rsid w:val="00395D47"/>
    <w:rsid w:val="00395D6D"/>
    <w:rsid w:val="00395E1D"/>
    <w:rsid w:val="00395E31"/>
    <w:rsid w:val="00395E76"/>
    <w:rsid w:val="00395E90"/>
    <w:rsid w:val="00395EAF"/>
    <w:rsid w:val="00395EE9"/>
    <w:rsid w:val="00395F1F"/>
    <w:rsid w:val="00395F83"/>
    <w:rsid w:val="00395F9E"/>
    <w:rsid w:val="00396020"/>
    <w:rsid w:val="0039603C"/>
    <w:rsid w:val="00396072"/>
    <w:rsid w:val="003960B3"/>
    <w:rsid w:val="003960CB"/>
    <w:rsid w:val="00396140"/>
    <w:rsid w:val="00396148"/>
    <w:rsid w:val="003961AF"/>
    <w:rsid w:val="003961D9"/>
    <w:rsid w:val="003961FA"/>
    <w:rsid w:val="00396244"/>
    <w:rsid w:val="003962D7"/>
    <w:rsid w:val="003962DA"/>
    <w:rsid w:val="003962F9"/>
    <w:rsid w:val="003962FA"/>
    <w:rsid w:val="00396344"/>
    <w:rsid w:val="00396372"/>
    <w:rsid w:val="0039639F"/>
    <w:rsid w:val="003963AE"/>
    <w:rsid w:val="003963C7"/>
    <w:rsid w:val="003963DA"/>
    <w:rsid w:val="003963EA"/>
    <w:rsid w:val="003963FE"/>
    <w:rsid w:val="00396400"/>
    <w:rsid w:val="00396407"/>
    <w:rsid w:val="0039642B"/>
    <w:rsid w:val="00396445"/>
    <w:rsid w:val="00396466"/>
    <w:rsid w:val="00396493"/>
    <w:rsid w:val="003964A0"/>
    <w:rsid w:val="003964B2"/>
    <w:rsid w:val="0039652E"/>
    <w:rsid w:val="00396558"/>
    <w:rsid w:val="00396592"/>
    <w:rsid w:val="003965A6"/>
    <w:rsid w:val="003965E2"/>
    <w:rsid w:val="003965E6"/>
    <w:rsid w:val="00396627"/>
    <w:rsid w:val="00396647"/>
    <w:rsid w:val="00396689"/>
    <w:rsid w:val="00396692"/>
    <w:rsid w:val="00396698"/>
    <w:rsid w:val="003966A0"/>
    <w:rsid w:val="003966A6"/>
    <w:rsid w:val="003966B4"/>
    <w:rsid w:val="003966C5"/>
    <w:rsid w:val="0039672D"/>
    <w:rsid w:val="0039673C"/>
    <w:rsid w:val="00396750"/>
    <w:rsid w:val="00396758"/>
    <w:rsid w:val="0039675B"/>
    <w:rsid w:val="00396830"/>
    <w:rsid w:val="0039683A"/>
    <w:rsid w:val="00396848"/>
    <w:rsid w:val="0039684A"/>
    <w:rsid w:val="00396856"/>
    <w:rsid w:val="00396876"/>
    <w:rsid w:val="00396912"/>
    <w:rsid w:val="00396967"/>
    <w:rsid w:val="00396974"/>
    <w:rsid w:val="00396982"/>
    <w:rsid w:val="003969BD"/>
    <w:rsid w:val="003969F4"/>
    <w:rsid w:val="00396A36"/>
    <w:rsid w:val="00396A66"/>
    <w:rsid w:val="00396A71"/>
    <w:rsid w:val="00396A7B"/>
    <w:rsid w:val="00396AD0"/>
    <w:rsid w:val="00396AD6"/>
    <w:rsid w:val="00396AF9"/>
    <w:rsid w:val="00396B24"/>
    <w:rsid w:val="00396B28"/>
    <w:rsid w:val="00396BD2"/>
    <w:rsid w:val="00396BD4"/>
    <w:rsid w:val="00396BE9"/>
    <w:rsid w:val="00396C21"/>
    <w:rsid w:val="00396C95"/>
    <w:rsid w:val="00396CC4"/>
    <w:rsid w:val="00396D09"/>
    <w:rsid w:val="00396D0E"/>
    <w:rsid w:val="00396D19"/>
    <w:rsid w:val="00396D3C"/>
    <w:rsid w:val="00396E07"/>
    <w:rsid w:val="00396E63"/>
    <w:rsid w:val="00396E8D"/>
    <w:rsid w:val="00396EBD"/>
    <w:rsid w:val="00396EF4"/>
    <w:rsid w:val="00396F22"/>
    <w:rsid w:val="00396F74"/>
    <w:rsid w:val="00396FC2"/>
    <w:rsid w:val="00396FC5"/>
    <w:rsid w:val="00396FE8"/>
    <w:rsid w:val="00396FFF"/>
    <w:rsid w:val="00397022"/>
    <w:rsid w:val="0039703B"/>
    <w:rsid w:val="00397067"/>
    <w:rsid w:val="00397085"/>
    <w:rsid w:val="003970A0"/>
    <w:rsid w:val="003970FE"/>
    <w:rsid w:val="00397128"/>
    <w:rsid w:val="0039719C"/>
    <w:rsid w:val="003971B7"/>
    <w:rsid w:val="003971CE"/>
    <w:rsid w:val="003971E3"/>
    <w:rsid w:val="00397216"/>
    <w:rsid w:val="00397257"/>
    <w:rsid w:val="0039726B"/>
    <w:rsid w:val="003972A4"/>
    <w:rsid w:val="003972C9"/>
    <w:rsid w:val="00397316"/>
    <w:rsid w:val="00397343"/>
    <w:rsid w:val="00397358"/>
    <w:rsid w:val="0039735F"/>
    <w:rsid w:val="00397362"/>
    <w:rsid w:val="003973A2"/>
    <w:rsid w:val="003973B7"/>
    <w:rsid w:val="00397436"/>
    <w:rsid w:val="00397459"/>
    <w:rsid w:val="003974D1"/>
    <w:rsid w:val="00397537"/>
    <w:rsid w:val="00397572"/>
    <w:rsid w:val="00397580"/>
    <w:rsid w:val="00397594"/>
    <w:rsid w:val="003975A1"/>
    <w:rsid w:val="003975E5"/>
    <w:rsid w:val="00397601"/>
    <w:rsid w:val="00397613"/>
    <w:rsid w:val="00397637"/>
    <w:rsid w:val="003976DB"/>
    <w:rsid w:val="003976ED"/>
    <w:rsid w:val="00397734"/>
    <w:rsid w:val="0039775A"/>
    <w:rsid w:val="00397760"/>
    <w:rsid w:val="003977B2"/>
    <w:rsid w:val="003977C5"/>
    <w:rsid w:val="003977C7"/>
    <w:rsid w:val="003977CA"/>
    <w:rsid w:val="003977EB"/>
    <w:rsid w:val="00397808"/>
    <w:rsid w:val="0039780E"/>
    <w:rsid w:val="0039781B"/>
    <w:rsid w:val="0039781C"/>
    <w:rsid w:val="00397823"/>
    <w:rsid w:val="00397829"/>
    <w:rsid w:val="00397840"/>
    <w:rsid w:val="00397843"/>
    <w:rsid w:val="0039787D"/>
    <w:rsid w:val="00397893"/>
    <w:rsid w:val="003978A4"/>
    <w:rsid w:val="003978F2"/>
    <w:rsid w:val="003978F8"/>
    <w:rsid w:val="00397924"/>
    <w:rsid w:val="00397946"/>
    <w:rsid w:val="00397967"/>
    <w:rsid w:val="00397973"/>
    <w:rsid w:val="00397999"/>
    <w:rsid w:val="00397A84"/>
    <w:rsid w:val="00397AEC"/>
    <w:rsid w:val="00397AF6"/>
    <w:rsid w:val="00397B1A"/>
    <w:rsid w:val="00397B5E"/>
    <w:rsid w:val="00397B71"/>
    <w:rsid w:val="00397BB7"/>
    <w:rsid w:val="00397BBC"/>
    <w:rsid w:val="00397BBE"/>
    <w:rsid w:val="00397BCC"/>
    <w:rsid w:val="00397C86"/>
    <w:rsid w:val="00397CDD"/>
    <w:rsid w:val="00397CF8"/>
    <w:rsid w:val="00397D18"/>
    <w:rsid w:val="00397D21"/>
    <w:rsid w:val="00397D27"/>
    <w:rsid w:val="00397D95"/>
    <w:rsid w:val="00397DA9"/>
    <w:rsid w:val="00397DAC"/>
    <w:rsid w:val="00397DB2"/>
    <w:rsid w:val="00397E04"/>
    <w:rsid w:val="00397E10"/>
    <w:rsid w:val="00397E14"/>
    <w:rsid w:val="00397E2B"/>
    <w:rsid w:val="00397E68"/>
    <w:rsid w:val="00397E93"/>
    <w:rsid w:val="00397EB6"/>
    <w:rsid w:val="00397EBE"/>
    <w:rsid w:val="00397ED4"/>
    <w:rsid w:val="00397F16"/>
    <w:rsid w:val="00397F3C"/>
    <w:rsid w:val="00397F3D"/>
    <w:rsid w:val="00397F62"/>
    <w:rsid w:val="00397FA7"/>
    <w:rsid w:val="003A0033"/>
    <w:rsid w:val="003A0056"/>
    <w:rsid w:val="003A0065"/>
    <w:rsid w:val="003A00C1"/>
    <w:rsid w:val="003A00C6"/>
    <w:rsid w:val="003A0101"/>
    <w:rsid w:val="003A0103"/>
    <w:rsid w:val="003A010A"/>
    <w:rsid w:val="003A012B"/>
    <w:rsid w:val="003A0134"/>
    <w:rsid w:val="003A013F"/>
    <w:rsid w:val="003A018E"/>
    <w:rsid w:val="003A01BD"/>
    <w:rsid w:val="003A01D5"/>
    <w:rsid w:val="003A01FC"/>
    <w:rsid w:val="003A022A"/>
    <w:rsid w:val="003A0276"/>
    <w:rsid w:val="003A028E"/>
    <w:rsid w:val="003A0294"/>
    <w:rsid w:val="003A02D3"/>
    <w:rsid w:val="003A02E5"/>
    <w:rsid w:val="003A02E6"/>
    <w:rsid w:val="003A0344"/>
    <w:rsid w:val="003A03E7"/>
    <w:rsid w:val="003A03EE"/>
    <w:rsid w:val="003A03F4"/>
    <w:rsid w:val="003A0454"/>
    <w:rsid w:val="003A047A"/>
    <w:rsid w:val="003A04BA"/>
    <w:rsid w:val="003A0519"/>
    <w:rsid w:val="003A051E"/>
    <w:rsid w:val="003A0548"/>
    <w:rsid w:val="003A0551"/>
    <w:rsid w:val="003A05B5"/>
    <w:rsid w:val="003A0602"/>
    <w:rsid w:val="003A063E"/>
    <w:rsid w:val="003A064F"/>
    <w:rsid w:val="003A0655"/>
    <w:rsid w:val="003A06A3"/>
    <w:rsid w:val="003A06A6"/>
    <w:rsid w:val="003A070C"/>
    <w:rsid w:val="003A0717"/>
    <w:rsid w:val="003A0728"/>
    <w:rsid w:val="003A0737"/>
    <w:rsid w:val="003A0822"/>
    <w:rsid w:val="003A08B7"/>
    <w:rsid w:val="003A08DE"/>
    <w:rsid w:val="003A0918"/>
    <w:rsid w:val="003A0928"/>
    <w:rsid w:val="003A0935"/>
    <w:rsid w:val="003A0950"/>
    <w:rsid w:val="003A099F"/>
    <w:rsid w:val="003A09BE"/>
    <w:rsid w:val="003A0A1D"/>
    <w:rsid w:val="003A0A1F"/>
    <w:rsid w:val="003A0A79"/>
    <w:rsid w:val="003A0A9A"/>
    <w:rsid w:val="003A0ABF"/>
    <w:rsid w:val="003A0ACA"/>
    <w:rsid w:val="003A0B18"/>
    <w:rsid w:val="003A0B49"/>
    <w:rsid w:val="003A0B4A"/>
    <w:rsid w:val="003A0B5B"/>
    <w:rsid w:val="003A0B64"/>
    <w:rsid w:val="003A0B66"/>
    <w:rsid w:val="003A0B8E"/>
    <w:rsid w:val="003A0BFD"/>
    <w:rsid w:val="003A0C39"/>
    <w:rsid w:val="003A0C45"/>
    <w:rsid w:val="003A0C5B"/>
    <w:rsid w:val="003A0C6A"/>
    <w:rsid w:val="003A0CA3"/>
    <w:rsid w:val="003A0CBB"/>
    <w:rsid w:val="003A0D03"/>
    <w:rsid w:val="003A0D38"/>
    <w:rsid w:val="003A0D3F"/>
    <w:rsid w:val="003A0D7D"/>
    <w:rsid w:val="003A0DC3"/>
    <w:rsid w:val="003A0E13"/>
    <w:rsid w:val="003A0E35"/>
    <w:rsid w:val="003A0E65"/>
    <w:rsid w:val="003A0E7E"/>
    <w:rsid w:val="003A0EA7"/>
    <w:rsid w:val="003A0ED7"/>
    <w:rsid w:val="003A0EDF"/>
    <w:rsid w:val="003A0EE8"/>
    <w:rsid w:val="003A0EEF"/>
    <w:rsid w:val="003A0F00"/>
    <w:rsid w:val="003A0F0F"/>
    <w:rsid w:val="003A0F1F"/>
    <w:rsid w:val="003A0F51"/>
    <w:rsid w:val="003A0F7E"/>
    <w:rsid w:val="003A1059"/>
    <w:rsid w:val="003A1089"/>
    <w:rsid w:val="003A10D8"/>
    <w:rsid w:val="003A10ED"/>
    <w:rsid w:val="003A1112"/>
    <w:rsid w:val="003A1119"/>
    <w:rsid w:val="003A1125"/>
    <w:rsid w:val="003A1129"/>
    <w:rsid w:val="003A1131"/>
    <w:rsid w:val="003A1136"/>
    <w:rsid w:val="003A117B"/>
    <w:rsid w:val="003A1180"/>
    <w:rsid w:val="003A118A"/>
    <w:rsid w:val="003A11B2"/>
    <w:rsid w:val="003A11DD"/>
    <w:rsid w:val="003A11F4"/>
    <w:rsid w:val="003A121A"/>
    <w:rsid w:val="003A1224"/>
    <w:rsid w:val="003A12BF"/>
    <w:rsid w:val="003A12D6"/>
    <w:rsid w:val="003A12DE"/>
    <w:rsid w:val="003A134F"/>
    <w:rsid w:val="003A1368"/>
    <w:rsid w:val="003A138A"/>
    <w:rsid w:val="003A13C6"/>
    <w:rsid w:val="003A1437"/>
    <w:rsid w:val="003A14B6"/>
    <w:rsid w:val="003A14BC"/>
    <w:rsid w:val="003A14E1"/>
    <w:rsid w:val="003A150D"/>
    <w:rsid w:val="003A152F"/>
    <w:rsid w:val="003A1533"/>
    <w:rsid w:val="003A1568"/>
    <w:rsid w:val="003A15C1"/>
    <w:rsid w:val="003A15C8"/>
    <w:rsid w:val="003A1614"/>
    <w:rsid w:val="003A1616"/>
    <w:rsid w:val="003A164C"/>
    <w:rsid w:val="003A1658"/>
    <w:rsid w:val="003A1684"/>
    <w:rsid w:val="003A1690"/>
    <w:rsid w:val="003A171D"/>
    <w:rsid w:val="003A172C"/>
    <w:rsid w:val="003A173C"/>
    <w:rsid w:val="003A173F"/>
    <w:rsid w:val="003A1792"/>
    <w:rsid w:val="003A1795"/>
    <w:rsid w:val="003A17C6"/>
    <w:rsid w:val="003A17D8"/>
    <w:rsid w:val="003A181E"/>
    <w:rsid w:val="003A1888"/>
    <w:rsid w:val="003A1940"/>
    <w:rsid w:val="003A1993"/>
    <w:rsid w:val="003A199F"/>
    <w:rsid w:val="003A19A1"/>
    <w:rsid w:val="003A19C9"/>
    <w:rsid w:val="003A1A65"/>
    <w:rsid w:val="003A1A78"/>
    <w:rsid w:val="003A1A90"/>
    <w:rsid w:val="003A1AE6"/>
    <w:rsid w:val="003A1AFD"/>
    <w:rsid w:val="003A1B32"/>
    <w:rsid w:val="003A1B76"/>
    <w:rsid w:val="003A1B91"/>
    <w:rsid w:val="003A1BA8"/>
    <w:rsid w:val="003A1BBD"/>
    <w:rsid w:val="003A1BED"/>
    <w:rsid w:val="003A1C01"/>
    <w:rsid w:val="003A1C0C"/>
    <w:rsid w:val="003A1C6D"/>
    <w:rsid w:val="003A1CA2"/>
    <w:rsid w:val="003A1CF1"/>
    <w:rsid w:val="003A1D2B"/>
    <w:rsid w:val="003A1D4C"/>
    <w:rsid w:val="003A1D64"/>
    <w:rsid w:val="003A1DEB"/>
    <w:rsid w:val="003A1DF3"/>
    <w:rsid w:val="003A1E17"/>
    <w:rsid w:val="003A1E7F"/>
    <w:rsid w:val="003A1E94"/>
    <w:rsid w:val="003A1EE4"/>
    <w:rsid w:val="003A1EFB"/>
    <w:rsid w:val="003A1F0A"/>
    <w:rsid w:val="003A1F0D"/>
    <w:rsid w:val="003A1F1D"/>
    <w:rsid w:val="003A1F42"/>
    <w:rsid w:val="003A1F72"/>
    <w:rsid w:val="003A1F8F"/>
    <w:rsid w:val="003A1FA8"/>
    <w:rsid w:val="003A1FAD"/>
    <w:rsid w:val="003A1FB4"/>
    <w:rsid w:val="003A1FBB"/>
    <w:rsid w:val="003A1FDE"/>
    <w:rsid w:val="003A201F"/>
    <w:rsid w:val="003A2028"/>
    <w:rsid w:val="003A203B"/>
    <w:rsid w:val="003A205E"/>
    <w:rsid w:val="003A20B0"/>
    <w:rsid w:val="003A20E1"/>
    <w:rsid w:val="003A210A"/>
    <w:rsid w:val="003A2153"/>
    <w:rsid w:val="003A2179"/>
    <w:rsid w:val="003A2182"/>
    <w:rsid w:val="003A21C9"/>
    <w:rsid w:val="003A21CF"/>
    <w:rsid w:val="003A21DB"/>
    <w:rsid w:val="003A222B"/>
    <w:rsid w:val="003A223E"/>
    <w:rsid w:val="003A223F"/>
    <w:rsid w:val="003A2264"/>
    <w:rsid w:val="003A228D"/>
    <w:rsid w:val="003A22BF"/>
    <w:rsid w:val="003A22D2"/>
    <w:rsid w:val="003A22F4"/>
    <w:rsid w:val="003A2316"/>
    <w:rsid w:val="003A2359"/>
    <w:rsid w:val="003A2362"/>
    <w:rsid w:val="003A237B"/>
    <w:rsid w:val="003A2386"/>
    <w:rsid w:val="003A23A0"/>
    <w:rsid w:val="003A23A3"/>
    <w:rsid w:val="003A23B0"/>
    <w:rsid w:val="003A23DE"/>
    <w:rsid w:val="003A23E2"/>
    <w:rsid w:val="003A23E5"/>
    <w:rsid w:val="003A23F9"/>
    <w:rsid w:val="003A2401"/>
    <w:rsid w:val="003A2443"/>
    <w:rsid w:val="003A2454"/>
    <w:rsid w:val="003A248D"/>
    <w:rsid w:val="003A2492"/>
    <w:rsid w:val="003A24C4"/>
    <w:rsid w:val="003A24D9"/>
    <w:rsid w:val="003A24E4"/>
    <w:rsid w:val="003A2502"/>
    <w:rsid w:val="003A2508"/>
    <w:rsid w:val="003A250C"/>
    <w:rsid w:val="003A2558"/>
    <w:rsid w:val="003A2579"/>
    <w:rsid w:val="003A259F"/>
    <w:rsid w:val="003A25AD"/>
    <w:rsid w:val="003A25CE"/>
    <w:rsid w:val="003A25D5"/>
    <w:rsid w:val="003A25D6"/>
    <w:rsid w:val="003A25EE"/>
    <w:rsid w:val="003A2607"/>
    <w:rsid w:val="003A2634"/>
    <w:rsid w:val="003A2657"/>
    <w:rsid w:val="003A2659"/>
    <w:rsid w:val="003A265F"/>
    <w:rsid w:val="003A26C0"/>
    <w:rsid w:val="003A26C9"/>
    <w:rsid w:val="003A26D6"/>
    <w:rsid w:val="003A26E6"/>
    <w:rsid w:val="003A2703"/>
    <w:rsid w:val="003A2758"/>
    <w:rsid w:val="003A2764"/>
    <w:rsid w:val="003A278C"/>
    <w:rsid w:val="003A2825"/>
    <w:rsid w:val="003A2829"/>
    <w:rsid w:val="003A2860"/>
    <w:rsid w:val="003A2894"/>
    <w:rsid w:val="003A2896"/>
    <w:rsid w:val="003A2923"/>
    <w:rsid w:val="003A292D"/>
    <w:rsid w:val="003A298B"/>
    <w:rsid w:val="003A29D5"/>
    <w:rsid w:val="003A29D7"/>
    <w:rsid w:val="003A2A42"/>
    <w:rsid w:val="003A2ABF"/>
    <w:rsid w:val="003A2B42"/>
    <w:rsid w:val="003A2B59"/>
    <w:rsid w:val="003A2B60"/>
    <w:rsid w:val="003A2B6D"/>
    <w:rsid w:val="003A2B77"/>
    <w:rsid w:val="003A2B7C"/>
    <w:rsid w:val="003A2BB9"/>
    <w:rsid w:val="003A2BFF"/>
    <w:rsid w:val="003A2C32"/>
    <w:rsid w:val="003A2C3D"/>
    <w:rsid w:val="003A2C5E"/>
    <w:rsid w:val="003A2C7B"/>
    <w:rsid w:val="003A2CF4"/>
    <w:rsid w:val="003A2CFC"/>
    <w:rsid w:val="003A2D1E"/>
    <w:rsid w:val="003A2D2F"/>
    <w:rsid w:val="003A2D5B"/>
    <w:rsid w:val="003A2DA1"/>
    <w:rsid w:val="003A2DCF"/>
    <w:rsid w:val="003A2DD4"/>
    <w:rsid w:val="003A2E9F"/>
    <w:rsid w:val="003A2ED1"/>
    <w:rsid w:val="003A2EF6"/>
    <w:rsid w:val="003A2F35"/>
    <w:rsid w:val="003A2F60"/>
    <w:rsid w:val="003A2FA3"/>
    <w:rsid w:val="003A2FC7"/>
    <w:rsid w:val="003A2FE5"/>
    <w:rsid w:val="003A2FFA"/>
    <w:rsid w:val="003A3015"/>
    <w:rsid w:val="003A3026"/>
    <w:rsid w:val="003A3036"/>
    <w:rsid w:val="003A3038"/>
    <w:rsid w:val="003A304A"/>
    <w:rsid w:val="003A308E"/>
    <w:rsid w:val="003A30F2"/>
    <w:rsid w:val="003A30F5"/>
    <w:rsid w:val="003A3108"/>
    <w:rsid w:val="003A316C"/>
    <w:rsid w:val="003A3183"/>
    <w:rsid w:val="003A31AA"/>
    <w:rsid w:val="003A31B2"/>
    <w:rsid w:val="003A31D1"/>
    <w:rsid w:val="003A31DD"/>
    <w:rsid w:val="003A31E8"/>
    <w:rsid w:val="003A323D"/>
    <w:rsid w:val="003A3257"/>
    <w:rsid w:val="003A3261"/>
    <w:rsid w:val="003A32E7"/>
    <w:rsid w:val="003A331F"/>
    <w:rsid w:val="003A3328"/>
    <w:rsid w:val="003A3332"/>
    <w:rsid w:val="003A3340"/>
    <w:rsid w:val="003A33B7"/>
    <w:rsid w:val="003A33BE"/>
    <w:rsid w:val="003A3405"/>
    <w:rsid w:val="003A341D"/>
    <w:rsid w:val="003A344E"/>
    <w:rsid w:val="003A3459"/>
    <w:rsid w:val="003A345D"/>
    <w:rsid w:val="003A3466"/>
    <w:rsid w:val="003A346A"/>
    <w:rsid w:val="003A350D"/>
    <w:rsid w:val="003A3511"/>
    <w:rsid w:val="003A351F"/>
    <w:rsid w:val="003A3541"/>
    <w:rsid w:val="003A3571"/>
    <w:rsid w:val="003A3575"/>
    <w:rsid w:val="003A35A0"/>
    <w:rsid w:val="003A35A3"/>
    <w:rsid w:val="003A35AA"/>
    <w:rsid w:val="003A35C3"/>
    <w:rsid w:val="003A3608"/>
    <w:rsid w:val="003A3647"/>
    <w:rsid w:val="003A36CD"/>
    <w:rsid w:val="003A36CE"/>
    <w:rsid w:val="003A3712"/>
    <w:rsid w:val="003A371A"/>
    <w:rsid w:val="003A3788"/>
    <w:rsid w:val="003A378C"/>
    <w:rsid w:val="003A379B"/>
    <w:rsid w:val="003A37A4"/>
    <w:rsid w:val="003A37AD"/>
    <w:rsid w:val="003A380F"/>
    <w:rsid w:val="003A3818"/>
    <w:rsid w:val="003A3832"/>
    <w:rsid w:val="003A3895"/>
    <w:rsid w:val="003A38E6"/>
    <w:rsid w:val="003A3983"/>
    <w:rsid w:val="003A39A3"/>
    <w:rsid w:val="003A39BB"/>
    <w:rsid w:val="003A39E4"/>
    <w:rsid w:val="003A3A42"/>
    <w:rsid w:val="003A3A84"/>
    <w:rsid w:val="003A3AAC"/>
    <w:rsid w:val="003A3AD5"/>
    <w:rsid w:val="003A3AE9"/>
    <w:rsid w:val="003A3B1C"/>
    <w:rsid w:val="003A3B2D"/>
    <w:rsid w:val="003A3B45"/>
    <w:rsid w:val="003A3B4B"/>
    <w:rsid w:val="003A3B52"/>
    <w:rsid w:val="003A3BAA"/>
    <w:rsid w:val="003A3BC0"/>
    <w:rsid w:val="003A3BF8"/>
    <w:rsid w:val="003A3C12"/>
    <w:rsid w:val="003A3C23"/>
    <w:rsid w:val="003A3C28"/>
    <w:rsid w:val="003A3C7C"/>
    <w:rsid w:val="003A3C8F"/>
    <w:rsid w:val="003A3C96"/>
    <w:rsid w:val="003A3C9D"/>
    <w:rsid w:val="003A3CA4"/>
    <w:rsid w:val="003A3CC9"/>
    <w:rsid w:val="003A3CD2"/>
    <w:rsid w:val="003A3CDA"/>
    <w:rsid w:val="003A3CE6"/>
    <w:rsid w:val="003A3CEB"/>
    <w:rsid w:val="003A3D06"/>
    <w:rsid w:val="003A3D11"/>
    <w:rsid w:val="003A3D32"/>
    <w:rsid w:val="003A3D4C"/>
    <w:rsid w:val="003A3D51"/>
    <w:rsid w:val="003A3D55"/>
    <w:rsid w:val="003A3D71"/>
    <w:rsid w:val="003A3D74"/>
    <w:rsid w:val="003A3D7B"/>
    <w:rsid w:val="003A3D92"/>
    <w:rsid w:val="003A3DCB"/>
    <w:rsid w:val="003A3E3A"/>
    <w:rsid w:val="003A3E41"/>
    <w:rsid w:val="003A3E90"/>
    <w:rsid w:val="003A3E98"/>
    <w:rsid w:val="003A3EAB"/>
    <w:rsid w:val="003A3EC3"/>
    <w:rsid w:val="003A3ED6"/>
    <w:rsid w:val="003A3F04"/>
    <w:rsid w:val="003A3F0E"/>
    <w:rsid w:val="003A3F0F"/>
    <w:rsid w:val="003A3F49"/>
    <w:rsid w:val="003A3F4A"/>
    <w:rsid w:val="003A3FA3"/>
    <w:rsid w:val="003A3FB0"/>
    <w:rsid w:val="003A3FCE"/>
    <w:rsid w:val="003A3FE8"/>
    <w:rsid w:val="003A4037"/>
    <w:rsid w:val="003A4057"/>
    <w:rsid w:val="003A40B2"/>
    <w:rsid w:val="003A40C5"/>
    <w:rsid w:val="003A40D4"/>
    <w:rsid w:val="003A40E2"/>
    <w:rsid w:val="003A415D"/>
    <w:rsid w:val="003A4223"/>
    <w:rsid w:val="003A4257"/>
    <w:rsid w:val="003A4283"/>
    <w:rsid w:val="003A4290"/>
    <w:rsid w:val="003A42A5"/>
    <w:rsid w:val="003A42C5"/>
    <w:rsid w:val="003A4300"/>
    <w:rsid w:val="003A4312"/>
    <w:rsid w:val="003A4385"/>
    <w:rsid w:val="003A43B3"/>
    <w:rsid w:val="003A43E3"/>
    <w:rsid w:val="003A43ED"/>
    <w:rsid w:val="003A440E"/>
    <w:rsid w:val="003A4431"/>
    <w:rsid w:val="003A44B1"/>
    <w:rsid w:val="003A457D"/>
    <w:rsid w:val="003A458C"/>
    <w:rsid w:val="003A4590"/>
    <w:rsid w:val="003A45AC"/>
    <w:rsid w:val="003A45E2"/>
    <w:rsid w:val="003A45E5"/>
    <w:rsid w:val="003A45FB"/>
    <w:rsid w:val="003A460D"/>
    <w:rsid w:val="003A461A"/>
    <w:rsid w:val="003A4636"/>
    <w:rsid w:val="003A464B"/>
    <w:rsid w:val="003A4653"/>
    <w:rsid w:val="003A46E7"/>
    <w:rsid w:val="003A47B0"/>
    <w:rsid w:val="003A480B"/>
    <w:rsid w:val="003A481C"/>
    <w:rsid w:val="003A4842"/>
    <w:rsid w:val="003A4874"/>
    <w:rsid w:val="003A4886"/>
    <w:rsid w:val="003A488E"/>
    <w:rsid w:val="003A48A2"/>
    <w:rsid w:val="003A48E6"/>
    <w:rsid w:val="003A4901"/>
    <w:rsid w:val="003A490E"/>
    <w:rsid w:val="003A495F"/>
    <w:rsid w:val="003A4968"/>
    <w:rsid w:val="003A4989"/>
    <w:rsid w:val="003A49C8"/>
    <w:rsid w:val="003A49CE"/>
    <w:rsid w:val="003A49DC"/>
    <w:rsid w:val="003A49F4"/>
    <w:rsid w:val="003A49FE"/>
    <w:rsid w:val="003A4A4C"/>
    <w:rsid w:val="003A4A61"/>
    <w:rsid w:val="003A4A62"/>
    <w:rsid w:val="003A4A66"/>
    <w:rsid w:val="003A4B0B"/>
    <w:rsid w:val="003A4B42"/>
    <w:rsid w:val="003A4B6F"/>
    <w:rsid w:val="003A4BB3"/>
    <w:rsid w:val="003A4BD3"/>
    <w:rsid w:val="003A4BE5"/>
    <w:rsid w:val="003A4C29"/>
    <w:rsid w:val="003A4CA9"/>
    <w:rsid w:val="003A4CDE"/>
    <w:rsid w:val="003A4CE4"/>
    <w:rsid w:val="003A4D07"/>
    <w:rsid w:val="003A4D47"/>
    <w:rsid w:val="003A4D53"/>
    <w:rsid w:val="003A4D8D"/>
    <w:rsid w:val="003A4DBA"/>
    <w:rsid w:val="003A4DE0"/>
    <w:rsid w:val="003A4DEB"/>
    <w:rsid w:val="003A4DF8"/>
    <w:rsid w:val="003A4E1A"/>
    <w:rsid w:val="003A4E1C"/>
    <w:rsid w:val="003A4E52"/>
    <w:rsid w:val="003A4E5A"/>
    <w:rsid w:val="003A4E68"/>
    <w:rsid w:val="003A4E82"/>
    <w:rsid w:val="003A4F2B"/>
    <w:rsid w:val="003A4F9C"/>
    <w:rsid w:val="003A4FA5"/>
    <w:rsid w:val="003A4FB9"/>
    <w:rsid w:val="003A5016"/>
    <w:rsid w:val="003A5053"/>
    <w:rsid w:val="003A5054"/>
    <w:rsid w:val="003A5094"/>
    <w:rsid w:val="003A50D1"/>
    <w:rsid w:val="003A50DF"/>
    <w:rsid w:val="003A5104"/>
    <w:rsid w:val="003A512A"/>
    <w:rsid w:val="003A5192"/>
    <w:rsid w:val="003A51C5"/>
    <w:rsid w:val="003A51C7"/>
    <w:rsid w:val="003A51E2"/>
    <w:rsid w:val="003A51EA"/>
    <w:rsid w:val="003A524F"/>
    <w:rsid w:val="003A5260"/>
    <w:rsid w:val="003A5300"/>
    <w:rsid w:val="003A533F"/>
    <w:rsid w:val="003A534A"/>
    <w:rsid w:val="003A5378"/>
    <w:rsid w:val="003A5398"/>
    <w:rsid w:val="003A53D7"/>
    <w:rsid w:val="003A53E3"/>
    <w:rsid w:val="003A5409"/>
    <w:rsid w:val="003A542E"/>
    <w:rsid w:val="003A546C"/>
    <w:rsid w:val="003A5569"/>
    <w:rsid w:val="003A561C"/>
    <w:rsid w:val="003A563C"/>
    <w:rsid w:val="003A5640"/>
    <w:rsid w:val="003A5645"/>
    <w:rsid w:val="003A5696"/>
    <w:rsid w:val="003A56D4"/>
    <w:rsid w:val="003A56EA"/>
    <w:rsid w:val="003A5702"/>
    <w:rsid w:val="003A5712"/>
    <w:rsid w:val="003A5737"/>
    <w:rsid w:val="003A5740"/>
    <w:rsid w:val="003A57E2"/>
    <w:rsid w:val="003A57E7"/>
    <w:rsid w:val="003A57F6"/>
    <w:rsid w:val="003A580A"/>
    <w:rsid w:val="003A581A"/>
    <w:rsid w:val="003A587A"/>
    <w:rsid w:val="003A58A7"/>
    <w:rsid w:val="003A58C7"/>
    <w:rsid w:val="003A58F1"/>
    <w:rsid w:val="003A594F"/>
    <w:rsid w:val="003A5989"/>
    <w:rsid w:val="003A59AA"/>
    <w:rsid w:val="003A59C8"/>
    <w:rsid w:val="003A59FA"/>
    <w:rsid w:val="003A5A12"/>
    <w:rsid w:val="003A5A54"/>
    <w:rsid w:val="003A5A5F"/>
    <w:rsid w:val="003A5A84"/>
    <w:rsid w:val="003A5A8E"/>
    <w:rsid w:val="003A5AA6"/>
    <w:rsid w:val="003A5AAB"/>
    <w:rsid w:val="003A5ADF"/>
    <w:rsid w:val="003A5B00"/>
    <w:rsid w:val="003A5B3F"/>
    <w:rsid w:val="003A5B8A"/>
    <w:rsid w:val="003A5BB2"/>
    <w:rsid w:val="003A5BC8"/>
    <w:rsid w:val="003A5BF5"/>
    <w:rsid w:val="003A5C15"/>
    <w:rsid w:val="003A5C2E"/>
    <w:rsid w:val="003A5C9E"/>
    <w:rsid w:val="003A5CF4"/>
    <w:rsid w:val="003A5D38"/>
    <w:rsid w:val="003A5EE7"/>
    <w:rsid w:val="003A5EEF"/>
    <w:rsid w:val="003A5F1B"/>
    <w:rsid w:val="003A5F2F"/>
    <w:rsid w:val="003A5F43"/>
    <w:rsid w:val="003A5F8D"/>
    <w:rsid w:val="003A5FA2"/>
    <w:rsid w:val="003A5FD3"/>
    <w:rsid w:val="003A602C"/>
    <w:rsid w:val="003A602F"/>
    <w:rsid w:val="003A6040"/>
    <w:rsid w:val="003A60E7"/>
    <w:rsid w:val="003A60F1"/>
    <w:rsid w:val="003A612A"/>
    <w:rsid w:val="003A61AD"/>
    <w:rsid w:val="003A61F5"/>
    <w:rsid w:val="003A620C"/>
    <w:rsid w:val="003A625E"/>
    <w:rsid w:val="003A62E9"/>
    <w:rsid w:val="003A62ED"/>
    <w:rsid w:val="003A6335"/>
    <w:rsid w:val="003A633F"/>
    <w:rsid w:val="003A6352"/>
    <w:rsid w:val="003A63A9"/>
    <w:rsid w:val="003A63B7"/>
    <w:rsid w:val="003A63BB"/>
    <w:rsid w:val="003A63C0"/>
    <w:rsid w:val="003A6405"/>
    <w:rsid w:val="003A640E"/>
    <w:rsid w:val="003A644F"/>
    <w:rsid w:val="003A6484"/>
    <w:rsid w:val="003A649B"/>
    <w:rsid w:val="003A64C8"/>
    <w:rsid w:val="003A64D5"/>
    <w:rsid w:val="003A64EE"/>
    <w:rsid w:val="003A6540"/>
    <w:rsid w:val="003A654D"/>
    <w:rsid w:val="003A6552"/>
    <w:rsid w:val="003A655D"/>
    <w:rsid w:val="003A65C0"/>
    <w:rsid w:val="003A6675"/>
    <w:rsid w:val="003A668F"/>
    <w:rsid w:val="003A66A1"/>
    <w:rsid w:val="003A66FE"/>
    <w:rsid w:val="003A6726"/>
    <w:rsid w:val="003A6748"/>
    <w:rsid w:val="003A675E"/>
    <w:rsid w:val="003A6764"/>
    <w:rsid w:val="003A6770"/>
    <w:rsid w:val="003A677C"/>
    <w:rsid w:val="003A677D"/>
    <w:rsid w:val="003A67B1"/>
    <w:rsid w:val="003A67BA"/>
    <w:rsid w:val="003A67F4"/>
    <w:rsid w:val="003A6801"/>
    <w:rsid w:val="003A683D"/>
    <w:rsid w:val="003A6888"/>
    <w:rsid w:val="003A68B1"/>
    <w:rsid w:val="003A68BA"/>
    <w:rsid w:val="003A68C0"/>
    <w:rsid w:val="003A68CF"/>
    <w:rsid w:val="003A691D"/>
    <w:rsid w:val="003A6928"/>
    <w:rsid w:val="003A693B"/>
    <w:rsid w:val="003A6988"/>
    <w:rsid w:val="003A6992"/>
    <w:rsid w:val="003A6994"/>
    <w:rsid w:val="003A69C7"/>
    <w:rsid w:val="003A69CA"/>
    <w:rsid w:val="003A69F3"/>
    <w:rsid w:val="003A6A10"/>
    <w:rsid w:val="003A6A29"/>
    <w:rsid w:val="003A6A43"/>
    <w:rsid w:val="003A6A4D"/>
    <w:rsid w:val="003A6A5C"/>
    <w:rsid w:val="003A6A6E"/>
    <w:rsid w:val="003A6ABF"/>
    <w:rsid w:val="003A6AC4"/>
    <w:rsid w:val="003A6AE2"/>
    <w:rsid w:val="003A6B04"/>
    <w:rsid w:val="003A6B0F"/>
    <w:rsid w:val="003A6B1A"/>
    <w:rsid w:val="003A6B3A"/>
    <w:rsid w:val="003A6B43"/>
    <w:rsid w:val="003A6B8E"/>
    <w:rsid w:val="003A6BBD"/>
    <w:rsid w:val="003A6C1A"/>
    <w:rsid w:val="003A6C41"/>
    <w:rsid w:val="003A6CDD"/>
    <w:rsid w:val="003A6D77"/>
    <w:rsid w:val="003A6DAF"/>
    <w:rsid w:val="003A6DCC"/>
    <w:rsid w:val="003A6E4F"/>
    <w:rsid w:val="003A6E71"/>
    <w:rsid w:val="003A6E78"/>
    <w:rsid w:val="003A6EE0"/>
    <w:rsid w:val="003A6F3B"/>
    <w:rsid w:val="003A6F4D"/>
    <w:rsid w:val="003A6FB3"/>
    <w:rsid w:val="003A6FE4"/>
    <w:rsid w:val="003A6FE5"/>
    <w:rsid w:val="003A6FEF"/>
    <w:rsid w:val="003A7011"/>
    <w:rsid w:val="003A701F"/>
    <w:rsid w:val="003A704F"/>
    <w:rsid w:val="003A7088"/>
    <w:rsid w:val="003A70A3"/>
    <w:rsid w:val="003A70D0"/>
    <w:rsid w:val="003A70FD"/>
    <w:rsid w:val="003A7136"/>
    <w:rsid w:val="003A71B8"/>
    <w:rsid w:val="003A7253"/>
    <w:rsid w:val="003A725A"/>
    <w:rsid w:val="003A725D"/>
    <w:rsid w:val="003A726D"/>
    <w:rsid w:val="003A728A"/>
    <w:rsid w:val="003A728B"/>
    <w:rsid w:val="003A72C1"/>
    <w:rsid w:val="003A72D4"/>
    <w:rsid w:val="003A72D8"/>
    <w:rsid w:val="003A731A"/>
    <w:rsid w:val="003A731F"/>
    <w:rsid w:val="003A734B"/>
    <w:rsid w:val="003A734C"/>
    <w:rsid w:val="003A7382"/>
    <w:rsid w:val="003A7465"/>
    <w:rsid w:val="003A7468"/>
    <w:rsid w:val="003A748C"/>
    <w:rsid w:val="003A7515"/>
    <w:rsid w:val="003A7552"/>
    <w:rsid w:val="003A7577"/>
    <w:rsid w:val="003A75A0"/>
    <w:rsid w:val="003A75BA"/>
    <w:rsid w:val="003A75BD"/>
    <w:rsid w:val="003A75F4"/>
    <w:rsid w:val="003A760A"/>
    <w:rsid w:val="003A7632"/>
    <w:rsid w:val="003A7689"/>
    <w:rsid w:val="003A7739"/>
    <w:rsid w:val="003A7756"/>
    <w:rsid w:val="003A788B"/>
    <w:rsid w:val="003A7895"/>
    <w:rsid w:val="003A789A"/>
    <w:rsid w:val="003A78B0"/>
    <w:rsid w:val="003A78ED"/>
    <w:rsid w:val="003A7925"/>
    <w:rsid w:val="003A792E"/>
    <w:rsid w:val="003A7940"/>
    <w:rsid w:val="003A7957"/>
    <w:rsid w:val="003A798D"/>
    <w:rsid w:val="003A79B4"/>
    <w:rsid w:val="003A7A97"/>
    <w:rsid w:val="003A7AB8"/>
    <w:rsid w:val="003A7ABE"/>
    <w:rsid w:val="003A7B31"/>
    <w:rsid w:val="003A7B62"/>
    <w:rsid w:val="003A7B99"/>
    <w:rsid w:val="003A7BD1"/>
    <w:rsid w:val="003A7BDF"/>
    <w:rsid w:val="003A7C09"/>
    <w:rsid w:val="003A7CBA"/>
    <w:rsid w:val="003A7CBC"/>
    <w:rsid w:val="003A7CEC"/>
    <w:rsid w:val="003A7D1C"/>
    <w:rsid w:val="003A7D35"/>
    <w:rsid w:val="003A7D38"/>
    <w:rsid w:val="003A7D6A"/>
    <w:rsid w:val="003A7D7B"/>
    <w:rsid w:val="003A7DA3"/>
    <w:rsid w:val="003A7E5D"/>
    <w:rsid w:val="003A7E68"/>
    <w:rsid w:val="003A7E97"/>
    <w:rsid w:val="003A7F26"/>
    <w:rsid w:val="003A7F2F"/>
    <w:rsid w:val="003A7F35"/>
    <w:rsid w:val="003A7F50"/>
    <w:rsid w:val="003A7F6D"/>
    <w:rsid w:val="003B0020"/>
    <w:rsid w:val="003B002A"/>
    <w:rsid w:val="003B005B"/>
    <w:rsid w:val="003B0096"/>
    <w:rsid w:val="003B00AA"/>
    <w:rsid w:val="003B00AF"/>
    <w:rsid w:val="003B00EE"/>
    <w:rsid w:val="003B0104"/>
    <w:rsid w:val="003B0109"/>
    <w:rsid w:val="003B0113"/>
    <w:rsid w:val="003B015E"/>
    <w:rsid w:val="003B015F"/>
    <w:rsid w:val="003B0176"/>
    <w:rsid w:val="003B01D1"/>
    <w:rsid w:val="003B01D5"/>
    <w:rsid w:val="003B022D"/>
    <w:rsid w:val="003B0267"/>
    <w:rsid w:val="003B026B"/>
    <w:rsid w:val="003B026F"/>
    <w:rsid w:val="003B029B"/>
    <w:rsid w:val="003B02B2"/>
    <w:rsid w:val="003B02C1"/>
    <w:rsid w:val="003B033F"/>
    <w:rsid w:val="003B0396"/>
    <w:rsid w:val="003B0399"/>
    <w:rsid w:val="003B039E"/>
    <w:rsid w:val="003B03CD"/>
    <w:rsid w:val="003B03EB"/>
    <w:rsid w:val="003B03FA"/>
    <w:rsid w:val="003B0433"/>
    <w:rsid w:val="003B0460"/>
    <w:rsid w:val="003B0466"/>
    <w:rsid w:val="003B046E"/>
    <w:rsid w:val="003B0478"/>
    <w:rsid w:val="003B04E9"/>
    <w:rsid w:val="003B050C"/>
    <w:rsid w:val="003B054A"/>
    <w:rsid w:val="003B0577"/>
    <w:rsid w:val="003B0591"/>
    <w:rsid w:val="003B0595"/>
    <w:rsid w:val="003B05A7"/>
    <w:rsid w:val="003B05A9"/>
    <w:rsid w:val="003B05B6"/>
    <w:rsid w:val="003B05D2"/>
    <w:rsid w:val="003B05E9"/>
    <w:rsid w:val="003B062F"/>
    <w:rsid w:val="003B0638"/>
    <w:rsid w:val="003B0649"/>
    <w:rsid w:val="003B069E"/>
    <w:rsid w:val="003B06E6"/>
    <w:rsid w:val="003B0700"/>
    <w:rsid w:val="003B071C"/>
    <w:rsid w:val="003B0724"/>
    <w:rsid w:val="003B074A"/>
    <w:rsid w:val="003B0750"/>
    <w:rsid w:val="003B0752"/>
    <w:rsid w:val="003B0760"/>
    <w:rsid w:val="003B0766"/>
    <w:rsid w:val="003B0795"/>
    <w:rsid w:val="003B07A0"/>
    <w:rsid w:val="003B0800"/>
    <w:rsid w:val="003B0814"/>
    <w:rsid w:val="003B0845"/>
    <w:rsid w:val="003B08AB"/>
    <w:rsid w:val="003B08FE"/>
    <w:rsid w:val="003B093C"/>
    <w:rsid w:val="003B09A7"/>
    <w:rsid w:val="003B09B8"/>
    <w:rsid w:val="003B09C4"/>
    <w:rsid w:val="003B09C9"/>
    <w:rsid w:val="003B09FE"/>
    <w:rsid w:val="003B0A0A"/>
    <w:rsid w:val="003B0A4E"/>
    <w:rsid w:val="003B0A7B"/>
    <w:rsid w:val="003B0A99"/>
    <w:rsid w:val="003B0AA2"/>
    <w:rsid w:val="003B0AA4"/>
    <w:rsid w:val="003B0ACA"/>
    <w:rsid w:val="003B0AFF"/>
    <w:rsid w:val="003B0B08"/>
    <w:rsid w:val="003B0B2F"/>
    <w:rsid w:val="003B0B3C"/>
    <w:rsid w:val="003B0B56"/>
    <w:rsid w:val="003B0B73"/>
    <w:rsid w:val="003B0B98"/>
    <w:rsid w:val="003B0BA6"/>
    <w:rsid w:val="003B0BC5"/>
    <w:rsid w:val="003B0BD2"/>
    <w:rsid w:val="003B0C19"/>
    <w:rsid w:val="003B0C1B"/>
    <w:rsid w:val="003B0C51"/>
    <w:rsid w:val="003B0C69"/>
    <w:rsid w:val="003B0CC3"/>
    <w:rsid w:val="003B0CDA"/>
    <w:rsid w:val="003B0D00"/>
    <w:rsid w:val="003B0D36"/>
    <w:rsid w:val="003B0D4D"/>
    <w:rsid w:val="003B0DB4"/>
    <w:rsid w:val="003B0DC6"/>
    <w:rsid w:val="003B0DDC"/>
    <w:rsid w:val="003B0DF4"/>
    <w:rsid w:val="003B0E18"/>
    <w:rsid w:val="003B0E2D"/>
    <w:rsid w:val="003B0E55"/>
    <w:rsid w:val="003B0E66"/>
    <w:rsid w:val="003B0E94"/>
    <w:rsid w:val="003B0EC3"/>
    <w:rsid w:val="003B0EC5"/>
    <w:rsid w:val="003B0F3F"/>
    <w:rsid w:val="003B0F43"/>
    <w:rsid w:val="003B0F5B"/>
    <w:rsid w:val="003B0F69"/>
    <w:rsid w:val="003B0F88"/>
    <w:rsid w:val="003B0FB3"/>
    <w:rsid w:val="003B0FD5"/>
    <w:rsid w:val="003B105B"/>
    <w:rsid w:val="003B109A"/>
    <w:rsid w:val="003B10E1"/>
    <w:rsid w:val="003B10EC"/>
    <w:rsid w:val="003B10F2"/>
    <w:rsid w:val="003B1112"/>
    <w:rsid w:val="003B1129"/>
    <w:rsid w:val="003B11A8"/>
    <w:rsid w:val="003B11F2"/>
    <w:rsid w:val="003B1226"/>
    <w:rsid w:val="003B126D"/>
    <w:rsid w:val="003B127B"/>
    <w:rsid w:val="003B1290"/>
    <w:rsid w:val="003B12B5"/>
    <w:rsid w:val="003B12F6"/>
    <w:rsid w:val="003B138F"/>
    <w:rsid w:val="003B13C7"/>
    <w:rsid w:val="003B13CD"/>
    <w:rsid w:val="003B13EF"/>
    <w:rsid w:val="003B13F2"/>
    <w:rsid w:val="003B141D"/>
    <w:rsid w:val="003B142B"/>
    <w:rsid w:val="003B14CC"/>
    <w:rsid w:val="003B14D5"/>
    <w:rsid w:val="003B154E"/>
    <w:rsid w:val="003B1585"/>
    <w:rsid w:val="003B159A"/>
    <w:rsid w:val="003B15BD"/>
    <w:rsid w:val="003B15CE"/>
    <w:rsid w:val="003B15E2"/>
    <w:rsid w:val="003B1629"/>
    <w:rsid w:val="003B163A"/>
    <w:rsid w:val="003B1640"/>
    <w:rsid w:val="003B1693"/>
    <w:rsid w:val="003B16D5"/>
    <w:rsid w:val="003B16F4"/>
    <w:rsid w:val="003B1723"/>
    <w:rsid w:val="003B1880"/>
    <w:rsid w:val="003B18DA"/>
    <w:rsid w:val="003B18E5"/>
    <w:rsid w:val="003B18ED"/>
    <w:rsid w:val="003B18F6"/>
    <w:rsid w:val="003B193F"/>
    <w:rsid w:val="003B1977"/>
    <w:rsid w:val="003B19AD"/>
    <w:rsid w:val="003B19E2"/>
    <w:rsid w:val="003B1A02"/>
    <w:rsid w:val="003B1A04"/>
    <w:rsid w:val="003B1A4B"/>
    <w:rsid w:val="003B1A7D"/>
    <w:rsid w:val="003B1A80"/>
    <w:rsid w:val="003B1ACC"/>
    <w:rsid w:val="003B1B00"/>
    <w:rsid w:val="003B1B0C"/>
    <w:rsid w:val="003B1BC8"/>
    <w:rsid w:val="003B1C31"/>
    <w:rsid w:val="003B1C8D"/>
    <w:rsid w:val="003B1CCA"/>
    <w:rsid w:val="003B1CF1"/>
    <w:rsid w:val="003B1D03"/>
    <w:rsid w:val="003B1D05"/>
    <w:rsid w:val="003B1D16"/>
    <w:rsid w:val="003B1D17"/>
    <w:rsid w:val="003B1D24"/>
    <w:rsid w:val="003B1D87"/>
    <w:rsid w:val="003B1DF4"/>
    <w:rsid w:val="003B1E1B"/>
    <w:rsid w:val="003B1EAA"/>
    <w:rsid w:val="003B1EAE"/>
    <w:rsid w:val="003B1F04"/>
    <w:rsid w:val="003B1F75"/>
    <w:rsid w:val="003B1F76"/>
    <w:rsid w:val="003B1F86"/>
    <w:rsid w:val="003B1F9C"/>
    <w:rsid w:val="003B1FBF"/>
    <w:rsid w:val="003B1FC3"/>
    <w:rsid w:val="003B1FC4"/>
    <w:rsid w:val="003B1FD9"/>
    <w:rsid w:val="003B2004"/>
    <w:rsid w:val="003B2007"/>
    <w:rsid w:val="003B201F"/>
    <w:rsid w:val="003B2059"/>
    <w:rsid w:val="003B2077"/>
    <w:rsid w:val="003B20A0"/>
    <w:rsid w:val="003B2111"/>
    <w:rsid w:val="003B2157"/>
    <w:rsid w:val="003B2178"/>
    <w:rsid w:val="003B217E"/>
    <w:rsid w:val="003B218D"/>
    <w:rsid w:val="003B2199"/>
    <w:rsid w:val="003B21A6"/>
    <w:rsid w:val="003B21DD"/>
    <w:rsid w:val="003B21F1"/>
    <w:rsid w:val="003B2206"/>
    <w:rsid w:val="003B220D"/>
    <w:rsid w:val="003B223C"/>
    <w:rsid w:val="003B224F"/>
    <w:rsid w:val="003B2254"/>
    <w:rsid w:val="003B225A"/>
    <w:rsid w:val="003B2291"/>
    <w:rsid w:val="003B22D1"/>
    <w:rsid w:val="003B22D2"/>
    <w:rsid w:val="003B236B"/>
    <w:rsid w:val="003B237D"/>
    <w:rsid w:val="003B23A5"/>
    <w:rsid w:val="003B23B5"/>
    <w:rsid w:val="003B23BF"/>
    <w:rsid w:val="003B23FF"/>
    <w:rsid w:val="003B2410"/>
    <w:rsid w:val="003B2413"/>
    <w:rsid w:val="003B243D"/>
    <w:rsid w:val="003B2452"/>
    <w:rsid w:val="003B2483"/>
    <w:rsid w:val="003B2488"/>
    <w:rsid w:val="003B24EF"/>
    <w:rsid w:val="003B24F4"/>
    <w:rsid w:val="003B2517"/>
    <w:rsid w:val="003B2525"/>
    <w:rsid w:val="003B2543"/>
    <w:rsid w:val="003B2544"/>
    <w:rsid w:val="003B2546"/>
    <w:rsid w:val="003B2561"/>
    <w:rsid w:val="003B2592"/>
    <w:rsid w:val="003B2594"/>
    <w:rsid w:val="003B25B8"/>
    <w:rsid w:val="003B25F1"/>
    <w:rsid w:val="003B25FE"/>
    <w:rsid w:val="003B263E"/>
    <w:rsid w:val="003B2652"/>
    <w:rsid w:val="003B2678"/>
    <w:rsid w:val="003B267A"/>
    <w:rsid w:val="003B267B"/>
    <w:rsid w:val="003B2687"/>
    <w:rsid w:val="003B26A4"/>
    <w:rsid w:val="003B26C3"/>
    <w:rsid w:val="003B270F"/>
    <w:rsid w:val="003B2724"/>
    <w:rsid w:val="003B2766"/>
    <w:rsid w:val="003B278D"/>
    <w:rsid w:val="003B278F"/>
    <w:rsid w:val="003B27E2"/>
    <w:rsid w:val="003B280E"/>
    <w:rsid w:val="003B284B"/>
    <w:rsid w:val="003B2859"/>
    <w:rsid w:val="003B28A3"/>
    <w:rsid w:val="003B28FB"/>
    <w:rsid w:val="003B2906"/>
    <w:rsid w:val="003B2907"/>
    <w:rsid w:val="003B293C"/>
    <w:rsid w:val="003B2941"/>
    <w:rsid w:val="003B2945"/>
    <w:rsid w:val="003B2949"/>
    <w:rsid w:val="003B2950"/>
    <w:rsid w:val="003B297C"/>
    <w:rsid w:val="003B29CA"/>
    <w:rsid w:val="003B29CD"/>
    <w:rsid w:val="003B2A11"/>
    <w:rsid w:val="003B2A1E"/>
    <w:rsid w:val="003B2A94"/>
    <w:rsid w:val="003B2AB6"/>
    <w:rsid w:val="003B2ADE"/>
    <w:rsid w:val="003B2AE8"/>
    <w:rsid w:val="003B2AF7"/>
    <w:rsid w:val="003B2AF9"/>
    <w:rsid w:val="003B2B22"/>
    <w:rsid w:val="003B2B3F"/>
    <w:rsid w:val="003B2B40"/>
    <w:rsid w:val="003B2B43"/>
    <w:rsid w:val="003B2B50"/>
    <w:rsid w:val="003B2B83"/>
    <w:rsid w:val="003B2B90"/>
    <w:rsid w:val="003B2BBD"/>
    <w:rsid w:val="003B2BD2"/>
    <w:rsid w:val="003B2BF2"/>
    <w:rsid w:val="003B2C0D"/>
    <w:rsid w:val="003B2C3C"/>
    <w:rsid w:val="003B2C54"/>
    <w:rsid w:val="003B2C8B"/>
    <w:rsid w:val="003B2D2E"/>
    <w:rsid w:val="003B2D58"/>
    <w:rsid w:val="003B2D6E"/>
    <w:rsid w:val="003B2DB3"/>
    <w:rsid w:val="003B2DB9"/>
    <w:rsid w:val="003B2DE5"/>
    <w:rsid w:val="003B2E76"/>
    <w:rsid w:val="003B2E7E"/>
    <w:rsid w:val="003B2E90"/>
    <w:rsid w:val="003B2EB5"/>
    <w:rsid w:val="003B2ED6"/>
    <w:rsid w:val="003B2EEE"/>
    <w:rsid w:val="003B2F35"/>
    <w:rsid w:val="003B2F3A"/>
    <w:rsid w:val="003B2F66"/>
    <w:rsid w:val="003B2F6E"/>
    <w:rsid w:val="003B2F7A"/>
    <w:rsid w:val="003B2F86"/>
    <w:rsid w:val="003B2F93"/>
    <w:rsid w:val="003B2FD4"/>
    <w:rsid w:val="003B2FED"/>
    <w:rsid w:val="003B3012"/>
    <w:rsid w:val="003B302D"/>
    <w:rsid w:val="003B3059"/>
    <w:rsid w:val="003B3060"/>
    <w:rsid w:val="003B30BE"/>
    <w:rsid w:val="003B30C7"/>
    <w:rsid w:val="003B30F9"/>
    <w:rsid w:val="003B3148"/>
    <w:rsid w:val="003B314B"/>
    <w:rsid w:val="003B31C9"/>
    <w:rsid w:val="003B31EF"/>
    <w:rsid w:val="003B321E"/>
    <w:rsid w:val="003B327F"/>
    <w:rsid w:val="003B32C2"/>
    <w:rsid w:val="003B32E2"/>
    <w:rsid w:val="003B32FF"/>
    <w:rsid w:val="003B3345"/>
    <w:rsid w:val="003B337B"/>
    <w:rsid w:val="003B339B"/>
    <w:rsid w:val="003B339F"/>
    <w:rsid w:val="003B33EE"/>
    <w:rsid w:val="003B3414"/>
    <w:rsid w:val="003B3479"/>
    <w:rsid w:val="003B347C"/>
    <w:rsid w:val="003B348C"/>
    <w:rsid w:val="003B34C0"/>
    <w:rsid w:val="003B3548"/>
    <w:rsid w:val="003B35B8"/>
    <w:rsid w:val="003B3605"/>
    <w:rsid w:val="003B3649"/>
    <w:rsid w:val="003B3743"/>
    <w:rsid w:val="003B3773"/>
    <w:rsid w:val="003B3775"/>
    <w:rsid w:val="003B379F"/>
    <w:rsid w:val="003B37A5"/>
    <w:rsid w:val="003B381D"/>
    <w:rsid w:val="003B3863"/>
    <w:rsid w:val="003B3866"/>
    <w:rsid w:val="003B38B4"/>
    <w:rsid w:val="003B38E5"/>
    <w:rsid w:val="003B3911"/>
    <w:rsid w:val="003B3913"/>
    <w:rsid w:val="003B3933"/>
    <w:rsid w:val="003B3939"/>
    <w:rsid w:val="003B393D"/>
    <w:rsid w:val="003B3940"/>
    <w:rsid w:val="003B395A"/>
    <w:rsid w:val="003B3993"/>
    <w:rsid w:val="003B39AA"/>
    <w:rsid w:val="003B39AC"/>
    <w:rsid w:val="003B39F0"/>
    <w:rsid w:val="003B3A6B"/>
    <w:rsid w:val="003B3A7B"/>
    <w:rsid w:val="003B3B74"/>
    <w:rsid w:val="003B3B9A"/>
    <w:rsid w:val="003B3B9F"/>
    <w:rsid w:val="003B3BC0"/>
    <w:rsid w:val="003B3BD1"/>
    <w:rsid w:val="003B3C17"/>
    <w:rsid w:val="003B3C29"/>
    <w:rsid w:val="003B3CFC"/>
    <w:rsid w:val="003B3D0C"/>
    <w:rsid w:val="003B3D57"/>
    <w:rsid w:val="003B3D6C"/>
    <w:rsid w:val="003B3D6E"/>
    <w:rsid w:val="003B3D73"/>
    <w:rsid w:val="003B3D8D"/>
    <w:rsid w:val="003B3D90"/>
    <w:rsid w:val="003B3E3B"/>
    <w:rsid w:val="003B3E5C"/>
    <w:rsid w:val="003B3E6F"/>
    <w:rsid w:val="003B3EBD"/>
    <w:rsid w:val="003B3EFD"/>
    <w:rsid w:val="003B3F09"/>
    <w:rsid w:val="003B3F0B"/>
    <w:rsid w:val="003B3F29"/>
    <w:rsid w:val="003B3F73"/>
    <w:rsid w:val="003B3F81"/>
    <w:rsid w:val="003B3FA4"/>
    <w:rsid w:val="003B3FDE"/>
    <w:rsid w:val="003B3FF7"/>
    <w:rsid w:val="003B405D"/>
    <w:rsid w:val="003B40B9"/>
    <w:rsid w:val="003B40D1"/>
    <w:rsid w:val="003B40DF"/>
    <w:rsid w:val="003B411D"/>
    <w:rsid w:val="003B4185"/>
    <w:rsid w:val="003B4186"/>
    <w:rsid w:val="003B419E"/>
    <w:rsid w:val="003B41A0"/>
    <w:rsid w:val="003B41A2"/>
    <w:rsid w:val="003B41DA"/>
    <w:rsid w:val="003B41DE"/>
    <w:rsid w:val="003B4247"/>
    <w:rsid w:val="003B4284"/>
    <w:rsid w:val="003B4290"/>
    <w:rsid w:val="003B42CB"/>
    <w:rsid w:val="003B42DC"/>
    <w:rsid w:val="003B42FA"/>
    <w:rsid w:val="003B4345"/>
    <w:rsid w:val="003B434A"/>
    <w:rsid w:val="003B434E"/>
    <w:rsid w:val="003B4350"/>
    <w:rsid w:val="003B438A"/>
    <w:rsid w:val="003B438C"/>
    <w:rsid w:val="003B4399"/>
    <w:rsid w:val="003B439E"/>
    <w:rsid w:val="003B43B6"/>
    <w:rsid w:val="003B43DD"/>
    <w:rsid w:val="003B441C"/>
    <w:rsid w:val="003B4420"/>
    <w:rsid w:val="003B4461"/>
    <w:rsid w:val="003B4464"/>
    <w:rsid w:val="003B44A3"/>
    <w:rsid w:val="003B44D1"/>
    <w:rsid w:val="003B4539"/>
    <w:rsid w:val="003B454E"/>
    <w:rsid w:val="003B4571"/>
    <w:rsid w:val="003B45A8"/>
    <w:rsid w:val="003B45B9"/>
    <w:rsid w:val="003B4606"/>
    <w:rsid w:val="003B460D"/>
    <w:rsid w:val="003B461C"/>
    <w:rsid w:val="003B461F"/>
    <w:rsid w:val="003B463D"/>
    <w:rsid w:val="003B4683"/>
    <w:rsid w:val="003B46B6"/>
    <w:rsid w:val="003B46C8"/>
    <w:rsid w:val="003B4702"/>
    <w:rsid w:val="003B475F"/>
    <w:rsid w:val="003B4775"/>
    <w:rsid w:val="003B477B"/>
    <w:rsid w:val="003B47B2"/>
    <w:rsid w:val="003B47B4"/>
    <w:rsid w:val="003B47BA"/>
    <w:rsid w:val="003B47BF"/>
    <w:rsid w:val="003B4833"/>
    <w:rsid w:val="003B4836"/>
    <w:rsid w:val="003B4892"/>
    <w:rsid w:val="003B48D4"/>
    <w:rsid w:val="003B48DB"/>
    <w:rsid w:val="003B48FC"/>
    <w:rsid w:val="003B4919"/>
    <w:rsid w:val="003B4926"/>
    <w:rsid w:val="003B493C"/>
    <w:rsid w:val="003B4952"/>
    <w:rsid w:val="003B4983"/>
    <w:rsid w:val="003B499B"/>
    <w:rsid w:val="003B49AD"/>
    <w:rsid w:val="003B49F0"/>
    <w:rsid w:val="003B4A96"/>
    <w:rsid w:val="003B4AA1"/>
    <w:rsid w:val="003B4AA7"/>
    <w:rsid w:val="003B4AB6"/>
    <w:rsid w:val="003B4B1A"/>
    <w:rsid w:val="003B4B26"/>
    <w:rsid w:val="003B4B6A"/>
    <w:rsid w:val="003B4B70"/>
    <w:rsid w:val="003B4B78"/>
    <w:rsid w:val="003B4B85"/>
    <w:rsid w:val="003B4B99"/>
    <w:rsid w:val="003B4BAD"/>
    <w:rsid w:val="003B4BDF"/>
    <w:rsid w:val="003B4BF7"/>
    <w:rsid w:val="003B4C4C"/>
    <w:rsid w:val="003B4C66"/>
    <w:rsid w:val="003B4C7F"/>
    <w:rsid w:val="003B4CCA"/>
    <w:rsid w:val="003B4CFB"/>
    <w:rsid w:val="003B4D35"/>
    <w:rsid w:val="003B4D59"/>
    <w:rsid w:val="003B4D8A"/>
    <w:rsid w:val="003B4E05"/>
    <w:rsid w:val="003B4E4C"/>
    <w:rsid w:val="003B4EC2"/>
    <w:rsid w:val="003B4ED2"/>
    <w:rsid w:val="003B4EE7"/>
    <w:rsid w:val="003B4EED"/>
    <w:rsid w:val="003B4F11"/>
    <w:rsid w:val="003B4F1C"/>
    <w:rsid w:val="003B4F43"/>
    <w:rsid w:val="003B4F47"/>
    <w:rsid w:val="003B4F5F"/>
    <w:rsid w:val="003B4F60"/>
    <w:rsid w:val="003B4F78"/>
    <w:rsid w:val="003B4F7A"/>
    <w:rsid w:val="003B4F8F"/>
    <w:rsid w:val="003B4FA1"/>
    <w:rsid w:val="003B4FA6"/>
    <w:rsid w:val="003B4FA9"/>
    <w:rsid w:val="003B4FBD"/>
    <w:rsid w:val="003B4FD4"/>
    <w:rsid w:val="003B5006"/>
    <w:rsid w:val="003B5019"/>
    <w:rsid w:val="003B503D"/>
    <w:rsid w:val="003B50A6"/>
    <w:rsid w:val="003B50BA"/>
    <w:rsid w:val="003B50C4"/>
    <w:rsid w:val="003B50FC"/>
    <w:rsid w:val="003B511A"/>
    <w:rsid w:val="003B5162"/>
    <w:rsid w:val="003B517E"/>
    <w:rsid w:val="003B5188"/>
    <w:rsid w:val="003B51A2"/>
    <w:rsid w:val="003B51A4"/>
    <w:rsid w:val="003B51E0"/>
    <w:rsid w:val="003B5224"/>
    <w:rsid w:val="003B5250"/>
    <w:rsid w:val="003B526A"/>
    <w:rsid w:val="003B526B"/>
    <w:rsid w:val="003B52E0"/>
    <w:rsid w:val="003B52E4"/>
    <w:rsid w:val="003B530D"/>
    <w:rsid w:val="003B5364"/>
    <w:rsid w:val="003B536A"/>
    <w:rsid w:val="003B53BA"/>
    <w:rsid w:val="003B53D4"/>
    <w:rsid w:val="003B53DF"/>
    <w:rsid w:val="003B53F4"/>
    <w:rsid w:val="003B53F7"/>
    <w:rsid w:val="003B5452"/>
    <w:rsid w:val="003B54FC"/>
    <w:rsid w:val="003B552C"/>
    <w:rsid w:val="003B5546"/>
    <w:rsid w:val="003B554E"/>
    <w:rsid w:val="003B5559"/>
    <w:rsid w:val="003B5566"/>
    <w:rsid w:val="003B556D"/>
    <w:rsid w:val="003B5583"/>
    <w:rsid w:val="003B55E8"/>
    <w:rsid w:val="003B55EC"/>
    <w:rsid w:val="003B561C"/>
    <w:rsid w:val="003B5659"/>
    <w:rsid w:val="003B569E"/>
    <w:rsid w:val="003B56E6"/>
    <w:rsid w:val="003B56EE"/>
    <w:rsid w:val="003B5773"/>
    <w:rsid w:val="003B5790"/>
    <w:rsid w:val="003B5797"/>
    <w:rsid w:val="003B57FD"/>
    <w:rsid w:val="003B5835"/>
    <w:rsid w:val="003B583C"/>
    <w:rsid w:val="003B585A"/>
    <w:rsid w:val="003B5870"/>
    <w:rsid w:val="003B587B"/>
    <w:rsid w:val="003B58B4"/>
    <w:rsid w:val="003B58BD"/>
    <w:rsid w:val="003B58BF"/>
    <w:rsid w:val="003B58D9"/>
    <w:rsid w:val="003B58DB"/>
    <w:rsid w:val="003B5919"/>
    <w:rsid w:val="003B5982"/>
    <w:rsid w:val="003B59CA"/>
    <w:rsid w:val="003B5A66"/>
    <w:rsid w:val="003B5A75"/>
    <w:rsid w:val="003B5A82"/>
    <w:rsid w:val="003B5AC9"/>
    <w:rsid w:val="003B5ADB"/>
    <w:rsid w:val="003B5AFF"/>
    <w:rsid w:val="003B5B05"/>
    <w:rsid w:val="003B5B1D"/>
    <w:rsid w:val="003B5C07"/>
    <w:rsid w:val="003B5C11"/>
    <w:rsid w:val="003B5CB0"/>
    <w:rsid w:val="003B5CDD"/>
    <w:rsid w:val="003B5CE0"/>
    <w:rsid w:val="003B5CE9"/>
    <w:rsid w:val="003B5CEE"/>
    <w:rsid w:val="003B5D0D"/>
    <w:rsid w:val="003B5D11"/>
    <w:rsid w:val="003B5D82"/>
    <w:rsid w:val="003B5D9F"/>
    <w:rsid w:val="003B5E08"/>
    <w:rsid w:val="003B5E33"/>
    <w:rsid w:val="003B5E65"/>
    <w:rsid w:val="003B5EA2"/>
    <w:rsid w:val="003B5F0A"/>
    <w:rsid w:val="003B5FBB"/>
    <w:rsid w:val="003B5FF7"/>
    <w:rsid w:val="003B600F"/>
    <w:rsid w:val="003B6066"/>
    <w:rsid w:val="003B607D"/>
    <w:rsid w:val="003B609B"/>
    <w:rsid w:val="003B60AC"/>
    <w:rsid w:val="003B6140"/>
    <w:rsid w:val="003B6153"/>
    <w:rsid w:val="003B6181"/>
    <w:rsid w:val="003B61E1"/>
    <w:rsid w:val="003B61F1"/>
    <w:rsid w:val="003B6203"/>
    <w:rsid w:val="003B6204"/>
    <w:rsid w:val="003B6294"/>
    <w:rsid w:val="003B629D"/>
    <w:rsid w:val="003B62E3"/>
    <w:rsid w:val="003B62E9"/>
    <w:rsid w:val="003B6319"/>
    <w:rsid w:val="003B6345"/>
    <w:rsid w:val="003B6363"/>
    <w:rsid w:val="003B6395"/>
    <w:rsid w:val="003B63E6"/>
    <w:rsid w:val="003B6420"/>
    <w:rsid w:val="003B6439"/>
    <w:rsid w:val="003B643F"/>
    <w:rsid w:val="003B644E"/>
    <w:rsid w:val="003B6467"/>
    <w:rsid w:val="003B64A1"/>
    <w:rsid w:val="003B64C0"/>
    <w:rsid w:val="003B64C5"/>
    <w:rsid w:val="003B64C8"/>
    <w:rsid w:val="003B6500"/>
    <w:rsid w:val="003B659D"/>
    <w:rsid w:val="003B660B"/>
    <w:rsid w:val="003B660C"/>
    <w:rsid w:val="003B6612"/>
    <w:rsid w:val="003B6619"/>
    <w:rsid w:val="003B661E"/>
    <w:rsid w:val="003B663E"/>
    <w:rsid w:val="003B6648"/>
    <w:rsid w:val="003B664F"/>
    <w:rsid w:val="003B665F"/>
    <w:rsid w:val="003B66DE"/>
    <w:rsid w:val="003B66E5"/>
    <w:rsid w:val="003B66F8"/>
    <w:rsid w:val="003B677F"/>
    <w:rsid w:val="003B67F7"/>
    <w:rsid w:val="003B6861"/>
    <w:rsid w:val="003B68A0"/>
    <w:rsid w:val="003B68BB"/>
    <w:rsid w:val="003B6904"/>
    <w:rsid w:val="003B6929"/>
    <w:rsid w:val="003B6944"/>
    <w:rsid w:val="003B6981"/>
    <w:rsid w:val="003B69AB"/>
    <w:rsid w:val="003B69BB"/>
    <w:rsid w:val="003B69BC"/>
    <w:rsid w:val="003B6A09"/>
    <w:rsid w:val="003B6A3C"/>
    <w:rsid w:val="003B6A62"/>
    <w:rsid w:val="003B6A9F"/>
    <w:rsid w:val="003B6B02"/>
    <w:rsid w:val="003B6B0C"/>
    <w:rsid w:val="003B6B43"/>
    <w:rsid w:val="003B6B7D"/>
    <w:rsid w:val="003B6BB4"/>
    <w:rsid w:val="003B6C1B"/>
    <w:rsid w:val="003B6C2E"/>
    <w:rsid w:val="003B6C77"/>
    <w:rsid w:val="003B6CD8"/>
    <w:rsid w:val="003B6D88"/>
    <w:rsid w:val="003B6D8B"/>
    <w:rsid w:val="003B6E1D"/>
    <w:rsid w:val="003B6E44"/>
    <w:rsid w:val="003B6E48"/>
    <w:rsid w:val="003B6E4A"/>
    <w:rsid w:val="003B6E59"/>
    <w:rsid w:val="003B6E77"/>
    <w:rsid w:val="003B6EB1"/>
    <w:rsid w:val="003B6EDD"/>
    <w:rsid w:val="003B6F00"/>
    <w:rsid w:val="003B6F0F"/>
    <w:rsid w:val="003B6F36"/>
    <w:rsid w:val="003B6F41"/>
    <w:rsid w:val="003B6F6A"/>
    <w:rsid w:val="003B6F87"/>
    <w:rsid w:val="003B6FA2"/>
    <w:rsid w:val="003B6FD3"/>
    <w:rsid w:val="003B6FE2"/>
    <w:rsid w:val="003B7034"/>
    <w:rsid w:val="003B706E"/>
    <w:rsid w:val="003B7091"/>
    <w:rsid w:val="003B70E5"/>
    <w:rsid w:val="003B70FB"/>
    <w:rsid w:val="003B7109"/>
    <w:rsid w:val="003B7121"/>
    <w:rsid w:val="003B7195"/>
    <w:rsid w:val="003B719D"/>
    <w:rsid w:val="003B71D7"/>
    <w:rsid w:val="003B71E9"/>
    <w:rsid w:val="003B71FE"/>
    <w:rsid w:val="003B7210"/>
    <w:rsid w:val="003B721C"/>
    <w:rsid w:val="003B731B"/>
    <w:rsid w:val="003B735E"/>
    <w:rsid w:val="003B73BC"/>
    <w:rsid w:val="003B73D1"/>
    <w:rsid w:val="003B7421"/>
    <w:rsid w:val="003B7435"/>
    <w:rsid w:val="003B7498"/>
    <w:rsid w:val="003B74C8"/>
    <w:rsid w:val="003B7540"/>
    <w:rsid w:val="003B754E"/>
    <w:rsid w:val="003B7602"/>
    <w:rsid w:val="003B7608"/>
    <w:rsid w:val="003B7656"/>
    <w:rsid w:val="003B76D1"/>
    <w:rsid w:val="003B76E3"/>
    <w:rsid w:val="003B77C3"/>
    <w:rsid w:val="003B77DA"/>
    <w:rsid w:val="003B77E4"/>
    <w:rsid w:val="003B7888"/>
    <w:rsid w:val="003B7894"/>
    <w:rsid w:val="003B789D"/>
    <w:rsid w:val="003B78AB"/>
    <w:rsid w:val="003B78D9"/>
    <w:rsid w:val="003B78E4"/>
    <w:rsid w:val="003B7932"/>
    <w:rsid w:val="003B7954"/>
    <w:rsid w:val="003B7970"/>
    <w:rsid w:val="003B79CF"/>
    <w:rsid w:val="003B7A2E"/>
    <w:rsid w:val="003B7A39"/>
    <w:rsid w:val="003B7A50"/>
    <w:rsid w:val="003B7A51"/>
    <w:rsid w:val="003B7A5C"/>
    <w:rsid w:val="003B7A68"/>
    <w:rsid w:val="003B7A69"/>
    <w:rsid w:val="003B7A7E"/>
    <w:rsid w:val="003B7AD2"/>
    <w:rsid w:val="003B7ADD"/>
    <w:rsid w:val="003B7B06"/>
    <w:rsid w:val="003B7B09"/>
    <w:rsid w:val="003B7BE1"/>
    <w:rsid w:val="003B7C27"/>
    <w:rsid w:val="003B7C9D"/>
    <w:rsid w:val="003B7CD3"/>
    <w:rsid w:val="003B7D20"/>
    <w:rsid w:val="003B7D47"/>
    <w:rsid w:val="003B7D81"/>
    <w:rsid w:val="003B7D91"/>
    <w:rsid w:val="003B7D95"/>
    <w:rsid w:val="003B7D97"/>
    <w:rsid w:val="003B7DA8"/>
    <w:rsid w:val="003B7DA9"/>
    <w:rsid w:val="003B7DE1"/>
    <w:rsid w:val="003B7DE6"/>
    <w:rsid w:val="003B7E03"/>
    <w:rsid w:val="003B7E19"/>
    <w:rsid w:val="003B7E8F"/>
    <w:rsid w:val="003B7EBB"/>
    <w:rsid w:val="003B7EC9"/>
    <w:rsid w:val="003B7F00"/>
    <w:rsid w:val="003B7F66"/>
    <w:rsid w:val="003B7F82"/>
    <w:rsid w:val="003B7F87"/>
    <w:rsid w:val="003B7F9A"/>
    <w:rsid w:val="003B7F9C"/>
    <w:rsid w:val="003B7FA3"/>
    <w:rsid w:val="003B7FA8"/>
    <w:rsid w:val="003C0017"/>
    <w:rsid w:val="003C002B"/>
    <w:rsid w:val="003C0032"/>
    <w:rsid w:val="003C00BA"/>
    <w:rsid w:val="003C00BE"/>
    <w:rsid w:val="003C00DC"/>
    <w:rsid w:val="003C0119"/>
    <w:rsid w:val="003C0130"/>
    <w:rsid w:val="003C015B"/>
    <w:rsid w:val="003C0194"/>
    <w:rsid w:val="003C01D2"/>
    <w:rsid w:val="003C0268"/>
    <w:rsid w:val="003C02A9"/>
    <w:rsid w:val="003C02B8"/>
    <w:rsid w:val="003C02F5"/>
    <w:rsid w:val="003C0319"/>
    <w:rsid w:val="003C0338"/>
    <w:rsid w:val="003C03FA"/>
    <w:rsid w:val="003C040B"/>
    <w:rsid w:val="003C0428"/>
    <w:rsid w:val="003C0437"/>
    <w:rsid w:val="003C0464"/>
    <w:rsid w:val="003C0471"/>
    <w:rsid w:val="003C048D"/>
    <w:rsid w:val="003C04B6"/>
    <w:rsid w:val="003C04E3"/>
    <w:rsid w:val="003C0531"/>
    <w:rsid w:val="003C0597"/>
    <w:rsid w:val="003C0624"/>
    <w:rsid w:val="003C065D"/>
    <w:rsid w:val="003C065F"/>
    <w:rsid w:val="003C0663"/>
    <w:rsid w:val="003C068E"/>
    <w:rsid w:val="003C06C6"/>
    <w:rsid w:val="003C06E1"/>
    <w:rsid w:val="003C06F5"/>
    <w:rsid w:val="003C0701"/>
    <w:rsid w:val="003C0702"/>
    <w:rsid w:val="003C0722"/>
    <w:rsid w:val="003C072E"/>
    <w:rsid w:val="003C0749"/>
    <w:rsid w:val="003C0773"/>
    <w:rsid w:val="003C0784"/>
    <w:rsid w:val="003C07A6"/>
    <w:rsid w:val="003C07CA"/>
    <w:rsid w:val="003C07D4"/>
    <w:rsid w:val="003C08F2"/>
    <w:rsid w:val="003C094E"/>
    <w:rsid w:val="003C098A"/>
    <w:rsid w:val="003C09B3"/>
    <w:rsid w:val="003C09CF"/>
    <w:rsid w:val="003C09DE"/>
    <w:rsid w:val="003C09E8"/>
    <w:rsid w:val="003C0A48"/>
    <w:rsid w:val="003C0A66"/>
    <w:rsid w:val="003C0A7B"/>
    <w:rsid w:val="003C0AE8"/>
    <w:rsid w:val="003C0AEE"/>
    <w:rsid w:val="003C0B54"/>
    <w:rsid w:val="003C0B68"/>
    <w:rsid w:val="003C0B78"/>
    <w:rsid w:val="003C0BC4"/>
    <w:rsid w:val="003C0BDC"/>
    <w:rsid w:val="003C0BE7"/>
    <w:rsid w:val="003C0BF5"/>
    <w:rsid w:val="003C0C31"/>
    <w:rsid w:val="003C0C79"/>
    <w:rsid w:val="003C0CB5"/>
    <w:rsid w:val="003C0CCC"/>
    <w:rsid w:val="003C0CD0"/>
    <w:rsid w:val="003C0CD4"/>
    <w:rsid w:val="003C0CDB"/>
    <w:rsid w:val="003C0CE9"/>
    <w:rsid w:val="003C0D0F"/>
    <w:rsid w:val="003C0D40"/>
    <w:rsid w:val="003C0D43"/>
    <w:rsid w:val="003C0D6F"/>
    <w:rsid w:val="003C0DBE"/>
    <w:rsid w:val="003C0DCB"/>
    <w:rsid w:val="003C0E2C"/>
    <w:rsid w:val="003C0E36"/>
    <w:rsid w:val="003C0E37"/>
    <w:rsid w:val="003C0E38"/>
    <w:rsid w:val="003C0E51"/>
    <w:rsid w:val="003C0E78"/>
    <w:rsid w:val="003C0E8A"/>
    <w:rsid w:val="003C0EB6"/>
    <w:rsid w:val="003C0EC6"/>
    <w:rsid w:val="003C0F53"/>
    <w:rsid w:val="003C0F6F"/>
    <w:rsid w:val="003C0F81"/>
    <w:rsid w:val="003C0F86"/>
    <w:rsid w:val="003C0F8E"/>
    <w:rsid w:val="003C0F98"/>
    <w:rsid w:val="003C0FBA"/>
    <w:rsid w:val="003C1010"/>
    <w:rsid w:val="003C102A"/>
    <w:rsid w:val="003C104D"/>
    <w:rsid w:val="003C1062"/>
    <w:rsid w:val="003C1072"/>
    <w:rsid w:val="003C107B"/>
    <w:rsid w:val="003C1081"/>
    <w:rsid w:val="003C10BA"/>
    <w:rsid w:val="003C10D4"/>
    <w:rsid w:val="003C10E1"/>
    <w:rsid w:val="003C1150"/>
    <w:rsid w:val="003C1161"/>
    <w:rsid w:val="003C1180"/>
    <w:rsid w:val="003C1192"/>
    <w:rsid w:val="003C1221"/>
    <w:rsid w:val="003C122D"/>
    <w:rsid w:val="003C1237"/>
    <w:rsid w:val="003C1254"/>
    <w:rsid w:val="003C1262"/>
    <w:rsid w:val="003C12B1"/>
    <w:rsid w:val="003C12D8"/>
    <w:rsid w:val="003C12E1"/>
    <w:rsid w:val="003C12F1"/>
    <w:rsid w:val="003C12F9"/>
    <w:rsid w:val="003C137A"/>
    <w:rsid w:val="003C137E"/>
    <w:rsid w:val="003C1382"/>
    <w:rsid w:val="003C1395"/>
    <w:rsid w:val="003C139C"/>
    <w:rsid w:val="003C13A7"/>
    <w:rsid w:val="003C13EA"/>
    <w:rsid w:val="003C140D"/>
    <w:rsid w:val="003C1425"/>
    <w:rsid w:val="003C1448"/>
    <w:rsid w:val="003C14C0"/>
    <w:rsid w:val="003C1520"/>
    <w:rsid w:val="003C152A"/>
    <w:rsid w:val="003C1532"/>
    <w:rsid w:val="003C1567"/>
    <w:rsid w:val="003C15A2"/>
    <w:rsid w:val="003C1653"/>
    <w:rsid w:val="003C1665"/>
    <w:rsid w:val="003C16A4"/>
    <w:rsid w:val="003C16C2"/>
    <w:rsid w:val="003C16EC"/>
    <w:rsid w:val="003C1737"/>
    <w:rsid w:val="003C177B"/>
    <w:rsid w:val="003C178A"/>
    <w:rsid w:val="003C17C9"/>
    <w:rsid w:val="003C17CC"/>
    <w:rsid w:val="003C1827"/>
    <w:rsid w:val="003C186F"/>
    <w:rsid w:val="003C1876"/>
    <w:rsid w:val="003C1898"/>
    <w:rsid w:val="003C18A3"/>
    <w:rsid w:val="003C18CA"/>
    <w:rsid w:val="003C1940"/>
    <w:rsid w:val="003C1999"/>
    <w:rsid w:val="003C19F5"/>
    <w:rsid w:val="003C19FD"/>
    <w:rsid w:val="003C1A90"/>
    <w:rsid w:val="003C1AC9"/>
    <w:rsid w:val="003C1AE4"/>
    <w:rsid w:val="003C1AF6"/>
    <w:rsid w:val="003C1B28"/>
    <w:rsid w:val="003C1B2E"/>
    <w:rsid w:val="003C1B73"/>
    <w:rsid w:val="003C1BC9"/>
    <w:rsid w:val="003C1BCE"/>
    <w:rsid w:val="003C1BD7"/>
    <w:rsid w:val="003C1C1B"/>
    <w:rsid w:val="003C1C2E"/>
    <w:rsid w:val="003C1C68"/>
    <w:rsid w:val="003C1C82"/>
    <w:rsid w:val="003C1CD9"/>
    <w:rsid w:val="003C1CE4"/>
    <w:rsid w:val="003C1CE8"/>
    <w:rsid w:val="003C1D01"/>
    <w:rsid w:val="003C1D45"/>
    <w:rsid w:val="003C1D5A"/>
    <w:rsid w:val="003C1DA2"/>
    <w:rsid w:val="003C1DDC"/>
    <w:rsid w:val="003C1DE6"/>
    <w:rsid w:val="003C1DF1"/>
    <w:rsid w:val="003C1E02"/>
    <w:rsid w:val="003C1EE7"/>
    <w:rsid w:val="003C1EF8"/>
    <w:rsid w:val="003C1F1B"/>
    <w:rsid w:val="003C1F1F"/>
    <w:rsid w:val="003C1F24"/>
    <w:rsid w:val="003C1F41"/>
    <w:rsid w:val="003C1F53"/>
    <w:rsid w:val="003C1F56"/>
    <w:rsid w:val="003C1F72"/>
    <w:rsid w:val="003C1FAD"/>
    <w:rsid w:val="003C1FB0"/>
    <w:rsid w:val="003C1FB6"/>
    <w:rsid w:val="003C1FD4"/>
    <w:rsid w:val="003C203B"/>
    <w:rsid w:val="003C2045"/>
    <w:rsid w:val="003C207C"/>
    <w:rsid w:val="003C20C0"/>
    <w:rsid w:val="003C20EA"/>
    <w:rsid w:val="003C20EF"/>
    <w:rsid w:val="003C214B"/>
    <w:rsid w:val="003C2157"/>
    <w:rsid w:val="003C21F4"/>
    <w:rsid w:val="003C221D"/>
    <w:rsid w:val="003C223F"/>
    <w:rsid w:val="003C2240"/>
    <w:rsid w:val="003C2250"/>
    <w:rsid w:val="003C22C3"/>
    <w:rsid w:val="003C22E9"/>
    <w:rsid w:val="003C22EF"/>
    <w:rsid w:val="003C2310"/>
    <w:rsid w:val="003C2312"/>
    <w:rsid w:val="003C2352"/>
    <w:rsid w:val="003C2399"/>
    <w:rsid w:val="003C23A5"/>
    <w:rsid w:val="003C23FE"/>
    <w:rsid w:val="003C2416"/>
    <w:rsid w:val="003C242B"/>
    <w:rsid w:val="003C2444"/>
    <w:rsid w:val="003C245D"/>
    <w:rsid w:val="003C2481"/>
    <w:rsid w:val="003C24A7"/>
    <w:rsid w:val="003C24D5"/>
    <w:rsid w:val="003C24D7"/>
    <w:rsid w:val="003C250E"/>
    <w:rsid w:val="003C256E"/>
    <w:rsid w:val="003C257B"/>
    <w:rsid w:val="003C25CA"/>
    <w:rsid w:val="003C25FB"/>
    <w:rsid w:val="003C2691"/>
    <w:rsid w:val="003C26A4"/>
    <w:rsid w:val="003C26B2"/>
    <w:rsid w:val="003C26EC"/>
    <w:rsid w:val="003C26F5"/>
    <w:rsid w:val="003C2705"/>
    <w:rsid w:val="003C275E"/>
    <w:rsid w:val="003C2798"/>
    <w:rsid w:val="003C27C6"/>
    <w:rsid w:val="003C27DE"/>
    <w:rsid w:val="003C283B"/>
    <w:rsid w:val="003C284A"/>
    <w:rsid w:val="003C28AC"/>
    <w:rsid w:val="003C28B6"/>
    <w:rsid w:val="003C2930"/>
    <w:rsid w:val="003C293F"/>
    <w:rsid w:val="003C2964"/>
    <w:rsid w:val="003C2985"/>
    <w:rsid w:val="003C29B7"/>
    <w:rsid w:val="003C29E2"/>
    <w:rsid w:val="003C2A1B"/>
    <w:rsid w:val="003C2A4B"/>
    <w:rsid w:val="003C2A51"/>
    <w:rsid w:val="003C2A58"/>
    <w:rsid w:val="003C2AAF"/>
    <w:rsid w:val="003C2B04"/>
    <w:rsid w:val="003C2B1C"/>
    <w:rsid w:val="003C2B47"/>
    <w:rsid w:val="003C2B6C"/>
    <w:rsid w:val="003C2B6E"/>
    <w:rsid w:val="003C2B7C"/>
    <w:rsid w:val="003C2B7F"/>
    <w:rsid w:val="003C2B9C"/>
    <w:rsid w:val="003C2BBD"/>
    <w:rsid w:val="003C2BF7"/>
    <w:rsid w:val="003C2D34"/>
    <w:rsid w:val="003C2D58"/>
    <w:rsid w:val="003C2D5C"/>
    <w:rsid w:val="003C2D74"/>
    <w:rsid w:val="003C2DA9"/>
    <w:rsid w:val="003C2E03"/>
    <w:rsid w:val="003C2E0B"/>
    <w:rsid w:val="003C2E28"/>
    <w:rsid w:val="003C2E3A"/>
    <w:rsid w:val="003C2EB6"/>
    <w:rsid w:val="003C2EFD"/>
    <w:rsid w:val="003C2F09"/>
    <w:rsid w:val="003C2F0A"/>
    <w:rsid w:val="003C2F63"/>
    <w:rsid w:val="003C2F6D"/>
    <w:rsid w:val="003C2F74"/>
    <w:rsid w:val="003C2F82"/>
    <w:rsid w:val="003C2FEA"/>
    <w:rsid w:val="003C2FFE"/>
    <w:rsid w:val="003C300A"/>
    <w:rsid w:val="003C3013"/>
    <w:rsid w:val="003C305F"/>
    <w:rsid w:val="003C30C0"/>
    <w:rsid w:val="003C30C8"/>
    <w:rsid w:val="003C30D4"/>
    <w:rsid w:val="003C30E9"/>
    <w:rsid w:val="003C3117"/>
    <w:rsid w:val="003C31A5"/>
    <w:rsid w:val="003C31B1"/>
    <w:rsid w:val="003C31DA"/>
    <w:rsid w:val="003C3218"/>
    <w:rsid w:val="003C323F"/>
    <w:rsid w:val="003C3255"/>
    <w:rsid w:val="003C3282"/>
    <w:rsid w:val="003C32EF"/>
    <w:rsid w:val="003C33B6"/>
    <w:rsid w:val="003C33BF"/>
    <w:rsid w:val="003C33C5"/>
    <w:rsid w:val="003C33EE"/>
    <w:rsid w:val="003C3405"/>
    <w:rsid w:val="003C3426"/>
    <w:rsid w:val="003C3447"/>
    <w:rsid w:val="003C3462"/>
    <w:rsid w:val="003C348A"/>
    <w:rsid w:val="003C34F7"/>
    <w:rsid w:val="003C3504"/>
    <w:rsid w:val="003C3521"/>
    <w:rsid w:val="003C3575"/>
    <w:rsid w:val="003C3577"/>
    <w:rsid w:val="003C357D"/>
    <w:rsid w:val="003C35B5"/>
    <w:rsid w:val="003C35C9"/>
    <w:rsid w:val="003C35D1"/>
    <w:rsid w:val="003C35DC"/>
    <w:rsid w:val="003C35F6"/>
    <w:rsid w:val="003C3619"/>
    <w:rsid w:val="003C3627"/>
    <w:rsid w:val="003C3679"/>
    <w:rsid w:val="003C3685"/>
    <w:rsid w:val="003C36F5"/>
    <w:rsid w:val="003C3706"/>
    <w:rsid w:val="003C370D"/>
    <w:rsid w:val="003C371E"/>
    <w:rsid w:val="003C3769"/>
    <w:rsid w:val="003C376A"/>
    <w:rsid w:val="003C3773"/>
    <w:rsid w:val="003C378F"/>
    <w:rsid w:val="003C3790"/>
    <w:rsid w:val="003C3794"/>
    <w:rsid w:val="003C379D"/>
    <w:rsid w:val="003C37BB"/>
    <w:rsid w:val="003C3821"/>
    <w:rsid w:val="003C3854"/>
    <w:rsid w:val="003C388D"/>
    <w:rsid w:val="003C38E9"/>
    <w:rsid w:val="003C3931"/>
    <w:rsid w:val="003C3950"/>
    <w:rsid w:val="003C3951"/>
    <w:rsid w:val="003C39FD"/>
    <w:rsid w:val="003C3A78"/>
    <w:rsid w:val="003C3A85"/>
    <w:rsid w:val="003C3AB1"/>
    <w:rsid w:val="003C3AD7"/>
    <w:rsid w:val="003C3AE8"/>
    <w:rsid w:val="003C3AF3"/>
    <w:rsid w:val="003C3B15"/>
    <w:rsid w:val="003C3B2F"/>
    <w:rsid w:val="003C3B41"/>
    <w:rsid w:val="003C3B54"/>
    <w:rsid w:val="003C3B9D"/>
    <w:rsid w:val="003C3BA5"/>
    <w:rsid w:val="003C3BB9"/>
    <w:rsid w:val="003C3C3D"/>
    <w:rsid w:val="003C3C4D"/>
    <w:rsid w:val="003C3CBF"/>
    <w:rsid w:val="003C3CF4"/>
    <w:rsid w:val="003C3D1A"/>
    <w:rsid w:val="003C3D58"/>
    <w:rsid w:val="003C3D76"/>
    <w:rsid w:val="003C3D7C"/>
    <w:rsid w:val="003C3DAA"/>
    <w:rsid w:val="003C3DE0"/>
    <w:rsid w:val="003C3DFC"/>
    <w:rsid w:val="003C3E7C"/>
    <w:rsid w:val="003C3E7D"/>
    <w:rsid w:val="003C3E9B"/>
    <w:rsid w:val="003C3EE7"/>
    <w:rsid w:val="003C3EE8"/>
    <w:rsid w:val="003C3F2A"/>
    <w:rsid w:val="003C3F35"/>
    <w:rsid w:val="003C3F73"/>
    <w:rsid w:val="003C3FE3"/>
    <w:rsid w:val="003C4037"/>
    <w:rsid w:val="003C406F"/>
    <w:rsid w:val="003C4084"/>
    <w:rsid w:val="003C40B4"/>
    <w:rsid w:val="003C40BE"/>
    <w:rsid w:val="003C40E2"/>
    <w:rsid w:val="003C4135"/>
    <w:rsid w:val="003C4184"/>
    <w:rsid w:val="003C41C7"/>
    <w:rsid w:val="003C41E2"/>
    <w:rsid w:val="003C4205"/>
    <w:rsid w:val="003C42B4"/>
    <w:rsid w:val="003C4312"/>
    <w:rsid w:val="003C435C"/>
    <w:rsid w:val="003C435F"/>
    <w:rsid w:val="003C441A"/>
    <w:rsid w:val="003C4429"/>
    <w:rsid w:val="003C442D"/>
    <w:rsid w:val="003C4460"/>
    <w:rsid w:val="003C4475"/>
    <w:rsid w:val="003C4485"/>
    <w:rsid w:val="003C44BC"/>
    <w:rsid w:val="003C44D7"/>
    <w:rsid w:val="003C44F4"/>
    <w:rsid w:val="003C450C"/>
    <w:rsid w:val="003C4516"/>
    <w:rsid w:val="003C452C"/>
    <w:rsid w:val="003C4536"/>
    <w:rsid w:val="003C456A"/>
    <w:rsid w:val="003C460E"/>
    <w:rsid w:val="003C462A"/>
    <w:rsid w:val="003C4677"/>
    <w:rsid w:val="003C4745"/>
    <w:rsid w:val="003C4785"/>
    <w:rsid w:val="003C47B0"/>
    <w:rsid w:val="003C47C7"/>
    <w:rsid w:val="003C47F2"/>
    <w:rsid w:val="003C47FA"/>
    <w:rsid w:val="003C4819"/>
    <w:rsid w:val="003C4851"/>
    <w:rsid w:val="003C4859"/>
    <w:rsid w:val="003C485F"/>
    <w:rsid w:val="003C4888"/>
    <w:rsid w:val="003C48F5"/>
    <w:rsid w:val="003C491E"/>
    <w:rsid w:val="003C4974"/>
    <w:rsid w:val="003C49B4"/>
    <w:rsid w:val="003C4A0B"/>
    <w:rsid w:val="003C4A2B"/>
    <w:rsid w:val="003C4A58"/>
    <w:rsid w:val="003C4AE1"/>
    <w:rsid w:val="003C4B14"/>
    <w:rsid w:val="003C4BBE"/>
    <w:rsid w:val="003C4BC9"/>
    <w:rsid w:val="003C4C01"/>
    <w:rsid w:val="003C4C03"/>
    <w:rsid w:val="003C4C10"/>
    <w:rsid w:val="003C4C1B"/>
    <w:rsid w:val="003C4C1D"/>
    <w:rsid w:val="003C4C34"/>
    <w:rsid w:val="003C4CB2"/>
    <w:rsid w:val="003C4D02"/>
    <w:rsid w:val="003C4D37"/>
    <w:rsid w:val="003C4D3A"/>
    <w:rsid w:val="003C4DA8"/>
    <w:rsid w:val="003C4E15"/>
    <w:rsid w:val="003C4E2E"/>
    <w:rsid w:val="003C4EC2"/>
    <w:rsid w:val="003C4EC3"/>
    <w:rsid w:val="003C4EE4"/>
    <w:rsid w:val="003C4EED"/>
    <w:rsid w:val="003C4EEE"/>
    <w:rsid w:val="003C4F1E"/>
    <w:rsid w:val="003C4F3E"/>
    <w:rsid w:val="003C4F4D"/>
    <w:rsid w:val="003C4F6D"/>
    <w:rsid w:val="003C4FA0"/>
    <w:rsid w:val="003C4FAC"/>
    <w:rsid w:val="003C4FAF"/>
    <w:rsid w:val="003C500E"/>
    <w:rsid w:val="003C5038"/>
    <w:rsid w:val="003C5049"/>
    <w:rsid w:val="003C504E"/>
    <w:rsid w:val="003C508D"/>
    <w:rsid w:val="003C50BA"/>
    <w:rsid w:val="003C50BD"/>
    <w:rsid w:val="003C50CE"/>
    <w:rsid w:val="003C50E3"/>
    <w:rsid w:val="003C5113"/>
    <w:rsid w:val="003C5114"/>
    <w:rsid w:val="003C514E"/>
    <w:rsid w:val="003C515D"/>
    <w:rsid w:val="003C517F"/>
    <w:rsid w:val="003C5186"/>
    <w:rsid w:val="003C518E"/>
    <w:rsid w:val="003C51B9"/>
    <w:rsid w:val="003C51DE"/>
    <w:rsid w:val="003C5206"/>
    <w:rsid w:val="003C5240"/>
    <w:rsid w:val="003C5289"/>
    <w:rsid w:val="003C528E"/>
    <w:rsid w:val="003C5297"/>
    <w:rsid w:val="003C52A3"/>
    <w:rsid w:val="003C52D4"/>
    <w:rsid w:val="003C52F3"/>
    <w:rsid w:val="003C52FE"/>
    <w:rsid w:val="003C5305"/>
    <w:rsid w:val="003C531C"/>
    <w:rsid w:val="003C535F"/>
    <w:rsid w:val="003C5373"/>
    <w:rsid w:val="003C53A1"/>
    <w:rsid w:val="003C53AB"/>
    <w:rsid w:val="003C53C5"/>
    <w:rsid w:val="003C53CD"/>
    <w:rsid w:val="003C53DD"/>
    <w:rsid w:val="003C53F6"/>
    <w:rsid w:val="003C5448"/>
    <w:rsid w:val="003C5463"/>
    <w:rsid w:val="003C5474"/>
    <w:rsid w:val="003C5489"/>
    <w:rsid w:val="003C549C"/>
    <w:rsid w:val="003C54B9"/>
    <w:rsid w:val="003C550B"/>
    <w:rsid w:val="003C550E"/>
    <w:rsid w:val="003C5513"/>
    <w:rsid w:val="003C5525"/>
    <w:rsid w:val="003C552A"/>
    <w:rsid w:val="003C5544"/>
    <w:rsid w:val="003C558F"/>
    <w:rsid w:val="003C55AF"/>
    <w:rsid w:val="003C562A"/>
    <w:rsid w:val="003C5650"/>
    <w:rsid w:val="003C5697"/>
    <w:rsid w:val="003C56EE"/>
    <w:rsid w:val="003C570E"/>
    <w:rsid w:val="003C5752"/>
    <w:rsid w:val="003C575C"/>
    <w:rsid w:val="003C5767"/>
    <w:rsid w:val="003C5784"/>
    <w:rsid w:val="003C5793"/>
    <w:rsid w:val="003C57A1"/>
    <w:rsid w:val="003C57EF"/>
    <w:rsid w:val="003C5809"/>
    <w:rsid w:val="003C5828"/>
    <w:rsid w:val="003C5845"/>
    <w:rsid w:val="003C584A"/>
    <w:rsid w:val="003C584E"/>
    <w:rsid w:val="003C589B"/>
    <w:rsid w:val="003C589D"/>
    <w:rsid w:val="003C58CC"/>
    <w:rsid w:val="003C58CE"/>
    <w:rsid w:val="003C5902"/>
    <w:rsid w:val="003C5922"/>
    <w:rsid w:val="003C5937"/>
    <w:rsid w:val="003C5959"/>
    <w:rsid w:val="003C5986"/>
    <w:rsid w:val="003C59D8"/>
    <w:rsid w:val="003C5A43"/>
    <w:rsid w:val="003C5A52"/>
    <w:rsid w:val="003C5B22"/>
    <w:rsid w:val="003C5BBF"/>
    <w:rsid w:val="003C5C16"/>
    <w:rsid w:val="003C5C70"/>
    <w:rsid w:val="003C5C74"/>
    <w:rsid w:val="003C5CB5"/>
    <w:rsid w:val="003C5CD3"/>
    <w:rsid w:val="003C5D41"/>
    <w:rsid w:val="003C5D46"/>
    <w:rsid w:val="003C5D8D"/>
    <w:rsid w:val="003C5D92"/>
    <w:rsid w:val="003C5DBE"/>
    <w:rsid w:val="003C5DD3"/>
    <w:rsid w:val="003C5DDC"/>
    <w:rsid w:val="003C5E32"/>
    <w:rsid w:val="003C5E3F"/>
    <w:rsid w:val="003C5E5D"/>
    <w:rsid w:val="003C5EAD"/>
    <w:rsid w:val="003C5EAE"/>
    <w:rsid w:val="003C5EE9"/>
    <w:rsid w:val="003C5EEC"/>
    <w:rsid w:val="003C5F0B"/>
    <w:rsid w:val="003C5F35"/>
    <w:rsid w:val="003C5F6D"/>
    <w:rsid w:val="003C5F9C"/>
    <w:rsid w:val="003C5FC3"/>
    <w:rsid w:val="003C5FD9"/>
    <w:rsid w:val="003C5FE6"/>
    <w:rsid w:val="003C5FF9"/>
    <w:rsid w:val="003C6002"/>
    <w:rsid w:val="003C6027"/>
    <w:rsid w:val="003C6043"/>
    <w:rsid w:val="003C6085"/>
    <w:rsid w:val="003C6098"/>
    <w:rsid w:val="003C6134"/>
    <w:rsid w:val="003C6159"/>
    <w:rsid w:val="003C6163"/>
    <w:rsid w:val="003C6170"/>
    <w:rsid w:val="003C6175"/>
    <w:rsid w:val="003C6226"/>
    <w:rsid w:val="003C625B"/>
    <w:rsid w:val="003C62AD"/>
    <w:rsid w:val="003C62CB"/>
    <w:rsid w:val="003C6311"/>
    <w:rsid w:val="003C6321"/>
    <w:rsid w:val="003C6328"/>
    <w:rsid w:val="003C6362"/>
    <w:rsid w:val="003C639C"/>
    <w:rsid w:val="003C63D6"/>
    <w:rsid w:val="003C640F"/>
    <w:rsid w:val="003C643C"/>
    <w:rsid w:val="003C6458"/>
    <w:rsid w:val="003C6474"/>
    <w:rsid w:val="003C64B8"/>
    <w:rsid w:val="003C64C1"/>
    <w:rsid w:val="003C657D"/>
    <w:rsid w:val="003C65AC"/>
    <w:rsid w:val="003C6623"/>
    <w:rsid w:val="003C66E8"/>
    <w:rsid w:val="003C66F2"/>
    <w:rsid w:val="003C6702"/>
    <w:rsid w:val="003C6758"/>
    <w:rsid w:val="003C6788"/>
    <w:rsid w:val="003C67A1"/>
    <w:rsid w:val="003C67CC"/>
    <w:rsid w:val="003C687A"/>
    <w:rsid w:val="003C68BE"/>
    <w:rsid w:val="003C68DC"/>
    <w:rsid w:val="003C6906"/>
    <w:rsid w:val="003C690E"/>
    <w:rsid w:val="003C6923"/>
    <w:rsid w:val="003C6936"/>
    <w:rsid w:val="003C6940"/>
    <w:rsid w:val="003C697D"/>
    <w:rsid w:val="003C6982"/>
    <w:rsid w:val="003C69FE"/>
    <w:rsid w:val="003C6A05"/>
    <w:rsid w:val="003C6A23"/>
    <w:rsid w:val="003C6AFE"/>
    <w:rsid w:val="003C6B6B"/>
    <w:rsid w:val="003C6B9F"/>
    <w:rsid w:val="003C6BEC"/>
    <w:rsid w:val="003C6C0D"/>
    <w:rsid w:val="003C6C19"/>
    <w:rsid w:val="003C6C40"/>
    <w:rsid w:val="003C6C86"/>
    <w:rsid w:val="003C6C97"/>
    <w:rsid w:val="003C6CBD"/>
    <w:rsid w:val="003C6CC5"/>
    <w:rsid w:val="003C6CDB"/>
    <w:rsid w:val="003C6D06"/>
    <w:rsid w:val="003C6D3E"/>
    <w:rsid w:val="003C6D5F"/>
    <w:rsid w:val="003C6D61"/>
    <w:rsid w:val="003C6D6F"/>
    <w:rsid w:val="003C6D8E"/>
    <w:rsid w:val="003C6E0C"/>
    <w:rsid w:val="003C6E29"/>
    <w:rsid w:val="003C6E3F"/>
    <w:rsid w:val="003C6E68"/>
    <w:rsid w:val="003C6E99"/>
    <w:rsid w:val="003C6EC5"/>
    <w:rsid w:val="003C6ED4"/>
    <w:rsid w:val="003C6EE8"/>
    <w:rsid w:val="003C6F09"/>
    <w:rsid w:val="003C6F24"/>
    <w:rsid w:val="003C6F44"/>
    <w:rsid w:val="003C6F9F"/>
    <w:rsid w:val="003C7035"/>
    <w:rsid w:val="003C709D"/>
    <w:rsid w:val="003C70C6"/>
    <w:rsid w:val="003C70E0"/>
    <w:rsid w:val="003C70FA"/>
    <w:rsid w:val="003C7102"/>
    <w:rsid w:val="003C7106"/>
    <w:rsid w:val="003C710F"/>
    <w:rsid w:val="003C7135"/>
    <w:rsid w:val="003C7142"/>
    <w:rsid w:val="003C716A"/>
    <w:rsid w:val="003C7188"/>
    <w:rsid w:val="003C7192"/>
    <w:rsid w:val="003C71A3"/>
    <w:rsid w:val="003C71F1"/>
    <w:rsid w:val="003C71F6"/>
    <w:rsid w:val="003C7215"/>
    <w:rsid w:val="003C7236"/>
    <w:rsid w:val="003C724F"/>
    <w:rsid w:val="003C725C"/>
    <w:rsid w:val="003C7275"/>
    <w:rsid w:val="003C729E"/>
    <w:rsid w:val="003C72A6"/>
    <w:rsid w:val="003C72A9"/>
    <w:rsid w:val="003C72C7"/>
    <w:rsid w:val="003C72CE"/>
    <w:rsid w:val="003C7314"/>
    <w:rsid w:val="003C7377"/>
    <w:rsid w:val="003C738C"/>
    <w:rsid w:val="003C73E8"/>
    <w:rsid w:val="003C7450"/>
    <w:rsid w:val="003C745B"/>
    <w:rsid w:val="003C7482"/>
    <w:rsid w:val="003C74BC"/>
    <w:rsid w:val="003C74C4"/>
    <w:rsid w:val="003C7522"/>
    <w:rsid w:val="003C7525"/>
    <w:rsid w:val="003C7533"/>
    <w:rsid w:val="003C757A"/>
    <w:rsid w:val="003C759D"/>
    <w:rsid w:val="003C75AD"/>
    <w:rsid w:val="003C75CF"/>
    <w:rsid w:val="003C75D7"/>
    <w:rsid w:val="003C75DF"/>
    <w:rsid w:val="003C7610"/>
    <w:rsid w:val="003C7647"/>
    <w:rsid w:val="003C7653"/>
    <w:rsid w:val="003C76AD"/>
    <w:rsid w:val="003C76FA"/>
    <w:rsid w:val="003C7718"/>
    <w:rsid w:val="003C7719"/>
    <w:rsid w:val="003C771D"/>
    <w:rsid w:val="003C7738"/>
    <w:rsid w:val="003C7768"/>
    <w:rsid w:val="003C778A"/>
    <w:rsid w:val="003C7793"/>
    <w:rsid w:val="003C780F"/>
    <w:rsid w:val="003C7868"/>
    <w:rsid w:val="003C789B"/>
    <w:rsid w:val="003C789E"/>
    <w:rsid w:val="003C790A"/>
    <w:rsid w:val="003C792E"/>
    <w:rsid w:val="003C7993"/>
    <w:rsid w:val="003C799F"/>
    <w:rsid w:val="003C79A8"/>
    <w:rsid w:val="003C79AE"/>
    <w:rsid w:val="003C79B0"/>
    <w:rsid w:val="003C79C1"/>
    <w:rsid w:val="003C79EC"/>
    <w:rsid w:val="003C79F2"/>
    <w:rsid w:val="003C7A12"/>
    <w:rsid w:val="003C7A18"/>
    <w:rsid w:val="003C7A58"/>
    <w:rsid w:val="003C7A8A"/>
    <w:rsid w:val="003C7A91"/>
    <w:rsid w:val="003C7B2E"/>
    <w:rsid w:val="003C7B5C"/>
    <w:rsid w:val="003C7B95"/>
    <w:rsid w:val="003C7BBC"/>
    <w:rsid w:val="003C7BF7"/>
    <w:rsid w:val="003C7C2F"/>
    <w:rsid w:val="003C7C39"/>
    <w:rsid w:val="003C7C8F"/>
    <w:rsid w:val="003C7D40"/>
    <w:rsid w:val="003C7D42"/>
    <w:rsid w:val="003C7D4C"/>
    <w:rsid w:val="003C7D61"/>
    <w:rsid w:val="003C7D90"/>
    <w:rsid w:val="003C7DA9"/>
    <w:rsid w:val="003C7DBB"/>
    <w:rsid w:val="003C7DE0"/>
    <w:rsid w:val="003C7DF7"/>
    <w:rsid w:val="003C7E44"/>
    <w:rsid w:val="003C7E75"/>
    <w:rsid w:val="003C7EDF"/>
    <w:rsid w:val="003C7EEE"/>
    <w:rsid w:val="003C7EF6"/>
    <w:rsid w:val="003C7F1E"/>
    <w:rsid w:val="003C7F43"/>
    <w:rsid w:val="003C7FA2"/>
    <w:rsid w:val="003C7FB5"/>
    <w:rsid w:val="003C7FB8"/>
    <w:rsid w:val="003C7FBC"/>
    <w:rsid w:val="003D0005"/>
    <w:rsid w:val="003D0009"/>
    <w:rsid w:val="003D0052"/>
    <w:rsid w:val="003D0084"/>
    <w:rsid w:val="003D0112"/>
    <w:rsid w:val="003D0155"/>
    <w:rsid w:val="003D015D"/>
    <w:rsid w:val="003D016F"/>
    <w:rsid w:val="003D018D"/>
    <w:rsid w:val="003D01AF"/>
    <w:rsid w:val="003D01B5"/>
    <w:rsid w:val="003D01F4"/>
    <w:rsid w:val="003D020F"/>
    <w:rsid w:val="003D028B"/>
    <w:rsid w:val="003D02A9"/>
    <w:rsid w:val="003D02C8"/>
    <w:rsid w:val="003D02EC"/>
    <w:rsid w:val="003D0371"/>
    <w:rsid w:val="003D0427"/>
    <w:rsid w:val="003D044F"/>
    <w:rsid w:val="003D049E"/>
    <w:rsid w:val="003D04B4"/>
    <w:rsid w:val="003D04C9"/>
    <w:rsid w:val="003D0517"/>
    <w:rsid w:val="003D0549"/>
    <w:rsid w:val="003D0564"/>
    <w:rsid w:val="003D056C"/>
    <w:rsid w:val="003D0597"/>
    <w:rsid w:val="003D0598"/>
    <w:rsid w:val="003D059B"/>
    <w:rsid w:val="003D0602"/>
    <w:rsid w:val="003D066F"/>
    <w:rsid w:val="003D06CC"/>
    <w:rsid w:val="003D06F2"/>
    <w:rsid w:val="003D0711"/>
    <w:rsid w:val="003D0726"/>
    <w:rsid w:val="003D0747"/>
    <w:rsid w:val="003D0748"/>
    <w:rsid w:val="003D0784"/>
    <w:rsid w:val="003D078C"/>
    <w:rsid w:val="003D07D4"/>
    <w:rsid w:val="003D07DF"/>
    <w:rsid w:val="003D07FD"/>
    <w:rsid w:val="003D088F"/>
    <w:rsid w:val="003D08B3"/>
    <w:rsid w:val="003D08C3"/>
    <w:rsid w:val="003D090E"/>
    <w:rsid w:val="003D0926"/>
    <w:rsid w:val="003D099D"/>
    <w:rsid w:val="003D0A2A"/>
    <w:rsid w:val="003D0A2D"/>
    <w:rsid w:val="003D0A4D"/>
    <w:rsid w:val="003D0A7E"/>
    <w:rsid w:val="003D0B06"/>
    <w:rsid w:val="003D0B46"/>
    <w:rsid w:val="003D0B66"/>
    <w:rsid w:val="003D0B80"/>
    <w:rsid w:val="003D0BBE"/>
    <w:rsid w:val="003D0BFC"/>
    <w:rsid w:val="003D0C12"/>
    <w:rsid w:val="003D0C56"/>
    <w:rsid w:val="003D0C61"/>
    <w:rsid w:val="003D0C6A"/>
    <w:rsid w:val="003D0C70"/>
    <w:rsid w:val="003D0C71"/>
    <w:rsid w:val="003D0C80"/>
    <w:rsid w:val="003D0CA8"/>
    <w:rsid w:val="003D0CB5"/>
    <w:rsid w:val="003D0CCE"/>
    <w:rsid w:val="003D0CD1"/>
    <w:rsid w:val="003D0CDD"/>
    <w:rsid w:val="003D0CDF"/>
    <w:rsid w:val="003D0D00"/>
    <w:rsid w:val="003D0D03"/>
    <w:rsid w:val="003D0D39"/>
    <w:rsid w:val="003D0D81"/>
    <w:rsid w:val="003D0DA3"/>
    <w:rsid w:val="003D0DC7"/>
    <w:rsid w:val="003D0E1C"/>
    <w:rsid w:val="003D0E37"/>
    <w:rsid w:val="003D0E54"/>
    <w:rsid w:val="003D0E6E"/>
    <w:rsid w:val="003D0E8B"/>
    <w:rsid w:val="003D0E8F"/>
    <w:rsid w:val="003D0EAC"/>
    <w:rsid w:val="003D0EBC"/>
    <w:rsid w:val="003D0F2F"/>
    <w:rsid w:val="003D0F90"/>
    <w:rsid w:val="003D0F9E"/>
    <w:rsid w:val="003D1046"/>
    <w:rsid w:val="003D104E"/>
    <w:rsid w:val="003D106A"/>
    <w:rsid w:val="003D106C"/>
    <w:rsid w:val="003D1082"/>
    <w:rsid w:val="003D10AF"/>
    <w:rsid w:val="003D10C5"/>
    <w:rsid w:val="003D10CA"/>
    <w:rsid w:val="003D10D9"/>
    <w:rsid w:val="003D10F5"/>
    <w:rsid w:val="003D111F"/>
    <w:rsid w:val="003D1121"/>
    <w:rsid w:val="003D112D"/>
    <w:rsid w:val="003D1168"/>
    <w:rsid w:val="003D118B"/>
    <w:rsid w:val="003D11F1"/>
    <w:rsid w:val="003D1319"/>
    <w:rsid w:val="003D131C"/>
    <w:rsid w:val="003D138F"/>
    <w:rsid w:val="003D13A1"/>
    <w:rsid w:val="003D13F2"/>
    <w:rsid w:val="003D1419"/>
    <w:rsid w:val="003D1473"/>
    <w:rsid w:val="003D1502"/>
    <w:rsid w:val="003D1549"/>
    <w:rsid w:val="003D1551"/>
    <w:rsid w:val="003D1565"/>
    <w:rsid w:val="003D1582"/>
    <w:rsid w:val="003D1584"/>
    <w:rsid w:val="003D159F"/>
    <w:rsid w:val="003D15AA"/>
    <w:rsid w:val="003D15D0"/>
    <w:rsid w:val="003D164A"/>
    <w:rsid w:val="003D164C"/>
    <w:rsid w:val="003D1652"/>
    <w:rsid w:val="003D16A1"/>
    <w:rsid w:val="003D16C1"/>
    <w:rsid w:val="003D16C4"/>
    <w:rsid w:val="003D170F"/>
    <w:rsid w:val="003D1738"/>
    <w:rsid w:val="003D17F5"/>
    <w:rsid w:val="003D17F6"/>
    <w:rsid w:val="003D188D"/>
    <w:rsid w:val="003D18A7"/>
    <w:rsid w:val="003D1911"/>
    <w:rsid w:val="003D1919"/>
    <w:rsid w:val="003D191B"/>
    <w:rsid w:val="003D194C"/>
    <w:rsid w:val="003D1982"/>
    <w:rsid w:val="003D198A"/>
    <w:rsid w:val="003D198C"/>
    <w:rsid w:val="003D19A4"/>
    <w:rsid w:val="003D19B7"/>
    <w:rsid w:val="003D19C5"/>
    <w:rsid w:val="003D19F6"/>
    <w:rsid w:val="003D19F8"/>
    <w:rsid w:val="003D1A22"/>
    <w:rsid w:val="003D1A27"/>
    <w:rsid w:val="003D1A46"/>
    <w:rsid w:val="003D1A5B"/>
    <w:rsid w:val="003D1A76"/>
    <w:rsid w:val="003D1A94"/>
    <w:rsid w:val="003D1AA2"/>
    <w:rsid w:val="003D1B07"/>
    <w:rsid w:val="003D1B8E"/>
    <w:rsid w:val="003D1B92"/>
    <w:rsid w:val="003D1B9B"/>
    <w:rsid w:val="003D1BB1"/>
    <w:rsid w:val="003D1BF3"/>
    <w:rsid w:val="003D1C01"/>
    <w:rsid w:val="003D1C77"/>
    <w:rsid w:val="003D1C93"/>
    <w:rsid w:val="003D1CAC"/>
    <w:rsid w:val="003D1CC6"/>
    <w:rsid w:val="003D1CF2"/>
    <w:rsid w:val="003D1D15"/>
    <w:rsid w:val="003D1D30"/>
    <w:rsid w:val="003D1D5C"/>
    <w:rsid w:val="003D1D5F"/>
    <w:rsid w:val="003D1DBA"/>
    <w:rsid w:val="003D1DC7"/>
    <w:rsid w:val="003D1E76"/>
    <w:rsid w:val="003D1E97"/>
    <w:rsid w:val="003D1E9C"/>
    <w:rsid w:val="003D1ECD"/>
    <w:rsid w:val="003D1F03"/>
    <w:rsid w:val="003D1F21"/>
    <w:rsid w:val="003D1F39"/>
    <w:rsid w:val="003D1F83"/>
    <w:rsid w:val="003D1FA2"/>
    <w:rsid w:val="003D2010"/>
    <w:rsid w:val="003D202F"/>
    <w:rsid w:val="003D2040"/>
    <w:rsid w:val="003D2065"/>
    <w:rsid w:val="003D2093"/>
    <w:rsid w:val="003D20AB"/>
    <w:rsid w:val="003D211F"/>
    <w:rsid w:val="003D2164"/>
    <w:rsid w:val="003D216C"/>
    <w:rsid w:val="003D217C"/>
    <w:rsid w:val="003D2239"/>
    <w:rsid w:val="003D223C"/>
    <w:rsid w:val="003D225C"/>
    <w:rsid w:val="003D2286"/>
    <w:rsid w:val="003D22B3"/>
    <w:rsid w:val="003D22BA"/>
    <w:rsid w:val="003D230C"/>
    <w:rsid w:val="003D234C"/>
    <w:rsid w:val="003D2352"/>
    <w:rsid w:val="003D235A"/>
    <w:rsid w:val="003D2375"/>
    <w:rsid w:val="003D237D"/>
    <w:rsid w:val="003D238C"/>
    <w:rsid w:val="003D23D5"/>
    <w:rsid w:val="003D23E6"/>
    <w:rsid w:val="003D2455"/>
    <w:rsid w:val="003D247D"/>
    <w:rsid w:val="003D2496"/>
    <w:rsid w:val="003D24B5"/>
    <w:rsid w:val="003D2529"/>
    <w:rsid w:val="003D2546"/>
    <w:rsid w:val="003D2582"/>
    <w:rsid w:val="003D2583"/>
    <w:rsid w:val="003D2596"/>
    <w:rsid w:val="003D25A3"/>
    <w:rsid w:val="003D25C3"/>
    <w:rsid w:val="003D25D0"/>
    <w:rsid w:val="003D25E3"/>
    <w:rsid w:val="003D25FB"/>
    <w:rsid w:val="003D2605"/>
    <w:rsid w:val="003D2610"/>
    <w:rsid w:val="003D264E"/>
    <w:rsid w:val="003D2654"/>
    <w:rsid w:val="003D267A"/>
    <w:rsid w:val="003D2689"/>
    <w:rsid w:val="003D2709"/>
    <w:rsid w:val="003D2714"/>
    <w:rsid w:val="003D2770"/>
    <w:rsid w:val="003D27CB"/>
    <w:rsid w:val="003D2887"/>
    <w:rsid w:val="003D289D"/>
    <w:rsid w:val="003D28FE"/>
    <w:rsid w:val="003D298D"/>
    <w:rsid w:val="003D29D4"/>
    <w:rsid w:val="003D2A58"/>
    <w:rsid w:val="003D2ACF"/>
    <w:rsid w:val="003D2AE4"/>
    <w:rsid w:val="003D2AE5"/>
    <w:rsid w:val="003D2B06"/>
    <w:rsid w:val="003D2B3E"/>
    <w:rsid w:val="003D2B73"/>
    <w:rsid w:val="003D2C08"/>
    <w:rsid w:val="003D2CB4"/>
    <w:rsid w:val="003D2CDB"/>
    <w:rsid w:val="003D2CEA"/>
    <w:rsid w:val="003D2CFB"/>
    <w:rsid w:val="003D2D04"/>
    <w:rsid w:val="003D2D0D"/>
    <w:rsid w:val="003D2D62"/>
    <w:rsid w:val="003D2D77"/>
    <w:rsid w:val="003D2D88"/>
    <w:rsid w:val="003D2D98"/>
    <w:rsid w:val="003D2DC1"/>
    <w:rsid w:val="003D2DDD"/>
    <w:rsid w:val="003D2DFA"/>
    <w:rsid w:val="003D2DFC"/>
    <w:rsid w:val="003D2E68"/>
    <w:rsid w:val="003D2E94"/>
    <w:rsid w:val="003D2ED2"/>
    <w:rsid w:val="003D2F29"/>
    <w:rsid w:val="003D2F7D"/>
    <w:rsid w:val="003D2F94"/>
    <w:rsid w:val="003D3016"/>
    <w:rsid w:val="003D3070"/>
    <w:rsid w:val="003D3077"/>
    <w:rsid w:val="003D308D"/>
    <w:rsid w:val="003D309D"/>
    <w:rsid w:val="003D30A7"/>
    <w:rsid w:val="003D30C2"/>
    <w:rsid w:val="003D30CA"/>
    <w:rsid w:val="003D311F"/>
    <w:rsid w:val="003D3120"/>
    <w:rsid w:val="003D318B"/>
    <w:rsid w:val="003D3190"/>
    <w:rsid w:val="003D31D9"/>
    <w:rsid w:val="003D3233"/>
    <w:rsid w:val="003D324F"/>
    <w:rsid w:val="003D32A3"/>
    <w:rsid w:val="003D32A6"/>
    <w:rsid w:val="003D32C3"/>
    <w:rsid w:val="003D32D3"/>
    <w:rsid w:val="003D32DF"/>
    <w:rsid w:val="003D3343"/>
    <w:rsid w:val="003D337F"/>
    <w:rsid w:val="003D3403"/>
    <w:rsid w:val="003D3429"/>
    <w:rsid w:val="003D3449"/>
    <w:rsid w:val="003D3467"/>
    <w:rsid w:val="003D347A"/>
    <w:rsid w:val="003D348A"/>
    <w:rsid w:val="003D34B0"/>
    <w:rsid w:val="003D34B5"/>
    <w:rsid w:val="003D34D4"/>
    <w:rsid w:val="003D34D5"/>
    <w:rsid w:val="003D3504"/>
    <w:rsid w:val="003D352D"/>
    <w:rsid w:val="003D3590"/>
    <w:rsid w:val="003D3594"/>
    <w:rsid w:val="003D35C4"/>
    <w:rsid w:val="003D35C6"/>
    <w:rsid w:val="003D35F4"/>
    <w:rsid w:val="003D3603"/>
    <w:rsid w:val="003D3607"/>
    <w:rsid w:val="003D3645"/>
    <w:rsid w:val="003D3658"/>
    <w:rsid w:val="003D3659"/>
    <w:rsid w:val="003D36CA"/>
    <w:rsid w:val="003D36E2"/>
    <w:rsid w:val="003D3717"/>
    <w:rsid w:val="003D372B"/>
    <w:rsid w:val="003D3774"/>
    <w:rsid w:val="003D3793"/>
    <w:rsid w:val="003D37A6"/>
    <w:rsid w:val="003D37C6"/>
    <w:rsid w:val="003D37D8"/>
    <w:rsid w:val="003D37E9"/>
    <w:rsid w:val="003D3809"/>
    <w:rsid w:val="003D380B"/>
    <w:rsid w:val="003D3828"/>
    <w:rsid w:val="003D3837"/>
    <w:rsid w:val="003D3847"/>
    <w:rsid w:val="003D3849"/>
    <w:rsid w:val="003D3865"/>
    <w:rsid w:val="003D3899"/>
    <w:rsid w:val="003D38CF"/>
    <w:rsid w:val="003D38F2"/>
    <w:rsid w:val="003D38F8"/>
    <w:rsid w:val="003D3958"/>
    <w:rsid w:val="003D397A"/>
    <w:rsid w:val="003D39B3"/>
    <w:rsid w:val="003D39B6"/>
    <w:rsid w:val="003D39D0"/>
    <w:rsid w:val="003D39DE"/>
    <w:rsid w:val="003D3A03"/>
    <w:rsid w:val="003D3A24"/>
    <w:rsid w:val="003D3A2C"/>
    <w:rsid w:val="003D3A5B"/>
    <w:rsid w:val="003D3A69"/>
    <w:rsid w:val="003D3A6D"/>
    <w:rsid w:val="003D3ACB"/>
    <w:rsid w:val="003D3B2C"/>
    <w:rsid w:val="003D3B5A"/>
    <w:rsid w:val="003D3B75"/>
    <w:rsid w:val="003D3B7F"/>
    <w:rsid w:val="003D3B88"/>
    <w:rsid w:val="003D3BBC"/>
    <w:rsid w:val="003D3BC0"/>
    <w:rsid w:val="003D3BDD"/>
    <w:rsid w:val="003D3BED"/>
    <w:rsid w:val="003D3BF1"/>
    <w:rsid w:val="003D3BF9"/>
    <w:rsid w:val="003D3C07"/>
    <w:rsid w:val="003D3C10"/>
    <w:rsid w:val="003D3C23"/>
    <w:rsid w:val="003D3C45"/>
    <w:rsid w:val="003D3C60"/>
    <w:rsid w:val="003D3C64"/>
    <w:rsid w:val="003D3C67"/>
    <w:rsid w:val="003D3C6A"/>
    <w:rsid w:val="003D3C80"/>
    <w:rsid w:val="003D3C82"/>
    <w:rsid w:val="003D3C93"/>
    <w:rsid w:val="003D3CEB"/>
    <w:rsid w:val="003D3CED"/>
    <w:rsid w:val="003D3D6B"/>
    <w:rsid w:val="003D3D8A"/>
    <w:rsid w:val="003D3DBC"/>
    <w:rsid w:val="003D3DCF"/>
    <w:rsid w:val="003D3E0B"/>
    <w:rsid w:val="003D3E1F"/>
    <w:rsid w:val="003D3E3D"/>
    <w:rsid w:val="003D3E88"/>
    <w:rsid w:val="003D3E89"/>
    <w:rsid w:val="003D3EEA"/>
    <w:rsid w:val="003D3F38"/>
    <w:rsid w:val="003D3F4E"/>
    <w:rsid w:val="003D3F97"/>
    <w:rsid w:val="003D3FCC"/>
    <w:rsid w:val="003D4017"/>
    <w:rsid w:val="003D404E"/>
    <w:rsid w:val="003D4076"/>
    <w:rsid w:val="003D4116"/>
    <w:rsid w:val="003D411B"/>
    <w:rsid w:val="003D4139"/>
    <w:rsid w:val="003D4152"/>
    <w:rsid w:val="003D416B"/>
    <w:rsid w:val="003D420B"/>
    <w:rsid w:val="003D420F"/>
    <w:rsid w:val="003D4221"/>
    <w:rsid w:val="003D4227"/>
    <w:rsid w:val="003D4232"/>
    <w:rsid w:val="003D424C"/>
    <w:rsid w:val="003D4252"/>
    <w:rsid w:val="003D42BA"/>
    <w:rsid w:val="003D430E"/>
    <w:rsid w:val="003D4327"/>
    <w:rsid w:val="003D432E"/>
    <w:rsid w:val="003D4335"/>
    <w:rsid w:val="003D4359"/>
    <w:rsid w:val="003D435A"/>
    <w:rsid w:val="003D436E"/>
    <w:rsid w:val="003D4388"/>
    <w:rsid w:val="003D4393"/>
    <w:rsid w:val="003D43A6"/>
    <w:rsid w:val="003D43AD"/>
    <w:rsid w:val="003D43DC"/>
    <w:rsid w:val="003D43E1"/>
    <w:rsid w:val="003D43F1"/>
    <w:rsid w:val="003D4434"/>
    <w:rsid w:val="003D4461"/>
    <w:rsid w:val="003D4476"/>
    <w:rsid w:val="003D44C9"/>
    <w:rsid w:val="003D452D"/>
    <w:rsid w:val="003D4545"/>
    <w:rsid w:val="003D4568"/>
    <w:rsid w:val="003D456C"/>
    <w:rsid w:val="003D459D"/>
    <w:rsid w:val="003D45CB"/>
    <w:rsid w:val="003D45DC"/>
    <w:rsid w:val="003D45EB"/>
    <w:rsid w:val="003D460D"/>
    <w:rsid w:val="003D4645"/>
    <w:rsid w:val="003D4648"/>
    <w:rsid w:val="003D4667"/>
    <w:rsid w:val="003D4671"/>
    <w:rsid w:val="003D468A"/>
    <w:rsid w:val="003D469D"/>
    <w:rsid w:val="003D46AA"/>
    <w:rsid w:val="003D46B3"/>
    <w:rsid w:val="003D4770"/>
    <w:rsid w:val="003D4782"/>
    <w:rsid w:val="003D47A4"/>
    <w:rsid w:val="003D4812"/>
    <w:rsid w:val="003D4847"/>
    <w:rsid w:val="003D4899"/>
    <w:rsid w:val="003D489A"/>
    <w:rsid w:val="003D492C"/>
    <w:rsid w:val="003D4952"/>
    <w:rsid w:val="003D4973"/>
    <w:rsid w:val="003D49BA"/>
    <w:rsid w:val="003D49BD"/>
    <w:rsid w:val="003D4A10"/>
    <w:rsid w:val="003D4A22"/>
    <w:rsid w:val="003D4A3B"/>
    <w:rsid w:val="003D4ACA"/>
    <w:rsid w:val="003D4AD6"/>
    <w:rsid w:val="003D4AD9"/>
    <w:rsid w:val="003D4AEA"/>
    <w:rsid w:val="003D4B08"/>
    <w:rsid w:val="003D4B49"/>
    <w:rsid w:val="003D4B6B"/>
    <w:rsid w:val="003D4B8D"/>
    <w:rsid w:val="003D4BC9"/>
    <w:rsid w:val="003D4BCB"/>
    <w:rsid w:val="003D4BF2"/>
    <w:rsid w:val="003D4C07"/>
    <w:rsid w:val="003D4C29"/>
    <w:rsid w:val="003D4C32"/>
    <w:rsid w:val="003D4C58"/>
    <w:rsid w:val="003D4C91"/>
    <w:rsid w:val="003D4CE7"/>
    <w:rsid w:val="003D4CEB"/>
    <w:rsid w:val="003D4CED"/>
    <w:rsid w:val="003D4D13"/>
    <w:rsid w:val="003D4D5F"/>
    <w:rsid w:val="003D4D78"/>
    <w:rsid w:val="003D4D8E"/>
    <w:rsid w:val="003D4DA6"/>
    <w:rsid w:val="003D4DD9"/>
    <w:rsid w:val="003D4E29"/>
    <w:rsid w:val="003D4E51"/>
    <w:rsid w:val="003D4E78"/>
    <w:rsid w:val="003D4E7A"/>
    <w:rsid w:val="003D4E89"/>
    <w:rsid w:val="003D4EA5"/>
    <w:rsid w:val="003D4EB3"/>
    <w:rsid w:val="003D4F06"/>
    <w:rsid w:val="003D4F0E"/>
    <w:rsid w:val="003D4F24"/>
    <w:rsid w:val="003D4F48"/>
    <w:rsid w:val="003D4F49"/>
    <w:rsid w:val="003D4F9F"/>
    <w:rsid w:val="003D4FC8"/>
    <w:rsid w:val="003D4FD4"/>
    <w:rsid w:val="003D4FF3"/>
    <w:rsid w:val="003D4FFD"/>
    <w:rsid w:val="003D5001"/>
    <w:rsid w:val="003D5063"/>
    <w:rsid w:val="003D5089"/>
    <w:rsid w:val="003D5098"/>
    <w:rsid w:val="003D50A2"/>
    <w:rsid w:val="003D50AA"/>
    <w:rsid w:val="003D50AF"/>
    <w:rsid w:val="003D50DA"/>
    <w:rsid w:val="003D5107"/>
    <w:rsid w:val="003D516D"/>
    <w:rsid w:val="003D519F"/>
    <w:rsid w:val="003D51F1"/>
    <w:rsid w:val="003D5203"/>
    <w:rsid w:val="003D5221"/>
    <w:rsid w:val="003D5279"/>
    <w:rsid w:val="003D5294"/>
    <w:rsid w:val="003D52D4"/>
    <w:rsid w:val="003D52FC"/>
    <w:rsid w:val="003D5301"/>
    <w:rsid w:val="003D5318"/>
    <w:rsid w:val="003D5341"/>
    <w:rsid w:val="003D5380"/>
    <w:rsid w:val="003D538E"/>
    <w:rsid w:val="003D539E"/>
    <w:rsid w:val="003D53A8"/>
    <w:rsid w:val="003D53AB"/>
    <w:rsid w:val="003D53B4"/>
    <w:rsid w:val="003D53EC"/>
    <w:rsid w:val="003D53FA"/>
    <w:rsid w:val="003D53FB"/>
    <w:rsid w:val="003D541A"/>
    <w:rsid w:val="003D543D"/>
    <w:rsid w:val="003D5451"/>
    <w:rsid w:val="003D547F"/>
    <w:rsid w:val="003D5489"/>
    <w:rsid w:val="003D54BC"/>
    <w:rsid w:val="003D54DF"/>
    <w:rsid w:val="003D54EB"/>
    <w:rsid w:val="003D5504"/>
    <w:rsid w:val="003D554C"/>
    <w:rsid w:val="003D5556"/>
    <w:rsid w:val="003D55B7"/>
    <w:rsid w:val="003D55DB"/>
    <w:rsid w:val="003D55DC"/>
    <w:rsid w:val="003D5644"/>
    <w:rsid w:val="003D5660"/>
    <w:rsid w:val="003D56F8"/>
    <w:rsid w:val="003D56F9"/>
    <w:rsid w:val="003D575D"/>
    <w:rsid w:val="003D5779"/>
    <w:rsid w:val="003D577C"/>
    <w:rsid w:val="003D5796"/>
    <w:rsid w:val="003D57B7"/>
    <w:rsid w:val="003D57D6"/>
    <w:rsid w:val="003D57D8"/>
    <w:rsid w:val="003D5828"/>
    <w:rsid w:val="003D584E"/>
    <w:rsid w:val="003D5881"/>
    <w:rsid w:val="003D58C4"/>
    <w:rsid w:val="003D5913"/>
    <w:rsid w:val="003D591A"/>
    <w:rsid w:val="003D59C0"/>
    <w:rsid w:val="003D59C3"/>
    <w:rsid w:val="003D59DF"/>
    <w:rsid w:val="003D5AD4"/>
    <w:rsid w:val="003D5B00"/>
    <w:rsid w:val="003D5B18"/>
    <w:rsid w:val="003D5B5F"/>
    <w:rsid w:val="003D5B60"/>
    <w:rsid w:val="003D5B78"/>
    <w:rsid w:val="003D5B9E"/>
    <w:rsid w:val="003D5BB3"/>
    <w:rsid w:val="003D5BDF"/>
    <w:rsid w:val="003D5BFF"/>
    <w:rsid w:val="003D5C07"/>
    <w:rsid w:val="003D5C22"/>
    <w:rsid w:val="003D5C62"/>
    <w:rsid w:val="003D5C70"/>
    <w:rsid w:val="003D5CF6"/>
    <w:rsid w:val="003D5D7C"/>
    <w:rsid w:val="003D5DBB"/>
    <w:rsid w:val="003D5DCF"/>
    <w:rsid w:val="003D5E42"/>
    <w:rsid w:val="003D5E5C"/>
    <w:rsid w:val="003D5E9E"/>
    <w:rsid w:val="003D5EB2"/>
    <w:rsid w:val="003D5EB5"/>
    <w:rsid w:val="003D5EB7"/>
    <w:rsid w:val="003D5EDE"/>
    <w:rsid w:val="003D5FAA"/>
    <w:rsid w:val="003D60B2"/>
    <w:rsid w:val="003D611E"/>
    <w:rsid w:val="003D6129"/>
    <w:rsid w:val="003D613A"/>
    <w:rsid w:val="003D615B"/>
    <w:rsid w:val="003D6182"/>
    <w:rsid w:val="003D61B1"/>
    <w:rsid w:val="003D61CF"/>
    <w:rsid w:val="003D6239"/>
    <w:rsid w:val="003D624D"/>
    <w:rsid w:val="003D6285"/>
    <w:rsid w:val="003D62B2"/>
    <w:rsid w:val="003D62BC"/>
    <w:rsid w:val="003D62CF"/>
    <w:rsid w:val="003D62DE"/>
    <w:rsid w:val="003D631F"/>
    <w:rsid w:val="003D6334"/>
    <w:rsid w:val="003D63BF"/>
    <w:rsid w:val="003D63C4"/>
    <w:rsid w:val="003D642D"/>
    <w:rsid w:val="003D642F"/>
    <w:rsid w:val="003D6453"/>
    <w:rsid w:val="003D6473"/>
    <w:rsid w:val="003D6497"/>
    <w:rsid w:val="003D64C0"/>
    <w:rsid w:val="003D64E6"/>
    <w:rsid w:val="003D64EE"/>
    <w:rsid w:val="003D656B"/>
    <w:rsid w:val="003D6599"/>
    <w:rsid w:val="003D659D"/>
    <w:rsid w:val="003D65D2"/>
    <w:rsid w:val="003D6660"/>
    <w:rsid w:val="003D6673"/>
    <w:rsid w:val="003D6689"/>
    <w:rsid w:val="003D668F"/>
    <w:rsid w:val="003D669B"/>
    <w:rsid w:val="003D66EB"/>
    <w:rsid w:val="003D66F2"/>
    <w:rsid w:val="003D6732"/>
    <w:rsid w:val="003D6750"/>
    <w:rsid w:val="003D67A0"/>
    <w:rsid w:val="003D67AC"/>
    <w:rsid w:val="003D67EA"/>
    <w:rsid w:val="003D67F9"/>
    <w:rsid w:val="003D6886"/>
    <w:rsid w:val="003D68BE"/>
    <w:rsid w:val="003D68D0"/>
    <w:rsid w:val="003D68DE"/>
    <w:rsid w:val="003D694A"/>
    <w:rsid w:val="003D696C"/>
    <w:rsid w:val="003D69B5"/>
    <w:rsid w:val="003D69B7"/>
    <w:rsid w:val="003D6A11"/>
    <w:rsid w:val="003D6A16"/>
    <w:rsid w:val="003D6A65"/>
    <w:rsid w:val="003D6AA0"/>
    <w:rsid w:val="003D6ABB"/>
    <w:rsid w:val="003D6B0A"/>
    <w:rsid w:val="003D6B24"/>
    <w:rsid w:val="003D6BB3"/>
    <w:rsid w:val="003D6BBA"/>
    <w:rsid w:val="003D6BEE"/>
    <w:rsid w:val="003D6BFE"/>
    <w:rsid w:val="003D6C19"/>
    <w:rsid w:val="003D6C1D"/>
    <w:rsid w:val="003D6C1F"/>
    <w:rsid w:val="003D6CAE"/>
    <w:rsid w:val="003D6CC3"/>
    <w:rsid w:val="003D6CD3"/>
    <w:rsid w:val="003D6CDA"/>
    <w:rsid w:val="003D6CDD"/>
    <w:rsid w:val="003D6CFC"/>
    <w:rsid w:val="003D6D51"/>
    <w:rsid w:val="003D6D60"/>
    <w:rsid w:val="003D6D6D"/>
    <w:rsid w:val="003D6DE2"/>
    <w:rsid w:val="003D6E14"/>
    <w:rsid w:val="003D6E61"/>
    <w:rsid w:val="003D6E68"/>
    <w:rsid w:val="003D6E73"/>
    <w:rsid w:val="003D6EA9"/>
    <w:rsid w:val="003D6F1E"/>
    <w:rsid w:val="003D6F20"/>
    <w:rsid w:val="003D6F21"/>
    <w:rsid w:val="003D6F42"/>
    <w:rsid w:val="003D6F66"/>
    <w:rsid w:val="003D6F6E"/>
    <w:rsid w:val="003D6FB5"/>
    <w:rsid w:val="003D7016"/>
    <w:rsid w:val="003D703C"/>
    <w:rsid w:val="003D7055"/>
    <w:rsid w:val="003D70C2"/>
    <w:rsid w:val="003D70FC"/>
    <w:rsid w:val="003D7193"/>
    <w:rsid w:val="003D71F6"/>
    <w:rsid w:val="003D729B"/>
    <w:rsid w:val="003D72BA"/>
    <w:rsid w:val="003D72F3"/>
    <w:rsid w:val="003D730D"/>
    <w:rsid w:val="003D732D"/>
    <w:rsid w:val="003D733C"/>
    <w:rsid w:val="003D7348"/>
    <w:rsid w:val="003D7395"/>
    <w:rsid w:val="003D743B"/>
    <w:rsid w:val="003D7449"/>
    <w:rsid w:val="003D746C"/>
    <w:rsid w:val="003D746F"/>
    <w:rsid w:val="003D7513"/>
    <w:rsid w:val="003D7601"/>
    <w:rsid w:val="003D760E"/>
    <w:rsid w:val="003D7635"/>
    <w:rsid w:val="003D7636"/>
    <w:rsid w:val="003D7637"/>
    <w:rsid w:val="003D7658"/>
    <w:rsid w:val="003D7685"/>
    <w:rsid w:val="003D76BD"/>
    <w:rsid w:val="003D7728"/>
    <w:rsid w:val="003D774A"/>
    <w:rsid w:val="003D7757"/>
    <w:rsid w:val="003D7763"/>
    <w:rsid w:val="003D7764"/>
    <w:rsid w:val="003D779B"/>
    <w:rsid w:val="003D780A"/>
    <w:rsid w:val="003D786C"/>
    <w:rsid w:val="003D787A"/>
    <w:rsid w:val="003D787C"/>
    <w:rsid w:val="003D787D"/>
    <w:rsid w:val="003D7882"/>
    <w:rsid w:val="003D78A9"/>
    <w:rsid w:val="003D78CA"/>
    <w:rsid w:val="003D78E0"/>
    <w:rsid w:val="003D7901"/>
    <w:rsid w:val="003D7906"/>
    <w:rsid w:val="003D793B"/>
    <w:rsid w:val="003D794B"/>
    <w:rsid w:val="003D7984"/>
    <w:rsid w:val="003D79A8"/>
    <w:rsid w:val="003D79BE"/>
    <w:rsid w:val="003D79CE"/>
    <w:rsid w:val="003D79E7"/>
    <w:rsid w:val="003D7A15"/>
    <w:rsid w:val="003D7A84"/>
    <w:rsid w:val="003D7A89"/>
    <w:rsid w:val="003D7AB9"/>
    <w:rsid w:val="003D7AC6"/>
    <w:rsid w:val="003D7B02"/>
    <w:rsid w:val="003D7B55"/>
    <w:rsid w:val="003D7B5F"/>
    <w:rsid w:val="003D7B71"/>
    <w:rsid w:val="003D7BD7"/>
    <w:rsid w:val="003D7BF0"/>
    <w:rsid w:val="003D7BFD"/>
    <w:rsid w:val="003D7CD2"/>
    <w:rsid w:val="003D7CD6"/>
    <w:rsid w:val="003D7CF9"/>
    <w:rsid w:val="003D7D1C"/>
    <w:rsid w:val="003D7D5C"/>
    <w:rsid w:val="003D7D62"/>
    <w:rsid w:val="003D7D8B"/>
    <w:rsid w:val="003D7D97"/>
    <w:rsid w:val="003D7E0F"/>
    <w:rsid w:val="003D7E45"/>
    <w:rsid w:val="003D7E5F"/>
    <w:rsid w:val="003D7E60"/>
    <w:rsid w:val="003D7EF0"/>
    <w:rsid w:val="003D7F11"/>
    <w:rsid w:val="003D7F47"/>
    <w:rsid w:val="003D7F98"/>
    <w:rsid w:val="003D7F9D"/>
    <w:rsid w:val="003D7FA9"/>
    <w:rsid w:val="003E0027"/>
    <w:rsid w:val="003E006D"/>
    <w:rsid w:val="003E006E"/>
    <w:rsid w:val="003E0075"/>
    <w:rsid w:val="003E00AB"/>
    <w:rsid w:val="003E00B0"/>
    <w:rsid w:val="003E00CE"/>
    <w:rsid w:val="003E00EE"/>
    <w:rsid w:val="003E015D"/>
    <w:rsid w:val="003E016C"/>
    <w:rsid w:val="003E0179"/>
    <w:rsid w:val="003E01D1"/>
    <w:rsid w:val="003E01EE"/>
    <w:rsid w:val="003E0239"/>
    <w:rsid w:val="003E028C"/>
    <w:rsid w:val="003E030E"/>
    <w:rsid w:val="003E0321"/>
    <w:rsid w:val="003E0342"/>
    <w:rsid w:val="003E0355"/>
    <w:rsid w:val="003E0381"/>
    <w:rsid w:val="003E0382"/>
    <w:rsid w:val="003E03A4"/>
    <w:rsid w:val="003E03CD"/>
    <w:rsid w:val="003E040E"/>
    <w:rsid w:val="003E0425"/>
    <w:rsid w:val="003E0432"/>
    <w:rsid w:val="003E0466"/>
    <w:rsid w:val="003E04B2"/>
    <w:rsid w:val="003E04BA"/>
    <w:rsid w:val="003E04CF"/>
    <w:rsid w:val="003E04DE"/>
    <w:rsid w:val="003E04F7"/>
    <w:rsid w:val="003E050C"/>
    <w:rsid w:val="003E0514"/>
    <w:rsid w:val="003E0516"/>
    <w:rsid w:val="003E0547"/>
    <w:rsid w:val="003E054D"/>
    <w:rsid w:val="003E055F"/>
    <w:rsid w:val="003E05AF"/>
    <w:rsid w:val="003E0603"/>
    <w:rsid w:val="003E060C"/>
    <w:rsid w:val="003E064F"/>
    <w:rsid w:val="003E0660"/>
    <w:rsid w:val="003E0690"/>
    <w:rsid w:val="003E06A8"/>
    <w:rsid w:val="003E06A9"/>
    <w:rsid w:val="003E06CD"/>
    <w:rsid w:val="003E06DE"/>
    <w:rsid w:val="003E0784"/>
    <w:rsid w:val="003E078F"/>
    <w:rsid w:val="003E07AE"/>
    <w:rsid w:val="003E07C9"/>
    <w:rsid w:val="003E081A"/>
    <w:rsid w:val="003E0854"/>
    <w:rsid w:val="003E08E7"/>
    <w:rsid w:val="003E0905"/>
    <w:rsid w:val="003E0906"/>
    <w:rsid w:val="003E091E"/>
    <w:rsid w:val="003E0924"/>
    <w:rsid w:val="003E094A"/>
    <w:rsid w:val="003E094C"/>
    <w:rsid w:val="003E0A31"/>
    <w:rsid w:val="003E0A4D"/>
    <w:rsid w:val="003E0A63"/>
    <w:rsid w:val="003E0A85"/>
    <w:rsid w:val="003E0AFC"/>
    <w:rsid w:val="003E0B8D"/>
    <w:rsid w:val="003E0BB6"/>
    <w:rsid w:val="003E0BBB"/>
    <w:rsid w:val="003E0BF6"/>
    <w:rsid w:val="003E0C3C"/>
    <w:rsid w:val="003E0C6A"/>
    <w:rsid w:val="003E0CAF"/>
    <w:rsid w:val="003E0CB0"/>
    <w:rsid w:val="003E0CC6"/>
    <w:rsid w:val="003E0CE0"/>
    <w:rsid w:val="003E0CF4"/>
    <w:rsid w:val="003E0D05"/>
    <w:rsid w:val="003E0D3A"/>
    <w:rsid w:val="003E0D77"/>
    <w:rsid w:val="003E0DC5"/>
    <w:rsid w:val="003E0E2B"/>
    <w:rsid w:val="003E0ED0"/>
    <w:rsid w:val="003E0ED3"/>
    <w:rsid w:val="003E0EED"/>
    <w:rsid w:val="003E0F17"/>
    <w:rsid w:val="003E0F2C"/>
    <w:rsid w:val="003E0F40"/>
    <w:rsid w:val="003E0F43"/>
    <w:rsid w:val="003E0FF2"/>
    <w:rsid w:val="003E1006"/>
    <w:rsid w:val="003E100B"/>
    <w:rsid w:val="003E1027"/>
    <w:rsid w:val="003E102D"/>
    <w:rsid w:val="003E1055"/>
    <w:rsid w:val="003E1078"/>
    <w:rsid w:val="003E109E"/>
    <w:rsid w:val="003E1165"/>
    <w:rsid w:val="003E1178"/>
    <w:rsid w:val="003E1185"/>
    <w:rsid w:val="003E118A"/>
    <w:rsid w:val="003E1196"/>
    <w:rsid w:val="003E11AC"/>
    <w:rsid w:val="003E11CA"/>
    <w:rsid w:val="003E11DB"/>
    <w:rsid w:val="003E1222"/>
    <w:rsid w:val="003E122E"/>
    <w:rsid w:val="003E1259"/>
    <w:rsid w:val="003E1270"/>
    <w:rsid w:val="003E1274"/>
    <w:rsid w:val="003E129A"/>
    <w:rsid w:val="003E12F7"/>
    <w:rsid w:val="003E12FF"/>
    <w:rsid w:val="003E134A"/>
    <w:rsid w:val="003E1358"/>
    <w:rsid w:val="003E1394"/>
    <w:rsid w:val="003E13AC"/>
    <w:rsid w:val="003E13BA"/>
    <w:rsid w:val="003E1462"/>
    <w:rsid w:val="003E14C4"/>
    <w:rsid w:val="003E1539"/>
    <w:rsid w:val="003E1553"/>
    <w:rsid w:val="003E1621"/>
    <w:rsid w:val="003E1637"/>
    <w:rsid w:val="003E164F"/>
    <w:rsid w:val="003E1677"/>
    <w:rsid w:val="003E168C"/>
    <w:rsid w:val="003E169D"/>
    <w:rsid w:val="003E16A6"/>
    <w:rsid w:val="003E16E1"/>
    <w:rsid w:val="003E16EC"/>
    <w:rsid w:val="003E16F5"/>
    <w:rsid w:val="003E16F8"/>
    <w:rsid w:val="003E16FE"/>
    <w:rsid w:val="003E170F"/>
    <w:rsid w:val="003E1736"/>
    <w:rsid w:val="003E1752"/>
    <w:rsid w:val="003E175C"/>
    <w:rsid w:val="003E175E"/>
    <w:rsid w:val="003E1760"/>
    <w:rsid w:val="003E178B"/>
    <w:rsid w:val="003E17A2"/>
    <w:rsid w:val="003E17C0"/>
    <w:rsid w:val="003E17DC"/>
    <w:rsid w:val="003E187D"/>
    <w:rsid w:val="003E1895"/>
    <w:rsid w:val="003E18B9"/>
    <w:rsid w:val="003E18CA"/>
    <w:rsid w:val="003E18F5"/>
    <w:rsid w:val="003E1A0E"/>
    <w:rsid w:val="003E1A7E"/>
    <w:rsid w:val="003E1A96"/>
    <w:rsid w:val="003E1AAC"/>
    <w:rsid w:val="003E1AB1"/>
    <w:rsid w:val="003E1ACB"/>
    <w:rsid w:val="003E1B30"/>
    <w:rsid w:val="003E1B7D"/>
    <w:rsid w:val="003E1BBF"/>
    <w:rsid w:val="003E1BCF"/>
    <w:rsid w:val="003E1BD6"/>
    <w:rsid w:val="003E1BE8"/>
    <w:rsid w:val="003E1C42"/>
    <w:rsid w:val="003E1C92"/>
    <w:rsid w:val="003E1CBD"/>
    <w:rsid w:val="003E1D34"/>
    <w:rsid w:val="003E1D43"/>
    <w:rsid w:val="003E1D7B"/>
    <w:rsid w:val="003E1D9B"/>
    <w:rsid w:val="003E1DA2"/>
    <w:rsid w:val="003E1DBA"/>
    <w:rsid w:val="003E1DDD"/>
    <w:rsid w:val="003E1DEF"/>
    <w:rsid w:val="003E1ECC"/>
    <w:rsid w:val="003E1F6D"/>
    <w:rsid w:val="003E1F88"/>
    <w:rsid w:val="003E1FDD"/>
    <w:rsid w:val="003E2038"/>
    <w:rsid w:val="003E2048"/>
    <w:rsid w:val="003E204B"/>
    <w:rsid w:val="003E207E"/>
    <w:rsid w:val="003E2087"/>
    <w:rsid w:val="003E2092"/>
    <w:rsid w:val="003E215E"/>
    <w:rsid w:val="003E216B"/>
    <w:rsid w:val="003E2199"/>
    <w:rsid w:val="003E21DB"/>
    <w:rsid w:val="003E229E"/>
    <w:rsid w:val="003E22A7"/>
    <w:rsid w:val="003E22C6"/>
    <w:rsid w:val="003E232F"/>
    <w:rsid w:val="003E233C"/>
    <w:rsid w:val="003E233E"/>
    <w:rsid w:val="003E2341"/>
    <w:rsid w:val="003E2360"/>
    <w:rsid w:val="003E2364"/>
    <w:rsid w:val="003E2371"/>
    <w:rsid w:val="003E2385"/>
    <w:rsid w:val="003E2407"/>
    <w:rsid w:val="003E2434"/>
    <w:rsid w:val="003E2436"/>
    <w:rsid w:val="003E24B7"/>
    <w:rsid w:val="003E24BA"/>
    <w:rsid w:val="003E24DF"/>
    <w:rsid w:val="003E24E4"/>
    <w:rsid w:val="003E24FB"/>
    <w:rsid w:val="003E25A3"/>
    <w:rsid w:val="003E25A5"/>
    <w:rsid w:val="003E25AD"/>
    <w:rsid w:val="003E25C8"/>
    <w:rsid w:val="003E25CC"/>
    <w:rsid w:val="003E25F8"/>
    <w:rsid w:val="003E2660"/>
    <w:rsid w:val="003E2692"/>
    <w:rsid w:val="003E2693"/>
    <w:rsid w:val="003E26D5"/>
    <w:rsid w:val="003E26E5"/>
    <w:rsid w:val="003E277F"/>
    <w:rsid w:val="003E27C6"/>
    <w:rsid w:val="003E27CE"/>
    <w:rsid w:val="003E27ED"/>
    <w:rsid w:val="003E2853"/>
    <w:rsid w:val="003E286D"/>
    <w:rsid w:val="003E2888"/>
    <w:rsid w:val="003E28AD"/>
    <w:rsid w:val="003E28D8"/>
    <w:rsid w:val="003E28E3"/>
    <w:rsid w:val="003E2903"/>
    <w:rsid w:val="003E2905"/>
    <w:rsid w:val="003E290C"/>
    <w:rsid w:val="003E292E"/>
    <w:rsid w:val="003E297A"/>
    <w:rsid w:val="003E2985"/>
    <w:rsid w:val="003E29C4"/>
    <w:rsid w:val="003E29E4"/>
    <w:rsid w:val="003E29EF"/>
    <w:rsid w:val="003E2A03"/>
    <w:rsid w:val="003E2A07"/>
    <w:rsid w:val="003E2A39"/>
    <w:rsid w:val="003E2A7F"/>
    <w:rsid w:val="003E2AD4"/>
    <w:rsid w:val="003E2AE6"/>
    <w:rsid w:val="003E2AF4"/>
    <w:rsid w:val="003E2B6D"/>
    <w:rsid w:val="003E2B7C"/>
    <w:rsid w:val="003E2B89"/>
    <w:rsid w:val="003E2B99"/>
    <w:rsid w:val="003E2BFB"/>
    <w:rsid w:val="003E2C00"/>
    <w:rsid w:val="003E2C2B"/>
    <w:rsid w:val="003E2C3D"/>
    <w:rsid w:val="003E2CB6"/>
    <w:rsid w:val="003E2CCC"/>
    <w:rsid w:val="003E2D06"/>
    <w:rsid w:val="003E2D19"/>
    <w:rsid w:val="003E2D21"/>
    <w:rsid w:val="003E2D96"/>
    <w:rsid w:val="003E2DE5"/>
    <w:rsid w:val="003E2E28"/>
    <w:rsid w:val="003E2E6D"/>
    <w:rsid w:val="003E2EE1"/>
    <w:rsid w:val="003E2EEE"/>
    <w:rsid w:val="003E2F31"/>
    <w:rsid w:val="003E2F49"/>
    <w:rsid w:val="003E2F7C"/>
    <w:rsid w:val="003E2F8C"/>
    <w:rsid w:val="003E2FDB"/>
    <w:rsid w:val="003E3018"/>
    <w:rsid w:val="003E3029"/>
    <w:rsid w:val="003E302B"/>
    <w:rsid w:val="003E3043"/>
    <w:rsid w:val="003E308A"/>
    <w:rsid w:val="003E30C3"/>
    <w:rsid w:val="003E30C5"/>
    <w:rsid w:val="003E30E4"/>
    <w:rsid w:val="003E30FF"/>
    <w:rsid w:val="003E3102"/>
    <w:rsid w:val="003E311B"/>
    <w:rsid w:val="003E314C"/>
    <w:rsid w:val="003E316A"/>
    <w:rsid w:val="003E3206"/>
    <w:rsid w:val="003E3213"/>
    <w:rsid w:val="003E3214"/>
    <w:rsid w:val="003E3216"/>
    <w:rsid w:val="003E3264"/>
    <w:rsid w:val="003E3267"/>
    <w:rsid w:val="003E326C"/>
    <w:rsid w:val="003E3270"/>
    <w:rsid w:val="003E327C"/>
    <w:rsid w:val="003E328A"/>
    <w:rsid w:val="003E329A"/>
    <w:rsid w:val="003E32D4"/>
    <w:rsid w:val="003E332C"/>
    <w:rsid w:val="003E339A"/>
    <w:rsid w:val="003E33C5"/>
    <w:rsid w:val="003E33F5"/>
    <w:rsid w:val="003E3451"/>
    <w:rsid w:val="003E346F"/>
    <w:rsid w:val="003E3488"/>
    <w:rsid w:val="003E349B"/>
    <w:rsid w:val="003E34D9"/>
    <w:rsid w:val="003E3504"/>
    <w:rsid w:val="003E3541"/>
    <w:rsid w:val="003E3591"/>
    <w:rsid w:val="003E35A8"/>
    <w:rsid w:val="003E35B7"/>
    <w:rsid w:val="003E3624"/>
    <w:rsid w:val="003E3658"/>
    <w:rsid w:val="003E36AE"/>
    <w:rsid w:val="003E36BA"/>
    <w:rsid w:val="003E36DF"/>
    <w:rsid w:val="003E3749"/>
    <w:rsid w:val="003E375A"/>
    <w:rsid w:val="003E3769"/>
    <w:rsid w:val="003E376A"/>
    <w:rsid w:val="003E376C"/>
    <w:rsid w:val="003E377C"/>
    <w:rsid w:val="003E3791"/>
    <w:rsid w:val="003E37B8"/>
    <w:rsid w:val="003E37BD"/>
    <w:rsid w:val="003E37EA"/>
    <w:rsid w:val="003E37FD"/>
    <w:rsid w:val="003E380D"/>
    <w:rsid w:val="003E3852"/>
    <w:rsid w:val="003E3855"/>
    <w:rsid w:val="003E3859"/>
    <w:rsid w:val="003E386E"/>
    <w:rsid w:val="003E38B0"/>
    <w:rsid w:val="003E38B6"/>
    <w:rsid w:val="003E38CA"/>
    <w:rsid w:val="003E38D4"/>
    <w:rsid w:val="003E38D6"/>
    <w:rsid w:val="003E38E7"/>
    <w:rsid w:val="003E38F6"/>
    <w:rsid w:val="003E3900"/>
    <w:rsid w:val="003E3925"/>
    <w:rsid w:val="003E3946"/>
    <w:rsid w:val="003E39BC"/>
    <w:rsid w:val="003E3A2C"/>
    <w:rsid w:val="003E3A3F"/>
    <w:rsid w:val="003E3A56"/>
    <w:rsid w:val="003E3A6C"/>
    <w:rsid w:val="003E3A92"/>
    <w:rsid w:val="003E3AD3"/>
    <w:rsid w:val="003E3AEB"/>
    <w:rsid w:val="003E3AED"/>
    <w:rsid w:val="003E3AF9"/>
    <w:rsid w:val="003E3B24"/>
    <w:rsid w:val="003E3B2C"/>
    <w:rsid w:val="003E3B4B"/>
    <w:rsid w:val="003E3B55"/>
    <w:rsid w:val="003E3B9C"/>
    <w:rsid w:val="003E3BA6"/>
    <w:rsid w:val="003E3BA9"/>
    <w:rsid w:val="003E3C00"/>
    <w:rsid w:val="003E3C1F"/>
    <w:rsid w:val="003E3C37"/>
    <w:rsid w:val="003E3C60"/>
    <w:rsid w:val="003E3CB8"/>
    <w:rsid w:val="003E3CE0"/>
    <w:rsid w:val="003E3CFA"/>
    <w:rsid w:val="003E3D1C"/>
    <w:rsid w:val="003E3D4E"/>
    <w:rsid w:val="003E3D56"/>
    <w:rsid w:val="003E3DB6"/>
    <w:rsid w:val="003E3DBD"/>
    <w:rsid w:val="003E3DDF"/>
    <w:rsid w:val="003E3DE7"/>
    <w:rsid w:val="003E3E48"/>
    <w:rsid w:val="003E3E6B"/>
    <w:rsid w:val="003E3E6D"/>
    <w:rsid w:val="003E3E77"/>
    <w:rsid w:val="003E3E88"/>
    <w:rsid w:val="003E3E8D"/>
    <w:rsid w:val="003E3EA2"/>
    <w:rsid w:val="003E3EB9"/>
    <w:rsid w:val="003E3EBE"/>
    <w:rsid w:val="003E3ECC"/>
    <w:rsid w:val="003E3EF4"/>
    <w:rsid w:val="003E3F2F"/>
    <w:rsid w:val="003E3F47"/>
    <w:rsid w:val="003E3FC1"/>
    <w:rsid w:val="003E3FD9"/>
    <w:rsid w:val="003E405D"/>
    <w:rsid w:val="003E40AD"/>
    <w:rsid w:val="003E40E2"/>
    <w:rsid w:val="003E4187"/>
    <w:rsid w:val="003E418F"/>
    <w:rsid w:val="003E4196"/>
    <w:rsid w:val="003E41DA"/>
    <w:rsid w:val="003E41E1"/>
    <w:rsid w:val="003E424C"/>
    <w:rsid w:val="003E4254"/>
    <w:rsid w:val="003E4266"/>
    <w:rsid w:val="003E426A"/>
    <w:rsid w:val="003E429A"/>
    <w:rsid w:val="003E42D3"/>
    <w:rsid w:val="003E42E5"/>
    <w:rsid w:val="003E4312"/>
    <w:rsid w:val="003E4318"/>
    <w:rsid w:val="003E433B"/>
    <w:rsid w:val="003E436B"/>
    <w:rsid w:val="003E4370"/>
    <w:rsid w:val="003E43C8"/>
    <w:rsid w:val="003E43FD"/>
    <w:rsid w:val="003E4415"/>
    <w:rsid w:val="003E443C"/>
    <w:rsid w:val="003E4440"/>
    <w:rsid w:val="003E4513"/>
    <w:rsid w:val="003E4524"/>
    <w:rsid w:val="003E4552"/>
    <w:rsid w:val="003E456F"/>
    <w:rsid w:val="003E4599"/>
    <w:rsid w:val="003E459D"/>
    <w:rsid w:val="003E45B3"/>
    <w:rsid w:val="003E45BE"/>
    <w:rsid w:val="003E45CF"/>
    <w:rsid w:val="003E45D2"/>
    <w:rsid w:val="003E45D9"/>
    <w:rsid w:val="003E45EF"/>
    <w:rsid w:val="003E45FB"/>
    <w:rsid w:val="003E4601"/>
    <w:rsid w:val="003E4644"/>
    <w:rsid w:val="003E464F"/>
    <w:rsid w:val="003E4671"/>
    <w:rsid w:val="003E4680"/>
    <w:rsid w:val="003E46F6"/>
    <w:rsid w:val="003E4716"/>
    <w:rsid w:val="003E477D"/>
    <w:rsid w:val="003E47AC"/>
    <w:rsid w:val="003E47CB"/>
    <w:rsid w:val="003E47F4"/>
    <w:rsid w:val="003E480F"/>
    <w:rsid w:val="003E4826"/>
    <w:rsid w:val="003E4890"/>
    <w:rsid w:val="003E489D"/>
    <w:rsid w:val="003E48A2"/>
    <w:rsid w:val="003E48E0"/>
    <w:rsid w:val="003E48E2"/>
    <w:rsid w:val="003E491F"/>
    <w:rsid w:val="003E4937"/>
    <w:rsid w:val="003E4956"/>
    <w:rsid w:val="003E49E6"/>
    <w:rsid w:val="003E4A24"/>
    <w:rsid w:val="003E4A72"/>
    <w:rsid w:val="003E4AB2"/>
    <w:rsid w:val="003E4AED"/>
    <w:rsid w:val="003E4AF5"/>
    <w:rsid w:val="003E4AF7"/>
    <w:rsid w:val="003E4AF8"/>
    <w:rsid w:val="003E4B0D"/>
    <w:rsid w:val="003E4B1C"/>
    <w:rsid w:val="003E4B39"/>
    <w:rsid w:val="003E4B40"/>
    <w:rsid w:val="003E4B46"/>
    <w:rsid w:val="003E4B66"/>
    <w:rsid w:val="003E4B8F"/>
    <w:rsid w:val="003E4BAA"/>
    <w:rsid w:val="003E4C06"/>
    <w:rsid w:val="003E4C21"/>
    <w:rsid w:val="003E4C64"/>
    <w:rsid w:val="003E4C66"/>
    <w:rsid w:val="003E4C91"/>
    <w:rsid w:val="003E4CE1"/>
    <w:rsid w:val="003E4D44"/>
    <w:rsid w:val="003E4D87"/>
    <w:rsid w:val="003E4DA9"/>
    <w:rsid w:val="003E4DB6"/>
    <w:rsid w:val="003E4DF2"/>
    <w:rsid w:val="003E4E02"/>
    <w:rsid w:val="003E4E43"/>
    <w:rsid w:val="003E4E79"/>
    <w:rsid w:val="003E4EE2"/>
    <w:rsid w:val="003E4EE3"/>
    <w:rsid w:val="003E4F0F"/>
    <w:rsid w:val="003E4F1C"/>
    <w:rsid w:val="003E4F58"/>
    <w:rsid w:val="003E4F80"/>
    <w:rsid w:val="003E4F81"/>
    <w:rsid w:val="003E4FB8"/>
    <w:rsid w:val="003E5019"/>
    <w:rsid w:val="003E502E"/>
    <w:rsid w:val="003E505C"/>
    <w:rsid w:val="003E5061"/>
    <w:rsid w:val="003E50A5"/>
    <w:rsid w:val="003E50DE"/>
    <w:rsid w:val="003E50EA"/>
    <w:rsid w:val="003E515E"/>
    <w:rsid w:val="003E5183"/>
    <w:rsid w:val="003E5195"/>
    <w:rsid w:val="003E51B3"/>
    <w:rsid w:val="003E51F9"/>
    <w:rsid w:val="003E5204"/>
    <w:rsid w:val="003E521A"/>
    <w:rsid w:val="003E5227"/>
    <w:rsid w:val="003E523E"/>
    <w:rsid w:val="003E5258"/>
    <w:rsid w:val="003E528A"/>
    <w:rsid w:val="003E5290"/>
    <w:rsid w:val="003E52A6"/>
    <w:rsid w:val="003E52B6"/>
    <w:rsid w:val="003E52BA"/>
    <w:rsid w:val="003E53A2"/>
    <w:rsid w:val="003E53C0"/>
    <w:rsid w:val="003E53DC"/>
    <w:rsid w:val="003E53E6"/>
    <w:rsid w:val="003E53F9"/>
    <w:rsid w:val="003E541B"/>
    <w:rsid w:val="003E5433"/>
    <w:rsid w:val="003E544D"/>
    <w:rsid w:val="003E5466"/>
    <w:rsid w:val="003E5484"/>
    <w:rsid w:val="003E54A8"/>
    <w:rsid w:val="003E54DA"/>
    <w:rsid w:val="003E54F3"/>
    <w:rsid w:val="003E54FC"/>
    <w:rsid w:val="003E5533"/>
    <w:rsid w:val="003E553D"/>
    <w:rsid w:val="003E5553"/>
    <w:rsid w:val="003E5556"/>
    <w:rsid w:val="003E5576"/>
    <w:rsid w:val="003E557A"/>
    <w:rsid w:val="003E5581"/>
    <w:rsid w:val="003E5592"/>
    <w:rsid w:val="003E55CE"/>
    <w:rsid w:val="003E55FB"/>
    <w:rsid w:val="003E5619"/>
    <w:rsid w:val="003E5672"/>
    <w:rsid w:val="003E5692"/>
    <w:rsid w:val="003E570E"/>
    <w:rsid w:val="003E571C"/>
    <w:rsid w:val="003E5722"/>
    <w:rsid w:val="003E572B"/>
    <w:rsid w:val="003E57E0"/>
    <w:rsid w:val="003E57FC"/>
    <w:rsid w:val="003E5814"/>
    <w:rsid w:val="003E5822"/>
    <w:rsid w:val="003E5857"/>
    <w:rsid w:val="003E5863"/>
    <w:rsid w:val="003E58A0"/>
    <w:rsid w:val="003E58AC"/>
    <w:rsid w:val="003E58D0"/>
    <w:rsid w:val="003E58D8"/>
    <w:rsid w:val="003E58EF"/>
    <w:rsid w:val="003E5906"/>
    <w:rsid w:val="003E5919"/>
    <w:rsid w:val="003E5948"/>
    <w:rsid w:val="003E5993"/>
    <w:rsid w:val="003E5A05"/>
    <w:rsid w:val="003E5A06"/>
    <w:rsid w:val="003E5A27"/>
    <w:rsid w:val="003E5A3B"/>
    <w:rsid w:val="003E5A58"/>
    <w:rsid w:val="003E5AAA"/>
    <w:rsid w:val="003E5AC4"/>
    <w:rsid w:val="003E5AD1"/>
    <w:rsid w:val="003E5B11"/>
    <w:rsid w:val="003E5BB4"/>
    <w:rsid w:val="003E5BB5"/>
    <w:rsid w:val="003E5C1E"/>
    <w:rsid w:val="003E5C3A"/>
    <w:rsid w:val="003E5C3F"/>
    <w:rsid w:val="003E5C61"/>
    <w:rsid w:val="003E5C6C"/>
    <w:rsid w:val="003E5CB6"/>
    <w:rsid w:val="003E5CC3"/>
    <w:rsid w:val="003E5CD8"/>
    <w:rsid w:val="003E5CE3"/>
    <w:rsid w:val="003E5CEF"/>
    <w:rsid w:val="003E5D0A"/>
    <w:rsid w:val="003E5D30"/>
    <w:rsid w:val="003E5D74"/>
    <w:rsid w:val="003E5D80"/>
    <w:rsid w:val="003E5D85"/>
    <w:rsid w:val="003E5D91"/>
    <w:rsid w:val="003E5DA5"/>
    <w:rsid w:val="003E5DF0"/>
    <w:rsid w:val="003E5E13"/>
    <w:rsid w:val="003E5E4A"/>
    <w:rsid w:val="003E5E55"/>
    <w:rsid w:val="003E5E5F"/>
    <w:rsid w:val="003E5E68"/>
    <w:rsid w:val="003E5EC6"/>
    <w:rsid w:val="003E5F07"/>
    <w:rsid w:val="003E5F0C"/>
    <w:rsid w:val="003E5F2B"/>
    <w:rsid w:val="003E5F3D"/>
    <w:rsid w:val="003E5F7C"/>
    <w:rsid w:val="003E5FA8"/>
    <w:rsid w:val="003E5FB9"/>
    <w:rsid w:val="003E5FC1"/>
    <w:rsid w:val="003E6030"/>
    <w:rsid w:val="003E6047"/>
    <w:rsid w:val="003E60D6"/>
    <w:rsid w:val="003E60FB"/>
    <w:rsid w:val="003E6116"/>
    <w:rsid w:val="003E6135"/>
    <w:rsid w:val="003E6144"/>
    <w:rsid w:val="003E6147"/>
    <w:rsid w:val="003E6181"/>
    <w:rsid w:val="003E622B"/>
    <w:rsid w:val="003E6232"/>
    <w:rsid w:val="003E6260"/>
    <w:rsid w:val="003E6291"/>
    <w:rsid w:val="003E629D"/>
    <w:rsid w:val="003E62AA"/>
    <w:rsid w:val="003E62AB"/>
    <w:rsid w:val="003E6301"/>
    <w:rsid w:val="003E631D"/>
    <w:rsid w:val="003E6327"/>
    <w:rsid w:val="003E6328"/>
    <w:rsid w:val="003E6330"/>
    <w:rsid w:val="003E6351"/>
    <w:rsid w:val="003E63F6"/>
    <w:rsid w:val="003E6410"/>
    <w:rsid w:val="003E6423"/>
    <w:rsid w:val="003E6475"/>
    <w:rsid w:val="003E64AC"/>
    <w:rsid w:val="003E6504"/>
    <w:rsid w:val="003E652B"/>
    <w:rsid w:val="003E653C"/>
    <w:rsid w:val="003E6556"/>
    <w:rsid w:val="003E6593"/>
    <w:rsid w:val="003E65AE"/>
    <w:rsid w:val="003E65DF"/>
    <w:rsid w:val="003E6638"/>
    <w:rsid w:val="003E6644"/>
    <w:rsid w:val="003E6694"/>
    <w:rsid w:val="003E66CD"/>
    <w:rsid w:val="003E6706"/>
    <w:rsid w:val="003E6764"/>
    <w:rsid w:val="003E6773"/>
    <w:rsid w:val="003E6779"/>
    <w:rsid w:val="003E6798"/>
    <w:rsid w:val="003E6822"/>
    <w:rsid w:val="003E684B"/>
    <w:rsid w:val="003E6858"/>
    <w:rsid w:val="003E689C"/>
    <w:rsid w:val="003E68DE"/>
    <w:rsid w:val="003E68EE"/>
    <w:rsid w:val="003E6900"/>
    <w:rsid w:val="003E693E"/>
    <w:rsid w:val="003E6947"/>
    <w:rsid w:val="003E69CE"/>
    <w:rsid w:val="003E6A09"/>
    <w:rsid w:val="003E6A0F"/>
    <w:rsid w:val="003E6A22"/>
    <w:rsid w:val="003E6A2E"/>
    <w:rsid w:val="003E6A74"/>
    <w:rsid w:val="003E6AAF"/>
    <w:rsid w:val="003E6AD4"/>
    <w:rsid w:val="003E6AFA"/>
    <w:rsid w:val="003E6AFC"/>
    <w:rsid w:val="003E6B11"/>
    <w:rsid w:val="003E6B16"/>
    <w:rsid w:val="003E6B19"/>
    <w:rsid w:val="003E6B40"/>
    <w:rsid w:val="003E6B76"/>
    <w:rsid w:val="003E6B78"/>
    <w:rsid w:val="003E6C1E"/>
    <w:rsid w:val="003E6C68"/>
    <w:rsid w:val="003E6CB4"/>
    <w:rsid w:val="003E6CD1"/>
    <w:rsid w:val="003E6CE2"/>
    <w:rsid w:val="003E6D24"/>
    <w:rsid w:val="003E6D2D"/>
    <w:rsid w:val="003E6D73"/>
    <w:rsid w:val="003E6D86"/>
    <w:rsid w:val="003E6DA3"/>
    <w:rsid w:val="003E6DD6"/>
    <w:rsid w:val="003E6DF2"/>
    <w:rsid w:val="003E6E4A"/>
    <w:rsid w:val="003E6E81"/>
    <w:rsid w:val="003E6E9A"/>
    <w:rsid w:val="003E6EBC"/>
    <w:rsid w:val="003E6EE3"/>
    <w:rsid w:val="003E6EF9"/>
    <w:rsid w:val="003E6F00"/>
    <w:rsid w:val="003E6F57"/>
    <w:rsid w:val="003E6FBB"/>
    <w:rsid w:val="003E6FC6"/>
    <w:rsid w:val="003E6FD3"/>
    <w:rsid w:val="003E6FD5"/>
    <w:rsid w:val="003E6FDE"/>
    <w:rsid w:val="003E6FE6"/>
    <w:rsid w:val="003E6FED"/>
    <w:rsid w:val="003E7000"/>
    <w:rsid w:val="003E7027"/>
    <w:rsid w:val="003E702D"/>
    <w:rsid w:val="003E7048"/>
    <w:rsid w:val="003E7097"/>
    <w:rsid w:val="003E70DE"/>
    <w:rsid w:val="003E70F7"/>
    <w:rsid w:val="003E70F9"/>
    <w:rsid w:val="003E7112"/>
    <w:rsid w:val="003E7129"/>
    <w:rsid w:val="003E714E"/>
    <w:rsid w:val="003E7195"/>
    <w:rsid w:val="003E71A7"/>
    <w:rsid w:val="003E71C0"/>
    <w:rsid w:val="003E71C8"/>
    <w:rsid w:val="003E71F1"/>
    <w:rsid w:val="003E7203"/>
    <w:rsid w:val="003E7263"/>
    <w:rsid w:val="003E72A0"/>
    <w:rsid w:val="003E72AD"/>
    <w:rsid w:val="003E72CD"/>
    <w:rsid w:val="003E7301"/>
    <w:rsid w:val="003E7323"/>
    <w:rsid w:val="003E7380"/>
    <w:rsid w:val="003E7384"/>
    <w:rsid w:val="003E73AD"/>
    <w:rsid w:val="003E73E3"/>
    <w:rsid w:val="003E749F"/>
    <w:rsid w:val="003E74B3"/>
    <w:rsid w:val="003E7501"/>
    <w:rsid w:val="003E751A"/>
    <w:rsid w:val="003E7538"/>
    <w:rsid w:val="003E753F"/>
    <w:rsid w:val="003E7561"/>
    <w:rsid w:val="003E7570"/>
    <w:rsid w:val="003E759B"/>
    <w:rsid w:val="003E75A2"/>
    <w:rsid w:val="003E75D9"/>
    <w:rsid w:val="003E7635"/>
    <w:rsid w:val="003E7661"/>
    <w:rsid w:val="003E7663"/>
    <w:rsid w:val="003E7740"/>
    <w:rsid w:val="003E7751"/>
    <w:rsid w:val="003E775F"/>
    <w:rsid w:val="003E77D4"/>
    <w:rsid w:val="003E77E3"/>
    <w:rsid w:val="003E7810"/>
    <w:rsid w:val="003E7939"/>
    <w:rsid w:val="003E793C"/>
    <w:rsid w:val="003E793D"/>
    <w:rsid w:val="003E7964"/>
    <w:rsid w:val="003E79BF"/>
    <w:rsid w:val="003E79EE"/>
    <w:rsid w:val="003E7A21"/>
    <w:rsid w:val="003E7A4E"/>
    <w:rsid w:val="003E7A61"/>
    <w:rsid w:val="003E7A71"/>
    <w:rsid w:val="003E7A93"/>
    <w:rsid w:val="003E7ABC"/>
    <w:rsid w:val="003E7ADC"/>
    <w:rsid w:val="003E7B3C"/>
    <w:rsid w:val="003E7BCE"/>
    <w:rsid w:val="003E7BD5"/>
    <w:rsid w:val="003E7C07"/>
    <w:rsid w:val="003E7C34"/>
    <w:rsid w:val="003E7C46"/>
    <w:rsid w:val="003E7D0E"/>
    <w:rsid w:val="003E7D34"/>
    <w:rsid w:val="003E7D56"/>
    <w:rsid w:val="003E7D85"/>
    <w:rsid w:val="003E7D89"/>
    <w:rsid w:val="003E7DB0"/>
    <w:rsid w:val="003E7E15"/>
    <w:rsid w:val="003E7E7E"/>
    <w:rsid w:val="003E7E91"/>
    <w:rsid w:val="003E7E92"/>
    <w:rsid w:val="003E7EBA"/>
    <w:rsid w:val="003E7EFB"/>
    <w:rsid w:val="003E7EFE"/>
    <w:rsid w:val="003E7F02"/>
    <w:rsid w:val="003E7F1E"/>
    <w:rsid w:val="003E7F41"/>
    <w:rsid w:val="003E7F56"/>
    <w:rsid w:val="003E7F59"/>
    <w:rsid w:val="003E7FA9"/>
    <w:rsid w:val="003E7FC3"/>
    <w:rsid w:val="003F0001"/>
    <w:rsid w:val="003F006B"/>
    <w:rsid w:val="003F0086"/>
    <w:rsid w:val="003F00F3"/>
    <w:rsid w:val="003F0152"/>
    <w:rsid w:val="003F0171"/>
    <w:rsid w:val="003F0198"/>
    <w:rsid w:val="003F01A5"/>
    <w:rsid w:val="003F01B4"/>
    <w:rsid w:val="003F01BF"/>
    <w:rsid w:val="003F01F0"/>
    <w:rsid w:val="003F020C"/>
    <w:rsid w:val="003F0247"/>
    <w:rsid w:val="003F0265"/>
    <w:rsid w:val="003F0270"/>
    <w:rsid w:val="003F028B"/>
    <w:rsid w:val="003F0294"/>
    <w:rsid w:val="003F02D5"/>
    <w:rsid w:val="003F0322"/>
    <w:rsid w:val="003F0335"/>
    <w:rsid w:val="003F0375"/>
    <w:rsid w:val="003F03B3"/>
    <w:rsid w:val="003F0429"/>
    <w:rsid w:val="003F0443"/>
    <w:rsid w:val="003F0490"/>
    <w:rsid w:val="003F0491"/>
    <w:rsid w:val="003F04C2"/>
    <w:rsid w:val="003F04DE"/>
    <w:rsid w:val="003F04FA"/>
    <w:rsid w:val="003F0574"/>
    <w:rsid w:val="003F05AE"/>
    <w:rsid w:val="003F05C3"/>
    <w:rsid w:val="003F05C4"/>
    <w:rsid w:val="003F05CF"/>
    <w:rsid w:val="003F062E"/>
    <w:rsid w:val="003F066D"/>
    <w:rsid w:val="003F068D"/>
    <w:rsid w:val="003F068F"/>
    <w:rsid w:val="003F0690"/>
    <w:rsid w:val="003F06AA"/>
    <w:rsid w:val="003F06F2"/>
    <w:rsid w:val="003F0721"/>
    <w:rsid w:val="003F0742"/>
    <w:rsid w:val="003F0774"/>
    <w:rsid w:val="003F07AC"/>
    <w:rsid w:val="003F07CB"/>
    <w:rsid w:val="003F07E4"/>
    <w:rsid w:val="003F0852"/>
    <w:rsid w:val="003F0870"/>
    <w:rsid w:val="003F087F"/>
    <w:rsid w:val="003F08A8"/>
    <w:rsid w:val="003F08B2"/>
    <w:rsid w:val="003F08BE"/>
    <w:rsid w:val="003F08D1"/>
    <w:rsid w:val="003F0918"/>
    <w:rsid w:val="003F0960"/>
    <w:rsid w:val="003F0982"/>
    <w:rsid w:val="003F09CE"/>
    <w:rsid w:val="003F09E5"/>
    <w:rsid w:val="003F09FE"/>
    <w:rsid w:val="003F0A3F"/>
    <w:rsid w:val="003F0AE4"/>
    <w:rsid w:val="003F0B1D"/>
    <w:rsid w:val="003F0B35"/>
    <w:rsid w:val="003F0B3A"/>
    <w:rsid w:val="003F0B41"/>
    <w:rsid w:val="003F0B46"/>
    <w:rsid w:val="003F0BB1"/>
    <w:rsid w:val="003F0BB6"/>
    <w:rsid w:val="003F0BCB"/>
    <w:rsid w:val="003F0BD5"/>
    <w:rsid w:val="003F0BE3"/>
    <w:rsid w:val="003F0BEE"/>
    <w:rsid w:val="003F0C07"/>
    <w:rsid w:val="003F0C7F"/>
    <w:rsid w:val="003F0CA7"/>
    <w:rsid w:val="003F0CB1"/>
    <w:rsid w:val="003F0CD2"/>
    <w:rsid w:val="003F0D12"/>
    <w:rsid w:val="003F0D39"/>
    <w:rsid w:val="003F0D3C"/>
    <w:rsid w:val="003F0D6A"/>
    <w:rsid w:val="003F0D87"/>
    <w:rsid w:val="003F0D9C"/>
    <w:rsid w:val="003F0D9F"/>
    <w:rsid w:val="003F0DA4"/>
    <w:rsid w:val="003F0DB3"/>
    <w:rsid w:val="003F0DE2"/>
    <w:rsid w:val="003F0DEC"/>
    <w:rsid w:val="003F0DFA"/>
    <w:rsid w:val="003F0E27"/>
    <w:rsid w:val="003F0E8A"/>
    <w:rsid w:val="003F0EDF"/>
    <w:rsid w:val="003F0F3D"/>
    <w:rsid w:val="003F0F45"/>
    <w:rsid w:val="003F0F63"/>
    <w:rsid w:val="003F0FD2"/>
    <w:rsid w:val="003F1004"/>
    <w:rsid w:val="003F1020"/>
    <w:rsid w:val="003F10A1"/>
    <w:rsid w:val="003F10AB"/>
    <w:rsid w:val="003F10C4"/>
    <w:rsid w:val="003F10D4"/>
    <w:rsid w:val="003F10ED"/>
    <w:rsid w:val="003F10EE"/>
    <w:rsid w:val="003F1151"/>
    <w:rsid w:val="003F115E"/>
    <w:rsid w:val="003F1163"/>
    <w:rsid w:val="003F1184"/>
    <w:rsid w:val="003F11AD"/>
    <w:rsid w:val="003F11DB"/>
    <w:rsid w:val="003F125E"/>
    <w:rsid w:val="003F1260"/>
    <w:rsid w:val="003F1287"/>
    <w:rsid w:val="003F12BA"/>
    <w:rsid w:val="003F12C5"/>
    <w:rsid w:val="003F12E7"/>
    <w:rsid w:val="003F12E8"/>
    <w:rsid w:val="003F12F1"/>
    <w:rsid w:val="003F1310"/>
    <w:rsid w:val="003F133F"/>
    <w:rsid w:val="003F1341"/>
    <w:rsid w:val="003F1363"/>
    <w:rsid w:val="003F1365"/>
    <w:rsid w:val="003F1370"/>
    <w:rsid w:val="003F1389"/>
    <w:rsid w:val="003F13A9"/>
    <w:rsid w:val="003F13C4"/>
    <w:rsid w:val="003F13EC"/>
    <w:rsid w:val="003F1402"/>
    <w:rsid w:val="003F140D"/>
    <w:rsid w:val="003F143F"/>
    <w:rsid w:val="003F144D"/>
    <w:rsid w:val="003F147E"/>
    <w:rsid w:val="003F1484"/>
    <w:rsid w:val="003F148A"/>
    <w:rsid w:val="003F14AF"/>
    <w:rsid w:val="003F1536"/>
    <w:rsid w:val="003F1544"/>
    <w:rsid w:val="003F1548"/>
    <w:rsid w:val="003F156F"/>
    <w:rsid w:val="003F15A3"/>
    <w:rsid w:val="003F15CE"/>
    <w:rsid w:val="003F15F1"/>
    <w:rsid w:val="003F15F2"/>
    <w:rsid w:val="003F15FA"/>
    <w:rsid w:val="003F15FD"/>
    <w:rsid w:val="003F161E"/>
    <w:rsid w:val="003F1650"/>
    <w:rsid w:val="003F1682"/>
    <w:rsid w:val="003F1687"/>
    <w:rsid w:val="003F16A4"/>
    <w:rsid w:val="003F16BD"/>
    <w:rsid w:val="003F16D7"/>
    <w:rsid w:val="003F16FD"/>
    <w:rsid w:val="003F1728"/>
    <w:rsid w:val="003F1743"/>
    <w:rsid w:val="003F1753"/>
    <w:rsid w:val="003F175C"/>
    <w:rsid w:val="003F1805"/>
    <w:rsid w:val="003F1811"/>
    <w:rsid w:val="003F1849"/>
    <w:rsid w:val="003F1867"/>
    <w:rsid w:val="003F1869"/>
    <w:rsid w:val="003F1893"/>
    <w:rsid w:val="003F193C"/>
    <w:rsid w:val="003F193F"/>
    <w:rsid w:val="003F1948"/>
    <w:rsid w:val="003F19AC"/>
    <w:rsid w:val="003F19B5"/>
    <w:rsid w:val="003F19CA"/>
    <w:rsid w:val="003F19E4"/>
    <w:rsid w:val="003F1A0D"/>
    <w:rsid w:val="003F1A27"/>
    <w:rsid w:val="003F1A28"/>
    <w:rsid w:val="003F1A3C"/>
    <w:rsid w:val="003F1A45"/>
    <w:rsid w:val="003F1A4C"/>
    <w:rsid w:val="003F1A4E"/>
    <w:rsid w:val="003F1A6C"/>
    <w:rsid w:val="003F1A99"/>
    <w:rsid w:val="003F1AE3"/>
    <w:rsid w:val="003F1AF8"/>
    <w:rsid w:val="003F1B0E"/>
    <w:rsid w:val="003F1B0F"/>
    <w:rsid w:val="003F1B2A"/>
    <w:rsid w:val="003F1B2B"/>
    <w:rsid w:val="003F1B48"/>
    <w:rsid w:val="003F1B6E"/>
    <w:rsid w:val="003F1BD6"/>
    <w:rsid w:val="003F1BE4"/>
    <w:rsid w:val="003F1BEE"/>
    <w:rsid w:val="003F1C0D"/>
    <w:rsid w:val="003F1C31"/>
    <w:rsid w:val="003F1C39"/>
    <w:rsid w:val="003F1C86"/>
    <w:rsid w:val="003F1CCB"/>
    <w:rsid w:val="003F1CFC"/>
    <w:rsid w:val="003F1D04"/>
    <w:rsid w:val="003F1D95"/>
    <w:rsid w:val="003F1DC8"/>
    <w:rsid w:val="003F1DD7"/>
    <w:rsid w:val="003F1E0A"/>
    <w:rsid w:val="003F1E0B"/>
    <w:rsid w:val="003F1E24"/>
    <w:rsid w:val="003F1E58"/>
    <w:rsid w:val="003F1E5A"/>
    <w:rsid w:val="003F1E91"/>
    <w:rsid w:val="003F1ED9"/>
    <w:rsid w:val="003F1EF6"/>
    <w:rsid w:val="003F1F0F"/>
    <w:rsid w:val="003F1F1E"/>
    <w:rsid w:val="003F1F2F"/>
    <w:rsid w:val="003F1F67"/>
    <w:rsid w:val="003F1F76"/>
    <w:rsid w:val="003F1F7B"/>
    <w:rsid w:val="003F1F8E"/>
    <w:rsid w:val="003F1FA2"/>
    <w:rsid w:val="003F1FB9"/>
    <w:rsid w:val="003F2005"/>
    <w:rsid w:val="003F200E"/>
    <w:rsid w:val="003F2019"/>
    <w:rsid w:val="003F2026"/>
    <w:rsid w:val="003F2044"/>
    <w:rsid w:val="003F208E"/>
    <w:rsid w:val="003F20CA"/>
    <w:rsid w:val="003F20EF"/>
    <w:rsid w:val="003F2103"/>
    <w:rsid w:val="003F2112"/>
    <w:rsid w:val="003F21C9"/>
    <w:rsid w:val="003F21CD"/>
    <w:rsid w:val="003F2200"/>
    <w:rsid w:val="003F2206"/>
    <w:rsid w:val="003F2214"/>
    <w:rsid w:val="003F2268"/>
    <w:rsid w:val="003F22E7"/>
    <w:rsid w:val="003F22ED"/>
    <w:rsid w:val="003F22EE"/>
    <w:rsid w:val="003F22F1"/>
    <w:rsid w:val="003F2307"/>
    <w:rsid w:val="003F237C"/>
    <w:rsid w:val="003F239E"/>
    <w:rsid w:val="003F23B0"/>
    <w:rsid w:val="003F23BD"/>
    <w:rsid w:val="003F24DB"/>
    <w:rsid w:val="003F25A1"/>
    <w:rsid w:val="003F25CC"/>
    <w:rsid w:val="003F25E9"/>
    <w:rsid w:val="003F2636"/>
    <w:rsid w:val="003F26A2"/>
    <w:rsid w:val="003F26E2"/>
    <w:rsid w:val="003F26E4"/>
    <w:rsid w:val="003F2747"/>
    <w:rsid w:val="003F2794"/>
    <w:rsid w:val="003F2803"/>
    <w:rsid w:val="003F282C"/>
    <w:rsid w:val="003F282F"/>
    <w:rsid w:val="003F284B"/>
    <w:rsid w:val="003F2885"/>
    <w:rsid w:val="003F2911"/>
    <w:rsid w:val="003F295F"/>
    <w:rsid w:val="003F2965"/>
    <w:rsid w:val="003F2991"/>
    <w:rsid w:val="003F2AA7"/>
    <w:rsid w:val="003F2AE1"/>
    <w:rsid w:val="003F2B16"/>
    <w:rsid w:val="003F2B8B"/>
    <w:rsid w:val="003F2B92"/>
    <w:rsid w:val="003F2BA2"/>
    <w:rsid w:val="003F2BAF"/>
    <w:rsid w:val="003F2BBB"/>
    <w:rsid w:val="003F2BBE"/>
    <w:rsid w:val="003F2BD7"/>
    <w:rsid w:val="003F2BE3"/>
    <w:rsid w:val="003F2C23"/>
    <w:rsid w:val="003F2C31"/>
    <w:rsid w:val="003F2C6B"/>
    <w:rsid w:val="003F2C8B"/>
    <w:rsid w:val="003F2CC3"/>
    <w:rsid w:val="003F2CC6"/>
    <w:rsid w:val="003F2D15"/>
    <w:rsid w:val="003F2D7D"/>
    <w:rsid w:val="003F2DB7"/>
    <w:rsid w:val="003F2E18"/>
    <w:rsid w:val="003F2E37"/>
    <w:rsid w:val="003F2E58"/>
    <w:rsid w:val="003F2E6D"/>
    <w:rsid w:val="003F2EAA"/>
    <w:rsid w:val="003F2ED2"/>
    <w:rsid w:val="003F2F4A"/>
    <w:rsid w:val="003F2F57"/>
    <w:rsid w:val="003F2FAB"/>
    <w:rsid w:val="003F2FD7"/>
    <w:rsid w:val="003F300D"/>
    <w:rsid w:val="003F3041"/>
    <w:rsid w:val="003F3047"/>
    <w:rsid w:val="003F30A4"/>
    <w:rsid w:val="003F30A8"/>
    <w:rsid w:val="003F30E0"/>
    <w:rsid w:val="003F3136"/>
    <w:rsid w:val="003F3143"/>
    <w:rsid w:val="003F3157"/>
    <w:rsid w:val="003F31B2"/>
    <w:rsid w:val="003F31D2"/>
    <w:rsid w:val="003F31E1"/>
    <w:rsid w:val="003F31E5"/>
    <w:rsid w:val="003F320E"/>
    <w:rsid w:val="003F3215"/>
    <w:rsid w:val="003F3244"/>
    <w:rsid w:val="003F327C"/>
    <w:rsid w:val="003F327E"/>
    <w:rsid w:val="003F3289"/>
    <w:rsid w:val="003F328E"/>
    <w:rsid w:val="003F32A9"/>
    <w:rsid w:val="003F32BA"/>
    <w:rsid w:val="003F32E8"/>
    <w:rsid w:val="003F32F1"/>
    <w:rsid w:val="003F3351"/>
    <w:rsid w:val="003F3372"/>
    <w:rsid w:val="003F3380"/>
    <w:rsid w:val="003F3383"/>
    <w:rsid w:val="003F3384"/>
    <w:rsid w:val="003F33BC"/>
    <w:rsid w:val="003F3472"/>
    <w:rsid w:val="003F3485"/>
    <w:rsid w:val="003F34BD"/>
    <w:rsid w:val="003F34F4"/>
    <w:rsid w:val="003F34F6"/>
    <w:rsid w:val="003F3508"/>
    <w:rsid w:val="003F3526"/>
    <w:rsid w:val="003F3529"/>
    <w:rsid w:val="003F353E"/>
    <w:rsid w:val="003F3580"/>
    <w:rsid w:val="003F35BB"/>
    <w:rsid w:val="003F35DB"/>
    <w:rsid w:val="003F361A"/>
    <w:rsid w:val="003F364C"/>
    <w:rsid w:val="003F3664"/>
    <w:rsid w:val="003F3665"/>
    <w:rsid w:val="003F370F"/>
    <w:rsid w:val="003F3740"/>
    <w:rsid w:val="003F374B"/>
    <w:rsid w:val="003F374D"/>
    <w:rsid w:val="003F376B"/>
    <w:rsid w:val="003F37AC"/>
    <w:rsid w:val="003F3822"/>
    <w:rsid w:val="003F3846"/>
    <w:rsid w:val="003F3859"/>
    <w:rsid w:val="003F3877"/>
    <w:rsid w:val="003F38D8"/>
    <w:rsid w:val="003F38F1"/>
    <w:rsid w:val="003F38FE"/>
    <w:rsid w:val="003F3910"/>
    <w:rsid w:val="003F398E"/>
    <w:rsid w:val="003F39B6"/>
    <w:rsid w:val="003F39E4"/>
    <w:rsid w:val="003F39E7"/>
    <w:rsid w:val="003F3A22"/>
    <w:rsid w:val="003F3A5B"/>
    <w:rsid w:val="003F3AA9"/>
    <w:rsid w:val="003F3AC4"/>
    <w:rsid w:val="003F3AF4"/>
    <w:rsid w:val="003F3B24"/>
    <w:rsid w:val="003F3B32"/>
    <w:rsid w:val="003F3B9E"/>
    <w:rsid w:val="003F3BD4"/>
    <w:rsid w:val="003F3BF3"/>
    <w:rsid w:val="003F3C00"/>
    <w:rsid w:val="003F3C79"/>
    <w:rsid w:val="003F3C9F"/>
    <w:rsid w:val="003F3CA4"/>
    <w:rsid w:val="003F3CB3"/>
    <w:rsid w:val="003F3CB9"/>
    <w:rsid w:val="003F3CDC"/>
    <w:rsid w:val="003F3CED"/>
    <w:rsid w:val="003F3CF8"/>
    <w:rsid w:val="003F3D3C"/>
    <w:rsid w:val="003F3E01"/>
    <w:rsid w:val="003F3E39"/>
    <w:rsid w:val="003F3E45"/>
    <w:rsid w:val="003F3E78"/>
    <w:rsid w:val="003F3E8B"/>
    <w:rsid w:val="003F3E98"/>
    <w:rsid w:val="003F3F35"/>
    <w:rsid w:val="003F3F51"/>
    <w:rsid w:val="003F3F69"/>
    <w:rsid w:val="003F403C"/>
    <w:rsid w:val="003F4043"/>
    <w:rsid w:val="003F4045"/>
    <w:rsid w:val="003F4057"/>
    <w:rsid w:val="003F40B5"/>
    <w:rsid w:val="003F40C9"/>
    <w:rsid w:val="003F40FA"/>
    <w:rsid w:val="003F4109"/>
    <w:rsid w:val="003F414C"/>
    <w:rsid w:val="003F4165"/>
    <w:rsid w:val="003F4186"/>
    <w:rsid w:val="003F41D5"/>
    <w:rsid w:val="003F41F1"/>
    <w:rsid w:val="003F4200"/>
    <w:rsid w:val="003F4285"/>
    <w:rsid w:val="003F4298"/>
    <w:rsid w:val="003F42A1"/>
    <w:rsid w:val="003F42D5"/>
    <w:rsid w:val="003F430A"/>
    <w:rsid w:val="003F4327"/>
    <w:rsid w:val="003F4378"/>
    <w:rsid w:val="003F43B0"/>
    <w:rsid w:val="003F43B4"/>
    <w:rsid w:val="003F43BB"/>
    <w:rsid w:val="003F43DD"/>
    <w:rsid w:val="003F43F1"/>
    <w:rsid w:val="003F4404"/>
    <w:rsid w:val="003F44BB"/>
    <w:rsid w:val="003F44E8"/>
    <w:rsid w:val="003F4522"/>
    <w:rsid w:val="003F452F"/>
    <w:rsid w:val="003F4555"/>
    <w:rsid w:val="003F455B"/>
    <w:rsid w:val="003F4578"/>
    <w:rsid w:val="003F4587"/>
    <w:rsid w:val="003F45B0"/>
    <w:rsid w:val="003F45EB"/>
    <w:rsid w:val="003F4623"/>
    <w:rsid w:val="003F464E"/>
    <w:rsid w:val="003F465D"/>
    <w:rsid w:val="003F4674"/>
    <w:rsid w:val="003F46A0"/>
    <w:rsid w:val="003F46BB"/>
    <w:rsid w:val="003F46CE"/>
    <w:rsid w:val="003F46D5"/>
    <w:rsid w:val="003F470C"/>
    <w:rsid w:val="003F470E"/>
    <w:rsid w:val="003F474D"/>
    <w:rsid w:val="003F477D"/>
    <w:rsid w:val="003F4796"/>
    <w:rsid w:val="003F479A"/>
    <w:rsid w:val="003F47A1"/>
    <w:rsid w:val="003F47BB"/>
    <w:rsid w:val="003F47C6"/>
    <w:rsid w:val="003F480B"/>
    <w:rsid w:val="003F482D"/>
    <w:rsid w:val="003F4831"/>
    <w:rsid w:val="003F4837"/>
    <w:rsid w:val="003F485D"/>
    <w:rsid w:val="003F48A4"/>
    <w:rsid w:val="003F48B2"/>
    <w:rsid w:val="003F48EB"/>
    <w:rsid w:val="003F4963"/>
    <w:rsid w:val="003F496C"/>
    <w:rsid w:val="003F4975"/>
    <w:rsid w:val="003F49DD"/>
    <w:rsid w:val="003F49E7"/>
    <w:rsid w:val="003F4A80"/>
    <w:rsid w:val="003F4AF1"/>
    <w:rsid w:val="003F4B02"/>
    <w:rsid w:val="003F4B32"/>
    <w:rsid w:val="003F4B33"/>
    <w:rsid w:val="003F4B3F"/>
    <w:rsid w:val="003F4B57"/>
    <w:rsid w:val="003F4B65"/>
    <w:rsid w:val="003F4B7E"/>
    <w:rsid w:val="003F4B87"/>
    <w:rsid w:val="003F4B8D"/>
    <w:rsid w:val="003F4BA6"/>
    <w:rsid w:val="003F4BC3"/>
    <w:rsid w:val="003F4BCA"/>
    <w:rsid w:val="003F4BDD"/>
    <w:rsid w:val="003F4BDF"/>
    <w:rsid w:val="003F4C05"/>
    <w:rsid w:val="003F4C2F"/>
    <w:rsid w:val="003F4C4B"/>
    <w:rsid w:val="003F4C62"/>
    <w:rsid w:val="003F4C8E"/>
    <w:rsid w:val="003F4CA6"/>
    <w:rsid w:val="003F4CD2"/>
    <w:rsid w:val="003F4CE0"/>
    <w:rsid w:val="003F4CE9"/>
    <w:rsid w:val="003F4D1C"/>
    <w:rsid w:val="003F4D49"/>
    <w:rsid w:val="003F4DB7"/>
    <w:rsid w:val="003F4DC1"/>
    <w:rsid w:val="003F4E59"/>
    <w:rsid w:val="003F4EB3"/>
    <w:rsid w:val="003F4ECA"/>
    <w:rsid w:val="003F4EDC"/>
    <w:rsid w:val="003F4EFD"/>
    <w:rsid w:val="003F4F3D"/>
    <w:rsid w:val="003F4F4F"/>
    <w:rsid w:val="003F4F52"/>
    <w:rsid w:val="003F4F5B"/>
    <w:rsid w:val="003F4F71"/>
    <w:rsid w:val="003F4F7A"/>
    <w:rsid w:val="003F4FCD"/>
    <w:rsid w:val="003F4FF0"/>
    <w:rsid w:val="003F503A"/>
    <w:rsid w:val="003F5044"/>
    <w:rsid w:val="003F5058"/>
    <w:rsid w:val="003F5061"/>
    <w:rsid w:val="003F5085"/>
    <w:rsid w:val="003F5093"/>
    <w:rsid w:val="003F509C"/>
    <w:rsid w:val="003F50D2"/>
    <w:rsid w:val="003F510D"/>
    <w:rsid w:val="003F518B"/>
    <w:rsid w:val="003F51AC"/>
    <w:rsid w:val="003F51C5"/>
    <w:rsid w:val="003F51EB"/>
    <w:rsid w:val="003F524C"/>
    <w:rsid w:val="003F5251"/>
    <w:rsid w:val="003F525D"/>
    <w:rsid w:val="003F528C"/>
    <w:rsid w:val="003F52B0"/>
    <w:rsid w:val="003F52EA"/>
    <w:rsid w:val="003F532C"/>
    <w:rsid w:val="003F533E"/>
    <w:rsid w:val="003F535A"/>
    <w:rsid w:val="003F5372"/>
    <w:rsid w:val="003F5384"/>
    <w:rsid w:val="003F53B4"/>
    <w:rsid w:val="003F5454"/>
    <w:rsid w:val="003F545C"/>
    <w:rsid w:val="003F547B"/>
    <w:rsid w:val="003F5485"/>
    <w:rsid w:val="003F54DF"/>
    <w:rsid w:val="003F54E4"/>
    <w:rsid w:val="003F5525"/>
    <w:rsid w:val="003F553B"/>
    <w:rsid w:val="003F553E"/>
    <w:rsid w:val="003F5569"/>
    <w:rsid w:val="003F5577"/>
    <w:rsid w:val="003F5589"/>
    <w:rsid w:val="003F558E"/>
    <w:rsid w:val="003F55A2"/>
    <w:rsid w:val="003F55AC"/>
    <w:rsid w:val="003F55FA"/>
    <w:rsid w:val="003F568A"/>
    <w:rsid w:val="003F5691"/>
    <w:rsid w:val="003F56A2"/>
    <w:rsid w:val="003F56CE"/>
    <w:rsid w:val="003F56D1"/>
    <w:rsid w:val="003F5704"/>
    <w:rsid w:val="003F5716"/>
    <w:rsid w:val="003F5750"/>
    <w:rsid w:val="003F578E"/>
    <w:rsid w:val="003F57B2"/>
    <w:rsid w:val="003F57B5"/>
    <w:rsid w:val="003F5841"/>
    <w:rsid w:val="003F5864"/>
    <w:rsid w:val="003F587D"/>
    <w:rsid w:val="003F5897"/>
    <w:rsid w:val="003F58B6"/>
    <w:rsid w:val="003F58E8"/>
    <w:rsid w:val="003F5908"/>
    <w:rsid w:val="003F5911"/>
    <w:rsid w:val="003F5927"/>
    <w:rsid w:val="003F5989"/>
    <w:rsid w:val="003F598B"/>
    <w:rsid w:val="003F59B7"/>
    <w:rsid w:val="003F5A07"/>
    <w:rsid w:val="003F5A22"/>
    <w:rsid w:val="003F5A27"/>
    <w:rsid w:val="003F5A51"/>
    <w:rsid w:val="003F5A62"/>
    <w:rsid w:val="003F5AFE"/>
    <w:rsid w:val="003F5B13"/>
    <w:rsid w:val="003F5B19"/>
    <w:rsid w:val="003F5B23"/>
    <w:rsid w:val="003F5B30"/>
    <w:rsid w:val="003F5B75"/>
    <w:rsid w:val="003F5B8D"/>
    <w:rsid w:val="003F5C0B"/>
    <w:rsid w:val="003F5C0D"/>
    <w:rsid w:val="003F5C10"/>
    <w:rsid w:val="003F5C23"/>
    <w:rsid w:val="003F5C58"/>
    <w:rsid w:val="003F5C7D"/>
    <w:rsid w:val="003F5C90"/>
    <w:rsid w:val="003F5CC3"/>
    <w:rsid w:val="003F5D15"/>
    <w:rsid w:val="003F5D16"/>
    <w:rsid w:val="003F5D2E"/>
    <w:rsid w:val="003F5D30"/>
    <w:rsid w:val="003F5D89"/>
    <w:rsid w:val="003F5E0A"/>
    <w:rsid w:val="003F5E12"/>
    <w:rsid w:val="003F5E2E"/>
    <w:rsid w:val="003F5E35"/>
    <w:rsid w:val="003F5E49"/>
    <w:rsid w:val="003F5ED2"/>
    <w:rsid w:val="003F5F2A"/>
    <w:rsid w:val="003F5F3D"/>
    <w:rsid w:val="003F5F68"/>
    <w:rsid w:val="003F5FBE"/>
    <w:rsid w:val="003F5FCB"/>
    <w:rsid w:val="003F5FD8"/>
    <w:rsid w:val="003F600A"/>
    <w:rsid w:val="003F6027"/>
    <w:rsid w:val="003F6031"/>
    <w:rsid w:val="003F6042"/>
    <w:rsid w:val="003F6077"/>
    <w:rsid w:val="003F607B"/>
    <w:rsid w:val="003F611E"/>
    <w:rsid w:val="003F6179"/>
    <w:rsid w:val="003F618E"/>
    <w:rsid w:val="003F6197"/>
    <w:rsid w:val="003F61D5"/>
    <w:rsid w:val="003F61ED"/>
    <w:rsid w:val="003F6203"/>
    <w:rsid w:val="003F6210"/>
    <w:rsid w:val="003F6250"/>
    <w:rsid w:val="003F625E"/>
    <w:rsid w:val="003F6260"/>
    <w:rsid w:val="003F626A"/>
    <w:rsid w:val="003F6298"/>
    <w:rsid w:val="003F6299"/>
    <w:rsid w:val="003F62A3"/>
    <w:rsid w:val="003F62B1"/>
    <w:rsid w:val="003F631C"/>
    <w:rsid w:val="003F6364"/>
    <w:rsid w:val="003F63AC"/>
    <w:rsid w:val="003F63D9"/>
    <w:rsid w:val="003F63FD"/>
    <w:rsid w:val="003F6452"/>
    <w:rsid w:val="003F647A"/>
    <w:rsid w:val="003F648B"/>
    <w:rsid w:val="003F64A2"/>
    <w:rsid w:val="003F64EE"/>
    <w:rsid w:val="003F6514"/>
    <w:rsid w:val="003F6528"/>
    <w:rsid w:val="003F654D"/>
    <w:rsid w:val="003F658B"/>
    <w:rsid w:val="003F65DE"/>
    <w:rsid w:val="003F65E0"/>
    <w:rsid w:val="003F65F6"/>
    <w:rsid w:val="003F660A"/>
    <w:rsid w:val="003F676C"/>
    <w:rsid w:val="003F6781"/>
    <w:rsid w:val="003F6793"/>
    <w:rsid w:val="003F681B"/>
    <w:rsid w:val="003F681D"/>
    <w:rsid w:val="003F6852"/>
    <w:rsid w:val="003F6864"/>
    <w:rsid w:val="003F6886"/>
    <w:rsid w:val="003F68D7"/>
    <w:rsid w:val="003F695D"/>
    <w:rsid w:val="003F69A8"/>
    <w:rsid w:val="003F69D1"/>
    <w:rsid w:val="003F6A22"/>
    <w:rsid w:val="003F6A4A"/>
    <w:rsid w:val="003F6A56"/>
    <w:rsid w:val="003F6A6D"/>
    <w:rsid w:val="003F6ADA"/>
    <w:rsid w:val="003F6B1F"/>
    <w:rsid w:val="003F6B21"/>
    <w:rsid w:val="003F6B6C"/>
    <w:rsid w:val="003F6B7B"/>
    <w:rsid w:val="003F6BDC"/>
    <w:rsid w:val="003F6BF7"/>
    <w:rsid w:val="003F6C04"/>
    <w:rsid w:val="003F6C45"/>
    <w:rsid w:val="003F6C7A"/>
    <w:rsid w:val="003F6CA5"/>
    <w:rsid w:val="003F6CBD"/>
    <w:rsid w:val="003F6D06"/>
    <w:rsid w:val="003F6D76"/>
    <w:rsid w:val="003F6D7D"/>
    <w:rsid w:val="003F6DB5"/>
    <w:rsid w:val="003F6DFA"/>
    <w:rsid w:val="003F6E68"/>
    <w:rsid w:val="003F6E75"/>
    <w:rsid w:val="003F6E7F"/>
    <w:rsid w:val="003F6E86"/>
    <w:rsid w:val="003F6E93"/>
    <w:rsid w:val="003F6ED4"/>
    <w:rsid w:val="003F6F07"/>
    <w:rsid w:val="003F6F36"/>
    <w:rsid w:val="003F6F7B"/>
    <w:rsid w:val="003F6FED"/>
    <w:rsid w:val="003F6FFA"/>
    <w:rsid w:val="003F7016"/>
    <w:rsid w:val="003F7021"/>
    <w:rsid w:val="003F703D"/>
    <w:rsid w:val="003F7058"/>
    <w:rsid w:val="003F707A"/>
    <w:rsid w:val="003F7084"/>
    <w:rsid w:val="003F7099"/>
    <w:rsid w:val="003F70A6"/>
    <w:rsid w:val="003F70AC"/>
    <w:rsid w:val="003F70D1"/>
    <w:rsid w:val="003F7124"/>
    <w:rsid w:val="003F71D8"/>
    <w:rsid w:val="003F71F2"/>
    <w:rsid w:val="003F71F6"/>
    <w:rsid w:val="003F7207"/>
    <w:rsid w:val="003F7238"/>
    <w:rsid w:val="003F7257"/>
    <w:rsid w:val="003F7279"/>
    <w:rsid w:val="003F727A"/>
    <w:rsid w:val="003F727E"/>
    <w:rsid w:val="003F729C"/>
    <w:rsid w:val="003F72B0"/>
    <w:rsid w:val="003F72BF"/>
    <w:rsid w:val="003F72C3"/>
    <w:rsid w:val="003F72C6"/>
    <w:rsid w:val="003F730D"/>
    <w:rsid w:val="003F733C"/>
    <w:rsid w:val="003F737F"/>
    <w:rsid w:val="003F7386"/>
    <w:rsid w:val="003F73CB"/>
    <w:rsid w:val="003F7408"/>
    <w:rsid w:val="003F742E"/>
    <w:rsid w:val="003F7440"/>
    <w:rsid w:val="003F7456"/>
    <w:rsid w:val="003F7491"/>
    <w:rsid w:val="003F74F2"/>
    <w:rsid w:val="003F7516"/>
    <w:rsid w:val="003F7533"/>
    <w:rsid w:val="003F7581"/>
    <w:rsid w:val="003F758F"/>
    <w:rsid w:val="003F75F8"/>
    <w:rsid w:val="003F75FF"/>
    <w:rsid w:val="003F7638"/>
    <w:rsid w:val="003F7698"/>
    <w:rsid w:val="003F76B7"/>
    <w:rsid w:val="003F7742"/>
    <w:rsid w:val="003F776E"/>
    <w:rsid w:val="003F77E3"/>
    <w:rsid w:val="003F780E"/>
    <w:rsid w:val="003F780F"/>
    <w:rsid w:val="003F7821"/>
    <w:rsid w:val="003F7876"/>
    <w:rsid w:val="003F7892"/>
    <w:rsid w:val="003F78A0"/>
    <w:rsid w:val="003F7907"/>
    <w:rsid w:val="003F7921"/>
    <w:rsid w:val="003F7941"/>
    <w:rsid w:val="003F7948"/>
    <w:rsid w:val="003F795E"/>
    <w:rsid w:val="003F7973"/>
    <w:rsid w:val="003F79D1"/>
    <w:rsid w:val="003F79E2"/>
    <w:rsid w:val="003F7A33"/>
    <w:rsid w:val="003F7A66"/>
    <w:rsid w:val="003F7A89"/>
    <w:rsid w:val="003F7AF9"/>
    <w:rsid w:val="003F7B15"/>
    <w:rsid w:val="003F7B27"/>
    <w:rsid w:val="003F7B5F"/>
    <w:rsid w:val="003F7B63"/>
    <w:rsid w:val="003F7BA8"/>
    <w:rsid w:val="003F7BC6"/>
    <w:rsid w:val="003F7BD4"/>
    <w:rsid w:val="003F7C0F"/>
    <w:rsid w:val="003F7C3E"/>
    <w:rsid w:val="003F7C40"/>
    <w:rsid w:val="003F7C47"/>
    <w:rsid w:val="003F7C82"/>
    <w:rsid w:val="003F7C88"/>
    <w:rsid w:val="003F7C9C"/>
    <w:rsid w:val="003F7CA2"/>
    <w:rsid w:val="003F7CB5"/>
    <w:rsid w:val="003F7CD1"/>
    <w:rsid w:val="003F7CE4"/>
    <w:rsid w:val="003F7D5F"/>
    <w:rsid w:val="003F7D65"/>
    <w:rsid w:val="003F7DDC"/>
    <w:rsid w:val="003F7DF4"/>
    <w:rsid w:val="003F7DFE"/>
    <w:rsid w:val="003F7E99"/>
    <w:rsid w:val="003F7EA9"/>
    <w:rsid w:val="003F7EB4"/>
    <w:rsid w:val="003F7EBC"/>
    <w:rsid w:val="003F7EC1"/>
    <w:rsid w:val="003F7ED9"/>
    <w:rsid w:val="003F7EFF"/>
    <w:rsid w:val="003F7F0E"/>
    <w:rsid w:val="003F7F5F"/>
    <w:rsid w:val="003F7F61"/>
    <w:rsid w:val="003F7FB3"/>
    <w:rsid w:val="003F7FE8"/>
    <w:rsid w:val="00400021"/>
    <w:rsid w:val="00400040"/>
    <w:rsid w:val="00400076"/>
    <w:rsid w:val="0040008C"/>
    <w:rsid w:val="004000B7"/>
    <w:rsid w:val="004000EE"/>
    <w:rsid w:val="004000FC"/>
    <w:rsid w:val="0040010A"/>
    <w:rsid w:val="0040012F"/>
    <w:rsid w:val="004001EB"/>
    <w:rsid w:val="004001FA"/>
    <w:rsid w:val="00400242"/>
    <w:rsid w:val="00400252"/>
    <w:rsid w:val="00400276"/>
    <w:rsid w:val="0040029C"/>
    <w:rsid w:val="004002B5"/>
    <w:rsid w:val="004002DC"/>
    <w:rsid w:val="004002DE"/>
    <w:rsid w:val="004002ED"/>
    <w:rsid w:val="00400359"/>
    <w:rsid w:val="00400375"/>
    <w:rsid w:val="0040038F"/>
    <w:rsid w:val="004003A7"/>
    <w:rsid w:val="004003EF"/>
    <w:rsid w:val="0040041E"/>
    <w:rsid w:val="0040044F"/>
    <w:rsid w:val="00400466"/>
    <w:rsid w:val="00400485"/>
    <w:rsid w:val="00400488"/>
    <w:rsid w:val="004004B7"/>
    <w:rsid w:val="004004BD"/>
    <w:rsid w:val="004004D8"/>
    <w:rsid w:val="004004EB"/>
    <w:rsid w:val="0040054E"/>
    <w:rsid w:val="0040056E"/>
    <w:rsid w:val="00400589"/>
    <w:rsid w:val="0040058E"/>
    <w:rsid w:val="004005AC"/>
    <w:rsid w:val="004005C9"/>
    <w:rsid w:val="004005D7"/>
    <w:rsid w:val="004005DA"/>
    <w:rsid w:val="0040060D"/>
    <w:rsid w:val="0040061D"/>
    <w:rsid w:val="004006A5"/>
    <w:rsid w:val="004006C4"/>
    <w:rsid w:val="004006F6"/>
    <w:rsid w:val="00400709"/>
    <w:rsid w:val="00400714"/>
    <w:rsid w:val="0040071C"/>
    <w:rsid w:val="0040075C"/>
    <w:rsid w:val="00400764"/>
    <w:rsid w:val="00400771"/>
    <w:rsid w:val="00400775"/>
    <w:rsid w:val="00400787"/>
    <w:rsid w:val="0040078F"/>
    <w:rsid w:val="0040079C"/>
    <w:rsid w:val="004007A1"/>
    <w:rsid w:val="004007CB"/>
    <w:rsid w:val="004007CF"/>
    <w:rsid w:val="004007D0"/>
    <w:rsid w:val="004007ED"/>
    <w:rsid w:val="004007F1"/>
    <w:rsid w:val="0040080B"/>
    <w:rsid w:val="00400824"/>
    <w:rsid w:val="00400826"/>
    <w:rsid w:val="00400853"/>
    <w:rsid w:val="00400888"/>
    <w:rsid w:val="0040089D"/>
    <w:rsid w:val="004008B6"/>
    <w:rsid w:val="004008F5"/>
    <w:rsid w:val="00400932"/>
    <w:rsid w:val="00400960"/>
    <w:rsid w:val="00400988"/>
    <w:rsid w:val="00400A01"/>
    <w:rsid w:val="00400A1E"/>
    <w:rsid w:val="00400A1F"/>
    <w:rsid w:val="00400A29"/>
    <w:rsid w:val="00400A6F"/>
    <w:rsid w:val="00400BB1"/>
    <w:rsid w:val="00400C0C"/>
    <w:rsid w:val="00400C0D"/>
    <w:rsid w:val="00400C0F"/>
    <w:rsid w:val="00400C11"/>
    <w:rsid w:val="00400C3A"/>
    <w:rsid w:val="00400C4E"/>
    <w:rsid w:val="00400C68"/>
    <w:rsid w:val="00400C74"/>
    <w:rsid w:val="00400CA6"/>
    <w:rsid w:val="00400CF1"/>
    <w:rsid w:val="00400CFC"/>
    <w:rsid w:val="00400D11"/>
    <w:rsid w:val="00400D69"/>
    <w:rsid w:val="00400D6E"/>
    <w:rsid w:val="00400D7A"/>
    <w:rsid w:val="00400D81"/>
    <w:rsid w:val="00400E2A"/>
    <w:rsid w:val="00400E31"/>
    <w:rsid w:val="00400E7C"/>
    <w:rsid w:val="00400E8F"/>
    <w:rsid w:val="00400EA5"/>
    <w:rsid w:val="00400F2E"/>
    <w:rsid w:val="00400F36"/>
    <w:rsid w:val="00400F37"/>
    <w:rsid w:val="00400F69"/>
    <w:rsid w:val="00400F9C"/>
    <w:rsid w:val="00400FCD"/>
    <w:rsid w:val="00400FE6"/>
    <w:rsid w:val="00401004"/>
    <w:rsid w:val="00401037"/>
    <w:rsid w:val="00401080"/>
    <w:rsid w:val="00401094"/>
    <w:rsid w:val="0040109B"/>
    <w:rsid w:val="00401161"/>
    <w:rsid w:val="00401187"/>
    <w:rsid w:val="00401199"/>
    <w:rsid w:val="004011F4"/>
    <w:rsid w:val="0040121D"/>
    <w:rsid w:val="00401282"/>
    <w:rsid w:val="004012B0"/>
    <w:rsid w:val="004012B7"/>
    <w:rsid w:val="004012E3"/>
    <w:rsid w:val="004012F0"/>
    <w:rsid w:val="004012F9"/>
    <w:rsid w:val="00401306"/>
    <w:rsid w:val="00401307"/>
    <w:rsid w:val="0040131B"/>
    <w:rsid w:val="0040139E"/>
    <w:rsid w:val="004013AF"/>
    <w:rsid w:val="004013CF"/>
    <w:rsid w:val="004013E5"/>
    <w:rsid w:val="0040141A"/>
    <w:rsid w:val="00401429"/>
    <w:rsid w:val="00401437"/>
    <w:rsid w:val="004014AA"/>
    <w:rsid w:val="004014BE"/>
    <w:rsid w:val="004014D1"/>
    <w:rsid w:val="004014EC"/>
    <w:rsid w:val="00401501"/>
    <w:rsid w:val="00401567"/>
    <w:rsid w:val="00401576"/>
    <w:rsid w:val="00401589"/>
    <w:rsid w:val="004015DA"/>
    <w:rsid w:val="004015F8"/>
    <w:rsid w:val="0040160C"/>
    <w:rsid w:val="0040162E"/>
    <w:rsid w:val="004016D2"/>
    <w:rsid w:val="004016D4"/>
    <w:rsid w:val="00401702"/>
    <w:rsid w:val="00401724"/>
    <w:rsid w:val="0040174B"/>
    <w:rsid w:val="00401755"/>
    <w:rsid w:val="00401847"/>
    <w:rsid w:val="004018D0"/>
    <w:rsid w:val="004018DA"/>
    <w:rsid w:val="00401967"/>
    <w:rsid w:val="00401968"/>
    <w:rsid w:val="0040198E"/>
    <w:rsid w:val="00401998"/>
    <w:rsid w:val="004019B2"/>
    <w:rsid w:val="004019B4"/>
    <w:rsid w:val="004019F0"/>
    <w:rsid w:val="00401A07"/>
    <w:rsid w:val="00401A9C"/>
    <w:rsid w:val="00401AE7"/>
    <w:rsid w:val="00401B02"/>
    <w:rsid w:val="00401B32"/>
    <w:rsid w:val="00401B54"/>
    <w:rsid w:val="00401BC3"/>
    <w:rsid w:val="00401BD3"/>
    <w:rsid w:val="00401BEF"/>
    <w:rsid w:val="00401C57"/>
    <w:rsid w:val="00401C93"/>
    <w:rsid w:val="00401CCD"/>
    <w:rsid w:val="00401CEF"/>
    <w:rsid w:val="00401D2E"/>
    <w:rsid w:val="00401D41"/>
    <w:rsid w:val="00401D49"/>
    <w:rsid w:val="00401D5E"/>
    <w:rsid w:val="00401D6A"/>
    <w:rsid w:val="00401D8B"/>
    <w:rsid w:val="00401DA3"/>
    <w:rsid w:val="00401DA5"/>
    <w:rsid w:val="00401DAD"/>
    <w:rsid w:val="00401DED"/>
    <w:rsid w:val="00401E10"/>
    <w:rsid w:val="00401E1D"/>
    <w:rsid w:val="00401E44"/>
    <w:rsid w:val="00401EB6"/>
    <w:rsid w:val="00401EC2"/>
    <w:rsid w:val="00401ED0"/>
    <w:rsid w:val="00401F8C"/>
    <w:rsid w:val="00401FC5"/>
    <w:rsid w:val="00401FCE"/>
    <w:rsid w:val="00401FD5"/>
    <w:rsid w:val="00402066"/>
    <w:rsid w:val="004020AD"/>
    <w:rsid w:val="004020E5"/>
    <w:rsid w:val="00402159"/>
    <w:rsid w:val="00402234"/>
    <w:rsid w:val="0040224D"/>
    <w:rsid w:val="0040226D"/>
    <w:rsid w:val="0040229A"/>
    <w:rsid w:val="004022B8"/>
    <w:rsid w:val="004022BB"/>
    <w:rsid w:val="0040239E"/>
    <w:rsid w:val="004023BA"/>
    <w:rsid w:val="004023C2"/>
    <w:rsid w:val="00402403"/>
    <w:rsid w:val="0040241E"/>
    <w:rsid w:val="00402461"/>
    <w:rsid w:val="004024C4"/>
    <w:rsid w:val="004024FE"/>
    <w:rsid w:val="00402543"/>
    <w:rsid w:val="0040256D"/>
    <w:rsid w:val="0040258D"/>
    <w:rsid w:val="00402592"/>
    <w:rsid w:val="004025C3"/>
    <w:rsid w:val="004025E9"/>
    <w:rsid w:val="0040261F"/>
    <w:rsid w:val="00402621"/>
    <w:rsid w:val="00402634"/>
    <w:rsid w:val="0040263F"/>
    <w:rsid w:val="00402648"/>
    <w:rsid w:val="00402651"/>
    <w:rsid w:val="0040266F"/>
    <w:rsid w:val="00402683"/>
    <w:rsid w:val="004026E9"/>
    <w:rsid w:val="00402717"/>
    <w:rsid w:val="00402726"/>
    <w:rsid w:val="0040272A"/>
    <w:rsid w:val="00402733"/>
    <w:rsid w:val="00402769"/>
    <w:rsid w:val="00402789"/>
    <w:rsid w:val="00402799"/>
    <w:rsid w:val="004027BA"/>
    <w:rsid w:val="004027F5"/>
    <w:rsid w:val="0040285B"/>
    <w:rsid w:val="0040286F"/>
    <w:rsid w:val="0040289C"/>
    <w:rsid w:val="004028D3"/>
    <w:rsid w:val="004028F7"/>
    <w:rsid w:val="004028F8"/>
    <w:rsid w:val="00402933"/>
    <w:rsid w:val="00402966"/>
    <w:rsid w:val="00402A00"/>
    <w:rsid w:val="00402A01"/>
    <w:rsid w:val="00402A1C"/>
    <w:rsid w:val="00402A34"/>
    <w:rsid w:val="00402A3C"/>
    <w:rsid w:val="00402AEB"/>
    <w:rsid w:val="00402AEF"/>
    <w:rsid w:val="00402B10"/>
    <w:rsid w:val="00402B4B"/>
    <w:rsid w:val="00402B60"/>
    <w:rsid w:val="00402B75"/>
    <w:rsid w:val="00402B76"/>
    <w:rsid w:val="00402B7B"/>
    <w:rsid w:val="00402B80"/>
    <w:rsid w:val="00402B9C"/>
    <w:rsid w:val="00402C0A"/>
    <w:rsid w:val="00402C20"/>
    <w:rsid w:val="00402C39"/>
    <w:rsid w:val="00402C4F"/>
    <w:rsid w:val="00402C65"/>
    <w:rsid w:val="00402C75"/>
    <w:rsid w:val="00402C9F"/>
    <w:rsid w:val="00402CA5"/>
    <w:rsid w:val="00402CBC"/>
    <w:rsid w:val="00402CC8"/>
    <w:rsid w:val="00402CCB"/>
    <w:rsid w:val="00402D1B"/>
    <w:rsid w:val="00402DB1"/>
    <w:rsid w:val="00402DD0"/>
    <w:rsid w:val="00402DE1"/>
    <w:rsid w:val="00402E11"/>
    <w:rsid w:val="00402E19"/>
    <w:rsid w:val="00402E22"/>
    <w:rsid w:val="00402E35"/>
    <w:rsid w:val="00402E45"/>
    <w:rsid w:val="00402E59"/>
    <w:rsid w:val="00402E96"/>
    <w:rsid w:val="00402E9C"/>
    <w:rsid w:val="00402EB2"/>
    <w:rsid w:val="00402ED7"/>
    <w:rsid w:val="00402F0D"/>
    <w:rsid w:val="00402F6F"/>
    <w:rsid w:val="00402F79"/>
    <w:rsid w:val="00402FBF"/>
    <w:rsid w:val="00402FFA"/>
    <w:rsid w:val="00403006"/>
    <w:rsid w:val="00403074"/>
    <w:rsid w:val="00403089"/>
    <w:rsid w:val="004030DE"/>
    <w:rsid w:val="004030E5"/>
    <w:rsid w:val="00403110"/>
    <w:rsid w:val="0040312A"/>
    <w:rsid w:val="00403179"/>
    <w:rsid w:val="0040319B"/>
    <w:rsid w:val="004031CA"/>
    <w:rsid w:val="004031D3"/>
    <w:rsid w:val="00403200"/>
    <w:rsid w:val="0040321B"/>
    <w:rsid w:val="0040324A"/>
    <w:rsid w:val="00403264"/>
    <w:rsid w:val="00403289"/>
    <w:rsid w:val="004032B2"/>
    <w:rsid w:val="004032B7"/>
    <w:rsid w:val="004032CE"/>
    <w:rsid w:val="004032FE"/>
    <w:rsid w:val="0040330C"/>
    <w:rsid w:val="00403371"/>
    <w:rsid w:val="00403374"/>
    <w:rsid w:val="004033CE"/>
    <w:rsid w:val="0040340C"/>
    <w:rsid w:val="00403426"/>
    <w:rsid w:val="0040344F"/>
    <w:rsid w:val="0040345F"/>
    <w:rsid w:val="004034AA"/>
    <w:rsid w:val="00403539"/>
    <w:rsid w:val="00403592"/>
    <w:rsid w:val="0040359B"/>
    <w:rsid w:val="004035CF"/>
    <w:rsid w:val="0040362B"/>
    <w:rsid w:val="0040363E"/>
    <w:rsid w:val="00403652"/>
    <w:rsid w:val="004036C4"/>
    <w:rsid w:val="00403784"/>
    <w:rsid w:val="004037BB"/>
    <w:rsid w:val="004037CA"/>
    <w:rsid w:val="00403804"/>
    <w:rsid w:val="0040380E"/>
    <w:rsid w:val="00403840"/>
    <w:rsid w:val="0040384C"/>
    <w:rsid w:val="004038D1"/>
    <w:rsid w:val="004038EF"/>
    <w:rsid w:val="004038F9"/>
    <w:rsid w:val="00403931"/>
    <w:rsid w:val="0040399D"/>
    <w:rsid w:val="004039C0"/>
    <w:rsid w:val="004039F8"/>
    <w:rsid w:val="00403A2D"/>
    <w:rsid w:val="00403A4E"/>
    <w:rsid w:val="00403A5A"/>
    <w:rsid w:val="00403A65"/>
    <w:rsid w:val="00403AB8"/>
    <w:rsid w:val="00403B2D"/>
    <w:rsid w:val="00403B90"/>
    <w:rsid w:val="00403BA8"/>
    <w:rsid w:val="00403BAF"/>
    <w:rsid w:val="00403C01"/>
    <w:rsid w:val="00403C51"/>
    <w:rsid w:val="00403D13"/>
    <w:rsid w:val="00403D8F"/>
    <w:rsid w:val="00403DFB"/>
    <w:rsid w:val="00403E07"/>
    <w:rsid w:val="00403E20"/>
    <w:rsid w:val="00403E25"/>
    <w:rsid w:val="00403E2D"/>
    <w:rsid w:val="00403E5C"/>
    <w:rsid w:val="00403E64"/>
    <w:rsid w:val="00403E80"/>
    <w:rsid w:val="00403F18"/>
    <w:rsid w:val="00403FA8"/>
    <w:rsid w:val="0040400F"/>
    <w:rsid w:val="00404035"/>
    <w:rsid w:val="00404065"/>
    <w:rsid w:val="0040407A"/>
    <w:rsid w:val="004040C5"/>
    <w:rsid w:val="00404107"/>
    <w:rsid w:val="0040412D"/>
    <w:rsid w:val="0040412E"/>
    <w:rsid w:val="00404147"/>
    <w:rsid w:val="004041B0"/>
    <w:rsid w:val="004041B4"/>
    <w:rsid w:val="004041C2"/>
    <w:rsid w:val="004041C9"/>
    <w:rsid w:val="00404201"/>
    <w:rsid w:val="00404252"/>
    <w:rsid w:val="00404259"/>
    <w:rsid w:val="0040428A"/>
    <w:rsid w:val="0040429C"/>
    <w:rsid w:val="004042E6"/>
    <w:rsid w:val="0040431D"/>
    <w:rsid w:val="00404345"/>
    <w:rsid w:val="004043AD"/>
    <w:rsid w:val="004043EB"/>
    <w:rsid w:val="004043F5"/>
    <w:rsid w:val="00404452"/>
    <w:rsid w:val="0040445F"/>
    <w:rsid w:val="0040447F"/>
    <w:rsid w:val="004044EB"/>
    <w:rsid w:val="00404502"/>
    <w:rsid w:val="00404522"/>
    <w:rsid w:val="00404527"/>
    <w:rsid w:val="0040452F"/>
    <w:rsid w:val="00404580"/>
    <w:rsid w:val="00404583"/>
    <w:rsid w:val="004045D3"/>
    <w:rsid w:val="004045E2"/>
    <w:rsid w:val="004045F5"/>
    <w:rsid w:val="0040466C"/>
    <w:rsid w:val="0040469A"/>
    <w:rsid w:val="004046D4"/>
    <w:rsid w:val="004046EA"/>
    <w:rsid w:val="004046F7"/>
    <w:rsid w:val="0040470C"/>
    <w:rsid w:val="00404762"/>
    <w:rsid w:val="0040478C"/>
    <w:rsid w:val="00404800"/>
    <w:rsid w:val="00404809"/>
    <w:rsid w:val="00404874"/>
    <w:rsid w:val="00404880"/>
    <w:rsid w:val="00404881"/>
    <w:rsid w:val="00404884"/>
    <w:rsid w:val="004048BF"/>
    <w:rsid w:val="004048DA"/>
    <w:rsid w:val="0040490A"/>
    <w:rsid w:val="00404926"/>
    <w:rsid w:val="0040499B"/>
    <w:rsid w:val="004049A3"/>
    <w:rsid w:val="004049A8"/>
    <w:rsid w:val="004049A9"/>
    <w:rsid w:val="004049E5"/>
    <w:rsid w:val="004049EE"/>
    <w:rsid w:val="00404A19"/>
    <w:rsid w:val="00404A7C"/>
    <w:rsid w:val="00404A9C"/>
    <w:rsid w:val="00404AA4"/>
    <w:rsid w:val="00404B37"/>
    <w:rsid w:val="00404B60"/>
    <w:rsid w:val="00404B65"/>
    <w:rsid w:val="00404BFA"/>
    <w:rsid w:val="00404C03"/>
    <w:rsid w:val="00404C4F"/>
    <w:rsid w:val="00404C53"/>
    <w:rsid w:val="00404C66"/>
    <w:rsid w:val="00404C69"/>
    <w:rsid w:val="00404CDB"/>
    <w:rsid w:val="00404D96"/>
    <w:rsid w:val="00404DA0"/>
    <w:rsid w:val="00404E2A"/>
    <w:rsid w:val="00404E89"/>
    <w:rsid w:val="00404EF3"/>
    <w:rsid w:val="00404F27"/>
    <w:rsid w:val="00404F39"/>
    <w:rsid w:val="00404F43"/>
    <w:rsid w:val="00404F5B"/>
    <w:rsid w:val="0040504A"/>
    <w:rsid w:val="00405057"/>
    <w:rsid w:val="004050BF"/>
    <w:rsid w:val="004050E1"/>
    <w:rsid w:val="004050ED"/>
    <w:rsid w:val="00405123"/>
    <w:rsid w:val="0040512A"/>
    <w:rsid w:val="0040519A"/>
    <w:rsid w:val="004051AC"/>
    <w:rsid w:val="004051BE"/>
    <w:rsid w:val="00405275"/>
    <w:rsid w:val="00405280"/>
    <w:rsid w:val="0040528C"/>
    <w:rsid w:val="004052A1"/>
    <w:rsid w:val="004052A6"/>
    <w:rsid w:val="004052AD"/>
    <w:rsid w:val="0040530C"/>
    <w:rsid w:val="00405332"/>
    <w:rsid w:val="00405349"/>
    <w:rsid w:val="00405387"/>
    <w:rsid w:val="0040539F"/>
    <w:rsid w:val="004053B2"/>
    <w:rsid w:val="004053B3"/>
    <w:rsid w:val="004053B6"/>
    <w:rsid w:val="004053E8"/>
    <w:rsid w:val="0040541B"/>
    <w:rsid w:val="00405423"/>
    <w:rsid w:val="0040545C"/>
    <w:rsid w:val="00405462"/>
    <w:rsid w:val="0040547E"/>
    <w:rsid w:val="004054D5"/>
    <w:rsid w:val="004054E0"/>
    <w:rsid w:val="004054F8"/>
    <w:rsid w:val="004054FC"/>
    <w:rsid w:val="00405517"/>
    <w:rsid w:val="00405521"/>
    <w:rsid w:val="00405567"/>
    <w:rsid w:val="00405578"/>
    <w:rsid w:val="0040558E"/>
    <w:rsid w:val="004055D4"/>
    <w:rsid w:val="004055E6"/>
    <w:rsid w:val="00405604"/>
    <w:rsid w:val="00405615"/>
    <w:rsid w:val="0040562B"/>
    <w:rsid w:val="00405644"/>
    <w:rsid w:val="0040564B"/>
    <w:rsid w:val="0040564F"/>
    <w:rsid w:val="0040569D"/>
    <w:rsid w:val="004056B6"/>
    <w:rsid w:val="0040570A"/>
    <w:rsid w:val="0040570F"/>
    <w:rsid w:val="0040576B"/>
    <w:rsid w:val="004057C6"/>
    <w:rsid w:val="004057ED"/>
    <w:rsid w:val="00405835"/>
    <w:rsid w:val="004058BB"/>
    <w:rsid w:val="004058E0"/>
    <w:rsid w:val="004058E5"/>
    <w:rsid w:val="004058FC"/>
    <w:rsid w:val="00405900"/>
    <w:rsid w:val="0040593D"/>
    <w:rsid w:val="00405944"/>
    <w:rsid w:val="00405980"/>
    <w:rsid w:val="00405A1F"/>
    <w:rsid w:val="00405A3C"/>
    <w:rsid w:val="00405A76"/>
    <w:rsid w:val="00405A82"/>
    <w:rsid w:val="00405AB6"/>
    <w:rsid w:val="00405AF5"/>
    <w:rsid w:val="00405AF9"/>
    <w:rsid w:val="00405AFB"/>
    <w:rsid w:val="00405B10"/>
    <w:rsid w:val="00405B35"/>
    <w:rsid w:val="00405B42"/>
    <w:rsid w:val="00405B56"/>
    <w:rsid w:val="00405B5F"/>
    <w:rsid w:val="00405B9C"/>
    <w:rsid w:val="00405C0E"/>
    <w:rsid w:val="00405C12"/>
    <w:rsid w:val="00405C24"/>
    <w:rsid w:val="00405C2C"/>
    <w:rsid w:val="00405C70"/>
    <w:rsid w:val="00405C7B"/>
    <w:rsid w:val="00405CBE"/>
    <w:rsid w:val="00405CEC"/>
    <w:rsid w:val="00405D28"/>
    <w:rsid w:val="00405D2D"/>
    <w:rsid w:val="00405D43"/>
    <w:rsid w:val="00405D5B"/>
    <w:rsid w:val="00405D70"/>
    <w:rsid w:val="00405D8C"/>
    <w:rsid w:val="00405DE6"/>
    <w:rsid w:val="00405E39"/>
    <w:rsid w:val="00405EB1"/>
    <w:rsid w:val="00405ECE"/>
    <w:rsid w:val="00405EE7"/>
    <w:rsid w:val="00405EEA"/>
    <w:rsid w:val="00405EFD"/>
    <w:rsid w:val="00405F0F"/>
    <w:rsid w:val="00405F2C"/>
    <w:rsid w:val="00405F78"/>
    <w:rsid w:val="00405FEC"/>
    <w:rsid w:val="00405FED"/>
    <w:rsid w:val="0040603C"/>
    <w:rsid w:val="00406041"/>
    <w:rsid w:val="004060E0"/>
    <w:rsid w:val="0040615D"/>
    <w:rsid w:val="00406186"/>
    <w:rsid w:val="004061E2"/>
    <w:rsid w:val="0040621A"/>
    <w:rsid w:val="0040626E"/>
    <w:rsid w:val="0040627B"/>
    <w:rsid w:val="004062C6"/>
    <w:rsid w:val="004062FC"/>
    <w:rsid w:val="004063C9"/>
    <w:rsid w:val="004063E8"/>
    <w:rsid w:val="0040641B"/>
    <w:rsid w:val="0040641C"/>
    <w:rsid w:val="00406447"/>
    <w:rsid w:val="0040645F"/>
    <w:rsid w:val="004064B7"/>
    <w:rsid w:val="004064CE"/>
    <w:rsid w:val="00406549"/>
    <w:rsid w:val="00406550"/>
    <w:rsid w:val="00406564"/>
    <w:rsid w:val="00406574"/>
    <w:rsid w:val="0040657A"/>
    <w:rsid w:val="004065B7"/>
    <w:rsid w:val="004065E3"/>
    <w:rsid w:val="0040663F"/>
    <w:rsid w:val="00406643"/>
    <w:rsid w:val="00406652"/>
    <w:rsid w:val="004066D0"/>
    <w:rsid w:val="004066E0"/>
    <w:rsid w:val="0040672B"/>
    <w:rsid w:val="0040674B"/>
    <w:rsid w:val="00406759"/>
    <w:rsid w:val="00406787"/>
    <w:rsid w:val="00406790"/>
    <w:rsid w:val="0040679E"/>
    <w:rsid w:val="004067A1"/>
    <w:rsid w:val="0040684C"/>
    <w:rsid w:val="00406855"/>
    <w:rsid w:val="0040685F"/>
    <w:rsid w:val="00406887"/>
    <w:rsid w:val="004068CB"/>
    <w:rsid w:val="0040690D"/>
    <w:rsid w:val="00406913"/>
    <w:rsid w:val="0040699F"/>
    <w:rsid w:val="00406A2D"/>
    <w:rsid w:val="00406A6F"/>
    <w:rsid w:val="00406A8E"/>
    <w:rsid w:val="00406ABE"/>
    <w:rsid w:val="00406AE2"/>
    <w:rsid w:val="00406AED"/>
    <w:rsid w:val="00406B01"/>
    <w:rsid w:val="00406B05"/>
    <w:rsid w:val="00406B0C"/>
    <w:rsid w:val="00406B4C"/>
    <w:rsid w:val="00406B76"/>
    <w:rsid w:val="00406B79"/>
    <w:rsid w:val="00406BAD"/>
    <w:rsid w:val="00406BBA"/>
    <w:rsid w:val="00406C47"/>
    <w:rsid w:val="00406C58"/>
    <w:rsid w:val="00406C71"/>
    <w:rsid w:val="00406C7E"/>
    <w:rsid w:val="00406C8C"/>
    <w:rsid w:val="00406C90"/>
    <w:rsid w:val="00406D2B"/>
    <w:rsid w:val="00406D3D"/>
    <w:rsid w:val="00406D74"/>
    <w:rsid w:val="00406D9D"/>
    <w:rsid w:val="00406DC4"/>
    <w:rsid w:val="00406DDA"/>
    <w:rsid w:val="00406DE3"/>
    <w:rsid w:val="00406EB3"/>
    <w:rsid w:val="00406EBD"/>
    <w:rsid w:val="00406EDD"/>
    <w:rsid w:val="00406EE1"/>
    <w:rsid w:val="00406EE6"/>
    <w:rsid w:val="00406EEA"/>
    <w:rsid w:val="00406F2D"/>
    <w:rsid w:val="00406F4B"/>
    <w:rsid w:val="00406F4F"/>
    <w:rsid w:val="00406F74"/>
    <w:rsid w:val="00406F83"/>
    <w:rsid w:val="00406FA1"/>
    <w:rsid w:val="00407003"/>
    <w:rsid w:val="0040700B"/>
    <w:rsid w:val="00407023"/>
    <w:rsid w:val="0040705E"/>
    <w:rsid w:val="004070A4"/>
    <w:rsid w:val="004070BD"/>
    <w:rsid w:val="00407134"/>
    <w:rsid w:val="00407178"/>
    <w:rsid w:val="004071A4"/>
    <w:rsid w:val="004071C0"/>
    <w:rsid w:val="004071C7"/>
    <w:rsid w:val="004071E7"/>
    <w:rsid w:val="004071EE"/>
    <w:rsid w:val="004071F3"/>
    <w:rsid w:val="00407208"/>
    <w:rsid w:val="00407277"/>
    <w:rsid w:val="0040729F"/>
    <w:rsid w:val="004072AE"/>
    <w:rsid w:val="004072B9"/>
    <w:rsid w:val="004072CD"/>
    <w:rsid w:val="00407303"/>
    <w:rsid w:val="0040731B"/>
    <w:rsid w:val="0040733D"/>
    <w:rsid w:val="00407343"/>
    <w:rsid w:val="00407373"/>
    <w:rsid w:val="00407394"/>
    <w:rsid w:val="0040741D"/>
    <w:rsid w:val="00407438"/>
    <w:rsid w:val="00407449"/>
    <w:rsid w:val="0040745B"/>
    <w:rsid w:val="004074A1"/>
    <w:rsid w:val="004074D3"/>
    <w:rsid w:val="004074F2"/>
    <w:rsid w:val="0040751A"/>
    <w:rsid w:val="00407527"/>
    <w:rsid w:val="00407534"/>
    <w:rsid w:val="00407539"/>
    <w:rsid w:val="00407547"/>
    <w:rsid w:val="0040755F"/>
    <w:rsid w:val="004075E2"/>
    <w:rsid w:val="004075EF"/>
    <w:rsid w:val="00407603"/>
    <w:rsid w:val="00407614"/>
    <w:rsid w:val="00407659"/>
    <w:rsid w:val="004076ED"/>
    <w:rsid w:val="00407717"/>
    <w:rsid w:val="0040772B"/>
    <w:rsid w:val="00407730"/>
    <w:rsid w:val="00407758"/>
    <w:rsid w:val="0040776F"/>
    <w:rsid w:val="00407773"/>
    <w:rsid w:val="00407788"/>
    <w:rsid w:val="0040778C"/>
    <w:rsid w:val="00407828"/>
    <w:rsid w:val="004078C6"/>
    <w:rsid w:val="00407927"/>
    <w:rsid w:val="0040792C"/>
    <w:rsid w:val="0040794E"/>
    <w:rsid w:val="00407971"/>
    <w:rsid w:val="004079BF"/>
    <w:rsid w:val="004079D9"/>
    <w:rsid w:val="004079F2"/>
    <w:rsid w:val="00407A0A"/>
    <w:rsid w:val="00407A14"/>
    <w:rsid w:val="00407A59"/>
    <w:rsid w:val="00407A75"/>
    <w:rsid w:val="00407A76"/>
    <w:rsid w:val="00407A89"/>
    <w:rsid w:val="00407AD6"/>
    <w:rsid w:val="00407B6E"/>
    <w:rsid w:val="00407B9E"/>
    <w:rsid w:val="00407C11"/>
    <w:rsid w:val="00407C31"/>
    <w:rsid w:val="00407C3F"/>
    <w:rsid w:val="00407CE5"/>
    <w:rsid w:val="00407D07"/>
    <w:rsid w:val="00407D0E"/>
    <w:rsid w:val="00407D49"/>
    <w:rsid w:val="00407D80"/>
    <w:rsid w:val="00407D83"/>
    <w:rsid w:val="00407DBE"/>
    <w:rsid w:val="00407E41"/>
    <w:rsid w:val="00407E59"/>
    <w:rsid w:val="00407E63"/>
    <w:rsid w:val="00407E84"/>
    <w:rsid w:val="00407F3A"/>
    <w:rsid w:val="00407F66"/>
    <w:rsid w:val="00407F73"/>
    <w:rsid w:val="00407F92"/>
    <w:rsid w:val="00407FB8"/>
    <w:rsid w:val="00410004"/>
    <w:rsid w:val="00410017"/>
    <w:rsid w:val="0041004E"/>
    <w:rsid w:val="0041007C"/>
    <w:rsid w:val="00410097"/>
    <w:rsid w:val="004100EA"/>
    <w:rsid w:val="004100EC"/>
    <w:rsid w:val="00410152"/>
    <w:rsid w:val="004101CF"/>
    <w:rsid w:val="004101FC"/>
    <w:rsid w:val="00410219"/>
    <w:rsid w:val="0041021D"/>
    <w:rsid w:val="00410266"/>
    <w:rsid w:val="00410272"/>
    <w:rsid w:val="004102FD"/>
    <w:rsid w:val="00410314"/>
    <w:rsid w:val="0041031E"/>
    <w:rsid w:val="00410379"/>
    <w:rsid w:val="0041037F"/>
    <w:rsid w:val="0041044D"/>
    <w:rsid w:val="00410453"/>
    <w:rsid w:val="00410469"/>
    <w:rsid w:val="00410474"/>
    <w:rsid w:val="00410483"/>
    <w:rsid w:val="004104B5"/>
    <w:rsid w:val="004104C7"/>
    <w:rsid w:val="00410550"/>
    <w:rsid w:val="00410581"/>
    <w:rsid w:val="0041059F"/>
    <w:rsid w:val="004105CD"/>
    <w:rsid w:val="004105D2"/>
    <w:rsid w:val="004105DA"/>
    <w:rsid w:val="004105F5"/>
    <w:rsid w:val="0041061F"/>
    <w:rsid w:val="00410650"/>
    <w:rsid w:val="00410662"/>
    <w:rsid w:val="0041076B"/>
    <w:rsid w:val="0041077A"/>
    <w:rsid w:val="00410796"/>
    <w:rsid w:val="004107C1"/>
    <w:rsid w:val="0041082B"/>
    <w:rsid w:val="0041082D"/>
    <w:rsid w:val="0041087C"/>
    <w:rsid w:val="0041089A"/>
    <w:rsid w:val="00410927"/>
    <w:rsid w:val="00410930"/>
    <w:rsid w:val="00410949"/>
    <w:rsid w:val="00410962"/>
    <w:rsid w:val="00410979"/>
    <w:rsid w:val="004109F2"/>
    <w:rsid w:val="004109FD"/>
    <w:rsid w:val="00410A0F"/>
    <w:rsid w:val="00410A3B"/>
    <w:rsid w:val="00410A4D"/>
    <w:rsid w:val="00410A91"/>
    <w:rsid w:val="00410AE4"/>
    <w:rsid w:val="00410AEE"/>
    <w:rsid w:val="00410AF5"/>
    <w:rsid w:val="00410B17"/>
    <w:rsid w:val="00410B68"/>
    <w:rsid w:val="00410B87"/>
    <w:rsid w:val="00410BCD"/>
    <w:rsid w:val="00410BCF"/>
    <w:rsid w:val="00410C28"/>
    <w:rsid w:val="00410C47"/>
    <w:rsid w:val="00410C4E"/>
    <w:rsid w:val="00410C7A"/>
    <w:rsid w:val="00410D1C"/>
    <w:rsid w:val="00410DB5"/>
    <w:rsid w:val="00410DCA"/>
    <w:rsid w:val="00410DD6"/>
    <w:rsid w:val="00410E01"/>
    <w:rsid w:val="00410E1F"/>
    <w:rsid w:val="00410E5C"/>
    <w:rsid w:val="00410EA7"/>
    <w:rsid w:val="00410ED6"/>
    <w:rsid w:val="00410EF8"/>
    <w:rsid w:val="00410F22"/>
    <w:rsid w:val="00410F46"/>
    <w:rsid w:val="00410F5C"/>
    <w:rsid w:val="00410FB5"/>
    <w:rsid w:val="00411020"/>
    <w:rsid w:val="0041102A"/>
    <w:rsid w:val="0041103B"/>
    <w:rsid w:val="00411079"/>
    <w:rsid w:val="00411082"/>
    <w:rsid w:val="00411085"/>
    <w:rsid w:val="0041108C"/>
    <w:rsid w:val="004110CA"/>
    <w:rsid w:val="004110DD"/>
    <w:rsid w:val="00411163"/>
    <w:rsid w:val="0041118E"/>
    <w:rsid w:val="00411193"/>
    <w:rsid w:val="00411217"/>
    <w:rsid w:val="00411247"/>
    <w:rsid w:val="00411268"/>
    <w:rsid w:val="00411398"/>
    <w:rsid w:val="004113DA"/>
    <w:rsid w:val="00411450"/>
    <w:rsid w:val="004114B5"/>
    <w:rsid w:val="00411501"/>
    <w:rsid w:val="0041150F"/>
    <w:rsid w:val="0041152D"/>
    <w:rsid w:val="0041153A"/>
    <w:rsid w:val="004115B1"/>
    <w:rsid w:val="004115BB"/>
    <w:rsid w:val="004115E6"/>
    <w:rsid w:val="00411611"/>
    <w:rsid w:val="00411620"/>
    <w:rsid w:val="00411637"/>
    <w:rsid w:val="00411647"/>
    <w:rsid w:val="00411659"/>
    <w:rsid w:val="004116A8"/>
    <w:rsid w:val="004116F5"/>
    <w:rsid w:val="004116FB"/>
    <w:rsid w:val="0041172A"/>
    <w:rsid w:val="00411734"/>
    <w:rsid w:val="00411755"/>
    <w:rsid w:val="0041175C"/>
    <w:rsid w:val="00411779"/>
    <w:rsid w:val="00411783"/>
    <w:rsid w:val="004117A1"/>
    <w:rsid w:val="004117BF"/>
    <w:rsid w:val="004117EE"/>
    <w:rsid w:val="00411815"/>
    <w:rsid w:val="00411895"/>
    <w:rsid w:val="0041189B"/>
    <w:rsid w:val="0041190B"/>
    <w:rsid w:val="00411910"/>
    <w:rsid w:val="00411954"/>
    <w:rsid w:val="00411971"/>
    <w:rsid w:val="00411978"/>
    <w:rsid w:val="00411979"/>
    <w:rsid w:val="0041199A"/>
    <w:rsid w:val="004119CF"/>
    <w:rsid w:val="00411A11"/>
    <w:rsid w:val="00411A2B"/>
    <w:rsid w:val="00411A32"/>
    <w:rsid w:val="00411A40"/>
    <w:rsid w:val="00411A8E"/>
    <w:rsid w:val="00411AAA"/>
    <w:rsid w:val="00411AC9"/>
    <w:rsid w:val="00411AFD"/>
    <w:rsid w:val="00411B5E"/>
    <w:rsid w:val="00411B8F"/>
    <w:rsid w:val="00411C1E"/>
    <w:rsid w:val="00411C2C"/>
    <w:rsid w:val="00411C81"/>
    <w:rsid w:val="00411CA5"/>
    <w:rsid w:val="00411CB0"/>
    <w:rsid w:val="00411D19"/>
    <w:rsid w:val="00411D67"/>
    <w:rsid w:val="00411D82"/>
    <w:rsid w:val="00411D89"/>
    <w:rsid w:val="00411D91"/>
    <w:rsid w:val="00411DB4"/>
    <w:rsid w:val="00411DB8"/>
    <w:rsid w:val="00411DBB"/>
    <w:rsid w:val="00411E1C"/>
    <w:rsid w:val="00411E1E"/>
    <w:rsid w:val="00411E2C"/>
    <w:rsid w:val="00411E4D"/>
    <w:rsid w:val="00411E58"/>
    <w:rsid w:val="00411E73"/>
    <w:rsid w:val="00411E86"/>
    <w:rsid w:val="00411EB6"/>
    <w:rsid w:val="00411F21"/>
    <w:rsid w:val="00411F82"/>
    <w:rsid w:val="00411FC6"/>
    <w:rsid w:val="00412002"/>
    <w:rsid w:val="00412007"/>
    <w:rsid w:val="00412009"/>
    <w:rsid w:val="00412058"/>
    <w:rsid w:val="0041205B"/>
    <w:rsid w:val="0041207C"/>
    <w:rsid w:val="00412098"/>
    <w:rsid w:val="004120F5"/>
    <w:rsid w:val="0041210E"/>
    <w:rsid w:val="0041210F"/>
    <w:rsid w:val="00412120"/>
    <w:rsid w:val="00412125"/>
    <w:rsid w:val="0041213D"/>
    <w:rsid w:val="00412141"/>
    <w:rsid w:val="0041218D"/>
    <w:rsid w:val="00412190"/>
    <w:rsid w:val="00412202"/>
    <w:rsid w:val="00412217"/>
    <w:rsid w:val="0041222A"/>
    <w:rsid w:val="0041222D"/>
    <w:rsid w:val="0041223C"/>
    <w:rsid w:val="00412250"/>
    <w:rsid w:val="00412279"/>
    <w:rsid w:val="004122A2"/>
    <w:rsid w:val="004122A3"/>
    <w:rsid w:val="004122DC"/>
    <w:rsid w:val="00412323"/>
    <w:rsid w:val="00412327"/>
    <w:rsid w:val="00412355"/>
    <w:rsid w:val="00412375"/>
    <w:rsid w:val="00412391"/>
    <w:rsid w:val="0041241A"/>
    <w:rsid w:val="00412427"/>
    <w:rsid w:val="00412435"/>
    <w:rsid w:val="0041248C"/>
    <w:rsid w:val="004124D9"/>
    <w:rsid w:val="00412500"/>
    <w:rsid w:val="00412509"/>
    <w:rsid w:val="00412568"/>
    <w:rsid w:val="00412581"/>
    <w:rsid w:val="004125C6"/>
    <w:rsid w:val="004125F0"/>
    <w:rsid w:val="00412601"/>
    <w:rsid w:val="0041260B"/>
    <w:rsid w:val="0041262F"/>
    <w:rsid w:val="00412642"/>
    <w:rsid w:val="00412663"/>
    <w:rsid w:val="0041269E"/>
    <w:rsid w:val="004126B1"/>
    <w:rsid w:val="0041271D"/>
    <w:rsid w:val="00412761"/>
    <w:rsid w:val="004127A5"/>
    <w:rsid w:val="004127AB"/>
    <w:rsid w:val="004127CD"/>
    <w:rsid w:val="004127E5"/>
    <w:rsid w:val="00412804"/>
    <w:rsid w:val="00412861"/>
    <w:rsid w:val="004128A5"/>
    <w:rsid w:val="004128C5"/>
    <w:rsid w:val="004128CA"/>
    <w:rsid w:val="004128E4"/>
    <w:rsid w:val="004128F2"/>
    <w:rsid w:val="00412902"/>
    <w:rsid w:val="0041291E"/>
    <w:rsid w:val="00412921"/>
    <w:rsid w:val="0041294D"/>
    <w:rsid w:val="0041296C"/>
    <w:rsid w:val="0041299A"/>
    <w:rsid w:val="004129B5"/>
    <w:rsid w:val="004129F8"/>
    <w:rsid w:val="00412A06"/>
    <w:rsid w:val="00412A38"/>
    <w:rsid w:val="00412AB9"/>
    <w:rsid w:val="00412AD9"/>
    <w:rsid w:val="00412AE9"/>
    <w:rsid w:val="00412B14"/>
    <w:rsid w:val="00412B5A"/>
    <w:rsid w:val="00412BC9"/>
    <w:rsid w:val="00412BD9"/>
    <w:rsid w:val="00412BDE"/>
    <w:rsid w:val="00412BE8"/>
    <w:rsid w:val="00412C4A"/>
    <w:rsid w:val="00412C62"/>
    <w:rsid w:val="00412C64"/>
    <w:rsid w:val="00412C68"/>
    <w:rsid w:val="00412CBF"/>
    <w:rsid w:val="00412CC1"/>
    <w:rsid w:val="00412CD1"/>
    <w:rsid w:val="00412CF6"/>
    <w:rsid w:val="00412D36"/>
    <w:rsid w:val="00412D3C"/>
    <w:rsid w:val="00412D4E"/>
    <w:rsid w:val="00412D6A"/>
    <w:rsid w:val="00412DA6"/>
    <w:rsid w:val="00412E06"/>
    <w:rsid w:val="00412E0D"/>
    <w:rsid w:val="00412E29"/>
    <w:rsid w:val="00412E3D"/>
    <w:rsid w:val="00412E3E"/>
    <w:rsid w:val="00412E6E"/>
    <w:rsid w:val="00412EC1"/>
    <w:rsid w:val="00412F43"/>
    <w:rsid w:val="00412F91"/>
    <w:rsid w:val="00412FDB"/>
    <w:rsid w:val="00412FDD"/>
    <w:rsid w:val="00412FE0"/>
    <w:rsid w:val="0041301E"/>
    <w:rsid w:val="00413050"/>
    <w:rsid w:val="00413055"/>
    <w:rsid w:val="0041306E"/>
    <w:rsid w:val="004130CE"/>
    <w:rsid w:val="004130F3"/>
    <w:rsid w:val="004130F5"/>
    <w:rsid w:val="004130F7"/>
    <w:rsid w:val="00413114"/>
    <w:rsid w:val="0041313B"/>
    <w:rsid w:val="004131C8"/>
    <w:rsid w:val="004131E6"/>
    <w:rsid w:val="004131F1"/>
    <w:rsid w:val="00413275"/>
    <w:rsid w:val="00413286"/>
    <w:rsid w:val="0041329D"/>
    <w:rsid w:val="004132A3"/>
    <w:rsid w:val="004132DA"/>
    <w:rsid w:val="004132FE"/>
    <w:rsid w:val="00413307"/>
    <w:rsid w:val="00413308"/>
    <w:rsid w:val="00413315"/>
    <w:rsid w:val="0041335F"/>
    <w:rsid w:val="0041338A"/>
    <w:rsid w:val="00413398"/>
    <w:rsid w:val="004133CB"/>
    <w:rsid w:val="00413403"/>
    <w:rsid w:val="0041340A"/>
    <w:rsid w:val="00413414"/>
    <w:rsid w:val="00413415"/>
    <w:rsid w:val="00413422"/>
    <w:rsid w:val="0041347C"/>
    <w:rsid w:val="004134F4"/>
    <w:rsid w:val="004134FC"/>
    <w:rsid w:val="0041357C"/>
    <w:rsid w:val="004135A4"/>
    <w:rsid w:val="004135DF"/>
    <w:rsid w:val="004135E3"/>
    <w:rsid w:val="004135EC"/>
    <w:rsid w:val="004135EF"/>
    <w:rsid w:val="0041360D"/>
    <w:rsid w:val="00413613"/>
    <w:rsid w:val="00413677"/>
    <w:rsid w:val="0041367F"/>
    <w:rsid w:val="00413726"/>
    <w:rsid w:val="00413752"/>
    <w:rsid w:val="0041376B"/>
    <w:rsid w:val="0041377F"/>
    <w:rsid w:val="0041383C"/>
    <w:rsid w:val="00413843"/>
    <w:rsid w:val="0041385E"/>
    <w:rsid w:val="00413891"/>
    <w:rsid w:val="004138BD"/>
    <w:rsid w:val="004138E7"/>
    <w:rsid w:val="004138ED"/>
    <w:rsid w:val="0041390B"/>
    <w:rsid w:val="0041394E"/>
    <w:rsid w:val="00413986"/>
    <w:rsid w:val="00413A1E"/>
    <w:rsid w:val="00413A32"/>
    <w:rsid w:val="00413A59"/>
    <w:rsid w:val="00413A70"/>
    <w:rsid w:val="00413ABB"/>
    <w:rsid w:val="00413AC7"/>
    <w:rsid w:val="00413B54"/>
    <w:rsid w:val="00413B5F"/>
    <w:rsid w:val="00413BC0"/>
    <w:rsid w:val="00413BEC"/>
    <w:rsid w:val="00413C57"/>
    <w:rsid w:val="00413C76"/>
    <w:rsid w:val="00413C9F"/>
    <w:rsid w:val="00413CC8"/>
    <w:rsid w:val="00413CF7"/>
    <w:rsid w:val="00413CFF"/>
    <w:rsid w:val="00413D1B"/>
    <w:rsid w:val="00413D4B"/>
    <w:rsid w:val="00413D72"/>
    <w:rsid w:val="00413D7B"/>
    <w:rsid w:val="00413D81"/>
    <w:rsid w:val="00413DC7"/>
    <w:rsid w:val="00413DCF"/>
    <w:rsid w:val="00413DE4"/>
    <w:rsid w:val="00413DF9"/>
    <w:rsid w:val="00413E1D"/>
    <w:rsid w:val="00413E6D"/>
    <w:rsid w:val="00413E6E"/>
    <w:rsid w:val="00413E70"/>
    <w:rsid w:val="00413E75"/>
    <w:rsid w:val="00413EBC"/>
    <w:rsid w:val="00413F3A"/>
    <w:rsid w:val="00413F3D"/>
    <w:rsid w:val="00413FA6"/>
    <w:rsid w:val="00413FCE"/>
    <w:rsid w:val="00413FD2"/>
    <w:rsid w:val="00413FE1"/>
    <w:rsid w:val="00413FFA"/>
    <w:rsid w:val="00414045"/>
    <w:rsid w:val="004140D3"/>
    <w:rsid w:val="004140F9"/>
    <w:rsid w:val="00414154"/>
    <w:rsid w:val="00414163"/>
    <w:rsid w:val="004141A2"/>
    <w:rsid w:val="004141A4"/>
    <w:rsid w:val="004141BE"/>
    <w:rsid w:val="004141C3"/>
    <w:rsid w:val="00414207"/>
    <w:rsid w:val="00414286"/>
    <w:rsid w:val="004142BA"/>
    <w:rsid w:val="004142CB"/>
    <w:rsid w:val="004142D6"/>
    <w:rsid w:val="004142FB"/>
    <w:rsid w:val="00414331"/>
    <w:rsid w:val="00414390"/>
    <w:rsid w:val="004143AC"/>
    <w:rsid w:val="004143BB"/>
    <w:rsid w:val="004143EE"/>
    <w:rsid w:val="00414404"/>
    <w:rsid w:val="0041445E"/>
    <w:rsid w:val="0041448E"/>
    <w:rsid w:val="00414498"/>
    <w:rsid w:val="004144D2"/>
    <w:rsid w:val="0041450B"/>
    <w:rsid w:val="00414510"/>
    <w:rsid w:val="0041455D"/>
    <w:rsid w:val="0041457A"/>
    <w:rsid w:val="004145A1"/>
    <w:rsid w:val="004145A9"/>
    <w:rsid w:val="004145B3"/>
    <w:rsid w:val="004145DE"/>
    <w:rsid w:val="0041464F"/>
    <w:rsid w:val="00414655"/>
    <w:rsid w:val="0041465B"/>
    <w:rsid w:val="00414688"/>
    <w:rsid w:val="004146C5"/>
    <w:rsid w:val="004146D7"/>
    <w:rsid w:val="004146EE"/>
    <w:rsid w:val="00414703"/>
    <w:rsid w:val="0041471B"/>
    <w:rsid w:val="004147B3"/>
    <w:rsid w:val="004147C1"/>
    <w:rsid w:val="004147F0"/>
    <w:rsid w:val="00414809"/>
    <w:rsid w:val="00414819"/>
    <w:rsid w:val="0041481B"/>
    <w:rsid w:val="00414854"/>
    <w:rsid w:val="004148DE"/>
    <w:rsid w:val="004148E5"/>
    <w:rsid w:val="004148EF"/>
    <w:rsid w:val="0041495D"/>
    <w:rsid w:val="0041496F"/>
    <w:rsid w:val="00414992"/>
    <w:rsid w:val="0041499A"/>
    <w:rsid w:val="004149A7"/>
    <w:rsid w:val="004149F5"/>
    <w:rsid w:val="004149FB"/>
    <w:rsid w:val="00414A3B"/>
    <w:rsid w:val="00414A60"/>
    <w:rsid w:val="00414A83"/>
    <w:rsid w:val="00414A96"/>
    <w:rsid w:val="00414B02"/>
    <w:rsid w:val="00414B59"/>
    <w:rsid w:val="00414B73"/>
    <w:rsid w:val="00414B80"/>
    <w:rsid w:val="00414B92"/>
    <w:rsid w:val="00414BA0"/>
    <w:rsid w:val="00414BFD"/>
    <w:rsid w:val="00414C4E"/>
    <w:rsid w:val="00414C4F"/>
    <w:rsid w:val="00414C5B"/>
    <w:rsid w:val="00414C7C"/>
    <w:rsid w:val="00414C8B"/>
    <w:rsid w:val="00414CA2"/>
    <w:rsid w:val="00414CCB"/>
    <w:rsid w:val="00414CE0"/>
    <w:rsid w:val="00414CE5"/>
    <w:rsid w:val="00414D1B"/>
    <w:rsid w:val="00414D41"/>
    <w:rsid w:val="00414D55"/>
    <w:rsid w:val="00414DB3"/>
    <w:rsid w:val="00414E01"/>
    <w:rsid w:val="00414E11"/>
    <w:rsid w:val="00414E1B"/>
    <w:rsid w:val="00414E54"/>
    <w:rsid w:val="00414E5D"/>
    <w:rsid w:val="00414E78"/>
    <w:rsid w:val="00414F72"/>
    <w:rsid w:val="00414F76"/>
    <w:rsid w:val="00414F78"/>
    <w:rsid w:val="00414F8E"/>
    <w:rsid w:val="00414FA3"/>
    <w:rsid w:val="00414FB7"/>
    <w:rsid w:val="00415050"/>
    <w:rsid w:val="00415086"/>
    <w:rsid w:val="004150DB"/>
    <w:rsid w:val="004150E2"/>
    <w:rsid w:val="004150FB"/>
    <w:rsid w:val="00415159"/>
    <w:rsid w:val="00415164"/>
    <w:rsid w:val="004151CB"/>
    <w:rsid w:val="004151D1"/>
    <w:rsid w:val="00415209"/>
    <w:rsid w:val="0041520C"/>
    <w:rsid w:val="0041523B"/>
    <w:rsid w:val="0041523C"/>
    <w:rsid w:val="00415259"/>
    <w:rsid w:val="00415260"/>
    <w:rsid w:val="0041529D"/>
    <w:rsid w:val="004152B1"/>
    <w:rsid w:val="004152DD"/>
    <w:rsid w:val="00415328"/>
    <w:rsid w:val="00415338"/>
    <w:rsid w:val="0041535F"/>
    <w:rsid w:val="00415363"/>
    <w:rsid w:val="0041538C"/>
    <w:rsid w:val="004153A4"/>
    <w:rsid w:val="004153AB"/>
    <w:rsid w:val="004153AD"/>
    <w:rsid w:val="004153D2"/>
    <w:rsid w:val="00415420"/>
    <w:rsid w:val="0041543F"/>
    <w:rsid w:val="00415473"/>
    <w:rsid w:val="00415476"/>
    <w:rsid w:val="0041547A"/>
    <w:rsid w:val="00415494"/>
    <w:rsid w:val="00415495"/>
    <w:rsid w:val="0041549D"/>
    <w:rsid w:val="004154A3"/>
    <w:rsid w:val="00415506"/>
    <w:rsid w:val="00415519"/>
    <w:rsid w:val="00415541"/>
    <w:rsid w:val="0041554D"/>
    <w:rsid w:val="00415569"/>
    <w:rsid w:val="004155AD"/>
    <w:rsid w:val="004155D8"/>
    <w:rsid w:val="004155E3"/>
    <w:rsid w:val="00415668"/>
    <w:rsid w:val="00415679"/>
    <w:rsid w:val="00415696"/>
    <w:rsid w:val="004156F0"/>
    <w:rsid w:val="00415749"/>
    <w:rsid w:val="0041576C"/>
    <w:rsid w:val="00415771"/>
    <w:rsid w:val="00415792"/>
    <w:rsid w:val="004157AC"/>
    <w:rsid w:val="00415836"/>
    <w:rsid w:val="00415846"/>
    <w:rsid w:val="0041589E"/>
    <w:rsid w:val="004158A6"/>
    <w:rsid w:val="00415906"/>
    <w:rsid w:val="0041596A"/>
    <w:rsid w:val="00415A02"/>
    <w:rsid w:val="00415A4F"/>
    <w:rsid w:val="00415A62"/>
    <w:rsid w:val="00415AF0"/>
    <w:rsid w:val="00415AFA"/>
    <w:rsid w:val="00415B8E"/>
    <w:rsid w:val="00415BDD"/>
    <w:rsid w:val="00415BF8"/>
    <w:rsid w:val="00415C07"/>
    <w:rsid w:val="00415C85"/>
    <w:rsid w:val="00415CDA"/>
    <w:rsid w:val="00415CFD"/>
    <w:rsid w:val="00415D07"/>
    <w:rsid w:val="00415D66"/>
    <w:rsid w:val="00415D6A"/>
    <w:rsid w:val="00415D8F"/>
    <w:rsid w:val="00415DA3"/>
    <w:rsid w:val="00415DE9"/>
    <w:rsid w:val="00415DF9"/>
    <w:rsid w:val="00415E07"/>
    <w:rsid w:val="00415E26"/>
    <w:rsid w:val="00415E83"/>
    <w:rsid w:val="00415E8D"/>
    <w:rsid w:val="00415F07"/>
    <w:rsid w:val="00415F13"/>
    <w:rsid w:val="00415F17"/>
    <w:rsid w:val="00415F1D"/>
    <w:rsid w:val="00415F4B"/>
    <w:rsid w:val="00415F67"/>
    <w:rsid w:val="00415FAE"/>
    <w:rsid w:val="00415FF1"/>
    <w:rsid w:val="00416002"/>
    <w:rsid w:val="00416053"/>
    <w:rsid w:val="0041605A"/>
    <w:rsid w:val="0041608A"/>
    <w:rsid w:val="00416096"/>
    <w:rsid w:val="004160C6"/>
    <w:rsid w:val="004160EC"/>
    <w:rsid w:val="004160F9"/>
    <w:rsid w:val="00416112"/>
    <w:rsid w:val="00416121"/>
    <w:rsid w:val="00416139"/>
    <w:rsid w:val="0041613C"/>
    <w:rsid w:val="00416182"/>
    <w:rsid w:val="0041619B"/>
    <w:rsid w:val="004161B2"/>
    <w:rsid w:val="004161D6"/>
    <w:rsid w:val="004161EC"/>
    <w:rsid w:val="00416205"/>
    <w:rsid w:val="0041622D"/>
    <w:rsid w:val="00416271"/>
    <w:rsid w:val="00416291"/>
    <w:rsid w:val="00416327"/>
    <w:rsid w:val="00416335"/>
    <w:rsid w:val="00416342"/>
    <w:rsid w:val="00416343"/>
    <w:rsid w:val="00416345"/>
    <w:rsid w:val="0041634A"/>
    <w:rsid w:val="00416360"/>
    <w:rsid w:val="00416376"/>
    <w:rsid w:val="004163DF"/>
    <w:rsid w:val="00416428"/>
    <w:rsid w:val="00416435"/>
    <w:rsid w:val="00416449"/>
    <w:rsid w:val="0041645C"/>
    <w:rsid w:val="00416462"/>
    <w:rsid w:val="0041647B"/>
    <w:rsid w:val="0041648F"/>
    <w:rsid w:val="004164A2"/>
    <w:rsid w:val="004164C9"/>
    <w:rsid w:val="004164F5"/>
    <w:rsid w:val="00416534"/>
    <w:rsid w:val="00416541"/>
    <w:rsid w:val="00416586"/>
    <w:rsid w:val="0041659E"/>
    <w:rsid w:val="004165AF"/>
    <w:rsid w:val="00416609"/>
    <w:rsid w:val="0041661A"/>
    <w:rsid w:val="0041662B"/>
    <w:rsid w:val="004166E4"/>
    <w:rsid w:val="004166F0"/>
    <w:rsid w:val="00416714"/>
    <w:rsid w:val="00416718"/>
    <w:rsid w:val="00416762"/>
    <w:rsid w:val="00416787"/>
    <w:rsid w:val="004167AE"/>
    <w:rsid w:val="004167EF"/>
    <w:rsid w:val="00416818"/>
    <w:rsid w:val="00416866"/>
    <w:rsid w:val="004168BF"/>
    <w:rsid w:val="004168DE"/>
    <w:rsid w:val="00416901"/>
    <w:rsid w:val="00416933"/>
    <w:rsid w:val="0041694B"/>
    <w:rsid w:val="0041697C"/>
    <w:rsid w:val="00416982"/>
    <w:rsid w:val="00416994"/>
    <w:rsid w:val="004169A2"/>
    <w:rsid w:val="004169AB"/>
    <w:rsid w:val="004169C4"/>
    <w:rsid w:val="004169C6"/>
    <w:rsid w:val="004169E7"/>
    <w:rsid w:val="00416A25"/>
    <w:rsid w:val="00416A36"/>
    <w:rsid w:val="00416A46"/>
    <w:rsid w:val="00416A55"/>
    <w:rsid w:val="00416A59"/>
    <w:rsid w:val="00416A5B"/>
    <w:rsid w:val="00416A5F"/>
    <w:rsid w:val="00416AAE"/>
    <w:rsid w:val="00416AC5"/>
    <w:rsid w:val="00416AEC"/>
    <w:rsid w:val="00416B46"/>
    <w:rsid w:val="00416B69"/>
    <w:rsid w:val="00416B77"/>
    <w:rsid w:val="00416B97"/>
    <w:rsid w:val="00416BBB"/>
    <w:rsid w:val="00416BF2"/>
    <w:rsid w:val="00416C4F"/>
    <w:rsid w:val="00416C55"/>
    <w:rsid w:val="00416CDE"/>
    <w:rsid w:val="00416D0E"/>
    <w:rsid w:val="00416D1C"/>
    <w:rsid w:val="00416D29"/>
    <w:rsid w:val="00416D2F"/>
    <w:rsid w:val="00416D66"/>
    <w:rsid w:val="00416D8A"/>
    <w:rsid w:val="00416DC3"/>
    <w:rsid w:val="00416E77"/>
    <w:rsid w:val="00416E93"/>
    <w:rsid w:val="00416EB9"/>
    <w:rsid w:val="00416F8A"/>
    <w:rsid w:val="00416F8D"/>
    <w:rsid w:val="00416F9D"/>
    <w:rsid w:val="00416FE0"/>
    <w:rsid w:val="00417084"/>
    <w:rsid w:val="00417092"/>
    <w:rsid w:val="00417146"/>
    <w:rsid w:val="0041714B"/>
    <w:rsid w:val="00417178"/>
    <w:rsid w:val="00417179"/>
    <w:rsid w:val="00417187"/>
    <w:rsid w:val="00417281"/>
    <w:rsid w:val="004172B9"/>
    <w:rsid w:val="00417365"/>
    <w:rsid w:val="0041736F"/>
    <w:rsid w:val="0041738C"/>
    <w:rsid w:val="004173B3"/>
    <w:rsid w:val="004173C2"/>
    <w:rsid w:val="004173E2"/>
    <w:rsid w:val="004173FF"/>
    <w:rsid w:val="0041741E"/>
    <w:rsid w:val="0041741F"/>
    <w:rsid w:val="004175AA"/>
    <w:rsid w:val="004175AE"/>
    <w:rsid w:val="004175FB"/>
    <w:rsid w:val="00417694"/>
    <w:rsid w:val="004176D2"/>
    <w:rsid w:val="00417731"/>
    <w:rsid w:val="004177D8"/>
    <w:rsid w:val="004178C9"/>
    <w:rsid w:val="004178EC"/>
    <w:rsid w:val="0041792F"/>
    <w:rsid w:val="00417948"/>
    <w:rsid w:val="00417979"/>
    <w:rsid w:val="00417990"/>
    <w:rsid w:val="004179A7"/>
    <w:rsid w:val="004179A9"/>
    <w:rsid w:val="004179C3"/>
    <w:rsid w:val="00417A14"/>
    <w:rsid w:val="00417A3F"/>
    <w:rsid w:val="00417A5E"/>
    <w:rsid w:val="00417AC2"/>
    <w:rsid w:val="00417AC3"/>
    <w:rsid w:val="00417AC6"/>
    <w:rsid w:val="00417B07"/>
    <w:rsid w:val="00417B1D"/>
    <w:rsid w:val="00417B3C"/>
    <w:rsid w:val="00417B62"/>
    <w:rsid w:val="00417B70"/>
    <w:rsid w:val="00417B7C"/>
    <w:rsid w:val="00417BA3"/>
    <w:rsid w:val="00417BF4"/>
    <w:rsid w:val="00417C02"/>
    <w:rsid w:val="00417C15"/>
    <w:rsid w:val="00417C3F"/>
    <w:rsid w:val="00417C55"/>
    <w:rsid w:val="00417C7E"/>
    <w:rsid w:val="00417C84"/>
    <w:rsid w:val="00417CAA"/>
    <w:rsid w:val="00417CBA"/>
    <w:rsid w:val="00417CE4"/>
    <w:rsid w:val="00417CF7"/>
    <w:rsid w:val="00417CFF"/>
    <w:rsid w:val="00417D23"/>
    <w:rsid w:val="00417D46"/>
    <w:rsid w:val="00417D5D"/>
    <w:rsid w:val="00417D6B"/>
    <w:rsid w:val="00417D95"/>
    <w:rsid w:val="00417DB7"/>
    <w:rsid w:val="00417E12"/>
    <w:rsid w:val="00417E6A"/>
    <w:rsid w:val="00417E7B"/>
    <w:rsid w:val="00417EB7"/>
    <w:rsid w:val="00417EE5"/>
    <w:rsid w:val="00417EF7"/>
    <w:rsid w:val="00417EFF"/>
    <w:rsid w:val="00417F73"/>
    <w:rsid w:val="00420021"/>
    <w:rsid w:val="00420061"/>
    <w:rsid w:val="00420093"/>
    <w:rsid w:val="004200AC"/>
    <w:rsid w:val="004200B5"/>
    <w:rsid w:val="004200BE"/>
    <w:rsid w:val="004200C5"/>
    <w:rsid w:val="004200FE"/>
    <w:rsid w:val="00420127"/>
    <w:rsid w:val="00420189"/>
    <w:rsid w:val="004201CE"/>
    <w:rsid w:val="00420211"/>
    <w:rsid w:val="0042021B"/>
    <w:rsid w:val="00420252"/>
    <w:rsid w:val="004202AA"/>
    <w:rsid w:val="004202C9"/>
    <w:rsid w:val="004202DD"/>
    <w:rsid w:val="0042030F"/>
    <w:rsid w:val="0042031C"/>
    <w:rsid w:val="00420393"/>
    <w:rsid w:val="0042039B"/>
    <w:rsid w:val="004203C0"/>
    <w:rsid w:val="0042047F"/>
    <w:rsid w:val="0042049A"/>
    <w:rsid w:val="004204B2"/>
    <w:rsid w:val="00420577"/>
    <w:rsid w:val="0042058C"/>
    <w:rsid w:val="004205A1"/>
    <w:rsid w:val="00420620"/>
    <w:rsid w:val="0042062A"/>
    <w:rsid w:val="0042065F"/>
    <w:rsid w:val="004206DD"/>
    <w:rsid w:val="004207B0"/>
    <w:rsid w:val="004208B9"/>
    <w:rsid w:val="004208CB"/>
    <w:rsid w:val="00420961"/>
    <w:rsid w:val="0042096E"/>
    <w:rsid w:val="00420989"/>
    <w:rsid w:val="004209B5"/>
    <w:rsid w:val="004209C8"/>
    <w:rsid w:val="004209EB"/>
    <w:rsid w:val="004209F4"/>
    <w:rsid w:val="00420A05"/>
    <w:rsid w:val="00420A31"/>
    <w:rsid w:val="00420A37"/>
    <w:rsid w:val="00420A80"/>
    <w:rsid w:val="00420AA7"/>
    <w:rsid w:val="00420AF0"/>
    <w:rsid w:val="00420B69"/>
    <w:rsid w:val="00420BD3"/>
    <w:rsid w:val="00420BDE"/>
    <w:rsid w:val="00420C07"/>
    <w:rsid w:val="00420C44"/>
    <w:rsid w:val="00420C81"/>
    <w:rsid w:val="00420C97"/>
    <w:rsid w:val="00420CA4"/>
    <w:rsid w:val="00420CB5"/>
    <w:rsid w:val="00420CD8"/>
    <w:rsid w:val="00420D14"/>
    <w:rsid w:val="00420D2D"/>
    <w:rsid w:val="00420D39"/>
    <w:rsid w:val="00420D7B"/>
    <w:rsid w:val="00420D86"/>
    <w:rsid w:val="00420DA7"/>
    <w:rsid w:val="00420DDA"/>
    <w:rsid w:val="00420DE6"/>
    <w:rsid w:val="00420DE8"/>
    <w:rsid w:val="00420DF7"/>
    <w:rsid w:val="00420E39"/>
    <w:rsid w:val="00420E64"/>
    <w:rsid w:val="00420E6A"/>
    <w:rsid w:val="00420E7D"/>
    <w:rsid w:val="00420E8B"/>
    <w:rsid w:val="00420F13"/>
    <w:rsid w:val="00420F36"/>
    <w:rsid w:val="00420F57"/>
    <w:rsid w:val="00420F69"/>
    <w:rsid w:val="00420F87"/>
    <w:rsid w:val="00420F93"/>
    <w:rsid w:val="00420FD3"/>
    <w:rsid w:val="00420FEB"/>
    <w:rsid w:val="00421005"/>
    <w:rsid w:val="00421037"/>
    <w:rsid w:val="0042109E"/>
    <w:rsid w:val="004210DC"/>
    <w:rsid w:val="00421104"/>
    <w:rsid w:val="00421166"/>
    <w:rsid w:val="00421187"/>
    <w:rsid w:val="004211A7"/>
    <w:rsid w:val="004211DE"/>
    <w:rsid w:val="004211F9"/>
    <w:rsid w:val="0042123A"/>
    <w:rsid w:val="0042131A"/>
    <w:rsid w:val="0042131B"/>
    <w:rsid w:val="0042133C"/>
    <w:rsid w:val="00421351"/>
    <w:rsid w:val="00421378"/>
    <w:rsid w:val="004213A5"/>
    <w:rsid w:val="004213BE"/>
    <w:rsid w:val="0042140A"/>
    <w:rsid w:val="00421417"/>
    <w:rsid w:val="0042144B"/>
    <w:rsid w:val="0042145B"/>
    <w:rsid w:val="0042148A"/>
    <w:rsid w:val="004214B7"/>
    <w:rsid w:val="004214EE"/>
    <w:rsid w:val="0042153F"/>
    <w:rsid w:val="0042158B"/>
    <w:rsid w:val="0042158D"/>
    <w:rsid w:val="004215A3"/>
    <w:rsid w:val="004215CF"/>
    <w:rsid w:val="004215D5"/>
    <w:rsid w:val="004215E5"/>
    <w:rsid w:val="00421604"/>
    <w:rsid w:val="0042162F"/>
    <w:rsid w:val="00421635"/>
    <w:rsid w:val="0042163E"/>
    <w:rsid w:val="00421671"/>
    <w:rsid w:val="00421681"/>
    <w:rsid w:val="00421699"/>
    <w:rsid w:val="0042169A"/>
    <w:rsid w:val="004216CA"/>
    <w:rsid w:val="00421716"/>
    <w:rsid w:val="00421719"/>
    <w:rsid w:val="00421727"/>
    <w:rsid w:val="00421767"/>
    <w:rsid w:val="004217BE"/>
    <w:rsid w:val="004217C1"/>
    <w:rsid w:val="004217E8"/>
    <w:rsid w:val="00421813"/>
    <w:rsid w:val="00421868"/>
    <w:rsid w:val="00421872"/>
    <w:rsid w:val="0042189B"/>
    <w:rsid w:val="004218AC"/>
    <w:rsid w:val="004218C1"/>
    <w:rsid w:val="004218C5"/>
    <w:rsid w:val="004218D0"/>
    <w:rsid w:val="00421919"/>
    <w:rsid w:val="00421962"/>
    <w:rsid w:val="00421983"/>
    <w:rsid w:val="00421999"/>
    <w:rsid w:val="004219CC"/>
    <w:rsid w:val="004219FC"/>
    <w:rsid w:val="00421A1F"/>
    <w:rsid w:val="00421A58"/>
    <w:rsid w:val="00421AAB"/>
    <w:rsid w:val="00421AD0"/>
    <w:rsid w:val="00421ADF"/>
    <w:rsid w:val="00421AEF"/>
    <w:rsid w:val="00421B0B"/>
    <w:rsid w:val="00421B1B"/>
    <w:rsid w:val="00421B65"/>
    <w:rsid w:val="00421B74"/>
    <w:rsid w:val="00421BBF"/>
    <w:rsid w:val="00421BCC"/>
    <w:rsid w:val="00421C38"/>
    <w:rsid w:val="00421C93"/>
    <w:rsid w:val="00421CA9"/>
    <w:rsid w:val="00421CCF"/>
    <w:rsid w:val="00421D4F"/>
    <w:rsid w:val="00421DA5"/>
    <w:rsid w:val="00421E39"/>
    <w:rsid w:val="00421E64"/>
    <w:rsid w:val="00421E66"/>
    <w:rsid w:val="00421EA1"/>
    <w:rsid w:val="00421ED2"/>
    <w:rsid w:val="00421EFC"/>
    <w:rsid w:val="00421F13"/>
    <w:rsid w:val="00421F27"/>
    <w:rsid w:val="00421F2B"/>
    <w:rsid w:val="00421F70"/>
    <w:rsid w:val="00421F7A"/>
    <w:rsid w:val="00421F8A"/>
    <w:rsid w:val="00421F91"/>
    <w:rsid w:val="00421FC7"/>
    <w:rsid w:val="00421FD7"/>
    <w:rsid w:val="00422146"/>
    <w:rsid w:val="00422163"/>
    <w:rsid w:val="00422166"/>
    <w:rsid w:val="004221D7"/>
    <w:rsid w:val="004221DD"/>
    <w:rsid w:val="0042222C"/>
    <w:rsid w:val="0042229D"/>
    <w:rsid w:val="004222FB"/>
    <w:rsid w:val="00422307"/>
    <w:rsid w:val="00422357"/>
    <w:rsid w:val="00422371"/>
    <w:rsid w:val="00422375"/>
    <w:rsid w:val="00422377"/>
    <w:rsid w:val="00422390"/>
    <w:rsid w:val="0042239B"/>
    <w:rsid w:val="004223B2"/>
    <w:rsid w:val="004223D2"/>
    <w:rsid w:val="004223E3"/>
    <w:rsid w:val="004223E6"/>
    <w:rsid w:val="0042240B"/>
    <w:rsid w:val="00422411"/>
    <w:rsid w:val="004224A9"/>
    <w:rsid w:val="004224B3"/>
    <w:rsid w:val="004224DE"/>
    <w:rsid w:val="004224EF"/>
    <w:rsid w:val="004224FC"/>
    <w:rsid w:val="004224FF"/>
    <w:rsid w:val="00422558"/>
    <w:rsid w:val="0042258C"/>
    <w:rsid w:val="0042259A"/>
    <w:rsid w:val="004225CB"/>
    <w:rsid w:val="0042260F"/>
    <w:rsid w:val="00422618"/>
    <w:rsid w:val="00422638"/>
    <w:rsid w:val="0042266A"/>
    <w:rsid w:val="0042266E"/>
    <w:rsid w:val="00422672"/>
    <w:rsid w:val="0042267B"/>
    <w:rsid w:val="004226A3"/>
    <w:rsid w:val="004226B1"/>
    <w:rsid w:val="004226EE"/>
    <w:rsid w:val="00422707"/>
    <w:rsid w:val="00422751"/>
    <w:rsid w:val="0042275E"/>
    <w:rsid w:val="004227F0"/>
    <w:rsid w:val="00422846"/>
    <w:rsid w:val="00422867"/>
    <w:rsid w:val="004228A8"/>
    <w:rsid w:val="004228C1"/>
    <w:rsid w:val="004228E8"/>
    <w:rsid w:val="0042290C"/>
    <w:rsid w:val="0042292B"/>
    <w:rsid w:val="00422969"/>
    <w:rsid w:val="0042298D"/>
    <w:rsid w:val="0042298E"/>
    <w:rsid w:val="00422995"/>
    <w:rsid w:val="004229A5"/>
    <w:rsid w:val="004229A6"/>
    <w:rsid w:val="004229A8"/>
    <w:rsid w:val="004229D0"/>
    <w:rsid w:val="00422A07"/>
    <w:rsid w:val="00422A0F"/>
    <w:rsid w:val="00422AA1"/>
    <w:rsid w:val="00422AF3"/>
    <w:rsid w:val="00422B0C"/>
    <w:rsid w:val="00422B1E"/>
    <w:rsid w:val="00422B43"/>
    <w:rsid w:val="00422B66"/>
    <w:rsid w:val="00422B70"/>
    <w:rsid w:val="00422BF0"/>
    <w:rsid w:val="00422C05"/>
    <w:rsid w:val="00422C66"/>
    <w:rsid w:val="00422CBA"/>
    <w:rsid w:val="00422CEB"/>
    <w:rsid w:val="00422CF0"/>
    <w:rsid w:val="00422D16"/>
    <w:rsid w:val="00422D9B"/>
    <w:rsid w:val="00422E08"/>
    <w:rsid w:val="00422E1C"/>
    <w:rsid w:val="00422E38"/>
    <w:rsid w:val="00422E4C"/>
    <w:rsid w:val="00422E71"/>
    <w:rsid w:val="00422EA3"/>
    <w:rsid w:val="00422EB0"/>
    <w:rsid w:val="00422EC5"/>
    <w:rsid w:val="00422F23"/>
    <w:rsid w:val="00422F3D"/>
    <w:rsid w:val="00422F60"/>
    <w:rsid w:val="00422F8C"/>
    <w:rsid w:val="00422FEF"/>
    <w:rsid w:val="00422FF8"/>
    <w:rsid w:val="00423018"/>
    <w:rsid w:val="00423034"/>
    <w:rsid w:val="00423059"/>
    <w:rsid w:val="00423061"/>
    <w:rsid w:val="0042309C"/>
    <w:rsid w:val="004230A0"/>
    <w:rsid w:val="004230A1"/>
    <w:rsid w:val="004230BD"/>
    <w:rsid w:val="004230C0"/>
    <w:rsid w:val="004230F1"/>
    <w:rsid w:val="00423158"/>
    <w:rsid w:val="00423178"/>
    <w:rsid w:val="00423189"/>
    <w:rsid w:val="00423211"/>
    <w:rsid w:val="0042321A"/>
    <w:rsid w:val="004232A3"/>
    <w:rsid w:val="004232B8"/>
    <w:rsid w:val="004232EA"/>
    <w:rsid w:val="00423309"/>
    <w:rsid w:val="0042331E"/>
    <w:rsid w:val="00423332"/>
    <w:rsid w:val="00423345"/>
    <w:rsid w:val="0042334C"/>
    <w:rsid w:val="00423357"/>
    <w:rsid w:val="004233C4"/>
    <w:rsid w:val="00423456"/>
    <w:rsid w:val="0042346D"/>
    <w:rsid w:val="0042349A"/>
    <w:rsid w:val="004234B7"/>
    <w:rsid w:val="004234CB"/>
    <w:rsid w:val="0042356F"/>
    <w:rsid w:val="00423586"/>
    <w:rsid w:val="004235D6"/>
    <w:rsid w:val="004235F4"/>
    <w:rsid w:val="00423602"/>
    <w:rsid w:val="00423628"/>
    <w:rsid w:val="00423642"/>
    <w:rsid w:val="0042365C"/>
    <w:rsid w:val="004236F9"/>
    <w:rsid w:val="0042371A"/>
    <w:rsid w:val="00423722"/>
    <w:rsid w:val="0042372A"/>
    <w:rsid w:val="00423745"/>
    <w:rsid w:val="0042374D"/>
    <w:rsid w:val="00423770"/>
    <w:rsid w:val="004237BB"/>
    <w:rsid w:val="004237CF"/>
    <w:rsid w:val="004237E7"/>
    <w:rsid w:val="0042383A"/>
    <w:rsid w:val="0042384A"/>
    <w:rsid w:val="00423868"/>
    <w:rsid w:val="00423970"/>
    <w:rsid w:val="0042397C"/>
    <w:rsid w:val="004239BA"/>
    <w:rsid w:val="00423A45"/>
    <w:rsid w:val="00423A5B"/>
    <w:rsid w:val="00423ABF"/>
    <w:rsid w:val="00423AD6"/>
    <w:rsid w:val="00423AE8"/>
    <w:rsid w:val="00423AF3"/>
    <w:rsid w:val="00423B0B"/>
    <w:rsid w:val="00423B1E"/>
    <w:rsid w:val="00423B48"/>
    <w:rsid w:val="00423BDD"/>
    <w:rsid w:val="00423C22"/>
    <w:rsid w:val="00423C37"/>
    <w:rsid w:val="00423C74"/>
    <w:rsid w:val="00423C98"/>
    <w:rsid w:val="00423CA0"/>
    <w:rsid w:val="00423CBD"/>
    <w:rsid w:val="00423CCB"/>
    <w:rsid w:val="00423D1E"/>
    <w:rsid w:val="00423D33"/>
    <w:rsid w:val="00423D99"/>
    <w:rsid w:val="00423DA8"/>
    <w:rsid w:val="00423DB8"/>
    <w:rsid w:val="00423DD3"/>
    <w:rsid w:val="00423DE7"/>
    <w:rsid w:val="00423DEE"/>
    <w:rsid w:val="00423DEF"/>
    <w:rsid w:val="00423E0C"/>
    <w:rsid w:val="00423E5C"/>
    <w:rsid w:val="00423E78"/>
    <w:rsid w:val="00423E94"/>
    <w:rsid w:val="00423F01"/>
    <w:rsid w:val="00423F26"/>
    <w:rsid w:val="00423F33"/>
    <w:rsid w:val="00423F91"/>
    <w:rsid w:val="00423FB8"/>
    <w:rsid w:val="00423FCC"/>
    <w:rsid w:val="00423FE3"/>
    <w:rsid w:val="00424008"/>
    <w:rsid w:val="00424022"/>
    <w:rsid w:val="00424052"/>
    <w:rsid w:val="00424080"/>
    <w:rsid w:val="0042409A"/>
    <w:rsid w:val="004240A2"/>
    <w:rsid w:val="004240F2"/>
    <w:rsid w:val="00424153"/>
    <w:rsid w:val="0042415D"/>
    <w:rsid w:val="00424169"/>
    <w:rsid w:val="00424183"/>
    <w:rsid w:val="00424197"/>
    <w:rsid w:val="004241DA"/>
    <w:rsid w:val="004241E1"/>
    <w:rsid w:val="00424272"/>
    <w:rsid w:val="0042428A"/>
    <w:rsid w:val="00424296"/>
    <w:rsid w:val="0042429D"/>
    <w:rsid w:val="004242C3"/>
    <w:rsid w:val="00424303"/>
    <w:rsid w:val="0042430D"/>
    <w:rsid w:val="0042431B"/>
    <w:rsid w:val="00424381"/>
    <w:rsid w:val="0042438B"/>
    <w:rsid w:val="004243ED"/>
    <w:rsid w:val="00424409"/>
    <w:rsid w:val="00424475"/>
    <w:rsid w:val="0042447E"/>
    <w:rsid w:val="004244B0"/>
    <w:rsid w:val="004244B6"/>
    <w:rsid w:val="004244BC"/>
    <w:rsid w:val="004244EA"/>
    <w:rsid w:val="004244F7"/>
    <w:rsid w:val="00424501"/>
    <w:rsid w:val="00424542"/>
    <w:rsid w:val="00424553"/>
    <w:rsid w:val="0042456C"/>
    <w:rsid w:val="00424581"/>
    <w:rsid w:val="004245A4"/>
    <w:rsid w:val="004245AB"/>
    <w:rsid w:val="00424666"/>
    <w:rsid w:val="00424668"/>
    <w:rsid w:val="0042466A"/>
    <w:rsid w:val="00424686"/>
    <w:rsid w:val="004246AA"/>
    <w:rsid w:val="004246CD"/>
    <w:rsid w:val="00424700"/>
    <w:rsid w:val="00424739"/>
    <w:rsid w:val="00424764"/>
    <w:rsid w:val="00424765"/>
    <w:rsid w:val="0042477D"/>
    <w:rsid w:val="00424782"/>
    <w:rsid w:val="004247AE"/>
    <w:rsid w:val="00424815"/>
    <w:rsid w:val="00424873"/>
    <w:rsid w:val="0042488B"/>
    <w:rsid w:val="00424898"/>
    <w:rsid w:val="004248B2"/>
    <w:rsid w:val="004248D9"/>
    <w:rsid w:val="00424911"/>
    <w:rsid w:val="00424915"/>
    <w:rsid w:val="0042492E"/>
    <w:rsid w:val="0042493B"/>
    <w:rsid w:val="004249D4"/>
    <w:rsid w:val="004249D6"/>
    <w:rsid w:val="004249F7"/>
    <w:rsid w:val="00424A7A"/>
    <w:rsid w:val="00424A95"/>
    <w:rsid w:val="00424AFD"/>
    <w:rsid w:val="00424B16"/>
    <w:rsid w:val="00424B1E"/>
    <w:rsid w:val="00424B26"/>
    <w:rsid w:val="00424B32"/>
    <w:rsid w:val="00424B34"/>
    <w:rsid w:val="00424B45"/>
    <w:rsid w:val="00424B76"/>
    <w:rsid w:val="00424BB9"/>
    <w:rsid w:val="00424BDC"/>
    <w:rsid w:val="00424C02"/>
    <w:rsid w:val="00424C2D"/>
    <w:rsid w:val="00424C90"/>
    <w:rsid w:val="00424CE9"/>
    <w:rsid w:val="00424D0A"/>
    <w:rsid w:val="00424D2A"/>
    <w:rsid w:val="00424D2E"/>
    <w:rsid w:val="00424D39"/>
    <w:rsid w:val="00424D3E"/>
    <w:rsid w:val="00424D43"/>
    <w:rsid w:val="00424E2D"/>
    <w:rsid w:val="00424E2E"/>
    <w:rsid w:val="00424E34"/>
    <w:rsid w:val="00424E53"/>
    <w:rsid w:val="00424E88"/>
    <w:rsid w:val="00424E93"/>
    <w:rsid w:val="00424E9B"/>
    <w:rsid w:val="00424EA0"/>
    <w:rsid w:val="00424EFF"/>
    <w:rsid w:val="00424F69"/>
    <w:rsid w:val="00424F6B"/>
    <w:rsid w:val="00424FC0"/>
    <w:rsid w:val="00424FF2"/>
    <w:rsid w:val="00425023"/>
    <w:rsid w:val="0042507D"/>
    <w:rsid w:val="004250B3"/>
    <w:rsid w:val="004250ED"/>
    <w:rsid w:val="00425122"/>
    <w:rsid w:val="00425183"/>
    <w:rsid w:val="00425190"/>
    <w:rsid w:val="0042519F"/>
    <w:rsid w:val="004251B0"/>
    <w:rsid w:val="004251EF"/>
    <w:rsid w:val="004251FB"/>
    <w:rsid w:val="00425218"/>
    <w:rsid w:val="004252CD"/>
    <w:rsid w:val="004252FD"/>
    <w:rsid w:val="0042534E"/>
    <w:rsid w:val="00425359"/>
    <w:rsid w:val="004253FD"/>
    <w:rsid w:val="00425403"/>
    <w:rsid w:val="00425407"/>
    <w:rsid w:val="00425452"/>
    <w:rsid w:val="00425477"/>
    <w:rsid w:val="0042549D"/>
    <w:rsid w:val="004254AC"/>
    <w:rsid w:val="0042553E"/>
    <w:rsid w:val="004255CC"/>
    <w:rsid w:val="004255EF"/>
    <w:rsid w:val="004255F7"/>
    <w:rsid w:val="004255FC"/>
    <w:rsid w:val="0042562A"/>
    <w:rsid w:val="00425635"/>
    <w:rsid w:val="00425637"/>
    <w:rsid w:val="004256E7"/>
    <w:rsid w:val="004256FF"/>
    <w:rsid w:val="0042572A"/>
    <w:rsid w:val="00425791"/>
    <w:rsid w:val="0042579F"/>
    <w:rsid w:val="004257CC"/>
    <w:rsid w:val="004257CD"/>
    <w:rsid w:val="004257DD"/>
    <w:rsid w:val="0042582F"/>
    <w:rsid w:val="00425894"/>
    <w:rsid w:val="004258A6"/>
    <w:rsid w:val="004258E6"/>
    <w:rsid w:val="004258E8"/>
    <w:rsid w:val="004258FD"/>
    <w:rsid w:val="0042593D"/>
    <w:rsid w:val="0042595C"/>
    <w:rsid w:val="004259A7"/>
    <w:rsid w:val="004259B9"/>
    <w:rsid w:val="00425A3E"/>
    <w:rsid w:val="00425AD4"/>
    <w:rsid w:val="00425B05"/>
    <w:rsid w:val="00425B8A"/>
    <w:rsid w:val="00425BC0"/>
    <w:rsid w:val="00425BC8"/>
    <w:rsid w:val="00425BDC"/>
    <w:rsid w:val="00425BEA"/>
    <w:rsid w:val="00425C25"/>
    <w:rsid w:val="00425C39"/>
    <w:rsid w:val="00425C86"/>
    <w:rsid w:val="00425C8E"/>
    <w:rsid w:val="00425CBB"/>
    <w:rsid w:val="00425CF5"/>
    <w:rsid w:val="00425CF8"/>
    <w:rsid w:val="00425D53"/>
    <w:rsid w:val="00425D54"/>
    <w:rsid w:val="00425D68"/>
    <w:rsid w:val="00425D72"/>
    <w:rsid w:val="00425D7C"/>
    <w:rsid w:val="00425DA1"/>
    <w:rsid w:val="00425DFE"/>
    <w:rsid w:val="00425E5F"/>
    <w:rsid w:val="00425E72"/>
    <w:rsid w:val="00425E83"/>
    <w:rsid w:val="00425EE3"/>
    <w:rsid w:val="00425F1E"/>
    <w:rsid w:val="00425F56"/>
    <w:rsid w:val="00425F8A"/>
    <w:rsid w:val="00425FCD"/>
    <w:rsid w:val="00425FE8"/>
    <w:rsid w:val="00425FF2"/>
    <w:rsid w:val="00425FF6"/>
    <w:rsid w:val="00426003"/>
    <w:rsid w:val="0042601A"/>
    <w:rsid w:val="0042603B"/>
    <w:rsid w:val="00426071"/>
    <w:rsid w:val="004260DC"/>
    <w:rsid w:val="004260E2"/>
    <w:rsid w:val="004260F0"/>
    <w:rsid w:val="004260F5"/>
    <w:rsid w:val="004260F6"/>
    <w:rsid w:val="00426121"/>
    <w:rsid w:val="0042614F"/>
    <w:rsid w:val="00426158"/>
    <w:rsid w:val="00426162"/>
    <w:rsid w:val="00426171"/>
    <w:rsid w:val="00426174"/>
    <w:rsid w:val="00426179"/>
    <w:rsid w:val="004261B6"/>
    <w:rsid w:val="004261C2"/>
    <w:rsid w:val="004261E1"/>
    <w:rsid w:val="0042622A"/>
    <w:rsid w:val="0042622C"/>
    <w:rsid w:val="00426235"/>
    <w:rsid w:val="0042623D"/>
    <w:rsid w:val="0042623F"/>
    <w:rsid w:val="0042625E"/>
    <w:rsid w:val="0042626B"/>
    <w:rsid w:val="0042627D"/>
    <w:rsid w:val="004262AE"/>
    <w:rsid w:val="004262B7"/>
    <w:rsid w:val="004262E5"/>
    <w:rsid w:val="004262F9"/>
    <w:rsid w:val="00426376"/>
    <w:rsid w:val="0042637D"/>
    <w:rsid w:val="00426383"/>
    <w:rsid w:val="004263FD"/>
    <w:rsid w:val="0042643F"/>
    <w:rsid w:val="004264AB"/>
    <w:rsid w:val="004264E1"/>
    <w:rsid w:val="004264F2"/>
    <w:rsid w:val="0042654F"/>
    <w:rsid w:val="00426556"/>
    <w:rsid w:val="00426585"/>
    <w:rsid w:val="004265D8"/>
    <w:rsid w:val="00426636"/>
    <w:rsid w:val="0042663C"/>
    <w:rsid w:val="00426673"/>
    <w:rsid w:val="0042667C"/>
    <w:rsid w:val="00426692"/>
    <w:rsid w:val="004266A2"/>
    <w:rsid w:val="004266A8"/>
    <w:rsid w:val="004266C7"/>
    <w:rsid w:val="004266D7"/>
    <w:rsid w:val="004266F3"/>
    <w:rsid w:val="0042670C"/>
    <w:rsid w:val="00426712"/>
    <w:rsid w:val="0042672D"/>
    <w:rsid w:val="00426778"/>
    <w:rsid w:val="0042679B"/>
    <w:rsid w:val="0042679F"/>
    <w:rsid w:val="004267A6"/>
    <w:rsid w:val="004267A7"/>
    <w:rsid w:val="004267A8"/>
    <w:rsid w:val="004267E2"/>
    <w:rsid w:val="004267F5"/>
    <w:rsid w:val="00426801"/>
    <w:rsid w:val="00426820"/>
    <w:rsid w:val="00426841"/>
    <w:rsid w:val="0042686C"/>
    <w:rsid w:val="00426878"/>
    <w:rsid w:val="0042688B"/>
    <w:rsid w:val="004268A2"/>
    <w:rsid w:val="004268D1"/>
    <w:rsid w:val="004268DB"/>
    <w:rsid w:val="00426932"/>
    <w:rsid w:val="00426938"/>
    <w:rsid w:val="00426951"/>
    <w:rsid w:val="00426974"/>
    <w:rsid w:val="004269A3"/>
    <w:rsid w:val="004269A7"/>
    <w:rsid w:val="004269E4"/>
    <w:rsid w:val="00426A2D"/>
    <w:rsid w:val="00426A3C"/>
    <w:rsid w:val="00426A5D"/>
    <w:rsid w:val="00426AFB"/>
    <w:rsid w:val="00426B1C"/>
    <w:rsid w:val="00426B23"/>
    <w:rsid w:val="00426B2B"/>
    <w:rsid w:val="00426B2E"/>
    <w:rsid w:val="00426C32"/>
    <w:rsid w:val="00426C5F"/>
    <w:rsid w:val="00426C95"/>
    <w:rsid w:val="00426C98"/>
    <w:rsid w:val="00426CD7"/>
    <w:rsid w:val="00426D01"/>
    <w:rsid w:val="00426D1B"/>
    <w:rsid w:val="00426D35"/>
    <w:rsid w:val="00426D61"/>
    <w:rsid w:val="00426DFA"/>
    <w:rsid w:val="00426E3A"/>
    <w:rsid w:val="00426E3B"/>
    <w:rsid w:val="00426E46"/>
    <w:rsid w:val="00426E4D"/>
    <w:rsid w:val="00426E5B"/>
    <w:rsid w:val="00426E74"/>
    <w:rsid w:val="00426EBD"/>
    <w:rsid w:val="00426EBF"/>
    <w:rsid w:val="00426ED9"/>
    <w:rsid w:val="00426EE5"/>
    <w:rsid w:val="00426F20"/>
    <w:rsid w:val="00426F8C"/>
    <w:rsid w:val="00426FA5"/>
    <w:rsid w:val="00426FCB"/>
    <w:rsid w:val="00426FF9"/>
    <w:rsid w:val="00427017"/>
    <w:rsid w:val="0042707A"/>
    <w:rsid w:val="004270B1"/>
    <w:rsid w:val="004270B7"/>
    <w:rsid w:val="004270CF"/>
    <w:rsid w:val="004270DC"/>
    <w:rsid w:val="004270FE"/>
    <w:rsid w:val="00427105"/>
    <w:rsid w:val="00427123"/>
    <w:rsid w:val="00427139"/>
    <w:rsid w:val="00427170"/>
    <w:rsid w:val="00427176"/>
    <w:rsid w:val="0042717D"/>
    <w:rsid w:val="0042717F"/>
    <w:rsid w:val="004271C9"/>
    <w:rsid w:val="0042720A"/>
    <w:rsid w:val="0042720F"/>
    <w:rsid w:val="0042721A"/>
    <w:rsid w:val="0042725A"/>
    <w:rsid w:val="004272FD"/>
    <w:rsid w:val="00427301"/>
    <w:rsid w:val="0042731C"/>
    <w:rsid w:val="0042732C"/>
    <w:rsid w:val="00427334"/>
    <w:rsid w:val="0042738B"/>
    <w:rsid w:val="004273A5"/>
    <w:rsid w:val="004273A6"/>
    <w:rsid w:val="004273F3"/>
    <w:rsid w:val="0042740B"/>
    <w:rsid w:val="0042746D"/>
    <w:rsid w:val="00427497"/>
    <w:rsid w:val="00427515"/>
    <w:rsid w:val="0042751F"/>
    <w:rsid w:val="00427524"/>
    <w:rsid w:val="00427533"/>
    <w:rsid w:val="00427546"/>
    <w:rsid w:val="0042754C"/>
    <w:rsid w:val="0042757B"/>
    <w:rsid w:val="00427581"/>
    <w:rsid w:val="0042759C"/>
    <w:rsid w:val="0042762C"/>
    <w:rsid w:val="00427661"/>
    <w:rsid w:val="00427663"/>
    <w:rsid w:val="004276BC"/>
    <w:rsid w:val="004276CF"/>
    <w:rsid w:val="00427706"/>
    <w:rsid w:val="00427717"/>
    <w:rsid w:val="004277AA"/>
    <w:rsid w:val="004277BE"/>
    <w:rsid w:val="00427811"/>
    <w:rsid w:val="0042784F"/>
    <w:rsid w:val="00427890"/>
    <w:rsid w:val="0042789A"/>
    <w:rsid w:val="0042793D"/>
    <w:rsid w:val="00427999"/>
    <w:rsid w:val="004279C4"/>
    <w:rsid w:val="004279E3"/>
    <w:rsid w:val="004279F8"/>
    <w:rsid w:val="00427A2A"/>
    <w:rsid w:val="00427A31"/>
    <w:rsid w:val="00427A32"/>
    <w:rsid w:val="00427A35"/>
    <w:rsid w:val="00427A44"/>
    <w:rsid w:val="00427A67"/>
    <w:rsid w:val="00427AE5"/>
    <w:rsid w:val="00427AE7"/>
    <w:rsid w:val="00427AEE"/>
    <w:rsid w:val="00427AFB"/>
    <w:rsid w:val="00427B20"/>
    <w:rsid w:val="00427B46"/>
    <w:rsid w:val="00427B5A"/>
    <w:rsid w:val="00427B83"/>
    <w:rsid w:val="00427BAF"/>
    <w:rsid w:val="00427BDD"/>
    <w:rsid w:val="00427BE2"/>
    <w:rsid w:val="00427C04"/>
    <w:rsid w:val="00427C76"/>
    <w:rsid w:val="00427C83"/>
    <w:rsid w:val="00427CA6"/>
    <w:rsid w:val="00427CF3"/>
    <w:rsid w:val="00427D18"/>
    <w:rsid w:val="00427D9A"/>
    <w:rsid w:val="00427E58"/>
    <w:rsid w:val="00427E6B"/>
    <w:rsid w:val="00427E8F"/>
    <w:rsid w:val="00427EA9"/>
    <w:rsid w:val="00427EFA"/>
    <w:rsid w:val="00427F3A"/>
    <w:rsid w:val="00427F45"/>
    <w:rsid w:val="00427FA6"/>
    <w:rsid w:val="00427FD2"/>
    <w:rsid w:val="00427FF6"/>
    <w:rsid w:val="0043003B"/>
    <w:rsid w:val="00430040"/>
    <w:rsid w:val="0043005E"/>
    <w:rsid w:val="0043007A"/>
    <w:rsid w:val="0043007B"/>
    <w:rsid w:val="0043010F"/>
    <w:rsid w:val="0043012A"/>
    <w:rsid w:val="00430135"/>
    <w:rsid w:val="0043013C"/>
    <w:rsid w:val="0043014C"/>
    <w:rsid w:val="004301BE"/>
    <w:rsid w:val="004301C1"/>
    <w:rsid w:val="004301E8"/>
    <w:rsid w:val="004301FA"/>
    <w:rsid w:val="00430243"/>
    <w:rsid w:val="0043029C"/>
    <w:rsid w:val="004302B7"/>
    <w:rsid w:val="004302D1"/>
    <w:rsid w:val="00430310"/>
    <w:rsid w:val="00430312"/>
    <w:rsid w:val="0043031C"/>
    <w:rsid w:val="00430360"/>
    <w:rsid w:val="00430378"/>
    <w:rsid w:val="00430388"/>
    <w:rsid w:val="004303E7"/>
    <w:rsid w:val="004303F8"/>
    <w:rsid w:val="00430414"/>
    <w:rsid w:val="00430428"/>
    <w:rsid w:val="0043042E"/>
    <w:rsid w:val="0043045B"/>
    <w:rsid w:val="0043045F"/>
    <w:rsid w:val="0043046B"/>
    <w:rsid w:val="00430489"/>
    <w:rsid w:val="0043049B"/>
    <w:rsid w:val="004304E9"/>
    <w:rsid w:val="0043052C"/>
    <w:rsid w:val="0043055C"/>
    <w:rsid w:val="00430587"/>
    <w:rsid w:val="004305A6"/>
    <w:rsid w:val="004305FB"/>
    <w:rsid w:val="0043062A"/>
    <w:rsid w:val="0043062D"/>
    <w:rsid w:val="0043063D"/>
    <w:rsid w:val="00430652"/>
    <w:rsid w:val="0043066C"/>
    <w:rsid w:val="004306AB"/>
    <w:rsid w:val="004306B5"/>
    <w:rsid w:val="004306EA"/>
    <w:rsid w:val="004306F9"/>
    <w:rsid w:val="00430745"/>
    <w:rsid w:val="00430747"/>
    <w:rsid w:val="00430766"/>
    <w:rsid w:val="004307BE"/>
    <w:rsid w:val="004307C8"/>
    <w:rsid w:val="00430808"/>
    <w:rsid w:val="00430824"/>
    <w:rsid w:val="0043085B"/>
    <w:rsid w:val="00430865"/>
    <w:rsid w:val="00430885"/>
    <w:rsid w:val="004308B3"/>
    <w:rsid w:val="004308B9"/>
    <w:rsid w:val="00430A28"/>
    <w:rsid w:val="00430A2C"/>
    <w:rsid w:val="00430A4D"/>
    <w:rsid w:val="00430A77"/>
    <w:rsid w:val="00430ABD"/>
    <w:rsid w:val="00430AD0"/>
    <w:rsid w:val="00430AEF"/>
    <w:rsid w:val="00430AF8"/>
    <w:rsid w:val="00430B28"/>
    <w:rsid w:val="00430B7C"/>
    <w:rsid w:val="00430BE2"/>
    <w:rsid w:val="00430BEB"/>
    <w:rsid w:val="00430C6C"/>
    <w:rsid w:val="00430CAF"/>
    <w:rsid w:val="00430CB8"/>
    <w:rsid w:val="00430CC6"/>
    <w:rsid w:val="00430CEF"/>
    <w:rsid w:val="00430D09"/>
    <w:rsid w:val="00430DC8"/>
    <w:rsid w:val="00430DEF"/>
    <w:rsid w:val="00430E18"/>
    <w:rsid w:val="00430EDB"/>
    <w:rsid w:val="00430F4B"/>
    <w:rsid w:val="00430F50"/>
    <w:rsid w:val="00430F51"/>
    <w:rsid w:val="00430F61"/>
    <w:rsid w:val="00430F9D"/>
    <w:rsid w:val="00430FB0"/>
    <w:rsid w:val="00430FB4"/>
    <w:rsid w:val="00431005"/>
    <w:rsid w:val="00431033"/>
    <w:rsid w:val="0043103F"/>
    <w:rsid w:val="0043104C"/>
    <w:rsid w:val="00431061"/>
    <w:rsid w:val="0043106D"/>
    <w:rsid w:val="00431079"/>
    <w:rsid w:val="0043109E"/>
    <w:rsid w:val="004310E5"/>
    <w:rsid w:val="00431111"/>
    <w:rsid w:val="0043112E"/>
    <w:rsid w:val="00431164"/>
    <w:rsid w:val="0043116B"/>
    <w:rsid w:val="0043117E"/>
    <w:rsid w:val="0043119E"/>
    <w:rsid w:val="004311B1"/>
    <w:rsid w:val="00431218"/>
    <w:rsid w:val="0043121C"/>
    <w:rsid w:val="0043123E"/>
    <w:rsid w:val="00431241"/>
    <w:rsid w:val="0043124B"/>
    <w:rsid w:val="00431293"/>
    <w:rsid w:val="00431340"/>
    <w:rsid w:val="0043134E"/>
    <w:rsid w:val="0043137C"/>
    <w:rsid w:val="0043139C"/>
    <w:rsid w:val="00431460"/>
    <w:rsid w:val="004314BE"/>
    <w:rsid w:val="00431525"/>
    <w:rsid w:val="00431537"/>
    <w:rsid w:val="00431550"/>
    <w:rsid w:val="0043159C"/>
    <w:rsid w:val="004315AD"/>
    <w:rsid w:val="004315BB"/>
    <w:rsid w:val="004315CF"/>
    <w:rsid w:val="004315D0"/>
    <w:rsid w:val="004315DB"/>
    <w:rsid w:val="004315ED"/>
    <w:rsid w:val="00431608"/>
    <w:rsid w:val="00431616"/>
    <w:rsid w:val="00431628"/>
    <w:rsid w:val="00431665"/>
    <w:rsid w:val="004316A9"/>
    <w:rsid w:val="004316D9"/>
    <w:rsid w:val="004317C0"/>
    <w:rsid w:val="004317F1"/>
    <w:rsid w:val="0043184C"/>
    <w:rsid w:val="00431864"/>
    <w:rsid w:val="0043187C"/>
    <w:rsid w:val="00431880"/>
    <w:rsid w:val="00431888"/>
    <w:rsid w:val="004318D2"/>
    <w:rsid w:val="004318D6"/>
    <w:rsid w:val="004318F7"/>
    <w:rsid w:val="0043192D"/>
    <w:rsid w:val="0043194C"/>
    <w:rsid w:val="004319AA"/>
    <w:rsid w:val="00431AAF"/>
    <w:rsid w:val="00431ABD"/>
    <w:rsid w:val="00431B1C"/>
    <w:rsid w:val="00431B57"/>
    <w:rsid w:val="00431B68"/>
    <w:rsid w:val="00431B6C"/>
    <w:rsid w:val="00431BFB"/>
    <w:rsid w:val="00431C0A"/>
    <w:rsid w:val="00431C1D"/>
    <w:rsid w:val="00431C34"/>
    <w:rsid w:val="00431C6E"/>
    <w:rsid w:val="00431CA2"/>
    <w:rsid w:val="00431CDE"/>
    <w:rsid w:val="00431CED"/>
    <w:rsid w:val="00431D1E"/>
    <w:rsid w:val="00431D29"/>
    <w:rsid w:val="00431D52"/>
    <w:rsid w:val="00431D56"/>
    <w:rsid w:val="00431D58"/>
    <w:rsid w:val="00431D69"/>
    <w:rsid w:val="00431D95"/>
    <w:rsid w:val="00431DC2"/>
    <w:rsid w:val="00431DD7"/>
    <w:rsid w:val="00431E07"/>
    <w:rsid w:val="00431E27"/>
    <w:rsid w:val="00431E82"/>
    <w:rsid w:val="00431E9B"/>
    <w:rsid w:val="00431EA4"/>
    <w:rsid w:val="00431F1B"/>
    <w:rsid w:val="00431F25"/>
    <w:rsid w:val="00431F3E"/>
    <w:rsid w:val="00431F6B"/>
    <w:rsid w:val="00431F9A"/>
    <w:rsid w:val="00431FAE"/>
    <w:rsid w:val="0043200F"/>
    <w:rsid w:val="0043201B"/>
    <w:rsid w:val="00432057"/>
    <w:rsid w:val="0043206B"/>
    <w:rsid w:val="0043209F"/>
    <w:rsid w:val="004320B1"/>
    <w:rsid w:val="004320B2"/>
    <w:rsid w:val="00432108"/>
    <w:rsid w:val="0043210C"/>
    <w:rsid w:val="0043210F"/>
    <w:rsid w:val="00432166"/>
    <w:rsid w:val="004321BF"/>
    <w:rsid w:val="004321E6"/>
    <w:rsid w:val="0043220C"/>
    <w:rsid w:val="00432235"/>
    <w:rsid w:val="0043226E"/>
    <w:rsid w:val="004322CC"/>
    <w:rsid w:val="004322F7"/>
    <w:rsid w:val="0043230A"/>
    <w:rsid w:val="0043230E"/>
    <w:rsid w:val="0043231B"/>
    <w:rsid w:val="00432326"/>
    <w:rsid w:val="00432340"/>
    <w:rsid w:val="00432398"/>
    <w:rsid w:val="004323B8"/>
    <w:rsid w:val="00432429"/>
    <w:rsid w:val="00432460"/>
    <w:rsid w:val="00432474"/>
    <w:rsid w:val="00432490"/>
    <w:rsid w:val="004324C1"/>
    <w:rsid w:val="004324CC"/>
    <w:rsid w:val="004324FB"/>
    <w:rsid w:val="00432527"/>
    <w:rsid w:val="0043256A"/>
    <w:rsid w:val="004325A6"/>
    <w:rsid w:val="004325CB"/>
    <w:rsid w:val="00432627"/>
    <w:rsid w:val="0043263B"/>
    <w:rsid w:val="00432691"/>
    <w:rsid w:val="004326B0"/>
    <w:rsid w:val="004326D6"/>
    <w:rsid w:val="004326E4"/>
    <w:rsid w:val="00432725"/>
    <w:rsid w:val="00432755"/>
    <w:rsid w:val="004327ED"/>
    <w:rsid w:val="0043281D"/>
    <w:rsid w:val="0043284E"/>
    <w:rsid w:val="0043289D"/>
    <w:rsid w:val="00432935"/>
    <w:rsid w:val="0043294D"/>
    <w:rsid w:val="00432962"/>
    <w:rsid w:val="00432970"/>
    <w:rsid w:val="00432985"/>
    <w:rsid w:val="0043298B"/>
    <w:rsid w:val="004329A5"/>
    <w:rsid w:val="004329C4"/>
    <w:rsid w:val="004329E2"/>
    <w:rsid w:val="004329E5"/>
    <w:rsid w:val="00432A21"/>
    <w:rsid w:val="00432A25"/>
    <w:rsid w:val="00432A7D"/>
    <w:rsid w:val="00432A87"/>
    <w:rsid w:val="00432A9B"/>
    <w:rsid w:val="00432AF3"/>
    <w:rsid w:val="00432B11"/>
    <w:rsid w:val="00432B33"/>
    <w:rsid w:val="00432B48"/>
    <w:rsid w:val="00432B4B"/>
    <w:rsid w:val="00432B55"/>
    <w:rsid w:val="00432B87"/>
    <w:rsid w:val="00432B93"/>
    <w:rsid w:val="00432BBE"/>
    <w:rsid w:val="00432BD0"/>
    <w:rsid w:val="00432BDC"/>
    <w:rsid w:val="00432C04"/>
    <w:rsid w:val="00432C16"/>
    <w:rsid w:val="00432C50"/>
    <w:rsid w:val="00432C59"/>
    <w:rsid w:val="00432C62"/>
    <w:rsid w:val="00432C70"/>
    <w:rsid w:val="00432C9A"/>
    <w:rsid w:val="00432CAA"/>
    <w:rsid w:val="00432CAB"/>
    <w:rsid w:val="00432CFC"/>
    <w:rsid w:val="00432D12"/>
    <w:rsid w:val="00432D33"/>
    <w:rsid w:val="00432D83"/>
    <w:rsid w:val="00432DAD"/>
    <w:rsid w:val="00432E03"/>
    <w:rsid w:val="00432E05"/>
    <w:rsid w:val="00432E0F"/>
    <w:rsid w:val="00432E95"/>
    <w:rsid w:val="00432ED6"/>
    <w:rsid w:val="00432EF1"/>
    <w:rsid w:val="00432F7C"/>
    <w:rsid w:val="00432FE5"/>
    <w:rsid w:val="00433054"/>
    <w:rsid w:val="0043308D"/>
    <w:rsid w:val="004330C5"/>
    <w:rsid w:val="004330FA"/>
    <w:rsid w:val="00433195"/>
    <w:rsid w:val="004331AC"/>
    <w:rsid w:val="004331AE"/>
    <w:rsid w:val="004331C4"/>
    <w:rsid w:val="004331C8"/>
    <w:rsid w:val="004331FE"/>
    <w:rsid w:val="0043323B"/>
    <w:rsid w:val="00433262"/>
    <w:rsid w:val="004332D2"/>
    <w:rsid w:val="004332EE"/>
    <w:rsid w:val="0043331A"/>
    <w:rsid w:val="004333A5"/>
    <w:rsid w:val="004333FB"/>
    <w:rsid w:val="00433419"/>
    <w:rsid w:val="00433440"/>
    <w:rsid w:val="00433478"/>
    <w:rsid w:val="0043347F"/>
    <w:rsid w:val="004334A9"/>
    <w:rsid w:val="004334BA"/>
    <w:rsid w:val="004334FC"/>
    <w:rsid w:val="0043351F"/>
    <w:rsid w:val="0043352A"/>
    <w:rsid w:val="00433541"/>
    <w:rsid w:val="00433585"/>
    <w:rsid w:val="004335C9"/>
    <w:rsid w:val="004335D7"/>
    <w:rsid w:val="00433652"/>
    <w:rsid w:val="0043366A"/>
    <w:rsid w:val="0043367E"/>
    <w:rsid w:val="004336B1"/>
    <w:rsid w:val="004336DB"/>
    <w:rsid w:val="004336E5"/>
    <w:rsid w:val="00433726"/>
    <w:rsid w:val="00433729"/>
    <w:rsid w:val="00433760"/>
    <w:rsid w:val="004337B4"/>
    <w:rsid w:val="004337C3"/>
    <w:rsid w:val="004337D0"/>
    <w:rsid w:val="004337DE"/>
    <w:rsid w:val="00433833"/>
    <w:rsid w:val="0043385A"/>
    <w:rsid w:val="0043385F"/>
    <w:rsid w:val="0043387F"/>
    <w:rsid w:val="0043388D"/>
    <w:rsid w:val="004338BA"/>
    <w:rsid w:val="004338E6"/>
    <w:rsid w:val="00433905"/>
    <w:rsid w:val="00433927"/>
    <w:rsid w:val="00433933"/>
    <w:rsid w:val="00433959"/>
    <w:rsid w:val="00433966"/>
    <w:rsid w:val="004339BC"/>
    <w:rsid w:val="004339C6"/>
    <w:rsid w:val="004339E5"/>
    <w:rsid w:val="004339E7"/>
    <w:rsid w:val="00433A0A"/>
    <w:rsid w:val="00433AA9"/>
    <w:rsid w:val="00433AC1"/>
    <w:rsid w:val="00433B08"/>
    <w:rsid w:val="00433B35"/>
    <w:rsid w:val="00433B36"/>
    <w:rsid w:val="00433B55"/>
    <w:rsid w:val="00433B88"/>
    <w:rsid w:val="00433B94"/>
    <w:rsid w:val="00433BA4"/>
    <w:rsid w:val="00433BB0"/>
    <w:rsid w:val="00433BC5"/>
    <w:rsid w:val="00433BCF"/>
    <w:rsid w:val="00433BD0"/>
    <w:rsid w:val="00433C00"/>
    <w:rsid w:val="00433C24"/>
    <w:rsid w:val="00433C93"/>
    <w:rsid w:val="00433CC5"/>
    <w:rsid w:val="00433CEA"/>
    <w:rsid w:val="00433D25"/>
    <w:rsid w:val="00433D36"/>
    <w:rsid w:val="00433D44"/>
    <w:rsid w:val="00433DF8"/>
    <w:rsid w:val="00433E20"/>
    <w:rsid w:val="00433E3E"/>
    <w:rsid w:val="00433E41"/>
    <w:rsid w:val="00433E56"/>
    <w:rsid w:val="00433ED9"/>
    <w:rsid w:val="00433F15"/>
    <w:rsid w:val="00433F32"/>
    <w:rsid w:val="00433F49"/>
    <w:rsid w:val="00433F67"/>
    <w:rsid w:val="00433FC4"/>
    <w:rsid w:val="00433FCC"/>
    <w:rsid w:val="00433FF4"/>
    <w:rsid w:val="00434006"/>
    <w:rsid w:val="0043402B"/>
    <w:rsid w:val="00434034"/>
    <w:rsid w:val="0043406B"/>
    <w:rsid w:val="004340AA"/>
    <w:rsid w:val="004340C1"/>
    <w:rsid w:val="004340C5"/>
    <w:rsid w:val="004340ED"/>
    <w:rsid w:val="0043415C"/>
    <w:rsid w:val="00434218"/>
    <w:rsid w:val="0043421C"/>
    <w:rsid w:val="00434241"/>
    <w:rsid w:val="00434278"/>
    <w:rsid w:val="0043427E"/>
    <w:rsid w:val="004342BC"/>
    <w:rsid w:val="004342DF"/>
    <w:rsid w:val="00434386"/>
    <w:rsid w:val="004343C3"/>
    <w:rsid w:val="00434468"/>
    <w:rsid w:val="0043448D"/>
    <w:rsid w:val="0043449E"/>
    <w:rsid w:val="004344B6"/>
    <w:rsid w:val="004344D2"/>
    <w:rsid w:val="004344F6"/>
    <w:rsid w:val="0043450B"/>
    <w:rsid w:val="00434561"/>
    <w:rsid w:val="00434601"/>
    <w:rsid w:val="00434607"/>
    <w:rsid w:val="00434624"/>
    <w:rsid w:val="0043462A"/>
    <w:rsid w:val="00434642"/>
    <w:rsid w:val="00434651"/>
    <w:rsid w:val="00434696"/>
    <w:rsid w:val="004346CC"/>
    <w:rsid w:val="004346E7"/>
    <w:rsid w:val="004346EA"/>
    <w:rsid w:val="00434712"/>
    <w:rsid w:val="00434730"/>
    <w:rsid w:val="00434749"/>
    <w:rsid w:val="0043476E"/>
    <w:rsid w:val="004347C3"/>
    <w:rsid w:val="00434836"/>
    <w:rsid w:val="0043485F"/>
    <w:rsid w:val="0043486B"/>
    <w:rsid w:val="00434873"/>
    <w:rsid w:val="00434881"/>
    <w:rsid w:val="004348C3"/>
    <w:rsid w:val="0043492B"/>
    <w:rsid w:val="0043492D"/>
    <w:rsid w:val="00434955"/>
    <w:rsid w:val="0043495B"/>
    <w:rsid w:val="00434968"/>
    <w:rsid w:val="00434995"/>
    <w:rsid w:val="00434996"/>
    <w:rsid w:val="00434A5F"/>
    <w:rsid w:val="00434A8A"/>
    <w:rsid w:val="00434AD5"/>
    <w:rsid w:val="00434B15"/>
    <w:rsid w:val="00434B46"/>
    <w:rsid w:val="00434B65"/>
    <w:rsid w:val="00434B70"/>
    <w:rsid w:val="00434B88"/>
    <w:rsid w:val="00434BB0"/>
    <w:rsid w:val="00434BBC"/>
    <w:rsid w:val="00434BE4"/>
    <w:rsid w:val="00434BF7"/>
    <w:rsid w:val="00434C2D"/>
    <w:rsid w:val="00434C38"/>
    <w:rsid w:val="00434C65"/>
    <w:rsid w:val="00434C6E"/>
    <w:rsid w:val="00434C74"/>
    <w:rsid w:val="00434CC8"/>
    <w:rsid w:val="00434CD7"/>
    <w:rsid w:val="00434CF1"/>
    <w:rsid w:val="00434D0E"/>
    <w:rsid w:val="00434D71"/>
    <w:rsid w:val="00434DC5"/>
    <w:rsid w:val="00434DC7"/>
    <w:rsid w:val="00434DD6"/>
    <w:rsid w:val="00434DE5"/>
    <w:rsid w:val="00434E1D"/>
    <w:rsid w:val="00434E4C"/>
    <w:rsid w:val="00434E52"/>
    <w:rsid w:val="00434E6F"/>
    <w:rsid w:val="00434E7F"/>
    <w:rsid w:val="00434F17"/>
    <w:rsid w:val="00434F6B"/>
    <w:rsid w:val="00434F95"/>
    <w:rsid w:val="00434FB8"/>
    <w:rsid w:val="00434FEF"/>
    <w:rsid w:val="00435000"/>
    <w:rsid w:val="00435024"/>
    <w:rsid w:val="0043506B"/>
    <w:rsid w:val="00435090"/>
    <w:rsid w:val="00435100"/>
    <w:rsid w:val="0043510C"/>
    <w:rsid w:val="0043516D"/>
    <w:rsid w:val="004351F5"/>
    <w:rsid w:val="0043524F"/>
    <w:rsid w:val="0043529B"/>
    <w:rsid w:val="004352B8"/>
    <w:rsid w:val="004352DA"/>
    <w:rsid w:val="00435306"/>
    <w:rsid w:val="0043535A"/>
    <w:rsid w:val="00435374"/>
    <w:rsid w:val="0043537A"/>
    <w:rsid w:val="004353B7"/>
    <w:rsid w:val="004353E5"/>
    <w:rsid w:val="004353F2"/>
    <w:rsid w:val="00435416"/>
    <w:rsid w:val="0043547A"/>
    <w:rsid w:val="00435483"/>
    <w:rsid w:val="004354C0"/>
    <w:rsid w:val="004354CF"/>
    <w:rsid w:val="004354E4"/>
    <w:rsid w:val="00435503"/>
    <w:rsid w:val="00435509"/>
    <w:rsid w:val="0043557E"/>
    <w:rsid w:val="004355EA"/>
    <w:rsid w:val="00435619"/>
    <w:rsid w:val="00435662"/>
    <w:rsid w:val="0043569F"/>
    <w:rsid w:val="004356BF"/>
    <w:rsid w:val="004357AE"/>
    <w:rsid w:val="004357DD"/>
    <w:rsid w:val="00435803"/>
    <w:rsid w:val="00435852"/>
    <w:rsid w:val="00435897"/>
    <w:rsid w:val="0043589D"/>
    <w:rsid w:val="004358CB"/>
    <w:rsid w:val="00435923"/>
    <w:rsid w:val="00435935"/>
    <w:rsid w:val="0043598D"/>
    <w:rsid w:val="00435A6A"/>
    <w:rsid w:val="00435A8A"/>
    <w:rsid w:val="00435AC9"/>
    <w:rsid w:val="00435AF6"/>
    <w:rsid w:val="00435B2D"/>
    <w:rsid w:val="00435B42"/>
    <w:rsid w:val="00435B45"/>
    <w:rsid w:val="00435B5A"/>
    <w:rsid w:val="00435B5D"/>
    <w:rsid w:val="00435BC0"/>
    <w:rsid w:val="00435BD7"/>
    <w:rsid w:val="00435BDE"/>
    <w:rsid w:val="00435BF7"/>
    <w:rsid w:val="00435C7E"/>
    <w:rsid w:val="00435D2E"/>
    <w:rsid w:val="00435D70"/>
    <w:rsid w:val="00435D85"/>
    <w:rsid w:val="00435D8B"/>
    <w:rsid w:val="00435D92"/>
    <w:rsid w:val="00435DB9"/>
    <w:rsid w:val="00435DDB"/>
    <w:rsid w:val="00435E07"/>
    <w:rsid w:val="00435E08"/>
    <w:rsid w:val="00435E27"/>
    <w:rsid w:val="00435E42"/>
    <w:rsid w:val="00435F3A"/>
    <w:rsid w:val="00435F40"/>
    <w:rsid w:val="0043608E"/>
    <w:rsid w:val="004360AB"/>
    <w:rsid w:val="004360C9"/>
    <w:rsid w:val="004360D2"/>
    <w:rsid w:val="00436148"/>
    <w:rsid w:val="00436150"/>
    <w:rsid w:val="00436182"/>
    <w:rsid w:val="004361A1"/>
    <w:rsid w:val="004361C1"/>
    <w:rsid w:val="004361D1"/>
    <w:rsid w:val="004361DB"/>
    <w:rsid w:val="00436256"/>
    <w:rsid w:val="0043625C"/>
    <w:rsid w:val="00436273"/>
    <w:rsid w:val="00436315"/>
    <w:rsid w:val="00436316"/>
    <w:rsid w:val="00436390"/>
    <w:rsid w:val="0043639A"/>
    <w:rsid w:val="004363DB"/>
    <w:rsid w:val="0043640B"/>
    <w:rsid w:val="0043640E"/>
    <w:rsid w:val="00436412"/>
    <w:rsid w:val="00436427"/>
    <w:rsid w:val="0043645F"/>
    <w:rsid w:val="00436480"/>
    <w:rsid w:val="00436494"/>
    <w:rsid w:val="00436497"/>
    <w:rsid w:val="004364A0"/>
    <w:rsid w:val="004364BD"/>
    <w:rsid w:val="0043650B"/>
    <w:rsid w:val="00436548"/>
    <w:rsid w:val="0043656B"/>
    <w:rsid w:val="0043659E"/>
    <w:rsid w:val="004365B0"/>
    <w:rsid w:val="004365EC"/>
    <w:rsid w:val="00436620"/>
    <w:rsid w:val="0043664E"/>
    <w:rsid w:val="00436659"/>
    <w:rsid w:val="00436694"/>
    <w:rsid w:val="004366E3"/>
    <w:rsid w:val="0043672D"/>
    <w:rsid w:val="00436773"/>
    <w:rsid w:val="0043678D"/>
    <w:rsid w:val="00436794"/>
    <w:rsid w:val="004367FF"/>
    <w:rsid w:val="00436821"/>
    <w:rsid w:val="00436848"/>
    <w:rsid w:val="00436862"/>
    <w:rsid w:val="00436874"/>
    <w:rsid w:val="004368BE"/>
    <w:rsid w:val="00436952"/>
    <w:rsid w:val="00436962"/>
    <w:rsid w:val="0043696B"/>
    <w:rsid w:val="0043697B"/>
    <w:rsid w:val="00436A02"/>
    <w:rsid w:val="00436A27"/>
    <w:rsid w:val="00436A34"/>
    <w:rsid w:val="00436A3C"/>
    <w:rsid w:val="00436A67"/>
    <w:rsid w:val="00436A7C"/>
    <w:rsid w:val="00436AB4"/>
    <w:rsid w:val="00436AC0"/>
    <w:rsid w:val="00436AEA"/>
    <w:rsid w:val="00436AF3"/>
    <w:rsid w:val="00436AF7"/>
    <w:rsid w:val="00436AFF"/>
    <w:rsid w:val="00436B5E"/>
    <w:rsid w:val="00436B66"/>
    <w:rsid w:val="00436B6A"/>
    <w:rsid w:val="00436B78"/>
    <w:rsid w:val="00436B92"/>
    <w:rsid w:val="00436BCD"/>
    <w:rsid w:val="00436BF2"/>
    <w:rsid w:val="00436BF3"/>
    <w:rsid w:val="00436C47"/>
    <w:rsid w:val="00436C5A"/>
    <w:rsid w:val="00436C66"/>
    <w:rsid w:val="00436C6C"/>
    <w:rsid w:val="00436C86"/>
    <w:rsid w:val="00436C8F"/>
    <w:rsid w:val="00436C91"/>
    <w:rsid w:val="00436CA0"/>
    <w:rsid w:val="00436CA9"/>
    <w:rsid w:val="00436CAE"/>
    <w:rsid w:val="00436CE3"/>
    <w:rsid w:val="00436D21"/>
    <w:rsid w:val="00436D2D"/>
    <w:rsid w:val="00436D76"/>
    <w:rsid w:val="00436D7D"/>
    <w:rsid w:val="00436D91"/>
    <w:rsid w:val="00436DA0"/>
    <w:rsid w:val="00436DB9"/>
    <w:rsid w:val="00436DD1"/>
    <w:rsid w:val="00436E0D"/>
    <w:rsid w:val="00436E70"/>
    <w:rsid w:val="00436EAE"/>
    <w:rsid w:val="00436EDF"/>
    <w:rsid w:val="00436F39"/>
    <w:rsid w:val="00436F4D"/>
    <w:rsid w:val="00436F6A"/>
    <w:rsid w:val="00436F79"/>
    <w:rsid w:val="00436FA3"/>
    <w:rsid w:val="00436FB7"/>
    <w:rsid w:val="00436FED"/>
    <w:rsid w:val="00437024"/>
    <w:rsid w:val="0043704C"/>
    <w:rsid w:val="004370A5"/>
    <w:rsid w:val="004370AF"/>
    <w:rsid w:val="004370C8"/>
    <w:rsid w:val="004370D6"/>
    <w:rsid w:val="004370ED"/>
    <w:rsid w:val="004370FE"/>
    <w:rsid w:val="00437116"/>
    <w:rsid w:val="004371CB"/>
    <w:rsid w:val="004371D8"/>
    <w:rsid w:val="004371E9"/>
    <w:rsid w:val="004371ED"/>
    <w:rsid w:val="00437201"/>
    <w:rsid w:val="00437202"/>
    <w:rsid w:val="00437221"/>
    <w:rsid w:val="00437268"/>
    <w:rsid w:val="004372B7"/>
    <w:rsid w:val="004372E3"/>
    <w:rsid w:val="004372E7"/>
    <w:rsid w:val="00437318"/>
    <w:rsid w:val="0043731E"/>
    <w:rsid w:val="004373DE"/>
    <w:rsid w:val="004373E6"/>
    <w:rsid w:val="0043743F"/>
    <w:rsid w:val="0043745B"/>
    <w:rsid w:val="00437484"/>
    <w:rsid w:val="00437499"/>
    <w:rsid w:val="004374DC"/>
    <w:rsid w:val="00437508"/>
    <w:rsid w:val="0043756B"/>
    <w:rsid w:val="004375AA"/>
    <w:rsid w:val="004375C0"/>
    <w:rsid w:val="004375DB"/>
    <w:rsid w:val="00437608"/>
    <w:rsid w:val="0043760F"/>
    <w:rsid w:val="00437649"/>
    <w:rsid w:val="0043764C"/>
    <w:rsid w:val="00437679"/>
    <w:rsid w:val="004376AB"/>
    <w:rsid w:val="004376AE"/>
    <w:rsid w:val="004376E0"/>
    <w:rsid w:val="00437705"/>
    <w:rsid w:val="00437740"/>
    <w:rsid w:val="0043776B"/>
    <w:rsid w:val="004377B2"/>
    <w:rsid w:val="004377CD"/>
    <w:rsid w:val="004377FB"/>
    <w:rsid w:val="004378A1"/>
    <w:rsid w:val="004378A7"/>
    <w:rsid w:val="004378B4"/>
    <w:rsid w:val="004378CC"/>
    <w:rsid w:val="004378FF"/>
    <w:rsid w:val="00437928"/>
    <w:rsid w:val="00437976"/>
    <w:rsid w:val="004379C6"/>
    <w:rsid w:val="004379D3"/>
    <w:rsid w:val="004379EE"/>
    <w:rsid w:val="004379F4"/>
    <w:rsid w:val="00437A28"/>
    <w:rsid w:val="00437A35"/>
    <w:rsid w:val="00437AB3"/>
    <w:rsid w:val="00437ABB"/>
    <w:rsid w:val="00437AC5"/>
    <w:rsid w:val="00437ACB"/>
    <w:rsid w:val="00437ADC"/>
    <w:rsid w:val="00437AE6"/>
    <w:rsid w:val="00437B2E"/>
    <w:rsid w:val="00437B49"/>
    <w:rsid w:val="00437B7A"/>
    <w:rsid w:val="00437BB7"/>
    <w:rsid w:val="00437C48"/>
    <w:rsid w:val="00437CEC"/>
    <w:rsid w:val="00437CF9"/>
    <w:rsid w:val="00437D02"/>
    <w:rsid w:val="00437D64"/>
    <w:rsid w:val="00437D69"/>
    <w:rsid w:val="00437DAC"/>
    <w:rsid w:val="00437DBA"/>
    <w:rsid w:val="00437DDC"/>
    <w:rsid w:val="00437DFA"/>
    <w:rsid w:val="00437E49"/>
    <w:rsid w:val="00437E68"/>
    <w:rsid w:val="00437E83"/>
    <w:rsid w:val="00437EA3"/>
    <w:rsid w:val="00437EA6"/>
    <w:rsid w:val="00437EA9"/>
    <w:rsid w:val="00437EDB"/>
    <w:rsid w:val="00437F1B"/>
    <w:rsid w:val="00437F3D"/>
    <w:rsid w:val="00437F91"/>
    <w:rsid w:val="00440065"/>
    <w:rsid w:val="0044007C"/>
    <w:rsid w:val="004400B5"/>
    <w:rsid w:val="004400BA"/>
    <w:rsid w:val="004400E9"/>
    <w:rsid w:val="0044010A"/>
    <w:rsid w:val="00440132"/>
    <w:rsid w:val="0044013B"/>
    <w:rsid w:val="00440171"/>
    <w:rsid w:val="00440184"/>
    <w:rsid w:val="0044018C"/>
    <w:rsid w:val="004401A6"/>
    <w:rsid w:val="0044022E"/>
    <w:rsid w:val="00440233"/>
    <w:rsid w:val="00440250"/>
    <w:rsid w:val="0044027E"/>
    <w:rsid w:val="004402BD"/>
    <w:rsid w:val="004402DF"/>
    <w:rsid w:val="004402F0"/>
    <w:rsid w:val="004402FC"/>
    <w:rsid w:val="0044034E"/>
    <w:rsid w:val="00440360"/>
    <w:rsid w:val="00440434"/>
    <w:rsid w:val="0044049A"/>
    <w:rsid w:val="00440586"/>
    <w:rsid w:val="004405AF"/>
    <w:rsid w:val="004405FC"/>
    <w:rsid w:val="00440649"/>
    <w:rsid w:val="00440665"/>
    <w:rsid w:val="004406B6"/>
    <w:rsid w:val="004406CE"/>
    <w:rsid w:val="00440704"/>
    <w:rsid w:val="00440722"/>
    <w:rsid w:val="00440732"/>
    <w:rsid w:val="00440748"/>
    <w:rsid w:val="0044077D"/>
    <w:rsid w:val="004407A1"/>
    <w:rsid w:val="004407C5"/>
    <w:rsid w:val="004407E6"/>
    <w:rsid w:val="004407EA"/>
    <w:rsid w:val="00440832"/>
    <w:rsid w:val="0044084A"/>
    <w:rsid w:val="004408A0"/>
    <w:rsid w:val="004408BE"/>
    <w:rsid w:val="004408C8"/>
    <w:rsid w:val="0044090C"/>
    <w:rsid w:val="00440939"/>
    <w:rsid w:val="0044093A"/>
    <w:rsid w:val="00440940"/>
    <w:rsid w:val="004409F1"/>
    <w:rsid w:val="00440A14"/>
    <w:rsid w:val="00440A23"/>
    <w:rsid w:val="00440A76"/>
    <w:rsid w:val="00440A81"/>
    <w:rsid w:val="00440AE7"/>
    <w:rsid w:val="00440AF7"/>
    <w:rsid w:val="00440B01"/>
    <w:rsid w:val="00440B1A"/>
    <w:rsid w:val="00440B29"/>
    <w:rsid w:val="00440BCD"/>
    <w:rsid w:val="00440BF0"/>
    <w:rsid w:val="00440C29"/>
    <w:rsid w:val="00440C3A"/>
    <w:rsid w:val="00440C62"/>
    <w:rsid w:val="00440C63"/>
    <w:rsid w:val="00440C81"/>
    <w:rsid w:val="00440CB5"/>
    <w:rsid w:val="00440D08"/>
    <w:rsid w:val="00440D48"/>
    <w:rsid w:val="00440D6B"/>
    <w:rsid w:val="00440E27"/>
    <w:rsid w:val="00440E41"/>
    <w:rsid w:val="00440E49"/>
    <w:rsid w:val="00440E4B"/>
    <w:rsid w:val="00440E53"/>
    <w:rsid w:val="00440E5E"/>
    <w:rsid w:val="00440E73"/>
    <w:rsid w:val="00440E79"/>
    <w:rsid w:val="00440ECB"/>
    <w:rsid w:val="00440ED3"/>
    <w:rsid w:val="00440EE2"/>
    <w:rsid w:val="00440F23"/>
    <w:rsid w:val="00440F80"/>
    <w:rsid w:val="00440F8F"/>
    <w:rsid w:val="00440FBB"/>
    <w:rsid w:val="00441003"/>
    <w:rsid w:val="00441069"/>
    <w:rsid w:val="0044107A"/>
    <w:rsid w:val="00441091"/>
    <w:rsid w:val="004410BE"/>
    <w:rsid w:val="004410FD"/>
    <w:rsid w:val="004411B4"/>
    <w:rsid w:val="004411F6"/>
    <w:rsid w:val="00441283"/>
    <w:rsid w:val="0044128F"/>
    <w:rsid w:val="004412F9"/>
    <w:rsid w:val="00441315"/>
    <w:rsid w:val="0044133E"/>
    <w:rsid w:val="00441364"/>
    <w:rsid w:val="004413B3"/>
    <w:rsid w:val="004413B8"/>
    <w:rsid w:val="004413C5"/>
    <w:rsid w:val="004413C7"/>
    <w:rsid w:val="004413DB"/>
    <w:rsid w:val="00441489"/>
    <w:rsid w:val="004414BA"/>
    <w:rsid w:val="004414D8"/>
    <w:rsid w:val="004414E3"/>
    <w:rsid w:val="004414FB"/>
    <w:rsid w:val="00441511"/>
    <w:rsid w:val="0044151C"/>
    <w:rsid w:val="00441531"/>
    <w:rsid w:val="00441559"/>
    <w:rsid w:val="004415B5"/>
    <w:rsid w:val="004415DB"/>
    <w:rsid w:val="00441618"/>
    <w:rsid w:val="0044165B"/>
    <w:rsid w:val="00441665"/>
    <w:rsid w:val="004416D1"/>
    <w:rsid w:val="00441737"/>
    <w:rsid w:val="00441755"/>
    <w:rsid w:val="00441783"/>
    <w:rsid w:val="004417E3"/>
    <w:rsid w:val="004417EB"/>
    <w:rsid w:val="00441821"/>
    <w:rsid w:val="00441828"/>
    <w:rsid w:val="0044182E"/>
    <w:rsid w:val="00441872"/>
    <w:rsid w:val="0044191E"/>
    <w:rsid w:val="0044194D"/>
    <w:rsid w:val="00441956"/>
    <w:rsid w:val="004419CD"/>
    <w:rsid w:val="004419D7"/>
    <w:rsid w:val="004419E5"/>
    <w:rsid w:val="00441A1D"/>
    <w:rsid w:val="00441A5D"/>
    <w:rsid w:val="00441A65"/>
    <w:rsid w:val="00441A6A"/>
    <w:rsid w:val="00441A70"/>
    <w:rsid w:val="00441AF5"/>
    <w:rsid w:val="00441B5E"/>
    <w:rsid w:val="00441B5F"/>
    <w:rsid w:val="00441B78"/>
    <w:rsid w:val="00441B79"/>
    <w:rsid w:val="00441B7A"/>
    <w:rsid w:val="00441B95"/>
    <w:rsid w:val="00441B9F"/>
    <w:rsid w:val="00441BC6"/>
    <w:rsid w:val="00441BD1"/>
    <w:rsid w:val="00441C02"/>
    <w:rsid w:val="00441C41"/>
    <w:rsid w:val="00441C49"/>
    <w:rsid w:val="00441C80"/>
    <w:rsid w:val="00441C9E"/>
    <w:rsid w:val="00441CA3"/>
    <w:rsid w:val="00441CAA"/>
    <w:rsid w:val="00441CE3"/>
    <w:rsid w:val="00441CEB"/>
    <w:rsid w:val="00441D38"/>
    <w:rsid w:val="00441DD6"/>
    <w:rsid w:val="00441DEA"/>
    <w:rsid w:val="00441E3D"/>
    <w:rsid w:val="00441EA2"/>
    <w:rsid w:val="00441F47"/>
    <w:rsid w:val="00441F73"/>
    <w:rsid w:val="00441F77"/>
    <w:rsid w:val="00441F82"/>
    <w:rsid w:val="00441F93"/>
    <w:rsid w:val="00441F9F"/>
    <w:rsid w:val="00441FBA"/>
    <w:rsid w:val="00441FDE"/>
    <w:rsid w:val="00441FE1"/>
    <w:rsid w:val="00441FF6"/>
    <w:rsid w:val="00441FF8"/>
    <w:rsid w:val="00442006"/>
    <w:rsid w:val="0044202B"/>
    <w:rsid w:val="00442044"/>
    <w:rsid w:val="00442045"/>
    <w:rsid w:val="00442056"/>
    <w:rsid w:val="0044207C"/>
    <w:rsid w:val="0044209E"/>
    <w:rsid w:val="004420C4"/>
    <w:rsid w:val="004420D6"/>
    <w:rsid w:val="00442181"/>
    <w:rsid w:val="0044219E"/>
    <w:rsid w:val="004421C3"/>
    <w:rsid w:val="004421FA"/>
    <w:rsid w:val="00442212"/>
    <w:rsid w:val="00442216"/>
    <w:rsid w:val="0044221D"/>
    <w:rsid w:val="00442225"/>
    <w:rsid w:val="00442259"/>
    <w:rsid w:val="0044225C"/>
    <w:rsid w:val="004422D1"/>
    <w:rsid w:val="004422DF"/>
    <w:rsid w:val="004422E9"/>
    <w:rsid w:val="004422FA"/>
    <w:rsid w:val="0044231B"/>
    <w:rsid w:val="00442334"/>
    <w:rsid w:val="00442336"/>
    <w:rsid w:val="00442346"/>
    <w:rsid w:val="0044234A"/>
    <w:rsid w:val="00442368"/>
    <w:rsid w:val="00442392"/>
    <w:rsid w:val="0044239E"/>
    <w:rsid w:val="0044245C"/>
    <w:rsid w:val="00442492"/>
    <w:rsid w:val="004424AC"/>
    <w:rsid w:val="004424C3"/>
    <w:rsid w:val="004424D3"/>
    <w:rsid w:val="004424E4"/>
    <w:rsid w:val="00442533"/>
    <w:rsid w:val="004425D2"/>
    <w:rsid w:val="004425EB"/>
    <w:rsid w:val="00442653"/>
    <w:rsid w:val="00442664"/>
    <w:rsid w:val="00442698"/>
    <w:rsid w:val="0044269A"/>
    <w:rsid w:val="004426B0"/>
    <w:rsid w:val="004426D4"/>
    <w:rsid w:val="00442725"/>
    <w:rsid w:val="00442777"/>
    <w:rsid w:val="004427A4"/>
    <w:rsid w:val="004427C6"/>
    <w:rsid w:val="004427F9"/>
    <w:rsid w:val="0044284B"/>
    <w:rsid w:val="0044284E"/>
    <w:rsid w:val="00442856"/>
    <w:rsid w:val="00442873"/>
    <w:rsid w:val="0044288A"/>
    <w:rsid w:val="0044288E"/>
    <w:rsid w:val="004428A6"/>
    <w:rsid w:val="004428AA"/>
    <w:rsid w:val="004428F4"/>
    <w:rsid w:val="00442907"/>
    <w:rsid w:val="0044295F"/>
    <w:rsid w:val="00442999"/>
    <w:rsid w:val="004429B6"/>
    <w:rsid w:val="004429C2"/>
    <w:rsid w:val="004429E8"/>
    <w:rsid w:val="004429F8"/>
    <w:rsid w:val="00442A0D"/>
    <w:rsid w:val="00442A21"/>
    <w:rsid w:val="00442A62"/>
    <w:rsid w:val="00442A7A"/>
    <w:rsid w:val="00442B18"/>
    <w:rsid w:val="00442B29"/>
    <w:rsid w:val="00442B68"/>
    <w:rsid w:val="00442B71"/>
    <w:rsid w:val="00442BE9"/>
    <w:rsid w:val="00442C0B"/>
    <w:rsid w:val="00442C20"/>
    <w:rsid w:val="00442C32"/>
    <w:rsid w:val="00442C34"/>
    <w:rsid w:val="00442C4A"/>
    <w:rsid w:val="00442C5A"/>
    <w:rsid w:val="00442C63"/>
    <w:rsid w:val="00442CC1"/>
    <w:rsid w:val="00442D02"/>
    <w:rsid w:val="00442DCD"/>
    <w:rsid w:val="00442DEA"/>
    <w:rsid w:val="00442E93"/>
    <w:rsid w:val="00442E9C"/>
    <w:rsid w:val="00442EA5"/>
    <w:rsid w:val="00442ED0"/>
    <w:rsid w:val="00442F24"/>
    <w:rsid w:val="00442F2A"/>
    <w:rsid w:val="00442F2C"/>
    <w:rsid w:val="00442F2E"/>
    <w:rsid w:val="00442F45"/>
    <w:rsid w:val="00442F5B"/>
    <w:rsid w:val="00442FA8"/>
    <w:rsid w:val="004430C0"/>
    <w:rsid w:val="004430E0"/>
    <w:rsid w:val="00443128"/>
    <w:rsid w:val="004431DC"/>
    <w:rsid w:val="004431FD"/>
    <w:rsid w:val="00443258"/>
    <w:rsid w:val="0044327D"/>
    <w:rsid w:val="004432BA"/>
    <w:rsid w:val="004432C1"/>
    <w:rsid w:val="00443320"/>
    <w:rsid w:val="00443343"/>
    <w:rsid w:val="004433A5"/>
    <w:rsid w:val="004433E9"/>
    <w:rsid w:val="004433F2"/>
    <w:rsid w:val="0044343B"/>
    <w:rsid w:val="00443472"/>
    <w:rsid w:val="004434AC"/>
    <w:rsid w:val="004434F1"/>
    <w:rsid w:val="00443521"/>
    <w:rsid w:val="00443537"/>
    <w:rsid w:val="00443541"/>
    <w:rsid w:val="0044358A"/>
    <w:rsid w:val="004435C8"/>
    <w:rsid w:val="004435E6"/>
    <w:rsid w:val="004435FC"/>
    <w:rsid w:val="00443610"/>
    <w:rsid w:val="00443643"/>
    <w:rsid w:val="00443682"/>
    <w:rsid w:val="00443698"/>
    <w:rsid w:val="004436AD"/>
    <w:rsid w:val="004436CF"/>
    <w:rsid w:val="004436DC"/>
    <w:rsid w:val="004436E2"/>
    <w:rsid w:val="004436F2"/>
    <w:rsid w:val="0044373A"/>
    <w:rsid w:val="00443741"/>
    <w:rsid w:val="0044375B"/>
    <w:rsid w:val="0044376C"/>
    <w:rsid w:val="0044378C"/>
    <w:rsid w:val="004437BD"/>
    <w:rsid w:val="004437CD"/>
    <w:rsid w:val="00443810"/>
    <w:rsid w:val="00443814"/>
    <w:rsid w:val="00443842"/>
    <w:rsid w:val="0044385A"/>
    <w:rsid w:val="004438A9"/>
    <w:rsid w:val="004438BE"/>
    <w:rsid w:val="0044392C"/>
    <w:rsid w:val="0044392E"/>
    <w:rsid w:val="0044394B"/>
    <w:rsid w:val="0044398D"/>
    <w:rsid w:val="00443992"/>
    <w:rsid w:val="004439E4"/>
    <w:rsid w:val="004439E8"/>
    <w:rsid w:val="004439F0"/>
    <w:rsid w:val="004439F6"/>
    <w:rsid w:val="00443A32"/>
    <w:rsid w:val="00443A5F"/>
    <w:rsid w:val="00443A62"/>
    <w:rsid w:val="00443A75"/>
    <w:rsid w:val="00443A80"/>
    <w:rsid w:val="00443AD5"/>
    <w:rsid w:val="00443AD7"/>
    <w:rsid w:val="00443B2A"/>
    <w:rsid w:val="00443B2D"/>
    <w:rsid w:val="00443B63"/>
    <w:rsid w:val="00443B76"/>
    <w:rsid w:val="00443BCA"/>
    <w:rsid w:val="00443C04"/>
    <w:rsid w:val="00443C1B"/>
    <w:rsid w:val="00443C32"/>
    <w:rsid w:val="00443C4A"/>
    <w:rsid w:val="00443C89"/>
    <w:rsid w:val="00443CFD"/>
    <w:rsid w:val="00443D0A"/>
    <w:rsid w:val="00443D14"/>
    <w:rsid w:val="00443D15"/>
    <w:rsid w:val="00443D17"/>
    <w:rsid w:val="00443DA9"/>
    <w:rsid w:val="00443DC8"/>
    <w:rsid w:val="00443DF5"/>
    <w:rsid w:val="00443DFD"/>
    <w:rsid w:val="00443E53"/>
    <w:rsid w:val="00443E5B"/>
    <w:rsid w:val="00443E6E"/>
    <w:rsid w:val="00443E7C"/>
    <w:rsid w:val="00443EB0"/>
    <w:rsid w:val="00443EB4"/>
    <w:rsid w:val="00443EC8"/>
    <w:rsid w:val="00443EDC"/>
    <w:rsid w:val="00443EE5"/>
    <w:rsid w:val="00443EF1"/>
    <w:rsid w:val="00443EFC"/>
    <w:rsid w:val="00443FB8"/>
    <w:rsid w:val="00443FFC"/>
    <w:rsid w:val="00444012"/>
    <w:rsid w:val="004440F2"/>
    <w:rsid w:val="00444106"/>
    <w:rsid w:val="0044413A"/>
    <w:rsid w:val="0044416D"/>
    <w:rsid w:val="004441BE"/>
    <w:rsid w:val="00444232"/>
    <w:rsid w:val="0044424D"/>
    <w:rsid w:val="00444250"/>
    <w:rsid w:val="0044427D"/>
    <w:rsid w:val="004442CA"/>
    <w:rsid w:val="004442F1"/>
    <w:rsid w:val="00444372"/>
    <w:rsid w:val="0044438F"/>
    <w:rsid w:val="004443D4"/>
    <w:rsid w:val="0044440A"/>
    <w:rsid w:val="00444417"/>
    <w:rsid w:val="0044445F"/>
    <w:rsid w:val="004444D7"/>
    <w:rsid w:val="004444DE"/>
    <w:rsid w:val="004444EE"/>
    <w:rsid w:val="00444562"/>
    <w:rsid w:val="004445E2"/>
    <w:rsid w:val="00444606"/>
    <w:rsid w:val="00444609"/>
    <w:rsid w:val="00444621"/>
    <w:rsid w:val="00444625"/>
    <w:rsid w:val="0044469E"/>
    <w:rsid w:val="004446BD"/>
    <w:rsid w:val="004446C0"/>
    <w:rsid w:val="004446C3"/>
    <w:rsid w:val="004446D9"/>
    <w:rsid w:val="004446E5"/>
    <w:rsid w:val="0044475D"/>
    <w:rsid w:val="0044476E"/>
    <w:rsid w:val="004447B1"/>
    <w:rsid w:val="004447BA"/>
    <w:rsid w:val="004447C4"/>
    <w:rsid w:val="004447DC"/>
    <w:rsid w:val="004447DE"/>
    <w:rsid w:val="004447F2"/>
    <w:rsid w:val="004447FE"/>
    <w:rsid w:val="0044480E"/>
    <w:rsid w:val="00444823"/>
    <w:rsid w:val="00444824"/>
    <w:rsid w:val="004448D5"/>
    <w:rsid w:val="00444911"/>
    <w:rsid w:val="00444A35"/>
    <w:rsid w:val="00444A41"/>
    <w:rsid w:val="00444AAE"/>
    <w:rsid w:val="00444AEA"/>
    <w:rsid w:val="00444B45"/>
    <w:rsid w:val="00444B5E"/>
    <w:rsid w:val="00444B83"/>
    <w:rsid w:val="00444BD9"/>
    <w:rsid w:val="00444BEC"/>
    <w:rsid w:val="00444BFE"/>
    <w:rsid w:val="00444C1D"/>
    <w:rsid w:val="00444CCD"/>
    <w:rsid w:val="00444CE6"/>
    <w:rsid w:val="00444CFC"/>
    <w:rsid w:val="00444D15"/>
    <w:rsid w:val="00444D1C"/>
    <w:rsid w:val="00444D29"/>
    <w:rsid w:val="00444D4C"/>
    <w:rsid w:val="00444D52"/>
    <w:rsid w:val="00444D8B"/>
    <w:rsid w:val="00444D9B"/>
    <w:rsid w:val="00444DB8"/>
    <w:rsid w:val="00444E01"/>
    <w:rsid w:val="00444E70"/>
    <w:rsid w:val="00444EEB"/>
    <w:rsid w:val="00444EFD"/>
    <w:rsid w:val="00444F02"/>
    <w:rsid w:val="00444F7F"/>
    <w:rsid w:val="00444FA9"/>
    <w:rsid w:val="00444FB1"/>
    <w:rsid w:val="00444FC8"/>
    <w:rsid w:val="00444FCF"/>
    <w:rsid w:val="00444FEB"/>
    <w:rsid w:val="00444FF7"/>
    <w:rsid w:val="00444FFA"/>
    <w:rsid w:val="0044501D"/>
    <w:rsid w:val="00445029"/>
    <w:rsid w:val="00445037"/>
    <w:rsid w:val="00445063"/>
    <w:rsid w:val="004450C0"/>
    <w:rsid w:val="004450F0"/>
    <w:rsid w:val="00445125"/>
    <w:rsid w:val="0044516F"/>
    <w:rsid w:val="00445182"/>
    <w:rsid w:val="004451C5"/>
    <w:rsid w:val="004451D6"/>
    <w:rsid w:val="0044521F"/>
    <w:rsid w:val="00445265"/>
    <w:rsid w:val="00445288"/>
    <w:rsid w:val="0044529F"/>
    <w:rsid w:val="004452CE"/>
    <w:rsid w:val="004452DA"/>
    <w:rsid w:val="004452E0"/>
    <w:rsid w:val="004452F6"/>
    <w:rsid w:val="0044531B"/>
    <w:rsid w:val="00445327"/>
    <w:rsid w:val="0044538E"/>
    <w:rsid w:val="00445395"/>
    <w:rsid w:val="004453AC"/>
    <w:rsid w:val="004453D0"/>
    <w:rsid w:val="004453E4"/>
    <w:rsid w:val="00445445"/>
    <w:rsid w:val="00445451"/>
    <w:rsid w:val="0044545D"/>
    <w:rsid w:val="004454D0"/>
    <w:rsid w:val="0044551A"/>
    <w:rsid w:val="00445583"/>
    <w:rsid w:val="00445585"/>
    <w:rsid w:val="004455B0"/>
    <w:rsid w:val="004455C6"/>
    <w:rsid w:val="004455FF"/>
    <w:rsid w:val="0044562F"/>
    <w:rsid w:val="0044563E"/>
    <w:rsid w:val="00445657"/>
    <w:rsid w:val="00445665"/>
    <w:rsid w:val="0044567E"/>
    <w:rsid w:val="004456E3"/>
    <w:rsid w:val="0044570F"/>
    <w:rsid w:val="00445750"/>
    <w:rsid w:val="00445754"/>
    <w:rsid w:val="0044578B"/>
    <w:rsid w:val="00445790"/>
    <w:rsid w:val="004457C1"/>
    <w:rsid w:val="004457E0"/>
    <w:rsid w:val="00445834"/>
    <w:rsid w:val="0044589F"/>
    <w:rsid w:val="004458AA"/>
    <w:rsid w:val="004458FE"/>
    <w:rsid w:val="00445907"/>
    <w:rsid w:val="0044590D"/>
    <w:rsid w:val="00445964"/>
    <w:rsid w:val="004459DF"/>
    <w:rsid w:val="00445A15"/>
    <w:rsid w:val="00445A3E"/>
    <w:rsid w:val="00445A50"/>
    <w:rsid w:val="00445AA3"/>
    <w:rsid w:val="00445AF2"/>
    <w:rsid w:val="00445B37"/>
    <w:rsid w:val="00445BD7"/>
    <w:rsid w:val="00445BFD"/>
    <w:rsid w:val="00445C13"/>
    <w:rsid w:val="00445C53"/>
    <w:rsid w:val="00445CCE"/>
    <w:rsid w:val="00445D31"/>
    <w:rsid w:val="00445D51"/>
    <w:rsid w:val="00445DC4"/>
    <w:rsid w:val="00445DD5"/>
    <w:rsid w:val="00445DE5"/>
    <w:rsid w:val="00445E05"/>
    <w:rsid w:val="00445E4A"/>
    <w:rsid w:val="00445E5B"/>
    <w:rsid w:val="00445E9B"/>
    <w:rsid w:val="00445EEC"/>
    <w:rsid w:val="00445EFF"/>
    <w:rsid w:val="00445F2F"/>
    <w:rsid w:val="00445F8D"/>
    <w:rsid w:val="00445FB1"/>
    <w:rsid w:val="00445FC3"/>
    <w:rsid w:val="00445FD4"/>
    <w:rsid w:val="00445FD8"/>
    <w:rsid w:val="00445FE3"/>
    <w:rsid w:val="00445FEE"/>
    <w:rsid w:val="00446008"/>
    <w:rsid w:val="00446012"/>
    <w:rsid w:val="0044604D"/>
    <w:rsid w:val="004460C4"/>
    <w:rsid w:val="004460D5"/>
    <w:rsid w:val="00446149"/>
    <w:rsid w:val="004461D0"/>
    <w:rsid w:val="004461FA"/>
    <w:rsid w:val="0044621A"/>
    <w:rsid w:val="0044623C"/>
    <w:rsid w:val="0044624D"/>
    <w:rsid w:val="00446254"/>
    <w:rsid w:val="00446260"/>
    <w:rsid w:val="0044628C"/>
    <w:rsid w:val="0044628F"/>
    <w:rsid w:val="004462B2"/>
    <w:rsid w:val="00446315"/>
    <w:rsid w:val="00446322"/>
    <w:rsid w:val="00446328"/>
    <w:rsid w:val="00446383"/>
    <w:rsid w:val="004463D5"/>
    <w:rsid w:val="00446411"/>
    <w:rsid w:val="0044647B"/>
    <w:rsid w:val="00446496"/>
    <w:rsid w:val="004464A7"/>
    <w:rsid w:val="004464AC"/>
    <w:rsid w:val="004464B1"/>
    <w:rsid w:val="004464CE"/>
    <w:rsid w:val="004464E2"/>
    <w:rsid w:val="004464EF"/>
    <w:rsid w:val="00446539"/>
    <w:rsid w:val="0044654C"/>
    <w:rsid w:val="00446571"/>
    <w:rsid w:val="00446574"/>
    <w:rsid w:val="004465A8"/>
    <w:rsid w:val="004465BA"/>
    <w:rsid w:val="004465BE"/>
    <w:rsid w:val="004465C7"/>
    <w:rsid w:val="0044662A"/>
    <w:rsid w:val="0044664A"/>
    <w:rsid w:val="0044665D"/>
    <w:rsid w:val="0044668F"/>
    <w:rsid w:val="004466A8"/>
    <w:rsid w:val="00446766"/>
    <w:rsid w:val="0044676D"/>
    <w:rsid w:val="00446780"/>
    <w:rsid w:val="00446817"/>
    <w:rsid w:val="00446837"/>
    <w:rsid w:val="00446853"/>
    <w:rsid w:val="00446871"/>
    <w:rsid w:val="004468C1"/>
    <w:rsid w:val="00446921"/>
    <w:rsid w:val="00446968"/>
    <w:rsid w:val="00446A4B"/>
    <w:rsid w:val="00446ABB"/>
    <w:rsid w:val="00446ABF"/>
    <w:rsid w:val="00446AC8"/>
    <w:rsid w:val="00446ADB"/>
    <w:rsid w:val="00446B13"/>
    <w:rsid w:val="00446B32"/>
    <w:rsid w:val="00446B63"/>
    <w:rsid w:val="00446C44"/>
    <w:rsid w:val="00446C5C"/>
    <w:rsid w:val="00446C5D"/>
    <w:rsid w:val="00446C6A"/>
    <w:rsid w:val="00446C7B"/>
    <w:rsid w:val="00446CD5"/>
    <w:rsid w:val="00446CF4"/>
    <w:rsid w:val="00446D24"/>
    <w:rsid w:val="00446D33"/>
    <w:rsid w:val="00446D7F"/>
    <w:rsid w:val="00446D97"/>
    <w:rsid w:val="00446DD3"/>
    <w:rsid w:val="00446E0D"/>
    <w:rsid w:val="00446E81"/>
    <w:rsid w:val="00446EA1"/>
    <w:rsid w:val="00446EAC"/>
    <w:rsid w:val="00446EDD"/>
    <w:rsid w:val="00446EE3"/>
    <w:rsid w:val="00446EEE"/>
    <w:rsid w:val="00446F10"/>
    <w:rsid w:val="00446F15"/>
    <w:rsid w:val="00446F17"/>
    <w:rsid w:val="00446F8E"/>
    <w:rsid w:val="00446FA5"/>
    <w:rsid w:val="00446FA6"/>
    <w:rsid w:val="00446FBF"/>
    <w:rsid w:val="00446FC3"/>
    <w:rsid w:val="0044700D"/>
    <w:rsid w:val="00447054"/>
    <w:rsid w:val="004470A1"/>
    <w:rsid w:val="004470EB"/>
    <w:rsid w:val="004470FE"/>
    <w:rsid w:val="0044710D"/>
    <w:rsid w:val="00447115"/>
    <w:rsid w:val="00447137"/>
    <w:rsid w:val="00447167"/>
    <w:rsid w:val="00447171"/>
    <w:rsid w:val="0044717B"/>
    <w:rsid w:val="00447190"/>
    <w:rsid w:val="00447193"/>
    <w:rsid w:val="004471A2"/>
    <w:rsid w:val="004471B6"/>
    <w:rsid w:val="00447259"/>
    <w:rsid w:val="00447353"/>
    <w:rsid w:val="00447380"/>
    <w:rsid w:val="004473A5"/>
    <w:rsid w:val="00447515"/>
    <w:rsid w:val="00447531"/>
    <w:rsid w:val="0044754E"/>
    <w:rsid w:val="0044754F"/>
    <w:rsid w:val="00447586"/>
    <w:rsid w:val="00447617"/>
    <w:rsid w:val="00447641"/>
    <w:rsid w:val="00447689"/>
    <w:rsid w:val="00447696"/>
    <w:rsid w:val="004476A1"/>
    <w:rsid w:val="004476B4"/>
    <w:rsid w:val="004476B9"/>
    <w:rsid w:val="004476E1"/>
    <w:rsid w:val="00447731"/>
    <w:rsid w:val="00447735"/>
    <w:rsid w:val="00447771"/>
    <w:rsid w:val="0044779F"/>
    <w:rsid w:val="004477C7"/>
    <w:rsid w:val="004477DC"/>
    <w:rsid w:val="00447804"/>
    <w:rsid w:val="0044786C"/>
    <w:rsid w:val="0044789F"/>
    <w:rsid w:val="004478A1"/>
    <w:rsid w:val="004478C8"/>
    <w:rsid w:val="004478E7"/>
    <w:rsid w:val="004478F2"/>
    <w:rsid w:val="00447909"/>
    <w:rsid w:val="004479E4"/>
    <w:rsid w:val="00447A05"/>
    <w:rsid w:val="00447A2C"/>
    <w:rsid w:val="00447A3A"/>
    <w:rsid w:val="00447A66"/>
    <w:rsid w:val="00447A83"/>
    <w:rsid w:val="00447AE0"/>
    <w:rsid w:val="00447B27"/>
    <w:rsid w:val="00447B99"/>
    <w:rsid w:val="00447BD0"/>
    <w:rsid w:val="00447BDD"/>
    <w:rsid w:val="00447BE3"/>
    <w:rsid w:val="00447BE5"/>
    <w:rsid w:val="00447BEB"/>
    <w:rsid w:val="00447C18"/>
    <w:rsid w:val="00447C8B"/>
    <w:rsid w:val="00447CAE"/>
    <w:rsid w:val="00447CE3"/>
    <w:rsid w:val="00447D0D"/>
    <w:rsid w:val="00447D33"/>
    <w:rsid w:val="00447D49"/>
    <w:rsid w:val="00447D68"/>
    <w:rsid w:val="00447D6A"/>
    <w:rsid w:val="00447D84"/>
    <w:rsid w:val="00447DA7"/>
    <w:rsid w:val="00447DCC"/>
    <w:rsid w:val="00447DD9"/>
    <w:rsid w:val="00447E06"/>
    <w:rsid w:val="00447E2F"/>
    <w:rsid w:val="00447E3B"/>
    <w:rsid w:val="00447E52"/>
    <w:rsid w:val="00447E80"/>
    <w:rsid w:val="00447EB0"/>
    <w:rsid w:val="00447ED0"/>
    <w:rsid w:val="00447F3A"/>
    <w:rsid w:val="00447F56"/>
    <w:rsid w:val="00447FA6"/>
    <w:rsid w:val="00447FBC"/>
    <w:rsid w:val="00447FBF"/>
    <w:rsid w:val="00447FFC"/>
    <w:rsid w:val="00450027"/>
    <w:rsid w:val="0045002F"/>
    <w:rsid w:val="00450038"/>
    <w:rsid w:val="0045004E"/>
    <w:rsid w:val="0045005A"/>
    <w:rsid w:val="00450087"/>
    <w:rsid w:val="004500B7"/>
    <w:rsid w:val="004500C0"/>
    <w:rsid w:val="004500C5"/>
    <w:rsid w:val="004500E8"/>
    <w:rsid w:val="004500FA"/>
    <w:rsid w:val="00450152"/>
    <w:rsid w:val="0045017B"/>
    <w:rsid w:val="00450184"/>
    <w:rsid w:val="0045018A"/>
    <w:rsid w:val="0045018F"/>
    <w:rsid w:val="004501E8"/>
    <w:rsid w:val="004501FF"/>
    <w:rsid w:val="00450231"/>
    <w:rsid w:val="00450267"/>
    <w:rsid w:val="004502CF"/>
    <w:rsid w:val="004502F9"/>
    <w:rsid w:val="0045032D"/>
    <w:rsid w:val="0045034F"/>
    <w:rsid w:val="00450379"/>
    <w:rsid w:val="00450387"/>
    <w:rsid w:val="004503D4"/>
    <w:rsid w:val="00450512"/>
    <w:rsid w:val="0045051E"/>
    <w:rsid w:val="00450520"/>
    <w:rsid w:val="0045056C"/>
    <w:rsid w:val="004505B6"/>
    <w:rsid w:val="00450665"/>
    <w:rsid w:val="00450690"/>
    <w:rsid w:val="004506DE"/>
    <w:rsid w:val="00450718"/>
    <w:rsid w:val="0045073E"/>
    <w:rsid w:val="00450783"/>
    <w:rsid w:val="0045079B"/>
    <w:rsid w:val="004507E9"/>
    <w:rsid w:val="004507EA"/>
    <w:rsid w:val="004507F3"/>
    <w:rsid w:val="0045084A"/>
    <w:rsid w:val="00450893"/>
    <w:rsid w:val="004508EB"/>
    <w:rsid w:val="004508F6"/>
    <w:rsid w:val="0045091F"/>
    <w:rsid w:val="00450923"/>
    <w:rsid w:val="0045093A"/>
    <w:rsid w:val="00450979"/>
    <w:rsid w:val="004509A8"/>
    <w:rsid w:val="004509AD"/>
    <w:rsid w:val="004509FA"/>
    <w:rsid w:val="00450A25"/>
    <w:rsid w:val="00450A28"/>
    <w:rsid w:val="00450A41"/>
    <w:rsid w:val="00450A57"/>
    <w:rsid w:val="00450AAA"/>
    <w:rsid w:val="00450ACB"/>
    <w:rsid w:val="00450AF2"/>
    <w:rsid w:val="00450B29"/>
    <w:rsid w:val="00450B78"/>
    <w:rsid w:val="00450BC4"/>
    <w:rsid w:val="00450BFC"/>
    <w:rsid w:val="00450BFF"/>
    <w:rsid w:val="00450C00"/>
    <w:rsid w:val="00450C7D"/>
    <w:rsid w:val="00450C80"/>
    <w:rsid w:val="00450C8C"/>
    <w:rsid w:val="00450CA6"/>
    <w:rsid w:val="00450D3F"/>
    <w:rsid w:val="00450D4B"/>
    <w:rsid w:val="00450D7F"/>
    <w:rsid w:val="00450D85"/>
    <w:rsid w:val="00450DC4"/>
    <w:rsid w:val="00450E1B"/>
    <w:rsid w:val="00450E36"/>
    <w:rsid w:val="00450E40"/>
    <w:rsid w:val="00450E7C"/>
    <w:rsid w:val="00450E87"/>
    <w:rsid w:val="00450ED8"/>
    <w:rsid w:val="00450EE3"/>
    <w:rsid w:val="00450F0C"/>
    <w:rsid w:val="00450F47"/>
    <w:rsid w:val="00450F68"/>
    <w:rsid w:val="00450FBB"/>
    <w:rsid w:val="0045105B"/>
    <w:rsid w:val="0045105E"/>
    <w:rsid w:val="0045107A"/>
    <w:rsid w:val="00451095"/>
    <w:rsid w:val="00451096"/>
    <w:rsid w:val="004510F7"/>
    <w:rsid w:val="0045115E"/>
    <w:rsid w:val="0045119F"/>
    <w:rsid w:val="004511A6"/>
    <w:rsid w:val="004511B1"/>
    <w:rsid w:val="004511C7"/>
    <w:rsid w:val="004511FB"/>
    <w:rsid w:val="00451203"/>
    <w:rsid w:val="0045123D"/>
    <w:rsid w:val="0045125A"/>
    <w:rsid w:val="004512B0"/>
    <w:rsid w:val="004512D3"/>
    <w:rsid w:val="004512DB"/>
    <w:rsid w:val="004512F5"/>
    <w:rsid w:val="0045131A"/>
    <w:rsid w:val="00451367"/>
    <w:rsid w:val="004513AC"/>
    <w:rsid w:val="004513EB"/>
    <w:rsid w:val="0045146F"/>
    <w:rsid w:val="00451481"/>
    <w:rsid w:val="00451500"/>
    <w:rsid w:val="00451518"/>
    <w:rsid w:val="00451536"/>
    <w:rsid w:val="00451542"/>
    <w:rsid w:val="0045158F"/>
    <w:rsid w:val="00451627"/>
    <w:rsid w:val="00451686"/>
    <w:rsid w:val="004516B7"/>
    <w:rsid w:val="00451796"/>
    <w:rsid w:val="0045179B"/>
    <w:rsid w:val="004517A5"/>
    <w:rsid w:val="004517A7"/>
    <w:rsid w:val="004517D3"/>
    <w:rsid w:val="004517E9"/>
    <w:rsid w:val="00451800"/>
    <w:rsid w:val="0045182E"/>
    <w:rsid w:val="00451854"/>
    <w:rsid w:val="00451867"/>
    <w:rsid w:val="0045186B"/>
    <w:rsid w:val="0045189C"/>
    <w:rsid w:val="004518B6"/>
    <w:rsid w:val="004518D2"/>
    <w:rsid w:val="0045191C"/>
    <w:rsid w:val="00451929"/>
    <w:rsid w:val="00451956"/>
    <w:rsid w:val="0045199B"/>
    <w:rsid w:val="004519EE"/>
    <w:rsid w:val="004519F3"/>
    <w:rsid w:val="00451A26"/>
    <w:rsid w:val="00451A47"/>
    <w:rsid w:val="00451A5A"/>
    <w:rsid w:val="00451A77"/>
    <w:rsid w:val="00451A9B"/>
    <w:rsid w:val="00451AE9"/>
    <w:rsid w:val="00451B33"/>
    <w:rsid w:val="00451B57"/>
    <w:rsid w:val="00451BA2"/>
    <w:rsid w:val="00451C42"/>
    <w:rsid w:val="00451C5C"/>
    <w:rsid w:val="00451C81"/>
    <w:rsid w:val="00451CC1"/>
    <w:rsid w:val="00451CE2"/>
    <w:rsid w:val="00451D23"/>
    <w:rsid w:val="00451D42"/>
    <w:rsid w:val="00451D4A"/>
    <w:rsid w:val="00451D51"/>
    <w:rsid w:val="00451DAB"/>
    <w:rsid w:val="00451DC2"/>
    <w:rsid w:val="00451DCB"/>
    <w:rsid w:val="00451DE1"/>
    <w:rsid w:val="00451DFF"/>
    <w:rsid w:val="00451E46"/>
    <w:rsid w:val="00451E56"/>
    <w:rsid w:val="00451E6C"/>
    <w:rsid w:val="00451EAD"/>
    <w:rsid w:val="00451EC2"/>
    <w:rsid w:val="00451EDC"/>
    <w:rsid w:val="00451EE8"/>
    <w:rsid w:val="00451EFC"/>
    <w:rsid w:val="00451F4C"/>
    <w:rsid w:val="00451F5F"/>
    <w:rsid w:val="00451F70"/>
    <w:rsid w:val="00451FAA"/>
    <w:rsid w:val="00451FE1"/>
    <w:rsid w:val="00452018"/>
    <w:rsid w:val="0045203C"/>
    <w:rsid w:val="00452051"/>
    <w:rsid w:val="00452088"/>
    <w:rsid w:val="004520A2"/>
    <w:rsid w:val="004520C6"/>
    <w:rsid w:val="004520F1"/>
    <w:rsid w:val="004520F6"/>
    <w:rsid w:val="00452145"/>
    <w:rsid w:val="00452163"/>
    <w:rsid w:val="0045218C"/>
    <w:rsid w:val="004521B3"/>
    <w:rsid w:val="004521CB"/>
    <w:rsid w:val="00452284"/>
    <w:rsid w:val="004522C2"/>
    <w:rsid w:val="004522E7"/>
    <w:rsid w:val="004522F9"/>
    <w:rsid w:val="0045232D"/>
    <w:rsid w:val="00452339"/>
    <w:rsid w:val="00452363"/>
    <w:rsid w:val="004523C4"/>
    <w:rsid w:val="004523D1"/>
    <w:rsid w:val="004523DE"/>
    <w:rsid w:val="004523E4"/>
    <w:rsid w:val="004523F5"/>
    <w:rsid w:val="0045241A"/>
    <w:rsid w:val="0045241E"/>
    <w:rsid w:val="0045245E"/>
    <w:rsid w:val="00452464"/>
    <w:rsid w:val="0045248C"/>
    <w:rsid w:val="004524C9"/>
    <w:rsid w:val="0045258D"/>
    <w:rsid w:val="004525BF"/>
    <w:rsid w:val="004525CF"/>
    <w:rsid w:val="0045261D"/>
    <w:rsid w:val="00452683"/>
    <w:rsid w:val="004526E1"/>
    <w:rsid w:val="004526F4"/>
    <w:rsid w:val="00452700"/>
    <w:rsid w:val="0045270E"/>
    <w:rsid w:val="0045271E"/>
    <w:rsid w:val="00452730"/>
    <w:rsid w:val="00452795"/>
    <w:rsid w:val="004527B4"/>
    <w:rsid w:val="004527F9"/>
    <w:rsid w:val="00452867"/>
    <w:rsid w:val="004528A8"/>
    <w:rsid w:val="004528B3"/>
    <w:rsid w:val="004528B7"/>
    <w:rsid w:val="004528CF"/>
    <w:rsid w:val="004528D0"/>
    <w:rsid w:val="004528D5"/>
    <w:rsid w:val="00452925"/>
    <w:rsid w:val="0045294F"/>
    <w:rsid w:val="00452960"/>
    <w:rsid w:val="00452986"/>
    <w:rsid w:val="004529C1"/>
    <w:rsid w:val="004529DB"/>
    <w:rsid w:val="004529E3"/>
    <w:rsid w:val="004529EB"/>
    <w:rsid w:val="00452A12"/>
    <w:rsid w:val="00452A4B"/>
    <w:rsid w:val="00452A6A"/>
    <w:rsid w:val="00452AAC"/>
    <w:rsid w:val="00452B2B"/>
    <w:rsid w:val="00452B42"/>
    <w:rsid w:val="00452B76"/>
    <w:rsid w:val="00452BA4"/>
    <w:rsid w:val="00452BAA"/>
    <w:rsid w:val="00452BD5"/>
    <w:rsid w:val="00452C13"/>
    <w:rsid w:val="00452C2E"/>
    <w:rsid w:val="00452C49"/>
    <w:rsid w:val="00452CA0"/>
    <w:rsid w:val="00452CAC"/>
    <w:rsid w:val="00452CAD"/>
    <w:rsid w:val="00452CB6"/>
    <w:rsid w:val="00452D0E"/>
    <w:rsid w:val="00452D4C"/>
    <w:rsid w:val="00452D6C"/>
    <w:rsid w:val="00452DCF"/>
    <w:rsid w:val="00452DE7"/>
    <w:rsid w:val="00452E06"/>
    <w:rsid w:val="00452E2C"/>
    <w:rsid w:val="00452E64"/>
    <w:rsid w:val="00452E7A"/>
    <w:rsid w:val="00452EEB"/>
    <w:rsid w:val="00452F03"/>
    <w:rsid w:val="00452F07"/>
    <w:rsid w:val="00452F3F"/>
    <w:rsid w:val="00452F61"/>
    <w:rsid w:val="00452F7C"/>
    <w:rsid w:val="00452FF2"/>
    <w:rsid w:val="00453006"/>
    <w:rsid w:val="0045301F"/>
    <w:rsid w:val="00453058"/>
    <w:rsid w:val="00453062"/>
    <w:rsid w:val="0045309F"/>
    <w:rsid w:val="004530B1"/>
    <w:rsid w:val="004530C4"/>
    <w:rsid w:val="0045312F"/>
    <w:rsid w:val="004531B6"/>
    <w:rsid w:val="004531B7"/>
    <w:rsid w:val="00453214"/>
    <w:rsid w:val="0045324C"/>
    <w:rsid w:val="00453257"/>
    <w:rsid w:val="00453279"/>
    <w:rsid w:val="004532A6"/>
    <w:rsid w:val="004532A8"/>
    <w:rsid w:val="004532A9"/>
    <w:rsid w:val="004532F4"/>
    <w:rsid w:val="004532FB"/>
    <w:rsid w:val="00453386"/>
    <w:rsid w:val="004533B9"/>
    <w:rsid w:val="004534B4"/>
    <w:rsid w:val="004534D2"/>
    <w:rsid w:val="004534E4"/>
    <w:rsid w:val="00453506"/>
    <w:rsid w:val="00453510"/>
    <w:rsid w:val="00453527"/>
    <w:rsid w:val="00453533"/>
    <w:rsid w:val="0045355C"/>
    <w:rsid w:val="0045359F"/>
    <w:rsid w:val="0045362F"/>
    <w:rsid w:val="00453658"/>
    <w:rsid w:val="004536D0"/>
    <w:rsid w:val="004536F5"/>
    <w:rsid w:val="0045373A"/>
    <w:rsid w:val="0045375F"/>
    <w:rsid w:val="00453785"/>
    <w:rsid w:val="00453799"/>
    <w:rsid w:val="00453809"/>
    <w:rsid w:val="00453852"/>
    <w:rsid w:val="004538B1"/>
    <w:rsid w:val="004538C4"/>
    <w:rsid w:val="004538DC"/>
    <w:rsid w:val="004538F2"/>
    <w:rsid w:val="004538FE"/>
    <w:rsid w:val="00453936"/>
    <w:rsid w:val="0045396D"/>
    <w:rsid w:val="00453988"/>
    <w:rsid w:val="004539A6"/>
    <w:rsid w:val="004539B9"/>
    <w:rsid w:val="004539CB"/>
    <w:rsid w:val="004539FA"/>
    <w:rsid w:val="00453A02"/>
    <w:rsid w:val="00453A21"/>
    <w:rsid w:val="00453AB8"/>
    <w:rsid w:val="00453AB9"/>
    <w:rsid w:val="00453ADD"/>
    <w:rsid w:val="00453AEB"/>
    <w:rsid w:val="00453B38"/>
    <w:rsid w:val="00453B9E"/>
    <w:rsid w:val="00453BAC"/>
    <w:rsid w:val="00453BB9"/>
    <w:rsid w:val="00453C23"/>
    <w:rsid w:val="00453C6D"/>
    <w:rsid w:val="00453C96"/>
    <w:rsid w:val="00453CC1"/>
    <w:rsid w:val="00453CF6"/>
    <w:rsid w:val="00453D1C"/>
    <w:rsid w:val="00453D6D"/>
    <w:rsid w:val="00453D75"/>
    <w:rsid w:val="00453E0C"/>
    <w:rsid w:val="00453E17"/>
    <w:rsid w:val="00453E23"/>
    <w:rsid w:val="00453E73"/>
    <w:rsid w:val="00453E7A"/>
    <w:rsid w:val="00453E87"/>
    <w:rsid w:val="00453E95"/>
    <w:rsid w:val="00453ECF"/>
    <w:rsid w:val="00453EDF"/>
    <w:rsid w:val="00453F04"/>
    <w:rsid w:val="00453F1D"/>
    <w:rsid w:val="00453F4C"/>
    <w:rsid w:val="00453FCE"/>
    <w:rsid w:val="00453FE6"/>
    <w:rsid w:val="00454072"/>
    <w:rsid w:val="0045407A"/>
    <w:rsid w:val="004540E6"/>
    <w:rsid w:val="00454100"/>
    <w:rsid w:val="00454103"/>
    <w:rsid w:val="0045411F"/>
    <w:rsid w:val="0045417F"/>
    <w:rsid w:val="00454184"/>
    <w:rsid w:val="00454196"/>
    <w:rsid w:val="004541E6"/>
    <w:rsid w:val="00454209"/>
    <w:rsid w:val="00454222"/>
    <w:rsid w:val="004542C0"/>
    <w:rsid w:val="004542E8"/>
    <w:rsid w:val="004542FD"/>
    <w:rsid w:val="00454311"/>
    <w:rsid w:val="0045433E"/>
    <w:rsid w:val="00454369"/>
    <w:rsid w:val="0045438B"/>
    <w:rsid w:val="004543AB"/>
    <w:rsid w:val="004543F4"/>
    <w:rsid w:val="00454401"/>
    <w:rsid w:val="0045440D"/>
    <w:rsid w:val="00454434"/>
    <w:rsid w:val="00454443"/>
    <w:rsid w:val="0045444C"/>
    <w:rsid w:val="00454457"/>
    <w:rsid w:val="0045449D"/>
    <w:rsid w:val="00454516"/>
    <w:rsid w:val="00454518"/>
    <w:rsid w:val="00454519"/>
    <w:rsid w:val="00454520"/>
    <w:rsid w:val="0045456D"/>
    <w:rsid w:val="0045457F"/>
    <w:rsid w:val="0045459E"/>
    <w:rsid w:val="004545AD"/>
    <w:rsid w:val="004545E9"/>
    <w:rsid w:val="00454619"/>
    <w:rsid w:val="00454638"/>
    <w:rsid w:val="00454652"/>
    <w:rsid w:val="00454677"/>
    <w:rsid w:val="0045469E"/>
    <w:rsid w:val="00454707"/>
    <w:rsid w:val="00454735"/>
    <w:rsid w:val="004547A0"/>
    <w:rsid w:val="00454801"/>
    <w:rsid w:val="00454860"/>
    <w:rsid w:val="00454864"/>
    <w:rsid w:val="00454876"/>
    <w:rsid w:val="00454877"/>
    <w:rsid w:val="00454878"/>
    <w:rsid w:val="0045488A"/>
    <w:rsid w:val="004548C9"/>
    <w:rsid w:val="004548E4"/>
    <w:rsid w:val="004548F9"/>
    <w:rsid w:val="0045495F"/>
    <w:rsid w:val="004549BC"/>
    <w:rsid w:val="00454A1A"/>
    <w:rsid w:val="00454A1B"/>
    <w:rsid w:val="00454B01"/>
    <w:rsid w:val="00454B1A"/>
    <w:rsid w:val="00454B30"/>
    <w:rsid w:val="00454B40"/>
    <w:rsid w:val="00454B76"/>
    <w:rsid w:val="00454BA7"/>
    <w:rsid w:val="00454BF0"/>
    <w:rsid w:val="00454C08"/>
    <w:rsid w:val="00454C1E"/>
    <w:rsid w:val="00454C76"/>
    <w:rsid w:val="00454C78"/>
    <w:rsid w:val="00454C83"/>
    <w:rsid w:val="00454C84"/>
    <w:rsid w:val="00454C93"/>
    <w:rsid w:val="00454CC1"/>
    <w:rsid w:val="00454D00"/>
    <w:rsid w:val="00454D4E"/>
    <w:rsid w:val="00454D50"/>
    <w:rsid w:val="00454D53"/>
    <w:rsid w:val="00454DAC"/>
    <w:rsid w:val="00454DEF"/>
    <w:rsid w:val="00454E4B"/>
    <w:rsid w:val="00454EF4"/>
    <w:rsid w:val="00454F42"/>
    <w:rsid w:val="00454FA6"/>
    <w:rsid w:val="00454FCB"/>
    <w:rsid w:val="00454FCF"/>
    <w:rsid w:val="00454FDF"/>
    <w:rsid w:val="00455002"/>
    <w:rsid w:val="00455044"/>
    <w:rsid w:val="00455084"/>
    <w:rsid w:val="0045508C"/>
    <w:rsid w:val="004550B0"/>
    <w:rsid w:val="004550C4"/>
    <w:rsid w:val="004550D1"/>
    <w:rsid w:val="00455173"/>
    <w:rsid w:val="0045517F"/>
    <w:rsid w:val="00455295"/>
    <w:rsid w:val="0045532C"/>
    <w:rsid w:val="00455336"/>
    <w:rsid w:val="0045533A"/>
    <w:rsid w:val="0045535F"/>
    <w:rsid w:val="0045536F"/>
    <w:rsid w:val="0045538D"/>
    <w:rsid w:val="004553AB"/>
    <w:rsid w:val="004553C8"/>
    <w:rsid w:val="004553F2"/>
    <w:rsid w:val="0045544B"/>
    <w:rsid w:val="0045544C"/>
    <w:rsid w:val="00455463"/>
    <w:rsid w:val="00455467"/>
    <w:rsid w:val="00455482"/>
    <w:rsid w:val="0045548C"/>
    <w:rsid w:val="00455498"/>
    <w:rsid w:val="004554B1"/>
    <w:rsid w:val="004554D9"/>
    <w:rsid w:val="00455564"/>
    <w:rsid w:val="00455599"/>
    <w:rsid w:val="004555A4"/>
    <w:rsid w:val="004555F3"/>
    <w:rsid w:val="00455603"/>
    <w:rsid w:val="00455643"/>
    <w:rsid w:val="0045564E"/>
    <w:rsid w:val="004556E2"/>
    <w:rsid w:val="004556E9"/>
    <w:rsid w:val="004556EC"/>
    <w:rsid w:val="004556F2"/>
    <w:rsid w:val="00455700"/>
    <w:rsid w:val="0045572D"/>
    <w:rsid w:val="00455743"/>
    <w:rsid w:val="00455758"/>
    <w:rsid w:val="00455762"/>
    <w:rsid w:val="00455795"/>
    <w:rsid w:val="004557BA"/>
    <w:rsid w:val="004557D0"/>
    <w:rsid w:val="00455866"/>
    <w:rsid w:val="0045586C"/>
    <w:rsid w:val="0045587B"/>
    <w:rsid w:val="0045588E"/>
    <w:rsid w:val="00455918"/>
    <w:rsid w:val="00455931"/>
    <w:rsid w:val="00455952"/>
    <w:rsid w:val="00455960"/>
    <w:rsid w:val="00455981"/>
    <w:rsid w:val="004559A7"/>
    <w:rsid w:val="004559CE"/>
    <w:rsid w:val="004559DF"/>
    <w:rsid w:val="00455A04"/>
    <w:rsid w:val="00455A75"/>
    <w:rsid w:val="00455B77"/>
    <w:rsid w:val="00455BBF"/>
    <w:rsid w:val="00455C0C"/>
    <w:rsid w:val="00455C63"/>
    <w:rsid w:val="00455C75"/>
    <w:rsid w:val="00455C8F"/>
    <w:rsid w:val="00455CA0"/>
    <w:rsid w:val="00455CBC"/>
    <w:rsid w:val="00455CF7"/>
    <w:rsid w:val="00455D35"/>
    <w:rsid w:val="00455D3E"/>
    <w:rsid w:val="00455D4C"/>
    <w:rsid w:val="00455D60"/>
    <w:rsid w:val="00455D77"/>
    <w:rsid w:val="00455D88"/>
    <w:rsid w:val="00455DC3"/>
    <w:rsid w:val="00455DD9"/>
    <w:rsid w:val="00455DDE"/>
    <w:rsid w:val="00455E1B"/>
    <w:rsid w:val="00455ED5"/>
    <w:rsid w:val="00455EF3"/>
    <w:rsid w:val="00455F28"/>
    <w:rsid w:val="00455F39"/>
    <w:rsid w:val="00455F6D"/>
    <w:rsid w:val="00455FA0"/>
    <w:rsid w:val="00455FFE"/>
    <w:rsid w:val="0045603C"/>
    <w:rsid w:val="00456066"/>
    <w:rsid w:val="004560AD"/>
    <w:rsid w:val="004560C6"/>
    <w:rsid w:val="00456105"/>
    <w:rsid w:val="0045612F"/>
    <w:rsid w:val="0045615D"/>
    <w:rsid w:val="00456162"/>
    <w:rsid w:val="0045617B"/>
    <w:rsid w:val="0045617C"/>
    <w:rsid w:val="004561CF"/>
    <w:rsid w:val="004561DB"/>
    <w:rsid w:val="004561F9"/>
    <w:rsid w:val="00456210"/>
    <w:rsid w:val="00456213"/>
    <w:rsid w:val="00456217"/>
    <w:rsid w:val="0045622B"/>
    <w:rsid w:val="00456248"/>
    <w:rsid w:val="00456270"/>
    <w:rsid w:val="004562D3"/>
    <w:rsid w:val="00456301"/>
    <w:rsid w:val="00456308"/>
    <w:rsid w:val="0045633C"/>
    <w:rsid w:val="00456343"/>
    <w:rsid w:val="00456353"/>
    <w:rsid w:val="00456356"/>
    <w:rsid w:val="00456359"/>
    <w:rsid w:val="0045637A"/>
    <w:rsid w:val="004563B7"/>
    <w:rsid w:val="004563F0"/>
    <w:rsid w:val="004563F9"/>
    <w:rsid w:val="004563FC"/>
    <w:rsid w:val="00456467"/>
    <w:rsid w:val="004564F6"/>
    <w:rsid w:val="00456515"/>
    <w:rsid w:val="00456525"/>
    <w:rsid w:val="0045653D"/>
    <w:rsid w:val="0045655C"/>
    <w:rsid w:val="00456593"/>
    <w:rsid w:val="0045662F"/>
    <w:rsid w:val="0045664B"/>
    <w:rsid w:val="00456650"/>
    <w:rsid w:val="00456685"/>
    <w:rsid w:val="004566F5"/>
    <w:rsid w:val="0045670F"/>
    <w:rsid w:val="00456712"/>
    <w:rsid w:val="00456750"/>
    <w:rsid w:val="00456754"/>
    <w:rsid w:val="004567AB"/>
    <w:rsid w:val="004567AF"/>
    <w:rsid w:val="004567BA"/>
    <w:rsid w:val="004567C0"/>
    <w:rsid w:val="00456839"/>
    <w:rsid w:val="00456880"/>
    <w:rsid w:val="0045688D"/>
    <w:rsid w:val="00456962"/>
    <w:rsid w:val="0045699A"/>
    <w:rsid w:val="004569EF"/>
    <w:rsid w:val="004569F4"/>
    <w:rsid w:val="00456A33"/>
    <w:rsid w:val="00456AC7"/>
    <w:rsid w:val="00456AC9"/>
    <w:rsid w:val="00456B0C"/>
    <w:rsid w:val="00456B0E"/>
    <w:rsid w:val="00456B1C"/>
    <w:rsid w:val="00456B27"/>
    <w:rsid w:val="00456B54"/>
    <w:rsid w:val="00456BCB"/>
    <w:rsid w:val="00456C2B"/>
    <w:rsid w:val="00456C92"/>
    <w:rsid w:val="00456CA2"/>
    <w:rsid w:val="00456CB4"/>
    <w:rsid w:val="00456CCA"/>
    <w:rsid w:val="00456CD3"/>
    <w:rsid w:val="00456CF2"/>
    <w:rsid w:val="00456D08"/>
    <w:rsid w:val="00456D10"/>
    <w:rsid w:val="00456D63"/>
    <w:rsid w:val="00456D9F"/>
    <w:rsid w:val="00456E4B"/>
    <w:rsid w:val="00456E4F"/>
    <w:rsid w:val="00456E75"/>
    <w:rsid w:val="00456EBC"/>
    <w:rsid w:val="00456ED0"/>
    <w:rsid w:val="00456ED6"/>
    <w:rsid w:val="00456EED"/>
    <w:rsid w:val="00456F06"/>
    <w:rsid w:val="00456FA5"/>
    <w:rsid w:val="00456FA6"/>
    <w:rsid w:val="00456FA9"/>
    <w:rsid w:val="00456FDA"/>
    <w:rsid w:val="00457007"/>
    <w:rsid w:val="0045705D"/>
    <w:rsid w:val="00457076"/>
    <w:rsid w:val="0045708C"/>
    <w:rsid w:val="004570C3"/>
    <w:rsid w:val="004570C5"/>
    <w:rsid w:val="004570CF"/>
    <w:rsid w:val="004570D3"/>
    <w:rsid w:val="004570F8"/>
    <w:rsid w:val="00457121"/>
    <w:rsid w:val="004571BE"/>
    <w:rsid w:val="004571CE"/>
    <w:rsid w:val="004571E9"/>
    <w:rsid w:val="004571F8"/>
    <w:rsid w:val="00457254"/>
    <w:rsid w:val="00457275"/>
    <w:rsid w:val="0045727C"/>
    <w:rsid w:val="00457285"/>
    <w:rsid w:val="004572A6"/>
    <w:rsid w:val="004572AD"/>
    <w:rsid w:val="004572D0"/>
    <w:rsid w:val="004572E4"/>
    <w:rsid w:val="00457368"/>
    <w:rsid w:val="00457384"/>
    <w:rsid w:val="00457398"/>
    <w:rsid w:val="0045739F"/>
    <w:rsid w:val="004573AB"/>
    <w:rsid w:val="004573D0"/>
    <w:rsid w:val="004573FA"/>
    <w:rsid w:val="00457400"/>
    <w:rsid w:val="00457402"/>
    <w:rsid w:val="00457438"/>
    <w:rsid w:val="0045743D"/>
    <w:rsid w:val="0045745B"/>
    <w:rsid w:val="00457494"/>
    <w:rsid w:val="004574C7"/>
    <w:rsid w:val="004574E4"/>
    <w:rsid w:val="00457527"/>
    <w:rsid w:val="0045752C"/>
    <w:rsid w:val="0045755A"/>
    <w:rsid w:val="0045755B"/>
    <w:rsid w:val="00457581"/>
    <w:rsid w:val="0045758C"/>
    <w:rsid w:val="004575B8"/>
    <w:rsid w:val="004575CA"/>
    <w:rsid w:val="004575EE"/>
    <w:rsid w:val="00457602"/>
    <w:rsid w:val="0045760B"/>
    <w:rsid w:val="00457659"/>
    <w:rsid w:val="00457666"/>
    <w:rsid w:val="00457674"/>
    <w:rsid w:val="0045767C"/>
    <w:rsid w:val="00457688"/>
    <w:rsid w:val="004576C5"/>
    <w:rsid w:val="004576DF"/>
    <w:rsid w:val="0045770B"/>
    <w:rsid w:val="0045773E"/>
    <w:rsid w:val="00457749"/>
    <w:rsid w:val="0045775E"/>
    <w:rsid w:val="00457774"/>
    <w:rsid w:val="00457798"/>
    <w:rsid w:val="004577F9"/>
    <w:rsid w:val="0045781D"/>
    <w:rsid w:val="00457834"/>
    <w:rsid w:val="00457897"/>
    <w:rsid w:val="004578C0"/>
    <w:rsid w:val="004578E9"/>
    <w:rsid w:val="00457901"/>
    <w:rsid w:val="00457934"/>
    <w:rsid w:val="00457957"/>
    <w:rsid w:val="0045798A"/>
    <w:rsid w:val="004579C2"/>
    <w:rsid w:val="004579F1"/>
    <w:rsid w:val="004579FF"/>
    <w:rsid w:val="00457A30"/>
    <w:rsid w:val="00457A73"/>
    <w:rsid w:val="00457A76"/>
    <w:rsid w:val="00457A81"/>
    <w:rsid w:val="00457B4D"/>
    <w:rsid w:val="00457B8A"/>
    <w:rsid w:val="00457B99"/>
    <w:rsid w:val="00457B9A"/>
    <w:rsid w:val="00457BBB"/>
    <w:rsid w:val="00457BC9"/>
    <w:rsid w:val="00457C06"/>
    <w:rsid w:val="00457C6A"/>
    <w:rsid w:val="00457CAF"/>
    <w:rsid w:val="00457CB1"/>
    <w:rsid w:val="00457CBE"/>
    <w:rsid w:val="00457CEE"/>
    <w:rsid w:val="00457D04"/>
    <w:rsid w:val="00457D32"/>
    <w:rsid w:val="00457D38"/>
    <w:rsid w:val="00457D3D"/>
    <w:rsid w:val="00457D74"/>
    <w:rsid w:val="00457DB4"/>
    <w:rsid w:val="00457DC3"/>
    <w:rsid w:val="00457DD1"/>
    <w:rsid w:val="00457DDF"/>
    <w:rsid w:val="00457DF9"/>
    <w:rsid w:val="00457E02"/>
    <w:rsid w:val="00457E44"/>
    <w:rsid w:val="00457EA0"/>
    <w:rsid w:val="00457EAE"/>
    <w:rsid w:val="00457F45"/>
    <w:rsid w:val="00457F47"/>
    <w:rsid w:val="00457F49"/>
    <w:rsid w:val="00457F81"/>
    <w:rsid w:val="00457FD8"/>
    <w:rsid w:val="00457FF6"/>
    <w:rsid w:val="0046002D"/>
    <w:rsid w:val="00460036"/>
    <w:rsid w:val="00460047"/>
    <w:rsid w:val="0046005A"/>
    <w:rsid w:val="00460081"/>
    <w:rsid w:val="0046008E"/>
    <w:rsid w:val="004600E1"/>
    <w:rsid w:val="004600E7"/>
    <w:rsid w:val="004600F2"/>
    <w:rsid w:val="00460123"/>
    <w:rsid w:val="0046016F"/>
    <w:rsid w:val="004601FC"/>
    <w:rsid w:val="004602B2"/>
    <w:rsid w:val="004602D1"/>
    <w:rsid w:val="0046031A"/>
    <w:rsid w:val="00460321"/>
    <w:rsid w:val="00460334"/>
    <w:rsid w:val="0046034E"/>
    <w:rsid w:val="0046037B"/>
    <w:rsid w:val="004603A7"/>
    <w:rsid w:val="004603D6"/>
    <w:rsid w:val="004603E6"/>
    <w:rsid w:val="00460430"/>
    <w:rsid w:val="00460434"/>
    <w:rsid w:val="0046045B"/>
    <w:rsid w:val="004604A1"/>
    <w:rsid w:val="004604CD"/>
    <w:rsid w:val="004604D3"/>
    <w:rsid w:val="004604DB"/>
    <w:rsid w:val="00460518"/>
    <w:rsid w:val="00460524"/>
    <w:rsid w:val="00460537"/>
    <w:rsid w:val="0046053B"/>
    <w:rsid w:val="00460540"/>
    <w:rsid w:val="00460542"/>
    <w:rsid w:val="00460543"/>
    <w:rsid w:val="00460552"/>
    <w:rsid w:val="00460570"/>
    <w:rsid w:val="004605B2"/>
    <w:rsid w:val="004605BC"/>
    <w:rsid w:val="00460647"/>
    <w:rsid w:val="00460672"/>
    <w:rsid w:val="00460675"/>
    <w:rsid w:val="004606A0"/>
    <w:rsid w:val="004606EF"/>
    <w:rsid w:val="0046070B"/>
    <w:rsid w:val="0046071A"/>
    <w:rsid w:val="00460766"/>
    <w:rsid w:val="00460795"/>
    <w:rsid w:val="004607EC"/>
    <w:rsid w:val="004607F4"/>
    <w:rsid w:val="00460802"/>
    <w:rsid w:val="00460804"/>
    <w:rsid w:val="0046082E"/>
    <w:rsid w:val="00460867"/>
    <w:rsid w:val="0046088C"/>
    <w:rsid w:val="00460898"/>
    <w:rsid w:val="004608B1"/>
    <w:rsid w:val="004608C3"/>
    <w:rsid w:val="004608D6"/>
    <w:rsid w:val="004608E8"/>
    <w:rsid w:val="00460903"/>
    <w:rsid w:val="00460976"/>
    <w:rsid w:val="004609D0"/>
    <w:rsid w:val="004609DB"/>
    <w:rsid w:val="004609E6"/>
    <w:rsid w:val="00460A29"/>
    <w:rsid w:val="00460A3D"/>
    <w:rsid w:val="00460A56"/>
    <w:rsid w:val="00460A9E"/>
    <w:rsid w:val="00460ABF"/>
    <w:rsid w:val="00460B14"/>
    <w:rsid w:val="00460B57"/>
    <w:rsid w:val="00460B5B"/>
    <w:rsid w:val="00460B62"/>
    <w:rsid w:val="00460B87"/>
    <w:rsid w:val="00460BA9"/>
    <w:rsid w:val="00460C2F"/>
    <w:rsid w:val="00460CCC"/>
    <w:rsid w:val="00460CD7"/>
    <w:rsid w:val="00460CE6"/>
    <w:rsid w:val="00460D17"/>
    <w:rsid w:val="00460D25"/>
    <w:rsid w:val="00460D5F"/>
    <w:rsid w:val="00460DD0"/>
    <w:rsid w:val="00460E0B"/>
    <w:rsid w:val="00460E0C"/>
    <w:rsid w:val="00460E34"/>
    <w:rsid w:val="00460E37"/>
    <w:rsid w:val="00460E65"/>
    <w:rsid w:val="00460E93"/>
    <w:rsid w:val="00460E9B"/>
    <w:rsid w:val="00460E9C"/>
    <w:rsid w:val="00460EC1"/>
    <w:rsid w:val="00460ED0"/>
    <w:rsid w:val="00460EFC"/>
    <w:rsid w:val="00460F8E"/>
    <w:rsid w:val="00460FB7"/>
    <w:rsid w:val="00461001"/>
    <w:rsid w:val="00461014"/>
    <w:rsid w:val="00461040"/>
    <w:rsid w:val="00461088"/>
    <w:rsid w:val="0046108F"/>
    <w:rsid w:val="004610FB"/>
    <w:rsid w:val="00461161"/>
    <w:rsid w:val="00461170"/>
    <w:rsid w:val="00461173"/>
    <w:rsid w:val="004611B1"/>
    <w:rsid w:val="004611CC"/>
    <w:rsid w:val="00461236"/>
    <w:rsid w:val="0046123C"/>
    <w:rsid w:val="00461255"/>
    <w:rsid w:val="00461260"/>
    <w:rsid w:val="00461271"/>
    <w:rsid w:val="00461285"/>
    <w:rsid w:val="004612DF"/>
    <w:rsid w:val="00461335"/>
    <w:rsid w:val="0046133D"/>
    <w:rsid w:val="00461362"/>
    <w:rsid w:val="00461384"/>
    <w:rsid w:val="00461390"/>
    <w:rsid w:val="004613D5"/>
    <w:rsid w:val="004613DF"/>
    <w:rsid w:val="0046141B"/>
    <w:rsid w:val="00461445"/>
    <w:rsid w:val="00461495"/>
    <w:rsid w:val="00461504"/>
    <w:rsid w:val="00461541"/>
    <w:rsid w:val="0046156B"/>
    <w:rsid w:val="004615F0"/>
    <w:rsid w:val="0046160B"/>
    <w:rsid w:val="00461639"/>
    <w:rsid w:val="00461646"/>
    <w:rsid w:val="00461650"/>
    <w:rsid w:val="00461693"/>
    <w:rsid w:val="004616B3"/>
    <w:rsid w:val="004616F7"/>
    <w:rsid w:val="00461732"/>
    <w:rsid w:val="004617DF"/>
    <w:rsid w:val="004617EC"/>
    <w:rsid w:val="004617EF"/>
    <w:rsid w:val="004617FF"/>
    <w:rsid w:val="0046180E"/>
    <w:rsid w:val="00461825"/>
    <w:rsid w:val="004618BD"/>
    <w:rsid w:val="00461929"/>
    <w:rsid w:val="0046192F"/>
    <w:rsid w:val="00461947"/>
    <w:rsid w:val="00461999"/>
    <w:rsid w:val="00461A0E"/>
    <w:rsid w:val="00461A59"/>
    <w:rsid w:val="00461A85"/>
    <w:rsid w:val="00461ABA"/>
    <w:rsid w:val="00461AE9"/>
    <w:rsid w:val="00461B2D"/>
    <w:rsid w:val="00461B55"/>
    <w:rsid w:val="00461B84"/>
    <w:rsid w:val="00461BE8"/>
    <w:rsid w:val="00461C2C"/>
    <w:rsid w:val="00461C72"/>
    <w:rsid w:val="00461C92"/>
    <w:rsid w:val="00461D44"/>
    <w:rsid w:val="00461DC3"/>
    <w:rsid w:val="00461DC4"/>
    <w:rsid w:val="00461DF0"/>
    <w:rsid w:val="00461DF6"/>
    <w:rsid w:val="00461E38"/>
    <w:rsid w:val="00461E49"/>
    <w:rsid w:val="00461E4A"/>
    <w:rsid w:val="00461E4B"/>
    <w:rsid w:val="00461E50"/>
    <w:rsid w:val="00461EB9"/>
    <w:rsid w:val="00461EBA"/>
    <w:rsid w:val="00461EC9"/>
    <w:rsid w:val="00461ED7"/>
    <w:rsid w:val="00461EFB"/>
    <w:rsid w:val="00461F49"/>
    <w:rsid w:val="00461F7A"/>
    <w:rsid w:val="00461FB9"/>
    <w:rsid w:val="0046203B"/>
    <w:rsid w:val="0046206D"/>
    <w:rsid w:val="00462086"/>
    <w:rsid w:val="00462098"/>
    <w:rsid w:val="004620C7"/>
    <w:rsid w:val="0046210E"/>
    <w:rsid w:val="00462139"/>
    <w:rsid w:val="00462145"/>
    <w:rsid w:val="00462159"/>
    <w:rsid w:val="004621CA"/>
    <w:rsid w:val="004621D9"/>
    <w:rsid w:val="00462210"/>
    <w:rsid w:val="0046225C"/>
    <w:rsid w:val="00462272"/>
    <w:rsid w:val="0046229C"/>
    <w:rsid w:val="004622B6"/>
    <w:rsid w:val="004622D7"/>
    <w:rsid w:val="004622F6"/>
    <w:rsid w:val="00462300"/>
    <w:rsid w:val="004623E3"/>
    <w:rsid w:val="00462449"/>
    <w:rsid w:val="0046244B"/>
    <w:rsid w:val="00462482"/>
    <w:rsid w:val="0046248E"/>
    <w:rsid w:val="00462492"/>
    <w:rsid w:val="004624B1"/>
    <w:rsid w:val="004624C7"/>
    <w:rsid w:val="00462500"/>
    <w:rsid w:val="00462549"/>
    <w:rsid w:val="00462582"/>
    <w:rsid w:val="00462586"/>
    <w:rsid w:val="0046259A"/>
    <w:rsid w:val="004625A3"/>
    <w:rsid w:val="004625B1"/>
    <w:rsid w:val="004625BE"/>
    <w:rsid w:val="00462605"/>
    <w:rsid w:val="00462627"/>
    <w:rsid w:val="00462657"/>
    <w:rsid w:val="0046265E"/>
    <w:rsid w:val="0046266A"/>
    <w:rsid w:val="0046266B"/>
    <w:rsid w:val="00462677"/>
    <w:rsid w:val="0046268B"/>
    <w:rsid w:val="004626A5"/>
    <w:rsid w:val="004626B2"/>
    <w:rsid w:val="004626C4"/>
    <w:rsid w:val="004626D8"/>
    <w:rsid w:val="004626E0"/>
    <w:rsid w:val="004626E4"/>
    <w:rsid w:val="00462730"/>
    <w:rsid w:val="0046274E"/>
    <w:rsid w:val="00462764"/>
    <w:rsid w:val="004627B2"/>
    <w:rsid w:val="004627C5"/>
    <w:rsid w:val="004627F3"/>
    <w:rsid w:val="00462832"/>
    <w:rsid w:val="0046283C"/>
    <w:rsid w:val="00462857"/>
    <w:rsid w:val="0046286D"/>
    <w:rsid w:val="0046287A"/>
    <w:rsid w:val="004628B0"/>
    <w:rsid w:val="004628CA"/>
    <w:rsid w:val="0046290C"/>
    <w:rsid w:val="00462967"/>
    <w:rsid w:val="00462971"/>
    <w:rsid w:val="00462980"/>
    <w:rsid w:val="00462997"/>
    <w:rsid w:val="004629BA"/>
    <w:rsid w:val="004629C7"/>
    <w:rsid w:val="004629EE"/>
    <w:rsid w:val="00462AB9"/>
    <w:rsid w:val="00462ABB"/>
    <w:rsid w:val="00462ACE"/>
    <w:rsid w:val="00462B12"/>
    <w:rsid w:val="00462B60"/>
    <w:rsid w:val="00462B6B"/>
    <w:rsid w:val="00462B6F"/>
    <w:rsid w:val="00462B73"/>
    <w:rsid w:val="00462B97"/>
    <w:rsid w:val="00462BB5"/>
    <w:rsid w:val="00462BF7"/>
    <w:rsid w:val="00462C16"/>
    <w:rsid w:val="00462C5A"/>
    <w:rsid w:val="00462CEC"/>
    <w:rsid w:val="00462CF6"/>
    <w:rsid w:val="00462D01"/>
    <w:rsid w:val="00462D03"/>
    <w:rsid w:val="00462D1F"/>
    <w:rsid w:val="00462D35"/>
    <w:rsid w:val="00462D42"/>
    <w:rsid w:val="00462D8F"/>
    <w:rsid w:val="00462DD2"/>
    <w:rsid w:val="00462E2C"/>
    <w:rsid w:val="00462E44"/>
    <w:rsid w:val="00462E49"/>
    <w:rsid w:val="00462E5E"/>
    <w:rsid w:val="00462E97"/>
    <w:rsid w:val="00462F06"/>
    <w:rsid w:val="00462F34"/>
    <w:rsid w:val="00462F51"/>
    <w:rsid w:val="00462F53"/>
    <w:rsid w:val="00462FB0"/>
    <w:rsid w:val="00462FC0"/>
    <w:rsid w:val="00463037"/>
    <w:rsid w:val="0046303B"/>
    <w:rsid w:val="00463064"/>
    <w:rsid w:val="0046313C"/>
    <w:rsid w:val="00463144"/>
    <w:rsid w:val="00463145"/>
    <w:rsid w:val="00463180"/>
    <w:rsid w:val="0046318F"/>
    <w:rsid w:val="00463194"/>
    <w:rsid w:val="004631D0"/>
    <w:rsid w:val="004631D5"/>
    <w:rsid w:val="004631E8"/>
    <w:rsid w:val="0046320E"/>
    <w:rsid w:val="00463226"/>
    <w:rsid w:val="0046322D"/>
    <w:rsid w:val="004632A4"/>
    <w:rsid w:val="004632A6"/>
    <w:rsid w:val="00463304"/>
    <w:rsid w:val="00463346"/>
    <w:rsid w:val="0046335E"/>
    <w:rsid w:val="0046339F"/>
    <w:rsid w:val="004633AB"/>
    <w:rsid w:val="004633B1"/>
    <w:rsid w:val="004633E2"/>
    <w:rsid w:val="00463420"/>
    <w:rsid w:val="0046342E"/>
    <w:rsid w:val="00463454"/>
    <w:rsid w:val="00463477"/>
    <w:rsid w:val="004634A1"/>
    <w:rsid w:val="004634C7"/>
    <w:rsid w:val="004634E1"/>
    <w:rsid w:val="00463546"/>
    <w:rsid w:val="00463547"/>
    <w:rsid w:val="00463571"/>
    <w:rsid w:val="00463583"/>
    <w:rsid w:val="00463594"/>
    <w:rsid w:val="0046359C"/>
    <w:rsid w:val="004635A1"/>
    <w:rsid w:val="004635B2"/>
    <w:rsid w:val="00463640"/>
    <w:rsid w:val="00463649"/>
    <w:rsid w:val="00463655"/>
    <w:rsid w:val="00463661"/>
    <w:rsid w:val="00463667"/>
    <w:rsid w:val="00463675"/>
    <w:rsid w:val="00463682"/>
    <w:rsid w:val="004636B6"/>
    <w:rsid w:val="004636FA"/>
    <w:rsid w:val="00463711"/>
    <w:rsid w:val="00463727"/>
    <w:rsid w:val="00463739"/>
    <w:rsid w:val="0046376A"/>
    <w:rsid w:val="0046376D"/>
    <w:rsid w:val="004637B5"/>
    <w:rsid w:val="004637F1"/>
    <w:rsid w:val="00463821"/>
    <w:rsid w:val="00463893"/>
    <w:rsid w:val="004638B5"/>
    <w:rsid w:val="004638FD"/>
    <w:rsid w:val="00463927"/>
    <w:rsid w:val="00463940"/>
    <w:rsid w:val="0046397F"/>
    <w:rsid w:val="004639A4"/>
    <w:rsid w:val="00463A00"/>
    <w:rsid w:val="00463A6C"/>
    <w:rsid w:val="00463A7A"/>
    <w:rsid w:val="00463AAB"/>
    <w:rsid w:val="00463B23"/>
    <w:rsid w:val="00463B41"/>
    <w:rsid w:val="00463B48"/>
    <w:rsid w:val="00463B6D"/>
    <w:rsid w:val="00463B7F"/>
    <w:rsid w:val="00463B80"/>
    <w:rsid w:val="00463BC9"/>
    <w:rsid w:val="00463C01"/>
    <w:rsid w:val="00463C24"/>
    <w:rsid w:val="00463C54"/>
    <w:rsid w:val="00463C7F"/>
    <w:rsid w:val="00463CA7"/>
    <w:rsid w:val="00463CB4"/>
    <w:rsid w:val="00463CF1"/>
    <w:rsid w:val="00463D70"/>
    <w:rsid w:val="00463D85"/>
    <w:rsid w:val="00463D9B"/>
    <w:rsid w:val="00463DAB"/>
    <w:rsid w:val="00463E0D"/>
    <w:rsid w:val="00463E51"/>
    <w:rsid w:val="00463E6E"/>
    <w:rsid w:val="00463E9E"/>
    <w:rsid w:val="00463EB2"/>
    <w:rsid w:val="00463EF0"/>
    <w:rsid w:val="00463F01"/>
    <w:rsid w:val="00463F20"/>
    <w:rsid w:val="00463F27"/>
    <w:rsid w:val="00463F72"/>
    <w:rsid w:val="00463F97"/>
    <w:rsid w:val="00463F9F"/>
    <w:rsid w:val="00463FAD"/>
    <w:rsid w:val="00464006"/>
    <w:rsid w:val="00464039"/>
    <w:rsid w:val="00464083"/>
    <w:rsid w:val="00464094"/>
    <w:rsid w:val="00464098"/>
    <w:rsid w:val="004640A8"/>
    <w:rsid w:val="004640B9"/>
    <w:rsid w:val="004640E8"/>
    <w:rsid w:val="00464117"/>
    <w:rsid w:val="0046412D"/>
    <w:rsid w:val="00464133"/>
    <w:rsid w:val="00464147"/>
    <w:rsid w:val="00464177"/>
    <w:rsid w:val="004641C1"/>
    <w:rsid w:val="004641DA"/>
    <w:rsid w:val="0046430C"/>
    <w:rsid w:val="00464350"/>
    <w:rsid w:val="00464382"/>
    <w:rsid w:val="00464383"/>
    <w:rsid w:val="004643AC"/>
    <w:rsid w:val="004643C7"/>
    <w:rsid w:val="004643DA"/>
    <w:rsid w:val="0046441F"/>
    <w:rsid w:val="0046444A"/>
    <w:rsid w:val="004644F7"/>
    <w:rsid w:val="00464537"/>
    <w:rsid w:val="00464564"/>
    <w:rsid w:val="0046458B"/>
    <w:rsid w:val="00464595"/>
    <w:rsid w:val="004646C6"/>
    <w:rsid w:val="004646DD"/>
    <w:rsid w:val="00464724"/>
    <w:rsid w:val="00464729"/>
    <w:rsid w:val="00464783"/>
    <w:rsid w:val="0046478A"/>
    <w:rsid w:val="00464798"/>
    <w:rsid w:val="004647AB"/>
    <w:rsid w:val="004647E1"/>
    <w:rsid w:val="004647EF"/>
    <w:rsid w:val="00464812"/>
    <w:rsid w:val="0046481F"/>
    <w:rsid w:val="0046482F"/>
    <w:rsid w:val="00464830"/>
    <w:rsid w:val="004648A5"/>
    <w:rsid w:val="004648F7"/>
    <w:rsid w:val="00464913"/>
    <w:rsid w:val="0046494C"/>
    <w:rsid w:val="00464986"/>
    <w:rsid w:val="004649AE"/>
    <w:rsid w:val="004649B8"/>
    <w:rsid w:val="004649D5"/>
    <w:rsid w:val="00464A08"/>
    <w:rsid w:val="00464A2E"/>
    <w:rsid w:val="00464A55"/>
    <w:rsid w:val="00464A5B"/>
    <w:rsid w:val="00464AE6"/>
    <w:rsid w:val="00464AEB"/>
    <w:rsid w:val="00464B3E"/>
    <w:rsid w:val="00464B3F"/>
    <w:rsid w:val="00464B62"/>
    <w:rsid w:val="00464BD7"/>
    <w:rsid w:val="00464C1E"/>
    <w:rsid w:val="00464C36"/>
    <w:rsid w:val="00464C8D"/>
    <w:rsid w:val="00464CAC"/>
    <w:rsid w:val="00464CF1"/>
    <w:rsid w:val="00464CF6"/>
    <w:rsid w:val="00464D0C"/>
    <w:rsid w:val="00464D45"/>
    <w:rsid w:val="00464DCF"/>
    <w:rsid w:val="00464E10"/>
    <w:rsid w:val="00464E7A"/>
    <w:rsid w:val="00464EBA"/>
    <w:rsid w:val="00464ECE"/>
    <w:rsid w:val="00464ED7"/>
    <w:rsid w:val="00464F10"/>
    <w:rsid w:val="00464F54"/>
    <w:rsid w:val="00464F63"/>
    <w:rsid w:val="00464F6F"/>
    <w:rsid w:val="00464F98"/>
    <w:rsid w:val="00464FC1"/>
    <w:rsid w:val="0046502B"/>
    <w:rsid w:val="0046504C"/>
    <w:rsid w:val="0046505E"/>
    <w:rsid w:val="00465065"/>
    <w:rsid w:val="0046507D"/>
    <w:rsid w:val="00465090"/>
    <w:rsid w:val="004650B8"/>
    <w:rsid w:val="004650B9"/>
    <w:rsid w:val="004650C8"/>
    <w:rsid w:val="004650CF"/>
    <w:rsid w:val="0046516A"/>
    <w:rsid w:val="00465180"/>
    <w:rsid w:val="004651EB"/>
    <w:rsid w:val="0046520C"/>
    <w:rsid w:val="00465239"/>
    <w:rsid w:val="00465240"/>
    <w:rsid w:val="0046524E"/>
    <w:rsid w:val="00465271"/>
    <w:rsid w:val="0046528C"/>
    <w:rsid w:val="004652D2"/>
    <w:rsid w:val="00465309"/>
    <w:rsid w:val="00465327"/>
    <w:rsid w:val="0046537C"/>
    <w:rsid w:val="00465384"/>
    <w:rsid w:val="004653AD"/>
    <w:rsid w:val="004653B2"/>
    <w:rsid w:val="004653C1"/>
    <w:rsid w:val="004653CD"/>
    <w:rsid w:val="004653D3"/>
    <w:rsid w:val="004653D4"/>
    <w:rsid w:val="004653EA"/>
    <w:rsid w:val="0046541E"/>
    <w:rsid w:val="00465425"/>
    <w:rsid w:val="0046542E"/>
    <w:rsid w:val="00465436"/>
    <w:rsid w:val="00465449"/>
    <w:rsid w:val="00465456"/>
    <w:rsid w:val="0046549B"/>
    <w:rsid w:val="004654A1"/>
    <w:rsid w:val="004654AF"/>
    <w:rsid w:val="004654B9"/>
    <w:rsid w:val="004654F2"/>
    <w:rsid w:val="00465515"/>
    <w:rsid w:val="00465546"/>
    <w:rsid w:val="00465563"/>
    <w:rsid w:val="004655F3"/>
    <w:rsid w:val="00465605"/>
    <w:rsid w:val="00465625"/>
    <w:rsid w:val="0046567E"/>
    <w:rsid w:val="004656A5"/>
    <w:rsid w:val="004656B7"/>
    <w:rsid w:val="004656C0"/>
    <w:rsid w:val="004656FB"/>
    <w:rsid w:val="0046571A"/>
    <w:rsid w:val="0046575F"/>
    <w:rsid w:val="0046577A"/>
    <w:rsid w:val="004657D4"/>
    <w:rsid w:val="0046582A"/>
    <w:rsid w:val="00465843"/>
    <w:rsid w:val="00465873"/>
    <w:rsid w:val="004658E2"/>
    <w:rsid w:val="004658ED"/>
    <w:rsid w:val="004658F5"/>
    <w:rsid w:val="0046590F"/>
    <w:rsid w:val="00465922"/>
    <w:rsid w:val="0046595F"/>
    <w:rsid w:val="004659A8"/>
    <w:rsid w:val="004659AA"/>
    <w:rsid w:val="004659C9"/>
    <w:rsid w:val="004659CE"/>
    <w:rsid w:val="00465A1C"/>
    <w:rsid w:val="00465A6E"/>
    <w:rsid w:val="00465A70"/>
    <w:rsid w:val="00465A72"/>
    <w:rsid w:val="00465A90"/>
    <w:rsid w:val="00465AB1"/>
    <w:rsid w:val="00465ABB"/>
    <w:rsid w:val="00465ABC"/>
    <w:rsid w:val="00465B0B"/>
    <w:rsid w:val="00465B4C"/>
    <w:rsid w:val="00465B5F"/>
    <w:rsid w:val="00465B7D"/>
    <w:rsid w:val="00465B87"/>
    <w:rsid w:val="00465BB2"/>
    <w:rsid w:val="00465BF1"/>
    <w:rsid w:val="00465C8C"/>
    <w:rsid w:val="00465CCB"/>
    <w:rsid w:val="00465CFC"/>
    <w:rsid w:val="00465D0D"/>
    <w:rsid w:val="00465D64"/>
    <w:rsid w:val="00465D6F"/>
    <w:rsid w:val="00465D79"/>
    <w:rsid w:val="00465DB8"/>
    <w:rsid w:val="00465DC4"/>
    <w:rsid w:val="00465E00"/>
    <w:rsid w:val="00465E1E"/>
    <w:rsid w:val="00465E4D"/>
    <w:rsid w:val="00465E7F"/>
    <w:rsid w:val="00465F28"/>
    <w:rsid w:val="00465FA7"/>
    <w:rsid w:val="00465FD8"/>
    <w:rsid w:val="00465FEB"/>
    <w:rsid w:val="00465FF0"/>
    <w:rsid w:val="00466047"/>
    <w:rsid w:val="0046604C"/>
    <w:rsid w:val="00466070"/>
    <w:rsid w:val="00466074"/>
    <w:rsid w:val="004660C6"/>
    <w:rsid w:val="004660FB"/>
    <w:rsid w:val="0046610B"/>
    <w:rsid w:val="00466117"/>
    <w:rsid w:val="00466145"/>
    <w:rsid w:val="004661B3"/>
    <w:rsid w:val="004661C5"/>
    <w:rsid w:val="004661D6"/>
    <w:rsid w:val="004661F2"/>
    <w:rsid w:val="00466211"/>
    <w:rsid w:val="0046622F"/>
    <w:rsid w:val="00466248"/>
    <w:rsid w:val="0046628F"/>
    <w:rsid w:val="004662AC"/>
    <w:rsid w:val="004662D5"/>
    <w:rsid w:val="004662E0"/>
    <w:rsid w:val="004662F2"/>
    <w:rsid w:val="004662FD"/>
    <w:rsid w:val="0046631D"/>
    <w:rsid w:val="0046632F"/>
    <w:rsid w:val="00466357"/>
    <w:rsid w:val="00466454"/>
    <w:rsid w:val="0046646D"/>
    <w:rsid w:val="004664AF"/>
    <w:rsid w:val="004664CB"/>
    <w:rsid w:val="004664E3"/>
    <w:rsid w:val="004664EC"/>
    <w:rsid w:val="00466504"/>
    <w:rsid w:val="0046654B"/>
    <w:rsid w:val="00466592"/>
    <w:rsid w:val="004665CA"/>
    <w:rsid w:val="004665CE"/>
    <w:rsid w:val="004665E6"/>
    <w:rsid w:val="00466640"/>
    <w:rsid w:val="00466653"/>
    <w:rsid w:val="0046668C"/>
    <w:rsid w:val="00466695"/>
    <w:rsid w:val="004666A0"/>
    <w:rsid w:val="004666A3"/>
    <w:rsid w:val="004666D4"/>
    <w:rsid w:val="004666F5"/>
    <w:rsid w:val="00466702"/>
    <w:rsid w:val="00466762"/>
    <w:rsid w:val="00466777"/>
    <w:rsid w:val="0046679D"/>
    <w:rsid w:val="004667BA"/>
    <w:rsid w:val="004667C1"/>
    <w:rsid w:val="00466812"/>
    <w:rsid w:val="0046683D"/>
    <w:rsid w:val="0046685F"/>
    <w:rsid w:val="004668A2"/>
    <w:rsid w:val="00466912"/>
    <w:rsid w:val="00466946"/>
    <w:rsid w:val="0046695E"/>
    <w:rsid w:val="0046697B"/>
    <w:rsid w:val="004669C1"/>
    <w:rsid w:val="004669DE"/>
    <w:rsid w:val="00466A02"/>
    <w:rsid w:val="00466A30"/>
    <w:rsid w:val="00466A6C"/>
    <w:rsid w:val="00466AB2"/>
    <w:rsid w:val="00466ADA"/>
    <w:rsid w:val="00466ADC"/>
    <w:rsid w:val="00466B19"/>
    <w:rsid w:val="00466B40"/>
    <w:rsid w:val="00466B45"/>
    <w:rsid w:val="00466B55"/>
    <w:rsid w:val="00466B7E"/>
    <w:rsid w:val="00466B95"/>
    <w:rsid w:val="00466BCF"/>
    <w:rsid w:val="00466BFB"/>
    <w:rsid w:val="00466C1A"/>
    <w:rsid w:val="00466C1F"/>
    <w:rsid w:val="00466C2C"/>
    <w:rsid w:val="00466C3F"/>
    <w:rsid w:val="00466C58"/>
    <w:rsid w:val="00466C9C"/>
    <w:rsid w:val="00466CA4"/>
    <w:rsid w:val="00466CD1"/>
    <w:rsid w:val="00466D44"/>
    <w:rsid w:val="00466D48"/>
    <w:rsid w:val="00466D81"/>
    <w:rsid w:val="00466D85"/>
    <w:rsid w:val="00466DF8"/>
    <w:rsid w:val="00466E53"/>
    <w:rsid w:val="00466E5D"/>
    <w:rsid w:val="00466E86"/>
    <w:rsid w:val="00466E8D"/>
    <w:rsid w:val="00466EBD"/>
    <w:rsid w:val="00466EE9"/>
    <w:rsid w:val="00466EF9"/>
    <w:rsid w:val="00466F20"/>
    <w:rsid w:val="00466F27"/>
    <w:rsid w:val="00466F4F"/>
    <w:rsid w:val="00466F62"/>
    <w:rsid w:val="00466F66"/>
    <w:rsid w:val="00466F78"/>
    <w:rsid w:val="00466F8D"/>
    <w:rsid w:val="00466F92"/>
    <w:rsid w:val="00466FE9"/>
    <w:rsid w:val="00467012"/>
    <w:rsid w:val="00467014"/>
    <w:rsid w:val="00467040"/>
    <w:rsid w:val="00467046"/>
    <w:rsid w:val="00467053"/>
    <w:rsid w:val="0046708B"/>
    <w:rsid w:val="00467097"/>
    <w:rsid w:val="004670EA"/>
    <w:rsid w:val="0046714E"/>
    <w:rsid w:val="00467177"/>
    <w:rsid w:val="004671DC"/>
    <w:rsid w:val="0046723B"/>
    <w:rsid w:val="0046723E"/>
    <w:rsid w:val="00467276"/>
    <w:rsid w:val="00467279"/>
    <w:rsid w:val="0046729F"/>
    <w:rsid w:val="004672FE"/>
    <w:rsid w:val="00467327"/>
    <w:rsid w:val="0046735B"/>
    <w:rsid w:val="00467367"/>
    <w:rsid w:val="0046736D"/>
    <w:rsid w:val="004673FD"/>
    <w:rsid w:val="0046742A"/>
    <w:rsid w:val="00467434"/>
    <w:rsid w:val="00467486"/>
    <w:rsid w:val="0046749D"/>
    <w:rsid w:val="004674E5"/>
    <w:rsid w:val="004674E7"/>
    <w:rsid w:val="004674E8"/>
    <w:rsid w:val="0046752F"/>
    <w:rsid w:val="00467562"/>
    <w:rsid w:val="00467677"/>
    <w:rsid w:val="00467680"/>
    <w:rsid w:val="0046768B"/>
    <w:rsid w:val="00467699"/>
    <w:rsid w:val="004676BF"/>
    <w:rsid w:val="004676DD"/>
    <w:rsid w:val="00467738"/>
    <w:rsid w:val="00467747"/>
    <w:rsid w:val="0046777B"/>
    <w:rsid w:val="0046778B"/>
    <w:rsid w:val="004677B1"/>
    <w:rsid w:val="004677C8"/>
    <w:rsid w:val="00467802"/>
    <w:rsid w:val="00467857"/>
    <w:rsid w:val="00467866"/>
    <w:rsid w:val="00467883"/>
    <w:rsid w:val="00467974"/>
    <w:rsid w:val="00467979"/>
    <w:rsid w:val="004679C0"/>
    <w:rsid w:val="004679CC"/>
    <w:rsid w:val="00467A0C"/>
    <w:rsid w:val="00467A57"/>
    <w:rsid w:val="00467A8B"/>
    <w:rsid w:val="00467A90"/>
    <w:rsid w:val="00467A98"/>
    <w:rsid w:val="00467AB6"/>
    <w:rsid w:val="00467B8F"/>
    <w:rsid w:val="00467B97"/>
    <w:rsid w:val="00467BAA"/>
    <w:rsid w:val="00467BD9"/>
    <w:rsid w:val="00467BF2"/>
    <w:rsid w:val="00467BF9"/>
    <w:rsid w:val="00467C4E"/>
    <w:rsid w:val="00467C80"/>
    <w:rsid w:val="00467C86"/>
    <w:rsid w:val="00467C87"/>
    <w:rsid w:val="00467CC7"/>
    <w:rsid w:val="00467CCE"/>
    <w:rsid w:val="00467CE5"/>
    <w:rsid w:val="00467D01"/>
    <w:rsid w:val="00467D1C"/>
    <w:rsid w:val="00467D73"/>
    <w:rsid w:val="00467D9A"/>
    <w:rsid w:val="00467D9D"/>
    <w:rsid w:val="00467DCA"/>
    <w:rsid w:val="00467DD9"/>
    <w:rsid w:val="00467DE4"/>
    <w:rsid w:val="00467DF8"/>
    <w:rsid w:val="00467DFA"/>
    <w:rsid w:val="00467E6E"/>
    <w:rsid w:val="00467EBE"/>
    <w:rsid w:val="00467ED0"/>
    <w:rsid w:val="00467F5A"/>
    <w:rsid w:val="00467F8C"/>
    <w:rsid w:val="00467F90"/>
    <w:rsid w:val="00467F9B"/>
    <w:rsid w:val="00467FBF"/>
    <w:rsid w:val="00467FF8"/>
    <w:rsid w:val="00470045"/>
    <w:rsid w:val="0047007C"/>
    <w:rsid w:val="004700C8"/>
    <w:rsid w:val="00470104"/>
    <w:rsid w:val="00470106"/>
    <w:rsid w:val="00470110"/>
    <w:rsid w:val="00470198"/>
    <w:rsid w:val="004701B0"/>
    <w:rsid w:val="004701C6"/>
    <w:rsid w:val="004701E9"/>
    <w:rsid w:val="00470202"/>
    <w:rsid w:val="0047020C"/>
    <w:rsid w:val="0047021D"/>
    <w:rsid w:val="0047022F"/>
    <w:rsid w:val="004702A8"/>
    <w:rsid w:val="004702BA"/>
    <w:rsid w:val="004702CD"/>
    <w:rsid w:val="00470329"/>
    <w:rsid w:val="00470340"/>
    <w:rsid w:val="0047036C"/>
    <w:rsid w:val="0047039B"/>
    <w:rsid w:val="004703BF"/>
    <w:rsid w:val="004703E2"/>
    <w:rsid w:val="004703F4"/>
    <w:rsid w:val="004703F5"/>
    <w:rsid w:val="0047040D"/>
    <w:rsid w:val="0047044D"/>
    <w:rsid w:val="0047044E"/>
    <w:rsid w:val="004704B9"/>
    <w:rsid w:val="004704CA"/>
    <w:rsid w:val="00470519"/>
    <w:rsid w:val="00470548"/>
    <w:rsid w:val="00470561"/>
    <w:rsid w:val="0047057B"/>
    <w:rsid w:val="004705A0"/>
    <w:rsid w:val="004705AE"/>
    <w:rsid w:val="004705B9"/>
    <w:rsid w:val="004705E5"/>
    <w:rsid w:val="004705EA"/>
    <w:rsid w:val="0047060A"/>
    <w:rsid w:val="00470632"/>
    <w:rsid w:val="0047063E"/>
    <w:rsid w:val="00470672"/>
    <w:rsid w:val="004706C5"/>
    <w:rsid w:val="004706E4"/>
    <w:rsid w:val="00470710"/>
    <w:rsid w:val="00470777"/>
    <w:rsid w:val="004707AD"/>
    <w:rsid w:val="004707B1"/>
    <w:rsid w:val="004707D4"/>
    <w:rsid w:val="00470821"/>
    <w:rsid w:val="00470830"/>
    <w:rsid w:val="00470852"/>
    <w:rsid w:val="004708A6"/>
    <w:rsid w:val="004708DF"/>
    <w:rsid w:val="00470908"/>
    <w:rsid w:val="0047095F"/>
    <w:rsid w:val="00470972"/>
    <w:rsid w:val="0047097C"/>
    <w:rsid w:val="004709A6"/>
    <w:rsid w:val="00470A79"/>
    <w:rsid w:val="00470AAD"/>
    <w:rsid w:val="00470AB9"/>
    <w:rsid w:val="00470AFA"/>
    <w:rsid w:val="00470B21"/>
    <w:rsid w:val="00470B62"/>
    <w:rsid w:val="00470B7C"/>
    <w:rsid w:val="00470B8A"/>
    <w:rsid w:val="00470B8E"/>
    <w:rsid w:val="00470BB3"/>
    <w:rsid w:val="00470BD7"/>
    <w:rsid w:val="00470BDA"/>
    <w:rsid w:val="00470C0D"/>
    <w:rsid w:val="00470C25"/>
    <w:rsid w:val="00470C71"/>
    <w:rsid w:val="00470CC9"/>
    <w:rsid w:val="00470CCC"/>
    <w:rsid w:val="00470D3A"/>
    <w:rsid w:val="00470D71"/>
    <w:rsid w:val="00470DC6"/>
    <w:rsid w:val="00470DEC"/>
    <w:rsid w:val="00470E12"/>
    <w:rsid w:val="00470E55"/>
    <w:rsid w:val="00470E74"/>
    <w:rsid w:val="00470EA6"/>
    <w:rsid w:val="00470F03"/>
    <w:rsid w:val="00470F55"/>
    <w:rsid w:val="00470F7E"/>
    <w:rsid w:val="00470F85"/>
    <w:rsid w:val="00470FE5"/>
    <w:rsid w:val="00470FE6"/>
    <w:rsid w:val="00470FFC"/>
    <w:rsid w:val="00471002"/>
    <w:rsid w:val="00471035"/>
    <w:rsid w:val="0047104A"/>
    <w:rsid w:val="0047107C"/>
    <w:rsid w:val="004710A3"/>
    <w:rsid w:val="004710D7"/>
    <w:rsid w:val="004710FB"/>
    <w:rsid w:val="0047110F"/>
    <w:rsid w:val="00471163"/>
    <w:rsid w:val="00471167"/>
    <w:rsid w:val="00471173"/>
    <w:rsid w:val="00471184"/>
    <w:rsid w:val="0047118E"/>
    <w:rsid w:val="004711AF"/>
    <w:rsid w:val="0047125A"/>
    <w:rsid w:val="0047125E"/>
    <w:rsid w:val="004713A1"/>
    <w:rsid w:val="004713F2"/>
    <w:rsid w:val="0047141B"/>
    <w:rsid w:val="00471475"/>
    <w:rsid w:val="0047147C"/>
    <w:rsid w:val="00471480"/>
    <w:rsid w:val="00471496"/>
    <w:rsid w:val="004714A9"/>
    <w:rsid w:val="004714D3"/>
    <w:rsid w:val="004714D8"/>
    <w:rsid w:val="004714DB"/>
    <w:rsid w:val="004714F0"/>
    <w:rsid w:val="0047153B"/>
    <w:rsid w:val="0047154C"/>
    <w:rsid w:val="0047155B"/>
    <w:rsid w:val="0047156F"/>
    <w:rsid w:val="00471578"/>
    <w:rsid w:val="00471583"/>
    <w:rsid w:val="004715A6"/>
    <w:rsid w:val="004715E0"/>
    <w:rsid w:val="00471601"/>
    <w:rsid w:val="0047162B"/>
    <w:rsid w:val="0047166E"/>
    <w:rsid w:val="004716C1"/>
    <w:rsid w:val="004716E7"/>
    <w:rsid w:val="0047173C"/>
    <w:rsid w:val="00471753"/>
    <w:rsid w:val="00471757"/>
    <w:rsid w:val="0047179C"/>
    <w:rsid w:val="004717B2"/>
    <w:rsid w:val="00471827"/>
    <w:rsid w:val="00471836"/>
    <w:rsid w:val="00471840"/>
    <w:rsid w:val="00471860"/>
    <w:rsid w:val="004718C6"/>
    <w:rsid w:val="004718F8"/>
    <w:rsid w:val="00471937"/>
    <w:rsid w:val="0047193D"/>
    <w:rsid w:val="0047193E"/>
    <w:rsid w:val="0047195E"/>
    <w:rsid w:val="00471966"/>
    <w:rsid w:val="0047196B"/>
    <w:rsid w:val="00471986"/>
    <w:rsid w:val="004719CE"/>
    <w:rsid w:val="004719E6"/>
    <w:rsid w:val="00471A19"/>
    <w:rsid w:val="00471B32"/>
    <w:rsid w:val="00471B66"/>
    <w:rsid w:val="00471B77"/>
    <w:rsid w:val="00471BF4"/>
    <w:rsid w:val="00471C10"/>
    <w:rsid w:val="00471C46"/>
    <w:rsid w:val="00471C54"/>
    <w:rsid w:val="00471CDF"/>
    <w:rsid w:val="00471D88"/>
    <w:rsid w:val="00471DCD"/>
    <w:rsid w:val="00471E27"/>
    <w:rsid w:val="00471E34"/>
    <w:rsid w:val="00471E76"/>
    <w:rsid w:val="00471E83"/>
    <w:rsid w:val="00471E91"/>
    <w:rsid w:val="00471EA6"/>
    <w:rsid w:val="00471EA8"/>
    <w:rsid w:val="00471F0E"/>
    <w:rsid w:val="00471F6C"/>
    <w:rsid w:val="00471F74"/>
    <w:rsid w:val="00471F97"/>
    <w:rsid w:val="00471FCA"/>
    <w:rsid w:val="00471FD4"/>
    <w:rsid w:val="0047200A"/>
    <w:rsid w:val="0047208C"/>
    <w:rsid w:val="004720B2"/>
    <w:rsid w:val="004720B3"/>
    <w:rsid w:val="004720F4"/>
    <w:rsid w:val="0047215F"/>
    <w:rsid w:val="0047216A"/>
    <w:rsid w:val="0047216C"/>
    <w:rsid w:val="00472175"/>
    <w:rsid w:val="004721AF"/>
    <w:rsid w:val="00472242"/>
    <w:rsid w:val="00472260"/>
    <w:rsid w:val="00472265"/>
    <w:rsid w:val="0047227E"/>
    <w:rsid w:val="004722AC"/>
    <w:rsid w:val="0047232C"/>
    <w:rsid w:val="00472337"/>
    <w:rsid w:val="00472380"/>
    <w:rsid w:val="0047238C"/>
    <w:rsid w:val="004723A7"/>
    <w:rsid w:val="004723F2"/>
    <w:rsid w:val="0047240B"/>
    <w:rsid w:val="00472421"/>
    <w:rsid w:val="00472452"/>
    <w:rsid w:val="0047246C"/>
    <w:rsid w:val="00472478"/>
    <w:rsid w:val="004724AE"/>
    <w:rsid w:val="004724AF"/>
    <w:rsid w:val="004724E3"/>
    <w:rsid w:val="004724FE"/>
    <w:rsid w:val="00472502"/>
    <w:rsid w:val="0047250F"/>
    <w:rsid w:val="00472514"/>
    <w:rsid w:val="0047251D"/>
    <w:rsid w:val="00472548"/>
    <w:rsid w:val="00472553"/>
    <w:rsid w:val="00472560"/>
    <w:rsid w:val="0047256B"/>
    <w:rsid w:val="004725C2"/>
    <w:rsid w:val="004725C6"/>
    <w:rsid w:val="004725CB"/>
    <w:rsid w:val="004725D2"/>
    <w:rsid w:val="004725E3"/>
    <w:rsid w:val="004725EA"/>
    <w:rsid w:val="004725EB"/>
    <w:rsid w:val="004725F0"/>
    <w:rsid w:val="0047260A"/>
    <w:rsid w:val="00472650"/>
    <w:rsid w:val="00472653"/>
    <w:rsid w:val="00472687"/>
    <w:rsid w:val="00472693"/>
    <w:rsid w:val="004726A1"/>
    <w:rsid w:val="004726A3"/>
    <w:rsid w:val="004726E9"/>
    <w:rsid w:val="00472743"/>
    <w:rsid w:val="00472750"/>
    <w:rsid w:val="0047275A"/>
    <w:rsid w:val="00472768"/>
    <w:rsid w:val="0047277B"/>
    <w:rsid w:val="0047277E"/>
    <w:rsid w:val="0047278E"/>
    <w:rsid w:val="004727B9"/>
    <w:rsid w:val="004727D9"/>
    <w:rsid w:val="00472874"/>
    <w:rsid w:val="004728CF"/>
    <w:rsid w:val="004728D2"/>
    <w:rsid w:val="004728DC"/>
    <w:rsid w:val="004728E7"/>
    <w:rsid w:val="0047291F"/>
    <w:rsid w:val="00472973"/>
    <w:rsid w:val="0047297E"/>
    <w:rsid w:val="004729AF"/>
    <w:rsid w:val="004729E6"/>
    <w:rsid w:val="00472A05"/>
    <w:rsid w:val="00472A29"/>
    <w:rsid w:val="00472A2C"/>
    <w:rsid w:val="00472A50"/>
    <w:rsid w:val="00472A84"/>
    <w:rsid w:val="00472ACB"/>
    <w:rsid w:val="00472ADC"/>
    <w:rsid w:val="00472B22"/>
    <w:rsid w:val="00472B31"/>
    <w:rsid w:val="00472B69"/>
    <w:rsid w:val="00472B75"/>
    <w:rsid w:val="00472B79"/>
    <w:rsid w:val="00472BA0"/>
    <w:rsid w:val="00472BA5"/>
    <w:rsid w:val="00472BE8"/>
    <w:rsid w:val="00472BF8"/>
    <w:rsid w:val="00472C18"/>
    <w:rsid w:val="00472C5D"/>
    <w:rsid w:val="00472C94"/>
    <w:rsid w:val="00472D10"/>
    <w:rsid w:val="00472D17"/>
    <w:rsid w:val="00472D46"/>
    <w:rsid w:val="00472D53"/>
    <w:rsid w:val="00472D77"/>
    <w:rsid w:val="00472D94"/>
    <w:rsid w:val="00472DA8"/>
    <w:rsid w:val="00472DAC"/>
    <w:rsid w:val="00472DB3"/>
    <w:rsid w:val="00472DCC"/>
    <w:rsid w:val="00472DF9"/>
    <w:rsid w:val="00472E13"/>
    <w:rsid w:val="00472E78"/>
    <w:rsid w:val="00472EB1"/>
    <w:rsid w:val="00472EF1"/>
    <w:rsid w:val="00472F3A"/>
    <w:rsid w:val="00472F4B"/>
    <w:rsid w:val="00472F52"/>
    <w:rsid w:val="00472FAF"/>
    <w:rsid w:val="00472FCA"/>
    <w:rsid w:val="00472FCD"/>
    <w:rsid w:val="00473024"/>
    <w:rsid w:val="00473045"/>
    <w:rsid w:val="00473056"/>
    <w:rsid w:val="00473085"/>
    <w:rsid w:val="004730B0"/>
    <w:rsid w:val="0047310D"/>
    <w:rsid w:val="00473161"/>
    <w:rsid w:val="004731A9"/>
    <w:rsid w:val="004731B7"/>
    <w:rsid w:val="004731F4"/>
    <w:rsid w:val="004731F9"/>
    <w:rsid w:val="004731FC"/>
    <w:rsid w:val="00473230"/>
    <w:rsid w:val="00473250"/>
    <w:rsid w:val="0047328D"/>
    <w:rsid w:val="00473298"/>
    <w:rsid w:val="0047329E"/>
    <w:rsid w:val="004732AA"/>
    <w:rsid w:val="004732BF"/>
    <w:rsid w:val="004732D2"/>
    <w:rsid w:val="004732F8"/>
    <w:rsid w:val="00473300"/>
    <w:rsid w:val="00473387"/>
    <w:rsid w:val="00473424"/>
    <w:rsid w:val="00473425"/>
    <w:rsid w:val="00473440"/>
    <w:rsid w:val="00473487"/>
    <w:rsid w:val="004734F4"/>
    <w:rsid w:val="00473502"/>
    <w:rsid w:val="0047354B"/>
    <w:rsid w:val="00473553"/>
    <w:rsid w:val="0047358C"/>
    <w:rsid w:val="004735B9"/>
    <w:rsid w:val="004735C2"/>
    <w:rsid w:val="004735C9"/>
    <w:rsid w:val="00473632"/>
    <w:rsid w:val="00473652"/>
    <w:rsid w:val="0047366E"/>
    <w:rsid w:val="004736A8"/>
    <w:rsid w:val="00473720"/>
    <w:rsid w:val="00473746"/>
    <w:rsid w:val="0047374A"/>
    <w:rsid w:val="00473796"/>
    <w:rsid w:val="0047379B"/>
    <w:rsid w:val="004737A2"/>
    <w:rsid w:val="004737DB"/>
    <w:rsid w:val="004737F3"/>
    <w:rsid w:val="004737FD"/>
    <w:rsid w:val="00473844"/>
    <w:rsid w:val="0047387A"/>
    <w:rsid w:val="004738AF"/>
    <w:rsid w:val="0047390D"/>
    <w:rsid w:val="00473960"/>
    <w:rsid w:val="0047399D"/>
    <w:rsid w:val="004739DE"/>
    <w:rsid w:val="00473A0F"/>
    <w:rsid w:val="00473A14"/>
    <w:rsid w:val="00473A25"/>
    <w:rsid w:val="00473A29"/>
    <w:rsid w:val="00473A6B"/>
    <w:rsid w:val="00473A93"/>
    <w:rsid w:val="00473A98"/>
    <w:rsid w:val="00473AA9"/>
    <w:rsid w:val="00473AF1"/>
    <w:rsid w:val="00473B0C"/>
    <w:rsid w:val="00473B3B"/>
    <w:rsid w:val="00473B46"/>
    <w:rsid w:val="00473B59"/>
    <w:rsid w:val="00473B99"/>
    <w:rsid w:val="00473BDB"/>
    <w:rsid w:val="00473BE0"/>
    <w:rsid w:val="00473BEB"/>
    <w:rsid w:val="00473C1E"/>
    <w:rsid w:val="00473C7C"/>
    <w:rsid w:val="00473CB4"/>
    <w:rsid w:val="00473D06"/>
    <w:rsid w:val="00473D3B"/>
    <w:rsid w:val="00473D52"/>
    <w:rsid w:val="00473DC5"/>
    <w:rsid w:val="00473DDF"/>
    <w:rsid w:val="00473DEA"/>
    <w:rsid w:val="00473E0F"/>
    <w:rsid w:val="00473E1B"/>
    <w:rsid w:val="00473E25"/>
    <w:rsid w:val="00473E28"/>
    <w:rsid w:val="00473E80"/>
    <w:rsid w:val="00473EDA"/>
    <w:rsid w:val="00473F6E"/>
    <w:rsid w:val="00473F79"/>
    <w:rsid w:val="00473F87"/>
    <w:rsid w:val="00473FB8"/>
    <w:rsid w:val="00473FFD"/>
    <w:rsid w:val="0047400F"/>
    <w:rsid w:val="004740A2"/>
    <w:rsid w:val="00474104"/>
    <w:rsid w:val="0047411E"/>
    <w:rsid w:val="00474138"/>
    <w:rsid w:val="00474168"/>
    <w:rsid w:val="004741E1"/>
    <w:rsid w:val="004741FD"/>
    <w:rsid w:val="00474289"/>
    <w:rsid w:val="004742DC"/>
    <w:rsid w:val="004742F9"/>
    <w:rsid w:val="004742FD"/>
    <w:rsid w:val="0047435E"/>
    <w:rsid w:val="00474366"/>
    <w:rsid w:val="00474372"/>
    <w:rsid w:val="00474386"/>
    <w:rsid w:val="00474398"/>
    <w:rsid w:val="004743CF"/>
    <w:rsid w:val="004743F5"/>
    <w:rsid w:val="00474445"/>
    <w:rsid w:val="0047445B"/>
    <w:rsid w:val="00474475"/>
    <w:rsid w:val="00474480"/>
    <w:rsid w:val="004744C4"/>
    <w:rsid w:val="0047451B"/>
    <w:rsid w:val="00474558"/>
    <w:rsid w:val="0047455B"/>
    <w:rsid w:val="00474565"/>
    <w:rsid w:val="0047458B"/>
    <w:rsid w:val="004745A2"/>
    <w:rsid w:val="004745A7"/>
    <w:rsid w:val="004745B5"/>
    <w:rsid w:val="004745D9"/>
    <w:rsid w:val="004745DB"/>
    <w:rsid w:val="004745EB"/>
    <w:rsid w:val="004745F6"/>
    <w:rsid w:val="00474604"/>
    <w:rsid w:val="00474608"/>
    <w:rsid w:val="0047463C"/>
    <w:rsid w:val="00474673"/>
    <w:rsid w:val="004746C7"/>
    <w:rsid w:val="004746D4"/>
    <w:rsid w:val="004746D7"/>
    <w:rsid w:val="00474719"/>
    <w:rsid w:val="00474723"/>
    <w:rsid w:val="0047473D"/>
    <w:rsid w:val="00474756"/>
    <w:rsid w:val="00474782"/>
    <w:rsid w:val="004747C5"/>
    <w:rsid w:val="004747E8"/>
    <w:rsid w:val="004747FF"/>
    <w:rsid w:val="0047481E"/>
    <w:rsid w:val="0047489A"/>
    <w:rsid w:val="004748D3"/>
    <w:rsid w:val="004748D6"/>
    <w:rsid w:val="004748F5"/>
    <w:rsid w:val="00474908"/>
    <w:rsid w:val="0047490E"/>
    <w:rsid w:val="00474966"/>
    <w:rsid w:val="004749A1"/>
    <w:rsid w:val="004749B8"/>
    <w:rsid w:val="004749D0"/>
    <w:rsid w:val="004749E5"/>
    <w:rsid w:val="004749F9"/>
    <w:rsid w:val="00474A6D"/>
    <w:rsid w:val="00474A88"/>
    <w:rsid w:val="00474ADB"/>
    <w:rsid w:val="00474B65"/>
    <w:rsid w:val="00474B6B"/>
    <w:rsid w:val="00474B8F"/>
    <w:rsid w:val="00474B93"/>
    <w:rsid w:val="00474BC1"/>
    <w:rsid w:val="00474BC8"/>
    <w:rsid w:val="00474BD8"/>
    <w:rsid w:val="00474BE4"/>
    <w:rsid w:val="00474BF1"/>
    <w:rsid w:val="00474BFB"/>
    <w:rsid w:val="00474C1E"/>
    <w:rsid w:val="00474C52"/>
    <w:rsid w:val="00474C5E"/>
    <w:rsid w:val="00474C8A"/>
    <w:rsid w:val="00474CA8"/>
    <w:rsid w:val="00474CAF"/>
    <w:rsid w:val="00474CB2"/>
    <w:rsid w:val="00474CC4"/>
    <w:rsid w:val="00474D5F"/>
    <w:rsid w:val="00474D8B"/>
    <w:rsid w:val="00474DB7"/>
    <w:rsid w:val="00474E2B"/>
    <w:rsid w:val="00474E39"/>
    <w:rsid w:val="00474E51"/>
    <w:rsid w:val="00474E74"/>
    <w:rsid w:val="00474ECD"/>
    <w:rsid w:val="00474EFF"/>
    <w:rsid w:val="00474F29"/>
    <w:rsid w:val="00474F5D"/>
    <w:rsid w:val="00474F92"/>
    <w:rsid w:val="00474FDD"/>
    <w:rsid w:val="00475024"/>
    <w:rsid w:val="0047506C"/>
    <w:rsid w:val="00475092"/>
    <w:rsid w:val="004750B1"/>
    <w:rsid w:val="004750CD"/>
    <w:rsid w:val="004750FC"/>
    <w:rsid w:val="004750FD"/>
    <w:rsid w:val="0047513D"/>
    <w:rsid w:val="00475173"/>
    <w:rsid w:val="00475178"/>
    <w:rsid w:val="0047517C"/>
    <w:rsid w:val="00475182"/>
    <w:rsid w:val="004751DE"/>
    <w:rsid w:val="004751E1"/>
    <w:rsid w:val="004751E7"/>
    <w:rsid w:val="004751F5"/>
    <w:rsid w:val="00475224"/>
    <w:rsid w:val="0047522E"/>
    <w:rsid w:val="00475261"/>
    <w:rsid w:val="004752DD"/>
    <w:rsid w:val="0047530D"/>
    <w:rsid w:val="0047530F"/>
    <w:rsid w:val="00475345"/>
    <w:rsid w:val="0047537D"/>
    <w:rsid w:val="0047538C"/>
    <w:rsid w:val="004753D3"/>
    <w:rsid w:val="004753D4"/>
    <w:rsid w:val="0047540D"/>
    <w:rsid w:val="0047541C"/>
    <w:rsid w:val="0047541D"/>
    <w:rsid w:val="00475426"/>
    <w:rsid w:val="0047543A"/>
    <w:rsid w:val="0047545D"/>
    <w:rsid w:val="00475475"/>
    <w:rsid w:val="004754A1"/>
    <w:rsid w:val="004754E8"/>
    <w:rsid w:val="004754F2"/>
    <w:rsid w:val="00475513"/>
    <w:rsid w:val="00475529"/>
    <w:rsid w:val="00475552"/>
    <w:rsid w:val="00475562"/>
    <w:rsid w:val="00475605"/>
    <w:rsid w:val="00475610"/>
    <w:rsid w:val="0047566D"/>
    <w:rsid w:val="00475676"/>
    <w:rsid w:val="0047569A"/>
    <w:rsid w:val="004756B3"/>
    <w:rsid w:val="004756B7"/>
    <w:rsid w:val="004756BE"/>
    <w:rsid w:val="0047575F"/>
    <w:rsid w:val="00475794"/>
    <w:rsid w:val="004757C4"/>
    <w:rsid w:val="004757DE"/>
    <w:rsid w:val="0047586B"/>
    <w:rsid w:val="004758A7"/>
    <w:rsid w:val="004758C1"/>
    <w:rsid w:val="004758CC"/>
    <w:rsid w:val="00475901"/>
    <w:rsid w:val="00475926"/>
    <w:rsid w:val="00475935"/>
    <w:rsid w:val="0047593A"/>
    <w:rsid w:val="00475944"/>
    <w:rsid w:val="00475975"/>
    <w:rsid w:val="00475979"/>
    <w:rsid w:val="00475996"/>
    <w:rsid w:val="004759A2"/>
    <w:rsid w:val="004759B9"/>
    <w:rsid w:val="00475A48"/>
    <w:rsid w:val="00475A6C"/>
    <w:rsid w:val="00475A9A"/>
    <w:rsid w:val="00475AAB"/>
    <w:rsid w:val="00475AD1"/>
    <w:rsid w:val="00475AF8"/>
    <w:rsid w:val="00475B1F"/>
    <w:rsid w:val="00475B24"/>
    <w:rsid w:val="00475B40"/>
    <w:rsid w:val="00475B4A"/>
    <w:rsid w:val="00475B50"/>
    <w:rsid w:val="00475B66"/>
    <w:rsid w:val="00475B7B"/>
    <w:rsid w:val="00475BA4"/>
    <w:rsid w:val="00475BA8"/>
    <w:rsid w:val="00475BB3"/>
    <w:rsid w:val="00475BDA"/>
    <w:rsid w:val="00475BF1"/>
    <w:rsid w:val="00475BFC"/>
    <w:rsid w:val="00475C49"/>
    <w:rsid w:val="00475C7B"/>
    <w:rsid w:val="00475C7F"/>
    <w:rsid w:val="00475CA7"/>
    <w:rsid w:val="00475CB5"/>
    <w:rsid w:val="00475D46"/>
    <w:rsid w:val="00475D53"/>
    <w:rsid w:val="00475D6C"/>
    <w:rsid w:val="00475D6E"/>
    <w:rsid w:val="00475D8B"/>
    <w:rsid w:val="00475E25"/>
    <w:rsid w:val="00475E8E"/>
    <w:rsid w:val="00475E9C"/>
    <w:rsid w:val="00475F40"/>
    <w:rsid w:val="00475F46"/>
    <w:rsid w:val="00475F4D"/>
    <w:rsid w:val="00475F52"/>
    <w:rsid w:val="00475F94"/>
    <w:rsid w:val="00475F99"/>
    <w:rsid w:val="00475FC8"/>
    <w:rsid w:val="00476046"/>
    <w:rsid w:val="00476054"/>
    <w:rsid w:val="00476091"/>
    <w:rsid w:val="00476096"/>
    <w:rsid w:val="004760AD"/>
    <w:rsid w:val="00476106"/>
    <w:rsid w:val="0047610C"/>
    <w:rsid w:val="00476119"/>
    <w:rsid w:val="0047622B"/>
    <w:rsid w:val="00476236"/>
    <w:rsid w:val="00476251"/>
    <w:rsid w:val="00476255"/>
    <w:rsid w:val="00476285"/>
    <w:rsid w:val="00476298"/>
    <w:rsid w:val="004762A8"/>
    <w:rsid w:val="004762C5"/>
    <w:rsid w:val="00476318"/>
    <w:rsid w:val="00476356"/>
    <w:rsid w:val="0047636B"/>
    <w:rsid w:val="0047638F"/>
    <w:rsid w:val="004763A9"/>
    <w:rsid w:val="004763C6"/>
    <w:rsid w:val="004763D2"/>
    <w:rsid w:val="004763E1"/>
    <w:rsid w:val="004763E5"/>
    <w:rsid w:val="00476430"/>
    <w:rsid w:val="0047646A"/>
    <w:rsid w:val="00476482"/>
    <w:rsid w:val="004765C3"/>
    <w:rsid w:val="004765DB"/>
    <w:rsid w:val="004765DD"/>
    <w:rsid w:val="004765FF"/>
    <w:rsid w:val="00476615"/>
    <w:rsid w:val="00476618"/>
    <w:rsid w:val="0047663D"/>
    <w:rsid w:val="00476660"/>
    <w:rsid w:val="00476799"/>
    <w:rsid w:val="004767C6"/>
    <w:rsid w:val="00476848"/>
    <w:rsid w:val="0047684A"/>
    <w:rsid w:val="0047685C"/>
    <w:rsid w:val="0047686D"/>
    <w:rsid w:val="00476886"/>
    <w:rsid w:val="004768E3"/>
    <w:rsid w:val="00476941"/>
    <w:rsid w:val="0047695B"/>
    <w:rsid w:val="004769F2"/>
    <w:rsid w:val="00476A45"/>
    <w:rsid w:val="00476A4C"/>
    <w:rsid w:val="00476AA7"/>
    <w:rsid w:val="00476AD1"/>
    <w:rsid w:val="00476AD7"/>
    <w:rsid w:val="00476ADE"/>
    <w:rsid w:val="00476AFF"/>
    <w:rsid w:val="00476B22"/>
    <w:rsid w:val="00476B40"/>
    <w:rsid w:val="00476BC6"/>
    <w:rsid w:val="00476BCE"/>
    <w:rsid w:val="00476C19"/>
    <w:rsid w:val="00476C93"/>
    <w:rsid w:val="00476D58"/>
    <w:rsid w:val="00476D75"/>
    <w:rsid w:val="00476D7D"/>
    <w:rsid w:val="00476D83"/>
    <w:rsid w:val="00476D99"/>
    <w:rsid w:val="00476DC1"/>
    <w:rsid w:val="00476E29"/>
    <w:rsid w:val="00476E92"/>
    <w:rsid w:val="00476EE1"/>
    <w:rsid w:val="00476EE6"/>
    <w:rsid w:val="00476F19"/>
    <w:rsid w:val="00476F48"/>
    <w:rsid w:val="00476F78"/>
    <w:rsid w:val="00476F8A"/>
    <w:rsid w:val="00476FBE"/>
    <w:rsid w:val="00476FC9"/>
    <w:rsid w:val="00476FD9"/>
    <w:rsid w:val="0047701B"/>
    <w:rsid w:val="00477062"/>
    <w:rsid w:val="00477081"/>
    <w:rsid w:val="004770A7"/>
    <w:rsid w:val="004770DE"/>
    <w:rsid w:val="00477144"/>
    <w:rsid w:val="0047715B"/>
    <w:rsid w:val="00477185"/>
    <w:rsid w:val="00477188"/>
    <w:rsid w:val="0047720E"/>
    <w:rsid w:val="00477251"/>
    <w:rsid w:val="00477263"/>
    <w:rsid w:val="0047727E"/>
    <w:rsid w:val="00477297"/>
    <w:rsid w:val="004772ED"/>
    <w:rsid w:val="004772EE"/>
    <w:rsid w:val="0047735D"/>
    <w:rsid w:val="004773D3"/>
    <w:rsid w:val="0047746C"/>
    <w:rsid w:val="0047748A"/>
    <w:rsid w:val="00477498"/>
    <w:rsid w:val="004774AC"/>
    <w:rsid w:val="004774B3"/>
    <w:rsid w:val="004774DA"/>
    <w:rsid w:val="004774DD"/>
    <w:rsid w:val="0047752D"/>
    <w:rsid w:val="00477543"/>
    <w:rsid w:val="00477565"/>
    <w:rsid w:val="004775B3"/>
    <w:rsid w:val="004775F0"/>
    <w:rsid w:val="00477603"/>
    <w:rsid w:val="00477627"/>
    <w:rsid w:val="00477663"/>
    <w:rsid w:val="004776AB"/>
    <w:rsid w:val="004776E1"/>
    <w:rsid w:val="004776FC"/>
    <w:rsid w:val="00477715"/>
    <w:rsid w:val="0047774B"/>
    <w:rsid w:val="00477757"/>
    <w:rsid w:val="0047778C"/>
    <w:rsid w:val="004777D1"/>
    <w:rsid w:val="004777E7"/>
    <w:rsid w:val="004777F5"/>
    <w:rsid w:val="004777FE"/>
    <w:rsid w:val="00477868"/>
    <w:rsid w:val="00477869"/>
    <w:rsid w:val="004778DA"/>
    <w:rsid w:val="004778ED"/>
    <w:rsid w:val="004778F4"/>
    <w:rsid w:val="00477944"/>
    <w:rsid w:val="004779BD"/>
    <w:rsid w:val="004779F4"/>
    <w:rsid w:val="00477A0C"/>
    <w:rsid w:val="00477AA2"/>
    <w:rsid w:val="00477AF3"/>
    <w:rsid w:val="00477AFD"/>
    <w:rsid w:val="00477B05"/>
    <w:rsid w:val="00477B0A"/>
    <w:rsid w:val="00477B3D"/>
    <w:rsid w:val="00477B54"/>
    <w:rsid w:val="00477B6C"/>
    <w:rsid w:val="00477B6D"/>
    <w:rsid w:val="00477C59"/>
    <w:rsid w:val="00477C5E"/>
    <w:rsid w:val="00477C79"/>
    <w:rsid w:val="00477C8E"/>
    <w:rsid w:val="00477CC7"/>
    <w:rsid w:val="00477CCB"/>
    <w:rsid w:val="00477CD1"/>
    <w:rsid w:val="00477CF7"/>
    <w:rsid w:val="00477D0B"/>
    <w:rsid w:val="00477D14"/>
    <w:rsid w:val="00477D9C"/>
    <w:rsid w:val="00477E25"/>
    <w:rsid w:val="00477E6A"/>
    <w:rsid w:val="00477EB2"/>
    <w:rsid w:val="00477EB4"/>
    <w:rsid w:val="00477EBE"/>
    <w:rsid w:val="00477F1E"/>
    <w:rsid w:val="00477F31"/>
    <w:rsid w:val="00477F38"/>
    <w:rsid w:val="00477F59"/>
    <w:rsid w:val="00477F64"/>
    <w:rsid w:val="00477F6F"/>
    <w:rsid w:val="00477F72"/>
    <w:rsid w:val="00477F98"/>
    <w:rsid w:val="00477FBA"/>
    <w:rsid w:val="00477FBB"/>
    <w:rsid w:val="00477FBC"/>
    <w:rsid w:val="00477FE7"/>
    <w:rsid w:val="00477FEC"/>
    <w:rsid w:val="00480000"/>
    <w:rsid w:val="0048000F"/>
    <w:rsid w:val="00480037"/>
    <w:rsid w:val="00480064"/>
    <w:rsid w:val="004800A4"/>
    <w:rsid w:val="004800E9"/>
    <w:rsid w:val="00480110"/>
    <w:rsid w:val="00480139"/>
    <w:rsid w:val="0048014A"/>
    <w:rsid w:val="00480150"/>
    <w:rsid w:val="00480153"/>
    <w:rsid w:val="00480158"/>
    <w:rsid w:val="00480174"/>
    <w:rsid w:val="00480197"/>
    <w:rsid w:val="0048019B"/>
    <w:rsid w:val="004801E5"/>
    <w:rsid w:val="00480236"/>
    <w:rsid w:val="00480270"/>
    <w:rsid w:val="004802D4"/>
    <w:rsid w:val="00480364"/>
    <w:rsid w:val="0048036C"/>
    <w:rsid w:val="004803B8"/>
    <w:rsid w:val="004803F3"/>
    <w:rsid w:val="0048042D"/>
    <w:rsid w:val="0048044C"/>
    <w:rsid w:val="00480457"/>
    <w:rsid w:val="0048048D"/>
    <w:rsid w:val="00480493"/>
    <w:rsid w:val="004804ED"/>
    <w:rsid w:val="00480506"/>
    <w:rsid w:val="00480516"/>
    <w:rsid w:val="00480537"/>
    <w:rsid w:val="0048054E"/>
    <w:rsid w:val="00480559"/>
    <w:rsid w:val="0048059C"/>
    <w:rsid w:val="004805A5"/>
    <w:rsid w:val="004805ED"/>
    <w:rsid w:val="00480635"/>
    <w:rsid w:val="00480663"/>
    <w:rsid w:val="00480697"/>
    <w:rsid w:val="004806D4"/>
    <w:rsid w:val="00480739"/>
    <w:rsid w:val="004807BC"/>
    <w:rsid w:val="004807D4"/>
    <w:rsid w:val="004807FA"/>
    <w:rsid w:val="00480804"/>
    <w:rsid w:val="00480826"/>
    <w:rsid w:val="00480842"/>
    <w:rsid w:val="00480844"/>
    <w:rsid w:val="00480870"/>
    <w:rsid w:val="004808DF"/>
    <w:rsid w:val="00480954"/>
    <w:rsid w:val="00480970"/>
    <w:rsid w:val="0048098D"/>
    <w:rsid w:val="00480990"/>
    <w:rsid w:val="004809AC"/>
    <w:rsid w:val="004809CA"/>
    <w:rsid w:val="004809E4"/>
    <w:rsid w:val="00480A68"/>
    <w:rsid w:val="00480A6F"/>
    <w:rsid w:val="00480A9D"/>
    <w:rsid w:val="00480AE0"/>
    <w:rsid w:val="00480B5D"/>
    <w:rsid w:val="00480B5F"/>
    <w:rsid w:val="00480B76"/>
    <w:rsid w:val="00480B7C"/>
    <w:rsid w:val="00480BC7"/>
    <w:rsid w:val="00480BD5"/>
    <w:rsid w:val="00480BE7"/>
    <w:rsid w:val="00480C51"/>
    <w:rsid w:val="00480C59"/>
    <w:rsid w:val="00480C91"/>
    <w:rsid w:val="00480CA9"/>
    <w:rsid w:val="00480CBF"/>
    <w:rsid w:val="00480D26"/>
    <w:rsid w:val="00480D54"/>
    <w:rsid w:val="00480D5A"/>
    <w:rsid w:val="00480D66"/>
    <w:rsid w:val="00480DE1"/>
    <w:rsid w:val="00480DEE"/>
    <w:rsid w:val="00480DF1"/>
    <w:rsid w:val="00480DFA"/>
    <w:rsid w:val="00480E4E"/>
    <w:rsid w:val="00480E59"/>
    <w:rsid w:val="00480E5E"/>
    <w:rsid w:val="00480E9C"/>
    <w:rsid w:val="00480EB2"/>
    <w:rsid w:val="00480ECE"/>
    <w:rsid w:val="00480F07"/>
    <w:rsid w:val="00480F5F"/>
    <w:rsid w:val="00480F79"/>
    <w:rsid w:val="00480F92"/>
    <w:rsid w:val="00480F94"/>
    <w:rsid w:val="00480FB7"/>
    <w:rsid w:val="00480FC4"/>
    <w:rsid w:val="00480FDD"/>
    <w:rsid w:val="00481052"/>
    <w:rsid w:val="0048107D"/>
    <w:rsid w:val="004810B1"/>
    <w:rsid w:val="004810B4"/>
    <w:rsid w:val="004810D4"/>
    <w:rsid w:val="00481120"/>
    <w:rsid w:val="0048112C"/>
    <w:rsid w:val="00481155"/>
    <w:rsid w:val="0048117E"/>
    <w:rsid w:val="00481194"/>
    <w:rsid w:val="00481198"/>
    <w:rsid w:val="004811D4"/>
    <w:rsid w:val="004811FE"/>
    <w:rsid w:val="00481204"/>
    <w:rsid w:val="0048122B"/>
    <w:rsid w:val="00481248"/>
    <w:rsid w:val="0048124F"/>
    <w:rsid w:val="0048125D"/>
    <w:rsid w:val="004812D5"/>
    <w:rsid w:val="004812E3"/>
    <w:rsid w:val="0048131C"/>
    <w:rsid w:val="0048133E"/>
    <w:rsid w:val="0048135B"/>
    <w:rsid w:val="0048135D"/>
    <w:rsid w:val="004813AD"/>
    <w:rsid w:val="004813B9"/>
    <w:rsid w:val="004814A0"/>
    <w:rsid w:val="004814B9"/>
    <w:rsid w:val="004814BD"/>
    <w:rsid w:val="004814BF"/>
    <w:rsid w:val="004814C6"/>
    <w:rsid w:val="004814EC"/>
    <w:rsid w:val="00481518"/>
    <w:rsid w:val="00481533"/>
    <w:rsid w:val="00481549"/>
    <w:rsid w:val="00481570"/>
    <w:rsid w:val="004815C3"/>
    <w:rsid w:val="004815D2"/>
    <w:rsid w:val="00481609"/>
    <w:rsid w:val="00481681"/>
    <w:rsid w:val="004816A1"/>
    <w:rsid w:val="004816C3"/>
    <w:rsid w:val="004816F4"/>
    <w:rsid w:val="00481706"/>
    <w:rsid w:val="0048170E"/>
    <w:rsid w:val="0048171B"/>
    <w:rsid w:val="00481726"/>
    <w:rsid w:val="00481749"/>
    <w:rsid w:val="00481817"/>
    <w:rsid w:val="00481874"/>
    <w:rsid w:val="00481896"/>
    <w:rsid w:val="004818DA"/>
    <w:rsid w:val="004818F0"/>
    <w:rsid w:val="00481908"/>
    <w:rsid w:val="0048191B"/>
    <w:rsid w:val="0048195C"/>
    <w:rsid w:val="0048196C"/>
    <w:rsid w:val="00481970"/>
    <w:rsid w:val="00481984"/>
    <w:rsid w:val="00481988"/>
    <w:rsid w:val="004819BE"/>
    <w:rsid w:val="00481A04"/>
    <w:rsid w:val="00481A07"/>
    <w:rsid w:val="00481A1D"/>
    <w:rsid w:val="00481A33"/>
    <w:rsid w:val="00481A3A"/>
    <w:rsid w:val="00481A53"/>
    <w:rsid w:val="00481A5F"/>
    <w:rsid w:val="00481A91"/>
    <w:rsid w:val="00481A9F"/>
    <w:rsid w:val="00481AE2"/>
    <w:rsid w:val="00481B1B"/>
    <w:rsid w:val="00481B30"/>
    <w:rsid w:val="00481B50"/>
    <w:rsid w:val="00481B53"/>
    <w:rsid w:val="00481B7C"/>
    <w:rsid w:val="00481B9B"/>
    <w:rsid w:val="00481BC9"/>
    <w:rsid w:val="00481BCE"/>
    <w:rsid w:val="00481BF6"/>
    <w:rsid w:val="00481BFF"/>
    <w:rsid w:val="00481C11"/>
    <w:rsid w:val="00481C2A"/>
    <w:rsid w:val="00481C7C"/>
    <w:rsid w:val="00481C9B"/>
    <w:rsid w:val="00481CC7"/>
    <w:rsid w:val="00481D42"/>
    <w:rsid w:val="00481D6E"/>
    <w:rsid w:val="00481D73"/>
    <w:rsid w:val="00481D99"/>
    <w:rsid w:val="00481DBB"/>
    <w:rsid w:val="00481E2D"/>
    <w:rsid w:val="00481E2E"/>
    <w:rsid w:val="00481E30"/>
    <w:rsid w:val="00481E6D"/>
    <w:rsid w:val="00481E93"/>
    <w:rsid w:val="00481EA1"/>
    <w:rsid w:val="00481EC4"/>
    <w:rsid w:val="00481EC8"/>
    <w:rsid w:val="00481F0D"/>
    <w:rsid w:val="00481F3E"/>
    <w:rsid w:val="00481FB5"/>
    <w:rsid w:val="0048201C"/>
    <w:rsid w:val="00482087"/>
    <w:rsid w:val="0048209E"/>
    <w:rsid w:val="004820C3"/>
    <w:rsid w:val="004820C5"/>
    <w:rsid w:val="004820E3"/>
    <w:rsid w:val="004820F7"/>
    <w:rsid w:val="0048211B"/>
    <w:rsid w:val="0048211F"/>
    <w:rsid w:val="00482150"/>
    <w:rsid w:val="004821A2"/>
    <w:rsid w:val="004821B8"/>
    <w:rsid w:val="004821C4"/>
    <w:rsid w:val="004821CC"/>
    <w:rsid w:val="004821D5"/>
    <w:rsid w:val="00482208"/>
    <w:rsid w:val="0048220D"/>
    <w:rsid w:val="00482228"/>
    <w:rsid w:val="00482237"/>
    <w:rsid w:val="00482249"/>
    <w:rsid w:val="00482269"/>
    <w:rsid w:val="004822BD"/>
    <w:rsid w:val="004822E2"/>
    <w:rsid w:val="004822F0"/>
    <w:rsid w:val="004822FC"/>
    <w:rsid w:val="0048231B"/>
    <w:rsid w:val="00482321"/>
    <w:rsid w:val="00482326"/>
    <w:rsid w:val="0048233F"/>
    <w:rsid w:val="00482371"/>
    <w:rsid w:val="00482409"/>
    <w:rsid w:val="0048240B"/>
    <w:rsid w:val="0048244E"/>
    <w:rsid w:val="004824BC"/>
    <w:rsid w:val="004824FB"/>
    <w:rsid w:val="00482543"/>
    <w:rsid w:val="0048255F"/>
    <w:rsid w:val="004825A6"/>
    <w:rsid w:val="004825AE"/>
    <w:rsid w:val="004825E5"/>
    <w:rsid w:val="004825EF"/>
    <w:rsid w:val="004825FC"/>
    <w:rsid w:val="00482673"/>
    <w:rsid w:val="00482723"/>
    <w:rsid w:val="0048276A"/>
    <w:rsid w:val="00482771"/>
    <w:rsid w:val="004827E6"/>
    <w:rsid w:val="004827F4"/>
    <w:rsid w:val="00482800"/>
    <w:rsid w:val="00482806"/>
    <w:rsid w:val="00482808"/>
    <w:rsid w:val="00482864"/>
    <w:rsid w:val="00482868"/>
    <w:rsid w:val="0048286A"/>
    <w:rsid w:val="0048289E"/>
    <w:rsid w:val="004828DE"/>
    <w:rsid w:val="004828ED"/>
    <w:rsid w:val="0048294C"/>
    <w:rsid w:val="0048295E"/>
    <w:rsid w:val="00482973"/>
    <w:rsid w:val="004829A1"/>
    <w:rsid w:val="004829DC"/>
    <w:rsid w:val="00482A85"/>
    <w:rsid w:val="00482AD1"/>
    <w:rsid w:val="00482AD6"/>
    <w:rsid w:val="00482B1C"/>
    <w:rsid w:val="00482B88"/>
    <w:rsid w:val="00482B89"/>
    <w:rsid w:val="00482BB0"/>
    <w:rsid w:val="00482BC7"/>
    <w:rsid w:val="00482BD3"/>
    <w:rsid w:val="00482C09"/>
    <w:rsid w:val="00482C2D"/>
    <w:rsid w:val="00482C5B"/>
    <w:rsid w:val="00482C5C"/>
    <w:rsid w:val="00482C7E"/>
    <w:rsid w:val="00482C93"/>
    <w:rsid w:val="00482CA2"/>
    <w:rsid w:val="00482CED"/>
    <w:rsid w:val="00482D2D"/>
    <w:rsid w:val="00482D42"/>
    <w:rsid w:val="00482D63"/>
    <w:rsid w:val="00482D67"/>
    <w:rsid w:val="00482D91"/>
    <w:rsid w:val="00482DAB"/>
    <w:rsid w:val="00482DFB"/>
    <w:rsid w:val="00482F10"/>
    <w:rsid w:val="00482F9C"/>
    <w:rsid w:val="00482FC6"/>
    <w:rsid w:val="00482FD7"/>
    <w:rsid w:val="00482FE4"/>
    <w:rsid w:val="00482FF5"/>
    <w:rsid w:val="0048302F"/>
    <w:rsid w:val="00483049"/>
    <w:rsid w:val="0048309D"/>
    <w:rsid w:val="004830C7"/>
    <w:rsid w:val="004830EF"/>
    <w:rsid w:val="0048310C"/>
    <w:rsid w:val="0048318A"/>
    <w:rsid w:val="004831CA"/>
    <w:rsid w:val="004831D0"/>
    <w:rsid w:val="004831DB"/>
    <w:rsid w:val="0048320D"/>
    <w:rsid w:val="00483213"/>
    <w:rsid w:val="00483272"/>
    <w:rsid w:val="00483285"/>
    <w:rsid w:val="0048329E"/>
    <w:rsid w:val="004832A6"/>
    <w:rsid w:val="004832A7"/>
    <w:rsid w:val="004832CE"/>
    <w:rsid w:val="004832D7"/>
    <w:rsid w:val="00483310"/>
    <w:rsid w:val="0048332F"/>
    <w:rsid w:val="00483365"/>
    <w:rsid w:val="004833AD"/>
    <w:rsid w:val="004833F8"/>
    <w:rsid w:val="00483447"/>
    <w:rsid w:val="0048349F"/>
    <w:rsid w:val="004834B0"/>
    <w:rsid w:val="004834D5"/>
    <w:rsid w:val="004834FD"/>
    <w:rsid w:val="0048350D"/>
    <w:rsid w:val="00483511"/>
    <w:rsid w:val="00483521"/>
    <w:rsid w:val="0048356F"/>
    <w:rsid w:val="004835DF"/>
    <w:rsid w:val="00483634"/>
    <w:rsid w:val="0048363D"/>
    <w:rsid w:val="00483678"/>
    <w:rsid w:val="0048376F"/>
    <w:rsid w:val="00483785"/>
    <w:rsid w:val="004837F2"/>
    <w:rsid w:val="00483835"/>
    <w:rsid w:val="00483851"/>
    <w:rsid w:val="00483852"/>
    <w:rsid w:val="00483866"/>
    <w:rsid w:val="00483870"/>
    <w:rsid w:val="004838A0"/>
    <w:rsid w:val="004838A4"/>
    <w:rsid w:val="004838DD"/>
    <w:rsid w:val="004838F1"/>
    <w:rsid w:val="00483918"/>
    <w:rsid w:val="00483970"/>
    <w:rsid w:val="00483972"/>
    <w:rsid w:val="004839E6"/>
    <w:rsid w:val="004839FD"/>
    <w:rsid w:val="00483A16"/>
    <w:rsid w:val="00483A1B"/>
    <w:rsid w:val="00483A7E"/>
    <w:rsid w:val="00483A8A"/>
    <w:rsid w:val="00483B41"/>
    <w:rsid w:val="00483B6F"/>
    <w:rsid w:val="00483C27"/>
    <w:rsid w:val="00483C37"/>
    <w:rsid w:val="00483C3C"/>
    <w:rsid w:val="00483C44"/>
    <w:rsid w:val="00483C61"/>
    <w:rsid w:val="00483C79"/>
    <w:rsid w:val="00483CA2"/>
    <w:rsid w:val="00483CA8"/>
    <w:rsid w:val="00483CF1"/>
    <w:rsid w:val="00483D2C"/>
    <w:rsid w:val="00483D4D"/>
    <w:rsid w:val="00483D60"/>
    <w:rsid w:val="00483D74"/>
    <w:rsid w:val="00483D76"/>
    <w:rsid w:val="00483D7B"/>
    <w:rsid w:val="00483DA6"/>
    <w:rsid w:val="00483DDA"/>
    <w:rsid w:val="00483DDF"/>
    <w:rsid w:val="00483E03"/>
    <w:rsid w:val="00483E14"/>
    <w:rsid w:val="00483E1B"/>
    <w:rsid w:val="00483E34"/>
    <w:rsid w:val="00483E5F"/>
    <w:rsid w:val="00483E6F"/>
    <w:rsid w:val="00483F14"/>
    <w:rsid w:val="00483F22"/>
    <w:rsid w:val="00483F2F"/>
    <w:rsid w:val="00483F5D"/>
    <w:rsid w:val="00483F7E"/>
    <w:rsid w:val="00483F97"/>
    <w:rsid w:val="00483FE7"/>
    <w:rsid w:val="00484007"/>
    <w:rsid w:val="00484011"/>
    <w:rsid w:val="00484014"/>
    <w:rsid w:val="00484040"/>
    <w:rsid w:val="00484049"/>
    <w:rsid w:val="00484058"/>
    <w:rsid w:val="00484069"/>
    <w:rsid w:val="00484098"/>
    <w:rsid w:val="004840B0"/>
    <w:rsid w:val="004840C0"/>
    <w:rsid w:val="004840CE"/>
    <w:rsid w:val="0048410E"/>
    <w:rsid w:val="00484122"/>
    <w:rsid w:val="00484208"/>
    <w:rsid w:val="00484227"/>
    <w:rsid w:val="0048423A"/>
    <w:rsid w:val="00484264"/>
    <w:rsid w:val="004842B3"/>
    <w:rsid w:val="004842F3"/>
    <w:rsid w:val="004842F7"/>
    <w:rsid w:val="00484304"/>
    <w:rsid w:val="00484318"/>
    <w:rsid w:val="0048431F"/>
    <w:rsid w:val="0048436A"/>
    <w:rsid w:val="00484372"/>
    <w:rsid w:val="00484377"/>
    <w:rsid w:val="0048439F"/>
    <w:rsid w:val="004843A6"/>
    <w:rsid w:val="004843BC"/>
    <w:rsid w:val="00484470"/>
    <w:rsid w:val="00484484"/>
    <w:rsid w:val="00484498"/>
    <w:rsid w:val="004844BB"/>
    <w:rsid w:val="004844F5"/>
    <w:rsid w:val="00484510"/>
    <w:rsid w:val="00484535"/>
    <w:rsid w:val="00484539"/>
    <w:rsid w:val="0048456E"/>
    <w:rsid w:val="0048457A"/>
    <w:rsid w:val="00484589"/>
    <w:rsid w:val="004845A1"/>
    <w:rsid w:val="004845C4"/>
    <w:rsid w:val="0048461E"/>
    <w:rsid w:val="00484633"/>
    <w:rsid w:val="004846CD"/>
    <w:rsid w:val="004846F8"/>
    <w:rsid w:val="004846FB"/>
    <w:rsid w:val="0048475C"/>
    <w:rsid w:val="00484775"/>
    <w:rsid w:val="00484778"/>
    <w:rsid w:val="004847FC"/>
    <w:rsid w:val="00484835"/>
    <w:rsid w:val="00484883"/>
    <w:rsid w:val="004848AE"/>
    <w:rsid w:val="004848C0"/>
    <w:rsid w:val="004848D4"/>
    <w:rsid w:val="00484939"/>
    <w:rsid w:val="00484958"/>
    <w:rsid w:val="0048495F"/>
    <w:rsid w:val="004849E2"/>
    <w:rsid w:val="00484A4C"/>
    <w:rsid w:val="00484A6F"/>
    <w:rsid w:val="00484A79"/>
    <w:rsid w:val="00484A8B"/>
    <w:rsid w:val="00484ACE"/>
    <w:rsid w:val="00484AD8"/>
    <w:rsid w:val="00484ADE"/>
    <w:rsid w:val="00484B0E"/>
    <w:rsid w:val="00484B1A"/>
    <w:rsid w:val="00484B1E"/>
    <w:rsid w:val="00484B33"/>
    <w:rsid w:val="00484B39"/>
    <w:rsid w:val="00484B46"/>
    <w:rsid w:val="00484B7A"/>
    <w:rsid w:val="00484C07"/>
    <w:rsid w:val="00484C15"/>
    <w:rsid w:val="00484C25"/>
    <w:rsid w:val="00484C31"/>
    <w:rsid w:val="00484C4F"/>
    <w:rsid w:val="00484C8E"/>
    <w:rsid w:val="00484CA7"/>
    <w:rsid w:val="00484CAE"/>
    <w:rsid w:val="00484CE1"/>
    <w:rsid w:val="00484CEA"/>
    <w:rsid w:val="00484D13"/>
    <w:rsid w:val="00484D1C"/>
    <w:rsid w:val="00484D42"/>
    <w:rsid w:val="00484D52"/>
    <w:rsid w:val="00484DC2"/>
    <w:rsid w:val="00484E69"/>
    <w:rsid w:val="00484E95"/>
    <w:rsid w:val="00484EAC"/>
    <w:rsid w:val="00484EDF"/>
    <w:rsid w:val="00484EEA"/>
    <w:rsid w:val="00484F03"/>
    <w:rsid w:val="00484F27"/>
    <w:rsid w:val="00484F4C"/>
    <w:rsid w:val="00484F62"/>
    <w:rsid w:val="00484F9E"/>
    <w:rsid w:val="00484FAE"/>
    <w:rsid w:val="00484FC2"/>
    <w:rsid w:val="00484FE7"/>
    <w:rsid w:val="00485005"/>
    <w:rsid w:val="00485026"/>
    <w:rsid w:val="00485031"/>
    <w:rsid w:val="00485045"/>
    <w:rsid w:val="0048506E"/>
    <w:rsid w:val="0048508E"/>
    <w:rsid w:val="004850B0"/>
    <w:rsid w:val="0048510E"/>
    <w:rsid w:val="0048511E"/>
    <w:rsid w:val="00485131"/>
    <w:rsid w:val="00485152"/>
    <w:rsid w:val="0048518D"/>
    <w:rsid w:val="00485197"/>
    <w:rsid w:val="004851C6"/>
    <w:rsid w:val="00485213"/>
    <w:rsid w:val="00485224"/>
    <w:rsid w:val="00485226"/>
    <w:rsid w:val="00485230"/>
    <w:rsid w:val="00485266"/>
    <w:rsid w:val="0048529A"/>
    <w:rsid w:val="004852BD"/>
    <w:rsid w:val="004853CE"/>
    <w:rsid w:val="004853F1"/>
    <w:rsid w:val="00485426"/>
    <w:rsid w:val="0048544F"/>
    <w:rsid w:val="004854B3"/>
    <w:rsid w:val="004854B6"/>
    <w:rsid w:val="004854CD"/>
    <w:rsid w:val="004854E4"/>
    <w:rsid w:val="0048551A"/>
    <w:rsid w:val="0048551B"/>
    <w:rsid w:val="0048558B"/>
    <w:rsid w:val="00485598"/>
    <w:rsid w:val="004855C4"/>
    <w:rsid w:val="00485617"/>
    <w:rsid w:val="0048562E"/>
    <w:rsid w:val="00485632"/>
    <w:rsid w:val="00485635"/>
    <w:rsid w:val="0048563B"/>
    <w:rsid w:val="00485681"/>
    <w:rsid w:val="00485727"/>
    <w:rsid w:val="00485770"/>
    <w:rsid w:val="0048577A"/>
    <w:rsid w:val="004857CE"/>
    <w:rsid w:val="0048581C"/>
    <w:rsid w:val="00485865"/>
    <w:rsid w:val="004858C0"/>
    <w:rsid w:val="0048591B"/>
    <w:rsid w:val="00485935"/>
    <w:rsid w:val="0048593E"/>
    <w:rsid w:val="00485944"/>
    <w:rsid w:val="00485956"/>
    <w:rsid w:val="0048599D"/>
    <w:rsid w:val="004859A2"/>
    <w:rsid w:val="004859C1"/>
    <w:rsid w:val="004859F2"/>
    <w:rsid w:val="00485A01"/>
    <w:rsid w:val="00485A47"/>
    <w:rsid w:val="00485A72"/>
    <w:rsid w:val="00485A9F"/>
    <w:rsid w:val="00485AD0"/>
    <w:rsid w:val="00485AFE"/>
    <w:rsid w:val="00485BE2"/>
    <w:rsid w:val="00485C38"/>
    <w:rsid w:val="00485C3A"/>
    <w:rsid w:val="00485C5E"/>
    <w:rsid w:val="00485C9F"/>
    <w:rsid w:val="00485CA4"/>
    <w:rsid w:val="00485CCE"/>
    <w:rsid w:val="00485CF1"/>
    <w:rsid w:val="00485D0A"/>
    <w:rsid w:val="00485D8E"/>
    <w:rsid w:val="00485DA7"/>
    <w:rsid w:val="00485DA8"/>
    <w:rsid w:val="00485DF5"/>
    <w:rsid w:val="00485E26"/>
    <w:rsid w:val="00485E58"/>
    <w:rsid w:val="00485E65"/>
    <w:rsid w:val="00485E6F"/>
    <w:rsid w:val="00485E73"/>
    <w:rsid w:val="00485EC7"/>
    <w:rsid w:val="00485ED8"/>
    <w:rsid w:val="00485EF5"/>
    <w:rsid w:val="00485F1B"/>
    <w:rsid w:val="00485F39"/>
    <w:rsid w:val="00485F3E"/>
    <w:rsid w:val="00485F6F"/>
    <w:rsid w:val="00485F81"/>
    <w:rsid w:val="00485FCF"/>
    <w:rsid w:val="00485FF7"/>
    <w:rsid w:val="00486009"/>
    <w:rsid w:val="0048600D"/>
    <w:rsid w:val="0048600E"/>
    <w:rsid w:val="0048603F"/>
    <w:rsid w:val="004860BC"/>
    <w:rsid w:val="00486104"/>
    <w:rsid w:val="00486145"/>
    <w:rsid w:val="00486162"/>
    <w:rsid w:val="004861C0"/>
    <w:rsid w:val="004861D6"/>
    <w:rsid w:val="00486231"/>
    <w:rsid w:val="00486260"/>
    <w:rsid w:val="00486275"/>
    <w:rsid w:val="00486281"/>
    <w:rsid w:val="00486310"/>
    <w:rsid w:val="00486359"/>
    <w:rsid w:val="0048635D"/>
    <w:rsid w:val="00486391"/>
    <w:rsid w:val="00486397"/>
    <w:rsid w:val="004863C3"/>
    <w:rsid w:val="0048644B"/>
    <w:rsid w:val="00486486"/>
    <w:rsid w:val="004864A7"/>
    <w:rsid w:val="004864A8"/>
    <w:rsid w:val="004864C6"/>
    <w:rsid w:val="004864C7"/>
    <w:rsid w:val="004864DF"/>
    <w:rsid w:val="004864F8"/>
    <w:rsid w:val="00486520"/>
    <w:rsid w:val="00486544"/>
    <w:rsid w:val="0048656B"/>
    <w:rsid w:val="00486605"/>
    <w:rsid w:val="0048662A"/>
    <w:rsid w:val="00486658"/>
    <w:rsid w:val="00486665"/>
    <w:rsid w:val="004866FE"/>
    <w:rsid w:val="00486731"/>
    <w:rsid w:val="0048673F"/>
    <w:rsid w:val="00486750"/>
    <w:rsid w:val="00486753"/>
    <w:rsid w:val="00486781"/>
    <w:rsid w:val="004867A5"/>
    <w:rsid w:val="004867CD"/>
    <w:rsid w:val="0048681C"/>
    <w:rsid w:val="00486823"/>
    <w:rsid w:val="00486829"/>
    <w:rsid w:val="00486835"/>
    <w:rsid w:val="00486842"/>
    <w:rsid w:val="00486846"/>
    <w:rsid w:val="00486851"/>
    <w:rsid w:val="00486873"/>
    <w:rsid w:val="0048693D"/>
    <w:rsid w:val="0048694F"/>
    <w:rsid w:val="00486964"/>
    <w:rsid w:val="00486990"/>
    <w:rsid w:val="00486A4D"/>
    <w:rsid w:val="00486A92"/>
    <w:rsid w:val="00486A98"/>
    <w:rsid w:val="00486AFB"/>
    <w:rsid w:val="00486B22"/>
    <w:rsid w:val="00486B2E"/>
    <w:rsid w:val="00486B39"/>
    <w:rsid w:val="00486B75"/>
    <w:rsid w:val="00486BE0"/>
    <w:rsid w:val="00486BEA"/>
    <w:rsid w:val="00486C33"/>
    <w:rsid w:val="00486C56"/>
    <w:rsid w:val="00486CA7"/>
    <w:rsid w:val="00486CA9"/>
    <w:rsid w:val="00486CCA"/>
    <w:rsid w:val="00486CF2"/>
    <w:rsid w:val="00486DB3"/>
    <w:rsid w:val="00486DBD"/>
    <w:rsid w:val="00486DD8"/>
    <w:rsid w:val="00486DDD"/>
    <w:rsid w:val="00486DEA"/>
    <w:rsid w:val="00486E26"/>
    <w:rsid w:val="00486E86"/>
    <w:rsid w:val="00486F15"/>
    <w:rsid w:val="00486F4C"/>
    <w:rsid w:val="00486F7D"/>
    <w:rsid w:val="00487019"/>
    <w:rsid w:val="00487035"/>
    <w:rsid w:val="0048703A"/>
    <w:rsid w:val="0048704B"/>
    <w:rsid w:val="004870A1"/>
    <w:rsid w:val="004870A5"/>
    <w:rsid w:val="004870B5"/>
    <w:rsid w:val="0048712C"/>
    <w:rsid w:val="00487132"/>
    <w:rsid w:val="00487158"/>
    <w:rsid w:val="00487170"/>
    <w:rsid w:val="0048725C"/>
    <w:rsid w:val="004872AE"/>
    <w:rsid w:val="004872D5"/>
    <w:rsid w:val="0048732B"/>
    <w:rsid w:val="00487330"/>
    <w:rsid w:val="0048733A"/>
    <w:rsid w:val="0048733D"/>
    <w:rsid w:val="004873C1"/>
    <w:rsid w:val="004873C4"/>
    <w:rsid w:val="0048741F"/>
    <w:rsid w:val="00487430"/>
    <w:rsid w:val="0048746B"/>
    <w:rsid w:val="00487478"/>
    <w:rsid w:val="00487480"/>
    <w:rsid w:val="00487489"/>
    <w:rsid w:val="0048748D"/>
    <w:rsid w:val="0048748E"/>
    <w:rsid w:val="004874DC"/>
    <w:rsid w:val="00487511"/>
    <w:rsid w:val="0048752E"/>
    <w:rsid w:val="00487582"/>
    <w:rsid w:val="00487595"/>
    <w:rsid w:val="004875D8"/>
    <w:rsid w:val="00487662"/>
    <w:rsid w:val="0048767B"/>
    <w:rsid w:val="004876A0"/>
    <w:rsid w:val="004876C7"/>
    <w:rsid w:val="004876C9"/>
    <w:rsid w:val="004876E9"/>
    <w:rsid w:val="0048771D"/>
    <w:rsid w:val="004877A6"/>
    <w:rsid w:val="004877BA"/>
    <w:rsid w:val="004877BB"/>
    <w:rsid w:val="00487817"/>
    <w:rsid w:val="00487834"/>
    <w:rsid w:val="00487855"/>
    <w:rsid w:val="0048785A"/>
    <w:rsid w:val="00487874"/>
    <w:rsid w:val="0048788E"/>
    <w:rsid w:val="004878C2"/>
    <w:rsid w:val="00487930"/>
    <w:rsid w:val="00487936"/>
    <w:rsid w:val="00487960"/>
    <w:rsid w:val="00487A84"/>
    <w:rsid w:val="00487A8D"/>
    <w:rsid w:val="00487AE3"/>
    <w:rsid w:val="00487AE4"/>
    <w:rsid w:val="00487AE5"/>
    <w:rsid w:val="00487AF6"/>
    <w:rsid w:val="00487B38"/>
    <w:rsid w:val="00487B76"/>
    <w:rsid w:val="00487C00"/>
    <w:rsid w:val="00487C78"/>
    <w:rsid w:val="00487CAD"/>
    <w:rsid w:val="00487CC1"/>
    <w:rsid w:val="00487CF7"/>
    <w:rsid w:val="00487D00"/>
    <w:rsid w:val="00487D2F"/>
    <w:rsid w:val="00487D72"/>
    <w:rsid w:val="00487D8D"/>
    <w:rsid w:val="00487DA1"/>
    <w:rsid w:val="00487DD0"/>
    <w:rsid w:val="00487E28"/>
    <w:rsid w:val="00487E79"/>
    <w:rsid w:val="00487EB3"/>
    <w:rsid w:val="00487F8E"/>
    <w:rsid w:val="00490038"/>
    <w:rsid w:val="0049010F"/>
    <w:rsid w:val="00490113"/>
    <w:rsid w:val="0049019C"/>
    <w:rsid w:val="004901E7"/>
    <w:rsid w:val="004901ED"/>
    <w:rsid w:val="004901EE"/>
    <w:rsid w:val="00490270"/>
    <w:rsid w:val="004902D2"/>
    <w:rsid w:val="004902FD"/>
    <w:rsid w:val="0049035D"/>
    <w:rsid w:val="00490360"/>
    <w:rsid w:val="0049036A"/>
    <w:rsid w:val="00490377"/>
    <w:rsid w:val="0049043A"/>
    <w:rsid w:val="00490487"/>
    <w:rsid w:val="004904E4"/>
    <w:rsid w:val="00490511"/>
    <w:rsid w:val="0049054B"/>
    <w:rsid w:val="004905A0"/>
    <w:rsid w:val="004905B3"/>
    <w:rsid w:val="004905D4"/>
    <w:rsid w:val="004905E2"/>
    <w:rsid w:val="00490639"/>
    <w:rsid w:val="00490656"/>
    <w:rsid w:val="004906B5"/>
    <w:rsid w:val="004906B9"/>
    <w:rsid w:val="004906D9"/>
    <w:rsid w:val="0049071C"/>
    <w:rsid w:val="00490733"/>
    <w:rsid w:val="004907AE"/>
    <w:rsid w:val="004907EA"/>
    <w:rsid w:val="004907F1"/>
    <w:rsid w:val="00490842"/>
    <w:rsid w:val="0049088D"/>
    <w:rsid w:val="0049089A"/>
    <w:rsid w:val="004908A1"/>
    <w:rsid w:val="004908A9"/>
    <w:rsid w:val="00490900"/>
    <w:rsid w:val="00490907"/>
    <w:rsid w:val="00490934"/>
    <w:rsid w:val="0049096A"/>
    <w:rsid w:val="00490992"/>
    <w:rsid w:val="004909CE"/>
    <w:rsid w:val="004909D4"/>
    <w:rsid w:val="00490A0E"/>
    <w:rsid w:val="00490A26"/>
    <w:rsid w:val="00490A37"/>
    <w:rsid w:val="00490A43"/>
    <w:rsid w:val="00490A65"/>
    <w:rsid w:val="00490A9E"/>
    <w:rsid w:val="00490AB3"/>
    <w:rsid w:val="00490AB8"/>
    <w:rsid w:val="00490AC3"/>
    <w:rsid w:val="00490AF9"/>
    <w:rsid w:val="00490B03"/>
    <w:rsid w:val="00490B7D"/>
    <w:rsid w:val="00490C1A"/>
    <w:rsid w:val="00490C1B"/>
    <w:rsid w:val="00490C23"/>
    <w:rsid w:val="00490C54"/>
    <w:rsid w:val="00490C61"/>
    <w:rsid w:val="00490C6D"/>
    <w:rsid w:val="00490C8B"/>
    <w:rsid w:val="00490CA3"/>
    <w:rsid w:val="00490CF4"/>
    <w:rsid w:val="00490CFF"/>
    <w:rsid w:val="00490D14"/>
    <w:rsid w:val="00490D24"/>
    <w:rsid w:val="00490D90"/>
    <w:rsid w:val="00490D98"/>
    <w:rsid w:val="00490DBF"/>
    <w:rsid w:val="00490DD9"/>
    <w:rsid w:val="00490E11"/>
    <w:rsid w:val="00490E27"/>
    <w:rsid w:val="00490E36"/>
    <w:rsid w:val="00490E3B"/>
    <w:rsid w:val="00490E3E"/>
    <w:rsid w:val="00490E63"/>
    <w:rsid w:val="00490E84"/>
    <w:rsid w:val="00490EC6"/>
    <w:rsid w:val="00490F25"/>
    <w:rsid w:val="00490F3A"/>
    <w:rsid w:val="00490F5E"/>
    <w:rsid w:val="00490F8E"/>
    <w:rsid w:val="00490F98"/>
    <w:rsid w:val="00490FD1"/>
    <w:rsid w:val="00490FED"/>
    <w:rsid w:val="00490FFE"/>
    <w:rsid w:val="00491000"/>
    <w:rsid w:val="00491027"/>
    <w:rsid w:val="00491066"/>
    <w:rsid w:val="00491077"/>
    <w:rsid w:val="0049108F"/>
    <w:rsid w:val="004910DA"/>
    <w:rsid w:val="004910EA"/>
    <w:rsid w:val="004910EE"/>
    <w:rsid w:val="00491102"/>
    <w:rsid w:val="00491119"/>
    <w:rsid w:val="00491121"/>
    <w:rsid w:val="00491138"/>
    <w:rsid w:val="00491194"/>
    <w:rsid w:val="004911FA"/>
    <w:rsid w:val="004911FB"/>
    <w:rsid w:val="00491226"/>
    <w:rsid w:val="00491246"/>
    <w:rsid w:val="0049127A"/>
    <w:rsid w:val="004912D5"/>
    <w:rsid w:val="004912DB"/>
    <w:rsid w:val="00491306"/>
    <w:rsid w:val="0049131E"/>
    <w:rsid w:val="0049132C"/>
    <w:rsid w:val="0049140B"/>
    <w:rsid w:val="00491412"/>
    <w:rsid w:val="00491427"/>
    <w:rsid w:val="00491440"/>
    <w:rsid w:val="0049146A"/>
    <w:rsid w:val="00491486"/>
    <w:rsid w:val="004914CC"/>
    <w:rsid w:val="00491503"/>
    <w:rsid w:val="00491563"/>
    <w:rsid w:val="00491587"/>
    <w:rsid w:val="0049159E"/>
    <w:rsid w:val="004915D5"/>
    <w:rsid w:val="004915E6"/>
    <w:rsid w:val="00491600"/>
    <w:rsid w:val="00491679"/>
    <w:rsid w:val="0049167E"/>
    <w:rsid w:val="004916E4"/>
    <w:rsid w:val="004916F0"/>
    <w:rsid w:val="00491707"/>
    <w:rsid w:val="00491753"/>
    <w:rsid w:val="0049178C"/>
    <w:rsid w:val="0049179F"/>
    <w:rsid w:val="004917A2"/>
    <w:rsid w:val="004917A6"/>
    <w:rsid w:val="004917D7"/>
    <w:rsid w:val="004917E6"/>
    <w:rsid w:val="00491820"/>
    <w:rsid w:val="00491833"/>
    <w:rsid w:val="00491837"/>
    <w:rsid w:val="00491861"/>
    <w:rsid w:val="0049186F"/>
    <w:rsid w:val="00491969"/>
    <w:rsid w:val="00491984"/>
    <w:rsid w:val="004919B3"/>
    <w:rsid w:val="004919D5"/>
    <w:rsid w:val="004919F9"/>
    <w:rsid w:val="00491A1E"/>
    <w:rsid w:val="00491A36"/>
    <w:rsid w:val="00491AA1"/>
    <w:rsid w:val="00491B0C"/>
    <w:rsid w:val="00491B1A"/>
    <w:rsid w:val="00491B27"/>
    <w:rsid w:val="00491BA1"/>
    <w:rsid w:val="00491BAC"/>
    <w:rsid w:val="00491BB6"/>
    <w:rsid w:val="00491BCC"/>
    <w:rsid w:val="00491C21"/>
    <w:rsid w:val="00491C4A"/>
    <w:rsid w:val="00491C63"/>
    <w:rsid w:val="00491C81"/>
    <w:rsid w:val="00491C89"/>
    <w:rsid w:val="00491CA4"/>
    <w:rsid w:val="00491CB0"/>
    <w:rsid w:val="00491CDF"/>
    <w:rsid w:val="00491D28"/>
    <w:rsid w:val="00491D7F"/>
    <w:rsid w:val="00491D80"/>
    <w:rsid w:val="00491DC5"/>
    <w:rsid w:val="00491E0D"/>
    <w:rsid w:val="00491E59"/>
    <w:rsid w:val="00491E6B"/>
    <w:rsid w:val="00491EB3"/>
    <w:rsid w:val="00491EB4"/>
    <w:rsid w:val="00491F19"/>
    <w:rsid w:val="00491F2F"/>
    <w:rsid w:val="00491F45"/>
    <w:rsid w:val="00491F56"/>
    <w:rsid w:val="00491F7D"/>
    <w:rsid w:val="00491F9A"/>
    <w:rsid w:val="00491F9E"/>
    <w:rsid w:val="00491FD1"/>
    <w:rsid w:val="00491FF7"/>
    <w:rsid w:val="00491FFA"/>
    <w:rsid w:val="00491FFF"/>
    <w:rsid w:val="00492068"/>
    <w:rsid w:val="00492090"/>
    <w:rsid w:val="004920C4"/>
    <w:rsid w:val="00492138"/>
    <w:rsid w:val="00492162"/>
    <w:rsid w:val="00492163"/>
    <w:rsid w:val="00492178"/>
    <w:rsid w:val="0049218A"/>
    <w:rsid w:val="004921B4"/>
    <w:rsid w:val="004921CE"/>
    <w:rsid w:val="00492238"/>
    <w:rsid w:val="0049223F"/>
    <w:rsid w:val="00492268"/>
    <w:rsid w:val="004922DC"/>
    <w:rsid w:val="004922DD"/>
    <w:rsid w:val="004922EF"/>
    <w:rsid w:val="00492327"/>
    <w:rsid w:val="00492332"/>
    <w:rsid w:val="0049234B"/>
    <w:rsid w:val="00492366"/>
    <w:rsid w:val="00492381"/>
    <w:rsid w:val="004923B2"/>
    <w:rsid w:val="004923C7"/>
    <w:rsid w:val="004923CF"/>
    <w:rsid w:val="004923D0"/>
    <w:rsid w:val="004923E0"/>
    <w:rsid w:val="004923ED"/>
    <w:rsid w:val="004923F8"/>
    <w:rsid w:val="00492405"/>
    <w:rsid w:val="00492420"/>
    <w:rsid w:val="00492426"/>
    <w:rsid w:val="00492440"/>
    <w:rsid w:val="0049247E"/>
    <w:rsid w:val="0049249A"/>
    <w:rsid w:val="004924A1"/>
    <w:rsid w:val="004924B3"/>
    <w:rsid w:val="004924B7"/>
    <w:rsid w:val="004924E0"/>
    <w:rsid w:val="0049250F"/>
    <w:rsid w:val="00492538"/>
    <w:rsid w:val="00492547"/>
    <w:rsid w:val="0049257F"/>
    <w:rsid w:val="0049258D"/>
    <w:rsid w:val="004925B6"/>
    <w:rsid w:val="00492645"/>
    <w:rsid w:val="00492648"/>
    <w:rsid w:val="00492656"/>
    <w:rsid w:val="00492658"/>
    <w:rsid w:val="00492674"/>
    <w:rsid w:val="0049268C"/>
    <w:rsid w:val="004926E9"/>
    <w:rsid w:val="004926F9"/>
    <w:rsid w:val="0049270F"/>
    <w:rsid w:val="00492725"/>
    <w:rsid w:val="00492772"/>
    <w:rsid w:val="004927CF"/>
    <w:rsid w:val="004927DE"/>
    <w:rsid w:val="004927E6"/>
    <w:rsid w:val="00492802"/>
    <w:rsid w:val="00492870"/>
    <w:rsid w:val="004928CC"/>
    <w:rsid w:val="00492953"/>
    <w:rsid w:val="004929AF"/>
    <w:rsid w:val="004929B3"/>
    <w:rsid w:val="00492A0B"/>
    <w:rsid w:val="00492A11"/>
    <w:rsid w:val="00492A9B"/>
    <w:rsid w:val="00492B26"/>
    <w:rsid w:val="00492B67"/>
    <w:rsid w:val="00492BE5"/>
    <w:rsid w:val="00492BF3"/>
    <w:rsid w:val="00492BF7"/>
    <w:rsid w:val="00492BFF"/>
    <w:rsid w:val="00492C09"/>
    <w:rsid w:val="00492C18"/>
    <w:rsid w:val="00492D5B"/>
    <w:rsid w:val="00492D88"/>
    <w:rsid w:val="00492DA1"/>
    <w:rsid w:val="00492DAE"/>
    <w:rsid w:val="00492DB2"/>
    <w:rsid w:val="00492DBC"/>
    <w:rsid w:val="00492DEF"/>
    <w:rsid w:val="00492E44"/>
    <w:rsid w:val="00492E68"/>
    <w:rsid w:val="00492E79"/>
    <w:rsid w:val="00492E91"/>
    <w:rsid w:val="00492EA8"/>
    <w:rsid w:val="00492ECC"/>
    <w:rsid w:val="00492ED3"/>
    <w:rsid w:val="00492EDE"/>
    <w:rsid w:val="00492EDF"/>
    <w:rsid w:val="00492F02"/>
    <w:rsid w:val="00492F14"/>
    <w:rsid w:val="00492F26"/>
    <w:rsid w:val="00492F44"/>
    <w:rsid w:val="00492F64"/>
    <w:rsid w:val="00492F6F"/>
    <w:rsid w:val="00492F7E"/>
    <w:rsid w:val="00492F84"/>
    <w:rsid w:val="00492F8F"/>
    <w:rsid w:val="00492FA0"/>
    <w:rsid w:val="00492FB8"/>
    <w:rsid w:val="00492FCB"/>
    <w:rsid w:val="00492FDF"/>
    <w:rsid w:val="00492FE2"/>
    <w:rsid w:val="004930CE"/>
    <w:rsid w:val="00493194"/>
    <w:rsid w:val="004931A6"/>
    <w:rsid w:val="004931BA"/>
    <w:rsid w:val="0049329A"/>
    <w:rsid w:val="004932AC"/>
    <w:rsid w:val="004932BA"/>
    <w:rsid w:val="004932CC"/>
    <w:rsid w:val="0049334B"/>
    <w:rsid w:val="00493353"/>
    <w:rsid w:val="00493375"/>
    <w:rsid w:val="00493392"/>
    <w:rsid w:val="004933D1"/>
    <w:rsid w:val="004933DE"/>
    <w:rsid w:val="004933E3"/>
    <w:rsid w:val="00493401"/>
    <w:rsid w:val="00493405"/>
    <w:rsid w:val="00493411"/>
    <w:rsid w:val="00493425"/>
    <w:rsid w:val="00493443"/>
    <w:rsid w:val="00493446"/>
    <w:rsid w:val="0049353A"/>
    <w:rsid w:val="00493540"/>
    <w:rsid w:val="0049357C"/>
    <w:rsid w:val="004935C8"/>
    <w:rsid w:val="004935E9"/>
    <w:rsid w:val="00493666"/>
    <w:rsid w:val="004936A9"/>
    <w:rsid w:val="004936BA"/>
    <w:rsid w:val="004936CA"/>
    <w:rsid w:val="004936DE"/>
    <w:rsid w:val="00493709"/>
    <w:rsid w:val="0049371A"/>
    <w:rsid w:val="00493760"/>
    <w:rsid w:val="004937CB"/>
    <w:rsid w:val="004937DB"/>
    <w:rsid w:val="004937F4"/>
    <w:rsid w:val="004938B0"/>
    <w:rsid w:val="004938D1"/>
    <w:rsid w:val="004938EF"/>
    <w:rsid w:val="00493909"/>
    <w:rsid w:val="0049391F"/>
    <w:rsid w:val="00493966"/>
    <w:rsid w:val="0049397B"/>
    <w:rsid w:val="00493A32"/>
    <w:rsid w:val="00493A41"/>
    <w:rsid w:val="00493A42"/>
    <w:rsid w:val="00493AB1"/>
    <w:rsid w:val="00493AC0"/>
    <w:rsid w:val="00493AEE"/>
    <w:rsid w:val="00493AEF"/>
    <w:rsid w:val="00493B0C"/>
    <w:rsid w:val="00493B2E"/>
    <w:rsid w:val="00493B5C"/>
    <w:rsid w:val="00493B94"/>
    <w:rsid w:val="00493C12"/>
    <w:rsid w:val="00493C9E"/>
    <w:rsid w:val="00493D02"/>
    <w:rsid w:val="00493D09"/>
    <w:rsid w:val="00493D3B"/>
    <w:rsid w:val="00493DA7"/>
    <w:rsid w:val="00493DF7"/>
    <w:rsid w:val="00493DFF"/>
    <w:rsid w:val="00493E06"/>
    <w:rsid w:val="00493EAD"/>
    <w:rsid w:val="00493ED5"/>
    <w:rsid w:val="00493EEB"/>
    <w:rsid w:val="00493EFF"/>
    <w:rsid w:val="00493F3B"/>
    <w:rsid w:val="00493F3F"/>
    <w:rsid w:val="00493F4D"/>
    <w:rsid w:val="00493F57"/>
    <w:rsid w:val="00493FF5"/>
    <w:rsid w:val="00494060"/>
    <w:rsid w:val="004940A1"/>
    <w:rsid w:val="004940C7"/>
    <w:rsid w:val="004940E7"/>
    <w:rsid w:val="0049412C"/>
    <w:rsid w:val="00494161"/>
    <w:rsid w:val="0049419E"/>
    <w:rsid w:val="004941B2"/>
    <w:rsid w:val="004941CE"/>
    <w:rsid w:val="00494208"/>
    <w:rsid w:val="0049423C"/>
    <w:rsid w:val="0049424E"/>
    <w:rsid w:val="0049428B"/>
    <w:rsid w:val="004942FE"/>
    <w:rsid w:val="00494328"/>
    <w:rsid w:val="0049432B"/>
    <w:rsid w:val="00494342"/>
    <w:rsid w:val="004943B3"/>
    <w:rsid w:val="0049447A"/>
    <w:rsid w:val="004944CD"/>
    <w:rsid w:val="004944E3"/>
    <w:rsid w:val="00494504"/>
    <w:rsid w:val="0049450E"/>
    <w:rsid w:val="00494586"/>
    <w:rsid w:val="004945C4"/>
    <w:rsid w:val="00494616"/>
    <w:rsid w:val="00494634"/>
    <w:rsid w:val="00494639"/>
    <w:rsid w:val="00494680"/>
    <w:rsid w:val="00494745"/>
    <w:rsid w:val="00494759"/>
    <w:rsid w:val="0049485F"/>
    <w:rsid w:val="004948A1"/>
    <w:rsid w:val="004948E2"/>
    <w:rsid w:val="00494945"/>
    <w:rsid w:val="00494956"/>
    <w:rsid w:val="004949D5"/>
    <w:rsid w:val="004949EE"/>
    <w:rsid w:val="00494A1D"/>
    <w:rsid w:val="00494AC6"/>
    <w:rsid w:val="00494AE5"/>
    <w:rsid w:val="00494B1B"/>
    <w:rsid w:val="00494B1C"/>
    <w:rsid w:val="00494B33"/>
    <w:rsid w:val="00494B3D"/>
    <w:rsid w:val="00494B40"/>
    <w:rsid w:val="00494B8D"/>
    <w:rsid w:val="00494B9E"/>
    <w:rsid w:val="00494BAE"/>
    <w:rsid w:val="00494BFB"/>
    <w:rsid w:val="00494C4A"/>
    <w:rsid w:val="00494C5F"/>
    <w:rsid w:val="00494CEB"/>
    <w:rsid w:val="00494D09"/>
    <w:rsid w:val="00494D2D"/>
    <w:rsid w:val="00494D43"/>
    <w:rsid w:val="00494D7A"/>
    <w:rsid w:val="00494D8E"/>
    <w:rsid w:val="00494D92"/>
    <w:rsid w:val="00494D93"/>
    <w:rsid w:val="00494EC4"/>
    <w:rsid w:val="00494EC6"/>
    <w:rsid w:val="00494F10"/>
    <w:rsid w:val="00494F4D"/>
    <w:rsid w:val="00494F5A"/>
    <w:rsid w:val="00494FBC"/>
    <w:rsid w:val="00494FD8"/>
    <w:rsid w:val="0049506A"/>
    <w:rsid w:val="0049507C"/>
    <w:rsid w:val="004950C8"/>
    <w:rsid w:val="004950CC"/>
    <w:rsid w:val="004950D7"/>
    <w:rsid w:val="004950F2"/>
    <w:rsid w:val="0049513E"/>
    <w:rsid w:val="004951A5"/>
    <w:rsid w:val="004951A8"/>
    <w:rsid w:val="004951F2"/>
    <w:rsid w:val="004951FC"/>
    <w:rsid w:val="004952BA"/>
    <w:rsid w:val="004952C9"/>
    <w:rsid w:val="004952DE"/>
    <w:rsid w:val="0049535E"/>
    <w:rsid w:val="0049537C"/>
    <w:rsid w:val="0049539C"/>
    <w:rsid w:val="004953A4"/>
    <w:rsid w:val="004953EB"/>
    <w:rsid w:val="00495408"/>
    <w:rsid w:val="00495473"/>
    <w:rsid w:val="004954D6"/>
    <w:rsid w:val="0049557F"/>
    <w:rsid w:val="0049558C"/>
    <w:rsid w:val="0049559F"/>
    <w:rsid w:val="004955B8"/>
    <w:rsid w:val="00495604"/>
    <w:rsid w:val="00495605"/>
    <w:rsid w:val="0049560A"/>
    <w:rsid w:val="00495611"/>
    <w:rsid w:val="00495628"/>
    <w:rsid w:val="0049567F"/>
    <w:rsid w:val="0049569D"/>
    <w:rsid w:val="0049579B"/>
    <w:rsid w:val="004957A8"/>
    <w:rsid w:val="004957F3"/>
    <w:rsid w:val="00495852"/>
    <w:rsid w:val="0049592A"/>
    <w:rsid w:val="00495943"/>
    <w:rsid w:val="0049595E"/>
    <w:rsid w:val="0049595F"/>
    <w:rsid w:val="0049597C"/>
    <w:rsid w:val="00495988"/>
    <w:rsid w:val="004959A0"/>
    <w:rsid w:val="00495A0F"/>
    <w:rsid w:val="00495A28"/>
    <w:rsid w:val="00495A45"/>
    <w:rsid w:val="00495AC5"/>
    <w:rsid w:val="00495AD7"/>
    <w:rsid w:val="00495B26"/>
    <w:rsid w:val="00495BF3"/>
    <w:rsid w:val="00495C04"/>
    <w:rsid w:val="00495C12"/>
    <w:rsid w:val="00495C37"/>
    <w:rsid w:val="00495C45"/>
    <w:rsid w:val="00495C71"/>
    <w:rsid w:val="00495D46"/>
    <w:rsid w:val="00495D67"/>
    <w:rsid w:val="00495DC7"/>
    <w:rsid w:val="00495DEE"/>
    <w:rsid w:val="00495DFF"/>
    <w:rsid w:val="00495EBD"/>
    <w:rsid w:val="00495EEA"/>
    <w:rsid w:val="00495EF8"/>
    <w:rsid w:val="00495F3C"/>
    <w:rsid w:val="00495F3F"/>
    <w:rsid w:val="00495F57"/>
    <w:rsid w:val="00495FC4"/>
    <w:rsid w:val="00495FD8"/>
    <w:rsid w:val="00495FE0"/>
    <w:rsid w:val="00495FED"/>
    <w:rsid w:val="00496006"/>
    <w:rsid w:val="00496051"/>
    <w:rsid w:val="00496059"/>
    <w:rsid w:val="0049606B"/>
    <w:rsid w:val="00496094"/>
    <w:rsid w:val="004960A4"/>
    <w:rsid w:val="004960C5"/>
    <w:rsid w:val="004960F0"/>
    <w:rsid w:val="00496107"/>
    <w:rsid w:val="0049612E"/>
    <w:rsid w:val="0049613D"/>
    <w:rsid w:val="0049614A"/>
    <w:rsid w:val="0049614C"/>
    <w:rsid w:val="00496167"/>
    <w:rsid w:val="00496169"/>
    <w:rsid w:val="004961A2"/>
    <w:rsid w:val="00496201"/>
    <w:rsid w:val="00496213"/>
    <w:rsid w:val="00496276"/>
    <w:rsid w:val="004962C1"/>
    <w:rsid w:val="004962C3"/>
    <w:rsid w:val="0049632A"/>
    <w:rsid w:val="00496341"/>
    <w:rsid w:val="00496356"/>
    <w:rsid w:val="0049638E"/>
    <w:rsid w:val="004963B6"/>
    <w:rsid w:val="004963F5"/>
    <w:rsid w:val="0049641A"/>
    <w:rsid w:val="0049641D"/>
    <w:rsid w:val="0049646C"/>
    <w:rsid w:val="004964A0"/>
    <w:rsid w:val="004964AF"/>
    <w:rsid w:val="004964D3"/>
    <w:rsid w:val="0049655F"/>
    <w:rsid w:val="00496563"/>
    <w:rsid w:val="00496572"/>
    <w:rsid w:val="00496582"/>
    <w:rsid w:val="004965A9"/>
    <w:rsid w:val="004965AB"/>
    <w:rsid w:val="0049661F"/>
    <w:rsid w:val="004966B3"/>
    <w:rsid w:val="00496704"/>
    <w:rsid w:val="00496740"/>
    <w:rsid w:val="0049675E"/>
    <w:rsid w:val="0049678A"/>
    <w:rsid w:val="00496796"/>
    <w:rsid w:val="004967AE"/>
    <w:rsid w:val="00496821"/>
    <w:rsid w:val="00496839"/>
    <w:rsid w:val="004968B0"/>
    <w:rsid w:val="004968E1"/>
    <w:rsid w:val="004968F8"/>
    <w:rsid w:val="00496904"/>
    <w:rsid w:val="0049690E"/>
    <w:rsid w:val="00496945"/>
    <w:rsid w:val="0049695C"/>
    <w:rsid w:val="00496976"/>
    <w:rsid w:val="00496977"/>
    <w:rsid w:val="004969A9"/>
    <w:rsid w:val="004969CC"/>
    <w:rsid w:val="004969E5"/>
    <w:rsid w:val="00496A03"/>
    <w:rsid w:val="00496A31"/>
    <w:rsid w:val="00496A8D"/>
    <w:rsid w:val="00496AB3"/>
    <w:rsid w:val="00496AB5"/>
    <w:rsid w:val="00496AC7"/>
    <w:rsid w:val="00496AF2"/>
    <w:rsid w:val="00496AFD"/>
    <w:rsid w:val="00496B5D"/>
    <w:rsid w:val="00496B68"/>
    <w:rsid w:val="00496BB6"/>
    <w:rsid w:val="00496BBD"/>
    <w:rsid w:val="00496BD3"/>
    <w:rsid w:val="00496C36"/>
    <w:rsid w:val="00496CA9"/>
    <w:rsid w:val="00496CED"/>
    <w:rsid w:val="00496CEE"/>
    <w:rsid w:val="00496CF9"/>
    <w:rsid w:val="00496D02"/>
    <w:rsid w:val="00496D08"/>
    <w:rsid w:val="00496D41"/>
    <w:rsid w:val="00496D53"/>
    <w:rsid w:val="00496D5E"/>
    <w:rsid w:val="00496D8F"/>
    <w:rsid w:val="00496DD3"/>
    <w:rsid w:val="00496DE5"/>
    <w:rsid w:val="00496DFB"/>
    <w:rsid w:val="00496DFC"/>
    <w:rsid w:val="00496DFD"/>
    <w:rsid w:val="00496E00"/>
    <w:rsid w:val="00496E34"/>
    <w:rsid w:val="00496E35"/>
    <w:rsid w:val="00496E62"/>
    <w:rsid w:val="00496F24"/>
    <w:rsid w:val="00496F28"/>
    <w:rsid w:val="00496F5A"/>
    <w:rsid w:val="00496F73"/>
    <w:rsid w:val="00496F95"/>
    <w:rsid w:val="00496F97"/>
    <w:rsid w:val="00496FD6"/>
    <w:rsid w:val="00496FDD"/>
    <w:rsid w:val="00496FFE"/>
    <w:rsid w:val="00497004"/>
    <w:rsid w:val="0049701B"/>
    <w:rsid w:val="00497047"/>
    <w:rsid w:val="004970F4"/>
    <w:rsid w:val="00497107"/>
    <w:rsid w:val="00497130"/>
    <w:rsid w:val="0049716E"/>
    <w:rsid w:val="00497179"/>
    <w:rsid w:val="0049718F"/>
    <w:rsid w:val="00497194"/>
    <w:rsid w:val="004971D5"/>
    <w:rsid w:val="004971F6"/>
    <w:rsid w:val="00497202"/>
    <w:rsid w:val="00497203"/>
    <w:rsid w:val="00497217"/>
    <w:rsid w:val="0049724C"/>
    <w:rsid w:val="0049724E"/>
    <w:rsid w:val="00497271"/>
    <w:rsid w:val="004972AA"/>
    <w:rsid w:val="004972F6"/>
    <w:rsid w:val="00497318"/>
    <w:rsid w:val="00497369"/>
    <w:rsid w:val="00497384"/>
    <w:rsid w:val="0049739C"/>
    <w:rsid w:val="004973A6"/>
    <w:rsid w:val="004973C9"/>
    <w:rsid w:val="004973E7"/>
    <w:rsid w:val="0049742B"/>
    <w:rsid w:val="00497448"/>
    <w:rsid w:val="00497455"/>
    <w:rsid w:val="004974B2"/>
    <w:rsid w:val="004974CA"/>
    <w:rsid w:val="004974D0"/>
    <w:rsid w:val="004974F4"/>
    <w:rsid w:val="00497506"/>
    <w:rsid w:val="00497560"/>
    <w:rsid w:val="004975F5"/>
    <w:rsid w:val="00497621"/>
    <w:rsid w:val="00497664"/>
    <w:rsid w:val="004976C6"/>
    <w:rsid w:val="004976C8"/>
    <w:rsid w:val="004976E2"/>
    <w:rsid w:val="004976E9"/>
    <w:rsid w:val="0049771D"/>
    <w:rsid w:val="00497785"/>
    <w:rsid w:val="00497823"/>
    <w:rsid w:val="00497845"/>
    <w:rsid w:val="00497856"/>
    <w:rsid w:val="0049786A"/>
    <w:rsid w:val="0049786B"/>
    <w:rsid w:val="00497875"/>
    <w:rsid w:val="00497882"/>
    <w:rsid w:val="004978BD"/>
    <w:rsid w:val="004978D3"/>
    <w:rsid w:val="00497956"/>
    <w:rsid w:val="0049798E"/>
    <w:rsid w:val="004979C3"/>
    <w:rsid w:val="004979D4"/>
    <w:rsid w:val="004979E3"/>
    <w:rsid w:val="00497A3F"/>
    <w:rsid w:val="00497A88"/>
    <w:rsid w:val="00497AA4"/>
    <w:rsid w:val="00497B1E"/>
    <w:rsid w:val="00497B25"/>
    <w:rsid w:val="00497B34"/>
    <w:rsid w:val="00497B50"/>
    <w:rsid w:val="00497BAB"/>
    <w:rsid w:val="00497BE3"/>
    <w:rsid w:val="00497C00"/>
    <w:rsid w:val="00497C6C"/>
    <w:rsid w:val="00497C7B"/>
    <w:rsid w:val="00497C8D"/>
    <w:rsid w:val="00497CE6"/>
    <w:rsid w:val="00497D1C"/>
    <w:rsid w:val="00497D43"/>
    <w:rsid w:val="00497D47"/>
    <w:rsid w:val="00497D4B"/>
    <w:rsid w:val="00497D52"/>
    <w:rsid w:val="00497D90"/>
    <w:rsid w:val="00497DCA"/>
    <w:rsid w:val="00497DE7"/>
    <w:rsid w:val="00497DF7"/>
    <w:rsid w:val="00497DF8"/>
    <w:rsid w:val="00497DFD"/>
    <w:rsid w:val="00497E48"/>
    <w:rsid w:val="00497E50"/>
    <w:rsid w:val="00497E6A"/>
    <w:rsid w:val="00497E72"/>
    <w:rsid w:val="00497E99"/>
    <w:rsid w:val="00497EA6"/>
    <w:rsid w:val="00497EBC"/>
    <w:rsid w:val="00497ED2"/>
    <w:rsid w:val="00497EF1"/>
    <w:rsid w:val="00497F1E"/>
    <w:rsid w:val="00497F56"/>
    <w:rsid w:val="00497F8C"/>
    <w:rsid w:val="004A0001"/>
    <w:rsid w:val="004A003B"/>
    <w:rsid w:val="004A005F"/>
    <w:rsid w:val="004A006D"/>
    <w:rsid w:val="004A0080"/>
    <w:rsid w:val="004A0083"/>
    <w:rsid w:val="004A00DB"/>
    <w:rsid w:val="004A0100"/>
    <w:rsid w:val="004A0107"/>
    <w:rsid w:val="004A0174"/>
    <w:rsid w:val="004A0176"/>
    <w:rsid w:val="004A0198"/>
    <w:rsid w:val="004A019F"/>
    <w:rsid w:val="004A01B9"/>
    <w:rsid w:val="004A01EE"/>
    <w:rsid w:val="004A01FC"/>
    <w:rsid w:val="004A0263"/>
    <w:rsid w:val="004A026D"/>
    <w:rsid w:val="004A028C"/>
    <w:rsid w:val="004A02AF"/>
    <w:rsid w:val="004A02F0"/>
    <w:rsid w:val="004A0302"/>
    <w:rsid w:val="004A0315"/>
    <w:rsid w:val="004A0333"/>
    <w:rsid w:val="004A0349"/>
    <w:rsid w:val="004A035F"/>
    <w:rsid w:val="004A03B5"/>
    <w:rsid w:val="004A040D"/>
    <w:rsid w:val="004A0453"/>
    <w:rsid w:val="004A0473"/>
    <w:rsid w:val="004A0493"/>
    <w:rsid w:val="004A04A5"/>
    <w:rsid w:val="004A04DF"/>
    <w:rsid w:val="004A050C"/>
    <w:rsid w:val="004A0532"/>
    <w:rsid w:val="004A053A"/>
    <w:rsid w:val="004A058B"/>
    <w:rsid w:val="004A058E"/>
    <w:rsid w:val="004A05D8"/>
    <w:rsid w:val="004A0607"/>
    <w:rsid w:val="004A0630"/>
    <w:rsid w:val="004A06A7"/>
    <w:rsid w:val="004A06BB"/>
    <w:rsid w:val="004A06FC"/>
    <w:rsid w:val="004A0759"/>
    <w:rsid w:val="004A0768"/>
    <w:rsid w:val="004A077D"/>
    <w:rsid w:val="004A07A1"/>
    <w:rsid w:val="004A07D1"/>
    <w:rsid w:val="004A0809"/>
    <w:rsid w:val="004A0820"/>
    <w:rsid w:val="004A0864"/>
    <w:rsid w:val="004A0874"/>
    <w:rsid w:val="004A08C1"/>
    <w:rsid w:val="004A08DE"/>
    <w:rsid w:val="004A0945"/>
    <w:rsid w:val="004A0954"/>
    <w:rsid w:val="004A09DD"/>
    <w:rsid w:val="004A0A09"/>
    <w:rsid w:val="004A0A18"/>
    <w:rsid w:val="004A0A34"/>
    <w:rsid w:val="004A0A3B"/>
    <w:rsid w:val="004A0ACD"/>
    <w:rsid w:val="004A0AED"/>
    <w:rsid w:val="004A0B0C"/>
    <w:rsid w:val="004A0B0E"/>
    <w:rsid w:val="004A0B14"/>
    <w:rsid w:val="004A0B4A"/>
    <w:rsid w:val="004A0BF6"/>
    <w:rsid w:val="004A0C11"/>
    <w:rsid w:val="004A0C4D"/>
    <w:rsid w:val="004A0C66"/>
    <w:rsid w:val="004A0C8E"/>
    <w:rsid w:val="004A0CA4"/>
    <w:rsid w:val="004A0CCF"/>
    <w:rsid w:val="004A0D3C"/>
    <w:rsid w:val="004A0D5D"/>
    <w:rsid w:val="004A0D6A"/>
    <w:rsid w:val="004A0D72"/>
    <w:rsid w:val="004A0DB4"/>
    <w:rsid w:val="004A0E51"/>
    <w:rsid w:val="004A0E52"/>
    <w:rsid w:val="004A0E53"/>
    <w:rsid w:val="004A0E64"/>
    <w:rsid w:val="004A0ED2"/>
    <w:rsid w:val="004A0EF5"/>
    <w:rsid w:val="004A0EF7"/>
    <w:rsid w:val="004A0F12"/>
    <w:rsid w:val="004A0F7E"/>
    <w:rsid w:val="004A101D"/>
    <w:rsid w:val="004A1020"/>
    <w:rsid w:val="004A1022"/>
    <w:rsid w:val="004A102A"/>
    <w:rsid w:val="004A1059"/>
    <w:rsid w:val="004A1065"/>
    <w:rsid w:val="004A10A2"/>
    <w:rsid w:val="004A10B0"/>
    <w:rsid w:val="004A10B2"/>
    <w:rsid w:val="004A10D4"/>
    <w:rsid w:val="004A110D"/>
    <w:rsid w:val="004A1117"/>
    <w:rsid w:val="004A1183"/>
    <w:rsid w:val="004A11A7"/>
    <w:rsid w:val="004A11A8"/>
    <w:rsid w:val="004A11AB"/>
    <w:rsid w:val="004A11B0"/>
    <w:rsid w:val="004A11BF"/>
    <w:rsid w:val="004A11E2"/>
    <w:rsid w:val="004A120E"/>
    <w:rsid w:val="004A1210"/>
    <w:rsid w:val="004A122A"/>
    <w:rsid w:val="004A122C"/>
    <w:rsid w:val="004A123E"/>
    <w:rsid w:val="004A124F"/>
    <w:rsid w:val="004A1282"/>
    <w:rsid w:val="004A12A9"/>
    <w:rsid w:val="004A12E1"/>
    <w:rsid w:val="004A12FF"/>
    <w:rsid w:val="004A1310"/>
    <w:rsid w:val="004A1334"/>
    <w:rsid w:val="004A13D7"/>
    <w:rsid w:val="004A1447"/>
    <w:rsid w:val="004A1475"/>
    <w:rsid w:val="004A1491"/>
    <w:rsid w:val="004A1495"/>
    <w:rsid w:val="004A14A7"/>
    <w:rsid w:val="004A14EB"/>
    <w:rsid w:val="004A14FD"/>
    <w:rsid w:val="004A152B"/>
    <w:rsid w:val="004A153A"/>
    <w:rsid w:val="004A154A"/>
    <w:rsid w:val="004A1565"/>
    <w:rsid w:val="004A15AE"/>
    <w:rsid w:val="004A15C6"/>
    <w:rsid w:val="004A1648"/>
    <w:rsid w:val="004A1663"/>
    <w:rsid w:val="004A1683"/>
    <w:rsid w:val="004A169F"/>
    <w:rsid w:val="004A16A8"/>
    <w:rsid w:val="004A16CC"/>
    <w:rsid w:val="004A16DB"/>
    <w:rsid w:val="004A16F6"/>
    <w:rsid w:val="004A1733"/>
    <w:rsid w:val="004A173B"/>
    <w:rsid w:val="004A175C"/>
    <w:rsid w:val="004A17B0"/>
    <w:rsid w:val="004A18D3"/>
    <w:rsid w:val="004A199B"/>
    <w:rsid w:val="004A19EE"/>
    <w:rsid w:val="004A1A32"/>
    <w:rsid w:val="004A1A5C"/>
    <w:rsid w:val="004A1A66"/>
    <w:rsid w:val="004A1A71"/>
    <w:rsid w:val="004A1A90"/>
    <w:rsid w:val="004A1A9C"/>
    <w:rsid w:val="004A1ABC"/>
    <w:rsid w:val="004A1ABE"/>
    <w:rsid w:val="004A1ACE"/>
    <w:rsid w:val="004A1B94"/>
    <w:rsid w:val="004A1B98"/>
    <w:rsid w:val="004A1BA8"/>
    <w:rsid w:val="004A1C1E"/>
    <w:rsid w:val="004A1C73"/>
    <w:rsid w:val="004A1CE6"/>
    <w:rsid w:val="004A1CEA"/>
    <w:rsid w:val="004A1CF8"/>
    <w:rsid w:val="004A1D2A"/>
    <w:rsid w:val="004A1D4B"/>
    <w:rsid w:val="004A1DC1"/>
    <w:rsid w:val="004A1DF9"/>
    <w:rsid w:val="004A1E32"/>
    <w:rsid w:val="004A1E80"/>
    <w:rsid w:val="004A1EB6"/>
    <w:rsid w:val="004A1EBA"/>
    <w:rsid w:val="004A1EBC"/>
    <w:rsid w:val="004A1EBD"/>
    <w:rsid w:val="004A1ED6"/>
    <w:rsid w:val="004A1EEA"/>
    <w:rsid w:val="004A1F31"/>
    <w:rsid w:val="004A1F45"/>
    <w:rsid w:val="004A1F67"/>
    <w:rsid w:val="004A1F89"/>
    <w:rsid w:val="004A1FB0"/>
    <w:rsid w:val="004A201C"/>
    <w:rsid w:val="004A204F"/>
    <w:rsid w:val="004A2057"/>
    <w:rsid w:val="004A2062"/>
    <w:rsid w:val="004A2106"/>
    <w:rsid w:val="004A211C"/>
    <w:rsid w:val="004A219C"/>
    <w:rsid w:val="004A21DF"/>
    <w:rsid w:val="004A21F2"/>
    <w:rsid w:val="004A222C"/>
    <w:rsid w:val="004A227A"/>
    <w:rsid w:val="004A2284"/>
    <w:rsid w:val="004A229A"/>
    <w:rsid w:val="004A22AA"/>
    <w:rsid w:val="004A22C2"/>
    <w:rsid w:val="004A22C8"/>
    <w:rsid w:val="004A22E7"/>
    <w:rsid w:val="004A22FF"/>
    <w:rsid w:val="004A2344"/>
    <w:rsid w:val="004A23A6"/>
    <w:rsid w:val="004A23BA"/>
    <w:rsid w:val="004A23CE"/>
    <w:rsid w:val="004A23F2"/>
    <w:rsid w:val="004A243D"/>
    <w:rsid w:val="004A2488"/>
    <w:rsid w:val="004A24A0"/>
    <w:rsid w:val="004A24A1"/>
    <w:rsid w:val="004A24B4"/>
    <w:rsid w:val="004A24C5"/>
    <w:rsid w:val="004A24EB"/>
    <w:rsid w:val="004A24FF"/>
    <w:rsid w:val="004A251F"/>
    <w:rsid w:val="004A2520"/>
    <w:rsid w:val="004A2539"/>
    <w:rsid w:val="004A254D"/>
    <w:rsid w:val="004A2550"/>
    <w:rsid w:val="004A2577"/>
    <w:rsid w:val="004A25AA"/>
    <w:rsid w:val="004A25D7"/>
    <w:rsid w:val="004A25E7"/>
    <w:rsid w:val="004A261F"/>
    <w:rsid w:val="004A2645"/>
    <w:rsid w:val="004A2663"/>
    <w:rsid w:val="004A2667"/>
    <w:rsid w:val="004A2668"/>
    <w:rsid w:val="004A268A"/>
    <w:rsid w:val="004A26C4"/>
    <w:rsid w:val="004A26D0"/>
    <w:rsid w:val="004A26D9"/>
    <w:rsid w:val="004A2711"/>
    <w:rsid w:val="004A2716"/>
    <w:rsid w:val="004A27AA"/>
    <w:rsid w:val="004A27AB"/>
    <w:rsid w:val="004A27B3"/>
    <w:rsid w:val="004A27FB"/>
    <w:rsid w:val="004A2816"/>
    <w:rsid w:val="004A285E"/>
    <w:rsid w:val="004A286E"/>
    <w:rsid w:val="004A28A3"/>
    <w:rsid w:val="004A28DE"/>
    <w:rsid w:val="004A28EA"/>
    <w:rsid w:val="004A28F3"/>
    <w:rsid w:val="004A28F4"/>
    <w:rsid w:val="004A2900"/>
    <w:rsid w:val="004A2916"/>
    <w:rsid w:val="004A29D1"/>
    <w:rsid w:val="004A2A0C"/>
    <w:rsid w:val="004A2A7D"/>
    <w:rsid w:val="004A2A8D"/>
    <w:rsid w:val="004A2AE1"/>
    <w:rsid w:val="004A2AFE"/>
    <w:rsid w:val="004A2B07"/>
    <w:rsid w:val="004A2B1A"/>
    <w:rsid w:val="004A2B4F"/>
    <w:rsid w:val="004A2B73"/>
    <w:rsid w:val="004A2BB7"/>
    <w:rsid w:val="004A2BC2"/>
    <w:rsid w:val="004A2BEB"/>
    <w:rsid w:val="004A2C32"/>
    <w:rsid w:val="004A2C4A"/>
    <w:rsid w:val="004A2C51"/>
    <w:rsid w:val="004A2CB7"/>
    <w:rsid w:val="004A2CD6"/>
    <w:rsid w:val="004A2CE8"/>
    <w:rsid w:val="004A2CF4"/>
    <w:rsid w:val="004A2CFE"/>
    <w:rsid w:val="004A2D10"/>
    <w:rsid w:val="004A2D16"/>
    <w:rsid w:val="004A2D41"/>
    <w:rsid w:val="004A2D50"/>
    <w:rsid w:val="004A2D5F"/>
    <w:rsid w:val="004A2DA7"/>
    <w:rsid w:val="004A2DE9"/>
    <w:rsid w:val="004A2E14"/>
    <w:rsid w:val="004A2E30"/>
    <w:rsid w:val="004A2E43"/>
    <w:rsid w:val="004A2E5D"/>
    <w:rsid w:val="004A2F09"/>
    <w:rsid w:val="004A2F5A"/>
    <w:rsid w:val="004A2F68"/>
    <w:rsid w:val="004A2F71"/>
    <w:rsid w:val="004A2F81"/>
    <w:rsid w:val="004A2FE3"/>
    <w:rsid w:val="004A2FEE"/>
    <w:rsid w:val="004A2FF2"/>
    <w:rsid w:val="004A3007"/>
    <w:rsid w:val="004A301B"/>
    <w:rsid w:val="004A3067"/>
    <w:rsid w:val="004A3082"/>
    <w:rsid w:val="004A3083"/>
    <w:rsid w:val="004A30B4"/>
    <w:rsid w:val="004A3113"/>
    <w:rsid w:val="004A312F"/>
    <w:rsid w:val="004A3163"/>
    <w:rsid w:val="004A31C0"/>
    <w:rsid w:val="004A31EA"/>
    <w:rsid w:val="004A322E"/>
    <w:rsid w:val="004A3274"/>
    <w:rsid w:val="004A3277"/>
    <w:rsid w:val="004A3278"/>
    <w:rsid w:val="004A32EF"/>
    <w:rsid w:val="004A3300"/>
    <w:rsid w:val="004A3301"/>
    <w:rsid w:val="004A3331"/>
    <w:rsid w:val="004A3350"/>
    <w:rsid w:val="004A336B"/>
    <w:rsid w:val="004A336C"/>
    <w:rsid w:val="004A3372"/>
    <w:rsid w:val="004A339E"/>
    <w:rsid w:val="004A33EE"/>
    <w:rsid w:val="004A3418"/>
    <w:rsid w:val="004A343F"/>
    <w:rsid w:val="004A3445"/>
    <w:rsid w:val="004A344C"/>
    <w:rsid w:val="004A345A"/>
    <w:rsid w:val="004A3462"/>
    <w:rsid w:val="004A3484"/>
    <w:rsid w:val="004A3495"/>
    <w:rsid w:val="004A34A0"/>
    <w:rsid w:val="004A34B0"/>
    <w:rsid w:val="004A34DE"/>
    <w:rsid w:val="004A355C"/>
    <w:rsid w:val="004A358A"/>
    <w:rsid w:val="004A35F1"/>
    <w:rsid w:val="004A363D"/>
    <w:rsid w:val="004A365D"/>
    <w:rsid w:val="004A365E"/>
    <w:rsid w:val="004A368D"/>
    <w:rsid w:val="004A36CF"/>
    <w:rsid w:val="004A36D9"/>
    <w:rsid w:val="004A3750"/>
    <w:rsid w:val="004A3751"/>
    <w:rsid w:val="004A3754"/>
    <w:rsid w:val="004A3764"/>
    <w:rsid w:val="004A3800"/>
    <w:rsid w:val="004A382D"/>
    <w:rsid w:val="004A3886"/>
    <w:rsid w:val="004A388A"/>
    <w:rsid w:val="004A38BA"/>
    <w:rsid w:val="004A38C0"/>
    <w:rsid w:val="004A3924"/>
    <w:rsid w:val="004A3931"/>
    <w:rsid w:val="004A3933"/>
    <w:rsid w:val="004A396B"/>
    <w:rsid w:val="004A396C"/>
    <w:rsid w:val="004A3991"/>
    <w:rsid w:val="004A3A3A"/>
    <w:rsid w:val="004A3A59"/>
    <w:rsid w:val="004A3A5F"/>
    <w:rsid w:val="004A3AE0"/>
    <w:rsid w:val="004A3B20"/>
    <w:rsid w:val="004A3B3F"/>
    <w:rsid w:val="004A3B86"/>
    <w:rsid w:val="004A3B92"/>
    <w:rsid w:val="004A3BCD"/>
    <w:rsid w:val="004A3BDA"/>
    <w:rsid w:val="004A3C1D"/>
    <w:rsid w:val="004A3C24"/>
    <w:rsid w:val="004A3D69"/>
    <w:rsid w:val="004A3D93"/>
    <w:rsid w:val="004A3D9C"/>
    <w:rsid w:val="004A3DB5"/>
    <w:rsid w:val="004A3DE0"/>
    <w:rsid w:val="004A3DE2"/>
    <w:rsid w:val="004A3DEB"/>
    <w:rsid w:val="004A3DF9"/>
    <w:rsid w:val="004A3E44"/>
    <w:rsid w:val="004A3E57"/>
    <w:rsid w:val="004A3E5B"/>
    <w:rsid w:val="004A3E64"/>
    <w:rsid w:val="004A3E74"/>
    <w:rsid w:val="004A3E97"/>
    <w:rsid w:val="004A3EC6"/>
    <w:rsid w:val="004A3EF6"/>
    <w:rsid w:val="004A3F53"/>
    <w:rsid w:val="004A3FC5"/>
    <w:rsid w:val="004A3FD0"/>
    <w:rsid w:val="004A401C"/>
    <w:rsid w:val="004A4024"/>
    <w:rsid w:val="004A4048"/>
    <w:rsid w:val="004A408C"/>
    <w:rsid w:val="004A4096"/>
    <w:rsid w:val="004A40AE"/>
    <w:rsid w:val="004A40B0"/>
    <w:rsid w:val="004A40EF"/>
    <w:rsid w:val="004A4102"/>
    <w:rsid w:val="004A4104"/>
    <w:rsid w:val="004A41DE"/>
    <w:rsid w:val="004A41ED"/>
    <w:rsid w:val="004A425B"/>
    <w:rsid w:val="004A4287"/>
    <w:rsid w:val="004A429C"/>
    <w:rsid w:val="004A42C3"/>
    <w:rsid w:val="004A42FC"/>
    <w:rsid w:val="004A431D"/>
    <w:rsid w:val="004A4348"/>
    <w:rsid w:val="004A435C"/>
    <w:rsid w:val="004A43CF"/>
    <w:rsid w:val="004A43E7"/>
    <w:rsid w:val="004A4405"/>
    <w:rsid w:val="004A444F"/>
    <w:rsid w:val="004A4493"/>
    <w:rsid w:val="004A44A3"/>
    <w:rsid w:val="004A44AC"/>
    <w:rsid w:val="004A44B8"/>
    <w:rsid w:val="004A4502"/>
    <w:rsid w:val="004A4536"/>
    <w:rsid w:val="004A454C"/>
    <w:rsid w:val="004A4588"/>
    <w:rsid w:val="004A459E"/>
    <w:rsid w:val="004A45A7"/>
    <w:rsid w:val="004A45C7"/>
    <w:rsid w:val="004A45F0"/>
    <w:rsid w:val="004A463F"/>
    <w:rsid w:val="004A4653"/>
    <w:rsid w:val="004A468C"/>
    <w:rsid w:val="004A46BF"/>
    <w:rsid w:val="004A46F4"/>
    <w:rsid w:val="004A471C"/>
    <w:rsid w:val="004A4773"/>
    <w:rsid w:val="004A47D2"/>
    <w:rsid w:val="004A4821"/>
    <w:rsid w:val="004A4837"/>
    <w:rsid w:val="004A483C"/>
    <w:rsid w:val="004A4864"/>
    <w:rsid w:val="004A487A"/>
    <w:rsid w:val="004A488E"/>
    <w:rsid w:val="004A490A"/>
    <w:rsid w:val="004A4926"/>
    <w:rsid w:val="004A4938"/>
    <w:rsid w:val="004A4967"/>
    <w:rsid w:val="004A4971"/>
    <w:rsid w:val="004A4975"/>
    <w:rsid w:val="004A4995"/>
    <w:rsid w:val="004A49D4"/>
    <w:rsid w:val="004A4A1E"/>
    <w:rsid w:val="004A4A31"/>
    <w:rsid w:val="004A4A3C"/>
    <w:rsid w:val="004A4A5C"/>
    <w:rsid w:val="004A4A66"/>
    <w:rsid w:val="004A4A7A"/>
    <w:rsid w:val="004A4A83"/>
    <w:rsid w:val="004A4AA8"/>
    <w:rsid w:val="004A4AFA"/>
    <w:rsid w:val="004A4B2F"/>
    <w:rsid w:val="004A4B45"/>
    <w:rsid w:val="004A4B62"/>
    <w:rsid w:val="004A4BC3"/>
    <w:rsid w:val="004A4BF4"/>
    <w:rsid w:val="004A4BF7"/>
    <w:rsid w:val="004A4C25"/>
    <w:rsid w:val="004A4C4B"/>
    <w:rsid w:val="004A4C8E"/>
    <w:rsid w:val="004A4CC8"/>
    <w:rsid w:val="004A4D13"/>
    <w:rsid w:val="004A4D1B"/>
    <w:rsid w:val="004A4D42"/>
    <w:rsid w:val="004A4D5D"/>
    <w:rsid w:val="004A4D76"/>
    <w:rsid w:val="004A4D83"/>
    <w:rsid w:val="004A4DE8"/>
    <w:rsid w:val="004A4E92"/>
    <w:rsid w:val="004A4E96"/>
    <w:rsid w:val="004A4EA2"/>
    <w:rsid w:val="004A4EFD"/>
    <w:rsid w:val="004A4F1C"/>
    <w:rsid w:val="004A4F73"/>
    <w:rsid w:val="004A4FFA"/>
    <w:rsid w:val="004A5035"/>
    <w:rsid w:val="004A5041"/>
    <w:rsid w:val="004A5095"/>
    <w:rsid w:val="004A5116"/>
    <w:rsid w:val="004A511B"/>
    <w:rsid w:val="004A5124"/>
    <w:rsid w:val="004A5158"/>
    <w:rsid w:val="004A5174"/>
    <w:rsid w:val="004A51A1"/>
    <w:rsid w:val="004A51A4"/>
    <w:rsid w:val="004A51A7"/>
    <w:rsid w:val="004A51B7"/>
    <w:rsid w:val="004A51D3"/>
    <w:rsid w:val="004A51E9"/>
    <w:rsid w:val="004A5242"/>
    <w:rsid w:val="004A524B"/>
    <w:rsid w:val="004A525B"/>
    <w:rsid w:val="004A5288"/>
    <w:rsid w:val="004A52F1"/>
    <w:rsid w:val="004A5343"/>
    <w:rsid w:val="004A539B"/>
    <w:rsid w:val="004A53C4"/>
    <w:rsid w:val="004A53E5"/>
    <w:rsid w:val="004A53F0"/>
    <w:rsid w:val="004A5414"/>
    <w:rsid w:val="004A542A"/>
    <w:rsid w:val="004A5440"/>
    <w:rsid w:val="004A5477"/>
    <w:rsid w:val="004A54D0"/>
    <w:rsid w:val="004A5500"/>
    <w:rsid w:val="004A5544"/>
    <w:rsid w:val="004A5577"/>
    <w:rsid w:val="004A55DF"/>
    <w:rsid w:val="004A560D"/>
    <w:rsid w:val="004A562A"/>
    <w:rsid w:val="004A562E"/>
    <w:rsid w:val="004A5639"/>
    <w:rsid w:val="004A564E"/>
    <w:rsid w:val="004A5664"/>
    <w:rsid w:val="004A5696"/>
    <w:rsid w:val="004A56A9"/>
    <w:rsid w:val="004A56AC"/>
    <w:rsid w:val="004A56B5"/>
    <w:rsid w:val="004A56D9"/>
    <w:rsid w:val="004A5720"/>
    <w:rsid w:val="004A572B"/>
    <w:rsid w:val="004A574D"/>
    <w:rsid w:val="004A5757"/>
    <w:rsid w:val="004A57BD"/>
    <w:rsid w:val="004A5808"/>
    <w:rsid w:val="004A5809"/>
    <w:rsid w:val="004A5810"/>
    <w:rsid w:val="004A5831"/>
    <w:rsid w:val="004A5833"/>
    <w:rsid w:val="004A5880"/>
    <w:rsid w:val="004A58C5"/>
    <w:rsid w:val="004A5919"/>
    <w:rsid w:val="004A5924"/>
    <w:rsid w:val="004A59D9"/>
    <w:rsid w:val="004A59E1"/>
    <w:rsid w:val="004A5A1F"/>
    <w:rsid w:val="004A5AA6"/>
    <w:rsid w:val="004A5B3E"/>
    <w:rsid w:val="004A5B44"/>
    <w:rsid w:val="004A5B91"/>
    <w:rsid w:val="004A5C24"/>
    <w:rsid w:val="004A5C45"/>
    <w:rsid w:val="004A5CC1"/>
    <w:rsid w:val="004A5CC4"/>
    <w:rsid w:val="004A5CDD"/>
    <w:rsid w:val="004A5CF0"/>
    <w:rsid w:val="004A5D11"/>
    <w:rsid w:val="004A5D45"/>
    <w:rsid w:val="004A5D54"/>
    <w:rsid w:val="004A5DA0"/>
    <w:rsid w:val="004A5DA9"/>
    <w:rsid w:val="004A5DAD"/>
    <w:rsid w:val="004A5DD0"/>
    <w:rsid w:val="004A5DDC"/>
    <w:rsid w:val="004A5DE6"/>
    <w:rsid w:val="004A5DFF"/>
    <w:rsid w:val="004A5E02"/>
    <w:rsid w:val="004A5E1F"/>
    <w:rsid w:val="004A5E44"/>
    <w:rsid w:val="004A5E92"/>
    <w:rsid w:val="004A5EAA"/>
    <w:rsid w:val="004A5EB1"/>
    <w:rsid w:val="004A5F24"/>
    <w:rsid w:val="004A5F85"/>
    <w:rsid w:val="004A5F90"/>
    <w:rsid w:val="004A5FAE"/>
    <w:rsid w:val="004A5FE5"/>
    <w:rsid w:val="004A5FF7"/>
    <w:rsid w:val="004A6030"/>
    <w:rsid w:val="004A608F"/>
    <w:rsid w:val="004A60A8"/>
    <w:rsid w:val="004A612C"/>
    <w:rsid w:val="004A6169"/>
    <w:rsid w:val="004A619B"/>
    <w:rsid w:val="004A61AF"/>
    <w:rsid w:val="004A61CB"/>
    <w:rsid w:val="004A61EE"/>
    <w:rsid w:val="004A6207"/>
    <w:rsid w:val="004A6209"/>
    <w:rsid w:val="004A6217"/>
    <w:rsid w:val="004A6255"/>
    <w:rsid w:val="004A6260"/>
    <w:rsid w:val="004A62B3"/>
    <w:rsid w:val="004A62C3"/>
    <w:rsid w:val="004A632D"/>
    <w:rsid w:val="004A6353"/>
    <w:rsid w:val="004A636A"/>
    <w:rsid w:val="004A6370"/>
    <w:rsid w:val="004A6397"/>
    <w:rsid w:val="004A639D"/>
    <w:rsid w:val="004A63A5"/>
    <w:rsid w:val="004A6478"/>
    <w:rsid w:val="004A64F0"/>
    <w:rsid w:val="004A6528"/>
    <w:rsid w:val="004A652C"/>
    <w:rsid w:val="004A655F"/>
    <w:rsid w:val="004A6594"/>
    <w:rsid w:val="004A659F"/>
    <w:rsid w:val="004A65CB"/>
    <w:rsid w:val="004A65D2"/>
    <w:rsid w:val="004A65D3"/>
    <w:rsid w:val="004A65DE"/>
    <w:rsid w:val="004A65E7"/>
    <w:rsid w:val="004A6625"/>
    <w:rsid w:val="004A663F"/>
    <w:rsid w:val="004A6667"/>
    <w:rsid w:val="004A671E"/>
    <w:rsid w:val="004A6731"/>
    <w:rsid w:val="004A676E"/>
    <w:rsid w:val="004A679D"/>
    <w:rsid w:val="004A67F9"/>
    <w:rsid w:val="004A6806"/>
    <w:rsid w:val="004A681E"/>
    <w:rsid w:val="004A6848"/>
    <w:rsid w:val="004A6855"/>
    <w:rsid w:val="004A68F1"/>
    <w:rsid w:val="004A690E"/>
    <w:rsid w:val="004A6915"/>
    <w:rsid w:val="004A6916"/>
    <w:rsid w:val="004A6939"/>
    <w:rsid w:val="004A697F"/>
    <w:rsid w:val="004A69A6"/>
    <w:rsid w:val="004A69AB"/>
    <w:rsid w:val="004A69BF"/>
    <w:rsid w:val="004A69EF"/>
    <w:rsid w:val="004A6A91"/>
    <w:rsid w:val="004A6AF1"/>
    <w:rsid w:val="004A6AF2"/>
    <w:rsid w:val="004A6B13"/>
    <w:rsid w:val="004A6B27"/>
    <w:rsid w:val="004A6B8A"/>
    <w:rsid w:val="004A6BBB"/>
    <w:rsid w:val="004A6BD8"/>
    <w:rsid w:val="004A6BDD"/>
    <w:rsid w:val="004A6BFA"/>
    <w:rsid w:val="004A6BFB"/>
    <w:rsid w:val="004A6C00"/>
    <w:rsid w:val="004A6C0A"/>
    <w:rsid w:val="004A6C1F"/>
    <w:rsid w:val="004A6C42"/>
    <w:rsid w:val="004A6CA9"/>
    <w:rsid w:val="004A6CCB"/>
    <w:rsid w:val="004A6D11"/>
    <w:rsid w:val="004A6D5B"/>
    <w:rsid w:val="004A6DB7"/>
    <w:rsid w:val="004A6DBE"/>
    <w:rsid w:val="004A6E0D"/>
    <w:rsid w:val="004A6E11"/>
    <w:rsid w:val="004A6E12"/>
    <w:rsid w:val="004A6E24"/>
    <w:rsid w:val="004A6E75"/>
    <w:rsid w:val="004A6E79"/>
    <w:rsid w:val="004A6E96"/>
    <w:rsid w:val="004A6E98"/>
    <w:rsid w:val="004A6E9E"/>
    <w:rsid w:val="004A6EB1"/>
    <w:rsid w:val="004A6ECF"/>
    <w:rsid w:val="004A6F7C"/>
    <w:rsid w:val="004A6F81"/>
    <w:rsid w:val="004A6FA9"/>
    <w:rsid w:val="004A6FBC"/>
    <w:rsid w:val="004A6FE6"/>
    <w:rsid w:val="004A7001"/>
    <w:rsid w:val="004A7006"/>
    <w:rsid w:val="004A700C"/>
    <w:rsid w:val="004A7094"/>
    <w:rsid w:val="004A70AA"/>
    <w:rsid w:val="004A7111"/>
    <w:rsid w:val="004A7117"/>
    <w:rsid w:val="004A7136"/>
    <w:rsid w:val="004A7181"/>
    <w:rsid w:val="004A7187"/>
    <w:rsid w:val="004A721B"/>
    <w:rsid w:val="004A721D"/>
    <w:rsid w:val="004A723B"/>
    <w:rsid w:val="004A7288"/>
    <w:rsid w:val="004A7293"/>
    <w:rsid w:val="004A7295"/>
    <w:rsid w:val="004A72A3"/>
    <w:rsid w:val="004A72B9"/>
    <w:rsid w:val="004A72DA"/>
    <w:rsid w:val="004A730C"/>
    <w:rsid w:val="004A7368"/>
    <w:rsid w:val="004A7387"/>
    <w:rsid w:val="004A7391"/>
    <w:rsid w:val="004A739A"/>
    <w:rsid w:val="004A73DF"/>
    <w:rsid w:val="004A740E"/>
    <w:rsid w:val="004A741F"/>
    <w:rsid w:val="004A7457"/>
    <w:rsid w:val="004A747B"/>
    <w:rsid w:val="004A749C"/>
    <w:rsid w:val="004A758F"/>
    <w:rsid w:val="004A759F"/>
    <w:rsid w:val="004A75B9"/>
    <w:rsid w:val="004A75C9"/>
    <w:rsid w:val="004A75D6"/>
    <w:rsid w:val="004A7609"/>
    <w:rsid w:val="004A7637"/>
    <w:rsid w:val="004A764A"/>
    <w:rsid w:val="004A7688"/>
    <w:rsid w:val="004A76B3"/>
    <w:rsid w:val="004A76E7"/>
    <w:rsid w:val="004A7770"/>
    <w:rsid w:val="004A77A5"/>
    <w:rsid w:val="004A77ED"/>
    <w:rsid w:val="004A781B"/>
    <w:rsid w:val="004A7826"/>
    <w:rsid w:val="004A782B"/>
    <w:rsid w:val="004A788C"/>
    <w:rsid w:val="004A789F"/>
    <w:rsid w:val="004A78BB"/>
    <w:rsid w:val="004A78C3"/>
    <w:rsid w:val="004A79CD"/>
    <w:rsid w:val="004A79D4"/>
    <w:rsid w:val="004A79F0"/>
    <w:rsid w:val="004A7A5E"/>
    <w:rsid w:val="004A7A7C"/>
    <w:rsid w:val="004A7A9A"/>
    <w:rsid w:val="004A7AC1"/>
    <w:rsid w:val="004A7B29"/>
    <w:rsid w:val="004A7B63"/>
    <w:rsid w:val="004A7B9A"/>
    <w:rsid w:val="004A7BAD"/>
    <w:rsid w:val="004A7BC2"/>
    <w:rsid w:val="004A7BEC"/>
    <w:rsid w:val="004A7C47"/>
    <w:rsid w:val="004A7C97"/>
    <w:rsid w:val="004A7CEB"/>
    <w:rsid w:val="004A7D04"/>
    <w:rsid w:val="004A7D2C"/>
    <w:rsid w:val="004A7D87"/>
    <w:rsid w:val="004A7D89"/>
    <w:rsid w:val="004A7DC0"/>
    <w:rsid w:val="004A7DCB"/>
    <w:rsid w:val="004A7DDF"/>
    <w:rsid w:val="004A7E09"/>
    <w:rsid w:val="004A7E2B"/>
    <w:rsid w:val="004A7E39"/>
    <w:rsid w:val="004A7E71"/>
    <w:rsid w:val="004A7E76"/>
    <w:rsid w:val="004A7EF8"/>
    <w:rsid w:val="004A7F39"/>
    <w:rsid w:val="004A7F97"/>
    <w:rsid w:val="004A7FAF"/>
    <w:rsid w:val="004A7FC0"/>
    <w:rsid w:val="004A7FCC"/>
    <w:rsid w:val="004A7FD1"/>
    <w:rsid w:val="004B0001"/>
    <w:rsid w:val="004B0008"/>
    <w:rsid w:val="004B00DB"/>
    <w:rsid w:val="004B00DD"/>
    <w:rsid w:val="004B00FA"/>
    <w:rsid w:val="004B0110"/>
    <w:rsid w:val="004B0112"/>
    <w:rsid w:val="004B0116"/>
    <w:rsid w:val="004B0141"/>
    <w:rsid w:val="004B0167"/>
    <w:rsid w:val="004B01A2"/>
    <w:rsid w:val="004B01E5"/>
    <w:rsid w:val="004B0243"/>
    <w:rsid w:val="004B0265"/>
    <w:rsid w:val="004B027D"/>
    <w:rsid w:val="004B02C2"/>
    <w:rsid w:val="004B0326"/>
    <w:rsid w:val="004B0354"/>
    <w:rsid w:val="004B0374"/>
    <w:rsid w:val="004B03AF"/>
    <w:rsid w:val="004B03B7"/>
    <w:rsid w:val="004B03CC"/>
    <w:rsid w:val="004B041D"/>
    <w:rsid w:val="004B0456"/>
    <w:rsid w:val="004B045D"/>
    <w:rsid w:val="004B0472"/>
    <w:rsid w:val="004B0496"/>
    <w:rsid w:val="004B049C"/>
    <w:rsid w:val="004B04A3"/>
    <w:rsid w:val="004B054B"/>
    <w:rsid w:val="004B05B3"/>
    <w:rsid w:val="004B05B6"/>
    <w:rsid w:val="004B05BC"/>
    <w:rsid w:val="004B0611"/>
    <w:rsid w:val="004B0618"/>
    <w:rsid w:val="004B0633"/>
    <w:rsid w:val="004B064A"/>
    <w:rsid w:val="004B06A0"/>
    <w:rsid w:val="004B06E6"/>
    <w:rsid w:val="004B0708"/>
    <w:rsid w:val="004B070C"/>
    <w:rsid w:val="004B0714"/>
    <w:rsid w:val="004B072E"/>
    <w:rsid w:val="004B0756"/>
    <w:rsid w:val="004B07CB"/>
    <w:rsid w:val="004B07F7"/>
    <w:rsid w:val="004B07FD"/>
    <w:rsid w:val="004B0806"/>
    <w:rsid w:val="004B0808"/>
    <w:rsid w:val="004B0828"/>
    <w:rsid w:val="004B083A"/>
    <w:rsid w:val="004B0846"/>
    <w:rsid w:val="004B084B"/>
    <w:rsid w:val="004B0853"/>
    <w:rsid w:val="004B0866"/>
    <w:rsid w:val="004B0867"/>
    <w:rsid w:val="004B08AB"/>
    <w:rsid w:val="004B08DA"/>
    <w:rsid w:val="004B091F"/>
    <w:rsid w:val="004B0979"/>
    <w:rsid w:val="004B0997"/>
    <w:rsid w:val="004B09D3"/>
    <w:rsid w:val="004B09D6"/>
    <w:rsid w:val="004B09F5"/>
    <w:rsid w:val="004B0A93"/>
    <w:rsid w:val="004B0AE2"/>
    <w:rsid w:val="004B0AEA"/>
    <w:rsid w:val="004B0B1E"/>
    <w:rsid w:val="004B0B1F"/>
    <w:rsid w:val="004B0B31"/>
    <w:rsid w:val="004B0BA4"/>
    <w:rsid w:val="004B0BB2"/>
    <w:rsid w:val="004B0BB9"/>
    <w:rsid w:val="004B0BE3"/>
    <w:rsid w:val="004B0C02"/>
    <w:rsid w:val="004B0C12"/>
    <w:rsid w:val="004B0C4C"/>
    <w:rsid w:val="004B0C60"/>
    <w:rsid w:val="004B0C91"/>
    <w:rsid w:val="004B0CB3"/>
    <w:rsid w:val="004B0D00"/>
    <w:rsid w:val="004B0D11"/>
    <w:rsid w:val="004B0D27"/>
    <w:rsid w:val="004B0D39"/>
    <w:rsid w:val="004B0D78"/>
    <w:rsid w:val="004B0DBA"/>
    <w:rsid w:val="004B0DDD"/>
    <w:rsid w:val="004B0E10"/>
    <w:rsid w:val="004B0E4E"/>
    <w:rsid w:val="004B0E82"/>
    <w:rsid w:val="004B0F3F"/>
    <w:rsid w:val="004B0F8F"/>
    <w:rsid w:val="004B0FBB"/>
    <w:rsid w:val="004B0FE5"/>
    <w:rsid w:val="004B102C"/>
    <w:rsid w:val="004B10D5"/>
    <w:rsid w:val="004B10E5"/>
    <w:rsid w:val="004B10E7"/>
    <w:rsid w:val="004B10F0"/>
    <w:rsid w:val="004B1110"/>
    <w:rsid w:val="004B1136"/>
    <w:rsid w:val="004B1144"/>
    <w:rsid w:val="004B115B"/>
    <w:rsid w:val="004B1163"/>
    <w:rsid w:val="004B1183"/>
    <w:rsid w:val="004B11BD"/>
    <w:rsid w:val="004B11BE"/>
    <w:rsid w:val="004B11C4"/>
    <w:rsid w:val="004B123C"/>
    <w:rsid w:val="004B1249"/>
    <w:rsid w:val="004B124C"/>
    <w:rsid w:val="004B1255"/>
    <w:rsid w:val="004B12AE"/>
    <w:rsid w:val="004B12F6"/>
    <w:rsid w:val="004B131E"/>
    <w:rsid w:val="004B134A"/>
    <w:rsid w:val="004B137B"/>
    <w:rsid w:val="004B139D"/>
    <w:rsid w:val="004B13B6"/>
    <w:rsid w:val="004B1407"/>
    <w:rsid w:val="004B143F"/>
    <w:rsid w:val="004B1450"/>
    <w:rsid w:val="004B14ED"/>
    <w:rsid w:val="004B152B"/>
    <w:rsid w:val="004B157C"/>
    <w:rsid w:val="004B1596"/>
    <w:rsid w:val="004B15A0"/>
    <w:rsid w:val="004B15AA"/>
    <w:rsid w:val="004B15AD"/>
    <w:rsid w:val="004B15BB"/>
    <w:rsid w:val="004B15E0"/>
    <w:rsid w:val="004B1673"/>
    <w:rsid w:val="004B1689"/>
    <w:rsid w:val="004B16C5"/>
    <w:rsid w:val="004B1731"/>
    <w:rsid w:val="004B1732"/>
    <w:rsid w:val="004B174E"/>
    <w:rsid w:val="004B176C"/>
    <w:rsid w:val="004B17A6"/>
    <w:rsid w:val="004B17E2"/>
    <w:rsid w:val="004B17E4"/>
    <w:rsid w:val="004B1801"/>
    <w:rsid w:val="004B181A"/>
    <w:rsid w:val="004B1823"/>
    <w:rsid w:val="004B1831"/>
    <w:rsid w:val="004B18B5"/>
    <w:rsid w:val="004B18CA"/>
    <w:rsid w:val="004B1957"/>
    <w:rsid w:val="004B196E"/>
    <w:rsid w:val="004B197A"/>
    <w:rsid w:val="004B19A2"/>
    <w:rsid w:val="004B19BC"/>
    <w:rsid w:val="004B19D8"/>
    <w:rsid w:val="004B19E9"/>
    <w:rsid w:val="004B1AC4"/>
    <w:rsid w:val="004B1B1D"/>
    <w:rsid w:val="004B1B38"/>
    <w:rsid w:val="004B1B48"/>
    <w:rsid w:val="004B1B75"/>
    <w:rsid w:val="004B1BD3"/>
    <w:rsid w:val="004B1C22"/>
    <w:rsid w:val="004B1C54"/>
    <w:rsid w:val="004B1CBF"/>
    <w:rsid w:val="004B1CC5"/>
    <w:rsid w:val="004B1CDF"/>
    <w:rsid w:val="004B1CE6"/>
    <w:rsid w:val="004B1D2A"/>
    <w:rsid w:val="004B1D50"/>
    <w:rsid w:val="004B1D7F"/>
    <w:rsid w:val="004B1D93"/>
    <w:rsid w:val="004B1D9E"/>
    <w:rsid w:val="004B1DD7"/>
    <w:rsid w:val="004B1DDD"/>
    <w:rsid w:val="004B1DE9"/>
    <w:rsid w:val="004B1E31"/>
    <w:rsid w:val="004B1E94"/>
    <w:rsid w:val="004B1E95"/>
    <w:rsid w:val="004B1E97"/>
    <w:rsid w:val="004B1E9C"/>
    <w:rsid w:val="004B1E9F"/>
    <w:rsid w:val="004B1EBE"/>
    <w:rsid w:val="004B1EC6"/>
    <w:rsid w:val="004B1F3F"/>
    <w:rsid w:val="004B1F5E"/>
    <w:rsid w:val="004B1F8D"/>
    <w:rsid w:val="004B1FA1"/>
    <w:rsid w:val="004B1FA5"/>
    <w:rsid w:val="004B1FDE"/>
    <w:rsid w:val="004B200D"/>
    <w:rsid w:val="004B203E"/>
    <w:rsid w:val="004B2041"/>
    <w:rsid w:val="004B2051"/>
    <w:rsid w:val="004B2058"/>
    <w:rsid w:val="004B2084"/>
    <w:rsid w:val="004B20A5"/>
    <w:rsid w:val="004B20C9"/>
    <w:rsid w:val="004B20E5"/>
    <w:rsid w:val="004B2106"/>
    <w:rsid w:val="004B210F"/>
    <w:rsid w:val="004B2173"/>
    <w:rsid w:val="004B2180"/>
    <w:rsid w:val="004B219E"/>
    <w:rsid w:val="004B21A6"/>
    <w:rsid w:val="004B21DE"/>
    <w:rsid w:val="004B21E0"/>
    <w:rsid w:val="004B21F5"/>
    <w:rsid w:val="004B21F6"/>
    <w:rsid w:val="004B2231"/>
    <w:rsid w:val="004B229E"/>
    <w:rsid w:val="004B22AB"/>
    <w:rsid w:val="004B22E3"/>
    <w:rsid w:val="004B230A"/>
    <w:rsid w:val="004B2326"/>
    <w:rsid w:val="004B232F"/>
    <w:rsid w:val="004B233F"/>
    <w:rsid w:val="004B2354"/>
    <w:rsid w:val="004B2398"/>
    <w:rsid w:val="004B23AB"/>
    <w:rsid w:val="004B23AF"/>
    <w:rsid w:val="004B241F"/>
    <w:rsid w:val="004B246C"/>
    <w:rsid w:val="004B2475"/>
    <w:rsid w:val="004B24B8"/>
    <w:rsid w:val="004B24E7"/>
    <w:rsid w:val="004B24ED"/>
    <w:rsid w:val="004B24F7"/>
    <w:rsid w:val="004B2525"/>
    <w:rsid w:val="004B2527"/>
    <w:rsid w:val="004B252D"/>
    <w:rsid w:val="004B2568"/>
    <w:rsid w:val="004B2581"/>
    <w:rsid w:val="004B2582"/>
    <w:rsid w:val="004B25CC"/>
    <w:rsid w:val="004B2640"/>
    <w:rsid w:val="004B2688"/>
    <w:rsid w:val="004B2693"/>
    <w:rsid w:val="004B26BD"/>
    <w:rsid w:val="004B2723"/>
    <w:rsid w:val="004B273E"/>
    <w:rsid w:val="004B278A"/>
    <w:rsid w:val="004B2790"/>
    <w:rsid w:val="004B2801"/>
    <w:rsid w:val="004B280C"/>
    <w:rsid w:val="004B2820"/>
    <w:rsid w:val="004B2852"/>
    <w:rsid w:val="004B287C"/>
    <w:rsid w:val="004B28A9"/>
    <w:rsid w:val="004B28FA"/>
    <w:rsid w:val="004B2902"/>
    <w:rsid w:val="004B2958"/>
    <w:rsid w:val="004B2992"/>
    <w:rsid w:val="004B29A9"/>
    <w:rsid w:val="004B29C7"/>
    <w:rsid w:val="004B29D5"/>
    <w:rsid w:val="004B2A38"/>
    <w:rsid w:val="004B2A3F"/>
    <w:rsid w:val="004B2A87"/>
    <w:rsid w:val="004B2AC7"/>
    <w:rsid w:val="004B2AD7"/>
    <w:rsid w:val="004B2AE9"/>
    <w:rsid w:val="004B2AEB"/>
    <w:rsid w:val="004B2AFF"/>
    <w:rsid w:val="004B2BDA"/>
    <w:rsid w:val="004B2C03"/>
    <w:rsid w:val="004B2C3C"/>
    <w:rsid w:val="004B2C3F"/>
    <w:rsid w:val="004B2CAB"/>
    <w:rsid w:val="004B2CBF"/>
    <w:rsid w:val="004B2CCD"/>
    <w:rsid w:val="004B2D29"/>
    <w:rsid w:val="004B2D2A"/>
    <w:rsid w:val="004B2D57"/>
    <w:rsid w:val="004B2D93"/>
    <w:rsid w:val="004B2D96"/>
    <w:rsid w:val="004B2DF6"/>
    <w:rsid w:val="004B2E93"/>
    <w:rsid w:val="004B2EB2"/>
    <w:rsid w:val="004B2EC1"/>
    <w:rsid w:val="004B2F08"/>
    <w:rsid w:val="004B2F1D"/>
    <w:rsid w:val="004B2F9A"/>
    <w:rsid w:val="004B3001"/>
    <w:rsid w:val="004B3053"/>
    <w:rsid w:val="004B3055"/>
    <w:rsid w:val="004B3058"/>
    <w:rsid w:val="004B3073"/>
    <w:rsid w:val="004B30C2"/>
    <w:rsid w:val="004B30C3"/>
    <w:rsid w:val="004B30C5"/>
    <w:rsid w:val="004B30D5"/>
    <w:rsid w:val="004B30FD"/>
    <w:rsid w:val="004B3144"/>
    <w:rsid w:val="004B3160"/>
    <w:rsid w:val="004B317C"/>
    <w:rsid w:val="004B31EC"/>
    <w:rsid w:val="004B31FE"/>
    <w:rsid w:val="004B3221"/>
    <w:rsid w:val="004B3251"/>
    <w:rsid w:val="004B333F"/>
    <w:rsid w:val="004B3365"/>
    <w:rsid w:val="004B336A"/>
    <w:rsid w:val="004B3374"/>
    <w:rsid w:val="004B3426"/>
    <w:rsid w:val="004B3480"/>
    <w:rsid w:val="004B34BA"/>
    <w:rsid w:val="004B34DD"/>
    <w:rsid w:val="004B34F9"/>
    <w:rsid w:val="004B350E"/>
    <w:rsid w:val="004B3518"/>
    <w:rsid w:val="004B3530"/>
    <w:rsid w:val="004B3538"/>
    <w:rsid w:val="004B359C"/>
    <w:rsid w:val="004B359F"/>
    <w:rsid w:val="004B35CA"/>
    <w:rsid w:val="004B3630"/>
    <w:rsid w:val="004B3636"/>
    <w:rsid w:val="004B3661"/>
    <w:rsid w:val="004B3664"/>
    <w:rsid w:val="004B3680"/>
    <w:rsid w:val="004B36E2"/>
    <w:rsid w:val="004B3737"/>
    <w:rsid w:val="004B375B"/>
    <w:rsid w:val="004B375D"/>
    <w:rsid w:val="004B37AE"/>
    <w:rsid w:val="004B37B2"/>
    <w:rsid w:val="004B383E"/>
    <w:rsid w:val="004B384D"/>
    <w:rsid w:val="004B3854"/>
    <w:rsid w:val="004B38F3"/>
    <w:rsid w:val="004B38F4"/>
    <w:rsid w:val="004B3914"/>
    <w:rsid w:val="004B3926"/>
    <w:rsid w:val="004B3937"/>
    <w:rsid w:val="004B3966"/>
    <w:rsid w:val="004B3985"/>
    <w:rsid w:val="004B3A0A"/>
    <w:rsid w:val="004B3A42"/>
    <w:rsid w:val="004B3A48"/>
    <w:rsid w:val="004B3A76"/>
    <w:rsid w:val="004B3AA0"/>
    <w:rsid w:val="004B3B25"/>
    <w:rsid w:val="004B3B3A"/>
    <w:rsid w:val="004B3B46"/>
    <w:rsid w:val="004B3B4B"/>
    <w:rsid w:val="004B3B6E"/>
    <w:rsid w:val="004B3B84"/>
    <w:rsid w:val="004B3B9F"/>
    <w:rsid w:val="004B3BAA"/>
    <w:rsid w:val="004B3BDE"/>
    <w:rsid w:val="004B3C08"/>
    <w:rsid w:val="004B3C0A"/>
    <w:rsid w:val="004B3C5B"/>
    <w:rsid w:val="004B3CE9"/>
    <w:rsid w:val="004B3D54"/>
    <w:rsid w:val="004B3D9A"/>
    <w:rsid w:val="004B3DD2"/>
    <w:rsid w:val="004B3DDA"/>
    <w:rsid w:val="004B3E14"/>
    <w:rsid w:val="004B3E29"/>
    <w:rsid w:val="004B3E4E"/>
    <w:rsid w:val="004B3E5C"/>
    <w:rsid w:val="004B3E74"/>
    <w:rsid w:val="004B3E7F"/>
    <w:rsid w:val="004B3E83"/>
    <w:rsid w:val="004B3E8A"/>
    <w:rsid w:val="004B3E90"/>
    <w:rsid w:val="004B3ECD"/>
    <w:rsid w:val="004B3ED6"/>
    <w:rsid w:val="004B3F01"/>
    <w:rsid w:val="004B3F15"/>
    <w:rsid w:val="004B3FAF"/>
    <w:rsid w:val="004B3FBD"/>
    <w:rsid w:val="004B3FC3"/>
    <w:rsid w:val="004B3FE5"/>
    <w:rsid w:val="004B4023"/>
    <w:rsid w:val="004B40F2"/>
    <w:rsid w:val="004B4171"/>
    <w:rsid w:val="004B4191"/>
    <w:rsid w:val="004B41C0"/>
    <w:rsid w:val="004B423D"/>
    <w:rsid w:val="004B425A"/>
    <w:rsid w:val="004B4278"/>
    <w:rsid w:val="004B427B"/>
    <w:rsid w:val="004B4282"/>
    <w:rsid w:val="004B42A5"/>
    <w:rsid w:val="004B42A6"/>
    <w:rsid w:val="004B42AC"/>
    <w:rsid w:val="004B42D9"/>
    <w:rsid w:val="004B4303"/>
    <w:rsid w:val="004B4319"/>
    <w:rsid w:val="004B431B"/>
    <w:rsid w:val="004B4342"/>
    <w:rsid w:val="004B4369"/>
    <w:rsid w:val="004B4374"/>
    <w:rsid w:val="004B4387"/>
    <w:rsid w:val="004B43A2"/>
    <w:rsid w:val="004B43BF"/>
    <w:rsid w:val="004B43CB"/>
    <w:rsid w:val="004B43E4"/>
    <w:rsid w:val="004B43F5"/>
    <w:rsid w:val="004B440C"/>
    <w:rsid w:val="004B449A"/>
    <w:rsid w:val="004B44A4"/>
    <w:rsid w:val="004B44ED"/>
    <w:rsid w:val="004B455F"/>
    <w:rsid w:val="004B458B"/>
    <w:rsid w:val="004B4596"/>
    <w:rsid w:val="004B4599"/>
    <w:rsid w:val="004B45B2"/>
    <w:rsid w:val="004B45B4"/>
    <w:rsid w:val="004B45C2"/>
    <w:rsid w:val="004B4615"/>
    <w:rsid w:val="004B462C"/>
    <w:rsid w:val="004B46A0"/>
    <w:rsid w:val="004B46DC"/>
    <w:rsid w:val="004B46E6"/>
    <w:rsid w:val="004B47C4"/>
    <w:rsid w:val="004B47FF"/>
    <w:rsid w:val="004B4834"/>
    <w:rsid w:val="004B484E"/>
    <w:rsid w:val="004B4888"/>
    <w:rsid w:val="004B488D"/>
    <w:rsid w:val="004B4933"/>
    <w:rsid w:val="004B494D"/>
    <w:rsid w:val="004B4976"/>
    <w:rsid w:val="004B49C3"/>
    <w:rsid w:val="004B49D3"/>
    <w:rsid w:val="004B49F0"/>
    <w:rsid w:val="004B4A04"/>
    <w:rsid w:val="004B4A5C"/>
    <w:rsid w:val="004B4A70"/>
    <w:rsid w:val="004B4ADF"/>
    <w:rsid w:val="004B4B2D"/>
    <w:rsid w:val="004B4B58"/>
    <w:rsid w:val="004B4C70"/>
    <w:rsid w:val="004B4C7D"/>
    <w:rsid w:val="004B4CB5"/>
    <w:rsid w:val="004B4D21"/>
    <w:rsid w:val="004B4D41"/>
    <w:rsid w:val="004B4D46"/>
    <w:rsid w:val="004B4D5B"/>
    <w:rsid w:val="004B4D79"/>
    <w:rsid w:val="004B4DA5"/>
    <w:rsid w:val="004B4DC7"/>
    <w:rsid w:val="004B4DD8"/>
    <w:rsid w:val="004B4E02"/>
    <w:rsid w:val="004B4E35"/>
    <w:rsid w:val="004B4E4E"/>
    <w:rsid w:val="004B4EA4"/>
    <w:rsid w:val="004B4ED2"/>
    <w:rsid w:val="004B4ED5"/>
    <w:rsid w:val="004B4EEF"/>
    <w:rsid w:val="004B4EF1"/>
    <w:rsid w:val="004B4F18"/>
    <w:rsid w:val="004B4F8B"/>
    <w:rsid w:val="004B4F8D"/>
    <w:rsid w:val="004B4FD2"/>
    <w:rsid w:val="004B4FD6"/>
    <w:rsid w:val="004B5043"/>
    <w:rsid w:val="004B50D0"/>
    <w:rsid w:val="004B50E4"/>
    <w:rsid w:val="004B50FD"/>
    <w:rsid w:val="004B5102"/>
    <w:rsid w:val="004B5103"/>
    <w:rsid w:val="004B511B"/>
    <w:rsid w:val="004B5135"/>
    <w:rsid w:val="004B5177"/>
    <w:rsid w:val="004B517F"/>
    <w:rsid w:val="004B5185"/>
    <w:rsid w:val="004B518C"/>
    <w:rsid w:val="004B51BB"/>
    <w:rsid w:val="004B51E6"/>
    <w:rsid w:val="004B5214"/>
    <w:rsid w:val="004B5258"/>
    <w:rsid w:val="004B525A"/>
    <w:rsid w:val="004B52D8"/>
    <w:rsid w:val="004B5399"/>
    <w:rsid w:val="004B53CA"/>
    <w:rsid w:val="004B53D0"/>
    <w:rsid w:val="004B53EF"/>
    <w:rsid w:val="004B53F0"/>
    <w:rsid w:val="004B5426"/>
    <w:rsid w:val="004B5434"/>
    <w:rsid w:val="004B545B"/>
    <w:rsid w:val="004B5486"/>
    <w:rsid w:val="004B548F"/>
    <w:rsid w:val="004B5563"/>
    <w:rsid w:val="004B558A"/>
    <w:rsid w:val="004B559D"/>
    <w:rsid w:val="004B55BB"/>
    <w:rsid w:val="004B55CA"/>
    <w:rsid w:val="004B55E1"/>
    <w:rsid w:val="004B55E8"/>
    <w:rsid w:val="004B5601"/>
    <w:rsid w:val="004B5693"/>
    <w:rsid w:val="004B56D3"/>
    <w:rsid w:val="004B5704"/>
    <w:rsid w:val="004B5705"/>
    <w:rsid w:val="004B5716"/>
    <w:rsid w:val="004B571C"/>
    <w:rsid w:val="004B5726"/>
    <w:rsid w:val="004B5775"/>
    <w:rsid w:val="004B577F"/>
    <w:rsid w:val="004B5788"/>
    <w:rsid w:val="004B5862"/>
    <w:rsid w:val="004B5863"/>
    <w:rsid w:val="004B5864"/>
    <w:rsid w:val="004B591D"/>
    <w:rsid w:val="004B596D"/>
    <w:rsid w:val="004B5984"/>
    <w:rsid w:val="004B59F5"/>
    <w:rsid w:val="004B5AC2"/>
    <w:rsid w:val="004B5B39"/>
    <w:rsid w:val="004B5B4B"/>
    <w:rsid w:val="004B5B5F"/>
    <w:rsid w:val="004B5B62"/>
    <w:rsid w:val="004B5BC2"/>
    <w:rsid w:val="004B5BFC"/>
    <w:rsid w:val="004B5C1D"/>
    <w:rsid w:val="004B5C52"/>
    <w:rsid w:val="004B5C82"/>
    <w:rsid w:val="004B5C87"/>
    <w:rsid w:val="004B5C8B"/>
    <w:rsid w:val="004B5CCA"/>
    <w:rsid w:val="004B5D1A"/>
    <w:rsid w:val="004B5D29"/>
    <w:rsid w:val="004B5D3D"/>
    <w:rsid w:val="004B5D5A"/>
    <w:rsid w:val="004B5DC1"/>
    <w:rsid w:val="004B5DFB"/>
    <w:rsid w:val="004B5E44"/>
    <w:rsid w:val="004B5E4A"/>
    <w:rsid w:val="004B5E4B"/>
    <w:rsid w:val="004B5E6F"/>
    <w:rsid w:val="004B5E79"/>
    <w:rsid w:val="004B5EA3"/>
    <w:rsid w:val="004B5ECF"/>
    <w:rsid w:val="004B5F32"/>
    <w:rsid w:val="004B5F58"/>
    <w:rsid w:val="004B5FAA"/>
    <w:rsid w:val="004B6000"/>
    <w:rsid w:val="004B603D"/>
    <w:rsid w:val="004B6127"/>
    <w:rsid w:val="004B6171"/>
    <w:rsid w:val="004B61C6"/>
    <w:rsid w:val="004B61D1"/>
    <w:rsid w:val="004B6268"/>
    <w:rsid w:val="004B62DC"/>
    <w:rsid w:val="004B62EF"/>
    <w:rsid w:val="004B6305"/>
    <w:rsid w:val="004B6383"/>
    <w:rsid w:val="004B6385"/>
    <w:rsid w:val="004B63A3"/>
    <w:rsid w:val="004B63E3"/>
    <w:rsid w:val="004B6407"/>
    <w:rsid w:val="004B6410"/>
    <w:rsid w:val="004B6441"/>
    <w:rsid w:val="004B64C5"/>
    <w:rsid w:val="004B64C7"/>
    <w:rsid w:val="004B64D5"/>
    <w:rsid w:val="004B64E1"/>
    <w:rsid w:val="004B650F"/>
    <w:rsid w:val="004B65E5"/>
    <w:rsid w:val="004B65FE"/>
    <w:rsid w:val="004B6616"/>
    <w:rsid w:val="004B666F"/>
    <w:rsid w:val="004B6679"/>
    <w:rsid w:val="004B66B8"/>
    <w:rsid w:val="004B66E9"/>
    <w:rsid w:val="004B670B"/>
    <w:rsid w:val="004B6714"/>
    <w:rsid w:val="004B67E0"/>
    <w:rsid w:val="004B6801"/>
    <w:rsid w:val="004B6804"/>
    <w:rsid w:val="004B6809"/>
    <w:rsid w:val="004B687B"/>
    <w:rsid w:val="004B6888"/>
    <w:rsid w:val="004B6897"/>
    <w:rsid w:val="004B68D7"/>
    <w:rsid w:val="004B68E0"/>
    <w:rsid w:val="004B68F8"/>
    <w:rsid w:val="004B6912"/>
    <w:rsid w:val="004B693F"/>
    <w:rsid w:val="004B6952"/>
    <w:rsid w:val="004B697C"/>
    <w:rsid w:val="004B6981"/>
    <w:rsid w:val="004B6984"/>
    <w:rsid w:val="004B698C"/>
    <w:rsid w:val="004B6995"/>
    <w:rsid w:val="004B69BC"/>
    <w:rsid w:val="004B69F0"/>
    <w:rsid w:val="004B6A04"/>
    <w:rsid w:val="004B6A09"/>
    <w:rsid w:val="004B6A23"/>
    <w:rsid w:val="004B6A26"/>
    <w:rsid w:val="004B6A63"/>
    <w:rsid w:val="004B6A96"/>
    <w:rsid w:val="004B6AB3"/>
    <w:rsid w:val="004B6AB9"/>
    <w:rsid w:val="004B6B41"/>
    <w:rsid w:val="004B6B4E"/>
    <w:rsid w:val="004B6BAD"/>
    <w:rsid w:val="004B6BC2"/>
    <w:rsid w:val="004B6BDF"/>
    <w:rsid w:val="004B6BF8"/>
    <w:rsid w:val="004B6C01"/>
    <w:rsid w:val="004B6C05"/>
    <w:rsid w:val="004B6C2F"/>
    <w:rsid w:val="004B6C37"/>
    <w:rsid w:val="004B6C3F"/>
    <w:rsid w:val="004B6C6B"/>
    <w:rsid w:val="004B6C9A"/>
    <w:rsid w:val="004B6D02"/>
    <w:rsid w:val="004B6D31"/>
    <w:rsid w:val="004B6D35"/>
    <w:rsid w:val="004B6D73"/>
    <w:rsid w:val="004B6D81"/>
    <w:rsid w:val="004B6D92"/>
    <w:rsid w:val="004B6DB7"/>
    <w:rsid w:val="004B6DD5"/>
    <w:rsid w:val="004B6DE5"/>
    <w:rsid w:val="004B6E1E"/>
    <w:rsid w:val="004B6E3C"/>
    <w:rsid w:val="004B6E50"/>
    <w:rsid w:val="004B6E78"/>
    <w:rsid w:val="004B6E86"/>
    <w:rsid w:val="004B6E8E"/>
    <w:rsid w:val="004B6F96"/>
    <w:rsid w:val="004B6FA3"/>
    <w:rsid w:val="004B6FE4"/>
    <w:rsid w:val="004B7007"/>
    <w:rsid w:val="004B7023"/>
    <w:rsid w:val="004B70C4"/>
    <w:rsid w:val="004B70FA"/>
    <w:rsid w:val="004B7104"/>
    <w:rsid w:val="004B714C"/>
    <w:rsid w:val="004B7178"/>
    <w:rsid w:val="004B71B7"/>
    <w:rsid w:val="004B71D2"/>
    <w:rsid w:val="004B71F9"/>
    <w:rsid w:val="004B7263"/>
    <w:rsid w:val="004B7290"/>
    <w:rsid w:val="004B729C"/>
    <w:rsid w:val="004B729E"/>
    <w:rsid w:val="004B7323"/>
    <w:rsid w:val="004B7398"/>
    <w:rsid w:val="004B7467"/>
    <w:rsid w:val="004B7476"/>
    <w:rsid w:val="004B748C"/>
    <w:rsid w:val="004B74DB"/>
    <w:rsid w:val="004B74DC"/>
    <w:rsid w:val="004B74E7"/>
    <w:rsid w:val="004B7517"/>
    <w:rsid w:val="004B7543"/>
    <w:rsid w:val="004B7569"/>
    <w:rsid w:val="004B761F"/>
    <w:rsid w:val="004B763A"/>
    <w:rsid w:val="004B764E"/>
    <w:rsid w:val="004B765F"/>
    <w:rsid w:val="004B766B"/>
    <w:rsid w:val="004B769F"/>
    <w:rsid w:val="004B76CF"/>
    <w:rsid w:val="004B76E0"/>
    <w:rsid w:val="004B76E3"/>
    <w:rsid w:val="004B773C"/>
    <w:rsid w:val="004B7748"/>
    <w:rsid w:val="004B7762"/>
    <w:rsid w:val="004B776C"/>
    <w:rsid w:val="004B776E"/>
    <w:rsid w:val="004B77DC"/>
    <w:rsid w:val="004B77DE"/>
    <w:rsid w:val="004B7850"/>
    <w:rsid w:val="004B7866"/>
    <w:rsid w:val="004B78BA"/>
    <w:rsid w:val="004B799C"/>
    <w:rsid w:val="004B7A22"/>
    <w:rsid w:val="004B7A89"/>
    <w:rsid w:val="004B7AA8"/>
    <w:rsid w:val="004B7AB2"/>
    <w:rsid w:val="004B7AC1"/>
    <w:rsid w:val="004B7ACE"/>
    <w:rsid w:val="004B7B16"/>
    <w:rsid w:val="004B7B4A"/>
    <w:rsid w:val="004B7B4F"/>
    <w:rsid w:val="004B7B56"/>
    <w:rsid w:val="004B7B61"/>
    <w:rsid w:val="004B7B7B"/>
    <w:rsid w:val="004B7B83"/>
    <w:rsid w:val="004B7BC9"/>
    <w:rsid w:val="004B7BF0"/>
    <w:rsid w:val="004B7C19"/>
    <w:rsid w:val="004B7C1A"/>
    <w:rsid w:val="004B7C80"/>
    <w:rsid w:val="004B7C8A"/>
    <w:rsid w:val="004B7CA4"/>
    <w:rsid w:val="004B7CB2"/>
    <w:rsid w:val="004B7CC2"/>
    <w:rsid w:val="004B7CC5"/>
    <w:rsid w:val="004B7CEA"/>
    <w:rsid w:val="004B7D49"/>
    <w:rsid w:val="004B7D90"/>
    <w:rsid w:val="004B7D94"/>
    <w:rsid w:val="004B7DC4"/>
    <w:rsid w:val="004B7DC7"/>
    <w:rsid w:val="004B7DD0"/>
    <w:rsid w:val="004B7DD6"/>
    <w:rsid w:val="004B7DFB"/>
    <w:rsid w:val="004B7E31"/>
    <w:rsid w:val="004B7E92"/>
    <w:rsid w:val="004B7ECC"/>
    <w:rsid w:val="004B7ED0"/>
    <w:rsid w:val="004B7F00"/>
    <w:rsid w:val="004B7F30"/>
    <w:rsid w:val="004B7F3F"/>
    <w:rsid w:val="004B7F46"/>
    <w:rsid w:val="004B7F60"/>
    <w:rsid w:val="004B7FBF"/>
    <w:rsid w:val="004B7FE6"/>
    <w:rsid w:val="004C003B"/>
    <w:rsid w:val="004C0066"/>
    <w:rsid w:val="004C006A"/>
    <w:rsid w:val="004C0086"/>
    <w:rsid w:val="004C008D"/>
    <w:rsid w:val="004C0090"/>
    <w:rsid w:val="004C00AC"/>
    <w:rsid w:val="004C00E7"/>
    <w:rsid w:val="004C013B"/>
    <w:rsid w:val="004C0146"/>
    <w:rsid w:val="004C0154"/>
    <w:rsid w:val="004C01B9"/>
    <w:rsid w:val="004C01E5"/>
    <w:rsid w:val="004C0220"/>
    <w:rsid w:val="004C0299"/>
    <w:rsid w:val="004C029D"/>
    <w:rsid w:val="004C034D"/>
    <w:rsid w:val="004C0394"/>
    <w:rsid w:val="004C03F1"/>
    <w:rsid w:val="004C0437"/>
    <w:rsid w:val="004C043D"/>
    <w:rsid w:val="004C0493"/>
    <w:rsid w:val="004C049D"/>
    <w:rsid w:val="004C04BE"/>
    <w:rsid w:val="004C04CF"/>
    <w:rsid w:val="004C050E"/>
    <w:rsid w:val="004C0513"/>
    <w:rsid w:val="004C0529"/>
    <w:rsid w:val="004C053A"/>
    <w:rsid w:val="004C053E"/>
    <w:rsid w:val="004C059C"/>
    <w:rsid w:val="004C05A7"/>
    <w:rsid w:val="004C05E3"/>
    <w:rsid w:val="004C05FE"/>
    <w:rsid w:val="004C0602"/>
    <w:rsid w:val="004C0603"/>
    <w:rsid w:val="004C063A"/>
    <w:rsid w:val="004C0649"/>
    <w:rsid w:val="004C0677"/>
    <w:rsid w:val="004C06EA"/>
    <w:rsid w:val="004C06EB"/>
    <w:rsid w:val="004C0721"/>
    <w:rsid w:val="004C076E"/>
    <w:rsid w:val="004C07A1"/>
    <w:rsid w:val="004C07C2"/>
    <w:rsid w:val="004C07D2"/>
    <w:rsid w:val="004C0845"/>
    <w:rsid w:val="004C089D"/>
    <w:rsid w:val="004C08B2"/>
    <w:rsid w:val="004C08C9"/>
    <w:rsid w:val="004C08CC"/>
    <w:rsid w:val="004C090A"/>
    <w:rsid w:val="004C094A"/>
    <w:rsid w:val="004C095A"/>
    <w:rsid w:val="004C098E"/>
    <w:rsid w:val="004C09F3"/>
    <w:rsid w:val="004C0A65"/>
    <w:rsid w:val="004C0A6E"/>
    <w:rsid w:val="004C0A96"/>
    <w:rsid w:val="004C0A9A"/>
    <w:rsid w:val="004C0AC7"/>
    <w:rsid w:val="004C0AD0"/>
    <w:rsid w:val="004C0AE2"/>
    <w:rsid w:val="004C0B35"/>
    <w:rsid w:val="004C0B3F"/>
    <w:rsid w:val="004C0B84"/>
    <w:rsid w:val="004C0BAA"/>
    <w:rsid w:val="004C0BAB"/>
    <w:rsid w:val="004C0BFD"/>
    <w:rsid w:val="004C0C01"/>
    <w:rsid w:val="004C0C4C"/>
    <w:rsid w:val="004C0C5B"/>
    <w:rsid w:val="004C0C8B"/>
    <w:rsid w:val="004C0CB3"/>
    <w:rsid w:val="004C0CCE"/>
    <w:rsid w:val="004C0D01"/>
    <w:rsid w:val="004C0D23"/>
    <w:rsid w:val="004C0D60"/>
    <w:rsid w:val="004C0DC4"/>
    <w:rsid w:val="004C0DDD"/>
    <w:rsid w:val="004C0DDF"/>
    <w:rsid w:val="004C0E5F"/>
    <w:rsid w:val="004C0EF7"/>
    <w:rsid w:val="004C0EFA"/>
    <w:rsid w:val="004C0F10"/>
    <w:rsid w:val="004C0F33"/>
    <w:rsid w:val="004C0F9A"/>
    <w:rsid w:val="004C0FA8"/>
    <w:rsid w:val="004C0FEC"/>
    <w:rsid w:val="004C1058"/>
    <w:rsid w:val="004C107D"/>
    <w:rsid w:val="004C10A2"/>
    <w:rsid w:val="004C10B1"/>
    <w:rsid w:val="004C110B"/>
    <w:rsid w:val="004C1149"/>
    <w:rsid w:val="004C115D"/>
    <w:rsid w:val="004C1170"/>
    <w:rsid w:val="004C11AB"/>
    <w:rsid w:val="004C1287"/>
    <w:rsid w:val="004C1297"/>
    <w:rsid w:val="004C12C6"/>
    <w:rsid w:val="004C1323"/>
    <w:rsid w:val="004C1333"/>
    <w:rsid w:val="004C1348"/>
    <w:rsid w:val="004C13B9"/>
    <w:rsid w:val="004C13C1"/>
    <w:rsid w:val="004C13D0"/>
    <w:rsid w:val="004C13D7"/>
    <w:rsid w:val="004C1410"/>
    <w:rsid w:val="004C142E"/>
    <w:rsid w:val="004C1449"/>
    <w:rsid w:val="004C14B0"/>
    <w:rsid w:val="004C14E5"/>
    <w:rsid w:val="004C151B"/>
    <w:rsid w:val="004C157D"/>
    <w:rsid w:val="004C159F"/>
    <w:rsid w:val="004C15B2"/>
    <w:rsid w:val="004C15C4"/>
    <w:rsid w:val="004C15FE"/>
    <w:rsid w:val="004C1613"/>
    <w:rsid w:val="004C1657"/>
    <w:rsid w:val="004C1675"/>
    <w:rsid w:val="004C1685"/>
    <w:rsid w:val="004C1698"/>
    <w:rsid w:val="004C1706"/>
    <w:rsid w:val="004C172A"/>
    <w:rsid w:val="004C173E"/>
    <w:rsid w:val="004C174C"/>
    <w:rsid w:val="004C177D"/>
    <w:rsid w:val="004C17B7"/>
    <w:rsid w:val="004C17BA"/>
    <w:rsid w:val="004C17CD"/>
    <w:rsid w:val="004C17DD"/>
    <w:rsid w:val="004C181C"/>
    <w:rsid w:val="004C185F"/>
    <w:rsid w:val="004C1873"/>
    <w:rsid w:val="004C1893"/>
    <w:rsid w:val="004C1898"/>
    <w:rsid w:val="004C18C0"/>
    <w:rsid w:val="004C19A2"/>
    <w:rsid w:val="004C19B0"/>
    <w:rsid w:val="004C19BF"/>
    <w:rsid w:val="004C19F0"/>
    <w:rsid w:val="004C19FF"/>
    <w:rsid w:val="004C1A05"/>
    <w:rsid w:val="004C1A1A"/>
    <w:rsid w:val="004C1A49"/>
    <w:rsid w:val="004C1A54"/>
    <w:rsid w:val="004C1A57"/>
    <w:rsid w:val="004C1A5E"/>
    <w:rsid w:val="004C1A64"/>
    <w:rsid w:val="004C1A77"/>
    <w:rsid w:val="004C1ABA"/>
    <w:rsid w:val="004C1ABE"/>
    <w:rsid w:val="004C1AE1"/>
    <w:rsid w:val="004C1B02"/>
    <w:rsid w:val="004C1B04"/>
    <w:rsid w:val="004C1B30"/>
    <w:rsid w:val="004C1B32"/>
    <w:rsid w:val="004C1B34"/>
    <w:rsid w:val="004C1B5C"/>
    <w:rsid w:val="004C1B5E"/>
    <w:rsid w:val="004C1B77"/>
    <w:rsid w:val="004C1B7A"/>
    <w:rsid w:val="004C1B91"/>
    <w:rsid w:val="004C1B9B"/>
    <w:rsid w:val="004C1BD3"/>
    <w:rsid w:val="004C1BE6"/>
    <w:rsid w:val="004C1C07"/>
    <w:rsid w:val="004C1CBE"/>
    <w:rsid w:val="004C1D01"/>
    <w:rsid w:val="004C1D13"/>
    <w:rsid w:val="004C1D47"/>
    <w:rsid w:val="004C1D7E"/>
    <w:rsid w:val="004C1D92"/>
    <w:rsid w:val="004C1DAF"/>
    <w:rsid w:val="004C1DDE"/>
    <w:rsid w:val="004C1DE8"/>
    <w:rsid w:val="004C1E39"/>
    <w:rsid w:val="004C1ED4"/>
    <w:rsid w:val="004C1EF9"/>
    <w:rsid w:val="004C1F6D"/>
    <w:rsid w:val="004C1FA1"/>
    <w:rsid w:val="004C1FAC"/>
    <w:rsid w:val="004C1FAD"/>
    <w:rsid w:val="004C200C"/>
    <w:rsid w:val="004C202F"/>
    <w:rsid w:val="004C20AC"/>
    <w:rsid w:val="004C20C7"/>
    <w:rsid w:val="004C2117"/>
    <w:rsid w:val="004C2119"/>
    <w:rsid w:val="004C211F"/>
    <w:rsid w:val="004C2137"/>
    <w:rsid w:val="004C2158"/>
    <w:rsid w:val="004C2162"/>
    <w:rsid w:val="004C2164"/>
    <w:rsid w:val="004C21B3"/>
    <w:rsid w:val="004C21B4"/>
    <w:rsid w:val="004C21C6"/>
    <w:rsid w:val="004C21C8"/>
    <w:rsid w:val="004C21EF"/>
    <w:rsid w:val="004C2207"/>
    <w:rsid w:val="004C2271"/>
    <w:rsid w:val="004C2272"/>
    <w:rsid w:val="004C228C"/>
    <w:rsid w:val="004C22BC"/>
    <w:rsid w:val="004C22D2"/>
    <w:rsid w:val="004C22EF"/>
    <w:rsid w:val="004C2306"/>
    <w:rsid w:val="004C230E"/>
    <w:rsid w:val="004C232D"/>
    <w:rsid w:val="004C233E"/>
    <w:rsid w:val="004C2377"/>
    <w:rsid w:val="004C2390"/>
    <w:rsid w:val="004C23C7"/>
    <w:rsid w:val="004C23DE"/>
    <w:rsid w:val="004C23F4"/>
    <w:rsid w:val="004C23F9"/>
    <w:rsid w:val="004C23FE"/>
    <w:rsid w:val="004C241F"/>
    <w:rsid w:val="004C244E"/>
    <w:rsid w:val="004C2457"/>
    <w:rsid w:val="004C24A8"/>
    <w:rsid w:val="004C24F1"/>
    <w:rsid w:val="004C2531"/>
    <w:rsid w:val="004C2562"/>
    <w:rsid w:val="004C256C"/>
    <w:rsid w:val="004C25A2"/>
    <w:rsid w:val="004C25CE"/>
    <w:rsid w:val="004C25FF"/>
    <w:rsid w:val="004C261E"/>
    <w:rsid w:val="004C263E"/>
    <w:rsid w:val="004C2642"/>
    <w:rsid w:val="004C264F"/>
    <w:rsid w:val="004C2683"/>
    <w:rsid w:val="004C26C8"/>
    <w:rsid w:val="004C2710"/>
    <w:rsid w:val="004C271F"/>
    <w:rsid w:val="004C272A"/>
    <w:rsid w:val="004C274C"/>
    <w:rsid w:val="004C2769"/>
    <w:rsid w:val="004C27F4"/>
    <w:rsid w:val="004C2800"/>
    <w:rsid w:val="004C282A"/>
    <w:rsid w:val="004C2835"/>
    <w:rsid w:val="004C2839"/>
    <w:rsid w:val="004C2879"/>
    <w:rsid w:val="004C2896"/>
    <w:rsid w:val="004C28F9"/>
    <w:rsid w:val="004C295E"/>
    <w:rsid w:val="004C296F"/>
    <w:rsid w:val="004C2978"/>
    <w:rsid w:val="004C29BA"/>
    <w:rsid w:val="004C29E9"/>
    <w:rsid w:val="004C2A05"/>
    <w:rsid w:val="004C2A3F"/>
    <w:rsid w:val="004C2A4B"/>
    <w:rsid w:val="004C2A53"/>
    <w:rsid w:val="004C2A65"/>
    <w:rsid w:val="004C2A66"/>
    <w:rsid w:val="004C2AB3"/>
    <w:rsid w:val="004C2B1D"/>
    <w:rsid w:val="004C2B28"/>
    <w:rsid w:val="004C2B3F"/>
    <w:rsid w:val="004C2B4F"/>
    <w:rsid w:val="004C2B65"/>
    <w:rsid w:val="004C2B88"/>
    <w:rsid w:val="004C2BA0"/>
    <w:rsid w:val="004C2BA4"/>
    <w:rsid w:val="004C2BC9"/>
    <w:rsid w:val="004C2BED"/>
    <w:rsid w:val="004C2BFF"/>
    <w:rsid w:val="004C2C2A"/>
    <w:rsid w:val="004C2C3B"/>
    <w:rsid w:val="004C2C43"/>
    <w:rsid w:val="004C2C50"/>
    <w:rsid w:val="004C2C7D"/>
    <w:rsid w:val="004C2D24"/>
    <w:rsid w:val="004C2D82"/>
    <w:rsid w:val="004C2DCC"/>
    <w:rsid w:val="004C2DD7"/>
    <w:rsid w:val="004C2DDB"/>
    <w:rsid w:val="004C2DDD"/>
    <w:rsid w:val="004C2DEE"/>
    <w:rsid w:val="004C2E39"/>
    <w:rsid w:val="004C2E9D"/>
    <w:rsid w:val="004C2F1D"/>
    <w:rsid w:val="004C2F2F"/>
    <w:rsid w:val="004C2F64"/>
    <w:rsid w:val="004C2FAD"/>
    <w:rsid w:val="004C2FF0"/>
    <w:rsid w:val="004C2FF5"/>
    <w:rsid w:val="004C3002"/>
    <w:rsid w:val="004C3094"/>
    <w:rsid w:val="004C30FE"/>
    <w:rsid w:val="004C312D"/>
    <w:rsid w:val="004C3146"/>
    <w:rsid w:val="004C3197"/>
    <w:rsid w:val="004C31E0"/>
    <w:rsid w:val="004C31E3"/>
    <w:rsid w:val="004C31F5"/>
    <w:rsid w:val="004C3202"/>
    <w:rsid w:val="004C3215"/>
    <w:rsid w:val="004C3256"/>
    <w:rsid w:val="004C3340"/>
    <w:rsid w:val="004C335B"/>
    <w:rsid w:val="004C3389"/>
    <w:rsid w:val="004C33F8"/>
    <w:rsid w:val="004C3429"/>
    <w:rsid w:val="004C3486"/>
    <w:rsid w:val="004C34B2"/>
    <w:rsid w:val="004C34FF"/>
    <w:rsid w:val="004C3508"/>
    <w:rsid w:val="004C3526"/>
    <w:rsid w:val="004C353B"/>
    <w:rsid w:val="004C3584"/>
    <w:rsid w:val="004C35BC"/>
    <w:rsid w:val="004C35FB"/>
    <w:rsid w:val="004C3627"/>
    <w:rsid w:val="004C363F"/>
    <w:rsid w:val="004C370B"/>
    <w:rsid w:val="004C3764"/>
    <w:rsid w:val="004C3802"/>
    <w:rsid w:val="004C3823"/>
    <w:rsid w:val="004C3824"/>
    <w:rsid w:val="004C3871"/>
    <w:rsid w:val="004C38BD"/>
    <w:rsid w:val="004C38D0"/>
    <w:rsid w:val="004C3932"/>
    <w:rsid w:val="004C3947"/>
    <w:rsid w:val="004C3983"/>
    <w:rsid w:val="004C39CB"/>
    <w:rsid w:val="004C39D6"/>
    <w:rsid w:val="004C3A1F"/>
    <w:rsid w:val="004C3A25"/>
    <w:rsid w:val="004C3A4A"/>
    <w:rsid w:val="004C3A55"/>
    <w:rsid w:val="004C3A5A"/>
    <w:rsid w:val="004C3A94"/>
    <w:rsid w:val="004C3AA0"/>
    <w:rsid w:val="004C3ACE"/>
    <w:rsid w:val="004C3B9E"/>
    <w:rsid w:val="004C3BA0"/>
    <w:rsid w:val="004C3BA6"/>
    <w:rsid w:val="004C3BC8"/>
    <w:rsid w:val="004C3C12"/>
    <w:rsid w:val="004C3C15"/>
    <w:rsid w:val="004C3C58"/>
    <w:rsid w:val="004C3CB0"/>
    <w:rsid w:val="004C3CCE"/>
    <w:rsid w:val="004C3CCF"/>
    <w:rsid w:val="004C3CEB"/>
    <w:rsid w:val="004C3D6C"/>
    <w:rsid w:val="004C3D6F"/>
    <w:rsid w:val="004C3D77"/>
    <w:rsid w:val="004C3DAB"/>
    <w:rsid w:val="004C3DB6"/>
    <w:rsid w:val="004C3DE1"/>
    <w:rsid w:val="004C3E36"/>
    <w:rsid w:val="004C3E3D"/>
    <w:rsid w:val="004C3E5B"/>
    <w:rsid w:val="004C3E70"/>
    <w:rsid w:val="004C3EF8"/>
    <w:rsid w:val="004C3F37"/>
    <w:rsid w:val="004C3F80"/>
    <w:rsid w:val="004C3FC8"/>
    <w:rsid w:val="004C3FF0"/>
    <w:rsid w:val="004C401C"/>
    <w:rsid w:val="004C4021"/>
    <w:rsid w:val="004C4028"/>
    <w:rsid w:val="004C403C"/>
    <w:rsid w:val="004C405B"/>
    <w:rsid w:val="004C4072"/>
    <w:rsid w:val="004C4125"/>
    <w:rsid w:val="004C41D8"/>
    <w:rsid w:val="004C41DC"/>
    <w:rsid w:val="004C4284"/>
    <w:rsid w:val="004C428C"/>
    <w:rsid w:val="004C42B5"/>
    <w:rsid w:val="004C42CB"/>
    <w:rsid w:val="004C42D1"/>
    <w:rsid w:val="004C42DF"/>
    <w:rsid w:val="004C42E7"/>
    <w:rsid w:val="004C4300"/>
    <w:rsid w:val="004C430A"/>
    <w:rsid w:val="004C433A"/>
    <w:rsid w:val="004C4348"/>
    <w:rsid w:val="004C4370"/>
    <w:rsid w:val="004C43B4"/>
    <w:rsid w:val="004C43EB"/>
    <w:rsid w:val="004C4411"/>
    <w:rsid w:val="004C4415"/>
    <w:rsid w:val="004C443D"/>
    <w:rsid w:val="004C4449"/>
    <w:rsid w:val="004C444F"/>
    <w:rsid w:val="004C4453"/>
    <w:rsid w:val="004C4460"/>
    <w:rsid w:val="004C4477"/>
    <w:rsid w:val="004C448E"/>
    <w:rsid w:val="004C4496"/>
    <w:rsid w:val="004C44A4"/>
    <w:rsid w:val="004C45DA"/>
    <w:rsid w:val="004C461A"/>
    <w:rsid w:val="004C4621"/>
    <w:rsid w:val="004C4626"/>
    <w:rsid w:val="004C4641"/>
    <w:rsid w:val="004C464C"/>
    <w:rsid w:val="004C46A6"/>
    <w:rsid w:val="004C46A7"/>
    <w:rsid w:val="004C46D0"/>
    <w:rsid w:val="004C4714"/>
    <w:rsid w:val="004C476F"/>
    <w:rsid w:val="004C47CE"/>
    <w:rsid w:val="004C4848"/>
    <w:rsid w:val="004C486F"/>
    <w:rsid w:val="004C489E"/>
    <w:rsid w:val="004C48A0"/>
    <w:rsid w:val="004C48BB"/>
    <w:rsid w:val="004C492E"/>
    <w:rsid w:val="004C4934"/>
    <w:rsid w:val="004C4950"/>
    <w:rsid w:val="004C495E"/>
    <w:rsid w:val="004C498A"/>
    <w:rsid w:val="004C49A8"/>
    <w:rsid w:val="004C49A9"/>
    <w:rsid w:val="004C49C6"/>
    <w:rsid w:val="004C49E3"/>
    <w:rsid w:val="004C4A03"/>
    <w:rsid w:val="004C4A38"/>
    <w:rsid w:val="004C4ABB"/>
    <w:rsid w:val="004C4AC0"/>
    <w:rsid w:val="004C4ACC"/>
    <w:rsid w:val="004C4AE1"/>
    <w:rsid w:val="004C4B08"/>
    <w:rsid w:val="004C4B4B"/>
    <w:rsid w:val="004C4BAE"/>
    <w:rsid w:val="004C4BD0"/>
    <w:rsid w:val="004C4BD8"/>
    <w:rsid w:val="004C4C01"/>
    <w:rsid w:val="004C4C2A"/>
    <w:rsid w:val="004C4C7D"/>
    <w:rsid w:val="004C4C9F"/>
    <w:rsid w:val="004C4CAD"/>
    <w:rsid w:val="004C4CBB"/>
    <w:rsid w:val="004C4D08"/>
    <w:rsid w:val="004C4DDC"/>
    <w:rsid w:val="004C4E05"/>
    <w:rsid w:val="004C4E10"/>
    <w:rsid w:val="004C4E30"/>
    <w:rsid w:val="004C4E80"/>
    <w:rsid w:val="004C4EBE"/>
    <w:rsid w:val="004C4F45"/>
    <w:rsid w:val="004C4F4F"/>
    <w:rsid w:val="004C4F5F"/>
    <w:rsid w:val="004C5035"/>
    <w:rsid w:val="004C506A"/>
    <w:rsid w:val="004C508F"/>
    <w:rsid w:val="004C50B1"/>
    <w:rsid w:val="004C50F1"/>
    <w:rsid w:val="004C5154"/>
    <w:rsid w:val="004C5170"/>
    <w:rsid w:val="004C51A1"/>
    <w:rsid w:val="004C51B9"/>
    <w:rsid w:val="004C51E0"/>
    <w:rsid w:val="004C51E6"/>
    <w:rsid w:val="004C5237"/>
    <w:rsid w:val="004C5244"/>
    <w:rsid w:val="004C524E"/>
    <w:rsid w:val="004C5298"/>
    <w:rsid w:val="004C5331"/>
    <w:rsid w:val="004C533F"/>
    <w:rsid w:val="004C5344"/>
    <w:rsid w:val="004C5359"/>
    <w:rsid w:val="004C53AB"/>
    <w:rsid w:val="004C53B2"/>
    <w:rsid w:val="004C53B5"/>
    <w:rsid w:val="004C53B8"/>
    <w:rsid w:val="004C53DE"/>
    <w:rsid w:val="004C53E7"/>
    <w:rsid w:val="004C53FC"/>
    <w:rsid w:val="004C5446"/>
    <w:rsid w:val="004C5470"/>
    <w:rsid w:val="004C5585"/>
    <w:rsid w:val="004C5593"/>
    <w:rsid w:val="004C55D1"/>
    <w:rsid w:val="004C5652"/>
    <w:rsid w:val="004C5682"/>
    <w:rsid w:val="004C56F1"/>
    <w:rsid w:val="004C5716"/>
    <w:rsid w:val="004C5728"/>
    <w:rsid w:val="004C578B"/>
    <w:rsid w:val="004C5807"/>
    <w:rsid w:val="004C5833"/>
    <w:rsid w:val="004C5834"/>
    <w:rsid w:val="004C5849"/>
    <w:rsid w:val="004C5894"/>
    <w:rsid w:val="004C58B2"/>
    <w:rsid w:val="004C58D1"/>
    <w:rsid w:val="004C58E5"/>
    <w:rsid w:val="004C596B"/>
    <w:rsid w:val="004C5973"/>
    <w:rsid w:val="004C59B9"/>
    <w:rsid w:val="004C59DE"/>
    <w:rsid w:val="004C59F0"/>
    <w:rsid w:val="004C59F7"/>
    <w:rsid w:val="004C5A15"/>
    <w:rsid w:val="004C5A3E"/>
    <w:rsid w:val="004C5A3F"/>
    <w:rsid w:val="004C5A7A"/>
    <w:rsid w:val="004C5A90"/>
    <w:rsid w:val="004C5AAA"/>
    <w:rsid w:val="004C5AD5"/>
    <w:rsid w:val="004C5AF0"/>
    <w:rsid w:val="004C5B47"/>
    <w:rsid w:val="004C5B8A"/>
    <w:rsid w:val="004C5BB2"/>
    <w:rsid w:val="004C5BC2"/>
    <w:rsid w:val="004C5BE0"/>
    <w:rsid w:val="004C5C3C"/>
    <w:rsid w:val="004C5D95"/>
    <w:rsid w:val="004C5DD6"/>
    <w:rsid w:val="004C5E45"/>
    <w:rsid w:val="004C5E4C"/>
    <w:rsid w:val="004C5E79"/>
    <w:rsid w:val="004C5E9B"/>
    <w:rsid w:val="004C5EB1"/>
    <w:rsid w:val="004C5EDA"/>
    <w:rsid w:val="004C5EF0"/>
    <w:rsid w:val="004C5F30"/>
    <w:rsid w:val="004C5F37"/>
    <w:rsid w:val="004C5F59"/>
    <w:rsid w:val="004C5F64"/>
    <w:rsid w:val="004C601B"/>
    <w:rsid w:val="004C6061"/>
    <w:rsid w:val="004C6089"/>
    <w:rsid w:val="004C6093"/>
    <w:rsid w:val="004C609E"/>
    <w:rsid w:val="004C60A1"/>
    <w:rsid w:val="004C60F3"/>
    <w:rsid w:val="004C6115"/>
    <w:rsid w:val="004C6149"/>
    <w:rsid w:val="004C614F"/>
    <w:rsid w:val="004C61A6"/>
    <w:rsid w:val="004C61B1"/>
    <w:rsid w:val="004C61BC"/>
    <w:rsid w:val="004C61C4"/>
    <w:rsid w:val="004C6234"/>
    <w:rsid w:val="004C6238"/>
    <w:rsid w:val="004C6299"/>
    <w:rsid w:val="004C62A2"/>
    <w:rsid w:val="004C62B8"/>
    <w:rsid w:val="004C62C3"/>
    <w:rsid w:val="004C62CE"/>
    <w:rsid w:val="004C62DC"/>
    <w:rsid w:val="004C62EA"/>
    <w:rsid w:val="004C630B"/>
    <w:rsid w:val="004C6314"/>
    <w:rsid w:val="004C6332"/>
    <w:rsid w:val="004C6339"/>
    <w:rsid w:val="004C6350"/>
    <w:rsid w:val="004C6365"/>
    <w:rsid w:val="004C6369"/>
    <w:rsid w:val="004C636A"/>
    <w:rsid w:val="004C638D"/>
    <w:rsid w:val="004C63C8"/>
    <w:rsid w:val="004C640E"/>
    <w:rsid w:val="004C6431"/>
    <w:rsid w:val="004C649F"/>
    <w:rsid w:val="004C64FF"/>
    <w:rsid w:val="004C655E"/>
    <w:rsid w:val="004C6563"/>
    <w:rsid w:val="004C6568"/>
    <w:rsid w:val="004C6590"/>
    <w:rsid w:val="004C65A5"/>
    <w:rsid w:val="004C65E6"/>
    <w:rsid w:val="004C65EB"/>
    <w:rsid w:val="004C6614"/>
    <w:rsid w:val="004C664C"/>
    <w:rsid w:val="004C664D"/>
    <w:rsid w:val="004C66BE"/>
    <w:rsid w:val="004C66C7"/>
    <w:rsid w:val="004C674F"/>
    <w:rsid w:val="004C6756"/>
    <w:rsid w:val="004C6767"/>
    <w:rsid w:val="004C677F"/>
    <w:rsid w:val="004C6781"/>
    <w:rsid w:val="004C6784"/>
    <w:rsid w:val="004C67FE"/>
    <w:rsid w:val="004C6814"/>
    <w:rsid w:val="004C6818"/>
    <w:rsid w:val="004C685E"/>
    <w:rsid w:val="004C6888"/>
    <w:rsid w:val="004C689D"/>
    <w:rsid w:val="004C6955"/>
    <w:rsid w:val="004C6974"/>
    <w:rsid w:val="004C699F"/>
    <w:rsid w:val="004C69B0"/>
    <w:rsid w:val="004C69D6"/>
    <w:rsid w:val="004C69DD"/>
    <w:rsid w:val="004C6A5C"/>
    <w:rsid w:val="004C6A6C"/>
    <w:rsid w:val="004C6A85"/>
    <w:rsid w:val="004C6A90"/>
    <w:rsid w:val="004C6AAC"/>
    <w:rsid w:val="004C6AE3"/>
    <w:rsid w:val="004C6AFD"/>
    <w:rsid w:val="004C6B16"/>
    <w:rsid w:val="004C6B3B"/>
    <w:rsid w:val="004C6B56"/>
    <w:rsid w:val="004C6B6A"/>
    <w:rsid w:val="004C6B82"/>
    <w:rsid w:val="004C6BC9"/>
    <w:rsid w:val="004C6BF6"/>
    <w:rsid w:val="004C6C15"/>
    <w:rsid w:val="004C6C1F"/>
    <w:rsid w:val="004C6C49"/>
    <w:rsid w:val="004C6C52"/>
    <w:rsid w:val="004C6C7B"/>
    <w:rsid w:val="004C6CA6"/>
    <w:rsid w:val="004C6CD4"/>
    <w:rsid w:val="004C6CE8"/>
    <w:rsid w:val="004C6D0E"/>
    <w:rsid w:val="004C6D0F"/>
    <w:rsid w:val="004C6D3C"/>
    <w:rsid w:val="004C6D41"/>
    <w:rsid w:val="004C6D5F"/>
    <w:rsid w:val="004C6D89"/>
    <w:rsid w:val="004C6D8E"/>
    <w:rsid w:val="004C6DA5"/>
    <w:rsid w:val="004C6DE6"/>
    <w:rsid w:val="004C6DF1"/>
    <w:rsid w:val="004C6E06"/>
    <w:rsid w:val="004C6E11"/>
    <w:rsid w:val="004C6E70"/>
    <w:rsid w:val="004C6E71"/>
    <w:rsid w:val="004C6E83"/>
    <w:rsid w:val="004C6EB4"/>
    <w:rsid w:val="004C6EF7"/>
    <w:rsid w:val="004C6F05"/>
    <w:rsid w:val="004C6F17"/>
    <w:rsid w:val="004C6F2E"/>
    <w:rsid w:val="004C6F72"/>
    <w:rsid w:val="004C6F74"/>
    <w:rsid w:val="004C6F8D"/>
    <w:rsid w:val="004C6FB6"/>
    <w:rsid w:val="004C6FC0"/>
    <w:rsid w:val="004C6FC5"/>
    <w:rsid w:val="004C6FF9"/>
    <w:rsid w:val="004C7022"/>
    <w:rsid w:val="004C7097"/>
    <w:rsid w:val="004C70D5"/>
    <w:rsid w:val="004C70DC"/>
    <w:rsid w:val="004C70DE"/>
    <w:rsid w:val="004C70E2"/>
    <w:rsid w:val="004C70E6"/>
    <w:rsid w:val="004C7112"/>
    <w:rsid w:val="004C712C"/>
    <w:rsid w:val="004C712D"/>
    <w:rsid w:val="004C7155"/>
    <w:rsid w:val="004C7165"/>
    <w:rsid w:val="004C7179"/>
    <w:rsid w:val="004C7194"/>
    <w:rsid w:val="004C71BD"/>
    <w:rsid w:val="004C7206"/>
    <w:rsid w:val="004C7261"/>
    <w:rsid w:val="004C728B"/>
    <w:rsid w:val="004C728D"/>
    <w:rsid w:val="004C72A9"/>
    <w:rsid w:val="004C72C3"/>
    <w:rsid w:val="004C72DD"/>
    <w:rsid w:val="004C7309"/>
    <w:rsid w:val="004C7346"/>
    <w:rsid w:val="004C734D"/>
    <w:rsid w:val="004C7398"/>
    <w:rsid w:val="004C73A4"/>
    <w:rsid w:val="004C73AA"/>
    <w:rsid w:val="004C73BE"/>
    <w:rsid w:val="004C73D6"/>
    <w:rsid w:val="004C7402"/>
    <w:rsid w:val="004C7429"/>
    <w:rsid w:val="004C742A"/>
    <w:rsid w:val="004C7439"/>
    <w:rsid w:val="004C7446"/>
    <w:rsid w:val="004C7496"/>
    <w:rsid w:val="004C74CC"/>
    <w:rsid w:val="004C750B"/>
    <w:rsid w:val="004C7554"/>
    <w:rsid w:val="004C75B1"/>
    <w:rsid w:val="004C75B2"/>
    <w:rsid w:val="004C75B9"/>
    <w:rsid w:val="004C7603"/>
    <w:rsid w:val="004C760E"/>
    <w:rsid w:val="004C7610"/>
    <w:rsid w:val="004C7615"/>
    <w:rsid w:val="004C762E"/>
    <w:rsid w:val="004C764F"/>
    <w:rsid w:val="004C7660"/>
    <w:rsid w:val="004C767D"/>
    <w:rsid w:val="004C7693"/>
    <w:rsid w:val="004C76A4"/>
    <w:rsid w:val="004C76D2"/>
    <w:rsid w:val="004C7741"/>
    <w:rsid w:val="004C7750"/>
    <w:rsid w:val="004C77B5"/>
    <w:rsid w:val="004C77C5"/>
    <w:rsid w:val="004C77FC"/>
    <w:rsid w:val="004C780C"/>
    <w:rsid w:val="004C780E"/>
    <w:rsid w:val="004C782F"/>
    <w:rsid w:val="004C785E"/>
    <w:rsid w:val="004C7890"/>
    <w:rsid w:val="004C78C0"/>
    <w:rsid w:val="004C78C1"/>
    <w:rsid w:val="004C78ED"/>
    <w:rsid w:val="004C7903"/>
    <w:rsid w:val="004C7921"/>
    <w:rsid w:val="004C7932"/>
    <w:rsid w:val="004C7938"/>
    <w:rsid w:val="004C794F"/>
    <w:rsid w:val="004C799A"/>
    <w:rsid w:val="004C79BF"/>
    <w:rsid w:val="004C79CD"/>
    <w:rsid w:val="004C79D9"/>
    <w:rsid w:val="004C79FA"/>
    <w:rsid w:val="004C7A26"/>
    <w:rsid w:val="004C7A2E"/>
    <w:rsid w:val="004C7A6D"/>
    <w:rsid w:val="004C7A6F"/>
    <w:rsid w:val="004C7A8F"/>
    <w:rsid w:val="004C7AA5"/>
    <w:rsid w:val="004C7ACF"/>
    <w:rsid w:val="004C7AD5"/>
    <w:rsid w:val="004C7AF3"/>
    <w:rsid w:val="004C7B47"/>
    <w:rsid w:val="004C7B56"/>
    <w:rsid w:val="004C7B99"/>
    <w:rsid w:val="004C7BC9"/>
    <w:rsid w:val="004C7BF9"/>
    <w:rsid w:val="004C7C24"/>
    <w:rsid w:val="004C7C57"/>
    <w:rsid w:val="004C7C6B"/>
    <w:rsid w:val="004C7CA8"/>
    <w:rsid w:val="004C7CD0"/>
    <w:rsid w:val="004C7CD6"/>
    <w:rsid w:val="004C7D36"/>
    <w:rsid w:val="004C7D54"/>
    <w:rsid w:val="004C7D8D"/>
    <w:rsid w:val="004C7DA1"/>
    <w:rsid w:val="004C7DDF"/>
    <w:rsid w:val="004C7DE8"/>
    <w:rsid w:val="004C7E4B"/>
    <w:rsid w:val="004C7E5A"/>
    <w:rsid w:val="004C7E9C"/>
    <w:rsid w:val="004C7EC1"/>
    <w:rsid w:val="004C7F08"/>
    <w:rsid w:val="004C7F11"/>
    <w:rsid w:val="004C7F19"/>
    <w:rsid w:val="004C7F1F"/>
    <w:rsid w:val="004C7F91"/>
    <w:rsid w:val="004C7FA6"/>
    <w:rsid w:val="004D001D"/>
    <w:rsid w:val="004D0029"/>
    <w:rsid w:val="004D0078"/>
    <w:rsid w:val="004D00D4"/>
    <w:rsid w:val="004D00DA"/>
    <w:rsid w:val="004D00EC"/>
    <w:rsid w:val="004D010C"/>
    <w:rsid w:val="004D011A"/>
    <w:rsid w:val="004D0123"/>
    <w:rsid w:val="004D0130"/>
    <w:rsid w:val="004D0153"/>
    <w:rsid w:val="004D015D"/>
    <w:rsid w:val="004D017E"/>
    <w:rsid w:val="004D0194"/>
    <w:rsid w:val="004D0234"/>
    <w:rsid w:val="004D024E"/>
    <w:rsid w:val="004D0257"/>
    <w:rsid w:val="004D027F"/>
    <w:rsid w:val="004D0294"/>
    <w:rsid w:val="004D02C3"/>
    <w:rsid w:val="004D02D0"/>
    <w:rsid w:val="004D02DC"/>
    <w:rsid w:val="004D02E0"/>
    <w:rsid w:val="004D0318"/>
    <w:rsid w:val="004D0338"/>
    <w:rsid w:val="004D0344"/>
    <w:rsid w:val="004D0359"/>
    <w:rsid w:val="004D0369"/>
    <w:rsid w:val="004D03F4"/>
    <w:rsid w:val="004D0401"/>
    <w:rsid w:val="004D0431"/>
    <w:rsid w:val="004D0476"/>
    <w:rsid w:val="004D04BA"/>
    <w:rsid w:val="004D04BB"/>
    <w:rsid w:val="004D0513"/>
    <w:rsid w:val="004D0580"/>
    <w:rsid w:val="004D0614"/>
    <w:rsid w:val="004D062B"/>
    <w:rsid w:val="004D0663"/>
    <w:rsid w:val="004D0677"/>
    <w:rsid w:val="004D0679"/>
    <w:rsid w:val="004D068C"/>
    <w:rsid w:val="004D0691"/>
    <w:rsid w:val="004D06A6"/>
    <w:rsid w:val="004D06BC"/>
    <w:rsid w:val="004D06CF"/>
    <w:rsid w:val="004D06DA"/>
    <w:rsid w:val="004D0709"/>
    <w:rsid w:val="004D0736"/>
    <w:rsid w:val="004D076D"/>
    <w:rsid w:val="004D0782"/>
    <w:rsid w:val="004D0787"/>
    <w:rsid w:val="004D0796"/>
    <w:rsid w:val="004D07C5"/>
    <w:rsid w:val="004D07C9"/>
    <w:rsid w:val="004D07DA"/>
    <w:rsid w:val="004D0805"/>
    <w:rsid w:val="004D080C"/>
    <w:rsid w:val="004D080F"/>
    <w:rsid w:val="004D082F"/>
    <w:rsid w:val="004D0867"/>
    <w:rsid w:val="004D08C4"/>
    <w:rsid w:val="004D08C9"/>
    <w:rsid w:val="004D08E9"/>
    <w:rsid w:val="004D094C"/>
    <w:rsid w:val="004D0953"/>
    <w:rsid w:val="004D095A"/>
    <w:rsid w:val="004D0977"/>
    <w:rsid w:val="004D09BD"/>
    <w:rsid w:val="004D0A30"/>
    <w:rsid w:val="004D0A55"/>
    <w:rsid w:val="004D0A57"/>
    <w:rsid w:val="004D0A5D"/>
    <w:rsid w:val="004D0A66"/>
    <w:rsid w:val="004D0A6E"/>
    <w:rsid w:val="004D0AE3"/>
    <w:rsid w:val="004D0B02"/>
    <w:rsid w:val="004D0B42"/>
    <w:rsid w:val="004D0B6E"/>
    <w:rsid w:val="004D0B8E"/>
    <w:rsid w:val="004D0BB6"/>
    <w:rsid w:val="004D0BBF"/>
    <w:rsid w:val="004D0C03"/>
    <w:rsid w:val="004D0C5C"/>
    <w:rsid w:val="004D0C9A"/>
    <w:rsid w:val="004D0CD4"/>
    <w:rsid w:val="004D0D01"/>
    <w:rsid w:val="004D0D0C"/>
    <w:rsid w:val="004D0D0E"/>
    <w:rsid w:val="004D0D65"/>
    <w:rsid w:val="004D0DD0"/>
    <w:rsid w:val="004D0E20"/>
    <w:rsid w:val="004D0E24"/>
    <w:rsid w:val="004D0E27"/>
    <w:rsid w:val="004D0E51"/>
    <w:rsid w:val="004D0E94"/>
    <w:rsid w:val="004D0E9D"/>
    <w:rsid w:val="004D0EF8"/>
    <w:rsid w:val="004D0F87"/>
    <w:rsid w:val="004D0F9C"/>
    <w:rsid w:val="004D0FAE"/>
    <w:rsid w:val="004D1045"/>
    <w:rsid w:val="004D10B0"/>
    <w:rsid w:val="004D10B1"/>
    <w:rsid w:val="004D10DD"/>
    <w:rsid w:val="004D1125"/>
    <w:rsid w:val="004D113C"/>
    <w:rsid w:val="004D1151"/>
    <w:rsid w:val="004D1188"/>
    <w:rsid w:val="004D11CF"/>
    <w:rsid w:val="004D120F"/>
    <w:rsid w:val="004D1218"/>
    <w:rsid w:val="004D129D"/>
    <w:rsid w:val="004D1301"/>
    <w:rsid w:val="004D130A"/>
    <w:rsid w:val="004D1328"/>
    <w:rsid w:val="004D138A"/>
    <w:rsid w:val="004D1390"/>
    <w:rsid w:val="004D139A"/>
    <w:rsid w:val="004D13AE"/>
    <w:rsid w:val="004D13D4"/>
    <w:rsid w:val="004D13D7"/>
    <w:rsid w:val="004D13DD"/>
    <w:rsid w:val="004D13E9"/>
    <w:rsid w:val="004D13F0"/>
    <w:rsid w:val="004D1414"/>
    <w:rsid w:val="004D145D"/>
    <w:rsid w:val="004D1463"/>
    <w:rsid w:val="004D1491"/>
    <w:rsid w:val="004D150D"/>
    <w:rsid w:val="004D1511"/>
    <w:rsid w:val="004D151F"/>
    <w:rsid w:val="004D154B"/>
    <w:rsid w:val="004D1556"/>
    <w:rsid w:val="004D1562"/>
    <w:rsid w:val="004D1592"/>
    <w:rsid w:val="004D159D"/>
    <w:rsid w:val="004D15A7"/>
    <w:rsid w:val="004D15BA"/>
    <w:rsid w:val="004D15C2"/>
    <w:rsid w:val="004D1633"/>
    <w:rsid w:val="004D1648"/>
    <w:rsid w:val="004D16E9"/>
    <w:rsid w:val="004D16FB"/>
    <w:rsid w:val="004D1711"/>
    <w:rsid w:val="004D1773"/>
    <w:rsid w:val="004D17A2"/>
    <w:rsid w:val="004D17AD"/>
    <w:rsid w:val="004D17C9"/>
    <w:rsid w:val="004D17E2"/>
    <w:rsid w:val="004D1833"/>
    <w:rsid w:val="004D1878"/>
    <w:rsid w:val="004D1888"/>
    <w:rsid w:val="004D18D5"/>
    <w:rsid w:val="004D18D7"/>
    <w:rsid w:val="004D18FB"/>
    <w:rsid w:val="004D1968"/>
    <w:rsid w:val="004D19A1"/>
    <w:rsid w:val="004D19C9"/>
    <w:rsid w:val="004D19D8"/>
    <w:rsid w:val="004D19DC"/>
    <w:rsid w:val="004D1A0C"/>
    <w:rsid w:val="004D1A11"/>
    <w:rsid w:val="004D1AC7"/>
    <w:rsid w:val="004D1AD7"/>
    <w:rsid w:val="004D1AF4"/>
    <w:rsid w:val="004D1B20"/>
    <w:rsid w:val="004D1B27"/>
    <w:rsid w:val="004D1B40"/>
    <w:rsid w:val="004D1B41"/>
    <w:rsid w:val="004D1B88"/>
    <w:rsid w:val="004D1BAE"/>
    <w:rsid w:val="004D1C97"/>
    <w:rsid w:val="004D1CAA"/>
    <w:rsid w:val="004D1CC8"/>
    <w:rsid w:val="004D1CEA"/>
    <w:rsid w:val="004D1CF4"/>
    <w:rsid w:val="004D1D2F"/>
    <w:rsid w:val="004D1D3F"/>
    <w:rsid w:val="004D1D43"/>
    <w:rsid w:val="004D1D6F"/>
    <w:rsid w:val="004D1D73"/>
    <w:rsid w:val="004D1D80"/>
    <w:rsid w:val="004D1D88"/>
    <w:rsid w:val="004D1DE8"/>
    <w:rsid w:val="004D1E54"/>
    <w:rsid w:val="004D1E6C"/>
    <w:rsid w:val="004D1E74"/>
    <w:rsid w:val="004D1E93"/>
    <w:rsid w:val="004D1EA6"/>
    <w:rsid w:val="004D1EB7"/>
    <w:rsid w:val="004D1F10"/>
    <w:rsid w:val="004D1F17"/>
    <w:rsid w:val="004D1F73"/>
    <w:rsid w:val="004D1F76"/>
    <w:rsid w:val="004D1F8A"/>
    <w:rsid w:val="004D1F9D"/>
    <w:rsid w:val="004D1FB4"/>
    <w:rsid w:val="004D1FCB"/>
    <w:rsid w:val="004D201F"/>
    <w:rsid w:val="004D2029"/>
    <w:rsid w:val="004D205B"/>
    <w:rsid w:val="004D207F"/>
    <w:rsid w:val="004D2090"/>
    <w:rsid w:val="004D2117"/>
    <w:rsid w:val="004D2145"/>
    <w:rsid w:val="004D2184"/>
    <w:rsid w:val="004D21AC"/>
    <w:rsid w:val="004D21AF"/>
    <w:rsid w:val="004D21C7"/>
    <w:rsid w:val="004D21DB"/>
    <w:rsid w:val="004D21E7"/>
    <w:rsid w:val="004D21FB"/>
    <w:rsid w:val="004D2238"/>
    <w:rsid w:val="004D2245"/>
    <w:rsid w:val="004D22BC"/>
    <w:rsid w:val="004D22C7"/>
    <w:rsid w:val="004D233B"/>
    <w:rsid w:val="004D2380"/>
    <w:rsid w:val="004D23A4"/>
    <w:rsid w:val="004D23A5"/>
    <w:rsid w:val="004D23B5"/>
    <w:rsid w:val="004D23F4"/>
    <w:rsid w:val="004D2411"/>
    <w:rsid w:val="004D2421"/>
    <w:rsid w:val="004D2453"/>
    <w:rsid w:val="004D248E"/>
    <w:rsid w:val="004D2491"/>
    <w:rsid w:val="004D24B5"/>
    <w:rsid w:val="004D24CC"/>
    <w:rsid w:val="004D251C"/>
    <w:rsid w:val="004D2579"/>
    <w:rsid w:val="004D25F4"/>
    <w:rsid w:val="004D2605"/>
    <w:rsid w:val="004D2665"/>
    <w:rsid w:val="004D2685"/>
    <w:rsid w:val="004D26BD"/>
    <w:rsid w:val="004D2756"/>
    <w:rsid w:val="004D275B"/>
    <w:rsid w:val="004D2764"/>
    <w:rsid w:val="004D2783"/>
    <w:rsid w:val="004D27EE"/>
    <w:rsid w:val="004D27F7"/>
    <w:rsid w:val="004D2805"/>
    <w:rsid w:val="004D2850"/>
    <w:rsid w:val="004D2875"/>
    <w:rsid w:val="004D287F"/>
    <w:rsid w:val="004D290C"/>
    <w:rsid w:val="004D291A"/>
    <w:rsid w:val="004D297A"/>
    <w:rsid w:val="004D29C4"/>
    <w:rsid w:val="004D29D7"/>
    <w:rsid w:val="004D29EB"/>
    <w:rsid w:val="004D2A26"/>
    <w:rsid w:val="004D2A6A"/>
    <w:rsid w:val="004D2A6B"/>
    <w:rsid w:val="004D2B35"/>
    <w:rsid w:val="004D2B69"/>
    <w:rsid w:val="004D2BB8"/>
    <w:rsid w:val="004D2BD6"/>
    <w:rsid w:val="004D2BD8"/>
    <w:rsid w:val="004D2BE1"/>
    <w:rsid w:val="004D2BE4"/>
    <w:rsid w:val="004D2C5B"/>
    <w:rsid w:val="004D2CA7"/>
    <w:rsid w:val="004D2CF9"/>
    <w:rsid w:val="004D2D43"/>
    <w:rsid w:val="004D2D72"/>
    <w:rsid w:val="004D2D7E"/>
    <w:rsid w:val="004D2D88"/>
    <w:rsid w:val="004D2DAC"/>
    <w:rsid w:val="004D2DD1"/>
    <w:rsid w:val="004D2DD3"/>
    <w:rsid w:val="004D2E1B"/>
    <w:rsid w:val="004D2E34"/>
    <w:rsid w:val="004D2E6D"/>
    <w:rsid w:val="004D2E77"/>
    <w:rsid w:val="004D2E89"/>
    <w:rsid w:val="004D2EE8"/>
    <w:rsid w:val="004D2EF1"/>
    <w:rsid w:val="004D2EF5"/>
    <w:rsid w:val="004D2F19"/>
    <w:rsid w:val="004D2F1A"/>
    <w:rsid w:val="004D2F54"/>
    <w:rsid w:val="004D2F6A"/>
    <w:rsid w:val="004D2F76"/>
    <w:rsid w:val="004D2F8B"/>
    <w:rsid w:val="004D2F91"/>
    <w:rsid w:val="004D2FE3"/>
    <w:rsid w:val="004D3011"/>
    <w:rsid w:val="004D3013"/>
    <w:rsid w:val="004D301A"/>
    <w:rsid w:val="004D3035"/>
    <w:rsid w:val="004D303C"/>
    <w:rsid w:val="004D305B"/>
    <w:rsid w:val="004D30C1"/>
    <w:rsid w:val="004D30DB"/>
    <w:rsid w:val="004D3104"/>
    <w:rsid w:val="004D3111"/>
    <w:rsid w:val="004D3141"/>
    <w:rsid w:val="004D314C"/>
    <w:rsid w:val="004D315A"/>
    <w:rsid w:val="004D3197"/>
    <w:rsid w:val="004D31A4"/>
    <w:rsid w:val="004D31AD"/>
    <w:rsid w:val="004D31B1"/>
    <w:rsid w:val="004D322D"/>
    <w:rsid w:val="004D3254"/>
    <w:rsid w:val="004D325C"/>
    <w:rsid w:val="004D329D"/>
    <w:rsid w:val="004D32B6"/>
    <w:rsid w:val="004D32EE"/>
    <w:rsid w:val="004D3342"/>
    <w:rsid w:val="004D3382"/>
    <w:rsid w:val="004D33CB"/>
    <w:rsid w:val="004D340A"/>
    <w:rsid w:val="004D342B"/>
    <w:rsid w:val="004D3533"/>
    <w:rsid w:val="004D3581"/>
    <w:rsid w:val="004D358C"/>
    <w:rsid w:val="004D359E"/>
    <w:rsid w:val="004D35C2"/>
    <w:rsid w:val="004D35D4"/>
    <w:rsid w:val="004D35E5"/>
    <w:rsid w:val="004D35FA"/>
    <w:rsid w:val="004D3631"/>
    <w:rsid w:val="004D3634"/>
    <w:rsid w:val="004D3650"/>
    <w:rsid w:val="004D369B"/>
    <w:rsid w:val="004D3717"/>
    <w:rsid w:val="004D3746"/>
    <w:rsid w:val="004D374F"/>
    <w:rsid w:val="004D377A"/>
    <w:rsid w:val="004D37E8"/>
    <w:rsid w:val="004D3821"/>
    <w:rsid w:val="004D3859"/>
    <w:rsid w:val="004D386A"/>
    <w:rsid w:val="004D38B8"/>
    <w:rsid w:val="004D38EE"/>
    <w:rsid w:val="004D3914"/>
    <w:rsid w:val="004D391B"/>
    <w:rsid w:val="004D3936"/>
    <w:rsid w:val="004D3941"/>
    <w:rsid w:val="004D3947"/>
    <w:rsid w:val="004D3989"/>
    <w:rsid w:val="004D398C"/>
    <w:rsid w:val="004D3994"/>
    <w:rsid w:val="004D39CD"/>
    <w:rsid w:val="004D39DB"/>
    <w:rsid w:val="004D39FA"/>
    <w:rsid w:val="004D3A3E"/>
    <w:rsid w:val="004D3A6C"/>
    <w:rsid w:val="004D3A88"/>
    <w:rsid w:val="004D3A9A"/>
    <w:rsid w:val="004D3A9C"/>
    <w:rsid w:val="004D3AEF"/>
    <w:rsid w:val="004D3B36"/>
    <w:rsid w:val="004D3B3F"/>
    <w:rsid w:val="004D3BBE"/>
    <w:rsid w:val="004D3BF3"/>
    <w:rsid w:val="004D3C09"/>
    <w:rsid w:val="004D3C2D"/>
    <w:rsid w:val="004D3CE2"/>
    <w:rsid w:val="004D3D13"/>
    <w:rsid w:val="004D3D15"/>
    <w:rsid w:val="004D3D19"/>
    <w:rsid w:val="004D3D23"/>
    <w:rsid w:val="004D3D3C"/>
    <w:rsid w:val="004D3D4F"/>
    <w:rsid w:val="004D3D93"/>
    <w:rsid w:val="004D3D96"/>
    <w:rsid w:val="004D3DA1"/>
    <w:rsid w:val="004D3DA9"/>
    <w:rsid w:val="004D3DF8"/>
    <w:rsid w:val="004D3E01"/>
    <w:rsid w:val="004D3E09"/>
    <w:rsid w:val="004D3E36"/>
    <w:rsid w:val="004D3EDF"/>
    <w:rsid w:val="004D3F1F"/>
    <w:rsid w:val="004D3F36"/>
    <w:rsid w:val="004D3F38"/>
    <w:rsid w:val="004D3FAF"/>
    <w:rsid w:val="004D3FB0"/>
    <w:rsid w:val="004D3FB9"/>
    <w:rsid w:val="004D3FD8"/>
    <w:rsid w:val="004D403D"/>
    <w:rsid w:val="004D408F"/>
    <w:rsid w:val="004D411B"/>
    <w:rsid w:val="004D4120"/>
    <w:rsid w:val="004D414C"/>
    <w:rsid w:val="004D422A"/>
    <w:rsid w:val="004D422B"/>
    <w:rsid w:val="004D4235"/>
    <w:rsid w:val="004D4243"/>
    <w:rsid w:val="004D4282"/>
    <w:rsid w:val="004D42BA"/>
    <w:rsid w:val="004D42EA"/>
    <w:rsid w:val="004D4358"/>
    <w:rsid w:val="004D4362"/>
    <w:rsid w:val="004D43C8"/>
    <w:rsid w:val="004D43EB"/>
    <w:rsid w:val="004D4429"/>
    <w:rsid w:val="004D443C"/>
    <w:rsid w:val="004D445C"/>
    <w:rsid w:val="004D4475"/>
    <w:rsid w:val="004D44A4"/>
    <w:rsid w:val="004D44CB"/>
    <w:rsid w:val="004D44DB"/>
    <w:rsid w:val="004D44E8"/>
    <w:rsid w:val="004D4561"/>
    <w:rsid w:val="004D4571"/>
    <w:rsid w:val="004D45A0"/>
    <w:rsid w:val="004D45C3"/>
    <w:rsid w:val="004D45F0"/>
    <w:rsid w:val="004D45F7"/>
    <w:rsid w:val="004D4644"/>
    <w:rsid w:val="004D4660"/>
    <w:rsid w:val="004D466F"/>
    <w:rsid w:val="004D46A5"/>
    <w:rsid w:val="004D46F7"/>
    <w:rsid w:val="004D4759"/>
    <w:rsid w:val="004D476A"/>
    <w:rsid w:val="004D4773"/>
    <w:rsid w:val="004D4774"/>
    <w:rsid w:val="004D47A1"/>
    <w:rsid w:val="004D47D0"/>
    <w:rsid w:val="004D47EC"/>
    <w:rsid w:val="004D4862"/>
    <w:rsid w:val="004D486C"/>
    <w:rsid w:val="004D48F2"/>
    <w:rsid w:val="004D48FA"/>
    <w:rsid w:val="004D4917"/>
    <w:rsid w:val="004D4956"/>
    <w:rsid w:val="004D496C"/>
    <w:rsid w:val="004D496E"/>
    <w:rsid w:val="004D49B1"/>
    <w:rsid w:val="004D49F9"/>
    <w:rsid w:val="004D4A36"/>
    <w:rsid w:val="004D4A7C"/>
    <w:rsid w:val="004D4ACC"/>
    <w:rsid w:val="004D4B32"/>
    <w:rsid w:val="004D4B66"/>
    <w:rsid w:val="004D4B9D"/>
    <w:rsid w:val="004D4BD1"/>
    <w:rsid w:val="004D4C0A"/>
    <w:rsid w:val="004D4C26"/>
    <w:rsid w:val="004D4C65"/>
    <w:rsid w:val="004D4CEC"/>
    <w:rsid w:val="004D4D05"/>
    <w:rsid w:val="004D4D11"/>
    <w:rsid w:val="004D4DF7"/>
    <w:rsid w:val="004D4E4A"/>
    <w:rsid w:val="004D4E59"/>
    <w:rsid w:val="004D4E96"/>
    <w:rsid w:val="004D4EA0"/>
    <w:rsid w:val="004D4ED7"/>
    <w:rsid w:val="004D4EFA"/>
    <w:rsid w:val="004D4F5C"/>
    <w:rsid w:val="004D4F76"/>
    <w:rsid w:val="004D4F7E"/>
    <w:rsid w:val="004D4FBA"/>
    <w:rsid w:val="004D4FDE"/>
    <w:rsid w:val="004D5059"/>
    <w:rsid w:val="004D505C"/>
    <w:rsid w:val="004D5080"/>
    <w:rsid w:val="004D50A7"/>
    <w:rsid w:val="004D50CB"/>
    <w:rsid w:val="004D50F9"/>
    <w:rsid w:val="004D5205"/>
    <w:rsid w:val="004D521B"/>
    <w:rsid w:val="004D524A"/>
    <w:rsid w:val="004D5261"/>
    <w:rsid w:val="004D5341"/>
    <w:rsid w:val="004D5350"/>
    <w:rsid w:val="004D53A5"/>
    <w:rsid w:val="004D53D0"/>
    <w:rsid w:val="004D53E1"/>
    <w:rsid w:val="004D53EF"/>
    <w:rsid w:val="004D5479"/>
    <w:rsid w:val="004D547E"/>
    <w:rsid w:val="004D54BD"/>
    <w:rsid w:val="004D54D0"/>
    <w:rsid w:val="004D553B"/>
    <w:rsid w:val="004D554E"/>
    <w:rsid w:val="004D5556"/>
    <w:rsid w:val="004D5570"/>
    <w:rsid w:val="004D5590"/>
    <w:rsid w:val="004D55DF"/>
    <w:rsid w:val="004D55E3"/>
    <w:rsid w:val="004D5601"/>
    <w:rsid w:val="004D5680"/>
    <w:rsid w:val="004D569F"/>
    <w:rsid w:val="004D56AF"/>
    <w:rsid w:val="004D56C2"/>
    <w:rsid w:val="004D56D5"/>
    <w:rsid w:val="004D5710"/>
    <w:rsid w:val="004D571D"/>
    <w:rsid w:val="004D573F"/>
    <w:rsid w:val="004D5744"/>
    <w:rsid w:val="004D5776"/>
    <w:rsid w:val="004D5788"/>
    <w:rsid w:val="004D57AF"/>
    <w:rsid w:val="004D57C6"/>
    <w:rsid w:val="004D5801"/>
    <w:rsid w:val="004D582F"/>
    <w:rsid w:val="004D583B"/>
    <w:rsid w:val="004D583F"/>
    <w:rsid w:val="004D584E"/>
    <w:rsid w:val="004D588C"/>
    <w:rsid w:val="004D58AC"/>
    <w:rsid w:val="004D58B7"/>
    <w:rsid w:val="004D58DA"/>
    <w:rsid w:val="004D58E6"/>
    <w:rsid w:val="004D5929"/>
    <w:rsid w:val="004D5955"/>
    <w:rsid w:val="004D597F"/>
    <w:rsid w:val="004D5995"/>
    <w:rsid w:val="004D5999"/>
    <w:rsid w:val="004D59B4"/>
    <w:rsid w:val="004D59C5"/>
    <w:rsid w:val="004D59F7"/>
    <w:rsid w:val="004D5A23"/>
    <w:rsid w:val="004D5A32"/>
    <w:rsid w:val="004D5A33"/>
    <w:rsid w:val="004D5A3A"/>
    <w:rsid w:val="004D5A42"/>
    <w:rsid w:val="004D5A57"/>
    <w:rsid w:val="004D5A78"/>
    <w:rsid w:val="004D5A86"/>
    <w:rsid w:val="004D5B41"/>
    <w:rsid w:val="004D5B43"/>
    <w:rsid w:val="004D5B4C"/>
    <w:rsid w:val="004D5B6E"/>
    <w:rsid w:val="004D5B71"/>
    <w:rsid w:val="004D5BBC"/>
    <w:rsid w:val="004D5C58"/>
    <w:rsid w:val="004D5C72"/>
    <w:rsid w:val="004D5C7A"/>
    <w:rsid w:val="004D5C8C"/>
    <w:rsid w:val="004D5C90"/>
    <w:rsid w:val="004D5CC4"/>
    <w:rsid w:val="004D5CD8"/>
    <w:rsid w:val="004D5CE4"/>
    <w:rsid w:val="004D5D04"/>
    <w:rsid w:val="004D5D2A"/>
    <w:rsid w:val="004D5DD3"/>
    <w:rsid w:val="004D5DD5"/>
    <w:rsid w:val="004D5DDE"/>
    <w:rsid w:val="004D5E1E"/>
    <w:rsid w:val="004D5E2C"/>
    <w:rsid w:val="004D5E66"/>
    <w:rsid w:val="004D5E8F"/>
    <w:rsid w:val="004D5EA4"/>
    <w:rsid w:val="004D5EF1"/>
    <w:rsid w:val="004D5F13"/>
    <w:rsid w:val="004D5F3D"/>
    <w:rsid w:val="004D5F5E"/>
    <w:rsid w:val="004D5F6F"/>
    <w:rsid w:val="004D5F80"/>
    <w:rsid w:val="004D5FD8"/>
    <w:rsid w:val="004D601D"/>
    <w:rsid w:val="004D6062"/>
    <w:rsid w:val="004D6083"/>
    <w:rsid w:val="004D60F5"/>
    <w:rsid w:val="004D619D"/>
    <w:rsid w:val="004D61A9"/>
    <w:rsid w:val="004D61BC"/>
    <w:rsid w:val="004D61C5"/>
    <w:rsid w:val="004D61F4"/>
    <w:rsid w:val="004D626C"/>
    <w:rsid w:val="004D6303"/>
    <w:rsid w:val="004D6327"/>
    <w:rsid w:val="004D6341"/>
    <w:rsid w:val="004D635C"/>
    <w:rsid w:val="004D6369"/>
    <w:rsid w:val="004D63CA"/>
    <w:rsid w:val="004D6445"/>
    <w:rsid w:val="004D644C"/>
    <w:rsid w:val="004D648B"/>
    <w:rsid w:val="004D649D"/>
    <w:rsid w:val="004D64B2"/>
    <w:rsid w:val="004D64D5"/>
    <w:rsid w:val="004D6556"/>
    <w:rsid w:val="004D65A2"/>
    <w:rsid w:val="004D6600"/>
    <w:rsid w:val="004D661A"/>
    <w:rsid w:val="004D662B"/>
    <w:rsid w:val="004D6646"/>
    <w:rsid w:val="004D6689"/>
    <w:rsid w:val="004D66BA"/>
    <w:rsid w:val="004D66C3"/>
    <w:rsid w:val="004D66CA"/>
    <w:rsid w:val="004D6705"/>
    <w:rsid w:val="004D675F"/>
    <w:rsid w:val="004D6762"/>
    <w:rsid w:val="004D6786"/>
    <w:rsid w:val="004D67AC"/>
    <w:rsid w:val="004D67E5"/>
    <w:rsid w:val="004D6819"/>
    <w:rsid w:val="004D681B"/>
    <w:rsid w:val="004D6825"/>
    <w:rsid w:val="004D6849"/>
    <w:rsid w:val="004D6875"/>
    <w:rsid w:val="004D68BE"/>
    <w:rsid w:val="004D68CC"/>
    <w:rsid w:val="004D68CD"/>
    <w:rsid w:val="004D68DC"/>
    <w:rsid w:val="004D68F1"/>
    <w:rsid w:val="004D6915"/>
    <w:rsid w:val="004D6939"/>
    <w:rsid w:val="004D695A"/>
    <w:rsid w:val="004D69A5"/>
    <w:rsid w:val="004D69E6"/>
    <w:rsid w:val="004D6A28"/>
    <w:rsid w:val="004D6AA6"/>
    <w:rsid w:val="004D6BC3"/>
    <w:rsid w:val="004D6C7C"/>
    <w:rsid w:val="004D6CED"/>
    <w:rsid w:val="004D6D13"/>
    <w:rsid w:val="004D6D5A"/>
    <w:rsid w:val="004D6DAB"/>
    <w:rsid w:val="004D6E14"/>
    <w:rsid w:val="004D6E5E"/>
    <w:rsid w:val="004D6E7F"/>
    <w:rsid w:val="004D6EB6"/>
    <w:rsid w:val="004D6EC3"/>
    <w:rsid w:val="004D6EDD"/>
    <w:rsid w:val="004D6F1F"/>
    <w:rsid w:val="004D6F39"/>
    <w:rsid w:val="004D6F3E"/>
    <w:rsid w:val="004D6F4E"/>
    <w:rsid w:val="004D6F59"/>
    <w:rsid w:val="004D6F6A"/>
    <w:rsid w:val="004D6F92"/>
    <w:rsid w:val="004D6FBA"/>
    <w:rsid w:val="004D6FD4"/>
    <w:rsid w:val="004D7049"/>
    <w:rsid w:val="004D7096"/>
    <w:rsid w:val="004D70A7"/>
    <w:rsid w:val="004D70B0"/>
    <w:rsid w:val="004D70BC"/>
    <w:rsid w:val="004D70BF"/>
    <w:rsid w:val="004D70E9"/>
    <w:rsid w:val="004D7129"/>
    <w:rsid w:val="004D713D"/>
    <w:rsid w:val="004D716B"/>
    <w:rsid w:val="004D71E0"/>
    <w:rsid w:val="004D7259"/>
    <w:rsid w:val="004D7294"/>
    <w:rsid w:val="004D7296"/>
    <w:rsid w:val="004D7297"/>
    <w:rsid w:val="004D72F8"/>
    <w:rsid w:val="004D7309"/>
    <w:rsid w:val="004D7325"/>
    <w:rsid w:val="004D733B"/>
    <w:rsid w:val="004D733C"/>
    <w:rsid w:val="004D7345"/>
    <w:rsid w:val="004D736C"/>
    <w:rsid w:val="004D73BD"/>
    <w:rsid w:val="004D73D4"/>
    <w:rsid w:val="004D73DC"/>
    <w:rsid w:val="004D7431"/>
    <w:rsid w:val="004D7461"/>
    <w:rsid w:val="004D74B6"/>
    <w:rsid w:val="004D74E1"/>
    <w:rsid w:val="004D7527"/>
    <w:rsid w:val="004D7568"/>
    <w:rsid w:val="004D75A1"/>
    <w:rsid w:val="004D75A2"/>
    <w:rsid w:val="004D75EC"/>
    <w:rsid w:val="004D7627"/>
    <w:rsid w:val="004D764B"/>
    <w:rsid w:val="004D765E"/>
    <w:rsid w:val="004D7677"/>
    <w:rsid w:val="004D76A5"/>
    <w:rsid w:val="004D76CD"/>
    <w:rsid w:val="004D76D3"/>
    <w:rsid w:val="004D76DB"/>
    <w:rsid w:val="004D76EC"/>
    <w:rsid w:val="004D76EE"/>
    <w:rsid w:val="004D76F9"/>
    <w:rsid w:val="004D76FD"/>
    <w:rsid w:val="004D773A"/>
    <w:rsid w:val="004D776A"/>
    <w:rsid w:val="004D777A"/>
    <w:rsid w:val="004D7787"/>
    <w:rsid w:val="004D7799"/>
    <w:rsid w:val="004D77CA"/>
    <w:rsid w:val="004D77CE"/>
    <w:rsid w:val="004D77E0"/>
    <w:rsid w:val="004D784E"/>
    <w:rsid w:val="004D786D"/>
    <w:rsid w:val="004D7900"/>
    <w:rsid w:val="004D7904"/>
    <w:rsid w:val="004D7907"/>
    <w:rsid w:val="004D7919"/>
    <w:rsid w:val="004D7923"/>
    <w:rsid w:val="004D795F"/>
    <w:rsid w:val="004D797D"/>
    <w:rsid w:val="004D79AB"/>
    <w:rsid w:val="004D79ED"/>
    <w:rsid w:val="004D7A00"/>
    <w:rsid w:val="004D7A6B"/>
    <w:rsid w:val="004D7B07"/>
    <w:rsid w:val="004D7B46"/>
    <w:rsid w:val="004D7B4E"/>
    <w:rsid w:val="004D7B57"/>
    <w:rsid w:val="004D7B60"/>
    <w:rsid w:val="004D7BA8"/>
    <w:rsid w:val="004D7BE8"/>
    <w:rsid w:val="004D7BF9"/>
    <w:rsid w:val="004D7C4E"/>
    <w:rsid w:val="004D7C9A"/>
    <w:rsid w:val="004D7CD2"/>
    <w:rsid w:val="004D7CF4"/>
    <w:rsid w:val="004D7D10"/>
    <w:rsid w:val="004D7D19"/>
    <w:rsid w:val="004D7D26"/>
    <w:rsid w:val="004D7D28"/>
    <w:rsid w:val="004D7D43"/>
    <w:rsid w:val="004D7D7F"/>
    <w:rsid w:val="004D7E15"/>
    <w:rsid w:val="004D7E3C"/>
    <w:rsid w:val="004D7E47"/>
    <w:rsid w:val="004D7E53"/>
    <w:rsid w:val="004D7E8A"/>
    <w:rsid w:val="004D7ED7"/>
    <w:rsid w:val="004D7EF2"/>
    <w:rsid w:val="004D7F0F"/>
    <w:rsid w:val="004D7F7E"/>
    <w:rsid w:val="004D7FB5"/>
    <w:rsid w:val="004D7FEE"/>
    <w:rsid w:val="004D7FF6"/>
    <w:rsid w:val="004D7FF7"/>
    <w:rsid w:val="004E001C"/>
    <w:rsid w:val="004E0043"/>
    <w:rsid w:val="004E006D"/>
    <w:rsid w:val="004E0082"/>
    <w:rsid w:val="004E00E7"/>
    <w:rsid w:val="004E0139"/>
    <w:rsid w:val="004E0145"/>
    <w:rsid w:val="004E0166"/>
    <w:rsid w:val="004E0197"/>
    <w:rsid w:val="004E0220"/>
    <w:rsid w:val="004E024D"/>
    <w:rsid w:val="004E0264"/>
    <w:rsid w:val="004E0275"/>
    <w:rsid w:val="004E027E"/>
    <w:rsid w:val="004E027F"/>
    <w:rsid w:val="004E0289"/>
    <w:rsid w:val="004E02B6"/>
    <w:rsid w:val="004E02CF"/>
    <w:rsid w:val="004E02F1"/>
    <w:rsid w:val="004E0331"/>
    <w:rsid w:val="004E0359"/>
    <w:rsid w:val="004E0379"/>
    <w:rsid w:val="004E03CF"/>
    <w:rsid w:val="004E03E7"/>
    <w:rsid w:val="004E0403"/>
    <w:rsid w:val="004E042F"/>
    <w:rsid w:val="004E0442"/>
    <w:rsid w:val="004E045D"/>
    <w:rsid w:val="004E056A"/>
    <w:rsid w:val="004E05A0"/>
    <w:rsid w:val="004E05F7"/>
    <w:rsid w:val="004E068E"/>
    <w:rsid w:val="004E0695"/>
    <w:rsid w:val="004E06CA"/>
    <w:rsid w:val="004E06DD"/>
    <w:rsid w:val="004E06E7"/>
    <w:rsid w:val="004E0710"/>
    <w:rsid w:val="004E0751"/>
    <w:rsid w:val="004E078A"/>
    <w:rsid w:val="004E07AA"/>
    <w:rsid w:val="004E07D1"/>
    <w:rsid w:val="004E0811"/>
    <w:rsid w:val="004E0845"/>
    <w:rsid w:val="004E084D"/>
    <w:rsid w:val="004E088A"/>
    <w:rsid w:val="004E08BF"/>
    <w:rsid w:val="004E090A"/>
    <w:rsid w:val="004E0927"/>
    <w:rsid w:val="004E092F"/>
    <w:rsid w:val="004E0958"/>
    <w:rsid w:val="004E095C"/>
    <w:rsid w:val="004E097C"/>
    <w:rsid w:val="004E09EC"/>
    <w:rsid w:val="004E0A1E"/>
    <w:rsid w:val="004E0A2F"/>
    <w:rsid w:val="004E0A39"/>
    <w:rsid w:val="004E0A5A"/>
    <w:rsid w:val="004E0A73"/>
    <w:rsid w:val="004E0A97"/>
    <w:rsid w:val="004E0AF6"/>
    <w:rsid w:val="004E0B0E"/>
    <w:rsid w:val="004E0B17"/>
    <w:rsid w:val="004E0B5B"/>
    <w:rsid w:val="004E0B99"/>
    <w:rsid w:val="004E0BAB"/>
    <w:rsid w:val="004E0BB0"/>
    <w:rsid w:val="004E0BDD"/>
    <w:rsid w:val="004E0BF7"/>
    <w:rsid w:val="004E0C05"/>
    <w:rsid w:val="004E0C42"/>
    <w:rsid w:val="004E0C60"/>
    <w:rsid w:val="004E0C88"/>
    <w:rsid w:val="004E0CB4"/>
    <w:rsid w:val="004E0CEC"/>
    <w:rsid w:val="004E0CED"/>
    <w:rsid w:val="004E0D10"/>
    <w:rsid w:val="004E0D50"/>
    <w:rsid w:val="004E0E02"/>
    <w:rsid w:val="004E0E0C"/>
    <w:rsid w:val="004E0E1C"/>
    <w:rsid w:val="004E0E49"/>
    <w:rsid w:val="004E0E69"/>
    <w:rsid w:val="004E0EA6"/>
    <w:rsid w:val="004E0EF1"/>
    <w:rsid w:val="004E0F47"/>
    <w:rsid w:val="004E0F81"/>
    <w:rsid w:val="004E0FAE"/>
    <w:rsid w:val="004E0FBF"/>
    <w:rsid w:val="004E0FF5"/>
    <w:rsid w:val="004E103D"/>
    <w:rsid w:val="004E1067"/>
    <w:rsid w:val="004E10D0"/>
    <w:rsid w:val="004E112D"/>
    <w:rsid w:val="004E1148"/>
    <w:rsid w:val="004E115B"/>
    <w:rsid w:val="004E115C"/>
    <w:rsid w:val="004E1160"/>
    <w:rsid w:val="004E1167"/>
    <w:rsid w:val="004E1188"/>
    <w:rsid w:val="004E1196"/>
    <w:rsid w:val="004E11A7"/>
    <w:rsid w:val="004E11AA"/>
    <w:rsid w:val="004E11E6"/>
    <w:rsid w:val="004E1209"/>
    <w:rsid w:val="004E1283"/>
    <w:rsid w:val="004E1286"/>
    <w:rsid w:val="004E128E"/>
    <w:rsid w:val="004E12C5"/>
    <w:rsid w:val="004E12C8"/>
    <w:rsid w:val="004E12C9"/>
    <w:rsid w:val="004E12EF"/>
    <w:rsid w:val="004E1346"/>
    <w:rsid w:val="004E1377"/>
    <w:rsid w:val="004E137C"/>
    <w:rsid w:val="004E1386"/>
    <w:rsid w:val="004E13B6"/>
    <w:rsid w:val="004E13CA"/>
    <w:rsid w:val="004E13DD"/>
    <w:rsid w:val="004E140C"/>
    <w:rsid w:val="004E1412"/>
    <w:rsid w:val="004E148C"/>
    <w:rsid w:val="004E14AC"/>
    <w:rsid w:val="004E14B2"/>
    <w:rsid w:val="004E14EB"/>
    <w:rsid w:val="004E151B"/>
    <w:rsid w:val="004E1560"/>
    <w:rsid w:val="004E1566"/>
    <w:rsid w:val="004E1580"/>
    <w:rsid w:val="004E159E"/>
    <w:rsid w:val="004E15C1"/>
    <w:rsid w:val="004E15CC"/>
    <w:rsid w:val="004E15FE"/>
    <w:rsid w:val="004E160E"/>
    <w:rsid w:val="004E1643"/>
    <w:rsid w:val="004E166C"/>
    <w:rsid w:val="004E1675"/>
    <w:rsid w:val="004E1679"/>
    <w:rsid w:val="004E1725"/>
    <w:rsid w:val="004E176A"/>
    <w:rsid w:val="004E177A"/>
    <w:rsid w:val="004E17B7"/>
    <w:rsid w:val="004E17DF"/>
    <w:rsid w:val="004E1809"/>
    <w:rsid w:val="004E181C"/>
    <w:rsid w:val="004E182B"/>
    <w:rsid w:val="004E1853"/>
    <w:rsid w:val="004E188B"/>
    <w:rsid w:val="004E189B"/>
    <w:rsid w:val="004E18FB"/>
    <w:rsid w:val="004E1903"/>
    <w:rsid w:val="004E1908"/>
    <w:rsid w:val="004E1922"/>
    <w:rsid w:val="004E194C"/>
    <w:rsid w:val="004E196A"/>
    <w:rsid w:val="004E19B7"/>
    <w:rsid w:val="004E1A21"/>
    <w:rsid w:val="004E1A23"/>
    <w:rsid w:val="004E1A41"/>
    <w:rsid w:val="004E1AA6"/>
    <w:rsid w:val="004E1AC8"/>
    <w:rsid w:val="004E1AE7"/>
    <w:rsid w:val="004E1AFB"/>
    <w:rsid w:val="004E1B03"/>
    <w:rsid w:val="004E1B19"/>
    <w:rsid w:val="004E1B32"/>
    <w:rsid w:val="004E1B6D"/>
    <w:rsid w:val="004E1C22"/>
    <w:rsid w:val="004E1C35"/>
    <w:rsid w:val="004E1C80"/>
    <w:rsid w:val="004E1C89"/>
    <w:rsid w:val="004E1CA1"/>
    <w:rsid w:val="004E1CC0"/>
    <w:rsid w:val="004E1DB8"/>
    <w:rsid w:val="004E1DB9"/>
    <w:rsid w:val="004E1E0E"/>
    <w:rsid w:val="004E1E1A"/>
    <w:rsid w:val="004E1E32"/>
    <w:rsid w:val="004E1E36"/>
    <w:rsid w:val="004E1E46"/>
    <w:rsid w:val="004E1E51"/>
    <w:rsid w:val="004E1EDE"/>
    <w:rsid w:val="004E1EE9"/>
    <w:rsid w:val="004E1F1F"/>
    <w:rsid w:val="004E1FB0"/>
    <w:rsid w:val="004E1FD2"/>
    <w:rsid w:val="004E20BC"/>
    <w:rsid w:val="004E20FB"/>
    <w:rsid w:val="004E2129"/>
    <w:rsid w:val="004E2154"/>
    <w:rsid w:val="004E21B9"/>
    <w:rsid w:val="004E21D9"/>
    <w:rsid w:val="004E21F3"/>
    <w:rsid w:val="004E2206"/>
    <w:rsid w:val="004E221F"/>
    <w:rsid w:val="004E2230"/>
    <w:rsid w:val="004E2240"/>
    <w:rsid w:val="004E224B"/>
    <w:rsid w:val="004E2290"/>
    <w:rsid w:val="004E22D6"/>
    <w:rsid w:val="004E22DD"/>
    <w:rsid w:val="004E235D"/>
    <w:rsid w:val="004E237D"/>
    <w:rsid w:val="004E23B4"/>
    <w:rsid w:val="004E240B"/>
    <w:rsid w:val="004E2425"/>
    <w:rsid w:val="004E244D"/>
    <w:rsid w:val="004E245B"/>
    <w:rsid w:val="004E246E"/>
    <w:rsid w:val="004E2485"/>
    <w:rsid w:val="004E248E"/>
    <w:rsid w:val="004E24B0"/>
    <w:rsid w:val="004E24D3"/>
    <w:rsid w:val="004E24F8"/>
    <w:rsid w:val="004E2509"/>
    <w:rsid w:val="004E253D"/>
    <w:rsid w:val="004E2575"/>
    <w:rsid w:val="004E25B2"/>
    <w:rsid w:val="004E2613"/>
    <w:rsid w:val="004E2638"/>
    <w:rsid w:val="004E26B5"/>
    <w:rsid w:val="004E2741"/>
    <w:rsid w:val="004E274F"/>
    <w:rsid w:val="004E2763"/>
    <w:rsid w:val="004E2777"/>
    <w:rsid w:val="004E2789"/>
    <w:rsid w:val="004E280D"/>
    <w:rsid w:val="004E284D"/>
    <w:rsid w:val="004E28CD"/>
    <w:rsid w:val="004E2906"/>
    <w:rsid w:val="004E2913"/>
    <w:rsid w:val="004E292D"/>
    <w:rsid w:val="004E294A"/>
    <w:rsid w:val="004E29E3"/>
    <w:rsid w:val="004E29F4"/>
    <w:rsid w:val="004E29FD"/>
    <w:rsid w:val="004E2A9F"/>
    <w:rsid w:val="004E2AB1"/>
    <w:rsid w:val="004E2AC3"/>
    <w:rsid w:val="004E2ACE"/>
    <w:rsid w:val="004E2ADC"/>
    <w:rsid w:val="004E2ADE"/>
    <w:rsid w:val="004E2AEA"/>
    <w:rsid w:val="004E2AFE"/>
    <w:rsid w:val="004E2B3B"/>
    <w:rsid w:val="004E2B67"/>
    <w:rsid w:val="004E2C2D"/>
    <w:rsid w:val="004E2C55"/>
    <w:rsid w:val="004E2C72"/>
    <w:rsid w:val="004E2C9F"/>
    <w:rsid w:val="004E2CA6"/>
    <w:rsid w:val="004E2CD9"/>
    <w:rsid w:val="004E2D00"/>
    <w:rsid w:val="004E2D03"/>
    <w:rsid w:val="004E2D59"/>
    <w:rsid w:val="004E2D5E"/>
    <w:rsid w:val="004E2D61"/>
    <w:rsid w:val="004E2D66"/>
    <w:rsid w:val="004E2DBC"/>
    <w:rsid w:val="004E2E53"/>
    <w:rsid w:val="004E2E8C"/>
    <w:rsid w:val="004E2EAF"/>
    <w:rsid w:val="004E2EFD"/>
    <w:rsid w:val="004E2F02"/>
    <w:rsid w:val="004E2F2B"/>
    <w:rsid w:val="004E2FDD"/>
    <w:rsid w:val="004E2FF0"/>
    <w:rsid w:val="004E2FF1"/>
    <w:rsid w:val="004E3001"/>
    <w:rsid w:val="004E301F"/>
    <w:rsid w:val="004E3048"/>
    <w:rsid w:val="004E3093"/>
    <w:rsid w:val="004E309E"/>
    <w:rsid w:val="004E30E9"/>
    <w:rsid w:val="004E30F1"/>
    <w:rsid w:val="004E3122"/>
    <w:rsid w:val="004E3147"/>
    <w:rsid w:val="004E3178"/>
    <w:rsid w:val="004E31D8"/>
    <w:rsid w:val="004E31E1"/>
    <w:rsid w:val="004E31F7"/>
    <w:rsid w:val="004E3206"/>
    <w:rsid w:val="004E3227"/>
    <w:rsid w:val="004E3252"/>
    <w:rsid w:val="004E325A"/>
    <w:rsid w:val="004E3324"/>
    <w:rsid w:val="004E333C"/>
    <w:rsid w:val="004E333D"/>
    <w:rsid w:val="004E3340"/>
    <w:rsid w:val="004E335F"/>
    <w:rsid w:val="004E3390"/>
    <w:rsid w:val="004E339D"/>
    <w:rsid w:val="004E33E2"/>
    <w:rsid w:val="004E33F7"/>
    <w:rsid w:val="004E3435"/>
    <w:rsid w:val="004E346A"/>
    <w:rsid w:val="004E34B1"/>
    <w:rsid w:val="004E34CD"/>
    <w:rsid w:val="004E34E7"/>
    <w:rsid w:val="004E34F9"/>
    <w:rsid w:val="004E354C"/>
    <w:rsid w:val="004E35B2"/>
    <w:rsid w:val="004E35B6"/>
    <w:rsid w:val="004E35C0"/>
    <w:rsid w:val="004E3615"/>
    <w:rsid w:val="004E369F"/>
    <w:rsid w:val="004E36A3"/>
    <w:rsid w:val="004E36A9"/>
    <w:rsid w:val="004E36C7"/>
    <w:rsid w:val="004E36E2"/>
    <w:rsid w:val="004E36EE"/>
    <w:rsid w:val="004E3743"/>
    <w:rsid w:val="004E37BD"/>
    <w:rsid w:val="004E37C0"/>
    <w:rsid w:val="004E37C1"/>
    <w:rsid w:val="004E37C5"/>
    <w:rsid w:val="004E37EA"/>
    <w:rsid w:val="004E37FD"/>
    <w:rsid w:val="004E3838"/>
    <w:rsid w:val="004E387F"/>
    <w:rsid w:val="004E3883"/>
    <w:rsid w:val="004E38C3"/>
    <w:rsid w:val="004E38C4"/>
    <w:rsid w:val="004E38D1"/>
    <w:rsid w:val="004E3943"/>
    <w:rsid w:val="004E394A"/>
    <w:rsid w:val="004E3972"/>
    <w:rsid w:val="004E3A10"/>
    <w:rsid w:val="004E3A35"/>
    <w:rsid w:val="004E3A4A"/>
    <w:rsid w:val="004E3A78"/>
    <w:rsid w:val="004E3A86"/>
    <w:rsid w:val="004E3AA8"/>
    <w:rsid w:val="004E3AC5"/>
    <w:rsid w:val="004E3AD7"/>
    <w:rsid w:val="004E3B1F"/>
    <w:rsid w:val="004E3B2B"/>
    <w:rsid w:val="004E3B45"/>
    <w:rsid w:val="004E3B7C"/>
    <w:rsid w:val="004E3BAF"/>
    <w:rsid w:val="004E3BC7"/>
    <w:rsid w:val="004E3C13"/>
    <w:rsid w:val="004E3C4F"/>
    <w:rsid w:val="004E3C7E"/>
    <w:rsid w:val="004E3CD3"/>
    <w:rsid w:val="004E3D20"/>
    <w:rsid w:val="004E3D21"/>
    <w:rsid w:val="004E3D90"/>
    <w:rsid w:val="004E3DAF"/>
    <w:rsid w:val="004E3DB7"/>
    <w:rsid w:val="004E3DD3"/>
    <w:rsid w:val="004E3E12"/>
    <w:rsid w:val="004E3E2A"/>
    <w:rsid w:val="004E3E30"/>
    <w:rsid w:val="004E3E67"/>
    <w:rsid w:val="004E3E9E"/>
    <w:rsid w:val="004E3EA2"/>
    <w:rsid w:val="004E3EA6"/>
    <w:rsid w:val="004E3EBE"/>
    <w:rsid w:val="004E3ED6"/>
    <w:rsid w:val="004E3F12"/>
    <w:rsid w:val="004E3F31"/>
    <w:rsid w:val="004E3F37"/>
    <w:rsid w:val="004E3FC3"/>
    <w:rsid w:val="004E3FE2"/>
    <w:rsid w:val="004E400D"/>
    <w:rsid w:val="004E4023"/>
    <w:rsid w:val="004E4043"/>
    <w:rsid w:val="004E4076"/>
    <w:rsid w:val="004E40BB"/>
    <w:rsid w:val="004E40CD"/>
    <w:rsid w:val="004E40E2"/>
    <w:rsid w:val="004E411C"/>
    <w:rsid w:val="004E4129"/>
    <w:rsid w:val="004E4136"/>
    <w:rsid w:val="004E4158"/>
    <w:rsid w:val="004E415C"/>
    <w:rsid w:val="004E4182"/>
    <w:rsid w:val="004E41F6"/>
    <w:rsid w:val="004E4235"/>
    <w:rsid w:val="004E4237"/>
    <w:rsid w:val="004E4278"/>
    <w:rsid w:val="004E427D"/>
    <w:rsid w:val="004E4290"/>
    <w:rsid w:val="004E42B1"/>
    <w:rsid w:val="004E42FA"/>
    <w:rsid w:val="004E4306"/>
    <w:rsid w:val="004E430B"/>
    <w:rsid w:val="004E433C"/>
    <w:rsid w:val="004E4364"/>
    <w:rsid w:val="004E43B8"/>
    <w:rsid w:val="004E43FD"/>
    <w:rsid w:val="004E4411"/>
    <w:rsid w:val="004E4415"/>
    <w:rsid w:val="004E4486"/>
    <w:rsid w:val="004E4488"/>
    <w:rsid w:val="004E44AD"/>
    <w:rsid w:val="004E4545"/>
    <w:rsid w:val="004E45D8"/>
    <w:rsid w:val="004E45D9"/>
    <w:rsid w:val="004E460D"/>
    <w:rsid w:val="004E463B"/>
    <w:rsid w:val="004E4643"/>
    <w:rsid w:val="004E4647"/>
    <w:rsid w:val="004E466D"/>
    <w:rsid w:val="004E4672"/>
    <w:rsid w:val="004E4678"/>
    <w:rsid w:val="004E46D5"/>
    <w:rsid w:val="004E46DA"/>
    <w:rsid w:val="004E46FD"/>
    <w:rsid w:val="004E470A"/>
    <w:rsid w:val="004E4723"/>
    <w:rsid w:val="004E4753"/>
    <w:rsid w:val="004E4772"/>
    <w:rsid w:val="004E477C"/>
    <w:rsid w:val="004E4786"/>
    <w:rsid w:val="004E4787"/>
    <w:rsid w:val="004E47A5"/>
    <w:rsid w:val="004E47AD"/>
    <w:rsid w:val="004E47D4"/>
    <w:rsid w:val="004E47D9"/>
    <w:rsid w:val="004E480A"/>
    <w:rsid w:val="004E4877"/>
    <w:rsid w:val="004E487C"/>
    <w:rsid w:val="004E4884"/>
    <w:rsid w:val="004E4887"/>
    <w:rsid w:val="004E48C9"/>
    <w:rsid w:val="004E48CA"/>
    <w:rsid w:val="004E48DF"/>
    <w:rsid w:val="004E48F8"/>
    <w:rsid w:val="004E492C"/>
    <w:rsid w:val="004E4949"/>
    <w:rsid w:val="004E4974"/>
    <w:rsid w:val="004E49D8"/>
    <w:rsid w:val="004E49F4"/>
    <w:rsid w:val="004E4A4E"/>
    <w:rsid w:val="004E4A8A"/>
    <w:rsid w:val="004E4B1E"/>
    <w:rsid w:val="004E4B9C"/>
    <w:rsid w:val="004E4BA9"/>
    <w:rsid w:val="004E4BBF"/>
    <w:rsid w:val="004E4C24"/>
    <w:rsid w:val="004E4C63"/>
    <w:rsid w:val="004E4C77"/>
    <w:rsid w:val="004E4CAC"/>
    <w:rsid w:val="004E4D09"/>
    <w:rsid w:val="004E4D35"/>
    <w:rsid w:val="004E4D36"/>
    <w:rsid w:val="004E4D55"/>
    <w:rsid w:val="004E4D72"/>
    <w:rsid w:val="004E4D86"/>
    <w:rsid w:val="004E4D8B"/>
    <w:rsid w:val="004E4D8E"/>
    <w:rsid w:val="004E4E53"/>
    <w:rsid w:val="004E4E76"/>
    <w:rsid w:val="004E4EAD"/>
    <w:rsid w:val="004E4EE1"/>
    <w:rsid w:val="004E4F01"/>
    <w:rsid w:val="004E4F08"/>
    <w:rsid w:val="004E4F91"/>
    <w:rsid w:val="004E4FCD"/>
    <w:rsid w:val="004E4FE9"/>
    <w:rsid w:val="004E500E"/>
    <w:rsid w:val="004E502D"/>
    <w:rsid w:val="004E5049"/>
    <w:rsid w:val="004E504A"/>
    <w:rsid w:val="004E505C"/>
    <w:rsid w:val="004E50BB"/>
    <w:rsid w:val="004E50CA"/>
    <w:rsid w:val="004E5119"/>
    <w:rsid w:val="004E5140"/>
    <w:rsid w:val="004E515B"/>
    <w:rsid w:val="004E5162"/>
    <w:rsid w:val="004E5185"/>
    <w:rsid w:val="004E51B0"/>
    <w:rsid w:val="004E51E6"/>
    <w:rsid w:val="004E51F1"/>
    <w:rsid w:val="004E5249"/>
    <w:rsid w:val="004E5275"/>
    <w:rsid w:val="004E5291"/>
    <w:rsid w:val="004E52F2"/>
    <w:rsid w:val="004E52FE"/>
    <w:rsid w:val="004E5304"/>
    <w:rsid w:val="004E5344"/>
    <w:rsid w:val="004E5354"/>
    <w:rsid w:val="004E536D"/>
    <w:rsid w:val="004E537E"/>
    <w:rsid w:val="004E537F"/>
    <w:rsid w:val="004E53AB"/>
    <w:rsid w:val="004E53E4"/>
    <w:rsid w:val="004E53EE"/>
    <w:rsid w:val="004E5478"/>
    <w:rsid w:val="004E54B5"/>
    <w:rsid w:val="004E54C0"/>
    <w:rsid w:val="004E54E1"/>
    <w:rsid w:val="004E54E8"/>
    <w:rsid w:val="004E550F"/>
    <w:rsid w:val="004E5516"/>
    <w:rsid w:val="004E5519"/>
    <w:rsid w:val="004E5520"/>
    <w:rsid w:val="004E5554"/>
    <w:rsid w:val="004E5560"/>
    <w:rsid w:val="004E5566"/>
    <w:rsid w:val="004E5637"/>
    <w:rsid w:val="004E5638"/>
    <w:rsid w:val="004E5648"/>
    <w:rsid w:val="004E5657"/>
    <w:rsid w:val="004E566A"/>
    <w:rsid w:val="004E56A2"/>
    <w:rsid w:val="004E56D8"/>
    <w:rsid w:val="004E5720"/>
    <w:rsid w:val="004E5786"/>
    <w:rsid w:val="004E57CB"/>
    <w:rsid w:val="004E581B"/>
    <w:rsid w:val="004E5831"/>
    <w:rsid w:val="004E5832"/>
    <w:rsid w:val="004E583B"/>
    <w:rsid w:val="004E584B"/>
    <w:rsid w:val="004E5871"/>
    <w:rsid w:val="004E587A"/>
    <w:rsid w:val="004E5898"/>
    <w:rsid w:val="004E5970"/>
    <w:rsid w:val="004E5991"/>
    <w:rsid w:val="004E59AD"/>
    <w:rsid w:val="004E59D0"/>
    <w:rsid w:val="004E59E0"/>
    <w:rsid w:val="004E5A39"/>
    <w:rsid w:val="004E5A8E"/>
    <w:rsid w:val="004E5AB5"/>
    <w:rsid w:val="004E5B4C"/>
    <w:rsid w:val="004E5B58"/>
    <w:rsid w:val="004E5B77"/>
    <w:rsid w:val="004E5B8D"/>
    <w:rsid w:val="004E5B94"/>
    <w:rsid w:val="004E5BDC"/>
    <w:rsid w:val="004E5BF3"/>
    <w:rsid w:val="004E5C26"/>
    <w:rsid w:val="004E5C50"/>
    <w:rsid w:val="004E5C64"/>
    <w:rsid w:val="004E5CA4"/>
    <w:rsid w:val="004E5CC3"/>
    <w:rsid w:val="004E5CDB"/>
    <w:rsid w:val="004E5D17"/>
    <w:rsid w:val="004E5D4A"/>
    <w:rsid w:val="004E5D61"/>
    <w:rsid w:val="004E5D65"/>
    <w:rsid w:val="004E5D77"/>
    <w:rsid w:val="004E5D8A"/>
    <w:rsid w:val="004E5E43"/>
    <w:rsid w:val="004E5E66"/>
    <w:rsid w:val="004E5E6F"/>
    <w:rsid w:val="004E5EA3"/>
    <w:rsid w:val="004E5EB8"/>
    <w:rsid w:val="004E5EF4"/>
    <w:rsid w:val="004E5F02"/>
    <w:rsid w:val="004E5F09"/>
    <w:rsid w:val="004E5F96"/>
    <w:rsid w:val="004E5FA2"/>
    <w:rsid w:val="004E5FA5"/>
    <w:rsid w:val="004E5FBB"/>
    <w:rsid w:val="004E6023"/>
    <w:rsid w:val="004E607B"/>
    <w:rsid w:val="004E60AA"/>
    <w:rsid w:val="004E60BB"/>
    <w:rsid w:val="004E60BD"/>
    <w:rsid w:val="004E6141"/>
    <w:rsid w:val="004E6142"/>
    <w:rsid w:val="004E6194"/>
    <w:rsid w:val="004E619A"/>
    <w:rsid w:val="004E61A3"/>
    <w:rsid w:val="004E61DD"/>
    <w:rsid w:val="004E61E8"/>
    <w:rsid w:val="004E624D"/>
    <w:rsid w:val="004E626E"/>
    <w:rsid w:val="004E6286"/>
    <w:rsid w:val="004E62DF"/>
    <w:rsid w:val="004E631F"/>
    <w:rsid w:val="004E642D"/>
    <w:rsid w:val="004E647A"/>
    <w:rsid w:val="004E6481"/>
    <w:rsid w:val="004E64A8"/>
    <w:rsid w:val="004E651B"/>
    <w:rsid w:val="004E6599"/>
    <w:rsid w:val="004E65DC"/>
    <w:rsid w:val="004E6611"/>
    <w:rsid w:val="004E6649"/>
    <w:rsid w:val="004E6697"/>
    <w:rsid w:val="004E6730"/>
    <w:rsid w:val="004E6767"/>
    <w:rsid w:val="004E6770"/>
    <w:rsid w:val="004E678C"/>
    <w:rsid w:val="004E683E"/>
    <w:rsid w:val="004E684C"/>
    <w:rsid w:val="004E68C3"/>
    <w:rsid w:val="004E68CD"/>
    <w:rsid w:val="004E68F5"/>
    <w:rsid w:val="004E68FA"/>
    <w:rsid w:val="004E68FB"/>
    <w:rsid w:val="004E6903"/>
    <w:rsid w:val="004E690E"/>
    <w:rsid w:val="004E6923"/>
    <w:rsid w:val="004E6948"/>
    <w:rsid w:val="004E6951"/>
    <w:rsid w:val="004E6977"/>
    <w:rsid w:val="004E6991"/>
    <w:rsid w:val="004E69AC"/>
    <w:rsid w:val="004E69DC"/>
    <w:rsid w:val="004E69F0"/>
    <w:rsid w:val="004E6A50"/>
    <w:rsid w:val="004E6A5B"/>
    <w:rsid w:val="004E6A60"/>
    <w:rsid w:val="004E6AB5"/>
    <w:rsid w:val="004E6AC7"/>
    <w:rsid w:val="004E6B1C"/>
    <w:rsid w:val="004E6B2A"/>
    <w:rsid w:val="004E6B38"/>
    <w:rsid w:val="004E6B50"/>
    <w:rsid w:val="004E6B70"/>
    <w:rsid w:val="004E6C3E"/>
    <w:rsid w:val="004E6C7D"/>
    <w:rsid w:val="004E6C83"/>
    <w:rsid w:val="004E6CD3"/>
    <w:rsid w:val="004E6CFB"/>
    <w:rsid w:val="004E6D42"/>
    <w:rsid w:val="004E6D6B"/>
    <w:rsid w:val="004E6D7B"/>
    <w:rsid w:val="004E6DEE"/>
    <w:rsid w:val="004E6E06"/>
    <w:rsid w:val="004E6EB3"/>
    <w:rsid w:val="004E6EC5"/>
    <w:rsid w:val="004E6F44"/>
    <w:rsid w:val="004E6F5F"/>
    <w:rsid w:val="004E6F69"/>
    <w:rsid w:val="004E6FAB"/>
    <w:rsid w:val="004E6FCB"/>
    <w:rsid w:val="004E6FE4"/>
    <w:rsid w:val="004E6FE8"/>
    <w:rsid w:val="004E7012"/>
    <w:rsid w:val="004E7018"/>
    <w:rsid w:val="004E7022"/>
    <w:rsid w:val="004E7054"/>
    <w:rsid w:val="004E7055"/>
    <w:rsid w:val="004E7086"/>
    <w:rsid w:val="004E7095"/>
    <w:rsid w:val="004E7099"/>
    <w:rsid w:val="004E709E"/>
    <w:rsid w:val="004E70A6"/>
    <w:rsid w:val="004E70ED"/>
    <w:rsid w:val="004E7118"/>
    <w:rsid w:val="004E7165"/>
    <w:rsid w:val="004E7197"/>
    <w:rsid w:val="004E7198"/>
    <w:rsid w:val="004E719A"/>
    <w:rsid w:val="004E71B6"/>
    <w:rsid w:val="004E7221"/>
    <w:rsid w:val="004E7231"/>
    <w:rsid w:val="004E7291"/>
    <w:rsid w:val="004E729D"/>
    <w:rsid w:val="004E72C8"/>
    <w:rsid w:val="004E72E8"/>
    <w:rsid w:val="004E72F7"/>
    <w:rsid w:val="004E730E"/>
    <w:rsid w:val="004E731B"/>
    <w:rsid w:val="004E734A"/>
    <w:rsid w:val="004E73C6"/>
    <w:rsid w:val="004E73D8"/>
    <w:rsid w:val="004E7408"/>
    <w:rsid w:val="004E743A"/>
    <w:rsid w:val="004E74A7"/>
    <w:rsid w:val="004E751B"/>
    <w:rsid w:val="004E7553"/>
    <w:rsid w:val="004E7587"/>
    <w:rsid w:val="004E758F"/>
    <w:rsid w:val="004E759E"/>
    <w:rsid w:val="004E75C2"/>
    <w:rsid w:val="004E762F"/>
    <w:rsid w:val="004E7631"/>
    <w:rsid w:val="004E7641"/>
    <w:rsid w:val="004E764B"/>
    <w:rsid w:val="004E7673"/>
    <w:rsid w:val="004E7675"/>
    <w:rsid w:val="004E767C"/>
    <w:rsid w:val="004E76B0"/>
    <w:rsid w:val="004E76C3"/>
    <w:rsid w:val="004E76E0"/>
    <w:rsid w:val="004E7700"/>
    <w:rsid w:val="004E777A"/>
    <w:rsid w:val="004E77AE"/>
    <w:rsid w:val="004E77D1"/>
    <w:rsid w:val="004E77FC"/>
    <w:rsid w:val="004E77FF"/>
    <w:rsid w:val="004E7809"/>
    <w:rsid w:val="004E7823"/>
    <w:rsid w:val="004E7839"/>
    <w:rsid w:val="004E7859"/>
    <w:rsid w:val="004E7882"/>
    <w:rsid w:val="004E78C8"/>
    <w:rsid w:val="004E78CE"/>
    <w:rsid w:val="004E78F1"/>
    <w:rsid w:val="004E796D"/>
    <w:rsid w:val="004E7972"/>
    <w:rsid w:val="004E79EE"/>
    <w:rsid w:val="004E7A00"/>
    <w:rsid w:val="004E7A2D"/>
    <w:rsid w:val="004E7A7D"/>
    <w:rsid w:val="004E7AAE"/>
    <w:rsid w:val="004E7AB7"/>
    <w:rsid w:val="004E7B24"/>
    <w:rsid w:val="004E7B56"/>
    <w:rsid w:val="004E7BBB"/>
    <w:rsid w:val="004E7BEE"/>
    <w:rsid w:val="004E7C13"/>
    <w:rsid w:val="004E7C9A"/>
    <w:rsid w:val="004E7CB9"/>
    <w:rsid w:val="004E7CC8"/>
    <w:rsid w:val="004E7D53"/>
    <w:rsid w:val="004E7D69"/>
    <w:rsid w:val="004E7DC6"/>
    <w:rsid w:val="004E7DC7"/>
    <w:rsid w:val="004E7DCB"/>
    <w:rsid w:val="004E7E1D"/>
    <w:rsid w:val="004E7E35"/>
    <w:rsid w:val="004E7E90"/>
    <w:rsid w:val="004E7EB4"/>
    <w:rsid w:val="004E7EC6"/>
    <w:rsid w:val="004E7EF6"/>
    <w:rsid w:val="004E7F36"/>
    <w:rsid w:val="004E7F4C"/>
    <w:rsid w:val="004E7F72"/>
    <w:rsid w:val="004E7F75"/>
    <w:rsid w:val="004E7F79"/>
    <w:rsid w:val="004E7F7B"/>
    <w:rsid w:val="004E7F9E"/>
    <w:rsid w:val="004E7FAE"/>
    <w:rsid w:val="004E7FDC"/>
    <w:rsid w:val="004E7FDE"/>
    <w:rsid w:val="004F0043"/>
    <w:rsid w:val="004F004E"/>
    <w:rsid w:val="004F007B"/>
    <w:rsid w:val="004F00C7"/>
    <w:rsid w:val="004F0137"/>
    <w:rsid w:val="004F0141"/>
    <w:rsid w:val="004F0153"/>
    <w:rsid w:val="004F0179"/>
    <w:rsid w:val="004F0185"/>
    <w:rsid w:val="004F01C0"/>
    <w:rsid w:val="004F01DE"/>
    <w:rsid w:val="004F020B"/>
    <w:rsid w:val="004F020C"/>
    <w:rsid w:val="004F0226"/>
    <w:rsid w:val="004F0263"/>
    <w:rsid w:val="004F02A8"/>
    <w:rsid w:val="004F02B0"/>
    <w:rsid w:val="004F02EB"/>
    <w:rsid w:val="004F030A"/>
    <w:rsid w:val="004F0315"/>
    <w:rsid w:val="004F03B4"/>
    <w:rsid w:val="004F03B6"/>
    <w:rsid w:val="004F03C5"/>
    <w:rsid w:val="004F03D3"/>
    <w:rsid w:val="004F03F5"/>
    <w:rsid w:val="004F03FD"/>
    <w:rsid w:val="004F040C"/>
    <w:rsid w:val="004F0480"/>
    <w:rsid w:val="004F04C6"/>
    <w:rsid w:val="004F04CB"/>
    <w:rsid w:val="004F04E9"/>
    <w:rsid w:val="004F0505"/>
    <w:rsid w:val="004F055D"/>
    <w:rsid w:val="004F0582"/>
    <w:rsid w:val="004F05E0"/>
    <w:rsid w:val="004F05F0"/>
    <w:rsid w:val="004F0681"/>
    <w:rsid w:val="004F06A8"/>
    <w:rsid w:val="004F06AF"/>
    <w:rsid w:val="004F0760"/>
    <w:rsid w:val="004F076A"/>
    <w:rsid w:val="004F07BB"/>
    <w:rsid w:val="004F07C6"/>
    <w:rsid w:val="004F0806"/>
    <w:rsid w:val="004F0852"/>
    <w:rsid w:val="004F086A"/>
    <w:rsid w:val="004F088C"/>
    <w:rsid w:val="004F08A8"/>
    <w:rsid w:val="004F08AB"/>
    <w:rsid w:val="004F08AF"/>
    <w:rsid w:val="004F08EB"/>
    <w:rsid w:val="004F08FE"/>
    <w:rsid w:val="004F0909"/>
    <w:rsid w:val="004F090C"/>
    <w:rsid w:val="004F0911"/>
    <w:rsid w:val="004F09C0"/>
    <w:rsid w:val="004F09CF"/>
    <w:rsid w:val="004F09E0"/>
    <w:rsid w:val="004F09E6"/>
    <w:rsid w:val="004F09ED"/>
    <w:rsid w:val="004F0A2A"/>
    <w:rsid w:val="004F0A36"/>
    <w:rsid w:val="004F0A54"/>
    <w:rsid w:val="004F0A97"/>
    <w:rsid w:val="004F0AF8"/>
    <w:rsid w:val="004F0B3A"/>
    <w:rsid w:val="004F0B64"/>
    <w:rsid w:val="004F0B82"/>
    <w:rsid w:val="004F0B93"/>
    <w:rsid w:val="004F0BEA"/>
    <w:rsid w:val="004F0BEF"/>
    <w:rsid w:val="004F0BF9"/>
    <w:rsid w:val="004F0C3E"/>
    <w:rsid w:val="004F0CD2"/>
    <w:rsid w:val="004F0CD9"/>
    <w:rsid w:val="004F0CEB"/>
    <w:rsid w:val="004F0CF6"/>
    <w:rsid w:val="004F0CFE"/>
    <w:rsid w:val="004F0D0E"/>
    <w:rsid w:val="004F0D1C"/>
    <w:rsid w:val="004F0D26"/>
    <w:rsid w:val="004F0D48"/>
    <w:rsid w:val="004F0DB5"/>
    <w:rsid w:val="004F0E22"/>
    <w:rsid w:val="004F0E35"/>
    <w:rsid w:val="004F0E59"/>
    <w:rsid w:val="004F0E68"/>
    <w:rsid w:val="004F0E73"/>
    <w:rsid w:val="004F0F21"/>
    <w:rsid w:val="004F0F45"/>
    <w:rsid w:val="004F0F63"/>
    <w:rsid w:val="004F0F79"/>
    <w:rsid w:val="004F0F87"/>
    <w:rsid w:val="004F0F92"/>
    <w:rsid w:val="004F0FC5"/>
    <w:rsid w:val="004F100C"/>
    <w:rsid w:val="004F103D"/>
    <w:rsid w:val="004F1074"/>
    <w:rsid w:val="004F108F"/>
    <w:rsid w:val="004F10A6"/>
    <w:rsid w:val="004F10C5"/>
    <w:rsid w:val="004F10D3"/>
    <w:rsid w:val="004F10F4"/>
    <w:rsid w:val="004F10F5"/>
    <w:rsid w:val="004F1136"/>
    <w:rsid w:val="004F113D"/>
    <w:rsid w:val="004F1148"/>
    <w:rsid w:val="004F1164"/>
    <w:rsid w:val="004F116D"/>
    <w:rsid w:val="004F1174"/>
    <w:rsid w:val="004F1183"/>
    <w:rsid w:val="004F11EB"/>
    <w:rsid w:val="004F1233"/>
    <w:rsid w:val="004F1235"/>
    <w:rsid w:val="004F1262"/>
    <w:rsid w:val="004F127B"/>
    <w:rsid w:val="004F12A0"/>
    <w:rsid w:val="004F12C0"/>
    <w:rsid w:val="004F1302"/>
    <w:rsid w:val="004F1303"/>
    <w:rsid w:val="004F1328"/>
    <w:rsid w:val="004F1339"/>
    <w:rsid w:val="004F135B"/>
    <w:rsid w:val="004F140E"/>
    <w:rsid w:val="004F143B"/>
    <w:rsid w:val="004F144E"/>
    <w:rsid w:val="004F1460"/>
    <w:rsid w:val="004F14CC"/>
    <w:rsid w:val="004F14F0"/>
    <w:rsid w:val="004F14F6"/>
    <w:rsid w:val="004F14FA"/>
    <w:rsid w:val="004F14FC"/>
    <w:rsid w:val="004F14FD"/>
    <w:rsid w:val="004F1530"/>
    <w:rsid w:val="004F1552"/>
    <w:rsid w:val="004F157D"/>
    <w:rsid w:val="004F15BE"/>
    <w:rsid w:val="004F15CF"/>
    <w:rsid w:val="004F15DD"/>
    <w:rsid w:val="004F15F3"/>
    <w:rsid w:val="004F1668"/>
    <w:rsid w:val="004F16EB"/>
    <w:rsid w:val="004F16EE"/>
    <w:rsid w:val="004F1706"/>
    <w:rsid w:val="004F172E"/>
    <w:rsid w:val="004F1731"/>
    <w:rsid w:val="004F176E"/>
    <w:rsid w:val="004F17B9"/>
    <w:rsid w:val="004F18C6"/>
    <w:rsid w:val="004F18CF"/>
    <w:rsid w:val="004F194C"/>
    <w:rsid w:val="004F1968"/>
    <w:rsid w:val="004F19C3"/>
    <w:rsid w:val="004F19D4"/>
    <w:rsid w:val="004F19F0"/>
    <w:rsid w:val="004F1A8F"/>
    <w:rsid w:val="004F1AFC"/>
    <w:rsid w:val="004F1B28"/>
    <w:rsid w:val="004F1B33"/>
    <w:rsid w:val="004F1B60"/>
    <w:rsid w:val="004F1B8C"/>
    <w:rsid w:val="004F1B9A"/>
    <w:rsid w:val="004F1BCC"/>
    <w:rsid w:val="004F1C42"/>
    <w:rsid w:val="004F1C66"/>
    <w:rsid w:val="004F1C75"/>
    <w:rsid w:val="004F1C86"/>
    <w:rsid w:val="004F1CAC"/>
    <w:rsid w:val="004F1CEB"/>
    <w:rsid w:val="004F1CEC"/>
    <w:rsid w:val="004F1D0B"/>
    <w:rsid w:val="004F1D4E"/>
    <w:rsid w:val="004F1DAF"/>
    <w:rsid w:val="004F1DB1"/>
    <w:rsid w:val="004F1DBA"/>
    <w:rsid w:val="004F1DDD"/>
    <w:rsid w:val="004F1E69"/>
    <w:rsid w:val="004F1EB8"/>
    <w:rsid w:val="004F1EC7"/>
    <w:rsid w:val="004F1ED9"/>
    <w:rsid w:val="004F1EDE"/>
    <w:rsid w:val="004F1F59"/>
    <w:rsid w:val="004F1F64"/>
    <w:rsid w:val="004F1FB4"/>
    <w:rsid w:val="004F1FD4"/>
    <w:rsid w:val="004F1FFD"/>
    <w:rsid w:val="004F2004"/>
    <w:rsid w:val="004F2018"/>
    <w:rsid w:val="004F2041"/>
    <w:rsid w:val="004F2066"/>
    <w:rsid w:val="004F2082"/>
    <w:rsid w:val="004F2091"/>
    <w:rsid w:val="004F209C"/>
    <w:rsid w:val="004F20F1"/>
    <w:rsid w:val="004F20F6"/>
    <w:rsid w:val="004F2135"/>
    <w:rsid w:val="004F2192"/>
    <w:rsid w:val="004F2205"/>
    <w:rsid w:val="004F221A"/>
    <w:rsid w:val="004F224D"/>
    <w:rsid w:val="004F2256"/>
    <w:rsid w:val="004F2262"/>
    <w:rsid w:val="004F231A"/>
    <w:rsid w:val="004F235C"/>
    <w:rsid w:val="004F23B1"/>
    <w:rsid w:val="004F23C1"/>
    <w:rsid w:val="004F23D3"/>
    <w:rsid w:val="004F23D6"/>
    <w:rsid w:val="004F2413"/>
    <w:rsid w:val="004F2418"/>
    <w:rsid w:val="004F242F"/>
    <w:rsid w:val="004F2465"/>
    <w:rsid w:val="004F248F"/>
    <w:rsid w:val="004F2491"/>
    <w:rsid w:val="004F24BF"/>
    <w:rsid w:val="004F24D4"/>
    <w:rsid w:val="004F2516"/>
    <w:rsid w:val="004F2570"/>
    <w:rsid w:val="004F2579"/>
    <w:rsid w:val="004F2585"/>
    <w:rsid w:val="004F25B3"/>
    <w:rsid w:val="004F25D0"/>
    <w:rsid w:val="004F25FF"/>
    <w:rsid w:val="004F260B"/>
    <w:rsid w:val="004F2615"/>
    <w:rsid w:val="004F262D"/>
    <w:rsid w:val="004F26B6"/>
    <w:rsid w:val="004F26C9"/>
    <w:rsid w:val="004F26D0"/>
    <w:rsid w:val="004F26DA"/>
    <w:rsid w:val="004F2780"/>
    <w:rsid w:val="004F27D4"/>
    <w:rsid w:val="004F27FE"/>
    <w:rsid w:val="004F2813"/>
    <w:rsid w:val="004F2823"/>
    <w:rsid w:val="004F28A0"/>
    <w:rsid w:val="004F2907"/>
    <w:rsid w:val="004F291E"/>
    <w:rsid w:val="004F2936"/>
    <w:rsid w:val="004F2956"/>
    <w:rsid w:val="004F296C"/>
    <w:rsid w:val="004F296D"/>
    <w:rsid w:val="004F2976"/>
    <w:rsid w:val="004F29A0"/>
    <w:rsid w:val="004F29A3"/>
    <w:rsid w:val="004F29AB"/>
    <w:rsid w:val="004F29B6"/>
    <w:rsid w:val="004F29FC"/>
    <w:rsid w:val="004F2A37"/>
    <w:rsid w:val="004F2A55"/>
    <w:rsid w:val="004F2A5F"/>
    <w:rsid w:val="004F2A72"/>
    <w:rsid w:val="004F2AD6"/>
    <w:rsid w:val="004F2B2A"/>
    <w:rsid w:val="004F2B85"/>
    <w:rsid w:val="004F2B8B"/>
    <w:rsid w:val="004F2B9C"/>
    <w:rsid w:val="004F2BA3"/>
    <w:rsid w:val="004F2BC6"/>
    <w:rsid w:val="004F2BF1"/>
    <w:rsid w:val="004F2C2C"/>
    <w:rsid w:val="004F2C2F"/>
    <w:rsid w:val="004F2CBB"/>
    <w:rsid w:val="004F2CEA"/>
    <w:rsid w:val="004F2CFA"/>
    <w:rsid w:val="004F2D86"/>
    <w:rsid w:val="004F2D9A"/>
    <w:rsid w:val="004F2DAA"/>
    <w:rsid w:val="004F2DFE"/>
    <w:rsid w:val="004F2E0C"/>
    <w:rsid w:val="004F2E3E"/>
    <w:rsid w:val="004F2ECA"/>
    <w:rsid w:val="004F2EDD"/>
    <w:rsid w:val="004F2EDE"/>
    <w:rsid w:val="004F2F3A"/>
    <w:rsid w:val="004F2F9F"/>
    <w:rsid w:val="004F2FA2"/>
    <w:rsid w:val="004F2FAF"/>
    <w:rsid w:val="004F2FEF"/>
    <w:rsid w:val="004F2FF8"/>
    <w:rsid w:val="004F2FF9"/>
    <w:rsid w:val="004F3031"/>
    <w:rsid w:val="004F304E"/>
    <w:rsid w:val="004F3050"/>
    <w:rsid w:val="004F305B"/>
    <w:rsid w:val="004F3079"/>
    <w:rsid w:val="004F30C5"/>
    <w:rsid w:val="004F30D5"/>
    <w:rsid w:val="004F31B5"/>
    <w:rsid w:val="004F31C1"/>
    <w:rsid w:val="004F321A"/>
    <w:rsid w:val="004F322E"/>
    <w:rsid w:val="004F324E"/>
    <w:rsid w:val="004F3265"/>
    <w:rsid w:val="004F327B"/>
    <w:rsid w:val="004F32A3"/>
    <w:rsid w:val="004F32CF"/>
    <w:rsid w:val="004F32E2"/>
    <w:rsid w:val="004F32E5"/>
    <w:rsid w:val="004F334F"/>
    <w:rsid w:val="004F3384"/>
    <w:rsid w:val="004F3398"/>
    <w:rsid w:val="004F339A"/>
    <w:rsid w:val="004F33B2"/>
    <w:rsid w:val="004F33D3"/>
    <w:rsid w:val="004F33DD"/>
    <w:rsid w:val="004F33DE"/>
    <w:rsid w:val="004F33F5"/>
    <w:rsid w:val="004F342A"/>
    <w:rsid w:val="004F3498"/>
    <w:rsid w:val="004F3546"/>
    <w:rsid w:val="004F356C"/>
    <w:rsid w:val="004F357E"/>
    <w:rsid w:val="004F3585"/>
    <w:rsid w:val="004F3597"/>
    <w:rsid w:val="004F35C3"/>
    <w:rsid w:val="004F35DB"/>
    <w:rsid w:val="004F3605"/>
    <w:rsid w:val="004F3616"/>
    <w:rsid w:val="004F368F"/>
    <w:rsid w:val="004F3692"/>
    <w:rsid w:val="004F36A2"/>
    <w:rsid w:val="004F374B"/>
    <w:rsid w:val="004F3765"/>
    <w:rsid w:val="004F377C"/>
    <w:rsid w:val="004F37CC"/>
    <w:rsid w:val="004F37E7"/>
    <w:rsid w:val="004F37E9"/>
    <w:rsid w:val="004F3848"/>
    <w:rsid w:val="004F384E"/>
    <w:rsid w:val="004F3877"/>
    <w:rsid w:val="004F38A6"/>
    <w:rsid w:val="004F38A7"/>
    <w:rsid w:val="004F38D0"/>
    <w:rsid w:val="004F38DB"/>
    <w:rsid w:val="004F3902"/>
    <w:rsid w:val="004F391A"/>
    <w:rsid w:val="004F391C"/>
    <w:rsid w:val="004F3920"/>
    <w:rsid w:val="004F3937"/>
    <w:rsid w:val="004F3938"/>
    <w:rsid w:val="004F3967"/>
    <w:rsid w:val="004F398D"/>
    <w:rsid w:val="004F39BA"/>
    <w:rsid w:val="004F39F6"/>
    <w:rsid w:val="004F3A0B"/>
    <w:rsid w:val="004F3A0F"/>
    <w:rsid w:val="004F3A1E"/>
    <w:rsid w:val="004F3A4F"/>
    <w:rsid w:val="004F3A99"/>
    <w:rsid w:val="004F3AA7"/>
    <w:rsid w:val="004F3B70"/>
    <w:rsid w:val="004F3B71"/>
    <w:rsid w:val="004F3B8C"/>
    <w:rsid w:val="004F3BC9"/>
    <w:rsid w:val="004F3BD8"/>
    <w:rsid w:val="004F3BD9"/>
    <w:rsid w:val="004F3BEF"/>
    <w:rsid w:val="004F3C91"/>
    <w:rsid w:val="004F3CBB"/>
    <w:rsid w:val="004F3CD4"/>
    <w:rsid w:val="004F3CFB"/>
    <w:rsid w:val="004F3D2E"/>
    <w:rsid w:val="004F3D3D"/>
    <w:rsid w:val="004F3D61"/>
    <w:rsid w:val="004F3D98"/>
    <w:rsid w:val="004F3E0D"/>
    <w:rsid w:val="004F3E1E"/>
    <w:rsid w:val="004F3E56"/>
    <w:rsid w:val="004F3EC4"/>
    <w:rsid w:val="004F3EDE"/>
    <w:rsid w:val="004F3F03"/>
    <w:rsid w:val="004F3F0A"/>
    <w:rsid w:val="004F3F2F"/>
    <w:rsid w:val="004F3FFC"/>
    <w:rsid w:val="004F4003"/>
    <w:rsid w:val="004F400B"/>
    <w:rsid w:val="004F4013"/>
    <w:rsid w:val="004F4044"/>
    <w:rsid w:val="004F405C"/>
    <w:rsid w:val="004F40C8"/>
    <w:rsid w:val="004F40E5"/>
    <w:rsid w:val="004F4108"/>
    <w:rsid w:val="004F4109"/>
    <w:rsid w:val="004F410A"/>
    <w:rsid w:val="004F413B"/>
    <w:rsid w:val="004F415A"/>
    <w:rsid w:val="004F4187"/>
    <w:rsid w:val="004F4236"/>
    <w:rsid w:val="004F4269"/>
    <w:rsid w:val="004F42B0"/>
    <w:rsid w:val="004F42CF"/>
    <w:rsid w:val="004F42F4"/>
    <w:rsid w:val="004F432D"/>
    <w:rsid w:val="004F4364"/>
    <w:rsid w:val="004F437D"/>
    <w:rsid w:val="004F4390"/>
    <w:rsid w:val="004F439F"/>
    <w:rsid w:val="004F43BC"/>
    <w:rsid w:val="004F4412"/>
    <w:rsid w:val="004F4443"/>
    <w:rsid w:val="004F4497"/>
    <w:rsid w:val="004F44F0"/>
    <w:rsid w:val="004F458E"/>
    <w:rsid w:val="004F45AA"/>
    <w:rsid w:val="004F45BB"/>
    <w:rsid w:val="004F45C9"/>
    <w:rsid w:val="004F45DC"/>
    <w:rsid w:val="004F4610"/>
    <w:rsid w:val="004F4616"/>
    <w:rsid w:val="004F4649"/>
    <w:rsid w:val="004F4669"/>
    <w:rsid w:val="004F4670"/>
    <w:rsid w:val="004F4693"/>
    <w:rsid w:val="004F46B3"/>
    <w:rsid w:val="004F46B5"/>
    <w:rsid w:val="004F46B8"/>
    <w:rsid w:val="004F46DC"/>
    <w:rsid w:val="004F46F4"/>
    <w:rsid w:val="004F4711"/>
    <w:rsid w:val="004F4713"/>
    <w:rsid w:val="004F47B5"/>
    <w:rsid w:val="004F4817"/>
    <w:rsid w:val="004F482B"/>
    <w:rsid w:val="004F4840"/>
    <w:rsid w:val="004F486D"/>
    <w:rsid w:val="004F48A5"/>
    <w:rsid w:val="004F48B7"/>
    <w:rsid w:val="004F48C4"/>
    <w:rsid w:val="004F491B"/>
    <w:rsid w:val="004F492C"/>
    <w:rsid w:val="004F4993"/>
    <w:rsid w:val="004F499F"/>
    <w:rsid w:val="004F49EB"/>
    <w:rsid w:val="004F49F0"/>
    <w:rsid w:val="004F4AD9"/>
    <w:rsid w:val="004F4B3F"/>
    <w:rsid w:val="004F4BAB"/>
    <w:rsid w:val="004F4BE9"/>
    <w:rsid w:val="004F4C1B"/>
    <w:rsid w:val="004F4C46"/>
    <w:rsid w:val="004F4C50"/>
    <w:rsid w:val="004F4CF1"/>
    <w:rsid w:val="004F4D17"/>
    <w:rsid w:val="004F4D1D"/>
    <w:rsid w:val="004F4D22"/>
    <w:rsid w:val="004F4D4D"/>
    <w:rsid w:val="004F4D52"/>
    <w:rsid w:val="004F4D98"/>
    <w:rsid w:val="004F4E31"/>
    <w:rsid w:val="004F4ED5"/>
    <w:rsid w:val="004F4EEB"/>
    <w:rsid w:val="004F4F3A"/>
    <w:rsid w:val="004F4F3E"/>
    <w:rsid w:val="004F4F53"/>
    <w:rsid w:val="004F4F61"/>
    <w:rsid w:val="004F4F78"/>
    <w:rsid w:val="004F4F92"/>
    <w:rsid w:val="004F4F9F"/>
    <w:rsid w:val="004F4FA8"/>
    <w:rsid w:val="004F4FA9"/>
    <w:rsid w:val="004F4FC6"/>
    <w:rsid w:val="004F4FDF"/>
    <w:rsid w:val="004F4FE9"/>
    <w:rsid w:val="004F4FFD"/>
    <w:rsid w:val="004F501B"/>
    <w:rsid w:val="004F5053"/>
    <w:rsid w:val="004F5066"/>
    <w:rsid w:val="004F508A"/>
    <w:rsid w:val="004F5095"/>
    <w:rsid w:val="004F5099"/>
    <w:rsid w:val="004F5102"/>
    <w:rsid w:val="004F5149"/>
    <w:rsid w:val="004F5172"/>
    <w:rsid w:val="004F517D"/>
    <w:rsid w:val="004F51E3"/>
    <w:rsid w:val="004F528D"/>
    <w:rsid w:val="004F52A1"/>
    <w:rsid w:val="004F52C8"/>
    <w:rsid w:val="004F52E9"/>
    <w:rsid w:val="004F5327"/>
    <w:rsid w:val="004F534A"/>
    <w:rsid w:val="004F5379"/>
    <w:rsid w:val="004F53BC"/>
    <w:rsid w:val="004F53CC"/>
    <w:rsid w:val="004F53EF"/>
    <w:rsid w:val="004F544A"/>
    <w:rsid w:val="004F5548"/>
    <w:rsid w:val="004F554C"/>
    <w:rsid w:val="004F5550"/>
    <w:rsid w:val="004F5552"/>
    <w:rsid w:val="004F55C0"/>
    <w:rsid w:val="004F55EA"/>
    <w:rsid w:val="004F55F1"/>
    <w:rsid w:val="004F561D"/>
    <w:rsid w:val="004F5621"/>
    <w:rsid w:val="004F5627"/>
    <w:rsid w:val="004F566C"/>
    <w:rsid w:val="004F568B"/>
    <w:rsid w:val="004F568C"/>
    <w:rsid w:val="004F56A9"/>
    <w:rsid w:val="004F56AF"/>
    <w:rsid w:val="004F56C5"/>
    <w:rsid w:val="004F56EA"/>
    <w:rsid w:val="004F57D1"/>
    <w:rsid w:val="004F57E0"/>
    <w:rsid w:val="004F5807"/>
    <w:rsid w:val="004F5849"/>
    <w:rsid w:val="004F585F"/>
    <w:rsid w:val="004F58AE"/>
    <w:rsid w:val="004F58EA"/>
    <w:rsid w:val="004F58FC"/>
    <w:rsid w:val="004F5902"/>
    <w:rsid w:val="004F5932"/>
    <w:rsid w:val="004F593F"/>
    <w:rsid w:val="004F5958"/>
    <w:rsid w:val="004F5959"/>
    <w:rsid w:val="004F5979"/>
    <w:rsid w:val="004F598C"/>
    <w:rsid w:val="004F59B9"/>
    <w:rsid w:val="004F59BF"/>
    <w:rsid w:val="004F59C3"/>
    <w:rsid w:val="004F59DF"/>
    <w:rsid w:val="004F59E2"/>
    <w:rsid w:val="004F5A2C"/>
    <w:rsid w:val="004F5A64"/>
    <w:rsid w:val="004F5A65"/>
    <w:rsid w:val="004F5A7D"/>
    <w:rsid w:val="004F5AC7"/>
    <w:rsid w:val="004F5AE4"/>
    <w:rsid w:val="004F5AF9"/>
    <w:rsid w:val="004F5B35"/>
    <w:rsid w:val="004F5B3F"/>
    <w:rsid w:val="004F5B5F"/>
    <w:rsid w:val="004F5BE4"/>
    <w:rsid w:val="004F5C01"/>
    <w:rsid w:val="004F5C16"/>
    <w:rsid w:val="004F5C33"/>
    <w:rsid w:val="004F5C76"/>
    <w:rsid w:val="004F5CA6"/>
    <w:rsid w:val="004F5CD8"/>
    <w:rsid w:val="004F5CEF"/>
    <w:rsid w:val="004F5CF0"/>
    <w:rsid w:val="004F5D0F"/>
    <w:rsid w:val="004F5D6F"/>
    <w:rsid w:val="004F5DD3"/>
    <w:rsid w:val="004F5DEF"/>
    <w:rsid w:val="004F5DF0"/>
    <w:rsid w:val="004F5E2E"/>
    <w:rsid w:val="004F5E37"/>
    <w:rsid w:val="004F5E50"/>
    <w:rsid w:val="004F5E73"/>
    <w:rsid w:val="004F5EB2"/>
    <w:rsid w:val="004F5F8B"/>
    <w:rsid w:val="004F602C"/>
    <w:rsid w:val="004F6059"/>
    <w:rsid w:val="004F6099"/>
    <w:rsid w:val="004F60C1"/>
    <w:rsid w:val="004F60C5"/>
    <w:rsid w:val="004F60C7"/>
    <w:rsid w:val="004F60D4"/>
    <w:rsid w:val="004F60E9"/>
    <w:rsid w:val="004F60EA"/>
    <w:rsid w:val="004F6121"/>
    <w:rsid w:val="004F614F"/>
    <w:rsid w:val="004F6155"/>
    <w:rsid w:val="004F6169"/>
    <w:rsid w:val="004F616E"/>
    <w:rsid w:val="004F6179"/>
    <w:rsid w:val="004F61A7"/>
    <w:rsid w:val="004F621C"/>
    <w:rsid w:val="004F625B"/>
    <w:rsid w:val="004F62DD"/>
    <w:rsid w:val="004F6302"/>
    <w:rsid w:val="004F630D"/>
    <w:rsid w:val="004F6316"/>
    <w:rsid w:val="004F6328"/>
    <w:rsid w:val="004F63AE"/>
    <w:rsid w:val="004F63CE"/>
    <w:rsid w:val="004F6404"/>
    <w:rsid w:val="004F6406"/>
    <w:rsid w:val="004F643D"/>
    <w:rsid w:val="004F6466"/>
    <w:rsid w:val="004F647B"/>
    <w:rsid w:val="004F647D"/>
    <w:rsid w:val="004F64AC"/>
    <w:rsid w:val="004F64D7"/>
    <w:rsid w:val="004F64E0"/>
    <w:rsid w:val="004F6524"/>
    <w:rsid w:val="004F652D"/>
    <w:rsid w:val="004F654B"/>
    <w:rsid w:val="004F6578"/>
    <w:rsid w:val="004F657B"/>
    <w:rsid w:val="004F65BA"/>
    <w:rsid w:val="004F65F3"/>
    <w:rsid w:val="004F65FD"/>
    <w:rsid w:val="004F6605"/>
    <w:rsid w:val="004F661D"/>
    <w:rsid w:val="004F661E"/>
    <w:rsid w:val="004F6627"/>
    <w:rsid w:val="004F662A"/>
    <w:rsid w:val="004F662F"/>
    <w:rsid w:val="004F663A"/>
    <w:rsid w:val="004F663B"/>
    <w:rsid w:val="004F6678"/>
    <w:rsid w:val="004F66EB"/>
    <w:rsid w:val="004F66FF"/>
    <w:rsid w:val="004F673E"/>
    <w:rsid w:val="004F6740"/>
    <w:rsid w:val="004F6743"/>
    <w:rsid w:val="004F6753"/>
    <w:rsid w:val="004F67DF"/>
    <w:rsid w:val="004F67E4"/>
    <w:rsid w:val="004F67F1"/>
    <w:rsid w:val="004F6804"/>
    <w:rsid w:val="004F68AE"/>
    <w:rsid w:val="004F68CA"/>
    <w:rsid w:val="004F6902"/>
    <w:rsid w:val="004F691F"/>
    <w:rsid w:val="004F6920"/>
    <w:rsid w:val="004F6962"/>
    <w:rsid w:val="004F697E"/>
    <w:rsid w:val="004F6986"/>
    <w:rsid w:val="004F69BE"/>
    <w:rsid w:val="004F69C8"/>
    <w:rsid w:val="004F6A1C"/>
    <w:rsid w:val="004F6A3B"/>
    <w:rsid w:val="004F6A45"/>
    <w:rsid w:val="004F6A48"/>
    <w:rsid w:val="004F6A55"/>
    <w:rsid w:val="004F6A7D"/>
    <w:rsid w:val="004F6A84"/>
    <w:rsid w:val="004F6A95"/>
    <w:rsid w:val="004F6AC0"/>
    <w:rsid w:val="004F6B06"/>
    <w:rsid w:val="004F6B32"/>
    <w:rsid w:val="004F6B5A"/>
    <w:rsid w:val="004F6B83"/>
    <w:rsid w:val="004F6B8F"/>
    <w:rsid w:val="004F6BDF"/>
    <w:rsid w:val="004F6BF0"/>
    <w:rsid w:val="004F6C00"/>
    <w:rsid w:val="004F6C41"/>
    <w:rsid w:val="004F6C9C"/>
    <w:rsid w:val="004F6CEF"/>
    <w:rsid w:val="004F6CFC"/>
    <w:rsid w:val="004F6D0A"/>
    <w:rsid w:val="004F6D23"/>
    <w:rsid w:val="004F6D2F"/>
    <w:rsid w:val="004F6D8B"/>
    <w:rsid w:val="004F6DA4"/>
    <w:rsid w:val="004F6DBE"/>
    <w:rsid w:val="004F6DDE"/>
    <w:rsid w:val="004F6E63"/>
    <w:rsid w:val="004F6E65"/>
    <w:rsid w:val="004F6F10"/>
    <w:rsid w:val="004F6F28"/>
    <w:rsid w:val="004F6F4C"/>
    <w:rsid w:val="004F6FB3"/>
    <w:rsid w:val="004F6FCD"/>
    <w:rsid w:val="004F6FDA"/>
    <w:rsid w:val="004F6FE4"/>
    <w:rsid w:val="004F6FFD"/>
    <w:rsid w:val="004F7094"/>
    <w:rsid w:val="004F70E0"/>
    <w:rsid w:val="004F7187"/>
    <w:rsid w:val="004F71BE"/>
    <w:rsid w:val="004F7263"/>
    <w:rsid w:val="004F728B"/>
    <w:rsid w:val="004F7291"/>
    <w:rsid w:val="004F7295"/>
    <w:rsid w:val="004F72EF"/>
    <w:rsid w:val="004F730A"/>
    <w:rsid w:val="004F73DD"/>
    <w:rsid w:val="004F7410"/>
    <w:rsid w:val="004F743D"/>
    <w:rsid w:val="004F74BD"/>
    <w:rsid w:val="004F74BF"/>
    <w:rsid w:val="004F74C8"/>
    <w:rsid w:val="004F74E2"/>
    <w:rsid w:val="004F74EA"/>
    <w:rsid w:val="004F74FF"/>
    <w:rsid w:val="004F7500"/>
    <w:rsid w:val="004F759E"/>
    <w:rsid w:val="004F75A4"/>
    <w:rsid w:val="004F75BF"/>
    <w:rsid w:val="004F75C0"/>
    <w:rsid w:val="004F75C4"/>
    <w:rsid w:val="004F75C8"/>
    <w:rsid w:val="004F7620"/>
    <w:rsid w:val="004F7628"/>
    <w:rsid w:val="004F7647"/>
    <w:rsid w:val="004F7674"/>
    <w:rsid w:val="004F769E"/>
    <w:rsid w:val="004F76A3"/>
    <w:rsid w:val="004F76BC"/>
    <w:rsid w:val="004F76C8"/>
    <w:rsid w:val="004F773C"/>
    <w:rsid w:val="004F7773"/>
    <w:rsid w:val="004F778B"/>
    <w:rsid w:val="004F77B0"/>
    <w:rsid w:val="004F77DF"/>
    <w:rsid w:val="004F7800"/>
    <w:rsid w:val="004F785C"/>
    <w:rsid w:val="004F7865"/>
    <w:rsid w:val="004F788B"/>
    <w:rsid w:val="004F78AC"/>
    <w:rsid w:val="004F791A"/>
    <w:rsid w:val="004F79A1"/>
    <w:rsid w:val="004F79C1"/>
    <w:rsid w:val="004F7A00"/>
    <w:rsid w:val="004F7A38"/>
    <w:rsid w:val="004F7A40"/>
    <w:rsid w:val="004F7A4E"/>
    <w:rsid w:val="004F7A61"/>
    <w:rsid w:val="004F7A6F"/>
    <w:rsid w:val="004F7A78"/>
    <w:rsid w:val="004F7A83"/>
    <w:rsid w:val="004F7A9B"/>
    <w:rsid w:val="004F7B15"/>
    <w:rsid w:val="004F7BC1"/>
    <w:rsid w:val="004F7C03"/>
    <w:rsid w:val="004F7C3C"/>
    <w:rsid w:val="004F7C70"/>
    <w:rsid w:val="004F7CA2"/>
    <w:rsid w:val="004F7CA9"/>
    <w:rsid w:val="004F7D02"/>
    <w:rsid w:val="004F7D61"/>
    <w:rsid w:val="004F7D84"/>
    <w:rsid w:val="004F7DBC"/>
    <w:rsid w:val="004F7E64"/>
    <w:rsid w:val="004F7E65"/>
    <w:rsid w:val="004F7E92"/>
    <w:rsid w:val="004F7EB4"/>
    <w:rsid w:val="004F7ED4"/>
    <w:rsid w:val="004F7EE1"/>
    <w:rsid w:val="004F7EE3"/>
    <w:rsid w:val="004F7EE8"/>
    <w:rsid w:val="004F7F24"/>
    <w:rsid w:val="004F7FB6"/>
    <w:rsid w:val="004F7FD9"/>
    <w:rsid w:val="0050001F"/>
    <w:rsid w:val="0050002F"/>
    <w:rsid w:val="00500042"/>
    <w:rsid w:val="0050004D"/>
    <w:rsid w:val="00500069"/>
    <w:rsid w:val="0050008E"/>
    <w:rsid w:val="00500134"/>
    <w:rsid w:val="0050015F"/>
    <w:rsid w:val="0050019A"/>
    <w:rsid w:val="005001F7"/>
    <w:rsid w:val="005001FC"/>
    <w:rsid w:val="0050023E"/>
    <w:rsid w:val="0050028C"/>
    <w:rsid w:val="00500298"/>
    <w:rsid w:val="00500350"/>
    <w:rsid w:val="00500378"/>
    <w:rsid w:val="00500379"/>
    <w:rsid w:val="005003DA"/>
    <w:rsid w:val="005003E4"/>
    <w:rsid w:val="005003FA"/>
    <w:rsid w:val="00500420"/>
    <w:rsid w:val="00500434"/>
    <w:rsid w:val="00500442"/>
    <w:rsid w:val="00500465"/>
    <w:rsid w:val="0050046A"/>
    <w:rsid w:val="0050047C"/>
    <w:rsid w:val="005004EA"/>
    <w:rsid w:val="0050050A"/>
    <w:rsid w:val="00500529"/>
    <w:rsid w:val="00500537"/>
    <w:rsid w:val="0050053A"/>
    <w:rsid w:val="00500546"/>
    <w:rsid w:val="0050054A"/>
    <w:rsid w:val="0050056B"/>
    <w:rsid w:val="005005E0"/>
    <w:rsid w:val="0050060E"/>
    <w:rsid w:val="0050064B"/>
    <w:rsid w:val="00500674"/>
    <w:rsid w:val="0050069B"/>
    <w:rsid w:val="0050070F"/>
    <w:rsid w:val="0050074D"/>
    <w:rsid w:val="00500751"/>
    <w:rsid w:val="0050075A"/>
    <w:rsid w:val="00500760"/>
    <w:rsid w:val="005007C0"/>
    <w:rsid w:val="005007FE"/>
    <w:rsid w:val="00500807"/>
    <w:rsid w:val="00500857"/>
    <w:rsid w:val="00500872"/>
    <w:rsid w:val="005008AB"/>
    <w:rsid w:val="005008AD"/>
    <w:rsid w:val="005008C6"/>
    <w:rsid w:val="005008D4"/>
    <w:rsid w:val="0050091E"/>
    <w:rsid w:val="00500934"/>
    <w:rsid w:val="0050098A"/>
    <w:rsid w:val="005009C8"/>
    <w:rsid w:val="005009F4"/>
    <w:rsid w:val="00500A25"/>
    <w:rsid w:val="00500A43"/>
    <w:rsid w:val="00500A44"/>
    <w:rsid w:val="00500A6D"/>
    <w:rsid w:val="00500A8E"/>
    <w:rsid w:val="00500AB2"/>
    <w:rsid w:val="00500AD6"/>
    <w:rsid w:val="00500ADE"/>
    <w:rsid w:val="00500AED"/>
    <w:rsid w:val="00500B23"/>
    <w:rsid w:val="00500B9C"/>
    <w:rsid w:val="00500BBE"/>
    <w:rsid w:val="00500C27"/>
    <w:rsid w:val="00500C59"/>
    <w:rsid w:val="00500C71"/>
    <w:rsid w:val="00500C7C"/>
    <w:rsid w:val="00500C91"/>
    <w:rsid w:val="00500CCC"/>
    <w:rsid w:val="00500CDD"/>
    <w:rsid w:val="00500D2F"/>
    <w:rsid w:val="00500D58"/>
    <w:rsid w:val="00500D66"/>
    <w:rsid w:val="00500D73"/>
    <w:rsid w:val="00500DA7"/>
    <w:rsid w:val="00500E04"/>
    <w:rsid w:val="00500E0F"/>
    <w:rsid w:val="00500E11"/>
    <w:rsid w:val="00500E68"/>
    <w:rsid w:val="00500E86"/>
    <w:rsid w:val="00500EDC"/>
    <w:rsid w:val="00500EFF"/>
    <w:rsid w:val="00500F2E"/>
    <w:rsid w:val="00500F40"/>
    <w:rsid w:val="00500F42"/>
    <w:rsid w:val="00500F4E"/>
    <w:rsid w:val="00500F4F"/>
    <w:rsid w:val="00500F5A"/>
    <w:rsid w:val="00500F9B"/>
    <w:rsid w:val="00500FCC"/>
    <w:rsid w:val="00500FF0"/>
    <w:rsid w:val="00501006"/>
    <w:rsid w:val="00501010"/>
    <w:rsid w:val="0050103F"/>
    <w:rsid w:val="00501045"/>
    <w:rsid w:val="005010AE"/>
    <w:rsid w:val="005010F5"/>
    <w:rsid w:val="00501138"/>
    <w:rsid w:val="00501150"/>
    <w:rsid w:val="00501164"/>
    <w:rsid w:val="00501165"/>
    <w:rsid w:val="00501177"/>
    <w:rsid w:val="00501180"/>
    <w:rsid w:val="00501192"/>
    <w:rsid w:val="005011BE"/>
    <w:rsid w:val="005011E1"/>
    <w:rsid w:val="005011F2"/>
    <w:rsid w:val="005012A6"/>
    <w:rsid w:val="005012B4"/>
    <w:rsid w:val="005012BB"/>
    <w:rsid w:val="005012CF"/>
    <w:rsid w:val="005012DF"/>
    <w:rsid w:val="00501355"/>
    <w:rsid w:val="005013B7"/>
    <w:rsid w:val="005013F7"/>
    <w:rsid w:val="00501416"/>
    <w:rsid w:val="0050142E"/>
    <w:rsid w:val="0050148C"/>
    <w:rsid w:val="0050149E"/>
    <w:rsid w:val="0050154C"/>
    <w:rsid w:val="005015C5"/>
    <w:rsid w:val="0050162F"/>
    <w:rsid w:val="0050169E"/>
    <w:rsid w:val="005016C9"/>
    <w:rsid w:val="00501747"/>
    <w:rsid w:val="00501759"/>
    <w:rsid w:val="0050175C"/>
    <w:rsid w:val="00501791"/>
    <w:rsid w:val="0050179B"/>
    <w:rsid w:val="005017BB"/>
    <w:rsid w:val="005017C1"/>
    <w:rsid w:val="005017C9"/>
    <w:rsid w:val="005017E3"/>
    <w:rsid w:val="00501805"/>
    <w:rsid w:val="00501898"/>
    <w:rsid w:val="00501899"/>
    <w:rsid w:val="005018BF"/>
    <w:rsid w:val="005018D0"/>
    <w:rsid w:val="005018E4"/>
    <w:rsid w:val="0050192D"/>
    <w:rsid w:val="0050193B"/>
    <w:rsid w:val="0050195E"/>
    <w:rsid w:val="005019E5"/>
    <w:rsid w:val="005019F9"/>
    <w:rsid w:val="00501A4A"/>
    <w:rsid w:val="00501A7C"/>
    <w:rsid w:val="00501A9A"/>
    <w:rsid w:val="00501AC2"/>
    <w:rsid w:val="00501AE8"/>
    <w:rsid w:val="00501B31"/>
    <w:rsid w:val="00501B6B"/>
    <w:rsid w:val="00501B8D"/>
    <w:rsid w:val="00501B93"/>
    <w:rsid w:val="00501BD7"/>
    <w:rsid w:val="00501C08"/>
    <w:rsid w:val="00501C0C"/>
    <w:rsid w:val="00501C33"/>
    <w:rsid w:val="00501C7A"/>
    <w:rsid w:val="00501CB2"/>
    <w:rsid w:val="00501CB5"/>
    <w:rsid w:val="00501CD7"/>
    <w:rsid w:val="00501D2E"/>
    <w:rsid w:val="00501D82"/>
    <w:rsid w:val="00501D8A"/>
    <w:rsid w:val="00501D92"/>
    <w:rsid w:val="00501E03"/>
    <w:rsid w:val="00501E4D"/>
    <w:rsid w:val="00501E65"/>
    <w:rsid w:val="00501E70"/>
    <w:rsid w:val="00501E8C"/>
    <w:rsid w:val="00501E9E"/>
    <w:rsid w:val="00501EAF"/>
    <w:rsid w:val="00501EB9"/>
    <w:rsid w:val="00501EC0"/>
    <w:rsid w:val="00501EE7"/>
    <w:rsid w:val="00501F09"/>
    <w:rsid w:val="00501F0A"/>
    <w:rsid w:val="00501F51"/>
    <w:rsid w:val="00501F77"/>
    <w:rsid w:val="00501F91"/>
    <w:rsid w:val="00502044"/>
    <w:rsid w:val="00502050"/>
    <w:rsid w:val="00502089"/>
    <w:rsid w:val="005020AE"/>
    <w:rsid w:val="005020BB"/>
    <w:rsid w:val="005020DA"/>
    <w:rsid w:val="005020FC"/>
    <w:rsid w:val="00502131"/>
    <w:rsid w:val="00502168"/>
    <w:rsid w:val="005021C7"/>
    <w:rsid w:val="005021D4"/>
    <w:rsid w:val="00502211"/>
    <w:rsid w:val="0050221B"/>
    <w:rsid w:val="00502229"/>
    <w:rsid w:val="00502270"/>
    <w:rsid w:val="00502295"/>
    <w:rsid w:val="00502299"/>
    <w:rsid w:val="0050229A"/>
    <w:rsid w:val="00502304"/>
    <w:rsid w:val="00502386"/>
    <w:rsid w:val="0050238C"/>
    <w:rsid w:val="005023A8"/>
    <w:rsid w:val="005023DD"/>
    <w:rsid w:val="005023EC"/>
    <w:rsid w:val="00502439"/>
    <w:rsid w:val="0050244E"/>
    <w:rsid w:val="00502452"/>
    <w:rsid w:val="0050245B"/>
    <w:rsid w:val="00502469"/>
    <w:rsid w:val="00502475"/>
    <w:rsid w:val="005024C7"/>
    <w:rsid w:val="00502524"/>
    <w:rsid w:val="005025D2"/>
    <w:rsid w:val="0050260B"/>
    <w:rsid w:val="0050265E"/>
    <w:rsid w:val="00502683"/>
    <w:rsid w:val="0050269C"/>
    <w:rsid w:val="005026C3"/>
    <w:rsid w:val="0050273D"/>
    <w:rsid w:val="00502743"/>
    <w:rsid w:val="005027A3"/>
    <w:rsid w:val="005027C6"/>
    <w:rsid w:val="00502818"/>
    <w:rsid w:val="00502822"/>
    <w:rsid w:val="00502881"/>
    <w:rsid w:val="005028BD"/>
    <w:rsid w:val="005028DA"/>
    <w:rsid w:val="0050291B"/>
    <w:rsid w:val="0050292C"/>
    <w:rsid w:val="00502935"/>
    <w:rsid w:val="00502939"/>
    <w:rsid w:val="005029DD"/>
    <w:rsid w:val="005029E3"/>
    <w:rsid w:val="005029E4"/>
    <w:rsid w:val="005029ED"/>
    <w:rsid w:val="00502A48"/>
    <w:rsid w:val="00502A57"/>
    <w:rsid w:val="00502A9D"/>
    <w:rsid w:val="00502A9E"/>
    <w:rsid w:val="00502AA0"/>
    <w:rsid w:val="00502AC7"/>
    <w:rsid w:val="00502AFE"/>
    <w:rsid w:val="00502B03"/>
    <w:rsid w:val="00502B8D"/>
    <w:rsid w:val="00502B9E"/>
    <w:rsid w:val="00502BCD"/>
    <w:rsid w:val="00502C6E"/>
    <w:rsid w:val="00502CA9"/>
    <w:rsid w:val="00502CB1"/>
    <w:rsid w:val="00502CE1"/>
    <w:rsid w:val="00502CF8"/>
    <w:rsid w:val="00502D24"/>
    <w:rsid w:val="00502D50"/>
    <w:rsid w:val="00502D84"/>
    <w:rsid w:val="00502E2E"/>
    <w:rsid w:val="00502E63"/>
    <w:rsid w:val="00502E95"/>
    <w:rsid w:val="00502EA1"/>
    <w:rsid w:val="00502ECC"/>
    <w:rsid w:val="00502F27"/>
    <w:rsid w:val="00502F61"/>
    <w:rsid w:val="00502F8F"/>
    <w:rsid w:val="00502FBD"/>
    <w:rsid w:val="00502FD9"/>
    <w:rsid w:val="00502FEE"/>
    <w:rsid w:val="00502FF2"/>
    <w:rsid w:val="00503003"/>
    <w:rsid w:val="00503021"/>
    <w:rsid w:val="00503037"/>
    <w:rsid w:val="00503038"/>
    <w:rsid w:val="0050304C"/>
    <w:rsid w:val="00503099"/>
    <w:rsid w:val="005030C8"/>
    <w:rsid w:val="005030F8"/>
    <w:rsid w:val="005031B3"/>
    <w:rsid w:val="005031CA"/>
    <w:rsid w:val="005031CE"/>
    <w:rsid w:val="005031E5"/>
    <w:rsid w:val="005031EB"/>
    <w:rsid w:val="005031FE"/>
    <w:rsid w:val="00503202"/>
    <w:rsid w:val="0050322C"/>
    <w:rsid w:val="00503237"/>
    <w:rsid w:val="00503261"/>
    <w:rsid w:val="0050326B"/>
    <w:rsid w:val="0050327C"/>
    <w:rsid w:val="00503293"/>
    <w:rsid w:val="005032BC"/>
    <w:rsid w:val="005032C0"/>
    <w:rsid w:val="005032FC"/>
    <w:rsid w:val="0050330C"/>
    <w:rsid w:val="00503318"/>
    <w:rsid w:val="005033AB"/>
    <w:rsid w:val="005033B0"/>
    <w:rsid w:val="005033C7"/>
    <w:rsid w:val="0050340B"/>
    <w:rsid w:val="00503446"/>
    <w:rsid w:val="005034B4"/>
    <w:rsid w:val="005034C3"/>
    <w:rsid w:val="0050350A"/>
    <w:rsid w:val="0050351D"/>
    <w:rsid w:val="0050356C"/>
    <w:rsid w:val="0050357C"/>
    <w:rsid w:val="00503613"/>
    <w:rsid w:val="0050361F"/>
    <w:rsid w:val="00503686"/>
    <w:rsid w:val="0050368C"/>
    <w:rsid w:val="005036AB"/>
    <w:rsid w:val="005036F7"/>
    <w:rsid w:val="0050371A"/>
    <w:rsid w:val="00503751"/>
    <w:rsid w:val="005037AC"/>
    <w:rsid w:val="005037BA"/>
    <w:rsid w:val="005037D6"/>
    <w:rsid w:val="005037F7"/>
    <w:rsid w:val="00503811"/>
    <w:rsid w:val="00503834"/>
    <w:rsid w:val="00503835"/>
    <w:rsid w:val="00503861"/>
    <w:rsid w:val="00503865"/>
    <w:rsid w:val="00503884"/>
    <w:rsid w:val="0050388A"/>
    <w:rsid w:val="005038CC"/>
    <w:rsid w:val="005038F5"/>
    <w:rsid w:val="00503910"/>
    <w:rsid w:val="00503942"/>
    <w:rsid w:val="0050395B"/>
    <w:rsid w:val="00503996"/>
    <w:rsid w:val="0050399B"/>
    <w:rsid w:val="005039C7"/>
    <w:rsid w:val="005039D1"/>
    <w:rsid w:val="005039EE"/>
    <w:rsid w:val="00503A03"/>
    <w:rsid w:val="00503A26"/>
    <w:rsid w:val="00503A5C"/>
    <w:rsid w:val="00503A6A"/>
    <w:rsid w:val="00503B5A"/>
    <w:rsid w:val="00503BA6"/>
    <w:rsid w:val="00503C17"/>
    <w:rsid w:val="00503C1D"/>
    <w:rsid w:val="00503C74"/>
    <w:rsid w:val="00503CC8"/>
    <w:rsid w:val="00503CCE"/>
    <w:rsid w:val="00503CE0"/>
    <w:rsid w:val="00503D66"/>
    <w:rsid w:val="00503D6E"/>
    <w:rsid w:val="00503D91"/>
    <w:rsid w:val="00503DFB"/>
    <w:rsid w:val="00503E01"/>
    <w:rsid w:val="00503E70"/>
    <w:rsid w:val="00503EF0"/>
    <w:rsid w:val="00503F33"/>
    <w:rsid w:val="00503F72"/>
    <w:rsid w:val="00503F9E"/>
    <w:rsid w:val="00503FB0"/>
    <w:rsid w:val="00504001"/>
    <w:rsid w:val="005040FB"/>
    <w:rsid w:val="0050416B"/>
    <w:rsid w:val="00504187"/>
    <w:rsid w:val="005041BF"/>
    <w:rsid w:val="005041D2"/>
    <w:rsid w:val="005041D7"/>
    <w:rsid w:val="00504220"/>
    <w:rsid w:val="0050424A"/>
    <w:rsid w:val="00504280"/>
    <w:rsid w:val="005042AD"/>
    <w:rsid w:val="0050435E"/>
    <w:rsid w:val="005043D0"/>
    <w:rsid w:val="005043E3"/>
    <w:rsid w:val="00504448"/>
    <w:rsid w:val="00504460"/>
    <w:rsid w:val="00504470"/>
    <w:rsid w:val="005044AB"/>
    <w:rsid w:val="005044C3"/>
    <w:rsid w:val="005044CA"/>
    <w:rsid w:val="005044DB"/>
    <w:rsid w:val="005044EF"/>
    <w:rsid w:val="0050451F"/>
    <w:rsid w:val="00504526"/>
    <w:rsid w:val="0050452C"/>
    <w:rsid w:val="005045AF"/>
    <w:rsid w:val="005045DC"/>
    <w:rsid w:val="00504673"/>
    <w:rsid w:val="0050467C"/>
    <w:rsid w:val="00504695"/>
    <w:rsid w:val="005046F8"/>
    <w:rsid w:val="00504730"/>
    <w:rsid w:val="00504746"/>
    <w:rsid w:val="00504797"/>
    <w:rsid w:val="005047CB"/>
    <w:rsid w:val="0050480F"/>
    <w:rsid w:val="0050481B"/>
    <w:rsid w:val="0050483C"/>
    <w:rsid w:val="0050483E"/>
    <w:rsid w:val="0050488E"/>
    <w:rsid w:val="005048E7"/>
    <w:rsid w:val="005048EB"/>
    <w:rsid w:val="005048EF"/>
    <w:rsid w:val="00504960"/>
    <w:rsid w:val="00504961"/>
    <w:rsid w:val="00504965"/>
    <w:rsid w:val="0050497D"/>
    <w:rsid w:val="00504999"/>
    <w:rsid w:val="005049B6"/>
    <w:rsid w:val="005049E5"/>
    <w:rsid w:val="005049EE"/>
    <w:rsid w:val="005049F1"/>
    <w:rsid w:val="00504A2C"/>
    <w:rsid w:val="00504A3F"/>
    <w:rsid w:val="00504A49"/>
    <w:rsid w:val="00504A61"/>
    <w:rsid w:val="00504A65"/>
    <w:rsid w:val="00504A96"/>
    <w:rsid w:val="00504AD3"/>
    <w:rsid w:val="00504B30"/>
    <w:rsid w:val="00504B36"/>
    <w:rsid w:val="00504B75"/>
    <w:rsid w:val="00504BCC"/>
    <w:rsid w:val="00504BE3"/>
    <w:rsid w:val="00504C19"/>
    <w:rsid w:val="00504C4D"/>
    <w:rsid w:val="00504C54"/>
    <w:rsid w:val="00504C93"/>
    <w:rsid w:val="00504C99"/>
    <w:rsid w:val="00504C9F"/>
    <w:rsid w:val="00504D07"/>
    <w:rsid w:val="00504D09"/>
    <w:rsid w:val="00504D4A"/>
    <w:rsid w:val="00504D55"/>
    <w:rsid w:val="00504D7C"/>
    <w:rsid w:val="00504D8E"/>
    <w:rsid w:val="00504D9F"/>
    <w:rsid w:val="00504E1B"/>
    <w:rsid w:val="00504E4D"/>
    <w:rsid w:val="00504E65"/>
    <w:rsid w:val="00504EA5"/>
    <w:rsid w:val="00504EEE"/>
    <w:rsid w:val="00504EFF"/>
    <w:rsid w:val="00504F27"/>
    <w:rsid w:val="00504F36"/>
    <w:rsid w:val="00504F51"/>
    <w:rsid w:val="00504F60"/>
    <w:rsid w:val="00504F6E"/>
    <w:rsid w:val="00504F73"/>
    <w:rsid w:val="00504F76"/>
    <w:rsid w:val="00504FC4"/>
    <w:rsid w:val="00504FDB"/>
    <w:rsid w:val="00504FF0"/>
    <w:rsid w:val="00504FFC"/>
    <w:rsid w:val="00505088"/>
    <w:rsid w:val="005050C8"/>
    <w:rsid w:val="005050E4"/>
    <w:rsid w:val="005050ED"/>
    <w:rsid w:val="00505100"/>
    <w:rsid w:val="00505114"/>
    <w:rsid w:val="00505147"/>
    <w:rsid w:val="0050515B"/>
    <w:rsid w:val="00505192"/>
    <w:rsid w:val="005051FC"/>
    <w:rsid w:val="00505227"/>
    <w:rsid w:val="0050526B"/>
    <w:rsid w:val="0050527B"/>
    <w:rsid w:val="005052AB"/>
    <w:rsid w:val="005052BA"/>
    <w:rsid w:val="005052D9"/>
    <w:rsid w:val="005052DD"/>
    <w:rsid w:val="00505361"/>
    <w:rsid w:val="00505395"/>
    <w:rsid w:val="005053A2"/>
    <w:rsid w:val="005053B4"/>
    <w:rsid w:val="005053E1"/>
    <w:rsid w:val="005053E7"/>
    <w:rsid w:val="0050541D"/>
    <w:rsid w:val="00505422"/>
    <w:rsid w:val="00505458"/>
    <w:rsid w:val="0050546B"/>
    <w:rsid w:val="0050548F"/>
    <w:rsid w:val="00505494"/>
    <w:rsid w:val="005054F7"/>
    <w:rsid w:val="0050553A"/>
    <w:rsid w:val="00505547"/>
    <w:rsid w:val="00505599"/>
    <w:rsid w:val="005055D4"/>
    <w:rsid w:val="00505603"/>
    <w:rsid w:val="00505631"/>
    <w:rsid w:val="0050563D"/>
    <w:rsid w:val="00505656"/>
    <w:rsid w:val="005056F4"/>
    <w:rsid w:val="00505704"/>
    <w:rsid w:val="00505707"/>
    <w:rsid w:val="0050575B"/>
    <w:rsid w:val="00505794"/>
    <w:rsid w:val="005057B4"/>
    <w:rsid w:val="005057C9"/>
    <w:rsid w:val="005057CE"/>
    <w:rsid w:val="005057D6"/>
    <w:rsid w:val="00505842"/>
    <w:rsid w:val="0050589B"/>
    <w:rsid w:val="005058B2"/>
    <w:rsid w:val="005058B6"/>
    <w:rsid w:val="005058B9"/>
    <w:rsid w:val="005058F7"/>
    <w:rsid w:val="005058F8"/>
    <w:rsid w:val="00505904"/>
    <w:rsid w:val="0050590E"/>
    <w:rsid w:val="00505934"/>
    <w:rsid w:val="00505946"/>
    <w:rsid w:val="0050594E"/>
    <w:rsid w:val="00505950"/>
    <w:rsid w:val="0050596F"/>
    <w:rsid w:val="005059A1"/>
    <w:rsid w:val="005059A4"/>
    <w:rsid w:val="005059B1"/>
    <w:rsid w:val="005059F6"/>
    <w:rsid w:val="00505A28"/>
    <w:rsid w:val="00505A5C"/>
    <w:rsid w:val="00505A61"/>
    <w:rsid w:val="00505A72"/>
    <w:rsid w:val="00505AF5"/>
    <w:rsid w:val="00505B05"/>
    <w:rsid w:val="00505B23"/>
    <w:rsid w:val="00505B7F"/>
    <w:rsid w:val="00505BA3"/>
    <w:rsid w:val="00505BCB"/>
    <w:rsid w:val="00505BE3"/>
    <w:rsid w:val="00505BF5"/>
    <w:rsid w:val="00505C26"/>
    <w:rsid w:val="00505C38"/>
    <w:rsid w:val="00505C77"/>
    <w:rsid w:val="00505CAE"/>
    <w:rsid w:val="00505CBC"/>
    <w:rsid w:val="00505CE1"/>
    <w:rsid w:val="00505D87"/>
    <w:rsid w:val="00505DCB"/>
    <w:rsid w:val="00505DF5"/>
    <w:rsid w:val="00505E07"/>
    <w:rsid w:val="00505E31"/>
    <w:rsid w:val="00505E4A"/>
    <w:rsid w:val="00505E5E"/>
    <w:rsid w:val="00505E61"/>
    <w:rsid w:val="00505E94"/>
    <w:rsid w:val="00505EA5"/>
    <w:rsid w:val="00505F38"/>
    <w:rsid w:val="00505F5A"/>
    <w:rsid w:val="00505FD1"/>
    <w:rsid w:val="0050602D"/>
    <w:rsid w:val="0050606D"/>
    <w:rsid w:val="00506099"/>
    <w:rsid w:val="005060A5"/>
    <w:rsid w:val="005060C0"/>
    <w:rsid w:val="005060CC"/>
    <w:rsid w:val="00506159"/>
    <w:rsid w:val="005061B4"/>
    <w:rsid w:val="00506265"/>
    <w:rsid w:val="0050638C"/>
    <w:rsid w:val="005063C7"/>
    <w:rsid w:val="00506411"/>
    <w:rsid w:val="005064FD"/>
    <w:rsid w:val="005064FE"/>
    <w:rsid w:val="00506502"/>
    <w:rsid w:val="00506514"/>
    <w:rsid w:val="0050652D"/>
    <w:rsid w:val="0050652F"/>
    <w:rsid w:val="00506557"/>
    <w:rsid w:val="0050655C"/>
    <w:rsid w:val="005065C7"/>
    <w:rsid w:val="00506603"/>
    <w:rsid w:val="0050661E"/>
    <w:rsid w:val="0050665E"/>
    <w:rsid w:val="00506663"/>
    <w:rsid w:val="0050667A"/>
    <w:rsid w:val="0050669D"/>
    <w:rsid w:val="005066A2"/>
    <w:rsid w:val="005066DC"/>
    <w:rsid w:val="005066FC"/>
    <w:rsid w:val="00506701"/>
    <w:rsid w:val="00506726"/>
    <w:rsid w:val="0050675F"/>
    <w:rsid w:val="0050678B"/>
    <w:rsid w:val="005067B4"/>
    <w:rsid w:val="005067C4"/>
    <w:rsid w:val="005067CA"/>
    <w:rsid w:val="0050686C"/>
    <w:rsid w:val="0050687D"/>
    <w:rsid w:val="005068A2"/>
    <w:rsid w:val="005068DB"/>
    <w:rsid w:val="00506901"/>
    <w:rsid w:val="00506903"/>
    <w:rsid w:val="0050690E"/>
    <w:rsid w:val="0050691C"/>
    <w:rsid w:val="00506930"/>
    <w:rsid w:val="00506942"/>
    <w:rsid w:val="0050694A"/>
    <w:rsid w:val="0050695E"/>
    <w:rsid w:val="00506973"/>
    <w:rsid w:val="00506989"/>
    <w:rsid w:val="0050699A"/>
    <w:rsid w:val="0050699C"/>
    <w:rsid w:val="005069CE"/>
    <w:rsid w:val="005069D4"/>
    <w:rsid w:val="005069D7"/>
    <w:rsid w:val="00506A08"/>
    <w:rsid w:val="00506A31"/>
    <w:rsid w:val="00506A55"/>
    <w:rsid w:val="00506A7D"/>
    <w:rsid w:val="00506A8E"/>
    <w:rsid w:val="00506A93"/>
    <w:rsid w:val="00506AC7"/>
    <w:rsid w:val="00506ADA"/>
    <w:rsid w:val="00506B56"/>
    <w:rsid w:val="00506BA0"/>
    <w:rsid w:val="00506BB6"/>
    <w:rsid w:val="00506BDF"/>
    <w:rsid w:val="00506BE1"/>
    <w:rsid w:val="00506C56"/>
    <w:rsid w:val="00506D1D"/>
    <w:rsid w:val="00506D23"/>
    <w:rsid w:val="00506D41"/>
    <w:rsid w:val="00506D59"/>
    <w:rsid w:val="00506D7E"/>
    <w:rsid w:val="00506D8F"/>
    <w:rsid w:val="00506DD3"/>
    <w:rsid w:val="00506DF4"/>
    <w:rsid w:val="00506DF7"/>
    <w:rsid w:val="00506E25"/>
    <w:rsid w:val="00506E3C"/>
    <w:rsid w:val="00506E46"/>
    <w:rsid w:val="00506E6D"/>
    <w:rsid w:val="00506E7A"/>
    <w:rsid w:val="00506E86"/>
    <w:rsid w:val="00506E93"/>
    <w:rsid w:val="00506F00"/>
    <w:rsid w:val="00506F9D"/>
    <w:rsid w:val="00506FB8"/>
    <w:rsid w:val="00507000"/>
    <w:rsid w:val="00507025"/>
    <w:rsid w:val="0050706E"/>
    <w:rsid w:val="00507071"/>
    <w:rsid w:val="005070CE"/>
    <w:rsid w:val="005070FE"/>
    <w:rsid w:val="0050710D"/>
    <w:rsid w:val="00507116"/>
    <w:rsid w:val="00507128"/>
    <w:rsid w:val="00507142"/>
    <w:rsid w:val="0050715D"/>
    <w:rsid w:val="00507180"/>
    <w:rsid w:val="005071BA"/>
    <w:rsid w:val="005071DE"/>
    <w:rsid w:val="005071E1"/>
    <w:rsid w:val="005071F1"/>
    <w:rsid w:val="00507203"/>
    <w:rsid w:val="0050724D"/>
    <w:rsid w:val="005072AE"/>
    <w:rsid w:val="005072B1"/>
    <w:rsid w:val="005072B5"/>
    <w:rsid w:val="005072BF"/>
    <w:rsid w:val="005072E1"/>
    <w:rsid w:val="005072EA"/>
    <w:rsid w:val="00507320"/>
    <w:rsid w:val="00507330"/>
    <w:rsid w:val="0050736E"/>
    <w:rsid w:val="005073BF"/>
    <w:rsid w:val="005073E5"/>
    <w:rsid w:val="00507400"/>
    <w:rsid w:val="0050741D"/>
    <w:rsid w:val="00507446"/>
    <w:rsid w:val="00507472"/>
    <w:rsid w:val="005074CD"/>
    <w:rsid w:val="0050750C"/>
    <w:rsid w:val="0050755D"/>
    <w:rsid w:val="005075AC"/>
    <w:rsid w:val="005075B3"/>
    <w:rsid w:val="0050764D"/>
    <w:rsid w:val="0050764F"/>
    <w:rsid w:val="0050766E"/>
    <w:rsid w:val="005076A8"/>
    <w:rsid w:val="005076D2"/>
    <w:rsid w:val="005076EF"/>
    <w:rsid w:val="005076F6"/>
    <w:rsid w:val="00507713"/>
    <w:rsid w:val="00507718"/>
    <w:rsid w:val="00507737"/>
    <w:rsid w:val="0050775E"/>
    <w:rsid w:val="0050776C"/>
    <w:rsid w:val="00507785"/>
    <w:rsid w:val="005077C3"/>
    <w:rsid w:val="005077C4"/>
    <w:rsid w:val="00507826"/>
    <w:rsid w:val="00507874"/>
    <w:rsid w:val="00507879"/>
    <w:rsid w:val="00507883"/>
    <w:rsid w:val="005078A5"/>
    <w:rsid w:val="005078DA"/>
    <w:rsid w:val="005078EA"/>
    <w:rsid w:val="005078FB"/>
    <w:rsid w:val="0050791D"/>
    <w:rsid w:val="00507921"/>
    <w:rsid w:val="0050792B"/>
    <w:rsid w:val="00507943"/>
    <w:rsid w:val="005079C9"/>
    <w:rsid w:val="005079CD"/>
    <w:rsid w:val="005079FE"/>
    <w:rsid w:val="00507A05"/>
    <w:rsid w:val="00507A26"/>
    <w:rsid w:val="00507A8C"/>
    <w:rsid w:val="00507AA9"/>
    <w:rsid w:val="00507AB0"/>
    <w:rsid w:val="00507B17"/>
    <w:rsid w:val="00507B86"/>
    <w:rsid w:val="00507BBC"/>
    <w:rsid w:val="00507BC6"/>
    <w:rsid w:val="00507BDB"/>
    <w:rsid w:val="00507BE4"/>
    <w:rsid w:val="00507C9D"/>
    <w:rsid w:val="00507CB1"/>
    <w:rsid w:val="00507CBA"/>
    <w:rsid w:val="00507CD1"/>
    <w:rsid w:val="00507CDC"/>
    <w:rsid w:val="00507D05"/>
    <w:rsid w:val="00507D45"/>
    <w:rsid w:val="00507D60"/>
    <w:rsid w:val="00507D70"/>
    <w:rsid w:val="00507D95"/>
    <w:rsid w:val="00507DE1"/>
    <w:rsid w:val="00507E31"/>
    <w:rsid w:val="00507E61"/>
    <w:rsid w:val="00507E6C"/>
    <w:rsid w:val="00507E71"/>
    <w:rsid w:val="00507F3D"/>
    <w:rsid w:val="00507F58"/>
    <w:rsid w:val="00507F6F"/>
    <w:rsid w:val="00507FF0"/>
    <w:rsid w:val="0051001E"/>
    <w:rsid w:val="0051007C"/>
    <w:rsid w:val="00510086"/>
    <w:rsid w:val="005100AC"/>
    <w:rsid w:val="005100B5"/>
    <w:rsid w:val="005100BA"/>
    <w:rsid w:val="005100E1"/>
    <w:rsid w:val="005100E4"/>
    <w:rsid w:val="0051010D"/>
    <w:rsid w:val="0051012D"/>
    <w:rsid w:val="00510135"/>
    <w:rsid w:val="0051014F"/>
    <w:rsid w:val="00510176"/>
    <w:rsid w:val="0051017C"/>
    <w:rsid w:val="005101C2"/>
    <w:rsid w:val="005101C6"/>
    <w:rsid w:val="0051024A"/>
    <w:rsid w:val="0051025D"/>
    <w:rsid w:val="00510274"/>
    <w:rsid w:val="00510276"/>
    <w:rsid w:val="00510325"/>
    <w:rsid w:val="0051036C"/>
    <w:rsid w:val="0051038C"/>
    <w:rsid w:val="00510399"/>
    <w:rsid w:val="0051039B"/>
    <w:rsid w:val="00510445"/>
    <w:rsid w:val="00510467"/>
    <w:rsid w:val="0051046F"/>
    <w:rsid w:val="00510471"/>
    <w:rsid w:val="00510474"/>
    <w:rsid w:val="005104F0"/>
    <w:rsid w:val="00510520"/>
    <w:rsid w:val="00510572"/>
    <w:rsid w:val="0051058C"/>
    <w:rsid w:val="005105C9"/>
    <w:rsid w:val="005105DA"/>
    <w:rsid w:val="005105FD"/>
    <w:rsid w:val="0051069B"/>
    <w:rsid w:val="005106B9"/>
    <w:rsid w:val="00510747"/>
    <w:rsid w:val="00510754"/>
    <w:rsid w:val="005107CF"/>
    <w:rsid w:val="005107D2"/>
    <w:rsid w:val="005107F3"/>
    <w:rsid w:val="0051081C"/>
    <w:rsid w:val="00510837"/>
    <w:rsid w:val="00510860"/>
    <w:rsid w:val="005108B0"/>
    <w:rsid w:val="00510938"/>
    <w:rsid w:val="00510961"/>
    <w:rsid w:val="00510965"/>
    <w:rsid w:val="005109B7"/>
    <w:rsid w:val="005109D2"/>
    <w:rsid w:val="005109ED"/>
    <w:rsid w:val="00510A14"/>
    <w:rsid w:val="00510A1C"/>
    <w:rsid w:val="00510A22"/>
    <w:rsid w:val="00510A2E"/>
    <w:rsid w:val="00510A3B"/>
    <w:rsid w:val="00510A54"/>
    <w:rsid w:val="00510AA7"/>
    <w:rsid w:val="00510ACA"/>
    <w:rsid w:val="00510AD8"/>
    <w:rsid w:val="00510ADE"/>
    <w:rsid w:val="00510B08"/>
    <w:rsid w:val="00510B21"/>
    <w:rsid w:val="00510B9C"/>
    <w:rsid w:val="00510BC1"/>
    <w:rsid w:val="00510BEE"/>
    <w:rsid w:val="00510C24"/>
    <w:rsid w:val="00510C75"/>
    <w:rsid w:val="00510CE0"/>
    <w:rsid w:val="00510D1B"/>
    <w:rsid w:val="00510D4D"/>
    <w:rsid w:val="00510DC5"/>
    <w:rsid w:val="00510E26"/>
    <w:rsid w:val="00510E27"/>
    <w:rsid w:val="00510E4A"/>
    <w:rsid w:val="00510ECB"/>
    <w:rsid w:val="00510EF5"/>
    <w:rsid w:val="00510EFC"/>
    <w:rsid w:val="00510F33"/>
    <w:rsid w:val="00510F59"/>
    <w:rsid w:val="00510F7C"/>
    <w:rsid w:val="00510FA6"/>
    <w:rsid w:val="00510FBF"/>
    <w:rsid w:val="0051100A"/>
    <w:rsid w:val="0051100F"/>
    <w:rsid w:val="00511017"/>
    <w:rsid w:val="00511040"/>
    <w:rsid w:val="00511079"/>
    <w:rsid w:val="00511096"/>
    <w:rsid w:val="00511098"/>
    <w:rsid w:val="0051109F"/>
    <w:rsid w:val="00511107"/>
    <w:rsid w:val="0051114C"/>
    <w:rsid w:val="00511162"/>
    <w:rsid w:val="005111CE"/>
    <w:rsid w:val="005111D1"/>
    <w:rsid w:val="005111D8"/>
    <w:rsid w:val="005111E7"/>
    <w:rsid w:val="00511294"/>
    <w:rsid w:val="005112B9"/>
    <w:rsid w:val="005112BF"/>
    <w:rsid w:val="005112D5"/>
    <w:rsid w:val="005112EA"/>
    <w:rsid w:val="00511325"/>
    <w:rsid w:val="0051137A"/>
    <w:rsid w:val="005113A1"/>
    <w:rsid w:val="005113C1"/>
    <w:rsid w:val="005113DE"/>
    <w:rsid w:val="005113FF"/>
    <w:rsid w:val="0051140D"/>
    <w:rsid w:val="00511430"/>
    <w:rsid w:val="00511472"/>
    <w:rsid w:val="005114AC"/>
    <w:rsid w:val="005114B3"/>
    <w:rsid w:val="005114DA"/>
    <w:rsid w:val="005114E4"/>
    <w:rsid w:val="005114F6"/>
    <w:rsid w:val="00511518"/>
    <w:rsid w:val="0051151E"/>
    <w:rsid w:val="0051152C"/>
    <w:rsid w:val="00511593"/>
    <w:rsid w:val="005115C7"/>
    <w:rsid w:val="005115CB"/>
    <w:rsid w:val="005115D4"/>
    <w:rsid w:val="005115D9"/>
    <w:rsid w:val="00511620"/>
    <w:rsid w:val="0051164D"/>
    <w:rsid w:val="00511679"/>
    <w:rsid w:val="005116BA"/>
    <w:rsid w:val="005116DB"/>
    <w:rsid w:val="00511707"/>
    <w:rsid w:val="00511723"/>
    <w:rsid w:val="00511738"/>
    <w:rsid w:val="00511740"/>
    <w:rsid w:val="0051178B"/>
    <w:rsid w:val="005117E2"/>
    <w:rsid w:val="00511836"/>
    <w:rsid w:val="00511867"/>
    <w:rsid w:val="00511884"/>
    <w:rsid w:val="005118B6"/>
    <w:rsid w:val="005118E6"/>
    <w:rsid w:val="005118FD"/>
    <w:rsid w:val="00511931"/>
    <w:rsid w:val="00511953"/>
    <w:rsid w:val="0051195B"/>
    <w:rsid w:val="00511984"/>
    <w:rsid w:val="00511992"/>
    <w:rsid w:val="005119B5"/>
    <w:rsid w:val="00511A09"/>
    <w:rsid w:val="00511A0B"/>
    <w:rsid w:val="00511A14"/>
    <w:rsid w:val="00511A1D"/>
    <w:rsid w:val="00511A83"/>
    <w:rsid w:val="00511ABF"/>
    <w:rsid w:val="00511AE9"/>
    <w:rsid w:val="00511AEA"/>
    <w:rsid w:val="00511B02"/>
    <w:rsid w:val="00511B17"/>
    <w:rsid w:val="00511B4F"/>
    <w:rsid w:val="00511B52"/>
    <w:rsid w:val="00511B8E"/>
    <w:rsid w:val="00511BF7"/>
    <w:rsid w:val="00511BFE"/>
    <w:rsid w:val="00511C5B"/>
    <w:rsid w:val="00511C8B"/>
    <w:rsid w:val="00511D4C"/>
    <w:rsid w:val="00511D50"/>
    <w:rsid w:val="00511D74"/>
    <w:rsid w:val="00511D7D"/>
    <w:rsid w:val="00511E31"/>
    <w:rsid w:val="00511E98"/>
    <w:rsid w:val="00511EB3"/>
    <w:rsid w:val="00511EF0"/>
    <w:rsid w:val="00511F08"/>
    <w:rsid w:val="00511F5A"/>
    <w:rsid w:val="00511F60"/>
    <w:rsid w:val="00511F74"/>
    <w:rsid w:val="00511F7D"/>
    <w:rsid w:val="00511F93"/>
    <w:rsid w:val="00512007"/>
    <w:rsid w:val="00512029"/>
    <w:rsid w:val="00512075"/>
    <w:rsid w:val="00512087"/>
    <w:rsid w:val="005120F1"/>
    <w:rsid w:val="00512103"/>
    <w:rsid w:val="0051215A"/>
    <w:rsid w:val="0051218F"/>
    <w:rsid w:val="005121B7"/>
    <w:rsid w:val="005121E9"/>
    <w:rsid w:val="00512210"/>
    <w:rsid w:val="00512252"/>
    <w:rsid w:val="00512264"/>
    <w:rsid w:val="0051233D"/>
    <w:rsid w:val="0051233F"/>
    <w:rsid w:val="00512340"/>
    <w:rsid w:val="00512358"/>
    <w:rsid w:val="005123B6"/>
    <w:rsid w:val="005123CD"/>
    <w:rsid w:val="005123F6"/>
    <w:rsid w:val="00512408"/>
    <w:rsid w:val="0051241D"/>
    <w:rsid w:val="0051241E"/>
    <w:rsid w:val="0051242A"/>
    <w:rsid w:val="005124CC"/>
    <w:rsid w:val="005124E1"/>
    <w:rsid w:val="00512522"/>
    <w:rsid w:val="00512524"/>
    <w:rsid w:val="0051258A"/>
    <w:rsid w:val="0051259A"/>
    <w:rsid w:val="005125D4"/>
    <w:rsid w:val="005125E8"/>
    <w:rsid w:val="005125F9"/>
    <w:rsid w:val="00512633"/>
    <w:rsid w:val="00512656"/>
    <w:rsid w:val="00512699"/>
    <w:rsid w:val="00512753"/>
    <w:rsid w:val="00512756"/>
    <w:rsid w:val="005127A1"/>
    <w:rsid w:val="005127B2"/>
    <w:rsid w:val="005127CD"/>
    <w:rsid w:val="005127E9"/>
    <w:rsid w:val="005127F7"/>
    <w:rsid w:val="0051282B"/>
    <w:rsid w:val="0051286C"/>
    <w:rsid w:val="0051286D"/>
    <w:rsid w:val="00512878"/>
    <w:rsid w:val="005128AA"/>
    <w:rsid w:val="005128C2"/>
    <w:rsid w:val="005128C9"/>
    <w:rsid w:val="00512930"/>
    <w:rsid w:val="005129AB"/>
    <w:rsid w:val="005129C3"/>
    <w:rsid w:val="005129D5"/>
    <w:rsid w:val="005129E1"/>
    <w:rsid w:val="00512A1F"/>
    <w:rsid w:val="00512A5B"/>
    <w:rsid w:val="00512A67"/>
    <w:rsid w:val="00512A6F"/>
    <w:rsid w:val="00512A78"/>
    <w:rsid w:val="00512A9E"/>
    <w:rsid w:val="00512AC4"/>
    <w:rsid w:val="00512ACC"/>
    <w:rsid w:val="00512B28"/>
    <w:rsid w:val="00512B2E"/>
    <w:rsid w:val="00512B3A"/>
    <w:rsid w:val="00512B54"/>
    <w:rsid w:val="00512B63"/>
    <w:rsid w:val="00512B69"/>
    <w:rsid w:val="00512B7B"/>
    <w:rsid w:val="00512B80"/>
    <w:rsid w:val="00512BCC"/>
    <w:rsid w:val="00512C60"/>
    <w:rsid w:val="00512C6E"/>
    <w:rsid w:val="00512C97"/>
    <w:rsid w:val="00512CC8"/>
    <w:rsid w:val="00512D25"/>
    <w:rsid w:val="00512D3D"/>
    <w:rsid w:val="00512D43"/>
    <w:rsid w:val="00512D6F"/>
    <w:rsid w:val="00512DA1"/>
    <w:rsid w:val="00512DCD"/>
    <w:rsid w:val="00512DF0"/>
    <w:rsid w:val="00512E0A"/>
    <w:rsid w:val="00512E55"/>
    <w:rsid w:val="00512EDD"/>
    <w:rsid w:val="00512F03"/>
    <w:rsid w:val="00512F34"/>
    <w:rsid w:val="00512F43"/>
    <w:rsid w:val="00512F7A"/>
    <w:rsid w:val="00512F8F"/>
    <w:rsid w:val="00512FC9"/>
    <w:rsid w:val="0051300D"/>
    <w:rsid w:val="00513033"/>
    <w:rsid w:val="0051303A"/>
    <w:rsid w:val="00513054"/>
    <w:rsid w:val="00513099"/>
    <w:rsid w:val="005130CD"/>
    <w:rsid w:val="005130D2"/>
    <w:rsid w:val="00513160"/>
    <w:rsid w:val="00513192"/>
    <w:rsid w:val="005131C3"/>
    <w:rsid w:val="005131CE"/>
    <w:rsid w:val="005131DA"/>
    <w:rsid w:val="0051326A"/>
    <w:rsid w:val="00513295"/>
    <w:rsid w:val="00513387"/>
    <w:rsid w:val="00513392"/>
    <w:rsid w:val="005133DB"/>
    <w:rsid w:val="00513437"/>
    <w:rsid w:val="0051346C"/>
    <w:rsid w:val="005134A2"/>
    <w:rsid w:val="005134AF"/>
    <w:rsid w:val="005134EA"/>
    <w:rsid w:val="005134FF"/>
    <w:rsid w:val="00513532"/>
    <w:rsid w:val="00513534"/>
    <w:rsid w:val="0051355A"/>
    <w:rsid w:val="00513595"/>
    <w:rsid w:val="00513599"/>
    <w:rsid w:val="005135BE"/>
    <w:rsid w:val="0051361A"/>
    <w:rsid w:val="00513632"/>
    <w:rsid w:val="0051368B"/>
    <w:rsid w:val="005136E9"/>
    <w:rsid w:val="00513723"/>
    <w:rsid w:val="0051373B"/>
    <w:rsid w:val="00513837"/>
    <w:rsid w:val="00513862"/>
    <w:rsid w:val="005138EA"/>
    <w:rsid w:val="005138FC"/>
    <w:rsid w:val="00513903"/>
    <w:rsid w:val="00513906"/>
    <w:rsid w:val="005139C4"/>
    <w:rsid w:val="005139E6"/>
    <w:rsid w:val="005139F8"/>
    <w:rsid w:val="00513A20"/>
    <w:rsid w:val="00513A72"/>
    <w:rsid w:val="00513AA3"/>
    <w:rsid w:val="00513ABE"/>
    <w:rsid w:val="00513ADB"/>
    <w:rsid w:val="00513B0B"/>
    <w:rsid w:val="00513B22"/>
    <w:rsid w:val="00513B5A"/>
    <w:rsid w:val="00513BB9"/>
    <w:rsid w:val="00513C6B"/>
    <w:rsid w:val="00513C92"/>
    <w:rsid w:val="00513C97"/>
    <w:rsid w:val="00513CDA"/>
    <w:rsid w:val="00513CE4"/>
    <w:rsid w:val="00513CF2"/>
    <w:rsid w:val="00513D2B"/>
    <w:rsid w:val="00513D4B"/>
    <w:rsid w:val="00513D6B"/>
    <w:rsid w:val="00513D71"/>
    <w:rsid w:val="00513D7A"/>
    <w:rsid w:val="00513D86"/>
    <w:rsid w:val="00513DAA"/>
    <w:rsid w:val="00513DBD"/>
    <w:rsid w:val="00513E10"/>
    <w:rsid w:val="00513E55"/>
    <w:rsid w:val="00513E97"/>
    <w:rsid w:val="00513EA2"/>
    <w:rsid w:val="00513EA6"/>
    <w:rsid w:val="00513EBA"/>
    <w:rsid w:val="00513ED4"/>
    <w:rsid w:val="00513F24"/>
    <w:rsid w:val="00513F47"/>
    <w:rsid w:val="00513FD6"/>
    <w:rsid w:val="00513FDF"/>
    <w:rsid w:val="00514012"/>
    <w:rsid w:val="00514016"/>
    <w:rsid w:val="00514020"/>
    <w:rsid w:val="00514032"/>
    <w:rsid w:val="00514087"/>
    <w:rsid w:val="00514091"/>
    <w:rsid w:val="005140A9"/>
    <w:rsid w:val="005140C8"/>
    <w:rsid w:val="005140D4"/>
    <w:rsid w:val="005140DA"/>
    <w:rsid w:val="005140DE"/>
    <w:rsid w:val="00514103"/>
    <w:rsid w:val="00514129"/>
    <w:rsid w:val="00514144"/>
    <w:rsid w:val="0051414B"/>
    <w:rsid w:val="00514159"/>
    <w:rsid w:val="0051416B"/>
    <w:rsid w:val="00514194"/>
    <w:rsid w:val="00514198"/>
    <w:rsid w:val="005141C4"/>
    <w:rsid w:val="005141DD"/>
    <w:rsid w:val="005141E0"/>
    <w:rsid w:val="005141E8"/>
    <w:rsid w:val="005141FC"/>
    <w:rsid w:val="00514200"/>
    <w:rsid w:val="00514237"/>
    <w:rsid w:val="00514259"/>
    <w:rsid w:val="0051428E"/>
    <w:rsid w:val="0051429C"/>
    <w:rsid w:val="005142D0"/>
    <w:rsid w:val="00514300"/>
    <w:rsid w:val="0051431E"/>
    <w:rsid w:val="00514338"/>
    <w:rsid w:val="00514355"/>
    <w:rsid w:val="00514374"/>
    <w:rsid w:val="0051438F"/>
    <w:rsid w:val="0051439E"/>
    <w:rsid w:val="005143A8"/>
    <w:rsid w:val="005143CC"/>
    <w:rsid w:val="005143D7"/>
    <w:rsid w:val="005143F7"/>
    <w:rsid w:val="00514422"/>
    <w:rsid w:val="00514434"/>
    <w:rsid w:val="00514456"/>
    <w:rsid w:val="005144A7"/>
    <w:rsid w:val="005144AA"/>
    <w:rsid w:val="00514506"/>
    <w:rsid w:val="0051450B"/>
    <w:rsid w:val="0051450F"/>
    <w:rsid w:val="0051451B"/>
    <w:rsid w:val="0051452E"/>
    <w:rsid w:val="0051453B"/>
    <w:rsid w:val="0051456E"/>
    <w:rsid w:val="00514576"/>
    <w:rsid w:val="005145B1"/>
    <w:rsid w:val="005145E0"/>
    <w:rsid w:val="0051460D"/>
    <w:rsid w:val="0051461E"/>
    <w:rsid w:val="00514629"/>
    <w:rsid w:val="00514667"/>
    <w:rsid w:val="0051467B"/>
    <w:rsid w:val="00514689"/>
    <w:rsid w:val="0051469E"/>
    <w:rsid w:val="005146BC"/>
    <w:rsid w:val="00514702"/>
    <w:rsid w:val="0051472A"/>
    <w:rsid w:val="00514747"/>
    <w:rsid w:val="0051474F"/>
    <w:rsid w:val="0051476D"/>
    <w:rsid w:val="005147AA"/>
    <w:rsid w:val="005147B8"/>
    <w:rsid w:val="005147E2"/>
    <w:rsid w:val="005147EC"/>
    <w:rsid w:val="0051480A"/>
    <w:rsid w:val="00514811"/>
    <w:rsid w:val="00514843"/>
    <w:rsid w:val="00514856"/>
    <w:rsid w:val="00514878"/>
    <w:rsid w:val="005148DD"/>
    <w:rsid w:val="00514926"/>
    <w:rsid w:val="0051493A"/>
    <w:rsid w:val="00514941"/>
    <w:rsid w:val="00514961"/>
    <w:rsid w:val="00514968"/>
    <w:rsid w:val="00514999"/>
    <w:rsid w:val="005149B3"/>
    <w:rsid w:val="005149BA"/>
    <w:rsid w:val="005149D9"/>
    <w:rsid w:val="00514A04"/>
    <w:rsid w:val="00514A81"/>
    <w:rsid w:val="00514A85"/>
    <w:rsid w:val="00514AA9"/>
    <w:rsid w:val="00514AAE"/>
    <w:rsid w:val="00514AD4"/>
    <w:rsid w:val="00514AE9"/>
    <w:rsid w:val="00514B07"/>
    <w:rsid w:val="00514B0A"/>
    <w:rsid w:val="00514B37"/>
    <w:rsid w:val="00514B41"/>
    <w:rsid w:val="00514B77"/>
    <w:rsid w:val="00514BE8"/>
    <w:rsid w:val="00514C20"/>
    <w:rsid w:val="00514C2E"/>
    <w:rsid w:val="00514C64"/>
    <w:rsid w:val="00514C81"/>
    <w:rsid w:val="00514C93"/>
    <w:rsid w:val="00514D0B"/>
    <w:rsid w:val="00514D63"/>
    <w:rsid w:val="00514D87"/>
    <w:rsid w:val="00514D98"/>
    <w:rsid w:val="00514DC9"/>
    <w:rsid w:val="00514E08"/>
    <w:rsid w:val="00514E20"/>
    <w:rsid w:val="00514E23"/>
    <w:rsid w:val="00514E4F"/>
    <w:rsid w:val="00514E59"/>
    <w:rsid w:val="00514E6A"/>
    <w:rsid w:val="00514E8A"/>
    <w:rsid w:val="00514EC2"/>
    <w:rsid w:val="00514EE6"/>
    <w:rsid w:val="00514F05"/>
    <w:rsid w:val="00514F11"/>
    <w:rsid w:val="00514F2E"/>
    <w:rsid w:val="00514F3D"/>
    <w:rsid w:val="00514F53"/>
    <w:rsid w:val="00514F67"/>
    <w:rsid w:val="00514F9C"/>
    <w:rsid w:val="00515049"/>
    <w:rsid w:val="005150F4"/>
    <w:rsid w:val="00515125"/>
    <w:rsid w:val="00515157"/>
    <w:rsid w:val="005151C4"/>
    <w:rsid w:val="005151DB"/>
    <w:rsid w:val="00515216"/>
    <w:rsid w:val="00515220"/>
    <w:rsid w:val="0051523F"/>
    <w:rsid w:val="00515281"/>
    <w:rsid w:val="00515368"/>
    <w:rsid w:val="00515370"/>
    <w:rsid w:val="005153B8"/>
    <w:rsid w:val="005153BF"/>
    <w:rsid w:val="005153D8"/>
    <w:rsid w:val="005153FA"/>
    <w:rsid w:val="00515418"/>
    <w:rsid w:val="00515444"/>
    <w:rsid w:val="005154C0"/>
    <w:rsid w:val="00515561"/>
    <w:rsid w:val="00515575"/>
    <w:rsid w:val="00515577"/>
    <w:rsid w:val="0051558B"/>
    <w:rsid w:val="00515595"/>
    <w:rsid w:val="005155BD"/>
    <w:rsid w:val="005155C2"/>
    <w:rsid w:val="005155E4"/>
    <w:rsid w:val="005155E9"/>
    <w:rsid w:val="0051560C"/>
    <w:rsid w:val="0051562F"/>
    <w:rsid w:val="00515638"/>
    <w:rsid w:val="00515691"/>
    <w:rsid w:val="00515695"/>
    <w:rsid w:val="005156E5"/>
    <w:rsid w:val="00515702"/>
    <w:rsid w:val="0051570B"/>
    <w:rsid w:val="0051575E"/>
    <w:rsid w:val="00515761"/>
    <w:rsid w:val="0051577E"/>
    <w:rsid w:val="005157C6"/>
    <w:rsid w:val="0051580F"/>
    <w:rsid w:val="00515841"/>
    <w:rsid w:val="00515849"/>
    <w:rsid w:val="00515854"/>
    <w:rsid w:val="0051585E"/>
    <w:rsid w:val="0051587A"/>
    <w:rsid w:val="0051587D"/>
    <w:rsid w:val="00515887"/>
    <w:rsid w:val="005158A8"/>
    <w:rsid w:val="005158E3"/>
    <w:rsid w:val="005158F3"/>
    <w:rsid w:val="00515920"/>
    <w:rsid w:val="0051592A"/>
    <w:rsid w:val="0051593B"/>
    <w:rsid w:val="00515977"/>
    <w:rsid w:val="00515991"/>
    <w:rsid w:val="005159E1"/>
    <w:rsid w:val="00515A47"/>
    <w:rsid w:val="00515A77"/>
    <w:rsid w:val="00515A8E"/>
    <w:rsid w:val="00515AAB"/>
    <w:rsid w:val="00515B71"/>
    <w:rsid w:val="00515BD6"/>
    <w:rsid w:val="00515BFA"/>
    <w:rsid w:val="00515BFD"/>
    <w:rsid w:val="00515C1D"/>
    <w:rsid w:val="00515C29"/>
    <w:rsid w:val="00515C58"/>
    <w:rsid w:val="00515CD9"/>
    <w:rsid w:val="00515CEA"/>
    <w:rsid w:val="00515D2E"/>
    <w:rsid w:val="00515D34"/>
    <w:rsid w:val="00515D65"/>
    <w:rsid w:val="00515D7B"/>
    <w:rsid w:val="00515D83"/>
    <w:rsid w:val="00515E13"/>
    <w:rsid w:val="00515E65"/>
    <w:rsid w:val="00515EF2"/>
    <w:rsid w:val="00515F1B"/>
    <w:rsid w:val="00515F28"/>
    <w:rsid w:val="00515F9F"/>
    <w:rsid w:val="00515FC5"/>
    <w:rsid w:val="00516023"/>
    <w:rsid w:val="00516034"/>
    <w:rsid w:val="0051606E"/>
    <w:rsid w:val="005160A9"/>
    <w:rsid w:val="005160AD"/>
    <w:rsid w:val="00516115"/>
    <w:rsid w:val="005161A7"/>
    <w:rsid w:val="005161B3"/>
    <w:rsid w:val="005161F5"/>
    <w:rsid w:val="00516322"/>
    <w:rsid w:val="00516339"/>
    <w:rsid w:val="00516376"/>
    <w:rsid w:val="00516396"/>
    <w:rsid w:val="0051639C"/>
    <w:rsid w:val="005163AE"/>
    <w:rsid w:val="005163D6"/>
    <w:rsid w:val="00516401"/>
    <w:rsid w:val="00516406"/>
    <w:rsid w:val="0051641F"/>
    <w:rsid w:val="00516420"/>
    <w:rsid w:val="00516421"/>
    <w:rsid w:val="00516446"/>
    <w:rsid w:val="0051647D"/>
    <w:rsid w:val="00516483"/>
    <w:rsid w:val="00516493"/>
    <w:rsid w:val="005164BB"/>
    <w:rsid w:val="005164D8"/>
    <w:rsid w:val="005164EB"/>
    <w:rsid w:val="0051656A"/>
    <w:rsid w:val="005165B6"/>
    <w:rsid w:val="005165D9"/>
    <w:rsid w:val="005165E3"/>
    <w:rsid w:val="00516602"/>
    <w:rsid w:val="0051660E"/>
    <w:rsid w:val="00516655"/>
    <w:rsid w:val="00516664"/>
    <w:rsid w:val="00516695"/>
    <w:rsid w:val="005166B3"/>
    <w:rsid w:val="005166BD"/>
    <w:rsid w:val="005166D0"/>
    <w:rsid w:val="005166DF"/>
    <w:rsid w:val="005166FA"/>
    <w:rsid w:val="00516714"/>
    <w:rsid w:val="00516746"/>
    <w:rsid w:val="00516785"/>
    <w:rsid w:val="00516787"/>
    <w:rsid w:val="00516797"/>
    <w:rsid w:val="0051679B"/>
    <w:rsid w:val="005167BC"/>
    <w:rsid w:val="005167C5"/>
    <w:rsid w:val="005167FF"/>
    <w:rsid w:val="00516823"/>
    <w:rsid w:val="0051682A"/>
    <w:rsid w:val="0051683B"/>
    <w:rsid w:val="00516851"/>
    <w:rsid w:val="00516857"/>
    <w:rsid w:val="0051686C"/>
    <w:rsid w:val="005168FF"/>
    <w:rsid w:val="0051690D"/>
    <w:rsid w:val="00516968"/>
    <w:rsid w:val="0051696D"/>
    <w:rsid w:val="00516972"/>
    <w:rsid w:val="0051697E"/>
    <w:rsid w:val="00516987"/>
    <w:rsid w:val="005169B8"/>
    <w:rsid w:val="005169E8"/>
    <w:rsid w:val="00516A1D"/>
    <w:rsid w:val="00516A55"/>
    <w:rsid w:val="00516A65"/>
    <w:rsid w:val="00516ACE"/>
    <w:rsid w:val="00516AD3"/>
    <w:rsid w:val="00516AD4"/>
    <w:rsid w:val="00516ADB"/>
    <w:rsid w:val="00516AF3"/>
    <w:rsid w:val="00516AF5"/>
    <w:rsid w:val="00516B5D"/>
    <w:rsid w:val="00516B6A"/>
    <w:rsid w:val="00516B7F"/>
    <w:rsid w:val="00516BF5"/>
    <w:rsid w:val="00516C02"/>
    <w:rsid w:val="00516C30"/>
    <w:rsid w:val="00516C3F"/>
    <w:rsid w:val="00516C60"/>
    <w:rsid w:val="00516C94"/>
    <w:rsid w:val="00516CBD"/>
    <w:rsid w:val="00516CDD"/>
    <w:rsid w:val="00516D0B"/>
    <w:rsid w:val="00516D2D"/>
    <w:rsid w:val="00516E62"/>
    <w:rsid w:val="00516E85"/>
    <w:rsid w:val="00516E98"/>
    <w:rsid w:val="00516EA0"/>
    <w:rsid w:val="00516EDF"/>
    <w:rsid w:val="00516F04"/>
    <w:rsid w:val="00516F27"/>
    <w:rsid w:val="00516F53"/>
    <w:rsid w:val="00516FB0"/>
    <w:rsid w:val="00516FB8"/>
    <w:rsid w:val="00516FCF"/>
    <w:rsid w:val="00516FD5"/>
    <w:rsid w:val="0051704B"/>
    <w:rsid w:val="005170B4"/>
    <w:rsid w:val="005170B8"/>
    <w:rsid w:val="0051710B"/>
    <w:rsid w:val="00517167"/>
    <w:rsid w:val="00517180"/>
    <w:rsid w:val="005171BC"/>
    <w:rsid w:val="0051720F"/>
    <w:rsid w:val="00517218"/>
    <w:rsid w:val="00517232"/>
    <w:rsid w:val="0051725A"/>
    <w:rsid w:val="0051728E"/>
    <w:rsid w:val="005172C4"/>
    <w:rsid w:val="00517358"/>
    <w:rsid w:val="005173A8"/>
    <w:rsid w:val="005173CC"/>
    <w:rsid w:val="005173E4"/>
    <w:rsid w:val="00517401"/>
    <w:rsid w:val="00517432"/>
    <w:rsid w:val="00517438"/>
    <w:rsid w:val="0051743F"/>
    <w:rsid w:val="00517445"/>
    <w:rsid w:val="00517462"/>
    <w:rsid w:val="00517470"/>
    <w:rsid w:val="005174C8"/>
    <w:rsid w:val="005174CF"/>
    <w:rsid w:val="0051752A"/>
    <w:rsid w:val="0051752E"/>
    <w:rsid w:val="005175C2"/>
    <w:rsid w:val="005175DE"/>
    <w:rsid w:val="005175E5"/>
    <w:rsid w:val="00517600"/>
    <w:rsid w:val="0051762F"/>
    <w:rsid w:val="00517646"/>
    <w:rsid w:val="0051764E"/>
    <w:rsid w:val="0051768C"/>
    <w:rsid w:val="005176B6"/>
    <w:rsid w:val="005176FD"/>
    <w:rsid w:val="00517722"/>
    <w:rsid w:val="005177A7"/>
    <w:rsid w:val="005177A9"/>
    <w:rsid w:val="005177AB"/>
    <w:rsid w:val="005177FD"/>
    <w:rsid w:val="00517818"/>
    <w:rsid w:val="00517819"/>
    <w:rsid w:val="00517840"/>
    <w:rsid w:val="0051784D"/>
    <w:rsid w:val="005178CD"/>
    <w:rsid w:val="00517906"/>
    <w:rsid w:val="00517927"/>
    <w:rsid w:val="0051794E"/>
    <w:rsid w:val="00517975"/>
    <w:rsid w:val="005179CB"/>
    <w:rsid w:val="005179E6"/>
    <w:rsid w:val="005179E7"/>
    <w:rsid w:val="00517A0A"/>
    <w:rsid w:val="00517A11"/>
    <w:rsid w:val="00517A36"/>
    <w:rsid w:val="00517A77"/>
    <w:rsid w:val="00517AC4"/>
    <w:rsid w:val="00517AD5"/>
    <w:rsid w:val="00517AD9"/>
    <w:rsid w:val="00517AE4"/>
    <w:rsid w:val="00517AF8"/>
    <w:rsid w:val="00517B52"/>
    <w:rsid w:val="00517B53"/>
    <w:rsid w:val="00517BA3"/>
    <w:rsid w:val="00517C4D"/>
    <w:rsid w:val="00517C5E"/>
    <w:rsid w:val="00517C70"/>
    <w:rsid w:val="00517CA9"/>
    <w:rsid w:val="00517CC1"/>
    <w:rsid w:val="00517CD5"/>
    <w:rsid w:val="00517D02"/>
    <w:rsid w:val="00517D12"/>
    <w:rsid w:val="00517D5A"/>
    <w:rsid w:val="00517D89"/>
    <w:rsid w:val="00517DF0"/>
    <w:rsid w:val="00517DF3"/>
    <w:rsid w:val="00517E2A"/>
    <w:rsid w:val="00517E7C"/>
    <w:rsid w:val="00517E93"/>
    <w:rsid w:val="00517EDC"/>
    <w:rsid w:val="00517F6E"/>
    <w:rsid w:val="00517F75"/>
    <w:rsid w:val="00517F80"/>
    <w:rsid w:val="00517FA4"/>
    <w:rsid w:val="00517FAE"/>
    <w:rsid w:val="00517FB3"/>
    <w:rsid w:val="00520069"/>
    <w:rsid w:val="0052009B"/>
    <w:rsid w:val="005200D3"/>
    <w:rsid w:val="0052012E"/>
    <w:rsid w:val="0052014B"/>
    <w:rsid w:val="0052017A"/>
    <w:rsid w:val="005201A3"/>
    <w:rsid w:val="005201DA"/>
    <w:rsid w:val="005201F5"/>
    <w:rsid w:val="00520235"/>
    <w:rsid w:val="00520240"/>
    <w:rsid w:val="00520249"/>
    <w:rsid w:val="00520255"/>
    <w:rsid w:val="00520284"/>
    <w:rsid w:val="005202B9"/>
    <w:rsid w:val="005202CC"/>
    <w:rsid w:val="00520319"/>
    <w:rsid w:val="0052032E"/>
    <w:rsid w:val="00520377"/>
    <w:rsid w:val="005203B5"/>
    <w:rsid w:val="005203DD"/>
    <w:rsid w:val="00520462"/>
    <w:rsid w:val="0052047B"/>
    <w:rsid w:val="00520484"/>
    <w:rsid w:val="005204FA"/>
    <w:rsid w:val="0052050F"/>
    <w:rsid w:val="00520540"/>
    <w:rsid w:val="0052054F"/>
    <w:rsid w:val="00520564"/>
    <w:rsid w:val="005205FA"/>
    <w:rsid w:val="00520600"/>
    <w:rsid w:val="00520627"/>
    <w:rsid w:val="00520645"/>
    <w:rsid w:val="005206AE"/>
    <w:rsid w:val="005206E3"/>
    <w:rsid w:val="00520714"/>
    <w:rsid w:val="00520750"/>
    <w:rsid w:val="00520797"/>
    <w:rsid w:val="005207C6"/>
    <w:rsid w:val="005207C8"/>
    <w:rsid w:val="005207F1"/>
    <w:rsid w:val="00520822"/>
    <w:rsid w:val="00520835"/>
    <w:rsid w:val="00520843"/>
    <w:rsid w:val="00520879"/>
    <w:rsid w:val="0052088B"/>
    <w:rsid w:val="00520894"/>
    <w:rsid w:val="005208B0"/>
    <w:rsid w:val="00520920"/>
    <w:rsid w:val="00520934"/>
    <w:rsid w:val="00520941"/>
    <w:rsid w:val="00520959"/>
    <w:rsid w:val="00520994"/>
    <w:rsid w:val="005209FC"/>
    <w:rsid w:val="00520A21"/>
    <w:rsid w:val="00520A2D"/>
    <w:rsid w:val="00520A72"/>
    <w:rsid w:val="00520A92"/>
    <w:rsid w:val="00520AD3"/>
    <w:rsid w:val="00520AE1"/>
    <w:rsid w:val="00520AEC"/>
    <w:rsid w:val="00520B20"/>
    <w:rsid w:val="00520B39"/>
    <w:rsid w:val="00520B47"/>
    <w:rsid w:val="00520B5A"/>
    <w:rsid w:val="00520B98"/>
    <w:rsid w:val="00520BAE"/>
    <w:rsid w:val="00520BBE"/>
    <w:rsid w:val="00520BC1"/>
    <w:rsid w:val="00520BC3"/>
    <w:rsid w:val="00520BF8"/>
    <w:rsid w:val="00520C12"/>
    <w:rsid w:val="00520C28"/>
    <w:rsid w:val="00520C4B"/>
    <w:rsid w:val="00520C4D"/>
    <w:rsid w:val="00520C9B"/>
    <w:rsid w:val="00520CD2"/>
    <w:rsid w:val="00520CE4"/>
    <w:rsid w:val="00520CE8"/>
    <w:rsid w:val="00520CEF"/>
    <w:rsid w:val="00520D21"/>
    <w:rsid w:val="00520D2E"/>
    <w:rsid w:val="00520D66"/>
    <w:rsid w:val="00520DD5"/>
    <w:rsid w:val="00520DD7"/>
    <w:rsid w:val="00520E7B"/>
    <w:rsid w:val="00520E89"/>
    <w:rsid w:val="00520EC1"/>
    <w:rsid w:val="00520EC8"/>
    <w:rsid w:val="00520EF7"/>
    <w:rsid w:val="00520F1A"/>
    <w:rsid w:val="00520F46"/>
    <w:rsid w:val="00520F4E"/>
    <w:rsid w:val="00520FF5"/>
    <w:rsid w:val="00520FFF"/>
    <w:rsid w:val="0052103E"/>
    <w:rsid w:val="005210DA"/>
    <w:rsid w:val="005210F8"/>
    <w:rsid w:val="0052111A"/>
    <w:rsid w:val="00521146"/>
    <w:rsid w:val="0052118E"/>
    <w:rsid w:val="005211BC"/>
    <w:rsid w:val="005211E3"/>
    <w:rsid w:val="00521226"/>
    <w:rsid w:val="0052124B"/>
    <w:rsid w:val="00521267"/>
    <w:rsid w:val="005212AA"/>
    <w:rsid w:val="00521349"/>
    <w:rsid w:val="0052136D"/>
    <w:rsid w:val="0052136F"/>
    <w:rsid w:val="0052138B"/>
    <w:rsid w:val="005213D9"/>
    <w:rsid w:val="005213DF"/>
    <w:rsid w:val="005213E0"/>
    <w:rsid w:val="005213F0"/>
    <w:rsid w:val="00521415"/>
    <w:rsid w:val="0052142C"/>
    <w:rsid w:val="0052143C"/>
    <w:rsid w:val="0052144F"/>
    <w:rsid w:val="005214A2"/>
    <w:rsid w:val="005214EC"/>
    <w:rsid w:val="0052153E"/>
    <w:rsid w:val="00521548"/>
    <w:rsid w:val="0052156E"/>
    <w:rsid w:val="0052160A"/>
    <w:rsid w:val="00521615"/>
    <w:rsid w:val="0052161E"/>
    <w:rsid w:val="0052161F"/>
    <w:rsid w:val="00521628"/>
    <w:rsid w:val="005216AB"/>
    <w:rsid w:val="005216F5"/>
    <w:rsid w:val="00521722"/>
    <w:rsid w:val="005217B5"/>
    <w:rsid w:val="005217D6"/>
    <w:rsid w:val="0052180F"/>
    <w:rsid w:val="00521841"/>
    <w:rsid w:val="00521869"/>
    <w:rsid w:val="0052191E"/>
    <w:rsid w:val="00521924"/>
    <w:rsid w:val="00521945"/>
    <w:rsid w:val="0052197E"/>
    <w:rsid w:val="005219A3"/>
    <w:rsid w:val="005219E4"/>
    <w:rsid w:val="00521A26"/>
    <w:rsid w:val="00521A7A"/>
    <w:rsid w:val="00521AD6"/>
    <w:rsid w:val="00521B3C"/>
    <w:rsid w:val="00521B86"/>
    <w:rsid w:val="00521C25"/>
    <w:rsid w:val="00521C5E"/>
    <w:rsid w:val="00521CB0"/>
    <w:rsid w:val="00521CC2"/>
    <w:rsid w:val="00521CE1"/>
    <w:rsid w:val="00521D1F"/>
    <w:rsid w:val="00521D7A"/>
    <w:rsid w:val="00521DA6"/>
    <w:rsid w:val="00521DB6"/>
    <w:rsid w:val="00521DC7"/>
    <w:rsid w:val="00521E2A"/>
    <w:rsid w:val="00521E36"/>
    <w:rsid w:val="00521E50"/>
    <w:rsid w:val="00521ED5"/>
    <w:rsid w:val="00521EEC"/>
    <w:rsid w:val="00521F4E"/>
    <w:rsid w:val="00521F73"/>
    <w:rsid w:val="00521F77"/>
    <w:rsid w:val="00521F7C"/>
    <w:rsid w:val="00521F7E"/>
    <w:rsid w:val="00521F97"/>
    <w:rsid w:val="00521FE4"/>
    <w:rsid w:val="00521FE6"/>
    <w:rsid w:val="00522012"/>
    <w:rsid w:val="0052201F"/>
    <w:rsid w:val="00522080"/>
    <w:rsid w:val="005220A2"/>
    <w:rsid w:val="0052213A"/>
    <w:rsid w:val="00522151"/>
    <w:rsid w:val="00522196"/>
    <w:rsid w:val="0052219B"/>
    <w:rsid w:val="00522217"/>
    <w:rsid w:val="0052221F"/>
    <w:rsid w:val="00522240"/>
    <w:rsid w:val="0052224A"/>
    <w:rsid w:val="0052228C"/>
    <w:rsid w:val="005222D7"/>
    <w:rsid w:val="005222F3"/>
    <w:rsid w:val="005222FE"/>
    <w:rsid w:val="005222FF"/>
    <w:rsid w:val="00522311"/>
    <w:rsid w:val="00522314"/>
    <w:rsid w:val="00522319"/>
    <w:rsid w:val="005223AB"/>
    <w:rsid w:val="00522487"/>
    <w:rsid w:val="00522488"/>
    <w:rsid w:val="005224DE"/>
    <w:rsid w:val="005224E3"/>
    <w:rsid w:val="005224F8"/>
    <w:rsid w:val="00522537"/>
    <w:rsid w:val="00522541"/>
    <w:rsid w:val="005225BB"/>
    <w:rsid w:val="005225DC"/>
    <w:rsid w:val="00522616"/>
    <w:rsid w:val="00522642"/>
    <w:rsid w:val="005226D6"/>
    <w:rsid w:val="00522706"/>
    <w:rsid w:val="0052274D"/>
    <w:rsid w:val="005227A2"/>
    <w:rsid w:val="005227B9"/>
    <w:rsid w:val="005227DF"/>
    <w:rsid w:val="005227FA"/>
    <w:rsid w:val="0052281E"/>
    <w:rsid w:val="0052284E"/>
    <w:rsid w:val="00522918"/>
    <w:rsid w:val="00522926"/>
    <w:rsid w:val="0052293E"/>
    <w:rsid w:val="0052297E"/>
    <w:rsid w:val="005229C6"/>
    <w:rsid w:val="005229D0"/>
    <w:rsid w:val="00522A5B"/>
    <w:rsid w:val="00522A7E"/>
    <w:rsid w:val="00522AAF"/>
    <w:rsid w:val="00522AB5"/>
    <w:rsid w:val="00522AC2"/>
    <w:rsid w:val="00522AE5"/>
    <w:rsid w:val="00522B03"/>
    <w:rsid w:val="00522B5F"/>
    <w:rsid w:val="00522B8C"/>
    <w:rsid w:val="00522BB3"/>
    <w:rsid w:val="00522BC2"/>
    <w:rsid w:val="00522C5E"/>
    <w:rsid w:val="00522CDC"/>
    <w:rsid w:val="00522D25"/>
    <w:rsid w:val="00522D33"/>
    <w:rsid w:val="00522D4A"/>
    <w:rsid w:val="00522D74"/>
    <w:rsid w:val="00522D8C"/>
    <w:rsid w:val="00522D93"/>
    <w:rsid w:val="00522DB6"/>
    <w:rsid w:val="00522DCE"/>
    <w:rsid w:val="00522DDF"/>
    <w:rsid w:val="00522DF8"/>
    <w:rsid w:val="00522E06"/>
    <w:rsid w:val="00522E38"/>
    <w:rsid w:val="00522E83"/>
    <w:rsid w:val="00522EBC"/>
    <w:rsid w:val="00522EBE"/>
    <w:rsid w:val="00522EBF"/>
    <w:rsid w:val="00522ED2"/>
    <w:rsid w:val="00522F00"/>
    <w:rsid w:val="00522F13"/>
    <w:rsid w:val="00522F23"/>
    <w:rsid w:val="00522F57"/>
    <w:rsid w:val="00522F6B"/>
    <w:rsid w:val="00522F91"/>
    <w:rsid w:val="00522F93"/>
    <w:rsid w:val="00522FCC"/>
    <w:rsid w:val="00522FED"/>
    <w:rsid w:val="00522FF4"/>
    <w:rsid w:val="0052303D"/>
    <w:rsid w:val="005230B5"/>
    <w:rsid w:val="005230B6"/>
    <w:rsid w:val="0052310B"/>
    <w:rsid w:val="0052311C"/>
    <w:rsid w:val="00523179"/>
    <w:rsid w:val="00523188"/>
    <w:rsid w:val="005231AA"/>
    <w:rsid w:val="005231B1"/>
    <w:rsid w:val="0052325B"/>
    <w:rsid w:val="0052326B"/>
    <w:rsid w:val="005232C3"/>
    <w:rsid w:val="005232CD"/>
    <w:rsid w:val="00523303"/>
    <w:rsid w:val="00523305"/>
    <w:rsid w:val="0052331C"/>
    <w:rsid w:val="005233BA"/>
    <w:rsid w:val="005233C1"/>
    <w:rsid w:val="005233C4"/>
    <w:rsid w:val="005233E1"/>
    <w:rsid w:val="0052341F"/>
    <w:rsid w:val="00523441"/>
    <w:rsid w:val="00523444"/>
    <w:rsid w:val="005234A3"/>
    <w:rsid w:val="005234D0"/>
    <w:rsid w:val="005234E5"/>
    <w:rsid w:val="00523571"/>
    <w:rsid w:val="005235A3"/>
    <w:rsid w:val="005235B9"/>
    <w:rsid w:val="005235D9"/>
    <w:rsid w:val="005235DF"/>
    <w:rsid w:val="005235ED"/>
    <w:rsid w:val="00523609"/>
    <w:rsid w:val="0052360D"/>
    <w:rsid w:val="00523622"/>
    <w:rsid w:val="0052366A"/>
    <w:rsid w:val="005236B1"/>
    <w:rsid w:val="005236BF"/>
    <w:rsid w:val="005236C9"/>
    <w:rsid w:val="00523707"/>
    <w:rsid w:val="00523723"/>
    <w:rsid w:val="0052373A"/>
    <w:rsid w:val="00523762"/>
    <w:rsid w:val="0052376E"/>
    <w:rsid w:val="00523797"/>
    <w:rsid w:val="00523798"/>
    <w:rsid w:val="0052379B"/>
    <w:rsid w:val="005237C0"/>
    <w:rsid w:val="005237D5"/>
    <w:rsid w:val="005237D8"/>
    <w:rsid w:val="005237EC"/>
    <w:rsid w:val="0052380A"/>
    <w:rsid w:val="00523829"/>
    <w:rsid w:val="0052382C"/>
    <w:rsid w:val="00523830"/>
    <w:rsid w:val="00523831"/>
    <w:rsid w:val="0052384B"/>
    <w:rsid w:val="00523860"/>
    <w:rsid w:val="00523870"/>
    <w:rsid w:val="00523897"/>
    <w:rsid w:val="005238B3"/>
    <w:rsid w:val="005238E5"/>
    <w:rsid w:val="00523907"/>
    <w:rsid w:val="00523934"/>
    <w:rsid w:val="00523945"/>
    <w:rsid w:val="00523958"/>
    <w:rsid w:val="0052395E"/>
    <w:rsid w:val="00523992"/>
    <w:rsid w:val="005239C6"/>
    <w:rsid w:val="005239D1"/>
    <w:rsid w:val="005239E1"/>
    <w:rsid w:val="005239FD"/>
    <w:rsid w:val="00523A64"/>
    <w:rsid w:val="00523AAE"/>
    <w:rsid w:val="00523ABF"/>
    <w:rsid w:val="00523AC5"/>
    <w:rsid w:val="00523AC9"/>
    <w:rsid w:val="00523AE9"/>
    <w:rsid w:val="00523AFA"/>
    <w:rsid w:val="00523B73"/>
    <w:rsid w:val="00523B7C"/>
    <w:rsid w:val="00523B7D"/>
    <w:rsid w:val="00523B85"/>
    <w:rsid w:val="00523BA6"/>
    <w:rsid w:val="00523BB4"/>
    <w:rsid w:val="00523BBD"/>
    <w:rsid w:val="00523C32"/>
    <w:rsid w:val="00523C8A"/>
    <w:rsid w:val="00523CB6"/>
    <w:rsid w:val="00523CC0"/>
    <w:rsid w:val="00523CF9"/>
    <w:rsid w:val="00523D2C"/>
    <w:rsid w:val="00523D53"/>
    <w:rsid w:val="00523D73"/>
    <w:rsid w:val="00523D98"/>
    <w:rsid w:val="00523DC4"/>
    <w:rsid w:val="00523DFC"/>
    <w:rsid w:val="00523E4B"/>
    <w:rsid w:val="00523E4F"/>
    <w:rsid w:val="00523EBC"/>
    <w:rsid w:val="00523F08"/>
    <w:rsid w:val="00523F36"/>
    <w:rsid w:val="00523F3C"/>
    <w:rsid w:val="00523F44"/>
    <w:rsid w:val="00523FA6"/>
    <w:rsid w:val="00523FBD"/>
    <w:rsid w:val="00523FE1"/>
    <w:rsid w:val="00523FED"/>
    <w:rsid w:val="00524089"/>
    <w:rsid w:val="005240C6"/>
    <w:rsid w:val="005240D6"/>
    <w:rsid w:val="005240EE"/>
    <w:rsid w:val="0052418A"/>
    <w:rsid w:val="0052419D"/>
    <w:rsid w:val="005241BE"/>
    <w:rsid w:val="005241D1"/>
    <w:rsid w:val="0052426E"/>
    <w:rsid w:val="00524271"/>
    <w:rsid w:val="0052427A"/>
    <w:rsid w:val="0052427B"/>
    <w:rsid w:val="00524289"/>
    <w:rsid w:val="00524291"/>
    <w:rsid w:val="005242C9"/>
    <w:rsid w:val="005242D9"/>
    <w:rsid w:val="0052430D"/>
    <w:rsid w:val="0052432B"/>
    <w:rsid w:val="0052432F"/>
    <w:rsid w:val="0052434D"/>
    <w:rsid w:val="0052438C"/>
    <w:rsid w:val="0052438F"/>
    <w:rsid w:val="005243CB"/>
    <w:rsid w:val="005243D5"/>
    <w:rsid w:val="005243F6"/>
    <w:rsid w:val="00524400"/>
    <w:rsid w:val="00524428"/>
    <w:rsid w:val="00524436"/>
    <w:rsid w:val="0052448F"/>
    <w:rsid w:val="005244E2"/>
    <w:rsid w:val="00524558"/>
    <w:rsid w:val="00524569"/>
    <w:rsid w:val="0052457B"/>
    <w:rsid w:val="005245AF"/>
    <w:rsid w:val="005245C1"/>
    <w:rsid w:val="005245DA"/>
    <w:rsid w:val="005245E6"/>
    <w:rsid w:val="0052460F"/>
    <w:rsid w:val="00524619"/>
    <w:rsid w:val="0052463E"/>
    <w:rsid w:val="005246AE"/>
    <w:rsid w:val="005246B4"/>
    <w:rsid w:val="005246CC"/>
    <w:rsid w:val="005246EA"/>
    <w:rsid w:val="00524708"/>
    <w:rsid w:val="0052471D"/>
    <w:rsid w:val="0052475C"/>
    <w:rsid w:val="0052475F"/>
    <w:rsid w:val="005247A8"/>
    <w:rsid w:val="0052482F"/>
    <w:rsid w:val="00524840"/>
    <w:rsid w:val="005248F6"/>
    <w:rsid w:val="00524950"/>
    <w:rsid w:val="0052496C"/>
    <w:rsid w:val="0052496E"/>
    <w:rsid w:val="0052497F"/>
    <w:rsid w:val="0052498D"/>
    <w:rsid w:val="0052499C"/>
    <w:rsid w:val="005249D0"/>
    <w:rsid w:val="00524A02"/>
    <w:rsid w:val="00524A2B"/>
    <w:rsid w:val="00524A3A"/>
    <w:rsid w:val="00524AA0"/>
    <w:rsid w:val="00524AAA"/>
    <w:rsid w:val="00524AC9"/>
    <w:rsid w:val="00524ADC"/>
    <w:rsid w:val="00524AFC"/>
    <w:rsid w:val="00524B63"/>
    <w:rsid w:val="00524BB6"/>
    <w:rsid w:val="00524BD0"/>
    <w:rsid w:val="00524C17"/>
    <w:rsid w:val="00524C2B"/>
    <w:rsid w:val="00524C36"/>
    <w:rsid w:val="00524C53"/>
    <w:rsid w:val="00524C61"/>
    <w:rsid w:val="00524C7E"/>
    <w:rsid w:val="00524CD5"/>
    <w:rsid w:val="00524D3A"/>
    <w:rsid w:val="00524D43"/>
    <w:rsid w:val="00524DBF"/>
    <w:rsid w:val="00524DD5"/>
    <w:rsid w:val="00524DF1"/>
    <w:rsid w:val="00524E67"/>
    <w:rsid w:val="00524E8C"/>
    <w:rsid w:val="00524EC9"/>
    <w:rsid w:val="00524F56"/>
    <w:rsid w:val="00524F90"/>
    <w:rsid w:val="00524F96"/>
    <w:rsid w:val="00524FD9"/>
    <w:rsid w:val="00525014"/>
    <w:rsid w:val="00525017"/>
    <w:rsid w:val="00525049"/>
    <w:rsid w:val="00525056"/>
    <w:rsid w:val="00525062"/>
    <w:rsid w:val="0052506A"/>
    <w:rsid w:val="0052508B"/>
    <w:rsid w:val="0052509D"/>
    <w:rsid w:val="005250DE"/>
    <w:rsid w:val="00525100"/>
    <w:rsid w:val="00525130"/>
    <w:rsid w:val="00525176"/>
    <w:rsid w:val="00525184"/>
    <w:rsid w:val="005251FC"/>
    <w:rsid w:val="00525205"/>
    <w:rsid w:val="00525219"/>
    <w:rsid w:val="00525252"/>
    <w:rsid w:val="00525279"/>
    <w:rsid w:val="005252C3"/>
    <w:rsid w:val="005252D6"/>
    <w:rsid w:val="005252FF"/>
    <w:rsid w:val="00525313"/>
    <w:rsid w:val="0052538D"/>
    <w:rsid w:val="0052539E"/>
    <w:rsid w:val="005253AD"/>
    <w:rsid w:val="005253DD"/>
    <w:rsid w:val="00525424"/>
    <w:rsid w:val="00525454"/>
    <w:rsid w:val="005254A2"/>
    <w:rsid w:val="005254C6"/>
    <w:rsid w:val="005254D5"/>
    <w:rsid w:val="00525513"/>
    <w:rsid w:val="00525548"/>
    <w:rsid w:val="00525551"/>
    <w:rsid w:val="0052566C"/>
    <w:rsid w:val="00525683"/>
    <w:rsid w:val="00525692"/>
    <w:rsid w:val="00525693"/>
    <w:rsid w:val="00525697"/>
    <w:rsid w:val="005256CD"/>
    <w:rsid w:val="005256D1"/>
    <w:rsid w:val="005256ED"/>
    <w:rsid w:val="005256F3"/>
    <w:rsid w:val="00525729"/>
    <w:rsid w:val="0052573D"/>
    <w:rsid w:val="0052575A"/>
    <w:rsid w:val="00525763"/>
    <w:rsid w:val="005257B2"/>
    <w:rsid w:val="005257C8"/>
    <w:rsid w:val="0052582A"/>
    <w:rsid w:val="00525830"/>
    <w:rsid w:val="00525834"/>
    <w:rsid w:val="00525835"/>
    <w:rsid w:val="00525846"/>
    <w:rsid w:val="00525850"/>
    <w:rsid w:val="0052587A"/>
    <w:rsid w:val="00525891"/>
    <w:rsid w:val="005258C8"/>
    <w:rsid w:val="005258F0"/>
    <w:rsid w:val="00525953"/>
    <w:rsid w:val="0052597D"/>
    <w:rsid w:val="005259AE"/>
    <w:rsid w:val="005259D7"/>
    <w:rsid w:val="005259FB"/>
    <w:rsid w:val="00525A1A"/>
    <w:rsid w:val="00525A1D"/>
    <w:rsid w:val="00525A2E"/>
    <w:rsid w:val="00525A53"/>
    <w:rsid w:val="00525A71"/>
    <w:rsid w:val="00525A96"/>
    <w:rsid w:val="00525AA2"/>
    <w:rsid w:val="00525AC5"/>
    <w:rsid w:val="00525B12"/>
    <w:rsid w:val="00525B74"/>
    <w:rsid w:val="00525BAE"/>
    <w:rsid w:val="00525BD4"/>
    <w:rsid w:val="00525BED"/>
    <w:rsid w:val="00525BFF"/>
    <w:rsid w:val="00525C13"/>
    <w:rsid w:val="00525C72"/>
    <w:rsid w:val="00525CB5"/>
    <w:rsid w:val="00525CEF"/>
    <w:rsid w:val="00525DBB"/>
    <w:rsid w:val="00525E15"/>
    <w:rsid w:val="00525E30"/>
    <w:rsid w:val="00525E3E"/>
    <w:rsid w:val="00525E56"/>
    <w:rsid w:val="00525EA8"/>
    <w:rsid w:val="00525ED5"/>
    <w:rsid w:val="00525EE2"/>
    <w:rsid w:val="00525F39"/>
    <w:rsid w:val="00525F62"/>
    <w:rsid w:val="00525F7A"/>
    <w:rsid w:val="00525F88"/>
    <w:rsid w:val="00525FA9"/>
    <w:rsid w:val="00525FD2"/>
    <w:rsid w:val="00525FE7"/>
    <w:rsid w:val="00525FE8"/>
    <w:rsid w:val="0052600C"/>
    <w:rsid w:val="00526038"/>
    <w:rsid w:val="0052604F"/>
    <w:rsid w:val="0052606B"/>
    <w:rsid w:val="005260A6"/>
    <w:rsid w:val="005260DB"/>
    <w:rsid w:val="005260F6"/>
    <w:rsid w:val="00526102"/>
    <w:rsid w:val="00526121"/>
    <w:rsid w:val="00526142"/>
    <w:rsid w:val="0052615D"/>
    <w:rsid w:val="00526170"/>
    <w:rsid w:val="0052618D"/>
    <w:rsid w:val="005261A9"/>
    <w:rsid w:val="005261B0"/>
    <w:rsid w:val="005261F3"/>
    <w:rsid w:val="00526204"/>
    <w:rsid w:val="00526229"/>
    <w:rsid w:val="0052626E"/>
    <w:rsid w:val="0052628A"/>
    <w:rsid w:val="005262D4"/>
    <w:rsid w:val="005262E1"/>
    <w:rsid w:val="005262FD"/>
    <w:rsid w:val="0052632B"/>
    <w:rsid w:val="005263DB"/>
    <w:rsid w:val="005263E0"/>
    <w:rsid w:val="00526407"/>
    <w:rsid w:val="00526417"/>
    <w:rsid w:val="005264C7"/>
    <w:rsid w:val="005264FA"/>
    <w:rsid w:val="00526518"/>
    <w:rsid w:val="00526559"/>
    <w:rsid w:val="00526593"/>
    <w:rsid w:val="005265D0"/>
    <w:rsid w:val="00526638"/>
    <w:rsid w:val="0052663B"/>
    <w:rsid w:val="00526677"/>
    <w:rsid w:val="005266A3"/>
    <w:rsid w:val="005266B2"/>
    <w:rsid w:val="005266B3"/>
    <w:rsid w:val="005266C8"/>
    <w:rsid w:val="005266CF"/>
    <w:rsid w:val="00526722"/>
    <w:rsid w:val="00526740"/>
    <w:rsid w:val="00526767"/>
    <w:rsid w:val="0052679D"/>
    <w:rsid w:val="005267B0"/>
    <w:rsid w:val="005267F5"/>
    <w:rsid w:val="00526810"/>
    <w:rsid w:val="00526835"/>
    <w:rsid w:val="00526850"/>
    <w:rsid w:val="00526867"/>
    <w:rsid w:val="00526899"/>
    <w:rsid w:val="005268A2"/>
    <w:rsid w:val="00526917"/>
    <w:rsid w:val="00526918"/>
    <w:rsid w:val="00526948"/>
    <w:rsid w:val="005269F8"/>
    <w:rsid w:val="00526A81"/>
    <w:rsid w:val="00526A91"/>
    <w:rsid w:val="00526A96"/>
    <w:rsid w:val="00526ACF"/>
    <w:rsid w:val="00526AE8"/>
    <w:rsid w:val="00526AEC"/>
    <w:rsid w:val="00526B0F"/>
    <w:rsid w:val="00526B1C"/>
    <w:rsid w:val="00526B68"/>
    <w:rsid w:val="00526B82"/>
    <w:rsid w:val="00526B83"/>
    <w:rsid w:val="00526B8F"/>
    <w:rsid w:val="00526BAF"/>
    <w:rsid w:val="00526BDB"/>
    <w:rsid w:val="00526C40"/>
    <w:rsid w:val="00526C6C"/>
    <w:rsid w:val="00526C77"/>
    <w:rsid w:val="00526C88"/>
    <w:rsid w:val="00526CF2"/>
    <w:rsid w:val="00526D08"/>
    <w:rsid w:val="00526D29"/>
    <w:rsid w:val="00526D2A"/>
    <w:rsid w:val="00526D3C"/>
    <w:rsid w:val="00526D52"/>
    <w:rsid w:val="00526D53"/>
    <w:rsid w:val="00526D96"/>
    <w:rsid w:val="00526DAA"/>
    <w:rsid w:val="00526DB2"/>
    <w:rsid w:val="00526DF4"/>
    <w:rsid w:val="00526E22"/>
    <w:rsid w:val="00526E4C"/>
    <w:rsid w:val="00526E66"/>
    <w:rsid w:val="00526E7E"/>
    <w:rsid w:val="00526E8A"/>
    <w:rsid w:val="00526EDC"/>
    <w:rsid w:val="00526F02"/>
    <w:rsid w:val="00526F05"/>
    <w:rsid w:val="00526F2B"/>
    <w:rsid w:val="00526F2F"/>
    <w:rsid w:val="00526F39"/>
    <w:rsid w:val="00526F41"/>
    <w:rsid w:val="00526F4B"/>
    <w:rsid w:val="00526F5D"/>
    <w:rsid w:val="00526F65"/>
    <w:rsid w:val="00526F91"/>
    <w:rsid w:val="00526F94"/>
    <w:rsid w:val="00526F9B"/>
    <w:rsid w:val="00526FB3"/>
    <w:rsid w:val="00526FCC"/>
    <w:rsid w:val="00526FD8"/>
    <w:rsid w:val="00527044"/>
    <w:rsid w:val="00527092"/>
    <w:rsid w:val="005270B0"/>
    <w:rsid w:val="005270D4"/>
    <w:rsid w:val="005270DB"/>
    <w:rsid w:val="00527139"/>
    <w:rsid w:val="0052715B"/>
    <w:rsid w:val="00527161"/>
    <w:rsid w:val="00527182"/>
    <w:rsid w:val="005271EA"/>
    <w:rsid w:val="005271EF"/>
    <w:rsid w:val="00527210"/>
    <w:rsid w:val="00527221"/>
    <w:rsid w:val="00527252"/>
    <w:rsid w:val="005272A9"/>
    <w:rsid w:val="00527328"/>
    <w:rsid w:val="00527353"/>
    <w:rsid w:val="0052739A"/>
    <w:rsid w:val="005273AF"/>
    <w:rsid w:val="005273B7"/>
    <w:rsid w:val="00527411"/>
    <w:rsid w:val="0052741B"/>
    <w:rsid w:val="00527420"/>
    <w:rsid w:val="00527453"/>
    <w:rsid w:val="005274B6"/>
    <w:rsid w:val="005274CD"/>
    <w:rsid w:val="005274CF"/>
    <w:rsid w:val="005274D8"/>
    <w:rsid w:val="00527519"/>
    <w:rsid w:val="0052752D"/>
    <w:rsid w:val="005275A3"/>
    <w:rsid w:val="005275BA"/>
    <w:rsid w:val="005275E7"/>
    <w:rsid w:val="005275E9"/>
    <w:rsid w:val="0052761B"/>
    <w:rsid w:val="00527625"/>
    <w:rsid w:val="005276C1"/>
    <w:rsid w:val="005276F9"/>
    <w:rsid w:val="00527721"/>
    <w:rsid w:val="0052774B"/>
    <w:rsid w:val="0052778F"/>
    <w:rsid w:val="005277C9"/>
    <w:rsid w:val="005277FB"/>
    <w:rsid w:val="005278B6"/>
    <w:rsid w:val="005278BD"/>
    <w:rsid w:val="0052790A"/>
    <w:rsid w:val="0052791C"/>
    <w:rsid w:val="00527939"/>
    <w:rsid w:val="0052794E"/>
    <w:rsid w:val="0052799D"/>
    <w:rsid w:val="005279FC"/>
    <w:rsid w:val="00527A92"/>
    <w:rsid w:val="00527AA4"/>
    <w:rsid w:val="00527B67"/>
    <w:rsid w:val="00527B6A"/>
    <w:rsid w:val="00527B9F"/>
    <w:rsid w:val="00527C3D"/>
    <w:rsid w:val="00527C3F"/>
    <w:rsid w:val="00527CAF"/>
    <w:rsid w:val="00527CFB"/>
    <w:rsid w:val="00527D01"/>
    <w:rsid w:val="00527D5A"/>
    <w:rsid w:val="00527D6B"/>
    <w:rsid w:val="00527D83"/>
    <w:rsid w:val="00527D91"/>
    <w:rsid w:val="00527DF8"/>
    <w:rsid w:val="00527E0F"/>
    <w:rsid w:val="00527E2E"/>
    <w:rsid w:val="00527E49"/>
    <w:rsid w:val="00527E59"/>
    <w:rsid w:val="00527E72"/>
    <w:rsid w:val="00527EB7"/>
    <w:rsid w:val="00527EC8"/>
    <w:rsid w:val="00527F3B"/>
    <w:rsid w:val="00527F49"/>
    <w:rsid w:val="00527F6A"/>
    <w:rsid w:val="00527F6D"/>
    <w:rsid w:val="00527F8A"/>
    <w:rsid w:val="00527FB9"/>
    <w:rsid w:val="00527FED"/>
    <w:rsid w:val="00530012"/>
    <w:rsid w:val="00530089"/>
    <w:rsid w:val="005300A8"/>
    <w:rsid w:val="005300CE"/>
    <w:rsid w:val="005300EE"/>
    <w:rsid w:val="00530133"/>
    <w:rsid w:val="0053013E"/>
    <w:rsid w:val="00530152"/>
    <w:rsid w:val="00530153"/>
    <w:rsid w:val="00530184"/>
    <w:rsid w:val="0053019B"/>
    <w:rsid w:val="005301AC"/>
    <w:rsid w:val="005301CC"/>
    <w:rsid w:val="005301DF"/>
    <w:rsid w:val="005301E9"/>
    <w:rsid w:val="005301F8"/>
    <w:rsid w:val="005301FE"/>
    <w:rsid w:val="00530245"/>
    <w:rsid w:val="00530267"/>
    <w:rsid w:val="005302A4"/>
    <w:rsid w:val="005302E9"/>
    <w:rsid w:val="00530315"/>
    <w:rsid w:val="0053031F"/>
    <w:rsid w:val="0053033B"/>
    <w:rsid w:val="005303A0"/>
    <w:rsid w:val="005303A3"/>
    <w:rsid w:val="005303BE"/>
    <w:rsid w:val="005303F4"/>
    <w:rsid w:val="00530400"/>
    <w:rsid w:val="00530427"/>
    <w:rsid w:val="00530443"/>
    <w:rsid w:val="0053044B"/>
    <w:rsid w:val="0053044F"/>
    <w:rsid w:val="0053045E"/>
    <w:rsid w:val="0053047F"/>
    <w:rsid w:val="0053050C"/>
    <w:rsid w:val="0053051C"/>
    <w:rsid w:val="00530537"/>
    <w:rsid w:val="00530540"/>
    <w:rsid w:val="00530599"/>
    <w:rsid w:val="005305D6"/>
    <w:rsid w:val="005305F7"/>
    <w:rsid w:val="0053061A"/>
    <w:rsid w:val="00530621"/>
    <w:rsid w:val="0053062A"/>
    <w:rsid w:val="005306C0"/>
    <w:rsid w:val="005306F4"/>
    <w:rsid w:val="00530701"/>
    <w:rsid w:val="00530712"/>
    <w:rsid w:val="00530739"/>
    <w:rsid w:val="00530740"/>
    <w:rsid w:val="00530759"/>
    <w:rsid w:val="00530763"/>
    <w:rsid w:val="0053076A"/>
    <w:rsid w:val="0053076C"/>
    <w:rsid w:val="00530786"/>
    <w:rsid w:val="00530791"/>
    <w:rsid w:val="005307B0"/>
    <w:rsid w:val="00530861"/>
    <w:rsid w:val="00530886"/>
    <w:rsid w:val="005308AC"/>
    <w:rsid w:val="00530944"/>
    <w:rsid w:val="0053095F"/>
    <w:rsid w:val="0053096D"/>
    <w:rsid w:val="005309B2"/>
    <w:rsid w:val="005309DB"/>
    <w:rsid w:val="005309E7"/>
    <w:rsid w:val="005309ED"/>
    <w:rsid w:val="00530AA2"/>
    <w:rsid w:val="00530AAF"/>
    <w:rsid w:val="00530AF4"/>
    <w:rsid w:val="00530B2D"/>
    <w:rsid w:val="00530B7E"/>
    <w:rsid w:val="00530B89"/>
    <w:rsid w:val="00530BAC"/>
    <w:rsid w:val="00530BD9"/>
    <w:rsid w:val="00530C08"/>
    <w:rsid w:val="00530C87"/>
    <w:rsid w:val="00530CB0"/>
    <w:rsid w:val="00530CD7"/>
    <w:rsid w:val="00530CDC"/>
    <w:rsid w:val="00530D41"/>
    <w:rsid w:val="00530D8F"/>
    <w:rsid w:val="00530DAD"/>
    <w:rsid w:val="00530DC1"/>
    <w:rsid w:val="00530E05"/>
    <w:rsid w:val="00530E38"/>
    <w:rsid w:val="00530E4E"/>
    <w:rsid w:val="00530E4F"/>
    <w:rsid w:val="00530E54"/>
    <w:rsid w:val="00530E5C"/>
    <w:rsid w:val="00530E68"/>
    <w:rsid w:val="00530E71"/>
    <w:rsid w:val="00530E9C"/>
    <w:rsid w:val="00530EAF"/>
    <w:rsid w:val="00530EB0"/>
    <w:rsid w:val="00530EB2"/>
    <w:rsid w:val="00530EFE"/>
    <w:rsid w:val="00530F03"/>
    <w:rsid w:val="00530F1F"/>
    <w:rsid w:val="00530F38"/>
    <w:rsid w:val="00530F91"/>
    <w:rsid w:val="00530F9B"/>
    <w:rsid w:val="00530FA5"/>
    <w:rsid w:val="00530FFA"/>
    <w:rsid w:val="00531020"/>
    <w:rsid w:val="00531034"/>
    <w:rsid w:val="005310C4"/>
    <w:rsid w:val="005310D4"/>
    <w:rsid w:val="00531103"/>
    <w:rsid w:val="0053112E"/>
    <w:rsid w:val="005311C6"/>
    <w:rsid w:val="005311CD"/>
    <w:rsid w:val="00531201"/>
    <w:rsid w:val="00531213"/>
    <w:rsid w:val="0053122A"/>
    <w:rsid w:val="0053123C"/>
    <w:rsid w:val="005312EF"/>
    <w:rsid w:val="005312F6"/>
    <w:rsid w:val="005312FC"/>
    <w:rsid w:val="00531351"/>
    <w:rsid w:val="00531359"/>
    <w:rsid w:val="00531362"/>
    <w:rsid w:val="0053137E"/>
    <w:rsid w:val="00531383"/>
    <w:rsid w:val="005313E4"/>
    <w:rsid w:val="005313E5"/>
    <w:rsid w:val="0053140E"/>
    <w:rsid w:val="00531450"/>
    <w:rsid w:val="00531456"/>
    <w:rsid w:val="00531458"/>
    <w:rsid w:val="0053146C"/>
    <w:rsid w:val="00531482"/>
    <w:rsid w:val="005314AC"/>
    <w:rsid w:val="005314DE"/>
    <w:rsid w:val="00531525"/>
    <w:rsid w:val="0053152C"/>
    <w:rsid w:val="00531532"/>
    <w:rsid w:val="0053156B"/>
    <w:rsid w:val="005315A2"/>
    <w:rsid w:val="005315BB"/>
    <w:rsid w:val="005315CB"/>
    <w:rsid w:val="005315D2"/>
    <w:rsid w:val="00531604"/>
    <w:rsid w:val="00531645"/>
    <w:rsid w:val="0053168B"/>
    <w:rsid w:val="0053169F"/>
    <w:rsid w:val="005316CC"/>
    <w:rsid w:val="005316F9"/>
    <w:rsid w:val="00531719"/>
    <w:rsid w:val="00531722"/>
    <w:rsid w:val="00531733"/>
    <w:rsid w:val="00531739"/>
    <w:rsid w:val="0053173B"/>
    <w:rsid w:val="005317AD"/>
    <w:rsid w:val="005317BF"/>
    <w:rsid w:val="005317EA"/>
    <w:rsid w:val="005317F7"/>
    <w:rsid w:val="005318C6"/>
    <w:rsid w:val="00531969"/>
    <w:rsid w:val="00531987"/>
    <w:rsid w:val="00531992"/>
    <w:rsid w:val="0053199F"/>
    <w:rsid w:val="00531A25"/>
    <w:rsid w:val="00531A43"/>
    <w:rsid w:val="00531A75"/>
    <w:rsid w:val="00531A8D"/>
    <w:rsid w:val="00531A99"/>
    <w:rsid w:val="00531AB1"/>
    <w:rsid w:val="00531AD7"/>
    <w:rsid w:val="00531ADB"/>
    <w:rsid w:val="00531AEC"/>
    <w:rsid w:val="00531B08"/>
    <w:rsid w:val="00531B14"/>
    <w:rsid w:val="00531B21"/>
    <w:rsid w:val="00531B9C"/>
    <w:rsid w:val="00531BB6"/>
    <w:rsid w:val="00531BD2"/>
    <w:rsid w:val="00531BDA"/>
    <w:rsid w:val="00531BE4"/>
    <w:rsid w:val="00531C1D"/>
    <w:rsid w:val="00531C41"/>
    <w:rsid w:val="00531C5C"/>
    <w:rsid w:val="00531CD6"/>
    <w:rsid w:val="00531CF4"/>
    <w:rsid w:val="00531CF7"/>
    <w:rsid w:val="00531CFD"/>
    <w:rsid w:val="00531D13"/>
    <w:rsid w:val="00531D1C"/>
    <w:rsid w:val="00531D22"/>
    <w:rsid w:val="00531D3A"/>
    <w:rsid w:val="00531D71"/>
    <w:rsid w:val="00531D72"/>
    <w:rsid w:val="00531DB0"/>
    <w:rsid w:val="00531DC2"/>
    <w:rsid w:val="00531DCC"/>
    <w:rsid w:val="00531DE3"/>
    <w:rsid w:val="00531E0A"/>
    <w:rsid w:val="00531E4C"/>
    <w:rsid w:val="00531E52"/>
    <w:rsid w:val="00531E60"/>
    <w:rsid w:val="00531E92"/>
    <w:rsid w:val="00531EA1"/>
    <w:rsid w:val="00531ED3"/>
    <w:rsid w:val="00531EE6"/>
    <w:rsid w:val="00531EFF"/>
    <w:rsid w:val="00531F3E"/>
    <w:rsid w:val="00531F4A"/>
    <w:rsid w:val="00531FAE"/>
    <w:rsid w:val="00531FB3"/>
    <w:rsid w:val="00531FD2"/>
    <w:rsid w:val="00531FFD"/>
    <w:rsid w:val="0053203D"/>
    <w:rsid w:val="00532056"/>
    <w:rsid w:val="00532070"/>
    <w:rsid w:val="005320CA"/>
    <w:rsid w:val="005320DD"/>
    <w:rsid w:val="005320DE"/>
    <w:rsid w:val="00532104"/>
    <w:rsid w:val="00532105"/>
    <w:rsid w:val="00532132"/>
    <w:rsid w:val="0053215D"/>
    <w:rsid w:val="005321F1"/>
    <w:rsid w:val="00532248"/>
    <w:rsid w:val="0053224B"/>
    <w:rsid w:val="00532285"/>
    <w:rsid w:val="0053228C"/>
    <w:rsid w:val="005322DF"/>
    <w:rsid w:val="00532314"/>
    <w:rsid w:val="0053233F"/>
    <w:rsid w:val="00532357"/>
    <w:rsid w:val="0053238F"/>
    <w:rsid w:val="005323A3"/>
    <w:rsid w:val="005323DB"/>
    <w:rsid w:val="00532431"/>
    <w:rsid w:val="0053243B"/>
    <w:rsid w:val="00532454"/>
    <w:rsid w:val="0053248C"/>
    <w:rsid w:val="00532496"/>
    <w:rsid w:val="005324AC"/>
    <w:rsid w:val="0053250C"/>
    <w:rsid w:val="00532567"/>
    <w:rsid w:val="00532629"/>
    <w:rsid w:val="0053264D"/>
    <w:rsid w:val="00532671"/>
    <w:rsid w:val="0053267D"/>
    <w:rsid w:val="0053269E"/>
    <w:rsid w:val="005326C0"/>
    <w:rsid w:val="00532727"/>
    <w:rsid w:val="00532745"/>
    <w:rsid w:val="0053274B"/>
    <w:rsid w:val="005327CC"/>
    <w:rsid w:val="00532808"/>
    <w:rsid w:val="0053281D"/>
    <w:rsid w:val="00532862"/>
    <w:rsid w:val="00532886"/>
    <w:rsid w:val="005328A1"/>
    <w:rsid w:val="005328C7"/>
    <w:rsid w:val="005328F1"/>
    <w:rsid w:val="0053290A"/>
    <w:rsid w:val="0053293F"/>
    <w:rsid w:val="00532966"/>
    <w:rsid w:val="005329A2"/>
    <w:rsid w:val="005329FC"/>
    <w:rsid w:val="00532A2C"/>
    <w:rsid w:val="00532A6C"/>
    <w:rsid w:val="00532A76"/>
    <w:rsid w:val="00532B4C"/>
    <w:rsid w:val="00532B60"/>
    <w:rsid w:val="00532B84"/>
    <w:rsid w:val="00532BDE"/>
    <w:rsid w:val="00532BE3"/>
    <w:rsid w:val="00532C04"/>
    <w:rsid w:val="00532C23"/>
    <w:rsid w:val="00532C38"/>
    <w:rsid w:val="00532C75"/>
    <w:rsid w:val="00532C7B"/>
    <w:rsid w:val="00532CF3"/>
    <w:rsid w:val="00532D01"/>
    <w:rsid w:val="00532D07"/>
    <w:rsid w:val="00532D0F"/>
    <w:rsid w:val="00532D5B"/>
    <w:rsid w:val="00532D7C"/>
    <w:rsid w:val="00532D98"/>
    <w:rsid w:val="00532DBD"/>
    <w:rsid w:val="00532DC5"/>
    <w:rsid w:val="00532DCD"/>
    <w:rsid w:val="00532DF0"/>
    <w:rsid w:val="00532E04"/>
    <w:rsid w:val="00532E15"/>
    <w:rsid w:val="00532E3B"/>
    <w:rsid w:val="00532E55"/>
    <w:rsid w:val="00532E5F"/>
    <w:rsid w:val="00532EA3"/>
    <w:rsid w:val="00532EA6"/>
    <w:rsid w:val="00532EAB"/>
    <w:rsid w:val="00532EB7"/>
    <w:rsid w:val="00532EE7"/>
    <w:rsid w:val="00532F04"/>
    <w:rsid w:val="00532F4C"/>
    <w:rsid w:val="00532FEE"/>
    <w:rsid w:val="00533030"/>
    <w:rsid w:val="0053304D"/>
    <w:rsid w:val="005330A1"/>
    <w:rsid w:val="005330B3"/>
    <w:rsid w:val="005330CA"/>
    <w:rsid w:val="005330F8"/>
    <w:rsid w:val="00533155"/>
    <w:rsid w:val="0053317B"/>
    <w:rsid w:val="005331B0"/>
    <w:rsid w:val="005331D9"/>
    <w:rsid w:val="005331E2"/>
    <w:rsid w:val="005331E8"/>
    <w:rsid w:val="0053321E"/>
    <w:rsid w:val="00533272"/>
    <w:rsid w:val="0053327C"/>
    <w:rsid w:val="005332CF"/>
    <w:rsid w:val="005332EB"/>
    <w:rsid w:val="00533393"/>
    <w:rsid w:val="005333C5"/>
    <w:rsid w:val="00533429"/>
    <w:rsid w:val="00533456"/>
    <w:rsid w:val="00533467"/>
    <w:rsid w:val="0053346E"/>
    <w:rsid w:val="00533476"/>
    <w:rsid w:val="00533495"/>
    <w:rsid w:val="005334A5"/>
    <w:rsid w:val="005334B9"/>
    <w:rsid w:val="005334EC"/>
    <w:rsid w:val="00533535"/>
    <w:rsid w:val="0053354C"/>
    <w:rsid w:val="00533566"/>
    <w:rsid w:val="005335A2"/>
    <w:rsid w:val="005335E9"/>
    <w:rsid w:val="005335F4"/>
    <w:rsid w:val="00533636"/>
    <w:rsid w:val="0053365E"/>
    <w:rsid w:val="00533699"/>
    <w:rsid w:val="005336A6"/>
    <w:rsid w:val="005336E2"/>
    <w:rsid w:val="00533706"/>
    <w:rsid w:val="0053373E"/>
    <w:rsid w:val="00533787"/>
    <w:rsid w:val="005337DB"/>
    <w:rsid w:val="005337F2"/>
    <w:rsid w:val="00533841"/>
    <w:rsid w:val="0053384E"/>
    <w:rsid w:val="00533877"/>
    <w:rsid w:val="00533889"/>
    <w:rsid w:val="00533896"/>
    <w:rsid w:val="005338D6"/>
    <w:rsid w:val="00533949"/>
    <w:rsid w:val="00533969"/>
    <w:rsid w:val="0053396C"/>
    <w:rsid w:val="0053396D"/>
    <w:rsid w:val="005339D6"/>
    <w:rsid w:val="00533A0E"/>
    <w:rsid w:val="00533A24"/>
    <w:rsid w:val="00533A38"/>
    <w:rsid w:val="00533AA4"/>
    <w:rsid w:val="00533ACA"/>
    <w:rsid w:val="00533AD6"/>
    <w:rsid w:val="00533ADA"/>
    <w:rsid w:val="00533ADB"/>
    <w:rsid w:val="00533AE6"/>
    <w:rsid w:val="00533B43"/>
    <w:rsid w:val="00533B53"/>
    <w:rsid w:val="00533B6D"/>
    <w:rsid w:val="00533B94"/>
    <w:rsid w:val="00533BBC"/>
    <w:rsid w:val="00533BDC"/>
    <w:rsid w:val="00533BEC"/>
    <w:rsid w:val="00533BF1"/>
    <w:rsid w:val="00533BF8"/>
    <w:rsid w:val="00533C2D"/>
    <w:rsid w:val="00533C3D"/>
    <w:rsid w:val="00533C4D"/>
    <w:rsid w:val="00533C51"/>
    <w:rsid w:val="00533C92"/>
    <w:rsid w:val="00533CAB"/>
    <w:rsid w:val="00533CC8"/>
    <w:rsid w:val="00533CFF"/>
    <w:rsid w:val="00533D52"/>
    <w:rsid w:val="00533D86"/>
    <w:rsid w:val="00533D92"/>
    <w:rsid w:val="00533DA6"/>
    <w:rsid w:val="00533DBD"/>
    <w:rsid w:val="00533DC5"/>
    <w:rsid w:val="00533DE3"/>
    <w:rsid w:val="00533E1A"/>
    <w:rsid w:val="00533E2A"/>
    <w:rsid w:val="00533E48"/>
    <w:rsid w:val="00533E52"/>
    <w:rsid w:val="00533E57"/>
    <w:rsid w:val="00533E76"/>
    <w:rsid w:val="00533E7B"/>
    <w:rsid w:val="00533EA3"/>
    <w:rsid w:val="00533EAE"/>
    <w:rsid w:val="00533EB0"/>
    <w:rsid w:val="00533ECC"/>
    <w:rsid w:val="00533F36"/>
    <w:rsid w:val="00533F6A"/>
    <w:rsid w:val="00533F71"/>
    <w:rsid w:val="00533FC0"/>
    <w:rsid w:val="00533FD8"/>
    <w:rsid w:val="00533FE9"/>
    <w:rsid w:val="00533FED"/>
    <w:rsid w:val="0053402D"/>
    <w:rsid w:val="00534049"/>
    <w:rsid w:val="0053408A"/>
    <w:rsid w:val="0053408B"/>
    <w:rsid w:val="0053409B"/>
    <w:rsid w:val="005340FD"/>
    <w:rsid w:val="00534105"/>
    <w:rsid w:val="0053412F"/>
    <w:rsid w:val="00534146"/>
    <w:rsid w:val="00534151"/>
    <w:rsid w:val="00534196"/>
    <w:rsid w:val="00534209"/>
    <w:rsid w:val="0053420D"/>
    <w:rsid w:val="0053420F"/>
    <w:rsid w:val="00534212"/>
    <w:rsid w:val="00534227"/>
    <w:rsid w:val="00534229"/>
    <w:rsid w:val="00534241"/>
    <w:rsid w:val="00534279"/>
    <w:rsid w:val="00534298"/>
    <w:rsid w:val="0053431D"/>
    <w:rsid w:val="0053437D"/>
    <w:rsid w:val="00534381"/>
    <w:rsid w:val="00534390"/>
    <w:rsid w:val="005343C4"/>
    <w:rsid w:val="0053448D"/>
    <w:rsid w:val="005344A9"/>
    <w:rsid w:val="005344C2"/>
    <w:rsid w:val="005344CC"/>
    <w:rsid w:val="0053451E"/>
    <w:rsid w:val="0053452A"/>
    <w:rsid w:val="0053452C"/>
    <w:rsid w:val="00534575"/>
    <w:rsid w:val="0053458B"/>
    <w:rsid w:val="005345BC"/>
    <w:rsid w:val="005345D6"/>
    <w:rsid w:val="005345D8"/>
    <w:rsid w:val="00534601"/>
    <w:rsid w:val="0053462D"/>
    <w:rsid w:val="0053463B"/>
    <w:rsid w:val="00534675"/>
    <w:rsid w:val="005346A7"/>
    <w:rsid w:val="005346AB"/>
    <w:rsid w:val="005346CA"/>
    <w:rsid w:val="005346CE"/>
    <w:rsid w:val="005346F8"/>
    <w:rsid w:val="0053470F"/>
    <w:rsid w:val="00534768"/>
    <w:rsid w:val="005347A2"/>
    <w:rsid w:val="0053487F"/>
    <w:rsid w:val="0053489C"/>
    <w:rsid w:val="005348C7"/>
    <w:rsid w:val="005348DE"/>
    <w:rsid w:val="00534904"/>
    <w:rsid w:val="0053490B"/>
    <w:rsid w:val="0053491A"/>
    <w:rsid w:val="0053492D"/>
    <w:rsid w:val="00534943"/>
    <w:rsid w:val="0053495F"/>
    <w:rsid w:val="00534996"/>
    <w:rsid w:val="005349AC"/>
    <w:rsid w:val="00534A20"/>
    <w:rsid w:val="00534A5F"/>
    <w:rsid w:val="00534A61"/>
    <w:rsid w:val="00534A7A"/>
    <w:rsid w:val="00534A83"/>
    <w:rsid w:val="00534A95"/>
    <w:rsid w:val="00534AC9"/>
    <w:rsid w:val="00534AEF"/>
    <w:rsid w:val="00534AF6"/>
    <w:rsid w:val="00534B07"/>
    <w:rsid w:val="00534B24"/>
    <w:rsid w:val="00534B3D"/>
    <w:rsid w:val="00534B48"/>
    <w:rsid w:val="00534B49"/>
    <w:rsid w:val="00534B6E"/>
    <w:rsid w:val="00534BA4"/>
    <w:rsid w:val="00534BCA"/>
    <w:rsid w:val="00534BDB"/>
    <w:rsid w:val="00534BF9"/>
    <w:rsid w:val="00534C3C"/>
    <w:rsid w:val="00534C43"/>
    <w:rsid w:val="00534C46"/>
    <w:rsid w:val="00534C56"/>
    <w:rsid w:val="00534CB6"/>
    <w:rsid w:val="00534CB8"/>
    <w:rsid w:val="00534D25"/>
    <w:rsid w:val="00534D3B"/>
    <w:rsid w:val="00534D61"/>
    <w:rsid w:val="00534DA2"/>
    <w:rsid w:val="00534DAE"/>
    <w:rsid w:val="00534DCB"/>
    <w:rsid w:val="00534E25"/>
    <w:rsid w:val="00534EC0"/>
    <w:rsid w:val="00534EE0"/>
    <w:rsid w:val="00534F09"/>
    <w:rsid w:val="00534F3F"/>
    <w:rsid w:val="00534FAB"/>
    <w:rsid w:val="00534FBB"/>
    <w:rsid w:val="00534FCA"/>
    <w:rsid w:val="00535017"/>
    <w:rsid w:val="00535047"/>
    <w:rsid w:val="0053505A"/>
    <w:rsid w:val="005350A7"/>
    <w:rsid w:val="005350DE"/>
    <w:rsid w:val="005350E0"/>
    <w:rsid w:val="00535126"/>
    <w:rsid w:val="00535177"/>
    <w:rsid w:val="005351AA"/>
    <w:rsid w:val="005351E1"/>
    <w:rsid w:val="00535211"/>
    <w:rsid w:val="00535216"/>
    <w:rsid w:val="00535221"/>
    <w:rsid w:val="00535241"/>
    <w:rsid w:val="00535269"/>
    <w:rsid w:val="00535279"/>
    <w:rsid w:val="00535285"/>
    <w:rsid w:val="005352A7"/>
    <w:rsid w:val="005352B1"/>
    <w:rsid w:val="005352EC"/>
    <w:rsid w:val="00535324"/>
    <w:rsid w:val="0053538C"/>
    <w:rsid w:val="005353FB"/>
    <w:rsid w:val="0053540E"/>
    <w:rsid w:val="00535419"/>
    <w:rsid w:val="0053542F"/>
    <w:rsid w:val="005354CD"/>
    <w:rsid w:val="005354D9"/>
    <w:rsid w:val="005354F8"/>
    <w:rsid w:val="00535507"/>
    <w:rsid w:val="0053551B"/>
    <w:rsid w:val="00535528"/>
    <w:rsid w:val="00535539"/>
    <w:rsid w:val="00535544"/>
    <w:rsid w:val="00535551"/>
    <w:rsid w:val="00535572"/>
    <w:rsid w:val="0053558E"/>
    <w:rsid w:val="00535599"/>
    <w:rsid w:val="005355A3"/>
    <w:rsid w:val="005355C6"/>
    <w:rsid w:val="00535613"/>
    <w:rsid w:val="00535626"/>
    <w:rsid w:val="00535670"/>
    <w:rsid w:val="00535690"/>
    <w:rsid w:val="005356B1"/>
    <w:rsid w:val="005356B8"/>
    <w:rsid w:val="005356F9"/>
    <w:rsid w:val="0053576B"/>
    <w:rsid w:val="005357C3"/>
    <w:rsid w:val="005357C4"/>
    <w:rsid w:val="005357C7"/>
    <w:rsid w:val="005357D6"/>
    <w:rsid w:val="0053581D"/>
    <w:rsid w:val="00535826"/>
    <w:rsid w:val="00535839"/>
    <w:rsid w:val="00535844"/>
    <w:rsid w:val="00535850"/>
    <w:rsid w:val="0053585F"/>
    <w:rsid w:val="00535863"/>
    <w:rsid w:val="00535864"/>
    <w:rsid w:val="00535876"/>
    <w:rsid w:val="005358CD"/>
    <w:rsid w:val="005358F5"/>
    <w:rsid w:val="00535921"/>
    <w:rsid w:val="005359B6"/>
    <w:rsid w:val="00535A0A"/>
    <w:rsid w:val="00535A1A"/>
    <w:rsid w:val="00535A27"/>
    <w:rsid w:val="00535A3C"/>
    <w:rsid w:val="00535A4D"/>
    <w:rsid w:val="00535A77"/>
    <w:rsid w:val="00535AB3"/>
    <w:rsid w:val="00535AC5"/>
    <w:rsid w:val="00535AEB"/>
    <w:rsid w:val="00535AFB"/>
    <w:rsid w:val="00535B09"/>
    <w:rsid w:val="00535B5D"/>
    <w:rsid w:val="00535BBB"/>
    <w:rsid w:val="00535BDE"/>
    <w:rsid w:val="00535BDF"/>
    <w:rsid w:val="00535C4F"/>
    <w:rsid w:val="00535C65"/>
    <w:rsid w:val="00535C87"/>
    <w:rsid w:val="00535C88"/>
    <w:rsid w:val="00535D8C"/>
    <w:rsid w:val="00535D8F"/>
    <w:rsid w:val="00535DB3"/>
    <w:rsid w:val="00535DCE"/>
    <w:rsid w:val="00535DE4"/>
    <w:rsid w:val="00535DF4"/>
    <w:rsid w:val="00535E00"/>
    <w:rsid w:val="00535E44"/>
    <w:rsid w:val="00535E9B"/>
    <w:rsid w:val="00535EB4"/>
    <w:rsid w:val="00535EC9"/>
    <w:rsid w:val="00535F63"/>
    <w:rsid w:val="00535F83"/>
    <w:rsid w:val="0053600E"/>
    <w:rsid w:val="0053603D"/>
    <w:rsid w:val="0053604F"/>
    <w:rsid w:val="00536064"/>
    <w:rsid w:val="005360DF"/>
    <w:rsid w:val="005360E0"/>
    <w:rsid w:val="00536121"/>
    <w:rsid w:val="0053616F"/>
    <w:rsid w:val="00536173"/>
    <w:rsid w:val="00536183"/>
    <w:rsid w:val="0053619F"/>
    <w:rsid w:val="005361C3"/>
    <w:rsid w:val="005361DB"/>
    <w:rsid w:val="005361E8"/>
    <w:rsid w:val="005361F2"/>
    <w:rsid w:val="0053620F"/>
    <w:rsid w:val="00536243"/>
    <w:rsid w:val="0053625C"/>
    <w:rsid w:val="0053626E"/>
    <w:rsid w:val="00536296"/>
    <w:rsid w:val="0053629F"/>
    <w:rsid w:val="005362A3"/>
    <w:rsid w:val="005362F1"/>
    <w:rsid w:val="005362F3"/>
    <w:rsid w:val="00536305"/>
    <w:rsid w:val="0053631D"/>
    <w:rsid w:val="0053632E"/>
    <w:rsid w:val="005363A2"/>
    <w:rsid w:val="00536435"/>
    <w:rsid w:val="0053644C"/>
    <w:rsid w:val="00536488"/>
    <w:rsid w:val="00536496"/>
    <w:rsid w:val="0053649A"/>
    <w:rsid w:val="0053649B"/>
    <w:rsid w:val="00536500"/>
    <w:rsid w:val="0053659A"/>
    <w:rsid w:val="005365EE"/>
    <w:rsid w:val="0053660F"/>
    <w:rsid w:val="00536629"/>
    <w:rsid w:val="00536660"/>
    <w:rsid w:val="00536671"/>
    <w:rsid w:val="00536690"/>
    <w:rsid w:val="005366B5"/>
    <w:rsid w:val="00536700"/>
    <w:rsid w:val="00536738"/>
    <w:rsid w:val="00536753"/>
    <w:rsid w:val="00536772"/>
    <w:rsid w:val="00536773"/>
    <w:rsid w:val="00536796"/>
    <w:rsid w:val="005367BD"/>
    <w:rsid w:val="005367F3"/>
    <w:rsid w:val="00536818"/>
    <w:rsid w:val="00536819"/>
    <w:rsid w:val="00536823"/>
    <w:rsid w:val="00536833"/>
    <w:rsid w:val="00536841"/>
    <w:rsid w:val="0053686F"/>
    <w:rsid w:val="0053687B"/>
    <w:rsid w:val="00536889"/>
    <w:rsid w:val="005368C5"/>
    <w:rsid w:val="005368D5"/>
    <w:rsid w:val="00536912"/>
    <w:rsid w:val="00536978"/>
    <w:rsid w:val="005369D6"/>
    <w:rsid w:val="00536A2D"/>
    <w:rsid w:val="00536AC0"/>
    <w:rsid w:val="00536AFD"/>
    <w:rsid w:val="00536B12"/>
    <w:rsid w:val="00536B1F"/>
    <w:rsid w:val="00536B42"/>
    <w:rsid w:val="00536B8F"/>
    <w:rsid w:val="00536BDA"/>
    <w:rsid w:val="00536BDB"/>
    <w:rsid w:val="00536BE8"/>
    <w:rsid w:val="00536BEA"/>
    <w:rsid w:val="00536C31"/>
    <w:rsid w:val="00536C38"/>
    <w:rsid w:val="00536C63"/>
    <w:rsid w:val="00536C6D"/>
    <w:rsid w:val="00536C8A"/>
    <w:rsid w:val="00536CF9"/>
    <w:rsid w:val="00536D1E"/>
    <w:rsid w:val="00536D37"/>
    <w:rsid w:val="00536D7F"/>
    <w:rsid w:val="00536DB9"/>
    <w:rsid w:val="00536DDB"/>
    <w:rsid w:val="00536DDE"/>
    <w:rsid w:val="00536E1B"/>
    <w:rsid w:val="00536E28"/>
    <w:rsid w:val="00536E51"/>
    <w:rsid w:val="00536E66"/>
    <w:rsid w:val="00536EB2"/>
    <w:rsid w:val="00536EBE"/>
    <w:rsid w:val="00536EBF"/>
    <w:rsid w:val="00536EC7"/>
    <w:rsid w:val="00536EE2"/>
    <w:rsid w:val="00536F35"/>
    <w:rsid w:val="00536F49"/>
    <w:rsid w:val="00536F4D"/>
    <w:rsid w:val="00536F5F"/>
    <w:rsid w:val="00536F64"/>
    <w:rsid w:val="00536F68"/>
    <w:rsid w:val="00536F70"/>
    <w:rsid w:val="00536F9E"/>
    <w:rsid w:val="00537005"/>
    <w:rsid w:val="0053701D"/>
    <w:rsid w:val="00537042"/>
    <w:rsid w:val="0053705A"/>
    <w:rsid w:val="00537081"/>
    <w:rsid w:val="005370A9"/>
    <w:rsid w:val="005370E1"/>
    <w:rsid w:val="005370FD"/>
    <w:rsid w:val="00537119"/>
    <w:rsid w:val="0053713D"/>
    <w:rsid w:val="0053714B"/>
    <w:rsid w:val="00537166"/>
    <w:rsid w:val="00537172"/>
    <w:rsid w:val="00537194"/>
    <w:rsid w:val="0053719F"/>
    <w:rsid w:val="005371B7"/>
    <w:rsid w:val="005371BE"/>
    <w:rsid w:val="00537207"/>
    <w:rsid w:val="00537241"/>
    <w:rsid w:val="0053725C"/>
    <w:rsid w:val="0053725E"/>
    <w:rsid w:val="00537284"/>
    <w:rsid w:val="005372E6"/>
    <w:rsid w:val="005372F7"/>
    <w:rsid w:val="0053731D"/>
    <w:rsid w:val="00537320"/>
    <w:rsid w:val="00537343"/>
    <w:rsid w:val="00537367"/>
    <w:rsid w:val="005373E1"/>
    <w:rsid w:val="00537443"/>
    <w:rsid w:val="00537451"/>
    <w:rsid w:val="00537452"/>
    <w:rsid w:val="005374AD"/>
    <w:rsid w:val="00537509"/>
    <w:rsid w:val="0053750A"/>
    <w:rsid w:val="0053750B"/>
    <w:rsid w:val="0053750C"/>
    <w:rsid w:val="00537519"/>
    <w:rsid w:val="0053751C"/>
    <w:rsid w:val="00537595"/>
    <w:rsid w:val="0053762F"/>
    <w:rsid w:val="00537636"/>
    <w:rsid w:val="00537672"/>
    <w:rsid w:val="0053768B"/>
    <w:rsid w:val="005376C9"/>
    <w:rsid w:val="005376D9"/>
    <w:rsid w:val="0053772D"/>
    <w:rsid w:val="00537740"/>
    <w:rsid w:val="00537773"/>
    <w:rsid w:val="0053779C"/>
    <w:rsid w:val="005377AB"/>
    <w:rsid w:val="005377B9"/>
    <w:rsid w:val="005377BA"/>
    <w:rsid w:val="0053780E"/>
    <w:rsid w:val="0053781F"/>
    <w:rsid w:val="00537828"/>
    <w:rsid w:val="00537844"/>
    <w:rsid w:val="00537854"/>
    <w:rsid w:val="0053788B"/>
    <w:rsid w:val="00537898"/>
    <w:rsid w:val="005378FC"/>
    <w:rsid w:val="00537967"/>
    <w:rsid w:val="005379C1"/>
    <w:rsid w:val="005379F0"/>
    <w:rsid w:val="005379FB"/>
    <w:rsid w:val="00537A0D"/>
    <w:rsid w:val="00537A3B"/>
    <w:rsid w:val="00537A99"/>
    <w:rsid w:val="00537AAA"/>
    <w:rsid w:val="00537B2D"/>
    <w:rsid w:val="00537B52"/>
    <w:rsid w:val="00537BEC"/>
    <w:rsid w:val="00537C04"/>
    <w:rsid w:val="00537C1A"/>
    <w:rsid w:val="00537C57"/>
    <w:rsid w:val="00537C85"/>
    <w:rsid w:val="00537CDD"/>
    <w:rsid w:val="00537CF3"/>
    <w:rsid w:val="00537D3A"/>
    <w:rsid w:val="00537DC3"/>
    <w:rsid w:val="00537DDB"/>
    <w:rsid w:val="00537DE3"/>
    <w:rsid w:val="00537E4D"/>
    <w:rsid w:val="00537E51"/>
    <w:rsid w:val="00537E59"/>
    <w:rsid w:val="00537EC6"/>
    <w:rsid w:val="00537F13"/>
    <w:rsid w:val="00537F3B"/>
    <w:rsid w:val="00537F8C"/>
    <w:rsid w:val="00537F91"/>
    <w:rsid w:val="00537FA1"/>
    <w:rsid w:val="00537FA4"/>
    <w:rsid w:val="00537FBC"/>
    <w:rsid w:val="00540020"/>
    <w:rsid w:val="00540039"/>
    <w:rsid w:val="00540077"/>
    <w:rsid w:val="005400B7"/>
    <w:rsid w:val="005400C7"/>
    <w:rsid w:val="005400D8"/>
    <w:rsid w:val="00540118"/>
    <w:rsid w:val="00540149"/>
    <w:rsid w:val="0054018F"/>
    <w:rsid w:val="005401A8"/>
    <w:rsid w:val="005401BE"/>
    <w:rsid w:val="005401F7"/>
    <w:rsid w:val="005401FE"/>
    <w:rsid w:val="00540219"/>
    <w:rsid w:val="00540230"/>
    <w:rsid w:val="0054024B"/>
    <w:rsid w:val="0054024F"/>
    <w:rsid w:val="00540257"/>
    <w:rsid w:val="00540264"/>
    <w:rsid w:val="00540278"/>
    <w:rsid w:val="0054027B"/>
    <w:rsid w:val="0054028F"/>
    <w:rsid w:val="00540323"/>
    <w:rsid w:val="00540327"/>
    <w:rsid w:val="00540394"/>
    <w:rsid w:val="005403C1"/>
    <w:rsid w:val="005403C9"/>
    <w:rsid w:val="005403DA"/>
    <w:rsid w:val="00540417"/>
    <w:rsid w:val="0054042D"/>
    <w:rsid w:val="0054043B"/>
    <w:rsid w:val="0054046D"/>
    <w:rsid w:val="00540471"/>
    <w:rsid w:val="005404CE"/>
    <w:rsid w:val="005404D2"/>
    <w:rsid w:val="005404F9"/>
    <w:rsid w:val="0054050D"/>
    <w:rsid w:val="0054051F"/>
    <w:rsid w:val="0054052A"/>
    <w:rsid w:val="00540536"/>
    <w:rsid w:val="00540542"/>
    <w:rsid w:val="00540561"/>
    <w:rsid w:val="00540568"/>
    <w:rsid w:val="00540578"/>
    <w:rsid w:val="00540585"/>
    <w:rsid w:val="0054058F"/>
    <w:rsid w:val="005405B9"/>
    <w:rsid w:val="005405CC"/>
    <w:rsid w:val="005405CF"/>
    <w:rsid w:val="005405F2"/>
    <w:rsid w:val="0054060C"/>
    <w:rsid w:val="0054063B"/>
    <w:rsid w:val="00540643"/>
    <w:rsid w:val="0054064E"/>
    <w:rsid w:val="0054067D"/>
    <w:rsid w:val="005406B2"/>
    <w:rsid w:val="005406BE"/>
    <w:rsid w:val="005406C4"/>
    <w:rsid w:val="005406C5"/>
    <w:rsid w:val="005406F2"/>
    <w:rsid w:val="0054077A"/>
    <w:rsid w:val="005407D7"/>
    <w:rsid w:val="005407DB"/>
    <w:rsid w:val="005407FE"/>
    <w:rsid w:val="00540861"/>
    <w:rsid w:val="00540896"/>
    <w:rsid w:val="005408F9"/>
    <w:rsid w:val="005408FE"/>
    <w:rsid w:val="00540914"/>
    <w:rsid w:val="00540940"/>
    <w:rsid w:val="0054096B"/>
    <w:rsid w:val="00540989"/>
    <w:rsid w:val="00540992"/>
    <w:rsid w:val="0054099D"/>
    <w:rsid w:val="005409BF"/>
    <w:rsid w:val="005409EA"/>
    <w:rsid w:val="00540A2A"/>
    <w:rsid w:val="00540A2E"/>
    <w:rsid w:val="00540A3A"/>
    <w:rsid w:val="00540A54"/>
    <w:rsid w:val="00540A74"/>
    <w:rsid w:val="00540A8D"/>
    <w:rsid w:val="00540AB2"/>
    <w:rsid w:val="00540ADA"/>
    <w:rsid w:val="00540ADE"/>
    <w:rsid w:val="00540AF5"/>
    <w:rsid w:val="00540B57"/>
    <w:rsid w:val="00540B6A"/>
    <w:rsid w:val="00540B70"/>
    <w:rsid w:val="00540BFD"/>
    <w:rsid w:val="00540C10"/>
    <w:rsid w:val="00540C79"/>
    <w:rsid w:val="00540C84"/>
    <w:rsid w:val="00540C89"/>
    <w:rsid w:val="00540CBA"/>
    <w:rsid w:val="00540CE8"/>
    <w:rsid w:val="00540D51"/>
    <w:rsid w:val="00540D68"/>
    <w:rsid w:val="00540D8C"/>
    <w:rsid w:val="00540DBD"/>
    <w:rsid w:val="00540DC2"/>
    <w:rsid w:val="00540DFA"/>
    <w:rsid w:val="00540E0B"/>
    <w:rsid w:val="00540E93"/>
    <w:rsid w:val="00540EC0"/>
    <w:rsid w:val="00540ECB"/>
    <w:rsid w:val="00540EDD"/>
    <w:rsid w:val="00540EF2"/>
    <w:rsid w:val="00540F28"/>
    <w:rsid w:val="00540F31"/>
    <w:rsid w:val="00540F32"/>
    <w:rsid w:val="00540F4D"/>
    <w:rsid w:val="00540F55"/>
    <w:rsid w:val="00540FA9"/>
    <w:rsid w:val="00540FB9"/>
    <w:rsid w:val="00540FD3"/>
    <w:rsid w:val="00541016"/>
    <w:rsid w:val="00541036"/>
    <w:rsid w:val="0054105A"/>
    <w:rsid w:val="0054106D"/>
    <w:rsid w:val="00541081"/>
    <w:rsid w:val="00541097"/>
    <w:rsid w:val="005410A6"/>
    <w:rsid w:val="005410B1"/>
    <w:rsid w:val="005410C0"/>
    <w:rsid w:val="00541186"/>
    <w:rsid w:val="005411E4"/>
    <w:rsid w:val="005411E5"/>
    <w:rsid w:val="00541232"/>
    <w:rsid w:val="00541233"/>
    <w:rsid w:val="00541264"/>
    <w:rsid w:val="00541294"/>
    <w:rsid w:val="005412B2"/>
    <w:rsid w:val="005412BC"/>
    <w:rsid w:val="00541303"/>
    <w:rsid w:val="00541370"/>
    <w:rsid w:val="00541387"/>
    <w:rsid w:val="005413D1"/>
    <w:rsid w:val="005413F7"/>
    <w:rsid w:val="0054140F"/>
    <w:rsid w:val="0054142E"/>
    <w:rsid w:val="00541458"/>
    <w:rsid w:val="00541465"/>
    <w:rsid w:val="005414B9"/>
    <w:rsid w:val="005414C3"/>
    <w:rsid w:val="005414D1"/>
    <w:rsid w:val="005414E2"/>
    <w:rsid w:val="00541545"/>
    <w:rsid w:val="0054156D"/>
    <w:rsid w:val="005415CB"/>
    <w:rsid w:val="005415E6"/>
    <w:rsid w:val="005415F0"/>
    <w:rsid w:val="00541626"/>
    <w:rsid w:val="0054163B"/>
    <w:rsid w:val="00541647"/>
    <w:rsid w:val="00541655"/>
    <w:rsid w:val="00541656"/>
    <w:rsid w:val="005416B0"/>
    <w:rsid w:val="005416B4"/>
    <w:rsid w:val="005416D9"/>
    <w:rsid w:val="0054170D"/>
    <w:rsid w:val="00541743"/>
    <w:rsid w:val="00541776"/>
    <w:rsid w:val="005417E8"/>
    <w:rsid w:val="005417FC"/>
    <w:rsid w:val="00541846"/>
    <w:rsid w:val="00541856"/>
    <w:rsid w:val="0054185D"/>
    <w:rsid w:val="00541868"/>
    <w:rsid w:val="005418C1"/>
    <w:rsid w:val="005418DC"/>
    <w:rsid w:val="0054194B"/>
    <w:rsid w:val="00541953"/>
    <w:rsid w:val="00541991"/>
    <w:rsid w:val="005419A5"/>
    <w:rsid w:val="005419BA"/>
    <w:rsid w:val="005419DC"/>
    <w:rsid w:val="005419E1"/>
    <w:rsid w:val="00541A19"/>
    <w:rsid w:val="00541A25"/>
    <w:rsid w:val="00541A29"/>
    <w:rsid w:val="00541A30"/>
    <w:rsid w:val="00541A63"/>
    <w:rsid w:val="00541A70"/>
    <w:rsid w:val="00541A97"/>
    <w:rsid w:val="00541B0E"/>
    <w:rsid w:val="00541B24"/>
    <w:rsid w:val="00541B7E"/>
    <w:rsid w:val="00541B80"/>
    <w:rsid w:val="00541B88"/>
    <w:rsid w:val="00541B91"/>
    <w:rsid w:val="00541BE4"/>
    <w:rsid w:val="00541BFE"/>
    <w:rsid w:val="00541C0F"/>
    <w:rsid w:val="00541C15"/>
    <w:rsid w:val="00541C9F"/>
    <w:rsid w:val="00541CD6"/>
    <w:rsid w:val="00541CFD"/>
    <w:rsid w:val="00541CFF"/>
    <w:rsid w:val="00541D36"/>
    <w:rsid w:val="00541D5E"/>
    <w:rsid w:val="00541D6A"/>
    <w:rsid w:val="00541D8C"/>
    <w:rsid w:val="00541DB8"/>
    <w:rsid w:val="00541DD9"/>
    <w:rsid w:val="00541DDA"/>
    <w:rsid w:val="00541E05"/>
    <w:rsid w:val="00541E48"/>
    <w:rsid w:val="00541E60"/>
    <w:rsid w:val="00541E6C"/>
    <w:rsid w:val="00541E6D"/>
    <w:rsid w:val="00541E99"/>
    <w:rsid w:val="00541EC4"/>
    <w:rsid w:val="00541EE4"/>
    <w:rsid w:val="00541EE8"/>
    <w:rsid w:val="00541EF6"/>
    <w:rsid w:val="00541EF7"/>
    <w:rsid w:val="00541F00"/>
    <w:rsid w:val="00541F17"/>
    <w:rsid w:val="00541F77"/>
    <w:rsid w:val="0054200E"/>
    <w:rsid w:val="00542020"/>
    <w:rsid w:val="00542024"/>
    <w:rsid w:val="0054206F"/>
    <w:rsid w:val="00542088"/>
    <w:rsid w:val="005420A0"/>
    <w:rsid w:val="005420D0"/>
    <w:rsid w:val="00542114"/>
    <w:rsid w:val="00542148"/>
    <w:rsid w:val="005421DD"/>
    <w:rsid w:val="005421ED"/>
    <w:rsid w:val="00542266"/>
    <w:rsid w:val="00542289"/>
    <w:rsid w:val="00542291"/>
    <w:rsid w:val="00542295"/>
    <w:rsid w:val="005422E0"/>
    <w:rsid w:val="00542316"/>
    <w:rsid w:val="00542356"/>
    <w:rsid w:val="0054238B"/>
    <w:rsid w:val="0054238C"/>
    <w:rsid w:val="005423A4"/>
    <w:rsid w:val="005423A8"/>
    <w:rsid w:val="005423BD"/>
    <w:rsid w:val="005423C3"/>
    <w:rsid w:val="0054240E"/>
    <w:rsid w:val="0054242D"/>
    <w:rsid w:val="005424B1"/>
    <w:rsid w:val="005424D6"/>
    <w:rsid w:val="00542557"/>
    <w:rsid w:val="00542599"/>
    <w:rsid w:val="005425A3"/>
    <w:rsid w:val="005425C7"/>
    <w:rsid w:val="00542643"/>
    <w:rsid w:val="00542659"/>
    <w:rsid w:val="0054265A"/>
    <w:rsid w:val="0054265E"/>
    <w:rsid w:val="00542681"/>
    <w:rsid w:val="00542684"/>
    <w:rsid w:val="0054269A"/>
    <w:rsid w:val="005426D8"/>
    <w:rsid w:val="005426DC"/>
    <w:rsid w:val="00542715"/>
    <w:rsid w:val="005427AA"/>
    <w:rsid w:val="005427D2"/>
    <w:rsid w:val="00542801"/>
    <w:rsid w:val="00542802"/>
    <w:rsid w:val="00542859"/>
    <w:rsid w:val="005428A8"/>
    <w:rsid w:val="005428B3"/>
    <w:rsid w:val="00542914"/>
    <w:rsid w:val="00542939"/>
    <w:rsid w:val="00542951"/>
    <w:rsid w:val="00542954"/>
    <w:rsid w:val="0054295E"/>
    <w:rsid w:val="0054296A"/>
    <w:rsid w:val="0054299C"/>
    <w:rsid w:val="005429C3"/>
    <w:rsid w:val="00542A02"/>
    <w:rsid w:val="00542A12"/>
    <w:rsid w:val="00542A4B"/>
    <w:rsid w:val="00542A85"/>
    <w:rsid w:val="00542AA6"/>
    <w:rsid w:val="00542AA8"/>
    <w:rsid w:val="00542AEF"/>
    <w:rsid w:val="00542B0B"/>
    <w:rsid w:val="00542B60"/>
    <w:rsid w:val="00542B77"/>
    <w:rsid w:val="00542B86"/>
    <w:rsid w:val="00542BB0"/>
    <w:rsid w:val="00542BCD"/>
    <w:rsid w:val="00542C51"/>
    <w:rsid w:val="00542C54"/>
    <w:rsid w:val="00542C59"/>
    <w:rsid w:val="00542C84"/>
    <w:rsid w:val="00542C8E"/>
    <w:rsid w:val="00542D0A"/>
    <w:rsid w:val="00542D14"/>
    <w:rsid w:val="00542D18"/>
    <w:rsid w:val="00542D20"/>
    <w:rsid w:val="00542D6C"/>
    <w:rsid w:val="00542DD7"/>
    <w:rsid w:val="00542DF2"/>
    <w:rsid w:val="00542E14"/>
    <w:rsid w:val="00542E3A"/>
    <w:rsid w:val="00542E41"/>
    <w:rsid w:val="00542E42"/>
    <w:rsid w:val="00542E4C"/>
    <w:rsid w:val="00542E6F"/>
    <w:rsid w:val="00542E95"/>
    <w:rsid w:val="00542EA6"/>
    <w:rsid w:val="00542EAA"/>
    <w:rsid w:val="00542F05"/>
    <w:rsid w:val="00542F2C"/>
    <w:rsid w:val="00542F36"/>
    <w:rsid w:val="00542F45"/>
    <w:rsid w:val="00542F51"/>
    <w:rsid w:val="00542F64"/>
    <w:rsid w:val="00542FD9"/>
    <w:rsid w:val="00542FDA"/>
    <w:rsid w:val="00543007"/>
    <w:rsid w:val="00543029"/>
    <w:rsid w:val="00543056"/>
    <w:rsid w:val="00543067"/>
    <w:rsid w:val="005430C5"/>
    <w:rsid w:val="005430D6"/>
    <w:rsid w:val="005430F0"/>
    <w:rsid w:val="0054310C"/>
    <w:rsid w:val="00543132"/>
    <w:rsid w:val="00543155"/>
    <w:rsid w:val="00543161"/>
    <w:rsid w:val="00543169"/>
    <w:rsid w:val="0054316B"/>
    <w:rsid w:val="005431D2"/>
    <w:rsid w:val="0054320A"/>
    <w:rsid w:val="0054321B"/>
    <w:rsid w:val="00543269"/>
    <w:rsid w:val="005432A9"/>
    <w:rsid w:val="005432C5"/>
    <w:rsid w:val="005432D6"/>
    <w:rsid w:val="005432FC"/>
    <w:rsid w:val="00543325"/>
    <w:rsid w:val="0054332D"/>
    <w:rsid w:val="00543353"/>
    <w:rsid w:val="0054339C"/>
    <w:rsid w:val="005433B5"/>
    <w:rsid w:val="0054341F"/>
    <w:rsid w:val="00543422"/>
    <w:rsid w:val="00543429"/>
    <w:rsid w:val="00543434"/>
    <w:rsid w:val="00543472"/>
    <w:rsid w:val="005434B6"/>
    <w:rsid w:val="005434E3"/>
    <w:rsid w:val="00543525"/>
    <w:rsid w:val="0054358B"/>
    <w:rsid w:val="005435A3"/>
    <w:rsid w:val="005435F0"/>
    <w:rsid w:val="00543658"/>
    <w:rsid w:val="0054368E"/>
    <w:rsid w:val="005436AF"/>
    <w:rsid w:val="005436BE"/>
    <w:rsid w:val="005436C6"/>
    <w:rsid w:val="00543729"/>
    <w:rsid w:val="00543754"/>
    <w:rsid w:val="00543756"/>
    <w:rsid w:val="0054375F"/>
    <w:rsid w:val="00543774"/>
    <w:rsid w:val="005437D4"/>
    <w:rsid w:val="0054383F"/>
    <w:rsid w:val="00543872"/>
    <w:rsid w:val="00543881"/>
    <w:rsid w:val="00543896"/>
    <w:rsid w:val="00543897"/>
    <w:rsid w:val="005438D5"/>
    <w:rsid w:val="005438F3"/>
    <w:rsid w:val="0054396B"/>
    <w:rsid w:val="00543995"/>
    <w:rsid w:val="005439A5"/>
    <w:rsid w:val="005439D0"/>
    <w:rsid w:val="00543A13"/>
    <w:rsid w:val="00543A19"/>
    <w:rsid w:val="00543A27"/>
    <w:rsid w:val="00543A32"/>
    <w:rsid w:val="00543B32"/>
    <w:rsid w:val="00543B47"/>
    <w:rsid w:val="00543B89"/>
    <w:rsid w:val="00543B8D"/>
    <w:rsid w:val="00543B9C"/>
    <w:rsid w:val="00543BBE"/>
    <w:rsid w:val="00543BD3"/>
    <w:rsid w:val="00543BF1"/>
    <w:rsid w:val="00543C23"/>
    <w:rsid w:val="00543C25"/>
    <w:rsid w:val="00543C32"/>
    <w:rsid w:val="00543C5C"/>
    <w:rsid w:val="00543C9F"/>
    <w:rsid w:val="00543CDC"/>
    <w:rsid w:val="00543D0C"/>
    <w:rsid w:val="00543D36"/>
    <w:rsid w:val="00543DA4"/>
    <w:rsid w:val="00543DE3"/>
    <w:rsid w:val="00543DF5"/>
    <w:rsid w:val="00543E14"/>
    <w:rsid w:val="00543E15"/>
    <w:rsid w:val="00543E8B"/>
    <w:rsid w:val="00543EBD"/>
    <w:rsid w:val="00543EC5"/>
    <w:rsid w:val="00543F58"/>
    <w:rsid w:val="00543FA3"/>
    <w:rsid w:val="00543FA4"/>
    <w:rsid w:val="00543FA9"/>
    <w:rsid w:val="00543FD8"/>
    <w:rsid w:val="00543FF4"/>
    <w:rsid w:val="0054401F"/>
    <w:rsid w:val="00544076"/>
    <w:rsid w:val="005440FB"/>
    <w:rsid w:val="00544175"/>
    <w:rsid w:val="00544195"/>
    <w:rsid w:val="0054419C"/>
    <w:rsid w:val="0054419D"/>
    <w:rsid w:val="005441BD"/>
    <w:rsid w:val="005441CD"/>
    <w:rsid w:val="005441F3"/>
    <w:rsid w:val="00544206"/>
    <w:rsid w:val="00544222"/>
    <w:rsid w:val="00544273"/>
    <w:rsid w:val="0054427E"/>
    <w:rsid w:val="005442AC"/>
    <w:rsid w:val="005442E2"/>
    <w:rsid w:val="00544377"/>
    <w:rsid w:val="00544382"/>
    <w:rsid w:val="005443BC"/>
    <w:rsid w:val="00544441"/>
    <w:rsid w:val="0054445E"/>
    <w:rsid w:val="005444C7"/>
    <w:rsid w:val="005444DE"/>
    <w:rsid w:val="005444F0"/>
    <w:rsid w:val="00544501"/>
    <w:rsid w:val="00544515"/>
    <w:rsid w:val="0054451A"/>
    <w:rsid w:val="0054455F"/>
    <w:rsid w:val="005445C0"/>
    <w:rsid w:val="005445FF"/>
    <w:rsid w:val="00544631"/>
    <w:rsid w:val="005446A8"/>
    <w:rsid w:val="005446AB"/>
    <w:rsid w:val="005446FA"/>
    <w:rsid w:val="00544705"/>
    <w:rsid w:val="0054473C"/>
    <w:rsid w:val="00544755"/>
    <w:rsid w:val="0054476E"/>
    <w:rsid w:val="0054478D"/>
    <w:rsid w:val="00544886"/>
    <w:rsid w:val="00544891"/>
    <w:rsid w:val="00544962"/>
    <w:rsid w:val="0054497B"/>
    <w:rsid w:val="005449D3"/>
    <w:rsid w:val="00544A63"/>
    <w:rsid w:val="00544AB6"/>
    <w:rsid w:val="00544B2E"/>
    <w:rsid w:val="00544B52"/>
    <w:rsid w:val="00544B85"/>
    <w:rsid w:val="00544BD6"/>
    <w:rsid w:val="00544BD9"/>
    <w:rsid w:val="00544C22"/>
    <w:rsid w:val="00544C60"/>
    <w:rsid w:val="00544CA0"/>
    <w:rsid w:val="00544CBF"/>
    <w:rsid w:val="00544D28"/>
    <w:rsid w:val="00544D55"/>
    <w:rsid w:val="00544D6D"/>
    <w:rsid w:val="00544DA4"/>
    <w:rsid w:val="00544DD9"/>
    <w:rsid w:val="00544DDE"/>
    <w:rsid w:val="00544E14"/>
    <w:rsid w:val="00544E24"/>
    <w:rsid w:val="00544E2E"/>
    <w:rsid w:val="00544E5D"/>
    <w:rsid w:val="00544E69"/>
    <w:rsid w:val="00544E77"/>
    <w:rsid w:val="00544E85"/>
    <w:rsid w:val="00544EDC"/>
    <w:rsid w:val="00544F50"/>
    <w:rsid w:val="00544F7C"/>
    <w:rsid w:val="00544FAE"/>
    <w:rsid w:val="00544FFE"/>
    <w:rsid w:val="0054503B"/>
    <w:rsid w:val="0054504B"/>
    <w:rsid w:val="00545058"/>
    <w:rsid w:val="00545075"/>
    <w:rsid w:val="005450DB"/>
    <w:rsid w:val="00545104"/>
    <w:rsid w:val="0054511C"/>
    <w:rsid w:val="00545129"/>
    <w:rsid w:val="0054514F"/>
    <w:rsid w:val="00545165"/>
    <w:rsid w:val="00545194"/>
    <w:rsid w:val="005451C7"/>
    <w:rsid w:val="00545226"/>
    <w:rsid w:val="005452B3"/>
    <w:rsid w:val="005452D3"/>
    <w:rsid w:val="005452DD"/>
    <w:rsid w:val="00545309"/>
    <w:rsid w:val="00545318"/>
    <w:rsid w:val="00545319"/>
    <w:rsid w:val="00545325"/>
    <w:rsid w:val="0054532F"/>
    <w:rsid w:val="00545338"/>
    <w:rsid w:val="00545342"/>
    <w:rsid w:val="0054539D"/>
    <w:rsid w:val="005453BB"/>
    <w:rsid w:val="005453E8"/>
    <w:rsid w:val="00545433"/>
    <w:rsid w:val="0054545A"/>
    <w:rsid w:val="00545471"/>
    <w:rsid w:val="00545521"/>
    <w:rsid w:val="00545523"/>
    <w:rsid w:val="00545529"/>
    <w:rsid w:val="0054554C"/>
    <w:rsid w:val="00545583"/>
    <w:rsid w:val="005455A7"/>
    <w:rsid w:val="0054560D"/>
    <w:rsid w:val="00545611"/>
    <w:rsid w:val="00545664"/>
    <w:rsid w:val="005456B1"/>
    <w:rsid w:val="005456E2"/>
    <w:rsid w:val="0054570C"/>
    <w:rsid w:val="00545723"/>
    <w:rsid w:val="0054572C"/>
    <w:rsid w:val="00545771"/>
    <w:rsid w:val="005457A0"/>
    <w:rsid w:val="005457A8"/>
    <w:rsid w:val="005457AB"/>
    <w:rsid w:val="005457D2"/>
    <w:rsid w:val="005457E2"/>
    <w:rsid w:val="00545845"/>
    <w:rsid w:val="0054586A"/>
    <w:rsid w:val="005458BA"/>
    <w:rsid w:val="0054590F"/>
    <w:rsid w:val="005459E4"/>
    <w:rsid w:val="00545A2B"/>
    <w:rsid w:val="00545A35"/>
    <w:rsid w:val="00545A73"/>
    <w:rsid w:val="00545AE6"/>
    <w:rsid w:val="00545B43"/>
    <w:rsid w:val="00545B44"/>
    <w:rsid w:val="00545B50"/>
    <w:rsid w:val="00545B6D"/>
    <w:rsid w:val="00545B95"/>
    <w:rsid w:val="00545BEB"/>
    <w:rsid w:val="00545C00"/>
    <w:rsid w:val="00545C12"/>
    <w:rsid w:val="00545C18"/>
    <w:rsid w:val="00545C26"/>
    <w:rsid w:val="00545C64"/>
    <w:rsid w:val="00545C83"/>
    <w:rsid w:val="00545CC5"/>
    <w:rsid w:val="00545CDB"/>
    <w:rsid w:val="00545CEF"/>
    <w:rsid w:val="00545D0D"/>
    <w:rsid w:val="00545D1B"/>
    <w:rsid w:val="00545D54"/>
    <w:rsid w:val="00545D7A"/>
    <w:rsid w:val="00545D83"/>
    <w:rsid w:val="00545DA4"/>
    <w:rsid w:val="00545DFD"/>
    <w:rsid w:val="00545E28"/>
    <w:rsid w:val="00545E6F"/>
    <w:rsid w:val="00545E71"/>
    <w:rsid w:val="00545EA2"/>
    <w:rsid w:val="00545EA3"/>
    <w:rsid w:val="00545EC2"/>
    <w:rsid w:val="00545F2C"/>
    <w:rsid w:val="00545F3D"/>
    <w:rsid w:val="00545F6D"/>
    <w:rsid w:val="00545FAA"/>
    <w:rsid w:val="00545FBB"/>
    <w:rsid w:val="00545FC1"/>
    <w:rsid w:val="00546049"/>
    <w:rsid w:val="0054604B"/>
    <w:rsid w:val="00546074"/>
    <w:rsid w:val="005460B1"/>
    <w:rsid w:val="005460D5"/>
    <w:rsid w:val="005460F5"/>
    <w:rsid w:val="0054610A"/>
    <w:rsid w:val="005461E1"/>
    <w:rsid w:val="005461F4"/>
    <w:rsid w:val="0054620C"/>
    <w:rsid w:val="00546235"/>
    <w:rsid w:val="00546241"/>
    <w:rsid w:val="005462C5"/>
    <w:rsid w:val="0054633D"/>
    <w:rsid w:val="00546388"/>
    <w:rsid w:val="005463CD"/>
    <w:rsid w:val="005463F4"/>
    <w:rsid w:val="00546404"/>
    <w:rsid w:val="0054642D"/>
    <w:rsid w:val="00546453"/>
    <w:rsid w:val="00546473"/>
    <w:rsid w:val="00546480"/>
    <w:rsid w:val="005464C2"/>
    <w:rsid w:val="005464C7"/>
    <w:rsid w:val="005464D1"/>
    <w:rsid w:val="00546513"/>
    <w:rsid w:val="00546521"/>
    <w:rsid w:val="00546526"/>
    <w:rsid w:val="0054654E"/>
    <w:rsid w:val="0054656E"/>
    <w:rsid w:val="005465D1"/>
    <w:rsid w:val="005466B3"/>
    <w:rsid w:val="005466B6"/>
    <w:rsid w:val="005466DC"/>
    <w:rsid w:val="00546772"/>
    <w:rsid w:val="00546791"/>
    <w:rsid w:val="005467A7"/>
    <w:rsid w:val="005467BE"/>
    <w:rsid w:val="005467FF"/>
    <w:rsid w:val="0054688A"/>
    <w:rsid w:val="005468ED"/>
    <w:rsid w:val="0054694D"/>
    <w:rsid w:val="00546959"/>
    <w:rsid w:val="00546982"/>
    <w:rsid w:val="00546986"/>
    <w:rsid w:val="005469CF"/>
    <w:rsid w:val="005469DC"/>
    <w:rsid w:val="00546A3C"/>
    <w:rsid w:val="00546AB8"/>
    <w:rsid w:val="00546AC5"/>
    <w:rsid w:val="00546ACF"/>
    <w:rsid w:val="00546AE7"/>
    <w:rsid w:val="00546B8C"/>
    <w:rsid w:val="00546B94"/>
    <w:rsid w:val="00546BC4"/>
    <w:rsid w:val="00546BD4"/>
    <w:rsid w:val="00546BD7"/>
    <w:rsid w:val="00546BEC"/>
    <w:rsid w:val="00546BF3"/>
    <w:rsid w:val="00546C1B"/>
    <w:rsid w:val="00546C99"/>
    <w:rsid w:val="00546C9F"/>
    <w:rsid w:val="00546CC3"/>
    <w:rsid w:val="00546CD7"/>
    <w:rsid w:val="00546CEC"/>
    <w:rsid w:val="00546D10"/>
    <w:rsid w:val="00546D83"/>
    <w:rsid w:val="00546D92"/>
    <w:rsid w:val="00546DF6"/>
    <w:rsid w:val="00546E15"/>
    <w:rsid w:val="00546E26"/>
    <w:rsid w:val="00546E30"/>
    <w:rsid w:val="00546E41"/>
    <w:rsid w:val="00546E67"/>
    <w:rsid w:val="00546E68"/>
    <w:rsid w:val="00546E88"/>
    <w:rsid w:val="00546EAA"/>
    <w:rsid w:val="00546EBF"/>
    <w:rsid w:val="00546ED9"/>
    <w:rsid w:val="00546F18"/>
    <w:rsid w:val="00546F4C"/>
    <w:rsid w:val="00546F5E"/>
    <w:rsid w:val="00546F65"/>
    <w:rsid w:val="00546F7D"/>
    <w:rsid w:val="00546F80"/>
    <w:rsid w:val="00546FC5"/>
    <w:rsid w:val="00546FD9"/>
    <w:rsid w:val="00546FFF"/>
    <w:rsid w:val="0054700F"/>
    <w:rsid w:val="00547019"/>
    <w:rsid w:val="0054701E"/>
    <w:rsid w:val="0054702C"/>
    <w:rsid w:val="00547085"/>
    <w:rsid w:val="0054708E"/>
    <w:rsid w:val="0054709E"/>
    <w:rsid w:val="0054709F"/>
    <w:rsid w:val="005470CE"/>
    <w:rsid w:val="005470F0"/>
    <w:rsid w:val="00547160"/>
    <w:rsid w:val="00547176"/>
    <w:rsid w:val="0054717C"/>
    <w:rsid w:val="005471A0"/>
    <w:rsid w:val="005471A2"/>
    <w:rsid w:val="005471A3"/>
    <w:rsid w:val="005471F2"/>
    <w:rsid w:val="0054721F"/>
    <w:rsid w:val="00547242"/>
    <w:rsid w:val="00547289"/>
    <w:rsid w:val="005472A1"/>
    <w:rsid w:val="005472FC"/>
    <w:rsid w:val="00547335"/>
    <w:rsid w:val="00547358"/>
    <w:rsid w:val="00547364"/>
    <w:rsid w:val="00547376"/>
    <w:rsid w:val="00547382"/>
    <w:rsid w:val="00547390"/>
    <w:rsid w:val="0054739C"/>
    <w:rsid w:val="005473BF"/>
    <w:rsid w:val="005473E0"/>
    <w:rsid w:val="00547407"/>
    <w:rsid w:val="00547485"/>
    <w:rsid w:val="005474BF"/>
    <w:rsid w:val="005474C8"/>
    <w:rsid w:val="00547524"/>
    <w:rsid w:val="005475FE"/>
    <w:rsid w:val="00547627"/>
    <w:rsid w:val="00547633"/>
    <w:rsid w:val="0054763F"/>
    <w:rsid w:val="0054766C"/>
    <w:rsid w:val="0054768C"/>
    <w:rsid w:val="005476AE"/>
    <w:rsid w:val="005476C5"/>
    <w:rsid w:val="005476D1"/>
    <w:rsid w:val="005476F0"/>
    <w:rsid w:val="00547703"/>
    <w:rsid w:val="0054771C"/>
    <w:rsid w:val="0054774E"/>
    <w:rsid w:val="0054778E"/>
    <w:rsid w:val="005477AA"/>
    <w:rsid w:val="005477E3"/>
    <w:rsid w:val="005477EB"/>
    <w:rsid w:val="005477F9"/>
    <w:rsid w:val="0054782B"/>
    <w:rsid w:val="0054782F"/>
    <w:rsid w:val="00547830"/>
    <w:rsid w:val="0054785A"/>
    <w:rsid w:val="00547860"/>
    <w:rsid w:val="00547867"/>
    <w:rsid w:val="00547891"/>
    <w:rsid w:val="005478E4"/>
    <w:rsid w:val="00547959"/>
    <w:rsid w:val="0054798A"/>
    <w:rsid w:val="005479D4"/>
    <w:rsid w:val="005479DA"/>
    <w:rsid w:val="005479EE"/>
    <w:rsid w:val="00547A31"/>
    <w:rsid w:val="00547A56"/>
    <w:rsid w:val="00547A9A"/>
    <w:rsid w:val="00547AA2"/>
    <w:rsid w:val="00547AAE"/>
    <w:rsid w:val="00547ABF"/>
    <w:rsid w:val="00547B61"/>
    <w:rsid w:val="00547B63"/>
    <w:rsid w:val="00547B91"/>
    <w:rsid w:val="00547BB8"/>
    <w:rsid w:val="00547BDF"/>
    <w:rsid w:val="00547C25"/>
    <w:rsid w:val="00547C29"/>
    <w:rsid w:val="00547C87"/>
    <w:rsid w:val="00547D16"/>
    <w:rsid w:val="00547D73"/>
    <w:rsid w:val="00547DAD"/>
    <w:rsid w:val="00547DD3"/>
    <w:rsid w:val="00547E3E"/>
    <w:rsid w:val="00547E6F"/>
    <w:rsid w:val="00547ECE"/>
    <w:rsid w:val="00547EDA"/>
    <w:rsid w:val="00547EF6"/>
    <w:rsid w:val="00547F71"/>
    <w:rsid w:val="00547F7E"/>
    <w:rsid w:val="00547FB2"/>
    <w:rsid w:val="00547FE1"/>
    <w:rsid w:val="00550024"/>
    <w:rsid w:val="0055002B"/>
    <w:rsid w:val="00550060"/>
    <w:rsid w:val="00550062"/>
    <w:rsid w:val="00550092"/>
    <w:rsid w:val="005500BD"/>
    <w:rsid w:val="005500EE"/>
    <w:rsid w:val="00550115"/>
    <w:rsid w:val="00550134"/>
    <w:rsid w:val="00550144"/>
    <w:rsid w:val="0055016B"/>
    <w:rsid w:val="0055018B"/>
    <w:rsid w:val="005501C2"/>
    <w:rsid w:val="00550225"/>
    <w:rsid w:val="00550290"/>
    <w:rsid w:val="005502AB"/>
    <w:rsid w:val="005502C6"/>
    <w:rsid w:val="00550394"/>
    <w:rsid w:val="00550398"/>
    <w:rsid w:val="0055039C"/>
    <w:rsid w:val="005503A0"/>
    <w:rsid w:val="005503B1"/>
    <w:rsid w:val="005503F1"/>
    <w:rsid w:val="00550406"/>
    <w:rsid w:val="0055043A"/>
    <w:rsid w:val="00550466"/>
    <w:rsid w:val="00550472"/>
    <w:rsid w:val="0055049E"/>
    <w:rsid w:val="00550544"/>
    <w:rsid w:val="0055055D"/>
    <w:rsid w:val="00550609"/>
    <w:rsid w:val="00550644"/>
    <w:rsid w:val="00550648"/>
    <w:rsid w:val="0055066A"/>
    <w:rsid w:val="0055067A"/>
    <w:rsid w:val="0055069F"/>
    <w:rsid w:val="005506B2"/>
    <w:rsid w:val="005506C4"/>
    <w:rsid w:val="005506CB"/>
    <w:rsid w:val="00550708"/>
    <w:rsid w:val="00550778"/>
    <w:rsid w:val="00550780"/>
    <w:rsid w:val="005507CF"/>
    <w:rsid w:val="0055083C"/>
    <w:rsid w:val="00550860"/>
    <w:rsid w:val="00550877"/>
    <w:rsid w:val="005508A7"/>
    <w:rsid w:val="005508DE"/>
    <w:rsid w:val="005508E7"/>
    <w:rsid w:val="0055092C"/>
    <w:rsid w:val="00550969"/>
    <w:rsid w:val="0055096C"/>
    <w:rsid w:val="00550982"/>
    <w:rsid w:val="005509C2"/>
    <w:rsid w:val="005509F2"/>
    <w:rsid w:val="00550A59"/>
    <w:rsid w:val="00550A69"/>
    <w:rsid w:val="00550A77"/>
    <w:rsid w:val="00550A7C"/>
    <w:rsid w:val="00550AB2"/>
    <w:rsid w:val="00550AB6"/>
    <w:rsid w:val="00550ABD"/>
    <w:rsid w:val="00550AEC"/>
    <w:rsid w:val="00550B3A"/>
    <w:rsid w:val="00550C20"/>
    <w:rsid w:val="00550C39"/>
    <w:rsid w:val="00550C3A"/>
    <w:rsid w:val="00550C9F"/>
    <w:rsid w:val="00550CB4"/>
    <w:rsid w:val="00550CEB"/>
    <w:rsid w:val="00550D19"/>
    <w:rsid w:val="00550D74"/>
    <w:rsid w:val="00550D7C"/>
    <w:rsid w:val="00550D85"/>
    <w:rsid w:val="00550D99"/>
    <w:rsid w:val="00550DA1"/>
    <w:rsid w:val="00550DC7"/>
    <w:rsid w:val="00550DDD"/>
    <w:rsid w:val="00550DF6"/>
    <w:rsid w:val="00550E09"/>
    <w:rsid w:val="00550E50"/>
    <w:rsid w:val="00550EA7"/>
    <w:rsid w:val="00550EB0"/>
    <w:rsid w:val="00550EB2"/>
    <w:rsid w:val="00550EDF"/>
    <w:rsid w:val="00550F03"/>
    <w:rsid w:val="00550F30"/>
    <w:rsid w:val="00550F63"/>
    <w:rsid w:val="00550F6C"/>
    <w:rsid w:val="00550F72"/>
    <w:rsid w:val="00550F9E"/>
    <w:rsid w:val="00550FB1"/>
    <w:rsid w:val="00550FBA"/>
    <w:rsid w:val="00550FD0"/>
    <w:rsid w:val="0055103F"/>
    <w:rsid w:val="0055104F"/>
    <w:rsid w:val="005510A3"/>
    <w:rsid w:val="005510BC"/>
    <w:rsid w:val="00551101"/>
    <w:rsid w:val="0055114C"/>
    <w:rsid w:val="00551153"/>
    <w:rsid w:val="0055116E"/>
    <w:rsid w:val="005511A0"/>
    <w:rsid w:val="00551221"/>
    <w:rsid w:val="00551264"/>
    <w:rsid w:val="005512A7"/>
    <w:rsid w:val="005512AC"/>
    <w:rsid w:val="005512CC"/>
    <w:rsid w:val="005512CD"/>
    <w:rsid w:val="0055134B"/>
    <w:rsid w:val="00551354"/>
    <w:rsid w:val="00551362"/>
    <w:rsid w:val="00551396"/>
    <w:rsid w:val="005513A4"/>
    <w:rsid w:val="005513A9"/>
    <w:rsid w:val="005513AE"/>
    <w:rsid w:val="005513C6"/>
    <w:rsid w:val="005513DA"/>
    <w:rsid w:val="005513DB"/>
    <w:rsid w:val="005513DD"/>
    <w:rsid w:val="00551425"/>
    <w:rsid w:val="00551478"/>
    <w:rsid w:val="00551483"/>
    <w:rsid w:val="0055148A"/>
    <w:rsid w:val="0055148B"/>
    <w:rsid w:val="005514CC"/>
    <w:rsid w:val="005514F1"/>
    <w:rsid w:val="005514F6"/>
    <w:rsid w:val="005514FE"/>
    <w:rsid w:val="0055152A"/>
    <w:rsid w:val="0055153F"/>
    <w:rsid w:val="00551585"/>
    <w:rsid w:val="00551586"/>
    <w:rsid w:val="0055158E"/>
    <w:rsid w:val="005515BA"/>
    <w:rsid w:val="005515DE"/>
    <w:rsid w:val="005515FF"/>
    <w:rsid w:val="00551649"/>
    <w:rsid w:val="0055165C"/>
    <w:rsid w:val="00551675"/>
    <w:rsid w:val="005516EF"/>
    <w:rsid w:val="00551712"/>
    <w:rsid w:val="00551733"/>
    <w:rsid w:val="00551756"/>
    <w:rsid w:val="0055179F"/>
    <w:rsid w:val="005517C8"/>
    <w:rsid w:val="005517E7"/>
    <w:rsid w:val="005517FE"/>
    <w:rsid w:val="00551826"/>
    <w:rsid w:val="00551850"/>
    <w:rsid w:val="00551871"/>
    <w:rsid w:val="00551897"/>
    <w:rsid w:val="00551898"/>
    <w:rsid w:val="0055189D"/>
    <w:rsid w:val="005518A7"/>
    <w:rsid w:val="005518B6"/>
    <w:rsid w:val="005518DC"/>
    <w:rsid w:val="005518F1"/>
    <w:rsid w:val="005518F6"/>
    <w:rsid w:val="00551938"/>
    <w:rsid w:val="00551968"/>
    <w:rsid w:val="00551994"/>
    <w:rsid w:val="005519AE"/>
    <w:rsid w:val="005519CA"/>
    <w:rsid w:val="005519E6"/>
    <w:rsid w:val="005519E9"/>
    <w:rsid w:val="005519EA"/>
    <w:rsid w:val="00551A03"/>
    <w:rsid w:val="00551A26"/>
    <w:rsid w:val="00551A6E"/>
    <w:rsid w:val="00551A84"/>
    <w:rsid w:val="00551A89"/>
    <w:rsid w:val="00551ADA"/>
    <w:rsid w:val="00551B01"/>
    <w:rsid w:val="00551B0C"/>
    <w:rsid w:val="00551B3D"/>
    <w:rsid w:val="00551B6F"/>
    <w:rsid w:val="00551B85"/>
    <w:rsid w:val="00551B90"/>
    <w:rsid w:val="00551B94"/>
    <w:rsid w:val="00551BCF"/>
    <w:rsid w:val="00551BD9"/>
    <w:rsid w:val="00551BE2"/>
    <w:rsid w:val="00551C30"/>
    <w:rsid w:val="00551C65"/>
    <w:rsid w:val="00551CAD"/>
    <w:rsid w:val="00551CD9"/>
    <w:rsid w:val="00551CE2"/>
    <w:rsid w:val="00551CF9"/>
    <w:rsid w:val="00551D20"/>
    <w:rsid w:val="00551D30"/>
    <w:rsid w:val="00551D76"/>
    <w:rsid w:val="00551DA7"/>
    <w:rsid w:val="00551DC7"/>
    <w:rsid w:val="00551DFB"/>
    <w:rsid w:val="00551E3D"/>
    <w:rsid w:val="00551EBD"/>
    <w:rsid w:val="00551EC1"/>
    <w:rsid w:val="00551F43"/>
    <w:rsid w:val="00551F9B"/>
    <w:rsid w:val="00551FB9"/>
    <w:rsid w:val="00551FCB"/>
    <w:rsid w:val="00551FFA"/>
    <w:rsid w:val="00552077"/>
    <w:rsid w:val="0055207D"/>
    <w:rsid w:val="005520B3"/>
    <w:rsid w:val="005520DE"/>
    <w:rsid w:val="005520FC"/>
    <w:rsid w:val="00552100"/>
    <w:rsid w:val="0055210D"/>
    <w:rsid w:val="00552117"/>
    <w:rsid w:val="00552127"/>
    <w:rsid w:val="00552151"/>
    <w:rsid w:val="00552185"/>
    <w:rsid w:val="00552187"/>
    <w:rsid w:val="0055218F"/>
    <w:rsid w:val="005521BE"/>
    <w:rsid w:val="0055221D"/>
    <w:rsid w:val="0055225A"/>
    <w:rsid w:val="005522AF"/>
    <w:rsid w:val="005522D1"/>
    <w:rsid w:val="00552301"/>
    <w:rsid w:val="00552317"/>
    <w:rsid w:val="0055232D"/>
    <w:rsid w:val="00552343"/>
    <w:rsid w:val="00552373"/>
    <w:rsid w:val="005523BA"/>
    <w:rsid w:val="00552422"/>
    <w:rsid w:val="0055243E"/>
    <w:rsid w:val="00552454"/>
    <w:rsid w:val="00552460"/>
    <w:rsid w:val="005524C4"/>
    <w:rsid w:val="005524E1"/>
    <w:rsid w:val="00552525"/>
    <w:rsid w:val="00552554"/>
    <w:rsid w:val="00552561"/>
    <w:rsid w:val="005525C0"/>
    <w:rsid w:val="0055263D"/>
    <w:rsid w:val="0055266E"/>
    <w:rsid w:val="00552694"/>
    <w:rsid w:val="0055269B"/>
    <w:rsid w:val="005526B7"/>
    <w:rsid w:val="005526BE"/>
    <w:rsid w:val="0055270A"/>
    <w:rsid w:val="00552725"/>
    <w:rsid w:val="00552766"/>
    <w:rsid w:val="005527B8"/>
    <w:rsid w:val="005527C9"/>
    <w:rsid w:val="005527D6"/>
    <w:rsid w:val="005527DC"/>
    <w:rsid w:val="0055283B"/>
    <w:rsid w:val="0055287C"/>
    <w:rsid w:val="0055288E"/>
    <w:rsid w:val="005528A4"/>
    <w:rsid w:val="00552937"/>
    <w:rsid w:val="00552958"/>
    <w:rsid w:val="00552959"/>
    <w:rsid w:val="00552978"/>
    <w:rsid w:val="005529DD"/>
    <w:rsid w:val="00552A13"/>
    <w:rsid w:val="00552A26"/>
    <w:rsid w:val="00552A6A"/>
    <w:rsid w:val="00552A71"/>
    <w:rsid w:val="00552A74"/>
    <w:rsid w:val="00552A8D"/>
    <w:rsid w:val="00552AE3"/>
    <w:rsid w:val="00552AFD"/>
    <w:rsid w:val="00552B27"/>
    <w:rsid w:val="00552BAA"/>
    <w:rsid w:val="00552BAC"/>
    <w:rsid w:val="00552BB1"/>
    <w:rsid w:val="00552BFF"/>
    <w:rsid w:val="00552C26"/>
    <w:rsid w:val="00552C5E"/>
    <w:rsid w:val="00552CA8"/>
    <w:rsid w:val="00552CAD"/>
    <w:rsid w:val="00552CFA"/>
    <w:rsid w:val="00552D03"/>
    <w:rsid w:val="00552D12"/>
    <w:rsid w:val="00552D60"/>
    <w:rsid w:val="00552DDF"/>
    <w:rsid w:val="00552DF7"/>
    <w:rsid w:val="00552E14"/>
    <w:rsid w:val="00552E46"/>
    <w:rsid w:val="00552E4B"/>
    <w:rsid w:val="00552E63"/>
    <w:rsid w:val="00552EDD"/>
    <w:rsid w:val="00552F20"/>
    <w:rsid w:val="00552F36"/>
    <w:rsid w:val="00552F73"/>
    <w:rsid w:val="00552F8F"/>
    <w:rsid w:val="00552F9A"/>
    <w:rsid w:val="00552F9D"/>
    <w:rsid w:val="00552FC0"/>
    <w:rsid w:val="00552FED"/>
    <w:rsid w:val="00553048"/>
    <w:rsid w:val="00553051"/>
    <w:rsid w:val="00553080"/>
    <w:rsid w:val="00553098"/>
    <w:rsid w:val="005530AD"/>
    <w:rsid w:val="005530B2"/>
    <w:rsid w:val="005530B6"/>
    <w:rsid w:val="0055311F"/>
    <w:rsid w:val="0055313D"/>
    <w:rsid w:val="00553236"/>
    <w:rsid w:val="00553238"/>
    <w:rsid w:val="00553250"/>
    <w:rsid w:val="00553286"/>
    <w:rsid w:val="00553289"/>
    <w:rsid w:val="005532C0"/>
    <w:rsid w:val="005532DE"/>
    <w:rsid w:val="005532E2"/>
    <w:rsid w:val="005532E5"/>
    <w:rsid w:val="005532ED"/>
    <w:rsid w:val="005532EF"/>
    <w:rsid w:val="005532F8"/>
    <w:rsid w:val="00553329"/>
    <w:rsid w:val="00553346"/>
    <w:rsid w:val="00553392"/>
    <w:rsid w:val="005533B3"/>
    <w:rsid w:val="005533C4"/>
    <w:rsid w:val="005533CC"/>
    <w:rsid w:val="005533F8"/>
    <w:rsid w:val="0055340D"/>
    <w:rsid w:val="0055344A"/>
    <w:rsid w:val="00553456"/>
    <w:rsid w:val="005534A2"/>
    <w:rsid w:val="005534B1"/>
    <w:rsid w:val="005534EC"/>
    <w:rsid w:val="005534F9"/>
    <w:rsid w:val="0055353C"/>
    <w:rsid w:val="005535A1"/>
    <w:rsid w:val="005535B1"/>
    <w:rsid w:val="005535CA"/>
    <w:rsid w:val="005535D3"/>
    <w:rsid w:val="00553627"/>
    <w:rsid w:val="00553642"/>
    <w:rsid w:val="00553696"/>
    <w:rsid w:val="005536B3"/>
    <w:rsid w:val="005536BF"/>
    <w:rsid w:val="005536D0"/>
    <w:rsid w:val="005536F2"/>
    <w:rsid w:val="00553724"/>
    <w:rsid w:val="00553733"/>
    <w:rsid w:val="0055375F"/>
    <w:rsid w:val="00553766"/>
    <w:rsid w:val="0055377F"/>
    <w:rsid w:val="00553784"/>
    <w:rsid w:val="00553790"/>
    <w:rsid w:val="005537C9"/>
    <w:rsid w:val="005537E7"/>
    <w:rsid w:val="005537F1"/>
    <w:rsid w:val="00553803"/>
    <w:rsid w:val="00553813"/>
    <w:rsid w:val="0055387D"/>
    <w:rsid w:val="005538C9"/>
    <w:rsid w:val="005538D8"/>
    <w:rsid w:val="005538F7"/>
    <w:rsid w:val="0055397A"/>
    <w:rsid w:val="005539E8"/>
    <w:rsid w:val="00553A06"/>
    <w:rsid w:val="00553A38"/>
    <w:rsid w:val="00553A3F"/>
    <w:rsid w:val="00553A65"/>
    <w:rsid w:val="00553AE1"/>
    <w:rsid w:val="00553B10"/>
    <w:rsid w:val="00553B13"/>
    <w:rsid w:val="00553B1E"/>
    <w:rsid w:val="00553B1F"/>
    <w:rsid w:val="00553B55"/>
    <w:rsid w:val="00553B85"/>
    <w:rsid w:val="00553B93"/>
    <w:rsid w:val="00553BB6"/>
    <w:rsid w:val="00553C00"/>
    <w:rsid w:val="00553C3F"/>
    <w:rsid w:val="00553C6C"/>
    <w:rsid w:val="00553CB1"/>
    <w:rsid w:val="00553CB7"/>
    <w:rsid w:val="00553CC4"/>
    <w:rsid w:val="00553CCB"/>
    <w:rsid w:val="00553CF2"/>
    <w:rsid w:val="00553D14"/>
    <w:rsid w:val="00553D1F"/>
    <w:rsid w:val="00553D3D"/>
    <w:rsid w:val="00553D4F"/>
    <w:rsid w:val="00553DB9"/>
    <w:rsid w:val="00553DD6"/>
    <w:rsid w:val="00553DDA"/>
    <w:rsid w:val="00553DF3"/>
    <w:rsid w:val="00553DF4"/>
    <w:rsid w:val="00553E50"/>
    <w:rsid w:val="00553ECC"/>
    <w:rsid w:val="00553F00"/>
    <w:rsid w:val="00553F29"/>
    <w:rsid w:val="00553F6E"/>
    <w:rsid w:val="00553F78"/>
    <w:rsid w:val="00553F8A"/>
    <w:rsid w:val="00553FBA"/>
    <w:rsid w:val="00553FD8"/>
    <w:rsid w:val="0055404E"/>
    <w:rsid w:val="0055407D"/>
    <w:rsid w:val="005540BC"/>
    <w:rsid w:val="005540F3"/>
    <w:rsid w:val="00554112"/>
    <w:rsid w:val="00554187"/>
    <w:rsid w:val="005541AB"/>
    <w:rsid w:val="005541EF"/>
    <w:rsid w:val="00554204"/>
    <w:rsid w:val="00554211"/>
    <w:rsid w:val="00554237"/>
    <w:rsid w:val="00554266"/>
    <w:rsid w:val="0055426C"/>
    <w:rsid w:val="0055427C"/>
    <w:rsid w:val="005542A5"/>
    <w:rsid w:val="005542E2"/>
    <w:rsid w:val="0055430A"/>
    <w:rsid w:val="00554323"/>
    <w:rsid w:val="00554338"/>
    <w:rsid w:val="0055434C"/>
    <w:rsid w:val="00554369"/>
    <w:rsid w:val="005543CF"/>
    <w:rsid w:val="005543DC"/>
    <w:rsid w:val="005543FD"/>
    <w:rsid w:val="00554410"/>
    <w:rsid w:val="0055442B"/>
    <w:rsid w:val="00554436"/>
    <w:rsid w:val="0055443A"/>
    <w:rsid w:val="00554483"/>
    <w:rsid w:val="0055448B"/>
    <w:rsid w:val="0055448C"/>
    <w:rsid w:val="005544A3"/>
    <w:rsid w:val="005544C5"/>
    <w:rsid w:val="005544F5"/>
    <w:rsid w:val="00554515"/>
    <w:rsid w:val="0055452B"/>
    <w:rsid w:val="00554541"/>
    <w:rsid w:val="00554546"/>
    <w:rsid w:val="00554551"/>
    <w:rsid w:val="0055455F"/>
    <w:rsid w:val="0055457C"/>
    <w:rsid w:val="0055457D"/>
    <w:rsid w:val="00554591"/>
    <w:rsid w:val="005545B3"/>
    <w:rsid w:val="005545CE"/>
    <w:rsid w:val="005545EA"/>
    <w:rsid w:val="00554604"/>
    <w:rsid w:val="0055462F"/>
    <w:rsid w:val="00554631"/>
    <w:rsid w:val="00554632"/>
    <w:rsid w:val="0055466F"/>
    <w:rsid w:val="005546C8"/>
    <w:rsid w:val="005546D2"/>
    <w:rsid w:val="005546FE"/>
    <w:rsid w:val="0055478A"/>
    <w:rsid w:val="0055478F"/>
    <w:rsid w:val="00554798"/>
    <w:rsid w:val="005547B6"/>
    <w:rsid w:val="00554807"/>
    <w:rsid w:val="0055486E"/>
    <w:rsid w:val="00554898"/>
    <w:rsid w:val="005548A0"/>
    <w:rsid w:val="005548C5"/>
    <w:rsid w:val="005548D2"/>
    <w:rsid w:val="005548ED"/>
    <w:rsid w:val="0055490D"/>
    <w:rsid w:val="00554945"/>
    <w:rsid w:val="0055495D"/>
    <w:rsid w:val="00554980"/>
    <w:rsid w:val="005549A5"/>
    <w:rsid w:val="005549DE"/>
    <w:rsid w:val="00554A28"/>
    <w:rsid w:val="00554A7A"/>
    <w:rsid w:val="00554AC4"/>
    <w:rsid w:val="00554AC7"/>
    <w:rsid w:val="00554B06"/>
    <w:rsid w:val="00554B5A"/>
    <w:rsid w:val="00554B60"/>
    <w:rsid w:val="00554C4B"/>
    <w:rsid w:val="00554C9D"/>
    <w:rsid w:val="00554CFD"/>
    <w:rsid w:val="00554D70"/>
    <w:rsid w:val="00554D85"/>
    <w:rsid w:val="00554D88"/>
    <w:rsid w:val="00554DB9"/>
    <w:rsid w:val="00554DCE"/>
    <w:rsid w:val="00554DEE"/>
    <w:rsid w:val="00554E4B"/>
    <w:rsid w:val="00554E7D"/>
    <w:rsid w:val="00554E83"/>
    <w:rsid w:val="00554E8E"/>
    <w:rsid w:val="00554EA2"/>
    <w:rsid w:val="00554EF7"/>
    <w:rsid w:val="00554F1C"/>
    <w:rsid w:val="00554F6A"/>
    <w:rsid w:val="00554FC7"/>
    <w:rsid w:val="00554FDC"/>
    <w:rsid w:val="00554FF6"/>
    <w:rsid w:val="00554FF7"/>
    <w:rsid w:val="00555063"/>
    <w:rsid w:val="00555067"/>
    <w:rsid w:val="0055506A"/>
    <w:rsid w:val="005550F3"/>
    <w:rsid w:val="005550FF"/>
    <w:rsid w:val="0055512D"/>
    <w:rsid w:val="00555147"/>
    <w:rsid w:val="00555172"/>
    <w:rsid w:val="00555186"/>
    <w:rsid w:val="00555198"/>
    <w:rsid w:val="005551B6"/>
    <w:rsid w:val="005551C3"/>
    <w:rsid w:val="005551D8"/>
    <w:rsid w:val="005551FB"/>
    <w:rsid w:val="0055521A"/>
    <w:rsid w:val="00555222"/>
    <w:rsid w:val="00555244"/>
    <w:rsid w:val="00555265"/>
    <w:rsid w:val="00555273"/>
    <w:rsid w:val="00555282"/>
    <w:rsid w:val="005552A6"/>
    <w:rsid w:val="005552F1"/>
    <w:rsid w:val="00555300"/>
    <w:rsid w:val="0055533F"/>
    <w:rsid w:val="0055539C"/>
    <w:rsid w:val="005553AD"/>
    <w:rsid w:val="005553CF"/>
    <w:rsid w:val="005553D1"/>
    <w:rsid w:val="005553D9"/>
    <w:rsid w:val="0055543A"/>
    <w:rsid w:val="005554AD"/>
    <w:rsid w:val="005554EC"/>
    <w:rsid w:val="00555508"/>
    <w:rsid w:val="00555559"/>
    <w:rsid w:val="0055557E"/>
    <w:rsid w:val="005555A4"/>
    <w:rsid w:val="005555C7"/>
    <w:rsid w:val="005555F6"/>
    <w:rsid w:val="005555F8"/>
    <w:rsid w:val="0055560D"/>
    <w:rsid w:val="0055566C"/>
    <w:rsid w:val="005556AB"/>
    <w:rsid w:val="00555720"/>
    <w:rsid w:val="0055574A"/>
    <w:rsid w:val="00555772"/>
    <w:rsid w:val="005557B0"/>
    <w:rsid w:val="005557F1"/>
    <w:rsid w:val="005557FB"/>
    <w:rsid w:val="00555819"/>
    <w:rsid w:val="00555829"/>
    <w:rsid w:val="00555830"/>
    <w:rsid w:val="00555856"/>
    <w:rsid w:val="00555857"/>
    <w:rsid w:val="00555892"/>
    <w:rsid w:val="005558C6"/>
    <w:rsid w:val="005558CF"/>
    <w:rsid w:val="005558E1"/>
    <w:rsid w:val="005558F9"/>
    <w:rsid w:val="0055590F"/>
    <w:rsid w:val="0055593E"/>
    <w:rsid w:val="0055597B"/>
    <w:rsid w:val="00555997"/>
    <w:rsid w:val="005559A8"/>
    <w:rsid w:val="005559AE"/>
    <w:rsid w:val="005559B0"/>
    <w:rsid w:val="005559DC"/>
    <w:rsid w:val="005559EC"/>
    <w:rsid w:val="00555A13"/>
    <w:rsid w:val="00555A3B"/>
    <w:rsid w:val="00555A4E"/>
    <w:rsid w:val="00555ABC"/>
    <w:rsid w:val="00555ABE"/>
    <w:rsid w:val="00555AD1"/>
    <w:rsid w:val="00555AD7"/>
    <w:rsid w:val="00555B17"/>
    <w:rsid w:val="00555B94"/>
    <w:rsid w:val="00555C0A"/>
    <w:rsid w:val="00555C16"/>
    <w:rsid w:val="00555C35"/>
    <w:rsid w:val="00555C42"/>
    <w:rsid w:val="00555CD5"/>
    <w:rsid w:val="00555D11"/>
    <w:rsid w:val="00555D14"/>
    <w:rsid w:val="00555D1C"/>
    <w:rsid w:val="00555D44"/>
    <w:rsid w:val="00555D60"/>
    <w:rsid w:val="00555DF1"/>
    <w:rsid w:val="00555E01"/>
    <w:rsid w:val="00555E10"/>
    <w:rsid w:val="00555E26"/>
    <w:rsid w:val="00555E5A"/>
    <w:rsid w:val="00555E6E"/>
    <w:rsid w:val="00555EBA"/>
    <w:rsid w:val="00555F02"/>
    <w:rsid w:val="00555F10"/>
    <w:rsid w:val="00555F8A"/>
    <w:rsid w:val="00555F95"/>
    <w:rsid w:val="00555FF3"/>
    <w:rsid w:val="00556061"/>
    <w:rsid w:val="00556076"/>
    <w:rsid w:val="0055607D"/>
    <w:rsid w:val="005560C0"/>
    <w:rsid w:val="00556136"/>
    <w:rsid w:val="00556151"/>
    <w:rsid w:val="0055615A"/>
    <w:rsid w:val="00556186"/>
    <w:rsid w:val="005561A9"/>
    <w:rsid w:val="005561B5"/>
    <w:rsid w:val="005561C8"/>
    <w:rsid w:val="005561F5"/>
    <w:rsid w:val="00556207"/>
    <w:rsid w:val="00556225"/>
    <w:rsid w:val="00556234"/>
    <w:rsid w:val="00556255"/>
    <w:rsid w:val="0055628A"/>
    <w:rsid w:val="0055628C"/>
    <w:rsid w:val="00556297"/>
    <w:rsid w:val="005562C9"/>
    <w:rsid w:val="005562DF"/>
    <w:rsid w:val="005562E4"/>
    <w:rsid w:val="005562FA"/>
    <w:rsid w:val="00556302"/>
    <w:rsid w:val="00556313"/>
    <w:rsid w:val="00556383"/>
    <w:rsid w:val="0055638E"/>
    <w:rsid w:val="005563CF"/>
    <w:rsid w:val="00556400"/>
    <w:rsid w:val="00556404"/>
    <w:rsid w:val="00556474"/>
    <w:rsid w:val="00556573"/>
    <w:rsid w:val="005565C3"/>
    <w:rsid w:val="005565DB"/>
    <w:rsid w:val="00556646"/>
    <w:rsid w:val="00556678"/>
    <w:rsid w:val="005566A1"/>
    <w:rsid w:val="00556731"/>
    <w:rsid w:val="00556757"/>
    <w:rsid w:val="0055676C"/>
    <w:rsid w:val="00556788"/>
    <w:rsid w:val="00556810"/>
    <w:rsid w:val="00556835"/>
    <w:rsid w:val="005568A6"/>
    <w:rsid w:val="00556914"/>
    <w:rsid w:val="00556974"/>
    <w:rsid w:val="0055697F"/>
    <w:rsid w:val="005569EB"/>
    <w:rsid w:val="005569FE"/>
    <w:rsid w:val="00556A1C"/>
    <w:rsid w:val="00556A3D"/>
    <w:rsid w:val="00556A40"/>
    <w:rsid w:val="00556A4F"/>
    <w:rsid w:val="00556AA3"/>
    <w:rsid w:val="00556AB1"/>
    <w:rsid w:val="00556AB8"/>
    <w:rsid w:val="00556AC1"/>
    <w:rsid w:val="00556AC4"/>
    <w:rsid w:val="00556B20"/>
    <w:rsid w:val="00556B26"/>
    <w:rsid w:val="00556B4C"/>
    <w:rsid w:val="00556B78"/>
    <w:rsid w:val="00556B9E"/>
    <w:rsid w:val="00556BB6"/>
    <w:rsid w:val="00556BF7"/>
    <w:rsid w:val="00556C05"/>
    <w:rsid w:val="00556C18"/>
    <w:rsid w:val="00556C84"/>
    <w:rsid w:val="00556C8E"/>
    <w:rsid w:val="00556C9E"/>
    <w:rsid w:val="00556CA5"/>
    <w:rsid w:val="00556CAC"/>
    <w:rsid w:val="00556D21"/>
    <w:rsid w:val="00556D4B"/>
    <w:rsid w:val="00556D69"/>
    <w:rsid w:val="00556D71"/>
    <w:rsid w:val="00556DA8"/>
    <w:rsid w:val="00556DAE"/>
    <w:rsid w:val="00556DB3"/>
    <w:rsid w:val="00556DBC"/>
    <w:rsid w:val="00556DDB"/>
    <w:rsid w:val="00556E39"/>
    <w:rsid w:val="00556E3B"/>
    <w:rsid w:val="00556E99"/>
    <w:rsid w:val="00556ED5"/>
    <w:rsid w:val="00556EF1"/>
    <w:rsid w:val="00556F37"/>
    <w:rsid w:val="00556F55"/>
    <w:rsid w:val="00556F5A"/>
    <w:rsid w:val="00556F5D"/>
    <w:rsid w:val="00556F5E"/>
    <w:rsid w:val="00556F96"/>
    <w:rsid w:val="00556F9D"/>
    <w:rsid w:val="00556FD2"/>
    <w:rsid w:val="00556FE4"/>
    <w:rsid w:val="00556FF2"/>
    <w:rsid w:val="00557021"/>
    <w:rsid w:val="00557030"/>
    <w:rsid w:val="00557046"/>
    <w:rsid w:val="00557051"/>
    <w:rsid w:val="0055708B"/>
    <w:rsid w:val="00557101"/>
    <w:rsid w:val="00557143"/>
    <w:rsid w:val="0055719B"/>
    <w:rsid w:val="005571C3"/>
    <w:rsid w:val="00557224"/>
    <w:rsid w:val="0055725F"/>
    <w:rsid w:val="0055728B"/>
    <w:rsid w:val="005572C6"/>
    <w:rsid w:val="005572CD"/>
    <w:rsid w:val="005572F9"/>
    <w:rsid w:val="0055731B"/>
    <w:rsid w:val="00557329"/>
    <w:rsid w:val="00557373"/>
    <w:rsid w:val="005573B5"/>
    <w:rsid w:val="005573BA"/>
    <w:rsid w:val="005573D6"/>
    <w:rsid w:val="0055741D"/>
    <w:rsid w:val="0055749E"/>
    <w:rsid w:val="005574F6"/>
    <w:rsid w:val="00557517"/>
    <w:rsid w:val="0055751B"/>
    <w:rsid w:val="0055753F"/>
    <w:rsid w:val="005575BB"/>
    <w:rsid w:val="00557649"/>
    <w:rsid w:val="00557684"/>
    <w:rsid w:val="00557698"/>
    <w:rsid w:val="005576C4"/>
    <w:rsid w:val="005576D1"/>
    <w:rsid w:val="005576D2"/>
    <w:rsid w:val="005576DA"/>
    <w:rsid w:val="005576DE"/>
    <w:rsid w:val="005576E7"/>
    <w:rsid w:val="005576F6"/>
    <w:rsid w:val="00557700"/>
    <w:rsid w:val="0055773D"/>
    <w:rsid w:val="00557745"/>
    <w:rsid w:val="00557761"/>
    <w:rsid w:val="00557778"/>
    <w:rsid w:val="00557781"/>
    <w:rsid w:val="00557782"/>
    <w:rsid w:val="0055779E"/>
    <w:rsid w:val="005577CC"/>
    <w:rsid w:val="00557838"/>
    <w:rsid w:val="005578EA"/>
    <w:rsid w:val="005578F9"/>
    <w:rsid w:val="0055790E"/>
    <w:rsid w:val="00557940"/>
    <w:rsid w:val="005579C1"/>
    <w:rsid w:val="005579D1"/>
    <w:rsid w:val="005579E9"/>
    <w:rsid w:val="00557A0B"/>
    <w:rsid w:val="00557A10"/>
    <w:rsid w:val="00557A2B"/>
    <w:rsid w:val="00557A32"/>
    <w:rsid w:val="00557A56"/>
    <w:rsid w:val="00557A6D"/>
    <w:rsid w:val="00557A9B"/>
    <w:rsid w:val="00557ABB"/>
    <w:rsid w:val="00557AF7"/>
    <w:rsid w:val="00557B06"/>
    <w:rsid w:val="00557B55"/>
    <w:rsid w:val="00557B89"/>
    <w:rsid w:val="00557B92"/>
    <w:rsid w:val="00557BC2"/>
    <w:rsid w:val="00557BE4"/>
    <w:rsid w:val="00557BFB"/>
    <w:rsid w:val="00557C13"/>
    <w:rsid w:val="00557C64"/>
    <w:rsid w:val="00557CAA"/>
    <w:rsid w:val="00557CDA"/>
    <w:rsid w:val="00557CEF"/>
    <w:rsid w:val="00557CF7"/>
    <w:rsid w:val="00557D0A"/>
    <w:rsid w:val="00557D61"/>
    <w:rsid w:val="00557D65"/>
    <w:rsid w:val="00557DC7"/>
    <w:rsid w:val="00557E15"/>
    <w:rsid w:val="00557E3E"/>
    <w:rsid w:val="00557E56"/>
    <w:rsid w:val="00557EFF"/>
    <w:rsid w:val="00557F33"/>
    <w:rsid w:val="00557F5B"/>
    <w:rsid w:val="00557F68"/>
    <w:rsid w:val="00557F74"/>
    <w:rsid w:val="00557F8D"/>
    <w:rsid w:val="00557FD2"/>
    <w:rsid w:val="0056000E"/>
    <w:rsid w:val="00560040"/>
    <w:rsid w:val="00560081"/>
    <w:rsid w:val="005600BD"/>
    <w:rsid w:val="005600E8"/>
    <w:rsid w:val="00560135"/>
    <w:rsid w:val="00560139"/>
    <w:rsid w:val="00560152"/>
    <w:rsid w:val="00560154"/>
    <w:rsid w:val="0056017A"/>
    <w:rsid w:val="00560199"/>
    <w:rsid w:val="005601D8"/>
    <w:rsid w:val="005601F5"/>
    <w:rsid w:val="005601F7"/>
    <w:rsid w:val="0056024C"/>
    <w:rsid w:val="0056028A"/>
    <w:rsid w:val="005602AB"/>
    <w:rsid w:val="005602D6"/>
    <w:rsid w:val="0056033F"/>
    <w:rsid w:val="00560360"/>
    <w:rsid w:val="00560387"/>
    <w:rsid w:val="0056038D"/>
    <w:rsid w:val="0056039F"/>
    <w:rsid w:val="005603C3"/>
    <w:rsid w:val="005603C4"/>
    <w:rsid w:val="005603E4"/>
    <w:rsid w:val="005603F2"/>
    <w:rsid w:val="00560401"/>
    <w:rsid w:val="0056043A"/>
    <w:rsid w:val="0056044B"/>
    <w:rsid w:val="00560486"/>
    <w:rsid w:val="005604C4"/>
    <w:rsid w:val="005604EB"/>
    <w:rsid w:val="0056055F"/>
    <w:rsid w:val="00560565"/>
    <w:rsid w:val="005605B9"/>
    <w:rsid w:val="005605BB"/>
    <w:rsid w:val="005605C8"/>
    <w:rsid w:val="00560644"/>
    <w:rsid w:val="0056065D"/>
    <w:rsid w:val="005606CB"/>
    <w:rsid w:val="005606F2"/>
    <w:rsid w:val="0056070C"/>
    <w:rsid w:val="0056071E"/>
    <w:rsid w:val="0056073D"/>
    <w:rsid w:val="00560768"/>
    <w:rsid w:val="00560773"/>
    <w:rsid w:val="005607FA"/>
    <w:rsid w:val="00560827"/>
    <w:rsid w:val="0056082B"/>
    <w:rsid w:val="00560832"/>
    <w:rsid w:val="0056084A"/>
    <w:rsid w:val="0056084E"/>
    <w:rsid w:val="005608AB"/>
    <w:rsid w:val="005608B6"/>
    <w:rsid w:val="005608EC"/>
    <w:rsid w:val="005608FB"/>
    <w:rsid w:val="00560901"/>
    <w:rsid w:val="0056096F"/>
    <w:rsid w:val="00560A01"/>
    <w:rsid w:val="00560A35"/>
    <w:rsid w:val="00560A3E"/>
    <w:rsid w:val="00560A58"/>
    <w:rsid w:val="00560AC9"/>
    <w:rsid w:val="00560B14"/>
    <w:rsid w:val="00560B5B"/>
    <w:rsid w:val="00560B81"/>
    <w:rsid w:val="00560B9F"/>
    <w:rsid w:val="00560BCD"/>
    <w:rsid w:val="00560C10"/>
    <w:rsid w:val="00560C1D"/>
    <w:rsid w:val="00560C43"/>
    <w:rsid w:val="00560C4E"/>
    <w:rsid w:val="00560C5C"/>
    <w:rsid w:val="00560C75"/>
    <w:rsid w:val="00560CB8"/>
    <w:rsid w:val="00560CBA"/>
    <w:rsid w:val="00560CCE"/>
    <w:rsid w:val="00560D6F"/>
    <w:rsid w:val="00560DAE"/>
    <w:rsid w:val="00560E3E"/>
    <w:rsid w:val="00560E4A"/>
    <w:rsid w:val="00560E64"/>
    <w:rsid w:val="00560E6C"/>
    <w:rsid w:val="00560EC5"/>
    <w:rsid w:val="00560ECC"/>
    <w:rsid w:val="00560F1A"/>
    <w:rsid w:val="00560F59"/>
    <w:rsid w:val="00560F66"/>
    <w:rsid w:val="00560F67"/>
    <w:rsid w:val="00560FBF"/>
    <w:rsid w:val="00560FE7"/>
    <w:rsid w:val="00561061"/>
    <w:rsid w:val="0056109B"/>
    <w:rsid w:val="005610AD"/>
    <w:rsid w:val="005610C0"/>
    <w:rsid w:val="00561182"/>
    <w:rsid w:val="00561186"/>
    <w:rsid w:val="005611A9"/>
    <w:rsid w:val="005611AC"/>
    <w:rsid w:val="005611B5"/>
    <w:rsid w:val="005611E2"/>
    <w:rsid w:val="00561214"/>
    <w:rsid w:val="00561216"/>
    <w:rsid w:val="00561231"/>
    <w:rsid w:val="0056128B"/>
    <w:rsid w:val="005612C7"/>
    <w:rsid w:val="00561314"/>
    <w:rsid w:val="0056132D"/>
    <w:rsid w:val="0056134B"/>
    <w:rsid w:val="00561380"/>
    <w:rsid w:val="005613A5"/>
    <w:rsid w:val="00561465"/>
    <w:rsid w:val="005614E8"/>
    <w:rsid w:val="00561554"/>
    <w:rsid w:val="0056157C"/>
    <w:rsid w:val="00561584"/>
    <w:rsid w:val="005615FA"/>
    <w:rsid w:val="005615FC"/>
    <w:rsid w:val="00561609"/>
    <w:rsid w:val="0056161A"/>
    <w:rsid w:val="0056161D"/>
    <w:rsid w:val="005616C4"/>
    <w:rsid w:val="005616E0"/>
    <w:rsid w:val="0056170D"/>
    <w:rsid w:val="0056171C"/>
    <w:rsid w:val="0056171F"/>
    <w:rsid w:val="00561725"/>
    <w:rsid w:val="0056172D"/>
    <w:rsid w:val="0056173C"/>
    <w:rsid w:val="00561783"/>
    <w:rsid w:val="005617A8"/>
    <w:rsid w:val="005617B5"/>
    <w:rsid w:val="005617F0"/>
    <w:rsid w:val="00561814"/>
    <w:rsid w:val="0056184C"/>
    <w:rsid w:val="00561890"/>
    <w:rsid w:val="0056189C"/>
    <w:rsid w:val="005618B9"/>
    <w:rsid w:val="005618EC"/>
    <w:rsid w:val="0056190D"/>
    <w:rsid w:val="005619FA"/>
    <w:rsid w:val="00561A0D"/>
    <w:rsid w:val="00561A3C"/>
    <w:rsid w:val="00561A72"/>
    <w:rsid w:val="00561AA3"/>
    <w:rsid w:val="00561ADF"/>
    <w:rsid w:val="00561B27"/>
    <w:rsid w:val="00561B6E"/>
    <w:rsid w:val="00561BC9"/>
    <w:rsid w:val="00561BDC"/>
    <w:rsid w:val="00561BF7"/>
    <w:rsid w:val="00561BFC"/>
    <w:rsid w:val="00561C08"/>
    <w:rsid w:val="00561C0E"/>
    <w:rsid w:val="00561C5F"/>
    <w:rsid w:val="00561C79"/>
    <w:rsid w:val="00561C85"/>
    <w:rsid w:val="00561C88"/>
    <w:rsid w:val="00561C8E"/>
    <w:rsid w:val="00561CA6"/>
    <w:rsid w:val="00561CD4"/>
    <w:rsid w:val="00561CF9"/>
    <w:rsid w:val="00561D0F"/>
    <w:rsid w:val="00561D3F"/>
    <w:rsid w:val="00561DEC"/>
    <w:rsid w:val="00561E18"/>
    <w:rsid w:val="00561E34"/>
    <w:rsid w:val="00561EA0"/>
    <w:rsid w:val="00561EC9"/>
    <w:rsid w:val="00561ECF"/>
    <w:rsid w:val="00561EF5"/>
    <w:rsid w:val="00561F12"/>
    <w:rsid w:val="00561F15"/>
    <w:rsid w:val="00561F3A"/>
    <w:rsid w:val="00561F64"/>
    <w:rsid w:val="00561FA0"/>
    <w:rsid w:val="00562003"/>
    <w:rsid w:val="0056209F"/>
    <w:rsid w:val="005620A5"/>
    <w:rsid w:val="005620B7"/>
    <w:rsid w:val="005620EB"/>
    <w:rsid w:val="005620F5"/>
    <w:rsid w:val="005620FF"/>
    <w:rsid w:val="0056212E"/>
    <w:rsid w:val="00562177"/>
    <w:rsid w:val="005621D9"/>
    <w:rsid w:val="005621F1"/>
    <w:rsid w:val="00562218"/>
    <w:rsid w:val="0056225E"/>
    <w:rsid w:val="0056228F"/>
    <w:rsid w:val="00562292"/>
    <w:rsid w:val="0056229F"/>
    <w:rsid w:val="005622B8"/>
    <w:rsid w:val="005622C8"/>
    <w:rsid w:val="0056237D"/>
    <w:rsid w:val="005623DC"/>
    <w:rsid w:val="005623ED"/>
    <w:rsid w:val="0056242C"/>
    <w:rsid w:val="00562454"/>
    <w:rsid w:val="00562496"/>
    <w:rsid w:val="005624A8"/>
    <w:rsid w:val="005624AA"/>
    <w:rsid w:val="005624AC"/>
    <w:rsid w:val="0056250F"/>
    <w:rsid w:val="00562515"/>
    <w:rsid w:val="005625DE"/>
    <w:rsid w:val="00562658"/>
    <w:rsid w:val="0056267B"/>
    <w:rsid w:val="0056269B"/>
    <w:rsid w:val="005626E0"/>
    <w:rsid w:val="005626EE"/>
    <w:rsid w:val="00562724"/>
    <w:rsid w:val="00562745"/>
    <w:rsid w:val="00562764"/>
    <w:rsid w:val="00562771"/>
    <w:rsid w:val="005627A1"/>
    <w:rsid w:val="0056282C"/>
    <w:rsid w:val="00562872"/>
    <w:rsid w:val="00562876"/>
    <w:rsid w:val="0056289B"/>
    <w:rsid w:val="00562903"/>
    <w:rsid w:val="0056291B"/>
    <w:rsid w:val="00562960"/>
    <w:rsid w:val="005629C2"/>
    <w:rsid w:val="00562A3A"/>
    <w:rsid w:val="00562A49"/>
    <w:rsid w:val="00562A62"/>
    <w:rsid w:val="00562A71"/>
    <w:rsid w:val="00562AFB"/>
    <w:rsid w:val="00562B04"/>
    <w:rsid w:val="00562B1E"/>
    <w:rsid w:val="00562B42"/>
    <w:rsid w:val="00562B4B"/>
    <w:rsid w:val="00562B8F"/>
    <w:rsid w:val="00562BCF"/>
    <w:rsid w:val="00562BD3"/>
    <w:rsid w:val="00562BDF"/>
    <w:rsid w:val="00562BE4"/>
    <w:rsid w:val="00562C2A"/>
    <w:rsid w:val="00562C32"/>
    <w:rsid w:val="00562CC0"/>
    <w:rsid w:val="00562CC6"/>
    <w:rsid w:val="00562CCE"/>
    <w:rsid w:val="00562CDC"/>
    <w:rsid w:val="00562CFF"/>
    <w:rsid w:val="00562D39"/>
    <w:rsid w:val="00562D46"/>
    <w:rsid w:val="00562D7E"/>
    <w:rsid w:val="00562D96"/>
    <w:rsid w:val="00562D9C"/>
    <w:rsid w:val="00562DBA"/>
    <w:rsid w:val="00562DD8"/>
    <w:rsid w:val="00562E15"/>
    <w:rsid w:val="00562E3F"/>
    <w:rsid w:val="00562E4A"/>
    <w:rsid w:val="00562EA4"/>
    <w:rsid w:val="00562ECC"/>
    <w:rsid w:val="00562F48"/>
    <w:rsid w:val="00562FA9"/>
    <w:rsid w:val="00562FBB"/>
    <w:rsid w:val="00562FCC"/>
    <w:rsid w:val="00562FDC"/>
    <w:rsid w:val="00562FE9"/>
    <w:rsid w:val="00562FFB"/>
    <w:rsid w:val="0056300C"/>
    <w:rsid w:val="00563015"/>
    <w:rsid w:val="00563095"/>
    <w:rsid w:val="005630DE"/>
    <w:rsid w:val="00563124"/>
    <w:rsid w:val="00563126"/>
    <w:rsid w:val="00563167"/>
    <w:rsid w:val="005631A6"/>
    <w:rsid w:val="005631AA"/>
    <w:rsid w:val="005631E0"/>
    <w:rsid w:val="005631E7"/>
    <w:rsid w:val="00563218"/>
    <w:rsid w:val="0056323A"/>
    <w:rsid w:val="00563283"/>
    <w:rsid w:val="005632C2"/>
    <w:rsid w:val="005632E0"/>
    <w:rsid w:val="005632F1"/>
    <w:rsid w:val="005632F9"/>
    <w:rsid w:val="0056331E"/>
    <w:rsid w:val="0056332F"/>
    <w:rsid w:val="0056333F"/>
    <w:rsid w:val="00563355"/>
    <w:rsid w:val="0056335D"/>
    <w:rsid w:val="0056337F"/>
    <w:rsid w:val="0056339E"/>
    <w:rsid w:val="005633AD"/>
    <w:rsid w:val="005633AE"/>
    <w:rsid w:val="005633C6"/>
    <w:rsid w:val="005633CE"/>
    <w:rsid w:val="00563415"/>
    <w:rsid w:val="00563430"/>
    <w:rsid w:val="00563464"/>
    <w:rsid w:val="0056348C"/>
    <w:rsid w:val="005634AB"/>
    <w:rsid w:val="005634E2"/>
    <w:rsid w:val="00563505"/>
    <w:rsid w:val="00563534"/>
    <w:rsid w:val="00563535"/>
    <w:rsid w:val="00563543"/>
    <w:rsid w:val="005635C9"/>
    <w:rsid w:val="005635EB"/>
    <w:rsid w:val="0056360A"/>
    <w:rsid w:val="00563650"/>
    <w:rsid w:val="0056366C"/>
    <w:rsid w:val="0056367D"/>
    <w:rsid w:val="005636C3"/>
    <w:rsid w:val="005636D4"/>
    <w:rsid w:val="0056373D"/>
    <w:rsid w:val="0056374F"/>
    <w:rsid w:val="00563775"/>
    <w:rsid w:val="0056377B"/>
    <w:rsid w:val="00563796"/>
    <w:rsid w:val="005637AD"/>
    <w:rsid w:val="005637B2"/>
    <w:rsid w:val="005637B8"/>
    <w:rsid w:val="005637BE"/>
    <w:rsid w:val="005637EE"/>
    <w:rsid w:val="0056384C"/>
    <w:rsid w:val="0056385B"/>
    <w:rsid w:val="00563880"/>
    <w:rsid w:val="00563888"/>
    <w:rsid w:val="005638C7"/>
    <w:rsid w:val="005638F3"/>
    <w:rsid w:val="0056392D"/>
    <w:rsid w:val="0056397C"/>
    <w:rsid w:val="005639CD"/>
    <w:rsid w:val="005639DD"/>
    <w:rsid w:val="00563A12"/>
    <w:rsid w:val="00563A4C"/>
    <w:rsid w:val="00563A59"/>
    <w:rsid w:val="00563A60"/>
    <w:rsid w:val="00563A93"/>
    <w:rsid w:val="00563A99"/>
    <w:rsid w:val="00563AA2"/>
    <w:rsid w:val="00563ABB"/>
    <w:rsid w:val="00563B08"/>
    <w:rsid w:val="00563B27"/>
    <w:rsid w:val="00563B53"/>
    <w:rsid w:val="00563B60"/>
    <w:rsid w:val="00563B8A"/>
    <w:rsid w:val="00563C4A"/>
    <w:rsid w:val="00563CC6"/>
    <w:rsid w:val="00563CCF"/>
    <w:rsid w:val="00563CF4"/>
    <w:rsid w:val="00563D9A"/>
    <w:rsid w:val="00563DB7"/>
    <w:rsid w:val="00563DCF"/>
    <w:rsid w:val="00563DD2"/>
    <w:rsid w:val="00563E03"/>
    <w:rsid w:val="00563E2C"/>
    <w:rsid w:val="00563EC2"/>
    <w:rsid w:val="00563EC3"/>
    <w:rsid w:val="00563ECE"/>
    <w:rsid w:val="00563EDF"/>
    <w:rsid w:val="00563F13"/>
    <w:rsid w:val="00563F40"/>
    <w:rsid w:val="00563F47"/>
    <w:rsid w:val="00563F63"/>
    <w:rsid w:val="00563F79"/>
    <w:rsid w:val="00563FAB"/>
    <w:rsid w:val="00563FD2"/>
    <w:rsid w:val="00563FDB"/>
    <w:rsid w:val="00564011"/>
    <w:rsid w:val="00564020"/>
    <w:rsid w:val="00564027"/>
    <w:rsid w:val="00564036"/>
    <w:rsid w:val="00564087"/>
    <w:rsid w:val="00564089"/>
    <w:rsid w:val="005640A8"/>
    <w:rsid w:val="00564114"/>
    <w:rsid w:val="0056418C"/>
    <w:rsid w:val="005641C9"/>
    <w:rsid w:val="005641CC"/>
    <w:rsid w:val="005641FB"/>
    <w:rsid w:val="0056422D"/>
    <w:rsid w:val="0056423D"/>
    <w:rsid w:val="00564265"/>
    <w:rsid w:val="00564269"/>
    <w:rsid w:val="00564270"/>
    <w:rsid w:val="0056429B"/>
    <w:rsid w:val="005642A8"/>
    <w:rsid w:val="00564300"/>
    <w:rsid w:val="00564304"/>
    <w:rsid w:val="00564341"/>
    <w:rsid w:val="00564347"/>
    <w:rsid w:val="00564351"/>
    <w:rsid w:val="0056436B"/>
    <w:rsid w:val="005643A6"/>
    <w:rsid w:val="005643BF"/>
    <w:rsid w:val="005643D0"/>
    <w:rsid w:val="005643F8"/>
    <w:rsid w:val="00564424"/>
    <w:rsid w:val="00564456"/>
    <w:rsid w:val="0056447E"/>
    <w:rsid w:val="0056452B"/>
    <w:rsid w:val="00564551"/>
    <w:rsid w:val="00564573"/>
    <w:rsid w:val="005645BF"/>
    <w:rsid w:val="005645C2"/>
    <w:rsid w:val="005645CE"/>
    <w:rsid w:val="00564607"/>
    <w:rsid w:val="0056461A"/>
    <w:rsid w:val="00564646"/>
    <w:rsid w:val="00564668"/>
    <w:rsid w:val="00564681"/>
    <w:rsid w:val="00564691"/>
    <w:rsid w:val="005646A5"/>
    <w:rsid w:val="0056470F"/>
    <w:rsid w:val="00564712"/>
    <w:rsid w:val="00564750"/>
    <w:rsid w:val="005647DE"/>
    <w:rsid w:val="005647F9"/>
    <w:rsid w:val="0056480A"/>
    <w:rsid w:val="00564823"/>
    <w:rsid w:val="0056485A"/>
    <w:rsid w:val="00564860"/>
    <w:rsid w:val="005648F1"/>
    <w:rsid w:val="00564914"/>
    <w:rsid w:val="00564917"/>
    <w:rsid w:val="0056491F"/>
    <w:rsid w:val="0056497B"/>
    <w:rsid w:val="005649D2"/>
    <w:rsid w:val="005649DF"/>
    <w:rsid w:val="005649EB"/>
    <w:rsid w:val="005649F8"/>
    <w:rsid w:val="005649FB"/>
    <w:rsid w:val="00564A66"/>
    <w:rsid w:val="00564A74"/>
    <w:rsid w:val="00564A94"/>
    <w:rsid w:val="00564AA0"/>
    <w:rsid w:val="00564ACB"/>
    <w:rsid w:val="00564AFF"/>
    <w:rsid w:val="00564B42"/>
    <w:rsid w:val="00564B78"/>
    <w:rsid w:val="00564B85"/>
    <w:rsid w:val="00564B8A"/>
    <w:rsid w:val="00564B9B"/>
    <w:rsid w:val="00564BEB"/>
    <w:rsid w:val="00564D05"/>
    <w:rsid w:val="00564D3E"/>
    <w:rsid w:val="00564DD0"/>
    <w:rsid w:val="00564DE0"/>
    <w:rsid w:val="00564E0B"/>
    <w:rsid w:val="00564E11"/>
    <w:rsid w:val="00564E74"/>
    <w:rsid w:val="00564E9D"/>
    <w:rsid w:val="00564EAA"/>
    <w:rsid w:val="00564EBC"/>
    <w:rsid w:val="00564EC1"/>
    <w:rsid w:val="00564F03"/>
    <w:rsid w:val="00564F07"/>
    <w:rsid w:val="00564F32"/>
    <w:rsid w:val="00564F46"/>
    <w:rsid w:val="00565027"/>
    <w:rsid w:val="00565042"/>
    <w:rsid w:val="0056509C"/>
    <w:rsid w:val="005650B8"/>
    <w:rsid w:val="005650C4"/>
    <w:rsid w:val="0056514D"/>
    <w:rsid w:val="00565151"/>
    <w:rsid w:val="00565168"/>
    <w:rsid w:val="005651CF"/>
    <w:rsid w:val="005651EC"/>
    <w:rsid w:val="0056520B"/>
    <w:rsid w:val="00565226"/>
    <w:rsid w:val="005652F5"/>
    <w:rsid w:val="0056531C"/>
    <w:rsid w:val="00565342"/>
    <w:rsid w:val="005653AA"/>
    <w:rsid w:val="005653DD"/>
    <w:rsid w:val="005653EB"/>
    <w:rsid w:val="005653FD"/>
    <w:rsid w:val="00565482"/>
    <w:rsid w:val="005654DF"/>
    <w:rsid w:val="005654EB"/>
    <w:rsid w:val="00565513"/>
    <w:rsid w:val="00565516"/>
    <w:rsid w:val="00565536"/>
    <w:rsid w:val="0056553D"/>
    <w:rsid w:val="00565582"/>
    <w:rsid w:val="005655F3"/>
    <w:rsid w:val="0056560E"/>
    <w:rsid w:val="00565632"/>
    <w:rsid w:val="00565725"/>
    <w:rsid w:val="00565738"/>
    <w:rsid w:val="0056578B"/>
    <w:rsid w:val="005657BD"/>
    <w:rsid w:val="005657FB"/>
    <w:rsid w:val="00565814"/>
    <w:rsid w:val="00565815"/>
    <w:rsid w:val="0056588D"/>
    <w:rsid w:val="005658A0"/>
    <w:rsid w:val="005658C0"/>
    <w:rsid w:val="005658D7"/>
    <w:rsid w:val="005658FB"/>
    <w:rsid w:val="0056591E"/>
    <w:rsid w:val="005659A2"/>
    <w:rsid w:val="005659BB"/>
    <w:rsid w:val="005659CA"/>
    <w:rsid w:val="00565A3B"/>
    <w:rsid w:val="00565AED"/>
    <w:rsid w:val="00565AF7"/>
    <w:rsid w:val="00565B04"/>
    <w:rsid w:val="00565B29"/>
    <w:rsid w:val="00565B3D"/>
    <w:rsid w:val="00565B6F"/>
    <w:rsid w:val="00565B8B"/>
    <w:rsid w:val="00565BD7"/>
    <w:rsid w:val="00565C1D"/>
    <w:rsid w:val="00565C3D"/>
    <w:rsid w:val="00565C90"/>
    <w:rsid w:val="00565C94"/>
    <w:rsid w:val="00565C96"/>
    <w:rsid w:val="00565CC6"/>
    <w:rsid w:val="00565D04"/>
    <w:rsid w:val="00565D4B"/>
    <w:rsid w:val="00565D64"/>
    <w:rsid w:val="00565D7D"/>
    <w:rsid w:val="00565DB1"/>
    <w:rsid w:val="00565DB8"/>
    <w:rsid w:val="00565E4B"/>
    <w:rsid w:val="00565E5F"/>
    <w:rsid w:val="00565E81"/>
    <w:rsid w:val="00565EAF"/>
    <w:rsid w:val="00565EC7"/>
    <w:rsid w:val="00565EFD"/>
    <w:rsid w:val="00565F31"/>
    <w:rsid w:val="00565F41"/>
    <w:rsid w:val="00565F95"/>
    <w:rsid w:val="00565FC3"/>
    <w:rsid w:val="00565FF6"/>
    <w:rsid w:val="00565FFE"/>
    <w:rsid w:val="00566049"/>
    <w:rsid w:val="00566052"/>
    <w:rsid w:val="0056605E"/>
    <w:rsid w:val="005660C4"/>
    <w:rsid w:val="005660D0"/>
    <w:rsid w:val="005660D9"/>
    <w:rsid w:val="005660FC"/>
    <w:rsid w:val="00566121"/>
    <w:rsid w:val="00566125"/>
    <w:rsid w:val="0056613A"/>
    <w:rsid w:val="00566145"/>
    <w:rsid w:val="00566147"/>
    <w:rsid w:val="0056614B"/>
    <w:rsid w:val="00566152"/>
    <w:rsid w:val="0056616C"/>
    <w:rsid w:val="0056618F"/>
    <w:rsid w:val="005661B1"/>
    <w:rsid w:val="005661C9"/>
    <w:rsid w:val="0056623C"/>
    <w:rsid w:val="005662D0"/>
    <w:rsid w:val="00566339"/>
    <w:rsid w:val="0056633A"/>
    <w:rsid w:val="00566358"/>
    <w:rsid w:val="00566362"/>
    <w:rsid w:val="005663B2"/>
    <w:rsid w:val="005663C1"/>
    <w:rsid w:val="005663E5"/>
    <w:rsid w:val="00566433"/>
    <w:rsid w:val="005664F4"/>
    <w:rsid w:val="00566508"/>
    <w:rsid w:val="0056651E"/>
    <w:rsid w:val="0056652E"/>
    <w:rsid w:val="0056654B"/>
    <w:rsid w:val="00566581"/>
    <w:rsid w:val="005665CA"/>
    <w:rsid w:val="005665E4"/>
    <w:rsid w:val="0056660E"/>
    <w:rsid w:val="00566647"/>
    <w:rsid w:val="00566676"/>
    <w:rsid w:val="00566680"/>
    <w:rsid w:val="00566693"/>
    <w:rsid w:val="005666AE"/>
    <w:rsid w:val="0056671F"/>
    <w:rsid w:val="00566733"/>
    <w:rsid w:val="00566758"/>
    <w:rsid w:val="0056678C"/>
    <w:rsid w:val="00566796"/>
    <w:rsid w:val="005667BC"/>
    <w:rsid w:val="005667F2"/>
    <w:rsid w:val="0056684D"/>
    <w:rsid w:val="00566858"/>
    <w:rsid w:val="00566887"/>
    <w:rsid w:val="00566906"/>
    <w:rsid w:val="00566949"/>
    <w:rsid w:val="00566976"/>
    <w:rsid w:val="005669B5"/>
    <w:rsid w:val="00566A09"/>
    <w:rsid w:val="00566A0B"/>
    <w:rsid w:val="00566A47"/>
    <w:rsid w:val="00566A83"/>
    <w:rsid w:val="00566B3D"/>
    <w:rsid w:val="00566BA1"/>
    <w:rsid w:val="00566BA6"/>
    <w:rsid w:val="00566BE8"/>
    <w:rsid w:val="00566BED"/>
    <w:rsid w:val="00566C88"/>
    <w:rsid w:val="00566CA8"/>
    <w:rsid w:val="00566D07"/>
    <w:rsid w:val="00566D1E"/>
    <w:rsid w:val="00566D98"/>
    <w:rsid w:val="00566E1A"/>
    <w:rsid w:val="00566E22"/>
    <w:rsid w:val="00566E2A"/>
    <w:rsid w:val="00566E7C"/>
    <w:rsid w:val="00566E8B"/>
    <w:rsid w:val="00566EA1"/>
    <w:rsid w:val="00566F12"/>
    <w:rsid w:val="00566F1B"/>
    <w:rsid w:val="00566F56"/>
    <w:rsid w:val="00566FDC"/>
    <w:rsid w:val="00567050"/>
    <w:rsid w:val="00567058"/>
    <w:rsid w:val="0056708D"/>
    <w:rsid w:val="005670EE"/>
    <w:rsid w:val="005670F2"/>
    <w:rsid w:val="005670F8"/>
    <w:rsid w:val="00567104"/>
    <w:rsid w:val="00567154"/>
    <w:rsid w:val="00567160"/>
    <w:rsid w:val="005671BD"/>
    <w:rsid w:val="005671DF"/>
    <w:rsid w:val="005671FA"/>
    <w:rsid w:val="005671FE"/>
    <w:rsid w:val="00567207"/>
    <w:rsid w:val="0056720D"/>
    <w:rsid w:val="00567251"/>
    <w:rsid w:val="005672CE"/>
    <w:rsid w:val="00567316"/>
    <w:rsid w:val="00567379"/>
    <w:rsid w:val="005673AD"/>
    <w:rsid w:val="005673D0"/>
    <w:rsid w:val="005673E3"/>
    <w:rsid w:val="00567405"/>
    <w:rsid w:val="005674F7"/>
    <w:rsid w:val="005675C8"/>
    <w:rsid w:val="005675DB"/>
    <w:rsid w:val="005675E8"/>
    <w:rsid w:val="005675ED"/>
    <w:rsid w:val="005675EE"/>
    <w:rsid w:val="00567606"/>
    <w:rsid w:val="0056767E"/>
    <w:rsid w:val="00567729"/>
    <w:rsid w:val="0056774D"/>
    <w:rsid w:val="00567757"/>
    <w:rsid w:val="00567787"/>
    <w:rsid w:val="005677DC"/>
    <w:rsid w:val="005677F8"/>
    <w:rsid w:val="0056781D"/>
    <w:rsid w:val="0056781F"/>
    <w:rsid w:val="00567837"/>
    <w:rsid w:val="00567872"/>
    <w:rsid w:val="0056790E"/>
    <w:rsid w:val="00567989"/>
    <w:rsid w:val="0056798B"/>
    <w:rsid w:val="005679DF"/>
    <w:rsid w:val="00567A05"/>
    <w:rsid w:val="00567A2D"/>
    <w:rsid w:val="00567A52"/>
    <w:rsid w:val="00567A63"/>
    <w:rsid w:val="00567A94"/>
    <w:rsid w:val="00567AE1"/>
    <w:rsid w:val="00567AFE"/>
    <w:rsid w:val="00567B07"/>
    <w:rsid w:val="00567B74"/>
    <w:rsid w:val="00567B78"/>
    <w:rsid w:val="00567B8A"/>
    <w:rsid w:val="00567B98"/>
    <w:rsid w:val="00567BEB"/>
    <w:rsid w:val="00567C0A"/>
    <w:rsid w:val="00567C4F"/>
    <w:rsid w:val="00567C51"/>
    <w:rsid w:val="00567D4B"/>
    <w:rsid w:val="00567D51"/>
    <w:rsid w:val="00567D70"/>
    <w:rsid w:val="00567D8A"/>
    <w:rsid w:val="00567D9F"/>
    <w:rsid w:val="00567E00"/>
    <w:rsid w:val="00567E0C"/>
    <w:rsid w:val="00567E1B"/>
    <w:rsid w:val="00567E48"/>
    <w:rsid w:val="00567E59"/>
    <w:rsid w:val="00567E65"/>
    <w:rsid w:val="00567F1C"/>
    <w:rsid w:val="00567F45"/>
    <w:rsid w:val="00567F60"/>
    <w:rsid w:val="00567F75"/>
    <w:rsid w:val="00567F99"/>
    <w:rsid w:val="00567FAA"/>
    <w:rsid w:val="00567FAD"/>
    <w:rsid w:val="00567FBE"/>
    <w:rsid w:val="00567FC8"/>
    <w:rsid w:val="00567FD7"/>
    <w:rsid w:val="00567FFB"/>
    <w:rsid w:val="00567FFC"/>
    <w:rsid w:val="00570016"/>
    <w:rsid w:val="00570068"/>
    <w:rsid w:val="0057008A"/>
    <w:rsid w:val="005700E9"/>
    <w:rsid w:val="005700FE"/>
    <w:rsid w:val="00570156"/>
    <w:rsid w:val="00570165"/>
    <w:rsid w:val="0057020E"/>
    <w:rsid w:val="00570234"/>
    <w:rsid w:val="00570241"/>
    <w:rsid w:val="00570266"/>
    <w:rsid w:val="005702FE"/>
    <w:rsid w:val="00570327"/>
    <w:rsid w:val="00570329"/>
    <w:rsid w:val="00570343"/>
    <w:rsid w:val="00570345"/>
    <w:rsid w:val="0057034A"/>
    <w:rsid w:val="00570354"/>
    <w:rsid w:val="00570391"/>
    <w:rsid w:val="0057039D"/>
    <w:rsid w:val="005703E1"/>
    <w:rsid w:val="005703F4"/>
    <w:rsid w:val="00570423"/>
    <w:rsid w:val="0057043D"/>
    <w:rsid w:val="00570463"/>
    <w:rsid w:val="0057047E"/>
    <w:rsid w:val="00570497"/>
    <w:rsid w:val="005704D6"/>
    <w:rsid w:val="00570532"/>
    <w:rsid w:val="00570582"/>
    <w:rsid w:val="00570595"/>
    <w:rsid w:val="005705CC"/>
    <w:rsid w:val="005705D1"/>
    <w:rsid w:val="005705DE"/>
    <w:rsid w:val="005705F6"/>
    <w:rsid w:val="0057061A"/>
    <w:rsid w:val="0057063F"/>
    <w:rsid w:val="00570675"/>
    <w:rsid w:val="005706DE"/>
    <w:rsid w:val="005706F0"/>
    <w:rsid w:val="00570709"/>
    <w:rsid w:val="00570724"/>
    <w:rsid w:val="00570742"/>
    <w:rsid w:val="0057076C"/>
    <w:rsid w:val="005707CF"/>
    <w:rsid w:val="005707EF"/>
    <w:rsid w:val="00570806"/>
    <w:rsid w:val="0057082B"/>
    <w:rsid w:val="00570833"/>
    <w:rsid w:val="0057085D"/>
    <w:rsid w:val="00570864"/>
    <w:rsid w:val="00570871"/>
    <w:rsid w:val="0057088F"/>
    <w:rsid w:val="005708A5"/>
    <w:rsid w:val="005708F4"/>
    <w:rsid w:val="00570909"/>
    <w:rsid w:val="00570921"/>
    <w:rsid w:val="00570946"/>
    <w:rsid w:val="00570971"/>
    <w:rsid w:val="00570993"/>
    <w:rsid w:val="005709B4"/>
    <w:rsid w:val="005709EA"/>
    <w:rsid w:val="00570A34"/>
    <w:rsid w:val="00570A78"/>
    <w:rsid w:val="00570A96"/>
    <w:rsid w:val="00570A9C"/>
    <w:rsid w:val="00570A9D"/>
    <w:rsid w:val="00570AA1"/>
    <w:rsid w:val="00570ABF"/>
    <w:rsid w:val="00570ACA"/>
    <w:rsid w:val="00570AEA"/>
    <w:rsid w:val="00570AEB"/>
    <w:rsid w:val="00570AF7"/>
    <w:rsid w:val="00570B69"/>
    <w:rsid w:val="00570BEB"/>
    <w:rsid w:val="00570BF7"/>
    <w:rsid w:val="00570C08"/>
    <w:rsid w:val="00570C35"/>
    <w:rsid w:val="00570C58"/>
    <w:rsid w:val="00570C60"/>
    <w:rsid w:val="00570CA9"/>
    <w:rsid w:val="00570CC1"/>
    <w:rsid w:val="00570CD6"/>
    <w:rsid w:val="00570CFA"/>
    <w:rsid w:val="00570D7B"/>
    <w:rsid w:val="00570D8B"/>
    <w:rsid w:val="00570D92"/>
    <w:rsid w:val="00570DA7"/>
    <w:rsid w:val="00570DAC"/>
    <w:rsid w:val="00570DB2"/>
    <w:rsid w:val="00570DD4"/>
    <w:rsid w:val="00570E1A"/>
    <w:rsid w:val="00570E25"/>
    <w:rsid w:val="00570E63"/>
    <w:rsid w:val="00570E83"/>
    <w:rsid w:val="00570EA2"/>
    <w:rsid w:val="00570EAA"/>
    <w:rsid w:val="00570EBF"/>
    <w:rsid w:val="00570EDA"/>
    <w:rsid w:val="00570EDB"/>
    <w:rsid w:val="00570EDD"/>
    <w:rsid w:val="00570F37"/>
    <w:rsid w:val="00570F4E"/>
    <w:rsid w:val="00570F75"/>
    <w:rsid w:val="00570FBE"/>
    <w:rsid w:val="00571014"/>
    <w:rsid w:val="00571029"/>
    <w:rsid w:val="00571038"/>
    <w:rsid w:val="00571040"/>
    <w:rsid w:val="00571049"/>
    <w:rsid w:val="0057106F"/>
    <w:rsid w:val="00571075"/>
    <w:rsid w:val="00571076"/>
    <w:rsid w:val="005710A1"/>
    <w:rsid w:val="00571142"/>
    <w:rsid w:val="00571163"/>
    <w:rsid w:val="00571166"/>
    <w:rsid w:val="00571177"/>
    <w:rsid w:val="00571184"/>
    <w:rsid w:val="0057118E"/>
    <w:rsid w:val="005711C3"/>
    <w:rsid w:val="005711C4"/>
    <w:rsid w:val="005711C9"/>
    <w:rsid w:val="0057121D"/>
    <w:rsid w:val="00571220"/>
    <w:rsid w:val="00571230"/>
    <w:rsid w:val="00571287"/>
    <w:rsid w:val="005712F8"/>
    <w:rsid w:val="00571324"/>
    <w:rsid w:val="0057133A"/>
    <w:rsid w:val="0057134E"/>
    <w:rsid w:val="0057136A"/>
    <w:rsid w:val="005713BD"/>
    <w:rsid w:val="005713DF"/>
    <w:rsid w:val="005713F1"/>
    <w:rsid w:val="0057140E"/>
    <w:rsid w:val="00571449"/>
    <w:rsid w:val="00571472"/>
    <w:rsid w:val="00571488"/>
    <w:rsid w:val="005714D6"/>
    <w:rsid w:val="005714F1"/>
    <w:rsid w:val="005714F3"/>
    <w:rsid w:val="00571502"/>
    <w:rsid w:val="00571507"/>
    <w:rsid w:val="00571542"/>
    <w:rsid w:val="005715D3"/>
    <w:rsid w:val="0057166E"/>
    <w:rsid w:val="00571670"/>
    <w:rsid w:val="00571678"/>
    <w:rsid w:val="00571681"/>
    <w:rsid w:val="005716ED"/>
    <w:rsid w:val="0057171F"/>
    <w:rsid w:val="00571726"/>
    <w:rsid w:val="00571728"/>
    <w:rsid w:val="0057172E"/>
    <w:rsid w:val="00571743"/>
    <w:rsid w:val="00571766"/>
    <w:rsid w:val="0057176B"/>
    <w:rsid w:val="0057176C"/>
    <w:rsid w:val="00571773"/>
    <w:rsid w:val="00571775"/>
    <w:rsid w:val="0057184C"/>
    <w:rsid w:val="005718BF"/>
    <w:rsid w:val="005719F4"/>
    <w:rsid w:val="00571A23"/>
    <w:rsid w:val="00571A32"/>
    <w:rsid w:val="00571A3E"/>
    <w:rsid w:val="00571A4B"/>
    <w:rsid w:val="00571A91"/>
    <w:rsid w:val="00571A9E"/>
    <w:rsid w:val="00571AA5"/>
    <w:rsid w:val="00571AAA"/>
    <w:rsid w:val="00571AAC"/>
    <w:rsid w:val="00571AAF"/>
    <w:rsid w:val="00571B1D"/>
    <w:rsid w:val="00571B8D"/>
    <w:rsid w:val="00571BAE"/>
    <w:rsid w:val="00571BBD"/>
    <w:rsid w:val="00571BDB"/>
    <w:rsid w:val="00571BE7"/>
    <w:rsid w:val="00571C9C"/>
    <w:rsid w:val="00571CD5"/>
    <w:rsid w:val="00571CEE"/>
    <w:rsid w:val="00571D02"/>
    <w:rsid w:val="00571D48"/>
    <w:rsid w:val="00571D4C"/>
    <w:rsid w:val="00571D80"/>
    <w:rsid w:val="00571D84"/>
    <w:rsid w:val="00571E99"/>
    <w:rsid w:val="00571ED0"/>
    <w:rsid w:val="00571F11"/>
    <w:rsid w:val="00571F1D"/>
    <w:rsid w:val="00571FB8"/>
    <w:rsid w:val="00571FC6"/>
    <w:rsid w:val="00571FE6"/>
    <w:rsid w:val="00572002"/>
    <w:rsid w:val="00572043"/>
    <w:rsid w:val="00572044"/>
    <w:rsid w:val="0057205B"/>
    <w:rsid w:val="00572066"/>
    <w:rsid w:val="00572081"/>
    <w:rsid w:val="005720BB"/>
    <w:rsid w:val="005720EF"/>
    <w:rsid w:val="00572100"/>
    <w:rsid w:val="00572103"/>
    <w:rsid w:val="00572105"/>
    <w:rsid w:val="00572115"/>
    <w:rsid w:val="0057214B"/>
    <w:rsid w:val="0057214F"/>
    <w:rsid w:val="005721A4"/>
    <w:rsid w:val="005721E2"/>
    <w:rsid w:val="0057226B"/>
    <w:rsid w:val="0057226E"/>
    <w:rsid w:val="005722A0"/>
    <w:rsid w:val="005722D0"/>
    <w:rsid w:val="005722D9"/>
    <w:rsid w:val="005722EB"/>
    <w:rsid w:val="00572302"/>
    <w:rsid w:val="00572307"/>
    <w:rsid w:val="0057230A"/>
    <w:rsid w:val="0057232B"/>
    <w:rsid w:val="00572381"/>
    <w:rsid w:val="00572390"/>
    <w:rsid w:val="00572396"/>
    <w:rsid w:val="0057240B"/>
    <w:rsid w:val="0057241C"/>
    <w:rsid w:val="00572439"/>
    <w:rsid w:val="0057245C"/>
    <w:rsid w:val="00572460"/>
    <w:rsid w:val="0057246B"/>
    <w:rsid w:val="005724AA"/>
    <w:rsid w:val="005724C2"/>
    <w:rsid w:val="005724F8"/>
    <w:rsid w:val="00572542"/>
    <w:rsid w:val="00572577"/>
    <w:rsid w:val="00572581"/>
    <w:rsid w:val="00572583"/>
    <w:rsid w:val="00572594"/>
    <w:rsid w:val="00572640"/>
    <w:rsid w:val="00572654"/>
    <w:rsid w:val="00572663"/>
    <w:rsid w:val="00572690"/>
    <w:rsid w:val="005726B9"/>
    <w:rsid w:val="00572700"/>
    <w:rsid w:val="00572716"/>
    <w:rsid w:val="00572718"/>
    <w:rsid w:val="00572767"/>
    <w:rsid w:val="00572774"/>
    <w:rsid w:val="005727BF"/>
    <w:rsid w:val="005727C4"/>
    <w:rsid w:val="00572820"/>
    <w:rsid w:val="0057283F"/>
    <w:rsid w:val="0057288D"/>
    <w:rsid w:val="0057289A"/>
    <w:rsid w:val="005728A4"/>
    <w:rsid w:val="005728B2"/>
    <w:rsid w:val="005728CA"/>
    <w:rsid w:val="00572903"/>
    <w:rsid w:val="00572931"/>
    <w:rsid w:val="0057293C"/>
    <w:rsid w:val="00572966"/>
    <w:rsid w:val="00572970"/>
    <w:rsid w:val="005729FB"/>
    <w:rsid w:val="00572A03"/>
    <w:rsid w:val="00572A61"/>
    <w:rsid w:val="00572A77"/>
    <w:rsid w:val="00572A7B"/>
    <w:rsid w:val="00572A98"/>
    <w:rsid w:val="00572AA7"/>
    <w:rsid w:val="00572AC8"/>
    <w:rsid w:val="00572AD4"/>
    <w:rsid w:val="00572B34"/>
    <w:rsid w:val="00572B40"/>
    <w:rsid w:val="00572C14"/>
    <w:rsid w:val="00572C24"/>
    <w:rsid w:val="00572C4C"/>
    <w:rsid w:val="00572C5A"/>
    <w:rsid w:val="00572C73"/>
    <w:rsid w:val="00572CA2"/>
    <w:rsid w:val="00572CF7"/>
    <w:rsid w:val="00572D1D"/>
    <w:rsid w:val="00572D24"/>
    <w:rsid w:val="00572D45"/>
    <w:rsid w:val="00572D55"/>
    <w:rsid w:val="00572D61"/>
    <w:rsid w:val="00572DBB"/>
    <w:rsid w:val="00572EA3"/>
    <w:rsid w:val="00572ECB"/>
    <w:rsid w:val="00572F1C"/>
    <w:rsid w:val="00572F4F"/>
    <w:rsid w:val="00572F53"/>
    <w:rsid w:val="00572F70"/>
    <w:rsid w:val="00572F93"/>
    <w:rsid w:val="00572FAB"/>
    <w:rsid w:val="00572FC5"/>
    <w:rsid w:val="00572FC6"/>
    <w:rsid w:val="00573018"/>
    <w:rsid w:val="00573059"/>
    <w:rsid w:val="0057306D"/>
    <w:rsid w:val="00573087"/>
    <w:rsid w:val="00573089"/>
    <w:rsid w:val="005730AC"/>
    <w:rsid w:val="005730B4"/>
    <w:rsid w:val="005730EB"/>
    <w:rsid w:val="00573130"/>
    <w:rsid w:val="00573163"/>
    <w:rsid w:val="005731FF"/>
    <w:rsid w:val="0057323D"/>
    <w:rsid w:val="0057323F"/>
    <w:rsid w:val="0057324B"/>
    <w:rsid w:val="00573251"/>
    <w:rsid w:val="00573264"/>
    <w:rsid w:val="0057326F"/>
    <w:rsid w:val="00573287"/>
    <w:rsid w:val="005732AA"/>
    <w:rsid w:val="005732D2"/>
    <w:rsid w:val="005732F6"/>
    <w:rsid w:val="0057331E"/>
    <w:rsid w:val="0057336E"/>
    <w:rsid w:val="005733A4"/>
    <w:rsid w:val="005733C3"/>
    <w:rsid w:val="00573417"/>
    <w:rsid w:val="00573428"/>
    <w:rsid w:val="0057345D"/>
    <w:rsid w:val="005734AD"/>
    <w:rsid w:val="005734BF"/>
    <w:rsid w:val="005734DC"/>
    <w:rsid w:val="005734FC"/>
    <w:rsid w:val="0057352B"/>
    <w:rsid w:val="00573552"/>
    <w:rsid w:val="0057357E"/>
    <w:rsid w:val="00573622"/>
    <w:rsid w:val="00573641"/>
    <w:rsid w:val="00573669"/>
    <w:rsid w:val="00573686"/>
    <w:rsid w:val="005736D2"/>
    <w:rsid w:val="00573726"/>
    <w:rsid w:val="0057373A"/>
    <w:rsid w:val="005737AD"/>
    <w:rsid w:val="005737D6"/>
    <w:rsid w:val="005737EB"/>
    <w:rsid w:val="005737EF"/>
    <w:rsid w:val="00573800"/>
    <w:rsid w:val="00573848"/>
    <w:rsid w:val="0057388C"/>
    <w:rsid w:val="00573898"/>
    <w:rsid w:val="005738A8"/>
    <w:rsid w:val="005738B2"/>
    <w:rsid w:val="005738B9"/>
    <w:rsid w:val="005738E3"/>
    <w:rsid w:val="00573921"/>
    <w:rsid w:val="00573933"/>
    <w:rsid w:val="00573968"/>
    <w:rsid w:val="00573983"/>
    <w:rsid w:val="0057398E"/>
    <w:rsid w:val="00573996"/>
    <w:rsid w:val="00573A02"/>
    <w:rsid w:val="00573A55"/>
    <w:rsid w:val="00573A8C"/>
    <w:rsid w:val="00573A9D"/>
    <w:rsid w:val="00573AE8"/>
    <w:rsid w:val="00573B09"/>
    <w:rsid w:val="00573BD1"/>
    <w:rsid w:val="00573BEC"/>
    <w:rsid w:val="00573C0B"/>
    <w:rsid w:val="00573C1E"/>
    <w:rsid w:val="00573C6C"/>
    <w:rsid w:val="00573C8C"/>
    <w:rsid w:val="00573C8E"/>
    <w:rsid w:val="00573CA2"/>
    <w:rsid w:val="00573CCE"/>
    <w:rsid w:val="00573CF7"/>
    <w:rsid w:val="00573DD4"/>
    <w:rsid w:val="00573DFC"/>
    <w:rsid w:val="00573DFE"/>
    <w:rsid w:val="00573E02"/>
    <w:rsid w:val="00573E9F"/>
    <w:rsid w:val="00573ED3"/>
    <w:rsid w:val="00573EDC"/>
    <w:rsid w:val="00573EE4"/>
    <w:rsid w:val="00573EEE"/>
    <w:rsid w:val="00573F2A"/>
    <w:rsid w:val="00573FAC"/>
    <w:rsid w:val="00574028"/>
    <w:rsid w:val="0057406C"/>
    <w:rsid w:val="005740E3"/>
    <w:rsid w:val="005740FD"/>
    <w:rsid w:val="00574106"/>
    <w:rsid w:val="00574123"/>
    <w:rsid w:val="00574135"/>
    <w:rsid w:val="00574167"/>
    <w:rsid w:val="00574173"/>
    <w:rsid w:val="005741E6"/>
    <w:rsid w:val="005741F0"/>
    <w:rsid w:val="005741F4"/>
    <w:rsid w:val="00574238"/>
    <w:rsid w:val="00574277"/>
    <w:rsid w:val="00574280"/>
    <w:rsid w:val="0057428C"/>
    <w:rsid w:val="005742A1"/>
    <w:rsid w:val="005742AB"/>
    <w:rsid w:val="005742D0"/>
    <w:rsid w:val="005742EB"/>
    <w:rsid w:val="0057430C"/>
    <w:rsid w:val="0057430F"/>
    <w:rsid w:val="00574326"/>
    <w:rsid w:val="0057438C"/>
    <w:rsid w:val="005743CC"/>
    <w:rsid w:val="00574475"/>
    <w:rsid w:val="005744C5"/>
    <w:rsid w:val="005744F2"/>
    <w:rsid w:val="0057454F"/>
    <w:rsid w:val="00574554"/>
    <w:rsid w:val="00574562"/>
    <w:rsid w:val="00574565"/>
    <w:rsid w:val="005745D9"/>
    <w:rsid w:val="0057461E"/>
    <w:rsid w:val="00574636"/>
    <w:rsid w:val="005746BD"/>
    <w:rsid w:val="005746C7"/>
    <w:rsid w:val="005746CC"/>
    <w:rsid w:val="00574738"/>
    <w:rsid w:val="0057474B"/>
    <w:rsid w:val="00574772"/>
    <w:rsid w:val="00574779"/>
    <w:rsid w:val="00574801"/>
    <w:rsid w:val="00574806"/>
    <w:rsid w:val="00574809"/>
    <w:rsid w:val="00574845"/>
    <w:rsid w:val="0057485C"/>
    <w:rsid w:val="00574877"/>
    <w:rsid w:val="00574887"/>
    <w:rsid w:val="005748AD"/>
    <w:rsid w:val="005748BC"/>
    <w:rsid w:val="00574905"/>
    <w:rsid w:val="0057494B"/>
    <w:rsid w:val="00574955"/>
    <w:rsid w:val="0057495F"/>
    <w:rsid w:val="00574972"/>
    <w:rsid w:val="0057498E"/>
    <w:rsid w:val="00574997"/>
    <w:rsid w:val="005749CA"/>
    <w:rsid w:val="005749F0"/>
    <w:rsid w:val="00574A0F"/>
    <w:rsid w:val="00574A5F"/>
    <w:rsid w:val="00574A61"/>
    <w:rsid w:val="00574A86"/>
    <w:rsid w:val="00574A9D"/>
    <w:rsid w:val="00574AD1"/>
    <w:rsid w:val="00574AF4"/>
    <w:rsid w:val="00574B09"/>
    <w:rsid w:val="00574B0F"/>
    <w:rsid w:val="00574B16"/>
    <w:rsid w:val="00574B69"/>
    <w:rsid w:val="00574BA3"/>
    <w:rsid w:val="00574BB7"/>
    <w:rsid w:val="00574BC0"/>
    <w:rsid w:val="00574BC8"/>
    <w:rsid w:val="00574BF5"/>
    <w:rsid w:val="00574BFA"/>
    <w:rsid w:val="00574C56"/>
    <w:rsid w:val="00574C59"/>
    <w:rsid w:val="00574C6D"/>
    <w:rsid w:val="00574C95"/>
    <w:rsid w:val="00574CEA"/>
    <w:rsid w:val="00574D2A"/>
    <w:rsid w:val="00574D3C"/>
    <w:rsid w:val="00574DB1"/>
    <w:rsid w:val="00574DFD"/>
    <w:rsid w:val="00574DFF"/>
    <w:rsid w:val="00574E01"/>
    <w:rsid w:val="00574E3B"/>
    <w:rsid w:val="00574E56"/>
    <w:rsid w:val="00574E78"/>
    <w:rsid w:val="00574E98"/>
    <w:rsid w:val="00574F71"/>
    <w:rsid w:val="00574FC5"/>
    <w:rsid w:val="00574FD6"/>
    <w:rsid w:val="00574FDC"/>
    <w:rsid w:val="00575032"/>
    <w:rsid w:val="0057506B"/>
    <w:rsid w:val="005750CA"/>
    <w:rsid w:val="005750D8"/>
    <w:rsid w:val="005750E1"/>
    <w:rsid w:val="005750F5"/>
    <w:rsid w:val="00575104"/>
    <w:rsid w:val="00575133"/>
    <w:rsid w:val="00575150"/>
    <w:rsid w:val="005751AD"/>
    <w:rsid w:val="005751CD"/>
    <w:rsid w:val="005751DB"/>
    <w:rsid w:val="005751DE"/>
    <w:rsid w:val="00575224"/>
    <w:rsid w:val="00575246"/>
    <w:rsid w:val="0057524A"/>
    <w:rsid w:val="00575258"/>
    <w:rsid w:val="005752AB"/>
    <w:rsid w:val="005752B1"/>
    <w:rsid w:val="00575309"/>
    <w:rsid w:val="00575312"/>
    <w:rsid w:val="00575323"/>
    <w:rsid w:val="00575379"/>
    <w:rsid w:val="00575385"/>
    <w:rsid w:val="005753F1"/>
    <w:rsid w:val="00575420"/>
    <w:rsid w:val="005754AB"/>
    <w:rsid w:val="0057551A"/>
    <w:rsid w:val="0057551C"/>
    <w:rsid w:val="0057557B"/>
    <w:rsid w:val="0057558B"/>
    <w:rsid w:val="005755A6"/>
    <w:rsid w:val="00575603"/>
    <w:rsid w:val="0057562B"/>
    <w:rsid w:val="0057564B"/>
    <w:rsid w:val="00575670"/>
    <w:rsid w:val="005756A8"/>
    <w:rsid w:val="005756E0"/>
    <w:rsid w:val="005756FD"/>
    <w:rsid w:val="005756FE"/>
    <w:rsid w:val="0057575F"/>
    <w:rsid w:val="005757EA"/>
    <w:rsid w:val="00575809"/>
    <w:rsid w:val="00575811"/>
    <w:rsid w:val="00575816"/>
    <w:rsid w:val="0057586F"/>
    <w:rsid w:val="00575893"/>
    <w:rsid w:val="005758B7"/>
    <w:rsid w:val="00575979"/>
    <w:rsid w:val="005759C6"/>
    <w:rsid w:val="005759CC"/>
    <w:rsid w:val="00575A84"/>
    <w:rsid w:val="00575AB0"/>
    <w:rsid w:val="00575AC2"/>
    <w:rsid w:val="00575AC7"/>
    <w:rsid w:val="00575AFB"/>
    <w:rsid w:val="00575AFF"/>
    <w:rsid w:val="00575B0B"/>
    <w:rsid w:val="00575B4E"/>
    <w:rsid w:val="00575B56"/>
    <w:rsid w:val="00575B7F"/>
    <w:rsid w:val="00575BCA"/>
    <w:rsid w:val="00575BCE"/>
    <w:rsid w:val="00575BD4"/>
    <w:rsid w:val="00575BDC"/>
    <w:rsid w:val="00575C07"/>
    <w:rsid w:val="00575C0A"/>
    <w:rsid w:val="00575C31"/>
    <w:rsid w:val="00575C46"/>
    <w:rsid w:val="00575CB4"/>
    <w:rsid w:val="00575D77"/>
    <w:rsid w:val="00575DCF"/>
    <w:rsid w:val="00575DE3"/>
    <w:rsid w:val="00575E0B"/>
    <w:rsid w:val="00575E0E"/>
    <w:rsid w:val="00575E36"/>
    <w:rsid w:val="00575E3B"/>
    <w:rsid w:val="00575E55"/>
    <w:rsid w:val="00575E64"/>
    <w:rsid w:val="00575E86"/>
    <w:rsid w:val="00575EAC"/>
    <w:rsid w:val="00575EE5"/>
    <w:rsid w:val="00575F7B"/>
    <w:rsid w:val="00575FBE"/>
    <w:rsid w:val="00575FDF"/>
    <w:rsid w:val="00575FEB"/>
    <w:rsid w:val="0057602D"/>
    <w:rsid w:val="0057608B"/>
    <w:rsid w:val="0057608D"/>
    <w:rsid w:val="005760E6"/>
    <w:rsid w:val="005760EA"/>
    <w:rsid w:val="005760F2"/>
    <w:rsid w:val="00576106"/>
    <w:rsid w:val="0057615E"/>
    <w:rsid w:val="0057619C"/>
    <w:rsid w:val="0057619D"/>
    <w:rsid w:val="005761D3"/>
    <w:rsid w:val="005761DF"/>
    <w:rsid w:val="005761EA"/>
    <w:rsid w:val="005761F4"/>
    <w:rsid w:val="0057620B"/>
    <w:rsid w:val="0057622B"/>
    <w:rsid w:val="00576277"/>
    <w:rsid w:val="005762F0"/>
    <w:rsid w:val="005762F4"/>
    <w:rsid w:val="00576316"/>
    <w:rsid w:val="00576317"/>
    <w:rsid w:val="0057637A"/>
    <w:rsid w:val="005763C8"/>
    <w:rsid w:val="005763D2"/>
    <w:rsid w:val="005763F6"/>
    <w:rsid w:val="00576422"/>
    <w:rsid w:val="005764A0"/>
    <w:rsid w:val="005764C0"/>
    <w:rsid w:val="005764CE"/>
    <w:rsid w:val="0057650E"/>
    <w:rsid w:val="00576566"/>
    <w:rsid w:val="00576575"/>
    <w:rsid w:val="0057657D"/>
    <w:rsid w:val="00576591"/>
    <w:rsid w:val="00576598"/>
    <w:rsid w:val="005765CB"/>
    <w:rsid w:val="005765D1"/>
    <w:rsid w:val="00576604"/>
    <w:rsid w:val="00576625"/>
    <w:rsid w:val="0057663C"/>
    <w:rsid w:val="0057664F"/>
    <w:rsid w:val="0057668A"/>
    <w:rsid w:val="00576696"/>
    <w:rsid w:val="005766B6"/>
    <w:rsid w:val="005766BB"/>
    <w:rsid w:val="005766D9"/>
    <w:rsid w:val="00576718"/>
    <w:rsid w:val="0057673E"/>
    <w:rsid w:val="0057674D"/>
    <w:rsid w:val="00576758"/>
    <w:rsid w:val="005767AC"/>
    <w:rsid w:val="005767C4"/>
    <w:rsid w:val="00576814"/>
    <w:rsid w:val="00576821"/>
    <w:rsid w:val="00576826"/>
    <w:rsid w:val="00576839"/>
    <w:rsid w:val="00576872"/>
    <w:rsid w:val="005768BD"/>
    <w:rsid w:val="005768C7"/>
    <w:rsid w:val="005768CA"/>
    <w:rsid w:val="005768E6"/>
    <w:rsid w:val="005768F7"/>
    <w:rsid w:val="00576979"/>
    <w:rsid w:val="00576993"/>
    <w:rsid w:val="005769BE"/>
    <w:rsid w:val="005769C9"/>
    <w:rsid w:val="005769DA"/>
    <w:rsid w:val="005769DD"/>
    <w:rsid w:val="005769DF"/>
    <w:rsid w:val="00576A1E"/>
    <w:rsid w:val="00576A78"/>
    <w:rsid w:val="00576A99"/>
    <w:rsid w:val="00576ABC"/>
    <w:rsid w:val="00576ADD"/>
    <w:rsid w:val="00576AE1"/>
    <w:rsid w:val="00576B23"/>
    <w:rsid w:val="00576B2D"/>
    <w:rsid w:val="00576B71"/>
    <w:rsid w:val="00576BC3"/>
    <w:rsid w:val="00576C88"/>
    <w:rsid w:val="00576CC0"/>
    <w:rsid w:val="00576D10"/>
    <w:rsid w:val="00576D3E"/>
    <w:rsid w:val="00576D7D"/>
    <w:rsid w:val="00576DAD"/>
    <w:rsid w:val="00576DC0"/>
    <w:rsid w:val="00576DC1"/>
    <w:rsid w:val="00576DC6"/>
    <w:rsid w:val="00576DE4"/>
    <w:rsid w:val="00576E26"/>
    <w:rsid w:val="00576ED5"/>
    <w:rsid w:val="00576ED8"/>
    <w:rsid w:val="00576EF1"/>
    <w:rsid w:val="00576EF4"/>
    <w:rsid w:val="00576F3E"/>
    <w:rsid w:val="00576F48"/>
    <w:rsid w:val="00576F5E"/>
    <w:rsid w:val="00576F81"/>
    <w:rsid w:val="00576F96"/>
    <w:rsid w:val="00576FBE"/>
    <w:rsid w:val="00576FC0"/>
    <w:rsid w:val="00576FD2"/>
    <w:rsid w:val="00577015"/>
    <w:rsid w:val="0057704B"/>
    <w:rsid w:val="00577066"/>
    <w:rsid w:val="005770AD"/>
    <w:rsid w:val="00577108"/>
    <w:rsid w:val="00577116"/>
    <w:rsid w:val="00577155"/>
    <w:rsid w:val="005771B1"/>
    <w:rsid w:val="005771E7"/>
    <w:rsid w:val="005771FF"/>
    <w:rsid w:val="0057722C"/>
    <w:rsid w:val="0057725E"/>
    <w:rsid w:val="0057725F"/>
    <w:rsid w:val="00577262"/>
    <w:rsid w:val="0057727A"/>
    <w:rsid w:val="005772A5"/>
    <w:rsid w:val="005772AC"/>
    <w:rsid w:val="005772B7"/>
    <w:rsid w:val="005772BC"/>
    <w:rsid w:val="00577338"/>
    <w:rsid w:val="0057733F"/>
    <w:rsid w:val="0057735F"/>
    <w:rsid w:val="00577361"/>
    <w:rsid w:val="005773B9"/>
    <w:rsid w:val="005773D7"/>
    <w:rsid w:val="005773F2"/>
    <w:rsid w:val="005773F7"/>
    <w:rsid w:val="00577405"/>
    <w:rsid w:val="00577442"/>
    <w:rsid w:val="00577494"/>
    <w:rsid w:val="005774F6"/>
    <w:rsid w:val="0057750B"/>
    <w:rsid w:val="0057752C"/>
    <w:rsid w:val="0057755A"/>
    <w:rsid w:val="005775AB"/>
    <w:rsid w:val="005775DF"/>
    <w:rsid w:val="005775FB"/>
    <w:rsid w:val="00577607"/>
    <w:rsid w:val="00577658"/>
    <w:rsid w:val="00577670"/>
    <w:rsid w:val="00577678"/>
    <w:rsid w:val="00577680"/>
    <w:rsid w:val="005776A6"/>
    <w:rsid w:val="005776C3"/>
    <w:rsid w:val="005776CC"/>
    <w:rsid w:val="005776CE"/>
    <w:rsid w:val="005776EE"/>
    <w:rsid w:val="00577710"/>
    <w:rsid w:val="0057772C"/>
    <w:rsid w:val="00577740"/>
    <w:rsid w:val="0057778D"/>
    <w:rsid w:val="0057779B"/>
    <w:rsid w:val="0057779F"/>
    <w:rsid w:val="005777E0"/>
    <w:rsid w:val="00577818"/>
    <w:rsid w:val="00577854"/>
    <w:rsid w:val="00577880"/>
    <w:rsid w:val="005778BB"/>
    <w:rsid w:val="005778D0"/>
    <w:rsid w:val="005778F1"/>
    <w:rsid w:val="00577932"/>
    <w:rsid w:val="00577939"/>
    <w:rsid w:val="0057795F"/>
    <w:rsid w:val="00577960"/>
    <w:rsid w:val="00577965"/>
    <w:rsid w:val="00577974"/>
    <w:rsid w:val="00577987"/>
    <w:rsid w:val="005779A4"/>
    <w:rsid w:val="005779DC"/>
    <w:rsid w:val="00577A39"/>
    <w:rsid w:val="00577AB3"/>
    <w:rsid w:val="00577AC6"/>
    <w:rsid w:val="00577AF7"/>
    <w:rsid w:val="00577B38"/>
    <w:rsid w:val="00577B87"/>
    <w:rsid w:val="00577C01"/>
    <w:rsid w:val="00577C3A"/>
    <w:rsid w:val="00577C6C"/>
    <w:rsid w:val="00577C73"/>
    <w:rsid w:val="00577C75"/>
    <w:rsid w:val="00577CC9"/>
    <w:rsid w:val="00577D01"/>
    <w:rsid w:val="00577D08"/>
    <w:rsid w:val="00577D6D"/>
    <w:rsid w:val="00577DA5"/>
    <w:rsid w:val="00577DB6"/>
    <w:rsid w:val="00577DCC"/>
    <w:rsid w:val="00577DF2"/>
    <w:rsid w:val="00577E1C"/>
    <w:rsid w:val="00577E4C"/>
    <w:rsid w:val="00577E5A"/>
    <w:rsid w:val="00577E84"/>
    <w:rsid w:val="00577E9C"/>
    <w:rsid w:val="00577F00"/>
    <w:rsid w:val="00577F09"/>
    <w:rsid w:val="00577F13"/>
    <w:rsid w:val="00577F33"/>
    <w:rsid w:val="00577F83"/>
    <w:rsid w:val="00577FAC"/>
    <w:rsid w:val="00577FAE"/>
    <w:rsid w:val="00577FBD"/>
    <w:rsid w:val="0058003D"/>
    <w:rsid w:val="0058005C"/>
    <w:rsid w:val="0058007A"/>
    <w:rsid w:val="0058008D"/>
    <w:rsid w:val="005800C0"/>
    <w:rsid w:val="005800D0"/>
    <w:rsid w:val="00580179"/>
    <w:rsid w:val="00580180"/>
    <w:rsid w:val="00580202"/>
    <w:rsid w:val="00580209"/>
    <w:rsid w:val="00580213"/>
    <w:rsid w:val="00580224"/>
    <w:rsid w:val="005802A7"/>
    <w:rsid w:val="005802E7"/>
    <w:rsid w:val="005802F0"/>
    <w:rsid w:val="00580317"/>
    <w:rsid w:val="0058031B"/>
    <w:rsid w:val="0058031C"/>
    <w:rsid w:val="0058033F"/>
    <w:rsid w:val="00580343"/>
    <w:rsid w:val="00580357"/>
    <w:rsid w:val="00580421"/>
    <w:rsid w:val="00580425"/>
    <w:rsid w:val="00580459"/>
    <w:rsid w:val="00580476"/>
    <w:rsid w:val="00580513"/>
    <w:rsid w:val="0058057B"/>
    <w:rsid w:val="0058058E"/>
    <w:rsid w:val="0058060F"/>
    <w:rsid w:val="00580614"/>
    <w:rsid w:val="00580631"/>
    <w:rsid w:val="00580643"/>
    <w:rsid w:val="005806C5"/>
    <w:rsid w:val="0058074D"/>
    <w:rsid w:val="00580789"/>
    <w:rsid w:val="005807B2"/>
    <w:rsid w:val="005807DB"/>
    <w:rsid w:val="00580804"/>
    <w:rsid w:val="00580809"/>
    <w:rsid w:val="0058081F"/>
    <w:rsid w:val="00580837"/>
    <w:rsid w:val="0058083C"/>
    <w:rsid w:val="00580909"/>
    <w:rsid w:val="0058090D"/>
    <w:rsid w:val="00580951"/>
    <w:rsid w:val="0058095B"/>
    <w:rsid w:val="0058096F"/>
    <w:rsid w:val="00580986"/>
    <w:rsid w:val="0058098C"/>
    <w:rsid w:val="005809A6"/>
    <w:rsid w:val="005809D2"/>
    <w:rsid w:val="005809E0"/>
    <w:rsid w:val="00580A41"/>
    <w:rsid w:val="00580A61"/>
    <w:rsid w:val="00580A67"/>
    <w:rsid w:val="00580A7B"/>
    <w:rsid w:val="00580A80"/>
    <w:rsid w:val="00580A84"/>
    <w:rsid w:val="00580A94"/>
    <w:rsid w:val="00580AA1"/>
    <w:rsid w:val="00580B3E"/>
    <w:rsid w:val="00580B46"/>
    <w:rsid w:val="00580B92"/>
    <w:rsid w:val="00580BAA"/>
    <w:rsid w:val="00580C47"/>
    <w:rsid w:val="00580C5C"/>
    <w:rsid w:val="00580CAD"/>
    <w:rsid w:val="00580CB7"/>
    <w:rsid w:val="00580CEE"/>
    <w:rsid w:val="00580D0A"/>
    <w:rsid w:val="00580D13"/>
    <w:rsid w:val="00580D29"/>
    <w:rsid w:val="00580D9A"/>
    <w:rsid w:val="00580DD1"/>
    <w:rsid w:val="00580E1E"/>
    <w:rsid w:val="00580E58"/>
    <w:rsid w:val="00580E64"/>
    <w:rsid w:val="00580E7E"/>
    <w:rsid w:val="00580E81"/>
    <w:rsid w:val="00580E8D"/>
    <w:rsid w:val="00580EE5"/>
    <w:rsid w:val="00580F04"/>
    <w:rsid w:val="00580F58"/>
    <w:rsid w:val="00580FC7"/>
    <w:rsid w:val="00580FE8"/>
    <w:rsid w:val="00581018"/>
    <w:rsid w:val="00581035"/>
    <w:rsid w:val="00581062"/>
    <w:rsid w:val="00581089"/>
    <w:rsid w:val="0058109A"/>
    <w:rsid w:val="005810E4"/>
    <w:rsid w:val="005810EA"/>
    <w:rsid w:val="005810EB"/>
    <w:rsid w:val="00581112"/>
    <w:rsid w:val="00581134"/>
    <w:rsid w:val="0058116F"/>
    <w:rsid w:val="0058117A"/>
    <w:rsid w:val="005811B4"/>
    <w:rsid w:val="005811F0"/>
    <w:rsid w:val="00581228"/>
    <w:rsid w:val="0058122E"/>
    <w:rsid w:val="00581268"/>
    <w:rsid w:val="005812DB"/>
    <w:rsid w:val="005812E8"/>
    <w:rsid w:val="005812F4"/>
    <w:rsid w:val="00581308"/>
    <w:rsid w:val="00581325"/>
    <w:rsid w:val="0058138B"/>
    <w:rsid w:val="00581398"/>
    <w:rsid w:val="0058139E"/>
    <w:rsid w:val="005813E7"/>
    <w:rsid w:val="00581406"/>
    <w:rsid w:val="0058145A"/>
    <w:rsid w:val="00581473"/>
    <w:rsid w:val="00581479"/>
    <w:rsid w:val="005814A4"/>
    <w:rsid w:val="005814B4"/>
    <w:rsid w:val="00581514"/>
    <w:rsid w:val="0058161C"/>
    <w:rsid w:val="005816AD"/>
    <w:rsid w:val="005816EE"/>
    <w:rsid w:val="005816F9"/>
    <w:rsid w:val="00581733"/>
    <w:rsid w:val="00581749"/>
    <w:rsid w:val="00581758"/>
    <w:rsid w:val="0058175F"/>
    <w:rsid w:val="0058179A"/>
    <w:rsid w:val="005817C8"/>
    <w:rsid w:val="005817E8"/>
    <w:rsid w:val="005817F0"/>
    <w:rsid w:val="00581822"/>
    <w:rsid w:val="00581840"/>
    <w:rsid w:val="0058184E"/>
    <w:rsid w:val="00581855"/>
    <w:rsid w:val="0058188C"/>
    <w:rsid w:val="005818BA"/>
    <w:rsid w:val="005818BE"/>
    <w:rsid w:val="0058190C"/>
    <w:rsid w:val="00581969"/>
    <w:rsid w:val="005819A8"/>
    <w:rsid w:val="005819CC"/>
    <w:rsid w:val="005819D4"/>
    <w:rsid w:val="005819E0"/>
    <w:rsid w:val="005819F0"/>
    <w:rsid w:val="00581A10"/>
    <w:rsid w:val="00581A3C"/>
    <w:rsid w:val="00581A41"/>
    <w:rsid w:val="00581A7B"/>
    <w:rsid w:val="00581AA8"/>
    <w:rsid w:val="00581AEC"/>
    <w:rsid w:val="00581B1E"/>
    <w:rsid w:val="00581B22"/>
    <w:rsid w:val="00581B37"/>
    <w:rsid w:val="00581B52"/>
    <w:rsid w:val="00581BAA"/>
    <w:rsid w:val="00581BF4"/>
    <w:rsid w:val="00581C03"/>
    <w:rsid w:val="00581C19"/>
    <w:rsid w:val="00581C5A"/>
    <w:rsid w:val="00581C5F"/>
    <w:rsid w:val="00581C92"/>
    <w:rsid w:val="00581CA5"/>
    <w:rsid w:val="00581DB1"/>
    <w:rsid w:val="00581DC4"/>
    <w:rsid w:val="00581DD4"/>
    <w:rsid w:val="00581DE7"/>
    <w:rsid w:val="00581E68"/>
    <w:rsid w:val="00581E89"/>
    <w:rsid w:val="00581EBB"/>
    <w:rsid w:val="00581F23"/>
    <w:rsid w:val="00581F40"/>
    <w:rsid w:val="00581FB1"/>
    <w:rsid w:val="00581FC8"/>
    <w:rsid w:val="00581FE3"/>
    <w:rsid w:val="00582011"/>
    <w:rsid w:val="0058203A"/>
    <w:rsid w:val="005820C7"/>
    <w:rsid w:val="005820EE"/>
    <w:rsid w:val="0058211A"/>
    <w:rsid w:val="0058214C"/>
    <w:rsid w:val="00582173"/>
    <w:rsid w:val="00582184"/>
    <w:rsid w:val="00582192"/>
    <w:rsid w:val="0058219E"/>
    <w:rsid w:val="005821D4"/>
    <w:rsid w:val="005821E3"/>
    <w:rsid w:val="005821E5"/>
    <w:rsid w:val="005821E8"/>
    <w:rsid w:val="005821ED"/>
    <w:rsid w:val="005821F4"/>
    <w:rsid w:val="00582283"/>
    <w:rsid w:val="005822B5"/>
    <w:rsid w:val="005822C1"/>
    <w:rsid w:val="005822F7"/>
    <w:rsid w:val="00582310"/>
    <w:rsid w:val="0058231B"/>
    <w:rsid w:val="0058232F"/>
    <w:rsid w:val="00582335"/>
    <w:rsid w:val="00582336"/>
    <w:rsid w:val="00582352"/>
    <w:rsid w:val="0058237D"/>
    <w:rsid w:val="00582398"/>
    <w:rsid w:val="005823AD"/>
    <w:rsid w:val="00582464"/>
    <w:rsid w:val="0058247C"/>
    <w:rsid w:val="005824AE"/>
    <w:rsid w:val="00582507"/>
    <w:rsid w:val="00582539"/>
    <w:rsid w:val="0058259C"/>
    <w:rsid w:val="005825C8"/>
    <w:rsid w:val="0058264F"/>
    <w:rsid w:val="005826D1"/>
    <w:rsid w:val="005826ED"/>
    <w:rsid w:val="00582707"/>
    <w:rsid w:val="00582725"/>
    <w:rsid w:val="00582776"/>
    <w:rsid w:val="00582805"/>
    <w:rsid w:val="00582821"/>
    <w:rsid w:val="00582828"/>
    <w:rsid w:val="00582830"/>
    <w:rsid w:val="0058283F"/>
    <w:rsid w:val="0058287E"/>
    <w:rsid w:val="005828B0"/>
    <w:rsid w:val="00582933"/>
    <w:rsid w:val="0058298B"/>
    <w:rsid w:val="005829D4"/>
    <w:rsid w:val="00582A13"/>
    <w:rsid w:val="00582A3A"/>
    <w:rsid w:val="00582A51"/>
    <w:rsid w:val="00582A5F"/>
    <w:rsid w:val="00582AB2"/>
    <w:rsid w:val="00582AED"/>
    <w:rsid w:val="00582B13"/>
    <w:rsid w:val="00582B17"/>
    <w:rsid w:val="00582B99"/>
    <w:rsid w:val="00582BFD"/>
    <w:rsid w:val="00582C18"/>
    <w:rsid w:val="00582C46"/>
    <w:rsid w:val="00582CCF"/>
    <w:rsid w:val="00582CEE"/>
    <w:rsid w:val="00582D28"/>
    <w:rsid w:val="00582DCD"/>
    <w:rsid w:val="00582DDD"/>
    <w:rsid w:val="00582E33"/>
    <w:rsid w:val="00582E72"/>
    <w:rsid w:val="00582F1F"/>
    <w:rsid w:val="00582F27"/>
    <w:rsid w:val="00582F40"/>
    <w:rsid w:val="00582F8C"/>
    <w:rsid w:val="00582FB8"/>
    <w:rsid w:val="00582FDC"/>
    <w:rsid w:val="00582FE8"/>
    <w:rsid w:val="0058300F"/>
    <w:rsid w:val="00583012"/>
    <w:rsid w:val="0058301A"/>
    <w:rsid w:val="00583020"/>
    <w:rsid w:val="00583026"/>
    <w:rsid w:val="0058302A"/>
    <w:rsid w:val="00583040"/>
    <w:rsid w:val="00583043"/>
    <w:rsid w:val="00583055"/>
    <w:rsid w:val="00583065"/>
    <w:rsid w:val="005830E3"/>
    <w:rsid w:val="0058316F"/>
    <w:rsid w:val="00583194"/>
    <w:rsid w:val="005831B6"/>
    <w:rsid w:val="005831D4"/>
    <w:rsid w:val="00583262"/>
    <w:rsid w:val="00583297"/>
    <w:rsid w:val="005832A0"/>
    <w:rsid w:val="005832F4"/>
    <w:rsid w:val="00583325"/>
    <w:rsid w:val="00583355"/>
    <w:rsid w:val="00583374"/>
    <w:rsid w:val="005833E1"/>
    <w:rsid w:val="005833E9"/>
    <w:rsid w:val="00583420"/>
    <w:rsid w:val="0058345B"/>
    <w:rsid w:val="00583499"/>
    <w:rsid w:val="005834B0"/>
    <w:rsid w:val="005834CA"/>
    <w:rsid w:val="0058351D"/>
    <w:rsid w:val="00583595"/>
    <w:rsid w:val="005835BC"/>
    <w:rsid w:val="005835EC"/>
    <w:rsid w:val="005835EF"/>
    <w:rsid w:val="00583602"/>
    <w:rsid w:val="00583647"/>
    <w:rsid w:val="00583674"/>
    <w:rsid w:val="00583685"/>
    <w:rsid w:val="005836A1"/>
    <w:rsid w:val="005836EE"/>
    <w:rsid w:val="005836F0"/>
    <w:rsid w:val="005836FE"/>
    <w:rsid w:val="0058370E"/>
    <w:rsid w:val="00583715"/>
    <w:rsid w:val="00583725"/>
    <w:rsid w:val="00583738"/>
    <w:rsid w:val="0058374E"/>
    <w:rsid w:val="0058378B"/>
    <w:rsid w:val="00583799"/>
    <w:rsid w:val="00583803"/>
    <w:rsid w:val="0058381B"/>
    <w:rsid w:val="0058384E"/>
    <w:rsid w:val="00583921"/>
    <w:rsid w:val="0058393E"/>
    <w:rsid w:val="0058394E"/>
    <w:rsid w:val="00583999"/>
    <w:rsid w:val="005839AB"/>
    <w:rsid w:val="00583A3A"/>
    <w:rsid w:val="00583A48"/>
    <w:rsid w:val="00583A66"/>
    <w:rsid w:val="00583A80"/>
    <w:rsid w:val="00583A82"/>
    <w:rsid w:val="00583A88"/>
    <w:rsid w:val="00583AC9"/>
    <w:rsid w:val="00583AD1"/>
    <w:rsid w:val="00583AFE"/>
    <w:rsid w:val="00583B11"/>
    <w:rsid w:val="00583B77"/>
    <w:rsid w:val="00583B83"/>
    <w:rsid w:val="00583C08"/>
    <w:rsid w:val="00583C22"/>
    <w:rsid w:val="00583C2C"/>
    <w:rsid w:val="00583C36"/>
    <w:rsid w:val="00583C38"/>
    <w:rsid w:val="00583C87"/>
    <w:rsid w:val="00583C8C"/>
    <w:rsid w:val="00583CC0"/>
    <w:rsid w:val="00583CD0"/>
    <w:rsid w:val="00583CE0"/>
    <w:rsid w:val="00583D60"/>
    <w:rsid w:val="00583D88"/>
    <w:rsid w:val="00583DC1"/>
    <w:rsid w:val="00583DDF"/>
    <w:rsid w:val="00583E9A"/>
    <w:rsid w:val="00583EA6"/>
    <w:rsid w:val="00583EC7"/>
    <w:rsid w:val="00583F4E"/>
    <w:rsid w:val="00583F5A"/>
    <w:rsid w:val="00583F76"/>
    <w:rsid w:val="00583FA1"/>
    <w:rsid w:val="00583FAA"/>
    <w:rsid w:val="00583FB8"/>
    <w:rsid w:val="00583FFB"/>
    <w:rsid w:val="00583FFE"/>
    <w:rsid w:val="00584015"/>
    <w:rsid w:val="00584026"/>
    <w:rsid w:val="0058402D"/>
    <w:rsid w:val="0058402F"/>
    <w:rsid w:val="00584037"/>
    <w:rsid w:val="0058405C"/>
    <w:rsid w:val="00584123"/>
    <w:rsid w:val="00584129"/>
    <w:rsid w:val="00584133"/>
    <w:rsid w:val="0058413B"/>
    <w:rsid w:val="00584164"/>
    <w:rsid w:val="0058416F"/>
    <w:rsid w:val="005841BC"/>
    <w:rsid w:val="005841FC"/>
    <w:rsid w:val="00584214"/>
    <w:rsid w:val="00584236"/>
    <w:rsid w:val="0058423C"/>
    <w:rsid w:val="00584244"/>
    <w:rsid w:val="00584252"/>
    <w:rsid w:val="00584267"/>
    <w:rsid w:val="0058426B"/>
    <w:rsid w:val="0058427E"/>
    <w:rsid w:val="00584282"/>
    <w:rsid w:val="00584283"/>
    <w:rsid w:val="00584293"/>
    <w:rsid w:val="005842D1"/>
    <w:rsid w:val="0058436B"/>
    <w:rsid w:val="0058436E"/>
    <w:rsid w:val="005843D5"/>
    <w:rsid w:val="005843E9"/>
    <w:rsid w:val="005843F1"/>
    <w:rsid w:val="005843FA"/>
    <w:rsid w:val="00584408"/>
    <w:rsid w:val="00584440"/>
    <w:rsid w:val="00584479"/>
    <w:rsid w:val="00584480"/>
    <w:rsid w:val="005844CF"/>
    <w:rsid w:val="005844F0"/>
    <w:rsid w:val="00584543"/>
    <w:rsid w:val="0058454E"/>
    <w:rsid w:val="005845AF"/>
    <w:rsid w:val="005845CD"/>
    <w:rsid w:val="005845DA"/>
    <w:rsid w:val="005845F0"/>
    <w:rsid w:val="0058463E"/>
    <w:rsid w:val="00584648"/>
    <w:rsid w:val="0058466D"/>
    <w:rsid w:val="00584691"/>
    <w:rsid w:val="005846BD"/>
    <w:rsid w:val="005846C5"/>
    <w:rsid w:val="00584704"/>
    <w:rsid w:val="00584720"/>
    <w:rsid w:val="00584749"/>
    <w:rsid w:val="0058474A"/>
    <w:rsid w:val="0058477D"/>
    <w:rsid w:val="0058478B"/>
    <w:rsid w:val="00584794"/>
    <w:rsid w:val="005847AC"/>
    <w:rsid w:val="005847B7"/>
    <w:rsid w:val="005847C9"/>
    <w:rsid w:val="005847D1"/>
    <w:rsid w:val="00584858"/>
    <w:rsid w:val="0058486B"/>
    <w:rsid w:val="0058486C"/>
    <w:rsid w:val="005848DA"/>
    <w:rsid w:val="005848DF"/>
    <w:rsid w:val="005848E9"/>
    <w:rsid w:val="0058492C"/>
    <w:rsid w:val="00584935"/>
    <w:rsid w:val="00584950"/>
    <w:rsid w:val="00584958"/>
    <w:rsid w:val="0058497E"/>
    <w:rsid w:val="00584990"/>
    <w:rsid w:val="00584999"/>
    <w:rsid w:val="005849C1"/>
    <w:rsid w:val="005849C5"/>
    <w:rsid w:val="00584A14"/>
    <w:rsid w:val="00584A3C"/>
    <w:rsid w:val="00584A43"/>
    <w:rsid w:val="00584A49"/>
    <w:rsid w:val="00584A50"/>
    <w:rsid w:val="00584A7C"/>
    <w:rsid w:val="00584AFC"/>
    <w:rsid w:val="00584B0A"/>
    <w:rsid w:val="00584B16"/>
    <w:rsid w:val="00584B96"/>
    <w:rsid w:val="00584BD8"/>
    <w:rsid w:val="00584BF3"/>
    <w:rsid w:val="00584C35"/>
    <w:rsid w:val="00584C4C"/>
    <w:rsid w:val="00584C53"/>
    <w:rsid w:val="00584C55"/>
    <w:rsid w:val="00584C9D"/>
    <w:rsid w:val="00584CED"/>
    <w:rsid w:val="00584D18"/>
    <w:rsid w:val="00584D26"/>
    <w:rsid w:val="00584D59"/>
    <w:rsid w:val="00584D70"/>
    <w:rsid w:val="00584D78"/>
    <w:rsid w:val="00584E2F"/>
    <w:rsid w:val="00584E76"/>
    <w:rsid w:val="00584F11"/>
    <w:rsid w:val="00584F5D"/>
    <w:rsid w:val="00584F64"/>
    <w:rsid w:val="00584F78"/>
    <w:rsid w:val="00584FC1"/>
    <w:rsid w:val="00584FD9"/>
    <w:rsid w:val="00584FEB"/>
    <w:rsid w:val="00584FFE"/>
    <w:rsid w:val="00585027"/>
    <w:rsid w:val="00585068"/>
    <w:rsid w:val="00585090"/>
    <w:rsid w:val="005850AB"/>
    <w:rsid w:val="00585117"/>
    <w:rsid w:val="00585149"/>
    <w:rsid w:val="0058514B"/>
    <w:rsid w:val="00585168"/>
    <w:rsid w:val="00585197"/>
    <w:rsid w:val="005851B0"/>
    <w:rsid w:val="005851B6"/>
    <w:rsid w:val="00585237"/>
    <w:rsid w:val="005852B5"/>
    <w:rsid w:val="005852CA"/>
    <w:rsid w:val="005852E4"/>
    <w:rsid w:val="005852EF"/>
    <w:rsid w:val="0058530D"/>
    <w:rsid w:val="00585344"/>
    <w:rsid w:val="00585376"/>
    <w:rsid w:val="005853DC"/>
    <w:rsid w:val="00585401"/>
    <w:rsid w:val="0058543B"/>
    <w:rsid w:val="005854CC"/>
    <w:rsid w:val="005854D2"/>
    <w:rsid w:val="00585522"/>
    <w:rsid w:val="00585526"/>
    <w:rsid w:val="0058552D"/>
    <w:rsid w:val="0058553F"/>
    <w:rsid w:val="00585572"/>
    <w:rsid w:val="0058557D"/>
    <w:rsid w:val="005855A9"/>
    <w:rsid w:val="005855B9"/>
    <w:rsid w:val="005855CA"/>
    <w:rsid w:val="005855CF"/>
    <w:rsid w:val="005855D0"/>
    <w:rsid w:val="005855DC"/>
    <w:rsid w:val="005855E9"/>
    <w:rsid w:val="00585662"/>
    <w:rsid w:val="0058569A"/>
    <w:rsid w:val="005856DF"/>
    <w:rsid w:val="0058573A"/>
    <w:rsid w:val="0058573D"/>
    <w:rsid w:val="0058576C"/>
    <w:rsid w:val="00585780"/>
    <w:rsid w:val="00585895"/>
    <w:rsid w:val="005858A8"/>
    <w:rsid w:val="005858AD"/>
    <w:rsid w:val="005858E4"/>
    <w:rsid w:val="005858EB"/>
    <w:rsid w:val="00585907"/>
    <w:rsid w:val="00585918"/>
    <w:rsid w:val="0058597E"/>
    <w:rsid w:val="005859C2"/>
    <w:rsid w:val="00585A22"/>
    <w:rsid w:val="00585A23"/>
    <w:rsid w:val="00585ADD"/>
    <w:rsid w:val="00585AEA"/>
    <w:rsid w:val="00585B05"/>
    <w:rsid w:val="00585B3E"/>
    <w:rsid w:val="00585BD9"/>
    <w:rsid w:val="00585C12"/>
    <w:rsid w:val="00585C45"/>
    <w:rsid w:val="00585CB2"/>
    <w:rsid w:val="00585CD8"/>
    <w:rsid w:val="00585D0B"/>
    <w:rsid w:val="00585D0D"/>
    <w:rsid w:val="00585D48"/>
    <w:rsid w:val="00585D49"/>
    <w:rsid w:val="00585D91"/>
    <w:rsid w:val="00585DCF"/>
    <w:rsid w:val="00585DDA"/>
    <w:rsid w:val="00585DDE"/>
    <w:rsid w:val="00585DE0"/>
    <w:rsid w:val="00585E26"/>
    <w:rsid w:val="00585E9D"/>
    <w:rsid w:val="00585EB0"/>
    <w:rsid w:val="00585ED2"/>
    <w:rsid w:val="00585F68"/>
    <w:rsid w:val="00585F70"/>
    <w:rsid w:val="00585F8B"/>
    <w:rsid w:val="00585FAC"/>
    <w:rsid w:val="00585FC4"/>
    <w:rsid w:val="00585FE4"/>
    <w:rsid w:val="0058603F"/>
    <w:rsid w:val="0058607B"/>
    <w:rsid w:val="005860BA"/>
    <w:rsid w:val="0058613E"/>
    <w:rsid w:val="0058619F"/>
    <w:rsid w:val="005861F8"/>
    <w:rsid w:val="00586201"/>
    <w:rsid w:val="00586203"/>
    <w:rsid w:val="00586207"/>
    <w:rsid w:val="0058623C"/>
    <w:rsid w:val="00586260"/>
    <w:rsid w:val="00586273"/>
    <w:rsid w:val="00586288"/>
    <w:rsid w:val="005862D6"/>
    <w:rsid w:val="005862DE"/>
    <w:rsid w:val="00586333"/>
    <w:rsid w:val="0058635A"/>
    <w:rsid w:val="00586370"/>
    <w:rsid w:val="0058639A"/>
    <w:rsid w:val="005863B5"/>
    <w:rsid w:val="005863C0"/>
    <w:rsid w:val="005863E4"/>
    <w:rsid w:val="00586426"/>
    <w:rsid w:val="0058643D"/>
    <w:rsid w:val="00586452"/>
    <w:rsid w:val="005864B4"/>
    <w:rsid w:val="005864CD"/>
    <w:rsid w:val="00586517"/>
    <w:rsid w:val="00586526"/>
    <w:rsid w:val="00586561"/>
    <w:rsid w:val="0058658C"/>
    <w:rsid w:val="00586601"/>
    <w:rsid w:val="00586636"/>
    <w:rsid w:val="0058663F"/>
    <w:rsid w:val="005866BE"/>
    <w:rsid w:val="005866D2"/>
    <w:rsid w:val="00586700"/>
    <w:rsid w:val="00586708"/>
    <w:rsid w:val="0058671A"/>
    <w:rsid w:val="00586721"/>
    <w:rsid w:val="0058673F"/>
    <w:rsid w:val="005867C0"/>
    <w:rsid w:val="00586813"/>
    <w:rsid w:val="00586841"/>
    <w:rsid w:val="0058685D"/>
    <w:rsid w:val="005868AE"/>
    <w:rsid w:val="005868CA"/>
    <w:rsid w:val="005868DE"/>
    <w:rsid w:val="00586914"/>
    <w:rsid w:val="0058693D"/>
    <w:rsid w:val="00586951"/>
    <w:rsid w:val="00586953"/>
    <w:rsid w:val="00586966"/>
    <w:rsid w:val="005869D9"/>
    <w:rsid w:val="00586A31"/>
    <w:rsid w:val="00586A3B"/>
    <w:rsid w:val="00586A87"/>
    <w:rsid w:val="00586AB2"/>
    <w:rsid w:val="00586B5C"/>
    <w:rsid w:val="00586B65"/>
    <w:rsid w:val="00586B75"/>
    <w:rsid w:val="00586BAE"/>
    <w:rsid w:val="00586BC2"/>
    <w:rsid w:val="00586BD8"/>
    <w:rsid w:val="00586C16"/>
    <w:rsid w:val="00586C23"/>
    <w:rsid w:val="00586C37"/>
    <w:rsid w:val="00586C4B"/>
    <w:rsid w:val="00586C56"/>
    <w:rsid w:val="00586C69"/>
    <w:rsid w:val="00586C84"/>
    <w:rsid w:val="00586CD8"/>
    <w:rsid w:val="00586D39"/>
    <w:rsid w:val="00586D4C"/>
    <w:rsid w:val="00586D7D"/>
    <w:rsid w:val="00586D94"/>
    <w:rsid w:val="00586DEF"/>
    <w:rsid w:val="00586DF6"/>
    <w:rsid w:val="00586E35"/>
    <w:rsid w:val="00586E55"/>
    <w:rsid w:val="00586EB5"/>
    <w:rsid w:val="00586F06"/>
    <w:rsid w:val="00586F2E"/>
    <w:rsid w:val="00586F52"/>
    <w:rsid w:val="00586F64"/>
    <w:rsid w:val="00586F9F"/>
    <w:rsid w:val="00586FD9"/>
    <w:rsid w:val="00586FF8"/>
    <w:rsid w:val="0058700B"/>
    <w:rsid w:val="0058702D"/>
    <w:rsid w:val="00587053"/>
    <w:rsid w:val="0058709D"/>
    <w:rsid w:val="005870AC"/>
    <w:rsid w:val="005870AE"/>
    <w:rsid w:val="005870CC"/>
    <w:rsid w:val="00587107"/>
    <w:rsid w:val="00587108"/>
    <w:rsid w:val="0058716B"/>
    <w:rsid w:val="00587198"/>
    <w:rsid w:val="005871C8"/>
    <w:rsid w:val="005871CB"/>
    <w:rsid w:val="005871D8"/>
    <w:rsid w:val="00587211"/>
    <w:rsid w:val="00587256"/>
    <w:rsid w:val="0058727D"/>
    <w:rsid w:val="0058729C"/>
    <w:rsid w:val="005872A4"/>
    <w:rsid w:val="005872DB"/>
    <w:rsid w:val="0058734A"/>
    <w:rsid w:val="0058735A"/>
    <w:rsid w:val="00587369"/>
    <w:rsid w:val="005873A8"/>
    <w:rsid w:val="005873AB"/>
    <w:rsid w:val="005873BF"/>
    <w:rsid w:val="00587406"/>
    <w:rsid w:val="00587416"/>
    <w:rsid w:val="0058744E"/>
    <w:rsid w:val="0058746E"/>
    <w:rsid w:val="00587476"/>
    <w:rsid w:val="00587496"/>
    <w:rsid w:val="0058749D"/>
    <w:rsid w:val="0058749F"/>
    <w:rsid w:val="00587508"/>
    <w:rsid w:val="0058755A"/>
    <w:rsid w:val="00587593"/>
    <w:rsid w:val="0058759C"/>
    <w:rsid w:val="005875B5"/>
    <w:rsid w:val="0058761D"/>
    <w:rsid w:val="00587620"/>
    <w:rsid w:val="00587667"/>
    <w:rsid w:val="0058767A"/>
    <w:rsid w:val="0058767D"/>
    <w:rsid w:val="00587695"/>
    <w:rsid w:val="005876AD"/>
    <w:rsid w:val="005876B2"/>
    <w:rsid w:val="0058771E"/>
    <w:rsid w:val="00587748"/>
    <w:rsid w:val="005877B8"/>
    <w:rsid w:val="005877C4"/>
    <w:rsid w:val="005877DB"/>
    <w:rsid w:val="005877E5"/>
    <w:rsid w:val="005877EA"/>
    <w:rsid w:val="00587809"/>
    <w:rsid w:val="00587815"/>
    <w:rsid w:val="0058781A"/>
    <w:rsid w:val="00587858"/>
    <w:rsid w:val="00587861"/>
    <w:rsid w:val="00587868"/>
    <w:rsid w:val="0058786A"/>
    <w:rsid w:val="005878CA"/>
    <w:rsid w:val="00587902"/>
    <w:rsid w:val="00587917"/>
    <w:rsid w:val="0058794D"/>
    <w:rsid w:val="005879F1"/>
    <w:rsid w:val="00587A0E"/>
    <w:rsid w:val="00587A26"/>
    <w:rsid w:val="00587A6C"/>
    <w:rsid w:val="00587A82"/>
    <w:rsid w:val="00587AA2"/>
    <w:rsid w:val="00587AAB"/>
    <w:rsid w:val="00587AAD"/>
    <w:rsid w:val="00587AD0"/>
    <w:rsid w:val="00587AF7"/>
    <w:rsid w:val="00587AFC"/>
    <w:rsid w:val="00587B17"/>
    <w:rsid w:val="00587B4E"/>
    <w:rsid w:val="00587B7F"/>
    <w:rsid w:val="00587B94"/>
    <w:rsid w:val="00587B9D"/>
    <w:rsid w:val="00587BA5"/>
    <w:rsid w:val="00587BA6"/>
    <w:rsid w:val="00587BB8"/>
    <w:rsid w:val="00587C2C"/>
    <w:rsid w:val="00587C72"/>
    <w:rsid w:val="00587D17"/>
    <w:rsid w:val="00587D2D"/>
    <w:rsid w:val="00587D87"/>
    <w:rsid w:val="00587D93"/>
    <w:rsid w:val="00587DCC"/>
    <w:rsid w:val="00587E3C"/>
    <w:rsid w:val="00587E62"/>
    <w:rsid w:val="00587EBE"/>
    <w:rsid w:val="00587EEB"/>
    <w:rsid w:val="00587F28"/>
    <w:rsid w:val="00587FDF"/>
    <w:rsid w:val="00590002"/>
    <w:rsid w:val="00590006"/>
    <w:rsid w:val="0059000A"/>
    <w:rsid w:val="00590068"/>
    <w:rsid w:val="005900E9"/>
    <w:rsid w:val="005900EC"/>
    <w:rsid w:val="005900F2"/>
    <w:rsid w:val="0059010C"/>
    <w:rsid w:val="0059017C"/>
    <w:rsid w:val="005901CE"/>
    <w:rsid w:val="005901D8"/>
    <w:rsid w:val="00590242"/>
    <w:rsid w:val="005902D4"/>
    <w:rsid w:val="005902DB"/>
    <w:rsid w:val="0059031F"/>
    <w:rsid w:val="00590358"/>
    <w:rsid w:val="00590379"/>
    <w:rsid w:val="0059037C"/>
    <w:rsid w:val="00590409"/>
    <w:rsid w:val="00590449"/>
    <w:rsid w:val="0059044A"/>
    <w:rsid w:val="0059047D"/>
    <w:rsid w:val="0059049E"/>
    <w:rsid w:val="005904A8"/>
    <w:rsid w:val="005904C7"/>
    <w:rsid w:val="00590546"/>
    <w:rsid w:val="0059055D"/>
    <w:rsid w:val="005905CF"/>
    <w:rsid w:val="005905F1"/>
    <w:rsid w:val="005905F2"/>
    <w:rsid w:val="005905F7"/>
    <w:rsid w:val="0059061E"/>
    <w:rsid w:val="00590622"/>
    <w:rsid w:val="0059070F"/>
    <w:rsid w:val="00590726"/>
    <w:rsid w:val="00590766"/>
    <w:rsid w:val="005907A0"/>
    <w:rsid w:val="005907AF"/>
    <w:rsid w:val="005907BD"/>
    <w:rsid w:val="005907DB"/>
    <w:rsid w:val="00590822"/>
    <w:rsid w:val="00590878"/>
    <w:rsid w:val="005908BF"/>
    <w:rsid w:val="005908D4"/>
    <w:rsid w:val="005908FD"/>
    <w:rsid w:val="00590910"/>
    <w:rsid w:val="00590946"/>
    <w:rsid w:val="00590957"/>
    <w:rsid w:val="00590975"/>
    <w:rsid w:val="0059098B"/>
    <w:rsid w:val="00590996"/>
    <w:rsid w:val="0059099F"/>
    <w:rsid w:val="005909A2"/>
    <w:rsid w:val="005909B8"/>
    <w:rsid w:val="005909FA"/>
    <w:rsid w:val="00590A3E"/>
    <w:rsid w:val="00590AA9"/>
    <w:rsid w:val="00590ACD"/>
    <w:rsid w:val="00590AEC"/>
    <w:rsid w:val="00590B13"/>
    <w:rsid w:val="00590B24"/>
    <w:rsid w:val="00590B47"/>
    <w:rsid w:val="00590B70"/>
    <w:rsid w:val="00590BC4"/>
    <w:rsid w:val="00590BCC"/>
    <w:rsid w:val="00590C15"/>
    <w:rsid w:val="00590C8D"/>
    <w:rsid w:val="00590C90"/>
    <w:rsid w:val="00590CA2"/>
    <w:rsid w:val="00590CDB"/>
    <w:rsid w:val="00590CED"/>
    <w:rsid w:val="00590CF2"/>
    <w:rsid w:val="00590D15"/>
    <w:rsid w:val="00590D1F"/>
    <w:rsid w:val="00590D6C"/>
    <w:rsid w:val="00590D7D"/>
    <w:rsid w:val="00590D8F"/>
    <w:rsid w:val="00590D95"/>
    <w:rsid w:val="00590DCF"/>
    <w:rsid w:val="00590E4B"/>
    <w:rsid w:val="00590EA7"/>
    <w:rsid w:val="00590EB7"/>
    <w:rsid w:val="00590EDC"/>
    <w:rsid w:val="00590EF2"/>
    <w:rsid w:val="00590EFE"/>
    <w:rsid w:val="00590F82"/>
    <w:rsid w:val="00590FA0"/>
    <w:rsid w:val="00590FA1"/>
    <w:rsid w:val="00590FA7"/>
    <w:rsid w:val="00590FB2"/>
    <w:rsid w:val="00591028"/>
    <w:rsid w:val="0059103C"/>
    <w:rsid w:val="00591078"/>
    <w:rsid w:val="00591089"/>
    <w:rsid w:val="00591091"/>
    <w:rsid w:val="005910C1"/>
    <w:rsid w:val="005910C9"/>
    <w:rsid w:val="005910CE"/>
    <w:rsid w:val="005910D2"/>
    <w:rsid w:val="005910DD"/>
    <w:rsid w:val="005910ED"/>
    <w:rsid w:val="005910F5"/>
    <w:rsid w:val="0059111D"/>
    <w:rsid w:val="00591185"/>
    <w:rsid w:val="0059118D"/>
    <w:rsid w:val="00591190"/>
    <w:rsid w:val="005911D9"/>
    <w:rsid w:val="005911DF"/>
    <w:rsid w:val="005911F8"/>
    <w:rsid w:val="00591208"/>
    <w:rsid w:val="00591210"/>
    <w:rsid w:val="0059121E"/>
    <w:rsid w:val="00591236"/>
    <w:rsid w:val="00591242"/>
    <w:rsid w:val="0059124D"/>
    <w:rsid w:val="00591257"/>
    <w:rsid w:val="00591276"/>
    <w:rsid w:val="005912A3"/>
    <w:rsid w:val="005912E9"/>
    <w:rsid w:val="005912F4"/>
    <w:rsid w:val="005912F8"/>
    <w:rsid w:val="00591310"/>
    <w:rsid w:val="0059134E"/>
    <w:rsid w:val="0059136E"/>
    <w:rsid w:val="005913B5"/>
    <w:rsid w:val="005913D0"/>
    <w:rsid w:val="0059140F"/>
    <w:rsid w:val="0059142B"/>
    <w:rsid w:val="00591461"/>
    <w:rsid w:val="00591464"/>
    <w:rsid w:val="00591480"/>
    <w:rsid w:val="005914A9"/>
    <w:rsid w:val="005914D4"/>
    <w:rsid w:val="005914E5"/>
    <w:rsid w:val="005914FC"/>
    <w:rsid w:val="00591508"/>
    <w:rsid w:val="00591538"/>
    <w:rsid w:val="00591551"/>
    <w:rsid w:val="00591589"/>
    <w:rsid w:val="00591603"/>
    <w:rsid w:val="00591655"/>
    <w:rsid w:val="00591661"/>
    <w:rsid w:val="0059166A"/>
    <w:rsid w:val="0059170C"/>
    <w:rsid w:val="0059174C"/>
    <w:rsid w:val="005917F7"/>
    <w:rsid w:val="00591819"/>
    <w:rsid w:val="00591838"/>
    <w:rsid w:val="005918B4"/>
    <w:rsid w:val="005918B6"/>
    <w:rsid w:val="005918E0"/>
    <w:rsid w:val="0059196E"/>
    <w:rsid w:val="00591998"/>
    <w:rsid w:val="005919AC"/>
    <w:rsid w:val="005919C6"/>
    <w:rsid w:val="00591A14"/>
    <w:rsid w:val="00591A1E"/>
    <w:rsid w:val="00591A56"/>
    <w:rsid w:val="00591A7C"/>
    <w:rsid w:val="00591AB4"/>
    <w:rsid w:val="00591AD0"/>
    <w:rsid w:val="00591AD5"/>
    <w:rsid w:val="00591ADE"/>
    <w:rsid w:val="00591B0C"/>
    <w:rsid w:val="00591B20"/>
    <w:rsid w:val="00591B65"/>
    <w:rsid w:val="00591B77"/>
    <w:rsid w:val="00591B7E"/>
    <w:rsid w:val="00591B89"/>
    <w:rsid w:val="00591BA1"/>
    <w:rsid w:val="00591BAB"/>
    <w:rsid w:val="00591BBA"/>
    <w:rsid w:val="00591BBF"/>
    <w:rsid w:val="00591BEB"/>
    <w:rsid w:val="00591BF1"/>
    <w:rsid w:val="00591C01"/>
    <w:rsid w:val="00591C12"/>
    <w:rsid w:val="00591C26"/>
    <w:rsid w:val="00591C33"/>
    <w:rsid w:val="00591CAE"/>
    <w:rsid w:val="00591CBB"/>
    <w:rsid w:val="00591CDA"/>
    <w:rsid w:val="00591CE9"/>
    <w:rsid w:val="00591D0D"/>
    <w:rsid w:val="00591D1A"/>
    <w:rsid w:val="00591D1D"/>
    <w:rsid w:val="00591D2C"/>
    <w:rsid w:val="00591D3D"/>
    <w:rsid w:val="00591D9B"/>
    <w:rsid w:val="00591DAF"/>
    <w:rsid w:val="00591DEB"/>
    <w:rsid w:val="00591E7C"/>
    <w:rsid w:val="00591EF6"/>
    <w:rsid w:val="00591F3C"/>
    <w:rsid w:val="00591F75"/>
    <w:rsid w:val="00591F85"/>
    <w:rsid w:val="00591F89"/>
    <w:rsid w:val="00591FFB"/>
    <w:rsid w:val="00592031"/>
    <w:rsid w:val="00592032"/>
    <w:rsid w:val="00592071"/>
    <w:rsid w:val="0059208F"/>
    <w:rsid w:val="005920B3"/>
    <w:rsid w:val="005920B7"/>
    <w:rsid w:val="005920D5"/>
    <w:rsid w:val="00592101"/>
    <w:rsid w:val="00592102"/>
    <w:rsid w:val="0059211F"/>
    <w:rsid w:val="0059214D"/>
    <w:rsid w:val="00592198"/>
    <w:rsid w:val="00592199"/>
    <w:rsid w:val="005921B1"/>
    <w:rsid w:val="00592215"/>
    <w:rsid w:val="00592216"/>
    <w:rsid w:val="00592230"/>
    <w:rsid w:val="0059229E"/>
    <w:rsid w:val="00592328"/>
    <w:rsid w:val="0059238D"/>
    <w:rsid w:val="005923E1"/>
    <w:rsid w:val="00592484"/>
    <w:rsid w:val="005924A7"/>
    <w:rsid w:val="005924E8"/>
    <w:rsid w:val="00592500"/>
    <w:rsid w:val="00592501"/>
    <w:rsid w:val="0059253E"/>
    <w:rsid w:val="0059255B"/>
    <w:rsid w:val="005925B0"/>
    <w:rsid w:val="005925C0"/>
    <w:rsid w:val="005925E4"/>
    <w:rsid w:val="005925F3"/>
    <w:rsid w:val="0059263D"/>
    <w:rsid w:val="0059264F"/>
    <w:rsid w:val="005926BB"/>
    <w:rsid w:val="00592706"/>
    <w:rsid w:val="0059272A"/>
    <w:rsid w:val="00592738"/>
    <w:rsid w:val="0059278A"/>
    <w:rsid w:val="005927CA"/>
    <w:rsid w:val="005927E2"/>
    <w:rsid w:val="005927F9"/>
    <w:rsid w:val="00592837"/>
    <w:rsid w:val="00592886"/>
    <w:rsid w:val="005928A8"/>
    <w:rsid w:val="005928A9"/>
    <w:rsid w:val="005928D1"/>
    <w:rsid w:val="005928E9"/>
    <w:rsid w:val="00592906"/>
    <w:rsid w:val="00592922"/>
    <w:rsid w:val="00592930"/>
    <w:rsid w:val="00592946"/>
    <w:rsid w:val="00592960"/>
    <w:rsid w:val="0059299B"/>
    <w:rsid w:val="005929A9"/>
    <w:rsid w:val="005929B4"/>
    <w:rsid w:val="00592A2E"/>
    <w:rsid w:val="00592A2F"/>
    <w:rsid w:val="00592A55"/>
    <w:rsid w:val="00592A6B"/>
    <w:rsid w:val="00592A9B"/>
    <w:rsid w:val="00592ABE"/>
    <w:rsid w:val="00592AC2"/>
    <w:rsid w:val="00592B0E"/>
    <w:rsid w:val="00592B24"/>
    <w:rsid w:val="00592B37"/>
    <w:rsid w:val="00592BB0"/>
    <w:rsid w:val="00592BB1"/>
    <w:rsid w:val="00592BF6"/>
    <w:rsid w:val="00592C0C"/>
    <w:rsid w:val="00592C6D"/>
    <w:rsid w:val="00592CCA"/>
    <w:rsid w:val="00592CE9"/>
    <w:rsid w:val="00592CF7"/>
    <w:rsid w:val="00592D0A"/>
    <w:rsid w:val="00592D11"/>
    <w:rsid w:val="00592D28"/>
    <w:rsid w:val="00592D2B"/>
    <w:rsid w:val="00592D36"/>
    <w:rsid w:val="00592D60"/>
    <w:rsid w:val="00592DB7"/>
    <w:rsid w:val="00592DD5"/>
    <w:rsid w:val="00592DE2"/>
    <w:rsid w:val="00592DF4"/>
    <w:rsid w:val="00592E03"/>
    <w:rsid w:val="00592E2F"/>
    <w:rsid w:val="00592E4F"/>
    <w:rsid w:val="00592EEE"/>
    <w:rsid w:val="00592F3C"/>
    <w:rsid w:val="00592F79"/>
    <w:rsid w:val="00592FBF"/>
    <w:rsid w:val="00592FFD"/>
    <w:rsid w:val="00593014"/>
    <w:rsid w:val="00593015"/>
    <w:rsid w:val="00593048"/>
    <w:rsid w:val="0059307E"/>
    <w:rsid w:val="005930CA"/>
    <w:rsid w:val="00593172"/>
    <w:rsid w:val="00593196"/>
    <w:rsid w:val="00593197"/>
    <w:rsid w:val="005931F1"/>
    <w:rsid w:val="0059320B"/>
    <w:rsid w:val="00593228"/>
    <w:rsid w:val="0059322A"/>
    <w:rsid w:val="00593247"/>
    <w:rsid w:val="005932BA"/>
    <w:rsid w:val="005932C8"/>
    <w:rsid w:val="00593305"/>
    <w:rsid w:val="00593372"/>
    <w:rsid w:val="005933B6"/>
    <w:rsid w:val="005933E2"/>
    <w:rsid w:val="005933F8"/>
    <w:rsid w:val="0059346C"/>
    <w:rsid w:val="005934B2"/>
    <w:rsid w:val="005934E6"/>
    <w:rsid w:val="00593522"/>
    <w:rsid w:val="00593527"/>
    <w:rsid w:val="005935A9"/>
    <w:rsid w:val="005935BD"/>
    <w:rsid w:val="005935D4"/>
    <w:rsid w:val="00593636"/>
    <w:rsid w:val="00593657"/>
    <w:rsid w:val="0059368E"/>
    <w:rsid w:val="005936B4"/>
    <w:rsid w:val="005936C6"/>
    <w:rsid w:val="005936D1"/>
    <w:rsid w:val="005936EC"/>
    <w:rsid w:val="00593759"/>
    <w:rsid w:val="0059378C"/>
    <w:rsid w:val="005937A1"/>
    <w:rsid w:val="005937EB"/>
    <w:rsid w:val="005937ED"/>
    <w:rsid w:val="00593846"/>
    <w:rsid w:val="0059385B"/>
    <w:rsid w:val="005938A5"/>
    <w:rsid w:val="005938A8"/>
    <w:rsid w:val="0059390D"/>
    <w:rsid w:val="00593945"/>
    <w:rsid w:val="00593956"/>
    <w:rsid w:val="00593964"/>
    <w:rsid w:val="005939A6"/>
    <w:rsid w:val="005939A7"/>
    <w:rsid w:val="005939BF"/>
    <w:rsid w:val="005939F0"/>
    <w:rsid w:val="005939F1"/>
    <w:rsid w:val="00593A07"/>
    <w:rsid w:val="00593A11"/>
    <w:rsid w:val="00593A21"/>
    <w:rsid w:val="00593A31"/>
    <w:rsid w:val="00593A4F"/>
    <w:rsid w:val="00593A55"/>
    <w:rsid w:val="00593AB0"/>
    <w:rsid w:val="00593AB3"/>
    <w:rsid w:val="00593AD8"/>
    <w:rsid w:val="00593AE8"/>
    <w:rsid w:val="00593B02"/>
    <w:rsid w:val="00593B4B"/>
    <w:rsid w:val="00593B89"/>
    <w:rsid w:val="00593BB1"/>
    <w:rsid w:val="00593CAB"/>
    <w:rsid w:val="00593CBE"/>
    <w:rsid w:val="00593CD5"/>
    <w:rsid w:val="00593CDE"/>
    <w:rsid w:val="00593CE1"/>
    <w:rsid w:val="00593CFE"/>
    <w:rsid w:val="00593D08"/>
    <w:rsid w:val="00593D96"/>
    <w:rsid w:val="00593DC1"/>
    <w:rsid w:val="00593DC2"/>
    <w:rsid w:val="00593DDE"/>
    <w:rsid w:val="00593DE8"/>
    <w:rsid w:val="00593E00"/>
    <w:rsid w:val="00593E2E"/>
    <w:rsid w:val="00593E39"/>
    <w:rsid w:val="00593E45"/>
    <w:rsid w:val="00593E8E"/>
    <w:rsid w:val="00593F11"/>
    <w:rsid w:val="00593F16"/>
    <w:rsid w:val="00593F1E"/>
    <w:rsid w:val="00593F33"/>
    <w:rsid w:val="00593F5D"/>
    <w:rsid w:val="00593FAD"/>
    <w:rsid w:val="00593FD6"/>
    <w:rsid w:val="00594019"/>
    <w:rsid w:val="0059401A"/>
    <w:rsid w:val="00594022"/>
    <w:rsid w:val="0059404B"/>
    <w:rsid w:val="00594070"/>
    <w:rsid w:val="005940AC"/>
    <w:rsid w:val="005940B0"/>
    <w:rsid w:val="005940DC"/>
    <w:rsid w:val="005940E5"/>
    <w:rsid w:val="00594104"/>
    <w:rsid w:val="00594114"/>
    <w:rsid w:val="00594143"/>
    <w:rsid w:val="005941AF"/>
    <w:rsid w:val="005941B5"/>
    <w:rsid w:val="005941D7"/>
    <w:rsid w:val="00594227"/>
    <w:rsid w:val="0059428E"/>
    <w:rsid w:val="005942BC"/>
    <w:rsid w:val="0059434A"/>
    <w:rsid w:val="0059434C"/>
    <w:rsid w:val="0059434E"/>
    <w:rsid w:val="005943B9"/>
    <w:rsid w:val="005943E5"/>
    <w:rsid w:val="005944B9"/>
    <w:rsid w:val="005944C0"/>
    <w:rsid w:val="005944E6"/>
    <w:rsid w:val="0059454F"/>
    <w:rsid w:val="00594576"/>
    <w:rsid w:val="005945A7"/>
    <w:rsid w:val="005945CE"/>
    <w:rsid w:val="005945FB"/>
    <w:rsid w:val="0059461C"/>
    <w:rsid w:val="00594647"/>
    <w:rsid w:val="00594659"/>
    <w:rsid w:val="0059465E"/>
    <w:rsid w:val="00594672"/>
    <w:rsid w:val="0059467C"/>
    <w:rsid w:val="005946AB"/>
    <w:rsid w:val="005946B9"/>
    <w:rsid w:val="005946EB"/>
    <w:rsid w:val="00594732"/>
    <w:rsid w:val="005947BF"/>
    <w:rsid w:val="005947F7"/>
    <w:rsid w:val="0059480A"/>
    <w:rsid w:val="00594855"/>
    <w:rsid w:val="00594946"/>
    <w:rsid w:val="00594968"/>
    <w:rsid w:val="00594997"/>
    <w:rsid w:val="00594998"/>
    <w:rsid w:val="005949CF"/>
    <w:rsid w:val="005949D2"/>
    <w:rsid w:val="005949DB"/>
    <w:rsid w:val="005949DD"/>
    <w:rsid w:val="00594A5C"/>
    <w:rsid w:val="00594AA8"/>
    <w:rsid w:val="00594AF3"/>
    <w:rsid w:val="00594B21"/>
    <w:rsid w:val="00594B28"/>
    <w:rsid w:val="00594B2C"/>
    <w:rsid w:val="00594B6B"/>
    <w:rsid w:val="00594B84"/>
    <w:rsid w:val="00594B9D"/>
    <w:rsid w:val="00594BEC"/>
    <w:rsid w:val="00594BEF"/>
    <w:rsid w:val="00594BFE"/>
    <w:rsid w:val="00594C84"/>
    <w:rsid w:val="00594CAF"/>
    <w:rsid w:val="00594CBE"/>
    <w:rsid w:val="00594CED"/>
    <w:rsid w:val="00594D08"/>
    <w:rsid w:val="00594D09"/>
    <w:rsid w:val="00594D2C"/>
    <w:rsid w:val="00594D48"/>
    <w:rsid w:val="00594D73"/>
    <w:rsid w:val="00594DF6"/>
    <w:rsid w:val="00594DF9"/>
    <w:rsid w:val="00594E06"/>
    <w:rsid w:val="00594E40"/>
    <w:rsid w:val="00594E58"/>
    <w:rsid w:val="00594E6A"/>
    <w:rsid w:val="00594EA5"/>
    <w:rsid w:val="00594ECF"/>
    <w:rsid w:val="00594F1E"/>
    <w:rsid w:val="00594F79"/>
    <w:rsid w:val="00594F8F"/>
    <w:rsid w:val="00594FD7"/>
    <w:rsid w:val="00594FDA"/>
    <w:rsid w:val="00594FED"/>
    <w:rsid w:val="0059500D"/>
    <w:rsid w:val="00595030"/>
    <w:rsid w:val="00595039"/>
    <w:rsid w:val="00595076"/>
    <w:rsid w:val="0059508F"/>
    <w:rsid w:val="00595094"/>
    <w:rsid w:val="0059511E"/>
    <w:rsid w:val="00595126"/>
    <w:rsid w:val="0059512D"/>
    <w:rsid w:val="00595132"/>
    <w:rsid w:val="00595150"/>
    <w:rsid w:val="00595187"/>
    <w:rsid w:val="005951AE"/>
    <w:rsid w:val="005951BE"/>
    <w:rsid w:val="005951DA"/>
    <w:rsid w:val="005951E2"/>
    <w:rsid w:val="00595217"/>
    <w:rsid w:val="00595241"/>
    <w:rsid w:val="00595248"/>
    <w:rsid w:val="00595293"/>
    <w:rsid w:val="00595294"/>
    <w:rsid w:val="0059529E"/>
    <w:rsid w:val="005952B2"/>
    <w:rsid w:val="005952F3"/>
    <w:rsid w:val="0059535E"/>
    <w:rsid w:val="005953A7"/>
    <w:rsid w:val="005953B8"/>
    <w:rsid w:val="0059541C"/>
    <w:rsid w:val="00595465"/>
    <w:rsid w:val="0059547C"/>
    <w:rsid w:val="00595494"/>
    <w:rsid w:val="005954B8"/>
    <w:rsid w:val="005954D1"/>
    <w:rsid w:val="0059550A"/>
    <w:rsid w:val="00595545"/>
    <w:rsid w:val="00595574"/>
    <w:rsid w:val="00595575"/>
    <w:rsid w:val="005955FF"/>
    <w:rsid w:val="00595657"/>
    <w:rsid w:val="0059565C"/>
    <w:rsid w:val="00595671"/>
    <w:rsid w:val="0059567F"/>
    <w:rsid w:val="00595693"/>
    <w:rsid w:val="00595706"/>
    <w:rsid w:val="00595732"/>
    <w:rsid w:val="00595793"/>
    <w:rsid w:val="005957D3"/>
    <w:rsid w:val="005957D8"/>
    <w:rsid w:val="005957DF"/>
    <w:rsid w:val="005957E9"/>
    <w:rsid w:val="00595803"/>
    <w:rsid w:val="00595851"/>
    <w:rsid w:val="0059587B"/>
    <w:rsid w:val="00595917"/>
    <w:rsid w:val="00595A09"/>
    <w:rsid w:val="00595A59"/>
    <w:rsid w:val="00595A7F"/>
    <w:rsid w:val="00595AA8"/>
    <w:rsid w:val="00595ADC"/>
    <w:rsid w:val="00595AF8"/>
    <w:rsid w:val="00595B0F"/>
    <w:rsid w:val="00595B31"/>
    <w:rsid w:val="00595B3D"/>
    <w:rsid w:val="00595B59"/>
    <w:rsid w:val="00595B60"/>
    <w:rsid w:val="00595B68"/>
    <w:rsid w:val="00595B81"/>
    <w:rsid w:val="00595B86"/>
    <w:rsid w:val="00595B96"/>
    <w:rsid w:val="00595B9D"/>
    <w:rsid w:val="00595BA0"/>
    <w:rsid w:val="00595BA2"/>
    <w:rsid w:val="00595C0E"/>
    <w:rsid w:val="00595C22"/>
    <w:rsid w:val="00595C2A"/>
    <w:rsid w:val="00595C32"/>
    <w:rsid w:val="00595C3A"/>
    <w:rsid w:val="00595CBC"/>
    <w:rsid w:val="00595CCC"/>
    <w:rsid w:val="00595D94"/>
    <w:rsid w:val="00595DBC"/>
    <w:rsid w:val="00595DDC"/>
    <w:rsid w:val="00595E0B"/>
    <w:rsid w:val="00595E12"/>
    <w:rsid w:val="00595E4D"/>
    <w:rsid w:val="00595E54"/>
    <w:rsid w:val="00595E8C"/>
    <w:rsid w:val="00595E92"/>
    <w:rsid w:val="00595E9B"/>
    <w:rsid w:val="00595F1A"/>
    <w:rsid w:val="00595F2F"/>
    <w:rsid w:val="00595F89"/>
    <w:rsid w:val="00595F91"/>
    <w:rsid w:val="00595FD4"/>
    <w:rsid w:val="00595FEB"/>
    <w:rsid w:val="00596015"/>
    <w:rsid w:val="0059601C"/>
    <w:rsid w:val="00596026"/>
    <w:rsid w:val="00596053"/>
    <w:rsid w:val="0059607B"/>
    <w:rsid w:val="00596096"/>
    <w:rsid w:val="005960B5"/>
    <w:rsid w:val="005960D2"/>
    <w:rsid w:val="005960DC"/>
    <w:rsid w:val="00596114"/>
    <w:rsid w:val="00596125"/>
    <w:rsid w:val="00596138"/>
    <w:rsid w:val="0059619C"/>
    <w:rsid w:val="005961F4"/>
    <w:rsid w:val="00596245"/>
    <w:rsid w:val="00596261"/>
    <w:rsid w:val="005962B8"/>
    <w:rsid w:val="005962FA"/>
    <w:rsid w:val="00596300"/>
    <w:rsid w:val="00596330"/>
    <w:rsid w:val="0059633B"/>
    <w:rsid w:val="005963A9"/>
    <w:rsid w:val="005963C6"/>
    <w:rsid w:val="0059640E"/>
    <w:rsid w:val="00596443"/>
    <w:rsid w:val="00596475"/>
    <w:rsid w:val="00596483"/>
    <w:rsid w:val="005964A0"/>
    <w:rsid w:val="005964A9"/>
    <w:rsid w:val="005964C6"/>
    <w:rsid w:val="005964E1"/>
    <w:rsid w:val="005964EA"/>
    <w:rsid w:val="00596543"/>
    <w:rsid w:val="00596586"/>
    <w:rsid w:val="0059659D"/>
    <w:rsid w:val="005965D0"/>
    <w:rsid w:val="005965EF"/>
    <w:rsid w:val="005965FE"/>
    <w:rsid w:val="00596617"/>
    <w:rsid w:val="00596628"/>
    <w:rsid w:val="00596634"/>
    <w:rsid w:val="0059666A"/>
    <w:rsid w:val="00596675"/>
    <w:rsid w:val="00596694"/>
    <w:rsid w:val="00596695"/>
    <w:rsid w:val="005966D1"/>
    <w:rsid w:val="005966E3"/>
    <w:rsid w:val="005966FB"/>
    <w:rsid w:val="00596733"/>
    <w:rsid w:val="00596769"/>
    <w:rsid w:val="0059677C"/>
    <w:rsid w:val="005967C0"/>
    <w:rsid w:val="005967E6"/>
    <w:rsid w:val="005967F3"/>
    <w:rsid w:val="0059684F"/>
    <w:rsid w:val="00596874"/>
    <w:rsid w:val="005968AC"/>
    <w:rsid w:val="005968CD"/>
    <w:rsid w:val="0059691D"/>
    <w:rsid w:val="00596920"/>
    <w:rsid w:val="0059697E"/>
    <w:rsid w:val="0059699D"/>
    <w:rsid w:val="005969B5"/>
    <w:rsid w:val="005969CE"/>
    <w:rsid w:val="005969EE"/>
    <w:rsid w:val="005969FE"/>
    <w:rsid w:val="00596A0B"/>
    <w:rsid w:val="00596A40"/>
    <w:rsid w:val="00596A4E"/>
    <w:rsid w:val="00596A73"/>
    <w:rsid w:val="00596AC6"/>
    <w:rsid w:val="00596AE1"/>
    <w:rsid w:val="00596B32"/>
    <w:rsid w:val="00596B46"/>
    <w:rsid w:val="00596B47"/>
    <w:rsid w:val="00596B56"/>
    <w:rsid w:val="00596B8C"/>
    <w:rsid w:val="00596BAE"/>
    <w:rsid w:val="00596BF5"/>
    <w:rsid w:val="00596C80"/>
    <w:rsid w:val="00596C88"/>
    <w:rsid w:val="00596C9F"/>
    <w:rsid w:val="00596D16"/>
    <w:rsid w:val="00596D29"/>
    <w:rsid w:val="00596D77"/>
    <w:rsid w:val="00596DB6"/>
    <w:rsid w:val="00596DBD"/>
    <w:rsid w:val="00596DFA"/>
    <w:rsid w:val="00596DFE"/>
    <w:rsid w:val="00596E14"/>
    <w:rsid w:val="00596E94"/>
    <w:rsid w:val="00596E9A"/>
    <w:rsid w:val="00596E9B"/>
    <w:rsid w:val="00596ECF"/>
    <w:rsid w:val="00596ED7"/>
    <w:rsid w:val="00596F47"/>
    <w:rsid w:val="00596F4F"/>
    <w:rsid w:val="00596F60"/>
    <w:rsid w:val="00596F6D"/>
    <w:rsid w:val="0059700F"/>
    <w:rsid w:val="00597014"/>
    <w:rsid w:val="00597018"/>
    <w:rsid w:val="0059705B"/>
    <w:rsid w:val="00597094"/>
    <w:rsid w:val="005970DC"/>
    <w:rsid w:val="005970E8"/>
    <w:rsid w:val="0059722C"/>
    <w:rsid w:val="00597267"/>
    <w:rsid w:val="00597269"/>
    <w:rsid w:val="00597278"/>
    <w:rsid w:val="00597280"/>
    <w:rsid w:val="0059729B"/>
    <w:rsid w:val="005972AE"/>
    <w:rsid w:val="005972D3"/>
    <w:rsid w:val="00597357"/>
    <w:rsid w:val="0059738B"/>
    <w:rsid w:val="0059738E"/>
    <w:rsid w:val="005973ED"/>
    <w:rsid w:val="00597413"/>
    <w:rsid w:val="00597418"/>
    <w:rsid w:val="00597420"/>
    <w:rsid w:val="0059743F"/>
    <w:rsid w:val="00597470"/>
    <w:rsid w:val="00597494"/>
    <w:rsid w:val="005974B2"/>
    <w:rsid w:val="005974BB"/>
    <w:rsid w:val="005974C0"/>
    <w:rsid w:val="00597507"/>
    <w:rsid w:val="0059751D"/>
    <w:rsid w:val="0059752A"/>
    <w:rsid w:val="00597537"/>
    <w:rsid w:val="00597551"/>
    <w:rsid w:val="005975B1"/>
    <w:rsid w:val="005975CF"/>
    <w:rsid w:val="005975F8"/>
    <w:rsid w:val="00597626"/>
    <w:rsid w:val="0059765E"/>
    <w:rsid w:val="00597668"/>
    <w:rsid w:val="0059766E"/>
    <w:rsid w:val="005977A2"/>
    <w:rsid w:val="005977EF"/>
    <w:rsid w:val="005977FE"/>
    <w:rsid w:val="00597805"/>
    <w:rsid w:val="00597828"/>
    <w:rsid w:val="0059788C"/>
    <w:rsid w:val="005978A8"/>
    <w:rsid w:val="005978E9"/>
    <w:rsid w:val="00597900"/>
    <w:rsid w:val="0059792A"/>
    <w:rsid w:val="0059799C"/>
    <w:rsid w:val="005979BC"/>
    <w:rsid w:val="005979BF"/>
    <w:rsid w:val="00597A46"/>
    <w:rsid w:val="00597A5A"/>
    <w:rsid w:val="00597A6F"/>
    <w:rsid w:val="00597A90"/>
    <w:rsid w:val="00597AA0"/>
    <w:rsid w:val="00597AA2"/>
    <w:rsid w:val="00597AA6"/>
    <w:rsid w:val="00597AAA"/>
    <w:rsid w:val="00597AFC"/>
    <w:rsid w:val="00597B3C"/>
    <w:rsid w:val="00597B9F"/>
    <w:rsid w:val="00597BCE"/>
    <w:rsid w:val="00597BD5"/>
    <w:rsid w:val="00597BF3"/>
    <w:rsid w:val="00597D1D"/>
    <w:rsid w:val="00597D47"/>
    <w:rsid w:val="00597D7A"/>
    <w:rsid w:val="00597DB9"/>
    <w:rsid w:val="00597E05"/>
    <w:rsid w:val="00597E0A"/>
    <w:rsid w:val="00597E47"/>
    <w:rsid w:val="00597E56"/>
    <w:rsid w:val="00597EA3"/>
    <w:rsid w:val="00597EB9"/>
    <w:rsid w:val="00597F31"/>
    <w:rsid w:val="00597F35"/>
    <w:rsid w:val="00597FB3"/>
    <w:rsid w:val="00597FE2"/>
    <w:rsid w:val="00597FE5"/>
    <w:rsid w:val="00597FF4"/>
    <w:rsid w:val="005A000F"/>
    <w:rsid w:val="005A001B"/>
    <w:rsid w:val="005A0079"/>
    <w:rsid w:val="005A008B"/>
    <w:rsid w:val="005A00B9"/>
    <w:rsid w:val="005A00FA"/>
    <w:rsid w:val="005A0115"/>
    <w:rsid w:val="005A0122"/>
    <w:rsid w:val="005A0131"/>
    <w:rsid w:val="005A0138"/>
    <w:rsid w:val="005A01F4"/>
    <w:rsid w:val="005A0200"/>
    <w:rsid w:val="005A020D"/>
    <w:rsid w:val="005A0240"/>
    <w:rsid w:val="005A02A0"/>
    <w:rsid w:val="005A0306"/>
    <w:rsid w:val="005A038E"/>
    <w:rsid w:val="005A03A2"/>
    <w:rsid w:val="005A03C3"/>
    <w:rsid w:val="005A046D"/>
    <w:rsid w:val="005A04B2"/>
    <w:rsid w:val="005A04F3"/>
    <w:rsid w:val="005A0526"/>
    <w:rsid w:val="005A058A"/>
    <w:rsid w:val="005A05C8"/>
    <w:rsid w:val="005A060A"/>
    <w:rsid w:val="005A0614"/>
    <w:rsid w:val="005A0620"/>
    <w:rsid w:val="005A0634"/>
    <w:rsid w:val="005A063A"/>
    <w:rsid w:val="005A0640"/>
    <w:rsid w:val="005A06B7"/>
    <w:rsid w:val="005A06E4"/>
    <w:rsid w:val="005A06F0"/>
    <w:rsid w:val="005A071D"/>
    <w:rsid w:val="005A0767"/>
    <w:rsid w:val="005A077B"/>
    <w:rsid w:val="005A07A5"/>
    <w:rsid w:val="005A07BA"/>
    <w:rsid w:val="005A07DB"/>
    <w:rsid w:val="005A07DD"/>
    <w:rsid w:val="005A07DF"/>
    <w:rsid w:val="005A07F3"/>
    <w:rsid w:val="005A0833"/>
    <w:rsid w:val="005A08AD"/>
    <w:rsid w:val="005A08BD"/>
    <w:rsid w:val="005A08DE"/>
    <w:rsid w:val="005A08DF"/>
    <w:rsid w:val="005A091C"/>
    <w:rsid w:val="005A0924"/>
    <w:rsid w:val="005A0947"/>
    <w:rsid w:val="005A0976"/>
    <w:rsid w:val="005A098F"/>
    <w:rsid w:val="005A09AA"/>
    <w:rsid w:val="005A09C0"/>
    <w:rsid w:val="005A09FD"/>
    <w:rsid w:val="005A0A02"/>
    <w:rsid w:val="005A0A10"/>
    <w:rsid w:val="005A0A2E"/>
    <w:rsid w:val="005A0A86"/>
    <w:rsid w:val="005A0ABB"/>
    <w:rsid w:val="005A0AC4"/>
    <w:rsid w:val="005A0ADE"/>
    <w:rsid w:val="005A0B0D"/>
    <w:rsid w:val="005A0B34"/>
    <w:rsid w:val="005A0B45"/>
    <w:rsid w:val="005A0B58"/>
    <w:rsid w:val="005A0B98"/>
    <w:rsid w:val="005A0C06"/>
    <w:rsid w:val="005A0C4B"/>
    <w:rsid w:val="005A0C4F"/>
    <w:rsid w:val="005A0C5E"/>
    <w:rsid w:val="005A0CA5"/>
    <w:rsid w:val="005A0CAC"/>
    <w:rsid w:val="005A0D76"/>
    <w:rsid w:val="005A0D79"/>
    <w:rsid w:val="005A0D88"/>
    <w:rsid w:val="005A0D8A"/>
    <w:rsid w:val="005A0DCC"/>
    <w:rsid w:val="005A0DD9"/>
    <w:rsid w:val="005A0DE7"/>
    <w:rsid w:val="005A0DE9"/>
    <w:rsid w:val="005A0E1A"/>
    <w:rsid w:val="005A0E5A"/>
    <w:rsid w:val="005A0F10"/>
    <w:rsid w:val="005A0F1E"/>
    <w:rsid w:val="005A0F67"/>
    <w:rsid w:val="005A0F69"/>
    <w:rsid w:val="005A0F71"/>
    <w:rsid w:val="005A0F9F"/>
    <w:rsid w:val="005A0FC2"/>
    <w:rsid w:val="005A0FCF"/>
    <w:rsid w:val="005A0FD6"/>
    <w:rsid w:val="005A0FEF"/>
    <w:rsid w:val="005A1010"/>
    <w:rsid w:val="005A1027"/>
    <w:rsid w:val="005A104D"/>
    <w:rsid w:val="005A1053"/>
    <w:rsid w:val="005A1073"/>
    <w:rsid w:val="005A107B"/>
    <w:rsid w:val="005A109A"/>
    <w:rsid w:val="005A10A7"/>
    <w:rsid w:val="005A10AD"/>
    <w:rsid w:val="005A1126"/>
    <w:rsid w:val="005A114F"/>
    <w:rsid w:val="005A1166"/>
    <w:rsid w:val="005A1195"/>
    <w:rsid w:val="005A11C0"/>
    <w:rsid w:val="005A11F9"/>
    <w:rsid w:val="005A123B"/>
    <w:rsid w:val="005A123C"/>
    <w:rsid w:val="005A1281"/>
    <w:rsid w:val="005A1341"/>
    <w:rsid w:val="005A137C"/>
    <w:rsid w:val="005A13C3"/>
    <w:rsid w:val="005A1407"/>
    <w:rsid w:val="005A142A"/>
    <w:rsid w:val="005A143F"/>
    <w:rsid w:val="005A1457"/>
    <w:rsid w:val="005A1461"/>
    <w:rsid w:val="005A1483"/>
    <w:rsid w:val="005A14D3"/>
    <w:rsid w:val="005A14F5"/>
    <w:rsid w:val="005A1512"/>
    <w:rsid w:val="005A151B"/>
    <w:rsid w:val="005A1586"/>
    <w:rsid w:val="005A158A"/>
    <w:rsid w:val="005A15AE"/>
    <w:rsid w:val="005A15CD"/>
    <w:rsid w:val="005A15D8"/>
    <w:rsid w:val="005A15DD"/>
    <w:rsid w:val="005A1600"/>
    <w:rsid w:val="005A1614"/>
    <w:rsid w:val="005A1698"/>
    <w:rsid w:val="005A1699"/>
    <w:rsid w:val="005A169D"/>
    <w:rsid w:val="005A16BA"/>
    <w:rsid w:val="005A16D9"/>
    <w:rsid w:val="005A16E4"/>
    <w:rsid w:val="005A17B4"/>
    <w:rsid w:val="005A17E5"/>
    <w:rsid w:val="005A17EB"/>
    <w:rsid w:val="005A1804"/>
    <w:rsid w:val="005A1805"/>
    <w:rsid w:val="005A1856"/>
    <w:rsid w:val="005A185B"/>
    <w:rsid w:val="005A188D"/>
    <w:rsid w:val="005A1899"/>
    <w:rsid w:val="005A18BB"/>
    <w:rsid w:val="005A18C7"/>
    <w:rsid w:val="005A18CA"/>
    <w:rsid w:val="005A1964"/>
    <w:rsid w:val="005A19A9"/>
    <w:rsid w:val="005A19C0"/>
    <w:rsid w:val="005A19D1"/>
    <w:rsid w:val="005A1A00"/>
    <w:rsid w:val="005A1A09"/>
    <w:rsid w:val="005A1A29"/>
    <w:rsid w:val="005A1A75"/>
    <w:rsid w:val="005A1A95"/>
    <w:rsid w:val="005A1AD2"/>
    <w:rsid w:val="005A1B48"/>
    <w:rsid w:val="005A1B4F"/>
    <w:rsid w:val="005A1B8C"/>
    <w:rsid w:val="005A1BBB"/>
    <w:rsid w:val="005A1BF9"/>
    <w:rsid w:val="005A1C09"/>
    <w:rsid w:val="005A1C0B"/>
    <w:rsid w:val="005A1C2B"/>
    <w:rsid w:val="005A1C2F"/>
    <w:rsid w:val="005A1C9C"/>
    <w:rsid w:val="005A1CB8"/>
    <w:rsid w:val="005A1CF0"/>
    <w:rsid w:val="005A1CF6"/>
    <w:rsid w:val="005A1D4D"/>
    <w:rsid w:val="005A1D71"/>
    <w:rsid w:val="005A1DA5"/>
    <w:rsid w:val="005A1E40"/>
    <w:rsid w:val="005A1E89"/>
    <w:rsid w:val="005A1EAB"/>
    <w:rsid w:val="005A1ED5"/>
    <w:rsid w:val="005A1EFE"/>
    <w:rsid w:val="005A1F32"/>
    <w:rsid w:val="005A1F38"/>
    <w:rsid w:val="005A1F3A"/>
    <w:rsid w:val="005A1F5B"/>
    <w:rsid w:val="005A1F73"/>
    <w:rsid w:val="005A1F7A"/>
    <w:rsid w:val="005A1F8B"/>
    <w:rsid w:val="005A1FA2"/>
    <w:rsid w:val="005A1FB9"/>
    <w:rsid w:val="005A1FC1"/>
    <w:rsid w:val="005A1FC7"/>
    <w:rsid w:val="005A1FD4"/>
    <w:rsid w:val="005A207D"/>
    <w:rsid w:val="005A2097"/>
    <w:rsid w:val="005A20A4"/>
    <w:rsid w:val="005A214D"/>
    <w:rsid w:val="005A21A0"/>
    <w:rsid w:val="005A21D2"/>
    <w:rsid w:val="005A21DA"/>
    <w:rsid w:val="005A2223"/>
    <w:rsid w:val="005A222F"/>
    <w:rsid w:val="005A2283"/>
    <w:rsid w:val="005A22C5"/>
    <w:rsid w:val="005A22CB"/>
    <w:rsid w:val="005A22F8"/>
    <w:rsid w:val="005A2334"/>
    <w:rsid w:val="005A233F"/>
    <w:rsid w:val="005A2345"/>
    <w:rsid w:val="005A236E"/>
    <w:rsid w:val="005A239B"/>
    <w:rsid w:val="005A239D"/>
    <w:rsid w:val="005A23D2"/>
    <w:rsid w:val="005A23EB"/>
    <w:rsid w:val="005A245B"/>
    <w:rsid w:val="005A245C"/>
    <w:rsid w:val="005A2466"/>
    <w:rsid w:val="005A2468"/>
    <w:rsid w:val="005A246C"/>
    <w:rsid w:val="005A2471"/>
    <w:rsid w:val="005A247F"/>
    <w:rsid w:val="005A24F5"/>
    <w:rsid w:val="005A2513"/>
    <w:rsid w:val="005A2557"/>
    <w:rsid w:val="005A255D"/>
    <w:rsid w:val="005A2562"/>
    <w:rsid w:val="005A2568"/>
    <w:rsid w:val="005A25C3"/>
    <w:rsid w:val="005A25CA"/>
    <w:rsid w:val="005A25E6"/>
    <w:rsid w:val="005A2605"/>
    <w:rsid w:val="005A260E"/>
    <w:rsid w:val="005A26CC"/>
    <w:rsid w:val="005A26CF"/>
    <w:rsid w:val="005A26F9"/>
    <w:rsid w:val="005A2752"/>
    <w:rsid w:val="005A2782"/>
    <w:rsid w:val="005A2784"/>
    <w:rsid w:val="005A27BD"/>
    <w:rsid w:val="005A2824"/>
    <w:rsid w:val="005A2842"/>
    <w:rsid w:val="005A2854"/>
    <w:rsid w:val="005A286F"/>
    <w:rsid w:val="005A28EC"/>
    <w:rsid w:val="005A2930"/>
    <w:rsid w:val="005A293C"/>
    <w:rsid w:val="005A293F"/>
    <w:rsid w:val="005A2963"/>
    <w:rsid w:val="005A2974"/>
    <w:rsid w:val="005A2982"/>
    <w:rsid w:val="005A2A01"/>
    <w:rsid w:val="005A2A18"/>
    <w:rsid w:val="005A2ACB"/>
    <w:rsid w:val="005A2ACF"/>
    <w:rsid w:val="005A2AE9"/>
    <w:rsid w:val="005A2AEF"/>
    <w:rsid w:val="005A2AFE"/>
    <w:rsid w:val="005A2B00"/>
    <w:rsid w:val="005A2B06"/>
    <w:rsid w:val="005A2B3A"/>
    <w:rsid w:val="005A2B50"/>
    <w:rsid w:val="005A2B60"/>
    <w:rsid w:val="005A2BC3"/>
    <w:rsid w:val="005A2BD6"/>
    <w:rsid w:val="005A2CCC"/>
    <w:rsid w:val="005A2D2A"/>
    <w:rsid w:val="005A2D38"/>
    <w:rsid w:val="005A2D59"/>
    <w:rsid w:val="005A2D93"/>
    <w:rsid w:val="005A2DD6"/>
    <w:rsid w:val="005A2DD7"/>
    <w:rsid w:val="005A2E0C"/>
    <w:rsid w:val="005A2E1C"/>
    <w:rsid w:val="005A2E7E"/>
    <w:rsid w:val="005A2E97"/>
    <w:rsid w:val="005A2EA0"/>
    <w:rsid w:val="005A2EAA"/>
    <w:rsid w:val="005A2EDE"/>
    <w:rsid w:val="005A2EF1"/>
    <w:rsid w:val="005A2F0E"/>
    <w:rsid w:val="005A2F1C"/>
    <w:rsid w:val="005A2F44"/>
    <w:rsid w:val="005A2F66"/>
    <w:rsid w:val="005A2F75"/>
    <w:rsid w:val="005A2FCD"/>
    <w:rsid w:val="005A2FF0"/>
    <w:rsid w:val="005A3003"/>
    <w:rsid w:val="005A3031"/>
    <w:rsid w:val="005A3045"/>
    <w:rsid w:val="005A30DC"/>
    <w:rsid w:val="005A3107"/>
    <w:rsid w:val="005A3162"/>
    <w:rsid w:val="005A316C"/>
    <w:rsid w:val="005A318C"/>
    <w:rsid w:val="005A3197"/>
    <w:rsid w:val="005A3199"/>
    <w:rsid w:val="005A31D7"/>
    <w:rsid w:val="005A322B"/>
    <w:rsid w:val="005A3255"/>
    <w:rsid w:val="005A327A"/>
    <w:rsid w:val="005A32A5"/>
    <w:rsid w:val="005A32B6"/>
    <w:rsid w:val="005A32C4"/>
    <w:rsid w:val="005A32C8"/>
    <w:rsid w:val="005A3306"/>
    <w:rsid w:val="005A3315"/>
    <w:rsid w:val="005A3320"/>
    <w:rsid w:val="005A332B"/>
    <w:rsid w:val="005A3349"/>
    <w:rsid w:val="005A338E"/>
    <w:rsid w:val="005A33B9"/>
    <w:rsid w:val="005A340D"/>
    <w:rsid w:val="005A3420"/>
    <w:rsid w:val="005A3458"/>
    <w:rsid w:val="005A3459"/>
    <w:rsid w:val="005A3464"/>
    <w:rsid w:val="005A34DC"/>
    <w:rsid w:val="005A356B"/>
    <w:rsid w:val="005A35C1"/>
    <w:rsid w:val="005A35CF"/>
    <w:rsid w:val="005A360D"/>
    <w:rsid w:val="005A3629"/>
    <w:rsid w:val="005A3640"/>
    <w:rsid w:val="005A364D"/>
    <w:rsid w:val="005A36E0"/>
    <w:rsid w:val="005A36EF"/>
    <w:rsid w:val="005A3709"/>
    <w:rsid w:val="005A375E"/>
    <w:rsid w:val="005A3774"/>
    <w:rsid w:val="005A3780"/>
    <w:rsid w:val="005A382F"/>
    <w:rsid w:val="005A387A"/>
    <w:rsid w:val="005A38C3"/>
    <w:rsid w:val="005A38C4"/>
    <w:rsid w:val="005A38E1"/>
    <w:rsid w:val="005A3984"/>
    <w:rsid w:val="005A39AC"/>
    <w:rsid w:val="005A39BB"/>
    <w:rsid w:val="005A39CE"/>
    <w:rsid w:val="005A39E4"/>
    <w:rsid w:val="005A39FE"/>
    <w:rsid w:val="005A3A19"/>
    <w:rsid w:val="005A3A22"/>
    <w:rsid w:val="005A3A45"/>
    <w:rsid w:val="005A3A81"/>
    <w:rsid w:val="005A3B48"/>
    <w:rsid w:val="005A3B61"/>
    <w:rsid w:val="005A3B7C"/>
    <w:rsid w:val="005A3BF0"/>
    <w:rsid w:val="005A3C03"/>
    <w:rsid w:val="005A3C27"/>
    <w:rsid w:val="005A3C30"/>
    <w:rsid w:val="005A3C31"/>
    <w:rsid w:val="005A3C34"/>
    <w:rsid w:val="005A3C76"/>
    <w:rsid w:val="005A3CB2"/>
    <w:rsid w:val="005A3D27"/>
    <w:rsid w:val="005A3D43"/>
    <w:rsid w:val="005A3DC2"/>
    <w:rsid w:val="005A3E28"/>
    <w:rsid w:val="005A3E53"/>
    <w:rsid w:val="005A3E81"/>
    <w:rsid w:val="005A3ED5"/>
    <w:rsid w:val="005A3F5E"/>
    <w:rsid w:val="005A3F76"/>
    <w:rsid w:val="005A3FFC"/>
    <w:rsid w:val="005A401E"/>
    <w:rsid w:val="005A4048"/>
    <w:rsid w:val="005A404F"/>
    <w:rsid w:val="005A405A"/>
    <w:rsid w:val="005A407B"/>
    <w:rsid w:val="005A408C"/>
    <w:rsid w:val="005A40B7"/>
    <w:rsid w:val="005A40C6"/>
    <w:rsid w:val="005A40E1"/>
    <w:rsid w:val="005A4128"/>
    <w:rsid w:val="005A413E"/>
    <w:rsid w:val="005A41AA"/>
    <w:rsid w:val="005A41B2"/>
    <w:rsid w:val="005A41DC"/>
    <w:rsid w:val="005A4205"/>
    <w:rsid w:val="005A421A"/>
    <w:rsid w:val="005A4237"/>
    <w:rsid w:val="005A4264"/>
    <w:rsid w:val="005A426D"/>
    <w:rsid w:val="005A42C3"/>
    <w:rsid w:val="005A42D4"/>
    <w:rsid w:val="005A43BC"/>
    <w:rsid w:val="005A447F"/>
    <w:rsid w:val="005A44AA"/>
    <w:rsid w:val="005A44B1"/>
    <w:rsid w:val="005A44FE"/>
    <w:rsid w:val="005A4515"/>
    <w:rsid w:val="005A4532"/>
    <w:rsid w:val="005A454C"/>
    <w:rsid w:val="005A45CC"/>
    <w:rsid w:val="005A45F5"/>
    <w:rsid w:val="005A45F9"/>
    <w:rsid w:val="005A4615"/>
    <w:rsid w:val="005A464B"/>
    <w:rsid w:val="005A469F"/>
    <w:rsid w:val="005A46F0"/>
    <w:rsid w:val="005A46F5"/>
    <w:rsid w:val="005A4762"/>
    <w:rsid w:val="005A4778"/>
    <w:rsid w:val="005A477A"/>
    <w:rsid w:val="005A47F7"/>
    <w:rsid w:val="005A4828"/>
    <w:rsid w:val="005A4856"/>
    <w:rsid w:val="005A486E"/>
    <w:rsid w:val="005A4887"/>
    <w:rsid w:val="005A4895"/>
    <w:rsid w:val="005A48BD"/>
    <w:rsid w:val="005A490C"/>
    <w:rsid w:val="005A4966"/>
    <w:rsid w:val="005A4974"/>
    <w:rsid w:val="005A4993"/>
    <w:rsid w:val="005A49AC"/>
    <w:rsid w:val="005A49E5"/>
    <w:rsid w:val="005A49ED"/>
    <w:rsid w:val="005A4A0B"/>
    <w:rsid w:val="005A4A3B"/>
    <w:rsid w:val="005A4A3F"/>
    <w:rsid w:val="005A4A4E"/>
    <w:rsid w:val="005A4A7C"/>
    <w:rsid w:val="005A4A84"/>
    <w:rsid w:val="005A4A8F"/>
    <w:rsid w:val="005A4A9C"/>
    <w:rsid w:val="005A4AAD"/>
    <w:rsid w:val="005A4AE0"/>
    <w:rsid w:val="005A4AEA"/>
    <w:rsid w:val="005A4B0C"/>
    <w:rsid w:val="005A4B10"/>
    <w:rsid w:val="005A4B5D"/>
    <w:rsid w:val="005A4B6D"/>
    <w:rsid w:val="005A4B7E"/>
    <w:rsid w:val="005A4BC3"/>
    <w:rsid w:val="005A4BDE"/>
    <w:rsid w:val="005A4BF1"/>
    <w:rsid w:val="005A4BFD"/>
    <w:rsid w:val="005A4C3F"/>
    <w:rsid w:val="005A4C5A"/>
    <w:rsid w:val="005A4C9D"/>
    <w:rsid w:val="005A4CAA"/>
    <w:rsid w:val="005A4CB6"/>
    <w:rsid w:val="005A4CC7"/>
    <w:rsid w:val="005A4CD6"/>
    <w:rsid w:val="005A4D0A"/>
    <w:rsid w:val="005A4D12"/>
    <w:rsid w:val="005A4DF3"/>
    <w:rsid w:val="005A4DFA"/>
    <w:rsid w:val="005A4DFC"/>
    <w:rsid w:val="005A4E2F"/>
    <w:rsid w:val="005A4E4A"/>
    <w:rsid w:val="005A4E4F"/>
    <w:rsid w:val="005A4E6C"/>
    <w:rsid w:val="005A4F02"/>
    <w:rsid w:val="005A4F64"/>
    <w:rsid w:val="005A4F9E"/>
    <w:rsid w:val="005A4FB2"/>
    <w:rsid w:val="005A4FC0"/>
    <w:rsid w:val="005A506F"/>
    <w:rsid w:val="005A5071"/>
    <w:rsid w:val="005A50D8"/>
    <w:rsid w:val="005A50E2"/>
    <w:rsid w:val="005A50F7"/>
    <w:rsid w:val="005A5107"/>
    <w:rsid w:val="005A5126"/>
    <w:rsid w:val="005A5129"/>
    <w:rsid w:val="005A513A"/>
    <w:rsid w:val="005A5162"/>
    <w:rsid w:val="005A5167"/>
    <w:rsid w:val="005A5173"/>
    <w:rsid w:val="005A51FA"/>
    <w:rsid w:val="005A52E7"/>
    <w:rsid w:val="005A532B"/>
    <w:rsid w:val="005A5336"/>
    <w:rsid w:val="005A5337"/>
    <w:rsid w:val="005A536B"/>
    <w:rsid w:val="005A537D"/>
    <w:rsid w:val="005A5390"/>
    <w:rsid w:val="005A5396"/>
    <w:rsid w:val="005A53A8"/>
    <w:rsid w:val="005A5448"/>
    <w:rsid w:val="005A5454"/>
    <w:rsid w:val="005A54A6"/>
    <w:rsid w:val="005A54E7"/>
    <w:rsid w:val="005A5503"/>
    <w:rsid w:val="005A554B"/>
    <w:rsid w:val="005A55C2"/>
    <w:rsid w:val="005A562F"/>
    <w:rsid w:val="005A566E"/>
    <w:rsid w:val="005A56D8"/>
    <w:rsid w:val="005A5722"/>
    <w:rsid w:val="005A5735"/>
    <w:rsid w:val="005A573E"/>
    <w:rsid w:val="005A5757"/>
    <w:rsid w:val="005A57B9"/>
    <w:rsid w:val="005A57BE"/>
    <w:rsid w:val="005A57DB"/>
    <w:rsid w:val="005A57E3"/>
    <w:rsid w:val="005A5829"/>
    <w:rsid w:val="005A58E4"/>
    <w:rsid w:val="005A5915"/>
    <w:rsid w:val="005A5971"/>
    <w:rsid w:val="005A599E"/>
    <w:rsid w:val="005A59CD"/>
    <w:rsid w:val="005A5A0A"/>
    <w:rsid w:val="005A5A32"/>
    <w:rsid w:val="005A5A68"/>
    <w:rsid w:val="005A5A83"/>
    <w:rsid w:val="005A5AF7"/>
    <w:rsid w:val="005A5B18"/>
    <w:rsid w:val="005A5B46"/>
    <w:rsid w:val="005A5B57"/>
    <w:rsid w:val="005A5B70"/>
    <w:rsid w:val="005A5BB2"/>
    <w:rsid w:val="005A5BF8"/>
    <w:rsid w:val="005A5C2F"/>
    <w:rsid w:val="005A5C72"/>
    <w:rsid w:val="005A5C8F"/>
    <w:rsid w:val="005A5CC7"/>
    <w:rsid w:val="005A5CD9"/>
    <w:rsid w:val="005A5CDE"/>
    <w:rsid w:val="005A5D0F"/>
    <w:rsid w:val="005A5D19"/>
    <w:rsid w:val="005A5DC9"/>
    <w:rsid w:val="005A5DE2"/>
    <w:rsid w:val="005A5DE8"/>
    <w:rsid w:val="005A5E0F"/>
    <w:rsid w:val="005A5E14"/>
    <w:rsid w:val="005A5E8F"/>
    <w:rsid w:val="005A5EC0"/>
    <w:rsid w:val="005A5EDE"/>
    <w:rsid w:val="005A5EED"/>
    <w:rsid w:val="005A5EFC"/>
    <w:rsid w:val="005A5F12"/>
    <w:rsid w:val="005A5F3D"/>
    <w:rsid w:val="005A5F47"/>
    <w:rsid w:val="005A5F85"/>
    <w:rsid w:val="005A5F8A"/>
    <w:rsid w:val="005A601B"/>
    <w:rsid w:val="005A6020"/>
    <w:rsid w:val="005A6059"/>
    <w:rsid w:val="005A6066"/>
    <w:rsid w:val="005A6089"/>
    <w:rsid w:val="005A609A"/>
    <w:rsid w:val="005A60AE"/>
    <w:rsid w:val="005A60B7"/>
    <w:rsid w:val="005A60D8"/>
    <w:rsid w:val="005A6102"/>
    <w:rsid w:val="005A615B"/>
    <w:rsid w:val="005A61E8"/>
    <w:rsid w:val="005A61EE"/>
    <w:rsid w:val="005A61F2"/>
    <w:rsid w:val="005A6290"/>
    <w:rsid w:val="005A62BB"/>
    <w:rsid w:val="005A62E7"/>
    <w:rsid w:val="005A62EC"/>
    <w:rsid w:val="005A631D"/>
    <w:rsid w:val="005A6320"/>
    <w:rsid w:val="005A6379"/>
    <w:rsid w:val="005A63D0"/>
    <w:rsid w:val="005A63E9"/>
    <w:rsid w:val="005A63F3"/>
    <w:rsid w:val="005A6411"/>
    <w:rsid w:val="005A6493"/>
    <w:rsid w:val="005A653B"/>
    <w:rsid w:val="005A6557"/>
    <w:rsid w:val="005A65CC"/>
    <w:rsid w:val="005A65EE"/>
    <w:rsid w:val="005A662A"/>
    <w:rsid w:val="005A666C"/>
    <w:rsid w:val="005A6697"/>
    <w:rsid w:val="005A66AB"/>
    <w:rsid w:val="005A66CF"/>
    <w:rsid w:val="005A671B"/>
    <w:rsid w:val="005A6729"/>
    <w:rsid w:val="005A6767"/>
    <w:rsid w:val="005A6788"/>
    <w:rsid w:val="005A67D9"/>
    <w:rsid w:val="005A684A"/>
    <w:rsid w:val="005A686F"/>
    <w:rsid w:val="005A689F"/>
    <w:rsid w:val="005A68D9"/>
    <w:rsid w:val="005A6957"/>
    <w:rsid w:val="005A69E9"/>
    <w:rsid w:val="005A6A6D"/>
    <w:rsid w:val="005A6ABB"/>
    <w:rsid w:val="005A6AD3"/>
    <w:rsid w:val="005A6B0E"/>
    <w:rsid w:val="005A6B21"/>
    <w:rsid w:val="005A6B2D"/>
    <w:rsid w:val="005A6B3A"/>
    <w:rsid w:val="005A6B7D"/>
    <w:rsid w:val="005A6B90"/>
    <w:rsid w:val="005A6BC6"/>
    <w:rsid w:val="005A6BC8"/>
    <w:rsid w:val="005A6BCB"/>
    <w:rsid w:val="005A6BFC"/>
    <w:rsid w:val="005A6C3D"/>
    <w:rsid w:val="005A6C44"/>
    <w:rsid w:val="005A6C78"/>
    <w:rsid w:val="005A6CAF"/>
    <w:rsid w:val="005A6CB8"/>
    <w:rsid w:val="005A6CCA"/>
    <w:rsid w:val="005A6CE0"/>
    <w:rsid w:val="005A6D01"/>
    <w:rsid w:val="005A6D48"/>
    <w:rsid w:val="005A6D88"/>
    <w:rsid w:val="005A6D89"/>
    <w:rsid w:val="005A6DA2"/>
    <w:rsid w:val="005A6E03"/>
    <w:rsid w:val="005A6E0E"/>
    <w:rsid w:val="005A6E59"/>
    <w:rsid w:val="005A6EC6"/>
    <w:rsid w:val="005A6EF2"/>
    <w:rsid w:val="005A6F00"/>
    <w:rsid w:val="005A6F0E"/>
    <w:rsid w:val="005A6F11"/>
    <w:rsid w:val="005A6F29"/>
    <w:rsid w:val="005A6F2F"/>
    <w:rsid w:val="005A6F4F"/>
    <w:rsid w:val="005A6F5F"/>
    <w:rsid w:val="005A6F6B"/>
    <w:rsid w:val="005A6F82"/>
    <w:rsid w:val="005A6FBD"/>
    <w:rsid w:val="005A6FDC"/>
    <w:rsid w:val="005A6FDD"/>
    <w:rsid w:val="005A700E"/>
    <w:rsid w:val="005A703B"/>
    <w:rsid w:val="005A70A9"/>
    <w:rsid w:val="005A70C6"/>
    <w:rsid w:val="005A70EA"/>
    <w:rsid w:val="005A70FF"/>
    <w:rsid w:val="005A710B"/>
    <w:rsid w:val="005A7115"/>
    <w:rsid w:val="005A712F"/>
    <w:rsid w:val="005A7173"/>
    <w:rsid w:val="005A719E"/>
    <w:rsid w:val="005A71D2"/>
    <w:rsid w:val="005A727D"/>
    <w:rsid w:val="005A7292"/>
    <w:rsid w:val="005A72FC"/>
    <w:rsid w:val="005A730D"/>
    <w:rsid w:val="005A7346"/>
    <w:rsid w:val="005A7353"/>
    <w:rsid w:val="005A7359"/>
    <w:rsid w:val="005A735D"/>
    <w:rsid w:val="005A73A7"/>
    <w:rsid w:val="005A73AD"/>
    <w:rsid w:val="005A7400"/>
    <w:rsid w:val="005A7408"/>
    <w:rsid w:val="005A744C"/>
    <w:rsid w:val="005A7479"/>
    <w:rsid w:val="005A74ED"/>
    <w:rsid w:val="005A7545"/>
    <w:rsid w:val="005A7577"/>
    <w:rsid w:val="005A7584"/>
    <w:rsid w:val="005A75C7"/>
    <w:rsid w:val="005A7600"/>
    <w:rsid w:val="005A7615"/>
    <w:rsid w:val="005A7617"/>
    <w:rsid w:val="005A7620"/>
    <w:rsid w:val="005A7628"/>
    <w:rsid w:val="005A7638"/>
    <w:rsid w:val="005A763D"/>
    <w:rsid w:val="005A7668"/>
    <w:rsid w:val="005A768E"/>
    <w:rsid w:val="005A76F0"/>
    <w:rsid w:val="005A76F6"/>
    <w:rsid w:val="005A76FA"/>
    <w:rsid w:val="005A7714"/>
    <w:rsid w:val="005A7795"/>
    <w:rsid w:val="005A77B4"/>
    <w:rsid w:val="005A77CD"/>
    <w:rsid w:val="005A7823"/>
    <w:rsid w:val="005A7846"/>
    <w:rsid w:val="005A784F"/>
    <w:rsid w:val="005A78B6"/>
    <w:rsid w:val="005A78B8"/>
    <w:rsid w:val="005A78BD"/>
    <w:rsid w:val="005A78D7"/>
    <w:rsid w:val="005A78F3"/>
    <w:rsid w:val="005A7929"/>
    <w:rsid w:val="005A792F"/>
    <w:rsid w:val="005A79A4"/>
    <w:rsid w:val="005A79AD"/>
    <w:rsid w:val="005A7A17"/>
    <w:rsid w:val="005A7A2B"/>
    <w:rsid w:val="005A7A52"/>
    <w:rsid w:val="005A7A86"/>
    <w:rsid w:val="005A7AF0"/>
    <w:rsid w:val="005A7B0E"/>
    <w:rsid w:val="005A7B3D"/>
    <w:rsid w:val="005A7B3F"/>
    <w:rsid w:val="005A7B45"/>
    <w:rsid w:val="005A7C11"/>
    <w:rsid w:val="005A7C1C"/>
    <w:rsid w:val="005A7D3A"/>
    <w:rsid w:val="005A7D4F"/>
    <w:rsid w:val="005A7D6D"/>
    <w:rsid w:val="005A7DB1"/>
    <w:rsid w:val="005A7DBE"/>
    <w:rsid w:val="005A7DC7"/>
    <w:rsid w:val="005A7DE5"/>
    <w:rsid w:val="005A7DF0"/>
    <w:rsid w:val="005A7E20"/>
    <w:rsid w:val="005A7E2D"/>
    <w:rsid w:val="005A7E67"/>
    <w:rsid w:val="005A7E7A"/>
    <w:rsid w:val="005A7EC3"/>
    <w:rsid w:val="005A7EEC"/>
    <w:rsid w:val="005A7F8A"/>
    <w:rsid w:val="005A7F94"/>
    <w:rsid w:val="005A7FCA"/>
    <w:rsid w:val="005A7FE0"/>
    <w:rsid w:val="005A7FE2"/>
    <w:rsid w:val="005B0052"/>
    <w:rsid w:val="005B006B"/>
    <w:rsid w:val="005B008D"/>
    <w:rsid w:val="005B009F"/>
    <w:rsid w:val="005B0135"/>
    <w:rsid w:val="005B0169"/>
    <w:rsid w:val="005B01CF"/>
    <w:rsid w:val="005B021C"/>
    <w:rsid w:val="005B02BE"/>
    <w:rsid w:val="005B02D8"/>
    <w:rsid w:val="005B02DC"/>
    <w:rsid w:val="005B033A"/>
    <w:rsid w:val="005B0352"/>
    <w:rsid w:val="005B0371"/>
    <w:rsid w:val="005B039A"/>
    <w:rsid w:val="005B03AA"/>
    <w:rsid w:val="005B03FA"/>
    <w:rsid w:val="005B0414"/>
    <w:rsid w:val="005B0429"/>
    <w:rsid w:val="005B0434"/>
    <w:rsid w:val="005B0440"/>
    <w:rsid w:val="005B047F"/>
    <w:rsid w:val="005B04A5"/>
    <w:rsid w:val="005B04BA"/>
    <w:rsid w:val="005B04F8"/>
    <w:rsid w:val="005B04FE"/>
    <w:rsid w:val="005B050C"/>
    <w:rsid w:val="005B0542"/>
    <w:rsid w:val="005B058C"/>
    <w:rsid w:val="005B05C0"/>
    <w:rsid w:val="005B05CD"/>
    <w:rsid w:val="005B05EB"/>
    <w:rsid w:val="005B05FF"/>
    <w:rsid w:val="005B0640"/>
    <w:rsid w:val="005B069A"/>
    <w:rsid w:val="005B06A1"/>
    <w:rsid w:val="005B07B3"/>
    <w:rsid w:val="005B07BB"/>
    <w:rsid w:val="005B07C8"/>
    <w:rsid w:val="005B07D9"/>
    <w:rsid w:val="005B07E9"/>
    <w:rsid w:val="005B0864"/>
    <w:rsid w:val="005B089E"/>
    <w:rsid w:val="005B08A9"/>
    <w:rsid w:val="005B08AB"/>
    <w:rsid w:val="005B08E7"/>
    <w:rsid w:val="005B090D"/>
    <w:rsid w:val="005B0938"/>
    <w:rsid w:val="005B095B"/>
    <w:rsid w:val="005B098B"/>
    <w:rsid w:val="005B098D"/>
    <w:rsid w:val="005B09DE"/>
    <w:rsid w:val="005B0A3E"/>
    <w:rsid w:val="005B0A4F"/>
    <w:rsid w:val="005B0A54"/>
    <w:rsid w:val="005B0AB6"/>
    <w:rsid w:val="005B0B39"/>
    <w:rsid w:val="005B0B3A"/>
    <w:rsid w:val="005B0B78"/>
    <w:rsid w:val="005B0B85"/>
    <w:rsid w:val="005B0BB7"/>
    <w:rsid w:val="005B0C1F"/>
    <w:rsid w:val="005B0C25"/>
    <w:rsid w:val="005B0D01"/>
    <w:rsid w:val="005B0D5E"/>
    <w:rsid w:val="005B0D61"/>
    <w:rsid w:val="005B0D9A"/>
    <w:rsid w:val="005B0DB5"/>
    <w:rsid w:val="005B0DD0"/>
    <w:rsid w:val="005B0DE5"/>
    <w:rsid w:val="005B0E4C"/>
    <w:rsid w:val="005B0E77"/>
    <w:rsid w:val="005B0EB0"/>
    <w:rsid w:val="005B0F11"/>
    <w:rsid w:val="005B0F3E"/>
    <w:rsid w:val="005B0F91"/>
    <w:rsid w:val="005B0F9F"/>
    <w:rsid w:val="005B0FBB"/>
    <w:rsid w:val="005B0FE4"/>
    <w:rsid w:val="005B0FE9"/>
    <w:rsid w:val="005B0FF0"/>
    <w:rsid w:val="005B1025"/>
    <w:rsid w:val="005B1033"/>
    <w:rsid w:val="005B104D"/>
    <w:rsid w:val="005B1096"/>
    <w:rsid w:val="005B109D"/>
    <w:rsid w:val="005B10B5"/>
    <w:rsid w:val="005B10BC"/>
    <w:rsid w:val="005B10C7"/>
    <w:rsid w:val="005B1100"/>
    <w:rsid w:val="005B1154"/>
    <w:rsid w:val="005B1155"/>
    <w:rsid w:val="005B11E6"/>
    <w:rsid w:val="005B1224"/>
    <w:rsid w:val="005B125C"/>
    <w:rsid w:val="005B1268"/>
    <w:rsid w:val="005B1280"/>
    <w:rsid w:val="005B1295"/>
    <w:rsid w:val="005B12B0"/>
    <w:rsid w:val="005B12E8"/>
    <w:rsid w:val="005B12F2"/>
    <w:rsid w:val="005B131C"/>
    <w:rsid w:val="005B1323"/>
    <w:rsid w:val="005B13A5"/>
    <w:rsid w:val="005B13D6"/>
    <w:rsid w:val="005B143E"/>
    <w:rsid w:val="005B145D"/>
    <w:rsid w:val="005B149B"/>
    <w:rsid w:val="005B14CE"/>
    <w:rsid w:val="005B14D5"/>
    <w:rsid w:val="005B14D6"/>
    <w:rsid w:val="005B14F0"/>
    <w:rsid w:val="005B1505"/>
    <w:rsid w:val="005B1508"/>
    <w:rsid w:val="005B152D"/>
    <w:rsid w:val="005B1549"/>
    <w:rsid w:val="005B159C"/>
    <w:rsid w:val="005B15A2"/>
    <w:rsid w:val="005B15D3"/>
    <w:rsid w:val="005B1608"/>
    <w:rsid w:val="005B164F"/>
    <w:rsid w:val="005B1698"/>
    <w:rsid w:val="005B169F"/>
    <w:rsid w:val="005B16B0"/>
    <w:rsid w:val="005B1709"/>
    <w:rsid w:val="005B175B"/>
    <w:rsid w:val="005B17AC"/>
    <w:rsid w:val="005B17BD"/>
    <w:rsid w:val="005B17EA"/>
    <w:rsid w:val="005B1851"/>
    <w:rsid w:val="005B186D"/>
    <w:rsid w:val="005B18B0"/>
    <w:rsid w:val="005B190C"/>
    <w:rsid w:val="005B1930"/>
    <w:rsid w:val="005B193E"/>
    <w:rsid w:val="005B1956"/>
    <w:rsid w:val="005B1973"/>
    <w:rsid w:val="005B1974"/>
    <w:rsid w:val="005B1991"/>
    <w:rsid w:val="005B19A5"/>
    <w:rsid w:val="005B19C4"/>
    <w:rsid w:val="005B19CF"/>
    <w:rsid w:val="005B19F1"/>
    <w:rsid w:val="005B1A1E"/>
    <w:rsid w:val="005B1A26"/>
    <w:rsid w:val="005B1A3D"/>
    <w:rsid w:val="005B1A61"/>
    <w:rsid w:val="005B1A65"/>
    <w:rsid w:val="005B1A8A"/>
    <w:rsid w:val="005B1B48"/>
    <w:rsid w:val="005B1B4C"/>
    <w:rsid w:val="005B1B62"/>
    <w:rsid w:val="005B1B7A"/>
    <w:rsid w:val="005B1B8D"/>
    <w:rsid w:val="005B1B92"/>
    <w:rsid w:val="005B1BA3"/>
    <w:rsid w:val="005B1C32"/>
    <w:rsid w:val="005B1C44"/>
    <w:rsid w:val="005B1C9F"/>
    <w:rsid w:val="005B1CA2"/>
    <w:rsid w:val="005B1D18"/>
    <w:rsid w:val="005B1D1B"/>
    <w:rsid w:val="005B1D54"/>
    <w:rsid w:val="005B1DC6"/>
    <w:rsid w:val="005B1DEA"/>
    <w:rsid w:val="005B1E46"/>
    <w:rsid w:val="005B1E4F"/>
    <w:rsid w:val="005B1E6C"/>
    <w:rsid w:val="005B1EC7"/>
    <w:rsid w:val="005B1EE7"/>
    <w:rsid w:val="005B1EEC"/>
    <w:rsid w:val="005B1F02"/>
    <w:rsid w:val="005B1F23"/>
    <w:rsid w:val="005B1F2F"/>
    <w:rsid w:val="005B1F3A"/>
    <w:rsid w:val="005B1F8A"/>
    <w:rsid w:val="005B1FEC"/>
    <w:rsid w:val="005B2093"/>
    <w:rsid w:val="005B210C"/>
    <w:rsid w:val="005B215A"/>
    <w:rsid w:val="005B21AA"/>
    <w:rsid w:val="005B21B2"/>
    <w:rsid w:val="005B21B4"/>
    <w:rsid w:val="005B21D6"/>
    <w:rsid w:val="005B21E3"/>
    <w:rsid w:val="005B223B"/>
    <w:rsid w:val="005B2244"/>
    <w:rsid w:val="005B2252"/>
    <w:rsid w:val="005B22A9"/>
    <w:rsid w:val="005B22AB"/>
    <w:rsid w:val="005B22AF"/>
    <w:rsid w:val="005B22F6"/>
    <w:rsid w:val="005B2303"/>
    <w:rsid w:val="005B2314"/>
    <w:rsid w:val="005B2349"/>
    <w:rsid w:val="005B2357"/>
    <w:rsid w:val="005B23B5"/>
    <w:rsid w:val="005B23E0"/>
    <w:rsid w:val="005B23F9"/>
    <w:rsid w:val="005B2411"/>
    <w:rsid w:val="005B2416"/>
    <w:rsid w:val="005B2479"/>
    <w:rsid w:val="005B249E"/>
    <w:rsid w:val="005B24BE"/>
    <w:rsid w:val="005B24C9"/>
    <w:rsid w:val="005B24F8"/>
    <w:rsid w:val="005B2515"/>
    <w:rsid w:val="005B2532"/>
    <w:rsid w:val="005B2558"/>
    <w:rsid w:val="005B25C1"/>
    <w:rsid w:val="005B25D9"/>
    <w:rsid w:val="005B2606"/>
    <w:rsid w:val="005B261F"/>
    <w:rsid w:val="005B2634"/>
    <w:rsid w:val="005B2659"/>
    <w:rsid w:val="005B26A1"/>
    <w:rsid w:val="005B26C5"/>
    <w:rsid w:val="005B273E"/>
    <w:rsid w:val="005B2746"/>
    <w:rsid w:val="005B2755"/>
    <w:rsid w:val="005B275A"/>
    <w:rsid w:val="005B2778"/>
    <w:rsid w:val="005B278F"/>
    <w:rsid w:val="005B2802"/>
    <w:rsid w:val="005B2808"/>
    <w:rsid w:val="005B280B"/>
    <w:rsid w:val="005B2840"/>
    <w:rsid w:val="005B2890"/>
    <w:rsid w:val="005B28CF"/>
    <w:rsid w:val="005B28E3"/>
    <w:rsid w:val="005B290F"/>
    <w:rsid w:val="005B2947"/>
    <w:rsid w:val="005B29BF"/>
    <w:rsid w:val="005B29C0"/>
    <w:rsid w:val="005B29C2"/>
    <w:rsid w:val="005B29C3"/>
    <w:rsid w:val="005B29C5"/>
    <w:rsid w:val="005B29F9"/>
    <w:rsid w:val="005B2A31"/>
    <w:rsid w:val="005B2A85"/>
    <w:rsid w:val="005B2A9E"/>
    <w:rsid w:val="005B2AB6"/>
    <w:rsid w:val="005B2AC9"/>
    <w:rsid w:val="005B2AD9"/>
    <w:rsid w:val="005B2AFB"/>
    <w:rsid w:val="005B2B0D"/>
    <w:rsid w:val="005B2B45"/>
    <w:rsid w:val="005B2B5C"/>
    <w:rsid w:val="005B2B69"/>
    <w:rsid w:val="005B2B74"/>
    <w:rsid w:val="005B2B79"/>
    <w:rsid w:val="005B2B8A"/>
    <w:rsid w:val="005B2B9D"/>
    <w:rsid w:val="005B2BF8"/>
    <w:rsid w:val="005B2C41"/>
    <w:rsid w:val="005B2D17"/>
    <w:rsid w:val="005B2D67"/>
    <w:rsid w:val="005B2DD5"/>
    <w:rsid w:val="005B2DD6"/>
    <w:rsid w:val="005B2DE0"/>
    <w:rsid w:val="005B2E13"/>
    <w:rsid w:val="005B2E69"/>
    <w:rsid w:val="005B2EB1"/>
    <w:rsid w:val="005B2EF0"/>
    <w:rsid w:val="005B2EFB"/>
    <w:rsid w:val="005B2F10"/>
    <w:rsid w:val="005B2F3B"/>
    <w:rsid w:val="005B2FC7"/>
    <w:rsid w:val="005B2FE0"/>
    <w:rsid w:val="005B2FE4"/>
    <w:rsid w:val="005B2FF1"/>
    <w:rsid w:val="005B3024"/>
    <w:rsid w:val="005B302F"/>
    <w:rsid w:val="005B3037"/>
    <w:rsid w:val="005B305D"/>
    <w:rsid w:val="005B30A7"/>
    <w:rsid w:val="005B30C7"/>
    <w:rsid w:val="005B3106"/>
    <w:rsid w:val="005B3146"/>
    <w:rsid w:val="005B3179"/>
    <w:rsid w:val="005B31CE"/>
    <w:rsid w:val="005B31D6"/>
    <w:rsid w:val="005B31DF"/>
    <w:rsid w:val="005B320B"/>
    <w:rsid w:val="005B3212"/>
    <w:rsid w:val="005B3218"/>
    <w:rsid w:val="005B321A"/>
    <w:rsid w:val="005B321C"/>
    <w:rsid w:val="005B3278"/>
    <w:rsid w:val="005B3283"/>
    <w:rsid w:val="005B3297"/>
    <w:rsid w:val="005B32B7"/>
    <w:rsid w:val="005B32E0"/>
    <w:rsid w:val="005B32EC"/>
    <w:rsid w:val="005B3315"/>
    <w:rsid w:val="005B337E"/>
    <w:rsid w:val="005B3408"/>
    <w:rsid w:val="005B340B"/>
    <w:rsid w:val="005B340C"/>
    <w:rsid w:val="005B34F1"/>
    <w:rsid w:val="005B3558"/>
    <w:rsid w:val="005B3565"/>
    <w:rsid w:val="005B356B"/>
    <w:rsid w:val="005B356D"/>
    <w:rsid w:val="005B35A0"/>
    <w:rsid w:val="005B35B2"/>
    <w:rsid w:val="005B35C9"/>
    <w:rsid w:val="005B35DF"/>
    <w:rsid w:val="005B361C"/>
    <w:rsid w:val="005B3660"/>
    <w:rsid w:val="005B3671"/>
    <w:rsid w:val="005B3680"/>
    <w:rsid w:val="005B3682"/>
    <w:rsid w:val="005B36CC"/>
    <w:rsid w:val="005B36D9"/>
    <w:rsid w:val="005B374C"/>
    <w:rsid w:val="005B3782"/>
    <w:rsid w:val="005B37C5"/>
    <w:rsid w:val="005B37DB"/>
    <w:rsid w:val="005B3810"/>
    <w:rsid w:val="005B3820"/>
    <w:rsid w:val="005B3836"/>
    <w:rsid w:val="005B38A5"/>
    <w:rsid w:val="005B38ED"/>
    <w:rsid w:val="005B38F7"/>
    <w:rsid w:val="005B3907"/>
    <w:rsid w:val="005B3918"/>
    <w:rsid w:val="005B398C"/>
    <w:rsid w:val="005B39E4"/>
    <w:rsid w:val="005B3A05"/>
    <w:rsid w:val="005B3A26"/>
    <w:rsid w:val="005B3A41"/>
    <w:rsid w:val="005B3A80"/>
    <w:rsid w:val="005B3A87"/>
    <w:rsid w:val="005B3AB9"/>
    <w:rsid w:val="005B3ACF"/>
    <w:rsid w:val="005B3ADC"/>
    <w:rsid w:val="005B3AEC"/>
    <w:rsid w:val="005B3B1D"/>
    <w:rsid w:val="005B3B33"/>
    <w:rsid w:val="005B3B44"/>
    <w:rsid w:val="005B3B91"/>
    <w:rsid w:val="005B3B98"/>
    <w:rsid w:val="005B3BD5"/>
    <w:rsid w:val="005B3BFB"/>
    <w:rsid w:val="005B3C21"/>
    <w:rsid w:val="005B3C25"/>
    <w:rsid w:val="005B3C2D"/>
    <w:rsid w:val="005B3C2F"/>
    <w:rsid w:val="005B3CF3"/>
    <w:rsid w:val="005B3CFA"/>
    <w:rsid w:val="005B3D06"/>
    <w:rsid w:val="005B3D12"/>
    <w:rsid w:val="005B3D6E"/>
    <w:rsid w:val="005B3D82"/>
    <w:rsid w:val="005B3D9C"/>
    <w:rsid w:val="005B3DB2"/>
    <w:rsid w:val="005B3DB7"/>
    <w:rsid w:val="005B3DCB"/>
    <w:rsid w:val="005B3E5D"/>
    <w:rsid w:val="005B3E81"/>
    <w:rsid w:val="005B3E86"/>
    <w:rsid w:val="005B3EA3"/>
    <w:rsid w:val="005B3EA4"/>
    <w:rsid w:val="005B3EF3"/>
    <w:rsid w:val="005B3EFE"/>
    <w:rsid w:val="005B3F16"/>
    <w:rsid w:val="005B3F3B"/>
    <w:rsid w:val="005B3FBD"/>
    <w:rsid w:val="005B4057"/>
    <w:rsid w:val="005B405B"/>
    <w:rsid w:val="005B4074"/>
    <w:rsid w:val="005B40B3"/>
    <w:rsid w:val="005B40BE"/>
    <w:rsid w:val="005B40CC"/>
    <w:rsid w:val="005B4127"/>
    <w:rsid w:val="005B4139"/>
    <w:rsid w:val="005B4155"/>
    <w:rsid w:val="005B41AA"/>
    <w:rsid w:val="005B41B0"/>
    <w:rsid w:val="005B41BA"/>
    <w:rsid w:val="005B41D5"/>
    <w:rsid w:val="005B41E2"/>
    <w:rsid w:val="005B41EF"/>
    <w:rsid w:val="005B4237"/>
    <w:rsid w:val="005B4289"/>
    <w:rsid w:val="005B43EC"/>
    <w:rsid w:val="005B442B"/>
    <w:rsid w:val="005B449F"/>
    <w:rsid w:val="005B44CD"/>
    <w:rsid w:val="005B44D3"/>
    <w:rsid w:val="005B44E3"/>
    <w:rsid w:val="005B44ED"/>
    <w:rsid w:val="005B4512"/>
    <w:rsid w:val="005B454C"/>
    <w:rsid w:val="005B456F"/>
    <w:rsid w:val="005B4584"/>
    <w:rsid w:val="005B45A0"/>
    <w:rsid w:val="005B45B3"/>
    <w:rsid w:val="005B45B4"/>
    <w:rsid w:val="005B45C7"/>
    <w:rsid w:val="005B45DA"/>
    <w:rsid w:val="005B45DD"/>
    <w:rsid w:val="005B45EA"/>
    <w:rsid w:val="005B45EB"/>
    <w:rsid w:val="005B45FC"/>
    <w:rsid w:val="005B4616"/>
    <w:rsid w:val="005B4637"/>
    <w:rsid w:val="005B469D"/>
    <w:rsid w:val="005B46AE"/>
    <w:rsid w:val="005B46B6"/>
    <w:rsid w:val="005B46DD"/>
    <w:rsid w:val="005B4732"/>
    <w:rsid w:val="005B4741"/>
    <w:rsid w:val="005B4763"/>
    <w:rsid w:val="005B476C"/>
    <w:rsid w:val="005B4776"/>
    <w:rsid w:val="005B47C4"/>
    <w:rsid w:val="005B480D"/>
    <w:rsid w:val="005B4815"/>
    <w:rsid w:val="005B482F"/>
    <w:rsid w:val="005B485B"/>
    <w:rsid w:val="005B4863"/>
    <w:rsid w:val="005B4889"/>
    <w:rsid w:val="005B48AF"/>
    <w:rsid w:val="005B4922"/>
    <w:rsid w:val="005B4939"/>
    <w:rsid w:val="005B4975"/>
    <w:rsid w:val="005B49C5"/>
    <w:rsid w:val="005B4A26"/>
    <w:rsid w:val="005B4A3E"/>
    <w:rsid w:val="005B4A4A"/>
    <w:rsid w:val="005B4A65"/>
    <w:rsid w:val="005B4A7A"/>
    <w:rsid w:val="005B4ACD"/>
    <w:rsid w:val="005B4ADD"/>
    <w:rsid w:val="005B4B9D"/>
    <w:rsid w:val="005B4BB2"/>
    <w:rsid w:val="005B4BCB"/>
    <w:rsid w:val="005B4C21"/>
    <w:rsid w:val="005B4C48"/>
    <w:rsid w:val="005B4C6C"/>
    <w:rsid w:val="005B4C73"/>
    <w:rsid w:val="005B4C8E"/>
    <w:rsid w:val="005B4C95"/>
    <w:rsid w:val="005B4CDB"/>
    <w:rsid w:val="005B4D35"/>
    <w:rsid w:val="005B4D42"/>
    <w:rsid w:val="005B4D5D"/>
    <w:rsid w:val="005B4DAA"/>
    <w:rsid w:val="005B4DBF"/>
    <w:rsid w:val="005B4DDF"/>
    <w:rsid w:val="005B4DF5"/>
    <w:rsid w:val="005B4DFA"/>
    <w:rsid w:val="005B4E3F"/>
    <w:rsid w:val="005B4E52"/>
    <w:rsid w:val="005B4E81"/>
    <w:rsid w:val="005B4E90"/>
    <w:rsid w:val="005B4EA7"/>
    <w:rsid w:val="005B4EF5"/>
    <w:rsid w:val="005B4F16"/>
    <w:rsid w:val="005B4F8C"/>
    <w:rsid w:val="005B4FBC"/>
    <w:rsid w:val="005B4FFE"/>
    <w:rsid w:val="005B5031"/>
    <w:rsid w:val="005B503E"/>
    <w:rsid w:val="005B50AB"/>
    <w:rsid w:val="005B50B7"/>
    <w:rsid w:val="005B50BD"/>
    <w:rsid w:val="005B5101"/>
    <w:rsid w:val="005B5136"/>
    <w:rsid w:val="005B5145"/>
    <w:rsid w:val="005B5149"/>
    <w:rsid w:val="005B5167"/>
    <w:rsid w:val="005B5183"/>
    <w:rsid w:val="005B5187"/>
    <w:rsid w:val="005B5198"/>
    <w:rsid w:val="005B51D8"/>
    <w:rsid w:val="005B51EC"/>
    <w:rsid w:val="005B5202"/>
    <w:rsid w:val="005B5220"/>
    <w:rsid w:val="005B523C"/>
    <w:rsid w:val="005B524F"/>
    <w:rsid w:val="005B526B"/>
    <w:rsid w:val="005B5292"/>
    <w:rsid w:val="005B5297"/>
    <w:rsid w:val="005B529F"/>
    <w:rsid w:val="005B52C1"/>
    <w:rsid w:val="005B52EE"/>
    <w:rsid w:val="005B52FC"/>
    <w:rsid w:val="005B530B"/>
    <w:rsid w:val="005B5336"/>
    <w:rsid w:val="005B535B"/>
    <w:rsid w:val="005B5364"/>
    <w:rsid w:val="005B538B"/>
    <w:rsid w:val="005B5397"/>
    <w:rsid w:val="005B53F4"/>
    <w:rsid w:val="005B540A"/>
    <w:rsid w:val="005B5431"/>
    <w:rsid w:val="005B547B"/>
    <w:rsid w:val="005B5482"/>
    <w:rsid w:val="005B551E"/>
    <w:rsid w:val="005B557F"/>
    <w:rsid w:val="005B55B7"/>
    <w:rsid w:val="005B55D5"/>
    <w:rsid w:val="005B55D9"/>
    <w:rsid w:val="005B55F7"/>
    <w:rsid w:val="005B5605"/>
    <w:rsid w:val="005B560A"/>
    <w:rsid w:val="005B5611"/>
    <w:rsid w:val="005B565A"/>
    <w:rsid w:val="005B5719"/>
    <w:rsid w:val="005B5734"/>
    <w:rsid w:val="005B57A8"/>
    <w:rsid w:val="005B57AF"/>
    <w:rsid w:val="005B580C"/>
    <w:rsid w:val="005B583A"/>
    <w:rsid w:val="005B5919"/>
    <w:rsid w:val="005B591D"/>
    <w:rsid w:val="005B591F"/>
    <w:rsid w:val="005B593F"/>
    <w:rsid w:val="005B5984"/>
    <w:rsid w:val="005B598D"/>
    <w:rsid w:val="005B59A4"/>
    <w:rsid w:val="005B59C7"/>
    <w:rsid w:val="005B5A0F"/>
    <w:rsid w:val="005B5A1B"/>
    <w:rsid w:val="005B5AA2"/>
    <w:rsid w:val="005B5ABB"/>
    <w:rsid w:val="005B5AC5"/>
    <w:rsid w:val="005B5B11"/>
    <w:rsid w:val="005B5B1B"/>
    <w:rsid w:val="005B5B53"/>
    <w:rsid w:val="005B5B7D"/>
    <w:rsid w:val="005B5B90"/>
    <w:rsid w:val="005B5B94"/>
    <w:rsid w:val="005B5B99"/>
    <w:rsid w:val="005B5BAB"/>
    <w:rsid w:val="005B5BB1"/>
    <w:rsid w:val="005B5C06"/>
    <w:rsid w:val="005B5C22"/>
    <w:rsid w:val="005B5C5A"/>
    <w:rsid w:val="005B5C66"/>
    <w:rsid w:val="005B5C89"/>
    <w:rsid w:val="005B5CAE"/>
    <w:rsid w:val="005B5CDF"/>
    <w:rsid w:val="005B5D33"/>
    <w:rsid w:val="005B5D3E"/>
    <w:rsid w:val="005B5D87"/>
    <w:rsid w:val="005B5DD6"/>
    <w:rsid w:val="005B5DDF"/>
    <w:rsid w:val="005B5DF9"/>
    <w:rsid w:val="005B5E4D"/>
    <w:rsid w:val="005B5E9A"/>
    <w:rsid w:val="005B5EC1"/>
    <w:rsid w:val="005B5EC3"/>
    <w:rsid w:val="005B5EF6"/>
    <w:rsid w:val="005B5F6E"/>
    <w:rsid w:val="005B5F75"/>
    <w:rsid w:val="005B5FD4"/>
    <w:rsid w:val="005B5FEF"/>
    <w:rsid w:val="005B602D"/>
    <w:rsid w:val="005B6069"/>
    <w:rsid w:val="005B609B"/>
    <w:rsid w:val="005B60DD"/>
    <w:rsid w:val="005B60F4"/>
    <w:rsid w:val="005B6124"/>
    <w:rsid w:val="005B61CC"/>
    <w:rsid w:val="005B61D6"/>
    <w:rsid w:val="005B61ED"/>
    <w:rsid w:val="005B6203"/>
    <w:rsid w:val="005B6228"/>
    <w:rsid w:val="005B622E"/>
    <w:rsid w:val="005B6245"/>
    <w:rsid w:val="005B6252"/>
    <w:rsid w:val="005B6278"/>
    <w:rsid w:val="005B6282"/>
    <w:rsid w:val="005B6291"/>
    <w:rsid w:val="005B62D2"/>
    <w:rsid w:val="005B62D4"/>
    <w:rsid w:val="005B62FF"/>
    <w:rsid w:val="005B6309"/>
    <w:rsid w:val="005B631B"/>
    <w:rsid w:val="005B634A"/>
    <w:rsid w:val="005B6372"/>
    <w:rsid w:val="005B639F"/>
    <w:rsid w:val="005B63E8"/>
    <w:rsid w:val="005B642B"/>
    <w:rsid w:val="005B646F"/>
    <w:rsid w:val="005B6488"/>
    <w:rsid w:val="005B6492"/>
    <w:rsid w:val="005B64C6"/>
    <w:rsid w:val="005B64ED"/>
    <w:rsid w:val="005B6546"/>
    <w:rsid w:val="005B6576"/>
    <w:rsid w:val="005B659E"/>
    <w:rsid w:val="005B6636"/>
    <w:rsid w:val="005B664C"/>
    <w:rsid w:val="005B6699"/>
    <w:rsid w:val="005B66BA"/>
    <w:rsid w:val="005B66C6"/>
    <w:rsid w:val="005B66F0"/>
    <w:rsid w:val="005B6706"/>
    <w:rsid w:val="005B6763"/>
    <w:rsid w:val="005B67A3"/>
    <w:rsid w:val="005B67B3"/>
    <w:rsid w:val="005B67C4"/>
    <w:rsid w:val="005B67C8"/>
    <w:rsid w:val="005B67E7"/>
    <w:rsid w:val="005B68A1"/>
    <w:rsid w:val="005B68C9"/>
    <w:rsid w:val="005B68CD"/>
    <w:rsid w:val="005B6966"/>
    <w:rsid w:val="005B696E"/>
    <w:rsid w:val="005B6983"/>
    <w:rsid w:val="005B69BA"/>
    <w:rsid w:val="005B6A13"/>
    <w:rsid w:val="005B6A3F"/>
    <w:rsid w:val="005B6A59"/>
    <w:rsid w:val="005B6A72"/>
    <w:rsid w:val="005B6A7A"/>
    <w:rsid w:val="005B6AAE"/>
    <w:rsid w:val="005B6B5A"/>
    <w:rsid w:val="005B6B64"/>
    <w:rsid w:val="005B6B6E"/>
    <w:rsid w:val="005B6B9A"/>
    <w:rsid w:val="005B6BC2"/>
    <w:rsid w:val="005B6BD1"/>
    <w:rsid w:val="005B6BEE"/>
    <w:rsid w:val="005B6C59"/>
    <w:rsid w:val="005B6C66"/>
    <w:rsid w:val="005B6C9C"/>
    <w:rsid w:val="005B6C9D"/>
    <w:rsid w:val="005B6CA5"/>
    <w:rsid w:val="005B6CCF"/>
    <w:rsid w:val="005B6D05"/>
    <w:rsid w:val="005B6D24"/>
    <w:rsid w:val="005B6D36"/>
    <w:rsid w:val="005B6D53"/>
    <w:rsid w:val="005B6D6A"/>
    <w:rsid w:val="005B6D89"/>
    <w:rsid w:val="005B6DB9"/>
    <w:rsid w:val="005B6DBB"/>
    <w:rsid w:val="005B6DCE"/>
    <w:rsid w:val="005B6E2C"/>
    <w:rsid w:val="005B6E60"/>
    <w:rsid w:val="005B6E6C"/>
    <w:rsid w:val="005B6EFC"/>
    <w:rsid w:val="005B6F0E"/>
    <w:rsid w:val="005B6F3C"/>
    <w:rsid w:val="005B6F63"/>
    <w:rsid w:val="005B6FA5"/>
    <w:rsid w:val="005B6FE5"/>
    <w:rsid w:val="005B6FEE"/>
    <w:rsid w:val="005B6FF0"/>
    <w:rsid w:val="005B700A"/>
    <w:rsid w:val="005B7020"/>
    <w:rsid w:val="005B7028"/>
    <w:rsid w:val="005B702D"/>
    <w:rsid w:val="005B7033"/>
    <w:rsid w:val="005B7050"/>
    <w:rsid w:val="005B707F"/>
    <w:rsid w:val="005B70C3"/>
    <w:rsid w:val="005B70C4"/>
    <w:rsid w:val="005B7115"/>
    <w:rsid w:val="005B711F"/>
    <w:rsid w:val="005B7130"/>
    <w:rsid w:val="005B714E"/>
    <w:rsid w:val="005B718B"/>
    <w:rsid w:val="005B71BC"/>
    <w:rsid w:val="005B721E"/>
    <w:rsid w:val="005B722E"/>
    <w:rsid w:val="005B7265"/>
    <w:rsid w:val="005B7276"/>
    <w:rsid w:val="005B728F"/>
    <w:rsid w:val="005B72CF"/>
    <w:rsid w:val="005B72E9"/>
    <w:rsid w:val="005B730E"/>
    <w:rsid w:val="005B7314"/>
    <w:rsid w:val="005B7365"/>
    <w:rsid w:val="005B7376"/>
    <w:rsid w:val="005B746F"/>
    <w:rsid w:val="005B7487"/>
    <w:rsid w:val="005B74A4"/>
    <w:rsid w:val="005B74D5"/>
    <w:rsid w:val="005B74ED"/>
    <w:rsid w:val="005B7519"/>
    <w:rsid w:val="005B7523"/>
    <w:rsid w:val="005B754E"/>
    <w:rsid w:val="005B7553"/>
    <w:rsid w:val="005B7587"/>
    <w:rsid w:val="005B759F"/>
    <w:rsid w:val="005B75C9"/>
    <w:rsid w:val="005B75CE"/>
    <w:rsid w:val="005B75FC"/>
    <w:rsid w:val="005B763F"/>
    <w:rsid w:val="005B7641"/>
    <w:rsid w:val="005B7649"/>
    <w:rsid w:val="005B765E"/>
    <w:rsid w:val="005B76DA"/>
    <w:rsid w:val="005B76E1"/>
    <w:rsid w:val="005B7704"/>
    <w:rsid w:val="005B7706"/>
    <w:rsid w:val="005B7735"/>
    <w:rsid w:val="005B77F2"/>
    <w:rsid w:val="005B7803"/>
    <w:rsid w:val="005B78BD"/>
    <w:rsid w:val="005B78F0"/>
    <w:rsid w:val="005B78FC"/>
    <w:rsid w:val="005B79A8"/>
    <w:rsid w:val="005B7A1E"/>
    <w:rsid w:val="005B7A41"/>
    <w:rsid w:val="005B7A44"/>
    <w:rsid w:val="005B7AAF"/>
    <w:rsid w:val="005B7AE2"/>
    <w:rsid w:val="005B7AE9"/>
    <w:rsid w:val="005B7B1B"/>
    <w:rsid w:val="005B7B1F"/>
    <w:rsid w:val="005B7B21"/>
    <w:rsid w:val="005B7B59"/>
    <w:rsid w:val="005B7B62"/>
    <w:rsid w:val="005B7B8B"/>
    <w:rsid w:val="005B7B8D"/>
    <w:rsid w:val="005B7B8E"/>
    <w:rsid w:val="005B7BE5"/>
    <w:rsid w:val="005B7C1F"/>
    <w:rsid w:val="005B7C42"/>
    <w:rsid w:val="005B7CB6"/>
    <w:rsid w:val="005B7CCF"/>
    <w:rsid w:val="005B7CD0"/>
    <w:rsid w:val="005B7CE7"/>
    <w:rsid w:val="005B7D80"/>
    <w:rsid w:val="005B7D83"/>
    <w:rsid w:val="005B7D89"/>
    <w:rsid w:val="005B7DA6"/>
    <w:rsid w:val="005B7DC2"/>
    <w:rsid w:val="005B7DD4"/>
    <w:rsid w:val="005B7DE4"/>
    <w:rsid w:val="005B7DF5"/>
    <w:rsid w:val="005B7E2F"/>
    <w:rsid w:val="005B7E4B"/>
    <w:rsid w:val="005B7E6C"/>
    <w:rsid w:val="005B7E8A"/>
    <w:rsid w:val="005B7EB4"/>
    <w:rsid w:val="005B7ECA"/>
    <w:rsid w:val="005B7ED0"/>
    <w:rsid w:val="005B7F1C"/>
    <w:rsid w:val="005B7F99"/>
    <w:rsid w:val="005B7FDA"/>
    <w:rsid w:val="005B7FF7"/>
    <w:rsid w:val="005C0011"/>
    <w:rsid w:val="005C002B"/>
    <w:rsid w:val="005C004B"/>
    <w:rsid w:val="005C004D"/>
    <w:rsid w:val="005C0050"/>
    <w:rsid w:val="005C00F7"/>
    <w:rsid w:val="005C011E"/>
    <w:rsid w:val="005C0126"/>
    <w:rsid w:val="005C012B"/>
    <w:rsid w:val="005C01E9"/>
    <w:rsid w:val="005C0205"/>
    <w:rsid w:val="005C020F"/>
    <w:rsid w:val="005C0210"/>
    <w:rsid w:val="005C0228"/>
    <w:rsid w:val="005C0236"/>
    <w:rsid w:val="005C0261"/>
    <w:rsid w:val="005C0281"/>
    <w:rsid w:val="005C02A3"/>
    <w:rsid w:val="005C02B7"/>
    <w:rsid w:val="005C0327"/>
    <w:rsid w:val="005C034C"/>
    <w:rsid w:val="005C036D"/>
    <w:rsid w:val="005C036F"/>
    <w:rsid w:val="005C0397"/>
    <w:rsid w:val="005C0419"/>
    <w:rsid w:val="005C0471"/>
    <w:rsid w:val="005C04A4"/>
    <w:rsid w:val="005C04AD"/>
    <w:rsid w:val="005C04B1"/>
    <w:rsid w:val="005C04C6"/>
    <w:rsid w:val="005C053F"/>
    <w:rsid w:val="005C0556"/>
    <w:rsid w:val="005C0587"/>
    <w:rsid w:val="005C058F"/>
    <w:rsid w:val="005C0599"/>
    <w:rsid w:val="005C05A1"/>
    <w:rsid w:val="005C065C"/>
    <w:rsid w:val="005C0688"/>
    <w:rsid w:val="005C069B"/>
    <w:rsid w:val="005C070D"/>
    <w:rsid w:val="005C070E"/>
    <w:rsid w:val="005C0781"/>
    <w:rsid w:val="005C07E9"/>
    <w:rsid w:val="005C0802"/>
    <w:rsid w:val="005C087F"/>
    <w:rsid w:val="005C08C5"/>
    <w:rsid w:val="005C08EC"/>
    <w:rsid w:val="005C091B"/>
    <w:rsid w:val="005C092A"/>
    <w:rsid w:val="005C093D"/>
    <w:rsid w:val="005C0951"/>
    <w:rsid w:val="005C09B5"/>
    <w:rsid w:val="005C09B7"/>
    <w:rsid w:val="005C09D1"/>
    <w:rsid w:val="005C09FC"/>
    <w:rsid w:val="005C0A0A"/>
    <w:rsid w:val="005C0A56"/>
    <w:rsid w:val="005C0AC3"/>
    <w:rsid w:val="005C0AC6"/>
    <w:rsid w:val="005C0AED"/>
    <w:rsid w:val="005C0AF3"/>
    <w:rsid w:val="005C0B05"/>
    <w:rsid w:val="005C0B07"/>
    <w:rsid w:val="005C0B20"/>
    <w:rsid w:val="005C0B5A"/>
    <w:rsid w:val="005C0B61"/>
    <w:rsid w:val="005C0BB0"/>
    <w:rsid w:val="005C0BE4"/>
    <w:rsid w:val="005C0BFE"/>
    <w:rsid w:val="005C0C16"/>
    <w:rsid w:val="005C0C49"/>
    <w:rsid w:val="005C0C69"/>
    <w:rsid w:val="005C0C74"/>
    <w:rsid w:val="005C0C79"/>
    <w:rsid w:val="005C0C7B"/>
    <w:rsid w:val="005C0C92"/>
    <w:rsid w:val="005C0CB2"/>
    <w:rsid w:val="005C0CBF"/>
    <w:rsid w:val="005C0D01"/>
    <w:rsid w:val="005C0D39"/>
    <w:rsid w:val="005C0D69"/>
    <w:rsid w:val="005C0D74"/>
    <w:rsid w:val="005C0DA0"/>
    <w:rsid w:val="005C0DB8"/>
    <w:rsid w:val="005C0DFF"/>
    <w:rsid w:val="005C0E35"/>
    <w:rsid w:val="005C0E6C"/>
    <w:rsid w:val="005C0EC8"/>
    <w:rsid w:val="005C0ECC"/>
    <w:rsid w:val="005C0EE3"/>
    <w:rsid w:val="005C0EEA"/>
    <w:rsid w:val="005C0F11"/>
    <w:rsid w:val="005C0F15"/>
    <w:rsid w:val="005C0F3A"/>
    <w:rsid w:val="005C0F69"/>
    <w:rsid w:val="005C0F6F"/>
    <w:rsid w:val="005C0F73"/>
    <w:rsid w:val="005C0F86"/>
    <w:rsid w:val="005C0FBC"/>
    <w:rsid w:val="005C0FBD"/>
    <w:rsid w:val="005C0FDE"/>
    <w:rsid w:val="005C100B"/>
    <w:rsid w:val="005C1047"/>
    <w:rsid w:val="005C1058"/>
    <w:rsid w:val="005C1064"/>
    <w:rsid w:val="005C108D"/>
    <w:rsid w:val="005C10C8"/>
    <w:rsid w:val="005C1108"/>
    <w:rsid w:val="005C110D"/>
    <w:rsid w:val="005C111F"/>
    <w:rsid w:val="005C11AB"/>
    <w:rsid w:val="005C11AC"/>
    <w:rsid w:val="005C11C0"/>
    <w:rsid w:val="005C11DF"/>
    <w:rsid w:val="005C1208"/>
    <w:rsid w:val="005C1222"/>
    <w:rsid w:val="005C1253"/>
    <w:rsid w:val="005C1255"/>
    <w:rsid w:val="005C1275"/>
    <w:rsid w:val="005C12CB"/>
    <w:rsid w:val="005C1300"/>
    <w:rsid w:val="005C1344"/>
    <w:rsid w:val="005C1354"/>
    <w:rsid w:val="005C137F"/>
    <w:rsid w:val="005C1399"/>
    <w:rsid w:val="005C139E"/>
    <w:rsid w:val="005C13AA"/>
    <w:rsid w:val="005C13F3"/>
    <w:rsid w:val="005C13F5"/>
    <w:rsid w:val="005C1456"/>
    <w:rsid w:val="005C1481"/>
    <w:rsid w:val="005C14DA"/>
    <w:rsid w:val="005C152C"/>
    <w:rsid w:val="005C1539"/>
    <w:rsid w:val="005C1569"/>
    <w:rsid w:val="005C157A"/>
    <w:rsid w:val="005C159D"/>
    <w:rsid w:val="005C15B0"/>
    <w:rsid w:val="005C161A"/>
    <w:rsid w:val="005C162D"/>
    <w:rsid w:val="005C1633"/>
    <w:rsid w:val="005C1640"/>
    <w:rsid w:val="005C1659"/>
    <w:rsid w:val="005C165D"/>
    <w:rsid w:val="005C167D"/>
    <w:rsid w:val="005C1695"/>
    <w:rsid w:val="005C16C0"/>
    <w:rsid w:val="005C16F4"/>
    <w:rsid w:val="005C172F"/>
    <w:rsid w:val="005C1785"/>
    <w:rsid w:val="005C178A"/>
    <w:rsid w:val="005C178D"/>
    <w:rsid w:val="005C17DE"/>
    <w:rsid w:val="005C17E4"/>
    <w:rsid w:val="005C181B"/>
    <w:rsid w:val="005C1839"/>
    <w:rsid w:val="005C18E9"/>
    <w:rsid w:val="005C1919"/>
    <w:rsid w:val="005C1930"/>
    <w:rsid w:val="005C197E"/>
    <w:rsid w:val="005C198C"/>
    <w:rsid w:val="005C19B2"/>
    <w:rsid w:val="005C1A12"/>
    <w:rsid w:val="005C1A15"/>
    <w:rsid w:val="005C1A29"/>
    <w:rsid w:val="005C1A81"/>
    <w:rsid w:val="005C1A88"/>
    <w:rsid w:val="005C1A8D"/>
    <w:rsid w:val="005C1AA3"/>
    <w:rsid w:val="005C1AC7"/>
    <w:rsid w:val="005C1B70"/>
    <w:rsid w:val="005C1BEA"/>
    <w:rsid w:val="005C1BEF"/>
    <w:rsid w:val="005C1BF4"/>
    <w:rsid w:val="005C1C13"/>
    <w:rsid w:val="005C1C22"/>
    <w:rsid w:val="005C1C4E"/>
    <w:rsid w:val="005C1C53"/>
    <w:rsid w:val="005C1C5F"/>
    <w:rsid w:val="005C1C83"/>
    <w:rsid w:val="005C1CC7"/>
    <w:rsid w:val="005C1CE8"/>
    <w:rsid w:val="005C1CEA"/>
    <w:rsid w:val="005C1CF5"/>
    <w:rsid w:val="005C1CFF"/>
    <w:rsid w:val="005C1D20"/>
    <w:rsid w:val="005C1D58"/>
    <w:rsid w:val="005C1D66"/>
    <w:rsid w:val="005C1D9E"/>
    <w:rsid w:val="005C1DB7"/>
    <w:rsid w:val="005C1DD4"/>
    <w:rsid w:val="005C1DDF"/>
    <w:rsid w:val="005C1E16"/>
    <w:rsid w:val="005C1E7B"/>
    <w:rsid w:val="005C1EAF"/>
    <w:rsid w:val="005C1F2D"/>
    <w:rsid w:val="005C1F40"/>
    <w:rsid w:val="005C1F50"/>
    <w:rsid w:val="005C1F5D"/>
    <w:rsid w:val="005C1F62"/>
    <w:rsid w:val="005C2007"/>
    <w:rsid w:val="005C2012"/>
    <w:rsid w:val="005C201E"/>
    <w:rsid w:val="005C205D"/>
    <w:rsid w:val="005C2066"/>
    <w:rsid w:val="005C208E"/>
    <w:rsid w:val="005C20C4"/>
    <w:rsid w:val="005C2151"/>
    <w:rsid w:val="005C2181"/>
    <w:rsid w:val="005C21AF"/>
    <w:rsid w:val="005C2201"/>
    <w:rsid w:val="005C224C"/>
    <w:rsid w:val="005C225D"/>
    <w:rsid w:val="005C2281"/>
    <w:rsid w:val="005C2283"/>
    <w:rsid w:val="005C22CB"/>
    <w:rsid w:val="005C22E7"/>
    <w:rsid w:val="005C231D"/>
    <w:rsid w:val="005C233F"/>
    <w:rsid w:val="005C2373"/>
    <w:rsid w:val="005C23A9"/>
    <w:rsid w:val="005C23DC"/>
    <w:rsid w:val="005C2408"/>
    <w:rsid w:val="005C240A"/>
    <w:rsid w:val="005C2453"/>
    <w:rsid w:val="005C249E"/>
    <w:rsid w:val="005C24A1"/>
    <w:rsid w:val="005C24AA"/>
    <w:rsid w:val="005C24B2"/>
    <w:rsid w:val="005C24B4"/>
    <w:rsid w:val="005C24B7"/>
    <w:rsid w:val="005C2505"/>
    <w:rsid w:val="005C252E"/>
    <w:rsid w:val="005C2555"/>
    <w:rsid w:val="005C25B5"/>
    <w:rsid w:val="005C25CA"/>
    <w:rsid w:val="005C25CB"/>
    <w:rsid w:val="005C25D1"/>
    <w:rsid w:val="005C25E4"/>
    <w:rsid w:val="005C25E5"/>
    <w:rsid w:val="005C25F4"/>
    <w:rsid w:val="005C25FB"/>
    <w:rsid w:val="005C25FF"/>
    <w:rsid w:val="005C262B"/>
    <w:rsid w:val="005C2670"/>
    <w:rsid w:val="005C26C8"/>
    <w:rsid w:val="005C26F9"/>
    <w:rsid w:val="005C2700"/>
    <w:rsid w:val="005C272A"/>
    <w:rsid w:val="005C273C"/>
    <w:rsid w:val="005C273F"/>
    <w:rsid w:val="005C278B"/>
    <w:rsid w:val="005C27AB"/>
    <w:rsid w:val="005C2809"/>
    <w:rsid w:val="005C2830"/>
    <w:rsid w:val="005C2831"/>
    <w:rsid w:val="005C2851"/>
    <w:rsid w:val="005C287A"/>
    <w:rsid w:val="005C2897"/>
    <w:rsid w:val="005C28A8"/>
    <w:rsid w:val="005C28D4"/>
    <w:rsid w:val="005C28D7"/>
    <w:rsid w:val="005C2911"/>
    <w:rsid w:val="005C295C"/>
    <w:rsid w:val="005C2982"/>
    <w:rsid w:val="005C2990"/>
    <w:rsid w:val="005C29E4"/>
    <w:rsid w:val="005C2A2A"/>
    <w:rsid w:val="005C2A38"/>
    <w:rsid w:val="005C2A59"/>
    <w:rsid w:val="005C2A60"/>
    <w:rsid w:val="005C2A78"/>
    <w:rsid w:val="005C2B0E"/>
    <w:rsid w:val="005C2B41"/>
    <w:rsid w:val="005C2BB3"/>
    <w:rsid w:val="005C2BC1"/>
    <w:rsid w:val="005C2BC7"/>
    <w:rsid w:val="005C2BD3"/>
    <w:rsid w:val="005C2C55"/>
    <w:rsid w:val="005C2C8C"/>
    <w:rsid w:val="005C2CD8"/>
    <w:rsid w:val="005C2CEC"/>
    <w:rsid w:val="005C2D2F"/>
    <w:rsid w:val="005C2D97"/>
    <w:rsid w:val="005C2DAE"/>
    <w:rsid w:val="005C2DBE"/>
    <w:rsid w:val="005C2E33"/>
    <w:rsid w:val="005C2E45"/>
    <w:rsid w:val="005C2E4D"/>
    <w:rsid w:val="005C2EC2"/>
    <w:rsid w:val="005C2ED1"/>
    <w:rsid w:val="005C2F0C"/>
    <w:rsid w:val="005C2F60"/>
    <w:rsid w:val="005C2F7D"/>
    <w:rsid w:val="005C2F84"/>
    <w:rsid w:val="005C2FCB"/>
    <w:rsid w:val="005C3009"/>
    <w:rsid w:val="005C300A"/>
    <w:rsid w:val="005C300C"/>
    <w:rsid w:val="005C3038"/>
    <w:rsid w:val="005C305A"/>
    <w:rsid w:val="005C30C3"/>
    <w:rsid w:val="005C3149"/>
    <w:rsid w:val="005C31B3"/>
    <w:rsid w:val="005C31DC"/>
    <w:rsid w:val="005C3217"/>
    <w:rsid w:val="005C3231"/>
    <w:rsid w:val="005C3240"/>
    <w:rsid w:val="005C328E"/>
    <w:rsid w:val="005C329E"/>
    <w:rsid w:val="005C32DF"/>
    <w:rsid w:val="005C32E5"/>
    <w:rsid w:val="005C3383"/>
    <w:rsid w:val="005C33EC"/>
    <w:rsid w:val="005C3413"/>
    <w:rsid w:val="005C3448"/>
    <w:rsid w:val="005C344E"/>
    <w:rsid w:val="005C345C"/>
    <w:rsid w:val="005C348A"/>
    <w:rsid w:val="005C34C9"/>
    <w:rsid w:val="005C350F"/>
    <w:rsid w:val="005C3525"/>
    <w:rsid w:val="005C3541"/>
    <w:rsid w:val="005C356A"/>
    <w:rsid w:val="005C356C"/>
    <w:rsid w:val="005C35AD"/>
    <w:rsid w:val="005C35B0"/>
    <w:rsid w:val="005C35C2"/>
    <w:rsid w:val="005C35F3"/>
    <w:rsid w:val="005C35FC"/>
    <w:rsid w:val="005C3613"/>
    <w:rsid w:val="005C361B"/>
    <w:rsid w:val="005C361C"/>
    <w:rsid w:val="005C3641"/>
    <w:rsid w:val="005C3658"/>
    <w:rsid w:val="005C3716"/>
    <w:rsid w:val="005C371A"/>
    <w:rsid w:val="005C372E"/>
    <w:rsid w:val="005C37D0"/>
    <w:rsid w:val="005C3809"/>
    <w:rsid w:val="005C380D"/>
    <w:rsid w:val="005C3847"/>
    <w:rsid w:val="005C38A8"/>
    <w:rsid w:val="005C38EB"/>
    <w:rsid w:val="005C391F"/>
    <w:rsid w:val="005C392A"/>
    <w:rsid w:val="005C392D"/>
    <w:rsid w:val="005C39A8"/>
    <w:rsid w:val="005C3A47"/>
    <w:rsid w:val="005C3AB9"/>
    <w:rsid w:val="005C3AC1"/>
    <w:rsid w:val="005C3ADF"/>
    <w:rsid w:val="005C3AF7"/>
    <w:rsid w:val="005C3B2B"/>
    <w:rsid w:val="005C3B37"/>
    <w:rsid w:val="005C3B3D"/>
    <w:rsid w:val="005C3B45"/>
    <w:rsid w:val="005C3B79"/>
    <w:rsid w:val="005C3BB4"/>
    <w:rsid w:val="005C3BDF"/>
    <w:rsid w:val="005C3BF9"/>
    <w:rsid w:val="005C3C16"/>
    <w:rsid w:val="005C3C4B"/>
    <w:rsid w:val="005C3C5B"/>
    <w:rsid w:val="005C3C7C"/>
    <w:rsid w:val="005C3CC3"/>
    <w:rsid w:val="005C3CC5"/>
    <w:rsid w:val="005C3CCF"/>
    <w:rsid w:val="005C3CED"/>
    <w:rsid w:val="005C3CFD"/>
    <w:rsid w:val="005C3D1F"/>
    <w:rsid w:val="005C3D2F"/>
    <w:rsid w:val="005C3D8D"/>
    <w:rsid w:val="005C3E11"/>
    <w:rsid w:val="005C3E1B"/>
    <w:rsid w:val="005C3E73"/>
    <w:rsid w:val="005C3E79"/>
    <w:rsid w:val="005C3EFC"/>
    <w:rsid w:val="005C3F0E"/>
    <w:rsid w:val="005C3F1D"/>
    <w:rsid w:val="005C3F27"/>
    <w:rsid w:val="005C3FC8"/>
    <w:rsid w:val="005C3FDE"/>
    <w:rsid w:val="005C400C"/>
    <w:rsid w:val="005C4035"/>
    <w:rsid w:val="005C4067"/>
    <w:rsid w:val="005C407A"/>
    <w:rsid w:val="005C4091"/>
    <w:rsid w:val="005C4106"/>
    <w:rsid w:val="005C4123"/>
    <w:rsid w:val="005C4124"/>
    <w:rsid w:val="005C4150"/>
    <w:rsid w:val="005C41A5"/>
    <w:rsid w:val="005C422B"/>
    <w:rsid w:val="005C422F"/>
    <w:rsid w:val="005C425C"/>
    <w:rsid w:val="005C4273"/>
    <w:rsid w:val="005C42B2"/>
    <w:rsid w:val="005C42DF"/>
    <w:rsid w:val="005C42F9"/>
    <w:rsid w:val="005C4308"/>
    <w:rsid w:val="005C4318"/>
    <w:rsid w:val="005C431B"/>
    <w:rsid w:val="005C4320"/>
    <w:rsid w:val="005C4335"/>
    <w:rsid w:val="005C4347"/>
    <w:rsid w:val="005C4372"/>
    <w:rsid w:val="005C43AF"/>
    <w:rsid w:val="005C43CC"/>
    <w:rsid w:val="005C43D9"/>
    <w:rsid w:val="005C4453"/>
    <w:rsid w:val="005C447B"/>
    <w:rsid w:val="005C447D"/>
    <w:rsid w:val="005C44C0"/>
    <w:rsid w:val="005C44DD"/>
    <w:rsid w:val="005C44E8"/>
    <w:rsid w:val="005C4506"/>
    <w:rsid w:val="005C467A"/>
    <w:rsid w:val="005C46AD"/>
    <w:rsid w:val="005C46BF"/>
    <w:rsid w:val="005C46D5"/>
    <w:rsid w:val="005C46D7"/>
    <w:rsid w:val="005C4717"/>
    <w:rsid w:val="005C474B"/>
    <w:rsid w:val="005C476A"/>
    <w:rsid w:val="005C477D"/>
    <w:rsid w:val="005C47A1"/>
    <w:rsid w:val="005C47DF"/>
    <w:rsid w:val="005C47E4"/>
    <w:rsid w:val="005C47E5"/>
    <w:rsid w:val="005C4815"/>
    <w:rsid w:val="005C481A"/>
    <w:rsid w:val="005C4835"/>
    <w:rsid w:val="005C4850"/>
    <w:rsid w:val="005C4852"/>
    <w:rsid w:val="005C487E"/>
    <w:rsid w:val="005C488A"/>
    <w:rsid w:val="005C4893"/>
    <w:rsid w:val="005C48E0"/>
    <w:rsid w:val="005C4900"/>
    <w:rsid w:val="005C4909"/>
    <w:rsid w:val="005C498A"/>
    <w:rsid w:val="005C4991"/>
    <w:rsid w:val="005C4A14"/>
    <w:rsid w:val="005C4A18"/>
    <w:rsid w:val="005C4AD0"/>
    <w:rsid w:val="005C4AE2"/>
    <w:rsid w:val="005C4B12"/>
    <w:rsid w:val="005C4B3B"/>
    <w:rsid w:val="005C4B5E"/>
    <w:rsid w:val="005C4B67"/>
    <w:rsid w:val="005C4B84"/>
    <w:rsid w:val="005C4BE4"/>
    <w:rsid w:val="005C4BFE"/>
    <w:rsid w:val="005C4C7E"/>
    <w:rsid w:val="005C4D13"/>
    <w:rsid w:val="005C4D37"/>
    <w:rsid w:val="005C4D8C"/>
    <w:rsid w:val="005C4D8E"/>
    <w:rsid w:val="005C4D91"/>
    <w:rsid w:val="005C4DC0"/>
    <w:rsid w:val="005C4DDB"/>
    <w:rsid w:val="005C4DE0"/>
    <w:rsid w:val="005C4DE1"/>
    <w:rsid w:val="005C4E0D"/>
    <w:rsid w:val="005C4E76"/>
    <w:rsid w:val="005C4EF7"/>
    <w:rsid w:val="005C4F36"/>
    <w:rsid w:val="005C4F94"/>
    <w:rsid w:val="005C4FAD"/>
    <w:rsid w:val="005C4FBE"/>
    <w:rsid w:val="005C4FEE"/>
    <w:rsid w:val="005C5036"/>
    <w:rsid w:val="005C5056"/>
    <w:rsid w:val="005C5071"/>
    <w:rsid w:val="005C508F"/>
    <w:rsid w:val="005C50CB"/>
    <w:rsid w:val="005C50FB"/>
    <w:rsid w:val="005C5108"/>
    <w:rsid w:val="005C511B"/>
    <w:rsid w:val="005C517A"/>
    <w:rsid w:val="005C51C4"/>
    <w:rsid w:val="005C51C7"/>
    <w:rsid w:val="005C51D4"/>
    <w:rsid w:val="005C51E7"/>
    <w:rsid w:val="005C5218"/>
    <w:rsid w:val="005C521F"/>
    <w:rsid w:val="005C5266"/>
    <w:rsid w:val="005C5273"/>
    <w:rsid w:val="005C52DE"/>
    <w:rsid w:val="005C52EA"/>
    <w:rsid w:val="005C52EE"/>
    <w:rsid w:val="005C532A"/>
    <w:rsid w:val="005C5330"/>
    <w:rsid w:val="005C5361"/>
    <w:rsid w:val="005C5385"/>
    <w:rsid w:val="005C53A1"/>
    <w:rsid w:val="005C53B0"/>
    <w:rsid w:val="005C53BA"/>
    <w:rsid w:val="005C53E7"/>
    <w:rsid w:val="005C5419"/>
    <w:rsid w:val="005C544E"/>
    <w:rsid w:val="005C5452"/>
    <w:rsid w:val="005C547D"/>
    <w:rsid w:val="005C5489"/>
    <w:rsid w:val="005C5490"/>
    <w:rsid w:val="005C5496"/>
    <w:rsid w:val="005C54C3"/>
    <w:rsid w:val="005C5508"/>
    <w:rsid w:val="005C5526"/>
    <w:rsid w:val="005C553C"/>
    <w:rsid w:val="005C5594"/>
    <w:rsid w:val="005C55CE"/>
    <w:rsid w:val="005C55F1"/>
    <w:rsid w:val="005C5608"/>
    <w:rsid w:val="005C560E"/>
    <w:rsid w:val="005C5678"/>
    <w:rsid w:val="005C568F"/>
    <w:rsid w:val="005C56B7"/>
    <w:rsid w:val="005C56FC"/>
    <w:rsid w:val="005C571F"/>
    <w:rsid w:val="005C573A"/>
    <w:rsid w:val="005C573B"/>
    <w:rsid w:val="005C574F"/>
    <w:rsid w:val="005C5759"/>
    <w:rsid w:val="005C576B"/>
    <w:rsid w:val="005C57B9"/>
    <w:rsid w:val="005C57DA"/>
    <w:rsid w:val="005C5856"/>
    <w:rsid w:val="005C5899"/>
    <w:rsid w:val="005C58B3"/>
    <w:rsid w:val="005C58C0"/>
    <w:rsid w:val="005C5940"/>
    <w:rsid w:val="005C5979"/>
    <w:rsid w:val="005C5980"/>
    <w:rsid w:val="005C59A0"/>
    <w:rsid w:val="005C59B8"/>
    <w:rsid w:val="005C59D0"/>
    <w:rsid w:val="005C59FA"/>
    <w:rsid w:val="005C5A17"/>
    <w:rsid w:val="005C5ABA"/>
    <w:rsid w:val="005C5AD3"/>
    <w:rsid w:val="005C5B1D"/>
    <w:rsid w:val="005C5B94"/>
    <w:rsid w:val="005C5BD5"/>
    <w:rsid w:val="005C5C1E"/>
    <w:rsid w:val="005C5C2A"/>
    <w:rsid w:val="005C5C5F"/>
    <w:rsid w:val="005C5CB3"/>
    <w:rsid w:val="005C5CB5"/>
    <w:rsid w:val="005C5CD4"/>
    <w:rsid w:val="005C5D3B"/>
    <w:rsid w:val="005C5D52"/>
    <w:rsid w:val="005C5D85"/>
    <w:rsid w:val="005C5DF3"/>
    <w:rsid w:val="005C5DFF"/>
    <w:rsid w:val="005C5EC0"/>
    <w:rsid w:val="005C5EDB"/>
    <w:rsid w:val="005C5EFD"/>
    <w:rsid w:val="005C5F90"/>
    <w:rsid w:val="005C5FD1"/>
    <w:rsid w:val="005C5FDA"/>
    <w:rsid w:val="005C5FE6"/>
    <w:rsid w:val="005C602E"/>
    <w:rsid w:val="005C6079"/>
    <w:rsid w:val="005C60A7"/>
    <w:rsid w:val="005C60AB"/>
    <w:rsid w:val="005C60BF"/>
    <w:rsid w:val="005C60F7"/>
    <w:rsid w:val="005C60FB"/>
    <w:rsid w:val="005C6113"/>
    <w:rsid w:val="005C611E"/>
    <w:rsid w:val="005C6120"/>
    <w:rsid w:val="005C612D"/>
    <w:rsid w:val="005C6134"/>
    <w:rsid w:val="005C6170"/>
    <w:rsid w:val="005C6184"/>
    <w:rsid w:val="005C61A6"/>
    <w:rsid w:val="005C61C1"/>
    <w:rsid w:val="005C61D2"/>
    <w:rsid w:val="005C622D"/>
    <w:rsid w:val="005C624A"/>
    <w:rsid w:val="005C625F"/>
    <w:rsid w:val="005C6273"/>
    <w:rsid w:val="005C62A6"/>
    <w:rsid w:val="005C62EA"/>
    <w:rsid w:val="005C62EF"/>
    <w:rsid w:val="005C6323"/>
    <w:rsid w:val="005C633D"/>
    <w:rsid w:val="005C636F"/>
    <w:rsid w:val="005C6397"/>
    <w:rsid w:val="005C63B0"/>
    <w:rsid w:val="005C63CF"/>
    <w:rsid w:val="005C640F"/>
    <w:rsid w:val="005C641E"/>
    <w:rsid w:val="005C642D"/>
    <w:rsid w:val="005C647D"/>
    <w:rsid w:val="005C6492"/>
    <w:rsid w:val="005C64A5"/>
    <w:rsid w:val="005C653C"/>
    <w:rsid w:val="005C6570"/>
    <w:rsid w:val="005C6578"/>
    <w:rsid w:val="005C657F"/>
    <w:rsid w:val="005C65D7"/>
    <w:rsid w:val="005C65F7"/>
    <w:rsid w:val="005C661D"/>
    <w:rsid w:val="005C662E"/>
    <w:rsid w:val="005C664D"/>
    <w:rsid w:val="005C668F"/>
    <w:rsid w:val="005C669B"/>
    <w:rsid w:val="005C66BC"/>
    <w:rsid w:val="005C66CB"/>
    <w:rsid w:val="005C66F5"/>
    <w:rsid w:val="005C66F7"/>
    <w:rsid w:val="005C67F3"/>
    <w:rsid w:val="005C684F"/>
    <w:rsid w:val="005C6858"/>
    <w:rsid w:val="005C686A"/>
    <w:rsid w:val="005C68AA"/>
    <w:rsid w:val="005C68DE"/>
    <w:rsid w:val="005C68E7"/>
    <w:rsid w:val="005C68FB"/>
    <w:rsid w:val="005C692C"/>
    <w:rsid w:val="005C6976"/>
    <w:rsid w:val="005C69C3"/>
    <w:rsid w:val="005C69D0"/>
    <w:rsid w:val="005C6A18"/>
    <w:rsid w:val="005C6A40"/>
    <w:rsid w:val="005C6A49"/>
    <w:rsid w:val="005C6A70"/>
    <w:rsid w:val="005C6A9F"/>
    <w:rsid w:val="005C6AFB"/>
    <w:rsid w:val="005C6B40"/>
    <w:rsid w:val="005C6B99"/>
    <w:rsid w:val="005C6BB5"/>
    <w:rsid w:val="005C6BE8"/>
    <w:rsid w:val="005C6BFB"/>
    <w:rsid w:val="005C6C80"/>
    <w:rsid w:val="005C6C8B"/>
    <w:rsid w:val="005C6CB0"/>
    <w:rsid w:val="005C6D0B"/>
    <w:rsid w:val="005C6D23"/>
    <w:rsid w:val="005C6D41"/>
    <w:rsid w:val="005C6D4D"/>
    <w:rsid w:val="005C6D6F"/>
    <w:rsid w:val="005C6D70"/>
    <w:rsid w:val="005C6D8E"/>
    <w:rsid w:val="005C6DB5"/>
    <w:rsid w:val="005C6E09"/>
    <w:rsid w:val="005C6E0B"/>
    <w:rsid w:val="005C6E9C"/>
    <w:rsid w:val="005C6EC3"/>
    <w:rsid w:val="005C6EEE"/>
    <w:rsid w:val="005C6F25"/>
    <w:rsid w:val="005C6F33"/>
    <w:rsid w:val="005C6F37"/>
    <w:rsid w:val="005C6F54"/>
    <w:rsid w:val="005C6F5A"/>
    <w:rsid w:val="005C6F6C"/>
    <w:rsid w:val="005C6FAC"/>
    <w:rsid w:val="005C6FB3"/>
    <w:rsid w:val="005C6FBA"/>
    <w:rsid w:val="005C6FD9"/>
    <w:rsid w:val="005C6FF0"/>
    <w:rsid w:val="005C6FFB"/>
    <w:rsid w:val="005C700C"/>
    <w:rsid w:val="005C700E"/>
    <w:rsid w:val="005C7027"/>
    <w:rsid w:val="005C705F"/>
    <w:rsid w:val="005C70A0"/>
    <w:rsid w:val="005C70A6"/>
    <w:rsid w:val="005C70D0"/>
    <w:rsid w:val="005C7134"/>
    <w:rsid w:val="005C7144"/>
    <w:rsid w:val="005C716B"/>
    <w:rsid w:val="005C71D9"/>
    <w:rsid w:val="005C7200"/>
    <w:rsid w:val="005C720E"/>
    <w:rsid w:val="005C7270"/>
    <w:rsid w:val="005C72AB"/>
    <w:rsid w:val="005C72CD"/>
    <w:rsid w:val="005C72D3"/>
    <w:rsid w:val="005C72D9"/>
    <w:rsid w:val="005C72F4"/>
    <w:rsid w:val="005C7306"/>
    <w:rsid w:val="005C7332"/>
    <w:rsid w:val="005C7345"/>
    <w:rsid w:val="005C738A"/>
    <w:rsid w:val="005C73D5"/>
    <w:rsid w:val="005C73D9"/>
    <w:rsid w:val="005C73DE"/>
    <w:rsid w:val="005C7401"/>
    <w:rsid w:val="005C742D"/>
    <w:rsid w:val="005C7454"/>
    <w:rsid w:val="005C745F"/>
    <w:rsid w:val="005C7461"/>
    <w:rsid w:val="005C7462"/>
    <w:rsid w:val="005C7467"/>
    <w:rsid w:val="005C746C"/>
    <w:rsid w:val="005C748A"/>
    <w:rsid w:val="005C7493"/>
    <w:rsid w:val="005C74A0"/>
    <w:rsid w:val="005C74BA"/>
    <w:rsid w:val="005C74CD"/>
    <w:rsid w:val="005C74CF"/>
    <w:rsid w:val="005C74D1"/>
    <w:rsid w:val="005C74ED"/>
    <w:rsid w:val="005C750E"/>
    <w:rsid w:val="005C753C"/>
    <w:rsid w:val="005C753E"/>
    <w:rsid w:val="005C7567"/>
    <w:rsid w:val="005C7594"/>
    <w:rsid w:val="005C759C"/>
    <w:rsid w:val="005C759F"/>
    <w:rsid w:val="005C75BF"/>
    <w:rsid w:val="005C75F2"/>
    <w:rsid w:val="005C760B"/>
    <w:rsid w:val="005C763C"/>
    <w:rsid w:val="005C765F"/>
    <w:rsid w:val="005C7685"/>
    <w:rsid w:val="005C76A5"/>
    <w:rsid w:val="005C76B9"/>
    <w:rsid w:val="005C76BB"/>
    <w:rsid w:val="005C76CE"/>
    <w:rsid w:val="005C7708"/>
    <w:rsid w:val="005C771D"/>
    <w:rsid w:val="005C779D"/>
    <w:rsid w:val="005C77FE"/>
    <w:rsid w:val="005C7819"/>
    <w:rsid w:val="005C7849"/>
    <w:rsid w:val="005C7878"/>
    <w:rsid w:val="005C788A"/>
    <w:rsid w:val="005C78A4"/>
    <w:rsid w:val="005C78B1"/>
    <w:rsid w:val="005C78D2"/>
    <w:rsid w:val="005C793B"/>
    <w:rsid w:val="005C7951"/>
    <w:rsid w:val="005C7986"/>
    <w:rsid w:val="005C79DF"/>
    <w:rsid w:val="005C79FC"/>
    <w:rsid w:val="005C7A08"/>
    <w:rsid w:val="005C7A17"/>
    <w:rsid w:val="005C7A26"/>
    <w:rsid w:val="005C7A4B"/>
    <w:rsid w:val="005C7A53"/>
    <w:rsid w:val="005C7A56"/>
    <w:rsid w:val="005C7A62"/>
    <w:rsid w:val="005C7A6E"/>
    <w:rsid w:val="005C7A73"/>
    <w:rsid w:val="005C7A8A"/>
    <w:rsid w:val="005C7A8D"/>
    <w:rsid w:val="005C7A8E"/>
    <w:rsid w:val="005C7AA3"/>
    <w:rsid w:val="005C7AFB"/>
    <w:rsid w:val="005C7B12"/>
    <w:rsid w:val="005C7B28"/>
    <w:rsid w:val="005C7B3E"/>
    <w:rsid w:val="005C7B5F"/>
    <w:rsid w:val="005C7B78"/>
    <w:rsid w:val="005C7BD2"/>
    <w:rsid w:val="005C7BFC"/>
    <w:rsid w:val="005C7C47"/>
    <w:rsid w:val="005C7C6B"/>
    <w:rsid w:val="005C7C83"/>
    <w:rsid w:val="005C7CAB"/>
    <w:rsid w:val="005C7CD9"/>
    <w:rsid w:val="005C7CDE"/>
    <w:rsid w:val="005C7D13"/>
    <w:rsid w:val="005C7D2C"/>
    <w:rsid w:val="005C7D32"/>
    <w:rsid w:val="005C7D3B"/>
    <w:rsid w:val="005C7D69"/>
    <w:rsid w:val="005C7D8D"/>
    <w:rsid w:val="005C7DD4"/>
    <w:rsid w:val="005C7DD9"/>
    <w:rsid w:val="005C7DE9"/>
    <w:rsid w:val="005C7DEF"/>
    <w:rsid w:val="005C7E03"/>
    <w:rsid w:val="005C7E5D"/>
    <w:rsid w:val="005C7E74"/>
    <w:rsid w:val="005C7E93"/>
    <w:rsid w:val="005C7EC1"/>
    <w:rsid w:val="005C7F45"/>
    <w:rsid w:val="005C7F85"/>
    <w:rsid w:val="005C7FD8"/>
    <w:rsid w:val="005C7FDE"/>
    <w:rsid w:val="005D001E"/>
    <w:rsid w:val="005D0030"/>
    <w:rsid w:val="005D003C"/>
    <w:rsid w:val="005D0086"/>
    <w:rsid w:val="005D0093"/>
    <w:rsid w:val="005D0114"/>
    <w:rsid w:val="005D0121"/>
    <w:rsid w:val="005D0153"/>
    <w:rsid w:val="005D016F"/>
    <w:rsid w:val="005D0199"/>
    <w:rsid w:val="005D019B"/>
    <w:rsid w:val="005D01CA"/>
    <w:rsid w:val="005D01DC"/>
    <w:rsid w:val="005D01E1"/>
    <w:rsid w:val="005D01F5"/>
    <w:rsid w:val="005D0215"/>
    <w:rsid w:val="005D023A"/>
    <w:rsid w:val="005D0285"/>
    <w:rsid w:val="005D028A"/>
    <w:rsid w:val="005D02D0"/>
    <w:rsid w:val="005D02D7"/>
    <w:rsid w:val="005D02DC"/>
    <w:rsid w:val="005D02E7"/>
    <w:rsid w:val="005D0347"/>
    <w:rsid w:val="005D03BE"/>
    <w:rsid w:val="005D03C0"/>
    <w:rsid w:val="005D03DA"/>
    <w:rsid w:val="005D03E0"/>
    <w:rsid w:val="005D0418"/>
    <w:rsid w:val="005D0427"/>
    <w:rsid w:val="005D042B"/>
    <w:rsid w:val="005D0466"/>
    <w:rsid w:val="005D0491"/>
    <w:rsid w:val="005D04B2"/>
    <w:rsid w:val="005D04C8"/>
    <w:rsid w:val="005D051F"/>
    <w:rsid w:val="005D054E"/>
    <w:rsid w:val="005D0567"/>
    <w:rsid w:val="005D058A"/>
    <w:rsid w:val="005D0593"/>
    <w:rsid w:val="005D05A5"/>
    <w:rsid w:val="005D05D6"/>
    <w:rsid w:val="005D061D"/>
    <w:rsid w:val="005D0623"/>
    <w:rsid w:val="005D0652"/>
    <w:rsid w:val="005D0669"/>
    <w:rsid w:val="005D0677"/>
    <w:rsid w:val="005D067B"/>
    <w:rsid w:val="005D0694"/>
    <w:rsid w:val="005D06E7"/>
    <w:rsid w:val="005D0710"/>
    <w:rsid w:val="005D071F"/>
    <w:rsid w:val="005D0725"/>
    <w:rsid w:val="005D0757"/>
    <w:rsid w:val="005D075E"/>
    <w:rsid w:val="005D0780"/>
    <w:rsid w:val="005D078B"/>
    <w:rsid w:val="005D07CB"/>
    <w:rsid w:val="005D07DC"/>
    <w:rsid w:val="005D07DF"/>
    <w:rsid w:val="005D07F1"/>
    <w:rsid w:val="005D082C"/>
    <w:rsid w:val="005D0856"/>
    <w:rsid w:val="005D0890"/>
    <w:rsid w:val="005D08B5"/>
    <w:rsid w:val="005D08E3"/>
    <w:rsid w:val="005D08F9"/>
    <w:rsid w:val="005D0912"/>
    <w:rsid w:val="005D0922"/>
    <w:rsid w:val="005D097E"/>
    <w:rsid w:val="005D0985"/>
    <w:rsid w:val="005D0995"/>
    <w:rsid w:val="005D0997"/>
    <w:rsid w:val="005D0A0D"/>
    <w:rsid w:val="005D0A39"/>
    <w:rsid w:val="005D0A73"/>
    <w:rsid w:val="005D0A96"/>
    <w:rsid w:val="005D0A9F"/>
    <w:rsid w:val="005D0AB2"/>
    <w:rsid w:val="005D0AB9"/>
    <w:rsid w:val="005D0B09"/>
    <w:rsid w:val="005D0B4C"/>
    <w:rsid w:val="005D0BC2"/>
    <w:rsid w:val="005D0BDB"/>
    <w:rsid w:val="005D0BE0"/>
    <w:rsid w:val="005D0C3E"/>
    <w:rsid w:val="005D0C53"/>
    <w:rsid w:val="005D0C71"/>
    <w:rsid w:val="005D0CB8"/>
    <w:rsid w:val="005D0CB9"/>
    <w:rsid w:val="005D0D30"/>
    <w:rsid w:val="005D0EE1"/>
    <w:rsid w:val="005D0EEF"/>
    <w:rsid w:val="005D0F5D"/>
    <w:rsid w:val="005D0FA6"/>
    <w:rsid w:val="005D0FA7"/>
    <w:rsid w:val="005D0FB0"/>
    <w:rsid w:val="005D0FD7"/>
    <w:rsid w:val="005D1037"/>
    <w:rsid w:val="005D1048"/>
    <w:rsid w:val="005D1085"/>
    <w:rsid w:val="005D10BB"/>
    <w:rsid w:val="005D10C3"/>
    <w:rsid w:val="005D10F6"/>
    <w:rsid w:val="005D1109"/>
    <w:rsid w:val="005D1154"/>
    <w:rsid w:val="005D11B4"/>
    <w:rsid w:val="005D11BC"/>
    <w:rsid w:val="005D11D7"/>
    <w:rsid w:val="005D127B"/>
    <w:rsid w:val="005D12A7"/>
    <w:rsid w:val="005D12C4"/>
    <w:rsid w:val="005D12C8"/>
    <w:rsid w:val="005D130D"/>
    <w:rsid w:val="005D134A"/>
    <w:rsid w:val="005D1369"/>
    <w:rsid w:val="005D1378"/>
    <w:rsid w:val="005D1394"/>
    <w:rsid w:val="005D13EC"/>
    <w:rsid w:val="005D145D"/>
    <w:rsid w:val="005D14EA"/>
    <w:rsid w:val="005D1506"/>
    <w:rsid w:val="005D150E"/>
    <w:rsid w:val="005D152F"/>
    <w:rsid w:val="005D157A"/>
    <w:rsid w:val="005D1595"/>
    <w:rsid w:val="005D15DA"/>
    <w:rsid w:val="005D1636"/>
    <w:rsid w:val="005D16A4"/>
    <w:rsid w:val="005D16AF"/>
    <w:rsid w:val="005D16F3"/>
    <w:rsid w:val="005D170D"/>
    <w:rsid w:val="005D171B"/>
    <w:rsid w:val="005D1743"/>
    <w:rsid w:val="005D1780"/>
    <w:rsid w:val="005D178B"/>
    <w:rsid w:val="005D179F"/>
    <w:rsid w:val="005D17C4"/>
    <w:rsid w:val="005D17E1"/>
    <w:rsid w:val="005D1801"/>
    <w:rsid w:val="005D1831"/>
    <w:rsid w:val="005D183C"/>
    <w:rsid w:val="005D1884"/>
    <w:rsid w:val="005D18A5"/>
    <w:rsid w:val="005D18B4"/>
    <w:rsid w:val="005D190D"/>
    <w:rsid w:val="005D194B"/>
    <w:rsid w:val="005D1989"/>
    <w:rsid w:val="005D1992"/>
    <w:rsid w:val="005D19C7"/>
    <w:rsid w:val="005D1A21"/>
    <w:rsid w:val="005D1A6D"/>
    <w:rsid w:val="005D1A80"/>
    <w:rsid w:val="005D1ACA"/>
    <w:rsid w:val="005D1B07"/>
    <w:rsid w:val="005D1B42"/>
    <w:rsid w:val="005D1B7C"/>
    <w:rsid w:val="005D1BC2"/>
    <w:rsid w:val="005D1C35"/>
    <w:rsid w:val="005D1C3D"/>
    <w:rsid w:val="005D1C62"/>
    <w:rsid w:val="005D1C91"/>
    <w:rsid w:val="005D1CD5"/>
    <w:rsid w:val="005D1D33"/>
    <w:rsid w:val="005D1D56"/>
    <w:rsid w:val="005D1DA9"/>
    <w:rsid w:val="005D1DB4"/>
    <w:rsid w:val="005D1DE3"/>
    <w:rsid w:val="005D1E4B"/>
    <w:rsid w:val="005D1E79"/>
    <w:rsid w:val="005D1EBF"/>
    <w:rsid w:val="005D1F14"/>
    <w:rsid w:val="005D1F70"/>
    <w:rsid w:val="005D1FFC"/>
    <w:rsid w:val="005D2016"/>
    <w:rsid w:val="005D201E"/>
    <w:rsid w:val="005D2044"/>
    <w:rsid w:val="005D20B2"/>
    <w:rsid w:val="005D20E4"/>
    <w:rsid w:val="005D2105"/>
    <w:rsid w:val="005D211A"/>
    <w:rsid w:val="005D2136"/>
    <w:rsid w:val="005D215A"/>
    <w:rsid w:val="005D216F"/>
    <w:rsid w:val="005D2186"/>
    <w:rsid w:val="005D21A8"/>
    <w:rsid w:val="005D21B7"/>
    <w:rsid w:val="005D21C1"/>
    <w:rsid w:val="005D21ED"/>
    <w:rsid w:val="005D223B"/>
    <w:rsid w:val="005D22C5"/>
    <w:rsid w:val="005D230E"/>
    <w:rsid w:val="005D2324"/>
    <w:rsid w:val="005D2373"/>
    <w:rsid w:val="005D2405"/>
    <w:rsid w:val="005D2460"/>
    <w:rsid w:val="005D24F3"/>
    <w:rsid w:val="005D250D"/>
    <w:rsid w:val="005D250E"/>
    <w:rsid w:val="005D2534"/>
    <w:rsid w:val="005D254F"/>
    <w:rsid w:val="005D257C"/>
    <w:rsid w:val="005D2585"/>
    <w:rsid w:val="005D25AF"/>
    <w:rsid w:val="005D25B6"/>
    <w:rsid w:val="005D25CA"/>
    <w:rsid w:val="005D25CD"/>
    <w:rsid w:val="005D25D5"/>
    <w:rsid w:val="005D2661"/>
    <w:rsid w:val="005D2678"/>
    <w:rsid w:val="005D26B5"/>
    <w:rsid w:val="005D26B6"/>
    <w:rsid w:val="005D273E"/>
    <w:rsid w:val="005D2782"/>
    <w:rsid w:val="005D27B8"/>
    <w:rsid w:val="005D27D4"/>
    <w:rsid w:val="005D27E0"/>
    <w:rsid w:val="005D27F3"/>
    <w:rsid w:val="005D285A"/>
    <w:rsid w:val="005D28A1"/>
    <w:rsid w:val="005D28A6"/>
    <w:rsid w:val="005D2932"/>
    <w:rsid w:val="005D293A"/>
    <w:rsid w:val="005D295F"/>
    <w:rsid w:val="005D2982"/>
    <w:rsid w:val="005D298C"/>
    <w:rsid w:val="005D29E2"/>
    <w:rsid w:val="005D2A30"/>
    <w:rsid w:val="005D2A80"/>
    <w:rsid w:val="005D2ABA"/>
    <w:rsid w:val="005D2ADB"/>
    <w:rsid w:val="005D2AE8"/>
    <w:rsid w:val="005D2AF3"/>
    <w:rsid w:val="005D2B04"/>
    <w:rsid w:val="005D2B2B"/>
    <w:rsid w:val="005D2B62"/>
    <w:rsid w:val="005D2B71"/>
    <w:rsid w:val="005D2BB8"/>
    <w:rsid w:val="005D2BDC"/>
    <w:rsid w:val="005D2BEA"/>
    <w:rsid w:val="005D2C0E"/>
    <w:rsid w:val="005D2C17"/>
    <w:rsid w:val="005D2C1A"/>
    <w:rsid w:val="005D2C40"/>
    <w:rsid w:val="005D2C6F"/>
    <w:rsid w:val="005D2C7C"/>
    <w:rsid w:val="005D2C99"/>
    <w:rsid w:val="005D2CA1"/>
    <w:rsid w:val="005D2CB2"/>
    <w:rsid w:val="005D2CBE"/>
    <w:rsid w:val="005D2CCD"/>
    <w:rsid w:val="005D2D0A"/>
    <w:rsid w:val="005D2D29"/>
    <w:rsid w:val="005D2D65"/>
    <w:rsid w:val="005D2D9A"/>
    <w:rsid w:val="005D2DE5"/>
    <w:rsid w:val="005D2DEA"/>
    <w:rsid w:val="005D2DEC"/>
    <w:rsid w:val="005D2E5C"/>
    <w:rsid w:val="005D2F49"/>
    <w:rsid w:val="005D2F5E"/>
    <w:rsid w:val="005D2F83"/>
    <w:rsid w:val="005D2F9C"/>
    <w:rsid w:val="005D2FB0"/>
    <w:rsid w:val="005D2FB8"/>
    <w:rsid w:val="005D2FF2"/>
    <w:rsid w:val="005D3055"/>
    <w:rsid w:val="005D3063"/>
    <w:rsid w:val="005D30B1"/>
    <w:rsid w:val="005D3156"/>
    <w:rsid w:val="005D31B9"/>
    <w:rsid w:val="005D31E8"/>
    <w:rsid w:val="005D323B"/>
    <w:rsid w:val="005D3259"/>
    <w:rsid w:val="005D3266"/>
    <w:rsid w:val="005D3287"/>
    <w:rsid w:val="005D32A7"/>
    <w:rsid w:val="005D32FE"/>
    <w:rsid w:val="005D330E"/>
    <w:rsid w:val="005D3315"/>
    <w:rsid w:val="005D3323"/>
    <w:rsid w:val="005D333C"/>
    <w:rsid w:val="005D3340"/>
    <w:rsid w:val="005D33A1"/>
    <w:rsid w:val="005D33E9"/>
    <w:rsid w:val="005D3409"/>
    <w:rsid w:val="005D3416"/>
    <w:rsid w:val="005D3437"/>
    <w:rsid w:val="005D346D"/>
    <w:rsid w:val="005D3477"/>
    <w:rsid w:val="005D348B"/>
    <w:rsid w:val="005D349E"/>
    <w:rsid w:val="005D34BA"/>
    <w:rsid w:val="005D34BC"/>
    <w:rsid w:val="005D34E2"/>
    <w:rsid w:val="005D34F0"/>
    <w:rsid w:val="005D34F7"/>
    <w:rsid w:val="005D3506"/>
    <w:rsid w:val="005D351A"/>
    <w:rsid w:val="005D351D"/>
    <w:rsid w:val="005D355B"/>
    <w:rsid w:val="005D3560"/>
    <w:rsid w:val="005D35BD"/>
    <w:rsid w:val="005D35C4"/>
    <w:rsid w:val="005D35FB"/>
    <w:rsid w:val="005D3639"/>
    <w:rsid w:val="005D364F"/>
    <w:rsid w:val="005D3660"/>
    <w:rsid w:val="005D3667"/>
    <w:rsid w:val="005D36A6"/>
    <w:rsid w:val="005D36EC"/>
    <w:rsid w:val="005D376D"/>
    <w:rsid w:val="005D3783"/>
    <w:rsid w:val="005D3794"/>
    <w:rsid w:val="005D37B5"/>
    <w:rsid w:val="005D37E9"/>
    <w:rsid w:val="005D37EB"/>
    <w:rsid w:val="005D3808"/>
    <w:rsid w:val="005D3874"/>
    <w:rsid w:val="005D389F"/>
    <w:rsid w:val="005D38E6"/>
    <w:rsid w:val="005D38F2"/>
    <w:rsid w:val="005D38FC"/>
    <w:rsid w:val="005D3965"/>
    <w:rsid w:val="005D3978"/>
    <w:rsid w:val="005D3996"/>
    <w:rsid w:val="005D3A1E"/>
    <w:rsid w:val="005D3A88"/>
    <w:rsid w:val="005D3AA0"/>
    <w:rsid w:val="005D3AA4"/>
    <w:rsid w:val="005D3B27"/>
    <w:rsid w:val="005D3B34"/>
    <w:rsid w:val="005D3B3F"/>
    <w:rsid w:val="005D3B50"/>
    <w:rsid w:val="005D3B52"/>
    <w:rsid w:val="005D3B6A"/>
    <w:rsid w:val="005D3B6C"/>
    <w:rsid w:val="005D3BC5"/>
    <w:rsid w:val="005D3BFF"/>
    <w:rsid w:val="005D3C4E"/>
    <w:rsid w:val="005D3C85"/>
    <w:rsid w:val="005D3C89"/>
    <w:rsid w:val="005D3CA0"/>
    <w:rsid w:val="005D3CF9"/>
    <w:rsid w:val="005D3D54"/>
    <w:rsid w:val="005D3D66"/>
    <w:rsid w:val="005D3D69"/>
    <w:rsid w:val="005D3D6B"/>
    <w:rsid w:val="005D3D90"/>
    <w:rsid w:val="005D3DA3"/>
    <w:rsid w:val="005D3E26"/>
    <w:rsid w:val="005D3E33"/>
    <w:rsid w:val="005D3E5A"/>
    <w:rsid w:val="005D3E68"/>
    <w:rsid w:val="005D3EE1"/>
    <w:rsid w:val="005D3F31"/>
    <w:rsid w:val="005D3FD4"/>
    <w:rsid w:val="005D3FDE"/>
    <w:rsid w:val="005D3FDF"/>
    <w:rsid w:val="005D3FFA"/>
    <w:rsid w:val="005D402B"/>
    <w:rsid w:val="005D406C"/>
    <w:rsid w:val="005D4081"/>
    <w:rsid w:val="005D40D6"/>
    <w:rsid w:val="005D40FC"/>
    <w:rsid w:val="005D410E"/>
    <w:rsid w:val="005D4116"/>
    <w:rsid w:val="005D41D5"/>
    <w:rsid w:val="005D4258"/>
    <w:rsid w:val="005D431A"/>
    <w:rsid w:val="005D4324"/>
    <w:rsid w:val="005D4351"/>
    <w:rsid w:val="005D435C"/>
    <w:rsid w:val="005D4363"/>
    <w:rsid w:val="005D444C"/>
    <w:rsid w:val="005D445D"/>
    <w:rsid w:val="005D44FD"/>
    <w:rsid w:val="005D4546"/>
    <w:rsid w:val="005D45B7"/>
    <w:rsid w:val="005D45C8"/>
    <w:rsid w:val="005D45F2"/>
    <w:rsid w:val="005D45FE"/>
    <w:rsid w:val="005D4612"/>
    <w:rsid w:val="005D4630"/>
    <w:rsid w:val="005D4636"/>
    <w:rsid w:val="005D4677"/>
    <w:rsid w:val="005D46AF"/>
    <w:rsid w:val="005D4709"/>
    <w:rsid w:val="005D4716"/>
    <w:rsid w:val="005D4722"/>
    <w:rsid w:val="005D4729"/>
    <w:rsid w:val="005D47A3"/>
    <w:rsid w:val="005D47A4"/>
    <w:rsid w:val="005D47C3"/>
    <w:rsid w:val="005D47EA"/>
    <w:rsid w:val="005D4845"/>
    <w:rsid w:val="005D486D"/>
    <w:rsid w:val="005D489B"/>
    <w:rsid w:val="005D48AD"/>
    <w:rsid w:val="005D48B8"/>
    <w:rsid w:val="005D48F5"/>
    <w:rsid w:val="005D48FF"/>
    <w:rsid w:val="005D4925"/>
    <w:rsid w:val="005D4946"/>
    <w:rsid w:val="005D495F"/>
    <w:rsid w:val="005D498F"/>
    <w:rsid w:val="005D49BF"/>
    <w:rsid w:val="005D4A0F"/>
    <w:rsid w:val="005D4A5D"/>
    <w:rsid w:val="005D4A7A"/>
    <w:rsid w:val="005D4A7B"/>
    <w:rsid w:val="005D4AAA"/>
    <w:rsid w:val="005D4ACA"/>
    <w:rsid w:val="005D4AE2"/>
    <w:rsid w:val="005D4AF4"/>
    <w:rsid w:val="005D4B10"/>
    <w:rsid w:val="005D4B18"/>
    <w:rsid w:val="005D4B30"/>
    <w:rsid w:val="005D4B4F"/>
    <w:rsid w:val="005D4B51"/>
    <w:rsid w:val="005D4B60"/>
    <w:rsid w:val="005D4B84"/>
    <w:rsid w:val="005D4B92"/>
    <w:rsid w:val="005D4BEF"/>
    <w:rsid w:val="005D4C2D"/>
    <w:rsid w:val="005D4C75"/>
    <w:rsid w:val="005D4C82"/>
    <w:rsid w:val="005D4C9A"/>
    <w:rsid w:val="005D4CC8"/>
    <w:rsid w:val="005D4CFB"/>
    <w:rsid w:val="005D4D03"/>
    <w:rsid w:val="005D4D09"/>
    <w:rsid w:val="005D4D23"/>
    <w:rsid w:val="005D4D39"/>
    <w:rsid w:val="005D4D7A"/>
    <w:rsid w:val="005D4DC6"/>
    <w:rsid w:val="005D4DD0"/>
    <w:rsid w:val="005D4DEC"/>
    <w:rsid w:val="005D4E10"/>
    <w:rsid w:val="005D4EA8"/>
    <w:rsid w:val="005D4F47"/>
    <w:rsid w:val="005D4F59"/>
    <w:rsid w:val="005D4F7C"/>
    <w:rsid w:val="005D4FE1"/>
    <w:rsid w:val="005D5006"/>
    <w:rsid w:val="005D5021"/>
    <w:rsid w:val="005D5027"/>
    <w:rsid w:val="005D5069"/>
    <w:rsid w:val="005D5077"/>
    <w:rsid w:val="005D508A"/>
    <w:rsid w:val="005D509E"/>
    <w:rsid w:val="005D50BE"/>
    <w:rsid w:val="005D5155"/>
    <w:rsid w:val="005D5161"/>
    <w:rsid w:val="005D5191"/>
    <w:rsid w:val="005D5199"/>
    <w:rsid w:val="005D51A0"/>
    <w:rsid w:val="005D5220"/>
    <w:rsid w:val="005D5260"/>
    <w:rsid w:val="005D5287"/>
    <w:rsid w:val="005D52BC"/>
    <w:rsid w:val="005D52F0"/>
    <w:rsid w:val="005D5318"/>
    <w:rsid w:val="005D533D"/>
    <w:rsid w:val="005D5385"/>
    <w:rsid w:val="005D53A6"/>
    <w:rsid w:val="005D53A8"/>
    <w:rsid w:val="005D53B1"/>
    <w:rsid w:val="005D542C"/>
    <w:rsid w:val="005D54A6"/>
    <w:rsid w:val="005D54BB"/>
    <w:rsid w:val="005D54E1"/>
    <w:rsid w:val="005D5502"/>
    <w:rsid w:val="005D550F"/>
    <w:rsid w:val="005D5514"/>
    <w:rsid w:val="005D5590"/>
    <w:rsid w:val="005D55AB"/>
    <w:rsid w:val="005D55AF"/>
    <w:rsid w:val="005D563C"/>
    <w:rsid w:val="005D5653"/>
    <w:rsid w:val="005D566B"/>
    <w:rsid w:val="005D567A"/>
    <w:rsid w:val="005D5691"/>
    <w:rsid w:val="005D56AB"/>
    <w:rsid w:val="005D56EE"/>
    <w:rsid w:val="005D570C"/>
    <w:rsid w:val="005D580D"/>
    <w:rsid w:val="005D582D"/>
    <w:rsid w:val="005D5830"/>
    <w:rsid w:val="005D586D"/>
    <w:rsid w:val="005D5881"/>
    <w:rsid w:val="005D5886"/>
    <w:rsid w:val="005D5887"/>
    <w:rsid w:val="005D58A1"/>
    <w:rsid w:val="005D58B8"/>
    <w:rsid w:val="005D58F2"/>
    <w:rsid w:val="005D592D"/>
    <w:rsid w:val="005D594A"/>
    <w:rsid w:val="005D5990"/>
    <w:rsid w:val="005D59E5"/>
    <w:rsid w:val="005D59FA"/>
    <w:rsid w:val="005D5A06"/>
    <w:rsid w:val="005D5A3A"/>
    <w:rsid w:val="005D5A7D"/>
    <w:rsid w:val="005D5A83"/>
    <w:rsid w:val="005D5AEB"/>
    <w:rsid w:val="005D5B62"/>
    <w:rsid w:val="005D5B75"/>
    <w:rsid w:val="005D5B7C"/>
    <w:rsid w:val="005D5BC0"/>
    <w:rsid w:val="005D5BC6"/>
    <w:rsid w:val="005D5BCD"/>
    <w:rsid w:val="005D5BDB"/>
    <w:rsid w:val="005D5BFD"/>
    <w:rsid w:val="005D5C50"/>
    <w:rsid w:val="005D5CAB"/>
    <w:rsid w:val="005D5CE8"/>
    <w:rsid w:val="005D5D06"/>
    <w:rsid w:val="005D5D30"/>
    <w:rsid w:val="005D5D3F"/>
    <w:rsid w:val="005D5D91"/>
    <w:rsid w:val="005D5DD3"/>
    <w:rsid w:val="005D5E9C"/>
    <w:rsid w:val="005D5ED6"/>
    <w:rsid w:val="005D5EDF"/>
    <w:rsid w:val="005D5EE3"/>
    <w:rsid w:val="005D5F7C"/>
    <w:rsid w:val="005D5F83"/>
    <w:rsid w:val="005D5FA4"/>
    <w:rsid w:val="005D5FF6"/>
    <w:rsid w:val="005D603C"/>
    <w:rsid w:val="005D6059"/>
    <w:rsid w:val="005D6061"/>
    <w:rsid w:val="005D60B4"/>
    <w:rsid w:val="005D60D1"/>
    <w:rsid w:val="005D60D2"/>
    <w:rsid w:val="005D6161"/>
    <w:rsid w:val="005D61F4"/>
    <w:rsid w:val="005D6223"/>
    <w:rsid w:val="005D6229"/>
    <w:rsid w:val="005D6273"/>
    <w:rsid w:val="005D6284"/>
    <w:rsid w:val="005D62B4"/>
    <w:rsid w:val="005D62EB"/>
    <w:rsid w:val="005D635B"/>
    <w:rsid w:val="005D63C6"/>
    <w:rsid w:val="005D63DF"/>
    <w:rsid w:val="005D63F1"/>
    <w:rsid w:val="005D6408"/>
    <w:rsid w:val="005D6431"/>
    <w:rsid w:val="005D644C"/>
    <w:rsid w:val="005D6468"/>
    <w:rsid w:val="005D6489"/>
    <w:rsid w:val="005D6491"/>
    <w:rsid w:val="005D64B1"/>
    <w:rsid w:val="005D64ED"/>
    <w:rsid w:val="005D6514"/>
    <w:rsid w:val="005D652A"/>
    <w:rsid w:val="005D6576"/>
    <w:rsid w:val="005D6587"/>
    <w:rsid w:val="005D658D"/>
    <w:rsid w:val="005D65A1"/>
    <w:rsid w:val="005D65A7"/>
    <w:rsid w:val="005D65CC"/>
    <w:rsid w:val="005D6668"/>
    <w:rsid w:val="005D667A"/>
    <w:rsid w:val="005D668C"/>
    <w:rsid w:val="005D6696"/>
    <w:rsid w:val="005D66AD"/>
    <w:rsid w:val="005D66D6"/>
    <w:rsid w:val="005D66FD"/>
    <w:rsid w:val="005D671A"/>
    <w:rsid w:val="005D6776"/>
    <w:rsid w:val="005D67A1"/>
    <w:rsid w:val="005D67E1"/>
    <w:rsid w:val="005D67F7"/>
    <w:rsid w:val="005D683B"/>
    <w:rsid w:val="005D688A"/>
    <w:rsid w:val="005D6893"/>
    <w:rsid w:val="005D689A"/>
    <w:rsid w:val="005D68B5"/>
    <w:rsid w:val="005D68BC"/>
    <w:rsid w:val="005D68CF"/>
    <w:rsid w:val="005D68F1"/>
    <w:rsid w:val="005D6913"/>
    <w:rsid w:val="005D6915"/>
    <w:rsid w:val="005D6922"/>
    <w:rsid w:val="005D6930"/>
    <w:rsid w:val="005D6953"/>
    <w:rsid w:val="005D698A"/>
    <w:rsid w:val="005D69F4"/>
    <w:rsid w:val="005D6A21"/>
    <w:rsid w:val="005D6A23"/>
    <w:rsid w:val="005D6A33"/>
    <w:rsid w:val="005D6A8D"/>
    <w:rsid w:val="005D6A96"/>
    <w:rsid w:val="005D6AB2"/>
    <w:rsid w:val="005D6AB6"/>
    <w:rsid w:val="005D6AC2"/>
    <w:rsid w:val="005D6ACA"/>
    <w:rsid w:val="005D6B76"/>
    <w:rsid w:val="005D6B7F"/>
    <w:rsid w:val="005D6B94"/>
    <w:rsid w:val="005D6C55"/>
    <w:rsid w:val="005D6C66"/>
    <w:rsid w:val="005D6C85"/>
    <w:rsid w:val="005D6C87"/>
    <w:rsid w:val="005D6C8B"/>
    <w:rsid w:val="005D6C97"/>
    <w:rsid w:val="005D6CA6"/>
    <w:rsid w:val="005D6D22"/>
    <w:rsid w:val="005D6D29"/>
    <w:rsid w:val="005D6D33"/>
    <w:rsid w:val="005D6D43"/>
    <w:rsid w:val="005D6D49"/>
    <w:rsid w:val="005D6D5F"/>
    <w:rsid w:val="005D6D79"/>
    <w:rsid w:val="005D6D86"/>
    <w:rsid w:val="005D6DAD"/>
    <w:rsid w:val="005D6DCC"/>
    <w:rsid w:val="005D6E46"/>
    <w:rsid w:val="005D6E94"/>
    <w:rsid w:val="005D6EA4"/>
    <w:rsid w:val="005D6F29"/>
    <w:rsid w:val="005D6F36"/>
    <w:rsid w:val="005D6F3D"/>
    <w:rsid w:val="005D6F65"/>
    <w:rsid w:val="005D6F69"/>
    <w:rsid w:val="005D6F7B"/>
    <w:rsid w:val="005D6FDA"/>
    <w:rsid w:val="005D6FF6"/>
    <w:rsid w:val="005D704F"/>
    <w:rsid w:val="005D7057"/>
    <w:rsid w:val="005D7060"/>
    <w:rsid w:val="005D707F"/>
    <w:rsid w:val="005D7086"/>
    <w:rsid w:val="005D70BB"/>
    <w:rsid w:val="005D70E2"/>
    <w:rsid w:val="005D7136"/>
    <w:rsid w:val="005D7146"/>
    <w:rsid w:val="005D7157"/>
    <w:rsid w:val="005D71AF"/>
    <w:rsid w:val="005D71FB"/>
    <w:rsid w:val="005D7217"/>
    <w:rsid w:val="005D7279"/>
    <w:rsid w:val="005D7286"/>
    <w:rsid w:val="005D72A1"/>
    <w:rsid w:val="005D72BC"/>
    <w:rsid w:val="005D72C6"/>
    <w:rsid w:val="005D72D8"/>
    <w:rsid w:val="005D72F3"/>
    <w:rsid w:val="005D7304"/>
    <w:rsid w:val="005D731D"/>
    <w:rsid w:val="005D7351"/>
    <w:rsid w:val="005D73A6"/>
    <w:rsid w:val="005D73B2"/>
    <w:rsid w:val="005D73BD"/>
    <w:rsid w:val="005D73CF"/>
    <w:rsid w:val="005D7421"/>
    <w:rsid w:val="005D7444"/>
    <w:rsid w:val="005D7474"/>
    <w:rsid w:val="005D74A2"/>
    <w:rsid w:val="005D74C9"/>
    <w:rsid w:val="005D74F7"/>
    <w:rsid w:val="005D7519"/>
    <w:rsid w:val="005D7542"/>
    <w:rsid w:val="005D7548"/>
    <w:rsid w:val="005D754E"/>
    <w:rsid w:val="005D7555"/>
    <w:rsid w:val="005D7629"/>
    <w:rsid w:val="005D7638"/>
    <w:rsid w:val="005D766C"/>
    <w:rsid w:val="005D76C6"/>
    <w:rsid w:val="005D76E2"/>
    <w:rsid w:val="005D76E7"/>
    <w:rsid w:val="005D76EC"/>
    <w:rsid w:val="005D771E"/>
    <w:rsid w:val="005D773B"/>
    <w:rsid w:val="005D77C2"/>
    <w:rsid w:val="005D7807"/>
    <w:rsid w:val="005D780D"/>
    <w:rsid w:val="005D7819"/>
    <w:rsid w:val="005D7830"/>
    <w:rsid w:val="005D7860"/>
    <w:rsid w:val="005D7875"/>
    <w:rsid w:val="005D7879"/>
    <w:rsid w:val="005D787B"/>
    <w:rsid w:val="005D7882"/>
    <w:rsid w:val="005D7896"/>
    <w:rsid w:val="005D78C9"/>
    <w:rsid w:val="005D78F7"/>
    <w:rsid w:val="005D7962"/>
    <w:rsid w:val="005D797D"/>
    <w:rsid w:val="005D7992"/>
    <w:rsid w:val="005D7994"/>
    <w:rsid w:val="005D79A3"/>
    <w:rsid w:val="005D79C0"/>
    <w:rsid w:val="005D79E8"/>
    <w:rsid w:val="005D79F4"/>
    <w:rsid w:val="005D7A05"/>
    <w:rsid w:val="005D7A59"/>
    <w:rsid w:val="005D7A90"/>
    <w:rsid w:val="005D7A98"/>
    <w:rsid w:val="005D7A9A"/>
    <w:rsid w:val="005D7AA2"/>
    <w:rsid w:val="005D7AC0"/>
    <w:rsid w:val="005D7ADA"/>
    <w:rsid w:val="005D7B28"/>
    <w:rsid w:val="005D7B40"/>
    <w:rsid w:val="005D7B4C"/>
    <w:rsid w:val="005D7C53"/>
    <w:rsid w:val="005D7C59"/>
    <w:rsid w:val="005D7C83"/>
    <w:rsid w:val="005D7CDB"/>
    <w:rsid w:val="005D7CE9"/>
    <w:rsid w:val="005D7D33"/>
    <w:rsid w:val="005D7D6C"/>
    <w:rsid w:val="005D7D9B"/>
    <w:rsid w:val="005D7DE1"/>
    <w:rsid w:val="005D7DFC"/>
    <w:rsid w:val="005D7E8A"/>
    <w:rsid w:val="005D7EB8"/>
    <w:rsid w:val="005D7EBF"/>
    <w:rsid w:val="005D7F09"/>
    <w:rsid w:val="005D7F28"/>
    <w:rsid w:val="005D7F34"/>
    <w:rsid w:val="005D7F4A"/>
    <w:rsid w:val="005D7F88"/>
    <w:rsid w:val="005E000B"/>
    <w:rsid w:val="005E0022"/>
    <w:rsid w:val="005E003B"/>
    <w:rsid w:val="005E0071"/>
    <w:rsid w:val="005E0098"/>
    <w:rsid w:val="005E00B3"/>
    <w:rsid w:val="005E00E4"/>
    <w:rsid w:val="005E014E"/>
    <w:rsid w:val="005E01B2"/>
    <w:rsid w:val="005E01C2"/>
    <w:rsid w:val="005E0203"/>
    <w:rsid w:val="005E0208"/>
    <w:rsid w:val="005E022E"/>
    <w:rsid w:val="005E025D"/>
    <w:rsid w:val="005E02A5"/>
    <w:rsid w:val="005E02EA"/>
    <w:rsid w:val="005E03E2"/>
    <w:rsid w:val="005E03F2"/>
    <w:rsid w:val="005E040A"/>
    <w:rsid w:val="005E0425"/>
    <w:rsid w:val="005E042A"/>
    <w:rsid w:val="005E0440"/>
    <w:rsid w:val="005E044A"/>
    <w:rsid w:val="005E0459"/>
    <w:rsid w:val="005E046C"/>
    <w:rsid w:val="005E0493"/>
    <w:rsid w:val="005E049B"/>
    <w:rsid w:val="005E04A6"/>
    <w:rsid w:val="005E04B7"/>
    <w:rsid w:val="005E04D9"/>
    <w:rsid w:val="005E04E8"/>
    <w:rsid w:val="005E0526"/>
    <w:rsid w:val="005E056B"/>
    <w:rsid w:val="005E0570"/>
    <w:rsid w:val="005E05E7"/>
    <w:rsid w:val="005E0600"/>
    <w:rsid w:val="005E0625"/>
    <w:rsid w:val="005E065E"/>
    <w:rsid w:val="005E067E"/>
    <w:rsid w:val="005E06CB"/>
    <w:rsid w:val="005E070B"/>
    <w:rsid w:val="005E070C"/>
    <w:rsid w:val="005E0716"/>
    <w:rsid w:val="005E0717"/>
    <w:rsid w:val="005E073B"/>
    <w:rsid w:val="005E076C"/>
    <w:rsid w:val="005E07AC"/>
    <w:rsid w:val="005E07C7"/>
    <w:rsid w:val="005E07FF"/>
    <w:rsid w:val="005E0825"/>
    <w:rsid w:val="005E08DD"/>
    <w:rsid w:val="005E08E3"/>
    <w:rsid w:val="005E08FD"/>
    <w:rsid w:val="005E092E"/>
    <w:rsid w:val="005E0949"/>
    <w:rsid w:val="005E0957"/>
    <w:rsid w:val="005E0978"/>
    <w:rsid w:val="005E097E"/>
    <w:rsid w:val="005E0992"/>
    <w:rsid w:val="005E09CC"/>
    <w:rsid w:val="005E0A3A"/>
    <w:rsid w:val="005E0A78"/>
    <w:rsid w:val="005E0ACE"/>
    <w:rsid w:val="005E0B04"/>
    <w:rsid w:val="005E0B1D"/>
    <w:rsid w:val="005E0B32"/>
    <w:rsid w:val="005E0BBD"/>
    <w:rsid w:val="005E0BE5"/>
    <w:rsid w:val="005E0BFC"/>
    <w:rsid w:val="005E0C27"/>
    <w:rsid w:val="005E0C2C"/>
    <w:rsid w:val="005E0C3A"/>
    <w:rsid w:val="005E0C66"/>
    <w:rsid w:val="005E0CAB"/>
    <w:rsid w:val="005E0CB1"/>
    <w:rsid w:val="005E0D1A"/>
    <w:rsid w:val="005E0D76"/>
    <w:rsid w:val="005E0D85"/>
    <w:rsid w:val="005E0DEA"/>
    <w:rsid w:val="005E0E02"/>
    <w:rsid w:val="005E0E45"/>
    <w:rsid w:val="005E0E47"/>
    <w:rsid w:val="005E0E87"/>
    <w:rsid w:val="005E0EC1"/>
    <w:rsid w:val="005E0ED0"/>
    <w:rsid w:val="005E0EF8"/>
    <w:rsid w:val="005E0F26"/>
    <w:rsid w:val="005E0F5A"/>
    <w:rsid w:val="005E0F6A"/>
    <w:rsid w:val="005E0F6D"/>
    <w:rsid w:val="005E0F95"/>
    <w:rsid w:val="005E0FB7"/>
    <w:rsid w:val="005E0FB8"/>
    <w:rsid w:val="005E0FBB"/>
    <w:rsid w:val="005E1014"/>
    <w:rsid w:val="005E1015"/>
    <w:rsid w:val="005E1018"/>
    <w:rsid w:val="005E10BC"/>
    <w:rsid w:val="005E1104"/>
    <w:rsid w:val="005E1178"/>
    <w:rsid w:val="005E1190"/>
    <w:rsid w:val="005E11A5"/>
    <w:rsid w:val="005E120E"/>
    <w:rsid w:val="005E126B"/>
    <w:rsid w:val="005E134A"/>
    <w:rsid w:val="005E1397"/>
    <w:rsid w:val="005E13AC"/>
    <w:rsid w:val="005E13EA"/>
    <w:rsid w:val="005E1403"/>
    <w:rsid w:val="005E1407"/>
    <w:rsid w:val="005E1411"/>
    <w:rsid w:val="005E1414"/>
    <w:rsid w:val="005E141C"/>
    <w:rsid w:val="005E148A"/>
    <w:rsid w:val="005E14A3"/>
    <w:rsid w:val="005E14F8"/>
    <w:rsid w:val="005E1531"/>
    <w:rsid w:val="005E153F"/>
    <w:rsid w:val="005E154E"/>
    <w:rsid w:val="005E15A2"/>
    <w:rsid w:val="005E1607"/>
    <w:rsid w:val="005E161E"/>
    <w:rsid w:val="005E1629"/>
    <w:rsid w:val="005E167E"/>
    <w:rsid w:val="005E169A"/>
    <w:rsid w:val="005E16AC"/>
    <w:rsid w:val="005E16B0"/>
    <w:rsid w:val="005E16B8"/>
    <w:rsid w:val="005E16D4"/>
    <w:rsid w:val="005E1708"/>
    <w:rsid w:val="005E170B"/>
    <w:rsid w:val="005E1753"/>
    <w:rsid w:val="005E1780"/>
    <w:rsid w:val="005E1793"/>
    <w:rsid w:val="005E17AE"/>
    <w:rsid w:val="005E17BA"/>
    <w:rsid w:val="005E17EE"/>
    <w:rsid w:val="005E17F4"/>
    <w:rsid w:val="005E180B"/>
    <w:rsid w:val="005E1821"/>
    <w:rsid w:val="005E184F"/>
    <w:rsid w:val="005E18B5"/>
    <w:rsid w:val="005E18CC"/>
    <w:rsid w:val="005E18E2"/>
    <w:rsid w:val="005E1912"/>
    <w:rsid w:val="005E191D"/>
    <w:rsid w:val="005E1925"/>
    <w:rsid w:val="005E1935"/>
    <w:rsid w:val="005E193A"/>
    <w:rsid w:val="005E19A6"/>
    <w:rsid w:val="005E19A7"/>
    <w:rsid w:val="005E19A9"/>
    <w:rsid w:val="005E19BA"/>
    <w:rsid w:val="005E1A1E"/>
    <w:rsid w:val="005E1A2A"/>
    <w:rsid w:val="005E1A9A"/>
    <w:rsid w:val="005E1AAE"/>
    <w:rsid w:val="005E1B20"/>
    <w:rsid w:val="005E1B26"/>
    <w:rsid w:val="005E1B39"/>
    <w:rsid w:val="005E1B69"/>
    <w:rsid w:val="005E1B9A"/>
    <w:rsid w:val="005E1BD5"/>
    <w:rsid w:val="005E1BE6"/>
    <w:rsid w:val="005E1BFD"/>
    <w:rsid w:val="005E1C00"/>
    <w:rsid w:val="005E1C32"/>
    <w:rsid w:val="005E1C5C"/>
    <w:rsid w:val="005E1C5D"/>
    <w:rsid w:val="005E1D0F"/>
    <w:rsid w:val="005E1D17"/>
    <w:rsid w:val="005E1D53"/>
    <w:rsid w:val="005E1D93"/>
    <w:rsid w:val="005E1DFA"/>
    <w:rsid w:val="005E1E12"/>
    <w:rsid w:val="005E1E1E"/>
    <w:rsid w:val="005E1E27"/>
    <w:rsid w:val="005E1E3D"/>
    <w:rsid w:val="005E1E72"/>
    <w:rsid w:val="005E1E8D"/>
    <w:rsid w:val="005E1EB7"/>
    <w:rsid w:val="005E1EBE"/>
    <w:rsid w:val="005E1EFD"/>
    <w:rsid w:val="005E1F03"/>
    <w:rsid w:val="005E1F6F"/>
    <w:rsid w:val="005E1F7B"/>
    <w:rsid w:val="005E1FCE"/>
    <w:rsid w:val="005E1FE5"/>
    <w:rsid w:val="005E1FEC"/>
    <w:rsid w:val="005E2003"/>
    <w:rsid w:val="005E2037"/>
    <w:rsid w:val="005E2075"/>
    <w:rsid w:val="005E207A"/>
    <w:rsid w:val="005E2097"/>
    <w:rsid w:val="005E2126"/>
    <w:rsid w:val="005E214A"/>
    <w:rsid w:val="005E217E"/>
    <w:rsid w:val="005E21BF"/>
    <w:rsid w:val="005E2246"/>
    <w:rsid w:val="005E227B"/>
    <w:rsid w:val="005E22E8"/>
    <w:rsid w:val="005E22EE"/>
    <w:rsid w:val="005E2344"/>
    <w:rsid w:val="005E2360"/>
    <w:rsid w:val="005E236B"/>
    <w:rsid w:val="005E239D"/>
    <w:rsid w:val="005E23A7"/>
    <w:rsid w:val="005E23BD"/>
    <w:rsid w:val="005E2403"/>
    <w:rsid w:val="005E246C"/>
    <w:rsid w:val="005E2470"/>
    <w:rsid w:val="005E2487"/>
    <w:rsid w:val="005E2496"/>
    <w:rsid w:val="005E24A8"/>
    <w:rsid w:val="005E24B1"/>
    <w:rsid w:val="005E2511"/>
    <w:rsid w:val="005E2512"/>
    <w:rsid w:val="005E2522"/>
    <w:rsid w:val="005E2538"/>
    <w:rsid w:val="005E2552"/>
    <w:rsid w:val="005E2560"/>
    <w:rsid w:val="005E2573"/>
    <w:rsid w:val="005E25CB"/>
    <w:rsid w:val="005E262B"/>
    <w:rsid w:val="005E2648"/>
    <w:rsid w:val="005E2659"/>
    <w:rsid w:val="005E2662"/>
    <w:rsid w:val="005E26C4"/>
    <w:rsid w:val="005E26DD"/>
    <w:rsid w:val="005E26DF"/>
    <w:rsid w:val="005E26FE"/>
    <w:rsid w:val="005E272C"/>
    <w:rsid w:val="005E2764"/>
    <w:rsid w:val="005E2767"/>
    <w:rsid w:val="005E278F"/>
    <w:rsid w:val="005E27B6"/>
    <w:rsid w:val="005E27DC"/>
    <w:rsid w:val="005E27E0"/>
    <w:rsid w:val="005E27F3"/>
    <w:rsid w:val="005E27FD"/>
    <w:rsid w:val="005E2807"/>
    <w:rsid w:val="005E2837"/>
    <w:rsid w:val="005E2873"/>
    <w:rsid w:val="005E28A0"/>
    <w:rsid w:val="005E28FA"/>
    <w:rsid w:val="005E297C"/>
    <w:rsid w:val="005E29AB"/>
    <w:rsid w:val="005E29E6"/>
    <w:rsid w:val="005E29EF"/>
    <w:rsid w:val="005E2A0D"/>
    <w:rsid w:val="005E2A35"/>
    <w:rsid w:val="005E2A56"/>
    <w:rsid w:val="005E2A6D"/>
    <w:rsid w:val="005E2AC7"/>
    <w:rsid w:val="005E2AFC"/>
    <w:rsid w:val="005E2B28"/>
    <w:rsid w:val="005E2B3A"/>
    <w:rsid w:val="005E2BD5"/>
    <w:rsid w:val="005E2C1F"/>
    <w:rsid w:val="005E2C20"/>
    <w:rsid w:val="005E2C48"/>
    <w:rsid w:val="005E2C4A"/>
    <w:rsid w:val="005E2C53"/>
    <w:rsid w:val="005E2C6C"/>
    <w:rsid w:val="005E2CA7"/>
    <w:rsid w:val="005E2D35"/>
    <w:rsid w:val="005E2D5E"/>
    <w:rsid w:val="005E2D79"/>
    <w:rsid w:val="005E2DAF"/>
    <w:rsid w:val="005E2DB6"/>
    <w:rsid w:val="005E2DBB"/>
    <w:rsid w:val="005E2DBD"/>
    <w:rsid w:val="005E2DBF"/>
    <w:rsid w:val="005E2DEB"/>
    <w:rsid w:val="005E2E02"/>
    <w:rsid w:val="005E2E06"/>
    <w:rsid w:val="005E2E21"/>
    <w:rsid w:val="005E2E37"/>
    <w:rsid w:val="005E2E83"/>
    <w:rsid w:val="005E2EB2"/>
    <w:rsid w:val="005E2F10"/>
    <w:rsid w:val="005E2F1B"/>
    <w:rsid w:val="005E2FD0"/>
    <w:rsid w:val="005E2FD3"/>
    <w:rsid w:val="005E2FE2"/>
    <w:rsid w:val="005E3006"/>
    <w:rsid w:val="005E300F"/>
    <w:rsid w:val="005E3075"/>
    <w:rsid w:val="005E30AF"/>
    <w:rsid w:val="005E30B5"/>
    <w:rsid w:val="005E310D"/>
    <w:rsid w:val="005E3118"/>
    <w:rsid w:val="005E311C"/>
    <w:rsid w:val="005E3139"/>
    <w:rsid w:val="005E313A"/>
    <w:rsid w:val="005E313D"/>
    <w:rsid w:val="005E3144"/>
    <w:rsid w:val="005E3175"/>
    <w:rsid w:val="005E3179"/>
    <w:rsid w:val="005E31F4"/>
    <w:rsid w:val="005E31FC"/>
    <w:rsid w:val="005E3217"/>
    <w:rsid w:val="005E3235"/>
    <w:rsid w:val="005E3239"/>
    <w:rsid w:val="005E323A"/>
    <w:rsid w:val="005E32A9"/>
    <w:rsid w:val="005E32AF"/>
    <w:rsid w:val="005E32BB"/>
    <w:rsid w:val="005E32F7"/>
    <w:rsid w:val="005E3319"/>
    <w:rsid w:val="005E3322"/>
    <w:rsid w:val="005E332B"/>
    <w:rsid w:val="005E3347"/>
    <w:rsid w:val="005E334C"/>
    <w:rsid w:val="005E3365"/>
    <w:rsid w:val="005E33A6"/>
    <w:rsid w:val="005E33A9"/>
    <w:rsid w:val="005E33B6"/>
    <w:rsid w:val="005E33BE"/>
    <w:rsid w:val="005E33C2"/>
    <w:rsid w:val="005E347F"/>
    <w:rsid w:val="005E3484"/>
    <w:rsid w:val="005E3489"/>
    <w:rsid w:val="005E34B6"/>
    <w:rsid w:val="005E3544"/>
    <w:rsid w:val="005E3549"/>
    <w:rsid w:val="005E3552"/>
    <w:rsid w:val="005E355C"/>
    <w:rsid w:val="005E3592"/>
    <w:rsid w:val="005E35A1"/>
    <w:rsid w:val="005E35A3"/>
    <w:rsid w:val="005E35A8"/>
    <w:rsid w:val="005E35B7"/>
    <w:rsid w:val="005E35E5"/>
    <w:rsid w:val="005E35F1"/>
    <w:rsid w:val="005E35F7"/>
    <w:rsid w:val="005E361E"/>
    <w:rsid w:val="005E3622"/>
    <w:rsid w:val="005E3651"/>
    <w:rsid w:val="005E366D"/>
    <w:rsid w:val="005E3684"/>
    <w:rsid w:val="005E36E6"/>
    <w:rsid w:val="005E3715"/>
    <w:rsid w:val="005E372C"/>
    <w:rsid w:val="005E3745"/>
    <w:rsid w:val="005E3749"/>
    <w:rsid w:val="005E3754"/>
    <w:rsid w:val="005E3787"/>
    <w:rsid w:val="005E37C9"/>
    <w:rsid w:val="005E3827"/>
    <w:rsid w:val="005E382F"/>
    <w:rsid w:val="005E387C"/>
    <w:rsid w:val="005E3892"/>
    <w:rsid w:val="005E38CB"/>
    <w:rsid w:val="005E38F0"/>
    <w:rsid w:val="005E3922"/>
    <w:rsid w:val="005E3924"/>
    <w:rsid w:val="005E3933"/>
    <w:rsid w:val="005E3936"/>
    <w:rsid w:val="005E3944"/>
    <w:rsid w:val="005E397B"/>
    <w:rsid w:val="005E39D4"/>
    <w:rsid w:val="005E39FC"/>
    <w:rsid w:val="005E3A1C"/>
    <w:rsid w:val="005E3AA7"/>
    <w:rsid w:val="005E3ABB"/>
    <w:rsid w:val="005E3AE5"/>
    <w:rsid w:val="005E3AEC"/>
    <w:rsid w:val="005E3B6A"/>
    <w:rsid w:val="005E3B9E"/>
    <w:rsid w:val="005E3BA8"/>
    <w:rsid w:val="005E3BD1"/>
    <w:rsid w:val="005E3BD5"/>
    <w:rsid w:val="005E3C37"/>
    <w:rsid w:val="005E3C48"/>
    <w:rsid w:val="005E3C6A"/>
    <w:rsid w:val="005E3CD2"/>
    <w:rsid w:val="005E3CDC"/>
    <w:rsid w:val="005E3DF3"/>
    <w:rsid w:val="005E3E54"/>
    <w:rsid w:val="005E3E59"/>
    <w:rsid w:val="005E3E7A"/>
    <w:rsid w:val="005E3EA4"/>
    <w:rsid w:val="005E3F59"/>
    <w:rsid w:val="005E3F65"/>
    <w:rsid w:val="005E3F7A"/>
    <w:rsid w:val="005E3FF3"/>
    <w:rsid w:val="005E401D"/>
    <w:rsid w:val="005E402D"/>
    <w:rsid w:val="005E40A5"/>
    <w:rsid w:val="005E40D3"/>
    <w:rsid w:val="005E40FA"/>
    <w:rsid w:val="005E411D"/>
    <w:rsid w:val="005E412F"/>
    <w:rsid w:val="005E416D"/>
    <w:rsid w:val="005E4180"/>
    <w:rsid w:val="005E4188"/>
    <w:rsid w:val="005E4194"/>
    <w:rsid w:val="005E41C3"/>
    <w:rsid w:val="005E41D2"/>
    <w:rsid w:val="005E41FF"/>
    <w:rsid w:val="005E4257"/>
    <w:rsid w:val="005E426F"/>
    <w:rsid w:val="005E427E"/>
    <w:rsid w:val="005E4292"/>
    <w:rsid w:val="005E4310"/>
    <w:rsid w:val="005E4311"/>
    <w:rsid w:val="005E4331"/>
    <w:rsid w:val="005E4350"/>
    <w:rsid w:val="005E437F"/>
    <w:rsid w:val="005E4387"/>
    <w:rsid w:val="005E440F"/>
    <w:rsid w:val="005E443E"/>
    <w:rsid w:val="005E445C"/>
    <w:rsid w:val="005E4544"/>
    <w:rsid w:val="005E4600"/>
    <w:rsid w:val="005E4617"/>
    <w:rsid w:val="005E4686"/>
    <w:rsid w:val="005E46DE"/>
    <w:rsid w:val="005E46E7"/>
    <w:rsid w:val="005E4703"/>
    <w:rsid w:val="005E4764"/>
    <w:rsid w:val="005E4785"/>
    <w:rsid w:val="005E47DE"/>
    <w:rsid w:val="005E480E"/>
    <w:rsid w:val="005E4834"/>
    <w:rsid w:val="005E4836"/>
    <w:rsid w:val="005E4865"/>
    <w:rsid w:val="005E4897"/>
    <w:rsid w:val="005E489B"/>
    <w:rsid w:val="005E48A3"/>
    <w:rsid w:val="005E4908"/>
    <w:rsid w:val="005E4915"/>
    <w:rsid w:val="005E4988"/>
    <w:rsid w:val="005E4996"/>
    <w:rsid w:val="005E49B3"/>
    <w:rsid w:val="005E49D3"/>
    <w:rsid w:val="005E49DB"/>
    <w:rsid w:val="005E49DF"/>
    <w:rsid w:val="005E49F5"/>
    <w:rsid w:val="005E4A60"/>
    <w:rsid w:val="005E4ADE"/>
    <w:rsid w:val="005E4AE7"/>
    <w:rsid w:val="005E4B01"/>
    <w:rsid w:val="005E4B0B"/>
    <w:rsid w:val="005E4BCA"/>
    <w:rsid w:val="005E4BDE"/>
    <w:rsid w:val="005E4C4D"/>
    <w:rsid w:val="005E4C7C"/>
    <w:rsid w:val="005E4C9F"/>
    <w:rsid w:val="005E4CC3"/>
    <w:rsid w:val="005E4CD8"/>
    <w:rsid w:val="005E4D0C"/>
    <w:rsid w:val="005E4D17"/>
    <w:rsid w:val="005E4D30"/>
    <w:rsid w:val="005E4D4F"/>
    <w:rsid w:val="005E4D55"/>
    <w:rsid w:val="005E4D77"/>
    <w:rsid w:val="005E4D83"/>
    <w:rsid w:val="005E4D96"/>
    <w:rsid w:val="005E4DB4"/>
    <w:rsid w:val="005E4E32"/>
    <w:rsid w:val="005E4E95"/>
    <w:rsid w:val="005E4EC1"/>
    <w:rsid w:val="005E4EFF"/>
    <w:rsid w:val="005E4F10"/>
    <w:rsid w:val="005E4F54"/>
    <w:rsid w:val="005E4F71"/>
    <w:rsid w:val="005E4FA8"/>
    <w:rsid w:val="005E4FAE"/>
    <w:rsid w:val="005E4FCD"/>
    <w:rsid w:val="005E4FDB"/>
    <w:rsid w:val="005E5001"/>
    <w:rsid w:val="005E5010"/>
    <w:rsid w:val="005E5027"/>
    <w:rsid w:val="005E502B"/>
    <w:rsid w:val="005E503E"/>
    <w:rsid w:val="005E507F"/>
    <w:rsid w:val="005E5084"/>
    <w:rsid w:val="005E50AA"/>
    <w:rsid w:val="005E50B8"/>
    <w:rsid w:val="005E5112"/>
    <w:rsid w:val="005E511F"/>
    <w:rsid w:val="005E516E"/>
    <w:rsid w:val="005E51BD"/>
    <w:rsid w:val="005E5201"/>
    <w:rsid w:val="005E5265"/>
    <w:rsid w:val="005E529A"/>
    <w:rsid w:val="005E52C3"/>
    <w:rsid w:val="005E52C6"/>
    <w:rsid w:val="005E52E6"/>
    <w:rsid w:val="005E531D"/>
    <w:rsid w:val="005E537B"/>
    <w:rsid w:val="005E5391"/>
    <w:rsid w:val="005E53A2"/>
    <w:rsid w:val="005E53AA"/>
    <w:rsid w:val="005E53D7"/>
    <w:rsid w:val="005E53DA"/>
    <w:rsid w:val="005E53E0"/>
    <w:rsid w:val="005E5438"/>
    <w:rsid w:val="005E5468"/>
    <w:rsid w:val="005E5491"/>
    <w:rsid w:val="005E5493"/>
    <w:rsid w:val="005E54B6"/>
    <w:rsid w:val="005E54C7"/>
    <w:rsid w:val="005E54E7"/>
    <w:rsid w:val="005E550D"/>
    <w:rsid w:val="005E553C"/>
    <w:rsid w:val="005E5564"/>
    <w:rsid w:val="005E5567"/>
    <w:rsid w:val="005E5579"/>
    <w:rsid w:val="005E55AD"/>
    <w:rsid w:val="005E55CA"/>
    <w:rsid w:val="005E5624"/>
    <w:rsid w:val="005E5650"/>
    <w:rsid w:val="005E5653"/>
    <w:rsid w:val="005E5678"/>
    <w:rsid w:val="005E567B"/>
    <w:rsid w:val="005E56A8"/>
    <w:rsid w:val="005E56BE"/>
    <w:rsid w:val="005E56F0"/>
    <w:rsid w:val="005E56F7"/>
    <w:rsid w:val="005E570E"/>
    <w:rsid w:val="005E5722"/>
    <w:rsid w:val="005E572B"/>
    <w:rsid w:val="005E5793"/>
    <w:rsid w:val="005E57EA"/>
    <w:rsid w:val="005E580C"/>
    <w:rsid w:val="005E5830"/>
    <w:rsid w:val="005E5883"/>
    <w:rsid w:val="005E589A"/>
    <w:rsid w:val="005E58DE"/>
    <w:rsid w:val="005E5911"/>
    <w:rsid w:val="005E5915"/>
    <w:rsid w:val="005E594E"/>
    <w:rsid w:val="005E5987"/>
    <w:rsid w:val="005E5993"/>
    <w:rsid w:val="005E59BC"/>
    <w:rsid w:val="005E59BD"/>
    <w:rsid w:val="005E59DE"/>
    <w:rsid w:val="005E5A0B"/>
    <w:rsid w:val="005E5A2B"/>
    <w:rsid w:val="005E5A43"/>
    <w:rsid w:val="005E5A88"/>
    <w:rsid w:val="005E5B2D"/>
    <w:rsid w:val="005E5B4B"/>
    <w:rsid w:val="005E5BB3"/>
    <w:rsid w:val="005E5BC1"/>
    <w:rsid w:val="005E5BD4"/>
    <w:rsid w:val="005E5BEB"/>
    <w:rsid w:val="005E5C56"/>
    <w:rsid w:val="005E5C74"/>
    <w:rsid w:val="005E5CE5"/>
    <w:rsid w:val="005E5CFA"/>
    <w:rsid w:val="005E5D24"/>
    <w:rsid w:val="005E5D36"/>
    <w:rsid w:val="005E5D41"/>
    <w:rsid w:val="005E5D4C"/>
    <w:rsid w:val="005E5D87"/>
    <w:rsid w:val="005E5DAB"/>
    <w:rsid w:val="005E5DC5"/>
    <w:rsid w:val="005E5DFE"/>
    <w:rsid w:val="005E5E19"/>
    <w:rsid w:val="005E5E45"/>
    <w:rsid w:val="005E5E63"/>
    <w:rsid w:val="005E5E7E"/>
    <w:rsid w:val="005E5E9F"/>
    <w:rsid w:val="005E5EC0"/>
    <w:rsid w:val="005E5ED7"/>
    <w:rsid w:val="005E5EFE"/>
    <w:rsid w:val="005E5F89"/>
    <w:rsid w:val="005E6000"/>
    <w:rsid w:val="005E600D"/>
    <w:rsid w:val="005E601B"/>
    <w:rsid w:val="005E6021"/>
    <w:rsid w:val="005E60BE"/>
    <w:rsid w:val="005E6101"/>
    <w:rsid w:val="005E6109"/>
    <w:rsid w:val="005E610D"/>
    <w:rsid w:val="005E6138"/>
    <w:rsid w:val="005E6144"/>
    <w:rsid w:val="005E6160"/>
    <w:rsid w:val="005E6171"/>
    <w:rsid w:val="005E6187"/>
    <w:rsid w:val="005E61A3"/>
    <w:rsid w:val="005E61DF"/>
    <w:rsid w:val="005E623C"/>
    <w:rsid w:val="005E624A"/>
    <w:rsid w:val="005E6269"/>
    <w:rsid w:val="005E6272"/>
    <w:rsid w:val="005E629C"/>
    <w:rsid w:val="005E62DD"/>
    <w:rsid w:val="005E6319"/>
    <w:rsid w:val="005E6376"/>
    <w:rsid w:val="005E637A"/>
    <w:rsid w:val="005E6380"/>
    <w:rsid w:val="005E63C3"/>
    <w:rsid w:val="005E63E5"/>
    <w:rsid w:val="005E63E8"/>
    <w:rsid w:val="005E644B"/>
    <w:rsid w:val="005E6475"/>
    <w:rsid w:val="005E64CB"/>
    <w:rsid w:val="005E6502"/>
    <w:rsid w:val="005E6550"/>
    <w:rsid w:val="005E657F"/>
    <w:rsid w:val="005E6584"/>
    <w:rsid w:val="005E658A"/>
    <w:rsid w:val="005E65DD"/>
    <w:rsid w:val="005E65E2"/>
    <w:rsid w:val="005E65F7"/>
    <w:rsid w:val="005E6612"/>
    <w:rsid w:val="005E662A"/>
    <w:rsid w:val="005E664F"/>
    <w:rsid w:val="005E66A6"/>
    <w:rsid w:val="005E677E"/>
    <w:rsid w:val="005E679D"/>
    <w:rsid w:val="005E67BF"/>
    <w:rsid w:val="005E67C9"/>
    <w:rsid w:val="005E67F1"/>
    <w:rsid w:val="005E67F3"/>
    <w:rsid w:val="005E680A"/>
    <w:rsid w:val="005E6830"/>
    <w:rsid w:val="005E6899"/>
    <w:rsid w:val="005E689F"/>
    <w:rsid w:val="005E68AE"/>
    <w:rsid w:val="005E68C4"/>
    <w:rsid w:val="005E68D9"/>
    <w:rsid w:val="005E69A8"/>
    <w:rsid w:val="005E6A2E"/>
    <w:rsid w:val="005E6A32"/>
    <w:rsid w:val="005E6A89"/>
    <w:rsid w:val="005E6AB6"/>
    <w:rsid w:val="005E6B4D"/>
    <w:rsid w:val="005E6B9C"/>
    <w:rsid w:val="005E6BAE"/>
    <w:rsid w:val="005E6BB3"/>
    <w:rsid w:val="005E6BBA"/>
    <w:rsid w:val="005E6C12"/>
    <w:rsid w:val="005E6C7D"/>
    <w:rsid w:val="005E6CEB"/>
    <w:rsid w:val="005E6CF6"/>
    <w:rsid w:val="005E6D0B"/>
    <w:rsid w:val="005E6D36"/>
    <w:rsid w:val="005E6D64"/>
    <w:rsid w:val="005E6D67"/>
    <w:rsid w:val="005E6D80"/>
    <w:rsid w:val="005E6DCF"/>
    <w:rsid w:val="005E6DD7"/>
    <w:rsid w:val="005E6E69"/>
    <w:rsid w:val="005E6EA5"/>
    <w:rsid w:val="005E6EFE"/>
    <w:rsid w:val="005E6F30"/>
    <w:rsid w:val="005E6F37"/>
    <w:rsid w:val="005E6F9E"/>
    <w:rsid w:val="005E6FA9"/>
    <w:rsid w:val="005E6FEF"/>
    <w:rsid w:val="005E703D"/>
    <w:rsid w:val="005E7083"/>
    <w:rsid w:val="005E7094"/>
    <w:rsid w:val="005E70E4"/>
    <w:rsid w:val="005E70EB"/>
    <w:rsid w:val="005E70F9"/>
    <w:rsid w:val="005E7153"/>
    <w:rsid w:val="005E7191"/>
    <w:rsid w:val="005E71C2"/>
    <w:rsid w:val="005E71FC"/>
    <w:rsid w:val="005E720C"/>
    <w:rsid w:val="005E7215"/>
    <w:rsid w:val="005E7283"/>
    <w:rsid w:val="005E728B"/>
    <w:rsid w:val="005E728D"/>
    <w:rsid w:val="005E729E"/>
    <w:rsid w:val="005E72C5"/>
    <w:rsid w:val="005E7310"/>
    <w:rsid w:val="005E7321"/>
    <w:rsid w:val="005E7324"/>
    <w:rsid w:val="005E7361"/>
    <w:rsid w:val="005E7369"/>
    <w:rsid w:val="005E737C"/>
    <w:rsid w:val="005E73C3"/>
    <w:rsid w:val="005E73D9"/>
    <w:rsid w:val="005E7469"/>
    <w:rsid w:val="005E7477"/>
    <w:rsid w:val="005E7479"/>
    <w:rsid w:val="005E74C4"/>
    <w:rsid w:val="005E74D2"/>
    <w:rsid w:val="005E74E5"/>
    <w:rsid w:val="005E74F9"/>
    <w:rsid w:val="005E7511"/>
    <w:rsid w:val="005E7527"/>
    <w:rsid w:val="005E758D"/>
    <w:rsid w:val="005E75BA"/>
    <w:rsid w:val="005E7631"/>
    <w:rsid w:val="005E7667"/>
    <w:rsid w:val="005E76A0"/>
    <w:rsid w:val="005E76C3"/>
    <w:rsid w:val="005E7753"/>
    <w:rsid w:val="005E7779"/>
    <w:rsid w:val="005E77BD"/>
    <w:rsid w:val="005E77D3"/>
    <w:rsid w:val="005E7834"/>
    <w:rsid w:val="005E7846"/>
    <w:rsid w:val="005E7860"/>
    <w:rsid w:val="005E787E"/>
    <w:rsid w:val="005E7887"/>
    <w:rsid w:val="005E788B"/>
    <w:rsid w:val="005E78B8"/>
    <w:rsid w:val="005E7973"/>
    <w:rsid w:val="005E79BA"/>
    <w:rsid w:val="005E79C9"/>
    <w:rsid w:val="005E79F2"/>
    <w:rsid w:val="005E7A19"/>
    <w:rsid w:val="005E7A32"/>
    <w:rsid w:val="005E7A49"/>
    <w:rsid w:val="005E7B38"/>
    <w:rsid w:val="005E7B61"/>
    <w:rsid w:val="005E7BA7"/>
    <w:rsid w:val="005E7BCA"/>
    <w:rsid w:val="005E7C7C"/>
    <w:rsid w:val="005E7CB7"/>
    <w:rsid w:val="005E7CBE"/>
    <w:rsid w:val="005E7D01"/>
    <w:rsid w:val="005E7D07"/>
    <w:rsid w:val="005E7D0C"/>
    <w:rsid w:val="005E7D8A"/>
    <w:rsid w:val="005E7DF8"/>
    <w:rsid w:val="005E7E95"/>
    <w:rsid w:val="005E7EA0"/>
    <w:rsid w:val="005E7ED0"/>
    <w:rsid w:val="005E7F14"/>
    <w:rsid w:val="005E7F5B"/>
    <w:rsid w:val="005E7F5C"/>
    <w:rsid w:val="005E7F5F"/>
    <w:rsid w:val="005E7F65"/>
    <w:rsid w:val="005E7F90"/>
    <w:rsid w:val="005E7FA0"/>
    <w:rsid w:val="005E7FDB"/>
    <w:rsid w:val="005E7FE7"/>
    <w:rsid w:val="005E7FEC"/>
    <w:rsid w:val="005E7FFD"/>
    <w:rsid w:val="005F001B"/>
    <w:rsid w:val="005F003F"/>
    <w:rsid w:val="005F0068"/>
    <w:rsid w:val="005F0082"/>
    <w:rsid w:val="005F0089"/>
    <w:rsid w:val="005F012F"/>
    <w:rsid w:val="005F016A"/>
    <w:rsid w:val="005F0220"/>
    <w:rsid w:val="005F0257"/>
    <w:rsid w:val="005F0269"/>
    <w:rsid w:val="005F029F"/>
    <w:rsid w:val="005F02BF"/>
    <w:rsid w:val="005F0306"/>
    <w:rsid w:val="005F0328"/>
    <w:rsid w:val="005F0358"/>
    <w:rsid w:val="005F0392"/>
    <w:rsid w:val="005F039C"/>
    <w:rsid w:val="005F03C2"/>
    <w:rsid w:val="005F03DF"/>
    <w:rsid w:val="005F03E0"/>
    <w:rsid w:val="005F041F"/>
    <w:rsid w:val="005F044C"/>
    <w:rsid w:val="005F045F"/>
    <w:rsid w:val="005F048B"/>
    <w:rsid w:val="005F04A5"/>
    <w:rsid w:val="005F050D"/>
    <w:rsid w:val="005F0527"/>
    <w:rsid w:val="005F052F"/>
    <w:rsid w:val="005F0567"/>
    <w:rsid w:val="005F05D6"/>
    <w:rsid w:val="005F05EE"/>
    <w:rsid w:val="005F0630"/>
    <w:rsid w:val="005F0664"/>
    <w:rsid w:val="005F066A"/>
    <w:rsid w:val="005F06E3"/>
    <w:rsid w:val="005F06E8"/>
    <w:rsid w:val="005F0711"/>
    <w:rsid w:val="005F0755"/>
    <w:rsid w:val="005F07D5"/>
    <w:rsid w:val="005F0835"/>
    <w:rsid w:val="005F0836"/>
    <w:rsid w:val="005F0856"/>
    <w:rsid w:val="005F0857"/>
    <w:rsid w:val="005F0888"/>
    <w:rsid w:val="005F0891"/>
    <w:rsid w:val="005F089F"/>
    <w:rsid w:val="005F08C6"/>
    <w:rsid w:val="005F0947"/>
    <w:rsid w:val="005F0959"/>
    <w:rsid w:val="005F095F"/>
    <w:rsid w:val="005F0994"/>
    <w:rsid w:val="005F09A2"/>
    <w:rsid w:val="005F09B0"/>
    <w:rsid w:val="005F09C6"/>
    <w:rsid w:val="005F09F4"/>
    <w:rsid w:val="005F0A22"/>
    <w:rsid w:val="005F0A37"/>
    <w:rsid w:val="005F0A62"/>
    <w:rsid w:val="005F0A66"/>
    <w:rsid w:val="005F0AB3"/>
    <w:rsid w:val="005F0AB5"/>
    <w:rsid w:val="005F0AD7"/>
    <w:rsid w:val="005F0AE9"/>
    <w:rsid w:val="005F0B46"/>
    <w:rsid w:val="005F0B68"/>
    <w:rsid w:val="005F0B76"/>
    <w:rsid w:val="005F0B82"/>
    <w:rsid w:val="005F0BB5"/>
    <w:rsid w:val="005F0C2D"/>
    <w:rsid w:val="005F0D5F"/>
    <w:rsid w:val="005F0D8E"/>
    <w:rsid w:val="005F0DD2"/>
    <w:rsid w:val="005F0DE7"/>
    <w:rsid w:val="005F0E07"/>
    <w:rsid w:val="005F0E15"/>
    <w:rsid w:val="005F0E19"/>
    <w:rsid w:val="005F0E2D"/>
    <w:rsid w:val="005F0E3B"/>
    <w:rsid w:val="005F0E55"/>
    <w:rsid w:val="005F0EAE"/>
    <w:rsid w:val="005F0EB0"/>
    <w:rsid w:val="005F0EB5"/>
    <w:rsid w:val="005F0EED"/>
    <w:rsid w:val="005F0EF0"/>
    <w:rsid w:val="005F0F0F"/>
    <w:rsid w:val="005F0F4A"/>
    <w:rsid w:val="005F0F56"/>
    <w:rsid w:val="005F0FB8"/>
    <w:rsid w:val="005F0FCA"/>
    <w:rsid w:val="005F101F"/>
    <w:rsid w:val="005F1032"/>
    <w:rsid w:val="005F1043"/>
    <w:rsid w:val="005F1045"/>
    <w:rsid w:val="005F10A1"/>
    <w:rsid w:val="005F10F1"/>
    <w:rsid w:val="005F110F"/>
    <w:rsid w:val="005F1117"/>
    <w:rsid w:val="005F1147"/>
    <w:rsid w:val="005F119E"/>
    <w:rsid w:val="005F11E2"/>
    <w:rsid w:val="005F125D"/>
    <w:rsid w:val="005F131F"/>
    <w:rsid w:val="005F139F"/>
    <w:rsid w:val="005F13A5"/>
    <w:rsid w:val="005F13AF"/>
    <w:rsid w:val="005F13B9"/>
    <w:rsid w:val="005F1404"/>
    <w:rsid w:val="005F1405"/>
    <w:rsid w:val="005F1427"/>
    <w:rsid w:val="005F14C4"/>
    <w:rsid w:val="005F14EF"/>
    <w:rsid w:val="005F14F3"/>
    <w:rsid w:val="005F1560"/>
    <w:rsid w:val="005F1565"/>
    <w:rsid w:val="005F1570"/>
    <w:rsid w:val="005F1571"/>
    <w:rsid w:val="005F15E9"/>
    <w:rsid w:val="005F15EC"/>
    <w:rsid w:val="005F15EF"/>
    <w:rsid w:val="005F163A"/>
    <w:rsid w:val="005F1694"/>
    <w:rsid w:val="005F16A2"/>
    <w:rsid w:val="005F16A6"/>
    <w:rsid w:val="005F172E"/>
    <w:rsid w:val="005F1736"/>
    <w:rsid w:val="005F17AA"/>
    <w:rsid w:val="005F182B"/>
    <w:rsid w:val="005F185F"/>
    <w:rsid w:val="005F1861"/>
    <w:rsid w:val="005F1881"/>
    <w:rsid w:val="005F18A5"/>
    <w:rsid w:val="005F190D"/>
    <w:rsid w:val="005F1967"/>
    <w:rsid w:val="005F1A13"/>
    <w:rsid w:val="005F1AB5"/>
    <w:rsid w:val="005F1ACD"/>
    <w:rsid w:val="005F1B29"/>
    <w:rsid w:val="005F1B3A"/>
    <w:rsid w:val="005F1B3B"/>
    <w:rsid w:val="005F1BB3"/>
    <w:rsid w:val="005F1BB6"/>
    <w:rsid w:val="005F1C45"/>
    <w:rsid w:val="005F1C54"/>
    <w:rsid w:val="005F1C77"/>
    <w:rsid w:val="005F1C7B"/>
    <w:rsid w:val="005F1C83"/>
    <w:rsid w:val="005F1C98"/>
    <w:rsid w:val="005F1CA8"/>
    <w:rsid w:val="005F1CAF"/>
    <w:rsid w:val="005F1CD2"/>
    <w:rsid w:val="005F1CDA"/>
    <w:rsid w:val="005F1D06"/>
    <w:rsid w:val="005F1D24"/>
    <w:rsid w:val="005F1D37"/>
    <w:rsid w:val="005F1D4B"/>
    <w:rsid w:val="005F1D55"/>
    <w:rsid w:val="005F1D99"/>
    <w:rsid w:val="005F1DB3"/>
    <w:rsid w:val="005F1DB4"/>
    <w:rsid w:val="005F1DD1"/>
    <w:rsid w:val="005F1DDD"/>
    <w:rsid w:val="005F1DF5"/>
    <w:rsid w:val="005F1E58"/>
    <w:rsid w:val="005F1E6B"/>
    <w:rsid w:val="005F1EFA"/>
    <w:rsid w:val="005F1F1A"/>
    <w:rsid w:val="005F1F28"/>
    <w:rsid w:val="005F1F4E"/>
    <w:rsid w:val="005F1F72"/>
    <w:rsid w:val="005F1F89"/>
    <w:rsid w:val="005F1F9C"/>
    <w:rsid w:val="005F2046"/>
    <w:rsid w:val="005F2047"/>
    <w:rsid w:val="005F205E"/>
    <w:rsid w:val="005F20BB"/>
    <w:rsid w:val="005F211A"/>
    <w:rsid w:val="005F2131"/>
    <w:rsid w:val="005F2180"/>
    <w:rsid w:val="005F219E"/>
    <w:rsid w:val="005F21A7"/>
    <w:rsid w:val="005F220E"/>
    <w:rsid w:val="005F2216"/>
    <w:rsid w:val="005F2258"/>
    <w:rsid w:val="005F225A"/>
    <w:rsid w:val="005F226F"/>
    <w:rsid w:val="005F2277"/>
    <w:rsid w:val="005F22CB"/>
    <w:rsid w:val="005F232C"/>
    <w:rsid w:val="005F233A"/>
    <w:rsid w:val="005F2370"/>
    <w:rsid w:val="005F24AE"/>
    <w:rsid w:val="005F24F2"/>
    <w:rsid w:val="005F24F6"/>
    <w:rsid w:val="005F251F"/>
    <w:rsid w:val="005F2578"/>
    <w:rsid w:val="005F2594"/>
    <w:rsid w:val="005F2599"/>
    <w:rsid w:val="005F25BC"/>
    <w:rsid w:val="005F25ED"/>
    <w:rsid w:val="005F25FD"/>
    <w:rsid w:val="005F261B"/>
    <w:rsid w:val="005F262D"/>
    <w:rsid w:val="005F2634"/>
    <w:rsid w:val="005F2642"/>
    <w:rsid w:val="005F2644"/>
    <w:rsid w:val="005F2645"/>
    <w:rsid w:val="005F2679"/>
    <w:rsid w:val="005F26CF"/>
    <w:rsid w:val="005F26D8"/>
    <w:rsid w:val="005F26EF"/>
    <w:rsid w:val="005F276E"/>
    <w:rsid w:val="005F27A2"/>
    <w:rsid w:val="005F280F"/>
    <w:rsid w:val="005F284F"/>
    <w:rsid w:val="005F286C"/>
    <w:rsid w:val="005F2882"/>
    <w:rsid w:val="005F2937"/>
    <w:rsid w:val="005F293A"/>
    <w:rsid w:val="005F294B"/>
    <w:rsid w:val="005F298F"/>
    <w:rsid w:val="005F2996"/>
    <w:rsid w:val="005F29C2"/>
    <w:rsid w:val="005F29C7"/>
    <w:rsid w:val="005F29DB"/>
    <w:rsid w:val="005F29FD"/>
    <w:rsid w:val="005F2A03"/>
    <w:rsid w:val="005F2A04"/>
    <w:rsid w:val="005F2A2C"/>
    <w:rsid w:val="005F2A36"/>
    <w:rsid w:val="005F2A85"/>
    <w:rsid w:val="005F2AB7"/>
    <w:rsid w:val="005F2AEB"/>
    <w:rsid w:val="005F2AEC"/>
    <w:rsid w:val="005F2B3E"/>
    <w:rsid w:val="005F2B40"/>
    <w:rsid w:val="005F2B48"/>
    <w:rsid w:val="005F2B4F"/>
    <w:rsid w:val="005F2B77"/>
    <w:rsid w:val="005F2B91"/>
    <w:rsid w:val="005F2BEB"/>
    <w:rsid w:val="005F2BED"/>
    <w:rsid w:val="005F2C2A"/>
    <w:rsid w:val="005F2C3B"/>
    <w:rsid w:val="005F2C6C"/>
    <w:rsid w:val="005F2C87"/>
    <w:rsid w:val="005F2C89"/>
    <w:rsid w:val="005F2CCD"/>
    <w:rsid w:val="005F2CD7"/>
    <w:rsid w:val="005F2CD8"/>
    <w:rsid w:val="005F2CFC"/>
    <w:rsid w:val="005F2D62"/>
    <w:rsid w:val="005F2DB9"/>
    <w:rsid w:val="005F2DC1"/>
    <w:rsid w:val="005F2DD7"/>
    <w:rsid w:val="005F2E03"/>
    <w:rsid w:val="005F2E1A"/>
    <w:rsid w:val="005F2F2F"/>
    <w:rsid w:val="005F2F47"/>
    <w:rsid w:val="005F2F5F"/>
    <w:rsid w:val="005F2FC4"/>
    <w:rsid w:val="005F2FD5"/>
    <w:rsid w:val="005F300F"/>
    <w:rsid w:val="005F301B"/>
    <w:rsid w:val="005F305B"/>
    <w:rsid w:val="005F307C"/>
    <w:rsid w:val="005F3090"/>
    <w:rsid w:val="005F30A4"/>
    <w:rsid w:val="005F30A6"/>
    <w:rsid w:val="005F30C7"/>
    <w:rsid w:val="005F30DB"/>
    <w:rsid w:val="005F30EE"/>
    <w:rsid w:val="005F3123"/>
    <w:rsid w:val="005F3127"/>
    <w:rsid w:val="005F31A7"/>
    <w:rsid w:val="005F31F2"/>
    <w:rsid w:val="005F3211"/>
    <w:rsid w:val="005F3227"/>
    <w:rsid w:val="005F3269"/>
    <w:rsid w:val="005F3286"/>
    <w:rsid w:val="005F32B0"/>
    <w:rsid w:val="005F3309"/>
    <w:rsid w:val="005F3334"/>
    <w:rsid w:val="005F335B"/>
    <w:rsid w:val="005F33D8"/>
    <w:rsid w:val="005F33EB"/>
    <w:rsid w:val="005F3407"/>
    <w:rsid w:val="005F3417"/>
    <w:rsid w:val="005F3451"/>
    <w:rsid w:val="005F3460"/>
    <w:rsid w:val="005F3467"/>
    <w:rsid w:val="005F34D2"/>
    <w:rsid w:val="005F34F1"/>
    <w:rsid w:val="005F350C"/>
    <w:rsid w:val="005F352D"/>
    <w:rsid w:val="005F3530"/>
    <w:rsid w:val="005F3585"/>
    <w:rsid w:val="005F35B8"/>
    <w:rsid w:val="005F35C3"/>
    <w:rsid w:val="005F35CA"/>
    <w:rsid w:val="005F360E"/>
    <w:rsid w:val="005F369D"/>
    <w:rsid w:val="005F36A4"/>
    <w:rsid w:val="005F370B"/>
    <w:rsid w:val="005F370E"/>
    <w:rsid w:val="005F3777"/>
    <w:rsid w:val="005F3779"/>
    <w:rsid w:val="005F378B"/>
    <w:rsid w:val="005F37D5"/>
    <w:rsid w:val="005F37E9"/>
    <w:rsid w:val="005F3813"/>
    <w:rsid w:val="005F3821"/>
    <w:rsid w:val="005F382A"/>
    <w:rsid w:val="005F383A"/>
    <w:rsid w:val="005F384A"/>
    <w:rsid w:val="005F38A8"/>
    <w:rsid w:val="005F3A46"/>
    <w:rsid w:val="005F3A48"/>
    <w:rsid w:val="005F3A52"/>
    <w:rsid w:val="005F3A57"/>
    <w:rsid w:val="005F3A5E"/>
    <w:rsid w:val="005F3A7B"/>
    <w:rsid w:val="005F3A8B"/>
    <w:rsid w:val="005F3AA0"/>
    <w:rsid w:val="005F3B37"/>
    <w:rsid w:val="005F3B75"/>
    <w:rsid w:val="005F3B92"/>
    <w:rsid w:val="005F3BB2"/>
    <w:rsid w:val="005F3C26"/>
    <w:rsid w:val="005F3C29"/>
    <w:rsid w:val="005F3C49"/>
    <w:rsid w:val="005F3CAA"/>
    <w:rsid w:val="005F3CB4"/>
    <w:rsid w:val="005F3CBC"/>
    <w:rsid w:val="005F3CDC"/>
    <w:rsid w:val="005F3D2A"/>
    <w:rsid w:val="005F3D9C"/>
    <w:rsid w:val="005F3DC9"/>
    <w:rsid w:val="005F3E12"/>
    <w:rsid w:val="005F3E28"/>
    <w:rsid w:val="005F3E56"/>
    <w:rsid w:val="005F3E5E"/>
    <w:rsid w:val="005F3E86"/>
    <w:rsid w:val="005F3F01"/>
    <w:rsid w:val="005F3F1B"/>
    <w:rsid w:val="005F3F2F"/>
    <w:rsid w:val="005F3F35"/>
    <w:rsid w:val="005F3F49"/>
    <w:rsid w:val="005F3F68"/>
    <w:rsid w:val="005F3F70"/>
    <w:rsid w:val="005F3FA1"/>
    <w:rsid w:val="005F3FE2"/>
    <w:rsid w:val="005F4029"/>
    <w:rsid w:val="005F409E"/>
    <w:rsid w:val="005F40A5"/>
    <w:rsid w:val="005F40BA"/>
    <w:rsid w:val="005F40EA"/>
    <w:rsid w:val="005F40EF"/>
    <w:rsid w:val="005F4161"/>
    <w:rsid w:val="005F4166"/>
    <w:rsid w:val="005F4179"/>
    <w:rsid w:val="005F4192"/>
    <w:rsid w:val="005F41B1"/>
    <w:rsid w:val="005F41C2"/>
    <w:rsid w:val="005F41DD"/>
    <w:rsid w:val="005F41F6"/>
    <w:rsid w:val="005F4202"/>
    <w:rsid w:val="005F422B"/>
    <w:rsid w:val="005F422E"/>
    <w:rsid w:val="005F4239"/>
    <w:rsid w:val="005F426B"/>
    <w:rsid w:val="005F427E"/>
    <w:rsid w:val="005F42AB"/>
    <w:rsid w:val="005F42DC"/>
    <w:rsid w:val="005F4324"/>
    <w:rsid w:val="005F4328"/>
    <w:rsid w:val="005F4330"/>
    <w:rsid w:val="005F4355"/>
    <w:rsid w:val="005F4357"/>
    <w:rsid w:val="005F439C"/>
    <w:rsid w:val="005F43A6"/>
    <w:rsid w:val="005F43F0"/>
    <w:rsid w:val="005F4424"/>
    <w:rsid w:val="005F449F"/>
    <w:rsid w:val="005F44E8"/>
    <w:rsid w:val="005F4522"/>
    <w:rsid w:val="005F455C"/>
    <w:rsid w:val="005F457B"/>
    <w:rsid w:val="005F45A0"/>
    <w:rsid w:val="005F45AB"/>
    <w:rsid w:val="005F45B3"/>
    <w:rsid w:val="005F45DA"/>
    <w:rsid w:val="005F45E0"/>
    <w:rsid w:val="005F45EA"/>
    <w:rsid w:val="005F45EC"/>
    <w:rsid w:val="005F45EF"/>
    <w:rsid w:val="005F4632"/>
    <w:rsid w:val="005F4644"/>
    <w:rsid w:val="005F46F4"/>
    <w:rsid w:val="005F46FE"/>
    <w:rsid w:val="005F4704"/>
    <w:rsid w:val="005F4705"/>
    <w:rsid w:val="005F47F6"/>
    <w:rsid w:val="005F4800"/>
    <w:rsid w:val="005F485A"/>
    <w:rsid w:val="005F486B"/>
    <w:rsid w:val="005F4875"/>
    <w:rsid w:val="005F48EB"/>
    <w:rsid w:val="005F4926"/>
    <w:rsid w:val="005F498D"/>
    <w:rsid w:val="005F49C4"/>
    <w:rsid w:val="005F49D4"/>
    <w:rsid w:val="005F49D6"/>
    <w:rsid w:val="005F49D7"/>
    <w:rsid w:val="005F49DF"/>
    <w:rsid w:val="005F49EC"/>
    <w:rsid w:val="005F4A6C"/>
    <w:rsid w:val="005F4A76"/>
    <w:rsid w:val="005F4A83"/>
    <w:rsid w:val="005F4AB5"/>
    <w:rsid w:val="005F4AE4"/>
    <w:rsid w:val="005F4B2D"/>
    <w:rsid w:val="005F4B57"/>
    <w:rsid w:val="005F4B6C"/>
    <w:rsid w:val="005F4B7F"/>
    <w:rsid w:val="005F4B93"/>
    <w:rsid w:val="005F4BA4"/>
    <w:rsid w:val="005F4BBD"/>
    <w:rsid w:val="005F4BD7"/>
    <w:rsid w:val="005F4C52"/>
    <w:rsid w:val="005F4CBD"/>
    <w:rsid w:val="005F4CE2"/>
    <w:rsid w:val="005F4D14"/>
    <w:rsid w:val="005F4D3D"/>
    <w:rsid w:val="005F4D5E"/>
    <w:rsid w:val="005F4D6B"/>
    <w:rsid w:val="005F4E26"/>
    <w:rsid w:val="005F4E53"/>
    <w:rsid w:val="005F4E6F"/>
    <w:rsid w:val="005F4EA3"/>
    <w:rsid w:val="005F4ED7"/>
    <w:rsid w:val="005F4F1B"/>
    <w:rsid w:val="005F4F2E"/>
    <w:rsid w:val="005F4F34"/>
    <w:rsid w:val="005F4F3B"/>
    <w:rsid w:val="005F4F41"/>
    <w:rsid w:val="005F4F58"/>
    <w:rsid w:val="005F4F6D"/>
    <w:rsid w:val="005F4F7F"/>
    <w:rsid w:val="005F4FD0"/>
    <w:rsid w:val="005F4FD3"/>
    <w:rsid w:val="005F5016"/>
    <w:rsid w:val="005F5017"/>
    <w:rsid w:val="005F501B"/>
    <w:rsid w:val="005F5033"/>
    <w:rsid w:val="005F503A"/>
    <w:rsid w:val="005F5042"/>
    <w:rsid w:val="005F5066"/>
    <w:rsid w:val="005F508F"/>
    <w:rsid w:val="005F5094"/>
    <w:rsid w:val="005F50AA"/>
    <w:rsid w:val="005F50B2"/>
    <w:rsid w:val="005F50E1"/>
    <w:rsid w:val="005F50EC"/>
    <w:rsid w:val="005F5127"/>
    <w:rsid w:val="005F51C0"/>
    <w:rsid w:val="005F526F"/>
    <w:rsid w:val="005F5310"/>
    <w:rsid w:val="005F5312"/>
    <w:rsid w:val="005F533D"/>
    <w:rsid w:val="005F5351"/>
    <w:rsid w:val="005F53DF"/>
    <w:rsid w:val="005F5402"/>
    <w:rsid w:val="005F5419"/>
    <w:rsid w:val="005F5423"/>
    <w:rsid w:val="005F5479"/>
    <w:rsid w:val="005F54A8"/>
    <w:rsid w:val="005F54CB"/>
    <w:rsid w:val="005F54CD"/>
    <w:rsid w:val="005F5530"/>
    <w:rsid w:val="005F5533"/>
    <w:rsid w:val="005F553B"/>
    <w:rsid w:val="005F553E"/>
    <w:rsid w:val="005F5555"/>
    <w:rsid w:val="005F557E"/>
    <w:rsid w:val="005F565F"/>
    <w:rsid w:val="005F56F8"/>
    <w:rsid w:val="005F5728"/>
    <w:rsid w:val="005F5751"/>
    <w:rsid w:val="005F57CE"/>
    <w:rsid w:val="005F580C"/>
    <w:rsid w:val="005F580D"/>
    <w:rsid w:val="005F5820"/>
    <w:rsid w:val="005F5823"/>
    <w:rsid w:val="005F582A"/>
    <w:rsid w:val="005F584D"/>
    <w:rsid w:val="005F5884"/>
    <w:rsid w:val="005F593B"/>
    <w:rsid w:val="005F594B"/>
    <w:rsid w:val="005F5958"/>
    <w:rsid w:val="005F5963"/>
    <w:rsid w:val="005F5965"/>
    <w:rsid w:val="005F5969"/>
    <w:rsid w:val="005F59A4"/>
    <w:rsid w:val="005F59B4"/>
    <w:rsid w:val="005F59FA"/>
    <w:rsid w:val="005F5A02"/>
    <w:rsid w:val="005F5A48"/>
    <w:rsid w:val="005F5ABE"/>
    <w:rsid w:val="005F5AC7"/>
    <w:rsid w:val="005F5ADF"/>
    <w:rsid w:val="005F5AE2"/>
    <w:rsid w:val="005F5B09"/>
    <w:rsid w:val="005F5B16"/>
    <w:rsid w:val="005F5B42"/>
    <w:rsid w:val="005F5B4D"/>
    <w:rsid w:val="005F5B68"/>
    <w:rsid w:val="005F5B7B"/>
    <w:rsid w:val="005F5BAC"/>
    <w:rsid w:val="005F5BFC"/>
    <w:rsid w:val="005F5C1D"/>
    <w:rsid w:val="005F5C80"/>
    <w:rsid w:val="005F5C9D"/>
    <w:rsid w:val="005F5CB9"/>
    <w:rsid w:val="005F5D2F"/>
    <w:rsid w:val="005F5D54"/>
    <w:rsid w:val="005F5DCA"/>
    <w:rsid w:val="005F5DFF"/>
    <w:rsid w:val="005F5E1C"/>
    <w:rsid w:val="005F5E30"/>
    <w:rsid w:val="005F5E5B"/>
    <w:rsid w:val="005F5E81"/>
    <w:rsid w:val="005F5E9C"/>
    <w:rsid w:val="005F5EC0"/>
    <w:rsid w:val="005F5F71"/>
    <w:rsid w:val="005F5FDC"/>
    <w:rsid w:val="005F5FE7"/>
    <w:rsid w:val="005F5FF0"/>
    <w:rsid w:val="005F5FF1"/>
    <w:rsid w:val="005F6017"/>
    <w:rsid w:val="005F606C"/>
    <w:rsid w:val="005F606E"/>
    <w:rsid w:val="005F608E"/>
    <w:rsid w:val="005F6103"/>
    <w:rsid w:val="005F6126"/>
    <w:rsid w:val="005F6147"/>
    <w:rsid w:val="005F619A"/>
    <w:rsid w:val="005F619B"/>
    <w:rsid w:val="005F61BC"/>
    <w:rsid w:val="005F61BE"/>
    <w:rsid w:val="005F6217"/>
    <w:rsid w:val="005F6255"/>
    <w:rsid w:val="005F6262"/>
    <w:rsid w:val="005F6296"/>
    <w:rsid w:val="005F629A"/>
    <w:rsid w:val="005F62BF"/>
    <w:rsid w:val="005F62D1"/>
    <w:rsid w:val="005F62E8"/>
    <w:rsid w:val="005F6385"/>
    <w:rsid w:val="005F63A2"/>
    <w:rsid w:val="005F63C8"/>
    <w:rsid w:val="005F63D4"/>
    <w:rsid w:val="005F63EC"/>
    <w:rsid w:val="005F642B"/>
    <w:rsid w:val="005F643C"/>
    <w:rsid w:val="005F64C3"/>
    <w:rsid w:val="005F64C4"/>
    <w:rsid w:val="005F64E2"/>
    <w:rsid w:val="005F64F1"/>
    <w:rsid w:val="005F656F"/>
    <w:rsid w:val="005F65BC"/>
    <w:rsid w:val="005F65FC"/>
    <w:rsid w:val="005F6644"/>
    <w:rsid w:val="005F66A3"/>
    <w:rsid w:val="005F66C3"/>
    <w:rsid w:val="005F66E3"/>
    <w:rsid w:val="005F670D"/>
    <w:rsid w:val="005F6727"/>
    <w:rsid w:val="005F6739"/>
    <w:rsid w:val="005F6754"/>
    <w:rsid w:val="005F6771"/>
    <w:rsid w:val="005F67FE"/>
    <w:rsid w:val="005F6815"/>
    <w:rsid w:val="005F6822"/>
    <w:rsid w:val="005F6831"/>
    <w:rsid w:val="005F6833"/>
    <w:rsid w:val="005F6845"/>
    <w:rsid w:val="005F686A"/>
    <w:rsid w:val="005F6873"/>
    <w:rsid w:val="005F689A"/>
    <w:rsid w:val="005F68AB"/>
    <w:rsid w:val="005F68C2"/>
    <w:rsid w:val="005F68EB"/>
    <w:rsid w:val="005F68F3"/>
    <w:rsid w:val="005F68F6"/>
    <w:rsid w:val="005F68FF"/>
    <w:rsid w:val="005F6923"/>
    <w:rsid w:val="005F6929"/>
    <w:rsid w:val="005F6942"/>
    <w:rsid w:val="005F6943"/>
    <w:rsid w:val="005F698D"/>
    <w:rsid w:val="005F69E7"/>
    <w:rsid w:val="005F6A4C"/>
    <w:rsid w:val="005F6A5C"/>
    <w:rsid w:val="005F6A5D"/>
    <w:rsid w:val="005F6A6E"/>
    <w:rsid w:val="005F6A86"/>
    <w:rsid w:val="005F6AAC"/>
    <w:rsid w:val="005F6ACC"/>
    <w:rsid w:val="005F6B3B"/>
    <w:rsid w:val="005F6B42"/>
    <w:rsid w:val="005F6B89"/>
    <w:rsid w:val="005F6BB9"/>
    <w:rsid w:val="005F6C23"/>
    <w:rsid w:val="005F6C47"/>
    <w:rsid w:val="005F6C4A"/>
    <w:rsid w:val="005F6C51"/>
    <w:rsid w:val="005F6C7D"/>
    <w:rsid w:val="005F6C7F"/>
    <w:rsid w:val="005F6CA8"/>
    <w:rsid w:val="005F6CBA"/>
    <w:rsid w:val="005F6D09"/>
    <w:rsid w:val="005F6D2F"/>
    <w:rsid w:val="005F6D92"/>
    <w:rsid w:val="005F6DEF"/>
    <w:rsid w:val="005F6E09"/>
    <w:rsid w:val="005F6E27"/>
    <w:rsid w:val="005F6E6F"/>
    <w:rsid w:val="005F6E78"/>
    <w:rsid w:val="005F6E80"/>
    <w:rsid w:val="005F6EB6"/>
    <w:rsid w:val="005F6EB7"/>
    <w:rsid w:val="005F6ED9"/>
    <w:rsid w:val="005F6EE6"/>
    <w:rsid w:val="005F6F02"/>
    <w:rsid w:val="005F6F0A"/>
    <w:rsid w:val="005F6F28"/>
    <w:rsid w:val="005F6F7B"/>
    <w:rsid w:val="005F6FAF"/>
    <w:rsid w:val="005F6FC8"/>
    <w:rsid w:val="005F6FCC"/>
    <w:rsid w:val="005F6FDA"/>
    <w:rsid w:val="005F7029"/>
    <w:rsid w:val="005F7089"/>
    <w:rsid w:val="005F7127"/>
    <w:rsid w:val="005F715E"/>
    <w:rsid w:val="005F7192"/>
    <w:rsid w:val="005F71A6"/>
    <w:rsid w:val="005F71DC"/>
    <w:rsid w:val="005F7263"/>
    <w:rsid w:val="005F72BE"/>
    <w:rsid w:val="005F72F0"/>
    <w:rsid w:val="005F7306"/>
    <w:rsid w:val="005F7388"/>
    <w:rsid w:val="005F73C0"/>
    <w:rsid w:val="005F73C4"/>
    <w:rsid w:val="005F73F6"/>
    <w:rsid w:val="005F742F"/>
    <w:rsid w:val="005F74BF"/>
    <w:rsid w:val="005F74C0"/>
    <w:rsid w:val="005F74CC"/>
    <w:rsid w:val="005F74E2"/>
    <w:rsid w:val="005F74E8"/>
    <w:rsid w:val="005F7535"/>
    <w:rsid w:val="005F7598"/>
    <w:rsid w:val="005F75DB"/>
    <w:rsid w:val="005F760B"/>
    <w:rsid w:val="005F7628"/>
    <w:rsid w:val="005F7659"/>
    <w:rsid w:val="005F7691"/>
    <w:rsid w:val="005F7714"/>
    <w:rsid w:val="005F7732"/>
    <w:rsid w:val="005F7742"/>
    <w:rsid w:val="005F7776"/>
    <w:rsid w:val="005F77CD"/>
    <w:rsid w:val="005F7874"/>
    <w:rsid w:val="005F787F"/>
    <w:rsid w:val="005F7886"/>
    <w:rsid w:val="005F7890"/>
    <w:rsid w:val="005F789A"/>
    <w:rsid w:val="005F78A7"/>
    <w:rsid w:val="005F78F2"/>
    <w:rsid w:val="005F7903"/>
    <w:rsid w:val="005F793C"/>
    <w:rsid w:val="005F7951"/>
    <w:rsid w:val="005F7A0E"/>
    <w:rsid w:val="005F7A5E"/>
    <w:rsid w:val="005F7A78"/>
    <w:rsid w:val="005F7A97"/>
    <w:rsid w:val="005F7AA9"/>
    <w:rsid w:val="005F7B3A"/>
    <w:rsid w:val="005F7BAF"/>
    <w:rsid w:val="005F7C15"/>
    <w:rsid w:val="005F7C5F"/>
    <w:rsid w:val="005F7C8A"/>
    <w:rsid w:val="005F7CC3"/>
    <w:rsid w:val="005F7CD7"/>
    <w:rsid w:val="005F7CD9"/>
    <w:rsid w:val="005F7D79"/>
    <w:rsid w:val="005F7D93"/>
    <w:rsid w:val="005F7E3C"/>
    <w:rsid w:val="005F7E46"/>
    <w:rsid w:val="005F7E4D"/>
    <w:rsid w:val="005F7E55"/>
    <w:rsid w:val="005F7E8C"/>
    <w:rsid w:val="005F7E92"/>
    <w:rsid w:val="005F7E95"/>
    <w:rsid w:val="005F7EA4"/>
    <w:rsid w:val="005F7F16"/>
    <w:rsid w:val="005F7F46"/>
    <w:rsid w:val="005F7F56"/>
    <w:rsid w:val="005F7F68"/>
    <w:rsid w:val="005F7F72"/>
    <w:rsid w:val="005F7FC2"/>
    <w:rsid w:val="00600014"/>
    <w:rsid w:val="0060001A"/>
    <w:rsid w:val="00600040"/>
    <w:rsid w:val="00600043"/>
    <w:rsid w:val="0060004D"/>
    <w:rsid w:val="006000A3"/>
    <w:rsid w:val="006000A4"/>
    <w:rsid w:val="006000B6"/>
    <w:rsid w:val="006000BF"/>
    <w:rsid w:val="006001F9"/>
    <w:rsid w:val="00600201"/>
    <w:rsid w:val="0060022C"/>
    <w:rsid w:val="0060024C"/>
    <w:rsid w:val="0060037F"/>
    <w:rsid w:val="006003C1"/>
    <w:rsid w:val="006003D0"/>
    <w:rsid w:val="00600403"/>
    <w:rsid w:val="00600412"/>
    <w:rsid w:val="00600427"/>
    <w:rsid w:val="0060044A"/>
    <w:rsid w:val="0060046D"/>
    <w:rsid w:val="00600478"/>
    <w:rsid w:val="006004B8"/>
    <w:rsid w:val="006004F5"/>
    <w:rsid w:val="00600505"/>
    <w:rsid w:val="00600519"/>
    <w:rsid w:val="00600534"/>
    <w:rsid w:val="00600550"/>
    <w:rsid w:val="00600592"/>
    <w:rsid w:val="00600594"/>
    <w:rsid w:val="00600632"/>
    <w:rsid w:val="00600657"/>
    <w:rsid w:val="0060065A"/>
    <w:rsid w:val="006006AC"/>
    <w:rsid w:val="006006D8"/>
    <w:rsid w:val="006006F5"/>
    <w:rsid w:val="00600742"/>
    <w:rsid w:val="00600753"/>
    <w:rsid w:val="006007F7"/>
    <w:rsid w:val="00600848"/>
    <w:rsid w:val="0060087B"/>
    <w:rsid w:val="006008AE"/>
    <w:rsid w:val="006008CE"/>
    <w:rsid w:val="006008D8"/>
    <w:rsid w:val="006008EF"/>
    <w:rsid w:val="0060090A"/>
    <w:rsid w:val="00600914"/>
    <w:rsid w:val="00600927"/>
    <w:rsid w:val="00600929"/>
    <w:rsid w:val="0060092B"/>
    <w:rsid w:val="00600931"/>
    <w:rsid w:val="00600943"/>
    <w:rsid w:val="00600951"/>
    <w:rsid w:val="00600960"/>
    <w:rsid w:val="00600974"/>
    <w:rsid w:val="00600981"/>
    <w:rsid w:val="00600998"/>
    <w:rsid w:val="006009B8"/>
    <w:rsid w:val="006009E9"/>
    <w:rsid w:val="00600A0A"/>
    <w:rsid w:val="00600A1E"/>
    <w:rsid w:val="00600A25"/>
    <w:rsid w:val="00600A44"/>
    <w:rsid w:val="00600A63"/>
    <w:rsid w:val="00600A9E"/>
    <w:rsid w:val="00600AB3"/>
    <w:rsid w:val="00600B04"/>
    <w:rsid w:val="00600B43"/>
    <w:rsid w:val="00600B5E"/>
    <w:rsid w:val="00600B77"/>
    <w:rsid w:val="00600B7C"/>
    <w:rsid w:val="00600B8F"/>
    <w:rsid w:val="00600BA9"/>
    <w:rsid w:val="00600BD7"/>
    <w:rsid w:val="00600BE8"/>
    <w:rsid w:val="00600C69"/>
    <w:rsid w:val="00600C6F"/>
    <w:rsid w:val="00600CD2"/>
    <w:rsid w:val="00600CE4"/>
    <w:rsid w:val="00600D3A"/>
    <w:rsid w:val="00600D40"/>
    <w:rsid w:val="00600D77"/>
    <w:rsid w:val="00600D7B"/>
    <w:rsid w:val="00600DF6"/>
    <w:rsid w:val="00600E48"/>
    <w:rsid w:val="00600E6E"/>
    <w:rsid w:val="00600E74"/>
    <w:rsid w:val="00600ED1"/>
    <w:rsid w:val="00600F08"/>
    <w:rsid w:val="00600F0F"/>
    <w:rsid w:val="00600F5F"/>
    <w:rsid w:val="00600F71"/>
    <w:rsid w:val="00600F85"/>
    <w:rsid w:val="00600F97"/>
    <w:rsid w:val="00600FC0"/>
    <w:rsid w:val="00600FE2"/>
    <w:rsid w:val="00601018"/>
    <w:rsid w:val="0060102A"/>
    <w:rsid w:val="00601050"/>
    <w:rsid w:val="006010B1"/>
    <w:rsid w:val="006010B5"/>
    <w:rsid w:val="00601111"/>
    <w:rsid w:val="00601123"/>
    <w:rsid w:val="0060113C"/>
    <w:rsid w:val="00601150"/>
    <w:rsid w:val="00601168"/>
    <w:rsid w:val="0060119D"/>
    <w:rsid w:val="006011A4"/>
    <w:rsid w:val="006011B2"/>
    <w:rsid w:val="006011DC"/>
    <w:rsid w:val="006011FF"/>
    <w:rsid w:val="00601208"/>
    <w:rsid w:val="00601214"/>
    <w:rsid w:val="0060127A"/>
    <w:rsid w:val="006012D3"/>
    <w:rsid w:val="006012DE"/>
    <w:rsid w:val="006012E3"/>
    <w:rsid w:val="006012E9"/>
    <w:rsid w:val="006012ED"/>
    <w:rsid w:val="00601319"/>
    <w:rsid w:val="0060133D"/>
    <w:rsid w:val="00601350"/>
    <w:rsid w:val="00601385"/>
    <w:rsid w:val="006013A2"/>
    <w:rsid w:val="006013AF"/>
    <w:rsid w:val="006013ED"/>
    <w:rsid w:val="00601418"/>
    <w:rsid w:val="00601426"/>
    <w:rsid w:val="00601442"/>
    <w:rsid w:val="0060144C"/>
    <w:rsid w:val="0060146C"/>
    <w:rsid w:val="006014C8"/>
    <w:rsid w:val="0060153B"/>
    <w:rsid w:val="00601551"/>
    <w:rsid w:val="0060157C"/>
    <w:rsid w:val="00601590"/>
    <w:rsid w:val="006015CF"/>
    <w:rsid w:val="006015EB"/>
    <w:rsid w:val="0060161C"/>
    <w:rsid w:val="0060163A"/>
    <w:rsid w:val="00601648"/>
    <w:rsid w:val="006016A6"/>
    <w:rsid w:val="006016A7"/>
    <w:rsid w:val="006016BC"/>
    <w:rsid w:val="006016C9"/>
    <w:rsid w:val="006016E8"/>
    <w:rsid w:val="0060172B"/>
    <w:rsid w:val="00601750"/>
    <w:rsid w:val="00601756"/>
    <w:rsid w:val="00601761"/>
    <w:rsid w:val="006017AC"/>
    <w:rsid w:val="006017C1"/>
    <w:rsid w:val="006017D1"/>
    <w:rsid w:val="00601804"/>
    <w:rsid w:val="00601813"/>
    <w:rsid w:val="0060183C"/>
    <w:rsid w:val="00601850"/>
    <w:rsid w:val="006018B9"/>
    <w:rsid w:val="006018F1"/>
    <w:rsid w:val="0060193F"/>
    <w:rsid w:val="00601940"/>
    <w:rsid w:val="00601950"/>
    <w:rsid w:val="00601973"/>
    <w:rsid w:val="006019A4"/>
    <w:rsid w:val="00601A09"/>
    <w:rsid w:val="00601A33"/>
    <w:rsid w:val="00601A44"/>
    <w:rsid w:val="00601A49"/>
    <w:rsid w:val="00601A6A"/>
    <w:rsid w:val="00601A7A"/>
    <w:rsid w:val="00601A7B"/>
    <w:rsid w:val="00601A93"/>
    <w:rsid w:val="00601A9B"/>
    <w:rsid w:val="00601AA8"/>
    <w:rsid w:val="00601AB9"/>
    <w:rsid w:val="00601B3F"/>
    <w:rsid w:val="00601B45"/>
    <w:rsid w:val="00601B74"/>
    <w:rsid w:val="00601B93"/>
    <w:rsid w:val="00601BAD"/>
    <w:rsid w:val="00601BE2"/>
    <w:rsid w:val="00601BF1"/>
    <w:rsid w:val="00601BFC"/>
    <w:rsid w:val="00601C03"/>
    <w:rsid w:val="00601C06"/>
    <w:rsid w:val="00601C5E"/>
    <w:rsid w:val="00601CA5"/>
    <w:rsid w:val="00601CDE"/>
    <w:rsid w:val="00601CE2"/>
    <w:rsid w:val="00601CE6"/>
    <w:rsid w:val="00601CF1"/>
    <w:rsid w:val="00601D2C"/>
    <w:rsid w:val="00601D4B"/>
    <w:rsid w:val="00601D6F"/>
    <w:rsid w:val="00601D81"/>
    <w:rsid w:val="00601DC3"/>
    <w:rsid w:val="00601DE0"/>
    <w:rsid w:val="00601E0E"/>
    <w:rsid w:val="00601E53"/>
    <w:rsid w:val="00601E7C"/>
    <w:rsid w:val="00601E88"/>
    <w:rsid w:val="00601E94"/>
    <w:rsid w:val="00601EB3"/>
    <w:rsid w:val="00601ED7"/>
    <w:rsid w:val="00601EDA"/>
    <w:rsid w:val="00601F01"/>
    <w:rsid w:val="00601F74"/>
    <w:rsid w:val="00601F97"/>
    <w:rsid w:val="00601FEA"/>
    <w:rsid w:val="00602007"/>
    <w:rsid w:val="0060203C"/>
    <w:rsid w:val="00602077"/>
    <w:rsid w:val="006020AE"/>
    <w:rsid w:val="00602108"/>
    <w:rsid w:val="00602124"/>
    <w:rsid w:val="006021A3"/>
    <w:rsid w:val="006021B7"/>
    <w:rsid w:val="006021C2"/>
    <w:rsid w:val="006021C8"/>
    <w:rsid w:val="00602206"/>
    <w:rsid w:val="00602222"/>
    <w:rsid w:val="00602242"/>
    <w:rsid w:val="00602246"/>
    <w:rsid w:val="006022A7"/>
    <w:rsid w:val="006022AE"/>
    <w:rsid w:val="006022B0"/>
    <w:rsid w:val="006022C9"/>
    <w:rsid w:val="006022CD"/>
    <w:rsid w:val="006022D0"/>
    <w:rsid w:val="006022D6"/>
    <w:rsid w:val="00602321"/>
    <w:rsid w:val="00602346"/>
    <w:rsid w:val="00602380"/>
    <w:rsid w:val="006023BF"/>
    <w:rsid w:val="006023D4"/>
    <w:rsid w:val="00602449"/>
    <w:rsid w:val="00602458"/>
    <w:rsid w:val="0060248C"/>
    <w:rsid w:val="0060249D"/>
    <w:rsid w:val="0060249F"/>
    <w:rsid w:val="006024BE"/>
    <w:rsid w:val="00602500"/>
    <w:rsid w:val="0060250B"/>
    <w:rsid w:val="0060256B"/>
    <w:rsid w:val="006025B9"/>
    <w:rsid w:val="006025D5"/>
    <w:rsid w:val="006025E1"/>
    <w:rsid w:val="006025F1"/>
    <w:rsid w:val="00602635"/>
    <w:rsid w:val="0060264F"/>
    <w:rsid w:val="00602660"/>
    <w:rsid w:val="00602688"/>
    <w:rsid w:val="006026C7"/>
    <w:rsid w:val="006026E7"/>
    <w:rsid w:val="0060275A"/>
    <w:rsid w:val="0060277D"/>
    <w:rsid w:val="00602781"/>
    <w:rsid w:val="00602794"/>
    <w:rsid w:val="006027A6"/>
    <w:rsid w:val="006027B5"/>
    <w:rsid w:val="006027DF"/>
    <w:rsid w:val="006027F6"/>
    <w:rsid w:val="00602812"/>
    <w:rsid w:val="0060286A"/>
    <w:rsid w:val="00602918"/>
    <w:rsid w:val="00602964"/>
    <w:rsid w:val="00602977"/>
    <w:rsid w:val="006029BC"/>
    <w:rsid w:val="006029C9"/>
    <w:rsid w:val="00602A3D"/>
    <w:rsid w:val="00602A3F"/>
    <w:rsid w:val="00602A46"/>
    <w:rsid w:val="00602A57"/>
    <w:rsid w:val="00602ACF"/>
    <w:rsid w:val="00602AE3"/>
    <w:rsid w:val="00602AEC"/>
    <w:rsid w:val="00602B05"/>
    <w:rsid w:val="00602B19"/>
    <w:rsid w:val="00602BED"/>
    <w:rsid w:val="00602BF4"/>
    <w:rsid w:val="00602C11"/>
    <w:rsid w:val="00602C14"/>
    <w:rsid w:val="00602C37"/>
    <w:rsid w:val="00602C70"/>
    <w:rsid w:val="00602CC2"/>
    <w:rsid w:val="00602CED"/>
    <w:rsid w:val="00602CF1"/>
    <w:rsid w:val="00602D32"/>
    <w:rsid w:val="00602D9F"/>
    <w:rsid w:val="00602DC3"/>
    <w:rsid w:val="00602DDF"/>
    <w:rsid w:val="00602DE6"/>
    <w:rsid w:val="00602DF1"/>
    <w:rsid w:val="00602E9A"/>
    <w:rsid w:val="00602EB6"/>
    <w:rsid w:val="00602F02"/>
    <w:rsid w:val="00602F31"/>
    <w:rsid w:val="00602F91"/>
    <w:rsid w:val="00602FA6"/>
    <w:rsid w:val="00602FF9"/>
    <w:rsid w:val="0060304F"/>
    <w:rsid w:val="00603056"/>
    <w:rsid w:val="006030E7"/>
    <w:rsid w:val="00603101"/>
    <w:rsid w:val="0060314E"/>
    <w:rsid w:val="00603183"/>
    <w:rsid w:val="006031B1"/>
    <w:rsid w:val="006031CA"/>
    <w:rsid w:val="006031E5"/>
    <w:rsid w:val="006031EA"/>
    <w:rsid w:val="00603285"/>
    <w:rsid w:val="00603286"/>
    <w:rsid w:val="006032C4"/>
    <w:rsid w:val="006032F9"/>
    <w:rsid w:val="00603368"/>
    <w:rsid w:val="006033D5"/>
    <w:rsid w:val="00603410"/>
    <w:rsid w:val="0060341F"/>
    <w:rsid w:val="0060346A"/>
    <w:rsid w:val="0060346E"/>
    <w:rsid w:val="006034CF"/>
    <w:rsid w:val="006034F5"/>
    <w:rsid w:val="00603511"/>
    <w:rsid w:val="00603569"/>
    <w:rsid w:val="00603573"/>
    <w:rsid w:val="00603587"/>
    <w:rsid w:val="006035B4"/>
    <w:rsid w:val="006035C5"/>
    <w:rsid w:val="006035EC"/>
    <w:rsid w:val="00603612"/>
    <w:rsid w:val="00603636"/>
    <w:rsid w:val="00603644"/>
    <w:rsid w:val="00603664"/>
    <w:rsid w:val="0060369D"/>
    <w:rsid w:val="006036B8"/>
    <w:rsid w:val="006036EB"/>
    <w:rsid w:val="006036F6"/>
    <w:rsid w:val="006036F8"/>
    <w:rsid w:val="00603707"/>
    <w:rsid w:val="00603725"/>
    <w:rsid w:val="0060373E"/>
    <w:rsid w:val="0060379B"/>
    <w:rsid w:val="006037B0"/>
    <w:rsid w:val="0060380A"/>
    <w:rsid w:val="0060386C"/>
    <w:rsid w:val="00603883"/>
    <w:rsid w:val="006038A5"/>
    <w:rsid w:val="006038D1"/>
    <w:rsid w:val="006038EC"/>
    <w:rsid w:val="00603916"/>
    <w:rsid w:val="0060395D"/>
    <w:rsid w:val="00603978"/>
    <w:rsid w:val="006039F8"/>
    <w:rsid w:val="00603A71"/>
    <w:rsid w:val="00603AC4"/>
    <w:rsid w:val="00603AC6"/>
    <w:rsid w:val="00603AFA"/>
    <w:rsid w:val="00603B0F"/>
    <w:rsid w:val="00603B22"/>
    <w:rsid w:val="00603B40"/>
    <w:rsid w:val="00603B6D"/>
    <w:rsid w:val="00603B73"/>
    <w:rsid w:val="00603B76"/>
    <w:rsid w:val="00603B78"/>
    <w:rsid w:val="00603B86"/>
    <w:rsid w:val="00603B98"/>
    <w:rsid w:val="00603BD2"/>
    <w:rsid w:val="00603BD9"/>
    <w:rsid w:val="00603BE5"/>
    <w:rsid w:val="00603C15"/>
    <w:rsid w:val="00603C19"/>
    <w:rsid w:val="00603C80"/>
    <w:rsid w:val="00603C86"/>
    <w:rsid w:val="00603CC7"/>
    <w:rsid w:val="00603CDD"/>
    <w:rsid w:val="00603D0B"/>
    <w:rsid w:val="00603D9F"/>
    <w:rsid w:val="00603DF9"/>
    <w:rsid w:val="00603E3C"/>
    <w:rsid w:val="00603E62"/>
    <w:rsid w:val="00603E82"/>
    <w:rsid w:val="00603E8E"/>
    <w:rsid w:val="00603E9F"/>
    <w:rsid w:val="00603EB0"/>
    <w:rsid w:val="00603EF4"/>
    <w:rsid w:val="00603F45"/>
    <w:rsid w:val="00603F73"/>
    <w:rsid w:val="00603FD0"/>
    <w:rsid w:val="00603FDF"/>
    <w:rsid w:val="00604017"/>
    <w:rsid w:val="00604040"/>
    <w:rsid w:val="00604086"/>
    <w:rsid w:val="00604093"/>
    <w:rsid w:val="00604094"/>
    <w:rsid w:val="006040DF"/>
    <w:rsid w:val="006041CC"/>
    <w:rsid w:val="00604230"/>
    <w:rsid w:val="00604270"/>
    <w:rsid w:val="00604278"/>
    <w:rsid w:val="006042A9"/>
    <w:rsid w:val="006042AF"/>
    <w:rsid w:val="006042BA"/>
    <w:rsid w:val="006042CA"/>
    <w:rsid w:val="0060435D"/>
    <w:rsid w:val="006043A2"/>
    <w:rsid w:val="006043AF"/>
    <w:rsid w:val="006043B8"/>
    <w:rsid w:val="006043D7"/>
    <w:rsid w:val="0060440A"/>
    <w:rsid w:val="0060440F"/>
    <w:rsid w:val="0060441F"/>
    <w:rsid w:val="00604451"/>
    <w:rsid w:val="0060449E"/>
    <w:rsid w:val="006044EA"/>
    <w:rsid w:val="006044F0"/>
    <w:rsid w:val="0060452E"/>
    <w:rsid w:val="00604554"/>
    <w:rsid w:val="00604579"/>
    <w:rsid w:val="0060457D"/>
    <w:rsid w:val="006045D6"/>
    <w:rsid w:val="006045E6"/>
    <w:rsid w:val="00604606"/>
    <w:rsid w:val="00604661"/>
    <w:rsid w:val="006046CE"/>
    <w:rsid w:val="006046E6"/>
    <w:rsid w:val="0060471E"/>
    <w:rsid w:val="00604739"/>
    <w:rsid w:val="00604769"/>
    <w:rsid w:val="0060476F"/>
    <w:rsid w:val="00604775"/>
    <w:rsid w:val="00604834"/>
    <w:rsid w:val="00604881"/>
    <w:rsid w:val="0060489F"/>
    <w:rsid w:val="00604950"/>
    <w:rsid w:val="00604985"/>
    <w:rsid w:val="006049D4"/>
    <w:rsid w:val="00604A5A"/>
    <w:rsid w:val="00604A72"/>
    <w:rsid w:val="00604AA2"/>
    <w:rsid w:val="00604AA9"/>
    <w:rsid w:val="00604AE9"/>
    <w:rsid w:val="00604AF2"/>
    <w:rsid w:val="00604AF3"/>
    <w:rsid w:val="00604B1D"/>
    <w:rsid w:val="00604B5E"/>
    <w:rsid w:val="00604B72"/>
    <w:rsid w:val="00604BB5"/>
    <w:rsid w:val="00604BCE"/>
    <w:rsid w:val="00604BD3"/>
    <w:rsid w:val="00604BD6"/>
    <w:rsid w:val="00604BF5"/>
    <w:rsid w:val="00604C1D"/>
    <w:rsid w:val="00604C23"/>
    <w:rsid w:val="00604C34"/>
    <w:rsid w:val="00604C94"/>
    <w:rsid w:val="00604CF8"/>
    <w:rsid w:val="00604CF9"/>
    <w:rsid w:val="00604CFC"/>
    <w:rsid w:val="00604D1B"/>
    <w:rsid w:val="00604D48"/>
    <w:rsid w:val="00604D4D"/>
    <w:rsid w:val="00604D57"/>
    <w:rsid w:val="00604D70"/>
    <w:rsid w:val="00604DB5"/>
    <w:rsid w:val="00604DE2"/>
    <w:rsid w:val="00604DEF"/>
    <w:rsid w:val="00604E16"/>
    <w:rsid w:val="00604E31"/>
    <w:rsid w:val="00604E3E"/>
    <w:rsid w:val="00604E6E"/>
    <w:rsid w:val="00604EEF"/>
    <w:rsid w:val="00604EFF"/>
    <w:rsid w:val="00604F06"/>
    <w:rsid w:val="00604F0C"/>
    <w:rsid w:val="00604F41"/>
    <w:rsid w:val="00604F5A"/>
    <w:rsid w:val="00604F5B"/>
    <w:rsid w:val="00604FB0"/>
    <w:rsid w:val="00604FBE"/>
    <w:rsid w:val="00604FD5"/>
    <w:rsid w:val="00604FDD"/>
    <w:rsid w:val="0060503C"/>
    <w:rsid w:val="0060506B"/>
    <w:rsid w:val="006050CD"/>
    <w:rsid w:val="006050FF"/>
    <w:rsid w:val="00605100"/>
    <w:rsid w:val="0060510A"/>
    <w:rsid w:val="00605128"/>
    <w:rsid w:val="00605137"/>
    <w:rsid w:val="0060515D"/>
    <w:rsid w:val="00605166"/>
    <w:rsid w:val="00605175"/>
    <w:rsid w:val="0060517E"/>
    <w:rsid w:val="00605187"/>
    <w:rsid w:val="0060519B"/>
    <w:rsid w:val="006051B8"/>
    <w:rsid w:val="006051C6"/>
    <w:rsid w:val="006051CC"/>
    <w:rsid w:val="006051E1"/>
    <w:rsid w:val="00605206"/>
    <w:rsid w:val="0060528D"/>
    <w:rsid w:val="0060534C"/>
    <w:rsid w:val="00605356"/>
    <w:rsid w:val="00605362"/>
    <w:rsid w:val="0060538F"/>
    <w:rsid w:val="0060539D"/>
    <w:rsid w:val="006053AB"/>
    <w:rsid w:val="006053D1"/>
    <w:rsid w:val="006053E0"/>
    <w:rsid w:val="00605416"/>
    <w:rsid w:val="0060542B"/>
    <w:rsid w:val="00605450"/>
    <w:rsid w:val="0060547E"/>
    <w:rsid w:val="006054C4"/>
    <w:rsid w:val="006054CF"/>
    <w:rsid w:val="00605512"/>
    <w:rsid w:val="00605579"/>
    <w:rsid w:val="00605581"/>
    <w:rsid w:val="006055C6"/>
    <w:rsid w:val="006055CB"/>
    <w:rsid w:val="006055E0"/>
    <w:rsid w:val="006055F2"/>
    <w:rsid w:val="006055FE"/>
    <w:rsid w:val="00605609"/>
    <w:rsid w:val="0060560D"/>
    <w:rsid w:val="00605624"/>
    <w:rsid w:val="00605659"/>
    <w:rsid w:val="0060570A"/>
    <w:rsid w:val="0060571F"/>
    <w:rsid w:val="00605721"/>
    <w:rsid w:val="00605754"/>
    <w:rsid w:val="00605792"/>
    <w:rsid w:val="006057E5"/>
    <w:rsid w:val="00605852"/>
    <w:rsid w:val="00605862"/>
    <w:rsid w:val="0060586E"/>
    <w:rsid w:val="006058A5"/>
    <w:rsid w:val="0060591D"/>
    <w:rsid w:val="0060592F"/>
    <w:rsid w:val="0060594A"/>
    <w:rsid w:val="0060595B"/>
    <w:rsid w:val="006059A1"/>
    <w:rsid w:val="00605A17"/>
    <w:rsid w:val="00605A3B"/>
    <w:rsid w:val="00605A76"/>
    <w:rsid w:val="00605A9D"/>
    <w:rsid w:val="00605AA0"/>
    <w:rsid w:val="00605AB6"/>
    <w:rsid w:val="00605AFD"/>
    <w:rsid w:val="00605B06"/>
    <w:rsid w:val="00605B53"/>
    <w:rsid w:val="00605BAB"/>
    <w:rsid w:val="00605BE0"/>
    <w:rsid w:val="00605BEB"/>
    <w:rsid w:val="00605C2C"/>
    <w:rsid w:val="00605C73"/>
    <w:rsid w:val="00605C7D"/>
    <w:rsid w:val="00605CB6"/>
    <w:rsid w:val="00605CEC"/>
    <w:rsid w:val="00605CFB"/>
    <w:rsid w:val="00605D31"/>
    <w:rsid w:val="00605D7A"/>
    <w:rsid w:val="00605D7C"/>
    <w:rsid w:val="00605DB3"/>
    <w:rsid w:val="00605E22"/>
    <w:rsid w:val="00605E2B"/>
    <w:rsid w:val="00605E3A"/>
    <w:rsid w:val="00605F4F"/>
    <w:rsid w:val="00605F60"/>
    <w:rsid w:val="00605F63"/>
    <w:rsid w:val="00605F99"/>
    <w:rsid w:val="00605FD1"/>
    <w:rsid w:val="00605FDD"/>
    <w:rsid w:val="0060600A"/>
    <w:rsid w:val="00606028"/>
    <w:rsid w:val="0060604E"/>
    <w:rsid w:val="00606053"/>
    <w:rsid w:val="00606073"/>
    <w:rsid w:val="00606082"/>
    <w:rsid w:val="0060608E"/>
    <w:rsid w:val="00606095"/>
    <w:rsid w:val="006060B3"/>
    <w:rsid w:val="006060B7"/>
    <w:rsid w:val="006060DD"/>
    <w:rsid w:val="0060611F"/>
    <w:rsid w:val="00606133"/>
    <w:rsid w:val="00606136"/>
    <w:rsid w:val="0060614F"/>
    <w:rsid w:val="006061C7"/>
    <w:rsid w:val="00606277"/>
    <w:rsid w:val="006062B9"/>
    <w:rsid w:val="006062CB"/>
    <w:rsid w:val="006062DA"/>
    <w:rsid w:val="00606305"/>
    <w:rsid w:val="00606338"/>
    <w:rsid w:val="0060633B"/>
    <w:rsid w:val="006063A4"/>
    <w:rsid w:val="006063A7"/>
    <w:rsid w:val="006063C2"/>
    <w:rsid w:val="00606409"/>
    <w:rsid w:val="0060643D"/>
    <w:rsid w:val="00606473"/>
    <w:rsid w:val="00606485"/>
    <w:rsid w:val="006064AD"/>
    <w:rsid w:val="00606533"/>
    <w:rsid w:val="00606558"/>
    <w:rsid w:val="00606576"/>
    <w:rsid w:val="006065F5"/>
    <w:rsid w:val="006065F9"/>
    <w:rsid w:val="006065FB"/>
    <w:rsid w:val="0060666F"/>
    <w:rsid w:val="00606690"/>
    <w:rsid w:val="006066A8"/>
    <w:rsid w:val="006066D2"/>
    <w:rsid w:val="006066DB"/>
    <w:rsid w:val="006066FD"/>
    <w:rsid w:val="0060670B"/>
    <w:rsid w:val="0060670E"/>
    <w:rsid w:val="00606712"/>
    <w:rsid w:val="00606740"/>
    <w:rsid w:val="0060677D"/>
    <w:rsid w:val="00606799"/>
    <w:rsid w:val="006067DA"/>
    <w:rsid w:val="006067DB"/>
    <w:rsid w:val="00606866"/>
    <w:rsid w:val="00606930"/>
    <w:rsid w:val="0060693C"/>
    <w:rsid w:val="00606956"/>
    <w:rsid w:val="00606960"/>
    <w:rsid w:val="00606997"/>
    <w:rsid w:val="00606A46"/>
    <w:rsid w:val="00606A74"/>
    <w:rsid w:val="00606A87"/>
    <w:rsid w:val="00606A96"/>
    <w:rsid w:val="00606B91"/>
    <w:rsid w:val="00606BA1"/>
    <w:rsid w:val="00606BB0"/>
    <w:rsid w:val="00606C04"/>
    <w:rsid w:val="00606C2C"/>
    <w:rsid w:val="00606C3D"/>
    <w:rsid w:val="00606C42"/>
    <w:rsid w:val="00606C50"/>
    <w:rsid w:val="00606C7C"/>
    <w:rsid w:val="00606C7E"/>
    <w:rsid w:val="00606C87"/>
    <w:rsid w:val="00606CAE"/>
    <w:rsid w:val="00606D2B"/>
    <w:rsid w:val="00606DCE"/>
    <w:rsid w:val="00606DDA"/>
    <w:rsid w:val="00606DFC"/>
    <w:rsid w:val="00606E0F"/>
    <w:rsid w:val="00606E12"/>
    <w:rsid w:val="00606E1A"/>
    <w:rsid w:val="00606E2A"/>
    <w:rsid w:val="00606E6C"/>
    <w:rsid w:val="00606EAE"/>
    <w:rsid w:val="00606EBE"/>
    <w:rsid w:val="00606FDE"/>
    <w:rsid w:val="00606FFC"/>
    <w:rsid w:val="00607021"/>
    <w:rsid w:val="00607055"/>
    <w:rsid w:val="00607099"/>
    <w:rsid w:val="006070BE"/>
    <w:rsid w:val="006070D2"/>
    <w:rsid w:val="006070E7"/>
    <w:rsid w:val="006070FD"/>
    <w:rsid w:val="00607116"/>
    <w:rsid w:val="0060713B"/>
    <w:rsid w:val="00607141"/>
    <w:rsid w:val="00607153"/>
    <w:rsid w:val="00607155"/>
    <w:rsid w:val="00607181"/>
    <w:rsid w:val="006071B0"/>
    <w:rsid w:val="006071E1"/>
    <w:rsid w:val="006071E8"/>
    <w:rsid w:val="006071FC"/>
    <w:rsid w:val="00607246"/>
    <w:rsid w:val="00607254"/>
    <w:rsid w:val="0060725E"/>
    <w:rsid w:val="00607275"/>
    <w:rsid w:val="006072A1"/>
    <w:rsid w:val="006072F3"/>
    <w:rsid w:val="0060731D"/>
    <w:rsid w:val="0060732D"/>
    <w:rsid w:val="006073BA"/>
    <w:rsid w:val="00607400"/>
    <w:rsid w:val="0060741B"/>
    <w:rsid w:val="006074C5"/>
    <w:rsid w:val="006074DA"/>
    <w:rsid w:val="00607522"/>
    <w:rsid w:val="00607549"/>
    <w:rsid w:val="00607556"/>
    <w:rsid w:val="00607569"/>
    <w:rsid w:val="006075F7"/>
    <w:rsid w:val="0060761B"/>
    <w:rsid w:val="00607667"/>
    <w:rsid w:val="00607681"/>
    <w:rsid w:val="0060769D"/>
    <w:rsid w:val="006076C7"/>
    <w:rsid w:val="006076E2"/>
    <w:rsid w:val="00607704"/>
    <w:rsid w:val="0060770B"/>
    <w:rsid w:val="00607711"/>
    <w:rsid w:val="0060775D"/>
    <w:rsid w:val="00607763"/>
    <w:rsid w:val="00607774"/>
    <w:rsid w:val="006077A2"/>
    <w:rsid w:val="006077E8"/>
    <w:rsid w:val="006077F1"/>
    <w:rsid w:val="00607810"/>
    <w:rsid w:val="0060781A"/>
    <w:rsid w:val="00607837"/>
    <w:rsid w:val="0060784E"/>
    <w:rsid w:val="00607854"/>
    <w:rsid w:val="006078A0"/>
    <w:rsid w:val="006078A7"/>
    <w:rsid w:val="006078B7"/>
    <w:rsid w:val="006078BA"/>
    <w:rsid w:val="006078C2"/>
    <w:rsid w:val="006078F6"/>
    <w:rsid w:val="00607909"/>
    <w:rsid w:val="00607919"/>
    <w:rsid w:val="00607945"/>
    <w:rsid w:val="006079B8"/>
    <w:rsid w:val="006079C8"/>
    <w:rsid w:val="006079F3"/>
    <w:rsid w:val="00607A0D"/>
    <w:rsid w:val="00607A91"/>
    <w:rsid w:val="00607AC8"/>
    <w:rsid w:val="00607B1C"/>
    <w:rsid w:val="00607B3A"/>
    <w:rsid w:val="00607B79"/>
    <w:rsid w:val="00607B7E"/>
    <w:rsid w:val="00607B99"/>
    <w:rsid w:val="00607BA9"/>
    <w:rsid w:val="00607BB8"/>
    <w:rsid w:val="00607BC3"/>
    <w:rsid w:val="00607BEB"/>
    <w:rsid w:val="00607C7C"/>
    <w:rsid w:val="00607C7E"/>
    <w:rsid w:val="00607C90"/>
    <w:rsid w:val="00607CDC"/>
    <w:rsid w:val="00607D29"/>
    <w:rsid w:val="00607D33"/>
    <w:rsid w:val="00607D60"/>
    <w:rsid w:val="00607D79"/>
    <w:rsid w:val="00607D7E"/>
    <w:rsid w:val="00607DBE"/>
    <w:rsid w:val="00607DFA"/>
    <w:rsid w:val="00607E74"/>
    <w:rsid w:val="00607EB7"/>
    <w:rsid w:val="00607ED1"/>
    <w:rsid w:val="00607F0A"/>
    <w:rsid w:val="00607F6A"/>
    <w:rsid w:val="00607F8A"/>
    <w:rsid w:val="00607FA2"/>
    <w:rsid w:val="00607FDC"/>
    <w:rsid w:val="0061004D"/>
    <w:rsid w:val="006100D8"/>
    <w:rsid w:val="006100DC"/>
    <w:rsid w:val="006100FC"/>
    <w:rsid w:val="0061014C"/>
    <w:rsid w:val="00610169"/>
    <w:rsid w:val="00610175"/>
    <w:rsid w:val="00610193"/>
    <w:rsid w:val="006101B8"/>
    <w:rsid w:val="006101C9"/>
    <w:rsid w:val="006101CA"/>
    <w:rsid w:val="006101E2"/>
    <w:rsid w:val="006101FB"/>
    <w:rsid w:val="00610250"/>
    <w:rsid w:val="00610273"/>
    <w:rsid w:val="006102BE"/>
    <w:rsid w:val="006102E4"/>
    <w:rsid w:val="00610379"/>
    <w:rsid w:val="00610397"/>
    <w:rsid w:val="006103B2"/>
    <w:rsid w:val="006103E1"/>
    <w:rsid w:val="00610424"/>
    <w:rsid w:val="0061046E"/>
    <w:rsid w:val="00610502"/>
    <w:rsid w:val="0061050E"/>
    <w:rsid w:val="00610520"/>
    <w:rsid w:val="00610585"/>
    <w:rsid w:val="006105B6"/>
    <w:rsid w:val="006105B8"/>
    <w:rsid w:val="0061061A"/>
    <w:rsid w:val="00610626"/>
    <w:rsid w:val="00610669"/>
    <w:rsid w:val="006106A6"/>
    <w:rsid w:val="006106A9"/>
    <w:rsid w:val="006106BD"/>
    <w:rsid w:val="006106CC"/>
    <w:rsid w:val="006106EE"/>
    <w:rsid w:val="0061070D"/>
    <w:rsid w:val="00610710"/>
    <w:rsid w:val="0061076C"/>
    <w:rsid w:val="0061077B"/>
    <w:rsid w:val="006107A8"/>
    <w:rsid w:val="006107BA"/>
    <w:rsid w:val="006107D7"/>
    <w:rsid w:val="006107F8"/>
    <w:rsid w:val="00610810"/>
    <w:rsid w:val="0061081E"/>
    <w:rsid w:val="00610828"/>
    <w:rsid w:val="00610855"/>
    <w:rsid w:val="0061087C"/>
    <w:rsid w:val="0061088F"/>
    <w:rsid w:val="006108D1"/>
    <w:rsid w:val="006108DB"/>
    <w:rsid w:val="006108F3"/>
    <w:rsid w:val="0061097B"/>
    <w:rsid w:val="00610982"/>
    <w:rsid w:val="006109C3"/>
    <w:rsid w:val="00610A38"/>
    <w:rsid w:val="00610A4E"/>
    <w:rsid w:val="00610A88"/>
    <w:rsid w:val="00610AA1"/>
    <w:rsid w:val="00610ABD"/>
    <w:rsid w:val="00610AE9"/>
    <w:rsid w:val="00610B2B"/>
    <w:rsid w:val="00610B65"/>
    <w:rsid w:val="00610BD3"/>
    <w:rsid w:val="00610BFA"/>
    <w:rsid w:val="00610C05"/>
    <w:rsid w:val="00610C09"/>
    <w:rsid w:val="00610C56"/>
    <w:rsid w:val="00610CBF"/>
    <w:rsid w:val="00610D08"/>
    <w:rsid w:val="00610D17"/>
    <w:rsid w:val="00610D20"/>
    <w:rsid w:val="00610D4A"/>
    <w:rsid w:val="00610D4B"/>
    <w:rsid w:val="00610D9B"/>
    <w:rsid w:val="00610DDC"/>
    <w:rsid w:val="00610DDE"/>
    <w:rsid w:val="00610DE0"/>
    <w:rsid w:val="00610E54"/>
    <w:rsid w:val="00610E61"/>
    <w:rsid w:val="00610EE1"/>
    <w:rsid w:val="00610EEE"/>
    <w:rsid w:val="00610F10"/>
    <w:rsid w:val="00610F74"/>
    <w:rsid w:val="00610F8C"/>
    <w:rsid w:val="00610F98"/>
    <w:rsid w:val="00610FAA"/>
    <w:rsid w:val="00610FB5"/>
    <w:rsid w:val="00610FEC"/>
    <w:rsid w:val="00611008"/>
    <w:rsid w:val="00611016"/>
    <w:rsid w:val="00611033"/>
    <w:rsid w:val="00611041"/>
    <w:rsid w:val="0061105D"/>
    <w:rsid w:val="0061107E"/>
    <w:rsid w:val="0061112E"/>
    <w:rsid w:val="0061114E"/>
    <w:rsid w:val="0061116D"/>
    <w:rsid w:val="0061117F"/>
    <w:rsid w:val="0061119B"/>
    <w:rsid w:val="006111AC"/>
    <w:rsid w:val="006111CF"/>
    <w:rsid w:val="006111FB"/>
    <w:rsid w:val="00611236"/>
    <w:rsid w:val="006112C7"/>
    <w:rsid w:val="0061133B"/>
    <w:rsid w:val="00611347"/>
    <w:rsid w:val="0061135E"/>
    <w:rsid w:val="00611360"/>
    <w:rsid w:val="00611377"/>
    <w:rsid w:val="00611388"/>
    <w:rsid w:val="006113B6"/>
    <w:rsid w:val="006113BF"/>
    <w:rsid w:val="006113C4"/>
    <w:rsid w:val="006113EB"/>
    <w:rsid w:val="00611471"/>
    <w:rsid w:val="00611474"/>
    <w:rsid w:val="0061147D"/>
    <w:rsid w:val="00611485"/>
    <w:rsid w:val="0061148E"/>
    <w:rsid w:val="006114A0"/>
    <w:rsid w:val="006114B1"/>
    <w:rsid w:val="006114C0"/>
    <w:rsid w:val="006114CC"/>
    <w:rsid w:val="006114DF"/>
    <w:rsid w:val="0061156F"/>
    <w:rsid w:val="006115A5"/>
    <w:rsid w:val="00611641"/>
    <w:rsid w:val="006116D5"/>
    <w:rsid w:val="006116DA"/>
    <w:rsid w:val="006116F3"/>
    <w:rsid w:val="006116FF"/>
    <w:rsid w:val="00611733"/>
    <w:rsid w:val="00611749"/>
    <w:rsid w:val="00611757"/>
    <w:rsid w:val="00611786"/>
    <w:rsid w:val="0061178B"/>
    <w:rsid w:val="0061179D"/>
    <w:rsid w:val="006117A2"/>
    <w:rsid w:val="006117D3"/>
    <w:rsid w:val="006117FB"/>
    <w:rsid w:val="0061180B"/>
    <w:rsid w:val="00611831"/>
    <w:rsid w:val="00611889"/>
    <w:rsid w:val="006118C0"/>
    <w:rsid w:val="006118D9"/>
    <w:rsid w:val="006118E5"/>
    <w:rsid w:val="006118EF"/>
    <w:rsid w:val="0061191D"/>
    <w:rsid w:val="0061194C"/>
    <w:rsid w:val="0061194E"/>
    <w:rsid w:val="00611977"/>
    <w:rsid w:val="006119C0"/>
    <w:rsid w:val="006119CE"/>
    <w:rsid w:val="006119DF"/>
    <w:rsid w:val="00611A0B"/>
    <w:rsid w:val="00611A0E"/>
    <w:rsid w:val="00611A23"/>
    <w:rsid w:val="00611A50"/>
    <w:rsid w:val="00611A58"/>
    <w:rsid w:val="00611A8F"/>
    <w:rsid w:val="00611A9D"/>
    <w:rsid w:val="00611AC5"/>
    <w:rsid w:val="00611AF8"/>
    <w:rsid w:val="00611B6A"/>
    <w:rsid w:val="00611C22"/>
    <w:rsid w:val="00611C27"/>
    <w:rsid w:val="00611C43"/>
    <w:rsid w:val="00611C6E"/>
    <w:rsid w:val="00611D04"/>
    <w:rsid w:val="00611D1E"/>
    <w:rsid w:val="00611D21"/>
    <w:rsid w:val="00611D51"/>
    <w:rsid w:val="00611D6C"/>
    <w:rsid w:val="00611D89"/>
    <w:rsid w:val="00611D94"/>
    <w:rsid w:val="00611DD5"/>
    <w:rsid w:val="00611E12"/>
    <w:rsid w:val="00611E3F"/>
    <w:rsid w:val="00611E60"/>
    <w:rsid w:val="00611E62"/>
    <w:rsid w:val="00611E7B"/>
    <w:rsid w:val="00611EA5"/>
    <w:rsid w:val="00611EBC"/>
    <w:rsid w:val="00611F13"/>
    <w:rsid w:val="00611F1B"/>
    <w:rsid w:val="00611F2D"/>
    <w:rsid w:val="00611F48"/>
    <w:rsid w:val="00611F4D"/>
    <w:rsid w:val="00611F67"/>
    <w:rsid w:val="00611F7F"/>
    <w:rsid w:val="00611F80"/>
    <w:rsid w:val="00611FB5"/>
    <w:rsid w:val="00611FDC"/>
    <w:rsid w:val="00611FF9"/>
    <w:rsid w:val="00612007"/>
    <w:rsid w:val="00612094"/>
    <w:rsid w:val="0061209B"/>
    <w:rsid w:val="006120BB"/>
    <w:rsid w:val="00612114"/>
    <w:rsid w:val="00612131"/>
    <w:rsid w:val="0061214E"/>
    <w:rsid w:val="00612178"/>
    <w:rsid w:val="006121AB"/>
    <w:rsid w:val="006121D5"/>
    <w:rsid w:val="006121DF"/>
    <w:rsid w:val="006121E6"/>
    <w:rsid w:val="006121EB"/>
    <w:rsid w:val="006121FC"/>
    <w:rsid w:val="006121FE"/>
    <w:rsid w:val="00612258"/>
    <w:rsid w:val="00612289"/>
    <w:rsid w:val="006122B2"/>
    <w:rsid w:val="006122BA"/>
    <w:rsid w:val="006122C2"/>
    <w:rsid w:val="0061230E"/>
    <w:rsid w:val="0061231E"/>
    <w:rsid w:val="00612391"/>
    <w:rsid w:val="006123BD"/>
    <w:rsid w:val="006123C0"/>
    <w:rsid w:val="006123D4"/>
    <w:rsid w:val="0061240B"/>
    <w:rsid w:val="00612410"/>
    <w:rsid w:val="00612437"/>
    <w:rsid w:val="006124A6"/>
    <w:rsid w:val="006124DF"/>
    <w:rsid w:val="006124F0"/>
    <w:rsid w:val="0061250E"/>
    <w:rsid w:val="0061252A"/>
    <w:rsid w:val="0061255D"/>
    <w:rsid w:val="00612563"/>
    <w:rsid w:val="0061258A"/>
    <w:rsid w:val="006125D7"/>
    <w:rsid w:val="00612662"/>
    <w:rsid w:val="0061267B"/>
    <w:rsid w:val="00612698"/>
    <w:rsid w:val="006126A4"/>
    <w:rsid w:val="006126D0"/>
    <w:rsid w:val="0061272B"/>
    <w:rsid w:val="00612748"/>
    <w:rsid w:val="00612760"/>
    <w:rsid w:val="00612781"/>
    <w:rsid w:val="006127A1"/>
    <w:rsid w:val="0061280A"/>
    <w:rsid w:val="00612820"/>
    <w:rsid w:val="00612828"/>
    <w:rsid w:val="00612850"/>
    <w:rsid w:val="0061287C"/>
    <w:rsid w:val="0061288B"/>
    <w:rsid w:val="0061288F"/>
    <w:rsid w:val="006128A2"/>
    <w:rsid w:val="00612929"/>
    <w:rsid w:val="0061294E"/>
    <w:rsid w:val="0061298A"/>
    <w:rsid w:val="006129A4"/>
    <w:rsid w:val="006129DB"/>
    <w:rsid w:val="00612A3B"/>
    <w:rsid w:val="00612A9D"/>
    <w:rsid w:val="00612AC6"/>
    <w:rsid w:val="00612AF3"/>
    <w:rsid w:val="00612B1A"/>
    <w:rsid w:val="00612B1F"/>
    <w:rsid w:val="00612B34"/>
    <w:rsid w:val="00612B6A"/>
    <w:rsid w:val="00612B87"/>
    <w:rsid w:val="00612B95"/>
    <w:rsid w:val="00612B99"/>
    <w:rsid w:val="00612BA3"/>
    <w:rsid w:val="00612BCC"/>
    <w:rsid w:val="00612BF3"/>
    <w:rsid w:val="00612C77"/>
    <w:rsid w:val="00612CA2"/>
    <w:rsid w:val="00612CC8"/>
    <w:rsid w:val="00612CE4"/>
    <w:rsid w:val="00612D6B"/>
    <w:rsid w:val="00612D89"/>
    <w:rsid w:val="00612D9D"/>
    <w:rsid w:val="00612E1A"/>
    <w:rsid w:val="00612E27"/>
    <w:rsid w:val="00612E31"/>
    <w:rsid w:val="00612E5D"/>
    <w:rsid w:val="00612E8B"/>
    <w:rsid w:val="00612EB8"/>
    <w:rsid w:val="00612EDC"/>
    <w:rsid w:val="00612F2D"/>
    <w:rsid w:val="00612F5D"/>
    <w:rsid w:val="00612F6E"/>
    <w:rsid w:val="00612FA3"/>
    <w:rsid w:val="00612FB1"/>
    <w:rsid w:val="00613042"/>
    <w:rsid w:val="0061308C"/>
    <w:rsid w:val="006130A2"/>
    <w:rsid w:val="006130BD"/>
    <w:rsid w:val="006130C9"/>
    <w:rsid w:val="006130E6"/>
    <w:rsid w:val="0061311B"/>
    <w:rsid w:val="00613151"/>
    <w:rsid w:val="00613154"/>
    <w:rsid w:val="00613164"/>
    <w:rsid w:val="0061317D"/>
    <w:rsid w:val="00613191"/>
    <w:rsid w:val="0061319F"/>
    <w:rsid w:val="0061322D"/>
    <w:rsid w:val="00613236"/>
    <w:rsid w:val="00613241"/>
    <w:rsid w:val="00613250"/>
    <w:rsid w:val="00613252"/>
    <w:rsid w:val="0061327E"/>
    <w:rsid w:val="00613291"/>
    <w:rsid w:val="0061331E"/>
    <w:rsid w:val="00613355"/>
    <w:rsid w:val="006133AA"/>
    <w:rsid w:val="00613441"/>
    <w:rsid w:val="0061345C"/>
    <w:rsid w:val="0061347A"/>
    <w:rsid w:val="006134AE"/>
    <w:rsid w:val="006134B6"/>
    <w:rsid w:val="006134DA"/>
    <w:rsid w:val="0061350E"/>
    <w:rsid w:val="0061351C"/>
    <w:rsid w:val="00613560"/>
    <w:rsid w:val="0061359D"/>
    <w:rsid w:val="006135C0"/>
    <w:rsid w:val="006135C3"/>
    <w:rsid w:val="00613652"/>
    <w:rsid w:val="006136B7"/>
    <w:rsid w:val="00613744"/>
    <w:rsid w:val="00613775"/>
    <w:rsid w:val="00613792"/>
    <w:rsid w:val="006137F1"/>
    <w:rsid w:val="00613812"/>
    <w:rsid w:val="00613838"/>
    <w:rsid w:val="0061386E"/>
    <w:rsid w:val="00613885"/>
    <w:rsid w:val="00613897"/>
    <w:rsid w:val="006138AA"/>
    <w:rsid w:val="00613931"/>
    <w:rsid w:val="00613984"/>
    <w:rsid w:val="006139B6"/>
    <w:rsid w:val="006139EF"/>
    <w:rsid w:val="00613A01"/>
    <w:rsid w:val="00613A0F"/>
    <w:rsid w:val="00613A18"/>
    <w:rsid w:val="00613A3E"/>
    <w:rsid w:val="00613A64"/>
    <w:rsid w:val="00613A94"/>
    <w:rsid w:val="00613ACF"/>
    <w:rsid w:val="00613AF5"/>
    <w:rsid w:val="00613B01"/>
    <w:rsid w:val="00613B38"/>
    <w:rsid w:val="00613B52"/>
    <w:rsid w:val="00613B72"/>
    <w:rsid w:val="00613BE0"/>
    <w:rsid w:val="00613BEA"/>
    <w:rsid w:val="00613C06"/>
    <w:rsid w:val="00613C3A"/>
    <w:rsid w:val="00613C7A"/>
    <w:rsid w:val="00613C94"/>
    <w:rsid w:val="00613CB3"/>
    <w:rsid w:val="00613D89"/>
    <w:rsid w:val="00613DD5"/>
    <w:rsid w:val="00613EF0"/>
    <w:rsid w:val="00613EFD"/>
    <w:rsid w:val="00613F3F"/>
    <w:rsid w:val="00613FAB"/>
    <w:rsid w:val="00613FBE"/>
    <w:rsid w:val="00613FF1"/>
    <w:rsid w:val="00614007"/>
    <w:rsid w:val="00614047"/>
    <w:rsid w:val="0061412B"/>
    <w:rsid w:val="00614164"/>
    <w:rsid w:val="006141D2"/>
    <w:rsid w:val="00614224"/>
    <w:rsid w:val="00614225"/>
    <w:rsid w:val="00614226"/>
    <w:rsid w:val="006142A1"/>
    <w:rsid w:val="006142C9"/>
    <w:rsid w:val="006142F5"/>
    <w:rsid w:val="00614302"/>
    <w:rsid w:val="0061438E"/>
    <w:rsid w:val="006143A6"/>
    <w:rsid w:val="006143AC"/>
    <w:rsid w:val="006143FA"/>
    <w:rsid w:val="00614443"/>
    <w:rsid w:val="00614471"/>
    <w:rsid w:val="006144AD"/>
    <w:rsid w:val="006144AF"/>
    <w:rsid w:val="006144DA"/>
    <w:rsid w:val="006144DF"/>
    <w:rsid w:val="006144EB"/>
    <w:rsid w:val="006145AF"/>
    <w:rsid w:val="006145E1"/>
    <w:rsid w:val="006145FA"/>
    <w:rsid w:val="00614610"/>
    <w:rsid w:val="00614662"/>
    <w:rsid w:val="006146D1"/>
    <w:rsid w:val="00614704"/>
    <w:rsid w:val="00614726"/>
    <w:rsid w:val="00614748"/>
    <w:rsid w:val="0061474B"/>
    <w:rsid w:val="00614751"/>
    <w:rsid w:val="0061476E"/>
    <w:rsid w:val="00614783"/>
    <w:rsid w:val="006147B5"/>
    <w:rsid w:val="006147C7"/>
    <w:rsid w:val="006147E2"/>
    <w:rsid w:val="00614828"/>
    <w:rsid w:val="00614842"/>
    <w:rsid w:val="00614866"/>
    <w:rsid w:val="0061487A"/>
    <w:rsid w:val="006148BC"/>
    <w:rsid w:val="006148E9"/>
    <w:rsid w:val="00614940"/>
    <w:rsid w:val="0061494A"/>
    <w:rsid w:val="0061495C"/>
    <w:rsid w:val="0061495D"/>
    <w:rsid w:val="00614978"/>
    <w:rsid w:val="0061498B"/>
    <w:rsid w:val="00614993"/>
    <w:rsid w:val="006149AD"/>
    <w:rsid w:val="006149C5"/>
    <w:rsid w:val="006149E1"/>
    <w:rsid w:val="006149E5"/>
    <w:rsid w:val="00614A30"/>
    <w:rsid w:val="00614A5E"/>
    <w:rsid w:val="00614A61"/>
    <w:rsid w:val="00614A6D"/>
    <w:rsid w:val="00614A84"/>
    <w:rsid w:val="00614AB1"/>
    <w:rsid w:val="00614B09"/>
    <w:rsid w:val="00614B30"/>
    <w:rsid w:val="00614B40"/>
    <w:rsid w:val="00614B70"/>
    <w:rsid w:val="00614B74"/>
    <w:rsid w:val="00614BBE"/>
    <w:rsid w:val="00614BBF"/>
    <w:rsid w:val="00614BC6"/>
    <w:rsid w:val="00614BCF"/>
    <w:rsid w:val="00614C08"/>
    <w:rsid w:val="00614C24"/>
    <w:rsid w:val="00614C32"/>
    <w:rsid w:val="00614C3F"/>
    <w:rsid w:val="00614C40"/>
    <w:rsid w:val="00614C9C"/>
    <w:rsid w:val="00614CE3"/>
    <w:rsid w:val="00614CEB"/>
    <w:rsid w:val="00614CF8"/>
    <w:rsid w:val="00614CF9"/>
    <w:rsid w:val="00614D2A"/>
    <w:rsid w:val="00614D4A"/>
    <w:rsid w:val="00614D64"/>
    <w:rsid w:val="00614D8E"/>
    <w:rsid w:val="00614D92"/>
    <w:rsid w:val="00614DAC"/>
    <w:rsid w:val="00614DB3"/>
    <w:rsid w:val="00614E17"/>
    <w:rsid w:val="00614E34"/>
    <w:rsid w:val="00614E3E"/>
    <w:rsid w:val="00614E53"/>
    <w:rsid w:val="00614E5F"/>
    <w:rsid w:val="00614EBE"/>
    <w:rsid w:val="00614EC3"/>
    <w:rsid w:val="00614EE1"/>
    <w:rsid w:val="00614F17"/>
    <w:rsid w:val="00614F31"/>
    <w:rsid w:val="00614F64"/>
    <w:rsid w:val="00614F7E"/>
    <w:rsid w:val="00614F86"/>
    <w:rsid w:val="00614F98"/>
    <w:rsid w:val="00614FB8"/>
    <w:rsid w:val="00614FEE"/>
    <w:rsid w:val="00615025"/>
    <w:rsid w:val="00615050"/>
    <w:rsid w:val="006150A1"/>
    <w:rsid w:val="0061510C"/>
    <w:rsid w:val="006151C7"/>
    <w:rsid w:val="006151CF"/>
    <w:rsid w:val="006151F2"/>
    <w:rsid w:val="006151FF"/>
    <w:rsid w:val="00615225"/>
    <w:rsid w:val="0061523B"/>
    <w:rsid w:val="00615247"/>
    <w:rsid w:val="0061526E"/>
    <w:rsid w:val="00615273"/>
    <w:rsid w:val="006152A3"/>
    <w:rsid w:val="006152B6"/>
    <w:rsid w:val="00615324"/>
    <w:rsid w:val="0061533E"/>
    <w:rsid w:val="0061533F"/>
    <w:rsid w:val="0061538F"/>
    <w:rsid w:val="006153CC"/>
    <w:rsid w:val="006153E3"/>
    <w:rsid w:val="00615409"/>
    <w:rsid w:val="00615413"/>
    <w:rsid w:val="00615433"/>
    <w:rsid w:val="0061543B"/>
    <w:rsid w:val="0061548F"/>
    <w:rsid w:val="006154A2"/>
    <w:rsid w:val="006154C4"/>
    <w:rsid w:val="006154F3"/>
    <w:rsid w:val="0061552D"/>
    <w:rsid w:val="00615537"/>
    <w:rsid w:val="00615564"/>
    <w:rsid w:val="006155AE"/>
    <w:rsid w:val="00615603"/>
    <w:rsid w:val="00615624"/>
    <w:rsid w:val="0061563E"/>
    <w:rsid w:val="006156BF"/>
    <w:rsid w:val="006156EE"/>
    <w:rsid w:val="00615763"/>
    <w:rsid w:val="00615779"/>
    <w:rsid w:val="006157A9"/>
    <w:rsid w:val="00615831"/>
    <w:rsid w:val="00615863"/>
    <w:rsid w:val="00615883"/>
    <w:rsid w:val="006158C0"/>
    <w:rsid w:val="006158CB"/>
    <w:rsid w:val="00615972"/>
    <w:rsid w:val="00615984"/>
    <w:rsid w:val="006159A6"/>
    <w:rsid w:val="006159B3"/>
    <w:rsid w:val="006159EF"/>
    <w:rsid w:val="006159FB"/>
    <w:rsid w:val="00615A22"/>
    <w:rsid w:val="00615AB1"/>
    <w:rsid w:val="00615AC9"/>
    <w:rsid w:val="00615AD8"/>
    <w:rsid w:val="00615AF2"/>
    <w:rsid w:val="00615B3C"/>
    <w:rsid w:val="00615BAE"/>
    <w:rsid w:val="00615BE0"/>
    <w:rsid w:val="00615BFF"/>
    <w:rsid w:val="00615C26"/>
    <w:rsid w:val="00615C40"/>
    <w:rsid w:val="00615C5E"/>
    <w:rsid w:val="00615CBD"/>
    <w:rsid w:val="00615CC1"/>
    <w:rsid w:val="00615D15"/>
    <w:rsid w:val="00615D45"/>
    <w:rsid w:val="00615DCC"/>
    <w:rsid w:val="00615E81"/>
    <w:rsid w:val="00615E94"/>
    <w:rsid w:val="00615EA1"/>
    <w:rsid w:val="00615EE8"/>
    <w:rsid w:val="00615EEE"/>
    <w:rsid w:val="00615EFE"/>
    <w:rsid w:val="00615F26"/>
    <w:rsid w:val="00615F3B"/>
    <w:rsid w:val="00615F9A"/>
    <w:rsid w:val="00615FA4"/>
    <w:rsid w:val="00615FA5"/>
    <w:rsid w:val="00616003"/>
    <w:rsid w:val="00616037"/>
    <w:rsid w:val="00616057"/>
    <w:rsid w:val="00616065"/>
    <w:rsid w:val="00616085"/>
    <w:rsid w:val="006160B7"/>
    <w:rsid w:val="006160CF"/>
    <w:rsid w:val="006160EB"/>
    <w:rsid w:val="00616106"/>
    <w:rsid w:val="00616110"/>
    <w:rsid w:val="00616126"/>
    <w:rsid w:val="00616143"/>
    <w:rsid w:val="0061614A"/>
    <w:rsid w:val="0061614C"/>
    <w:rsid w:val="0061616F"/>
    <w:rsid w:val="00616180"/>
    <w:rsid w:val="006161A6"/>
    <w:rsid w:val="0061622D"/>
    <w:rsid w:val="00616230"/>
    <w:rsid w:val="00616249"/>
    <w:rsid w:val="0061625C"/>
    <w:rsid w:val="0061629E"/>
    <w:rsid w:val="0061630D"/>
    <w:rsid w:val="00616354"/>
    <w:rsid w:val="0061636B"/>
    <w:rsid w:val="0061638F"/>
    <w:rsid w:val="00616395"/>
    <w:rsid w:val="00616400"/>
    <w:rsid w:val="00616437"/>
    <w:rsid w:val="0061647E"/>
    <w:rsid w:val="0061648C"/>
    <w:rsid w:val="00616495"/>
    <w:rsid w:val="006164C6"/>
    <w:rsid w:val="00616520"/>
    <w:rsid w:val="0061652A"/>
    <w:rsid w:val="00616579"/>
    <w:rsid w:val="00616599"/>
    <w:rsid w:val="006165AE"/>
    <w:rsid w:val="006165FA"/>
    <w:rsid w:val="00616622"/>
    <w:rsid w:val="0061662E"/>
    <w:rsid w:val="0061663D"/>
    <w:rsid w:val="00616670"/>
    <w:rsid w:val="006166A9"/>
    <w:rsid w:val="006166B0"/>
    <w:rsid w:val="006166B3"/>
    <w:rsid w:val="006166D9"/>
    <w:rsid w:val="006166F1"/>
    <w:rsid w:val="006166F6"/>
    <w:rsid w:val="00616700"/>
    <w:rsid w:val="00616706"/>
    <w:rsid w:val="00616736"/>
    <w:rsid w:val="00616885"/>
    <w:rsid w:val="0061689C"/>
    <w:rsid w:val="006168C8"/>
    <w:rsid w:val="006168D0"/>
    <w:rsid w:val="006168D1"/>
    <w:rsid w:val="006168F5"/>
    <w:rsid w:val="006168F7"/>
    <w:rsid w:val="00616979"/>
    <w:rsid w:val="006169BB"/>
    <w:rsid w:val="00616A08"/>
    <w:rsid w:val="00616A33"/>
    <w:rsid w:val="00616AD6"/>
    <w:rsid w:val="00616B3B"/>
    <w:rsid w:val="00616B5E"/>
    <w:rsid w:val="00616B6B"/>
    <w:rsid w:val="00616B73"/>
    <w:rsid w:val="00616B9B"/>
    <w:rsid w:val="00616C03"/>
    <w:rsid w:val="00616C04"/>
    <w:rsid w:val="00616C29"/>
    <w:rsid w:val="00616C36"/>
    <w:rsid w:val="00616C60"/>
    <w:rsid w:val="00616CFC"/>
    <w:rsid w:val="00616D0F"/>
    <w:rsid w:val="00616D19"/>
    <w:rsid w:val="00616D57"/>
    <w:rsid w:val="00616D6E"/>
    <w:rsid w:val="00616D9F"/>
    <w:rsid w:val="00616DA1"/>
    <w:rsid w:val="00616DDB"/>
    <w:rsid w:val="00616DF8"/>
    <w:rsid w:val="00616E3F"/>
    <w:rsid w:val="00616E40"/>
    <w:rsid w:val="00616E8A"/>
    <w:rsid w:val="00616E94"/>
    <w:rsid w:val="00616EE5"/>
    <w:rsid w:val="00616F07"/>
    <w:rsid w:val="00616F09"/>
    <w:rsid w:val="00616F38"/>
    <w:rsid w:val="00616F6C"/>
    <w:rsid w:val="00616F77"/>
    <w:rsid w:val="00616F7E"/>
    <w:rsid w:val="00616FAC"/>
    <w:rsid w:val="00616FCF"/>
    <w:rsid w:val="00616FE2"/>
    <w:rsid w:val="00616FF8"/>
    <w:rsid w:val="00617002"/>
    <w:rsid w:val="00617007"/>
    <w:rsid w:val="00617021"/>
    <w:rsid w:val="00617035"/>
    <w:rsid w:val="00617052"/>
    <w:rsid w:val="0061707F"/>
    <w:rsid w:val="00617092"/>
    <w:rsid w:val="006170DB"/>
    <w:rsid w:val="006170F2"/>
    <w:rsid w:val="0061711B"/>
    <w:rsid w:val="00617147"/>
    <w:rsid w:val="0061714C"/>
    <w:rsid w:val="00617186"/>
    <w:rsid w:val="00617187"/>
    <w:rsid w:val="0061719B"/>
    <w:rsid w:val="006171F0"/>
    <w:rsid w:val="00617293"/>
    <w:rsid w:val="006172AF"/>
    <w:rsid w:val="006172F8"/>
    <w:rsid w:val="00617344"/>
    <w:rsid w:val="00617349"/>
    <w:rsid w:val="00617354"/>
    <w:rsid w:val="00617367"/>
    <w:rsid w:val="00617382"/>
    <w:rsid w:val="0061741E"/>
    <w:rsid w:val="00617428"/>
    <w:rsid w:val="00617458"/>
    <w:rsid w:val="00617473"/>
    <w:rsid w:val="006174AE"/>
    <w:rsid w:val="006174C3"/>
    <w:rsid w:val="006174C9"/>
    <w:rsid w:val="006174F5"/>
    <w:rsid w:val="00617524"/>
    <w:rsid w:val="0061752A"/>
    <w:rsid w:val="0061759E"/>
    <w:rsid w:val="006175C8"/>
    <w:rsid w:val="006175CB"/>
    <w:rsid w:val="006175EF"/>
    <w:rsid w:val="006175FC"/>
    <w:rsid w:val="0061766A"/>
    <w:rsid w:val="00617691"/>
    <w:rsid w:val="006176D9"/>
    <w:rsid w:val="006176E7"/>
    <w:rsid w:val="0061772C"/>
    <w:rsid w:val="0061773B"/>
    <w:rsid w:val="0061776F"/>
    <w:rsid w:val="0061777D"/>
    <w:rsid w:val="00617788"/>
    <w:rsid w:val="006177B2"/>
    <w:rsid w:val="006177CC"/>
    <w:rsid w:val="006177D1"/>
    <w:rsid w:val="006177DA"/>
    <w:rsid w:val="0061782C"/>
    <w:rsid w:val="00617834"/>
    <w:rsid w:val="006178E6"/>
    <w:rsid w:val="006178E9"/>
    <w:rsid w:val="00617912"/>
    <w:rsid w:val="0061794C"/>
    <w:rsid w:val="006179B7"/>
    <w:rsid w:val="006179BE"/>
    <w:rsid w:val="006179E2"/>
    <w:rsid w:val="00617A28"/>
    <w:rsid w:val="00617A52"/>
    <w:rsid w:val="00617A6D"/>
    <w:rsid w:val="00617A75"/>
    <w:rsid w:val="00617AD4"/>
    <w:rsid w:val="00617B1D"/>
    <w:rsid w:val="00617B4F"/>
    <w:rsid w:val="00617B66"/>
    <w:rsid w:val="00617B8D"/>
    <w:rsid w:val="00617BCD"/>
    <w:rsid w:val="00617BE3"/>
    <w:rsid w:val="00617C7B"/>
    <w:rsid w:val="00617C93"/>
    <w:rsid w:val="00617CFC"/>
    <w:rsid w:val="00617D12"/>
    <w:rsid w:val="00617D43"/>
    <w:rsid w:val="00617DB1"/>
    <w:rsid w:val="00617DDA"/>
    <w:rsid w:val="00617E66"/>
    <w:rsid w:val="00617E69"/>
    <w:rsid w:val="00617E84"/>
    <w:rsid w:val="00617E96"/>
    <w:rsid w:val="00617EA5"/>
    <w:rsid w:val="00617F20"/>
    <w:rsid w:val="00617F36"/>
    <w:rsid w:val="00617FAC"/>
    <w:rsid w:val="00617FC0"/>
    <w:rsid w:val="00617FC2"/>
    <w:rsid w:val="00617FF6"/>
    <w:rsid w:val="0062000F"/>
    <w:rsid w:val="00620010"/>
    <w:rsid w:val="00620029"/>
    <w:rsid w:val="00620042"/>
    <w:rsid w:val="00620096"/>
    <w:rsid w:val="006200A2"/>
    <w:rsid w:val="006200A7"/>
    <w:rsid w:val="006200AD"/>
    <w:rsid w:val="006200B1"/>
    <w:rsid w:val="006200C7"/>
    <w:rsid w:val="006200CA"/>
    <w:rsid w:val="0062012A"/>
    <w:rsid w:val="0062012C"/>
    <w:rsid w:val="00620165"/>
    <w:rsid w:val="00620170"/>
    <w:rsid w:val="00620185"/>
    <w:rsid w:val="00620197"/>
    <w:rsid w:val="006201D1"/>
    <w:rsid w:val="006201E8"/>
    <w:rsid w:val="006201F1"/>
    <w:rsid w:val="006202E7"/>
    <w:rsid w:val="0062031F"/>
    <w:rsid w:val="0062034F"/>
    <w:rsid w:val="00620350"/>
    <w:rsid w:val="00620371"/>
    <w:rsid w:val="00620397"/>
    <w:rsid w:val="006203B0"/>
    <w:rsid w:val="00620448"/>
    <w:rsid w:val="00620480"/>
    <w:rsid w:val="00620486"/>
    <w:rsid w:val="006204E9"/>
    <w:rsid w:val="006204EB"/>
    <w:rsid w:val="006204F3"/>
    <w:rsid w:val="006204FF"/>
    <w:rsid w:val="00620504"/>
    <w:rsid w:val="00620514"/>
    <w:rsid w:val="0062051E"/>
    <w:rsid w:val="00620569"/>
    <w:rsid w:val="00620593"/>
    <w:rsid w:val="00620594"/>
    <w:rsid w:val="006205B5"/>
    <w:rsid w:val="006205B8"/>
    <w:rsid w:val="006205E4"/>
    <w:rsid w:val="006205FC"/>
    <w:rsid w:val="00620663"/>
    <w:rsid w:val="006206F1"/>
    <w:rsid w:val="00620702"/>
    <w:rsid w:val="00620773"/>
    <w:rsid w:val="006207AB"/>
    <w:rsid w:val="006207E1"/>
    <w:rsid w:val="006207EE"/>
    <w:rsid w:val="00620886"/>
    <w:rsid w:val="006208B8"/>
    <w:rsid w:val="006208BD"/>
    <w:rsid w:val="00620996"/>
    <w:rsid w:val="006209DF"/>
    <w:rsid w:val="00620A40"/>
    <w:rsid w:val="00620A95"/>
    <w:rsid w:val="00620A98"/>
    <w:rsid w:val="00620ACB"/>
    <w:rsid w:val="00620AD7"/>
    <w:rsid w:val="00620B2D"/>
    <w:rsid w:val="00620B53"/>
    <w:rsid w:val="00620B75"/>
    <w:rsid w:val="00620BBA"/>
    <w:rsid w:val="00620C04"/>
    <w:rsid w:val="00620C0E"/>
    <w:rsid w:val="00620C3A"/>
    <w:rsid w:val="00620C5E"/>
    <w:rsid w:val="00620C9B"/>
    <w:rsid w:val="00620CAE"/>
    <w:rsid w:val="00620CB2"/>
    <w:rsid w:val="00620CF8"/>
    <w:rsid w:val="00620CFE"/>
    <w:rsid w:val="00620D85"/>
    <w:rsid w:val="00620DA9"/>
    <w:rsid w:val="00620DEE"/>
    <w:rsid w:val="00620DF3"/>
    <w:rsid w:val="00620E1A"/>
    <w:rsid w:val="00620E26"/>
    <w:rsid w:val="00620E45"/>
    <w:rsid w:val="00620E5E"/>
    <w:rsid w:val="00620EA6"/>
    <w:rsid w:val="00620F0E"/>
    <w:rsid w:val="00620F33"/>
    <w:rsid w:val="00620F36"/>
    <w:rsid w:val="00620F69"/>
    <w:rsid w:val="00620F78"/>
    <w:rsid w:val="00620FE5"/>
    <w:rsid w:val="00621034"/>
    <w:rsid w:val="00621036"/>
    <w:rsid w:val="00621044"/>
    <w:rsid w:val="00621082"/>
    <w:rsid w:val="006210A1"/>
    <w:rsid w:val="0062112C"/>
    <w:rsid w:val="00621131"/>
    <w:rsid w:val="00621168"/>
    <w:rsid w:val="006211DB"/>
    <w:rsid w:val="00621216"/>
    <w:rsid w:val="00621234"/>
    <w:rsid w:val="00621242"/>
    <w:rsid w:val="00621252"/>
    <w:rsid w:val="006212D4"/>
    <w:rsid w:val="00621352"/>
    <w:rsid w:val="00621372"/>
    <w:rsid w:val="0062137C"/>
    <w:rsid w:val="006213A2"/>
    <w:rsid w:val="006213F0"/>
    <w:rsid w:val="00621413"/>
    <w:rsid w:val="00621423"/>
    <w:rsid w:val="0062142B"/>
    <w:rsid w:val="00621471"/>
    <w:rsid w:val="0062147C"/>
    <w:rsid w:val="006214A3"/>
    <w:rsid w:val="006214CE"/>
    <w:rsid w:val="006214F3"/>
    <w:rsid w:val="00621513"/>
    <w:rsid w:val="0062151C"/>
    <w:rsid w:val="0062151D"/>
    <w:rsid w:val="00621529"/>
    <w:rsid w:val="00621537"/>
    <w:rsid w:val="0062158E"/>
    <w:rsid w:val="00621662"/>
    <w:rsid w:val="00621677"/>
    <w:rsid w:val="006216AC"/>
    <w:rsid w:val="006216FA"/>
    <w:rsid w:val="00621724"/>
    <w:rsid w:val="00621739"/>
    <w:rsid w:val="006217B6"/>
    <w:rsid w:val="006217C5"/>
    <w:rsid w:val="006217E4"/>
    <w:rsid w:val="006217F2"/>
    <w:rsid w:val="006219B5"/>
    <w:rsid w:val="00621A30"/>
    <w:rsid w:val="00621A54"/>
    <w:rsid w:val="00621ABC"/>
    <w:rsid w:val="00621AD0"/>
    <w:rsid w:val="00621AD4"/>
    <w:rsid w:val="00621AED"/>
    <w:rsid w:val="00621AFD"/>
    <w:rsid w:val="00621B06"/>
    <w:rsid w:val="00621B6B"/>
    <w:rsid w:val="00621BAE"/>
    <w:rsid w:val="00621BB1"/>
    <w:rsid w:val="00621BC7"/>
    <w:rsid w:val="00621C44"/>
    <w:rsid w:val="00621C76"/>
    <w:rsid w:val="00621C95"/>
    <w:rsid w:val="00621CA5"/>
    <w:rsid w:val="00621CB4"/>
    <w:rsid w:val="00621CD1"/>
    <w:rsid w:val="00621CF4"/>
    <w:rsid w:val="00621CFE"/>
    <w:rsid w:val="00621D01"/>
    <w:rsid w:val="00621D06"/>
    <w:rsid w:val="00621D49"/>
    <w:rsid w:val="00621D93"/>
    <w:rsid w:val="00621D9D"/>
    <w:rsid w:val="00621DC0"/>
    <w:rsid w:val="00621DC6"/>
    <w:rsid w:val="00621DCE"/>
    <w:rsid w:val="00621DDD"/>
    <w:rsid w:val="00621DE3"/>
    <w:rsid w:val="00621E20"/>
    <w:rsid w:val="00621E31"/>
    <w:rsid w:val="00621E89"/>
    <w:rsid w:val="00621ED3"/>
    <w:rsid w:val="00621EDD"/>
    <w:rsid w:val="00621F1B"/>
    <w:rsid w:val="00621F2D"/>
    <w:rsid w:val="00621F31"/>
    <w:rsid w:val="00621F83"/>
    <w:rsid w:val="00622042"/>
    <w:rsid w:val="00622054"/>
    <w:rsid w:val="00622071"/>
    <w:rsid w:val="00622087"/>
    <w:rsid w:val="006220E7"/>
    <w:rsid w:val="00622108"/>
    <w:rsid w:val="00622153"/>
    <w:rsid w:val="0062217C"/>
    <w:rsid w:val="00622192"/>
    <w:rsid w:val="006221B0"/>
    <w:rsid w:val="006221D6"/>
    <w:rsid w:val="006221E3"/>
    <w:rsid w:val="006221EC"/>
    <w:rsid w:val="0062223A"/>
    <w:rsid w:val="00622254"/>
    <w:rsid w:val="00622269"/>
    <w:rsid w:val="00622275"/>
    <w:rsid w:val="0062227E"/>
    <w:rsid w:val="0062229D"/>
    <w:rsid w:val="006222A0"/>
    <w:rsid w:val="006222BB"/>
    <w:rsid w:val="006222BD"/>
    <w:rsid w:val="006222D0"/>
    <w:rsid w:val="0062230D"/>
    <w:rsid w:val="00622360"/>
    <w:rsid w:val="00622388"/>
    <w:rsid w:val="006223A0"/>
    <w:rsid w:val="006223CD"/>
    <w:rsid w:val="00622416"/>
    <w:rsid w:val="00622443"/>
    <w:rsid w:val="0062245A"/>
    <w:rsid w:val="0062249D"/>
    <w:rsid w:val="006224AE"/>
    <w:rsid w:val="006224B2"/>
    <w:rsid w:val="006224CA"/>
    <w:rsid w:val="00622500"/>
    <w:rsid w:val="00622542"/>
    <w:rsid w:val="00622564"/>
    <w:rsid w:val="00622586"/>
    <w:rsid w:val="00622588"/>
    <w:rsid w:val="006225C3"/>
    <w:rsid w:val="006225CE"/>
    <w:rsid w:val="006225E6"/>
    <w:rsid w:val="006225FB"/>
    <w:rsid w:val="00622612"/>
    <w:rsid w:val="00622636"/>
    <w:rsid w:val="00622676"/>
    <w:rsid w:val="00622683"/>
    <w:rsid w:val="00622690"/>
    <w:rsid w:val="006226AA"/>
    <w:rsid w:val="006226C6"/>
    <w:rsid w:val="006226D9"/>
    <w:rsid w:val="006226DB"/>
    <w:rsid w:val="00622700"/>
    <w:rsid w:val="00622707"/>
    <w:rsid w:val="0062270C"/>
    <w:rsid w:val="00622745"/>
    <w:rsid w:val="00622755"/>
    <w:rsid w:val="0062276D"/>
    <w:rsid w:val="0062276E"/>
    <w:rsid w:val="00622786"/>
    <w:rsid w:val="006227B3"/>
    <w:rsid w:val="006227EA"/>
    <w:rsid w:val="006227EC"/>
    <w:rsid w:val="00622861"/>
    <w:rsid w:val="00622881"/>
    <w:rsid w:val="006228A5"/>
    <w:rsid w:val="006228B1"/>
    <w:rsid w:val="0062296C"/>
    <w:rsid w:val="006229AC"/>
    <w:rsid w:val="006229AE"/>
    <w:rsid w:val="006229DA"/>
    <w:rsid w:val="006229F9"/>
    <w:rsid w:val="00622A07"/>
    <w:rsid w:val="00622A0E"/>
    <w:rsid w:val="00622A28"/>
    <w:rsid w:val="00622A43"/>
    <w:rsid w:val="00622A74"/>
    <w:rsid w:val="00622AB2"/>
    <w:rsid w:val="00622ACB"/>
    <w:rsid w:val="00622AD4"/>
    <w:rsid w:val="00622AF9"/>
    <w:rsid w:val="00622B2D"/>
    <w:rsid w:val="00622B36"/>
    <w:rsid w:val="00622B5C"/>
    <w:rsid w:val="00622B65"/>
    <w:rsid w:val="00622B69"/>
    <w:rsid w:val="00622B79"/>
    <w:rsid w:val="00622B7E"/>
    <w:rsid w:val="00622BE7"/>
    <w:rsid w:val="00622BEF"/>
    <w:rsid w:val="00622BF0"/>
    <w:rsid w:val="00622BF3"/>
    <w:rsid w:val="00622C17"/>
    <w:rsid w:val="00622C21"/>
    <w:rsid w:val="00622C25"/>
    <w:rsid w:val="00622C30"/>
    <w:rsid w:val="00622C35"/>
    <w:rsid w:val="00622C68"/>
    <w:rsid w:val="00622C8F"/>
    <w:rsid w:val="00622D4B"/>
    <w:rsid w:val="00622D67"/>
    <w:rsid w:val="00622DA2"/>
    <w:rsid w:val="00622DA7"/>
    <w:rsid w:val="00622DBA"/>
    <w:rsid w:val="00622DD2"/>
    <w:rsid w:val="00622DF1"/>
    <w:rsid w:val="00622DFB"/>
    <w:rsid w:val="00622E0C"/>
    <w:rsid w:val="00622E74"/>
    <w:rsid w:val="00622E78"/>
    <w:rsid w:val="00622EAC"/>
    <w:rsid w:val="00622F67"/>
    <w:rsid w:val="00622FAF"/>
    <w:rsid w:val="00622FB0"/>
    <w:rsid w:val="00622FB8"/>
    <w:rsid w:val="00622FBE"/>
    <w:rsid w:val="00622FE6"/>
    <w:rsid w:val="0062300C"/>
    <w:rsid w:val="0062302E"/>
    <w:rsid w:val="0062303F"/>
    <w:rsid w:val="0062305B"/>
    <w:rsid w:val="006230D7"/>
    <w:rsid w:val="00623177"/>
    <w:rsid w:val="00623251"/>
    <w:rsid w:val="00623270"/>
    <w:rsid w:val="006232AA"/>
    <w:rsid w:val="006232C0"/>
    <w:rsid w:val="006232D8"/>
    <w:rsid w:val="006232FF"/>
    <w:rsid w:val="0062332C"/>
    <w:rsid w:val="00623345"/>
    <w:rsid w:val="0062334A"/>
    <w:rsid w:val="0062336B"/>
    <w:rsid w:val="0062338C"/>
    <w:rsid w:val="006233F0"/>
    <w:rsid w:val="006233F8"/>
    <w:rsid w:val="00623468"/>
    <w:rsid w:val="00623492"/>
    <w:rsid w:val="006234B6"/>
    <w:rsid w:val="0062351F"/>
    <w:rsid w:val="0062360D"/>
    <w:rsid w:val="0062366A"/>
    <w:rsid w:val="006236DE"/>
    <w:rsid w:val="00623717"/>
    <w:rsid w:val="00623731"/>
    <w:rsid w:val="00623759"/>
    <w:rsid w:val="00623785"/>
    <w:rsid w:val="00623786"/>
    <w:rsid w:val="006237EB"/>
    <w:rsid w:val="006237F3"/>
    <w:rsid w:val="00623809"/>
    <w:rsid w:val="0062380C"/>
    <w:rsid w:val="00623820"/>
    <w:rsid w:val="00623830"/>
    <w:rsid w:val="00623852"/>
    <w:rsid w:val="0062387F"/>
    <w:rsid w:val="006238AE"/>
    <w:rsid w:val="006238B0"/>
    <w:rsid w:val="006238F6"/>
    <w:rsid w:val="00623915"/>
    <w:rsid w:val="00623922"/>
    <w:rsid w:val="00623953"/>
    <w:rsid w:val="00623980"/>
    <w:rsid w:val="00623998"/>
    <w:rsid w:val="0062399C"/>
    <w:rsid w:val="006239A9"/>
    <w:rsid w:val="006239C7"/>
    <w:rsid w:val="006239DD"/>
    <w:rsid w:val="00623A02"/>
    <w:rsid w:val="00623A06"/>
    <w:rsid w:val="00623A25"/>
    <w:rsid w:val="00623A4A"/>
    <w:rsid w:val="00623AB8"/>
    <w:rsid w:val="00623AD6"/>
    <w:rsid w:val="00623AEC"/>
    <w:rsid w:val="00623AFF"/>
    <w:rsid w:val="00623B0D"/>
    <w:rsid w:val="00623B49"/>
    <w:rsid w:val="00623B9D"/>
    <w:rsid w:val="00623B9F"/>
    <w:rsid w:val="00623BD6"/>
    <w:rsid w:val="00623BE4"/>
    <w:rsid w:val="00623C14"/>
    <w:rsid w:val="00623C62"/>
    <w:rsid w:val="00623C76"/>
    <w:rsid w:val="00623C84"/>
    <w:rsid w:val="00623C87"/>
    <w:rsid w:val="00623CA0"/>
    <w:rsid w:val="00623CA5"/>
    <w:rsid w:val="00623CA7"/>
    <w:rsid w:val="00623CB6"/>
    <w:rsid w:val="00623CF4"/>
    <w:rsid w:val="00623D1E"/>
    <w:rsid w:val="00623D8B"/>
    <w:rsid w:val="00623D96"/>
    <w:rsid w:val="00623DA9"/>
    <w:rsid w:val="00623DFA"/>
    <w:rsid w:val="00623E80"/>
    <w:rsid w:val="00623F07"/>
    <w:rsid w:val="00623F4A"/>
    <w:rsid w:val="00623F66"/>
    <w:rsid w:val="00623F79"/>
    <w:rsid w:val="00623F89"/>
    <w:rsid w:val="00623FAD"/>
    <w:rsid w:val="00623FB3"/>
    <w:rsid w:val="00623FEE"/>
    <w:rsid w:val="0062402C"/>
    <w:rsid w:val="0062403E"/>
    <w:rsid w:val="00624055"/>
    <w:rsid w:val="00624066"/>
    <w:rsid w:val="0062408A"/>
    <w:rsid w:val="006240E9"/>
    <w:rsid w:val="006240EB"/>
    <w:rsid w:val="0062414B"/>
    <w:rsid w:val="00624163"/>
    <w:rsid w:val="0062416B"/>
    <w:rsid w:val="0062417E"/>
    <w:rsid w:val="00624188"/>
    <w:rsid w:val="006241B2"/>
    <w:rsid w:val="0062421E"/>
    <w:rsid w:val="00624227"/>
    <w:rsid w:val="00624268"/>
    <w:rsid w:val="006242A3"/>
    <w:rsid w:val="006242A6"/>
    <w:rsid w:val="006242AF"/>
    <w:rsid w:val="006242C6"/>
    <w:rsid w:val="00624303"/>
    <w:rsid w:val="00624308"/>
    <w:rsid w:val="00624326"/>
    <w:rsid w:val="0062434B"/>
    <w:rsid w:val="006243DF"/>
    <w:rsid w:val="006243E0"/>
    <w:rsid w:val="00624438"/>
    <w:rsid w:val="006244DE"/>
    <w:rsid w:val="0062456C"/>
    <w:rsid w:val="0062461B"/>
    <w:rsid w:val="00624649"/>
    <w:rsid w:val="00624650"/>
    <w:rsid w:val="00624654"/>
    <w:rsid w:val="0062468F"/>
    <w:rsid w:val="006246A6"/>
    <w:rsid w:val="006246CB"/>
    <w:rsid w:val="006246DC"/>
    <w:rsid w:val="0062470D"/>
    <w:rsid w:val="00624713"/>
    <w:rsid w:val="0062472F"/>
    <w:rsid w:val="0062476A"/>
    <w:rsid w:val="0062476E"/>
    <w:rsid w:val="00624779"/>
    <w:rsid w:val="006247B6"/>
    <w:rsid w:val="00624824"/>
    <w:rsid w:val="00624841"/>
    <w:rsid w:val="00624842"/>
    <w:rsid w:val="00624868"/>
    <w:rsid w:val="00624891"/>
    <w:rsid w:val="006248CA"/>
    <w:rsid w:val="0062490E"/>
    <w:rsid w:val="00624948"/>
    <w:rsid w:val="00624984"/>
    <w:rsid w:val="006249AC"/>
    <w:rsid w:val="006249EF"/>
    <w:rsid w:val="00624A11"/>
    <w:rsid w:val="00624A14"/>
    <w:rsid w:val="00624A8F"/>
    <w:rsid w:val="00624AC3"/>
    <w:rsid w:val="00624AC9"/>
    <w:rsid w:val="00624B11"/>
    <w:rsid w:val="00624B58"/>
    <w:rsid w:val="00624B80"/>
    <w:rsid w:val="00624BAA"/>
    <w:rsid w:val="00624BD0"/>
    <w:rsid w:val="00624C0D"/>
    <w:rsid w:val="00624C34"/>
    <w:rsid w:val="00624C5E"/>
    <w:rsid w:val="00624C74"/>
    <w:rsid w:val="00624C76"/>
    <w:rsid w:val="00624C79"/>
    <w:rsid w:val="00624C99"/>
    <w:rsid w:val="00624CA1"/>
    <w:rsid w:val="00624CED"/>
    <w:rsid w:val="00624CF3"/>
    <w:rsid w:val="00624D26"/>
    <w:rsid w:val="00624D3E"/>
    <w:rsid w:val="00624D90"/>
    <w:rsid w:val="00624DBC"/>
    <w:rsid w:val="00624DDD"/>
    <w:rsid w:val="00624DDF"/>
    <w:rsid w:val="00624DED"/>
    <w:rsid w:val="00624E4B"/>
    <w:rsid w:val="00624E82"/>
    <w:rsid w:val="00624E97"/>
    <w:rsid w:val="00624EA2"/>
    <w:rsid w:val="00624EA9"/>
    <w:rsid w:val="00624EC8"/>
    <w:rsid w:val="00624EF9"/>
    <w:rsid w:val="00624F31"/>
    <w:rsid w:val="00624FB4"/>
    <w:rsid w:val="00624FC4"/>
    <w:rsid w:val="00624FEB"/>
    <w:rsid w:val="00625003"/>
    <w:rsid w:val="0062500D"/>
    <w:rsid w:val="00625059"/>
    <w:rsid w:val="00625083"/>
    <w:rsid w:val="006250D2"/>
    <w:rsid w:val="00625117"/>
    <w:rsid w:val="0062513A"/>
    <w:rsid w:val="0062513D"/>
    <w:rsid w:val="0062514E"/>
    <w:rsid w:val="00625154"/>
    <w:rsid w:val="006251A5"/>
    <w:rsid w:val="006251D2"/>
    <w:rsid w:val="006251F9"/>
    <w:rsid w:val="0062528A"/>
    <w:rsid w:val="006252A4"/>
    <w:rsid w:val="006252B9"/>
    <w:rsid w:val="006252BC"/>
    <w:rsid w:val="006252F2"/>
    <w:rsid w:val="006252F9"/>
    <w:rsid w:val="00625333"/>
    <w:rsid w:val="00625372"/>
    <w:rsid w:val="006253B2"/>
    <w:rsid w:val="006253EE"/>
    <w:rsid w:val="00625404"/>
    <w:rsid w:val="00625419"/>
    <w:rsid w:val="006254CE"/>
    <w:rsid w:val="006254EE"/>
    <w:rsid w:val="006254FD"/>
    <w:rsid w:val="00625560"/>
    <w:rsid w:val="0062556D"/>
    <w:rsid w:val="00625572"/>
    <w:rsid w:val="0062557A"/>
    <w:rsid w:val="0062559F"/>
    <w:rsid w:val="006255DD"/>
    <w:rsid w:val="006255E5"/>
    <w:rsid w:val="006255FB"/>
    <w:rsid w:val="006255FF"/>
    <w:rsid w:val="0062561D"/>
    <w:rsid w:val="0062566E"/>
    <w:rsid w:val="00625684"/>
    <w:rsid w:val="0062568C"/>
    <w:rsid w:val="00625696"/>
    <w:rsid w:val="006256B8"/>
    <w:rsid w:val="006256D1"/>
    <w:rsid w:val="006256FE"/>
    <w:rsid w:val="00625702"/>
    <w:rsid w:val="00625787"/>
    <w:rsid w:val="006257B1"/>
    <w:rsid w:val="006257CF"/>
    <w:rsid w:val="006257EE"/>
    <w:rsid w:val="00625841"/>
    <w:rsid w:val="00625865"/>
    <w:rsid w:val="00625869"/>
    <w:rsid w:val="00625882"/>
    <w:rsid w:val="0062589A"/>
    <w:rsid w:val="006258CD"/>
    <w:rsid w:val="0062592A"/>
    <w:rsid w:val="0062594A"/>
    <w:rsid w:val="00625958"/>
    <w:rsid w:val="0062597D"/>
    <w:rsid w:val="00625983"/>
    <w:rsid w:val="0062598B"/>
    <w:rsid w:val="00625990"/>
    <w:rsid w:val="006259C3"/>
    <w:rsid w:val="006259E4"/>
    <w:rsid w:val="00625A0B"/>
    <w:rsid w:val="00625A0E"/>
    <w:rsid w:val="00625A22"/>
    <w:rsid w:val="00625A48"/>
    <w:rsid w:val="00625A4B"/>
    <w:rsid w:val="00625A80"/>
    <w:rsid w:val="00625AA3"/>
    <w:rsid w:val="00625AB3"/>
    <w:rsid w:val="00625AB5"/>
    <w:rsid w:val="00625AC8"/>
    <w:rsid w:val="00625ADC"/>
    <w:rsid w:val="00625B40"/>
    <w:rsid w:val="00625B97"/>
    <w:rsid w:val="00625BAE"/>
    <w:rsid w:val="00625BB1"/>
    <w:rsid w:val="00625BCA"/>
    <w:rsid w:val="00625C06"/>
    <w:rsid w:val="00625C0D"/>
    <w:rsid w:val="00625C26"/>
    <w:rsid w:val="00625C79"/>
    <w:rsid w:val="00625C93"/>
    <w:rsid w:val="00625CB8"/>
    <w:rsid w:val="00625CC9"/>
    <w:rsid w:val="00625D2D"/>
    <w:rsid w:val="00625D6A"/>
    <w:rsid w:val="00625D83"/>
    <w:rsid w:val="00625DE8"/>
    <w:rsid w:val="00625E47"/>
    <w:rsid w:val="00625E74"/>
    <w:rsid w:val="00625E9C"/>
    <w:rsid w:val="00625EC2"/>
    <w:rsid w:val="00625EE0"/>
    <w:rsid w:val="00625EE9"/>
    <w:rsid w:val="00625F1A"/>
    <w:rsid w:val="00625F75"/>
    <w:rsid w:val="00625FA5"/>
    <w:rsid w:val="00625FF4"/>
    <w:rsid w:val="00626008"/>
    <w:rsid w:val="00626058"/>
    <w:rsid w:val="00626085"/>
    <w:rsid w:val="006260CA"/>
    <w:rsid w:val="006260CB"/>
    <w:rsid w:val="006260FA"/>
    <w:rsid w:val="00626126"/>
    <w:rsid w:val="0062613B"/>
    <w:rsid w:val="0062615F"/>
    <w:rsid w:val="00626174"/>
    <w:rsid w:val="00626187"/>
    <w:rsid w:val="006261A7"/>
    <w:rsid w:val="006261B3"/>
    <w:rsid w:val="006261DF"/>
    <w:rsid w:val="00626224"/>
    <w:rsid w:val="00626237"/>
    <w:rsid w:val="00626298"/>
    <w:rsid w:val="006262D2"/>
    <w:rsid w:val="0062630E"/>
    <w:rsid w:val="00626339"/>
    <w:rsid w:val="0062638C"/>
    <w:rsid w:val="00626392"/>
    <w:rsid w:val="006263A7"/>
    <w:rsid w:val="006263F9"/>
    <w:rsid w:val="0062643D"/>
    <w:rsid w:val="00626454"/>
    <w:rsid w:val="0062646C"/>
    <w:rsid w:val="0062651E"/>
    <w:rsid w:val="00626521"/>
    <w:rsid w:val="00626556"/>
    <w:rsid w:val="00626571"/>
    <w:rsid w:val="006265FE"/>
    <w:rsid w:val="0062660F"/>
    <w:rsid w:val="0062661C"/>
    <w:rsid w:val="00626644"/>
    <w:rsid w:val="0062669A"/>
    <w:rsid w:val="006266C1"/>
    <w:rsid w:val="00626701"/>
    <w:rsid w:val="00626710"/>
    <w:rsid w:val="00626714"/>
    <w:rsid w:val="00626738"/>
    <w:rsid w:val="00626780"/>
    <w:rsid w:val="00626795"/>
    <w:rsid w:val="006267A7"/>
    <w:rsid w:val="006267DE"/>
    <w:rsid w:val="006267F6"/>
    <w:rsid w:val="00626845"/>
    <w:rsid w:val="0062688A"/>
    <w:rsid w:val="006268BF"/>
    <w:rsid w:val="006268DE"/>
    <w:rsid w:val="0062690F"/>
    <w:rsid w:val="00626913"/>
    <w:rsid w:val="0062692E"/>
    <w:rsid w:val="00626953"/>
    <w:rsid w:val="00626998"/>
    <w:rsid w:val="00626A5C"/>
    <w:rsid w:val="00626A9E"/>
    <w:rsid w:val="00626AEE"/>
    <w:rsid w:val="00626B24"/>
    <w:rsid w:val="00626B2E"/>
    <w:rsid w:val="00626B4E"/>
    <w:rsid w:val="00626BB0"/>
    <w:rsid w:val="00626BB3"/>
    <w:rsid w:val="00626BCA"/>
    <w:rsid w:val="00626BCB"/>
    <w:rsid w:val="00626C00"/>
    <w:rsid w:val="00626C1F"/>
    <w:rsid w:val="00626C30"/>
    <w:rsid w:val="00626C56"/>
    <w:rsid w:val="00626C65"/>
    <w:rsid w:val="00626C7E"/>
    <w:rsid w:val="00626CD2"/>
    <w:rsid w:val="00626CE3"/>
    <w:rsid w:val="00626CE7"/>
    <w:rsid w:val="00626D36"/>
    <w:rsid w:val="00626D67"/>
    <w:rsid w:val="00626D82"/>
    <w:rsid w:val="00626E9E"/>
    <w:rsid w:val="00626EE3"/>
    <w:rsid w:val="00626F17"/>
    <w:rsid w:val="00626F2D"/>
    <w:rsid w:val="00626F88"/>
    <w:rsid w:val="00626F99"/>
    <w:rsid w:val="00626FD0"/>
    <w:rsid w:val="00627017"/>
    <w:rsid w:val="0062702A"/>
    <w:rsid w:val="0062702C"/>
    <w:rsid w:val="00627088"/>
    <w:rsid w:val="006270A0"/>
    <w:rsid w:val="006270D5"/>
    <w:rsid w:val="006270E8"/>
    <w:rsid w:val="006270F9"/>
    <w:rsid w:val="00627124"/>
    <w:rsid w:val="00627139"/>
    <w:rsid w:val="0062714E"/>
    <w:rsid w:val="0062715D"/>
    <w:rsid w:val="0062717A"/>
    <w:rsid w:val="006271BD"/>
    <w:rsid w:val="006271EF"/>
    <w:rsid w:val="00627206"/>
    <w:rsid w:val="00627216"/>
    <w:rsid w:val="00627286"/>
    <w:rsid w:val="006272A3"/>
    <w:rsid w:val="006272B8"/>
    <w:rsid w:val="00627302"/>
    <w:rsid w:val="00627324"/>
    <w:rsid w:val="00627327"/>
    <w:rsid w:val="006273B3"/>
    <w:rsid w:val="006273D5"/>
    <w:rsid w:val="00627417"/>
    <w:rsid w:val="00627446"/>
    <w:rsid w:val="00627459"/>
    <w:rsid w:val="00627484"/>
    <w:rsid w:val="006274C5"/>
    <w:rsid w:val="0062758D"/>
    <w:rsid w:val="00627597"/>
    <w:rsid w:val="006275BF"/>
    <w:rsid w:val="006275E9"/>
    <w:rsid w:val="0062761A"/>
    <w:rsid w:val="0062762E"/>
    <w:rsid w:val="00627641"/>
    <w:rsid w:val="0062764B"/>
    <w:rsid w:val="0062767A"/>
    <w:rsid w:val="006276B7"/>
    <w:rsid w:val="00627745"/>
    <w:rsid w:val="006277CD"/>
    <w:rsid w:val="0062780F"/>
    <w:rsid w:val="0062782C"/>
    <w:rsid w:val="0062786A"/>
    <w:rsid w:val="0062787C"/>
    <w:rsid w:val="00627888"/>
    <w:rsid w:val="006278AF"/>
    <w:rsid w:val="00627903"/>
    <w:rsid w:val="0062798A"/>
    <w:rsid w:val="006279BE"/>
    <w:rsid w:val="006279E4"/>
    <w:rsid w:val="00627A41"/>
    <w:rsid w:val="00627A44"/>
    <w:rsid w:val="00627A62"/>
    <w:rsid w:val="00627A85"/>
    <w:rsid w:val="00627A9F"/>
    <w:rsid w:val="00627ACD"/>
    <w:rsid w:val="00627AD6"/>
    <w:rsid w:val="00627B36"/>
    <w:rsid w:val="00627BA1"/>
    <w:rsid w:val="00627BD8"/>
    <w:rsid w:val="00627C19"/>
    <w:rsid w:val="00627C36"/>
    <w:rsid w:val="00627C46"/>
    <w:rsid w:val="00627C64"/>
    <w:rsid w:val="00627CEB"/>
    <w:rsid w:val="00627D0D"/>
    <w:rsid w:val="00627D33"/>
    <w:rsid w:val="00627D49"/>
    <w:rsid w:val="00627DC8"/>
    <w:rsid w:val="00627DE0"/>
    <w:rsid w:val="00627E1B"/>
    <w:rsid w:val="00627E1E"/>
    <w:rsid w:val="00627E68"/>
    <w:rsid w:val="00627E6F"/>
    <w:rsid w:val="00627EBE"/>
    <w:rsid w:val="00627EE6"/>
    <w:rsid w:val="00627F53"/>
    <w:rsid w:val="00627F7F"/>
    <w:rsid w:val="00627F87"/>
    <w:rsid w:val="00627F8F"/>
    <w:rsid w:val="0063004F"/>
    <w:rsid w:val="00630059"/>
    <w:rsid w:val="00630061"/>
    <w:rsid w:val="00630075"/>
    <w:rsid w:val="0063007C"/>
    <w:rsid w:val="00630098"/>
    <w:rsid w:val="006300B9"/>
    <w:rsid w:val="006300D0"/>
    <w:rsid w:val="006300EE"/>
    <w:rsid w:val="006300EF"/>
    <w:rsid w:val="00630104"/>
    <w:rsid w:val="00630112"/>
    <w:rsid w:val="00630115"/>
    <w:rsid w:val="0063016E"/>
    <w:rsid w:val="00630175"/>
    <w:rsid w:val="006301E1"/>
    <w:rsid w:val="00630219"/>
    <w:rsid w:val="00630274"/>
    <w:rsid w:val="006302A6"/>
    <w:rsid w:val="006302C3"/>
    <w:rsid w:val="006302F7"/>
    <w:rsid w:val="00630314"/>
    <w:rsid w:val="00630334"/>
    <w:rsid w:val="00630340"/>
    <w:rsid w:val="00630352"/>
    <w:rsid w:val="0063038A"/>
    <w:rsid w:val="0063038C"/>
    <w:rsid w:val="00630399"/>
    <w:rsid w:val="006303CC"/>
    <w:rsid w:val="006303F0"/>
    <w:rsid w:val="00630432"/>
    <w:rsid w:val="0063048F"/>
    <w:rsid w:val="006304B7"/>
    <w:rsid w:val="006304F1"/>
    <w:rsid w:val="00630504"/>
    <w:rsid w:val="0063052A"/>
    <w:rsid w:val="00630571"/>
    <w:rsid w:val="0063057D"/>
    <w:rsid w:val="00630590"/>
    <w:rsid w:val="00630602"/>
    <w:rsid w:val="00630627"/>
    <w:rsid w:val="00630662"/>
    <w:rsid w:val="0063066E"/>
    <w:rsid w:val="006306F9"/>
    <w:rsid w:val="00630711"/>
    <w:rsid w:val="00630712"/>
    <w:rsid w:val="00630717"/>
    <w:rsid w:val="0063071D"/>
    <w:rsid w:val="00630754"/>
    <w:rsid w:val="00630770"/>
    <w:rsid w:val="0063078E"/>
    <w:rsid w:val="00630799"/>
    <w:rsid w:val="006307B6"/>
    <w:rsid w:val="00630809"/>
    <w:rsid w:val="00630871"/>
    <w:rsid w:val="00630874"/>
    <w:rsid w:val="00630883"/>
    <w:rsid w:val="00630899"/>
    <w:rsid w:val="006308C9"/>
    <w:rsid w:val="006308E0"/>
    <w:rsid w:val="006308EB"/>
    <w:rsid w:val="006308FC"/>
    <w:rsid w:val="0063091E"/>
    <w:rsid w:val="00630929"/>
    <w:rsid w:val="0063092E"/>
    <w:rsid w:val="0063093B"/>
    <w:rsid w:val="0063099D"/>
    <w:rsid w:val="006309C0"/>
    <w:rsid w:val="006309CE"/>
    <w:rsid w:val="00630A38"/>
    <w:rsid w:val="00630A46"/>
    <w:rsid w:val="00630A6A"/>
    <w:rsid w:val="00630A74"/>
    <w:rsid w:val="00630A99"/>
    <w:rsid w:val="00630ABA"/>
    <w:rsid w:val="00630AF3"/>
    <w:rsid w:val="00630B45"/>
    <w:rsid w:val="00630B53"/>
    <w:rsid w:val="00630B5C"/>
    <w:rsid w:val="00630BBF"/>
    <w:rsid w:val="00630BC4"/>
    <w:rsid w:val="00630BC5"/>
    <w:rsid w:val="00630BE2"/>
    <w:rsid w:val="00630BEF"/>
    <w:rsid w:val="00630C29"/>
    <w:rsid w:val="00630C4D"/>
    <w:rsid w:val="00630CB9"/>
    <w:rsid w:val="00630CCF"/>
    <w:rsid w:val="00630CD2"/>
    <w:rsid w:val="00630CD7"/>
    <w:rsid w:val="00630CF7"/>
    <w:rsid w:val="00630D09"/>
    <w:rsid w:val="00630D1D"/>
    <w:rsid w:val="00630D34"/>
    <w:rsid w:val="00630D7C"/>
    <w:rsid w:val="00630D94"/>
    <w:rsid w:val="00630DA6"/>
    <w:rsid w:val="00630DBE"/>
    <w:rsid w:val="00630DE2"/>
    <w:rsid w:val="00630DF8"/>
    <w:rsid w:val="00630DFA"/>
    <w:rsid w:val="00630DFD"/>
    <w:rsid w:val="00630E29"/>
    <w:rsid w:val="00630E60"/>
    <w:rsid w:val="00630E7E"/>
    <w:rsid w:val="00630EA3"/>
    <w:rsid w:val="00630EA4"/>
    <w:rsid w:val="00630ED0"/>
    <w:rsid w:val="00630EE4"/>
    <w:rsid w:val="00630F41"/>
    <w:rsid w:val="00631044"/>
    <w:rsid w:val="00631056"/>
    <w:rsid w:val="00631058"/>
    <w:rsid w:val="00631074"/>
    <w:rsid w:val="006310A7"/>
    <w:rsid w:val="006310AA"/>
    <w:rsid w:val="006310D0"/>
    <w:rsid w:val="006310E4"/>
    <w:rsid w:val="006310F5"/>
    <w:rsid w:val="00631166"/>
    <w:rsid w:val="0063116A"/>
    <w:rsid w:val="0063119F"/>
    <w:rsid w:val="00631201"/>
    <w:rsid w:val="0063123E"/>
    <w:rsid w:val="0063123F"/>
    <w:rsid w:val="006312A8"/>
    <w:rsid w:val="006312CB"/>
    <w:rsid w:val="0063132F"/>
    <w:rsid w:val="00631354"/>
    <w:rsid w:val="006313A9"/>
    <w:rsid w:val="006313F2"/>
    <w:rsid w:val="00631401"/>
    <w:rsid w:val="00631407"/>
    <w:rsid w:val="00631463"/>
    <w:rsid w:val="00631464"/>
    <w:rsid w:val="00631489"/>
    <w:rsid w:val="0063148D"/>
    <w:rsid w:val="006314B8"/>
    <w:rsid w:val="006314C5"/>
    <w:rsid w:val="00631509"/>
    <w:rsid w:val="00631528"/>
    <w:rsid w:val="00631532"/>
    <w:rsid w:val="00631590"/>
    <w:rsid w:val="00631595"/>
    <w:rsid w:val="00631598"/>
    <w:rsid w:val="0063159F"/>
    <w:rsid w:val="006315DA"/>
    <w:rsid w:val="00631617"/>
    <w:rsid w:val="0063168B"/>
    <w:rsid w:val="006316AA"/>
    <w:rsid w:val="00631719"/>
    <w:rsid w:val="00631728"/>
    <w:rsid w:val="0063172D"/>
    <w:rsid w:val="00631799"/>
    <w:rsid w:val="006317A4"/>
    <w:rsid w:val="00631849"/>
    <w:rsid w:val="00631875"/>
    <w:rsid w:val="00631890"/>
    <w:rsid w:val="006318AE"/>
    <w:rsid w:val="006318BE"/>
    <w:rsid w:val="006318F7"/>
    <w:rsid w:val="00631929"/>
    <w:rsid w:val="00631995"/>
    <w:rsid w:val="006319A7"/>
    <w:rsid w:val="006319BD"/>
    <w:rsid w:val="006319C8"/>
    <w:rsid w:val="006319EC"/>
    <w:rsid w:val="006319F5"/>
    <w:rsid w:val="00631A06"/>
    <w:rsid w:val="00631A27"/>
    <w:rsid w:val="00631A3E"/>
    <w:rsid w:val="00631AA4"/>
    <w:rsid w:val="00631AC9"/>
    <w:rsid w:val="00631ACE"/>
    <w:rsid w:val="00631AD7"/>
    <w:rsid w:val="00631AEB"/>
    <w:rsid w:val="00631B3C"/>
    <w:rsid w:val="00631B40"/>
    <w:rsid w:val="00631B5B"/>
    <w:rsid w:val="00631B5F"/>
    <w:rsid w:val="00631B9C"/>
    <w:rsid w:val="00631BA1"/>
    <w:rsid w:val="00631BAB"/>
    <w:rsid w:val="00631BCF"/>
    <w:rsid w:val="00631C12"/>
    <w:rsid w:val="00631C40"/>
    <w:rsid w:val="00631C57"/>
    <w:rsid w:val="00631C70"/>
    <w:rsid w:val="00631C84"/>
    <w:rsid w:val="00631CD6"/>
    <w:rsid w:val="00631DB5"/>
    <w:rsid w:val="00631DD6"/>
    <w:rsid w:val="00631E33"/>
    <w:rsid w:val="00631E5B"/>
    <w:rsid w:val="00631E60"/>
    <w:rsid w:val="00631E88"/>
    <w:rsid w:val="00631EA8"/>
    <w:rsid w:val="00631F1A"/>
    <w:rsid w:val="00631F1B"/>
    <w:rsid w:val="00631F7D"/>
    <w:rsid w:val="00631F8C"/>
    <w:rsid w:val="00631F97"/>
    <w:rsid w:val="00631FC1"/>
    <w:rsid w:val="00631FE8"/>
    <w:rsid w:val="00632027"/>
    <w:rsid w:val="00632050"/>
    <w:rsid w:val="00632093"/>
    <w:rsid w:val="006320CF"/>
    <w:rsid w:val="006320DB"/>
    <w:rsid w:val="006320FA"/>
    <w:rsid w:val="00632101"/>
    <w:rsid w:val="00632106"/>
    <w:rsid w:val="0063212A"/>
    <w:rsid w:val="00632161"/>
    <w:rsid w:val="00632192"/>
    <w:rsid w:val="006321A4"/>
    <w:rsid w:val="006321FB"/>
    <w:rsid w:val="006322D4"/>
    <w:rsid w:val="006322E0"/>
    <w:rsid w:val="006322E2"/>
    <w:rsid w:val="006322E7"/>
    <w:rsid w:val="006322E8"/>
    <w:rsid w:val="00632305"/>
    <w:rsid w:val="0063230D"/>
    <w:rsid w:val="0063231C"/>
    <w:rsid w:val="00632378"/>
    <w:rsid w:val="00632380"/>
    <w:rsid w:val="00632387"/>
    <w:rsid w:val="006323A2"/>
    <w:rsid w:val="00632430"/>
    <w:rsid w:val="00632442"/>
    <w:rsid w:val="00632450"/>
    <w:rsid w:val="006324CF"/>
    <w:rsid w:val="006324EA"/>
    <w:rsid w:val="006324ED"/>
    <w:rsid w:val="00632536"/>
    <w:rsid w:val="00632595"/>
    <w:rsid w:val="006325B5"/>
    <w:rsid w:val="006325CA"/>
    <w:rsid w:val="006325DA"/>
    <w:rsid w:val="00632607"/>
    <w:rsid w:val="00632625"/>
    <w:rsid w:val="00632648"/>
    <w:rsid w:val="0063265A"/>
    <w:rsid w:val="0063265D"/>
    <w:rsid w:val="006326BB"/>
    <w:rsid w:val="006326FE"/>
    <w:rsid w:val="00632700"/>
    <w:rsid w:val="00632782"/>
    <w:rsid w:val="0063279B"/>
    <w:rsid w:val="006327D0"/>
    <w:rsid w:val="006327D8"/>
    <w:rsid w:val="00632873"/>
    <w:rsid w:val="00632875"/>
    <w:rsid w:val="00632886"/>
    <w:rsid w:val="006328BC"/>
    <w:rsid w:val="006328C5"/>
    <w:rsid w:val="006328D5"/>
    <w:rsid w:val="006328E4"/>
    <w:rsid w:val="006328F7"/>
    <w:rsid w:val="0063291B"/>
    <w:rsid w:val="00632923"/>
    <w:rsid w:val="00632972"/>
    <w:rsid w:val="00632985"/>
    <w:rsid w:val="0063298D"/>
    <w:rsid w:val="006329B8"/>
    <w:rsid w:val="00632A03"/>
    <w:rsid w:val="00632A06"/>
    <w:rsid w:val="00632A54"/>
    <w:rsid w:val="00632A5B"/>
    <w:rsid w:val="00632AD9"/>
    <w:rsid w:val="00632AFF"/>
    <w:rsid w:val="00632B68"/>
    <w:rsid w:val="00632B9D"/>
    <w:rsid w:val="00632BD2"/>
    <w:rsid w:val="00632C1B"/>
    <w:rsid w:val="00632C26"/>
    <w:rsid w:val="00632C45"/>
    <w:rsid w:val="00632C4B"/>
    <w:rsid w:val="00632C6C"/>
    <w:rsid w:val="00632CA0"/>
    <w:rsid w:val="00632CA9"/>
    <w:rsid w:val="00632CBF"/>
    <w:rsid w:val="00632CE1"/>
    <w:rsid w:val="00632CE4"/>
    <w:rsid w:val="00632CE6"/>
    <w:rsid w:val="00632D0F"/>
    <w:rsid w:val="00632D3B"/>
    <w:rsid w:val="00632D5B"/>
    <w:rsid w:val="00632D98"/>
    <w:rsid w:val="00632DA5"/>
    <w:rsid w:val="00632DD9"/>
    <w:rsid w:val="00632E1F"/>
    <w:rsid w:val="00632E32"/>
    <w:rsid w:val="00632E39"/>
    <w:rsid w:val="00632E50"/>
    <w:rsid w:val="00632E65"/>
    <w:rsid w:val="00632E85"/>
    <w:rsid w:val="00632E8F"/>
    <w:rsid w:val="00632F0F"/>
    <w:rsid w:val="00632F14"/>
    <w:rsid w:val="00632F37"/>
    <w:rsid w:val="00632F41"/>
    <w:rsid w:val="00632F57"/>
    <w:rsid w:val="00632F63"/>
    <w:rsid w:val="00632F93"/>
    <w:rsid w:val="00632FB4"/>
    <w:rsid w:val="00632FC3"/>
    <w:rsid w:val="00632FD3"/>
    <w:rsid w:val="00632FD8"/>
    <w:rsid w:val="00633007"/>
    <w:rsid w:val="00633079"/>
    <w:rsid w:val="00633084"/>
    <w:rsid w:val="00633098"/>
    <w:rsid w:val="006330D5"/>
    <w:rsid w:val="0063311E"/>
    <w:rsid w:val="00633152"/>
    <w:rsid w:val="00633166"/>
    <w:rsid w:val="006331BE"/>
    <w:rsid w:val="006331E4"/>
    <w:rsid w:val="0063321C"/>
    <w:rsid w:val="00633236"/>
    <w:rsid w:val="006332A3"/>
    <w:rsid w:val="006332B5"/>
    <w:rsid w:val="006332C4"/>
    <w:rsid w:val="006332D6"/>
    <w:rsid w:val="006332FB"/>
    <w:rsid w:val="00633319"/>
    <w:rsid w:val="006333BF"/>
    <w:rsid w:val="006333D2"/>
    <w:rsid w:val="006333F1"/>
    <w:rsid w:val="00633442"/>
    <w:rsid w:val="0063347F"/>
    <w:rsid w:val="0063348F"/>
    <w:rsid w:val="00633497"/>
    <w:rsid w:val="006334D4"/>
    <w:rsid w:val="006334E7"/>
    <w:rsid w:val="00633509"/>
    <w:rsid w:val="0063355C"/>
    <w:rsid w:val="006335B4"/>
    <w:rsid w:val="006335B7"/>
    <w:rsid w:val="006335C4"/>
    <w:rsid w:val="006335DF"/>
    <w:rsid w:val="0063369E"/>
    <w:rsid w:val="006336BA"/>
    <w:rsid w:val="0063370B"/>
    <w:rsid w:val="00633747"/>
    <w:rsid w:val="0063374E"/>
    <w:rsid w:val="00633752"/>
    <w:rsid w:val="006337BC"/>
    <w:rsid w:val="006337F2"/>
    <w:rsid w:val="00633837"/>
    <w:rsid w:val="00633870"/>
    <w:rsid w:val="00633880"/>
    <w:rsid w:val="006338D3"/>
    <w:rsid w:val="0063390B"/>
    <w:rsid w:val="00633942"/>
    <w:rsid w:val="0063394B"/>
    <w:rsid w:val="0063398B"/>
    <w:rsid w:val="00633A12"/>
    <w:rsid w:val="00633A58"/>
    <w:rsid w:val="00633A5F"/>
    <w:rsid w:val="00633A78"/>
    <w:rsid w:val="00633AAD"/>
    <w:rsid w:val="00633AB6"/>
    <w:rsid w:val="00633AB8"/>
    <w:rsid w:val="00633ABE"/>
    <w:rsid w:val="00633B23"/>
    <w:rsid w:val="00633B35"/>
    <w:rsid w:val="00633B9C"/>
    <w:rsid w:val="00633BC8"/>
    <w:rsid w:val="00633C2A"/>
    <w:rsid w:val="00633C2F"/>
    <w:rsid w:val="00633C55"/>
    <w:rsid w:val="00633C64"/>
    <w:rsid w:val="00633C80"/>
    <w:rsid w:val="00633C8C"/>
    <w:rsid w:val="00633CB8"/>
    <w:rsid w:val="00633CF8"/>
    <w:rsid w:val="00633D55"/>
    <w:rsid w:val="00633D59"/>
    <w:rsid w:val="00633D74"/>
    <w:rsid w:val="00633D8B"/>
    <w:rsid w:val="00633D9A"/>
    <w:rsid w:val="00633DB7"/>
    <w:rsid w:val="00633DCB"/>
    <w:rsid w:val="00633E10"/>
    <w:rsid w:val="00633E90"/>
    <w:rsid w:val="00633ED1"/>
    <w:rsid w:val="00633F71"/>
    <w:rsid w:val="00633FA1"/>
    <w:rsid w:val="00634014"/>
    <w:rsid w:val="00634044"/>
    <w:rsid w:val="0063408A"/>
    <w:rsid w:val="006340A1"/>
    <w:rsid w:val="006340C5"/>
    <w:rsid w:val="006340DD"/>
    <w:rsid w:val="006340E8"/>
    <w:rsid w:val="00634165"/>
    <w:rsid w:val="0063417B"/>
    <w:rsid w:val="006341DA"/>
    <w:rsid w:val="006341ED"/>
    <w:rsid w:val="006341F3"/>
    <w:rsid w:val="006342C9"/>
    <w:rsid w:val="006342F6"/>
    <w:rsid w:val="006342F9"/>
    <w:rsid w:val="0063433E"/>
    <w:rsid w:val="00634391"/>
    <w:rsid w:val="006343B5"/>
    <w:rsid w:val="006343CB"/>
    <w:rsid w:val="006343D4"/>
    <w:rsid w:val="006343E0"/>
    <w:rsid w:val="00634437"/>
    <w:rsid w:val="00634478"/>
    <w:rsid w:val="00634487"/>
    <w:rsid w:val="006344BA"/>
    <w:rsid w:val="006344F7"/>
    <w:rsid w:val="00634520"/>
    <w:rsid w:val="0063457C"/>
    <w:rsid w:val="006345E9"/>
    <w:rsid w:val="0063460E"/>
    <w:rsid w:val="00634671"/>
    <w:rsid w:val="0063467F"/>
    <w:rsid w:val="0063474C"/>
    <w:rsid w:val="00634762"/>
    <w:rsid w:val="0063479F"/>
    <w:rsid w:val="006347D3"/>
    <w:rsid w:val="006347EF"/>
    <w:rsid w:val="0063484C"/>
    <w:rsid w:val="00634866"/>
    <w:rsid w:val="0063486A"/>
    <w:rsid w:val="00634878"/>
    <w:rsid w:val="0063487C"/>
    <w:rsid w:val="006348A2"/>
    <w:rsid w:val="0063497C"/>
    <w:rsid w:val="0063498B"/>
    <w:rsid w:val="006349D7"/>
    <w:rsid w:val="006349FD"/>
    <w:rsid w:val="00634A12"/>
    <w:rsid w:val="00634A2E"/>
    <w:rsid w:val="00634A4E"/>
    <w:rsid w:val="00634A70"/>
    <w:rsid w:val="00634A7D"/>
    <w:rsid w:val="00634AA9"/>
    <w:rsid w:val="00634AC3"/>
    <w:rsid w:val="00634AD2"/>
    <w:rsid w:val="00634B17"/>
    <w:rsid w:val="00634B9C"/>
    <w:rsid w:val="00634BDD"/>
    <w:rsid w:val="00634C49"/>
    <w:rsid w:val="00634C6E"/>
    <w:rsid w:val="00634C7D"/>
    <w:rsid w:val="00634CAC"/>
    <w:rsid w:val="00634CBA"/>
    <w:rsid w:val="00634CC0"/>
    <w:rsid w:val="00634CD7"/>
    <w:rsid w:val="00634D3F"/>
    <w:rsid w:val="00634D62"/>
    <w:rsid w:val="00634D7E"/>
    <w:rsid w:val="00634DDB"/>
    <w:rsid w:val="00634E0E"/>
    <w:rsid w:val="00634E11"/>
    <w:rsid w:val="00634E4E"/>
    <w:rsid w:val="00634E62"/>
    <w:rsid w:val="00634E87"/>
    <w:rsid w:val="00634E91"/>
    <w:rsid w:val="00634EB0"/>
    <w:rsid w:val="00634ED9"/>
    <w:rsid w:val="00634F0D"/>
    <w:rsid w:val="00634F3A"/>
    <w:rsid w:val="00634F4B"/>
    <w:rsid w:val="00634F72"/>
    <w:rsid w:val="00634F73"/>
    <w:rsid w:val="00634F81"/>
    <w:rsid w:val="00634FBA"/>
    <w:rsid w:val="00634FF9"/>
    <w:rsid w:val="00635000"/>
    <w:rsid w:val="00635066"/>
    <w:rsid w:val="0063510F"/>
    <w:rsid w:val="00635117"/>
    <w:rsid w:val="00635167"/>
    <w:rsid w:val="006351A1"/>
    <w:rsid w:val="006351B2"/>
    <w:rsid w:val="006351D5"/>
    <w:rsid w:val="00635218"/>
    <w:rsid w:val="00635226"/>
    <w:rsid w:val="00635235"/>
    <w:rsid w:val="00635237"/>
    <w:rsid w:val="0063524B"/>
    <w:rsid w:val="0063524C"/>
    <w:rsid w:val="00635266"/>
    <w:rsid w:val="006352D0"/>
    <w:rsid w:val="006352F4"/>
    <w:rsid w:val="006352F6"/>
    <w:rsid w:val="00635308"/>
    <w:rsid w:val="00635352"/>
    <w:rsid w:val="00635374"/>
    <w:rsid w:val="00635389"/>
    <w:rsid w:val="0063538C"/>
    <w:rsid w:val="0063538E"/>
    <w:rsid w:val="006353C8"/>
    <w:rsid w:val="0063541A"/>
    <w:rsid w:val="00635427"/>
    <w:rsid w:val="00635460"/>
    <w:rsid w:val="00635478"/>
    <w:rsid w:val="006354C5"/>
    <w:rsid w:val="00635593"/>
    <w:rsid w:val="006355BD"/>
    <w:rsid w:val="006355D1"/>
    <w:rsid w:val="006355D7"/>
    <w:rsid w:val="006355D9"/>
    <w:rsid w:val="006355EB"/>
    <w:rsid w:val="00635637"/>
    <w:rsid w:val="0063563A"/>
    <w:rsid w:val="00635642"/>
    <w:rsid w:val="00635663"/>
    <w:rsid w:val="006356D8"/>
    <w:rsid w:val="006356DB"/>
    <w:rsid w:val="00635755"/>
    <w:rsid w:val="006357A9"/>
    <w:rsid w:val="006357B4"/>
    <w:rsid w:val="00635804"/>
    <w:rsid w:val="0063582C"/>
    <w:rsid w:val="0063582D"/>
    <w:rsid w:val="006358A5"/>
    <w:rsid w:val="006358B0"/>
    <w:rsid w:val="006358CE"/>
    <w:rsid w:val="006358EE"/>
    <w:rsid w:val="00635907"/>
    <w:rsid w:val="00635963"/>
    <w:rsid w:val="00635965"/>
    <w:rsid w:val="00635969"/>
    <w:rsid w:val="00635974"/>
    <w:rsid w:val="0063598E"/>
    <w:rsid w:val="0063598F"/>
    <w:rsid w:val="006359A7"/>
    <w:rsid w:val="006359B3"/>
    <w:rsid w:val="00635ADB"/>
    <w:rsid w:val="00635B34"/>
    <w:rsid w:val="00635B54"/>
    <w:rsid w:val="00635B74"/>
    <w:rsid w:val="00635B95"/>
    <w:rsid w:val="00635BB1"/>
    <w:rsid w:val="00635BE9"/>
    <w:rsid w:val="00635BF9"/>
    <w:rsid w:val="00635C0E"/>
    <w:rsid w:val="00635C49"/>
    <w:rsid w:val="00635C81"/>
    <w:rsid w:val="00635C90"/>
    <w:rsid w:val="00635C9C"/>
    <w:rsid w:val="00635CD8"/>
    <w:rsid w:val="00635D13"/>
    <w:rsid w:val="00635D4E"/>
    <w:rsid w:val="00635D4F"/>
    <w:rsid w:val="00635D58"/>
    <w:rsid w:val="00635DA1"/>
    <w:rsid w:val="00635DA8"/>
    <w:rsid w:val="00635DB3"/>
    <w:rsid w:val="00635E07"/>
    <w:rsid w:val="00635E16"/>
    <w:rsid w:val="00635E79"/>
    <w:rsid w:val="00635EA0"/>
    <w:rsid w:val="00635EDE"/>
    <w:rsid w:val="00635EE1"/>
    <w:rsid w:val="00635F26"/>
    <w:rsid w:val="00635F4A"/>
    <w:rsid w:val="00635F52"/>
    <w:rsid w:val="00635F5A"/>
    <w:rsid w:val="00635F5C"/>
    <w:rsid w:val="00635F5E"/>
    <w:rsid w:val="00635F85"/>
    <w:rsid w:val="00635F88"/>
    <w:rsid w:val="00635F97"/>
    <w:rsid w:val="00635FC0"/>
    <w:rsid w:val="00635FCA"/>
    <w:rsid w:val="00636015"/>
    <w:rsid w:val="00636023"/>
    <w:rsid w:val="00636028"/>
    <w:rsid w:val="00636058"/>
    <w:rsid w:val="0063605E"/>
    <w:rsid w:val="00636065"/>
    <w:rsid w:val="00636092"/>
    <w:rsid w:val="0063609B"/>
    <w:rsid w:val="006360A1"/>
    <w:rsid w:val="006360B2"/>
    <w:rsid w:val="006360D1"/>
    <w:rsid w:val="006360D8"/>
    <w:rsid w:val="006360EA"/>
    <w:rsid w:val="00636124"/>
    <w:rsid w:val="0063612D"/>
    <w:rsid w:val="00636168"/>
    <w:rsid w:val="0063618A"/>
    <w:rsid w:val="006361A6"/>
    <w:rsid w:val="0063626F"/>
    <w:rsid w:val="006362E9"/>
    <w:rsid w:val="00636310"/>
    <w:rsid w:val="00636389"/>
    <w:rsid w:val="0063640B"/>
    <w:rsid w:val="0063644B"/>
    <w:rsid w:val="0063647A"/>
    <w:rsid w:val="0063647E"/>
    <w:rsid w:val="00636495"/>
    <w:rsid w:val="006364A0"/>
    <w:rsid w:val="006364B6"/>
    <w:rsid w:val="006364B7"/>
    <w:rsid w:val="006364C0"/>
    <w:rsid w:val="006364D0"/>
    <w:rsid w:val="006364D3"/>
    <w:rsid w:val="006364F8"/>
    <w:rsid w:val="00636512"/>
    <w:rsid w:val="00636524"/>
    <w:rsid w:val="0063652A"/>
    <w:rsid w:val="0063657D"/>
    <w:rsid w:val="006365A3"/>
    <w:rsid w:val="006365B7"/>
    <w:rsid w:val="00636603"/>
    <w:rsid w:val="00636683"/>
    <w:rsid w:val="006366CC"/>
    <w:rsid w:val="006366F5"/>
    <w:rsid w:val="00636731"/>
    <w:rsid w:val="0063677F"/>
    <w:rsid w:val="006367A5"/>
    <w:rsid w:val="006367A7"/>
    <w:rsid w:val="006367B1"/>
    <w:rsid w:val="006367B3"/>
    <w:rsid w:val="006367EC"/>
    <w:rsid w:val="006367FE"/>
    <w:rsid w:val="0063682A"/>
    <w:rsid w:val="0063684C"/>
    <w:rsid w:val="00636851"/>
    <w:rsid w:val="0063688B"/>
    <w:rsid w:val="006368E9"/>
    <w:rsid w:val="00636911"/>
    <w:rsid w:val="00636973"/>
    <w:rsid w:val="0063697A"/>
    <w:rsid w:val="00636991"/>
    <w:rsid w:val="006369A9"/>
    <w:rsid w:val="006369BD"/>
    <w:rsid w:val="006369F6"/>
    <w:rsid w:val="00636A02"/>
    <w:rsid w:val="00636A30"/>
    <w:rsid w:val="00636A92"/>
    <w:rsid w:val="00636AA0"/>
    <w:rsid w:val="00636AC8"/>
    <w:rsid w:val="00636AD4"/>
    <w:rsid w:val="00636AFB"/>
    <w:rsid w:val="00636B03"/>
    <w:rsid w:val="00636B05"/>
    <w:rsid w:val="00636B28"/>
    <w:rsid w:val="00636B3E"/>
    <w:rsid w:val="00636B69"/>
    <w:rsid w:val="00636B83"/>
    <w:rsid w:val="00636BBF"/>
    <w:rsid w:val="00636BDA"/>
    <w:rsid w:val="00636C9A"/>
    <w:rsid w:val="00636CA2"/>
    <w:rsid w:val="00636CC5"/>
    <w:rsid w:val="00636CD2"/>
    <w:rsid w:val="00636CE6"/>
    <w:rsid w:val="00636D17"/>
    <w:rsid w:val="00636D41"/>
    <w:rsid w:val="00636D5D"/>
    <w:rsid w:val="00636D8F"/>
    <w:rsid w:val="00636DB3"/>
    <w:rsid w:val="00636DBC"/>
    <w:rsid w:val="00636DD8"/>
    <w:rsid w:val="00636DDA"/>
    <w:rsid w:val="00636DEC"/>
    <w:rsid w:val="00636E1A"/>
    <w:rsid w:val="00636E5D"/>
    <w:rsid w:val="00636E88"/>
    <w:rsid w:val="00636EA2"/>
    <w:rsid w:val="00636EFF"/>
    <w:rsid w:val="00636F08"/>
    <w:rsid w:val="00636FB9"/>
    <w:rsid w:val="0063704A"/>
    <w:rsid w:val="006370AA"/>
    <w:rsid w:val="006370CF"/>
    <w:rsid w:val="00637117"/>
    <w:rsid w:val="0063711D"/>
    <w:rsid w:val="006371AD"/>
    <w:rsid w:val="006371CE"/>
    <w:rsid w:val="006371EE"/>
    <w:rsid w:val="00637263"/>
    <w:rsid w:val="006372A5"/>
    <w:rsid w:val="006372AC"/>
    <w:rsid w:val="006372BC"/>
    <w:rsid w:val="006372EF"/>
    <w:rsid w:val="00637327"/>
    <w:rsid w:val="0063732F"/>
    <w:rsid w:val="00637351"/>
    <w:rsid w:val="00637380"/>
    <w:rsid w:val="00637385"/>
    <w:rsid w:val="00637393"/>
    <w:rsid w:val="00637395"/>
    <w:rsid w:val="0063739B"/>
    <w:rsid w:val="006373BC"/>
    <w:rsid w:val="006373C0"/>
    <w:rsid w:val="00637409"/>
    <w:rsid w:val="00637497"/>
    <w:rsid w:val="0063749E"/>
    <w:rsid w:val="0063756E"/>
    <w:rsid w:val="0063757E"/>
    <w:rsid w:val="006375D0"/>
    <w:rsid w:val="006375DC"/>
    <w:rsid w:val="006375FC"/>
    <w:rsid w:val="00637619"/>
    <w:rsid w:val="00637642"/>
    <w:rsid w:val="0063765A"/>
    <w:rsid w:val="00637696"/>
    <w:rsid w:val="0063769C"/>
    <w:rsid w:val="006376A3"/>
    <w:rsid w:val="006376AB"/>
    <w:rsid w:val="0063772D"/>
    <w:rsid w:val="00637787"/>
    <w:rsid w:val="00637791"/>
    <w:rsid w:val="006377DB"/>
    <w:rsid w:val="006377FC"/>
    <w:rsid w:val="00637831"/>
    <w:rsid w:val="00637842"/>
    <w:rsid w:val="00637846"/>
    <w:rsid w:val="00637847"/>
    <w:rsid w:val="0063789B"/>
    <w:rsid w:val="006378AE"/>
    <w:rsid w:val="006378F8"/>
    <w:rsid w:val="00637919"/>
    <w:rsid w:val="0063791E"/>
    <w:rsid w:val="00637923"/>
    <w:rsid w:val="006379B0"/>
    <w:rsid w:val="006379D7"/>
    <w:rsid w:val="006379ED"/>
    <w:rsid w:val="00637A01"/>
    <w:rsid w:val="00637A64"/>
    <w:rsid w:val="00637A85"/>
    <w:rsid w:val="00637AA6"/>
    <w:rsid w:val="00637AAA"/>
    <w:rsid w:val="00637AB9"/>
    <w:rsid w:val="00637B37"/>
    <w:rsid w:val="00637B3B"/>
    <w:rsid w:val="00637B52"/>
    <w:rsid w:val="00637B54"/>
    <w:rsid w:val="00637B56"/>
    <w:rsid w:val="00637B89"/>
    <w:rsid w:val="00637BAB"/>
    <w:rsid w:val="00637BAE"/>
    <w:rsid w:val="00637BAF"/>
    <w:rsid w:val="00637BE5"/>
    <w:rsid w:val="00637C14"/>
    <w:rsid w:val="00637C4F"/>
    <w:rsid w:val="00637C72"/>
    <w:rsid w:val="00637C93"/>
    <w:rsid w:val="00637D4B"/>
    <w:rsid w:val="00637D6E"/>
    <w:rsid w:val="00637D79"/>
    <w:rsid w:val="00637DB3"/>
    <w:rsid w:val="00637DFD"/>
    <w:rsid w:val="00637E05"/>
    <w:rsid w:val="00637E3E"/>
    <w:rsid w:val="00637E44"/>
    <w:rsid w:val="00637E89"/>
    <w:rsid w:val="00637E8C"/>
    <w:rsid w:val="00637E9E"/>
    <w:rsid w:val="00637EBA"/>
    <w:rsid w:val="00637ECE"/>
    <w:rsid w:val="00637F02"/>
    <w:rsid w:val="00637F3B"/>
    <w:rsid w:val="00637F84"/>
    <w:rsid w:val="00637FB6"/>
    <w:rsid w:val="00637FE9"/>
    <w:rsid w:val="00637FFE"/>
    <w:rsid w:val="00640053"/>
    <w:rsid w:val="006400A4"/>
    <w:rsid w:val="00640124"/>
    <w:rsid w:val="00640133"/>
    <w:rsid w:val="0064013D"/>
    <w:rsid w:val="0064014E"/>
    <w:rsid w:val="00640168"/>
    <w:rsid w:val="0064018A"/>
    <w:rsid w:val="006401A2"/>
    <w:rsid w:val="006401CF"/>
    <w:rsid w:val="006401D5"/>
    <w:rsid w:val="006401D7"/>
    <w:rsid w:val="006401E4"/>
    <w:rsid w:val="0064022F"/>
    <w:rsid w:val="0064025D"/>
    <w:rsid w:val="006402CE"/>
    <w:rsid w:val="00640308"/>
    <w:rsid w:val="00640329"/>
    <w:rsid w:val="0064035B"/>
    <w:rsid w:val="006403C3"/>
    <w:rsid w:val="0064043F"/>
    <w:rsid w:val="0064045D"/>
    <w:rsid w:val="0064047A"/>
    <w:rsid w:val="006404EE"/>
    <w:rsid w:val="00640535"/>
    <w:rsid w:val="0064059C"/>
    <w:rsid w:val="006405BD"/>
    <w:rsid w:val="006405C7"/>
    <w:rsid w:val="006405FA"/>
    <w:rsid w:val="00640651"/>
    <w:rsid w:val="006406D1"/>
    <w:rsid w:val="006406DA"/>
    <w:rsid w:val="006406E5"/>
    <w:rsid w:val="0064070B"/>
    <w:rsid w:val="00640724"/>
    <w:rsid w:val="0064074B"/>
    <w:rsid w:val="0064074E"/>
    <w:rsid w:val="00640782"/>
    <w:rsid w:val="006407C0"/>
    <w:rsid w:val="006407EB"/>
    <w:rsid w:val="00640801"/>
    <w:rsid w:val="00640818"/>
    <w:rsid w:val="0064084F"/>
    <w:rsid w:val="006408DC"/>
    <w:rsid w:val="00640937"/>
    <w:rsid w:val="0064098F"/>
    <w:rsid w:val="00640995"/>
    <w:rsid w:val="006409A9"/>
    <w:rsid w:val="00640A1D"/>
    <w:rsid w:val="00640A22"/>
    <w:rsid w:val="00640A27"/>
    <w:rsid w:val="00640A8E"/>
    <w:rsid w:val="00640B35"/>
    <w:rsid w:val="00640B81"/>
    <w:rsid w:val="00640BF3"/>
    <w:rsid w:val="00640C2C"/>
    <w:rsid w:val="00640C97"/>
    <w:rsid w:val="00640CCF"/>
    <w:rsid w:val="00640CF6"/>
    <w:rsid w:val="00640D30"/>
    <w:rsid w:val="00640DB5"/>
    <w:rsid w:val="00640DDC"/>
    <w:rsid w:val="00640DF9"/>
    <w:rsid w:val="00640E32"/>
    <w:rsid w:val="00640E51"/>
    <w:rsid w:val="00640E59"/>
    <w:rsid w:val="00640E62"/>
    <w:rsid w:val="00640E6D"/>
    <w:rsid w:val="00640E88"/>
    <w:rsid w:val="00640E96"/>
    <w:rsid w:val="00640EBB"/>
    <w:rsid w:val="00640ECE"/>
    <w:rsid w:val="00640F58"/>
    <w:rsid w:val="00640FD9"/>
    <w:rsid w:val="00640FF9"/>
    <w:rsid w:val="00641065"/>
    <w:rsid w:val="00641067"/>
    <w:rsid w:val="00641071"/>
    <w:rsid w:val="0064108D"/>
    <w:rsid w:val="00641091"/>
    <w:rsid w:val="00641096"/>
    <w:rsid w:val="00641104"/>
    <w:rsid w:val="00641113"/>
    <w:rsid w:val="00641163"/>
    <w:rsid w:val="00641175"/>
    <w:rsid w:val="006411BB"/>
    <w:rsid w:val="006411C6"/>
    <w:rsid w:val="006411D5"/>
    <w:rsid w:val="006411D9"/>
    <w:rsid w:val="006411E1"/>
    <w:rsid w:val="00641204"/>
    <w:rsid w:val="0064123D"/>
    <w:rsid w:val="0064124C"/>
    <w:rsid w:val="00641280"/>
    <w:rsid w:val="006412F6"/>
    <w:rsid w:val="006412FF"/>
    <w:rsid w:val="00641357"/>
    <w:rsid w:val="00641391"/>
    <w:rsid w:val="006413AB"/>
    <w:rsid w:val="006413D1"/>
    <w:rsid w:val="00641415"/>
    <w:rsid w:val="00641433"/>
    <w:rsid w:val="0064146F"/>
    <w:rsid w:val="00641488"/>
    <w:rsid w:val="006414CD"/>
    <w:rsid w:val="00641549"/>
    <w:rsid w:val="0064154F"/>
    <w:rsid w:val="00641604"/>
    <w:rsid w:val="0064163E"/>
    <w:rsid w:val="0064165E"/>
    <w:rsid w:val="0064168D"/>
    <w:rsid w:val="006416C0"/>
    <w:rsid w:val="00641716"/>
    <w:rsid w:val="0064172A"/>
    <w:rsid w:val="0064173A"/>
    <w:rsid w:val="00641764"/>
    <w:rsid w:val="0064176E"/>
    <w:rsid w:val="00641862"/>
    <w:rsid w:val="00641890"/>
    <w:rsid w:val="006418A4"/>
    <w:rsid w:val="006418F7"/>
    <w:rsid w:val="00641912"/>
    <w:rsid w:val="00641921"/>
    <w:rsid w:val="0064192E"/>
    <w:rsid w:val="0064195B"/>
    <w:rsid w:val="0064198A"/>
    <w:rsid w:val="0064198B"/>
    <w:rsid w:val="00641992"/>
    <w:rsid w:val="006419BC"/>
    <w:rsid w:val="006419E2"/>
    <w:rsid w:val="00641A09"/>
    <w:rsid w:val="00641A4D"/>
    <w:rsid w:val="00641A97"/>
    <w:rsid w:val="00641AAA"/>
    <w:rsid w:val="00641ABC"/>
    <w:rsid w:val="00641B09"/>
    <w:rsid w:val="00641B52"/>
    <w:rsid w:val="00641B92"/>
    <w:rsid w:val="00641B97"/>
    <w:rsid w:val="00641BB9"/>
    <w:rsid w:val="00641BBF"/>
    <w:rsid w:val="00641BE2"/>
    <w:rsid w:val="00641BFA"/>
    <w:rsid w:val="00641C3E"/>
    <w:rsid w:val="00641C40"/>
    <w:rsid w:val="00641CC7"/>
    <w:rsid w:val="00641CD8"/>
    <w:rsid w:val="00641CEB"/>
    <w:rsid w:val="00641CEE"/>
    <w:rsid w:val="00641CF0"/>
    <w:rsid w:val="00641CF3"/>
    <w:rsid w:val="00641D07"/>
    <w:rsid w:val="00641D0A"/>
    <w:rsid w:val="00641D6F"/>
    <w:rsid w:val="00641D9E"/>
    <w:rsid w:val="00641DAA"/>
    <w:rsid w:val="00641E17"/>
    <w:rsid w:val="00641E25"/>
    <w:rsid w:val="00641EB9"/>
    <w:rsid w:val="00641EC3"/>
    <w:rsid w:val="00641ED3"/>
    <w:rsid w:val="00641FA2"/>
    <w:rsid w:val="00641FAE"/>
    <w:rsid w:val="00641FB3"/>
    <w:rsid w:val="00641FCE"/>
    <w:rsid w:val="0064208B"/>
    <w:rsid w:val="006420DD"/>
    <w:rsid w:val="006420F5"/>
    <w:rsid w:val="0064211D"/>
    <w:rsid w:val="00642122"/>
    <w:rsid w:val="0064213A"/>
    <w:rsid w:val="00642196"/>
    <w:rsid w:val="006421A2"/>
    <w:rsid w:val="006421B8"/>
    <w:rsid w:val="006421CE"/>
    <w:rsid w:val="00642262"/>
    <w:rsid w:val="0064227F"/>
    <w:rsid w:val="00642298"/>
    <w:rsid w:val="006422C8"/>
    <w:rsid w:val="006422EF"/>
    <w:rsid w:val="00642305"/>
    <w:rsid w:val="00642333"/>
    <w:rsid w:val="0064234F"/>
    <w:rsid w:val="006423B7"/>
    <w:rsid w:val="006423E2"/>
    <w:rsid w:val="006423FA"/>
    <w:rsid w:val="00642414"/>
    <w:rsid w:val="00642419"/>
    <w:rsid w:val="00642443"/>
    <w:rsid w:val="00642488"/>
    <w:rsid w:val="00642496"/>
    <w:rsid w:val="006424AA"/>
    <w:rsid w:val="006424BB"/>
    <w:rsid w:val="006424DD"/>
    <w:rsid w:val="006424E2"/>
    <w:rsid w:val="0064250B"/>
    <w:rsid w:val="00642517"/>
    <w:rsid w:val="0064253E"/>
    <w:rsid w:val="00642547"/>
    <w:rsid w:val="00642563"/>
    <w:rsid w:val="0064257A"/>
    <w:rsid w:val="0064258D"/>
    <w:rsid w:val="00642597"/>
    <w:rsid w:val="00642608"/>
    <w:rsid w:val="00642612"/>
    <w:rsid w:val="00642619"/>
    <w:rsid w:val="0064265E"/>
    <w:rsid w:val="0064265F"/>
    <w:rsid w:val="0064266D"/>
    <w:rsid w:val="0064270C"/>
    <w:rsid w:val="00642718"/>
    <w:rsid w:val="0064272F"/>
    <w:rsid w:val="00642739"/>
    <w:rsid w:val="00642742"/>
    <w:rsid w:val="00642750"/>
    <w:rsid w:val="006427A2"/>
    <w:rsid w:val="006427DA"/>
    <w:rsid w:val="006427F2"/>
    <w:rsid w:val="00642829"/>
    <w:rsid w:val="00642861"/>
    <w:rsid w:val="0064286E"/>
    <w:rsid w:val="006428D9"/>
    <w:rsid w:val="00642911"/>
    <w:rsid w:val="0064291B"/>
    <w:rsid w:val="00642927"/>
    <w:rsid w:val="00642993"/>
    <w:rsid w:val="006429EF"/>
    <w:rsid w:val="00642A52"/>
    <w:rsid w:val="00642B54"/>
    <w:rsid w:val="00642B7D"/>
    <w:rsid w:val="00642BAA"/>
    <w:rsid w:val="00642BCA"/>
    <w:rsid w:val="00642C07"/>
    <w:rsid w:val="00642C3F"/>
    <w:rsid w:val="00642C5E"/>
    <w:rsid w:val="00642C66"/>
    <w:rsid w:val="00642C79"/>
    <w:rsid w:val="00642CC4"/>
    <w:rsid w:val="00642D14"/>
    <w:rsid w:val="00642D1A"/>
    <w:rsid w:val="00642D63"/>
    <w:rsid w:val="00642DA7"/>
    <w:rsid w:val="00642DEA"/>
    <w:rsid w:val="00642E0F"/>
    <w:rsid w:val="00642E3B"/>
    <w:rsid w:val="00642E57"/>
    <w:rsid w:val="00642E6E"/>
    <w:rsid w:val="00642E7C"/>
    <w:rsid w:val="00642E9C"/>
    <w:rsid w:val="00642ED9"/>
    <w:rsid w:val="00642EDD"/>
    <w:rsid w:val="00642EE6"/>
    <w:rsid w:val="00642F63"/>
    <w:rsid w:val="00642F6B"/>
    <w:rsid w:val="00642F8F"/>
    <w:rsid w:val="00642F9F"/>
    <w:rsid w:val="00642FD8"/>
    <w:rsid w:val="00642FDA"/>
    <w:rsid w:val="00642FEA"/>
    <w:rsid w:val="00642FEB"/>
    <w:rsid w:val="00643026"/>
    <w:rsid w:val="00643046"/>
    <w:rsid w:val="0064307D"/>
    <w:rsid w:val="006430D0"/>
    <w:rsid w:val="00643105"/>
    <w:rsid w:val="0064310F"/>
    <w:rsid w:val="0064315B"/>
    <w:rsid w:val="0064315C"/>
    <w:rsid w:val="00643164"/>
    <w:rsid w:val="00643177"/>
    <w:rsid w:val="006431A3"/>
    <w:rsid w:val="006431E2"/>
    <w:rsid w:val="00643238"/>
    <w:rsid w:val="00643279"/>
    <w:rsid w:val="0064328C"/>
    <w:rsid w:val="006432FF"/>
    <w:rsid w:val="00643331"/>
    <w:rsid w:val="0064334C"/>
    <w:rsid w:val="0064336B"/>
    <w:rsid w:val="0064338B"/>
    <w:rsid w:val="006433BF"/>
    <w:rsid w:val="006433E6"/>
    <w:rsid w:val="00643448"/>
    <w:rsid w:val="0064344D"/>
    <w:rsid w:val="006434A9"/>
    <w:rsid w:val="006434B8"/>
    <w:rsid w:val="00643536"/>
    <w:rsid w:val="0064359B"/>
    <w:rsid w:val="006435A6"/>
    <w:rsid w:val="006435DB"/>
    <w:rsid w:val="006435ED"/>
    <w:rsid w:val="006435F9"/>
    <w:rsid w:val="0064360A"/>
    <w:rsid w:val="00643643"/>
    <w:rsid w:val="0064368D"/>
    <w:rsid w:val="00643720"/>
    <w:rsid w:val="0064372E"/>
    <w:rsid w:val="00643773"/>
    <w:rsid w:val="006437AF"/>
    <w:rsid w:val="006437FC"/>
    <w:rsid w:val="006437FD"/>
    <w:rsid w:val="00643831"/>
    <w:rsid w:val="00643856"/>
    <w:rsid w:val="0064385D"/>
    <w:rsid w:val="0064385E"/>
    <w:rsid w:val="006438A3"/>
    <w:rsid w:val="006438A8"/>
    <w:rsid w:val="006438B6"/>
    <w:rsid w:val="00643907"/>
    <w:rsid w:val="00643909"/>
    <w:rsid w:val="0064390A"/>
    <w:rsid w:val="0064394B"/>
    <w:rsid w:val="00643951"/>
    <w:rsid w:val="00643970"/>
    <w:rsid w:val="006439BC"/>
    <w:rsid w:val="006439FB"/>
    <w:rsid w:val="00643A34"/>
    <w:rsid w:val="00643A48"/>
    <w:rsid w:val="00643ACA"/>
    <w:rsid w:val="00643B12"/>
    <w:rsid w:val="00643B1C"/>
    <w:rsid w:val="00643B59"/>
    <w:rsid w:val="00643B73"/>
    <w:rsid w:val="00643BA8"/>
    <w:rsid w:val="00643BBC"/>
    <w:rsid w:val="00643BFC"/>
    <w:rsid w:val="00643C58"/>
    <w:rsid w:val="00643C62"/>
    <w:rsid w:val="00643C71"/>
    <w:rsid w:val="00643CB2"/>
    <w:rsid w:val="00643CC1"/>
    <w:rsid w:val="00643CCC"/>
    <w:rsid w:val="00643D04"/>
    <w:rsid w:val="00643D0D"/>
    <w:rsid w:val="00643D27"/>
    <w:rsid w:val="00643D4C"/>
    <w:rsid w:val="00643D84"/>
    <w:rsid w:val="00643D85"/>
    <w:rsid w:val="00643DAF"/>
    <w:rsid w:val="00643DBF"/>
    <w:rsid w:val="00643DC0"/>
    <w:rsid w:val="00643E23"/>
    <w:rsid w:val="00643E25"/>
    <w:rsid w:val="00643E34"/>
    <w:rsid w:val="00643E54"/>
    <w:rsid w:val="00643E5D"/>
    <w:rsid w:val="00643E72"/>
    <w:rsid w:val="00643E8D"/>
    <w:rsid w:val="00643EB9"/>
    <w:rsid w:val="00643ECF"/>
    <w:rsid w:val="00643ED1"/>
    <w:rsid w:val="00643EE2"/>
    <w:rsid w:val="00643EF6"/>
    <w:rsid w:val="00643F13"/>
    <w:rsid w:val="00643F47"/>
    <w:rsid w:val="00643F83"/>
    <w:rsid w:val="00643F87"/>
    <w:rsid w:val="00643FA2"/>
    <w:rsid w:val="00643FED"/>
    <w:rsid w:val="00644031"/>
    <w:rsid w:val="00644065"/>
    <w:rsid w:val="00644080"/>
    <w:rsid w:val="00644094"/>
    <w:rsid w:val="006440E5"/>
    <w:rsid w:val="006440E9"/>
    <w:rsid w:val="00644130"/>
    <w:rsid w:val="00644139"/>
    <w:rsid w:val="00644160"/>
    <w:rsid w:val="00644174"/>
    <w:rsid w:val="00644187"/>
    <w:rsid w:val="006441C1"/>
    <w:rsid w:val="006441CF"/>
    <w:rsid w:val="006441EB"/>
    <w:rsid w:val="00644216"/>
    <w:rsid w:val="0064422C"/>
    <w:rsid w:val="00644287"/>
    <w:rsid w:val="006442AC"/>
    <w:rsid w:val="006442D3"/>
    <w:rsid w:val="00644347"/>
    <w:rsid w:val="00644355"/>
    <w:rsid w:val="00644384"/>
    <w:rsid w:val="006443D5"/>
    <w:rsid w:val="006443EF"/>
    <w:rsid w:val="0064443E"/>
    <w:rsid w:val="0064447F"/>
    <w:rsid w:val="006444F4"/>
    <w:rsid w:val="00644580"/>
    <w:rsid w:val="00644594"/>
    <w:rsid w:val="006445AC"/>
    <w:rsid w:val="006445B6"/>
    <w:rsid w:val="006445DA"/>
    <w:rsid w:val="006445F1"/>
    <w:rsid w:val="006445F8"/>
    <w:rsid w:val="00644608"/>
    <w:rsid w:val="0064464B"/>
    <w:rsid w:val="00644671"/>
    <w:rsid w:val="00644676"/>
    <w:rsid w:val="00644698"/>
    <w:rsid w:val="0064478E"/>
    <w:rsid w:val="006447FE"/>
    <w:rsid w:val="00644802"/>
    <w:rsid w:val="006448A2"/>
    <w:rsid w:val="006448AE"/>
    <w:rsid w:val="00644947"/>
    <w:rsid w:val="0064494E"/>
    <w:rsid w:val="00644974"/>
    <w:rsid w:val="0064497A"/>
    <w:rsid w:val="006449BD"/>
    <w:rsid w:val="006449E0"/>
    <w:rsid w:val="006449F0"/>
    <w:rsid w:val="00644A0D"/>
    <w:rsid w:val="00644A37"/>
    <w:rsid w:val="00644A4D"/>
    <w:rsid w:val="00644A8F"/>
    <w:rsid w:val="00644A9E"/>
    <w:rsid w:val="00644ABA"/>
    <w:rsid w:val="00644AD2"/>
    <w:rsid w:val="00644AEB"/>
    <w:rsid w:val="00644B58"/>
    <w:rsid w:val="00644B63"/>
    <w:rsid w:val="00644BB2"/>
    <w:rsid w:val="00644BE3"/>
    <w:rsid w:val="00644BF0"/>
    <w:rsid w:val="00644C1B"/>
    <w:rsid w:val="00644C46"/>
    <w:rsid w:val="00644CC1"/>
    <w:rsid w:val="00644D23"/>
    <w:rsid w:val="00644D2C"/>
    <w:rsid w:val="00644D32"/>
    <w:rsid w:val="00644D47"/>
    <w:rsid w:val="00644D7A"/>
    <w:rsid w:val="00644D7E"/>
    <w:rsid w:val="00644D88"/>
    <w:rsid w:val="00644DB0"/>
    <w:rsid w:val="00644DC4"/>
    <w:rsid w:val="00644DDE"/>
    <w:rsid w:val="00644DF2"/>
    <w:rsid w:val="00644E09"/>
    <w:rsid w:val="00644E42"/>
    <w:rsid w:val="00644E45"/>
    <w:rsid w:val="00644E4D"/>
    <w:rsid w:val="00644EBA"/>
    <w:rsid w:val="00644ECA"/>
    <w:rsid w:val="00644FC2"/>
    <w:rsid w:val="00644FFD"/>
    <w:rsid w:val="00644FFF"/>
    <w:rsid w:val="00645032"/>
    <w:rsid w:val="0064508B"/>
    <w:rsid w:val="006450AF"/>
    <w:rsid w:val="006450BA"/>
    <w:rsid w:val="006450BE"/>
    <w:rsid w:val="0064511E"/>
    <w:rsid w:val="0064515E"/>
    <w:rsid w:val="00645168"/>
    <w:rsid w:val="006451D5"/>
    <w:rsid w:val="00645231"/>
    <w:rsid w:val="0064523D"/>
    <w:rsid w:val="006452B1"/>
    <w:rsid w:val="006452ED"/>
    <w:rsid w:val="006452FB"/>
    <w:rsid w:val="00645360"/>
    <w:rsid w:val="006453BC"/>
    <w:rsid w:val="006453E2"/>
    <w:rsid w:val="006453E5"/>
    <w:rsid w:val="006453EC"/>
    <w:rsid w:val="006453F8"/>
    <w:rsid w:val="006453FB"/>
    <w:rsid w:val="00645403"/>
    <w:rsid w:val="00645489"/>
    <w:rsid w:val="0064549C"/>
    <w:rsid w:val="006454BD"/>
    <w:rsid w:val="00645542"/>
    <w:rsid w:val="00645545"/>
    <w:rsid w:val="00645555"/>
    <w:rsid w:val="0064555A"/>
    <w:rsid w:val="0064556D"/>
    <w:rsid w:val="0064557D"/>
    <w:rsid w:val="00645588"/>
    <w:rsid w:val="006455A9"/>
    <w:rsid w:val="006455CA"/>
    <w:rsid w:val="0064561C"/>
    <w:rsid w:val="00645630"/>
    <w:rsid w:val="00645632"/>
    <w:rsid w:val="0064563A"/>
    <w:rsid w:val="00645641"/>
    <w:rsid w:val="00645666"/>
    <w:rsid w:val="00645678"/>
    <w:rsid w:val="006456D7"/>
    <w:rsid w:val="006456DC"/>
    <w:rsid w:val="006456F2"/>
    <w:rsid w:val="006456F9"/>
    <w:rsid w:val="00645726"/>
    <w:rsid w:val="0064573F"/>
    <w:rsid w:val="00645760"/>
    <w:rsid w:val="00645786"/>
    <w:rsid w:val="006457A9"/>
    <w:rsid w:val="006457B2"/>
    <w:rsid w:val="006457C9"/>
    <w:rsid w:val="006457DB"/>
    <w:rsid w:val="006457E7"/>
    <w:rsid w:val="00645830"/>
    <w:rsid w:val="00645838"/>
    <w:rsid w:val="00645884"/>
    <w:rsid w:val="00645885"/>
    <w:rsid w:val="0064588B"/>
    <w:rsid w:val="0064596F"/>
    <w:rsid w:val="0064599A"/>
    <w:rsid w:val="006459B0"/>
    <w:rsid w:val="006459BC"/>
    <w:rsid w:val="006459C1"/>
    <w:rsid w:val="006459EE"/>
    <w:rsid w:val="006459F8"/>
    <w:rsid w:val="006459FC"/>
    <w:rsid w:val="00645A05"/>
    <w:rsid w:val="00645A33"/>
    <w:rsid w:val="00645ACB"/>
    <w:rsid w:val="00645AD3"/>
    <w:rsid w:val="00645AD8"/>
    <w:rsid w:val="00645B0F"/>
    <w:rsid w:val="00645B5E"/>
    <w:rsid w:val="00645B68"/>
    <w:rsid w:val="00645BA2"/>
    <w:rsid w:val="00645BC7"/>
    <w:rsid w:val="00645C1F"/>
    <w:rsid w:val="00645C44"/>
    <w:rsid w:val="00645C52"/>
    <w:rsid w:val="00645C76"/>
    <w:rsid w:val="00645C93"/>
    <w:rsid w:val="00645CA3"/>
    <w:rsid w:val="00645CE6"/>
    <w:rsid w:val="00645CE7"/>
    <w:rsid w:val="00645D0C"/>
    <w:rsid w:val="00645D13"/>
    <w:rsid w:val="00645D79"/>
    <w:rsid w:val="00645DF4"/>
    <w:rsid w:val="00645DF9"/>
    <w:rsid w:val="00645E59"/>
    <w:rsid w:val="00645E76"/>
    <w:rsid w:val="00645E94"/>
    <w:rsid w:val="00645E98"/>
    <w:rsid w:val="00645E9E"/>
    <w:rsid w:val="00645EDB"/>
    <w:rsid w:val="00645EDE"/>
    <w:rsid w:val="00645F10"/>
    <w:rsid w:val="00645F51"/>
    <w:rsid w:val="00645F58"/>
    <w:rsid w:val="00645F72"/>
    <w:rsid w:val="00645F93"/>
    <w:rsid w:val="00645FAC"/>
    <w:rsid w:val="00645FAD"/>
    <w:rsid w:val="0064600B"/>
    <w:rsid w:val="0064601B"/>
    <w:rsid w:val="0064608C"/>
    <w:rsid w:val="006460A2"/>
    <w:rsid w:val="006460AA"/>
    <w:rsid w:val="006460B8"/>
    <w:rsid w:val="006460BC"/>
    <w:rsid w:val="00646114"/>
    <w:rsid w:val="00646130"/>
    <w:rsid w:val="0064616B"/>
    <w:rsid w:val="00646184"/>
    <w:rsid w:val="00646192"/>
    <w:rsid w:val="006461A6"/>
    <w:rsid w:val="006461BA"/>
    <w:rsid w:val="006461CC"/>
    <w:rsid w:val="00646224"/>
    <w:rsid w:val="00646259"/>
    <w:rsid w:val="0064629D"/>
    <w:rsid w:val="006462C9"/>
    <w:rsid w:val="0064630A"/>
    <w:rsid w:val="0064633B"/>
    <w:rsid w:val="00646379"/>
    <w:rsid w:val="0064637B"/>
    <w:rsid w:val="006463A2"/>
    <w:rsid w:val="006463C8"/>
    <w:rsid w:val="00646425"/>
    <w:rsid w:val="0064646A"/>
    <w:rsid w:val="006464B6"/>
    <w:rsid w:val="00646550"/>
    <w:rsid w:val="0064655A"/>
    <w:rsid w:val="00646584"/>
    <w:rsid w:val="00646600"/>
    <w:rsid w:val="00646644"/>
    <w:rsid w:val="006466CC"/>
    <w:rsid w:val="00646711"/>
    <w:rsid w:val="0064672A"/>
    <w:rsid w:val="0064677E"/>
    <w:rsid w:val="0064679D"/>
    <w:rsid w:val="006467C1"/>
    <w:rsid w:val="006467ED"/>
    <w:rsid w:val="00646832"/>
    <w:rsid w:val="0064685D"/>
    <w:rsid w:val="00646872"/>
    <w:rsid w:val="00646889"/>
    <w:rsid w:val="0064688D"/>
    <w:rsid w:val="0064693A"/>
    <w:rsid w:val="00646940"/>
    <w:rsid w:val="0064695A"/>
    <w:rsid w:val="00646967"/>
    <w:rsid w:val="00646989"/>
    <w:rsid w:val="006469A4"/>
    <w:rsid w:val="006469CC"/>
    <w:rsid w:val="006469D4"/>
    <w:rsid w:val="00646A2E"/>
    <w:rsid w:val="00646A63"/>
    <w:rsid w:val="00646A67"/>
    <w:rsid w:val="00646A81"/>
    <w:rsid w:val="00646A85"/>
    <w:rsid w:val="00646A8D"/>
    <w:rsid w:val="00646A94"/>
    <w:rsid w:val="00646B48"/>
    <w:rsid w:val="00646B58"/>
    <w:rsid w:val="00646BA9"/>
    <w:rsid w:val="00646C03"/>
    <w:rsid w:val="00646C1D"/>
    <w:rsid w:val="00646C5D"/>
    <w:rsid w:val="00646CBA"/>
    <w:rsid w:val="00646CF3"/>
    <w:rsid w:val="00646D25"/>
    <w:rsid w:val="00646D39"/>
    <w:rsid w:val="00646D55"/>
    <w:rsid w:val="00646D7B"/>
    <w:rsid w:val="00646DA7"/>
    <w:rsid w:val="00646DA9"/>
    <w:rsid w:val="00646DE2"/>
    <w:rsid w:val="00646DF1"/>
    <w:rsid w:val="00646E62"/>
    <w:rsid w:val="00646E7E"/>
    <w:rsid w:val="00646EBC"/>
    <w:rsid w:val="00646ED9"/>
    <w:rsid w:val="00646F0A"/>
    <w:rsid w:val="00646F2A"/>
    <w:rsid w:val="00646F30"/>
    <w:rsid w:val="00646F39"/>
    <w:rsid w:val="00646F48"/>
    <w:rsid w:val="00646F52"/>
    <w:rsid w:val="00646F60"/>
    <w:rsid w:val="00646F83"/>
    <w:rsid w:val="00646FB3"/>
    <w:rsid w:val="00647015"/>
    <w:rsid w:val="00647040"/>
    <w:rsid w:val="0064705B"/>
    <w:rsid w:val="0064707A"/>
    <w:rsid w:val="006470AE"/>
    <w:rsid w:val="006470D0"/>
    <w:rsid w:val="00647113"/>
    <w:rsid w:val="0064713F"/>
    <w:rsid w:val="0064718C"/>
    <w:rsid w:val="006471AC"/>
    <w:rsid w:val="00647299"/>
    <w:rsid w:val="006472F0"/>
    <w:rsid w:val="006472F5"/>
    <w:rsid w:val="00647354"/>
    <w:rsid w:val="00647370"/>
    <w:rsid w:val="006473A0"/>
    <w:rsid w:val="006473B7"/>
    <w:rsid w:val="00647499"/>
    <w:rsid w:val="006474BE"/>
    <w:rsid w:val="006474E3"/>
    <w:rsid w:val="00647515"/>
    <w:rsid w:val="00647533"/>
    <w:rsid w:val="00647542"/>
    <w:rsid w:val="0064754E"/>
    <w:rsid w:val="0064759B"/>
    <w:rsid w:val="006475D8"/>
    <w:rsid w:val="00647639"/>
    <w:rsid w:val="006476A3"/>
    <w:rsid w:val="006476B3"/>
    <w:rsid w:val="006476F4"/>
    <w:rsid w:val="0064770D"/>
    <w:rsid w:val="00647724"/>
    <w:rsid w:val="006477B2"/>
    <w:rsid w:val="006477CA"/>
    <w:rsid w:val="00647843"/>
    <w:rsid w:val="0064784A"/>
    <w:rsid w:val="00647852"/>
    <w:rsid w:val="00647871"/>
    <w:rsid w:val="006478BD"/>
    <w:rsid w:val="006478E6"/>
    <w:rsid w:val="006478FA"/>
    <w:rsid w:val="006478FD"/>
    <w:rsid w:val="00647914"/>
    <w:rsid w:val="00647929"/>
    <w:rsid w:val="0064797D"/>
    <w:rsid w:val="00647984"/>
    <w:rsid w:val="0064798E"/>
    <w:rsid w:val="006479B1"/>
    <w:rsid w:val="006479E2"/>
    <w:rsid w:val="006479EE"/>
    <w:rsid w:val="00647A41"/>
    <w:rsid w:val="00647A84"/>
    <w:rsid w:val="00647AA4"/>
    <w:rsid w:val="00647B57"/>
    <w:rsid w:val="00647B7C"/>
    <w:rsid w:val="00647BB0"/>
    <w:rsid w:val="00647BCD"/>
    <w:rsid w:val="00647BED"/>
    <w:rsid w:val="00647BEE"/>
    <w:rsid w:val="00647C15"/>
    <w:rsid w:val="00647D04"/>
    <w:rsid w:val="00647D14"/>
    <w:rsid w:val="00647D36"/>
    <w:rsid w:val="00647D5B"/>
    <w:rsid w:val="00647D85"/>
    <w:rsid w:val="00647D9B"/>
    <w:rsid w:val="00647DB7"/>
    <w:rsid w:val="00647DD0"/>
    <w:rsid w:val="00647EC7"/>
    <w:rsid w:val="00647EF1"/>
    <w:rsid w:val="00647EF2"/>
    <w:rsid w:val="00647EFB"/>
    <w:rsid w:val="00647EFD"/>
    <w:rsid w:val="00647F6F"/>
    <w:rsid w:val="00647F86"/>
    <w:rsid w:val="00647FC2"/>
    <w:rsid w:val="00647FD4"/>
    <w:rsid w:val="00647FE3"/>
    <w:rsid w:val="0065001B"/>
    <w:rsid w:val="00650031"/>
    <w:rsid w:val="00650046"/>
    <w:rsid w:val="00650076"/>
    <w:rsid w:val="0065007F"/>
    <w:rsid w:val="006500B5"/>
    <w:rsid w:val="006500F9"/>
    <w:rsid w:val="006500FC"/>
    <w:rsid w:val="00650104"/>
    <w:rsid w:val="006501C2"/>
    <w:rsid w:val="006501EA"/>
    <w:rsid w:val="00650217"/>
    <w:rsid w:val="00650238"/>
    <w:rsid w:val="0065025C"/>
    <w:rsid w:val="006502B4"/>
    <w:rsid w:val="006502D8"/>
    <w:rsid w:val="006502EA"/>
    <w:rsid w:val="006502ED"/>
    <w:rsid w:val="006502F5"/>
    <w:rsid w:val="006502FE"/>
    <w:rsid w:val="00650356"/>
    <w:rsid w:val="00650376"/>
    <w:rsid w:val="0065039E"/>
    <w:rsid w:val="006503B7"/>
    <w:rsid w:val="0065042D"/>
    <w:rsid w:val="00650441"/>
    <w:rsid w:val="00650452"/>
    <w:rsid w:val="0065047F"/>
    <w:rsid w:val="0065048A"/>
    <w:rsid w:val="00650496"/>
    <w:rsid w:val="0065049A"/>
    <w:rsid w:val="006504A8"/>
    <w:rsid w:val="006504D3"/>
    <w:rsid w:val="006504F7"/>
    <w:rsid w:val="00650526"/>
    <w:rsid w:val="00650582"/>
    <w:rsid w:val="006505B4"/>
    <w:rsid w:val="00650644"/>
    <w:rsid w:val="0065065E"/>
    <w:rsid w:val="00650682"/>
    <w:rsid w:val="00650683"/>
    <w:rsid w:val="00650688"/>
    <w:rsid w:val="0065069F"/>
    <w:rsid w:val="006506F9"/>
    <w:rsid w:val="0065077D"/>
    <w:rsid w:val="006507B6"/>
    <w:rsid w:val="006507BF"/>
    <w:rsid w:val="006507D0"/>
    <w:rsid w:val="006507D4"/>
    <w:rsid w:val="0065082D"/>
    <w:rsid w:val="00650832"/>
    <w:rsid w:val="00650873"/>
    <w:rsid w:val="006508D6"/>
    <w:rsid w:val="006508DD"/>
    <w:rsid w:val="006508FE"/>
    <w:rsid w:val="0065091E"/>
    <w:rsid w:val="00650947"/>
    <w:rsid w:val="0065095A"/>
    <w:rsid w:val="00650972"/>
    <w:rsid w:val="00650978"/>
    <w:rsid w:val="00650982"/>
    <w:rsid w:val="006509BF"/>
    <w:rsid w:val="00650A27"/>
    <w:rsid w:val="00650A5F"/>
    <w:rsid w:val="00650A92"/>
    <w:rsid w:val="00650A9A"/>
    <w:rsid w:val="00650AA4"/>
    <w:rsid w:val="00650AA6"/>
    <w:rsid w:val="00650AD0"/>
    <w:rsid w:val="00650AE8"/>
    <w:rsid w:val="00650B34"/>
    <w:rsid w:val="00650B3C"/>
    <w:rsid w:val="00650B60"/>
    <w:rsid w:val="00650C0C"/>
    <w:rsid w:val="00650C0F"/>
    <w:rsid w:val="00650C12"/>
    <w:rsid w:val="00650C95"/>
    <w:rsid w:val="00650C9F"/>
    <w:rsid w:val="00650CAB"/>
    <w:rsid w:val="00650CCF"/>
    <w:rsid w:val="00650CE7"/>
    <w:rsid w:val="00650CF4"/>
    <w:rsid w:val="00650D0A"/>
    <w:rsid w:val="00650D17"/>
    <w:rsid w:val="00650DBD"/>
    <w:rsid w:val="00650DE3"/>
    <w:rsid w:val="00650E0B"/>
    <w:rsid w:val="00650E18"/>
    <w:rsid w:val="00650E25"/>
    <w:rsid w:val="00650E2F"/>
    <w:rsid w:val="00650E72"/>
    <w:rsid w:val="00650E7D"/>
    <w:rsid w:val="00650EB2"/>
    <w:rsid w:val="00650F38"/>
    <w:rsid w:val="00650FD2"/>
    <w:rsid w:val="0065101C"/>
    <w:rsid w:val="0065102A"/>
    <w:rsid w:val="006510A2"/>
    <w:rsid w:val="006510BE"/>
    <w:rsid w:val="00651125"/>
    <w:rsid w:val="00651157"/>
    <w:rsid w:val="0065115B"/>
    <w:rsid w:val="0065117F"/>
    <w:rsid w:val="006511A1"/>
    <w:rsid w:val="006511A7"/>
    <w:rsid w:val="006511AE"/>
    <w:rsid w:val="006511DD"/>
    <w:rsid w:val="006511F3"/>
    <w:rsid w:val="00651224"/>
    <w:rsid w:val="00651233"/>
    <w:rsid w:val="00651248"/>
    <w:rsid w:val="00651259"/>
    <w:rsid w:val="0065126C"/>
    <w:rsid w:val="00651273"/>
    <w:rsid w:val="00651288"/>
    <w:rsid w:val="00651291"/>
    <w:rsid w:val="006512AA"/>
    <w:rsid w:val="006512F5"/>
    <w:rsid w:val="00651323"/>
    <w:rsid w:val="00651357"/>
    <w:rsid w:val="00651395"/>
    <w:rsid w:val="006513A1"/>
    <w:rsid w:val="00651452"/>
    <w:rsid w:val="00651454"/>
    <w:rsid w:val="00651457"/>
    <w:rsid w:val="0065148D"/>
    <w:rsid w:val="00651490"/>
    <w:rsid w:val="006514A6"/>
    <w:rsid w:val="006514E0"/>
    <w:rsid w:val="00651518"/>
    <w:rsid w:val="00651543"/>
    <w:rsid w:val="00651568"/>
    <w:rsid w:val="00651570"/>
    <w:rsid w:val="0065159D"/>
    <w:rsid w:val="00651651"/>
    <w:rsid w:val="006516AF"/>
    <w:rsid w:val="006516D9"/>
    <w:rsid w:val="006516E9"/>
    <w:rsid w:val="00651716"/>
    <w:rsid w:val="0065173F"/>
    <w:rsid w:val="0065176D"/>
    <w:rsid w:val="0065179B"/>
    <w:rsid w:val="006517A5"/>
    <w:rsid w:val="006517D2"/>
    <w:rsid w:val="006517E2"/>
    <w:rsid w:val="006517F2"/>
    <w:rsid w:val="0065180D"/>
    <w:rsid w:val="0065196F"/>
    <w:rsid w:val="00651995"/>
    <w:rsid w:val="006519AD"/>
    <w:rsid w:val="006519D9"/>
    <w:rsid w:val="00651A01"/>
    <w:rsid w:val="00651A04"/>
    <w:rsid w:val="00651A88"/>
    <w:rsid w:val="00651AA2"/>
    <w:rsid w:val="00651AEA"/>
    <w:rsid w:val="00651AFB"/>
    <w:rsid w:val="00651B18"/>
    <w:rsid w:val="00651B9C"/>
    <w:rsid w:val="00651BAD"/>
    <w:rsid w:val="00651BC2"/>
    <w:rsid w:val="00651BC3"/>
    <w:rsid w:val="00651BC9"/>
    <w:rsid w:val="00651BEE"/>
    <w:rsid w:val="00651C13"/>
    <w:rsid w:val="00651C33"/>
    <w:rsid w:val="00651C3E"/>
    <w:rsid w:val="00651C44"/>
    <w:rsid w:val="00651C6B"/>
    <w:rsid w:val="00651C88"/>
    <w:rsid w:val="00651CB9"/>
    <w:rsid w:val="00651CC2"/>
    <w:rsid w:val="00651D10"/>
    <w:rsid w:val="00651D40"/>
    <w:rsid w:val="00651D61"/>
    <w:rsid w:val="00651D94"/>
    <w:rsid w:val="00651DD3"/>
    <w:rsid w:val="00651DD5"/>
    <w:rsid w:val="00651DE6"/>
    <w:rsid w:val="00651DFF"/>
    <w:rsid w:val="00651E0A"/>
    <w:rsid w:val="00651E84"/>
    <w:rsid w:val="00651E98"/>
    <w:rsid w:val="00651E9C"/>
    <w:rsid w:val="00651EAB"/>
    <w:rsid w:val="00651F18"/>
    <w:rsid w:val="00651F35"/>
    <w:rsid w:val="00651F49"/>
    <w:rsid w:val="00651F4F"/>
    <w:rsid w:val="00651FAF"/>
    <w:rsid w:val="00652036"/>
    <w:rsid w:val="0065203F"/>
    <w:rsid w:val="006520B6"/>
    <w:rsid w:val="006520C0"/>
    <w:rsid w:val="00652112"/>
    <w:rsid w:val="00652143"/>
    <w:rsid w:val="0065218B"/>
    <w:rsid w:val="00652196"/>
    <w:rsid w:val="006521A5"/>
    <w:rsid w:val="006521A8"/>
    <w:rsid w:val="0065221B"/>
    <w:rsid w:val="0065222D"/>
    <w:rsid w:val="0065228B"/>
    <w:rsid w:val="006522BD"/>
    <w:rsid w:val="006522C2"/>
    <w:rsid w:val="006522D9"/>
    <w:rsid w:val="00652312"/>
    <w:rsid w:val="0065231B"/>
    <w:rsid w:val="006523C1"/>
    <w:rsid w:val="00652404"/>
    <w:rsid w:val="0065244B"/>
    <w:rsid w:val="00652498"/>
    <w:rsid w:val="0065249E"/>
    <w:rsid w:val="006524FA"/>
    <w:rsid w:val="00652510"/>
    <w:rsid w:val="00652545"/>
    <w:rsid w:val="00652546"/>
    <w:rsid w:val="0065259A"/>
    <w:rsid w:val="0065259D"/>
    <w:rsid w:val="006525BA"/>
    <w:rsid w:val="006525CF"/>
    <w:rsid w:val="00652610"/>
    <w:rsid w:val="00652667"/>
    <w:rsid w:val="00652668"/>
    <w:rsid w:val="00652673"/>
    <w:rsid w:val="00652677"/>
    <w:rsid w:val="0065268C"/>
    <w:rsid w:val="006526B5"/>
    <w:rsid w:val="006526FC"/>
    <w:rsid w:val="00652789"/>
    <w:rsid w:val="006527A7"/>
    <w:rsid w:val="0065280B"/>
    <w:rsid w:val="00652884"/>
    <w:rsid w:val="006528E5"/>
    <w:rsid w:val="0065291E"/>
    <w:rsid w:val="00652951"/>
    <w:rsid w:val="00652982"/>
    <w:rsid w:val="006529A0"/>
    <w:rsid w:val="006529AA"/>
    <w:rsid w:val="006529BF"/>
    <w:rsid w:val="006529E2"/>
    <w:rsid w:val="00652A1C"/>
    <w:rsid w:val="00652A27"/>
    <w:rsid w:val="00652A32"/>
    <w:rsid w:val="00652A54"/>
    <w:rsid w:val="00652AA4"/>
    <w:rsid w:val="00652AF1"/>
    <w:rsid w:val="00652B34"/>
    <w:rsid w:val="00652B37"/>
    <w:rsid w:val="00652BA1"/>
    <w:rsid w:val="00652BB5"/>
    <w:rsid w:val="00652C1B"/>
    <w:rsid w:val="00652C1D"/>
    <w:rsid w:val="00652C20"/>
    <w:rsid w:val="00652C58"/>
    <w:rsid w:val="00652C74"/>
    <w:rsid w:val="00652C7E"/>
    <w:rsid w:val="00652CF5"/>
    <w:rsid w:val="00652D23"/>
    <w:rsid w:val="00652D73"/>
    <w:rsid w:val="00652DC5"/>
    <w:rsid w:val="00652E03"/>
    <w:rsid w:val="00652E04"/>
    <w:rsid w:val="00652E12"/>
    <w:rsid w:val="00652E13"/>
    <w:rsid w:val="00652EFA"/>
    <w:rsid w:val="00652F0C"/>
    <w:rsid w:val="00652F13"/>
    <w:rsid w:val="00652F1C"/>
    <w:rsid w:val="00652F3B"/>
    <w:rsid w:val="00652F57"/>
    <w:rsid w:val="00652F8B"/>
    <w:rsid w:val="00652F8F"/>
    <w:rsid w:val="00652FB6"/>
    <w:rsid w:val="00652FE5"/>
    <w:rsid w:val="00653076"/>
    <w:rsid w:val="00653092"/>
    <w:rsid w:val="00653120"/>
    <w:rsid w:val="006531E0"/>
    <w:rsid w:val="006531E2"/>
    <w:rsid w:val="006531F3"/>
    <w:rsid w:val="00653213"/>
    <w:rsid w:val="00653263"/>
    <w:rsid w:val="00653269"/>
    <w:rsid w:val="006532B3"/>
    <w:rsid w:val="006532E8"/>
    <w:rsid w:val="006532F0"/>
    <w:rsid w:val="00653307"/>
    <w:rsid w:val="00653357"/>
    <w:rsid w:val="00653371"/>
    <w:rsid w:val="00653386"/>
    <w:rsid w:val="0065338A"/>
    <w:rsid w:val="006533B0"/>
    <w:rsid w:val="006533BA"/>
    <w:rsid w:val="006533C9"/>
    <w:rsid w:val="00653404"/>
    <w:rsid w:val="00653425"/>
    <w:rsid w:val="00653427"/>
    <w:rsid w:val="00653440"/>
    <w:rsid w:val="00653471"/>
    <w:rsid w:val="0065348B"/>
    <w:rsid w:val="0065349C"/>
    <w:rsid w:val="006534C1"/>
    <w:rsid w:val="0065351E"/>
    <w:rsid w:val="00653530"/>
    <w:rsid w:val="00653554"/>
    <w:rsid w:val="0065358F"/>
    <w:rsid w:val="006535BC"/>
    <w:rsid w:val="006535C9"/>
    <w:rsid w:val="006535DE"/>
    <w:rsid w:val="006535F3"/>
    <w:rsid w:val="0065365D"/>
    <w:rsid w:val="00653669"/>
    <w:rsid w:val="006536BC"/>
    <w:rsid w:val="006536D7"/>
    <w:rsid w:val="006536F0"/>
    <w:rsid w:val="006536F6"/>
    <w:rsid w:val="00653704"/>
    <w:rsid w:val="00653753"/>
    <w:rsid w:val="00653796"/>
    <w:rsid w:val="0065379B"/>
    <w:rsid w:val="006537B8"/>
    <w:rsid w:val="0065380A"/>
    <w:rsid w:val="00653829"/>
    <w:rsid w:val="006538DD"/>
    <w:rsid w:val="006538DE"/>
    <w:rsid w:val="006538FF"/>
    <w:rsid w:val="00653927"/>
    <w:rsid w:val="00653929"/>
    <w:rsid w:val="006539D0"/>
    <w:rsid w:val="006539F2"/>
    <w:rsid w:val="00653A1B"/>
    <w:rsid w:val="00653A38"/>
    <w:rsid w:val="00653AB6"/>
    <w:rsid w:val="00653AC5"/>
    <w:rsid w:val="00653AC9"/>
    <w:rsid w:val="00653AD7"/>
    <w:rsid w:val="00653ADE"/>
    <w:rsid w:val="00653AE4"/>
    <w:rsid w:val="00653B24"/>
    <w:rsid w:val="00653B6C"/>
    <w:rsid w:val="00653B94"/>
    <w:rsid w:val="00653BD2"/>
    <w:rsid w:val="00653C19"/>
    <w:rsid w:val="00653C27"/>
    <w:rsid w:val="00653C2E"/>
    <w:rsid w:val="00653C36"/>
    <w:rsid w:val="00653C38"/>
    <w:rsid w:val="00653CCD"/>
    <w:rsid w:val="00653CF9"/>
    <w:rsid w:val="00653D35"/>
    <w:rsid w:val="00653D38"/>
    <w:rsid w:val="00653D45"/>
    <w:rsid w:val="00653D6A"/>
    <w:rsid w:val="00653D74"/>
    <w:rsid w:val="00653DEF"/>
    <w:rsid w:val="00653DF5"/>
    <w:rsid w:val="00653DFD"/>
    <w:rsid w:val="00653E00"/>
    <w:rsid w:val="00653E22"/>
    <w:rsid w:val="00653E56"/>
    <w:rsid w:val="00653E5C"/>
    <w:rsid w:val="00653E88"/>
    <w:rsid w:val="00653EF5"/>
    <w:rsid w:val="00653F87"/>
    <w:rsid w:val="00653F88"/>
    <w:rsid w:val="00654036"/>
    <w:rsid w:val="0065404E"/>
    <w:rsid w:val="0065407B"/>
    <w:rsid w:val="00654089"/>
    <w:rsid w:val="006540C0"/>
    <w:rsid w:val="006540C9"/>
    <w:rsid w:val="006540CD"/>
    <w:rsid w:val="006540E2"/>
    <w:rsid w:val="00654108"/>
    <w:rsid w:val="0065411C"/>
    <w:rsid w:val="00654150"/>
    <w:rsid w:val="00654174"/>
    <w:rsid w:val="00654182"/>
    <w:rsid w:val="006541AB"/>
    <w:rsid w:val="006541CB"/>
    <w:rsid w:val="006541D7"/>
    <w:rsid w:val="0065427C"/>
    <w:rsid w:val="0065433D"/>
    <w:rsid w:val="00654350"/>
    <w:rsid w:val="00654381"/>
    <w:rsid w:val="006543C1"/>
    <w:rsid w:val="006543F4"/>
    <w:rsid w:val="00654449"/>
    <w:rsid w:val="00654466"/>
    <w:rsid w:val="00654476"/>
    <w:rsid w:val="00654497"/>
    <w:rsid w:val="006544A5"/>
    <w:rsid w:val="006544F8"/>
    <w:rsid w:val="00654544"/>
    <w:rsid w:val="00654559"/>
    <w:rsid w:val="0065457E"/>
    <w:rsid w:val="0065465F"/>
    <w:rsid w:val="006546B9"/>
    <w:rsid w:val="006546BA"/>
    <w:rsid w:val="006546DF"/>
    <w:rsid w:val="006546E0"/>
    <w:rsid w:val="006546F8"/>
    <w:rsid w:val="006546FE"/>
    <w:rsid w:val="00654722"/>
    <w:rsid w:val="00654725"/>
    <w:rsid w:val="00654745"/>
    <w:rsid w:val="0065475C"/>
    <w:rsid w:val="0065477A"/>
    <w:rsid w:val="0065479B"/>
    <w:rsid w:val="00654823"/>
    <w:rsid w:val="00654824"/>
    <w:rsid w:val="0065482B"/>
    <w:rsid w:val="00654847"/>
    <w:rsid w:val="0065485B"/>
    <w:rsid w:val="00654871"/>
    <w:rsid w:val="00654874"/>
    <w:rsid w:val="006548AD"/>
    <w:rsid w:val="006548EE"/>
    <w:rsid w:val="0065493D"/>
    <w:rsid w:val="0065494E"/>
    <w:rsid w:val="00654965"/>
    <w:rsid w:val="0065496D"/>
    <w:rsid w:val="0065497C"/>
    <w:rsid w:val="00654982"/>
    <w:rsid w:val="00654985"/>
    <w:rsid w:val="006549A4"/>
    <w:rsid w:val="006549EB"/>
    <w:rsid w:val="006549F0"/>
    <w:rsid w:val="006549F8"/>
    <w:rsid w:val="00654A13"/>
    <w:rsid w:val="00654A1F"/>
    <w:rsid w:val="00654A3C"/>
    <w:rsid w:val="00654A4A"/>
    <w:rsid w:val="00654B1F"/>
    <w:rsid w:val="00654B20"/>
    <w:rsid w:val="00654B26"/>
    <w:rsid w:val="00654B52"/>
    <w:rsid w:val="00654B5A"/>
    <w:rsid w:val="00654B68"/>
    <w:rsid w:val="00654B84"/>
    <w:rsid w:val="00654BB4"/>
    <w:rsid w:val="00654BC1"/>
    <w:rsid w:val="00654C26"/>
    <w:rsid w:val="00654C4C"/>
    <w:rsid w:val="00654C65"/>
    <w:rsid w:val="00654C6A"/>
    <w:rsid w:val="00654C72"/>
    <w:rsid w:val="00654CE6"/>
    <w:rsid w:val="00654CEA"/>
    <w:rsid w:val="00654D6F"/>
    <w:rsid w:val="00654D72"/>
    <w:rsid w:val="00654D87"/>
    <w:rsid w:val="00654DC9"/>
    <w:rsid w:val="00654E08"/>
    <w:rsid w:val="00654E75"/>
    <w:rsid w:val="00654E9F"/>
    <w:rsid w:val="00654EB6"/>
    <w:rsid w:val="00654EBF"/>
    <w:rsid w:val="00654ECE"/>
    <w:rsid w:val="00654ED2"/>
    <w:rsid w:val="00654F1C"/>
    <w:rsid w:val="00654F2F"/>
    <w:rsid w:val="00654F31"/>
    <w:rsid w:val="00654F46"/>
    <w:rsid w:val="00654F65"/>
    <w:rsid w:val="00654FC9"/>
    <w:rsid w:val="00655063"/>
    <w:rsid w:val="00655065"/>
    <w:rsid w:val="0065506B"/>
    <w:rsid w:val="006550C4"/>
    <w:rsid w:val="00655106"/>
    <w:rsid w:val="0065512B"/>
    <w:rsid w:val="00655150"/>
    <w:rsid w:val="0065517E"/>
    <w:rsid w:val="006551B2"/>
    <w:rsid w:val="006551B3"/>
    <w:rsid w:val="006551E9"/>
    <w:rsid w:val="006551FB"/>
    <w:rsid w:val="006551FC"/>
    <w:rsid w:val="0065521E"/>
    <w:rsid w:val="00655226"/>
    <w:rsid w:val="00655290"/>
    <w:rsid w:val="006552DF"/>
    <w:rsid w:val="006552F5"/>
    <w:rsid w:val="00655342"/>
    <w:rsid w:val="00655364"/>
    <w:rsid w:val="00655381"/>
    <w:rsid w:val="0065538F"/>
    <w:rsid w:val="006553AA"/>
    <w:rsid w:val="006553BD"/>
    <w:rsid w:val="0065540F"/>
    <w:rsid w:val="0065543B"/>
    <w:rsid w:val="00655494"/>
    <w:rsid w:val="006554AB"/>
    <w:rsid w:val="006554B0"/>
    <w:rsid w:val="006554D4"/>
    <w:rsid w:val="00655510"/>
    <w:rsid w:val="0065552A"/>
    <w:rsid w:val="00655530"/>
    <w:rsid w:val="00655571"/>
    <w:rsid w:val="006555CA"/>
    <w:rsid w:val="006555D7"/>
    <w:rsid w:val="006555E1"/>
    <w:rsid w:val="00655617"/>
    <w:rsid w:val="00655625"/>
    <w:rsid w:val="00655629"/>
    <w:rsid w:val="00655675"/>
    <w:rsid w:val="00655678"/>
    <w:rsid w:val="00655690"/>
    <w:rsid w:val="00655730"/>
    <w:rsid w:val="00655753"/>
    <w:rsid w:val="0065581D"/>
    <w:rsid w:val="0065582C"/>
    <w:rsid w:val="00655835"/>
    <w:rsid w:val="0065584C"/>
    <w:rsid w:val="0065588F"/>
    <w:rsid w:val="006558BE"/>
    <w:rsid w:val="006558C8"/>
    <w:rsid w:val="006558E9"/>
    <w:rsid w:val="006558EA"/>
    <w:rsid w:val="00655913"/>
    <w:rsid w:val="00655942"/>
    <w:rsid w:val="00655943"/>
    <w:rsid w:val="00655949"/>
    <w:rsid w:val="00655986"/>
    <w:rsid w:val="006559A3"/>
    <w:rsid w:val="006559CB"/>
    <w:rsid w:val="006559DA"/>
    <w:rsid w:val="006559EB"/>
    <w:rsid w:val="00655A7C"/>
    <w:rsid w:val="00655AA9"/>
    <w:rsid w:val="00655ABD"/>
    <w:rsid w:val="00655ABE"/>
    <w:rsid w:val="00655ACA"/>
    <w:rsid w:val="00655AE0"/>
    <w:rsid w:val="00655B17"/>
    <w:rsid w:val="00655B4A"/>
    <w:rsid w:val="00655B78"/>
    <w:rsid w:val="00655B90"/>
    <w:rsid w:val="00655BAE"/>
    <w:rsid w:val="00655BBD"/>
    <w:rsid w:val="00655BBE"/>
    <w:rsid w:val="00655BBF"/>
    <w:rsid w:val="00655BCE"/>
    <w:rsid w:val="00655BDD"/>
    <w:rsid w:val="00655C00"/>
    <w:rsid w:val="00655C16"/>
    <w:rsid w:val="00655C7E"/>
    <w:rsid w:val="00655C90"/>
    <w:rsid w:val="00655CA3"/>
    <w:rsid w:val="00655CBA"/>
    <w:rsid w:val="00655CCA"/>
    <w:rsid w:val="00655CEF"/>
    <w:rsid w:val="00655D4F"/>
    <w:rsid w:val="00655DA7"/>
    <w:rsid w:val="00655DB6"/>
    <w:rsid w:val="00655DC7"/>
    <w:rsid w:val="00655E8D"/>
    <w:rsid w:val="00655E90"/>
    <w:rsid w:val="00655F39"/>
    <w:rsid w:val="00655F61"/>
    <w:rsid w:val="00655F9C"/>
    <w:rsid w:val="00655FB9"/>
    <w:rsid w:val="00655FDD"/>
    <w:rsid w:val="00656031"/>
    <w:rsid w:val="00656062"/>
    <w:rsid w:val="00656083"/>
    <w:rsid w:val="0065613C"/>
    <w:rsid w:val="0065617B"/>
    <w:rsid w:val="006561DD"/>
    <w:rsid w:val="00656205"/>
    <w:rsid w:val="00656260"/>
    <w:rsid w:val="006562B5"/>
    <w:rsid w:val="006562BF"/>
    <w:rsid w:val="006562E6"/>
    <w:rsid w:val="00656301"/>
    <w:rsid w:val="00656306"/>
    <w:rsid w:val="00656310"/>
    <w:rsid w:val="0065631D"/>
    <w:rsid w:val="00656348"/>
    <w:rsid w:val="00656356"/>
    <w:rsid w:val="0065637A"/>
    <w:rsid w:val="006563ED"/>
    <w:rsid w:val="00656431"/>
    <w:rsid w:val="00656473"/>
    <w:rsid w:val="0065647F"/>
    <w:rsid w:val="0065649D"/>
    <w:rsid w:val="006564CF"/>
    <w:rsid w:val="00656500"/>
    <w:rsid w:val="00656504"/>
    <w:rsid w:val="00656545"/>
    <w:rsid w:val="006565A5"/>
    <w:rsid w:val="006565E0"/>
    <w:rsid w:val="006565E9"/>
    <w:rsid w:val="006565F3"/>
    <w:rsid w:val="006565F7"/>
    <w:rsid w:val="0065663C"/>
    <w:rsid w:val="0065664B"/>
    <w:rsid w:val="00656670"/>
    <w:rsid w:val="00656697"/>
    <w:rsid w:val="006566E2"/>
    <w:rsid w:val="006566E5"/>
    <w:rsid w:val="006566EE"/>
    <w:rsid w:val="006566F1"/>
    <w:rsid w:val="00656708"/>
    <w:rsid w:val="0065674D"/>
    <w:rsid w:val="0065678F"/>
    <w:rsid w:val="0065679C"/>
    <w:rsid w:val="00656836"/>
    <w:rsid w:val="006568AC"/>
    <w:rsid w:val="006568B8"/>
    <w:rsid w:val="006568E0"/>
    <w:rsid w:val="00656960"/>
    <w:rsid w:val="006569A2"/>
    <w:rsid w:val="006569B9"/>
    <w:rsid w:val="006569CB"/>
    <w:rsid w:val="006569D9"/>
    <w:rsid w:val="006569FC"/>
    <w:rsid w:val="00656A07"/>
    <w:rsid w:val="00656A3D"/>
    <w:rsid w:val="00656A54"/>
    <w:rsid w:val="00656A87"/>
    <w:rsid w:val="00656A91"/>
    <w:rsid w:val="00656AE0"/>
    <w:rsid w:val="00656AE4"/>
    <w:rsid w:val="00656B03"/>
    <w:rsid w:val="00656B90"/>
    <w:rsid w:val="00656BB7"/>
    <w:rsid w:val="00656C1B"/>
    <w:rsid w:val="00656C29"/>
    <w:rsid w:val="00656C3B"/>
    <w:rsid w:val="00656CF5"/>
    <w:rsid w:val="00656D04"/>
    <w:rsid w:val="00656D1E"/>
    <w:rsid w:val="00656D5F"/>
    <w:rsid w:val="00656D81"/>
    <w:rsid w:val="00656D92"/>
    <w:rsid w:val="00656DB0"/>
    <w:rsid w:val="00656DB7"/>
    <w:rsid w:val="00656DC3"/>
    <w:rsid w:val="00656DDF"/>
    <w:rsid w:val="00656E1B"/>
    <w:rsid w:val="00656E28"/>
    <w:rsid w:val="00656E6D"/>
    <w:rsid w:val="00656E9D"/>
    <w:rsid w:val="00656EB3"/>
    <w:rsid w:val="00656EE0"/>
    <w:rsid w:val="00656EE7"/>
    <w:rsid w:val="00656F01"/>
    <w:rsid w:val="00656F42"/>
    <w:rsid w:val="00656F46"/>
    <w:rsid w:val="00656F54"/>
    <w:rsid w:val="00656F7C"/>
    <w:rsid w:val="00656F87"/>
    <w:rsid w:val="00656FA2"/>
    <w:rsid w:val="00656FC4"/>
    <w:rsid w:val="00656FCF"/>
    <w:rsid w:val="00656FFD"/>
    <w:rsid w:val="00657056"/>
    <w:rsid w:val="00657088"/>
    <w:rsid w:val="006570A3"/>
    <w:rsid w:val="006570A9"/>
    <w:rsid w:val="006570AF"/>
    <w:rsid w:val="006570B7"/>
    <w:rsid w:val="006570DF"/>
    <w:rsid w:val="0065713E"/>
    <w:rsid w:val="0065714D"/>
    <w:rsid w:val="00657177"/>
    <w:rsid w:val="00657185"/>
    <w:rsid w:val="0065722E"/>
    <w:rsid w:val="0065724E"/>
    <w:rsid w:val="0065726C"/>
    <w:rsid w:val="00657279"/>
    <w:rsid w:val="0065727B"/>
    <w:rsid w:val="00657288"/>
    <w:rsid w:val="006572A2"/>
    <w:rsid w:val="006572AD"/>
    <w:rsid w:val="006572C3"/>
    <w:rsid w:val="006572F3"/>
    <w:rsid w:val="006572F9"/>
    <w:rsid w:val="0065733B"/>
    <w:rsid w:val="00657421"/>
    <w:rsid w:val="00657478"/>
    <w:rsid w:val="00657485"/>
    <w:rsid w:val="006574C8"/>
    <w:rsid w:val="006574CD"/>
    <w:rsid w:val="006574E9"/>
    <w:rsid w:val="006574FE"/>
    <w:rsid w:val="0065750B"/>
    <w:rsid w:val="00657522"/>
    <w:rsid w:val="0065752E"/>
    <w:rsid w:val="00657555"/>
    <w:rsid w:val="006575A3"/>
    <w:rsid w:val="006575A6"/>
    <w:rsid w:val="006575C8"/>
    <w:rsid w:val="006575F7"/>
    <w:rsid w:val="006575FC"/>
    <w:rsid w:val="00657603"/>
    <w:rsid w:val="0065768B"/>
    <w:rsid w:val="006576C4"/>
    <w:rsid w:val="006576CC"/>
    <w:rsid w:val="006576EF"/>
    <w:rsid w:val="00657753"/>
    <w:rsid w:val="00657754"/>
    <w:rsid w:val="00657757"/>
    <w:rsid w:val="00657758"/>
    <w:rsid w:val="00657763"/>
    <w:rsid w:val="006577E4"/>
    <w:rsid w:val="0065781F"/>
    <w:rsid w:val="00657831"/>
    <w:rsid w:val="00657834"/>
    <w:rsid w:val="0065783D"/>
    <w:rsid w:val="00657909"/>
    <w:rsid w:val="00657911"/>
    <w:rsid w:val="00657951"/>
    <w:rsid w:val="0065798C"/>
    <w:rsid w:val="00657A2D"/>
    <w:rsid w:val="00657A4A"/>
    <w:rsid w:val="00657A74"/>
    <w:rsid w:val="00657A77"/>
    <w:rsid w:val="00657ACC"/>
    <w:rsid w:val="00657AD9"/>
    <w:rsid w:val="00657B0A"/>
    <w:rsid w:val="00657B1E"/>
    <w:rsid w:val="00657B29"/>
    <w:rsid w:val="00657B56"/>
    <w:rsid w:val="00657BBD"/>
    <w:rsid w:val="00657BEF"/>
    <w:rsid w:val="00657BFA"/>
    <w:rsid w:val="00657C34"/>
    <w:rsid w:val="00657C51"/>
    <w:rsid w:val="00657C5C"/>
    <w:rsid w:val="00657C6E"/>
    <w:rsid w:val="00657C7E"/>
    <w:rsid w:val="00657C84"/>
    <w:rsid w:val="00657C9A"/>
    <w:rsid w:val="00657CEF"/>
    <w:rsid w:val="00657D27"/>
    <w:rsid w:val="00657D37"/>
    <w:rsid w:val="00657D7C"/>
    <w:rsid w:val="00657D7F"/>
    <w:rsid w:val="00657DAD"/>
    <w:rsid w:val="00657E0C"/>
    <w:rsid w:val="00657E11"/>
    <w:rsid w:val="00657E3E"/>
    <w:rsid w:val="00657E43"/>
    <w:rsid w:val="00657E46"/>
    <w:rsid w:val="00657E49"/>
    <w:rsid w:val="00657E58"/>
    <w:rsid w:val="00657E66"/>
    <w:rsid w:val="00657EBF"/>
    <w:rsid w:val="00657F05"/>
    <w:rsid w:val="00657F18"/>
    <w:rsid w:val="00657F30"/>
    <w:rsid w:val="00657F38"/>
    <w:rsid w:val="00657F42"/>
    <w:rsid w:val="00657F9B"/>
    <w:rsid w:val="00657FB2"/>
    <w:rsid w:val="00657FC6"/>
    <w:rsid w:val="00660017"/>
    <w:rsid w:val="0066001A"/>
    <w:rsid w:val="0066002E"/>
    <w:rsid w:val="0066004F"/>
    <w:rsid w:val="006600AE"/>
    <w:rsid w:val="00660125"/>
    <w:rsid w:val="00660156"/>
    <w:rsid w:val="00660178"/>
    <w:rsid w:val="00660181"/>
    <w:rsid w:val="006601C1"/>
    <w:rsid w:val="006601CF"/>
    <w:rsid w:val="006601D6"/>
    <w:rsid w:val="006601DF"/>
    <w:rsid w:val="00660210"/>
    <w:rsid w:val="00660244"/>
    <w:rsid w:val="00660249"/>
    <w:rsid w:val="00660282"/>
    <w:rsid w:val="00660296"/>
    <w:rsid w:val="006602B2"/>
    <w:rsid w:val="006602BB"/>
    <w:rsid w:val="006602D9"/>
    <w:rsid w:val="00660390"/>
    <w:rsid w:val="0066039F"/>
    <w:rsid w:val="006603AE"/>
    <w:rsid w:val="006603D3"/>
    <w:rsid w:val="0066042B"/>
    <w:rsid w:val="00660453"/>
    <w:rsid w:val="00660465"/>
    <w:rsid w:val="00660472"/>
    <w:rsid w:val="0066048D"/>
    <w:rsid w:val="006604A6"/>
    <w:rsid w:val="0066050E"/>
    <w:rsid w:val="00660514"/>
    <w:rsid w:val="00660546"/>
    <w:rsid w:val="00660569"/>
    <w:rsid w:val="006605A3"/>
    <w:rsid w:val="006605EB"/>
    <w:rsid w:val="00660693"/>
    <w:rsid w:val="006606A5"/>
    <w:rsid w:val="006606A7"/>
    <w:rsid w:val="006606E3"/>
    <w:rsid w:val="006606E5"/>
    <w:rsid w:val="006606E8"/>
    <w:rsid w:val="0066072D"/>
    <w:rsid w:val="006607A1"/>
    <w:rsid w:val="006607C4"/>
    <w:rsid w:val="00660802"/>
    <w:rsid w:val="00660855"/>
    <w:rsid w:val="00660858"/>
    <w:rsid w:val="0066088A"/>
    <w:rsid w:val="00660898"/>
    <w:rsid w:val="00660899"/>
    <w:rsid w:val="0066089F"/>
    <w:rsid w:val="006608B0"/>
    <w:rsid w:val="0066090C"/>
    <w:rsid w:val="00660985"/>
    <w:rsid w:val="006609B8"/>
    <w:rsid w:val="006609D3"/>
    <w:rsid w:val="00660A22"/>
    <w:rsid w:val="00660A43"/>
    <w:rsid w:val="00660A50"/>
    <w:rsid w:val="00660A5C"/>
    <w:rsid w:val="00660A6A"/>
    <w:rsid w:val="00660A79"/>
    <w:rsid w:val="00660A9A"/>
    <w:rsid w:val="00660AA2"/>
    <w:rsid w:val="00660AA4"/>
    <w:rsid w:val="00660AC3"/>
    <w:rsid w:val="00660ACD"/>
    <w:rsid w:val="00660B3E"/>
    <w:rsid w:val="00660B58"/>
    <w:rsid w:val="00660B76"/>
    <w:rsid w:val="00660B94"/>
    <w:rsid w:val="00660BB2"/>
    <w:rsid w:val="00660BFF"/>
    <w:rsid w:val="00660C90"/>
    <w:rsid w:val="00660CA9"/>
    <w:rsid w:val="00660CAC"/>
    <w:rsid w:val="00660CDA"/>
    <w:rsid w:val="00660CF9"/>
    <w:rsid w:val="00660D07"/>
    <w:rsid w:val="00660D13"/>
    <w:rsid w:val="00660D1C"/>
    <w:rsid w:val="00660DD6"/>
    <w:rsid w:val="00660E0A"/>
    <w:rsid w:val="00660E38"/>
    <w:rsid w:val="00660E52"/>
    <w:rsid w:val="00660E64"/>
    <w:rsid w:val="00660E83"/>
    <w:rsid w:val="00660E87"/>
    <w:rsid w:val="00660E8C"/>
    <w:rsid w:val="00660E93"/>
    <w:rsid w:val="00660EBA"/>
    <w:rsid w:val="00660F51"/>
    <w:rsid w:val="00660FA9"/>
    <w:rsid w:val="00660FDA"/>
    <w:rsid w:val="006610E1"/>
    <w:rsid w:val="00661148"/>
    <w:rsid w:val="0066117B"/>
    <w:rsid w:val="00661199"/>
    <w:rsid w:val="006611A0"/>
    <w:rsid w:val="00661200"/>
    <w:rsid w:val="0066121B"/>
    <w:rsid w:val="0066121C"/>
    <w:rsid w:val="0066122E"/>
    <w:rsid w:val="00661231"/>
    <w:rsid w:val="00661271"/>
    <w:rsid w:val="0066129B"/>
    <w:rsid w:val="006612B9"/>
    <w:rsid w:val="006612BE"/>
    <w:rsid w:val="006612C7"/>
    <w:rsid w:val="006612E3"/>
    <w:rsid w:val="006612E8"/>
    <w:rsid w:val="006612F0"/>
    <w:rsid w:val="0066130E"/>
    <w:rsid w:val="00661314"/>
    <w:rsid w:val="00661323"/>
    <w:rsid w:val="0066133C"/>
    <w:rsid w:val="00661374"/>
    <w:rsid w:val="00661388"/>
    <w:rsid w:val="0066138A"/>
    <w:rsid w:val="006613F4"/>
    <w:rsid w:val="00661409"/>
    <w:rsid w:val="006614D4"/>
    <w:rsid w:val="006614DA"/>
    <w:rsid w:val="006614DF"/>
    <w:rsid w:val="006614F9"/>
    <w:rsid w:val="00661526"/>
    <w:rsid w:val="00661568"/>
    <w:rsid w:val="006615B5"/>
    <w:rsid w:val="006615EB"/>
    <w:rsid w:val="00661604"/>
    <w:rsid w:val="0066161B"/>
    <w:rsid w:val="00661623"/>
    <w:rsid w:val="0066162A"/>
    <w:rsid w:val="00661670"/>
    <w:rsid w:val="006616C6"/>
    <w:rsid w:val="006616DA"/>
    <w:rsid w:val="006616E8"/>
    <w:rsid w:val="00661702"/>
    <w:rsid w:val="0066170E"/>
    <w:rsid w:val="00661779"/>
    <w:rsid w:val="00661783"/>
    <w:rsid w:val="00661785"/>
    <w:rsid w:val="0066178F"/>
    <w:rsid w:val="006617A0"/>
    <w:rsid w:val="006617B8"/>
    <w:rsid w:val="006617CD"/>
    <w:rsid w:val="006617D6"/>
    <w:rsid w:val="006617D7"/>
    <w:rsid w:val="006617E0"/>
    <w:rsid w:val="0066183F"/>
    <w:rsid w:val="0066188C"/>
    <w:rsid w:val="006618C1"/>
    <w:rsid w:val="006618E5"/>
    <w:rsid w:val="006618EE"/>
    <w:rsid w:val="006618F0"/>
    <w:rsid w:val="0066194C"/>
    <w:rsid w:val="0066195D"/>
    <w:rsid w:val="00661960"/>
    <w:rsid w:val="006619EF"/>
    <w:rsid w:val="00661A50"/>
    <w:rsid w:val="00661AA4"/>
    <w:rsid w:val="00661ABD"/>
    <w:rsid w:val="00661B02"/>
    <w:rsid w:val="00661B46"/>
    <w:rsid w:val="00661B5B"/>
    <w:rsid w:val="00661BCA"/>
    <w:rsid w:val="00661BF4"/>
    <w:rsid w:val="00661C92"/>
    <w:rsid w:val="00661C9A"/>
    <w:rsid w:val="00661CF8"/>
    <w:rsid w:val="00661D3B"/>
    <w:rsid w:val="00661D74"/>
    <w:rsid w:val="00661D7D"/>
    <w:rsid w:val="00661D8B"/>
    <w:rsid w:val="00661D98"/>
    <w:rsid w:val="00661DC4"/>
    <w:rsid w:val="00661DEE"/>
    <w:rsid w:val="00661E1D"/>
    <w:rsid w:val="00661EB3"/>
    <w:rsid w:val="00661ED8"/>
    <w:rsid w:val="00661ED9"/>
    <w:rsid w:val="00661EE2"/>
    <w:rsid w:val="00661F57"/>
    <w:rsid w:val="00661FB1"/>
    <w:rsid w:val="00661FC4"/>
    <w:rsid w:val="00661FC9"/>
    <w:rsid w:val="00662007"/>
    <w:rsid w:val="00662012"/>
    <w:rsid w:val="0066201A"/>
    <w:rsid w:val="00662027"/>
    <w:rsid w:val="0066208E"/>
    <w:rsid w:val="00662097"/>
    <w:rsid w:val="006620B4"/>
    <w:rsid w:val="006620D0"/>
    <w:rsid w:val="006620FB"/>
    <w:rsid w:val="00662103"/>
    <w:rsid w:val="00662163"/>
    <w:rsid w:val="006621A0"/>
    <w:rsid w:val="00662204"/>
    <w:rsid w:val="0066220A"/>
    <w:rsid w:val="00662238"/>
    <w:rsid w:val="006622AB"/>
    <w:rsid w:val="006622C6"/>
    <w:rsid w:val="006622C9"/>
    <w:rsid w:val="00662315"/>
    <w:rsid w:val="00662359"/>
    <w:rsid w:val="006623CC"/>
    <w:rsid w:val="0066240D"/>
    <w:rsid w:val="00662420"/>
    <w:rsid w:val="00662432"/>
    <w:rsid w:val="0066244A"/>
    <w:rsid w:val="00662450"/>
    <w:rsid w:val="00662453"/>
    <w:rsid w:val="00662457"/>
    <w:rsid w:val="00662477"/>
    <w:rsid w:val="00662495"/>
    <w:rsid w:val="0066249F"/>
    <w:rsid w:val="006624C4"/>
    <w:rsid w:val="00662508"/>
    <w:rsid w:val="0066257D"/>
    <w:rsid w:val="006625C8"/>
    <w:rsid w:val="006625E9"/>
    <w:rsid w:val="00662608"/>
    <w:rsid w:val="00662615"/>
    <w:rsid w:val="0066262C"/>
    <w:rsid w:val="00662666"/>
    <w:rsid w:val="006626A1"/>
    <w:rsid w:val="0066270A"/>
    <w:rsid w:val="00662785"/>
    <w:rsid w:val="0066278C"/>
    <w:rsid w:val="006627C1"/>
    <w:rsid w:val="00662855"/>
    <w:rsid w:val="0066289C"/>
    <w:rsid w:val="006628AE"/>
    <w:rsid w:val="006628B7"/>
    <w:rsid w:val="006628DA"/>
    <w:rsid w:val="00662922"/>
    <w:rsid w:val="00662925"/>
    <w:rsid w:val="00662942"/>
    <w:rsid w:val="00662949"/>
    <w:rsid w:val="00662992"/>
    <w:rsid w:val="0066299D"/>
    <w:rsid w:val="006629AB"/>
    <w:rsid w:val="006629D8"/>
    <w:rsid w:val="00662A01"/>
    <w:rsid w:val="00662A10"/>
    <w:rsid w:val="00662A42"/>
    <w:rsid w:val="00662A75"/>
    <w:rsid w:val="00662A7B"/>
    <w:rsid w:val="00662AA4"/>
    <w:rsid w:val="00662AB8"/>
    <w:rsid w:val="00662ACB"/>
    <w:rsid w:val="00662AF2"/>
    <w:rsid w:val="00662B17"/>
    <w:rsid w:val="00662B23"/>
    <w:rsid w:val="00662B2A"/>
    <w:rsid w:val="00662BA9"/>
    <w:rsid w:val="00662BC2"/>
    <w:rsid w:val="00662C26"/>
    <w:rsid w:val="00662C2B"/>
    <w:rsid w:val="00662C4B"/>
    <w:rsid w:val="00662C96"/>
    <w:rsid w:val="00662CB3"/>
    <w:rsid w:val="00662CD5"/>
    <w:rsid w:val="00662D0F"/>
    <w:rsid w:val="00662D2B"/>
    <w:rsid w:val="00662D49"/>
    <w:rsid w:val="00662D57"/>
    <w:rsid w:val="00662D94"/>
    <w:rsid w:val="00662DA4"/>
    <w:rsid w:val="00662DCD"/>
    <w:rsid w:val="00662DF2"/>
    <w:rsid w:val="00662DFF"/>
    <w:rsid w:val="00662E0D"/>
    <w:rsid w:val="00662E22"/>
    <w:rsid w:val="00662E78"/>
    <w:rsid w:val="00662E7D"/>
    <w:rsid w:val="00662EB1"/>
    <w:rsid w:val="00662ED3"/>
    <w:rsid w:val="00662F07"/>
    <w:rsid w:val="00662F1B"/>
    <w:rsid w:val="00662F49"/>
    <w:rsid w:val="00662F64"/>
    <w:rsid w:val="00662FFD"/>
    <w:rsid w:val="00663083"/>
    <w:rsid w:val="006630DA"/>
    <w:rsid w:val="006630E6"/>
    <w:rsid w:val="006630F2"/>
    <w:rsid w:val="0066319F"/>
    <w:rsid w:val="0066321F"/>
    <w:rsid w:val="0066324A"/>
    <w:rsid w:val="006632AB"/>
    <w:rsid w:val="006632B4"/>
    <w:rsid w:val="006632BB"/>
    <w:rsid w:val="006632CC"/>
    <w:rsid w:val="006632D5"/>
    <w:rsid w:val="006633A7"/>
    <w:rsid w:val="006633B9"/>
    <w:rsid w:val="006633CB"/>
    <w:rsid w:val="0066343B"/>
    <w:rsid w:val="00663448"/>
    <w:rsid w:val="00663462"/>
    <w:rsid w:val="006634E6"/>
    <w:rsid w:val="006634ED"/>
    <w:rsid w:val="00663510"/>
    <w:rsid w:val="00663516"/>
    <w:rsid w:val="00663530"/>
    <w:rsid w:val="0066355C"/>
    <w:rsid w:val="0066356F"/>
    <w:rsid w:val="0066358A"/>
    <w:rsid w:val="00663599"/>
    <w:rsid w:val="006635DC"/>
    <w:rsid w:val="006635F7"/>
    <w:rsid w:val="006635F8"/>
    <w:rsid w:val="00663601"/>
    <w:rsid w:val="00663623"/>
    <w:rsid w:val="006636BD"/>
    <w:rsid w:val="006636DD"/>
    <w:rsid w:val="006636E5"/>
    <w:rsid w:val="006636E6"/>
    <w:rsid w:val="006636FE"/>
    <w:rsid w:val="006637B8"/>
    <w:rsid w:val="006637CE"/>
    <w:rsid w:val="006637D7"/>
    <w:rsid w:val="006637EB"/>
    <w:rsid w:val="006637EF"/>
    <w:rsid w:val="006637F0"/>
    <w:rsid w:val="006637F4"/>
    <w:rsid w:val="006637F9"/>
    <w:rsid w:val="00663810"/>
    <w:rsid w:val="00663830"/>
    <w:rsid w:val="00663857"/>
    <w:rsid w:val="00663864"/>
    <w:rsid w:val="0066386D"/>
    <w:rsid w:val="006638A2"/>
    <w:rsid w:val="006638E7"/>
    <w:rsid w:val="00663929"/>
    <w:rsid w:val="0066396C"/>
    <w:rsid w:val="00663981"/>
    <w:rsid w:val="00663983"/>
    <w:rsid w:val="00663984"/>
    <w:rsid w:val="006639AA"/>
    <w:rsid w:val="006639B7"/>
    <w:rsid w:val="006639D5"/>
    <w:rsid w:val="006639F1"/>
    <w:rsid w:val="00663A34"/>
    <w:rsid w:val="00663A7D"/>
    <w:rsid w:val="00663A88"/>
    <w:rsid w:val="00663AA3"/>
    <w:rsid w:val="00663AA5"/>
    <w:rsid w:val="00663AB0"/>
    <w:rsid w:val="00663B05"/>
    <w:rsid w:val="00663B35"/>
    <w:rsid w:val="00663B70"/>
    <w:rsid w:val="00663B72"/>
    <w:rsid w:val="00663B97"/>
    <w:rsid w:val="00663BFA"/>
    <w:rsid w:val="00663C61"/>
    <w:rsid w:val="00663C63"/>
    <w:rsid w:val="00663C6B"/>
    <w:rsid w:val="00663C7B"/>
    <w:rsid w:val="00663CEB"/>
    <w:rsid w:val="00663D1A"/>
    <w:rsid w:val="00663D4A"/>
    <w:rsid w:val="00663DA6"/>
    <w:rsid w:val="00663DD9"/>
    <w:rsid w:val="00663DEB"/>
    <w:rsid w:val="00663E07"/>
    <w:rsid w:val="00663E30"/>
    <w:rsid w:val="00663E36"/>
    <w:rsid w:val="00663E60"/>
    <w:rsid w:val="00663E7B"/>
    <w:rsid w:val="00663E96"/>
    <w:rsid w:val="00663F3F"/>
    <w:rsid w:val="00663F5A"/>
    <w:rsid w:val="00663F70"/>
    <w:rsid w:val="00663FB6"/>
    <w:rsid w:val="00663FD4"/>
    <w:rsid w:val="00663FE1"/>
    <w:rsid w:val="00664058"/>
    <w:rsid w:val="00664063"/>
    <w:rsid w:val="006640D8"/>
    <w:rsid w:val="0066411A"/>
    <w:rsid w:val="0066411F"/>
    <w:rsid w:val="00664127"/>
    <w:rsid w:val="00664141"/>
    <w:rsid w:val="0066415D"/>
    <w:rsid w:val="00664162"/>
    <w:rsid w:val="00664198"/>
    <w:rsid w:val="0066419B"/>
    <w:rsid w:val="006641B1"/>
    <w:rsid w:val="006641B6"/>
    <w:rsid w:val="006641D8"/>
    <w:rsid w:val="0066421A"/>
    <w:rsid w:val="0066421F"/>
    <w:rsid w:val="00664230"/>
    <w:rsid w:val="0066423D"/>
    <w:rsid w:val="0066426F"/>
    <w:rsid w:val="0066428B"/>
    <w:rsid w:val="006642A9"/>
    <w:rsid w:val="006642BB"/>
    <w:rsid w:val="006642BF"/>
    <w:rsid w:val="006642CA"/>
    <w:rsid w:val="006642E5"/>
    <w:rsid w:val="00664307"/>
    <w:rsid w:val="00664349"/>
    <w:rsid w:val="0066435F"/>
    <w:rsid w:val="0066437F"/>
    <w:rsid w:val="00664382"/>
    <w:rsid w:val="00664412"/>
    <w:rsid w:val="006644BC"/>
    <w:rsid w:val="006644E6"/>
    <w:rsid w:val="00664507"/>
    <w:rsid w:val="00664520"/>
    <w:rsid w:val="0066452B"/>
    <w:rsid w:val="00664546"/>
    <w:rsid w:val="006645B2"/>
    <w:rsid w:val="006646DC"/>
    <w:rsid w:val="00664727"/>
    <w:rsid w:val="00664737"/>
    <w:rsid w:val="0066479D"/>
    <w:rsid w:val="006647C8"/>
    <w:rsid w:val="006647CA"/>
    <w:rsid w:val="006647DD"/>
    <w:rsid w:val="00664804"/>
    <w:rsid w:val="00664805"/>
    <w:rsid w:val="00664858"/>
    <w:rsid w:val="00664869"/>
    <w:rsid w:val="0066489A"/>
    <w:rsid w:val="006648A4"/>
    <w:rsid w:val="006648BF"/>
    <w:rsid w:val="00664931"/>
    <w:rsid w:val="0066497B"/>
    <w:rsid w:val="006649B5"/>
    <w:rsid w:val="006649B7"/>
    <w:rsid w:val="006649E4"/>
    <w:rsid w:val="006649FB"/>
    <w:rsid w:val="00664A24"/>
    <w:rsid w:val="00664A44"/>
    <w:rsid w:val="00664A74"/>
    <w:rsid w:val="00664A75"/>
    <w:rsid w:val="00664AD1"/>
    <w:rsid w:val="00664ADA"/>
    <w:rsid w:val="00664B07"/>
    <w:rsid w:val="00664B11"/>
    <w:rsid w:val="00664B44"/>
    <w:rsid w:val="00664BA4"/>
    <w:rsid w:val="00664BC5"/>
    <w:rsid w:val="00664C2F"/>
    <w:rsid w:val="00664C38"/>
    <w:rsid w:val="00664C61"/>
    <w:rsid w:val="00664C99"/>
    <w:rsid w:val="00664CCF"/>
    <w:rsid w:val="00664CD7"/>
    <w:rsid w:val="00664D22"/>
    <w:rsid w:val="00664D2C"/>
    <w:rsid w:val="00664DA1"/>
    <w:rsid w:val="00664DAC"/>
    <w:rsid w:val="00664DD1"/>
    <w:rsid w:val="00664DE4"/>
    <w:rsid w:val="00664DFF"/>
    <w:rsid w:val="00664E13"/>
    <w:rsid w:val="00664E22"/>
    <w:rsid w:val="00664E2A"/>
    <w:rsid w:val="00664E2F"/>
    <w:rsid w:val="00664E32"/>
    <w:rsid w:val="00664E51"/>
    <w:rsid w:val="00664EA1"/>
    <w:rsid w:val="00664EB6"/>
    <w:rsid w:val="00664EC1"/>
    <w:rsid w:val="00664EC2"/>
    <w:rsid w:val="00664F35"/>
    <w:rsid w:val="00664F4B"/>
    <w:rsid w:val="00664F57"/>
    <w:rsid w:val="00664F6C"/>
    <w:rsid w:val="00664F74"/>
    <w:rsid w:val="00664FA1"/>
    <w:rsid w:val="00664FA2"/>
    <w:rsid w:val="00664FEC"/>
    <w:rsid w:val="00665018"/>
    <w:rsid w:val="00665029"/>
    <w:rsid w:val="0066503C"/>
    <w:rsid w:val="00665047"/>
    <w:rsid w:val="00665093"/>
    <w:rsid w:val="0066509D"/>
    <w:rsid w:val="006650C8"/>
    <w:rsid w:val="006650CA"/>
    <w:rsid w:val="006650F1"/>
    <w:rsid w:val="00665148"/>
    <w:rsid w:val="00665177"/>
    <w:rsid w:val="0066518D"/>
    <w:rsid w:val="006651B5"/>
    <w:rsid w:val="006651BB"/>
    <w:rsid w:val="006651CB"/>
    <w:rsid w:val="006651DF"/>
    <w:rsid w:val="006651F8"/>
    <w:rsid w:val="0066521E"/>
    <w:rsid w:val="00665229"/>
    <w:rsid w:val="0066523B"/>
    <w:rsid w:val="0066523F"/>
    <w:rsid w:val="00665250"/>
    <w:rsid w:val="006652D9"/>
    <w:rsid w:val="00665317"/>
    <w:rsid w:val="00665321"/>
    <w:rsid w:val="00665348"/>
    <w:rsid w:val="0066534A"/>
    <w:rsid w:val="00665380"/>
    <w:rsid w:val="00665383"/>
    <w:rsid w:val="006653B9"/>
    <w:rsid w:val="00665429"/>
    <w:rsid w:val="00665443"/>
    <w:rsid w:val="0066544C"/>
    <w:rsid w:val="00665470"/>
    <w:rsid w:val="0066549D"/>
    <w:rsid w:val="006654D2"/>
    <w:rsid w:val="006654E8"/>
    <w:rsid w:val="006654F1"/>
    <w:rsid w:val="0066550B"/>
    <w:rsid w:val="00665510"/>
    <w:rsid w:val="00665530"/>
    <w:rsid w:val="00665552"/>
    <w:rsid w:val="006655A1"/>
    <w:rsid w:val="006655D0"/>
    <w:rsid w:val="006655F4"/>
    <w:rsid w:val="00665601"/>
    <w:rsid w:val="00665605"/>
    <w:rsid w:val="00665613"/>
    <w:rsid w:val="00665663"/>
    <w:rsid w:val="00665668"/>
    <w:rsid w:val="006656F7"/>
    <w:rsid w:val="006656FB"/>
    <w:rsid w:val="0066571A"/>
    <w:rsid w:val="0066571C"/>
    <w:rsid w:val="006657A2"/>
    <w:rsid w:val="006657AE"/>
    <w:rsid w:val="006657E8"/>
    <w:rsid w:val="00665808"/>
    <w:rsid w:val="00665811"/>
    <w:rsid w:val="0066587D"/>
    <w:rsid w:val="006658B6"/>
    <w:rsid w:val="006658C9"/>
    <w:rsid w:val="00665901"/>
    <w:rsid w:val="00665912"/>
    <w:rsid w:val="00665928"/>
    <w:rsid w:val="00665968"/>
    <w:rsid w:val="0066596A"/>
    <w:rsid w:val="006659D2"/>
    <w:rsid w:val="006659E4"/>
    <w:rsid w:val="00665A0D"/>
    <w:rsid w:val="00665A2C"/>
    <w:rsid w:val="00665A98"/>
    <w:rsid w:val="00665AC0"/>
    <w:rsid w:val="00665AD1"/>
    <w:rsid w:val="00665AE3"/>
    <w:rsid w:val="00665B44"/>
    <w:rsid w:val="00665B48"/>
    <w:rsid w:val="00665B4C"/>
    <w:rsid w:val="00665B62"/>
    <w:rsid w:val="00665B69"/>
    <w:rsid w:val="00665B81"/>
    <w:rsid w:val="00665B91"/>
    <w:rsid w:val="00665BA2"/>
    <w:rsid w:val="00665BE4"/>
    <w:rsid w:val="00665BE9"/>
    <w:rsid w:val="00665C0C"/>
    <w:rsid w:val="00665C0D"/>
    <w:rsid w:val="00665CE1"/>
    <w:rsid w:val="00665CF3"/>
    <w:rsid w:val="00665D0A"/>
    <w:rsid w:val="00665D5D"/>
    <w:rsid w:val="00665D68"/>
    <w:rsid w:val="00665DB1"/>
    <w:rsid w:val="00665DFE"/>
    <w:rsid w:val="00665E22"/>
    <w:rsid w:val="00665E4B"/>
    <w:rsid w:val="00665E61"/>
    <w:rsid w:val="00665E68"/>
    <w:rsid w:val="00665E97"/>
    <w:rsid w:val="00665EA4"/>
    <w:rsid w:val="00665EB6"/>
    <w:rsid w:val="00665F98"/>
    <w:rsid w:val="00665FEE"/>
    <w:rsid w:val="00665FFB"/>
    <w:rsid w:val="0066601F"/>
    <w:rsid w:val="00666022"/>
    <w:rsid w:val="00666040"/>
    <w:rsid w:val="0066604C"/>
    <w:rsid w:val="0066605D"/>
    <w:rsid w:val="0066605E"/>
    <w:rsid w:val="0066610E"/>
    <w:rsid w:val="00666144"/>
    <w:rsid w:val="0066617F"/>
    <w:rsid w:val="006661DD"/>
    <w:rsid w:val="006661F1"/>
    <w:rsid w:val="0066622A"/>
    <w:rsid w:val="006662E5"/>
    <w:rsid w:val="0066635B"/>
    <w:rsid w:val="00666377"/>
    <w:rsid w:val="00666381"/>
    <w:rsid w:val="00666390"/>
    <w:rsid w:val="00666398"/>
    <w:rsid w:val="006663C9"/>
    <w:rsid w:val="006663EC"/>
    <w:rsid w:val="006663EF"/>
    <w:rsid w:val="00666408"/>
    <w:rsid w:val="00666459"/>
    <w:rsid w:val="00666465"/>
    <w:rsid w:val="00666482"/>
    <w:rsid w:val="00666486"/>
    <w:rsid w:val="0066648E"/>
    <w:rsid w:val="006664C1"/>
    <w:rsid w:val="006664CA"/>
    <w:rsid w:val="0066650B"/>
    <w:rsid w:val="0066655C"/>
    <w:rsid w:val="00666561"/>
    <w:rsid w:val="0066657F"/>
    <w:rsid w:val="006665C6"/>
    <w:rsid w:val="0066664A"/>
    <w:rsid w:val="00666650"/>
    <w:rsid w:val="00666680"/>
    <w:rsid w:val="0066670D"/>
    <w:rsid w:val="00666722"/>
    <w:rsid w:val="00666723"/>
    <w:rsid w:val="00666738"/>
    <w:rsid w:val="00666757"/>
    <w:rsid w:val="0066675B"/>
    <w:rsid w:val="006667A3"/>
    <w:rsid w:val="006667DB"/>
    <w:rsid w:val="006667EA"/>
    <w:rsid w:val="006667EB"/>
    <w:rsid w:val="00666834"/>
    <w:rsid w:val="0066686B"/>
    <w:rsid w:val="0066688F"/>
    <w:rsid w:val="006668A5"/>
    <w:rsid w:val="006668AA"/>
    <w:rsid w:val="00666950"/>
    <w:rsid w:val="006669C0"/>
    <w:rsid w:val="00666A77"/>
    <w:rsid w:val="00666A8C"/>
    <w:rsid w:val="00666AC6"/>
    <w:rsid w:val="00666AFD"/>
    <w:rsid w:val="00666B46"/>
    <w:rsid w:val="00666B97"/>
    <w:rsid w:val="00666BDF"/>
    <w:rsid w:val="00666C00"/>
    <w:rsid w:val="00666C22"/>
    <w:rsid w:val="00666C39"/>
    <w:rsid w:val="00666CA3"/>
    <w:rsid w:val="00666CA8"/>
    <w:rsid w:val="00666CD8"/>
    <w:rsid w:val="00666CD9"/>
    <w:rsid w:val="00666CE8"/>
    <w:rsid w:val="00666CF8"/>
    <w:rsid w:val="00666D3A"/>
    <w:rsid w:val="00666D4F"/>
    <w:rsid w:val="00666D56"/>
    <w:rsid w:val="00666D64"/>
    <w:rsid w:val="00666DDA"/>
    <w:rsid w:val="00666E31"/>
    <w:rsid w:val="00666E4A"/>
    <w:rsid w:val="00666E50"/>
    <w:rsid w:val="00666E6E"/>
    <w:rsid w:val="00666E80"/>
    <w:rsid w:val="00666E82"/>
    <w:rsid w:val="00666EAA"/>
    <w:rsid w:val="00666FAD"/>
    <w:rsid w:val="00666FCC"/>
    <w:rsid w:val="00666FD9"/>
    <w:rsid w:val="00666FF4"/>
    <w:rsid w:val="00667013"/>
    <w:rsid w:val="00667045"/>
    <w:rsid w:val="00667094"/>
    <w:rsid w:val="006670A3"/>
    <w:rsid w:val="006670A4"/>
    <w:rsid w:val="006670EB"/>
    <w:rsid w:val="00667149"/>
    <w:rsid w:val="00667157"/>
    <w:rsid w:val="0066715D"/>
    <w:rsid w:val="00667171"/>
    <w:rsid w:val="0066717B"/>
    <w:rsid w:val="0066717C"/>
    <w:rsid w:val="0066719B"/>
    <w:rsid w:val="006671F9"/>
    <w:rsid w:val="0066722C"/>
    <w:rsid w:val="0066724B"/>
    <w:rsid w:val="00667267"/>
    <w:rsid w:val="00667284"/>
    <w:rsid w:val="006672CA"/>
    <w:rsid w:val="006672CB"/>
    <w:rsid w:val="006672CC"/>
    <w:rsid w:val="006672CE"/>
    <w:rsid w:val="00667374"/>
    <w:rsid w:val="006673F6"/>
    <w:rsid w:val="00667403"/>
    <w:rsid w:val="00667410"/>
    <w:rsid w:val="0066742B"/>
    <w:rsid w:val="0066744C"/>
    <w:rsid w:val="00667453"/>
    <w:rsid w:val="006674B6"/>
    <w:rsid w:val="006674C9"/>
    <w:rsid w:val="006674F2"/>
    <w:rsid w:val="006675E3"/>
    <w:rsid w:val="006675E4"/>
    <w:rsid w:val="00667655"/>
    <w:rsid w:val="00667656"/>
    <w:rsid w:val="0066767C"/>
    <w:rsid w:val="0066767D"/>
    <w:rsid w:val="00667682"/>
    <w:rsid w:val="00667690"/>
    <w:rsid w:val="00667691"/>
    <w:rsid w:val="006676C0"/>
    <w:rsid w:val="006676CA"/>
    <w:rsid w:val="006676CE"/>
    <w:rsid w:val="006676DD"/>
    <w:rsid w:val="006676E6"/>
    <w:rsid w:val="006676ED"/>
    <w:rsid w:val="00667714"/>
    <w:rsid w:val="00667783"/>
    <w:rsid w:val="00667797"/>
    <w:rsid w:val="00667798"/>
    <w:rsid w:val="00667814"/>
    <w:rsid w:val="00667836"/>
    <w:rsid w:val="00667840"/>
    <w:rsid w:val="0066786A"/>
    <w:rsid w:val="006678CD"/>
    <w:rsid w:val="006678FD"/>
    <w:rsid w:val="00667949"/>
    <w:rsid w:val="0066794D"/>
    <w:rsid w:val="0066795F"/>
    <w:rsid w:val="0066798F"/>
    <w:rsid w:val="006679D4"/>
    <w:rsid w:val="006679DA"/>
    <w:rsid w:val="006679EC"/>
    <w:rsid w:val="006679FA"/>
    <w:rsid w:val="00667A41"/>
    <w:rsid w:val="00667A4C"/>
    <w:rsid w:val="00667A7F"/>
    <w:rsid w:val="00667AC4"/>
    <w:rsid w:val="00667B68"/>
    <w:rsid w:val="00667B8F"/>
    <w:rsid w:val="00667B96"/>
    <w:rsid w:val="00667BA9"/>
    <w:rsid w:val="00667BED"/>
    <w:rsid w:val="00667BF6"/>
    <w:rsid w:val="00667C1A"/>
    <w:rsid w:val="00667C4D"/>
    <w:rsid w:val="00667C58"/>
    <w:rsid w:val="00667C5D"/>
    <w:rsid w:val="00667CA9"/>
    <w:rsid w:val="00667CC1"/>
    <w:rsid w:val="00667D63"/>
    <w:rsid w:val="00667D6B"/>
    <w:rsid w:val="00667D8E"/>
    <w:rsid w:val="00667D9F"/>
    <w:rsid w:val="00667DA7"/>
    <w:rsid w:val="00667DE7"/>
    <w:rsid w:val="00667DFB"/>
    <w:rsid w:val="00667E06"/>
    <w:rsid w:val="00667E1C"/>
    <w:rsid w:val="00667E6C"/>
    <w:rsid w:val="00667E73"/>
    <w:rsid w:val="00667E8E"/>
    <w:rsid w:val="00667EA2"/>
    <w:rsid w:val="00667EAA"/>
    <w:rsid w:val="00667EC9"/>
    <w:rsid w:val="00667EDD"/>
    <w:rsid w:val="00667F14"/>
    <w:rsid w:val="00667F3F"/>
    <w:rsid w:val="00667F4E"/>
    <w:rsid w:val="00667FB3"/>
    <w:rsid w:val="00667FB5"/>
    <w:rsid w:val="00667FB9"/>
    <w:rsid w:val="00667FF6"/>
    <w:rsid w:val="00670073"/>
    <w:rsid w:val="0067009E"/>
    <w:rsid w:val="006700B8"/>
    <w:rsid w:val="00670102"/>
    <w:rsid w:val="00670181"/>
    <w:rsid w:val="00670195"/>
    <w:rsid w:val="00670197"/>
    <w:rsid w:val="006701D4"/>
    <w:rsid w:val="00670223"/>
    <w:rsid w:val="00670232"/>
    <w:rsid w:val="00670284"/>
    <w:rsid w:val="006702B3"/>
    <w:rsid w:val="006702D1"/>
    <w:rsid w:val="006702D5"/>
    <w:rsid w:val="0067033B"/>
    <w:rsid w:val="00670349"/>
    <w:rsid w:val="0067038C"/>
    <w:rsid w:val="006703E1"/>
    <w:rsid w:val="00670409"/>
    <w:rsid w:val="0067040F"/>
    <w:rsid w:val="0067041E"/>
    <w:rsid w:val="00670429"/>
    <w:rsid w:val="006704A1"/>
    <w:rsid w:val="006704D0"/>
    <w:rsid w:val="006704DE"/>
    <w:rsid w:val="006704E6"/>
    <w:rsid w:val="0067051A"/>
    <w:rsid w:val="0067053E"/>
    <w:rsid w:val="0067054A"/>
    <w:rsid w:val="006705B5"/>
    <w:rsid w:val="006705CE"/>
    <w:rsid w:val="00670606"/>
    <w:rsid w:val="0067067B"/>
    <w:rsid w:val="00670688"/>
    <w:rsid w:val="006706C9"/>
    <w:rsid w:val="00670756"/>
    <w:rsid w:val="00670774"/>
    <w:rsid w:val="006707DB"/>
    <w:rsid w:val="006707F4"/>
    <w:rsid w:val="00670806"/>
    <w:rsid w:val="0067084D"/>
    <w:rsid w:val="00670870"/>
    <w:rsid w:val="00670882"/>
    <w:rsid w:val="006708CB"/>
    <w:rsid w:val="006708F1"/>
    <w:rsid w:val="00670926"/>
    <w:rsid w:val="00670929"/>
    <w:rsid w:val="00670947"/>
    <w:rsid w:val="00670949"/>
    <w:rsid w:val="00670956"/>
    <w:rsid w:val="00670978"/>
    <w:rsid w:val="006709BE"/>
    <w:rsid w:val="006709E1"/>
    <w:rsid w:val="006709FC"/>
    <w:rsid w:val="00670A0B"/>
    <w:rsid w:val="00670A2F"/>
    <w:rsid w:val="00670A62"/>
    <w:rsid w:val="00670AF0"/>
    <w:rsid w:val="00670B39"/>
    <w:rsid w:val="00670B51"/>
    <w:rsid w:val="00670B81"/>
    <w:rsid w:val="00670BAF"/>
    <w:rsid w:val="00670BC8"/>
    <w:rsid w:val="00670BD5"/>
    <w:rsid w:val="00670BEC"/>
    <w:rsid w:val="00670C00"/>
    <w:rsid w:val="00670C1A"/>
    <w:rsid w:val="00670C1D"/>
    <w:rsid w:val="00670C24"/>
    <w:rsid w:val="00670C35"/>
    <w:rsid w:val="00670C37"/>
    <w:rsid w:val="00670CA2"/>
    <w:rsid w:val="00670CBB"/>
    <w:rsid w:val="00670CFF"/>
    <w:rsid w:val="00670D04"/>
    <w:rsid w:val="00670D38"/>
    <w:rsid w:val="00670DAC"/>
    <w:rsid w:val="00670DB0"/>
    <w:rsid w:val="00670DF6"/>
    <w:rsid w:val="00670DF8"/>
    <w:rsid w:val="00670E02"/>
    <w:rsid w:val="00670E1E"/>
    <w:rsid w:val="00670E60"/>
    <w:rsid w:val="00670E75"/>
    <w:rsid w:val="00670E98"/>
    <w:rsid w:val="00670EA6"/>
    <w:rsid w:val="00670EEB"/>
    <w:rsid w:val="00670EEE"/>
    <w:rsid w:val="00670EF7"/>
    <w:rsid w:val="00670F04"/>
    <w:rsid w:val="00670F14"/>
    <w:rsid w:val="00670F2A"/>
    <w:rsid w:val="00670F48"/>
    <w:rsid w:val="00670F7F"/>
    <w:rsid w:val="00670FC8"/>
    <w:rsid w:val="00670FEF"/>
    <w:rsid w:val="00671027"/>
    <w:rsid w:val="0067102E"/>
    <w:rsid w:val="0067103C"/>
    <w:rsid w:val="0067109F"/>
    <w:rsid w:val="006710B5"/>
    <w:rsid w:val="006710BA"/>
    <w:rsid w:val="00671109"/>
    <w:rsid w:val="0067110A"/>
    <w:rsid w:val="00671131"/>
    <w:rsid w:val="00671170"/>
    <w:rsid w:val="00671217"/>
    <w:rsid w:val="0067122D"/>
    <w:rsid w:val="00671247"/>
    <w:rsid w:val="00671263"/>
    <w:rsid w:val="006712B0"/>
    <w:rsid w:val="00671336"/>
    <w:rsid w:val="0067134E"/>
    <w:rsid w:val="00671366"/>
    <w:rsid w:val="006713F6"/>
    <w:rsid w:val="00671409"/>
    <w:rsid w:val="00671444"/>
    <w:rsid w:val="0067147B"/>
    <w:rsid w:val="006714B6"/>
    <w:rsid w:val="006714C0"/>
    <w:rsid w:val="00671520"/>
    <w:rsid w:val="0067158A"/>
    <w:rsid w:val="00671592"/>
    <w:rsid w:val="00671597"/>
    <w:rsid w:val="0067159E"/>
    <w:rsid w:val="006715AA"/>
    <w:rsid w:val="006715EF"/>
    <w:rsid w:val="00671614"/>
    <w:rsid w:val="00671621"/>
    <w:rsid w:val="00671692"/>
    <w:rsid w:val="006716A5"/>
    <w:rsid w:val="006716D1"/>
    <w:rsid w:val="006716E7"/>
    <w:rsid w:val="006716F9"/>
    <w:rsid w:val="0067171C"/>
    <w:rsid w:val="00671728"/>
    <w:rsid w:val="0067172E"/>
    <w:rsid w:val="00671743"/>
    <w:rsid w:val="006717AB"/>
    <w:rsid w:val="006717EE"/>
    <w:rsid w:val="006717FE"/>
    <w:rsid w:val="0067180A"/>
    <w:rsid w:val="0067184A"/>
    <w:rsid w:val="006718FD"/>
    <w:rsid w:val="00671915"/>
    <w:rsid w:val="00671928"/>
    <w:rsid w:val="00671932"/>
    <w:rsid w:val="006719C2"/>
    <w:rsid w:val="006719D9"/>
    <w:rsid w:val="006719DB"/>
    <w:rsid w:val="006719E4"/>
    <w:rsid w:val="00671A22"/>
    <w:rsid w:val="00671A32"/>
    <w:rsid w:val="00671A4E"/>
    <w:rsid w:val="00671A61"/>
    <w:rsid w:val="00671ADE"/>
    <w:rsid w:val="00671AE3"/>
    <w:rsid w:val="00671B01"/>
    <w:rsid w:val="00671B18"/>
    <w:rsid w:val="00671B2F"/>
    <w:rsid w:val="00671B4E"/>
    <w:rsid w:val="00671B52"/>
    <w:rsid w:val="00671B58"/>
    <w:rsid w:val="00671B84"/>
    <w:rsid w:val="00671BAA"/>
    <w:rsid w:val="00671BBC"/>
    <w:rsid w:val="00671BEC"/>
    <w:rsid w:val="00671C8C"/>
    <w:rsid w:val="00671CAD"/>
    <w:rsid w:val="00671CE0"/>
    <w:rsid w:val="00671D17"/>
    <w:rsid w:val="00671D4B"/>
    <w:rsid w:val="00671D87"/>
    <w:rsid w:val="00671D99"/>
    <w:rsid w:val="00671DA0"/>
    <w:rsid w:val="00671DD5"/>
    <w:rsid w:val="00671DE2"/>
    <w:rsid w:val="00671DF0"/>
    <w:rsid w:val="00671DFB"/>
    <w:rsid w:val="00671E39"/>
    <w:rsid w:val="00671E50"/>
    <w:rsid w:val="00671E63"/>
    <w:rsid w:val="00671E8D"/>
    <w:rsid w:val="00671F25"/>
    <w:rsid w:val="00671F48"/>
    <w:rsid w:val="00671F5E"/>
    <w:rsid w:val="00671F99"/>
    <w:rsid w:val="00671F9C"/>
    <w:rsid w:val="00671FB1"/>
    <w:rsid w:val="0067201D"/>
    <w:rsid w:val="00672079"/>
    <w:rsid w:val="0067208D"/>
    <w:rsid w:val="006720AD"/>
    <w:rsid w:val="006720EA"/>
    <w:rsid w:val="0067211F"/>
    <w:rsid w:val="00672163"/>
    <w:rsid w:val="0067216B"/>
    <w:rsid w:val="00672178"/>
    <w:rsid w:val="006721C3"/>
    <w:rsid w:val="006721CA"/>
    <w:rsid w:val="006721ED"/>
    <w:rsid w:val="0067225C"/>
    <w:rsid w:val="00672274"/>
    <w:rsid w:val="006722AD"/>
    <w:rsid w:val="006722DD"/>
    <w:rsid w:val="006722DF"/>
    <w:rsid w:val="00672319"/>
    <w:rsid w:val="00672322"/>
    <w:rsid w:val="00672376"/>
    <w:rsid w:val="00672382"/>
    <w:rsid w:val="00672384"/>
    <w:rsid w:val="006723A6"/>
    <w:rsid w:val="006723D9"/>
    <w:rsid w:val="0067240C"/>
    <w:rsid w:val="00672434"/>
    <w:rsid w:val="00672459"/>
    <w:rsid w:val="0067247D"/>
    <w:rsid w:val="0067247E"/>
    <w:rsid w:val="0067249B"/>
    <w:rsid w:val="006724A5"/>
    <w:rsid w:val="006724BF"/>
    <w:rsid w:val="006724C0"/>
    <w:rsid w:val="0067250E"/>
    <w:rsid w:val="00672517"/>
    <w:rsid w:val="00672523"/>
    <w:rsid w:val="00672553"/>
    <w:rsid w:val="00672595"/>
    <w:rsid w:val="006725B9"/>
    <w:rsid w:val="006725BC"/>
    <w:rsid w:val="006725F2"/>
    <w:rsid w:val="006725FA"/>
    <w:rsid w:val="0067267F"/>
    <w:rsid w:val="0067269C"/>
    <w:rsid w:val="006726BF"/>
    <w:rsid w:val="006726D8"/>
    <w:rsid w:val="006726DB"/>
    <w:rsid w:val="006726E6"/>
    <w:rsid w:val="00672756"/>
    <w:rsid w:val="00672771"/>
    <w:rsid w:val="00672778"/>
    <w:rsid w:val="0067279D"/>
    <w:rsid w:val="006727A1"/>
    <w:rsid w:val="006727F3"/>
    <w:rsid w:val="0067282A"/>
    <w:rsid w:val="0067282E"/>
    <w:rsid w:val="00672832"/>
    <w:rsid w:val="0067283E"/>
    <w:rsid w:val="00672841"/>
    <w:rsid w:val="006728B2"/>
    <w:rsid w:val="006728CD"/>
    <w:rsid w:val="006728DD"/>
    <w:rsid w:val="00672905"/>
    <w:rsid w:val="00672913"/>
    <w:rsid w:val="00672915"/>
    <w:rsid w:val="00672986"/>
    <w:rsid w:val="00672A0C"/>
    <w:rsid w:val="00672A12"/>
    <w:rsid w:val="00672A13"/>
    <w:rsid w:val="00672A3B"/>
    <w:rsid w:val="00672A54"/>
    <w:rsid w:val="00672AA4"/>
    <w:rsid w:val="00672B3D"/>
    <w:rsid w:val="00672BDB"/>
    <w:rsid w:val="00672BE1"/>
    <w:rsid w:val="00672BF1"/>
    <w:rsid w:val="00672C01"/>
    <w:rsid w:val="00672C32"/>
    <w:rsid w:val="00672C40"/>
    <w:rsid w:val="00672C62"/>
    <w:rsid w:val="00672C97"/>
    <w:rsid w:val="00672CB1"/>
    <w:rsid w:val="00672CB4"/>
    <w:rsid w:val="00672D5E"/>
    <w:rsid w:val="00672D60"/>
    <w:rsid w:val="00672D67"/>
    <w:rsid w:val="00672D94"/>
    <w:rsid w:val="00672DD1"/>
    <w:rsid w:val="00672DD4"/>
    <w:rsid w:val="00672DF8"/>
    <w:rsid w:val="00672E3A"/>
    <w:rsid w:val="00672E9C"/>
    <w:rsid w:val="00672ECE"/>
    <w:rsid w:val="00672ECF"/>
    <w:rsid w:val="00672ED0"/>
    <w:rsid w:val="00672EE9"/>
    <w:rsid w:val="00672EEA"/>
    <w:rsid w:val="00672EFB"/>
    <w:rsid w:val="00672EFE"/>
    <w:rsid w:val="00672F1A"/>
    <w:rsid w:val="00672F8D"/>
    <w:rsid w:val="00672FAE"/>
    <w:rsid w:val="00672FC6"/>
    <w:rsid w:val="00672FCF"/>
    <w:rsid w:val="00672FF0"/>
    <w:rsid w:val="00673027"/>
    <w:rsid w:val="0067302B"/>
    <w:rsid w:val="00673038"/>
    <w:rsid w:val="00673059"/>
    <w:rsid w:val="00673060"/>
    <w:rsid w:val="00673080"/>
    <w:rsid w:val="0067309D"/>
    <w:rsid w:val="006730A1"/>
    <w:rsid w:val="006730A7"/>
    <w:rsid w:val="006730B4"/>
    <w:rsid w:val="006730D7"/>
    <w:rsid w:val="006730DE"/>
    <w:rsid w:val="00673107"/>
    <w:rsid w:val="00673110"/>
    <w:rsid w:val="0067311F"/>
    <w:rsid w:val="00673188"/>
    <w:rsid w:val="006731D5"/>
    <w:rsid w:val="006731DC"/>
    <w:rsid w:val="006731F8"/>
    <w:rsid w:val="00673207"/>
    <w:rsid w:val="00673208"/>
    <w:rsid w:val="00673212"/>
    <w:rsid w:val="00673220"/>
    <w:rsid w:val="0067322F"/>
    <w:rsid w:val="00673252"/>
    <w:rsid w:val="00673262"/>
    <w:rsid w:val="00673275"/>
    <w:rsid w:val="006732C2"/>
    <w:rsid w:val="006732D2"/>
    <w:rsid w:val="0067332A"/>
    <w:rsid w:val="0067332B"/>
    <w:rsid w:val="0067338A"/>
    <w:rsid w:val="0067338B"/>
    <w:rsid w:val="00673390"/>
    <w:rsid w:val="006733CB"/>
    <w:rsid w:val="006733CD"/>
    <w:rsid w:val="006733D2"/>
    <w:rsid w:val="006733FE"/>
    <w:rsid w:val="0067340F"/>
    <w:rsid w:val="0067341E"/>
    <w:rsid w:val="00673469"/>
    <w:rsid w:val="0067347C"/>
    <w:rsid w:val="00673509"/>
    <w:rsid w:val="00673573"/>
    <w:rsid w:val="00673597"/>
    <w:rsid w:val="006735C0"/>
    <w:rsid w:val="006735E1"/>
    <w:rsid w:val="006735F7"/>
    <w:rsid w:val="0067361A"/>
    <w:rsid w:val="0067363D"/>
    <w:rsid w:val="0067365F"/>
    <w:rsid w:val="0067366B"/>
    <w:rsid w:val="00673696"/>
    <w:rsid w:val="006736B5"/>
    <w:rsid w:val="00673717"/>
    <w:rsid w:val="00673718"/>
    <w:rsid w:val="00673726"/>
    <w:rsid w:val="00673732"/>
    <w:rsid w:val="00673738"/>
    <w:rsid w:val="00673776"/>
    <w:rsid w:val="0067379A"/>
    <w:rsid w:val="00673805"/>
    <w:rsid w:val="00673814"/>
    <w:rsid w:val="00673835"/>
    <w:rsid w:val="006738C2"/>
    <w:rsid w:val="006738C5"/>
    <w:rsid w:val="006738D7"/>
    <w:rsid w:val="0067391B"/>
    <w:rsid w:val="00673930"/>
    <w:rsid w:val="0067396B"/>
    <w:rsid w:val="006739AD"/>
    <w:rsid w:val="00673A07"/>
    <w:rsid w:val="00673A34"/>
    <w:rsid w:val="00673A64"/>
    <w:rsid w:val="00673AAB"/>
    <w:rsid w:val="00673AC6"/>
    <w:rsid w:val="00673B30"/>
    <w:rsid w:val="00673B86"/>
    <w:rsid w:val="00673BDF"/>
    <w:rsid w:val="00673C11"/>
    <w:rsid w:val="00673C13"/>
    <w:rsid w:val="00673C4C"/>
    <w:rsid w:val="00673C64"/>
    <w:rsid w:val="00673C68"/>
    <w:rsid w:val="00673CB7"/>
    <w:rsid w:val="00673CC0"/>
    <w:rsid w:val="00673CE7"/>
    <w:rsid w:val="00673D04"/>
    <w:rsid w:val="00673D7A"/>
    <w:rsid w:val="00673DEC"/>
    <w:rsid w:val="00673E7E"/>
    <w:rsid w:val="00673EBE"/>
    <w:rsid w:val="00673EE9"/>
    <w:rsid w:val="00673EF7"/>
    <w:rsid w:val="00673F55"/>
    <w:rsid w:val="00673F78"/>
    <w:rsid w:val="00674041"/>
    <w:rsid w:val="00674053"/>
    <w:rsid w:val="006740A4"/>
    <w:rsid w:val="006740F3"/>
    <w:rsid w:val="00674109"/>
    <w:rsid w:val="006741BD"/>
    <w:rsid w:val="00674226"/>
    <w:rsid w:val="0067425E"/>
    <w:rsid w:val="0067428D"/>
    <w:rsid w:val="006742A0"/>
    <w:rsid w:val="006742CB"/>
    <w:rsid w:val="006742D8"/>
    <w:rsid w:val="0067431C"/>
    <w:rsid w:val="0067434E"/>
    <w:rsid w:val="006743A5"/>
    <w:rsid w:val="006743FA"/>
    <w:rsid w:val="0067440F"/>
    <w:rsid w:val="0067441C"/>
    <w:rsid w:val="0067447F"/>
    <w:rsid w:val="00674486"/>
    <w:rsid w:val="006744CD"/>
    <w:rsid w:val="00674506"/>
    <w:rsid w:val="00674524"/>
    <w:rsid w:val="00674578"/>
    <w:rsid w:val="006745CD"/>
    <w:rsid w:val="006745CF"/>
    <w:rsid w:val="006745D3"/>
    <w:rsid w:val="006745E7"/>
    <w:rsid w:val="0067460E"/>
    <w:rsid w:val="00674628"/>
    <w:rsid w:val="0067463D"/>
    <w:rsid w:val="00674669"/>
    <w:rsid w:val="00674675"/>
    <w:rsid w:val="00674692"/>
    <w:rsid w:val="0067469A"/>
    <w:rsid w:val="006746C5"/>
    <w:rsid w:val="0067470F"/>
    <w:rsid w:val="00674725"/>
    <w:rsid w:val="0067474B"/>
    <w:rsid w:val="0067476E"/>
    <w:rsid w:val="0067477B"/>
    <w:rsid w:val="006747AB"/>
    <w:rsid w:val="006747C3"/>
    <w:rsid w:val="006747EC"/>
    <w:rsid w:val="006747FD"/>
    <w:rsid w:val="0067480E"/>
    <w:rsid w:val="00674816"/>
    <w:rsid w:val="00674823"/>
    <w:rsid w:val="00674863"/>
    <w:rsid w:val="00674882"/>
    <w:rsid w:val="00674885"/>
    <w:rsid w:val="006748BA"/>
    <w:rsid w:val="006748C2"/>
    <w:rsid w:val="006748E7"/>
    <w:rsid w:val="006748EB"/>
    <w:rsid w:val="006748F0"/>
    <w:rsid w:val="0067490E"/>
    <w:rsid w:val="0067491E"/>
    <w:rsid w:val="006749F2"/>
    <w:rsid w:val="006749F6"/>
    <w:rsid w:val="00674A21"/>
    <w:rsid w:val="00674A32"/>
    <w:rsid w:val="00674A3F"/>
    <w:rsid w:val="00674A4A"/>
    <w:rsid w:val="00674A4D"/>
    <w:rsid w:val="00674A8D"/>
    <w:rsid w:val="00674ABB"/>
    <w:rsid w:val="00674AD5"/>
    <w:rsid w:val="00674B0A"/>
    <w:rsid w:val="00674B36"/>
    <w:rsid w:val="00674B75"/>
    <w:rsid w:val="00674BC0"/>
    <w:rsid w:val="00674BDF"/>
    <w:rsid w:val="00674C23"/>
    <w:rsid w:val="00674C26"/>
    <w:rsid w:val="00674C2B"/>
    <w:rsid w:val="00674C31"/>
    <w:rsid w:val="00674C38"/>
    <w:rsid w:val="00674C49"/>
    <w:rsid w:val="00674CA2"/>
    <w:rsid w:val="00674CB2"/>
    <w:rsid w:val="00674CB8"/>
    <w:rsid w:val="00674CFB"/>
    <w:rsid w:val="00674D0C"/>
    <w:rsid w:val="00674D21"/>
    <w:rsid w:val="00674D2D"/>
    <w:rsid w:val="00674D66"/>
    <w:rsid w:val="00674D73"/>
    <w:rsid w:val="00674D9C"/>
    <w:rsid w:val="00674DBF"/>
    <w:rsid w:val="00674DE3"/>
    <w:rsid w:val="00674DF4"/>
    <w:rsid w:val="00674EB3"/>
    <w:rsid w:val="00674EBA"/>
    <w:rsid w:val="00674EC7"/>
    <w:rsid w:val="00674EEB"/>
    <w:rsid w:val="00674EF6"/>
    <w:rsid w:val="00674F3F"/>
    <w:rsid w:val="00674F5B"/>
    <w:rsid w:val="00674F76"/>
    <w:rsid w:val="00674F9B"/>
    <w:rsid w:val="00674FCD"/>
    <w:rsid w:val="00675002"/>
    <w:rsid w:val="00675039"/>
    <w:rsid w:val="00675059"/>
    <w:rsid w:val="00675066"/>
    <w:rsid w:val="006750CA"/>
    <w:rsid w:val="006750EB"/>
    <w:rsid w:val="00675171"/>
    <w:rsid w:val="0067521A"/>
    <w:rsid w:val="00675237"/>
    <w:rsid w:val="0067523A"/>
    <w:rsid w:val="00675244"/>
    <w:rsid w:val="0067524F"/>
    <w:rsid w:val="0067526B"/>
    <w:rsid w:val="00675271"/>
    <w:rsid w:val="00675272"/>
    <w:rsid w:val="006752A0"/>
    <w:rsid w:val="006752AE"/>
    <w:rsid w:val="006752DD"/>
    <w:rsid w:val="006752E4"/>
    <w:rsid w:val="006752FC"/>
    <w:rsid w:val="00675359"/>
    <w:rsid w:val="00675375"/>
    <w:rsid w:val="00675379"/>
    <w:rsid w:val="006753AC"/>
    <w:rsid w:val="006753BB"/>
    <w:rsid w:val="006753E7"/>
    <w:rsid w:val="006753FE"/>
    <w:rsid w:val="00675432"/>
    <w:rsid w:val="00675450"/>
    <w:rsid w:val="006754A7"/>
    <w:rsid w:val="006754AA"/>
    <w:rsid w:val="006754CB"/>
    <w:rsid w:val="006754DA"/>
    <w:rsid w:val="00675511"/>
    <w:rsid w:val="0067551F"/>
    <w:rsid w:val="0067555B"/>
    <w:rsid w:val="00675571"/>
    <w:rsid w:val="00675575"/>
    <w:rsid w:val="00675583"/>
    <w:rsid w:val="006755A5"/>
    <w:rsid w:val="006755A7"/>
    <w:rsid w:val="006755BF"/>
    <w:rsid w:val="006755C5"/>
    <w:rsid w:val="006755CD"/>
    <w:rsid w:val="006755EC"/>
    <w:rsid w:val="006755FF"/>
    <w:rsid w:val="00675612"/>
    <w:rsid w:val="0067569F"/>
    <w:rsid w:val="006756AE"/>
    <w:rsid w:val="006756CD"/>
    <w:rsid w:val="006756E3"/>
    <w:rsid w:val="00675724"/>
    <w:rsid w:val="00675754"/>
    <w:rsid w:val="00675783"/>
    <w:rsid w:val="00675829"/>
    <w:rsid w:val="00675837"/>
    <w:rsid w:val="00675862"/>
    <w:rsid w:val="006758A9"/>
    <w:rsid w:val="006758D0"/>
    <w:rsid w:val="006758D9"/>
    <w:rsid w:val="006758DC"/>
    <w:rsid w:val="00675903"/>
    <w:rsid w:val="0067593A"/>
    <w:rsid w:val="00675944"/>
    <w:rsid w:val="0067594E"/>
    <w:rsid w:val="0067594F"/>
    <w:rsid w:val="00675951"/>
    <w:rsid w:val="0067598F"/>
    <w:rsid w:val="006759CA"/>
    <w:rsid w:val="006759D1"/>
    <w:rsid w:val="006759D9"/>
    <w:rsid w:val="006759F3"/>
    <w:rsid w:val="006759F6"/>
    <w:rsid w:val="006759FA"/>
    <w:rsid w:val="00675A42"/>
    <w:rsid w:val="00675A91"/>
    <w:rsid w:val="00675A9E"/>
    <w:rsid w:val="00675AC8"/>
    <w:rsid w:val="00675B00"/>
    <w:rsid w:val="00675B1A"/>
    <w:rsid w:val="00675B69"/>
    <w:rsid w:val="00675B75"/>
    <w:rsid w:val="00675B7A"/>
    <w:rsid w:val="00675B8C"/>
    <w:rsid w:val="00675B8E"/>
    <w:rsid w:val="00675BA8"/>
    <w:rsid w:val="00675BAE"/>
    <w:rsid w:val="00675C2E"/>
    <w:rsid w:val="00675C68"/>
    <w:rsid w:val="00675CB4"/>
    <w:rsid w:val="00675CC6"/>
    <w:rsid w:val="00675D3D"/>
    <w:rsid w:val="00675D5D"/>
    <w:rsid w:val="00675D9D"/>
    <w:rsid w:val="00675DBD"/>
    <w:rsid w:val="00675DC8"/>
    <w:rsid w:val="00675DC9"/>
    <w:rsid w:val="00675EA3"/>
    <w:rsid w:val="00675EDF"/>
    <w:rsid w:val="00675F72"/>
    <w:rsid w:val="00675FD2"/>
    <w:rsid w:val="00675FEC"/>
    <w:rsid w:val="00676013"/>
    <w:rsid w:val="0067601E"/>
    <w:rsid w:val="0067603F"/>
    <w:rsid w:val="0067608E"/>
    <w:rsid w:val="006760D7"/>
    <w:rsid w:val="006761B0"/>
    <w:rsid w:val="00676217"/>
    <w:rsid w:val="0067622C"/>
    <w:rsid w:val="00676245"/>
    <w:rsid w:val="00676279"/>
    <w:rsid w:val="00676289"/>
    <w:rsid w:val="00676291"/>
    <w:rsid w:val="006762C7"/>
    <w:rsid w:val="006762DC"/>
    <w:rsid w:val="00676300"/>
    <w:rsid w:val="00676335"/>
    <w:rsid w:val="0067633B"/>
    <w:rsid w:val="00676341"/>
    <w:rsid w:val="00676353"/>
    <w:rsid w:val="00676378"/>
    <w:rsid w:val="00676395"/>
    <w:rsid w:val="006763A7"/>
    <w:rsid w:val="006763B0"/>
    <w:rsid w:val="006763F4"/>
    <w:rsid w:val="00676417"/>
    <w:rsid w:val="00676441"/>
    <w:rsid w:val="006764B3"/>
    <w:rsid w:val="006764BC"/>
    <w:rsid w:val="006764BF"/>
    <w:rsid w:val="00676500"/>
    <w:rsid w:val="00676563"/>
    <w:rsid w:val="006765B9"/>
    <w:rsid w:val="006765DE"/>
    <w:rsid w:val="006765EE"/>
    <w:rsid w:val="00676602"/>
    <w:rsid w:val="00676629"/>
    <w:rsid w:val="00676637"/>
    <w:rsid w:val="0067663E"/>
    <w:rsid w:val="0067665F"/>
    <w:rsid w:val="006766D3"/>
    <w:rsid w:val="00676713"/>
    <w:rsid w:val="0067674F"/>
    <w:rsid w:val="00676780"/>
    <w:rsid w:val="00676792"/>
    <w:rsid w:val="006767BD"/>
    <w:rsid w:val="006767DC"/>
    <w:rsid w:val="0067686E"/>
    <w:rsid w:val="006768B5"/>
    <w:rsid w:val="006768DD"/>
    <w:rsid w:val="0067695E"/>
    <w:rsid w:val="006769B8"/>
    <w:rsid w:val="006769C8"/>
    <w:rsid w:val="00676A0A"/>
    <w:rsid w:val="00676A39"/>
    <w:rsid w:val="00676A6C"/>
    <w:rsid w:val="00676A95"/>
    <w:rsid w:val="00676B1F"/>
    <w:rsid w:val="00676B3D"/>
    <w:rsid w:val="00676B50"/>
    <w:rsid w:val="00676B51"/>
    <w:rsid w:val="00676BE5"/>
    <w:rsid w:val="00676BFD"/>
    <w:rsid w:val="00676C22"/>
    <w:rsid w:val="00676C3F"/>
    <w:rsid w:val="00676C4E"/>
    <w:rsid w:val="00676CEC"/>
    <w:rsid w:val="00676D42"/>
    <w:rsid w:val="00676D5F"/>
    <w:rsid w:val="00676D76"/>
    <w:rsid w:val="00676D83"/>
    <w:rsid w:val="00676DA5"/>
    <w:rsid w:val="00676DDF"/>
    <w:rsid w:val="00676E6D"/>
    <w:rsid w:val="00676E88"/>
    <w:rsid w:val="00676EC7"/>
    <w:rsid w:val="00676EE2"/>
    <w:rsid w:val="00676EE8"/>
    <w:rsid w:val="00676EF3"/>
    <w:rsid w:val="00676F16"/>
    <w:rsid w:val="00676F18"/>
    <w:rsid w:val="00676F31"/>
    <w:rsid w:val="00676F52"/>
    <w:rsid w:val="00676F65"/>
    <w:rsid w:val="00676FB7"/>
    <w:rsid w:val="00676FC3"/>
    <w:rsid w:val="00676FF5"/>
    <w:rsid w:val="0067703B"/>
    <w:rsid w:val="00677083"/>
    <w:rsid w:val="00677085"/>
    <w:rsid w:val="006770F5"/>
    <w:rsid w:val="0067710A"/>
    <w:rsid w:val="0067715D"/>
    <w:rsid w:val="0067716E"/>
    <w:rsid w:val="0067717C"/>
    <w:rsid w:val="0067717F"/>
    <w:rsid w:val="006771CE"/>
    <w:rsid w:val="006771FD"/>
    <w:rsid w:val="0067723B"/>
    <w:rsid w:val="00677250"/>
    <w:rsid w:val="006772B6"/>
    <w:rsid w:val="006772B8"/>
    <w:rsid w:val="006772D8"/>
    <w:rsid w:val="0067733A"/>
    <w:rsid w:val="00677349"/>
    <w:rsid w:val="00677356"/>
    <w:rsid w:val="00677366"/>
    <w:rsid w:val="0067738B"/>
    <w:rsid w:val="006773A6"/>
    <w:rsid w:val="0067740B"/>
    <w:rsid w:val="0067743A"/>
    <w:rsid w:val="0067743F"/>
    <w:rsid w:val="00677457"/>
    <w:rsid w:val="0067748F"/>
    <w:rsid w:val="006774A8"/>
    <w:rsid w:val="00677504"/>
    <w:rsid w:val="00677563"/>
    <w:rsid w:val="00677566"/>
    <w:rsid w:val="00677581"/>
    <w:rsid w:val="006775B1"/>
    <w:rsid w:val="00677616"/>
    <w:rsid w:val="00677655"/>
    <w:rsid w:val="00677660"/>
    <w:rsid w:val="006776A5"/>
    <w:rsid w:val="006776C0"/>
    <w:rsid w:val="006776D2"/>
    <w:rsid w:val="006776DE"/>
    <w:rsid w:val="006776E7"/>
    <w:rsid w:val="00677736"/>
    <w:rsid w:val="0067778C"/>
    <w:rsid w:val="0067778F"/>
    <w:rsid w:val="006777BD"/>
    <w:rsid w:val="006777CC"/>
    <w:rsid w:val="006777CD"/>
    <w:rsid w:val="006777ED"/>
    <w:rsid w:val="006777F7"/>
    <w:rsid w:val="00677824"/>
    <w:rsid w:val="0067782B"/>
    <w:rsid w:val="0067784A"/>
    <w:rsid w:val="00677850"/>
    <w:rsid w:val="00677852"/>
    <w:rsid w:val="0067787B"/>
    <w:rsid w:val="006778A3"/>
    <w:rsid w:val="006778A8"/>
    <w:rsid w:val="006778B9"/>
    <w:rsid w:val="006778D0"/>
    <w:rsid w:val="006778D4"/>
    <w:rsid w:val="006778E3"/>
    <w:rsid w:val="006778EC"/>
    <w:rsid w:val="0067791B"/>
    <w:rsid w:val="00677931"/>
    <w:rsid w:val="00677963"/>
    <w:rsid w:val="0067796A"/>
    <w:rsid w:val="00677984"/>
    <w:rsid w:val="006779FE"/>
    <w:rsid w:val="00677A0F"/>
    <w:rsid w:val="00677A35"/>
    <w:rsid w:val="00677A4F"/>
    <w:rsid w:val="00677A74"/>
    <w:rsid w:val="00677AAE"/>
    <w:rsid w:val="00677ACA"/>
    <w:rsid w:val="00677ACE"/>
    <w:rsid w:val="00677AF1"/>
    <w:rsid w:val="00677B08"/>
    <w:rsid w:val="00677B12"/>
    <w:rsid w:val="00677B9E"/>
    <w:rsid w:val="00677BA0"/>
    <w:rsid w:val="00677BBC"/>
    <w:rsid w:val="00677BFC"/>
    <w:rsid w:val="00677C33"/>
    <w:rsid w:val="00677C51"/>
    <w:rsid w:val="00677CD5"/>
    <w:rsid w:val="00677CE8"/>
    <w:rsid w:val="00677CE9"/>
    <w:rsid w:val="00677CED"/>
    <w:rsid w:val="00677CF0"/>
    <w:rsid w:val="00677D11"/>
    <w:rsid w:val="00677DA2"/>
    <w:rsid w:val="00677DAE"/>
    <w:rsid w:val="00677DB4"/>
    <w:rsid w:val="00677DC7"/>
    <w:rsid w:val="00677E03"/>
    <w:rsid w:val="00677E10"/>
    <w:rsid w:val="00677E2E"/>
    <w:rsid w:val="00677E6E"/>
    <w:rsid w:val="00677E88"/>
    <w:rsid w:val="00677EFC"/>
    <w:rsid w:val="00677F2F"/>
    <w:rsid w:val="00677F54"/>
    <w:rsid w:val="00677F66"/>
    <w:rsid w:val="00677F76"/>
    <w:rsid w:val="00677FB1"/>
    <w:rsid w:val="00677FB6"/>
    <w:rsid w:val="00677FB7"/>
    <w:rsid w:val="00680005"/>
    <w:rsid w:val="00680016"/>
    <w:rsid w:val="00680017"/>
    <w:rsid w:val="00680040"/>
    <w:rsid w:val="00680067"/>
    <w:rsid w:val="0068008A"/>
    <w:rsid w:val="006800B9"/>
    <w:rsid w:val="006800BF"/>
    <w:rsid w:val="00680100"/>
    <w:rsid w:val="00680111"/>
    <w:rsid w:val="00680123"/>
    <w:rsid w:val="00680159"/>
    <w:rsid w:val="0068015F"/>
    <w:rsid w:val="006801DE"/>
    <w:rsid w:val="006801F2"/>
    <w:rsid w:val="00680208"/>
    <w:rsid w:val="00680262"/>
    <w:rsid w:val="00680274"/>
    <w:rsid w:val="00680298"/>
    <w:rsid w:val="006802A2"/>
    <w:rsid w:val="006802ED"/>
    <w:rsid w:val="006802F0"/>
    <w:rsid w:val="006802F8"/>
    <w:rsid w:val="0068034F"/>
    <w:rsid w:val="0068037C"/>
    <w:rsid w:val="00680380"/>
    <w:rsid w:val="0068039D"/>
    <w:rsid w:val="006803AE"/>
    <w:rsid w:val="00680407"/>
    <w:rsid w:val="0068043A"/>
    <w:rsid w:val="00680449"/>
    <w:rsid w:val="0068045E"/>
    <w:rsid w:val="00680481"/>
    <w:rsid w:val="006804CD"/>
    <w:rsid w:val="006804D2"/>
    <w:rsid w:val="0068056F"/>
    <w:rsid w:val="00680593"/>
    <w:rsid w:val="006805B6"/>
    <w:rsid w:val="006805BB"/>
    <w:rsid w:val="006805FC"/>
    <w:rsid w:val="00680608"/>
    <w:rsid w:val="00680621"/>
    <w:rsid w:val="00680625"/>
    <w:rsid w:val="006806B7"/>
    <w:rsid w:val="006806B9"/>
    <w:rsid w:val="006806F0"/>
    <w:rsid w:val="00680727"/>
    <w:rsid w:val="00680780"/>
    <w:rsid w:val="00680788"/>
    <w:rsid w:val="00680796"/>
    <w:rsid w:val="006807A8"/>
    <w:rsid w:val="006807C3"/>
    <w:rsid w:val="006807C6"/>
    <w:rsid w:val="006807F1"/>
    <w:rsid w:val="00680870"/>
    <w:rsid w:val="00680872"/>
    <w:rsid w:val="0068087E"/>
    <w:rsid w:val="006808C8"/>
    <w:rsid w:val="006808DE"/>
    <w:rsid w:val="006808E3"/>
    <w:rsid w:val="006808EC"/>
    <w:rsid w:val="00680903"/>
    <w:rsid w:val="00680925"/>
    <w:rsid w:val="0068092E"/>
    <w:rsid w:val="00680948"/>
    <w:rsid w:val="00680992"/>
    <w:rsid w:val="006809A5"/>
    <w:rsid w:val="006809F8"/>
    <w:rsid w:val="00680A21"/>
    <w:rsid w:val="00680A71"/>
    <w:rsid w:val="00680A93"/>
    <w:rsid w:val="00680AE2"/>
    <w:rsid w:val="00680AFC"/>
    <w:rsid w:val="00680B6D"/>
    <w:rsid w:val="00680B71"/>
    <w:rsid w:val="00680BA9"/>
    <w:rsid w:val="00680C0C"/>
    <w:rsid w:val="00680C11"/>
    <w:rsid w:val="00680CBA"/>
    <w:rsid w:val="00680D31"/>
    <w:rsid w:val="00680D3C"/>
    <w:rsid w:val="00680D96"/>
    <w:rsid w:val="00680DA6"/>
    <w:rsid w:val="00680DB2"/>
    <w:rsid w:val="00680DBA"/>
    <w:rsid w:val="00680DC0"/>
    <w:rsid w:val="00680DE3"/>
    <w:rsid w:val="00680DF6"/>
    <w:rsid w:val="00680E2E"/>
    <w:rsid w:val="00680E33"/>
    <w:rsid w:val="00680E90"/>
    <w:rsid w:val="00680EA8"/>
    <w:rsid w:val="00680EDA"/>
    <w:rsid w:val="00680EE9"/>
    <w:rsid w:val="00680F28"/>
    <w:rsid w:val="00680F50"/>
    <w:rsid w:val="00680F99"/>
    <w:rsid w:val="00680FF5"/>
    <w:rsid w:val="00681001"/>
    <w:rsid w:val="0068103D"/>
    <w:rsid w:val="0068104C"/>
    <w:rsid w:val="00681054"/>
    <w:rsid w:val="00681058"/>
    <w:rsid w:val="00681065"/>
    <w:rsid w:val="0068108B"/>
    <w:rsid w:val="0068108E"/>
    <w:rsid w:val="006810B1"/>
    <w:rsid w:val="006810CB"/>
    <w:rsid w:val="006810E5"/>
    <w:rsid w:val="0068111E"/>
    <w:rsid w:val="00681144"/>
    <w:rsid w:val="00681171"/>
    <w:rsid w:val="00681180"/>
    <w:rsid w:val="0068118F"/>
    <w:rsid w:val="006811D9"/>
    <w:rsid w:val="006811EC"/>
    <w:rsid w:val="006811FD"/>
    <w:rsid w:val="00681202"/>
    <w:rsid w:val="00681203"/>
    <w:rsid w:val="00681217"/>
    <w:rsid w:val="00681225"/>
    <w:rsid w:val="006812E9"/>
    <w:rsid w:val="006812EB"/>
    <w:rsid w:val="00681310"/>
    <w:rsid w:val="00681393"/>
    <w:rsid w:val="006813CB"/>
    <w:rsid w:val="00681458"/>
    <w:rsid w:val="006814A7"/>
    <w:rsid w:val="006814B4"/>
    <w:rsid w:val="006814C1"/>
    <w:rsid w:val="00681513"/>
    <w:rsid w:val="00681521"/>
    <w:rsid w:val="00681527"/>
    <w:rsid w:val="00681597"/>
    <w:rsid w:val="006815B0"/>
    <w:rsid w:val="006815B2"/>
    <w:rsid w:val="006815FF"/>
    <w:rsid w:val="00681611"/>
    <w:rsid w:val="00681622"/>
    <w:rsid w:val="0068162D"/>
    <w:rsid w:val="006816A1"/>
    <w:rsid w:val="006816F2"/>
    <w:rsid w:val="00681703"/>
    <w:rsid w:val="00681741"/>
    <w:rsid w:val="0068177A"/>
    <w:rsid w:val="00681786"/>
    <w:rsid w:val="006817C7"/>
    <w:rsid w:val="006817E4"/>
    <w:rsid w:val="0068182F"/>
    <w:rsid w:val="00681890"/>
    <w:rsid w:val="006818A3"/>
    <w:rsid w:val="006818F4"/>
    <w:rsid w:val="0068190D"/>
    <w:rsid w:val="00681938"/>
    <w:rsid w:val="00681939"/>
    <w:rsid w:val="00681979"/>
    <w:rsid w:val="006819C4"/>
    <w:rsid w:val="006819C9"/>
    <w:rsid w:val="006819E1"/>
    <w:rsid w:val="006819FE"/>
    <w:rsid w:val="00681A87"/>
    <w:rsid w:val="00681AE7"/>
    <w:rsid w:val="00681AEC"/>
    <w:rsid w:val="00681B02"/>
    <w:rsid w:val="00681B18"/>
    <w:rsid w:val="00681B34"/>
    <w:rsid w:val="00681B43"/>
    <w:rsid w:val="00681B81"/>
    <w:rsid w:val="00681B87"/>
    <w:rsid w:val="00681C05"/>
    <w:rsid w:val="00681C21"/>
    <w:rsid w:val="00681C3C"/>
    <w:rsid w:val="00681C46"/>
    <w:rsid w:val="00681C73"/>
    <w:rsid w:val="00681CCC"/>
    <w:rsid w:val="00681D5A"/>
    <w:rsid w:val="00681D74"/>
    <w:rsid w:val="00681E2A"/>
    <w:rsid w:val="00681E32"/>
    <w:rsid w:val="00681E7D"/>
    <w:rsid w:val="00681E8B"/>
    <w:rsid w:val="00681E9B"/>
    <w:rsid w:val="00681EBE"/>
    <w:rsid w:val="00681EC5"/>
    <w:rsid w:val="00681EDA"/>
    <w:rsid w:val="00681F0D"/>
    <w:rsid w:val="00681F4A"/>
    <w:rsid w:val="00681F50"/>
    <w:rsid w:val="00681F76"/>
    <w:rsid w:val="00681FB7"/>
    <w:rsid w:val="00681FC3"/>
    <w:rsid w:val="00681FC6"/>
    <w:rsid w:val="00682001"/>
    <w:rsid w:val="00682038"/>
    <w:rsid w:val="0068205D"/>
    <w:rsid w:val="00682070"/>
    <w:rsid w:val="006820BC"/>
    <w:rsid w:val="0068211F"/>
    <w:rsid w:val="00682135"/>
    <w:rsid w:val="00682158"/>
    <w:rsid w:val="0068215D"/>
    <w:rsid w:val="0068216B"/>
    <w:rsid w:val="0068219D"/>
    <w:rsid w:val="006821DE"/>
    <w:rsid w:val="006821FA"/>
    <w:rsid w:val="00682283"/>
    <w:rsid w:val="006822C5"/>
    <w:rsid w:val="006822EF"/>
    <w:rsid w:val="0068230C"/>
    <w:rsid w:val="00682394"/>
    <w:rsid w:val="006823A8"/>
    <w:rsid w:val="00682446"/>
    <w:rsid w:val="00682475"/>
    <w:rsid w:val="0068248D"/>
    <w:rsid w:val="006824DC"/>
    <w:rsid w:val="0068250E"/>
    <w:rsid w:val="00682575"/>
    <w:rsid w:val="00682578"/>
    <w:rsid w:val="00682594"/>
    <w:rsid w:val="006825A4"/>
    <w:rsid w:val="006825A9"/>
    <w:rsid w:val="0068261C"/>
    <w:rsid w:val="0068265F"/>
    <w:rsid w:val="00682674"/>
    <w:rsid w:val="0068268B"/>
    <w:rsid w:val="00682698"/>
    <w:rsid w:val="006826F1"/>
    <w:rsid w:val="00682736"/>
    <w:rsid w:val="00682740"/>
    <w:rsid w:val="00682794"/>
    <w:rsid w:val="006827AA"/>
    <w:rsid w:val="006827CB"/>
    <w:rsid w:val="00682845"/>
    <w:rsid w:val="00682873"/>
    <w:rsid w:val="00682890"/>
    <w:rsid w:val="006828BC"/>
    <w:rsid w:val="006828F9"/>
    <w:rsid w:val="00682959"/>
    <w:rsid w:val="0068298D"/>
    <w:rsid w:val="006829CC"/>
    <w:rsid w:val="006829D5"/>
    <w:rsid w:val="006829E3"/>
    <w:rsid w:val="00682A11"/>
    <w:rsid w:val="00682A26"/>
    <w:rsid w:val="00682A6A"/>
    <w:rsid w:val="00682A7A"/>
    <w:rsid w:val="00682A94"/>
    <w:rsid w:val="00682B16"/>
    <w:rsid w:val="00682B1C"/>
    <w:rsid w:val="00682B50"/>
    <w:rsid w:val="00682B56"/>
    <w:rsid w:val="00682BE3"/>
    <w:rsid w:val="00682C18"/>
    <w:rsid w:val="00682C2D"/>
    <w:rsid w:val="00682C2F"/>
    <w:rsid w:val="00682C3A"/>
    <w:rsid w:val="00682C40"/>
    <w:rsid w:val="00682C55"/>
    <w:rsid w:val="00682C5D"/>
    <w:rsid w:val="00682C88"/>
    <w:rsid w:val="00682CA0"/>
    <w:rsid w:val="00682CC1"/>
    <w:rsid w:val="00682D00"/>
    <w:rsid w:val="00682D0B"/>
    <w:rsid w:val="00682D15"/>
    <w:rsid w:val="00682D2A"/>
    <w:rsid w:val="00682D30"/>
    <w:rsid w:val="00682D6A"/>
    <w:rsid w:val="00682DA4"/>
    <w:rsid w:val="00682DD9"/>
    <w:rsid w:val="00682DDC"/>
    <w:rsid w:val="00682E22"/>
    <w:rsid w:val="00682E50"/>
    <w:rsid w:val="00682E9C"/>
    <w:rsid w:val="00682EB8"/>
    <w:rsid w:val="00682EC8"/>
    <w:rsid w:val="00682ECA"/>
    <w:rsid w:val="00682ECF"/>
    <w:rsid w:val="00682ED3"/>
    <w:rsid w:val="00682F4A"/>
    <w:rsid w:val="00682F5B"/>
    <w:rsid w:val="00682F8D"/>
    <w:rsid w:val="00682FC8"/>
    <w:rsid w:val="00682FF1"/>
    <w:rsid w:val="0068304E"/>
    <w:rsid w:val="00683077"/>
    <w:rsid w:val="00683095"/>
    <w:rsid w:val="006830B5"/>
    <w:rsid w:val="006830D0"/>
    <w:rsid w:val="0068313D"/>
    <w:rsid w:val="006831A1"/>
    <w:rsid w:val="006831A2"/>
    <w:rsid w:val="006831AA"/>
    <w:rsid w:val="0068321C"/>
    <w:rsid w:val="0068323F"/>
    <w:rsid w:val="0068325D"/>
    <w:rsid w:val="006832F7"/>
    <w:rsid w:val="00683324"/>
    <w:rsid w:val="00683385"/>
    <w:rsid w:val="0068339B"/>
    <w:rsid w:val="006833A9"/>
    <w:rsid w:val="006833DF"/>
    <w:rsid w:val="00683400"/>
    <w:rsid w:val="00683436"/>
    <w:rsid w:val="0068343C"/>
    <w:rsid w:val="0068347C"/>
    <w:rsid w:val="0068349C"/>
    <w:rsid w:val="006834D2"/>
    <w:rsid w:val="00683529"/>
    <w:rsid w:val="0068356E"/>
    <w:rsid w:val="0068358B"/>
    <w:rsid w:val="006835F2"/>
    <w:rsid w:val="00683603"/>
    <w:rsid w:val="0068365E"/>
    <w:rsid w:val="0068368D"/>
    <w:rsid w:val="006836A0"/>
    <w:rsid w:val="006836D1"/>
    <w:rsid w:val="006836F4"/>
    <w:rsid w:val="00683718"/>
    <w:rsid w:val="00683730"/>
    <w:rsid w:val="00683732"/>
    <w:rsid w:val="0068375E"/>
    <w:rsid w:val="00683790"/>
    <w:rsid w:val="006837AE"/>
    <w:rsid w:val="006837BA"/>
    <w:rsid w:val="00683837"/>
    <w:rsid w:val="00683847"/>
    <w:rsid w:val="0068388A"/>
    <w:rsid w:val="0068388B"/>
    <w:rsid w:val="006838C0"/>
    <w:rsid w:val="006838E5"/>
    <w:rsid w:val="00683926"/>
    <w:rsid w:val="00683927"/>
    <w:rsid w:val="0068394F"/>
    <w:rsid w:val="0068399A"/>
    <w:rsid w:val="006839AB"/>
    <w:rsid w:val="006839B9"/>
    <w:rsid w:val="006839DC"/>
    <w:rsid w:val="00683A09"/>
    <w:rsid w:val="00683A9B"/>
    <w:rsid w:val="00683B16"/>
    <w:rsid w:val="00683B57"/>
    <w:rsid w:val="00683BE0"/>
    <w:rsid w:val="00683BE4"/>
    <w:rsid w:val="00683BEB"/>
    <w:rsid w:val="00683BF4"/>
    <w:rsid w:val="00683C05"/>
    <w:rsid w:val="00683C0C"/>
    <w:rsid w:val="00683C49"/>
    <w:rsid w:val="00683C5C"/>
    <w:rsid w:val="00683C9F"/>
    <w:rsid w:val="00683D13"/>
    <w:rsid w:val="00683D57"/>
    <w:rsid w:val="00683D6D"/>
    <w:rsid w:val="00683D8D"/>
    <w:rsid w:val="00683E2A"/>
    <w:rsid w:val="00683E54"/>
    <w:rsid w:val="00683EF5"/>
    <w:rsid w:val="00683F50"/>
    <w:rsid w:val="00683F6B"/>
    <w:rsid w:val="00683FE0"/>
    <w:rsid w:val="00683FFC"/>
    <w:rsid w:val="0068401B"/>
    <w:rsid w:val="00684038"/>
    <w:rsid w:val="0068403C"/>
    <w:rsid w:val="00684069"/>
    <w:rsid w:val="006840FE"/>
    <w:rsid w:val="00684103"/>
    <w:rsid w:val="00684104"/>
    <w:rsid w:val="00684133"/>
    <w:rsid w:val="00684177"/>
    <w:rsid w:val="0068419F"/>
    <w:rsid w:val="006841A4"/>
    <w:rsid w:val="006841C5"/>
    <w:rsid w:val="0068421C"/>
    <w:rsid w:val="00684225"/>
    <w:rsid w:val="0068424F"/>
    <w:rsid w:val="00684260"/>
    <w:rsid w:val="0068427F"/>
    <w:rsid w:val="006842A1"/>
    <w:rsid w:val="006842AB"/>
    <w:rsid w:val="00684331"/>
    <w:rsid w:val="0068438D"/>
    <w:rsid w:val="006843AE"/>
    <w:rsid w:val="006843C1"/>
    <w:rsid w:val="006843C3"/>
    <w:rsid w:val="006843FA"/>
    <w:rsid w:val="0068440B"/>
    <w:rsid w:val="00684414"/>
    <w:rsid w:val="0068443C"/>
    <w:rsid w:val="00684462"/>
    <w:rsid w:val="0068447A"/>
    <w:rsid w:val="0068449B"/>
    <w:rsid w:val="006844A2"/>
    <w:rsid w:val="00684517"/>
    <w:rsid w:val="00684529"/>
    <w:rsid w:val="0068454D"/>
    <w:rsid w:val="0068456A"/>
    <w:rsid w:val="00684586"/>
    <w:rsid w:val="006845B5"/>
    <w:rsid w:val="00684648"/>
    <w:rsid w:val="006846B3"/>
    <w:rsid w:val="006846C0"/>
    <w:rsid w:val="006846D9"/>
    <w:rsid w:val="006846F0"/>
    <w:rsid w:val="006846FB"/>
    <w:rsid w:val="00684725"/>
    <w:rsid w:val="00684741"/>
    <w:rsid w:val="00684755"/>
    <w:rsid w:val="0068476B"/>
    <w:rsid w:val="00684772"/>
    <w:rsid w:val="00684779"/>
    <w:rsid w:val="0068478B"/>
    <w:rsid w:val="006847CF"/>
    <w:rsid w:val="006847F4"/>
    <w:rsid w:val="006847F6"/>
    <w:rsid w:val="00684802"/>
    <w:rsid w:val="0068480E"/>
    <w:rsid w:val="00684811"/>
    <w:rsid w:val="00684821"/>
    <w:rsid w:val="00684833"/>
    <w:rsid w:val="0068484B"/>
    <w:rsid w:val="00684882"/>
    <w:rsid w:val="00684898"/>
    <w:rsid w:val="006848D3"/>
    <w:rsid w:val="006848F6"/>
    <w:rsid w:val="006848F7"/>
    <w:rsid w:val="00684918"/>
    <w:rsid w:val="0068491E"/>
    <w:rsid w:val="00684928"/>
    <w:rsid w:val="00684953"/>
    <w:rsid w:val="00684970"/>
    <w:rsid w:val="0068497F"/>
    <w:rsid w:val="006849BB"/>
    <w:rsid w:val="006849D1"/>
    <w:rsid w:val="00684AE1"/>
    <w:rsid w:val="00684AEB"/>
    <w:rsid w:val="00684AF3"/>
    <w:rsid w:val="00684B0C"/>
    <w:rsid w:val="00684B61"/>
    <w:rsid w:val="00684B6B"/>
    <w:rsid w:val="00684B72"/>
    <w:rsid w:val="00684B79"/>
    <w:rsid w:val="00684B9E"/>
    <w:rsid w:val="00684C05"/>
    <w:rsid w:val="00684C0C"/>
    <w:rsid w:val="00684C0D"/>
    <w:rsid w:val="00684C18"/>
    <w:rsid w:val="00684C70"/>
    <w:rsid w:val="00684CA0"/>
    <w:rsid w:val="00684CAD"/>
    <w:rsid w:val="00684D11"/>
    <w:rsid w:val="00684D29"/>
    <w:rsid w:val="00684D92"/>
    <w:rsid w:val="00684DBD"/>
    <w:rsid w:val="00684DBE"/>
    <w:rsid w:val="00684DBF"/>
    <w:rsid w:val="00684DD6"/>
    <w:rsid w:val="00684DED"/>
    <w:rsid w:val="00684DF5"/>
    <w:rsid w:val="00684E08"/>
    <w:rsid w:val="00684E1D"/>
    <w:rsid w:val="00684E2B"/>
    <w:rsid w:val="00684E46"/>
    <w:rsid w:val="00684E9F"/>
    <w:rsid w:val="00684EB2"/>
    <w:rsid w:val="00684EC4"/>
    <w:rsid w:val="00684EEC"/>
    <w:rsid w:val="00684F3B"/>
    <w:rsid w:val="00684F5A"/>
    <w:rsid w:val="00684FE0"/>
    <w:rsid w:val="00685051"/>
    <w:rsid w:val="00685069"/>
    <w:rsid w:val="006850C0"/>
    <w:rsid w:val="006850E2"/>
    <w:rsid w:val="006850E9"/>
    <w:rsid w:val="0068514E"/>
    <w:rsid w:val="006851E2"/>
    <w:rsid w:val="006851E6"/>
    <w:rsid w:val="0068527C"/>
    <w:rsid w:val="0068527F"/>
    <w:rsid w:val="006852AA"/>
    <w:rsid w:val="00685343"/>
    <w:rsid w:val="0068534C"/>
    <w:rsid w:val="00685368"/>
    <w:rsid w:val="00685372"/>
    <w:rsid w:val="0068537A"/>
    <w:rsid w:val="0068539A"/>
    <w:rsid w:val="006853CF"/>
    <w:rsid w:val="006853DD"/>
    <w:rsid w:val="00685429"/>
    <w:rsid w:val="006854BE"/>
    <w:rsid w:val="006854CA"/>
    <w:rsid w:val="0068551D"/>
    <w:rsid w:val="00685579"/>
    <w:rsid w:val="0068557C"/>
    <w:rsid w:val="006855AC"/>
    <w:rsid w:val="006855B0"/>
    <w:rsid w:val="006855BD"/>
    <w:rsid w:val="006855C5"/>
    <w:rsid w:val="006855E7"/>
    <w:rsid w:val="00685654"/>
    <w:rsid w:val="0068565C"/>
    <w:rsid w:val="00685660"/>
    <w:rsid w:val="00685661"/>
    <w:rsid w:val="006856B6"/>
    <w:rsid w:val="006856C1"/>
    <w:rsid w:val="006856D1"/>
    <w:rsid w:val="0068570F"/>
    <w:rsid w:val="00685738"/>
    <w:rsid w:val="0068574A"/>
    <w:rsid w:val="00685811"/>
    <w:rsid w:val="00685816"/>
    <w:rsid w:val="00685817"/>
    <w:rsid w:val="00685819"/>
    <w:rsid w:val="00685833"/>
    <w:rsid w:val="00685855"/>
    <w:rsid w:val="00685856"/>
    <w:rsid w:val="006858A3"/>
    <w:rsid w:val="006858E4"/>
    <w:rsid w:val="00685923"/>
    <w:rsid w:val="00685964"/>
    <w:rsid w:val="006859E0"/>
    <w:rsid w:val="006859E5"/>
    <w:rsid w:val="006859ED"/>
    <w:rsid w:val="006859F4"/>
    <w:rsid w:val="00685A17"/>
    <w:rsid w:val="00685A2C"/>
    <w:rsid w:val="00685A5B"/>
    <w:rsid w:val="00685AD5"/>
    <w:rsid w:val="00685ADF"/>
    <w:rsid w:val="00685AF2"/>
    <w:rsid w:val="00685B22"/>
    <w:rsid w:val="00685BDB"/>
    <w:rsid w:val="00685BE9"/>
    <w:rsid w:val="00685C15"/>
    <w:rsid w:val="00685C1B"/>
    <w:rsid w:val="00685CCD"/>
    <w:rsid w:val="00685CD7"/>
    <w:rsid w:val="00685CFE"/>
    <w:rsid w:val="00685D93"/>
    <w:rsid w:val="00685DD7"/>
    <w:rsid w:val="00685DEE"/>
    <w:rsid w:val="00685DFE"/>
    <w:rsid w:val="00685E32"/>
    <w:rsid w:val="00685E55"/>
    <w:rsid w:val="00685EE4"/>
    <w:rsid w:val="00685F07"/>
    <w:rsid w:val="00685F32"/>
    <w:rsid w:val="00685F35"/>
    <w:rsid w:val="00685F4A"/>
    <w:rsid w:val="00685F8B"/>
    <w:rsid w:val="00685FDC"/>
    <w:rsid w:val="00685FF5"/>
    <w:rsid w:val="0068600E"/>
    <w:rsid w:val="0068601D"/>
    <w:rsid w:val="00686049"/>
    <w:rsid w:val="006860EF"/>
    <w:rsid w:val="00686127"/>
    <w:rsid w:val="00686159"/>
    <w:rsid w:val="00686165"/>
    <w:rsid w:val="006861AB"/>
    <w:rsid w:val="006861AE"/>
    <w:rsid w:val="006861B7"/>
    <w:rsid w:val="006861C8"/>
    <w:rsid w:val="0068623A"/>
    <w:rsid w:val="00686240"/>
    <w:rsid w:val="00686263"/>
    <w:rsid w:val="0068627F"/>
    <w:rsid w:val="006862CC"/>
    <w:rsid w:val="0068631D"/>
    <w:rsid w:val="0068632E"/>
    <w:rsid w:val="0068633D"/>
    <w:rsid w:val="00686341"/>
    <w:rsid w:val="00686347"/>
    <w:rsid w:val="0068634C"/>
    <w:rsid w:val="00686353"/>
    <w:rsid w:val="00686359"/>
    <w:rsid w:val="0068636C"/>
    <w:rsid w:val="00686375"/>
    <w:rsid w:val="0068638E"/>
    <w:rsid w:val="00686395"/>
    <w:rsid w:val="006863F6"/>
    <w:rsid w:val="00686422"/>
    <w:rsid w:val="006864BD"/>
    <w:rsid w:val="006864E0"/>
    <w:rsid w:val="006864FD"/>
    <w:rsid w:val="00686547"/>
    <w:rsid w:val="00686574"/>
    <w:rsid w:val="006865A4"/>
    <w:rsid w:val="006865BE"/>
    <w:rsid w:val="006865D5"/>
    <w:rsid w:val="0068660A"/>
    <w:rsid w:val="00686655"/>
    <w:rsid w:val="006866C3"/>
    <w:rsid w:val="006866D2"/>
    <w:rsid w:val="006866DF"/>
    <w:rsid w:val="00686755"/>
    <w:rsid w:val="0068675E"/>
    <w:rsid w:val="0068676C"/>
    <w:rsid w:val="0068677F"/>
    <w:rsid w:val="006867B8"/>
    <w:rsid w:val="006867F7"/>
    <w:rsid w:val="00686856"/>
    <w:rsid w:val="0068686D"/>
    <w:rsid w:val="006868A5"/>
    <w:rsid w:val="006868E6"/>
    <w:rsid w:val="006868EC"/>
    <w:rsid w:val="0068691D"/>
    <w:rsid w:val="0068696E"/>
    <w:rsid w:val="00686974"/>
    <w:rsid w:val="006869B3"/>
    <w:rsid w:val="006869C7"/>
    <w:rsid w:val="006869D1"/>
    <w:rsid w:val="00686A09"/>
    <w:rsid w:val="00686A0E"/>
    <w:rsid w:val="00686A33"/>
    <w:rsid w:val="00686A7C"/>
    <w:rsid w:val="00686A92"/>
    <w:rsid w:val="00686AA4"/>
    <w:rsid w:val="00686ABC"/>
    <w:rsid w:val="00686AFA"/>
    <w:rsid w:val="00686B39"/>
    <w:rsid w:val="00686B5E"/>
    <w:rsid w:val="00686B99"/>
    <w:rsid w:val="00686BBB"/>
    <w:rsid w:val="00686BBC"/>
    <w:rsid w:val="00686BD7"/>
    <w:rsid w:val="00686C20"/>
    <w:rsid w:val="00686C35"/>
    <w:rsid w:val="00686CCB"/>
    <w:rsid w:val="00686D74"/>
    <w:rsid w:val="00686D76"/>
    <w:rsid w:val="00686D91"/>
    <w:rsid w:val="00686DB1"/>
    <w:rsid w:val="00686DB6"/>
    <w:rsid w:val="00686DF3"/>
    <w:rsid w:val="00686E01"/>
    <w:rsid w:val="00686E48"/>
    <w:rsid w:val="00686E51"/>
    <w:rsid w:val="00686E6D"/>
    <w:rsid w:val="00686E98"/>
    <w:rsid w:val="00686EA2"/>
    <w:rsid w:val="00686EEF"/>
    <w:rsid w:val="00686F0C"/>
    <w:rsid w:val="00686F31"/>
    <w:rsid w:val="00686FBD"/>
    <w:rsid w:val="00687005"/>
    <w:rsid w:val="00687040"/>
    <w:rsid w:val="00687050"/>
    <w:rsid w:val="0068705A"/>
    <w:rsid w:val="006870A1"/>
    <w:rsid w:val="006870B5"/>
    <w:rsid w:val="006870BB"/>
    <w:rsid w:val="006870C4"/>
    <w:rsid w:val="006870D5"/>
    <w:rsid w:val="006870F8"/>
    <w:rsid w:val="00687120"/>
    <w:rsid w:val="0068719E"/>
    <w:rsid w:val="006871EB"/>
    <w:rsid w:val="0068724A"/>
    <w:rsid w:val="0068727E"/>
    <w:rsid w:val="0068728F"/>
    <w:rsid w:val="006872BE"/>
    <w:rsid w:val="006872D1"/>
    <w:rsid w:val="006872D8"/>
    <w:rsid w:val="0068736C"/>
    <w:rsid w:val="00687379"/>
    <w:rsid w:val="006873ED"/>
    <w:rsid w:val="0068741A"/>
    <w:rsid w:val="0068747E"/>
    <w:rsid w:val="006874AB"/>
    <w:rsid w:val="006874B4"/>
    <w:rsid w:val="006874F5"/>
    <w:rsid w:val="0068751B"/>
    <w:rsid w:val="00687531"/>
    <w:rsid w:val="00687537"/>
    <w:rsid w:val="0068755D"/>
    <w:rsid w:val="00687568"/>
    <w:rsid w:val="00687605"/>
    <w:rsid w:val="00687633"/>
    <w:rsid w:val="006876F0"/>
    <w:rsid w:val="0068774F"/>
    <w:rsid w:val="00687759"/>
    <w:rsid w:val="006877A2"/>
    <w:rsid w:val="006877B0"/>
    <w:rsid w:val="006877DB"/>
    <w:rsid w:val="00687821"/>
    <w:rsid w:val="00687828"/>
    <w:rsid w:val="00687893"/>
    <w:rsid w:val="006878C4"/>
    <w:rsid w:val="0068792C"/>
    <w:rsid w:val="00687939"/>
    <w:rsid w:val="00687947"/>
    <w:rsid w:val="00687955"/>
    <w:rsid w:val="006879A7"/>
    <w:rsid w:val="006879AE"/>
    <w:rsid w:val="006879B7"/>
    <w:rsid w:val="00687A24"/>
    <w:rsid w:val="00687A52"/>
    <w:rsid w:val="00687A5E"/>
    <w:rsid w:val="00687A84"/>
    <w:rsid w:val="00687B0F"/>
    <w:rsid w:val="00687B16"/>
    <w:rsid w:val="00687B3D"/>
    <w:rsid w:val="00687B40"/>
    <w:rsid w:val="00687B56"/>
    <w:rsid w:val="00687B8B"/>
    <w:rsid w:val="00687BB2"/>
    <w:rsid w:val="00687BB6"/>
    <w:rsid w:val="00687BCB"/>
    <w:rsid w:val="00687BE6"/>
    <w:rsid w:val="00687BF9"/>
    <w:rsid w:val="00687C12"/>
    <w:rsid w:val="00687C1B"/>
    <w:rsid w:val="00687C63"/>
    <w:rsid w:val="00687C6C"/>
    <w:rsid w:val="00687C7A"/>
    <w:rsid w:val="00687C7C"/>
    <w:rsid w:val="00687C99"/>
    <w:rsid w:val="00687D0D"/>
    <w:rsid w:val="00687D26"/>
    <w:rsid w:val="00687D3C"/>
    <w:rsid w:val="00687DA4"/>
    <w:rsid w:val="00687DA9"/>
    <w:rsid w:val="00687DB1"/>
    <w:rsid w:val="00687DFF"/>
    <w:rsid w:val="00687E0C"/>
    <w:rsid w:val="00687E2F"/>
    <w:rsid w:val="00687E44"/>
    <w:rsid w:val="00687E9A"/>
    <w:rsid w:val="00687EF2"/>
    <w:rsid w:val="00687EF3"/>
    <w:rsid w:val="00687EFE"/>
    <w:rsid w:val="00687F02"/>
    <w:rsid w:val="00687F09"/>
    <w:rsid w:val="00687F18"/>
    <w:rsid w:val="00687F58"/>
    <w:rsid w:val="00687F5E"/>
    <w:rsid w:val="00687F72"/>
    <w:rsid w:val="00687F77"/>
    <w:rsid w:val="00687F7F"/>
    <w:rsid w:val="00687F94"/>
    <w:rsid w:val="00687FAE"/>
    <w:rsid w:val="00687FF3"/>
    <w:rsid w:val="00690010"/>
    <w:rsid w:val="0069005A"/>
    <w:rsid w:val="0069009A"/>
    <w:rsid w:val="006900B0"/>
    <w:rsid w:val="006900CA"/>
    <w:rsid w:val="006900E7"/>
    <w:rsid w:val="00690100"/>
    <w:rsid w:val="00690102"/>
    <w:rsid w:val="00690148"/>
    <w:rsid w:val="006901B8"/>
    <w:rsid w:val="006901E6"/>
    <w:rsid w:val="0069029F"/>
    <w:rsid w:val="006902D0"/>
    <w:rsid w:val="006902DD"/>
    <w:rsid w:val="00690399"/>
    <w:rsid w:val="0069039B"/>
    <w:rsid w:val="006903EF"/>
    <w:rsid w:val="00690442"/>
    <w:rsid w:val="00690457"/>
    <w:rsid w:val="00690487"/>
    <w:rsid w:val="00690494"/>
    <w:rsid w:val="006904F0"/>
    <w:rsid w:val="00690515"/>
    <w:rsid w:val="0069056C"/>
    <w:rsid w:val="0069057B"/>
    <w:rsid w:val="00690642"/>
    <w:rsid w:val="006906BD"/>
    <w:rsid w:val="006906EE"/>
    <w:rsid w:val="00690728"/>
    <w:rsid w:val="00690794"/>
    <w:rsid w:val="006907BB"/>
    <w:rsid w:val="006907BC"/>
    <w:rsid w:val="006907E4"/>
    <w:rsid w:val="00690801"/>
    <w:rsid w:val="00690863"/>
    <w:rsid w:val="00690889"/>
    <w:rsid w:val="0069089B"/>
    <w:rsid w:val="006908B9"/>
    <w:rsid w:val="00690922"/>
    <w:rsid w:val="00690927"/>
    <w:rsid w:val="00690955"/>
    <w:rsid w:val="00690963"/>
    <w:rsid w:val="0069098E"/>
    <w:rsid w:val="0069099B"/>
    <w:rsid w:val="0069099F"/>
    <w:rsid w:val="006909B5"/>
    <w:rsid w:val="006909E1"/>
    <w:rsid w:val="00690A04"/>
    <w:rsid w:val="00690A20"/>
    <w:rsid w:val="00690A24"/>
    <w:rsid w:val="00690A43"/>
    <w:rsid w:val="00690A95"/>
    <w:rsid w:val="00690A98"/>
    <w:rsid w:val="00690AA0"/>
    <w:rsid w:val="00690AD4"/>
    <w:rsid w:val="00690AE8"/>
    <w:rsid w:val="00690B3D"/>
    <w:rsid w:val="00690BB2"/>
    <w:rsid w:val="00690BEA"/>
    <w:rsid w:val="00690C14"/>
    <w:rsid w:val="00690C59"/>
    <w:rsid w:val="00690C63"/>
    <w:rsid w:val="00690C7C"/>
    <w:rsid w:val="00690CC0"/>
    <w:rsid w:val="00690D0E"/>
    <w:rsid w:val="00690D2E"/>
    <w:rsid w:val="00690D37"/>
    <w:rsid w:val="00690D67"/>
    <w:rsid w:val="00690D78"/>
    <w:rsid w:val="00690D7D"/>
    <w:rsid w:val="00690D80"/>
    <w:rsid w:val="00690DEA"/>
    <w:rsid w:val="00690E23"/>
    <w:rsid w:val="00690E63"/>
    <w:rsid w:val="00690E83"/>
    <w:rsid w:val="00690EDB"/>
    <w:rsid w:val="00690F83"/>
    <w:rsid w:val="00690FCC"/>
    <w:rsid w:val="0069102F"/>
    <w:rsid w:val="00691068"/>
    <w:rsid w:val="006910A6"/>
    <w:rsid w:val="006910D0"/>
    <w:rsid w:val="006910F6"/>
    <w:rsid w:val="006910FF"/>
    <w:rsid w:val="0069113D"/>
    <w:rsid w:val="00691142"/>
    <w:rsid w:val="0069119A"/>
    <w:rsid w:val="006911B1"/>
    <w:rsid w:val="006911D6"/>
    <w:rsid w:val="00691232"/>
    <w:rsid w:val="0069129B"/>
    <w:rsid w:val="0069129D"/>
    <w:rsid w:val="006912E7"/>
    <w:rsid w:val="00691333"/>
    <w:rsid w:val="00691354"/>
    <w:rsid w:val="00691392"/>
    <w:rsid w:val="0069139A"/>
    <w:rsid w:val="006913A5"/>
    <w:rsid w:val="006913EB"/>
    <w:rsid w:val="006913F1"/>
    <w:rsid w:val="00691404"/>
    <w:rsid w:val="00691415"/>
    <w:rsid w:val="0069141C"/>
    <w:rsid w:val="00691422"/>
    <w:rsid w:val="00691435"/>
    <w:rsid w:val="0069144B"/>
    <w:rsid w:val="006914AA"/>
    <w:rsid w:val="006914B0"/>
    <w:rsid w:val="006914D4"/>
    <w:rsid w:val="0069151E"/>
    <w:rsid w:val="00691576"/>
    <w:rsid w:val="00691580"/>
    <w:rsid w:val="006915C0"/>
    <w:rsid w:val="00691629"/>
    <w:rsid w:val="0069164E"/>
    <w:rsid w:val="00691662"/>
    <w:rsid w:val="006916AE"/>
    <w:rsid w:val="006916BB"/>
    <w:rsid w:val="006916EE"/>
    <w:rsid w:val="00691734"/>
    <w:rsid w:val="00691771"/>
    <w:rsid w:val="00691806"/>
    <w:rsid w:val="00691814"/>
    <w:rsid w:val="0069182C"/>
    <w:rsid w:val="006918CB"/>
    <w:rsid w:val="006918D7"/>
    <w:rsid w:val="006918F2"/>
    <w:rsid w:val="006918F5"/>
    <w:rsid w:val="0069193F"/>
    <w:rsid w:val="00691977"/>
    <w:rsid w:val="00691991"/>
    <w:rsid w:val="006919DD"/>
    <w:rsid w:val="00691A10"/>
    <w:rsid w:val="00691A81"/>
    <w:rsid w:val="00691AE3"/>
    <w:rsid w:val="00691B1C"/>
    <w:rsid w:val="00691B4D"/>
    <w:rsid w:val="00691B51"/>
    <w:rsid w:val="00691B59"/>
    <w:rsid w:val="00691B69"/>
    <w:rsid w:val="00691B88"/>
    <w:rsid w:val="00691BAF"/>
    <w:rsid w:val="00691BFC"/>
    <w:rsid w:val="00691BFD"/>
    <w:rsid w:val="00691C04"/>
    <w:rsid w:val="00691C09"/>
    <w:rsid w:val="00691C34"/>
    <w:rsid w:val="00691CB5"/>
    <w:rsid w:val="00691D21"/>
    <w:rsid w:val="00691D26"/>
    <w:rsid w:val="00691D40"/>
    <w:rsid w:val="00691D75"/>
    <w:rsid w:val="00691D9E"/>
    <w:rsid w:val="00691DC2"/>
    <w:rsid w:val="00691E0E"/>
    <w:rsid w:val="00691EA0"/>
    <w:rsid w:val="00691EAC"/>
    <w:rsid w:val="00691ED9"/>
    <w:rsid w:val="00691EF8"/>
    <w:rsid w:val="00691F1E"/>
    <w:rsid w:val="00691F43"/>
    <w:rsid w:val="00691F7B"/>
    <w:rsid w:val="00691FBF"/>
    <w:rsid w:val="00691FC5"/>
    <w:rsid w:val="00691FCE"/>
    <w:rsid w:val="00691FD4"/>
    <w:rsid w:val="00691FE9"/>
    <w:rsid w:val="0069200A"/>
    <w:rsid w:val="00692021"/>
    <w:rsid w:val="00692064"/>
    <w:rsid w:val="00692077"/>
    <w:rsid w:val="006920BB"/>
    <w:rsid w:val="00692119"/>
    <w:rsid w:val="0069212E"/>
    <w:rsid w:val="006921EE"/>
    <w:rsid w:val="0069222B"/>
    <w:rsid w:val="0069222F"/>
    <w:rsid w:val="00692285"/>
    <w:rsid w:val="0069229C"/>
    <w:rsid w:val="0069229F"/>
    <w:rsid w:val="006922B1"/>
    <w:rsid w:val="006922B6"/>
    <w:rsid w:val="006922FA"/>
    <w:rsid w:val="006922FB"/>
    <w:rsid w:val="00692302"/>
    <w:rsid w:val="0069230C"/>
    <w:rsid w:val="00692319"/>
    <w:rsid w:val="0069231C"/>
    <w:rsid w:val="0069232D"/>
    <w:rsid w:val="00692333"/>
    <w:rsid w:val="006923CC"/>
    <w:rsid w:val="006923E0"/>
    <w:rsid w:val="006923F0"/>
    <w:rsid w:val="006923F1"/>
    <w:rsid w:val="00692402"/>
    <w:rsid w:val="00692448"/>
    <w:rsid w:val="00692497"/>
    <w:rsid w:val="006924A2"/>
    <w:rsid w:val="006924B4"/>
    <w:rsid w:val="006924BA"/>
    <w:rsid w:val="00692500"/>
    <w:rsid w:val="0069253B"/>
    <w:rsid w:val="0069254F"/>
    <w:rsid w:val="00692557"/>
    <w:rsid w:val="00692591"/>
    <w:rsid w:val="0069259F"/>
    <w:rsid w:val="006925D3"/>
    <w:rsid w:val="00692630"/>
    <w:rsid w:val="0069267E"/>
    <w:rsid w:val="006926A2"/>
    <w:rsid w:val="006926B5"/>
    <w:rsid w:val="006926C7"/>
    <w:rsid w:val="006926F2"/>
    <w:rsid w:val="0069272D"/>
    <w:rsid w:val="006927A5"/>
    <w:rsid w:val="006927C4"/>
    <w:rsid w:val="006927F1"/>
    <w:rsid w:val="006927FD"/>
    <w:rsid w:val="00692811"/>
    <w:rsid w:val="0069288D"/>
    <w:rsid w:val="006928A4"/>
    <w:rsid w:val="006928F4"/>
    <w:rsid w:val="00692989"/>
    <w:rsid w:val="006929C1"/>
    <w:rsid w:val="006929C9"/>
    <w:rsid w:val="006929CA"/>
    <w:rsid w:val="00692A0F"/>
    <w:rsid w:val="00692A1A"/>
    <w:rsid w:val="00692A53"/>
    <w:rsid w:val="00692A6E"/>
    <w:rsid w:val="00692A8B"/>
    <w:rsid w:val="00692AA7"/>
    <w:rsid w:val="00692B5A"/>
    <w:rsid w:val="00692BCF"/>
    <w:rsid w:val="00692BDC"/>
    <w:rsid w:val="00692BF4"/>
    <w:rsid w:val="00692BFC"/>
    <w:rsid w:val="00692C62"/>
    <w:rsid w:val="00692C77"/>
    <w:rsid w:val="00692CB5"/>
    <w:rsid w:val="00692CB6"/>
    <w:rsid w:val="00692CFB"/>
    <w:rsid w:val="00692D03"/>
    <w:rsid w:val="00692D1D"/>
    <w:rsid w:val="00692D21"/>
    <w:rsid w:val="00692D54"/>
    <w:rsid w:val="00692D58"/>
    <w:rsid w:val="00692D67"/>
    <w:rsid w:val="00692DA5"/>
    <w:rsid w:val="00692DB9"/>
    <w:rsid w:val="00692DD3"/>
    <w:rsid w:val="00692DEE"/>
    <w:rsid w:val="00692DFB"/>
    <w:rsid w:val="00692E0B"/>
    <w:rsid w:val="00692E23"/>
    <w:rsid w:val="00692E48"/>
    <w:rsid w:val="00692E52"/>
    <w:rsid w:val="00692E5A"/>
    <w:rsid w:val="00692ED2"/>
    <w:rsid w:val="00692F14"/>
    <w:rsid w:val="00692F1B"/>
    <w:rsid w:val="00692F20"/>
    <w:rsid w:val="00692F2A"/>
    <w:rsid w:val="00692F35"/>
    <w:rsid w:val="00692F74"/>
    <w:rsid w:val="00692F8E"/>
    <w:rsid w:val="00692FAB"/>
    <w:rsid w:val="00692FB4"/>
    <w:rsid w:val="00692FBC"/>
    <w:rsid w:val="00692FF0"/>
    <w:rsid w:val="00692FF8"/>
    <w:rsid w:val="0069300B"/>
    <w:rsid w:val="0069302D"/>
    <w:rsid w:val="0069304E"/>
    <w:rsid w:val="00693083"/>
    <w:rsid w:val="006930D4"/>
    <w:rsid w:val="0069311F"/>
    <w:rsid w:val="0069313A"/>
    <w:rsid w:val="006931AD"/>
    <w:rsid w:val="006931E4"/>
    <w:rsid w:val="0069322A"/>
    <w:rsid w:val="00693230"/>
    <w:rsid w:val="0069327A"/>
    <w:rsid w:val="006932D8"/>
    <w:rsid w:val="006932E4"/>
    <w:rsid w:val="006932EF"/>
    <w:rsid w:val="006932F6"/>
    <w:rsid w:val="006932FA"/>
    <w:rsid w:val="00693307"/>
    <w:rsid w:val="00693372"/>
    <w:rsid w:val="00693393"/>
    <w:rsid w:val="006933AC"/>
    <w:rsid w:val="00693455"/>
    <w:rsid w:val="00693459"/>
    <w:rsid w:val="006934B7"/>
    <w:rsid w:val="006934C9"/>
    <w:rsid w:val="006934E2"/>
    <w:rsid w:val="006934FD"/>
    <w:rsid w:val="00693586"/>
    <w:rsid w:val="0069359F"/>
    <w:rsid w:val="006935D1"/>
    <w:rsid w:val="006935FD"/>
    <w:rsid w:val="00693649"/>
    <w:rsid w:val="0069364B"/>
    <w:rsid w:val="00693655"/>
    <w:rsid w:val="00693685"/>
    <w:rsid w:val="00693687"/>
    <w:rsid w:val="0069368A"/>
    <w:rsid w:val="006936AB"/>
    <w:rsid w:val="006936D5"/>
    <w:rsid w:val="006936F7"/>
    <w:rsid w:val="00693717"/>
    <w:rsid w:val="0069373B"/>
    <w:rsid w:val="0069374D"/>
    <w:rsid w:val="00693769"/>
    <w:rsid w:val="00693778"/>
    <w:rsid w:val="006937B1"/>
    <w:rsid w:val="006937F3"/>
    <w:rsid w:val="006937F5"/>
    <w:rsid w:val="0069380B"/>
    <w:rsid w:val="0069381E"/>
    <w:rsid w:val="0069386B"/>
    <w:rsid w:val="00693872"/>
    <w:rsid w:val="006938AA"/>
    <w:rsid w:val="006938EC"/>
    <w:rsid w:val="00693949"/>
    <w:rsid w:val="0069397A"/>
    <w:rsid w:val="006939CC"/>
    <w:rsid w:val="006939DB"/>
    <w:rsid w:val="006939E6"/>
    <w:rsid w:val="006939EF"/>
    <w:rsid w:val="00693A0D"/>
    <w:rsid w:val="00693A8D"/>
    <w:rsid w:val="00693AD1"/>
    <w:rsid w:val="00693AE9"/>
    <w:rsid w:val="00693B02"/>
    <w:rsid w:val="00693B1B"/>
    <w:rsid w:val="00693B35"/>
    <w:rsid w:val="00693B5B"/>
    <w:rsid w:val="00693BDB"/>
    <w:rsid w:val="00693C01"/>
    <w:rsid w:val="00693C26"/>
    <w:rsid w:val="00693C91"/>
    <w:rsid w:val="00693CBF"/>
    <w:rsid w:val="00693CD5"/>
    <w:rsid w:val="00693CE5"/>
    <w:rsid w:val="00693CE9"/>
    <w:rsid w:val="00693D2B"/>
    <w:rsid w:val="00693D2D"/>
    <w:rsid w:val="00693D45"/>
    <w:rsid w:val="00693D74"/>
    <w:rsid w:val="00693D7A"/>
    <w:rsid w:val="00693DA5"/>
    <w:rsid w:val="00693DD0"/>
    <w:rsid w:val="00693DDC"/>
    <w:rsid w:val="00693E19"/>
    <w:rsid w:val="00693EBE"/>
    <w:rsid w:val="00693EC6"/>
    <w:rsid w:val="00693EE7"/>
    <w:rsid w:val="00693EEF"/>
    <w:rsid w:val="00693F9B"/>
    <w:rsid w:val="00693FC6"/>
    <w:rsid w:val="00693FDF"/>
    <w:rsid w:val="00693FFC"/>
    <w:rsid w:val="00694006"/>
    <w:rsid w:val="0069400F"/>
    <w:rsid w:val="0069404B"/>
    <w:rsid w:val="00694091"/>
    <w:rsid w:val="006940C4"/>
    <w:rsid w:val="006940DE"/>
    <w:rsid w:val="00694120"/>
    <w:rsid w:val="0069414B"/>
    <w:rsid w:val="0069414E"/>
    <w:rsid w:val="00694167"/>
    <w:rsid w:val="0069418D"/>
    <w:rsid w:val="00694191"/>
    <w:rsid w:val="0069419D"/>
    <w:rsid w:val="006941AE"/>
    <w:rsid w:val="006941C8"/>
    <w:rsid w:val="006941E9"/>
    <w:rsid w:val="006941EA"/>
    <w:rsid w:val="00694207"/>
    <w:rsid w:val="006942C9"/>
    <w:rsid w:val="006942E1"/>
    <w:rsid w:val="0069434A"/>
    <w:rsid w:val="006943B9"/>
    <w:rsid w:val="00694473"/>
    <w:rsid w:val="0069449B"/>
    <w:rsid w:val="0069451D"/>
    <w:rsid w:val="00694530"/>
    <w:rsid w:val="00694564"/>
    <w:rsid w:val="006945B5"/>
    <w:rsid w:val="006945ED"/>
    <w:rsid w:val="0069467E"/>
    <w:rsid w:val="00694693"/>
    <w:rsid w:val="006946BC"/>
    <w:rsid w:val="006946C9"/>
    <w:rsid w:val="006946E0"/>
    <w:rsid w:val="006946E1"/>
    <w:rsid w:val="006946F3"/>
    <w:rsid w:val="00694738"/>
    <w:rsid w:val="00694765"/>
    <w:rsid w:val="00694766"/>
    <w:rsid w:val="0069476F"/>
    <w:rsid w:val="00694781"/>
    <w:rsid w:val="006947B3"/>
    <w:rsid w:val="006947F3"/>
    <w:rsid w:val="0069481D"/>
    <w:rsid w:val="006948A5"/>
    <w:rsid w:val="006948CB"/>
    <w:rsid w:val="0069495F"/>
    <w:rsid w:val="00694967"/>
    <w:rsid w:val="0069499E"/>
    <w:rsid w:val="006949B0"/>
    <w:rsid w:val="006949B7"/>
    <w:rsid w:val="006949DE"/>
    <w:rsid w:val="00694A0D"/>
    <w:rsid w:val="00694A12"/>
    <w:rsid w:val="00694B13"/>
    <w:rsid w:val="00694B14"/>
    <w:rsid w:val="00694B15"/>
    <w:rsid w:val="00694B54"/>
    <w:rsid w:val="00694B5E"/>
    <w:rsid w:val="00694B6B"/>
    <w:rsid w:val="00694B7D"/>
    <w:rsid w:val="00694BAE"/>
    <w:rsid w:val="00694BB1"/>
    <w:rsid w:val="00694BD5"/>
    <w:rsid w:val="00694C06"/>
    <w:rsid w:val="00694C2A"/>
    <w:rsid w:val="00694C30"/>
    <w:rsid w:val="00694C43"/>
    <w:rsid w:val="00694C4D"/>
    <w:rsid w:val="00694C52"/>
    <w:rsid w:val="00694C63"/>
    <w:rsid w:val="00694CC2"/>
    <w:rsid w:val="00694D07"/>
    <w:rsid w:val="00694D08"/>
    <w:rsid w:val="00694D6F"/>
    <w:rsid w:val="00694D89"/>
    <w:rsid w:val="00694DAF"/>
    <w:rsid w:val="00694DE7"/>
    <w:rsid w:val="00694DF3"/>
    <w:rsid w:val="00694E0A"/>
    <w:rsid w:val="00694EE3"/>
    <w:rsid w:val="00694EEA"/>
    <w:rsid w:val="00694EFA"/>
    <w:rsid w:val="00694F18"/>
    <w:rsid w:val="00694F1F"/>
    <w:rsid w:val="00694F30"/>
    <w:rsid w:val="00694F4E"/>
    <w:rsid w:val="00694F52"/>
    <w:rsid w:val="00694F91"/>
    <w:rsid w:val="00694FAB"/>
    <w:rsid w:val="00694FAD"/>
    <w:rsid w:val="00694FCA"/>
    <w:rsid w:val="0069500A"/>
    <w:rsid w:val="0069500C"/>
    <w:rsid w:val="00695034"/>
    <w:rsid w:val="0069503A"/>
    <w:rsid w:val="0069504C"/>
    <w:rsid w:val="0069505F"/>
    <w:rsid w:val="0069506A"/>
    <w:rsid w:val="0069506F"/>
    <w:rsid w:val="006950DC"/>
    <w:rsid w:val="00695104"/>
    <w:rsid w:val="00695155"/>
    <w:rsid w:val="00695176"/>
    <w:rsid w:val="0069518A"/>
    <w:rsid w:val="006951BB"/>
    <w:rsid w:val="006951E2"/>
    <w:rsid w:val="006951FD"/>
    <w:rsid w:val="0069520E"/>
    <w:rsid w:val="00695251"/>
    <w:rsid w:val="00695299"/>
    <w:rsid w:val="0069529F"/>
    <w:rsid w:val="006952D1"/>
    <w:rsid w:val="006952F7"/>
    <w:rsid w:val="0069532E"/>
    <w:rsid w:val="00695337"/>
    <w:rsid w:val="0069536D"/>
    <w:rsid w:val="00695393"/>
    <w:rsid w:val="006953AD"/>
    <w:rsid w:val="006953DB"/>
    <w:rsid w:val="006953F1"/>
    <w:rsid w:val="006953F5"/>
    <w:rsid w:val="0069540D"/>
    <w:rsid w:val="0069543B"/>
    <w:rsid w:val="00695448"/>
    <w:rsid w:val="00695469"/>
    <w:rsid w:val="00695498"/>
    <w:rsid w:val="006954AE"/>
    <w:rsid w:val="006954B8"/>
    <w:rsid w:val="006954BB"/>
    <w:rsid w:val="006954E2"/>
    <w:rsid w:val="0069551A"/>
    <w:rsid w:val="00695572"/>
    <w:rsid w:val="00695591"/>
    <w:rsid w:val="00695606"/>
    <w:rsid w:val="0069560A"/>
    <w:rsid w:val="006956D5"/>
    <w:rsid w:val="00695700"/>
    <w:rsid w:val="00695709"/>
    <w:rsid w:val="00695721"/>
    <w:rsid w:val="00695738"/>
    <w:rsid w:val="0069573E"/>
    <w:rsid w:val="0069579A"/>
    <w:rsid w:val="006957C7"/>
    <w:rsid w:val="006957C8"/>
    <w:rsid w:val="006957DC"/>
    <w:rsid w:val="006957E9"/>
    <w:rsid w:val="006957FF"/>
    <w:rsid w:val="0069583B"/>
    <w:rsid w:val="00695854"/>
    <w:rsid w:val="00695882"/>
    <w:rsid w:val="006958A5"/>
    <w:rsid w:val="006958EC"/>
    <w:rsid w:val="00695917"/>
    <w:rsid w:val="00695962"/>
    <w:rsid w:val="0069596C"/>
    <w:rsid w:val="00695986"/>
    <w:rsid w:val="006959B9"/>
    <w:rsid w:val="006959F8"/>
    <w:rsid w:val="00695A2B"/>
    <w:rsid w:val="00695A36"/>
    <w:rsid w:val="00695A39"/>
    <w:rsid w:val="00695A60"/>
    <w:rsid w:val="00695A6C"/>
    <w:rsid w:val="00695AA9"/>
    <w:rsid w:val="00695ABD"/>
    <w:rsid w:val="00695AE3"/>
    <w:rsid w:val="00695B1A"/>
    <w:rsid w:val="00695B20"/>
    <w:rsid w:val="00695B34"/>
    <w:rsid w:val="00695B89"/>
    <w:rsid w:val="00695B91"/>
    <w:rsid w:val="00695BDA"/>
    <w:rsid w:val="00695C24"/>
    <w:rsid w:val="00695C37"/>
    <w:rsid w:val="00695C64"/>
    <w:rsid w:val="00695CE7"/>
    <w:rsid w:val="00695CEB"/>
    <w:rsid w:val="00695D0F"/>
    <w:rsid w:val="00695D25"/>
    <w:rsid w:val="00695D2F"/>
    <w:rsid w:val="00695D76"/>
    <w:rsid w:val="00695DD7"/>
    <w:rsid w:val="00695DD8"/>
    <w:rsid w:val="00695E02"/>
    <w:rsid w:val="00695E0C"/>
    <w:rsid w:val="00695E35"/>
    <w:rsid w:val="00695E78"/>
    <w:rsid w:val="00695ED0"/>
    <w:rsid w:val="00695EE1"/>
    <w:rsid w:val="00695F02"/>
    <w:rsid w:val="00695F0F"/>
    <w:rsid w:val="00695F5E"/>
    <w:rsid w:val="00695F61"/>
    <w:rsid w:val="00695F82"/>
    <w:rsid w:val="00695FF3"/>
    <w:rsid w:val="0069603E"/>
    <w:rsid w:val="00696086"/>
    <w:rsid w:val="006960BA"/>
    <w:rsid w:val="006960CF"/>
    <w:rsid w:val="006960F1"/>
    <w:rsid w:val="00696126"/>
    <w:rsid w:val="0069613F"/>
    <w:rsid w:val="00696145"/>
    <w:rsid w:val="00696156"/>
    <w:rsid w:val="0069616D"/>
    <w:rsid w:val="006961CB"/>
    <w:rsid w:val="0069620E"/>
    <w:rsid w:val="00696229"/>
    <w:rsid w:val="00696232"/>
    <w:rsid w:val="00696272"/>
    <w:rsid w:val="00696286"/>
    <w:rsid w:val="006962AA"/>
    <w:rsid w:val="006962D6"/>
    <w:rsid w:val="00696350"/>
    <w:rsid w:val="00696355"/>
    <w:rsid w:val="00696380"/>
    <w:rsid w:val="00696384"/>
    <w:rsid w:val="006963B1"/>
    <w:rsid w:val="006963BF"/>
    <w:rsid w:val="006963DB"/>
    <w:rsid w:val="00696400"/>
    <w:rsid w:val="00696415"/>
    <w:rsid w:val="00696483"/>
    <w:rsid w:val="006964B4"/>
    <w:rsid w:val="006964F3"/>
    <w:rsid w:val="00696533"/>
    <w:rsid w:val="00696534"/>
    <w:rsid w:val="0069655E"/>
    <w:rsid w:val="0069656B"/>
    <w:rsid w:val="00696593"/>
    <w:rsid w:val="0069659F"/>
    <w:rsid w:val="006965DA"/>
    <w:rsid w:val="006965FE"/>
    <w:rsid w:val="0069660F"/>
    <w:rsid w:val="00696624"/>
    <w:rsid w:val="00696626"/>
    <w:rsid w:val="00696640"/>
    <w:rsid w:val="0069664E"/>
    <w:rsid w:val="00696682"/>
    <w:rsid w:val="006966A8"/>
    <w:rsid w:val="006966B7"/>
    <w:rsid w:val="006966BC"/>
    <w:rsid w:val="006966DF"/>
    <w:rsid w:val="00696767"/>
    <w:rsid w:val="00696770"/>
    <w:rsid w:val="00696794"/>
    <w:rsid w:val="006967B8"/>
    <w:rsid w:val="006967D1"/>
    <w:rsid w:val="00696814"/>
    <w:rsid w:val="00696832"/>
    <w:rsid w:val="0069683D"/>
    <w:rsid w:val="00696843"/>
    <w:rsid w:val="0069684B"/>
    <w:rsid w:val="00696853"/>
    <w:rsid w:val="00696864"/>
    <w:rsid w:val="006968E9"/>
    <w:rsid w:val="00696909"/>
    <w:rsid w:val="00696946"/>
    <w:rsid w:val="00696993"/>
    <w:rsid w:val="006969C2"/>
    <w:rsid w:val="006969E1"/>
    <w:rsid w:val="006969EE"/>
    <w:rsid w:val="00696A3B"/>
    <w:rsid w:val="00696A4E"/>
    <w:rsid w:val="00696A73"/>
    <w:rsid w:val="00696A92"/>
    <w:rsid w:val="00696AAE"/>
    <w:rsid w:val="00696ABA"/>
    <w:rsid w:val="00696ACE"/>
    <w:rsid w:val="00696AE4"/>
    <w:rsid w:val="00696AF4"/>
    <w:rsid w:val="00696B19"/>
    <w:rsid w:val="00696B2D"/>
    <w:rsid w:val="00696B3A"/>
    <w:rsid w:val="00696B3B"/>
    <w:rsid w:val="00696B87"/>
    <w:rsid w:val="00696BC2"/>
    <w:rsid w:val="00696BD0"/>
    <w:rsid w:val="00696BD8"/>
    <w:rsid w:val="00696C09"/>
    <w:rsid w:val="00696C2A"/>
    <w:rsid w:val="00696C70"/>
    <w:rsid w:val="00696C96"/>
    <w:rsid w:val="00696CA8"/>
    <w:rsid w:val="00696D8E"/>
    <w:rsid w:val="00696D90"/>
    <w:rsid w:val="00696DDF"/>
    <w:rsid w:val="00696DF8"/>
    <w:rsid w:val="00696E70"/>
    <w:rsid w:val="00696E8E"/>
    <w:rsid w:val="00696EBC"/>
    <w:rsid w:val="00696ED9"/>
    <w:rsid w:val="00696F1F"/>
    <w:rsid w:val="00696F40"/>
    <w:rsid w:val="00696F9B"/>
    <w:rsid w:val="00696FAF"/>
    <w:rsid w:val="00696FC6"/>
    <w:rsid w:val="00697037"/>
    <w:rsid w:val="0069707D"/>
    <w:rsid w:val="0069707E"/>
    <w:rsid w:val="00697095"/>
    <w:rsid w:val="006970AB"/>
    <w:rsid w:val="006970E6"/>
    <w:rsid w:val="006970EA"/>
    <w:rsid w:val="006970FA"/>
    <w:rsid w:val="0069711F"/>
    <w:rsid w:val="0069713B"/>
    <w:rsid w:val="0069714C"/>
    <w:rsid w:val="00697152"/>
    <w:rsid w:val="00697180"/>
    <w:rsid w:val="00697182"/>
    <w:rsid w:val="00697195"/>
    <w:rsid w:val="006971AF"/>
    <w:rsid w:val="0069724B"/>
    <w:rsid w:val="00697256"/>
    <w:rsid w:val="006972A4"/>
    <w:rsid w:val="006972CD"/>
    <w:rsid w:val="006972DD"/>
    <w:rsid w:val="006972EA"/>
    <w:rsid w:val="00697309"/>
    <w:rsid w:val="0069731E"/>
    <w:rsid w:val="00697348"/>
    <w:rsid w:val="00697356"/>
    <w:rsid w:val="00697359"/>
    <w:rsid w:val="006973CA"/>
    <w:rsid w:val="00697422"/>
    <w:rsid w:val="0069743E"/>
    <w:rsid w:val="00697458"/>
    <w:rsid w:val="00697469"/>
    <w:rsid w:val="0069746A"/>
    <w:rsid w:val="00697474"/>
    <w:rsid w:val="00697508"/>
    <w:rsid w:val="00697511"/>
    <w:rsid w:val="00697514"/>
    <w:rsid w:val="0069752B"/>
    <w:rsid w:val="006975B3"/>
    <w:rsid w:val="006975B7"/>
    <w:rsid w:val="0069764D"/>
    <w:rsid w:val="0069764E"/>
    <w:rsid w:val="00697674"/>
    <w:rsid w:val="00697677"/>
    <w:rsid w:val="00697717"/>
    <w:rsid w:val="00697733"/>
    <w:rsid w:val="00697799"/>
    <w:rsid w:val="006977D6"/>
    <w:rsid w:val="006977F2"/>
    <w:rsid w:val="006977F7"/>
    <w:rsid w:val="0069782D"/>
    <w:rsid w:val="00697871"/>
    <w:rsid w:val="00697876"/>
    <w:rsid w:val="00697894"/>
    <w:rsid w:val="006978D8"/>
    <w:rsid w:val="006978F7"/>
    <w:rsid w:val="0069792C"/>
    <w:rsid w:val="0069797C"/>
    <w:rsid w:val="00697980"/>
    <w:rsid w:val="00697984"/>
    <w:rsid w:val="0069798F"/>
    <w:rsid w:val="006979AC"/>
    <w:rsid w:val="006979D9"/>
    <w:rsid w:val="006979E6"/>
    <w:rsid w:val="006979EB"/>
    <w:rsid w:val="006979FF"/>
    <w:rsid w:val="00697A05"/>
    <w:rsid w:val="00697A1F"/>
    <w:rsid w:val="00697A3E"/>
    <w:rsid w:val="00697A53"/>
    <w:rsid w:val="00697A58"/>
    <w:rsid w:val="00697A5B"/>
    <w:rsid w:val="00697A6F"/>
    <w:rsid w:val="00697AE7"/>
    <w:rsid w:val="00697B3C"/>
    <w:rsid w:val="00697B4C"/>
    <w:rsid w:val="00697B8D"/>
    <w:rsid w:val="00697C35"/>
    <w:rsid w:val="00697C38"/>
    <w:rsid w:val="00697C72"/>
    <w:rsid w:val="00697C85"/>
    <w:rsid w:val="00697C94"/>
    <w:rsid w:val="00697C98"/>
    <w:rsid w:val="00697CA5"/>
    <w:rsid w:val="00697CB3"/>
    <w:rsid w:val="00697CBB"/>
    <w:rsid w:val="00697D48"/>
    <w:rsid w:val="00697E55"/>
    <w:rsid w:val="00697E58"/>
    <w:rsid w:val="00697E66"/>
    <w:rsid w:val="00697E77"/>
    <w:rsid w:val="00697EAA"/>
    <w:rsid w:val="00697EB7"/>
    <w:rsid w:val="00697ECA"/>
    <w:rsid w:val="00697ED0"/>
    <w:rsid w:val="00697F1D"/>
    <w:rsid w:val="00697FC2"/>
    <w:rsid w:val="006A0028"/>
    <w:rsid w:val="006A003E"/>
    <w:rsid w:val="006A0043"/>
    <w:rsid w:val="006A004B"/>
    <w:rsid w:val="006A009E"/>
    <w:rsid w:val="006A00E5"/>
    <w:rsid w:val="006A0127"/>
    <w:rsid w:val="006A012B"/>
    <w:rsid w:val="006A0148"/>
    <w:rsid w:val="006A01E4"/>
    <w:rsid w:val="006A0236"/>
    <w:rsid w:val="006A0244"/>
    <w:rsid w:val="006A0262"/>
    <w:rsid w:val="006A0268"/>
    <w:rsid w:val="006A02F5"/>
    <w:rsid w:val="006A0308"/>
    <w:rsid w:val="006A0353"/>
    <w:rsid w:val="006A037E"/>
    <w:rsid w:val="006A039D"/>
    <w:rsid w:val="006A03C9"/>
    <w:rsid w:val="006A03D5"/>
    <w:rsid w:val="006A03E6"/>
    <w:rsid w:val="006A040D"/>
    <w:rsid w:val="006A044D"/>
    <w:rsid w:val="006A04D2"/>
    <w:rsid w:val="006A04FB"/>
    <w:rsid w:val="006A050A"/>
    <w:rsid w:val="006A053C"/>
    <w:rsid w:val="006A0569"/>
    <w:rsid w:val="006A05C1"/>
    <w:rsid w:val="006A05D2"/>
    <w:rsid w:val="006A05D9"/>
    <w:rsid w:val="006A060E"/>
    <w:rsid w:val="006A0625"/>
    <w:rsid w:val="006A0677"/>
    <w:rsid w:val="006A06C7"/>
    <w:rsid w:val="006A0709"/>
    <w:rsid w:val="006A0735"/>
    <w:rsid w:val="006A0774"/>
    <w:rsid w:val="006A079E"/>
    <w:rsid w:val="006A07B5"/>
    <w:rsid w:val="006A07EE"/>
    <w:rsid w:val="006A084A"/>
    <w:rsid w:val="006A0852"/>
    <w:rsid w:val="006A0873"/>
    <w:rsid w:val="006A087B"/>
    <w:rsid w:val="006A087C"/>
    <w:rsid w:val="006A08AF"/>
    <w:rsid w:val="006A08C4"/>
    <w:rsid w:val="006A08D6"/>
    <w:rsid w:val="006A098D"/>
    <w:rsid w:val="006A09A6"/>
    <w:rsid w:val="006A09DF"/>
    <w:rsid w:val="006A0A07"/>
    <w:rsid w:val="006A0A19"/>
    <w:rsid w:val="006A0A4C"/>
    <w:rsid w:val="006A0A4F"/>
    <w:rsid w:val="006A0A7F"/>
    <w:rsid w:val="006A0AA3"/>
    <w:rsid w:val="006A0B07"/>
    <w:rsid w:val="006A0B1B"/>
    <w:rsid w:val="006A0B29"/>
    <w:rsid w:val="006A0B49"/>
    <w:rsid w:val="006A0B53"/>
    <w:rsid w:val="006A0BA4"/>
    <w:rsid w:val="006A0BBC"/>
    <w:rsid w:val="006A0C01"/>
    <w:rsid w:val="006A0C27"/>
    <w:rsid w:val="006A0C71"/>
    <w:rsid w:val="006A0C93"/>
    <w:rsid w:val="006A0CB9"/>
    <w:rsid w:val="006A0D55"/>
    <w:rsid w:val="006A0DE4"/>
    <w:rsid w:val="006A0E0C"/>
    <w:rsid w:val="006A0E4A"/>
    <w:rsid w:val="006A0EB4"/>
    <w:rsid w:val="006A0ECB"/>
    <w:rsid w:val="006A0F33"/>
    <w:rsid w:val="006A0F37"/>
    <w:rsid w:val="006A0F61"/>
    <w:rsid w:val="006A0F73"/>
    <w:rsid w:val="006A0FBA"/>
    <w:rsid w:val="006A0FC3"/>
    <w:rsid w:val="006A1067"/>
    <w:rsid w:val="006A1068"/>
    <w:rsid w:val="006A10AB"/>
    <w:rsid w:val="006A10CD"/>
    <w:rsid w:val="006A10DD"/>
    <w:rsid w:val="006A10F0"/>
    <w:rsid w:val="006A1139"/>
    <w:rsid w:val="006A1160"/>
    <w:rsid w:val="006A117A"/>
    <w:rsid w:val="006A11D0"/>
    <w:rsid w:val="006A11E6"/>
    <w:rsid w:val="006A11F8"/>
    <w:rsid w:val="006A120F"/>
    <w:rsid w:val="006A1252"/>
    <w:rsid w:val="006A125C"/>
    <w:rsid w:val="006A1262"/>
    <w:rsid w:val="006A12A0"/>
    <w:rsid w:val="006A136C"/>
    <w:rsid w:val="006A1377"/>
    <w:rsid w:val="006A13A9"/>
    <w:rsid w:val="006A13AE"/>
    <w:rsid w:val="006A1440"/>
    <w:rsid w:val="006A1441"/>
    <w:rsid w:val="006A1444"/>
    <w:rsid w:val="006A1475"/>
    <w:rsid w:val="006A1491"/>
    <w:rsid w:val="006A14BD"/>
    <w:rsid w:val="006A150C"/>
    <w:rsid w:val="006A1522"/>
    <w:rsid w:val="006A1583"/>
    <w:rsid w:val="006A1588"/>
    <w:rsid w:val="006A1595"/>
    <w:rsid w:val="006A15BF"/>
    <w:rsid w:val="006A1646"/>
    <w:rsid w:val="006A165F"/>
    <w:rsid w:val="006A1662"/>
    <w:rsid w:val="006A167D"/>
    <w:rsid w:val="006A16AE"/>
    <w:rsid w:val="006A16C1"/>
    <w:rsid w:val="006A16CF"/>
    <w:rsid w:val="006A16E5"/>
    <w:rsid w:val="006A16F7"/>
    <w:rsid w:val="006A1730"/>
    <w:rsid w:val="006A1784"/>
    <w:rsid w:val="006A180B"/>
    <w:rsid w:val="006A1831"/>
    <w:rsid w:val="006A1898"/>
    <w:rsid w:val="006A189E"/>
    <w:rsid w:val="006A18D3"/>
    <w:rsid w:val="006A1933"/>
    <w:rsid w:val="006A1952"/>
    <w:rsid w:val="006A19C3"/>
    <w:rsid w:val="006A19CC"/>
    <w:rsid w:val="006A19D9"/>
    <w:rsid w:val="006A19E9"/>
    <w:rsid w:val="006A19EA"/>
    <w:rsid w:val="006A19FE"/>
    <w:rsid w:val="006A1A5F"/>
    <w:rsid w:val="006A1A98"/>
    <w:rsid w:val="006A1A9B"/>
    <w:rsid w:val="006A1AB4"/>
    <w:rsid w:val="006A1AC1"/>
    <w:rsid w:val="006A1BA4"/>
    <w:rsid w:val="006A1BB4"/>
    <w:rsid w:val="006A1C11"/>
    <w:rsid w:val="006A1C2F"/>
    <w:rsid w:val="006A1C61"/>
    <w:rsid w:val="006A1C6F"/>
    <w:rsid w:val="006A1C7A"/>
    <w:rsid w:val="006A1CB1"/>
    <w:rsid w:val="006A1CB8"/>
    <w:rsid w:val="006A1CEB"/>
    <w:rsid w:val="006A1D14"/>
    <w:rsid w:val="006A1D1C"/>
    <w:rsid w:val="006A1D39"/>
    <w:rsid w:val="006A1D44"/>
    <w:rsid w:val="006A1D6B"/>
    <w:rsid w:val="006A1DA0"/>
    <w:rsid w:val="006A1DAF"/>
    <w:rsid w:val="006A1DC9"/>
    <w:rsid w:val="006A1DD1"/>
    <w:rsid w:val="006A1DD9"/>
    <w:rsid w:val="006A1DF2"/>
    <w:rsid w:val="006A1E10"/>
    <w:rsid w:val="006A1E69"/>
    <w:rsid w:val="006A1E77"/>
    <w:rsid w:val="006A1F14"/>
    <w:rsid w:val="006A1F2F"/>
    <w:rsid w:val="006A1F38"/>
    <w:rsid w:val="006A1F86"/>
    <w:rsid w:val="006A1FBD"/>
    <w:rsid w:val="006A1FC8"/>
    <w:rsid w:val="006A1FF0"/>
    <w:rsid w:val="006A2088"/>
    <w:rsid w:val="006A2099"/>
    <w:rsid w:val="006A20A6"/>
    <w:rsid w:val="006A20AB"/>
    <w:rsid w:val="006A20CD"/>
    <w:rsid w:val="006A20D4"/>
    <w:rsid w:val="006A211C"/>
    <w:rsid w:val="006A211D"/>
    <w:rsid w:val="006A212D"/>
    <w:rsid w:val="006A214C"/>
    <w:rsid w:val="006A215F"/>
    <w:rsid w:val="006A2184"/>
    <w:rsid w:val="006A21BE"/>
    <w:rsid w:val="006A21F3"/>
    <w:rsid w:val="006A220F"/>
    <w:rsid w:val="006A2286"/>
    <w:rsid w:val="006A2294"/>
    <w:rsid w:val="006A22B6"/>
    <w:rsid w:val="006A22BF"/>
    <w:rsid w:val="006A22E8"/>
    <w:rsid w:val="006A22EF"/>
    <w:rsid w:val="006A2303"/>
    <w:rsid w:val="006A230D"/>
    <w:rsid w:val="006A2320"/>
    <w:rsid w:val="006A2328"/>
    <w:rsid w:val="006A2354"/>
    <w:rsid w:val="006A2395"/>
    <w:rsid w:val="006A239C"/>
    <w:rsid w:val="006A23B3"/>
    <w:rsid w:val="006A23B4"/>
    <w:rsid w:val="006A23E3"/>
    <w:rsid w:val="006A23EE"/>
    <w:rsid w:val="006A2403"/>
    <w:rsid w:val="006A243B"/>
    <w:rsid w:val="006A244E"/>
    <w:rsid w:val="006A247F"/>
    <w:rsid w:val="006A2490"/>
    <w:rsid w:val="006A24E0"/>
    <w:rsid w:val="006A2501"/>
    <w:rsid w:val="006A250A"/>
    <w:rsid w:val="006A253F"/>
    <w:rsid w:val="006A2581"/>
    <w:rsid w:val="006A2590"/>
    <w:rsid w:val="006A25AC"/>
    <w:rsid w:val="006A25F0"/>
    <w:rsid w:val="006A25F9"/>
    <w:rsid w:val="006A2600"/>
    <w:rsid w:val="006A262B"/>
    <w:rsid w:val="006A268C"/>
    <w:rsid w:val="006A2696"/>
    <w:rsid w:val="006A26E0"/>
    <w:rsid w:val="006A2723"/>
    <w:rsid w:val="006A2775"/>
    <w:rsid w:val="006A27CD"/>
    <w:rsid w:val="006A280A"/>
    <w:rsid w:val="006A2856"/>
    <w:rsid w:val="006A2872"/>
    <w:rsid w:val="006A28A0"/>
    <w:rsid w:val="006A28BD"/>
    <w:rsid w:val="006A28E7"/>
    <w:rsid w:val="006A28FA"/>
    <w:rsid w:val="006A2932"/>
    <w:rsid w:val="006A295E"/>
    <w:rsid w:val="006A2962"/>
    <w:rsid w:val="006A29C3"/>
    <w:rsid w:val="006A29DA"/>
    <w:rsid w:val="006A29ED"/>
    <w:rsid w:val="006A2A1C"/>
    <w:rsid w:val="006A2ABA"/>
    <w:rsid w:val="006A2ABB"/>
    <w:rsid w:val="006A2ABE"/>
    <w:rsid w:val="006A2B5E"/>
    <w:rsid w:val="006A2B79"/>
    <w:rsid w:val="006A2B9F"/>
    <w:rsid w:val="006A2BBA"/>
    <w:rsid w:val="006A2BE2"/>
    <w:rsid w:val="006A2BEE"/>
    <w:rsid w:val="006A2BF7"/>
    <w:rsid w:val="006A2C41"/>
    <w:rsid w:val="006A2C6F"/>
    <w:rsid w:val="006A2C70"/>
    <w:rsid w:val="006A2C8D"/>
    <w:rsid w:val="006A2CA0"/>
    <w:rsid w:val="006A2D2C"/>
    <w:rsid w:val="006A2D47"/>
    <w:rsid w:val="006A2DA6"/>
    <w:rsid w:val="006A2DF1"/>
    <w:rsid w:val="006A2E7D"/>
    <w:rsid w:val="006A2EA0"/>
    <w:rsid w:val="006A2EE2"/>
    <w:rsid w:val="006A2F41"/>
    <w:rsid w:val="006A2F64"/>
    <w:rsid w:val="006A2FAC"/>
    <w:rsid w:val="006A2FB8"/>
    <w:rsid w:val="006A2FBB"/>
    <w:rsid w:val="006A2FE5"/>
    <w:rsid w:val="006A2FF1"/>
    <w:rsid w:val="006A302A"/>
    <w:rsid w:val="006A3037"/>
    <w:rsid w:val="006A309A"/>
    <w:rsid w:val="006A309E"/>
    <w:rsid w:val="006A30C0"/>
    <w:rsid w:val="006A30C8"/>
    <w:rsid w:val="006A30F7"/>
    <w:rsid w:val="006A3106"/>
    <w:rsid w:val="006A3126"/>
    <w:rsid w:val="006A31A4"/>
    <w:rsid w:val="006A31A9"/>
    <w:rsid w:val="006A31D0"/>
    <w:rsid w:val="006A31D2"/>
    <w:rsid w:val="006A31E4"/>
    <w:rsid w:val="006A3208"/>
    <w:rsid w:val="006A323E"/>
    <w:rsid w:val="006A3270"/>
    <w:rsid w:val="006A329F"/>
    <w:rsid w:val="006A32BA"/>
    <w:rsid w:val="006A32D0"/>
    <w:rsid w:val="006A332F"/>
    <w:rsid w:val="006A3369"/>
    <w:rsid w:val="006A3377"/>
    <w:rsid w:val="006A33AA"/>
    <w:rsid w:val="006A33EE"/>
    <w:rsid w:val="006A3400"/>
    <w:rsid w:val="006A341C"/>
    <w:rsid w:val="006A34CC"/>
    <w:rsid w:val="006A34D5"/>
    <w:rsid w:val="006A350B"/>
    <w:rsid w:val="006A358B"/>
    <w:rsid w:val="006A3595"/>
    <w:rsid w:val="006A35A5"/>
    <w:rsid w:val="006A35B5"/>
    <w:rsid w:val="006A35F4"/>
    <w:rsid w:val="006A3671"/>
    <w:rsid w:val="006A36AC"/>
    <w:rsid w:val="006A36DF"/>
    <w:rsid w:val="006A3708"/>
    <w:rsid w:val="006A3733"/>
    <w:rsid w:val="006A3793"/>
    <w:rsid w:val="006A37CB"/>
    <w:rsid w:val="006A3816"/>
    <w:rsid w:val="006A3821"/>
    <w:rsid w:val="006A3865"/>
    <w:rsid w:val="006A3874"/>
    <w:rsid w:val="006A387D"/>
    <w:rsid w:val="006A3887"/>
    <w:rsid w:val="006A3893"/>
    <w:rsid w:val="006A38A0"/>
    <w:rsid w:val="006A38D3"/>
    <w:rsid w:val="006A38E5"/>
    <w:rsid w:val="006A396C"/>
    <w:rsid w:val="006A3987"/>
    <w:rsid w:val="006A39D0"/>
    <w:rsid w:val="006A39E4"/>
    <w:rsid w:val="006A3A01"/>
    <w:rsid w:val="006A3A60"/>
    <w:rsid w:val="006A3A6A"/>
    <w:rsid w:val="006A3A8D"/>
    <w:rsid w:val="006A3ACF"/>
    <w:rsid w:val="006A3AEB"/>
    <w:rsid w:val="006A3AEE"/>
    <w:rsid w:val="006A3B38"/>
    <w:rsid w:val="006A3BBA"/>
    <w:rsid w:val="006A3BC0"/>
    <w:rsid w:val="006A3BF6"/>
    <w:rsid w:val="006A3C36"/>
    <w:rsid w:val="006A3CC1"/>
    <w:rsid w:val="006A3D5A"/>
    <w:rsid w:val="006A3D64"/>
    <w:rsid w:val="006A3D79"/>
    <w:rsid w:val="006A3D92"/>
    <w:rsid w:val="006A3DB2"/>
    <w:rsid w:val="006A3DBA"/>
    <w:rsid w:val="006A3E3C"/>
    <w:rsid w:val="006A3E50"/>
    <w:rsid w:val="006A3E95"/>
    <w:rsid w:val="006A3EBF"/>
    <w:rsid w:val="006A3EEA"/>
    <w:rsid w:val="006A3F61"/>
    <w:rsid w:val="006A3F6D"/>
    <w:rsid w:val="006A3F8D"/>
    <w:rsid w:val="006A3F9B"/>
    <w:rsid w:val="006A3FA6"/>
    <w:rsid w:val="006A3FA9"/>
    <w:rsid w:val="006A3FB0"/>
    <w:rsid w:val="006A3FBD"/>
    <w:rsid w:val="006A40BB"/>
    <w:rsid w:val="006A40EB"/>
    <w:rsid w:val="006A411B"/>
    <w:rsid w:val="006A4167"/>
    <w:rsid w:val="006A4190"/>
    <w:rsid w:val="006A41A3"/>
    <w:rsid w:val="006A41C4"/>
    <w:rsid w:val="006A41C9"/>
    <w:rsid w:val="006A41E1"/>
    <w:rsid w:val="006A4202"/>
    <w:rsid w:val="006A42BC"/>
    <w:rsid w:val="006A42DB"/>
    <w:rsid w:val="006A42F2"/>
    <w:rsid w:val="006A430C"/>
    <w:rsid w:val="006A4325"/>
    <w:rsid w:val="006A438E"/>
    <w:rsid w:val="006A443E"/>
    <w:rsid w:val="006A444A"/>
    <w:rsid w:val="006A4481"/>
    <w:rsid w:val="006A4498"/>
    <w:rsid w:val="006A44CF"/>
    <w:rsid w:val="006A44DB"/>
    <w:rsid w:val="006A44F4"/>
    <w:rsid w:val="006A44FF"/>
    <w:rsid w:val="006A4553"/>
    <w:rsid w:val="006A4575"/>
    <w:rsid w:val="006A459A"/>
    <w:rsid w:val="006A459D"/>
    <w:rsid w:val="006A4625"/>
    <w:rsid w:val="006A46F5"/>
    <w:rsid w:val="006A473F"/>
    <w:rsid w:val="006A4745"/>
    <w:rsid w:val="006A47C9"/>
    <w:rsid w:val="006A47CE"/>
    <w:rsid w:val="006A47DA"/>
    <w:rsid w:val="006A4823"/>
    <w:rsid w:val="006A4854"/>
    <w:rsid w:val="006A490F"/>
    <w:rsid w:val="006A49ED"/>
    <w:rsid w:val="006A49F1"/>
    <w:rsid w:val="006A49F2"/>
    <w:rsid w:val="006A4A14"/>
    <w:rsid w:val="006A4A2F"/>
    <w:rsid w:val="006A4A35"/>
    <w:rsid w:val="006A4A56"/>
    <w:rsid w:val="006A4A5D"/>
    <w:rsid w:val="006A4AC2"/>
    <w:rsid w:val="006A4AF4"/>
    <w:rsid w:val="006A4B5A"/>
    <w:rsid w:val="006A4B89"/>
    <w:rsid w:val="006A4BB1"/>
    <w:rsid w:val="006A4C1A"/>
    <w:rsid w:val="006A4C89"/>
    <w:rsid w:val="006A4C93"/>
    <w:rsid w:val="006A4CC3"/>
    <w:rsid w:val="006A4CDB"/>
    <w:rsid w:val="006A4D1A"/>
    <w:rsid w:val="006A4D7F"/>
    <w:rsid w:val="006A4D80"/>
    <w:rsid w:val="006A4DD0"/>
    <w:rsid w:val="006A4DE7"/>
    <w:rsid w:val="006A4DEB"/>
    <w:rsid w:val="006A4DFD"/>
    <w:rsid w:val="006A4E54"/>
    <w:rsid w:val="006A4E72"/>
    <w:rsid w:val="006A4E98"/>
    <w:rsid w:val="006A4ED0"/>
    <w:rsid w:val="006A4FB2"/>
    <w:rsid w:val="006A4FCC"/>
    <w:rsid w:val="006A5037"/>
    <w:rsid w:val="006A5050"/>
    <w:rsid w:val="006A506B"/>
    <w:rsid w:val="006A50A2"/>
    <w:rsid w:val="006A50DE"/>
    <w:rsid w:val="006A50F6"/>
    <w:rsid w:val="006A51C0"/>
    <w:rsid w:val="006A5210"/>
    <w:rsid w:val="006A5255"/>
    <w:rsid w:val="006A5311"/>
    <w:rsid w:val="006A5323"/>
    <w:rsid w:val="006A5397"/>
    <w:rsid w:val="006A53D2"/>
    <w:rsid w:val="006A5413"/>
    <w:rsid w:val="006A544B"/>
    <w:rsid w:val="006A54B2"/>
    <w:rsid w:val="006A54D4"/>
    <w:rsid w:val="006A5503"/>
    <w:rsid w:val="006A5508"/>
    <w:rsid w:val="006A5510"/>
    <w:rsid w:val="006A551A"/>
    <w:rsid w:val="006A5549"/>
    <w:rsid w:val="006A55D8"/>
    <w:rsid w:val="006A55EF"/>
    <w:rsid w:val="006A55F1"/>
    <w:rsid w:val="006A55F2"/>
    <w:rsid w:val="006A56F1"/>
    <w:rsid w:val="006A56FD"/>
    <w:rsid w:val="006A5701"/>
    <w:rsid w:val="006A5718"/>
    <w:rsid w:val="006A5723"/>
    <w:rsid w:val="006A5742"/>
    <w:rsid w:val="006A5775"/>
    <w:rsid w:val="006A57B7"/>
    <w:rsid w:val="006A57CE"/>
    <w:rsid w:val="006A5855"/>
    <w:rsid w:val="006A5865"/>
    <w:rsid w:val="006A58A3"/>
    <w:rsid w:val="006A58B0"/>
    <w:rsid w:val="006A58BB"/>
    <w:rsid w:val="006A58ED"/>
    <w:rsid w:val="006A5932"/>
    <w:rsid w:val="006A5957"/>
    <w:rsid w:val="006A598C"/>
    <w:rsid w:val="006A59A8"/>
    <w:rsid w:val="006A59BA"/>
    <w:rsid w:val="006A5A0B"/>
    <w:rsid w:val="006A5A1C"/>
    <w:rsid w:val="006A5A36"/>
    <w:rsid w:val="006A5A56"/>
    <w:rsid w:val="006A5A7B"/>
    <w:rsid w:val="006A5AC2"/>
    <w:rsid w:val="006A5B24"/>
    <w:rsid w:val="006A5B43"/>
    <w:rsid w:val="006A5B6C"/>
    <w:rsid w:val="006A5B83"/>
    <w:rsid w:val="006A5B8E"/>
    <w:rsid w:val="006A5BE6"/>
    <w:rsid w:val="006A5BF1"/>
    <w:rsid w:val="006A5C12"/>
    <w:rsid w:val="006A5C24"/>
    <w:rsid w:val="006A5C5A"/>
    <w:rsid w:val="006A5CD5"/>
    <w:rsid w:val="006A5CE1"/>
    <w:rsid w:val="006A5CF2"/>
    <w:rsid w:val="006A5D15"/>
    <w:rsid w:val="006A5D29"/>
    <w:rsid w:val="006A5DB0"/>
    <w:rsid w:val="006A5DE9"/>
    <w:rsid w:val="006A5E61"/>
    <w:rsid w:val="006A5EAF"/>
    <w:rsid w:val="006A5ED4"/>
    <w:rsid w:val="006A5EF5"/>
    <w:rsid w:val="006A5EFE"/>
    <w:rsid w:val="006A5F12"/>
    <w:rsid w:val="006A5F49"/>
    <w:rsid w:val="006A5F86"/>
    <w:rsid w:val="006A5F8D"/>
    <w:rsid w:val="006A5F93"/>
    <w:rsid w:val="006A5F9D"/>
    <w:rsid w:val="006A5FBE"/>
    <w:rsid w:val="006A5FD0"/>
    <w:rsid w:val="006A5FE7"/>
    <w:rsid w:val="006A5FFD"/>
    <w:rsid w:val="006A6005"/>
    <w:rsid w:val="006A60AD"/>
    <w:rsid w:val="006A60D5"/>
    <w:rsid w:val="006A60F0"/>
    <w:rsid w:val="006A612D"/>
    <w:rsid w:val="006A6146"/>
    <w:rsid w:val="006A615F"/>
    <w:rsid w:val="006A6198"/>
    <w:rsid w:val="006A61DE"/>
    <w:rsid w:val="006A625A"/>
    <w:rsid w:val="006A6285"/>
    <w:rsid w:val="006A62DF"/>
    <w:rsid w:val="006A6332"/>
    <w:rsid w:val="006A633A"/>
    <w:rsid w:val="006A635F"/>
    <w:rsid w:val="006A6361"/>
    <w:rsid w:val="006A63D2"/>
    <w:rsid w:val="006A641D"/>
    <w:rsid w:val="006A6463"/>
    <w:rsid w:val="006A6465"/>
    <w:rsid w:val="006A648D"/>
    <w:rsid w:val="006A6499"/>
    <w:rsid w:val="006A64A1"/>
    <w:rsid w:val="006A64CD"/>
    <w:rsid w:val="006A64DC"/>
    <w:rsid w:val="006A64F5"/>
    <w:rsid w:val="006A64F9"/>
    <w:rsid w:val="006A64FC"/>
    <w:rsid w:val="006A650E"/>
    <w:rsid w:val="006A6530"/>
    <w:rsid w:val="006A6531"/>
    <w:rsid w:val="006A6559"/>
    <w:rsid w:val="006A65A9"/>
    <w:rsid w:val="006A6620"/>
    <w:rsid w:val="006A6644"/>
    <w:rsid w:val="006A6677"/>
    <w:rsid w:val="006A6679"/>
    <w:rsid w:val="006A6682"/>
    <w:rsid w:val="006A6695"/>
    <w:rsid w:val="006A66AD"/>
    <w:rsid w:val="006A66D8"/>
    <w:rsid w:val="006A66E2"/>
    <w:rsid w:val="006A6712"/>
    <w:rsid w:val="006A6761"/>
    <w:rsid w:val="006A6794"/>
    <w:rsid w:val="006A681C"/>
    <w:rsid w:val="006A6889"/>
    <w:rsid w:val="006A68B8"/>
    <w:rsid w:val="006A68F8"/>
    <w:rsid w:val="006A68FF"/>
    <w:rsid w:val="006A6942"/>
    <w:rsid w:val="006A6969"/>
    <w:rsid w:val="006A6981"/>
    <w:rsid w:val="006A69C6"/>
    <w:rsid w:val="006A69E3"/>
    <w:rsid w:val="006A69F0"/>
    <w:rsid w:val="006A6B2A"/>
    <w:rsid w:val="006A6B8A"/>
    <w:rsid w:val="006A6BC7"/>
    <w:rsid w:val="006A6BCA"/>
    <w:rsid w:val="006A6C09"/>
    <w:rsid w:val="006A6C0F"/>
    <w:rsid w:val="006A6C3E"/>
    <w:rsid w:val="006A6C53"/>
    <w:rsid w:val="006A6CB1"/>
    <w:rsid w:val="006A6CB9"/>
    <w:rsid w:val="006A6CC5"/>
    <w:rsid w:val="006A6D09"/>
    <w:rsid w:val="006A6D0E"/>
    <w:rsid w:val="006A6D27"/>
    <w:rsid w:val="006A6D29"/>
    <w:rsid w:val="006A6D5D"/>
    <w:rsid w:val="006A6DA4"/>
    <w:rsid w:val="006A6DBC"/>
    <w:rsid w:val="006A6DEA"/>
    <w:rsid w:val="006A6E24"/>
    <w:rsid w:val="006A6E98"/>
    <w:rsid w:val="006A6EC2"/>
    <w:rsid w:val="006A6EE1"/>
    <w:rsid w:val="006A6EED"/>
    <w:rsid w:val="006A6EF9"/>
    <w:rsid w:val="006A6F0F"/>
    <w:rsid w:val="006A6F96"/>
    <w:rsid w:val="006A6FA2"/>
    <w:rsid w:val="006A6FA8"/>
    <w:rsid w:val="006A6FF4"/>
    <w:rsid w:val="006A7036"/>
    <w:rsid w:val="006A7037"/>
    <w:rsid w:val="006A708C"/>
    <w:rsid w:val="006A7122"/>
    <w:rsid w:val="006A7168"/>
    <w:rsid w:val="006A7182"/>
    <w:rsid w:val="006A7195"/>
    <w:rsid w:val="006A71A9"/>
    <w:rsid w:val="006A725C"/>
    <w:rsid w:val="006A72C0"/>
    <w:rsid w:val="006A72C5"/>
    <w:rsid w:val="006A72E4"/>
    <w:rsid w:val="006A731D"/>
    <w:rsid w:val="006A7343"/>
    <w:rsid w:val="006A7346"/>
    <w:rsid w:val="006A73D7"/>
    <w:rsid w:val="006A73F5"/>
    <w:rsid w:val="006A7416"/>
    <w:rsid w:val="006A7422"/>
    <w:rsid w:val="006A744A"/>
    <w:rsid w:val="006A744C"/>
    <w:rsid w:val="006A7454"/>
    <w:rsid w:val="006A745A"/>
    <w:rsid w:val="006A74BB"/>
    <w:rsid w:val="006A7501"/>
    <w:rsid w:val="006A7535"/>
    <w:rsid w:val="006A7554"/>
    <w:rsid w:val="006A7569"/>
    <w:rsid w:val="006A75E4"/>
    <w:rsid w:val="006A766C"/>
    <w:rsid w:val="006A768B"/>
    <w:rsid w:val="006A7690"/>
    <w:rsid w:val="006A7707"/>
    <w:rsid w:val="006A770B"/>
    <w:rsid w:val="006A771E"/>
    <w:rsid w:val="006A773C"/>
    <w:rsid w:val="006A7747"/>
    <w:rsid w:val="006A779B"/>
    <w:rsid w:val="006A77AD"/>
    <w:rsid w:val="006A77CE"/>
    <w:rsid w:val="006A77E4"/>
    <w:rsid w:val="006A7857"/>
    <w:rsid w:val="006A788C"/>
    <w:rsid w:val="006A78EC"/>
    <w:rsid w:val="006A78F4"/>
    <w:rsid w:val="006A790F"/>
    <w:rsid w:val="006A792E"/>
    <w:rsid w:val="006A7943"/>
    <w:rsid w:val="006A7965"/>
    <w:rsid w:val="006A79CE"/>
    <w:rsid w:val="006A79D9"/>
    <w:rsid w:val="006A79FC"/>
    <w:rsid w:val="006A7A3F"/>
    <w:rsid w:val="006A7A59"/>
    <w:rsid w:val="006A7A5B"/>
    <w:rsid w:val="006A7AB4"/>
    <w:rsid w:val="006A7AB5"/>
    <w:rsid w:val="006A7ABF"/>
    <w:rsid w:val="006A7AD9"/>
    <w:rsid w:val="006A7B10"/>
    <w:rsid w:val="006A7B38"/>
    <w:rsid w:val="006A7BE1"/>
    <w:rsid w:val="006A7C37"/>
    <w:rsid w:val="006A7C56"/>
    <w:rsid w:val="006A7C82"/>
    <w:rsid w:val="006A7C96"/>
    <w:rsid w:val="006A7C9E"/>
    <w:rsid w:val="006A7CB1"/>
    <w:rsid w:val="006A7CB4"/>
    <w:rsid w:val="006A7CC7"/>
    <w:rsid w:val="006A7CCD"/>
    <w:rsid w:val="006A7CEB"/>
    <w:rsid w:val="006A7D30"/>
    <w:rsid w:val="006A7D82"/>
    <w:rsid w:val="006A7D92"/>
    <w:rsid w:val="006A7D95"/>
    <w:rsid w:val="006A7D9D"/>
    <w:rsid w:val="006A7DC0"/>
    <w:rsid w:val="006A7E04"/>
    <w:rsid w:val="006A7E35"/>
    <w:rsid w:val="006A7EE2"/>
    <w:rsid w:val="006A7EE8"/>
    <w:rsid w:val="006A7F10"/>
    <w:rsid w:val="006A7F37"/>
    <w:rsid w:val="006A7F4B"/>
    <w:rsid w:val="006A7F60"/>
    <w:rsid w:val="006A7FF6"/>
    <w:rsid w:val="006A7FFE"/>
    <w:rsid w:val="006B0068"/>
    <w:rsid w:val="006B007B"/>
    <w:rsid w:val="006B0097"/>
    <w:rsid w:val="006B00F3"/>
    <w:rsid w:val="006B0106"/>
    <w:rsid w:val="006B013C"/>
    <w:rsid w:val="006B013E"/>
    <w:rsid w:val="006B0186"/>
    <w:rsid w:val="006B0192"/>
    <w:rsid w:val="006B01B3"/>
    <w:rsid w:val="006B01C2"/>
    <w:rsid w:val="006B0244"/>
    <w:rsid w:val="006B025E"/>
    <w:rsid w:val="006B0268"/>
    <w:rsid w:val="006B02CA"/>
    <w:rsid w:val="006B02F3"/>
    <w:rsid w:val="006B0303"/>
    <w:rsid w:val="006B0373"/>
    <w:rsid w:val="006B03BE"/>
    <w:rsid w:val="006B03E0"/>
    <w:rsid w:val="006B0421"/>
    <w:rsid w:val="006B043B"/>
    <w:rsid w:val="006B0461"/>
    <w:rsid w:val="006B04A2"/>
    <w:rsid w:val="006B04B8"/>
    <w:rsid w:val="006B04FF"/>
    <w:rsid w:val="006B052B"/>
    <w:rsid w:val="006B0566"/>
    <w:rsid w:val="006B057F"/>
    <w:rsid w:val="006B058F"/>
    <w:rsid w:val="006B0591"/>
    <w:rsid w:val="006B059C"/>
    <w:rsid w:val="006B05D3"/>
    <w:rsid w:val="006B05DC"/>
    <w:rsid w:val="006B05E5"/>
    <w:rsid w:val="006B0614"/>
    <w:rsid w:val="006B061E"/>
    <w:rsid w:val="006B063C"/>
    <w:rsid w:val="006B065D"/>
    <w:rsid w:val="006B0678"/>
    <w:rsid w:val="006B06D1"/>
    <w:rsid w:val="006B06F5"/>
    <w:rsid w:val="006B07BA"/>
    <w:rsid w:val="006B07CD"/>
    <w:rsid w:val="006B07DA"/>
    <w:rsid w:val="006B0802"/>
    <w:rsid w:val="006B0840"/>
    <w:rsid w:val="006B0871"/>
    <w:rsid w:val="006B0891"/>
    <w:rsid w:val="006B08CD"/>
    <w:rsid w:val="006B08EF"/>
    <w:rsid w:val="006B0958"/>
    <w:rsid w:val="006B0967"/>
    <w:rsid w:val="006B0984"/>
    <w:rsid w:val="006B099E"/>
    <w:rsid w:val="006B09A5"/>
    <w:rsid w:val="006B0A63"/>
    <w:rsid w:val="006B0A70"/>
    <w:rsid w:val="006B0AA6"/>
    <w:rsid w:val="006B0AE0"/>
    <w:rsid w:val="006B0B00"/>
    <w:rsid w:val="006B0B64"/>
    <w:rsid w:val="006B0BB0"/>
    <w:rsid w:val="006B0BB8"/>
    <w:rsid w:val="006B0BF9"/>
    <w:rsid w:val="006B0BFB"/>
    <w:rsid w:val="006B0C3C"/>
    <w:rsid w:val="006B0C66"/>
    <w:rsid w:val="006B0CE0"/>
    <w:rsid w:val="006B0CE8"/>
    <w:rsid w:val="006B0D07"/>
    <w:rsid w:val="006B0D08"/>
    <w:rsid w:val="006B0D25"/>
    <w:rsid w:val="006B0D4E"/>
    <w:rsid w:val="006B0D5E"/>
    <w:rsid w:val="006B0D78"/>
    <w:rsid w:val="006B0DC2"/>
    <w:rsid w:val="006B0DCC"/>
    <w:rsid w:val="006B0E43"/>
    <w:rsid w:val="006B0E44"/>
    <w:rsid w:val="006B0EBA"/>
    <w:rsid w:val="006B0ED0"/>
    <w:rsid w:val="006B0F43"/>
    <w:rsid w:val="006B0FB0"/>
    <w:rsid w:val="006B0FFC"/>
    <w:rsid w:val="006B1013"/>
    <w:rsid w:val="006B1023"/>
    <w:rsid w:val="006B102C"/>
    <w:rsid w:val="006B1045"/>
    <w:rsid w:val="006B10DB"/>
    <w:rsid w:val="006B10E4"/>
    <w:rsid w:val="006B1100"/>
    <w:rsid w:val="006B1118"/>
    <w:rsid w:val="006B112E"/>
    <w:rsid w:val="006B1175"/>
    <w:rsid w:val="006B117D"/>
    <w:rsid w:val="006B118B"/>
    <w:rsid w:val="006B11B9"/>
    <w:rsid w:val="006B11F1"/>
    <w:rsid w:val="006B1295"/>
    <w:rsid w:val="006B12A8"/>
    <w:rsid w:val="006B12B3"/>
    <w:rsid w:val="006B12ED"/>
    <w:rsid w:val="006B1309"/>
    <w:rsid w:val="006B1311"/>
    <w:rsid w:val="006B1383"/>
    <w:rsid w:val="006B13A5"/>
    <w:rsid w:val="006B13A8"/>
    <w:rsid w:val="006B13D8"/>
    <w:rsid w:val="006B1408"/>
    <w:rsid w:val="006B1418"/>
    <w:rsid w:val="006B143B"/>
    <w:rsid w:val="006B1457"/>
    <w:rsid w:val="006B147B"/>
    <w:rsid w:val="006B1498"/>
    <w:rsid w:val="006B14C4"/>
    <w:rsid w:val="006B14DD"/>
    <w:rsid w:val="006B14E6"/>
    <w:rsid w:val="006B14FA"/>
    <w:rsid w:val="006B1527"/>
    <w:rsid w:val="006B1588"/>
    <w:rsid w:val="006B160C"/>
    <w:rsid w:val="006B1610"/>
    <w:rsid w:val="006B1619"/>
    <w:rsid w:val="006B1639"/>
    <w:rsid w:val="006B164D"/>
    <w:rsid w:val="006B1659"/>
    <w:rsid w:val="006B1692"/>
    <w:rsid w:val="006B16BC"/>
    <w:rsid w:val="006B16E2"/>
    <w:rsid w:val="006B1704"/>
    <w:rsid w:val="006B178B"/>
    <w:rsid w:val="006B1794"/>
    <w:rsid w:val="006B17B9"/>
    <w:rsid w:val="006B17BC"/>
    <w:rsid w:val="006B17BF"/>
    <w:rsid w:val="006B18EF"/>
    <w:rsid w:val="006B18F0"/>
    <w:rsid w:val="006B1936"/>
    <w:rsid w:val="006B193B"/>
    <w:rsid w:val="006B1960"/>
    <w:rsid w:val="006B1986"/>
    <w:rsid w:val="006B19A2"/>
    <w:rsid w:val="006B19EC"/>
    <w:rsid w:val="006B1A09"/>
    <w:rsid w:val="006B1A0C"/>
    <w:rsid w:val="006B1A4A"/>
    <w:rsid w:val="006B1A84"/>
    <w:rsid w:val="006B1B11"/>
    <w:rsid w:val="006B1B25"/>
    <w:rsid w:val="006B1B3E"/>
    <w:rsid w:val="006B1B6B"/>
    <w:rsid w:val="006B1BDA"/>
    <w:rsid w:val="006B1BF0"/>
    <w:rsid w:val="006B1C05"/>
    <w:rsid w:val="006B1C0E"/>
    <w:rsid w:val="006B1C3D"/>
    <w:rsid w:val="006B1C57"/>
    <w:rsid w:val="006B1C73"/>
    <w:rsid w:val="006B1CA9"/>
    <w:rsid w:val="006B1CF4"/>
    <w:rsid w:val="006B1D36"/>
    <w:rsid w:val="006B1D4E"/>
    <w:rsid w:val="006B1D80"/>
    <w:rsid w:val="006B1DE0"/>
    <w:rsid w:val="006B1E17"/>
    <w:rsid w:val="006B1E2D"/>
    <w:rsid w:val="006B1EB0"/>
    <w:rsid w:val="006B1EB8"/>
    <w:rsid w:val="006B1ED1"/>
    <w:rsid w:val="006B1EF3"/>
    <w:rsid w:val="006B1F66"/>
    <w:rsid w:val="006B1F8C"/>
    <w:rsid w:val="006B1FBA"/>
    <w:rsid w:val="006B1FD2"/>
    <w:rsid w:val="006B201F"/>
    <w:rsid w:val="006B207E"/>
    <w:rsid w:val="006B2093"/>
    <w:rsid w:val="006B20BD"/>
    <w:rsid w:val="006B20DB"/>
    <w:rsid w:val="006B20ED"/>
    <w:rsid w:val="006B213F"/>
    <w:rsid w:val="006B21A7"/>
    <w:rsid w:val="006B21B9"/>
    <w:rsid w:val="006B21DB"/>
    <w:rsid w:val="006B21E1"/>
    <w:rsid w:val="006B21FE"/>
    <w:rsid w:val="006B2243"/>
    <w:rsid w:val="006B22A9"/>
    <w:rsid w:val="006B22B6"/>
    <w:rsid w:val="006B2319"/>
    <w:rsid w:val="006B2341"/>
    <w:rsid w:val="006B234F"/>
    <w:rsid w:val="006B2389"/>
    <w:rsid w:val="006B23CD"/>
    <w:rsid w:val="006B2413"/>
    <w:rsid w:val="006B2447"/>
    <w:rsid w:val="006B245A"/>
    <w:rsid w:val="006B24A4"/>
    <w:rsid w:val="006B24CF"/>
    <w:rsid w:val="006B24DE"/>
    <w:rsid w:val="006B24E4"/>
    <w:rsid w:val="006B24EA"/>
    <w:rsid w:val="006B2507"/>
    <w:rsid w:val="006B253A"/>
    <w:rsid w:val="006B2628"/>
    <w:rsid w:val="006B264F"/>
    <w:rsid w:val="006B26ED"/>
    <w:rsid w:val="006B2777"/>
    <w:rsid w:val="006B2787"/>
    <w:rsid w:val="006B278C"/>
    <w:rsid w:val="006B2810"/>
    <w:rsid w:val="006B2840"/>
    <w:rsid w:val="006B287D"/>
    <w:rsid w:val="006B2892"/>
    <w:rsid w:val="006B289C"/>
    <w:rsid w:val="006B28E2"/>
    <w:rsid w:val="006B2925"/>
    <w:rsid w:val="006B2960"/>
    <w:rsid w:val="006B296C"/>
    <w:rsid w:val="006B297C"/>
    <w:rsid w:val="006B2987"/>
    <w:rsid w:val="006B2995"/>
    <w:rsid w:val="006B29B6"/>
    <w:rsid w:val="006B29D0"/>
    <w:rsid w:val="006B2A05"/>
    <w:rsid w:val="006B2A06"/>
    <w:rsid w:val="006B2AA8"/>
    <w:rsid w:val="006B2AB2"/>
    <w:rsid w:val="006B2AC3"/>
    <w:rsid w:val="006B2AD2"/>
    <w:rsid w:val="006B2B34"/>
    <w:rsid w:val="006B2B58"/>
    <w:rsid w:val="006B2B91"/>
    <w:rsid w:val="006B2B9B"/>
    <w:rsid w:val="006B2BB6"/>
    <w:rsid w:val="006B2BEA"/>
    <w:rsid w:val="006B2C1F"/>
    <w:rsid w:val="006B2C27"/>
    <w:rsid w:val="006B2C52"/>
    <w:rsid w:val="006B2C5B"/>
    <w:rsid w:val="006B2C6E"/>
    <w:rsid w:val="006B2C8C"/>
    <w:rsid w:val="006B2C92"/>
    <w:rsid w:val="006B2CB5"/>
    <w:rsid w:val="006B2D18"/>
    <w:rsid w:val="006B2D92"/>
    <w:rsid w:val="006B2D9C"/>
    <w:rsid w:val="006B2DC6"/>
    <w:rsid w:val="006B2DD9"/>
    <w:rsid w:val="006B2DE1"/>
    <w:rsid w:val="006B2E26"/>
    <w:rsid w:val="006B2E54"/>
    <w:rsid w:val="006B2ED4"/>
    <w:rsid w:val="006B2F05"/>
    <w:rsid w:val="006B2F22"/>
    <w:rsid w:val="006B2F26"/>
    <w:rsid w:val="006B2F38"/>
    <w:rsid w:val="006B2F3D"/>
    <w:rsid w:val="006B2F42"/>
    <w:rsid w:val="006B2F55"/>
    <w:rsid w:val="006B2F69"/>
    <w:rsid w:val="006B2F7C"/>
    <w:rsid w:val="006B2F8C"/>
    <w:rsid w:val="006B2FB5"/>
    <w:rsid w:val="006B2FD7"/>
    <w:rsid w:val="006B3051"/>
    <w:rsid w:val="006B3069"/>
    <w:rsid w:val="006B3080"/>
    <w:rsid w:val="006B3084"/>
    <w:rsid w:val="006B3099"/>
    <w:rsid w:val="006B30B5"/>
    <w:rsid w:val="006B310A"/>
    <w:rsid w:val="006B31B2"/>
    <w:rsid w:val="006B31D8"/>
    <w:rsid w:val="006B31EF"/>
    <w:rsid w:val="006B321A"/>
    <w:rsid w:val="006B321B"/>
    <w:rsid w:val="006B3248"/>
    <w:rsid w:val="006B3272"/>
    <w:rsid w:val="006B32F0"/>
    <w:rsid w:val="006B335C"/>
    <w:rsid w:val="006B337C"/>
    <w:rsid w:val="006B33CD"/>
    <w:rsid w:val="006B3411"/>
    <w:rsid w:val="006B3451"/>
    <w:rsid w:val="006B346B"/>
    <w:rsid w:val="006B349E"/>
    <w:rsid w:val="006B34A6"/>
    <w:rsid w:val="006B34AF"/>
    <w:rsid w:val="006B34EC"/>
    <w:rsid w:val="006B3522"/>
    <w:rsid w:val="006B359E"/>
    <w:rsid w:val="006B35AD"/>
    <w:rsid w:val="006B35DA"/>
    <w:rsid w:val="006B35F2"/>
    <w:rsid w:val="006B360D"/>
    <w:rsid w:val="006B3634"/>
    <w:rsid w:val="006B3637"/>
    <w:rsid w:val="006B3679"/>
    <w:rsid w:val="006B368D"/>
    <w:rsid w:val="006B36C8"/>
    <w:rsid w:val="006B36E8"/>
    <w:rsid w:val="006B3708"/>
    <w:rsid w:val="006B3722"/>
    <w:rsid w:val="006B3734"/>
    <w:rsid w:val="006B3788"/>
    <w:rsid w:val="006B37A6"/>
    <w:rsid w:val="006B37F9"/>
    <w:rsid w:val="006B3805"/>
    <w:rsid w:val="006B3856"/>
    <w:rsid w:val="006B386B"/>
    <w:rsid w:val="006B388F"/>
    <w:rsid w:val="006B38C4"/>
    <w:rsid w:val="006B3919"/>
    <w:rsid w:val="006B3920"/>
    <w:rsid w:val="006B3931"/>
    <w:rsid w:val="006B3937"/>
    <w:rsid w:val="006B393D"/>
    <w:rsid w:val="006B39D4"/>
    <w:rsid w:val="006B39D5"/>
    <w:rsid w:val="006B39DC"/>
    <w:rsid w:val="006B39E6"/>
    <w:rsid w:val="006B39F6"/>
    <w:rsid w:val="006B39FD"/>
    <w:rsid w:val="006B3A2B"/>
    <w:rsid w:val="006B3A2C"/>
    <w:rsid w:val="006B3AAB"/>
    <w:rsid w:val="006B3AE2"/>
    <w:rsid w:val="006B3AE6"/>
    <w:rsid w:val="006B3AF4"/>
    <w:rsid w:val="006B3B03"/>
    <w:rsid w:val="006B3B4D"/>
    <w:rsid w:val="006B3B72"/>
    <w:rsid w:val="006B3B7A"/>
    <w:rsid w:val="006B3B90"/>
    <w:rsid w:val="006B3BC0"/>
    <w:rsid w:val="006B3BC7"/>
    <w:rsid w:val="006B3C04"/>
    <w:rsid w:val="006B3C3C"/>
    <w:rsid w:val="006B3C3F"/>
    <w:rsid w:val="006B3C42"/>
    <w:rsid w:val="006B3CC0"/>
    <w:rsid w:val="006B3D14"/>
    <w:rsid w:val="006B3D17"/>
    <w:rsid w:val="006B3DA6"/>
    <w:rsid w:val="006B3DA7"/>
    <w:rsid w:val="006B3DBC"/>
    <w:rsid w:val="006B3DCB"/>
    <w:rsid w:val="006B3E07"/>
    <w:rsid w:val="006B3E12"/>
    <w:rsid w:val="006B3E23"/>
    <w:rsid w:val="006B3E43"/>
    <w:rsid w:val="006B3EB1"/>
    <w:rsid w:val="006B3ECA"/>
    <w:rsid w:val="006B3EDB"/>
    <w:rsid w:val="006B3EED"/>
    <w:rsid w:val="006B3F05"/>
    <w:rsid w:val="006B3F07"/>
    <w:rsid w:val="006B3F58"/>
    <w:rsid w:val="006B3F73"/>
    <w:rsid w:val="006B3FB7"/>
    <w:rsid w:val="006B3FD1"/>
    <w:rsid w:val="006B3FEF"/>
    <w:rsid w:val="006B3FFD"/>
    <w:rsid w:val="006B401F"/>
    <w:rsid w:val="006B4029"/>
    <w:rsid w:val="006B403E"/>
    <w:rsid w:val="006B4062"/>
    <w:rsid w:val="006B407A"/>
    <w:rsid w:val="006B40CC"/>
    <w:rsid w:val="006B4153"/>
    <w:rsid w:val="006B4184"/>
    <w:rsid w:val="006B41B2"/>
    <w:rsid w:val="006B41D1"/>
    <w:rsid w:val="006B422C"/>
    <w:rsid w:val="006B422F"/>
    <w:rsid w:val="006B423B"/>
    <w:rsid w:val="006B4258"/>
    <w:rsid w:val="006B42B7"/>
    <w:rsid w:val="006B42CF"/>
    <w:rsid w:val="006B42E5"/>
    <w:rsid w:val="006B42FA"/>
    <w:rsid w:val="006B4353"/>
    <w:rsid w:val="006B435A"/>
    <w:rsid w:val="006B4361"/>
    <w:rsid w:val="006B4392"/>
    <w:rsid w:val="006B4397"/>
    <w:rsid w:val="006B43CB"/>
    <w:rsid w:val="006B43E4"/>
    <w:rsid w:val="006B442F"/>
    <w:rsid w:val="006B4471"/>
    <w:rsid w:val="006B44C7"/>
    <w:rsid w:val="006B44C9"/>
    <w:rsid w:val="006B4516"/>
    <w:rsid w:val="006B4540"/>
    <w:rsid w:val="006B4569"/>
    <w:rsid w:val="006B456C"/>
    <w:rsid w:val="006B459A"/>
    <w:rsid w:val="006B45B1"/>
    <w:rsid w:val="006B45DD"/>
    <w:rsid w:val="006B45EB"/>
    <w:rsid w:val="006B45F8"/>
    <w:rsid w:val="006B4616"/>
    <w:rsid w:val="006B4629"/>
    <w:rsid w:val="006B4681"/>
    <w:rsid w:val="006B4698"/>
    <w:rsid w:val="006B46AA"/>
    <w:rsid w:val="006B46BF"/>
    <w:rsid w:val="006B46F2"/>
    <w:rsid w:val="006B46FB"/>
    <w:rsid w:val="006B472A"/>
    <w:rsid w:val="006B4731"/>
    <w:rsid w:val="006B4733"/>
    <w:rsid w:val="006B4740"/>
    <w:rsid w:val="006B474A"/>
    <w:rsid w:val="006B4756"/>
    <w:rsid w:val="006B4797"/>
    <w:rsid w:val="006B47A0"/>
    <w:rsid w:val="006B47BA"/>
    <w:rsid w:val="006B484C"/>
    <w:rsid w:val="006B4861"/>
    <w:rsid w:val="006B4871"/>
    <w:rsid w:val="006B4876"/>
    <w:rsid w:val="006B48A9"/>
    <w:rsid w:val="006B48C7"/>
    <w:rsid w:val="006B48C8"/>
    <w:rsid w:val="006B48EF"/>
    <w:rsid w:val="006B4948"/>
    <w:rsid w:val="006B498D"/>
    <w:rsid w:val="006B49B5"/>
    <w:rsid w:val="006B49D1"/>
    <w:rsid w:val="006B49D2"/>
    <w:rsid w:val="006B49E0"/>
    <w:rsid w:val="006B4A67"/>
    <w:rsid w:val="006B4A68"/>
    <w:rsid w:val="006B4A94"/>
    <w:rsid w:val="006B4ACF"/>
    <w:rsid w:val="006B4B0F"/>
    <w:rsid w:val="006B4B33"/>
    <w:rsid w:val="006B4B5E"/>
    <w:rsid w:val="006B4B77"/>
    <w:rsid w:val="006B4B7C"/>
    <w:rsid w:val="006B4B82"/>
    <w:rsid w:val="006B4C2B"/>
    <w:rsid w:val="006B4C5F"/>
    <w:rsid w:val="006B4C73"/>
    <w:rsid w:val="006B4C9F"/>
    <w:rsid w:val="006B4CB5"/>
    <w:rsid w:val="006B4CC1"/>
    <w:rsid w:val="006B4CCB"/>
    <w:rsid w:val="006B4CDE"/>
    <w:rsid w:val="006B4D0A"/>
    <w:rsid w:val="006B4D30"/>
    <w:rsid w:val="006B4D50"/>
    <w:rsid w:val="006B4DE2"/>
    <w:rsid w:val="006B4E35"/>
    <w:rsid w:val="006B4E4B"/>
    <w:rsid w:val="006B4E6B"/>
    <w:rsid w:val="006B4EB9"/>
    <w:rsid w:val="006B4F04"/>
    <w:rsid w:val="006B4F4D"/>
    <w:rsid w:val="006B4F92"/>
    <w:rsid w:val="006B4FF8"/>
    <w:rsid w:val="006B4FFC"/>
    <w:rsid w:val="006B5003"/>
    <w:rsid w:val="006B5006"/>
    <w:rsid w:val="006B5011"/>
    <w:rsid w:val="006B5037"/>
    <w:rsid w:val="006B504C"/>
    <w:rsid w:val="006B5085"/>
    <w:rsid w:val="006B50F4"/>
    <w:rsid w:val="006B510C"/>
    <w:rsid w:val="006B511A"/>
    <w:rsid w:val="006B513E"/>
    <w:rsid w:val="006B51A4"/>
    <w:rsid w:val="006B5234"/>
    <w:rsid w:val="006B5238"/>
    <w:rsid w:val="006B52BC"/>
    <w:rsid w:val="006B52CF"/>
    <w:rsid w:val="006B52F4"/>
    <w:rsid w:val="006B532D"/>
    <w:rsid w:val="006B5375"/>
    <w:rsid w:val="006B5410"/>
    <w:rsid w:val="006B541F"/>
    <w:rsid w:val="006B544E"/>
    <w:rsid w:val="006B545D"/>
    <w:rsid w:val="006B5478"/>
    <w:rsid w:val="006B5493"/>
    <w:rsid w:val="006B54AE"/>
    <w:rsid w:val="006B54E8"/>
    <w:rsid w:val="006B5553"/>
    <w:rsid w:val="006B555D"/>
    <w:rsid w:val="006B5570"/>
    <w:rsid w:val="006B5581"/>
    <w:rsid w:val="006B5589"/>
    <w:rsid w:val="006B55BE"/>
    <w:rsid w:val="006B55F2"/>
    <w:rsid w:val="006B5645"/>
    <w:rsid w:val="006B565C"/>
    <w:rsid w:val="006B56A1"/>
    <w:rsid w:val="006B56DB"/>
    <w:rsid w:val="006B5743"/>
    <w:rsid w:val="006B57AB"/>
    <w:rsid w:val="006B57E8"/>
    <w:rsid w:val="006B57F4"/>
    <w:rsid w:val="006B57FD"/>
    <w:rsid w:val="006B5803"/>
    <w:rsid w:val="006B5808"/>
    <w:rsid w:val="006B580D"/>
    <w:rsid w:val="006B5832"/>
    <w:rsid w:val="006B5875"/>
    <w:rsid w:val="006B5893"/>
    <w:rsid w:val="006B58A7"/>
    <w:rsid w:val="006B58C6"/>
    <w:rsid w:val="006B58D0"/>
    <w:rsid w:val="006B58E8"/>
    <w:rsid w:val="006B58FF"/>
    <w:rsid w:val="006B5904"/>
    <w:rsid w:val="006B5921"/>
    <w:rsid w:val="006B5928"/>
    <w:rsid w:val="006B5946"/>
    <w:rsid w:val="006B594E"/>
    <w:rsid w:val="006B5969"/>
    <w:rsid w:val="006B597A"/>
    <w:rsid w:val="006B597E"/>
    <w:rsid w:val="006B5992"/>
    <w:rsid w:val="006B5995"/>
    <w:rsid w:val="006B59A9"/>
    <w:rsid w:val="006B59DF"/>
    <w:rsid w:val="006B5A69"/>
    <w:rsid w:val="006B5A80"/>
    <w:rsid w:val="006B5A84"/>
    <w:rsid w:val="006B5AAD"/>
    <w:rsid w:val="006B5AC7"/>
    <w:rsid w:val="006B5AF3"/>
    <w:rsid w:val="006B5B37"/>
    <w:rsid w:val="006B5B86"/>
    <w:rsid w:val="006B5BCA"/>
    <w:rsid w:val="006B5C48"/>
    <w:rsid w:val="006B5C50"/>
    <w:rsid w:val="006B5C60"/>
    <w:rsid w:val="006B5C75"/>
    <w:rsid w:val="006B5D0A"/>
    <w:rsid w:val="006B5D50"/>
    <w:rsid w:val="006B5D8F"/>
    <w:rsid w:val="006B5DE5"/>
    <w:rsid w:val="006B5DEC"/>
    <w:rsid w:val="006B5DF3"/>
    <w:rsid w:val="006B5DF7"/>
    <w:rsid w:val="006B5E52"/>
    <w:rsid w:val="006B5E70"/>
    <w:rsid w:val="006B5E7C"/>
    <w:rsid w:val="006B5E91"/>
    <w:rsid w:val="006B5E9D"/>
    <w:rsid w:val="006B5EC7"/>
    <w:rsid w:val="006B5F09"/>
    <w:rsid w:val="006B5F6C"/>
    <w:rsid w:val="006B5F7A"/>
    <w:rsid w:val="006B5F91"/>
    <w:rsid w:val="006B5FB2"/>
    <w:rsid w:val="006B6009"/>
    <w:rsid w:val="006B613B"/>
    <w:rsid w:val="006B61B2"/>
    <w:rsid w:val="006B61F0"/>
    <w:rsid w:val="006B61F3"/>
    <w:rsid w:val="006B61FC"/>
    <w:rsid w:val="006B6242"/>
    <w:rsid w:val="006B62DD"/>
    <w:rsid w:val="006B6393"/>
    <w:rsid w:val="006B639E"/>
    <w:rsid w:val="006B63F4"/>
    <w:rsid w:val="006B6403"/>
    <w:rsid w:val="006B6409"/>
    <w:rsid w:val="006B644E"/>
    <w:rsid w:val="006B6453"/>
    <w:rsid w:val="006B6486"/>
    <w:rsid w:val="006B6491"/>
    <w:rsid w:val="006B64D5"/>
    <w:rsid w:val="006B64E7"/>
    <w:rsid w:val="006B64F9"/>
    <w:rsid w:val="006B65AC"/>
    <w:rsid w:val="006B65CD"/>
    <w:rsid w:val="006B65E0"/>
    <w:rsid w:val="006B6606"/>
    <w:rsid w:val="006B6640"/>
    <w:rsid w:val="006B665B"/>
    <w:rsid w:val="006B667C"/>
    <w:rsid w:val="006B66AD"/>
    <w:rsid w:val="006B66DE"/>
    <w:rsid w:val="006B6717"/>
    <w:rsid w:val="006B677E"/>
    <w:rsid w:val="006B6787"/>
    <w:rsid w:val="006B67F6"/>
    <w:rsid w:val="006B680B"/>
    <w:rsid w:val="006B6827"/>
    <w:rsid w:val="006B6872"/>
    <w:rsid w:val="006B68B5"/>
    <w:rsid w:val="006B68BB"/>
    <w:rsid w:val="006B6910"/>
    <w:rsid w:val="006B6931"/>
    <w:rsid w:val="006B6948"/>
    <w:rsid w:val="006B6A0D"/>
    <w:rsid w:val="006B6A10"/>
    <w:rsid w:val="006B6A5D"/>
    <w:rsid w:val="006B6AA8"/>
    <w:rsid w:val="006B6ABD"/>
    <w:rsid w:val="006B6AF5"/>
    <w:rsid w:val="006B6B1D"/>
    <w:rsid w:val="006B6B33"/>
    <w:rsid w:val="006B6BA0"/>
    <w:rsid w:val="006B6BCE"/>
    <w:rsid w:val="006B6BE7"/>
    <w:rsid w:val="006B6C0E"/>
    <w:rsid w:val="006B6C0F"/>
    <w:rsid w:val="006B6C27"/>
    <w:rsid w:val="006B6C3A"/>
    <w:rsid w:val="006B6C42"/>
    <w:rsid w:val="006B6C4A"/>
    <w:rsid w:val="006B6C77"/>
    <w:rsid w:val="006B6CCE"/>
    <w:rsid w:val="006B6CD2"/>
    <w:rsid w:val="006B6CF9"/>
    <w:rsid w:val="006B6D03"/>
    <w:rsid w:val="006B6D73"/>
    <w:rsid w:val="006B6D8F"/>
    <w:rsid w:val="006B6D93"/>
    <w:rsid w:val="006B6DE1"/>
    <w:rsid w:val="006B6E02"/>
    <w:rsid w:val="006B6E29"/>
    <w:rsid w:val="006B6E37"/>
    <w:rsid w:val="006B6E53"/>
    <w:rsid w:val="006B6E55"/>
    <w:rsid w:val="006B6EC0"/>
    <w:rsid w:val="006B6EEB"/>
    <w:rsid w:val="006B6F5E"/>
    <w:rsid w:val="006B7034"/>
    <w:rsid w:val="006B7049"/>
    <w:rsid w:val="006B7061"/>
    <w:rsid w:val="006B706F"/>
    <w:rsid w:val="006B707B"/>
    <w:rsid w:val="006B7095"/>
    <w:rsid w:val="006B7097"/>
    <w:rsid w:val="006B70AF"/>
    <w:rsid w:val="006B713D"/>
    <w:rsid w:val="006B713F"/>
    <w:rsid w:val="006B717F"/>
    <w:rsid w:val="006B71B7"/>
    <w:rsid w:val="006B71D0"/>
    <w:rsid w:val="006B728A"/>
    <w:rsid w:val="006B72A8"/>
    <w:rsid w:val="006B72B0"/>
    <w:rsid w:val="006B72B8"/>
    <w:rsid w:val="006B73A5"/>
    <w:rsid w:val="006B73BB"/>
    <w:rsid w:val="006B73F7"/>
    <w:rsid w:val="006B7467"/>
    <w:rsid w:val="006B748B"/>
    <w:rsid w:val="006B748C"/>
    <w:rsid w:val="006B74B7"/>
    <w:rsid w:val="006B74BA"/>
    <w:rsid w:val="006B74D1"/>
    <w:rsid w:val="006B7517"/>
    <w:rsid w:val="006B7580"/>
    <w:rsid w:val="006B75CE"/>
    <w:rsid w:val="006B760F"/>
    <w:rsid w:val="006B761D"/>
    <w:rsid w:val="006B7621"/>
    <w:rsid w:val="006B762B"/>
    <w:rsid w:val="006B768B"/>
    <w:rsid w:val="006B76A7"/>
    <w:rsid w:val="006B76F1"/>
    <w:rsid w:val="006B7717"/>
    <w:rsid w:val="006B771D"/>
    <w:rsid w:val="006B773F"/>
    <w:rsid w:val="006B775F"/>
    <w:rsid w:val="006B7762"/>
    <w:rsid w:val="006B777E"/>
    <w:rsid w:val="006B77B9"/>
    <w:rsid w:val="006B77DE"/>
    <w:rsid w:val="006B77E2"/>
    <w:rsid w:val="006B7803"/>
    <w:rsid w:val="006B7821"/>
    <w:rsid w:val="006B78A3"/>
    <w:rsid w:val="006B78A5"/>
    <w:rsid w:val="006B78CA"/>
    <w:rsid w:val="006B78F6"/>
    <w:rsid w:val="006B78FE"/>
    <w:rsid w:val="006B7900"/>
    <w:rsid w:val="006B790F"/>
    <w:rsid w:val="006B7973"/>
    <w:rsid w:val="006B7976"/>
    <w:rsid w:val="006B79B3"/>
    <w:rsid w:val="006B79E1"/>
    <w:rsid w:val="006B7A48"/>
    <w:rsid w:val="006B7A4B"/>
    <w:rsid w:val="006B7A8A"/>
    <w:rsid w:val="006B7AE0"/>
    <w:rsid w:val="006B7B58"/>
    <w:rsid w:val="006B7B60"/>
    <w:rsid w:val="006B7BA5"/>
    <w:rsid w:val="006B7BB4"/>
    <w:rsid w:val="006B7C59"/>
    <w:rsid w:val="006B7C8E"/>
    <w:rsid w:val="006B7C99"/>
    <w:rsid w:val="006B7CB9"/>
    <w:rsid w:val="006B7CBD"/>
    <w:rsid w:val="006B7CE8"/>
    <w:rsid w:val="006B7CF3"/>
    <w:rsid w:val="006B7D1C"/>
    <w:rsid w:val="006B7DAD"/>
    <w:rsid w:val="006B7DC4"/>
    <w:rsid w:val="006B7DDD"/>
    <w:rsid w:val="006B7E00"/>
    <w:rsid w:val="006B7E17"/>
    <w:rsid w:val="006B7E3E"/>
    <w:rsid w:val="006B7E8B"/>
    <w:rsid w:val="006B7E93"/>
    <w:rsid w:val="006B7E9B"/>
    <w:rsid w:val="006B7EB4"/>
    <w:rsid w:val="006B7F50"/>
    <w:rsid w:val="006B7FD9"/>
    <w:rsid w:val="006C0033"/>
    <w:rsid w:val="006C0089"/>
    <w:rsid w:val="006C0091"/>
    <w:rsid w:val="006C00A2"/>
    <w:rsid w:val="006C00A8"/>
    <w:rsid w:val="006C00AD"/>
    <w:rsid w:val="006C00F9"/>
    <w:rsid w:val="006C012D"/>
    <w:rsid w:val="006C01FD"/>
    <w:rsid w:val="006C0284"/>
    <w:rsid w:val="006C02D8"/>
    <w:rsid w:val="006C0304"/>
    <w:rsid w:val="006C030C"/>
    <w:rsid w:val="006C0340"/>
    <w:rsid w:val="006C0370"/>
    <w:rsid w:val="006C038C"/>
    <w:rsid w:val="006C03A3"/>
    <w:rsid w:val="006C03A7"/>
    <w:rsid w:val="006C03B5"/>
    <w:rsid w:val="006C03DA"/>
    <w:rsid w:val="006C03F6"/>
    <w:rsid w:val="006C0418"/>
    <w:rsid w:val="006C041C"/>
    <w:rsid w:val="006C0427"/>
    <w:rsid w:val="006C0465"/>
    <w:rsid w:val="006C0468"/>
    <w:rsid w:val="006C0478"/>
    <w:rsid w:val="006C04D5"/>
    <w:rsid w:val="006C04EC"/>
    <w:rsid w:val="006C04EE"/>
    <w:rsid w:val="006C0541"/>
    <w:rsid w:val="006C054D"/>
    <w:rsid w:val="006C055E"/>
    <w:rsid w:val="006C056B"/>
    <w:rsid w:val="006C05A0"/>
    <w:rsid w:val="006C060D"/>
    <w:rsid w:val="006C0616"/>
    <w:rsid w:val="006C061E"/>
    <w:rsid w:val="006C062C"/>
    <w:rsid w:val="006C064E"/>
    <w:rsid w:val="006C0663"/>
    <w:rsid w:val="006C068C"/>
    <w:rsid w:val="006C06B9"/>
    <w:rsid w:val="006C0713"/>
    <w:rsid w:val="006C0738"/>
    <w:rsid w:val="006C0754"/>
    <w:rsid w:val="006C0790"/>
    <w:rsid w:val="006C07B4"/>
    <w:rsid w:val="006C07DE"/>
    <w:rsid w:val="006C07FA"/>
    <w:rsid w:val="006C080D"/>
    <w:rsid w:val="006C084B"/>
    <w:rsid w:val="006C084D"/>
    <w:rsid w:val="006C0881"/>
    <w:rsid w:val="006C08BD"/>
    <w:rsid w:val="006C08DE"/>
    <w:rsid w:val="006C08F2"/>
    <w:rsid w:val="006C090C"/>
    <w:rsid w:val="006C0918"/>
    <w:rsid w:val="006C095A"/>
    <w:rsid w:val="006C0968"/>
    <w:rsid w:val="006C096C"/>
    <w:rsid w:val="006C098B"/>
    <w:rsid w:val="006C098F"/>
    <w:rsid w:val="006C09C0"/>
    <w:rsid w:val="006C09C4"/>
    <w:rsid w:val="006C09D7"/>
    <w:rsid w:val="006C09E6"/>
    <w:rsid w:val="006C0A4E"/>
    <w:rsid w:val="006C0A76"/>
    <w:rsid w:val="006C0A88"/>
    <w:rsid w:val="006C0AC3"/>
    <w:rsid w:val="006C0AD0"/>
    <w:rsid w:val="006C0AD9"/>
    <w:rsid w:val="006C0AE8"/>
    <w:rsid w:val="006C0B35"/>
    <w:rsid w:val="006C0B3A"/>
    <w:rsid w:val="006C0B7E"/>
    <w:rsid w:val="006C0BBF"/>
    <w:rsid w:val="006C0C0A"/>
    <w:rsid w:val="006C0C89"/>
    <w:rsid w:val="006C0CFC"/>
    <w:rsid w:val="006C0D13"/>
    <w:rsid w:val="006C0DBA"/>
    <w:rsid w:val="006C0DED"/>
    <w:rsid w:val="006C0DF9"/>
    <w:rsid w:val="006C0E1C"/>
    <w:rsid w:val="006C0E1D"/>
    <w:rsid w:val="006C0E23"/>
    <w:rsid w:val="006C0E2E"/>
    <w:rsid w:val="006C0E6C"/>
    <w:rsid w:val="006C0E7C"/>
    <w:rsid w:val="006C0EF6"/>
    <w:rsid w:val="006C0EFF"/>
    <w:rsid w:val="006C0F0E"/>
    <w:rsid w:val="006C0F10"/>
    <w:rsid w:val="006C0F54"/>
    <w:rsid w:val="006C0F62"/>
    <w:rsid w:val="006C0F6E"/>
    <w:rsid w:val="006C0F9C"/>
    <w:rsid w:val="006C0FA2"/>
    <w:rsid w:val="006C0FA5"/>
    <w:rsid w:val="006C0FB7"/>
    <w:rsid w:val="006C0FD1"/>
    <w:rsid w:val="006C1035"/>
    <w:rsid w:val="006C1046"/>
    <w:rsid w:val="006C106B"/>
    <w:rsid w:val="006C1073"/>
    <w:rsid w:val="006C108B"/>
    <w:rsid w:val="006C108E"/>
    <w:rsid w:val="006C109C"/>
    <w:rsid w:val="006C10A4"/>
    <w:rsid w:val="006C10E4"/>
    <w:rsid w:val="006C1132"/>
    <w:rsid w:val="006C1174"/>
    <w:rsid w:val="006C117F"/>
    <w:rsid w:val="006C11BA"/>
    <w:rsid w:val="006C11E1"/>
    <w:rsid w:val="006C11FF"/>
    <w:rsid w:val="006C1200"/>
    <w:rsid w:val="006C1222"/>
    <w:rsid w:val="006C123A"/>
    <w:rsid w:val="006C128B"/>
    <w:rsid w:val="006C12B5"/>
    <w:rsid w:val="006C12D5"/>
    <w:rsid w:val="006C12D6"/>
    <w:rsid w:val="006C1315"/>
    <w:rsid w:val="006C1318"/>
    <w:rsid w:val="006C134C"/>
    <w:rsid w:val="006C134E"/>
    <w:rsid w:val="006C136E"/>
    <w:rsid w:val="006C1395"/>
    <w:rsid w:val="006C13B5"/>
    <w:rsid w:val="006C13B8"/>
    <w:rsid w:val="006C13E5"/>
    <w:rsid w:val="006C13F4"/>
    <w:rsid w:val="006C13FF"/>
    <w:rsid w:val="006C1414"/>
    <w:rsid w:val="006C1418"/>
    <w:rsid w:val="006C1433"/>
    <w:rsid w:val="006C14BE"/>
    <w:rsid w:val="006C14D5"/>
    <w:rsid w:val="006C1524"/>
    <w:rsid w:val="006C152B"/>
    <w:rsid w:val="006C156C"/>
    <w:rsid w:val="006C1585"/>
    <w:rsid w:val="006C15C3"/>
    <w:rsid w:val="006C15CF"/>
    <w:rsid w:val="006C1685"/>
    <w:rsid w:val="006C16DB"/>
    <w:rsid w:val="006C16E4"/>
    <w:rsid w:val="006C16E5"/>
    <w:rsid w:val="006C170B"/>
    <w:rsid w:val="006C1782"/>
    <w:rsid w:val="006C179E"/>
    <w:rsid w:val="006C17E8"/>
    <w:rsid w:val="006C1814"/>
    <w:rsid w:val="006C181B"/>
    <w:rsid w:val="006C1832"/>
    <w:rsid w:val="006C1835"/>
    <w:rsid w:val="006C187C"/>
    <w:rsid w:val="006C1886"/>
    <w:rsid w:val="006C1895"/>
    <w:rsid w:val="006C18C3"/>
    <w:rsid w:val="006C1927"/>
    <w:rsid w:val="006C192A"/>
    <w:rsid w:val="006C193E"/>
    <w:rsid w:val="006C199B"/>
    <w:rsid w:val="006C19C2"/>
    <w:rsid w:val="006C19C9"/>
    <w:rsid w:val="006C19CC"/>
    <w:rsid w:val="006C19D7"/>
    <w:rsid w:val="006C19FD"/>
    <w:rsid w:val="006C1A07"/>
    <w:rsid w:val="006C1A19"/>
    <w:rsid w:val="006C1A39"/>
    <w:rsid w:val="006C1B9A"/>
    <w:rsid w:val="006C1B9C"/>
    <w:rsid w:val="006C1B9D"/>
    <w:rsid w:val="006C1BFD"/>
    <w:rsid w:val="006C1C05"/>
    <w:rsid w:val="006C1C42"/>
    <w:rsid w:val="006C1C66"/>
    <w:rsid w:val="006C1C7A"/>
    <w:rsid w:val="006C1C93"/>
    <w:rsid w:val="006C1C94"/>
    <w:rsid w:val="006C1C96"/>
    <w:rsid w:val="006C1CFB"/>
    <w:rsid w:val="006C1D61"/>
    <w:rsid w:val="006C1D75"/>
    <w:rsid w:val="006C1DA7"/>
    <w:rsid w:val="006C1DFD"/>
    <w:rsid w:val="006C1E05"/>
    <w:rsid w:val="006C1E10"/>
    <w:rsid w:val="006C1E61"/>
    <w:rsid w:val="006C1E70"/>
    <w:rsid w:val="006C1E73"/>
    <w:rsid w:val="006C1E81"/>
    <w:rsid w:val="006C1EBA"/>
    <w:rsid w:val="006C1EBE"/>
    <w:rsid w:val="006C1ED1"/>
    <w:rsid w:val="006C1EE9"/>
    <w:rsid w:val="006C1F00"/>
    <w:rsid w:val="006C1F04"/>
    <w:rsid w:val="006C1F19"/>
    <w:rsid w:val="006C1F2F"/>
    <w:rsid w:val="006C1F59"/>
    <w:rsid w:val="006C1F97"/>
    <w:rsid w:val="006C2005"/>
    <w:rsid w:val="006C2016"/>
    <w:rsid w:val="006C2062"/>
    <w:rsid w:val="006C2066"/>
    <w:rsid w:val="006C2068"/>
    <w:rsid w:val="006C206A"/>
    <w:rsid w:val="006C2092"/>
    <w:rsid w:val="006C20D0"/>
    <w:rsid w:val="006C20E2"/>
    <w:rsid w:val="006C20E4"/>
    <w:rsid w:val="006C20F8"/>
    <w:rsid w:val="006C20FF"/>
    <w:rsid w:val="006C2151"/>
    <w:rsid w:val="006C2156"/>
    <w:rsid w:val="006C21B7"/>
    <w:rsid w:val="006C21C7"/>
    <w:rsid w:val="006C21DC"/>
    <w:rsid w:val="006C2232"/>
    <w:rsid w:val="006C2263"/>
    <w:rsid w:val="006C2281"/>
    <w:rsid w:val="006C22C7"/>
    <w:rsid w:val="006C230A"/>
    <w:rsid w:val="006C23A3"/>
    <w:rsid w:val="006C2459"/>
    <w:rsid w:val="006C24AC"/>
    <w:rsid w:val="006C24AD"/>
    <w:rsid w:val="006C24EC"/>
    <w:rsid w:val="006C2544"/>
    <w:rsid w:val="006C2565"/>
    <w:rsid w:val="006C258D"/>
    <w:rsid w:val="006C25DE"/>
    <w:rsid w:val="006C25FD"/>
    <w:rsid w:val="006C260F"/>
    <w:rsid w:val="006C2669"/>
    <w:rsid w:val="006C267B"/>
    <w:rsid w:val="006C268E"/>
    <w:rsid w:val="006C2697"/>
    <w:rsid w:val="006C269A"/>
    <w:rsid w:val="006C26CA"/>
    <w:rsid w:val="006C26E6"/>
    <w:rsid w:val="006C26F3"/>
    <w:rsid w:val="006C2730"/>
    <w:rsid w:val="006C2735"/>
    <w:rsid w:val="006C27B5"/>
    <w:rsid w:val="006C2804"/>
    <w:rsid w:val="006C281B"/>
    <w:rsid w:val="006C282A"/>
    <w:rsid w:val="006C284B"/>
    <w:rsid w:val="006C287A"/>
    <w:rsid w:val="006C287F"/>
    <w:rsid w:val="006C2887"/>
    <w:rsid w:val="006C2896"/>
    <w:rsid w:val="006C289E"/>
    <w:rsid w:val="006C28A9"/>
    <w:rsid w:val="006C290E"/>
    <w:rsid w:val="006C294A"/>
    <w:rsid w:val="006C297B"/>
    <w:rsid w:val="006C298F"/>
    <w:rsid w:val="006C299A"/>
    <w:rsid w:val="006C29A7"/>
    <w:rsid w:val="006C29C8"/>
    <w:rsid w:val="006C2A0D"/>
    <w:rsid w:val="006C2A32"/>
    <w:rsid w:val="006C2A44"/>
    <w:rsid w:val="006C2A51"/>
    <w:rsid w:val="006C2A76"/>
    <w:rsid w:val="006C2AAF"/>
    <w:rsid w:val="006C2AC2"/>
    <w:rsid w:val="006C2B1F"/>
    <w:rsid w:val="006C2B2A"/>
    <w:rsid w:val="006C2B39"/>
    <w:rsid w:val="006C2B3F"/>
    <w:rsid w:val="006C2B4A"/>
    <w:rsid w:val="006C2B58"/>
    <w:rsid w:val="006C2B7F"/>
    <w:rsid w:val="006C2BC5"/>
    <w:rsid w:val="006C2BC9"/>
    <w:rsid w:val="006C2BE4"/>
    <w:rsid w:val="006C2C0B"/>
    <w:rsid w:val="006C2C1F"/>
    <w:rsid w:val="006C2C27"/>
    <w:rsid w:val="006C2C2A"/>
    <w:rsid w:val="006C2D11"/>
    <w:rsid w:val="006C2DA0"/>
    <w:rsid w:val="006C2E11"/>
    <w:rsid w:val="006C2E58"/>
    <w:rsid w:val="006C2E93"/>
    <w:rsid w:val="006C2F03"/>
    <w:rsid w:val="006C2F6F"/>
    <w:rsid w:val="006C2FAE"/>
    <w:rsid w:val="006C2FD1"/>
    <w:rsid w:val="006C2FE1"/>
    <w:rsid w:val="006C3064"/>
    <w:rsid w:val="006C3089"/>
    <w:rsid w:val="006C309B"/>
    <w:rsid w:val="006C3119"/>
    <w:rsid w:val="006C3138"/>
    <w:rsid w:val="006C3148"/>
    <w:rsid w:val="006C317A"/>
    <w:rsid w:val="006C3192"/>
    <w:rsid w:val="006C31A2"/>
    <w:rsid w:val="006C31CB"/>
    <w:rsid w:val="006C320B"/>
    <w:rsid w:val="006C325B"/>
    <w:rsid w:val="006C3261"/>
    <w:rsid w:val="006C32BF"/>
    <w:rsid w:val="006C32FA"/>
    <w:rsid w:val="006C33AF"/>
    <w:rsid w:val="006C3409"/>
    <w:rsid w:val="006C3411"/>
    <w:rsid w:val="006C3447"/>
    <w:rsid w:val="006C3463"/>
    <w:rsid w:val="006C3465"/>
    <w:rsid w:val="006C34C2"/>
    <w:rsid w:val="006C34DC"/>
    <w:rsid w:val="006C350C"/>
    <w:rsid w:val="006C3563"/>
    <w:rsid w:val="006C35E0"/>
    <w:rsid w:val="006C3622"/>
    <w:rsid w:val="006C3630"/>
    <w:rsid w:val="006C364B"/>
    <w:rsid w:val="006C3655"/>
    <w:rsid w:val="006C365B"/>
    <w:rsid w:val="006C3665"/>
    <w:rsid w:val="006C366C"/>
    <w:rsid w:val="006C3672"/>
    <w:rsid w:val="006C368D"/>
    <w:rsid w:val="006C36C2"/>
    <w:rsid w:val="006C36D3"/>
    <w:rsid w:val="006C36E7"/>
    <w:rsid w:val="006C372F"/>
    <w:rsid w:val="006C3768"/>
    <w:rsid w:val="006C3782"/>
    <w:rsid w:val="006C3788"/>
    <w:rsid w:val="006C37A1"/>
    <w:rsid w:val="006C37B9"/>
    <w:rsid w:val="006C3807"/>
    <w:rsid w:val="006C3812"/>
    <w:rsid w:val="006C382A"/>
    <w:rsid w:val="006C3860"/>
    <w:rsid w:val="006C38AC"/>
    <w:rsid w:val="006C38B9"/>
    <w:rsid w:val="006C38D3"/>
    <w:rsid w:val="006C38DC"/>
    <w:rsid w:val="006C38E3"/>
    <w:rsid w:val="006C393D"/>
    <w:rsid w:val="006C393E"/>
    <w:rsid w:val="006C396A"/>
    <w:rsid w:val="006C396D"/>
    <w:rsid w:val="006C396F"/>
    <w:rsid w:val="006C3980"/>
    <w:rsid w:val="006C3A01"/>
    <w:rsid w:val="006C3A54"/>
    <w:rsid w:val="006C3A5A"/>
    <w:rsid w:val="006C3A9C"/>
    <w:rsid w:val="006C3A9F"/>
    <w:rsid w:val="006C3BE8"/>
    <w:rsid w:val="006C3C42"/>
    <w:rsid w:val="006C3C4F"/>
    <w:rsid w:val="006C3C57"/>
    <w:rsid w:val="006C3C75"/>
    <w:rsid w:val="006C3C97"/>
    <w:rsid w:val="006C3CA1"/>
    <w:rsid w:val="006C3CD8"/>
    <w:rsid w:val="006C3CE3"/>
    <w:rsid w:val="006C3CF2"/>
    <w:rsid w:val="006C3D38"/>
    <w:rsid w:val="006C3D41"/>
    <w:rsid w:val="006C3D48"/>
    <w:rsid w:val="006C3D49"/>
    <w:rsid w:val="006C3D68"/>
    <w:rsid w:val="006C3DD1"/>
    <w:rsid w:val="006C3DD6"/>
    <w:rsid w:val="006C3DD8"/>
    <w:rsid w:val="006C3DF6"/>
    <w:rsid w:val="006C3DF8"/>
    <w:rsid w:val="006C3E5C"/>
    <w:rsid w:val="006C3EF8"/>
    <w:rsid w:val="006C3FD6"/>
    <w:rsid w:val="006C3FF1"/>
    <w:rsid w:val="006C4068"/>
    <w:rsid w:val="006C4070"/>
    <w:rsid w:val="006C4091"/>
    <w:rsid w:val="006C40FE"/>
    <w:rsid w:val="006C4105"/>
    <w:rsid w:val="006C4153"/>
    <w:rsid w:val="006C416D"/>
    <w:rsid w:val="006C4187"/>
    <w:rsid w:val="006C4194"/>
    <w:rsid w:val="006C41AF"/>
    <w:rsid w:val="006C41DB"/>
    <w:rsid w:val="006C4200"/>
    <w:rsid w:val="006C420E"/>
    <w:rsid w:val="006C421E"/>
    <w:rsid w:val="006C427D"/>
    <w:rsid w:val="006C4283"/>
    <w:rsid w:val="006C4290"/>
    <w:rsid w:val="006C42C5"/>
    <w:rsid w:val="006C42FC"/>
    <w:rsid w:val="006C430C"/>
    <w:rsid w:val="006C4357"/>
    <w:rsid w:val="006C437F"/>
    <w:rsid w:val="006C4445"/>
    <w:rsid w:val="006C4455"/>
    <w:rsid w:val="006C445B"/>
    <w:rsid w:val="006C447B"/>
    <w:rsid w:val="006C4484"/>
    <w:rsid w:val="006C449F"/>
    <w:rsid w:val="006C44A0"/>
    <w:rsid w:val="006C44D5"/>
    <w:rsid w:val="006C44D9"/>
    <w:rsid w:val="006C451C"/>
    <w:rsid w:val="006C456E"/>
    <w:rsid w:val="006C458C"/>
    <w:rsid w:val="006C45A7"/>
    <w:rsid w:val="006C45ED"/>
    <w:rsid w:val="006C4605"/>
    <w:rsid w:val="006C4616"/>
    <w:rsid w:val="006C462E"/>
    <w:rsid w:val="006C463B"/>
    <w:rsid w:val="006C4645"/>
    <w:rsid w:val="006C46DD"/>
    <w:rsid w:val="006C478E"/>
    <w:rsid w:val="006C4824"/>
    <w:rsid w:val="006C4827"/>
    <w:rsid w:val="006C4850"/>
    <w:rsid w:val="006C4888"/>
    <w:rsid w:val="006C491D"/>
    <w:rsid w:val="006C4925"/>
    <w:rsid w:val="006C4944"/>
    <w:rsid w:val="006C496D"/>
    <w:rsid w:val="006C498B"/>
    <w:rsid w:val="006C498D"/>
    <w:rsid w:val="006C49B2"/>
    <w:rsid w:val="006C4A2F"/>
    <w:rsid w:val="006C4A3D"/>
    <w:rsid w:val="006C4A47"/>
    <w:rsid w:val="006C4A6E"/>
    <w:rsid w:val="006C4AAE"/>
    <w:rsid w:val="006C4AAF"/>
    <w:rsid w:val="006C4AF0"/>
    <w:rsid w:val="006C4B02"/>
    <w:rsid w:val="006C4B23"/>
    <w:rsid w:val="006C4B69"/>
    <w:rsid w:val="006C4B6B"/>
    <w:rsid w:val="006C4B81"/>
    <w:rsid w:val="006C4BA0"/>
    <w:rsid w:val="006C4C32"/>
    <w:rsid w:val="006C4C47"/>
    <w:rsid w:val="006C4C4D"/>
    <w:rsid w:val="006C4C5C"/>
    <w:rsid w:val="006C4C87"/>
    <w:rsid w:val="006C4C8C"/>
    <w:rsid w:val="006C4C94"/>
    <w:rsid w:val="006C4C9E"/>
    <w:rsid w:val="006C4CC2"/>
    <w:rsid w:val="006C4CCA"/>
    <w:rsid w:val="006C4CCB"/>
    <w:rsid w:val="006C4CCD"/>
    <w:rsid w:val="006C4CEF"/>
    <w:rsid w:val="006C4D34"/>
    <w:rsid w:val="006C4D44"/>
    <w:rsid w:val="006C4D52"/>
    <w:rsid w:val="006C4D7B"/>
    <w:rsid w:val="006C4D9F"/>
    <w:rsid w:val="006C4DF5"/>
    <w:rsid w:val="006C4DF9"/>
    <w:rsid w:val="006C4E34"/>
    <w:rsid w:val="006C4E41"/>
    <w:rsid w:val="006C4E42"/>
    <w:rsid w:val="006C4E7A"/>
    <w:rsid w:val="006C4EA2"/>
    <w:rsid w:val="006C4EB2"/>
    <w:rsid w:val="006C4EE5"/>
    <w:rsid w:val="006C4EF2"/>
    <w:rsid w:val="006C4EFF"/>
    <w:rsid w:val="006C4FAA"/>
    <w:rsid w:val="006C5043"/>
    <w:rsid w:val="006C50A1"/>
    <w:rsid w:val="006C50A6"/>
    <w:rsid w:val="006C5124"/>
    <w:rsid w:val="006C515B"/>
    <w:rsid w:val="006C5167"/>
    <w:rsid w:val="006C5175"/>
    <w:rsid w:val="006C517A"/>
    <w:rsid w:val="006C5186"/>
    <w:rsid w:val="006C51C0"/>
    <w:rsid w:val="006C51E6"/>
    <w:rsid w:val="006C5265"/>
    <w:rsid w:val="006C527B"/>
    <w:rsid w:val="006C52A6"/>
    <w:rsid w:val="006C52B1"/>
    <w:rsid w:val="006C52D9"/>
    <w:rsid w:val="006C52ED"/>
    <w:rsid w:val="006C52F0"/>
    <w:rsid w:val="006C5371"/>
    <w:rsid w:val="006C537C"/>
    <w:rsid w:val="006C53C1"/>
    <w:rsid w:val="006C53CD"/>
    <w:rsid w:val="006C53DD"/>
    <w:rsid w:val="006C53E8"/>
    <w:rsid w:val="006C5421"/>
    <w:rsid w:val="006C5489"/>
    <w:rsid w:val="006C54B9"/>
    <w:rsid w:val="006C54C7"/>
    <w:rsid w:val="006C54CF"/>
    <w:rsid w:val="006C5543"/>
    <w:rsid w:val="006C555E"/>
    <w:rsid w:val="006C55A4"/>
    <w:rsid w:val="006C55F8"/>
    <w:rsid w:val="006C5608"/>
    <w:rsid w:val="006C564F"/>
    <w:rsid w:val="006C5661"/>
    <w:rsid w:val="006C5679"/>
    <w:rsid w:val="006C56B8"/>
    <w:rsid w:val="006C56D7"/>
    <w:rsid w:val="006C56F1"/>
    <w:rsid w:val="006C5716"/>
    <w:rsid w:val="006C5744"/>
    <w:rsid w:val="006C5755"/>
    <w:rsid w:val="006C575D"/>
    <w:rsid w:val="006C577D"/>
    <w:rsid w:val="006C578E"/>
    <w:rsid w:val="006C5792"/>
    <w:rsid w:val="006C57BA"/>
    <w:rsid w:val="006C57CC"/>
    <w:rsid w:val="006C57D2"/>
    <w:rsid w:val="006C57F5"/>
    <w:rsid w:val="006C580F"/>
    <w:rsid w:val="006C5819"/>
    <w:rsid w:val="006C585F"/>
    <w:rsid w:val="006C58A3"/>
    <w:rsid w:val="006C58C4"/>
    <w:rsid w:val="006C58EB"/>
    <w:rsid w:val="006C5922"/>
    <w:rsid w:val="006C5954"/>
    <w:rsid w:val="006C595B"/>
    <w:rsid w:val="006C59E3"/>
    <w:rsid w:val="006C5A54"/>
    <w:rsid w:val="006C5A86"/>
    <w:rsid w:val="006C5AAF"/>
    <w:rsid w:val="006C5B07"/>
    <w:rsid w:val="006C5B17"/>
    <w:rsid w:val="006C5B83"/>
    <w:rsid w:val="006C5B9F"/>
    <w:rsid w:val="006C5BA3"/>
    <w:rsid w:val="006C5BBC"/>
    <w:rsid w:val="006C5BC5"/>
    <w:rsid w:val="006C5BE5"/>
    <w:rsid w:val="006C5BEE"/>
    <w:rsid w:val="006C5C19"/>
    <w:rsid w:val="006C5C1B"/>
    <w:rsid w:val="006C5C1D"/>
    <w:rsid w:val="006C5C20"/>
    <w:rsid w:val="006C5C63"/>
    <w:rsid w:val="006C5C97"/>
    <w:rsid w:val="006C5D11"/>
    <w:rsid w:val="006C5D34"/>
    <w:rsid w:val="006C5D6E"/>
    <w:rsid w:val="006C5D95"/>
    <w:rsid w:val="006C5DED"/>
    <w:rsid w:val="006C5DF0"/>
    <w:rsid w:val="006C5E24"/>
    <w:rsid w:val="006C5EA4"/>
    <w:rsid w:val="006C5ECB"/>
    <w:rsid w:val="006C5EDB"/>
    <w:rsid w:val="006C5EE2"/>
    <w:rsid w:val="006C5EE3"/>
    <w:rsid w:val="006C5F0D"/>
    <w:rsid w:val="006C5FAC"/>
    <w:rsid w:val="006C5FCC"/>
    <w:rsid w:val="006C602D"/>
    <w:rsid w:val="006C606F"/>
    <w:rsid w:val="006C6084"/>
    <w:rsid w:val="006C6085"/>
    <w:rsid w:val="006C60E9"/>
    <w:rsid w:val="006C615C"/>
    <w:rsid w:val="006C619F"/>
    <w:rsid w:val="006C61A0"/>
    <w:rsid w:val="006C61A6"/>
    <w:rsid w:val="006C61D8"/>
    <w:rsid w:val="006C61E3"/>
    <w:rsid w:val="006C6204"/>
    <w:rsid w:val="006C620F"/>
    <w:rsid w:val="006C6223"/>
    <w:rsid w:val="006C6258"/>
    <w:rsid w:val="006C6290"/>
    <w:rsid w:val="006C6320"/>
    <w:rsid w:val="006C6342"/>
    <w:rsid w:val="006C6351"/>
    <w:rsid w:val="006C6375"/>
    <w:rsid w:val="006C642A"/>
    <w:rsid w:val="006C642C"/>
    <w:rsid w:val="006C645D"/>
    <w:rsid w:val="006C6489"/>
    <w:rsid w:val="006C6497"/>
    <w:rsid w:val="006C649A"/>
    <w:rsid w:val="006C64D5"/>
    <w:rsid w:val="006C64DC"/>
    <w:rsid w:val="006C654B"/>
    <w:rsid w:val="006C657A"/>
    <w:rsid w:val="006C65AB"/>
    <w:rsid w:val="006C65E4"/>
    <w:rsid w:val="006C65E8"/>
    <w:rsid w:val="006C6601"/>
    <w:rsid w:val="006C6615"/>
    <w:rsid w:val="006C663B"/>
    <w:rsid w:val="006C6655"/>
    <w:rsid w:val="006C6680"/>
    <w:rsid w:val="006C668C"/>
    <w:rsid w:val="006C66A6"/>
    <w:rsid w:val="006C66B3"/>
    <w:rsid w:val="006C66FA"/>
    <w:rsid w:val="006C66FD"/>
    <w:rsid w:val="006C6722"/>
    <w:rsid w:val="006C6730"/>
    <w:rsid w:val="006C6801"/>
    <w:rsid w:val="006C6817"/>
    <w:rsid w:val="006C6857"/>
    <w:rsid w:val="006C68A0"/>
    <w:rsid w:val="006C68AC"/>
    <w:rsid w:val="006C68C3"/>
    <w:rsid w:val="006C68E1"/>
    <w:rsid w:val="006C6950"/>
    <w:rsid w:val="006C6982"/>
    <w:rsid w:val="006C69C5"/>
    <w:rsid w:val="006C69D6"/>
    <w:rsid w:val="006C69EE"/>
    <w:rsid w:val="006C6A78"/>
    <w:rsid w:val="006C6A91"/>
    <w:rsid w:val="006C6AAF"/>
    <w:rsid w:val="006C6ACE"/>
    <w:rsid w:val="006C6ACF"/>
    <w:rsid w:val="006C6AD7"/>
    <w:rsid w:val="006C6AE8"/>
    <w:rsid w:val="006C6B09"/>
    <w:rsid w:val="006C6B1A"/>
    <w:rsid w:val="006C6B7F"/>
    <w:rsid w:val="006C6BE6"/>
    <w:rsid w:val="006C6C44"/>
    <w:rsid w:val="006C6C73"/>
    <w:rsid w:val="006C6CA1"/>
    <w:rsid w:val="006C6CB6"/>
    <w:rsid w:val="006C6CCB"/>
    <w:rsid w:val="006C6CE4"/>
    <w:rsid w:val="006C6CFD"/>
    <w:rsid w:val="006C6D81"/>
    <w:rsid w:val="006C6D8B"/>
    <w:rsid w:val="006C6DC6"/>
    <w:rsid w:val="006C6E28"/>
    <w:rsid w:val="006C6E49"/>
    <w:rsid w:val="006C6E97"/>
    <w:rsid w:val="006C6EC2"/>
    <w:rsid w:val="006C6F3A"/>
    <w:rsid w:val="006C6F3E"/>
    <w:rsid w:val="006C6F47"/>
    <w:rsid w:val="006C6F4C"/>
    <w:rsid w:val="006C6F4E"/>
    <w:rsid w:val="006C702B"/>
    <w:rsid w:val="006C705F"/>
    <w:rsid w:val="006C706E"/>
    <w:rsid w:val="006C709F"/>
    <w:rsid w:val="006C70D2"/>
    <w:rsid w:val="006C70F5"/>
    <w:rsid w:val="006C71C2"/>
    <w:rsid w:val="006C7226"/>
    <w:rsid w:val="006C7245"/>
    <w:rsid w:val="006C7254"/>
    <w:rsid w:val="006C72A9"/>
    <w:rsid w:val="006C730D"/>
    <w:rsid w:val="006C733D"/>
    <w:rsid w:val="006C737A"/>
    <w:rsid w:val="006C737D"/>
    <w:rsid w:val="006C7392"/>
    <w:rsid w:val="006C742F"/>
    <w:rsid w:val="006C7448"/>
    <w:rsid w:val="006C7456"/>
    <w:rsid w:val="006C748A"/>
    <w:rsid w:val="006C74A5"/>
    <w:rsid w:val="006C74E4"/>
    <w:rsid w:val="006C74F6"/>
    <w:rsid w:val="006C757C"/>
    <w:rsid w:val="006C7582"/>
    <w:rsid w:val="006C75B2"/>
    <w:rsid w:val="006C75C2"/>
    <w:rsid w:val="006C75C4"/>
    <w:rsid w:val="006C76DE"/>
    <w:rsid w:val="006C76E2"/>
    <w:rsid w:val="006C76F2"/>
    <w:rsid w:val="006C7777"/>
    <w:rsid w:val="006C777D"/>
    <w:rsid w:val="006C77EA"/>
    <w:rsid w:val="006C7807"/>
    <w:rsid w:val="006C7816"/>
    <w:rsid w:val="006C783C"/>
    <w:rsid w:val="006C7844"/>
    <w:rsid w:val="006C7852"/>
    <w:rsid w:val="006C78A7"/>
    <w:rsid w:val="006C796F"/>
    <w:rsid w:val="006C7A3A"/>
    <w:rsid w:val="006C7A6A"/>
    <w:rsid w:val="006C7AA3"/>
    <w:rsid w:val="006C7ABE"/>
    <w:rsid w:val="006C7AE9"/>
    <w:rsid w:val="006C7AF6"/>
    <w:rsid w:val="006C7B03"/>
    <w:rsid w:val="006C7B18"/>
    <w:rsid w:val="006C7B7A"/>
    <w:rsid w:val="006C7B9C"/>
    <w:rsid w:val="006C7BBF"/>
    <w:rsid w:val="006C7BF4"/>
    <w:rsid w:val="006C7C6F"/>
    <w:rsid w:val="006C7C77"/>
    <w:rsid w:val="006C7C7A"/>
    <w:rsid w:val="006C7C86"/>
    <w:rsid w:val="006C7C8A"/>
    <w:rsid w:val="006C7CA1"/>
    <w:rsid w:val="006C7CF9"/>
    <w:rsid w:val="006C7CFF"/>
    <w:rsid w:val="006C7D3B"/>
    <w:rsid w:val="006C7D4B"/>
    <w:rsid w:val="006C7D72"/>
    <w:rsid w:val="006C7D73"/>
    <w:rsid w:val="006C7D83"/>
    <w:rsid w:val="006C7DD4"/>
    <w:rsid w:val="006C7DDB"/>
    <w:rsid w:val="006C7DEC"/>
    <w:rsid w:val="006C7E78"/>
    <w:rsid w:val="006C7E97"/>
    <w:rsid w:val="006C7EFF"/>
    <w:rsid w:val="006C7F1A"/>
    <w:rsid w:val="006C7F47"/>
    <w:rsid w:val="006C7F48"/>
    <w:rsid w:val="006C7F66"/>
    <w:rsid w:val="006D0003"/>
    <w:rsid w:val="006D0011"/>
    <w:rsid w:val="006D001E"/>
    <w:rsid w:val="006D002A"/>
    <w:rsid w:val="006D0087"/>
    <w:rsid w:val="006D008F"/>
    <w:rsid w:val="006D00AB"/>
    <w:rsid w:val="006D00D0"/>
    <w:rsid w:val="006D00D5"/>
    <w:rsid w:val="006D013B"/>
    <w:rsid w:val="006D014B"/>
    <w:rsid w:val="006D01A5"/>
    <w:rsid w:val="006D01BA"/>
    <w:rsid w:val="006D01ED"/>
    <w:rsid w:val="006D020B"/>
    <w:rsid w:val="006D022D"/>
    <w:rsid w:val="006D0252"/>
    <w:rsid w:val="006D025D"/>
    <w:rsid w:val="006D0292"/>
    <w:rsid w:val="006D036C"/>
    <w:rsid w:val="006D0381"/>
    <w:rsid w:val="006D0400"/>
    <w:rsid w:val="006D0416"/>
    <w:rsid w:val="006D0420"/>
    <w:rsid w:val="006D0441"/>
    <w:rsid w:val="006D0453"/>
    <w:rsid w:val="006D0463"/>
    <w:rsid w:val="006D0473"/>
    <w:rsid w:val="006D049B"/>
    <w:rsid w:val="006D04CF"/>
    <w:rsid w:val="006D04DE"/>
    <w:rsid w:val="006D04FC"/>
    <w:rsid w:val="006D0501"/>
    <w:rsid w:val="006D0508"/>
    <w:rsid w:val="006D0540"/>
    <w:rsid w:val="006D05A6"/>
    <w:rsid w:val="006D0628"/>
    <w:rsid w:val="006D0640"/>
    <w:rsid w:val="006D069E"/>
    <w:rsid w:val="006D06AB"/>
    <w:rsid w:val="006D06B2"/>
    <w:rsid w:val="006D06BE"/>
    <w:rsid w:val="006D06DD"/>
    <w:rsid w:val="006D06F4"/>
    <w:rsid w:val="006D0718"/>
    <w:rsid w:val="006D0755"/>
    <w:rsid w:val="006D077E"/>
    <w:rsid w:val="006D0786"/>
    <w:rsid w:val="006D079A"/>
    <w:rsid w:val="006D079E"/>
    <w:rsid w:val="006D07B1"/>
    <w:rsid w:val="006D07CD"/>
    <w:rsid w:val="006D07D2"/>
    <w:rsid w:val="006D0827"/>
    <w:rsid w:val="006D0872"/>
    <w:rsid w:val="006D088F"/>
    <w:rsid w:val="006D08AB"/>
    <w:rsid w:val="006D08C7"/>
    <w:rsid w:val="006D08E7"/>
    <w:rsid w:val="006D08F3"/>
    <w:rsid w:val="006D0921"/>
    <w:rsid w:val="006D0933"/>
    <w:rsid w:val="006D0968"/>
    <w:rsid w:val="006D097F"/>
    <w:rsid w:val="006D09BE"/>
    <w:rsid w:val="006D0A63"/>
    <w:rsid w:val="006D0A69"/>
    <w:rsid w:val="006D0A8A"/>
    <w:rsid w:val="006D0A93"/>
    <w:rsid w:val="006D0AB8"/>
    <w:rsid w:val="006D0ADB"/>
    <w:rsid w:val="006D0AFC"/>
    <w:rsid w:val="006D0B36"/>
    <w:rsid w:val="006D0B76"/>
    <w:rsid w:val="006D0BD3"/>
    <w:rsid w:val="006D0BF3"/>
    <w:rsid w:val="006D0BFE"/>
    <w:rsid w:val="006D0C16"/>
    <w:rsid w:val="006D0C44"/>
    <w:rsid w:val="006D0C80"/>
    <w:rsid w:val="006D0C8C"/>
    <w:rsid w:val="006D0CC1"/>
    <w:rsid w:val="006D0D00"/>
    <w:rsid w:val="006D0D1C"/>
    <w:rsid w:val="006D0D27"/>
    <w:rsid w:val="006D0D46"/>
    <w:rsid w:val="006D0D62"/>
    <w:rsid w:val="006D0DA6"/>
    <w:rsid w:val="006D0DE2"/>
    <w:rsid w:val="006D0E48"/>
    <w:rsid w:val="006D0EB6"/>
    <w:rsid w:val="006D0EBF"/>
    <w:rsid w:val="006D0EE8"/>
    <w:rsid w:val="006D0F1C"/>
    <w:rsid w:val="006D0F39"/>
    <w:rsid w:val="006D0F47"/>
    <w:rsid w:val="006D0FA1"/>
    <w:rsid w:val="006D0FD5"/>
    <w:rsid w:val="006D0FE2"/>
    <w:rsid w:val="006D1037"/>
    <w:rsid w:val="006D1040"/>
    <w:rsid w:val="006D104C"/>
    <w:rsid w:val="006D10A3"/>
    <w:rsid w:val="006D1185"/>
    <w:rsid w:val="006D11AE"/>
    <w:rsid w:val="006D11D9"/>
    <w:rsid w:val="006D1225"/>
    <w:rsid w:val="006D1277"/>
    <w:rsid w:val="006D12E0"/>
    <w:rsid w:val="006D12FE"/>
    <w:rsid w:val="006D1307"/>
    <w:rsid w:val="006D130E"/>
    <w:rsid w:val="006D1320"/>
    <w:rsid w:val="006D13A3"/>
    <w:rsid w:val="006D13BA"/>
    <w:rsid w:val="006D1436"/>
    <w:rsid w:val="006D1451"/>
    <w:rsid w:val="006D147A"/>
    <w:rsid w:val="006D14FD"/>
    <w:rsid w:val="006D1531"/>
    <w:rsid w:val="006D155E"/>
    <w:rsid w:val="006D1569"/>
    <w:rsid w:val="006D156F"/>
    <w:rsid w:val="006D1574"/>
    <w:rsid w:val="006D1579"/>
    <w:rsid w:val="006D15F2"/>
    <w:rsid w:val="006D1611"/>
    <w:rsid w:val="006D1646"/>
    <w:rsid w:val="006D165B"/>
    <w:rsid w:val="006D16F6"/>
    <w:rsid w:val="006D175C"/>
    <w:rsid w:val="006D179A"/>
    <w:rsid w:val="006D17C3"/>
    <w:rsid w:val="006D17C4"/>
    <w:rsid w:val="006D18A6"/>
    <w:rsid w:val="006D18BF"/>
    <w:rsid w:val="006D18E3"/>
    <w:rsid w:val="006D18F0"/>
    <w:rsid w:val="006D1907"/>
    <w:rsid w:val="006D1922"/>
    <w:rsid w:val="006D1923"/>
    <w:rsid w:val="006D192F"/>
    <w:rsid w:val="006D1962"/>
    <w:rsid w:val="006D19E9"/>
    <w:rsid w:val="006D1A6D"/>
    <w:rsid w:val="006D1AB2"/>
    <w:rsid w:val="006D1AFA"/>
    <w:rsid w:val="006D1B3F"/>
    <w:rsid w:val="006D1B4D"/>
    <w:rsid w:val="006D1B74"/>
    <w:rsid w:val="006D1B7E"/>
    <w:rsid w:val="006D1C08"/>
    <w:rsid w:val="006D1C43"/>
    <w:rsid w:val="006D1C88"/>
    <w:rsid w:val="006D1CFF"/>
    <w:rsid w:val="006D1D16"/>
    <w:rsid w:val="006D1D38"/>
    <w:rsid w:val="006D1D51"/>
    <w:rsid w:val="006D1D8B"/>
    <w:rsid w:val="006D1E2C"/>
    <w:rsid w:val="006D1E53"/>
    <w:rsid w:val="006D1E78"/>
    <w:rsid w:val="006D1EAB"/>
    <w:rsid w:val="006D1EC9"/>
    <w:rsid w:val="006D1EF4"/>
    <w:rsid w:val="006D1EF8"/>
    <w:rsid w:val="006D1F33"/>
    <w:rsid w:val="006D1F57"/>
    <w:rsid w:val="006D1F71"/>
    <w:rsid w:val="006D1F80"/>
    <w:rsid w:val="006D1F93"/>
    <w:rsid w:val="006D1FA8"/>
    <w:rsid w:val="006D1FC2"/>
    <w:rsid w:val="006D1FCD"/>
    <w:rsid w:val="006D1FE3"/>
    <w:rsid w:val="006D1FFA"/>
    <w:rsid w:val="006D1FFB"/>
    <w:rsid w:val="006D1FFD"/>
    <w:rsid w:val="006D2048"/>
    <w:rsid w:val="006D205F"/>
    <w:rsid w:val="006D2081"/>
    <w:rsid w:val="006D2085"/>
    <w:rsid w:val="006D20C2"/>
    <w:rsid w:val="006D20C9"/>
    <w:rsid w:val="006D20CF"/>
    <w:rsid w:val="006D20F9"/>
    <w:rsid w:val="006D2105"/>
    <w:rsid w:val="006D212D"/>
    <w:rsid w:val="006D214E"/>
    <w:rsid w:val="006D218C"/>
    <w:rsid w:val="006D220A"/>
    <w:rsid w:val="006D220B"/>
    <w:rsid w:val="006D22A7"/>
    <w:rsid w:val="006D22B0"/>
    <w:rsid w:val="006D22F0"/>
    <w:rsid w:val="006D230D"/>
    <w:rsid w:val="006D2339"/>
    <w:rsid w:val="006D2378"/>
    <w:rsid w:val="006D2381"/>
    <w:rsid w:val="006D23B7"/>
    <w:rsid w:val="006D23C9"/>
    <w:rsid w:val="006D2425"/>
    <w:rsid w:val="006D2450"/>
    <w:rsid w:val="006D24B4"/>
    <w:rsid w:val="006D24C3"/>
    <w:rsid w:val="006D2512"/>
    <w:rsid w:val="006D251D"/>
    <w:rsid w:val="006D2521"/>
    <w:rsid w:val="006D257A"/>
    <w:rsid w:val="006D258F"/>
    <w:rsid w:val="006D25B0"/>
    <w:rsid w:val="006D25D3"/>
    <w:rsid w:val="006D25EA"/>
    <w:rsid w:val="006D2600"/>
    <w:rsid w:val="006D260E"/>
    <w:rsid w:val="006D2693"/>
    <w:rsid w:val="006D26E2"/>
    <w:rsid w:val="006D2711"/>
    <w:rsid w:val="006D271A"/>
    <w:rsid w:val="006D271D"/>
    <w:rsid w:val="006D2729"/>
    <w:rsid w:val="006D2780"/>
    <w:rsid w:val="006D2796"/>
    <w:rsid w:val="006D27A5"/>
    <w:rsid w:val="006D27EB"/>
    <w:rsid w:val="006D27F2"/>
    <w:rsid w:val="006D27F9"/>
    <w:rsid w:val="006D281D"/>
    <w:rsid w:val="006D2822"/>
    <w:rsid w:val="006D28F3"/>
    <w:rsid w:val="006D28FD"/>
    <w:rsid w:val="006D291E"/>
    <w:rsid w:val="006D2939"/>
    <w:rsid w:val="006D2951"/>
    <w:rsid w:val="006D296A"/>
    <w:rsid w:val="006D2973"/>
    <w:rsid w:val="006D297F"/>
    <w:rsid w:val="006D2987"/>
    <w:rsid w:val="006D29C3"/>
    <w:rsid w:val="006D29F6"/>
    <w:rsid w:val="006D2A17"/>
    <w:rsid w:val="006D2A34"/>
    <w:rsid w:val="006D2A6A"/>
    <w:rsid w:val="006D2A6E"/>
    <w:rsid w:val="006D2ABE"/>
    <w:rsid w:val="006D2ACD"/>
    <w:rsid w:val="006D2AD3"/>
    <w:rsid w:val="006D2B06"/>
    <w:rsid w:val="006D2B4C"/>
    <w:rsid w:val="006D2B5B"/>
    <w:rsid w:val="006D2BCA"/>
    <w:rsid w:val="006D2BCF"/>
    <w:rsid w:val="006D2BF9"/>
    <w:rsid w:val="006D2C26"/>
    <w:rsid w:val="006D2C2A"/>
    <w:rsid w:val="006D2C8F"/>
    <w:rsid w:val="006D2C90"/>
    <w:rsid w:val="006D2D22"/>
    <w:rsid w:val="006D2D38"/>
    <w:rsid w:val="006D2D66"/>
    <w:rsid w:val="006D2D80"/>
    <w:rsid w:val="006D2D8D"/>
    <w:rsid w:val="006D2E7C"/>
    <w:rsid w:val="006D2E89"/>
    <w:rsid w:val="006D2ED9"/>
    <w:rsid w:val="006D2F0D"/>
    <w:rsid w:val="006D2F1B"/>
    <w:rsid w:val="006D2F29"/>
    <w:rsid w:val="006D2F4E"/>
    <w:rsid w:val="006D2F60"/>
    <w:rsid w:val="006D2F64"/>
    <w:rsid w:val="006D2F72"/>
    <w:rsid w:val="006D2F9B"/>
    <w:rsid w:val="006D2FBC"/>
    <w:rsid w:val="006D3046"/>
    <w:rsid w:val="006D304B"/>
    <w:rsid w:val="006D30BB"/>
    <w:rsid w:val="006D30C5"/>
    <w:rsid w:val="006D30F4"/>
    <w:rsid w:val="006D30FE"/>
    <w:rsid w:val="006D3120"/>
    <w:rsid w:val="006D315F"/>
    <w:rsid w:val="006D3194"/>
    <w:rsid w:val="006D319E"/>
    <w:rsid w:val="006D31C2"/>
    <w:rsid w:val="006D31F0"/>
    <w:rsid w:val="006D3281"/>
    <w:rsid w:val="006D329A"/>
    <w:rsid w:val="006D32D0"/>
    <w:rsid w:val="006D32E0"/>
    <w:rsid w:val="006D32F9"/>
    <w:rsid w:val="006D332F"/>
    <w:rsid w:val="006D3341"/>
    <w:rsid w:val="006D335F"/>
    <w:rsid w:val="006D3361"/>
    <w:rsid w:val="006D3378"/>
    <w:rsid w:val="006D337C"/>
    <w:rsid w:val="006D33B7"/>
    <w:rsid w:val="006D33E5"/>
    <w:rsid w:val="006D3442"/>
    <w:rsid w:val="006D3458"/>
    <w:rsid w:val="006D3470"/>
    <w:rsid w:val="006D3481"/>
    <w:rsid w:val="006D34DA"/>
    <w:rsid w:val="006D356A"/>
    <w:rsid w:val="006D356C"/>
    <w:rsid w:val="006D3599"/>
    <w:rsid w:val="006D35F6"/>
    <w:rsid w:val="006D3624"/>
    <w:rsid w:val="006D3648"/>
    <w:rsid w:val="006D3667"/>
    <w:rsid w:val="006D368F"/>
    <w:rsid w:val="006D3691"/>
    <w:rsid w:val="006D36B4"/>
    <w:rsid w:val="006D36D2"/>
    <w:rsid w:val="006D36EC"/>
    <w:rsid w:val="006D3765"/>
    <w:rsid w:val="006D37A3"/>
    <w:rsid w:val="006D37DC"/>
    <w:rsid w:val="006D381F"/>
    <w:rsid w:val="006D384A"/>
    <w:rsid w:val="006D386A"/>
    <w:rsid w:val="006D386B"/>
    <w:rsid w:val="006D38BF"/>
    <w:rsid w:val="006D38EE"/>
    <w:rsid w:val="006D38F3"/>
    <w:rsid w:val="006D3950"/>
    <w:rsid w:val="006D3951"/>
    <w:rsid w:val="006D3973"/>
    <w:rsid w:val="006D397C"/>
    <w:rsid w:val="006D399B"/>
    <w:rsid w:val="006D39FA"/>
    <w:rsid w:val="006D3A2F"/>
    <w:rsid w:val="006D3A34"/>
    <w:rsid w:val="006D3B23"/>
    <w:rsid w:val="006D3B40"/>
    <w:rsid w:val="006D3BAA"/>
    <w:rsid w:val="006D3BC0"/>
    <w:rsid w:val="006D3BC6"/>
    <w:rsid w:val="006D3BF7"/>
    <w:rsid w:val="006D3D17"/>
    <w:rsid w:val="006D3D31"/>
    <w:rsid w:val="006D3D47"/>
    <w:rsid w:val="006D3D8F"/>
    <w:rsid w:val="006D3DB8"/>
    <w:rsid w:val="006D3DD1"/>
    <w:rsid w:val="006D3ED9"/>
    <w:rsid w:val="006D3F02"/>
    <w:rsid w:val="006D3F30"/>
    <w:rsid w:val="006D3F9E"/>
    <w:rsid w:val="006D3FD7"/>
    <w:rsid w:val="006D40B4"/>
    <w:rsid w:val="006D40C5"/>
    <w:rsid w:val="006D4103"/>
    <w:rsid w:val="006D415C"/>
    <w:rsid w:val="006D41FC"/>
    <w:rsid w:val="006D4214"/>
    <w:rsid w:val="006D4222"/>
    <w:rsid w:val="006D4268"/>
    <w:rsid w:val="006D4280"/>
    <w:rsid w:val="006D429E"/>
    <w:rsid w:val="006D42C7"/>
    <w:rsid w:val="006D42CE"/>
    <w:rsid w:val="006D42EC"/>
    <w:rsid w:val="006D435A"/>
    <w:rsid w:val="006D43A9"/>
    <w:rsid w:val="006D43CB"/>
    <w:rsid w:val="006D43E3"/>
    <w:rsid w:val="006D441D"/>
    <w:rsid w:val="006D4440"/>
    <w:rsid w:val="006D4488"/>
    <w:rsid w:val="006D44B3"/>
    <w:rsid w:val="006D44CC"/>
    <w:rsid w:val="006D44E3"/>
    <w:rsid w:val="006D44EA"/>
    <w:rsid w:val="006D4529"/>
    <w:rsid w:val="006D4595"/>
    <w:rsid w:val="006D45F6"/>
    <w:rsid w:val="006D460D"/>
    <w:rsid w:val="006D462E"/>
    <w:rsid w:val="006D4654"/>
    <w:rsid w:val="006D4692"/>
    <w:rsid w:val="006D46DC"/>
    <w:rsid w:val="006D46E9"/>
    <w:rsid w:val="006D4742"/>
    <w:rsid w:val="006D475D"/>
    <w:rsid w:val="006D475E"/>
    <w:rsid w:val="006D4760"/>
    <w:rsid w:val="006D47E4"/>
    <w:rsid w:val="006D4800"/>
    <w:rsid w:val="006D480A"/>
    <w:rsid w:val="006D480D"/>
    <w:rsid w:val="006D483F"/>
    <w:rsid w:val="006D4870"/>
    <w:rsid w:val="006D4871"/>
    <w:rsid w:val="006D487B"/>
    <w:rsid w:val="006D4881"/>
    <w:rsid w:val="006D4901"/>
    <w:rsid w:val="006D492D"/>
    <w:rsid w:val="006D4936"/>
    <w:rsid w:val="006D494A"/>
    <w:rsid w:val="006D4987"/>
    <w:rsid w:val="006D49C9"/>
    <w:rsid w:val="006D4A0B"/>
    <w:rsid w:val="006D4B37"/>
    <w:rsid w:val="006D4B4B"/>
    <w:rsid w:val="006D4B5A"/>
    <w:rsid w:val="006D4BC4"/>
    <w:rsid w:val="006D4BFC"/>
    <w:rsid w:val="006D4C4F"/>
    <w:rsid w:val="006D4C62"/>
    <w:rsid w:val="006D4C68"/>
    <w:rsid w:val="006D4C94"/>
    <w:rsid w:val="006D4D12"/>
    <w:rsid w:val="006D4D39"/>
    <w:rsid w:val="006D4D95"/>
    <w:rsid w:val="006D4DB1"/>
    <w:rsid w:val="006D4DCA"/>
    <w:rsid w:val="006D4DD1"/>
    <w:rsid w:val="006D4DD9"/>
    <w:rsid w:val="006D4DFF"/>
    <w:rsid w:val="006D4E03"/>
    <w:rsid w:val="006D4E2F"/>
    <w:rsid w:val="006D4E3C"/>
    <w:rsid w:val="006D4E62"/>
    <w:rsid w:val="006D4E74"/>
    <w:rsid w:val="006D4EDC"/>
    <w:rsid w:val="006D4FE8"/>
    <w:rsid w:val="006D501C"/>
    <w:rsid w:val="006D5047"/>
    <w:rsid w:val="006D50CC"/>
    <w:rsid w:val="006D50E2"/>
    <w:rsid w:val="006D50F3"/>
    <w:rsid w:val="006D5125"/>
    <w:rsid w:val="006D5129"/>
    <w:rsid w:val="006D5168"/>
    <w:rsid w:val="006D516C"/>
    <w:rsid w:val="006D517D"/>
    <w:rsid w:val="006D5195"/>
    <w:rsid w:val="006D5208"/>
    <w:rsid w:val="006D5247"/>
    <w:rsid w:val="006D524A"/>
    <w:rsid w:val="006D5295"/>
    <w:rsid w:val="006D52E1"/>
    <w:rsid w:val="006D52FE"/>
    <w:rsid w:val="006D5320"/>
    <w:rsid w:val="006D5332"/>
    <w:rsid w:val="006D5358"/>
    <w:rsid w:val="006D5366"/>
    <w:rsid w:val="006D539F"/>
    <w:rsid w:val="006D53AC"/>
    <w:rsid w:val="006D53B8"/>
    <w:rsid w:val="006D53FD"/>
    <w:rsid w:val="006D5405"/>
    <w:rsid w:val="006D542A"/>
    <w:rsid w:val="006D5458"/>
    <w:rsid w:val="006D5483"/>
    <w:rsid w:val="006D5484"/>
    <w:rsid w:val="006D54F3"/>
    <w:rsid w:val="006D5503"/>
    <w:rsid w:val="006D550D"/>
    <w:rsid w:val="006D5516"/>
    <w:rsid w:val="006D551C"/>
    <w:rsid w:val="006D552B"/>
    <w:rsid w:val="006D552C"/>
    <w:rsid w:val="006D556D"/>
    <w:rsid w:val="006D558C"/>
    <w:rsid w:val="006D563B"/>
    <w:rsid w:val="006D564D"/>
    <w:rsid w:val="006D5691"/>
    <w:rsid w:val="006D56B7"/>
    <w:rsid w:val="006D56B8"/>
    <w:rsid w:val="006D56F6"/>
    <w:rsid w:val="006D5730"/>
    <w:rsid w:val="006D575A"/>
    <w:rsid w:val="006D5764"/>
    <w:rsid w:val="006D57BD"/>
    <w:rsid w:val="006D57CC"/>
    <w:rsid w:val="006D57D7"/>
    <w:rsid w:val="006D57E0"/>
    <w:rsid w:val="006D57FC"/>
    <w:rsid w:val="006D584C"/>
    <w:rsid w:val="006D5860"/>
    <w:rsid w:val="006D5871"/>
    <w:rsid w:val="006D5876"/>
    <w:rsid w:val="006D58BF"/>
    <w:rsid w:val="006D58C6"/>
    <w:rsid w:val="006D58C8"/>
    <w:rsid w:val="006D58E3"/>
    <w:rsid w:val="006D58E5"/>
    <w:rsid w:val="006D591C"/>
    <w:rsid w:val="006D5930"/>
    <w:rsid w:val="006D5983"/>
    <w:rsid w:val="006D59C7"/>
    <w:rsid w:val="006D59DC"/>
    <w:rsid w:val="006D5A00"/>
    <w:rsid w:val="006D5A10"/>
    <w:rsid w:val="006D5A4C"/>
    <w:rsid w:val="006D5A7C"/>
    <w:rsid w:val="006D5AAB"/>
    <w:rsid w:val="006D5AAE"/>
    <w:rsid w:val="006D5AD5"/>
    <w:rsid w:val="006D5B38"/>
    <w:rsid w:val="006D5B3D"/>
    <w:rsid w:val="006D5BDF"/>
    <w:rsid w:val="006D5C40"/>
    <w:rsid w:val="006D5C65"/>
    <w:rsid w:val="006D5C99"/>
    <w:rsid w:val="006D5D08"/>
    <w:rsid w:val="006D5D44"/>
    <w:rsid w:val="006D5DA8"/>
    <w:rsid w:val="006D5DBB"/>
    <w:rsid w:val="006D5DD6"/>
    <w:rsid w:val="006D5DE5"/>
    <w:rsid w:val="006D5DF1"/>
    <w:rsid w:val="006D5E17"/>
    <w:rsid w:val="006D5E4F"/>
    <w:rsid w:val="006D5EB6"/>
    <w:rsid w:val="006D5ECE"/>
    <w:rsid w:val="006D5F72"/>
    <w:rsid w:val="006D5FCE"/>
    <w:rsid w:val="006D5FD3"/>
    <w:rsid w:val="006D5FFB"/>
    <w:rsid w:val="006D6005"/>
    <w:rsid w:val="006D607F"/>
    <w:rsid w:val="006D60BB"/>
    <w:rsid w:val="006D60BC"/>
    <w:rsid w:val="006D6103"/>
    <w:rsid w:val="006D6120"/>
    <w:rsid w:val="006D61D2"/>
    <w:rsid w:val="006D61E3"/>
    <w:rsid w:val="006D61E4"/>
    <w:rsid w:val="006D61E8"/>
    <w:rsid w:val="006D61F6"/>
    <w:rsid w:val="006D623D"/>
    <w:rsid w:val="006D6242"/>
    <w:rsid w:val="006D62AE"/>
    <w:rsid w:val="006D6337"/>
    <w:rsid w:val="006D6356"/>
    <w:rsid w:val="006D63A6"/>
    <w:rsid w:val="006D63D3"/>
    <w:rsid w:val="006D64B8"/>
    <w:rsid w:val="006D64C8"/>
    <w:rsid w:val="006D64E1"/>
    <w:rsid w:val="006D651C"/>
    <w:rsid w:val="006D6522"/>
    <w:rsid w:val="006D6541"/>
    <w:rsid w:val="006D654A"/>
    <w:rsid w:val="006D65E8"/>
    <w:rsid w:val="006D65FC"/>
    <w:rsid w:val="006D661D"/>
    <w:rsid w:val="006D665C"/>
    <w:rsid w:val="006D666C"/>
    <w:rsid w:val="006D666D"/>
    <w:rsid w:val="006D6675"/>
    <w:rsid w:val="006D66D3"/>
    <w:rsid w:val="006D66EC"/>
    <w:rsid w:val="006D670C"/>
    <w:rsid w:val="006D670F"/>
    <w:rsid w:val="006D6721"/>
    <w:rsid w:val="006D672F"/>
    <w:rsid w:val="006D675F"/>
    <w:rsid w:val="006D6773"/>
    <w:rsid w:val="006D67B5"/>
    <w:rsid w:val="006D6837"/>
    <w:rsid w:val="006D6855"/>
    <w:rsid w:val="006D6864"/>
    <w:rsid w:val="006D6879"/>
    <w:rsid w:val="006D68A2"/>
    <w:rsid w:val="006D68E7"/>
    <w:rsid w:val="006D6910"/>
    <w:rsid w:val="006D6944"/>
    <w:rsid w:val="006D6982"/>
    <w:rsid w:val="006D69FB"/>
    <w:rsid w:val="006D6A33"/>
    <w:rsid w:val="006D6A73"/>
    <w:rsid w:val="006D6A90"/>
    <w:rsid w:val="006D6A91"/>
    <w:rsid w:val="006D6AB8"/>
    <w:rsid w:val="006D6B5E"/>
    <w:rsid w:val="006D6B7D"/>
    <w:rsid w:val="006D6BA7"/>
    <w:rsid w:val="006D6BB8"/>
    <w:rsid w:val="006D6BBE"/>
    <w:rsid w:val="006D6BBF"/>
    <w:rsid w:val="006D6BF0"/>
    <w:rsid w:val="006D6BF1"/>
    <w:rsid w:val="006D6BFC"/>
    <w:rsid w:val="006D6C03"/>
    <w:rsid w:val="006D6C04"/>
    <w:rsid w:val="006D6C14"/>
    <w:rsid w:val="006D6C29"/>
    <w:rsid w:val="006D6C33"/>
    <w:rsid w:val="006D6C47"/>
    <w:rsid w:val="006D6C4A"/>
    <w:rsid w:val="006D6C98"/>
    <w:rsid w:val="006D6D1F"/>
    <w:rsid w:val="006D6D2D"/>
    <w:rsid w:val="006D6D8F"/>
    <w:rsid w:val="006D6DA9"/>
    <w:rsid w:val="006D6DBB"/>
    <w:rsid w:val="006D6DFA"/>
    <w:rsid w:val="006D6E22"/>
    <w:rsid w:val="006D6E46"/>
    <w:rsid w:val="006D6E50"/>
    <w:rsid w:val="006D6E62"/>
    <w:rsid w:val="006D6E90"/>
    <w:rsid w:val="006D6E97"/>
    <w:rsid w:val="006D6ECD"/>
    <w:rsid w:val="006D6ED5"/>
    <w:rsid w:val="006D6EE9"/>
    <w:rsid w:val="006D6EFC"/>
    <w:rsid w:val="006D6F07"/>
    <w:rsid w:val="006D6F0A"/>
    <w:rsid w:val="006D6F2F"/>
    <w:rsid w:val="006D6F5F"/>
    <w:rsid w:val="006D6F6B"/>
    <w:rsid w:val="006D6F7A"/>
    <w:rsid w:val="006D706A"/>
    <w:rsid w:val="006D7098"/>
    <w:rsid w:val="006D70B3"/>
    <w:rsid w:val="006D70BF"/>
    <w:rsid w:val="006D70C7"/>
    <w:rsid w:val="006D70D0"/>
    <w:rsid w:val="006D70F3"/>
    <w:rsid w:val="006D70F8"/>
    <w:rsid w:val="006D7111"/>
    <w:rsid w:val="006D7118"/>
    <w:rsid w:val="006D715D"/>
    <w:rsid w:val="006D728A"/>
    <w:rsid w:val="006D72CA"/>
    <w:rsid w:val="006D731B"/>
    <w:rsid w:val="006D7345"/>
    <w:rsid w:val="006D735D"/>
    <w:rsid w:val="006D7361"/>
    <w:rsid w:val="006D7367"/>
    <w:rsid w:val="006D7383"/>
    <w:rsid w:val="006D7396"/>
    <w:rsid w:val="006D73B1"/>
    <w:rsid w:val="006D73BA"/>
    <w:rsid w:val="006D73E8"/>
    <w:rsid w:val="006D7434"/>
    <w:rsid w:val="006D7438"/>
    <w:rsid w:val="006D7449"/>
    <w:rsid w:val="006D7463"/>
    <w:rsid w:val="006D747A"/>
    <w:rsid w:val="006D747D"/>
    <w:rsid w:val="006D7493"/>
    <w:rsid w:val="006D749D"/>
    <w:rsid w:val="006D74D2"/>
    <w:rsid w:val="006D74D3"/>
    <w:rsid w:val="006D74F3"/>
    <w:rsid w:val="006D7521"/>
    <w:rsid w:val="006D752C"/>
    <w:rsid w:val="006D753B"/>
    <w:rsid w:val="006D75BC"/>
    <w:rsid w:val="006D75C6"/>
    <w:rsid w:val="006D75DA"/>
    <w:rsid w:val="006D75FB"/>
    <w:rsid w:val="006D7609"/>
    <w:rsid w:val="006D7672"/>
    <w:rsid w:val="006D76E7"/>
    <w:rsid w:val="006D76FC"/>
    <w:rsid w:val="006D77A0"/>
    <w:rsid w:val="006D77AC"/>
    <w:rsid w:val="006D77B0"/>
    <w:rsid w:val="006D77E7"/>
    <w:rsid w:val="006D7848"/>
    <w:rsid w:val="006D78D4"/>
    <w:rsid w:val="006D78E4"/>
    <w:rsid w:val="006D78EB"/>
    <w:rsid w:val="006D7903"/>
    <w:rsid w:val="006D7921"/>
    <w:rsid w:val="006D7922"/>
    <w:rsid w:val="006D7959"/>
    <w:rsid w:val="006D7A11"/>
    <w:rsid w:val="006D7A2F"/>
    <w:rsid w:val="006D7A7E"/>
    <w:rsid w:val="006D7AE8"/>
    <w:rsid w:val="006D7B43"/>
    <w:rsid w:val="006D7B8C"/>
    <w:rsid w:val="006D7BDC"/>
    <w:rsid w:val="006D7BE4"/>
    <w:rsid w:val="006D7C23"/>
    <w:rsid w:val="006D7C49"/>
    <w:rsid w:val="006D7C56"/>
    <w:rsid w:val="006D7CE9"/>
    <w:rsid w:val="006D7CED"/>
    <w:rsid w:val="006D7CF0"/>
    <w:rsid w:val="006D7D3D"/>
    <w:rsid w:val="006D7D8E"/>
    <w:rsid w:val="006D7DE1"/>
    <w:rsid w:val="006D7E51"/>
    <w:rsid w:val="006D7E60"/>
    <w:rsid w:val="006D7E96"/>
    <w:rsid w:val="006D7F22"/>
    <w:rsid w:val="006D7F38"/>
    <w:rsid w:val="006D7F68"/>
    <w:rsid w:val="006D7F72"/>
    <w:rsid w:val="006D7F8F"/>
    <w:rsid w:val="006D7F98"/>
    <w:rsid w:val="006D7FD9"/>
    <w:rsid w:val="006D7FF2"/>
    <w:rsid w:val="006E004D"/>
    <w:rsid w:val="006E008F"/>
    <w:rsid w:val="006E00AD"/>
    <w:rsid w:val="006E00B1"/>
    <w:rsid w:val="006E00DE"/>
    <w:rsid w:val="006E012D"/>
    <w:rsid w:val="006E015B"/>
    <w:rsid w:val="006E0193"/>
    <w:rsid w:val="006E01B8"/>
    <w:rsid w:val="006E01C4"/>
    <w:rsid w:val="006E01F2"/>
    <w:rsid w:val="006E0205"/>
    <w:rsid w:val="006E0213"/>
    <w:rsid w:val="006E0232"/>
    <w:rsid w:val="006E025A"/>
    <w:rsid w:val="006E0278"/>
    <w:rsid w:val="006E02A3"/>
    <w:rsid w:val="006E02B3"/>
    <w:rsid w:val="006E02CA"/>
    <w:rsid w:val="006E0377"/>
    <w:rsid w:val="006E0394"/>
    <w:rsid w:val="006E03AA"/>
    <w:rsid w:val="006E03C8"/>
    <w:rsid w:val="006E0410"/>
    <w:rsid w:val="006E041E"/>
    <w:rsid w:val="006E0476"/>
    <w:rsid w:val="006E0477"/>
    <w:rsid w:val="006E04B1"/>
    <w:rsid w:val="006E04B2"/>
    <w:rsid w:val="006E04D2"/>
    <w:rsid w:val="006E050A"/>
    <w:rsid w:val="006E054C"/>
    <w:rsid w:val="006E055B"/>
    <w:rsid w:val="006E05A8"/>
    <w:rsid w:val="006E05A9"/>
    <w:rsid w:val="006E05D1"/>
    <w:rsid w:val="006E05DB"/>
    <w:rsid w:val="006E05E3"/>
    <w:rsid w:val="006E061F"/>
    <w:rsid w:val="006E0681"/>
    <w:rsid w:val="006E0690"/>
    <w:rsid w:val="006E0698"/>
    <w:rsid w:val="006E06C1"/>
    <w:rsid w:val="006E06D4"/>
    <w:rsid w:val="006E074D"/>
    <w:rsid w:val="006E0774"/>
    <w:rsid w:val="006E0786"/>
    <w:rsid w:val="006E07A1"/>
    <w:rsid w:val="006E07B4"/>
    <w:rsid w:val="006E07B5"/>
    <w:rsid w:val="006E080F"/>
    <w:rsid w:val="006E086F"/>
    <w:rsid w:val="006E08C5"/>
    <w:rsid w:val="006E0972"/>
    <w:rsid w:val="006E097C"/>
    <w:rsid w:val="006E099E"/>
    <w:rsid w:val="006E09A4"/>
    <w:rsid w:val="006E09D7"/>
    <w:rsid w:val="006E09E2"/>
    <w:rsid w:val="006E09E9"/>
    <w:rsid w:val="006E0A0F"/>
    <w:rsid w:val="006E0A18"/>
    <w:rsid w:val="006E0A1C"/>
    <w:rsid w:val="006E0A28"/>
    <w:rsid w:val="006E0A43"/>
    <w:rsid w:val="006E0AED"/>
    <w:rsid w:val="006E0B22"/>
    <w:rsid w:val="006E0B28"/>
    <w:rsid w:val="006E0B59"/>
    <w:rsid w:val="006E0B72"/>
    <w:rsid w:val="006E0BB7"/>
    <w:rsid w:val="006E0BB9"/>
    <w:rsid w:val="006E0C01"/>
    <w:rsid w:val="006E0C2A"/>
    <w:rsid w:val="006E0C3B"/>
    <w:rsid w:val="006E0C57"/>
    <w:rsid w:val="006E0C78"/>
    <w:rsid w:val="006E0C81"/>
    <w:rsid w:val="006E0C8B"/>
    <w:rsid w:val="006E0C91"/>
    <w:rsid w:val="006E0CC5"/>
    <w:rsid w:val="006E0CCE"/>
    <w:rsid w:val="006E0CDA"/>
    <w:rsid w:val="006E0D33"/>
    <w:rsid w:val="006E0D5E"/>
    <w:rsid w:val="006E0D74"/>
    <w:rsid w:val="006E0D7A"/>
    <w:rsid w:val="006E0D85"/>
    <w:rsid w:val="006E0DE9"/>
    <w:rsid w:val="006E0E08"/>
    <w:rsid w:val="006E0E1F"/>
    <w:rsid w:val="006E0E30"/>
    <w:rsid w:val="006E0E3C"/>
    <w:rsid w:val="006E0EA5"/>
    <w:rsid w:val="006E0EA8"/>
    <w:rsid w:val="006E0EB9"/>
    <w:rsid w:val="006E0EC6"/>
    <w:rsid w:val="006E0F1E"/>
    <w:rsid w:val="006E0FE6"/>
    <w:rsid w:val="006E1003"/>
    <w:rsid w:val="006E10D8"/>
    <w:rsid w:val="006E10E0"/>
    <w:rsid w:val="006E10EA"/>
    <w:rsid w:val="006E1102"/>
    <w:rsid w:val="006E110A"/>
    <w:rsid w:val="006E113F"/>
    <w:rsid w:val="006E1143"/>
    <w:rsid w:val="006E114B"/>
    <w:rsid w:val="006E1190"/>
    <w:rsid w:val="006E119F"/>
    <w:rsid w:val="006E11BE"/>
    <w:rsid w:val="006E11D2"/>
    <w:rsid w:val="006E1218"/>
    <w:rsid w:val="006E129B"/>
    <w:rsid w:val="006E12BE"/>
    <w:rsid w:val="006E12D0"/>
    <w:rsid w:val="006E12FF"/>
    <w:rsid w:val="006E130D"/>
    <w:rsid w:val="006E132D"/>
    <w:rsid w:val="006E1353"/>
    <w:rsid w:val="006E1384"/>
    <w:rsid w:val="006E13A6"/>
    <w:rsid w:val="006E13C5"/>
    <w:rsid w:val="006E1420"/>
    <w:rsid w:val="006E1426"/>
    <w:rsid w:val="006E1429"/>
    <w:rsid w:val="006E144A"/>
    <w:rsid w:val="006E1455"/>
    <w:rsid w:val="006E145A"/>
    <w:rsid w:val="006E1468"/>
    <w:rsid w:val="006E1495"/>
    <w:rsid w:val="006E149E"/>
    <w:rsid w:val="006E14D8"/>
    <w:rsid w:val="006E14FD"/>
    <w:rsid w:val="006E1541"/>
    <w:rsid w:val="006E1559"/>
    <w:rsid w:val="006E15E8"/>
    <w:rsid w:val="006E15F2"/>
    <w:rsid w:val="006E15FA"/>
    <w:rsid w:val="006E1619"/>
    <w:rsid w:val="006E1689"/>
    <w:rsid w:val="006E16AD"/>
    <w:rsid w:val="006E16FB"/>
    <w:rsid w:val="006E175C"/>
    <w:rsid w:val="006E1781"/>
    <w:rsid w:val="006E178B"/>
    <w:rsid w:val="006E17C0"/>
    <w:rsid w:val="006E1835"/>
    <w:rsid w:val="006E1866"/>
    <w:rsid w:val="006E18FA"/>
    <w:rsid w:val="006E192A"/>
    <w:rsid w:val="006E1938"/>
    <w:rsid w:val="006E1982"/>
    <w:rsid w:val="006E199A"/>
    <w:rsid w:val="006E199B"/>
    <w:rsid w:val="006E1A2A"/>
    <w:rsid w:val="006E1A4A"/>
    <w:rsid w:val="006E1A67"/>
    <w:rsid w:val="006E1A74"/>
    <w:rsid w:val="006E1ADD"/>
    <w:rsid w:val="006E1AEE"/>
    <w:rsid w:val="006E1B15"/>
    <w:rsid w:val="006E1B21"/>
    <w:rsid w:val="006E1B26"/>
    <w:rsid w:val="006E1B29"/>
    <w:rsid w:val="006E1B49"/>
    <w:rsid w:val="006E1BB1"/>
    <w:rsid w:val="006E1BB7"/>
    <w:rsid w:val="006E1C06"/>
    <w:rsid w:val="006E1C34"/>
    <w:rsid w:val="006E1C4A"/>
    <w:rsid w:val="006E1CA4"/>
    <w:rsid w:val="006E1CB2"/>
    <w:rsid w:val="006E1CB8"/>
    <w:rsid w:val="006E1CCB"/>
    <w:rsid w:val="006E1CDC"/>
    <w:rsid w:val="006E1D02"/>
    <w:rsid w:val="006E1D43"/>
    <w:rsid w:val="006E1D57"/>
    <w:rsid w:val="006E1D82"/>
    <w:rsid w:val="006E1D9B"/>
    <w:rsid w:val="006E1DAA"/>
    <w:rsid w:val="006E1E24"/>
    <w:rsid w:val="006E1E71"/>
    <w:rsid w:val="006E1E8C"/>
    <w:rsid w:val="006E1EAA"/>
    <w:rsid w:val="006E1F2B"/>
    <w:rsid w:val="006E1F33"/>
    <w:rsid w:val="006E1F62"/>
    <w:rsid w:val="006E1F6D"/>
    <w:rsid w:val="006E1F76"/>
    <w:rsid w:val="006E1F7A"/>
    <w:rsid w:val="006E1FD1"/>
    <w:rsid w:val="006E1FED"/>
    <w:rsid w:val="006E1FF5"/>
    <w:rsid w:val="006E1FFF"/>
    <w:rsid w:val="006E2059"/>
    <w:rsid w:val="006E2090"/>
    <w:rsid w:val="006E209A"/>
    <w:rsid w:val="006E209D"/>
    <w:rsid w:val="006E2104"/>
    <w:rsid w:val="006E211A"/>
    <w:rsid w:val="006E212E"/>
    <w:rsid w:val="006E2159"/>
    <w:rsid w:val="006E2197"/>
    <w:rsid w:val="006E21D4"/>
    <w:rsid w:val="006E21DD"/>
    <w:rsid w:val="006E21E4"/>
    <w:rsid w:val="006E2201"/>
    <w:rsid w:val="006E220A"/>
    <w:rsid w:val="006E2296"/>
    <w:rsid w:val="006E229F"/>
    <w:rsid w:val="006E2311"/>
    <w:rsid w:val="006E2321"/>
    <w:rsid w:val="006E235E"/>
    <w:rsid w:val="006E2362"/>
    <w:rsid w:val="006E241C"/>
    <w:rsid w:val="006E2430"/>
    <w:rsid w:val="006E2440"/>
    <w:rsid w:val="006E2467"/>
    <w:rsid w:val="006E2475"/>
    <w:rsid w:val="006E24C7"/>
    <w:rsid w:val="006E24D7"/>
    <w:rsid w:val="006E24DA"/>
    <w:rsid w:val="006E2501"/>
    <w:rsid w:val="006E2541"/>
    <w:rsid w:val="006E2546"/>
    <w:rsid w:val="006E2554"/>
    <w:rsid w:val="006E2567"/>
    <w:rsid w:val="006E2578"/>
    <w:rsid w:val="006E2581"/>
    <w:rsid w:val="006E25A2"/>
    <w:rsid w:val="006E25C4"/>
    <w:rsid w:val="006E25D0"/>
    <w:rsid w:val="006E268C"/>
    <w:rsid w:val="006E26A2"/>
    <w:rsid w:val="006E26D7"/>
    <w:rsid w:val="006E2709"/>
    <w:rsid w:val="006E274F"/>
    <w:rsid w:val="006E2768"/>
    <w:rsid w:val="006E27C2"/>
    <w:rsid w:val="006E27CC"/>
    <w:rsid w:val="006E2834"/>
    <w:rsid w:val="006E2856"/>
    <w:rsid w:val="006E2881"/>
    <w:rsid w:val="006E2889"/>
    <w:rsid w:val="006E28D8"/>
    <w:rsid w:val="006E28DF"/>
    <w:rsid w:val="006E28FA"/>
    <w:rsid w:val="006E293B"/>
    <w:rsid w:val="006E2988"/>
    <w:rsid w:val="006E298F"/>
    <w:rsid w:val="006E29D4"/>
    <w:rsid w:val="006E2A13"/>
    <w:rsid w:val="006E2A17"/>
    <w:rsid w:val="006E2A28"/>
    <w:rsid w:val="006E2A2D"/>
    <w:rsid w:val="006E2A3D"/>
    <w:rsid w:val="006E2A4D"/>
    <w:rsid w:val="006E2A64"/>
    <w:rsid w:val="006E2A81"/>
    <w:rsid w:val="006E2B08"/>
    <w:rsid w:val="006E2B26"/>
    <w:rsid w:val="006E2B70"/>
    <w:rsid w:val="006E2B71"/>
    <w:rsid w:val="006E2B94"/>
    <w:rsid w:val="006E2B9F"/>
    <w:rsid w:val="006E2BDA"/>
    <w:rsid w:val="006E2C14"/>
    <w:rsid w:val="006E2C49"/>
    <w:rsid w:val="006E2C56"/>
    <w:rsid w:val="006E2C5C"/>
    <w:rsid w:val="006E2C6E"/>
    <w:rsid w:val="006E2C79"/>
    <w:rsid w:val="006E2CB0"/>
    <w:rsid w:val="006E2CC3"/>
    <w:rsid w:val="006E2D0E"/>
    <w:rsid w:val="006E2D1D"/>
    <w:rsid w:val="006E2D3C"/>
    <w:rsid w:val="006E2D3F"/>
    <w:rsid w:val="006E2D47"/>
    <w:rsid w:val="006E2DC0"/>
    <w:rsid w:val="006E2DC1"/>
    <w:rsid w:val="006E2DFC"/>
    <w:rsid w:val="006E2E0B"/>
    <w:rsid w:val="006E2E13"/>
    <w:rsid w:val="006E2E1F"/>
    <w:rsid w:val="006E2E20"/>
    <w:rsid w:val="006E2E6A"/>
    <w:rsid w:val="006E2E87"/>
    <w:rsid w:val="006E2EA8"/>
    <w:rsid w:val="006E2EBA"/>
    <w:rsid w:val="006E2F1A"/>
    <w:rsid w:val="006E2F61"/>
    <w:rsid w:val="006E2F80"/>
    <w:rsid w:val="006E2F99"/>
    <w:rsid w:val="006E2FB0"/>
    <w:rsid w:val="006E2FB4"/>
    <w:rsid w:val="006E2FB5"/>
    <w:rsid w:val="006E3040"/>
    <w:rsid w:val="006E3048"/>
    <w:rsid w:val="006E304C"/>
    <w:rsid w:val="006E3075"/>
    <w:rsid w:val="006E307F"/>
    <w:rsid w:val="006E3087"/>
    <w:rsid w:val="006E30DC"/>
    <w:rsid w:val="006E3105"/>
    <w:rsid w:val="006E3132"/>
    <w:rsid w:val="006E316C"/>
    <w:rsid w:val="006E31A9"/>
    <w:rsid w:val="006E31BD"/>
    <w:rsid w:val="006E320F"/>
    <w:rsid w:val="006E321D"/>
    <w:rsid w:val="006E321E"/>
    <w:rsid w:val="006E3260"/>
    <w:rsid w:val="006E327A"/>
    <w:rsid w:val="006E3302"/>
    <w:rsid w:val="006E3330"/>
    <w:rsid w:val="006E335F"/>
    <w:rsid w:val="006E33BD"/>
    <w:rsid w:val="006E33DA"/>
    <w:rsid w:val="006E3409"/>
    <w:rsid w:val="006E3447"/>
    <w:rsid w:val="006E3457"/>
    <w:rsid w:val="006E3466"/>
    <w:rsid w:val="006E3478"/>
    <w:rsid w:val="006E34A5"/>
    <w:rsid w:val="006E34F5"/>
    <w:rsid w:val="006E3524"/>
    <w:rsid w:val="006E3530"/>
    <w:rsid w:val="006E3541"/>
    <w:rsid w:val="006E354E"/>
    <w:rsid w:val="006E3583"/>
    <w:rsid w:val="006E35DB"/>
    <w:rsid w:val="006E35E8"/>
    <w:rsid w:val="006E35F1"/>
    <w:rsid w:val="006E3612"/>
    <w:rsid w:val="006E3614"/>
    <w:rsid w:val="006E363F"/>
    <w:rsid w:val="006E3648"/>
    <w:rsid w:val="006E369C"/>
    <w:rsid w:val="006E36A4"/>
    <w:rsid w:val="006E36C4"/>
    <w:rsid w:val="006E3739"/>
    <w:rsid w:val="006E373D"/>
    <w:rsid w:val="006E3744"/>
    <w:rsid w:val="006E377E"/>
    <w:rsid w:val="006E378F"/>
    <w:rsid w:val="006E37BD"/>
    <w:rsid w:val="006E37FF"/>
    <w:rsid w:val="006E3864"/>
    <w:rsid w:val="006E3866"/>
    <w:rsid w:val="006E3871"/>
    <w:rsid w:val="006E3881"/>
    <w:rsid w:val="006E388C"/>
    <w:rsid w:val="006E3893"/>
    <w:rsid w:val="006E38A9"/>
    <w:rsid w:val="006E38BA"/>
    <w:rsid w:val="006E38E4"/>
    <w:rsid w:val="006E391E"/>
    <w:rsid w:val="006E396B"/>
    <w:rsid w:val="006E3993"/>
    <w:rsid w:val="006E3997"/>
    <w:rsid w:val="006E399E"/>
    <w:rsid w:val="006E39BA"/>
    <w:rsid w:val="006E39BF"/>
    <w:rsid w:val="006E39D1"/>
    <w:rsid w:val="006E3A0A"/>
    <w:rsid w:val="006E3AFC"/>
    <w:rsid w:val="006E3B33"/>
    <w:rsid w:val="006E3B41"/>
    <w:rsid w:val="006E3B4A"/>
    <w:rsid w:val="006E3B51"/>
    <w:rsid w:val="006E3B7E"/>
    <w:rsid w:val="006E3BA3"/>
    <w:rsid w:val="006E3BA7"/>
    <w:rsid w:val="006E3BA9"/>
    <w:rsid w:val="006E3BB0"/>
    <w:rsid w:val="006E3BB4"/>
    <w:rsid w:val="006E3BB5"/>
    <w:rsid w:val="006E3BB8"/>
    <w:rsid w:val="006E3BD1"/>
    <w:rsid w:val="006E3BD5"/>
    <w:rsid w:val="006E3C26"/>
    <w:rsid w:val="006E3C2E"/>
    <w:rsid w:val="006E3C65"/>
    <w:rsid w:val="006E3C69"/>
    <w:rsid w:val="006E3C98"/>
    <w:rsid w:val="006E3CB1"/>
    <w:rsid w:val="006E3CC3"/>
    <w:rsid w:val="006E3CE3"/>
    <w:rsid w:val="006E3D14"/>
    <w:rsid w:val="006E3D1E"/>
    <w:rsid w:val="006E3D8F"/>
    <w:rsid w:val="006E3DC6"/>
    <w:rsid w:val="006E3DCA"/>
    <w:rsid w:val="006E3DDD"/>
    <w:rsid w:val="006E3DDF"/>
    <w:rsid w:val="006E3E37"/>
    <w:rsid w:val="006E3E51"/>
    <w:rsid w:val="006E3E7A"/>
    <w:rsid w:val="006E3E9C"/>
    <w:rsid w:val="006E3EDF"/>
    <w:rsid w:val="006E3FCC"/>
    <w:rsid w:val="006E402B"/>
    <w:rsid w:val="006E4035"/>
    <w:rsid w:val="006E4051"/>
    <w:rsid w:val="006E40C0"/>
    <w:rsid w:val="006E40E0"/>
    <w:rsid w:val="006E40FD"/>
    <w:rsid w:val="006E410D"/>
    <w:rsid w:val="006E4139"/>
    <w:rsid w:val="006E415A"/>
    <w:rsid w:val="006E415B"/>
    <w:rsid w:val="006E419D"/>
    <w:rsid w:val="006E41DD"/>
    <w:rsid w:val="006E41FC"/>
    <w:rsid w:val="006E4225"/>
    <w:rsid w:val="006E4238"/>
    <w:rsid w:val="006E424E"/>
    <w:rsid w:val="006E4256"/>
    <w:rsid w:val="006E4257"/>
    <w:rsid w:val="006E425E"/>
    <w:rsid w:val="006E426B"/>
    <w:rsid w:val="006E42C2"/>
    <w:rsid w:val="006E42FC"/>
    <w:rsid w:val="006E4366"/>
    <w:rsid w:val="006E4382"/>
    <w:rsid w:val="006E438B"/>
    <w:rsid w:val="006E4395"/>
    <w:rsid w:val="006E43B1"/>
    <w:rsid w:val="006E43D1"/>
    <w:rsid w:val="006E4413"/>
    <w:rsid w:val="006E446C"/>
    <w:rsid w:val="006E449E"/>
    <w:rsid w:val="006E44E7"/>
    <w:rsid w:val="006E4502"/>
    <w:rsid w:val="006E4529"/>
    <w:rsid w:val="006E4542"/>
    <w:rsid w:val="006E45B8"/>
    <w:rsid w:val="006E45C5"/>
    <w:rsid w:val="006E45F3"/>
    <w:rsid w:val="006E45FE"/>
    <w:rsid w:val="006E4607"/>
    <w:rsid w:val="006E4660"/>
    <w:rsid w:val="006E4667"/>
    <w:rsid w:val="006E4686"/>
    <w:rsid w:val="006E46CA"/>
    <w:rsid w:val="006E470A"/>
    <w:rsid w:val="006E4758"/>
    <w:rsid w:val="006E479A"/>
    <w:rsid w:val="006E47AB"/>
    <w:rsid w:val="006E47BF"/>
    <w:rsid w:val="006E47D7"/>
    <w:rsid w:val="006E4807"/>
    <w:rsid w:val="006E483F"/>
    <w:rsid w:val="006E485D"/>
    <w:rsid w:val="006E4868"/>
    <w:rsid w:val="006E48BD"/>
    <w:rsid w:val="006E48F4"/>
    <w:rsid w:val="006E498F"/>
    <w:rsid w:val="006E49AC"/>
    <w:rsid w:val="006E49AD"/>
    <w:rsid w:val="006E49AF"/>
    <w:rsid w:val="006E49DC"/>
    <w:rsid w:val="006E49E6"/>
    <w:rsid w:val="006E4A05"/>
    <w:rsid w:val="006E4A15"/>
    <w:rsid w:val="006E4A29"/>
    <w:rsid w:val="006E4A2E"/>
    <w:rsid w:val="006E4A62"/>
    <w:rsid w:val="006E4AAD"/>
    <w:rsid w:val="006E4AB9"/>
    <w:rsid w:val="006E4ADB"/>
    <w:rsid w:val="006E4B1B"/>
    <w:rsid w:val="006E4B7A"/>
    <w:rsid w:val="006E4B90"/>
    <w:rsid w:val="006E4BAB"/>
    <w:rsid w:val="006E4BF2"/>
    <w:rsid w:val="006E4C41"/>
    <w:rsid w:val="006E4C5F"/>
    <w:rsid w:val="006E4C8E"/>
    <w:rsid w:val="006E4CB3"/>
    <w:rsid w:val="006E4D2E"/>
    <w:rsid w:val="006E4D69"/>
    <w:rsid w:val="006E4E40"/>
    <w:rsid w:val="006E4E6B"/>
    <w:rsid w:val="006E4E9B"/>
    <w:rsid w:val="006E4EB1"/>
    <w:rsid w:val="006E4ED6"/>
    <w:rsid w:val="006E4F1A"/>
    <w:rsid w:val="006E4F40"/>
    <w:rsid w:val="006E4F41"/>
    <w:rsid w:val="006E4F55"/>
    <w:rsid w:val="006E4F7D"/>
    <w:rsid w:val="006E4FA2"/>
    <w:rsid w:val="006E4FE0"/>
    <w:rsid w:val="006E4FEB"/>
    <w:rsid w:val="006E4FF4"/>
    <w:rsid w:val="006E5026"/>
    <w:rsid w:val="006E5077"/>
    <w:rsid w:val="006E509F"/>
    <w:rsid w:val="006E5138"/>
    <w:rsid w:val="006E518C"/>
    <w:rsid w:val="006E5190"/>
    <w:rsid w:val="006E51CA"/>
    <w:rsid w:val="006E51D1"/>
    <w:rsid w:val="006E5235"/>
    <w:rsid w:val="006E5239"/>
    <w:rsid w:val="006E5241"/>
    <w:rsid w:val="006E52F3"/>
    <w:rsid w:val="006E5303"/>
    <w:rsid w:val="006E533C"/>
    <w:rsid w:val="006E539A"/>
    <w:rsid w:val="006E53D0"/>
    <w:rsid w:val="006E53E3"/>
    <w:rsid w:val="006E53F5"/>
    <w:rsid w:val="006E5451"/>
    <w:rsid w:val="006E545A"/>
    <w:rsid w:val="006E5476"/>
    <w:rsid w:val="006E5501"/>
    <w:rsid w:val="006E551D"/>
    <w:rsid w:val="006E5589"/>
    <w:rsid w:val="006E55DA"/>
    <w:rsid w:val="006E5608"/>
    <w:rsid w:val="006E564D"/>
    <w:rsid w:val="006E56A2"/>
    <w:rsid w:val="006E56B4"/>
    <w:rsid w:val="006E56BE"/>
    <w:rsid w:val="006E56DF"/>
    <w:rsid w:val="006E56FB"/>
    <w:rsid w:val="006E5714"/>
    <w:rsid w:val="006E5750"/>
    <w:rsid w:val="006E57AA"/>
    <w:rsid w:val="006E5823"/>
    <w:rsid w:val="006E5846"/>
    <w:rsid w:val="006E584A"/>
    <w:rsid w:val="006E5862"/>
    <w:rsid w:val="006E58CE"/>
    <w:rsid w:val="006E58D4"/>
    <w:rsid w:val="006E58D7"/>
    <w:rsid w:val="006E598B"/>
    <w:rsid w:val="006E59C9"/>
    <w:rsid w:val="006E59D7"/>
    <w:rsid w:val="006E59EB"/>
    <w:rsid w:val="006E5A30"/>
    <w:rsid w:val="006E5A32"/>
    <w:rsid w:val="006E5A43"/>
    <w:rsid w:val="006E5A8D"/>
    <w:rsid w:val="006E5AB7"/>
    <w:rsid w:val="006E5AD6"/>
    <w:rsid w:val="006E5BA1"/>
    <w:rsid w:val="006E5BBA"/>
    <w:rsid w:val="006E5C3D"/>
    <w:rsid w:val="006E5CD8"/>
    <w:rsid w:val="006E5CDF"/>
    <w:rsid w:val="006E5CE4"/>
    <w:rsid w:val="006E5D5C"/>
    <w:rsid w:val="006E5D99"/>
    <w:rsid w:val="006E5E38"/>
    <w:rsid w:val="006E5E3D"/>
    <w:rsid w:val="006E5E4E"/>
    <w:rsid w:val="006E5E6D"/>
    <w:rsid w:val="006E5EC7"/>
    <w:rsid w:val="006E5EC8"/>
    <w:rsid w:val="006E5EE6"/>
    <w:rsid w:val="006E5F91"/>
    <w:rsid w:val="006E5FC3"/>
    <w:rsid w:val="006E5FC5"/>
    <w:rsid w:val="006E5FE9"/>
    <w:rsid w:val="006E5FEA"/>
    <w:rsid w:val="006E5FF6"/>
    <w:rsid w:val="006E6001"/>
    <w:rsid w:val="006E6017"/>
    <w:rsid w:val="006E604F"/>
    <w:rsid w:val="006E6075"/>
    <w:rsid w:val="006E60DC"/>
    <w:rsid w:val="006E611E"/>
    <w:rsid w:val="006E614F"/>
    <w:rsid w:val="006E6159"/>
    <w:rsid w:val="006E6162"/>
    <w:rsid w:val="006E6179"/>
    <w:rsid w:val="006E61EA"/>
    <w:rsid w:val="006E61ED"/>
    <w:rsid w:val="006E621C"/>
    <w:rsid w:val="006E62AF"/>
    <w:rsid w:val="006E62C4"/>
    <w:rsid w:val="006E62C5"/>
    <w:rsid w:val="006E62D5"/>
    <w:rsid w:val="006E62FB"/>
    <w:rsid w:val="006E6307"/>
    <w:rsid w:val="006E6317"/>
    <w:rsid w:val="006E631B"/>
    <w:rsid w:val="006E6341"/>
    <w:rsid w:val="006E6348"/>
    <w:rsid w:val="006E634A"/>
    <w:rsid w:val="006E6353"/>
    <w:rsid w:val="006E635C"/>
    <w:rsid w:val="006E635E"/>
    <w:rsid w:val="006E6370"/>
    <w:rsid w:val="006E63BD"/>
    <w:rsid w:val="006E63D6"/>
    <w:rsid w:val="006E6410"/>
    <w:rsid w:val="006E6421"/>
    <w:rsid w:val="006E6474"/>
    <w:rsid w:val="006E64A1"/>
    <w:rsid w:val="006E64B6"/>
    <w:rsid w:val="006E64B9"/>
    <w:rsid w:val="006E64C6"/>
    <w:rsid w:val="006E64C9"/>
    <w:rsid w:val="006E64F2"/>
    <w:rsid w:val="006E6511"/>
    <w:rsid w:val="006E6520"/>
    <w:rsid w:val="006E6534"/>
    <w:rsid w:val="006E6562"/>
    <w:rsid w:val="006E6578"/>
    <w:rsid w:val="006E657B"/>
    <w:rsid w:val="006E6592"/>
    <w:rsid w:val="006E65B0"/>
    <w:rsid w:val="006E661F"/>
    <w:rsid w:val="006E667C"/>
    <w:rsid w:val="006E66C0"/>
    <w:rsid w:val="006E66DB"/>
    <w:rsid w:val="006E6708"/>
    <w:rsid w:val="006E6781"/>
    <w:rsid w:val="006E67C3"/>
    <w:rsid w:val="006E67E6"/>
    <w:rsid w:val="006E6839"/>
    <w:rsid w:val="006E6877"/>
    <w:rsid w:val="006E6898"/>
    <w:rsid w:val="006E68A1"/>
    <w:rsid w:val="006E68AA"/>
    <w:rsid w:val="006E68AF"/>
    <w:rsid w:val="006E6912"/>
    <w:rsid w:val="006E695E"/>
    <w:rsid w:val="006E6988"/>
    <w:rsid w:val="006E699F"/>
    <w:rsid w:val="006E69AC"/>
    <w:rsid w:val="006E69DC"/>
    <w:rsid w:val="006E69F4"/>
    <w:rsid w:val="006E6A39"/>
    <w:rsid w:val="006E6AA5"/>
    <w:rsid w:val="006E6AC3"/>
    <w:rsid w:val="006E6B0D"/>
    <w:rsid w:val="006E6B43"/>
    <w:rsid w:val="006E6BC9"/>
    <w:rsid w:val="006E6C18"/>
    <w:rsid w:val="006E6C37"/>
    <w:rsid w:val="006E6C77"/>
    <w:rsid w:val="006E6C81"/>
    <w:rsid w:val="006E6C94"/>
    <w:rsid w:val="006E6CD1"/>
    <w:rsid w:val="006E6D6F"/>
    <w:rsid w:val="006E6DBE"/>
    <w:rsid w:val="006E6E0A"/>
    <w:rsid w:val="006E6E45"/>
    <w:rsid w:val="006E6E6F"/>
    <w:rsid w:val="006E6E9F"/>
    <w:rsid w:val="006E6ED6"/>
    <w:rsid w:val="006E6EFA"/>
    <w:rsid w:val="006E6F50"/>
    <w:rsid w:val="006E6F69"/>
    <w:rsid w:val="006E6F73"/>
    <w:rsid w:val="006E6F85"/>
    <w:rsid w:val="006E6F8E"/>
    <w:rsid w:val="006E6FDC"/>
    <w:rsid w:val="006E701A"/>
    <w:rsid w:val="006E70A7"/>
    <w:rsid w:val="006E70BB"/>
    <w:rsid w:val="006E710F"/>
    <w:rsid w:val="006E71A0"/>
    <w:rsid w:val="006E7211"/>
    <w:rsid w:val="006E7214"/>
    <w:rsid w:val="006E722D"/>
    <w:rsid w:val="006E7236"/>
    <w:rsid w:val="006E7253"/>
    <w:rsid w:val="006E72C5"/>
    <w:rsid w:val="006E738D"/>
    <w:rsid w:val="006E73AA"/>
    <w:rsid w:val="006E73E7"/>
    <w:rsid w:val="006E7402"/>
    <w:rsid w:val="006E7414"/>
    <w:rsid w:val="006E741C"/>
    <w:rsid w:val="006E7449"/>
    <w:rsid w:val="006E7466"/>
    <w:rsid w:val="006E7485"/>
    <w:rsid w:val="006E74D2"/>
    <w:rsid w:val="006E74F2"/>
    <w:rsid w:val="006E74F8"/>
    <w:rsid w:val="006E7512"/>
    <w:rsid w:val="006E754F"/>
    <w:rsid w:val="006E756C"/>
    <w:rsid w:val="006E7582"/>
    <w:rsid w:val="006E75AC"/>
    <w:rsid w:val="006E75B6"/>
    <w:rsid w:val="006E75C2"/>
    <w:rsid w:val="006E75D4"/>
    <w:rsid w:val="006E75F7"/>
    <w:rsid w:val="006E7604"/>
    <w:rsid w:val="006E7624"/>
    <w:rsid w:val="006E7647"/>
    <w:rsid w:val="006E7649"/>
    <w:rsid w:val="006E767C"/>
    <w:rsid w:val="006E769D"/>
    <w:rsid w:val="006E76CC"/>
    <w:rsid w:val="006E76D7"/>
    <w:rsid w:val="006E7709"/>
    <w:rsid w:val="006E7719"/>
    <w:rsid w:val="006E7730"/>
    <w:rsid w:val="006E775A"/>
    <w:rsid w:val="006E77DC"/>
    <w:rsid w:val="006E780A"/>
    <w:rsid w:val="006E7891"/>
    <w:rsid w:val="006E7983"/>
    <w:rsid w:val="006E79C0"/>
    <w:rsid w:val="006E79C9"/>
    <w:rsid w:val="006E79CC"/>
    <w:rsid w:val="006E79F2"/>
    <w:rsid w:val="006E7A12"/>
    <w:rsid w:val="006E7A15"/>
    <w:rsid w:val="006E7A32"/>
    <w:rsid w:val="006E7A44"/>
    <w:rsid w:val="006E7A4D"/>
    <w:rsid w:val="006E7A60"/>
    <w:rsid w:val="006E7AA7"/>
    <w:rsid w:val="006E7B5B"/>
    <w:rsid w:val="006E7BBB"/>
    <w:rsid w:val="006E7BC8"/>
    <w:rsid w:val="006E7C2F"/>
    <w:rsid w:val="006E7C75"/>
    <w:rsid w:val="006E7CAD"/>
    <w:rsid w:val="006E7CC9"/>
    <w:rsid w:val="006E7CE9"/>
    <w:rsid w:val="006E7D3F"/>
    <w:rsid w:val="006E7D82"/>
    <w:rsid w:val="006E7D9B"/>
    <w:rsid w:val="006E7E22"/>
    <w:rsid w:val="006E7EC8"/>
    <w:rsid w:val="006E7ED8"/>
    <w:rsid w:val="006E7EE4"/>
    <w:rsid w:val="006E7F00"/>
    <w:rsid w:val="006E7F2D"/>
    <w:rsid w:val="006E7F39"/>
    <w:rsid w:val="006E7F67"/>
    <w:rsid w:val="006E7F6A"/>
    <w:rsid w:val="006E7F71"/>
    <w:rsid w:val="006E7FA8"/>
    <w:rsid w:val="006E7FAF"/>
    <w:rsid w:val="006E7FC9"/>
    <w:rsid w:val="006E7FD4"/>
    <w:rsid w:val="006F0011"/>
    <w:rsid w:val="006F0058"/>
    <w:rsid w:val="006F005B"/>
    <w:rsid w:val="006F0076"/>
    <w:rsid w:val="006F007E"/>
    <w:rsid w:val="006F0081"/>
    <w:rsid w:val="006F0087"/>
    <w:rsid w:val="006F00CB"/>
    <w:rsid w:val="006F00ED"/>
    <w:rsid w:val="006F015A"/>
    <w:rsid w:val="006F015B"/>
    <w:rsid w:val="006F016A"/>
    <w:rsid w:val="006F017A"/>
    <w:rsid w:val="006F0191"/>
    <w:rsid w:val="006F01B2"/>
    <w:rsid w:val="006F01C7"/>
    <w:rsid w:val="006F020C"/>
    <w:rsid w:val="006F027D"/>
    <w:rsid w:val="006F02BE"/>
    <w:rsid w:val="006F02E2"/>
    <w:rsid w:val="006F02F9"/>
    <w:rsid w:val="006F02FF"/>
    <w:rsid w:val="006F03B1"/>
    <w:rsid w:val="006F03C2"/>
    <w:rsid w:val="006F045D"/>
    <w:rsid w:val="006F0470"/>
    <w:rsid w:val="006F0520"/>
    <w:rsid w:val="006F053E"/>
    <w:rsid w:val="006F0547"/>
    <w:rsid w:val="006F057E"/>
    <w:rsid w:val="006F0586"/>
    <w:rsid w:val="006F05B8"/>
    <w:rsid w:val="006F0633"/>
    <w:rsid w:val="006F0678"/>
    <w:rsid w:val="006F0698"/>
    <w:rsid w:val="006F073F"/>
    <w:rsid w:val="006F07AC"/>
    <w:rsid w:val="006F07BB"/>
    <w:rsid w:val="006F0816"/>
    <w:rsid w:val="006F0828"/>
    <w:rsid w:val="006F08FD"/>
    <w:rsid w:val="006F0978"/>
    <w:rsid w:val="006F09AB"/>
    <w:rsid w:val="006F09E1"/>
    <w:rsid w:val="006F0A1B"/>
    <w:rsid w:val="006F0A2A"/>
    <w:rsid w:val="006F0A9A"/>
    <w:rsid w:val="006F0ABA"/>
    <w:rsid w:val="006F0AD4"/>
    <w:rsid w:val="006F0ADF"/>
    <w:rsid w:val="006F0AF8"/>
    <w:rsid w:val="006F0B29"/>
    <w:rsid w:val="006F0B36"/>
    <w:rsid w:val="006F0B46"/>
    <w:rsid w:val="006F0BAD"/>
    <w:rsid w:val="006F0BB6"/>
    <w:rsid w:val="006F0BB9"/>
    <w:rsid w:val="006F0BCD"/>
    <w:rsid w:val="006F0BE6"/>
    <w:rsid w:val="006F0C03"/>
    <w:rsid w:val="006F0C1B"/>
    <w:rsid w:val="006F0C3F"/>
    <w:rsid w:val="006F0C71"/>
    <w:rsid w:val="006F0CB1"/>
    <w:rsid w:val="006F0D3C"/>
    <w:rsid w:val="006F0D43"/>
    <w:rsid w:val="006F0DD2"/>
    <w:rsid w:val="006F0E40"/>
    <w:rsid w:val="006F0E7C"/>
    <w:rsid w:val="006F0EA4"/>
    <w:rsid w:val="006F0EC5"/>
    <w:rsid w:val="006F0EDA"/>
    <w:rsid w:val="006F0F20"/>
    <w:rsid w:val="006F0F8D"/>
    <w:rsid w:val="006F0FEC"/>
    <w:rsid w:val="006F0FEE"/>
    <w:rsid w:val="006F1031"/>
    <w:rsid w:val="006F10E2"/>
    <w:rsid w:val="006F111D"/>
    <w:rsid w:val="006F112D"/>
    <w:rsid w:val="006F1135"/>
    <w:rsid w:val="006F1137"/>
    <w:rsid w:val="006F1152"/>
    <w:rsid w:val="006F1179"/>
    <w:rsid w:val="006F1185"/>
    <w:rsid w:val="006F118B"/>
    <w:rsid w:val="006F1190"/>
    <w:rsid w:val="006F119F"/>
    <w:rsid w:val="006F11BC"/>
    <w:rsid w:val="006F11CE"/>
    <w:rsid w:val="006F11DC"/>
    <w:rsid w:val="006F1207"/>
    <w:rsid w:val="006F121D"/>
    <w:rsid w:val="006F12E0"/>
    <w:rsid w:val="006F12F5"/>
    <w:rsid w:val="006F130A"/>
    <w:rsid w:val="006F1334"/>
    <w:rsid w:val="006F133E"/>
    <w:rsid w:val="006F135C"/>
    <w:rsid w:val="006F136D"/>
    <w:rsid w:val="006F139A"/>
    <w:rsid w:val="006F13C1"/>
    <w:rsid w:val="006F13C7"/>
    <w:rsid w:val="006F1423"/>
    <w:rsid w:val="006F1473"/>
    <w:rsid w:val="006F148D"/>
    <w:rsid w:val="006F14BE"/>
    <w:rsid w:val="006F14FD"/>
    <w:rsid w:val="006F156A"/>
    <w:rsid w:val="006F1598"/>
    <w:rsid w:val="006F15BC"/>
    <w:rsid w:val="006F161C"/>
    <w:rsid w:val="006F162E"/>
    <w:rsid w:val="006F16F4"/>
    <w:rsid w:val="006F16FF"/>
    <w:rsid w:val="006F1726"/>
    <w:rsid w:val="006F1728"/>
    <w:rsid w:val="006F1741"/>
    <w:rsid w:val="006F174B"/>
    <w:rsid w:val="006F177F"/>
    <w:rsid w:val="006F178F"/>
    <w:rsid w:val="006F17A9"/>
    <w:rsid w:val="006F17BD"/>
    <w:rsid w:val="006F18CE"/>
    <w:rsid w:val="006F18D7"/>
    <w:rsid w:val="006F18E6"/>
    <w:rsid w:val="006F1914"/>
    <w:rsid w:val="006F1964"/>
    <w:rsid w:val="006F19B4"/>
    <w:rsid w:val="006F19B6"/>
    <w:rsid w:val="006F19E3"/>
    <w:rsid w:val="006F1A22"/>
    <w:rsid w:val="006F1A53"/>
    <w:rsid w:val="006F1A92"/>
    <w:rsid w:val="006F1B0E"/>
    <w:rsid w:val="006F1B1C"/>
    <w:rsid w:val="006F1B27"/>
    <w:rsid w:val="006F1B65"/>
    <w:rsid w:val="006F1B6E"/>
    <w:rsid w:val="006F1BE4"/>
    <w:rsid w:val="006F1CEB"/>
    <w:rsid w:val="006F1D31"/>
    <w:rsid w:val="006F1D3A"/>
    <w:rsid w:val="006F1D3C"/>
    <w:rsid w:val="006F1DA6"/>
    <w:rsid w:val="006F1DE7"/>
    <w:rsid w:val="006F1E14"/>
    <w:rsid w:val="006F1E18"/>
    <w:rsid w:val="006F1E1D"/>
    <w:rsid w:val="006F1E1F"/>
    <w:rsid w:val="006F1E21"/>
    <w:rsid w:val="006F1E36"/>
    <w:rsid w:val="006F1E69"/>
    <w:rsid w:val="006F1E70"/>
    <w:rsid w:val="006F1EDA"/>
    <w:rsid w:val="006F1EFD"/>
    <w:rsid w:val="006F1F10"/>
    <w:rsid w:val="006F1F33"/>
    <w:rsid w:val="006F1F99"/>
    <w:rsid w:val="006F1FB7"/>
    <w:rsid w:val="006F1FC4"/>
    <w:rsid w:val="006F1FC6"/>
    <w:rsid w:val="006F1FC7"/>
    <w:rsid w:val="006F1FEC"/>
    <w:rsid w:val="006F2079"/>
    <w:rsid w:val="006F207C"/>
    <w:rsid w:val="006F207D"/>
    <w:rsid w:val="006F209E"/>
    <w:rsid w:val="006F20D2"/>
    <w:rsid w:val="006F20D4"/>
    <w:rsid w:val="006F210C"/>
    <w:rsid w:val="006F2134"/>
    <w:rsid w:val="006F2180"/>
    <w:rsid w:val="006F21B3"/>
    <w:rsid w:val="006F21E1"/>
    <w:rsid w:val="006F21EB"/>
    <w:rsid w:val="006F2219"/>
    <w:rsid w:val="006F2257"/>
    <w:rsid w:val="006F227E"/>
    <w:rsid w:val="006F22C4"/>
    <w:rsid w:val="006F22DE"/>
    <w:rsid w:val="006F22E8"/>
    <w:rsid w:val="006F23B5"/>
    <w:rsid w:val="006F23C0"/>
    <w:rsid w:val="006F2400"/>
    <w:rsid w:val="006F24A9"/>
    <w:rsid w:val="006F24D5"/>
    <w:rsid w:val="006F24D6"/>
    <w:rsid w:val="006F24E5"/>
    <w:rsid w:val="006F2598"/>
    <w:rsid w:val="006F25C4"/>
    <w:rsid w:val="006F2626"/>
    <w:rsid w:val="006F2682"/>
    <w:rsid w:val="006F2691"/>
    <w:rsid w:val="006F26C4"/>
    <w:rsid w:val="006F26D7"/>
    <w:rsid w:val="006F271E"/>
    <w:rsid w:val="006F271F"/>
    <w:rsid w:val="006F2730"/>
    <w:rsid w:val="006F2756"/>
    <w:rsid w:val="006F276C"/>
    <w:rsid w:val="006F278A"/>
    <w:rsid w:val="006F27A7"/>
    <w:rsid w:val="006F27B0"/>
    <w:rsid w:val="006F27C4"/>
    <w:rsid w:val="006F27D5"/>
    <w:rsid w:val="006F27DB"/>
    <w:rsid w:val="006F28E4"/>
    <w:rsid w:val="006F292E"/>
    <w:rsid w:val="006F2966"/>
    <w:rsid w:val="006F2971"/>
    <w:rsid w:val="006F299F"/>
    <w:rsid w:val="006F29A7"/>
    <w:rsid w:val="006F29B7"/>
    <w:rsid w:val="006F29D2"/>
    <w:rsid w:val="006F29F2"/>
    <w:rsid w:val="006F2A2A"/>
    <w:rsid w:val="006F2A63"/>
    <w:rsid w:val="006F2AA1"/>
    <w:rsid w:val="006F2AA6"/>
    <w:rsid w:val="006F2ABE"/>
    <w:rsid w:val="006F2AC6"/>
    <w:rsid w:val="006F2B03"/>
    <w:rsid w:val="006F2B0C"/>
    <w:rsid w:val="006F2B20"/>
    <w:rsid w:val="006F2B2F"/>
    <w:rsid w:val="006F2B54"/>
    <w:rsid w:val="006F2BB3"/>
    <w:rsid w:val="006F2C08"/>
    <w:rsid w:val="006F2C12"/>
    <w:rsid w:val="006F2C2C"/>
    <w:rsid w:val="006F2C61"/>
    <w:rsid w:val="006F2C75"/>
    <w:rsid w:val="006F2D18"/>
    <w:rsid w:val="006F2D70"/>
    <w:rsid w:val="006F2E04"/>
    <w:rsid w:val="006F2E1F"/>
    <w:rsid w:val="006F2E2F"/>
    <w:rsid w:val="006F2E89"/>
    <w:rsid w:val="006F2EB7"/>
    <w:rsid w:val="006F2F23"/>
    <w:rsid w:val="006F2F39"/>
    <w:rsid w:val="006F2F3F"/>
    <w:rsid w:val="006F2F6A"/>
    <w:rsid w:val="006F2F7C"/>
    <w:rsid w:val="006F2F9A"/>
    <w:rsid w:val="006F2FBD"/>
    <w:rsid w:val="006F3041"/>
    <w:rsid w:val="006F304F"/>
    <w:rsid w:val="006F3098"/>
    <w:rsid w:val="006F30DA"/>
    <w:rsid w:val="006F310A"/>
    <w:rsid w:val="006F314D"/>
    <w:rsid w:val="006F31A7"/>
    <w:rsid w:val="006F31C6"/>
    <w:rsid w:val="006F31D7"/>
    <w:rsid w:val="006F320D"/>
    <w:rsid w:val="006F329E"/>
    <w:rsid w:val="006F32D7"/>
    <w:rsid w:val="006F32FC"/>
    <w:rsid w:val="006F3322"/>
    <w:rsid w:val="006F336D"/>
    <w:rsid w:val="006F33B8"/>
    <w:rsid w:val="006F33C6"/>
    <w:rsid w:val="006F3417"/>
    <w:rsid w:val="006F341F"/>
    <w:rsid w:val="006F3484"/>
    <w:rsid w:val="006F34F2"/>
    <w:rsid w:val="006F353F"/>
    <w:rsid w:val="006F3562"/>
    <w:rsid w:val="006F35A1"/>
    <w:rsid w:val="006F35CC"/>
    <w:rsid w:val="006F35EB"/>
    <w:rsid w:val="006F3608"/>
    <w:rsid w:val="006F3614"/>
    <w:rsid w:val="006F3632"/>
    <w:rsid w:val="006F3672"/>
    <w:rsid w:val="006F371A"/>
    <w:rsid w:val="006F3745"/>
    <w:rsid w:val="006F375C"/>
    <w:rsid w:val="006F3781"/>
    <w:rsid w:val="006F37CD"/>
    <w:rsid w:val="006F3806"/>
    <w:rsid w:val="006F3837"/>
    <w:rsid w:val="006F383A"/>
    <w:rsid w:val="006F384D"/>
    <w:rsid w:val="006F3883"/>
    <w:rsid w:val="006F38C2"/>
    <w:rsid w:val="006F38D3"/>
    <w:rsid w:val="006F3920"/>
    <w:rsid w:val="006F39DF"/>
    <w:rsid w:val="006F3A17"/>
    <w:rsid w:val="006F3A54"/>
    <w:rsid w:val="006F3A90"/>
    <w:rsid w:val="006F3AC9"/>
    <w:rsid w:val="006F3AEE"/>
    <w:rsid w:val="006F3AF0"/>
    <w:rsid w:val="006F3B57"/>
    <w:rsid w:val="006F3B74"/>
    <w:rsid w:val="006F3BDE"/>
    <w:rsid w:val="006F3C71"/>
    <w:rsid w:val="006F3D26"/>
    <w:rsid w:val="006F3D35"/>
    <w:rsid w:val="006F3D47"/>
    <w:rsid w:val="006F3D77"/>
    <w:rsid w:val="006F3D9A"/>
    <w:rsid w:val="006F3DCD"/>
    <w:rsid w:val="006F3DD6"/>
    <w:rsid w:val="006F3E25"/>
    <w:rsid w:val="006F3E44"/>
    <w:rsid w:val="006F3E4A"/>
    <w:rsid w:val="006F3E60"/>
    <w:rsid w:val="006F3E78"/>
    <w:rsid w:val="006F3E7C"/>
    <w:rsid w:val="006F3EC6"/>
    <w:rsid w:val="006F3EC8"/>
    <w:rsid w:val="006F3EED"/>
    <w:rsid w:val="006F3F04"/>
    <w:rsid w:val="006F3F4A"/>
    <w:rsid w:val="006F3F5D"/>
    <w:rsid w:val="006F3F95"/>
    <w:rsid w:val="006F3F97"/>
    <w:rsid w:val="006F3FAC"/>
    <w:rsid w:val="006F3FEC"/>
    <w:rsid w:val="006F401B"/>
    <w:rsid w:val="006F402C"/>
    <w:rsid w:val="006F4034"/>
    <w:rsid w:val="006F4039"/>
    <w:rsid w:val="006F407A"/>
    <w:rsid w:val="006F4093"/>
    <w:rsid w:val="006F40BC"/>
    <w:rsid w:val="006F40BE"/>
    <w:rsid w:val="006F40C2"/>
    <w:rsid w:val="006F40C3"/>
    <w:rsid w:val="006F40C8"/>
    <w:rsid w:val="006F40CC"/>
    <w:rsid w:val="006F4108"/>
    <w:rsid w:val="006F410C"/>
    <w:rsid w:val="006F416D"/>
    <w:rsid w:val="006F417C"/>
    <w:rsid w:val="006F4184"/>
    <w:rsid w:val="006F41D4"/>
    <w:rsid w:val="006F41F9"/>
    <w:rsid w:val="006F4262"/>
    <w:rsid w:val="006F42DD"/>
    <w:rsid w:val="006F4304"/>
    <w:rsid w:val="006F4374"/>
    <w:rsid w:val="006F439C"/>
    <w:rsid w:val="006F43D1"/>
    <w:rsid w:val="006F43F5"/>
    <w:rsid w:val="006F440C"/>
    <w:rsid w:val="006F4415"/>
    <w:rsid w:val="006F4454"/>
    <w:rsid w:val="006F4474"/>
    <w:rsid w:val="006F44DD"/>
    <w:rsid w:val="006F44DE"/>
    <w:rsid w:val="006F4508"/>
    <w:rsid w:val="006F451C"/>
    <w:rsid w:val="006F454F"/>
    <w:rsid w:val="006F4550"/>
    <w:rsid w:val="006F4569"/>
    <w:rsid w:val="006F4581"/>
    <w:rsid w:val="006F45A8"/>
    <w:rsid w:val="006F45B4"/>
    <w:rsid w:val="006F45CF"/>
    <w:rsid w:val="006F460A"/>
    <w:rsid w:val="006F460C"/>
    <w:rsid w:val="006F4641"/>
    <w:rsid w:val="006F464C"/>
    <w:rsid w:val="006F4658"/>
    <w:rsid w:val="006F4690"/>
    <w:rsid w:val="006F4695"/>
    <w:rsid w:val="006F46D9"/>
    <w:rsid w:val="006F4755"/>
    <w:rsid w:val="006F47C6"/>
    <w:rsid w:val="006F47DE"/>
    <w:rsid w:val="006F4861"/>
    <w:rsid w:val="006F4873"/>
    <w:rsid w:val="006F488F"/>
    <w:rsid w:val="006F48C1"/>
    <w:rsid w:val="006F4935"/>
    <w:rsid w:val="006F498A"/>
    <w:rsid w:val="006F4996"/>
    <w:rsid w:val="006F4A70"/>
    <w:rsid w:val="006F4A92"/>
    <w:rsid w:val="006F4AA3"/>
    <w:rsid w:val="006F4AEB"/>
    <w:rsid w:val="006F4AF9"/>
    <w:rsid w:val="006F4B02"/>
    <w:rsid w:val="006F4B16"/>
    <w:rsid w:val="006F4BAE"/>
    <w:rsid w:val="006F4BE4"/>
    <w:rsid w:val="006F4C32"/>
    <w:rsid w:val="006F4CB1"/>
    <w:rsid w:val="006F4CBC"/>
    <w:rsid w:val="006F4D1B"/>
    <w:rsid w:val="006F4D91"/>
    <w:rsid w:val="006F4D9E"/>
    <w:rsid w:val="006F4DBD"/>
    <w:rsid w:val="006F4DDB"/>
    <w:rsid w:val="006F4E2F"/>
    <w:rsid w:val="006F4E50"/>
    <w:rsid w:val="006F4E71"/>
    <w:rsid w:val="006F4ED8"/>
    <w:rsid w:val="006F4F2E"/>
    <w:rsid w:val="006F4FFF"/>
    <w:rsid w:val="006F5092"/>
    <w:rsid w:val="006F50B1"/>
    <w:rsid w:val="006F50BD"/>
    <w:rsid w:val="006F50D1"/>
    <w:rsid w:val="006F5165"/>
    <w:rsid w:val="006F51C1"/>
    <w:rsid w:val="006F51F7"/>
    <w:rsid w:val="006F5243"/>
    <w:rsid w:val="006F5260"/>
    <w:rsid w:val="006F5291"/>
    <w:rsid w:val="006F52E4"/>
    <w:rsid w:val="006F5307"/>
    <w:rsid w:val="006F5309"/>
    <w:rsid w:val="006F530C"/>
    <w:rsid w:val="006F533D"/>
    <w:rsid w:val="006F5352"/>
    <w:rsid w:val="006F5364"/>
    <w:rsid w:val="006F5365"/>
    <w:rsid w:val="006F536F"/>
    <w:rsid w:val="006F539C"/>
    <w:rsid w:val="006F53A4"/>
    <w:rsid w:val="006F53B2"/>
    <w:rsid w:val="006F53B3"/>
    <w:rsid w:val="006F53D1"/>
    <w:rsid w:val="006F5423"/>
    <w:rsid w:val="006F5443"/>
    <w:rsid w:val="006F5481"/>
    <w:rsid w:val="006F54F5"/>
    <w:rsid w:val="006F5517"/>
    <w:rsid w:val="006F5544"/>
    <w:rsid w:val="006F5553"/>
    <w:rsid w:val="006F55B9"/>
    <w:rsid w:val="006F562E"/>
    <w:rsid w:val="006F5683"/>
    <w:rsid w:val="006F568C"/>
    <w:rsid w:val="006F56A9"/>
    <w:rsid w:val="006F56D3"/>
    <w:rsid w:val="006F56E1"/>
    <w:rsid w:val="006F56EF"/>
    <w:rsid w:val="006F5744"/>
    <w:rsid w:val="006F57C4"/>
    <w:rsid w:val="006F57C6"/>
    <w:rsid w:val="006F5832"/>
    <w:rsid w:val="006F586C"/>
    <w:rsid w:val="006F588F"/>
    <w:rsid w:val="006F58F4"/>
    <w:rsid w:val="006F596C"/>
    <w:rsid w:val="006F5995"/>
    <w:rsid w:val="006F59B5"/>
    <w:rsid w:val="006F59B6"/>
    <w:rsid w:val="006F59DB"/>
    <w:rsid w:val="006F59F4"/>
    <w:rsid w:val="006F5A03"/>
    <w:rsid w:val="006F5A34"/>
    <w:rsid w:val="006F5A39"/>
    <w:rsid w:val="006F5A4B"/>
    <w:rsid w:val="006F5A50"/>
    <w:rsid w:val="006F5A53"/>
    <w:rsid w:val="006F5AC0"/>
    <w:rsid w:val="006F5B52"/>
    <w:rsid w:val="006F5B92"/>
    <w:rsid w:val="006F5BA0"/>
    <w:rsid w:val="006F5BA6"/>
    <w:rsid w:val="006F5BB1"/>
    <w:rsid w:val="006F5C4E"/>
    <w:rsid w:val="006F5C6A"/>
    <w:rsid w:val="006F5C71"/>
    <w:rsid w:val="006F5C88"/>
    <w:rsid w:val="006F5C93"/>
    <w:rsid w:val="006F5CB4"/>
    <w:rsid w:val="006F5CF9"/>
    <w:rsid w:val="006F5CFF"/>
    <w:rsid w:val="006F5D32"/>
    <w:rsid w:val="006F5D78"/>
    <w:rsid w:val="006F5D9D"/>
    <w:rsid w:val="006F5DB5"/>
    <w:rsid w:val="006F5DCB"/>
    <w:rsid w:val="006F5E14"/>
    <w:rsid w:val="006F5E59"/>
    <w:rsid w:val="006F5E70"/>
    <w:rsid w:val="006F5E9A"/>
    <w:rsid w:val="006F5EFD"/>
    <w:rsid w:val="006F5F43"/>
    <w:rsid w:val="006F5F98"/>
    <w:rsid w:val="006F5FA3"/>
    <w:rsid w:val="006F5FEC"/>
    <w:rsid w:val="006F5FED"/>
    <w:rsid w:val="006F5FFB"/>
    <w:rsid w:val="006F600D"/>
    <w:rsid w:val="006F6020"/>
    <w:rsid w:val="006F6080"/>
    <w:rsid w:val="006F6093"/>
    <w:rsid w:val="006F613C"/>
    <w:rsid w:val="006F6157"/>
    <w:rsid w:val="006F6168"/>
    <w:rsid w:val="006F61A2"/>
    <w:rsid w:val="006F61A3"/>
    <w:rsid w:val="006F61A7"/>
    <w:rsid w:val="006F61B1"/>
    <w:rsid w:val="006F61D0"/>
    <w:rsid w:val="006F61E1"/>
    <w:rsid w:val="006F61EC"/>
    <w:rsid w:val="006F6228"/>
    <w:rsid w:val="006F623C"/>
    <w:rsid w:val="006F6299"/>
    <w:rsid w:val="006F629F"/>
    <w:rsid w:val="006F62A5"/>
    <w:rsid w:val="006F636C"/>
    <w:rsid w:val="006F6370"/>
    <w:rsid w:val="006F6384"/>
    <w:rsid w:val="006F638C"/>
    <w:rsid w:val="006F63D6"/>
    <w:rsid w:val="006F6418"/>
    <w:rsid w:val="006F641C"/>
    <w:rsid w:val="006F6485"/>
    <w:rsid w:val="006F6491"/>
    <w:rsid w:val="006F64AB"/>
    <w:rsid w:val="006F6528"/>
    <w:rsid w:val="006F6531"/>
    <w:rsid w:val="006F656C"/>
    <w:rsid w:val="006F6576"/>
    <w:rsid w:val="006F657C"/>
    <w:rsid w:val="006F6583"/>
    <w:rsid w:val="006F65B1"/>
    <w:rsid w:val="006F6607"/>
    <w:rsid w:val="006F66BF"/>
    <w:rsid w:val="006F66D1"/>
    <w:rsid w:val="006F66E7"/>
    <w:rsid w:val="006F6707"/>
    <w:rsid w:val="006F6717"/>
    <w:rsid w:val="006F6741"/>
    <w:rsid w:val="006F6744"/>
    <w:rsid w:val="006F6754"/>
    <w:rsid w:val="006F680E"/>
    <w:rsid w:val="006F6815"/>
    <w:rsid w:val="006F6848"/>
    <w:rsid w:val="006F6851"/>
    <w:rsid w:val="006F685D"/>
    <w:rsid w:val="006F6863"/>
    <w:rsid w:val="006F6936"/>
    <w:rsid w:val="006F6985"/>
    <w:rsid w:val="006F69A7"/>
    <w:rsid w:val="006F6A86"/>
    <w:rsid w:val="006F6A9D"/>
    <w:rsid w:val="006F6AAE"/>
    <w:rsid w:val="006F6AB0"/>
    <w:rsid w:val="006F6AC4"/>
    <w:rsid w:val="006F6AC8"/>
    <w:rsid w:val="006F6AE2"/>
    <w:rsid w:val="006F6AFC"/>
    <w:rsid w:val="006F6B30"/>
    <w:rsid w:val="006F6B58"/>
    <w:rsid w:val="006F6B76"/>
    <w:rsid w:val="006F6B77"/>
    <w:rsid w:val="006F6BDA"/>
    <w:rsid w:val="006F6BDE"/>
    <w:rsid w:val="006F6C05"/>
    <w:rsid w:val="006F6C47"/>
    <w:rsid w:val="006F6C85"/>
    <w:rsid w:val="006F6D4D"/>
    <w:rsid w:val="006F6D63"/>
    <w:rsid w:val="006F6E45"/>
    <w:rsid w:val="006F6EA2"/>
    <w:rsid w:val="006F6EBD"/>
    <w:rsid w:val="006F6F0C"/>
    <w:rsid w:val="006F6F40"/>
    <w:rsid w:val="006F6F54"/>
    <w:rsid w:val="006F6F5C"/>
    <w:rsid w:val="006F6F79"/>
    <w:rsid w:val="006F6FA7"/>
    <w:rsid w:val="006F6FCF"/>
    <w:rsid w:val="006F7018"/>
    <w:rsid w:val="006F707A"/>
    <w:rsid w:val="006F7083"/>
    <w:rsid w:val="006F70BD"/>
    <w:rsid w:val="006F70CE"/>
    <w:rsid w:val="006F7101"/>
    <w:rsid w:val="006F7119"/>
    <w:rsid w:val="006F7141"/>
    <w:rsid w:val="006F71A8"/>
    <w:rsid w:val="006F71C0"/>
    <w:rsid w:val="006F71DB"/>
    <w:rsid w:val="006F7235"/>
    <w:rsid w:val="006F7252"/>
    <w:rsid w:val="006F726B"/>
    <w:rsid w:val="006F72BE"/>
    <w:rsid w:val="006F72EB"/>
    <w:rsid w:val="006F7302"/>
    <w:rsid w:val="006F730A"/>
    <w:rsid w:val="006F7368"/>
    <w:rsid w:val="006F737C"/>
    <w:rsid w:val="006F737F"/>
    <w:rsid w:val="006F73AD"/>
    <w:rsid w:val="006F73CA"/>
    <w:rsid w:val="006F73D0"/>
    <w:rsid w:val="006F73E7"/>
    <w:rsid w:val="006F7407"/>
    <w:rsid w:val="006F7453"/>
    <w:rsid w:val="006F7457"/>
    <w:rsid w:val="006F7459"/>
    <w:rsid w:val="006F746B"/>
    <w:rsid w:val="006F7500"/>
    <w:rsid w:val="006F7532"/>
    <w:rsid w:val="006F7598"/>
    <w:rsid w:val="006F75A1"/>
    <w:rsid w:val="006F75D4"/>
    <w:rsid w:val="006F75EB"/>
    <w:rsid w:val="006F762A"/>
    <w:rsid w:val="006F7636"/>
    <w:rsid w:val="006F7651"/>
    <w:rsid w:val="006F7670"/>
    <w:rsid w:val="006F7677"/>
    <w:rsid w:val="006F767C"/>
    <w:rsid w:val="006F7684"/>
    <w:rsid w:val="006F768A"/>
    <w:rsid w:val="006F76A0"/>
    <w:rsid w:val="006F76AE"/>
    <w:rsid w:val="006F76BC"/>
    <w:rsid w:val="006F76CF"/>
    <w:rsid w:val="006F76D1"/>
    <w:rsid w:val="006F76D9"/>
    <w:rsid w:val="006F76E1"/>
    <w:rsid w:val="006F76F4"/>
    <w:rsid w:val="006F770E"/>
    <w:rsid w:val="006F775E"/>
    <w:rsid w:val="006F77E8"/>
    <w:rsid w:val="006F7826"/>
    <w:rsid w:val="006F782B"/>
    <w:rsid w:val="006F7830"/>
    <w:rsid w:val="006F784C"/>
    <w:rsid w:val="006F785F"/>
    <w:rsid w:val="006F7867"/>
    <w:rsid w:val="006F7884"/>
    <w:rsid w:val="006F788C"/>
    <w:rsid w:val="006F78A0"/>
    <w:rsid w:val="006F78A4"/>
    <w:rsid w:val="006F78D2"/>
    <w:rsid w:val="006F78E7"/>
    <w:rsid w:val="006F7921"/>
    <w:rsid w:val="006F792B"/>
    <w:rsid w:val="006F795F"/>
    <w:rsid w:val="006F79EC"/>
    <w:rsid w:val="006F7A12"/>
    <w:rsid w:val="006F7A35"/>
    <w:rsid w:val="006F7A42"/>
    <w:rsid w:val="006F7A47"/>
    <w:rsid w:val="006F7A58"/>
    <w:rsid w:val="006F7A6D"/>
    <w:rsid w:val="006F7A9C"/>
    <w:rsid w:val="006F7B32"/>
    <w:rsid w:val="006F7B37"/>
    <w:rsid w:val="006F7B46"/>
    <w:rsid w:val="006F7B53"/>
    <w:rsid w:val="006F7B67"/>
    <w:rsid w:val="006F7B9A"/>
    <w:rsid w:val="006F7BCD"/>
    <w:rsid w:val="006F7BDA"/>
    <w:rsid w:val="006F7BE8"/>
    <w:rsid w:val="006F7BF5"/>
    <w:rsid w:val="006F7BFA"/>
    <w:rsid w:val="006F7C01"/>
    <w:rsid w:val="006F7C2D"/>
    <w:rsid w:val="006F7C4A"/>
    <w:rsid w:val="006F7C7D"/>
    <w:rsid w:val="006F7CD3"/>
    <w:rsid w:val="006F7CD8"/>
    <w:rsid w:val="006F7CF4"/>
    <w:rsid w:val="006F7D01"/>
    <w:rsid w:val="006F7E13"/>
    <w:rsid w:val="006F7E37"/>
    <w:rsid w:val="006F7E3B"/>
    <w:rsid w:val="006F7E8F"/>
    <w:rsid w:val="006F7EC1"/>
    <w:rsid w:val="006F7F16"/>
    <w:rsid w:val="006F7F6E"/>
    <w:rsid w:val="006F7F7F"/>
    <w:rsid w:val="006F7F9A"/>
    <w:rsid w:val="006F7FA2"/>
    <w:rsid w:val="006F7FDB"/>
    <w:rsid w:val="006F7FEC"/>
    <w:rsid w:val="0070001C"/>
    <w:rsid w:val="0070005C"/>
    <w:rsid w:val="00700079"/>
    <w:rsid w:val="007000A3"/>
    <w:rsid w:val="007000CA"/>
    <w:rsid w:val="0070010C"/>
    <w:rsid w:val="00700125"/>
    <w:rsid w:val="00700179"/>
    <w:rsid w:val="0070017C"/>
    <w:rsid w:val="007001C1"/>
    <w:rsid w:val="007001C7"/>
    <w:rsid w:val="007001E1"/>
    <w:rsid w:val="007001E9"/>
    <w:rsid w:val="007001FA"/>
    <w:rsid w:val="0070021D"/>
    <w:rsid w:val="00700221"/>
    <w:rsid w:val="0070023A"/>
    <w:rsid w:val="00700267"/>
    <w:rsid w:val="0070026A"/>
    <w:rsid w:val="00700279"/>
    <w:rsid w:val="00700297"/>
    <w:rsid w:val="007002A6"/>
    <w:rsid w:val="007002B4"/>
    <w:rsid w:val="007002D6"/>
    <w:rsid w:val="007002F0"/>
    <w:rsid w:val="00700300"/>
    <w:rsid w:val="0070030B"/>
    <w:rsid w:val="00700390"/>
    <w:rsid w:val="007003E0"/>
    <w:rsid w:val="007003EA"/>
    <w:rsid w:val="0070040F"/>
    <w:rsid w:val="00700412"/>
    <w:rsid w:val="00700430"/>
    <w:rsid w:val="00700432"/>
    <w:rsid w:val="0070044B"/>
    <w:rsid w:val="0070045B"/>
    <w:rsid w:val="0070046C"/>
    <w:rsid w:val="0070048B"/>
    <w:rsid w:val="0070052B"/>
    <w:rsid w:val="0070054B"/>
    <w:rsid w:val="007005C2"/>
    <w:rsid w:val="007005CE"/>
    <w:rsid w:val="007005E0"/>
    <w:rsid w:val="0070063B"/>
    <w:rsid w:val="00700675"/>
    <w:rsid w:val="00700677"/>
    <w:rsid w:val="0070067A"/>
    <w:rsid w:val="007006A9"/>
    <w:rsid w:val="007006BA"/>
    <w:rsid w:val="007006BB"/>
    <w:rsid w:val="007006FA"/>
    <w:rsid w:val="00700702"/>
    <w:rsid w:val="0070073C"/>
    <w:rsid w:val="0070079B"/>
    <w:rsid w:val="0070079C"/>
    <w:rsid w:val="007007E7"/>
    <w:rsid w:val="00700812"/>
    <w:rsid w:val="00700826"/>
    <w:rsid w:val="00700888"/>
    <w:rsid w:val="00700899"/>
    <w:rsid w:val="007008C1"/>
    <w:rsid w:val="007008C5"/>
    <w:rsid w:val="007008CD"/>
    <w:rsid w:val="00700913"/>
    <w:rsid w:val="00700914"/>
    <w:rsid w:val="00700933"/>
    <w:rsid w:val="0070093C"/>
    <w:rsid w:val="00700947"/>
    <w:rsid w:val="00700956"/>
    <w:rsid w:val="0070095B"/>
    <w:rsid w:val="007009E3"/>
    <w:rsid w:val="00700A10"/>
    <w:rsid w:val="00700A17"/>
    <w:rsid w:val="00700A49"/>
    <w:rsid w:val="00700AD1"/>
    <w:rsid w:val="00700ADD"/>
    <w:rsid w:val="00700B0F"/>
    <w:rsid w:val="00700B45"/>
    <w:rsid w:val="00700B48"/>
    <w:rsid w:val="00700BE7"/>
    <w:rsid w:val="00700C28"/>
    <w:rsid w:val="00700CB2"/>
    <w:rsid w:val="00700CBE"/>
    <w:rsid w:val="00700CCB"/>
    <w:rsid w:val="00700D05"/>
    <w:rsid w:val="00700D27"/>
    <w:rsid w:val="00700D4B"/>
    <w:rsid w:val="00700D5D"/>
    <w:rsid w:val="00700D85"/>
    <w:rsid w:val="00700D99"/>
    <w:rsid w:val="00700E2B"/>
    <w:rsid w:val="00700E56"/>
    <w:rsid w:val="00700E5B"/>
    <w:rsid w:val="00700E97"/>
    <w:rsid w:val="00700FD3"/>
    <w:rsid w:val="00700FDA"/>
    <w:rsid w:val="00700FEA"/>
    <w:rsid w:val="00701070"/>
    <w:rsid w:val="0070111E"/>
    <w:rsid w:val="0070112E"/>
    <w:rsid w:val="00701137"/>
    <w:rsid w:val="0070119F"/>
    <w:rsid w:val="007011E4"/>
    <w:rsid w:val="00701203"/>
    <w:rsid w:val="00701246"/>
    <w:rsid w:val="0070126D"/>
    <w:rsid w:val="00701279"/>
    <w:rsid w:val="0070128C"/>
    <w:rsid w:val="007012A2"/>
    <w:rsid w:val="00701388"/>
    <w:rsid w:val="007013BF"/>
    <w:rsid w:val="007013F3"/>
    <w:rsid w:val="00701416"/>
    <w:rsid w:val="00701450"/>
    <w:rsid w:val="00701465"/>
    <w:rsid w:val="00701486"/>
    <w:rsid w:val="0070149C"/>
    <w:rsid w:val="007014B7"/>
    <w:rsid w:val="007014EA"/>
    <w:rsid w:val="007014F1"/>
    <w:rsid w:val="0070150B"/>
    <w:rsid w:val="0070158E"/>
    <w:rsid w:val="007015CF"/>
    <w:rsid w:val="007015D0"/>
    <w:rsid w:val="00701707"/>
    <w:rsid w:val="00701724"/>
    <w:rsid w:val="0070172D"/>
    <w:rsid w:val="007017B2"/>
    <w:rsid w:val="0070180D"/>
    <w:rsid w:val="00701819"/>
    <w:rsid w:val="00701828"/>
    <w:rsid w:val="00701851"/>
    <w:rsid w:val="007018A3"/>
    <w:rsid w:val="0070190E"/>
    <w:rsid w:val="00701911"/>
    <w:rsid w:val="0070197D"/>
    <w:rsid w:val="00701980"/>
    <w:rsid w:val="0070198F"/>
    <w:rsid w:val="007019C3"/>
    <w:rsid w:val="007019C8"/>
    <w:rsid w:val="007019F7"/>
    <w:rsid w:val="00701A09"/>
    <w:rsid w:val="00701A3C"/>
    <w:rsid w:val="00701A44"/>
    <w:rsid w:val="00701A99"/>
    <w:rsid w:val="00701AA2"/>
    <w:rsid w:val="00701AA8"/>
    <w:rsid w:val="00701ADA"/>
    <w:rsid w:val="00701B8C"/>
    <w:rsid w:val="00701BAE"/>
    <w:rsid w:val="00701BBE"/>
    <w:rsid w:val="00701C28"/>
    <w:rsid w:val="00701C41"/>
    <w:rsid w:val="00701C7F"/>
    <w:rsid w:val="00701D1B"/>
    <w:rsid w:val="00701D1D"/>
    <w:rsid w:val="00701D65"/>
    <w:rsid w:val="00701D8F"/>
    <w:rsid w:val="00701DBF"/>
    <w:rsid w:val="00701DD1"/>
    <w:rsid w:val="00701DDE"/>
    <w:rsid w:val="00701DFC"/>
    <w:rsid w:val="00701DFD"/>
    <w:rsid w:val="00701E26"/>
    <w:rsid w:val="00701E2D"/>
    <w:rsid w:val="00701E44"/>
    <w:rsid w:val="00701E5B"/>
    <w:rsid w:val="00701E82"/>
    <w:rsid w:val="00701EB3"/>
    <w:rsid w:val="00701ED8"/>
    <w:rsid w:val="00701EF3"/>
    <w:rsid w:val="00701EFF"/>
    <w:rsid w:val="00701F54"/>
    <w:rsid w:val="00701F59"/>
    <w:rsid w:val="00701F66"/>
    <w:rsid w:val="00701F6D"/>
    <w:rsid w:val="00701F8E"/>
    <w:rsid w:val="00701FFA"/>
    <w:rsid w:val="0070206E"/>
    <w:rsid w:val="00702087"/>
    <w:rsid w:val="00702098"/>
    <w:rsid w:val="007020CE"/>
    <w:rsid w:val="0070211D"/>
    <w:rsid w:val="00702141"/>
    <w:rsid w:val="0070217A"/>
    <w:rsid w:val="00702187"/>
    <w:rsid w:val="0070218B"/>
    <w:rsid w:val="00702206"/>
    <w:rsid w:val="0070229F"/>
    <w:rsid w:val="007022C5"/>
    <w:rsid w:val="007022E4"/>
    <w:rsid w:val="007022ED"/>
    <w:rsid w:val="00702357"/>
    <w:rsid w:val="007023B5"/>
    <w:rsid w:val="007023C8"/>
    <w:rsid w:val="007023D3"/>
    <w:rsid w:val="007023E2"/>
    <w:rsid w:val="00702417"/>
    <w:rsid w:val="0070244D"/>
    <w:rsid w:val="0070246F"/>
    <w:rsid w:val="007024DA"/>
    <w:rsid w:val="007024FB"/>
    <w:rsid w:val="0070250E"/>
    <w:rsid w:val="00702524"/>
    <w:rsid w:val="00702566"/>
    <w:rsid w:val="0070256F"/>
    <w:rsid w:val="0070259B"/>
    <w:rsid w:val="007025C6"/>
    <w:rsid w:val="007025DC"/>
    <w:rsid w:val="007025F8"/>
    <w:rsid w:val="00702633"/>
    <w:rsid w:val="0070264D"/>
    <w:rsid w:val="00702655"/>
    <w:rsid w:val="0070265F"/>
    <w:rsid w:val="007026B8"/>
    <w:rsid w:val="007026F3"/>
    <w:rsid w:val="00702728"/>
    <w:rsid w:val="0070274E"/>
    <w:rsid w:val="00702758"/>
    <w:rsid w:val="0070277E"/>
    <w:rsid w:val="0070278B"/>
    <w:rsid w:val="007027C3"/>
    <w:rsid w:val="00702803"/>
    <w:rsid w:val="0070281D"/>
    <w:rsid w:val="00702877"/>
    <w:rsid w:val="007028C0"/>
    <w:rsid w:val="007028D0"/>
    <w:rsid w:val="007028F9"/>
    <w:rsid w:val="0070292C"/>
    <w:rsid w:val="0070294B"/>
    <w:rsid w:val="00702970"/>
    <w:rsid w:val="00702A52"/>
    <w:rsid w:val="00702A62"/>
    <w:rsid w:val="00702A8F"/>
    <w:rsid w:val="00702B0C"/>
    <w:rsid w:val="00702B48"/>
    <w:rsid w:val="00702B9A"/>
    <w:rsid w:val="00702C4E"/>
    <w:rsid w:val="00702D07"/>
    <w:rsid w:val="00702D1C"/>
    <w:rsid w:val="00702D42"/>
    <w:rsid w:val="00702D5D"/>
    <w:rsid w:val="00702D65"/>
    <w:rsid w:val="00702D70"/>
    <w:rsid w:val="00702D7D"/>
    <w:rsid w:val="00702D9F"/>
    <w:rsid w:val="00702DD8"/>
    <w:rsid w:val="00702E4F"/>
    <w:rsid w:val="00702E80"/>
    <w:rsid w:val="00702E86"/>
    <w:rsid w:val="00702E9C"/>
    <w:rsid w:val="00702E9D"/>
    <w:rsid w:val="00702EB2"/>
    <w:rsid w:val="00702EBA"/>
    <w:rsid w:val="00702EBB"/>
    <w:rsid w:val="00702EC4"/>
    <w:rsid w:val="00702ECC"/>
    <w:rsid w:val="00702EE9"/>
    <w:rsid w:val="00702EF2"/>
    <w:rsid w:val="00702F1F"/>
    <w:rsid w:val="00702F24"/>
    <w:rsid w:val="00702F3F"/>
    <w:rsid w:val="00702FA5"/>
    <w:rsid w:val="00702FB5"/>
    <w:rsid w:val="00702FD4"/>
    <w:rsid w:val="00702FE9"/>
    <w:rsid w:val="00702FF6"/>
    <w:rsid w:val="00702FFA"/>
    <w:rsid w:val="00703021"/>
    <w:rsid w:val="00703026"/>
    <w:rsid w:val="00703051"/>
    <w:rsid w:val="0070305F"/>
    <w:rsid w:val="0070309E"/>
    <w:rsid w:val="007030C0"/>
    <w:rsid w:val="007030ED"/>
    <w:rsid w:val="007031C2"/>
    <w:rsid w:val="007031E4"/>
    <w:rsid w:val="007031FE"/>
    <w:rsid w:val="00703220"/>
    <w:rsid w:val="00703222"/>
    <w:rsid w:val="00703223"/>
    <w:rsid w:val="00703226"/>
    <w:rsid w:val="00703257"/>
    <w:rsid w:val="0070325B"/>
    <w:rsid w:val="00703289"/>
    <w:rsid w:val="007032A4"/>
    <w:rsid w:val="007032BA"/>
    <w:rsid w:val="00703319"/>
    <w:rsid w:val="0070336B"/>
    <w:rsid w:val="0070337B"/>
    <w:rsid w:val="00703391"/>
    <w:rsid w:val="007033C7"/>
    <w:rsid w:val="007033E8"/>
    <w:rsid w:val="0070349C"/>
    <w:rsid w:val="007034E8"/>
    <w:rsid w:val="00703528"/>
    <w:rsid w:val="0070355E"/>
    <w:rsid w:val="0070358F"/>
    <w:rsid w:val="007035F7"/>
    <w:rsid w:val="00703604"/>
    <w:rsid w:val="0070361B"/>
    <w:rsid w:val="007036D1"/>
    <w:rsid w:val="007036D5"/>
    <w:rsid w:val="007036E4"/>
    <w:rsid w:val="007036E7"/>
    <w:rsid w:val="00703703"/>
    <w:rsid w:val="0070373B"/>
    <w:rsid w:val="00703764"/>
    <w:rsid w:val="00703796"/>
    <w:rsid w:val="007037B4"/>
    <w:rsid w:val="007037C3"/>
    <w:rsid w:val="007037F3"/>
    <w:rsid w:val="0070382A"/>
    <w:rsid w:val="00703869"/>
    <w:rsid w:val="007038C0"/>
    <w:rsid w:val="007038D0"/>
    <w:rsid w:val="007038DD"/>
    <w:rsid w:val="0070394D"/>
    <w:rsid w:val="00703A38"/>
    <w:rsid w:val="00703AAF"/>
    <w:rsid w:val="00703AF0"/>
    <w:rsid w:val="00703AF8"/>
    <w:rsid w:val="00703B1D"/>
    <w:rsid w:val="00703B80"/>
    <w:rsid w:val="00703BAE"/>
    <w:rsid w:val="00703BB5"/>
    <w:rsid w:val="00703BDE"/>
    <w:rsid w:val="00703C55"/>
    <w:rsid w:val="00703C78"/>
    <w:rsid w:val="00703C99"/>
    <w:rsid w:val="00703C9C"/>
    <w:rsid w:val="00703CC9"/>
    <w:rsid w:val="00703CCC"/>
    <w:rsid w:val="00703CF1"/>
    <w:rsid w:val="00703D03"/>
    <w:rsid w:val="00703D2E"/>
    <w:rsid w:val="00703D6D"/>
    <w:rsid w:val="00703DA8"/>
    <w:rsid w:val="00703DD3"/>
    <w:rsid w:val="00703DD8"/>
    <w:rsid w:val="00703DF0"/>
    <w:rsid w:val="00703E14"/>
    <w:rsid w:val="00703E46"/>
    <w:rsid w:val="00703E6E"/>
    <w:rsid w:val="00703E73"/>
    <w:rsid w:val="00703E85"/>
    <w:rsid w:val="00703E9B"/>
    <w:rsid w:val="00703EB0"/>
    <w:rsid w:val="00703EC6"/>
    <w:rsid w:val="00703F15"/>
    <w:rsid w:val="00703F2E"/>
    <w:rsid w:val="00703F65"/>
    <w:rsid w:val="00703F73"/>
    <w:rsid w:val="00703FE1"/>
    <w:rsid w:val="00703FEE"/>
    <w:rsid w:val="00703FF0"/>
    <w:rsid w:val="00704006"/>
    <w:rsid w:val="0070401B"/>
    <w:rsid w:val="0070402D"/>
    <w:rsid w:val="0070409D"/>
    <w:rsid w:val="007040AA"/>
    <w:rsid w:val="007040CF"/>
    <w:rsid w:val="007040DA"/>
    <w:rsid w:val="007040F5"/>
    <w:rsid w:val="007040F7"/>
    <w:rsid w:val="0070413E"/>
    <w:rsid w:val="0070417D"/>
    <w:rsid w:val="00704188"/>
    <w:rsid w:val="007041A4"/>
    <w:rsid w:val="007041B4"/>
    <w:rsid w:val="00704201"/>
    <w:rsid w:val="0070420C"/>
    <w:rsid w:val="00704232"/>
    <w:rsid w:val="00704254"/>
    <w:rsid w:val="00704278"/>
    <w:rsid w:val="00704282"/>
    <w:rsid w:val="0070429A"/>
    <w:rsid w:val="0070431C"/>
    <w:rsid w:val="00704359"/>
    <w:rsid w:val="00704372"/>
    <w:rsid w:val="0070438A"/>
    <w:rsid w:val="0070438D"/>
    <w:rsid w:val="007043B0"/>
    <w:rsid w:val="007043D0"/>
    <w:rsid w:val="007043F2"/>
    <w:rsid w:val="00704450"/>
    <w:rsid w:val="0070445B"/>
    <w:rsid w:val="00704479"/>
    <w:rsid w:val="00704499"/>
    <w:rsid w:val="0070449E"/>
    <w:rsid w:val="007044C2"/>
    <w:rsid w:val="007044E7"/>
    <w:rsid w:val="00704500"/>
    <w:rsid w:val="00704532"/>
    <w:rsid w:val="00704575"/>
    <w:rsid w:val="0070457D"/>
    <w:rsid w:val="00704593"/>
    <w:rsid w:val="007045B3"/>
    <w:rsid w:val="007045BD"/>
    <w:rsid w:val="007045D6"/>
    <w:rsid w:val="007045EE"/>
    <w:rsid w:val="00704614"/>
    <w:rsid w:val="0070461A"/>
    <w:rsid w:val="0070465A"/>
    <w:rsid w:val="007046A0"/>
    <w:rsid w:val="007046BC"/>
    <w:rsid w:val="007046C5"/>
    <w:rsid w:val="007046D9"/>
    <w:rsid w:val="007046EB"/>
    <w:rsid w:val="00704720"/>
    <w:rsid w:val="0070475C"/>
    <w:rsid w:val="00704774"/>
    <w:rsid w:val="00704789"/>
    <w:rsid w:val="007047B5"/>
    <w:rsid w:val="007047F9"/>
    <w:rsid w:val="00704841"/>
    <w:rsid w:val="00704870"/>
    <w:rsid w:val="00704872"/>
    <w:rsid w:val="00704932"/>
    <w:rsid w:val="00704933"/>
    <w:rsid w:val="00704965"/>
    <w:rsid w:val="007049A0"/>
    <w:rsid w:val="007049DF"/>
    <w:rsid w:val="00704A0A"/>
    <w:rsid w:val="00704A18"/>
    <w:rsid w:val="00704AA7"/>
    <w:rsid w:val="00704AE7"/>
    <w:rsid w:val="00704AEF"/>
    <w:rsid w:val="00704AFF"/>
    <w:rsid w:val="00704B02"/>
    <w:rsid w:val="00704B3C"/>
    <w:rsid w:val="00704B64"/>
    <w:rsid w:val="00704B74"/>
    <w:rsid w:val="00704B86"/>
    <w:rsid w:val="00704B87"/>
    <w:rsid w:val="00704B8A"/>
    <w:rsid w:val="00704B92"/>
    <w:rsid w:val="00704BC1"/>
    <w:rsid w:val="00704C68"/>
    <w:rsid w:val="00704C6C"/>
    <w:rsid w:val="00704CBB"/>
    <w:rsid w:val="00704D2F"/>
    <w:rsid w:val="00704D4D"/>
    <w:rsid w:val="00704D56"/>
    <w:rsid w:val="00704D8E"/>
    <w:rsid w:val="00704D94"/>
    <w:rsid w:val="00704DB7"/>
    <w:rsid w:val="00704E18"/>
    <w:rsid w:val="00704E35"/>
    <w:rsid w:val="00704EBE"/>
    <w:rsid w:val="00704EF2"/>
    <w:rsid w:val="00704F25"/>
    <w:rsid w:val="00704F31"/>
    <w:rsid w:val="00704F43"/>
    <w:rsid w:val="00704F47"/>
    <w:rsid w:val="00704F7D"/>
    <w:rsid w:val="00704FA6"/>
    <w:rsid w:val="00704FCE"/>
    <w:rsid w:val="00704FF4"/>
    <w:rsid w:val="00704FFB"/>
    <w:rsid w:val="00705023"/>
    <w:rsid w:val="00705032"/>
    <w:rsid w:val="00705056"/>
    <w:rsid w:val="0070505B"/>
    <w:rsid w:val="007050A2"/>
    <w:rsid w:val="007050B3"/>
    <w:rsid w:val="007050B9"/>
    <w:rsid w:val="007050EC"/>
    <w:rsid w:val="00705103"/>
    <w:rsid w:val="0070510B"/>
    <w:rsid w:val="0070511A"/>
    <w:rsid w:val="00705135"/>
    <w:rsid w:val="0070513A"/>
    <w:rsid w:val="007051F0"/>
    <w:rsid w:val="0070520C"/>
    <w:rsid w:val="0070521A"/>
    <w:rsid w:val="00705235"/>
    <w:rsid w:val="00705245"/>
    <w:rsid w:val="00705246"/>
    <w:rsid w:val="0070525F"/>
    <w:rsid w:val="00705290"/>
    <w:rsid w:val="00705298"/>
    <w:rsid w:val="007052A3"/>
    <w:rsid w:val="007052AB"/>
    <w:rsid w:val="007052D8"/>
    <w:rsid w:val="00705314"/>
    <w:rsid w:val="0070533F"/>
    <w:rsid w:val="0070535E"/>
    <w:rsid w:val="0070535F"/>
    <w:rsid w:val="007053AB"/>
    <w:rsid w:val="007053D3"/>
    <w:rsid w:val="007053FC"/>
    <w:rsid w:val="00705418"/>
    <w:rsid w:val="00705450"/>
    <w:rsid w:val="0070545D"/>
    <w:rsid w:val="0070547B"/>
    <w:rsid w:val="00705488"/>
    <w:rsid w:val="007054AC"/>
    <w:rsid w:val="007054C2"/>
    <w:rsid w:val="007054CC"/>
    <w:rsid w:val="007054E6"/>
    <w:rsid w:val="00705512"/>
    <w:rsid w:val="00705517"/>
    <w:rsid w:val="00705535"/>
    <w:rsid w:val="00705559"/>
    <w:rsid w:val="0070555C"/>
    <w:rsid w:val="00705560"/>
    <w:rsid w:val="0070557B"/>
    <w:rsid w:val="00705582"/>
    <w:rsid w:val="00705591"/>
    <w:rsid w:val="0070559D"/>
    <w:rsid w:val="007055B8"/>
    <w:rsid w:val="007055C7"/>
    <w:rsid w:val="007055E0"/>
    <w:rsid w:val="00705609"/>
    <w:rsid w:val="00705645"/>
    <w:rsid w:val="00705693"/>
    <w:rsid w:val="00705720"/>
    <w:rsid w:val="0070573D"/>
    <w:rsid w:val="00705753"/>
    <w:rsid w:val="00705784"/>
    <w:rsid w:val="007057F0"/>
    <w:rsid w:val="0070581A"/>
    <w:rsid w:val="00705835"/>
    <w:rsid w:val="007058DD"/>
    <w:rsid w:val="0070591C"/>
    <w:rsid w:val="00705955"/>
    <w:rsid w:val="0070596E"/>
    <w:rsid w:val="00705997"/>
    <w:rsid w:val="007059A8"/>
    <w:rsid w:val="007059CD"/>
    <w:rsid w:val="007059D4"/>
    <w:rsid w:val="00705A39"/>
    <w:rsid w:val="00705AAA"/>
    <w:rsid w:val="00705AB7"/>
    <w:rsid w:val="00705ADE"/>
    <w:rsid w:val="00705AEB"/>
    <w:rsid w:val="00705B31"/>
    <w:rsid w:val="00705B86"/>
    <w:rsid w:val="00705BC5"/>
    <w:rsid w:val="00705BEE"/>
    <w:rsid w:val="00705C20"/>
    <w:rsid w:val="00705C2E"/>
    <w:rsid w:val="00705C41"/>
    <w:rsid w:val="00705C6F"/>
    <w:rsid w:val="00705C97"/>
    <w:rsid w:val="00705CA3"/>
    <w:rsid w:val="00705CB4"/>
    <w:rsid w:val="00705CC1"/>
    <w:rsid w:val="00705CDD"/>
    <w:rsid w:val="00705CF8"/>
    <w:rsid w:val="00705D04"/>
    <w:rsid w:val="00705D15"/>
    <w:rsid w:val="00705D1F"/>
    <w:rsid w:val="00705D45"/>
    <w:rsid w:val="00705D57"/>
    <w:rsid w:val="00705D8B"/>
    <w:rsid w:val="00705D99"/>
    <w:rsid w:val="00705DAF"/>
    <w:rsid w:val="00705DDC"/>
    <w:rsid w:val="00705E01"/>
    <w:rsid w:val="00705E36"/>
    <w:rsid w:val="00705E48"/>
    <w:rsid w:val="00705E89"/>
    <w:rsid w:val="00705E8A"/>
    <w:rsid w:val="00705E91"/>
    <w:rsid w:val="00705ECA"/>
    <w:rsid w:val="00705EDF"/>
    <w:rsid w:val="00705EF5"/>
    <w:rsid w:val="00705F69"/>
    <w:rsid w:val="00705FB0"/>
    <w:rsid w:val="00705FDB"/>
    <w:rsid w:val="007060A3"/>
    <w:rsid w:val="007060FA"/>
    <w:rsid w:val="007060FB"/>
    <w:rsid w:val="00706100"/>
    <w:rsid w:val="00706154"/>
    <w:rsid w:val="00706158"/>
    <w:rsid w:val="0070619A"/>
    <w:rsid w:val="007061B6"/>
    <w:rsid w:val="007061F3"/>
    <w:rsid w:val="007061FB"/>
    <w:rsid w:val="0070625A"/>
    <w:rsid w:val="007062CB"/>
    <w:rsid w:val="007062EA"/>
    <w:rsid w:val="007062F3"/>
    <w:rsid w:val="007062FA"/>
    <w:rsid w:val="00706337"/>
    <w:rsid w:val="00706344"/>
    <w:rsid w:val="00706366"/>
    <w:rsid w:val="00706386"/>
    <w:rsid w:val="00706398"/>
    <w:rsid w:val="007063B0"/>
    <w:rsid w:val="007063EC"/>
    <w:rsid w:val="007063F8"/>
    <w:rsid w:val="00706414"/>
    <w:rsid w:val="0070643D"/>
    <w:rsid w:val="00706487"/>
    <w:rsid w:val="007064FC"/>
    <w:rsid w:val="00706507"/>
    <w:rsid w:val="00706518"/>
    <w:rsid w:val="0070653B"/>
    <w:rsid w:val="00706545"/>
    <w:rsid w:val="0070654B"/>
    <w:rsid w:val="00706555"/>
    <w:rsid w:val="0070657F"/>
    <w:rsid w:val="00706595"/>
    <w:rsid w:val="0070659D"/>
    <w:rsid w:val="007065BF"/>
    <w:rsid w:val="007065FC"/>
    <w:rsid w:val="00706679"/>
    <w:rsid w:val="0070667A"/>
    <w:rsid w:val="0070667D"/>
    <w:rsid w:val="00706687"/>
    <w:rsid w:val="00706691"/>
    <w:rsid w:val="0070669F"/>
    <w:rsid w:val="007066AD"/>
    <w:rsid w:val="007066B6"/>
    <w:rsid w:val="007066EA"/>
    <w:rsid w:val="00706743"/>
    <w:rsid w:val="0070674C"/>
    <w:rsid w:val="0070676F"/>
    <w:rsid w:val="00706773"/>
    <w:rsid w:val="0070686E"/>
    <w:rsid w:val="007068D6"/>
    <w:rsid w:val="007068EC"/>
    <w:rsid w:val="0070691F"/>
    <w:rsid w:val="0070694F"/>
    <w:rsid w:val="00706974"/>
    <w:rsid w:val="0070698C"/>
    <w:rsid w:val="0070699B"/>
    <w:rsid w:val="0070699D"/>
    <w:rsid w:val="007069A0"/>
    <w:rsid w:val="007069D2"/>
    <w:rsid w:val="007069D8"/>
    <w:rsid w:val="007069EE"/>
    <w:rsid w:val="007069F2"/>
    <w:rsid w:val="007069F4"/>
    <w:rsid w:val="00706A0B"/>
    <w:rsid w:val="00706A3E"/>
    <w:rsid w:val="00706A6D"/>
    <w:rsid w:val="00706A79"/>
    <w:rsid w:val="00706ABD"/>
    <w:rsid w:val="00706AC3"/>
    <w:rsid w:val="00706ADC"/>
    <w:rsid w:val="00706AF0"/>
    <w:rsid w:val="00706AF6"/>
    <w:rsid w:val="00706B11"/>
    <w:rsid w:val="00706B5B"/>
    <w:rsid w:val="00706B6F"/>
    <w:rsid w:val="00706BC4"/>
    <w:rsid w:val="00706C18"/>
    <w:rsid w:val="00706C46"/>
    <w:rsid w:val="00706C8C"/>
    <w:rsid w:val="00706CD8"/>
    <w:rsid w:val="00706D18"/>
    <w:rsid w:val="00706DCA"/>
    <w:rsid w:val="00706DDB"/>
    <w:rsid w:val="00706DE1"/>
    <w:rsid w:val="00706E22"/>
    <w:rsid w:val="00706EB6"/>
    <w:rsid w:val="00706EC7"/>
    <w:rsid w:val="00706EFC"/>
    <w:rsid w:val="00706EFE"/>
    <w:rsid w:val="00706F3A"/>
    <w:rsid w:val="00706F62"/>
    <w:rsid w:val="00706FB9"/>
    <w:rsid w:val="00706FE2"/>
    <w:rsid w:val="00706FFA"/>
    <w:rsid w:val="00707014"/>
    <w:rsid w:val="0070702F"/>
    <w:rsid w:val="00707037"/>
    <w:rsid w:val="0070704C"/>
    <w:rsid w:val="00707065"/>
    <w:rsid w:val="0070708F"/>
    <w:rsid w:val="007070BB"/>
    <w:rsid w:val="007070C3"/>
    <w:rsid w:val="007070D9"/>
    <w:rsid w:val="007070DE"/>
    <w:rsid w:val="007070F6"/>
    <w:rsid w:val="007070FE"/>
    <w:rsid w:val="00707115"/>
    <w:rsid w:val="00707148"/>
    <w:rsid w:val="0070714D"/>
    <w:rsid w:val="00707155"/>
    <w:rsid w:val="007071E3"/>
    <w:rsid w:val="007071EA"/>
    <w:rsid w:val="007071ED"/>
    <w:rsid w:val="00707229"/>
    <w:rsid w:val="00707276"/>
    <w:rsid w:val="0070727F"/>
    <w:rsid w:val="0070728D"/>
    <w:rsid w:val="007072EF"/>
    <w:rsid w:val="00707301"/>
    <w:rsid w:val="0070730A"/>
    <w:rsid w:val="0070731B"/>
    <w:rsid w:val="00707343"/>
    <w:rsid w:val="0070736E"/>
    <w:rsid w:val="0070736F"/>
    <w:rsid w:val="00707370"/>
    <w:rsid w:val="00707376"/>
    <w:rsid w:val="00707378"/>
    <w:rsid w:val="0070738B"/>
    <w:rsid w:val="0070739B"/>
    <w:rsid w:val="007073B5"/>
    <w:rsid w:val="007073D6"/>
    <w:rsid w:val="00707409"/>
    <w:rsid w:val="0070742E"/>
    <w:rsid w:val="0070743B"/>
    <w:rsid w:val="00707472"/>
    <w:rsid w:val="007074E1"/>
    <w:rsid w:val="00707513"/>
    <w:rsid w:val="00707518"/>
    <w:rsid w:val="0070754B"/>
    <w:rsid w:val="00707555"/>
    <w:rsid w:val="0070757A"/>
    <w:rsid w:val="0070757D"/>
    <w:rsid w:val="007075BD"/>
    <w:rsid w:val="00707604"/>
    <w:rsid w:val="00707606"/>
    <w:rsid w:val="0070761B"/>
    <w:rsid w:val="00707674"/>
    <w:rsid w:val="0070769C"/>
    <w:rsid w:val="007076A6"/>
    <w:rsid w:val="007076AC"/>
    <w:rsid w:val="007076B1"/>
    <w:rsid w:val="007076B9"/>
    <w:rsid w:val="00707819"/>
    <w:rsid w:val="0070788C"/>
    <w:rsid w:val="007078A4"/>
    <w:rsid w:val="007078E1"/>
    <w:rsid w:val="00707929"/>
    <w:rsid w:val="007079AC"/>
    <w:rsid w:val="007079D1"/>
    <w:rsid w:val="00707A30"/>
    <w:rsid w:val="00707A65"/>
    <w:rsid w:val="00707A75"/>
    <w:rsid w:val="00707A95"/>
    <w:rsid w:val="00707ABB"/>
    <w:rsid w:val="00707AD5"/>
    <w:rsid w:val="00707AF0"/>
    <w:rsid w:val="00707B5C"/>
    <w:rsid w:val="00707B7C"/>
    <w:rsid w:val="00707BE0"/>
    <w:rsid w:val="00707BE4"/>
    <w:rsid w:val="00707C18"/>
    <w:rsid w:val="00707C2F"/>
    <w:rsid w:val="00707C30"/>
    <w:rsid w:val="00707C3A"/>
    <w:rsid w:val="00707C7C"/>
    <w:rsid w:val="00707CA3"/>
    <w:rsid w:val="00707CA5"/>
    <w:rsid w:val="00707CB5"/>
    <w:rsid w:val="00707CD3"/>
    <w:rsid w:val="00707CE7"/>
    <w:rsid w:val="00707D05"/>
    <w:rsid w:val="00707D07"/>
    <w:rsid w:val="00707D1D"/>
    <w:rsid w:val="00707D2B"/>
    <w:rsid w:val="00707D83"/>
    <w:rsid w:val="00707DA6"/>
    <w:rsid w:val="00707DAE"/>
    <w:rsid w:val="00707DD7"/>
    <w:rsid w:val="00707DF4"/>
    <w:rsid w:val="00707E08"/>
    <w:rsid w:val="00707E1A"/>
    <w:rsid w:val="00707E1E"/>
    <w:rsid w:val="00707E85"/>
    <w:rsid w:val="00707E9C"/>
    <w:rsid w:val="00707ECD"/>
    <w:rsid w:val="00707ED0"/>
    <w:rsid w:val="00707EEC"/>
    <w:rsid w:val="00707F17"/>
    <w:rsid w:val="00707FB3"/>
    <w:rsid w:val="00707FDE"/>
    <w:rsid w:val="0071006C"/>
    <w:rsid w:val="007100A5"/>
    <w:rsid w:val="007100A6"/>
    <w:rsid w:val="007100DA"/>
    <w:rsid w:val="0071016B"/>
    <w:rsid w:val="007101A2"/>
    <w:rsid w:val="007101DD"/>
    <w:rsid w:val="007101FF"/>
    <w:rsid w:val="0071021F"/>
    <w:rsid w:val="00710283"/>
    <w:rsid w:val="00710295"/>
    <w:rsid w:val="007102A8"/>
    <w:rsid w:val="00710321"/>
    <w:rsid w:val="00710352"/>
    <w:rsid w:val="00710357"/>
    <w:rsid w:val="007103B2"/>
    <w:rsid w:val="007103D6"/>
    <w:rsid w:val="00710410"/>
    <w:rsid w:val="0071041E"/>
    <w:rsid w:val="00710439"/>
    <w:rsid w:val="00710446"/>
    <w:rsid w:val="00710476"/>
    <w:rsid w:val="007104D4"/>
    <w:rsid w:val="00710507"/>
    <w:rsid w:val="00710525"/>
    <w:rsid w:val="0071054E"/>
    <w:rsid w:val="00710550"/>
    <w:rsid w:val="00710558"/>
    <w:rsid w:val="00710561"/>
    <w:rsid w:val="00710597"/>
    <w:rsid w:val="007105F3"/>
    <w:rsid w:val="007105FD"/>
    <w:rsid w:val="00710627"/>
    <w:rsid w:val="00710647"/>
    <w:rsid w:val="00710665"/>
    <w:rsid w:val="007106DC"/>
    <w:rsid w:val="0071071C"/>
    <w:rsid w:val="00710722"/>
    <w:rsid w:val="0071074F"/>
    <w:rsid w:val="00710792"/>
    <w:rsid w:val="007107A9"/>
    <w:rsid w:val="007107F9"/>
    <w:rsid w:val="00710895"/>
    <w:rsid w:val="007108AA"/>
    <w:rsid w:val="007108E9"/>
    <w:rsid w:val="00710924"/>
    <w:rsid w:val="0071092A"/>
    <w:rsid w:val="00710937"/>
    <w:rsid w:val="0071093A"/>
    <w:rsid w:val="0071093D"/>
    <w:rsid w:val="00710943"/>
    <w:rsid w:val="00710952"/>
    <w:rsid w:val="007109A7"/>
    <w:rsid w:val="007109F8"/>
    <w:rsid w:val="00710A58"/>
    <w:rsid w:val="00710A84"/>
    <w:rsid w:val="00710ABF"/>
    <w:rsid w:val="00710AC0"/>
    <w:rsid w:val="00710ACE"/>
    <w:rsid w:val="00710AE3"/>
    <w:rsid w:val="00710AFE"/>
    <w:rsid w:val="00710B31"/>
    <w:rsid w:val="00710B36"/>
    <w:rsid w:val="00710BBD"/>
    <w:rsid w:val="00710BFE"/>
    <w:rsid w:val="00710C07"/>
    <w:rsid w:val="00710C28"/>
    <w:rsid w:val="00710C3B"/>
    <w:rsid w:val="00710C5E"/>
    <w:rsid w:val="00710C61"/>
    <w:rsid w:val="00710C86"/>
    <w:rsid w:val="00710CAF"/>
    <w:rsid w:val="00710CB4"/>
    <w:rsid w:val="00710CDA"/>
    <w:rsid w:val="00710CDE"/>
    <w:rsid w:val="00710D2F"/>
    <w:rsid w:val="00710D55"/>
    <w:rsid w:val="00710D82"/>
    <w:rsid w:val="00710D99"/>
    <w:rsid w:val="00710DB8"/>
    <w:rsid w:val="00710DFF"/>
    <w:rsid w:val="00710E13"/>
    <w:rsid w:val="00710E27"/>
    <w:rsid w:val="00710E3A"/>
    <w:rsid w:val="00710E59"/>
    <w:rsid w:val="00710E5B"/>
    <w:rsid w:val="00710E8A"/>
    <w:rsid w:val="00710E9D"/>
    <w:rsid w:val="00710EA6"/>
    <w:rsid w:val="00710EE5"/>
    <w:rsid w:val="00710F07"/>
    <w:rsid w:val="00710F32"/>
    <w:rsid w:val="00710F36"/>
    <w:rsid w:val="00710F46"/>
    <w:rsid w:val="00710F4C"/>
    <w:rsid w:val="00710F5B"/>
    <w:rsid w:val="00710F6E"/>
    <w:rsid w:val="00710F7A"/>
    <w:rsid w:val="00710F9B"/>
    <w:rsid w:val="00710FC2"/>
    <w:rsid w:val="0071100B"/>
    <w:rsid w:val="00711019"/>
    <w:rsid w:val="00711026"/>
    <w:rsid w:val="00711035"/>
    <w:rsid w:val="0071108E"/>
    <w:rsid w:val="0071108F"/>
    <w:rsid w:val="0071109D"/>
    <w:rsid w:val="007110B8"/>
    <w:rsid w:val="007110BA"/>
    <w:rsid w:val="007110FE"/>
    <w:rsid w:val="00711135"/>
    <w:rsid w:val="0071113A"/>
    <w:rsid w:val="0071114D"/>
    <w:rsid w:val="00711165"/>
    <w:rsid w:val="00711185"/>
    <w:rsid w:val="00711197"/>
    <w:rsid w:val="0071119F"/>
    <w:rsid w:val="007111D9"/>
    <w:rsid w:val="00711245"/>
    <w:rsid w:val="0071124B"/>
    <w:rsid w:val="00711277"/>
    <w:rsid w:val="0071127D"/>
    <w:rsid w:val="00711291"/>
    <w:rsid w:val="00711295"/>
    <w:rsid w:val="00711296"/>
    <w:rsid w:val="007112CD"/>
    <w:rsid w:val="007112FB"/>
    <w:rsid w:val="00711308"/>
    <w:rsid w:val="00711311"/>
    <w:rsid w:val="00711326"/>
    <w:rsid w:val="0071135B"/>
    <w:rsid w:val="007113B4"/>
    <w:rsid w:val="007113F0"/>
    <w:rsid w:val="007113F6"/>
    <w:rsid w:val="00711411"/>
    <w:rsid w:val="00711487"/>
    <w:rsid w:val="007114DE"/>
    <w:rsid w:val="007114E7"/>
    <w:rsid w:val="007114E9"/>
    <w:rsid w:val="007114ED"/>
    <w:rsid w:val="00711535"/>
    <w:rsid w:val="0071153A"/>
    <w:rsid w:val="0071155F"/>
    <w:rsid w:val="007115C0"/>
    <w:rsid w:val="00711682"/>
    <w:rsid w:val="007116AF"/>
    <w:rsid w:val="0071170D"/>
    <w:rsid w:val="00711756"/>
    <w:rsid w:val="0071175C"/>
    <w:rsid w:val="00711768"/>
    <w:rsid w:val="007117A5"/>
    <w:rsid w:val="007117B6"/>
    <w:rsid w:val="007117BC"/>
    <w:rsid w:val="007117F4"/>
    <w:rsid w:val="007117FB"/>
    <w:rsid w:val="00711825"/>
    <w:rsid w:val="0071183A"/>
    <w:rsid w:val="0071184F"/>
    <w:rsid w:val="00711854"/>
    <w:rsid w:val="007118C1"/>
    <w:rsid w:val="007118D3"/>
    <w:rsid w:val="007118F0"/>
    <w:rsid w:val="0071190D"/>
    <w:rsid w:val="0071191F"/>
    <w:rsid w:val="00711933"/>
    <w:rsid w:val="00711956"/>
    <w:rsid w:val="00711965"/>
    <w:rsid w:val="00711982"/>
    <w:rsid w:val="0071198C"/>
    <w:rsid w:val="00711991"/>
    <w:rsid w:val="007119BA"/>
    <w:rsid w:val="007119BF"/>
    <w:rsid w:val="007119C7"/>
    <w:rsid w:val="00711A11"/>
    <w:rsid w:val="00711A29"/>
    <w:rsid w:val="00711A2D"/>
    <w:rsid w:val="00711AF2"/>
    <w:rsid w:val="00711B1C"/>
    <w:rsid w:val="00711B69"/>
    <w:rsid w:val="00711BEB"/>
    <w:rsid w:val="00711C22"/>
    <w:rsid w:val="00711C9E"/>
    <w:rsid w:val="00711CBB"/>
    <w:rsid w:val="00711CBE"/>
    <w:rsid w:val="00711CED"/>
    <w:rsid w:val="00711D32"/>
    <w:rsid w:val="00711D9C"/>
    <w:rsid w:val="00711E1B"/>
    <w:rsid w:val="00711E2A"/>
    <w:rsid w:val="00711E42"/>
    <w:rsid w:val="00711E49"/>
    <w:rsid w:val="00711E52"/>
    <w:rsid w:val="00711E7E"/>
    <w:rsid w:val="00711EAD"/>
    <w:rsid w:val="00711EB4"/>
    <w:rsid w:val="00711FCE"/>
    <w:rsid w:val="00711FD9"/>
    <w:rsid w:val="00711FEA"/>
    <w:rsid w:val="00711FF4"/>
    <w:rsid w:val="00711FFF"/>
    <w:rsid w:val="0071203E"/>
    <w:rsid w:val="00712062"/>
    <w:rsid w:val="007120BC"/>
    <w:rsid w:val="007120F4"/>
    <w:rsid w:val="00712125"/>
    <w:rsid w:val="0071219B"/>
    <w:rsid w:val="0071219C"/>
    <w:rsid w:val="007121B0"/>
    <w:rsid w:val="007121B7"/>
    <w:rsid w:val="007121EB"/>
    <w:rsid w:val="0071220B"/>
    <w:rsid w:val="0071221E"/>
    <w:rsid w:val="007122A7"/>
    <w:rsid w:val="007122EF"/>
    <w:rsid w:val="007122F7"/>
    <w:rsid w:val="0071238A"/>
    <w:rsid w:val="0071239A"/>
    <w:rsid w:val="007123BC"/>
    <w:rsid w:val="007123D6"/>
    <w:rsid w:val="007123E0"/>
    <w:rsid w:val="007123E2"/>
    <w:rsid w:val="007123E5"/>
    <w:rsid w:val="007123E7"/>
    <w:rsid w:val="00712417"/>
    <w:rsid w:val="00712427"/>
    <w:rsid w:val="00712485"/>
    <w:rsid w:val="00712498"/>
    <w:rsid w:val="00712516"/>
    <w:rsid w:val="00712532"/>
    <w:rsid w:val="00712564"/>
    <w:rsid w:val="007125C7"/>
    <w:rsid w:val="007125FE"/>
    <w:rsid w:val="0071260E"/>
    <w:rsid w:val="0071262B"/>
    <w:rsid w:val="00712646"/>
    <w:rsid w:val="00712687"/>
    <w:rsid w:val="007126B4"/>
    <w:rsid w:val="007126F3"/>
    <w:rsid w:val="00712705"/>
    <w:rsid w:val="0071270B"/>
    <w:rsid w:val="0071271D"/>
    <w:rsid w:val="00712740"/>
    <w:rsid w:val="00712745"/>
    <w:rsid w:val="00712763"/>
    <w:rsid w:val="007127D0"/>
    <w:rsid w:val="0071282B"/>
    <w:rsid w:val="0071287E"/>
    <w:rsid w:val="007129AA"/>
    <w:rsid w:val="007129AE"/>
    <w:rsid w:val="007129D1"/>
    <w:rsid w:val="007129F8"/>
    <w:rsid w:val="00712A78"/>
    <w:rsid w:val="00712A90"/>
    <w:rsid w:val="00712AF8"/>
    <w:rsid w:val="00712B5B"/>
    <w:rsid w:val="00712BB5"/>
    <w:rsid w:val="00712C13"/>
    <w:rsid w:val="00712C2E"/>
    <w:rsid w:val="00712C30"/>
    <w:rsid w:val="00712C51"/>
    <w:rsid w:val="00712C5F"/>
    <w:rsid w:val="00712C70"/>
    <w:rsid w:val="00712CCC"/>
    <w:rsid w:val="00712CD9"/>
    <w:rsid w:val="00712D15"/>
    <w:rsid w:val="00712D17"/>
    <w:rsid w:val="00712D54"/>
    <w:rsid w:val="00712D5D"/>
    <w:rsid w:val="00712D6B"/>
    <w:rsid w:val="00712D7A"/>
    <w:rsid w:val="00712DB3"/>
    <w:rsid w:val="00712E2B"/>
    <w:rsid w:val="00712E58"/>
    <w:rsid w:val="00712E79"/>
    <w:rsid w:val="00712F18"/>
    <w:rsid w:val="00712F45"/>
    <w:rsid w:val="00712FF6"/>
    <w:rsid w:val="00713006"/>
    <w:rsid w:val="0071301F"/>
    <w:rsid w:val="00713025"/>
    <w:rsid w:val="00713047"/>
    <w:rsid w:val="00713067"/>
    <w:rsid w:val="00713088"/>
    <w:rsid w:val="007130EA"/>
    <w:rsid w:val="00713173"/>
    <w:rsid w:val="00713187"/>
    <w:rsid w:val="00713189"/>
    <w:rsid w:val="007131A3"/>
    <w:rsid w:val="007131AC"/>
    <w:rsid w:val="007131AF"/>
    <w:rsid w:val="007131C6"/>
    <w:rsid w:val="007131D5"/>
    <w:rsid w:val="007131E5"/>
    <w:rsid w:val="007131E9"/>
    <w:rsid w:val="007131EE"/>
    <w:rsid w:val="00713209"/>
    <w:rsid w:val="0071321B"/>
    <w:rsid w:val="00713224"/>
    <w:rsid w:val="0071324D"/>
    <w:rsid w:val="0071325E"/>
    <w:rsid w:val="00713264"/>
    <w:rsid w:val="0071327F"/>
    <w:rsid w:val="007132A4"/>
    <w:rsid w:val="007132E4"/>
    <w:rsid w:val="0071330E"/>
    <w:rsid w:val="00713317"/>
    <w:rsid w:val="0071337D"/>
    <w:rsid w:val="00713385"/>
    <w:rsid w:val="007133A2"/>
    <w:rsid w:val="007133EB"/>
    <w:rsid w:val="00713404"/>
    <w:rsid w:val="0071340A"/>
    <w:rsid w:val="0071342C"/>
    <w:rsid w:val="00713488"/>
    <w:rsid w:val="0071348B"/>
    <w:rsid w:val="007134A4"/>
    <w:rsid w:val="007134C4"/>
    <w:rsid w:val="007134EC"/>
    <w:rsid w:val="007134EF"/>
    <w:rsid w:val="007134FB"/>
    <w:rsid w:val="00713519"/>
    <w:rsid w:val="00713547"/>
    <w:rsid w:val="00713583"/>
    <w:rsid w:val="007135A9"/>
    <w:rsid w:val="007135D1"/>
    <w:rsid w:val="00713679"/>
    <w:rsid w:val="00713684"/>
    <w:rsid w:val="0071369F"/>
    <w:rsid w:val="007136A3"/>
    <w:rsid w:val="007136B4"/>
    <w:rsid w:val="00713736"/>
    <w:rsid w:val="00713794"/>
    <w:rsid w:val="007137FB"/>
    <w:rsid w:val="0071384C"/>
    <w:rsid w:val="0071387A"/>
    <w:rsid w:val="00713897"/>
    <w:rsid w:val="007138B2"/>
    <w:rsid w:val="007138D0"/>
    <w:rsid w:val="007138D4"/>
    <w:rsid w:val="007138F6"/>
    <w:rsid w:val="0071393B"/>
    <w:rsid w:val="007139B3"/>
    <w:rsid w:val="007139E7"/>
    <w:rsid w:val="00713A00"/>
    <w:rsid w:val="00713A08"/>
    <w:rsid w:val="00713A11"/>
    <w:rsid w:val="00713A1E"/>
    <w:rsid w:val="00713AB9"/>
    <w:rsid w:val="00713AE2"/>
    <w:rsid w:val="00713B0A"/>
    <w:rsid w:val="00713B53"/>
    <w:rsid w:val="00713B5D"/>
    <w:rsid w:val="00713BBC"/>
    <w:rsid w:val="00713BC0"/>
    <w:rsid w:val="00713C1F"/>
    <w:rsid w:val="00713C25"/>
    <w:rsid w:val="00713C34"/>
    <w:rsid w:val="00713C4E"/>
    <w:rsid w:val="00713C55"/>
    <w:rsid w:val="00713D33"/>
    <w:rsid w:val="00713DAD"/>
    <w:rsid w:val="00713DB5"/>
    <w:rsid w:val="00713DDC"/>
    <w:rsid w:val="00713DEE"/>
    <w:rsid w:val="00713E29"/>
    <w:rsid w:val="00713E60"/>
    <w:rsid w:val="00713E81"/>
    <w:rsid w:val="00713EA9"/>
    <w:rsid w:val="00713F54"/>
    <w:rsid w:val="00713F5A"/>
    <w:rsid w:val="00713FD4"/>
    <w:rsid w:val="00713FDB"/>
    <w:rsid w:val="00713FF4"/>
    <w:rsid w:val="00714024"/>
    <w:rsid w:val="00714028"/>
    <w:rsid w:val="0071402F"/>
    <w:rsid w:val="00714032"/>
    <w:rsid w:val="00714045"/>
    <w:rsid w:val="0071408F"/>
    <w:rsid w:val="007140AA"/>
    <w:rsid w:val="007140FB"/>
    <w:rsid w:val="00714118"/>
    <w:rsid w:val="007141B4"/>
    <w:rsid w:val="007141D0"/>
    <w:rsid w:val="007141DE"/>
    <w:rsid w:val="007141FD"/>
    <w:rsid w:val="00714222"/>
    <w:rsid w:val="0071422D"/>
    <w:rsid w:val="0071424A"/>
    <w:rsid w:val="007142A5"/>
    <w:rsid w:val="007142F2"/>
    <w:rsid w:val="00714308"/>
    <w:rsid w:val="0071438F"/>
    <w:rsid w:val="00714390"/>
    <w:rsid w:val="007143F2"/>
    <w:rsid w:val="007143F3"/>
    <w:rsid w:val="00714424"/>
    <w:rsid w:val="0071443B"/>
    <w:rsid w:val="0071443F"/>
    <w:rsid w:val="00714444"/>
    <w:rsid w:val="00714451"/>
    <w:rsid w:val="00714468"/>
    <w:rsid w:val="0071446A"/>
    <w:rsid w:val="00714483"/>
    <w:rsid w:val="00714497"/>
    <w:rsid w:val="007144A6"/>
    <w:rsid w:val="007144E0"/>
    <w:rsid w:val="007144E8"/>
    <w:rsid w:val="00714544"/>
    <w:rsid w:val="0071454D"/>
    <w:rsid w:val="0071456D"/>
    <w:rsid w:val="007145B2"/>
    <w:rsid w:val="007145D8"/>
    <w:rsid w:val="007145F8"/>
    <w:rsid w:val="00714610"/>
    <w:rsid w:val="00714683"/>
    <w:rsid w:val="007146C6"/>
    <w:rsid w:val="007146C8"/>
    <w:rsid w:val="007146D6"/>
    <w:rsid w:val="007146DC"/>
    <w:rsid w:val="00714716"/>
    <w:rsid w:val="0071477B"/>
    <w:rsid w:val="00714782"/>
    <w:rsid w:val="00714797"/>
    <w:rsid w:val="007147A5"/>
    <w:rsid w:val="007147D6"/>
    <w:rsid w:val="007147DE"/>
    <w:rsid w:val="00714815"/>
    <w:rsid w:val="00714847"/>
    <w:rsid w:val="00714889"/>
    <w:rsid w:val="0071488F"/>
    <w:rsid w:val="00714896"/>
    <w:rsid w:val="007148C9"/>
    <w:rsid w:val="007148DA"/>
    <w:rsid w:val="007148DF"/>
    <w:rsid w:val="0071493E"/>
    <w:rsid w:val="00714941"/>
    <w:rsid w:val="0071496A"/>
    <w:rsid w:val="007149A1"/>
    <w:rsid w:val="007149A4"/>
    <w:rsid w:val="007149B0"/>
    <w:rsid w:val="007149BA"/>
    <w:rsid w:val="007149DE"/>
    <w:rsid w:val="00714A05"/>
    <w:rsid w:val="00714A13"/>
    <w:rsid w:val="00714A3A"/>
    <w:rsid w:val="00714A3B"/>
    <w:rsid w:val="00714A84"/>
    <w:rsid w:val="00714ABD"/>
    <w:rsid w:val="00714ACB"/>
    <w:rsid w:val="00714AD1"/>
    <w:rsid w:val="00714AF6"/>
    <w:rsid w:val="00714B0B"/>
    <w:rsid w:val="00714B11"/>
    <w:rsid w:val="00714B18"/>
    <w:rsid w:val="00714B5D"/>
    <w:rsid w:val="00714B90"/>
    <w:rsid w:val="00714B96"/>
    <w:rsid w:val="00714BC8"/>
    <w:rsid w:val="00714BD1"/>
    <w:rsid w:val="00714C13"/>
    <w:rsid w:val="00714C20"/>
    <w:rsid w:val="00714C5E"/>
    <w:rsid w:val="00714C77"/>
    <w:rsid w:val="00714C8C"/>
    <w:rsid w:val="00714CC9"/>
    <w:rsid w:val="00714CEA"/>
    <w:rsid w:val="00714D9C"/>
    <w:rsid w:val="00714DB7"/>
    <w:rsid w:val="00714DD0"/>
    <w:rsid w:val="00714DD3"/>
    <w:rsid w:val="00714DD4"/>
    <w:rsid w:val="00714E0E"/>
    <w:rsid w:val="00714E1A"/>
    <w:rsid w:val="00714E4A"/>
    <w:rsid w:val="00714E8E"/>
    <w:rsid w:val="00714E98"/>
    <w:rsid w:val="00714EF3"/>
    <w:rsid w:val="00714EF5"/>
    <w:rsid w:val="00714F01"/>
    <w:rsid w:val="00714F4B"/>
    <w:rsid w:val="00714F88"/>
    <w:rsid w:val="00714FA6"/>
    <w:rsid w:val="00715068"/>
    <w:rsid w:val="00715072"/>
    <w:rsid w:val="0071509D"/>
    <w:rsid w:val="007150A1"/>
    <w:rsid w:val="007150CE"/>
    <w:rsid w:val="007150D6"/>
    <w:rsid w:val="007150D8"/>
    <w:rsid w:val="007150EE"/>
    <w:rsid w:val="007150FE"/>
    <w:rsid w:val="0071516E"/>
    <w:rsid w:val="0071517E"/>
    <w:rsid w:val="0071518F"/>
    <w:rsid w:val="007151C0"/>
    <w:rsid w:val="007151F2"/>
    <w:rsid w:val="00715223"/>
    <w:rsid w:val="00715250"/>
    <w:rsid w:val="00715262"/>
    <w:rsid w:val="007152CD"/>
    <w:rsid w:val="00715300"/>
    <w:rsid w:val="00715303"/>
    <w:rsid w:val="00715329"/>
    <w:rsid w:val="0071534A"/>
    <w:rsid w:val="00715367"/>
    <w:rsid w:val="00715386"/>
    <w:rsid w:val="00715388"/>
    <w:rsid w:val="00715395"/>
    <w:rsid w:val="0071547B"/>
    <w:rsid w:val="007154BB"/>
    <w:rsid w:val="0071558A"/>
    <w:rsid w:val="0071558C"/>
    <w:rsid w:val="00715596"/>
    <w:rsid w:val="007155BB"/>
    <w:rsid w:val="00715646"/>
    <w:rsid w:val="00715692"/>
    <w:rsid w:val="007156AF"/>
    <w:rsid w:val="007156B3"/>
    <w:rsid w:val="00715724"/>
    <w:rsid w:val="00715753"/>
    <w:rsid w:val="007157F3"/>
    <w:rsid w:val="0071581E"/>
    <w:rsid w:val="0071585E"/>
    <w:rsid w:val="00715870"/>
    <w:rsid w:val="00715872"/>
    <w:rsid w:val="007158B7"/>
    <w:rsid w:val="007158C1"/>
    <w:rsid w:val="007158E7"/>
    <w:rsid w:val="00715A36"/>
    <w:rsid w:val="00715A37"/>
    <w:rsid w:val="00715AA8"/>
    <w:rsid w:val="00715AC1"/>
    <w:rsid w:val="00715B58"/>
    <w:rsid w:val="00715B6B"/>
    <w:rsid w:val="00715B6C"/>
    <w:rsid w:val="00715B98"/>
    <w:rsid w:val="00715C45"/>
    <w:rsid w:val="00715C6C"/>
    <w:rsid w:val="00715D1F"/>
    <w:rsid w:val="00715D8D"/>
    <w:rsid w:val="00715DC9"/>
    <w:rsid w:val="00715E00"/>
    <w:rsid w:val="00715E09"/>
    <w:rsid w:val="00715E1D"/>
    <w:rsid w:val="00715E4A"/>
    <w:rsid w:val="00715E5E"/>
    <w:rsid w:val="00715F2E"/>
    <w:rsid w:val="00715F6C"/>
    <w:rsid w:val="00715F93"/>
    <w:rsid w:val="00715FA1"/>
    <w:rsid w:val="0071600C"/>
    <w:rsid w:val="0071600E"/>
    <w:rsid w:val="00716022"/>
    <w:rsid w:val="00716069"/>
    <w:rsid w:val="007160A2"/>
    <w:rsid w:val="007160DC"/>
    <w:rsid w:val="007160EC"/>
    <w:rsid w:val="00716101"/>
    <w:rsid w:val="0071612F"/>
    <w:rsid w:val="00716150"/>
    <w:rsid w:val="00716223"/>
    <w:rsid w:val="0071623C"/>
    <w:rsid w:val="007162B4"/>
    <w:rsid w:val="007162F8"/>
    <w:rsid w:val="00716325"/>
    <w:rsid w:val="00716379"/>
    <w:rsid w:val="007163E3"/>
    <w:rsid w:val="007163E6"/>
    <w:rsid w:val="00716413"/>
    <w:rsid w:val="0071642D"/>
    <w:rsid w:val="0071642E"/>
    <w:rsid w:val="0071645E"/>
    <w:rsid w:val="00716492"/>
    <w:rsid w:val="0071649A"/>
    <w:rsid w:val="007164E8"/>
    <w:rsid w:val="007164EE"/>
    <w:rsid w:val="007164FF"/>
    <w:rsid w:val="00716526"/>
    <w:rsid w:val="0071653C"/>
    <w:rsid w:val="0071657D"/>
    <w:rsid w:val="0071658C"/>
    <w:rsid w:val="007165C7"/>
    <w:rsid w:val="007165EF"/>
    <w:rsid w:val="007165F3"/>
    <w:rsid w:val="0071660B"/>
    <w:rsid w:val="00716626"/>
    <w:rsid w:val="00716669"/>
    <w:rsid w:val="00716698"/>
    <w:rsid w:val="007166B4"/>
    <w:rsid w:val="007166C6"/>
    <w:rsid w:val="007166D2"/>
    <w:rsid w:val="007166E1"/>
    <w:rsid w:val="007166FA"/>
    <w:rsid w:val="00716709"/>
    <w:rsid w:val="00716739"/>
    <w:rsid w:val="0071674D"/>
    <w:rsid w:val="007167EA"/>
    <w:rsid w:val="0071684C"/>
    <w:rsid w:val="00716874"/>
    <w:rsid w:val="007168EE"/>
    <w:rsid w:val="007168EF"/>
    <w:rsid w:val="00716908"/>
    <w:rsid w:val="0071693F"/>
    <w:rsid w:val="00716968"/>
    <w:rsid w:val="00716982"/>
    <w:rsid w:val="00716997"/>
    <w:rsid w:val="007169B7"/>
    <w:rsid w:val="007169D0"/>
    <w:rsid w:val="007169E5"/>
    <w:rsid w:val="00716A07"/>
    <w:rsid w:val="00716A1D"/>
    <w:rsid w:val="00716A6E"/>
    <w:rsid w:val="00716A91"/>
    <w:rsid w:val="00716AB2"/>
    <w:rsid w:val="00716AD4"/>
    <w:rsid w:val="00716AF6"/>
    <w:rsid w:val="00716B0B"/>
    <w:rsid w:val="00716B12"/>
    <w:rsid w:val="00716B2C"/>
    <w:rsid w:val="00716B44"/>
    <w:rsid w:val="00716BB4"/>
    <w:rsid w:val="00716C18"/>
    <w:rsid w:val="00716C23"/>
    <w:rsid w:val="00716C42"/>
    <w:rsid w:val="00716C4B"/>
    <w:rsid w:val="00716C72"/>
    <w:rsid w:val="00716CB7"/>
    <w:rsid w:val="00716CD6"/>
    <w:rsid w:val="00716CF8"/>
    <w:rsid w:val="00716D10"/>
    <w:rsid w:val="00716D17"/>
    <w:rsid w:val="00716D20"/>
    <w:rsid w:val="00716D4C"/>
    <w:rsid w:val="00716D87"/>
    <w:rsid w:val="00716E10"/>
    <w:rsid w:val="00716EA6"/>
    <w:rsid w:val="00716EAE"/>
    <w:rsid w:val="00716EC4"/>
    <w:rsid w:val="00716F39"/>
    <w:rsid w:val="00716F65"/>
    <w:rsid w:val="00716F97"/>
    <w:rsid w:val="00716FC0"/>
    <w:rsid w:val="00716FEF"/>
    <w:rsid w:val="00716FF2"/>
    <w:rsid w:val="00717029"/>
    <w:rsid w:val="00717072"/>
    <w:rsid w:val="007170E3"/>
    <w:rsid w:val="007170EF"/>
    <w:rsid w:val="0071710A"/>
    <w:rsid w:val="00717112"/>
    <w:rsid w:val="00717126"/>
    <w:rsid w:val="00717185"/>
    <w:rsid w:val="00717197"/>
    <w:rsid w:val="007171E1"/>
    <w:rsid w:val="0071722A"/>
    <w:rsid w:val="00717256"/>
    <w:rsid w:val="0071729D"/>
    <w:rsid w:val="007172AC"/>
    <w:rsid w:val="007172B8"/>
    <w:rsid w:val="00717322"/>
    <w:rsid w:val="00717360"/>
    <w:rsid w:val="0071738F"/>
    <w:rsid w:val="00717391"/>
    <w:rsid w:val="007173C2"/>
    <w:rsid w:val="007173FE"/>
    <w:rsid w:val="0071741B"/>
    <w:rsid w:val="00717436"/>
    <w:rsid w:val="0071743A"/>
    <w:rsid w:val="00717497"/>
    <w:rsid w:val="007174F5"/>
    <w:rsid w:val="00717574"/>
    <w:rsid w:val="007175A8"/>
    <w:rsid w:val="007175AE"/>
    <w:rsid w:val="007175CD"/>
    <w:rsid w:val="007175D4"/>
    <w:rsid w:val="007175FC"/>
    <w:rsid w:val="00717615"/>
    <w:rsid w:val="00717677"/>
    <w:rsid w:val="007176CC"/>
    <w:rsid w:val="007176DB"/>
    <w:rsid w:val="007176E5"/>
    <w:rsid w:val="007176E9"/>
    <w:rsid w:val="007176EA"/>
    <w:rsid w:val="007176F6"/>
    <w:rsid w:val="0071773F"/>
    <w:rsid w:val="00717782"/>
    <w:rsid w:val="007177AA"/>
    <w:rsid w:val="007177BE"/>
    <w:rsid w:val="00717804"/>
    <w:rsid w:val="00717839"/>
    <w:rsid w:val="00717844"/>
    <w:rsid w:val="00717852"/>
    <w:rsid w:val="00717884"/>
    <w:rsid w:val="0071789F"/>
    <w:rsid w:val="007178AC"/>
    <w:rsid w:val="007178AF"/>
    <w:rsid w:val="007178C1"/>
    <w:rsid w:val="00717928"/>
    <w:rsid w:val="007179A5"/>
    <w:rsid w:val="007179F1"/>
    <w:rsid w:val="00717A07"/>
    <w:rsid w:val="00717A09"/>
    <w:rsid w:val="00717A0A"/>
    <w:rsid w:val="00717A35"/>
    <w:rsid w:val="00717A52"/>
    <w:rsid w:val="00717A5F"/>
    <w:rsid w:val="00717A99"/>
    <w:rsid w:val="00717A9B"/>
    <w:rsid w:val="00717ACC"/>
    <w:rsid w:val="00717AE0"/>
    <w:rsid w:val="00717B01"/>
    <w:rsid w:val="00717B48"/>
    <w:rsid w:val="00717B76"/>
    <w:rsid w:val="00717BA6"/>
    <w:rsid w:val="00717BD5"/>
    <w:rsid w:val="00717C03"/>
    <w:rsid w:val="00717CB1"/>
    <w:rsid w:val="00717D59"/>
    <w:rsid w:val="00717DA0"/>
    <w:rsid w:val="00717DAC"/>
    <w:rsid w:val="00717DB8"/>
    <w:rsid w:val="00717E0E"/>
    <w:rsid w:val="00717EB3"/>
    <w:rsid w:val="00717EB8"/>
    <w:rsid w:val="00717EEA"/>
    <w:rsid w:val="00717F19"/>
    <w:rsid w:val="00717F49"/>
    <w:rsid w:val="00717F5B"/>
    <w:rsid w:val="00717F7A"/>
    <w:rsid w:val="00717F96"/>
    <w:rsid w:val="00717FA5"/>
    <w:rsid w:val="00717FF1"/>
    <w:rsid w:val="00717FFE"/>
    <w:rsid w:val="0072002F"/>
    <w:rsid w:val="00720052"/>
    <w:rsid w:val="00720070"/>
    <w:rsid w:val="00720078"/>
    <w:rsid w:val="0072007C"/>
    <w:rsid w:val="007200C0"/>
    <w:rsid w:val="007200C7"/>
    <w:rsid w:val="007200CB"/>
    <w:rsid w:val="007200EE"/>
    <w:rsid w:val="007200F5"/>
    <w:rsid w:val="00720118"/>
    <w:rsid w:val="00720196"/>
    <w:rsid w:val="007201D8"/>
    <w:rsid w:val="007201F0"/>
    <w:rsid w:val="007201F6"/>
    <w:rsid w:val="00720213"/>
    <w:rsid w:val="00720243"/>
    <w:rsid w:val="0072028B"/>
    <w:rsid w:val="00720291"/>
    <w:rsid w:val="007202A6"/>
    <w:rsid w:val="00720350"/>
    <w:rsid w:val="00720360"/>
    <w:rsid w:val="00720383"/>
    <w:rsid w:val="007203D6"/>
    <w:rsid w:val="007203DC"/>
    <w:rsid w:val="007203E7"/>
    <w:rsid w:val="00720440"/>
    <w:rsid w:val="0072044D"/>
    <w:rsid w:val="00720496"/>
    <w:rsid w:val="00720498"/>
    <w:rsid w:val="007204B4"/>
    <w:rsid w:val="007204CD"/>
    <w:rsid w:val="007204DB"/>
    <w:rsid w:val="007204F8"/>
    <w:rsid w:val="00720511"/>
    <w:rsid w:val="007205E5"/>
    <w:rsid w:val="00720652"/>
    <w:rsid w:val="00720659"/>
    <w:rsid w:val="0072067C"/>
    <w:rsid w:val="00720699"/>
    <w:rsid w:val="007206A5"/>
    <w:rsid w:val="007206EE"/>
    <w:rsid w:val="00720747"/>
    <w:rsid w:val="00720781"/>
    <w:rsid w:val="007207A7"/>
    <w:rsid w:val="00720860"/>
    <w:rsid w:val="0072088C"/>
    <w:rsid w:val="007208C4"/>
    <w:rsid w:val="007208C6"/>
    <w:rsid w:val="00720925"/>
    <w:rsid w:val="00720999"/>
    <w:rsid w:val="007209B3"/>
    <w:rsid w:val="007209E7"/>
    <w:rsid w:val="00720A2A"/>
    <w:rsid w:val="00720A96"/>
    <w:rsid w:val="00720AD5"/>
    <w:rsid w:val="00720ADA"/>
    <w:rsid w:val="00720AF4"/>
    <w:rsid w:val="00720B01"/>
    <w:rsid w:val="00720B5E"/>
    <w:rsid w:val="00720BF2"/>
    <w:rsid w:val="00720C24"/>
    <w:rsid w:val="00720C29"/>
    <w:rsid w:val="00720C33"/>
    <w:rsid w:val="00720C58"/>
    <w:rsid w:val="00720CF2"/>
    <w:rsid w:val="00720D08"/>
    <w:rsid w:val="00720D59"/>
    <w:rsid w:val="00720D83"/>
    <w:rsid w:val="00720D8E"/>
    <w:rsid w:val="00720DC1"/>
    <w:rsid w:val="00720DE5"/>
    <w:rsid w:val="00720E5C"/>
    <w:rsid w:val="00720E89"/>
    <w:rsid w:val="00720EA1"/>
    <w:rsid w:val="00720EA5"/>
    <w:rsid w:val="00720EC4"/>
    <w:rsid w:val="00720ED4"/>
    <w:rsid w:val="00720EE3"/>
    <w:rsid w:val="00720EE6"/>
    <w:rsid w:val="00720F48"/>
    <w:rsid w:val="00720F4F"/>
    <w:rsid w:val="00720F89"/>
    <w:rsid w:val="00720F8F"/>
    <w:rsid w:val="00720F9A"/>
    <w:rsid w:val="00720FCE"/>
    <w:rsid w:val="00720FE9"/>
    <w:rsid w:val="00720FF1"/>
    <w:rsid w:val="0072101F"/>
    <w:rsid w:val="0072103A"/>
    <w:rsid w:val="0072109B"/>
    <w:rsid w:val="007210D6"/>
    <w:rsid w:val="007210EF"/>
    <w:rsid w:val="00721166"/>
    <w:rsid w:val="00721190"/>
    <w:rsid w:val="00721199"/>
    <w:rsid w:val="007211A7"/>
    <w:rsid w:val="007211A9"/>
    <w:rsid w:val="007211B4"/>
    <w:rsid w:val="007211D7"/>
    <w:rsid w:val="007211DA"/>
    <w:rsid w:val="00721266"/>
    <w:rsid w:val="0072126F"/>
    <w:rsid w:val="00721270"/>
    <w:rsid w:val="00721282"/>
    <w:rsid w:val="007212CF"/>
    <w:rsid w:val="00721301"/>
    <w:rsid w:val="00721335"/>
    <w:rsid w:val="0072133A"/>
    <w:rsid w:val="00721353"/>
    <w:rsid w:val="0072138A"/>
    <w:rsid w:val="007213A7"/>
    <w:rsid w:val="007213B2"/>
    <w:rsid w:val="00721405"/>
    <w:rsid w:val="00721440"/>
    <w:rsid w:val="0072148D"/>
    <w:rsid w:val="00721521"/>
    <w:rsid w:val="0072152A"/>
    <w:rsid w:val="00721570"/>
    <w:rsid w:val="007215B8"/>
    <w:rsid w:val="0072160E"/>
    <w:rsid w:val="00721615"/>
    <w:rsid w:val="00721620"/>
    <w:rsid w:val="00721649"/>
    <w:rsid w:val="00721666"/>
    <w:rsid w:val="007216AE"/>
    <w:rsid w:val="007216FD"/>
    <w:rsid w:val="007216FF"/>
    <w:rsid w:val="00721706"/>
    <w:rsid w:val="0072173C"/>
    <w:rsid w:val="00721745"/>
    <w:rsid w:val="00721784"/>
    <w:rsid w:val="00721796"/>
    <w:rsid w:val="0072179A"/>
    <w:rsid w:val="007217A6"/>
    <w:rsid w:val="007217D9"/>
    <w:rsid w:val="007217E5"/>
    <w:rsid w:val="00721818"/>
    <w:rsid w:val="00721823"/>
    <w:rsid w:val="00721892"/>
    <w:rsid w:val="007218B8"/>
    <w:rsid w:val="0072196C"/>
    <w:rsid w:val="00721976"/>
    <w:rsid w:val="007219A0"/>
    <w:rsid w:val="007219B7"/>
    <w:rsid w:val="007219BF"/>
    <w:rsid w:val="007219F6"/>
    <w:rsid w:val="007219FF"/>
    <w:rsid w:val="00721A00"/>
    <w:rsid w:val="00721A02"/>
    <w:rsid w:val="00721A31"/>
    <w:rsid w:val="00721A46"/>
    <w:rsid w:val="00721AA2"/>
    <w:rsid w:val="00721AB7"/>
    <w:rsid w:val="00721B99"/>
    <w:rsid w:val="00721C04"/>
    <w:rsid w:val="00721C5A"/>
    <w:rsid w:val="00721C7C"/>
    <w:rsid w:val="00721CB8"/>
    <w:rsid w:val="00721D30"/>
    <w:rsid w:val="00721D3C"/>
    <w:rsid w:val="00721D79"/>
    <w:rsid w:val="00721DAC"/>
    <w:rsid w:val="00721E0E"/>
    <w:rsid w:val="00721E74"/>
    <w:rsid w:val="00721EEA"/>
    <w:rsid w:val="00721F00"/>
    <w:rsid w:val="00721F11"/>
    <w:rsid w:val="00721F21"/>
    <w:rsid w:val="00721F5B"/>
    <w:rsid w:val="00721F60"/>
    <w:rsid w:val="00721F93"/>
    <w:rsid w:val="00721FC3"/>
    <w:rsid w:val="00722003"/>
    <w:rsid w:val="00722016"/>
    <w:rsid w:val="0072201B"/>
    <w:rsid w:val="0072203C"/>
    <w:rsid w:val="0072208E"/>
    <w:rsid w:val="007220B0"/>
    <w:rsid w:val="007220F4"/>
    <w:rsid w:val="0072212E"/>
    <w:rsid w:val="00722143"/>
    <w:rsid w:val="00722150"/>
    <w:rsid w:val="00722159"/>
    <w:rsid w:val="0072216E"/>
    <w:rsid w:val="0072217E"/>
    <w:rsid w:val="0072218A"/>
    <w:rsid w:val="007221DD"/>
    <w:rsid w:val="00722204"/>
    <w:rsid w:val="00722208"/>
    <w:rsid w:val="00722257"/>
    <w:rsid w:val="0072225D"/>
    <w:rsid w:val="00722296"/>
    <w:rsid w:val="007222A7"/>
    <w:rsid w:val="007222E4"/>
    <w:rsid w:val="007222F4"/>
    <w:rsid w:val="00722325"/>
    <w:rsid w:val="00722327"/>
    <w:rsid w:val="00722334"/>
    <w:rsid w:val="0072233A"/>
    <w:rsid w:val="0072236D"/>
    <w:rsid w:val="00722379"/>
    <w:rsid w:val="0072238F"/>
    <w:rsid w:val="007223DB"/>
    <w:rsid w:val="00722410"/>
    <w:rsid w:val="00722424"/>
    <w:rsid w:val="00722427"/>
    <w:rsid w:val="00722428"/>
    <w:rsid w:val="00722439"/>
    <w:rsid w:val="0072245C"/>
    <w:rsid w:val="00722496"/>
    <w:rsid w:val="007224CF"/>
    <w:rsid w:val="007224F0"/>
    <w:rsid w:val="007225AF"/>
    <w:rsid w:val="007225DA"/>
    <w:rsid w:val="00722611"/>
    <w:rsid w:val="007226CB"/>
    <w:rsid w:val="007226FD"/>
    <w:rsid w:val="007226FF"/>
    <w:rsid w:val="00722705"/>
    <w:rsid w:val="0072274B"/>
    <w:rsid w:val="0072279E"/>
    <w:rsid w:val="007227B5"/>
    <w:rsid w:val="007227F8"/>
    <w:rsid w:val="00722802"/>
    <w:rsid w:val="0072281A"/>
    <w:rsid w:val="00722827"/>
    <w:rsid w:val="0072287C"/>
    <w:rsid w:val="00722883"/>
    <w:rsid w:val="0072290F"/>
    <w:rsid w:val="00722974"/>
    <w:rsid w:val="00722999"/>
    <w:rsid w:val="00722A05"/>
    <w:rsid w:val="00722A27"/>
    <w:rsid w:val="00722A29"/>
    <w:rsid w:val="00722A48"/>
    <w:rsid w:val="00722A5C"/>
    <w:rsid w:val="00722A62"/>
    <w:rsid w:val="00722A71"/>
    <w:rsid w:val="00722AAB"/>
    <w:rsid w:val="00722AB6"/>
    <w:rsid w:val="00722AD7"/>
    <w:rsid w:val="00722AD9"/>
    <w:rsid w:val="00722B00"/>
    <w:rsid w:val="00722B5D"/>
    <w:rsid w:val="00722B90"/>
    <w:rsid w:val="00722BB6"/>
    <w:rsid w:val="00722BB9"/>
    <w:rsid w:val="00722BBE"/>
    <w:rsid w:val="00722BC3"/>
    <w:rsid w:val="00722BD9"/>
    <w:rsid w:val="00722BDD"/>
    <w:rsid w:val="00722BDF"/>
    <w:rsid w:val="00722BF1"/>
    <w:rsid w:val="00722C16"/>
    <w:rsid w:val="00722C1A"/>
    <w:rsid w:val="00722CD0"/>
    <w:rsid w:val="00722CDE"/>
    <w:rsid w:val="00722D01"/>
    <w:rsid w:val="00722D06"/>
    <w:rsid w:val="00722D0B"/>
    <w:rsid w:val="00722D0E"/>
    <w:rsid w:val="00722D4C"/>
    <w:rsid w:val="00722D62"/>
    <w:rsid w:val="00722DC5"/>
    <w:rsid w:val="00722DE7"/>
    <w:rsid w:val="00722EC6"/>
    <w:rsid w:val="00722ED4"/>
    <w:rsid w:val="00722F3F"/>
    <w:rsid w:val="00722F79"/>
    <w:rsid w:val="00722FDC"/>
    <w:rsid w:val="00723005"/>
    <w:rsid w:val="00723039"/>
    <w:rsid w:val="00723046"/>
    <w:rsid w:val="00723080"/>
    <w:rsid w:val="0072308B"/>
    <w:rsid w:val="0072308E"/>
    <w:rsid w:val="007230D6"/>
    <w:rsid w:val="007230F2"/>
    <w:rsid w:val="00723115"/>
    <w:rsid w:val="0072312D"/>
    <w:rsid w:val="00723196"/>
    <w:rsid w:val="00723230"/>
    <w:rsid w:val="0072324B"/>
    <w:rsid w:val="00723263"/>
    <w:rsid w:val="00723294"/>
    <w:rsid w:val="007232E0"/>
    <w:rsid w:val="007232E2"/>
    <w:rsid w:val="007232F0"/>
    <w:rsid w:val="0072331F"/>
    <w:rsid w:val="00723324"/>
    <w:rsid w:val="0072334E"/>
    <w:rsid w:val="00723398"/>
    <w:rsid w:val="0072339F"/>
    <w:rsid w:val="007233AD"/>
    <w:rsid w:val="007233C2"/>
    <w:rsid w:val="00723485"/>
    <w:rsid w:val="007234B6"/>
    <w:rsid w:val="0072353F"/>
    <w:rsid w:val="00723546"/>
    <w:rsid w:val="0072357E"/>
    <w:rsid w:val="007235A2"/>
    <w:rsid w:val="007235BD"/>
    <w:rsid w:val="007235C2"/>
    <w:rsid w:val="0072361C"/>
    <w:rsid w:val="0072363E"/>
    <w:rsid w:val="0072364E"/>
    <w:rsid w:val="0072365C"/>
    <w:rsid w:val="00723677"/>
    <w:rsid w:val="0072367D"/>
    <w:rsid w:val="0072371E"/>
    <w:rsid w:val="0072375A"/>
    <w:rsid w:val="00723789"/>
    <w:rsid w:val="00723791"/>
    <w:rsid w:val="00723792"/>
    <w:rsid w:val="007237E8"/>
    <w:rsid w:val="00723818"/>
    <w:rsid w:val="0072383F"/>
    <w:rsid w:val="00723848"/>
    <w:rsid w:val="00723870"/>
    <w:rsid w:val="00723899"/>
    <w:rsid w:val="007238B0"/>
    <w:rsid w:val="007238C1"/>
    <w:rsid w:val="0072394D"/>
    <w:rsid w:val="00723953"/>
    <w:rsid w:val="0072395D"/>
    <w:rsid w:val="0072396E"/>
    <w:rsid w:val="00723978"/>
    <w:rsid w:val="00723992"/>
    <w:rsid w:val="007239D0"/>
    <w:rsid w:val="00723A26"/>
    <w:rsid w:val="00723A66"/>
    <w:rsid w:val="00723A76"/>
    <w:rsid w:val="00723A98"/>
    <w:rsid w:val="00723AD3"/>
    <w:rsid w:val="00723B25"/>
    <w:rsid w:val="00723B60"/>
    <w:rsid w:val="00723BA4"/>
    <w:rsid w:val="00723BB1"/>
    <w:rsid w:val="00723BB6"/>
    <w:rsid w:val="00723BF0"/>
    <w:rsid w:val="00723C02"/>
    <w:rsid w:val="00723C23"/>
    <w:rsid w:val="00723C50"/>
    <w:rsid w:val="00723C6A"/>
    <w:rsid w:val="00723CC0"/>
    <w:rsid w:val="00723CC8"/>
    <w:rsid w:val="00723CD6"/>
    <w:rsid w:val="00723D21"/>
    <w:rsid w:val="00723D34"/>
    <w:rsid w:val="00723D37"/>
    <w:rsid w:val="00723D55"/>
    <w:rsid w:val="00723D6B"/>
    <w:rsid w:val="00723DFF"/>
    <w:rsid w:val="00723E39"/>
    <w:rsid w:val="00723E64"/>
    <w:rsid w:val="00723E75"/>
    <w:rsid w:val="00723E8A"/>
    <w:rsid w:val="00723E92"/>
    <w:rsid w:val="00723FA0"/>
    <w:rsid w:val="00723FA9"/>
    <w:rsid w:val="00724001"/>
    <w:rsid w:val="00724016"/>
    <w:rsid w:val="00724091"/>
    <w:rsid w:val="00724094"/>
    <w:rsid w:val="007240AF"/>
    <w:rsid w:val="007240BB"/>
    <w:rsid w:val="007240BC"/>
    <w:rsid w:val="007240F6"/>
    <w:rsid w:val="00724127"/>
    <w:rsid w:val="00724147"/>
    <w:rsid w:val="0072414A"/>
    <w:rsid w:val="00724172"/>
    <w:rsid w:val="00724189"/>
    <w:rsid w:val="0072418D"/>
    <w:rsid w:val="007241A2"/>
    <w:rsid w:val="007241D7"/>
    <w:rsid w:val="007241E6"/>
    <w:rsid w:val="00724216"/>
    <w:rsid w:val="00724258"/>
    <w:rsid w:val="00724274"/>
    <w:rsid w:val="007242A4"/>
    <w:rsid w:val="007242AC"/>
    <w:rsid w:val="007242AD"/>
    <w:rsid w:val="007242DB"/>
    <w:rsid w:val="007242FB"/>
    <w:rsid w:val="00724307"/>
    <w:rsid w:val="00724311"/>
    <w:rsid w:val="00724326"/>
    <w:rsid w:val="00724364"/>
    <w:rsid w:val="00724376"/>
    <w:rsid w:val="0072438F"/>
    <w:rsid w:val="007243A8"/>
    <w:rsid w:val="007243BD"/>
    <w:rsid w:val="007243D3"/>
    <w:rsid w:val="007243FE"/>
    <w:rsid w:val="00724448"/>
    <w:rsid w:val="0072445E"/>
    <w:rsid w:val="00724478"/>
    <w:rsid w:val="00724502"/>
    <w:rsid w:val="0072452F"/>
    <w:rsid w:val="0072456D"/>
    <w:rsid w:val="0072456E"/>
    <w:rsid w:val="00724576"/>
    <w:rsid w:val="00724584"/>
    <w:rsid w:val="00724592"/>
    <w:rsid w:val="007245D9"/>
    <w:rsid w:val="007245DD"/>
    <w:rsid w:val="00724604"/>
    <w:rsid w:val="00724625"/>
    <w:rsid w:val="00724655"/>
    <w:rsid w:val="00724663"/>
    <w:rsid w:val="00724668"/>
    <w:rsid w:val="0072469D"/>
    <w:rsid w:val="007246E8"/>
    <w:rsid w:val="007246F5"/>
    <w:rsid w:val="00724706"/>
    <w:rsid w:val="00724742"/>
    <w:rsid w:val="0072476B"/>
    <w:rsid w:val="007247A2"/>
    <w:rsid w:val="007247B8"/>
    <w:rsid w:val="007247BD"/>
    <w:rsid w:val="007247C4"/>
    <w:rsid w:val="007247D9"/>
    <w:rsid w:val="007247DF"/>
    <w:rsid w:val="007247F7"/>
    <w:rsid w:val="00724837"/>
    <w:rsid w:val="00724889"/>
    <w:rsid w:val="0072488C"/>
    <w:rsid w:val="007248BC"/>
    <w:rsid w:val="007248C9"/>
    <w:rsid w:val="0072491F"/>
    <w:rsid w:val="007249A6"/>
    <w:rsid w:val="007249C8"/>
    <w:rsid w:val="007249D1"/>
    <w:rsid w:val="007249DC"/>
    <w:rsid w:val="007249E4"/>
    <w:rsid w:val="007249F7"/>
    <w:rsid w:val="007249FE"/>
    <w:rsid w:val="00724A26"/>
    <w:rsid w:val="00724A33"/>
    <w:rsid w:val="00724A7E"/>
    <w:rsid w:val="00724A97"/>
    <w:rsid w:val="00724AB8"/>
    <w:rsid w:val="00724AFA"/>
    <w:rsid w:val="00724B03"/>
    <w:rsid w:val="00724B22"/>
    <w:rsid w:val="00724B39"/>
    <w:rsid w:val="00724B5B"/>
    <w:rsid w:val="00724B65"/>
    <w:rsid w:val="00724C00"/>
    <w:rsid w:val="00724C14"/>
    <w:rsid w:val="00724C4D"/>
    <w:rsid w:val="00724C7A"/>
    <w:rsid w:val="00724CBC"/>
    <w:rsid w:val="00724CD1"/>
    <w:rsid w:val="00724CED"/>
    <w:rsid w:val="00724D3A"/>
    <w:rsid w:val="00724D7F"/>
    <w:rsid w:val="00724DCD"/>
    <w:rsid w:val="00724E33"/>
    <w:rsid w:val="00724E51"/>
    <w:rsid w:val="00724E5E"/>
    <w:rsid w:val="00724EB3"/>
    <w:rsid w:val="00724EB8"/>
    <w:rsid w:val="00724F0A"/>
    <w:rsid w:val="00724F1E"/>
    <w:rsid w:val="00724F32"/>
    <w:rsid w:val="00724F48"/>
    <w:rsid w:val="00724F5F"/>
    <w:rsid w:val="00724FA2"/>
    <w:rsid w:val="00724FA6"/>
    <w:rsid w:val="00724FC5"/>
    <w:rsid w:val="00724FE2"/>
    <w:rsid w:val="00724FF0"/>
    <w:rsid w:val="00725018"/>
    <w:rsid w:val="00725033"/>
    <w:rsid w:val="00725070"/>
    <w:rsid w:val="00725094"/>
    <w:rsid w:val="007250A2"/>
    <w:rsid w:val="007250B9"/>
    <w:rsid w:val="007250D6"/>
    <w:rsid w:val="0072516E"/>
    <w:rsid w:val="0072517D"/>
    <w:rsid w:val="00725180"/>
    <w:rsid w:val="00725198"/>
    <w:rsid w:val="007251CC"/>
    <w:rsid w:val="00725203"/>
    <w:rsid w:val="00725239"/>
    <w:rsid w:val="0072524E"/>
    <w:rsid w:val="00725258"/>
    <w:rsid w:val="00725279"/>
    <w:rsid w:val="007252BC"/>
    <w:rsid w:val="007252F5"/>
    <w:rsid w:val="00725359"/>
    <w:rsid w:val="00725366"/>
    <w:rsid w:val="007253C0"/>
    <w:rsid w:val="007253DF"/>
    <w:rsid w:val="007253FA"/>
    <w:rsid w:val="00725404"/>
    <w:rsid w:val="00725429"/>
    <w:rsid w:val="0072543E"/>
    <w:rsid w:val="0072544D"/>
    <w:rsid w:val="00725479"/>
    <w:rsid w:val="00725495"/>
    <w:rsid w:val="007254B3"/>
    <w:rsid w:val="007254BD"/>
    <w:rsid w:val="007254C5"/>
    <w:rsid w:val="007254FA"/>
    <w:rsid w:val="00725520"/>
    <w:rsid w:val="00725530"/>
    <w:rsid w:val="0072553B"/>
    <w:rsid w:val="0072554A"/>
    <w:rsid w:val="00725558"/>
    <w:rsid w:val="0072556A"/>
    <w:rsid w:val="0072557E"/>
    <w:rsid w:val="00725589"/>
    <w:rsid w:val="007255A9"/>
    <w:rsid w:val="007255AF"/>
    <w:rsid w:val="007255D2"/>
    <w:rsid w:val="007255E0"/>
    <w:rsid w:val="007255E4"/>
    <w:rsid w:val="0072561F"/>
    <w:rsid w:val="00725689"/>
    <w:rsid w:val="007256BC"/>
    <w:rsid w:val="007256D3"/>
    <w:rsid w:val="007256E8"/>
    <w:rsid w:val="00725729"/>
    <w:rsid w:val="0072572D"/>
    <w:rsid w:val="007257DD"/>
    <w:rsid w:val="007257DE"/>
    <w:rsid w:val="0072581E"/>
    <w:rsid w:val="0072584E"/>
    <w:rsid w:val="0072585D"/>
    <w:rsid w:val="00725863"/>
    <w:rsid w:val="0072590C"/>
    <w:rsid w:val="00725945"/>
    <w:rsid w:val="00725A00"/>
    <w:rsid w:val="00725AD9"/>
    <w:rsid w:val="00725ADD"/>
    <w:rsid w:val="00725B2F"/>
    <w:rsid w:val="00725B36"/>
    <w:rsid w:val="00725B39"/>
    <w:rsid w:val="00725B43"/>
    <w:rsid w:val="00725B6F"/>
    <w:rsid w:val="00725B8A"/>
    <w:rsid w:val="00725BA0"/>
    <w:rsid w:val="00725BBF"/>
    <w:rsid w:val="00725BD4"/>
    <w:rsid w:val="00725BE6"/>
    <w:rsid w:val="00725C27"/>
    <w:rsid w:val="00725C75"/>
    <w:rsid w:val="00725C99"/>
    <w:rsid w:val="00725CC3"/>
    <w:rsid w:val="00725CDB"/>
    <w:rsid w:val="00725CDD"/>
    <w:rsid w:val="00725CEB"/>
    <w:rsid w:val="00725CEE"/>
    <w:rsid w:val="00725D1C"/>
    <w:rsid w:val="00725D5F"/>
    <w:rsid w:val="00725D93"/>
    <w:rsid w:val="00725D9F"/>
    <w:rsid w:val="00725DFE"/>
    <w:rsid w:val="00725E08"/>
    <w:rsid w:val="00725E21"/>
    <w:rsid w:val="00725E3C"/>
    <w:rsid w:val="00725E8B"/>
    <w:rsid w:val="00725E8F"/>
    <w:rsid w:val="00725EF8"/>
    <w:rsid w:val="00725F26"/>
    <w:rsid w:val="00725F71"/>
    <w:rsid w:val="00725F8B"/>
    <w:rsid w:val="00725F9E"/>
    <w:rsid w:val="00725FBD"/>
    <w:rsid w:val="00725FF1"/>
    <w:rsid w:val="00726009"/>
    <w:rsid w:val="0072601A"/>
    <w:rsid w:val="0072607C"/>
    <w:rsid w:val="00726102"/>
    <w:rsid w:val="00726148"/>
    <w:rsid w:val="0072614C"/>
    <w:rsid w:val="007261A6"/>
    <w:rsid w:val="007261F2"/>
    <w:rsid w:val="00726254"/>
    <w:rsid w:val="00726258"/>
    <w:rsid w:val="00726270"/>
    <w:rsid w:val="007262F5"/>
    <w:rsid w:val="00726344"/>
    <w:rsid w:val="00726375"/>
    <w:rsid w:val="007263AA"/>
    <w:rsid w:val="007263D2"/>
    <w:rsid w:val="007263E9"/>
    <w:rsid w:val="007263F0"/>
    <w:rsid w:val="00726431"/>
    <w:rsid w:val="00726499"/>
    <w:rsid w:val="007264CD"/>
    <w:rsid w:val="007264EA"/>
    <w:rsid w:val="007264F1"/>
    <w:rsid w:val="0072653A"/>
    <w:rsid w:val="00726549"/>
    <w:rsid w:val="00726559"/>
    <w:rsid w:val="007265B0"/>
    <w:rsid w:val="007265D4"/>
    <w:rsid w:val="00726629"/>
    <w:rsid w:val="00726650"/>
    <w:rsid w:val="00726651"/>
    <w:rsid w:val="0072665E"/>
    <w:rsid w:val="00726660"/>
    <w:rsid w:val="00726666"/>
    <w:rsid w:val="0072667A"/>
    <w:rsid w:val="00726697"/>
    <w:rsid w:val="00726708"/>
    <w:rsid w:val="0072671F"/>
    <w:rsid w:val="0072674D"/>
    <w:rsid w:val="00726752"/>
    <w:rsid w:val="00726779"/>
    <w:rsid w:val="0072677F"/>
    <w:rsid w:val="007267B4"/>
    <w:rsid w:val="007267BF"/>
    <w:rsid w:val="007267C7"/>
    <w:rsid w:val="007267DC"/>
    <w:rsid w:val="007267EF"/>
    <w:rsid w:val="007267F3"/>
    <w:rsid w:val="00726804"/>
    <w:rsid w:val="0072682A"/>
    <w:rsid w:val="00726843"/>
    <w:rsid w:val="0072689F"/>
    <w:rsid w:val="007268B4"/>
    <w:rsid w:val="007268C6"/>
    <w:rsid w:val="007268D3"/>
    <w:rsid w:val="007268E6"/>
    <w:rsid w:val="00726910"/>
    <w:rsid w:val="00726986"/>
    <w:rsid w:val="0072698D"/>
    <w:rsid w:val="00726A1A"/>
    <w:rsid w:val="00726A34"/>
    <w:rsid w:val="00726A3C"/>
    <w:rsid w:val="00726A56"/>
    <w:rsid w:val="00726AB3"/>
    <w:rsid w:val="00726ADB"/>
    <w:rsid w:val="00726B11"/>
    <w:rsid w:val="00726B1D"/>
    <w:rsid w:val="00726B2A"/>
    <w:rsid w:val="00726B2C"/>
    <w:rsid w:val="00726B61"/>
    <w:rsid w:val="00726B83"/>
    <w:rsid w:val="00726BB4"/>
    <w:rsid w:val="00726BC7"/>
    <w:rsid w:val="00726BCD"/>
    <w:rsid w:val="00726C1B"/>
    <w:rsid w:val="00726C6D"/>
    <w:rsid w:val="00726CD2"/>
    <w:rsid w:val="00726CDE"/>
    <w:rsid w:val="00726CEB"/>
    <w:rsid w:val="00726DA1"/>
    <w:rsid w:val="00726E09"/>
    <w:rsid w:val="00726E10"/>
    <w:rsid w:val="00726E68"/>
    <w:rsid w:val="00726E70"/>
    <w:rsid w:val="00726EBD"/>
    <w:rsid w:val="00726ECA"/>
    <w:rsid w:val="00726F6E"/>
    <w:rsid w:val="00726F8E"/>
    <w:rsid w:val="00726FC3"/>
    <w:rsid w:val="00726FC9"/>
    <w:rsid w:val="00726FCD"/>
    <w:rsid w:val="00726FE1"/>
    <w:rsid w:val="00726FE7"/>
    <w:rsid w:val="00726FEC"/>
    <w:rsid w:val="00727030"/>
    <w:rsid w:val="00727064"/>
    <w:rsid w:val="00727069"/>
    <w:rsid w:val="0072707B"/>
    <w:rsid w:val="00727160"/>
    <w:rsid w:val="0072717E"/>
    <w:rsid w:val="0072719E"/>
    <w:rsid w:val="007271BF"/>
    <w:rsid w:val="007271CC"/>
    <w:rsid w:val="007271DA"/>
    <w:rsid w:val="00727204"/>
    <w:rsid w:val="00727257"/>
    <w:rsid w:val="00727287"/>
    <w:rsid w:val="00727292"/>
    <w:rsid w:val="007272A1"/>
    <w:rsid w:val="007272B7"/>
    <w:rsid w:val="007272D5"/>
    <w:rsid w:val="007272FA"/>
    <w:rsid w:val="00727322"/>
    <w:rsid w:val="00727337"/>
    <w:rsid w:val="00727341"/>
    <w:rsid w:val="007273AC"/>
    <w:rsid w:val="007273E5"/>
    <w:rsid w:val="007273F6"/>
    <w:rsid w:val="007273FF"/>
    <w:rsid w:val="0072742D"/>
    <w:rsid w:val="00727496"/>
    <w:rsid w:val="0072750A"/>
    <w:rsid w:val="00727536"/>
    <w:rsid w:val="00727577"/>
    <w:rsid w:val="00727591"/>
    <w:rsid w:val="0072759C"/>
    <w:rsid w:val="007275A1"/>
    <w:rsid w:val="007275D1"/>
    <w:rsid w:val="00727605"/>
    <w:rsid w:val="00727636"/>
    <w:rsid w:val="0072763D"/>
    <w:rsid w:val="00727664"/>
    <w:rsid w:val="00727689"/>
    <w:rsid w:val="00727693"/>
    <w:rsid w:val="00727697"/>
    <w:rsid w:val="007276B6"/>
    <w:rsid w:val="007276B9"/>
    <w:rsid w:val="00727736"/>
    <w:rsid w:val="0072773B"/>
    <w:rsid w:val="00727755"/>
    <w:rsid w:val="007277EB"/>
    <w:rsid w:val="00727894"/>
    <w:rsid w:val="0072789F"/>
    <w:rsid w:val="007278AB"/>
    <w:rsid w:val="007278B5"/>
    <w:rsid w:val="007278EC"/>
    <w:rsid w:val="0072792C"/>
    <w:rsid w:val="00727959"/>
    <w:rsid w:val="0072797A"/>
    <w:rsid w:val="0072797D"/>
    <w:rsid w:val="007279AF"/>
    <w:rsid w:val="007279FC"/>
    <w:rsid w:val="00727A36"/>
    <w:rsid w:val="00727A70"/>
    <w:rsid w:val="00727A73"/>
    <w:rsid w:val="00727ADD"/>
    <w:rsid w:val="00727AF8"/>
    <w:rsid w:val="00727B32"/>
    <w:rsid w:val="00727B3B"/>
    <w:rsid w:val="00727B45"/>
    <w:rsid w:val="00727B6C"/>
    <w:rsid w:val="00727B8E"/>
    <w:rsid w:val="00727BA2"/>
    <w:rsid w:val="00727BC4"/>
    <w:rsid w:val="00727BC8"/>
    <w:rsid w:val="00727C0C"/>
    <w:rsid w:val="00727C5A"/>
    <w:rsid w:val="00727C5F"/>
    <w:rsid w:val="00727CAE"/>
    <w:rsid w:val="00727CC9"/>
    <w:rsid w:val="00727CCC"/>
    <w:rsid w:val="00727CE7"/>
    <w:rsid w:val="00727CF5"/>
    <w:rsid w:val="00727D2D"/>
    <w:rsid w:val="00727D4D"/>
    <w:rsid w:val="00727D9A"/>
    <w:rsid w:val="00727DCC"/>
    <w:rsid w:val="00727DEA"/>
    <w:rsid w:val="00727E3A"/>
    <w:rsid w:val="00727E9A"/>
    <w:rsid w:val="00727EBF"/>
    <w:rsid w:val="00727F04"/>
    <w:rsid w:val="00727F0C"/>
    <w:rsid w:val="00727F21"/>
    <w:rsid w:val="00727F6F"/>
    <w:rsid w:val="00727F70"/>
    <w:rsid w:val="00727F9D"/>
    <w:rsid w:val="00727FB0"/>
    <w:rsid w:val="00727FB6"/>
    <w:rsid w:val="00727FC4"/>
    <w:rsid w:val="00730041"/>
    <w:rsid w:val="007300F6"/>
    <w:rsid w:val="0073011E"/>
    <w:rsid w:val="0073012D"/>
    <w:rsid w:val="0073017A"/>
    <w:rsid w:val="00730187"/>
    <w:rsid w:val="0073018D"/>
    <w:rsid w:val="00730198"/>
    <w:rsid w:val="007301A3"/>
    <w:rsid w:val="007301AB"/>
    <w:rsid w:val="007301C0"/>
    <w:rsid w:val="007301DA"/>
    <w:rsid w:val="0073020A"/>
    <w:rsid w:val="00730213"/>
    <w:rsid w:val="00730228"/>
    <w:rsid w:val="0073026D"/>
    <w:rsid w:val="00730275"/>
    <w:rsid w:val="007302D2"/>
    <w:rsid w:val="007302E5"/>
    <w:rsid w:val="007302FE"/>
    <w:rsid w:val="0073031A"/>
    <w:rsid w:val="0073033E"/>
    <w:rsid w:val="00730361"/>
    <w:rsid w:val="00730377"/>
    <w:rsid w:val="00730393"/>
    <w:rsid w:val="00730395"/>
    <w:rsid w:val="00730398"/>
    <w:rsid w:val="007303CB"/>
    <w:rsid w:val="00730405"/>
    <w:rsid w:val="00730409"/>
    <w:rsid w:val="0073042A"/>
    <w:rsid w:val="007304BB"/>
    <w:rsid w:val="007304CC"/>
    <w:rsid w:val="007304EC"/>
    <w:rsid w:val="0073054D"/>
    <w:rsid w:val="0073056F"/>
    <w:rsid w:val="0073059A"/>
    <w:rsid w:val="007305AC"/>
    <w:rsid w:val="007305B3"/>
    <w:rsid w:val="007305BD"/>
    <w:rsid w:val="007305E3"/>
    <w:rsid w:val="007305ED"/>
    <w:rsid w:val="007305FF"/>
    <w:rsid w:val="00730647"/>
    <w:rsid w:val="0073064F"/>
    <w:rsid w:val="00730655"/>
    <w:rsid w:val="007306CB"/>
    <w:rsid w:val="007306E8"/>
    <w:rsid w:val="00730710"/>
    <w:rsid w:val="00730737"/>
    <w:rsid w:val="00730798"/>
    <w:rsid w:val="007307C0"/>
    <w:rsid w:val="00730846"/>
    <w:rsid w:val="00730859"/>
    <w:rsid w:val="007308AF"/>
    <w:rsid w:val="007308B8"/>
    <w:rsid w:val="007308D6"/>
    <w:rsid w:val="00730909"/>
    <w:rsid w:val="0073093B"/>
    <w:rsid w:val="00730961"/>
    <w:rsid w:val="007309A5"/>
    <w:rsid w:val="007309B2"/>
    <w:rsid w:val="00730A10"/>
    <w:rsid w:val="00730A52"/>
    <w:rsid w:val="00730AB1"/>
    <w:rsid w:val="00730AD3"/>
    <w:rsid w:val="00730B61"/>
    <w:rsid w:val="00730BA9"/>
    <w:rsid w:val="00730BDD"/>
    <w:rsid w:val="00730BFA"/>
    <w:rsid w:val="00730C26"/>
    <w:rsid w:val="00730C27"/>
    <w:rsid w:val="00730C5E"/>
    <w:rsid w:val="00730C71"/>
    <w:rsid w:val="00730CAA"/>
    <w:rsid w:val="00730CB4"/>
    <w:rsid w:val="00730CD0"/>
    <w:rsid w:val="00730CE5"/>
    <w:rsid w:val="00730CE9"/>
    <w:rsid w:val="00730D5B"/>
    <w:rsid w:val="00730DA8"/>
    <w:rsid w:val="00730E0A"/>
    <w:rsid w:val="00730E4B"/>
    <w:rsid w:val="00730E4F"/>
    <w:rsid w:val="00730F12"/>
    <w:rsid w:val="00730F21"/>
    <w:rsid w:val="00730F8E"/>
    <w:rsid w:val="00730FE1"/>
    <w:rsid w:val="00730FE9"/>
    <w:rsid w:val="00730FF4"/>
    <w:rsid w:val="00730FFF"/>
    <w:rsid w:val="00731004"/>
    <w:rsid w:val="0073100C"/>
    <w:rsid w:val="0073105A"/>
    <w:rsid w:val="00731079"/>
    <w:rsid w:val="007310CE"/>
    <w:rsid w:val="007310F0"/>
    <w:rsid w:val="0073114B"/>
    <w:rsid w:val="00731178"/>
    <w:rsid w:val="007311B0"/>
    <w:rsid w:val="007311ED"/>
    <w:rsid w:val="007311F6"/>
    <w:rsid w:val="0073121C"/>
    <w:rsid w:val="0073124F"/>
    <w:rsid w:val="00731266"/>
    <w:rsid w:val="00731292"/>
    <w:rsid w:val="00731349"/>
    <w:rsid w:val="0073135E"/>
    <w:rsid w:val="00731362"/>
    <w:rsid w:val="00731373"/>
    <w:rsid w:val="00731379"/>
    <w:rsid w:val="0073137E"/>
    <w:rsid w:val="007313B9"/>
    <w:rsid w:val="007313F0"/>
    <w:rsid w:val="00731459"/>
    <w:rsid w:val="00731463"/>
    <w:rsid w:val="0073146F"/>
    <w:rsid w:val="00731473"/>
    <w:rsid w:val="0073148B"/>
    <w:rsid w:val="007314FC"/>
    <w:rsid w:val="0073150B"/>
    <w:rsid w:val="00731528"/>
    <w:rsid w:val="00731549"/>
    <w:rsid w:val="00731559"/>
    <w:rsid w:val="0073155E"/>
    <w:rsid w:val="007315B1"/>
    <w:rsid w:val="007315BF"/>
    <w:rsid w:val="0073160F"/>
    <w:rsid w:val="00731616"/>
    <w:rsid w:val="00731631"/>
    <w:rsid w:val="007316C1"/>
    <w:rsid w:val="007316D7"/>
    <w:rsid w:val="007316EF"/>
    <w:rsid w:val="007316F2"/>
    <w:rsid w:val="00731713"/>
    <w:rsid w:val="00731761"/>
    <w:rsid w:val="00731793"/>
    <w:rsid w:val="007317AC"/>
    <w:rsid w:val="007317DD"/>
    <w:rsid w:val="00731804"/>
    <w:rsid w:val="00731839"/>
    <w:rsid w:val="007318CC"/>
    <w:rsid w:val="007318D8"/>
    <w:rsid w:val="007318E7"/>
    <w:rsid w:val="007318EE"/>
    <w:rsid w:val="00731964"/>
    <w:rsid w:val="00731971"/>
    <w:rsid w:val="00731989"/>
    <w:rsid w:val="0073199A"/>
    <w:rsid w:val="007319BF"/>
    <w:rsid w:val="007319C3"/>
    <w:rsid w:val="007319FE"/>
    <w:rsid w:val="00731A19"/>
    <w:rsid w:val="00731A3C"/>
    <w:rsid w:val="00731A5A"/>
    <w:rsid w:val="00731A7A"/>
    <w:rsid w:val="00731AAA"/>
    <w:rsid w:val="00731AD0"/>
    <w:rsid w:val="00731ADD"/>
    <w:rsid w:val="00731B2B"/>
    <w:rsid w:val="00731B54"/>
    <w:rsid w:val="00731B7A"/>
    <w:rsid w:val="00731B8A"/>
    <w:rsid w:val="00731B9E"/>
    <w:rsid w:val="00731BB2"/>
    <w:rsid w:val="00731BBE"/>
    <w:rsid w:val="00731BC5"/>
    <w:rsid w:val="00731BD8"/>
    <w:rsid w:val="00731BDA"/>
    <w:rsid w:val="00731C08"/>
    <w:rsid w:val="00731C0A"/>
    <w:rsid w:val="00731C1A"/>
    <w:rsid w:val="00731C40"/>
    <w:rsid w:val="00731C5C"/>
    <w:rsid w:val="00731C7B"/>
    <w:rsid w:val="00731CCC"/>
    <w:rsid w:val="00731D07"/>
    <w:rsid w:val="00731D35"/>
    <w:rsid w:val="00731D49"/>
    <w:rsid w:val="00731D58"/>
    <w:rsid w:val="00731D69"/>
    <w:rsid w:val="00731DC4"/>
    <w:rsid w:val="00731DCF"/>
    <w:rsid w:val="00731DFC"/>
    <w:rsid w:val="00731E17"/>
    <w:rsid w:val="00731E23"/>
    <w:rsid w:val="00731E6D"/>
    <w:rsid w:val="00731E74"/>
    <w:rsid w:val="00731E8D"/>
    <w:rsid w:val="00731E9E"/>
    <w:rsid w:val="00731EA0"/>
    <w:rsid w:val="00731ECD"/>
    <w:rsid w:val="00731EE3"/>
    <w:rsid w:val="00731EE9"/>
    <w:rsid w:val="00731EFF"/>
    <w:rsid w:val="00731F09"/>
    <w:rsid w:val="00731F3B"/>
    <w:rsid w:val="00731F5E"/>
    <w:rsid w:val="00731F6B"/>
    <w:rsid w:val="00731FC3"/>
    <w:rsid w:val="00731FDE"/>
    <w:rsid w:val="007320AA"/>
    <w:rsid w:val="007320BB"/>
    <w:rsid w:val="007320EA"/>
    <w:rsid w:val="0073210F"/>
    <w:rsid w:val="00732115"/>
    <w:rsid w:val="00732169"/>
    <w:rsid w:val="00732199"/>
    <w:rsid w:val="007321B3"/>
    <w:rsid w:val="007321ED"/>
    <w:rsid w:val="0073221E"/>
    <w:rsid w:val="00732296"/>
    <w:rsid w:val="007322AE"/>
    <w:rsid w:val="007322C9"/>
    <w:rsid w:val="007322E4"/>
    <w:rsid w:val="007322E7"/>
    <w:rsid w:val="0073232E"/>
    <w:rsid w:val="00732348"/>
    <w:rsid w:val="007323B0"/>
    <w:rsid w:val="0073240C"/>
    <w:rsid w:val="0073240E"/>
    <w:rsid w:val="00732441"/>
    <w:rsid w:val="00732473"/>
    <w:rsid w:val="007324C0"/>
    <w:rsid w:val="007324CC"/>
    <w:rsid w:val="007324D0"/>
    <w:rsid w:val="00732589"/>
    <w:rsid w:val="007325A5"/>
    <w:rsid w:val="007325B8"/>
    <w:rsid w:val="007325BB"/>
    <w:rsid w:val="007325C3"/>
    <w:rsid w:val="007325C4"/>
    <w:rsid w:val="007325D1"/>
    <w:rsid w:val="007325D9"/>
    <w:rsid w:val="00732699"/>
    <w:rsid w:val="007326AC"/>
    <w:rsid w:val="007326AF"/>
    <w:rsid w:val="007326BA"/>
    <w:rsid w:val="007326E1"/>
    <w:rsid w:val="007326F7"/>
    <w:rsid w:val="00732803"/>
    <w:rsid w:val="0073282E"/>
    <w:rsid w:val="0073288B"/>
    <w:rsid w:val="007328B0"/>
    <w:rsid w:val="007328B5"/>
    <w:rsid w:val="0073293E"/>
    <w:rsid w:val="00732959"/>
    <w:rsid w:val="00732963"/>
    <w:rsid w:val="007329AE"/>
    <w:rsid w:val="007329F4"/>
    <w:rsid w:val="00732A3B"/>
    <w:rsid w:val="00732A46"/>
    <w:rsid w:val="00732A93"/>
    <w:rsid w:val="00732AD1"/>
    <w:rsid w:val="00732B06"/>
    <w:rsid w:val="00732BAD"/>
    <w:rsid w:val="00732C4F"/>
    <w:rsid w:val="00732C5C"/>
    <w:rsid w:val="00732C8D"/>
    <w:rsid w:val="00732D26"/>
    <w:rsid w:val="00732D43"/>
    <w:rsid w:val="00732D44"/>
    <w:rsid w:val="00732D4D"/>
    <w:rsid w:val="00732D54"/>
    <w:rsid w:val="00732D6B"/>
    <w:rsid w:val="00732DBD"/>
    <w:rsid w:val="00732DD8"/>
    <w:rsid w:val="00732DEE"/>
    <w:rsid w:val="00732DFF"/>
    <w:rsid w:val="00732E48"/>
    <w:rsid w:val="00732E4A"/>
    <w:rsid w:val="00732E4F"/>
    <w:rsid w:val="00732E8B"/>
    <w:rsid w:val="00732E91"/>
    <w:rsid w:val="00732F08"/>
    <w:rsid w:val="00732F36"/>
    <w:rsid w:val="00732FA6"/>
    <w:rsid w:val="0073302B"/>
    <w:rsid w:val="0073303B"/>
    <w:rsid w:val="0073303D"/>
    <w:rsid w:val="00733069"/>
    <w:rsid w:val="00733086"/>
    <w:rsid w:val="00733128"/>
    <w:rsid w:val="0073316E"/>
    <w:rsid w:val="0073316F"/>
    <w:rsid w:val="007331F0"/>
    <w:rsid w:val="0073322F"/>
    <w:rsid w:val="00733296"/>
    <w:rsid w:val="007332DB"/>
    <w:rsid w:val="00733362"/>
    <w:rsid w:val="0073338D"/>
    <w:rsid w:val="0073339E"/>
    <w:rsid w:val="007333C8"/>
    <w:rsid w:val="007333E3"/>
    <w:rsid w:val="00733407"/>
    <w:rsid w:val="0073342B"/>
    <w:rsid w:val="00733445"/>
    <w:rsid w:val="0073346D"/>
    <w:rsid w:val="00733470"/>
    <w:rsid w:val="00733476"/>
    <w:rsid w:val="007334EF"/>
    <w:rsid w:val="00733519"/>
    <w:rsid w:val="0073351C"/>
    <w:rsid w:val="0073352A"/>
    <w:rsid w:val="0073352C"/>
    <w:rsid w:val="00733553"/>
    <w:rsid w:val="00733554"/>
    <w:rsid w:val="007335A3"/>
    <w:rsid w:val="007335EA"/>
    <w:rsid w:val="00733645"/>
    <w:rsid w:val="0073364F"/>
    <w:rsid w:val="00733660"/>
    <w:rsid w:val="00733677"/>
    <w:rsid w:val="00733679"/>
    <w:rsid w:val="0073370C"/>
    <w:rsid w:val="0073374C"/>
    <w:rsid w:val="00733789"/>
    <w:rsid w:val="007337DD"/>
    <w:rsid w:val="00733886"/>
    <w:rsid w:val="0073389D"/>
    <w:rsid w:val="007338E9"/>
    <w:rsid w:val="007338F5"/>
    <w:rsid w:val="0073392D"/>
    <w:rsid w:val="00733939"/>
    <w:rsid w:val="0073393D"/>
    <w:rsid w:val="00733958"/>
    <w:rsid w:val="0073396C"/>
    <w:rsid w:val="00733A12"/>
    <w:rsid w:val="00733A1B"/>
    <w:rsid w:val="00733A5C"/>
    <w:rsid w:val="00733A7E"/>
    <w:rsid w:val="00733A88"/>
    <w:rsid w:val="00733AAA"/>
    <w:rsid w:val="00733AC6"/>
    <w:rsid w:val="00733AE8"/>
    <w:rsid w:val="00733AF7"/>
    <w:rsid w:val="00733AFC"/>
    <w:rsid w:val="00733B12"/>
    <w:rsid w:val="00733B4F"/>
    <w:rsid w:val="00733B8A"/>
    <w:rsid w:val="00733B8E"/>
    <w:rsid w:val="00733BD3"/>
    <w:rsid w:val="00733BDC"/>
    <w:rsid w:val="00733BEC"/>
    <w:rsid w:val="00733BEF"/>
    <w:rsid w:val="00733C2B"/>
    <w:rsid w:val="00733C6E"/>
    <w:rsid w:val="00733C89"/>
    <w:rsid w:val="00733C8A"/>
    <w:rsid w:val="00733CAB"/>
    <w:rsid w:val="00733CD8"/>
    <w:rsid w:val="00733CED"/>
    <w:rsid w:val="00733D0B"/>
    <w:rsid w:val="00733D19"/>
    <w:rsid w:val="00733D43"/>
    <w:rsid w:val="00733D9F"/>
    <w:rsid w:val="00733DA4"/>
    <w:rsid w:val="00733DA5"/>
    <w:rsid w:val="00733DB4"/>
    <w:rsid w:val="00733DE4"/>
    <w:rsid w:val="00733DFC"/>
    <w:rsid w:val="00733E20"/>
    <w:rsid w:val="00733E6B"/>
    <w:rsid w:val="00733E94"/>
    <w:rsid w:val="00733EA9"/>
    <w:rsid w:val="00733EB2"/>
    <w:rsid w:val="00733EB7"/>
    <w:rsid w:val="00733F00"/>
    <w:rsid w:val="00733F1A"/>
    <w:rsid w:val="00733F21"/>
    <w:rsid w:val="00733F26"/>
    <w:rsid w:val="00733FAA"/>
    <w:rsid w:val="00733FEB"/>
    <w:rsid w:val="00733FF0"/>
    <w:rsid w:val="00734007"/>
    <w:rsid w:val="00734015"/>
    <w:rsid w:val="00734023"/>
    <w:rsid w:val="00734024"/>
    <w:rsid w:val="00734027"/>
    <w:rsid w:val="0073402E"/>
    <w:rsid w:val="00734087"/>
    <w:rsid w:val="007340C8"/>
    <w:rsid w:val="00734145"/>
    <w:rsid w:val="00734195"/>
    <w:rsid w:val="007341D0"/>
    <w:rsid w:val="0073420C"/>
    <w:rsid w:val="00734252"/>
    <w:rsid w:val="0073425B"/>
    <w:rsid w:val="00734297"/>
    <w:rsid w:val="007342B9"/>
    <w:rsid w:val="007342C9"/>
    <w:rsid w:val="007342CA"/>
    <w:rsid w:val="007342E3"/>
    <w:rsid w:val="0073433A"/>
    <w:rsid w:val="00734348"/>
    <w:rsid w:val="00734367"/>
    <w:rsid w:val="0073437C"/>
    <w:rsid w:val="0073439A"/>
    <w:rsid w:val="007343AC"/>
    <w:rsid w:val="007343B5"/>
    <w:rsid w:val="00734417"/>
    <w:rsid w:val="00734418"/>
    <w:rsid w:val="007344E1"/>
    <w:rsid w:val="007344E2"/>
    <w:rsid w:val="007344EC"/>
    <w:rsid w:val="0073450D"/>
    <w:rsid w:val="0073456B"/>
    <w:rsid w:val="0073459A"/>
    <w:rsid w:val="007345A2"/>
    <w:rsid w:val="007345FD"/>
    <w:rsid w:val="00734607"/>
    <w:rsid w:val="00734624"/>
    <w:rsid w:val="0073467A"/>
    <w:rsid w:val="007346B9"/>
    <w:rsid w:val="007346F9"/>
    <w:rsid w:val="00734721"/>
    <w:rsid w:val="00734738"/>
    <w:rsid w:val="0073479F"/>
    <w:rsid w:val="007347E0"/>
    <w:rsid w:val="007347FB"/>
    <w:rsid w:val="007347FD"/>
    <w:rsid w:val="007347FE"/>
    <w:rsid w:val="0073481F"/>
    <w:rsid w:val="0073484C"/>
    <w:rsid w:val="00734886"/>
    <w:rsid w:val="00734917"/>
    <w:rsid w:val="00734948"/>
    <w:rsid w:val="0073495E"/>
    <w:rsid w:val="007349A1"/>
    <w:rsid w:val="007349C3"/>
    <w:rsid w:val="00734A41"/>
    <w:rsid w:val="00734A44"/>
    <w:rsid w:val="00734AEB"/>
    <w:rsid w:val="00734AFE"/>
    <w:rsid w:val="00734B3C"/>
    <w:rsid w:val="00734B47"/>
    <w:rsid w:val="00734B69"/>
    <w:rsid w:val="00734BAC"/>
    <w:rsid w:val="00734BF1"/>
    <w:rsid w:val="00734C1A"/>
    <w:rsid w:val="00734C1B"/>
    <w:rsid w:val="00734C1F"/>
    <w:rsid w:val="00734C3B"/>
    <w:rsid w:val="00734C46"/>
    <w:rsid w:val="00734C6B"/>
    <w:rsid w:val="00734CAA"/>
    <w:rsid w:val="00734CB0"/>
    <w:rsid w:val="00734CC3"/>
    <w:rsid w:val="00734CD3"/>
    <w:rsid w:val="00734CFC"/>
    <w:rsid w:val="00734D06"/>
    <w:rsid w:val="00734D5B"/>
    <w:rsid w:val="00734D66"/>
    <w:rsid w:val="00734DA5"/>
    <w:rsid w:val="00734DA8"/>
    <w:rsid w:val="00734DA9"/>
    <w:rsid w:val="00734DD0"/>
    <w:rsid w:val="00734DEF"/>
    <w:rsid w:val="00734DFC"/>
    <w:rsid w:val="00734E03"/>
    <w:rsid w:val="00734E12"/>
    <w:rsid w:val="00734E15"/>
    <w:rsid w:val="00734E1E"/>
    <w:rsid w:val="00734E3F"/>
    <w:rsid w:val="00734E8D"/>
    <w:rsid w:val="00734E97"/>
    <w:rsid w:val="00734ECB"/>
    <w:rsid w:val="00734EFB"/>
    <w:rsid w:val="00734F00"/>
    <w:rsid w:val="00734FA4"/>
    <w:rsid w:val="00735007"/>
    <w:rsid w:val="0073503E"/>
    <w:rsid w:val="00735055"/>
    <w:rsid w:val="007350A9"/>
    <w:rsid w:val="007350CD"/>
    <w:rsid w:val="007350FA"/>
    <w:rsid w:val="00735121"/>
    <w:rsid w:val="00735146"/>
    <w:rsid w:val="00735159"/>
    <w:rsid w:val="0073519D"/>
    <w:rsid w:val="007351C3"/>
    <w:rsid w:val="007351D6"/>
    <w:rsid w:val="0073526F"/>
    <w:rsid w:val="007352A1"/>
    <w:rsid w:val="007352B6"/>
    <w:rsid w:val="007352B8"/>
    <w:rsid w:val="00735301"/>
    <w:rsid w:val="0073530B"/>
    <w:rsid w:val="0073533A"/>
    <w:rsid w:val="0073537E"/>
    <w:rsid w:val="007353B6"/>
    <w:rsid w:val="007353CE"/>
    <w:rsid w:val="007353CF"/>
    <w:rsid w:val="007353D7"/>
    <w:rsid w:val="007353DE"/>
    <w:rsid w:val="007353F4"/>
    <w:rsid w:val="00735455"/>
    <w:rsid w:val="007354A9"/>
    <w:rsid w:val="007354F0"/>
    <w:rsid w:val="007354FB"/>
    <w:rsid w:val="00735555"/>
    <w:rsid w:val="0073556C"/>
    <w:rsid w:val="007355F4"/>
    <w:rsid w:val="0073560F"/>
    <w:rsid w:val="0073562E"/>
    <w:rsid w:val="00735649"/>
    <w:rsid w:val="007356A9"/>
    <w:rsid w:val="007356C6"/>
    <w:rsid w:val="007356D5"/>
    <w:rsid w:val="00735701"/>
    <w:rsid w:val="00735722"/>
    <w:rsid w:val="00735725"/>
    <w:rsid w:val="0073572F"/>
    <w:rsid w:val="00735735"/>
    <w:rsid w:val="00735794"/>
    <w:rsid w:val="007357D8"/>
    <w:rsid w:val="007357F6"/>
    <w:rsid w:val="00735856"/>
    <w:rsid w:val="0073586A"/>
    <w:rsid w:val="0073586E"/>
    <w:rsid w:val="00735888"/>
    <w:rsid w:val="0073588C"/>
    <w:rsid w:val="0073589A"/>
    <w:rsid w:val="007358E2"/>
    <w:rsid w:val="007358EA"/>
    <w:rsid w:val="00735911"/>
    <w:rsid w:val="00735945"/>
    <w:rsid w:val="00735958"/>
    <w:rsid w:val="0073595B"/>
    <w:rsid w:val="00735969"/>
    <w:rsid w:val="00735978"/>
    <w:rsid w:val="007359DC"/>
    <w:rsid w:val="00735A15"/>
    <w:rsid w:val="00735A6D"/>
    <w:rsid w:val="00735A9B"/>
    <w:rsid w:val="00735AA2"/>
    <w:rsid w:val="00735AA8"/>
    <w:rsid w:val="00735AAC"/>
    <w:rsid w:val="00735AAD"/>
    <w:rsid w:val="00735AFD"/>
    <w:rsid w:val="00735B3A"/>
    <w:rsid w:val="00735B7D"/>
    <w:rsid w:val="00735BAD"/>
    <w:rsid w:val="00735BFE"/>
    <w:rsid w:val="00735C37"/>
    <w:rsid w:val="00735D0F"/>
    <w:rsid w:val="00735D1D"/>
    <w:rsid w:val="00735D53"/>
    <w:rsid w:val="00735D7E"/>
    <w:rsid w:val="00735DA4"/>
    <w:rsid w:val="00735DB2"/>
    <w:rsid w:val="00735DBF"/>
    <w:rsid w:val="00735DC2"/>
    <w:rsid w:val="00735DEF"/>
    <w:rsid w:val="00735E03"/>
    <w:rsid w:val="00735E33"/>
    <w:rsid w:val="00735E92"/>
    <w:rsid w:val="00735EC3"/>
    <w:rsid w:val="00735ECC"/>
    <w:rsid w:val="00735EE2"/>
    <w:rsid w:val="00735EED"/>
    <w:rsid w:val="00735F32"/>
    <w:rsid w:val="00735FCB"/>
    <w:rsid w:val="0073601A"/>
    <w:rsid w:val="0073607C"/>
    <w:rsid w:val="007360F0"/>
    <w:rsid w:val="00736112"/>
    <w:rsid w:val="00736159"/>
    <w:rsid w:val="00736194"/>
    <w:rsid w:val="00736265"/>
    <w:rsid w:val="0073628E"/>
    <w:rsid w:val="0073628F"/>
    <w:rsid w:val="007362AC"/>
    <w:rsid w:val="007362B7"/>
    <w:rsid w:val="007362ED"/>
    <w:rsid w:val="00736310"/>
    <w:rsid w:val="00736371"/>
    <w:rsid w:val="00736389"/>
    <w:rsid w:val="0073638D"/>
    <w:rsid w:val="007363B5"/>
    <w:rsid w:val="0073640B"/>
    <w:rsid w:val="00736412"/>
    <w:rsid w:val="00736413"/>
    <w:rsid w:val="007364CD"/>
    <w:rsid w:val="007364ED"/>
    <w:rsid w:val="0073658C"/>
    <w:rsid w:val="007365D6"/>
    <w:rsid w:val="007365E1"/>
    <w:rsid w:val="007365F5"/>
    <w:rsid w:val="00736605"/>
    <w:rsid w:val="00736615"/>
    <w:rsid w:val="00736629"/>
    <w:rsid w:val="0073662C"/>
    <w:rsid w:val="00736657"/>
    <w:rsid w:val="00736673"/>
    <w:rsid w:val="007366EF"/>
    <w:rsid w:val="0073670C"/>
    <w:rsid w:val="00736716"/>
    <w:rsid w:val="0073673D"/>
    <w:rsid w:val="0073674A"/>
    <w:rsid w:val="00736770"/>
    <w:rsid w:val="007367A1"/>
    <w:rsid w:val="007367A9"/>
    <w:rsid w:val="007367AD"/>
    <w:rsid w:val="007367B8"/>
    <w:rsid w:val="007367B9"/>
    <w:rsid w:val="007367CD"/>
    <w:rsid w:val="007367CE"/>
    <w:rsid w:val="00736809"/>
    <w:rsid w:val="0073681A"/>
    <w:rsid w:val="0073682C"/>
    <w:rsid w:val="00736864"/>
    <w:rsid w:val="0073686C"/>
    <w:rsid w:val="00736892"/>
    <w:rsid w:val="007368DA"/>
    <w:rsid w:val="00736902"/>
    <w:rsid w:val="00736932"/>
    <w:rsid w:val="0073698B"/>
    <w:rsid w:val="007369C0"/>
    <w:rsid w:val="007369EC"/>
    <w:rsid w:val="00736A13"/>
    <w:rsid w:val="00736A1B"/>
    <w:rsid w:val="00736A21"/>
    <w:rsid w:val="00736A55"/>
    <w:rsid w:val="00736A5B"/>
    <w:rsid w:val="00736A61"/>
    <w:rsid w:val="00736AA8"/>
    <w:rsid w:val="00736AAE"/>
    <w:rsid w:val="00736AE6"/>
    <w:rsid w:val="00736AF4"/>
    <w:rsid w:val="00736B28"/>
    <w:rsid w:val="00736B53"/>
    <w:rsid w:val="00736B5E"/>
    <w:rsid w:val="00736BAB"/>
    <w:rsid w:val="00736BC8"/>
    <w:rsid w:val="00736BDC"/>
    <w:rsid w:val="00736C2B"/>
    <w:rsid w:val="00736C43"/>
    <w:rsid w:val="00736C77"/>
    <w:rsid w:val="00736CC3"/>
    <w:rsid w:val="00736D2D"/>
    <w:rsid w:val="00736D3A"/>
    <w:rsid w:val="00736D60"/>
    <w:rsid w:val="00736D73"/>
    <w:rsid w:val="00736D77"/>
    <w:rsid w:val="00736D80"/>
    <w:rsid w:val="00736DC9"/>
    <w:rsid w:val="00736DE8"/>
    <w:rsid w:val="00736E30"/>
    <w:rsid w:val="00736E96"/>
    <w:rsid w:val="00736E9D"/>
    <w:rsid w:val="00736EC6"/>
    <w:rsid w:val="00736EEF"/>
    <w:rsid w:val="00736EFB"/>
    <w:rsid w:val="00736F16"/>
    <w:rsid w:val="00736F1F"/>
    <w:rsid w:val="00736F3A"/>
    <w:rsid w:val="00736F41"/>
    <w:rsid w:val="00736FA9"/>
    <w:rsid w:val="00736FAF"/>
    <w:rsid w:val="00736FC3"/>
    <w:rsid w:val="00736FDC"/>
    <w:rsid w:val="00736FEF"/>
    <w:rsid w:val="0073701B"/>
    <w:rsid w:val="00737028"/>
    <w:rsid w:val="00737049"/>
    <w:rsid w:val="0073704C"/>
    <w:rsid w:val="007370D8"/>
    <w:rsid w:val="007370FA"/>
    <w:rsid w:val="00737138"/>
    <w:rsid w:val="0073713D"/>
    <w:rsid w:val="0073714B"/>
    <w:rsid w:val="0073719A"/>
    <w:rsid w:val="007371F7"/>
    <w:rsid w:val="00737244"/>
    <w:rsid w:val="00737297"/>
    <w:rsid w:val="007372C2"/>
    <w:rsid w:val="007372EF"/>
    <w:rsid w:val="00737308"/>
    <w:rsid w:val="00737342"/>
    <w:rsid w:val="0073734F"/>
    <w:rsid w:val="007373AA"/>
    <w:rsid w:val="0073744E"/>
    <w:rsid w:val="007374C3"/>
    <w:rsid w:val="007374FF"/>
    <w:rsid w:val="00737517"/>
    <w:rsid w:val="00737596"/>
    <w:rsid w:val="007375C9"/>
    <w:rsid w:val="007375E2"/>
    <w:rsid w:val="00737625"/>
    <w:rsid w:val="00737652"/>
    <w:rsid w:val="00737665"/>
    <w:rsid w:val="007376E4"/>
    <w:rsid w:val="007376FC"/>
    <w:rsid w:val="0073771A"/>
    <w:rsid w:val="00737806"/>
    <w:rsid w:val="00737824"/>
    <w:rsid w:val="00737852"/>
    <w:rsid w:val="007378C5"/>
    <w:rsid w:val="007378CE"/>
    <w:rsid w:val="00737904"/>
    <w:rsid w:val="00737918"/>
    <w:rsid w:val="00737922"/>
    <w:rsid w:val="007379DE"/>
    <w:rsid w:val="00737A0E"/>
    <w:rsid w:val="00737A18"/>
    <w:rsid w:val="00737A75"/>
    <w:rsid w:val="00737A83"/>
    <w:rsid w:val="00737ABA"/>
    <w:rsid w:val="00737B09"/>
    <w:rsid w:val="00737B22"/>
    <w:rsid w:val="00737B4A"/>
    <w:rsid w:val="00737B73"/>
    <w:rsid w:val="00737B78"/>
    <w:rsid w:val="00737B84"/>
    <w:rsid w:val="00737BB4"/>
    <w:rsid w:val="00737BBD"/>
    <w:rsid w:val="00737BDA"/>
    <w:rsid w:val="00737BFD"/>
    <w:rsid w:val="00737C09"/>
    <w:rsid w:val="00737C1B"/>
    <w:rsid w:val="00737CB7"/>
    <w:rsid w:val="00737CE4"/>
    <w:rsid w:val="00737D30"/>
    <w:rsid w:val="00737D73"/>
    <w:rsid w:val="00737DBA"/>
    <w:rsid w:val="00737DBB"/>
    <w:rsid w:val="00737DC5"/>
    <w:rsid w:val="00737DCD"/>
    <w:rsid w:val="00737DD8"/>
    <w:rsid w:val="00737DDF"/>
    <w:rsid w:val="00737DE2"/>
    <w:rsid w:val="00737DE6"/>
    <w:rsid w:val="00737E52"/>
    <w:rsid w:val="00737E92"/>
    <w:rsid w:val="00737EAD"/>
    <w:rsid w:val="00737EB9"/>
    <w:rsid w:val="00737EE6"/>
    <w:rsid w:val="00737F30"/>
    <w:rsid w:val="00737FB5"/>
    <w:rsid w:val="0074003E"/>
    <w:rsid w:val="00740041"/>
    <w:rsid w:val="00740058"/>
    <w:rsid w:val="007400B1"/>
    <w:rsid w:val="007400B6"/>
    <w:rsid w:val="007400E2"/>
    <w:rsid w:val="007400E4"/>
    <w:rsid w:val="007400E8"/>
    <w:rsid w:val="007400F0"/>
    <w:rsid w:val="00740133"/>
    <w:rsid w:val="007401AD"/>
    <w:rsid w:val="007401B0"/>
    <w:rsid w:val="007401D5"/>
    <w:rsid w:val="007401D6"/>
    <w:rsid w:val="007401F8"/>
    <w:rsid w:val="0074020D"/>
    <w:rsid w:val="00740229"/>
    <w:rsid w:val="00740233"/>
    <w:rsid w:val="0074023F"/>
    <w:rsid w:val="0074024F"/>
    <w:rsid w:val="00740259"/>
    <w:rsid w:val="00740289"/>
    <w:rsid w:val="007402D2"/>
    <w:rsid w:val="007402D7"/>
    <w:rsid w:val="007402D9"/>
    <w:rsid w:val="00740385"/>
    <w:rsid w:val="0074039C"/>
    <w:rsid w:val="007403B4"/>
    <w:rsid w:val="007403C7"/>
    <w:rsid w:val="007403E7"/>
    <w:rsid w:val="0074049D"/>
    <w:rsid w:val="007404AD"/>
    <w:rsid w:val="007404D0"/>
    <w:rsid w:val="007404FB"/>
    <w:rsid w:val="00740518"/>
    <w:rsid w:val="0074054A"/>
    <w:rsid w:val="007405F3"/>
    <w:rsid w:val="00740604"/>
    <w:rsid w:val="0074064B"/>
    <w:rsid w:val="00740659"/>
    <w:rsid w:val="007406AE"/>
    <w:rsid w:val="007406E8"/>
    <w:rsid w:val="00740719"/>
    <w:rsid w:val="0074076C"/>
    <w:rsid w:val="007407D7"/>
    <w:rsid w:val="007407F0"/>
    <w:rsid w:val="00740826"/>
    <w:rsid w:val="00740843"/>
    <w:rsid w:val="0074085E"/>
    <w:rsid w:val="00740882"/>
    <w:rsid w:val="007408AB"/>
    <w:rsid w:val="007408B1"/>
    <w:rsid w:val="007408B2"/>
    <w:rsid w:val="007408DF"/>
    <w:rsid w:val="00740913"/>
    <w:rsid w:val="0074096A"/>
    <w:rsid w:val="0074096C"/>
    <w:rsid w:val="007409C0"/>
    <w:rsid w:val="007409C5"/>
    <w:rsid w:val="007409DE"/>
    <w:rsid w:val="00740A02"/>
    <w:rsid w:val="00740A1C"/>
    <w:rsid w:val="00740A58"/>
    <w:rsid w:val="00740B09"/>
    <w:rsid w:val="00740B86"/>
    <w:rsid w:val="00740BD6"/>
    <w:rsid w:val="00740BE3"/>
    <w:rsid w:val="00740C02"/>
    <w:rsid w:val="00740C89"/>
    <w:rsid w:val="00740C96"/>
    <w:rsid w:val="00740CC3"/>
    <w:rsid w:val="00740CC7"/>
    <w:rsid w:val="00740CD0"/>
    <w:rsid w:val="00740CEA"/>
    <w:rsid w:val="00740CF4"/>
    <w:rsid w:val="00740D28"/>
    <w:rsid w:val="00740D78"/>
    <w:rsid w:val="00740DC8"/>
    <w:rsid w:val="00740DF1"/>
    <w:rsid w:val="00740E14"/>
    <w:rsid w:val="00740E7A"/>
    <w:rsid w:val="00740E7B"/>
    <w:rsid w:val="00740ECF"/>
    <w:rsid w:val="00740ED6"/>
    <w:rsid w:val="00740EE5"/>
    <w:rsid w:val="00740F4B"/>
    <w:rsid w:val="00740F5A"/>
    <w:rsid w:val="00740FD1"/>
    <w:rsid w:val="0074104B"/>
    <w:rsid w:val="007410E4"/>
    <w:rsid w:val="00741122"/>
    <w:rsid w:val="00741199"/>
    <w:rsid w:val="007411A9"/>
    <w:rsid w:val="007411E3"/>
    <w:rsid w:val="00741278"/>
    <w:rsid w:val="00741298"/>
    <w:rsid w:val="007412CD"/>
    <w:rsid w:val="007412D5"/>
    <w:rsid w:val="007412ED"/>
    <w:rsid w:val="00741301"/>
    <w:rsid w:val="00741362"/>
    <w:rsid w:val="00741364"/>
    <w:rsid w:val="0074137E"/>
    <w:rsid w:val="00741381"/>
    <w:rsid w:val="007413AB"/>
    <w:rsid w:val="007413CE"/>
    <w:rsid w:val="007413F0"/>
    <w:rsid w:val="00741443"/>
    <w:rsid w:val="007414AA"/>
    <w:rsid w:val="007414E3"/>
    <w:rsid w:val="00741504"/>
    <w:rsid w:val="00741531"/>
    <w:rsid w:val="00741618"/>
    <w:rsid w:val="0074163B"/>
    <w:rsid w:val="00741641"/>
    <w:rsid w:val="00741642"/>
    <w:rsid w:val="00741669"/>
    <w:rsid w:val="00741684"/>
    <w:rsid w:val="00741698"/>
    <w:rsid w:val="007416B4"/>
    <w:rsid w:val="007416D1"/>
    <w:rsid w:val="007416D6"/>
    <w:rsid w:val="007416E2"/>
    <w:rsid w:val="007416F2"/>
    <w:rsid w:val="00741791"/>
    <w:rsid w:val="0074179F"/>
    <w:rsid w:val="007417D7"/>
    <w:rsid w:val="007417E6"/>
    <w:rsid w:val="00741814"/>
    <w:rsid w:val="00741837"/>
    <w:rsid w:val="00741844"/>
    <w:rsid w:val="00741885"/>
    <w:rsid w:val="0074188C"/>
    <w:rsid w:val="007418C7"/>
    <w:rsid w:val="007418D0"/>
    <w:rsid w:val="007418D3"/>
    <w:rsid w:val="0074195A"/>
    <w:rsid w:val="0074198F"/>
    <w:rsid w:val="007419CD"/>
    <w:rsid w:val="00741A59"/>
    <w:rsid w:val="00741A6A"/>
    <w:rsid w:val="00741A99"/>
    <w:rsid w:val="00741AB9"/>
    <w:rsid w:val="00741AC4"/>
    <w:rsid w:val="00741B01"/>
    <w:rsid w:val="00741B6D"/>
    <w:rsid w:val="00741B72"/>
    <w:rsid w:val="00741B88"/>
    <w:rsid w:val="00741BB7"/>
    <w:rsid w:val="00741BC2"/>
    <w:rsid w:val="00741BF5"/>
    <w:rsid w:val="00741C2B"/>
    <w:rsid w:val="00741C4F"/>
    <w:rsid w:val="00741CA1"/>
    <w:rsid w:val="00741CA7"/>
    <w:rsid w:val="00741D0C"/>
    <w:rsid w:val="00741D2D"/>
    <w:rsid w:val="00741D41"/>
    <w:rsid w:val="00741D9B"/>
    <w:rsid w:val="00741E05"/>
    <w:rsid w:val="00741E0C"/>
    <w:rsid w:val="00741E3E"/>
    <w:rsid w:val="00741E4D"/>
    <w:rsid w:val="00741E55"/>
    <w:rsid w:val="00741E56"/>
    <w:rsid w:val="00741E6C"/>
    <w:rsid w:val="00741E75"/>
    <w:rsid w:val="00741E92"/>
    <w:rsid w:val="00741E95"/>
    <w:rsid w:val="00741EA5"/>
    <w:rsid w:val="00741EC6"/>
    <w:rsid w:val="00741ECE"/>
    <w:rsid w:val="00741ECF"/>
    <w:rsid w:val="00741F1C"/>
    <w:rsid w:val="00741F31"/>
    <w:rsid w:val="00741F4B"/>
    <w:rsid w:val="00741F7F"/>
    <w:rsid w:val="00741FA1"/>
    <w:rsid w:val="0074201A"/>
    <w:rsid w:val="0074205C"/>
    <w:rsid w:val="0074206D"/>
    <w:rsid w:val="0074209A"/>
    <w:rsid w:val="007420B1"/>
    <w:rsid w:val="00742125"/>
    <w:rsid w:val="0074219A"/>
    <w:rsid w:val="00742242"/>
    <w:rsid w:val="00742253"/>
    <w:rsid w:val="0074226C"/>
    <w:rsid w:val="00742283"/>
    <w:rsid w:val="0074228B"/>
    <w:rsid w:val="00742296"/>
    <w:rsid w:val="0074234C"/>
    <w:rsid w:val="00742360"/>
    <w:rsid w:val="0074236D"/>
    <w:rsid w:val="00742371"/>
    <w:rsid w:val="00742374"/>
    <w:rsid w:val="00742383"/>
    <w:rsid w:val="0074239E"/>
    <w:rsid w:val="007423A9"/>
    <w:rsid w:val="007423D8"/>
    <w:rsid w:val="007423DD"/>
    <w:rsid w:val="0074240B"/>
    <w:rsid w:val="00742426"/>
    <w:rsid w:val="0074244A"/>
    <w:rsid w:val="0074244B"/>
    <w:rsid w:val="007424BC"/>
    <w:rsid w:val="007424F8"/>
    <w:rsid w:val="007424FC"/>
    <w:rsid w:val="00742514"/>
    <w:rsid w:val="00742517"/>
    <w:rsid w:val="00742543"/>
    <w:rsid w:val="00742566"/>
    <w:rsid w:val="0074256C"/>
    <w:rsid w:val="0074259E"/>
    <w:rsid w:val="007425C1"/>
    <w:rsid w:val="007425F4"/>
    <w:rsid w:val="00742684"/>
    <w:rsid w:val="007426AE"/>
    <w:rsid w:val="007426D7"/>
    <w:rsid w:val="007426ED"/>
    <w:rsid w:val="00742701"/>
    <w:rsid w:val="00742725"/>
    <w:rsid w:val="00742735"/>
    <w:rsid w:val="00742761"/>
    <w:rsid w:val="00742791"/>
    <w:rsid w:val="00742799"/>
    <w:rsid w:val="007427D0"/>
    <w:rsid w:val="007427D1"/>
    <w:rsid w:val="007427E0"/>
    <w:rsid w:val="007427F7"/>
    <w:rsid w:val="0074281C"/>
    <w:rsid w:val="00742820"/>
    <w:rsid w:val="0074286D"/>
    <w:rsid w:val="00742870"/>
    <w:rsid w:val="0074287B"/>
    <w:rsid w:val="00742881"/>
    <w:rsid w:val="007428B5"/>
    <w:rsid w:val="0074295C"/>
    <w:rsid w:val="0074295E"/>
    <w:rsid w:val="00742971"/>
    <w:rsid w:val="0074299C"/>
    <w:rsid w:val="007429D0"/>
    <w:rsid w:val="00742A1C"/>
    <w:rsid w:val="00742A7C"/>
    <w:rsid w:val="00742A89"/>
    <w:rsid w:val="00742A8C"/>
    <w:rsid w:val="00742A9B"/>
    <w:rsid w:val="00742A9E"/>
    <w:rsid w:val="00742AB1"/>
    <w:rsid w:val="00742ACF"/>
    <w:rsid w:val="00742AFD"/>
    <w:rsid w:val="00742B09"/>
    <w:rsid w:val="00742B13"/>
    <w:rsid w:val="00742B72"/>
    <w:rsid w:val="00742BA6"/>
    <w:rsid w:val="00742BBF"/>
    <w:rsid w:val="00742BE0"/>
    <w:rsid w:val="00742BFF"/>
    <w:rsid w:val="00742C00"/>
    <w:rsid w:val="00742C06"/>
    <w:rsid w:val="00742C49"/>
    <w:rsid w:val="00742C59"/>
    <w:rsid w:val="00742C65"/>
    <w:rsid w:val="00742C92"/>
    <w:rsid w:val="00742CB7"/>
    <w:rsid w:val="00742CED"/>
    <w:rsid w:val="00742D4C"/>
    <w:rsid w:val="00742D7E"/>
    <w:rsid w:val="00742D8B"/>
    <w:rsid w:val="00742D9E"/>
    <w:rsid w:val="00742EBE"/>
    <w:rsid w:val="00742EC6"/>
    <w:rsid w:val="00742ED1"/>
    <w:rsid w:val="00742F34"/>
    <w:rsid w:val="00742F39"/>
    <w:rsid w:val="00742FAE"/>
    <w:rsid w:val="00742FBB"/>
    <w:rsid w:val="00742FD1"/>
    <w:rsid w:val="00742FE9"/>
    <w:rsid w:val="00743048"/>
    <w:rsid w:val="0074309C"/>
    <w:rsid w:val="007430B6"/>
    <w:rsid w:val="007430C1"/>
    <w:rsid w:val="007430D4"/>
    <w:rsid w:val="007430EB"/>
    <w:rsid w:val="007430F0"/>
    <w:rsid w:val="00743120"/>
    <w:rsid w:val="00743167"/>
    <w:rsid w:val="00743176"/>
    <w:rsid w:val="00743178"/>
    <w:rsid w:val="007431DF"/>
    <w:rsid w:val="00743241"/>
    <w:rsid w:val="0074324F"/>
    <w:rsid w:val="0074325F"/>
    <w:rsid w:val="007432D3"/>
    <w:rsid w:val="00743306"/>
    <w:rsid w:val="00743307"/>
    <w:rsid w:val="00743390"/>
    <w:rsid w:val="007433A0"/>
    <w:rsid w:val="007433DC"/>
    <w:rsid w:val="007433F4"/>
    <w:rsid w:val="0074341F"/>
    <w:rsid w:val="00743424"/>
    <w:rsid w:val="0074342B"/>
    <w:rsid w:val="00743441"/>
    <w:rsid w:val="00743454"/>
    <w:rsid w:val="00743472"/>
    <w:rsid w:val="007434DD"/>
    <w:rsid w:val="0074350F"/>
    <w:rsid w:val="00743526"/>
    <w:rsid w:val="0074352C"/>
    <w:rsid w:val="0074353A"/>
    <w:rsid w:val="0074355E"/>
    <w:rsid w:val="007435B8"/>
    <w:rsid w:val="007435D5"/>
    <w:rsid w:val="007435DC"/>
    <w:rsid w:val="007435DD"/>
    <w:rsid w:val="0074361B"/>
    <w:rsid w:val="0074366A"/>
    <w:rsid w:val="007436D4"/>
    <w:rsid w:val="007436FE"/>
    <w:rsid w:val="00743785"/>
    <w:rsid w:val="007437C9"/>
    <w:rsid w:val="007437E6"/>
    <w:rsid w:val="007437FD"/>
    <w:rsid w:val="00743813"/>
    <w:rsid w:val="00743814"/>
    <w:rsid w:val="00743821"/>
    <w:rsid w:val="00743842"/>
    <w:rsid w:val="00743854"/>
    <w:rsid w:val="0074385C"/>
    <w:rsid w:val="00743879"/>
    <w:rsid w:val="007438A2"/>
    <w:rsid w:val="007438BA"/>
    <w:rsid w:val="007438C4"/>
    <w:rsid w:val="007438CE"/>
    <w:rsid w:val="007438DB"/>
    <w:rsid w:val="0074390E"/>
    <w:rsid w:val="0074396F"/>
    <w:rsid w:val="00743978"/>
    <w:rsid w:val="00743992"/>
    <w:rsid w:val="007439D0"/>
    <w:rsid w:val="00743A3F"/>
    <w:rsid w:val="00743A78"/>
    <w:rsid w:val="00743ACF"/>
    <w:rsid w:val="00743ADC"/>
    <w:rsid w:val="00743B56"/>
    <w:rsid w:val="00743B5F"/>
    <w:rsid w:val="00743B9E"/>
    <w:rsid w:val="00743BC7"/>
    <w:rsid w:val="00743C4D"/>
    <w:rsid w:val="00743C67"/>
    <w:rsid w:val="00743CE0"/>
    <w:rsid w:val="00743CF1"/>
    <w:rsid w:val="00743D48"/>
    <w:rsid w:val="00743D6E"/>
    <w:rsid w:val="00743DB5"/>
    <w:rsid w:val="00743E49"/>
    <w:rsid w:val="00743E4A"/>
    <w:rsid w:val="00743E55"/>
    <w:rsid w:val="00743E77"/>
    <w:rsid w:val="00743E7B"/>
    <w:rsid w:val="00743EB1"/>
    <w:rsid w:val="00743EBA"/>
    <w:rsid w:val="00743F16"/>
    <w:rsid w:val="00743F29"/>
    <w:rsid w:val="00743F3A"/>
    <w:rsid w:val="00743F3F"/>
    <w:rsid w:val="00743F41"/>
    <w:rsid w:val="00743F89"/>
    <w:rsid w:val="00743F8E"/>
    <w:rsid w:val="00743FCA"/>
    <w:rsid w:val="00743FF3"/>
    <w:rsid w:val="00743FF5"/>
    <w:rsid w:val="007440B3"/>
    <w:rsid w:val="007440D2"/>
    <w:rsid w:val="007440E0"/>
    <w:rsid w:val="007440E8"/>
    <w:rsid w:val="00744124"/>
    <w:rsid w:val="00744138"/>
    <w:rsid w:val="0074413C"/>
    <w:rsid w:val="00744194"/>
    <w:rsid w:val="007441BA"/>
    <w:rsid w:val="007441BB"/>
    <w:rsid w:val="007441BE"/>
    <w:rsid w:val="007441E2"/>
    <w:rsid w:val="007441F8"/>
    <w:rsid w:val="0074422F"/>
    <w:rsid w:val="0074423C"/>
    <w:rsid w:val="007442A5"/>
    <w:rsid w:val="0074430F"/>
    <w:rsid w:val="00744357"/>
    <w:rsid w:val="0074437E"/>
    <w:rsid w:val="0074439E"/>
    <w:rsid w:val="007443DF"/>
    <w:rsid w:val="007443E6"/>
    <w:rsid w:val="00744400"/>
    <w:rsid w:val="00744411"/>
    <w:rsid w:val="00744430"/>
    <w:rsid w:val="00744439"/>
    <w:rsid w:val="0074448A"/>
    <w:rsid w:val="0074450A"/>
    <w:rsid w:val="0074450B"/>
    <w:rsid w:val="0074452F"/>
    <w:rsid w:val="007445A7"/>
    <w:rsid w:val="007445B7"/>
    <w:rsid w:val="007445C1"/>
    <w:rsid w:val="007445FA"/>
    <w:rsid w:val="0074464C"/>
    <w:rsid w:val="00744652"/>
    <w:rsid w:val="0074465A"/>
    <w:rsid w:val="007446EF"/>
    <w:rsid w:val="00744735"/>
    <w:rsid w:val="00744738"/>
    <w:rsid w:val="007447AF"/>
    <w:rsid w:val="007447C2"/>
    <w:rsid w:val="007447FD"/>
    <w:rsid w:val="00744846"/>
    <w:rsid w:val="007448A1"/>
    <w:rsid w:val="007448C6"/>
    <w:rsid w:val="007448CD"/>
    <w:rsid w:val="00744905"/>
    <w:rsid w:val="00744920"/>
    <w:rsid w:val="00744978"/>
    <w:rsid w:val="00744997"/>
    <w:rsid w:val="0074499F"/>
    <w:rsid w:val="007449A9"/>
    <w:rsid w:val="007449B7"/>
    <w:rsid w:val="007449CA"/>
    <w:rsid w:val="007449D1"/>
    <w:rsid w:val="007449EC"/>
    <w:rsid w:val="00744A3F"/>
    <w:rsid w:val="00744A83"/>
    <w:rsid w:val="00744ABD"/>
    <w:rsid w:val="00744B5B"/>
    <w:rsid w:val="00744B7C"/>
    <w:rsid w:val="00744B91"/>
    <w:rsid w:val="00744B94"/>
    <w:rsid w:val="00744BE9"/>
    <w:rsid w:val="00744C0E"/>
    <w:rsid w:val="00744C36"/>
    <w:rsid w:val="00744C38"/>
    <w:rsid w:val="00744C73"/>
    <w:rsid w:val="00744C7D"/>
    <w:rsid w:val="00744CF9"/>
    <w:rsid w:val="00744D2A"/>
    <w:rsid w:val="00744D33"/>
    <w:rsid w:val="00744D6B"/>
    <w:rsid w:val="00744D81"/>
    <w:rsid w:val="00744DD8"/>
    <w:rsid w:val="00744DDB"/>
    <w:rsid w:val="00744E28"/>
    <w:rsid w:val="00744E58"/>
    <w:rsid w:val="00744E5C"/>
    <w:rsid w:val="00744E76"/>
    <w:rsid w:val="00744E90"/>
    <w:rsid w:val="00744F03"/>
    <w:rsid w:val="00744F05"/>
    <w:rsid w:val="00744F11"/>
    <w:rsid w:val="00744F21"/>
    <w:rsid w:val="00744F51"/>
    <w:rsid w:val="00744F52"/>
    <w:rsid w:val="00744F79"/>
    <w:rsid w:val="00744F9F"/>
    <w:rsid w:val="00744FC1"/>
    <w:rsid w:val="00744FC4"/>
    <w:rsid w:val="00744FE6"/>
    <w:rsid w:val="00745007"/>
    <w:rsid w:val="0074503E"/>
    <w:rsid w:val="007450A9"/>
    <w:rsid w:val="007450AA"/>
    <w:rsid w:val="0074510C"/>
    <w:rsid w:val="00745125"/>
    <w:rsid w:val="00745128"/>
    <w:rsid w:val="00745183"/>
    <w:rsid w:val="00745196"/>
    <w:rsid w:val="007451B2"/>
    <w:rsid w:val="0074525E"/>
    <w:rsid w:val="00745263"/>
    <w:rsid w:val="00745317"/>
    <w:rsid w:val="00745332"/>
    <w:rsid w:val="0074534F"/>
    <w:rsid w:val="00745367"/>
    <w:rsid w:val="00745395"/>
    <w:rsid w:val="007453DE"/>
    <w:rsid w:val="00745403"/>
    <w:rsid w:val="00745409"/>
    <w:rsid w:val="00745436"/>
    <w:rsid w:val="0074544C"/>
    <w:rsid w:val="0074548F"/>
    <w:rsid w:val="00745498"/>
    <w:rsid w:val="007454C9"/>
    <w:rsid w:val="00745560"/>
    <w:rsid w:val="00745562"/>
    <w:rsid w:val="00745564"/>
    <w:rsid w:val="00745576"/>
    <w:rsid w:val="0074557D"/>
    <w:rsid w:val="007455CD"/>
    <w:rsid w:val="0074566B"/>
    <w:rsid w:val="007456B2"/>
    <w:rsid w:val="007456C9"/>
    <w:rsid w:val="007456F9"/>
    <w:rsid w:val="00745719"/>
    <w:rsid w:val="0074574A"/>
    <w:rsid w:val="00745789"/>
    <w:rsid w:val="0074579A"/>
    <w:rsid w:val="007457C1"/>
    <w:rsid w:val="007457F3"/>
    <w:rsid w:val="00745806"/>
    <w:rsid w:val="00745808"/>
    <w:rsid w:val="0074582B"/>
    <w:rsid w:val="00745853"/>
    <w:rsid w:val="007458BF"/>
    <w:rsid w:val="007458C2"/>
    <w:rsid w:val="007458CC"/>
    <w:rsid w:val="007458E7"/>
    <w:rsid w:val="007458FF"/>
    <w:rsid w:val="00745907"/>
    <w:rsid w:val="00745909"/>
    <w:rsid w:val="0074591F"/>
    <w:rsid w:val="0074592B"/>
    <w:rsid w:val="00745965"/>
    <w:rsid w:val="007459A9"/>
    <w:rsid w:val="007459BE"/>
    <w:rsid w:val="007459E1"/>
    <w:rsid w:val="007459FF"/>
    <w:rsid w:val="00745A13"/>
    <w:rsid w:val="00745A4B"/>
    <w:rsid w:val="00745A87"/>
    <w:rsid w:val="00745ACD"/>
    <w:rsid w:val="00745B06"/>
    <w:rsid w:val="00745BDB"/>
    <w:rsid w:val="00745BEE"/>
    <w:rsid w:val="00745BEF"/>
    <w:rsid w:val="00745C3A"/>
    <w:rsid w:val="00745C3C"/>
    <w:rsid w:val="00745C50"/>
    <w:rsid w:val="00745C5E"/>
    <w:rsid w:val="00745CDA"/>
    <w:rsid w:val="00745D1B"/>
    <w:rsid w:val="00745D22"/>
    <w:rsid w:val="00745D30"/>
    <w:rsid w:val="00745D33"/>
    <w:rsid w:val="00745DE0"/>
    <w:rsid w:val="00745E59"/>
    <w:rsid w:val="00745E83"/>
    <w:rsid w:val="00745ECD"/>
    <w:rsid w:val="00745ED8"/>
    <w:rsid w:val="00745F00"/>
    <w:rsid w:val="00745F07"/>
    <w:rsid w:val="00745F1D"/>
    <w:rsid w:val="00745F72"/>
    <w:rsid w:val="00745FD6"/>
    <w:rsid w:val="00746003"/>
    <w:rsid w:val="0074600E"/>
    <w:rsid w:val="00746032"/>
    <w:rsid w:val="0074603F"/>
    <w:rsid w:val="0074605F"/>
    <w:rsid w:val="00746061"/>
    <w:rsid w:val="00746094"/>
    <w:rsid w:val="0074609F"/>
    <w:rsid w:val="007460B1"/>
    <w:rsid w:val="007460F1"/>
    <w:rsid w:val="007460F6"/>
    <w:rsid w:val="0074610E"/>
    <w:rsid w:val="00746119"/>
    <w:rsid w:val="0074617A"/>
    <w:rsid w:val="0074618B"/>
    <w:rsid w:val="0074619A"/>
    <w:rsid w:val="007461CB"/>
    <w:rsid w:val="00746203"/>
    <w:rsid w:val="00746206"/>
    <w:rsid w:val="00746236"/>
    <w:rsid w:val="0074628B"/>
    <w:rsid w:val="007462BA"/>
    <w:rsid w:val="007462E4"/>
    <w:rsid w:val="00746305"/>
    <w:rsid w:val="00746321"/>
    <w:rsid w:val="00746355"/>
    <w:rsid w:val="0074636C"/>
    <w:rsid w:val="007463A2"/>
    <w:rsid w:val="007463F8"/>
    <w:rsid w:val="00746434"/>
    <w:rsid w:val="0074646C"/>
    <w:rsid w:val="007464F8"/>
    <w:rsid w:val="00746500"/>
    <w:rsid w:val="00746507"/>
    <w:rsid w:val="00746514"/>
    <w:rsid w:val="0074652D"/>
    <w:rsid w:val="007465A5"/>
    <w:rsid w:val="007465D0"/>
    <w:rsid w:val="007465D7"/>
    <w:rsid w:val="007465E0"/>
    <w:rsid w:val="0074664B"/>
    <w:rsid w:val="0074668E"/>
    <w:rsid w:val="007466AD"/>
    <w:rsid w:val="00746744"/>
    <w:rsid w:val="0074676F"/>
    <w:rsid w:val="007467B5"/>
    <w:rsid w:val="007467DA"/>
    <w:rsid w:val="00746820"/>
    <w:rsid w:val="00746862"/>
    <w:rsid w:val="007468EB"/>
    <w:rsid w:val="00746926"/>
    <w:rsid w:val="0074693F"/>
    <w:rsid w:val="0074694E"/>
    <w:rsid w:val="0074697B"/>
    <w:rsid w:val="0074697F"/>
    <w:rsid w:val="007469CD"/>
    <w:rsid w:val="00746A02"/>
    <w:rsid w:val="00746A1F"/>
    <w:rsid w:val="00746A35"/>
    <w:rsid w:val="00746A5C"/>
    <w:rsid w:val="00746A69"/>
    <w:rsid w:val="00746B07"/>
    <w:rsid w:val="00746B78"/>
    <w:rsid w:val="00746B7E"/>
    <w:rsid w:val="00746B90"/>
    <w:rsid w:val="00746C1E"/>
    <w:rsid w:val="00746C2F"/>
    <w:rsid w:val="00746C3D"/>
    <w:rsid w:val="00746C41"/>
    <w:rsid w:val="00746C42"/>
    <w:rsid w:val="00746C66"/>
    <w:rsid w:val="00746C9B"/>
    <w:rsid w:val="00746C9E"/>
    <w:rsid w:val="00746CA9"/>
    <w:rsid w:val="00746CB0"/>
    <w:rsid w:val="00746CB8"/>
    <w:rsid w:val="00746CF1"/>
    <w:rsid w:val="00746CF9"/>
    <w:rsid w:val="00746CFA"/>
    <w:rsid w:val="00746D2C"/>
    <w:rsid w:val="00746D38"/>
    <w:rsid w:val="00746D4A"/>
    <w:rsid w:val="00746D8C"/>
    <w:rsid w:val="00746DA2"/>
    <w:rsid w:val="00746DAA"/>
    <w:rsid w:val="00746DBD"/>
    <w:rsid w:val="00746DED"/>
    <w:rsid w:val="00746DFD"/>
    <w:rsid w:val="00746DFF"/>
    <w:rsid w:val="00746E3E"/>
    <w:rsid w:val="00746E48"/>
    <w:rsid w:val="00746E71"/>
    <w:rsid w:val="00746E8E"/>
    <w:rsid w:val="00746EB1"/>
    <w:rsid w:val="00746ED5"/>
    <w:rsid w:val="00746EEA"/>
    <w:rsid w:val="00746EED"/>
    <w:rsid w:val="00746F05"/>
    <w:rsid w:val="00746F0E"/>
    <w:rsid w:val="00746F76"/>
    <w:rsid w:val="00746F95"/>
    <w:rsid w:val="00746FC8"/>
    <w:rsid w:val="00746FDC"/>
    <w:rsid w:val="00746FFE"/>
    <w:rsid w:val="00747014"/>
    <w:rsid w:val="0074701C"/>
    <w:rsid w:val="0074706C"/>
    <w:rsid w:val="00747074"/>
    <w:rsid w:val="00747082"/>
    <w:rsid w:val="00747092"/>
    <w:rsid w:val="007470B6"/>
    <w:rsid w:val="007470EC"/>
    <w:rsid w:val="007470F1"/>
    <w:rsid w:val="0074711B"/>
    <w:rsid w:val="00747132"/>
    <w:rsid w:val="00747143"/>
    <w:rsid w:val="00747148"/>
    <w:rsid w:val="00747153"/>
    <w:rsid w:val="00747167"/>
    <w:rsid w:val="00747171"/>
    <w:rsid w:val="00747181"/>
    <w:rsid w:val="00747191"/>
    <w:rsid w:val="007471A2"/>
    <w:rsid w:val="007471F5"/>
    <w:rsid w:val="00747221"/>
    <w:rsid w:val="00747245"/>
    <w:rsid w:val="007472D4"/>
    <w:rsid w:val="007472E6"/>
    <w:rsid w:val="00747337"/>
    <w:rsid w:val="00747391"/>
    <w:rsid w:val="007473C6"/>
    <w:rsid w:val="007473CE"/>
    <w:rsid w:val="0074741E"/>
    <w:rsid w:val="007474A8"/>
    <w:rsid w:val="007474C5"/>
    <w:rsid w:val="007474EB"/>
    <w:rsid w:val="0074750E"/>
    <w:rsid w:val="00747566"/>
    <w:rsid w:val="00747569"/>
    <w:rsid w:val="00747571"/>
    <w:rsid w:val="007475E1"/>
    <w:rsid w:val="0074761D"/>
    <w:rsid w:val="00747679"/>
    <w:rsid w:val="007476AE"/>
    <w:rsid w:val="007476B1"/>
    <w:rsid w:val="007476B3"/>
    <w:rsid w:val="007476BD"/>
    <w:rsid w:val="007476F2"/>
    <w:rsid w:val="00747723"/>
    <w:rsid w:val="00747753"/>
    <w:rsid w:val="0074775E"/>
    <w:rsid w:val="00747775"/>
    <w:rsid w:val="0074779A"/>
    <w:rsid w:val="007477D8"/>
    <w:rsid w:val="007477F1"/>
    <w:rsid w:val="007477F5"/>
    <w:rsid w:val="007477F8"/>
    <w:rsid w:val="0074780C"/>
    <w:rsid w:val="0074781A"/>
    <w:rsid w:val="00747867"/>
    <w:rsid w:val="00747872"/>
    <w:rsid w:val="007478C9"/>
    <w:rsid w:val="00747960"/>
    <w:rsid w:val="0074798B"/>
    <w:rsid w:val="007479C3"/>
    <w:rsid w:val="007479D8"/>
    <w:rsid w:val="007479FC"/>
    <w:rsid w:val="00747A05"/>
    <w:rsid w:val="00747A8C"/>
    <w:rsid w:val="00747B1C"/>
    <w:rsid w:val="00747B23"/>
    <w:rsid w:val="00747B4F"/>
    <w:rsid w:val="00747B78"/>
    <w:rsid w:val="00747BCF"/>
    <w:rsid w:val="00747BD1"/>
    <w:rsid w:val="00747C09"/>
    <w:rsid w:val="00747C73"/>
    <w:rsid w:val="00747CB4"/>
    <w:rsid w:val="00747CC8"/>
    <w:rsid w:val="00747CC9"/>
    <w:rsid w:val="00747CCA"/>
    <w:rsid w:val="00747CDF"/>
    <w:rsid w:val="00747CF7"/>
    <w:rsid w:val="00747CF9"/>
    <w:rsid w:val="00747CFB"/>
    <w:rsid w:val="00747D34"/>
    <w:rsid w:val="00747D80"/>
    <w:rsid w:val="00747DEF"/>
    <w:rsid w:val="00747DF2"/>
    <w:rsid w:val="00747E55"/>
    <w:rsid w:val="00747E61"/>
    <w:rsid w:val="00747E79"/>
    <w:rsid w:val="00747E8C"/>
    <w:rsid w:val="00747ED1"/>
    <w:rsid w:val="00747F01"/>
    <w:rsid w:val="00747F20"/>
    <w:rsid w:val="00747F42"/>
    <w:rsid w:val="00747F60"/>
    <w:rsid w:val="00747F71"/>
    <w:rsid w:val="00747FA9"/>
    <w:rsid w:val="00747FCF"/>
    <w:rsid w:val="00747FD4"/>
    <w:rsid w:val="0075001D"/>
    <w:rsid w:val="00750025"/>
    <w:rsid w:val="0075002C"/>
    <w:rsid w:val="0075005A"/>
    <w:rsid w:val="00750068"/>
    <w:rsid w:val="0075006C"/>
    <w:rsid w:val="0075008A"/>
    <w:rsid w:val="007500B8"/>
    <w:rsid w:val="007500C9"/>
    <w:rsid w:val="00750123"/>
    <w:rsid w:val="00750194"/>
    <w:rsid w:val="007501ED"/>
    <w:rsid w:val="007502A1"/>
    <w:rsid w:val="007502A7"/>
    <w:rsid w:val="007502C1"/>
    <w:rsid w:val="00750370"/>
    <w:rsid w:val="007503B7"/>
    <w:rsid w:val="007503D7"/>
    <w:rsid w:val="007503DB"/>
    <w:rsid w:val="007503E2"/>
    <w:rsid w:val="00750424"/>
    <w:rsid w:val="00750459"/>
    <w:rsid w:val="0075048E"/>
    <w:rsid w:val="007504CD"/>
    <w:rsid w:val="007504DE"/>
    <w:rsid w:val="00750515"/>
    <w:rsid w:val="00750525"/>
    <w:rsid w:val="00750543"/>
    <w:rsid w:val="0075055F"/>
    <w:rsid w:val="007505A1"/>
    <w:rsid w:val="007505B8"/>
    <w:rsid w:val="007505C5"/>
    <w:rsid w:val="0075061B"/>
    <w:rsid w:val="00750648"/>
    <w:rsid w:val="00750675"/>
    <w:rsid w:val="0075068B"/>
    <w:rsid w:val="007506A1"/>
    <w:rsid w:val="007506DD"/>
    <w:rsid w:val="0075070E"/>
    <w:rsid w:val="0075072D"/>
    <w:rsid w:val="00750738"/>
    <w:rsid w:val="0075073C"/>
    <w:rsid w:val="0075078C"/>
    <w:rsid w:val="0075082A"/>
    <w:rsid w:val="00750852"/>
    <w:rsid w:val="00750912"/>
    <w:rsid w:val="00750917"/>
    <w:rsid w:val="00750919"/>
    <w:rsid w:val="00750936"/>
    <w:rsid w:val="007509F1"/>
    <w:rsid w:val="00750A10"/>
    <w:rsid w:val="00750A17"/>
    <w:rsid w:val="00750A1A"/>
    <w:rsid w:val="00750A73"/>
    <w:rsid w:val="00750A76"/>
    <w:rsid w:val="00750A7A"/>
    <w:rsid w:val="00750A96"/>
    <w:rsid w:val="00750ACD"/>
    <w:rsid w:val="00750AD4"/>
    <w:rsid w:val="00750B05"/>
    <w:rsid w:val="00750B0F"/>
    <w:rsid w:val="00750BBB"/>
    <w:rsid w:val="00750BC9"/>
    <w:rsid w:val="00750BDB"/>
    <w:rsid w:val="00750C08"/>
    <w:rsid w:val="00750C1B"/>
    <w:rsid w:val="00750C56"/>
    <w:rsid w:val="00750C83"/>
    <w:rsid w:val="00750C86"/>
    <w:rsid w:val="00750C8D"/>
    <w:rsid w:val="00750D02"/>
    <w:rsid w:val="00750D0E"/>
    <w:rsid w:val="00750D11"/>
    <w:rsid w:val="00750D37"/>
    <w:rsid w:val="00750D4A"/>
    <w:rsid w:val="00750D94"/>
    <w:rsid w:val="00750DD8"/>
    <w:rsid w:val="00750E1A"/>
    <w:rsid w:val="00750E3A"/>
    <w:rsid w:val="00750E3F"/>
    <w:rsid w:val="00750E5E"/>
    <w:rsid w:val="00750ED2"/>
    <w:rsid w:val="00750EE9"/>
    <w:rsid w:val="00750FAA"/>
    <w:rsid w:val="00750FE8"/>
    <w:rsid w:val="00751007"/>
    <w:rsid w:val="00751014"/>
    <w:rsid w:val="007510FE"/>
    <w:rsid w:val="00751174"/>
    <w:rsid w:val="00751196"/>
    <w:rsid w:val="0075119C"/>
    <w:rsid w:val="007511B7"/>
    <w:rsid w:val="007511C0"/>
    <w:rsid w:val="007511D3"/>
    <w:rsid w:val="00751283"/>
    <w:rsid w:val="00751285"/>
    <w:rsid w:val="007512EE"/>
    <w:rsid w:val="00751314"/>
    <w:rsid w:val="00751329"/>
    <w:rsid w:val="00751379"/>
    <w:rsid w:val="00751392"/>
    <w:rsid w:val="0075139C"/>
    <w:rsid w:val="007513B2"/>
    <w:rsid w:val="00751413"/>
    <w:rsid w:val="00751459"/>
    <w:rsid w:val="0075145A"/>
    <w:rsid w:val="007514AC"/>
    <w:rsid w:val="00751507"/>
    <w:rsid w:val="00751519"/>
    <w:rsid w:val="0075154E"/>
    <w:rsid w:val="0075154F"/>
    <w:rsid w:val="00751569"/>
    <w:rsid w:val="0075156D"/>
    <w:rsid w:val="0075157D"/>
    <w:rsid w:val="007515AA"/>
    <w:rsid w:val="007515C6"/>
    <w:rsid w:val="007515D0"/>
    <w:rsid w:val="007515E6"/>
    <w:rsid w:val="007515EB"/>
    <w:rsid w:val="007515FF"/>
    <w:rsid w:val="00751611"/>
    <w:rsid w:val="00751618"/>
    <w:rsid w:val="00751635"/>
    <w:rsid w:val="0075163D"/>
    <w:rsid w:val="0075168F"/>
    <w:rsid w:val="007516C7"/>
    <w:rsid w:val="007516FD"/>
    <w:rsid w:val="0075170E"/>
    <w:rsid w:val="0075173A"/>
    <w:rsid w:val="00751749"/>
    <w:rsid w:val="0075176F"/>
    <w:rsid w:val="007517B2"/>
    <w:rsid w:val="007517C2"/>
    <w:rsid w:val="007517E7"/>
    <w:rsid w:val="007517F3"/>
    <w:rsid w:val="007517F7"/>
    <w:rsid w:val="007517F8"/>
    <w:rsid w:val="0075183B"/>
    <w:rsid w:val="0075186F"/>
    <w:rsid w:val="00751880"/>
    <w:rsid w:val="0075188D"/>
    <w:rsid w:val="0075189E"/>
    <w:rsid w:val="007518A7"/>
    <w:rsid w:val="007518F2"/>
    <w:rsid w:val="00751920"/>
    <w:rsid w:val="00751922"/>
    <w:rsid w:val="00751924"/>
    <w:rsid w:val="0075194B"/>
    <w:rsid w:val="007519AD"/>
    <w:rsid w:val="007519DD"/>
    <w:rsid w:val="007519F4"/>
    <w:rsid w:val="00751A44"/>
    <w:rsid w:val="00751B24"/>
    <w:rsid w:val="00751B75"/>
    <w:rsid w:val="00751BC1"/>
    <w:rsid w:val="00751BE4"/>
    <w:rsid w:val="00751BF9"/>
    <w:rsid w:val="00751C1C"/>
    <w:rsid w:val="00751C2A"/>
    <w:rsid w:val="00751C71"/>
    <w:rsid w:val="00751C7C"/>
    <w:rsid w:val="00751CB7"/>
    <w:rsid w:val="00751CD4"/>
    <w:rsid w:val="00751CEF"/>
    <w:rsid w:val="00751D7F"/>
    <w:rsid w:val="00751D8A"/>
    <w:rsid w:val="00751E10"/>
    <w:rsid w:val="00751E11"/>
    <w:rsid w:val="00751E19"/>
    <w:rsid w:val="00751E25"/>
    <w:rsid w:val="00751E27"/>
    <w:rsid w:val="00751E9E"/>
    <w:rsid w:val="00751EC6"/>
    <w:rsid w:val="00751F09"/>
    <w:rsid w:val="00751F21"/>
    <w:rsid w:val="00751F98"/>
    <w:rsid w:val="00751FBB"/>
    <w:rsid w:val="00752008"/>
    <w:rsid w:val="0075200C"/>
    <w:rsid w:val="0075200F"/>
    <w:rsid w:val="0075208F"/>
    <w:rsid w:val="007520D2"/>
    <w:rsid w:val="007520E6"/>
    <w:rsid w:val="0075211D"/>
    <w:rsid w:val="00752147"/>
    <w:rsid w:val="00752152"/>
    <w:rsid w:val="007521BB"/>
    <w:rsid w:val="007521D8"/>
    <w:rsid w:val="007521E0"/>
    <w:rsid w:val="00752222"/>
    <w:rsid w:val="00752228"/>
    <w:rsid w:val="0075222C"/>
    <w:rsid w:val="0075227F"/>
    <w:rsid w:val="0075229E"/>
    <w:rsid w:val="007522ED"/>
    <w:rsid w:val="00752342"/>
    <w:rsid w:val="0075235B"/>
    <w:rsid w:val="0075239E"/>
    <w:rsid w:val="007523B1"/>
    <w:rsid w:val="007523C3"/>
    <w:rsid w:val="007523EF"/>
    <w:rsid w:val="0075240A"/>
    <w:rsid w:val="00752440"/>
    <w:rsid w:val="00752455"/>
    <w:rsid w:val="0075246E"/>
    <w:rsid w:val="00752485"/>
    <w:rsid w:val="007524B9"/>
    <w:rsid w:val="007524FA"/>
    <w:rsid w:val="00752505"/>
    <w:rsid w:val="00752511"/>
    <w:rsid w:val="00752525"/>
    <w:rsid w:val="0075253A"/>
    <w:rsid w:val="007525C9"/>
    <w:rsid w:val="00752601"/>
    <w:rsid w:val="0075260F"/>
    <w:rsid w:val="0075263E"/>
    <w:rsid w:val="00752667"/>
    <w:rsid w:val="0075269E"/>
    <w:rsid w:val="007526E1"/>
    <w:rsid w:val="007526F1"/>
    <w:rsid w:val="007526FB"/>
    <w:rsid w:val="0075271E"/>
    <w:rsid w:val="00752720"/>
    <w:rsid w:val="0075273F"/>
    <w:rsid w:val="00752751"/>
    <w:rsid w:val="00752753"/>
    <w:rsid w:val="007527D0"/>
    <w:rsid w:val="007527EA"/>
    <w:rsid w:val="0075284B"/>
    <w:rsid w:val="0075285A"/>
    <w:rsid w:val="00752893"/>
    <w:rsid w:val="007528BA"/>
    <w:rsid w:val="007528D7"/>
    <w:rsid w:val="007528F9"/>
    <w:rsid w:val="00752936"/>
    <w:rsid w:val="00752948"/>
    <w:rsid w:val="00752966"/>
    <w:rsid w:val="0075298A"/>
    <w:rsid w:val="0075298B"/>
    <w:rsid w:val="007529A9"/>
    <w:rsid w:val="00752A13"/>
    <w:rsid w:val="00752AA4"/>
    <w:rsid w:val="00752AFC"/>
    <w:rsid w:val="00752B3C"/>
    <w:rsid w:val="00752B87"/>
    <w:rsid w:val="00752B9C"/>
    <w:rsid w:val="00752BB2"/>
    <w:rsid w:val="00752BC4"/>
    <w:rsid w:val="00752BE9"/>
    <w:rsid w:val="00752C0C"/>
    <w:rsid w:val="00752C0F"/>
    <w:rsid w:val="00752C14"/>
    <w:rsid w:val="00752C27"/>
    <w:rsid w:val="00752C44"/>
    <w:rsid w:val="00752C61"/>
    <w:rsid w:val="00752C65"/>
    <w:rsid w:val="00752CC1"/>
    <w:rsid w:val="00752CCD"/>
    <w:rsid w:val="00752CF1"/>
    <w:rsid w:val="00752D08"/>
    <w:rsid w:val="00752D14"/>
    <w:rsid w:val="00752D2C"/>
    <w:rsid w:val="00752D3D"/>
    <w:rsid w:val="00752D41"/>
    <w:rsid w:val="00752DB1"/>
    <w:rsid w:val="00752DB7"/>
    <w:rsid w:val="00752DE8"/>
    <w:rsid w:val="00752E30"/>
    <w:rsid w:val="00752F80"/>
    <w:rsid w:val="00752FCD"/>
    <w:rsid w:val="00752FEB"/>
    <w:rsid w:val="0075301D"/>
    <w:rsid w:val="00753043"/>
    <w:rsid w:val="00753120"/>
    <w:rsid w:val="0075312B"/>
    <w:rsid w:val="0075314F"/>
    <w:rsid w:val="007531F6"/>
    <w:rsid w:val="00753224"/>
    <w:rsid w:val="0075328C"/>
    <w:rsid w:val="007532AB"/>
    <w:rsid w:val="007532BA"/>
    <w:rsid w:val="007532DF"/>
    <w:rsid w:val="00753303"/>
    <w:rsid w:val="00753326"/>
    <w:rsid w:val="0075338C"/>
    <w:rsid w:val="00753407"/>
    <w:rsid w:val="0075343C"/>
    <w:rsid w:val="00753461"/>
    <w:rsid w:val="007534C1"/>
    <w:rsid w:val="007534DD"/>
    <w:rsid w:val="007534F3"/>
    <w:rsid w:val="0075351C"/>
    <w:rsid w:val="00753525"/>
    <w:rsid w:val="00753552"/>
    <w:rsid w:val="0075356D"/>
    <w:rsid w:val="00753576"/>
    <w:rsid w:val="00753594"/>
    <w:rsid w:val="007535B3"/>
    <w:rsid w:val="007535DE"/>
    <w:rsid w:val="00753618"/>
    <w:rsid w:val="0075366D"/>
    <w:rsid w:val="00753697"/>
    <w:rsid w:val="007536AD"/>
    <w:rsid w:val="007536B9"/>
    <w:rsid w:val="007536EA"/>
    <w:rsid w:val="007536EC"/>
    <w:rsid w:val="00753739"/>
    <w:rsid w:val="0075376F"/>
    <w:rsid w:val="007537A2"/>
    <w:rsid w:val="007537A9"/>
    <w:rsid w:val="007537AC"/>
    <w:rsid w:val="007537DE"/>
    <w:rsid w:val="007537EE"/>
    <w:rsid w:val="00753846"/>
    <w:rsid w:val="0075387F"/>
    <w:rsid w:val="00753889"/>
    <w:rsid w:val="007538C1"/>
    <w:rsid w:val="0075390D"/>
    <w:rsid w:val="00753948"/>
    <w:rsid w:val="00753951"/>
    <w:rsid w:val="00753966"/>
    <w:rsid w:val="007539E1"/>
    <w:rsid w:val="007539EA"/>
    <w:rsid w:val="00753A21"/>
    <w:rsid w:val="00753A29"/>
    <w:rsid w:val="00753A37"/>
    <w:rsid w:val="00753A3C"/>
    <w:rsid w:val="00753A46"/>
    <w:rsid w:val="00753A7B"/>
    <w:rsid w:val="00753A8B"/>
    <w:rsid w:val="00753A9A"/>
    <w:rsid w:val="00753B06"/>
    <w:rsid w:val="00753B08"/>
    <w:rsid w:val="00753B25"/>
    <w:rsid w:val="00753B2D"/>
    <w:rsid w:val="00753B78"/>
    <w:rsid w:val="00753B99"/>
    <w:rsid w:val="00753BA0"/>
    <w:rsid w:val="00753D0F"/>
    <w:rsid w:val="00753D20"/>
    <w:rsid w:val="00753D2F"/>
    <w:rsid w:val="00753D7D"/>
    <w:rsid w:val="00753D91"/>
    <w:rsid w:val="00753DC5"/>
    <w:rsid w:val="00753DE9"/>
    <w:rsid w:val="00753DFE"/>
    <w:rsid w:val="00753ED1"/>
    <w:rsid w:val="00753EDB"/>
    <w:rsid w:val="00753EFB"/>
    <w:rsid w:val="00753F10"/>
    <w:rsid w:val="00753F16"/>
    <w:rsid w:val="00753F3E"/>
    <w:rsid w:val="00753F51"/>
    <w:rsid w:val="00753F59"/>
    <w:rsid w:val="00753FD8"/>
    <w:rsid w:val="00753FFA"/>
    <w:rsid w:val="0075400C"/>
    <w:rsid w:val="00754024"/>
    <w:rsid w:val="0075403B"/>
    <w:rsid w:val="00754065"/>
    <w:rsid w:val="00754069"/>
    <w:rsid w:val="007540C1"/>
    <w:rsid w:val="007540C9"/>
    <w:rsid w:val="007540CF"/>
    <w:rsid w:val="007540ED"/>
    <w:rsid w:val="007540F2"/>
    <w:rsid w:val="0075412B"/>
    <w:rsid w:val="00754141"/>
    <w:rsid w:val="007541B6"/>
    <w:rsid w:val="007541C4"/>
    <w:rsid w:val="007541CE"/>
    <w:rsid w:val="007541DE"/>
    <w:rsid w:val="007541EA"/>
    <w:rsid w:val="007541F2"/>
    <w:rsid w:val="00754201"/>
    <w:rsid w:val="00754205"/>
    <w:rsid w:val="00754241"/>
    <w:rsid w:val="00754280"/>
    <w:rsid w:val="007542AA"/>
    <w:rsid w:val="007542E1"/>
    <w:rsid w:val="007542F1"/>
    <w:rsid w:val="007542F8"/>
    <w:rsid w:val="00754365"/>
    <w:rsid w:val="00754394"/>
    <w:rsid w:val="00754398"/>
    <w:rsid w:val="007543E2"/>
    <w:rsid w:val="0075441F"/>
    <w:rsid w:val="0075443A"/>
    <w:rsid w:val="0075446E"/>
    <w:rsid w:val="007544B9"/>
    <w:rsid w:val="0075450E"/>
    <w:rsid w:val="00754563"/>
    <w:rsid w:val="007545A4"/>
    <w:rsid w:val="007545F7"/>
    <w:rsid w:val="00754640"/>
    <w:rsid w:val="00754646"/>
    <w:rsid w:val="007546BA"/>
    <w:rsid w:val="007546C0"/>
    <w:rsid w:val="007546D5"/>
    <w:rsid w:val="007546F1"/>
    <w:rsid w:val="0075472E"/>
    <w:rsid w:val="00754737"/>
    <w:rsid w:val="0075475E"/>
    <w:rsid w:val="007547A5"/>
    <w:rsid w:val="007547D9"/>
    <w:rsid w:val="0075489B"/>
    <w:rsid w:val="007548D3"/>
    <w:rsid w:val="00754914"/>
    <w:rsid w:val="00754917"/>
    <w:rsid w:val="0075492F"/>
    <w:rsid w:val="00754932"/>
    <w:rsid w:val="0075493E"/>
    <w:rsid w:val="0075494B"/>
    <w:rsid w:val="0075499B"/>
    <w:rsid w:val="007549A0"/>
    <w:rsid w:val="007549CF"/>
    <w:rsid w:val="007549FB"/>
    <w:rsid w:val="00754A4A"/>
    <w:rsid w:val="00754A86"/>
    <w:rsid w:val="00754A9D"/>
    <w:rsid w:val="00754AAC"/>
    <w:rsid w:val="00754AF6"/>
    <w:rsid w:val="00754B2F"/>
    <w:rsid w:val="00754B7B"/>
    <w:rsid w:val="00754C1A"/>
    <w:rsid w:val="00754C3A"/>
    <w:rsid w:val="00754C56"/>
    <w:rsid w:val="00754C90"/>
    <w:rsid w:val="00754CAC"/>
    <w:rsid w:val="00754CB4"/>
    <w:rsid w:val="00754CF6"/>
    <w:rsid w:val="00754CFD"/>
    <w:rsid w:val="00754DA5"/>
    <w:rsid w:val="00754DBB"/>
    <w:rsid w:val="00754DCB"/>
    <w:rsid w:val="00754DD8"/>
    <w:rsid w:val="00754E2B"/>
    <w:rsid w:val="00754EDE"/>
    <w:rsid w:val="00754EE3"/>
    <w:rsid w:val="00754EE4"/>
    <w:rsid w:val="00754EED"/>
    <w:rsid w:val="00754F16"/>
    <w:rsid w:val="00754F3A"/>
    <w:rsid w:val="00754F60"/>
    <w:rsid w:val="00754FAC"/>
    <w:rsid w:val="00754FC0"/>
    <w:rsid w:val="00754FF7"/>
    <w:rsid w:val="00755001"/>
    <w:rsid w:val="00755014"/>
    <w:rsid w:val="00755021"/>
    <w:rsid w:val="00755024"/>
    <w:rsid w:val="00755057"/>
    <w:rsid w:val="00755087"/>
    <w:rsid w:val="007550C7"/>
    <w:rsid w:val="007550F0"/>
    <w:rsid w:val="00755112"/>
    <w:rsid w:val="00755143"/>
    <w:rsid w:val="00755145"/>
    <w:rsid w:val="007551A6"/>
    <w:rsid w:val="00755204"/>
    <w:rsid w:val="00755215"/>
    <w:rsid w:val="0075522B"/>
    <w:rsid w:val="00755236"/>
    <w:rsid w:val="00755248"/>
    <w:rsid w:val="00755259"/>
    <w:rsid w:val="007552F4"/>
    <w:rsid w:val="0075530A"/>
    <w:rsid w:val="00755341"/>
    <w:rsid w:val="00755367"/>
    <w:rsid w:val="0075539C"/>
    <w:rsid w:val="007553BB"/>
    <w:rsid w:val="007553C0"/>
    <w:rsid w:val="007553D1"/>
    <w:rsid w:val="007553D9"/>
    <w:rsid w:val="0075540E"/>
    <w:rsid w:val="00755421"/>
    <w:rsid w:val="0075542C"/>
    <w:rsid w:val="00755433"/>
    <w:rsid w:val="00755453"/>
    <w:rsid w:val="00755457"/>
    <w:rsid w:val="0075548A"/>
    <w:rsid w:val="00755491"/>
    <w:rsid w:val="007554A1"/>
    <w:rsid w:val="007554D0"/>
    <w:rsid w:val="007554D8"/>
    <w:rsid w:val="007554F5"/>
    <w:rsid w:val="00755574"/>
    <w:rsid w:val="00755579"/>
    <w:rsid w:val="00755580"/>
    <w:rsid w:val="007555B0"/>
    <w:rsid w:val="007555D0"/>
    <w:rsid w:val="0075561F"/>
    <w:rsid w:val="00755627"/>
    <w:rsid w:val="00755668"/>
    <w:rsid w:val="007556CA"/>
    <w:rsid w:val="007556DF"/>
    <w:rsid w:val="0075573C"/>
    <w:rsid w:val="0075579A"/>
    <w:rsid w:val="007557A5"/>
    <w:rsid w:val="007557C0"/>
    <w:rsid w:val="00755819"/>
    <w:rsid w:val="0075583D"/>
    <w:rsid w:val="00755851"/>
    <w:rsid w:val="0075586E"/>
    <w:rsid w:val="00755878"/>
    <w:rsid w:val="007558C1"/>
    <w:rsid w:val="007558DB"/>
    <w:rsid w:val="00755908"/>
    <w:rsid w:val="00755932"/>
    <w:rsid w:val="00755943"/>
    <w:rsid w:val="00755953"/>
    <w:rsid w:val="00755967"/>
    <w:rsid w:val="007559E1"/>
    <w:rsid w:val="007559F2"/>
    <w:rsid w:val="00755A36"/>
    <w:rsid w:val="00755A92"/>
    <w:rsid w:val="00755AC0"/>
    <w:rsid w:val="00755B73"/>
    <w:rsid w:val="00755B78"/>
    <w:rsid w:val="00755B99"/>
    <w:rsid w:val="00755B9A"/>
    <w:rsid w:val="00755B9C"/>
    <w:rsid w:val="00755BF2"/>
    <w:rsid w:val="00755C00"/>
    <w:rsid w:val="00755C6C"/>
    <w:rsid w:val="00755C88"/>
    <w:rsid w:val="00755C96"/>
    <w:rsid w:val="00755D1E"/>
    <w:rsid w:val="00755D26"/>
    <w:rsid w:val="00755D64"/>
    <w:rsid w:val="00755D86"/>
    <w:rsid w:val="00755D91"/>
    <w:rsid w:val="00755DA9"/>
    <w:rsid w:val="00755E04"/>
    <w:rsid w:val="00755E06"/>
    <w:rsid w:val="00755E3D"/>
    <w:rsid w:val="00755EB3"/>
    <w:rsid w:val="00755EC1"/>
    <w:rsid w:val="00755EC3"/>
    <w:rsid w:val="00755EC4"/>
    <w:rsid w:val="00755F27"/>
    <w:rsid w:val="00755F4D"/>
    <w:rsid w:val="00755F52"/>
    <w:rsid w:val="00755F78"/>
    <w:rsid w:val="00755FA2"/>
    <w:rsid w:val="00755FAA"/>
    <w:rsid w:val="00755FD0"/>
    <w:rsid w:val="00755FD3"/>
    <w:rsid w:val="00755FDC"/>
    <w:rsid w:val="00755FFE"/>
    <w:rsid w:val="00756005"/>
    <w:rsid w:val="00756047"/>
    <w:rsid w:val="00756072"/>
    <w:rsid w:val="007560BD"/>
    <w:rsid w:val="00756100"/>
    <w:rsid w:val="00756124"/>
    <w:rsid w:val="0075613B"/>
    <w:rsid w:val="007561B4"/>
    <w:rsid w:val="007561FB"/>
    <w:rsid w:val="00756204"/>
    <w:rsid w:val="00756220"/>
    <w:rsid w:val="0075622C"/>
    <w:rsid w:val="0075623E"/>
    <w:rsid w:val="007562D8"/>
    <w:rsid w:val="00756304"/>
    <w:rsid w:val="00756323"/>
    <w:rsid w:val="00756343"/>
    <w:rsid w:val="00756349"/>
    <w:rsid w:val="00756383"/>
    <w:rsid w:val="0075638D"/>
    <w:rsid w:val="00756440"/>
    <w:rsid w:val="00756475"/>
    <w:rsid w:val="00756483"/>
    <w:rsid w:val="007564A0"/>
    <w:rsid w:val="007564CC"/>
    <w:rsid w:val="007564FB"/>
    <w:rsid w:val="00756500"/>
    <w:rsid w:val="0075659E"/>
    <w:rsid w:val="007565BA"/>
    <w:rsid w:val="007565F1"/>
    <w:rsid w:val="0075662A"/>
    <w:rsid w:val="00756630"/>
    <w:rsid w:val="0075664F"/>
    <w:rsid w:val="00756660"/>
    <w:rsid w:val="0075668F"/>
    <w:rsid w:val="007566D9"/>
    <w:rsid w:val="007566E2"/>
    <w:rsid w:val="0075671E"/>
    <w:rsid w:val="00756737"/>
    <w:rsid w:val="007567B9"/>
    <w:rsid w:val="0075682D"/>
    <w:rsid w:val="00756842"/>
    <w:rsid w:val="007568AC"/>
    <w:rsid w:val="007568B0"/>
    <w:rsid w:val="007568B8"/>
    <w:rsid w:val="007568C8"/>
    <w:rsid w:val="007568CB"/>
    <w:rsid w:val="007568EF"/>
    <w:rsid w:val="007568F7"/>
    <w:rsid w:val="00756901"/>
    <w:rsid w:val="00756909"/>
    <w:rsid w:val="00756927"/>
    <w:rsid w:val="00756933"/>
    <w:rsid w:val="00756968"/>
    <w:rsid w:val="00756972"/>
    <w:rsid w:val="0075699C"/>
    <w:rsid w:val="007569BD"/>
    <w:rsid w:val="007569CF"/>
    <w:rsid w:val="007569E7"/>
    <w:rsid w:val="00756A18"/>
    <w:rsid w:val="00756A21"/>
    <w:rsid w:val="00756A65"/>
    <w:rsid w:val="00756A90"/>
    <w:rsid w:val="00756A93"/>
    <w:rsid w:val="00756AD7"/>
    <w:rsid w:val="00756AE7"/>
    <w:rsid w:val="00756B69"/>
    <w:rsid w:val="00756B85"/>
    <w:rsid w:val="00756BCD"/>
    <w:rsid w:val="00756C4B"/>
    <w:rsid w:val="00756C59"/>
    <w:rsid w:val="00756C84"/>
    <w:rsid w:val="00756D41"/>
    <w:rsid w:val="00756D59"/>
    <w:rsid w:val="00756D5E"/>
    <w:rsid w:val="00756D62"/>
    <w:rsid w:val="00756D7A"/>
    <w:rsid w:val="00756E01"/>
    <w:rsid w:val="00756E2D"/>
    <w:rsid w:val="00756E6E"/>
    <w:rsid w:val="00756ED8"/>
    <w:rsid w:val="00756EE7"/>
    <w:rsid w:val="00756EF9"/>
    <w:rsid w:val="00756F1B"/>
    <w:rsid w:val="00756F31"/>
    <w:rsid w:val="00756F32"/>
    <w:rsid w:val="00756F34"/>
    <w:rsid w:val="00756F6C"/>
    <w:rsid w:val="00756F94"/>
    <w:rsid w:val="00756F9C"/>
    <w:rsid w:val="00756FBF"/>
    <w:rsid w:val="00756FCB"/>
    <w:rsid w:val="00756FD4"/>
    <w:rsid w:val="00756FE7"/>
    <w:rsid w:val="0075700E"/>
    <w:rsid w:val="00757039"/>
    <w:rsid w:val="00757045"/>
    <w:rsid w:val="00757089"/>
    <w:rsid w:val="007570BD"/>
    <w:rsid w:val="007570C7"/>
    <w:rsid w:val="007570EA"/>
    <w:rsid w:val="007570EC"/>
    <w:rsid w:val="00757121"/>
    <w:rsid w:val="0075714E"/>
    <w:rsid w:val="00757172"/>
    <w:rsid w:val="0075717C"/>
    <w:rsid w:val="0075718E"/>
    <w:rsid w:val="0075719F"/>
    <w:rsid w:val="007571B0"/>
    <w:rsid w:val="007571F9"/>
    <w:rsid w:val="00757204"/>
    <w:rsid w:val="00757220"/>
    <w:rsid w:val="00757225"/>
    <w:rsid w:val="00757236"/>
    <w:rsid w:val="0075724A"/>
    <w:rsid w:val="00757286"/>
    <w:rsid w:val="00757289"/>
    <w:rsid w:val="007572B1"/>
    <w:rsid w:val="007572F2"/>
    <w:rsid w:val="00757347"/>
    <w:rsid w:val="00757351"/>
    <w:rsid w:val="00757398"/>
    <w:rsid w:val="0075739A"/>
    <w:rsid w:val="007573C8"/>
    <w:rsid w:val="00757412"/>
    <w:rsid w:val="00757418"/>
    <w:rsid w:val="00757421"/>
    <w:rsid w:val="00757426"/>
    <w:rsid w:val="00757455"/>
    <w:rsid w:val="00757466"/>
    <w:rsid w:val="0075747D"/>
    <w:rsid w:val="0075748C"/>
    <w:rsid w:val="00757494"/>
    <w:rsid w:val="007574BE"/>
    <w:rsid w:val="00757522"/>
    <w:rsid w:val="00757529"/>
    <w:rsid w:val="00757540"/>
    <w:rsid w:val="0075754F"/>
    <w:rsid w:val="0075755B"/>
    <w:rsid w:val="0075757D"/>
    <w:rsid w:val="00757583"/>
    <w:rsid w:val="007575FA"/>
    <w:rsid w:val="00757607"/>
    <w:rsid w:val="00757610"/>
    <w:rsid w:val="00757613"/>
    <w:rsid w:val="0075761F"/>
    <w:rsid w:val="00757626"/>
    <w:rsid w:val="00757650"/>
    <w:rsid w:val="00757652"/>
    <w:rsid w:val="00757656"/>
    <w:rsid w:val="0075766E"/>
    <w:rsid w:val="00757699"/>
    <w:rsid w:val="007576E3"/>
    <w:rsid w:val="00757704"/>
    <w:rsid w:val="00757707"/>
    <w:rsid w:val="0075770E"/>
    <w:rsid w:val="007577B3"/>
    <w:rsid w:val="007577E7"/>
    <w:rsid w:val="00757816"/>
    <w:rsid w:val="00757841"/>
    <w:rsid w:val="007578F6"/>
    <w:rsid w:val="0075792B"/>
    <w:rsid w:val="00757932"/>
    <w:rsid w:val="00757963"/>
    <w:rsid w:val="0075796B"/>
    <w:rsid w:val="007579A1"/>
    <w:rsid w:val="00757A02"/>
    <w:rsid w:val="00757A06"/>
    <w:rsid w:val="00757A47"/>
    <w:rsid w:val="00757ADF"/>
    <w:rsid w:val="00757AFF"/>
    <w:rsid w:val="00757B05"/>
    <w:rsid w:val="00757B07"/>
    <w:rsid w:val="00757B42"/>
    <w:rsid w:val="00757B87"/>
    <w:rsid w:val="00757BBB"/>
    <w:rsid w:val="00757C0A"/>
    <w:rsid w:val="00757C5C"/>
    <w:rsid w:val="00757CAB"/>
    <w:rsid w:val="00757CB7"/>
    <w:rsid w:val="00757CD1"/>
    <w:rsid w:val="00757CDF"/>
    <w:rsid w:val="00757D36"/>
    <w:rsid w:val="00757D9A"/>
    <w:rsid w:val="00757DC0"/>
    <w:rsid w:val="00757DC2"/>
    <w:rsid w:val="00757DD2"/>
    <w:rsid w:val="00757E19"/>
    <w:rsid w:val="00757E5C"/>
    <w:rsid w:val="00757E60"/>
    <w:rsid w:val="00757EA8"/>
    <w:rsid w:val="00757EB1"/>
    <w:rsid w:val="00757EC1"/>
    <w:rsid w:val="00757EFE"/>
    <w:rsid w:val="00757F00"/>
    <w:rsid w:val="00757F03"/>
    <w:rsid w:val="00757F10"/>
    <w:rsid w:val="00757F28"/>
    <w:rsid w:val="00757F5F"/>
    <w:rsid w:val="00757F84"/>
    <w:rsid w:val="00757F97"/>
    <w:rsid w:val="00757FA4"/>
    <w:rsid w:val="00760019"/>
    <w:rsid w:val="00760020"/>
    <w:rsid w:val="00760065"/>
    <w:rsid w:val="007600CB"/>
    <w:rsid w:val="00760118"/>
    <w:rsid w:val="0076020E"/>
    <w:rsid w:val="00760243"/>
    <w:rsid w:val="00760256"/>
    <w:rsid w:val="0076028B"/>
    <w:rsid w:val="007602AE"/>
    <w:rsid w:val="007602B0"/>
    <w:rsid w:val="007602EB"/>
    <w:rsid w:val="007602EC"/>
    <w:rsid w:val="00760328"/>
    <w:rsid w:val="00760335"/>
    <w:rsid w:val="0076033E"/>
    <w:rsid w:val="00760373"/>
    <w:rsid w:val="0076038D"/>
    <w:rsid w:val="00760390"/>
    <w:rsid w:val="007603EE"/>
    <w:rsid w:val="00760403"/>
    <w:rsid w:val="0076044D"/>
    <w:rsid w:val="007604F6"/>
    <w:rsid w:val="00760554"/>
    <w:rsid w:val="007605A1"/>
    <w:rsid w:val="007605E1"/>
    <w:rsid w:val="007605E2"/>
    <w:rsid w:val="0076063A"/>
    <w:rsid w:val="0076063C"/>
    <w:rsid w:val="00760645"/>
    <w:rsid w:val="0076065D"/>
    <w:rsid w:val="007606BF"/>
    <w:rsid w:val="007606C6"/>
    <w:rsid w:val="007606D8"/>
    <w:rsid w:val="007606FB"/>
    <w:rsid w:val="00760715"/>
    <w:rsid w:val="00760745"/>
    <w:rsid w:val="0076074B"/>
    <w:rsid w:val="00760761"/>
    <w:rsid w:val="00760782"/>
    <w:rsid w:val="0076080D"/>
    <w:rsid w:val="00760845"/>
    <w:rsid w:val="007608A2"/>
    <w:rsid w:val="007608B8"/>
    <w:rsid w:val="007608CD"/>
    <w:rsid w:val="007608D0"/>
    <w:rsid w:val="00760939"/>
    <w:rsid w:val="00760965"/>
    <w:rsid w:val="007609C2"/>
    <w:rsid w:val="007609CA"/>
    <w:rsid w:val="007609F6"/>
    <w:rsid w:val="00760A1B"/>
    <w:rsid w:val="00760A90"/>
    <w:rsid w:val="00760A97"/>
    <w:rsid w:val="00760AC5"/>
    <w:rsid w:val="00760ADA"/>
    <w:rsid w:val="00760C12"/>
    <w:rsid w:val="00760C7B"/>
    <w:rsid w:val="00760C7C"/>
    <w:rsid w:val="00760C7D"/>
    <w:rsid w:val="00760CC3"/>
    <w:rsid w:val="00760D15"/>
    <w:rsid w:val="00760D63"/>
    <w:rsid w:val="00760D67"/>
    <w:rsid w:val="00760E46"/>
    <w:rsid w:val="00760E9F"/>
    <w:rsid w:val="00760EB4"/>
    <w:rsid w:val="00760EC3"/>
    <w:rsid w:val="00760ED4"/>
    <w:rsid w:val="00760F14"/>
    <w:rsid w:val="00760F79"/>
    <w:rsid w:val="00761005"/>
    <w:rsid w:val="00761052"/>
    <w:rsid w:val="00761095"/>
    <w:rsid w:val="00761108"/>
    <w:rsid w:val="00761130"/>
    <w:rsid w:val="00761181"/>
    <w:rsid w:val="007611E6"/>
    <w:rsid w:val="007612BF"/>
    <w:rsid w:val="007612D1"/>
    <w:rsid w:val="00761305"/>
    <w:rsid w:val="0076131E"/>
    <w:rsid w:val="00761369"/>
    <w:rsid w:val="007613A8"/>
    <w:rsid w:val="00761417"/>
    <w:rsid w:val="0076142D"/>
    <w:rsid w:val="00761434"/>
    <w:rsid w:val="0076148A"/>
    <w:rsid w:val="007614D0"/>
    <w:rsid w:val="00761521"/>
    <w:rsid w:val="00761547"/>
    <w:rsid w:val="0076154A"/>
    <w:rsid w:val="00761558"/>
    <w:rsid w:val="00761569"/>
    <w:rsid w:val="0076156D"/>
    <w:rsid w:val="00761592"/>
    <w:rsid w:val="007615A3"/>
    <w:rsid w:val="00761666"/>
    <w:rsid w:val="007616D5"/>
    <w:rsid w:val="00761714"/>
    <w:rsid w:val="007617C0"/>
    <w:rsid w:val="00761802"/>
    <w:rsid w:val="0076184F"/>
    <w:rsid w:val="0076185C"/>
    <w:rsid w:val="00761879"/>
    <w:rsid w:val="007618B7"/>
    <w:rsid w:val="00761935"/>
    <w:rsid w:val="00761970"/>
    <w:rsid w:val="007619EE"/>
    <w:rsid w:val="00761A07"/>
    <w:rsid w:val="00761A26"/>
    <w:rsid w:val="00761A29"/>
    <w:rsid w:val="00761A88"/>
    <w:rsid w:val="00761A8F"/>
    <w:rsid w:val="00761AAD"/>
    <w:rsid w:val="00761AFA"/>
    <w:rsid w:val="00761B2D"/>
    <w:rsid w:val="00761BA3"/>
    <w:rsid w:val="00761BC0"/>
    <w:rsid w:val="00761BFE"/>
    <w:rsid w:val="00761C04"/>
    <w:rsid w:val="00761C18"/>
    <w:rsid w:val="00761C5D"/>
    <w:rsid w:val="00761C75"/>
    <w:rsid w:val="00761CB0"/>
    <w:rsid w:val="00761CE3"/>
    <w:rsid w:val="00761CFE"/>
    <w:rsid w:val="00761D8D"/>
    <w:rsid w:val="00761D9A"/>
    <w:rsid w:val="00761DF9"/>
    <w:rsid w:val="00761E39"/>
    <w:rsid w:val="00761E3D"/>
    <w:rsid w:val="00761E45"/>
    <w:rsid w:val="00761E4A"/>
    <w:rsid w:val="00761E77"/>
    <w:rsid w:val="00761F1B"/>
    <w:rsid w:val="00761F21"/>
    <w:rsid w:val="00761F2B"/>
    <w:rsid w:val="00761F47"/>
    <w:rsid w:val="00761F4C"/>
    <w:rsid w:val="00761FC0"/>
    <w:rsid w:val="00761FC2"/>
    <w:rsid w:val="00762027"/>
    <w:rsid w:val="00762056"/>
    <w:rsid w:val="007620B5"/>
    <w:rsid w:val="007620DA"/>
    <w:rsid w:val="007620F9"/>
    <w:rsid w:val="007620FD"/>
    <w:rsid w:val="0076211E"/>
    <w:rsid w:val="0076211F"/>
    <w:rsid w:val="00762128"/>
    <w:rsid w:val="0076212A"/>
    <w:rsid w:val="0076212D"/>
    <w:rsid w:val="00762137"/>
    <w:rsid w:val="007621BA"/>
    <w:rsid w:val="007621C0"/>
    <w:rsid w:val="007621EB"/>
    <w:rsid w:val="00762239"/>
    <w:rsid w:val="00762242"/>
    <w:rsid w:val="007622AC"/>
    <w:rsid w:val="007622B2"/>
    <w:rsid w:val="007622B4"/>
    <w:rsid w:val="007622DD"/>
    <w:rsid w:val="007622EE"/>
    <w:rsid w:val="007622EF"/>
    <w:rsid w:val="007622F1"/>
    <w:rsid w:val="00762320"/>
    <w:rsid w:val="0076236A"/>
    <w:rsid w:val="00762375"/>
    <w:rsid w:val="0076237C"/>
    <w:rsid w:val="007623AE"/>
    <w:rsid w:val="007623BF"/>
    <w:rsid w:val="0076241E"/>
    <w:rsid w:val="0076252B"/>
    <w:rsid w:val="0076252D"/>
    <w:rsid w:val="00762544"/>
    <w:rsid w:val="0076254D"/>
    <w:rsid w:val="00762569"/>
    <w:rsid w:val="00762583"/>
    <w:rsid w:val="007625AC"/>
    <w:rsid w:val="007625B1"/>
    <w:rsid w:val="007625E6"/>
    <w:rsid w:val="007625F6"/>
    <w:rsid w:val="00762636"/>
    <w:rsid w:val="0076264B"/>
    <w:rsid w:val="0076265C"/>
    <w:rsid w:val="0076268D"/>
    <w:rsid w:val="007626B3"/>
    <w:rsid w:val="007626BF"/>
    <w:rsid w:val="007626EA"/>
    <w:rsid w:val="00762706"/>
    <w:rsid w:val="0076270F"/>
    <w:rsid w:val="00762715"/>
    <w:rsid w:val="00762773"/>
    <w:rsid w:val="00762794"/>
    <w:rsid w:val="007627E2"/>
    <w:rsid w:val="00762803"/>
    <w:rsid w:val="00762821"/>
    <w:rsid w:val="00762840"/>
    <w:rsid w:val="00762849"/>
    <w:rsid w:val="0076284D"/>
    <w:rsid w:val="0076288B"/>
    <w:rsid w:val="007628B1"/>
    <w:rsid w:val="007628C5"/>
    <w:rsid w:val="007628E1"/>
    <w:rsid w:val="007628EF"/>
    <w:rsid w:val="007628F7"/>
    <w:rsid w:val="00762994"/>
    <w:rsid w:val="007629BB"/>
    <w:rsid w:val="007629F9"/>
    <w:rsid w:val="00762A26"/>
    <w:rsid w:val="00762A67"/>
    <w:rsid w:val="00762AAF"/>
    <w:rsid w:val="00762AC1"/>
    <w:rsid w:val="00762AE1"/>
    <w:rsid w:val="00762AFA"/>
    <w:rsid w:val="00762B01"/>
    <w:rsid w:val="00762B11"/>
    <w:rsid w:val="00762B8D"/>
    <w:rsid w:val="00762BB0"/>
    <w:rsid w:val="00762BCF"/>
    <w:rsid w:val="00762C11"/>
    <w:rsid w:val="00762C20"/>
    <w:rsid w:val="00762C29"/>
    <w:rsid w:val="00762C4E"/>
    <w:rsid w:val="00762C5F"/>
    <w:rsid w:val="00762C60"/>
    <w:rsid w:val="00762C80"/>
    <w:rsid w:val="00762C8F"/>
    <w:rsid w:val="00762C9C"/>
    <w:rsid w:val="00762CE0"/>
    <w:rsid w:val="00762D2A"/>
    <w:rsid w:val="00762D41"/>
    <w:rsid w:val="00762D51"/>
    <w:rsid w:val="00762D60"/>
    <w:rsid w:val="00762D9A"/>
    <w:rsid w:val="00762DB8"/>
    <w:rsid w:val="00762DD0"/>
    <w:rsid w:val="00762DE0"/>
    <w:rsid w:val="00762DE7"/>
    <w:rsid w:val="00762E21"/>
    <w:rsid w:val="00762E98"/>
    <w:rsid w:val="00762E9D"/>
    <w:rsid w:val="00762EC3"/>
    <w:rsid w:val="00762ECA"/>
    <w:rsid w:val="00762EDA"/>
    <w:rsid w:val="00762F71"/>
    <w:rsid w:val="00762FB0"/>
    <w:rsid w:val="00762FCF"/>
    <w:rsid w:val="00762FF8"/>
    <w:rsid w:val="00763000"/>
    <w:rsid w:val="00763036"/>
    <w:rsid w:val="0076308F"/>
    <w:rsid w:val="007630AD"/>
    <w:rsid w:val="00763134"/>
    <w:rsid w:val="0076315C"/>
    <w:rsid w:val="007631E0"/>
    <w:rsid w:val="007631EB"/>
    <w:rsid w:val="007632BE"/>
    <w:rsid w:val="007632D9"/>
    <w:rsid w:val="007632DE"/>
    <w:rsid w:val="007632E1"/>
    <w:rsid w:val="007632EE"/>
    <w:rsid w:val="007632F1"/>
    <w:rsid w:val="0076333A"/>
    <w:rsid w:val="0076337E"/>
    <w:rsid w:val="0076338C"/>
    <w:rsid w:val="007633BC"/>
    <w:rsid w:val="007633BD"/>
    <w:rsid w:val="007634B5"/>
    <w:rsid w:val="007634DD"/>
    <w:rsid w:val="007634E5"/>
    <w:rsid w:val="007634E7"/>
    <w:rsid w:val="00763502"/>
    <w:rsid w:val="0076351E"/>
    <w:rsid w:val="0076352E"/>
    <w:rsid w:val="0076357E"/>
    <w:rsid w:val="007635C9"/>
    <w:rsid w:val="007635D3"/>
    <w:rsid w:val="007635DC"/>
    <w:rsid w:val="00763641"/>
    <w:rsid w:val="007636A6"/>
    <w:rsid w:val="007636EF"/>
    <w:rsid w:val="0076372A"/>
    <w:rsid w:val="00763740"/>
    <w:rsid w:val="00763755"/>
    <w:rsid w:val="00763792"/>
    <w:rsid w:val="007637E5"/>
    <w:rsid w:val="007637FF"/>
    <w:rsid w:val="0076381A"/>
    <w:rsid w:val="00763851"/>
    <w:rsid w:val="007638A0"/>
    <w:rsid w:val="007638D0"/>
    <w:rsid w:val="007638EB"/>
    <w:rsid w:val="0076391E"/>
    <w:rsid w:val="00763925"/>
    <w:rsid w:val="00763983"/>
    <w:rsid w:val="007639E6"/>
    <w:rsid w:val="007639F9"/>
    <w:rsid w:val="00763A10"/>
    <w:rsid w:val="00763A2B"/>
    <w:rsid w:val="00763A31"/>
    <w:rsid w:val="00763A3E"/>
    <w:rsid w:val="00763A7A"/>
    <w:rsid w:val="00763ACB"/>
    <w:rsid w:val="00763B0B"/>
    <w:rsid w:val="00763B29"/>
    <w:rsid w:val="00763B42"/>
    <w:rsid w:val="00763B75"/>
    <w:rsid w:val="00763BDA"/>
    <w:rsid w:val="00763BEB"/>
    <w:rsid w:val="00763C03"/>
    <w:rsid w:val="00763C4B"/>
    <w:rsid w:val="00763CAD"/>
    <w:rsid w:val="00763D2F"/>
    <w:rsid w:val="00763D50"/>
    <w:rsid w:val="00763D6C"/>
    <w:rsid w:val="00763D72"/>
    <w:rsid w:val="00763D83"/>
    <w:rsid w:val="00763D93"/>
    <w:rsid w:val="00763DF0"/>
    <w:rsid w:val="00763DF4"/>
    <w:rsid w:val="00763DF6"/>
    <w:rsid w:val="00763E20"/>
    <w:rsid w:val="00763E2E"/>
    <w:rsid w:val="00763E4C"/>
    <w:rsid w:val="00763E6D"/>
    <w:rsid w:val="00763E7B"/>
    <w:rsid w:val="00763E80"/>
    <w:rsid w:val="00763E9F"/>
    <w:rsid w:val="00763ED2"/>
    <w:rsid w:val="00763ED3"/>
    <w:rsid w:val="00763F24"/>
    <w:rsid w:val="00763F5F"/>
    <w:rsid w:val="00763F8C"/>
    <w:rsid w:val="00763F94"/>
    <w:rsid w:val="00763F9F"/>
    <w:rsid w:val="00763FA0"/>
    <w:rsid w:val="00763FAE"/>
    <w:rsid w:val="00763FB4"/>
    <w:rsid w:val="00763FC2"/>
    <w:rsid w:val="00764002"/>
    <w:rsid w:val="00764022"/>
    <w:rsid w:val="00764023"/>
    <w:rsid w:val="00764027"/>
    <w:rsid w:val="0076402B"/>
    <w:rsid w:val="00764034"/>
    <w:rsid w:val="00764036"/>
    <w:rsid w:val="00764096"/>
    <w:rsid w:val="007640AA"/>
    <w:rsid w:val="007640BC"/>
    <w:rsid w:val="007640EC"/>
    <w:rsid w:val="0076410A"/>
    <w:rsid w:val="0076411C"/>
    <w:rsid w:val="00764164"/>
    <w:rsid w:val="0076419C"/>
    <w:rsid w:val="007641B2"/>
    <w:rsid w:val="0076421B"/>
    <w:rsid w:val="0076422F"/>
    <w:rsid w:val="00764235"/>
    <w:rsid w:val="0076424D"/>
    <w:rsid w:val="00764277"/>
    <w:rsid w:val="0076427B"/>
    <w:rsid w:val="00764289"/>
    <w:rsid w:val="00764299"/>
    <w:rsid w:val="0076429F"/>
    <w:rsid w:val="007642AD"/>
    <w:rsid w:val="007642C4"/>
    <w:rsid w:val="007642DF"/>
    <w:rsid w:val="007642F5"/>
    <w:rsid w:val="00764352"/>
    <w:rsid w:val="0076435B"/>
    <w:rsid w:val="00764366"/>
    <w:rsid w:val="00764371"/>
    <w:rsid w:val="00764388"/>
    <w:rsid w:val="0076442D"/>
    <w:rsid w:val="0076449D"/>
    <w:rsid w:val="007644BE"/>
    <w:rsid w:val="007644BF"/>
    <w:rsid w:val="007644CA"/>
    <w:rsid w:val="007644CE"/>
    <w:rsid w:val="007644D3"/>
    <w:rsid w:val="007644E2"/>
    <w:rsid w:val="00764500"/>
    <w:rsid w:val="00764503"/>
    <w:rsid w:val="00764536"/>
    <w:rsid w:val="007645B2"/>
    <w:rsid w:val="007645CE"/>
    <w:rsid w:val="007645E2"/>
    <w:rsid w:val="0076460E"/>
    <w:rsid w:val="00764695"/>
    <w:rsid w:val="007646D2"/>
    <w:rsid w:val="007646E1"/>
    <w:rsid w:val="00764702"/>
    <w:rsid w:val="00764705"/>
    <w:rsid w:val="00764757"/>
    <w:rsid w:val="0076475D"/>
    <w:rsid w:val="00764814"/>
    <w:rsid w:val="0076481D"/>
    <w:rsid w:val="0076488F"/>
    <w:rsid w:val="007648AC"/>
    <w:rsid w:val="007648BF"/>
    <w:rsid w:val="007648F4"/>
    <w:rsid w:val="007648FE"/>
    <w:rsid w:val="0076490F"/>
    <w:rsid w:val="0076498E"/>
    <w:rsid w:val="007649BF"/>
    <w:rsid w:val="00764A96"/>
    <w:rsid w:val="00764AA3"/>
    <w:rsid w:val="00764AAC"/>
    <w:rsid w:val="00764AF4"/>
    <w:rsid w:val="00764B07"/>
    <w:rsid w:val="00764B1C"/>
    <w:rsid w:val="00764B1D"/>
    <w:rsid w:val="00764B33"/>
    <w:rsid w:val="00764B51"/>
    <w:rsid w:val="00764BA4"/>
    <w:rsid w:val="00764BA5"/>
    <w:rsid w:val="00764BA8"/>
    <w:rsid w:val="00764BC0"/>
    <w:rsid w:val="00764BE1"/>
    <w:rsid w:val="00764BE8"/>
    <w:rsid w:val="00764C04"/>
    <w:rsid w:val="00764C11"/>
    <w:rsid w:val="00764C39"/>
    <w:rsid w:val="00764C44"/>
    <w:rsid w:val="00764C7E"/>
    <w:rsid w:val="00764C8F"/>
    <w:rsid w:val="00764CAC"/>
    <w:rsid w:val="00764CC7"/>
    <w:rsid w:val="00764CE7"/>
    <w:rsid w:val="00764D0E"/>
    <w:rsid w:val="00764D21"/>
    <w:rsid w:val="00764D4E"/>
    <w:rsid w:val="00764D5C"/>
    <w:rsid w:val="00764D8D"/>
    <w:rsid w:val="00764DD0"/>
    <w:rsid w:val="00764E14"/>
    <w:rsid w:val="00764E2A"/>
    <w:rsid w:val="00764E40"/>
    <w:rsid w:val="00764E4B"/>
    <w:rsid w:val="00764E5C"/>
    <w:rsid w:val="00764E98"/>
    <w:rsid w:val="00764E9C"/>
    <w:rsid w:val="00764EF9"/>
    <w:rsid w:val="00764F12"/>
    <w:rsid w:val="00764F4E"/>
    <w:rsid w:val="00764F99"/>
    <w:rsid w:val="00764FBC"/>
    <w:rsid w:val="00764FDA"/>
    <w:rsid w:val="00765044"/>
    <w:rsid w:val="00765073"/>
    <w:rsid w:val="007650A8"/>
    <w:rsid w:val="007650CE"/>
    <w:rsid w:val="00765127"/>
    <w:rsid w:val="0076512D"/>
    <w:rsid w:val="0076512E"/>
    <w:rsid w:val="00765247"/>
    <w:rsid w:val="00765260"/>
    <w:rsid w:val="00765269"/>
    <w:rsid w:val="007652AB"/>
    <w:rsid w:val="007652E4"/>
    <w:rsid w:val="007652E6"/>
    <w:rsid w:val="007652E7"/>
    <w:rsid w:val="007652F3"/>
    <w:rsid w:val="007652F9"/>
    <w:rsid w:val="00765307"/>
    <w:rsid w:val="00765338"/>
    <w:rsid w:val="0076534D"/>
    <w:rsid w:val="00765359"/>
    <w:rsid w:val="00765367"/>
    <w:rsid w:val="0076538D"/>
    <w:rsid w:val="007653CB"/>
    <w:rsid w:val="007653FA"/>
    <w:rsid w:val="0076544B"/>
    <w:rsid w:val="00765456"/>
    <w:rsid w:val="0076549A"/>
    <w:rsid w:val="007654E8"/>
    <w:rsid w:val="007654EA"/>
    <w:rsid w:val="00765504"/>
    <w:rsid w:val="0076553D"/>
    <w:rsid w:val="0076556F"/>
    <w:rsid w:val="00765589"/>
    <w:rsid w:val="007655B1"/>
    <w:rsid w:val="007655C8"/>
    <w:rsid w:val="007655D1"/>
    <w:rsid w:val="0076560F"/>
    <w:rsid w:val="00765638"/>
    <w:rsid w:val="0076564A"/>
    <w:rsid w:val="0076566D"/>
    <w:rsid w:val="00765678"/>
    <w:rsid w:val="007656DE"/>
    <w:rsid w:val="007656DF"/>
    <w:rsid w:val="0076571D"/>
    <w:rsid w:val="00765750"/>
    <w:rsid w:val="0076577F"/>
    <w:rsid w:val="007657A6"/>
    <w:rsid w:val="007657C4"/>
    <w:rsid w:val="007657D6"/>
    <w:rsid w:val="007657D8"/>
    <w:rsid w:val="00765845"/>
    <w:rsid w:val="00765855"/>
    <w:rsid w:val="0076585A"/>
    <w:rsid w:val="0076585F"/>
    <w:rsid w:val="007658BE"/>
    <w:rsid w:val="007658C0"/>
    <w:rsid w:val="007658E6"/>
    <w:rsid w:val="00765920"/>
    <w:rsid w:val="00765937"/>
    <w:rsid w:val="007659D7"/>
    <w:rsid w:val="007659E1"/>
    <w:rsid w:val="00765A0B"/>
    <w:rsid w:val="00765A2C"/>
    <w:rsid w:val="00765A69"/>
    <w:rsid w:val="00765A6C"/>
    <w:rsid w:val="00765A80"/>
    <w:rsid w:val="00765AA6"/>
    <w:rsid w:val="00765AAD"/>
    <w:rsid w:val="00765AE1"/>
    <w:rsid w:val="00765B25"/>
    <w:rsid w:val="00765B32"/>
    <w:rsid w:val="00765B3D"/>
    <w:rsid w:val="00765B3E"/>
    <w:rsid w:val="00765B6F"/>
    <w:rsid w:val="00765BB1"/>
    <w:rsid w:val="00765BB2"/>
    <w:rsid w:val="00765C41"/>
    <w:rsid w:val="00765CC5"/>
    <w:rsid w:val="00765CCF"/>
    <w:rsid w:val="00765D4F"/>
    <w:rsid w:val="00765D95"/>
    <w:rsid w:val="00765DC9"/>
    <w:rsid w:val="00765E1F"/>
    <w:rsid w:val="00765E57"/>
    <w:rsid w:val="00765E69"/>
    <w:rsid w:val="00765E87"/>
    <w:rsid w:val="00765E99"/>
    <w:rsid w:val="00765ED5"/>
    <w:rsid w:val="00765EED"/>
    <w:rsid w:val="00765F0C"/>
    <w:rsid w:val="00765F2A"/>
    <w:rsid w:val="00765F2F"/>
    <w:rsid w:val="00765F50"/>
    <w:rsid w:val="00765F5B"/>
    <w:rsid w:val="00765FF6"/>
    <w:rsid w:val="0076602A"/>
    <w:rsid w:val="00766034"/>
    <w:rsid w:val="0076603D"/>
    <w:rsid w:val="0076607A"/>
    <w:rsid w:val="00766094"/>
    <w:rsid w:val="007660AD"/>
    <w:rsid w:val="007660E0"/>
    <w:rsid w:val="007660E5"/>
    <w:rsid w:val="00766156"/>
    <w:rsid w:val="00766169"/>
    <w:rsid w:val="007661BA"/>
    <w:rsid w:val="007661C0"/>
    <w:rsid w:val="00766290"/>
    <w:rsid w:val="007662B0"/>
    <w:rsid w:val="00766332"/>
    <w:rsid w:val="0076639A"/>
    <w:rsid w:val="007663DB"/>
    <w:rsid w:val="007663E9"/>
    <w:rsid w:val="007663FC"/>
    <w:rsid w:val="00766411"/>
    <w:rsid w:val="0076644B"/>
    <w:rsid w:val="00766451"/>
    <w:rsid w:val="00766459"/>
    <w:rsid w:val="0076649C"/>
    <w:rsid w:val="007664A1"/>
    <w:rsid w:val="00766503"/>
    <w:rsid w:val="00766508"/>
    <w:rsid w:val="00766537"/>
    <w:rsid w:val="0076653A"/>
    <w:rsid w:val="00766573"/>
    <w:rsid w:val="0076657C"/>
    <w:rsid w:val="0076659A"/>
    <w:rsid w:val="007665AF"/>
    <w:rsid w:val="007665C2"/>
    <w:rsid w:val="007665CD"/>
    <w:rsid w:val="007665DB"/>
    <w:rsid w:val="0076661F"/>
    <w:rsid w:val="0076662A"/>
    <w:rsid w:val="0076666D"/>
    <w:rsid w:val="00766682"/>
    <w:rsid w:val="007666E0"/>
    <w:rsid w:val="007666E1"/>
    <w:rsid w:val="007666EC"/>
    <w:rsid w:val="00766747"/>
    <w:rsid w:val="0076674A"/>
    <w:rsid w:val="0076678B"/>
    <w:rsid w:val="007667BC"/>
    <w:rsid w:val="007667EE"/>
    <w:rsid w:val="00766830"/>
    <w:rsid w:val="00766861"/>
    <w:rsid w:val="00766868"/>
    <w:rsid w:val="00766892"/>
    <w:rsid w:val="00766970"/>
    <w:rsid w:val="0076699E"/>
    <w:rsid w:val="007669B3"/>
    <w:rsid w:val="00766A53"/>
    <w:rsid w:val="00766AA8"/>
    <w:rsid w:val="00766AAA"/>
    <w:rsid w:val="00766B02"/>
    <w:rsid w:val="00766B03"/>
    <w:rsid w:val="00766B04"/>
    <w:rsid w:val="00766B2C"/>
    <w:rsid w:val="00766B57"/>
    <w:rsid w:val="00766B69"/>
    <w:rsid w:val="00766B73"/>
    <w:rsid w:val="00766BB0"/>
    <w:rsid w:val="00766BC9"/>
    <w:rsid w:val="00766C04"/>
    <w:rsid w:val="00766C05"/>
    <w:rsid w:val="00766C1B"/>
    <w:rsid w:val="00766C36"/>
    <w:rsid w:val="00766C4B"/>
    <w:rsid w:val="00766C77"/>
    <w:rsid w:val="00766CA4"/>
    <w:rsid w:val="00766CAD"/>
    <w:rsid w:val="00766CE3"/>
    <w:rsid w:val="00766CF8"/>
    <w:rsid w:val="00766D01"/>
    <w:rsid w:val="00766D03"/>
    <w:rsid w:val="00766D2B"/>
    <w:rsid w:val="00766D39"/>
    <w:rsid w:val="00766D4C"/>
    <w:rsid w:val="00766D4D"/>
    <w:rsid w:val="00766D6B"/>
    <w:rsid w:val="00766D9B"/>
    <w:rsid w:val="00766DE2"/>
    <w:rsid w:val="00766E28"/>
    <w:rsid w:val="00766E2B"/>
    <w:rsid w:val="00766E53"/>
    <w:rsid w:val="00766E6D"/>
    <w:rsid w:val="00766E77"/>
    <w:rsid w:val="00766E94"/>
    <w:rsid w:val="00766EC7"/>
    <w:rsid w:val="00766EE7"/>
    <w:rsid w:val="00766F3B"/>
    <w:rsid w:val="00766F4D"/>
    <w:rsid w:val="00766FC0"/>
    <w:rsid w:val="00766FC4"/>
    <w:rsid w:val="00766FD9"/>
    <w:rsid w:val="00767005"/>
    <w:rsid w:val="0076701D"/>
    <w:rsid w:val="00767051"/>
    <w:rsid w:val="0076706E"/>
    <w:rsid w:val="0076706F"/>
    <w:rsid w:val="00767073"/>
    <w:rsid w:val="007670AA"/>
    <w:rsid w:val="007670DA"/>
    <w:rsid w:val="007670E2"/>
    <w:rsid w:val="007670E7"/>
    <w:rsid w:val="0076710F"/>
    <w:rsid w:val="00767136"/>
    <w:rsid w:val="00767137"/>
    <w:rsid w:val="00767176"/>
    <w:rsid w:val="007671A1"/>
    <w:rsid w:val="007671A5"/>
    <w:rsid w:val="007671A6"/>
    <w:rsid w:val="007671B6"/>
    <w:rsid w:val="00767226"/>
    <w:rsid w:val="0076725E"/>
    <w:rsid w:val="007672B8"/>
    <w:rsid w:val="007672C2"/>
    <w:rsid w:val="007672E4"/>
    <w:rsid w:val="00767327"/>
    <w:rsid w:val="00767350"/>
    <w:rsid w:val="00767354"/>
    <w:rsid w:val="0076736D"/>
    <w:rsid w:val="00767380"/>
    <w:rsid w:val="007673C7"/>
    <w:rsid w:val="007673D8"/>
    <w:rsid w:val="00767418"/>
    <w:rsid w:val="0076743A"/>
    <w:rsid w:val="00767466"/>
    <w:rsid w:val="0076747C"/>
    <w:rsid w:val="007674A6"/>
    <w:rsid w:val="00767505"/>
    <w:rsid w:val="00767526"/>
    <w:rsid w:val="00767546"/>
    <w:rsid w:val="00767557"/>
    <w:rsid w:val="00767583"/>
    <w:rsid w:val="0076760B"/>
    <w:rsid w:val="0076760D"/>
    <w:rsid w:val="00767669"/>
    <w:rsid w:val="00767679"/>
    <w:rsid w:val="00767693"/>
    <w:rsid w:val="00767702"/>
    <w:rsid w:val="0076771B"/>
    <w:rsid w:val="00767737"/>
    <w:rsid w:val="007677CD"/>
    <w:rsid w:val="007677D0"/>
    <w:rsid w:val="00767841"/>
    <w:rsid w:val="0076784F"/>
    <w:rsid w:val="00767879"/>
    <w:rsid w:val="0076789B"/>
    <w:rsid w:val="007678BE"/>
    <w:rsid w:val="0076795B"/>
    <w:rsid w:val="0076797A"/>
    <w:rsid w:val="007679BF"/>
    <w:rsid w:val="007679D4"/>
    <w:rsid w:val="007679D9"/>
    <w:rsid w:val="007679F1"/>
    <w:rsid w:val="007679FE"/>
    <w:rsid w:val="00767A11"/>
    <w:rsid w:val="00767A41"/>
    <w:rsid w:val="00767A5B"/>
    <w:rsid w:val="00767A6A"/>
    <w:rsid w:val="00767A86"/>
    <w:rsid w:val="00767B23"/>
    <w:rsid w:val="00767B62"/>
    <w:rsid w:val="00767BA7"/>
    <w:rsid w:val="00767BDC"/>
    <w:rsid w:val="00767BE2"/>
    <w:rsid w:val="00767C32"/>
    <w:rsid w:val="00767C65"/>
    <w:rsid w:val="00767C9B"/>
    <w:rsid w:val="00767D39"/>
    <w:rsid w:val="00767E2B"/>
    <w:rsid w:val="00767E2F"/>
    <w:rsid w:val="00767E92"/>
    <w:rsid w:val="00767ED4"/>
    <w:rsid w:val="00767ED7"/>
    <w:rsid w:val="00767EFD"/>
    <w:rsid w:val="00767F0A"/>
    <w:rsid w:val="00767F7F"/>
    <w:rsid w:val="00767FAB"/>
    <w:rsid w:val="0077002C"/>
    <w:rsid w:val="00770030"/>
    <w:rsid w:val="00770049"/>
    <w:rsid w:val="00770056"/>
    <w:rsid w:val="0077008D"/>
    <w:rsid w:val="00770090"/>
    <w:rsid w:val="00770092"/>
    <w:rsid w:val="007700D1"/>
    <w:rsid w:val="007700E1"/>
    <w:rsid w:val="007700EC"/>
    <w:rsid w:val="00770175"/>
    <w:rsid w:val="007701B5"/>
    <w:rsid w:val="007701F0"/>
    <w:rsid w:val="00770248"/>
    <w:rsid w:val="007702A3"/>
    <w:rsid w:val="007702C3"/>
    <w:rsid w:val="007702CC"/>
    <w:rsid w:val="0077033E"/>
    <w:rsid w:val="00770365"/>
    <w:rsid w:val="0077038F"/>
    <w:rsid w:val="0077039A"/>
    <w:rsid w:val="007703A6"/>
    <w:rsid w:val="007703B7"/>
    <w:rsid w:val="007703DA"/>
    <w:rsid w:val="00770400"/>
    <w:rsid w:val="00770404"/>
    <w:rsid w:val="0077043D"/>
    <w:rsid w:val="00770444"/>
    <w:rsid w:val="00770455"/>
    <w:rsid w:val="007704B1"/>
    <w:rsid w:val="007704C5"/>
    <w:rsid w:val="007704DE"/>
    <w:rsid w:val="007704F6"/>
    <w:rsid w:val="0077050C"/>
    <w:rsid w:val="00770525"/>
    <w:rsid w:val="00770588"/>
    <w:rsid w:val="007705B2"/>
    <w:rsid w:val="0077060A"/>
    <w:rsid w:val="0077067C"/>
    <w:rsid w:val="007706D1"/>
    <w:rsid w:val="007706F4"/>
    <w:rsid w:val="007706F8"/>
    <w:rsid w:val="00770712"/>
    <w:rsid w:val="0077071B"/>
    <w:rsid w:val="0077072C"/>
    <w:rsid w:val="00770755"/>
    <w:rsid w:val="0077078B"/>
    <w:rsid w:val="007707AB"/>
    <w:rsid w:val="00770824"/>
    <w:rsid w:val="00770847"/>
    <w:rsid w:val="00770890"/>
    <w:rsid w:val="0077089D"/>
    <w:rsid w:val="007708A5"/>
    <w:rsid w:val="007708D9"/>
    <w:rsid w:val="00770959"/>
    <w:rsid w:val="007709BD"/>
    <w:rsid w:val="007709D3"/>
    <w:rsid w:val="007709E1"/>
    <w:rsid w:val="007709F1"/>
    <w:rsid w:val="00770A20"/>
    <w:rsid w:val="00770A4D"/>
    <w:rsid w:val="00770A97"/>
    <w:rsid w:val="00770AAC"/>
    <w:rsid w:val="00770AC1"/>
    <w:rsid w:val="00770B0A"/>
    <w:rsid w:val="00770B1E"/>
    <w:rsid w:val="00770B7E"/>
    <w:rsid w:val="00770BAA"/>
    <w:rsid w:val="00770C07"/>
    <w:rsid w:val="00770C0D"/>
    <w:rsid w:val="00770C69"/>
    <w:rsid w:val="00770CDA"/>
    <w:rsid w:val="00770D07"/>
    <w:rsid w:val="00770D17"/>
    <w:rsid w:val="00770D31"/>
    <w:rsid w:val="00770D96"/>
    <w:rsid w:val="00770DC6"/>
    <w:rsid w:val="00770DEC"/>
    <w:rsid w:val="00770E11"/>
    <w:rsid w:val="00770E5C"/>
    <w:rsid w:val="00770E8A"/>
    <w:rsid w:val="00770EA7"/>
    <w:rsid w:val="00770EC5"/>
    <w:rsid w:val="00770ECB"/>
    <w:rsid w:val="00770ED0"/>
    <w:rsid w:val="00770F1E"/>
    <w:rsid w:val="00770F38"/>
    <w:rsid w:val="00770F4D"/>
    <w:rsid w:val="00770F6D"/>
    <w:rsid w:val="00770F8E"/>
    <w:rsid w:val="00770FDF"/>
    <w:rsid w:val="00771032"/>
    <w:rsid w:val="007710AB"/>
    <w:rsid w:val="007710C2"/>
    <w:rsid w:val="007710CD"/>
    <w:rsid w:val="00771122"/>
    <w:rsid w:val="00771130"/>
    <w:rsid w:val="0077113D"/>
    <w:rsid w:val="0077116F"/>
    <w:rsid w:val="0077117B"/>
    <w:rsid w:val="0077117C"/>
    <w:rsid w:val="007711F8"/>
    <w:rsid w:val="00771211"/>
    <w:rsid w:val="00771231"/>
    <w:rsid w:val="00771276"/>
    <w:rsid w:val="007712CC"/>
    <w:rsid w:val="0077135A"/>
    <w:rsid w:val="007713EA"/>
    <w:rsid w:val="007713EC"/>
    <w:rsid w:val="00771464"/>
    <w:rsid w:val="00771538"/>
    <w:rsid w:val="00771550"/>
    <w:rsid w:val="0077157E"/>
    <w:rsid w:val="0077158F"/>
    <w:rsid w:val="007715B5"/>
    <w:rsid w:val="007715EF"/>
    <w:rsid w:val="00771654"/>
    <w:rsid w:val="0077165C"/>
    <w:rsid w:val="0077169A"/>
    <w:rsid w:val="007716AF"/>
    <w:rsid w:val="007716E9"/>
    <w:rsid w:val="00771715"/>
    <w:rsid w:val="00771736"/>
    <w:rsid w:val="00771753"/>
    <w:rsid w:val="00771767"/>
    <w:rsid w:val="0077177F"/>
    <w:rsid w:val="0077178A"/>
    <w:rsid w:val="00771790"/>
    <w:rsid w:val="00771791"/>
    <w:rsid w:val="00771797"/>
    <w:rsid w:val="007717B3"/>
    <w:rsid w:val="007717B5"/>
    <w:rsid w:val="007717BF"/>
    <w:rsid w:val="007717E7"/>
    <w:rsid w:val="007717F7"/>
    <w:rsid w:val="0077180F"/>
    <w:rsid w:val="00771810"/>
    <w:rsid w:val="00771817"/>
    <w:rsid w:val="00771822"/>
    <w:rsid w:val="00771839"/>
    <w:rsid w:val="0077188E"/>
    <w:rsid w:val="007718B8"/>
    <w:rsid w:val="007718E5"/>
    <w:rsid w:val="0077190F"/>
    <w:rsid w:val="00771963"/>
    <w:rsid w:val="0077196A"/>
    <w:rsid w:val="00771983"/>
    <w:rsid w:val="007719DE"/>
    <w:rsid w:val="00771A1A"/>
    <w:rsid w:val="00771A5E"/>
    <w:rsid w:val="00771A84"/>
    <w:rsid w:val="00771AC8"/>
    <w:rsid w:val="00771ADF"/>
    <w:rsid w:val="00771AFD"/>
    <w:rsid w:val="00771B07"/>
    <w:rsid w:val="00771B48"/>
    <w:rsid w:val="00771B67"/>
    <w:rsid w:val="00771B6D"/>
    <w:rsid w:val="00771B6F"/>
    <w:rsid w:val="00771B95"/>
    <w:rsid w:val="00771B96"/>
    <w:rsid w:val="00771BA2"/>
    <w:rsid w:val="00771BB7"/>
    <w:rsid w:val="00771BCC"/>
    <w:rsid w:val="00771BD9"/>
    <w:rsid w:val="00771C37"/>
    <w:rsid w:val="00771C5F"/>
    <w:rsid w:val="00771C8C"/>
    <w:rsid w:val="00771CBB"/>
    <w:rsid w:val="00771CD7"/>
    <w:rsid w:val="00771CDC"/>
    <w:rsid w:val="00771D1A"/>
    <w:rsid w:val="00771D7B"/>
    <w:rsid w:val="00771DD0"/>
    <w:rsid w:val="00771DD3"/>
    <w:rsid w:val="00771E0C"/>
    <w:rsid w:val="00771E65"/>
    <w:rsid w:val="00771E75"/>
    <w:rsid w:val="00771E7D"/>
    <w:rsid w:val="00771EF3"/>
    <w:rsid w:val="00771EF6"/>
    <w:rsid w:val="00771F1F"/>
    <w:rsid w:val="00771F24"/>
    <w:rsid w:val="00771F3A"/>
    <w:rsid w:val="00771F57"/>
    <w:rsid w:val="00771F93"/>
    <w:rsid w:val="00771FF8"/>
    <w:rsid w:val="00772011"/>
    <w:rsid w:val="00772066"/>
    <w:rsid w:val="007720DC"/>
    <w:rsid w:val="007720E5"/>
    <w:rsid w:val="00772107"/>
    <w:rsid w:val="00772168"/>
    <w:rsid w:val="0077216F"/>
    <w:rsid w:val="00772170"/>
    <w:rsid w:val="0077217B"/>
    <w:rsid w:val="00772194"/>
    <w:rsid w:val="00772199"/>
    <w:rsid w:val="0077219D"/>
    <w:rsid w:val="007721BF"/>
    <w:rsid w:val="007721C7"/>
    <w:rsid w:val="007721D9"/>
    <w:rsid w:val="00772202"/>
    <w:rsid w:val="00772257"/>
    <w:rsid w:val="00772309"/>
    <w:rsid w:val="00772328"/>
    <w:rsid w:val="00772339"/>
    <w:rsid w:val="007723F0"/>
    <w:rsid w:val="00772470"/>
    <w:rsid w:val="0077248A"/>
    <w:rsid w:val="007724AF"/>
    <w:rsid w:val="00772510"/>
    <w:rsid w:val="00772514"/>
    <w:rsid w:val="0077252F"/>
    <w:rsid w:val="00772565"/>
    <w:rsid w:val="007725B6"/>
    <w:rsid w:val="007725BE"/>
    <w:rsid w:val="007725E8"/>
    <w:rsid w:val="0077264B"/>
    <w:rsid w:val="007726AA"/>
    <w:rsid w:val="007726F7"/>
    <w:rsid w:val="00772737"/>
    <w:rsid w:val="0077273F"/>
    <w:rsid w:val="00772789"/>
    <w:rsid w:val="007727BD"/>
    <w:rsid w:val="00772807"/>
    <w:rsid w:val="00772816"/>
    <w:rsid w:val="00772844"/>
    <w:rsid w:val="0077286C"/>
    <w:rsid w:val="0077287A"/>
    <w:rsid w:val="007728B7"/>
    <w:rsid w:val="00772900"/>
    <w:rsid w:val="00772964"/>
    <w:rsid w:val="00772987"/>
    <w:rsid w:val="0077299C"/>
    <w:rsid w:val="007729A2"/>
    <w:rsid w:val="00772A05"/>
    <w:rsid w:val="00772A1F"/>
    <w:rsid w:val="00772A64"/>
    <w:rsid w:val="00772A9A"/>
    <w:rsid w:val="00772A9C"/>
    <w:rsid w:val="00772AD7"/>
    <w:rsid w:val="00772B05"/>
    <w:rsid w:val="00772B13"/>
    <w:rsid w:val="00772B2B"/>
    <w:rsid w:val="00772B36"/>
    <w:rsid w:val="00772B84"/>
    <w:rsid w:val="00772BA9"/>
    <w:rsid w:val="00772BD3"/>
    <w:rsid w:val="00772C06"/>
    <w:rsid w:val="00772C0A"/>
    <w:rsid w:val="00772C7A"/>
    <w:rsid w:val="00772CD6"/>
    <w:rsid w:val="00772CDD"/>
    <w:rsid w:val="00772CF3"/>
    <w:rsid w:val="00772CFE"/>
    <w:rsid w:val="00772D10"/>
    <w:rsid w:val="00772D12"/>
    <w:rsid w:val="00772D3A"/>
    <w:rsid w:val="00772D40"/>
    <w:rsid w:val="00772D6B"/>
    <w:rsid w:val="00772D71"/>
    <w:rsid w:val="00772D90"/>
    <w:rsid w:val="00772D92"/>
    <w:rsid w:val="00772DED"/>
    <w:rsid w:val="00772DFE"/>
    <w:rsid w:val="00772E04"/>
    <w:rsid w:val="00772F5A"/>
    <w:rsid w:val="00772F61"/>
    <w:rsid w:val="00772F65"/>
    <w:rsid w:val="00772F99"/>
    <w:rsid w:val="00772FE8"/>
    <w:rsid w:val="00772FFB"/>
    <w:rsid w:val="00773027"/>
    <w:rsid w:val="00773108"/>
    <w:rsid w:val="00773117"/>
    <w:rsid w:val="00773157"/>
    <w:rsid w:val="0077317F"/>
    <w:rsid w:val="00773226"/>
    <w:rsid w:val="00773259"/>
    <w:rsid w:val="00773263"/>
    <w:rsid w:val="00773281"/>
    <w:rsid w:val="00773283"/>
    <w:rsid w:val="0077328C"/>
    <w:rsid w:val="00773306"/>
    <w:rsid w:val="0077331A"/>
    <w:rsid w:val="00773325"/>
    <w:rsid w:val="00773360"/>
    <w:rsid w:val="0077336B"/>
    <w:rsid w:val="007733AB"/>
    <w:rsid w:val="007733BA"/>
    <w:rsid w:val="00773410"/>
    <w:rsid w:val="00773458"/>
    <w:rsid w:val="00773471"/>
    <w:rsid w:val="00773481"/>
    <w:rsid w:val="00773489"/>
    <w:rsid w:val="00773490"/>
    <w:rsid w:val="007734A2"/>
    <w:rsid w:val="007734A3"/>
    <w:rsid w:val="007734AA"/>
    <w:rsid w:val="007734C9"/>
    <w:rsid w:val="007734E8"/>
    <w:rsid w:val="0077352F"/>
    <w:rsid w:val="0077355B"/>
    <w:rsid w:val="007735B9"/>
    <w:rsid w:val="007735C1"/>
    <w:rsid w:val="007735DD"/>
    <w:rsid w:val="007735FF"/>
    <w:rsid w:val="00773668"/>
    <w:rsid w:val="0077368D"/>
    <w:rsid w:val="0077375C"/>
    <w:rsid w:val="0077379D"/>
    <w:rsid w:val="007737D2"/>
    <w:rsid w:val="00773802"/>
    <w:rsid w:val="0077382C"/>
    <w:rsid w:val="00773850"/>
    <w:rsid w:val="0077385B"/>
    <w:rsid w:val="0077387D"/>
    <w:rsid w:val="007738AB"/>
    <w:rsid w:val="007738CF"/>
    <w:rsid w:val="007738D4"/>
    <w:rsid w:val="007739A2"/>
    <w:rsid w:val="007739C7"/>
    <w:rsid w:val="007739CB"/>
    <w:rsid w:val="007739DC"/>
    <w:rsid w:val="007739FE"/>
    <w:rsid w:val="00773A18"/>
    <w:rsid w:val="00773A26"/>
    <w:rsid w:val="00773A5A"/>
    <w:rsid w:val="00773AAA"/>
    <w:rsid w:val="00773B12"/>
    <w:rsid w:val="00773B29"/>
    <w:rsid w:val="00773B4E"/>
    <w:rsid w:val="00773B53"/>
    <w:rsid w:val="00773B66"/>
    <w:rsid w:val="00773B9B"/>
    <w:rsid w:val="00773BA4"/>
    <w:rsid w:val="00773BC9"/>
    <w:rsid w:val="00773C31"/>
    <w:rsid w:val="00773C49"/>
    <w:rsid w:val="00773C9D"/>
    <w:rsid w:val="00773D03"/>
    <w:rsid w:val="00773D17"/>
    <w:rsid w:val="00773DAC"/>
    <w:rsid w:val="00773E06"/>
    <w:rsid w:val="00773E24"/>
    <w:rsid w:val="00773E69"/>
    <w:rsid w:val="00773E9D"/>
    <w:rsid w:val="00773EA3"/>
    <w:rsid w:val="00773EC4"/>
    <w:rsid w:val="00773ECA"/>
    <w:rsid w:val="00773ED7"/>
    <w:rsid w:val="00773F43"/>
    <w:rsid w:val="00773F48"/>
    <w:rsid w:val="00773F75"/>
    <w:rsid w:val="00773F95"/>
    <w:rsid w:val="00773FAD"/>
    <w:rsid w:val="00773FB5"/>
    <w:rsid w:val="00773FF7"/>
    <w:rsid w:val="00774029"/>
    <w:rsid w:val="0077406B"/>
    <w:rsid w:val="00774082"/>
    <w:rsid w:val="00774094"/>
    <w:rsid w:val="007740A5"/>
    <w:rsid w:val="007740AB"/>
    <w:rsid w:val="007740D4"/>
    <w:rsid w:val="007740F8"/>
    <w:rsid w:val="00774108"/>
    <w:rsid w:val="0077410D"/>
    <w:rsid w:val="00774148"/>
    <w:rsid w:val="0077416F"/>
    <w:rsid w:val="00774197"/>
    <w:rsid w:val="007741C6"/>
    <w:rsid w:val="007741FF"/>
    <w:rsid w:val="00774220"/>
    <w:rsid w:val="00774232"/>
    <w:rsid w:val="00774241"/>
    <w:rsid w:val="0077425E"/>
    <w:rsid w:val="00774279"/>
    <w:rsid w:val="00774297"/>
    <w:rsid w:val="007742AE"/>
    <w:rsid w:val="007742BB"/>
    <w:rsid w:val="007742C8"/>
    <w:rsid w:val="00774352"/>
    <w:rsid w:val="00774365"/>
    <w:rsid w:val="007743D9"/>
    <w:rsid w:val="00774485"/>
    <w:rsid w:val="007744A1"/>
    <w:rsid w:val="007744F1"/>
    <w:rsid w:val="0077454E"/>
    <w:rsid w:val="0077456A"/>
    <w:rsid w:val="0077458E"/>
    <w:rsid w:val="007745B8"/>
    <w:rsid w:val="007745D2"/>
    <w:rsid w:val="00774605"/>
    <w:rsid w:val="00774606"/>
    <w:rsid w:val="00774616"/>
    <w:rsid w:val="0077461F"/>
    <w:rsid w:val="00774621"/>
    <w:rsid w:val="0077465B"/>
    <w:rsid w:val="0077466E"/>
    <w:rsid w:val="007746AD"/>
    <w:rsid w:val="007746BD"/>
    <w:rsid w:val="007746CD"/>
    <w:rsid w:val="00774755"/>
    <w:rsid w:val="0077476D"/>
    <w:rsid w:val="00774774"/>
    <w:rsid w:val="00774782"/>
    <w:rsid w:val="007747B5"/>
    <w:rsid w:val="007747D0"/>
    <w:rsid w:val="00774808"/>
    <w:rsid w:val="0077483A"/>
    <w:rsid w:val="00774893"/>
    <w:rsid w:val="00774896"/>
    <w:rsid w:val="007748CC"/>
    <w:rsid w:val="007748DD"/>
    <w:rsid w:val="00774929"/>
    <w:rsid w:val="007749B2"/>
    <w:rsid w:val="00774A8B"/>
    <w:rsid w:val="00774AAD"/>
    <w:rsid w:val="00774AD9"/>
    <w:rsid w:val="00774AE1"/>
    <w:rsid w:val="00774AE7"/>
    <w:rsid w:val="00774BA4"/>
    <w:rsid w:val="00774BB8"/>
    <w:rsid w:val="00774BBC"/>
    <w:rsid w:val="00774BC2"/>
    <w:rsid w:val="00774C55"/>
    <w:rsid w:val="00774C80"/>
    <w:rsid w:val="00774C9B"/>
    <w:rsid w:val="00774CAC"/>
    <w:rsid w:val="00774CB1"/>
    <w:rsid w:val="00774CEA"/>
    <w:rsid w:val="00774CFC"/>
    <w:rsid w:val="00774D36"/>
    <w:rsid w:val="00774D4D"/>
    <w:rsid w:val="00774D67"/>
    <w:rsid w:val="00774D82"/>
    <w:rsid w:val="00774D84"/>
    <w:rsid w:val="00774D94"/>
    <w:rsid w:val="00774DD7"/>
    <w:rsid w:val="00774E11"/>
    <w:rsid w:val="00774E62"/>
    <w:rsid w:val="00774E65"/>
    <w:rsid w:val="00774E69"/>
    <w:rsid w:val="00774E77"/>
    <w:rsid w:val="00774ECF"/>
    <w:rsid w:val="00774EE1"/>
    <w:rsid w:val="00774F37"/>
    <w:rsid w:val="00774F41"/>
    <w:rsid w:val="00774F59"/>
    <w:rsid w:val="00774F7D"/>
    <w:rsid w:val="00774F80"/>
    <w:rsid w:val="00774FC9"/>
    <w:rsid w:val="00774FCD"/>
    <w:rsid w:val="0077500D"/>
    <w:rsid w:val="00775016"/>
    <w:rsid w:val="00775031"/>
    <w:rsid w:val="00775050"/>
    <w:rsid w:val="00775052"/>
    <w:rsid w:val="00775065"/>
    <w:rsid w:val="00775074"/>
    <w:rsid w:val="007750B0"/>
    <w:rsid w:val="007750D7"/>
    <w:rsid w:val="00775151"/>
    <w:rsid w:val="00775183"/>
    <w:rsid w:val="007751A8"/>
    <w:rsid w:val="00775201"/>
    <w:rsid w:val="0077526C"/>
    <w:rsid w:val="007752B8"/>
    <w:rsid w:val="007752E0"/>
    <w:rsid w:val="007752F9"/>
    <w:rsid w:val="00775339"/>
    <w:rsid w:val="00775384"/>
    <w:rsid w:val="007753C4"/>
    <w:rsid w:val="007753CF"/>
    <w:rsid w:val="007753E8"/>
    <w:rsid w:val="00775405"/>
    <w:rsid w:val="0077541D"/>
    <w:rsid w:val="0077548A"/>
    <w:rsid w:val="00775494"/>
    <w:rsid w:val="007754A7"/>
    <w:rsid w:val="007754CF"/>
    <w:rsid w:val="0077550A"/>
    <w:rsid w:val="00775557"/>
    <w:rsid w:val="0077558D"/>
    <w:rsid w:val="00775590"/>
    <w:rsid w:val="0077559F"/>
    <w:rsid w:val="007755DC"/>
    <w:rsid w:val="007755F6"/>
    <w:rsid w:val="00775610"/>
    <w:rsid w:val="00775616"/>
    <w:rsid w:val="00775639"/>
    <w:rsid w:val="00775641"/>
    <w:rsid w:val="00775672"/>
    <w:rsid w:val="00775688"/>
    <w:rsid w:val="007756B5"/>
    <w:rsid w:val="007756D4"/>
    <w:rsid w:val="007756D8"/>
    <w:rsid w:val="007756E5"/>
    <w:rsid w:val="007756FA"/>
    <w:rsid w:val="00775702"/>
    <w:rsid w:val="0077575E"/>
    <w:rsid w:val="0077575F"/>
    <w:rsid w:val="0077577E"/>
    <w:rsid w:val="007757A1"/>
    <w:rsid w:val="007757A2"/>
    <w:rsid w:val="007757D9"/>
    <w:rsid w:val="007757E7"/>
    <w:rsid w:val="0077581C"/>
    <w:rsid w:val="007758B1"/>
    <w:rsid w:val="007758B8"/>
    <w:rsid w:val="00775907"/>
    <w:rsid w:val="0077590E"/>
    <w:rsid w:val="00775927"/>
    <w:rsid w:val="0077592E"/>
    <w:rsid w:val="0077593E"/>
    <w:rsid w:val="00775949"/>
    <w:rsid w:val="00775969"/>
    <w:rsid w:val="00775988"/>
    <w:rsid w:val="00775993"/>
    <w:rsid w:val="007759C6"/>
    <w:rsid w:val="007759E9"/>
    <w:rsid w:val="007759F7"/>
    <w:rsid w:val="00775A04"/>
    <w:rsid w:val="00775A09"/>
    <w:rsid w:val="00775A34"/>
    <w:rsid w:val="00775A3C"/>
    <w:rsid w:val="00775A4B"/>
    <w:rsid w:val="00775A88"/>
    <w:rsid w:val="00775A90"/>
    <w:rsid w:val="00775AA2"/>
    <w:rsid w:val="00775B29"/>
    <w:rsid w:val="00775B55"/>
    <w:rsid w:val="00775B84"/>
    <w:rsid w:val="00775B92"/>
    <w:rsid w:val="00775BB9"/>
    <w:rsid w:val="00775C21"/>
    <w:rsid w:val="00775C25"/>
    <w:rsid w:val="00775C32"/>
    <w:rsid w:val="00775C3E"/>
    <w:rsid w:val="00775C77"/>
    <w:rsid w:val="00775CB5"/>
    <w:rsid w:val="00775CEA"/>
    <w:rsid w:val="00775D36"/>
    <w:rsid w:val="00775D41"/>
    <w:rsid w:val="00775D66"/>
    <w:rsid w:val="00775DAD"/>
    <w:rsid w:val="00775DEE"/>
    <w:rsid w:val="00775E14"/>
    <w:rsid w:val="00775E6E"/>
    <w:rsid w:val="00775EAF"/>
    <w:rsid w:val="00775EC0"/>
    <w:rsid w:val="00775F1F"/>
    <w:rsid w:val="00775F2F"/>
    <w:rsid w:val="00775F3E"/>
    <w:rsid w:val="00775FCC"/>
    <w:rsid w:val="00775FE3"/>
    <w:rsid w:val="00776023"/>
    <w:rsid w:val="00776032"/>
    <w:rsid w:val="00776094"/>
    <w:rsid w:val="007760BD"/>
    <w:rsid w:val="007760C7"/>
    <w:rsid w:val="007760E8"/>
    <w:rsid w:val="00776166"/>
    <w:rsid w:val="0077619F"/>
    <w:rsid w:val="007761D9"/>
    <w:rsid w:val="0077620F"/>
    <w:rsid w:val="00776228"/>
    <w:rsid w:val="00776236"/>
    <w:rsid w:val="0077623B"/>
    <w:rsid w:val="00776248"/>
    <w:rsid w:val="00776266"/>
    <w:rsid w:val="0077627C"/>
    <w:rsid w:val="007762F3"/>
    <w:rsid w:val="00776332"/>
    <w:rsid w:val="0077635B"/>
    <w:rsid w:val="00776386"/>
    <w:rsid w:val="007763A8"/>
    <w:rsid w:val="007763B7"/>
    <w:rsid w:val="00776466"/>
    <w:rsid w:val="00776494"/>
    <w:rsid w:val="007764A2"/>
    <w:rsid w:val="007764EC"/>
    <w:rsid w:val="007764F8"/>
    <w:rsid w:val="00776540"/>
    <w:rsid w:val="00776562"/>
    <w:rsid w:val="0077657D"/>
    <w:rsid w:val="007765AC"/>
    <w:rsid w:val="007765B1"/>
    <w:rsid w:val="007765C9"/>
    <w:rsid w:val="007765EF"/>
    <w:rsid w:val="007765F9"/>
    <w:rsid w:val="00776600"/>
    <w:rsid w:val="0077661B"/>
    <w:rsid w:val="00776622"/>
    <w:rsid w:val="00776664"/>
    <w:rsid w:val="0077668C"/>
    <w:rsid w:val="007766C0"/>
    <w:rsid w:val="007766C3"/>
    <w:rsid w:val="0077673D"/>
    <w:rsid w:val="0077673F"/>
    <w:rsid w:val="0077674F"/>
    <w:rsid w:val="00776777"/>
    <w:rsid w:val="007767AA"/>
    <w:rsid w:val="007767F6"/>
    <w:rsid w:val="00776846"/>
    <w:rsid w:val="00776874"/>
    <w:rsid w:val="00776878"/>
    <w:rsid w:val="007768BD"/>
    <w:rsid w:val="007768D7"/>
    <w:rsid w:val="007768E7"/>
    <w:rsid w:val="0077692C"/>
    <w:rsid w:val="00776963"/>
    <w:rsid w:val="00776973"/>
    <w:rsid w:val="007769C9"/>
    <w:rsid w:val="007769D0"/>
    <w:rsid w:val="00776A08"/>
    <w:rsid w:val="00776A50"/>
    <w:rsid w:val="00776A6F"/>
    <w:rsid w:val="00776B12"/>
    <w:rsid w:val="00776B81"/>
    <w:rsid w:val="00776B8C"/>
    <w:rsid w:val="00776BA2"/>
    <w:rsid w:val="00776BC8"/>
    <w:rsid w:val="00776C18"/>
    <w:rsid w:val="00776C35"/>
    <w:rsid w:val="00776C3A"/>
    <w:rsid w:val="00776C5D"/>
    <w:rsid w:val="00776CAA"/>
    <w:rsid w:val="00776CCE"/>
    <w:rsid w:val="00776D13"/>
    <w:rsid w:val="00776D82"/>
    <w:rsid w:val="00776D8B"/>
    <w:rsid w:val="00776D98"/>
    <w:rsid w:val="00776DCC"/>
    <w:rsid w:val="00776E2E"/>
    <w:rsid w:val="00776E9E"/>
    <w:rsid w:val="00776EF1"/>
    <w:rsid w:val="00776F1E"/>
    <w:rsid w:val="00776F79"/>
    <w:rsid w:val="00776FB5"/>
    <w:rsid w:val="00776FC3"/>
    <w:rsid w:val="0077708A"/>
    <w:rsid w:val="00777143"/>
    <w:rsid w:val="0077715F"/>
    <w:rsid w:val="00777189"/>
    <w:rsid w:val="007771A1"/>
    <w:rsid w:val="007771DB"/>
    <w:rsid w:val="007771DC"/>
    <w:rsid w:val="007771EF"/>
    <w:rsid w:val="00777272"/>
    <w:rsid w:val="0077728A"/>
    <w:rsid w:val="007772A5"/>
    <w:rsid w:val="007772C4"/>
    <w:rsid w:val="0077734E"/>
    <w:rsid w:val="00777362"/>
    <w:rsid w:val="0077736F"/>
    <w:rsid w:val="00777385"/>
    <w:rsid w:val="00777391"/>
    <w:rsid w:val="007773E4"/>
    <w:rsid w:val="0077740A"/>
    <w:rsid w:val="0077741F"/>
    <w:rsid w:val="00777420"/>
    <w:rsid w:val="00777433"/>
    <w:rsid w:val="00777444"/>
    <w:rsid w:val="00777447"/>
    <w:rsid w:val="0077747C"/>
    <w:rsid w:val="007774CB"/>
    <w:rsid w:val="0077751A"/>
    <w:rsid w:val="00777550"/>
    <w:rsid w:val="0077755D"/>
    <w:rsid w:val="0077756A"/>
    <w:rsid w:val="00777584"/>
    <w:rsid w:val="007775BF"/>
    <w:rsid w:val="007775E6"/>
    <w:rsid w:val="007775F3"/>
    <w:rsid w:val="00777605"/>
    <w:rsid w:val="00777609"/>
    <w:rsid w:val="0077760E"/>
    <w:rsid w:val="0077767E"/>
    <w:rsid w:val="007776A6"/>
    <w:rsid w:val="007776A8"/>
    <w:rsid w:val="007776D5"/>
    <w:rsid w:val="007776DC"/>
    <w:rsid w:val="007776DF"/>
    <w:rsid w:val="007776E3"/>
    <w:rsid w:val="00777713"/>
    <w:rsid w:val="00777727"/>
    <w:rsid w:val="00777762"/>
    <w:rsid w:val="00777782"/>
    <w:rsid w:val="007777EA"/>
    <w:rsid w:val="007777FF"/>
    <w:rsid w:val="00777810"/>
    <w:rsid w:val="0077783C"/>
    <w:rsid w:val="0077784B"/>
    <w:rsid w:val="007778A7"/>
    <w:rsid w:val="00777919"/>
    <w:rsid w:val="00777946"/>
    <w:rsid w:val="0077798C"/>
    <w:rsid w:val="00777991"/>
    <w:rsid w:val="007779D1"/>
    <w:rsid w:val="00777A21"/>
    <w:rsid w:val="00777A5B"/>
    <w:rsid w:val="00777A69"/>
    <w:rsid w:val="00777A8C"/>
    <w:rsid w:val="00777A92"/>
    <w:rsid w:val="00777AAB"/>
    <w:rsid w:val="00777AFD"/>
    <w:rsid w:val="00777B0E"/>
    <w:rsid w:val="00777B97"/>
    <w:rsid w:val="00777B9C"/>
    <w:rsid w:val="00777BB3"/>
    <w:rsid w:val="00777BC3"/>
    <w:rsid w:val="00777BE3"/>
    <w:rsid w:val="00777C3A"/>
    <w:rsid w:val="00777C61"/>
    <w:rsid w:val="00777C71"/>
    <w:rsid w:val="00777CF2"/>
    <w:rsid w:val="00777D05"/>
    <w:rsid w:val="00777D16"/>
    <w:rsid w:val="00777D1D"/>
    <w:rsid w:val="00777D30"/>
    <w:rsid w:val="00777D8A"/>
    <w:rsid w:val="00777D9A"/>
    <w:rsid w:val="00777DD8"/>
    <w:rsid w:val="00777DEB"/>
    <w:rsid w:val="00777E1E"/>
    <w:rsid w:val="00777E3C"/>
    <w:rsid w:val="00777E63"/>
    <w:rsid w:val="00777E7A"/>
    <w:rsid w:val="00777E9D"/>
    <w:rsid w:val="00777EA3"/>
    <w:rsid w:val="00777EBE"/>
    <w:rsid w:val="00777EE5"/>
    <w:rsid w:val="00777F60"/>
    <w:rsid w:val="00777F74"/>
    <w:rsid w:val="00777FA0"/>
    <w:rsid w:val="00777FA4"/>
    <w:rsid w:val="00777FB3"/>
    <w:rsid w:val="00777FB6"/>
    <w:rsid w:val="00780047"/>
    <w:rsid w:val="0078007C"/>
    <w:rsid w:val="00780089"/>
    <w:rsid w:val="00780099"/>
    <w:rsid w:val="007800A1"/>
    <w:rsid w:val="007800A5"/>
    <w:rsid w:val="007800B1"/>
    <w:rsid w:val="007800C5"/>
    <w:rsid w:val="007800D1"/>
    <w:rsid w:val="007800E2"/>
    <w:rsid w:val="007800FF"/>
    <w:rsid w:val="00780129"/>
    <w:rsid w:val="00780171"/>
    <w:rsid w:val="0078019D"/>
    <w:rsid w:val="007801A6"/>
    <w:rsid w:val="007801F5"/>
    <w:rsid w:val="00780277"/>
    <w:rsid w:val="0078027B"/>
    <w:rsid w:val="00780297"/>
    <w:rsid w:val="007802D5"/>
    <w:rsid w:val="007802EB"/>
    <w:rsid w:val="00780307"/>
    <w:rsid w:val="00780314"/>
    <w:rsid w:val="00780325"/>
    <w:rsid w:val="0078036F"/>
    <w:rsid w:val="007803D7"/>
    <w:rsid w:val="007803E4"/>
    <w:rsid w:val="007803F1"/>
    <w:rsid w:val="0078040F"/>
    <w:rsid w:val="00780417"/>
    <w:rsid w:val="00780431"/>
    <w:rsid w:val="0078047F"/>
    <w:rsid w:val="007804B8"/>
    <w:rsid w:val="007804BF"/>
    <w:rsid w:val="007804C1"/>
    <w:rsid w:val="007804C5"/>
    <w:rsid w:val="007804CE"/>
    <w:rsid w:val="0078051E"/>
    <w:rsid w:val="00780541"/>
    <w:rsid w:val="00780548"/>
    <w:rsid w:val="007805A7"/>
    <w:rsid w:val="007805CE"/>
    <w:rsid w:val="007805FD"/>
    <w:rsid w:val="00780624"/>
    <w:rsid w:val="0078065B"/>
    <w:rsid w:val="0078065C"/>
    <w:rsid w:val="00780671"/>
    <w:rsid w:val="0078069A"/>
    <w:rsid w:val="007806A1"/>
    <w:rsid w:val="007806C1"/>
    <w:rsid w:val="007806D5"/>
    <w:rsid w:val="007806E6"/>
    <w:rsid w:val="007806EC"/>
    <w:rsid w:val="0078075F"/>
    <w:rsid w:val="00780765"/>
    <w:rsid w:val="007807A8"/>
    <w:rsid w:val="007807B6"/>
    <w:rsid w:val="00780816"/>
    <w:rsid w:val="00780827"/>
    <w:rsid w:val="0078084B"/>
    <w:rsid w:val="0078085A"/>
    <w:rsid w:val="00780860"/>
    <w:rsid w:val="0078086F"/>
    <w:rsid w:val="0078087B"/>
    <w:rsid w:val="00780898"/>
    <w:rsid w:val="00780918"/>
    <w:rsid w:val="00780943"/>
    <w:rsid w:val="007809D1"/>
    <w:rsid w:val="007809FC"/>
    <w:rsid w:val="00780A23"/>
    <w:rsid w:val="00780A4F"/>
    <w:rsid w:val="00780A52"/>
    <w:rsid w:val="00780A69"/>
    <w:rsid w:val="00780A9A"/>
    <w:rsid w:val="00780AD8"/>
    <w:rsid w:val="00780AED"/>
    <w:rsid w:val="00780B60"/>
    <w:rsid w:val="00780BC6"/>
    <w:rsid w:val="00780BC9"/>
    <w:rsid w:val="00780BE7"/>
    <w:rsid w:val="00780C23"/>
    <w:rsid w:val="00780C47"/>
    <w:rsid w:val="00780C4A"/>
    <w:rsid w:val="00780C6C"/>
    <w:rsid w:val="00780CBD"/>
    <w:rsid w:val="00780CC3"/>
    <w:rsid w:val="00780CD7"/>
    <w:rsid w:val="00780CED"/>
    <w:rsid w:val="00780D0D"/>
    <w:rsid w:val="00780D17"/>
    <w:rsid w:val="00780D82"/>
    <w:rsid w:val="00780D9C"/>
    <w:rsid w:val="00780DA5"/>
    <w:rsid w:val="00780DBC"/>
    <w:rsid w:val="00780DC1"/>
    <w:rsid w:val="00780DD8"/>
    <w:rsid w:val="00780DDC"/>
    <w:rsid w:val="00780DFD"/>
    <w:rsid w:val="00780E25"/>
    <w:rsid w:val="00780E2B"/>
    <w:rsid w:val="00780E67"/>
    <w:rsid w:val="00780E68"/>
    <w:rsid w:val="00780EB4"/>
    <w:rsid w:val="00780EC1"/>
    <w:rsid w:val="00780EE0"/>
    <w:rsid w:val="00780EE5"/>
    <w:rsid w:val="00780EFD"/>
    <w:rsid w:val="00780F0D"/>
    <w:rsid w:val="00780F10"/>
    <w:rsid w:val="00780F29"/>
    <w:rsid w:val="00780F39"/>
    <w:rsid w:val="00780F3C"/>
    <w:rsid w:val="00780F4A"/>
    <w:rsid w:val="00780F7B"/>
    <w:rsid w:val="00780F87"/>
    <w:rsid w:val="00780F91"/>
    <w:rsid w:val="00780FEA"/>
    <w:rsid w:val="00781048"/>
    <w:rsid w:val="00781051"/>
    <w:rsid w:val="00781069"/>
    <w:rsid w:val="00781099"/>
    <w:rsid w:val="007810F2"/>
    <w:rsid w:val="007810FC"/>
    <w:rsid w:val="0078110D"/>
    <w:rsid w:val="0078115F"/>
    <w:rsid w:val="0078116C"/>
    <w:rsid w:val="007811CF"/>
    <w:rsid w:val="007812A1"/>
    <w:rsid w:val="00781303"/>
    <w:rsid w:val="00781324"/>
    <w:rsid w:val="00781370"/>
    <w:rsid w:val="007813D8"/>
    <w:rsid w:val="00781406"/>
    <w:rsid w:val="00781415"/>
    <w:rsid w:val="0078143A"/>
    <w:rsid w:val="00781459"/>
    <w:rsid w:val="00781465"/>
    <w:rsid w:val="00781481"/>
    <w:rsid w:val="00781485"/>
    <w:rsid w:val="0078148C"/>
    <w:rsid w:val="00781493"/>
    <w:rsid w:val="0078149B"/>
    <w:rsid w:val="007814A1"/>
    <w:rsid w:val="007814EF"/>
    <w:rsid w:val="00781529"/>
    <w:rsid w:val="00781535"/>
    <w:rsid w:val="0078153E"/>
    <w:rsid w:val="00781576"/>
    <w:rsid w:val="00781586"/>
    <w:rsid w:val="00781593"/>
    <w:rsid w:val="00781599"/>
    <w:rsid w:val="0078165C"/>
    <w:rsid w:val="00781666"/>
    <w:rsid w:val="00781677"/>
    <w:rsid w:val="007816A4"/>
    <w:rsid w:val="007816AF"/>
    <w:rsid w:val="007816CA"/>
    <w:rsid w:val="007816E8"/>
    <w:rsid w:val="00781705"/>
    <w:rsid w:val="00781719"/>
    <w:rsid w:val="007817AB"/>
    <w:rsid w:val="007817DB"/>
    <w:rsid w:val="007817FD"/>
    <w:rsid w:val="00781836"/>
    <w:rsid w:val="00781873"/>
    <w:rsid w:val="00781879"/>
    <w:rsid w:val="007818A8"/>
    <w:rsid w:val="007818B6"/>
    <w:rsid w:val="007818CD"/>
    <w:rsid w:val="007818F3"/>
    <w:rsid w:val="00781941"/>
    <w:rsid w:val="00781965"/>
    <w:rsid w:val="0078199B"/>
    <w:rsid w:val="007819B5"/>
    <w:rsid w:val="007819C0"/>
    <w:rsid w:val="00781AB6"/>
    <w:rsid w:val="00781B11"/>
    <w:rsid w:val="00781B2B"/>
    <w:rsid w:val="00781B46"/>
    <w:rsid w:val="00781B52"/>
    <w:rsid w:val="00781BA4"/>
    <w:rsid w:val="00781BE1"/>
    <w:rsid w:val="00781C0C"/>
    <w:rsid w:val="00781C4D"/>
    <w:rsid w:val="00781CE8"/>
    <w:rsid w:val="00781CEA"/>
    <w:rsid w:val="00781CF6"/>
    <w:rsid w:val="00781D2C"/>
    <w:rsid w:val="00781D73"/>
    <w:rsid w:val="00781DD1"/>
    <w:rsid w:val="00781DDC"/>
    <w:rsid w:val="00781DEC"/>
    <w:rsid w:val="00781E0C"/>
    <w:rsid w:val="00781E45"/>
    <w:rsid w:val="00781E69"/>
    <w:rsid w:val="00781ECE"/>
    <w:rsid w:val="00781F0A"/>
    <w:rsid w:val="00781F28"/>
    <w:rsid w:val="00781FB3"/>
    <w:rsid w:val="00781FE2"/>
    <w:rsid w:val="00782044"/>
    <w:rsid w:val="0078204A"/>
    <w:rsid w:val="0078205A"/>
    <w:rsid w:val="00782064"/>
    <w:rsid w:val="007820C4"/>
    <w:rsid w:val="007820D5"/>
    <w:rsid w:val="007820D8"/>
    <w:rsid w:val="007820E5"/>
    <w:rsid w:val="007820F6"/>
    <w:rsid w:val="00782189"/>
    <w:rsid w:val="00782193"/>
    <w:rsid w:val="0078219A"/>
    <w:rsid w:val="007821C7"/>
    <w:rsid w:val="007821E9"/>
    <w:rsid w:val="00782269"/>
    <w:rsid w:val="00782288"/>
    <w:rsid w:val="007822A0"/>
    <w:rsid w:val="007822FB"/>
    <w:rsid w:val="00782310"/>
    <w:rsid w:val="0078235E"/>
    <w:rsid w:val="0078236F"/>
    <w:rsid w:val="00782396"/>
    <w:rsid w:val="007823B2"/>
    <w:rsid w:val="007823DA"/>
    <w:rsid w:val="007823E1"/>
    <w:rsid w:val="007823E9"/>
    <w:rsid w:val="00782448"/>
    <w:rsid w:val="00782476"/>
    <w:rsid w:val="0078247B"/>
    <w:rsid w:val="007824C7"/>
    <w:rsid w:val="0078250D"/>
    <w:rsid w:val="00782521"/>
    <w:rsid w:val="00782535"/>
    <w:rsid w:val="007825A1"/>
    <w:rsid w:val="007825A2"/>
    <w:rsid w:val="007825C7"/>
    <w:rsid w:val="007825D7"/>
    <w:rsid w:val="007825DE"/>
    <w:rsid w:val="007825EB"/>
    <w:rsid w:val="007825F1"/>
    <w:rsid w:val="00782675"/>
    <w:rsid w:val="00782678"/>
    <w:rsid w:val="007826DB"/>
    <w:rsid w:val="007826FB"/>
    <w:rsid w:val="0078270E"/>
    <w:rsid w:val="00782733"/>
    <w:rsid w:val="00782790"/>
    <w:rsid w:val="0078279A"/>
    <w:rsid w:val="007827A2"/>
    <w:rsid w:val="007827C8"/>
    <w:rsid w:val="007827D6"/>
    <w:rsid w:val="007827EC"/>
    <w:rsid w:val="00782823"/>
    <w:rsid w:val="00782830"/>
    <w:rsid w:val="00782835"/>
    <w:rsid w:val="00782843"/>
    <w:rsid w:val="00782850"/>
    <w:rsid w:val="0078287F"/>
    <w:rsid w:val="00782895"/>
    <w:rsid w:val="00782897"/>
    <w:rsid w:val="007828B6"/>
    <w:rsid w:val="007828D0"/>
    <w:rsid w:val="007828E9"/>
    <w:rsid w:val="00782919"/>
    <w:rsid w:val="00782929"/>
    <w:rsid w:val="00782931"/>
    <w:rsid w:val="007829FC"/>
    <w:rsid w:val="00782A67"/>
    <w:rsid w:val="00782A69"/>
    <w:rsid w:val="00782A9B"/>
    <w:rsid w:val="00782AB2"/>
    <w:rsid w:val="00782ACD"/>
    <w:rsid w:val="00782AF1"/>
    <w:rsid w:val="00782BB2"/>
    <w:rsid w:val="00782BB5"/>
    <w:rsid w:val="00782BB8"/>
    <w:rsid w:val="00782BB9"/>
    <w:rsid w:val="00782BFB"/>
    <w:rsid w:val="00782C2A"/>
    <w:rsid w:val="00782C80"/>
    <w:rsid w:val="00782C93"/>
    <w:rsid w:val="00782CA2"/>
    <w:rsid w:val="00782CB0"/>
    <w:rsid w:val="00782CD0"/>
    <w:rsid w:val="00782CDA"/>
    <w:rsid w:val="00782CFC"/>
    <w:rsid w:val="00782D11"/>
    <w:rsid w:val="00782D2A"/>
    <w:rsid w:val="00782D2F"/>
    <w:rsid w:val="00782D9E"/>
    <w:rsid w:val="00782DC3"/>
    <w:rsid w:val="00782DF1"/>
    <w:rsid w:val="00782DFC"/>
    <w:rsid w:val="00782E42"/>
    <w:rsid w:val="00782E4B"/>
    <w:rsid w:val="00782E94"/>
    <w:rsid w:val="00782E99"/>
    <w:rsid w:val="00782EFE"/>
    <w:rsid w:val="0078300D"/>
    <w:rsid w:val="00783016"/>
    <w:rsid w:val="00783017"/>
    <w:rsid w:val="0078303A"/>
    <w:rsid w:val="007830BB"/>
    <w:rsid w:val="007830DB"/>
    <w:rsid w:val="00783125"/>
    <w:rsid w:val="0078312F"/>
    <w:rsid w:val="00783158"/>
    <w:rsid w:val="0078318F"/>
    <w:rsid w:val="0078319F"/>
    <w:rsid w:val="007831A8"/>
    <w:rsid w:val="007831B9"/>
    <w:rsid w:val="007831E9"/>
    <w:rsid w:val="00783266"/>
    <w:rsid w:val="0078329A"/>
    <w:rsid w:val="0078331B"/>
    <w:rsid w:val="00783379"/>
    <w:rsid w:val="00783396"/>
    <w:rsid w:val="007833A1"/>
    <w:rsid w:val="007833E6"/>
    <w:rsid w:val="00783406"/>
    <w:rsid w:val="0078340F"/>
    <w:rsid w:val="0078344B"/>
    <w:rsid w:val="0078347B"/>
    <w:rsid w:val="0078348A"/>
    <w:rsid w:val="007834B7"/>
    <w:rsid w:val="007834CC"/>
    <w:rsid w:val="00783614"/>
    <w:rsid w:val="0078362E"/>
    <w:rsid w:val="0078364C"/>
    <w:rsid w:val="00783678"/>
    <w:rsid w:val="007836A6"/>
    <w:rsid w:val="007836B2"/>
    <w:rsid w:val="007836B7"/>
    <w:rsid w:val="007836C4"/>
    <w:rsid w:val="007836C9"/>
    <w:rsid w:val="007836D9"/>
    <w:rsid w:val="007836E2"/>
    <w:rsid w:val="00783713"/>
    <w:rsid w:val="007837B2"/>
    <w:rsid w:val="007837E0"/>
    <w:rsid w:val="0078382E"/>
    <w:rsid w:val="00783885"/>
    <w:rsid w:val="0078388B"/>
    <w:rsid w:val="0078389A"/>
    <w:rsid w:val="007838CD"/>
    <w:rsid w:val="007838F1"/>
    <w:rsid w:val="00783900"/>
    <w:rsid w:val="0078390B"/>
    <w:rsid w:val="0078391E"/>
    <w:rsid w:val="0078394F"/>
    <w:rsid w:val="007839A5"/>
    <w:rsid w:val="007839AD"/>
    <w:rsid w:val="00783A05"/>
    <w:rsid w:val="00783A19"/>
    <w:rsid w:val="00783A2C"/>
    <w:rsid w:val="00783A36"/>
    <w:rsid w:val="00783A7D"/>
    <w:rsid w:val="00783A86"/>
    <w:rsid w:val="00783A98"/>
    <w:rsid w:val="00783AA3"/>
    <w:rsid w:val="00783AAF"/>
    <w:rsid w:val="00783AC4"/>
    <w:rsid w:val="00783B02"/>
    <w:rsid w:val="00783B2A"/>
    <w:rsid w:val="00783B50"/>
    <w:rsid w:val="00783B63"/>
    <w:rsid w:val="00783B67"/>
    <w:rsid w:val="00783B8B"/>
    <w:rsid w:val="00783BB3"/>
    <w:rsid w:val="00783BC2"/>
    <w:rsid w:val="00783BEA"/>
    <w:rsid w:val="00783C4F"/>
    <w:rsid w:val="00783C90"/>
    <w:rsid w:val="00783C9A"/>
    <w:rsid w:val="00783CCC"/>
    <w:rsid w:val="00783D41"/>
    <w:rsid w:val="00783D7C"/>
    <w:rsid w:val="00783DD8"/>
    <w:rsid w:val="00783DED"/>
    <w:rsid w:val="00783EF0"/>
    <w:rsid w:val="00783F0A"/>
    <w:rsid w:val="00783F14"/>
    <w:rsid w:val="00783F3C"/>
    <w:rsid w:val="00783F72"/>
    <w:rsid w:val="00783F85"/>
    <w:rsid w:val="00783FB2"/>
    <w:rsid w:val="00783FDB"/>
    <w:rsid w:val="00783FE3"/>
    <w:rsid w:val="00784019"/>
    <w:rsid w:val="0078401F"/>
    <w:rsid w:val="0078402A"/>
    <w:rsid w:val="00784039"/>
    <w:rsid w:val="0078409B"/>
    <w:rsid w:val="007840C5"/>
    <w:rsid w:val="007840EA"/>
    <w:rsid w:val="00784133"/>
    <w:rsid w:val="00784158"/>
    <w:rsid w:val="00784168"/>
    <w:rsid w:val="0078416B"/>
    <w:rsid w:val="00784189"/>
    <w:rsid w:val="00784194"/>
    <w:rsid w:val="007841A2"/>
    <w:rsid w:val="007841B5"/>
    <w:rsid w:val="007841EC"/>
    <w:rsid w:val="007841F5"/>
    <w:rsid w:val="00784204"/>
    <w:rsid w:val="0078421B"/>
    <w:rsid w:val="00784225"/>
    <w:rsid w:val="0078424A"/>
    <w:rsid w:val="00784259"/>
    <w:rsid w:val="00784277"/>
    <w:rsid w:val="00784278"/>
    <w:rsid w:val="00784286"/>
    <w:rsid w:val="007842A1"/>
    <w:rsid w:val="007842CD"/>
    <w:rsid w:val="007842FB"/>
    <w:rsid w:val="00784318"/>
    <w:rsid w:val="0078432A"/>
    <w:rsid w:val="00784341"/>
    <w:rsid w:val="00784368"/>
    <w:rsid w:val="00784384"/>
    <w:rsid w:val="007843FE"/>
    <w:rsid w:val="00784418"/>
    <w:rsid w:val="00784443"/>
    <w:rsid w:val="007844AB"/>
    <w:rsid w:val="007844DF"/>
    <w:rsid w:val="007844F7"/>
    <w:rsid w:val="00784537"/>
    <w:rsid w:val="00784543"/>
    <w:rsid w:val="00784547"/>
    <w:rsid w:val="00784555"/>
    <w:rsid w:val="0078457B"/>
    <w:rsid w:val="0078457F"/>
    <w:rsid w:val="00784580"/>
    <w:rsid w:val="007845B9"/>
    <w:rsid w:val="007845C3"/>
    <w:rsid w:val="007845D0"/>
    <w:rsid w:val="007845E8"/>
    <w:rsid w:val="00784613"/>
    <w:rsid w:val="00784635"/>
    <w:rsid w:val="0078469A"/>
    <w:rsid w:val="007846AD"/>
    <w:rsid w:val="007846B4"/>
    <w:rsid w:val="007846CD"/>
    <w:rsid w:val="007846D3"/>
    <w:rsid w:val="00784741"/>
    <w:rsid w:val="00784743"/>
    <w:rsid w:val="00784759"/>
    <w:rsid w:val="0078475F"/>
    <w:rsid w:val="0078476D"/>
    <w:rsid w:val="00784827"/>
    <w:rsid w:val="00784846"/>
    <w:rsid w:val="0078487D"/>
    <w:rsid w:val="00784899"/>
    <w:rsid w:val="007848AC"/>
    <w:rsid w:val="007848CE"/>
    <w:rsid w:val="007848E2"/>
    <w:rsid w:val="007848ED"/>
    <w:rsid w:val="00784963"/>
    <w:rsid w:val="007849A2"/>
    <w:rsid w:val="007849B8"/>
    <w:rsid w:val="007849CB"/>
    <w:rsid w:val="007849D1"/>
    <w:rsid w:val="007849E7"/>
    <w:rsid w:val="007849EB"/>
    <w:rsid w:val="00784A0F"/>
    <w:rsid w:val="00784A19"/>
    <w:rsid w:val="00784A5C"/>
    <w:rsid w:val="00784A8D"/>
    <w:rsid w:val="00784A92"/>
    <w:rsid w:val="00784AD1"/>
    <w:rsid w:val="00784AD5"/>
    <w:rsid w:val="00784ADA"/>
    <w:rsid w:val="00784AF5"/>
    <w:rsid w:val="00784B14"/>
    <w:rsid w:val="00784B59"/>
    <w:rsid w:val="00784B9E"/>
    <w:rsid w:val="00784BD5"/>
    <w:rsid w:val="00784C3E"/>
    <w:rsid w:val="00784C9D"/>
    <w:rsid w:val="00784CB4"/>
    <w:rsid w:val="00784CD2"/>
    <w:rsid w:val="00784D2D"/>
    <w:rsid w:val="00784D51"/>
    <w:rsid w:val="00784D60"/>
    <w:rsid w:val="00784D93"/>
    <w:rsid w:val="00784DA9"/>
    <w:rsid w:val="00784E0E"/>
    <w:rsid w:val="00784E11"/>
    <w:rsid w:val="00784E58"/>
    <w:rsid w:val="00784E5E"/>
    <w:rsid w:val="00784EAE"/>
    <w:rsid w:val="00784ED2"/>
    <w:rsid w:val="00784EFA"/>
    <w:rsid w:val="00784F03"/>
    <w:rsid w:val="00784F3F"/>
    <w:rsid w:val="00784F4A"/>
    <w:rsid w:val="00785006"/>
    <w:rsid w:val="00785026"/>
    <w:rsid w:val="00785034"/>
    <w:rsid w:val="0078503F"/>
    <w:rsid w:val="0078505D"/>
    <w:rsid w:val="00785066"/>
    <w:rsid w:val="00785083"/>
    <w:rsid w:val="0078509F"/>
    <w:rsid w:val="007850D7"/>
    <w:rsid w:val="007850EF"/>
    <w:rsid w:val="0078510F"/>
    <w:rsid w:val="00785111"/>
    <w:rsid w:val="00785154"/>
    <w:rsid w:val="00785161"/>
    <w:rsid w:val="00785223"/>
    <w:rsid w:val="00785261"/>
    <w:rsid w:val="007852B1"/>
    <w:rsid w:val="007852B2"/>
    <w:rsid w:val="007852BB"/>
    <w:rsid w:val="007852C1"/>
    <w:rsid w:val="007852D5"/>
    <w:rsid w:val="007852D9"/>
    <w:rsid w:val="00785318"/>
    <w:rsid w:val="00785341"/>
    <w:rsid w:val="00785345"/>
    <w:rsid w:val="00785381"/>
    <w:rsid w:val="00785397"/>
    <w:rsid w:val="007853D4"/>
    <w:rsid w:val="007853E4"/>
    <w:rsid w:val="007853E8"/>
    <w:rsid w:val="007853EB"/>
    <w:rsid w:val="007853FE"/>
    <w:rsid w:val="00785458"/>
    <w:rsid w:val="00785482"/>
    <w:rsid w:val="0078548F"/>
    <w:rsid w:val="007854A1"/>
    <w:rsid w:val="007854A7"/>
    <w:rsid w:val="007854DF"/>
    <w:rsid w:val="007854EE"/>
    <w:rsid w:val="00785506"/>
    <w:rsid w:val="0078550A"/>
    <w:rsid w:val="00785545"/>
    <w:rsid w:val="0078557C"/>
    <w:rsid w:val="00785598"/>
    <w:rsid w:val="007855BE"/>
    <w:rsid w:val="007855E1"/>
    <w:rsid w:val="00785624"/>
    <w:rsid w:val="0078563D"/>
    <w:rsid w:val="0078565D"/>
    <w:rsid w:val="0078567D"/>
    <w:rsid w:val="00785697"/>
    <w:rsid w:val="0078569D"/>
    <w:rsid w:val="007856B0"/>
    <w:rsid w:val="007856DC"/>
    <w:rsid w:val="007856E4"/>
    <w:rsid w:val="007856E8"/>
    <w:rsid w:val="007856F0"/>
    <w:rsid w:val="00785736"/>
    <w:rsid w:val="00785737"/>
    <w:rsid w:val="00785796"/>
    <w:rsid w:val="007857A6"/>
    <w:rsid w:val="007857A8"/>
    <w:rsid w:val="007857B6"/>
    <w:rsid w:val="007857D1"/>
    <w:rsid w:val="0078581C"/>
    <w:rsid w:val="00785820"/>
    <w:rsid w:val="00785886"/>
    <w:rsid w:val="0078588C"/>
    <w:rsid w:val="007858C0"/>
    <w:rsid w:val="007858E8"/>
    <w:rsid w:val="007858EB"/>
    <w:rsid w:val="00785921"/>
    <w:rsid w:val="00785946"/>
    <w:rsid w:val="00785955"/>
    <w:rsid w:val="00785992"/>
    <w:rsid w:val="00785A2B"/>
    <w:rsid w:val="00785A7B"/>
    <w:rsid w:val="00785A8E"/>
    <w:rsid w:val="00785A99"/>
    <w:rsid w:val="00785AFB"/>
    <w:rsid w:val="00785B07"/>
    <w:rsid w:val="00785B09"/>
    <w:rsid w:val="00785B20"/>
    <w:rsid w:val="00785B35"/>
    <w:rsid w:val="00785B3D"/>
    <w:rsid w:val="00785B44"/>
    <w:rsid w:val="00785B5C"/>
    <w:rsid w:val="00785B68"/>
    <w:rsid w:val="00785BDE"/>
    <w:rsid w:val="00785C2F"/>
    <w:rsid w:val="00785C35"/>
    <w:rsid w:val="00785C3F"/>
    <w:rsid w:val="00785C4A"/>
    <w:rsid w:val="00785C74"/>
    <w:rsid w:val="00785C84"/>
    <w:rsid w:val="00785CB1"/>
    <w:rsid w:val="00785CC5"/>
    <w:rsid w:val="00785CC6"/>
    <w:rsid w:val="00785CF8"/>
    <w:rsid w:val="00785D04"/>
    <w:rsid w:val="00785D41"/>
    <w:rsid w:val="00785D50"/>
    <w:rsid w:val="00785D6A"/>
    <w:rsid w:val="00785D7C"/>
    <w:rsid w:val="00785DB2"/>
    <w:rsid w:val="00785DB8"/>
    <w:rsid w:val="00785E12"/>
    <w:rsid w:val="00785E2E"/>
    <w:rsid w:val="00785E32"/>
    <w:rsid w:val="00785E49"/>
    <w:rsid w:val="00785E59"/>
    <w:rsid w:val="00785E5E"/>
    <w:rsid w:val="00785E8F"/>
    <w:rsid w:val="00785EEE"/>
    <w:rsid w:val="00785F5B"/>
    <w:rsid w:val="00785F65"/>
    <w:rsid w:val="00785F95"/>
    <w:rsid w:val="00785F96"/>
    <w:rsid w:val="00785FAD"/>
    <w:rsid w:val="0078600C"/>
    <w:rsid w:val="00786039"/>
    <w:rsid w:val="00786064"/>
    <w:rsid w:val="00786065"/>
    <w:rsid w:val="007860B4"/>
    <w:rsid w:val="007860CA"/>
    <w:rsid w:val="007860E6"/>
    <w:rsid w:val="00786144"/>
    <w:rsid w:val="00786148"/>
    <w:rsid w:val="00786158"/>
    <w:rsid w:val="0078615F"/>
    <w:rsid w:val="0078616B"/>
    <w:rsid w:val="007861AE"/>
    <w:rsid w:val="007861C3"/>
    <w:rsid w:val="00786231"/>
    <w:rsid w:val="007862D7"/>
    <w:rsid w:val="00786332"/>
    <w:rsid w:val="0078635A"/>
    <w:rsid w:val="0078635C"/>
    <w:rsid w:val="007863ED"/>
    <w:rsid w:val="00786412"/>
    <w:rsid w:val="00786413"/>
    <w:rsid w:val="0078642F"/>
    <w:rsid w:val="0078644D"/>
    <w:rsid w:val="0078647D"/>
    <w:rsid w:val="0078648D"/>
    <w:rsid w:val="007864C9"/>
    <w:rsid w:val="007864D3"/>
    <w:rsid w:val="007864E8"/>
    <w:rsid w:val="00786554"/>
    <w:rsid w:val="00786588"/>
    <w:rsid w:val="007865C2"/>
    <w:rsid w:val="007865C6"/>
    <w:rsid w:val="00786609"/>
    <w:rsid w:val="0078663C"/>
    <w:rsid w:val="0078666B"/>
    <w:rsid w:val="00786689"/>
    <w:rsid w:val="00786698"/>
    <w:rsid w:val="0078669B"/>
    <w:rsid w:val="007866BF"/>
    <w:rsid w:val="007866EC"/>
    <w:rsid w:val="007867C8"/>
    <w:rsid w:val="007867D2"/>
    <w:rsid w:val="00786800"/>
    <w:rsid w:val="00786807"/>
    <w:rsid w:val="00786825"/>
    <w:rsid w:val="00786859"/>
    <w:rsid w:val="00786866"/>
    <w:rsid w:val="00786872"/>
    <w:rsid w:val="007868BE"/>
    <w:rsid w:val="0078692D"/>
    <w:rsid w:val="00786949"/>
    <w:rsid w:val="0078699B"/>
    <w:rsid w:val="007869A1"/>
    <w:rsid w:val="007869CA"/>
    <w:rsid w:val="007869D6"/>
    <w:rsid w:val="007869E3"/>
    <w:rsid w:val="007869FC"/>
    <w:rsid w:val="00786A51"/>
    <w:rsid w:val="00786B05"/>
    <w:rsid w:val="00786B2C"/>
    <w:rsid w:val="00786B30"/>
    <w:rsid w:val="00786B3F"/>
    <w:rsid w:val="00786B42"/>
    <w:rsid w:val="00786B50"/>
    <w:rsid w:val="00786B5D"/>
    <w:rsid w:val="00786BC5"/>
    <w:rsid w:val="00786BE5"/>
    <w:rsid w:val="00786BEF"/>
    <w:rsid w:val="00786C0D"/>
    <w:rsid w:val="00786C2B"/>
    <w:rsid w:val="00786C81"/>
    <w:rsid w:val="00786CA7"/>
    <w:rsid w:val="00786CC5"/>
    <w:rsid w:val="00786CEC"/>
    <w:rsid w:val="00786D25"/>
    <w:rsid w:val="00786D36"/>
    <w:rsid w:val="00786D58"/>
    <w:rsid w:val="00786D6C"/>
    <w:rsid w:val="00786DF6"/>
    <w:rsid w:val="00786E11"/>
    <w:rsid w:val="00786E3C"/>
    <w:rsid w:val="00786E42"/>
    <w:rsid w:val="00786E8A"/>
    <w:rsid w:val="00786F0A"/>
    <w:rsid w:val="00786F4C"/>
    <w:rsid w:val="00786F5B"/>
    <w:rsid w:val="00786F87"/>
    <w:rsid w:val="00786F94"/>
    <w:rsid w:val="00786FA8"/>
    <w:rsid w:val="00786FDF"/>
    <w:rsid w:val="00787012"/>
    <w:rsid w:val="00787035"/>
    <w:rsid w:val="00787043"/>
    <w:rsid w:val="0078706D"/>
    <w:rsid w:val="007870CE"/>
    <w:rsid w:val="007870D7"/>
    <w:rsid w:val="007870EB"/>
    <w:rsid w:val="007870F8"/>
    <w:rsid w:val="00787129"/>
    <w:rsid w:val="0078717E"/>
    <w:rsid w:val="007871A9"/>
    <w:rsid w:val="007871B8"/>
    <w:rsid w:val="007871E3"/>
    <w:rsid w:val="00787200"/>
    <w:rsid w:val="0078720B"/>
    <w:rsid w:val="0078727B"/>
    <w:rsid w:val="007872C5"/>
    <w:rsid w:val="00787321"/>
    <w:rsid w:val="00787327"/>
    <w:rsid w:val="0078732A"/>
    <w:rsid w:val="00787364"/>
    <w:rsid w:val="00787386"/>
    <w:rsid w:val="0078739A"/>
    <w:rsid w:val="0078739B"/>
    <w:rsid w:val="007873C1"/>
    <w:rsid w:val="0078743A"/>
    <w:rsid w:val="0078743B"/>
    <w:rsid w:val="0078743D"/>
    <w:rsid w:val="00787451"/>
    <w:rsid w:val="0078747E"/>
    <w:rsid w:val="0078748F"/>
    <w:rsid w:val="00787496"/>
    <w:rsid w:val="007874AD"/>
    <w:rsid w:val="00787500"/>
    <w:rsid w:val="00787518"/>
    <w:rsid w:val="00787523"/>
    <w:rsid w:val="00787558"/>
    <w:rsid w:val="00787586"/>
    <w:rsid w:val="00787589"/>
    <w:rsid w:val="00787591"/>
    <w:rsid w:val="0078760D"/>
    <w:rsid w:val="0078763F"/>
    <w:rsid w:val="00787648"/>
    <w:rsid w:val="0078766F"/>
    <w:rsid w:val="00787694"/>
    <w:rsid w:val="007876C0"/>
    <w:rsid w:val="0078773B"/>
    <w:rsid w:val="0078774A"/>
    <w:rsid w:val="00787770"/>
    <w:rsid w:val="00787780"/>
    <w:rsid w:val="0078779C"/>
    <w:rsid w:val="007877F4"/>
    <w:rsid w:val="00787809"/>
    <w:rsid w:val="0078786C"/>
    <w:rsid w:val="00787883"/>
    <w:rsid w:val="007878A6"/>
    <w:rsid w:val="007878D9"/>
    <w:rsid w:val="00787956"/>
    <w:rsid w:val="0078796A"/>
    <w:rsid w:val="0078797E"/>
    <w:rsid w:val="00787980"/>
    <w:rsid w:val="007879C4"/>
    <w:rsid w:val="00787A10"/>
    <w:rsid w:val="00787A1B"/>
    <w:rsid w:val="00787A48"/>
    <w:rsid w:val="00787A6B"/>
    <w:rsid w:val="00787A70"/>
    <w:rsid w:val="00787AB3"/>
    <w:rsid w:val="00787B0F"/>
    <w:rsid w:val="00787B2B"/>
    <w:rsid w:val="00787B3A"/>
    <w:rsid w:val="00787B45"/>
    <w:rsid w:val="00787B58"/>
    <w:rsid w:val="00787B76"/>
    <w:rsid w:val="00787B95"/>
    <w:rsid w:val="00787B97"/>
    <w:rsid w:val="00787BA5"/>
    <w:rsid w:val="00787BBA"/>
    <w:rsid w:val="00787BC5"/>
    <w:rsid w:val="00787C0C"/>
    <w:rsid w:val="00787C38"/>
    <w:rsid w:val="00787C48"/>
    <w:rsid w:val="00787C8A"/>
    <w:rsid w:val="00787CA9"/>
    <w:rsid w:val="00787CB6"/>
    <w:rsid w:val="00787CB8"/>
    <w:rsid w:val="00787D17"/>
    <w:rsid w:val="00787D4A"/>
    <w:rsid w:val="00787DCC"/>
    <w:rsid w:val="00787E32"/>
    <w:rsid w:val="00787E59"/>
    <w:rsid w:val="00787E67"/>
    <w:rsid w:val="00787E84"/>
    <w:rsid w:val="00787E97"/>
    <w:rsid w:val="00787EBA"/>
    <w:rsid w:val="00787EBD"/>
    <w:rsid w:val="00787EF2"/>
    <w:rsid w:val="00787F31"/>
    <w:rsid w:val="00787F97"/>
    <w:rsid w:val="00787F9D"/>
    <w:rsid w:val="00787FBC"/>
    <w:rsid w:val="00790033"/>
    <w:rsid w:val="00790039"/>
    <w:rsid w:val="00790051"/>
    <w:rsid w:val="0079006A"/>
    <w:rsid w:val="00790088"/>
    <w:rsid w:val="007900AD"/>
    <w:rsid w:val="007900F1"/>
    <w:rsid w:val="00790141"/>
    <w:rsid w:val="00790145"/>
    <w:rsid w:val="00790183"/>
    <w:rsid w:val="00790194"/>
    <w:rsid w:val="007901A5"/>
    <w:rsid w:val="007901D9"/>
    <w:rsid w:val="00790203"/>
    <w:rsid w:val="00790226"/>
    <w:rsid w:val="0079027D"/>
    <w:rsid w:val="007902F3"/>
    <w:rsid w:val="0079035D"/>
    <w:rsid w:val="0079038F"/>
    <w:rsid w:val="007903BE"/>
    <w:rsid w:val="007903DD"/>
    <w:rsid w:val="007903E8"/>
    <w:rsid w:val="00790419"/>
    <w:rsid w:val="0079041B"/>
    <w:rsid w:val="00790427"/>
    <w:rsid w:val="0079042A"/>
    <w:rsid w:val="00790445"/>
    <w:rsid w:val="00790451"/>
    <w:rsid w:val="0079051C"/>
    <w:rsid w:val="00790521"/>
    <w:rsid w:val="00790547"/>
    <w:rsid w:val="0079055F"/>
    <w:rsid w:val="007905D4"/>
    <w:rsid w:val="007905F7"/>
    <w:rsid w:val="0079060C"/>
    <w:rsid w:val="00790682"/>
    <w:rsid w:val="00790691"/>
    <w:rsid w:val="0079069E"/>
    <w:rsid w:val="007906A3"/>
    <w:rsid w:val="007906B4"/>
    <w:rsid w:val="007906BD"/>
    <w:rsid w:val="007906E5"/>
    <w:rsid w:val="00790765"/>
    <w:rsid w:val="007907A8"/>
    <w:rsid w:val="007907D9"/>
    <w:rsid w:val="007907E8"/>
    <w:rsid w:val="00790863"/>
    <w:rsid w:val="007908B5"/>
    <w:rsid w:val="007908C2"/>
    <w:rsid w:val="007908D3"/>
    <w:rsid w:val="007908DB"/>
    <w:rsid w:val="007908FC"/>
    <w:rsid w:val="00790912"/>
    <w:rsid w:val="00790931"/>
    <w:rsid w:val="007909D9"/>
    <w:rsid w:val="00790A08"/>
    <w:rsid w:val="00790A34"/>
    <w:rsid w:val="00790A47"/>
    <w:rsid w:val="00790A7C"/>
    <w:rsid w:val="00790A83"/>
    <w:rsid w:val="00790AB8"/>
    <w:rsid w:val="00790ABD"/>
    <w:rsid w:val="00790AE5"/>
    <w:rsid w:val="00790B58"/>
    <w:rsid w:val="00790B78"/>
    <w:rsid w:val="00790B88"/>
    <w:rsid w:val="00790BD5"/>
    <w:rsid w:val="00790BDA"/>
    <w:rsid w:val="00790BF3"/>
    <w:rsid w:val="00790C80"/>
    <w:rsid w:val="00790CD4"/>
    <w:rsid w:val="00790CF8"/>
    <w:rsid w:val="00790D0E"/>
    <w:rsid w:val="00790D19"/>
    <w:rsid w:val="00790D68"/>
    <w:rsid w:val="00790D95"/>
    <w:rsid w:val="00790DBB"/>
    <w:rsid w:val="00790DF3"/>
    <w:rsid w:val="00790E12"/>
    <w:rsid w:val="00790E5E"/>
    <w:rsid w:val="00790E60"/>
    <w:rsid w:val="00790EBA"/>
    <w:rsid w:val="00790EC0"/>
    <w:rsid w:val="00790F53"/>
    <w:rsid w:val="00790F60"/>
    <w:rsid w:val="00790F68"/>
    <w:rsid w:val="00790F7A"/>
    <w:rsid w:val="00790F89"/>
    <w:rsid w:val="00790FCC"/>
    <w:rsid w:val="00790FDA"/>
    <w:rsid w:val="00791038"/>
    <w:rsid w:val="007910C4"/>
    <w:rsid w:val="007910D2"/>
    <w:rsid w:val="007910EF"/>
    <w:rsid w:val="00791126"/>
    <w:rsid w:val="0079113B"/>
    <w:rsid w:val="0079113F"/>
    <w:rsid w:val="00791149"/>
    <w:rsid w:val="0079114A"/>
    <w:rsid w:val="00791186"/>
    <w:rsid w:val="007911FC"/>
    <w:rsid w:val="00791278"/>
    <w:rsid w:val="007912B6"/>
    <w:rsid w:val="007912F5"/>
    <w:rsid w:val="00791348"/>
    <w:rsid w:val="00791355"/>
    <w:rsid w:val="00791378"/>
    <w:rsid w:val="00791387"/>
    <w:rsid w:val="00791393"/>
    <w:rsid w:val="007913CF"/>
    <w:rsid w:val="00791418"/>
    <w:rsid w:val="0079144B"/>
    <w:rsid w:val="0079144D"/>
    <w:rsid w:val="00791462"/>
    <w:rsid w:val="0079146F"/>
    <w:rsid w:val="00791476"/>
    <w:rsid w:val="0079149E"/>
    <w:rsid w:val="007914C5"/>
    <w:rsid w:val="007914DE"/>
    <w:rsid w:val="00791525"/>
    <w:rsid w:val="00791544"/>
    <w:rsid w:val="0079157A"/>
    <w:rsid w:val="0079157D"/>
    <w:rsid w:val="0079158F"/>
    <w:rsid w:val="00791596"/>
    <w:rsid w:val="00791620"/>
    <w:rsid w:val="00791632"/>
    <w:rsid w:val="00791688"/>
    <w:rsid w:val="00791693"/>
    <w:rsid w:val="007916A0"/>
    <w:rsid w:val="007916C4"/>
    <w:rsid w:val="007916E2"/>
    <w:rsid w:val="007916F0"/>
    <w:rsid w:val="007916F1"/>
    <w:rsid w:val="0079170C"/>
    <w:rsid w:val="00791732"/>
    <w:rsid w:val="00791733"/>
    <w:rsid w:val="00791768"/>
    <w:rsid w:val="00791799"/>
    <w:rsid w:val="007917AA"/>
    <w:rsid w:val="007917CF"/>
    <w:rsid w:val="00791800"/>
    <w:rsid w:val="00791842"/>
    <w:rsid w:val="00791851"/>
    <w:rsid w:val="007918B6"/>
    <w:rsid w:val="007918CA"/>
    <w:rsid w:val="007918EE"/>
    <w:rsid w:val="0079192E"/>
    <w:rsid w:val="0079195A"/>
    <w:rsid w:val="007919EF"/>
    <w:rsid w:val="007919F4"/>
    <w:rsid w:val="00791A15"/>
    <w:rsid w:val="00791A17"/>
    <w:rsid w:val="00791A77"/>
    <w:rsid w:val="00791A7E"/>
    <w:rsid w:val="00791AB1"/>
    <w:rsid w:val="00791AF2"/>
    <w:rsid w:val="00791B97"/>
    <w:rsid w:val="00791BAE"/>
    <w:rsid w:val="00791C27"/>
    <w:rsid w:val="00791C51"/>
    <w:rsid w:val="00791C8B"/>
    <w:rsid w:val="00791CAB"/>
    <w:rsid w:val="00791D3C"/>
    <w:rsid w:val="00791D56"/>
    <w:rsid w:val="00791D6D"/>
    <w:rsid w:val="00791D7E"/>
    <w:rsid w:val="00791D89"/>
    <w:rsid w:val="00791D95"/>
    <w:rsid w:val="00791DB9"/>
    <w:rsid w:val="00791DBC"/>
    <w:rsid w:val="00791DD5"/>
    <w:rsid w:val="00791DFC"/>
    <w:rsid w:val="00791E0D"/>
    <w:rsid w:val="00791E1C"/>
    <w:rsid w:val="00791E2F"/>
    <w:rsid w:val="00791E78"/>
    <w:rsid w:val="00791E79"/>
    <w:rsid w:val="00791EF9"/>
    <w:rsid w:val="00791F00"/>
    <w:rsid w:val="00791F8F"/>
    <w:rsid w:val="00791F94"/>
    <w:rsid w:val="00791F9E"/>
    <w:rsid w:val="00791FC3"/>
    <w:rsid w:val="00791FCD"/>
    <w:rsid w:val="00791FF1"/>
    <w:rsid w:val="00792088"/>
    <w:rsid w:val="00792169"/>
    <w:rsid w:val="0079219E"/>
    <w:rsid w:val="007921AA"/>
    <w:rsid w:val="007921B1"/>
    <w:rsid w:val="007921EF"/>
    <w:rsid w:val="00792214"/>
    <w:rsid w:val="00792231"/>
    <w:rsid w:val="00792276"/>
    <w:rsid w:val="007922BE"/>
    <w:rsid w:val="007922BF"/>
    <w:rsid w:val="00792344"/>
    <w:rsid w:val="0079236A"/>
    <w:rsid w:val="0079238D"/>
    <w:rsid w:val="00792392"/>
    <w:rsid w:val="007923A6"/>
    <w:rsid w:val="007923B6"/>
    <w:rsid w:val="00792416"/>
    <w:rsid w:val="00792444"/>
    <w:rsid w:val="00792450"/>
    <w:rsid w:val="0079249F"/>
    <w:rsid w:val="007924AB"/>
    <w:rsid w:val="007924B3"/>
    <w:rsid w:val="007924D0"/>
    <w:rsid w:val="00792576"/>
    <w:rsid w:val="00792579"/>
    <w:rsid w:val="0079259A"/>
    <w:rsid w:val="007925A8"/>
    <w:rsid w:val="00792607"/>
    <w:rsid w:val="00792614"/>
    <w:rsid w:val="0079261D"/>
    <w:rsid w:val="00792657"/>
    <w:rsid w:val="007926B0"/>
    <w:rsid w:val="007926F4"/>
    <w:rsid w:val="007926FB"/>
    <w:rsid w:val="00792722"/>
    <w:rsid w:val="0079273C"/>
    <w:rsid w:val="007927DB"/>
    <w:rsid w:val="00792836"/>
    <w:rsid w:val="00792849"/>
    <w:rsid w:val="0079284C"/>
    <w:rsid w:val="00792860"/>
    <w:rsid w:val="007928C7"/>
    <w:rsid w:val="00792904"/>
    <w:rsid w:val="00792938"/>
    <w:rsid w:val="0079294E"/>
    <w:rsid w:val="0079297C"/>
    <w:rsid w:val="007929D5"/>
    <w:rsid w:val="007929F9"/>
    <w:rsid w:val="00792A33"/>
    <w:rsid w:val="00792A34"/>
    <w:rsid w:val="00792A70"/>
    <w:rsid w:val="00792A76"/>
    <w:rsid w:val="00792A9A"/>
    <w:rsid w:val="00792AF9"/>
    <w:rsid w:val="00792B15"/>
    <w:rsid w:val="00792B49"/>
    <w:rsid w:val="00792B59"/>
    <w:rsid w:val="00792B90"/>
    <w:rsid w:val="00792BB1"/>
    <w:rsid w:val="00792BF7"/>
    <w:rsid w:val="00792C3D"/>
    <w:rsid w:val="00792C4F"/>
    <w:rsid w:val="00792C63"/>
    <w:rsid w:val="00792C82"/>
    <w:rsid w:val="00792C83"/>
    <w:rsid w:val="00792CA7"/>
    <w:rsid w:val="00792CD2"/>
    <w:rsid w:val="00792CD6"/>
    <w:rsid w:val="00792D61"/>
    <w:rsid w:val="00792D65"/>
    <w:rsid w:val="00792D71"/>
    <w:rsid w:val="00792DBD"/>
    <w:rsid w:val="00792DC9"/>
    <w:rsid w:val="00792DD7"/>
    <w:rsid w:val="00792DD8"/>
    <w:rsid w:val="00792DE2"/>
    <w:rsid w:val="00792E14"/>
    <w:rsid w:val="00792E15"/>
    <w:rsid w:val="00792E3C"/>
    <w:rsid w:val="00792EBC"/>
    <w:rsid w:val="00792ED7"/>
    <w:rsid w:val="00792EFA"/>
    <w:rsid w:val="00792F45"/>
    <w:rsid w:val="00792F61"/>
    <w:rsid w:val="00792F6A"/>
    <w:rsid w:val="00792F82"/>
    <w:rsid w:val="00792F85"/>
    <w:rsid w:val="00792F89"/>
    <w:rsid w:val="00792F97"/>
    <w:rsid w:val="00792FC8"/>
    <w:rsid w:val="00792FEF"/>
    <w:rsid w:val="00793067"/>
    <w:rsid w:val="00793094"/>
    <w:rsid w:val="007930FA"/>
    <w:rsid w:val="00793136"/>
    <w:rsid w:val="00793138"/>
    <w:rsid w:val="0079315E"/>
    <w:rsid w:val="007931BA"/>
    <w:rsid w:val="007931BD"/>
    <w:rsid w:val="007931F6"/>
    <w:rsid w:val="00793209"/>
    <w:rsid w:val="00793235"/>
    <w:rsid w:val="007932D2"/>
    <w:rsid w:val="007932D8"/>
    <w:rsid w:val="00793335"/>
    <w:rsid w:val="0079334B"/>
    <w:rsid w:val="00793378"/>
    <w:rsid w:val="007933B7"/>
    <w:rsid w:val="007933E0"/>
    <w:rsid w:val="007933EA"/>
    <w:rsid w:val="00793437"/>
    <w:rsid w:val="0079343C"/>
    <w:rsid w:val="0079346C"/>
    <w:rsid w:val="0079346D"/>
    <w:rsid w:val="007934B9"/>
    <w:rsid w:val="007934EB"/>
    <w:rsid w:val="007934F5"/>
    <w:rsid w:val="0079350F"/>
    <w:rsid w:val="0079351B"/>
    <w:rsid w:val="0079351E"/>
    <w:rsid w:val="0079355B"/>
    <w:rsid w:val="00793580"/>
    <w:rsid w:val="00793594"/>
    <w:rsid w:val="007935BF"/>
    <w:rsid w:val="007935F8"/>
    <w:rsid w:val="0079362E"/>
    <w:rsid w:val="00793659"/>
    <w:rsid w:val="00793660"/>
    <w:rsid w:val="00793675"/>
    <w:rsid w:val="0079369F"/>
    <w:rsid w:val="0079373E"/>
    <w:rsid w:val="00793761"/>
    <w:rsid w:val="0079376B"/>
    <w:rsid w:val="0079379E"/>
    <w:rsid w:val="007937BA"/>
    <w:rsid w:val="007937C9"/>
    <w:rsid w:val="00793858"/>
    <w:rsid w:val="0079386C"/>
    <w:rsid w:val="0079395E"/>
    <w:rsid w:val="00793960"/>
    <w:rsid w:val="007939AC"/>
    <w:rsid w:val="007939AF"/>
    <w:rsid w:val="007939B9"/>
    <w:rsid w:val="007939BD"/>
    <w:rsid w:val="00793A04"/>
    <w:rsid w:val="00793A14"/>
    <w:rsid w:val="00793A4D"/>
    <w:rsid w:val="00793A4F"/>
    <w:rsid w:val="00793A75"/>
    <w:rsid w:val="00793A91"/>
    <w:rsid w:val="00793AB9"/>
    <w:rsid w:val="00793AC4"/>
    <w:rsid w:val="00793AE2"/>
    <w:rsid w:val="00793B07"/>
    <w:rsid w:val="00793B2F"/>
    <w:rsid w:val="00793B57"/>
    <w:rsid w:val="00793B5E"/>
    <w:rsid w:val="00793B9C"/>
    <w:rsid w:val="00793BCC"/>
    <w:rsid w:val="00793BD5"/>
    <w:rsid w:val="00793BEB"/>
    <w:rsid w:val="00793C05"/>
    <w:rsid w:val="00793C1E"/>
    <w:rsid w:val="00793C23"/>
    <w:rsid w:val="00793C28"/>
    <w:rsid w:val="00793C60"/>
    <w:rsid w:val="00793CA0"/>
    <w:rsid w:val="00793CC0"/>
    <w:rsid w:val="00793D8A"/>
    <w:rsid w:val="00793D95"/>
    <w:rsid w:val="00793DA3"/>
    <w:rsid w:val="00793DB6"/>
    <w:rsid w:val="00793DE4"/>
    <w:rsid w:val="00793E8B"/>
    <w:rsid w:val="00793EAB"/>
    <w:rsid w:val="00793EC7"/>
    <w:rsid w:val="00793EC9"/>
    <w:rsid w:val="00793EEC"/>
    <w:rsid w:val="00793F15"/>
    <w:rsid w:val="00793F28"/>
    <w:rsid w:val="00793F50"/>
    <w:rsid w:val="00793F54"/>
    <w:rsid w:val="00793F67"/>
    <w:rsid w:val="00793F8A"/>
    <w:rsid w:val="00793F96"/>
    <w:rsid w:val="00793FB9"/>
    <w:rsid w:val="00793FD1"/>
    <w:rsid w:val="00793FEC"/>
    <w:rsid w:val="0079402C"/>
    <w:rsid w:val="00794074"/>
    <w:rsid w:val="00794082"/>
    <w:rsid w:val="007940F7"/>
    <w:rsid w:val="00794119"/>
    <w:rsid w:val="0079411B"/>
    <w:rsid w:val="00794126"/>
    <w:rsid w:val="007941C9"/>
    <w:rsid w:val="00794273"/>
    <w:rsid w:val="00794287"/>
    <w:rsid w:val="0079428E"/>
    <w:rsid w:val="0079430A"/>
    <w:rsid w:val="00794343"/>
    <w:rsid w:val="0079439C"/>
    <w:rsid w:val="007943BF"/>
    <w:rsid w:val="007943E3"/>
    <w:rsid w:val="00794402"/>
    <w:rsid w:val="00794499"/>
    <w:rsid w:val="0079449C"/>
    <w:rsid w:val="00794531"/>
    <w:rsid w:val="00794547"/>
    <w:rsid w:val="00794587"/>
    <w:rsid w:val="007945A7"/>
    <w:rsid w:val="007945EB"/>
    <w:rsid w:val="00794632"/>
    <w:rsid w:val="007946A1"/>
    <w:rsid w:val="007946A7"/>
    <w:rsid w:val="007946B9"/>
    <w:rsid w:val="007946C1"/>
    <w:rsid w:val="007946CE"/>
    <w:rsid w:val="007946E5"/>
    <w:rsid w:val="0079471D"/>
    <w:rsid w:val="0079477A"/>
    <w:rsid w:val="007947A3"/>
    <w:rsid w:val="007947CC"/>
    <w:rsid w:val="007947F5"/>
    <w:rsid w:val="00794802"/>
    <w:rsid w:val="007948DC"/>
    <w:rsid w:val="007948E5"/>
    <w:rsid w:val="00794940"/>
    <w:rsid w:val="00794953"/>
    <w:rsid w:val="00794958"/>
    <w:rsid w:val="0079495E"/>
    <w:rsid w:val="007949A3"/>
    <w:rsid w:val="00794A20"/>
    <w:rsid w:val="00794A42"/>
    <w:rsid w:val="00794A47"/>
    <w:rsid w:val="00794A4B"/>
    <w:rsid w:val="00794A53"/>
    <w:rsid w:val="00794A91"/>
    <w:rsid w:val="00794AA0"/>
    <w:rsid w:val="00794AFA"/>
    <w:rsid w:val="00794AFB"/>
    <w:rsid w:val="00794B03"/>
    <w:rsid w:val="00794B33"/>
    <w:rsid w:val="00794B5F"/>
    <w:rsid w:val="00794B8E"/>
    <w:rsid w:val="00794BC4"/>
    <w:rsid w:val="00794C25"/>
    <w:rsid w:val="00794C30"/>
    <w:rsid w:val="00794CA5"/>
    <w:rsid w:val="00794CAD"/>
    <w:rsid w:val="00794CC0"/>
    <w:rsid w:val="00794CD2"/>
    <w:rsid w:val="00794D13"/>
    <w:rsid w:val="00794D14"/>
    <w:rsid w:val="00794D36"/>
    <w:rsid w:val="00794D8C"/>
    <w:rsid w:val="00794DD4"/>
    <w:rsid w:val="00794DD5"/>
    <w:rsid w:val="00794DEC"/>
    <w:rsid w:val="00794DED"/>
    <w:rsid w:val="00794E19"/>
    <w:rsid w:val="00794E4D"/>
    <w:rsid w:val="00794E75"/>
    <w:rsid w:val="00794E9C"/>
    <w:rsid w:val="00794EAA"/>
    <w:rsid w:val="00794EDA"/>
    <w:rsid w:val="00794F22"/>
    <w:rsid w:val="00794F33"/>
    <w:rsid w:val="00794F93"/>
    <w:rsid w:val="00794FA9"/>
    <w:rsid w:val="00794FC9"/>
    <w:rsid w:val="00794FE1"/>
    <w:rsid w:val="00795031"/>
    <w:rsid w:val="0079505F"/>
    <w:rsid w:val="00795074"/>
    <w:rsid w:val="00795075"/>
    <w:rsid w:val="00795095"/>
    <w:rsid w:val="0079509D"/>
    <w:rsid w:val="007950AC"/>
    <w:rsid w:val="00795176"/>
    <w:rsid w:val="00795197"/>
    <w:rsid w:val="00795214"/>
    <w:rsid w:val="00795248"/>
    <w:rsid w:val="00795255"/>
    <w:rsid w:val="00795289"/>
    <w:rsid w:val="0079528C"/>
    <w:rsid w:val="007952C9"/>
    <w:rsid w:val="007952CC"/>
    <w:rsid w:val="00795316"/>
    <w:rsid w:val="00795338"/>
    <w:rsid w:val="007953BA"/>
    <w:rsid w:val="007953C2"/>
    <w:rsid w:val="007953DF"/>
    <w:rsid w:val="007953EE"/>
    <w:rsid w:val="00795412"/>
    <w:rsid w:val="0079541F"/>
    <w:rsid w:val="00795448"/>
    <w:rsid w:val="0079548B"/>
    <w:rsid w:val="00795490"/>
    <w:rsid w:val="007954AB"/>
    <w:rsid w:val="007954B0"/>
    <w:rsid w:val="007954F1"/>
    <w:rsid w:val="00795515"/>
    <w:rsid w:val="0079552B"/>
    <w:rsid w:val="00795567"/>
    <w:rsid w:val="0079559E"/>
    <w:rsid w:val="007955C9"/>
    <w:rsid w:val="00795619"/>
    <w:rsid w:val="0079561A"/>
    <w:rsid w:val="00795675"/>
    <w:rsid w:val="007956B7"/>
    <w:rsid w:val="007956BB"/>
    <w:rsid w:val="0079571E"/>
    <w:rsid w:val="00795723"/>
    <w:rsid w:val="00795724"/>
    <w:rsid w:val="0079576C"/>
    <w:rsid w:val="00795770"/>
    <w:rsid w:val="007957A8"/>
    <w:rsid w:val="007957AA"/>
    <w:rsid w:val="007957D5"/>
    <w:rsid w:val="007957EB"/>
    <w:rsid w:val="00795835"/>
    <w:rsid w:val="00795854"/>
    <w:rsid w:val="007958B3"/>
    <w:rsid w:val="007958B6"/>
    <w:rsid w:val="007958CB"/>
    <w:rsid w:val="007958F5"/>
    <w:rsid w:val="00795928"/>
    <w:rsid w:val="00795938"/>
    <w:rsid w:val="00795991"/>
    <w:rsid w:val="007959AB"/>
    <w:rsid w:val="007959EA"/>
    <w:rsid w:val="00795A1C"/>
    <w:rsid w:val="00795A54"/>
    <w:rsid w:val="00795AF2"/>
    <w:rsid w:val="00795B9F"/>
    <w:rsid w:val="00795BD0"/>
    <w:rsid w:val="00795BE1"/>
    <w:rsid w:val="00795C7E"/>
    <w:rsid w:val="00795CAF"/>
    <w:rsid w:val="00795CCF"/>
    <w:rsid w:val="00795CE1"/>
    <w:rsid w:val="00795D10"/>
    <w:rsid w:val="00795D3D"/>
    <w:rsid w:val="00795DAE"/>
    <w:rsid w:val="00795E29"/>
    <w:rsid w:val="00795E68"/>
    <w:rsid w:val="00795EA6"/>
    <w:rsid w:val="00795EC1"/>
    <w:rsid w:val="00795F02"/>
    <w:rsid w:val="00795F1C"/>
    <w:rsid w:val="00795F5D"/>
    <w:rsid w:val="00795F98"/>
    <w:rsid w:val="00796015"/>
    <w:rsid w:val="00796080"/>
    <w:rsid w:val="00796089"/>
    <w:rsid w:val="007960BB"/>
    <w:rsid w:val="007960C2"/>
    <w:rsid w:val="007960D3"/>
    <w:rsid w:val="007960E0"/>
    <w:rsid w:val="00796146"/>
    <w:rsid w:val="007961D2"/>
    <w:rsid w:val="007961F8"/>
    <w:rsid w:val="00796200"/>
    <w:rsid w:val="0079620F"/>
    <w:rsid w:val="0079625A"/>
    <w:rsid w:val="0079626B"/>
    <w:rsid w:val="007962A7"/>
    <w:rsid w:val="007962FA"/>
    <w:rsid w:val="0079631D"/>
    <w:rsid w:val="00796330"/>
    <w:rsid w:val="0079636B"/>
    <w:rsid w:val="00796393"/>
    <w:rsid w:val="007963CB"/>
    <w:rsid w:val="007963F1"/>
    <w:rsid w:val="00796483"/>
    <w:rsid w:val="0079648D"/>
    <w:rsid w:val="0079648E"/>
    <w:rsid w:val="007964A6"/>
    <w:rsid w:val="007964BB"/>
    <w:rsid w:val="00796511"/>
    <w:rsid w:val="0079651C"/>
    <w:rsid w:val="00796592"/>
    <w:rsid w:val="0079659F"/>
    <w:rsid w:val="007965AA"/>
    <w:rsid w:val="007965B4"/>
    <w:rsid w:val="007965E1"/>
    <w:rsid w:val="007965ED"/>
    <w:rsid w:val="007965FC"/>
    <w:rsid w:val="00796619"/>
    <w:rsid w:val="00796646"/>
    <w:rsid w:val="0079668A"/>
    <w:rsid w:val="007966CC"/>
    <w:rsid w:val="0079674A"/>
    <w:rsid w:val="00796760"/>
    <w:rsid w:val="007967F5"/>
    <w:rsid w:val="007967F9"/>
    <w:rsid w:val="00796814"/>
    <w:rsid w:val="0079681E"/>
    <w:rsid w:val="007968A4"/>
    <w:rsid w:val="007968E4"/>
    <w:rsid w:val="00796900"/>
    <w:rsid w:val="00796959"/>
    <w:rsid w:val="00796987"/>
    <w:rsid w:val="007969F5"/>
    <w:rsid w:val="007969F6"/>
    <w:rsid w:val="00796A02"/>
    <w:rsid w:val="00796AB8"/>
    <w:rsid w:val="00796AD1"/>
    <w:rsid w:val="00796B35"/>
    <w:rsid w:val="00796B9C"/>
    <w:rsid w:val="00796BDB"/>
    <w:rsid w:val="00796C02"/>
    <w:rsid w:val="00796C15"/>
    <w:rsid w:val="00796C1A"/>
    <w:rsid w:val="00796C40"/>
    <w:rsid w:val="00796C86"/>
    <w:rsid w:val="00796CB2"/>
    <w:rsid w:val="00796CB8"/>
    <w:rsid w:val="00796CC0"/>
    <w:rsid w:val="00796D16"/>
    <w:rsid w:val="00796D28"/>
    <w:rsid w:val="00796D61"/>
    <w:rsid w:val="00796D97"/>
    <w:rsid w:val="00796DC1"/>
    <w:rsid w:val="00796DC5"/>
    <w:rsid w:val="00796DD7"/>
    <w:rsid w:val="00796E12"/>
    <w:rsid w:val="00796E19"/>
    <w:rsid w:val="00796E28"/>
    <w:rsid w:val="00796E45"/>
    <w:rsid w:val="00796E98"/>
    <w:rsid w:val="00796EA8"/>
    <w:rsid w:val="00796EC6"/>
    <w:rsid w:val="00796EC7"/>
    <w:rsid w:val="00796ED1"/>
    <w:rsid w:val="00796F42"/>
    <w:rsid w:val="00796F59"/>
    <w:rsid w:val="00796F91"/>
    <w:rsid w:val="00796FB9"/>
    <w:rsid w:val="00796FBB"/>
    <w:rsid w:val="00796FC7"/>
    <w:rsid w:val="00797031"/>
    <w:rsid w:val="00797051"/>
    <w:rsid w:val="00797069"/>
    <w:rsid w:val="007970EB"/>
    <w:rsid w:val="00797116"/>
    <w:rsid w:val="0079712B"/>
    <w:rsid w:val="00797134"/>
    <w:rsid w:val="0079719C"/>
    <w:rsid w:val="007971A1"/>
    <w:rsid w:val="007971A7"/>
    <w:rsid w:val="007971C7"/>
    <w:rsid w:val="0079727F"/>
    <w:rsid w:val="007972D2"/>
    <w:rsid w:val="007972E1"/>
    <w:rsid w:val="00797313"/>
    <w:rsid w:val="00797322"/>
    <w:rsid w:val="00797332"/>
    <w:rsid w:val="00797340"/>
    <w:rsid w:val="0079735A"/>
    <w:rsid w:val="0079738C"/>
    <w:rsid w:val="007973A1"/>
    <w:rsid w:val="007973E1"/>
    <w:rsid w:val="00797494"/>
    <w:rsid w:val="007974B5"/>
    <w:rsid w:val="00797530"/>
    <w:rsid w:val="0079754C"/>
    <w:rsid w:val="007975FF"/>
    <w:rsid w:val="0079766B"/>
    <w:rsid w:val="0079766C"/>
    <w:rsid w:val="00797677"/>
    <w:rsid w:val="00797679"/>
    <w:rsid w:val="007976A1"/>
    <w:rsid w:val="007976DB"/>
    <w:rsid w:val="00797735"/>
    <w:rsid w:val="00797739"/>
    <w:rsid w:val="00797789"/>
    <w:rsid w:val="0079778E"/>
    <w:rsid w:val="0079779D"/>
    <w:rsid w:val="007977A9"/>
    <w:rsid w:val="007977B7"/>
    <w:rsid w:val="007977E1"/>
    <w:rsid w:val="007977EB"/>
    <w:rsid w:val="00797824"/>
    <w:rsid w:val="0079782B"/>
    <w:rsid w:val="007978E2"/>
    <w:rsid w:val="00797912"/>
    <w:rsid w:val="0079796F"/>
    <w:rsid w:val="007979A1"/>
    <w:rsid w:val="007979D2"/>
    <w:rsid w:val="007979D3"/>
    <w:rsid w:val="00797A01"/>
    <w:rsid w:val="00797A8A"/>
    <w:rsid w:val="00797A8D"/>
    <w:rsid w:val="00797AD6"/>
    <w:rsid w:val="00797ADA"/>
    <w:rsid w:val="00797AED"/>
    <w:rsid w:val="00797B1B"/>
    <w:rsid w:val="00797B5F"/>
    <w:rsid w:val="00797BC1"/>
    <w:rsid w:val="00797BC4"/>
    <w:rsid w:val="00797BDC"/>
    <w:rsid w:val="00797C14"/>
    <w:rsid w:val="00797C31"/>
    <w:rsid w:val="00797C5A"/>
    <w:rsid w:val="00797C97"/>
    <w:rsid w:val="00797CC9"/>
    <w:rsid w:val="00797D11"/>
    <w:rsid w:val="00797D19"/>
    <w:rsid w:val="00797D73"/>
    <w:rsid w:val="00797D7F"/>
    <w:rsid w:val="00797DCD"/>
    <w:rsid w:val="00797E0E"/>
    <w:rsid w:val="00797E12"/>
    <w:rsid w:val="00797E3E"/>
    <w:rsid w:val="00797E3F"/>
    <w:rsid w:val="00797E73"/>
    <w:rsid w:val="00797EA3"/>
    <w:rsid w:val="00797EA5"/>
    <w:rsid w:val="00797EA6"/>
    <w:rsid w:val="00797EED"/>
    <w:rsid w:val="00797EEE"/>
    <w:rsid w:val="00797F0D"/>
    <w:rsid w:val="00797F3B"/>
    <w:rsid w:val="00797F5B"/>
    <w:rsid w:val="00797F6D"/>
    <w:rsid w:val="00797F7E"/>
    <w:rsid w:val="00797F88"/>
    <w:rsid w:val="00797F94"/>
    <w:rsid w:val="00797FC9"/>
    <w:rsid w:val="00797FD6"/>
    <w:rsid w:val="00797FDA"/>
    <w:rsid w:val="007A0026"/>
    <w:rsid w:val="007A007B"/>
    <w:rsid w:val="007A0084"/>
    <w:rsid w:val="007A00BC"/>
    <w:rsid w:val="007A00EA"/>
    <w:rsid w:val="007A00EF"/>
    <w:rsid w:val="007A0124"/>
    <w:rsid w:val="007A0131"/>
    <w:rsid w:val="007A014F"/>
    <w:rsid w:val="007A0197"/>
    <w:rsid w:val="007A0198"/>
    <w:rsid w:val="007A01BC"/>
    <w:rsid w:val="007A0218"/>
    <w:rsid w:val="007A0260"/>
    <w:rsid w:val="007A0277"/>
    <w:rsid w:val="007A027A"/>
    <w:rsid w:val="007A0284"/>
    <w:rsid w:val="007A02A4"/>
    <w:rsid w:val="007A02B7"/>
    <w:rsid w:val="007A02CE"/>
    <w:rsid w:val="007A0309"/>
    <w:rsid w:val="007A030D"/>
    <w:rsid w:val="007A0313"/>
    <w:rsid w:val="007A0319"/>
    <w:rsid w:val="007A0367"/>
    <w:rsid w:val="007A0386"/>
    <w:rsid w:val="007A03B1"/>
    <w:rsid w:val="007A03FE"/>
    <w:rsid w:val="007A0416"/>
    <w:rsid w:val="007A042B"/>
    <w:rsid w:val="007A0450"/>
    <w:rsid w:val="007A0461"/>
    <w:rsid w:val="007A0478"/>
    <w:rsid w:val="007A04DE"/>
    <w:rsid w:val="007A058A"/>
    <w:rsid w:val="007A059E"/>
    <w:rsid w:val="007A05C5"/>
    <w:rsid w:val="007A05F9"/>
    <w:rsid w:val="007A0622"/>
    <w:rsid w:val="007A062C"/>
    <w:rsid w:val="007A062E"/>
    <w:rsid w:val="007A0637"/>
    <w:rsid w:val="007A0647"/>
    <w:rsid w:val="007A0667"/>
    <w:rsid w:val="007A067A"/>
    <w:rsid w:val="007A06A9"/>
    <w:rsid w:val="007A06EE"/>
    <w:rsid w:val="007A06FB"/>
    <w:rsid w:val="007A0778"/>
    <w:rsid w:val="007A07B5"/>
    <w:rsid w:val="007A07DC"/>
    <w:rsid w:val="007A07DE"/>
    <w:rsid w:val="007A0802"/>
    <w:rsid w:val="007A084C"/>
    <w:rsid w:val="007A08E3"/>
    <w:rsid w:val="007A0951"/>
    <w:rsid w:val="007A09BE"/>
    <w:rsid w:val="007A0A0B"/>
    <w:rsid w:val="007A0A13"/>
    <w:rsid w:val="007A0A14"/>
    <w:rsid w:val="007A0A97"/>
    <w:rsid w:val="007A0AA2"/>
    <w:rsid w:val="007A0AB5"/>
    <w:rsid w:val="007A0AED"/>
    <w:rsid w:val="007A0B1E"/>
    <w:rsid w:val="007A0B31"/>
    <w:rsid w:val="007A0B4B"/>
    <w:rsid w:val="007A0C08"/>
    <w:rsid w:val="007A0C10"/>
    <w:rsid w:val="007A0C62"/>
    <w:rsid w:val="007A0C70"/>
    <w:rsid w:val="007A0C7E"/>
    <w:rsid w:val="007A0CC4"/>
    <w:rsid w:val="007A0CE1"/>
    <w:rsid w:val="007A0CE7"/>
    <w:rsid w:val="007A0CF5"/>
    <w:rsid w:val="007A0D65"/>
    <w:rsid w:val="007A0D6E"/>
    <w:rsid w:val="007A0DA4"/>
    <w:rsid w:val="007A0DCE"/>
    <w:rsid w:val="007A0E8D"/>
    <w:rsid w:val="007A0EB7"/>
    <w:rsid w:val="007A0EEE"/>
    <w:rsid w:val="007A0F2C"/>
    <w:rsid w:val="007A0F5A"/>
    <w:rsid w:val="007A0F8D"/>
    <w:rsid w:val="007A0FC6"/>
    <w:rsid w:val="007A0FD0"/>
    <w:rsid w:val="007A0FE9"/>
    <w:rsid w:val="007A0FFD"/>
    <w:rsid w:val="007A100A"/>
    <w:rsid w:val="007A107C"/>
    <w:rsid w:val="007A10B3"/>
    <w:rsid w:val="007A1167"/>
    <w:rsid w:val="007A11A0"/>
    <w:rsid w:val="007A11B4"/>
    <w:rsid w:val="007A11B9"/>
    <w:rsid w:val="007A11D8"/>
    <w:rsid w:val="007A11DE"/>
    <w:rsid w:val="007A1205"/>
    <w:rsid w:val="007A125D"/>
    <w:rsid w:val="007A1271"/>
    <w:rsid w:val="007A12AE"/>
    <w:rsid w:val="007A12BF"/>
    <w:rsid w:val="007A12E9"/>
    <w:rsid w:val="007A12EC"/>
    <w:rsid w:val="007A12ED"/>
    <w:rsid w:val="007A130C"/>
    <w:rsid w:val="007A1329"/>
    <w:rsid w:val="007A134F"/>
    <w:rsid w:val="007A1371"/>
    <w:rsid w:val="007A146D"/>
    <w:rsid w:val="007A1497"/>
    <w:rsid w:val="007A14CB"/>
    <w:rsid w:val="007A14CF"/>
    <w:rsid w:val="007A14F8"/>
    <w:rsid w:val="007A1512"/>
    <w:rsid w:val="007A152E"/>
    <w:rsid w:val="007A1536"/>
    <w:rsid w:val="007A1548"/>
    <w:rsid w:val="007A1570"/>
    <w:rsid w:val="007A1589"/>
    <w:rsid w:val="007A158F"/>
    <w:rsid w:val="007A15A3"/>
    <w:rsid w:val="007A15D0"/>
    <w:rsid w:val="007A15F8"/>
    <w:rsid w:val="007A15FD"/>
    <w:rsid w:val="007A1606"/>
    <w:rsid w:val="007A1611"/>
    <w:rsid w:val="007A1634"/>
    <w:rsid w:val="007A1652"/>
    <w:rsid w:val="007A1679"/>
    <w:rsid w:val="007A16B2"/>
    <w:rsid w:val="007A16C0"/>
    <w:rsid w:val="007A16D3"/>
    <w:rsid w:val="007A16F2"/>
    <w:rsid w:val="007A16F9"/>
    <w:rsid w:val="007A1709"/>
    <w:rsid w:val="007A170E"/>
    <w:rsid w:val="007A1761"/>
    <w:rsid w:val="007A1763"/>
    <w:rsid w:val="007A177A"/>
    <w:rsid w:val="007A177E"/>
    <w:rsid w:val="007A17CA"/>
    <w:rsid w:val="007A183D"/>
    <w:rsid w:val="007A1849"/>
    <w:rsid w:val="007A186D"/>
    <w:rsid w:val="007A1893"/>
    <w:rsid w:val="007A18A4"/>
    <w:rsid w:val="007A18BC"/>
    <w:rsid w:val="007A18CA"/>
    <w:rsid w:val="007A18FA"/>
    <w:rsid w:val="007A1908"/>
    <w:rsid w:val="007A197B"/>
    <w:rsid w:val="007A1990"/>
    <w:rsid w:val="007A19A8"/>
    <w:rsid w:val="007A1A19"/>
    <w:rsid w:val="007A1A1B"/>
    <w:rsid w:val="007A1A59"/>
    <w:rsid w:val="007A1AB2"/>
    <w:rsid w:val="007A1B0E"/>
    <w:rsid w:val="007A1B2D"/>
    <w:rsid w:val="007A1B31"/>
    <w:rsid w:val="007A1B7E"/>
    <w:rsid w:val="007A1BA3"/>
    <w:rsid w:val="007A1BA6"/>
    <w:rsid w:val="007A1BD6"/>
    <w:rsid w:val="007A1BDC"/>
    <w:rsid w:val="007A1C43"/>
    <w:rsid w:val="007A1C45"/>
    <w:rsid w:val="007A1C63"/>
    <w:rsid w:val="007A1CDA"/>
    <w:rsid w:val="007A1D3C"/>
    <w:rsid w:val="007A1D4F"/>
    <w:rsid w:val="007A1D7F"/>
    <w:rsid w:val="007A1DCD"/>
    <w:rsid w:val="007A1E0F"/>
    <w:rsid w:val="007A1E3B"/>
    <w:rsid w:val="007A1E51"/>
    <w:rsid w:val="007A1E5B"/>
    <w:rsid w:val="007A1E67"/>
    <w:rsid w:val="007A1E71"/>
    <w:rsid w:val="007A1E79"/>
    <w:rsid w:val="007A1E81"/>
    <w:rsid w:val="007A1E83"/>
    <w:rsid w:val="007A1E8A"/>
    <w:rsid w:val="007A1EA0"/>
    <w:rsid w:val="007A1EBB"/>
    <w:rsid w:val="007A1EF6"/>
    <w:rsid w:val="007A1EFA"/>
    <w:rsid w:val="007A1F10"/>
    <w:rsid w:val="007A1F32"/>
    <w:rsid w:val="007A1F5F"/>
    <w:rsid w:val="007A1FE2"/>
    <w:rsid w:val="007A20B8"/>
    <w:rsid w:val="007A20CE"/>
    <w:rsid w:val="007A20FD"/>
    <w:rsid w:val="007A2106"/>
    <w:rsid w:val="007A210D"/>
    <w:rsid w:val="007A2113"/>
    <w:rsid w:val="007A2118"/>
    <w:rsid w:val="007A2169"/>
    <w:rsid w:val="007A218F"/>
    <w:rsid w:val="007A2192"/>
    <w:rsid w:val="007A21D6"/>
    <w:rsid w:val="007A21EF"/>
    <w:rsid w:val="007A21F9"/>
    <w:rsid w:val="007A21FC"/>
    <w:rsid w:val="007A2213"/>
    <w:rsid w:val="007A2256"/>
    <w:rsid w:val="007A2263"/>
    <w:rsid w:val="007A2266"/>
    <w:rsid w:val="007A2278"/>
    <w:rsid w:val="007A2295"/>
    <w:rsid w:val="007A22A8"/>
    <w:rsid w:val="007A22BA"/>
    <w:rsid w:val="007A22BE"/>
    <w:rsid w:val="007A22F1"/>
    <w:rsid w:val="007A231C"/>
    <w:rsid w:val="007A2338"/>
    <w:rsid w:val="007A2361"/>
    <w:rsid w:val="007A2386"/>
    <w:rsid w:val="007A23B8"/>
    <w:rsid w:val="007A23F2"/>
    <w:rsid w:val="007A241E"/>
    <w:rsid w:val="007A2457"/>
    <w:rsid w:val="007A2460"/>
    <w:rsid w:val="007A247C"/>
    <w:rsid w:val="007A24C9"/>
    <w:rsid w:val="007A25EA"/>
    <w:rsid w:val="007A25FA"/>
    <w:rsid w:val="007A263C"/>
    <w:rsid w:val="007A2737"/>
    <w:rsid w:val="007A274E"/>
    <w:rsid w:val="007A2755"/>
    <w:rsid w:val="007A2773"/>
    <w:rsid w:val="007A2791"/>
    <w:rsid w:val="007A2799"/>
    <w:rsid w:val="007A27E5"/>
    <w:rsid w:val="007A280C"/>
    <w:rsid w:val="007A283C"/>
    <w:rsid w:val="007A283D"/>
    <w:rsid w:val="007A2869"/>
    <w:rsid w:val="007A28AC"/>
    <w:rsid w:val="007A28AD"/>
    <w:rsid w:val="007A28C7"/>
    <w:rsid w:val="007A28F2"/>
    <w:rsid w:val="007A292E"/>
    <w:rsid w:val="007A293A"/>
    <w:rsid w:val="007A293C"/>
    <w:rsid w:val="007A2945"/>
    <w:rsid w:val="007A29B4"/>
    <w:rsid w:val="007A2A1D"/>
    <w:rsid w:val="007A2A24"/>
    <w:rsid w:val="007A2A86"/>
    <w:rsid w:val="007A2AA7"/>
    <w:rsid w:val="007A2AEA"/>
    <w:rsid w:val="007A2B40"/>
    <w:rsid w:val="007A2B86"/>
    <w:rsid w:val="007A2B93"/>
    <w:rsid w:val="007A2BA2"/>
    <w:rsid w:val="007A2BBB"/>
    <w:rsid w:val="007A2BC2"/>
    <w:rsid w:val="007A2BE3"/>
    <w:rsid w:val="007A2C37"/>
    <w:rsid w:val="007A2C44"/>
    <w:rsid w:val="007A2C4D"/>
    <w:rsid w:val="007A2C5F"/>
    <w:rsid w:val="007A2C9E"/>
    <w:rsid w:val="007A2CB7"/>
    <w:rsid w:val="007A2CFE"/>
    <w:rsid w:val="007A2D89"/>
    <w:rsid w:val="007A2DF4"/>
    <w:rsid w:val="007A2E18"/>
    <w:rsid w:val="007A2E19"/>
    <w:rsid w:val="007A2E3E"/>
    <w:rsid w:val="007A2E88"/>
    <w:rsid w:val="007A2E92"/>
    <w:rsid w:val="007A2ECB"/>
    <w:rsid w:val="007A2F03"/>
    <w:rsid w:val="007A2F19"/>
    <w:rsid w:val="007A2F2D"/>
    <w:rsid w:val="007A2F5E"/>
    <w:rsid w:val="007A2FAA"/>
    <w:rsid w:val="007A2FD5"/>
    <w:rsid w:val="007A303A"/>
    <w:rsid w:val="007A303D"/>
    <w:rsid w:val="007A3084"/>
    <w:rsid w:val="007A30CB"/>
    <w:rsid w:val="007A3156"/>
    <w:rsid w:val="007A31CB"/>
    <w:rsid w:val="007A31EE"/>
    <w:rsid w:val="007A31F4"/>
    <w:rsid w:val="007A31FE"/>
    <w:rsid w:val="007A3205"/>
    <w:rsid w:val="007A3221"/>
    <w:rsid w:val="007A3223"/>
    <w:rsid w:val="007A324C"/>
    <w:rsid w:val="007A3266"/>
    <w:rsid w:val="007A32BE"/>
    <w:rsid w:val="007A32E4"/>
    <w:rsid w:val="007A3316"/>
    <w:rsid w:val="007A3352"/>
    <w:rsid w:val="007A33A8"/>
    <w:rsid w:val="007A3400"/>
    <w:rsid w:val="007A3408"/>
    <w:rsid w:val="007A343D"/>
    <w:rsid w:val="007A3448"/>
    <w:rsid w:val="007A3455"/>
    <w:rsid w:val="007A3484"/>
    <w:rsid w:val="007A34D6"/>
    <w:rsid w:val="007A3505"/>
    <w:rsid w:val="007A3528"/>
    <w:rsid w:val="007A352C"/>
    <w:rsid w:val="007A352D"/>
    <w:rsid w:val="007A353F"/>
    <w:rsid w:val="007A3558"/>
    <w:rsid w:val="007A3563"/>
    <w:rsid w:val="007A3592"/>
    <w:rsid w:val="007A35A5"/>
    <w:rsid w:val="007A35CC"/>
    <w:rsid w:val="007A35E3"/>
    <w:rsid w:val="007A362F"/>
    <w:rsid w:val="007A3684"/>
    <w:rsid w:val="007A36AB"/>
    <w:rsid w:val="007A3739"/>
    <w:rsid w:val="007A3761"/>
    <w:rsid w:val="007A379B"/>
    <w:rsid w:val="007A379C"/>
    <w:rsid w:val="007A37A7"/>
    <w:rsid w:val="007A37D5"/>
    <w:rsid w:val="007A37DF"/>
    <w:rsid w:val="007A37ED"/>
    <w:rsid w:val="007A3806"/>
    <w:rsid w:val="007A3843"/>
    <w:rsid w:val="007A386E"/>
    <w:rsid w:val="007A3877"/>
    <w:rsid w:val="007A3885"/>
    <w:rsid w:val="007A3887"/>
    <w:rsid w:val="007A38A7"/>
    <w:rsid w:val="007A38B9"/>
    <w:rsid w:val="007A38DD"/>
    <w:rsid w:val="007A38EA"/>
    <w:rsid w:val="007A38EF"/>
    <w:rsid w:val="007A390A"/>
    <w:rsid w:val="007A3933"/>
    <w:rsid w:val="007A393B"/>
    <w:rsid w:val="007A3973"/>
    <w:rsid w:val="007A397B"/>
    <w:rsid w:val="007A398D"/>
    <w:rsid w:val="007A39F0"/>
    <w:rsid w:val="007A3A33"/>
    <w:rsid w:val="007A3A5A"/>
    <w:rsid w:val="007A3A91"/>
    <w:rsid w:val="007A3A93"/>
    <w:rsid w:val="007A3AE1"/>
    <w:rsid w:val="007A3B25"/>
    <w:rsid w:val="007A3B2F"/>
    <w:rsid w:val="007A3B40"/>
    <w:rsid w:val="007A3B54"/>
    <w:rsid w:val="007A3B58"/>
    <w:rsid w:val="007A3BB3"/>
    <w:rsid w:val="007A3C4E"/>
    <w:rsid w:val="007A3C93"/>
    <w:rsid w:val="007A3CA0"/>
    <w:rsid w:val="007A3CC6"/>
    <w:rsid w:val="007A3CCB"/>
    <w:rsid w:val="007A3D04"/>
    <w:rsid w:val="007A3D05"/>
    <w:rsid w:val="007A3D15"/>
    <w:rsid w:val="007A3D8A"/>
    <w:rsid w:val="007A3DD6"/>
    <w:rsid w:val="007A3E00"/>
    <w:rsid w:val="007A3E4F"/>
    <w:rsid w:val="007A3E53"/>
    <w:rsid w:val="007A3E76"/>
    <w:rsid w:val="007A3E85"/>
    <w:rsid w:val="007A3EED"/>
    <w:rsid w:val="007A3EF1"/>
    <w:rsid w:val="007A3F51"/>
    <w:rsid w:val="007A3F63"/>
    <w:rsid w:val="007A3F78"/>
    <w:rsid w:val="007A407B"/>
    <w:rsid w:val="007A40B0"/>
    <w:rsid w:val="007A4124"/>
    <w:rsid w:val="007A4143"/>
    <w:rsid w:val="007A4155"/>
    <w:rsid w:val="007A4159"/>
    <w:rsid w:val="007A41E5"/>
    <w:rsid w:val="007A41F5"/>
    <w:rsid w:val="007A4269"/>
    <w:rsid w:val="007A426A"/>
    <w:rsid w:val="007A4339"/>
    <w:rsid w:val="007A434A"/>
    <w:rsid w:val="007A4366"/>
    <w:rsid w:val="007A437A"/>
    <w:rsid w:val="007A437D"/>
    <w:rsid w:val="007A4394"/>
    <w:rsid w:val="007A43A7"/>
    <w:rsid w:val="007A43BC"/>
    <w:rsid w:val="007A440E"/>
    <w:rsid w:val="007A4490"/>
    <w:rsid w:val="007A44AF"/>
    <w:rsid w:val="007A44B0"/>
    <w:rsid w:val="007A44BB"/>
    <w:rsid w:val="007A44F0"/>
    <w:rsid w:val="007A4552"/>
    <w:rsid w:val="007A4578"/>
    <w:rsid w:val="007A458E"/>
    <w:rsid w:val="007A4610"/>
    <w:rsid w:val="007A4621"/>
    <w:rsid w:val="007A4622"/>
    <w:rsid w:val="007A463E"/>
    <w:rsid w:val="007A4686"/>
    <w:rsid w:val="007A46A8"/>
    <w:rsid w:val="007A46E5"/>
    <w:rsid w:val="007A47D0"/>
    <w:rsid w:val="007A47ED"/>
    <w:rsid w:val="007A482C"/>
    <w:rsid w:val="007A4830"/>
    <w:rsid w:val="007A4846"/>
    <w:rsid w:val="007A4865"/>
    <w:rsid w:val="007A487A"/>
    <w:rsid w:val="007A489C"/>
    <w:rsid w:val="007A48A5"/>
    <w:rsid w:val="007A48E4"/>
    <w:rsid w:val="007A48FC"/>
    <w:rsid w:val="007A4903"/>
    <w:rsid w:val="007A4908"/>
    <w:rsid w:val="007A4998"/>
    <w:rsid w:val="007A49BB"/>
    <w:rsid w:val="007A49C8"/>
    <w:rsid w:val="007A49DD"/>
    <w:rsid w:val="007A49E0"/>
    <w:rsid w:val="007A4A31"/>
    <w:rsid w:val="007A4A38"/>
    <w:rsid w:val="007A4A61"/>
    <w:rsid w:val="007A4A65"/>
    <w:rsid w:val="007A4A70"/>
    <w:rsid w:val="007A4A7F"/>
    <w:rsid w:val="007A4A9D"/>
    <w:rsid w:val="007A4AA5"/>
    <w:rsid w:val="007A4AB2"/>
    <w:rsid w:val="007A4AF9"/>
    <w:rsid w:val="007A4B92"/>
    <w:rsid w:val="007A4BBD"/>
    <w:rsid w:val="007A4BD9"/>
    <w:rsid w:val="007A4C12"/>
    <w:rsid w:val="007A4C2F"/>
    <w:rsid w:val="007A4C58"/>
    <w:rsid w:val="007A4C72"/>
    <w:rsid w:val="007A4C9F"/>
    <w:rsid w:val="007A4CB6"/>
    <w:rsid w:val="007A4CD0"/>
    <w:rsid w:val="007A4D14"/>
    <w:rsid w:val="007A4D22"/>
    <w:rsid w:val="007A4D34"/>
    <w:rsid w:val="007A4DFE"/>
    <w:rsid w:val="007A4EE8"/>
    <w:rsid w:val="007A4F00"/>
    <w:rsid w:val="007A4F05"/>
    <w:rsid w:val="007A4F0C"/>
    <w:rsid w:val="007A4F17"/>
    <w:rsid w:val="007A4F77"/>
    <w:rsid w:val="007A4F7E"/>
    <w:rsid w:val="007A4F8B"/>
    <w:rsid w:val="007A5005"/>
    <w:rsid w:val="007A502A"/>
    <w:rsid w:val="007A502C"/>
    <w:rsid w:val="007A5045"/>
    <w:rsid w:val="007A5080"/>
    <w:rsid w:val="007A50C1"/>
    <w:rsid w:val="007A50D1"/>
    <w:rsid w:val="007A50D3"/>
    <w:rsid w:val="007A50E2"/>
    <w:rsid w:val="007A50F8"/>
    <w:rsid w:val="007A5108"/>
    <w:rsid w:val="007A512E"/>
    <w:rsid w:val="007A515F"/>
    <w:rsid w:val="007A516E"/>
    <w:rsid w:val="007A5173"/>
    <w:rsid w:val="007A51B7"/>
    <w:rsid w:val="007A51C0"/>
    <w:rsid w:val="007A51E1"/>
    <w:rsid w:val="007A5206"/>
    <w:rsid w:val="007A5214"/>
    <w:rsid w:val="007A5281"/>
    <w:rsid w:val="007A52AC"/>
    <w:rsid w:val="007A52B0"/>
    <w:rsid w:val="007A52E2"/>
    <w:rsid w:val="007A5334"/>
    <w:rsid w:val="007A5348"/>
    <w:rsid w:val="007A535C"/>
    <w:rsid w:val="007A536D"/>
    <w:rsid w:val="007A5392"/>
    <w:rsid w:val="007A539B"/>
    <w:rsid w:val="007A53C6"/>
    <w:rsid w:val="007A53D1"/>
    <w:rsid w:val="007A5402"/>
    <w:rsid w:val="007A5479"/>
    <w:rsid w:val="007A54CB"/>
    <w:rsid w:val="007A5506"/>
    <w:rsid w:val="007A551B"/>
    <w:rsid w:val="007A5564"/>
    <w:rsid w:val="007A5569"/>
    <w:rsid w:val="007A5584"/>
    <w:rsid w:val="007A55B0"/>
    <w:rsid w:val="007A5677"/>
    <w:rsid w:val="007A5690"/>
    <w:rsid w:val="007A5694"/>
    <w:rsid w:val="007A5712"/>
    <w:rsid w:val="007A5739"/>
    <w:rsid w:val="007A574E"/>
    <w:rsid w:val="007A5765"/>
    <w:rsid w:val="007A5777"/>
    <w:rsid w:val="007A5782"/>
    <w:rsid w:val="007A5798"/>
    <w:rsid w:val="007A57C6"/>
    <w:rsid w:val="007A57D7"/>
    <w:rsid w:val="007A57D8"/>
    <w:rsid w:val="007A57FA"/>
    <w:rsid w:val="007A5815"/>
    <w:rsid w:val="007A581A"/>
    <w:rsid w:val="007A581F"/>
    <w:rsid w:val="007A5865"/>
    <w:rsid w:val="007A588C"/>
    <w:rsid w:val="007A5911"/>
    <w:rsid w:val="007A5916"/>
    <w:rsid w:val="007A593C"/>
    <w:rsid w:val="007A594C"/>
    <w:rsid w:val="007A59DF"/>
    <w:rsid w:val="007A5A45"/>
    <w:rsid w:val="007A5A4B"/>
    <w:rsid w:val="007A5A5F"/>
    <w:rsid w:val="007A5AAC"/>
    <w:rsid w:val="007A5AED"/>
    <w:rsid w:val="007A5B40"/>
    <w:rsid w:val="007A5B6A"/>
    <w:rsid w:val="007A5B7B"/>
    <w:rsid w:val="007A5B92"/>
    <w:rsid w:val="007A5BA3"/>
    <w:rsid w:val="007A5BC4"/>
    <w:rsid w:val="007A5BF2"/>
    <w:rsid w:val="007A5C2A"/>
    <w:rsid w:val="007A5C62"/>
    <w:rsid w:val="007A5C81"/>
    <w:rsid w:val="007A5CAC"/>
    <w:rsid w:val="007A5D30"/>
    <w:rsid w:val="007A5D32"/>
    <w:rsid w:val="007A5D72"/>
    <w:rsid w:val="007A5D77"/>
    <w:rsid w:val="007A5D87"/>
    <w:rsid w:val="007A5DAC"/>
    <w:rsid w:val="007A5DB9"/>
    <w:rsid w:val="007A5DBE"/>
    <w:rsid w:val="007A5DD7"/>
    <w:rsid w:val="007A5E29"/>
    <w:rsid w:val="007A5E4C"/>
    <w:rsid w:val="007A5E55"/>
    <w:rsid w:val="007A5EC9"/>
    <w:rsid w:val="007A5F42"/>
    <w:rsid w:val="007A5F58"/>
    <w:rsid w:val="007A5F77"/>
    <w:rsid w:val="007A5F7C"/>
    <w:rsid w:val="007A5FA4"/>
    <w:rsid w:val="007A6049"/>
    <w:rsid w:val="007A6053"/>
    <w:rsid w:val="007A6071"/>
    <w:rsid w:val="007A607B"/>
    <w:rsid w:val="007A60AF"/>
    <w:rsid w:val="007A6173"/>
    <w:rsid w:val="007A61A0"/>
    <w:rsid w:val="007A61B2"/>
    <w:rsid w:val="007A621C"/>
    <w:rsid w:val="007A6237"/>
    <w:rsid w:val="007A6276"/>
    <w:rsid w:val="007A627C"/>
    <w:rsid w:val="007A6281"/>
    <w:rsid w:val="007A62C9"/>
    <w:rsid w:val="007A62F3"/>
    <w:rsid w:val="007A62F8"/>
    <w:rsid w:val="007A6336"/>
    <w:rsid w:val="007A633B"/>
    <w:rsid w:val="007A6360"/>
    <w:rsid w:val="007A6369"/>
    <w:rsid w:val="007A6383"/>
    <w:rsid w:val="007A63A2"/>
    <w:rsid w:val="007A63FA"/>
    <w:rsid w:val="007A6437"/>
    <w:rsid w:val="007A6496"/>
    <w:rsid w:val="007A64B3"/>
    <w:rsid w:val="007A64F0"/>
    <w:rsid w:val="007A652C"/>
    <w:rsid w:val="007A6556"/>
    <w:rsid w:val="007A6591"/>
    <w:rsid w:val="007A661D"/>
    <w:rsid w:val="007A6667"/>
    <w:rsid w:val="007A6678"/>
    <w:rsid w:val="007A6680"/>
    <w:rsid w:val="007A66B7"/>
    <w:rsid w:val="007A66C7"/>
    <w:rsid w:val="007A66E1"/>
    <w:rsid w:val="007A66F9"/>
    <w:rsid w:val="007A670F"/>
    <w:rsid w:val="007A6714"/>
    <w:rsid w:val="007A6792"/>
    <w:rsid w:val="007A679F"/>
    <w:rsid w:val="007A67A6"/>
    <w:rsid w:val="007A67C1"/>
    <w:rsid w:val="007A67C2"/>
    <w:rsid w:val="007A67C8"/>
    <w:rsid w:val="007A67E0"/>
    <w:rsid w:val="007A67EB"/>
    <w:rsid w:val="007A6825"/>
    <w:rsid w:val="007A6826"/>
    <w:rsid w:val="007A682F"/>
    <w:rsid w:val="007A6852"/>
    <w:rsid w:val="007A6865"/>
    <w:rsid w:val="007A6982"/>
    <w:rsid w:val="007A6998"/>
    <w:rsid w:val="007A699C"/>
    <w:rsid w:val="007A699D"/>
    <w:rsid w:val="007A69AF"/>
    <w:rsid w:val="007A69D5"/>
    <w:rsid w:val="007A69D7"/>
    <w:rsid w:val="007A69DB"/>
    <w:rsid w:val="007A6A21"/>
    <w:rsid w:val="007A6A2E"/>
    <w:rsid w:val="007A6ABE"/>
    <w:rsid w:val="007A6ACF"/>
    <w:rsid w:val="007A6B15"/>
    <w:rsid w:val="007A6B3E"/>
    <w:rsid w:val="007A6B55"/>
    <w:rsid w:val="007A6B6C"/>
    <w:rsid w:val="007A6B6F"/>
    <w:rsid w:val="007A6B98"/>
    <w:rsid w:val="007A6BDB"/>
    <w:rsid w:val="007A6BF2"/>
    <w:rsid w:val="007A6BFE"/>
    <w:rsid w:val="007A6C08"/>
    <w:rsid w:val="007A6C22"/>
    <w:rsid w:val="007A6C2B"/>
    <w:rsid w:val="007A6C7A"/>
    <w:rsid w:val="007A6CBB"/>
    <w:rsid w:val="007A6CDA"/>
    <w:rsid w:val="007A6D1A"/>
    <w:rsid w:val="007A6D70"/>
    <w:rsid w:val="007A6D94"/>
    <w:rsid w:val="007A6DCC"/>
    <w:rsid w:val="007A6DDE"/>
    <w:rsid w:val="007A6DE8"/>
    <w:rsid w:val="007A6E3E"/>
    <w:rsid w:val="007A6E76"/>
    <w:rsid w:val="007A6E7A"/>
    <w:rsid w:val="007A6E9D"/>
    <w:rsid w:val="007A6F0B"/>
    <w:rsid w:val="007A6F28"/>
    <w:rsid w:val="007A6F46"/>
    <w:rsid w:val="007A6F5C"/>
    <w:rsid w:val="007A6FCA"/>
    <w:rsid w:val="007A7075"/>
    <w:rsid w:val="007A7076"/>
    <w:rsid w:val="007A7082"/>
    <w:rsid w:val="007A70B9"/>
    <w:rsid w:val="007A70CE"/>
    <w:rsid w:val="007A7104"/>
    <w:rsid w:val="007A714B"/>
    <w:rsid w:val="007A715C"/>
    <w:rsid w:val="007A7165"/>
    <w:rsid w:val="007A7185"/>
    <w:rsid w:val="007A718C"/>
    <w:rsid w:val="007A71DA"/>
    <w:rsid w:val="007A71E1"/>
    <w:rsid w:val="007A721D"/>
    <w:rsid w:val="007A725F"/>
    <w:rsid w:val="007A728E"/>
    <w:rsid w:val="007A729D"/>
    <w:rsid w:val="007A72B3"/>
    <w:rsid w:val="007A72EF"/>
    <w:rsid w:val="007A731A"/>
    <w:rsid w:val="007A731D"/>
    <w:rsid w:val="007A7345"/>
    <w:rsid w:val="007A734A"/>
    <w:rsid w:val="007A7372"/>
    <w:rsid w:val="007A73A1"/>
    <w:rsid w:val="007A73BB"/>
    <w:rsid w:val="007A73C1"/>
    <w:rsid w:val="007A73FE"/>
    <w:rsid w:val="007A7414"/>
    <w:rsid w:val="007A7455"/>
    <w:rsid w:val="007A7477"/>
    <w:rsid w:val="007A7497"/>
    <w:rsid w:val="007A74A7"/>
    <w:rsid w:val="007A74AF"/>
    <w:rsid w:val="007A74B7"/>
    <w:rsid w:val="007A74BB"/>
    <w:rsid w:val="007A74F5"/>
    <w:rsid w:val="007A7544"/>
    <w:rsid w:val="007A75E6"/>
    <w:rsid w:val="007A761D"/>
    <w:rsid w:val="007A7637"/>
    <w:rsid w:val="007A7737"/>
    <w:rsid w:val="007A7752"/>
    <w:rsid w:val="007A7782"/>
    <w:rsid w:val="007A7788"/>
    <w:rsid w:val="007A77C3"/>
    <w:rsid w:val="007A7858"/>
    <w:rsid w:val="007A789A"/>
    <w:rsid w:val="007A7907"/>
    <w:rsid w:val="007A7937"/>
    <w:rsid w:val="007A7938"/>
    <w:rsid w:val="007A79B0"/>
    <w:rsid w:val="007A79B9"/>
    <w:rsid w:val="007A79CF"/>
    <w:rsid w:val="007A79F3"/>
    <w:rsid w:val="007A7A06"/>
    <w:rsid w:val="007A7A2A"/>
    <w:rsid w:val="007A7A42"/>
    <w:rsid w:val="007A7A82"/>
    <w:rsid w:val="007A7AA4"/>
    <w:rsid w:val="007A7ADF"/>
    <w:rsid w:val="007A7AF2"/>
    <w:rsid w:val="007A7AF8"/>
    <w:rsid w:val="007A7BB0"/>
    <w:rsid w:val="007A7BF1"/>
    <w:rsid w:val="007A7C0D"/>
    <w:rsid w:val="007A7C58"/>
    <w:rsid w:val="007A7C5A"/>
    <w:rsid w:val="007A7C63"/>
    <w:rsid w:val="007A7C6B"/>
    <w:rsid w:val="007A7CAE"/>
    <w:rsid w:val="007A7D34"/>
    <w:rsid w:val="007A7D45"/>
    <w:rsid w:val="007A7D6B"/>
    <w:rsid w:val="007A7D7A"/>
    <w:rsid w:val="007A7DB0"/>
    <w:rsid w:val="007A7E00"/>
    <w:rsid w:val="007A7E32"/>
    <w:rsid w:val="007A7E48"/>
    <w:rsid w:val="007A7EA9"/>
    <w:rsid w:val="007A7F19"/>
    <w:rsid w:val="007A7F20"/>
    <w:rsid w:val="007A7F3B"/>
    <w:rsid w:val="007A7F6D"/>
    <w:rsid w:val="007A7F85"/>
    <w:rsid w:val="007A7FEA"/>
    <w:rsid w:val="007B0074"/>
    <w:rsid w:val="007B00CC"/>
    <w:rsid w:val="007B00EF"/>
    <w:rsid w:val="007B00F4"/>
    <w:rsid w:val="007B018A"/>
    <w:rsid w:val="007B0190"/>
    <w:rsid w:val="007B01E7"/>
    <w:rsid w:val="007B01F9"/>
    <w:rsid w:val="007B0218"/>
    <w:rsid w:val="007B021F"/>
    <w:rsid w:val="007B0223"/>
    <w:rsid w:val="007B025E"/>
    <w:rsid w:val="007B0273"/>
    <w:rsid w:val="007B02BB"/>
    <w:rsid w:val="007B02BD"/>
    <w:rsid w:val="007B02E0"/>
    <w:rsid w:val="007B02E1"/>
    <w:rsid w:val="007B02EA"/>
    <w:rsid w:val="007B0308"/>
    <w:rsid w:val="007B032A"/>
    <w:rsid w:val="007B032C"/>
    <w:rsid w:val="007B0386"/>
    <w:rsid w:val="007B0387"/>
    <w:rsid w:val="007B0414"/>
    <w:rsid w:val="007B041B"/>
    <w:rsid w:val="007B0429"/>
    <w:rsid w:val="007B0446"/>
    <w:rsid w:val="007B0456"/>
    <w:rsid w:val="007B0474"/>
    <w:rsid w:val="007B0492"/>
    <w:rsid w:val="007B04E5"/>
    <w:rsid w:val="007B0566"/>
    <w:rsid w:val="007B0572"/>
    <w:rsid w:val="007B0573"/>
    <w:rsid w:val="007B05A3"/>
    <w:rsid w:val="007B061D"/>
    <w:rsid w:val="007B0660"/>
    <w:rsid w:val="007B0667"/>
    <w:rsid w:val="007B066C"/>
    <w:rsid w:val="007B067B"/>
    <w:rsid w:val="007B06E7"/>
    <w:rsid w:val="007B06EA"/>
    <w:rsid w:val="007B0765"/>
    <w:rsid w:val="007B078E"/>
    <w:rsid w:val="007B07AD"/>
    <w:rsid w:val="007B07AF"/>
    <w:rsid w:val="007B080B"/>
    <w:rsid w:val="007B0812"/>
    <w:rsid w:val="007B086B"/>
    <w:rsid w:val="007B088E"/>
    <w:rsid w:val="007B08A6"/>
    <w:rsid w:val="007B08B6"/>
    <w:rsid w:val="007B08ED"/>
    <w:rsid w:val="007B08F7"/>
    <w:rsid w:val="007B0956"/>
    <w:rsid w:val="007B0962"/>
    <w:rsid w:val="007B0964"/>
    <w:rsid w:val="007B0977"/>
    <w:rsid w:val="007B09BA"/>
    <w:rsid w:val="007B09FB"/>
    <w:rsid w:val="007B09FD"/>
    <w:rsid w:val="007B0A08"/>
    <w:rsid w:val="007B0A11"/>
    <w:rsid w:val="007B0A39"/>
    <w:rsid w:val="007B0A46"/>
    <w:rsid w:val="007B0AB1"/>
    <w:rsid w:val="007B0AD6"/>
    <w:rsid w:val="007B0AF5"/>
    <w:rsid w:val="007B0AF9"/>
    <w:rsid w:val="007B0B61"/>
    <w:rsid w:val="007B0B97"/>
    <w:rsid w:val="007B0BA8"/>
    <w:rsid w:val="007B0BAA"/>
    <w:rsid w:val="007B0C49"/>
    <w:rsid w:val="007B0C4C"/>
    <w:rsid w:val="007B0C5B"/>
    <w:rsid w:val="007B0C95"/>
    <w:rsid w:val="007B0CC2"/>
    <w:rsid w:val="007B0CC3"/>
    <w:rsid w:val="007B0CD5"/>
    <w:rsid w:val="007B0CDC"/>
    <w:rsid w:val="007B0CE5"/>
    <w:rsid w:val="007B0D2B"/>
    <w:rsid w:val="007B0D2E"/>
    <w:rsid w:val="007B0D37"/>
    <w:rsid w:val="007B0D42"/>
    <w:rsid w:val="007B0D61"/>
    <w:rsid w:val="007B0D6B"/>
    <w:rsid w:val="007B0DAA"/>
    <w:rsid w:val="007B0DB9"/>
    <w:rsid w:val="007B0E40"/>
    <w:rsid w:val="007B0E9D"/>
    <w:rsid w:val="007B0ED6"/>
    <w:rsid w:val="007B0F1C"/>
    <w:rsid w:val="007B0F34"/>
    <w:rsid w:val="007B0F45"/>
    <w:rsid w:val="007B0F4F"/>
    <w:rsid w:val="007B0F51"/>
    <w:rsid w:val="007B0F6E"/>
    <w:rsid w:val="007B0F77"/>
    <w:rsid w:val="007B0FB3"/>
    <w:rsid w:val="007B110A"/>
    <w:rsid w:val="007B1120"/>
    <w:rsid w:val="007B1134"/>
    <w:rsid w:val="007B1150"/>
    <w:rsid w:val="007B11CA"/>
    <w:rsid w:val="007B11DA"/>
    <w:rsid w:val="007B1262"/>
    <w:rsid w:val="007B128E"/>
    <w:rsid w:val="007B12EA"/>
    <w:rsid w:val="007B1335"/>
    <w:rsid w:val="007B133C"/>
    <w:rsid w:val="007B1346"/>
    <w:rsid w:val="007B1355"/>
    <w:rsid w:val="007B1377"/>
    <w:rsid w:val="007B1381"/>
    <w:rsid w:val="007B1393"/>
    <w:rsid w:val="007B13C5"/>
    <w:rsid w:val="007B13EA"/>
    <w:rsid w:val="007B144D"/>
    <w:rsid w:val="007B1491"/>
    <w:rsid w:val="007B149D"/>
    <w:rsid w:val="007B14C9"/>
    <w:rsid w:val="007B14DC"/>
    <w:rsid w:val="007B14FB"/>
    <w:rsid w:val="007B1503"/>
    <w:rsid w:val="007B1506"/>
    <w:rsid w:val="007B158D"/>
    <w:rsid w:val="007B15DC"/>
    <w:rsid w:val="007B15F5"/>
    <w:rsid w:val="007B160F"/>
    <w:rsid w:val="007B161A"/>
    <w:rsid w:val="007B1626"/>
    <w:rsid w:val="007B1641"/>
    <w:rsid w:val="007B168B"/>
    <w:rsid w:val="007B169E"/>
    <w:rsid w:val="007B16D7"/>
    <w:rsid w:val="007B16F5"/>
    <w:rsid w:val="007B1701"/>
    <w:rsid w:val="007B1759"/>
    <w:rsid w:val="007B1775"/>
    <w:rsid w:val="007B17B2"/>
    <w:rsid w:val="007B17C4"/>
    <w:rsid w:val="007B17C5"/>
    <w:rsid w:val="007B180D"/>
    <w:rsid w:val="007B1810"/>
    <w:rsid w:val="007B1815"/>
    <w:rsid w:val="007B183C"/>
    <w:rsid w:val="007B18C7"/>
    <w:rsid w:val="007B18CB"/>
    <w:rsid w:val="007B18F5"/>
    <w:rsid w:val="007B18FA"/>
    <w:rsid w:val="007B1901"/>
    <w:rsid w:val="007B191C"/>
    <w:rsid w:val="007B191F"/>
    <w:rsid w:val="007B192F"/>
    <w:rsid w:val="007B194C"/>
    <w:rsid w:val="007B1952"/>
    <w:rsid w:val="007B1995"/>
    <w:rsid w:val="007B1A18"/>
    <w:rsid w:val="007B1A71"/>
    <w:rsid w:val="007B1A93"/>
    <w:rsid w:val="007B1A9D"/>
    <w:rsid w:val="007B1AD8"/>
    <w:rsid w:val="007B1B0F"/>
    <w:rsid w:val="007B1B5A"/>
    <w:rsid w:val="007B1B6D"/>
    <w:rsid w:val="007B1B81"/>
    <w:rsid w:val="007B1BB4"/>
    <w:rsid w:val="007B1BBF"/>
    <w:rsid w:val="007B1BC2"/>
    <w:rsid w:val="007B1C6A"/>
    <w:rsid w:val="007B1CC7"/>
    <w:rsid w:val="007B1CE4"/>
    <w:rsid w:val="007B1D89"/>
    <w:rsid w:val="007B1DA5"/>
    <w:rsid w:val="007B1DB4"/>
    <w:rsid w:val="007B1DE5"/>
    <w:rsid w:val="007B1F13"/>
    <w:rsid w:val="007B1F59"/>
    <w:rsid w:val="007B1F7C"/>
    <w:rsid w:val="007B1FA9"/>
    <w:rsid w:val="007B20D6"/>
    <w:rsid w:val="007B2126"/>
    <w:rsid w:val="007B21B5"/>
    <w:rsid w:val="007B21C7"/>
    <w:rsid w:val="007B21D0"/>
    <w:rsid w:val="007B21E0"/>
    <w:rsid w:val="007B2205"/>
    <w:rsid w:val="007B2219"/>
    <w:rsid w:val="007B2260"/>
    <w:rsid w:val="007B2265"/>
    <w:rsid w:val="007B2276"/>
    <w:rsid w:val="007B227B"/>
    <w:rsid w:val="007B22A3"/>
    <w:rsid w:val="007B234F"/>
    <w:rsid w:val="007B2364"/>
    <w:rsid w:val="007B23B4"/>
    <w:rsid w:val="007B23B5"/>
    <w:rsid w:val="007B23EC"/>
    <w:rsid w:val="007B2432"/>
    <w:rsid w:val="007B24A2"/>
    <w:rsid w:val="007B24D3"/>
    <w:rsid w:val="007B2515"/>
    <w:rsid w:val="007B2537"/>
    <w:rsid w:val="007B2566"/>
    <w:rsid w:val="007B2579"/>
    <w:rsid w:val="007B257B"/>
    <w:rsid w:val="007B257F"/>
    <w:rsid w:val="007B258A"/>
    <w:rsid w:val="007B2609"/>
    <w:rsid w:val="007B2617"/>
    <w:rsid w:val="007B265A"/>
    <w:rsid w:val="007B2667"/>
    <w:rsid w:val="007B2679"/>
    <w:rsid w:val="007B2683"/>
    <w:rsid w:val="007B2686"/>
    <w:rsid w:val="007B2778"/>
    <w:rsid w:val="007B2795"/>
    <w:rsid w:val="007B27E2"/>
    <w:rsid w:val="007B28CF"/>
    <w:rsid w:val="007B2949"/>
    <w:rsid w:val="007B2951"/>
    <w:rsid w:val="007B29C8"/>
    <w:rsid w:val="007B29E6"/>
    <w:rsid w:val="007B2A1C"/>
    <w:rsid w:val="007B2A1E"/>
    <w:rsid w:val="007B2A2C"/>
    <w:rsid w:val="007B2A4B"/>
    <w:rsid w:val="007B2AC6"/>
    <w:rsid w:val="007B2B1F"/>
    <w:rsid w:val="007B2B58"/>
    <w:rsid w:val="007B2B7B"/>
    <w:rsid w:val="007B2BB1"/>
    <w:rsid w:val="007B2BD9"/>
    <w:rsid w:val="007B2C01"/>
    <w:rsid w:val="007B2C21"/>
    <w:rsid w:val="007B2C25"/>
    <w:rsid w:val="007B2C91"/>
    <w:rsid w:val="007B2CAD"/>
    <w:rsid w:val="007B2CB3"/>
    <w:rsid w:val="007B2CCA"/>
    <w:rsid w:val="007B2D3A"/>
    <w:rsid w:val="007B2D68"/>
    <w:rsid w:val="007B2DCC"/>
    <w:rsid w:val="007B2E43"/>
    <w:rsid w:val="007B2E56"/>
    <w:rsid w:val="007B2E8B"/>
    <w:rsid w:val="007B2F0A"/>
    <w:rsid w:val="007B2F49"/>
    <w:rsid w:val="007B2F4D"/>
    <w:rsid w:val="007B2F68"/>
    <w:rsid w:val="007B2F85"/>
    <w:rsid w:val="007B2FB6"/>
    <w:rsid w:val="007B3020"/>
    <w:rsid w:val="007B3021"/>
    <w:rsid w:val="007B30AF"/>
    <w:rsid w:val="007B30E6"/>
    <w:rsid w:val="007B3115"/>
    <w:rsid w:val="007B3131"/>
    <w:rsid w:val="007B3184"/>
    <w:rsid w:val="007B3194"/>
    <w:rsid w:val="007B31B8"/>
    <w:rsid w:val="007B31B9"/>
    <w:rsid w:val="007B31F0"/>
    <w:rsid w:val="007B31FE"/>
    <w:rsid w:val="007B3219"/>
    <w:rsid w:val="007B3233"/>
    <w:rsid w:val="007B325A"/>
    <w:rsid w:val="007B32A2"/>
    <w:rsid w:val="007B32C0"/>
    <w:rsid w:val="007B32E5"/>
    <w:rsid w:val="007B334C"/>
    <w:rsid w:val="007B334D"/>
    <w:rsid w:val="007B335B"/>
    <w:rsid w:val="007B33B3"/>
    <w:rsid w:val="007B33C0"/>
    <w:rsid w:val="007B33D3"/>
    <w:rsid w:val="007B33E1"/>
    <w:rsid w:val="007B33FB"/>
    <w:rsid w:val="007B3400"/>
    <w:rsid w:val="007B343D"/>
    <w:rsid w:val="007B346B"/>
    <w:rsid w:val="007B3477"/>
    <w:rsid w:val="007B34B1"/>
    <w:rsid w:val="007B34BE"/>
    <w:rsid w:val="007B34DF"/>
    <w:rsid w:val="007B34FD"/>
    <w:rsid w:val="007B352A"/>
    <w:rsid w:val="007B353B"/>
    <w:rsid w:val="007B353C"/>
    <w:rsid w:val="007B3594"/>
    <w:rsid w:val="007B3599"/>
    <w:rsid w:val="007B359F"/>
    <w:rsid w:val="007B35A4"/>
    <w:rsid w:val="007B3612"/>
    <w:rsid w:val="007B3639"/>
    <w:rsid w:val="007B3661"/>
    <w:rsid w:val="007B3663"/>
    <w:rsid w:val="007B3709"/>
    <w:rsid w:val="007B37AB"/>
    <w:rsid w:val="007B37B5"/>
    <w:rsid w:val="007B37D8"/>
    <w:rsid w:val="007B3806"/>
    <w:rsid w:val="007B384C"/>
    <w:rsid w:val="007B385A"/>
    <w:rsid w:val="007B3881"/>
    <w:rsid w:val="007B390E"/>
    <w:rsid w:val="007B3931"/>
    <w:rsid w:val="007B393B"/>
    <w:rsid w:val="007B39D0"/>
    <w:rsid w:val="007B3A17"/>
    <w:rsid w:val="007B3A58"/>
    <w:rsid w:val="007B3A6A"/>
    <w:rsid w:val="007B3A6D"/>
    <w:rsid w:val="007B3AAA"/>
    <w:rsid w:val="007B3AE6"/>
    <w:rsid w:val="007B3B7D"/>
    <w:rsid w:val="007B3BE2"/>
    <w:rsid w:val="007B3C05"/>
    <w:rsid w:val="007B3C11"/>
    <w:rsid w:val="007B3C2D"/>
    <w:rsid w:val="007B3C33"/>
    <w:rsid w:val="007B3C68"/>
    <w:rsid w:val="007B3C8B"/>
    <w:rsid w:val="007B3CBC"/>
    <w:rsid w:val="007B3D49"/>
    <w:rsid w:val="007B3D97"/>
    <w:rsid w:val="007B3DBB"/>
    <w:rsid w:val="007B3DDB"/>
    <w:rsid w:val="007B3DFD"/>
    <w:rsid w:val="007B3E0E"/>
    <w:rsid w:val="007B3E36"/>
    <w:rsid w:val="007B3E42"/>
    <w:rsid w:val="007B3E9A"/>
    <w:rsid w:val="007B3EAF"/>
    <w:rsid w:val="007B3F08"/>
    <w:rsid w:val="007B3F22"/>
    <w:rsid w:val="007B3F2F"/>
    <w:rsid w:val="007B3F46"/>
    <w:rsid w:val="007B3F48"/>
    <w:rsid w:val="007B3FCF"/>
    <w:rsid w:val="007B4004"/>
    <w:rsid w:val="007B4066"/>
    <w:rsid w:val="007B40BC"/>
    <w:rsid w:val="007B40CC"/>
    <w:rsid w:val="007B40E0"/>
    <w:rsid w:val="007B40FF"/>
    <w:rsid w:val="007B4106"/>
    <w:rsid w:val="007B4183"/>
    <w:rsid w:val="007B4190"/>
    <w:rsid w:val="007B4194"/>
    <w:rsid w:val="007B4196"/>
    <w:rsid w:val="007B41C5"/>
    <w:rsid w:val="007B4217"/>
    <w:rsid w:val="007B4290"/>
    <w:rsid w:val="007B4293"/>
    <w:rsid w:val="007B429F"/>
    <w:rsid w:val="007B42A2"/>
    <w:rsid w:val="007B42A6"/>
    <w:rsid w:val="007B42D2"/>
    <w:rsid w:val="007B42DD"/>
    <w:rsid w:val="007B42F4"/>
    <w:rsid w:val="007B4343"/>
    <w:rsid w:val="007B435A"/>
    <w:rsid w:val="007B436B"/>
    <w:rsid w:val="007B4391"/>
    <w:rsid w:val="007B4397"/>
    <w:rsid w:val="007B43E0"/>
    <w:rsid w:val="007B443D"/>
    <w:rsid w:val="007B444E"/>
    <w:rsid w:val="007B44AA"/>
    <w:rsid w:val="007B44B5"/>
    <w:rsid w:val="007B44FC"/>
    <w:rsid w:val="007B4509"/>
    <w:rsid w:val="007B456D"/>
    <w:rsid w:val="007B458B"/>
    <w:rsid w:val="007B45A9"/>
    <w:rsid w:val="007B45B2"/>
    <w:rsid w:val="007B45EC"/>
    <w:rsid w:val="007B45F9"/>
    <w:rsid w:val="007B45FA"/>
    <w:rsid w:val="007B461C"/>
    <w:rsid w:val="007B4646"/>
    <w:rsid w:val="007B46A6"/>
    <w:rsid w:val="007B46CA"/>
    <w:rsid w:val="007B46D0"/>
    <w:rsid w:val="007B4703"/>
    <w:rsid w:val="007B4757"/>
    <w:rsid w:val="007B477D"/>
    <w:rsid w:val="007B481B"/>
    <w:rsid w:val="007B485F"/>
    <w:rsid w:val="007B4861"/>
    <w:rsid w:val="007B48B0"/>
    <w:rsid w:val="007B48BB"/>
    <w:rsid w:val="007B48C5"/>
    <w:rsid w:val="007B4911"/>
    <w:rsid w:val="007B493A"/>
    <w:rsid w:val="007B496F"/>
    <w:rsid w:val="007B4974"/>
    <w:rsid w:val="007B497C"/>
    <w:rsid w:val="007B4982"/>
    <w:rsid w:val="007B498F"/>
    <w:rsid w:val="007B49A3"/>
    <w:rsid w:val="007B49A4"/>
    <w:rsid w:val="007B4A28"/>
    <w:rsid w:val="007B4A53"/>
    <w:rsid w:val="007B4A96"/>
    <w:rsid w:val="007B4BA2"/>
    <w:rsid w:val="007B4BA7"/>
    <w:rsid w:val="007B4BBB"/>
    <w:rsid w:val="007B4BC9"/>
    <w:rsid w:val="007B4BCC"/>
    <w:rsid w:val="007B4C67"/>
    <w:rsid w:val="007B4C91"/>
    <w:rsid w:val="007B4C98"/>
    <w:rsid w:val="007B4CAC"/>
    <w:rsid w:val="007B4CCC"/>
    <w:rsid w:val="007B4CDD"/>
    <w:rsid w:val="007B4D41"/>
    <w:rsid w:val="007B4DB6"/>
    <w:rsid w:val="007B4DBD"/>
    <w:rsid w:val="007B4DC1"/>
    <w:rsid w:val="007B4DE2"/>
    <w:rsid w:val="007B4E15"/>
    <w:rsid w:val="007B4E2C"/>
    <w:rsid w:val="007B4E51"/>
    <w:rsid w:val="007B4E63"/>
    <w:rsid w:val="007B4E64"/>
    <w:rsid w:val="007B4E7A"/>
    <w:rsid w:val="007B4F39"/>
    <w:rsid w:val="007B4F65"/>
    <w:rsid w:val="007B4FAB"/>
    <w:rsid w:val="007B5016"/>
    <w:rsid w:val="007B5024"/>
    <w:rsid w:val="007B508E"/>
    <w:rsid w:val="007B50A3"/>
    <w:rsid w:val="007B50A5"/>
    <w:rsid w:val="007B50AB"/>
    <w:rsid w:val="007B50CB"/>
    <w:rsid w:val="007B50EA"/>
    <w:rsid w:val="007B5106"/>
    <w:rsid w:val="007B5109"/>
    <w:rsid w:val="007B5129"/>
    <w:rsid w:val="007B513B"/>
    <w:rsid w:val="007B514E"/>
    <w:rsid w:val="007B5154"/>
    <w:rsid w:val="007B515F"/>
    <w:rsid w:val="007B5165"/>
    <w:rsid w:val="007B518C"/>
    <w:rsid w:val="007B5193"/>
    <w:rsid w:val="007B519D"/>
    <w:rsid w:val="007B51A3"/>
    <w:rsid w:val="007B51EC"/>
    <w:rsid w:val="007B521C"/>
    <w:rsid w:val="007B523B"/>
    <w:rsid w:val="007B52EF"/>
    <w:rsid w:val="007B5303"/>
    <w:rsid w:val="007B530B"/>
    <w:rsid w:val="007B53DF"/>
    <w:rsid w:val="007B542E"/>
    <w:rsid w:val="007B5433"/>
    <w:rsid w:val="007B5458"/>
    <w:rsid w:val="007B54CD"/>
    <w:rsid w:val="007B54E8"/>
    <w:rsid w:val="007B54F1"/>
    <w:rsid w:val="007B5509"/>
    <w:rsid w:val="007B5564"/>
    <w:rsid w:val="007B5571"/>
    <w:rsid w:val="007B5591"/>
    <w:rsid w:val="007B55EA"/>
    <w:rsid w:val="007B55F8"/>
    <w:rsid w:val="007B562D"/>
    <w:rsid w:val="007B564E"/>
    <w:rsid w:val="007B56BD"/>
    <w:rsid w:val="007B56DF"/>
    <w:rsid w:val="007B5725"/>
    <w:rsid w:val="007B5758"/>
    <w:rsid w:val="007B57CB"/>
    <w:rsid w:val="007B582D"/>
    <w:rsid w:val="007B5832"/>
    <w:rsid w:val="007B5851"/>
    <w:rsid w:val="007B587B"/>
    <w:rsid w:val="007B58C8"/>
    <w:rsid w:val="007B58C9"/>
    <w:rsid w:val="007B58D5"/>
    <w:rsid w:val="007B58EF"/>
    <w:rsid w:val="007B591D"/>
    <w:rsid w:val="007B5925"/>
    <w:rsid w:val="007B5961"/>
    <w:rsid w:val="007B5966"/>
    <w:rsid w:val="007B5971"/>
    <w:rsid w:val="007B5975"/>
    <w:rsid w:val="007B5981"/>
    <w:rsid w:val="007B59A5"/>
    <w:rsid w:val="007B59B6"/>
    <w:rsid w:val="007B59C3"/>
    <w:rsid w:val="007B5A0C"/>
    <w:rsid w:val="007B5A27"/>
    <w:rsid w:val="007B5A4A"/>
    <w:rsid w:val="007B5A77"/>
    <w:rsid w:val="007B5A80"/>
    <w:rsid w:val="007B5A86"/>
    <w:rsid w:val="007B5AA7"/>
    <w:rsid w:val="007B5AA8"/>
    <w:rsid w:val="007B5B36"/>
    <w:rsid w:val="007B5B3D"/>
    <w:rsid w:val="007B5B4A"/>
    <w:rsid w:val="007B5BA3"/>
    <w:rsid w:val="007B5C0D"/>
    <w:rsid w:val="007B5C3B"/>
    <w:rsid w:val="007B5C58"/>
    <w:rsid w:val="007B5C70"/>
    <w:rsid w:val="007B5C8E"/>
    <w:rsid w:val="007B5CD6"/>
    <w:rsid w:val="007B5CDC"/>
    <w:rsid w:val="007B5D34"/>
    <w:rsid w:val="007B5D59"/>
    <w:rsid w:val="007B5D6F"/>
    <w:rsid w:val="007B5D89"/>
    <w:rsid w:val="007B5D9D"/>
    <w:rsid w:val="007B5DA0"/>
    <w:rsid w:val="007B5E59"/>
    <w:rsid w:val="007B5E5D"/>
    <w:rsid w:val="007B5E65"/>
    <w:rsid w:val="007B5E91"/>
    <w:rsid w:val="007B5EA8"/>
    <w:rsid w:val="007B5EAA"/>
    <w:rsid w:val="007B5EB0"/>
    <w:rsid w:val="007B5EBC"/>
    <w:rsid w:val="007B5EEA"/>
    <w:rsid w:val="007B5F04"/>
    <w:rsid w:val="007B5F11"/>
    <w:rsid w:val="007B5F1A"/>
    <w:rsid w:val="007B5F1D"/>
    <w:rsid w:val="007B5F83"/>
    <w:rsid w:val="007B5F87"/>
    <w:rsid w:val="007B5FAC"/>
    <w:rsid w:val="007B5FBD"/>
    <w:rsid w:val="007B601B"/>
    <w:rsid w:val="007B603B"/>
    <w:rsid w:val="007B60EF"/>
    <w:rsid w:val="007B60FE"/>
    <w:rsid w:val="007B612E"/>
    <w:rsid w:val="007B6143"/>
    <w:rsid w:val="007B6185"/>
    <w:rsid w:val="007B61D2"/>
    <w:rsid w:val="007B61D5"/>
    <w:rsid w:val="007B61F1"/>
    <w:rsid w:val="007B6229"/>
    <w:rsid w:val="007B622E"/>
    <w:rsid w:val="007B6281"/>
    <w:rsid w:val="007B6293"/>
    <w:rsid w:val="007B62A6"/>
    <w:rsid w:val="007B62B0"/>
    <w:rsid w:val="007B62C7"/>
    <w:rsid w:val="007B62D8"/>
    <w:rsid w:val="007B6300"/>
    <w:rsid w:val="007B631E"/>
    <w:rsid w:val="007B6334"/>
    <w:rsid w:val="007B6388"/>
    <w:rsid w:val="007B63F6"/>
    <w:rsid w:val="007B63FB"/>
    <w:rsid w:val="007B646C"/>
    <w:rsid w:val="007B6480"/>
    <w:rsid w:val="007B6498"/>
    <w:rsid w:val="007B649C"/>
    <w:rsid w:val="007B649D"/>
    <w:rsid w:val="007B64A4"/>
    <w:rsid w:val="007B64AC"/>
    <w:rsid w:val="007B64B2"/>
    <w:rsid w:val="007B64BD"/>
    <w:rsid w:val="007B64D3"/>
    <w:rsid w:val="007B64E7"/>
    <w:rsid w:val="007B650B"/>
    <w:rsid w:val="007B651E"/>
    <w:rsid w:val="007B652A"/>
    <w:rsid w:val="007B6537"/>
    <w:rsid w:val="007B6541"/>
    <w:rsid w:val="007B655F"/>
    <w:rsid w:val="007B6588"/>
    <w:rsid w:val="007B658B"/>
    <w:rsid w:val="007B65F4"/>
    <w:rsid w:val="007B6608"/>
    <w:rsid w:val="007B6685"/>
    <w:rsid w:val="007B66EA"/>
    <w:rsid w:val="007B67DF"/>
    <w:rsid w:val="007B67FD"/>
    <w:rsid w:val="007B6849"/>
    <w:rsid w:val="007B6853"/>
    <w:rsid w:val="007B685A"/>
    <w:rsid w:val="007B68CB"/>
    <w:rsid w:val="007B68D9"/>
    <w:rsid w:val="007B68EA"/>
    <w:rsid w:val="007B692F"/>
    <w:rsid w:val="007B693C"/>
    <w:rsid w:val="007B6944"/>
    <w:rsid w:val="007B6973"/>
    <w:rsid w:val="007B69A6"/>
    <w:rsid w:val="007B69E8"/>
    <w:rsid w:val="007B6A84"/>
    <w:rsid w:val="007B6A9A"/>
    <w:rsid w:val="007B6ABF"/>
    <w:rsid w:val="007B6AD2"/>
    <w:rsid w:val="007B6B1B"/>
    <w:rsid w:val="007B6B70"/>
    <w:rsid w:val="007B6C00"/>
    <w:rsid w:val="007B6C25"/>
    <w:rsid w:val="007B6C63"/>
    <w:rsid w:val="007B6CB3"/>
    <w:rsid w:val="007B6CD4"/>
    <w:rsid w:val="007B6D40"/>
    <w:rsid w:val="007B6D4A"/>
    <w:rsid w:val="007B6D51"/>
    <w:rsid w:val="007B6D57"/>
    <w:rsid w:val="007B6D79"/>
    <w:rsid w:val="007B6D7E"/>
    <w:rsid w:val="007B6DAE"/>
    <w:rsid w:val="007B6DD7"/>
    <w:rsid w:val="007B6DE0"/>
    <w:rsid w:val="007B6E38"/>
    <w:rsid w:val="007B6E60"/>
    <w:rsid w:val="007B6E89"/>
    <w:rsid w:val="007B6EB5"/>
    <w:rsid w:val="007B6F0B"/>
    <w:rsid w:val="007B6F16"/>
    <w:rsid w:val="007B6F44"/>
    <w:rsid w:val="007B6FEC"/>
    <w:rsid w:val="007B6FFC"/>
    <w:rsid w:val="007B700D"/>
    <w:rsid w:val="007B703B"/>
    <w:rsid w:val="007B7061"/>
    <w:rsid w:val="007B70AD"/>
    <w:rsid w:val="007B70F1"/>
    <w:rsid w:val="007B7114"/>
    <w:rsid w:val="007B7141"/>
    <w:rsid w:val="007B7160"/>
    <w:rsid w:val="007B716C"/>
    <w:rsid w:val="007B718C"/>
    <w:rsid w:val="007B71C4"/>
    <w:rsid w:val="007B71EB"/>
    <w:rsid w:val="007B7212"/>
    <w:rsid w:val="007B7256"/>
    <w:rsid w:val="007B7278"/>
    <w:rsid w:val="007B7283"/>
    <w:rsid w:val="007B7290"/>
    <w:rsid w:val="007B7293"/>
    <w:rsid w:val="007B7296"/>
    <w:rsid w:val="007B72BE"/>
    <w:rsid w:val="007B72C2"/>
    <w:rsid w:val="007B72E6"/>
    <w:rsid w:val="007B731A"/>
    <w:rsid w:val="007B736E"/>
    <w:rsid w:val="007B73B0"/>
    <w:rsid w:val="007B73C1"/>
    <w:rsid w:val="007B73C9"/>
    <w:rsid w:val="007B73DB"/>
    <w:rsid w:val="007B7409"/>
    <w:rsid w:val="007B7416"/>
    <w:rsid w:val="007B7417"/>
    <w:rsid w:val="007B7424"/>
    <w:rsid w:val="007B7425"/>
    <w:rsid w:val="007B7438"/>
    <w:rsid w:val="007B7443"/>
    <w:rsid w:val="007B7448"/>
    <w:rsid w:val="007B7492"/>
    <w:rsid w:val="007B74AE"/>
    <w:rsid w:val="007B74C4"/>
    <w:rsid w:val="007B74D5"/>
    <w:rsid w:val="007B7503"/>
    <w:rsid w:val="007B7510"/>
    <w:rsid w:val="007B7572"/>
    <w:rsid w:val="007B75A6"/>
    <w:rsid w:val="007B75EA"/>
    <w:rsid w:val="007B761B"/>
    <w:rsid w:val="007B7656"/>
    <w:rsid w:val="007B7702"/>
    <w:rsid w:val="007B774E"/>
    <w:rsid w:val="007B7759"/>
    <w:rsid w:val="007B775B"/>
    <w:rsid w:val="007B776A"/>
    <w:rsid w:val="007B779A"/>
    <w:rsid w:val="007B77A2"/>
    <w:rsid w:val="007B77A7"/>
    <w:rsid w:val="007B77F9"/>
    <w:rsid w:val="007B77FA"/>
    <w:rsid w:val="007B781B"/>
    <w:rsid w:val="007B787F"/>
    <w:rsid w:val="007B78D0"/>
    <w:rsid w:val="007B78DD"/>
    <w:rsid w:val="007B792F"/>
    <w:rsid w:val="007B7987"/>
    <w:rsid w:val="007B79B2"/>
    <w:rsid w:val="007B79D4"/>
    <w:rsid w:val="007B7A87"/>
    <w:rsid w:val="007B7A8E"/>
    <w:rsid w:val="007B7AAB"/>
    <w:rsid w:val="007B7AD7"/>
    <w:rsid w:val="007B7B13"/>
    <w:rsid w:val="007B7B2C"/>
    <w:rsid w:val="007B7B5B"/>
    <w:rsid w:val="007B7B64"/>
    <w:rsid w:val="007B7BAD"/>
    <w:rsid w:val="007B7BB9"/>
    <w:rsid w:val="007B7BDE"/>
    <w:rsid w:val="007B7BF4"/>
    <w:rsid w:val="007B7C10"/>
    <w:rsid w:val="007B7C26"/>
    <w:rsid w:val="007B7C43"/>
    <w:rsid w:val="007B7CA8"/>
    <w:rsid w:val="007B7CD3"/>
    <w:rsid w:val="007B7CD4"/>
    <w:rsid w:val="007B7CF1"/>
    <w:rsid w:val="007B7CF6"/>
    <w:rsid w:val="007B7D01"/>
    <w:rsid w:val="007B7D0B"/>
    <w:rsid w:val="007B7D0F"/>
    <w:rsid w:val="007B7D2C"/>
    <w:rsid w:val="007B7D79"/>
    <w:rsid w:val="007B7DEA"/>
    <w:rsid w:val="007B7DFE"/>
    <w:rsid w:val="007B7E16"/>
    <w:rsid w:val="007B7E4E"/>
    <w:rsid w:val="007B7E77"/>
    <w:rsid w:val="007B7EA4"/>
    <w:rsid w:val="007B7ED3"/>
    <w:rsid w:val="007B7EE5"/>
    <w:rsid w:val="007B7F19"/>
    <w:rsid w:val="007B7F32"/>
    <w:rsid w:val="007B7F5E"/>
    <w:rsid w:val="007B7F67"/>
    <w:rsid w:val="007B7F8F"/>
    <w:rsid w:val="007B7F93"/>
    <w:rsid w:val="007B7FCF"/>
    <w:rsid w:val="007B7FF5"/>
    <w:rsid w:val="007C000E"/>
    <w:rsid w:val="007C0010"/>
    <w:rsid w:val="007C0011"/>
    <w:rsid w:val="007C005C"/>
    <w:rsid w:val="007C006D"/>
    <w:rsid w:val="007C0079"/>
    <w:rsid w:val="007C00C2"/>
    <w:rsid w:val="007C00E2"/>
    <w:rsid w:val="007C012D"/>
    <w:rsid w:val="007C012F"/>
    <w:rsid w:val="007C0148"/>
    <w:rsid w:val="007C0157"/>
    <w:rsid w:val="007C0164"/>
    <w:rsid w:val="007C01CD"/>
    <w:rsid w:val="007C01F9"/>
    <w:rsid w:val="007C01FD"/>
    <w:rsid w:val="007C0247"/>
    <w:rsid w:val="007C0258"/>
    <w:rsid w:val="007C02C0"/>
    <w:rsid w:val="007C0310"/>
    <w:rsid w:val="007C0326"/>
    <w:rsid w:val="007C033C"/>
    <w:rsid w:val="007C0343"/>
    <w:rsid w:val="007C0380"/>
    <w:rsid w:val="007C0390"/>
    <w:rsid w:val="007C03A9"/>
    <w:rsid w:val="007C03B3"/>
    <w:rsid w:val="007C03C3"/>
    <w:rsid w:val="007C03F4"/>
    <w:rsid w:val="007C0401"/>
    <w:rsid w:val="007C0425"/>
    <w:rsid w:val="007C043B"/>
    <w:rsid w:val="007C047A"/>
    <w:rsid w:val="007C0483"/>
    <w:rsid w:val="007C0489"/>
    <w:rsid w:val="007C04C1"/>
    <w:rsid w:val="007C04D5"/>
    <w:rsid w:val="007C04D6"/>
    <w:rsid w:val="007C04FE"/>
    <w:rsid w:val="007C0503"/>
    <w:rsid w:val="007C0526"/>
    <w:rsid w:val="007C0539"/>
    <w:rsid w:val="007C05A4"/>
    <w:rsid w:val="007C0636"/>
    <w:rsid w:val="007C0697"/>
    <w:rsid w:val="007C0712"/>
    <w:rsid w:val="007C077B"/>
    <w:rsid w:val="007C07E8"/>
    <w:rsid w:val="007C07EE"/>
    <w:rsid w:val="007C0816"/>
    <w:rsid w:val="007C0843"/>
    <w:rsid w:val="007C086B"/>
    <w:rsid w:val="007C087C"/>
    <w:rsid w:val="007C0886"/>
    <w:rsid w:val="007C08B7"/>
    <w:rsid w:val="007C08B8"/>
    <w:rsid w:val="007C0965"/>
    <w:rsid w:val="007C09F1"/>
    <w:rsid w:val="007C0A0B"/>
    <w:rsid w:val="007C0A0C"/>
    <w:rsid w:val="007C0A48"/>
    <w:rsid w:val="007C0A4E"/>
    <w:rsid w:val="007C0A7E"/>
    <w:rsid w:val="007C0A81"/>
    <w:rsid w:val="007C0A9C"/>
    <w:rsid w:val="007C0ACB"/>
    <w:rsid w:val="007C0B09"/>
    <w:rsid w:val="007C0B0A"/>
    <w:rsid w:val="007C0B13"/>
    <w:rsid w:val="007C0B3B"/>
    <w:rsid w:val="007C0B4A"/>
    <w:rsid w:val="007C0B6D"/>
    <w:rsid w:val="007C0B70"/>
    <w:rsid w:val="007C0B76"/>
    <w:rsid w:val="007C0BD2"/>
    <w:rsid w:val="007C0C07"/>
    <w:rsid w:val="007C0CE3"/>
    <w:rsid w:val="007C0D0E"/>
    <w:rsid w:val="007C0D62"/>
    <w:rsid w:val="007C0D98"/>
    <w:rsid w:val="007C0D9F"/>
    <w:rsid w:val="007C0E14"/>
    <w:rsid w:val="007C0E29"/>
    <w:rsid w:val="007C0E74"/>
    <w:rsid w:val="007C0E7C"/>
    <w:rsid w:val="007C0E9D"/>
    <w:rsid w:val="007C0EB7"/>
    <w:rsid w:val="007C0EDF"/>
    <w:rsid w:val="007C0F2F"/>
    <w:rsid w:val="007C0F6F"/>
    <w:rsid w:val="007C0F8C"/>
    <w:rsid w:val="007C0FB2"/>
    <w:rsid w:val="007C0FFD"/>
    <w:rsid w:val="007C103C"/>
    <w:rsid w:val="007C1046"/>
    <w:rsid w:val="007C104C"/>
    <w:rsid w:val="007C107E"/>
    <w:rsid w:val="007C1094"/>
    <w:rsid w:val="007C10F7"/>
    <w:rsid w:val="007C1101"/>
    <w:rsid w:val="007C1120"/>
    <w:rsid w:val="007C11D4"/>
    <w:rsid w:val="007C11D5"/>
    <w:rsid w:val="007C11EF"/>
    <w:rsid w:val="007C1205"/>
    <w:rsid w:val="007C1207"/>
    <w:rsid w:val="007C126B"/>
    <w:rsid w:val="007C12DA"/>
    <w:rsid w:val="007C133B"/>
    <w:rsid w:val="007C1347"/>
    <w:rsid w:val="007C1379"/>
    <w:rsid w:val="007C13B7"/>
    <w:rsid w:val="007C142E"/>
    <w:rsid w:val="007C1438"/>
    <w:rsid w:val="007C148B"/>
    <w:rsid w:val="007C14A4"/>
    <w:rsid w:val="007C14C7"/>
    <w:rsid w:val="007C14FC"/>
    <w:rsid w:val="007C156C"/>
    <w:rsid w:val="007C15FF"/>
    <w:rsid w:val="007C1628"/>
    <w:rsid w:val="007C1638"/>
    <w:rsid w:val="007C164C"/>
    <w:rsid w:val="007C168C"/>
    <w:rsid w:val="007C172E"/>
    <w:rsid w:val="007C1737"/>
    <w:rsid w:val="007C1747"/>
    <w:rsid w:val="007C1755"/>
    <w:rsid w:val="007C17AC"/>
    <w:rsid w:val="007C17AE"/>
    <w:rsid w:val="007C17C7"/>
    <w:rsid w:val="007C1820"/>
    <w:rsid w:val="007C1831"/>
    <w:rsid w:val="007C1855"/>
    <w:rsid w:val="007C185F"/>
    <w:rsid w:val="007C1890"/>
    <w:rsid w:val="007C18BC"/>
    <w:rsid w:val="007C18CA"/>
    <w:rsid w:val="007C18D0"/>
    <w:rsid w:val="007C18EB"/>
    <w:rsid w:val="007C18F0"/>
    <w:rsid w:val="007C1907"/>
    <w:rsid w:val="007C1915"/>
    <w:rsid w:val="007C1971"/>
    <w:rsid w:val="007C1986"/>
    <w:rsid w:val="007C19C0"/>
    <w:rsid w:val="007C19CA"/>
    <w:rsid w:val="007C19D2"/>
    <w:rsid w:val="007C1A00"/>
    <w:rsid w:val="007C1A1B"/>
    <w:rsid w:val="007C1A43"/>
    <w:rsid w:val="007C1A4A"/>
    <w:rsid w:val="007C1ABF"/>
    <w:rsid w:val="007C1B03"/>
    <w:rsid w:val="007C1B33"/>
    <w:rsid w:val="007C1B55"/>
    <w:rsid w:val="007C1B77"/>
    <w:rsid w:val="007C1BA9"/>
    <w:rsid w:val="007C1BC4"/>
    <w:rsid w:val="007C1BF5"/>
    <w:rsid w:val="007C1C03"/>
    <w:rsid w:val="007C1C13"/>
    <w:rsid w:val="007C1C36"/>
    <w:rsid w:val="007C1C4B"/>
    <w:rsid w:val="007C1C4E"/>
    <w:rsid w:val="007C1C92"/>
    <w:rsid w:val="007C1CC2"/>
    <w:rsid w:val="007C1CC9"/>
    <w:rsid w:val="007C1CE6"/>
    <w:rsid w:val="007C1D01"/>
    <w:rsid w:val="007C1D32"/>
    <w:rsid w:val="007C1DCC"/>
    <w:rsid w:val="007C1DCE"/>
    <w:rsid w:val="007C1E84"/>
    <w:rsid w:val="007C1EA4"/>
    <w:rsid w:val="007C1F0E"/>
    <w:rsid w:val="007C1F29"/>
    <w:rsid w:val="007C1FC0"/>
    <w:rsid w:val="007C2025"/>
    <w:rsid w:val="007C2046"/>
    <w:rsid w:val="007C20A8"/>
    <w:rsid w:val="007C20CE"/>
    <w:rsid w:val="007C20FF"/>
    <w:rsid w:val="007C2146"/>
    <w:rsid w:val="007C21DC"/>
    <w:rsid w:val="007C21FC"/>
    <w:rsid w:val="007C220E"/>
    <w:rsid w:val="007C2250"/>
    <w:rsid w:val="007C227D"/>
    <w:rsid w:val="007C22EF"/>
    <w:rsid w:val="007C230D"/>
    <w:rsid w:val="007C2372"/>
    <w:rsid w:val="007C2386"/>
    <w:rsid w:val="007C2395"/>
    <w:rsid w:val="007C23B6"/>
    <w:rsid w:val="007C23B7"/>
    <w:rsid w:val="007C23DC"/>
    <w:rsid w:val="007C2422"/>
    <w:rsid w:val="007C2432"/>
    <w:rsid w:val="007C2452"/>
    <w:rsid w:val="007C2455"/>
    <w:rsid w:val="007C24C9"/>
    <w:rsid w:val="007C24FF"/>
    <w:rsid w:val="007C2505"/>
    <w:rsid w:val="007C2518"/>
    <w:rsid w:val="007C25A4"/>
    <w:rsid w:val="007C25AF"/>
    <w:rsid w:val="007C25B1"/>
    <w:rsid w:val="007C25E2"/>
    <w:rsid w:val="007C25EB"/>
    <w:rsid w:val="007C25F3"/>
    <w:rsid w:val="007C2624"/>
    <w:rsid w:val="007C2665"/>
    <w:rsid w:val="007C2685"/>
    <w:rsid w:val="007C268A"/>
    <w:rsid w:val="007C2692"/>
    <w:rsid w:val="007C26E1"/>
    <w:rsid w:val="007C26F1"/>
    <w:rsid w:val="007C2701"/>
    <w:rsid w:val="007C270B"/>
    <w:rsid w:val="007C270C"/>
    <w:rsid w:val="007C272F"/>
    <w:rsid w:val="007C2774"/>
    <w:rsid w:val="007C27B1"/>
    <w:rsid w:val="007C27D3"/>
    <w:rsid w:val="007C287B"/>
    <w:rsid w:val="007C2894"/>
    <w:rsid w:val="007C28B5"/>
    <w:rsid w:val="007C2923"/>
    <w:rsid w:val="007C2943"/>
    <w:rsid w:val="007C295E"/>
    <w:rsid w:val="007C2986"/>
    <w:rsid w:val="007C29AE"/>
    <w:rsid w:val="007C2A2E"/>
    <w:rsid w:val="007C2A36"/>
    <w:rsid w:val="007C2A41"/>
    <w:rsid w:val="007C2A65"/>
    <w:rsid w:val="007C2B0A"/>
    <w:rsid w:val="007C2B31"/>
    <w:rsid w:val="007C2B37"/>
    <w:rsid w:val="007C2B39"/>
    <w:rsid w:val="007C2B48"/>
    <w:rsid w:val="007C2B54"/>
    <w:rsid w:val="007C2B82"/>
    <w:rsid w:val="007C2C34"/>
    <w:rsid w:val="007C2C52"/>
    <w:rsid w:val="007C2C7E"/>
    <w:rsid w:val="007C2CA3"/>
    <w:rsid w:val="007C2CBE"/>
    <w:rsid w:val="007C2CCB"/>
    <w:rsid w:val="007C2CFC"/>
    <w:rsid w:val="007C2D14"/>
    <w:rsid w:val="007C2D57"/>
    <w:rsid w:val="007C2DB9"/>
    <w:rsid w:val="007C2DC6"/>
    <w:rsid w:val="007C2DD9"/>
    <w:rsid w:val="007C2DF6"/>
    <w:rsid w:val="007C2E1F"/>
    <w:rsid w:val="007C2E32"/>
    <w:rsid w:val="007C2EA1"/>
    <w:rsid w:val="007C2EAE"/>
    <w:rsid w:val="007C2EB1"/>
    <w:rsid w:val="007C2EB4"/>
    <w:rsid w:val="007C2EC3"/>
    <w:rsid w:val="007C2ED9"/>
    <w:rsid w:val="007C2EEB"/>
    <w:rsid w:val="007C2F34"/>
    <w:rsid w:val="007C2F51"/>
    <w:rsid w:val="007C2F54"/>
    <w:rsid w:val="007C2F6F"/>
    <w:rsid w:val="007C2F83"/>
    <w:rsid w:val="007C2F8A"/>
    <w:rsid w:val="007C2F9E"/>
    <w:rsid w:val="007C2FA1"/>
    <w:rsid w:val="007C2FAE"/>
    <w:rsid w:val="007C2FD9"/>
    <w:rsid w:val="007C301C"/>
    <w:rsid w:val="007C3089"/>
    <w:rsid w:val="007C30BF"/>
    <w:rsid w:val="007C30F5"/>
    <w:rsid w:val="007C3116"/>
    <w:rsid w:val="007C3152"/>
    <w:rsid w:val="007C3183"/>
    <w:rsid w:val="007C3232"/>
    <w:rsid w:val="007C3279"/>
    <w:rsid w:val="007C32E4"/>
    <w:rsid w:val="007C32F8"/>
    <w:rsid w:val="007C3323"/>
    <w:rsid w:val="007C3325"/>
    <w:rsid w:val="007C3377"/>
    <w:rsid w:val="007C3391"/>
    <w:rsid w:val="007C3392"/>
    <w:rsid w:val="007C3443"/>
    <w:rsid w:val="007C3481"/>
    <w:rsid w:val="007C349F"/>
    <w:rsid w:val="007C34B3"/>
    <w:rsid w:val="007C34D6"/>
    <w:rsid w:val="007C34DA"/>
    <w:rsid w:val="007C3502"/>
    <w:rsid w:val="007C3539"/>
    <w:rsid w:val="007C3543"/>
    <w:rsid w:val="007C3546"/>
    <w:rsid w:val="007C3547"/>
    <w:rsid w:val="007C354B"/>
    <w:rsid w:val="007C3565"/>
    <w:rsid w:val="007C357A"/>
    <w:rsid w:val="007C35C7"/>
    <w:rsid w:val="007C35FF"/>
    <w:rsid w:val="007C3631"/>
    <w:rsid w:val="007C3656"/>
    <w:rsid w:val="007C3659"/>
    <w:rsid w:val="007C3681"/>
    <w:rsid w:val="007C3682"/>
    <w:rsid w:val="007C36B5"/>
    <w:rsid w:val="007C36CE"/>
    <w:rsid w:val="007C36EB"/>
    <w:rsid w:val="007C3722"/>
    <w:rsid w:val="007C3724"/>
    <w:rsid w:val="007C3750"/>
    <w:rsid w:val="007C37BE"/>
    <w:rsid w:val="007C383D"/>
    <w:rsid w:val="007C3842"/>
    <w:rsid w:val="007C384F"/>
    <w:rsid w:val="007C3857"/>
    <w:rsid w:val="007C3899"/>
    <w:rsid w:val="007C38A1"/>
    <w:rsid w:val="007C38B7"/>
    <w:rsid w:val="007C38F8"/>
    <w:rsid w:val="007C3903"/>
    <w:rsid w:val="007C3913"/>
    <w:rsid w:val="007C3949"/>
    <w:rsid w:val="007C394E"/>
    <w:rsid w:val="007C398A"/>
    <w:rsid w:val="007C39C7"/>
    <w:rsid w:val="007C39E7"/>
    <w:rsid w:val="007C3A09"/>
    <w:rsid w:val="007C3A69"/>
    <w:rsid w:val="007C3A92"/>
    <w:rsid w:val="007C3AC2"/>
    <w:rsid w:val="007C3AC7"/>
    <w:rsid w:val="007C3AD6"/>
    <w:rsid w:val="007C3AD9"/>
    <w:rsid w:val="007C3B08"/>
    <w:rsid w:val="007C3B6B"/>
    <w:rsid w:val="007C3B82"/>
    <w:rsid w:val="007C3B97"/>
    <w:rsid w:val="007C3BEF"/>
    <w:rsid w:val="007C3C0A"/>
    <w:rsid w:val="007C3C1E"/>
    <w:rsid w:val="007C3C26"/>
    <w:rsid w:val="007C3C31"/>
    <w:rsid w:val="007C3C44"/>
    <w:rsid w:val="007C3C55"/>
    <w:rsid w:val="007C3C56"/>
    <w:rsid w:val="007C3C5A"/>
    <w:rsid w:val="007C3C63"/>
    <w:rsid w:val="007C3CD4"/>
    <w:rsid w:val="007C3CE4"/>
    <w:rsid w:val="007C3CE8"/>
    <w:rsid w:val="007C3CF6"/>
    <w:rsid w:val="007C3D02"/>
    <w:rsid w:val="007C3D34"/>
    <w:rsid w:val="007C3D38"/>
    <w:rsid w:val="007C3D78"/>
    <w:rsid w:val="007C3DDD"/>
    <w:rsid w:val="007C3DDF"/>
    <w:rsid w:val="007C3E12"/>
    <w:rsid w:val="007C3E1E"/>
    <w:rsid w:val="007C3E4D"/>
    <w:rsid w:val="007C3E5A"/>
    <w:rsid w:val="007C3E6B"/>
    <w:rsid w:val="007C3EC6"/>
    <w:rsid w:val="007C3ECC"/>
    <w:rsid w:val="007C3F13"/>
    <w:rsid w:val="007C3F31"/>
    <w:rsid w:val="007C3F48"/>
    <w:rsid w:val="007C3F61"/>
    <w:rsid w:val="007C4000"/>
    <w:rsid w:val="007C4010"/>
    <w:rsid w:val="007C402C"/>
    <w:rsid w:val="007C405A"/>
    <w:rsid w:val="007C405B"/>
    <w:rsid w:val="007C40BA"/>
    <w:rsid w:val="007C4129"/>
    <w:rsid w:val="007C413D"/>
    <w:rsid w:val="007C414A"/>
    <w:rsid w:val="007C416F"/>
    <w:rsid w:val="007C417B"/>
    <w:rsid w:val="007C4189"/>
    <w:rsid w:val="007C41FD"/>
    <w:rsid w:val="007C429C"/>
    <w:rsid w:val="007C42E9"/>
    <w:rsid w:val="007C42F6"/>
    <w:rsid w:val="007C4317"/>
    <w:rsid w:val="007C4353"/>
    <w:rsid w:val="007C437F"/>
    <w:rsid w:val="007C4395"/>
    <w:rsid w:val="007C4397"/>
    <w:rsid w:val="007C43A3"/>
    <w:rsid w:val="007C43B6"/>
    <w:rsid w:val="007C43BB"/>
    <w:rsid w:val="007C445C"/>
    <w:rsid w:val="007C44AA"/>
    <w:rsid w:val="007C4502"/>
    <w:rsid w:val="007C451D"/>
    <w:rsid w:val="007C451F"/>
    <w:rsid w:val="007C4575"/>
    <w:rsid w:val="007C45F5"/>
    <w:rsid w:val="007C4622"/>
    <w:rsid w:val="007C4644"/>
    <w:rsid w:val="007C464B"/>
    <w:rsid w:val="007C465A"/>
    <w:rsid w:val="007C468F"/>
    <w:rsid w:val="007C46B0"/>
    <w:rsid w:val="007C46CD"/>
    <w:rsid w:val="007C4738"/>
    <w:rsid w:val="007C473F"/>
    <w:rsid w:val="007C4795"/>
    <w:rsid w:val="007C47A6"/>
    <w:rsid w:val="007C47BE"/>
    <w:rsid w:val="007C47F3"/>
    <w:rsid w:val="007C4859"/>
    <w:rsid w:val="007C48AE"/>
    <w:rsid w:val="007C48EE"/>
    <w:rsid w:val="007C48FC"/>
    <w:rsid w:val="007C493D"/>
    <w:rsid w:val="007C4971"/>
    <w:rsid w:val="007C49A1"/>
    <w:rsid w:val="007C49D1"/>
    <w:rsid w:val="007C49D2"/>
    <w:rsid w:val="007C4A13"/>
    <w:rsid w:val="007C4A17"/>
    <w:rsid w:val="007C4A21"/>
    <w:rsid w:val="007C4A5E"/>
    <w:rsid w:val="007C4A89"/>
    <w:rsid w:val="007C4ABA"/>
    <w:rsid w:val="007C4AEB"/>
    <w:rsid w:val="007C4AF0"/>
    <w:rsid w:val="007C4B79"/>
    <w:rsid w:val="007C4B9B"/>
    <w:rsid w:val="007C4B9D"/>
    <w:rsid w:val="007C4BA3"/>
    <w:rsid w:val="007C4BF4"/>
    <w:rsid w:val="007C4BF6"/>
    <w:rsid w:val="007C4CE6"/>
    <w:rsid w:val="007C4D24"/>
    <w:rsid w:val="007C4D61"/>
    <w:rsid w:val="007C4DC2"/>
    <w:rsid w:val="007C4DDB"/>
    <w:rsid w:val="007C4DFE"/>
    <w:rsid w:val="007C4E03"/>
    <w:rsid w:val="007C4E22"/>
    <w:rsid w:val="007C4E69"/>
    <w:rsid w:val="007C4E7F"/>
    <w:rsid w:val="007C4E82"/>
    <w:rsid w:val="007C4E89"/>
    <w:rsid w:val="007C4E98"/>
    <w:rsid w:val="007C4F26"/>
    <w:rsid w:val="007C4F4B"/>
    <w:rsid w:val="007C4F52"/>
    <w:rsid w:val="007C4FC0"/>
    <w:rsid w:val="007C5000"/>
    <w:rsid w:val="007C505C"/>
    <w:rsid w:val="007C5074"/>
    <w:rsid w:val="007C5119"/>
    <w:rsid w:val="007C5139"/>
    <w:rsid w:val="007C514A"/>
    <w:rsid w:val="007C5199"/>
    <w:rsid w:val="007C51BA"/>
    <w:rsid w:val="007C5225"/>
    <w:rsid w:val="007C5239"/>
    <w:rsid w:val="007C523B"/>
    <w:rsid w:val="007C524A"/>
    <w:rsid w:val="007C52CF"/>
    <w:rsid w:val="007C5304"/>
    <w:rsid w:val="007C530C"/>
    <w:rsid w:val="007C5317"/>
    <w:rsid w:val="007C5373"/>
    <w:rsid w:val="007C53B2"/>
    <w:rsid w:val="007C53F3"/>
    <w:rsid w:val="007C5410"/>
    <w:rsid w:val="007C543F"/>
    <w:rsid w:val="007C5485"/>
    <w:rsid w:val="007C54B4"/>
    <w:rsid w:val="007C54BB"/>
    <w:rsid w:val="007C54F8"/>
    <w:rsid w:val="007C5511"/>
    <w:rsid w:val="007C553A"/>
    <w:rsid w:val="007C5542"/>
    <w:rsid w:val="007C5585"/>
    <w:rsid w:val="007C55A3"/>
    <w:rsid w:val="007C55B8"/>
    <w:rsid w:val="007C55C3"/>
    <w:rsid w:val="007C55C4"/>
    <w:rsid w:val="007C55F8"/>
    <w:rsid w:val="007C55FA"/>
    <w:rsid w:val="007C5609"/>
    <w:rsid w:val="007C5639"/>
    <w:rsid w:val="007C564D"/>
    <w:rsid w:val="007C5668"/>
    <w:rsid w:val="007C5694"/>
    <w:rsid w:val="007C56CB"/>
    <w:rsid w:val="007C5704"/>
    <w:rsid w:val="007C570D"/>
    <w:rsid w:val="007C5733"/>
    <w:rsid w:val="007C5740"/>
    <w:rsid w:val="007C575E"/>
    <w:rsid w:val="007C576B"/>
    <w:rsid w:val="007C577A"/>
    <w:rsid w:val="007C5782"/>
    <w:rsid w:val="007C57F6"/>
    <w:rsid w:val="007C580D"/>
    <w:rsid w:val="007C58E0"/>
    <w:rsid w:val="007C590D"/>
    <w:rsid w:val="007C5926"/>
    <w:rsid w:val="007C5967"/>
    <w:rsid w:val="007C598B"/>
    <w:rsid w:val="007C59DB"/>
    <w:rsid w:val="007C59DC"/>
    <w:rsid w:val="007C59E6"/>
    <w:rsid w:val="007C59EC"/>
    <w:rsid w:val="007C5A5F"/>
    <w:rsid w:val="007C5A6C"/>
    <w:rsid w:val="007C5A7B"/>
    <w:rsid w:val="007C5AF4"/>
    <w:rsid w:val="007C5B0E"/>
    <w:rsid w:val="007C5B5B"/>
    <w:rsid w:val="007C5B82"/>
    <w:rsid w:val="007C5B86"/>
    <w:rsid w:val="007C5BA0"/>
    <w:rsid w:val="007C5BB9"/>
    <w:rsid w:val="007C5BD3"/>
    <w:rsid w:val="007C5BEB"/>
    <w:rsid w:val="007C5C17"/>
    <w:rsid w:val="007C5C6E"/>
    <w:rsid w:val="007C5C74"/>
    <w:rsid w:val="007C5CA9"/>
    <w:rsid w:val="007C5CC5"/>
    <w:rsid w:val="007C5CC6"/>
    <w:rsid w:val="007C5CD6"/>
    <w:rsid w:val="007C5CE8"/>
    <w:rsid w:val="007C5CFC"/>
    <w:rsid w:val="007C5D22"/>
    <w:rsid w:val="007C5D6B"/>
    <w:rsid w:val="007C5D76"/>
    <w:rsid w:val="007C5D95"/>
    <w:rsid w:val="007C5DAB"/>
    <w:rsid w:val="007C5E09"/>
    <w:rsid w:val="007C5E21"/>
    <w:rsid w:val="007C5E61"/>
    <w:rsid w:val="007C5E91"/>
    <w:rsid w:val="007C5E95"/>
    <w:rsid w:val="007C5EA4"/>
    <w:rsid w:val="007C5EB2"/>
    <w:rsid w:val="007C5EB3"/>
    <w:rsid w:val="007C5F21"/>
    <w:rsid w:val="007C5F35"/>
    <w:rsid w:val="007C5F67"/>
    <w:rsid w:val="007C5F8C"/>
    <w:rsid w:val="007C5F97"/>
    <w:rsid w:val="007C5FB2"/>
    <w:rsid w:val="007C5FC4"/>
    <w:rsid w:val="007C600C"/>
    <w:rsid w:val="007C608B"/>
    <w:rsid w:val="007C608F"/>
    <w:rsid w:val="007C6101"/>
    <w:rsid w:val="007C6103"/>
    <w:rsid w:val="007C6110"/>
    <w:rsid w:val="007C615A"/>
    <w:rsid w:val="007C6179"/>
    <w:rsid w:val="007C618D"/>
    <w:rsid w:val="007C61C3"/>
    <w:rsid w:val="007C6216"/>
    <w:rsid w:val="007C625B"/>
    <w:rsid w:val="007C62BA"/>
    <w:rsid w:val="007C62C4"/>
    <w:rsid w:val="007C6338"/>
    <w:rsid w:val="007C6438"/>
    <w:rsid w:val="007C6493"/>
    <w:rsid w:val="007C651C"/>
    <w:rsid w:val="007C65EC"/>
    <w:rsid w:val="007C663A"/>
    <w:rsid w:val="007C663C"/>
    <w:rsid w:val="007C663F"/>
    <w:rsid w:val="007C6665"/>
    <w:rsid w:val="007C6677"/>
    <w:rsid w:val="007C66C9"/>
    <w:rsid w:val="007C66DE"/>
    <w:rsid w:val="007C66F7"/>
    <w:rsid w:val="007C66FF"/>
    <w:rsid w:val="007C6706"/>
    <w:rsid w:val="007C6729"/>
    <w:rsid w:val="007C67C6"/>
    <w:rsid w:val="007C67C8"/>
    <w:rsid w:val="007C67EA"/>
    <w:rsid w:val="007C6814"/>
    <w:rsid w:val="007C6844"/>
    <w:rsid w:val="007C6847"/>
    <w:rsid w:val="007C6879"/>
    <w:rsid w:val="007C6889"/>
    <w:rsid w:val="007C6917"/>
    <w:rsid w:val="007C6993"/>
    <w:rsid w:val="007C6A12"/>
    <w:rsid w:val="007C6A26"/>
    <w:rsid w:val="007C6A27"/>
    <w:rsid w:val="007C6A5A"/>
    <w:rsid w:val="007C6AB9"/>
    <w:rsid w:val="007C6ADF"/>
    <w:rsid w:val="007C6AFF"/>
    <w:rsid w:val="007C6B08"/>
    <w:rsid w:val="007C6B31"/>
    <w:rsid w:val="007C6B64"/>
    <w:rsid w:val="007C6BA2"/>
    <w:rsid w:val="007C6BE4"/>
    <w:rsid w:val="007C6C31"/>
    <w:rsid w:val="007C6C51"/>
    <w:rsid w:val="007C6C55"/>
    <w:rsid w:val="007C6C5B"/>
    <w:rsid w:val="007C6CBA"/>
    <w:rsid w:val="007C6CCB"/>
    <w:rsid w:val="007C6CDF"/>
    <w:rsid w:val="007C6CEE"/>
    <w:rsid w:val="007C6D06"/>
    <w:rsid w:val="007C6D37"/>
    <w:rsid w:val="007C6D43"/>
    <w:rsid w:val="007C6D90"/>
    <w:rsid w:val="007C6D97"/>
    <w:rsid w:val="007C6DAA"/>
    <w:rsid w:val="007C6DAD"/>
    <w:rsid w:val="007C6E15"/>
    <w:rsid w:val="007C6E1B"/>
    <w:rsid w:val="007C6E1E"/>
    <w:rsid w:val="007C6E81"/>
    <w:rsid w:val="007C6E89"/>
    <w:rsid w:val="007C6E8A"/>
    <w:rsid w:val="007C6E8F"/>
    <w:rsid w:val="007C6F0E"/>
    <w:rsid w:val="007C6F3A"/>
    <w:rsid w:val="007C6F5D"/>
    <w:rsid w:val="007C6F63"/>
    <w:rsid w:val="007C6FB3"/>
    <w:rsid w:val="007C6FBB"/>
    <w:rsid w:val="007C702C"/>
    <w:rsid w:val="007C7036"/>
    <w:rsid w:val="007C7056"/>
    <w:rsid w:val="007C7085"/>
    <w:rsid w:val="007C70A3"/>
    <w:rsid w:val="007C710F"/>
    <w:rsid w:val="007C7112"/>
    <w:rsid w:val="007C7129"/>
    <w:rsid w:val="007C715A"/>
    <w:rsid w:val="007C7192"/>
    <w:rsid w:val="007C719C"/>
    <w:rsid w:val="007C723D"/>
    <w:rsid w:val="007C7242"/>
    <w:rsid w:val="007C7274"/>
    <w:rsid w:val="007C72B1"/>
    <w:rsid w:val="007C72B4"/>
    <w:rsid w:val="007C72BA"/>
    <w:rsid w:val="007C72F4"/>
    <w:rsid w:val="007C72FE"/>
    <w:rsid w:val="007C736B"/>
    <w:rsid w:val="007C7371"/>
    <w:rsid w:val="007C7392"/>
    <w:rsid w:val="007C73E2"/>
    <w:rsid w:val="007C7403"/>
    <w:rsid w:val="007C7415"/>
    <w:rsid w:val="007C7417"/>
    <w:rsid w:val="007C745D"/>
    <w:rsid w:val="007C746C"/>
    <w:rsid w:val="007C747A"/>
    <w:rsid w:val="007C74BC"/>
    <w:rsid w:val="007C750D"/>
    <w:rsid w:val="007C7535"/>
    <w:rsid w:val="007C7537"/>
    <w:rsid w:val="007C75A2"/>
    <w:rsid w:val="007C75B2"/>
    <w:rsid w:val="007C75E4"/>
    <w:rsid w:val="007C75F4"/>
    <w:rsid w:val="007C75F7"/>
    <w:rsid w:val="007C7629"/>
    <w:rsid w:val="007C76A3"/>
    <w:rsid w:val="007C770B"/>
    <w:rsid w:val="007C7768"/>
    <w:rsid w:val="007C7771"/>
    <w:rsid w:val="007C7791"/>
    <w:rsid w:val="007C7796"/>
    <w:rsid w:val="007C7797"/>
    <w:rsid w:val="007C77BB"/>
    <w:rsid w:val="007C77D2"/>
    <w:rsid w:val="007C7870"/>
    <w:rsid w:val="007C78FF"/>
    <w:rsid w:val="007C7933"/>
    <w:rsid w:val="007C7936"/>
    <w:rsid w:val="007C794F"/>
    <w:rsid w:val="007C7976"/>
    <w:rsid w:val="007C799B"/>
    <w:rsid w:val="007C79E8"/>
    <w:rsid w:val="007C79FD"/>
    <w:rsid w:val="007C7A50"/>
    <w:rsid w:val="007C7A76"/>
    <w:rsid w:val="007C7A7A"/>
    <w:rsid w:val="007C7A85"/>
    <w:rsid w:val="007C7AA7"/>
    <w:rsid w:val="007C7ABC"/>
    <w:rsid w:val="007C7ABE"/>
    <w:rsid w:val="007C7AE2"/>
    <w:rsid w:val="007C7AF2"/>
    <w:rsid w:val="007C7AF7"/>
    <w:rsid w:val="007C7B2A"/>
    <w:rsid w:val="007C7B47"/>
    <w:rsid w:val="007C7B4E"/>
    <w:rsid w:val="007C7B58"/>
    <w:rsid w:val="007C7B88"/>
    <w:rsid w:val="007C7C70"/>
    <w:rsid w:val="007C7C82"/>
    <w:rsid w:val="007C7CCD"/>
    <w:rsid w:val="007C7D4B"/>
    <w:rsid w:val="007C7D63"/>
    <w:rsid w:val="007C7D65"/>
    <w:rsid w:val="007C7D6B"/>
    <w:rsid w:val="007C7DB5"/>
    <w:rsid w:val="007C7DCC"/>
    <w:rsid w:val="007C7DF7"/>
    <w:rsid w:val="007C7E1A"/>
    <w:rsid w:val="007C7E88"/>
    <w:rsid w:val="007C7E8B"/>
    <w:rsid w:val="007C7EA4"/>
    <w:rsid w:val="007C7EAC"/>
    <w:rsid w:val="007C7F42"/>
    <w:rsid w:val="007C7F72"/>
    <w:rsid w:val="007C7FA9"/>
    <w:rsid w:val="007C7FB8"/>
    <w:rsid w:val="007C7FC3"/>
    <w:rsid w:val="007C7FC6"/>
    <w:rsid w:val="007C7FEE"/>
    <w:rsid w:val="007C7FFE"/>
    <w:rsid w:val="007D001F"/>
    <w:rsid w:val="007D0082"/>
    <w:rsid w:val="007D00B1"/>
    <w:rsid w:val="007D00B9"/>
    <w:rsid w:val="007D00D3"/>
    <w:rsid w:val="007D00E3"/>
    <w:rsid w:val="007D0126"/>
    <w:rsid w:val="007D0188"/>
    <w:rsid w:val="007D01B9"/>
    <w:rsid w:val="007D0223"/>
    <w:rsid w:val="007D0257"/>
    <w:rsid w:val="007D02A7"/>
    <w:rsid w:val="007D02BB"/>
    <w:rsid w:val="007D02D5"/>
    <w:rsid w:val="007D02FB"/>
    <w:rsid w:val="007D0341"/>
    <w:rsid w:val="007D039E"/>
    <w:rsid w:val="007D03AB"/>
    <w:rsid w:val="007D0403"/>
    <w:rsid w:val="007D0405"/>
    <w:rsid w:val="007D0406"/>
    <w:rsid w:val="007D040D"/>
    <w:rsid w:val="007D0439"/>
    <w:rsid w:val="007D0477"/>
    <w:rsid w:val="007D04BC"/>
    <w:rsid w:val="007D04E1"/>
    <w:rsid w:val="007D0599"/>
    <w:rsid w:val="007D05AA"/>
    <w:rsid w:val="007D05C0"/>
    <w:rsid w:val="007D0611"/>
    <w:rsid w:val="007D0656"/>
    <w:rsid w:val="007D06C2"/>
    <w:rsid w:val="007D06FA"/>
    <w:rsid w:val="007D06FD"/>
    <w:rsid w:val="007D06FF"/>
    <w:rsid w:val="007D074E"/>
    <w:rsid w:val="007D07D6"/>
    <w:rsid w:val="007D0816"/>
    <w:rsid w:val="007D0831"/>
    <w:rsid w:val="007D083A"/>
    <w:rsid w:val="007D089D"/>
    <w:rsid w:val="007D08B2"/>
    <w:rsid w:val="007D0907"/>
    <w:rsid w:val="007D0949"/>
    <w:rsid w:val="007D09A2"/>
    <w:rsid w:val="007D0A4F"/>
    <w:rsid w:val="007D0A70"/>
    <w:rsid w:val="007D0A76"/>
    <w:rsid w:val="007D0A7A"/>
    <w:rsid w:val="007D0A8C"/>
    <w:rsid w:val="007D0AC6"/>
    <w:rsid w:val="007D0AE5"/>
    <w:rsid w:val="007D0AFE"/>
    <w:rsid w:val="007D0B11"/>
    <w:rsid w:val="007D0B1E"/>
    <w:rsid w:val="007D0B3D"/>
    <w:rsid w:val="007D0C01"/>
    <w:rsid w:val="007D0C39"/>
    <w:rsid w:val="007D0C47"/>
    <w:rsid w:val="007D0C6B"/>
    <w:rsid w:val="007D0C8B"/>
    <w:rsid w:val="007D0C91"/>
    <w:rsid w:val="007D0C9A"/>
    <w:rsid w:val="007D0CB2"/>
    <w:rsid w:val="007D0D54"/>
    <w:rsid w:val="007D0D55"/>
    <w:rsid w:val="007D0DA5"/>
    <w:rsid w:val="007D0DD2"/>
    <w:rsid w:val="007D0DF5"/>
    <w:rsid w:val="007D0EC7"/>
    <w:rsid w:val="007D0EEE"/>
    <w:rsid w:val="007D0FE5"/>
    <w:rsid w:val="007D0FE7"/>
    <w:rsid w:val="007D1011"/>
    <w:rsid w:val="007D1015"/>
    <w:rsid w:val="007D1034"/>
    <w:rsid w:val="007D10F4"/>
    <w:rsid w:val="007D10FC"/>
    <w:rsid w:val="007D1104"/>
    <w:rsid w:val="007D116F"/>
    <w:rsid w:val="007D11A4"/>
    <w:rsid w:val="007D11B5"/>
    <w:rsid w:val="007D11C3"/>
    <w:rsid w:val="007D1204"/>
    <w:rsid w:val="007D1214"/>
    <w:rsid w:val="007D127C"/>
    <w:rsid w:val="007D1298"/>
    <w:rsid w:val="007D12C1"/>
    <w:rsid w:val="007D1333"/>
    <w:rsid w:val="007D133E"/>
    <w:rsid w:val="007D1361"/>
    <w:rsid w:val="007D13F3"/>
    <w:rsid w:val="007D13FD"/>
    <w:rsid w:val="007D1401"/>
    <w:rsid w:val="007D1408"/>
    <w:rsid w:val="007D1409"/>
    <w:rsid w:val="007D1411"/>
    <w:rsid w:val="007D1429"/>
    <w:rsid w:val="007D145A"/>
    <w:rsid w:val="007D1473"/>
    <w:rsid w:val="007D14F4"/>
    <w:rsid w:val="007D1509"/>
    <w:rsid w:val="007D1543"/>
    <w:rsid w:val="007D1551"/>
    <w:rsid w:val="007D156D"/>
    <w:rsid w:val="007D1591"/>
    <w:rsid w:val="007D15C0"/>
    <w:rsid w:val="007D15C6"/>
    <w:rsid w:val="007D15E7"/>
    <w:rsid w:val="007D161C"/>
    <w:rsid w:val="007D164F"/>
    <w:rsid w:val="007D167D"/>
    <w:rsid w:val="007D16CC"/>
    <w:rsid w:val="007D16D9"/>
    <w:rsid w:val="007D16ED"/>
    <w:rsid w:val="007D16F4"/>
    <w:rsid w:val="007D173E"/>
    <w:rsid w:val="007D1780"/>
    <w:rsid w:val="007D179D"/>
    <w:rsid w:val="007D17AB"/>
    <w:rsid w:val="007D17BE"/>
    <w:rsid w:val="007D17C8"/>
    <w:rsid w:val="007D17EF"/>
    <w:rsid w:val="007D17F2"/>
    <w:rsid w:val="007D180E"/>
    <w:rsid w:val="007D1840"/>
    <w:rsid w:val="007D1848"/>
    <w:rsid w:val="007D18DA"/>
    <w:rsid w:val="007D1925"/>
    <w:rsid w:val="007D1933"/>
    <w:rsid w:val="007D19E0"/>
    <w:rsid w:val="007D1A09"/>
    <w:rsid w:val="007D1A1E"/>
    <w:rsid w:val="007D1AB6"/>
    <w:rsid w:val="007D1ACD"/>
    <w:rsid w:val="007D1B03"/>
    <w:rsid w:val="007D1B77"/>
    <w:rsid w:val="007D1B96"/>
    <w:rsid w:val="007D1B9D"/>
    <w:rsid w:val="007D1BA8"/>
    <w:rsid w:val="007D1BCA"/>
    <w:rsid w:val="007D1BFF"/>
    <w:rsid w:val="007D1C1E"/>
    <w:rsid w:val="007D1C5E"/>
    <w:rsid w:val="007D1CA8"/>
    <w:rsid w:val="007D1CB1"/>
    <w:rsid w:val="007D1CB3"/>
    <w:rsid w:val="007D1DA0"/>
    <w:rsid w:val="007D1DB8"/>
    <w:rsid w:val="007D1E45"/>
    <w:rsid w:val="007D1E5F"/>
    <w:rsid w:val="007D1E72"/>
    <w:rsid w:val="007D1ECD"/>
    <w:rsid w:val="007D1EDC"/>
    <w:rsid w:val="007D1F0B"/>
    <w:rsid w:val="007D1F6A"/>
    <w:rsid w:val="007D1F88"/>
    <w:rsid w:val="007D1FA4"/>
    <w:rsid w:val="007D1FCC"/>
    <w:rsid w:val="007D1FE0"/>
    <w:rsid w:val="007D2042"/>
    <w:rsid w:val="007D2063"/>
    <w:rsid w:val="007D20AE"/>
    <w:rsid w:val="007D20EA"/>
    <w:rsid w:val="007D2124"/>
    <w:rsid w:val="007D2173"/>
    <w:rsid w:val="007D21F8"/>
    <w:rsid w:val="007D2227"/>
    <w:rsid w:val="007D2282"/>
    <w:rsid w:val="007D2297"/>
    <w:rsid w:val="007D22CF"/>
    <w:rsid w:val="007D22E4"/>
    <w:rsid w:val="007D22E5"/>
    <w:rsid w:val="007D2302"/>
    <w:rsid w:val="007D231D"/>
    <w:rsid w:val="007D2349"/>
    <w:rsid w:val="007D2351"/>
    <w:rsid w:val="007D235A"/>
    <w:rsid w:val="007D2363"/>
    <w:rsid w:val="007D23C2"/>
    <w:rsid w:val="007D23C6"/>
    <w:rsid w:val="007D23DE"/>
    <w:rsid w:val="007D2448"/>
    <w:rsid w:val="007D24AE"/>
    <w:rsid w:val="007D252A"/>
    <w:rsid w:val="007D2563"/>
    <w:rsid w:val="007D2564"/>
    <w:rsid w:val="007D2571"/>
    <w:rsid w:val="007D25A0"/>
    <w:rsid w:val="007D25BD"/>
    <w:rsid w:val="007D25D9"/>
    <w:rsid w:val="007D25E1"/>
    <w:rsid w:val="007D262C"/>
    <w:rsid w:val="007D2633"/>
    <w:rsid w:val="007D263A"/>
    <w:rsid w:val="007D264C"/>
    <w:rsid w:val="007D266D"/>
    <w:rsid w:val="007D268D"/>
    <w:rsid w:val="007D2696"/>
    <w:rsid w:val="007D269A"/>
    <w:rsid w:val="007D26A3"/>
    <w:rsid w:val="007D26AD"/>
    <w:rsid w:val="007D26CD"/>
    <w:rsid w:val="007D2763"/>
    <w:rsid w:val="007D27A1"/>
    <w:rsid w:val="007D27A8"/>
    <w:rsid w:val="007D27C4"/>
    <w:rsid w:val="007D286C"/>
    <w:rsid w:val="007D2873"/>
    <w:rsid w:val="007D2896"/>
    <w:rsid w:val="007D28C1"/>
    <w:rsid w:val="007D28D0"/>
    <w:rsid w:val="007D290A"/>
    <w:rsid w:val="007D2914"/>
    <w:rsid w:val="007D2956"/>
    <w:rsid w:val="007D2972"/>
    <w:rsid w:val="007D2982"/>
    <w:rsid w:val="007D2991"/>
    <w:rsid w:val="007D299E"/>
    <w:rsid w:val="007D29B6"/>
    <w:rsid w:val="007D29B8"/>
    <w:rsid w:val="007D29C6"/>
    <w:rsid w:val="007D29C9"/>
    <w:rsid w:val="007D29F6"/>
    <w:rsid w:val="007D2A0F"/>
    <w:rsid w:val="007D2A2F"/>
    <w:rsid w:val="007D2A8B"/>
    <w:rsid w:val="007D2AC6"/>
    <w:rsid w:val="007D2B58"/>
    <w:rsid w:val="007D2B78"/>
    <w:rsid w:val="007D2BA3"/>
    <w:rsid w:val="007D2C48"/>
    <w:rsid w:val="007D2C76"/>
    <w:rsid w:val="007D2C89"/>
    <w:rsid w:val="007D2CAA"/>
    <w:rsid w:val="007D2CFD"/>
    <w:rsid w:val="007D2D1F"/>
    <w:rsid w:val="007D2D58"/>
    <w:rsid w:val="007D2DA2"/>
    <w:rsid w:val="007D2DA7"/>
    <w:rsid w:val="007D2E5A"/>
    <w:rsid w:val="007D2E7B"/>
    <w:rsid w:val="007D2E81"/>
    <w:rsid w:val="007D2F1E"/>
    <w:rsid w:val="007D2F72"/>
    <w:rsid w:val="007D2F76"/>
    <w:rsid w:val="007D2F86"/>
    <w:rsid w:val="007D2F97"/>
    <w:rsid w:val="007D2FAE"/>
    <w:rsid w:val="007D2FAF"/>
    <w:rsid w:val="007D2FF4"/>
    <w:rsid w:val="007D300D"/>
    <w:rsid w:val="007D3026"/>
    <w:rsid w:val="007D3036"/>
    <w:rsid w:val="007D30E4"/>
    <w:rsid w:val="007D30F2"/>
    <w:rsid w:val="007D3104"/>
    <w:rsid w:val="007D3112"/>
    <w:rsid w:val="007D3115"/>
    <w:rsid w:val="007D317D"/>
    <w:rsid w:val="007D3198"/>
    <w:rsid w:val="007D31AB"/>
    <w:rsid w:val="007D31DF"/>
    <w:rsid w:val="007D3327"/>
    <w:rsid w:val="007D336B"/>
    <w:rsid w:val="007D33AA"/>
    <w:rsid w:val="007D33B8"/>
    <w:rsid w:val="007D33D8"/>
    <w:rsid w:val="007D340F"/>
    <w:rsid w:val="007D342E"/>
    <w:rsid w:val="007D3431"/>
    <w:rsid w:val="007D3453"/>
    <w:rsid w:val="007D34B8"/>
    <w:rsid w:val="007D3528"/>
    <w:rsid w:val="007D354F"/>
    <w:rsid w:val="007D3554"/>
    <w:rsid w:val="007D3580"/>
    <w:rsid w:val="007D35EA"/>
    <w:rsid w:val="007D364A"/>
    <w:rsid w:val="007D3670"/>
    <w:rsid w:val="007D36A9"/>
    <w:rsid w:val="007D36B3"/>
    <w:rsid w:val="007D36BA"/>
    <w:rsid w:val="007D3716"/>
    <w:rsid w:val="007D375B"/>
    <w:rsid w:val="007D3764"/>
    <w:rsid w:val="007D37A8"/>
    <w:rsid w:val="007D37EC"/>
    <w:rsid w:val="007D3854"/>
    <w:rsid w:val="007D3864"/>
    <w:rsid w:val="007D38CA"/>
    <w:rsid w:val="007D390E"/>
    <w:rsid w:val="007D3923"/>
    <w:rsid w:val="007D3925"/>
    <w:rsid w:val="007D392A"/>
    <w:rsid w:val="007D394A"/>
    <w:rsid w:val="007D3961"/>
    <w:rsid w:val="007D3969"/>
    <w:rsid w:val="007D3991"/>
    <w:rsid w:val="007D3A01"/>
    <w:rsid w:val="007D3A24"/>
    <w:rsid w:val="007D3A97"/>
    <w:rsid w:val="007D3ABF"/>
    <w:rsid w:val="007D3AE3"/>
    <w:rsid w:val="007D3AF4"/>
    <w:rsid w:val="007D3AF8"/>
    <w:rsid w:val="007D3AF9"/>
    <w:rsid w:val="007D3B06"/>
    <w:rsid w:val="007D3B0B"/>
    <w:rsid w:val="007D3B33"/>
    <w:rsid w:val="007D3B34"/>
    <w:rsid w:val="007D3B3D"/>
    <w:rsid w:val="007D3B43"/>
    <w:rsid w:val="007D3B57"/>
    <w:rsid w:val="007D3B5B"/>
    <w:rsid w:val="007D3B76"/>
    <w:rsid w:val="007D3B87"/>
    <w:rsid w:val="007D3C07"/>
    <w:rsid w:val="007D3C39"/>
    <w:rsid w:val="007D3C89"/>
    <w:rsid w:val="007D3CE4"/>
    <w:rsid w:val="007D3D10"/>
    <w:rsid w:val="007D3D25"/>
    <w:rsid w:val="007D3D44"/>
    <w:rsid w:val="007D3D51"/>
    <w:rsid w:val="007D3D91"/>
    <w:rsid w:val="007D3DBD"/>
    <w:rsid w:val="007D3DE3"/>
    <w:rsid w:val="007D3DE4"/>
    <w:rsid w:val="007D3DFC"/>
    <w:rsid w:val="007D3E0E"/>
    <w:rsid w:val="007D3E1D"/>
    <w:rsid w:val="007D3E34"/>
    <w:rsid w:val="007D3E5F"/>
    <w:rsid w:val="007D3E72"/>
    <w:rsid w:val="007D3EC0"/>
    <w:rsid w:val="007D3EE7"/>
    <w:rsid w:val="007D3F43"/>
    <w:rsid w:val="007D3F69"/>
    <w:rsid w:val="007D3F6E"/>
    <w:rsid w:val="007D3F85"/>
    <w:rsid w:val="007D3F86"/>
    <w:rsid w:val="007D3FEF"/>
    <w:rsid w:val="007D4017"/>
    <w:rsid w:val="007D402D"/>
    <w:rsid w:val="007D403A"/>
    <w:rsid w:val="007D404C"/>
    <w:rsid w:val="007D405D"/>
    <w:rsid w:val="007D4088"/>
    <w:rsid w:val="007D408F"/>
    <w:rsid w:val="007D40C5"/>
    <w:rsid w:val="007D40D3"/>
    <w:rsid w:val="007D4112"/>
    <w:rsid w:val="007D4125"/>
    <w:rsid w:val="007D4172"/>
    <w:rsid w:val="007D41A9"/>
    <w:rsid w:val="007D41C1"/>
    <w:rsid w:val="007D41F2"/>
    <w:rsid w:val="007D4207"/>
    <w:rsid w:val="007D4245"/>
    <w:rsid w:val="007D4250"/>
    <w:rsid w:val="007D4255"/>
    <w:rsid w:val="007D4277"/>
    <w:rsid w:val="007D4298"/>
    <w:rsid w:val="007D42B9"/>
    <w:rsid w:val="007D42BA"/>
    <w:rsid w:val="007D4339"/>
    <w:rsid w:val="007D4346"/>
    <w:rsid w:val="007D4366"/>
    <w:rsid w:val="007D43D5"/>
    <w:rsid w:val="007D43D9"/>
    <w:rsid w:val="007D43F2"/>
    <w:rsid w:val="007D4438"/>
    <w:rsid w:val="007D444D"/>
    <w:rsid w:val="007D44B1"/>
    <w:rsid w:val="007D44F0"/>
    <w:rsid w:val="007D4506"/>
    <w:rsid w:val="007D4527"/>
    <w:rsid w:val="007D4534"/>
    <w:rsid w:val="007D4542"/>
    <w:rsid w:val="007D455C"/>
    <w:rsid w:val="007D4575"/>
    <w:rsid w:val="007D45A2"/>
    <w:rsid w:val="007D45D1"/>
    <w:rsid w:val="007D45F4"/>
    <w:rsid w:val="007D463B"/>
    <w:rsid w:val="007D4654"/>
    <w:rsid w:val="007D4668"/>
    <w:rsid w:val="007D46E2"/>
    <w:rsid w:val="007D4714"/>
    <w:rsid w:val="007D473C"/>
    <w:rsid w:val="007D4836"/>
    <w:rsid w:val="007D4857"/>
    <w:rsid w:val="007D489E"/>
    <w:rsid w:val="007D48A7"/>
    <w:rsid w:val="007D48B5"/>
    <w:rsid w:val="007D48C0"/>
    <w:rsid w:val="007D4910"/>
    <w:rsid w:val="007D4930"/>
    <w:rsid w:val="007D4944"/>
    <w:rsid w:val="007D497A"/>
    <w:rsid w:val="007D498B"/>
    <w:rsid w:val="007D49A0"/>
    <w:rsid w:val="007D49D0"/>
    <w:rsid w:val="007D4A1E"/>
    <w:rsid w:val="007D4A46"/>
    <w:rsid w:val="007D4A58"/>
    <w:rsid w:val="007D4A94"/>
    <w:rsid w:val="007D4A9E"/>
    <w:rsid w:val="007D4AAB"/>
    <w:rsid w:val="007D4ACA"/>
    <w:rsid w:val="007D4ACF"/>
    <w:rsid w:val="007D4B49"/>
    <w:rsid w:val="007D4B54"/>
    <w:rsid w:val="007D4BB3"/>
    <w:rsid w:val="007D4BF0"/>
    <w:rsid w:val="007D4BF1"/>
    <w:rsid w:val="007D4CA0"/>
    <w:rsid w:val="007D4CAB"/>
    <w:rsid w:val="007D4CE5"/>
    <w:rsid w:val="007D4CF2"/>
    <w:rsid w:val="007D4D51"/>
    <w:rsid w:val="007D4D60"/>
    <w:rsid w:val="007D4D62"/>
    <w:rsid w:val="007D4D80"/>
    <w:rsid w:val="007D4D89"/>
    <w:rsid w:val="007D4D96"/>
    <w:rsid w:val="007D4DCC"/>
    <w:rsid w:val="007D4DCE"/>
    <w:rsid w:val="007D4DD5"/>
    <w:rsid w:val="007D4E1A"/>
    <w:rsid w:val="007D4E39"/>
    <w:rsid w:val="007D4E5E"/>
    <w:rsid w:val="007D4E75"/>
    <w:rsid w:val="007D4E88"/>
    <w:rsid w:val="007D4ECB"/>
    <w:rsid w:val="007D4ED9"/>
    <w:rsid w:val="007D4FE1"/>
    <w:rsid w:val="007D5006"/>
    <w:rsid w:val="007D5012"/>
    <w:rsid w:val="007D5048"/>
    <w:rsid w:val="007D5063"/>
    <w:rsid w:val="007D5085"/>
    <w:rsid w:val="007D5125"/>
    <w:rsid w:val="007D5167"/>
    <w:rsid w:val="007D5184"/>
    <w:rsid w:val="007D518D"/>
    <w:rsid w:val="007D51B5"/>
    <w:rsid w:val="007D5217"/>
    <w:rsid w:val="007D524B"/>
    <w:rsid w:val="007D5269"/>
    <w:rsid w:val="007D5276"/>
    <w:rsid w:val="007D52F6"/>
    <w:rsid w:val="007D5314"/>
    <w:rsid w:val="007D531F"/>
    <w:rsid w:val="007D5326"/>
    <w:rsid w:val="007D5353"/>
    <w:rsid w:val="007D5374"/>
    <w:rsid w:val="007D53BA"/>
    <w:rsid w:val="007D53CC"/>
    <w:rsid w:val="007D545A"/>
    <w:rsid w:val="007D5496"/>
    <w:rsid w:val="007D54A7"/>
    <w:rsid w:val="007D54E9"/>
    <w:rsid w:val="007D54F4"/>
    <w:rsid w:val="007D5536"/>
    <w:rsid w:val="007D55B6"/>
    <w:rsid w:val="007D55CF"/>
    <w:rsid w:val="007D55E2"/>
    <w:rsid w:val="007D55F6"/>
    <w:rsid w:val="007D5613"/>
    <w:rsid w:val="007D5629"/>
    <w:rsid w:val="007D565F"/>
    <w:rsid w:val="007D568D"/>
    <w:rsid w:val="007D569C"/>
    <w:rsid w:val="007D569F"/>
    <w:rsid w:val="007D56A8"/>
    <w:rsid w:val="007D570F"/>
    <w:rsid w:val="007D574F"/>
    <w:rsid w:val="007D578B"/>
    <w:rsid w:val="007D57DB"/>
    <w:rsid w:val="007D5830"/>
    <w:rsid w:val="007D583A"/>
    <w:rsid w:val="007D5850"/>
    <w:rsid w:val="007D5854"/>
    <w:rsid w:val="007D58A8"/>
    <w:rsid w:val="007D5931"/>
    <w:rsid w:val="007D5978"/>
    <w:rsid w:val="007D59C3"/>
    <w:rsid w:val="007D59E2"/>
    <w:rsid w:val="007D59E9"/>
    <w:rsid w:val="007D59F1"/>
    <w:rsid w:val="007D5A09"/>
    <w:rsid w:val="007D5A49"/>
    <w:rsid w:val="007D5A63"/>
    <w:rsid w:val="007D5A76"/>
    <w:rsid w:val="007D5A81"/>
    <w:rsid w:val="007D5A9A"/>
    <w:rsid w:val="007D5AA6"/>
    <w:rsid w:val="007D5AC3"/>
    <w:rsid w:val="007D5ACE"/>
    <w:rsid w:val="007D5B1B"/>
    <w:rsid w:val="007D5B3C"/>
    <w:rsid w:val="007D5B8F"/>
    <w:rsid w:val="007D5BC0"/>
    <w:rsid w:val="007D5BD2"/>
    <w:rsid w:val="007D5BDA"/>
    <w:rsid w:val="007D5C28"/>
    <w:rsid w:val="007D5C36"/>
    <w:rsid w:val="007D5C64"/>
    <w:rsid w:val="007D5C6F"/>
    <w:rsid w:val="007D5C81"/>
    <w:rsid w:val="007D5CDB"/>
    <w:rsid w:val="007D5D15"/>
    <w:rsid w:val="007D5D49"/>
    <w:rsid w:val="007D5D61"/>
    <w:rsid w:val="007D5D6B"/>
    <w:rsid w:val="007D5D89"/>
    <w:rsid w:val="007D5DEB"/>
    <w:rsid w:val="007D5E1E"/>
    <w:rsid w:val="007D5E28"/>
    <w:rsid w:val="007D5E39"/>
    <w:rsid w:val="007D5E53"/>
    <w:rsid w:val="007D5E62"/>
    <w:rsid w:val="007D5E66"/>
    <w:rsid w:val="007D5F57"/>
    <w:rsid w:val="007D5F62"/>
    <w:rsid w:val="007D5F91"/>
    <w:rsid w:val="007D5FB5"/>
    <w:rsid w:val="007D5FEA"/>
    <w:rsid w:val="007D603D"/>
    <w:rsid w:val="007D6050"/>
    <w:rsid w:val="007D6051"/>
    <w:rsid w:val="007D6085"/>
    <w:rsid w:val="007D60C2"/>
    <w:rsid w:val="007D60EF"/>
    <w:rsid w:val="007D6130"/>
    <w:rsid w:val="007D6251"/>
    <w:rsid w:val="007D6273"/>
    <w:rsid w:val="007D62A1"/>
    <w:rsid w:val="007D62AE"/>
    <w:rsid w:val="007D62CB"/>
    <w:rsid w:val="007D62D0"/>
    <w:rsid w:val="007D6311"/>
    <w:rsid w:val="007D6352"/>
    <w:rsid w:val="007D638F"/>
    <w:rsid w:val="007D6392"/>
    <w:rsid w:val="007D63BA"/>
    <w:rsid w:val="007D640B"/>
    <w:rsid w:val="007D6424"/>
    <w:rsid w:val="007D6440"/>
    <w:rsid w:val="007D644B"/>
    <w:rsid w:val="007D6484"/>
    <w:rsid w:val="007D64D6"/>
    <w:rsid w:val="007D64D8"/>
    <w:rsid w:val="007D64F4"/>
    <w:rsid w:val="007D655D"/>
    <w:rsid w:val="007D658B"/>
    <w:rsid w:val="007D6594"/>
    <w:rsid w:val="007D65D1"/>
    <w:rsid w:val="007D660B"/>
    <w:rsid w:val="007D662B"/>
    <w:rsid w:val="007D6649"/>
    <w:rsid w:val="007D6674"/>
    <w:rsid w:val="007D6797"/>
    <w:rsid w:val="007D67BC"/>
    <w:rsid w:val="007D67D4"/>
    <w:rsid w:val="007D6800"/>
    <w:rsid w:val="007D6812"/>
    <w:rsid w:val="007D6836"/>
    <w:rsid w:val="007D6844"/>
    <w:rsid w:val="007D6849"/>
    <w:rsid w:val="007D6876"/>
    <w:rsid w:val="007D68B8"/>
    <w:rsid w:val="007D68C8"/>
    <w:rsid w:val="007D68FB"/>
    <w:rsid w:val="007D6911"/>
    <w:rsid w:val="007D693A"/>
    <w:rsid w:val="007D696A"/>
    <w:rsid w:val="007D697D"/>
    <w:rsid w:val="007D69A7"/>
    <w:rsid w:val="007D69BB"/>
    <w:rsid w:val="007D69C3"/>
    <w:rsid w:val="007D69DE"/>
    <w:rsid w:val="007D69F7"/>
    <w:rsid w:val="007D6A13"/>
    <w:rsid w:val="007D6A44"/>
    <w:rsid w:val="007D6A51"/>
    <w:rsid w:val="007D6A76"/>
    <w:rsid w:val="007D6AAE"/>
    <w:rsid w:val="007D6ACA"/>
    <w:rsid w:val="007D6B0A"/>
    <w:rsid w:val="007D6B2F"/>
    <w:rsid w:val="007D6B5F"/>
    <w:rsid w:val="007D6B9B"/>
    <w:rsid w:val="007D6BE1"/>
    <w:rsid w:val="007D6C6C"/>
    <w:rsid w:val="007D6C6F"/>
    <w:rsid w:val="007D6C92"/>
    <w:rsid w:val="007D6CA2"/>
    <w:rsid w:val="007D6CA3"/>
    <w:rsid w:val="007D6CC9"/>
    <w:rsid w:val="007D6CD4"/>
    <w:rsid w:val="007D6D2A"/>
    <w:rsid w:val="007D6D5E"/>
    <w:rsid w:val="007D6D60"/>
    <w:rsid w:val="007D6D90"/>
    <w:rsid w:val="007D6D93"/>
    <w:rsid w:val="007D6DB9"/>
    <w:rsid w:val="007D6E04"/>
    <w:rsid w:val="007D6E10"/>
    <w:rsid w:val="007D6E1E"/>
    <w:rsid w:val="007D6E31"/>
    <w:rsid w:val="007D6E78"/>
    <w:rsid w:val="007D6E96"/>
    <w:rsid w:val="007D6EE7"/>
    <w:rsid w:val="007D6EF0"/>
    <w:rsid w:val="007D6F83"/>
    <w:rsid w:val="007D6F90"/>
    <w:rsid w:val="007D6F93"/>
    <w:rsid w:val="007D7005"/>
    <w:rsid w:val="007D704C"/>
    <w:rsid w:val="007D70C9"/>
    <w:rsid w:val="007D70F4"/>
    <w:rsid w:val="007D7127"/>
    <w:rsid w:val="007D7151"/>
    <w:rsid w:val="007D71CC"/>
    <w:rsid w:val="007D7217"/>
    <w:rsid w:val="007D722D"/>
    <w:rsid w:val="007D72D3"/>
    <w:rsid w:val="007D72F5"/>
    <w:rsid w:val="007D730A"/>
    <w:rsid w:val="007D732E"/>
    <w:rsid w:val="007D735D"/>
    <w:rsid w:val="007D7364"/>
    <w:rsid w:val="007D7372"/>
    <w:rsid w:val="007D7374"/>
    <w:rsid w:val="007D7379"/>
    <w:rsid w:val="007D7385"/>
    <w:rsid w:val="007D73C5"/>
    <w:rsid w:val="007D73EC"/>
    <w:rsid w:val="007D7450"/>
    <w:rsid w:val="007D7461"/>
    <w:rsid w:val="007D74A3"/>
    <w:rsid w:val="007D750A"/>
    <w:rsid w:val="007D752B"/>
    <w:rsid w:val="007D75A2"/>
    <w:rsid w:val="007D7628"/>
    <w:rsid w:val="007D76C0"/>
    <w:rsid w:val="007D76DC"/>
    <w:rsid w:val="007D76E2"/>
    <w:rsid w:val="007D76EC"/>
    <w:rsid w:val="007D77BA"/>
    <w:rsid w:val="007D7809"/>
    <w:rsid w:val="007D78B2"/>
    <w:rsid w:val="007D78DA"/>
    <w:rsid w:val="007D7918"/>
    <w:rsid w:val="007D7932"/>
    <w:rsid w:val="007D796F"/>
    <w:rsid w:val="007D798C"/>
    <w:rsid w:val="007D79A0"/>
    <w:rsid w:val="007D79A6"/>
    <w:rsid w:val="007D79BE"/>
    <w:rsid w:val="007D79CA"/>
    <w:rsid w:val="007D79DD"/>
    <w:rsid w:val="007D7A21"/>
    <w:rsid w:val="007D7A98"/>
    <w:rsid w:val="007D7AC9"/>
    <w:rsid w:val="007D7AFA"/>
    <w:rsid w:val="007D7B27"/>
    <w:rsid w:val="007D7B67"/>
    <w:rsid w:val="007D7B6F"/>
    <w:rsid w:val="007D7B9E"/>
    <w:rsid w:val="007D7BA2"/>
    <w:rsid w:val="007D7BE0"/>
    <w:rsid w:val="007D7BED"/>
    <w:rsid w:val="007D7C1A"/>
    <w:rsid w:val="007D7C49"/>
    <w:rsid w:val="007D7C4C"/>
    <w:rsid w:val="007D7C70"/>
    <w:rsid w:val="007D7C9A"/>
    <w:rsid w:val="007D7D41"/>
    <w:rsid w:val="007D7DAA"/>
    <w:rsid w:val="007D7DEA"/>
    <w:rsid w:val="007D7E15"/>
    <w:rsid w:val="007D7E47"/>
    <w:rsid w:val="007D7E77"/>
    <w:rsid w:val="007D7EAB"/>
    <w:rsid w:val="007D7EDF"/>
    <w:rsid w:val="007D7F0E"/>
    <w:rsid w:val="007D7F4B"/>
    <w:rsid w:val="007D7F5F"/>
    <w:rsid w:val="007D7F62"/>
    <w:rsid w:val="007D7FB0"/>
    <w:rsid w:val="007D7FBE"/>
    <w:rsid w:val="007D7FF2"/>
    <w:rsid w:val="007E0084"/>
    <w:rsid w:val="007E00B7"/>
    <w:rsid w:val="007E00B9"/>
    <w:rsid w:val="007E0133"/>
    <w:rsid w:val="007E0193"/>
    <w:rsid w:val="007E01D9"/>
    <w:rsid w:val="007E021B"/>
    <w:rsid w:val="007E023A"/>
    <w:rsid w:val="007E027D"/>
    <w:rsid w:val="007E028A"/>
    <w:rsid w:val="007E028F"/>
    <w:rsid w:val="007E02CB"/>
    <w:rsid w:val="007E02CF"/>
    <w:rsid w:val="007E0376"/>
    <w:rsid w:val="007E03CD"/>
    <w:rsid w:val="007E03D0"/>
    <w:rsid w:val="007E03D4"/>
    <w:rsid w:val="007E03EF"/>
    <w:rsid w:val="007E03F7"/>
    <w:rsid w:val="007E03F9"/>
    <w:rsid w:val="007E041B"/>
    <w:rsid w:val="007E0435"/>
    <w:rsid w:val="007E0463"/>
    <w:rsid w:val="007E04D3"/>
    <w:rsid w:val="007E0511"/>
    <w:rsid w:val="007E0516"/>
    <w:rsid w:val="007E0525"/>
    <w:rsid w:val="007E058E"/>
    <w:rsid w:val="007E05D2"/>
    <w:rsid w:val="007E05D5"/>
    <w:rsid w:val="007E05EF"/>
    <w:rsid w:val="007E05FB"/>
    <w:rsid w:val="007E060A"/>
    <w:rsid w:val="007E0639"/>
    <w:rsid w:val="007E0640"/>
    <w:rsid w:val="007E0683"/>
    <w:rsid w:val="007E0693"/>
    <w:rsid w:val="007E06B1"/>
    <w:rsid w:val="007E0709"/>
    <w:rsid w:val="007E0711"/>
    <w:rsid w:val="007E0713"/>
    <w:rsid w:val="007E075B"/>
    <w:rsid w:val="007E0788"/>
    <w:rsid w:val="007E07E9"/>
    <w:rsid w:val="007E07EE"/>
    <w:rsid w:val="007E07FE"/>
    <w:rsid w:val="007E0855"/>
    <w:rsid w:val="007E0880"/>
    <w:rsid w:val="007E091B"/>
    <w:rsid w:val="007E0937"/>
    <w:rsid w:val="007E095A"/>
    <w:rsid w:val="007E0976"/>
    <w:rsid w:val="007E097F"/>
    <w:rsid w:val="007E0984"/>
    <w:rsid w:val="007E098E"/>
    <w:rsid w:val="007E09E9"/>
    <w:rsid w:val="007E09FC"/>
    <w:rsid w:val="007E0A40"/>
    <w:rsid w:val="007E0A6B"/>
    <w:rsid w:val="007E0A79"/>
    <w:rsid w:val="007E0AA2"/>
    <w:rsid w:val="007E0AEB"/>
    <w:rsid w:val="007E0AFE"/>
    <w:rsid w:val="007E0B2C"/>
    <w:rsid w:val="007E0B77"/>
    <w:rsid w:val="007E0C0C"/>
    <w:rsid w:val="007E0C29"/>
    <w:rsid w:val="007E0C61"/>
    <w:rsid w:val="007E0C96"/>
    <w:rsid w:val="007E0D17"/>
    <w:rsid w:val="007E0D4E"/>
    <w:rsid w:val="007E0D80"/>
    <w:rsid w:val="007E0E2F"/>
    <w:rsid w:val="007E0E5D"/>
    <w:rsid w:val="007E0EC7"/>
    <w:rsid w:val="007E0F08"/>
    <w:rsid w:val="007E0F0E"/>
    <w:rsid w:val="007E0F55"/>
    <w:rsid w:val="007E0F6A"/>
    <w:rsid w:val="007E0F94"/>
    <w:rsid w:val="007E0FBF"/>
    <w:rsid w:val="007E0FDF"/>
    <w:rsid w:val="007E0FF8"/>
    <w:rsid w:val="007E109B"/>
    <w:rsid w:val="007E10CA"/>
    <w:rsid w:val="007E10E4"/>
    <w:rsid w:val="007E10E6"/>
    <w:rsid w:val="007E1102"/>
    <w:rsid w:val="007E112E"/>
    <w:rsid w:val="007E1142"/>
    <w:rsid w:val="007E11F2"/>
    <w:rsid w:val="007E11F6"/>
    <w:rsid w:val="007E1235"/>
    <w:rsid w:val="007E1264"/>
    <w:rsid w:val="007E127F"/>
    <w:rsid w:val="007E12AC"/>
    <w:rsid w:val="007E12C3"/>
    <w:rsid w:val="007E12E2"/>
    <w:rsid w:val="007E132A"/>
    <w:rsid w:val="007E1374"/>
    <w:rsid w:val="007E138F"/>
    <w:rsid w:val="007E13CF"/>
    <w:rsid w:val="007E13D2"/>
    <w:rsid w:val="007E13DD"/>
    <w:rsid w:val="007E13E2"/>
    <w:rsid w:val="007E1435"/>
    <w:rsid w:val="007E1442"/>
    <w:rsid w:val="007E145A"/>
    <w:rsid w:val="007E145C"/>
    <w:rsid w:val="007E1477"/>
    <w:rsid w:val="007E14B7"/>
    <w:rsid w:val="007E1507"/>
    <w:rsid w:val="007E152B"/>
    <w:rsid w:val="007E156D"/>
    <w:rsid w:val="007E1579"/>
    <w:rsid w:val="007E157E"/>
    <w:rsid w:val="007E1592"/>
    <w:rsid w:val="007E159A"/>
    <w:rsid w:val="007E15C9"/>
    <w:rsid w:val="007E15E2"/>
    <w:rsid w:val="007E162B"/>
    <w:rsid w:val="007E16B8"/>
    <w:rsid w:val="007E1701"/>
    <w:rsid w:val="007E1728"/>
    <w:rsid w:val="007E174B"/>
    <w:rsid w:val="007E174D"/>
    <w:rsid w:val="007E176C"/>
    <w:rsid w:val="007E17A5"/>
    <w:rsid w:val="007E17AF"/>
    <w:rsid w:val="007E17B5"/>
    <w:rsid w:val="007E17BD"/>
    <w:rsid w:val="007E17FD"/>
    <w:rsid w:val="007E1893"/>
    <w:rsid w:val="007E18D8"/>
    <w:rsid w:val="007E18F9"/>
    <w:rsid w:val="007E1900"/>
    <w:rsid w:val="007E190D"/>
    <w:rsid w:val="007E1910"/>
    <w:rsid w:val="007E1948"/>
    <w:rsid w:val="007E1960"/>
    <w:rsid w:val="007E1964"/>
    <w:rsid w:val="007E1973"/>
    <w:rsid w:val="007E199E"/>
    <w:rsid w:val="007E19D2"/>
    <w:rsid w:val="007E19E2"/>
    <w:rsid w:val="007E1A08"/>
    <w:rsid w:val="007E1A0F"/>
    <w:rsid w:val="007E1A4E"/>
    <w:rsid w:val="007E1A5A"/>
    <w:rsid w:val="007E1A85"/>
    <w:rsid w:val="007E1AA0"/>
    <w:rsid w:val="007E1AAF"/>
    <w:rsid w:val="007E1B3D"/>
    <w:rsid w:val="007E1B45"/>
    <w:rsid w:val="007E1B66"/>
    <w:rsid w:val="007E1B81"/>
    <w:rsid w:val="007E1B88"/>
    <w:rsid w:val="007E1BBB"/>
    <w:rsid w:val="007E1C00"/>
    <w:rsid w:val="007E1C0F"/>
    <w:rsid w:val="007E1C5B"/>
    <w:rsid w:val="007E1C78"/>
    <w:rsid w:val="007E1CB5"/>
    <w:rsid w:val="007E1CBB"/>
    <w:rsid w:val="007E1CC1"/>
    <w:rsid w:val="007E1CD9"/>
    <w:rsid w:val="007E1CE5"/>
    <w:rsid w:val="007E1CED"/>
    <w:rsid w:val="007E1CF8"/>
    <w:rsid w:val="007E1D52"/>
    <w:rsid w:val="007E1DB9"/>
    <w:rsid w:val="007E1DBA"/>
    <w:rsid w:val="007E1DC2"/>
    <w:rsid w:val="007E1DD1"/>
    <w:rsid w:val="007E1E67"/>
    <w:rsid w:val="007E1E87"/>
    <w:rsid w:val="007E1EAE"/>
    <w:rsid w:val="007E1EF2"/>
    <w:rsid w:val="007E1F1E"/>
    <w:rsid w:val="007E1F33"/>
    <w:rsid w:val="007E1F41"/>
    <w:rsid w:val="007E1F92"/>
    <w:rsid w:val="007E1FEA"/>
    <w:rsid w:val="007E2005"/>
    <w:rsid w:val="007E201D"/>
    <w:rsid w:val="007E20B6"/>
    <w:rsid w:val="007E20E8"/>
    <w:rsid w:val="007E212E"/>
    <w:rsid w:val="007E214B"/>
    <w:rsid w:val="007E219C"/>
    <w:rsid w:val="007E21A4"/>
    <w:rsid w:val="007E21AB"/>
    <w:rsid w:val="007E21D9"/>
    <w:rsid w:val="007E21FF"/>
    <w:rsid w:val="007E22A5"/>
    <w:rsid w:val="007E22E2"/>
    <w:rsid w:val="007E2339"/>
    <w:rsid w:val="007E2363"/>
    <w:rsid w:val="007E2366"/>
    <w:rsid w:val="007E2379"/>
    <w:rsid w:val="007E2483"/>
    <w:rsid w:val="007E250E"/>
    <w:rsid w:val="007E2572"/>
    <w:rsid w:val="007E25CB"/>
    <w:rsid w:val="007E2633"/>
    <w:rsid w:val="007E2651"/>
    <w:rsid w:val="007E266B"/>
    <w:rsid w:val="007E267C"/>
    <w:rsid w:val="007E2751"/>
    <w:rsid w:val="007E277C"/>
    <w:rsid w:val="007E27AD"/>
    <w:rsid w:val="007E27BA"/>
    <w:rsid w:val="007E27F4"/>
    <w:rsid w:val="007E2806"/>
    <w:rsid w:val="007E2832"/>
    <w:rsid w:val="007E2849"/>
    <w:rsid w:val="007E2866"/>
    <w:rsid w:val="007E28E4"/>
    <w:rsid w:val="007E28E7"/>
    <w:rsid w:val="007E2933"/>
    <w:rsid w:val="007E29A8"/>
    <w:rsid w:val="007E29DD"/>
    <w:rsid w:val="007E2A15"/>
    <w:rsid w:val="007E2A34"/>
    <w:rsid w:val="007E2A3B"/>
    <w:rsid w:val="007E2AA0"/>
    <w:rsid w:val="007E2AA1"/>
    <w:rsid w:val="007E2AA3"/>
    <w:rsid w:val="007E2AAB"/>
    <w:rsid w:val="007E2AB9"/>
    <w:rsid w:val="007E2AE1"/>
    <w:rsid w:val="007E2B21"/>
    <w:rsid w:val="007E2B50"/>
    <w:rsid w:val="007E2B6D"/>
    <w:rsid w:val="007E2B6F"/>
    <w:rsid w:val="007E2BA6"/>
    <w:rsid w:val="007E2BCD"/>
    <w:rsid w:val="007E2BDF"/>
    <w:rsid w:val="007E2BFD"/>
    <w:rsid w:val="007E2C34"/>
    <w:rsid w:val="007E2CF1"/>
    <w:rsid w:val="007E2D05"/>
    <w:rsid w:val="007E2D1A"/>
    <w:rsid w:val="007E2D72"/>
    <w:rsid w:val="007E2D84"/>
    <w:rsid w:val="007E2D8B"/>
    <w:rsid w:val="007E2DC9"/>
    <w:rsid w:val="007E2DE2"/>
    <w:rsid w:val="007E2DF3"/>
    <w:rsid w:val="007E2E38"/>
    <w:rsid w:val="007E2E87"/>
    <w:rsid w:val="007E2EA5"/>
    <w:rsid w:val="007E2ECE"/>
    <w:rsid w:val="007E2EDD"/>
    <w:rsid w:val="007E2EF1"/>
    <w:rsid w:val="007E2F9F"/>
    <w:rsid w:val="007E2FB2"/>
    <w:rsid w:val="007E2FDC"/>
    <w:rsid w:val="007E2FFC"/>
    <w:rsid w:val="007E301A"/>
    <w:rsid w:val="007E3058"/>
    <w:rsid w:val="007E307F"/>
    <w:rsid w:val="007E30A7"/>
    <w:rsid w:val="007E30A8"/>
    <w:rsid w:val="007E30B5"/>
    <w:rsid w:val="007E30F2"/>
    <w:rsid w:val="007E3137"/>
    <w:rsid w:val="007E3161"/>
    <w:rsid w:val="007E3162"/>
    <w:rsid w:val="007E3169"/>
    <w:rsid w:val="007E316D"/>
    <w:rsid w:val="007E319A"/>
    <w:rsid w:val="007E31A4"/>
    <w:rsid w:val="007E31FA"/>
    <w:rsid w:val="007E3223"/>
    <w:rsid w:val="007E325A"/>
    <w:rsid w:val="007E3262"/>
    <w:rsid w:val="007E327A"/>
    <w:rsid w:val="007E3282"/>
    <w:rsid w:val="007E328F"/>
    <w:rsid w:val="007E32D2"/>
    <w:rsid w:val="007E32EC"/>
    <w:rsid w:val="007E3316"/>
    <w:rsid w:val="007E3329"/>
    <w:rsid w:val="007E3350"/>
    <w:rsid w:val="007E3362"/>
    <w:rsid w:val="007E3365"/>
    <w:rsid w:val="007E33A3"/>
    <w:rsid w:val="007E33CE"/>
    <w:rsid w:val="007E33DF"/>
    <w:rsid w:val="007E3443"/>
    <w:rsid w:val="007E3459"/>
    <w:rsid w:val="007E3462"/>
    <w:rsid w:val="007E3479"/>
    <w:rsid w:val="007E3485"/>
    <w:rsid w:val="007E34B6"/>
    <w:rsid w:val="007E34BB"/>
    <w:rsid w:val="007E3524"/>
    <w:rsid w:val="007E352D"/>
    <w:rsid w:val="007E3541"/>
    <w:rsid w:val="007E354B"/>
    <w:rsid w:val="007E3563"/>
    <w:rsid w:val="007E35A1"/>
    <w:rsid w:val="007E35CB"/>
    <w:rsid w:val="007E3605"/>
    <w:rsid w:val="007E3706"/>
    <w:rsid w:val="007E373D"/>
    <w:rsid w:val="007E3742"/>
    <w:rsid w:val="007E378C"/>
    <w:rsid w:val="007E382B"/>
    <w:rsid w:val="007E3886"/>
    <w:rsid w:val="007E3889"/>
    <w:rsid w:val="007E38B5"/>
    <w:rsid w:val="007E38C8"/>
    <w:rsid w:val="007E38D1"/>
    <w:rsid w:val="007E3900"/>
    <w:rsid w:val="007E3921"/>
    <w:rsid w:val="007E3963"/>
    <w:rsid w:val="007E3967"/>
    <w:rsid w:val="007E39B6"/>
    <w:rsid w:val="007E39DB"/>
    <w:rsid w:val="007E3A0E"/>
    <w:rsid w:val="007E3A53"/>
    <w:rsid w:val="007E3AB2"/>
    <w:rsid w:val="007E3AD3"/>
    <w:rsid w:val="007E3ADF"/>
    <w:rsid w:val="007E3B21"/>
    <w:rsid w:val="007E3B32"/>
    <w:rsid w:val="007E3B90"/>
    <w:rsid w:val="007E3BEE"/>
    <w:rsid w:val="007E3BFC"/>
    <w:rsid w:val="007E3C2B"/>
    <w:rsid w:val="007E3C3E"/>
    <w:rsid w:val="007E3C56"/>
    <w:rsid w:val="007E3D43"/>
    <w:rsid w:val="007E3D58"/>
    <w:rsid w:val="007E3D5E"/>
    <w:rsid w:val="007E3D6D"/>
    <w:rsid w:val="007E3DB7"/>
    <w:rsid w:val="007E3DD0"/>
    <w:rsid w:val="007E3DE5"/>
    <w:rsid w:val="007E3E22"/>
    <w:rsid w:val="007E3E6B"/>
    <w:rsid w:val="007E3EB9"/>
    <w:rsid w:val="007E3F23"/>
    <w:rsid w:val="007E3F2F"/>
    <w:rsid w:val="007E3F44"/>
    <w:rsid w:val="007E3F57"/>
    <w:rsid w:val="007E3F8C"/>
    <w:rsid w:val="007E3F9A"/>
    <w:rsid w:val="007E3FE5"/>
    <w:rsid w:val="007E4011"/>
    <w:rsid w:val="007E403E"/>
    <w:rsid w:val="007E4075"/>
    <w:rsid w:val="007E40C4"/>
    <w:rsid w:val="007E410B"/>
    <w:rsid w:val="007E411F"/>
    <w:rsid w:val="007E412B"/>
    <w:rsid w:val="007E417C"/>
    <w:rsid w:val="007E41D7"/>
    <w:rsid w:val="007E41F0"/>
    <w:rsid w:val="007E4200"/>
    <w:rsid w:val="007E4222"/>
    <w:rsid w:val="007E4231"/>
    <w:rsid w:val="007E4236"/>
    <w:rsid w:val="007E42B3"/>
    <w:rsid w:val="007E42BB"/>
    <w:rsid w:val="007E42EE"/>
    <w:rsid w:val="007E42F4"/>
    <w:rsid w:val="007E4331"/>
    <w:rsid w:val="007E434C"/>
    <w:rsid w:val="007E436D"/>
    <w:rsid w:val="007E4378"/>
    <w:rsid w:val="007E43C2"/>
    <w:rsid w:val="007E43FC"/>
    <w:rsid w:val="007E43FD"/>
    <w:rsid w:val="007E4415"/>
    <w:rsid w:val="007E44B5"/>
    <w:rsid w:val="007E44C6"/>
    <w:rsid w:val="007E44D4"/>
    <w:rsid w:val="007E44E9"/>
    <w:rsid w:val="007E44FA"/>
    <w:rsid w:val="007E4511"/>
    <w:rsid w:val="007E454B"/>
    <w:rsid w:val="007E4593"/>
    <w:rsid w:val="007E45AD"/>
    <w:rsid w:val="007E45BD"/>
    <w:rsid w:val="007E45F1"/>
    <w:rsid w:val="007E461C"/>
    <w:rsid w:val="007E4667"/>
    <w:rsid w:val="007E466B"/>
    <w:rsid w:val="007E469D"/>
    <w:rsid w:val="007E46B2"/>
    <w:rsid w:val="007E46BF"/>
    <w:rsid w:val="007E4712"/>
    <w:rsid w:val="007E4728"/>
    <w:rsid w:val="007E4742"/>
    <w:rsid w:val="007E4789"/>
    <w:rsid w:val="007E47B7"/>
    <w:rsid w:val="007E47C8"/>
    <w:rsid w:val="007E47E2"/>
    <w:rsid w:val="007E47F4"/>
    <w:rsid w:val="007E4854"/>
    <w:rsid w:val="007E4857"/>
    <w:rsid w:val="007E4875"/>
    <w:rsid w:val="007E4884"/>
    <w:rsid w:val="007E48A9"/>
    <w:rsid w:val="007E48E6"/>
    <w:rsid w:val="007E4906"/>
    <w:rsid w:val="007E4908"/>
    <w:rsid w:val="007E4914"/>
    <w:rsid w:val="007E491B"/>
    <w:rsid w:val="007E4927"/>
    <w:rsid w:val="007E492C"/>
    <w:rsid w:val="007E493B"/>
    <w:rsid w:val="007E4942"/>
    <w:rsid w:val="007E4960"/>
    <w:rsid w:val="007E496B"/>
    <w:rsid w:val="007E49BF"/>
    <w:rsid w:val="007E49D4"/>
    <w:rsid w:val="007E49EB"/>
    <w:rsid w:val="007E4A3F"/>
    <w:rsid w:val="007E4A75"/>
    <w:rsid w:val="007E4AA3"/>
    <w:rsid w:val="007E4AAF"/>
    <w:rsid w:val="007E4B01"/>
    <w:rsid w:val="007E4B23"/>
    <w:rsid w:val="007E4B35"/>
    <w:rsid w:val="007E4B44"/>
    <w:rsid w:val="007E4B5F"/>
    <w:rsid w:val="007E4BC3"/>
    <w:rsid w:val="007E4BCB"/>
    <w:rsid w:val="007E4BDC"/>
    <w:rsid w:val="007E4BE4"/>
    <w:rsid w:val="007E4C10"/>
    <w:rsid w:val="007E4C15"/>
    <w:rsid w:val="007E4C19"/>
    <w:rsid w:val="007E4C2A"/>
    <w:rsid w:val="007E4CA2"/>
    <w:rsid w:val="007E4D19"/>
    <w:rsid w:val="007E4D2E"/>
    <w:rsid w:val="007E4D4D"/>
    <w:rsid w:val="007E4D70"/>
    <w:rsid w:val="007E4D75"/>
    <w:rsid w:val="007E4D91"/>
    <w:rsid w:val="007E4DDF"/>
    <w:rsid w:val="007E4DF8"/>
    <w:rsid w:val="007E4E60"/>
    <w:rsid w:val="007E4E87"/>
    <w:rsid w:val="007E4E91"/>
    <w:rsid w:val="007E4ECC"/>
    <w:rsid w:val="007E4EE3"/>
    <w:rsid w:val="007E4F22"/>
    <w:rsid w:val="007E4F27"/>
    <w:rsid w:val="007E4F9D"/>
    <w:rsid w:val="007E4FB5"/>
    <w:rsid w:val="007E50D7"/>
    <w:rsid w:val="007E5161"/>
    <w:rsid w:val="007E517E"/>
    <w:rsid w:val="007E5192"/>
    <w:rsid w:val="007E519C"/>
    <w:rsid w:val="007E51A9"/>
    <w:rsid w:val="007E51BA"/>
    <w:rsid w:val="007E51EA"/>
    <w:rsid w:val="007E51EB"/>
    <w:rsid w:val="007E51F8"/>
    <w:rsid w:val="007E5204"/>
    <w:rsid w:val="007E5226"/>
    <w:rsid w:val="007E528B"/>
    <w:rsid w:val="007E52A6"/>
    <w:rsid w:val="007E52B5"/>
    <w:rsid w:val="007E52E1"/>
    <w:rsid w:val="007E5312"/>
    <w:rsid w:val="007E5380"/>
    <w:rsid w:val="007E5388"/>
    <w:rsid w:val="007E53F9"/>
    <w:rsid w:val="007E5404"/>
    <w:rsid w:val="007E54BA"/>
    <w:rsid w:val="007E54D7"/>
    <w:rsid w:val="007E54D8"/>
    <w:rsid w:val="007E5534"/>
    <w:rsid w:val="007E556F"/>
    <w:rsid w:val="007E5586"/>
    <w:rsid w:val="007E55BA"/>
    <w:rsid w:val="007E55D3"/>
    <w:rsid w:val="007E5637"/>
    <w:rsid w:val="007E565D"/>
    <w:rsid w:val="007E56B8"/>
    <w:rsid w:val="007E56E9"/>
    <w:rsid w:val="007E56FF"/>
    <w:rsid w:val="007E5724"/>
    <w:rsid w:val="007E5747"/>
    <w:rsid w:val="007E5751"/>
    <w:rsid w:val="007E5760"/>
    <w:rsid w:val="007E576A"/>
    <w:rsid w:val="007E5774"/>
    <w:rsid w:val="007E578D"/>
    <w:rsid w:val="007E57C4"/>
    <w:rsid w:val="007E57CC"/>
    <w:rsid w:val="007E57EA"/>
    <w:rsid w:val="007E57EF"/>
    <w:rsid w:val="007E5872"/>
    <w:rsid w:val="007E5887"/>
    <w:rsid w:val="007E589D"/>
    <w:rsid w:val="007E58C7"/>
    <w:rsid w:val="007E595B"/>
    <w:rsid w:val="007E5963"/>
    <w:rsid w:val="007E5995"/>
    <w:rsid w:val="007E59A7"/>
    <w:rsid w:val="007E5AC1"/>
    <w:rsid w:val="007E5AFA"/>
    <w:rsid w:val="007E5B12"/>
    <w:rsid w:val="007E5B23"/>
    <w:rsid w:val="007E5B35"/>
    <w:rsid w:val="007E5B55"/>
    <w:rsid w:val="007E5B58"/>
    <w:rsid w:val="007E5B80"/>
    <w:rsid w:val="007E5B9F"/>
    <w:rsid w:val="007E5BA9"/>
    <w:rsid w:val="007E5BE2"/>
    <w:rsid w:val="007E5C33"/>
    <w:rsid w:val="007E5C50"/>
    <w:rsid w:val="007E5C87"/>
    <w:rsid w:val="007E5CAA"/>
    <w:rsid w:val="007E5CB3"/>
    <w:rsid w:val="007E5CD2"/>
    <w:rsid w:val="007E5CE0"/>
    <w:rsid w:val="007E5CE2"/>
    <w:rsid w:val="007E5D73"/>
    <w:rsid w:val="007E5DAC"/>
    <w:rsid w:val="007E5DC7"/>
    <w:rsid w:val="007E5DCB"/>
    <w:rsid w:val="007E5E4C"/>
    <w:rsid w:val="007E5E53"/>
    <w:rsid w:val="007E5E55"/>
    <w:rsid w:val="007E5E58"/>
    <w:rsid w:val="007E5E5C"/>
    <w:rsid w:val="007E5EBB"/>
    <w:rsid w:val="007E5EF2"/>
    <w:rsid w:val="007E5F22"/>
    <w:rsid w:val="007E5F45"/>
    <w:rsid w:val="007E5F4F"/>
    <w:rsid w:val="007E5F8D"/>
    <w:rsid w:val="007E5FE8"/>
    <w:rsid w:val="007E6045"/>
    <w:rsid w:val="007E6051"/>
    <w:rsid w:val="007E6100"/>
    <w:rsid w:val="007E6118"/>
    <w:rsid w:val="007E6174"/>
    <w:rsid w:val="007E61F6"/>
    <w:rsid w:val="007E6214"/>
    <w:rsid w:val="007E626A"/>
    <w:rsid w:val="007E627A"/>
    <w:rsid w:val="007E62A5"/>
    <w:rsid w:val="007E62E3"/>
    <w:rsid w:val="007E62ED"/>
    <w:rsid w:val="007E62F3"/>
    <w:rsid w:val="007E6330"/>
    <w:rsid w:val="007E6351"/>
    <w:rsid w:val="007E6383"/>
    <w:rsid w:val="007E63B3"/>
    <w:rsid w:val="007E63CF"/>
    <w:rsid w:val="007E63E9"/>
    <w:rsid w:val="007E63F4"/>
    <w:rsid w:val="007E6412"/>
    <w:rsid w:val="007E6456"/>
    <w:rsid w:val="007E6466"/>
    <w:rsid w:val="007E6481"/>
    <w:rsid w:val="007E6522"/>
    <w:rsid w:val="007E6534"/>
    <w:rsid w:val="007E6645"/>
    <w:rsid w:val="007E66D5"/>
    <w:rsid w:val="007E6748"/>
    <w:rsid w:val="007E677B"/>
    <w:rsid w:val="007E6781"/>
    <w:rsid w:val="007E67D9"/>
    <w:rsid w:val="007E67E4"/>
    <w:rsid w:val="007E6843"/>
    <w:rsid w:val="007E6850"/>
    <w:rsid w:val="007E6857"/>
    <w:rsid w:val="007E68C8"/>
    <w:rsid w:val="007E68CC"/>
    <w:rsid w:val="007E6904"/>
    <w:rsid w:val="007E6905"/>
    <w:rsid w:val="007E691F"/>
    <w:rsid w:val="007E6930"/>
    <w:rsid w:val="007E6936"/>
    <w:rsid w:val="007E696F"/>
    <w:rsid w:val="007E698E"/>
    <w:rsid w:val="007E698F"/>
    <w:rsid w:val="007E69E0"/>
    <w:rsid w:val="007E6A6F"/>
    <w:rsid w:val="007E6A7C"/>
    <w:rsid w:val="007E6A88"/>
    <w:rsid w:val="007E6A9A"/>
    <w:rsid w:val="007E6AE3"/>
    <w:rsid w:val="007E6B38"/>
    <w:rsid w:val="007E6B69"/>
    <w:rsid w:val="007E6B87"/>
    <w:rsid w:val="007E6BAE"/>
    <w:rsid w:val="007E6BC0"/>
    <w:rsid w:val="007E6BEC"/>
    <w:rsid w:val="007E6C53"/>
    <w:rsid w:val="007E6C59"/>
    <w:rsid w:val="007E6C5E"/>
    <w:rsid w:val="007E6C61"/>
    <w:rsid w:val="007E6C63"/>
    <w:rsid w:val="007E6C6B"/>
    <w:rsid w:val="007E6C72"/>
    <w:rsid w:val="007E6CD9"/>
    <w:rsid w:val="007E6D08"/>
    <w:rsid w:val="007E6D13"/>
    <w:rsid w:val="007E6D9A"/>
    <w:rsid w:val="007E6DF2"/>
    <w:rsid w:val="007E6E46"/>
    <w:rsid w:val="007E6E8C"/>
    <w:rsid w:val="007E6E90"/>
    <w:rsid w:val="007E6EDE"/>
    <w:rsid w:val="007E6EEC"/>
    <w:rsid w:val="007E6EFB"/>
    <w:rsid w:val="007E6EFE"/>
    <w:rsid w:val="007E6F41"/>
    <w:rsid w:val="007E6F4F"/>
    <w:rsid w:val="007E6F95"/>
    <w:rsid w:val="007E6FCF"/>
    <w:rsid w:val="007E6FD7"/>
    <w:rsid w:val="007E6FE9"/>
    <w:rsid w:val="007E6FF1"/>
    <w:rsid w:val="007E702A"/>
    <w:rsid w:val="007E715E"/>
    <w:rsid w:val="007E716D"/>
    <w:rsid w:val="007E7193"/>
    <w:rsid w:val="007E71CB"/>
    <w:rsid w:val="007E71F3"/>
    <w:rsid w:val="007E7242"/>
    <w:rsid w:val="007E726D"/>
    <w:rsid w:val="007E7272"/>
    <w:rsid w:val="007E727B"/>
    <w:rsid w:val="007E729E"/>
    <w:rsid w:val="007E72B7"/>
    <w:rsid w:val="007E72BC"/>
    <w:rsid w:val="007E72E0"/>
    <w:rsid w:val="007E72E8"/>
    <w:rsid w:val="007E72F1"/>
    <w:rsid w:val="007E7314"/>
    <w:rsid w:val="007E7325"/>
    <w:rsid w:val="007E735B"/>
    <w:rsid w:val="007E7391"/>
    <w:rsid w:val="007E73A8"/>
    <w:rsid w:val="007E740C"/>
    <w:rsid w:val="007E7461"/>
    <w:rsid w:val="007E747C"/>
    <w:rsid w:val="007E747E"/>
    <w:rsid w:val="007E74E5"/>
    <w:rsid w:val="007E750A"/>
    <w:rsid w:val="007E7574"/>
    <w:rsid w:val="007E7636"/>
    <w:rsid w:val="007E765E"/>
    <w:rsid w:val="007E76A2"/>
    <w:rsid w:val="007E7712"/>
    <w:rsid w:val="007E771F"/>
    <w:rsid w:val="007E7738"/>
    <w:rsid w:val="007E7739"/>
    <w:rsid w:val="007E7778"/>
    <w:rsid w:val="007E7795"/>
    <w:rsid w:val="007E7798"/>
    <w:rsid w:val="007E7805"/>
    <w:rsid w:val="007E7807"/>
    <w:rsid w:val="007E7818"/>
    <w:rsid w:val="007E7862"/>
    <w:rsid w:val="007E78AA"/>
    <w:rsid w:val="007E78CC"/>
    <w:rsid w:val="007E78E5"/>
    <w:rsid w:val="007E7923"/>
    <w:rsid w:val="007E7958"/>
    <w:rsid w:val="007E7970"/>
    <w:rsid w:val="007E7986"/>
    <w:rsid w:val="007E799C"/>
    <w:rsid w:val="007E79CE"/>
    <w:rsid w:val="007E7A0C"/>
    <w:rsid w:val="007E7A12"/>
    <w:rsid w:val="007E7A58"/>
    <w:rsid w:val="007E7A5C"/>
    <w:rsid w:val="007E7A91"/>
    <w:rsid w:val="007E7AE7"/>
    <w:rsid w:val="007E7AF1"/>
    <w:rsid w:val="007E7B0A"/>
    <w:rsid w:val="007E7B0C"/>
    <w:rsid w:val="007E7B4C"/>
    <w:rsid w:val="007E7B51"/>
    <w:rsid w:val="007E7B5B"/>
    <w:rsid w:val="007E7B87"/>
    <w:rsid w:val="007E7B9C"/>
    <w:rsid w:val="007E7BB2"/>
    <w:rsid w:val="007E7BE3"/>
    <w:rsid w:val="007E7BF9"/>
    <w:rsid w:val="007E7C3A"/>
    <w:rsid w:val="007E7C6C"/>
    <w:rsid w:val="007E7CAF"/>
    <w:rsid w:val="007E7D1E"/>
    <w:rsid w:val="007E7D32"/>
    <w:rsid w:val="007E7D3D"/>
    <w:rsid w:val="007E7D5B"/>
    <w:rsid w:val="007E7D7A"/>
    <w:rsid w:val="007E7DC7"/>
    <w:rsid w:val="007E7DD0"/>
    <w:rsid w:val="007E7E34"/>
    <w:rsid w:val="007E7E90"/>
    <w:rsid w:val="007E7E98"/>
    <w:rsid w:val="007E7EAD"/>
    <w:rsid w:val="007E7EBD"/>
    <w:rsid w:val="007E7EE6"/>
    <w:rsid w:val="007E7EF2"/>
    <w:rsid w:val="007E7F01"/>
    <w:rsid w:val="007E7F32"/>
    <w:rsid w:val="007E7F58"/>
    <w:rsid w:val="007E7F80"/>
    <w:rsid w:val="007E7F90"/>
    <w:rsid w:val="007E7F93"/>
    <w:rsid w:val="007E7F98"/>
    <w:rsid w:val="007F0022"/>
    <w:rsid w:val="007F002B"/>
    <w:rsid w:val="007F0041"/>
    <w:rsid w:val="007F0059"/>
    <w:rsid w:val="007F0061"/>
    <w:rsid w:val="007F0067"/>
    <w:rsid w:val="007F00D7"/>
    <w:rsid w:val="007F00DC"/>
    <w:rsid w:val="007F0119"/>
    <w:rsid w:val="007F0157"/>
    <w:rsid w:val="007F016D"/>
    <w:rsid w:val="007F01B2"/>
    <w:rsid w:val="007F01E9"/>
    <w:rsid w:val="007F01F6"/>
    <w:rsid w:val="007F0218"/>
    <w:rsid w:val="007F022E"/>
    <w:rsid w:val="007F0282"/>
    <w:rsid w:val="007F02AB"/>
    <w:rsid w:val="007F02B3"/>
    <w:rsid w:val="007F02EC"/>
    <w:rsid w:val="007F031B"/>
    <w:rsid w:val="007F0326"/>
    <w:rsid w:val="007F032D"/>
    <w:rsid w:val="007F0338"/>
    <w:rsid w:val="007F034C"/>
    <w:rsid w:val="007F0380"/>
    <w:rsid w:val="007F03AB"/>
    <w:rsid w:val="007F03BA"/>
    <w:rsid w:val="007F03D6"/>
    <w:rsid w:val="007F03D8"/>
    <w:rsid w:val="007F03DE"/>
    <w:rsid w:val="007F0423"/>
    <w:rsid w:val="007F0436"/>
    <w:rsid w:val="007F0437"/>
    <w:rsid w:val="007F0459"/>
    <w:rsid w:val="007F047D"/>
    <w:rsid w:val="007F04E5"/>
    <w:rsid w:val="007F04E8"/>
    <w:rsid w:val="007F056C"/>
    <w:rsid w:val="007F0593"/>
    <w:rsid w:val="007F0596"/>
    <w:rsid w:val="007F05C3"/>
    <w:rsid w:val="007F05E7"/>
    <w:rsid w:val="007F05FB"/>
    <w:rsid w:val="007F062A"/>
    <w:rsid w:val="007F062C"/>
    <w:rsid w:val="007F0665"/>
    <w:rsid w:val="007F066F"/>
    <w:rsid w:val="007F0683"/>
    <w:rsid w:val="007F06CF"/>
    <w:rsid w:val="007F06F6"/>
    <w:rsid w:val="007F073B"/>
    <w:rsid w:val="007F075C"/>
    <w:rsid w:val="007F0768"/>
    <w:rsid w:val="007F077B"/>
    <w:rsid w:val="007F0796"/>
    <w:rsid w:val="007F079C"/>
    <w:rsid w:val="007F07E6"/>
    <w:rsid w:val="007F07EB"/>
    <w:rsid w:val="007F0837"/>
    <w:rsid w:val="007F0853"/>
    <w:rsid w:val="007F085F"/>
    <w:rsid w:val="007F08D5"/>
    <w:rsid w:val="007F0946"/>
    <w:rsid w:val="007F09C4"/>
    <w:rsid w:val="007F09C6"/>
    <w:rsid w:val="007F0A0A"/>
    <w:rsid w:val="007F0A25"/>
    <w:rsid w:val="007F0A9D"/>
    <w:rsid w:val="007F0AD8"/>
    <w:rsid w:val="007F0AE8"/>
    <w:rsid w:val="007F0B03"/>
    <w:rsid w:val="007F0B35"/>
    <w:rsid w:val="007F0B3F"/>
    <w:rsid w:val="007F0B44"/>
    <w:rsid w:val="007F0B66"/>
    <w:rsid w:val="007F0BAD"/>
    <w:rsid w:val="007F0BAE"/>
    <w:rsid w:val="007F0BB5"/>
    <w:rsid w:val="007F0BD2"/>
    <w:rsid w:val="007F0BD5"/>
    <w:rsid w:val="007F0BE1"/>
    <w:rsid w:val="007F0BF8"/>
    <w:rsid w:val="007F0C26"/>
    <w:rsid w:val="007F0C27"/>
    <w:rsid w:val="007F0C53"/>
    <w:rsid w:val="007F0C6B"/>
    <w:rsid w:val="007F0C8F"/>
    <w:rsid w:val="007F0C93"/>
    <w:rsid w:val="007F0CB3"/>
    <w:rsid w:val="007F0CDA"/>
    <w:rsid w:val="007F0CE9"/>
    <w:rsid w:val="007F0CFD"/>
    <w:rsid w:val="007F0D0C"/>
    <w:rsid w:val="007F0D12"/>
    <w:rsid w:val="007F0D32"/>
    <w:rsid w:val="007F0D5A"/>
    <w:rsid w:val="007F0D71"/>
    <w:rsid w:val="007F0D97"/>
    <w:rsid w:val="007F0DE5"/>
    <w:rsid w:val="007F0E4A"/>
    <w:rsid w:val="007F0E4D"/>
    <w:rsid w:val="007F0EA4"/>
    <w:rsid w:val="007F0EC1"/>
    <w:rsid w:val="007F0ECB"/>
    <w:rsid w:val="007F0ECC"/>
    <w:rsid w:val="007F0ED1"/>
    <w:rsid w:val="007F0EDA"/>
    <w:rsid w:val="007F0EDE"/>
    <w:rsid w:val="007F0F25"/>
    <w:rsid w:val="007F0F38"/>
    <w:rsid w:val="007F0F41"/>
    <w:rsid w:val="007F0F51"/>
    <w:rsid w:val="007F0F7C"/>
    <w:rsid w:val="007F0F97"/>
    <w:rsid w:val="007F0FFE"/>
    <w:rsid w:val="007F1007"/>
    <w:rsid w:val="007F1041"/>
    <w:rsid w:val="007F105A"/>
    <w:rsid w:val="007F10BB"/>
    <w:rsid w:val="007F112F"/>
    <w:rsid w:val="007F113F"/>
    <w:rsid w:val="007F1153"/>
    <w:rsid w:val="007F1158"/>
    <w:rsid w:val="007F1171"/>
    <w:rsid w:val="007F11BF"/>
    <w:rsid w:val="007F11D5"/>
    <w:rsid w:val="007F11FE"/>
    <w:rsid w:val="007F1264"/>
    <w:rsid w:val="007F129A"/>
    <w:rsid w:val="007F12E1"/>
    <w:rsid w:val="007F12F2"/>
    <w:rsid w:val="007F12FF"/>
    <w:rsid w:val="007F1307"/>
    <w:rsid w:val="007F134F"/>
    <w:rsid w:val="007F136F"/>
    <w:rsid w:val="007F13E3"/>
    <w:rsid w:val="007F13ED"/>
    <w:rsid w:val="007F13FA"/>
    <w:rsid w:val="007F1446"/>
    <w:rsid w:val="007F1489"/>
    <w:rsid w:val="007F1499"/>
    <w:rsid w:val="007F14D3"/>
    <w:rsid w:val="007F14DF"/>
    <w:rsid w:val="007F15AC"/>
    <w:rsid w:val="007F15C5"/>
    <w:rsid w:val="007F15EB"/>
    <w:rsid w:val="007F15F6"/>
    <w:rsid w:val="007F1615"/>
    <w:rsid w:val="007F16C9"/>
    <w:rsid w:val="007F1704"/>
    <w:rsid w:val="007F1745"/>
    <w:rsid w:val="007F1779"/>
    <w:rsid w:val="007F1784"/>
    <w:rsid w:val="007F17B7"/>
    <w:rsid w:val="007F17C9"/>
    <w:rsid w:val="007F17CC"/>
    <w:rsid w:val="007F180C"/>
    <w:rsid w:val="007F180F"/>
    <w:rsid w:val="007F183D"/>
    <w:rsid w:val="007F185C"/>
    <w:rsid w:val="007F1875"/>
    <w:rsid w:val="007F1892"/>
    <w:rsid w:val="007F18BA"/>
    <w:rsid w:val="007F190C"/>
    <w:rsid w:val="007F191D"/>
    <w:rsid w:val="007F19CF"/>
    <w:rsid w:val="007F19F4"/>
    <w:rsid w:val="007F1A42"/>
    <w:rsid w:val="007F1A48"/>
    <w:rsid w:val="007F1A5A"/>
    <w:rsid w:val="007F1A92"/>
    <w:rsid w:val="007F1ABF"/>
    <w:rsid w:val="007F1AE5"/>
    <w:rsid w:val="007F1AED"/>
    <w:rsid w:val="007F1B4B"/>
    <w:rsid w:val="007F1B75"/>
    <w:rsid w:val="007F1B84"/>
    <w:rsid w:val="007F1B99"/>
    <w:rsid w:val="007F1BAE"/>
    <w:rsid w:val="007F1BC6"/>
    <w:rsid w:val="007F1BCB"/>
    <w:rsid w:val="007F1BE2"/>
    <w:rsid w:val="007F1BFF"/>
    <w:rsid w:val="007F1C31"/>
    <w:rsid w:val="007F1C45"/>
    <w:rsid w:val="007F1C62"/>
    <w:rsid w:val="007F1C74"/>
    <w:rsid w:val="007F1C7A"/>
    <w:rsid w:val="007F1CB0"/>
    <w:rsid w:val="007F1CC5"/>
    <w:rsid w:val="007F1CEA"/>
    <w:rsid w:val="007F1D2B"/>
    <w:rsid w:val="007F1D31"/>
    <w:rsid w:val="007F1D5B"/>
    <w:rsid w:val="007F1D77"/>
    <w:rsid w:val="007F1DAC"/>
    <w:rsid w:val="007F1DC2"/>
    <w:rsid w:val="007F1E13"/>
    <w:rsid w:val="007F1E6E"/>
    <w:rsid w:val="007F1EB8"/>
    <w:rsid w:val="007F1EED"/>
    <w:rsid w:val="007F1EF6"/>
    <w:rsid w:val="007F1F4E"/>
    <w:rsid w:val="007F1F56"/>
    <w:rsid w:val="007F1FA7"/>
    <w:rsid w:val="007F1FAD"/>
    <w:rsid w:val="007F1FBB"/>
    <w:rsid w:val="007F1FE3"/>
    <w:rsid w:val="007F1FF2"/>
    <w:rsid w:val="007F1FF3"/>
    <w:rsid w:val="007F2005"/>
    <w:rsid w:val="007F205D"/>
    <w:rsid w:val="007F20B7"/>
    <w:rsid w:val="007F2105"/>
    <w:rsid w:val="007F210B"/>
    <w:rsid w:val="007F213C"/>
    <w:rsid w:val="007F217B"/>
    <w:rsid w:val="007F218C"/>
    <w:rsid w:val="007F2196"/>
    <w:rsid w:val="007F21CA"/>
    <w:rsid w:val="007F220B"/>
    <w:rsid w:val="007F220D"/>
    <w:rsid w:val="007F222C"/>
    <w:rsid w:val="007F2230"/>
    <w:rsid w:val="007F2236"/>
    <w:rsid w:val="007F22AF"/>
    <w:rsid w:val="007F22BF"/>
    <w:rsid w:val="007F22DC"/>
    <w:rsid w:val="007F22F0"/>
    <w:rsid w:val="007F231D"/>
    <w:rsid w:val="007F233C"/>
    <w:rsid w:val="007F2364"/>
    <w:rsid w:val="007F236D"/>
    <w:rsid w:val="007F237D"/>
    <w:rsid w:val="007F23B1"/>
    <w:rsid w:val="007F23B8"/>
    <w:rsid w:val="007F23E5"/>
    <w:rsid w:val="007F23EC"/>
    <w:rsid w:val="007F2404"/>
    <w:rsid w:val="007F2418"/>
    <w:rsid w:val="007F2457"/>
    <w:rsid w:val="007F2459"/>
    <w:rsid w:val="007F249D"/>
    <w:rsid w:val="007F24AA"/>
    <w:rsid w:val="007F24B0"/>
    <w:rsid w:val="007F250E"/>
    <w:rsid w:val="007F252B"/>
    <w:rsid w:val="007F2545"/>
    <w:rsid w:val="007F256C"/>
    <w:rsid w:val="007F258E"/>
    <w:rsid w:val="007F25AA"/>
    <w:rsid w:val="007F2608"/>
    <w:rsid w:val="007F2653"/>
    <w:rsid w:val="007F268C"/>
    <w:rsid w:val="007F269E"/>
    <w:rsid w:val="007F26D3"/>
    <w:rsid w:val="007F26D8"/>
    <w:rsid w:val="007F26DE"/>
    <w:rsid w:val="007F2741"/>
    <w:rsid w:val="007F2749"/>
    <w:rsid w:val="007F2769"/>
    <w:rsid w:val="007F2782"/>
    <w:rsid w:val="007F27E9"/>
    <w:rsid w:val="007F2806"/>
    <w:rsid w:val="007F2809"/>
    <w:rsid w:val="007F280E"/>
    <w:rsid w:val="007F2810"/>
    <w:rsid w:val="007F2829"/>
    <w:rsid w:val="007F2848"/>
    <w:rsid w:val="007F28B7"/>
    <w:rsid w:val="007F2969"/>
    <w:rsid w:val="007F297C"/>
    <w:rsid w:val="007F29BA"/>
    <w:rsid w:val="007F29D1"/>
    <w:rsid w:val="007F2A06"/>
    <w:rsid w:val="007F2A1F"/>
    <w:rsid w:val="007F2A56"/>
    <w:rsid w:val="007F2A85"/>
    <w:rsid w:val="007F2A89"/>
    <w:rsid w:val="007F2AC3"/>
    <w:rsid w:val="007F2B00"/>
    <w:rsid w:val="007F2B8E"/>
    <w:rsid w:val="007F2C07"/>
    <w:rsid w:val="007F2C2C"/>
    <w:rsid w:val="007F2C77"/>
    <w:rsid w:val="007F2C83"/>
    <w:rsid w:val="007F2CB9"/>
    <w:rsid w:val="007F2CFA"/>
    <w:rsid w:val="007F2D34"/>
    <w:rsid w:val="007F2D4C"/>
    <w:rsid w:val="007F2D9A"/>
    <w:rsid w:val="007F2DAB"/>
    <w:rsid w:val="007F2E19"/>
    <w:rsid w:val="007F2E48"/>
    <w:rsid w:val="007F2E82"/>
    <w:rsid w:val="007F2E85"/>
    <w:rsid w:val="007F2E9A"/>
    <w:rsid w:val="007F2F17"/>
    <w:rsid w:val="007F2F4C"/>
    <w:rsid w:val="007F2F64"/>
    <w:rsid w:val="007F2F72"/>
    <w:rsid w:val="007F2F77"/>
    <w:rsid w:val="007F2F7E"/>
    <w:rsid w:val="007F2FA0"/>
    <w:rsid w:val="007F2FE2"/>
    <w:rsid w:val="007F3022"/>
    <w:rsid w:val="007F304E"/>
    <w:rsid w:val="007F3056"/>
    <w:rsid w:val="007F307E"/>
    <w:rsid w:val="007F30D5"/>
    <w:rsid w:val="007F318C"/>
    <w:rsid w:val="007F31AC"/>
    <w:rsid w:val="007F31D8"/>
    <w:rsid w:val="007F31FB"/>
    <w:rsid w:val="007F31FC"/>
    <w:rsid w:val="007F3239"/>
    <w:rsid w:val="007F3246"/>
    <w:rsid w:val="007F32D4"/>
    <w:rsid w:val="007F3304"/>
    <w:rsid w:val="007F3351"/>
    <w:rsid w:val="007F3352"/>
    <w:rsid w:val="007F3376"/>
    <w:rsid w:val="007F3394"/>
    <w:rsid w:val="007F339F"/>
    <w:rsid w:val="007F33DC"/>
    <w:rsid w:val="007F33DE"/>
    <w:rsid w:val="007F342A"/>
    <w:rsid w:val="007F3443"/>
    <w:rsid w:val="007F344A"/>
    <w:rsid w:val="007F3461"/>
    <w:rsid w:val="007F34A2"/>
    <w:rsid w:val="007F34A5"/>
    <w:rsid w:val="007F34CF"/>
    <w:rsid w:val="007F34D1"/>
    <w:rsid w:val="007F34D6"/>
    <w:rsid w:val="007F34F2"/>
    <w:rsid w:val="007F3506"/>
    <w:rsid w:val="007F352B"/>
    <w:rsid w:val="007F352D"/>
    <w:rsid w:val="007F354D"/>
    <w:rsid w:val="007F3551"/>
    <w:rsid w:val="007F3553"/>
    <w:rsid w:val="007F3581"/>
    <w:rsid w:val="007F35B1"/>
    <w:rsid w:val="007F35B2"/>
    <w:rsid w:val="007F35E0"/>
    <w:rsid w:val="007F35F0"/>
    <w:rsid w:val="007F361A"/>
    <w:rsid w:val="007F3630"/>
    <w:rsid w:val="007F3650"/>
    <w:rsid w:val="007F366A"/>
    <w:rsid w:val="007F369B"/>
    <w:rsid w:val="007F36BD"/>
    <w:rsid w:val="007F36C2"/>
    <w:rsid w:val="007F36C5"/>
    <w:rsid w:val="007F36FA"/>
    <w:rsid w:val="007F3708"/>
    <w:rsid w:val="007F3727"/>
    <w:rsid w:val="007F3786"/>
    <w:rsid w:val="007F3797"/>
    <w:rsid w:val="007F37BD"/>
    <w:rsid w:val="007F37CB"/>
    <w:rsid w:val="007F37EF"/>
    <w:rsid w:val="007F3811"/>
    <w:rsid w:val="007F3840"/>
    <w:rsid w:val="007F385E"/>
    <w:rsid w:val="007F3879"/>
    <w:rsid w:val="007F388F"/>
    <w:rsid w:val="007F38B1"/>
    <w:rsid w:val="007F38C4"/>
    <w:rsid w:val="007F38CB"/>
    <w:rsid w:val="007F38CE"/>
    <w:rsid w:val="007F38F3"/>
    <w:rsid w:val="007F390C"/>
    <w:rsid w:val="007F390F"/>
    <w:rsid w:val="007F3916"/>
    <w:rsid w:val="007F394D"/>
    <w:rsid w:val="007F3957"/>
    <w:rsid w:val="007F39B4"/>
    <w:rsid w:val="007F39CC"/>
    <w:rsid w:val="007F39FA"/>
    <w:rsid w:val="007F3A0C"/>
    <w:rsid w:val="007F3A24"/>
    <w:rsid w:val="007F3A64"/>
    <w:rsid w:val="007F3A90"/>
    <w:rsid w:val="007F3AD2"/>
    <w:rsid w:val="007F3ADC"/>
    <w:rsid w:val="007F3AE8"/>
    <w:rsid w:val="007F3B16"/>
    <w:rsid w:val="007F3B77"/>
    <w:rsid w:val="007F3BA4"/>
    <w:rsid w:val="007F3BA8"/>
    <w:rsid w:val="007F3BC7"/>
    <w:rsid w:val="007F3BCD"/>
    <w:rsid w:val="007F3BEB"/>
    <w:rsid w:val="007F3BF8"/>
    <w:rsid w:val="007F3C7F"/>
    <w:rsid w:val="007F3C89"/>
    <w:rsid w:val="007F3CA4"/>
    <w:rsid w:val="007F3CB2"/>
    <w:rsid w:val="007F3D15"/>
    <w:rsid w:val="007F3D24"/>
    <w:rsid w:val="007F3DCD"/>
    <w:rsid w:val="007F3DE1"/>
    <w:rsid w:val="007F3E7E"/>
    <w:rsid w:val="007F3EC0"/>
    <w:rsid w:val="007F3EFB"/>
    <w:rsid w:val="007F3EFC"/>
    <w:rsid w:val="007F3F7D"/>
    <w:rsid w:val="007F3F9D"/>
    <w:rsid w:val="007F3FA1"/>
    <w:rsid w:val="007F3FF4"/>
    <w:rsid w:val="007F4019"/>
    <w:rsid w:val="007F4031"/>
    <w:rsid w:val="007F4047"/>
    <w:rsid w:val="007F4052"/>
    <w:rsid w:val="007F4099"/>
    <w:rsid w:val="007F40BE"/>
    <w:rsid w:val="007F4132"/>
    <w:rsid w:val="007F41ED"/>
    <w:rsid w:val="007F4255"/>
    <w:rsid w:val="007F4278"/>
    <w:rsid w:val="007F427E"/>
    <w:rsid w:val="007F4292"/>
    <w:rsid w:val="007F42EB"/>
    <w:rsid w:val="007F42F5"/>
    <w:rsid w:val="007F42F8"/>
    <w:rsid w:val="007F42FA"/>
    <w:rsid w:val="007F430A"/>
    <w:rsid w:val="007F4310"/>
    <w:rsid w:val="007F4326"/>
    <w:rsid w:val="007F433A"/>
    <w:rsid w:val="007F436A"/>
    <w:rsid w:val="007F43B2"/>
    <w:rsid w:val="007F43DD"/>
    <w:rsid w:val="007F43E1"/>
    <w:rsid w:val="007F43EE"/>
    <w:rsid w:val="007F4400"/>
    <w:rsid w:val="007F443E"/>
    <w:rsid w:val="007F4474"/>
    <w:rsid w:val="007F449B"/>
    <w:rsid w:val="007F44E6"/>
    <w:rsid w:val="007F4512"/>
    <w:rsid w:val="007F4528"/>
    <w:rsid w:val="007F452D"/>
    <w:rsid w:val="007F452F"/>
    <w:rsid w:val="007F4541"/>
    <w:rsid w:val="007F4551"/>
    <w:rsid w:val="007F45D3"/>
    <w:rsid w:val="007F463D"/>
    <w:rsid w:val="007F4681"/>
    <w:rsid w:val="007F46A5"/>
    <w:rsid w:val="007F46A6"/>
    <w:rsid w:val="007F46BD"/>
    <w:rsid w:val="007F4731"/>
    <w:rsid w:val="007F4743"/>
    <w:rsid w:val="007F4765"/>
    <w:rsid w:val="007F4778"/>
    <w:rsid w:val="007F47DB"/>
    <w:rsid w:val="007F47FC"/>
    <w:rsid w:val="007F4838"/>
    <w:rsid w:val="007F4876"/>
    <w:rsid w:val="007F487F"/>
    <w:rsid w:val="007F4882"/>
    <w:rsid w:val="007F48B3"/>
    <w:rsid w:val="007F48EF"/>
    <w:rsid w:val="007F490B"/>
    <w:rsid w:val="007F4943"/>
    <w:rsid w:val="007F494E"/>
    <w:rsid w:val="007F496E"/>
    <w:rsid w:val="007F4983"/>
    <w:rsid w:val="007F49BC"/>
    <w:rsid w:val="007F49F2"/>
    <w:rsid w:val="007F4A01"/>
    <w:rsid w:val="007F4A3F"/>
    <w:rsid w:val="007F4A77"/>
    <w:rsid w:val="007F4A78"/>
    <w:rsid w:val="007F4A8B"/>
    <w:rsid w:val="007F4AD4"/>
    <w:rsid w:val="007F4AEE"/>
    <w:rsid w:val="007F4B12"/>
    <w:rsid w:val="007F4B31"/>
    <w:rsid w:val="007F4B3C"/>
    <w:rsid w:val="007F4B8C"/>
    <w:rsid w:val="007F4BDA"/>
    <w:rsid w:val="007F4C1E"/>
    <w:rsid w:val="007F4C33"/>
    <w:rsid w:val="007F4C45"/>
    <w:rsid w:val="007F4C53"/>
    <w:rsid w:val="007F4C57"/>
    <w:rsid w:val="007F4CDF"/>
    <w:rsid w:val="007F4D3A"/>
    <w:rsid w:val="007F4D46"/>
    <w:rsid w:val="007F4D49"/>
    <w:rsid w:val="007F4D5F"/>
    <w:rsid w:val="007F4DAC"/>
    <w:rsid w:val="007F4DE7"/>
    <w:rsid w:val="007F4E2A"/>
    <w:rsid w:val="007F4E4D"/>
    <w:rsid w:val="007F4EE9"/>
    <w:rsid w:val="007F4EFE"/>
    <w:rsid w:val="007F4EFF"/>
    <w:rsid w:val="007F4F74"/>
    <w:rsid w:val="007F4FA9"/>
    <w:rsid w:val="007F4FC0"/>
    <w:rsid w:val="007F4FC1"/>
    <w:rsid w:val="007F4FC8"/>
    <w:rsid w:val="007F4FE2"/>
    <w:rsid w:val="007F4FE7"/>
    <w:rsid w:val="007F4FF3"/>
    <w:rsid w:val="007F4FF6"/>
    <w:rsid w:val="007F5014"/>
    <w:rsid w:val="007F5025"/>
    <w:rsid w:val="007F5062"/>
    <w:rsid w:val="007F506C"/>
    <w:rsid w:val="007F50A4"/>
    <w:rsid w:val="007F50BA"/>
    <w:rsid w:val="007F5158"/>
    <w:rsid w:val="007F51CC"/>
    <w:rsid w:val="007F51D7"/>
    <w:rsid w:val="007F51F3"/>
    <w:rsid w:val="007F521A"/>
    <w:rsid w:val="007F524B"/>
    <w:rsid w:val="007F528E"/>
    <w:rsid w:val="007F529F"/>
    <w:rsid w:val="007F52D1"/>
    <w:rsid w:val="007F52F1"/>
    <w:rsid w:val="007F5300"/>
    <w:rsid w:val="007F5329"/>
    <w:rsid w:val="007F536F"/>
    <w:rsid w:val="007F539E"/>
    <w:rsid w:val="007F53B0"/>
    <w:rsid w:val="007F53BA"/>
    <w:rsid w:val="007F53E9"/>
    <w:rsid w:val="007F53EF"/>
    <w:rsid w:val="007F53FE"/>
    <w:rsid w:val="007F541C"/>
    <w:rsid w:val="007F5428"/>
    <w:rsid w:val="007F54A1"/>
    <w:rsid w:val="007F54A2"/>
    <w:rsid w:val="007F54B9"/>
    <w:rsid w:val="007F54EC"/>
    <w:rsid w:val="007F54FC"/>
    <w:rsid w:val="007F5525"/>
    <w:rsid w:val="007F559E"/>
    <w:rsid w:val="007F55AA"/>
    <w:rsid w:val="007F55BB"/>
    <w:rsid w:val="007F55BC"/>
    <w:rsid w:val="007F55D3"/>
    <w:rsid w:val="007F55D8"/>
    <w:rsid w:val="007F561E"/>
    <w:rsid w:val="007F563E"/>
    <w:rsid w:val="007F5640"/>
    <w:rsid w:val="007F5658"/>
    <w:rsid w:val="007F5661"/>
    <w:rsid w:val="007F5702"/>
    <w:rsid w:val="007F5715"/>
    <w:rsid w:val="007F5772"/>
    <w:rsid w:val="007F577F"/>
    <w:rsid w:val="007F584C"/>
    <w:rsid w:val="007F589D"/>
    <w:rsid w:val="007F589F"/>
    <w:rsid w:val="007F58C3"/>
    <w:rsid w:val="007F595E"/>
    <w:rsid w:val="007F596C"/>
    <w:rsid w:val="007F596F"/>
    <w:rsid w:val="007F5987"/>
    <w:rsid w:val="007F598D"/>
    <w:rsid w:val="007F5A3C"/>
    <w:rsid w:val="007F5A69"/>
    <w:rsid w:val="007F5AC0"/>
    <w:rsid w:val="007F5ACB"/>
    <w:rsid w:val="007F5AFE"/>
    <w:rsid w:val="007F5B03"/>
    <w:rsid w:val="007F5B06"/>
    <w:rsid w:val="007F5B0A"/>
    <w:rsid w:val="007F5B1E"/>
    <w:rsid w:val="007F5B48"/>
    <w:rsid w:val="007F5B4A"/>
    <w:rsid w:val="007F5BCD"/>
    <w:rsid w:val="007F5BD2"/>
    <w:rsid w:val="007F5BE5"/>
    <w:rsid w:val="007F5BFD"/>
    <w:rsid w:val="007F5C06"/>
    <w:rsid w:val="007F5C36"/>
    <w:rsid w:val="007F5C55"/>
    <w:rsid w:val="007F5CA5"/>
    <w:rsid w:val="007F5D28"/>
    <w:rsid w:val="007F5D3A"/>
    <w:rsid w:val="007F5D3F"/>
    <w:rsid w:val="007F5D4A"/>
    <w:rsid w:val="007F5D91"/>
    <w:rsid w:val="007F5DD9"/>
    <w:rsid w:val="007F5E1B"/>
    <w:rsid w:val="007F5E71"/>
    <w:rsid w:val="007F5EA4"/>
    <w:rsid w:val="007F5EAC"/>
    <w:rsid w:val="007F5EB4"/>
    <w:rsid w:val="007F5EE9"/>
    <w:rsid w:val="007F5EF5"/>
    <w:rsid w:val="007F5F3A"/>
    <w:rsid w:val="007F5F57"/>
    <w:rsid w:val="007F5FCB"/>
    <w:rsid w:val="007F5FF8"/>
    <w:rsid w:val="007F601B"/>
    <w:rsid w:val="007F6036"/>
    <w:rsid w:val="007F6048"/>
    <w:rsid w:val="007F604A"/>
    <w:rsid w:val="007F60A4"/>
    <w:rsid w:val="007F60D3"/>
    <w:rsid w:val="007F6159"/>
    <w:rsid w:val="007F6199"/>
    <w:rsid w:val="007F61B8"/>
    <w:rsid w:val="007F61F0"/>
    <w:rsid w:val="007F6207"/>
    <w:rsid w:val="007F620D"/>
    <w:rsid w:val="007F622C"/>
    <w:rsid w:val="007F623A"/>
    <w:rsid w:val="007F6262"/>
    <w:rsid w:val="007F6274"/>
    <w:rsid w:val="007F62A0"/>
    <w:rsid w:val="007F640D"/>
    <w:rsid w:val="007F6413"/>
    <w:rsid w:val="007F646A"/>
    <w:rsid w:val="007F6495"/>
    <w:rsid w:val="007F649B"/>
    <w:rsid w:val="007F64BE"/>
    <w:rsid w:val="007F64F3"/>
    <w:rsid w:val="007F655C"/>
    <w:rsid w:val="007F658A"/>
    <w:rsid w:val="007F658B"/>
    <w:rsid w:val="007F65DF"/>
    <w:rsid w:val="007F6625"/>
    <w:rsid w:val="007F6649"/>
    <w:rsid w:val="007F6667"/>
    <w:rsid w:val="007F667F"/>
    <w:rsid w:val="007F66AC"/>
    <w:rsid w:val="007F66B9"/>
    <w:rsid w:val="007F6731"/>
    <w:rsid w:val="007F6740"/>
    <w:rsid w:val="007F674E"/>
    <w:rsid w:val="007F6753"/>
    <w:rsid w:val="007F67C7"/>
    <w:rsid w:val="007F682D"/>
    <w:rsid w:val="007F6857"/>
    <w:rsid w:val="007F68BF"/>
    <w:rsid w:val="007F6941"/>
    <w:rsid w:val="007F695C"/>
    <w:rsid w:val="007F6972"/>
    <w:rsid w:val="007F69A9"/>
    <w:rsid w:val="007F69B0"/>
    <w:rsid w:val="007F69D0"/>
    <w:rsid w:val="007F69D2"/>
    <w:rsid w:val="007F6A0B"/>
    <w:rsid w:val="007F6A2B"/>
    <w:rsid w:val="007F6AA7"/>
    <w:rsid w:val="007F6AC5"/>
    <w:rsid w:val="007F6AF6"/>
    <w:rsid w:val="007F6B15"/>
    <w:rsid w:val="007F6B70"/>
    <w:rsid w:val="007F6BA6"/>
    <w:rsid w:val="007F6BA9"/>
    <w:rsid w:val="007F6BAD"/>
    <w:rsid w:val="007F6BE8"/>
    <w:rsid w:val="007F6BF6"/>
    <w:rsid w:val="007F6C2F"/>
    <w:rsid w:val="007F6C5F"/>
    <w:rsid w:val="007F6C73"/>
    <w:rsid w:val="007F6C9D"/>
    <w:rsid w:val="007F6CE7"/>
    <w:rsid w:val="007F6D25"/>
    <w:rsid w:val="007F6D57"/>
    <w:rsid w:val="007F6D61"/>
    <w:rsid w:val="007F6D83"/>
    <w:rsid w:val="007F6D93"/>
    <w:rsid w:val="007F6DAD"/>
    <w:rsid w:val="007F6DB7"/>
    <w:rsid w:val="007F6DD2"/>
    <w:rsid w:val="007F6DDE"/>
    <w:rsid w:val="007F6E11"/>
    <w:rsid w:val="007F6E2D"/>
    <w:rsid w:val="007F6E35"/>
    <w:rsid w:val="007F6E39"/>
    <w:rsid w:val="007F6E47"/>
    <w:rsid w:val="007F6F24"/>
    <w:rsid w:val="007F6F43"/>
    <w:rsid w:val="007F6F69"/>
    <w:rsid w:val="007F6F8A"/>
    <w:rsid w:val="007F6FF4"/>
    <w:rsid w:val="007F6FF5"/>
    <w:rsid w:val="007F704C"/>
    <w:rsid w:val="007F707A"/>
    <w:rsid w:val="007F70AD"/>
    <w:rsid w:val="007F7104"/>
    <w:rsid w:val="007F7143"/>
    <w:rsid w:val="007F71B9"/>
    <w:rsid w:val="007F7264"/>
    <w:rsid w:val="007F7283"/>
    <w:rsid w:val="007F72BF"/>
    <w:rsid w:val="007F72C7"/>
    <w:rsid w:val="007F732A"/>
    <w:rsid w:val="007F7338"/>
    <w:rsid w:val="007F7377"/>
    <w:rsid w:val="007F7379"/>
    <w:rsid w:val="007F73B9"/>
    <w:rsid w:val="007F73EE"/>
    <w:rsid w:val="007F7436"/>
    <w:rsid w:val="007F7438"/>
    <w:rsid w:val="007F743B"/>
    <w:rsid w:val="007F746B"/>
    <w:rsid w:val="007F749C"/>
    <w:rsid w:val="007F74E8"/>
    <w:rsid w:val="007F74F0"/>
    <w:rsid w:val="007F7506"/>
    <w:rsid w:val="007F751F"/>
    <w:rsid w:val="007F75CD"/>
    <w:rsid w:val="007F75E2"/>
    <w:rsid w:val="007F75F8"/>
    <w:rsid w:val="007F7603"/>
    <w:rsid w:val="007F7634"/>
    <w:rsid w:val="007F766C"/>
    <w:rsid w:val="007F767C"/>
    <w:rsid w:val="007F768A"/>
    <w:rsid w:val="007F76BE"/>
    <w:rsid w:val="007F76C2"/>
    <w:rsid w:val="007F76E0"/>
    <w:rsid w:val="007F76EB"/>
    <w:rsid w:val="007F777B"/>
    <w:rsid w:val="007F779C"/>
    <w:rsid w:val="007F77D0"/>
    <w:rsid w:val="007F77D4"/>
    <w:rsid w:val="007F77E9"/>
    <w:rsid w:val="007F781C"/>
    <w:rsid w:val="007F7825"/>
    <w:rsid w:val="007F7859"/>
    <w:rsid w:val="007F790A"/>
    <w:rsid w:val="007F7913"/>
    <w:rsid w:val="007F795F"/>
    <w:rsid w:val="007F798D"/>
    <w:rsid w:val="007F79B8"/>
    <w:rsid w:val="007F79D1"/>
    <w:rsid w:val="007F79DD"/>
    <w:rsid w:val="007F7A66"/>
    <w:rsid w:val="007F7A7B"/>
    <w:rsid w:val="007F7AB2"/>
    <w:rsid w:val="007F7B04"/>
    <w:rsid w:val="007F7B28"/>
    <w:rsid w:val="007F7B36"/>
    <w:rsid w:val="007F7B9D"/>
    <w:rsid w:val="007F7BD3"/>
    <w:rsid w:val="007F7C1A"/>
    <w:rsid w:val="007F7CA6"/>
    <w:rsid w:val="007F7CED"/>
    <w:rsid w:val="007F7D07"/>
    <w:rsid w:val="007F7D0F"/>
    <w:rsid w:val="007F7D63"/>
    <w:rsid w:val="007F7D88"/>
    <w:rsid w:val="007F7DA1"/>
    <w:rsid w:val="007F7DDE"/>
    <w:rsid w:val="007F7E04"/>
    <w:rsid w:val="007F7E13"/>
    <w:rsid w:val="007F7E76"/>
    <w:rsid w:val="007F7E7D"/>
    <w:rsid w:val="007F7E92"/>
    <w:rsid w:val="007F7E9A"/>
    <w:rsid w:val="007F7EE1"/>
    <w:rsid w:val="007F7EF0"/>
    <w:rsid w:val="007F7F3B"/>
    <w:rsid w:val="007F7F3C"/>
    <w:rsid w:val="007F7F9E"/>
    <w:rsid w:val="00800029"/>
    <w:rsid w:val="0080007C"/>
    <w:rsid w:val="008000A3"/>
    <w:rsid w:val="008000A9"/>
    <w:rsid w:val="008000C8"/>
    <w:rsid w:val="008000CD"/>
    <w:rsid w:val="008000EA"/>
    <w:rsid w:val="008000ED"/>
    <w:rsid w:val="00800178"/>
    <w:rsid w:val="0080019C"/>
    <w:rsid w:val="008001F3"/>
    <w:rsid w:val="0080020A"/>
    <w:rsid w:val="00800242"/>
    <w:rsid w:val="00800296"/>
    <w:rsid w:val="008002A6"/>
    <w:rsid w:val="008002B6"/>
    <w:rsid w:val="00800334"/>
    <w:rsid w:val="00800350"/>
    <w:rsid w:val="00800397"/>
    <w:rsid w:val="008003B7"/>
    <w:rsid w:val="008003DA"/>
    <w:rsid w:val="008003F5"/>
    <w:rsid w:val="00800438"/>
    <w:rsid w:val="00800444"/>
    <w:rsid w:val="00800479"/>
    <w:rsid w:val="008004AE"/>
    <w:rsid w:val="00800507"/>
    <w:rsid w:val="0080050B"/>
    <w:rsid w:val="00800540"/>
    <w:rsid w:val="00800550"/>
    <w:rsid w:val="00800554"/>
    <w:rsid w:val="0080062F"/>
    <w:rsid w:val="0080063D"/>
    <w:rsid w:val="0080066D"/>
    <w:rsid w:val="00800672"/>
    <w:rsid w:val="00800756"/>
    <w:rsid w:val="00800762"/>
    <w:rsid w:val="00800763"/>
    <w:rsid w:val="00800781"/>
    <w:rsid w:val="0080078A"/>
    <w:rsid w:val="00800794"/>
    <w:rsid w:val="008007DF"/>
    <w:rsid w:val="008007F3"/>
    <w:rsid w:val="0080080E"/>
    <w:rsid w:val="00800832"/>
    <w:rsid w:val="00800849"/>
    <w:rsid w:val="00800884"/>
    <w:rsid w:val="008008A2"/>
    <w:rsid w:val="008008A5"/>
    <w:rsid w:val="008008FC"/>
    <w:rsid w:val="0080090A"/>
    <w:rsid w:val="00800994"/>
    <w:rsid w:val="008009A7"/>
    <w:rsid w:val="008009CB"/>
    <w:rsid w:val="008009E5"/>
    <w:rsid w:val="00800A07"/>
    <w:rsid w:val="00800A26"/>
    <w:rsid w:val="00800A85"/>
    <w:rsid w:val="00800AD5"/>
    <w:rsid w:val="00800AFC"/>
    <w:rsid w:val="00800B04"/>
    <w:rsid w:val="00800B0A"/>
    <w:rsid w:val="00800B1D"/>
    <w:rsid w:val="00800B30"/>
    <w:rsid w:val="00800B66"/>
    <w:rsid w:val="00800BA0"/>
    <w:rsid w:val="00800BA4"/>
    <w:rsid w:val="00800C62"/>
    <w:rsid w:val="00800C7A"/>
    <w:rsid w:val="00800C7D"/>
    <w:rsid w:val="00800D01"/>
    <w:rsid w:val="00800D80"/>
    <w:rsid w:val="00800DEE"/>
    <w:rsid w:val="00800E16"/>
    <w:rsid w:val="00800E1D"/>
    <w:rsid w:val="00800E27"/>
    <w:rsid w:val="00800E83"/>
    <w:rsid w:val="00800E88"/>
    <w:rsid w:val="00800E9C"/>
    <w:rsid w:val="00800E9E"/>
    <w:rsid w:val="00800F02"/>
    <w:rsid w:val="00800F10"/>
    <w:rsid w:val="00800F2D"/>
    <w:rsid w:val="00800F46"/>
    <w:rsid w:val="00800F53"/>
    <w:rsid w:val="00800F55"/>
    <w:rsid w:val="00800F82"/>
    <w:rsid w:val="00800F94"/>
    <w:rsid w:val="00800F9C"/>
    <w:rsid w:val="00800FA9"/>
    <w:rsid w:val="00800FE6"/>
    <w:rsid w:val="00800FFD"/>
    <w:rsid w:val="00801006"/>
    <w:rsid w:val="00801010"/>
    <w:rsid w:val="00801038"/>
    <w:rsid w:val="00801053"/>
    <w:rsid w:val="00801099"/>
    <w:rsid w:val="008010B5"/>
    <w:rsid w:val="008010B8"/>
    <w:rsid w:val="008010E0"/>
    <w:rsid w:val="00801113"/>
    <w:rsid w:val="00801132"/>
    <w:rsid w:val="0080117B"/>
    <w:rsid w:val="008011A9"/>
    <w:rsid w:val="008011E3"/>
    <w:rsid w:val="00801231"/>
    <w:rsid w:val="00801234"/>
    <w:rsid w:val="00801236"/>
    <w:rsid w:val="00801249"/>
    <w:rsid w:val="0080126A"/>
    <w:rsid w:val="0080126C"/>
    <w:rsid w:val="008012D3"/>
    <w:rsid w:val="008012D8"/>
    <w:rsid w:val="00801320"/>
    <w:rsid w:val="0080133A"/>
    <w:rsid w:val="00801362"/>
    <w:rsid w:val="0080138C"/>
    <w:rsid w:val="00801397"/>
    <w:rsid w:val="00801399"/>
    <w:rsid w:val="0080139E"/>
    <w:rsid w:val="008013EB"/>
    <w:rsid w:val="00801418"/>
    <w:rsid w:val="0080141A"/>
    <w:rsid w:val="00801420"/>
    <w:rsid w:val="00801445"/>
    <w:rsid w:val="00801452"/>
    <w:rsid w:val="00801456"/>
    <w:rsid w:val="00801491"/>
    <w:rsid w:val="008014A9"/>
    <w:rsid w:val="008014FB"/>
    <w:rsid w:val="0080150B"/>
    <w:rsid w:val="00801512"/>
    <w:rsid w:val="00801531"/>
    <w:rsid w:val="00801532"/>
    <w:rsid w:val="0080156D"/>
    <w:rsid w:val="00801584"/>
    <w:rsid w:val="00801595"/>
    <w:rsid w:val="008015D5"/>
    <w:rsid w:val="0080162A"/>
    <w:rsid w:val="00801641"/>
    <w:rsid w:val="00801671"/>
    <w:rsid w:val="00801680"/>
    <w:rsid w:val="0080169B"/>
    <w:rsid w:val="008016BB"/>
    <w:rsid w:val="008016D4"/>
    <w:rsid w:val="008016DC"/>
    <w:rsid w:val="008016EE"/>
    <w:rsid w:val="00801716"/>
    <w:rsid w:val="0080171F"/>
    <w:rsid w:val="00801734"/>
    <w:rsid w:val="00801758"/>
    <w:rsid w:val="008017BB"/>
    <w:rsid w:val="0080180B"/>
    <w:rsid w:val="00801814"/>
    <w:rsid w:val="0080183F"/>
    <w:rsid w:val="0080184D"/>
    <w:rsid w:val="00801856"/>
    <w:rsid w:val="00801859"/>
    <w:rsid w:val="008018B0"/>
    <w:rsid w:val="00801915"/>
    <w:rsid w:val="00801918"/>
    <w:rsid w:val="00801929"/>
    <w:rsid w:val="008019AE"/>
    <w:rsid w:val="00801A10"/>
    <w:rsid w:val="00801A31"/>
    <w:rsid w:val="00801A9A"/>
    <w:rsid w:val="00801ADF"/>
    <w:rsid w:val="00801B10"/>
    <w:rsid w:val="00801B67"/>
    <w:rsid w:val="00801B81"/>
    <w:rsid w:val="00801BC8"/>
    <w:rsid w:val="00801BDD"/>
    <w:rsid w:val="00801C83"/>
    <w:rsid w:val="00801D37"/>
    <w:rsid w:val="00801D59"/>
    <w:rsid w:val="00801D8C"/>
    <w:rsid w:val="00801D8F"/>
    <w:rsid w:val="00801DCC"/>
    <w:rsid w:val="00801DF0"/>
    <w:rsid w:val="00801E00"/>
    <w:rsid w:val="00801E1F"/>
    <w:rsid w:val="00801E2A"/>
    <w:rsid w:val="00801E45"/>
    <w:rsid w:val="00801E80"/>
    <w:rsid w:val="00801E96"/>
    <w:rsid w:val="00801E9C"/>
    <w:rsid w:val="00801EB4"/>
    <w:rsid w:val="00801ECC"/>
    <w:rsid w:val="00801EDB"/>
    <w:rsid w:val="00801EE8"/>
    <w:rsid w:val="00801F24"/>
    <w:rsid w:val="00801F32"/>
    <w:rsid w:val="00801F3F"/>
    <w:rsid w:val="00801F57"/>
    <w:rsid w:val="00801F5E"/>
    <w:rsid w:val="00801F69"/>
    <w:rsid w:val="00801F6A"/>
    <w:rsid w:val="00801F70"/>
    <w:rsid w:val="00801F89"/>
    <w:rsid w:val="00801F90"/>
    <w:rsid w:val="00801F95"/>
    <w:rsid w:val="00801FAE"/>
    <w:rsid w:val="00801FF7"/>
    <w:rsid w:val="00801FFE"/>
    <w:rsid w:val="00802001"/>
    <w:rsid w:val="0080201C"/>
    <w:rsid w:val="0080201D"/>
    <w:rsid w:val="00802040"/>
    <w:rsid w:val="00802044"/>
    <w:rsid w:val="00802045"/>
    <w:rsid w:val="0080204D"/>
    <w:rsid w:val="008020A6"/>
    <w:rsid w:val="008020D8"/>
    <w:rsid w:val="008020DE"/>
    <w:rsid w:val="00802100"/>
    <w:rsid w:val="00802128"/>
    <w:rsid w:val="00802160"/>
    <w:rsid w:val="008021B1"/>
    <w:rsid w:val="008021E7"/>
    <w:rsid w:val="0080224A"/>
    <w:rsid w:val="00802295"/>
    <w:rsid w:val="008022D1"/>
    <w:rsid w:val="008022E2"/>
    <w:rsid w:val="008022E9"/>
    <w:rsid w:val="008022F9"/>
    <w:rsid w:val="00802322"/>
    <w:rsid w:val="00802328"/>
    <w:rsid w:val="00802343"/>
    <w:rsid w:val="0080234E"/>
    <w:rsid w:val="00802368"/>
    <w:rsid w:val="0080236D"/>
    <w:rsid w:val="00802381"/>
    <w:rsid w:val="008023AC"/>
    <w:rsid w:val="008023BC"/>
    <w:rsid w:val="0080243A"/>
    <w:rsid w:val="00802456"/>
    <w:rsid w:val="0080246F"/>
    <w:rsid w:val="008024DB"/>
    <w:rsid w:val="008024F3"/>
    <w:rsid w:val="0080251A"/>
    <w:rsid w:val="00802541"/>
    <w:rsid w:val="00802573"/>
    <w:rsid w:val="00802577"/>
    <w:rsid w:val="00802587"/>
    <w:rsid w:val="008025A8"/>
    <w:rsid w:val="008025AB"/>
    <w:rsid w:val="008025B4"/>
    <w:rsid w:val="008025E2"/>
    <w:rsid w:val="00802608"/>
    <w:rsid w:val="00802636"/>
    <w:rsid w:val="00802644"/>
    <w:rsid w:val="0080272D"/>
    <w:rsid w:val="00802745"/>
    <w:rsid w:val="0080278B"/>
    <w:rsid w:val="00802797"/>
    <w:rsid w:val="008027A7"/>
    <w:rsid w:val="00802839"/>
    <w:rsid w:val="00802888"/>
    <w:rsid w:val="008028A8"/>
    <w:rsid w:val="008028DA"/>
    <w:rsid w:val="008028EE"/>
    <w:rsid w:val="00802903"/>
    <w:rsid w:val="00802913"/>
    <w:rsid w:val="00802984"/>
    <w:rsid w:val="00802985"/>
    <w:rsid w:val="00802994"/>
    <w:rsid w:val="008029D0"/>
    <w:rsid w:val="00802A22"/>
    <w:rsid w:val="00802AF3"/>
    <w:rsid w:val="00802B0C"/>
    <w:rsid w:val="00802B11"/>
    <w:rsid w:val="00802B3C"/>
    <w:rsid w:val="00802B82"/>
    <w:rsid w:val="00802BB5"/>
    <w:rsid w:val="00802BBE"/>
    <w:rsid w:val="00802C06"/>
    <w:rsid w:val="00802C2C"/>
    <w:rsid w:val="00802C30"/>
    <w:rsid w:val="00802C3A"/>
    <w:rsid w:val="00802C78"/>
    <w:rsid w:val="00802C9F"/>
    <w:rsid w:val="00802CB9"/>
    <w:rsid w:val="00802CE6"/>
    <w:rsid w:val="00802CF1"/>
    <w:rsid w:val="00802D3B"/>
    <w:rsid w:val="00802D4E"/>
    <w:rsid w:val="00802D58"/>
    <w:rsid w:val="00802D76"/>
    <w:rsid w:val="00802DE9"/>
    <w:rsid w:val="00802EF3"/>
    <w:rsid w:val="00802F9A"/>
    <w:rsid w:val="00802FD6"/>
    <w:rsid w:val="008030A8"/>
    <w:rsid w:val="008030CC"/>
    <w:rsid w:val="008030F1"/>
    <w:rsid w:val="008031A9"/>
    <w:rsid w:val="008031BA"/>
    <w:rsid w:val="008031C4"/>
    <w:rsid w:val="008031D0"/>
    <w:rsid w:val="008031FB"/>
    <w:rsid w:val="00803214"/>
    <w:rsid w:val="008032AD"/>
    <w:rsid w:val="008032C6"/>
    <w:rsid w:val="008032F7"/>
    <w:rsid w:val="00803319"/>
    <w:rsid w:val="0080335A"/>
    <w:rsid w:val="00803365"/>
    <w:rsid w:val="00803368"/>
    <w:rsid w:val="008033A8"/>
    <w:rsid w:val="008033E8"/>
    <w:rsid w:val="00803449"/>
    <w:rsid w:val="0080344E"/>
    <w:rsid w:val="00803451"/>
    <w:rsid w:val="008034A5"/>
    <w:rsid w:val="008034AA"/>
    <w:rsid w:val="008034C1"/>
    <w:rsid w:val="008034D1"/>
    <w:rsid w:val="008034DE"/>
    <w:rsid w:val="008034E9"/>
    <w:rsid w:val="008034FF"/>
    <w:rsid w:val="00803576"/>
    <w:rsid w:val="00803587"/>
    <w:rsid w:val="0080360D"/>
    <w:rsid w:val="00803656"/>
    <w:rsid w:val="008036E1"/>
    <w:rsid w:val="00803741"/>
    <w:rsid w:val="008037DD"/>
    <w:rsid w:val="008037F1"/>
    <w:rsid w:val="008037F4"/>
    <w:rsid w:val="00803804"/>
    <w:rsid w:val="00803812"/>
    <w:rsid w:val="00803870"/>
    <w:rsid w:val="0080387D"/>
    <w:rsid w:val="0080389B"/>
    <w:rsid w:val="008038C2"/>
    <w:rsid w:val="008038C6"/>
    <w:rsid w:val="008038C7"/>
    <w:rsid w:val="00803958"/>
    <w:rsid w:val="0080397C"/>
    <w:rsid w:val="00803981"/>
    <w:rsid w:val="00803995"/>
    <w:rsid w:val="0080399A"/>
    <w:rsid w:val="008039C5"/>
    <w:rsid w:val="008039CF"/>
    <w:rsid w:val="00803A05"/>
    <w:rsid w:val="00803A2D"/>
    <w:rsid w:val="00803A30"/>
    <w:rsid w:val="00803A42"/>
    <w:rsid w:val="00803A55"/>
    <w:rsid w:val="00803A92"/>
    <w:rsid w:val="00803B1F"/>
    <w:rsid w:val="00803B8B"/>
    <w:rsid w:val="00803BD5"/>
    <w:rsid w:val="00803C06"/>
    <w:rsid w:val="00803C12"/>
    <w:rsid w:val="00803C13"/>
    <w:rsid w:val="00803CB5"/>
    <w:rsid w:val="00803CCC"/>
    <w:rsid w:val="00803D02"/>
    <w:rsid w:val="00803D04"/>
    <w:rsid w:val="00803D2D"/>
    <w:rsid w:val="00803D40"/>
    <w:rsid w:val="00803D52"/>
    <w:rsid w:val="00803D5D"/>
    <w:rsid w:val="00803D92"/>
    <w:rsid w:val="00803DD3"/>
    <w:rsid w:val="00803E07"/>
    <w:rsid w:val="00803E2D"/>
    <w:rsid w:val="00803E67"/>
    <w:rsid w:val="00803ED4"/>
    <w:rsid w:val="00803F08"/>
    <w:rsid w:val="00803F16"/>
    <w:rsid w:val="00803F21"/>
    <w:rsid w:val="00803F45"/>
    <w:rsid w:val="00803F5F"/>
    <w:rsid w:val="00803F86"/>
    <w:rsid w:val="00803FA8"/>
    <w:rsid w:val="00803FB0"/>
    <w:rsid w:val="00803FE4"/>
    <w:rsid w:val="00804003"/>
    <w:rsid w:val="00804010"/>
    <w:rsid w:val="0080405A"/>
    <w:rsid w:val="008040E0"/>
    <w:rsid w:val="00804172"/>
    <w:rsid w:val="0080418A"/>
    <w:rsid w:val="0080419A"/>
    <w:rsid w:val="008041BA"/>
    <w:rsid w:val="008041D4"/>
    <w:rsid w:val="00804229"/>
    <w:rsid w:val="00804257"/>
    <w:rsid w:val="00804271"/>
    <w:rsid w:val="008042A8"/>
    <w:rsid w:val="008042B1"/>
    <w:rsid w:val="0080433D"/>
    <w:rsid w:val="008043DE"/>
    <w:rsid w:val="008043EA"/>
    <w:rsid w:val="008043F6"/>
    <w:rsid w:val="0080445D"/>
    <w:rsid w:val="0080447A"/>
    <w:rsid w:val="00804484"/>
    <w:rsid w:val="0080449D"/>
    <w:rsid w:val="008044D7"/>
    <w:rsid w:val="008044EA"/>
    <w:rsid w:val="00804506"/>
    <w:rsid w:val="00804524"/>
    <w:rsid w:val="00804579"/>
    <w:rsid w:val="0080458C"/>
    <w:rsid w:val="00804590"/>
    <w:rsid w:val="00804596"/>
    <w:rsid w:val="008045A3"/>
    <w:rsid w:val="008045F9"/>
    <w:rsid w:val="0080464A"/>
    <w:rsid w:val="0080465E"/>
    <w:rsid w:val="0080466A"/>
    <w:rsid w:val="0080469C"/>
    <w:rsid w:val="008046C2"/>
    <w:rsid w:val="008046DF"/>
    <w:rsid w:val="008046E4"/>
    <w:rsid w:val="008046FE"/>
    <w:rsid w:val="00804702"/>
    <w:rsid w:val="00804786"/>
    <w:rsid w:val="008047C6"/>
    <w:rsid w:val="008047CD"/>
    <w:rsid w:val="008047E4"/>
    <w:rsid w:val="00804843"/>
    <w:rsid w:val="00804852"/>
    <w:rsid w:val="00804854"/>
    <w:rsid w:val="00804871"/>
    <w:rsid w:val="0080487D"/>
    <w:rsid w:val="00804897"/>
    <w:rsid w:val="0080489F"/>
    <w:rsid w:val="008048C1"/>
    <w:rsid w:val="008048D6"/>
    <w:rsid w:val="0080498D"/>
    <w:rsid w:val="008049BD"/>
    <w:rsid w:val="008049C6"/>
    <w:rsid w:val="008049E6"/>
    <w:rsid w:val="00804A4F"/>
    <w:rsid w:val="00804A8E"/>
    <w:rsid w:val="00804B07"/>
    <w:rsid w:val="00804B31"/>
    <w:rsid w:val="00804B6F"/>
    <w:rsid w:val="00804B75"/>
    <w:rsid w:val="00804B9C"/>
    <w:rsid w:val="00804BBF"/>
    <w:rsid w:val="00804BC0"/>
    <w:rsid w:val="00804C2A"/>
    <w:rsid w:val="00804C41"/>
    <w:rsid w:val="00804C48"/>
    <w:rsid w:val="00804D00"/>
    <w:rsid w:val="00804D10"/>
    <w:rsid w:val="00804D1E"/>
    <w:rsid w:val="00804D27"/>
    <w:rsid w:val="00804D47"/>
    <w:rsid w:val="00804D5E"/>
    <w:rsid w:val="00804D6F"/>
    <w:rsid w:val="00804D76"/>
    <w:rsid w:val="00804DA8"/>
    <w:rsid w:val="00804DBB"/>
    <w:rsid w:val="00804DD2"/>
    <w:rsid w:val="00804E1F"/>
    <w:rsid w:val="00804E7C"/>
    <w:rsid w:val="00804F82"/>
    <w:rsid w:val="00804FEC"/>
    <w:rsid w:val="00804FED"/>
    <w:rsid w:val="0080502B"/>
    <w:rsid w:val="00805040"/>
    <w:rsid w:val="00805046"/>
    <w:rsid w:val="0080504A"/>
    <w:rsid w:val="00805095"/>
    <w:rsid w:val="008050D8"/>
    <w:rsid w:val="008050DC"/>
    <w:rsid w:val="008050E4"/>
    <w:rsid w:val="00805111"/>
    <w:rsid w:val="00805142"/>
    <w:rsid w:val="00805178"/>
    <w:rsid w:val="00805181"/>
    <w:rsid w:val="00805186"/>
    <w:rsid w:val="00805208"/>
    <w:rsid w:val="00805241"/>
    <w:rsid w:val="00805251"/>
    <w:rsid w:val="008052F9"/>
    <w:rsid w:val="008052FA"/>
    <w:rsid w:val="00805322"/>
    <w:rsid w:val="00805366"/>
    <w:rsid w:val="00805372"/>
    <w:rsid w:val="008053BE"/>
    <w:rsid w:val="00805403"/>
    <w:rsid w:val="00805416"/>
    <w:rsid w:val="0080542C"/>
    <w:rsid w:val="0080547C"/>
    <w:rsid w:val="00805523"/>
    <w:rsid w:val="00805594"/>
    <w:rsid w:val="008055B5"/>
    <w:rsid w:val="008055CF"/>
    <w:rsid w:val="008055F8"/>
    <w:rsid w:val="0080563E"/>
    <w:rsid w:val="0080563F"/>
    <w:rsid w:val="00805647"/>
    <w:rsid w:val="00805657"/>
    <w:rsid w:val="00805665"/>
    <w:rsid w:val="00805671"/>
    <w:rsid w:val="00805691"/>
    <w:rsid w:val="00805696"/>
    <w:rsid w:val="008056C0"/>
    <w:rsid w:val="00805720"/>
    <w:rsid w:val="00805787"/>
    <w:rsid w:val="008057F5"/>
    <w:rsid w:val="008057FB"/>
    <w:rsid w:val="0080581D"/>
    <w:rsid w:val="0080585C"/>
    <w:rsid w:val="00805878"/>
    <w:rsid w:val="008058B0"/>
    <w:rsid w:val="008058D1"/>
    <w:rsid w:val="00805928"/>
    <w:rsid w:val="0080592D"/>
    <w:rsid w:val="0080592E"/>
    <w:rsid w:val="00805972"/>
    <w:rsid w:val="00805977"/>
    <w:rsid w:val="0080597A"/>
    <w:rsid w:val="0080599B"/>
    <w:rsid w:val="008059AC"/>
    <w:rsid w:val="008059C5"/>
    <w:rsid w:val="008059CD"/>
    <w:rsid w:val="008059FD"/>
    <w:rsid w:val="00805A1B"/>
    <w:rsid w:val="00805A82"/>
    <w:rsid w:val="00805B0E"/>
    <w:rsid w:val="00805B91"/>
    <w:rsid w:val="00805B99"/>
    <w:rsid w:val="00805BB6"/>
    <w:rsid w:val="00805BF8"/>
    <w:rsid w:val="00805C27"/>
    <w:rsid w:val="00805C38"/>
    <w:rsid w:val="00805C61"/>
    <w:rsid w:val="00805CB9"/>
    <w:rsid w:val="00805D28"/>
    <w:rsid w:val="00805D35"/>
    <w:rsid w:val="00805D6F"/>
    <w:rsid w:val="00805D70"/>
    <w:rsid w:val="00805D78"/>
    <w:rsid w:val="00805D9E"/>
    <w:rsid w:val="00805DD6"/>
    <w:rsid w:val="00805E43"/>
    <w:rsid w:val="00805E7A"/>
    <w:rsid w:val="00805E85"/>
    <w:rsid w:val="00805ED3"/>
    <w:rsid w:val="00805EF8"/>
    <w:rsid w:val="00805F0B"/>
    <w:rsid w:val="00805F13"/>
    <w:rsid w:val="00805F56"/>
    <w:rsid w:val="00805F8B"/>
    <w:rsid w:val="00805F94"/>
    <w:rsid w:val="00806016"/>
    <w:rsid w:val="00806030"/>
    <w:rsid w:val="00806065"/>
    <w:rsid w:val="0080606F"/>
    <w:rsid w:val="00806074"/>
    <w:rsid w:val="00806095"/>
    <w:rsid w:val="00806096"/>
    <w:rsid w:val="008060B6"/>
    <w:rsid w:val="008060C8"/>
    <w:rsid w:val="00806118"/>
    <w:rsid w:val="0080616E"/>
    <w:rsid w:val="00806193"/>
    <w:rsid w:val="0080619F"/>
    <w:rsid w:val="008061A2"/>
    <w:rsid w:val="0080624A"/>
    <w:rsid w:val="00806250"/>
    <w:rsid w:val="0080625A"/>
    <w:rsid w:val="008062AD"/>
    <w:rsid w:val="008062D3"/>
    <w:rsid w:val="00806370"/>
    <w:rsid w:val="00806373"/>
    <w:rsid w:val="0080637A"/>
    <w:rsid w:val="0080638D"/>
    <w:rsid w:val="00806392"/>
    <w:rsid w:val="008063EA"/>
    <w:rsid w:val="00806442"/>
    <w:rsid w:val="0080644D"/>
    <w:rsid w:val="008064AB"/>
    <w:rsid w:val="008064DE"/>
    <w:rsid w:val="008064E5"/>
    <w:rsid w:val="00806527"/>
    <w:rsid w:val="00806537"/>
    <w:rsid w:val="00806562"/>
    <w:rsid w:val="008065C1"/>
    <w:rsid w:val="00806636"/>
    <w:rsid w:val="00806666"/>
    <w:rsid w:val="00806692"/>
    <w:rsid w:val="008066CF"/>
    <w:rsid w:val="00806726"/>
    <w:rsid w:val="0080672B"/>
    <w:rsid w:val="008067A4"/>
    <w:rsid w:val="008067B3"/>
    <w:rsid w:val="008067C8"/>
    <w:rsid w:val="008067E6"/>
    <w:rsid w:val="00806847"/>
    <w:rsid w:val="0080688C"/>
    <w:rsid w:val="0080688E"/>
    <w:rsid w:val="00806891"/>
    <w:rsid w:val="008068AD"/>
    <w:rsid w:val="008068CF"/>
    <w:rsid w:val="008068D9"/>
    <w:rsid w:val="008068EC"/>
    <w:rsid w:val="008068ED"/>
    <w:rsid w:val="0080692C"/>
    <w:rsid w:val="00806964"/>
    <w:rsid w:val="0080698E"/>
    <w:rsid w:val="008069B1"/>
    <w:rsid w:val="008069B6"/>
    <w:rsid w:val="008069BA"/>
    <w:rsid w:val="008069D9"/>
    <w:rsid w:val="008069E2"/>
    <w:rsid w:val="00806A33"/>
    <w:rsid w:val="00806A91"/>
    <w:rsid w:val="00806A93"/>
    <w:rsid w:val="00806ACF"/>
    <w:rsid w:val="00806AE0"/>
    <w:rsid w:val="00806AF4"/>
    <w:rsid w:val="00806B14"/>
    <w:rsid w:val="00806B1C"/>
    <w:rsid w:val="00806B3B"/>
    <w:rsid w:val="00806B4D"/>
    <w:rsid w:val="00806BA6"/>
    <w:rsid w:val="00806BBD"/>
    <w:rsid w:val="00806BCB"/>
    <w:rsid w:val="00806C0A"/>
    <w:rsid w:val="00806C35"/>
    <w:rsid w:val="00806C39"/>
    <w:rsid w:val="00806C58"/>
    <w:rsid w:val="00806C7C"/>
    <w:rsid w:val="00806C90"/>
    <w:rsid w:val="00806CEA"/>
    <w:rsid w:val="00806D07"/>
    <w:rsid w:val="00806D64"/>
    <w:rsid w:val="00806D6C"/>
    <w:rsid w:val="00806D78"/>
    <w:rsid w:val="00806D7D"/>
    <w:rsid w:val="00806D87"/>
    <w:rsid w:val="00806DAF"/>
    <w:rsid w:val="00806DC8"/>
    <w:rsid w:val="00806EC5"/>
    <w:rsid w:val="00806ED7"/>
    <w:rsid w:val="00806EDE"/>
    <w:rsid w:val="00806EE1"/>
    <w:rsid w:val="00806F1C"/>
    <w:rsid w:val="00806F86"/>
    <w:rsid w:val="00806F94"/>
    <w:rsid w:val="00806FAF"/>
    <w:rsid w:val="00806FBC"/>
    <w:rsid w:val="00806FFC"/>
    <w:rsid w:val="00807042"/>
    <w:rsid w:val="0080705B"/>
    <w:rsid w:val="0080706A"/>
    <w:rsid w:val="008070CA"/>
    <w:rsid w:val="00807141"/>
    <w:rsid w:val="00807159"/>
    <w:rsid w:val="00807168"/>
    <w:rsid w:val="00807195"/>
    <w:rsid w:val="008071F1"/>
    <w:rsid w:val="0080720F"/>
    <w:rsid w:val="0080723C"/>
    <w:rsid w:val="008072AA"/>
    <w:rsid w:val="008072C2"/>
    <w:rsid w:val="008072E5"/>
    <w:rsid w:val="0080730E"/>
    <w:rsid w:val="00807331"/>
    <w:rsid w:val="00807339"/>
    <w:rsid w:val="00807404"/>
    <w:rsid w:val="0080740B"/>
    <w:rsid w:val="0080749E"/>
    <w:rsid w:val="008074F9"/>
    <w:rsid w:val="00807540"/>
    <w:rsid w:val="00807593"/>
    <w:rsid w:val="0080762C"/>
    <w:rsid w:val="0080768E"/>
    <w:rsid w:val="0080768F"/>
    <w:rsid w:val="008076A0"/>
    <w:rsid w:val="008076BA"/>
    <w:rsid w:val="008076EA"/>
    <w:rsid w:val="00807713"/>
    <w:rsid w:val="00807737"/>
    <w:rsid w:val="00807774"/>
    <w:rsid w:val="0080777C"/>
    <w:rsid w:val="00807782"/>
    <w:rsid w:val="00807783"/>
    <w:rsid w:val="008077B9"/>
    <w:rsid w:val="008077DE"/>
    <w:rsid w:val="008077F9"/>
    <w:rsid w:val="00807838"/>
    <w:rsid w:val="008078A9"/>
    <w:rsid w:val="008078AB"/>
    <w:rsid w:val="008078C6"/>
    <w:rsid w:val="0080790B"/>
    <w:rsid w:val="0080794F"/>
    <w:rsid w:val="0080795A"/>
    <w:rsid w:val="0080799C"/>
    <w:rsid w:val="008079F0"/>
    <w:rsid w:val="00807A1B"/>
    <w:rsid w:val="00807A3C"/>
    <w:rsid w:val="00807A59"/>
    <w:rsid w:val="00807AF9"/>
    <w:rsid w:val="00807B0D"/>
    <w:rsid w:val="00807B59"/>
    <w:rsid w:val="00807BE9"/>
    <w:rsid w:val="00807C30"/>
    <w:rsid w:val="00807C68"/>
    <w:rsid w:val="00807C8D"/>
    <w:rsid w:val="00807CC9"/>
    <w:rsid w:val="00807CD0"/>
    <w:rsid w:val="00807D16"/>
    <w:rsid w:val="00807D51"/>
    <w:rsid w:val="00807DC4"/>
    <w:rsid w:val="00807DCC"/>
    <w:rsid w:val="00807E0A"/>
    <w:rsid w:val="00807E77"/>
    <w:rsid w:val="00807E7C"/>
    <w:rsid w:val="00807E83"/>
    <w:rsid w:val="00807E8E"/>
    <w:rsid w:val="00807EB4"/>
    <w:rsid w:val="00807EBC"/>
    <w:rsid w:val="00807EF4"/>
    <w:rsid w:val="00807EFB"/>
    <w:rsid w:val="00807F50"/>
    <w:rsid w:val="00807F69"/>
    <w:rsid w:val="00807F7D"/>
    <w:rsid w:val="00807FDA"/>
    <w:rsid w:val="0081001C"/>
    <w:rsid w:val="0081009C"/>
    <w:rsid w:val="008100C1"/>
    <w:rsid w:val="008100FF"/>
    <w:rsid w:val="0081011A"/>
    <w:rsid w:val="00810157"/>
    <w:rsid w:val="008101A1"/>
    <w:rsid w:val="00810243"/>
    <w:rsid w:val="00810286"/>
    <w:rsid w:val="0081030F"/>
    <w:rsid w:val="00810348"/>
    <w:rsid w:val="0081034A"/>
    <w:rsid w:val="00810356"/>
    <w:rsid w:val="00810383"/>
    <w:rsid w:val="0081047D"/>
    <w:rsid w:val="00810481"/>
    <w:rsid w:val="0081049C"/>
    <w:rsid w:val="008104B1"/>
    <w:rsid w:val="008104B9"/>
    <w:rsid w:val="008104CA"/>
    <w:rsid w:val="008104E4"/>
    <w:rsid w:val="008104F1"/>
    <w:rsid w:val="008104F7"/>
    <w:rsid w:val="0081050C"/>
    <w:rsid w:val="00810548"/>
    <w:rsid w:val="0081054B"/>
    <w:rsid w:val="0081054E"/>
    <w:rsid w:val="008105B0"/>
    <w:rsid w:val="008105DF"/>
    <w:rsid w:val="008105EA"/>
    <w:rsid w:val="008105FD"/>
    <w:rsid w:val="00810668"/>
    <w:rsid w:val="0081066A"/>
    <w:rsid w:val="0081068C"/>
    <w:rsid w:val="008106A8"/>
    <w:rsid w:val="00810739"/>
    <w:rsid w:val="0081074A"/>
    <w:rsid w:val="008107D7"/>
    <w:rsid w:val="0081082A"/>
    <w:rsid w:val="00810886"/>
    <w:rsid w:val="008108C1"/>
    <w:rsid w:val="0081096B"/>
    <w:rsid w:val="00810A0A"/>
    <w:rsid w:val="00810A0D"/>
    <w:rsid w:val="00810ABE"/>
    <w:rsid w:val="00810B25"/>
    <w:rsid w:val="00810B30"/>
    <w:rsid w:val="00810B9A"/>
    <w:rsid w:val="00810BE9"/>
    <w:rsid w:val="00810C01"/>
    <w:rsid w:val="00810C10"/>
    <w:rsid w:val="00810C39"/>
    <w:rsid w:val="00810C5E"/>
    <w:rsid w:val="00810CAC"/>
    <w:rsid w:val="00810CB0"/>
    <w:rsid w:val="00810CD0"/>
    <w:rsid w:val="00810CD1"/>
    <w:rsid w:val="00810D0F"/>
    <w:rsid w:val="00810D18"/>
    <w:rsid w:val="00810DE0"/>
    <w:rsid w:val="00810DE2"/>
    <w:rsid w:val="00810DED"/>
    <w:rsid w:val="00810E3F"/>
    <w:rsid w:val="00810E42"/>
    <w:rsid w:val="00810E59"/>
    <w:rsid w:val="00810E63"/>
    <w:rsid w:val="00810E6D"/>
    <w:rsid w:val="00810EAD"/>
    <w:rsid w:val="00810EAF"/>
    <w:rsid w:val="00810F2F"/>
    <w:rsid w:val="00810F34"/>
    <w:rsid w:val="00810F7D"/>
    <w:rsid w:val="00810F7F"/>
    <w:rsid w:val="00810F9E"/>
    <w:rsid w:val="00810FBA"/>
    <w:rsid w:val="0081104F"/>
    <w:rsid w:val="00811059"/>
    <w:rsid w:val="0081108C"/>
    <w:rsid w:val="0081108F"/>
    <w:rsid w:val="0081109C"/>
    <w:rsid w:val="008110CB"/>
    <w:rsid w:val="008110DD"/>
    <w:rsid w:val="008110E0"/>
    <w:rsid w:val="008110F9"/>
    <w:rsid w:val="0081111C"/>
    <w:rsid w:val="0081111D"/>
    <w:rsid w:val="0081113A"/>
    <w:rsid w:val="00811154"/>
    <w:rsid w:val="00811181"/>
    <w:rsid w:val="00811219"/>
    <w:rsid w:val="0081128D"/>
    <w:rsid w:val="008112D4"/>
    <w:rsid w:val="00811422"/>
    <w:rsid w:val="00811484"/>
    <w:rsid w:val="00811499"/>
    <w:rsid w:val="0081149E"/>
    <w:rsid w:val="008114B4"/>
    <w:rsid w:val="008114BF"/>
    <w:rsid w:val="008114C2"/>
    <w:rsid w:val="008114C9"/>
    <w:rsid w:val="0081150D"/>
    <w:rsid w:val="00811549"/>
    <w:rsid w:val="0081155B"/>
    <w:rsid w:val="0081156F"/>
    <w:rsid w:val="008115A7"/>
    <w:rsid w:val="008115CE"/>
    <w:rsid w:val="008115E0"/>
    <w:rsid w:val="008115F2"/>
    <w:rsid w:val="00811621"/>
    <w:rsid w:val="0081163C"/>
    <w:rsid w:val="00811663"/>
    <w:rsid w:val="0081167C"/>
    <w:rsid w:val="0081169C"/>
    <w:rsid w:val="0081169F"/>
    <w:rsid w:val="008116AE"/>
    <w:rsid w:val="008116C3"/>
    <w:rsid w:val="008116CF"/>
    <w:rsid w:val="00811705"/>
    <w:rsid w:val="00811728"/>
    <w:rsid w:val="00811767"/>
    <w:rsid w:val="0081178F"/>
    <w:rsid w:val="008117D0"/>
    <w:rsid w:val="008117DB"/>
    <w:rsid w:val="008117F1"/>
    <w:rsid w:val="00811876"/>
    <w:rsid w:val="0081188A"/>
    <w:rsid w:val="0081188C"/>
    <w:rsid w:val="0081189C"/>
    <w:rsid w:val="008118A7"/>
    <w:rsid w:val="008118C2"/>
    <w:rsid w:val="008118CA"/>
    <w:rsid w:val="008118FC"/>
    <w:rsid w:val="00811934"/>
    <w:rsid w:val="00811943"/>
    <w:rsid w:val="008119A0"/>
    <w:rsid w:val="008119B7"/>
    <w:rsid w:val="008119FE"/>
    <w:rsid w:val="00811A08"/>
    <w:rsid w:val="00811A0E"/>
    <w:rsid w:val="00811A82"/>
    <w:rsid w:val="00811AD2"/>
    <w:rsid w:val="00811AD8"/>
    <w:rsid w:val="00811AE6"/>
    <w:rsid w:val="00811AF2"/>
    <w:rsid w:val="00811B00"/>
    <w:rsid w:val="00811B04"/>
    <w:rsid w:val="00811B5A"/>
    <w:rsid w:val="00811B69"/>
    <w:rsid w:val="00811BB2"/>
    <w:rsid w:val="00811BB6"/>
    <w:rsid w:val="00811BEA"/>
    <w:rsid w:val="00811C02"/>
    <w:rsid w:val="00811C09"/>
    <w:rsid w:val="00811C67"/>
    <w:rsid w:val="00811C6A"/>
    <w:rsid w:val="00811CA3"/>
    <w:rsid w:val="00811CB0"/>
    <w:rsid w:val="00811CC1"/>
    <w:rsid w:val="00811D32"/>
    <w:rsid w:val="00811D6D"/>
    <w:rsid w:val="00811DB9"/>
    <w:rsid w:val="00811DC3"/>
    <w:rsid w:val="00811DEF"/>
    <w:rsid w:val="00811E0C"/>
    <w:rsid w:val="00811E27"/>
    <w:rsid w:val="00811E3D"/>
    <w:rsid w:val="00811E7E"/>
    <w:rsid w:val="00811ED4"/>
    <w:rsid w:val="00811F01"/>
    <w:rsid w:val="00811F10"/>
    <w:rsid w:val="00811F46"/>
    <w:rsid w:val="00811F48"/>
    <w:rsid w:val="00811F65"/>
    <w:rsid w:val="00811FA8"/>
    <w:rsid w:val="00811FBB"/>
    <w:rsid w:val="00812030"/>
    <w:rsid w:val="008120AA"/>
    <w:rsid w:val="008120B7"/>
    <w:rsid w:val="008120C0"/>
    <w:rsid w:val="008120F7"/>
    <w:rsid w:val="00812174"/>
    <w:rsid w:val="0081218F"/>
    <w:rsid w:val="008121A3"/>
    <w:rsid w:val="008121BD"/>
    <w:rsid w:val="008121C6"/>
    <w:rsid w:val="008121EB"/>
    <w:rsid w:val="0081221A"/>
    <w:rsid w:val="0081223B"/>
    <w:rsid w:val="008122A1"/>
    <w:rsid w:val="008122C8"/>
    <w:rsid w:val="008122EC"/>
    <w:rsid w:val="0081231C"/>
    <w:rsid w:val="00812341"/>
    <w:rsid w:val="0081234C"/>
    <w:rsid w:val="008123AC"/>
    <w:rsid w:val="008123CA"/>
    <w:rsid w:val="00812413"/>
    <w:rsid w:val="0081242A"/>
    <w:rsid w:val="0081248A"/>
    <w:rsid w:val="008124AC"/>
    <w:rsid w:val="0081250B"/>
    <w:rsid w:val="00812571"/>
    <w:rsid w:val="00812572"/>
    <w:rsid w:val="0081258D"/>
    <w:rsid w:val="0081259A"/>
    <w:rsid w:val="008125CA"/>
    <w:rsid w:val="0081261C"/>
    <w:rsid w:val="0081264A"/>
    <w:rsid w:val="00812650"/>
    <w:rsid w:val="008126D2"/>
    <w:rsid w:val="008126EC"/>
    <w:rsid w:val="00812749"/>
    <w:rsid w:val="00812766"/>
    <w:rsid w:val="00812807"/>
    <w:rsid w:val="0081280C"/>
    <w:rsid w:val="00812849"/>
    <w:rsid w:val="00812868"/>
    <w:rsid w:val="008128A4"/>
    <w:rsid w:val="00812990"/>
    <w:rsid w:val="008129B2"/>
    <w:rsid w:val="008129D0"/>
    <w:rsid w:val="00812A2D"/>
    <w:rsid w:val="00812A69"/>
    <w:rsid w:val="00812A8E"/>
    <w:rsid w:val="00812A8F"/>
    <w:rsid w:val="00812A92"/>
    <w:rsid w:val="00812ABE"/>
    <w:rsid w:val="00812AEA"/>
    <w:rsid w:val="00812AF4"/>
    <w:rsid w:val="00812B4D"/>
    <w:rsid w:val="00812B5C"/>
    <w:rsid w:val="00812B93"/>
    <w:rsid w:val="00812BFE"/>
    <w:rsid w:val="00812C14"/>
    <w:rsid w:val="00812C1D"/>
    <w:rsid w:val="00812C53"/>
    <w:rsid w:val="00812CB1"/>
    <w:rsid w:val="00812CB4"/>
    <w:rsid w:val="00812CBD"/>
    <w:rsid w:val="00812CDC"/>
    <w:rsid w:val="00812D4C"/>
    <w:rsid w:val="00812E07"/>
    <w:rsid w:val="00812E66"/>
    <w:rsid w:val="00812E69"/>
    <w:rsid w:val="00812EBE"/>
    <w:rsid w:val="00812EEE"/>
    <w:rsid w:val="00812F05"/>
    <w:rsid w:val="00812F47"/>
    <w:rsid w:val="00812F68"/>
    <w:rsid w:val="00812F7D"/>
    <w:rsid w:val="00812FAF"/>
    <w:rsid w:val="00812FCE"/>
    <w:rsid w:val="00812FF5"/>
    <w:rsid w:val="00813010"/>
    <w:rsid w:val="00813031"/>
    <w:rsid w:val="00813053"/>
    <w:rsid w:val="0081305F"/>
    <w:rsid w:val="00813066"/>
    <w:rsid w:val="00813094"/>
    <w:rsid w:val="008130AC"/>
    <w:rsid w:val="008130E6"/>
    <w:rsid w:val="00813100"/>
    <w:rsid w:val="00813102"/>
    <w:rsid w:val="00813123"/>
    <w:rsid w:val="0081313F"/>
    <w:rsid w:val="00813164"/>
    <w:rsid w:val="00813168"/>
    <w:rsid w:val="008131AF"/>
    <w:rsid w:val="00813219"/>
    <w:rsid w:val="0081324C"/>
    <w:rsid w:val="0081325D"/>
    <w:rsid w:val="008132A1"/>
    <w:rsid w:val="008132E0"/>
    <w:rsid w:val="00813321"/>
    <w:rsid w:val="00813385"/>
    <w:rsid w:val="0081338A"/>
    <w:rsid w:val="008133F0"/>
    <w:rsid w:val="0081341E"/>
    <w:rsid w:val="00813433"/>
    <w:rsid w:val="00813448"/>
    <w:rsid w:val="008134A4"/>
    <w:rsid w:val="008134C7"/>
    <w:rsid w:val="008134FE"/>
    <w:rsid w:val="0081354C"/>
    <w:rsid w:val="00813587"/>
    <w:rsid w:val="00813589"/>
    <w:rsid w:val="008135C9"/>
    <w:rsid w:val="00813636"/>
    <w:rsid w:val="00813640"/>
    <w:rsid w:val="008136E2"/>
    <w:rsid w:val="00813701"/>
    <w:rsid w:val="00813721"/>
    <w:rsid w:val="00813731"/>
    <w:rsid w:val="0081373F"/>
    <w:rsid w:val="0081375E"/>
    <w:rsid w:val="00813885"/>
    <w:rsid w:val="0081388C"/>
    <w:rsid w:val="00813890"/>
    <w:rsid w:val="0081389C"/>
    <w:rsid w:val="008138AC"/>
    <w:rsid w:val="008138D1"/>
    <w:rsid w:val="00813903"/>
    <w:rsid w:val="0081390D"/>
    <w:rsid w:val="00813910"/>
    <w:rsid w:val="0081393A"/>
    <w:rsid w:val="0081394B"/>
    <w:rsid w:val="0081395B"/>
    <w:rsid w:val="0081398A"/>
    <w:rsid w:val="00813999"/>
    <w:rsid w:val="00813A05"/>
    <w:rsid w:val="00813A23"/>
    <w:rsid w:val="00813A48"/>
    <w:rsid w:val="00813A54"/>
    <w:rsid w:val="00813AA7"/>
    <w:rsid w:val="00813AC0"/>
    <w:rsid w:val="00813B32"/>
    <w:rsid w:val="00813CB7"/>
    <w:rsid w:val="00813CC3"/>
    <w:rsid w:val="00813CD8"/>
    <w:rsid w:val="00813CF2"/>
    <w:rsid w:val="00813D07"/>
    <w:rsid w:val="00813D08"/>
    <w:rsid w:val="00813D49"/>
    <w:rsid w:val="00813D70"/>
    <w:rsid w:val="00813D82"/>
    <w:rsid w:val="00813D8E"/>
    <w:rsid w:val="00813DE7"/>
    <w:rsid w:val="00813DEF"/>
    <w:rsid w:val="00813E29"/>
    <w:rsid w:val="00813E3C"/>
    <w:rsid w:val="00813E50"/>
    <w:rsid w:val="00813E58"/>
    <w:rsid w:val="00813E72"/>
    <w:rsid w:val="00813EA5"/>
    <w:rsid w:val="00813ECB"/>
    <w:rsid w:val="00813EE2"/>
    <w:rsid w:val="00813F05"/>
    <w:rsid w:val="00813F0E"/>
    <w:rsid w:val="00813F26"/>
    <w:rsid w:val="00813FA0"/>
    <w:rsid w:val="00813FEA"/>
    <w:rsid w:val="00814004"/>
    <w:rsid w:val="00814006"/>
    <w:rsid w:val="00814025"/>
    <w:rsid w:val="008140B9"/>
    <w:rsid w:val="00814116"/>
    <w:rsid w:val="00814120"/>
    <w:rsid w:val="0081412C"/>
    <w:rsid w:val="00814130"/>
    <w:rsid w:val="00814147"/>
    <w:rsid w:val="0081415E"/>
    <w:rsid w:val="00814189"/>
    <w:rsid w:val="008141BE"/>
    <w:rsid w:val="00814216"/>
    <w:rsid w:val="0081421D"/>
    <w:rsid w:val="00814237"/>
    <w:rsid w:val="00814252"/>
    <w:rsid w:val="00814277"/>
    <w:rsid w:val="0081429C"/>
    <w:rsid w:val="008142A6"/>
    <w:rsid w:val="008142BD"/>
    <w:rsid w:val="008142E5"/>
    <w:rsid w:val="00814385"/>
    <w:rsid w:val="008143CF"/>
    <w:rsid w:val="0081442B"/>
    <w:rsid w:val="00814432"/>
    <w:rsid w:val="008144FD"/>
    <w:rsid w:val="00814517"/>
    <w:rsid w:val="00814522"/>
    <w:rsid w:val="0081453C"/>
    <w:rsid w:val="00814551"/>
    <w:rsid w:val="00814570"/>
    <w:rsid w:val="00814574"/>
    <w:rsid w:val="0081457A"/>
    <w:rsid w:val="0081460C"/>
    <w:rsid w:val="00814638"/>
    <w:rsid w:val="00814667"/>
    <w:rsid w:val="0081466E"/>
    <w:rsid w:val="0081466F"/>
    <w:rsid w:val="00814720"/>
    <w:rsid w:val="0081473C"/>
    <w:rsid w:val="0081473F"/>
    <w:rsid w:val="00814740"/>
    <w:rsid w:val="0081475E"/>
    <w:rsid w:val="00814773"/>
    <w:rsid w:val="008147A8"/>
    <w:rsid w:val="008147D8"/>
    <w:rsid w:val="008147FB"/>
    <w:rsid w:val="00814822"/>
    <w:rsid w:val="00814827"/>
    <w:rsid w:val="00814839"/>
    <w:rsid w:val="00814855"/>
    <w:rsid w:val="0081487E"/>
    <w:rsid w:val="008148B9"/>
    <w:rsid w:val="008148D5"/>
    <w:rsid w:val="008148FC"/>
    <w:rsid w:val="00814916"/>
    <w:rsid w:val="00814956"/>
    <w:rsid w:val="0081498E"/>
    <w:rsid w:val="00814994"/>
    <w:rsid w:val="008149BB"/>
    <w:rsid w:val="008149E6"/>
    <w:rsid w:val="00814A6F"/>
    <w:rsid w:val="00814A7F"/>
    <w:rsid w:val="00814A87"/>
    <w:rsid w:val="00814ABB"/>
    <w:rsid w:val="00814AC3"/>
    <w:rsid w:val="00814AF5"/>
    <w:rsid w:val="00814B19"/>
    <w:rsid w:val="00814B1C"/>
    <w:rsid w:val="00814B27"/>
    <w:rsid w:val="00814B42"/>
    <w:rsid w:val="00814B93"/>
    <w:rsid w:val="00814B96"/>
    <w:rsid w:val="00814BAA"/>
    <w:rsid w:val="00814BED"/>
    <w:rsid w:val="00814BF0"/>
    <w:rsid w:val="00814BFD"/>
    <w:rsid w:val="00814C6D"/>
    <w:rsid w:val="00814C6E"/>
    <w:rsid w:val="00814C7E"/>
    <w:rsid w:val="00814D3C"/>
    <w:rsid w:val="00814D60"/>
    <w:rsid w:val="00814DA7"/>
    <w:rsid w:val="00814DDE"/>
    <w:rsid w:val="00814DE1"/>
    <w:rsid w:val="00814DEC"/>
    <w:rsid w:val="00814E37"/>
    <w:rsid w:val="00814E38"/>
    <w:rsid w:val="00814E50"/>
    <w:rsid w:val="00814E61"/>
    <w:rsid w:val="00814E67"/>
    <w:rsid w:val="00814ED3"/>
    <w:rsid w:val="00814ED8"/>
    <w:rsid w:val="00814EDD"/>
    <w:rsid w:val="00814EE6"/>
    <w:rsid w:val="00814EEB"/>
    <w:rsid w:val="00814F1A"/>
    <w:rsid w:val="00814F42"/>
    <w:rsid w:val="00814F6D"/>
    <w:rsid w:val="00814F9B"/>
    <w:rsid w:val="00814FC4"/>
    <w:rsid w:val="00815020"/>
    <w:rsid w:val="0081508F"/>
    <w:rsid w:val="008150FF"/>
    <w:rsid w:val="00815101"/>
    <w:rsid w:val="00815133"/>
    <w:rsid w:val="008151BF"/>
    <w:rsid w:val="008151DB"/>
    <w:rsid w:val="0081520A"/>
    <w:rsid w:val="0081521D"/>
    <w:rsid w:val="00815222"/>
    <w:rsid w:val="00815224"/>
    <w:rsid w:val="00815253"/>
    <w:rsid w:val="008152B2"/>
    <w:rsid w:val="008152DC"/>
    <w:rsid w:val="00815303"/>
    <w:rsid w:val="00815311"/>
    <w:rsid w:val="00815322"/>
    <w:rsid w:val="00815326"/>
    <w:rsid w:val="0081532D"/>
    <w:rsid w:val="00815347"/>
    <w:rsid w:val="008153AA"/>
    <w:rsid w:val="008153C2"/>
    <w:rsid w:val="008153D9"/>
    <w:rsid w:val="008153FB"/>
    <w:rsid w:val="00815477"/>
    <w:rsid w:val="00815482"/>
    <w:rsid w:val="008154A0"/>
    <w:rsid w:val="008154A2"/>
    <w:rsid w:val="008154C4"/>
    <w:rsid w:val="008154FA"/>
    <w:rsid w:val="00815500"/>
    <w:rsid w:val="00815534"/>
    <w:rsid w:val="0081554B"/>
    <w:rsid w:val="0081560F"/>
    <w:rsid w:val="0081562A"/>
    <w:rsid w:val="00815642"/>
    <w:rsid w:val="00815654"/>
    <w:rsid w:val="00815655"/>
    <w:rsid w:val="0081566A"/>
    <w:rsid w:val="0081570F"/>
    <w:rsid w:val="0081574E"/>
    <w:rsid w:val="00815753"/>
    <w:rsid w:val="0081575F"/>
    <w:rsid w:val="00815786"/>
    <w:rsid w:val="008157FD"/>
    <w:rsid w:val="00815823"/>
    <w:rsid w:val="0081583F"/>
    <w:rsid w:val="00815841"/>
    <w:rsid w:val="00815847"/>
    <w:rsid w:val="008158CD"/>
    <w:rsid w:val="008158D0"/>
    <w:rsid w:val="008158D3"/>
    <w:rsid w:val="008158ED"/>
    <w:rsid w:val="0081590E"/>
    <w:rsid w:val="008159A6"/>
    <w:rsid w:val="008159D0"/>
    <w:rsid w:val="008159EA"/>
    <w:rsid w:val="008159EB"/>
    <w:rsid w:val="00815A48"/>
    <w:rsid w:val="00815A77"/>
    <w:rsid w:val="00815A86"/>
    <w:rsid w:val="00815A9A"/>
    <w:rsid w:val="00815AAB"/>
    <w:rsid w:val="00815ACD"/>
    <w:rsid w:val="00815AFE"/>
    <w:rsid w:val="00815B19"/>
    <w:rsid w:val="00815B29"/>
    <w:rsid w:val="00815B32"/>
    <w:rsid w:val="00815B78"/>
    <w:rsid w:val="00815BAC"/>
    <w:rsid w:val="00815BBE"/>
    <w:rsid w:val="00815BFA"/>
    <w:rsid w:val="00815C0A"/>
    <w:rsid w:val="00815C0D"/>
    <w:rsid w:val="00815C1D"/>
    <w:rsid w:val="00815C1E"/>
    <w:rsid w:val="00815C80"/>
    <w:rsid w:val="00815C99"/>
    <w:rsid w:val="00815CF2"/>
    <w:rsid w:val="00815D33"/>
    <w:rsid w:val="00815D4E"/>
    <w:rsid w:val="00815D69"/>
    <w:rsid w:val="00815DD5"/>
    <w:rsid w:val="00815DD6"/>
    <w:rsid w:val="00815DE5"/>
    <w:rsid w:val="00815E1B"/>
    <w:rsid w:val="00815E3C"/>
    <w:rsid w:val="00815E4F"/>
    <w:rsid w:val="00815E6A"/>
    <w:rsid w:val="00815EB2"/>
    <w:rsid w:val="00815F20"/>
    <w:rsid w:val="00815F64"/>
    <w:rsid w:val="00815F73"/>
    <w:rsid w:val="00815FA6"/>
    <w:rsid w:val="0081601C"/>
    <w:rsid w:val="0081601E"/>
    <w:rsid w:val="00816036"/>
    <w:rsid w:val="00816041"/>
    <w:rsid w:val="00816072"/>
    <w:rsid w:val="00816079"/>
    <w:rsid w:val="0081607E"/>
    <w:rsid w:val="00816095"/>
    <w:rsid w:val="0081609A"/>
    <w:rsid w:val="008160B9"/>
    <w:rsid w:val="008160C1"/>
    <w:rsid w:val="008160F9"/>
    <w:rsid w:val="0081616E"/>
    <w:rsid w:val="0081617D"/>
    <w:rsid w:val="008161D2"/>
    <w:rsid w:val="0081621F"/>
    <w:rsid w:val="00816275"/>
    <w:rsid w:val="00816279"/>
    <w:rsid w:val="008162D7"/>
    <w:rsid w:val="00816312"/>
    <w:rsid w:val="00816317"/>
    <w:rsid w:val="00816328"/>
    <w:rsid w:val="0081632B"/>
    <w:rsid w:val="00816332"/>
    <w:rsid w:val="00816366"/>
    <w:rsid w:val="0081636F"/>
    <w:rsid w:val="008163A2"/>
    <w:rsid w:val="008163B7"/>
    <w:rsid w:val="00816414"/>
    <w:rsid w:val="0081642E"/>
    <w:rsid w:val="0081644A"/>
    <w:rsid w:val="00816465"/>
    <w:rsid w:val="0081647D"/>
    <w:rsid w:val="008164D1"/>
    <w:rsid w:val="00816524"/>
    <w:rsid w:val="00816527"/>
    <w:rsid w:val="0081659C"/>
    <w:rsid w:val="008165A5"/>
    <w:rsid w:val="008165B8"/>
    <w:rsid w:val="008165EB"/>
    <w:rsid w:val="00816609"/>
    <w:rsid w:val="0081662B"/>
    <w:rsid w:val="00816645"/>
    <w:rsid w:val="0081666B"/>
    <w:rsid w:val="0081666E"/>
    <w:rsid w:val="008166AA"/>
    <w:rsid w:val="008166BF"/>
    <w:rsid w:val="00816718"/>
    <w:rsid w:val="0081671F"/>
    <w:rsid w:val="00816731"/>
    <w:rsid w:val="00816753"/>
    <w:rsid w:val="00816763"/>
    <w:rsid w:val="00816778"/>
    <w:rsid w:val="008167C6"/>
    <w:rsid w:val="008167E8"/>
    <w:rsid w:val="00816831"/>
    <w:rsid w:val="0081684B"/>
    <w:rsid w:val="0081686A"/>
    <w:rsid w:val="008168FD"/>
    <w:rsid w:val="00816919"/>
    <w:rsid w:val="0081696C"/>
    <w:rsid w:val="00816970"/>
    <w:rsid w:val="00816987"/>
    <w:rsid w:val="00816994"/>
    <w:rsid w:val="008169AB"/>
    <w:rsid w:val="00816A0A"/>
    <w:rsid w:val="00816A15"/>
    <w:rsid w:val="00816A52"/>
    <w:rsid w:val="00816AA7"/>
    <w:rsid w:val="00816ABF"/>
    <w:rsid w:val="00816AC4"/>
    <w:rsid w:val="00816AE8"/>
    <w:rsid w:val="00816B34"/>
    <w:rsid w:val="00816B5F"/>
    <w:rsid w:val="00816B9F"/>
    <w:rsid w:val="00816BC6"/>
    <w:rsid w:val="00816C21"/>
    <w:rsid w:val="00816C42"/>
    <w:rsid w:val="00816C46"/>
    <w:rsid w:val="00816C51"/>
    <w:rsid w:val="00816C9C"/>
    <w:rsid w:val="00816CB8"/>
    <w:rsid w:val="00816D3A"/>
    <w:rsid w:val="00816DA2"/>
    <w:rsid w:val="00816E26"/>
    <w:rsid w:val="00816E4C"/>
    <w:rsid w:val="00816E78"/>
    <w:rsid w:val="00816EDE"/>
    <w:rsid w:val="00816F5C"/>
    <w:rsid w:val="00816F61"/>
    <w:rsid w:val="00816F82"/>
    <w:rsid w:val="00816F90"/>
    <w:rsid w:val="0081701E"/>
    <w:rsid w:val="00817055"/>
    <w:rsid w:val="008170DC"/>
    <w:rsid w:val="008170E7"/>
    <w:rsid w:val="008170EF"/>
    <w:rsid w:val="0081715D"/>
    <w:rsid w:val="00817175"/>
    <w:rsid w:val="0081717B"/>
    <w:rsid w:val="00817194"/>
    <w:rsid w:val="008171EA"/>
    <w:rsid w:val="0081720C"/>
    <w:rsid w:val="0081723A"/>
    <w:rsid w:val="00817274"/>
    <w:rsid w:val="0081728E"/>
    <w:rsid w:val="0081729F"/>
    <w:rsid w:val="008172BC"/>
    <w:rsid w:val="00817304"/>
    <w:rsid w:val="00817310"/>
    <w:rsid w:val="00817338"/>
    <w:rsid w:val="00817345"/>
    <w:rsid w:val="00817356"/>
    <w:rsid w:val="0081735C"/>
    <w:rsid w:val="00817368"/>
    <w:rsid w:val="0081736F"/>
    <w:rsid w:val="0081737A"/>
    <w:rsid w:val="0081737C"/>
    <w:rsid w:val="008173D9"/>
    <w:rsid w:val="00817400"/>
    <w:rsid w:val="00817410"/>
    <w:rsid w:val="0081741A"/>
    <w:rsid w:val="0081742A"/>
    <w:rsid w:val="00817454"/>
    <w:rsid w:val="00817465"/>
    <w:rsid w:val="008174D4"/>
    <w:rsid w:val="008174E9"/>
    <w:rsid w:val="008174ED"/>
    <w:rsid w:val="008174F8"/>
    <w:rsid w:val="00817546"/>
    <w:rsid w:val="00817566"/>
    <w:rsid w:val="0081757E"/>
    <w:rsid w:val="008175B8"/>
    <w:rsid w:val="008175E5"/>
    <w:rsid w:val="00817611"/>
    <w:rsid w:val="0081763C"/>
    <w:rsid w:val="0081764E"/>
    <w:rsid w:val="00817651"/>
    <w:rsid w:val="008176C1"/>
    <w:rsid w:val="00817754"/>
    <w:rsid w:val="008177BA"/>
    <w:rsid w:val="008177C7"/>
    <w:rsid w:val="00817805"/>
    <w:rsid w:val="0081782A"/>
    <w:rsid w:val="0081784A"/>
    <w:rsid w:val="008178C7"/>
    <w:rsid w:val="00817939"/>
    <w:rsid w:val="00817973"/>
    <w:rsid w:val="0081797B"/>
    <w:rsid w:val="008179B6"/>
    <w:rsid w:val="008179D5"/>
    <w:rsid w:val="008179F6"/>
    <w:rsid w:val="008179FD"/>
    <w:rsid w:val="00817A0C"/>
    <w:rsid w:val="00817A43"/>
    <w:rsid w:val="00817A68"/>
    <w:rsid w:val="00817A8B"/>
    <w:rsid w:val="00817AC0"/>
    <w:rsid w:val="00817B53"/>
    <w:rsid w:val="00817B88"/>
    <w:rsid w:val="00817BA3"/>
    <w:rsid w:val="00817BE6"/>
    <w:rsid w:val="00817C1D"/>
    <w:rsid w:val="00817C61"/>
    <w:rsid w:val="00817C76"/>
    <w:rsid w:val="00817C7E"/>
    <w:rsid w:val="00817C96"/>
    <w:rsid w:val="00817C9A"/>
    <w:rsid w:val="00817CE5"/>
    <w:rsid w:val="00817D0A"/>
    <w:rsid w:val="00817D1E"/>
    <w:rsid w:val="00817D48"/>
    <w:rsid w:val="00817D6E"/>
    <w:rsid w:val="00817D95"/>
    <w:rsid w:val="00817DDF"/>
    <w:rsid w:val="00817DF1"/>
    <w:rsid w:val="00817E0A"/>
    <w:rsid w:val="00817E70"/>
    <w:rsid w:val="00817E74"/>
    <w:rsid w:val="00817ED6"/>
    <w:rsid w:val="00817EE1"/>
    <w:rsid w:val="00817EEC"/>
    <w:rsid w:val="00817F12"/>
    <w:rsid w:val="00817F62"/>
    <w:rsid w:val="00817F92"/>
    <w:rsid w:val="00817FAC"/>
    <w:rsid w:val="00817FC9"/>
    <w:rsid w:val="00820011"/>
    <w:rsid w:val="0082001A"/>
    <w:rsid w:val="00820020"/>
    <w:rsid w:val="0082005A"/>
    <w:rsid w:val="00820060"/>
    <w:rsid w:val="008200AC"/>
    <w:rsid w:val="008200EA"/>
    <w:rsid w:val="00820108"/>
    <w:rsid w:val="00820118"/>
    <w:rsid w:val="0082012E"/>
    <w:rsid w:val="00820150"/>
    <w:rsid w:val="00820194"/>
    <w:rsid w:val="008201BD"/>
    <w:rsid w:val="008201C4"/>
    <w:rsid w:val="008201E1"/>
    <w:rsid w:val="008201FD"/>
    <w:rsid w:val="00820217"/>
    <w:rsid w:val="0082023B"/>
    <w:rsid w:val="0082025E"/>
    <w:rsid w:val="00820282"/>
    <w:rsid w:val="00820290"/>
    <w:rsid w:val="0082029C"/>
    <w:rsid w:val="008202AC"/>
    <w:rsid w:val="008202BC"/>
    <w:rsid w:val="00820303"/>
    <w:rsid w:val="00820319"/>
    <w:rsid w:val="00820320"/>
    <w:rsid w:val="0082039C"/>
    <w:rsid w:val="00820449"/>
    <w:rsid w:val="00820469"/>
    <w:rsid w:val="0082048C"/>
    <w:rsid w:val="00820493"/>
    <w:rsid w:val="008204A3"/>
    <w:rsid w:val="008204CE"/>
    <w:rsid w:val="008204F3"/>
    <w:rsid w:val="008204F5"/>
    <w:rsid w:val="008204F7"/>
    <w:rsid w:val="00820543"/>
    <w:rsid w:val="00820544"/>
    <w:rsid w:val="0082057B"/>
    <w:rsid w:val="008205B2"/>
    <w:rsid w:val="00820613"/>
    <w:rsid w:val="0082066D"/>
    <w:rsid w:val="0082067B"/>
    <w:rsid w:val="00820696"/>
    <w:rsid w:val="008206E1"/>
    <w:rsid w:val="008206F0"/>
    <w:rsid w:val="00820704"/>
    <w:rsid w:val="00820770"/>
    <w:rsid w:val="0082079D"/>
    <w:rsid w:val="008207A7"/>
    <w:rsid w:val="008207D4"/>
    <w:rsid w:val="008207E5"/>
    <w:rsid w:val="00820842"/>
    <w:rsid w:val="00820857"/>
    <w:rsid w:val="0082088D"/>
    <w:rsid w:val="0082089D"/>
    <w:rsid w:val="008208A8"/>
    <w:rsid w:val="008208E8"/>
    <w:rsid w:val="0082094D"/>
    <w:rsid w:val="0082097D"/>
    <w:rsid w:val="008209E4"/>
    <w:rsid w:val="00820A33"/>
    <w:rsid w:val="00820AE4"/>
    <w:rsid w:val="00820AEF"/>
    <w:rsid w:val="00820B3E"/>
    <w:rsid w:val="00820B77"/>
    <w:rsid w:val="00820BD0"/>
    <w:rsid w:val="00820C21"/>
    <w:rsid w:val="00820C2B"/>
    <w:rsid w:val="00820C46"/>
    <w:rsid w:val="00820C4A"/>
    <w:rsid w:val="00820C4B"/>
    <w:rsid w:val="00820CA1"/>
    <w:rsid w:val="00820CA8"/>
    <w:rsid w:val="00820CC3"/>
    <w:rsid w:val="00820CCF"/>
    <w:rsid w:val="00820CDD"/>
    <w:rsid w:val="00820CDE"/>
    <w:rsid w:val="00820CFF"/>
    <w:rsid w:val="00820D83"/>
    <w:rsid w:val="00820D86"/>
    <w:rsid w:val="00820D8A"/>
    <w:rsid w:val="00820DA6"/>
    <w:rsid w:val="00820DE2"/>
    <w:rsid w:val="00820DF0"/>
    <w:rsid w:val="00820DF4"/>
    <w:rsid w:val="00820E07"/>
    <w:rsid w:val="00820E51"/>
    <w:rsid w:val="00820ED2"/>
    <w:rsid w:val="00820EE7"/>
    <w:rsid w:val="00820EF3"/>
    <w:rsid w:val="00820EF7"/>
    <w:rsid w:val="00820F8E"/>
    <w:rsid w:val="00820FB5"/>
    <w:rsid w:val="00820FE5"/>
    <w:rsid w:val="00820FED"/>
    <w:rsid w:val="00821053"/>
    <w:rsid w:val="00821070"/>
    <w:rsid w:val="00821076"/>
    <w:rsid w:val="0082108F"/>
    <w:rsid w:val="00821096"/>
    <w:rsid w:val="0082115F"/>
    <w:rsid w:val="008211B1"/>
    <w:rsid w:val="008211C8"/>
    <w:rsid w:val="008211D6"/>
    <w:rsid w:val="0082121B"/>
    <w:rsid w:val="008212AC"/>
    <w:rsid w:val="008212BB"/>
    <w:rsid w:val="008212DA"/>
    <w:rsid w:val="0082130F"/>
    <w:rsid w:val="00821358"/>
    <w:rsid w:val="008213B8"/>
    <w:rsid w:val="008213F3"/>
    <w:rsid w:val="00821425"/>
    <w:rsid w:val="00821466"/>
    <w:rsid w:val="008214B1"/>
    <w:rsid w:val="008214E9"/>
    <w:rsid w:val="00821502"/>
    <w:rsid w:val="0082153C"/>
    <w:rsid w:val="00821563"/>
    <w:rsid w:val="00821576"/>
    <w:rsid w:val="008215B0"/>
    <w:rsid w:val="00821665"/>
    <w:rsid w:val="008216DF"/>
    <w:rsid w:val="00821711"/>
    <w:rsid w:val="0082174F"/>
    <w:rsid w:val="008217AC"/>
    <w:rsid w:val="008217AD"/>
    <w:rsid w:val="008217DA"/>
    <w:rsid w:val="008217FC"/>
    <w:rsid w:val="00821823"/>
    <w:rsid w:val="00821826"/>
    <w:rsid w:val="00821834"/>
    <w:rsid w:val="0082183C"/>
    <w:rsid w:val="0082184B"/>
    <w:rsid w:val="0082184C"/>
    <w:rsid w:val="0082185E"/>
    <w:rsid w:val="00821861"/>
    <w:rsid w:val="00821865"/>
    <w:rsid w:val="008218A3"/>
    <w:rsid w:val="008218A6"/>
    <w:rsid w:val="008218D9"/>
    <w:rsid w:val="00821968"/>
    <w:rsid w:val="008219F3"/>
    <w:rsid w:val="00821A15"/>
    <w:rsid w:val="00821A29"/>
    <w:rsid w:val="00821A8E"/>
    <w:rsid w:val="00821ABF"/>
    <w:rsid w:val="00821B11"/>
    <w:rsid w:val="00821B4A"/>
    <w:rsid w:val="00821B66"/>
    <w:rsid w:val="00821B7A"/>
    <w:rsid w:val="00821B95"/>
    <w:rsid w:val="00821BB8"/>
    <w:rsid w:val="00821C05"/>
    <w:rsid w:val="00821C3E"/>
    <w:rsid w:val="00821CA0"/>
    <w:rsid w:val="00821CA6"/>
    <w:rsid w:val="00821CA9"/>
    <w:rsid w:val="00821CB9"/>
    <w:rsid w:val="00821CF5"/>
    <w:rsid w:val="00821D02"/>
    <w:rsid w:val="00821D28"/>
    <w:rsid w:val="00821D5A"/>
    <w:rsid w:val="00821D6C"/>
    <w:rsid w:val="00821D8D"/>
    <w:rsid w:val="00821D98"/>
    <w:rsid w:val="00821DD9"/>
    <w:rsid w:val="00821E29"/>
    <w:rsid w:val="00821E43"/>
    <w:rsid w:val="00821E4D"/>
    <w:rsid w:val="00821E65"/>
    <w:rsid w:val="00821EAD"/>
    <w:rsid w:val="00821EBB"/>
    <w:rsid w:val="00821ED5"/>
    <w:rsid w:val="00821EDB"/>
    <w:rsid w:val="00821F1B"/>
    <w:rsid w:val="00822009"/>
    <w:rsid w:val="00822028"/>
    <w:rsid w:val="008220B2"/>
    <w:rsid w:val="008220E8"/>
    <w:rsid w:val="008220F1"/>
    <w:rsid w:val="008221AB"/>
    <w:rsid w:val="008221DC"/>
    <w:rsid w:val="008221FD"/>
    <w:rsid w:val="00822206"/>
    <w:rsid w:val="00822240"/>
    <w:rsid w:val="00822261"/>
    <w:rsid w:val="00822287"/>
    <w:rsid w:val="0082229C"/>
    <w:rsid w:val="00822316"/>
    <w:rsid w:val="0082237D"/>
    <w:rsid w:val="00822399"/>
    <w:rsid w:val="0082239A"/>
    <w:rsid w:val="00822401"/>
    <w:rsid w:val="00822411"/>
    <w:rsid w:val="0082241A"/>
    <w:rsid w:val="0082243A"/>
    <w:rsid w:val="00822445"/>
    <w:rsid w:val="0082244B"/>
    <w:rsid w:val="00822453"/>
    <w:rsid w:val="0082246B"/>
    <w:rsid w:val="00822472"/>
    <w:rsid w:val="00822478"/>
    <w:rsid w:val="0082247F"/>
    <w:rsid w:val="00822488"/>
    <w:rsid w:val="00822489"/>
    <w:rsid w:val="008224A2"/>
    <w:rsid w:val="008224A6"/>
    <w:rsid w:val="00822504"/>
    <w:rsid w:val="00822513"/>
    <w:rsid w:val="00822517"/>
    <w:rsid w:val="0082253F"/>
    <w:rsid w:val="00822552"/>
    <w:rsid w:val="00822556"/>
    <w:rsid w:val="008225B4"/>
    <w:rsid w:val="008225CD"/>
    <w:rsid w:val="008225D2"/>
    <w:rsid w:val="008225FE"/>
    <w:rsid w:val="00822618"/>
    <w:rsid w:val="0082268F"/>
    <w:rsid w:val="00822696"/>
    <w:rsid w:val="008226A4"/>
    <w:rsid w:val="008226EC"/>
    <w:rsid w:val="00822735"/>
    <w:rsid w:val="008227A6"/>
    <w:rsid w:val="008227D4"/>
    <w:rsid w:val="00822817"/>
    <w:rsid w:val="00822869"/>
    <w:rsid w:val="00822874"/>
    <w:rsid w:val="008228B3"/>
    <w:rsid w:val="008228D4"/>
    <w:rsid w:val="008228DB"/>
    <w:rsid w:val="008228E3"/>
    <w:rsid w:val="008228F8"/>
    <w:rsid w:val="00822911"/>
    <w:rsid w:val="0082292B"/>
    <w:rsid w:val="00822957"/>
    <w:rsid w:val="0082295A"/>
    <w:rsid w:val="0082298D"/>
    <w:rsid w:val="008229B5"/>
    <w:rsid w:val="008229BA"/>
    <w:rsid w:val="00822A00"/>
    <w:rsid w:val="00822A39"/>
    <w:rsid w:val="00822A5B"/>
    <w:rsid w:val="00822A65"/>
    <w:rsid w:val="00822A6D"/>
    <w:rsid w:val="00822A70"/>
    <w:rsid w:val="00822A8C"/>
    <w:rsid w:val="00822AF6"/>
    <w:rsid w:val="00822AFC"/>
    <w:rsid w:val="00822B16"/>
    <w:rsid w:val="00822B42"/>
    <w:rsid w:val="00822B64"/>
    <w:rsid w:val="00822B74"/>
    <w:rsid w:val="00822BFF"/>
    <w:rsid w:val="00822C25"/>
    <w:rsid w:val="00822C47"/>
    <w:rsid w:val="00822CC5"/>
    <w:rsid w:val="00822CDF"/>
    <w:rsid w:val="00822D03"/>
    <w:rsid w:val="00822D32"/>
    <w:rsid w:val="00822D50"/>
    <w:rsid w:val="00822D71"/>
    <w:rsid w:val="00822DD5"/>
    <w:rsid w:val="00822E24"/>
    <w:rsid w:val="00822E2F"/>
    <w:rsid w:val="00822E52"/>
    <w:rsid w:val="00822E7B"/>
    <w:rsid w:val="00822E99"/>
    <w:rsid w:val="00822EB2"/>
    <w:rsid w:val="00822EE4"/>
    <w:rsid w:val="00822F07"/>
    <w:rsid w:val="00822F27"/>
    <w:rsid w:val="00822F64"/>
    <w:rsid w:val="00822F77"/>
    <w:rsid w:val="00822FA4"/>
    <w:rsid w:val="00822FB2"/>
    <w:rsid w:val="00822FD5"/>
    <w:rsid w:val="00822FFB"/>
    <w:rsid w:val="00823020"/>
    <w:rsid w:val="00823082"/>
    <w:rsid w:val="0082309E"/>
    <w:rsid w:val="008230A7"/>
    <w:rsid w:val="008230D3"/>
    <w:rsid w:val="008230D6"/>
    <w:rsid w:val="008230E9"/>
    <w:rsid w:val="008230FD"/>
    <w:rsid w:val="0082315B"/>
    <w:rsid w:val="0082315D"/>
    <w:rsid w:val="0082319D"/>
    <w:rsid w:val="008231E4"/>
    <w:rsid w:val="008231E7"/>
    <w:rsid w:val="00823234"/>
    <w:rsid w:val="0082325A"/>
    <w:rsid w:val="00823294"/>
    <w:rsid w:val="008232CF"/>
    <w:rsid w:val="008232E7"/>
    <w:rsid w:val="00823319"/>
    <w:rsid w:val="00823332"/>
    <w:rsid w:val="00823333"/>
    <w:rsid w:val="0082335C"/>
    <w:rsid w:val="0082335D"/>
    <w:rsid w:val="008233B9"/>
    <w:rsid w:val="008233C9"/>
    <w:rsid w:val="008233CB"/>
    <w:rsid w:val="008233D2"/>
    <w:rsid w:val="00823403"/>
    <w:rsid w:val="00823405"/>
    <w:rsid w:val="00823426"/>
    <w:rsid w:val="00823437"/>
    <w:rsid w:val="0082347B"/>
    <w:rsid w:val="00823488"/>
    <w:rsid w:val="008234D7"/>
    <w:rsid w:val="008234E2"/>
    <w:rsid w:val="0082351A"/>
    <w:rsid w:val="00823569"/>
    <w:rsid w:val="008235B3"/>
    <w:rsid w:val="008235C0"/>
    <w:rsid w:val="0082361F"/>
    <w:rsid w:val="00823661"/>
    <w:rsid w:val="0082367F"/>
    <w:rsid w:val="008236E1"/>
    <w:rsid w:val="008236F9"/>
    <w:rsid w:val="0082372E"/>
    <w:rsid w:val="00823768"/>
    <w:rsid w:val="00823792"/>
    <w:rsid w:val="0082379B"/>
    <w:rsid w:val="008237C8"/>
    <w:rsid w:val="008237DC"/>
    <w:rsid w:val="008237EF"/>
    <w:rsid w:val="0082383B"/>
    <w:rsid w:val="00823863"/>
    <w:rsid w:val="008238AE"/>
    <w:rsid w:val="008238ED"/>
    <w:rsid w:val="008238EF"/>
    <w:rsid w:val="0082393C"/>
    <w:rsid w:val="00823948"/>
    <w:rsid w:val="008239F8"/>
    <w:rsid w:val="00823A3A"/>
    <w:rsid w:val="00823A66"/>
    <w:rsid w:val="00823AA8"/>
    <w:rsid w:val="00823AAD"/>
    <w:rsid w:val="00823AF4"/>
    <w:rsid w:val="00823B27"/>
    <w:rsid w:val="00823B3A"/>
    <w:rsid w:val="00823B7E"/>
    <w:rsid w:val="00823B88"/>
    <w:rsid w:val="00823B8B"/>
    <w:rsid w:val="00823BD4"/>
    <w:rsid w:val="00823C2E"/>
    <w:rsid w:val="00823C36"/>
    <w:rsid w:val="00823C48"/>
    <w:rsid w:val="00823C5E"/>
    <w:rsid w:val="00823C6A"/>
    <w:rsid w:val="00823C83"/>
    <w:rsid w:val="00823CAC"/>
    <w:rsid w:val="00823CB2"/>
    <w:rsid w:val="00823CC5"/>
    <w:rsid w:val="00823CF3"/>
    <w:rsid w:val="00823D0A"/>
    <w:rsid w:val="00823D6B"/>
    <w:rsid w:val="00823DB5"/>
    <w:rsid w:val="00823E0C"/>
    <w:rsid w:val="00823E2B"/>
    <w:rsid w:val="00823EAA"/>
    <w:rsid w:val="00823EC5"/>
    <w:rsid w:val="00823EE6"/>
    <w:rsid w:val="00823EF7"/>
    <w:rsid w:val="00823F62"/>
    <w:rsid w:val="00823F8C"/>
    <w:rsid w:val="00823F9B"/>
    <w:rsid w:val="00823FA0"/>
    <w:rsid w:val="00823FDD"/>
    <w:rsid w:val="00824036"/>
    <w:rsid w:val="00824045"/>
    <w:rsid w:val="00824050"/>
    <w:rsid w:val="00824070"/>
    <w:rsid w:val="0082409B"/>
    <w:rsid w:val="008240C1"/>
    <w:rsid w:val="008240EB"/>
    <w:rsid w:val="00824106"/>
    <w:rsid w:val="00824132"/>
    <w:rsid w:val="00824133"/>
    <w:rsid w:val="00824161"/>
    <w:rsid w:val="00824172"/>
    <w:rsid w:val="00824173"/>
    <w:rsid w:val="008241A4"/>
    <w:rsid w:val="008241B2"/>
    <w:rsid w:val="0082422F"/>
    <w:rsid w:val="00824256"/>
    <w:rsid w:val="008242B0"/>
    <w:rsid w:val="008242FC"/>
    <w:rsid w:val="00824326"/>
    <w:rsid w:val="00824353"/>
    <w:rsid w:val="00824397"/>
    <w:rsid w:val="008243D3"/>
    <w:rsid w:val="008243D4"/>
    <w:rsid w:val="008243DC"/>
    <w:rsid w:val="00824424"/>
    <w:rsid w:val="008244B2"/>
    <w:rsid w:val="008244BC"/>
    <w:rsid w:val="008244CA"/>
    <w:rsid w:val="00824502"/>
    <w:rsid w:val="00824505"/>
    <w:rsid w:val="00824512"/>
    <w:rsid w:val="0082454C"/>
    <w:rsid w:val="00824552"/>
    <w:rsid w:val="00824554"/>
    <w:rsid w:val="0082455D"/>
    <w:rsid w:val="0082456C"/>
    <w:rsid w:val="00824581"/>
    <w:rsid w:val="0082459B"/>
    <w:rsid w:val="008245AF"/>
    <w:rsid w:val="008245C2"/>
    <w:rsid w:val="008245D0"/>
    <w:rsid w:val="008245E3"/>
    <w:rsid w:val="00824638"/>
    <w:rsid w:val="0082464F"/>
    <w:rsid w:val="00824698"/>
    <w:rsid w:val="008246A3"/>
    <w:rsid w:val="008246B1"/>
    <w:rsid w:val="0082476A"/>
    <w:rsid w:val="008247AE"/>
    <w:rsid w:val="008247D1"/>
    <w:rsid w:val="008247F9"/>
    <w:rsid w:val="00824842"/>
    <w:rsid w:val="00824861"/>
    <w:rsid w:val="00824867"/>
    <w:rsid w:val="008248C6"/>
    <w:rsid w:val="008248C8"/>
    <w:rsid w:val="008248F3"/>
    <w:rsid w:val="0082490D"/>
    <w:rsid w:val="00824917"/>
    <w:rsid w:val="00824940"/>
    <w:rsid w:val="00824954"/>
    <w:rsid w:val="00824978"/>
    <w:rsid w:val="008249FB"/>
    <w:rsid w:val="00824A28"/>
    <w:rsid w:val="00824A29"/>
    <w:rsid w:val="00824A34"/>
    <w:rsid w:val="00824A47"/>
    <w:rsid w:val="00824A56"/>
    <w:rsid w:val="00824AA1"/>
    <w:rsid w:val="00824AAA"/>
    <w:rsid w:val="00824AB4"/>
    <w:rsid w:val="00824AC2"/>
    <w:rsid w:val="00824B68"/>
    <w:rsid w:val="00824B7C"/>
    <w:rsid w:val="00824B97"/>
    <w:rsid w:val="00824BA6"/>
    <w:rsid w:val="00824BAC"/>
    <w:rsid w:val="00824C08"/>
    <w:rsid w:val="00824C5B"/>
    <w:rsid w:val="00824C67"/>
    <w:rsid w:val="00824C6D"/>
    <w:rsid w:val="00824C85"/>
    <w:rsid w:val="00824CAE"/>
    <w:rsid w:val="00824CD8"/>
    <w:rsid w:val="00824D08"/>
    <w:rsid w:val="00824D17"/>
    <w:rsid w:val="00824D4F"/>
    <w:rsid w:val="00824D55"/>
    <w:rsid w:val="00824D58"/>
    <w:rsid w:val="00824D5C"/>
    <w:rsid w:val="00824D73"/>
    <w:rsid w:val="00824D79"/>
    <w:rsid w:val="00824D9F"/>
    <w:rsid w:val="00824DEB"/>
    <w:rsid w:val="00824E3C"/>
    <w:rsid w:val="00824E47"/>
    <w:rsid w:val="00824E48"/>
    <w:rsid w:val="00824E8F"/>
    <w:rsid w:val="00824E93"/>
    <w:rsid w:val="00824EA2"/>
    <w:rsid w:val="00824EC8"/>
    <w:rsid w:val="00824EFF"/>
    <w:rsid w:val="00824F0D"/>
    <w:rsid w:val="00824F1E"/>
    <w:rsid w:val="00824F20"/>
    <w:rsid w:val="00824F75"/>
    <w:rsid w:val="00824F77"/>
    <w:rsid w:val="00824FBF"/>
    <w:rsid w:val="00824FCD"/>
    <w:rsid w:val="00824FDD"/>
    <w:rsid w:val="00824FFF"/>
    <w:rsid w:val="00825012"/>
    <w:rsid w:val="0082501A"/>
    <w:rsid w:val="00825039"/>
    <w:rsid w:val="0082507F"/>
    <w:rsid w:val="008250A5"/>
    <w:rsid w:val="008250B0"/>
    <w:rsid w:val="0082510D"/>
    <w:rsid w:val="0082510E"/>
    <w:rsid w:val="00825131"/>
    <w:rsid w:val="00825182"/>
    <w:rsid w:val="00825270"/>
    <w:rsid w:val="008252A8"/>
    <w:rsid w:val="00825323"/>
    <w:rsid w:val="00825352"/>
    <w:rsid w:val="00825365"/>
    <w:rsid w:val="008253BF"/>
    <w:rsid w:val="008253CD"/>
    <w:rsid w:val="008253EF"/>
    <w:rsid w:val="0082540F"/>
    <w:rsid w:val="00825422"/>
    <w:rsid w:val="00825458"/>
    <w:rsid w:val="0082547B"/>
    <w:rsid w:val="0082548F"/>
    <w:rsid w:val="008254DC"/>
    <w:rsid w:val="008254F5"/>
    <w:rsid w:val="00825532"/>
    <w:rsid w:val="0082553A"/>
    <w:rsid w:val="008255D3"/>
    <w:rsid w:val="00825622"/>
    <w:rsid w:val="00825646"/>
    <w:rsid w:val="008256A5"/>
    <w:rsid w:val="008256D8"/>
    <w:rsid w:val="00825705"/>
    <w:rsid w:val="00825733"/>
    <w:rsid w:val="00825773"/>
    <w:rsid w:val="0082577E"/>
    <w:rsid w:val="008257CA"/>
    <w:rsid w:val="008257E5"/>
    <w:rsid w:val="008257E7"/>
    <w:rsid w:val="00825807"/>
    <w:rsid w:val="00825825"/>
    <w:rsid w:val="0082582E"/>
    <w:rsid w:val="0082584F"/>
    <w:rsid w:val="00825883"/>
    <w:rsid w:val="008258A9"/>
    <w:rsid w:val="008258DA"/>
    <w:rsid w:val="008258DE"/>
    <w:rsid w:val="008258F3"/>
    <w:rsid w:val="00825901"/>
    <w:rsid w:val="00825914"/>
    <w:rsid w:val="0082591A"/>
    <w:rsid w:val="0082592E"/>
    <w:rsid w:val="0082595D"/>
    <w:rsid w:val="00825982"/>
    <w:rsid w:val="008259EE"/>
    <w:rsid w:val="00825A17"/>
    <w:rsid w:val="00825A53"/>
    <w:rsid w:val="00825A62"/>
    <w:rsid w:val="00825A9D"/>
    <w:rsid w:val="00825AFF"/>
    <w:rsid w:val="00825B76"/>
    <w:rsid w:val="00825B80"/>
    <w:rsid w:val="00825B87"/>
    <w:rsid w:val="00825BA9"/>
    <w:rsid w:val="00825BAE"/>
    <w:rsid w:val="00825BDE"/>
    <w:rsid w:val="00825BE0"/>
    <w:rsid w:val="00825C54"/>
    <w:rsid w:val="00825C86"/>
    <w:rsid w:val="00825C88"/>
    <w:rsid w:val="00825CD6"/>
    <w:rsid w:val="00825CE3"/>
    <w:rsid w:val="00825CF8"/>
    <w:rsid w:val="00825D0C"/>
    <w:rsid w:val="00825D3A"/>
    <w:rsid w:val="00825D4E"/>
    <w:rsid w:val="00825D7B"/>
    <w:rsid w:val="00825DB7"/>
    <w:rsid w:val="00825DEF"/>
    <w:rsid w:val="00825EA6"/>
    <w:rsid w:val="00825EBE"/>
    <w:rsid w:val="00825F09"/>
    <w:rsid w:val="00825F13"/>
    <w:rsid w:val="00825F45"/>
    <w:rsid w:val="00825F46"/>
    <w:rsid w:val="00825FD4"/>
    <w:rsid w:val="00825FD6"/>
    <w:rsid w:val="00825FE2"/>
    <w:rsid w:val="00825FE4"/>
    <w:rsid w:val="00826003"/>
    <w:rsid w:val="00826090"/>
    <w:rsid w:val="008260B0"/>
    <w:rsid w:val="008260B1"/>
    <w:rsid w:val="008260D9"/>
    <w:rsid w:val="00826138"/>
    <w:rsid w:val="00826139"/>
    <w:rsid w:val="0082613B"/>
    <w:rsid w:val="0082614E"/>
    <w:rsid w:val="00826161"/>
    <w:rsid w:val="0082616A"/>
    <w:rsid w:val="0082617C"/>
    <w:rsid w:val="00826184"/>
    <w:rsid w:val="008261F2"/>
    <w:rsid w:val="0082622F"/>
    <w:rsid w:val="0082627E"/>
    <w:rsid w:val="00826299"/>
    <w:rsid w:val="008262B7"/>
    <w:rsid w:val="008262F9"/>
    <w:rsid w:val="00826305"/>
    <w:rsid w:val="00826317"/>
    <w:rsid w:val="0082632B"/>
    <w:rsid w:val="0082635E"/>
    <w:rsid w:val="0082636E"/>
    <w:rsid w:val="008263D5"/>
    <w:rsid w:val="008263E3"/>
    <w:rsid w:val="00826401"/>
    <w:rsid w:val="0082645C"/>
    <w:rsid w:val="00826462"/>
    <w:rsid w:val="008264BA"/>
    <w:rsid w:val="00826534"/>
    <w:rsid w:val="00826542"/>
    <w:rsid w:val="008265BC"/>
    <w:rsid w:val="00826629"/>
    <w:rsid w:val="0082667D"/>
    <w:rsid w:val="00826693"/>
    <w:rsid w:val="00826695"/>
    <w:rsid w:val="0082669D"/>
    <w:rsid w:val="008266B4"/>
    <w:rsid w:val="008266C3"/>
    <w:rsid w:val="008266D3"/>
    <w:rsid w:val="008266E7"/>
    <w:rsid w:val="008266F6"/>
    <w:rsid w:val="0082677A"/>
    <w:rsid w:val="0082678C"/>
    <w:rsid w:val="008267EC"/>
    <w:rsid w:val="00826800"/>
    <w:rsid w:val="0082682C"/>
    <w:rsid w:val="00826846"/>
    <w:rsid w:val="00826851"/>
    <w:rsid w:val="00826860"/>
    <w:rsid w:val="00826871"/>
    <w:rsid w:val="0082687B"/>
    <w:rsid w:val="0082687E"/>
    <w:rsid w:val="008268AA"/>
    <w:rsid w:val="008268BC"/>
    <w:rsid w:val="008268C5"/>
    <w:rsid w:val="008268EE"/>
    <w:rsid w:val="0082694D"/>
    <w:rsid w:val="00826950"/>
    <w:rsid w:val="008269C0"/>
    <w:rsid w:val="008269DA"/>
    <w:rsid w:val="00826A0F"/>
    <w:rsid w:val="00826A2D"/>
    <w:rsid w:val="00826A35"/>
    <w:rsid w:val="00826A58"/>
    <w:rsid w:val="00826A68"/>
    <w:rsid w:val="00826A7C"/>
    <w:rsid w:val="00826ABB"/>
    <w:rsid w:val="00826ABF"/>
    <w:rsid w:val="00826B27"/>
    <w:rsid w:val="00826B62"/>
    <w:rsid w:val="00826BFC"/>
    <w:rsid w:val="00826C17"/>
    <w:rsid w:val="00826C32"/>
    <w:rsid w:val="00826C44"/>
    <w:rsid w:val="00826CDA"/>
    <w:rsid w:val="00826D5B"/>
    <w:rsid w:val="00826D68"/>
    <w:rsid w:val="00826DBA"/>
    <w:rsid w:val="00826DC4"/>
    <w:rsid w:val="00826DCD"/>
    <w:rsid w:val="00826DE7"/>
    <w:rsid w:val="00826E02"/>
    <w:rsid w:val="00826E43"/>
    <w:rsid w:val="00826EBE"/>
    <w:rsid w:val="00826EEE"/>
    <w:rsid w:val="00826EF3"/>
    <w:rsid w:val="00826EFD"/>
    <w:rsid w:val="00826F1A"/>
    <w:rsid w:val="00826F37"/>
    <w:rsid w:val="00826F77"/>
    <w:rsid w:val="00826F79"/>
    <w:rsid w:val="00826FAF"/>
    <w:rsid w:val="00826FB6"/>
    <w:rsid w:val="00827002"/>
    <w:rsid w:val="0082701C"/>
    <w:rsid w:val="0082701F"/>
    <w:rsid w:val="00827025"/>
    <w:rsid w:val="00827031"/>
    <w:rsid w:val="0082703B"/>
    <w:rsid w:val="00827040"/>
    <w:rsid w:val="00827073"/>
    <w:rsid w:val="00827078"/>
    <w:rsid w:val="0082711C"/>
    <w:rsid w:val="00827123"/>
    <w:rsid w:val="0082712B"/>
    <w:rsid w:val="00827147"/>
    <w:rsid w:val="008271D3"/>
    <w:rsid w:val="00827201"/>
    <w:rsid w:val="00827231"/>
    <w:rsid w:val="0082723C"/>
    <w:rsid w:val="00827266"/>
    <w:rsid w:val="008272A2"/>
    <w:rsid w:val="00827341"/>
    <w:rsid w:val="00827355"/>
    <w:rsid w:val="008273AC"/>
    <w:rsid w:val="008273C0"/>
    <w:rsid w:val="008273E0"/>
    <w:rsid w:val="008273E3"/>
    <w:rsid w:val="008273EA"/>
    <w:rsid w:val="008273ED"/>
    <w:rsid w:val="008273F7"/>
    <w:rsid w:val="00827401"/>
    <w:rsid w:val="00827412"/>
    <w:rsid w:val="00827435"/>
    <w:rsid w:val="00827440"/>
    <w:rsid w:val="00827454"/>
    <w:rsid w:val="00827476"/>
    <w:rsid w:val="008274A1"/>
    <w:rsid w:val="008274C4"/>
    <w:rsid w:val="00827513"/>
    <w:rsid w:val="00827523"/>
    <w:rsid w:val="00827540"/>
    <w:rsid w:val="00827552"/>
    <w:rsid w:val="008275D0"/>
    <w:rsid w:val="0082762E"/>
    <w:rsid w:val="00827669"/>
    <w:rsid w:val="0082769A"/>
    <w:rsid w:val="0082769B"/>
    <w:rsid w:val="008276E2"/>
    <w:rsid w:val="00827721"/>
    <w:rsid w:val="008277AB"/>
    <w:rsid w:val="008277B1"/>
    <w:rsid w:val="008277CA"/>
    <w:rsid w:val="008277CE"/>
    <w:rsid w:val="008277E2"/>
    <w:rsid w:val="00827801"/>
    <w:rsid w:val="00827840"/>
    <w:rsid w:val="0082785B"/>
    <w:rsid w:val="00827865"/>
    <w:rsid w:val="008278BD"/>
    <w:rsid w:val="008278C6"/>
    <w:rsid w:val="008278CB"/>
    <w:rsid w:val="00827916"/>
    <w:rsid w:val="00827923"/>
    <w:rsid w:val="0082792A"/>
    <w:rsid w:val="0082794B"/>
    <w:rsid w:val="008279B9"/>
    <w:rsid w:val="008279CA"/>
    <w:rsid w:val="00827A4C"/>
    <w:rsid w:val="00827A7C"/>
    <w:rsid w:val="00827AA2"/>
    <w:rsid w:val="00827AAF"/>
    <w:rsid w:val="00827B45"/>
    <w:rsid w:val="00827B5E"/>
    <w:rsid w:val="00827BB7"/>
    <w:rsid w:val="00827C1D"/>
    <w:rsid w:val="00827C36"/>
    <w:rsid w:val="00827C7E"/>
    <w:rsid w:val="00827CA4"/>
    <w:rsid w:val="00827CAF"/>
    <w:rsid w:val="00827CB5"/>
    <w:rsid w:val="00827CEF"/>
    <w:rsid w:val="00827D7D"/>
    <w:rsid w:val="00827D85"/>
    <w:rsid w:val="00827DEB"/>
    <w:rsid w:val="00827E4C"/>
    <w:rsid w:val="00827E68"/>
    <w:rsid w:val="00827E6F"/>
    <w:rsid w:val="00827E75"/>
    <w:rsid w:val="00827E7A"/>
    <w:rsid w:val="00827E97"/>
    <w:rsid w:val="00827E9E"/>
    <w:rsid w:val="00827EE7"/>
    <w:rsid w:val="00827EE9"/>
    <w:rsid w:val="00827F0E"/>
    <w:rsid w:val="00827F15"/>
    <w:rsid w:val="00827F43"/>
    <w:rsid w:val="00827F6D"/>
    <w:rsid w:val="00827F86"/>
    <w:rsid w:val="00827FBB"/>
    <w:rsid w:val="00827FBC"/>
    <w:rsid w:val="00827FC6"/>
    <w:rsid w:val="0083000B"/>
    <w:rsid w:val="00830023"/>
    <w:rsid w:val="0083007B"/>
    <w:rsid w:val="008300AB"/>
    <w:rsid w:val="00830114"/>
    <w:rsid w:val="00830122"/>
    <w:rsid w:val="0083014B"/>
    <w:rsid w:val="008301DF"/>
    <w:rsid w:val="00830207"/>
    <w:rsid w:val="0083020A"/>
    <w:rsid w:val="00830283"/>
    <w:rsid w:val="00830289"/>
    <w:rsid w:val="008302B9"/>
    <w:rsid w:val="008302F1"/>
    <w:rsid w:val="008302FD"/>
    <w:rsid w:val="0083031E"/>
    <w:rsid w:val="00830338"/>
    <w:rsid w:val="00830343"/>
    <w:rsid w:val="00830375"/>
    <w:rsid w:val="00830376"/>
    <w:rsid w:val="008303AA"/>
    <w:rsid w:val="0083042B"/>
    <w:rsid w:val="00830440"/>
    <w:rsid w:val="00830448"/>
    <w:rsid w:val="0083045A"/>
    <w:rsid w:val="00830464"/>
    <w:rsid w:val="00830474"/>
    <w:rsid w:val="008304BB"/>
    <w:rsid w:val="008304D3"/>
    <w:rsid w:val="008304E6"/>
    <w:rsid w:val="00830503"/>
    <w:rsid w:val="0083052D"/>
    <w:rsid w:val="00830530"/>
    <w:rsid w:val="00830539"/>
    <w:rsid w:val="00830561"/>
    <w:rsid w:val="00830574"/>
    <w:rsid w:val="008305D2"/>
    <w:rsid w:val="00830651"/>
    <w:rsid w:val="00830669"/>
    <w:rsid w:val="008306A8"/>
    <w:rsid w:val="008306AA"/>
    <w:rsid w:val="0083071D"/>
    <w:rsid w:val="0083072C"/>
    <w:rsid w:val="00830734"/>
    <w:rsid w:val="00830754"/>
    <w:rsid w:val="00830771"/>
    <w:rsid w:val="00830794"/>
    <w:rsid w:val="00830796"/>
    <w:rsid w:val="0083079F"/>
    <w:rsid w:val="008307C1"/>
    <w:rsid w:val="008307C7"/>
    <w:rsid w:val="00830816"/>
    <w:rsid w:val="00830829"/>
    <w:rsid w:val="0083082C"/>
    <w:rsid w:val="0083089C"/>
    <w:rsid w:val="008308A3"/>
    <w:rsid w:val="0083091D"/>
    <w:rsid w:val="00830944"/>
    <w:rsid w:val="008309A5"/>
    <w:rsid w:val="008309AA"/>
    <w:rsid w:val="008309BF"/>
    <w:rsid w:val="008309C4"/>
    <w:rsid w:val="00830A2A"/>
    <w:rsid w:val="00830A2E"/>
    <w:rsid w:val="00830A56"/>
    <w:rsid w:val="00830A6B"/>
    <w:rsid w:val="00830AB3"/>
    <w:rsid w:val="00830AC5"/>
    <w:rsid w:val="00830B1A"/>
    <w:rsid w:val="00830B48"/>
    <w:rsid w:val="00830B6E"/>
    <w:rsid w:val="00830BBC"/>
    <w:rsid w:val="00830BF9"/>
    <w:rsid w:val="00830C26"/>
    <w:rsid w:val="00830C75"/>
    <w:rsid w:val="00830C98"/>
    <w:rsid w:val="00830C9C"/>
    <w:rsid w:val="00830CE7"/>
    <w:rsid w:val="00830CFD"/>
    <w:rsid w:val="00830D0F"/>
    <w:rsid w:val="00830D23"/>
    <w:rsid w:val="00830D32"/>
    <w:rsid w:val="00830D36"/>
    <w:rsid w:val="00830D4D"/>
    <w:rsid w:val="00830DCC"/>
    <w:rsid w:val="00830E5E"/>
    <w:rsid w:val="00830E61"/>
    <w:rsid w:val="00830E8A"/>
    <w:rsid w:val="00830ED4"/>
    <w:rsid w:val="00830F03"/>
    <w:rsid w:val="00830F1C"/>
    <w:rsid w:val="00830FBE"/>
    <w:rsid w:val="00830FC5"/>
    <w:rsid w:val="00831037"/>
    <w:rsid w:val="00831071"/>
    <w:rsid w:val="00831087"/>
    <w:rsid w:val="0083108A"/>
    <w:rsid w:val="00831094"/>
    <w:rsid w:val="00831095"/>
    <w:rsid w:val="008310A5"/>
    <w:rsid w:val="008310A8"/>
    <w:rsid w:val="008310AD"/>
    <w:rsid w:val="008310AF"/>
    <w:rsid w:val="008310B3"/>
    <w:rsid w:val="008310C1"/>
    <w:rsid w:val="008310C9"/>
    <w:rsid w:val="008310DC"/>
    <w:rsid w:val="008310DE"/>
    <w:rsid w:val="0083112F"/>
    <w:rsid w:val="00831165"/>
    <w:rsid w:val="00831181"/>
    <w:rsid w:val="00831182"/>
    <w:rsid w:val="008311E2"/>
    <w:rsid w:val="008311F0"/>
    <w:rsid w:val="00831205"/>
    <w:rsid w:val="00831279"/>
    <w:rsid w:val="008312C4"/>
    <w:rsid w:val="008312CB"/>
    <w:rsid w:val="00831306"/>
    <w:rsid w:val="0083135D"/>
    <w:rsid w:val="008313A3"/>
    <w:rsid w:val="008313A8"/>
    <w:rsid w:val="008313AE"/>
    <w:rsid w:val="008313C2"/>
    <w:rsid w:val="008313C4"/>
    <w:rsid w:val="008313C6"/>
    <w:rsid w:val="008313E1"/>
    <w:rsid w:val="00831481"/>
    <w:rsid w:val="00831501"/>
    <w:rsid w:val="00831504"/>
    <w:rsid w:val="0083152F"/>
    <w:rsid w:val="00831540"/>
    <w:rsid w:val="00831571"/>
    <w:rsid w:val="008315B8"/>
    <w:rsid w:val="0083163E"/>
    <w:rsid w:val="00831653"/>
    <w:rsid w:val="00831655"/>
    <w:rsid w:val="008316D7"/>
    <w:rsid w:val="008316E3"/>
    <w:rsid w:val="0083170F"/>
    <w:rsid w:val="00831741"/>
    <w:rsid w:val="008317A8"/>
    <w:rsid w:val="0083181D"/>
    <w:rsid w:val="00831844"/>
    <w:rsid w:val="00831869"/>
    <w:rsid w:val="0083186B"/>
    <w:rsid w:val="00831870"/>
    <w:rsid w:val="008318A8"/>
    <w:rsid w:val="008318B3"/>
    <w:rsid w:val="008318CB"/>
    <w:rsid w:val="00831901"/>
    <w:rsid w:val="00831907"/>
    <w:rsid w:val="0083190F"/>
    <w:rsid w:val="00831911"/>
    <w:rsid w:val="00831935"/>
    <w:rsid w:val="00831957"/>
    <w:rsid w:val="00831966"/>
    <w:rsid w:val="008319AC"/>
    <w:rsid w:val="008319AD"/>
    <w:rsid w:val="008319E6"/>
    <w:rsid w:val="008319FB"/>
    <w:rsid w:val="00831A06"/>
    <w:rsid w:val="00831A12"/>
    <w:rsid w:val="00831A43"/>
    <w:rsid w:val="00831A5F"/>
    <w:rsid w:val="00831A90"/>
    <w:rsid w:val="00831AB1"/>
    <w:rsid w:val="00831B11"/>
    <w:rsid w:val="00831B4E"/>
    <w:rsid w:val="00831B5C"/>
    <w:rsid w:val="00831BED"/>
    <w:rsid w:val="00831BF9"/>
    <w:rsid w:val="00831C9F"/>
    <w:rsid w:val="00831CD1"/>
    <w:rsid w:val="00831CFB"/>
    <w:rsid w:val="00831D0F"/>
    <w:rsid w:val="00831D1A"/>
    <w:rsid w:val="00831D7B"/>
    <w:rsid w:val="00831D84"/>
    <w:rsid w:val="00831D8D"/>
    <w:rsid w:val="00831DA1"/>
    <w:rsid w:val="00831DC1"/>
    <w:rsid w:val="00831DE3"/>
    <w:rsid w:val="00831DF6"/>
    <w:rsid w:val="00831EBE"/>
    <w:rsid w:val="00831EF3"/>
    <w:rsid w:val="00831F4F"/>
    <w:rsid w:val="00831F76"/>
    <w:rsid w:val="00831FB1"/>
    <w:rsid w:val="0083200A"/>
    <w:rsid w:val="0083200B"/>
    <w:rsid w:val="00832034"/>
    <w:rsid w:val="00832046"/>
    <w:rsid w:val="008320A2"/>
    <w:rsid w:val="008320AB"/>
    <w:rsid w:val="008320B0"/>
    <w:rsid w:val="008320B7"/>
    <w:rsid w:val="008320CE"/>
    <w:rsid w:val="008320DC"/>
    <w:rsid w:val="008320E0"/>
    <w:rsid w:val="008320F6"/>
    <w:rsid w:val="00832111"/>
    <w:rsid w:val="0083213D"/>
    <w:rsid w:val="008321D0"/>
    <w:rsid w:val="008321E7"/>
    <w:rsid w:val="00832248"/>
    <w:rsid w:val="008322C6"/>
    <w:rsid w:val="00832306"/>
    <w:rsid w:val="00832366"/>
    <w:rsid w:val="00832389"/>
    <w:rsid w:val="0083238A"/>
    <w:rsid w:val="008323A1"/>
    <w:rsid w:val="008323D5"/>
    <w:rsid w:val="008323E7"/>
    <w:rsid w:val="008323F7"/>
    <w:rsid w:val="00832407"/>
    <w:rsid w:val="00832408"/>
    <w:rsid w:val="00832444"/>
    <w:rsid w:val="0083246B"/>
    <w:rsid w:val="00832497"/>
    <w:rsid w:val="008324FC"/>
    <w:rsid w:val="0083251A"/>
    <w:rsid w:val="0083254B"/>
    <w:rsid w:val="008325A6"/>
    <w:rsid w:val="008325AE"/>
    <w:rsid w:val="008325FA"/>
    <w:rsid w:val="0083260C"/>
    <w:rsid w:val="00832636"/>
    <w:rsid w:val="0083263C"/>
    <w:rsid w:val="00832642"/>
    <w:rsid w:val="0083265B"/>
    <w:rsid w:val="0083266A"/>
    <w:rsid w:val="0083266F"/>
    <w:rsid w:val="00832674"/>
    <w:rsid w:val="0083268A"/>
    <w:rsid w:val="008326E9"/>
    <w:rsid w:val="008326F3"/>
    <w:rsid w:val="008326FF"/>
    <w:rsid w:val="00832747"/>
    <w:rsid w:val="0083278A"/>
    <w:rsid w:val="0083278B"/>
    <w:rsid w:val="008327B3"/>
    <w:rsid w:val="0083290A"/>
    <w:rsid w:val="00832973"/>
    <w:rsid w:val="00832985"/>
    <w:rsid w:val="008329AD"/>
    <w:rsid w:val="008329E5"/>
    <w:rsid w:val="00832A21"/>
    <w:rsid w:val="00832A4F"/>
    <w:rsid w:val="00832A54"/>
    <w:rsid w:val="00832A7D"/>
    <w:rsid w:val="00832A86"/>
    <w:rsid w:val="00832ACB"/>
    <w:rsid w:val="00832AE4"/>
    <w:rsid w:val="00832B35"/>
    <w:rsid w:val="00832B3E"/>
    <w:rsid w:val="00832B44"/>
    <w:rsid w:val="00832B46"/>
    <w:rsid w:val="00832B86"/>
    <w:rsid w:val="00832B90"/>
    <w:rsid w:val="00832BA0"/>
    <w:rsid w:val="00832C07"/>
    <w:rsid w:val="00832C31"/>
    <w:rsid w:val="00832C5F"/>
    <w:rsid w:val="00832C9D"/>
    <w:rsid w:val="00832CB8"/>
    <w:rsid w:val="00832D11"/>
    <w:rsid w:val="00832D44"/>
    <w:rsid w:val="00832DB2"/>
    <w:rsid w:val="00832E0C"/>
    <w:rsid w:val="00832E2D"/>
    <w:rsid w:val="00832E56"/>
    <w:rsid w:val="00832EC0"/>
    <w:rsid w:val="00832F51"/>
    <w:rsid w:val="00832F85"/>
    <w:rsid w:val="00832FA9"/>
    <w:rsid w:val="00832FB1"/>
    <w:rsid w:val="00832FDE"/>
    <w:rsid w:val="00832FDF"/>
    <w:rsid w:val="00832FED"/>
    <w:rsid w:val="00833019"/>
    <w:rsid w:val="00833032"/>
    <w:rsid w:val="008330AE"/>
    <w:rsid w:val="008330BC"/>
    <w:rsid w:val="0083312E"/>
    <w:rsid w:val="0083316A"/>
    <w:rsid w:val="008331AC"/>
    <w:rsid w:val="008331D8"/>
    <w:rsid w:val="008331F9"/>
    <w:rsid w:val="008331FB"/>
    <w:rsid w:val="00833243"/>
    <w:rsid w:val="0083324F"/>
    <w:rsid w:val="0083328B"/>
    <w:rsid w:val="00833292"/>
    <w:rsid w:val="00833295"/>
    <w:rsid w:val="00833298"/>
    <w:rsid w:val="00833387"/>
    <w:rsid w:val="0083339E"/>
    <w:rsid w:val="008333A6"/>
    <w:rsid w:val="008333CD"/>
    <w:rsid w:val="00833441"/>
    <w:rsid w:val="0083349F"/>
    <w:rsid w:val="008334E5"/>
    <w:rsid w:val="008334F4"/>
    <w:rsid w:val="008334FD"/>
    <w:rsid w:val="00833513"/>
    <w:rsid w:val="008335B4"/>
    <w:rsid w:val="008335BA"/>
    <w:rsid w:val="008335E0"/>
    <w:rsid w:val="008335E7"/>
    <w:rsid w:val="008335FB"/>
    <w:rsid w:val="00833607"/>
    <w:rsid w:val="00833640"/>
    <w:rsid w:val="0083365B"/>
    <w:rsid w:val="0083369F"/>
    <w:rsid w:val="008336B4"/>
    <w:rsid w:val="008336C2"/>
    <w:rsid w:val="008336D5"/>
    <w:rsid w:val="00833766"/>
    <w:rsid w:val="00833768"/>
    <w:rsid w:val="008337B2"/>
    <w:rsid w:val="008337F1"/>
    <w:rsid w:val="00833876"/>
    <w:rsid w:val="008338AF"/>
    <w:rsid w:val="008338D3"/>
    <w:rsid w:val="008338D5"/>
    <w:rsid w:val="008338DA"/>
    <w:rsid w:val="0083397A"/>
    <w:rsid w:val="0083397D"/>
    <w:rsid w:val="0083399B"/>
    <w:rsid w:val="008339B6"/>
    <w:rsid w:val="008339D3"/>
    <w:rsid w:val="00833A1A"/>
    <w:rsid w:val="00833A5D"/>
    <w:rsid w:val="00833A74"/>
    <w:rsid w:val="00833A77"/>
    <w:rsid w:val="00833AD5"/>
    <w:rsid w:val="00833ADB"/>
    <w:rsid w:val="00833AE0"/>
    <w:rsid w:val="00833AFA"/>
    <w:rsid w:val="00833B56"/>
    <w:rsid w:val="00833B93"/>
    <w:rsid w:val="00833B95"/>
    <w:rsid w:val="00833BB5"/>
    <w:rsid w:val="00833BFC"/>
    <w:rsid w:val="00833C63"/>
    <w:rsid w:val="00833C65"/>
    <w:rsid w:val="00833C79"/>
    <w:rsid w:val="00833CB1"/>
    <w:rsid w:val="00833CC8"/>
    <w:rsid w:val="00833CF1"/>
    <w:rsid w:val="00833D2D"/>
    <w:rsid w:val="00833D4E"/>
    <w:rsid w:val="00833D6C"/>
    <w:rsid w:val="00833D8A"/>
    <w:rsid w:val="00833EDD"/>
    <w:rsid w:val="00833F10"/>
    <w:rsid w:val="00833F49"/>
    <w:rsid w:val="00833F69"/>
    <w:rsid w:val="00833F83"/>
    <w:rsid w:val="00833F9E"/>
    <w:rsid w:val="00833FA5"/>
    <w:rsid w:val="00833FD7"/>
    <w:rsid w:val="00834013"/>
    <w:rsid w:val="00834030"/>
    <w:rsid w:val="00834067"/>
    <w:rsid w:val="00834076"/>
    <w:rsid w:val="008340DF"/>
    <w:rsid w:val="00834107"/>
    <w:rsid w:val="0083410E"/>
    <w:rsid w:val="0083412B"/>
    <w:rsid w:val="00834140"/>
    <w:rsid w:val="00834159"/>
    <w:rsid w:val="00834161"/>
    <w:rsid w:val="008341FB"/>
    <w:rsid w:val="008341FD"/>
    <w:rsid w:val="0083420E"/>
    <w:rsid w:val="00834243"/>
    <w:rsid w:val="00834245"/>
    <w:rsid w:val="0083425D"/>
    <w:rsid w:val="00834276"/>
    <w:rsid w:val="00834297"/>
    <w:rsid w:val="008342AD"/>
    <w:rsid w:val="008342EC"/>
    <w:rsid w:val="0083432E"/>
    <w:rsid w:val="0083433E"/>
    <w:rsid w:val="0083436E"/>
    <w:rsid w:val="008343B5"/>
    <w:rsid w:val="008343EC"/>
    <w:rsid w:val="008343F7"/>
    <w:rsid w:val="00834403"/>
    <w:rsid w:val="0083449D"/>
    <w:rsid w:val="008344CF"/>
    <w:rsid w:val="008344EE"/>
    <w:rsid w:val="0083451F"/>
    <w:rsid w:val="00834587"/>
    <w:rsid w:val="008345C1"/>
    <w:rsid w:val="00834606"/>
    <w:rsid w:val="00834608"/>
    <w:rsid w:val="00834641"/>
    <w:rsid w:val="0083466A"/>
    <w:rsid w:val="0083466D"/>
    <w:rsid w:val="00834694"/>
    <w:rsid w:val="0083469C"/>
    <w:rsid w:val="008346D4"/>
    <w:rsid w:val="008346FA"/>
    <w:rsid w:val="00834747"/>
    <w:rsid w:val="00834783"/>
    <w:rsid w:val="00834787"/>
    <w:rsid w:val="0083478C"/>
    <w:rsid w:val="008347E2"/>
    <w:rsid w:val="008347E6"/>
    <w:rsid w:val="00834814"/>
    <w:rsid w:val="0083482B"/>
    <w:rsid w:val="00834839"/>
    <w:rsid w:val="0083483F"/>
    <w:rsid w:val="0083484C"/>
    <w:rsid w:val="00834892"/>
    <w:rsid w:val="00834893"/>
    <w:rsid w:val="008348B8"/>
    <w:rsid w:val="008348D8"/>
    <w:rsid w:val="008348F2"/>
    <w:rsid w:val="00834919"/>
    <w:rsid w:val="0083495B"/>
    <w:rsid w:val="008349E6"/>
    <w:rsid w:val="00834A4F"/>
    <w:rsid w:val="00834A7B"/>
    <w:rsid w:val="00834A82"/>
    <w:rsid w:val="00834A90"/>
    <w:rsid w:val="00834AD4"/>
    <w:rsid w:val="00834AF9"/>
    <w:rsid w:val="00834B48"/>
    <w:rsid w:val="00834B62"/>
    <w:rsid w:val="00834BA7"/>
    <w:rsid w:val="00834C44"/>
    <w:rsid w:val="00834C5D"/>
    <w:rsid w:val="00834CAA"/>
    <w:rsid w:val="00834CD6"/>
    <w:rsid w:val="00834D26"/>
    <w:rsid w:val="00834D63"/>
    <w:rsid w:val="00834D85"/>
    <w:rsid w:val="00834DE3"/>
    <w:rsid w:val="00834E5F"/>
    <w:rsid w:val="00834E97"/>
    <w:rsid w:val="00834ECB"/>
    <w:rsid w:val="00834EE1"/>
    <w:rsid w:val="00834F30"/>
    <w:rsid w:val="00834F31"/>
    <w:rsid w:val="00834F94"/>
    <w:rsid w:val="00834FB3"/>
    <w:rsid w:val="00834FB5"/>
    <w:rsid w:val="00834FE4"/>
    <w:rsid w:val="00835002"/>
    <w:rsid w:val="00835035"/>
    <w:rsid w:val="008350A2"/>
    <w:rsid w:val="008350F1"/>
    <w:rsid w:val="0083510F"/>
    <w:rsid w:val="0083512D"/>
    <w:rsid w:val="00835141"/>
    <w:rsid w:val="00835148"/>
    <w:rsid w:val="0083515A"/>
    <w:rsid w:val="00835179"/>
    <w:rsid w:val="008351A2"/>
    <w:rsid w:val="008351E5"/>
    <w:rsid w:val="00835282"/>
    <w:rsid w:val="008352A0"/>
    <w:rsid w:val="008352A8"/>
    <w:rsid w:val="008352AE"/>
    <w:rsid w:val="008352E4"/>
    <w:rsid w:val="00835304"/>
    <w:rsid w:val="0083533B"/>
    <w:rsid w:val="00835378"/>
    <w:rsid w:val="0083538A"/>
    <w:rsid w:val="008353B9"/>
    <w:rsid w:val="008353CB"/>
    <w:rsid w:val="00835429"/>
    <w:rsid w:val="00835456"/>
    <w:rsid w:val="00835491"/>
    <w:rsid w:val="008354AE"/>
    <w:rsid w:val="008354BB"/>
    <w:rsid w:val="008354CA"/>
    <w:rsid w:val="008354ED"/>
    <w:rsid w:val="0083561A"/>
    <w:rsid w:val="0083566D"/>
    <w:rsid w:val="0083567B"/>
    <w:rsid w:val="00835684"/>
    <w:rsid w:val="008356BC"/>
    <w:rsid w:val="008356D1"/>
    <w:rsid w:val="008356E1"/>
    <w:rsid w:val="00835742"/>
    <w:rsid w:val="00835747"/>
    <w:rsid w:val="00835759"/>
    <w:rsid w:val="0083577A"/>
    <w:rsid w:val="008357D0"/>
    <w:rsid w:val="008357ED"/>
    <w:rsid w:val="00835822"/>
    <w:rsid w:val="00835844"/>
    <w:rsid w:val="008358D0"/>
    <w:rsid w:val="00835972"/>
    <w:rsid w:val="008359FB"/>
    <w:rsid w:val="00835A12"/>
    <w:rsid w:val="00835ABF"/>
    <w:rsid w:val="00835AD2"/>
    <w:rsid w:val="00835AE6"/>
    <w:rsid w:val="00835B1E"/>
    <w:rsid w:val="00835B37"/>
    <w:rsid w:val="00835B89"/>
    <w:rsid w:val="00835B9D"/>
    <w:rsid w:val="00835BB0"/>
    <w:rsid w:val="00835BC1"/>
    <w:rsid w:val="00835BCA"/>
    <w:rsid w:val="00835C07"/>
    <w:rsid w:val="00835C71"/>
    <w:rsid w:val="00835C89"/>
    <w:rsid w:val="00835CB7"/>
    <w:rsid w:val="00835CBE"/>
    <w:rsid w:val="00835D08"/>
    <w:rsid w:val="00835D40"/>
    <w:rsid w:val="00835D6E"/>
    <w:rsid w:val="00835D89"/>
    <w:rsid w:val="00835DA4"/>
    <w:rsid w:val="00835DBF"/>
    <w:rsid w:val="00835E07"/>
    <w:rsid w:val="00835E1D"/>
    <w:rsid w:val="00835F26"/>
    <w:rsid w:val="00835F27"/>
    <w:rsid w:val="00835F29"/>
    <w:rsid w:val="00835F2A"/>
    <w:rsid w:val="00835F3F"/>
    <w:rsid w:val="00835F46"/>
    <w:rsid w:val="00835F59"/>
    <w:rsid w:val="00835F69"/>
    <w:rsid w:val="00835F75"/>
    <w:rsid w:val="00835F79"/>
    <w:rsid w:val="00835F98"/>
    <w:rsid w:val="00835FFA"/>
    <w:rsid w:val="00836020"/>
    <w:rsid w:val="0083603F"/>
    <w:rsid w:val="0083605B"/>
    <w:rsid w:val="00836073"/>
    <w:rsid w:val="00836085"/>
    <w:rsid w:val="00836094"/>
    <w:rsid w:val="0083609B"/>
    <w:rsid w:val="008360A0"/>
    <w:rsid w:val="00836121"/>
    <w:rsid w:val="00836150"/>
    <w:rsid w:val="00836163"/>
    <w:rsid w:val="0083616B"/>
    <w:rsid w:val="00836182"/>
    <w:rsid w:val="008361B4"/>
    <w:rsid w:val="008361D3"/>
    <w:rsid w:val="008361DB"/>
    <w:rsid w:val="008361E4"/>
    <w:rsid w:val="008361E8"/>
    <w:rsid w:val="0083621C"/>
    <w:rsid w:val="00836254"/>
    <w:rsid w:val="008362C5"/>
    <w:rsid w:val="008362E0"/>
    <w:rsid w:val="00836327"/>
    <w:rsid w:val="0083635F"/>
    <w:rsid w:val="0083638A"/>
    <w:rsid w:val="008363AA"/>
    <w:rsid w:val="008363AB"/>
    <w:rsid w:val="008363D7"/>
    <w:rsid w:val="008363F3"/>
    <w:rsid w:val="008363F7"/>
    <w:rsid w:val="0083647E"/>
    <w:rsid w:val="008364A7"/>
    <w:rsid w:val="008364D3"/>
    <w:rsid w:val="008364D8"/>
    <w:rsid w:val="008364FD"/>
    <w:rsid w:val="00836514"/>
    <w:rsid w:val="0083651A"/>
    <w:rsid w:val="008365D9"/>
    <w:rsid w:val="008365E5"/>
    <w:rsid w:val="008365F1"/>
    <w:rsid w:val="0083665D"/>
    <w:rsid w:val="0083669C"/>
    <w:rsid w:val="00836795"/>
    <w:rsid w:val="008367C4"/>
    <w:rsid w:val="008367F3"/>
    <w:rsid w:val="00836802"/>
    <w:rsid w:val="0083684C"/>
    <w:rsid w:val="008368D5"/>
    <w:rsid w:val="00836905"/>
    <w:rsid w:val="0083692F"/>
    <w:rsid w:val="0083695F"/>
    <w:rsid w:val="008369D1"/>
    <w:rsid w:val="008369F8"/>
    <w:rsid w:val="00836A19"/>
    <w:rsid w:val="00836A2A"/>
    <w:rsid w:val="00836A4F"/>
    <w:rsid w:val="00836A6B"/>
    <w:rsid w:val="00836A88"/>
    <w:rsid w:val="00836ABD"/>
    <w:rsid w:val="00836AD1"/>
    <w:rsid w:val="00836AF2"/>
    <w:rsid w:val="00836B1A"/>
    <w:rsid w:val="00836B2F"/>
    <w:rsid w:val="00836B38"/>
    <w:rsid w:val="00836B71"/>
    <w:rsid w:val="00836B80"/>
    <w:rsid w:val="00836B93"/>
    <w:rsid w:val="00836B96"/>
    <w:rsid w:val="00836BF5"/>
    <w:rsid w:val="00836C21"/>
    <w:rsid w:val="00836C25"/>
    <w:rsid w:val="00836C26"/>
    <w:rsid w:val="00836C3A"/>
    <w:rsid w:val="00836C5E"/>
    <w:rsid w:val="00836CA9"/>
    <w:rsid w:val="00836CAC"/>
    <w:rsid w:val="00836CAE"/>
    <w:rsid w:val="00836CD6"/>
    <w:rsid w:val="00836D05"/>
    <w:rsid w:val="00836D25"/>
    <w:rsid w:val="00836DCB"/>
    <w:rsid w:val="00836DE5"/>
    <w:rsid w:val="00836E01"/>
    <w:rsid w:val="00836E8B"/>
    <w:rsid w:val="00836EA2"/>
    <w:rsid w:val="00836EBB"/>
    <w:rsid w:val="00836ECB"/>
    <w:rsid w:val="00836ECE"/>
    <w:rsid w:val="00836EDD"/>
    <w:rsid w:val="00836EE5"/>
    <w:rsid w:val="00836F6B"/>
    <w:rsid w:val="00836F77"/>
    <w:rsid w:val="00836FAB"/>
    <w:rsid w:val="00836FB0"/>
    <w:rsid w:val="00836FB9"/>
    <w:rsid w:val="00836FBB"/>
    <w:rsid w:val="00836FEC"/>
    <w:rsid w:val="00837073"/>
    <w:rsid w:val="008370E1"/>
    <w:rsid w:val="0083710F"/>
    <w:rsid w:val="0083712D"/>
    <w:rsid w:val="0083712F"/>
    <w:rsid w:val="0083717D"/>
    <w:rsid w:val="00837210"/>
    <w:rsid w:val="00837217"/>
    <w:rsid w:val="0083721F"/>
    <w:rsid w:val="00837247"/>
    <w:rsid w:val="00837297"/>
    <w:rsid w:val="008372A4"/>
    <w:rsid w:val="008372A7"/>
    <w:rsid w:val="008372C4"/>
    <w:rsid w:val="00837302"/>
    <w:rsid w:val="0083732E"/>
    <w:rsid w:val="0083735F"/>
    <w:rsid w:val="00837363"/>
    <w:rsid w:val="0083736F"/>
    <w:rsid w:val="008373BB"/>
    <w:rsid w:val="008373EB"/>
    <w:rsid w:val="0083742C"/>
    <w:rsid w:val="0083743F"/>
    <w:rsid w:val="00837448"/>
    <w:rsid w:val="0083746F"/>
    <w:rsid w:val="008374A6"/>
    <w:rsid w:val="008374CA"/>
    <w:rsid w:val="008374D2"/>
    <w:rsid w:val="008374EA"/>
    <w:rsid w:val="00837512"/>
    <w:rsid w:val="0083753D"/>
    <w:rsid w:val="0083755F"/>
    <w:rsid w:val="00837598"/>
    <w:rsid w:val="0083763E"/>
    <w:rsid w:val="00837653"/>
    <w:rsid w:val="00837662"/>
    <w:rsid w:val="0083766C"/>
    <w:rsid w:val="0083769C"/>
    <w:rsid w:val="00837731"/>
    <w:rsid w:val="0083773F"/>
    <w:rsid w:val="0083774C"/>
    <w:rsid w:val="00837785"/>
    <w:rsid w:val="00837792"/>
    <w:rsid w:val="00837794"/>
    <w:rsid w:val="008377A7"/>
    <w:rsid w:val="008377C1"/>
    <w:rsid w:val="008377D0"/>
    <w:rsid w:val="008377D8"/>
    <w:rsid w:val="00837801"/>
    <w:rsid w:val="00837835"/>
    <w:rsid w:val="0083784C"/>
    <w:rsid w:val="00837852"/>
    <w:rsid w:val="00837855"/>
    <w:rsid w:val="008378AF"/>
    <w:rsid w:val="008378B3"/>
    <w:rsid w:val="008378DE"/>
    <w:rsid w:val="008378E3"/>
    <w:rsid w:val="0083790C"/>
    <w:rsid w:val="0083792E"/>
    <w:rsid w:val="00837A82"/>
    <w:rsid w:val="00837A91"/>
    <w:rsid w:val="00837A9A"/>
    <w:rsid w:val="00837AE1"/>
    <w:rsid w:val="00837B4F"/>
    <w:rsid w:val="00837B52"/>
    <w:rsid w:val="00837B6E"/>
    <w:rsid w:val="00837B74"/>
    <w:rsid w:val="00837BE4"/>
    <w:rsid w:val="00837C47"/>
    <w:rsid w:val="00837C55"/>
    <w:rsid w:val="00837C5C"/>
    <w:rsid w:val="00837C97"/>
    <w:rsid w:val="00837CA1"/>
    <w:rsid w:val="00837CAD"/>
    <w:rsid w:val="00837CB9"/>
    <w:rsid w:val="00837CD2"/>
    <w:rsid w:val="00837CED"/>
    <w:rsid w:val="00837CFF"/>
    <w:rsid w:val="00837D32"/>
    <w:rsid w:val="00837D4B"/>
    <w:rsid w:val="00837D7E"/>
    <w:rsid w:val="00837D9A"/>
    <w:rsid w:val="00837D9B"/>
    <w:rsid w:val="00837DD0"/>
    <w:rsid w:val="00837DE5"/>
    <w:rsid w:val="00837E5B"/>
    <w:rsid w:val="00837E6C"/>
    <w:rsid w:val="00837E73"/>
    <w:rsid w:val="00837E7F"/>
    <w:rsid w:val="00837EA0"/>
    <w:rsid w:val="00837EFC"/>
    <w:rsid w:val="00837F4F"/>
    <w:rsid w:val="00837F7F"/>
    <w:rsid w:val="00837FAC"/>
    <w:rsid w:val="00837FAD"/>
    <w:rsid w:val="00837FB6"/>
    <w:rsid w:val="00837FBC"/>
    <w:rsid w:val="00840005"/>
    <w:rsid w:val="00840106"/>
    <w:rsid w:val="0084010E"/>
    <w:rsid w:val="0084012C"/>
    <w:rsid w:val="0084015C"/>
    <w:rsid w:val="008401DB"/>
    <w:rsid w:val="008401DD"/>
    <w:rsid w:val="00840219"/>
    <w:rsid w:val="0084021C"/>
    <w:rsid w:val="00840274"/>
    <w:rsid w:val="008402B6"/>
    <w:rsid w:val="008402B9"/>
    <w:rsid w:val="008402EF"/>
    <w:rsid w:val="00840308"/>
    <w:rsid w:val="0084031F"/>
    <w:rsid w:val="0084038E"/>
    <w:rsid w:val="008403CC"/>
    <w:rsid w:val="008403CF"/>
    <w:rsid w:val="008403ED"/>
    <w:rsid w:val="00840435"/>
    <w:rsid w:val="0084045F"/>
    <w:rsid w:val="0084046F"/>
    <w:rsid w:val="008404A3"/>
    <w:rsid w:val="008404C2"/>
    <w:rsid w:val="008404D0"/>
    <w:rsid w:val="008404F8"/>
    <w:rsid w:val="00840536"/>
    <w:rsid w:val="00840538"/>
    <w:rsid w:val="008405CF"/>
    <w:rsid w:val="008405E0"/>
    <w:rsid w:val="0084066A"/>
    <w:rsid w:val="0084066B"/>
    <w:rsid w:val="008406D3"/>
    <w:rsid w:val="00840709"/>
    <w:rsid w:val="0084078A"/>
    <w:rsid w:val="008407D3"/>
    <w:rsid w:val="008407E0"/>
    <w:rsid w:val="008407E9"/>
    <w:rsid w:val="0084089F"/>
    <w:rsid w:val="008408AF"/>
    <w:rsid w:val="0084092C"/>
    <w:rsid w:val="00840951"/>
    <w:rsid w:val="00840988"/>
    <w:rsid w:val="00840998"/>
    <w:rsid w:val="008409AC"/>
    <w:rsid w:val="008409D2"/>
    <w:rsid w:val="00840A09"/>
    <w:rsid w:val="00840A3C"/>
    <w:rsid w:val="00840A8C"/>
    <w:rsid w:val="00840A90"/>
    <w:rsid w:val="00840ACB"/>
    <w:rsid w:val="00840B02"/>
    <w:rsid w:val="00840B3C"/>
    <w:rsid w:val="00840B61"/>
    <w:rsid w:val="00840B85"/>
    <w:rsid w:val="00840B8B"/>
    <w:rsid w:val="00840BA4"/>
    <w:rsid w:val="00840C39"/>
    <w:rsid w:val="00840C9D"/>
    <w:rsid w:val="00840C9E"/>
    <w:rsid w:val="00840CC0"/>
    <w:rsid w:val="00840CC4"/>
    <w:rsid w:val="00840CE6"/>
    <w:rsid w:val="00840CE9"/>
    <w:rsid w:val="00840D27"/>
    <w:rsid w:val="00840D6D"/>
    <w:rsid w:val="00840D9F"/>
    <w:rsid w:val="00840DBB"/>
    <w:rsid w:val="00840DDE"/>
    <w:rsid w:val="00840E15"/>
    <w:rsid w:val="00840E52"/>
    <w:rsid w:val="00840E73"/>
    <w:rsid w:val="00840EC9"/>
    <w:rsid w:val="00840ED3"/>
    <w:rsid w:val="00840EDA"/>
    <w:rsid w:val="00840EF9"/>
    <w:rsid w:val="00840F10"/>
    <w:rsid w:val="00840F52"/>
    <w:rsid w:val="00840F5F"/>
    <w:rsid w:val="00840F69"/>
    <w:rsid w:val="00840F9A"/>
    <w:rsid w:val="00840F9E"/>
    <w:rsid w:val="00840FD7"/>
    <w:rsid w:val="00840FDD"/>
    <w:rsid w:val="0084107A"/>
    <w:rsid w:val="008410B9"/>
    <w:rsid w:val="008410DF"/>
    <w:rsid w:val="008410F9"/>
    <w:rsid w:val="0084114C"/>
    <w:rsid w:val="008411CC"/>
    <w:rsid w:val="008411E4"/>
    <w:rsid w:val="008411E7"/>
    <w:rsid w:val="008411E8"/>
    <w:rsid w:val="00841206"/>
    <w:rsid w:val="00841297"/>
    <w:rsid w:val="00841359"/>
    <w:rsid w:val="0084137A"/>
    <w:rsid w:val="008413B5"/>
    <w:rsid w:val="008413B7"/>
    <w:rsid w:val="008413C9"/>
    <w:rsid w:val="008413FD"/>
    <w:rsid w:val="00841408"/>
    <w:rsid w:val="00841424"/>
    <w:rsid w:val="00841435"/>
    <w:rsid w:val="00841499"/>
    <w:rsid w:val="008414DD"/>
    <w:rsid w:val="008414E2"/>
    <w:rsid w:val="008414E6"/>
    <w:rsid w:val="008414F5"/>
    <w:rsid w:val="008415C9"/>
    <w:rsid w:val="008415E9"/>
    <w:rsid w:val="008415F1"/>
    <w:rsid w:val="00841623"/>
    <w:rsid w:val="0084164A"/>
    <w:rsid w:val="00841654"/>
    <w:rsid w:val="00841692"/>
    <w:rsid w:val="008416B8"/>
    <w:rsid w:val="008416EF"/>
    <w:rsid w:val="00841719"/>
    <w:rsid w:val="00841740"/>
    <w:rsid w:val="0084176C"/>
    <w:rsid w:val="008417DF"/>
    <w:rsid w:val="008417F6"/>
    <w:rsid w:val="00841811"/>
    <w:rsid w:val="0084182A"/>
    <w:rsid w:val="00841898"/>
    <w:rsid w:val="008418B3"/>
    <w:rsid w:val="008418D3"/>
    <w:rsid w:val="008418E4"/>
    <w:rsid w:val="00841919"/>
    <w:rsid w:val="0084194A"/>
    <w:rsid w:val="0084196A"/>
    <w:rsid w:val="008419F7"/>
    <w:rsid w:val="00841A0B"/>
    <w:rsid w:val="00841A49"/>
    <w:rsid w:val="00841AC9"/>
    <w:rsid w:val="00841B55"/>
    <w:rsid w:val="00841B5B"/>
    <w:rsid w:val="00841BFE"/>
    <w:rsid w:val="00841C30"/>
    <w:rsid w:val="00841C49"/>
    <w:rsid w:val="00841C83"/>
    <w:rsid w:val="00841C9B"/>
    <w:rsid w:val="00841CBA"/>
    <w:rsid w:val="00841CE5"/>
    <w:rsid w:val="00841D0B"/>
    <w:rsid w:val="00841D14"/>
    <w:rsid w:val="00841D39"/>
    <w:rsid w:val="00841D55"/>
    <w:rsid w:val="00841DBB"/>
    <w:rsid w:val="00841DC8"/>
    <w:rsid w:val="00841DEE"/>
    <w:rsid w:val="00841E05"/>
    <w:rsid w:val="00841E36"/>
    <w:rsid w:val="00841E5E"/>
    <w:rsid w:val="00841EB0"/>
    <w:rsid w:val="00841EC9"/>
    <w:rsid w:val="00841F47"/>
    <w:rsid w:val="00841F74"/>
    <w:rsid w:val="00841F82"/>
    <w:rsid w:val="00841F84"/>
    <w:rsid w:val="00841FAD"/>
    <w:rsid w:val="00841FB8"/>
    <w:rsid w:val="0084201C"/>
    <w:rsid w:val="0084202F"/>
    <w:rsid w:val="00842063"/>
    <w:rsid w:val="0084207D"/>
    <w:rsid w:val="0084208F"/>
    <w:rsid w:val="008420CA"/>
    <w:rsid w:val="008420E7"/>
    <w:rsid w:val="0084212C"/>
    <w:rsid w:val="00842191"/>
    <w:rsid w:val="008421A0"/>
    <w:rsid w:val="008421A6"/>
    <w:rsid w:val="008421CD"/>
    <w:rsid w:val="008421E8"/>
    <w:rsid w:val="00842228"/>
    <w:rsid w:val="00842283"/>
    <w:rsid w:val="008422A0"/>
    <w:rsid w:val="008422FE"/>
    <w:rsid w:val="0084231E"/>
    <w:rsid w:val="00842335"/>
    <w:rsid w:val="00842336"/>
    <w:rsid w:val="00842380"/>
    <w:rsid w:val="00842419"/>
    <w:rsid w:val="0084242B"/>
    <w:rsid w:val="0084242F"/>
    <w:rsid w:val="00842496"/>
    <w:rsid w:val="008424B5"/>
    <w:rsid w:val="0084253E"/>
    <w:rsid w:val="00842547"/>
    <w:rsid w:val="0084256D"/>
    <w:rsid w:val="008425B0"/>
    <w:rsid w:val="008425B1"/>
    <w:rsid w:val="008425CA"/>
    <w:rsid w:val="00842675"/>
    <w:rsid w:val="0084268A"/>
    <w:rsid w:val="008426A1"/>
    <w:rsid w:val="008426A4"/>
    <w:rsid w:val="008426BC"/>
    <w:rsid w:val="008426D0"/>
    <w:rsid w:val="00842792"/>
    <w:rsid w:val="0084279B"/>
    <w:rsid w:val="008427A2"/>
    <w:rsid w:val="008427EC"/>
    <w:rsid w:val="00842871"/>
    <w:rsid w:val="008428DA"/>
    <w:rsid w:val="00842964"/>
    <w:rsid w:val="00842966"/>
    <w:rsid w:val="008429CD"/>
    <w:rsid w:val="008429E7"/>
    <w:rsid w:val="008429F7"/>
    <w:rsid w:val="00842A2D"/>
    <w:rsid w:val="00842A80"/>
    <w:rsid w:val="00842A95"/>
    <w:rsid w:val="00842AB8"/>
    <w:rsid w:val="00842B2B"/>
    <w:rsid w:val="00842B5E"/>
    <w:rsid w:val="00842B6B"/>
    <w:rsid w:val="00842B85"/>
    <w:rsid w:val="00842B88"/>
    <w:rsid w:val="00842BBB"/>
    <w:rsid w:val="00842BE0"/>
    <w:rsid w:val="00842C07"/>
    <w:rsid w:val="00842C27"/>
    <w:rsid w:val="00842C31"/>
    <w:rsid w:val="00842C34"/>
    <w:rsid w:val="00842C8B"/>
    <w:rsid w:val="00842C92"/>
    <w:rsid w:val="00842D20"/>
    <w:rsid w:val="00842E14"/>
    <w:rsid w:val="00842E1A"/>
    <w:rsid w:val="00842E3B"/>
    <w:rsid w:val="00842E59"/>
    <w:rsid w:val="00842E80"/>
    <w:rsid w:val="00842E8B"/>
    <w:rsid w:val="00842EAA"/>
    <w:rsid w:val="00842EB7"/>
    <w:rsid w:val="00842EBE"/>
    <w:rsid w:val="00842ED4"/>
    <w:rsid w:val="00842EDB"/>
    <w:rsid w:val="00842F10"/>
    <w:rsid w:val="00842F2B"/>
    <w:rsid w:val="00842F3C"/>
    <w:rsid w:val="00842F8F"/>
    <w:rsid w:val="00842F92"/>
    <w:rsid w:val="00842FA0"/>
    <w:rsid w:val="0084302A"/>
    <w:rsid w:val="00843066"/>
    <w:rsid w:val="0084307B"/>
    <w:rsid w:val="0084307F"/>
    <w:rsid w:val="008430F6"/>
    <w:rsid w:val="0084310B"/>
    <w:rsid w:val="00843117"/>
    <w:rsid w:val="00843134"/>
    <w:rsid w:val="0084315E"/>
    <w:rsid w:val="008431B3"/>
    <w:rsid w:val="008431C4"/>
    <w:rsid w:val="008431D6"/>
    <w:rsid w:val="008431D7"/>
    <w:rsid w:val="00843247"/>
    <w:rsid w:val="008432D3"/>
    <w:rsid w:val="008432E2"/>
    <w:rsid w:val="008432ED"/>
    <w:rsid w:val="008432F0"/>
    <w:rsid w:val="0084331F"/>
    <w:rsid w:val="00843331"/>
    <w:rsid w:val="00843348"/>
    <w:rsid w:val="0084339B"/>
    <w:rsid w:val="008433B1"/>
    <w:rsid w:val="008433B2"/>
    <w:rsid w:val="008433DB"/>
    <w:rsid w:val="008433DE"/>
    <w:rsid w:val="0084341D"/>
    <w:rsid w:val="00843428"/>
    <w:rsid w:val="00843432"/>
    <w:rsid w:val="00843492"/>
    <w:rsid w:val="008434C3"/>
    <w:rsid w:val="008434E2"/>
    <w:rsid w:val="00843542"/>
    <w:rsid w:val="0084358E"/>
    <w:rsid w:val="00843593"/>
    <w:rsid w:val="008435C5"/>
    <w:rsid w:val="00843680"/>
    <w:rsid w:val="008436C7"/>
    <w:rsid w:val="00843705"/>
    <w:rsid w:val="0084373D"/>
    <w:rsid w:val="00843793"/>
    <w:rsid w:val="00843796"/>
    <w:rsid w:val="00843816"/>
    <w:rsid w:val="00843889"/>
    <w:rsid w:val="0084388D"/>
    <w:rsid w:val="0084389A"/>
    <w:rsid w:val="008438AB"/>
    <w:rsid w:val="008438BC"/>
    <w:rsid w:val="008438BD"/>
    <w:rsid w:val="008438BF"/>
    <w:rsid w:val="008438F6"/>
    <w:rsid w:val="008438FF"/>
    <w:rsid w:val="0084390F"/>
    <w:rsid w:val="00843950"/>
    <w:rsid w:val="00843961"/>
    <w:rsid w:val="008439AF"/>
    <w:rsid w:val="00843A0F"/>
    <w:rsid w:val="00843A29"/>
    <w:rsid w:val="00843A2E"/>
    <w:rsid w:val="00843A38"/>
    <w:rsid w:val="00843A42"/>
    <w:rsid w:val="00843AAD"/>
    <w:rsid w:val="00843B60"/>
    <w:rsid w:val="00843B65"/>
    <w:rsid w:val="00843BC9"/>
    <w:rsid w:val="00843C1B"/>
    <w:rsid w:val="00843C48"/>
    <w:rsid w:val="00843C56"/>
    <w:rsid w:val="00843C9D"/>
    <w:rsid w:val="00843CB8"/>
    <w:rsid w:val="00843CCD"/>
    <w:rsid w:val="00843CD7"/>
    <w:rsid w:val="00843CEA"/>
    <w:rsid w:val="00843CF5"/>
    <w:rsid w:val="00843D2C"/>
    <w:rsid w:val="00843D3A"/>
    <w:rsid w:val="00843D51"/>
    <w:rsid w:val="00843E18"/>
    <w:rsid w:val="00843E39"/>
    <w:rsid w:val="00843E8B"/>
    <w:rsid w:val="00843ECE"/>
    <w:rsid w:val="00843EDA"/>
    <w:rsid w:val="00843EDF"/>
    <w:rsid w:val="00843F50"/>
    <w:rsid w:val="00843FD9"/>
    <w:rsid w:val="0084403B"/>
    <w:rsid w:val="00844046"/>
    <w:rsid w:val="00844047"/>
    <w:rsid w:val="00844057"/>
    <w:rsid w:val="008440C2"/>
    <w:rsid w:val="008440E2"/>
    <w:rsid w:val="00844133"/>
    <w:rsid w:val="0084419E"/>
    <w:rsid w:val="008441D6"/>
    <w:rsid w:val="00844230"/>
    <w:rsid w:val="00844245"/>
    <w:rsid w:val="00844259"/>
    <w:rsid w:val="0084428C"/>
    <w:rsid w:val="008442CE"/>
    <w:rsid w:val="008442EF"/>
    <w:rsid w:val="00844320"/>
    <w:rsid w:val="0084433D"/>
    <w:rsid w:val="00844372"/>
    <w:rsid w:val="0084437E"/>
    <w:rsid w:val="0084440D"/>
    <w:rsid w:val="00844418"/>
    <w:rsid w:val="00844437"/>
    <w:rsid w:val="00844446"/>
    <w:rsid w:val="00844473"/>
    <w:rsid w:val="008444A3"/>
    <w:rsid w:val="008444BC"/>
    <w:rsid w:val="008444CB"/>
    <w:rsid w:val="008444D3"/>
    <w:rsid w:val="008444F2"/>
    <w:rsid w:val="008444FB"/>
    <w:rsid w:val="00844545"/>
    <w:rsid w:val="00844587"/>
    <w:rsid w:val="008445B4"/>
    <w:rsid w:val="00844620"/>
    <w:rsid w:val="0084463C"/>
    <w:rsid w:val="0084463F"/>
    <w:rsid w:val="0084465D"/>
    <w:rsid w:val="0084466C"/>
    <w:rsid w:val="00844674"/>
    <w:rsid w:val="0084468F"/>
    <w:rsid w:val="0084469E"/>
    <w:rsid w:val="008446AA"/>
    <w:rsid w:val="008446B9"/>
    <w:rsid w:val="008446C1"/>
    <w:rsid w:val="008446EE"/>
    <w:rsid w:val="008446F1"/>
    <w:rsid w:val="00844705"/>
    <w:rsid w:val="00844714"/>
    <w:rsid w:val="0084471F"/>
    <w:rsid w:val="00844731"/>
    <w:rsid w:val="00844741"/>
    <w:rsid w:val="00844755"/>
    <w:rsid w:val="0084475B"/>
    <w:rsid w:val="008447A7"/>
    <w:rsid w:val="008447A8"/>
    <w:rsid w:val="008447FA"/>
    <w:rsid w:val="008447FB"/>
    <w:rsid w:val="0084481A"/>
    <w:rsid w:val="00844849"/>
    <w:rsid w:val="00844893"/>
    <w:rsid w:val="008448F3"/>
    <w:rsid w:val="00844919"/>
    <w:rsid w:val="0084495F"/>
    <w:rsid w:val="00844974"/>
    <w:rsid w:val="00844A5E"/>
    <w:rsid w:val="00844A8B"/>
    <w:rsid w:val="00844AE5"/>
    <w:rsid w:val="00844B03"/>
    <w:rsid w:val="00844B16"/>
    <w:rsid w:val="00844B47"/>
    <w:rsid w:val="00844B58"/>
    <w:rsid w:val="00844B59"/>
    <w:rsid w:val="00844B5F"/>
    <w:rsid w:val="00844B9C"/>
    <w:rsid w:val="00844C11"/>
    <w:rsid w:val="00844C7E"/>
    <w:rsid w:val="00844C82"/>
    <w:rsid w:val="00844C93"/>
    <w:rsid w:val="00844CCE"/>
    <w:rsid w:val="00844CD0"/>
    <w:rsid w:val="00844D0B"/>
    <w:rsid w:val="00844D3C"/>
    <w:rsid w:val="00844D44"/>
    <w:rsid w:val="00844D45"/>
    <w:rsid w:val="00844D50"/>
    <w:rsid w:val="00844D57"/>
    <w:rsid w:val="00844D61"/>
    <w:rsid w:val="00844D76"/>
    <w:rsid w:val="00844D8F"/>
    <w:rsid w:val="00844D98"/>
    <w:rsid w:val="00844DC2"/>
    <w:rsid w:val="00844DC4"/>
    <w:rsid w:val="00844E3B"/>
    <w:rsid w:val="00844E4B"/>
    <w:rsid w:val="00844EDB"/>
    <w:rsid w:val="00844EFB"/>
    <w:rsid w:val="00844F0B"/>
    <w:rsid w:val="00844F53"/>
    <w:rsid w:val="00844F84"/>
    <w:rsid w:val="00844FB6"/>
    <w:rsid w:val="00844FC8"/>
    <w:rsid w:val="00844FD8"/>
    <w:rsid w:val="00844FEF"/>
    <w:rsid w:val="0084500A"/>
    <w:rsid w:val="0084502D"/>
    <w:rsid w:val="0084503C"/>
    <w:rsid w:val="0084504E"/>
    <w:rsid w:val="0084505B"/>
    <w:rsid w:val="008450D8"/>
    <w:rsid w:val="008450E4"/>
    <w:rsid w:val="008450FA"/>
    <w:rsid w:val="00845107"/>
    <w:rsid w:val="00845111"/>
    <w:rsid w:val="0084515D"/>
    <w:rsid w:val="0084516A"/>
    <w:rsid w:val="00845193"/>
    <w:rsid w:val="008451C6"/>
    <w:rsid w:val="0084523F"/>
    <w:rsid w:val="0084528A"/>
    <w:rsid w:val="008452B4"/>
    <w:rsid w:val="008452F6"/>
    <w:rsid w:val="0084538E"/>
    <w:rsid w:val="00845464"/>
    <w:rsid w:val="00845467"/>
    <w:rsid w:val="008454C5"/>
    <w:rsid w:val="008454FD"/>
    <w:rsid w:val="00845539"/>
    <w:rsid w:val="0084554D"/>
    <w:rsid w:val="0084555A"/>
    <w:rsid w:val="0084556E"/>
    <w:rsid w:val="0084565A"/>
    <w:rsid w:val="00845694"/>
    <w:rsid w:val="008456D3"/>
    <w:rsid w:val="008456DF"/>
    <w:rsid w:val="00845704"/>
    <w:rsid w:val="00845793"/>
    <w:rsid w:val="0084579C"/>
    <w:rsid w:val="008457D1"/>
    <w:rsid w:val="0084582E"/>
    <w:rsid w:val="008458E9"/>
    <w:rsid w:val="008458EB"/>
    <w:rsid w:val="008458EF"/>
    <w:rsid w:val="00845917"/>
    <w:rsid w:val="00845964"/>
    <w:rsid w:val="008459FF"/>
    <w:rsid w:val="00845A38"/>
    <w:rsid w:val="00845A42"/>
    <w:rsid w:val="00845A68"/>
    <w:rsid w:val="00845AF3"/>
    <w:rsid w:val="00845B07"/>
    <w:rsid w:val="00845B5E"/>
    <w:rsid w:val="00845B5F"/>
    <w:rsid w:val="00845B9D"/>
    <w:rsid w:val="00845BC7"/>
    <w:rsid w:val="00845BCC"/>
    <w:rsid w:val="00845BD7"/>
    <w:rsid w:val="00845C18"/>
    <w:rsid w:val="00845C46"/>
    <w:rsid w:val="00845C78"/>
    <w:rsid w:val="00845C8A"/>
    <w:rsid w:val="00845C9C"/>
    <w:rsid w:val="00845D6D"/>
    <w:rsid w:val="00845D8D"/>
    <w:rsid w:val="00845D9C"/>
    <w:rsid w:val="00845DFD"/>
    <w:rsid w:val="00845E28"/>
    <w:rsid w:val="00845E4B"/>
    <w:rsid w:val="00845E77"/>
    <w:rsid w:val="00845EB9"/>
    <w:rsid w:val="00845EC4"/>
    <w:rsid w:val="00845ED1"/>
    <w:rsid w:val="00845EDC"/>
    <w:rsid w:val="0084601E"/>
    <w:rsid w:val="00846025"/>
    <w:rsid w:val="00846036"/>
    <w:rsid w:val="0084604B"/>
    <w:rsid w:val="00846073"/>
    <w:rsid w:val="0084607A"/>
    <w:rsid w:val="00846084"/>
    <w:rsid w:val="008460CD"/>
    <w:rsid w:val="008460DF"/>
    <w:rsid w:val="008460E0"/>
    <w:rsid w:val="008460E8"/>
    <w:rsid w:val="008460ED"/>
    <w:rsid w:val="008460FE"/>
    <w:rsid w:val="00846153"/>
    <w:rsid w:val="0084615A"/>
    <w:rsid w:val="00846166"/>
    <w:rsid w:val="00846167"/>
    <w:rsid w:val="0084616E"/>
    <w:rsid w:val="0084621F"/>
    <w:rsid w:val="00846251"/>
    <w:rsid w:val="0084625E"/>
    <w:rsid w:val="00846262"/>
    <w:rsid w:val="00846274"/>
    <w:rsid w:val="00846278"/>
    <w:rsid w:val="00846289"/>
    <w:rsid w:val="008462D9"/>
    <w:rsid w:val="008462DA"/>
    <w:rsid w:val="00846326"/>
    <w:rsid w:val="00846336"/>
    <w:rsid w:val="00846344"/>
    <w:rsid w:val="0084634A"/>
    <w:rsid w:val="0084635A"/>
    <w:rsid w:val="00846367"/>
    <w:rsid w:val="008463B6"/>
    <w:rsid w:val="008463BB"/>
    <w:rsid w:val="008463EF"/>
    <w:rsid w:val="00846434"/>
    <w:rsid w:val="00846464"/>
    <w:rsid w:val="00846474"/>
    <w:rsid w:val="0084648D"/>
    <w:rsid w:val="008464B3"/>
    <w:rsid w:val="008464DC"/>
    <w:rsid w:val="008464DF"/>
    <w:rsid w:val="00846517"/>
    <w:rsid w:val="00846544"/>
    <w:rsid w:val="00846557"/>
    <w:rsid w:val="00846615"/>
    <w:rsid w:val="00846635"/>
    <w:rsid w:val="00846677"/>
    <w:rsid w:val="00846687"/>
    <w:rsid w:val="0084668E"/>
    <w:rsid w:val="008466B1"/>
    <w:rsid w:val="008466DD"/>
    <w:rsid w:val="008466F9"/>
    <w:rsid w:val="00846719"/>
    <w:rsid w:val="0084672A"/>
    <w:rsid w:val="0084673F"/>
    <w:rsid w:val="0084676A"/>
    <w:rsid w:val="0084678F"/>
    <w:rsid w:val="00846795"/>
    <w:rsid w:val="008467A0"/>
    <w:rsid w:val="008467A9"/>
    <w:rsid w:val="008467AF"/>
    <w:rsid w:val="008467BE"/>
    <w:rsid w:val="008467C1"/>
    <w:rsid w:val="008467D2"/>
    <w:rsid w:val="0084681F"/>
    <w:rsid w:val="00846823"/>
    <w:rsid w:val="00846889"/>
    <w:rsid w:val="0084688D"/>
    <w:rsid w:val="008468A0"/>
    <w:rsid w:val="008468BC"/>
    <w:rsid w:val="00846909"/>
    <w:rsid w:val="00846964"/>
    <w:rsid w:val="008469C5"/>
    <w:rsid w:val="008469DB"/>
    <w:rsid w:val="00846A05"/>
    <w:rsid w:val="00846A09"/>
    <w:rsid w:val="00846A10"/>
    <w:rsid w:val="00846A1D"/>
    <w:rsid w:val="00846A22"/>
    <w:rsid w:val="00846A44"/>
    <w:rsid w:val="00846A48"/>
    <w:rsid w:val="00846A71"/>
    <w:rsid w:val="00846A8F"/>
    <w:rsid w:val="00846AC8"/>
    <w:rsid w:val="00846AEC"/>
    <w:rsid w:val="00846AF6"/>
    <w:rsid w:val="00846B01"/>
    <w:rsid w:val="00846B02"/>
    <w:rsid w:val="00846B3A"/>
    <w:rsid w:val="00846B4C"/>
    <w:rsid w:val="00846B57"/>
    <w:rsid w:val="00846B79"/>
    <w:rsid w:val="00846BE6"/>
    <w:rsid w:val="00846BFC"/>
    <w:rsid w:val="00846C15"/>
    <w:rsid w:val="00846C3A"/>
    <w:rsid w:val="00846C53"/>
    <w:rsid w:val="00846C78"/>
    <w:rsid w:val="00846CC1"/>
    <w:rsid w:val="00846CE6"/>
    <w:rsid w:val="00846CFE"/>
    <w:rsid w:val="00846D0B"/>
    <w:rsid w:val="00846D85"/>
    <w:rsid w:val="00846D8E"/>
    <w:rsid w:val="00846DCA"/>
    <w:rsid w:val="00846E00"/>
    <w:rsid w:val="00846E8E"/>
    <w:rsid w:val="00846E94"/>
    <w:rsid w:val="00846EA9"/>
    <w:rsid w:val="00846ED0"/>
    <w:rsid w:val="00846EDD"/>
    <w:rsid w:val="00846EF8"/>
    <w:rsid w:val="00846F09"/>
    <w:rsid w:val="00846F5F"/>
    <w:rsid w:val="00846F60"/>
    <w:rsid w:val="00846FAC"/>
    <w:rsid w:val="00846FBE"/>
    <w:rsid w:val="00846FE0"/>
    <w:rsid w:val="00846FF1"/>
    <w:rsid w:val="00846FFB"/>
    <w:rsid w:val="00846FFF"/>
    <w:rsid w:val="0084700A"/>
    <w:rsid w:val="00847047"/>
    <w:rsid w:val="0084707D"/>
    <w:rsid w:val="008470D3"/>
    <w:rsid w:val="008470ED"/>
    <w:rsid w:val="0084712E"/>
    <w:rsid w:val="00847211"/>
    <w:rsid w:val="00847213"/>
    <w:rsid w:val="0084724D"/>
    <w:rsid w:val="0084727D"/>
    <w:rsid w:val="00847289"/>
    <w:rsid w:val="00847291"/>
    <w:rsid w:val="008472D4"/>
    <w:rsid w:val="00847312"/>
    <w:rsid w:val="0084738A"/>
    <w:rsid w:val="008473D3"/>
    <w:rsid w:val="008473D6"/>
    <w:rsid w:val="008473DA"/>
    <w:rsid w:val="008473DE"/>
    <w:rsid w:val="008473EB"/>
    <w:rsid w:val="008473F0"/>
    <w:rsid w:val="008473FA"/>
    <w:rsid w:val="00847401"/>
    <w:rsid w:val="00847409"/>
    <w:rsid w:val="00847434"/>
    <w:rsid w:val="00847481"/>
    <w:rsid w:val="00847499"/>
    <w:rsid w:val="008474BB"/>
    <w:rsid w:val="008474C0"/>
    <w:rsid w:val="008474C5"/>
    <w:rsid w:val="008474E1"/>
    <w:rsid w:val="0084752A"/>
    <w:rsid w:val="0084755B"/>
    <w:rsid w:val="0084755C"/>
    <w:rsid w:val="00847587"/>
    <w:rsid w:val="008475DB"/>
    <w:rsid w:val="008475E6"/>
    <w:rsid w:val="00847600"/>
    <w:rsid w:val="00847606"/>
    <w:rsid w:val="00847639"/>
    <w:rsid w:val="0084766C"/>
    <w:rsid w:val="008476CB"/>
    <w:rsid w:val="0084778D"/>
    <w:rsid w:val="008477F0"/>
    <w:rsid w:val="00847815"/>
    <w:rsid w:val="00847825"/>
    <w:rsid w:val="0084782E"/>
    <w:rsid w:val="00847895"/>
    <w:rsid w:val="00847896"/>
    <w:rsid w:val="008478A8"/>
    <w:rsid w:val="008478BC"/>
    <w:rsid w:val="008478C4"/>
    <w:rsid w:val="008478FC"/>
    <w:rsid w:val="008479FD"/>
    <w:rsid w:val="00847A2E"/>
    <w:rsid w:val="00847AD2"/>
    <w:rsid w:val="00847B05"/>
    <w:rsid w:val="00847B6D"/>
    <w:rsid w:val="00847B8E"/>
    <w:rsid w:val="00847BB3"/>
    <w:rsid w:val="00847BC2"/>
    <w:rsid w:val="00847BC5"/>
    <w:rsid w:val="00847C05"/>
    <w:rsid w:val="00847C13"/>
    <w:rsid w:val="00847C6C"/>
    <w:rsid w:val="00847C85"/>
    <w:rsid w:val="00847CD2"/>
    <w:rsid w:val="00847CF0"/>
    <w:rsid w:val="00847D07"/>
    <w:rsid w:val="00847D61"/>
    <w:rsid w:val="00847D76"/>
    <w:rsid w:val="00847D77"/>
    <w:rsid w:val="00847DD2"/>
    <w:rsid w:val="00847DD9"/>
    <w:rsid w:val="00847E15"/>
    <w:rsid w:val="00847E1D"/>
    <w:rsid w:val="00847F1D"/>
    <w:rsid w:val="00847F63"/>
    <w:rsid w:val="00847F79"/>
    <w:rsid w:val="00847F94"/>
    <w:rsid w:val="00847FAE"/>
    <w:rsid w:val="00847FBF"/>
    <w:rsid w:val="00847FF7"/>
    <w:rsid w:val="00847FF8"/>
    <w:rsid w:val="00847FFA"/>
    <w:rsid w:val="00850002"/>
    <w:rsid w:val="0085001A"/>
    <w:rsid w:val="00850020"/>
    <w:rsid w:val="00850029"/>
    <w:rsid w:val="00850041"/>
    <w:rsid w:val="00850043"/>
    <w:rsid w:val="0085005B"/>
    <w:rsid w:val="0085006A"/>
    <w:rsid w:val="00850086"/>
    <w:rsid w:val="00850090"/>
    <w:rsid w:val="008500A4"/>
    <w:rsid w:val="008500A7"/>
    <w:rsid w:val="008500CF"/>
    <w:rsid w:val="0085011F"/>
    <w:rsid w:val="0085018D"/>
    <w:rsid w:val="0085019A"/>
    <w:rsid w:val="008501A0"/>
    <w:rsid w:val="008501BF"/>
    <w:rsid w:val="008502B7"/>
    <w:rsid w:val="008502C4"/>
    <w:rsid w:val="00850312"/>
    <w:rsid w:val="00850334"/>
    <w:rsid w:val="00850337"/>
    <w:rsid w:val="0085035F"/>
    <w:rsid w:val="0085038D"/>
    <w:rsid w:val="008503A3"/>
    <w:rsid w:val="008503A6"/>
    <w:rsid w:val="008503E5"/>
    <w:rsid w:val="008503ED"/>
    <w:rsid w:val="008503FC"/>
    <w:rsid w:val="0085044E"/>
    <w:rsid w:val="0085047A"/>
    <w:rsid w:val="0085047D"/>
    <w:rsid w:val="008504C4"/>
    <w:rsid w:val="008504CE"/>
    <w:rsid w:val="008504EC"/>
    <w:rsid w:val="008504EF"/>
    <w:rsid w:val="0085052B"/>
    <w:rsid w:val="0085053C"/>
    <w:rsid w:val="00850582"/>
    <w:rsid w:val="00850597"/>
    <w:rsid w:val="008505A4"/>
    <w:rsid w:val="008505B3"/>
    <w:rsid w:val="008505B4"/>
    <w:rsid w:val="008505D9"/>
    <w:rsid w:val="0085064C"/>
    <w:rsid w:val="0085065E"/>
    <w:rsid w:val="0085067D"/>
    <w:rsid w:val="008506FB"/>
    <w:rsid w:val="00850702"/>
    <w:rsid w:val="008507A4"/>
    <w:rsid w:val="008507D4"/>
    <w:rsid w:val="008507F5"/>
    <w:rsid w:val="0085082D"/>
    <w:rsid w:val="00850840"/>
    <w:rsid w:val="008508A5"/>
    <w:rsid w:val="008508C8"/>
    <w:rsid w:val="00850926"/>
    <w:rsid w:val="0085093D"/>
    <w:rsid w:val="0085098E"/>
    <w:rsid w:val="008509D3"/>
    <w:rsid w:val="00850A53"/>
    <w:rsid w:val="00850A5B"/>
    <w:rsid w:val="00850A8D"/>
    <w:rsid w:val="00850A91"/>
    <w:rsid w:val="00850AA1"/>
    <w:rsid w:val="00850ABE"/>
    <w:rsid w:val="00850B3E"/>
    <w:rsid w:val="00850B46"/>
    <w:rsid w:val="00850B6A"/>
    <w:rsid w:val="00850B88"/>
    <w:rsid w:val="00850BBA"/>
    <w:rsid w:val="00850BF3"/>
    <w:rsid w:val="00850BFE"/>
    <w:rsid w:val="00850C25"/>
    <w:rsid w:val="00850C32"/>
    <w:rsid w:val="00850C86"/>
    <w:rsid w:val="00850CA0"/>
    <w:rsid w:val="00850CDA"/>
    <w:rsid w:val="00850D48"/>
    <w:rsid w:val="00850D4B"/>
    <w:rsid w:val="00850DA9"/>
    <w:rsid w:val="00850DD6"/>
    <w:rsid w:val="00850DD8"/>
    <w:rsid w:val="00850E12"/>
    <w:rsid w:val="00850E77"/>
    <w:rsid w:val="00850E8E"/>
    <w:rsid w:val="00850E94"/>
    <w:rsid w:val="00850EA3"/>
    <w:rsid w:val="00850EA6"/>
    <w:rsid w:val="00850EC4"/>
    <w:rsid w:val="00850ECA"/>
    <w:rsid w:val="00850ED3"/>
    <w:rsid w:val="00850EE9"/>
    <w:rsid w:val="00850F2A"/>
    <w:rsid w:val="00850F38"/>
    <w:rsid w:val="00850F46"/>
    <w:rsid w:val="00850F5E"/>
    <w:rsid w:val="00850F64"/>
    <w:rsid w:val="00850F94"/>
    <w:rsid w:val="00850FE6"/>
    <w:rsid w:val="00851042"/>
    <w:rsid w:val="0085105A"/>
    <w:rsid w:val="0085107B"/>
    <w:rsid w:val="008510DF"/>
    <w:rsid w:val="008510EE"/>
    <w:rsid w:val="008510FC"/>
    <w:rsid w:val="008511B6"/>
    <w:rsid w:val="008511BC"/>
    <w:rsid w:val="008511EB"/>
    <w:rsid w:val="008511FC"/>
    <w:rsid w:val="00851202"/>
    <w:rsid w:val="0085122C"/>
    <w:rsid w:val="0085122F"/>
    <w:rsid w:val="00851240"/>
    <w:rsid w:val="008512A9"/>
    <w:rsid w:val="008512AA"/>
    <w:rsid w:val="008512F2"/>
    <w:rsid w:val="0085133C"/>
    <w:rsid w:val="00851340"/>
    <w:rsid w:val="00851359"/>
    <w:rsid w:val="0085135B"/>
    <w:rsid w:val="008513B1"/>
    <w:rsid w:val="008513EF"/>
    <w:rsid w:val="008513F0"/>
    <w:rsid w:val="008513FE"/>
    <w:rsid w:val="00851439"/>
    <w:rsid w:val="0085143C"/>
    <w:rsid w:val="0085146F"/>
    <w:rsid w:val="0085147D"/>
    <w:rsid w:val="0085147F"/>
    <w:rsid w:val="00851485"/>
    <w:rsid w:val="0085149F"/>
    <w:rsid w:val="008514CC"/>
    <w:rsid w:val="008514FA"/>
    <w:rsid w:val="00851535"/>
    <w:rsid w:val="0085153D"/>
    <w:rsid w:val="00851569"/>
    <w:rsid w:val="00851589"/>
    <w:rsid w:val="008515B3"/>
    <w:rsid w:val="008515B5"/>
    <w:rsid w:val="008515C5"/>
    <w:rsid w:val="008515D0"/>
    <w:rsid w:val="008515FB"/>
    <w:rsid w:val="00851608"/>
    <w:rsid w:val="0085160B"/>
    <w:rsid w:val="00851654"/>
    <w:rsid w:val="0085165B"/>
    <w:rsid w:val="008516B4"/>
    <w:rsid w:val="008516F4"/>
    <w:rsid w:val="0085170D"/>
    <w:rsid w:val="00851728"/>
    <w:rsid w:val="00851740"/>
    <w:rsid w:val="00851743"/>
    <w:rsid w:val="00851748"/>
    <w:rsid w:val="00851761"/>
    <w:rsid w:val="0085178D"/>
    <w:rsid w:val="008517C0"/>
    <w:rsid w:val="008517D1"/>
    <w:rsid w:val="008517FE"/>
    <w:rsid w:val="0085180B"/>
    <w:rsid w:val="0085180F"/>
    <w:rsid w:val="0085182B"/>
    <w:rsid w:val="0085184C"/>
    <w:rsid w:val="00851873"/>
    <w:rsid w:val="0085189E"/>
    <w:rsid w:val="008518AC"/>
    <w:rsid w:val="008518AE"/>
    <w:rsid w:val="008518D4"/>
    <w:rsid w:val="008518EA"/>
    <w:rsid w:val="008518FC"/>
    <w:rsid w:val="0085190C"/>
    <w:rsid w:val="00851940"/>
    <w:rsid w:val="00851974"/>
    <w:rsid w:val="00851982"/>
    <w:rsid w:val="008519DB"/>
    <w:rsid w:val="00851A0D"/>
    <w:rsid w:val="00851A3F"/>
    <w:rsid w:val="00851A4E"/>
    <w:rsid w:val="00851A81"/>
    <w:rsid w:val="00851A87"/>
    <w:rsid w:val="00851ADD"/>
    <w:rsid w:val="00851AE1"/>
    <w:rsid w:val="00851B11"/>
    <w:rsid w:val="00851B1A"/>
    <w:rsid w:val="00851B63"/>
    <w:rsid w:val="00851BCF"/>
    <w:rsid w:val="00851BF0"/>
    <w:rsid w:val="00851C14"/>
    <w:rsid w:val="00851C6B"/>
    <w:rsid w:val="00851CBB"/>
    <w:rsid w:val="00851CD5"/>
    <w:rsid w:val="00851D12"/>
    <w:rsid w:val="00851D1F"/>
    <w:rsid w:val="00851D2C"/>
    <w:rsid w:val="00851D50"/>
    <w:rsid w:val="00851D7A"/>
    <w:rsid w:val="00851DC7"/>
    <w:rsid w:val="00851DE0"/>
    <w:rsid w:val="00851E34"/>
    <w:rsid w:val="00851E3E"/>
    <w:rsid w:val="00851EAF"/>
    <w:rsid w:val="00851EBE"/>
    <w:rsid w:val="00851F00"/>
    <w:rsid w:val="00851F35"/>
    <w:rsid w:val="00851F78"/>
    <w:rsid w:val="00851F96"/>
    <w:rsid w:val="00851FBC"/>
    <w:rsid w:val="00851FCF"/>
    <w:rsid w:val="00852003"/>
    <w:rsid w:val="0085205B"/>
    <w:rsid w:val="0085208C"/>
    <w:rsid w:val="008520B0"/>
    <w:rsid w:val="008520FB"/>
    <w:rsid w:val="0085213F"/>
    <w:rsid w:val="00852143"/>
    <w:rsid w:val="0085216E"/>
    <w:rsid w:val="00852172"/>
    <w:rsid w:val="0085217E"/>
    <w:rsid w:val="00852187"/>
    <w:rsid w:val="008521A2"/>
    <w:rsid w:val="008521BE"/>
    <w:rsid w:val="008521D0"/>
    <w:rsid w:val="008521DD"/>
    <w:rsid w:val="008521ED"/>
    <w:rsid w:val="00852223"/>
    <w:rsid w:val="00852267"/>
    <w:rsid w:val="00852279"/>
    <w:rsid w:val="00852293"/>
    <w:rsid w:val="008522A9"/>
    <w:rsid w:val="008522BE"/>
    <w:rsid w:val="008522C3"/>
    <w:rsid w:val="008522C6"/>
    <w:rsid w:val="008522D0"/>
    <w:rsid w:val="00852311"/>
    <w:rsid w:val="0085235A"/>
    <w:rsid w:val="0085237D"/>
    <w:rsid w:val="00852389"/>
    <w:rsid w:val="008523DD"/>
    <w:rsid w:val="008523E8"/>
    <w:rsid w:val="00852406"/>
    <w:rsid w:val="00852421"/>
    <w:rsid w:val="00852424"/>
    <w:rsid w:val="0085242A"/>
    <w:rsid w:val="0085243D"/>
    <w:rsid w:val="00852455"/>
    <w:rsid w:val="00852461"/>
    <w:rsid w:val="008524AC"/>
    <w:rsid w:val="008524B1"/>
    <w:rsid w:val="008524DD"/>
    <w:rsid w:val="008524DE"/>
    <w:rsid w:val="00852541"/>
    <w:rsid w:val="00852570"/>
    <w:rsid w:val="00852598"/>
    <w:rsid w:val="0085259D"/>
    <w:rsid w:val="008525A6"/>
    <w:rsid w:val="008526C5"/>
    <w:rsid w:val="0085272C"/>
    <w:rsid w:val="0085273E"/>
    <w:rsid w:val="0085274A"/>
    <w:rsid w:val="00852755"/>
    <w:rsid w:val="00852795"/>
    <w:rsid w:val="00852797"/>
    <w:rsid w:val="008527C5"/>
    <w:rsid w:val="008527D2"/>
    <w:rsid w:val="00852847"/>
    <w:rsid w:val="00852892"/>
    <w:rsid w:val="008528BE"/>
    <w:rsid w:val="008528D5"/>
    <w:rsid w:val="00852908"/>
    <w:rsid w:val="00852914"/>
    <w:rsid w:val="00852972"/>
    <w:rsid w:val="00852977"/>
    <w:rsid w:val="008529A0"/>
    <w:rsid w:val="008529CD"/>
    <w:rsid w:val="008529D4"/>
    <w:rsid w:val="008529DA"/>
    <w:rsid w:val="00852A33"/>
    <w:rsid w:val="00852AE5"/>
    <w:rsid w:val="00852AFE"/>
    <w:rsid w:val="00852B10"/>
    <w:rsid w:val="00852B24"/>
    <w:rsid w:val="00852C13"/>
    <w:rsid w:val="00852C47"/>
    <w:rsid w:val="00852CB5"/>
    <w:rsid w:val="00852CC4"/>
    <w:rsid w:val="00852CF1"/>
    <w:rsid w:val="00852CF4"/>
    <w:rsid w:val="00852D0A"/>
    <w:rsid w:val="00852D23"/>
    <w:rsid w:val="00852D2D"/>
    <w:rsid w:val="00852D33"/>
    <w:rsid w:val="00852D36"/>
    <w:rsid w:val="00852DE3"/>
    <w:rsid w:val="00852DF7"/>
    <w:rsid w:val="00852E22"/>
    <w:rsid w:val="00852E46"/>
    <w:rsid w:val="00852E86"/>
    <w:rsid w:val="00852EC9"/>
    <w:rsid w:val="00852F04"/>
    <w:rsid w:val="00852F20"/>
    <w:rsid w:val="00852F21"/>
    <w:rsid w:val="00852F28"/>
    <w:rsid w:val="00852F3A"/>
    <w:rsid w:val="00852F4F"/>
    <w:rsid w:val="00852F59"/>
    <w:rsid w:val="00852F6E"/>
    <w:rsid w:val="00852F83"/>
    <w:rsid w:val="00852F8F"/>
    <w:rsid w:val="00852FAA"/>
    <w:rsid w:val="00852FCB"/>
    <w:rsid w:val="00853093"/>
    <w:rsid w:val="00853096"/>
    <w:rsid w:val="008530A7"/>
    <w:rsid w:val="008530C0"/>
    <w:rsid w:val="008530D8"/>
    <w:rsid w:val="008530E0"/>
    <w:rsid w:val="00853106"/>
    <w:rsid w:val="0085318F"/>
    <w:rsid w:val="0085319C"/>
    <w:rsid w:val="00853241"/>
    <w:rsid w:val="008532AE"/>
    <w:rsid w:val="008532E0"/>
    <w:rsid w:val="008532F3"/>
    <w:rsid w:val="008532F8"/>
    <w:rsid w:val="0085331C"/>
    <w:rsid w:val="00853373"/>
    <w:rsid w:val="0085337A"/>
    <w:rsid w:val="00853381"/>
    <w:rsid w:val="008533CE"/>
    <w:rsid w:val="00853430"/>
    <w:rsid w:val="00853456"/>
    <w:rsid w:val="00853494"/>
    <w:rsid w:val="008534B1"/>
    <w:rsid w:val="008534B6"/>
    <w:rsid w:val="008534C9"/>
    <w:rsid w:val="008534D2"/>
    <w:rsid w:val="008534F9"/>
    <w:rsid w:val="00853508"/>
    <w:rsid w:val="00853523"/>
    <w:rsid w:val="00853564"/>
    <w:rsid w:val="008535D1"/>
    <w:rsid w:val="008535D2"/>
    <w:rsid w:val="00853641"/>
    <w:rsid w:val="0085364F"/>
    <w:rsid w:val="00853654"/>
    <w:rsid w:val="0085366A"/>
    <w:rsid w:val="00853695"/>
    <w:rsid w:val="0085369C"/>
    <w:rsid w:val="008536B0"/>
    <w:rsid w:val="00853707"/>
    <w:rsid w:val="00853729"/>
    <w:rsid w:val="00853781"/>
    <w:rsid w:val="008537EF"/>
    <w:rsid w:val="00853855"/>
    <w:rsid w:val="0085385E"/>
    <w:rsid w:val="008538A3"/>
    <w:rsid w:val="008538A7"/>
    <w:rsid w:val="008538C2"/>
    <w:rsid w:val="008538F0"/>
    <w:rsid w:val="008538FF"/>
    <w:rsid w:val="0085391E"/>
    <w:rsid w:val="0085393F"/>
    <w:rsid w:val="00853953"/>
    <w:rsid w:val="008539DD"/>
    <w:rsid w:val="008539E6"/>
    <w:rsid w:val="00853A3C"/>
    <w:rsid w:val="00853A54"/>
    <w:rsid w:val="00853A8D"/>
    <w:rsid w:val="00853AD2"/>
    <w:rsid w:val="00853AE7"/>
    <w:rsid w:val="00853AF2"/>
    <w:rsid w:val="00853B01"/>
    <w:rsid w:val="00853BD3"/>
    <w:rsid w:val="00853BE5"/>
    <w:rsid w:val="00853C68"/>
    <w:rsid w:val="00853CB2"/>
    <w:rsid w:val="00853CB4"/>
    <w:rsid w:val="00853CBE"/>
    <w:rsid w:val="00853CCD"/>
    <w:rsid w:val="00853CDD"/>
    <w:rsid w:val="00853CDF"/>
    <w:rsid w:val="00853D20"/>
    <w:rsid w:val="00853D5A"/>
    <w:rsid w:val="00853D66"/>
    <w:rsid w:val="00853D7E"/>
    <w:rsid w:val="00853DA7"/>
    <w:rsid w:val="00853DCC"/>
    <w:rsid w:val="00853DCE"/>
    <w:rsid w:val="00853DD9"/>
    <w:rsid w:val="00853DDB"/>
    <w:rsid w:val="00853DE3"/>
    <w:rsid w:val="00853E58"/>
    <w:rsid w:val="00853EAE"/>
    <w:rsid w:val="00853EBE"/>
    <w:rsid w:val="00853EC4"/>
    <w:rsid w:val="00853F0B"/>
    <w:rsid w:val="00853F96"/>
    <w:rsid w:val="00853FA4"/>
    <w:rsid w:val="00853FE4"/>
    <w:rsid w:val="00854017"/>
    <w:rsid w:val="0085401D"/>
    <w:rsid w:val="008540A7"/>
    <w:rsid w:val="008540C0"/>
    <w:rsid w:val="00854110"/>
    <w:rsid w:val="0085414F"/>
    <w:rsid w:val="00854164"/>
    <w:rsid w:val="0085418B"/>
    <w:rsid w:val="00854195"/>
    <w:rsid w:val="008541A4"/>
    <w:rsid w:val="008541BB"/>
    <w:rsid w:val="0085423C"/>
    <w:rsid w:val="00854279"/>
    <w:rsid w:val="0085427C"/>
    <w:rsid w:val="00854286"/>
    <w:rsid w:val="008542AB"/>
    <w:rsid w:val="008542CC"/>
    <w:rsid w:val="008542E7"/>
    <w:rsid w:val="00854322"/>
    <w:rsid w:val="00854338"/>
    <w:rsid w:val="00854348"/>
    <w:rsid w:val="0085437F"/>
    <w:rsid w:val="00854397"/>
    <w:rsid w:val="008543A8"/>
    <w:rsid w:val="008543C9"/>
    <w:rsid w:val="008543D3"/>
    <w:rsid w:val="00854415"/>
    <w:rsid w:val="00854418"/>
    <w:rsid w:val="00854439"/>
    <w:rsid w:val="0085444B"/>
    <w:rsid w:val="00854452"/>
    <w:rsid w:val="00854462"/>
    <w:rsid w:val="0085446C"/>
    <w:rsid w:val="00854471"/>
    <w:rsid w:val="0085449F"/>
    <w:rsid w:val="008544B9"/>
    <w:rsid w:val="008544D7"/>
    <w:rsid w:val="008544E2"/>
    <w:rsid w:val="008544FF"/>
    <w:rsid w:val="00854521"/>
    <w:rsid w:val="00854537"/>
    <w:rsid w:val="00854577"/>
    <w:rsid w:val="008545DA"/>
    <w:rsid w:val="008545E6"/>
    <w:rsid w:val="008545ED"/>
    <w:rsid w:val="008545FA"/>
    <w:rsid w:val="00854635"/>
    <w:rsid w:val="008546A4"/>
    <w:rsid w:val="00854727"/>
    <w:rsid w:val="0085479C"/>
    <w:rsid w:val="0085479F"/>
    <w:rsid w:val="008547AC"/>
    <w:rsid w:val="008547C7"/>
    <w:rsid w:val="0085481B"/>
    <w:rsid w:val="0085482E"/>
    <w:rsid w:val="0085485B"/>
    <w:rsid w:val="0085485C"/>
    <w:rsid w:val="0085489C"/>
    <w:rsid w:val="008548B8"/>
    <w:rsid w:val="008548E8"/>
    <w:rsid w:val="008548FF"/>
    <w:rsid w:val="00854920"/>
    <w:rsid w:val="00854930"/>
    <w:rsid w:val="008549A3"/>
    <w:rsid w:val="008549BA"/>
    <w:rsid w:val="008549C7"/>
    <w:rsid w:val="00854A15"/>
    <w:rsid w:val="00854A44"/>
    <w:rsid w:val="00854A6D"/>
    <w:rsid w:val="00854B1D"/>
    <w:rsid w:val="00854B1E"/>
    <w:rsid w:val="00854B29"/>
    <w:rsid w:val="00854B49"/>
    <w:rsid w:val="00854B5A"/>
    <w:rsid w:val="00854B84"/>
    <w:rsid w:val="00854BB9"/>
    <w:rsid w:val="00854BE7"/>
    <w:rsid w:val="00854BF5"/>
    <w:rsid w:val="00854C22"/>
    <w:rsid w:val="00854C24"/>
    <w:rsid w:val="00854C42"/>
    <w:rsid w:val="00854C4B"/>
    <w:rsid w:val="00854CB8"/>
    <w:rsid w:val="00854CD7"/>
    <w:rsid w:val="00854D1A"/>
    <w:rsid w:val="00854D32"/>
    <w:rsid w:val="00854D83"/>
    <w:rsid w:val="00854DC6"/>
    <w:rsid w:val="00854E17"/>
    <w:rsid w:val="00854E20"/>
    <w:rsid w:val="00854E3C"/>
    <w:rsid w:val="00854E83"/>
    <w:rsid w:val="00854E89"/>
    <w:rsid w:val="00854EB8"/>
    <w:rsid w:val="00854ECA"/>
    <w:rsid w:val="00854ECD"/>
    <w:rsid w:val="00854ECF"/>
    <w:rsid w:val="00854F2D"/>
    <w:rsid w:val="00854F8D"/>
    <w:rsid w:val="00854FBD"/>
    <w:rsid w:val="00854FD5"/>
    <w:rsid w:val="00854FFB"/>
    <w:rsid w:val="00855023"/>
    <w:rsid w:val="00855032"/>
    <w:rsid w:val="0085503D"/>
    <w:rsid w:val="00855056"/>
    <w:rsid w:val="0085507F"/>
    <w:rsid w:val="008550A5"/>
    <w:rsid w:val="008550AA"/>
    <w:rsid w:val="008550D0"/>
    <w:rsid w:val="008550DF"/>
    <w:rsid w:val="008550EB"/>
    <w:rsid w:val="0085512D"/>
    <w:rsid w:val="00855142"/>
    <w:rsid w:val="00855155"/>
    <w:rsid w:val="00855189"/>
    <w:rsid w:val="0085519B"/>
    <w:rsid w:val="008551A1"/>
    <w:rsid w:val="008551D1"/>
    <w:rsid w:val="008551EF"/>
    <w:rsid w:val="008551F1"/>
    <w:rsid w:val="00855222"/>
    <w:rsid w:val="0085522C"/>
    <w:rsid w:val="0085524A"/>
    <w:rsid w:val="00855269"/>
    <w:rsid w:val="008552A9"/>
    <w:rsid w:val="008553E2"/>
    <w:rsid w:val="00855430"/>
    <w:rsid w:val="00855492"/>
    <w:rsid w:val="008554C1"/>
    <w:rsid w:val="008554D6"/>
    <w:rsid w:val="008554E8"/>
    <w:rsid w:val="00855501"/>
    <w:rsid w:val="0085554E"/>
    <w:rsid w:val="0085558E"/>
    <w:rsid w:val="00855598"/>
    <w:rsid w:val="008555A9"/>
    <w:rsid w:val="008555DB"/>
    <w:rsid w:val="00855618"/>
    <w:rsid w:val="0085562E"/>
    <w:rsid w:val="0085563E"/>
    <w:rsid w:val="00855659"/>
    <w:rsid w:val="0085567D"/>
    <w:rsid w:val="00855681"/>
    <w:rsid w:val="00855692"/>
    <w:rsid w:val="0085569D"/>
    <w:rsid w:val="008556F3"/>
    <w:rsid w:val="00855709"/>
    <w:rsid w:val="00855711"/>
    <w:rsid w:val="0085579D"/>
    <w:rsid w:val="008557DE"/>
    <w:rsid w:val="00855800"/>
    <w:rsid w:val="0085588D"/>
    <w:rsid w:val="008558E7"/>
    <w:rsid w:val="008558FB"/>
    <w:rsid w:val="008559AC"/>
    <w:rsid w:val="00855A43"/>
    <w:rsid w:val="00855A7F"/>
    <w:rsid w:val="00855AB0"/>
    <w:rsid w:val="00855B13"/>
    <w:rsid w:val="00855B60"/>
    <w:rsid w:val="00855BD8"/>
    <w:rsid w:val="00855BF9"/>
    <w:rsid w:val="00855C7F"/>
    <w:rsid w:val="00855CBB"/>
    <w:rsid w:val="00855D32"/>
    <w:rsid w:val="00855D44"/>
    <w:rsid w:val="00855D57"/>
    <w:rsid w:val="00855D5A"/>
    <w:rsid w:val="00855D6C"/>
    <w:rsid w:val="00855D79"/>
    <w:rsid w:val="00855D91"/>
    <w:rsid w:val="00855DEE"/>
    <w:rsid w:val="00855DF0"/>
    <w:rsid w:val="00855DF4"/>
    <w:rsid w:val="00855E6F"/>
    <w:rsid w:val="00855E7D"/>
    <w:rsid w:val="00855EB9"/>
    <w:rsid w:val="00855F0B"/>
    <w:rsid w:val="00855F2B"/>
    <w:rsid w:val="00855F43"/>
    <w:rsid w:val="00855F76"/>
    <w:rsid w:val="00855F96"/>
    <w:rsid w:val="00855FA5"/>
    <w:rsid w:val="00855FEB"/>
    <w:rsid w:val="0085600C"/>
    <w:rsid w:val="00856022"/>
    <w:rsid w:val="00856061"/>
    <w:rsid w:val="0085606E"/>
    <w:rsid w:val="00856119"/>
    <w:rsid w:val="00856163"/>
    <w:rsid w:val="00856181"/>
    <w:rsid w:val="008561A5"/>
    <w:rsid w:val="008561DB"/>
    <w:rsid w:val="008561F8"/>
    <w:rsid w:val="008561FF"/>
    <w:rsid w:val="0085625F"/>
    <w:rsid w:val="008562A8"/>
    <w:rsid w:val="008562F1"/>
    <w:rsid w:val="00856306"/>
    <w:rsid w:val="00856364"/>
    <w:rsid w:val="00856365"/>
    <w:rsid w:val="0085641A"/>
    <w:rsid w:val="0085642E"/>
    <w:rsid w:val="00856453"/>
    <w:rsid w:val="00856469"/>
    <w:rsid w:val="008564BF"/>
    <w:rsid w:val="008564EF"/>
    <w:rsid w:val="00856554"/>
    <w:rsid w:val="00856559"/>
    <w:rsid w:val="0085655D"/>
    <w:rsid w:val="00856569"/>
    <w:rsid w:val="00856584"/>
    <w:rsid w:val="00856590"/>
    <w:rsid w:val="00856591"/>
    <w:rsid w:val="008565B6"/>
    <w:rsid w:val="008565D0"/>
    <w:rsid w:val="00856614"/>
    <w:rsid w:val="00856626"/>
    <w:rsid w:val="00856633"/>
    <w:rsid w:val="0085663C"/>
    <w:rsid w:val="00856695"/>
    <w:rsid w:val="0085677D"/>
    <w:rsid w:val="00856780"/>
    <w:rsid w:val="008567A3"/>
    <w:rsid w:val="008567C5"/>
    <w:rsid w:val="00856816"/>
    <w:rsid w:val="00856836"/>
    <w:rsid w:val="00856844"/>
    <w:rsid w:val="0085685B"/>
    <w:rsid w:val="008568B7"/>
    <w:rsid w:val="008568BD"/>
    <w:rsid w:val="00856942"/>
    <w:rsid w:val="0085694D"/>
    <w:rsid w:val="0085696E"/>
    <w:rsid w:val="0085696F"/>
    <w:rsid w:val="00856998"/>
    <w:rsid w:val="008569C5"/>
    <w:rsid w:val="008569E1"/>
    <w:rsid w:val="00856A2D"/>
    <w:rsid w:val="00856A81"/>
    <w:rsid w:val="00856A88"/>
    <w:rsid w:val="00856A93"/>
    <w:rsid w:val="00856AF9"/>
    <w:rsid w:val="00856B48"/>
    <w:rsid w:val="00856BC5"/>
    <w:rsid w:val="00856C1E"/>
    <w:rsid w:val="00856C71"/>
    <w:rsid w:val="00856CC1"/>
    <w:rsid w:val="00856CCA"/>
    <w:rsid w:val="00856CD7"/>
    <w:rsid w:val="00856D03"/>
    <w:rsid w:val="00856D50"/>
    <w:rsid w:val="00856D61"/>
    <w:rsid w:val="00856D91"/>
    <w:rsid w:val="00856E27"/>
    <w:rsid w:val="00856E51"/>
    <w:rsid w:val="00856EBC"/>
    <w:rsid w:val="00856EC5"/>
    <w:rsid w:val="00856EEF"/>
    <w:rsid w:val="00856F33"/>
    <w:rsid w:val="00856F3B"/>
    <w:rsid w:val="00856F53"/>
    <w:rsid w:val="00856F8B"/>
    <w:rsid w:val="00856FEA"/>
    <w:rsid w:val="0085700C"/>
    <w:rsid w:val="0085704A"/>
    <w:rsid w:val="00857078"/>
    <w:rsid w:val="0085707D"/>
    <w:rsid w:val="0085709C"/>
    <w:rsid w:val="008570AB"/>
    <w:rsid w:val="008570C8"/>
    <w:rsid w:val="008570D2"/>
    <w:rsid w:val="00857104"/>
    <w:rsid w:val="00857124"/>
    <w:rsid w:val="00857149"/>
    <w:rsid w:val="00857158"/>
    <w:rsid w:val="0085715E"/>
    <w:rsid w:val="0085716C"/>
    <w:rsid w:val="008571AF"/>
    <w:rsid w:val="008571BB"/>
    <w:rsid w:val="008571D6"/>
    <w:rsid w:val="008571E0"/>
    <w:rsid w:val="008571E5"/>
    <w:rsid w:val="0085722C"/>
    <w:rsid w:val="00857245"/>
    <w:rsid w:val="00857267"/>
    <w:rsid w:val="00857279"/>
    <w:rsid w:val="008572B8"/>
    <w:rsid w:val="008572EE"/>
    <w:rsid w:val="0085731C"/>
    <w:rsid w:val="008573DC"/>
    <w:rsid w:val="0085750E"/>
    <w:rsid w:val="00857536"/>
    <w:rsid w:val="00857541"/>
    <w:rsid w:val="00857546"/>
    <w:rsid w:val="00857571"/>
    <w:rsid w:val="00857574"/>
    <w:rsid w:val="0085758B"/>
    <w:rsid w:val="00857595"/>
    <w:rsid w:val="008575A5"/>
    <w:rsid w:val="008575EA"/>
    <w:rsid w:val="008575F1"/>
    <w:rsid w:val="0085763E"/>
    <w:rsid w:val="00857678"/>
    <w:rsid w:val="00857699"/>
    <w:rsid w:val="008576A4"/>
    <w:rsid w:val="008576D0"/>
    <w:rsid w:val="008576F5"/>
    <w:rsid w:val="008576F7"/>
    <w:rsid w:val="008576FB"/>
    <w:rsid w:val="0085770D"/>
    <w:rsid w:val="00857712"/>
    <w:rsid w:val="0085777B"/>
    <w:rsid w:val="00857783"/>
    <w:rsid w:val="008577A1"/>
    <w:rsid w:val="008577C9"/>
    <w:rsid w:val="00857844"/>
    <w:rsid w:val="0085786F"/>
    <w:rsid w:val="0085788D"/>
    <w:rsid w:val="0085789A"/>
    <w:rsid w:val="008578A6"/>
    <w:rsid w:val="008578E5"/>
    <w:rsid w:val="008578E8"/>
    <w:rsid w:val="008578ED"/>
    <w:rsid w:val="0085792E"/>
    <w:rsid w:val="0085795E"/>
    <w:rsid w:val="0085795F"/>
    <w:rsid w:val="00857969"/>
    <w:rsid w:val="00857977"/>
    <w:rsid w:val="00857987"/>
    <w:rsid w:val="00857999"/>
    <w:rsid w:val="008579A6"/>
    <w:rsid w:val="008579A8"/>
    <w:rsid w:val="008579CD"/>
    <w:rsid w:val="008579FB"/>
    <w:rsid w:val="00857A13"/>
    <w:rsid w:val="00857A21"/>
    <w:rsid w:val="00857A2A"/>
    <w:rsid w:val="00857A4D"/>
    <w:rsid w:val="00857A5E"/>
    <w:rsid w:val="00857AD0"/>
    <w:rsid w:val="00857B15"/>
    <w:rsid w:val="00857B26"/>
    <w:rsid w:val="00857B2A"/>
    <w:rsid w:val="00857B4C"/>
    <w:rsid w:val="00857B50"/>
    <w:rsid w:val="00857B5E"/>
    <w:rsid w:val="00857BA3"/>
    <w:rsid w:val="00857BA6"/>
    <w:rsid w:val="00857BEC"/>
    <w:rsid w:val="00857C06"/>
    <w:rsid w:val="00857C48"/>
    <w:rsid w:val="00857C5E"/>
    <w:rsid w:val="00857C7D"/>
    <w:rsid w:val="00857CFB"/>
    <w:rsid w:val="00857D08"/>
    <w:rsid w:val="00857D14"/>
    <w:rsid w:val="00857D2E"/>
    <w:rsid w:val="00857D4E"/>
    <w:rsid w:val="00857D4F"/>
    <w:rsid w:val="00857D56"/>
    <w:rsid w:val="00857DEF"/>
    <w:rsid w:val="00857E01"/>
    <w:rsid w:val="00857E21"/>
    <w:rsid w:val="00857E41"/>
    <w:rsid w:val="00857E42"/>
    <w:rsid w:val="00857E59"/>
    <w:rsid w:val="00857E5E"/>
    <w:rsid w:val="00857E6B"/>
    <w:rsid w:val="00857F13"/>
    <w:rsid w:val="00857F21"/>
    <w:rsid w:val="00857F23"/>
    <w:rsid w:val="00857F3B"/>
    <w:rsid w:val="00857F76"/>
    <w:rsid w:val="00857F78"/>
    <w:rsid w:val="00857F87"/>
    <w:rsid w:val="00857FA2"/>
    <w:rsid w:val="00857FBF"/>
    <w:rsid w:val="00857FCF"/>
    <w:rsid w:val="00857FDD"/>
    <w:rsid w:val="0086008E"/>
    <w:rsid w:val="00860095"/>
    <w:rsid w:val="008600E7"/>
    <w:rsid w:val="00860117"/>
    <w:rsid w:val="00860174"/>
    <w:rsid w:val="00860203"/>
    <w:rsid w:val="0086022A"/>
    <w:rsid w:val="0086022F"/>
    <w:rsid w:val="008602A9"/>
    <w:rsid w:val="0086031B"/>
    <w:rsid w:val="00860326"/>
    <w:rsid w:val="00860328"/>
    <w:rsid w:val="008603A5"/>
    <w:rsid w:val="008603A7"/>
    <w:rsid w:val="008603B0"/>
    <w:rsid w:val="0086045D"/>
    <w:rsid w:val="00860474"/>
    <w:rsid w:val="0086047C"/>
    <w:rsid w:val="008604B9"/>
    <w:rsid w:val="008604CE"/>
    <w:rsid w:val="008604D2"/>
    <w:rsid w:val="008604F7"/>
    <w:rsid w:val="008604FD"/>
    <w:rsid w:val="0086051C"/>
    <w:rsid w:val="0086052F"/>
    <w:rsid w:val="00860545"/>
    <w:rsid w:val="00860562"/>
    <w:rsid w:val="00860573"/>
    <w:rsid w:val="0086057B"/>
    <w:rsid w:val="008605B1"/>
    <w:rsid w:val="008605FD"/>
    <w:rsid w:val="0086062A"/>
    <w:rsid w:val="0086064D"/>
    <w:rsid w:val="00860658"/>
    <w:rsid w:val="00860695"/>
    <w:rsid w:val="00860711"/>
    <w:rsid w:val="0086072D"/>
    <w:rsid w:val="00860731"/>
    <w:rsid w:val="0086074C"/>
    <w:rsid w:val="0086075F"/>
    <w:rsid w:val="0086076D"/>
    <w:rsid w:val="0086077A"/>
    <w:rsid w:val="0086077C"/>
    <w:rsid w:val="0086081F"/>
    <w:rsid w:val="0086083B"/>
    <w:rsid w:val="008608A0"/>
    <w:rsid w:val="008608A4"/>
    <w:rsid w:val="008608D6"/>
    <w:rsid w:val="008609CA"/>
    <w:rsid w:val="008609E8"/>
    <w:rsid w:val="00860A3D"/>
    <w:rsid w:val="00860A49"/>
    <w:rsid w:val="00860A69"/>
    <w:rsid w:val="00860A8E"/>
    <w:rsid w:val="00860ABD"/>
    <w:rsid w:val="00860AE0"/>
    <w:rsid w:val="00860AF6"/>
    <w:rsid w:val="00860B14"/>
    <w:rsid w:val="00860B19"/>
    <w:rsid w:val="00860B20"/>
    <w:rsid w:val="00860B23"/>
    <w:rsid w:val="00860B43"/>
    <w:rsid w:val="00860B4F"/>
    <w:rsid w:val="00860B52"/>
    <w:rsid w:val="00860B85"/>
    <w:rsid w:val="00860B8A"/>
    <w:rsid w:val="00860B9D"/>
    <w:rsid w:val="00860BE1"/>
    <w:rsid w:val="00860C3B"/>
    <w:rsid w:val="00860C67"/>
    <w:rsid w:val="00860C79"/>
    <w:rsid w:val="00860CB6"/>
    <w:rsid w:val="00860CE3"/>
    <w:rsid w:val="00860CFC"/>
    <w:rsid w:val="00860D32"/>
    <w:rsid w:val="00860D7B"/>
    <w:rsid w:val="00860DAD"/>
    <w:rsid w:val="00860DB6"/>
    <w:rsid w:val="00860E3D"/>
    <w:rsid w:val="00860E4B"/>
    <w:rsid w:val="00860E83"/>
    <w:rsid w:val="00860E88"/>
    <w:rsid w:val="00860E8D"/>
    <w:rsid w:val="00860E9C"/>
    <w:rsid w:val="00860EAA"/>
    <w:rsid w:val="00860EC2"/>
    <w:rsid w:val="00860EDC"/>
    <w:rsid w:val="00860EFD"/>
    <w:rsid w:val="00860F00"/>
    <w:rsid w:val="00860F2F"/>
    <w:rsid w:val="00860F52"/>
    <w:rsid w:val="00860F78"/>
    <w:rsid w:val="00860FCC"/>
    <w:rsid w:val="00861000"/>
    <w:rsid w:val="00861015"/>
    <w:rsid w:val="0086103D"/>
    <w:rsid w:val="00861047"/>
    <w:rsid w:val="00861057"/>
    <w:rsid w:val="0086106E"/>
    <w:rsid w:val="008610C5"/>
    <w:rsid w:val="008610DC"/>
    <w:rsid w:val="00861102"/>
    <w:rsid w:val="0086112A"/>
    <w:rsid w:val="00861151"/>
    <w:rsid w:val="00861192"/>
    <w:rsid w:val="008611BE"/>
    <w:rsid w:val="008611C2"/>
    <w:rsid w:val="00861223"/>
    <w:rsid w:val="0086122E"/>
    <w:rsid w:val="00861254"/>
    <w:rsid w:val="00861257"/>
    <w:rsid w:val="008612B0"/>
    <w:rsid w:val="008612CF"/>
    <w:rsid w:val="00861306"/>
    <w:rsid w:val="00861325"/>
    <w:rsid w:val="00861351"/>
    <w:rsid w:val="00861375"/>
    <w:rsid w:val="0086137E"/>
    <w:rsid w:val="008613A3"/>
    <w:rsid w:val="008613D3"/>
    <w:rsid w:val="008613D4"/>
    <w:rsid w:val="00861413"/>
    <w:rsid w:val="0086144F"/>
    <w:rsid w:val="0086145B"/>
    <w:rsid w:val="00861487"/>
    <w:rsid w:val="008614A7"/>
    <w:rsid w:val="0086150F"/>
    <w:rsid w:val="0086152F"/>
    <w:rsid w:val="00861544"/>
    <w:rsid w:val="00861585"/>
    <w:rsid w:val="008615EF"/>
    <w:rsid w:val="00861623"/>
    <w:rsid w:val="0086162C"/>
    <w:rsid w:val="0086165F"/>
    <w:rsid w:val="00861678"/>
    <w:rsid w:val="0086167C"/>
    <w:rsid w:val="008616D0"/>
    <w:rsid w:val="008616D8"/>
    <w:rsid w:val="008616FA"/>
    <w:rsid w:val="0086171C"/>
    <w:rsid w:val="00861725"/>
    <w:rsid w:val="00861739"/>
    <w:rsid w:val="00861761"/>
    <w:rsid w:val="00861792"/>
    <w:rsid w:val="00861802"/>
    <w:rsid w:val="0086180B"/>
    <w:rsid w:val="00861851"/>
    <w:rsid w:val="00861857"/>
    <w:rsid w:val="00861889"/>
    <w:rsid w:val="008618FB"/>
    <w:rsid w:val="0086190A"/>
    <w:rsid w:val="008619BB"/>
    <w:rsid w:val="008619ED"/>
    <w:rsid w:val="008619FB"/>
    <w:rsid w:val="00861A1E"/>
    <w:rsid w:val="00861A26"/>
    <w:rsid w:val="00861A77"/>
    <w:rsid w:val="00861A85"/>
    <w:rsid w:val="00861A86"/>
    <w:rsid w:val="00861AAF"/>
    <w:rsid w:val="00861AC4"/>
    <w:rsid w:val="00861AD5"/>
    <w:rsid w:val="00861B40"/>
    <w:rsid w:val="00861B69"/>
    <w:rsid w:val="00861B8B"/>
    <w:rsid w:val="00861B95"/>
    <w:rsid w:val="00861B9F"/>
    <w:rsid w:val="00861BDA"/>
    <w:rsid w:val="00861C0C"/>
    <w:rsid w:val="00861C13"/>
    <w:rsid w:val="00861C59"/>
    <w:rsid w:val="00861C64"/>
    <w:rsid w:val="00861C74"/>
    <w:rsid w:val="00861CC1"/>
    <w:rsid w:val="00861CDB"/>
    <w:rsid w:val="00861CED"/>
    <w:rsid w:val="00861D2B"/>
    <w:rsid w:val="00861D45"/>
    <w:rsid w:val="00861D4A"/>
    <w:rsid w:val="00861D50"/>
    <w:rsid w:val="00861D86"/>
    <w:rsid w:val="00861D9C"/>
    <w:rsid w:val="00861DF8"/>
    <w:rsid w:val="00861E3D"/>
    <w:rsid w:val="00861E3E"/>
    <w:rsid w:val="00861E64"/>
    <w:rsid w:val="00861E83"/>
    <w:rsid w:val="00861EA9"/>
    <w:rsid w:val="00861EE2"/>
    <w:rsid w:val="00861F2F"/>
    <w:rsid w:val="00861F64"/>
    <w:rsid w:val="00861F82"/>
    <w:rsid w:val="00861F85"/>
    <w:rsid w:val="00861FC3"/>
    <w:rsid w:val="00861FC6"/>
    <w:rsid w:val="00861FDC"/>
    <w:rsid w:val="00862005"/>
    <w:rsid w:val="00862017"/>
    <w:rsid w:val="0086206B"/>
    <w:rsid w:val="00862077"/>
    <w:rsid w:val="008620B1"/>
    <w:rsid w:val="008620D4"/>
    <w:rsid w:val="008620D5"/>
    <w:rsid w:val="00862173"/>
    <w:rsid w:val="008621DF"/>
    <w:rsid w:val="00862217"/>
    <w:rsid w:val="00862220"/>
    <w:rsid w:val="00862224"/>
    <w:rsid w:val="00862226"/>
    <w:rsid w:val="0086223B"/>
    <w:rsid w:val="0086223F"/>
    <w:rsid w:val="00862244"/>
    <w:rsid w:val="0086225C"/>
    <w:rsid w:val="00862282"/>
    <w:rsid w:val="008622AA"/>
    <w:rsid w:val="008622D1"/>
    <w:rsid w:val="008622DF"/>
    <w:rsid w:val="0086230C"/>
    <w:rsid w:val="0086234A"/>
    <w:rsid w:val="00862388"/>
    <w:rsid w:val="00862390"/>
    <w:rsid w:val="00862397"/>
    <w:rsid w:val="0086239B"/>
    <w:rsid w:val="00862434"/>
    <w:rsid w:val="00862444"/>
    <w:rsid w:val="00862459"/>
    <w:rsid w:val="0086246D"/>
    <w:rsid w:val="008624DB"/>
    <w:rsid w:val="008624E9"/>
    <w:rsid w:val="008624EE"/>
    <w:rsid w:val="0086253A"/>
    <w:rsid w:val="00862594"/>
    <w:rsid w:val="008625C5"/>
    <w:rsid w:val="00862649"/>
    <w:rsid w:val="00862656"/>
    <w:rsid w:val="0086265E"/>
    <w:rsid w:val="00862664"/>
    <w:rsid w:val="00862686"/>
    <w:rsid w:val="008626F8"/>
    <w:rsid w:val="00862706"/>
    <w:rsid w:val="008627B1"/>
    <w:rsid w:val="008627BD"/>
    <w:rsid w:val="0086280B"/>
    <w:rsid w:val="0086280F"/>
    <w:rsid w:val="0086281F"/>
    <w:rsid w:val="00862822"/>
    <w:rsid w:val="00862885"/>
    <w:rsid w:val="00862894"/>
    <w:rsid w:val="0086292E"/>
    <w:rsid w:val="008629B7"/>
    <w:rsid w:val="008629C9"/>
    <w:rsid w:val="008629D6"/>
    <w:rsid w:val="00862A3B"/>
    <w:rsid w:val="00862A8F"/>
    <w:rsid w:val="00862AAE"/>
    <w:rsid w:val="00862B17"/>
    <w:rsid w:val="00862B2B"/>
    <w:rsid w:val="00862B42"/>
    <w:rsid w:val="00862B43"/>
    <w:rsid w:val="00862BAE"/>
    <w:rsid w:val="00862BE4"/>
    <w:rsid w:val="00862C3A"/>
    <w:rsid w:val="00862C63"/>
    <w:rsid w:val="00862C68"/>
    <w:rsid w:val="00862C8A"/>
    <w:rsid w:val="00862CB1"/>
    <w:rsid w:val="00862CBB"/>
    <w:rsid w:val="00862D47"/>
    <w:rsid w:val="00862D71"/>
    <w:rsid w:val="00862D84"/>
    <w:rsid w:val="00862DA0"/>
    <w:rsid w:val="00862DD3"/>
    <w:rsid w:val="00862E46"/>
    <w:rsid w:val="00862E51"/>
    <w:rsid w:val="00862E75"/>
    <w:rsid w:val="00862E80"/>
    <w:rsid w:val="00862E8D"/>
    <w:rsid w:val="00862E8E"/>
    <w:rsid w:val="00862EAC"/>
    <w:rsid w:val="00862F08"/>
    <w:rsid w:val="00862F14"/>
    <w:rsid w:val="00862F17"/>
    <w:rsid w:val="00862F28"/>
    <w:rsid w:val="00862F31"/>
    <w:rsid w:val="00862F67"/>
    <w:rsid w:val="00862F8A"/>
    <w:rsid w:val="00862F8B"/>
    <w:rsid w:val="00862FFD"/>
    <w:rsid w:val="00863007"/>
    <w:rsid w:val="00863046"/>
    <w:rsid w:val="0086305C"/>
    <w:rsid w:val="0086307E"/>
    <w:rsid w:val="0086309A"/>
    <w:rsid w:val="008630B3"/>
    <w:rsid w:val="008630B9"/>
    <w:rsid w:val="0086311E"/>
    <w:rsid w:val="008631A9"/>
    <w:rsid w:val="008631C2"/>
    <w:rsid w:val="008631CB"/>
    <w:rsid w:val="008632B5"/>
    <w:rsid w:val="008632D1"/>
    <w:rsid w:val="00863308"/>
    <w:rsid w:val="0086332B"/>
    <w:rsid w:val="00863346"/>
    <w:rsid w:val="0086334B"/>
    <w:rsid w:val="00863360"/>
    <w:rsid w:val="00863371"/>
    <w:rsid w:val="008633A9"/>
    <w:rsid w:val="008633C4"/>
    <w:rsid w:val="008633CF"/>
    <w:rsid w:val="008633E8"/>
    <w:rsid w:val="00863472"/>
    <w:rsid w:val="008634A7"/>
    <w:rsid w:val="008634AE"/>
    <w:rsid w:val="008634FE"/>
    <w:rsid w:val="00863540"/>
    <w:rsid w:val="0086354B"/>
    <w:rsid w:val="0086354E"/>
    <w:rsid w:val="00863575"/>
    <w:rsid w:val="00863593"/>
    <w:rsid w:val="008635C5"/>
    <w:rsid w:val="008635DA"/>
    <w:rsid w:val="008635E3"/>
    <w:rsid w:val="0086360B"/>
    <w:rsid w:val="00863639"/>
    <w:rsid w:val="00863654"/>
    <w:rsid w:val="0086365F"/>
    <w:rsid w:val="008636BF"/>
    <w:rsid w:val="008636C4"/>
    <w:rsid w:val="008636D4"/>
    <w:rsid w:val="0086370B"/>
    <w:rsid w:val="0086370D"/>
    <w:rsid w:val="00863733"/>
    <w:rsid w:val="0086375C"/>
    <w:rsid w:val="00863788"/>
    <w:rsid w:val="008637BA"/>
    <w:rsid w:val="008637E0"/>
    <w:rsid w:val="008637F4"/>
    <w:rsid w:val="0086380D"/>
    <w:rsid w:val="0086383E"/>
    <w:rsid w:val="0086385D"/>
    <w:rsid w:val="00863889"/>
    <w:rsid w:val="008638A5"/>
    <w:rsid w:val="008638AC"/>
    <w:rsid w:val="008638B6"/>
    <w:rsid w:val="008638C4"/>
    <w:rsid w:val="008638DF"/>
    <w:rsid w:val="00863982"/>
    <w:rsid w:val="00863A06"/>
    <w:rsid w:val="00863A27"/>
    <w:rsid w:val="00863A34"/>
    <w:rsid w:val="00863A54"/>
    <w:rsid w:val="00863A5B"/>
    <w:rsid w:val="00863AFD"/>
    <w:rsid w:val="00863AFF"/>
    <w:rsid w:val="00863B56"/>
    <w:rsid w:val="00863B7B"/>
    <w:rsid w:val="00863B91"/>
    <w:rsid w:val="00863B93"/>
    <w:rsid w:val="00863B9D"/>
    <w:rsid w:val="00863BCA"/>
    <w:rsid w:val="00863BDE"/>
    <w:rsid w:val="00863BF7"/>
    <w:rsid w:val="00863BFC"/>
    <w:rsid w:val="00863C19"/>
    <w:rsid w:val="00863C50"/>
    <w:rsid w:val="00863C7B"/>
    <w:rsid w:val="00863C7D"/>
    <w:rsid w:val="00863C7E"/>
    <w:rsid w:val="00863C90"/>
    <w:rsid w:val="00863CD6"/>
    <w:rsid w:val="00863D1C"/>
    <w:rsid w:val="00863D28"/>
    <w:rsid w:val="00863D3E"/>
    <w:rsid w:val="00863D7F"/>
    <w:rsid w:val="00863D84"/>
    <w:rsid w:val="00863D98"/>
    <w:rsid w:val="00863DA0"/>
    <w:rsid w:val="00863DD1"/>
    <w:rsid w:val="00863E1B"/>
    <w:rsid w:val="00863E82"/>
    <w:rsid w:val="00863FAB"/>
    <w:rsid w:val="00863FB7"/>
    <w:rsid w:val="00863FBB"/>
    <w:rsid w:val="00863FBF"/>
    <w:rsid w:val="00864036"/>
    <w:rsid w:val="0086407D"/>
    <w:rsid w:val="00864097"/>
    <w:rsid w:val="008640A6"/>
    <w:rsid w:val="008640AA"/>
    <w:rsid w:val="008640B4"/>
    <w:rsid w:val="00864121"/>
    <w:rsid w:val="00864145"/>
    <w:rsid w:val="008641BA"/>
    <w:rsid w:val="008641BC"/>
    <w:rsid w:val="008641D8"/>
    <w:rsid w:val="008641EA"/>
    <w:rsid w:val="008641EB"/>
    <w:rsid w:val="0086420A"/>
    <w:rsid w:val="00864211"/>
    <w:rsid w:val="00864228"/>
    <w:rsid w:val="00864247"/>
    <w:rsid w:val="00864251"/>
    <w:rsid w:val="00864275"/>
    <w:rsid w:val="0086429C"/>
    <w:rsid w:val="008642C2"/>
    <w:rsid w:val="00864326"/>
    <w:rsid w:val="0086434A"/>
    <w:rsid w:val="0086438E"/>
    <w:rsid w:val="008643C2"/>
    <w:rsid w:val="008643DF"/>
    <w:rsid w:val="008643FC"/>
    <w:rsid w:val="00864446"/>
    <w:rsid w:val="00864458"/>
    <w:rsid w:val="0086447B"/>
    <w:rsid w:val="0086447D"/>
    <w:rsid w:val="00864482"/>
    <w:rsid w:val="008644B6"/>
    <w:rsid w:val="008644D4"/>
    <w:rsid w:val="008644D5"/>
    <w:rsid w:val="008644EE"/>
    <w:rsid w:val="0086452F"/>
    <w:rsid w:val="00864537"/>
    <w:rsid w:val="0086458F"/>
    <w:rsid w:val="008645A5"/>
    <w:rsid w:val="008645E5"/>
    <w:rsid w:val="0086461C"/>
    <w:rsid w:val="008646F9"/>
    <w:rsid w:val="00864774"/>
    <w:rsid w:val="00864780"/>
    <w:rsid w:val="0086478F"/>
    <w:rsid w:val="008647BF"/>
    <w:rsid w:val="008647C8"/>
    <w:rsid w:val="008647CB"/>
    <w:rsid w:val="00864803"/>
    <w:rsid w:val="0086482C"/>
    <w:rsid w:val="0086483C"/>
    <w:rsid w:val="0086484C"/>
    <w:rsid w:val="00864877"/>
    <w:rsid w:val="0086488A"/>
    <w:rsid w:val="008648B3"/>
    <w:rsid w:val="008648C5"/>
    <w:rsid w:val="008648CC"/>
    <w:rsid w:val="008648D3"/>
    <w:rsid w:val="008648DE"/>
    <w:rsid w:val="008648EB"/>
    <w:rsid w:val="00864916"/>
    <w:rsid w:val="00864928"/>
    <w:rsid w:val="00864993"/>
    <w:rsid w:val="00864995"/>
    <w:rsid w:val="008649C5"/>
    <w:rsid w:val="008649CC"/>
    <w:rsid w:val="008649E7"/>
    <w:rsid w:val="008649ED"/>
    <w:rsid w:val="008649FC"/>
    <w:rsid w:val="00864A0D"/>
    <w:rsid w:val="00864A84"/>
    <w:rsid w:val="00864AB4"/>
    <w:rsid w:val="00864AC9"/>
    <w:rsid w:val="00864AD8"/>
    <w:rsid w:val="00864AFD"/>
    <w:rsid w:val="00864B0F"/>
    <w:rsid w:val="00864B4F"/>
    <w:rsid w:val="00864B7A"/>
    <w:rsid w:val="00864BB2"/>
    <w:rsid w:val="00864BDE"/>
    <w:rsid w:val="00864C33"/>
    <w:rsid w:val="00864C79"/>
    <w:rsid w:val="00864CA1"/>
    <w:rsid w:val="00864CCE"/>
    <w:rsid w:val="00864CFE"/>
    <w:rsid w:val="00864D53"/>
    <w:rsid w:val="00864D67"/>
    <w:rsid w:val="00864DCE"/>
    <w:rsid w:val="00864DD4"/>
    <w:rsid w:val="00864DDA"/>
    <w:rsid w:val="00864DE4"/>
    <w:rsid w:val="00864E0C"/>
    <w:rsid w:val="00864E4A"/>
    <w:rsid w:val="00864E4E"/>
    <w:rsid w:val="00864E51"/>
    <w:rsid w:val="00864E7F"/>
    <w:rsid w:val="00864E99"/>
    <w:rsid w:val="00864EAE"/>
    <w:rsid w:val="00864EB1"/>
    <w:rsid w:val="00864F0F"/>
    <w:rsid w:val="00864F23"/>
    <w:rsid w:val="00864F37"/>
    <w:rsid w:val="00864F45"/>
    <w:rsid w:val="00864F52"/>
    <w:rsid w:val="00864F63"/>
    <w:rsid w:val="00864F76"/>
    <w:rsid w:val="00864FA1"/>
    <w:rsid w:val="00865015"/>
    <w:rsid w:val="008650C6"/>
    <w:rsid w:val="008650C9"/>
    <w:rsid w:val="008650F1"/>
    <w:rsid w:val="0086520F"/>
    <w:rsid w:val="00865257"/>
    <w:rsid w:val="0086525C"/>
    <w:rsid w:val="0086525F"/>
    <w:rsid w:val="008652A0"/>
    <w:rsid w:val="008652A4"/>
    <w:rsid w:val="0086531F"/>
    <w:rsid w:val="0086532A"/>
    <w:rsid w:val="00865331"/>
    <w:rsid w:val="00865379"/>
    <w:rsid w:val="008653B0"/>
    <w:rsid w:val="008653FA"/>
    <w:rsid w:val="00865436"/>
    <w:rsid w:val="00865447"/>
    <w:rsid w:val="0086545D"/>
    <w:rsid w:val="008654A3"/>
    <w:rsid w:val="008654BC"/>
    <w:rsid w:val="008654C5"/>
    <w:rsid w:val="008654D6"/>
    <w:rsid w:val="008654E4"/>
    <w:rsid w:val="008654EC"/>
    <w:rsid w:val="00865524"/>
    <w:rsid w:val="00865542"/>
    <w:rsid w:val="00865561"/>
    <w:rsid w:val="008655D9"/>
    <w:rsid w:val="008655E6"/>
    <w:rsid w:val="0086561B"/>
    <w:rsid w:val="00865654"/>
    <w:rsid w:val="008656A2"/>
    <w:rsid w:val="008656CF"/>
    <w:rsid w:val="008656D5"/>
    <w:rsid w:val="008656DB"/>
    <w:rsid w:val="008656FE"/>
    <w:rsid w:val="0086574A"/>
    <w:rsid w:val="00865752"/>
    <w:rsid w:val="00865759"/>
    <w:rsid w:val="00865768"/>
    <w:rsid w:val="0086576E"/>
    <w:rsid w:val="008657A5"/>
    <w:rsid w:val="008657A6"/>
    <w:rsid w:val="008657B3"/>
    <w:rsid w:val="008657D5"/>
    <w:rsid w:val="008657F3"/>
    <w:rsid w:val="008657FB"/>
    <w:rsid w:val="00865801"/>
    <w:rsid w:val="00865818"/>
    <w:rsid w:val="00865840"/>
    <w:rsid w:val="00865858"/>
    <w:rsid w:val="0086586C"/>
    <w:rsid w:val="00865885"/>
    <w:rsid w:val="008658B3"/>
    <w:rsid w:val="008658C8"/>
    <w:rsid w:val="00865930"/>
    <w:rsid w:val="0086593E"/>
    <w:rsid w:val="00865963"/>
    <w:rsid w:val="0086599D"/>
    <w:rsid w:val="008659B2"/>
    <w:rsid w:val="008659C4"/>
    <w:rsid w:val="008659C6"/>
    <w:rsid w:val="00865A0A"/>
    <w:rsid w:val="00865B3A"/>
    <w:rsid w:val="00865B60"/>
    <w:rsid w:val="00865B6C"/>
    <w:rsid w:val="00865BB5"/>
    <w:rsid w:val="00865BD3"/>
    <w:rsid w:val="00865BD5"/>
    <w:rsid w:val="00865BF8"/>
    <w:rsid w:val="00865C16"/>
    <w:rsid w:val="00865C33"/>
    <w:rsid w:val="00865CBB"/>
    <w:rsid w:val="00865CCB"/>
    <w:rsid w:val="00865CD2"/>
    <w:rsid w:val="00865D14"/>
    <w:rsid w:val="00865D27"/>
    <w:rsid w:val="00865D3C"/>
    <w:rsid w:val="00865D52"/>
    <w:rsid w:val="00865DC3"/>
    <w:rsid w:val="00865E16"/>
    <w:rsid w:val="00865E2B"/>
    <w:rsid w:val="00865E3D"/>
    <w:rsid w:val="00865EAF"/>
    <w:rsid w:val="00865EE0"/>
    <w:rsid w:val="00865EEC"/>
    <w:rsid w:val="00865EF4"/>
    <w:rsid w:val="00865F87"/>
    <w:rsid w:val="00865F8B"/>
    <w:rsid w:val="00865FA0"/>
    <w:rsid w:val="00865FCB"/>
    <w:rsid w:val="00865FD6"/>
    <w:rsid w:val="00865FF6"/>
    <w:rsid w:val="0086600D"/>
    <w:rsid w:val="0086601C"/>
    <w:rsid w:val="00866056"/>
    <w:rsid w:val="00866098"/>
    <w:rsid w:val="008660CF"/>
    <w:rsid w:val="008660E7"/>
    <w:rsid w:val="008660F4"/>
    <w:rsid w:val="0086612E"/>
    <w:rsid w:val="00866146"/>
    <w:rsid w:val="0086614D"/>
    <w:rsid w:val="00866160"/>
    <w:rsid w:val="008661A4"/>
    <w:rsid w:val="008661A6"/>
    <w:rsid w:val="008661C5"/>
    <w:rsid w:val="008661D9"/>
    <w:rsid w:val="008661E6"/>
    <w:rsid w:val="008661F2"/>
    <w:rsid w:val="0086628B"/>
    <w:rsid w:val="008662AC"/>
    <w:rsid w:val="008662C9"/>
    <w:rsid w:val="008662EA"/>
    <w:rsid w:val="008662ED"/>
    <w:rsid w:val="008662EF"/>
    <w:rsid w:val="00866318"/>
    <w:rsid w:val="00866351"/>
    <w:rsid w:val="0086635D"/>
    <w:rsid w:val="00866367"/>
    <w:rsid w:val="008663A0"/>
    <w:rsid w:val="00866401"/>
    <w:rsid w:val="0086640C"/>
    <w:rsid w:val="00866455"/>
    <w:rsid w:val="008664E1"/>
    <w:rsid w:val="008664E6"/>
    <w:rsid w:val="008664F1"/>
    <w:rsid w:val="0086652B"/>
    <w:rsid w:val="0086654A"/>
    <w:rsid w:val="00866593"/>
    <w:rsid w:val="008665AC"/>
    <w:rsid w:val="008665BE"/>
    <w:rsid w:val="008665E7"/>
    <w:rsid w:val="0086660F"/>
    <w:rsid w:val="0086668E"/>
    <w:rsid w:val="0086668F"/>
    <w:rsid w:val="008666B5"/>
    <w:rsid w:val="008666C3"/>
    <w:rsid w:val="00866700"/>
    <w:rsid w:val="00866707"/>
    <w:rsid w:val="0086671F"/>
    <w:rsid w:val="00866722"/>
    <w:rsid w:val="0086674A"/>
    <w:rsid w:val="0086674F"/>
    <w:rsid w:val="0086677E"/>
    <w:rsid w:val="0086678D"/>
    <w:rsid w:val="00866790"/>
    <w:rsid w:val="00866797"/>
    <w:rsid w:val="0086679C"/>
    <w:rsid w:val="0086679F"/>
    <w:rsid w:val="008667B1"/>
    <w:rsid w:val="008667C7"/>
    <w:rsid w:val="008667CE"/>
    <w:rsid w:val="008667F4"/>
    <w:rsid w:val="00866811"/>
    <w:rsid w:val="00866817"/>
    <w:rsid w:val="00866832"/>
    <w:rsid w:val="008668BA"/>
    <w:rsid w:val="008668DC"/>
    <w:rsid w:val="00866905"/>
    <w:rsid w:val="00866940"/>
    <w:rsid w:val="008669AA"/>
    <w:rsid w:val="008669CE"/>
    <w:rsid w:val="00866A1E"/>
    <w:rsid w:val="00866ACC"/>
    <w:rsid w:val="00866AF5"/>
    <w:rsid w:val="00866B56"/>
    <w:rsid w:val="00866B71"/>
    <w:rsid w:val="00866B72"/>
    <w:rsid w:val="00866C0A"/>
    <w:rsid w:val="00866C1C"/>
    <w:rsid w:val="00866C21"/>
    <w:rsid w:val="00866C3D"/>
    <w:rsid w:val="00866D25"/>
    <w:rsid w:val="00866D66"/>
    <w:rsid w:val="00866D9C"/>
    <w:rsid w:val="00866DBA"/>
    <w:rsid w:val="00866E8B"/>
    <w:rsid w:val="00866EA6"/>
    <w:rsid w:val="00866EB0"/>
    <w:rsid w:val="00866EC7"/>
    <w:rsid w:val="00866EF8"/>
    <w:rsid w:val="00866F08"/>
    <w:rsid w:val="00866F60"/>
    <w:rsid w:val="00866F65"/>
    <w:rsid w:val="00866F89"/>
    <w:rsid w:val="00866F9F"/>
    <w:rsid w:val="00866FBA"/>
    <w:rsid w:val="00866FC4"/>
    <w:rsid w:val="00866FD9"/>
    <w:rsid w:val="00866FE4"/>
    <w:rsid w:val="00867003"/>
    <w:rsid w:val="0086701B"/>
    <w:rsid w:val="0086703B"/>
    <w:rsid w:val="0086705A"/>
    <w:rsid w:val="008670F3"/>
    <w:rsid w:val="0086713A"/>
    <w:rsid w:val="0086716C"/>
    <w:rsid w:val="0086718C"/>
    <w:rsid w:val="008671CA"/>
    <w:rsid w:val="00867245"/>
    <w:rsid w:val="008672A8"/>
    <w:rsid w:val="008672AC"/>
    <w:rsid w:val="008672E8"/>
    <w:rsid w:val="00867378"/>
    <w:rsid w:val="008673B6"/>
    <w:rsid w:val="008673E7"/>
    <w:rsid w:val="00867417"/>
    <w:rsid w:val="0086746B"/>
    <w:rsid w:val="00867479"/>
    <w:rsid w:val="00867483"/>
    <w:rsid w:val="00867494"/>
    <w:rsid w:val="008674D0"/>
    <w:rsid w:val="008674F8"/>
    <w:rsid w:val="0086755C"/>
    <w:rsid w:val="00867571"/>
    <w:rsid w:val="0086758A"/>
    <w:rsid w:val="008675B2"/>
    <w:rsid w:val="008675D5"/>
    <w:rsid w:val="008675F6"/>
    <w:rsid w:val="00867611"/>
    <w:rsid w:val="0086761F"/>
    <w:rsid w:val="00867653"/>
    <w:rsid w:val="00867654"/>
    <w:rsid w:val="0086765D"/>
    <w:rsid w:val="008676BA"/>
    <w:rsid w:val="008676EF"/>
    <w:rsid w:val="0086773B"/>
    <w:rsid w:val="00867787"/>
    <w:rsid w:val="008677A3"/>
    <w:rsid w:val="008677E0"/>
    <w:rsid w:val="0086783E"/>
    <w:rsid w:val="008678FA"/>
    <w:rsid w:val="00867987"/>
    <w:rsid w:val="00867989"/>
    <w:rsid w:val="00867993"/>
    <w:rsid w:val="008679A5"/>
    <w:rsid w:val="00867A05"/>
    <w:rsid w:val="00867A09"/>
    <w:rsid w:val="00867A0F"/>
    <w:rsid w:val="00867A2E"/>
    <w:rsid w:val="00867A5F"/>
    <w:rsid w:val="00867ACC"/>
    <w:rsid w:val="00867B17"/>
    <w:rsid w:val="00867B35"/>
    <w:rsid w:val="00867B44"/>
    <w:rsid w:val="00867B71"/>
    <w:rsid w:val="00867B79"/>
    <w:rsid w:val="00867BAB"/>
    <w:rsid w:val="00867BDB"/>
    <w:rsid w:val="00867BDD"/>
    <w:rsid w:val="00867C58"/>
    <w:rsid w:val="00867C5D"/>
    <w:rsid w:val="00867C66"/>
    <w:rsid w:val="00867CD2"/>
    <w:rsid w:val="00867D09"/>
    <w:rsid w:val="00867D24"/>
    <w:rsid w:val="00867D65"/>
    <w:rsid w:val="00867D8F"/>
    <w:rsid w:val="00867D99"/>
    <w:rsid w:val="00867D9D"/>
    <w:rsid w:val="00867DB8"/>
    <w:rsid w:val="00867DC1"/>
    <w:rsid w:val="00867DC9"/>
    <w:rsid w:val="00867E7A"/>
    <w:rsid w:val="00867E99"/>
    <w:rsid w:val="00867F00"/>
    <w:rsid w:val="00867F17"/>
    <w:rsid w:val="00867F28"/>
    <w:rsid w:val="00867F45"/>
    <w:rsid w:val="00867F5B"/>
    <w:rsid w:val="00867F6E"/>
    <w:rsid w:val="00867FAB"/>
    <w:rsid w:val="00867FF2"/>
    <w:rsid w:val="0087003B"/>
    <w:rsid w:val="0087006D"/>
    <w:rsid w:val="008700AF"/>
    <w:rsid w:val="008700F7"/>
    <w:rsid w:val="00870131"/>
    <w:rsid w:val="00870147"/>
    <w:rsid w:val="00870178"/>
    <w:rsid w:val="00870179"/>
    <w:rsid w:val="00870187"/>
    <w:rsid w:val="008701A9"/>
    <w:rsid w:val="008701AD"/>
    <w:rsid w:val="008701E0"/>
    <w:rsid w:val="008701E5"/>
    <w:rsid w:val="00870246"/>
    <w:rsid w:val="0087024B"/>
    <w:rsid w:val="008702A1"/>
    <w:rsid w:val="008702E4"/>
    <w:rsid w:val="00870328"/>
    <w:rsid w:val="00870352"/>
    <w:rsid w:val="008703BC"/>
    <w:rsid w:val="008703C6"/>
    <w:rsid w:val="008703FF"/>
    <w:rsid w:val="0087041A"/>
    <w:rsid w:val="00870435"/>
    <w:rsid w:val="00870444"/>
    <w:rsid w:val="00870453"/>
    <w:rsid w:val="00870463"/>
    <w:rsid w:val="00870469"/>
    <w:rsid w:val="0087050D"/>
    <w:rsid w:val="0087053E"/>
    <w:rsid w:val="00870648"/>
    <w:rsid w:val="0087067E"/>
    <w:rsid w:val="008706BB"/>
    <w:rsid w:val="008706D0"/>
    <w:rsid w:val="008706DE"/>
    <w:rsid w:val="008706E3"/>
    <w:rsid w:val="008706F8"/>
    <w:rsid w:val="0087072B"/>
    <w:rsid w:val="00870732"/>
    <w:rsid w:val="0087074F"/>
    <w:rsid w:val="0087079C"/>
    <w:rsid w:val="008707E7"/>
    <w:rsid w:val="0087081B"/>
    <w:rsid w:val="00870832"/>
    <w:rsid w:val="00870835"/>
    <w:rsid w:val="008708AE"/>
    <w:rsid w:val="008708C6"/>
    <w:rsid w:val="00870925"/>
    <w:rsid w:val="00870960"/>
    <w:rsid w:val="0087096F"/>
    <w:rsid w:val="0087098C"/>
    <w:rsid w:val="00870999"/>
    <w:rsid w:val="00870A0C"/>
    <w:rsid w:val="00870A1B"/>
    <w:rsid w:val="00870A7C"/>
    <w:rsid w:val="00870AAA"/>
    <w:rsid w:val="00870AFB"/>
    <w:rsid w:val="00870B2E"/>
    <w:rsid w:val="00870B44"/>
    <w:rsid w:val="00870B82"/>
    <w:rsid w:val="00870B89"/>
    <w:rsid w:val="00870BA1"/>
    <w:rsid w:val="00870BA8"/>
    <w:rsid w:val="00870BC5"/>
    <w:rsid w:val="00870BD2"/>
    <w:rsid w:val="00870BE4"/>
    <w:rsid w:val="00870C2C"/>
    <w:rsid w:val="00870C42"/>
    <w:rsid w:val="00870C7B"/>
    <w:rsid w:val="00870C8E"/>
    <w:rsid w:val="00870D0D"/>
    <w:rsid w:val="00870D80"/>
    <w:rsid w:val="00870DA3"/>
    <w:rsid w:val="00870EBF"/>
    <w:rsid w:val="00870F9F"/>
    <w:rsid w:val="00870FF5"/>
    <w:rsid w:val="0087100E"/>
    <w:rsid w:val="0087101A"/>
    <w:rsid w:val="00871058"/>
    <w:rsid w:val="00871089"/>
    <w:rsid w:val="0087109E"/>
    <w:rsid w:val="008710B9"/>
    <w:rsid w:val="00871106"/>
    <w:rsid w:val="00871119"/>
    <w:rsid w:val="0087112D"/>
    <w:rsid w:val="00871145"/>
    <w:rsid w:val="00871198"/>
    <w:rsid w:val="008711B4"/>
    <w:rsid w:val="00871213"/>
    <w:rsid w:val="0087124A"/>
    <w:rsid w:val="0087124F"/>
    <w:rsid w:val="00871267"/>
    <w:rsid w:val="0087126D"/>
    <w:rsid w:val="00871283"/>
    <w:rsid w:val="00871287"/>
    <w:rsid w:val="00871293"/>
    <w:rsid w:val="008712C3"/>
    <w:rsid w:val="008712E8"/>
    <w:rsid w:val="00871322"/>
    <w:rsid w:val="0087133D"/>
    <w:rsid w:val="0087137B"/>
    <w:rsid w:val="0087138A"/>
    <w:rsid w:val="008713B4"/>
    <w:rsid w:val="008713D0"/>
    <w:rsid w:val="008713EB"/>
    <w:rsid w:val="008713F5"/>
    <w:rsid w:val="0087141D"/>
    <w:rsid w:val="00871420"/>
    <w:rsid w:val="00871452"/>
    <w:rsid w:val="00871467"/>
    <w:rsid w:val="008714A7"/>
    <w:rsid w:val="008714AE"/>
    <w:rsid w:val="008714C9"/>
    <w:rsid w:val="008714D6"/>
    <w:rsid w:val="008714FA"/>
    <w:rsid w:val="00871524"/>
    <w:rsid w:val="00871527"/>
    <w:rsid w:val="0087152F"/>
    <w:rsid w:val="00871535"/>
    <w:rsid w:val="0087162E"/>
    <w:rsid w:val="00871645"/>
    <w:rsid w:val="00871655"/>
    <w:rsid w:val="00871657"/>
    <w:rsid w:val="0087169E"/>
    <w:rsid w:val="008716A4"/>
    <w:rsid w:val="008716B1"/>
    <w:rsid w:val="008716C6"/>
    <w:rsid w:val="008716D0"/>
    <w:rsid w:val="00871700"/>
    <w:rsid w:val="00871705"/>
    <w:rsid w:val="00871716"/>
    <w:rsid w:val="008717CB"/>
    <w:rsid w:val="008717E3"/>
    <w:rsid w:val="008717E5"/>
    <w:rsid w:val="008717E9"/>
    <w:rsid w:val="0087185F"/>
    <w:rsid w:val="008718FC"/>
    <w:rsid w:val="0087191E"/>
    <w:rsid w:val="008719E2"/>
    <w:rsid w:val="00871A26"/>
    <w:rsid w:val="00871A47"/>
    <w:rsid w:val="00871A4E"/>
    <w:rsid w:val="00871A6C"/>
    <w:rsid w:val="00871A6F"/>
    <w:rsid w:val="00871A87"/>
    <w:rsid w:val="00871A9E"/>
    <w:rsid w:val="00871AA3"/>
    <w:rsid w:val="00871AD4"/>
    <w:rsid w:val="00871B4C"/>
    <w:rsid w:val="00871B75"/>
    <w:rsid w:val="00871BBD"/>
    <w:rsid w:val="00871BDD"/>
    <w:rsid w:val="00871C17"/>
    <w:rsid w:val="00871C4F"/>
    <w:rsid w:val="00871C68"/>
    <w:rsid w:val="00871C80"/>
    <w:rsid w:val="00871CF7"/>
    <w:rsid w:val="00871CFD"/>
    <w:rsid w:val="00871D5A"/>
    <w:rsid w:val="00871D76"/>
    <w:rsid w:val="00871D85"/>
    <w:rsid w:val="00871D87"/>
    <w:rsid w:val="00871D8B"/>
    <w:rsid w:val="00871DED"/>
    <w:rsid w:val="00871E2B"/>
    <w:rsid w:val="00871E2F"/>
    <w:rsid w:val="00871E32"/>
    <w:rsid w:val="00871E95"/>
    <w:rsid w:val="00871EB1"/>
    <w:rsid w:val="00871EC5"/>
    <w:rsid w:val="00871EEA"/>
    <w:rsid w:val="00871EF4"/>
    <w:rsid w:val="00871F20"/>
    <w:rsid w:val="00871F76"/>
    <w:rsid w:val="00871F90"/>
    <w:rsid w:val="00871FAF"/>
    <w:rsid w:val="00871FE7"/>
    <w:rsid w:val="0087205E"/>
    <w:rsid w:val="0087209E"/>
    <w:rsid w:val="008720A8"/>
    <w:rsid w:val="008720CB"/>
    <w:rsid w:val="008720F1"/>
    <w:rsid w:val="00872100"/>
    <w:rsid w:val="00872104"/>
    <w:rsid w:val="00872123"/>
    <w:rsid w:val="00872135"/>
    <w:rsid w:val="008721C9"/>
    <w:rsid w:val="008721FB"/>
    <w:rsid w:val="0087222E"/>
    <w:rsid w:val="00872249"/>
    <w:rsid w:val="00872298"/>
    <w:rsid w:val="008722A8"/>
    <w:rsid w:val="008722E4"/>
    <w:rsid w:val="00872314"/>
    <w:rsid w:val="00872329"/>
    <w:rsid w:val="00872337"/>
    <w:rsid w:val="0087233B"/>
    <w:rsid w:val="00872350"/>
    <w:rsid w:val="008723B1"/>
    <w:rsid w:val="008723B4"/>
    <w:rsid w:val="00872406"/>
    <w:rsid w:val="00872419"/>
    <w:rsid w:val="00872437"/>
    <w:rsid w:val="0087248A"/>
    <w:rsid w:val="008724A0"/>
    <w:rsid w:val="008724A9"/>
    <w:rsid w:val="008724E4"/>
    <w:rsid w:val="0087252A"/>
    <w:rsid w:val="00872531"/>
    <w:rsid w:val="008725A4"/>
    <w:rsid w:val="008725B4"/>
    <w:rsid w:val="008725BC"/>
    <w:rsid w:val="008725C3"/>
    <w:rsid w:val="008725D6"/>
    <w:rsid w:val="00872602"/>
    <w:rsid w:val="00872611"/>
    <w:rsid w:val="00872619"/>
    <w:rsid w:val="0087264B"/>
    <w:rsid w:val="00872660"/>
    <w:rsid w:val="0087266B"/>
    <w:rsid w:val="00872674"/>
    <w:rsid w:val="0087267C"/>
    <w:rsid w:val="00872694"/>
    <w:rsid w:val="008726B4"/>
    <w:rsid w:val="008726E2"/>
    <w:rsid w:val="00872721"/>
    <w:rsid w:val="00872756"/>
    <w:rsid w:val="0087276D"/>
    <w:rsid w:val="00872799"/>
    <w:rsid w:val="008727AF"/>
    <w:rsid w:val="00872811"/>
    <w:rsid w:val="00872836"/>
    <w:rsid w:val="00872844"/>
    <w:rsid w:val="00872870"/>
    <w:rsid w:val="00872876"/>
    <w:rsid w:val="008728D2"/>
    <w:rsid w:val="008728FB"/>
    <w:rsid w:val="00872911"/>
    <w:rsid w:val="0087291A"/>
    <w:rsid w:val="00872925"/>
    <w:rsid w:val="00872933"/>
    <w:rsid w:val="0087294E"/>
    <w:rsid w:val="00872975"/>
    <w:rsid w:val="00872987"/>
    <w:rsid w:val="00872999"/>
    <w:rsid w:val="00872A1A"/>
    <w:rsid w:val="00872A38"/>
    <w:rsid w:val="00872A55"/>
    <w:rsid w:val="00872A75"/>
    <w:rsid w:val="00872A8B"/>
    <w:rsid w:val="00872AF5"/>
    <w:rsid w:val="00872B48"/>
    <w:rsid w:val="00872BDC"/>
    <w:rsid w:val="00872C04"/>
    <w:rsid w:val="00872C5D"/>
    <w:rsid w:val="00872C82"/>
    <w:rsid w:val="00872CB0"/>
    <w:rsid w:val="00872CDB"/>
    <w:rsid w:val="00872D06"/>
    <w:rsid w:val="00872D0A"/>
    <w:rsid w:val="00872D1E"/>
    <w:rsid w:val="00872D8A"/>
    <w:rsid w:val="00872D91"/>
    <w:rsid w:val="00872E6B"/>
    <w:rsid w:val="00872E6E"/>
    <w:rsid w:val="00872E8A"/>
    <w:rsid w:val="00872EE1"/>
    <w:rsid w:val="00872EE7"/>
    <w:rsid w:val="00872F1B"/>
    <w:rsid w:val="00872F47"/>
    <w:rsid w:val="00872F8F"/>
    <w:rsid w:val="00872F9B"/>
    <w:rsid w:val="00872FA7"/>
    <w:rsid w:val="00872FE6"/>
    <w:rsid w:val="00873014"/>
    <w:rsid w:val="0087304F"/>
    <w:rsid w:val="0087306A"/>
    <w:rsid w:val="00873070"/>
    <w:rsid w:val="0087307D"/>
    <w:rsid w:val="00873096"/>
    <w:rsid w:val="008730C0"/>
    <w:rsid w:val="008730CC"/>
    <w:rsid w:val="008730F4"/>
    <w:rsid w:val="00873122"/>
    <w:rsid w:val="00873174"/>
    <w:rsid w:val="00873196"/>
    <w:rsid w:val="008731A6"/>
    <w:rsid w:val="008731B8"/>
    <w:rsid w:val="0087321D"/>
    <w:rsid w:val="00873267"/>
    <w:rsid w:val="008732C9"/>
    <w:rsid w:val="008732E1"/>
    <w:rsid w:val="0087334D"/>
    <w:rsid w:val="0087334E"/>
    <w:rsid w:val="008733A2"/>
    <w:rsid w:val="008733A3"/>
    <w:rsid w:val="008733EC"/>
    <w:rsid w:val="00873449"/>
    <w:rsid w:val="0087347A"/>
    <w:rsid w:val="008734AF"/>
    <w:rsid w:val="008734B2"/>
    <w:rsid w:val="008734CA"/>
    <w:rsid w:val="0087357F"/>
    <w:rsid w:val="008735AA"/>
    <w:rsid w:val="008735AB"/>
    <w:rsid w:val="008735D5"/>
    <w:rsid w:val="008735E8"/>
    <w:rsid w:val="00873604"/>
    <w:rsid w:val="00873615"/>
    <w:rsid w:val="0087361A"/>
    <w:rsid w:val="0087364F"/>
    <w:rsid w:val="0087369E"/>
    <w:rsid w:val="008736EA"/>
    <w:rsid w:val="00873718"/>
    <w:rsid w:val="00873740"/>
    <w:rsid w:val="00873799"/>
    <w:rsid w:val="0087379D"/>
    <w:rsid w:val="008737B0"/>
    <w:rsid w:val="008737B8"/>
    <w:rsid w:val="008737C7"/>
    <w:rsid w:val="008737C8"/>
    <w:rsid w:val="00873804"/>
    <w:rsid w:val="00873818"/>
    <w:rsid w:val="00873847"/>
    <w:rsid w:val="0087386F"/>
    <w:rsid w:val="00873874"/>
    <w:rsid w:val="008738EA"/>
    <w:rsid w:val="00873907"/>
    <w:rsid w:val="0087390F"/>
    <w:rsid w:val="0087395E"/>
    <w:rsid w:val="00873990"/>
    <w:rsid w:val="0087399A"/>
    <w:rsid w:val="008739A1"/>
    <w:rsid w:val="008739AF"/>
    <w:rsid w:val="008739E9"/>
    <w:rsid w:val="00873A11"/>
    <w:rsid w:val="00873A19"/>
    <w:rsid w:val="00873A58"/>
    <w:rsid w:val="00873A7C"/>
    <w:rsid w:val="00873A99"/>
    <w:rsid w:val="00873AB0"/>
    <w:rsid w:val="00873AD0"/>
    <w:rsid w:val="00873ADE"/>
    <w:rsid w:val="00873C3C"/>
    <w:rsid w:val="00873C61"/>
    <w:rsid w:val="00873C6C"/>
    <w:rsid w:val="00873CA8"/>
    <w:rsid w:val="00873D21"/>
    <w:rsid w:val="00873D38"/>
    <w:rsid w:val="00873D45"/>
    <w:rsid w:val="00873D58"/>
    <w:rsid w:val="00873D84"/>
    <w:rsid w:val="00873DB5"/>
    <w:rsid w:val="00873DBA"/>
    <w:rsid w:val="00873E00"/>
    <w:rsid w:val="00873E18"/>
    <w:rsid w:val="00873E51"/>
    <w:rsid w:val="00873E8E"/>
    <w:rsid w:val="00873EFA"/>
    <w:rsid w:val="00873F23"/>
    <w:rsid w:val="00873F42"/>
    <w:rsid w:val="00873FC1"/>
    <w:rsid w:val="00873FFC"/>
    <w:rsid w:val="00874005"/>
    <w:rsid w:val="0087400F"/>
    <w:rsid w:val="00874063"/>
    <w:rsid w:val="00874077"/>
    <w:rsid w:val="00874093"/>
    <w:rsid w:val="008740A0"/>
    <w:rsid w:val="008740A5"/>
    <w:rsid w:val="008740DD"/>
    <w:rsid w:val="00874195"/>
    <w:rsid w:val="008741E7"/>
    <w:rsid w:val="008741FE"/>
    <w:rsid w:val="00874221"/>
    <w:rsid w:val="00874228"/>
    <w:rsid w:val="0087425F"/>
    <w:rsid w:val="00874267"/>
    <w:rsid w:val="00874270"/>
    <w:rsid w:val="00874282"/>
    <w:rsid w:val="008742DE"/>
    <w:rsid w:val="008742F6"/>
    <w:rsid w:val="00874364"/>
    <w:rsid w:val="008743C7"/>
    <w:rsid w:val="008743C8"/>
    <w:rsid w:val="008743D0"/>
    <w:rsid w:val="008743FC"/>
    <w:rsid w:val="00874420"/>
    <w:rsid w:val="00874471"/>
    <w:rsid w:val="008744A3"/>
    <w:rsid w:val="008744C0"/>
    <w:rsid w:val="008744C2"/>
    <w:rsid w:val="008744CE"/>
    <w:rsid w:val="008744F7"/>
    <w:rsid w:val="00874550"/>
    <w:rsid w:val="0087457F"/>
    <w:rsid w:val="008745D2"/>
    <w:rsid w:val="008745DD"/>
    <w:rsid w:val="008745F3"/>
    <w:rsid w:val="00874630"/>
    <w:rsid w:val="00874641"/>
    <w:rsid w:val="00874685"/>
    <w:rsid w:val="00874689"/>
    <w:rsid w:val="00874698"/>
    <w:rsid w:val="008746D5"/>
    <w:rsid w:val="008746DE"/>
    <w:rsid w:val="0087470E"/>
    <w:rsid w:val="00874723"/>
    <w:rsid w:val="00874734"/>
    <w:rsid w:val="00874757"/>
    <w:rsid w:val="00874773"/>
    <w:rsid w:val="0087478D"/>
    <w:rsid w:val="008747B7"/>
    <w:rsid w:val="008747DE"/>
    <w:rsid w:val="008747F8"/>
    <w:rsid w:val="00874803"/>
    <w:rsid w:val="00874830"/>
    <w:rsid w:val="00874831"/>
    <w:rsid w:val="0087486B"/>
    <w:rsid w:val="008748B8"/>
    <w:rsid w:val="008748B9"/>
    <w:rsid w:val="008748C1"/>
    <w:rsid w:val="008748DF"/>
    <w:rsid w:val="0087494B"/>
    <w:rsid w:val="00874971"/>
    <w:rsid w:val="008749B4"/>
    <w:rsid w:val="008749BF"/>
    <w:rsid w:val="008749E2"/>
    <w:rsid w:val="008749EA"/>
    <w:rsid w:val="00874A52"/>
    <w:rsid w:val="00874A5F"/>
    <w:rsid w:val="00874A8C"/>
    <w:rsid w:val="00874AB7"/>
    <w:rsid w:val="00874B74"/>
    <w:rsid w:val="00874B79"/>
    <w:rsid w:val="00874BE7"/>
    <w:rsid w:val="00874C1F"/>
    <w:rsid w:val="00874C92"/>
    <w:rsid w:val="00874CAB"/>
    <w:rsid w:val="00874CE9"/>
    <w:rsid w:val="00874D01"/>
    <w:rsid w:val="00874D0C"/>
    <w:rsid w:val="00874D19"/>
    <w:rsid w:val="00874D2E"/>
    <w:rsid w:val="00874D46"/>
    <w:rsid w:val="00874D71"/>
    <w:rsid w:val="00874DBD"/>
    <w:rsid w:val="00874DEE"/>
    <w:rsid w:val="00874E34"/>
    <w:rsid w:val="00874E66"/>
    <w:rsid w:val="00874E8F"/>
    <w:rsid w:val="00874EB0"/>
    <w:rsid w:val="00874EE1"/>
    <w:rsid w:val="00874EE9"/>
    <w:rsid w:val="00874EED"/>
    <w:rsid w:val="00874F31"/>
    <w:rsid w:val="00874F3D"/>
    <w:rsid w:val="00874F58"/>
    <w:rsid w:val="00874FB4"/>
    <w:rsid w:val="00874FD9"/>
    <w:rsid w:val="0087500B"/>
    <w:rsid w:val="00875010"/>
    <w:rsid w:val="00875023"/>
    <w:rsid w:val="00875036"/>
    <w:rsid w:val="00875066"/>
    <w:rsid w:val="0087507A"/>
    <w:rsid w:val="00875091"/>
    <w:rsid w:val="00875097"/>
    <w:rsid w:val="008750B4"/>
    <w:rsid w:val="008750BE"/>
    <w:rsid w:val="008750BF"/>
    <w:rsid w:val="008750E3"/>
    <w:rsid w:val="008750E6"/>
    <w:rsid w:val="008750E8"/>
    <w:rsid w:val="00875107"/>
    <w:rsid w:val="00875125"/>
    <w:rsid w:val="0087514B"/>
    <w:rsid w:val="0087514F"/>
    <w:rsid w:val="00875152"/>
    <w:rsid w:val="00875179"/>
    <w:rsid w:val="00875180"/>
    <w:rsid w:val="00875188"/>
    <w:rsid w:val="00875195"/>
    <w:rsid w:val="008751C5"/>
    <w:rsid w:val="008751DC"/>
    <w:rsid w:val="0087527A"/>
    <w:rsid w:val="00875297"/>
    <w:rsid w:val="008752CA"/>
    <w:rsid w:val="008752FB"/>
    <w:rsid w:val="00875314"/>
    <w:rsid w:val="00875315"/>
    <w:rsid w:val="0087536A"/>
    <w:rsid w:val="00875390"/>
    <w:rsid w:val="008753F7"/>
    <w:rsid w:val="00875403"/>
    <w:rsid w:val="00875411"/>
    <w:rsid w:val="00875424"/>
    <w:rsid w:val="0087543E"/>
    <w:rsid w:val="00875445"/>
    <w:rsid w:val="0087547F"/>
    <w:rsid w:val="0087548B"/>
    <w:rsid w:val="008754BC"/>
    <w:rsid w:val="008754DE"/>
    <w:rsid w:val="008754E8"/>
    <w:rsid w:val="008754FC"/>
    <w:rsid w:val="0087552E"/>
    <w:rsid w:val="00875583"/>
    <w:rsid w:val="00875597"/>
    <w:rsid w:val="0087559C"/>
    <w:rsid w:val="008755E4"/>
    <w:rsid w:val="008755FC"/>
    <w:rsid w:val="00875626"/>
    <w:rsid w:val="00875647"/>
    <w:rsid w:val="0087564E"/>
    <w:rsid w:val="00875658"/>
    <w:rsid w:val="0087565D"/>
    <w:rsid w:val="00875671"/>
    <w:rsid w:val="00875692"/>
    <w:rsid w:val="0087569E"/>
    <w:rsid w:val="008756C7"/>
    <w:rsid w:val="008756F1"/>
    <w:rsid w:val="00875720"/>
    <w:rsid w:val="00875764"/>
    <w:rsid w:val="00875766"/>
    <w:rsid w:val="00875775"/>
    <w:rsid w:val="008757EE"/>
    <w:rsid w:val="008757EF"/>
    <w:rsid w:val="008757F2"/>
    <w:rsid w:val="00875811"/>
    <w:rsid w:val="00875848"/>
    <w:rsid w:val="0087587B"/>
    <w:rsid w:val="0087589F"/>
    <w:rsid w:val="008758BC"/>
    <w:rsid w:val="0087590C"/>
    <w:rsid w:val="0087591E"/>
    <w:rsid w:val="00875951"/>
    <w:rsid w:val="00875990"/>
    <w:rsid w:val="00875999"/>
    <w:rsid w:val="00875A8C"/>
    <w:rsid w:val="00875A9E"/>
    <w:rsid w:val="00875AF1"/>
    <w:rsid w:val="00875B3B"/>
    <w:rsid w:val="00875B42"/>
    <w:rsid w:val="00875B6F"/>
    <w:rsid w:val="00875B8D"/>
    <w:rsid w:val="00875BB5"/>
    <w:rsid w:val="00875BF0"/>
    <w:rsid w:val="00875BF6"/>
    <w:rsid w:val="00875C0F"/>
    <w:rsid w:val="00875C51"/>
    <w:rsid w:val="00875C74"/>
    <w:rsid w:val="00875C84"/>
    <w:rsid w:val="00875CE7"/>
    <w:rsid w:val="00875CF3"/>
    <w:rsid w:val="00875D0B"/>
    <w:rsid w:val="00875D36"/>
    <w:rsid w:val="00875D59"/>
    <w:rsid w:val="00875D9A"/>
    <w:rsid w:val="00875DA5"/>
    <w:rsid w:val="00875DC1"/>
    <w:rsid w:val="00875DC7"/>
    <w:rsid w:val="00875DCE"/>
    <w:rsid w:val="00875DD7"/>
    <w:rsid w:val="00875DE9"/>
    <w:rsid w:val="00875E5F"/>
    <w:rsid w:val="00875E93"/>
    <w:rsid w:val="00875F26"/>
    <w:rsid w:val="00875F2D"/>
    <w:rsid w:val="00875F41"/>
    <w:rsid w:val="00875F90"/>
    <w:rsid w:val="00875F94"/>
    <w:rsid w:val="00875F95"/>
    <w:rsid w:val="00875FCF"/>
    <w:rsid w:val="00875FF7"/>
    <w:rsid w:val="00876003"/>
    <w:rsid w:val="0087600B"/>
    <w:rsid w:val="0087601B"/>
    <w:rsid w:val="0087602A"/>
    <w:rsid w:val="0087602F"/>
    <w:rsid w:val="00876031"/>
    <w:rsid w:val="0087604E"/>
    <w:rsid w:val="00876050"/>
    <w:rsid w:val="00876060"/>
    <w:rsid w:val="0087609D"/>
    <w:rsid w:val="008760CF"/>
    <w:rsid w:val="008760FA"/>
    <w:rsid w:val="00876154"/>
    <w:rsid w:val="00876159"/>
    <w:rsid w:val="0087619F"/>
    <w:rsid w:val="008761A7"/>
    <w:rsid w:val="008761DC"/>
    <w:rsid w:val="008761F5"/>
    <w:rsid w:val="00876222"/>
    <w:rsid w:val="00876246"/>
    <w:rsid w:val="00876292"/>
    <w:rsid w:val="008762EF"/>
    <w:rsid w:val="00876312"/>
    <w:rsid w:val="00876346"/>
    <w:rsid w:val="00876365"/>
    <w:rsid w:val="008763E4"/>
    <w:rsid w:val="00876414"/>
    <w:rsid w:val="0087642B"/>
    <w:rsid w:val="00876479"/>
    <w:rsid w:val="008764A3"/>
    <w:rsid w:val="008764AF"/>
    <w:rsid w:val="008764C6"/>
    <w:rsid w:val="008764E1"/>
    <w:rsid w:val="008764FF"/>
    <w:rsid w:val="00876502"/>
    <w:rsid w:val="00876510"/>
    <w:rsid w:val="0087651F"/>
    <w:rsid w:val="008765E5"/>
    <w:rsid w:val="00876613"/>
    <w:rsid w:val="0087663B"/>
    <w:rsid w:val="00876652"/>
    <w:rsid w:val="00876656"/>
    <w:rsid w:val="00876675"/>
    <w:rsid w:val="00876681"/>
    <w:rsid w:val="0087669F"/>
    <w:rsid w:val="008766C4"/>
    <w:rsid w:val="00876729"/>
    <w:rsid w:val="00876741"/>
    <w:rsid w:val="00876755"/>
    <w:rsid w:val="0087676B"/>
    <w:rsid w:val="0087677A"/>
    <w:rsid w:val="00876782"/>
    <w:rsid w:val="0087679D"/>
    <w:rsid w:val="008767EA"/>
    <w:rsid w:val="0087681F"/>
    <w:rsid w:val="00876874"/>
    <w:rsid w:val="008768C4"/>
    <w:rsid w:val="008768C8"/>
    <w:rsid w:val="008768D4"/>
    <w:rsid w:val="008768ED"/>
    <w:rsid w:val="008768FB"/>
    <w:rsid w:val="0087691D"/>
    <w:rsid w:val="00876921"/>
    <w:rsid w:val="0087699E"/>
    <w:rsid w:val="008769EB"/>
    <w:rsid w:val="00876A14"/>
    <w:rsid w:val="00876A17"/>
    <w:rsid w:val="00876A3D"/>
    <w:rsid w:val="00876A76"/>
    <w:rsid w:val="00876A7D"/>
    <w:rsid w:val="00876A82"/>
    <w:rsid w:val="00876AB1"/>
    <w:rsid w:val="00876AD6"/>
    <w:rsid w:val="00876B37"/>
    <w:rsid w:val="00876B68"/>
    <w:rsid w:val="00876B74"/>
    <w:rsid w:val="00876BA7"/>
    <w:rsid w:val="00876BC4"/>
    <w:rsid w:val="00876BE1"/>
    <w:rsid w:val="00876C2C"/>
    <w:rsid w:val="00876C65"/>
    <w:rsid w:val="00876C6E"/>
    <w:rsid w:val="00876C7B"/>
    <w:rsid w:val="00876C7E"/>
    <w:rsid w:val="00876C83"/>
    <w:rsid w:val="00876CD6"/>
    <w:rsid w:val="00876D01"/>
    <w:rsid w:val="00876D40"/>
    <w:rsid w:val="00876D5D"/>
    <w:rsid w:val="00876D73"/>
    <w:rsid w:val="00876D8A"/>
    <w:rsid w:val="00876DBA"/>
    <w:rsid w:val="00876DC6"/>
    <w:rsid w:val="00876DC8"/>
    <w:rsid w:val="00876DF4"/>
    <w:rsid w:val="00876E5B"/>
    <w:rsid w:val="00876E79"/>
    <w:rsid w:val="00876ED4"/>
    <w:rsid w:val="00876ED8"/>
    <w:rsid w:val="00876EE3"/>
    <w:rsid w:val="00876F13"/>
    <w:rsid w:val="00876F34"/>
    <w:rsid w:val="00876F52"/>
    <w:rsid w:val="00876FB1"/>
    <w:rsid w:val="00876FB9"/>
    <w:rsid w:val="00876FCA"/>
    <w:rsid w:val="00876FDA"/>
    <w:rsid w:val="00876FEA"/>
    <w:rsid w:val="00877006"/>
    <w:rsid w:val="0087702A"/>
    <w:rsid w:val="00877093"/>
    <w:rsid w:val="008770B4"/>
    <w:rsid w:val="00877105"/>
    <w:rsid w:val="00877129"/>
    <w:rsid w:val="0087714D"/>
    <w:rsid w:val="008771E5"/>
    <w:rsid w:val="0087723A"/>
    <w:rsid w:val="00877245"/>
    <w:rsid w:val="008772DF"/>
    <w:rsid w:val="00877307"/>
    <w:rsid w:val="0087734C"/>
    <w:rsid w:val="0087737C"/>
    <w:rsid w:val="0087739F"/>
    <w:rsid w:val="008773B2"/>
    <w:rsid w:val="00877463"/>
    <w:rsid w:val="0087746F"/>
    <w:rsid w:val="00877482"/>
    <w:rsid w:val="0087748B"/>
    <w:rsid w:val="0087749D"/>
    <w:rsid w:val="0087752D"/>
    <w:rsid w:val="00877558"/>
    <w:rsid w:val="00877594"/>
    <w:rsid w:val="00877596"/>
    <w:rsid w:val="008775EE"/>
    <w:rsid w:val="0087761C"/>
    <w:rsid w:val="0087762A"/>
    <w:rsid w:val="00877632"/>
    <w:rsid w:val="00877646"/>
    <w:rsid w:val="00877649"/>
    <w:rsid w:val="0087765E"/>
    <w:rsid w:val="00877673"/>
    <w:rsid w:val="00877694"/>
    <w:rsid w:val="008776A5"/>
    <w:rsid w:val="008776AB"/>
    <w:rsid w:val="00877791"/>
    <w:rsid w:val="008777E1"/>
    <w:rsid w:val="008777EA"/>
    <w:rsid w:val="0087781E"/>
    <w:rsid w:val="00877870"/>
    <w:rsid w:val="00877879"/>
    <w:rsid w:val="00877887"/>
    <w:rsid w:val="0087789D"/>
    <w:rsid w:val="0087795D"/>
    <w:rsid w:val="008779BF"/>
    <w:rsid w:val="008779C1"/>
    <w:rsid w:val="008779C7"/>
    <w:rsid w:val="00877A0C"/>
    <w:rsid w:val="00877A25"/>
    <w:rsid w:val="00877A5F"/>
    <w:rsid w:val="00877A9B"/>
    <w:rsid w:val="00877ACC"/>
    <w:rsid w:val="00877B07"/>
    <w:rsid w:val="00877B36"/>
    <w:rsid w:val="00877B38"/>
    <w:rsid w:val="00877B4A"/>
    <w:rsid w:val="00877B74"/>
    <w:rsid w:val="00877BC1"/>
    <w:rsid w:val="00877BD8"/>
    <w:rsid w:val="00877BE0"/>
    <w:rsid w:val="00877C04"/>
    <w:rsid w:val="00877C1B"/>
    <w:rsid w:val="00877C1E"/>
    <w:rsid w:val="00877C8D"/>
    <w:rsid w:val="00877CB0"/>
    <w:rsid w:val="00877CB5"/>
    <w:rsid w:val="00877CF9"/>
    <w:rsid w:val="00877D21"/>
    <w:rsid w:val="00877D8D"/>
    <w:rsid w:val="00877DC2"/>
    <w:rsid w:val="00877DEF"/>
    <w:rsid w:val="00877E51"/>
    <w:rsid w:val="00877E6C"/>
    <w:rsid w:val="00877EEB"/>
    <w:rsid w:val="00877F05"/>
    <w:rsid w:val="00877F0D"/>
    <w:rsid w:val="00880007"/>
    <w:rsid w:val="00880023"/>
    <w:rsid w:val="00880024"/>
    <w:rsid w:val="0088007A"/>
    <w:rsid w:val="008800A5"/>
    <w:rsid w:val="008800B2"/>
    <w:rsid w:val="008800CB"/>
    <w:rsid w:val="008800F1"/>
    <w:rsid w:val="00880125"/>
    <w:rsid w:val="0088018C"/>
    <w:rsid w:val="00880194"/>
    <w:rsid w:val="008801A9"/>
    <w:rsid w:val="008801AB"/>
    <w:rsid w:val="008801BD"/>
    <w:rsid w:val="00880206"/>
    <w:rsid w:val="00880213"/>
    <w:rsid w:val="0088021B"/>
    <w:rsid w:val="00880237"/>
    <w:rsid w:val="008802B6"/>
    <w:rsid w:val="008802F7"/>
    <w:rsid w:val="00880372"/>
    <w:rsid w:val="00880378"/>
    <w:rsid w:val="00880384"/>
    <w:rsid w:val="008803B9"/>
    <w:rsid w:val="0088040A"/>
    <w:rsid w:val="00880463"/>
    <w:rsid w:val="00880475"/>
    <w:rsid w:val="0088047D"/>
    <w:rsid w:val="00880489"/>
    <w:rsid w:val="0088049D"/>
    <w:rsid w:val="008804AD"/>
    <w:rsid w:val="008804CA"/>
    <w:rsid w:val="008804EC"/>
    <w:rsid w:val="00880509"/>
    <w:rsid w:val="00880512"/>
    <w:rsid w:val="0088057C"/>
    <w:rsid w:val="008805A6"/>
    <w:rsid w:val="008805CF"/>
    <w:rsid w:val="008806A2"/>
    <w:rsid w:val="00880701"/>
    <w:rsid w:val="00880717"/>
    <w:rsid w:val="00880724"/>
    <w:rsid w:val="00880747"/>
    <w:rsid w:val="00880761"/>
    <w:rsid w:val="008807A8"/>
    <w:rsid w:val="008807DD"/>
    <w:rsid w:val="008807E3"/>
    <w:rsid w:val="0088083D"/>
    <w:rsid w:val="0088087B"/>
    <w:rsid w:val="0088087F"/>
    <w:rsid w:val="00880887"/>
    <w:rsid w:val="008808BE"/>
    <w:rsid w:val="00880967"/>
    <w:rsid w:val="00880973"/>
    <w:rsid w:val="008809B0"/>
    <w:rsid w:val="008809F8"/>
    <w:rsid w:val="00880A15"/>
    <w:rsid w:val="00880A1D"/>
    <w:rsid w:val="00880A2F"/>
    <w:rsid w:val="00880A33"/>
    <w:rsid w:val="00880A47"/>
    <w:rsid w:val="00880A5B"/>
    <w:rsid w:val="00880A64"/>
    <w:rsid w:val="00880A83"/>
    <w:rsid w:val="00880A95"/>
    <w:rsid w:val="00880AA8"/>
    <w:rsid w:val="00880AA9"/>
    <w:rsid w:val="00880AB0"/>
    <w:rsid w:val="00880AD6"/>
    <w:rsid w:val="00880AE4"/>
    <w:rsid w:val="00880B03"/>
    <w:rsid w:val="00880B4A"/>
    <w:rsid w:val="00880B4F"/>
    <w:rsid w:val="00880B5B"/>
    <w:rsid w:val="00880B88"/>
    <w:rsid w:val="00880BB2"/>
    <w:rsid w:val="00880BEF"/>
    <w:rsid w:val="00880C06"/>
    <w:rsid w:val="00880C55"/>
    <w:rsid w:val="00880C74"/>
    <w:rsid w:val="00880C89"/>
    <w:rsid w:val="00880D11"/>
    <w:rsid w:val="00880D66"/>
    <w:rsid w:val="00880D7F"/>
    <w:rsid w:val="00880D9A"/>
    <w:rsid w:val="00880E06"/>
    <w:rsid w:val="00880E09"/>
    <w:rsid w:val="00880E2A"/>
    <w:rsid w:val="00880E2F"/>
    <w:rsid w:val="00880E77"/>
    <w:rsid w:val="00880EBF"/>
    <w:rsid w:val="00880EE5"/>
    <w:rsid w:val="00880EFF"/>
    <w:rsid w:val="00880FE9"/>
    <w:rsid w:val="0088107D"/>
    <w:rsid w:val="00881082"/>
    <w:rsid w:val="0088108E"/>
    <w:rsid w:val="008810AE"/>
    <w:rsid w:val="008810CD"/>
    <w:rsid w:val="00881126"/>
    <w:rsid w:val="00881132"/>
    <w:rsid w:val="00881143"/>
    <w:rsid w:val="00881162"/>
    <w:rsid w:val="00881176"/>
    <w:rsid w:val="00881192"/>
    <w:rsid w:val="00881197"/>
    <w:rsid w:val="008811BC"/>
    <w:rsid w:val="008811C9"/>
    <w:rsid w:val="008811D1"/>
    <w:rsid w:val="00881218"/>
    <w:rsid w:val="00881256"/>
    <w:rsid w:val="00881289"/>
    <w:rsid w:val="00881298"/>
    <w:rsid w:val="008812EB"/>
    <w:rsid w:val="008812FA"/>
    <w:rsid w:val="0088134F"/>
    <w:rsid w:val="0088135E"/>
    <w:rsid w:val="00881369"/>
    <w:rsid w:val="00881389"/>
    <w:rsid w:val="008813C2"/>
    <w:rsid w:val="008813E4"/>
    <w:rsid w:val="00881416"/>
    <w:rsid w:val="0088141B"/>
    <w:rsid w:val="0088143D"/>
    <w:rsid w:val="00881488"/>
    <w:rsid w:val="0088148F"/>
    <w:rsid w:val="008814CF"/>
    <w:rsid w:val="008814D0"/>
    <w:rsid w:val="008814E7"/>
    <w:rsid w:val="00881547"/>
    <w:rsid w:val="00881548"/>
    <w:rsid w:val="00881566"/>
    <w:rsid w:val="008815D6"/>
    <w:rsid w:val="008815DF"/>
    <w:rsid w:val="0088168D"/>
    <w:rsid w:val="00881699"/>
    <w:rsid w:val="008816A0"/>
    <w:rsid w:val="008816A6"/>
    <w:rsid w:val="008816AE"/>
    <w:rsid w:val="008816C9"/>
    <w:rsid w:val="008816ED"/>
    <w:rsid w:val="00881751"/>
    <w:rsid w:val="00881767"/>
    <w:rsid w:val="0088177A"/>
    <w:rsid w:val="008817D0"/>
    <w:rsid w:val="00881801"/>
    <w:rsid w:val="00881804"/>
    <w:rsid w:val="00881834"/>
    <w:rsid w:val="0088184E"/>
    <w:rsid w:val="00881881"/>
    <w:rsid w:val="00881926"/>
    <w:rsid w:val="0088193E"/>
    <w:rsid w:val="00881944"/>
    <w:rsid w:val="00881949"/>
    <w:rsid w:val="00881959"/>
    <w:rsid w:val="008819A6"/>
    <w:rsid w:val="008819B8"/>
    <w:rsid w:val="008819E2"/>
    <w:rsid w:val="008819E7"/>
    <w:rsid w:val="008819F9"/>
    <w:rsid w:val="00881A13"/>
    <w:rsid w:val="00881A66"/>
    <w:rsid w:val="00881A9D"/>
    <w:rsid w:val="00881AA1"/>
    <w:rsid w:val="00881ADF"/>
    <w:rsid w:val="00881B02"/>
    <w:rsid w:val="00881B8E"/>
    <w:rsid w:val="00881BA8"/>
    <w:rsid w:val="00881BAD"/>
    <w:rsid w:val="00881BB6"/>
    <w:rsid w:val="00881BC7"/>
    <w:rsid w:val="00881BDA"/>
    <w:rsid w:val="00881C00"/>
    <w:rsid w:val="00881C2A"/>
    <w:rsid w:val="00881C83"/>
    <w:rsid w:val="00881CA5"/>
    <w:rsid w:val="00881CA6"/>
    <w:rsid w:val="00881CD0"/>
    <w:rsid w:val="00881CF5"/>
    <w:rsid w:val="00881D20"/>
    <w:rsid w:val="00881D4C"/>
    <w:rsid w:val="00881D71"/>
    <w:rsid w:val="00881D7C"/>
    <w:rsid w:val="00881D7E"/>
    <w:rsid w:val="00881D8A"/>
    <w:rsid w:val="00881DBC"/>
    <w:rsid w:val="00881E08"/>
    <w:rsid w:val="00881E3B"/>
    <w:rsid w:val="00881E4E"/>
    <w:rsid w:val="00881E74"/>
    <w:rsid w:val="00881EBD"/>
    <w:rsid w:val="00881EC9"/>
    <w:rsid w:val="00881F15"/>
    <w:rsid w:val="00881F69"/>
    <w:rsid w:val="00881F79"/>
    <w:rsid w:val="00882036"/>
    <w:rsid w:val="0088206C"/>
    <w:rsid w:val="008820B9"/>
    <w:rsid w:val="008820E7"/>
    <w:rsid w:val="00882170"/>
    <w:rsid w:val="008821EB"/>
    <w:rsid w:val="008821F7"/>
    <w:rsid w:val="00882202"/>
    <w:rsid w:val="00882213"/>
    <w:rsid w:val="00882254"/>
    <w:rsid w:val="00882269"/>
    <w:rsid w:val="00882273"/>
    <w:rsid w:val="00882290"/>
    <w:rsid w:val="0088229F"/>
    <w:rsid w:val="00882368"/>
    <w:rsid w:val="008823AC"/>
    <w:rsid w:val="008823F0"/>
    <w:rsid w:val="00882427"/>
    <w:rsid w:val="0088245F"/>
    <w:rsid w:val="0088248F"/>
    <w:rsid w:val="008824A9"/>
    <w:rsid w:val="008824B1"/>
    <w:rsid w:val="008824C6"/>
    <w:rsid w:val="008824CD"/>
    <w:rsid w:val="00882528"/>
    <w:rsid w:val="0088258C"/>
    <w:rsid w:val="008825D1"/>
    <w:rsid w:val="00882618"/>
    <w:rsid w:val="0088262A"/>
    <w:rsid w:val="0088263E"/>
    <w:rsid w:val="0088265D"/>
    <w:rsid w:val="00882692"/>
    <w:rsid w:val="008826E9"/>
    <w:rsid w:val="0088274C"/>
    <w:rsid w:val="00882765"/>
    <w:rsid w:val="008827AC"/>
    <w:rsid w:val="008827C2"/>
    <w:rsid w:val="008827CC"/>
    <w:rsid w:val="008827E6"/>
    <w:rsid w:val="008827EF"/>
    <w:rsid w:val="008827F4"/>
    <w:rsid w:val="0088280E"/>
    <w:rsid w:val="00882837"/>
    <w:rsid w:val="00882844"/>
    <w:rsid w:val="0088287A"/>
    <w:rsid w:val="0088287D"/>
    <w:rsid w:val="008828A9"/>
    <w:rsid w:val="008828EB"/>
    <w:rsid w:val="00882948"/>
    <w:rsid w:val="00882980"/>
    <w:rsid w:val="00882999"/>
    <w:rsid w:val="008829E3"/>
    <w:rsid w:val="008829F9"/>
    <w:rsid w:val="00882A27"/>
    <w:rsid w:val="00882A8D"/>
    <w:rsid w:val="00882AA5"/>
    <w:rsid w:val="00882AAB"/>
    <w:rsid w:val="00882AC8"/>
    <w:rsid w:val="00882AD6"/>
    <w:rsid w:val="00882AE6"/>
    <w:rsid w:val="00882B12"/>
    <w:rsid w:val="00882B6D"/>
    <w:rsid w:val="00882BA6"/>
    <w:rsid w:val="00882BB5"/>
    <w:rsid w:val="00882BC2"/>
    <w:rsid w:val="00882BC7"/>
    <w:rsid w:val="00882BD4"/>
    <w:rsid w:val="00882C03"/>
    <w:rsid w:val="00882C0A"/>
    <w:rsid w:val="00882C0D"/>
    <w:rsid w:val="00882C1D"/>
    <w:rsid w:val="00882C72"/>
    <w:rsid w:val="00882C77"/>
    <w:rsid w:val="00882C86"/>
    <w:rsid w:val="00882C8E"/>
    <w:rsid w:val="00882CB5"/>
    <w:rsid w:val="00882CC2"/>
    <w:rsid w:val="00882D03"/>
    <w:rsid w:val="00882D10"/>
    <w:rsid w:val="00882D21"/>
    <w:rsid w:val="00882D35"/>
    <w:rsid w:val="00882D3B"/>
    <w:rsid w:val="00882D81"/>
    <w:rsid w:val="00882DD9"/>
    <w:rsid w:val="00882DF0"/>
    <w:rsid w:val="00882E34"/>
    <w:rsid w:val="00882E7D"/>
    <w:rsid w:val="00882EAC"/>
    <w:rsid w:val="00882EB0"/>
    <w:rsid w:val="00882EDD"/>
    <w:rsid w:val="00882F04"/>
    <w:rsid w:val="00882F24"/>
    <w:rsid w:val="00882F73"/>
    <w:rsid w:val="00882F75"/>
    <w:rsid w:val="00882FCA"/>
    <w:rsid w:val="00882FD2"/>
    <w:rsid w:val="00882FDD"/>
    <w:rsid w:val="0088301D"/>
    <w:rsid w:val="0088302F"/>
    <w:rsid w:val="00883066"/>
    <w:rsid w:val="0088309D"/>
    <w:rsid w:val="008830E5"/>
    <w:rsid w:val="00883161"/>
    <w:rsid w:val="008831BA"/>
    <w:rsid w:val="008831D4"/>
    <w:rsid w:val="008831DE"/>
    <w:rsid w:val="008831F9"/>
    <w:rsid w:val="008831FA"/>
    <w:rsid w:val="00883202"/>
    <w:rsid w:val="00883215"/>
    <w:rsid w:val="00883223"/>
    <w:rsid w:val="00883255"/>
    <w:rsid w:val="00883283"/>
    <w:rsid w:val="008832D4"/>
    <w:rsid w:val="008832E0"/>
    <w:rsid w:val="0088335B"/>
    <w:rsid w:val="00883368"/>
    <w:rsid w:val="00883378"/>
    <w:rsid w:val="008833E1"/>
    <w:rsid w:val="008833F5"/>
    <w:rsid w:val="00883401"/>
    <w:rsid w:val="00883407"/>
    <w:rsid w:val="00883410"/>
    <w:rsid w:val="00883412"/>
    <w:rsid w:val="00883452"/>
    <w:rsid w:val="00883480"/>
    <w:rsid w:val="00883559"/>
    <w:rsid w:val="00883578"/>
    <w:rsid w:val="008835D6"/>
    <w:rsid w:val="008835F5"/>
    <w:rsid w:val="008835F9"/>
    <w:rsid w:val="00883619"/>
    <w:rsid w:val="00883629"/>
    <w:rsid w:val="0088362A"/>
    <w:rsid w:val="00883630"/>
    <w:rsid w:val="00883635"/>
    <w:rsid w:val="00883687"/>
    <w:rsid w:val="008836AF"/>
    <w:rsid w:val="008836EF"/>
    <w:rsid w:val="0088371E"/>
    <w:rsid w:val="0088373F"/>
    <w:rsid w:val="00883740"/>
    <w:rsid w:val="00883779"/>
    <w:rsid w:val="0088379C"/>
    <w:rsid w:val="008837AC"/>
    <w:rsid w:val="008837BF"/>
    <w:rsid w:val="00883812"/>
    <w:rsid w:val="0088385F"/>
    <w:rsid w:val="008838E3"/>
    <w:rsid w:val="008838E7"/>
    <w:rsid w:val="00883949"/>
    <w:rsid w:val="0088394E"/>
    <w:rsid w:val="00883999"/>
    <w:rsid w:val="00883A07"/>
    <w:rsid w:val="00883A14"/>
    <w:rsid w:val="00883A6A"/>
    <w:rsid w:val="00883B4D"/>
    <w:rsid w:val="00883B78"/>
    <w:rsid w:val="00883B83"/>
    <w:rsid w:val="00883BA8"/>
    <w:rsid w:val="00883BBB"/>
    <w:rsid w:val="00883BCD"/>
    <w:rsid w:val="00883BD7"/>
    <w:rsid w:val="00883BD9"/>
    <w:rsid w:val="00883BEC"/>
    <w:rsid w:val="00883C25"/>
    <w:rsid w:val="00883C3F"/>
    <w:rsid w:val="00883C4C"/>
    <w:rsid w:val="00883C57"/>
    <w:rsid w:val="00883C7C"/>
    <w:rsid w:val="00883C7D"/>
    <w:rsid w:val="00883C88"/>
    <w:rsid w:val="00883CC1"/>
    <w:rsid w:val="00883CDF"/>
    <w:rsid w:val="00883CFC"/>
    <w:rsid w:val="00883D08"/>
    <w:rsid w:val="00883D56"/>
    <w:rsid w:val="00883D6E"/>
    <w:rsid w:val="00883D7D"/>
    <w:rsid w:val="00883DF7"/>
    <w:rsid w:val="00883E36"/>
    <w:rsid w:val="00883E3B"/>
    <w:rsid w:val="00883E72"/>
    <w:rsid w:val="00883E9F"/>
    <w:rsid w:val="00883EAB"/>
    <w:rsid w:val="00883EE5"/>
    <w:rsid w:val="00883F3C"/>
    <w:rsid w:val="00883F70"/>
    <w:rsid w:val="00883FA2"/>
    <w:rsid w:val="00883FAA"/>
    <w:rsid w:val="00883FAC"/>
    <w:rsid w:val="00883FB1"/>
    <w:rsid w:val="00883FBF"/>
    <w:rsid w:val="0088402B"/>
    <w:rsid w:val="0088403F"/>
    <w:rsid w:val="008840B9"/>
    <w:rsid w:val="0088410E"/>
    <w:rsid w:val="008841A9"/>
    <w:rsid w:val="008841F5"/>
    <w:rsid w:val="00884200"/>
    <w:rsid w:val="00884208"/>
    <w:rsid w:val="0088421D"/>
    <w:rsid w:val="0088426F"/>
    <w:rsid w:val="008842AD"/>
    <w:rsid w:val="0088430E"/>
    <w:rsid w:val="0088432D"/>
    <w:rsid w:val="00884337"/>
    <w:rsid w:val="0088442D"/>
    <w:rsid w:val="00884452"/>
    <w:rsid w:val="008844C8"/>
    <w:rsid w:val="008844E5"/>
    <w:rsid w:val="008844F2"/>
    <w:rsid w:val="008844FE"/>
    <w:rsid w:val="00884523"/>
    <w:rsid w:val="0088453D"/>
    <w:rsid w:val="00884557"/>
    <w:rsid w:val="00884565"/>
    <w:rsid w:val="00884597"/>
    <w:rsid w:val="008845A6"/>
    <w:rsid w:val="008845AB"/>
    <w:rsid w:val="008845BD"/>
    <w:rsid w:val="00884613"/>
    <w:rsid w:val="0088463A"/>
    <w:rsid w:val="00884674"/>
    <w:rsid w:val="008846A1"/>
    <w:rsid w:val="008846A3"/>
    <w:rsid w:val="008846B4"/>
    <w:rsid w:val="008846BC"/>
    <w:rsid w:val="008846C4"/>
    <w:rsid w:val="008846E6"/>
    <w:rsid w:val="00884721"/>
    <w:rsid w:val="00884743"/>
    <w:rsid w:val="00884799"/>
    <w:rsid w:val="008847E7"/>
    <w:rsid w:val="00884814"/>
    <w:rsid w:val="00884828"/>
    <w:rsid w:val="0088482C"/>
    <w:rsid w:val="00884876"/>
    <w:rsid w:val="00884891"/>
    <w:rsid w:val="008848E8"/>
    <w:rsid w:val="00884932"/>
    <w:rsid w:val="0088493A"/>
    <w:rsid w:val="0088496B"/>
    <w:rsid w:val="00884985"/>
    <w:rsid w:val="008849AC"/>
    <w:rsid w:val="008849C1"/>
    <w:rsid w:val="008849CD"/>
    <w:rsid w:val="008849F4"/>
    <w:rsid w:val="008849F8"/>
    <w:rsid w:val="00884A1E"/>
    <w:rsid w:val="00884A50"/>
    <w:rsid w:val="00884A62"/>
    <w:rsid w:val="00884AA4"/>
    <w:rsid w:val="00884AB1"/>
    <w:rsid w:val="00884AB4"/>
    <w:rsid w:val="00884AD6"/>
    <w:rsid w:val="00884ADF"/>
    <w:rsid w:val="00884B92"/>
    <w:rsid w:val="00884B9D"/>
    <w:rsid w:val="00884BA2"/>
    <w:rsid w:val="00884BC4"/>
    <w:rsid w:val="00884BCB"/>
    <w:rsid w:val="00884BD4"/>
    <w:rsid w:val="00884BE0"/>
    <w:rsid w:val="00884C0B"/>
    <w:rsid w:val="00884C6F"/>
    <w:rsid w:val="00884CC3"/>
    <w:rsid w:val="00884CDE"/>
    <w:rsid w:val="00884CFF"/>
    <w:rsid w:val="00884D0D"/>
    <w:rsid w:val="00884D22"/>
    <w:rsid w:val="00884D36"/>
    <w:rsid w:val="00884D3C"/>
    <w:rsid w:val="00884D3F"/>
    <w:rsid w:val="00884D46"/>
    <w:rsid w:val="00884D83"/>
    <w:rsid w:val="00884DBE"/>
    <w:rsid w:val="00884DE2"/>
    <w:rsid w:val="00884E02"/>
    <w:rsid w:val="00884E1A"/>
    <w:rsid w:val="00884E30"/>
    <w:rsid w:val="00884E4B"/>
    <w:rsid w:val="00884E8B"/>
    <w:rsid w:val="00884EA7"/>
    <w:rsid w:val="00884F0B"/>
    <w:rsid w:val="00884F0E"/>
    <w:rsid w:val="00884F3A"/>
    <w:rsid w:val="00884F44"/>
    <w:rsid w:val="00884F54"/>
    <w:rsid w:val="00884FAC"/>
    <w:rsid w:val="00884FB6"/>
    <w:rsid w:val="00885012"/>
    <w:rsid w:val="0088502D"/>
    <w:rsid w:val="0088503A"/>
    <w:rsid w:val="00885068"/>
    <w:rsid w:val="00885072"/>
    <w:rsid w:val="00885096"/>
    <w:rsid w:val="008850B0"/>
    <w:rsid w:val="008850E8"/>
    <w:rsid w:val="0088510C"/>
    <w:rsid w:val="00885111"/>
    <w:rsid w:val="00885121"/>
    <w:rsid w:val="00885151"/>
    <w:rsid w:val="00885195"/>
    <w:rsid w:val="008851A4"/>
    <w:rsid w:val="008851C6"/>
    <w:rsid w:val="00885205"/>
    <w:rsid w:val="00885246"/>
    <w:rsid w:val="008852B1"/>
    <w:rsid w:val="008852C2"/>
    <w:rsid w:val="008852CE"/>
    <w:rsid w:val="008852D5"/>
    <w:rsid w:val="008852EC"/>
    <w:rsid w:val="008852FF"/>
    <w:rsid w:val="0088532F"/>
    <w:rsid w:val="0088533E"/>
    <w:rsid w:val="00885350"/>
    <w:rsid w:val="0088536C"/>
    <w:rsid w:val="008853C1"/>
    <w:rsid w:val="008853C2"/>
    <w:rsid w:val="008853CF"/>
    <w:rsid w:val="00885427"/>
    <w:rsid w:val="0088544B"/>
    <w:rsid w:val="00885483"/>
    <w:rsid w:val="00885489"/>
    <w:rsid w:val="0088548B"/>
    <w:rsid w:val="008854B0"/>
    <w:rsid w:val="00885518"/>
    <w:rsid w:val="0088552C"/>
    <w:rsid w:val="00885533"/>
    <w:rsid w:val="00885589"/>
    <w:rsid w:val="008855B3"/>
    <w:rsid w:val="008855D7"/>
    <w:rsid w:val="008855E4"/>
    <w:rsid w:val="00885605"/>
    <w:rsid w:val="00885633"/>
    <w:rsid w:val="00885654"/>
    <w:rsid w:val="008856DB"/>
    <w:rsid w:val="008856E3"/>
    <w:rsid w:val="00885761"/>
    <w:rsid w:val="0088587B"/>
    <w:rsid w:val="0088588E"/>
    <w:rsid w:val="00885891"/>
    <w:rsid w:val="008858CE"/>
    <w:rsid w:val="008858D6"/>
    <w:rsid w:val="008858ED"/>
    <w:rsid w:val="0088593B"/>
    <w:rsid w:val="0088594F"/>
    <w:rsid w:val="00885963"/>
    <w:rsid w:val="0088597E"/>
    <w:rsid w:val="008859AA"/>
    <w:rsid w:val="008859B3"/>
    <w:rsid w:val="00885A13"/>
    <w:rsid w:val="00885A4B"/>
    <w:rsid w:val="00885A5B"/>
    <w:rsid w:val="00885A6F"/>
    <w:rsid w:val="00885A80"/>
    <w:rsid w:val="00885B12"/>
    <w:rsid w:val="00885B1F"/>
    <w:rsid w:val="00885B27"/>
    <w:rsid w:val="00885B2C"/>
    <w:rsid w:val="00885B45"/>
    <w:rsid w:val="00885B4D"/>
    <w:rsid w:val="00885B50"/>
    <w:rsid w:val="00885B6C"/>
    <w:rsid w:val="00885BDE"/>
    <w:rsid w:val="00885C2B"/>
    <w:rsid w:val="00885C61"/>
    <w:rsid w:val="00885C6C"/>
    <w:rsid w:val="00885CB4"/>
    <w:rsid w:val="00885D03"/>
    <w:rsid w:val="00885D36"/>
    <w:rsid w:val="00885DAB"/>
    <w:rsid w:val="00885DEC"/>
    <w:rsid w:val="00885E01"/>
    <w:rsid w:val="00885E1C"/>
    <w:rsid w:val="00885E20"/>
    <w:rsid w:val="00885E86"/>
    <w:rsid w:val="00885EA1"/>
    <w:rsid w:val="00885EBF"/>
    <w:rsid w:val="00885EF6"/>
    <w:rsid w:val="00885EFF"/>
    <w:rsid w:val="00885F1A"/>
    <w:rsid w:val="00885F43"/>
    <w:rsid w:val="00885F5D"/>
    <w:rsid w:val="00885F7C"/>
    <w:rsid w:val="00885F8D"/>
    <w:rsid w:val="00885FB8"/>
    <w:rsid w:val="00885FD0"/>
    <w:rsid w:val="00885FD3"/>
    <w:rsid w:val="00886016"/>
    <w:rsid w:val="00886022"/>
    <w:rsid w:val="00886043"/>
    <w:rsid w:val="008860DB"/>
    <w:rsid w:val="008860EE"/>
    <w:rsid w:val="00886103"/>
    <w:rsid w:val="00886139"/>
    <w:rsid w:val="00886149"/>
    <w:rsid w:val="008861ED"/>
    <w:rsid w:val="00886289"/>
    <w:rsid w:val="008862C5"/>
    <w:rsid w:val="00886350"/>
    <w:rsid w:val="00886359"/>
    <w:rsid w:val="00886399"/>
    <w:rsid w:val="008863DA"/>
    <w:rsid w:val="008863FA"/>
    <w:rsid w:val="00886478"/>
    <w:rsid w:val="008864DF"/>
    <w:rsid w:val="0088651F"/>
    <w:rsid w:val="00886579"/>
    <w:rsid w:val="008865AB"/>
    <w:rsid w:val="008865B0"/>
    <w:rsid w:val="008865C1"/>
    <w:rsid w:val="008865F8"/>
    <w:rsid w:val="00886628"/>
    <w:rsid w:val="00886638"/>
    <w:rsid w:val="00886644"/>
    <w:rsid w:val="00886657"/>
    <w:rsid w:val="0088667B"/>
    <w:rsid w:val="008866B2"/>
    <w:rsid w:val="008866E8"/>
    <w:rsid w:val="008866F1"/>
    <w:rsid w:val="0088670C"/>
    <w:rsid w:val="00886712"/>
    <w:rsid w:val="00886721"/>
    <w:rsid w:val="00886727"/>
    <w:rsid w:val="00886756"/>
    <w:rsid w:val="00886759"/>
    <w:rsid w:val="008867B7"/>
    <w:rsid w:val="008867CB"/>
    <w:rsid w:val="00886820"/>
    <w:rsid w:val="00886821"/>
    <w:rsid w:val="00886840"/>
    <w:rsid w:val="0088690D"/>
    <w:rsid w:val="00886931"/>
    <w:rsid w:val="0088695C"/>
    <w:rsid w:val="0088695E"/>
    <w:rsid w:val="00886981"/>
    <w:rsid w:val="0088698A"/>
    <w:rsid w:val="008869AB"/>
    <w:rsid w:val="008869B1"/>
    <w:rsid w:val="008869FC"/>
    <w:rsid w:val="00886A0C"/>
    <w:rsid w:val="00886A3E"/>
    <w:rsid w:val="00886A7E"/>
    <w:rsid w:val="00886AA5"/>
    <w:rsid w:val="00886AA9"/>
    <w:rsid w:val="00886AE9"/>
    <w:rsid w:val="00886B3E"/>
    <w:rsid w:val="00886B96"/>
    <w:rsid w:val="00886BB6"/>
    <w:rsid w:val="00886C31"/>
    <w:rsid w:val="00886C5C"/>
    <w:rsid w:val="00886C96"/>
    <w:rsid w:val="00886CA2"/>
    <w:rsid w:val="00886CE4"/>
    <w:rsid w:val="00886D26"/>
    <w:rsid w:val="00886D2C"/>
    <w:rsid w:val="00886D55"/>
    <w:rsid w:val="00886D7D"/>
    <w:rsid w:val="00886D8A"/>
    <w:rsid w:val="00886D8C"/>
    <w:rsid w:val="00886DA1"/>
    <w:rsid w:val="00886DB0"/>
    <w:rsid w:val="00886DD6"/>
    <w:rsid w:val="00886DEC"/>
    <w:rsid w:val="00886E06"/>
    <w:rsid w:val="00886E34"/>
    <w:rsid w:val="00886E71"/>
    <w:rsid w:val="00886F69"/>
    <w:rsid w:val="00886F7C"/>
    <w:rsid w:val="00886F8C"/>
    <w:rsid w:val="00886FC0"/>
    <w:rsid w:val="00886FE7"/>
    <w:rsid w:val="00886FFE"/>
    <w:rsid w:val="00887001"/>
    <w:rsid w:val="00887025"/>
    <w:rsid w:val="00887041"/>
    <w:rsid w:val="0088705E"/>
    <w:rsid w:val="0088706B"/>
    <w:rsid w:val="00887085"/>
    <w:rsid w:val="0088708A"/>
    <w:rsid w:val="0088709E"/>
    <w:rsid w:val="008870EA"/>
    <w:rsid w:val="008870F6"/>
    <w:rsid w:val="00887103"/>
    <w:rsid w:val="0088711C"/>
    <w:rsid w:val="00887169"/>
    <w:rsid w:val="0088718D"/>
    <w:rsid w:val="0088719B"/>
    <w:rsid w:val="00887232"/>
    <w:rsid w:val="008872A3"/>
    <w:rsid w:val="008872A8"/>
    <w:rsid w:val="0088730A"/>
    <w:rsid w:val="00887328"/>
    <w:rsid w:val="008873BF"/>
    <w:rsid w:val="008873E6"/>
    <w:rsid w:val="008873E9"/>
    <w:rsid w:val="008873F0"/>
    <w:rsid w:val="0088741F"/>
    <w:rsid w:val="00887429"/>
    <w:rsid w:val="00887477"/>
    <w:rsid w:val="008874B0"/>
    <w:rsid w:val="008874D7"/>
    <w:rsid w:val="0088752D"/>
    <w:rsid w:val="00887537"/>
    <w:rsid w:val="0088753C"/>
    <w:rsid w:val="0088755A"/>
    <w:rsid w:val="0088755E"/>
    <w:rsid w:val="00887572"/>
    <w:rsid w:val="00887591"/>
    <w:rsid w:val="008875B8"/>
    <w:rsid w:val="00887616"/>
    <w:rsid w:val="0088766E"/>
    <w:rsid w:val="00887690"/>
    <w:rsid w:val="00887789"/>
    <w:rsid w:val="008877D4"/>
    <w:rsid w:val="00887831"/>
    <w:rsid w:val="0088784B"/>
    <w:rsid w:val="00887868"/>
    <w:rsid w:val="0088786C"/>
    <w:rsid w:val="00887883"/>
    <w:rsid w:val="00887909"/>
    <w:rsid w:val="00887916"/>
    <w:rsid w:val="00887931"/>
    <w:rsid w:val="00887977"/>
    <w:rsid w:val="0088797C"/>
    <w:rsid w:val="00887995"/>
    <w:rsid w:val="008879A0"/>
    <w:rsid w:val="00887A03"/>
    <w:rsid w:val="00887A3E"/>
    <w:rsid w:val="00887A47"/>
    <w:rsid w:val="00887A83"/>
    <w:rsid w:val="00887A9D"/>
    <w:rsid w:val="00887AE7"/>
    <w:rsid w:val="00887B12"/>
    <w:rsid w:val="00887B54"/>
    <w:rsid w:val="00887B61"/>
    <w:rsid w:val="00887B65"/>
    <w:rsid w:val="00887B70"/>
    <w:rsid w:val="00887B7B"/>
    <w:rsid w:val="00887B89"/>
    <w:rsid w:val="00887B8D"/>
    <w:rsid w:val="00887BB6"/>
    <w:rsid w:val="00887C5E"/>
    <w:rsid w:val="00887C85"/>
    <w:rsid w:val="00887C92"/>
    <w:rsid w:val="00887C96"/>
    <w:rsid w:val="00887C9A"/>
    <w:rsid w:val="00887CC6"/>
    <w:rsid w:val="00887CEB"/>
    <w:rsid w:val="00887D1C"/>
    <w:rsid w:val="00887D3C"/>
    <w:rsid w:val="00887D54"/>
    <w:rsid w:val="00887D62"/>
    <w:rsid w:val="00887D74"/>
    <w:rsid w:val="00887D87"/>
    <w:rsid w:val="00887DB8"/>
    <w:rsid w:val="00887DB9"/>
    <w:rsid w:val="00887DBF"/>
    <w:rsid w:val="00887DE1"/>
    <w:rsid w:val="00887E13"/>
    <w:rsid w:val="00887E40"/>
    <w:rsid w:val="00887E84"/>
    <w:rsid w:val="00887E9A"/>
    <w:rsid w:val="00887EA0"/>
    <w:rsid w:val="00887EA6"/>
    <w:rsid w:val="00887EB1"/>
    <w:rsid w:val="00887EC5"/>
    <w:rsid w:val="00887F0D"/>
    <w:rsid w:val="00887F46"/>
    <w:rsid w:val="00887F5A"/>
    <w:rsid w:val="00887FAF"/>
    <w:rsid w:val="00887FF1"/>
    <w:rsid w:val="00890006"/>
    <w:rsid w:val="0089007A"/>
    <w:rsid w:val="0089007E"/>
    <w:rsid w:val="00890110"/>
    <w:rsid w:val="0089011A"/>
    <w:rsid w:val="0089015A"/>
    <w:rsid w:val="00890169"/>
    <w:rsid w:val="008901A4"/>
    <w:rsid w:val="008901C1"/>
    <w:rsid w:val="008901C2"/>
    <w:rsid w:val="008901CA"/>
    <w:rsid w:val="0089022D"/>
    <w:rsid w:val="00890237"/>
    <w:rsid w:val="00890248"/>
    <w:rsid w:val="00890261"/>
    <w:rsid w:val="0089026A"/>
    <w:rsid w:val="008902A9"/>
    <w:rsid w:val="008902DD"/>
    <w:rsid w:val="00890319"/>
    <w:rsid w:val="00890327"/>
    <w:rsid w:val="0089036A"/>
    <w:rsid w:val="008903F7"/>
    <w:rsid w:val="008903FE"/>
    <w:rsid w:val="0089042C"/>
    <w:rsid w:val="00890432"/>
    <w:rsid w:val="00890483"/>
    <w:rsid w:val="0089049B"/>
    <w:rsid w:val="008904B3"/>
    <w:rsid w:val="0089051B"/>
    <w:rsid w:val="0089055F"/>
    <w:rsid w:val="008905A0"/>
    <w:rsid w:val="008905F6"/>
    <w:rsid w:val="0089066F"/>
    <w:rsid w:val="00890686"/>
    <w:rsid w:val="008906BE"/>
    <w:rsid w:val="008906E7"/>
    <w:rsid w:val="0089076D"/>
    <w:rsid w:val="00890770"/>
    <w:rsid w:val="0089078F"/>
    <w:rsid w:val="0089079A"/>
    <w:rsid w:val="008907CC"/>
    <w:rsid w:val="008907E5"/>
    <w:rsid w:val="008907F9"/>
    <w:rsid w:val="00890836"/>
    <w:rsid w:val="00890899"/>
    <w:rsid w:val="0089089E"/>
    <w:rsid w:val="008908AE"/>
    <w:rsid w:val="008908B7"/>
    <w:rsid w:val="008908EE"/>
    <w:rsid w:val="008908F3"/>
    <w:rsid w:val="00890917"/>
    <w:rsid w:val="0089091B"/>
    <w:rsid w:val="0089093D"/>
    <w:rsid w:val="0089095E"/>
    <w:rsid w:val="00890962"/>
    <w:rsid w:val="00890996"/>
    <w:rsid w:val="008909A3"/>
    <w:rsid w:val="008909C8"/>
    <w:rsid w:val="008909DA"/>
    <w:rsid w:val="00890A07"/>
    <w:rsid w:val="00890A47"/>
    <w:rsid w:val="00890A5D"/>
    <w:rsid w:val="00890A61"/>
    <w:rsid w:val="00890B18"/>
    <w:rsid w:val="00890B3A"/>
    <w:rsid w:val="00890B40"/>
    <w:rsid w:val="00890BBE"/>
    <w:rsid w:val="00890C02"/>
    <w:rsid w:val="00890C3E"/>
    <w:rsid w:val="00890C6D"/>
    <w:rsid w:val="00890CB0"/>
    <w:rsid w:val="00890CD2"/>
    <w:rsid w:val="00890D5C"/>
    <w:rsid w:val="00890D5E"/>
    <w:rsid w:val="00890D65"/>
    <w:rsid w:val="00890D97"/>
    <w:rsid w:val="00890E1E"/>
    <w:rsid w:val="00890E2C"/>
    <w:rsid w:val="00890E66"/>
    <w:rsid w:val="00890E75"/>
    <w:rsid w:val="00890EC9"/>
    <w:rsid w:val="00890EEA"/>
    <w:rsid w:val="00890EF8"/>
    <w:rsid w:val="00890F14"/>
    <w:rsid w:val="00890FC4"/>
    <w:rsid w:val="00890FF3"/>
    <w:rsid w:val="00891020"/>
    <w:rsid w:val="0089103F"/>
    <w:rsid w:val="008910BB"/>
    <w:rsid w:val="008910F3"/>
    <w:rsid w:val="00891101"/>
    <w:rsid w:val="0089114E"/>
    <w:rsid w:val="00891150"/>
    <w:rsid w:val="0089116C"/>
    <w:rsid w:val="0089118C"/>
    <w:rsid w:val="00891209"/>
    <w:rsid w:val="0089120A"/>
    <w:rsid w:val="00891219"/>
    <w:rsid w:val="00891222"/>
    <w:rsid w:val="00891249"/>
    <w:rsid w:val="00891250"/>
    <w:rsid w:val="00891293"/>
    <w:rsid w:val="008912B9"/>
    <w:rsid w:val="008912BC"/>
    <w:rsid w:val="008912C5"/>
    <w:rsid w:val="008912C7"/>
    <w:rsid w:val="008912EC"/>
    <w:rsid w:val="0089130C"/>
    <w:rsid w:val="0089132B"/>
    <w:rsid w:val="00891383"/>
    <w:rsid w:val="0089139A"/>
    <w:rsid w:val="00891411"/>
    <w:rsid w:val="0089142A"/>
    <w:rsid w:val="00891468"/>
    <w:rsid w:val="008914AE"/>
    <w:rsid w:val="008914C6"/>
    <w:rsid w:val="008914E2"/>
    <w:rsid w:val="00891524"/>
    <w:rsid w:val="00891532"/>
    <w:rsid w:val="00891560"/>
    <w:rsid w:val="0089158B"/>
    <w:rsid w:val="008915A2"/>
    <w:rsid w:val="008915AB"/>
    <w:rsid w:val="008915BB"/>
    <w:rsid w:val="008915D5"/>
    <w:rsid w:val="008915DB"/>
    <w:rsid w:val="008915EE"/>
    <w:rsid w:val="008915FD"/>
    <w:rsid w:val="0089163A"/>
    <w:rsid w:val="00891667"/>
    <w:rsid w:val="0089168A"/>
    <w:rsid w:val="00891690"/>
    <w:rsid w:val="00891693"/>
    <w:rsid w:val="008916C3"/>
    <w:rsid w:val="0089170E"/>
    <w:rsid w:val="00891741"/>
    <w:rsid w:val="0089175E"/>
    <w:rsid w:val="0089179C"/>
    <w:rsid w:val="008917C8"/>
    <w:rsid w:val="008917F2"/>
    <w:rsid w:val="0089182A"/>
    <w:rsid w:val="00891849"/>
    <w:rsid w:val="00891866"/>
    <w:rsid w:val="008918AA"/>
    <w:rsid w:val="008918BB"/>
    <w:rsid w:val="0089193A"/>
    <w:rsid w:val="0089194F"/>
    <w:rsid w:val="008919CD"/>
    <w:rsid w:val="008919DF"/>
    <w:rsid w:val="008919E2"/>
    <w:rsid w:val="00891A1A"/>
    <w:rsid w:val="00891AAD"/>
    <w:rsid w:val="00891AE3"/>
    <w:rsid w:val="00891B28"/>
    <w:rsid w:val="00891B3A"/>
    <w:rsid w:val="00891B82"/>
    <w:rsid w:val="00891B8B"/>
    <w:rsid w:val="00891B96"/>
    <w:rsid w:val="00891B9E"/>
    <w:rsid w:val="00891BBD"/>
    <w:rsid w:val="00891C2B"/>
    <w:rsid w:val="00891C45"/>
    <w:rsid w:val="00891C82"/>
    <w:rsid w:val="00891C90"/>
    <w:rsid w:val="00891D02"/>
    <w:rsid w:val="00891D83"/>
    <w:rsid w:val="00891D94"/>
    <w:rsid w:val="00891D96"/>
    <w:rsid w:val="00891D99"/>
    <w:rsid w:val="00891DC4"/>
    <w:rsid w:val="00891DDB"/>
    <w:rsid w:val="00891E3B"/>
    <w:rsid w:val="00891EDA"/>
    <w:rsid w:val="00891F25"/>
    <w:rsid w:val="00891F59"/>
    <w:rsid w:val="00891F8B"/>
    <w:rsid w:val="00891FC0"/>
    <w:rsid w:val="00892024"/>
    <w:rsid w:val="00892044"/>
    <w:rsid w:val="0089204C"/>
    <w:rsid w:val="00892062"/>
    <w:rsid w:val="00892098"/>
    <w:rsid w:val="008920AC"/>
    <w:rsid w:val="00892138"/>
    <w:rsid w:val="00892185"/>
    <w:rsid w:val="008921B6"/>
    <w:rsid w:val="008921B9"/>
    <w:rsid w:val="00892259"/>
    <w:rsid w:val="00892263"/>
    <w:rsid w:val="008922B0"/>
    <w:rsid w:val="008922D5"/>
    <w:rsid w:val="008922F8"/>
    <w:rsid w:val="008922FE"/>
    <w:rsid w:val="00892364"/>
    <w:rsid w:val="008923CD"/>
    <w:rsid w:val="008923DC"/>
    <w:rsid w:val="008923F7"/>
    <w:rsid w:val="00892404"/>
    <w:rsid w:val="00892418"/>
    <w:rsid w:val="00892419"/>
    <w:rsid w:val="0089241D"/>
    <w:rsid w:val="00892425"/>
    <w:rsid w:val="00892453"/>
    <w:rsid w:val="0089246C"/>
    <w:rsid w:val="00892483"/>
    <w:rsid w:val="00892487"/>
    <w:rsid w:val="008924A7"/>
    <w:rsid w:val="008924AC"/>
    <w:rsid w:val="00892521"/>
    <w:rsid w:val="0089253F"/>
    <w:rsid w:val="0089257C"/>
    <w:rsid w:val="008925C6"/>
    <w:rsid w:val="008925DD"/>
    <w:rsid w:val="00892613"/>
    <w:rsid w:val="00892635"/>
    <w:rsid w:val="0089265B"/>
    <w:rsid w:val="0089268A"/>
    <w:rsid w:val="008926A5"/>
    <w:rsid w:val="008926D4"/>
    <w:rsid w:val="008926F9"/>
    <w:rsid w:val="008926FC"/>
    <w:rsid w:val="0089270B"/>
    <w:rsid w:val="0089270E"/>
    <w:rsid w:val="0089275F"/>
    <w:rsid w:val="00892763"/>
    <w:rsid w:val="00892769"/>
    <w:rsid w:val="00892770"/>
    <w:rsid w:val="0089277E"/>
    <w:rsid w:val="008927C6"/>
    <w:rsid w:val="0089281B"/>
    <w:rsid w:val="0089281F"/>
    <w:rsid w:val="0089282B"/>
    <w:rsid w:val="00892839"/>
    <w:rsid w:val="00892860"/>
    <w:rsid w:val="0089289C"/>
    <w:rsid w:val="008928B5"/>
    <w:rsid w:val="008928F3"/>
    <w:rsid w:val="00892926"/>
    <w:rsid w:val="00892927"/>
    <w:rsid w:val="00892935"/>
    <w:rsid w:val="00892938"/>
    <w:rsid w:val="00892956"/>
    <w:rsid w:val="00892980"/>
    <w:rsid w:val="008929E2"/>
    <w:rsid w:val="00892A4B"/>
    <w:rsid w:val="00892A7B"/>
    <w:rsid w:val="00892A92"/>
    <w:rsid w:val="00892AA7"/>
    <w:rsid w:val="00892AE5"/>
    <w:rsid w:val="00892B19"/>
    <w:rsid w:val="00892B1C"/>
    <w:rsid w:val="00892B58"/>
    <w:rsid w:val="00892B81"/>
    <w:rsid w:val="00892B8D"/>
    <w:rsid w:val="00892BC8"/>
    <w:rsid w:val="00892C36"/>
    <w:rsid w:val="00892C3E"/>
    <w:rsid w:val="00892C87"/>
    <w:rsid w:val="00892C90"/>
    <w:rsid w:val="00892C9E"/>
    <w:rsid w:val="00892D1C"/>
    <w:rsid w:val="00892D79"/>
    <w:rsid w:val="00892DA8"/>
    <w:rsid w:val="00892DAB"/>
    <w:rsid w:val="00892DE0"/>
    <w:rsid w:val="00892E66"/>
    <w:rsid w:val="00892E9C"/>
    <w:rsid w:val="00892EBA"/>
    <w:rsid w:val="00892F47"/>
    <w:rsid w:val="00892F48"/>
    <w:rsid w:val="00892FE8"/>
    <w:rsid w:val="0089300C"/>
    <w:rsid w:val="0089304C"/>
    <w:rsid w:val="0089307F"/>
    <w:rsid w:val="00893083"/>
    <w:rsid w:val="00893098"/>
    <w:rsid w:val="008930AC"/>
    <w:rsid w:val="008930E8"/>
    <w:rsid w:val="008930E9"/>
    <w:rsid w:val="008930F5"/>
    <w:rsid w:val="0089314E"/>
    <w:rsid w:val="00893191"/>
    <w:rsid w:val="0089319A"/>
    <w:rsid w:val="0089319C"/>
    <w:rsid w:val="00893212"/>
    <w:rsid w:val="0089321C"/>
    <w:rsid w:val="00893266"/>
    <w:rsid w:val="008932BF"/>
    <w:rsid w:val="00893315"/>
    <w:rsid w:val="0089338B"/>
    <w:rsid w:val="008933B9"/>
    <w:rsid w:val="008933C4"/>
    <w:rsid w:val="008934B2"/>
    <w:rsid w:val="008934C0"/>
    <w:rsid w:val="008934F9"/>
    <w:rsid w:val="00893506"/>
    <w:rsid w:val="0089353E"/>
    <w:rsid w:val="0089357E"/>
    <w:rsid w:val="0089359F"/>
    <w:rsid w:val="008935A4"/>
    <w:rsid w:val="008935B0"/>
    <w:rsid w:val="008935CC"/>
    <w:rsid w:val="008935DE"/>
    <w:rsid w:val="008935F9"/>
    <w:rsid w:val="0089360A"/>
    <w:rsid w:val="00893616"/>
    <w:rsid w:val="0089366A"/>
    <w:rsid w:val="0089366C"/>
    <w:rsid w:val="008936CE"/>
    <w:rsid w:val="008936E3"/>
    <w:rsid w:val="0089371D"/>
    <w:rsid w:val="00893747"/>
    <w:rsid w:val="0089377A"/>
    <w:rsid w:val="008937B4"/>
    <w:rsid w:val="00893820"/>
    <w:rsid w:val="0089384D"/>
    <w:rsid w:val="0089387F"/>
    <w:rsid w:val="00893881"/>
    <w:rsid w:val="00893884"/>
    <w:rsid w:val="008938A0"/>
    <w:rsid w:val="00893951"/>
    <w:rsid w:val="0089395E"/>
    <w:rsid w:val="00893A36"/>
    <w:rsid w:val="00893A61"/>
    <w:rsid w:val="00893ADA"/>
    <w:rsid w:val="00893AE8"/>
    <w:rsid w:val="00893B15"/>
    <w:rsid w:val="00893B2E"/>
    <w:rsid w:val="00893B43"/>
    <w:rsid w:val="00893B50"/>
    <w:rsid w:val="00893B6D"/>
    <w:rsid w:val="00893B9D"/>
    <w:rsid w:val="00893BEB"/>
    <w:rsid w:val="00893C20"/>
    <w:rsid w:val="00893C6D"/>
    <w:rsid w:val="00893C72"/>
    <w:rsid w:val="00893C7D"/>
    <w:rsid w:val="00893D31"/>
    <w:rsid w:val="00893D71"/>
    <w:rsid w:val="00893D8C"/>
    <w:rsid w:val="00893D9B"/>
    <w:rsid w:val="00893DA3"/>
    <w:rsid w:val="00893DF7"/>
    <w:rsid w:val="00893E12"/>
    <w:rsid w:val="00893E41"/>
    <w:rsid w:val="00893E51"/>
    <w:rsid w:val="00893E7E"/>
    <w:rsid w:val="00893EE8"/>
    <w:rsid w:val="00893FBF"/>
    <w:rsid w:val="00894001"/>
    <w:rsid w:val="0089401B"/>
    <w:rsid w:val="00894066"/>
    <w:rsid w:val="0089414D"/>
    <w:rsid w:val="008941A1"/>
    <w:rsid w:val="008941CA"/>
    <w:rsid w:val="008941D3"/>
    <w:rsid w:val="008941DA"/>
    <w:rsid w:val="008941E8"/>
    <w:rsid w:val="008941E9"/>
    <w:rsid w:val="0089420B"/>
    <w:rsid w:val="00894244"/>
    <w:rsid w:val="00894260"/>
    <w:rsid w:val="00894268"/>
    <w:rsid w:val="0089426C"/>
    <w:rsid w:val="008942B4"/>
    <w:rsid w:val="008942F0"/>
    <w:rsid w:val="008942F2"/>
    <w:rsid w:val="0089430C"/>
    <w:rsid w:val="00894327"/>
    <w:rsid w:val="0089433A"/>
    <w:rsid w:val="00894396"/>
    <w:rsid w:val="0089439A"/>
    <w:rsid w:val="008943B7"/>
    <w:rsid w:val="00894405"/>
    <w:rsid w:val="00894406"/>
    <w:rsid w:val="00894455"/>
    <w:rsid w:val="00894491"/>
    <w:rsid w:val="008944D1"/>
    <w:rsid w:val="008944D3"/>
    <w:rsid w:val="008944D9"/>
    <w:rsid w:val="008944EA"/>
    <w:rsid w:val="0089453C"/>
    <w:rsid w:val="00894596"/>
    <w:rsid w:val="008945A9"/>
    <w:rsid w:val="008945B8"/>
    <w:rsid w:val="008945C4"/>
    <w:rsid w:val="00894628"/>
    <w:rsid w:val="00894678"/>
    <w:rsid w:val="00894698"/>
    <w:rsid w:val="008946A2"/>
    <w:rsid w:val="008946C9"/>
    <w:rsid w:val="008946DE"/>
    <w:rsid w:val="00894729"/>
    <w:rsid w:val="00894758"/>
    <w:rsid w:val="00894784"/>
    <w:rsid w:val="008947C8"/>
    <w:rsid w:val="008947DB"/>
    <w:rsid w:val="008947E0"/>
    <w:rsid w:val="00894801"/>
    <w:rsid w:val="00894809"/>
    <w:rsid w:val="008948D8"/>
    <w:rsid w:val="00894938"/>
    <w:rsid w:val="0089493C"/>
    <w:rsid w:val="00894989"/>
    <w:rsid w:val="00894996"/>
    <w:rsid w:val="008949C2"/>
    <w:rsid w:val="00894A0A"/>
    <w:rsid w:val="00894A81"/>
    <w:rsid w:val="00894AF6"/>
    <w:rsid w:val="00894B08"/>
    <w:rsid w:val="00894B15"/>
    <w:rsid w:val="00894B24"/>
    <w:rsid w:val="00894B4C"/>
    <w:rsid w:val="00894B6F"/>
    <w:rsid w:val="00894B80"/>
    <w:rsid w:val="00894B8F"/>
    <w:rsid w:val="00894C06"/>
    <w:rsid w:val="00894C09"/>
    <w:rsid w:val="00894C1C"/>
    <w:rsid w:val="00894C25"/>
    <w:rsid w:val="00894C90"/>
    <w:rsid w:val="00894CD8"/>
    <w:rsid w:val="00894CEC"/>
    <w:rsid w:val="00894D41"/>
    <w:rsid w:val="00894D4A"/>
    <w:rsid w:val="00894D4D"/>
    <w:rsid w:val="00894D57"/>
    <w:rsid w:val="00894D5E"/>
    <w:rsid w:val="00894D8E"/>
    <w:rsid w:val="00894D9E"/>
    <w:rsid w:val="00894DC3"/>
    <w:rsid w:val="00894E08"/>
    <w:rsid w:val="00894E15"/>
    <w:rsid w:val="00894E20"/>
    <w:rsid w:val="00894E29"/>
    <w:rsid w:val="00894EA2"/>
    <w:rsid w:val="00894F1E"/>
    <w:rsid w:val="00894F34"/>
    <w:rsid w:val="00894F3A"/>
    <w:rsid w:val="00894F5B"/>
    <w:rsid w:val="00894FA8"/>
    <w:rsid w:val="00894FF0"/>
    <w:rsid w:val="00895029"/>
    <w:rsid w:val="0089507A"/>
    <w:rsid w:val="0089508B"/>
    <w:rsid w:val="008950D1"/>
    <w:rsid w:val="00895122"/>
    <w:rsid w:val="00895155"/>
    <w:rsid w:val="0089517F"/>
    <w:rsid w:val="008951CE"/>
    <w:rsid w:val="008951E6"/>
    <w:rsid w:val="00895205"/>
    <w:rsid w:val="00895225"/>
    <w:rsid w:val="0089528F"/>
    <w:rsid w:val="008952CC"/>
    <w:rsid w:val="008952D1"/>
    <w:rsid w:val="008952EC"/>
    <w:rsid w:val="008952EE"/>
    <w:rsid w:val="008952FE"/>
    <w:rsid w:val="00895314"/>
    <w:rsid w:val="00895377"/>
    <w:rsid w:val="008953DB"/>
    <w:rsid w:val="008953FF"/>
    <w:rsid w:val="0089542D"/>
    <w:rsid w:val="0089543D"/>
    <w:rsid w:val="00895452"/>
    <w:rsid w:val="00895457"/>
    <w:rsid w:val="0089545A"/>
    <w:rsid w:val="0089545C"/>
    <w:rsid w:val="00895469"/>
    <w:rsid w:val="0089546F"/>
    <w:rsid w:val="00895483"/>
    <w:rsid w:val="00895492"/>
    <w:rsid w:val="008954A9"/>
    <w:rsid w:val="008954EC"/>
    <w:rsid w:val="008954F7"/>
    <w:rsid w:val="008954FD"/>
    <w:rsid w:val="00895502"/>
    <w:rsid w:val="00895552"/>
    <w:rsid w:val="00895590"/>
    <w:rsid w:val="008955E4"/>
    <w:rsid w:val="008955EC"/>
    <w:rsid w:val="00895616"/>
    <w:rsid w:val="0089561C"/>
    <w:rsid w:val="00895635"/>
    <w:rsid w:val="0089564E"/>
    <w:rsid w:val="00895681"/>
    <w:rsid w:val="0089568E"/>
    <w:rsid w:val="008956A6"/>
    <w:rsid w:val="00895705"/>
    <w:rsid w:val="0089575D"/>
    <w:rsid w:val="008957A1"/>
    <w:rsid w:val="008957AB"/>
    <w:rsid w:val="008957AC"/>
    <w:rsid w:val="008957EC"/>
    <w:rsid w:val="0089588D"/>
    <w:rsid w:val="008958A8"/>
    <w:rsid w:val="008958C4"/>
    <w:rsid w:val="008958D1"/>
    <w:rsid w:val="00895915"/>
    <w:rsid w:val="0089592D"/>
    <w:rsid w:val="0089595A"/>
    <w:rsid w:val="008959C0"/>
    <w:rsid w:val="00895A35"/>
    <w:rsid w:val="00895A3A"/>
    <w:rsid w:val="00895A4A"/>
    <w:rsid w:val="00895A87"/>
    <w:rsid w:val="00895A8D"/>
    <w:rsid w:val="00895AA4"/>
    <w:rsid w:val="00895AE3"/>
    <w:rsid w:val="00895AF1"/>
    <w:rsid w:val="00895AFB"/>
    <w:rsid w:val="00895AFF"/>
    <w:rsid w:val="00895B59"/>
    <w:rsid w:val="00895B5A"/>
    <w:rsid w:val="00895B5E"/>
    <w:rsid w:val="00895B6F"/>
    <w:rsid w:val="00895C25"/>
    <w:rsid w:val="00895C28"/>
    <w:rsid w:val="00895C46"/>
    <w:rsid w:val="00895CC4"/>
    <w:rsid w:val="00895CCC"/>
    <w:rsid w:val="00895D1F"/>
    <w:rsid w:val="00895D5A"/>
    <w:rsid w:val="00895D90"/>
    <w:rsid w:val="00895DF0"/>
    <w:rsid w:val="00895E00"/>
    <w:rsid w:val="00895E5A"/>
    <w:rsid w:val="00895E61"/>
    <w:rsid w:val="00895EA4"/>
    <w:rsid w:val="00895EC7"/>
    <w:rsid w:val="00895EF2"/>
    <w:rsid w:val="00895F1E"/>
    <w:rsid w:val="00895F2B"/>
    <w:rsid w:val="00895F75"/>
    <w:rsid w:val="00895F94"/>
    <w:rsid w:val="00895FA3"/>
    <w:rsid w:val="00896082"/>
    <w:rsid w:val="0089608A"/>
    <w:rsid w:val="008960DA"/>
    <w:rsid w:val="008960E3"/>
    <w:rsid w:val="00896118"/>
    <w:rsid w:val="0089614F"/>
    <w:rsid w:val="0089619A"/>
    <w:rsid w:val="008961AF"/>
    <w:rsid w:val="008961DD"/>
    <w:rsid w:val="008961E5"/>
    <w:rsid w:val="008961EC"/>
    <w:rsid w:val="00896201"/>
    <w:rsid w:val="00896209"/>
    <w:rsid w:val="0089628C"/>
    <w:rsid w:val="008962D7"/>
    <w:rsid w:val="008962FF"/>
    <w:rsid w:val="00896303"/>
    <w:rsid w:val="00896305"/>
    <w:rsid w:val="00896333"/>
    <w:rsid w:val="00896357"/>
    <w:rsid w:val="0089636E"/>
    <w:rsid w:val="0089637B"/>
    <w:rsid w:val="008963B7"/>
    <w:rsid w:val="008963BB"/>
    <w:rsid w:val="0089641B"/>
    <w:rsid w:val="0089641D"/>
    <w:rsid w:val="00896420"/>
    <w:rsid w:val="0089645A"/>
    <w:rsid w:val="0089645C"/>
    <w:rsid w:val="00896465"/>
    <w:rsid w:val="008964A5"/>
    <w:rsid w:val="008964E0"/>
    <w:rsid w:val="008964E3"/>
    <w:rsid w:val="00896535"/>
    <w:rsid w:val="0089653C"/>
    <w:rsid w:val="008965AE"/>
    <w:rsid w:val="008965C6"/>
    <w:rsid w:val="0089663B"/>
    <w:rsid w:val="00896654"/>
    <w:rsid w:val="00896657"/>
    <w:rsid w:val="0089665B"/>
    <w:rsid w:val="00896679"/>
    <w:rsid w:val="008966C7"/>
    <w:rsid w:val="008966E2"/>
    <w:rsid w:val="00896716"/>
    <w:rsid w:val="00896751"/>
    <w:rsid w:val="008967A3"/>
    <w:rsid w:val="008967CC"/>
    <w:rsid w:val="008967E6"/>
    <w:rsid w:val="00896884"/>
    <w:rsid w:val="008968A7"/>
    <w:rsid w:val="008968BC"/>
    <w:rsid w:val="008968D0"/>
    <w:rsid w:val="0089690E"/>
    <w:rsid w:val="0089691B"/>
    <w:rsid w:val="00896921"/>
    <w:rsid w:val="00896936"/>
    <w:rsid w:val="00896940"/>
    <w:rsid w:val="0089694F"/>
    <w:rsid w:val="00896987"/>
    <w:rsid w:val="0089698A"/>
    <w:rsid w:val="00896A11"/>
    <w:rsid w:val="00896A13"/>
    <w:rsid w:val="00896A17"/>
    <w:rsid w:val="00896A21"/>
    <w:rsid w:val="00896A2B"/>
    <w:rsid w:val="00896A6C"/>
    <w:rsid w:val="00896A72"/>
    <w:rsid w:val="00896A90"/>
    <w:rsid w:val="00896A9D"/>
    <w:rsid w:val="00896AEE"/>
    <w:rsid w:val="00896B40"/>
    <w:rsid w:val="00896B73"/>
    <w:rsid w:val="00896B7C"/>
    <w:rsid w:val="00896B89"/>
    <w:rsid w:val="00896BB5"/>
    <w:rsid w:val="00896C07"/>
    <w:rsid w:val="00896C0B"/>
    <w:rsid w:val="00896C15"/>
    <w:rsid w:val="00896C30"/>
    <w:rsid w:val="00896C4D"/>
    <w:rsid w:val="00896C7A"/>
    <w:rsid w:val="00896C8A"/>
    <w:rsid w:val="00896CA3"/>
    <w:rsid w:val="00896CDF"/>
    <w:rsid w:val="00896CF9"/>
    <w:rsid w:val="00896D0C"/>
    <w:rsid w:val="00896D21"/>
    <w:rsid w:val="00896D8C"/>
    <w:rsid w:val="00896DCB"/>
    <w:rsid w:val="00896E26"/>
    <w:rsid w:val="00896E58"/>
    <w:rsid w:val="00896E98"/>
    <w:rsid w:val="00896EA2"/>
    <w:rsid w:val="00896EAC"/>
    <w:rsid w:val="00896EE9"/>
    <w:rsid w:val="00896EEB"/>
    <w:rsid w:val="00896F1A"/>
    <w:rsid w:val="00896F53"/>
    <w:rsid w:val="00896F61"/>
    <w:rsid w:val="00896F62"/>
    <w:rsid w:val="00896F6C"/>
    <w:rsid w:val="00896F6E"/>
    <w:rsid w:val="00896F98"/>
    <w:rsid w:val="00896FAB"/>
    <w:rsid w:val="00896FBB"/>
    <w:rsid w:val="00896FE1"/>
    <w:rsid w:val="00897043"/>
    <w:rsid w:val="00897048"/>
    <w:rsid w:val="00897081"/>
    <w:rsid w:val="00897083"/>
    <w:rsid w:val="0089708A"/>
    <w:rsid w:val="008970BC"/>
    <w:rsid w:val="008970EC"/>
    <w:rsid w:val="00897159"/>
    <w:rsid w:val="0089715C"/>
    <w:rsid w:val="00897179"/>
    <w:rsid w:val="008971A2"/>
    <w:rsid w:val="008971DD"/>
    <w:rsid w:val="00897235"/>
    <w:rsid w:val="0089723B"/>
    <w:rsid w:val="0089725D"/>
    <w:rsid w:val="008972C2"/>
    <w:rsid w:val="008972CC"/>
    <w:rsid w:val="008972E5"/>
    <w:rsid w:val="008972EA"/>
    <w:rsid w:val="008973D2"/>
    <w:rsid w:val="008973E2"/>
    <w:rsid w:val="0089740A"/>
    <w:rsid w:val="00897425"/>
    <w:rsid w:val="0089742E"/>
    <w:rsid w:val="0089745D"/>
    <w:rsid w:val="008974A3"/>
    <w:rsid w:val="008974AD"/>
    <w:rsid w:val="008974CC"/>
    <w:rsid w:val="008974DB"/>
    <w:rsid w:val="00897504"/>
    <w:rsid w:val="00897558"/>
    <w:rsid w:val="0089756F"/>
    <w:rsid w:val="008975CC"/>
    <w:rsid w:val="008975FC"/>
    <w:rsid w:val="0089764B"/>
    <w:rsid w:val="00897682"/>
    <w:rsid w:val="008976C1"/>
    <w:rsid w:val="008976F3"/>
    <w:rsid w:val="008976F4"/>
    <w:rsid w:val="008976FA"/>
    <w:rsid w:val="00897735"/>
    <w:rsid w:val="00897755"/>
    <w:rsid w:val="00897813"/>
    <w:rsid w:val="00897820"/>
    <w:rsid w:val="008978AB"/>
    <w:rsid w:val="008978FC"/>
    <w:rsid w:val="008979CC"/>
    <w:rsid w:val="008979E0"/>
    <w:rsid w:val="00897A15"/>
    <w:rsid w:val="00897A35"/>
    <w:rsid w:val="00897A70"/>
    <w:rsid w:val="00897AA1"/>
    <w:rsid w:val="00897AA3"/>
    <w:rsid w:val="00897AB1"/>
    <w:rsid w:val="00897B32"/>
    <w:rsid w:val="00897B52"/>
    <w:rsid w:val="00897B6E"/>
    <w:rsid w:val="00897BB5"/>
    <w:rsid w:val="00897C4E"/>
    <w:rsid w:val="00897C69"/>
    <w:rsid w:val="00897C9B"/>
    <w:rsid w:val="00897CB0"/>
    <w:rsid w:val="00897CF5"/>
    <w:rsid w:val="00897CFF"/>
    <w:rsid w:val="00897DD3"/>
    <w:rsid w:val="00897DE3"/>
    <w:rsid w:val="00897DE7"/>
    <w:rsid w:val="00897E2F"/>
    <w:rsid w:val="00897E40"/>
    <w:rsid w:val="00897E54"/>
    <w:rsid w:val="00897EC8"/>
    <w:rsid w:val="00897EDD"/>
    <w:rsid w:val="00897EE5"/>
    <w:rsid w:val="00897EFD"/>
    <w:rsid w:val="00897F96"/>
    <w:rsid w:val="00897FB8"/>
    <w:rsid w:val="00897FD5"/>
    <w:rsid w:val="00897FE2"/>
    <w:rsid w:val="00897FEE"/>
    <w:rsid w:val="008A0052"/>
    <w:rsid w:val="008A006F"/>
    <w:rsid w:val="008A0081"/>
    <w:rsid w:val="008A00E1"/>
    <w:rsid w:val="008A0119"/>
    <w:rsid w:val="008A012B"/>
    <w:rsid w:val="008A0136"/>
    <w:rsid w:val="008A019B"/>
    <w:rsid w:val="008A01C0"/>
    <w:rsid w:val="008A01CB"/>
    <w:rsid w:val="008A01D8"/>
    <w:rsid w:val="008A01D9"/>
    <w:rsid w:val="008A01F5"/>
    <w:rsid w:val="008A0209"/>
    <w:rsid w:val="008A0223"/>
    <w:rsid w:val="008A0232"/>
    <w:rsid w:val="008A02A9"/>
    <w:rsid w:val="008A02B8"/>
    <w:rsid w:val="008A031E"/>
    <w:rsid w:val="008A0338"/>
    <w:rsid w:val="008A033C"/>
    <w:rsid w:val="008A0388"/>
    <w:rsid w:val="008A03BA"/>
    <w:rsid w:val="008A03D1"/>
    <w:rsid w:val="008A0409"/>
    <w:rsid w:val="008A0433"/>
    <w:rsid w:val="008A047F"/>
    <w:rsid w:val="008A0492"/>
    <w:rsid w:val="008A04D1"/>
    <w:rsid w:val="008A0568"/>
    <w:rsid w:val="008A0571"/>
    <w:rsid w:val="008A05C1"/>
    <w:rsid w:val="008A05C3"/>
    <w:rsid w:val="008A05DB"/>
    <w:rsid w:val="008A061D"/>
    <w:rsid w:val="008A069B"/>
    <w:rsid w:val="008A06DF"/>
    <w:rsid w:val="008A06E7"/>
    <w:rsid w:val="008A0706"/>
    <w:rsid w:val="008A0786"/>
    <w:rsid w:val="008A078B"/>
    <w:rsid w:val="008A07CC"/>
    <w:rsid w:val="008A07D5"/>
    <w:rsid w:val="008A07EA"/>
    <w:rsid w:val="008A0830"/>
    <w:rsid w:val="008A0837"/>
    <w:rsid w:val="008A0868"/>
    <w:rsid w:val="008A086A"/>
    <w:rsid w:val="008A0881"/>
    <w:rsid w:val="008A08BB"/>
    <w:rsid w:val="008A08E8"/>
    <w:rsid w:val="008A0908"/>
    <w:rsid w:val="008A092C"/>
    <w:rsid w:val="008A0960"/>
    <w:rsid w:val="008A09AF"/>
    <w:rsid w:val="008A09DF"/>
    <w:rsid w:val="008A0A08"/>
    <w:rsid w:val="008A0A19"/>
    <w:rsid w:val="008A0A2C"/>
    <w:rsid w:val="008A0A7B"/>
    <w:rsid w:val="008A0A9D"/>
    <w:rsid w:val="008A0B25"/>
    <w:rsid w:val="008A0B41"/>
    <w:rsid w:val="008A0B4D"/>
    <w:rsid w:val="008A0B57"/>
    <w:rsid w:val="008A0B9F"/>
    <w:rsid w:val="008A0BED"/>
    <w:rsid w:val="008A0C30"/>
    <w:rsid w:val="008A0C69"/>
    <w:rsid w:val="008A0C6E"/>
    <w:rsid w:val="008A0C71"/>
    <w:rsid w:val="008A0C85"/>
    <w:rsid w:val="008A0D26"/>
    <w:rsid w:val="008A0DCE"/>
    <w:rsid w:val="008A0DE2"/>
    <w:rsid w:val="008A0E04"/>
    <w:rsid w:val="008A0E58"/>
    <w:rsid w:val="008A0E59"/>
    <w:rsid w:val="008A0E6F"/>
    <w:rsid w:val="008A0EEE"/>
    <w:rsid w:val="008A0F17"/>
    <w:rsid w:val="008A0F1F"/>
    <w:rsid w:val="008A0F40"/>
    <w:rsid w:val="008A0F5F"/>
    <w:rsid w:val="008A0F6A"/>
    <w:rsid w:val="008A0F6D"/>
    <w:rsid w:val="008A0FC6"/>
    <w:rsid w:val="008A0FCF"/>
    <w:rsid w:val="008A104F"/>
    <w:rsid w:val="008A1068"/>
    <w:rsid w:val="008A108B"/>
    <w:rsid w:val="008A1092"/>
    <w:rsid w:val="008A1093"/>
    <w:rsid w:val="008A109B"/>
    <w:rsid w:val="008A109F"/>
    <w:rsid w:val="008A10BD"/>
    <w:rsid w:val="008A10E8"/>
    <w:rsid w:val="008A10EB"/>
    <w:rsid w:val="008A1148"/>
    <w:rsid w:val="008A1152"/>
    <w:rsid w:val="008A1162"/>
    <w:rsid w:val="008A1170"/>
    <w:rsid w:val="008A1187"/>
    <w:rsid w:val="008A11A6"/>
    <w:rsid w:val="008A11DB"/>
    <w:rsid w:val="008A11FA"/>
    <w:rsid w:val="008A1283"/>
    <w:rsid w:val="008A1308"/>
    <w:rsid w:val="008A133A"/>
    <w:rsid w:val="008A1379"/>
    <w:rsid w:val="008A13C8"/>
    <w:rsid w:val="008A13E6"/>
    <w:rsid w:val="008A13F2"/>
    <w:rsid w:val="008A1416"/>
    <w:rsid w:val="008A141B"/>
    <w:rsid w:val="008A146E"/>
    <w:rsid w:val="008A1573"/>
    <w:rsid w:val="008A1584"/>
    <w:rsid w:val="008A1597"/>
    <w:rsid w:val="008A15CD"/>
    <w:rsid w:val="008A15E7"/>
    <w:rsid w:val="008A1680"/>
    <w:rsid w:val="008A16C0"/>
    <w:rsid w:val="008A16E0"/>
    <w:rsid w:val="008A16F8"/>
    <w:rsid w:val="008A16FE"/>
    <w:rsid w:val="008A1701"/>
    <w:rsid w:val="008A1705"/>
    <w:rsid w:val="008A1752"/>
    <w:rsid w:val="008A176B"/>
    <w:rsid w:val="008A1784"/>
    <w:rsid w:val="008A179F"/>
    <w:rsid w:val="008A182B"/>
    <w:rsid w:val="008A1830"/>
    <w:rsid w:val="008A185D"/>
    <w:rsid w:val="008A185F"/>
    <w:rsid w:val="008A18A2"/>
    <w:rsid w:val="008A194B"/>
    <w:rsid w:val="008A197E"/>
    <w:rsid w:val="008A19E6"/>
    <w:rsid w:val="008A1A20"/>
    <w:rsid w:val="008A1A47"/>
    <w:rsid w:val="008A1AAE"/>
    <w:rsid w:val="008A1ABE"/>
    <w:rsid w:val="008A1AE1"/>
    <w:rsid w:val="008A1B23"/>
    <w:rsid w:val="008A1B4E"/>
    <w:rsid w:val="008A1B96"/>
    <w:rsid w:val="008A1B97"/>
    <w:rsid w:val="008A1BA4"/>
    <w:rsid w:val="008A1BAB"/>
    <w:rsid w:val="008A1BBB"/>
    <w:rsid w:val="008A1BD9"/>
    <w:rsid w:val="008A1C06"/>
    <w:rsid w:val="008A1C0D"/>
    <w:rsid w:val="008A1C57"/>
    <w:rsid w:val="008A1C5B"/>
    <w:rsid w:val="008A1C74"/>
    <w:rsid w:val="008A1C83"/>
    <w:rsid w:val="008A1CB7"/>
    <w:rsid w:val="008A1CE1"/>
    <w:rsid w:val="008A1D05"/>
    <w:rsid w:val="008A1D22"/>
    <w:rsid w:val="008A1D3D"/>
    <w:rsid w:val="008A1D48"/>
    <w:rsid w:val="008A1D7B"/>
    <w:rsid w:val="008A1D80"/>
    <w:rsid w:val="008A1DB9"/>
    <w:rsid w:val="008A1DD7"/>
    <w:rsid w:val="008A1DE0"/>
    <w:rsid w:val="008A1DF2"/>
    <w:rsid w:val="008A1DFB"/>
    <w:rsid w:val="008A1DFC"/>
    <w:rsid w:val="008A1E27"/>
    <w:rsid w:val="008A1E6B"/>
    <w:rsid w:val="008A1E78"/>
    <w:rsid w:val="008A1F1D"/>
    <w:rsid w:val="008A1F1E"/>
    <w:rsid w:val="008A1F21"/>
    <w:rsid w:val="008A1F72"/>
    <w:rsid w:val="008A1F80"/>
    <w:rsid w:val="008A1F96"/>
    <w:rsid w:val="008A1FB1"/>
    <w:rsid w:val="008A2024"/>
    <w:rsid w:val="008A2040"/>
    <w:rsid w:val="008A2086"/>
    <w:rsid w:val="008A2091"/>
    <w:rsid w:val="008A20AD"/>
    <w:rsid w:val="008A20AE"/>
    <w:rsid w:val="008A2106"/>
    <w:rsid w:val="008A2114"/>
    <w:rsid w:val="008A215B"/>
    <w:rsid w:val="008A215D"/>
    <w:rsid w:val="008A2162"/>
    <w:rsid w:val="008A217B"/>
    <w:rsid w:val="008A21C4"/>
    <w:rsid w:val="008A21E6"/>
    <w:rsid w:val="008A21F4"/>
    <w:rsid w:val="008A21F9"/>
    <w:rsid w:val="008A220E"/>
    <w:rsid w:val="008A222D"/>
    <w:rsid w:val="008A2230"/>
    <w:rsid w:val="008A2284"/>
    <w:rsid w:val="008A228E"/>
    <w:rsid w:val="008A22AA"/>
    <w:rsid w:val="008A22C6"/>
    <w:rsid w:val="008A22F2"/>
    <w:rsid w:val="008A2373"/>
    <w:rsid w:val="008A23AB"/>
    <w:rsid w:val="008A23AD"/>
    <w:rsid w:val="008A23BA"/>
    <w:rsid w:val="008A23E7"/>
    <w:rsid w:val="008A2434"/>
    <w:rsid w:val="008A2455"/>
    <w:rsid w:val="008A2485"/>
    <w:rsid w:val="008A2498"/>
    <w:rsid w:val="008A24F5"/>
    <w:rsid w:val="008A2522"/>
    <w:rsid w:val="008A2585"/>
    <w:rsid w:val="008A25AF"/>
    <w:rsid w:val="008A25FF"/>
    <w:rsid w:val="008A2674"/>
    <w:rsid w:val="008A2676"/>
    <w:rsid w:val="008A2682"/>
    <w:rsid w:val="008A2699"/>
    <w:rsid w:val="008A26B4"/>
    <w:rsid w:val="008A26B8"/>
    <w:rsid w:val="008A26E1"/>
    <w:rsid w:val="008A26F3"/>
    <w:rsid w:val="008A26FC"/>
    <w:rsid w:val="008A2708"/>
    <w:rsid w:val="008A2718"/>
    <w:rsid w:val="008A27B9"/>
    <w:rsid w:val="008A280A"/>
    <w:rsid w:val="008A2826"/>
    <w:rsid w:val="008A283F"/>
    <w:rsid w:val="008A28B8"/>
    <w:rsid w:val="008A2921"/>
    <w:rsid w:val="008A293C"/>
    <w:rsid w:val="008A2977"/>
    <w:rsid w:val="008A29CA"/>
    <w:rsid w:val="008A29FB"/>
    <w:rsid w:val="008A2A4D"/>
    <w:rsid w:val="008A2A55"/>
    <w:rsid w:val="008A2A7B"/>
    <w:rsid w:val="008A2AAB"/>
    <w:rsid w:val="008A2AD0"/>
    <w:rsid w:val="008A2AE9"/>
    <w:rsid w:val="008A2AFA"/>
    <w:rsid w:val="008A2B0A"/>
    <w:rsid w:val="008A2B2D"/>
    <w:rsid w:val="008A2B62"/>
    <w:rsid w:val="008A2B87"/>
    <w:rsid w:val="008A2B8C"/>
    <w:rsid w:val="008A2B8E"/>
    <w:rsid w:val="008A2B94"/>
    <w:rsid w:val="008A2BF2"/>
    <w:rsid w:val="008A2BFF"/>
    <w:rsid w:val="008A2C16"/>
    <w:rsid w:val="008A2C38"/>
    <w:rsid w:val="008A2C4A"/>
    <w:rsid w:val="008A2C65"/>
    <w:rsid w:val="008A2C74"/>
    <w:rsid w:val="008A2C7E"/>
    <w:rsid w:val="008A2C7F"/>
    <w:rsid w:val="008A2C8B"/>
    <w:rsid w:val="008A2C8E"/>
    <w:rsid w:val="008A2CB8"/>
    <w:rsid w:val="008A2CD3"/>
    <w:rsid w:val="008A2CF5"/>
    <w:rsid w:val="008A2D28"/>
    <w:rsid w:val="008A2D75"/>
    <w:rsid w:val="008A2DA3"/>
    <w:rsid w:val="008A2E40"/>
    <w:rsid w:val="008A2ED2"/>
    <w:rsid w:val="008A2ED6"/>
    <w:rsid w:val="008A2F8F"/>
    <w:rsid w:val="008A2FDD"/>
    <w:rsid w:val="008A2FDE"/>
    <w:rsid w:val="008A3055"/>
    <w:rsid w:val="008A3056"/>
    <w:rsid w:val="008A310C"/>
    <w:rsid w:val="008A316D"/>
    <w:rsid w:val="008A317C"/>
    <w:rsid w:val="008A31A8"/>
    <w:rsid w:val="008A3203"/>
    <w:rsid w:val="008A3209"/>
    <w:rsid w:val="008A321F"/>
    <w:rsid w:val="008A3232"/>
    <w:rsid w:val="008A326A"/>
    <w:rsid w:val="008A327A"/>
    <w:rsid w:val="008A327E"/>
    <w:rsid w:val="008A3305"/>
    <w:rsid w:val="008A3311"/>
    <w:rsid w:val="008A3318"/>
    <w:rsid w:val="008A3342"/>
    <w:rsid w:val="008A3379"/>
    <w:rsid w:val="008A338A"/>
    <w:rsid w:val="008A33A8"/>
    <w:rsid w:val="008A340B"/>
    <w:rsid w:val="008A3412"/>
    <w:rsid w:val="008A3429"/>
    <w:rsid w:val="008A3456"/>
    <w:rsid w:val="008A348F"/>
    <w:rsid w:val="008A34B9"/>
    <w:rsid w:val="008A34C2"/>
    <w:rsid w:val="008A352B"/>
    <w:rsid w:val="008A355E"/>
    <w:rsid w:val="008A358E"/>
    <w:rsid w:val="008A3595"/>
    <w:rsid w:val="008A35C9"/>
    <w:rsid w:val="008A35D5"/>
    <w:rsid w:val="008A35E5"/>
    <w:rsid w:val="008A3627"/>
    <w:rsid w:val="008A362A"/>
    <w:rsid w:val="008A3633"/>
    <w:rsid w:val="008A3649"/>
    <w:rsid w:val="008A364C"/>
    <w:rsid w:val="008A369B"/>
    <w:rsid w:val="008A36CD"/>
    <w:rsid w:val="008A36ED"/>
    <w:rsid w:val="008A371C"/>
    <w:rsid w:val="008A3729"/>
    <w:rsid w:val="008A3745"/>
    <w:rsid w:val="008A3758"/>
    <w:rsid w:val="008A3763"/>
    <w:rsid w:val="008A3776"/>
    <w:rsid w:val="008A37B4"/>
    <w:rsid w:val="008A37C0"/>
    <w:rsid w:val="008A384D"/>
    <w:rsid w:val="008A3869"/>
    <w:rsid w:val="008A386F"/>
    <w:rsid w:val="008A38E2"/>
    <w:rsid w:val="008A395B"/>
    <w:rsid w:val="008A3981"/>
    <w:rsid w:val="008A3986"/>
    <w:rsid w:val="008A3990"/>
    <w:rsid w:val="008A39E6"/>
    <w:rsid w:val="008A3A2F"/>
    <w:rsid w:val="008A3A3E"/>
    <w:rsid w:val="008A3A3F"/>
    <w:rsid w:val="008A3A4C"/>
    <w:rsid w:val="008A3A61"/>
    <w:rsid w:val="008A3A6C"/>
    <w:rsid w:val="008A3A7B"/>
    <w:rsid w:val="008A3A96"/>
    <w:rsid w:val="008A3AF7"/>
    <w:rsid w:val="008A3AFC"/>
    <w:rsid w:val="008A3B1B"/>
    <w:rsid w:val="008A3B6B"/>
    <w:rsid w:val="008A3B78"/>
    <w:rsid w:val="008A3B8E"/>
    <w:rsid w:val="008A3BAE"/>
    <w:rsid w:val="008A3BC7"/>
    <w:rsid w:val="008A3BC9"/>
    <w:rsid w:val="008A3BFD"/>
    <w:rsid w:val="008A3C06"/>
    <w:rsid w:val="008A3C48"/>
    <w:rsid w:val="008A3CA4"/>
    <w:rsid w:val="008A3D5A"/>
    <w:rsid w:val="008A3D69"/>
    <w:rsid w:val="008A3DAA"/>
    <w:rsid w:val="008A3DC3"/>
    <w:rsid w:val="008A3DC8"/>
    <w:rsid w:val="008A3DF3"/>
    <w:rsid w:val="008A3E38"/>
    <w:rsid w:val="008A3E76"/>
    <w:rsid w:val="008A3EC1"/>
    <w:rsid w:val="008A3ED2"/>
    <w:rsid w:val="008A3F5B"/>
    <w:rsid w:val="008A3FA6"/>
    <w:rsid w:val="008A3FAE"/>
    <w:rsid w:val="008A3FF7"/>
    <w:rsid w:val="008A4003"/>
    <w:rsid w:val="008A4004"/>
    <w:rsid w:val="008A4073"/>
    <w:rsid w:val="008A40B5"/>
    <w:rsid w:val="008A40B9"/>
    <w:rsid w:val="008A40C9"/>
    <w:rsid w:val="008A416B"/>
    <w:rsid w:val="008A41C5"/>
    <w:rsid w:val="008A4218"/>
    <w:rsid w:val="008A421B"/>
    <w:rsid w:val="008A424A"/>
    <w:rsid w:val="008A4297"/>
    <w:rsid w:val="008A42A1"/>
    <w:rsid w:val="008A42B6"/>
    <w:rsid w:val="008A42B9"/>
    <w:rsid w:val="008A42CA"/>
    <w:rsid w:val="008A4342"/>
    <w:rsid w:val="008A4348"/>
    <w:rsid w:val="008A4386"/>
    <w:rsid w:val="008A4389"/>
    <w:rsid w:val="008A4408"/>
    <w:rsid w:val="008A4488"/>
    <w:rsid w:val="008A4492"/>
    <w:rsid w:val="008A44AF"/>
    <w:rsid w:val="008A44B6"/>
    <w:rsid w:val="008A44E4"/>
    <w:rsid w:val="008A452D"/>
    <w:rsid w:val="008A4550"/>
    <w:rsid w:val="008A4577"/>
    <w:rsid w:val="008A4579"/>
    <w:rsid w:val="008A4592"/>
    <w:rsid w:val="008A45A8"/>
    <w:rsid w:val="008A45B6"/>
    <w:rsid w:val="008A45C8"/>
    <w:rsid w:val="008A45CE"/>
    <w:rsid w:val="008A45CF"/>
    <w:rsid w:val="008A46B7"/>
    <w:rsid w:val="008A46DE"/>
    <w:rsid w:val="008A4723"/>
    <w:rsid w:val="008A4733"/>
    <w:rsid w:val="008A476A"/>
    <w:rsid w:val="008A4780"/>
    <w:rsid w:val="008A4796"/>
    <w:rsid w:val="008A47A6"/>
    <w:rsid w:val="008A47B3"/>
    <w:rsid w:val="008A480D"/>
    <w:rsid w:val="008A4836"/>
    <w:rsid w:val="008A4853"/>
    <w:rsid w:val="008A489D"/>
    <w:rsid w:val="008A48CE"/>
    <w:rsid w:val="008A48CF"/>
    <w:rsid w:val="008A4958"/>
    <w:rsid w:val="008A497B"/>
    <w:rsid w:val="008A49C4"/>
    <w:rsid w:val="008A4A79"/>
    <w:rsid w:val="008A4AE9"/>
    <w:rsid w:val="008A4B08"/>
    <w:rsid w:val="008A4B23"/>
    <w:rsid w:val="008A4B33"/>
    <w:rsid w:val="008A4B65"/>
    <w:rsid w:val="008A4BA7"/>
    <w:rsid w:val="008A4BB0"/>
    <w:rsid w:val="008A4BC3"/>
    <w:rsid w:val="008A4BF0"/>
    <w:rsid w:val="008A4C0A"/>
    <w:rsid w:val="008A4C3D"/>
    <w:rsid w:val="008A4C7A"/>
    <w:rsid w:val="008A4CB6"/>
    <w:rsid w:val="008A4D09"/>
    <w:rsid w:val="008A4D10"/>
    <w:rsid w:val="008A4D34"/>
    <w:rsid w:val="008A4D3C"/>
    <w:rsid w:val="008A4D3F"/>
    <w:rsid w:val="008A4D9C"/>
    <w:rsid w:val="008A4DF6"/>
    <w:rsid w:val="008A4E26"/>
    <w:rsid w:val="008A4E5B"/>
    <w:rsid w:val="008A4E7E"/>
    <w:rsid w:val="008A4E83"/>
    <w:rsid w:val="008A4EA1"/>
    <w:rsid w:val="008A4EDB"/>
    <w:rsid w:val="008A4EE8"/>
    <w:rsid w:val="008A4F34"/>
    <w:rsid w:val="008A4F3D"/>
    <w:rsid w:val="008A4F7A"/>
    <w:rsid w:val="008A4F88"/>
    <w:rsid w:val="008A4FA9"/>
    <w:rsid w:val="008A4FBF"/>
    <w:rsid w:val="008A4FED"/>
    <w:rsid w:val="008A5037"/>
    <w:rsid w:val="008A5077"/>
    <w:rsid w:val="008A509F"/>
    <w:rsid w:val="008A5112"/>
    <w:rsid w:val="008A512C"/>
    <w:rsid w:val="008A5137"/>
    <w:rsid w:val="008A5161"/>
    <w:rsid w:val="008A5168"/>
    <w:rsid w:val="008A519A"/>
    <w:rsid w:val="008A51A6"/>
    <w:rsid w:val="008A51AC"/>
    <w:rsid w:val="008A51AF"/>
    <w:rsid w:val="008A51C7"/>
    <w:rsid w:val="008A5249"/>
    <w:rsid w:val="008A5254"/>
    <w:rsid w:val="008A52B6"/>
    <w:rsid w:val="008A52B7"/>
    <w:rsid w:val="008A52B9"/>
    <w:rsid w:val="008A52F4"/>
    <w:rsid w:val="008A5356"/>
    <w:rsid w:val="008A5362"/>
    <w:rsid w:val="008A5373"/>
    <w:rsid w:val="008A538C"/>
    <w:rsid w:val="008A53D1"/>
    <w:rsid w:val="008A541A"/>
    <w:rsid w:val="008A5435"/>
    <w:rsid w:val="008A5454"/>
    <w:rsid w:val="008A547C"/>
    <w:rsid w:val="008A54C7"/>
    <w:rsid w:val="008A54CF"/>
    <w:rsid w:val="008A54D3"/>
    <w:rsid w:val="008A54F3"/>
    <w:rsid w:val="008A5500"/>
    <w:rsid w:val="008A5502"/>
    <w:rsid w:val="008A5531"/>
    <w:rsid w:val="008A553F"/>
    <w:rsid w:val="008A554B"/>
    <w:rsid w:val="008A555A"/>
    <w:rsid w:val="008A5567"/>
    <w:rsid w:val="008A55CF"/>
    <w:rsid w:val="008A55DC"/>
    <w:rsid w:val="008A5622"/>
    <w:rsid w:val="008A5649"/>
    <w:rsid w:val="008A5673"/>
    <w:rsid w:val="008A567B"/>
    <w:rsid w:val="008A56A0"/>
    <w:rsid w:val="008A56CF"/>
    <w:rsid w:val="008A570E"/>
    <w:rsid w:val="008A5754"/>
    <w:rsid w:val="008A5796"/>
    <w:rsid w:val="008A57C5"/>
    <w:rsid w:val="008A57E4"/>
    <w:rsid w:val="008A580C"/>
    <w:rsid w:val="008A584F"/>
    <w:rsid w:val="008A58B5"/>
    <w:rsid w:val="008A58BC"/>
    <w:rsid w:val="008A5906"/>
    <w:rsid w:val="008A5997"/>
    <w:rsid w:val="008A59D9"/>
    <w:rsid w:val="008A59DE"/>
    <w:rsid w:val="008A59EF"/>
    <w:rsid w:val="008A59F3"/>
    <w:rsid w:val="008A5AAB"/>
    <w:rsid w:val="008A5AB0"/>
    <w:rsid w:val="008A5AF3"/>
    <w:rsid w:val="008A5B26"/>
    <w:rsid w:val="008A5B38"/>
    <w:rsid w:val="008A5B39"/>
    <w:rsid w:val="008A5B58"/>
    <w:rsid w:val="008A5B96"/>
    <w:rsid w:val="008A5C08"/>
    <w:rsid w:val="008A5C6D"/>
    <w:rsid w:val="008A5C75"/>
    <w:rsid w:val="008A5D11"/>
    <w:rsid w:val="008A5DC3"/>
    <w:rsid w:val="008A5DEA"/>
    <w:rsid w:val="008A5DFE"/>
    <w:rsid w:val="008A5E45"/>
    <w:rsid w:val="008A5E81"/>
    <w:rsid w:val="008A5EB0"/>
    <w:rsid w:val="008A5EB8"/>
    <w:rsid w:val="008A5F00"/>
    <w:rsid w:val="008A5F1D"/>
    <w:rsid w:val="008A5F2D"/>
    <w:rsid w:val="008A5F2E"/>
    <w:rsid w:val="008A5F48"/>
    <w:rsid w:val="008A5FD9"/>
    <w:rsid w:val="008A5FE1"/>
    <w:rsid w:val="008A602F"/>
    <w:rsid w:val="008A6034"/>
    <w:rsid w:val="008A603D"/>
    <w:rsid w:val="008A6070"/>
    <w:rsid w:val="008A6085"/>
    <w:rsid w:val="008A60D2"/>
    <w:rsid w:val="008A6128"/>
    <w:rsid w:val="008A61B1"/>
    <w:rsid w:val="008A61CB"/>
    <w:rsid w:val="008A61FF"/>
    <w:rsid w:val="008A620E"/>
    <w:rsid w:val="008A621F"/>
    <w:rsid w:val="008A6224"/>
    <w:rsid w:val="008A622D"/>
    <w:rsid w:val="008A623E"/>
    <w:rsid w:val="008A6269"/>
    <w:rsid w:val="008A6293"/>
    <w:rsid w:val="008A62A9"/>
    <w:rsid w:val="008A6320"/>
    <w:rsid w:val="008A6321"/>
    <w:rsid w:val="008A6380"/>
    <w:rsid w:val="008A63DB"/>
    <w:rsid w:val="008A6426"/>
    <w:rsid w:val="008A6435"/>
    <w:rsid w:val="008A644A"/>
    <w:rsid w:val="008A6450"/>
    <w:rsid w:val="008A6465"/>
    <w:rsid w:val="008A646B"/>
    <w:rsid w:val="008A6486"/>
    <w:rsid w:val="008A64A5"/>
    <w:rsid w:val="008A64AD"/>
    <w:rsid w:val="008A64C2"/>
    <w:rsid w:val="008A64DD"/>
    <w:rsid w:val="008A64E6"/>
    <w:rsid w:val="008A651D"/>
    <w:rsid w:val="008A6567"/>
    <w:rsid w:val="008A656B"/>
    <w:rsid w:val="008A658A"/>
    <w:rsid w:val="008A6596"/>
    <w:rsid w:val="008A659E"/>
    <w:rsid w:val="008A65A5"/>
    <w:rsid w:val="008A65AD"/>
    <w:rsid w:val="008A65E8"/>
    <w:rsid w:val="008A661E"/>
    <w:rsid w:val="008A6654"/>
    <w:rsid w:val="008A66B4"/>
    <w:rsid w:val="008A66B7"/>
    <w:rsid w:val="008A66FF"/>
    <w:rsid w:val="008A6732"/>
    <w:rsid w:val="008A6798"/>
    <w:rsid w:val="008A67C4"/>
    <w:rsid w:val="008A67CD"/>
    <w:rsid w:val="008A67DA"/>
    <w:rsid w:val="008A67FB"/>
    <w:rsid w:val="008A6829"/>
    <w:rsid w:val="008A6847"/>
    <w:rsid w:val="008A6897"/>
    <w:rsid w:val="008A68A2"/>
    <w:rsid w:val="008A68AD"/>
    <w:rsid w:val="008A68E5"/>
    <w:rsid w:val="008A68F6"/>
    <w:rsid w:val="008A68FC"/>
    <w:rsid w:val="008A6913"/>
    <w:rsid w:val="008A6934"/>
    <w:rsid w:val="008A693F"/>
    <w:rsid w:val="008A6957"/>
    <w:rsid w:val="008A698B"/>
    <w:rsid w:val="008A69D8"/>
    <w:rsid w:val="008A69EB"/>
    <w:rsid w:val="008A6A18"/>
    <w:rsid w:val="008A6A25"/>
    <w:rsid w:val="008A6A70"/>
    <w:rsid w:val="008A6A95"/>
    <w:rsid w:val="008A6AAF"/>
    <w:rsid w:val="008A6AD7"/>
    <w:rsid w:val="008A6ADE"/>
    <w:rsid w:val="008A6AFB"/>
    <w:rsid w:val="008A6B05"/>
    <w:rsid w:val="008A6B20"/>
    <w:rsid w:val="008A6B49"/>
    <w:rsid w:val="008A6B7D"/>
    <w:rsid w:val="008A6BE1"/>
    <w:rsid w:val="008A6C17"/>
    <w:rsid w:val="008A6CFC"/>
    <w:rsid w:val="008A6D10"/>
    <w:rsid w:val="008A6D12"/>
    <w:rsid w:val="008A6D2D"/>
    <w:rsid w:val="008A6D6F"/>
    <w:rsid w:val="008A6D83"/>
    <w:rsid w:val="008A6D93"/>
    <w:rsid w:val="008A6DE7"/>
    <w:rsid w:val="008A6E6C"/>
    <w:rsid w:val="008A6E94"/>
    <w:rsid w:val="008A6EBD"/>
    <w:rsid w:val="008A6EDA"/>
    <w:rsid w:val="008A6EDF"/>
    <w:rsid w:val="008A6F32"/>
    <w:rsid w:val="008A6F94"/>
    <w:rsid w:val="008A6F9A"/>
    <w:rsid w:val="008A6F9D"/>
    <w:rsid w:val="008A6FBD"/>
    <w:rsid w:val="008A6FBE"/>
    <w:rsid w:val="008A708F"/>
    <w:rsid w:val="008A70A7"/>
    <w:rsid w:val="008A70C5"/>
    <w:rsid w:val="008A70DD"/>
    <w:rsid w:val="008A70F9"/>
    <w:rsid w:val="008A7184"/>
    <w:rsid w:val="008A71C9"/>
    <w:rsid w:val="008A7212"/>
    <w:rsid w:val="008A7240"/>
    <w:rsid w:val="008A72CA"/>
    <w:rsid w:val="008A72F1"/>
    <w:rsid w:val="008A730C"/>
    <w:rsid w:val="008A7325"/>
    <w:rsid w:val="008A7336"/>
    <w:rsid w:val="008A7350"/>
    <w:rsid w:val="008A73B2"/>
    <w:rsid w:val="008A7436"/>
    <w:rsid w:val="008A7444"/>
    <w:rsid w:val="008A7506"/>
    <w:rsid w:val="008A754D"/>
    <w:rsid w:val="008A7569"/>
    <w:rsid w:val="008A756D"/>
    <w:rsid w:val="008A75A6"/>
    <w:rsid w:val="008A75FF"/>
    <w:rsid w:val="008A761B"/>
    <w:rsid w:val="008A7631"/>
    <w:rsid w:val="008A766E"/>
    <w:rsid w:val="008A76D4"/>
    <w:rsid w:val="008A76E2"/>
    <w:rsid w:val="008A76E3"/>
    <w:rsid w:val="008A7703"/>
    <w:rsid w:val="008A770A"/>
    <w:rsid w:val="008A7710"/>
    <w:rsid w:val="008A7743"/>
    <w:rsid w:val="008A774D"/>
    <w:rsid w:val="008A7753"/>
    <w:rsid w:val="008A7755"/>
    <w:rsid w:val="008A7760"/>
    <w:rsid w:val="008A77A0"/>
    <w:rsid w:val="008A77D4"/>
    <w:rsid w:val="008A7834"/>
    <w:rsid w:val="008A7836"/>
    <w:rsid w:val="008A783C"/>
    <w:rsid w:val="008A78A9"/>
    <w:rsid w:val="008A78C7"/>
    <w:rsid w:val="008A78F9"/>
    <w:rsid w:val="008A78FB"/>
    <w:rsid w:val="008A7903"/>
    <w:rsid w:val="008A7906"/>
    <w:rsid w:val="008A7936"/>
    <w:rsid w:val="008A7949"/>
    <w:rsid w:val="008A7950"/>
    <w:rsid w:val="008A79A9"/>
    <w:rsid w:val="008A79BB"/>
    <w:rsid w:val="008A79E1"/>
    <w:rsid w:val="008A7A2E"/>
    <w:rsid w:val="008A7A76"/>
    <w:rsid w:val="008A7AC2"/>
    <w:rsid w:val="008A7AE7"/>
    <w:rsid w:val="008A7AED"/>
    <w:rsid w:val="008A7AFC"/>
    <w:rsid w:val="008A7B32"/>
    <w:rsid w:val="008A7B8B"/>
    <w:rsid w:val="008A7B96"/>
    <w:rsid w:val="008A7C43"/>
    <w:rsid w:val="008A7C95"/>
    <w:rsid w:val="008A7CB0"/>
    <w:rsid w:val="008A7CC7"/>
    <w:rsid w:val="008A7D40"/>
    <w:rsid w:val="008A7D70"/>
    <w:rsid w:val="008A7DE5"/>
    <w:rsid w:val="008A7E6E"/>
    <w:rsid w:val="008A7E7B"/>
    <w:rsid w:val="008A7FE3"/>
    <w:rsid w:val="008B0004"/>
    <w:rsid w:val="008B0056"/>
    <w:rsid w:val="008B0071"/>
    <w:rsid w:val="008B01BC"/>
    <w:rsid w:val="008B01C3"/>
    <w:rsid w:val="008B0214"/>
    <w:rsid w:val="008B0221"/>
    <w:rsid w:val="008B022F"/>
    <w:rsid w:val="008B0342"/>
    <w:rsid w:val="008B0353"/>
    <w:rsid w:val="008B0377"/>
    <w:rsid w:val="008B0396"/>
    <w:rsid w:val="008B03A0"/>
    <w:rsid w:val="008B03BC"/>
    <w:rsid w:val="008B03C8"/>
    <w:rsid w:val="008B0418"/>
    <w:rsid w:val="008B0427"/>
    <w:rsid w:val="008B04EF"/>
    <w:rsid w:val="008B0503"/>
    <w:rsid w:val="008B0524"/>
    <w:rsid w:val="008B055A"/>
    <w:rsid w:val="008B058F"/>
    <w:rsid w:val="008B059E"/>
    <w:rsid w:val="008B0647"/>
    <w:rsid w:val="008B066D"/>
    <w:rsid w:val="008B06A1"/>
    <w:rsid w:val="008B06D8"/>
    <w:rsid w:val="008B06E7"/>
    <w:rsid w:val="008B0711"/>
    <w:rsid w:val="008B073B"/>
    <w:rsid w:val="008B0745"/>
    <w:rsid w:val="008B0761"/>
    <w:rsid w:val="008B077B"/>
    <w:rsid w:val="008B077C"/>
    <w:rsid w:val="008B0786"/>
    <w:rsid w:val="008B07FD"/>
    <w:rsid w:val="008B080F"/>
    <w:rsid w:val="008B083C"/>
    <w:rsid w:val="008B08BF"/>
    <w:rsid w:val="008B08F6"/>
    <w:rsid w:val="008B0902"/>
    <w:rsid w:val="008B091D"/>
    <w:rsid w:val="008B0923"/>
    <w:rsid w:val="008B0941"/>
    <w:rsid w:val="008B095C"/>
    <w:rsid w:val="008B095F"/>
    <w:rsid w:val="008B0990"/>
    <w:rsid w:val="008B09CF"/>
    <w:rsid w:val="008B09EA"/>
    <w:rsid w:val="008B0A4B"/>
    <w:rsid w:val="008B0A9B"/>
    <w:rsid w:val="008B0AB9"/>
    <w:rsid w:val="008B0ADB"/>
    <w:rsid w:val="008B0AF4"/>
    <w:rsid w:val="008B0B45"/>
    <w:rsid w:val="008B0B65"/>
    <w:rsid w:val="008B0BB5"/>
    <w:rsid w:val="008B0BD8"/>
    <w:rsid w:val="008B0BE3"/>
    <w:rsid w:val="008B0BF8"/>
    <w:rsid w:val="008B0BFB"/>
    <w:rsid w:val="008B0C07"/>
    <w:rsid w:val="008B0C08"/>
    <w:rsid w:val="008B0C16"/>
    <w:rsid w:val="008B0CC7"/>
    <w:rsid w:val="008B0CFA"/>
    <w:rsid w:val="008B0D25"/>
    <w:rsid w:val="008B0D3E"/>
    <w:rsid w:val="008B0D82"/>
    <w:rsid w:val="008B0D85"/>
    <w:rsid w:val="008B0DC7"/>
    <w:rsid w:val="008B0DE8"/>
    <w:rsid w:val="008B0DEA"/>
    <w:rsid w:val="008B0E2C"/>
    <w:rsid w:val="008B0E47"/>
    <w:rsid w:val="008B0E73"/>
    <w:rsid w:val="008B0EAB"/>
    <w:rsid w:val="008B0EAC"/>
    <w:rsid w:val="008B0ED1"/>
    <w:rsid w:val="008B0EFC"/>
    <w:rsid w:val="008B0F06"/>
    <w:rsid w:val="008B0F41"/>
    <w:rsid w:val="008B0F47"/>
    <w:rsid w:val="008B0F52"/>
    <w:rsid w:val="008B0F89"/>
    <w:rsid w:val="008B0F92"/>
    <w:rsid w:val="008B0FAF"/>
    <w:rsid w:val="008B0FF5"/>
    <w:rsid w:val="008B1013"/>
    <w:rsid w:val="008B1017"/>
    <w:rsid w:val="008B101A"/>
    <w:rsid w:val="008B1038"/>
    <w:rsid w:val="008B107F"/>
    <w:rsid w:val="008B1081"/>
    <w:rsid w:val="008B111C"/>
    <w:rsid w:val="008B1174"/>
    <w:rsid w:val="008B123D"/>
    <w:rsid w:val="008B1281"/>
    <w:rsid w:val="008B1286"/>
    <w:rsid w:val="008B12AC"/>
    <w:rsid w:val="008B12BC"/>
    <w:rsid w:val="008B12FF"/>
    <w:rsid w:val="008B1303"/>
    <w:rsid w:val="008B135D"/>
    <w:rsid w:val="008B13AF"/>
    <w:rsid w:val="008B13DE"/>
    <w:rsid w:val="008B13FF"/>
    <w:rsid w:val="008B1401"/>
    <w:rsid w:val="008B1410"/>
    <w:rsid w:val="008B141A"/>
    <w:rsid w:val="008B1424"/>
    <w:rsid w:val="008B142E"/>
    <w:rsid w:val="008B1436"/>
    <w:rsid w:val="008B145C"/>
    <w:rsid w:val="008B1479"/>
    <w:rsid w:val="008B1499"/>
    <w:rsid w:val="008B14A4"/>
    <w:rsid w:val="008B14BE"/>
    <w:rsid w:val="008B14ED"/>
    <w:rsid w:val="008B152A"/>
    <w:rsid w:val="008B1593"/>
    <w:rsid w:val="008B15CA"/>
    <w:rsid w:val="008B1605"/>
    <w:rsid w:val="008B1638"/>
    <w:rsid w:val="008B1682"/>
    <w:rsid w:val="008B16EA"/>
    <w:rsid w:val="008B1733"/>
    <w:rsid w:val="008B1738"/>
    <w:rsid w:val="008B173C"/>
    <w:rsid w:val="008B1764"/>
    <w:rsid w:val="008B1768"/>
    <w:rsid w:val="008B178A"/>
    <w:rsid w:val="008B1797"/>
    <w:rsid w:val="008B17A2"/>
    <w:rsid w:val="008B17A8"/>
    <w:rsid w:val="008B1819"/>
    <w:rsid w:val="008B1823"/>
    <w:rsid w:val="008B1834"/>
    <w:rsid w:val="008B1835"/>
    <w:rsid w:val="008B1844"/>
    <w:rsid w:val="008B1859"/>
    <w:rsid w:val="008B187E"/>
    <w:rsid w:val="008B188A"/>
    <w:rsid w:val="008B18BA"/>
    <w:rsid w:val="008B18DB"/>
    <w:rsid w:val="008B19AD"/>
    <w:rsid w:val="008B19CD"/>
    <w:rsid w:val="008B19CE"/>
    <w:rsid w:val="008B19D0"/>
    <w:rsid w:val="008B19D8"/>
    <w:rsid w:val="008B19EB"/>
    <w:rsid w:val="008B1A3A"/>
    <w:rsid w:val="008B1A52"/>
    <w:rsid w:val="008B1AAC"/>
    <w:rsid w:val="008B1B02"/>
    <w:rsid w:val="008B1B98"/>
    <w:rsid w:val="008B1C78"/>
    <w:rsid w:val="008B1C88"/>
    <w:rsid w:val="008B1CC5"/>
    <w:rsid w:val="008B1D25"/>
    <w:rsid w:val="008B1D3A"/>
    <w:rsid w:val="008B1D47"/>
    <w:rsid w:val="008B1D68"/>
    <w:rsid w:val="008B1D9A"/>
    <w:rsid w:val="008B1DD7"/>
    <w:rsid w:val="008B1E4F"/>
    <w:rsid w:val="008B1E6A"/>
    <w:rsid w:val="008B1E8E"/>
    <w:rsid w:val="008B1E9A"/>
    <w:rsid w:val="008B1EE5"/>
    <w:rsid w:val="008B1F1A"/>
    <w:rsid w:val="008B1F2D"/>
    <w:rsid w:val="008B1F3C"/>
    <w:rsid w:val="008B1F4B"/>
    <w:rsid w:val="008B1F4D"/>
    <w:rsid w:val="008B1F5F"/>
    <w:rsid w:val="008B1F6F"/>
    <w:rsid w:val="008B1FBA"/>
    <w:rsid w:val="008B1FC0"/>
    <w:rsid w:val="008B1FD3"/>
    <w:rsid w:val="008B202D"/>
    <w:rsid w:val="008B2034"/>
    <w:rsid w:val="008B2068"/>
    <w:rsid w:val="008B206D"/>
    <w:rsid w:val="008B2076"/>
    <w:rsid w:val="008B2081"/>
    <w:rsid w:val="008B209D"/>
    <w:rsid w:val="008B20B0"/>
    <w:rsid w:val="008B20C0"/>
    <w:rsid w:val="008B20C2"/>
    <w:rsid w:val="008B20CA"/>
    <w:rsid w:val="008B20DC"/>
    <w:rsid w:val="008B2106"/>
    <w:rsid w:val="008B2169"/>
    <w:rsid w:val="008B21E5"/>
    <w:rsid w:val="008B21EF"/>
    <w:rsid w:val="008B22D0"/>
    <w:rsid w:val="008B22EE"/>
    <w:rsid w:val="008B22F0"/>
    <w:rsid w:val="008B230F"/>
    <w:rsid w:val="008B2345"/>
    <w:rsid w:val="008B2349"/>
    <w:rsid w:val="008B23B5"/>
    <w:rsid w:val="008B23C1"/>
    <w:rsid w:val="008B24EC"/>
    <w:rsid w:val="008B253A"/>
    <w:rsid w:val="008B2595"/>
    <w:rsid w:val="008B25A8"/>
    <w:rsid w:val="008B25DB"/>
    <w:rsid w:val="008B25E5"/>
    <w:rsid w:val="008B2622"/>
    <w:rsid w:val="008B262A"/>
    <w:rsid w:val="008B267C"/>
    <w:rsid w:val="008B2692"/>
    <w:rsid w:val="008B2732"/>
    <w:rsid w:val="008B275D"/>
    <w:rsid w:val="008B27AC"/>
    <w:rsid w:val="008B2837"/>
    <w:rsid w:val="008B2846"/>
    <w:rsid w:val="008B28E2"/>
    <w:rsid w:val="008B28EC"/>
    <w:rsid w:val="008B28F1"/>
    <w:rsid w:val="008B292A"/>
    <w:rsid w:val="008B2939"/>
    <w:rsid w:val="008B2970"/>
    <w:rsid w:val="008B2A2A"/>
    <w:rsid w:val="008B2A45"/>
    <w:rsid w:val="008B2A53"/>
    <w:rsid w:val="008B2A5A"/>
    <w:rsid w:val="008B2A95"/>
    <w:rsid w:val="008B2B7E"/>
    <w:rsid w:val="008B2C28"/>
    <w:rsid w:val="008B2C40"/>
    <w:rsid w:val="008B2C54"/>
    <w:rsid w:val="008B2CC5"/>
    <w:rsid w:val="008B2CCF"/>
    <w:rsid w:val="008B2D27"/>
    <w:rsid w:val="008B2D87"/>
    <w:rsid w:val="008B2D89"/>
    <w:rsid w:val="008B2D99"/>
    <w:rsid w:val="008B2DBB"/>
    <w:rsid w:val="008B2DDA"/>
    <w:rsid w:val="008B2E1B"/>
    <w:rsid w:val="008B2E27"/>
    <w:rsid w:val="008B2E57"/>
    <w:rsid w:val="008B2E73"/>
    <w:rsid w:val="008B2E95"/>
    <w:rsid w:val="008B2EC3"/>
    <w:rsid w:val="008B2EC9"/>
    <w:rsid w:val="008B2EE3"/>
    <w:rsid w:val="008B2F31"/>
    <w:rsid w:val="008B2F75"/>
    <w:rsid w:val="008B2FDA"/>
    <w:rsid w:val="008B3025"/>
    <w:rsid w:val="008B303A"/>
    <w:rsid w:val="008B3040"/>
    <w:rsid w:val="008B3041"/>
    <w:rsid w:val="008B30ED"/>
    <w:rsid w:val="008B30F2"/>
    <w:rsid w:val="008B30F8"/>
    <w:rsid w:val="008B311C"/>
    <w:rsid w:val="008B31B9"/>
    <w:rsid w:val="008B31E7"/>
    <w:rsid w:val="008B31E8"/>
    <w:rsid w:val="008B3251"/>
    <w:rsid w:val="008B325A"/>
    <w:rsid w:val="008B3275"/>
    <w:rsid w:val="008B3280"/>
    <w:rsid w:val="008B32DC"/>
    <w:rsid w:val="008B32DD"/>
    <w:rsid w:val="008B330F"/>
    <w:rsid w:val="008B3348"/>
    <w:rsid w:val="008B337C"/>
    <w:rsid w:val="008B3394"/>
    <w:rsid w:val="008B3396"/>
    <w:rsid w:val="008B3399"/>
    <w:rsid w:val="008B33A0"/>
    <w:rsid w:val="008B33B9"/>
    <w:rsid w:val="008B3432"/>
    <w:rsid w:val="008B3438"/>
    <w:rsid w:val="008B3460"/>
    <w:rsid w:val="008B3462"/>
    <w:rsid w:val="008B3485"/>
    <w:rsid w:val="008B34C0"/>
    <w:rsid w:val="008B34F2"/>
    <w:rsid w:val="008B3513"/>
    <w:rsid w:val="008B35A1"/>
    <w:rsid w:val="008B35EC"/>
    <w:rsid w:val="008B35F3"/>
    <w:rsid w:val="008B362B"/>
    <w:rsid w:val="008B362F"/>
    <w:rsid w:val="008B3637"/>
    <w:rsid w:val="008B367C"/>
    <w:rsid w:val="008B3680"/>
    <w:rsid w:val="008B3690"/>
    <w:rsid w:val="008B36AD"/>
    <w:rsid w:val="008B36B6"/>
    <w:rsid w:val="008B36CE"/>
    <w:rsid w:val="008B3751"/>
    <w:rsid w:val="008B3771"/>
    <w:rsid w:val="008B37BE"/>
    <w:rsid w:val="008B37C2"/>
    <w:rsid w:val="008B37D0"/>
    <w:rsid w:val="008B37D5"/>
    <w:rsid w:val="008B383B"/>
    <w:rsid w:val="008B383D"/>
    <w:rsid w:val="008B3841"/>
    <w:rsid w:val="008B387C"/>
    <w:rsid w:val="008B38C1"/>
    <w:rsid w:val="008B38FA"/>
    <w:rsid w:val="008B3914"/>
    <w:rsid w:val="008B391A"/>
    <w:rsid w:val="008B3933"/>
    <w:rsid w:val="008B3947"/>
    <w:rsid w:val="008B3956"/>
    <w:rsid w:val="008B3957"/>
    <w:rsid w:val="008B3967"/>
    <w:rsid w:val="008B398E"/>
    <w:rsid w:val="008B39B5"/>
    <w:rsid w:val="008B39C6"/>
    <w:rsid w:val="008B3A00"/>
    <w:rsid w:val="008B3A37"/>
    <w:rsid w:val="008B3A5F"/>
    <w:rsid w:val="008B3AA7"/>
    <w:rsid w:val="008B3AB9"/>
    <w:rsid w:val="008B3AEC"/>
    <w:rsid w:val="008B3B6C"/>
    <w:rsid w:val="008B3BBC"/>
    <w:rsid w:val="008B3BD1"/>
    <w:rsid w:val="008B3BF5"/>
    <w:rsid w:val="008B3BF8"/>
    <w:rsid w:val="008B3C08"/>
    <w:rsid w:val="008B3C30"/>
    <w:rsid w:val="008B3C31"/>
    <w:rsid w:val="008B3C4B"/>
    <w:rsid w:val="008B3C5D"/>
    <w:rsid w:val="008B3C70"/>
    <w:rsid w:val="008B3C95"/>
    <w:rsid w:val="008B3CAE"/>
    <w:rsid w:val="008B3CB8"/>
    <w:rsid w:val="008B3D68"/>
    <w:rsid w:val="008B3D79"/>
    <w:rsid w:val="008B3D94"/>
    <w:rsid w:val="008B3DA4"/>
    <w:rsid w:val="008B3DD4"/>
    <w:rsid w:val="008B3E6E"/>
    <w:rsid w:val="008B3E7F"/>
    <w:rsid w:val="008B3E80"/>
    <w:rsid w:val="008B3EC9"/>
    <w:rsid w:val="008B3ECD"/>
    <w:rsid w:val="008B3EE4"/>
    <w:rsid w:val="008B3EF0"/>
    <w:rsid w:val="008B3F10"/>
    <w:rsid w:val="008B3F1D"/>
    <w:rsid w:val="008B3F1F"/>
    <w:rsid w:val="008B3F6E"/>
    <w:rsid w:val="008B3FB9"/>
    <w:rsid w:val="008B4007"/>
    <w:rsid w:val="008B4010"/>
    <w:rsid w:val="008B401D"/>
    <w:rsid w:val="008B4056"/>
    <w:rsid w:val="008B406F"/>
    <w:rsid w:val="008B407B"/>
    <w:rsid w:val="008B408F"/>
    <w:rsid w:val="008B40A7"/>
    <w:rsid w:val="008B40B3"/>
    <w:rsid w:val="008B40BC"/>
    <w:rsid w:val="008B40BD"/>
    <w:rsid w:val="008B4119"/>
    <w:rsid w:val="008B411C"/>
    <w:rsid w:val="008B4129"/>
    <w:rsid w:val="008B4148"/>
    <w:rsid w:val="008B418A"/>
    <w:rsid w:val="008B419A"/>
    <w:rsid w:val="008B41BD"/>
    <w:rsid w:val="008B41C9"/>
    <w:rsid w:val="008B41CC"/>
    <w:rsid w:val="008B423F"/>
    <w:rsid w:val="008B4241"/>
    <w:rsid w:val="008B4247"/>
    <w:rsid w:val="008B4252"/>
    <w:rsid w:val="008B4253"/>
    <w:rsid w:val="008B428B"/>
    <w:rsid w:val="008B42CA"/>
    <w:rsid w:val="008B4336"/>
    <w:rsid w:val="008B43E6"/>
    <w:rsid w:val="008B449F"/>
    <w:rsid w:val="008B44A1"/>
    <w:rsid w:val="008B44B0"/>
    <w:rsid w:val="008B44FF"/>
    <w:rsid w:val="008B4531"/>
    <w:rsid w:val="008B4533"/>
    <w:rsid w:val="008B4560"/>
    <w:rsid w:val="008B45C2"/>
    <w:rsid w:val="008B45FF"/>
    <w:rsid w:val="008B463C"/>
    <w:rsid w:val="008B463D"/>
    <w:rsid w:val="008B4644"/>
    <w:rsid w:val="008B464B"/>
    <w:rsid w:val="008B4656"/>
    <w:rsid w:val="008B465B"/>
    <w:rsid w:val="008B4691"/>
    <w:rsid w:val="008B46A3"/>
    <w:rsid w:val="008B470E"/>
    <w:rsid w:val="008B4732"/>
    <w:rsid w:val="008B4773"/>
    <w:rsid w:val="008B48B9"/>
    <w:rsid w:val="008B48CC"/>
    <w:rsid w:val="008B48D3"/>
    <w:rsid w:val="008B490F"/>
    <w:rsid w:val="008B492A"/>
    <w:rsid w:val="008B4958"/>
    <w:rsid w:val="008B497E"/>
    <w:rsid w:val="008B4A6E"/>
    <w:rsid w:val="008B4A97"/>
    <w:rsid w:val="008B4AAE"/>
    <w:rsid w:val="008B4B1D"/>
    <w:rsid w:val="008B4BA7"/>
    <w:rsid w:val="008B4BAC"/>
    <w:rsid w:val="008B4BDA"/>
    <w:rsid w:val="008B4BF4"/>
    <w:rsid w:val="008B4BF6"/>
    <w:rsid w:val="008B4C37"/>
    <w:rsid w:val="008B4C3B"/>
    <w:rsid w:val="008B4CAC"/>
    <w:rsid w:val="008B4CF9"/>
    <w:rsid w:val="008B4D24"/>
    <w:rsid w:val="008B4D7C"/>
    <w:rsid w:val="008B4D9E"/>
    <w:rsid w:val="008B4DBD"/>
    <w:rsid w:val="008B4DD8"/>
    <w:rsid w:val="008B4DDF"/>
    <w:rsid w:val="008B4DE0"/>
    <w:rsid w:val="008B4E0D"/>
    <w:rsid w:val="008B4E28"/>
    <w:rsid w:val="008B4E3B"/>
    <w:rsid w:val="008B4E5B"/>
    <w:rsid w:val="008B4E6E"/>
    <w:rsid w:val="008B4E83"/>
    <w:rsid w:val="008B4E8F"/>
    <w:rsid w:val="008B4EA1"/>
    <w:rsid w:val="008B4EC7"/>
    <w:rsid w:val="008B4EE3"/>
    <w:rsid w:val="008B4FAD"/>
    <w:rsid w:val="008B4FC0"/>
    <w:rsid w:val="008B4FCD"/>
    <w:rsid w:val="008B4FCF"/>
    <w:rsid w:val="008B5007"/>
    <w:rsid w:val="008B5010"/>
    <w:rsid w:val="008B5031"/>
    <w:rsid w:val="008B503F"/>
    <w:rsid w:val="008B5059"/>
    <w:rsid w:val="008B505F"/>
    <w:rsid w:val="008B509E"/>
    <w:rsid w:val="008B50A9"/>
    <w:rsid w:val="008B50B4"/>
    <w:rsid w:val="008B50BD"/>
    <w:rsid w:val="008B5103"/>
    <w:rsid w:val="008B5117"/>
    <w:rsid w:val="008B5199"/>
    <w:rsid w:val="008B51B3"/>
    <w:rsid w:val="008B51DB"/>
    <w:rsid w:val="008B524E"/>
    <w:rsid w:val="008B5261"/>
    <w:rsid w:val="008B5274"/>
    <w:rsid w:val="008B52D5"/>
    <w:rsid w:val="008B5307"/>
    <w:rsid w:val="008B530F"/>
    <w:rsid w:val="008B5394"/>
    <w:rsid w:val="008B5398"/>
    <w:rsid w:val="008B539A"/>
    <w:rsid w:val="008B53CF"/>
    <w:rsid w:val="008B53EE"/>
    <w:rsid w:val="008B53FA"/>
    <w:rsid w:val="008B5411"/>
    <w:rsid w:val="008B541C"/>
    <w:rsid w:val="008B5467"/>
    <w:rsid w:val="008B54CF"/>
    <w:rsid w:val="008B54E7"/>
    <w:rsid w:val="008B558E"/>
    <w:rsid w:val="008B55B3"/>
    <w:rsid w:val="008B5606"/>
    <w:rsid w:val="008B5649"/>
    <w:rsid w:val="008B564B"/>
    <w:rsid w:val="008B5690"/>
    <w:rsid w:val="008B56CB"/>
    <w:rsid w:val="008B56CD"/>
    <w:rsid w:val="008B56D5"/>
    <w:rsid w:val="008B5749"/>
    <w:rsid w:val="008B57D2"/>
    <w:rsid w:val="008B57DE"/>
    <w:rsid w:val="008B57F1"/>
    <w:rsid w:val="008B582C"/>
    <w:rsid w:val="008B583A"/>
    <w:rsid w:val="008B5916"/>
    <w:rsid w:val="008B593B"/>
    <w:rsid w:val="008B5957"/>
    <w:rsid w:val="008B59E5"/>
    <w:rsid w:val="008B5A90"/>
    <w:rsid w:val="008B5A9D"/>
    <w:rsid w:val="008B5ABA"/>
    <w:rsid w:val="008B5AC5"/>
    <w:rsid w:val="008B5ACA"/>
    <w:rsid w:val="008B5ACF"/>
    <w:rsid w:val="008B5B0C"/>
    <w:rsid w:val="008B5BFE"/>
    <w:rsid w:val="008B5C08"/>
    <w:rsid w:val="008B5C5C"/>
    <w:rsid w:val="008B5C5F"/>
    <w:rsid w:val="008B5C6F"/>
    <w:rsid w:val="008B5CB8"/>
    <w:rsid w:val="008B5D21"/>
    <w:rsid w:val="008B5D44"/>
    <w:rsid w:val="008B5D94"/>
    <w:rsid w:val="008B5D98"/>
    <w:rsid w:val="008B5D99"/>
    <w:rsid w:val="008B5DBA"/>
    <w:rsid w:val="008B5E24"/>
    <w:rsid w:val="008B5E26"/>
    <w:rsid w:val="008B5E3E"/>
    <w:rsid w:val="008B5E5E"/>
    <w:rsid w:val="008B5EA3"/>
    <w:rsid w:val="008B5EC6"/>
    <w:rsid w:val="008B5F11"/>
    <w:rsid w:val="008B5F2D"/>
    <w:rsid w:val="008B5F41"/>
    <w:rsid w:val="008B5F9D"/>
    <w:rsid w:val="008B5FAF"/>
    <w:rsid w:val="008B600D"/>
    <w:rsid w:val="008B600F"/>
    <w:rsid w:val="008B6054"/>
    <w:rsid w:val="008B6085"/>
    <w:rsid w:val="008B6106"/>
    <w:rsid w:val="008B6119"/>
    <w:rsid w:val="008B6175"/>
    <w:rsid w:val="008B6185"/>
    <w:rsid w:val="008B618A"/>
    <w:rsid w:val="008B61B4"/>
    <w:rsid w:val="008B61DC"/>
    <w:rsid w:val="008B6209"/>
    <w:rsid w:val="008B625F"/>
    <w:rsid w:val="008B6263"/>
    <w:rsid w:val="008B6272"/>
    <w:rsid w:val="008B62B0"/>
    <w:rsid w:val="008B62CD"/>
    <w:rsid w:val="008B6310"/>
    <w:rsid w:val="008B6318"/>
    <w:rsid w:val="008B632B"/>
    <w:rsid w:val="008B6376"/>
    <w:rsid w:val="008B63AA"/>
    <w:rsid w:val="008B63AE"/>
    <w:rsid w:val="008B63DE"/>
    <w:rsid w:val="008B6420"/>
    <w:rsid w:val="008B6437"/>
    <w:rsid w:val="008B644D"/>
    <w:rsid w:val="008B6477"/>
    <w:rsid w:val="008B6486"/>
    <w:rsid w:val="008B6497"/>
    <w:rsid w:val="008B65CF"/>
    <w:rsid w:val="008B65D5"/>
    <w:rsid w:val="008B6600"/>
    <w:rsid w:val="008B6644"/>
    <w:rsid w:val="008B6682"/>
    <w:rsid w:val="008B66EE"/>
    <w:rsid w:val="008B675A"/>
    <w:rsid w:val="008B678E"/>
    <w:rsid w:val="008B67E0"/>
    <w:rsid w:val="008B67E7"/>
    <w:rsid w:val="008B6858"/>
    <w:rsid w:val="008B6876"/>
    <w:rsid w:val="008B687D"/>
    <w:rsid w:val="008B688C"/>
    <w:rsid w:val="008B6895"/>
    <w:rsid w:val="008B6898"/>
    <w:rsid w:val="008B68A5"/>
    <w:rsid w:val="008B68C6"/>
    <w:rsid w:val="008B68D2"/>
    <w:rsid w:val="008B68D7"/>
    <w:rsid w:val="008B68DD"/>
    <w:rsid w:val="008B68F3"/>
    <w:rsid w:val="008B6914"/>
    <w:rsid w:val="008B693B"/>
    <w:rsid w:val="008B69A1"/>
    <w:rsid w:val="008B69C0"/>
    <w:rsid w:val="008B6A06"/>
    <w:rsid w:val="008B6A45"/>
    <w:rsid w:val="008B6A48"/>
    <w:rsid w:val="008B6A9F"/>
    <w:rsid w:val="008B6AC2"/>
    <w:rsid w:val="008B6ADB"/>
    <w:rsid w:val="008B6B9E"/>
    <w:rsid w:val="008B6BB3"/>
    <w:rsid w:val="008B6BB9"/>
    <w:rsid w:val="008B6BE1"/>
    <w:rsid w:val="008B6BF0"/>
    <w:rsid w:val="008B6BF5"/>
    <w:rsid w:val="008B6C0D"/>
    <w:rsid w:val="008B6C5A"/>
    <w:rsid w:val="008B6C84"/>
    <w:rsid w:val="008B6C9F"/>
    <w:rsid w:val="008B6CAE"/>
    <w:rsid w:val="008B6CB6"/>
    <w:rsid w:val="008B6CFA"/>
    <w:rsid w:val="008B6CFF"/>
    <w:rsid w:val="008B6D54"/>
    <w:rsid w:val="008B6DAD"/>
    <w:rsid w:val="008B6DC5"/>
    <w:rsid w:val="008B6E02"/>
    <w:rsid w:val="008B6E3E"/>
    <w:rsid w:val="008B6E4A"/>
    <w:rsid w:val="008B6E74"/>
    <w:rsid w:val="008B6E8C"/>
    <w:rsid w:val="008B6E95"/>
    <w:rsid w:val="008B6EA5"/>
    <w:rsid w:val="008B6EAF"/>
    <w:rsid w:val="008B6ED3"/>
    <w:rsid w:val="008B6ED9"/>
    <w:rsid w:val="008B6EE9"/>
    <w:rsid w:val="008B6FB7"/>
    <w:rsid w:val="008B6FC1"/>
    <w:rsid w:val="008B6FD4"/>
    <w:rsid w:val="008B7013"/>
    <w:rsid w:val="008B704D"/>
    <w:rsid w:val="008B7066"/>
    <w:rsid w:val="008B7077"/>
    <w:rsid w:val="008B70C2"/>
    <w:rsid w:val="008B70EE"/>
    <w:rsid w:val="008B70FA"/>
    <w:rsid w:val="008B7110"/>
    <w:rsid w:val="008B7127"/>
    <w:rsid w:val="008B7133"/>
    <w:rsid w:val="008B7151"/>
    <w:rsid w:val="008B7156"/>
    <w:rsid w:val="008B7167"/>
    <w:rsid w:val="008B7188"/>
    <w:rsid w:val="008B719B"/>
    <w:rsid w:val="008B71A6"/>
    <w:rsid w:val="008B71BA"/>
    <w:rsid w:val="008B7229"/>
    <w:rsid w:val="008B72C5"/>
    <w:rsid w:val="008B72E3"/>
    <w:rsid w:val="008B7300"/>
    <w:rsid w:val="008B7302"/>
    <w:rsid w:val="008B7337"/>
    <w:rsid w:val="008B7371"/>
    <w:rsid w:val="008B7401"/>
    <w:rsid w:val="008B740B"/>
    <w:rsid w:val="008B743F"/>
    <w:rsid w:val="008B744A"/>
    <w:rsid w:val="008B745B"/>
    <w:rsid w:val="008B7495"/>
    <w:rsid w:val="008B74E1"/>
    <w:rsid w:val="008B7511"/>
    <w:rsid w:val="008B7532"/>
    <w:rsid w:val="008B7551"/>
    <w:rsid w:val="008B757E"/>
    <w:rsid w:val="008B758C"/>
    <w:rsid w:val="008B75A6"/>
    <w:rsid w:val="008B75A9"/>
    <w:rsid w:val="008B75B6"/>
    <w:rsid w:val="008B75DC"/>
    <w:rsid w:val="008B765D"/>
    <w:rsid w:val="008B76A4"/>
    <w:rsid w:val="008B76A6"/>
    <w:rsid w:val="008B76D3"/>
    <w:rsid w:val="008B76FA"/>
    <w:rsid w:val="008B7722"/>
    <w:rsid w:val="008B7748"/>
    <w:rsid w:val="008B7782"/>
    <w:rsid w:val="008B77DD"/>
    <w:rsid w:val="008B77E6"/>
    <w:rsid w:val="008B7804"/>
    <w:rsid w:val="008B7857"/>
    <w:rsid w:val="008B788F"/>
    <w:rsid w:val="008B78A2"/>
    <w:rsid w:val="008B790F"/>
    <w:rsid w:val="008B7914"/>
    <w:rsid w:val="008B791E"/>
    <w:rsid w:val="008B792D"/>
    <w:rsid w:val="008B7969"/>
    <w:rsid w:val="008B797E"/>
    <w:rsid w:val="008B7987"/>
    <w:rsid w:val="008B79E0"/>
    <w:rsid w:val="008B7A26"/>
    <w:rsid w:val="008B7A88"/>
    <w:rsid w:val="008B7A92"/>
    <w:rsid w:val="008B7AB4"/>
    <w:rsid w:val="008B7B67"/>
    <w:rsid w:val="008B7BB3"/>
    <w:rsid w:val="008B7BE1"/>
    <w:rsid w:val="008B7C1C"/>
    <w:rsid w:val="008B7C48"/>
    <w:rsid w:val="008B7C4C"/>
    <w:rsid w:val="008B7C6E"/>
    <w:rsid w:val="008B7C8A"/>
    <w:rsid w:val="008B7CAE"/>
    <w:rsid w:val="008B7CC3"/>
    <w:rsid w:val="008B7CD4"/>
    <w:rsid w:val="008B7D1E"/>
    <w:rsid w:val="008B7DC4"/>
    <w:rsid w:val="008B7DDB"/>
    <w:rsid w:val="008B7DFB"/>
    <w:rsid w:val="008B7E24"/>
    <w:rsid w:val="008B7E63"/>
    <w:rsid w:val="008B7E6B"/>
    <w:rsid w:val="008B7E74"/>
    <w:rsid w:val="008B7EC4"/>
    <w:rsid w:val="008B7ECB"/>
    <w:rsid w:val="008B7ED7"/>
    <w:rsid w:val="008B7F0B"/>
    <w:rsid w:val="008B7F23"/>
    <w:rsid w:val="008B7F9B"/>
    <w:rsid w:val="008B7FA5"/>
    <w:rsid w:val="008B7FC2"/>
    <w:rsid w:val="008B7FC4"/>
    <w:rsid w:val="008B7FF3"/>
    <w:rsid w:val="008C0055"/>
    <w:rsid w:val="008C0110"/>
    <w:rsid w:val="008C0128"/>
    <w:rsid w:val="008C014E"/>
    <w:rsid w:val="008C019B"/>
    <w:rsid w:val="008C019C"/>
    <w:rsid w:val="008C01DC"/>
    <w:rsid w:val="008C020A"/>
    <w:rsid w:val="008C022E"/>
    <w:rsid w:val="008C0340"/>
    <w:rsid w:val="008C0345"/>
    <w:rsid w:val="008C0371"/>
    <w:rsid w:val="008C03A9"/>
    <w:rsid w:val="008C03E7"/>
    <w:rsid w:val="008C03E9"/>
    <w:rsid w:val="008C0427"/>
    <w:rsid w:val="008C042A"/>
    <w:rsid w:val="008C047C"/>
    <w:rsid w:val="008C047F"/>
    <w:rsid w:val="008C04C9"/>
    <w:rsid w:val="008C04F1"/>
    <w:rsid w:val="008C04F3"/>
    <w:rsid w:val="008C04F9"/>
    <w:rsid w:val="008C0500"/>
    <w:rsid w:val="008C0506"/>
    <w:rsid w:val="008C053A"/>
    <w:rsid w:val="008C05D0"/>
    <w:rsid w:val="008C0621"/>
    <w:rsid w:val="008C0625"/>
    <w:rsid w:val="008C0628"/>
    <w:rsid w:val="008C0665"/>
    <w:rsid w:val="008C0673"/>
    <w:rsid w:val="008C0680"/>
    <w:rsid w:val="008C0689"/>
    <w:rsid w:val="008C072C"/>
    <w:rsid w:val="008C0735"/>
    <w:rsid w:val="008C0792"/>
    <w:rsid w:val="008C079F"/>
    <w:rsid w:val="008C07CD"/>
    <w:rsid w:val="008C07D9"/>
    <w:rsid w:val="008C0827"/>
    <w:rsid w:val="008C083B"/>
    <w:rsid w:val="008C0899"/>
    <w:rsid w:val="008C08D0"/>
    <w:rsid w:val="008C08E9"/>
    <w:rsid w:val="008C0948"/>
    <w:rsid w:val="008C09BA"/>
    <w:rsid w:val="008C09CB"/>
    <w:rsid w:val="008C09EF"/>
    <w:rsid w:val="008C09FB"/>
    <w:rsid w:val="008C0A01"/>
    <w:rsid w:val="008C0A11"/>
    <w:rsid w:val="008C0A58"/>
    <w:rsid w:val="008C0A6E"/>
    <w:rsid w:val="008C0A83"/>
    <w:rsid w:val="008C0A9B"/>
    <w:rsid w:val="008C0ABA"/>
    <w:rsid w:val="008C0B43"/>
    <w:rsid w:val="008C0B4D"/>
    <w:rsid w:val="008C0B66"/>
    <w:rsid w:val="008C0B81"/>
    <w:rsid w:val="008C0B90"/>
    <w:rsid w:val="008C0BBD"/>
    <w:rsid w:val="008C0C15"/>
    <w:rsid w:val="008C0C36"/>
    <w:rsid w:val="008C0C74"/>
    <w:rsid w:val="008C0C7F"/>
    <w:rsid w:val="008C0CAD"/>
    <w:rsid w:val="008C0DB9"/>
    <w:rsid w:val="008C0DBB"/>
    <w:rsid w:val="008C0DCD"/>
    <w:rsid w:val="008C0DE0"/>
    <w:rsid w:val="008C0DEC"/>
    <w:rsid w:val="008C0DFF"/>
    <w:rsid w:val="008C0E26"/>
    <w:rsid w:val="008C0E34"/>
    <w:rsid w:val="008C0E58"/>
    <w:rsid w:val="008C0E5A"/>
    <w:rsid w:val="008C0E68"/>
    <w:rsid w:val="008C0E75"/>
    <w:rsid w:val="008C0EDD"/>
    <w:rsid w:val="008C0F06"/>
    <w:rsid w:val="008C0F84"/>
    <w:rsid w:val="008C0FAC"/>
    <w:rsid w:val="008C0FB1"/>
    <w:rsid w:val="008C0FC0"/>
    <w:rsid w:val="008C0FD4"/>
    <w:rsid w:val="008C1036"/>
    <w:rsid w:val="008C1038"/>
    <w:rsid w:val="008C1065"/>
    <w:rsid w:val="008C1068"/>
    <w:rsid w:val="008C1087"/>
    <w:rsid w:val="008C1096"/>
    <w:rsid w:val="008C10BA"/>
    <w:rsid w:val="008C10E3"/>
    <w:rsid w:val="008C111C"/>
    <w:rsid w:val="008C111F"/>
    <w:rsid w:val="008C113E"/>
    <w:rsid w:val="008C1143"/>
    <w:rsid w:val="008C114C"/>
    <w:rsid w:val="008C1159"/>
    <w:rsid w:val="008C1179"/>
    <w:rsid w:val="008C1181"/>
    <w:rsid w:val="008C1197"/>
    <w:rsid w:val="008C11A7"/>
    <w:rsid w:val="008C11B7"/>
    <w:rsid w:val="008C11C9"/>
    <w:rsid w:val="008C1205"/>
    <w:rsid w:val="008C1269"/>
    <w:rsid w:val="008C127A"/>
    <w:rsid w:val="008C12DF"/>
    <w:rsid w:val="008C12E2"/>
    <w:rsid w:val="008C12F8"/>
    <w:rsid w:val="008C1304"/>
    <w:rsid w:val="008C13E9"/>
    <w:rsid w:val="008C13EF"/>
    <w:rsid w:val="008C1402"/>
    <w:rsid w:val="008C1421"/>
    <w:rsid w:val="008C1439"/>
    <w:rsid w:val="008C147D"/>
    <w:rsid w:val="008C14BA"/>
    <w:rsid w:val="008C14C7"/>
    <w:rsid w:val="008C1519"/>
    <w:rsid w:val="008C152C"/>
    <w:rsid w:val="008C153C"/>
    <w:rsid w:val="008C1542"/>
    <w:rsid w:val="008C1555"/>
    <w:rsid w:val="008C15E3"/>
    <w:rsid w:val="008C1608"/>
    <w:rsid w:val="008C160A"/>
    <w:rsid w:val="008C1618"/>
    <w:rsid w:val="008C163B"/>
    <w:rsid w:val="008C1666"/>
    <w:rsid w:val="008C16DC"/>
    <w:rsid w:val="008C1708"/>
    <w:rsid w:val="008C1723"/>
    <w:rsid w:val="008C1764"/>
    <w:rsid w:val="008C17A6"/>
    <w:rsid w:val="008C17C1"/>
    <w:rsid w:val="008C17D2"/>
    <w:rsid w:val="008C17FC"/>
    <w:rsid w:val="008C17FF"/>
    <w:rsid w:val="008C1820"/>
    <w:rsid w:val="008C1888"/>
    <w:rsid w:val="008C188A"/>
    <w:rsid w:val="008C18AE"/>
    <w:rsid w:val="008C1911"/>
    <w:rsid w:val="008C191A"/>
    <w:rsid w:val="008C191E"/>
    <w:rsid w:val="008C194B"/>
    <w:rsid w:val="008C195B"/>
    <w:rsid w:val="008C196D"/>
    <w:rsid w:val="008C1A1B"/>
    <w:rsid w:val="008C1A54"/>
    <w:rsid w:val="008C1A5E"/>
    <w:rsid w:val="008C1A85"/>
    <w:rsid w:val="008C1A90"/>
    <w:rsid w:val="008C1A92"/>
    <w:rsid w:val="008C1A9D"/>
    <w:rsid w:val="008C1AA8"/>
    <w:rsid w:val="008C1AB0"/>
    <w:rsid w:val="008C1AB3"/>
    <w:rsid w:val="008C1AE3"/>
    <w:rsid w:val="008C1B1F"/>
    <w:rsid w:val="008C1BB5"/>
    <w:rsid w:val="008C1BDC"/>
    <w:rsid w:val="008C1BFA"/>
    <w:rsid w:val="008C1C05"/>
    <w:rsid w:val="008C1C09"/>
    <w:rsid w:val="008C1C69"/>
    <w:rsid w:val="008C1C8C"/>
    <w:rsid w:val="008C1CBB"/>
    <w:rsid w:val="008C1CBF"/>
    <w:rsid w:val="008C1CCE"/>
    <w:rsid w:val="008C1CF2"/>
    <w:rsid w:val="008C1CFE"/>
    <w:rsid w:val="008C1D5E"/>
    <w:rsid w:val="008C1D7D"/>
    <w:rsid w:val="008C1D9E"/>
    <w:rsid w:val="008C1DB3"/>
    <w:rsid w:val="008C1DC9"/>
    <w:rsid w:val="008C1DD6"/>
    <w:rsid w:val="008C1DD7"/>
    <w:rsid w:val="008C1E2F"/>
    <w:rsid w:val="008C1E32"/>
    <w:rsid w:val="008C1E48"/>
    <w:rsid w:val="008C1E56"/>
    <w:rsid w:val="008C1E83"/>
    <w:rsid w:val="008C1E96"/>
    <w:rsid w:val="008C1ED3"/>
    <w:rsid w:val="008C1F4B"/>
    <w:rsid w:val="008C1F76"/>
    <w:rsid w:val="008C1FB4"/>
    <w:rsid w:val="008C1FF8"/>
    <w:rsid w:val="008C201D"/>
    <w:rsid w:val="008C2041"/>
    <w:rsid w:val="008C2066"/>
    <w:rsid w:val="008C206D"/>
    <w:rsid w:val="008C2090"/>
    <w:rsid w:val="008C2103"/>
    <w:rsid w:val="008C2113"/>
    <w:rsid w:val="008C2125"/>
    <w:rsid w:val="008C213C"/>
    <w:rsid w:val="008C2169"/>
    <w:rsid w:val="008C21AA"/>
    <w:rsid w:val="008C21B3"/>
    <w:rsid w:val="008C21B4"/>
    <w:rsid w:val="008C21C2"/>
    <w:rsid w:val="008C21D0"/>
    <w:rsid w:val="008C21D2"/>
    <w:rsid w:val="008C2216"/>
    <w:rsid w:val="008C224D"/>
    <w:rsid w:val="008C2267"/>
    <w:rsid w:val="008C227B"/>
    <w:rsid w:val="008C2280"/>
    <w:rsid w:val="008C22EE"/>
    <w:rsid w:val="008C2301"/>
    <w:rsid w:val="008C2311"/>
    <w:rsid w:val="008C2342"/>
    <w:rsid w:val="008C2364"/>
    <w:rsid w:val="008C2374"/>
    <w:rsid w:val="008C23C4"/>
    <w:rsid w:val="008C23C5"/>
    <w:rsid w:val="008C23E2"/>
    <w:rsid w:val="008C2429"/>
    <w:rsid w:val="008C2451"/>
    <w:rsid w:val="008C2466"/>
    <w:rsid w:val="008C2483"/>
    <w:rsid w:val="008C248A"/>
    <w:rsid w:val="008C250D"/>
    <w:rsid w:val="008C2513"/>
    <w:rsid w:val="008C2545"/>
    <w:rsid w:val="008C2566"/>
    <w:rsid w:val="008C25BF"/>
    <w:rsid w:val="008C25C6"/>
    <w:rsid w:val="008C25CD"/>
    <w:rsid w:val="008C2629"/>
    <w:rsid w:val="008C2631"/>
    <w:rsid w:val="008C2645"/>
    <w:rsid w:val="008C2673"/>
    <w:rsid w:val="008C26B9"/>
    <w:rsid w:val="008C26D3"/>
    <w:rsid w:val="008C26FF"/>
    <w:rsid w:val="008C2733"/>
    <w:rsid w:val="008C2753"/>
    <w:rsid w:val="008C275D"/>
    <w:rsid w:val="008C2777"/>
    <w:rsid w:val="008C2834"/>
    <w:rsid w:val="008C2843"/>
    <w:rsid w:val="008C28C6"/>
    <w:rsid w:val="008C28DC"/>
    <w:rsid w:val="008C2922"/>
    <w:rsid w:val="008C2951"/>
    <w:rsid w:val="008C2952"/>
    <w:rsid w:val="008C2957"/>
    <w:rsid w:val="008C2966"/>
    <w:rsid w:val="008C297E"/>
    <w:rsid w:val="008C298C"/>
    <w:rsid w:val="008C2A09"/>
    <w:rsid w:val="008C2A26"/>
    <w:rsid w:val="008C2A33"/>
    <w:rsid w:val="008C2A9A"/>
    <w:rsid w:val="008C2ABF"/>
    <w:rsid w:val="008C2B00"/>
    <w:rsid w:val="008C2B1F"/>
    <w:rsid w:val="008C2B3F"/>
    <w:rsid w:val="008C2B87"/>
    <w:rsid w:val="008C2BC7"/>
    <w:rsid w:val="008C2C47"/>
    <w:rsid w:val="008C2C8E"/>
    <w:rsid w:val="008C2D09"/>
    <w:rsid w:val="008C2D35"/>
    <w:rsid w:val="008C2D69"/>
    <w:rsid w:val="008C2D8E"/>
    <w:rsid w:val="008C2DF2"/>
    <w:rsid w:val="008C2E0C"/>
    <w:rsid w:val="008C2E3A"/>
    <w:rsid w:val="008C2E40"/>
    <w:rsid w:val="008C2E99"/>
    <w:rsid w:val="008C2EC0"/>
    <w:rsid w:val="008C2ECF"/>
    <w:rsid w:val="008C2EFC"/>
    <w:rsid w:val="008C2F3A"/>
    <w:rsid w:val="008C2F4A"/>
    <w:rsid w:val="008C2F4C"/>
    <w:rsid w:val="008C2F9C"/>
    <w:rsid w:val="008C2FDE"/>
    <w:rsid w:val="008C3025"/>
    <w:rsid w:val="008C309C"/>
    <w:rsid w:val="008C315F"/>
    <w:rsid w:val="008C31D3"/>
    <w:rsid w:val="008C31D7"/>
    <w:rsid w:val="008C31E0"/>
    <w:rsid w:val="008C31E1"/>
    <w:rsid w:val="008C32A2"/>
    <w:rsid w:val="008C32BE"/>
    <w:rsid w:val="008C32F1"/>
    <w:rsid w:val="008C3323"/>
    <w:rsid w:val="008C3333"/>
    <w:rsid w:val="008C335A"/>
    <w:rsid w:val="008C33A3"/>
    <w:rsid w:val="008C3406"/>
    <w:rsid w:val="008C3416"/>
    <w:rsid w:val="008C344A"/>
    <w:rsid w:val="008C34B6"/>
    <w:rsid w:val="008C3513"/>
    <w:rsid w:val="008C356A"/>
    <w:rsid w:val="008C3618"/>
    <w:rsid w:val="008C365D"/>
    <w:rsid w:val="008C36AC"/>
    <w:rsid w:val="008C36D0"/>
    <w:rsid w:val="008C36EB"/>
    <w:rsid w:val="008C3757"/>
    <w:rsid w:val="008C3773"/>
    <w:rsid w:val="008C37BF"/>
    <w:rsid w:val="008C37D3"/>
    <w:rsid w:val="008C381C"/>
    <w:rsid w:val="008C38C8"/>
    <w:rsid w:val="008C3966"/>
    <w:rsid w:val="008C399A"/>
    <w:rsid w:val="008C39AF"/>
    <w:rsid w:val="008C39CD"/>
    <w:rsid w:val="008C3A0B"/>
    <w:rsid w:val="008C3BD6"/>
    <w:rsid w:val="008C3BDA"/>
    <w:rsid w:val="008C3C22"/>
    <w:rsid w:val="008C3CC3"/>
    <w:rsid w:val="008C3DA0"/>
    <w:rsid w:val="008C3DF0"/>
    <w:rsid w:val="008C3E34"/>
    <w:rsid w:val="008C3EB3"/>
    <w:rsid w:val="008C3EFF"/>
    <w:rsid w:val="008C3F0C"/>
    <w:rsid w:val="008C3F14"/>
    <w:rsid w:val="008C3F1A"/>
    <w:rsid w:val="008C3F28"/>
    <w:rsid w:val="008C3F54"/>
    <w:rsid w:val="008C3F5F"/>
    <w:rsid w:val="008C3F6C"/>
    <w:rsid w:val="008C3F7F"/>
    <w:rsid w:val="008C3F80"/>
    <w:rsid w:val="008C3F90"/>
    <w:rsid w:val="008C3FC6"/>
    <w:rsid w:val="008C3FD2"/>
    <w:rsid w:val="008C3FF8"/>
    <w:rsid w:val="008C3FFE"/>
    <w:rsid w:val="008C400B"/>
    <w:rsid w:val="008C4012"/>
    <w:rsid w:val="008C403D"/>
    <w:rsid w:val="008C4054"/>
    <w:rsid w:val="008C4059"/>
    <w:rsid w:val="008C407B"/>
    <w:rsid w:val="008C40AB"/>
    <w:rsid w:val="008C411A"/>
    <w:rsid w:val="008C4193"/>
    <w:rsid w:val="008C41CF"/>
    <w:rsid w:val="008C41DB"/>
    <w:rsid w:val="008C41F0"/>
    <w:rsid w:val="008C4219"/>
    <w:rsid w:val="008C426D"/>
    <w:rsid w:val="008C42BD"/>
    <w:rsid w:val="008C42CF"/>
    <w:rsid w:val="008C42FF"/>
    <w:rsid w:val="008C4305"/>
    <w:rsid w:val="008C4315"/>
    <w:rsid w:val="008C4344"/>
    <w:rsid w:val="008C444D"/>
    <w:rsid w:val="008C4455"/>
    <w:rsid w:val="008C4456"/>
    <w:rsid w:val="008C4486"/>
    <w:rsid w:val="008C4489"/>
    <w:rsid w:val="008C448A"/>
    <w:rsid w:val="008C4495"/>
    <w:rsid w:val="008C44A6"/>
    <w:rsid w:val="008C44CC"/>
    <w:rsid w:val="008C4548"/>
    <w:rsid w:val="008C454B"/>
    <w:rsid w:val="008C454D"/>
    <w:rsid w:val="008C45D7"/>
    <w:rsid w:val="008C4617"/>
    <w:rsid w:val="008C4629"/>
    <w:rsid w:val="008C463E"/>
    <w:rsid w:val="008C465E"/>
    <w:rsid w:val="008C4679"/>
    <w:rsid w:val="008C46A5"/>
    <w:rsid w:val="008C46AA"/>
    <w:rsid w:val="008C475D"/>
    <w:rsid w:val="008C477F"/>
    <w:rsid w:val="008C478C"/>
    <w:rsid w:val="008C47D2"/>
    <w:rsid w:val="008C47D5"/>
    <w:rsid w:val="008C4810"/>
    <w:rsid w:val="008C4813"/>
    <w:rsid w:val="008C4818"/>
    <w:rsid w:val="008C4867"/>
    <w:rsid w:val="008C4885"/>
    <w:rsid w:val="008C48D2"/>
    <w:rsid w:val="008C48E5"/>
    <w:rsid w:val="008C49D8"/>
    <w:rsid w:val="008C4A1D"/>
    <w:rsid w:val="008C4A2F"/>
    <w:rsid w:val="008C4A36"/>
    <w:rsid w:val="008C4A5C"/>
    <w:rsid w:val="008C4A84"/>
    <w:rsid w:val="008C4A92"/>
    <w:rsid w:val="008C4ACB"/>
    <w:rsid w:val="008C4B32"/>
    <w:rsid w:val="008C4B46"/>
    <w:rsid w:val="008C4B4C"/>
    <w:rsid w:val="008C4BCE"/>
    <w:rsid w:val="008C4BED"/>
    <w:rsid w:val="008C4C16"/>
    <w:rsid w:val="008C4C29"/>
    <w:rsid w:val="008C4CA1"/>
    <w:rsid w:val="008C4CB7"/>
    <w:rsid w:val="008C4CF0"/>
    <w:rsid w:val="008C4D48"/>
    <w:rsid w:val="008C4D7A"/>
    <w:rsid w:val="008C4D9C"/>
    <w:rsid w:val="008C4E63"/>
    <w:rsid w:val="008C4E76"/>
    <w:rsid w:val="008C4EDA"/>
    <w:rsid w:val="008C4F41"/>
    <w:rsid w:val="008C4F4C"/>
    <w:rsid w:val="008C4FD6"/>
    <w:rsid w:val="008C4FE5"/>
    <w:rsid w:val="008C4FFD"/>
    <w:rsid w:val="008C501E"/>
    <w:rsid w:val="008C5060"/>
    <w:rsid w:val="008C509D"/>
    <w:rsid w:val="008C50D2"/>
    <w:rsid w:val="008C510F"/>
    <w:rsid w:val="008C5119"/>
    <w:rsid w:val="008C5143"/>
    <w:rsid w:val="008C514F"/>
    <w:rsid w:val="008C5161"/>
    <w:rsid w:val="008C51B0"/>
    <w:rsid w:val="008C51B2"/>
    <w:rsid w:val="008C5257"/>
    <w:rsid w:val="008C5261"/>
    <w:rsid w:val="008C5264"/>
    <w:rsid w:val="008C5272"/>
    <w:rsid w:val="008C52AA"/>
    <w:rsid w:val="008C52AB"/>
    <w:rsid w:val="008C52DB"/>
    <w:rsid w:val="008C5311"/>
    <w:rsid w:val="008C531E"/>
    <w:rsid w:val="008C5321"/>
    <w:rsid w:val="008C5328"/>
    <w:rsid w:val="008C5366"/>
    <w:rsid w:val="008C53DD"/>
    <w:rsid w:val="008C53DE"/>
    <w:rsid w:val="008C544F"/>
    <w:rsid w:val="008C5468"/>
    <w:rsid w:val="008C54D1"/>
    <w:rsid w:val="008C54E3"/>
    <w:rsid w:val="008C553C"/>
    <w:rsid w:val="008C55D4"/>
    <w:rsid w:val="008C55F9"/>
    <w:rsid w:val="008C5601"/>
    <w:rsid w:val="008C5604"/>
    <w:rsid w:val="008C5649"/>
    <w:rsid w:val="008C568D"/>
    <w:rsid w:val="008C5695"/>
    <w:rsid w:val="008C56BD"/>
    <w:rsid w:val="008C56C3"/>
    <w:rsid w:val="008C5706"/>
    <w:rsid w:val="008C571B"/>
    <w:rsid w:val="008C5788"/>
    <w:rsid w:val="008C57CB"/>
    <w:rsid w:val="008C57D6"/>
    <w:rsid w:val="008C57E5"/>
    <w:rsid w:val="008C5808"/>
    <w:rsid w:val="008C5884"/>
    <w:rsid w:val="008C588C"/>
    <w:rsid w:val="008C58C3"/>
    <w:rsid w:val="008C58E6"/>
    <w:rsid w:val="008C5913"/>
    <w:rsid w:val="008C5923"/>
    <w:rsid w:val="008C594F"/>
    <w:rsid w:val="008C5955"/>
    <w:rsid w:val="008C5989"/>
    <w:rsid w:val="008C5A1C"/>
    <w:rsid w:val="008C5A29"/>
    <w:rsid w:val="008C5A65"/>
    <w:rsid w:val="008C5A68"/>
    <w:rsid w:val="008C5B30"/>
    <w:rsid w:val="008C5B50"/>
    <w:rsid w:val="008C5BC9"/>
    <w:rsid w:val="008C5BE7"/>
    <w:rsid w:val="008C5C14"/>
    <w:rsid w:val="008C5C2A"/>
    <w:rsid w:val="008C5C46"/>
    <w:rsid w:val="008C5C6B"/>
    <w:rsid w:val="008C5CF7"/>
    <w:rsid w:val="008C5D53"/>
    <w:rsid w:val="008C5D55"/>
    <w:rsid w:val="008C5D84"/>
    <w:rsid w:val="008C5DBF"/>
    <w:rsid w:val="008C5DE5"/>
    <w:rsid w:val="008C5DE7"/>
    <w:rsid w:val="008C5E01"/>
    <w:rsid w:val="008C5E2E"/>
    <w:rsid w:val="008C5E31"/>
    <w:rsid w:val="008C5E93"/>
    <w:rsid w:val="008C5EAD"/>
    <w:rsid w:val="008C5F0E"/>
    <w:rsid w:val="008C5F1A"/>
    <w:rsid w:val="008C5F1F"/>
    <w:rsid w:val="008C5F46"/>
    <w:rsid w:val="008C5F9D"/>
    <w:rsid w:val="008C5FA4"/>
    <w:rsid w:val="008C5FB4"/>
    <w:rsid w:val="008C5FC2"/>
    <w:rsid w:val="008C5FD3"/>
    <w:rsid w:val="008C5FE8"/>
    <w:rsid w:val="008C5FF3"/>
    <w:rsid w:val="008C6023"/>
    <w:rsid w:val="008C604C"/>
    <w:rsid w:val="008C6069"/>
    <w:rsid w:val="008C60BC"/>
    <w:rsid w:val="008C6116"/>
    <w:rsid w:val="008C6122"/>
    <w:rsid w:val="008C61AA"/>
    <w:rsid w:val="008C61E1"/>
    <w:rsid w:val="008C61E8"/>
    <w:rsid w:val="008C6223"/>
    <w:rsid w:val="008C6238"/>
    <w:rsid w:val="008C6333"/>
    <w:rsid w:val="008C6357"/>
    <w:rsid w:val="008C6396"/>
    <w:rsid w:val="008C63A6"/>
    <w:rsid w:val="008C63C0"/>
    <w:rsid w:val="008C63FC"/>
    <w:rsid w:val="008C643A"/>
    <w:rsid w:val="008C6442"/>
    <w:rsid w:val="008C64C2"/>
    <w:rsid w:val="008C653D"/>
    <w:rsid w:val="008C655B"/>
    <w:rsid w:val="008C6567"/>
    <w:rsid w:val="008C6568"/>
    <w:rsid w:val="008C6571"/>
    <w:rsid w:val="008C65A8"/>
    <w:rsid w:val="008C65E4"/>
    <w:rsid w:val="008C65F5"/>
    <w:rsid w:val="008C662C"/>
    <w:rsid w:val="008C6642"/>
    <w:rsid w:val="008C664A"/>
    <w:rsid w:val="008C6658"/>
    <w:rsid w:val="008C6678"/>
    <w:rsid w:val="008C669D"/>
    <w:rsid w:val="008C66CE"/>
    <w:rsid w:val="008C66F3"/>
    <w:rsid w:val="008C678E"/>
    <w:rsid w:val="008C67B1"/>
    <w:rsid w:val="008C67C9"/>
    <w:rsid w:val="008C67FA"/>
    <w:rsid w:val="008C67FD"/>
    <w:rsid w:val="008C6819"/>
    <w:rsid w:val="008C6824"/>
    <w:rsid w:val="008C6841"/>
    <w:rsid w:val="008C687D"/>
    <w:rsid w:val="008C687E"/>
    <w:rsid w:val="008C6899"/>
    <w:rsid w:val="008C68DF"/>
    <w:rsid w:val="008C68F2"/>
    <w:rsid w:val="008C6900"/>
    <w:rsid w:val="008C694B"/>
    <w:rsid w:val="008C6975"/>
    <w:rsid w:val="008C6977"/>
    <w:rsid w:val="008C69A8"/>
    <w:rsid w:val="008C69B6"/>
    <w:rsid w:val="008C6A1F"/>
    <w:rsid w:val="008C6A2C"/>
    <w:rsid w:val="008C6A8C"/>
    <w:rsid w:val="008C6A9B"/>
    <w:rsid w:val="008C6AA6"/>
    <w:rsid w:val="008C6AC2"/>
    <w:rsid w:val="008C6AD2"/>
    <w:rsid w:val="008C6AE1"/>
    <w:rsid w:val="008C6B13"/>
    <w:rsid w:val="008C6B2A"/>
    <w:rsid w:val="008C6B92"/>
    <w:rsid w:val="008C6B9B"/>
    <w:rsid w:val="008C6BA2"/>
    <w:rsid w:val="008C6BF1"/>
    <w:rsid w:val="008C6C1C"/>
    <w:rsid w:val="008C6C1F"/>
    <w:rsid w:val="008C6C28"/>
    <w:rsid w:val="008C6C49"/>
    <w:rsid w:val="008C6CDE"/>
    <w:rsid w:val="008C6CEA"/>
    <w:rsid w:val="008C6D12"/>
    <w:rsid w:val="008C6D1D"/>
    <w:rsid w:val="008C6D49"/>
    <w:rsid w:val="008C6DAC"/>
    <w:rsid w:val="008C6E55"/>
    <w:rsid w:val="008C6E69"/>
    <w:rsid w:val="008C6E6F"/>
    <w:rsid w:val="008C6EE1"/>
    <w:rsid w:val="008C6EEC"/>
    <w:rsid w:val="008C6EF3"/>
    <w:rsid w:val="008C6F09"/>
    <w:rsid w:val="008C6F13"/>
    <w:rsid w:val="008C6FAB"/>
    <w:rsid w:val="008C6FC1"/>
    <w:rsid w:val="008C6FFA"/>
    <w:rsid w:val="008C7039"/>
    <w:rsid w:val="008C70A5"/>
    <w:rsid w:val="008C70AA"/>
    <w:rsid w:val="008C70D7"/>
    <w:rsid w:val="008C716D"/>
    <w:rsid w:val="008C71BA"/>
    <w:rsid w:val="008C71D4"/>
    <w:rsid w:val="008C7200"/>
    <w:rsid w:val="008C72D7"/>
    <w:rsid w:val="008C72FD"/>
    <w:rsid w:val="008C730E"/>
    <w:rsid w:val="008C733C"/>
    <w:rsid w:val="008C733E"/>
    <w:rsid w:val="008C7353"/>
    <w:rsid w:val="008C73AC"/>
    <w:rsid w:val="008C73BC"/>
    <w:rsid w:val="008C73D2"/>
    <w:rsid w:val="008C7445"/>
    <w:rsid w:val="008C74FE"/>
    <w:rsid w:val="008C7528"/>
    <w:rsid w:val="008C7538"/>
    <w:rsid w:val="008C7561"/>
    <w:rsid w:val="008C7595"/>
    <w:rsid w:val="008C75C6"/>
    <w:rsid w:val="008C75CA"/>
    <w:rsid w:val="008C75D3"/>
    <w:rsid w:val="008C7613"/>
    <w:rsid w:val="008C7623"/>
    <w:rsid w:val="008C7640"/>
    <w:rsid w:val="008C7698"/>
    <w:rsid w:val="008C76CA"/>
    <w:rsid w:val="008C76CD"/>
    <w:rsid w:val="008C772F"/>
    <w:rsid w:val="008C7760"/>
    <w:rsid w:val="008C77B4"/>
    <w:rsid w:val="008C77C3"/>
    <w:rsid w:val="008C77C6"/>
    <w:rsid w:val="008C7824"/>
    <w:rsid w:val="008C7844"/>
    <w:rsid w:val="008C7871"/>
    <w:rsid w:val="008C7874"/>
    <w:rsid w:val="008C78E8"/>
    <w:rsid w:val="008C78EC"/>
    <w:rsid w:val="008C78F8"/>
    <w:rsid w:val="008C79A5"/>
    <w:rsid w:val="008C79DB"/>
    <w:rsid w:val="008C7A1B"/>
    <w:rsid w:val="008C7A21"/>
    <w:rsid w:val="008C7A4C"/>
    <w:rsid w:val="008C7A7F"/>
    <w:rsid w:val="008C7ABA"/>
    <w:rsid w:val="008C7ADA"/>
    <w:rsid w:val="008C7AEB"/>
    <w:rsid w:val="008C7AF8"/>
    <w:rsid w:val="008C7B1B"/>
    <w:rsid w:val="008C7B20"/>
    <w:rsid w:val="008C7B2D"/>
    <w:rsid w:val="008C7B34"/>
    <w:rsid w:val="008C7B91"/>
    <w:rsid w:val="008C7BA2"/>
    <w:rsid w:val="008C7C0C"/>
    <w:rsid w:val="008C7C5A"/>
    <w:rsid w:val="008C7C66"/>
    <w:rsid w:val="008C7CAA"/>
    <w:rsid w:val="008C7CB9"/>
    <w:rsid w:val="008C7CF5"/>
    <w:rsid w:val="008C7D0C"/>
    <w:rsid w:val="008C7D26"/>
    <w:rsid w:val="008C7D77"/>
    <w:rsid w:val="008C7D81"/>
    <w:rsid w:val="008C7D89"/>
    <w:rsid w:val="008C7DB9"/>
    <w:rsid w:val="008C7DC0"/>
    <w:rsid w:val="008C7E04"/>
    <w:rsid w:val="008C7E09"/>
    <w:rsid w:val="008C7E26"/>
    <w:rsid w:val="008C7E5C"/>
    <w:rsid w:val="008C7E7C"/>
    <w:rsid w:val="008C7E89"/>
    <w:rsid w:val="008C7E9B"/>
    <w:rsid w:val="008C7EE0"/>
    <w:rsid w:val="008C7EF0"/>
    <w:rsid w:val="008C7F0A"/>
    <w:rsid w:val="008C7F6D"/>
    <w:rsid w:val="008C7F79"/>
    <w:rsid w:val="008C7FB4"/>
    <w:rsid w:val="008C7FE4"/>
    <w:rsid w:val="008D001B"/>
    <w:rsid w:val="008D001F"/>
    <w:rsid w:val="008D0067"/>
    <w:rsid w:val="008D00F3"/>
    <w:rsid w:val="008D0141"/>
    <w:rsid w:val="008D014E"/>
    <w:rsid w:val="008D016C"/>
    <w:rsid w:val="008D0186"/>
    <w:rsid w:val="008D018B"/>
    <w:rsid w:val="008D01AF"/>
    <w:rsid w:val="008D0277"/>
    <w:rsid w:val="008D02C1"/>
    <w:rsid w:val="008D02EF"/>
    <w:rsid w:val="008D02F4"/>
    <w:rsid w:val="008D035F"/>
    <w:rsid w:val="008D038B"/>
    <w:rsid w:val="008D03A6"/>
    <w:rsid w:val="008D03E6"/>
    <w:rsid w:val="008D03F9"/>
    <w:rsid w:val="008D0405"/>
    <w:rsid w:val="008D0435"/>
    <w:rsid w:val="008D0465"/>
    <w:rsid w:val="008D0470"/>
    <w:rsid w:val="008D04B3"/>
    <w:rsid w:val="008D04B4"/>
    <w:rsid w:val="008D04B5"/>
    <w:rsid w:val="008D04DD"/>
    <w:rsid w:val="008D0516"/>
    <w:rsid w:val="008D0529"/>
    <w:rsid w:val="008D056B"/>
    <w:rsid w:val="008D0583"/>
    <w:rsid w:val="008D05C4"/>
    <w:rsid w:val="008D05CE"/>
    <w:rsid w:val="008D05DE"/>
    <w:rsid w:val="008D05E3"/>
    <w:rsid w:val="008D0612"/>
    <w:rsid w:val="008D061C"/>
    <w:rsid w:val="008D0660"/>
    <w:rsid w:val="008D0674"/>
    <w:rsid w:val="008D06EA"/>
    <w:rsid w:val="008D0707"/>
    <w:rsid w:val="008D0752"/>
    <w:rsid w:val="008D076C"/>
    <w:rsid w:val="008D0791"/>
    <w:rsid w:val="008D07A3"/>
    <w:rsid w:val="008D07AA"/>
    <w:rsid w:val="008D084A"/>
    <w:rsid w:val="008D0870"/>
    <w:rsid w:val="008D0878"/>
    <w:rsid w:val="008D0882"/>
    <w:rsid w:val="008D08BD"/>
    <w:rsid w:val="008D090C"/>
    <w:rsid w:val="008D0976"/>
    <w:rsid w:val="008D098D"/>
    <w:rsid w:val="008D09D6"/>
    <w:rsid w:val="008D0A06"/>
    <w:rsid w:val="008D0A26"/>
    <w:rsid w:val="008D0A6B"/>
    <w:rsid w:val="008D0A6F"/>
    <w:rsid w:val="008D0A7F"/>
    <w:rsid w:val="008D0A8D"/>
    <w:rsid w:val="008D0A90"/>
    <w:rsid w:val="008D0ADF"/>
    <w:rsid w:val="008D0AF5"/>
    <w:rsid w:val="008D0B15"/>
    <w:rsid w:val="008D0B34"/>
    <w:rsid w:val="008D0B37"/>
    <w:rsid w:val="008D0B50"/>
    <w:rsid w:val="008D0B51"/>
    <w:rsid w:val="008D0B7F"/>
    <w:rsid w:val="008D0C16"/>
    <w:rsid w:val="008D0C40"/>
    <w:rsid w:val="008D0C87"/>
    <w:rsid w:val="008D0CF5"/>
    <w:rsid w:val="008D0CFA"/>
    <w:rsid w:val="008D0D2B"/>
    <w:rsid w:val="008D0D48"/>
    <w:rsid w:val="008D0D79"/>
    <w:rsid w:val="008D0DA6"/>
    <w:rsid w:val="008D0DCD"/>
    <w:rsid w:val="008D0DFB"/>
    <w:rsid w:val="008D0E17"/>
    <w:rsid w:val="008D0E3E"/>
    <w:rsid w:val="008D0E5C"/>
    <w:rsid w:val="008D0E63"/>
    <w:rsid w:val="008D0E64"/>
    <w:rsid w:val="008D0EC7"/>
    <w:rsid w:val="008D0ED7"/>
    <w:rsid w:val="008D0F27"/>
    <w:rsid w:val="008D0F32"/>
    <w:rsid w:val="008D0F64"/>
    <w:rsid w:val="008D0F8B"/>
    <w:rsid w:val="008D0F9C"/>
    <w:rsid w:val="008D0FA3"/>
    <w:rsid w:val="008D1026"/>
    <w:rsid w:val="008D105A"/>
    <w:rsid w:val="008D1065"/>
    <w:rsid w:val="008D106A"/>
    <w:rsid w:val="008D10C7"/>
    <w:rsid w:val="008D1103"/>
    <w:rsid w:val="008D1138"/>
    <w:rsid w:val="008D1154"/>
    <w:rsid w:val="008D117B"/>
    <w:rsid w:val="008D117D"/>
    <w:rsid w:val="008D1184"/>
    <w:rsid w:val="008D11A0"/>
    <w:rsid w:val="008D11B2"/>
    <w:rsid w:val="008D123A"/>
    <w:rsid w:val="008D1262"/>
    <w:rsid w:val="008D1284"/>
    <w:rsid w:val="008D12B2"/>
    <w:rsid w:val="008D12BC"/>
    <w:rsid w:val="008D12F2"/>
    <w:rsid w:val="008D1334"/>
    <w:rsid w:val="008D1343"/>
    <w:rsid w:val="008D1344"/>
    <w:rsid w:val="008D134B"/>
    <w:rsid w:val="008D136C"/>
    <w:rsid w:val="008D13B0"/>
    <w:rsid w:val="008D13C5"/>
    <w:rsid w:val="008D13D1"/>
    <w:rsid w:val="008D13D4"/>
    <w:rsid w:val="008D13D8"/>
    <w:rsid w:val="008D13EA"/>
    <w:rsid w:val="008D1441"/>
    <w:rsid w:val="008D14E1"/>
    <w:rsid w:val="008D157B"/>
    <w:rsid w:val="008D1588"/>
    <w:rsid w:val="008D15A4"/>
    <w:rsid w:val="008D15BB"/>
    <w:rsid w:val="008D166F"/>
    <w:rsid w:val="008D16C3"/>
    <w:rsid w:val="008D16CB"/>
    <w:rsid w:val="008D16FF"/>
    <w:rsid w:val="008D1705"/>
    <w:rsid w:val="008D171A"/>
    <w:rsid w:val="008D172E"/>
    <w:rsid w:val="008D17D1"/>
    <w:rsid w:val="008D17E6"/>
    <w:rsid w:val="008D17EA"/>
    <w:rsid w:val="008D17F9"/>
    <w:rsid w:val="008D1801"/>
    <w:rsid w:val="008D1817"/>
    <w:rsid w:val="008D181E"/>
    <w:rsid w:val="008D183C"/>
    <w:rsid w:val="008D1894"/>
    <w:rsid w:val="008D18A2"/>
    <w:rsid w:val="008D18A9"/>
    <w:rsid w:val="008D18AB"/>
    <w:rsid w:val="008D18EC"/>
    <w:rsid w:val="008D18F5"/>
    <w:rsid w:val="008D18FB"/>
    <w:rsid w:val="008D1934"/>
    <w:rsid w:val="008D1959"/>
    <w:rsid w:val="008D195A"/>
    <w:rsid w:val="008D198C"/>
    <w:rsid w:val="008D1991"/>
    <w:rsid w:val="008D19AB"/>
    <w:rsid w:val="008D19E5"/>
    <w:rsid w:val="008D1A0E"/>
    <w:rsid w:val="008D1A16"/>
    <w:rsid w:val="008D1A2C"/>
    <w:rsid w:val="008D1AFB"/>
    <w:rsid w:val="008D1B5C"/>
    <w:rsid w:val="008D1B60"/>
    <w:rsid w:val="008D1B7D"/>
    <w:rsid w:val="008D1BA5"/>
    <w:rsid w:val="008D1BFB"/>
    <w:rsid w:val="008D1C36"/>
    <w:rsid w:val="008D1C72"/>
    <w:rsid w:val="008D1C93"/>
    <w:rsid w:val="008D1CB1"/>
    <w:rsid w:val="008D1CCE"/>
    <w:rsid w:val="008D1CD3"/>
    <w:rsid w:val="008D1CE0"/>
    <w:rsid w:val="008D1DB4"/>
    <w:rsid w:val="008D1DC9"/>
    <w:rsid w:val="008D1DD4"/>
    <w:rsid w:val="008D1DD7"/>
    <w:rsid w:val="008D1E1E"/>
    <w:rsid w:val="008D1E43"/>
    <w:rsid w:val="008D1E4E"/>
    <w:rsid w:val="008D1E7E"/>
    <w:rsid w:val="008D1E80"/>
    <w:rsid w:val="008D1E81"/>
    <w:rsid w:val="008D1EC2"/>
    <w:rsid w:val="008D1EE3"/>
    <w:rsid w:val="008D1F5F"/>
    <w:rsid w:val="008D1F80"/>
    <w:rsid w:val="008D1F92"/>
    <w:rsid w:val="008D1FA1"/>
    <w:rsid w:val="008D1FB3"/>
    <w:rsid w:val="008D1FBF"/>
    <w:rsid w:val="008D1FEA"/>
    <w:rsid w:val="008D20A8"/>
    <w:rsid w:val="008D20B4"/>
    <w:rsid w:val="008D2176"/>
    <w:rsid w:val="008D2195"/>
    <w:rsid w:val="008D2202"/>
    <w:rsid w:val="008D2214"/>
    <w:rsid w:val="008D222A"/>
    <w:rsid w:val="008D223E"/>
    <w:rsid w:val="008D2263"/>
    <w:rsid w:val="008D2284"/>
    <w:rsid w:val="008D229C"/>
    <w:rsid w:val="008D22DB"/>
    <w:rsid w:val="008D2325"/>
    <w:rsid w:val="008D2329"/>
    <w:rsid w:val="008D2342"/>
    <w:rsid w:val="008D2347"/>
    <w:rsid w:val="008D2359"/>
    <w:rsid w:val="008D2387"/>
    <w:rsid w:val="008D23A3"/>
    <w:rsid w:val="008D23C8"/>
    <w:rsid w:val="008D23F8"/>
    <w:rsid w:val="008D2455"/>
    <w:rsid w:val="008D249C"/>
    <w:rsid w:val="008D24B9"/>
    <w:rsid w:val="008D24C4"/>
    <w:rsid w:val="008D24EB"/>
    <w:rsid w:val="008D2508"/>
    <w:rsid w:val="008D2559"/>
    <w:rsid w:val="008D255B"/>
    <w:rsid w:val="008D2588"/>
    <w:rsid w:val="008D25E8"/>
    <w:rsid w:val="008D25F2"/>
    <w:rsid w:val="008D25F5"/>
    <w:rsid w:val="008D25F6"/>
    <w:rsid w:val="008D260A"/>
    <w:rsid w:val="008D260F"/>
    <w:rsid w:val="008D2645"/>
    <w:rsid w:val="008D2676"/>
    <w:rsid w:val="008D2691"/>
    <w:rsid w:val="008D26B2"/>
    <w:rsid w:val="008D26E4"/>
    <w:rsid w:val="008D26F3"/>
    <w:rsid w:val="008D26FF"/>
    <w:rsid w:val="008D279B"/>
    <w:rsid w:val="008D27D0"/>
    <w:rsid w:val="008D27EC"/>
    <w:rsid w:val="008D27F5"/>
    <w:rsid w:val="008D281A"/>
    <w:rsid w:val="008D2840"/>
    <w:rsid w:val="008D2889"/>
    <w:rsid w:val="008D288F"/>
    <w:rsid w:val="008D28C3"/>
    <w:rsid w:val="008D28E1"/>
    <w:rsid w:val="008D28EC"/>
    <w:rsid w:val="008D2905"/>
    <w:rsid w:val="008D2938"/>
    <w:rsid w:val="008D29A8"/>
    <w:rsid w:val="008D29B4"/>
    <w:rsid w:val="008D29D8"/>
    <w:rsid w:val="008D29FD"/>
    <w:rsid w:val="008D2A02"/>
    <w:rsid w:val="008D2A05"/>
    <w:rsid w:val="008D2A54"/>
    <w:rsid w:val="008D2AA2"/>
    <w:rsid w:val="008D2B27"/>
    <w:rsid w:val="008D2B45"/>
    <w:rsid w:val="008D2B60"/>
    <w:rsid w:val="008D2B77"/>
    <w:rsid w:val="008D2BAD"/>
    <w:rsid w:val="008D2C0F"/>
    <w:rsid w:val="008D2C60"/>
    <w:rsid w:val="008D2CB3"/>
    <w:rsid w:val="008D2CD0"/>
    <w:rsid w:val="008D2D34"/>
    <w:rsid w:val="008D2D8C"/>
    <w:rsid w:val="008D2D9B"/>
    <w:rsid w:val="008D2DA5"/>
    <w:rsid w:val="008D2DA7"/>
    <w:rsid w:val="008D2DE1"/>
    <w:rsid w:val="008D2DE2"/>
    <w:rsid w:val="008D2DE6"/>
    <w:rsid w:val="008D2E45"/>
    <w:rsid w:val="008D2E4E"/>
    <w:rsid w:val="008D2E5C"/>
    <w:rsid w:val="008D2E65"/>
    <w:rsid w:val="008D2E72"/>
    <w:rsid w:val="008D2ED2"/>
    <w:rsid w:val="008D2EDC"/>
    <w:rsid w:val="008D2F11"/>
    <w:rsid w:val="008D2F1B"/>
    <w:rsid w:val="008D2F6C"/>
    <w:rsid w:val="008D2F8B"/>
    <w:rsid w:val="008D2FA9"/>
    <w:rsid w:val="008D3062"/>
    <w:rsid w:val="008D306D"/>
    <w:rsid w:val="008D30B3"/>
    <w:rsid w:val="008D30C6"/>
    <w:rsid w:val="008D30DD"/>
    <w:rsid w:val="008D30F6"/>
    <w:rsid w:val="008D30FA"/>
    <w:rsid w:val="008D3133"/>
    <w:rsid w:val="008D31F5"/>
    <w:rsid w:val="008D3206"/>
    <w:rsid w:val="008D3215"/>
    <w:rsid w:val="008D3218"/>
    <w:rsid w:val="008D3240"/>
    <w:rsid w:val="008D3278"/>
    <w:rsid w:val="008D32FF"/>
    <w:rsid w:val="008D3307"/>
    <w:rsid w:val="008D3308"/>
    <w:rsid w:val="008D3352"/>
    <w:rsid w:val="008D339F"/>
    <w:rsid w:val="008D33A1"/>
    <w:rsid w:val="008D33A3"/>
    <w:rsid w:val="008D33B5"/>
    <w:rsid w:val="008D33CF"/>
    <w:rsid w:val="008D340E"/>
    <w:rsid w:val="008D345C"/>
    <w:rsid w:val="008D3478"/>
    <w:rsid w:val="008D347D"/>
    <w:rsid w:val="008D34B8"/>
    <w:rsid w:val="008D34E8"/>
    <w:rsid w:val="008D3517"/>
    <w:rsid w:val="008D3533"/>
    <w:rsid w:val="008D356D"/>
    <w:rsid w:val="008D3576"/>
    <w:rsid w:val="008D35DE"/>
    <w:rsid w:val="008D3626"/>
    <w:rsid w:val="008D3644"/>
    <w:rsid w:val="008D36A8"/>
    <w:rsid w:val="008D36EC"/>
    <w:rsid w:val="008D3751"/>
    <w:rsid w:val="008D376E"/>
    <w:rsid w:val="008D3784"/>
    <w:rsid w:val="008D37AB"/>
    <w:rsid w:val="008D3815"/>
    <w:rsid w:val="008D3822"/>
    <w:rsid w:val="008D3823"/>
    <w:rsid w:val="008D3824"/>
    <w:rsid w:val="008D3839"/>
    <w:rsid w:val="008D3898"/>
    <w:rsid w:val="008D38C1"/>
    <w:rsid w:val="008D38E6"/>
    <w:rsid w:val="008D38F2"/>
    <w:rsid w:val="008D3959"/>
    <w:rsid w:val="008D395B"/>
    <w:rsid w:val="008D397B"/>
    <w:rsid w:val="008D3A4F"/>
    <w:rsid w:val="008D3AAF"/>
    <w:rsid w:val="008D3B18"/>
    <w:rsid w:val="008D3B1D"/>
    <w:rsid w:val="008D3B57"/>
    <w:rsid w:val="008D3B61"/>
    <w:rsid w:val="008D3B75"/>
    <w:rsid w:val="008D3B76"/>
    <w:rsid w:val="008D3B86"/>
    <w:rsid w:val="008D3B8B"/>
    <w:rsid w:val="008D3BBD"/>
    <w:rsid w:val="008D3C06"/>
    <w:rsid w:val="008D3C10"/>
    <w:rsid w:val="008D3C2A"/>
    <w:rsid w:val="008D3C37"/>
    <w:rsid w:val="008D3C5D"/>
    <w:rsid w:val="008D3C5F"/>
    <w:rsid w:val="008D3C9F"/>
    <w:rsid w:val="008D3CAA"/>
    <w:rsid w:val="008D3CB8"/>
    <w:rsid w:val="008D3D04"/>
    <w:rsid w:val="008D3D94"/>
    <w:rsid w:val="008D3DC1"/>
    <w:rsid w:val="008D3DC8"/>
    <w:rsid w:val="008D3DFE"/>
    <w:rsid w:val="008D3E19"/>
    <w:rsid w:val="008D3E52"/>
    <w:rsid w:val="008D3E6D"/>
    <w:rsid w:val="008D3E74"/>
    <w:rsid w:val="008D3E76"/>
    <w:rsid w:val="008D3EBF"/>
    <w:rsid w:val="008D3ED5"/>
    <w:rsid w:val="008D3EE8"/>
    <w:rsid w:val="008D3EF2"/>
    <w:rsid w:val="008D3F10"/>
    <w:rsid w:val="008D3F4C"/>
    <w:rsid w:val="008D3F6C"/>
    <w:rsid w:val="008D3FAC"/>
    <w:rsid w:val="008D3FDD"/>
    <w:rsid w:val="008D4019"/>
    <w:rsid w:val="008D402A"/>
    <w:rsid w:val="008D4065"/>
    <w:rsid w:val="008D407B"/>
    <w:rsid w:val="008D40A3"/>
    <w:rsid w:val="008D40AF"/>
    <w:rsid w:val="008D40D2"/>
    <w:rsid w:val="008D4105"/>
    <w:rsid w:val="008D418B"/>
    <w:rsid w:val="008D41A3"/>
    <w:rsid w:val="008D41AA"/>
    <w:rsid w:val="008D41B6"/>
    <w:rsid w:val="008D41BB"/>
    <w:rsid w:val="008D41C2"/>
    <w:rsid w:val="008D41C4"/>
    <w:rsid w:val="008D4209"/>
    <w:rsid w:val="008D420C"/>
    <w:rsid w:val="008D421E"/>
    <w:rsid w:val="008D4222"/>
    <w:rsid w:val="008D422F"/>
    <w:rsid w:val="008D4248"/>
    <w:rsid w:val="008D4249"/>
    <w:rsid w:val="008D429F"/>
    <w:rsid w:val="008D42F6"/>
    <w:rsid w:val="008D4301"/>
    <w:rsid w:val="008D43BB"/>
    <w:rsid w:val="008D4427"/>
    <w:rsid w:val="008D442D"/>
    <w:rsid w:val="008D4464"/>
    <w:rsid w:val="008D44A5"/>
    <w:rsid w:val="008D44C7"/>
    <w:rsid w:val="008D455C"/>
    <w:rsid w:val="008D458A"/>
    <w:rsid w:val="008D45D4"/>
    <w:rsid w:val="008D45F5"/>
    <w:rsid w:val="008D4602"/>
    <w:rsid w:val="008D462B"/>
    <w:rsid w:val="008D4635"/>
    <w:rsid w:val="008D463F"/>
    <w:rsid w:val="008D4696"/>
    <w:rsid w:val="008D4716"/>
    <w:rsid w:val="008D4727"/>
    <w:rsid w:val="008D4757"/>
    <w:rsid w:val="008D47C1"/>
    <w:rsid w:val="008D47E8"/>
    <w:rsid w:val="008D47ED"/>
    <w:rsid w:val="008D47FA"/>
    <w:rsid w:val="008D4851"/>
    <w:rsid w:val="008D486C"/>
    <w:rsid w:val="008D48C7"/>
    <w:rsid w:val="008D4932"/>
    <w:rsid w:val="008D4950"/>
    <w:rsid w:val="008D4970"/>
    <w:rsid w:val="008D4995"/>
    <w:rsid w:val="008D4997"/>
    <w:rsid w:val="008D4A21"/>
    <w:rsid w:val="008D4A2F"/>
    <w:rsid w:val="008D4A85"/>
    <w:rsid w:val="008D4A97"/>
    <w:rsid w:val="008D4A9A"/>
    <w:rsid w:val="008D4A9B"/>
    <w:rsid w:val="008D4AA0"/>
    <w:rsid w:val="008D4AAE"/>
    <w:rsid w:val="008D4ADA"/>
    <w:rsid w:val="008D4B39"/>
    <w:rsid w:val="008D4B6F"/>
    <w:rsid w:val="008D4B7F"/>
    <w:rsid w:val="008D4B8C"/>
    <w:rsid w:val="008D4B8E"/>
    <w:rsid w:val="008D4BC4"/>
    <w:rsid w:val="008D4BCB"/>
    <w:rsid w:val="008D4BCF"/>
    <w:rsid w:val="008D4C35"/>
    <w:rsid w:val="008D4C58"/>
    <w:rsid w:val="008D4C9C"/>
    <w:rsid w:val="008D4C9D"/>
    <w:rsid w:val="008D4CAE"/>
    <w:rsid w:val="008D4D64"/>
    <w:rsid w:val="008D4D77"/>
    <w:rsid w:val="008D4D7D"/>
    <w:rsid w:val="008D4DB0"/>
    <w:rsid w:val="008D4DE8"/>
    <w:rsid w:val="008D4DF9"/>
    <w:rsid w:val="008D4E8B"/>
    <w:rsid w:val="008D4F31"/>
    <w:rsid w:val="008D4F48"/>
    <w:rsid w:val="008D4F65"/>
    <w:rsid w:val="008D4F7F"/>
    <w:rsid w:val="008D4FB3"/>
    <w:rsid w:val="008D4FD7"/>
    <w:rsid w:val="008D4FE5"/>
    <w:rsid w:val="008D4FE7"/>
    <w:rsid w:val="008D4FE9"/>
    <w:rsid w:val="008D4FF7"/>
    <w:rsid w:val="008D5004"/>
    <w:rsid w:val="008D500F"/>
    <w:rsid w:val="008D5010"/>
    <w:rsid w:val="008D5012"/>
    <w:rsid w:val="008D501A"/>
    <w:rsid w:val="008D5034"/>
    <w:rsid w:val="008D5043"/>
    <w:rsid w:val="008D5079"/>
    <w:rsid w:val="008D50C6"/>
    <w:rsid w:val="008D5102"/>
    <w:rsid w:val="008D5132"/>
    <w:rsid w:val="008D5156"/>
    <w:rsid w:val="008D517C"/>
    <w:rsid w:val="008D5180"/>
    <w:rsid w:val="008D51DC"/>
    <w:rsid w:val="008D5243"/>
    <w:rsid w:val="008D527B"/>
    <w:rsid w:val="008D52A7"/>
    <w:rsid w:val="008D5316"/>
    <w:rsid w:val="008D5350"/>
    <w:rsid w:val="008D5387"/>
    <w:rsid w:val="008D53AA"/>
    <w:rsid w:val="008D53BA"/>
    <w:rsid w:val="008D53BB"/>
    <w:rsid w:val="008D5416"/>
    <w:rsid w:val="008D5436"/>
    <w:rsid w:val="008D545A"/>
    <w:rsid w:val="008D5475"/>
    <w:rsid w:val="008D5483"/>
    <w:rsid w:val="008D551C"/>
    <w:rsid w:val="008D5561"/>
    <w:rsid w:val="008D55CE"/>
    <w:rsid w:val="008D55F7"/>
    <w:rsid w:val="008D5656"/>
    <w:rsid w:val="008D56A0"/>
    <w:rsid w:val="008D56B9"/>
    <w:rsid w:val="008D56CB"/>
    <w:rsid w:val="008D56D5"/>
    <w:rsid w:val="008D56DD"/>
    <w:rsid w:val="008D5749"/>
    <w:rsid w:val="008D575A"/>
    <w:rsid w:val="008D5769"/>
    <w:rsid w:val="008D577B"/>
    <w:rsid w:val="008D5832"/>
    <w:rsid w:val="008D5868"/>
    <w:rsid w:val="008D587B"/>
    <w:rsid w:val="008D5894"/>
    <w:rsid w:val="008D58AD"/>
    <w:rsid w:val="008D58C4"/>
    <w:rsid w:val="008D58DD"/>
    <w:rsid w:val="008D5917"/>
    <w:rsid w:val="008D5921"/>
    <w:rsid w:val="008D5938"/>
    <w:rsid w:val="008D5941"/>
    <w:rsid w:val="008D5967"/>
    <w:rsid w:val="008D5990"/>
    <w:rsid w:val="008D5998"/>
    <w:rsid w:val="008D599C"/>
    <w:rsid w:val="008D59CC"/>
    <w:rsid w:val="008D59DB"/>
    <w:rsid w:val="008D5A30"/>
    <w:rsid w:val="008D5A4D"/>
    <w:rsid w:val="008D5A62"/>
    <w:rsid w:val="008D5A9D"/>
    <w:rsid w:val="008D5AA9"/>
    <w:rsid w:val="008D5ACD"/>
    <w:rsid w:val="008D5B03"/>
    <w:rsid w:val="008D5B10"/>
    <w:rsid w:val="008D5B15"/>
    <w:rsid w:val="008D5BA9"/>
    <w:rsid w:val="008D5BB0"/>
    <w:rsid w:val="008D5BCD"/>
    <w:rsid w:val="008D5BD9"/>
    <w:rsid w:val="008D5BDF"/>
    <w:rsid w:val="008D5C33"/>
    <w:rsid w:val="008D5C65"/>
    <w:rsid w:val="008D5C85"/>
    <w:rsid w:val="008D5CA1"/>
    <w:rsid w:val="008D5CB8"/>
    <w:rsid w:val="008D5D29"/>
    <w:rsid w:val="008D5D3D"/>
    <w:rsid w:val="008D5D72"/>
    <w:rsid w:val="008D5D93"/>
    <w:rsid w:val="008D5E23"/>
    <w:rsid w:val="008D5E6E"/>
    <w:rsid w:val="008D5EB3"/>
    <w:rsid w:val="008D5F22"/>
    <w:rsid w:val="008D5F33"/>
    <w:rsid w:val="008D5F35"/>
    <w:rsid w:val="008D6011"/>
    <w:rsid w:val="008D6067"/>
    <w:rsid w:val="008D6080"/>
    <w:rsid w:val="008D608E"/>
    <w:rsid w:val="008D60B6"/>
    <w:rsid w:val="008D60CA"/>
    <w:rsid w:val="008D6132"/>
    <w:rsid w:val="008D615D"/>
    <w:rsid w:val="008D615F"/>
    <w:rsid w:val="008D626B"/>
    <w:rsid w:val="008D62AD"/>
    <w:rsid w:val="008D62BF"/>
    <w:rsid w:val="008D62DC"/>
    <w:rsid w:val="008D62ED"/>
    <w:rsid w:val="008D6310"/>
    <w:rsid w:val="008D6348"/>
    <w:rsid w:val="008D634D"/>
    <w:rsid w:val="008D635E"/>
    <w:rsid w:val="008D636C"/>
    <w:rsid w:val="008D6379"/>
    <w:rsid w:val="008D6393"/>
    <w:rsid w:val="008D63B0"/>
    <w:rsid w:val="008D63EB"/>
    <w:rsid w:val="008D6400"/>
    <w:rsid w:val="008D640C"/>
    <w:rsid w:val="008D6426"/>
    <w:rsid w:val="008D6448"/>
    <w:rsid w:val="008D646C"/>
    <w:rsid w:val="008D647E"/>
    <w:rsid w:val="008D6491"/>
    <w:rsid w:val="008D64AE"/>
    <w:rsid w:val="008D64C1"/>
    <w:rsid w:val="008D64CF"/>
    <w:rsid w:val="008D64D0"/>
    <w:rsid w:val="008D65C6"/>
    <w:rsid w:val="008D65F2"/>
    <w:rsid w:val="008D65F9"/>
    <w:rsid w:val="008D6613"/>
    <w:rsid w:val="008D6637"/>
    <w:rsid w:val="008D6648"/>
    <w:rsid w:val="008D664D"/>
    <w:rsid w:val="008D6654"/>
    <w:rsid w:val="008D66FF"/>
    <w:rsid w:val="008D674C"/>
    <w:rsid w:val="008D67EF"/>
    <w:rsid w:val="008D681B"/>
    <w:rsid w:val="008D682A"/>
    <w:rsid w:val="008D68AE"/>
    <w:rsid w:val="008D68C7"/>
    <w:rsid w:val="008D68D1"/>
    <w:rsid w:val="008D68D3"/>
    <w:rsid w:val="008D68EF"/>
    <w:rsid w:val="008D6905"/>
    <w:rsid w:val="008D6932"/>
    <w:rsid w:val="008D6948"/>
    <w:rsid w:val="008D6982"/>
    <w:rsid w:val="008D69DA"/>
    <w:rsid w:val="008D6A0A"/>
    <w:rsid w:val="008D6A37"/>
    <w:rsid w:val="008D6A50"/>
    <w:rsid w:val="008D6A5D"/>
    <w:rsid w:val="008D6A7E"/>
    <w:rsid w:val="008D6A98"/>
    <w:rsid w:val="008D6AA1"/>
    <w:rsid w:val="008D6AAB"/>
    <w:rsid w:val="008D6ACF"/>
    <w:rsid w:val="008D6AE9"/>
    <w:rsid w:val="008D6B12"/>
    <w:rsid w:val="008D6B8A"/>
    <w:rsid w:val="008D6BC5"/>
    <w:rsid w:val="008D6BC9"/>
    <w:rsid w:val="008D6BD4"/>
    <w:rsid w:val="008D6C31"/>
    <w:rsid w:val="008D6C32"/>
    <w:rsid w:val="008D6C3B"/>
    <w:rsid w:val="008D6C77"/>
    <w:rsid w:val="008D6CBA"/>
    <w:rsid w:val="008D6CD9"/>
    <w:rsid w:val="008D6D34"/>
    <w:rsid w:val="008D6DB4"/>
    <w:rsid w:val="008D6DCD"/>
    <w:rsid w:val="008D6E31"/>
    <w:rsid w:val="008D6E3A"/>
    <w:rsid w:val="008D6EC8"/>
    <w:rsid w:val="008D6ECF"/>
    <w:rsid w:val="008D6EF5"/>
    <w:rsid w:val="008D6F31"/>
    <w:rsid w:val="008D6F34"/>
    <w:rsid w:val="008D6F3A"/>
    <w:rsid w:val="008D6F41"/>
    <w:rsid w:val="008D6F4A"/>
    <w:rsid w:val="008D6F76"/>
    <w:rsid w:val="008D6F93"/>
    <w:rsid w:val="008D6FAD"/>
    <w:rsid w:val="008D6FBB"/>
    <w:rsid w:val="008D6FC2"/>
    <w:rsid w:val="008D6FE5"/>
    <w:rsid w:val="008D6FFC"/>
    <w:rsid w:val="008D700B"/>
    <w:rsid w:val="008D7012"/>
    <w:rsid w:val="008D7029"/>
    <w:rsid w:val="008D7043"/>
    <w:rsid w:val="008D707D"/>
    <w:rsid w:val="008D70BD"/>
    <w:rsid w:val="008D70CF"/>
    <w:rsid w:val="008D70E2"/>
    <w:rsid w:val="008D710A"/>
    <w:rsid w:val="008D7151"/>
    <w:rsid w:val="008D717A"/>
    <w:rsid w:val="008D7186"/>
    <w:rsid w:val="008D7188"/>
    <w:rsid w:val="008D719F"/>
    <w:rsid w:val="008D7245"/>
    <w:rsid w:val="008D726F"/>
    <w:rsid w:val="008D72DF"/>
    <w:rsid w:val="008D7304"/>
    <w:rsid w:val="008D731F"/>
    <w:rsid w:val="008D7381"/>
    <w:rsid w:val="008D738B"/>
    <w:rsid w:val="008D73A2"/>
    <w:rsid w:val="008D73B3"/>
    <w:rsid w:val="008D7481"/>
    <w:rsid w:val="008D74A9"/>
    <w:rsid w:val="008D74B3"/>
    <w:rsid w:val="008D7503"/>
    <w:rsid w:val="008D7531"/>
    <w:rsid w:val="008D7549"/>
    <w:rsid w:val="008D7555"/>
    <w:rsid w:val="008D759A"/>
    <w:rsid w:val="008D75A2"/>
    <w:rsid w:val="008D75E5"/>
    <w:rsid w:val="008D75E6"/>
    <w:rsid w:val="008D75EE"/>
    <w:rsid w:val="008D7615"/>
    <w:rsid w:val="008D7671"/>
    <w:rsid w:val="008D7680"/>
    <w:rsid w:val="008D76A1"/>
    <w:rsid w:val="008D76A3"/>
    <w:rsid w:val="008D76B7"/>
    <w:rsid w:val="008D76C3"/>
    <w:rsid w:val="008D76E9"/>
    <w:rsid w:val="008D770E"/>
    <w:rsid w:val="008D772E"/>
    <w:rsid w:val="008D77DC"/>
    <w:rsid w:val="008D77F9"/>
    <w:rsid w:val="008D7804"/>
    <w:rsid w:val="008D780B"/>
    <w:rsid w:val="008D7813"/>
    <w:rsid w:val="008D78D0"/>
    <w:rsid w:val="008D795C"/>
    <w:rsid w:val="008D7973"/>
    <w:rsid w:val="008D79A8"/>
    <w:rsid w:val="008D79C8"/>
    <w:rsid w:val="008D79DC"/>
    <w:rsid w:val="008D79E4"/>
    <w:rsid w:val="008D7A0D"/>
    <w:rsid w:val="008D7A36"/>
    <w:rsid w:val="008D7A3D"/>
    <w:rsid w:val="008D7A46"/>
    <w:rsid w:val="008D7A75"/>
    <w:rsid w:val="008D7AAD"/>
    <w:rsid w:val="008D7AB6"/>
    <w:rsid w:val="008D7B5F"/>
    <w:rsid w:val="008D7B60"/>
    <w:rsid w:val="008D7BA8"/>
    <w:rsid w:val="008D7BD7"/>
    <w:rsid w:val="008D7C33"/>
    <w:rsid w:val="008D7C50"/>
    <w:rsid w:val="008D7C82"/>
    <w:rsid w:val="008D7C95"/>
    <w:rsid w:val="008D7C99"/>
    <w:rsid w:val="008D7CB3"/>
    <w:rsid w:val="008D7CBF"/>
    <w:rsid w:val="008D7CDF"/>
    <w:rsid w:val="008D7CE7"/>
    <w:rsid w:val="008D7D0D"/>
    <w:rsid w:val="008D7D0F"/>
    <w:rsid w:val="008D7D1E"/>
    <w:rsid w:val="008D7D37"/>
    <w:rsid w:val="008D7D69"/>
    <w:rsid w:val="008D7D6A"/>
    <w:rsid w:val="008D7D75"/>
    <w:rsid w:val="008D7DD1"/>
    <w:rsid w:val="008D7DE2"/>
    <w:rsid w:val="008D7E17"/>
    <w:rsid w:val="008D7E43"/>
    <w:rsid w:val="008D7E55"/>
    <w:rsid w:val="008D7EA2"/>
    <w:rsid w:val="008D7F38"/>
    <w:rsid w:val="008D7F7E"/>
    <w:rsid w:val="008D7FAE"/>
    <w:rsid w:val="008D7FB1"/>
    <w:rsid w:val="008D7FD5"/>
    <w:rsid w:val="008D7FF8"/>
    <w:rsid w:val="008E0023"/>
    <w:rsid w:val="008E00BB"/>
    <w:rsid w:val="008E00FA"/>
    <w:rsid w:val="008E010B"/>
    <w:rsid w:val="008E0116"/>
    <w:rsid w:val="008E012A"/>
    <w:rsid w:val="008E0160"/>
    <w:rsid w:val="008E017C"/>
    <w:rsid w:val="008E0191"/>
    <w:rsid w:val="008E01A0"/>
    <w:rsid w:val="008E01BB"/>
    <w:rsid w:val="008E022C"/>
    <w:rsid w:val="008E0259"/>
    <w:rsid w:val="008E0292"/>
    <w:rsid w:val="008E029E"/>
    <w:rsid w:val="008E02F4"/>
    <w:rsid w:val="008E0313"/>
    <w:rsid w:val="008E033F"/>
    <w:rsid w:val="008E0352"/>
    <w:rsid w:val="008E0384"/>
    <w:rsid w:val="008E03A1"/>
    <w:rsid w:val="008E03C0"/>
    <w:rsid w:val="008E03CE"/>
    <w:rsid w:val="008E03D9"/>
    <w:rsid w:val="008E041A"/>
    <w:rsid w:val="008E0420"/>
    <w:rsid w:val="008E0429"/>
    <w:rsid w:val="008E0436"/>
    <w:rsid w:val="008E043F"/>
    <w:rsid w:val="008E0442"/>
    <w:rsid w:val="008E0469"/>
    <w:rsid w:val="008E046F"/>
    <w:rsid w:val="008E0473"/>
    <w:rsid w:val="008E0497"/>
    <w:rsid w:val="008E04F8"/>
    <w:rsid w:val="008E04FD"/>
    <w:rsid w:val="008E057A"/>
    <w:rsid w:val="008E059A"/>
    <w:rsid w:val="008E05DF"/>
    <w:rsid w:val="008E0620"/>
    <w:rsid w:val="008E0627"/>
    <w:rsid w:val="008E0658"/>
    <w:rsid w:val="008E06C2"/>
    <w:rsid w:val="008E06E9"/>
    <w:rsid w:val="008E06FA"/>
    <w:rsid w:val="008E0719"/>
    <w:rsid w:val="008E0732"/>
    <w:rsid w:val="008E074C"/>
    <w:rsid w:val="008E0797"/>
    <w:rsid w:val="008E07D2"/>
    <w:rsid w:val="008E07F1"/>
    <w:rsid w:val="008E07FB"/>
    <w:rsid w:val="008E081F"/>
    <w:rsid w:val="008E0839"/>
    <w:rsid w:val="008E0887"/>
    <w:rsid w:val="008E08C6"/>
    <w:rsid w:val="008E08D6"/>
    <w:rsid w:val="008E0922"/>
    <w:rsid w:val="008E092D"/>
    <w:rsid w:val="008E094F"/>
    <w:rsid w:val="008E0958"/>
    <w:rsid w:val="008E0971"/>
    <w:rsid w:val="008E0A00"/>
    <w:rsid w:val="008E0A4F"/>
    <w:rsid w:val="008E0A6C"/>
    <w:rsid w:val="008E0A6F"/>
    <w:rsid w:val="008E0AEC"/>
    <w:rsid w:val="008E0B72"/>
    <w:rsid w:val="008E0B9C"/>
    <w:rsid w:val="008E0BF3"/>
    <w:rsid w:val="008E0BF8"/>
    <w:rsid w:val="008E0C36"/>
    <w:rsid w:val="008E0C62"/>
    <w:rsid w:val="008E0C6D"/>
    <w:rsid w:val="008E0CF7"/>
    <w:rsid w:val="008E0CFA"/>
    <w:rsid w:val="008E0CFE"/>
    <w:rsid w:val="008E0D06"/>
    <w:rsid w:val="008E0D14"/>
    <w:rsid w:val="008E0D2C"/>
    <w:rsid w:val="008E0D2F"/>
    <w:rsid w:val="008E0D57"/>
    <w:rsid w:val="008E0D7A"/>
    <w:rsid w:val="008E0D7F"/>
    <w:rsid w:val="008E0E1E"/>
    <w:rsid w:val="008E0E65"/>
    <w:rsid w:val="008E0E8F"/>
    <w:rsid w:val="008E0EE3"/>
    <w:rsid w:val="008E0F11"/>
    <w:rsid w:val="008E0F31"/>
    <w:rsid w:val="008E0F3E"/>
    <w:rsid w:val="008E0F7E"/>
    <w:rsid w:val="008E0F86"/>
    <w:rsid w:val="008E0FA0"/>
    <w:rsid w:val="008E0FB4"/>
    <w:rsid w:val="008E0FBC"/>
    <w:rsid w:val="008E0FD9"/>
    <w:rsid w:val="008E0FF0"/>
    <w:rsid w:val="008E1012"/>
    <w:rsid w:val="008E1014"/>
    <w:rsid w:val="008E1034"/>
    <w:rsid w:val="008E1066"/>
    <w:rsid w:val="008E1081"/>
    <w:rsid w:val="008E1086"/>
    <w:rsid w:val="008E10A8"/>
    <w:rsid w:val="008E10BC"/>
    <w:rsid w:val="008E10FE"/>
    <w:rsid w:val="008E1111"/>
    <w:rsid w:val="008E1144"/>
    <w:rsid w:val="008E1184"/>
    <w:rsid w:val="008E1209"/>
    <w:rsid w:val="008E122F"/>
    <w:rsid w:val="008E1237"/>
    <w:rsid w:val="008E1253"/>
    <w:rsid w:val="008E125E"/>
    <w:rsid w:val="008E1265"/>
    <w:rsid w:val="008E126A"/>
    <w:rsid w:val="008E1289"/>
    <w:rsid w:val="008E12E5"/>
    <w:rsid w:val="008E1342"/>
    <w:rsid w:val="008E139C"/>
    <w:rsid w:val="008E13AC"/>
    <w:rsid w:val="008E13B6"/>
    <w:rsid w:val="008E13EB"/>
    <w:rsid w:val="008E13FA"/>
    <w:rsid w:val="008E14BF"/>
    <w:rsid w:val="008E14C4"/>
    <w:rsid w:val="008E1504"/>
    <w:rsid w:val="008E1520"/>
    <w:rsid w:val="008E152C"/>
    <w:rsid w:val="008E1535"/>
    <w:rsid w:val="008E1547"/>
    <w:rsid w:val="008E157C"/>
    <w:rsid w:val="008E1592"/>
    <w:rsid w:val="008E1602"/>
    <w:rsid w:val="008E1611"/>
    <w:rsid w:val="008E161E"/>
    <w:rsid w:val="008E1657"/>
    <w:rsid w:val="008E166D"/>
    <w:rsid w:val="008E1692"/>
    <w:rsid w:val="008E169F"/>
    <w:rsid w:val="008E16A7"/>
    <w:rsid w:val="008E16DE"/>
    <w:rsid w:val="008E1704"/>
    <w:rsid w:val="008E1711"/>
    <w:rsid w:val="008E174B"/>
    <w:rsid w:val="008E17C0"/>
    <w:rsid w:val="008E17F1"/>
    <w:rsid w:val="008E181A"/>
    <w:rsid w:val="008E1886"/>
    <w:rsid w:val="008E18BA"/>
    <w:rsid w:val="008E18EF"/>
    <w:rsid w:val="008E1902"/>
    <w:rsid w:val="008E1970"/>
    <w:rsid w:val="008E19C5"/>
    <w:rsid w:val="008E19C8"/>
    <w:rsid w:val="008E19DC"/>
    <w:rsid w:val="008E1ACD"/>
    <w:rsid w:val="008E1AF8"/>
    <w:rsid w:val="008E1AFE"/>
    <w:rsid w:val="008E1B3B"/>
    <w:rsid w:val="008E1B41"/>
    <w:rsid w:val="008E1B9F"/>
    <w:rsid w:val="008E1BB1"/>
    <w:rsid w:val="008E1C06"/>
    <w:rsid w:val="008E1C2E"/>
    <w:rsid w:val="008E1C69"/>
    <w:rsid w:val="008E1CB9"/>
    <w:rsid w:val="008E1D75"/>
    <w:rsid w:val="008E1DC0"/>
    <w:rsid w:val="008E1DEF"/>
    <w:rsid w:val="008E1E2F"/>
    <w:rsid w:val="008E1E93"/>
    <w:rsid w:val="008E1EC8"/>
    <w:rsid w:val="008E1F44"/>
    <w:rsid w:val="008E1F65"/>
    <w:rsid w:val="008E1F92"/>
    <w:rsid w:val="008E1FE2"/>
    <w:rsid w:val="008E2014"/>
    <w:rsid w:val="008E2024"/>
    <w:rsid w:val="008E206F"/>
    <w:rsid w:val="008E20B5"/>
    <w:rsid w:val="008E20D4"/>
    <w:rsid w:val="008E20FD"/>
    <w:rsid w:val="008E2127"/>
    <w:rsid w:val="008E213B"/>
    <w:rsid w:val="008E218C"/>
    <w:rsid w:val="008E21A0"/>
    <w:rsid w:val="008E21B3"/>
    <w:rsid w:val="008E21C2"/>
    <w:rsid w:val="008E21C8"/>
    <w:rsid w:val="008E21CF"/>
    <w:rsid w:val="008E2230"/>
    <w:rsid w:val="008E223D"/>
    <w:rsid w:val="008E2256"/>
    <w:rsid w:val="008E226D"/>
    <w:rsid w:val="008E2286"/>
    <w:rsid w:val="008E229A"/>
    <w:rsid w:val="008E22B6"/>
    <w:rsid w:val="008E22E5"/>
    <w:rsid w:val="008E2348"/>
    <w:rsid w:val="008E238E"/>
    <w:rsid w:val="008E23D6"/>
    <w:rsid w:val="008E23F5"/>
    <w:rsid w:val="008E2410"/>
    <w:rsid w:val="008E2435"/>
    <w:rsid w:val="008E2439"/>
    <w:rsid w:val="008E2469"/>
    <w:rsid w:val="008E249C"/>
    <w:rsid w:val="008E24B8"/>
    <w:rsid w:val="008E24D5"/>
    <w:rsid w:val="008E24EC"/>
    <w:rsid w:val="008E24ED"/>
    <w:rsid w:val="008E24FD"/>
    <w:rsid w:val="008E2511"/>
    <w:rsid w:val="008E2538"/>
    <w:rsid w:val="008E254E"/>
    <w:rsid w:val="008E255D"/>
    <w:rsid w:val="008E2568"/>
    <w:rsid w:val="008E256C"/>
    <w:rsid w:val="008E2573"/>
    <w:rsid w:val="008E2586"/>
    <w:rsid w:val="008E2587"/>
    <w:rsid w:val="008E2637"/>
    <w:rsid w:val="008E2639"/>
    <w:rsid w:val="008E26E3"/>
    <w:rsid w:val="008E26EB"/>
    <w:rsid w:val="008E270B"/>
    <w:rsid w:val="008E2717"/>
    <w:rsid w:val="008E2791"/>
    <w:rsid w:val="008E27A1"/>
    <w:rsid w:val="008E27B1"/>
    <w:rsid w:val="008E2820"/>
    <w:rsid w:val="008E2894"/>
    <w:rsid w:val="008E28E0"/>
    <w:rsid w:val="008E2920"/>
    <w:rsid w:val="008E2945"/>
    <w:rsid w:val="008E2964"/>
    <w:rsid w:val="008E297D"/>
    <w:rsid w:val="008E29A9"/>
    <w:rsid w:val="008E2A20"/>
    <w:rsid w:val="008E2A24"/>
    <w:rsid w:val="008E2A31"/>
    <w:rsid w:val="008E2A57"/>
    <w:rsid w:val="008E2A60"/>
    <w:rsid w:val="008E2A66"/>
    <w:rsid w:val="008E2A99"/>
    <w:rsid w:val="008E2AB7"/>
    <w:rsid w:val="008E2ADB"/>
    <w:rsid w:val="008E2AF1"/>
    <w:rsid w:val="008E2AF8"/>
    <w:rsid w:val="008E2B1E"/>
    <w:rsid w:val="008E2B9B"/>
    <w:rsid w:val="008E2BE6"/>
    <w:rsid w:val="008E2C0D"/>
    <w:rsid w:val="008E2C1F"/>
    <w:rsid w:val="008E2C73"/>
    <w:rsid w:val="008E2CB3"/>
    <w:rsid w:val="008E2CFB"/>
    <w:rsid w:val="008E2D38"/>
    <w:rsid w:val="008E2D3F"/>
    <w:rsid w:val="008E2DB6"/>
    <w:rsid w:val="008E2DF0"/>
    <w:rsid w:val="008E2EDB"/>
    <w:rsid w:val="008E2F14"/>
    <w:rsid w:val="008E2F27"/>
    <w:rsid w:val="008E2F3C"/>
    <w:rsid w:val="008E2F55"/>
    <w:rsid w:val="008E2F5D"/>
    <w:rsid w:val="008E2F85"/>
    <w:rsid w:val="008E2FBC"/>
    <w:rsid w:val="008E302B"/>
    <w:rsid w:val="008E3034"/>
    <w:rsid w:val="008E3075"/>
    <w:rsid w:val="008E30A3"/>
    <w:rsid w:val="008E30B7"/>
    <w:rsid w:val="008E30B8"/>
    <w:rsid w:val="008E30D7"/>
    <w:rsid w:val="008E30E8"/>
    <w:rsid w:val="008E30FE"/>
    <w:rsid w:val="008E3100"/>
    <w:rsid w:val="008E310B"/>
    <w:rsid w:val="008E310F"/>
    <w:rsid w:val="008E3160"/>
    <w:rsid w:val="008E3169"/>
    <w:rsid w:val="008E31A8"/>
    <w:rsid w:val="008E3241"/>
    <w:rsid w:val="008E3270"/>
    <w:rsid w:val="008E3286"/>
    <w:rsid w:val="008E32A3"/>
    <w:rsid w:val="008E32C0"/>
    <w:rsid w:val="008E3305"/>
    <w:rsid w:val="008E3307"/>
    <w:rsid w:val="008E3346"/>
    <w:rsid w:val="008E336A"/>
    <w:rsid w:val="008E33AF"/>
    <w:rsid w:val="008E33CB"/>
    <w:rsid w:val="008E33FC"/>
    <w:rsid w:val="008E340D"/>
    <w:rsid w:val="008E340F"/>
    <w:rsid w:val="008E3414"/>
    <w:rsid w:val="008E34C4"/>
    <w:rsid w:val="008E34E8"/>
    <w:rsid w:val="008E3521"/>
    <w:rsid w:val="008E3578"/>
    <w:rsid w:val="008E3586"/>
    <w:rsid w:val="008E35B6"/>
    <w:rsid w:val="008E35C9"/>
    <w:rsid w:val="008E363B"/>
    <w:rsid w:val="008E365C"/>
    <w:rsid w:val="008E3667"/>
    <w:rsid w:val="008E367C"/>
    <w:rsid w:val="008E3686"/>
    <w:rsid w:val="008E36B4"/>
    <w:rsid w:val="008E36CE"/>
    <w:rsid w:val="008E3713"/>
    <w:rsid w:val="008E3751"/>
    <w:rsid w:val="008E3774"/>
    <w:rsid w:val="008E377D"/>
    <w:rsid w:val="008E37AA"/>
    <w:rsid w:val="008E37AF"/>
    <w:rsid w:val="008E37BA"/>
    <w:rsid w:val="008E381D"/>
    <w:rsid w:val="008E384C"/>
    <w:rsid w:val="008E3866"/>
    <w:rsid w:val="008E3867"/>
    <w:rsid w:val="008E387F"/>
    <w:rsid w:val="008E38B1"/>
    <w:rsid w:val="008E3904"/>
    <w:rsid w:val="008E3924"/>
    <w:rsid w:val="008E396A"/>
    <w:rsid w:val="008E397A"/>
    <w:rsid w:val="008E39BD"/>
    <w:rsid w:val="008E3A4D"/>
    <w:rsid w:val="008E3A8F"/>
    <w:rsid w:val="008E3A91"/>
    <w:rsid w:val="008E3AA5"/>
    <w:rsid w:val="008E3AF1"/>
    <w:rsid w:val="008E3B89"/>
    <w:rsid w:val="008E3B91"/>
    <w:rsid w:val="008E3B95"/>
    <w:rsid w:val="008E3B99"/>
    <w:rsid w:val="008E3BA4"/>
    <w:rsid w:val="008E3C33"/>
    <w:rsid w:val="008E3C38"/>
    <w:rsid w:val="008E3C48"/>
    <w:rsid w:val="008E3C5B"/>
    <w:rsid w:val="008E3CA2"/>
    <w:rsid w:val="008E3D70"/>
    <w:rsid w:val="008E3D90"/>
    <w:rsid w:val="008E3DC3"/>
    <w:rsid w:val="008E3DFD"/>
    <w:rsid w:val="008E3E29"/>
    <w:rsid w:val="008E3E74"/>
    <w:rsid w:val="008E3F0A"/>
    <w:rsid w:val="008E3F0D"/>
    <w:rsid w:val="008E3F14"/>
    <w:rsid w:val="008E3F6B"/>
    <w:rsid w:val="008E3F82"/>
    <w:rsid w:val="008E3FE3"/>
    <w:rsid w:val="008E4001"/>
    <w:rsid w:val="008E401D"/>
    <w:rsid w:val="008E403A"/>
    <w:rsid w:val="008E409D"/>
    <w:rsid w:val="008E40A0"/>
    <w:rsid w:val="008E40B3"/>
    <w:rsid w:val="008E40F9"/>
    <w:rsid w:val="008E410C"/>
    <w:rsid w:val="008E4116"/>
    <w:rsid w:val="008E411C"/>
    <w:rsid w:val="008E41AE"/>
    <w:rsid w:val="008E41B0"/>
    <w:rsid w:val="008E41C5"/>
    <w:rsid w:val="008E41EF"/>
    <w:rsid w:val="008E420B"/>
    <w:rsid w:val="008E4224"/>
    <w:rsid w:val="008E425E"/>
    <w:rsid w:val="008E428B"/>
    <w:rsid w:val="008E42AD"/>
    <w:rsid w:val="008E42D3"/>
    <w:rsid w:val="008E42FA"/>
    <w:rsid w:val="008E42FF"/>
    <w:rsid w:val="008E4304"/>
    <w:rsid w:val="008E4349"/>
    <w:rsid w:val="008E4385"/>
    <w:rsid w:val="008E43D0"/>
    <w:rsid w:val="008E43D4"/>
    <w:rsid w:val="008E43D8"/>
    <w:rsid w:val="008E43DC"/>
    <w:rsid w:val="008E4407"/>
    <w:rsid w:val="008E4428"/>
    <w:rsid w:val="008E442A"/>
    <w:rsid w:val="008E44B3"/>
    <w:rsid w:val="008E451D"/>
    <w:rsid w:val="008E453A"/>
    <w:rsid w:val="008E45A7"/>
    <w:rsid w:val="008E45DF"/>
    <w:rsid w:val="008E45EF"/>
    <w:rsid w:val="008E45FC"/>
    <w:rsid w:val="008E4624"/>
    <w:rsid w:val="008E4630"/>
    <w:rsid w:val="008E46A1"/>
    <w:rsid w:val="008E46E5"/>
    <w:rsid w:val="008E46FB"/>
    <w:rsid w:val="008E4826"/>
    <w:rsid w:val="008E483A"/>
    <w:rsid w:val="008E487B"/>
    <w:rsid w:val="008E488B"/>
    <w:rsid w:val="008E488F"/>
    <w:rsid w:val="008E48A5"/>
    <w:rsid w:val="008E48C5"/>
    <w:rsid w:val="008E48E1"/>
    <w:rsid w:val="008E4922"/>
    <w:rsid w:val="008E4940"/>
    <w:rsid w:val="008E4976"/>
    <w:rsid w:val="008E497B"/>
    <w:rsid w:val="008E499A"/>
    <w:rsid w:val="008E49A2"/>
    <w:rsid w:val="008E49EA"/>
    <w:rsid w:val="008E49FA"/>
    <w:rsid w:val="008E4A08"/>
    <w:rsid w:val="008E4A0B"/>
    <w:rsid w:val="008E4A12"/>
    <w:rsid w:val="008E4A49"/>
    <w:rsid w:val="008E4A6E"/>
    <w:rsid w:val="008E4A94"/>
    <w:rsid w:val="008E4AF4"/>
    <w:rsid w:val="008E4B5A"/>
    <w:rsid w:val="008E4B5D"/>
    <w:rsid w:val="008E4B80"/>
    <w:rsid w:val="008E4B8E"/>
    <w:rsid w:val="008E4B98"/>
    <w:rsid w:val="008E4BCA"/>
    <w:rsid w:val="008E4BDE"/>
    <w:rsid w:val="008E4BDF"/>
    <w:rsid w:val="008E4BF5"/>
    <w:rsid w:val="008E4C42"/>
    <w:rsid w:val="008E4C99"/>
    <w:rsid w:val="008E4CC2"/>
    <w:rsid w:val="008E4CFB"/>
    <w:rsid w:val="008E4D38"/>
    <w:rsid w:val="008E4D76"/>
    <w:rsid w:val="008E4DE8"/>
    <w:rsid w:val="008E4E22"/>
    <w:rsid w:val="008E4E25"/>
    <w:rsid w:val="008E4E57"/>
    <w:rsid w:val="008E4E71"/>
    <w:rsid w:val="008E4E94"/>
    <w:rsid w:val="008E4EA3"/>
    <w:rsid w:val="008E4EC3"/>
    <w:rsid w:val="008E4ED4"/>
    <w:rsid w:val="008E4EFF"/>
    <w:rsid w:val="008E4F05"/>
    <w:rsid w:val="008E4F20"/>
    <w:rsid w:val="008E4F35"/>
    <w:rsid w:val="008E4F4F"/>
    <w:rsid w:val="008E4F53"/>
    <w:rsid w:val="008E4F8A"/>
    <w:rsid w:val="008E4F8C"/>
    <w:rsid w:val="008E4FC2"/>
    <w:rsid w:val="008E4FCB"/>
    <w:rsid w:val="008E4FF9"/>
    <w:rsid w:val="008E5070"/>
    <w:rsid w:val="008E5071"/>
    <w:rsid w:val="008E5081"/>
    <w:rsid w:val="008E5095"/>
    <w:rsid w:val="008E50C9"/>
    <w:rsid w:val="008E511B"/>
    <w:rsid w:val="008E5149"/>
    <w:rsid w:val="008E515C"/>
    <w:rsid w:val="008E516C"/>
    <w:rsid w:val="008E5175"/>
    <w:rsid w:val="008E518A"/>
    <w:rsid w:val="008E51BA"/>
    <w:rsid w:val="008E51C4"/>
    <w:rsid w:val="008E51FA"/>
    <w:rsid w:val="008E521B"/>
    <w:rsid w:val="008E5238"/>
    <w:rsid w:val="008E5246"/>
    <w:rsid w:val="008E5278"/>
    <w:rsid w:val="008E528A"/>
    <w:rsid w:val="008E52CF"/>
    <w:rsid w:val="008E530A"/>
    <w:rsid w:val="008E534A"/>
    <w:rsid w:val="008E5395"/>
    <w:rsid w:val="008E53B7"/>
    <w:rsid w:val="008E53C8"/>
    <w:rsid w:val="008E53CF"/>
    <w:rsid w:val="008E540D"/>
    <w:rsid w:val="008E545C"/>
    <w:rsid w:val="008E54AC"/>
    <w:rsid w:val="008E54E2"/>
    <w:rsid w:val="008E54EE"/>
    <w:rsid w:val="008E54F6"/>
    <w:rsid w:val="008E5517"/>
    <w:rsid w:val="008E5554"/>
    <w:rsid w:val="008E556C"/>
    <w:rsid w:val="008E5591"/>
    <w:rsid w:val="008E55D5"/>
    <w:rsid w:val="008E560A"/>
    <w:rsid w:val="008E56BB"/>
    <w:rsid w:val="008E56BF"/>
    <w:rsid w:val="008E56C3"/>
    <w:rsid w:val="008E56C9"/>
    <w:rsid w:val="008E5707"/>
    <w:rsid w:val="008E577A"/>
    <w:rsid w:val="008E579F"/>
    <w:rsid w:val="008E57A2"/>
    <w:rsid w:val="008E57B3"/>
    <w:rsid w:val="008E57B9"/>
    <w:rsid w:val="008E57F4"/>
    <w:rsid w:val="008E581D"/>
    <w:rsid w:val="008E585B"/>
    <w:rsid w:val="008E5883"/>
    <w:rsid w:val="008E588B"/>
    <w:rsid w:val="008E58A3"/>
    <w:rsid w:val="008E58E6"/>
    <w:rsid w:val="008E58E9"/>
    <w:rsid w:val="008E58EA"/>
    <w:rsid w:val="008E5902"/>
    <w:rsid w:val="008E59DB"/>
    <w:rsid w:val="008E59EE"/>
    <w:rsid w:val="008E5AAE"/>
    <w:rsid w:val="008E5AE4"/>
    <w:rsid w:val="008E5B0E"/>
    <w:rsid w:val="008E5B29"/>
    <w:rsid w:val="008E5BA2"/>
    <w:rsid w:val="008E5C4E"/>
    <w:rsid w:val="008E5C53"/>
    <w:rsid w:val="008E5C81"/>
    <w:rsid w:val="008E5C93"/>
    <w:rsid w:val="008E5CE2"/>
    <w:rsid w:val="008E5D5F"/>
    <w:rsid w:val="008E5DD0"/>
    <w:rsid w:val="008E5E25"/>
    <w:rsid w:val="008E5E46"/>
    <w:rsid w:val="008E5ECB"/>
    <w:rsid w:val="008E5F97"/>
    <w:rsid w:val="008E5FD0"/>
    <w:rsid w:val="008E5FD6"/>
    <w:rsid w:val="008E6038"/>
    <w:rsid w:val="008E6059"/>
    <w:rsid w:val="008E605F"/>
    <w:rsid w:val="008E606A"/>
    <w:rsid w:val="008E6075"/>
    <w:rsid w:val="008E60AE"/>
    <w:rsid w:val="008E60DB"/>
    <w:rsid w:val="008E6180"/>
    <w:rsid w:val="008E61C1"/>
    <w:rsid w:val="008E61FC"/>
    <w:rsid w:val="008E6234"/>
    <w:rsid w:val="008E6275"/>
    <w:rsid w:val="008E6283"/>
    <w:rsid w:val="008E6292"/>
    <w:rsid w:val="008E6297"/>
    <w:rsid w:val="008E62AC"/>
    <w:rsid w:val="008E62DF"/>
    <w:rsid w:val="008E6305"/>
    <w:rsid w:val="008E634D"/>
    <w:rsid w:val="008E6363"/>
    <w:rsid w:val="008E636D"/>
    <w:rsid w:val="008E6373"/>
    <w:rsid w:val="008E63A6"/>
    <w:rsid w:val="008E63C8"/>
    <w:rsid w:val="008E643D"/>
    <w:rsid w:val="008E6456"/>
    <w:rsid w:val="008E6492"/>
    <w:rsid w:val="008E649C"/>
    <w:rsid w:val="008E6511"/>
    <w:rsid w:val="008E6515"/>
    <w:rsid w:val="008E6517"/>
    <w:rsid w:val="008E6532"/>
    <w:rsid w:val="008E6534"/>
    <w:rsid w:val="008E65D6"/>
    <w:rsid w:val="008E65FF"/>
    <w:rsid w:val="008E6641"/>
    <w:rsid w:val="008E668D"/>
    <w:rsid w:val="008E670A"/>
    <w:rsid w:val="008E675F"/>
    <w:rsid w:val="008E6798"/>
    <w:rsid w:val="008E67C7"/>
    <w:rsid w:val="008E67CF"/>
    <w:rsid w:val="008E67D1"/>
    <w:rsid w:val="008E67D9"/>
    <w:rsid w:val="008E67E8"/>
    <w:rsid w:val="008E6804"/>
    <w:rsid w:val="008E6870"/>
    <w:rsid w:val="008E68C4"/>
    <w:rsid w:val="008E68E7"/>
    <w:rsid w:val="008E68E9"/>
    <w:rsid w:val="008E68F8"/>
    <w:rsid w:val="008E6936"/>
    <w:rsid w:val="008E6944"/>
    <w:rsid w:val="008E6949"/>
    <w:rsid w:val="008E6987"/>
    <w:rsid w:val="008E6988"/>
    <w:rsid w:val="008E699E"/>
    <w:rsid w:val="008E69D7"/>
    <w:rsid w:val="008E69F8"/>
    <w:rsid w:val="008E69FB"/>
    <w:rsid w:val="008E6A00"/>
    <w:rsid w:val="008E6A2E"/>
    <w:rsid w:val="008E6AB5"/>
    <w:rsid w:val="008E6AED"/>
    <w:rsid w:val="008E6B02"/>
    <w:rsid w:val="008E6B08"/>
    <w:rsid w:val="008E6B1C"/>
    <w:rsid w:val="008E6B32"/>
    <w:rsid w:val="008E6B47"/>
    <w:rsid w:val="008E6BB2"/>
    <w:rsid w:val="008E6C0C"/>
    <w:rsid w:val="008E6C1B"/>
    <w:rsid w:val="008E6C36"/>
    <w:rsid w:val="008E6C47"/>
    <w:rsid w:val="008E6C9E"/>
    <w:rsid w:val="008E6CB4"/>
    <w:rsid w:val="008E6CBC"/>
    <w:rsid w:val="008E6D09"/>
    <w:rsid w:val="008E6DEE"/>
    <w:rsid w:val="008E6E12"/>
    <w:rsid w:val="008E6E2B"/>
    <w:rsid w:val="008E6E5F"/>
    <w:rsid w:val="008E6E96"/>
    <w:rsid w:val="008E6EE3"/>
    <w:rsid w:val="008E6EF7"/>
    <w:rsid w:val="008E6EFE"/>
    <w:rsid w:val="008E6F3E"/>
    <w:rsid w:val="008E6F66"/>
    <w:rsid w:val="008E6F8F"/>
    <w:rsid w:val="008E7004"/>
    <w:rsid w:val="008E704F"/>
    <w:rsid w:val="008E70F9"/>
    <w:rsid w:val="008E70FC"/>
    <w:rsid w:val="008E7110"/>
    <w:rsid w:val="008E7112"/>
    <w:rsid w:val="008E7120"/>
    <w:rsid w:val="008E7121"/>
    <w:rsid w:val="008E712B"/>
    <w:rsid w:val="008E7149"/>
    <w:rsid w:val="008E714A"/>
    <w:rsid w:val="008E714D"/>
    <w:rsid w:val="008E7181"/>
    <w:rsid w:val="008E7183"/>
    <w:rsid w:val="008E71A4"/>
    <w:rsid w:val="008E71D7"/>
    <w:rsid w:val="008E7208"/>
    <w:rsid w:val="008E7217"/>
    <w:rsid w:val="008E7234"/>
    <w:rsid w:val="008E7238"/>
    <w:rsid w:val="008E7243"/>
    <w:rsid w:val="008E7265"/>
    <w:rsid w:val="008E7271"/>
    <w:rsid w:val="008E72EA"/>
    <w:rsid w:val="008E7312"/>
    <w:rsid w:val="008E73B7"/>
    <w:rsid w:val="008E73CD"/>
    <w:rsid w:val="008E7407"/>
    <w:rsid w:val="008E7417"/>
    <w:rsid w:val="008E7435"/>
    <w:rsid w:val="008E7449"/>
    <w:rsid w:val="008E744C"/>
    <w:rsid w:val="008E744D"/>
    <w:rsid w:val="008E7468"/>
    <w:rsid w:val="008E748F"/>
    <w:rsid w:val="008E749E"/>
    <w:rsid w:val="008E74FB"/>
    <w:rsid w:val="008E7515"/>
    <w:rsid w:val="008E753D"/>
    <w:rsid w:val="008E757B"/>
    <w:rsid w:val="008E7580"/>
    <w:rsid w:val="008E75AF"/>
    <w:rsid w:val="008E7621"/>
    <w:rsid w:val="008E769C"/>
    <w:rsid w:val="008E769E"/>
    <w:rsid w:val="008E76AA"/>
    <w:rsid w:val="008E76AE"/>
    <w:rsid w:val="008E76FD"/>
    <w:rsid w:val="008E773B"/>
    <w:rsid w:val="008E7828"/>
    <w:rsid w:val="008E7874"/>
    <w:rsid w:val="008E788F"/>
    <w:rsid w:val="008E789A"/>
    <w:rsid w:val="008E78A2"/>
    <w:rsid w:val="008E78E6"/>
    <w:rsid w:val="008E7916"/>
    <w:rsid w:val="008E791E"/>
    <w:rsid w:val="008E7930"/>
    <w:rsid w:val="008E793B"/>
    <w:rsid w:val="008E799A"/>
    <w:rsid w:val="008E7A0A"/>
    <w:rsid w:val="008E7A16"/>
    <w:rsid w:val="008E7A24"/>
    <w:rsid w:val="008E7A3D"/>
    <w:rsid w:val="008E7A42"/>
    <w:rsid w:val="008E7AAE"/>
    <w:rsid w:val="008E7AB2"/>
    <w:rsid w:val="008E7ACF"/>
    <w:rsid w:val="008E7ADA"/>
    <w:rsid w:val="008E7AE8"/>
    <w:rsid w:val="008E7B3F"/>
    <w:rsid w:val="008E7BA5"/>
    <w:rsid w:val="008E7BAA"/>
    <w:rsid w:val="008E7BD4"/>
    <w:rsid w:val="008E7C06"/>
    <w:rsid w:val="008E7C37"/>
    <w:rsid w:val="008E7C38"/>
    <w:rsid w:val="008E7C55"/>
    <w:rsid w:val="008E7C98"/>
    <w:rsid w:val="008E7CBA"/>
    <w:rsid w:val="008E7CF1"/>
    <w:rsid w:val="008E7D10"/>
    <w:rsid w:val="008E7D26"/>
    <w:rsid w:val="008E7D37"/>
    <w:rsid w:val="008E7D50"/>
    <w:rsid w:val="008E7D74"/>
    <w:rsid w:val="008E7DC3"/>
    <w:rsid w:val="008E7E52"/>
    <w:rsid w:val="008E7E59"/>
    <w:rsid w:val="008E7E76"/>
    <w:rsid w:val="008E7E8D"/>
    <w:rsid w:val="008E7ED4"/>
    <w:rsid w:val="008E7F2A"/>
    <w:rsid w:val="008E7F35"/>
    <w:rsid w:val="008E7FA5"/>
    <w:rsid w:val="008E7FAF"/>
    <w:rsid w:val="008F0000"/>
    <w:rsid w:val="008F0076"/>
    <w:rsid w:val="008F009A"/>
    <w:rsid w:val="008F00C6"/>
    <w:rsid w:val="008F00D2"/>
    <w:rsid w:val="008F00ED"/>
    <w:rsid w:val="008F0119"/>
    <w:rsid w:val="008F011C"/>
    <w:rsid w:val="008F0124"/>
    <w:rsid w:val="008F0136"/>
    <w:rsid w:val="008F013B"/>
    <w:rsid w:val="008F0144"/>
    <w:rsid w:val="008F017F"/>
    <w:rsid w:val="008F0184"/>
    <w:rsid w:val="008F01B0"/>
    <w:rsid w:val="008F01B2"/>
    <w:rsid w:val="008F0220"/>
    <w:rsid w:val="008F0225"/>
    <w:rsid w:val="008F0236"/>
    <w:rsid w:val="008F0271"/>
    <w:rsid w:val="008F02F6"/>
    <w:rsid w:val="008F030B"/>
    <w:rsid w:val="008F0359"/>
    <w:rsid w:val="008F03C0"/>
    <w:rsid w:val="008F03CC"/>
    <w:rsid w:val="008F042F"/>
    <w:rsid w:val="008F0443"/>
    <w:rsid w:val="008F04A3"/>
    <w:rsid w:val="008F0521"/>
    <w:rsid w:val="008F055B"/>
    <w:rsid w:val="008F058A"/>
    <w:rsid w:val="008F058C"/>
    <w:rsid w:val="008F060B"/>
    <w:rsid w:val="008F0622"/>
    <w:rsid w:val="008F062C"/>
    <w:rsid w:val="008F0675"/>
    <w:rsid w:val="008F0697"/>
    <w:rsid w:val="008F069E"/>
    <w:rsid w:val="008F0705"/>
    <w:rsid w:val="008F0711"/>
    <w:rsid w:val="008F0781"/>
    <w:rsid w:val="008F079E"/>
    <w:rsid w:val="008F07B5"/>
    <w:rsid w:val="008F07B9"/>
    <w:rsid w:val="008F07DF"/>
    <w:rsid w:val="008F0886"/>
    <w:rsid w:val="008F08CF"/>
    <w:rsid w:val="008F0916"/>
    <w:rsid w:val="008F091B"/>
    <w:rsid w:val="008F093B"/>
    <w:rsid w:val="008F0986"/>
    <w:rsid w:val="008F09AA"/>
    <w:rsid w:val="008F09B6"/>
    <w:rsid w:val="008F09E9"/>
    <w:rsid w:val="008F0A20"/>
    <w:rsid w:val="008F0AA4"/>
    <w:rsid w:val="008F0ABD"/>
    <w:rsid w:val="008F0AE8"/>
    <w:rsid w:val="008F0AFC"/>
    <w:rsid w:val="008F0B25"/>
    <w:rsid w:val="008F0B29"/>
    <w:rsid w:val="008F0B92"/>
    <w:rsid w:val="008F0BE6"/>
    <w:rsid w:val="008F0C01"/>
    <w:rsid w:val="008F0C0A"/>
    <w:rsid w:val="008F0C2E"/>
    <w:rsid w:val="008F0CB1"/>
    <w:rsid w:val="008F0CDC"/>
    <w:rsid w:val="008F0D57"/>
    <w:rsid w:val="008F0D64"/>
    <w:rsid w:val="008F0D7A"/>
    <w:rsid w:val="008F0EC2"/>
    <w:rsid w:val="008F0EE6"/>
    <w:rsid w:val="008F0EEA"/>
    <w:rsid w:val="008F0EFB"/>
    <w:rsid w:val="008F0F24"/>
    <w:rsid w:val="008F0F66"/>
    <w:rsid w:val="008F0FA7"/>
    <w:rsid w:val="008F0FEC"/>
    <w:rsid w:val="008F1003"/>
    <w:rsid w:val="008F1038"/>
    <w:rsid w:val="008F108C"/>
    <w:rsid w:val="008F10E9"/>
    <w:rsid w:val="008F10EC"/>
    <w:rsid w:val="008F1110"/>
    <w:rsid w:val="008F1176"/>
    <w:rsid w:val="008F1187"/>
    <w:rsid w:val="008F1191"/>
    <w:rsid w:val="008F11CA"/>
    <w:rsid w:val="008F11CD"/>
    <w:rsid w:val="008F122E"/>
    <w:rsid w:val="008F12C1"/>
    <w:rsid w:val="008F12C3"/>
    <w:rsid w:val="008F12EC"/>
    <w:rsid w:val="008F12F6"/>
    <w:rsid w:val="008F1301"/>
    <w:rsid w:val="008F1379"/>
    <w:rsid w:val="008F13B2"/>
    <w:rsid w:val="008F13D3"/>
    <w:rsid w:val="008F140C"/>
    <w:rsid w:val="008F149F"/>
    <w:rsid w:val="008F14F9"/>
    <w:rsid w:val="008F1504"/>
    <w:rsid w:val="008F1527"/>
    <w:rsid w:val="008F1550"/>
    <w:rsid w:val="008F1564"/>
    <w:rsid w:val="008F1596"/>
    <w:rsid w:val="008F15F7"/>
    <w:rsid w:val="008F166F"/>
    <w:rsid w:val="008F1684"/>
    <w:rsid w:val="008F16F0"/>
    <w:rsid w:val="008F1786"/>
    <w:rsid w:val="008F17DA"/>
    <w:rsid w:val="008F1808"/>
    <w:rsid w:val="008F1838"/>
    <w:rsid w:val="008F189B"/>
    <w:rsid w:val="008F18DF"/>
    <w:rsid w:val="008F1900"/>
    <w:rsid w:val="008F1907"/>
    <w:rsid w:val="008F192C"/>
    <w:rsid w:val="008F194C"/>
    <w:rsid w:val="008F1967"/>
    <w:rsid w:val="008F199A"/>
    <w:rsid w:val="008F19B1"/>
    <w:rsid w:val="008F19F5"/>
    <w:rsid w:val="008F1A62"/>
    <w:rsid w:val="008F1A87"/>
    <w:rsid w:val="008F1A99"/>
    <w:rsid w:val="008F1AAD"/>
    <w:rsid w:val="008F1B12"/>
    <w:rsid w:val="008F1B13"/>
    <w:rsid w:val="008F1B22"/>
    <w:rsid w:val="008F1B9B"/>
    <w:rsid w:val="008F1BB5"/>
    <w:rsid w:val="008F1BC1"/>
    <w:rsid w:val="008F1BF5"/>
    <w:rsid w:val="008F1BFF"/>
    <w:rsid w:val="008F1C2D"/>
    <w:rsid w:val="008F1C49"/>
    <w:rsid w:val="008F1CB1"/>
    <w:rsid w:val="008F1CE4"/>
    <w:rsid w:val="008F1CFA"/>
    <w:rsid w:val="008F1D4A"/>
    <w:rsid w:val="008F1D92"/>
    <w:rsid w:val="008F1DB5"/>
    <w:rsid w:val="008F1E22"/>
    <w:rsid w:val="008F1E41"/>
    <w:rsid w:val="008F1E48"/>
    <w:rsid w:val="008F1E7F"/>
    <w:rsid w:val="008F1ED3"/>
    <w:rsid w:val="008F1EDC"/>
    <w:rsid w:val="008F1EEA"/>
    <w:rsid w:val="008F1EF0"/>
    <w:rsid w:val="008F1F2D"/>
    <w:rsid w:val="008F1F4F"/>
    <w:rsid w:val="008F1FE0"/>
    <w:rsid w:val="008F1FF3"/>
    <w:rsid w:val="008F205E"/>
    <w:rsid w:val="008F2080"/>
    <w:rsid w:val="008F2086"/>
    <w:rsid w:val="008F2087"/>
    <w:rsid w:val="008F2093"/>
    <w:rsid w:val="008F212F"/>
    <w:rsid w:val="008F21A5"/>
    <w:rsid w:val="008F21A7"/>
    <w:rsid w:val="008F21A8"/>
    <w:rsid w:val="008F21BD"/>
    <w:rsid w:val="008F21C8"/>
    <w:rsid w:val="008F21CC"/>
    <w:rsid w:val="008F225B"/>
    <w:rsid w:val="008F2276"/>
    <w:rsid w:val="008F22A1"/>
    <w:rsid w:val="008F2325"/>
    <w:rsid w:val="008F232F"/>
    <w:rsid w:val="008F233A"/>
    <w:rsid w:val="008F2381"/>
    <w:rsid w:val="008F238F"/>
    <w:rsid w:val="008F23B8"/>
    <w:rsid w:val="008F23CA"/>
    <w:rsid w:val="008F23D4"/>
    <w:rsid w:val="008F242B"/>
    <w:rsid w:val="008F2493"/>
    <w:rsid w:val="008F24B0"/>
    <w:rsid w:val="008F24CA"/>
    <w:rsid w:val="008F24E9"/>
    <w:rsid w:val="008F24FD"/>
    <w:rsid w:val="008F2518"/>
    <w:rsid w:val="008F252D"/>
    <w:rsid w:val="008F253A"/>
    <w:rsid w:val="008F2543"/>
    <w:rsid w:val="008F25DA"/>
    <w:rsid w:val="008F25F9"/>
    <w:rsid w:val="008F25FE"/>
    <w:rsid w:val="008F262D"/>
    <w:rsid w:val="008F2639"/>
    <w:rsid w:val="008F264A"/>
    <w:rsid w:val="008F269A"/>
    <w:rsid w:val="008F2709"/>
    <w:rsid w:val="008F270F"/>
    <w:rsid w:val="008F271E"/>
    <w:rsid w:val="008F2775"/>
    <w:rsid w:val="008F2795"/>
    <w:rsid w:val="008F27A0"/>
    <w:rsid w:val="008F27A9"/>
    <w:rsid w:val="008F27BF"/>
    <w:rsid w:val="008F27C6"/>
    <w:rsid w:val="008F27CC"/>
    <w:rsid w:val="008F27EB"/>
    <w:rsid w:val="008F2844"/>
    <w:rsid w:val="008F2847"/>
    <w:rsid w:val="008F2866"/>
    <w:rsid w:val="008F288E"/>
    <w:rsid w:val="008F289C"/>
    <w:rsid w:val="008F28A3"/>
    <w:rsid w:val="008F28C7"/>
    <w:rsid w:val="008F28DF"/>
    <w:rsid w:val="008F28FB"/>
    <w:rsid w:val="008F2917"/>
    <w:rsid w:val="008F295D"/>
    <w:rsid w:val="008F29AA"/>
    <w:rsid w:val="008F29F5"/>
    <w:rsid w:val="008F2A0B"/>
    <w:rsid w:val="008F2A6C"/>
    <w:rsid w:val="008F2A93"/>
    <w:rsid w:val="008F2AE9"/>
    <w:rsid w:val="008F2B0E"/>
    <w:rsid w:val="008F2B5C"/>
    <w:rsid w:val="008F2B79"/>
    <w:rsid w:val="008F2BE5"/>
    <w:rsid w:val="008F2C00"/>
    <w:rsid w:val="008F2C15"/>
    <w:rsid w:val="008F2C22"/>
    <w:rsid w:val="008F2C68"/>
    <w:rsid w:val="008F2CB0"/>
    <w:rsid w:val="008F2CB7"/>
    <w:rsid w:val="008F2CC3"/>
    <w:rsid w:val="008F2CCB"/>
    <w:rsid w:val="008F2D06"/>
    <w:rsid w:val="008F2D16"/>
    <w:rsid w:val="008F2D19"/>
    <w:rsid w:val="008F2D44"/>
    <w:rsid w:val="008F2DD7"/>
    <w:rsid w:val="008F2DFD"/>
    <w:rsid w:val="008F2E1B"/>
    <w:rsid w:val="008F2E27"/>
    <w:rsid w:val="008F2E74"/>
    <w:rsid w:val="008F2EC2"/>
    <w:rsid w:val="008F2EF2"/>
    <w:rsid w:val="008F2F43"/>
    <w:rsid w:val="008F2F44"/>
    <w:rsid w:val="008F2F57"/>
    <w:rsid w:val="008F2F85"/>
    <w:rsid w:val="008F300E"/>
    <w:rsid w:val="008F301E"/>
    <w:rsid w:val="008F305E"/>
    <w:rsid w:val="008F30F5"/>
    <w:rsid w:val="008F3126"/>
    <w:rsid w:val="008F3129"/>
    <w:rsid w:val="008F31C7"/>
    <w:rsid w:val="008F3238"/>
    <w:rsid w:val="008F324D"/>
    <w:rsid w:val="008F324F"/>
    <w:rsid w:val="008F3259"/>
    <w:rsid w:val="008F3280"/>
    <w:rsid w:val="008F328D"/>
    <w:rsid w:val="008F32E8"/>
    <w:rsid w:val="008F32EB"/>
    <w:rsid w:val="008F332C"/>
    <w:rsid w:val="008F3355"/>
    <w:rsid w:val="008F336D"/>
    <w:rsid w:val="008F3373"/>
    <w:rsid w:val="008F3374"/>
    <w:rsid w:val="008F33C5"/>
    <w:rsid w:val="008F33C7"/>
    <w:rsid w:val="008F3425"/>
    <w:rsid w:val="008F34AC"/>
    <w:rsid w:val="008F34C2"/>
    <w:rsid w:val="008F34CC"/>
    <w:rsid w:val="008F34DB"/>
    <w:rsid w:val="008F3578"/>
    <w:rsid w:val="008F35EA"/>
    <w:rsid w:val="008F3657"/>
    <w:rsid w:val="008F367E"/>
    <w:rsid w:val="008F36C3"/>
    <w:rsid w:val="008F3705"/>
    <w:rsid w:val="008F377D"/>
    <w:rsid w:val="008F3784"/>
    <w:rsid w:val="008F378A"/>
    <w:rsid w:val="008F37A1"/>
    <w:rsid w:val="008F3825"/>
    <w:rsid w:val="008F3857"/>
    <w:rsid w:val="008F3868"/>
    <w:rsid w:val="008F3896"/>
    <w:rsid w:val="008F389E"/>
    <w:rsid w:val="008F3903"/>
    <w:rsid w:val="008F394A"/>
    <w:rsid w:val="008F39AB"/>
    <w:rsid w:val="008F3A0E"/>
    <w:rsid w:val="008F3A14"/>
    <w:rsid w:val="008F3A40"/>
    <w:rsid w:val="008F3A65"/>
    <w:rsid w:val="008F3A70"/>
    <w:rsid w:val="008F3AE0"/>
    <w:rsid w:val="008F3B1E"/>
    <w:rsid w:val="008F3B2C"/>
    <w:rsid w:val="008F3B30"/>
    <w:rsid w:val="008F3B43"/>
    <w:rsid w:val="008F3B56"/>
    <w:rsid w:val="008F3B90"/>
    <w:rsid w:val="008F3BD8"/>
    <w:rsid w:val="008F3C05"/>
    <w:rsid w:val="008F3C1A"/>
    <w:rsid w:val="008F3C45"/>
    <w:rsid w:val="008F3C4A"/>
    <w:rsid w:val="008F3C8E"/>
    <w:rsid w:val="008F3CF5"/>
    <w:rsid w:val="008F3D19"/>
    <w:rsid w:val="008F3DD3"/>
    <w:rsid w:val="008F3DE9"/>
    <w:rsid w:val="008F3E3F"/>
    <w:rsid w:val="008F3E61"/>
    <w:rsid w:val="008F3EA6"/>
    <w:rsid w:val="008F3EE0"/>
    <w:rsid w:val="008F3F54"/>
    <w:rsid w:val="008F3FA8"/>
    <w:rsid w:val="008F3FEB"/>
    <w:rsid w:val="008F400F"/>
    <w:rsid w:val="008F4010"/>
    <w:rsid w:val="008F4047"/>
    <w:rsid w:val="008F404C"/>
    <w:rsid w:val="008F4064"/>
    <w:rsid w:val="008F40BA"/>
    <w:rsid w:val="008F40C9"/>
    <w:rsid w:val="008F40D0"/>
    <w:rsid w:val="008F40D6"/>
    <w:rsid w:val="008F40ED"/>
    <w:rsid w:val="008F40FF"/>
    <w:rsid w:val="008F4132"/>
    <w:rsid w:val="008F419B"/>
    <w:rsid w:val="008F41F1"/>
    <w:rsid w:val="008F4205"/>
    <w:rsid w:val="008F4208"/>
    <w:rsid w:val="008F421A"/>
    <w:rsid w:val="008F4255"/>
    <w:rsid w:val="008F4272"/>
    <w:rsid w:val="008F429C"/>
    <w:rsid w:val="008F429E"/>
    <w:rsid w:val="008F42AC"/>
    <w:rsid w:val="008F42C1"/>
    <w:rsid w:val="008F4340"/>
    <w:rsid w:val="008F434E"/>
    <w:rsid w:val="008F4365"/>
    <w:rsid w:val="008F436B"/>
    <w:rsid w:val="008F43A3"/>
    <w:rsid w:val="008F43C3"/>
    <w:rsid w:val="008F43D9"/>
    <w:rsid w:val="008F4486"/>
    <w:rsid w:val="008F44DB"/>
    <w:rsid w:val="008F4510"/>
    <w:rsid w:val="008F454D"/>
    <w:rsid w:val="008F455C"/>
    <w:rsid w:val="008F45A7"/>
    <w:rsid w:val="008F45F3"/>
    <w:rsid w:val="008F4607"/>
    <w:rsid w:val="008F4630"/>
    <w:rsid w:val="008F4671"/>
    <w:rsid w:val="008F4680"/>
    <w:rsid w:val="008F46CB"/>
    <w:rsid w:val="008F46FC"/>
    <w:rsid w:val="008F4706"/>
    <w:rsid w:val="008F4730"/>
    <w:rsid w:val="008F4742"/>
    <w:rsid w:val="008F4744"/>
    <w:rsid w:val="008F474B"/>
    <w:rsid w:val="008F4766"/>
    <w:rsid w:val="008F4769"/>
    <w:rsid w:val="008F4782"/>
    <w:rsid w:val="008F4799"/>
    <w:rsid w:val="008F47F8"/>
    <w:rsid w:val="008F4817"/>
    <w:rsid w:val="008F486D"/>
    <w:rsid w:val="008F4876"/>
    <w:rsid w:val="008F4896"/>
    <w:rsid w:val="008F48AE"/>
    <w:rsid w:val="008F48B4"/>
    <w:rsid w:val="008F48C3"/>
    <w:rsid w:val="008F48E7"/>
    <w:rsid w:val="008F490D"/>
    <w:rsid w:val="008F4981"/>
    <w:rsid w:val="008F49A5"/>
    <w:rsid w:val="008F49BE"/>
    <w:rsid w:val="008F4AA0"/>
    <w:rsid w:val="008F4AFF"/>
    <w:rsid w:val="008F4B55"/>
    <w:rsid w:val="008F4B66"/>
    <w:rsid w:val="008F4B7C"/>
    <w:rsid w:val="008F4B83"/>
    <w:rsid w:val="008F4B91"/>
    <w:rsid w:val="008F4BAB"/>
    <w:rsid w:val="008F4BB6"/>
    <w:rsid w:val="008F4BEA"/>
    <w:rsid w:val="008F4CF6"/>
    <w:rsid w:val="008F4D2C"/>
    <w:rsid w:val="008F4D43"/>
    <w:rsid w:val="008F4D8E"/>
    <w:rsid w:val="008F4DA3"/>
    <w:rsid w:val="008F4DC7"/>
    <w:rsid w:val="008F4E12"/>
    <w:rsid w:val="008F4E4B"/>
    <w:rsid w:val="008F4E90"/>
    <w:rsid w:val="008F4EA1"/>
    <w:rsid w:val="008F4EBF"/>
    <w:rsid w:val="008F4F4B"/>
    <w:rsid w:val="008F4F74"/>
    <w:rsid w:val="008F4F7A"/>
    <w:rsid w:val="008F4FB8"/>
    <w:rsid w:val="008F4FF4"/>
    <w:rsid w:val="008F5030"/>
    <w:rsid w:val="008F5054"/>
    <w:rsid w:val="008F5072"/>
    <w:rsid w:val="008F5077"/>
    <w:rsid w:val="008F50B7"/>
    <w:rsid w:val="008F50BB"/>
    <w:rsid w:val="008F5107"/>
    <w:rsid w:val="008F513B"/>
    <w:rsid w:val="008F5173"/>
    <w:rsid w:val="008F5193"/>
    <w:rsid w:val="008F51D8"/>
    <w:rsid w:val="008F5216"/>
    <w:rsid w:val="008F524B"/>
    <w:rsid w:val="008F526B"/>
    <w:rsid w:val="008F52CD"/>
    <w:rsid w:val="008F5329"/>
    <w:rsid w:val="008F53A4"/>
    <w:rsid w:val="008F53E0"/>
    <w:rsid w:val="008F5440"/>
    <w:rsid w:val="008F546B"/>
    <w:rsid w:val="008F547C"/>
    <w:rsid w:val="008F549A"/>
    <w:rsid w:val="008F54B7"/>
    <w:rsid w:val="008F54BC"/>
    <w:rsid w:val="008F54D9"/>
    <w:rsid w:val="008F5501"/>
    <w:rsid w:val="008F556B"/>
    <w:rsid w:val="008F558E"/>
    <w:rsid w:val="008F55A5"/>
    <w:rsid w:val="008F55F6"/>
    <w:rsid w:val="008F55FE"/>
    <w:rsid w:val="008F5634"/>
    <w:rsid w:val="008F5661"/>
    <w:rsid w:val="008F56A5"/>
    <w:rsid w:val="008F56C0"/>
    <w:rsid w:val="008F56CC"/>
    <w:rsid w:val="008F56DA"/>
    <w:rsid w:val="008F56FA"/>
    <w:rsid w:val="008F5708"/>
    <w:rsid w:val="008F5743"/>
    <w:rsid w:val="008F5792"/>
    <w:rsid w:val="008F5798"/>
    <w:rsid w:val="008F57A6"/>
    <w:rsid w:val="008F57AC"/>
    <w:rsid w:val="008F57F2"/>
    <w:rsid w:val="008F5826"/>
    <w:rsid w:val="008F5837"/>
    <w:rsid w:val="008F584E"/>
    <w:rsid w:val="008F589C"/>
    <w:rsid w:val="008F58C7"/>
    <w:rsid w:val="008F58D8"/>
    <w:rsid w:val="008F5923"/>
    <w:rsid w:val="008F59B0"/>
    <w:rsid w:val="008F59BB"/>
    <w:rsid w:val="008F59C6"/>
    <w:rsid w:val="008F59F2"/>
    <w:rsid w:val="008F59F4"/>
    <w:rsid w:val="008F5A28"/>
    <w:rsid w:val="008F5A76"/>
    <w:rsid w:val="008F5ADC"/>
    <w:rsid w:val="008F5B07"/>
    <w:rsid w:val="008F5B38"/>
    <w:rsid w:val="008F5B45"/>
    <w:rsid w:val="008F5B53"/>
    <w:rsid w:val="008F5BD9"/>
    <w:rsid w:val="008F5BDB"/>
    <w:rsid w:val="008F5C18"/>
    <w:rsid w:val="008F5CAA"/>
    <w:rsid w:val="008F5D10"/>
    <w:rsid w:val="008F5D29"/>
    <w:rsid w:val="008F5D35"/>
    <w:rsid w:val="008F5D5A"/>
    <w:rsid w:val="008F5D9E"/>
    <w:rsid w:val="008F5DB0"/>
    <w:rsid w:val="008F5DEB"/>
    <w:rsid w:val="008F5E24"/>
    <w:rsid w:val="008F5E4C"/>
    <w:rsid w:val="008F5E67"/>
    <w:rsid w:val="008F5E96"/>
    <w:rsid w:val="008F5EA8"/>
    <w:rsid w:val="008F5EB9"/>
    <w:rsid w:val="008F5F05"/>
    <w:rsid w:val="008F5F0D"/>
    <w:rsid w:val="008F5F32"/>
    <w:rsid w:val="008F5F43"/>
    <w:rsid w:val="008F5F74"/>
    <w:rsid w:val="008F5F84"/>
    <w:rsid w:val="008F5FC8"/>
    <w:rsid w:val="008F5FCE"/>
    <w:rsid w:val="008F600D"/>
    <w:rsid w:val="008F602D"/>
    <w:rsid w:val="008F608F"/>
    <w:rsid w:val="008F60C4"/>
    <w:rsid w:val="008F60C7"/>
    <w:rsid w:val="008F60C8"/>
    <w:rsid w:val="008F60F8"/>
    <w:rsid w:val="008F610E"/>
    <w:rsid w:val="008F6122"/>
    <w:rsid w:val="008F616A"/>
    <w:rsid w:val="008F6196"/>
    <w:rsid w:val="008F61BB"/>
    <w:rsid w:val="008F61D9"/>
    <w:rsid w:val="008F622A"/>
    <w:rsid w:val="008F6233"/>
    <w:rsid w:val="008F6258"/>
    <w:rsid w:val="008F6261"/>
    <w:rsid w:val="008F6264"/>
    <w:rsid w:val="008F6291"/>
    <w:rsid w:val="008F62A8"/>
    <w:rsid w:val="008F62A9"/>
    <w:rsid w:val="008F62CB"/>
    <w:rsid w:val="008F6301"/>
    <w:rsid w:val="008F63CE"/>
    <w:rsid w:val="008F6407"/>
    <w:rsid w:val="008F640B"/>
    <w:rsid w:val="008F6460"/>
    <w:rsid w:val="008F649F"/>
    <w:rsid w:val="008F64AB"/>
    <w:rsid w:val="008F64D8"/>
    <w:rsid w:val="008F650F"/>
    <w:rsid w:val="008F6518"/>
    <w:rsid w:val="008F6545"/>
    <w:rsid w:val="008F655C"/>
    <w:rsid w:val="008F66AF"/>
    <w:rsid w:val="008F66CE"/>
    <w:rsid w:val="008F66E6"/>
    <w:rsid w:val="008F66E9"/>
    <w:rsid w:val="008F6701"/>
    <w:rsid w:val="008F6731"/>
    <w:rsid w:val="008F6737"/>
    <w:rsid w:val="008F675E"/>
    <w:rsid w:val="008F679F"/>
    <w:rsid w:val="008F67C2"/>
    <w:rsid w:val="008F67F9"/>
    <w:rsid w:val="008F686D"/>
    <w:rsid w:val="008F68AE"/>
    <w:rsid w:val="008F68CC"/>
    <w:rsid w:val="008F68D1"/>
    <w:rsid w:val="008F68D7"/>
    <w:rsid w:val="008F690B"/>
    <w:rsid w:val="008F6927"/>
    <w:rsid w:val="008F693F"/>
    <w:rsid w:val="008F69A2"/>
    <w:rsid w:val="008F69C7"/>
    <w:rsid w:val="008F69C9"/>
    <w:rsid w:val="008F69DA"/>
    <w:rsid w:val="008F69FC"/>
    <w:rsid w:val="008F6A15"/>
    <w:rsid w:val="008F6A75"/>
    <w:rsid w:val="008F6A79"/>
    <w:rsid w:val="008F6B03"/>
    <w:rsid w:val="008F6B8A"/>
    <w:rsid w:val="008F6B92"/>
    <w:rsid w:val="008F6BA0"/>
    <w:rsid w:val="008F6BB1"/>
    <w:rsid w:val="008F6BC8"/>
    <w:rsid w:val="008F6C43"/>
    <w:rsid w:val="008F6C45"/>
    <w:rsid w:val="008F6C80"/>
    <w:rsid w:val="008F6C81"/>
    <w:rsid w:val="008F6CBA"/>
    <w:rsid w:val="008F6CD0"/>
    <w:rsid w:val="008F6D0F"/>
    <w:rsid w:val="008F6D1B"/>
    <w:rsid w:val="008F6D4C"/>
    <w:rsid w:val="008F6D73"/>
    <w:rsid w:val="008F6D7E"/>
    <w:rsid w:val="008F6D82"/>
    <w:rsid w:val="008F6D94"/>
    <w:rsid w:val="008F6DB1"/>
    <w:rsid w:val="008F6DB9"/>
    <w:rsid w:val="008F6E10"/>
    <w:rsid w:val="008F6E1B"/>
    <w:rsid w:val="008F6E5C"/>
    <w:rsid w:val="008F6EBA"/>
    <w:rsid w:val="008F6EC4"/>
    <w:rsid w:val="008F6EC7"/>
    <w:rsid w:val="008F6EE9"/>
    <w:rsid w:val="008F6EFD"/>
    <w:rsid w:val="008F6F1C"/>
    <w:rsid w:val="008F6F40"/>
    <w:rsid w:val="008F701D"/>
    <w:rsid w:val="008F706B"/>
    <w:rsid w:val="008F70A2"/>
    <w:rsid w:val="008F7122"/>
    <w:rsid w:val="008F714A"/>
    <w:rsid w:val="008F714C"/>
    <w:rsid w:val="008F718A"/>
    <w:rsid w:val="008F71AE"/>
    <w:rsid w:val="008F71B8"/>
    <w:rsid w:val="008F7201"/>
    <w:rsid w:val="008F7214"/>
    <w:rsid w:val="008F721F"/>
    <w:rsid w:val="008F722C"/>
    <w:rsid w:val="008F7230"/>
    <w:rsid w:val="008F7234"/>
    <w:rsid w:val="008F726E"/>
    <w:rsid w:val="008F7274"/>
    <w:rsid w:val="008F731C"/>
    <w:rsid w:val="008F732D"/>
    <w:rsid w:val="008F7370"/>
    <w:rsid w:val="008F7374"/>
    <w:rsid w:val="008F7381"/>
    <w:rsid w:val="008F7399"/>
    <w:rsid w:val="008F73DA"/>
    <w:rsid w:val="008F740F"/>
    <w:rsid w:val="008F7438"/>
    <w:rsid w:val="008F744C"/>
    <w:rsid w:val="008F7482"/>
    <w:rsid w:val="008F74C4"/>
    <w:rsid w:val="008F74F3"/>
    <w:rsid w:val="008F74F8"/>
    <w:rsid w:val="008F7538"/>
    <w:rsid w:val="008F7591"/>
    <w:rsid w:val="008F75A1"/>
    <w:rsid w:val="008F75CC"/>
    <w:rsid w:val="008F75F5"/>
    <w:rsid w:val="008F7605"/>
    <w:rsid w:val="008F7607"/>
    <w:rsid w:val="008F760D"/>
    <w:rsid w:val="008F761C"/>
    <w:rsid w:val="008F7622"/>
    <w:rsid w:val="008F7626"/>
    <w:rsid w:val="008F7630"/>
    <w:rsid w:val="008F7632"/>
    <w:rsid w:val="008F763F"/>
    <w:rsid w:val="008F76A8"/>
    <w:rsid w:val="008F76F7"/>
    <w:rsid w:val="008F7705"/>
    <w:rsid w:val="008F7755"/>
    <w:rsid w:val="008F7764"/>
    <w:rsid w:val="008F7779"/>
    <w:rsid w:val="008F7786"/>
    <w:rsid w:val="008F779D"/>
    <w:rsid w:val="008F77B9"/>
    <w:rsid w:val="008F77E2"/>
    <w:rsid w:val="008F784F"/>
    <w:rsid w:val="008F7897"/>
    <w:rsid w:val="008F7899"/>
    <w:rsid w:val="008F789A"/>
    <w:rsid w:val="008F78B9"/>
    <w:rsid w:val="008F790A"/>
    <w:rsid w:val="008F7940"/>
    <w:rsid w:val="008F7965"/>
    <w:rsid w:val="008F7979"/>
    <w:rsid w:val="008F798B"/>
    <w:rsid w:val="008F7999"/>
    <w:rsid w:val="008F79BD"/>
    <w:rsid w:val="008F7A26"/>
    <w:rsid w:val="008F7A31"/>
    <w:rsid w:val="008F7A5E"/>
    <w:rsid w:val="008F7A6A"/>
    <w:rsid w:val="008F7AA0"/>
    <w:rsid w:val="008F7ABD"/>
    <w:rsid w:val="008F7AEB"/>
    <w:rsid w:val="008F7B21"/>
    <w:rsid w:val="008F7BAF"/>
    <w:rsid w:val="008F7BB8"/>
    <w:rsid w:val="008F7BCC"/>
    <w:rsid w:val="008F7BEB"/>
    <w:rsid w:val="008F7C1A"/>
    <w:rsid w:val="008F7C87"/>
    <w:rsid w:val="008F7C8C"/>
    <w:rsid w:val="008F7CDB"/>
    <w:rsid w:val="008F7CF0"/>
    <w:rsid w:val="008F7D0A"/>
    <w:rsid w:val="008F7D35"/>
    <w:rsid w:val="008F7DC3"/>
    <w:rsid w:val="008F7DD6"/>
    <w:rsid w:val="008F7E09"/>
    <w:rsid w:val="008F7E13"/>
    <w:rsid w:val="008F7E39"/>
    <w:rsid w:val="008F7E52"/>
    <w:rsid w:val="008F7E74"/>
    <w:rsid w:val="008F7EE4"/>
    <w:rsid w:val="008F7F09"/>
    <w:rsid w:val="008F7F3D"/>
    <w:rsid w:val="008F7F5C"/>
    <w:rsid w:val="008F7F97"/>
    <w:rsid w:val="008F7FDD"/>
    <w:rsid w:val="00900011"/>
    <w:rsid w:val="00900015"/>
    <w:rsid w:val="00900052"/>
    <w:rsid w:val="0090005A"/>
    <w:rsid w:val="0090005B"/>
    <w:rsid w:val="009000DE"/>
    <w:rsid w:val="009000DF"/>
    <w:rsid w:val="009000E0"/>
    <w:rsid w:val="009000EA"/>
    <w:rsid w:val="0090010C"/>
    <w:rsid w:val="00900136"/>
    <w:rsid w:val="00900180"/>
    <w:rsid w:val="009001AA"/>
    <w:rsid w:val="009001D4"/>
    <w:rsid w:val="00900229"/>
    <w:rsid w:val="009002BB"/>
    <w:rsid w:val="009002CA"/>
    <w:rsid w:val="009002F9"/>
    <w:rsid w:val="0090031A"/>
    <w:rsid w:val="00900336"/>
    <w:rsid w:val="0090034F"/>
    <w:rsid w:val="00900410"/>
    <w:rsid w:val="00900423"/>
    <w:rsid w:val="00900468"/>
    <w:rsid w:val="00900498"/>
    <w:rsid w:val="009004A0"/>
    <w:rsid w:val="009004A2"/>
    <w:rsid w:val="009004B0"/>
    <w:rsid w:val="009004BA"/>
    <w:rsid w:val="009004EB"/>
    <w:rsid w:val="0090050A"/>
    <w:rsid w:val="00900562"/>
    <w:rsid w:val="009005AB"/>
    <w:rsid w:val="009005C0"/>
    <w:rsid w:val="00900611"/>
    <w:rsid w:val="00900677"/>
    <w:rsid w:val="0090067F"/>
    <w:rsid w:val="009006F0"/>
    <w:rsid w:val="0090070E"/>
    <w:rsid w:val="00900720"/>
    <w:rsid w:val="0090072E"/>
    <w:rsid w:val="00900757"/>
    <w:rsid w:val="00900764"/>
    <w:rsid w:val="009007CD"/>
    <w:rsid w:val="0090083E"/>
    <w:rsid w:val="00900842"/>
    <w:rsid w:val="0090086C"/>
    <w:rsid w:val="009008D0"/>
    <w:rsid w:val="00900979"/>
    <w:rsid w:val="00900980"/>
    <w:rsid w:val="0090098A"/>
    <w:rsid w:val="0090099C"/>
    <w:rsid w:val="009009BE"/>
    <w:rsid w:val="009009C3"/>
    <w:rsid w:val="00900A3F"/>
    <w:rsid w:val="00900A40"/>
    <w:rsid w:val="00900A4C"/>
    <w:rsid w:val="00900A6A"/>
    <w:rsid w:val="00900AA3"/>
    <w:rsid w:val="00900AA4"/>
    <w:rsid w:val="00900ACA"/>
    <w:rsid w:val="00900ACD"/>
    <w:rsid w:val="00900AFD"/>
    <w:rsid w:val="00900B30"/>
    <w:rsid w:val="00900B50"/>
    <w:rsid w:val="00900B68"/>
    <w:rsid w:val="00900C1B"/>
    <w:rsid w:val="00900CB5"/>
    <w:rsid w:val="00900CBB"/>
    <w:rsid w:val="00900CE7"/>
    <w:rsid w:val="00900CED"/>
    <w:rsid w:val="00900DF9"/>
    <w:rsid w:val="00900E63"/>
    <w:rsid w:val="00900E74"/>
    <w:rsid w:val="00900E7B"/>
    <w:rsid w:val="00900E96"/>
    <w:rsid w:val="00900EC0"/>
    <w:rsid w:val="00900EE2"/>
    <w:rsid w:val="00900F2B"/>
    <w:rsid w:val="00900F2E"/>
    <w:rsid w:val="00900F5C"/>
    <w:rsid w:val="00900F98"/>
    <w:rsid w:val="00900FE2"/>
    <w:rsid w:val="00901000"/>
    <w:rsid w:val="0090100D"/>
    <w:rsid w:val="0090105E"/>
    <w:rsid w:val="0090106C"/>
    <w:rsid w:val="0090109C"/>
    <w:rsid w:val="009010B5"/>
    <w:rsid w:val="009010C4"/>
    <w:rsid w:val="00901102"/>
    <w:rsid w:val="00901118"/>
    <w:rsid w:val="00901124"/>
    <w:rsid w:val="00901144"/>
    <w:rsid w:val="009011BA"/>
    <w:rsid w:val="009011D5"/>
    <w:rsid w:val="009011E9"/>
    <w:rsid w:val="00901201"/>
    <w:rsid w:val="00901228"/>
    <w:rsid w:val="0090127C"/>
    <w:rsid w:val="00901298"/>
    <w:rsid w:val="009012FE"/>
    <w:rsid w:val="00901305"/>
    <w:rsid w:val="00901313"/>
    <w:rsid w:val="00901328"/>
    <w:rsid w:val="0090134F"/>
    <w:rsid w:val="00901371"/>
    <w:rsid w:val="00901393"/>
    <w:rsid w:val="00901410"/>
    <w:rsid w:val="00901435"/>
    <w:rsid w:val="00901458"/>
    <w:rsid w:val="00901482"/>
    <w:rsid w:val="009014A1"/>
    <w:rsid w:val="009014A2"/>
    <w:rsid w:val="009014D7"/>
    <w:rsid w:val="009014E6"/>
    <w:rsid w:val="0090155D"/>
    <w:rsid w:val="009015BE"/>
    <w:rsid w:val="009015C3"/>
    <w:rsid w:val="009015D6"/>
    <w:rsid w:val="0090160F"/>
    <w:rsid w:val="00901658"/>
    <w:rsid w:val="0090165B"/>
    <w:rsid w:val="009016B7"/>
    <w:rsid w:val="009016CE"/>
    <w:rsid w:val="009016DC"/>
    <w:rsid w:val="009016F2"/>
    <w:rsid w:val="0090170E"/>
    <w:rsid w:val="0090171C"/>
    <w:rsid w:val="00901768"/>
    <w:rsid w:val="00901782"/>
    <w:rsid w:val="0090178E"/>
    <w:rsid w:val="00901791"/>
    <w:rsid w:val="009017B2"/>
    <w:rsid w:val="009017ED"/>
    <w:rsid w:val="0090186E"/>
    <w:rsid w:val="00901884"/>
    <w:rsid w:val="00901890"/>
    <w:rsid w:val="009018BC"/>
    <w:rsid w:val="00901922"/>
    <w:rsid w:val="0090192C"/>
    <w:rsid w:val="0090196F"/>
    <w:rsid w:val="009019A8"/>
    <w:rsid w:val="009019E1"/>
    <w:rsid w:val="00901A34"/>
    <w:rsid w:val="00901A56"/>
    <w:rsid w:val="00901A92"/>
    <w:rsid w:val="00901AC3"/>
    <w:rsid w:val="00901B19"/>
    <w:rsid w:val="00901B28"/>
    <w:rsid w:val="00901B6D"/>
    <w:rsid w:val="00901B76"/>
    <w:rsid w:val="00901BCC"/>
    <w:rsid w:val="00901BD7"/>
    <w:rsid w:val="00901BDD"/>
    <w:rsid w:val="00901C18"/>
    <w:rsid w:val="00901C36"/>
    <w:rsid w:val="00901C3D"/>
    <w:rsid w:val="00901C80"/>
    <w:rsid w:val="00901DA9"/>
    <w:rsid w:val="00901DCD"/>
    <w:rsid w:val="00901DCE"/>
    <w:rsid w:val="00901DD6"/>
    <w:rsid w:val="00901E10"/>
    <w:rsid w:val="00901E26"/>
    <w:rsid w:val="00901E50"/>
    <w:rsid w:val="00901E95"/>
    <w:rsid w:val="00901E9E"/>
    <w:rsid w:val="00901EB1"/>
    <w:rsid w:val="00901ECD"/>
    <w:rsid w:val="00901FAF"/>
    <w:rsid w:val="00901FC3"/>
    <w:rsid w:val="00901FF2"/>
    <w:rsid w:val="009020F0"/>
    <w:rsid w:val="009020FC"/>
    <w:rsid w:val="0090210A"/>
    <w:rsid w:val="0090213C"/>
    <w:rsid w:val="0090215F"/>
    <w:rsid w:val="00902185"/>
    <w:rsid w:val="00902186"/>
    <w:rsid w:val="00902197"/>
    <w:rsid w:val="009021F6"/>
    <w:rsid w:val="0090220E"/>
    <w:rsid w:val="00902238"/>
    <w:rsid w:val="0090227E"/>
    <w:rsid w:val="00902298"/>
    <w:rsid w:val="009022A4"/>
    <w:rsid w:val="009022E4"/>
    <w:rsid w:val="009022FB"/>
    <w:rsid w:val="0090237A"/>
    <w:rsid w:val="009023B1"/>
    <w:rsid w:val="009023B9"/>
    <w:rsid w:val="009023BE"/>
    <w:rsid w:val="00902412"/>
    <w:rsid w:val="00902436"/>
    <w:rsid w:val="0090245B"/>
    <w:rsid w:val="00902489"/>
    <w:rsid w:val="009024A7"/>
    <w:rsid w:val="009024AA"/>
    <w:rsid w:val="009024DF"/>
    <w:rsid w:val="00902510"/>
    <w:rsid w:val="00902556"/>
    <w:rsid w:val="00902571"/>
    <w:rsid w:val="009025AD"/>
    <w:rsid w:val="009025F6"/>
    <w:rsid w:val="009025F7"/>
    <w:rsid w:val="00902619"/>
    <w:rsid w:val="00902639"/>
    <w:rsid w:val="0090269B"/>
    <w:rsid w:val="009026A6"/>
    <w:rsid w:val="009026A9"/>
    <w:rsid w:val="009026E9"/>
    <w:rsid w:val="009026EA"/>
    <w:rsid w:val="009026EF"/>
    <w:rsid w:val="00902725"/>
    <w:rsid w:val="0090272B"/>
    <w:rsid w:val="00902782"/>
    <w:rsid w:val="009027CE"/>
    <w:rsid w:val="009027F0"/>
    <w:rsid w:val="00902802"/>
    <w:rsid w:val="00902803"/>
    <w:rsid w:val="00902804"/>
    <w:rsid w:val="0090281E"/>
    <w:rsid w:val="00902844"/>
    <w:rsid w:val="0090289C"/>
    <w:rsid w:val="009028A6"/>
    <w:rsid w:val="009028F9"/>
    <w:rsid w:val="00902919"/>
    <w:rsid w:val="00902966"/>
    <w:rsid w:val="0090297D"/>
    <w:rsid w:val="0090299B"/>
    <w:rsid w:val="009029ED"/>
    <w:rsid w:val="009029F7"/>
    <w:rsid w:val="00902A09"/>
    <w:rsid w:val="00902A43"/>
    <w:rsid w:val="00902A44"/>
    <w:rsid w:val="00902A4E"/>
    <w:rsid w:val="00902A6B"/>
    <w:rsid w:val="00902AC7"/>
    <w:rsid w:val="00902AE4"/>
    <w:rsid w:val="00902AF2"/>
    <w:rsid w:val="00902B49"/>
    <w:rsid w:val="00902B52"/>
    <w:rsid w:val="00902BCA"/>
    <w:rsid w:val="00902C08"/>
    <w:rsid w:val="00902C36"/>
    <w:rsid w:val="00902CA2"/>
    <w:rsid w:val="00902CA4"/>
    <w:rsid w:val="00902CC4"/>
    <w:rsid w:val="00902CD0"/>
    <w:rsid w:val="00902CF0"/>
    <w:rsid w:val="00902DB1"/>
    <w:rsid w:val="00902DB4"/>
    <w:rsid w:val="00902DC1"/>
    <w:rsid w:val="00902E1D"/>
    <w:rsid w:val="00902E39"/>
    <w:rsid w:val="00902E51"/>
    <w:rsid w:val="00902EE2"/>
    <w:rsid w:val="00902EF0"/>
    <w:rsid w:val="00902EF6"/>
    <w:rsid w:val="00902F33"/>
    <w:rsid w:val="00902F67"/>
    <w:rsid w:val="00902FD2"/>
    <w:rsid w:val="00902FFD"/>
    <w:rsid w:val="0090303F"/>
    <w:rsid w:val="00903083"/>
    <w:rsid w:val="00903089"/>
    <w:rsid w:val="009030CA"/>
    <w:rsid w:val="009030E5"/>
    <w:rsid w:val="0090310E"/>
    <w:rsid w:val="009031B7"/>
    <w:rsid w:val="009031D9"/>
    <w:rsid w:val="009031EC"/>
    <w:rsid w:val="009031F0"/>
    <w:rsid w:val="00903218"/>
    <w:rsid w:val="0090322A"/>
    <w:rsid w:val="00903237"/>
    <w:rsid w:val="00903250"/>
    <w:rsid w:val="0090327D"/>
    <w:rsid w:val="00903288"/>
    <w:rsid w:val="009032FB"/>
    <w:rsid w:val="00903321"/>
    <w:rsid w:val="00903326"/>
    <w:rsid w:val="0090338E"/>
    <w:rsid w:val="009033B0"/>
    <w:rsid w:val="009033B8"/>
    <w:rsid w:val="009033C6"/>
    <w:rsid w:val="009033D7"/>
    <w:rsid w:val="0090340D"/>
    <w:rsid w:val="0090351D"/>
    <w:rsid w:val="0090353C"/>
    <w:rsid w:val="009035B5"/>
    <w:rsid w:val="009035BF"/>
    <w:rsid w:val="009035CF"/>
    <w:rsid w:val="009035D1"/>
    <w:rsid w:val="009035D9"/>
    <w:rsid w:val="009035DB"/>
    <w:rsid w:val="009035F7"/>
    <w:rsid w:val="00903602"/>
    <w:rsid w:val="0090360C"/>
    <w:rsid w:val="0090360E"/>
    <w:rsid w:val="00903623"/>
    <w:rsid w:val="00903629"/>
    <w:rsid w:val="009036F0"/>
    <w:rsid w:val="009036FF"/>
    <w:rsid w:val="00903733"/>
    <w:rsid w:val="00903771"/>
    <w:rsid w:val="009037B0"/>
    <w:rsid w:val="009037EE"/>
    <w:rsid w:val="00903822"/>
    <w:rsid w:val="00903834"/>
    <w:rsid w:val="00903849"/>
    <w:rsid w:val="00903880"/>
    <w:rsid w:val="00903894"/>
    <w:rsid w:val="009038B7"/>
    <w:rsid w:val="009038BE"/>
    <w:rsid w:val="009038ED"/>
    <w:rsid w:val="0090393C"/>
    <w:rsid w:val="00903964"/>
    <w:rsid w:val="009039CC"/>
    <w:rsid w:val="009039E0"/>
    <w:rsid w:val="009039F9"/>
    <w:rsid w:val="00903A15"/>
    <w:rsid w:val="00903A23"/>
    <w:rsid w:val="00903A27"/>
    <w:rsid w:val="00903A2A"/>
    <w:rsid w:val="00903A9E"/>
    <w:rsid w:val="00903AB4"/>
    <w:rsid w:val="00903AC3"/>
    <w:rsid w:val="00903AC4"/>
    <w:rsid w:val="00903B13"/>
    <w:rsid w:val="00903B49"/>
    <w:rsid w:val="00903B72"/>
    <w:rsid w:val="00903B83"/>
    <w:rsid w:val="00903BDF"/>
    <w:rsid w:val="00903BE7"/>
    <w:rsid w:val="00903C22"/>
    <w:rsid w:val="00903C28"/>
    <w:rsid w:val="00903C78"/>
    <w:rsid w:val="00903CA6"/>
    <w:rsid w:val="00903CD9"/>
    <w:rsid w:val="00903CFC"/>
    <w:rsid w:val="00903D34"/>
    <w:rsid w:val="00903D38"/>
    <w:rsid w:val="00903D72"/>
    <w:rsid w:val="00903D9D"/>
    <w:rsid w:val="00903DAC"/>
    <w:rsid w:val="00903DAF"/>
    <w:rsid w:val="00903DC0"/>
    <w:rsid w:val="00903DDB"/>
    <w:rsid w:val="00903DE0"/>
    <w:rsid w:val="00903E6B"/>
    <w:rsid w:val="00903E7E"/>
    <w:rsid w:val="00903EAD"/>
    <w:rsid w:val="00903EAE"/>
    <w:rsid w:val="00903EC4"/>
    <w:rsid w:val="00903ED3"/>
    <w:rsid w:val="00903EE6"/>
    <w:rsid w:val="00903F06"/>
    <w:rsid w:val="00903F3A"/>
    <w:rsid w:val="00903F40"/>
    <w:rsid w:val="00903F5D"/>
    <w:rsid w:val="00903F7D"/>
    <w:rsid w:val="00903FB8"/>
    <w:rsid w:val="00904003"/>
    <w:rsid w:val="00904033"/>
    <w:rsid w:val="0090404F"/>
    <w:rsid w:val="009040B3"/>
    <w:rsid w:val="009040E0"/>
    <w:rsid w:val="0090410B"/>
    <w:rsid w:val="0090415A"/>
    <w:rsid w:val="00904169"/>
    <w:rsid w:val="00904193"/>
    <w:rsid w:val="0090419A"/>
    <w:rsid w:val="009041BB"/>
    <w:rsid w:val="009041E8"/>
    <w:rsid w:val="00904238"/>
    <w:rsid w:val="00904252"/>
    <w:rsid w:val="0090425A"/>
    <w:rsid w:val="00904260"/>
    <w:rsid w:val="009042A9"/>
    <w:rsid w:val="009042F5"/>
    <w:rsid w:val="0090434B"/>
    <w:rsid w:val="00904370"/>
    <w:rsid w:val="009043D8"/>
    <w:rsid w:val="009043F0"/>
    <w:rsid w:val="009043F4"/>
    <w:rsid w:val="0090446D"/>
    <w:rsid w:val="00904474"/>
    <w:rsid w:val="009044B7"/>
    <w:rsid w:val="009044C5"/>
    <w:rsid w:val="009044CA"/>
    <w:rsid w:val="009044EB"/>
    <w:rsid w:val="0090458C"/>
    <w:rsid w:val="009045DA"/>
    <w:rsid w:val="009045E1"/>
    <w:rsid w:val="00904606"/>
    <w:rsid w:val="00904633"/>
    <w:rsid w:val="0090464A"/>
    <w:rsid w:val="00904654"/>
    <w:rsid w:val="0090466B"/>
    <w:rsid w:val="009046C1"/>
    <w:rsid w:val="00904744"/>
    <w:rsid w:val="0090474D"/>
    <w:rsid w:val="0090477B"/>
    <w:rsid w:val="00904790"/>
    <w:rsid w:val="00904798"/>
    <w:rsid w:val="00904803"/>
    <w:rsid w:val="00904808"/>
    <w:rsid w:val="00904851"/>
    <w:rsid w:val="00904861"/>
    <w:rsid w:val="00904888"/>
    <w:rsid w:val="009048A7"/>
    <w:rsid w:val="009048A9"/>
    <w:rsid w:val="009048CE"/>
    <w:rsid w:val="009048D6"/>
    <w:rsid w:val="0090490B"/>
    <w:rsid w:val="00904925"/>
    <w:rsid w:val="00904957"/>
    <w:rsid w:val="00904970"/>
    <w:rsid w:val="00904994"/>
    <w:rsid w:val="009049F4"/>
    <w:rsid w:val="009049F6"/>
    <w:rsid w:val="00904A07"/>
    <w:rsid w:val="00904A5A"/>
    <w:rsid w:val="00904A68"/>
    <w:rsid w:val="00904A7F"/>
    <w:rsid w:val="00904A97"/>
    <w:rsid w:val="00904AB8"/>
    <w:rsid w:val="00904ABC"/>
    <w:rsid w:val="00904B09"/>
    <w:rsid w:val="00904B2C"/>
    <w:rsid w:val="00904B4F"/>
    <w:rsid w:val="00904B87"/>
    <w:rsid w:val="00904BA2"/>
    <w:rsid w:val="00904BB3"/>
    <w:rsid w:val="00904BEF"/>
    <w:rsid w:val="00904C31"/>
    <w:rsid w:val="00904CF9"/>
    <w:rsid w:val="00904D19"/>
    <w:rsid w:val="00904D21"/>
    <w:rsid w:val="00904D5B"/>
    <w:rsid w:val="00904D63"/>
    <w:rsid w:val="00904DE4"/>
    <w:rsid w:val="00904E20"/>
    <w:rsid w:val="00904E61"/>
    <w:rsid w:val="00904EC8"/>
    <w:rsid w:val="00904F02"/>
    <w:rsid w:val="00904F06"/>
    <w:rsid w:val="00904F1D"/>
    <w:rsid w:val="00904F39"/>
    <w:rsid w:val="00904F4C"/>
    <w:rsid w:val="00904F54"/>
    <w:rsid w:val="00904F8B"/>
    <w:rsid w:val="00904F97"/>
    <w:rsid w:val="00904FF4"/>
    <w:rsid w:val="00905018"/>
    <w:rsid w:val="0090502E"/>
    <w:rsid w:val="0090503F"/>
    <w:rsid w:val="00905107"/>
    <w:rsid w:val="00905110"/>
    <w:rsid w:val="0090511A"/>
    <w:rsid w:val="00905128"/>
    <w:rsid w:val="0090514F"/>
    <w:rsid w:val="00905150"/>
    <w:rsid w:val="00905172"/>
    <w:rsid w:val="0090518D"/>
    <w:rsid w:val="00905197"/>
    <w:rsid w:val="009051C5"/>
    <w:rsid w:val="009051F9"/>
    <w:rsid w:val="00905285"/>
    <w:rsid w:val="009052A4"/>
    <w:rsid w:val="009052AD"/>
    <w:rsid w:val="00905323"/>
    <w:rsid w:val="00905359"/>
    <w:rsid w:val="0090535F"/>
    <w:rsid w:val="0090536F"/>
    <w:rsid w:val="00905376"/>
    <w:rsid w:val="00905379"/>
    <w:rsid w:val="00905399"/>
    <w:rsid w:val="0090539E"/>
    <w:rsid w:val="009053B7"/>
    <w:rsid w:val="009053FE"/>
    <w:rsid w:val="0090545A"/>
    <w:rsid w:val="0090545E"/>
    <w:rsid w:val="009054EF"/>
    <w:rsid w:val="00905531"/>
    <w:rsid w:val="00905562"/>
    <w:rsid w:val="00905568"/>
    <w:rsid w:val="00905576"/>
    <w:rsid w:val="00905584"/>
    <w:rsid w:val="0090559A"/>
    <w:rsid w:val="009055D1"/>
    <w:rsid w:val="009055D8"/>
    <w:rsid w:val="00905614"/>
    <w:rsid w:val="00905620"/>
    <w:rsid w:val="00905668"/>
    <w:rsid w:val="00905680"/>
    <w:rsid w:val="0090569E"/>
    <w:rsid w:val="009056D1"/>
    <w:rsid w:val="0090575F"/>
    <w:rsid w:val="00905791"/>
    <w:rsid w:val="00905797"/>
    <w:rsid w:val="009057C4"/>
    <w:rsid w:val="009057CD"/>
    <w:rsid w:val="009057DE"/>
    <w:rsid w:val="009057E8"/>
    <w:rsid w:val="00905847"/>
    <w:rsid w:val="00905853"/>
    <w:rsid w:val="00905863"/>
    <w:rsid w:val="00905893"/>
    <w:rsid w:val="009058D6"/>
    <w:rsid w:val="009058E3"/>
    <w:rsid w:val="00905917"/>
    <w:rsid w:val="0090591A"/>
    <w:rsid w:val="0090591D"/>
    <w:rsid w:val="009059D2"/>
    <w:rsid w:val="009059DB"/>
    <w:rsid w:val="009059E8"/>
    <w:rsid w:val="00905A0B"/>
    <w:rsid w:val="00905A78"/>
    <w:rsid w:val="00905AB4"/>
    <w:rsid w:val="00905AC0"/>
    <w:rsid w:val="00905AE8"/>
    <w:rsid w:val="00905B07"/>
    <w:rsid w:val="00905B08"/>
    <w:rsid w:val="00905B11"/>
    <w:rsid w:val="00905B25"/>
    <w:rsid w:val="00905B64"/>
    <w:rsid w:val="00905BDF"/>
    <w:rsid w:val="00905BE7"/>
    <w:rsid w:val="00905C34"/>
    <w:rsid w:val="00905C3F"/>
    <w:rsid w:val="00905C88"/>
    <w:rsid w:val="00905CB4"/>
    <w:rsid w:val="00905D00"/>
    <w:rsid w:val="00905D20"/>
    <w:rsid w:val="00905D2C"/>
    <w:rsid w:val="00905D86"/>
    <w:rsid w:val="00905DC7"/>
    <w:rsid w:val="00905E72"/>
    <w:rsid w:val="00905E81"/>
    <w:rsid w:val="00905EDF"/>
    <w:rsid w:val="00905F0C"/>
    <w:rsid w:val="00905F47"/>
    <w:rsid w:val="00905F7A"/>
    <w:rsid w:val="00905F7F"/>
    <w:rsid w:val="00905F92"/>
    <w:rsid w:val="0090601A"/>
    <w:rsid w:val="0090608D"/>
    <w:rsid w:val="009060B6"/>
    <w:rsid w:val="00906116"/>
    <w:rsid w:val="00906128"/>
    <w:rsid w:val="00906163"/>
    <w:rsid w:val="009061C8"/>
    <w:rsid w:val="009061D5"/>
    <w:rsid w:val="00906214"/>
    <w:rsid w:val="0090622E"/>
    <w:rsid w:val="00906240"/>
    <w:rsid w:val="0090624D"/>
    <w:rsid w:val="00906264"/>
    <w:rsid w:val="0090626F"/>
    <w:rsid w:val="00906326"/>
    <w:rsid w:val="00906377"/>
    <w:rsid w:val="009063A4"/>
    <w:rsid w:val="009063B9"/>
    <w:rsid w:val="0090640E"/>
    <w:rsid w:val="00906412"/>
    <w:rsid w:val="00906425"/>
    <w:rsid w:val="00906455"/>
    <w:rsid w:val="0090647E"/>
    <w:rsid w:val="0090648E"/>
    <w:rsid w:val="009064F2"/>
    <w:rsid w:val="00906518"/>
    <w:rsid w:val="00906552"/>
    <w:rsid w:val="009065D2"/>
    <w:rsid w:val="009065F7"/>
    <w:rsid w:val="0090661B"/>
    <w:rsid w:val="0090662D"/>
    <w:rsid w:val="00906635"/>
    <w:rsid w:val="00906677"/>
    <w:rsid w:val="0090668F"/>
    <w:rsid w:val="009066A8"/>
    <w:rsid w:val="009066F4"/>
    <w:rsid w:val="009066F9"/>
    <w:rsid w:val="0090671E"/>
    <w:rsid w:val="0090673C"/>
    <w:rsid w:val="0090675E"/>
    <w:rsid w:val="00906785"/>
    <w:rsid w:val="009067A8"/>
    <w:rsid w:val="009067D3"/>
    <w:rsid w:val="009067D4"/>
    <w:rsid w:val="009067E3"/>
    <w:rsid w:val="00906822"/>
    <w:rsid w:val="00906895"/>
    <w:rsid w:val="0090689A"/>
    <w:rsid w:val="009068C9"/>
    <w:rsid w:val="009068F4"/>
    <w:rsid w:val="0090691E"/>
    <w:rsid w:val="00906921"/>
    <w:rsid w:val="00906927"/>
    <w:rsid w:val="00906929"/>
    <w:rsid w:val="0090698F"/>
    <w:rsid w:val="009069BE"/>
    <w:rsid w:val="009069E6"/>
    <w:rsid w:val="00906A34"/>
    <w:rsid w:val="00906A5D"/>
    <w:rsid w:val="00906AE1"/>
    <w:rsid w:val="00906B91"/>
    <w:rsid w:val="00906BA8"/>
    <w:rsid w:val="00906C27"/>
    <w:rsid w:val="00906C64"/>
    <w:rsid w:val="00906C74"/>
    <w:rsid w:val="00906C79"/>
    <w:rsid w:val="00906C99"/>
    <w:rsid w:val="00906C9B"/>
    <w:rsid w:val="00906CC3"/>
    <w:rsid w:val="00906CF9"/>
    <w:rsid w:val="00906D6B"/>
    <w:rsid w:val="00906D74"/>
    <w:rsid w:val="00906D9F"/>
    <w:rsid w:val="00906DC0"/>
    <w:rsid w:val="00906E0B"/>
    <w:rsid w:val="00906E17"/>
    <w:rsid w:val="00906E33"/>
    <w:rsid w:val="00906E40"/>
    <w:rsid w:val="00906EFC"/>
    <w:rsid w:val="00906F58"/>
    <w:rsid w:val="00906F98"/>
    <w:rsid w:val="00906FD1"/>
    <w:rsid w:val="00906FD2"/>
    <w:rsid w:val="00906FE2"/>
    <w:rsid w:val="00906FF5"/>
    <w:rsid w:val="00907029"/>
    <w:rsid w:val="0090702C"/>
    <w:rsid w:val="00907037"/>
    <w:rsid w:val="00907056"/>
    <w:rsid w:val="0090705F"/>
    <w:rsid w:val="0090708B"/>
    <w:rsid w:val="009070F7"/>
    <w:rsid w:val="0090714D"/>
    <w:rsid w:val="009071A9"/>
    <w:rsid w:val="009071B0"/>
    <w:rsid w:val="009071C3"/>
    <w:rsid w:val="009071DD"/>
    <w:rsid w:val="00907207"/>
    <w:rsid w:val="0090722E"/>
    <w:rsid w:val="0090724C"/>
    <w:rsid w:val="00907267"/>
    <w:rsid w:val="009072C9"/>
    <w:rsid w:val="0090730C"/>
    <w:rsid w:val="0090732A"/>
    <w:rsid w:val="009073A7"/>
    <w:rsid w:val="00907404"/>
    <w:rsid w:val="00907436"/>
    <w:rsid w:val="0090743C"/>
    <w:rsid w:val="0090746D"/>
    <w:rsid w:val="00907479"/>
    <w:rsid w:val="00907490"/>
    <w:rsid w:val="009074BC"/>
    <w:rsid w:val="0090750C"/>
    <w:rsid w:val="0090750E"/>
    <w:rsid w:val="00907515"/>
    <w:rsid w:val="00907522"/>
    <w:rsid w:val="00907524"/>
    <w:rsid w:val="0090754D"/>
    <w:rsid w:val="0090754F"/>
    <w:rsid w:val="0090756F"/>
    <w:rsid w:val="009075B7"/>
    <w:rsid w:val="009075D8"/>
    <w:rsid w:val="009075F5"/>
    <w:rsid w:val="009076EE"/>
    <w:rsid w:val="009076FC"/>
    <w:rsid w:val="0090771C"/>
    <w:rsid w:val="00907720"/>
    <w:rsid w:val="0090772B"/>
    <w:rsid w:val="00907765"/>
    <w:rsid w:val="0090776D"/>
    <w:rsid w:val="0090779D"/>
    <w:rsid w:val="009077BC"/>
    <w:rsid w:val="009077EB"/>
    <w:rsid w:val="009077EC"/>
    <w:rsid w:val="00907819"/>
    <w:rsid w:val="00907848"/>
    <w:rsid w:val="00907855"/>
    <w:rsid w:val="00907867"/>
    <w:rsid w:val="0090787C"/>
    <w:rsid w:val="009078A0"/>
    <w:rsid w:val="009078AA"/>
    <w:rsid w:val="009078AD"/>
    <w:rsid w:val="009078CA"/>
    <w:rsid w:val="009078D9"/>
    <w:rsid w:val="009078DB"/>
    <w:rsid w:val="0090791A"/>
    <w:rsid w:val="0090792E"/>
    <w:rsid w:val="0090797D"/>
    <w:rsid w:val="0090798D"/>
    <w:rsid w:val="00907997"/>
    <w:rsid w:val="0090799D"/>
    <w:rsid w:val="009079DD"/>
    <w:rsid w:val="00907A04"/>
    <w:rsid w:val="00907A42"/>
    <w:rsid w:val="00907A45"/>
    <w:rsid w:val="00907A51"/>
    <w:rsid w:val="00907A8F"/>
    <w:rsid w:val="00907ABD"/>
    <w:rsid w:val="00907AE4"/>
    <w:rsid w:val="00907B03"/>
    <w:rsid w:val="00907B23"/>
    <w:rsid w:val="00907B7C"/>
    <w:rsid w:val="00907B90"/>
    <w:rsid w:val="00907BEA"/>
    <w:rsid w:val="00907C18"/>
    <w:rsid w:val="00907C44"/>
    <w:rsid w:val="00907C6B"/>
    <w:rsid w:val="00907C6E"/>
    <w:rsid w:val="00907C7C"/>
    <w:rsid w:val="00907C9F"/>
    <w:rsid w:val="00907CFE"/>
    <w:rsid w:val="00907D0E"/>
    <w:rsid w:val="00907D27"/>
    <w:rsid w:val="00907D60"/>
    <w:rsid w:val="00907D71"/>
    <w:rsid w:val="00907DB8"/>
    <w:rsid w:val="00907E1D"/>
    <w:rsid w:val="00907E21"/>
    <w:rsid w:val="00907E30"/>
    <w:rsid w:val="00907E3F"/>
    <w:rsid w:val="00907E4E"/>
    <w:rsid w:val="00907E7C"/>
    <w:rsid w:val="00907E8B"/>
    <w:rsid w:val="00907EAD"/>
    <w:rsid w:val="00907EC6"/>
    <w:rsid w:val="00907F02"/>
    <w:rsid w:val="00907F2F"/>
    <w:rsid w:val="00907F38"/>
    <w:rsid w:val="00907FCD"/>
    <w:rsid w:val="00907FDB"/>
    <w:rsid w:val="00910013"/>
    <w:rsid w:val="00910018"/>
    <w:rsid w:val="0091004D"/>
    <w:rsid w:val="009100AF"/>
    <w:rsid w:val="009100CE"/>
    <w:rsid w:val="009100EB"/>
    <w:rsid w:val="0091014D"/>
    <w:rsid w:val="0091015A"/>
    <w:rsid w:val="009101A9"/>
    <w:rsid w:val="009101B7"/>
    <w:rsid w:val="009101DA"/>
    <w:rsid w:val="00910225"/>
    <w:rsid w:val="0091022A"/>
    <w:rsid w:val="00910250"/>
    <w:rsid w:val="0091025A"/>
    <w:rsid w:val="00910298"/>
    <w:rsid w:val="009102C3"/>
    <w:rsid w:val="00910303"/>
    <w:rsid w:val="00910334"/>
    <w:rsid w:val="00910345"/>
    <w:rsid w:val="00910390"/>
    <w:rsid w:val="00910399"/>
    <w:rsid w:val="009103BA"/>
    <w:rsid w:val="00910412"/>
    <w:rsid w:val="00910440"/>
    <w:rsid w:val="00910445"/>
    <w:rsid w:val="00910467"/>
    <w:rsid w:val="0091047E"/>
    <w:rsid w:val="00910482"/>
    <w:rsid w:val="009104A3"/>
    <w:rsid w:val="009104B1"/>
    <w:rsid w:val="009104C7"/>
    <w:rsid w:val="0091055E"/>
    <w:rsid w:val="00910568"/>
    <w:rsid w:val="009105E0"/>
    <w:rsid w:val="00910602"/>
    <w:rsid w:val="0091060A"/>
    <w:rsid w:val="0091060B"/>
    <w:rsid w:val="0091062C"/>
    <w:rsid w:val="00910636"/>
    <w:rsid w:val="00910642"/>
    <w:rsid w:val="00910648"/>
    <w:rsid w:val="00910681"/>
    <w:rsid w:val="0091071E"/>
    <w:rsid w:val="0091073E"/>
    <w:rsid w:val="0091077E"/>
    <w:rsid w:val="0091079E"/>
    <w:rsid w:val="0091084B"/>
    <w:rsid w:val="00910853"/>
    <w:rsid w:val="00910881"/>
    <w:rsid w:val="00910889"/>
    <w:rsid w:val="00910897"/>
    <w:rsid w:val="009108EF"/>
    <w:rsid w:val="009108FC"/>
    <w:rsid w:val="00910920"/>
    <w:rsid w:val="00910968"/>
    <w:rsid w:val="0091098A"/>
    <w:rsid w:val="0091099D"/>
    <w:rsid w:val="009109C2"/>
    <w:rsid w:val="009109C7"/>
    <w:rsid w:val="00910A23"/>
    <w:rsid w:val="00910A26"/>
    <w:rsid w:val="00910A43"/>
    <w:rsid w:val="00910A72"/>
    <w:rsid w:val="00910A89"/>
    <w:rsid w:val="00910AAF"/>
    <w:rsid w:val="00910ADE"/>
    <w:rsid w:val="00910B08"/>
    <w:rsid w:val="00910B47"/>
    <w:rsid w:val="00910B5B"/>
    <w:rsid w:val="00910B6A"/>
    <w:rsid w:val="00910BC8"/>
    <w:rsid w:val="00910BF1"/>
    <w:rsid w:val="00910C0C"/>
    <w:rsid w:val="00910C40"/>
    <w:rsid w:val="00910C45"/>
    <w:rsid w:val="00910CCC"/>
    <w:rsid w:val="00910CD1"/>
    <w:rsid w:val="00910CFF"/>
    <w:rsid w:val="00910D11"/>
    <w:rsid w:val="00910D22"/>
    <w:rsid w:val="00910D89"/>
    <w:rsid w:val="00910DA6"/>
    <w:rsid w:val="00910DC4"/>
    <w:rsid w:val="00910E4D"/>
    <w:rsid w:val="00910E7A"/>
    <w:rsid w:val="00910E9C"/>
    <w:rsid w:val="00910EB4"/>
    <w:rsid w:val="00910EEF"/>
    <w:rsid w:val="00910F4A"/>
    <w:rsid w:val="00910F92"/>
    <w:rsid w:val="00910FC7"/>
    <w:rsid w:val="00910FC8"/>
    <w:rsid w:val="00910FE3"/>
    <w:rsid w:val="00910FE4"/>
    <w:rsid w:val="00911060"/>
    <w:rsid w:val="00911066"/>
    <w:rsid w:val="009110E0"/>
    <w:rsid w:val="009110E3"/>
    <w:rsid w:val="0091114C"/>
    <w:rsid w:val="00911171"/>
    <w:rsid w:val="00911172"/>
    <w:rsid w:val="00911195"/>
    <w:rsid w:val="009111A5"/>
    <w:rsid w:val="00911200"/>
    <w:rsid w:val="00911208"/>
    <w:rsid w:val="00911284"/>
    <w:rsid w:val="00911287"/>
    <w:rsid w:val="00911289"/>
    <w:rsid w:val="0091128E"/>
    <w:rsid w:val="009112A2"/>
    <w:rsid w:val="009112EC"/>
    <w:rsid w:val="00911321"/>
    <w:rsid w:val="00911334"/>
    <w:rsid w:val="00911376"/>
    <w:rsid w:val="0091139B"/>
    <w:rsid w:val="009113DE"/>
    <w:rsid w:val="009113E9"/>
    <w:rsid w:val="0091144F"/>
    <w:rsid w:val="00911472"/>
    <w:rsid w:val="0091147C"/>
    <w:rsid w:val="009114A0"/>
    <w:rsid w:val="0091151D"/>
    <w:rsid w:val="00911522"/>
    <w:rsid w:val="00911597"/>
    <w:rsid w:val="009115B7"/>
    <w:rsid w:val="009115C6"/>
    <w:rsid w:val="009115CC"/>
    <w:rsid w:val="00911601"/>
    <w:rsid w:val="00911620"/>
    <w:rsid w:val="009116D0"/>
    <w:rsid w:val="009116F6"/>
    <w:rsid w:val="00911748"/>
    <w:rsid w:val="0091178F"/>
    <w:rsid w:val="009117DC"/>
    <w:rsid w:val="009117FC"/>
    <w:rsid w:val="0091186B"/>
    <w:rsid w:val="00911873"/>
    <w:rsid w:val="0091187D"/>
    <w:rsid w:val="009118FF"/>
    <w:rsid w:val="00911908"/>
    <w:rsid w:val="00911982"/>
    <w:rsid w:val="009119A7"/>
    <w:rsid w:val="009119BA"/>
    <w:rsid w:val="009119D2"/>
    <w:rsid w:val="00911A0A"/>
    <w:rsid w:val="00911A0D"/>
    <w:rsid w:val="00911A0F"/>
    <w:rsid w:val="00911A9D"/>
    <w:rsid w:val="00911A9E"/>
    <w:rsid w:val="00911AA7"/>
    <w:rsid w:val="00911AA8"/>
    <w:rsid w:val="00911AC3"/>
    <w:rsid w:val="00911B23"/>
    <w:rsid w:val="00911B31"/>
    <w:rsid w:val="00911B38"/>
    <w:rsid w:val="00911B49"/>
    <w:rsid w:val="00911B79"/>
    <w:rsid w:val="00911BB2"/>
    <w:rsid w:val="00911BCB"/>
    <w:rsid w:val="00911C1C"/>
    <w:rsid w:val="00911C38"/>
    <w:rsid w:val="00911C4B"/>
    <w:rsid w:val="00911C6B"/>
    <w:rsid w:val="00911C77"/>
    <w:rsid w:val="00911C7D"/>
    <w:rsid w:val="00911C94"/>
    <w:rsid w:val="00911CBA"/>
    <w:rsid w:val="00911CCA"/>
    <w:rsid w:val="00911CEE"/>
    <w:rsid w:val="00911CFC"/>
    <w:rsid w:val="00911D3B"/>
    <w:rsid w:val="00911D5B"/>
    <w:rsid w:val="00911D6E"/>
    <w:rsid w:val="00911D7B"/>
    <w:rsid w:val="00911D9C"/>
    <w:rsid w:val="00911DAA"/>
    <w:rsid w:val="00911DCB"/>
    <w:rsid w:val="00911DDC"/>
    <w:rsid w:val="00911E14"/>
    <w:rsid w:val="00911E1F"/>
    <w:rsid w:val="00911E6F"/>
    <w:rsid w:val="00911EB8"/>
    <w:rsid w:val="00911EF4"/>
    <w:rsid w:val="00911F16"/>
    <w:rsid w:val="00911F25"/>
    <w:rsid w:val="00911F5A"/>
    <w:rsid w:val="00911F74"/>
    <w:rsid w:val="00911F75"/>
    <w:rsid w:val="00911F9B"/>
    <w:rsid w:val="00912012"/>
    <w:rsid w:val="00912023"/>
    <w:rsid w:val="0091202B"/>
    <w:rsid w:val="0091208A"/>
    <w:rsid w:val="009120FF"/>
    <w:rsid w:val="0091210A"/>
    <w:rsid w:val="00912110"/>
    <w:rsid w:val="00912179"/>
    <w:rsid w:val="0091217E"/>
    <w:rsid w:val="009121A8"/>
    <w:rsid w:val="009121E2"/>
    <w:rsid w:val="009121E7"/>
    <w:rsid w:val="009121EC"/>
    <w:rsid w:val="009121F4"/>
    <w:rsid w:val="009122C3"/>
    <w:rsid w:val="009122E2"/>
    <w:rsid w:val="009122E4"/>
    <w:rsid w:val="0091230B"/>
    <w:rsid w:val="00912389"/>
    <w:rsid w:val="009123FB"/>
    <w:rsid w:val="00912400"/>
    <w:rsid w:val="00912419"/>
    <w:rsid w:val="0091243F"/>
    <w:rsid w:val="00912479"/>
    <w:rsid w:val="0091248B"/>
    <w:rsid w:val="00912496"/>
    <w:rsid w:val="009124B3"/>
    <w:rsid w:val="009124BC"/>
    <w:rsid w:val="00912500"/>
    <w:rsid w:val="0091251E"/>
    <w:rsid w:val="00912527"/>
    <w:rsid w:val="00912548"/>
    <w:rsid w:val="0091256F"/>
    <w:rsid w:val="00912585"/>
    <w:rsid w:val="0091258C"/>
    <w:rsid w:val="00912594"/>
    <w:rsid w:val="009125CC"/>
    <w:rsid w:val="009125F8"/>
    <w:rsid w:val="00912641"/>
    <w:rsid w:val="00912680"/>
    <w:rsid w:val="00912695"/>
    <w:rsid w:val="009126B5"/>
    <w:rsid w:val="009126BD"/>
    <w:rsid w:val="009126D9"/>
    <w:rsid w:val="0091271C"/>
    <w:rsid w:val="0091271E"/>
    <w:rsid w:val="00912775"/>
    <w:rsid w:val="0091277F"/>
    <w:rsid w:val="00912780"/>
    <w:rsid w:val="009127F4"/>
    <w:rsid w:val="009127FA"/>
    <w:rsid w:val="00912810"/>
    <w:rsid w:val="0091284A"/>
    <w:rsid w:val="009128C8"/>
    <w:rsid w:val="009128D4"/>
    <w:rsid w:val="00912903"/>
    <w:rsid w:val="0091290A"/>
    <w:rsid w:val="00912938"/>
    <w:rsid w:val="00912939"/>
    <w:rsid w:val="009129B2"/>
    <w:rsid w:val="009129E4"/>
    <w:rsid w:val="009129F1"/>
    <w:rsid w:val="00912A1B"/>
    <w:rsid w:val="00912A40"/>
    <w:rsid w:val="00912A41"/>
    <w:rsid w:val="00912A4F"/>
    <w:rsid w:val="00912A6D"/>
    <w:rsid w:val="00912A76"/>
    <w:rsid w:val="00912A9E"/>
    <w:rsid w:val="00912AAA"/>
    <w:rsid w:val="00912ACB"/>
    <w:rsid w:val="00912AEC"/>
    <w:rsid w:val="00912B0D"/>
    <w:rsid w:val="00912B13"/>
    <w:rsid w:val="00912B3E"/>
    <w:rsid w:val="00912B73"/>
    <w:rsid w:val="00912B9D"/>
    <w:rsid w:val="00912BEA"/>
    <w:rsid w:val="00912BF0"/>
    <w:rsid w:val="00912C05"/>
    <w:rsid w:val="00912C2B"/>
    <w:rsid w:val="00912C34"/>
    <w:rsid w:val="00912C4F"/>
    <w:rsid w:val="00912C64"/>
    <w:rsid w:val="00912CAA"/>
    <w:rsid w:val="00912CFA"/>
    <w:rsid w:val="00912D02"/>
    <w:rsid w:val="00912D15"/>
    <w:rsid w:val="00912DA1"/>
    <w:rsid w:val="00912DAB"/>
    <w:rsid w:val="00912E1B"/>
    <w:rsid w:val="00912E25"/>
    <w:rsid w:val="00912E82"/>
    <w:rsid w:val="00912E86"/>
    <w:rsid w:val="00912F21"/>
    <w:rsid w:val="00912F79"/>
    <w:rsid w:val="00912FC2"/>
    <w:rsid w:val="00913006"/>
    <w:rsid w:val="00913014"/>
    <w:rsid w:val="00913028"/>
    <w:rsid w:val="00913049"/>
    <w:rsid w:val="00913057"/>
    <w:rsid w:val="00913059"/>
    <w:rsid w:val="009130B9"/>
    <w:rsid w:val="009130FF"/>
    <w:rsid w:val="0091317C"/>
    <w:rsid w:val="009131EE"/>
    <w:rsid w:val="009131F1"/>
    <w:rsid w:val="00913203"/>
    <w:rsid w:val="00913208"/>
    <w:rsid w:val="00913265"/>
    <w:rsid w:val="009132A2"/>
    <w:rsid w:val="009132D8"/>
    <w:rsid w:val="009132EF"/>
    <w:rsid w:val="00913327"/>
    <w:rsid w:val="0091333D"/>
    <w:rsid w:val="0091335B"/>
    <w:rsid w:val="00913377"/>
    <w:rsid w:val="009133AC"/>
    <w:rsid w:val="009133AE"/>
    <w:rsid w:val="0091340A"/>
    <w:rsid w:val="0091341E"/>
    <w:rsid w:val="00913426"/>
    <w:rsid w:val="0091342A"/>
    <w:rsid w:val="00913495"/>
    <w:rsid w:val="009134D2"/>
    <w:rsid w:val="00913526"/>
    <w:rsid w:val="0091353B"/>
    <w:rsid w:val="0091353E"/>
    <w:rsid w:val="00913544"/>
    <w:rsid w:val="00913557"/>
    <w:rsid w:val="0091356B"/>
    <w:rsid w:val="009135A1"/>
    <w:rsid w:val="009135B2"/>
    <w:rsid w:val="009135E6"/>
    <w:rsid w:val="00913643"/>
    <w:rsid w:val="0091364F"/>
    <w:rsid w:val="00913665"/>
    <w:rsid w:val="00913675"/>
    <w:rsid w:val="009136B0"/>
    <w:rsid w:val="009136E4"/>
    <w:rsid w:val="00913735"/>
    <w:rsid w:val="00913783"/>
    <w:rsid w:val="0091378A"/>
    <w:rsid w:val="009137B3"/>
    <w:rsid w:val="00913826"/>
    <w:rsid w:val="0091383F"/>
    <w:rsid w:val="00913858"/>
    <w:rsid w:val="009138C3"/>
    <w:rsid w:val="0091392C"/>
    <w:rsid w:val="0091396C"/>
    <w:rsid w:val="009139DE"/>
    <w:rsid w:val="00913A2A"/>
    <w:rsid w:val="00913A2F"/>
    <w:rsid w:val="00913A5A"/>
    <w:rsid w:val="00913A61"/>
    <w:rsid w:val="00913A71"/>
    <w:rsid w:val="00913A74"/>
    <w:rsid w:val="00913AA1"/>
    <w:rsid w:val="00913AC4"/>
    <w:rsid w:val="00913B0D"/>
    <w:rsid w:val="00913B10"/>
    <w:rsid w:val="00913B2A"/>
    <w:rsid w:val="00913B33"/>
    <w:rsid w:val="00913B36"/>
    <w:rsid w:val="00913B3B"/>
    <w:rsid w:val="00913B52"/>
    <w:rsid w:val="00913B64"/>
    <w:rsid w:val="00913C35"/>
    <w:rsid w:val="00913C56"/>
    <w:rsid w:val="00913C60"/>
    <w:rsid w:val="00913C86"/>
    <w:rsid w:val="00913CC0"/>
    <w:rsid w:val="00913CCD"/>
    <w:rsid w:val="00913CE8"/>
    <w:rsid w:val="00913D29"/>
    <w:rsid w:val="00913D2A"/>
    <w:rsid w:val="00913D6A"/>
    <w:rsid w:val="00913D9B"/>
    <w:rsid w:val="00913DFC"/>
    <w:rsid w:val="00913E2A"/>
    <w:rsid w:val="00913E3C"/>
    <w:rsid w:val="00913E49"/>
    <w:rsid w:val="00913E5D"/>
    <w:rsid w:val="00913E6E"/>
    <w:rsid w:val="00913E90"/>
    <w:rsid w:val="00913EFF"/>
    <w:rsid w:val="00913F13"/>
    <w:rsid w:val="00913F40"/>
    <w:rsid w:val="00913F8A"/>
    <w:rsid w:val="00913FA6"/>
    <w:rsid w:val="00914022"/>
    <w:rsid w:val="00914039"/>
    <w:rsid w:val="00914043"/>
    <w:rsid w:val="00914084"/>
    <w:rsid w:val="0091410D"/>
    <w:rsid w:val="0091414B"/>
    <w:rsid w:val="00914196"/>
    <w:rsid w:val="0091419D"/>
    <w:rsid w:val="009141BB"/>
    <w:rsid w:val="009141D1"/>
    <w:rsid w:val="009141E9"/>
    <w:rsid w:val="00914215"/>
    <w:rsid w:val="0091421F"/>
    <w:rsid w:val="00914225"/>
    <w:rsid w:val="00914243"/>
    <w:rsid w:val="00914245"/>
    <w:rsid w:val="00914248"/>
    <w:rsid w:val="00914281"/>
    <w:rsid w:val="009142A7"/>
    <w:rsid w:val="00914301"/>
    <w:rsid w:val="00914316"/>
    <w:rsid w:val="0091431C"/>
    <w:rsid w:val="0091435E"/>
    <w:rsid w:val="00914368"/>
    <w:rsid w:val="0091437D"/>
    <w:rsid w:val="009143C4"/>
    <w:rsid w:val="009143C6"/>
    <w:rsid w:val="009143E5"/>
    <w:rsid w:val="00914456"/>
    <w:rsid w:val="009144A7"/>
    <w:rsid w:val="0091455E"/>
    <w:rsid w:val="0091456F"/>
    <w:rsid w:val="00914570"/>
    <w:rsid w:val="0091458D"/>
    <w:rsid w:val="009145BB"/>
    <w:rsid w:val="009145C2"/>
    <w:rsid w:val="00914605"/>
    <w:rsid w:val="00914618"/>
    <w:rsid w:val="00914673"/>
    <w:rsid w:val="0091467B"/>
    <w:rsid w:val="009146A6"/>
    <w:rsid w:val="0091471C"/>
    <w:rsid w:val="00914723"/>
    <w:rsid w:val="00914737"/>
    <w:rsid w:val="00914754"/>
    <w:rsid w:val="0091478F"/>
    <w:rsid w:val="009147A0"/>
    <w:rsid w:val="009147B8"/>
    <w:rsid w:val="0091481E"/>
    <w:rsid w:val="00914858"/>
    <w:rsid w:val="00914859"/>
    <w:rsid w:val="009148AC"/>
    <w:rsid w:val="009148BD"/>
    <w:rsid w:val="009148D0"/>
    <w:rsid w:val="009148D2"/>
    <w:rsid w:val="00914916"/>
    <w:rsid w:val="0091491E"/>
    <w:rsid w:val="0091494C"/>
    <w:rsid w:val="0091494E"/>
    <w:rsid w:val="00914955"/>
    <w:rsid w:val="00914968"/>
    <w:rsid w:val="0091498E"/>
    <w:rsid w:val="0091498F"/>
    <w:rsid w:val="0091499F"/>
    <w:rsid w:val="009149A1"/>
    <w:rsid w:val="009149A4"/>
    <w:rsid w:val="00914A04"/>
    <w:rsid w:val="00914A26"/>
    <w:rsid w:val="00914AEE"/>
    <w:rsid w:val="00914B18"/>
    <w:rsid w:val="00914B5A"/>
    <w:rsid w:val="00914B82"/>
    <w:rsid w:val="00914BEE"/>
    <w:rsid w:val="00914C04"/>
    <w:rsid w:val="00914C11"/>
    <w:rsid w:val="00914C4C"/>
    <w:rsid w:val="00914CA8"/>
    <w:rsid w:val="00914CDA"/>
    <w:rsid w:val="00914CE7"/>
    <w:rsid w:val="00914D25"/>
    <w:rsid w:val="00914D5A"/>
    <w:rsid w:val="00914D88"/>
    <w:rsid w:val="00914DB8"/>
    <w:rsid w:val="00914DBE"/>
    <w:rsid w:val="00914E02"/>
    <w:rsid w:val="00914E09"/>
    <w:rsid w:val="00914E42"/>
    <w:rsid w:val="00914E96"/>
    <w:rsid w:val="00914EAE"/>
    <w:rsid w:val="00914EEC"/>
    <w:rsid w:val="00914F2A"/>
    <w:rsid w:val="00914F43"/>
    <w:rsid w:val="00914F58"/>
    <w:rsid w:val="00914F61"/>
    <w:rsid w:val="00914F64"/>
    <w:rsid w:val="00914F65"/>
    <w:rsid w:val="00914F72"/>
    <w:rsid w:val="00914F7E"/>
    <w:rsid w:val="00914F9C"/>
    <w:rsid w:val="00914FAC"/>
    <w:rsid w:val="00914FAF"/>
    <w:rsid w:val="00914FDC"/>
    <w:rsid w:val="00915005"/>
    <w:rsid w:val="0091501D"/>
    <w:rsid w:val="00915028"/>
    <w:rsid w:val="00915029"/>
    <w:rsid w:val="00915053"/>
    <w:rsid w:val="00915055"/>
    <w:rsid w:val="00915077"/>
    <w:rsid w:val="0091508E"/>
    <w:rsid w:val="009150C1"/>
    <w:rsid w:val="009150DF"/>
    <w:rsid w:val="009150E0"/>
    <w:rsid w:val="009150FB"/>
    <w:rsid w:val="00915109"/>
    <w:rsid w:val="0091511C"/>
    <w:rsid w:val="00915124"/>
    <w:rsid w:val="00915138"/>
    <w:rsid w:val="009151F0"/>
    <w:rsid w:val="00915274"/>
    <w:rsid w:val="009152AD"/>
    <w:rsid w:val="009152B0"/>
    <w:rsid w:val="0091531E"/>
    <w:rsid w:val="0091532E"/>
    <w:rsid w:val="0091534D"/>
    <w:rsid w:val="0091536A"/>
    <w:rsid w:val="0091539E"/>
    <w:rsid w:val="0091539F"/>
    <w:rsid w:val="009153C6"/>
    <w:rsid w:val="009153DF"/>
    <w:rsid w:val="00915405"/>
    <w:rsid w:val="00915425"/>
    <w:rsid w:val="00915455"/>
    <w:rsid w:val="009154C4"/>
    <w:rsid w:val="00915540"/>
    <w:rsid w:val="00915593"/>
    <w:rsid w:val="0091559F"/>
    <w:rsid w:val="009155A5"/>
    <w:rsid w:val="009155D5"/>
    <w:rsid w:val="009155EF"/>
    <w:rsid w:val="00915603"/>
    <w:rsid w:val="00915623"/>
    <w:rsid w:val="00915634"/>
    <w:rsid w:val="00915693"/>
    <w:rsid w:val="009156A8"/>
    <w:rsid w:val="009156AD"/>
    <w:rsid w:val="009156F7"/>
    <w:rsid w:val="00915700"/>
    <w:rsid w:val="00915733"/>
    <w:rsid w:val="00915744"/>
    <w:rsid w:val="00915745"/>
    <w:rsid w:val="00915769"/>
    <w:rsid w:val="009157AD"/>
    <w:rsid w:val="009157B6"/>
    <w:rsid w:val="009157C0"/>
    <w:rsid w:val="009157FA"/>
    <w:rsid w:val="009157FD"/>
    <w:rsid w:val="0091580C"/>
    <w:rsid w:val="0091582A"/>
    <w:rsid w:val="00915857"/>
    <w:rsid w:val="0091587A"/>
    <w:rsid w:val="00915897"/>
    <w:rsid w:val="009158A0"/>
    <w:rsid w:val="009158B0"/>
    <w:rsid w:val="009158FF"/>
    <w:rsid w:val="0091590B"/>
    <w:rsid w:val="00915949"/>
    <w:rsid w:val="0091599A"/>
    <w:rsid w:val="00915A50"/>
    <w:rsid w:val="00915A59"/>
    <w:rsid w:val="00915AB6"/>
    <w:rsid w:val="00915AD6"/>
    <w:rsid w:val="00915ADF"/>
    <w:rsid w:val="00915B10"/>
    <w:rsid w:val="00915B4D"/>
    <w:rsid w:val="00915B76"/>
    <w:rsid w:val="00915B8A"/>
    <w:rsid w:val="00915BB3"/>
    <w:rsid w:val="00915BD0"/>
    <w:rsid w:val="00915BE2"/>
    <w:rsid w:val="00915C05"/>
    <w:rsid w:val="00915C3A"/>
    <w:rsid w:val="00915CC7"/>
    <w:rsid w:val="00915D07"/>
    <w:rsid w:val="00915D1C"/>
    <w:rsid w:val="00915D59"/>
    <w:rsid w:val="00915D66"/>
    <w:rsid w:val="00915D90"/>
    <w:rsid w:val="00915DA2"/>
    <w:rsid w:val="00915DB7"/>
    <w:rsid w:val="00915DBF"/>
    <w:rsid w:val="00915DE1"/>
    <w:rsid w:val="00915E04"/>
    <w:rsid w:val="00915E08"/>
    <w:rsid w:val="00915E28"/>
    <w:rsid w:val="00915E3D"/>
    <w:rsid w:val="00915E57"/>
    <w:rsid w:val="00915E5A"/>
    <w:rsid w:val="00915E5B"/>
    <w:rsid w:val="00915E63"/>
    <w:rsid w:val="00915E64"/>
    <w:rsid w:val="00915E88"/>
    <w:rsid w:val="00915F16"/>
    <w:rsid w:val="00915F1A"/>
    <w:rsid w:val="00915F31"/>
    <w:rsid w:val="00915F39"/>
    <w:rsid w:val="00915F4E"/>
    <w:rsid w:val="00915F76"/>
    <w:rsid w:val="00915FB9"/>
    <w:rsid w:val="00915FF8"/>
    <w:rsid w:val="00916087"/>
    <w:rsid w:val="009160A4"/>
    <w:rsid w:val="009160A9"/>
    <w:rsid w:val="009160D3"/>
    <w:rsid w:val="00916102"/>
    <w:rsid w:val="00916103"/>
    <w:rsid w:val="00916138"/>
    <w:rsid w:val="00916144"/>
    <w:rsid w:val="0091617F"/>
    <w:rsid w:val="0091622C"/>
    <w:rsid w:val="0091624C"/>
    <w:rsid w:val="0091631C"/>
    <w:rsid w:val="00916365"/>
    <w:rsid w:val="00916373"/>
    <w:rsid w:val="0091638A"/>
    <w:rsid w:val="009163A1"/>
    <w:rsid w:val="0091645A"/>
    <w:rsid w:val="009164CA"/>
    <w:rsid w:val="0091651B"/>
    <w:rsid w:val="00916539"/>
    <w:rsid w:val="0091656B"/>
    <w:rsid w:val="0091656E"/>
    <w:rsid w:val="0091658B"/>
    <w:rsid w:val="009165A5"/>
    <w:rsid w:val="009165CC"/>
    <w:rsid w:val="00916613"/>
    <w:rsid w:val="00916658"/>
    <w:rsid w:val="009166B1"/>
    <w:rsid w:val="00916708"/>
    <w:rsid w:val="00916735"/>
    <w:rsid w:val="009167D3"/>
    <w:rsid w:val="0091680C"/>
    <w:rsid w:val="0091685A"/>
    <w:rsid w:val="0091687D"/>
    <w:rsid w:val="0091687E"/>
    <w:rsid w:val="00916883"/>
    <w:rsid w:val="009168A7"/>
    <w:rsid w:val="009168B0"/>
    <w:rsid w:val="009168CC"/>
    <w:rsid w:val="0091694D"/>
    <w:rsid w:val="0091696D"/>
    <w:rsid w:val="00916973"/>
    <w:rsid w:val="00916978"/>
    <w:rsid w:val="00916995"/>
    <w:rsid w:val="009169B4"/>
    <w:rsid w:val="009169C9"/>
    <w:rsid w:val="009169F2"/>
    <w:rsid w:val="00916A86"/>
    <w:rsid w:val="00916ACD"/>
    <w:rsid w:val="00916AED"/>
    <w:rsid w:val="00916B2F"/>
    <w:rsid w:val="00916B39"/>
    <w:rsid w:val="00916B56"/>
    <w:rsid w:val="00916B7E"/>
    <w:rsid w:val="00916B91"/>
    <w:rsid w:val="00916BB3"/>
    <w:rsid w:val="00916BCD"/>
    <w:rsid w:val="00916C18"/>
    <w:rsid w:val="00916C2A"/>
    <w:rsid w:val="00916C67"/>
    <w:rsid w:val="00916C74"/>
    <w:rsid w:val="00916C9A"/>
    <w:rsid w:val="00916CBB"/>
    <w:rsid w:val="00916CE4"/>
    <w:rsid w:val="00916CF3"/>
    <w:rsid w:val="00916CFF"/>
    <w:rsid w:val="00916D2F"/>
    <w:rsid w:val="00916D37"/>
    <w:rsid w:val="00916D53"/>
    <w:rsid w:val="00916D65"/>
    <w:rsid w:val="00916D78"/>
    <w:rsid w:val="00916DB2"/>
    <w:rsid w:val="00916DC0"/>
    <w:rsid w:val="00916E09"/>
    <w:rsid w:val="00916E2F"/>
    <w:rsid w:val="00916E31"/>
    <w:rsid w:val="00916E38"/>
    <w:rsid w:val="00916E51"/>
    <w:rsid w:val="00916E98"/>
    <w:rsid w:val="00916EC4"/>
    <w:rsid w:val="00916F14"/>
    <w:rsid w:val="00916F3F"/>
    <w:rsid w:val="00916F8B"/>
    <w:rsid w:val="00916FEE"/>
    <w:rsid w:val="009170A8"/>
    <w:rsid w:val="009170AB"/>
    <w:rsid w:val="009170CB"/>
    <w:rsid w:val="009170CE"/>
    <w:rsid w:val="0091710F"/>
    <w:rsid w:val="0091712D"/>
    <w:rsid w:val="00917145"/>
    <w:rsid w:val="00917153"/>
    <w:rsid w:val="009171D7"/>
    <w:rsid w:val="009171D8"/>
    <w:rsid w:val="009171D9"/>
    <w:rsid w:val="009171F0"/>
    <w:rsid w:val="0091723B"/>
    <w:rsid w:val="00917281"/>
    <w:rsid w:val="0091729D"/>
    <w:rsid w:val="009172A4"/>
    <w:rsid w:val="009172AA"/>
    <w:rsid w:val="009172AB"/>
    <w:rsid w:val="00917303"/>
    <w:rsid w:val="0091735A"/>
    <w:rsid w:val="0091735C"/>
    <w:rsid w:val="009173CA"/>
    <w:rsid w:val="0091742B"/>
    <w:rsid w:val="009174C9"/>
    <w:rsid w:val="009174CE"/>
    <w:rsid w:val="009174DF"/>
    <w:rsid w:val="00917509"/>
    <w:rsid w:val="00917514"/>
    <w:rsid w:val="00917516"/>
    <w:rsid w:val="009175ED"/>
    <w:rsid w:val="00917637"/>
    <w:rsid w:val="00917647"/>
    <w:rsid w:val="00917662"/>
    <w:rsid w:val="009176B5"/>
    <w:rsid w:val="009176B8"/>
    <w:rsid w:val="009176D5"/>
    <w:rsid w:val="00917700"/>
    <w:rsid w:val="00917704"/>
    <w:rsid w:val="0091773D"/>
    <w:rsid w:val="00917745"/>
    <w:rsid w:val="00917791"/>
    <w:rsid w:val="00917797"/>
    <w:rsid w:val="009177C8"/>
    <w:rsid w:val="009177EE"/>
    <w:rsid w:val="009177F2"/>
    <w:rsid w:val="009177FA"/>
    <w:rsid w:val="009177FE"/>
    <w:rsid w:val="0091786C"/>
    <w:rsid w:val="0091789B"/>
    <w:rsid w:val="009178A8"/>
    <w:rsid w:val="009178CC"/>
    <w:rsid w:val="009178CF"/>
    <w:rsid w:val="009178EC"/>
    <w:rsid w:val="0091792B"/>
    <w:rsid w:val="0091793C"/>
    <w:rsid w:val="00917942"/>
    <w:rsid w:val="00917943"/>
    <w:rsid w:val="00917946"/>
    <w:rsid w:val="00917973"/>
    <w:rsid w:val="009179B5"/>
    <w:rsid w:val="009179E3"/>
    <w:rsid w:val="009179E5"/>
    <w:rsid w:val="00917A31"/>
    <w:rsid w:val="00917A61"/>
    <w:rsid w:val="00917A7E"/>
    <w:rsid w:val="00917A82"/>
    <w:rsid w:val="00917B2E"/>
    <w:rsid w:val="00917B42"/>
    <w:rsid w:val="00917B47"/>
    <w:rsid w:val="00917B67"/>
    <w:rsid w:val="00917B6B"/>
    <w:rsid w:val="00917B6D"/>
    <w:rsid w:val="00917BB0"/>
    <w:rsid w:val="00917BCC"/>
    <w:rsid w:val="00917C17"/>
    <w:rsid w:val="00917C5D"/>
    <w:rsid w:val="00917C7E"/>
    <w:rsid w:val="00917D08"/>
    <w:rsid w:val="00917D0E"/>
    <w:rsid w:val="00917D10"/>
    <w:rsid w:val="00917D52"/>
    <w:rsid w:val="00917D60"/>
    <w:rsid w:val="00917DAF"/>
    <w:rsid w:val="00917DB5"/>
    <w:rsid w:val="00917DBB"/>
    <w:rsid w:val="00917DDC"/>
    <w:rsid w:val="00917DE3"/>
    <w:rsid w:val="00917DF3"/>
    <w:rsid w:val="00917E1E"/>
    <w:rsid w:val="00917E37"/>
    <w:rsid w:val="00917E3F"/>
    <w:rsid w:val="00917E9C"/>
    <w:rsid w:val="00917EB9"/>
    <w:rsid w:val="00917EBF"/>
    <w:rsid w:val="00917ED4"/>
    <w:rsid w:val="00917EE2"/>
    <w:rsid w:val="00917F14"/>
    <w:rsid w:val="00917F88"/>
    <w:rsid w:val="00917FD6"/>
    <w:rsid w:val="00917FEC"/>
    <w:rsid w:val="00917FF6"/>
    <w:rsid w:val="0092006E"/>
    <w:rsid w:val="00920097"/>
    <w:rsid w:val="009200B9"/>
    <w:rsid w:val="009200DB"/>
    <w:rsid w:val="0092010C"/>
    <w:rsid w:val="0092012C"/>
    <w:rsid w:val="00920154"/>
    <w:rsid w:val="00920168"/>
    <w:rsid w:val="0092019B"/>
    <w:rsid w:val="009201EE"/>
    <w:rsid w:val="00920204"/>
    <w:rsid w:val="00920243"/>
    <w:rsid w:val="0092024B"/>
    <w:rsid w:val="0092024E"/>
    <w:rsid w:val="00920262"/>
    <w:rsid w:val="0092027D"/>
    <w:rsid w:val="00920287"/>
    <w:rsid w:val="009202BD"/>
    <w:rsid w:val="009202D7"/>
    <w:rsid w:val="009202F4"/>
    <w:rsid w:val="0092033A"/>
    <w:rsid w:val="00920358"/>
    <w:rsid w:val="00920359"/>
    <w:rsid w:val="009203AE"/>
    <w:rsid w:val="009203D3"/>
    <w:rsid w:val="00920404"/>
    <w:rsid w:val="00920409"/>
    <w:rsid w:val="0092040A"/>
    <w:rsid w:val="00920434"/>
    <w:rsid w:val="009204B0"/>
    <w:rsid w:val="009204B5"/>
    <w:rsid w:val="009204F7"/>
    <w:rsid w:val="00920546"/>
    <w:rsid w:val="009205E1"/>
    <w:rsid w:val="00920606"/>
    <w:rsid w:val="00920610"/>
    <w:rsid w:val="00920611"/>
    <w:rsid w:val="0092061F"/>
    <w:rsid w:val="00920688"/>
    <w:rsid w:val="0092069E"/>
    <w:rsid w:val="00920727"/>
    <w:rsid w:val="00920728"/>
    <w:rsid w:val="00920788"/>
    <w:rsid w:val="009207D8"/>
    <w:rsid w:val="009207FC"/>
    <w:rsid w:val="0092080A"/>
    <w:rsid w:val="0092082D"/>
    <w:rsid w:val="0092084B"/>
    <w:rsid w:val="0092086A"/>
    <w:rsid w:val="0092086D"/>
    <w:rsid w:val="0092090C"/>
    <w:rsid w:val="0092090E"/>
    <w:rsid w:val="0092091F"/>
    <w:rsid w:val="00920943"/>
    <w:rsid w:val="00920A04"/>
    <w:rsid w:val="00920A32"/>
    <w:rsid w:val="00920A74"/>
    <w:rsid w:val="00920A7D"/>
    <w:rsid w:val="00920AA0"/>
    <w:rsid w:val="00920AF9"/>
    <w:rsid w:val="00920AFA"/>
    <w:rsid w:val="00920B41"/>
    <w:rsid w:val="00920BB2"/>
    <w:rsid w:val="00920BB9"/>
    <w:rsid w:val="00920BD0"/>
    <w:rsid w:val="00920C10"/>
    <w:rsid w:val="00920C5E"/>
    <w:rsid w:val="00920C91"/>
    <w:rsid w:val="00920CA5"/>
    <w:rsid w:val="00920CE1"/>
    <w:rsid w:val="00920CE2"/>
    <w:rsid w:val="00920DCF"/>
    <w:rsid w:val="00920DD9"/>
    <w:rsid w:val="00920DF4"/>
    <w:rsid w:val="00920DF8"/>
    <w:rsid w:val="00920DFA"/>
    <w:rsid w:val="00920DFD"/>
    <w:rsid w:val="00920E04"/>
    <w:rsid w:val="00920E20"/>
    <w:rsid w:val="00920E39"/>
    <w:rsid w:val="00920E6B"/>
    <w:rsid w:val="00920E6D"/>
    <w:rsid w:val="00920E78"/>
    <w:rsid w:val="00920E86"/>
    <w:rsid w:val="00920EA2"/>
    <w:rsid w:val="00920EB1"/>
    <w:rsid w:val="00920EE1"/>
    <w:rsid w:val="00920F07"/>
    <w:rsid w:val="00920F51"/>
    <w:rsid w:val="00920F52"/>
    <w:rsid w:val="00920F6E"/>
    <w:rsid w:val="00920F6F"/>
    <w:rsid w:val="00920F78"/>
    <w:rsid w:val="00920F81"/>
    <w:rsid w:val="00920FBF"/>
    <w:rsid w:val="00920FE0"/>
    <w:rsid w:val="00921009"/>
    <w:rsid w:val="0092100B"/>
    <w:rsid w:val="0092106D"/>
    <w:rsid w:val="00921075"/>
    <w:rsid w:val="0092107B"/>
    <w:rsid w:val="00921086"/>
    <w:rsid w:val="009210A1"/>
    <w:rsid w:val="009210D0"/>
    <w:rsid w:val="009210F0"/>
    <w:rsid w:val="00921140"/>
    <w:rsid w:val="00921155"/>
    <w:rsid w:val="00921157"/>
    <w:rsid w:val="00921178"/>
    <w:rsid w:val="0092119E"/>
    <w:rsid w:val="009211B1"/>
    <w:rsid w:val="009211D7"/>
    <w:rsid w:val="009211F1"/>
    <w:rsid w:val="00921217"/>
    <w:rsid w:val="00921218"/>
    <w:rsid w:val="00921238"/>
    <w:rsid w:val="00921252"/>
    <w:rsid w:val="009212D2"/>
    <w:rsid w:val="009212DA"/>
    <w:rsid w:val="009212F2"/>
    <w:rsid w:val="009212FB"/>
    <w:rsid w:val="00921347"/>
    <w:rsid w:val="00921362"/>
    <w:rsid w:val="00921391"/>
    <w:rsid w:val="009213D3"/>
    <w:rsid w:val="009213E0"/>
    <w:rsid w:val="009213EA"/>
    <w:rsid w:val="0092143C"/>
    <w:rsid w:val="0092145A"/>
    <w:rsid w:val="00921497"/>
    <w:rsid w:val="009214AA"/>
    <w:rsid w:val="009214B1"/>
    <w:rsid w:val="009214B2"/>
    <w:rsid w:val="009214C9"/>
    <w:rsid w:val="009214D9"/>
    <w:rsid w:val="00921506"/>
    <w:rsid w:val="0092152F"/>
    <w:rsid w:val="0092154F"/>
    <w:rsid w:val="0092156E"/>
    <w:rsid w:val="00921573"/>
    <w:rsid w:val="009215C1"/>
    <w:rsid w:val="009215E0"/>
    <w:rsid w:val="0092160B"/>
    <w:rsid w:val="0092170F"/>
    <w:rsid w:val="0092172A"/>
    <w:rsid w:val="0092172C"/>
    <w:rsid w:val="0092176E"/>
    <w:rsid w:val="00921775"/>
    <w:rsid w:val="00921785"/>
    <w:rsid w:val="009217AB"/>
    <w:rsid w:val="009217FD"/>
    <w:rsid w:val="00921812"/>
    <w:rsid w:val="0092184D"/>
    <w:rsid w:val="0092186A"/>
    <w:rsid w:val="0092188D"/>
    <w:rsid w:val="0092189A"/>
    <w:rsid w:val="0092189D"/>
    <w:rsid w:val="009218C5"/>
    <w:rsid w:val="009218C7"/>
    <w:rsid w:val="009218CE"/>
    <w:rsid w:val="009218D9"/>
    <w:rsid w:val="009218DC"/>
    <w:rsid w:val="009218E7"/>
    <w:rsid w:val="009218F5"/>
    <w:rsid w:val="00921910"/>
    <w:rsid w:val="0092191F"/>
    <w:rsid w:val="00921938"/>
    <w:rsid w:val="0092193C"/>
    <w:rsid w:val="00921947"/>
    <w:rsid w:val="0092198F"/>
    <w:rsid w:val="009219AA"/>
    <w:rsid w:val="009219B3"/>
    <w:rsid w:val="00921A1C"/>
    <w:rsid w:val="00921A66"/>
    <w:rsid w:val="00921AA0"/>
    <w:rsid w:val="00921AE3"/>
    <w:rsid w:val="00921B00"/>
    <w:rsid w:val="00921B27"/>
    <w:rsid w:val="00921B43"/>
    <w:rsid w:val="00921B44"/>
    <w:rsid w:val="00921B63"/>
    <w:rsid w:val="00921BCB"/>
    <w:rsid w:val="00921C07"/>
    <w:rsid w:val="00921C21"/>
    <w:rsid w:val="00921C36"/>
    <w:rsid w:val="00921CAB"/>
    <w:rsid w:val="00921CBA"/>
    <w:rsid w:val="00921D22"/>
    <w:rsid w:val="00921D28"/>
    <w:rsid w:val="00921D3B"/>
    <w:rsid w:val="00921D58"/>
    <w:rsid w:val="00921D78"/>
    <w:rsid w:val="00921D94"/>
    <w:rsid w:val="00921DD0"/>
    <w:rsid w:val="00921E08"/>
    <w:rsid w:val="00921E11"/>
    <w:rsid w:val="00921E1A"/>
    <w:rsid w:val="00921E42"/>
    <w:rsid w:val="00921E67"/>
    <w:rsid w:val="00921EC3"/>
    <w:rsid w:val="00921F3B"/>
    <w:rsid w:val="00921F47"/>
    <w:rsid w:val="00921F48"/>
    <w:rsid w:val="00921F60"/>
    <w:rsid w:val="00921F9B"/>
    <w:rsid w:val="00921FBB"/>
    <w:rsid w:val="00921FDA"/>
    <w:rsid w:val="00922013"/>
    <w:rsid w:val="00922028"/>
    <w:rsid w:val="00922043"/>
    <w:rsid w:val="0092207F"/>
    <w:rsid w:val="0092208A"/>
    <w:rsid w:val="0092209F"/>
    <w:rsid w:val="009220A3"/>
    <w:rsid w:val="009220A9"/>
    <w:rsid w:val="009220AC"/>
    <w:rsid w:val="009220D4"/>
    <w:rsid w:val="0092211B"/>
    <w:rsid w:val="0092216A"/>
    <w:rsid w:val="00922174"/>
    <w:rsid w:val="009221A7"/>
    <w:rsid w:val="009221B3"/>
    <w:rsid w:val="0092222D"/>
    <w:rsid w:val="00922231"/>
    <w:rsid w:val="00922242"/>
    <w:rsid w:val="0092225F"/>
    <w:rsid w:val="0092227C"/>
    <w:rsid w:val="0092227F"/>
    <w:rsid w:val="0092228C"/>
    <w:rsid w:val="00922294"/>
    <w:rsid w:val="009222B3"/>
    <w:rsid w:val="0092230B"/>
    <w:rsid w:val="0092230F"/>
    <w:rsid w:val="00922311"/>
    <w:rsid w:val="00922331"/>
    <w:rsid w:val="00922345"/>
    <w:rsid w:val="009223BD"/>
    <w:rsid w:val="009223E0"/>
    <w:rsid w:val="009223E5"/>
    <w:rsid w:val="009223F7"/>
    <w:rsid w:val="00922491"/>
    <w:rsid w:val="009224F0"/>
    <w:rsid w:val="0092256F"/>
    <w:rsid w:val="009225D2"/>
    <w:rsid w:val="009225D4"/>
    <w:rsid w:val="009225FF"/>
    <w:rsid w:val="00922628"/>
    <w:rsid w:val="0092266A"/>
    <w:rsid w:val="0092267F"/>
    <w:rsid w:val="0092268B"/>
    <w:rsid w:val="0092269D"/>
    <w:rsid w:val="009226CD"/>
    <w:rsid w:val="00922735"/>
    <w:rsid w:val="0092274A"/>
    <w:rsid w:val="00922761"/>
    <w:rsid w:val="00922771"/>
    <w:rsid w:val="009227B9"/>
    <w:rsid w:val="009227C2"/>
    <w:rsid w:val="009227CA"/>
    <w:rsid w:val="009228CF"/>
    <w:rsid w:val="009228FD"/>
    <w:rsid w:val="00922949"/>
    <w:rsid w:val="00922961"/>
    <w:rsid w:val="0092298A"/>
    <w:rsid w:val="0092298B"/>
    <w:rsid w:val="009229AD"/>
    <w:rsid w:val="009229B6"/>
    <w:rsid w:val="009229EA"/>
    <w:rsid w:val="009229EC"/>
    <w:rsid w:val="009229EF"/>
    <w:rsid w:val="00922A10"/>
    <w:rsid w:val="00922A26"/>
    <w:rsid w:val="00922A2A"/>
    <w:rsid w:val="00922A3C"/>
    <w:rsid w:val="00922A47"/>
    <w:rsid w:val="00922A5A"/>
    <w:rsid w:val="00922A6E"/>
    <w:rsid w:val="00922A81"/>
    <w:rsid w:val="00922A8F"/>
    <w:rsid w:val="00922AB8"/>
    <w:rsid w:val="00922AE9"/>
    <w:rsid w:val="00922AFE"/>
    <w:rsid w:val="00922B01"/>
    <w:rsid w:val="00922B4E"/>
    <w:rsid w:val="00922C7A"/>
    <w:rsid w:val="00922CA2"/>
    <w:rsid w:val="00922CB1"/>
    <w:rsid w:val="00922CC4"/>
    <w:rsid w:val="00922CC7"/>
    <w:rsid w:val="00922CD0"/>
    <w:rsid w:val="00922D12"/>
    <w:rsid w:val="00922D1F"/>
    <w:rsid w:val="00922D5C"/>
    <w:rsid w:val="00922DB6"/>
    <w:rsid w:val="00922E64"/>
    <w:rsid w:val="00922E7D"/>
    <w:rsid w:val="00922EC9"/>
    <w:rsid w:val="00922EFC"/>
    <w:rsid w:val="00922F1D"/>
    <w:rsid w:val="00922F45"/>
    <w:rsid w:val="00922F6B"/>
    <w:rsid w:val="00922F7A"/>
    <w:rsid w:val="00922FE0"/>
    <w:rsid w:val="00922FE8"/>
    <w:rsid w:val="0092300E"/>
    <w:rsid w:val="00923012"/>
    <w:rsid w:val="00923016"/>
    <w:rsid w:val="00923021"/>
    <w:rsid w:val="0092302C"/>
    <w:rsid w:val="00923033"/>
    <w:rsid w:val="0092305A"/>
    <w:rsid w:val="0092308D"/>
    <w:rsid w:val="009230A4"/>
    <w:rsid w:val="009230A9"/>
    <w:rsid w:val="009230D5"/>
    <w:rsid w:val="009230F7"/>
    <w:rsid w:val="00923117"/>
    <w:rsid w:val="00923120"/>
    <w:rsid w:val="00923135"/>
    <w:rsid w:val="00923165"/>
    <w:rsid w:val="0092319C"/>
    <w:rsid w:val="009231A1"/>
    <w:rsid w:val="009231AE"/>
    <w:rsid w:val="009231DF"/>
    <w:rsid w:val="009231E4"/>
    <w:rsid w:val="00923249"/>
    <w:rsid w:val="0092324A"/>
    <w:rsid w:val="00923252"/>
    <w:rsid w:val="00923276"/>
    <w:rsid w:val="00923279"/>
    <w:rsid w:val="00923290"/>
    <w:rsid w:val="009232B5"/>
    <w:rsid w:val="009232E8"/>
    <w:rsid w:val="00923309"/>
    <w:rsid w:val="00923346"/>
    <w:rsid w:val="00923351"/>
    <w:rsid w:val="00923353"/>
    <w:rsid w:val="0092336B"/>
    <w:rsid w:val="00923371"/>
    <w:rsid w:val="00923383"/>
    <w:rsid w:val="009233DC"/>
    <w:rsid w:val="0092343A"/>
    <w:rsid w:val="0092346C"/>
    <w:rsid w:val="00923478"/>
    <w:rsid w:val="009234A5"/>
    <w:rsid w:val="0092357B"/>
    <w:rsid w:val="009235A3"/>
    <w:rsid w:val="009235B0"/>
    <w:rsid w:val="009235BE"/>
    <w:rsid w:val="009235C3"/>
    <w:rsid w:val="009235DB"/>
    <w:rsid w:val="0092361B"/>
    <w:rsid w:val="00923628"/>
    <w:rsid w:val="0092367C"/>
    <w:rsid w:val="0092369B"/>
    <w:rsid w:val="009236B1"/>
    <w:rsid w:val="009236B4"/>
    <w:rsid w:val="009236CB"/>
    <w:rsid w:val="0092374F"/>
    <w:rsid w:val="00923768"/>
    <w:rsid w:val="009237A0"/>
    <w:rsid w:val="009237B2"/>
    <w:rsid w:val="00923843"/>
    <w:rsid w:val="00923857"/>
    <w:rsid w:val="0092386D"/>
    <w:rsid w:val="009238C2"/>
    <w:rsid w:val="0092391E"/>
    <w:rsid w:val="00923923"/>
    <w:rsid w:val="00923941"/>
    <w:rsid w:val="0092394A"/>
    <w:rsid w:val="00923972"/>
    <w:rsid w:val="009239D7"/>
    <w:rsid w:val="009239F2"/>
    <w:rsid w:val="009239FF"/>
    <w:rsid w:val="00923A35"/>
    <w:rsid w:val="00923A81"/>
    <w:rsid w:val="00923AB1"/>
    <w:rsid w:val="00923B32"/>
    <w:rsid w:val="00923B65"/>
    <w:rsid w:val="00923B96"/>
    <w:rsid w:val="00923BBE"/>
    <w:rsid w:val="00923C26"/>
    <w:rsid w:val="00923C76"/>
    <w:rsid w:val="00923C9A"/>
    <w:rsid w:val="00923C9E"/>
    <w:rsid w:val="00923CA2"/>
    <w:rsid w:val="00923D41"/>
    <w:rsid w:val="00923D9D"/>
    <w:rsid w:val="00923DC1"/>
    <w:rsid w:val="00923E1A"/>
    <w:rsid w:val="00923E47"/>
    <w:rsid w:val="00923E57"/>
    <w:rsid w:val="00923E65"/>
    <w:rsid w:val="00923E6B"/>
    <w:rsid w:val="00923E73"/>
    <w:rsid w:val="00923E95"/>
    <w:rsid w:val="00923EC0"/>
    <w:rsid w:val="00923EE0"/>
    <w:rsid w:val="00923F4D"/>
    <w:rsid w:val="00923F55"/>
    <w:rsid w:val="00923F7B"/>
    <w:rsid w:val="00923FBC"/>
    <w:rsid w:val="00923FE2"/>
    <w:rsid w:val="00923FEE"/>
    <w:rsid w:val="00924007"/>
    <w:rsid w:val="0092403E"/>
    <w:rsid w:val="0092409A"/>
    <w:rsid w:val="009240B4"/>
    <w:rsid w:val="0092412A"/>
    <w:rsid w:val="00924148"/>
    <w:rsid w:val="009241C1"/>
    <w:rsid w:val="009241CF"/>
    <w:rsid w:val="00924236"/>
    <w:rsid w:val="00924268"/>
    <w:rsid w:val="0092428A"/>
    <w:rsid w:val="00924294"/>
    <w:rsid w:val="009242A4"/>
    <w:rsid w:val="009242C8"/>
    <w:rsid w:val="009242E3"/>
    <w:rsid w:val="0092430C"/>
    <w:rsid w:val="0092439B"/>
    <w:rsid w:val="009243B6"/>
    <w:rsid w:val="009243E3"/>
    <w:rsid w:val="009243F0"/>
    <w:rsid w:val="00924495"/>
    <w:rsid w:val="00924529"/>
    <w:rsid w:val="0092457E"/>
    <w:rsid w:val="00924582"/>
    <w:rsid w:val="00924596"/>
    <w:rsid w:val="009245A7"/>
    <w:rsid w:val="009245BF"/>
    <w:rsid w:val="00924680"/>
    <w:rsid w:val="00924683"/>
    <w:rsid w:val="009246A4"/>
    <w:rsid w:val="009246C1"/>
    <w:rsid w:val="00924753"/>
    <w:rsid w:val="00924772"/>
    <w:rsid w:val="0092478A"/>
    <w:rsid w:val="0092478F"/>
    <w:rsid w:val="0092479C"/>
    <w:rsid w:val="009247AA"/>
    <w:rsid w:val="009247BE"/>
    <w:rsid w:val="009247CA"/>
    <w:rsid w:val="009247F0"/>
    <w:rsid w:val="00924805"/>
    <w:rsid w:val="00924865"/>
    <w:rsid w:val="00924867"/>
    <w:rsid w:val="00924888"/>
    <w:rsid w:val="009248DE"/>
    <w:rsid w:val="009248EE"/>
    <w:rsid w:val="00924943"/>
    <w:rsid w:val="009249CE"/>
    <w:rsid w:val="009249E1"/>
    <w:rsid w:val="00924A3A"/>
    <w:rsid w:val="00924A41"/>
    <w:rsid w:val="00924A4B"/>
    <w:rsid w:val="00924AF4"/>
    <w:rsid w:val="00924B46"/>
    <w:rsid w:val="00924B59"/>
    <w:rsid w:val="00924BA0"/>
    <w:rsid w:val="00924BE7"/>
    <w:rsid w:val="00924C03"/>
    <w:rsid w:val="00924C12"/>
    <w:rsid w:val="00924C35"/>
    <w:rsid w:val="00924C78"/>
    <w:rsid w:val="00924C8F"/>
    <w:rsid w:val="00924C95"/>
    <w:rsid w:val="00924CA5"/>
    <w:rsid w:val="00924CC5"/>
    <w:rsid w:val="00924CD4"/>
    <w:rsid w:val="00924CE1"/>
    <w:rsid w:val="00924CF0"/>
    <w:rsid w:val="00924D21"/>
    <w:rsid w:val="00924D97"/>
    <w:rsid w:val="00924D9F"/>
    <w:rsid w:val="00924DD8"/>
    <w:rsid w:val="00924DDC"/>
    <w:rsid w:val="00924DE8"/>
    <w:rsid w:val="00924DF0"/>
    <w:rsid w:val="00924E1A"/>
    <w:rsid w:val="00924EBB"/>
    <w:rsid w:val="00924EC1"/>
    <w:rsid w:val="00924ECF"/>
    <w:rsid w:val="00924F1B"/>
    <w:rsid w:val="00924F6B"/>
    <w:rsid w:val="00924FC7"/>
    <w:rsid w:val="00924FD9"/>
    <w:rsid w:val="00924FEA"/>
    <w:rsid w:val="00924FEC"/>
    <w:rsid w:val="00924FF1"/>
    <w:rsid w:val="0092500B"/>
    <w:rsid w:val="0092502C"/>
    <w:rsid w:val="00925048"/>
    <w:rsid w:val="0092505D"/>
    <w:rsid w:val="009250C0"/>
    <w:rsid w:val="009250D1"/>
    <w:rsid w:val="009250D8"/>
    <w:rsid w:val="009250DF"/>
    <w:rsid w:val="00925101"/>
    <w:rsid w:val="0092510C"/>
    <w:rsid w:val="009251BF"/>
    <w:rsid w:val="009251D9"/>
    <w:rsid w:val="009251EA"/>
    <w:rsid w:val="00925219"/>
    <w:rsid w:val="0092522E"/>
    <w:rsid w:val="00925240"/>
    <w:rsid w:val="00925278"/>
    <w:rsid w:val="00925284"/>
    <w:rsid w:val="009252C4"/>
    <w:rsid w:val="009252C6"/>
    <w:rsid w:val="009252C9"/>
    <w:rsid w:val="009252CD"/>
    <w:rsid w:val="009252F8"/>
    <w:rsid w:val="00925300"/>
    <w:rsid w:val="00925332"/>
    <w:rsid w:val="00925333"/>
    <w:rsid w:val="0092534C"/>
    <w:rsid w:val="00925364"/>
    <w:rsid w:val="0092536C"/>
    <w:rsid w:val="00925374"/>
    <w:rsid w:val="00925397"/>
    <w:rsid w:val="009253F0"/>
    <w:rsid w:val="00925497"/>
    <w:rsid w:val="009254D0"/>
    <w:rsid w:val="009254D7"/>
    <w:rsid w:val="009254E4"/>
    <w:rsid w:val="009254FF"/>
    <w:rsid w:val="00925532"/>
    <w:rsid w:val="00925536"/>
    <w:rsid w:val="0092556F"/>
    <w:rsid w:val="0092557A"/>
    <w:rsid w:val="0092557B"/>
    <w:rsid w:val="009255CB"/>
    <w:rsid w:val="00925656"/>
    <w:rsid w:val="0092566B"/>
    <w:rsid w:val="00925676"/>
    <w:rsid w:val="0092567B"/>
    <w:rsid w:val="00925687"/>
    <w:rsid w:val="009256AD"/>
    <w:rsid w:val="009256D3"/>
    <w:rsid w:val="00925711"/>
    <w:rsid w:val="0092576D"/>
    <w:rsid w:val="009257C7"/>
    <w:rsid w:val="009257D5"/>
    <w:rsid w:val="00925805"/>
    <w:rsid w:val="0092581E"/>
    <w:rsid w:val="00925842"/>
    <w:rsid w:val="00925851"/>
    <w:rsid w:val="009258A7"/>
    <w:rsid w:val="009258AF"/>
    <w:rsid w:val="009258B5"/>
    <w:rsid w:val="009258D7"/>
    <w:rsid w:val="009258FC"/>
    <w:rsid w:val="0092595A"/>
    <w:rsid w:val="00925985"/>
    <w:rsid w:val="009259A1"/>
    <w:rsid w:val="00925A12"/>
    <w:rsid w:val="00925A5B"/>
    <w:rsid w:val="00925A91"/>
    <w:rsid w:val="00925AA5"/>
    <w:rsid w:val="00925AD1"/>
    <w:rsid w:val="00925BE3"/>
    <w:rsid w:val="00925C04"/>
    <w:rsid w:val="00925C3E"/>
    <w:rsid w:val="00925C48"/>
    <w:rsid w:val="00925C70"/>
    <w:rsid w:val="00925CAF"/>
    <w:rsid w:val="00925CB8"/>
    <w:rsid w:val="00925D0D"/>
    <w:rsid w:val="00925D1B"/>
    <w:rsid w:val="00925D25"/>
    <w:rsid w:val="00925D31"/>
    <w:rsid w:val="00925D4A"/>
    <w:rsid w:val="00925D75"/>
    <w:rsid w:val="00925D79"/>
    <w:rsid w:val="00925D81"/>
    <w:rsid w:val="00925D84"/>
    <w:rsid w:val="00925D8C"/>
    <w:rsid w:val="00925DC2"/>
    <w:rsid w:val="00925DC7"/>
    <w:rsid w:val="00925DDB"/>
    <w:rsid w:val="00925E0A"/>
    <w:rsid w:val="00925E7F"/>
    <w:rsid w:val="00925E89"/>
    <w:rsid w:val="00925EB5"/>
    <w:rsid w:val="00925F36"/>
    <w:rsid w:val="00925F44"/>
    <w:rsid w:val="00925F51"/>
    <w:rsid w:val="00925F77"/>
    <w:rsid w:val="00925F78"/>
    <w:rsid w:val="00925F83"/>
    <w:rsid w:val="00925FA3"/>
    <w:rsid w:val="00925FE5"/>
    <w:rsid w:val="00926012"/>
    <w:rsid w:val="0092601C"/>
    <w:rsid w:val="00926024"/>
    <w:rsid w:val="0092604F"/>
    <w:rsid w:val="00926088"/>
    <w:rsid w:val="00926089"/>
    <w:rsid w:val="0092609E"/>
    <w:rsid w:val="009260A0"/>
    <w:rsid w:val="009260FA"/>
    <w:rsid w:val="00926112"/>
    <w:rsid w:val="00926131"/>
    <w:rsid w:val="00926161"/>
    <w:rsid w:val="00926182"/>
    <w:rsid w:val="009261E3"/>
    <w:rsid w:val="00926214"/>
    <w:rsid w:val="0092625C"/>
    <w:rsid w:val="00926295"/>
    <w:rsid w:val="00926324"/>
    <w:rsid w:val="0092633E"/>
    <w:rsid w:val="0092634C"/>
    <w:rsid w:val="00926378"/>
    <w:rsid w:val="009263EA"/>
    <w:rsid w:val="009263ED"/>
    <w:rsid w:val="009263F8"/>
    <w:rsid w:val="009263FE"/>
    <w:rsid w:val="0092640A"/>
    <w:rsid w:val="00926445"/>
    <w:rsid w:val="00926485"/>
    <w:rsid w:val="00926520"/>
    <w:rsid w:val="0092656D"/>
    <w:rsid w:val="00926585"/>
    <w:rsid w:val="009265A1"/>
    <w:rsid w:val="009265B6"/>
    <w:rsid w:val="009265DA"/>
    <w:rsid w:val="009265EE"/>
    <w:rsid w:val="0092664B"/>
    <w:rsid w:val="0092666C"/>
    <w:rsid w:val="009266A6"/>
    <w:rsid w:val="009266E4"/>
    <w:rsid w:val="009266F2"/>
    <w:rsid w:val="00926715"/>
    <w:rsid w:val="00926738"/>
    <w:rsid w:val="00926782"/>
    <w:rsid w:val="00926786"/>
    <w:rsid w:val="00926795"/>
    <w:rsid w:val="009267B0"/>
    <w:rsid w:val="009267BE"/>
    <w:rsid w:val="009267F5"/>
    <w:rsid w:val="0092680C"/>
    <w:rsid w:val="00926815"/>
    <w:rsid w:val="009268CB"/>
    <w:rsid w:val="009268F7"/>
    <w:rsid w:val="00926938"/>
    <w:rsid w:val="00926951"/>
    <w:rsid w:val="0092695B"/>
    <w:rsid w:val="00926963"/>
    <w:rsid w:val="00926969"/>
    <w:rsid w:val="00926A07"/>
    <w:rsid w:val="00926A30"/>
    <w:rsid w:val="00926A4E"/>
    <w:rsid w:val="00926A99"/>
    <w:rsid w:val="00926AA1"/>
    <w:rsid w:val="00926ACF"/>
    <w:rsid w:val="00926B00"/>
    <w:rsid w:val="00926B14"/>
    <w:rsid w:val="00926B34"/>
    <w:rsid w:val="00926BB4"/>
    <w:rsid w:val="00926BCB"/>
    <w:rsid w:val="00926C85"/>
    <w:rsid w:val="00926C8E"/>
    <w:rsid w:val="00926CBC"/>
    <w:rsid w:val="00926CD0"/>
    <w:rsid w:val="00926CDE"/>
    <w:rsid w:val="00926CE6"/>
    <w:rsid w:val="00926D24"/>
    <w:rsid w:val="00926D40"/>
    <w:rsid w:val="00926D55"/>
    <w:rsid w:val="00926DB4"/>
    <w:rsid w:val="00926DC6"/>
    <w:rsid w:val="00926E1A"/>
    <w:rsid w:val="00926E1D"/>
    <w:rsid w:val="00926E99"/>
    <w:rsid w:val="00926EAA"/>
    <w:rsid w:val="00926F0A"/>
    <w:rsid w:val="00926FA4"/>
    <w:rsid w:val="00926FAC"/>
    <w:rsid w:val="00926FCD"/>
    <w:rsid w:val="00926FE1"/>
    <w:rsid w:val="00926FFC"/>
    <w:rsid w:val="00926FFF"/>
    <w:rsid w:val="00927000"/>
    <w:rsid w:val="0092700B"/>
    <w:rsid w:val="00927025"/>
    <w:rsid w:val="00927065"/>
    <w:rsid w:val="00927086"/>
    <w:rsid w:val="00927088"/>
    <w:rsid w:val="0092708C"/>
    <w:rsid w:val="009270CD"/>
    <w:rsid w:val="0092710A"/>
    <w:rsid w:val="00927157"/>
    <w:rsid w:val="0092717A"/>
    <w:rsid w:val="009271D4"/>
    <w:rsid w:val="0092724E"/>
    <w:rsid w:val="00927286"/>
    <w:rsid w:val="0092729A"/>
    <w:rsid w:val="009272BF"/>
    <w:rsid w:val="009272ED"/>
    <w:rsid w:val="0092731B"/>
    <w:rsid w:val="00927330"/>
    <w:rsid w:val="00927363"/>
    <w:rsid w:val="009273AC"/>
    <w:rsid w:val="009273E3"/>
    <w:rsid w:val="009273FD"/>
    <w:rsid w:val="0092740B"/>
    <w:rsid w:val="009274A3"/>
    <w:rsid w:val="009274B2"/>
    <w:rsid w:val="009274D7"/>
    <w:rsid w:val="0092757E"/>
    <w:rsid w:val="009275D7"/>
    <w:rsid w:val="009275FB"/>
    <w:rsid w:val="00927611"/>
    <w:rsid w:val="00927619"/>
    <w:rsid w:val="0092761A"/>
    <w:rsid w:val="00927631"/>
    <w:rsid w:val="00927671"/>
    <w:rsid w:val="009276B2"/>
    <w:rsid w:val="009276D1"/>
    <w:rsid w:val="0092770B"/>
    <w:rsid w:val="00927762"/>
    <w:rsid w:val="009277E8"/>
    <w:rsid w:val="009278A5"/>
    <w:rsid w:val="009278C6"/>
    <w:rsid w:val="009278EE"/>
    <w:rsid w:val="00927913"/>
    <w:rsid w:val="00927972"/>
    <w:rsid w:val="009279EC"/>
    <w:rsid w:val="009279F0"/>
    <w:rsid w:val="009279FF"/>
    <w:rsid w:val="00927A85"/>
    <w:rsid w:val="00927AAB"/>
    <w:rsid w:val="00927AB4"/>
    <w:rsid w:val="00927AD1"/>
    <w:rsid w:val="00927B6F"/>
    <w:rsid w:val="00927BDD"/>
    <w:rsid w:val="00927C47"/>
    <w:rsid w:val="00927C66"/>
    <w:rsid w:val="00927C83"/>
    <w:rsid w:val="00927C8A"/>
    <w:rsid w:val="00927C8B"/>
    <w:rsid w:val="00927CAF"/>
    <w:rsid w:val="00927CE3"/>
    <w:rsid w:val="00927D0C"/>
    <w:rsid w:val="00927D17"/>
    <w:rsid w:val="00927D28"/>
    <w:rsid w:val="00927D81"/>
    <w:rsid w:val="00927D8D"/>
    <w:rsid w:val="00927DD6"/>
    <w:rsid w:val="00927DEC"/>
    <w:rsid w:val="00927E09"/>
    <w:rsid w:val="00927E30"/>
    <w:rsid w:val="00927E77"/>
    <w:rsid w:val="00927E98"/>
    <w:rsid w:val="00927E9C"/>
    <w:rsid w:val="00927F0F"/>
    <w:rsid w:val="00927F44"/>
    <w:rsid w:val="00927F63"/>
    <w:rsid w:val="00927F6F"/>
    <w:rsid w:val="00927F85"/>
    <w:rsid w:val="00927FBB"/>
    <w:rsid w:val="0093003B"/>
    <w:rsid w:val="00930086"/>
    <w:rsid w:val="009300A1"/>
    <w:rsid w:val="009300AA"/>
    <w:rsid w:val="009300C5"/>
    <w:rsid w:val="009300CE"/>
    <w:rsid w:val="009300D5"/>
    <w:rsid w:val="009300ED"/>
    <w:rsid w:val="009300F1"/>
    <w:rsid w:val="009300FE"/>
    <w:rsid w:val="0093013C"/>
    <w:rsid w:val="00930150"/>
    <w:rsid w:val="00930196"/>
    <w:rsid w:val="009301BE"/>
    <w:rsid w:val="009301D6"/>
    <w:rsid w:val="009301F5"/>
    <w:rsid w:val="00930218"/>
    <w:rsid w:val="0093023C"/>
    <w:rsid w:val="009302AC"/>
    <w:rsid w:val="009302C7"/>
    <w:rsid w:val="00930312"/>
    <w:rsid w:val="00930378"/>
    <w:rsid w:val="00930392"/>
    <w:rsid w:val="0093039F"/>
    <w:rsid w:val="009303BD"/>
    <w:rsid w:val="009303CD"/>
    <w:rsid w:val="009303FD"/>
    <w:rsid w:val="00930439"/>
    <w:rsid w:val="0093043B"/>
    <w:rsid w:val="0093047A"/>
    <w:rsid w:val="009304AB"/>
    <w:rsid w:val="009304B2"/>
    <w:rsid w:val="009304B6"/>
    <w:rsid w:val="00930511"/>
    <w:rsid w:val="0093052E"/>
    <w:rsid w:val="00930537"/>
    <w:rsid w:val="00930554"/>
    <w:rsid w:val="00930567"/>
    <w:rsid w:val="00930573"/>
    <w:rsid w:val="00930580"/>
    <w:rsid w:val="0093059F"/>
    <w:rsid w:val="009305E4"/>
    <w:rsid w:val="009305E5"/>
    <w:rsid w:val="009305EF"/>
    <w:rsid w:val="00930603"/>
    <w:rsid w:val="0093062C"/>
    <w:rsid w:val="0093063C"/>
    <w:rsid w:val="0093066C"/>
    <w:rsid w:val="00930680"/>
    <w:rsid w:val="009306D3"/>
    <w:rsid w:val="00930743"/>
    <w:rsid w:val="0093077A"/>
    <w:rsid w:val="00930784"/>
    <w:rsid w:val="009307C6"/>
    <w:rsid w:val="009307FA"/>
    <w:rsid w:val="0093081D"/>
    <w:rsid w:val="009308C4"/>
    <w:rsid w:val="00930912"/>
    <w:rsid w:val="0093093F"/>
    <w:rsid w:val="00930958"/>
    <w:rsid w:val="0093096C"/>
    <w:rsid w:val="009309C0"/>
    <w:rsid w:val="009309D3"/>
    <w:rsid w:val="009309EC"/>
    <w:rsid w:val="00930A10"/>
    <w:rsid w:val="00930A55"/>
    <w:rsid w:val="00930A65"/>
    <w:rsid w:val="00930ADB"/>
    <w:rsid w:val="00930B08"/>
    <w:rsid w:val="00930B09"/>
    <w:rsid w:val="00930B13"/>
    <w:rsid w:val="00930B2D"/>
    <w:rsid w:val="00930B6D"/>
    <w:rsid w:val="00930B91"/>
    <w:rsid w:val="00930BE5"/>
    <w:rsid w:val="00930C1F"/>
    <w:rsid w:val="00930C2A"/>
    <w:rsid w:val="00930C88"/>
    <w:rsid w:val="00930CFB"/>
    <w:rsid w:val="00930D1B"/>
    <w:rsid w:val="00930D9D"/>
    <w:rsid w:val="00930DAF"/>
    <w:rsid w:val="00930DDF"/>
    <w:rsid w:val="00930E18"/>
    <w:rsid w:val="00930E42"/>
    <w:rsid w:val="00930E96"/>
    <w:rsid w:val="00930E98"/>
    <w:rsid w:val="00930EA2"/>
    <w:rsid w:val="00930EC0"/>
    <w:rsid w:val="00930ED1"/>
    <w:rsid w:val="00930F07"/>
    <w:rsid w:val="00930F26"/>
    <w:rsid w:val="00930F31"/>
    <w:rsid w:val="00930F47"/>
    <w:rsid w:val="00930F72"/>
    <w:rsid w:val="00930F7D"/>
    <w:rsid w:val="00930F97"/>
    <w:rsid w:val="00930FA0"/>
    <w:rsid w:val="00930FAE"/>
    <w:rsid w:val="00930FB6"/>
    <w:rsid w:val="00930FB8"/>
    <w:rsid w:val="00930FBB"/>
    <w:rsid w:val="00930FE0"/>
    <w:rsid w:val="00930FEA"/>
    <w:rsid w:val="00930FFA"/>
    <w:rsid w:val="00931008"/>
    <w:rsid w:val="00931017"/>
    <w:rsid w:val="00931020"/>
    <w:rsid w:val="00931022"/>
    <w:rsid w:val="0093104A"/>
    <w:rsid w:val="00931091"/>
    <w:rsid w:val="00931093"/>
    <w:rsid w:val="009310D3"/>
    <w:rsid w:val="009310FD"/>
    <w:rsid w:val="00931135"/>
    <w:rsid w:val="00931145"/>
    <w:rsid w:val="00931165"/>
    <w:rsid w:val="009311D1"/>
    <w:rsid w:val="009311E3"/>
    <w:rsid w:val="00931244"/>
    <w:rsid w:val="0093124F"/>
    <w:rsid w:val="00931254"/>
    <w:rsid w:val="009312A9"/>
    <w:rsid w:val="009312E8"/>
    <w:rsid w:val="00931307"/>
    <w:rsid w:val="00931334"/>
    <w:rsid w:val="00931406"/>
    <w:rsid w:val="0093144F"/>
    <w:rsid w:val="0093147D"/>
    <w:rsid w:val="0093147F"/>
    <w:rsid w:val="0093149F"/>
    <w:rsid w:val="009314AA"/>
    <w:rsid w:val="009314AC"/>
    <w:rsid w:val="009314E5"/>
    <w:rsid w:val="00931524"/>
    <w:rsid w:val="00931538"/>
    <w:rsid w:val="0093157F"/>
    <w:rsid w:val="00931598"/>
    <w:rsid w:val="0093159A"/>
    <w:rsid w:val="009315AD"/>
    <w:rsid w:val="0093160A"/>
    <w:rsid w:val="00931617"/>
    <w:rsid w:val="0093161C"/>
    <w:rsid w:val="0093161D"/>
    <w:rsid w:val="00931668"/>
    <w:rsid w:val="0093167E"/>
    <w:rsid w:val="0093167F"/>
    <w:rsid w:val="009316AB"/>
    <w:rsid w:val="00931773"/>
    <w:rsid w:val="0093178B"/>
    <w:rsid w:val="009317DF"/>
    <w:rsid w:val="009317F6"/>
    <w:rsid w:val="00931879"/>
    <w:rsid w:val="00931880"/>
    <w:rsid w:val="00931884"/>
    <w:rsid w:val="00931893"/>
    <w:rsid w:val="009318CE"/>
    <w:rsid w:val="009318EB"/>
    <w:rsid w:val="0093190D"/>
    <w:rsid w:val="00931928"/>
    <w:rsid w:val="0093192F"/>
    <w:rsid w:val="00931937"/>
    <w:rsid w:val="00931997"/>
    <w:rsid w:val="00931A18"/>
    <w:rsid w:val="00931A34"/>
    <w:rsid w:val="00931A3A"/>
    <w:rsid w:val="00931A7B"/>
    <w:rsid w:val="00931A93"/>
    <w:rsid w:val="00931AA7"/>
    <w:rsid w:val="00931AC1"/>
    <w:rsid w:val="00931AC5"/>
    <w:rsid w:val="00931AEF"/>
    <w:rsid w:val="00931B8A"/>
    <w:rsid w:val="00931B93"/>
    <w:rsid w:val="00931B98"/>
    <w:rsid w:val="00931BA1"/>
    <w:rsid w:val="00931BAD"/>
    <w:rsid w:val="00931BAF"/>
    <w:rsid w:val="00931BC2"/>
    <w:rsid w:val="00931BE8"/>
    <w:rsid w:val="00931CD2"/>
    <w:rsid w:val="00931CED"/>
    <w:rsid w:val="00931D20"/>
    <w:rsid w:val="00931D82"/>
    <w:rsid w:val="00931D96"/>
    <w:rsid w:val="00931DFC"/>
    <w:rsid w:val="00931E18"/>
    <w:rsid w:val="00931E4C"/>
    <w:rsid w:val="00931E67"/>
    <w:rsid w:val="00931E68"/>
    <w:rsid w:val="00931E90"/>
    <w:rsid w:val="00931EA2"/>
    <w:rsid w:val="00931EA7"/>
    <w:rsid w:val="00931ED7"/>
    <w:rsid w:val="00931F0A"/>
    <w:rsid w:val="00931F44"/>
    <w:rsid w:val="00931F54"/>
    <w:rsid w:val="00931F55"/>
    <w:rsid w:val="00931F5E"/>
    <w:rsid w:val="00931F71"/>
    <w:rsid w:val="00931FCC"/>
    <w:rsid w:val="00931FF2"/>
    <w:rsid w:val="00932035"/>
    <w:rsid w:val="0093204A"/>
    <w:rsid w:val="0093207E"/>
    <w:rsid w:val="00932095"/>
    <w:rsid w:val="009320B9"/>
    <w:rsid w:val="009320C9"/>
    <w:rsid w:val="009320F4"/>
    <w:rsid w:val="009320FA"/>
    <w:rsid w:val="00932125"/>
    <w:rsid w:val="0093213D"/>
    <w:rsid w:val="0093214B"/>
    <w:rsid w:val="00932152"/>
    <w:rsid w:val="0093219A"/>
    <w:rsid w:val="009321C4"/>
    <w:rsid w:val="009321CF"/>
    <w:rsid w:val="0093220B"/>
    <w:rsid w:val="0093227A"/>
    <w:rsid w:val="00932280"/>
    <w:rsid w:val="00932287"/>
    <w:rsid w:val="0093228D"/>
    <w:rsid w:val="009322D1"/>
    <w:rsid w:val="0093232C"/>
    <w:rsid w:val="00932342"/>
    <w:rsid w:val="00932367"/>
    <w:rsid w:val="00932382"/>
    <w:rsid w:val="009323B9"/>
    <w:rsid w:val="009323F0"/>
    <w:rsid w:val="00932420"/>
    <w:rsid w:val="00932437"/>
    <w:rsid w:val="00932471"/>
    <w:rsid w:val="00932476"/>
    <w:rsid w:val="00932478"/>
    <w:rsid w:val="00932482"/>
    <w:rsid w:val="0093249C"/>
    <w:rsid w:val="009324C0"/>
    <w:rsid w:val="009324DB"/>
    <w:rsid w:val="009324E6"/>
    <w:rsid w:val="009324F4"/>
    <w:rsid w:val="0093251B"/>
    <w:rsid w:val="0093253D"/>
    <w:rsid w:val="00932583"/>
    <w:rsid w:val="00932599"/>
    <w:rsid w:val="009325A3"/>
    <w:rsid w:val="009325E6"/>
    <w:rsid w:val="009325F7"/>
    <w:rsid w:val="0093266C"/>
    <w:rsid w:val="00932686"/>
    <w:rsid w:val="009326D3"/>
    <w:rsid w:val="00932747"/>
    <w:rsid w:val="0093274C"/>
    <w:rsid w:val="00932772"/>
    <w:rsid w:val="0093278C"/>
    <w:rsid w:val="009327A2"/>
    <w:rsid w:val="009327B7"/>
    <w:rsid w:val="00932803"/>
    <w:rsid w:val="00932804"/>
    <w:rsid w:val="00932820"/>
    <w:rsid w:val="00932835"/>
    <w:rsid w:val="00932853"/>
    <w:rsid w:val="00932896"/>
    <w:rsid w:val="009328E4"/>
    <w:rsid w:val="009328F2"/>
    <w:rsid w:val="00932905"/>
    <w:rsid w:val="0093290E"/>
    <w:rsid w:val="0093290F"/>
    <w:rsid w:val="00932934"/>
    <w:rsid w:val="0093297A"/>
    <w:rsid w:val="009329BB"/>
    <w:rsid w:val="009329C0"/>
    <w:rsid w:val="009329CD"/>
    <w:rsid w:val="00932A03"/>
    <w:rsid w:val="00932A08"/>
    <w:rsid w:val="00932A29"/>
    <w:rsid w:val="00932A54"/>
    <w:rsid w:val="00932AD9"/>
    <w:rsid w:val="00932B6A"/>
    <w:rsid w:val="00932B6F"/>
    <w:rsid w:val="00932BAD"/>
    <w:rsid w:val="00932BB1"/>
    <w:rsid w:val="00932BBA"/>
    <w:rsid w:val="00932BC5"/>
    <w:rsid w:val="00932BDF"/>
    <w:rsid w:val="00932BF5"/>
    <w:rsid w:val="00932C40"/>
    <w:rsid w:val="00932C77"/>
    <w:rsid w:val="00932C7E"/>
    <w:rsid w:val="00932C99"/>
    <w:rsid w:val="00932D0A"/>
    <w:rsid w:val="00932D7A"/>
    <w:rsid w:val="00932D87"/>
    <w:rsid w:val="00932E45"/>
    <w:rsid w:val="00932E84"/>
    <w:rsid w:val="00932EBF"/>
    <w:rsid w:val="00932EEA"/>
    <w:rsid w:val="00932F10"/>
    <w:rsid w:val="00932F18"/>
    <w:rsid w:val="00932F35"/>
    <w:rsid w:val="00932F78"/>
    <w:rsid w:val="00932FE5"/>
    <w:rsid w:val="00932FF3"/>
    <w:rsid w:val="00933005"/>
    <w:rsid w:val="00933007"/>
    <w:rsid w:val="00933008"/>
    <w:rsid w:val="0093302F"/>
    <w:rsid w:val="00933043"/>
    <w:rsid w:val="0093305C"/>
    <w:rsid w:val="0093308E"/>
    <w:rsid w:val="009330FC"/>
    <w:rsid w:val="00933162"/>
    <w:rsid w:val="00933185"/>
    <w:rsid w:val="009331A4"/>
    <w:rsid w:val="009331AB"/>
    <w:rsid w:val="009331C5"/>
    <w:rsid w:val="009331EB"/>
    <w:rsid w:val="0093325F"/>
    <w:rsid w:val="00933271"/>
    <w:rsid w:val="00933294"/>
    <w:rsid w:val="009332A6"/>
    <w:rsid w:val="009332A9"/>
    <w:rsid w:val="009332AA"/>
    <w:rsid w:val="009332AB"/>
    <w:rsid w:val="009332B5"/>
    <w:rsid w:val="009332CD"/>
    <w:rsid w:val="009332DD"/>
    <w:rsid w:val="009332E6"/>
    <w:rsid w:val="00933352"/>
    <w:rsid w:val="0093339A"/>
    <w:rsid w:val="009333A2"/>
    <w:rsid w:val="009333CE"/>
    <w:rsid w:val="00933408"/>
    <w:rsid w:val="00933414"/>
    <w:rsid w:val="00933415"/>
    <w:rsid w:val="00933446"/>
    <w:rsid w:val="00933475"/>
    <w:rsid w:val="0093349C"/>
    <w:rsid w:val="009334C4"/>
    <w:rsid w:val="009334DB"/>
    <w:rsid w:val="009334F9"/>
    <w:rsid w:val="0093351B"/>
    <w:rsid w:val="00933533"/>
    <w:rsid w:val="00933562"/>
    <w:rsid w:val="00933580"/>
    <w:rsid w:val="009335BB"/>
    <w:rsid w:val="009335C5"/>
    <w:rsid w:val="00933678"/>
    <w:rsid w:val="009336C0"/>
    <w:rsid w:val="009336FC"/>
    <w:rsid w:val="00933732"/>
    <w:rsid w:val="0093374E"/>
    <w:rsid w:val="00933771"/>
    <w:rsid w:val="009337A3"/>
    <w:rsid w:val="009337D6"/>
    <w:rsid w:val="009337FA"/>
    <w:rsid w:val="00933846"/>
    <w:rsid w:val="0093389B"/>
    <w:rsid w:val="009338C0"/>
    <w:rsid w:val="00933910"/>
    <w:rsid w:val="00933923"/>
    <w:rsid w:val="0093392F"/>
    <w:rsid w:val="00933942"/>
    <w:rsid w:val="0093395B"/>
    <w:rsid w:val="0093396A"/>
    <w:rsid w:val="0093398A"/>
    <w:rsid w:val="009339A8"/>
    <w:rsid w:val="00933A3C"/>
    <w:rsid w:val="00933A61"/>
    <w:rsid w:val="00933A76"/>
    <w:rsid w:val="00933A9C"/>
    <w:rsid w:val="00933AAC"/>
    <w:rsid w:val="00933AEC"/>
    <w:rsid w:val="00933B75"/>
    <w:rsid w:val="00933B84"/>
    <w:rsid w:val="00933BC5"/>
    <w:rsid w:val="00933BCA"/>
    <w:rsid w:val="00933BDA"/>
    <w:rsid w:val="00933C08"/>
    <w:rsid w:val="00933C13"/>
    <w:rsid w:val="00933C18"/>
    <w:rsid w:val="00933C4C"/>
    <w:rsid w:val="00933C79"/>
    <w:rsid w:val="00933C7D"/>
    <w:rsid w:val="00933C80"/>
    <w:rsid w:val="00933C96"/>
    <w:rsid w:val="00933CC6"/>
    <w:rsid w:val="00933CCA"/>
    <w:rsid w:val="00933CCF"/>
    <w:rsid w:val="00933CD3"/>
    <w:rsid w:val="00933CDD"/>
    <w:rsid w:val="00933D05"/>
    <w:rsid w:val="00933D28"/>
    <w:rsid w:val="00933D29"/>
    <w:rsid w:val="00933D5B"/>
    <w:rsid w:val="00933D60"/>
    <w:rsid w:val="00933D73"/>
    <w:rsid w:val="00933D9D"/>
    <w:rsid w:val="00933DAC"/>
    <w:rsid w:val="00933E2E"/>
    <w:rsid w:val="00933EC8"/>
    <w:rsid w:val="00933ECF"/>
    <w:rsid w:val="00933F09"/>
    <w:rsid w:val="00933F0E"/>
    <w:rsid w:val="00933F11"/>
    <w:rsid w:val="00933F65"/>
    <w:rsid w:val="00933FBA"/>
    <w:rsid w:val="00933FC3"/>
    <w:rsid w:val="00933FD2"/>
    <w:rsid w:val="0093414B"/>
    <w:rsid w:val="0093417D"/>
    <w:rsid w:val="009341BE"/>
    <w:rsid w:val="009341CA"/>
    <w:rsid w:val="009341EE"/>
    <w:rsid w:val="00934213"/>
    <w:rsid w:val="0093423C"/>
    <w:rsid w:val="00934275"/>
    <w:rsid w:val="00934283"/>
    <w:rsid w:val="0093428E"/>
    <w:rsid w:val="009342C9"/>
    <w:rsid w:val="009342F7"/>
    <w:rsid w:val="00934305"/>
    <w:rsid w:val="00934355"/>
    <w:rsid w:val="00934363"/>
    <w:rsid w:val="00934391"/>
    <w:rsid w:val="009343CD"/>
    <w:rsid w:val="00934429"/>
    <w:rsid w:val="0093445A"/>
    <w:rsid w:val="00934470"/>
    <w:rsid w:val="009344A8"/>
    <w:rsid w:val="009344BA"/>
    <w:rsid w:val="009344E4"/>
    <w:rsid w:val="009344E9"/>
    <w:rsid w:val="009344F1"/>
    <w:rsid w:val="00934530"/>
    <w:rsid w:val="00934551"/>
    <w:rsid w:val="00934562"/>
    <w:rsid w:val="0093458C"/>
    <w:rsid w:val="0093458D"/>
    <w:rsid w:val="009345B3"/>
    <w:rsid w:val="009345D8"/>
    <w:rsid w:val="0093461A"/>
    <w:rsid w:val="00934647"/>
    <w:rsid w:val="00934693"/>
    <w:rsid w:val="009346C0"/>
    <w:rsid w:val="009346C5"/>
    <w:rsid w:val="009346E8"/>
    <w:rsid w:val="009346F0"/>
    <w:rsid w:val="00934745"/>
    <w:rsid w:val="0093474C"/>
    <w:rsid w:val="0093476D"/>
    <w:rsid w:val="0093478E"/>
    <w:rsid w:val="009347D6"/>
    <w:rsid w:val="009347EE"/>
    <w:rsid w:val="0093480E"/>
    <w:rsid w:val="0093481F"/>
    <w:rsid w:val="0093484C"/>
    <w:rsid w:val="0093484D"/>
    <w:rsid w:val="00934868"/>
    <w:rsid w:val="00934882"/>
    <w:rsid w:val="009348C2"/>
    <w:rsid w:val="00934935"/>
    <w:rsid w:val="00934942"/>
    <w:rsid w:val="00934948"/>
    <w:rsid w:val="0093495A"/>
    <w:rsid w:val="00934969"/>
    <w:rsid w:val="00934982"/>
    <w:rsid w:val="00934992"/>
    <w:rsid w:val="009349A0"/>
    <w:rsid w:val="009349C9"/>
    <w:rsid w:val="00934A0A"/>
    <w:rsid w:val="00934A41"/>
    <w:rsid w:val="00934A8D"/>
    <w:rsid w:val="00934A9C"/>
    <w:rsid w:val="00934AC0"/>
    <w:rsid w:val="00934AC1"/>
    <w:rsid w:val="00934AF8"/>
    <w:rsid w:val="00934B0A"/>
    <w:rsid w:val="00934B0F"/>
    <w:rsid w:val="00934B17"/>
    <w:rsid w:val="00934B37"/>
    <w:rsid w:val="00934B4B"/>
    <w:rsid w:val="00934B57"/>
    <w:rsid w:val="00934B66"/>
    <w:rsid w:val="00934BD3"/>
    <w:rsid w:val="00934BE5"/>
    <w:rsid w:val="00934BF1"/>
    <w:rsid w:val="00934C4D"/>
    <w:rsid w:val="00934C5F"/>
    <w:rsid w:val="00934C98"/>
    <w:rsid w:val="00934CAA"/>
    <w:rsid w:val="00934CAE"/>
    <w:rsid w:val="00934CCF"/>
    <w:rsid w:val="00934CDC"/>
    <w:rsid w:val="00934CF6"/>
    <w:rsid w:val="00934D44"/>
    <w:rsid w:val="00934D9B"/>
    <w:rsid w:val="00934E00"/>
    <w:rsid w:val="00934E0C"/>
    <w:rsid w:val="00934E1C"/>
    <w:rsid w:val="00934E1D"/>
    <w:rsid w:val="00934E49"/>
    <w:rsid w:val="00934E4A"/>
    <w:rsid w:val="00934E6A"/>
    <w:rsid w:val="00934EAF"/>
    <w:rsid w:val="00934EE2"/>
    <w:rsid w:val="00934F0B"/>
    <w:rsid w:val="00934F0F"/>
    <w:rsid w:val="00934F25"/>
    <w:rsid w:val="00934F5A"/>
    <w:rsid w:val="00934FA6"/>
    <w:rsid w:val="00934FCB"/>
    <w:rsid w:val="00934FE4"/>
    <w:rsid w:val="0093500C"/>
    <w:rsid w:val="00935081"/>
    <w:rsid w:val="009350A9"/>
    <w:rsid w:val="009350B1"/>
    <w:rsid w:val="00935159"/>
    <w:rsid w:val="0093515C"/>
    <w:rsid w:val="0093518B"/>
    <w:rsid w:val="009351B7"/>
    <w:rsid w:val="00935202"/>
    <w:rsid w:val="009352A2"/>
    <w:rsid w:val="009352B6"/>
    <w:rsid w:val="009352DD"/>
    <w:rsid w:val="009352F0"/>
    <w:rsid w:val="00935363"/>
    <w:rsid w:val="009353B4"/>
    <w:rsid w:val="0093542B"/>
    <w:rsid w:val="00935459"/>
    <w:rsid w:val="009354A0"/>
    <w:rsid w:val="009354C5"/>
    <w:rsid w:val="009354E1"/>
    <w:rsid w:val="00935529"/>
    <w:rsid w:val="00935535"/>
    <w:rsid w:val="00935540"/>
    <w:rsid w:val="0093556F"/>
    <w:rsid w:val="00935570"/>
    <w:rsid w:val="009355DB"/>
    <w:rsid w:val="009355EF"/>
    <w:rsid w:val="009355FA"/>
    <w:rsid w:val="00935662"/>
    <w:rsid w:val="009356D4"/>
    <w:rsid w:val="009356DC"/>
    <w:rsid w:val="00935701"/>
    <w:rsid w:val="00935734"/>
    <w:rsid w:val="0093576A"/>
    <w:rsid w:val="009357AD"/>
    <w:rsid w:val="009357DD"/>
    <w:rsid w:val="00935813"/>
    <w:rsid w:val="0093582C"/>
    <w:rsid w:val="00935852"/>
    <w:rsid w:val="0093585C"/>
    <w:rsid w:val="0093586E"/>
    <w:rsid w:val="009358D7"/>
    <w:rsid w:val="009358DB"/>
    <w:rsid w:val="0093591A"/>
    <w:rsid w:val="00935937"/>
    <w:rsid w:val="0093595D"/>
    <w:rsid w:val="00935962"/>
    <w:rsid w:val="00935984"/>
    <w:rsid w:val="009359F4"/>
    <w:rsid w:val="009359FA"/>
    <w:rsid w:val="00935A09"/>
    <w:rsid w:val="00935A2F"/>
    <w:rsid w:val="00935A42"/>
    <w:rsid w:val="00935A75"/>
    <w:rsid w:val="00935A88"/>
    <w:rsid w:val="00935AC2"/>
    <w:rsid w:val="00935AD9"/>
    <w:rsid w:val="00935B01"/>
    <w:rsid w:val="00935B08"/>
    <w:rsid w:val="00935B0B"/>
    <w:rsid w:val="00935B72"/>
    <w:rsid w:val="00935B76"/>
    <w:rsid w:val="00935BA5"/>
    <w:rsid w:val="00935BD0"/>
    <w:rsid w:val="00935BDE"/>
    <w:rsid w:val="00935BEA"/>
    <w:rsid w:val="00935C17"/>
    <w:rsid w:val="00935C2B"/>
    <w:rsid w:val="00935C4C"/>
    <w:rsid w:val="00935C69"/>
    <w:rsid w:val="00935C7F"/>
    <w:rsid w:val="00935CA5"/>
    <w:rsid w:val="00935CA9"/>
    <w:rsid w:val="00935CEF"/>
    <w:rsid w:val="00935CFD"/>
    <w:rsid w:val="00935D17"/>
    <w:rsid w:val="00935D41"/>
    <w:rsid w:val="00935D47"/>
    <w:rsid w:val="00935D87"/>
    <w:rsid w:val="00935DA2"/>
    <w:rsid w:val="00935DD3"/>
    <w:rsid w:val="00935DF2"/>
    <w:rsid w:val="00935E38"/>
    <w:rsid w:val="00935E48"/>
    <w:rsid w:val="00935E9D"/>
    <w:rsid w:val="00935EC7"/>
    <w:rsid w:val="00935F40"/>
    <w:rsid w:val="00935F5E"/>
    <w:rsid w:val="00935FDB"/>
    <w:rsid w:val="0093600F"/>
    <w:rsid w:val="00936040"/>
    <w:rsid w:val="00936057"/>
    <w:rsid w:val="0093607A"/>
    <w:rsid w:val="0093609C"/>
    <w:rsid w:val="009360C0"/>
    <w:rsid w:val="009360EC"/>
    <w:rsid w:val="00936173"/>
    <w:rsid w:val="0093618A"/>
    <w:rsid w:val="00936208"/>
    <w:rsid w:val="00936222"/>
    <w:rsid w:val="0093628E"/>
    <w:rsid w:val="009362E7"/>
    <w:rsid w:val="009362FA"/>
    <w:rsid w:val="009362FC"/>
    <w:rsid w:val="009363EE"/>
    <w:rsid w:val="0093642C"/>
    <w:rsid w:val="00936451"/>
    <w:rsid w:val="00936470"/>
    <w:rsid w:val="00936478"/>
    <w:rsid w:val="009364A6"/>
    <w:rsid w:val="009364FC"/>
    <w:rsid w:val="00936537"/>
    <w:rsid w:val="00936571"/>
    <w:rsid w:val="00936581"/>
    <w:rsid w:val="009365A2"/>
    <w:rsid w:val="009365DD"/>
    <w:rsid w:val="009365EC"/>
    <w:rsid w:val="0093660F"/>
    <w:rsid w:val="0093663A"/>
    <w:rsid w:val="00936667"/>
    <w:rsid w:val="00936690"/>
    <w:rsid w:val="009366B0"/>
    <w:rsid w:val="009366B2"/>
    <w:rsid w:val="009366C5"/>
    <w:rsid w:val="00936730"/>
    <w:rsid w:val="0093673F"/>
    <w:rsid w:val="0093675C"/>
    <w:rsid w:val="0093679C"/>
    <w:rsid w:val="00936816"/>
    <w:rsid w:val="0093682A"/>
    <w:rsid w:val="00936831"/>
    <w:rsid w:val="009368C4"/>
    <w:rsid w:val="009368D0"/>
    <w:rsid w:val="009368F7"/>
    <w:rsid w:val="009368FA"/>
    <w:rsid w:val="00936901"/>
    <w:rsid w:val="00936949"/>
    <w:rsid w:val="00936957"/>
    <w:rsid w:val="0093698B"/>
    <w:rsid w:val="009369E6"/>
    <w:rsid w:val="009369F3"/>
    <w:rsid w:val="00936A08"/>
    <w:rsid w:val="00936A12"/>
    <w:rsid w:val="00936A1E"/>
    <w:rsid w:val="00936A5A"/>
    <w:rsid w:val="00936A85"/>
    <w:rsid w:val="00936AD1"/>
    <w:rsid w:val="00936AD8"/>
    <w:rsid w:val="00936AE4"/>
    <w:rsid w:val="00936B41"/>
    <w:rsid w:val="00936B70"/>
    <w:rsid w:val="00936B75"/>
    <w:rsid w:val="00936B7F"/>
    <w:rsid w:val="00936BC3"/>
    <w:rsid w:val="00936C02"/>
    <w:rsid w:val="00936C82"/>
    <w:rsid w:val="00936C9F"/>
    <w:rsid w:val="00936CD9"/>
    <w:rsid w:val="00936CFF"/>
    <w:rsid w:val="00936D14"/>
    <w:rsid w:val="00936D21"/>
    <w:rsid w:val="00936D57"/>
    <w:rsid w:val="00936D84"/>
    <w:rsid w:val="00936D8E"/>
    <w:rsid w:val="00936DB2"/>
    <w:rsid w:val="00936DE2"/>
    <w:rsid w:val="00936EAF"/>
    <w:rsid w:val="00936F03"/>
    <w:rsid w:val="00936F17"/>
    <w:rsid w:val="00936F42"/>
    <w:rsid w:val="00936FA0"/>
    <w:rsid w:val="00936FAE"/>
    <w:rsid w:val="00936FFC"/>
    <w:rsid w:val="0093700E"/>
    <w:rsid w:val="00937028"/>
    <w:rsid w:val="0093707A"/>
    <w:rsid w:val="009370BB"/>
    <w:rsid w:val="009370FE"/>
    <w:rsid w:val="00937108"/>
    <w:rsid w:val="009371AD"/>
    <w:rsid w:val="009371B7"/>
    <w:rsid w:val="00937212"/>
    <w:rsid w:val="00937234"/>
    <w:rsid w:val="0093727F"/>
    <w:rsid w:val="00937286"/>
    <w:rsid w:val="00937344"/>
    <w:rsid w:val="009373A1"/>
    <w:rsid w:val="009373B2"/>
    <w:rsid w:val="009373BD"/>
    <w:rsid w:val="0093740E"/>
    <w:rsid w:val="00937452"/>
    <w:rsid w:val="009374D0"/>
    <w:rsid w:val="009374DF"/>
    <w:rsid w:val="009374E3"/>
    <w:rsid w:val="0093751C"/>
    <w:rsid w:val="0093753C"/>
    <w:rsid w:val="0093755C"/>
    <w:rsid w:val="00937570"/>
    <w:rsid w:val="0093759D"/>
    <w:rsid w:val="00937628"/>
    <w:rsid w:val="00937661"/>
    <w:rsid w:val="00937674"/>
    <w:rsid w:val="009376D5"/>
    <w:rsid w:val="009376D9"/>
    <w:rsid w:val="009376E6"/>
    <w:rsid w:val="009377F4"/>
    <w:rsid w:val="009377F7"/>
    <w:rsid w:val="00937801"/>
    <w:rsid w:val="00937803"/>
    <w:rsid w:val="0093781C"/>
    <w:rsid w:val="00937851"/>
    <w:rsid w:val="009378B2"/>
    <w:rsid w:val="009378C8"/>
    <w:rsid w:val="00937902"/>
    <w:rsid w:val="00937919"/>
    <w:rsid w:val="00937924"/>
    <w:rsid w:val="00937927"/>
    <w:rsid w:val="0093792F"/>
    <w:rsid w:val="00937997"/>
    <w:rsid w:val="009379AD"/>
    <w:rsid w:val="00937A18"/>
    <w:rsid w:val="00937A21"/>
    <w:rsid w:val="00937A53"/>
    <w:rsid w:val="00937A77"/>
    <w:rsid w:val="00937AFA"/>
    <w:rsid w:val="00937B2E"/>
    <w:rsid w:val="00937B42"/>
    <w:rsid w:val="00937B45"/>
    <w:rsid w:val="00937B46"/>
    <w:rsid w:val="00937B6D"/>
    <w:rsid w:val="00937B81"/>
    <w:rsid w:val="00937BAB"/>
    <w:rsid w:val="00937BBE"/>
    <w:rsid w:val="00937BD1"/>
    <w:rsid w:val="00937BDF"/>
    <w:rsid w:val="00937BE7"/>
    <w:rsid w:val="00937C10"/>
    <w:rsid w:val="00937C41"/>
    <w:rsid w:val="00937CC0"/>
    <w:rsid w:val="00937CEF"/>
    <w:rsid w:val="00937D26"/>
    <w:rsid w:val="00937D80"/>
    <w:rsid w:val="00937DAC"/>
    <w:rsid w:val="00937E2C"/>
    <w:rsid w:val="00937EB3"/>
    <w:rsid w:val="00937EFC"/>
    <w:rsid w:val="00937F08"/>
    <w:rsid w:val="00937F51"/>
    <w:rsid w:val="00937F68"/>
    <w:rsid w:val="00937F69"/>
    <w:rsid w:val="00937FBE"/>
    <w:rsid w:val="00937FF3"/>
    <w:rsid w:val="0094002B"/>
    <w:rsid w:val="0094003A"/>
    <w:rsid w:val="00940051"/>
    <w:rsid w:val="00940093"/>
    <w:rsid w:val="009400A9"/>
    <w:rsid w:val="009400C0"/>
    <w:rsid w:val="009400FD"/>
    <w:rsid w:val="00940114"/>
    <w:rsid w:val="0094015D"/>
    <w:rsid w:val="00940185"/>
    <w:rsid w:val="00940199"/>
    <w:rsid w:val="0094019D"/>
    <w:rsid w:val="009401AC"/>
    <w:rsid w:val="009401AE"/>
    <w:rsid w:val="009401C2"/>
    <w:rsid w:val="009401C7"/>
    <w:rsid w:val="009401D7"/>
    <w:rsid w:val="0094021F"/>
    <w:rsid w:val="0094024D"/>
    <w:rsid w:val="0094025D"/>
    <w:rsid w:val="009402A0"/>
    <w:rsid w:val="009402B5"/>
    <w:rsid w:val="009402D7"/>
    <w:rsid w:val="00940354"/>
    <w:rsid w:val="009403A6"/>
    <w:rsid w:val="009403CD"/>
    <w:rsid w:val="009403EB"/>
    <w:rsid w:val="009404B9"/>
    <w:rsid w:val="009404E7"/>
    <w:rsid w:val="00940525"/>
    <w:rsid w:val="00940536"/>
    <w:rsid w:val="009405BC"/>
    <w:rsid w:val="00940628"/>
    <w:rsid w:val="00940691"/>
    <w:rsid w:val="0094069F"/>
    <w:rsid w:val="009406A7"/>
    <w:rsid w:val="009406D3"/>
    <w:rsid w:val="00940764"/>
    <w:rsid w:val="00940769"/>
    <w:rsid w:val="009407D2"/>
    <w:rsid w:val="009408AD"/>
    <w:rsid w:val="009408BA"/>
    <w:rsid w:val="009408D0"/>
    <w:rsid w:val="009408E0"/>
    <w:rsid w:val="009408FB"/>
    <w:rsid w:val="0094090F"/>
    <w:rsid w:val="00940946"/>
    <w:rsid w:val="0094094D"/>
    <w:rsid w:val="00940955"/>
    <w:rsid w:val="00940959"/>
    <w:rsid w:val="00940963"/>
    <w:rsid w:val="0094096E"/>
    <w:rsid w:val="00940975"/>
    <w:rsid w:val="00940992"/>
    <w:rsid w:val="009409C5"/>
    <w:rsid w:val="00940A1A"/>
    <w:rsid w:val="00940A27"/>
    <w:rsid w:val="00940A56"/>
    <w:rsid w:val="00940A5A"/>
    <w:rsid w:val="00940A5C"/>
    <w:rsid w:val="00940A79"/>
    <w:rsid w:val="00940AB6"/>
    <w:rsid w:val="00940B03"/>
    <w:rsid w:val="00940B1C"/>
    <w:rsid w:val="00940B30"/>
    <w:rsid w:val="00940B96"/>
    <w:rsid w:val="00940BC7"/>
    <w:rsid w:val="00940BE9"/>
    <w:rsid w:val="00940BF4"/>
    <w:rsid w:val="00940C3B"/>
    <w:rsid w:val="00940C68"/>
    <w:rsid w:val="00940C8E"/>
    <w:rsid w:val="00940CA1"/>
    <w:rsid w:val="00940CCD"/>
    <w:rsid w:val="00940CE0"/>
    <w:rsid w:val="00940D71"/>
    <w:rsid w:val="00940D73"/>
    <w:rsid w:val="00940D7A"/>
    <w:rsid w:val="00940D85"/>
    <w:rsid w:val="00940E16"/>
    <w:rsid w:val="00940E1F"/>
    <w:rsid w:val="00940E2F"/>
    <w:rsid w:val="00940E3B"/>
    <w:rsid w:val="00940E71"/>
    <w:rsid w:val="00940EA4"/>
    <w:rsid w:val="00940ECC"/>
    <w:rsid w:val="00940F45"/>
    <w:rsid w:val="00940F51"/>
    <w:rsid w:val="00940F86"/>
    <w:rsid w:val="00940F8C"/>
    <w:rsid w:val="00940FAB"/>
    <w:rsid w:val="00940FB5"/>
    <w:rsid w:val="00940FCD"/>
    <w:rsid w:val="00941012"/>
    <w:rsid w:val="00941049"/>
    <w:rsid w:val="00941077"/>
    <w:rsid w:val="009410F0"/>
    <w:rsid w:val="0094110B"/>
    <w:rsid w:val="00941111"/>
    <w:rsid w:val="00941116"/>
    <w:rsid w:val="0094114B"/>
    <w:rsid w:val="00941151"/>
    <w:rsid w:val="0094117B"/>
    <w:rsid w:val="009411EC"/>
    <w:rsid w:val="0094124C"/>
    <w:rsid w:val="009412FC"/>
    <w:rsid w:val="009413BC"/>
    <w:rsid w:val="0094140A"/>
    <w:rsid w:val="0094143F"/>
    <w:rsid w:val="00941452"/>
    <w:rsid w:val="0094145D"/>
    <w:rsid w:val="0094150F"/>
    <w:rsid w:val="00941584"/>
    <w:rsid w:val="00941593"/>
    <w:rsid w:val="009415B4"/>
    <w:rsid w:val="00941618"/>
    <w:rsid w:val="0094164C"/>
    <w:rsid w:val="00941684"/>
    <w:rsid w:val="00941691"/>
    <w:rsid w:val="00941697"/>
    <w:rsid w:val="009416E1"/>
    <w:rsid w:val="0094170B"/>
    <w:rsid w:val="0094170D"/>
    <w:rsid w:val="00941712"/>
    <w:rsid w:val="0094173F"/>
    <w:rsid w:val="00941740"/>
    <w:rsid w:val="0094175D"/>
    <w:rsid w:val="00941794"/>
    <w:rsid w:val="009417DA"/>
    <w:rsid w:val="009417FC"/>
    <w:rsid w:val="0094185D"/>
    <w:rsid w:val="009418AE"/>
    <w:rsid w:val="009418E6"/>
    <w:rsid w:val="00941934"/>
    <w:rsid w:val="0094194E"/>
    <w:rsid w:val="00941959"/>
    <w:rsid w:val="0094196C"/>
    <w:rsid w:val="00941974"/>
    <w:rsid w:val="009419A8"/>
    <w:rsid w:val="009419CE"/>
    <w:rsid w:val="009419D1"/>
    <w:rsid w:val="00941A23"/>
    <w:rsid w:val="00941A36"/>
    <w:rsid w:val="00941A4F"/>
    <w:rsid w:val="00941ACD"/>
    <w:rsid w:val="00941B29"/>
    <w:rsid w:val="00941B51"/>
    <w:rsid w:val="00941B5E"/>
    <w:rsid w:val="00941B61"/>
    <w:rsid w:val="00941B65"/>
    <w:rsid w:val="00941B80"/>
    <w:rsid w:val="00941B82"/>
    <w:rsid w:val="00941B99"/>
    <w:rsid w:val="00941BED"/>
    <w:rsid w:val="00941C83"/>
    <w:rsid w:val="00941C87"/>
    <w:rsid w:val="00941C8C"/>
    <w:rsid w:val="00941CD7"/>
    <w:rsid w:val="00941CE4"/>
    <w:rsid w:val="00941CFC"/>
    <w:rsid w:val="00941D25"/>
    <w:rsid w:val="00941D78"/>
    <w:rsid w:val="00941D9B"/>
    <w:rsid w:val="00941DAC"/>
    <w:rsid w:val="00941DC7"/>
    <w:rsid w:val="00941E27"/>
    <w:rsid w:val="00941E75"/>
    <w:rsid w:val="00941E97"/>
    <w:rsid w:val="00941F13"/>
    <w:rsid w:val="00941F14"/>
    <w:rsid w:val="00941F34"/>
    <w:rsid w:val="00941F4E"/>
    <w:rsid w:val="00941F5F"/>
    <w:rsid w:val="00941F62"/>
    <w:rsid w:val="00941F7D"/>
    <w:rsid w:val="00941FD2"/>
    <w:rsid w:val="00942021"/>
    <w:rsid w:val="00942044"/>
    <w:rsid w:val="0094204B"/>
    <w:rsid w:val="0094208F"/>
    <w:rsid w:val="00942092"/>
    <w:rsid w:val="009420BD"/>
    <w:rsid w:val="009420D2"/>
    <w:rsid w:val="009420FF"/>
    <w:rsid w:val="00942119"/>
    <w:rsid w:val="00942128"/>
    <w:rsid w:val="0094212D"/>
    <w:rsid w:val="0094214A"/>
    <w:rsid w:val="009421C5"/>
    <w:rsid w:val="009421D1"/>
    <w:rsid w:val="009421D2"/>
    <w:rsid w:val="009421D5"/>
    <w:rsid w:val="009421E1"/>
    <w:rsid w:val="00942248"/>
    <w:rsid w:val="00942259"/>
    <w:rsid w:val="00942267"/>
    <w:rsid w:val="009422ED"/>
    <w:rsid w:val="00942300"/>
    <w:rsid w:val="00942325"/>
    <w:rsid w:val="00942374"/>
    <w:rsid w:val="00942385"/>
    <w:rsid w:val="00942399"/>
    <w:rsid w:val="009423C4"/>
    <w:rsid w:val="009423D2"/>
    <w:rsid w:val="009423DD"/>
    <w:rsid w:val="009423FB"/>
    <w:rsid w:val="00942406"/>
    <w:rsid w:val="00942419"/>
    <w:rsid w:val="00942459"/>
    <w:rsid w:val="009424AE"/>
    <w:rsid w:val="0094253A"/>
    <w:rsid w:val="0094253C"/>
    <w:rsid w:val="0094256D"/>
    <w:rsid w:val="00942586"/>
    <w:rsid w:val="0094258B"/>
    <w:rsid w:val="009425A1"/>
    <w:rsid w:val="009425A9"/>
    <w:rsid w:val="009425F8"/>
    <w:rsid w:val="00942611"/>
    <w:rsid w:val="00942645"/>
    <w:rsid w:val="0094264E"/>
    <w:rsid w:val="00942669"/>
    <w:rsid w:val="0094268C"/>
    <w:rsid w:val="00942714"/>
    <w:rsid w:val="0094271F"/>
    <w:rsid w:val="00942772"/>
    <w:rsid w:val="0094279F"/>
    <w:rsid w:val="009427B3"/>
    <w:rsid w:val="00942832"/>
    <w:rsid w:val="00942834"/>
    <w:rsid w:val="00942844"/>
    <w:rsid w:val="00942846"/>
    <w:rsid w:val="0094284F"/>
    <w:rsid w:val="00942861"/>
    <w:rsid w:val="00942870"/>
    <w:rsid w:val="00942887"/>
    <w:rsid w:val="0094288C"/>
    <w:rsid w:val="009428A0"/>
    <w:rsid w:val="009428B0"/>
    <w:rsid w:val="009428C2"/>
    <w:rsid w:val="009428E1"/>
    <w:rsid w:val="00942901"/>
    <w:rsid w:val="0094290D"/>
    <w:rsid w:val="00942956"/>
    <w:rsid w:val="009429B4"/>
    <w:rsid w:val="009429BD"/>
    <w:rsid w:val="009429D4"/>
    <w:rsid w:val="009429D7"/>
    <w:rsid w:val="009429F8"/>
    <w:rsid w:val="00942A25"/>
    <w:rsid w:val="00942A31"/>
    <w:rsid w:val="00942A53"/>
    <w:rsid w:val="00942A5A"/>
    <w:rsid w:val="00942A8F"/>
    <w:rsid w:val="00942B0D"/>
    <w:rsid w:val="00942B2A"/>
    <w:rsid w:val="00942B2B"/>
    <w:rsid w:val="00942B2E"/>
    <w:rsid w:val="00942B3C"/>
    <w:rsid w:val="00942B42"/>
    <w:rsid w:val="00942B58"/>
    <w:rsid w:val="00942B6E"/>
    <w:rsid w:val="00942B8E"/>
    <w:rsid w:val="00942BA2"/>
    <w:rsid w:val="00942BC8"/>
    <w:rsid w:val="00942C11"/>
    <w:rsid w:val="00942C17"/>
    <w:rsid w:val="00942C56"/>
    <w:rsid w:val="00942C6F"/>
    <w:rsid w:val="00942CD0"/>
    <w:rsid w:val="00942CFA"/>
    <w:rsid w:val="00942D09"/>
    <w:rsid w:val="00942D15"/>
    <w:rsid w:val="00942D1A"/>
    <w:rsid w:val="00942D1C"/>
    <w:rsid w:val="00942D9D"/>
    <w:rsid w:val="00942DC8"/>
    <w:rsid w:val="00942E57"/>
    <w:rsid w:val="00942E5D"/>
    <w:rsid w:val="00942E79"/>
    <w:rsid w:val="00942E8C"/>
    <w:rsid w:val="00942EAB"/>
    <w:rsid w:val="00942EF5"/>
    <w:rsid w:val="00942F0F"/>
    <w:rsid w:val="00942F60"/>
    <w:rsid w:val="00942F95"/>
    <w:rsid w:val="00942FE1"/>
    <w:rsid w:val="00942FE8"/>
    <w:rsid w:val="00943009"/>
    <w:rsid w:val="00943014"/>
    <w:rsid w:val="00943074"/>
    <w:rsid w:val="0094307E"/>
    <w:rsid w:val="009430CA"/>
    <w:rsid w:val="009430D6"/>
    <w:rsid w:val="009430DD"/>
    <w:rsid w:val="009430E0"/>
    <w:rsid w:val="00943172"/>
    <w:rsid w:val="009431D7"/>
    <w:rsid w:val="009431F0"/>
    <w:rsid w:val="00943211"/>
    <w:rsid w:val="00943227"/>
    <w:rsid w:val="00943260"/>
    <w:rsid w:val="0094326C"/>
    <w:rsid w:val="00943288"/>
    <w:rsid w:val="00943297"/>
    <w:rsid w:val="0094329C"/>
    <w:rsid w:val="009432D4"/>
    <w:rsid w:val="00943333"/>
    <w:rsid w:val="009433B5"/>
    <w:rsid w:val="009433C8"/>
    <w:rsid w:val="009433E0"/>
    <w:rsid w:val="009433E9"/>
    <w:rsid w:val="00943478"/>
    <w:rsid w:val="0094348E"/>
    <w:rsid w:val="009434BD"/>
    <w:rsid w:val="009434E7"/>
    <w:rsid w:val="00943516"/>
    <w:rsid w:val="0094352B"/>
    <w:rsid w:val="0094353F"/>
    <w:rsid w:val="00943553"/>
    <w:rsid w:val="00943557"/>
    <w:rsid w:val="0094356D"/>
    <w:rsid w:val="0094359A"/>
    <w:rsid w:val="009435AF"/>
    <w:rsid w:val="009435B5"/>
    <w:rsid w:val="009435BF"/>
    <w:rsid w:val="009435DA"/>
    <w:rsid w:val="00943620"/>
    <w:rsid w:val="00943657"/>
    <w:rsid w:val="009436A1"/>
    <w:rsid w:val="009436C5"/>
    <w:rsid w:val="009436D1"/>
    <w:rsid w:val="009436F0"/>
    <w:rsid w:val="009436FF"/>
    <w:rsid w:val="00943731"/>
    <w:rsid w:val="00943757"/>
    <w:rsid w:val="0094375C"/>
    <w:rsid w:val="00943783"/>
    <w:rsid w:val="0094378E"/>
    <w:rsid w:val="009437C4"/>
    <w:rsid w:val="009437C6"/>
    <w:rsid w:val="009437E1"/>
    <w:rsid w:val="009437E5"/>
    <w:rsid w:val="0094384C"/>
    <w:rsid w:val="00943865"/>
    <w:rsid w:val="0094387E"/>
    <w:rsid w:val="00943881"/>
    <w:rsid w:val="00943896"/>
    <w:rsid w:val="009438AA"/>
    <w:rsid w:val="009438D0"/>
    <w:rsid w:val="009438F8"/>
    <w:rsid w:val="00943911"/>
    <w:rsid w:val="0094394A"/>
    <w:rsid w:val="00943999"/>
    <w:rsid w:val="0094399C"/>
    <w:rsid w:val="009439DA"/>
    <w:rsid w:val="009439DE"/>
    <w:rsid w:val="00943A08"/>
    <w:rsid w:val="00943A2B"/>
    <w:rsid w:val="00943A2D"/>
    <w:rsid w:val="00943A34"/>
    <w:rsid w:val="00943A3A"/>
    <w:rsid w:val="00943A3C"/>
    <w:rsid w:val="00943A56"/>
    <w:rsid w:val="00943AAB"/>
    <w:rsid w:val="00943ACE"/>
    <w:rsid w:val="00943AD7"/>
    <w:rsid w:val="00943ADE"/>
    <w:rsid w:val="00943AEA"/>
    <w:rsid w:val="00943AF5"/>
    <w:rsid w:val="00943B28"/>
    <w:rsid w:val="00943B7E"/>
    <w:rsid w:val="00943B85"/>
    <w:rsid w:val="00943B96"/>
    <w:rsid w:val="00943BBC"/>
    <w:rsid w:val="00943CD2"/>
    <w:rsid w:val="00943CE1"/>
    <w:rsid w:val="00943CEF"/>
    <w:rsid w:val="00943CF2"/>
    <w:rsid w:val="00943D1A"/>
    <w:rsid w:val="00943D38"/>
    <w:rsid w:val="00943D57"/>
    <w:rsid w:val="00943D63"/>
    <w:rsid w:val="00943D64"/>
    <w:rsid w:val="00943D8F"/>
    <w:rsid w:val="00943D9E"/>
    <w:rsid w:val="00943DA7"/>
    <w:rsid w:val="00943E58"/>
    <w:rsid w:val="00943E70"/>
    <w:rsid w:val="00943E83"/>
    <w:rsid w:val="00943E8E"/>
    <w:rsid w:val="00943EB6"/>
    <w:rsid w:val="00943EBA"/>
    <w:rsid w:val="00943ECB"/>
    <w:rsid w:val="00943EF4"/>
    <w:rsid w:val="00943F06"/>
    <w:rsid w:val="00943F1F"/>
    <w:rsid w:val="00943F25"/>
    <w:rsid w:val="00943F3A"/>
    <w:rsid w:val="00943F85"/>
    <w:rsid w:val="00943FBD"/>
    <w:rsid w:val="00943FD5"/>
    <w:rsid w:val="00943FF6"/>
    <w:rsid w:val="00944001"/>
    <w:rsid w:val="00944006"/>
    <w:rsid w:val="00944093"/>
    <w:rsid w:val="009440C8"/>
    <w:rsid w:val="00944184"/>
    <w:rsid w:val="009441AA"/>
    <w:rsid w:val="009441B6"/>
    <w:rsid w:val="009441CA"/>
    <w:rsid w:val="009441CB"/>
    <w:rsid w:val="00944231"/>
    <w:rsid w:val="00944267"/>
    <w:rsid w:val="0094428D"/>
    <w:rsid w:val="00944291"/>
    <w:rsid w:val="0094429E"/>
    <w:rsid w:val="009442E4"/>
    <w:rsid w:val="009442EC"/>
    <w:rsid w:val="00944327"/>
    <w:rsid w:val="00944333"/>
    <w:rsid w:val="00944352"/>
    <w:rsid w:val="0094436F"/>
    <w:rsid w:val="009443AA"/>
    <w:rsid w:val="009443D0"/>
    <w:rsid w:val="009443F4"/>
    <w:rsid w:val="0094440E"/>
    <w:rsid w:val="00944436"/>
    <w:rsid w:val="00944452"/>
    <w:rsid w:val="00944457"/>
    <w:rsid w:val="00944496"/>
    <w:rsid w:val="0094449D"/>
    <w:rsid w:val="009444D7"/>
    <w:rsid w:val="009444E6"/>
    <w:rsid w:val="0094454C"/>
    <w:rsid w:val="00944553"/>
    <w:rsid w:val="00944567"/>
    <w:rsid w:val="0094457D"/>
    <w:rsid w:val="00944588"/>
    <w:rsid w:val="009445AB"/>
    <w:rsid w:val="009445DC"/>
    <w:rsid w:val="009445E1"/>
    <w:rsid w:val="00944624"/>
    <w:rsid w:val="00944686"/>
    <w:rsid w:val="0094468B"/>
    <w:rsid w:val="00944704"/>
    <w:rsid w:val="0094470C"/>
    <w:rsid w:val="00944716"/>
    <w:rsid w:val="00944751"/>
    <w:rsid w:val="00944752"/>
    <w:rsid w:val="00944778"/>
    <w:rsid w:val="00944779"/>
    <w:rsid w:val="009447DC"/>
    <w:rsid w:val="009447DF"/>
    <w:rsid w:val="009447E2"/>
    <w:rsid w:val="009447FC"/>
    <w:rsid w:val="0094480F"/>
    <w:rsid w:val="00944864"/>
    <w:rsid w:val="0094486C"/>
    <w:rsid w:val="0094488B"/>
    <w:rsid w:val="009448B5"/>
    <w:rsid w:val="00944913"/>
    <w:rsid w:val="0094493F"/>
    <w:rsid w:val="00944972"/>
    <w:rsid w:val="0094498D"/>
    <w:rsid w:val="009449F3"/>
    <w:rsid w:val="00944A65"/>
    <w:rsid w:val="00944AA4"/>
    <w:rsid w:val="00944AA9"/>
    <w:rsid w:val="00944AAC"/>
    <w:rsid w:val="00944AE6"/>
    <w:rsid w:val="00944AF8"/>
    <w:rsid w:val="00944AFE"/>
    <w:rsid w:val="00944B09"/>
    <w:rsid w:val="00944B14"/>
    <w:rsid w:val="00944B1D"/>
    <w:rsid w:val="00944B49"/>
    <w:rsid w:val="00944B98"/>
    <w:rsid w:val="00944BB7"/>
    <w:rsid w:val="00944C00"/>
    <w:rsid w:val="00944C42"/>
    <w:rsid w:val="00944C4D"/>
    <w:rsid w:val="00944C54"/>
    <w:rsid w:val="00944C81"/>
    <w:rsid w:val="00944C8A"/>
    <w:rsid w:val="00944C9B"/>
    <w:rsid w:val="00944CB9"/>
    <w:rsid w:val="00944CCB"/>
    <w:rsid w:val="00944CE3"/>
    <w:rsid w:val="00944CE6"/>
    <w:rsid w:val="00944D06"/>
    <w:rsid w:val="00944D4C"/>
    <w:rsid w:val="00944DA8"/>
    <w:rsid w:val="00944DDD"/>
    <w:rsid w:val="00944E15"/>
    <w:rsid w:val="00944E3B"/>
    <w:rsid w:val="00944E59"/>
    <w:rsid w:val="00944E6F"/>
    <w:rsid w:val="00944EE4"/>
    <w:rsid w:val="00944F07"/>
    <w:rsid w:val="00944F2D"/>
    <w:rsid w:val="00944F66"/>
    <w:rsid w:val="00944F89"/>
    <w:rsid w:val="00944FDA"/>
    <w:rsid w:val="00944FE2"/>
    <w:rsid w:val="00944FE7"/>
    <w:rsid w:val="00944FF9"/>
    <w:rsid w:val="0094500B"/>
    <w:rsid w:val="00945029"/>
    <w:rsid w:val="00945034"/>
    <w:rsid w:val="00945087"/>
    <w:rsid w:val="00945093"/>
    <w:rsid w:val="0094509B"/>
    <w:rsid w:val="00945123"/>
    <w:rsid w:val="00945180"/>
    <w:rsid w:val="0094519C"/>
    <w:rsid w:val="009451FA"/>
    <w:rsid w:val="00945270"/>
    <w:rsid w:val="0094527C"/>
    <w:rsid w:val="009452AD"/>
    <w:rsid w:val="009452D0"/>
    <w:rsid w:val="009452F3"/>
    <w:rsid w:val="00945347"/>
    <w:rsid w:val="009453AD"/>
    <w:rsid w:val="00945402"/>
    <w:rsid w:val="0094542E"/>
    <w:rsid w:val="0094543F"/>
    <w:rsid w:val="00945487"/>
    <w:rsid w:val="0094548A"/>
    <w:rsid w:val="009454F2"/>
    <w:rsid w:val="00945515"/>
    <w:rsid w:val="0094557B"/>
    <w:rsid w:val="00945583"/>
    <w:rsid w:val="0094561F"/>
    <w:rsid w:val="00945645"/>
    <w:rsid w:val="0094566A"/>
    <w:rsid w:val="00945674"/>
    <w:rsid w:val="00945696"/>
    <w:rsid w:val="009456AA"/>
    <w:rsid w:val="009456D9"/>
    <w:rsid w:val="009456DC"/>
    <w:rsid w:val="009456F0"/>
    <w:rsid w:val="009456FE"/>
    <w:rsid w:val="00945706"/>
    <w:rsid w:val="00945709"/>
    <w:rsid w:val="00945715"/>
    <w:rsid w:val="0094574B"/>
    <w:rsid w:val="009458C4"/>
    <w:rsid w:val="00945932"/>
    <w:rsid w:val="00945957"/>
    <w:rsid w:val="00945979"/>
    <w:rsid w:val="009459CA"/>
    <w:rsid w:val="009459E8"/>
    <w:rsid w:val="009459FE"/>
    <w:rsid w:val="00945A01"/>
    <w:rsid w:val="00945ABA"/>
    <w:rsid w:val="00945AC3"/>
    <w:rsid w:val="00945ACB"/>
    <w:rsid w:val="00945B05"/>
    <w:rsid w:val="00945B91"/>
    <w:rsid w:val="00945BA3"/>
    <w:rsid w:val="00945BCE"/>
    <w:rsid w:val="00945C22"/>
    <w:rsid w:val="00945C66"/>
    <w:rsid w:val="00945C7C"/>
    <w:rsid w:val="00945C88"/>
    <w:rsid w:val="00945CD9"/>
    <w:rsid w:val="00945CF5"/>
    <w:rsid w:val="00945D20"/>
    <w:rsid w:val="00945D2E"/>
    <w:rsid w:val="00945D35"/>
    <w:rsid w:val="00945D4B"/>
    <w:rsid w:val="00945DA1"/>
    <w:rsid w:val="00945DCA"/>
    <w:rsid w:val="00945E0D"/>
    <w:rsid w:val="00945E70"/>
    <w:rsid w:val="00945E7F"/>
    <w:rsid w:val="00945EC2"/>
    <w:rsid w:val="00945EF6"/>
    <w:rsid w:val="00945EFA"/>
    <w:rsid w:val="00945F8B"/>
    <w:rsid w:val="00945FC1"/>
    <w:rsid w:val="00945FC2"/>
    <w:rsid w:val="00945FE0"/>
    <w:rsid w:val="00945FE4"/>
    <w:rsid w:val="00945FFF"/>
    <w:rsid w:val="0094605B"/>
    <w:rsid w:val="00946062"/>
    <w:rsid w:val="00946063"/>
    <w:rsid w:val="00946073"/>
    <w:rsid w:val="0094609D"/>
    <w:rsid w:val="009460AB"/>
    <w:rsid w:val="009460F5"/>
    <w:rsid w:val="0094612E"/>
    <w:rsid w:val="0094614D"/>
    <w:rsid w:val="0094616C"/>
    <w:rsid w:val="00946188"/>
    <w:rsid w:val="009461F3"/>
    <w:rsid w:val="009462B3"/>
    <w:rsid w:val="009462BB"/>
    <w:rsid w:val="009462DD"/>
    <w:rsid w:val="009462F3"/>
    <w:rsid w:val="0094631C"/>
    <w:rsid w:val="00946359"/>
    <w:rsid w:val="009463C5"/>
    <w:rsid w:val="009463E4"/>
    <w:rsid w:val="00946436"/>
    <w:rsid w:val="0094644D"/>
    <w:rsid w:val="00946455"/>
    <w:rsid w:val="00946459"/>
    <w:rsid w:val="0094646A"/>
    <w:rsid w:val="0094648C"/>
    <w:rsid w:val="009464CF"/>
    <w:rsid w:val="009464D3"/>
    <w:rsid w:val="00946514"/>
    <w:rsid w:val="0094653D"/>
    <w:rsid w:val="00946563"/>
    <w:rsid w:val="00946585"/>
    <w:rsid w:val="009465A9"/>
    <w:rsid w:val="009465D7"/>
    <w:rsid w:val="00946731"/>
    <w:rsid w:val="009467CD"/>
    <w:rsid w:val="009467D9"/>
    <w:rsid w:val="009467DD"/>
    <w:rsid w:val="00946803"/>
    <w:rsid w:val="0094683A"/>
    <w:rsid w:val="00946847"/>
    <w:rsid w:val="00946861"/>
    <w:rsid w:val="00946879"/>
    <w:rsid w:val="009468B2"/>
    <w:rsid w:val="009468B3"/>
    <w:rsid w:val="009468E1"/>
    <w:rsid w:val="00946941"/>
    <w:rsid w:val="009469E2"/>
    <w:rsid w:val="00946A04"/>
    <w:rsid w:val="00946A10"/>
    <w:rsid w:val="00946AA6"/>
    <w:rsid w:val="00946AAD"/>
    <w:rsid w:val="00946ABF"/>
    <w:rsid w:val="00946B07"/>
    <w:rsid w:val="00946B50"/>
    <w:rsid w:val="00946B60"/>
    <w:rsid w:val="00946B88"/>
    <w:rsid w:val="00946BD8"/>
    <w:rsid w:val="00946BFB"/>
    <w:rsid w:val="00946C08"/>
    <w:rsid w:val="00946C47"/>
    <w:rsid w:val="00946C58"/>
    <w:rsid w:val="00946C59"/>
    <w:rsid w:val="00946C67"/>
    <w:rsid w:val="00946CF1"/>
    <w:rsid w:val="00946D67"/>
    <w:rsid w:val="00946D6A"/>
    <w:rsid w:val="00946D6E"/>
    <w:rsid w:val="00946D79"/>
    <w:rsid w:val="00946D85"/>
    <w:rsid w:val="00946D99"/>
    <w:rsid w:val="00946DDE"/>
    <w:rsid w:val="00946E38"/>
    <w:rsid w:val="00946E78"/>
    <w:rsid w:val="00946ECE"/>
    <w:rsid w:val="00946EE4"/>
    <w:rsid w:val="00946F1F"/>
    <w:rsid w:val="00946F2D"/>
    <w:rsid w:val="00946F78"/>
    <w:rsid w:val="00946F88"/>
    <w:rsid w:val="00946F96"/>
    <w:rsid w:val="00946FA1"/>
    <w:rsid w:val="00946FB3"/>
    <w:rsid w:val="00946FB9"/>
    <w:rsid w:val="00946FBB"/>
    <w:rsid w:val="00946FD2"/>
    <w:rsid w:val="00947041"/>
    <w:rsid w:val="00947078"/>
    <w:rsid w:val="0094710C"/>
    <w:rsid w:val="00947116"/>
    <w:rsid w:val="009471FF"/>
    <w:rsid w:val="0094720D"/>
    <w:rsid w:val="00947218"/>
    <w:rsid w:val="00947257"/>
    <w:rsid w:val="0094729F"/>
    <w:rsid w:val="009472BF"/>
    <w:rsid w:val="009472C9"/>
    <w:rsid w:val="00947313"/>
    <w:rsid w:val="0094732C"/>
    <w:rsid w:val="009473A3"/>
    <w:rsid w:val="009473B0"/>
    <w:rsid w:val="009473B9"/>
    <w:rsid w:val="009473C7"/>
    <w:rsid w:val="009473E4"/>
    <w:rsid w:val="00947430"/>
    <w:rsid w:val="00947436"/>
    <w:rsid w:val="0094743A"/>
    <w:rsid w:val="0094747D"/>
    <w:rsid w:val="0094748D"/>
    <w:rsid w:val="009474D2"/>
    <w:rsid w:val="00947505"/>
    <w:rsid w:val="00947547"/>
    <w:rsid w:val="00947562"/>
    <w:rsid w:val="0094757E"/>
    <w:rsid w:val="00947580"/>
    <w:rsid w:val="009475C0"/>
    <w:rsid w:val="009475F9"/>
    <w:rsid w:val="00947605"/>
    <w:rsid w:val="00947653"/>
    <w:rsid w:val="009476A1"/>
    <w:rsid w:val="009476C3"/>
    <w:rsid w:val="00947729"/>
    <w:rsid w:val="00947739"/>
    <w:rsid w:val="00947771"/>
    <w:rsid w:val="009477B3"/>
    <w:rsid w:val="009477CA"/>
    <w:rsid w:val="009477DF"/>
    <w:rsid w:val="009477F2"/>
    <w:rsid w:val="00947802"/>
    <w:rsid w:val="00947810"/>
    <w:rsid w:val="0094782A"/>
    <w:rsid w:val="009478A1"/>
    <w:rsid w:val="009478A3"/>
    <w:rsid w:val="00947910"/>
    <w:rsid w:val="00947935"/>
    <w:rsid w:val="009479B3"/>
    <w:rsid w:val="00947A8A"/>
    <w:rsid w:val="00947A97"/>
    <w:rsid w:val="00947AA7"/>
    <w:rsid w:val="00947AB7"/>
    <w:rsid w:val="00947AD3"/>
    <w:rsid w:val="00947AF3"/>
    <w:rsid w:val="00947B3E"/>
    <w:rsid w:val="00947B5E"/>
    <w:rsid w:val="00947BAE"/>
    <w:rsid w:val="00947BD0"/>
    <w:rsid w:val="00947C06"/>
    <w:rsid w:val="00947C8E"/>
    <w:rsid w:val="00947C9D"/>
    <w:rsid w:val="00947CE5"/>
    <w:rsid w:val="00947D51"/>
    <w:rsid w:val="00947DC8"/>
    <w:rsid w:val="00947E07"/>
    <w:rsid w:val="00947E2F"/>
    <w:rsid w:val="00947E36"/>
    <w:rsid w:val="00947E39"/>
    <w:rsid w:val="00947E3D"/>
    <w:rsid w:val="00947E66"/>
    <w:rsid w:val="00947E7C"/>
    <w:rsid w:val="00947E9C"/>
    <w:rsid w:val="00947ED2"/>
    <w:rsid w:val="00947EE3"/>
    <w:rsid w:val="00947EEE"/>
    <w:rsid w:val="00947F5C"/>
    <w:rsid w:val="00947FB0"/>
    <w:rsid w:val="00947FB7"/>
    <w:rsid w:val="00947FED"/>
    <w:rsid w:val="00947FFD"/>
    <w:rsid w:val="00947FFE"/>
    <w:rsid w:val="00950050"/>
    <w:rsid w:val="0095006E"/>
    <w:rsid w:val="009500B1"/>
    <w:rsid w:val="00950137"/>
    <w:rsid w:val="00950154"/>
    <w:rsid w:val="00950175"/>
    <w:rsid w:val="0095017D"/>
    <w:rsid w:val="009501BA"/>
    <w:rsid w:val="009501BD"/>
    <w:rsid w:val="009501C1"/>
    <w:rsid w:val="009501D1"/>
    <w:rsid w:val="00950221"/>
    <w:rsid w:val="00950242"/>
    <w:rsid w:val="00950269"/>
    <w:rsid w:val="00950273"/>
    <w:rsid w:val="0095028F"/>
    <w:rsid w:val="009502C9"/>
    <w:rsid w:val="009502E2"/>
    <w:rsid w:val="0095033F"/>
    <w:rsid w:val="0095036B"/>
    <w:rsid w:val="00950372"/>
    <w:rsid w:val="00950374"/>
    <w:rsid w:val="00950378"/>
    <w:rsid w:val="009504B7"/>
    <w:rsid w:val="009504D5"/>
    <w:rsid w:val="009504E7"/>
    <w:rsid w:val="00950507"/>
    <w:rsid w:val="00950510"/>
    <w:rsid w:val="0095052B"/>
    <w:rsid w:val="00950536"/>
    <w:rsid w:val="00950565"/>
    <w:rsid w:val="00950610"/>
    <w:rsid w:val="00950622"/>
    <w:rsid w:val="00950627"/>
    <w:rsid w:val="00950655"/>
    <w:rsid w:val="00950658"/>
    <w:rsid w:val="009506B5"/>
    <w:rsid w:val="009506B9"/>
    <w:rsid w:val="009506BB"/>
    <w:rsid w:val="009506DB"/>
    <w:rsid w:val="00950758"/>
    <w:rsid w:val="00950773"/>
    <w:rsid w:val="00950788"/>
    <w:rsid w:val="009507C4"/>
    <w:rsid w:val="009507CD"/>
    <w:rsid w:val="00950817"/>
    <w:rsid w:val="009508BC"/>
    <w:rsid w:val="00950932"/>
    <w:rsid w:val="00950948"/>
    <w:rsid w:val="00950981"/>
    <w:rsid w:val="00950991"/>
    <w:rsid w:val="0095099A"/>
    <w:rsid w:val="009509B7"/>
    <w:rsid w:val="00950A60"/>
    <w:rsid w:val="00950A61"/>
    <w:rsid w:val="00950A6C"/>
    <w:rsid w:val="00950A9F"/>
    <w:rsid w:val="00950AAD"/>
    <w:rsid w:val="00950ACB"/>
    <w:rsid w:val="00950AF9"/>
    <w:rsid w:val="00950AFC"/>
    <w:rsid w:val="00950B9C"/>
    <w:rsid w:val="00950BC9"/>
    <w:rsid w:val="00950BD4"/>
    <w:rsid w:val="00950BF8"/>
    <w:rsid w:val="00950C4B"/>
    <w:rsid w:val="00950C4E"/>
    <w:rsid w:val="00950C76"/>
    <w:rsid w:val="00950CA2"/>
    <w:rsid w:val="00950D0A"/>
    <w:rsid w:val="00950D32"/>
    <w:rsid w:val="00950D65"/>
    <w:rsid w:val="00950DE6"/>
    <w:rsid w:val="00950DFC"/>
    <w:rsid w:val="00950E13"/>
    <w:rsid w:val="00950E3B"/>
    <w:rsid w:val="00950E4E"/>
    <w:rsid w:val="00950F22"/>
    <w:rsid w:val="00950F28"/>
    <w:rsid w:val="00950F31"/>
    <w:rsid w:val="00950F32"/>
    <w:rsid w:val="00950F66"/>
    <w:rsid w:val="00950F88"/>
    <w:rsid w:val="00950FD9"/>
    <w:rsid w:val="00950FF2"/>
    <w:rsid w:val="00951037"/>
    <w:rsid w:val="009510AC"/>
    <w:rsid w:val="009510DA"/>
    <w:rsid w:val="009510F4"/>
    <w:rsid w:val="00951105"/>
    <w:rsid w:val="00951115"/>
    <w:rsid w:val="00951133"/>
    <w:rsid w:val="00951192"/>
    <w:rsid w:val="00951198"/>
    <w:rsid w:val="009511A0"/>
    <w:rsid w:val="009511AA"/>
    <w:rsid w:val="009511F8"/>
    <w:rsid w:val="0095122B"/>
    <w:rsid w:val="0095123A"/>
    <w:rsid w:val="0095125D"/>
    <w:rsid w:val="0095125E"/>
    <w:rsid w:val="00951261"/>
    <w:rsid w:val="00951283"/>
    <w:rsid w:val="009512CF"/>
    <w:rsid w:val="009512D5"/>
    <w:rsid w:val="009512FE"/>
    <w:rsid w:val="00951303"/>
    <w:rsid w:val="0095130D"/>
    <w:rsid w:val="0095137F"/>
    <w:rsid w:val="00951388"/>
    <w:rsid w:val="00951397"/>
    <w:rsid w:val="00951412"/>
    <w:rsid w:val="00951427"/>
    <w:rsid w:val="00951455"/>
    <w:rsid w:val="0095145B"/>
    <w:rsid w:val="0095148A"/>
    <w:rsid w:val="009514B3"/>
    <w:rsid w:val="009514ED"/>
    <w:rsid w:val="00951515"/>
    <w:rsid w:val="009515C3"/>
    <w:rsid w:val="00951676"/>
    <w:rsid w:val="0095167F"/>
    <w:rsid w:val="0095168C"/>
    <w:rsid w:val="0095168F"/>
    <w:rsid w:val="00951692"/>
    <w:rsid w:val="009516BD"/>
    <w:rsid w:val="009516C5"/>
    <w:rsid w:val="0095173B"/>
    <w:rsid w:val="00951750"/>
    <w:rsid w:val="00951759"/>
    <w:rsid w:val="00951770"/>
    <w:rsid w:val="009517F6"/>
    <w:rsid w:val="00951825"/>
    <w:rsid w:val="0095182C"/>
    <w:rsid w:val="00951842"/>
    <w:rsid w:val="00951872"/>
    <w:rsid w:val="0095189C"/>
    <w:rsid w:val="009518B8"/>
    <w:rsid w:val="009518BC"/>
    <w:rsid w:val="009518C7"/>
    <w:rsid w:val="009518FA"/>
    <w:rsid w:val="00951928"/>
    <w:rsid w:val="0095193C"/>
    <w:rsid w:val="00951963"/>
    <w:rsid w:val="00951989"/>
    <w:rsid w:val="00951AA3"/>
    <w:rsid w:val="00951B6F"/>
    <w:rsid w:val="00951B77"/>
    <w:rsid w:val="00951B7C"/>
    <w:rsid w:val="00951BA3"/>
    <w:rsid w:val="00951BAB"/>
    <w:rsid w:val="00951BF7"/>
    <w:rsid w:val="00951C2A"/>
    <w:rsid w:val="00951C34"/>
    <w:rsid w:val="00951C63"/>
    <w:rsid w:val="00951C98"/>
    <w:rsid w:val="00951CAD"/>
    <w:rsid w:val="00951D07"/>
    <w:rsid w:val="00951D4A"/>
    <w:rsid w:val="00951DA9"/>
    <w:rsid w:val="00951DB3"/>
    <w:rsid w:val="00951DCE"/>
    <w:rsid w:val="00951DF0"/>
    <w:rsid w:val="00951E05"/>
    <w:rsid w:val="00951E0D"/>
    <w:rsid w:val="00951E19"/>
    <w:rsid w:val="00951E62"/>
    <w:rsid w:val="00951E6A"/>
    <w:rsid w:val="00951E74"/>
    <w:rsid w:val="00951E8E"/>
    <w:rsid w:val="00951ED0"/>
    <w:rsid w:val="00951F17"/>
    <w:rsid w:val="00951F4B"/>
    <w:rsid w:val="00951F65"/>
    <w:rsid w:val="00951FCA"/>
    <w:rsid w:val="00952013"/>
    <w:rsid w:val="00952026"/>
    <w:rsid w:val="00952038"/>
    <w:rsid w:val="009520E7"/>
    <w:rsid w:val="00952125"/>
    <w:rsid w:val="0095217B"/>
    <w:rsid w:val="00952194"/>
    <w:rsid w:val="009521D3"/>
    <w:rsid w:val="009521DB"/>
    <w:rsid w:val="0095222D"/>
    <w:rsid w:val="0095222F"/>
    <w:rsid w:val="00952232"/>
    <w:rsid w:val="00952241"/>
    <w:rsid w:val="00952245"/>
    <w:rsid w:val="00952252"/>
    <w:rsid w:val="0095227C"/>
    <w:rsid w:val="009522A5"/>
    <w:rsid w:val="009522CF"/>
    <w:rsid w:val="009522D3"/>
    <w:rsid w:val="009522E3"/>
    <w:rsid w:val="009522EE"/>
    <w:rsid w:val="009522F1"/>
    <w:rsid w:val="0095230A"/>
    <w:rsid w:val="0095232C"/>
    <w:rsid w:val="00952333"/>
    <w:rsid w:val="0095236D"/>
    <w:rsid w:val="00952374"/>
    <w:rsid w:val="00952377"/>
    <w:rsid w:val="00952447"/>
    <w:rsid w:val="0095247E"/>
    <w:rsid w:val="0095248D"/>
    <w:rsid w:val="009524BE"/>
    <w:rsid w:val="0095250E"/>
    <w:rsid w:val="0095250F"/>
    <w:rsid w:val="00952513"/>
    <w:rsid w:val="0095253E"/>
    <w:rsid w:val="00952548"/>
    <w:rsid w:val="0095254E"/>
    <w:rsid w:val="00952567"/>
    <w:rsid w:val="00952570"/>
    <w:rsid w:val="0095257B"/>
    <w:rsid w:val="0095258E"/>
    <w:rsid w:val="009525EE"/>
    <w:rsid w:val="0095265B"/>
    <w:rsid w:val="00952697"/>
    <w:rsid w:val="009526A2"/>
    <w:rsid w:val="009526A7"/>
    <w:rsid w:val="009526BB"/>
    <w:rsid w:val="009526C9"/>
    <w:rsid w:val="009526FA"/>
    <w:rsid w:val="00952700"/>
    <w:rsid w:val="0095270B"/>
    <w:rsid w:val="00952712"/>
    <w:rsid w:val="0095272F"/>
    <w:rsid w:val="0095275C"/>
    <w:rsid w:val="00952784"/>
    <w:rsid w:val="009527FE"/>
    <w:rsid w:val="00952836"/>
    <w:rsid w:val="00952849"/>
    <w:rsid w:val="00952864"/>
    <w:rsid w:val="009528AB"/>
    <w:rsid w:val="009528BA"/>
    <w:rsid w:val="009528DE"/>
    <w:rsid w:val="009528F6"/>
    <w:rsid w:val="00952936"/>
    <w:rsid w:val="00952947"/>
    <w:rsid w:val="00952951"/>
    <w:rsid w:val="00952986"/>
    <w:rsid w:val="0095298D"/>
    <w:rsid w:val="009529AB"/>
    <w:rsid w:val="009529B8"/>
    <w:rsid w:val="009529C8"/>
    <w:rsid w:val="009529D3"/>
    <w:rsid w:val="009529F4"/>
    <w:rsid w:val="00952A4E"/>
    <w:rsid w:val="00952A8E"/>
    <w:rsid w:val="00952A9D"/>
    <w:rsid w:val="00952BB2"/>
    <w:rsid w:val="00952BC2"/>
    <w:rsid w:val="00952C0F"/>
    <w:rsid w:val="00952CA9"/>
    <w:rsid w:val="00952CE3"/>
    <w:rsid w:val="00952CF4"/>
    <w:rsid w:val="00952CFD"/>
    <w:rsid w:val="00952D10"/>
    <w:rsid w:val="00952D18"/>
    <w:rsid w:val="00952D35"/>
    <w:rsid w:val="00952D3A"/>
    <w:rsid w:val="00952D45"/>
    <w:rsid w:val="00952D87"/>
    <w:rsid w:val="00952DBF"/>
    <w:rsid w:val="00952E15"/>
    <w:rsid w:val="00952E17"/>
    <w:rsid w:val="00952E35"/>
    <w:rsid w:val="00952E70"/>
    <w:rsid w:val="00952E93"/>
    <w:rsid w:val="00952EB4"/>
    <w:rsid w:val="00952EB9"/>
    <w:rsid w:val="00952F23"/>
    <w:rsid w:val="00952F3D"/>
    <w:rsid w:val="00952F3F"/>
    <w:rsid w:val="00952FB1"/>
    <w:rsid w:val="00952FB6"/>
    <w:rsid w:val="00952FC3"/>
    <w:rsid w:val="00952FE2"/>
    <w:rsid w:val="00953010"/>
    <w:rsid w:val="00953012"/>
    <w:rsid w:val="00953036"/>
    <w:rsid w:val="0095304E"/>
    <w:rsid w:val="0095305B"/>
    <w:rsid w:val="00953065"/>
    <w:rsid w:val="00953072"/>
    <w:rsid w:val="00953087"/>
    <w:rsid w:val="009530D7"/>
    <w:rsid w:val="0095310A"/>
    <w:rsid w:val="0095313B"/>
    <w:rsid w:val="00953141"/>
    <w:rsid w:val="0095314C"/>
    <w:rsid w:val="0095316F"/>
    <w:rsid w:val="0095319E"/>
    <w:rsid w:val="009531B6"/>
    <w:rsid w:val="009531F2"/>
    <w:rsid w:val="00953200"/>
    <w:rsid w:val="0095320D"/>
    <w:rsid w:val="00953225"/>
    <w:rsid w:val="0095322F"/>
    <w:rsid w:val="00953236"/>
    <w:rsid w:val="00953260"/>
    <w:rsid w:val="009532B0"/>
    <w:rsid w:val="009532E4"/>
    <w:rsid w:val="009532E6"/>
    <w:rsid w:val="009532ED"/>
    <w:rsid w:val="00953311"/>
    <w:rsid w:val="00953316"/>
    <w:rsid w:val="00953376"/>
    <w:rsid w:val="009533F5"/>
    <w:rsid w:val="0095341F"/>
    <w:rsid w:val="0095343B"/>
    <w:rsid w:val="0095343F"/>
    <w:rsid w:val="00953466"/>
    <w:rsid w:val="00953482"/>
    <w:rsid w:val="0095349A"/>
    <w:rsid w:val="009534A0"/>
    <w:rsid w:val="009534CE"/>
    <w:rsid w:val="009534DF"/>
    <w:rsid w:val="009534EA"/>
    <w:rsid w:val="009534FE"/>
    <w:rsid w:val="00953541"/>
    <w:rsid w:val="00953590"/>
    <w:rsid w:val="009535C0"/>
    <w:rsid w:val="009535D5"/>
    <w:rsid w:val="009535E6"/>
    <w:rsid w:val="0095360B"/>
    <w:rsid w:val="00953618"/>
    <w:rsid w:val="0095365B"/>
    <w:rsid w:val="00953682"/>
    <w:rsid w:val="00953693"/>
    <w:rsid w:val="009536AB"/>
    <w:rsid w:val="009536AC"/>
    <w:rsid w:val="009536D4"/>
    <w:rsid w:val="009536FA"/>
    <w:rsid w:val="00953742"/>
    <w:rsid w:val="00953752"/>
    <w:rsid w:val="0095376A"/>
    <w:rsid w:val="009537B4"/>
    <w:rsid w:val="009537C9"/>
    <w:rsid w:val="009537D1"/>
    <w:rsid w:val="0095383F"/>
    <w:rsid w:val="00953850"/>
    <w:rsid w:val="00953879"/>
    <w:rsid w:val="00953895"/>
    <w:rsid w:val="009538B2"/>
    <w:rsid w:val="009538B5"/>
    <w:rsid w:val="00953936"/>
    <w:rsid w:val="00953953"/>
    <w:rsid w:val="00953972"/>
    <w:rsid w:val="00953A38"/>
    <w:rsid w:val="00953A6D"/>
    <w:rsid w:val="00953A8D"/>
    <w:rsid w:val="00953A93"/>
    <w:rsid w:val="00953AE0"/>
    <w:rsid w:val="00953B0A"/>
    <w:rsid w:val="00953B44"/>
    <w:rsid w:val="00953B8C"/>
    <w:rsid w:val="00953B8E"/>
    <w:rsid w:val="00953BB0"/>
    <w:rsid w:val="00953BE3"/>
    <w:rsid w:val="00953C11"/>
    <w:rsid w:val="00953C43"/>
    <w:rsid w:val="00953C78"/>
    <w:rsid w:val="00953C94"/>
    <w:rsid w:val="00953CF1"/>
    <w:rsid w:val="00953CF4"/>
    <w:rsid w:val="00953D22"/>
    <w:rsid w:val="00953D4B"/>
    <w:rsid w:val="00953D51"/>
    <w:rsid w:val="00953D54"/>
    <w:rsid w:val="00953D58"/>
    <w:rsid w:val="00953D74"/>
    <w:rsid w:val="00953D7A"/>
    <w:rsid w:val="00953D94"/>
    <w:rsid w:val="00953D98"/>
    <w:rsid w:val="00953DA8"/>
    <w:rsid w:val="00953DBA"/>
    <w:rsid w:val="00953E19"/>
    <w:rsid w:val="00953E1A"/>
    <w:rsid w:val="00953E71"/>
    <w:rsid w:val="00953EA9"/>
    <w:rsid w:val="00953F75"/>
    <w:rsid w:val="00953F76"/>
    <w:rsid w:val="00953FBD"/>
    <w:rsid w:val="00953FC0"/>
    <w:rsid w:val="00953FE9"/>
    <w:rsid w:val="0095409F"/>
    <w:rsid w:val="009540AB"/>
    <w:rsid w:val="009540B4"/>
    <w:rsid w:val="0095411B"/>
    <w:rsid w:val="0095416B"/>
    <w:rsid w:val="00954199"/>
    <w:rsid w:val="0095419E"/>
    <w:rsid w:val="009541D0"/>
    <w:rsid w:val="00954230"/>
    <w:rsid w:val="0095423F"/>
    <w:rsid w:val="00954280"/>
    <w:rsid w:val="009542BF"/>
    <w:rsid w:val="00954341"/>
    <w:rsid w:val="00954371"/>
    <w:rsid w:val="0095437A"/>
    <w:rsid w:val="0095437F"/>
    <w:rsid w:val="00954395"/>
    <w:rsid w:val="009543A9"/>
    <w:rsid w:val="00954409"/>
    <w:rsid w:val="0095441A"/>
    <w:rsid w:val="00954433"/>
    <w:rsid w:val="00954437"/>
    <w:rsid w:val="00954440"/>
    <w:rsid w:val="0095446B"/>
    <w:rsid w:val="00954474"/>
    <w:rsid w:val="00954478"/>
    <w:rsid w:val="0095449F"/>
    <w:rsid w:val="009544AC"/>
    <w:rsid w:val="009544D0"/>
    <w:rsid w:val="009544E7"/>
    <w:rsid w:val="009544F0"/>
    <w:rsid w:val="00954504"/>
    <w:rsid w:val="00954546"/>
    <w:rsid w:val="00954563"/>
    <w:rsid w:val="00954577"/>
    <w:rsid w:val="0095459C"/>
    <w:rsid w:val="009545AE"/>
    <w:rsid w:val="00954643"/>
    <w:rsid w:val="00954644"/>
    <w:rsid w:val="00954694"/>
    <w:rsid w:val="009546CC"/>
    <w:rsid w:val="009546DC"/>
    <w:rsid w:val="0095475C"/>
    <w:rsid w:val="0095477F"/>
    <w:rsid w:val="00954796"/>
    <w:rsid w:val="00954797"/>
    <w:rsid w:val="009547B6"/>
    <w:rsid w:val="009547D2"/>
    <w:rsid w:val="009547F5"/>
    <w:rsid w:val="0095484C"/>
    <w:rsid w:val="00954858"/>
    <w:rsid w:val="00954909"/>
    <w:rsid w:val="0095492B"/>
    <w:rsid w:val="0095497B"/>
    <w:rsid w:val="00954999"/>
    <w:rsid w:val="009549A2"/>
    <w:rsid w:val="009549EA"/>
    <w:rsid w:val="00954AB2"/>
    <w:rsid w:val="00954AC4"/>
    <w:rsid w:val="00954B05"/>
    <w:rsid w:val="00954B33"/>
    <w:rsid w:val="00954B7B"/>
    <w:rsid w:val="00954BC2"/>
    <w:rsid w:val="00954BC6"/>
    <w:rsid w:val="00954BD0"/>
    <w:rsid w:val="00954BD2"/>
    <w:rsid w:val="00954BE4"/>
    <w:rsid w:val="00954C2F"/>
    <w:rsid w:val="00954C4B"/>
    <w:rsid w:val="00954C88"/>
    <w:rsid w:val="00954CA0"/>
    <w:rsid w:val="00954CFE"/>
    <w:rsid w:val="00954D0A"/>
    <w:rsid w:val="00954D1D"/>
    <w:rsid w:val="00954D2B"/>
    <w:rsid w:val="00954D39"/>
    <w:rsid w:val="00954DAF"/>
    <w:rsid w:val="00954E11"/>
    <w:rsid w:val="00954E8C"/>
    <w:rsid w:val="00954F1F"/>
    <w:rsid w:val="00954F22"/>
    <w:rsid w:val="00954F53"/>
    <w:rsid w:val="00954F75"/>
    <w:rsid w:val="00954F77"/>
    <w:rsid w:val="00954F89"/>
    <w:rsid w:val="00954FC6"/>
    <w:rsid w:val="00954FEA"/>
    <w:rsid w:val="00955001"/>
    <w:rsid w:val="00955026"/>
    <w:rsid w:val="00955034"/>
    <w:rsid w:val="00955083"/>
    <w:rsid w:val="009550C8"/>
    <w:rsid w:val="00955108"/>
    <w:rsid w:val="00955118"/>
    <w:rsid w:val="0095512B"/>
    <w:rsid w:val="00955137"/>
    <w:rsid w:val="00955154"/>
    <w:rsid w:val="0095518D"/>
    <w:rsid w:val="009551AD"/>
    <w:rsid w:val="009551B2"/>
    <w:rsid w:val="009551BF"/>
    <w:rsid w:val="0095527D"/>
    <w:rsid w:val="0095529B"/>
    <w:rsid w:val="009552F2"/>
    <w:rsid w:val="009552FA"/>
    <w:rsid w:val="00955360"/>
    <w:rsid w:val="009553A7"/>
    <w:rsid w:val="009553C9"/>
    <w:rsid w:val="009553EC"/>
    <w:rsid w:val="009553F8"/>
    <w:rsid w:val="00955427"/>
    <w:rsid w:val="0095542E"/>
    <w:rsid w:val="0095543E"/>
    <w:rsid w:val="00955466"/>
    <w:rsid w:val="0095546C"/>
    <w:rsid w:val="00955496"/>
    <w:rsid w:val="009554D0"/>
    <w:rsid w:val="009554F4"/>
    <w:rsid w:val="00955500"/>
    <w:rsid w:val="00955518"/>
    <w:rsid w:val="0095552D"/>
    <w:rsid w:val="00955569"/>
    <w:rsid w:val="0095556C"/>
    <w:rsid w:val="0095557F"/>
    <w:rsid w:val="009555C2"/>
    <w:rsid w:val="009555E3"/>
    <w:rsid w:val="009555ED"/>
    <w:rsid w:val="0095565F"/>
    <w:rsid w:val="00955666"/>
    <w:rsid w:val="0095567F"/>
    <w:rsid w:val="009556BF"/>
    <w:rsid w:val="009556EC"/>
    <w:rsid w:val="009556F0"/>
    <w:rsid w:val="00955704"/>
    <w:rsid w:val="0095571A"/>
    <w:rsid w:val="00955725"/>
    <w:rsid w:val="00955736"/>
    <w:rsid w:val="009557B4"/>
    <w:rsid w:val="009557BB"/>
    <w:rsid w:val="009557FA"/>
    <w:rsid w:val="00955864"/>
    <w:rsid w:val="00955867"/>
    <w:rsid w:val="00955876"/>
    <w:rsid w:val="00955881"/>
    <w:rsid w:val="00955889"/>
    <w:rsid w:val="009558E5"/>
    <w:rsid w:val="009558E9"/>
    <w:rsid w:val="00955906"/>
    <w:rsid w:val="0095591F"/>
    <w:rsid w:val="00955930"/>
    <w:rsid w:val="00955932"/>
    <w:rsid w:val="00955941"/>
    <w:rsid w:val="0095596F"/>
    <w:rsid w:val="0095598A"/>
    <w:rsid w:val="00955997"/>
    <w:rsid w:val="00955999"/>
    <w:rsid w:val="009559D5"/>
    <w:rsid w:val="009559EE"/>
    <w:rsid w:val="009559F2"/>
    <w:rsid w:val="00955A19"/>
    <w:rsid w:val="00955A35"/>
    <w:rsid w:val="00955A6B"/>
    <w:rsid w:val="00955A96"/>
    <w:rsid w:val="00955AA9"/>
    <w:rsid w:val="00955ABF"/>
    <w:rsid w:val="00955ACF"/>
    <w:rsid w:val="00955AFB"/>
    <w:rsid w:val="00955B70"/>
    <w:rsid w:val="00955B82"/>
    <w:rsid w:val="00955B93"/>
    <w:rsid w:val="00955B9D"/>
    <w:rsid w:val="00955BC2"/>
    <w:rsid w:val="00955BF1"/>
    <w:rsid w:val="00955BF5"/>
    <w:rsid w:val="00955C0F"/>
    <w:rsid w:val="00955C12"/>
    <w:rsid w:val="00955C3A"/>
    <w:rsid w:val="00955CAE"/>
    <w:rsid w:val="00955CBA"/>
    <w:rsid w:val="00955CCD"/>
    <w:rsid w:val="00955CCF"/>
    <w:rsid w:val="00955CEF"/>
    <w:rsid w:val="00955CF9"/>
    <w:rsid w:val="00955D11"/>
    <w:rsid w:val="00955D1B"/>
    <w:rsid w:val="00955D29"/>
    <w:rsid w:val="00955D2F"/>
    <w:rsid w:val="00955D4B"/>
    <w:rsid w:val="00955D8C"/>
    <w:rsid w:val="00955D99"/>
    <w:rsid w:val="00955DAA"/>
    <w:rsid w:val="00955DCC"/>
    <w:rsid w:val="00955DF7"/>
    <w:rsid w:val="00955DFC"/>
    <w:rsid w:val="00955E02"/>
    <w:rsid w:val="00955E0B"/>
    <w:rsid w:val="00955E4A"/>
    <w:rsid w:val="00955E75"/>
    <w:rsid w:val="00955ED0"/>
    <w:rsid w:val="00955EE4"/>
    <w:rsid w:val="00955EFB"/>
    <w:rsid w:val="00955F36"/>
    <w:rsid w:val="00955F45"/>
    <w:rsid w:val="00955F46"/>
    <w:rsid w:val="00955F58"/>
    <w:rsid w:val="00955F65"/>
    <w:rsid w:val="0095600B"/>
    <w:rsid w:val="00956033"/>
    <w:rsid w:val="0095606E"/>
    <w:rsid w:val="009560B8"/>
    <w:rsid w:val="009560BE"/>
    <w:rsid w:val="009560C6"/>
    <w:rsid w:val="009560C8"/>
    <w:rsid w:val="00956100"/>
    <w:rsid w:val="00956126"/>
    <w:rsid w:val="0095614D"/>
    <w:rsid w:val="00956155"/>
    <w:rsid w:val="00956163"/>
    <w:rsid w:val="00956177"/>
    <w:rsid w:val="0095617F"/>
    <w:rsid w:val="009561BD"/>
    <w:rsid w:val="009561C1"/>
    <w:rsid w:val="009561CE"/>
    <w:rsid w:val="009561F5"/>
    <w:rsid w:val="0095620A"/>
    <w:rsid w:val="0095625B"/>
    <w:rsid w:val="0095625F"/>
    <w:rsid w:val="009562D5"/>
    <w:rsid w:val="009562DF"/>
    <w:rsid w:val="009562F6"/>
    <w:rsid w:val="00956316"/>
    <w:rsid w:val="0095632D"/>
    <w:rsid w:val="00956353"/>
    <w:rsid w:val="00956371"/>
    <w:rsid w:val="009563AC"/>
    <w:rsid w:val="00956428"/>
    <w:rsid w:val="00956461"/>
    <w:rsid w:val="0095647A"/>
    <w:rsid w:val="00956481"/>
    <w:rsid w:val="009564BC"/>
    <w:rsid w:val="009564C5"/>
    <w:rsid w:val="009564C7"/>
    <w:rsid w:val="009564D9"/>
    <w:rsid w:val="00956508"/>
    <w:rsid w:val="00956530"/>
    <w:rsid w:val="009565E1"/>
    <w:rsid w:val="0095667E"/>
    <w:rsid w:val="00956699"/>
    <w:rsid w:val="009566A0"/>
    <w:rsid w:val="009566C8"/>
    <w:rsid w:val="009566F3"/>
    <w:rsid w:val="00956704"/>
    <w:rsid w:val="0095671C"/>
    <w:rsid w:val="00956724"/>
    <w:rsid w:val="00956743"/>
    <w:rsid w:val="00956765"/>
    <w:rsid w:val="0095676E"/>
    <w:rsid w:val="00956777"/>
    <w:rsid w:val="009567B8"/>
    <w:rsid w:val="009567BB"/>
    <w:rsid w:val="009567CC"/>
    <w:rsid w:val="009567CE"/>
    <w:rsid w:val="009567F3"/>
    <w:rsid w:val="009567FD"/>
    <w:rsid w:val="0095680E"/>
    <w:rsid w:val="0095681B"/>
    <w:rsid w:val="00956841"/>
    <w:rsid w:val="00956870"/>
    <w:rsid w:val="0095687A"/>
    <w:rsid w:val="00956884"/>
    <w:rsid w:val="009568D1"/>
    <w:rsid w:val="00956902"/>
    <w:rsid w:val="0095691D"/>
    <w:rsid w:val="009569C6"/>
    <w:rsid w:val="009569E3"/>
    <w:rsid w:val="00956A0D"/>
    <w:rsid w:val="00956A23"/>
    <w:rsid w:val="00956A29"/>
    <w:rsid w:val="00956A30"/>
    <w:rsid w:val="00956A76"/>
    <w:rsid w:val="00956A91"/>
    <w:rsid w:val="00956ABD"/>
    <w:rsid w:val="00956AF1"/>
    <w:rsid w:val="00956AFC"/>
    <w:rsid w:val="00956B0D"/>
    <w:rsid w:val="00956B2D"/>
    <w:rsid w:val="00956B32"/>
    <w:rsid w:val="00956BA6"/>
    <w:rsid w:val="00956BFF"/>
    <w:rsid w:val="00956C24"/>
    <w:rsid w:val="00956C5C"/>
    <w:rsid w:val="00956CC5"/>
    <w:rsid w:val="00956D0F"/>
    <w:rsid w:val="00956D26"/>
    <w:rsid w:val="00956DB0"/>
    <w:rsid w:val="00956DE5"/>
    <w:rsid w:val="00956E0D"/>
    <w:rsid w:val="00956EDB"/>
    <w:rsid w:val="00956EDE"/>
    <w:rsid w:val="00956F25"/>
    <w:rsid w:val="00956F52"/>
    <w:rsid w:val="00956F7A"/>
    <w:rsid w:val="00956F94"/>
    <w:rsid w:val="00956F99"/>
    <w:rsid w:val="00956F9E"/>
    <w:rsid w:val="00956FBF"/>
    <w:rsid w:val="0095700E"/>
    <w:rsid w:val="0095700F"/>
    <w:rsid w:val="00957089"/>
    <w:rsid w:val="00957093"/>
    <w:rsid w:val="009570B8"/>
    <w:rsid w:val="009570C4"/>
    <w:rsid w:val="009570D9"/>
    <w:rsid w:val="009570E9"/>
    <w:rsid w:val="00957117"/>
    <w:rsid w:val="0095711C"/>
    <w:rsid w:val="00957158"/>
    <w:rsid w:val="009571CB"/>
    <w:rsid w:val="009571D8"/>
    <w:rsid w:val="009571E3"/>
    <w:rsid w:val="009571EF"/>
    <w:rsid w:val="009571FC"/>
    <w:rsid w:val="00957250"/>
    <w:rsid w:val="00957268"/>
    <w:rsid w:val="00957280"/>
    <w:rsid w:val="009572A6"/>
    <w:rsid w:val="00957302"/>
    <w:rsid w:val="0095736A"/>
    <w:rsid w:val="00957377"/>
    <w:rsid w:val="0095737F"/>
    <w:rsid w:val="009573C5"/>
    <w:rsid w:val="009573D5"/>
    <w:rsid w:val="0095740D"/>
    <w:rsid w:val="00957417"/>
    <w:rsid w:val="0095748E"/>
    <w:rsid w:val="009574B8"/>
    <w:rsid w:val="009574ED"/>
    <w:rsid w:val="0095751B"/>
    <w:rsid w:val="00957538"/>
    <w:rsid w:val="0095753F"/>
    <w:rsid w:val="0095754A"/>
    <w:rsid w:val="009575A0"/>
    <w:rsid w:val="009575E5"/>
    <w:rsid w:val="009575EE"/>
    <w:rsid w:val="0095763F"/>
    <w:rsid w:val="00957655"/>
    <w:rsid w:val="00957660"/>
    <w:rsid w:val="0095766A"/>
    <w:rsid w:val="009576A5"/>
    <w:rsid w:val="009576C2"/>
    <w:rsid w:val="009576DB"/>
    <w:rsid w:val="00957765"/>
    <w:rsid w:val="00957775"/>
    <w:rsid w:val="009577EF"/>
    <w:rsid w:val="00957800"/>
    <w:rsid w:val="0095783A"/>
    <w:rsid w:val="00957863"/>
    <w:rsid w:val="0095788A"/>
    <w:rsid w:val="009578C6"/>
    <w:rsid w:val="00957936"/>
    <w:rsid w:val="0095795E"/>
    <w:rsid w:val="00957961"/>
    <w:rsid w:val="0095797A"/>
    <w:rsid w:val="0095797B"/>
    <w:rsid w:val="009579F4"/>
    <w:rsid w:val="00957ABF"/>
    <w:rsid w:val="00957B24"/>
    <w:rsid w:val="00957B35"/>
    <w:rsid w:val="00957B4B"/>
    <w:rsid w:val="00957B94"/>
    <w:rsid w:val="00957BD6"/>
    <w:rsid w:val="00957C08"/>
    <w:rsid w:val="00957C11"/>
    <w:rsid w:val="00957C5A"/>
    <w:rsid w:val="00957CC1"/>
    <w:rsid w:val="00957CD5"/>
    <w:rsid w:val="00957CE3"/>
    <w:rsid w:val="00957D0A"/>
    <w:rsid w:val="00957D14"/>
    <w:rsid w:val="00957D18"/>
    <w:rsid w:val="00957D24"/>
    <w:rsid w:val="00957D41"/>
    <w:rsid w:val="00957D97"/>
    <w:rsid w:val="00957DC1"/>
    <w:rsid w:val="00957DD2"/>
    <w:rsid w:val="00957E21"/>
    <w:rsid w:val="00957E42"/>
    <w:rsid w:val="00957E47"/>
    <w:rsid w:val="00957E80"/>
    <w:rsid w:val="00957EB4"/>
    <w:rsid w:val="00957EBA"/>
    <w:rsid w:val="00957EC6"/>
    <w:rsid w:val="00957EDE"/>
    <w:rsid w:val="00957F0F"/>
    <w:rsid w:val="00957F4E"/>
    <w:rsid w:val="00957FF1"/>
    <w:rsid w:val="0096001D"/>
    <w:rsid w:val="00960044"/>
    <w:rsid w:val="00960054"/>
    <w:rsid w:val="0096007E"/>
    <w:rsid w:val="009600A8"/>
    <w:rsid w:val="009600B9"/>
    <w:rsid w:val="0096010D"/>
    <w:rsid w:val="0096016E"/>
    <w:rsid w:val="00960187"/>
    <w:rsid w:val="0096018B"/>
    <w:rsid w:val="0096019A"/>
    <w:rsid w:val="009601B8"/>
    <w:rsid w:val="009601CA"/>
    <w:rsid w:val="009601CC"/>
    <w:rsid w:val="009601DC"/>
    <w:rsid w:val="00960207"/>
    <w:rsid w:val="00960271"/>
    <w:rsid w:val="009602C9"/>
    <w:rsid w:val="009602D3"/>
    <w:rsid w:val="0096031E"/>
    <w:rsid w:val="0096031F"/>
    <w:rsid w:val="00960339"/>
    <w:rsid w:val="00960363"/>
    <w:rsid w:val="009603E9"/>
    <w:rsid w:val="0096040C"/>
    <w:rsid w:val="0096040E"/>
    <w:rsid w:val="0096048F"/>
    <w:rsid w:val="009604C7"/>
    <w:rsid w:val="00960516"/>
    <w:rsid w:val="00960532"/>
    <w:rsid w:val="00960542"/>
    <w:rsid w:val="00960552"/>
    <w:rsid w:val="009605DC"/>
    <w:rsid w:val="009605E4"/>
    <w:rsid w:val="00960619"/>
    <w:rsid w:val="0096063C"/>
    <w:rsid w:val="00960662"/>
    <w:rsid w:val="0096068D"/>
    <w:rsid w:val="0096068F"/>
    <w:rsid w:val="00960698"/>
    <w:rsid w:val="009606B0"/>
    <w:rsid w:val="00960700"/>
    <w:rsid w:val="00960710"/>
    <w:rsid w:val="009607A0"/>
    <w:rsid w:val="009607B4"/>
    <w:rsid w:val="009607C2"/>
    <w:rsid w:val="009607DA"/>
    <w:rsid w:val="009607E9"/>
    <w:rsid w:val="00960807"/>
    <w:rsid w:val="0096080A"/>
    <w:rsid w:val="00960823"/>
    <w:rsid w:val="009608A9"/>
    <w:rsid w:val="009608B2"/>
    <w:rsid w:val="009608B7"/>
    <w:rsid w:val="009608F7"/>
    <w:rsid w:val="00960925"/>
    <w:rsid w:val="00960938"/>
    <w:rsid w:val="0096093A"/>
    <w:rsid w:val="00960975"/>
    <w:rsid w:val="0096098E"/>
    <w:rsid w:val="009609CB"/>
    <w:rsid w:val="009609FB"/>
    <w:rsid w:val="00960A2B"/>
    <w:rsid w:val="00960A30"/>
    <w:rsid w:val="00960A3E"/>
    <w:rsid w:val="00960A40"/>
    <w:rsid w:val="00960A43"/>
    <w:rsid w:val="00960AA9"/>
    <w:rsid w:val="00960AAB"/>
    <w:rsid w:val="00960AB0"/>
    <w:rsid w:val="00960AD1"/>
    <w:rsid w:val="00960B0B"/>
    <w:rsid w:val="00960B3D"/>
    <w:rsid w:val="00960BD3"/>
    <w:rsid w:val="00960C1F"/>
    <w:rsid w:val="00960C2A"/>
    <w:rsid w:val="00960C7D"/>
    <w:rsid w:val="00960C7F"/>
    <w:rsid w:val="00960CA1"/>
    <w:rsid w:val="00960CAC"/>
    <w:rsid w:val="00960CD0"/>
    <w:rsid w:val="00960D18"/>
    <w:rsid w:val="00960D1A"/>
    <w:rsid w:val="00960D2E"/>
    <w:rsid w:val="00960D38"/>
    <w:rsid w:val="00960D90"/>
    <w:rsid w:val="00960D97"/>
    <w:rsid w:val="00960DA9"/>
    <w:rsid w:val="00960DC6"/>
    <w:rsid w:val="00960DCF"/>
    <w:rsid w:val="00960DFC"/>
    <w:rsid w:val="00960E2D"/>
    <w:rsid w:val="00960E53"/>
    <w:rsid w:val="00960E60"/>
    <w:rsid w:val="00960E65"/>
    <w:rsid w:val="00960E74"/>
    <w:rsid w:val="00960E77"/>
    <w:rsid w:val="00960E96"/>
    <w:rsid w:val="00960EC2"/>
    <w:rsid w:val="00960EF0"/>
    <w:rsid w:val="00960F14"/>
    <w:rsid w:val="00960F24"/>
    <w:rsid w:val="00960F52"/>
    <w:rsid w:val="00960F8D"/>
    <w:rsid w:val="00960F93"/>
    <w:rsid w:val="00960F96"/>
    <w:rsid w:val="00960FA7"/>
    <w:rsid w:val="00960FB6"/>
    <w:rsid w:val="00960FE6"/>
    <w:rsid w:val="0096102F"/>
    <w:rsid w:val="009610D4"/>
    <w:rsid w:val="009610E2"/>
    <w:rsid w:val="0096110B"/>
    <w:rsid w:val="00961113"/>
    <w:rsid w:val="00961161"/>
    <w:rsid w:val="0096116F"/>
    <w:rsid w:val="009611AB"/>
    <w:rsid w:val="009611BC"/>
    <w:rsid w:val="009611CC"/>
    <w:rsid w:val="009611F8"/>
    <w:rsid w:val="009611FF"/>
    <w:rsid w:val="00961240"/>
    <w:rsid w:val="0096124C"/>
    <w:rsid w:val="00961268"/>
    <w:rsid w:val="0096128E"/>
    <w:rsid w:val="00961295"/>
    <w:rsid w:val="009612E1"/>
    <w:rsid w:val="0096130E"/>
    <w:rsid w:val="0096131F"/>
    <w:rsid w:val="0096133C"/>
    <w:rsid w:val="0096139B"/>
    <w:rsid w:val="0096139D"/>
    <w:rsid w:val="009613E1"/>
    <w:rsid w:val="009613F2"/>
    <w:rsid w:val="00961402"/>
    <w:rsid w:val="00961425"/>
    <w:rsid w:val="0096142C"/>
    <w:rsid w:val="009614BE"/>
    <w:rsid w:val="009614D2"/>
    <w:rsid w:val="00961504"/>
    <w:rsid w:val="0096158C"/>
    <w:rsid w:val="00961590"/>
    <w:rsid w:val="009615CB"/>
    <w:rsid w:val="009615E4"/>
    <w:rsid w:val="009615ED"/>
    <w:rsid w:val="00961602"/>
    <w:rsid w:val="009616A1"/>
    <w:rsid w:val="009616AA"/>
    <w:rsid w:val="009616BD"/>
    <w:rsid w:val="009616BF"/>
    <w:rsid w:val="009616F8"/>
    <w:rsid w:val="0096171B"/>
    <w:rsid w:val="00961723"/>
    <w:rsid w:val="0096176B"/>
    <w:rsid w:val="00961795"/>
    <w:rsid w:val="009617AA"/>
    <w:rsid w:val="009617F9"/>
    <w:rsid w:val="00961846"/>
    <w:rsid w:val="00961959"/>
    <w:rsid w:val="00961976"/>
    <w:rsid w:val="00961A32"/>
    <w:rsid w:val="00961A99"/>
    <w:rsid w:val="00961AAD"/>
    <w:rsid w:val="00961AB0"/>
    <w:rsid w:val="00961ABB"/>
    <w:rsid w:val="00961AD0"/>
    <w:rsid w:val="00961ADA"/>
    <w:rsid w:val="00961AEF"/>
    <w:rsid w:val="00961B05"/>
    <w:rsid w:val="00961B0C"/>
    <w:rsid w:val="00961B3A"/>
    <w:rsid w:val="00961B6B"/>
    <w:rsid w:val="00961B78"/>
    <w:rsid w:val="00961BBB"/>
    <w:rsid w:val="00961BE3"/>
    <w:rsid w:val="00961BE8"/>
    <w:rsid w:val="00961C0A"/>
    <w:rsid w:val="00961CC2"/>
    <w:rsid w:val="00961CE9"/>
    <w:rsid w:val="00961D00"/>
    <w:rsid w:val="00961D34"/>
    <w:rsid w:val="00961D72"/>
    <w:rsid w:val="00961D98"/>
    <w:rsid w:val="00961DB9"/>
    <w:rsid w:val="00961DFE"/>
    <w:rsid w:val="00961E00"/>
    <w:rsid w:val="00961E2A"/>
    <w:rsid w:val="00961E66"/>
    <w:rsid w:val="00961E6B"/>
    <w:rsid w:val="00961E7C"/>
    <w:rsid w:val="00961E82"/>
    <w:rsid w:val="00961E87"/>
    <w:rsid w:val="00961E9B"/>
    <w:rsid w:val="00961ECA"/>
    <w:rsid w:val="00961ED7"/>
    <w:rsid w:val="00961F34"/>
    <w:rsid w:val="00961F86"/>
    <w:rsid w:val="00961F92"/>
    <w:rsid w:val="00961FA4"/>
    <w:rsid w:val="00961FB1"/>
    <w:rsid w:val="00961FC1"/>
    <w:rsid w:val="00961FF2"/>
    <w:rsid w:val="00962050"/>
    <w:rsid w:val="00962053"/>
    <w:rsid w:val="0096207D"/>
    <w:rsid w:val="00962082"/>
    <w:rsid w:val="00962084"/>
    <w:rsid w:val="009620F1"/>
    <w:rsid w:val="0096212A"/>
    <w:rsid w:val="009621A1"/>
    <w:rsid w:val="009621C7"/>
    <w:rsid w:val="009621E1"/>
    <w:rsid w:val="00962255"/>
    <w:rsid w:val="00962277"/>
    <w:rsid w:val="00962291"/>
    <w:rsid w:val="009622B6"/>
    <w:rsid w:val="009622BC"/>
    <w:rsid w:val="009622CE"/>
    <w:rsid w:val="009622E0"/>
    <w:rsid w:val="00962317"/>
    <w:rsid w:val="00962332"/>
    <w:rsid w:val="0096237C"/>
    <w:rsid w:val="009623BA"/>
    <w:rsid w:val="009623E7"/>
    <w:rsid w:val="009623EE"/>
    <w:rsid w:val="00962405"/>
    <w:rsid w:val="00962428"/>
    <w:rsid w:val="00962454"/>
    <w:rsid w:val="00962462"/>
    <w:rsid w:val="0096246A"/>
    <w:rsid w:val="0096246E"/>
    <w:rsid w:val="0096248C"/>
    <w:rsid w:val="009624B9"/>
    <w:rsid w:val="009624C7"/>
    <w:rsid w:val="009624CA"/>
    <w:rsid w:val="009624D3"/>
    <w:rsid w:val="00962555"/>
    <w:rsid w:val="00962559"/>
    <w:rsid w:val="00962566"/>
    <w:rsid w:val="009625E4"/>
    <w:rsid w:val="009625E7"/>
    <w:rsid w:val="0096262C"/>
    <w:rsid w:val="00962690"/>
    <w:rsid w:val="009626A2"/>
    <w:rsid w:val="009626C3"/>
    <w:rsid w:val="0096270C"/>
    <w:rsid w:val="00962718"/>
    <w:rsid w:val="00962719"/>
    <w:rsid w:val="00962741"/>
    <w:rsid w:val="00962769"/>
    <w:rsid w:val="00962814"/>
    <w:rsid w:val="00962899"/>
    <w:rsid w:val="009628B7"/>
    <w:rsid w:val="009628B9"/>
    <w:rsid w:val="009628F8"/>
    <w:rsid w:val="0096299D"/>
    <w:rsid w:val="009629B3"/>
    <w:rsid w:val="009629BE"/>
    <w:rsid w:val="00962A60"/>
    <w:rsid w:val="00962AB3"/>
    <w:rsid w:val="00962ACA"/>
    <w:rsid w:val="00962B1B"/>
    <w:rsid w:val="00962B8A"/>
    <w:rsid w:val="00962B93"/>
    <w:rsid w:val="00962BC9"/>
    <w:rsid w:val="00962C43"/>
    <w:rsid w:val="00962C6B"/>
    <w:rsid w:val="00962CAA"/>
    <w:rsid w:val="00962CAB"/>
    <w:rsid w:val="00962D1F"/>
    <w:rsid w:val="00962D3A"/>
    <w:rsid w:val="00962DC3"/>
    <w:rsid w:val="00962E4C"/>
    <w:rsid w:val="00962E9D"/>
    <w:rsid w:val="00962EB1"/>
    <w:rsid w:val="00962ECB"/>
    <w:rsid w:val="00962ED7"/>
    <w:rsid w:val="00962F0A"/>
    <w:rsid w:val="00962F25"/>
    <w:rsid w:val="00962F2B"/>
    <w:rsid w:val="00962F9C"/>
    <w:rsid w:val="00962FB5"/>
    <w:rsid w:val="00962FCF"/>
    <w:rsid w:val="00962FE4"/>
    <w:rsid w:val="00962FF6"/>
    <w:rsid w:val="0096300F"/>
    <w:rsid w:val="0096302B"/>
    <w:rsid w:val="00963061"/>
    <w:rsid w:val="00963073"/>
    <w:rsid w:val="0096309D"/>
    <w:rsid w:val="009630B7"/>
    <w:rsid w:val="0096311F"/>
    <w:rsid w:val="00963122"/>
    <w:rsid w:val="00963125"/>
    <w:rsid w:val="0096312F"/>
    <w:rsid w:val="00963185"/>
    <w:rsid w:val="00963187"/>
    <w:rsid w:val="009631DF"/>
    <w:rsid w:val="009631F7"/>
    <w:rsid w:val="00963200"/>
    <w:rsid w:val="00963203"/>
    <w:rsid w:val="0096320A"/>
    <w:rsid w:val="00963232"/>
    <w:rsid w:val="0096324E"/>
    <w:rsid w:val="00963340"/>
    <w:rsid w:val="00963342"/>
    <w:rsid w:val="0096334E"/>
    <w:rsid w:val="00963382"/>
    <w:rsid w:val="00963395"/>
    <w:rsid w:val="009633AB"/>
    <w:rsid w:val="009633D8"/>
    <w:rsid w:val="009633E2"/>
    <w:rsid w:val="00963458"/>
    <w:rsid w:val="00963460"/>
    <w:rsid w:val="00963467"/>
    <w:rsid w:val="009634CB"/>
    <w:rsid w:val="009634CF"/>
    <w:rsid w:val="009634EC"/>
    <w:rsid w:val="00963554"/>
    <w:rsid w:val="0096355C"/>
    <w:rsid w:val="00963572"/>
    <w:rsid w:val="00963577"/>
    <w:rsid w:val="0096357C"/>
    <w:rsid w:val="0096358B"/>
    <w:rsid w:val="0096359D"/>
    <w:rsid w:val="009635C7"/>
    <w:rsid w:val="009635ED"/>
    <w:rsid w:val="00963617"/>
    <w:rsid w:val="00963650"/>
    <w:rsid w:val="009636C0"/>
    <w:rsid w:val="009636E4"/>
    <w:rsid w:val="0096373C"/>
    <w:rsid w:val="0096373E"/>
    <w:rsid w:val="00963749"/>
    <w:rsid w:val="00963789"/>
    <w:rsid w:val="00963798"/>
    <w:rsid w:val="009637C3"/>
    <w:rsid w:val="009637E5"/>
    <w:rsid w:val="009637E6"/>
    <w:rsid w:val="0096380E"/>
    <w:rsid w:val="0096381D"/>
    <w:rsid w:val="0096381F"/>
    <w:rsid w:val="00963821"/>
    <w:rsid w:val="0096382E"/>
    <w:rsid w:val="00963846"/>
    <w:rsid w:val="0096384B"/>
    <w:rsid w:val="0096385E"/>
    <w:rsid w:val="009638AC"/>
    <w:rsid w:val="009638B3"/>
    <w:rsid w:val="009638BC"/>
    <w:rsid w:val="009638F5"/>
    <w:rsid w:val="00963904"/>
    <w:rsid w:val="0096393E"/>
    <w:rsid w:val="009639D3"/>
    <w:rsid w:val="009639FB"/>
    <w:rsid w:val="00963A47"/>
    <w:rsid w:val="00963A63"/>
    <w:rsid w:val="00963A76"/>
    <w:rsid w:val="00963AA9"/>
    <w:rsid w:val="00963AFE"/>
    <w:rsid w:val="00963B31"/>
    <w:rsid w:val="00963B52"/>
    <w:rsid w:val="00963B58"/>
    <w:rsid w:val="00963B6B"/>
    <w:rsid w:val="00963B7B"/>
    <w:rsid w:val="00963B8C"/>
    <w:rsid w:val="00963BFF"/>
    <w:rsid w:val="00963C2F"/>
    <w:rsid w:val="00963C3C"/>
    <w:rsid w:val="00963C41"/>
    <w:rsid w:val="00963C9E"/>
    <w:rsid w:val="00963CA3"/>
    <w:rsid w:val="00963CD7"/>
    <w:rsid w:val="00963CE7"/>
    <w:rsid w:val="00963D20"/>
    <w:rsid w:val="00963D36"/>
    <w:rsid w:val="00963DA6"/>
    <w:rsid w:val="00963DF3"/>
    <w:rsid w:val="00963E22"/>
    <w:rsid w:val="00963E4B"/>
    <w:rsid w:val="00963E6E"/>
    <w:rsid w:val="00963E8D"/>
    <w:rsid w:val="00963EE0"/>
    <w:rsid w:val="00963EE8"/>
    <w:rsid w:val="00963EF1"/>
    <w:rsid w:val="00963EF3"/>
    <w:rsid w:val="00963F21"/>
    <w:rsid w:val="00963F5C"/>
    <w:rsid w:val="00963F98"/>
    <w:rsid w:val="00963FAE"/>
    <w:rsid w:val="00964046"/>
    <w:rsid w:val="0096406C"/>
    <w:rsid w:val="00964072"/>
    <w:rsid w:val="009640D3"/>
    <w:rsid w:val="00964115"/>
    <w:rsid w:val="0096411B"/>
    <w:rsid w:val="0096416F"/>
    <w:rsid w:val="0096417E"/>
    <w:rsid w:val="00964217"/>
    <w:rsid w:val="0096422E"/>
    <w:rsid w:val="00964266"/>
    <w:rsid w:val="009642BE"/>
    <w:rsid w:val="009642F6"/>
    <w:rsid w:val="0096430C"/>
    <w:rsid w:val="00964313"/>
    <w:rsid w:val="0096432B"/>
    <w:rsid w:val="00964358"/>
    <w:rsid w:val="00964361"/>
    <w:rsid w:val="00964388"/>
    <w:rsid w:val="00964459"/>
    <w:rsid w:val="009644A7"/>
    <w:rsid w:val="009644DD"/>
    <w:rsid w:val="00964574"/>
    <w:rsid w:val="009645AC"/>
    <w:rsid w:val="009645BE"/>
    <w:rsid w:val="009645DF"/>
    <w:rsid w:val="0096460A"/>
    <w:rsid w:val="00964625"/>
    <w:rsid w:val="0096464F"/>
    <w:rsid w:val="0096466D"/>
    <w:rsid w:val="00964689"/>
    <w:rsid w:val="009646C0"/>
    <w:rsid w:val="009646ED"/>
    <w:rsid w:val="00964712"/>
    <w:rsid w:val="00964730"/>
    <w:rsid w:val="00964748"/>
    <w:rsid w:val="00964750"/>
    <w:rsid w:val="0096475D"/>
    <w:rsid w:val="0096477D"/>
    <w:rsid w:val="0096478D"/>
    <w:rsid w:val="009647E6"/>
    <w:rsid w:val="009647E8"/>
    <w:rsid w:val="009647E9"/>
    <w:rsid w:val="009647F7"/>
    <w:rsid w:val="009647FF"/>
    <w:rsid w:val="00964836"/>
    <w:rsid w:val="0096483C"/>
    <w:rsid w:val="0096487A"/>
    <w:rsid w:val="009648A3"/>
    <w:rsid w:val="009648CB"/>
    <w:rsid w:val="00964901"/>
    <w:rsid w:val="0096497D"/>
    <w:rsid w:val="00964980"/>
    <w:rsid w:val="009649AD"/>
    <w:rsid w:val="009649B5"/>
    <w:rsid w:val="009649D1"/>
    <w:rsid w:val="009649E1"/>
    <w:rsid w:val="00964A09"/>
    <w:rsid w:val="00964A3C"/>
    <w:rsid w:val="00964A93"/>
    <w:rsid w:val="00964AB0"/>
    <w:rsid w:val="00964AC6"/>
    <w:rsid w:val="00964ACB"/>
    <w:rsid w:val="00964B3F"/>
    <w:rsid w:val="00964B4B"/>
    <w:rsid w:val="00964BAB"/>
    <w:rsid w:val="00964BBC"/>
    <w:rsid w:val="00964BEA"/>
    <w:rsid w:val="00964C2E"/>
    <w:rsid w:val="00964C6C"/>
    <w:rsid w:val="00964C78"/>
    <w:rsid w:val="00964C9A"/>
    <w:rsid w:val="00964CA6"/>
    <w:rsid w:val="00964CC9"/>
    <w:rsid w:val="00964D51"/>
    <w:rsid w:val="00964D75"/>
    <w:rsid w:val="00964DC9"/>
    <w:rsid w:val="00964DD0"/>
    <w:rsid w:val="00964DEE"/>
    <w:rsid w:val="00964E25"/>
    <w:rsid w:val="00964E36"/>
    <w:rsid w:val="00964E5D"/>
    <w:rsid w:val="00964E72"/>
    <w:rsid w:val="00964E9E"/>
    <w:rsid w:val="00964ED6"/>
    <w:rsid w:val="00964EE9"/>
    <w:rsid w:val="00964F09"/>
    <w:rsid w:val="00964F21"/>
    <w:rsid w:val="00964F24"/>
    <w:rsid w:val="00964F62"/>
    <w:rsid w:val="00964F74"/>
    <w:rsid w:val="00964F82"/>
    <w:rsid w:val="00964FAD"/>
    <w:rsid w:val="00964FC1"/>
    <w:rsid w:val="00964FC6"/>
    <w:rsid w:val="00964FC8"/>
    <w:rsid w:val="00964FE3"/>
    <w:rsid w:val="00964FEB"/>
    <w:rsid w:val="00965021"/>
    <w:rsid w:val="0096504C"/>
    <w:rsid w:val="00965056"/>
    <w:rsid w:val="00965068"/>
    <w:rsid w:val="0096506F"/>
    <w:rsid w:val="009650EC"/>
    <w:rsid w:val="00965103"/>
    <w:rsid w:val="00965104"/>
    <w:rsid w:val="00965130"/>
    <w:rsid w:val="00965136"/>
    <w:rsid w:val="0096519E"/>
    <w:rsid w:val="009651B6"/>
    <w:rsid w:val="009651DF"/>
    <w:rsid w:val="009651F7"/>
    <w:rsid w:val="0096520B"/>
    <w:rsid w:val="0096525D"/>
    <w:rsid w:val="00965306"/>
    <w:rsid w:val="00965324"/>
    <w:rsid w:val="00965344"/>
    <w:rsid w:val="0096535E"/>
    <w:rsid w:val="00965387"/>
    <w:rsid w:val="00965410"/>
    <w:rsid w:val="0096541C"/>
    <w:rsid w:val="00965451"/>
    <w:rsid w:val="0096545E"/>
    <w:rsid w:val="0096547F"/>
    <w:rsid w:val="00965488"/>
    <w:rsid w:val="0096548F"/>
    <w:rsid w:val="009654AC"/>
    <w:rsid w:val="00965558"/>
    <w:rsid w:val="00965599"/>
    <w:rsid w:val="009655EF"/>
    <w:rsid w:val="0096563A"/>
    <w:rsid w:val="0096563B"/>
    <w:rsid w:val="009656A7"/>
    <w:rsid w:val="009656D7"/>
    <w:rsid w:val="009656EF"/>
    <w:rsid w:val="009656F8"/>
    <w:rsid w:val="0096571D"/>
    <w:rsid w:val="0096572D"/>
    <w:rsid w:val="00965738"/>
    <w:rsid w:val="009657E0"/>
    <w:rsid w:val="00965800"/>
    <w:rsid w:val="00965829"/>
    <w:rsid w:val="0096583C"/>
    <w:rsid w:val="009658A6"/>
    <w:rsid w:val="009658C5"/>
    <w:rsid w:val="009658CF"/>
    <w:rsid w:val="009658FA"/>
    <w:rsid w:val="0096598F"/>
    <w:rsid w:val="00965997"/>
    <w:rsid w:val="00965998"/>
    <w:rsid w:val="009659B3"/>
    <w:rsid w:val="009659B6"/>
    <w:rsid w:val="009659D6"/>
    <w:rsid w:val="009659E8"/>
    <w:rsid w:val="00965A38"/>
    <w:rsid w:val="00965A52"/>
    <w:rsid w:val="00965A57"/>
    <w:rsid w:val="00965A6B"/>
    <w:rsid w:val="00965ACA"/>
    <w:rsid w:val="00965B3D"/>
    <w:rsid w:val="00965B6A"/>
    <w:rsid w:val="00965BA7"/>
    <w:rsid w:val="00965BB0"/>
    <w:rsid w:val="00965BB7"/>
    <w:rsid w:val="00965BC8"/>
    <w:rsid w:val="00965BCA"/>
    <w:rsid w:val="00965C1D"/>
    <w:rsid w:val="00965C30"/>
    <w:rsid w:val="00965C3A"/>
    <w:rsid w:val="00965C7F"/>
    <w:rsid w:val="00965C85"/>
    <w:rsid w:val="00965D76"/>
    <w:rsid w:val="00965DAA"/>
    <w:rsid w:val="00965DFB"/>
    <w:rsid w:val="00965DFC"/>
    <w:rsid w:val="00965E32"/>
    <w:rsid w:val="00965EC0"/>
    <w:rsid w:val="00965F21"/>
    <w:rsid w:val="00965F3A"/>
    <w:rsid w:val="00965F4D"/>
    <w:rsid w:val="00965F5A"/>
    <w:rsid w:val="00965F67"/>
    <w:rsid w:val="00965F69"/>
    <w:rsid w:val="00965FCF"/>
    <w:rsid w:val="00965FD2"/>
    <w:rsid w:val="00966022"/>
    <w:rsid w:val="0096612A"/>
    <w:rsid w:val="00966164"/>
    <w:rsid w:val="0096616C"/>
    <w:rsid w:val="0096616D"/>
    <w:rsid w:val="00966182"/>
    <w:rsid w:val="00966185"/>
    <w:rsid w:val="009661A6"/>
    <w:rsid w:val="009661BC"/>
    <w:rsid w:val="009661BE"/>
    <w:rsid w:val="009661C5"/>
    <w:rsid w:val="009661CF"/>
    <w:rsid w:val="009661E5"/>
    <w:rsid w:val="009661F8"/>
    <w:rsid w:val="00966241"/>
    <w:rsid w:val="00966261"/>
    <w:rsid w:val="00966273"/>
    <w:rsid w:val="0096627B"/>
    <w:rsid w:val="00966299"/>
    <w:rsid w:val="009662B5"/>
    <w:rsid w:val="00966340"/>
    <w:rsid w:val="00966356"/>
    <w:rsid w:val="0096635A"/>
    <w:rsid w:val="00966398"/>
    <w:rsid w:val="009663CF"/>
    <w:rsid w:val="00966406"/>
    <w:rsid w:val="0096644A"/>
    <w:rsid w:val="00966492"/>
    <w:rsid w:val="009664A2"/>
    <w:rsid w:val="009664BA"/>
    <w:rsid w:val="009664DB"/>
    <w:rsid w:val="009664EB"/>
    <w:rsid w:val="009664F9"/>
    <w:rsid w:val="0096651E"/>
    <w:rsid w:val="009665A7"/>
    <w:rsid w:val="00966609"/>
    <w:rsid w:val="0096664A"/>
    <w:rsid w:val="00966664"/>
    <w:rsid w:val="009666A0"/>
    <w:rsid w:val="009666AA"/>
    <w:rsid w:val="009666B7"/>
    <w:rsid w:val="009666CE"/>
    <w:rsid w:val="009666DE"/>
    <w:rsid w:val="009666F9"/>
    <w:rsid w:val="00966725"/>
    <w:rsid w:val="009667EE"/>
    <w:rsid w:val="0096680A"/>
    <w:rsid w:val="00966870"/>
    <w:rsid w:val="0096692C"/>
    <w:rsid w:val="0096695C"/>
    <w:rsid w:val="0096699A"/>
    <w:rsid w:val="009669B0"/>
    <w:rsid w:val="009669C4"/>
    <w:rsid w:val="009669C8"/>
    <w:rsid w:val="009669E7"/>
    <w:rsid w:val="009669E8"/>
    <w:rsid w:val="009669E9"/>
    <w:rsid w:val="009669FB"/>
    <w:rsid w:val="00966A27"/>
    <w:rsid w:val="00966A36"/>
    <w:rsid w:val="00966A51"/>
    <w:rsid w:val="00966A64"/>
    <w:rsid w:val="00966A6F"/>
    <w:rsid w:val="00966AB0"/>
    <w:rsid w:val="00966AB9"/>
    <w:rsid w:val="00966AF8"/>
    <w:rsid w:val="00966B55"/>
    <w:rsid w:val="00966B8C"/>
    <w:rsid w:val="00966C35"/>
    <w:rsid w:val="00966C45"/>
    <w:rsid w:val="00966C54"/>
    <w:rsid w:val="00966CB2"/>
    <w:rsid w:val="00966CB9"/>
    <w:rsid w:val="00966CE3"/>
    <w:rsid w:val="00966CE8"/>
    <w:rsid w:val="00966D25"/>
    <w:rsid w:val="00966D27"/>
    <w:rsid w:val="00966D4F"/>
    <w:rsid w:val="00966D62"/>
    <w:rsid w:val="00966D67"/>
    <w:rsid w:val="00966D6C"/>
    <w:rsid w:val="00966D8B"/>
    <w:rsid w:val="00966DFA"/>
    <w:rsid w:val="00966DFD"/>
    <w:rsid w:val="00966DFE"/>
    <w:rsid w:val="00966E32"/>
    <w:rsid w:val="00966E49"/>
    <w:rsid w:val="00966E90"/>
    <w:rsid w:val="00966ECA"/>
    <w:rsid w:val="00966ED2"/>
    <w:rsid w:val="00966F04"/>
    <w:rsid w:val="00966F2F"/>
    <w:rsid w:val="00966F4D"/>
    <w:rsid w:val="00966F51"/>
    <w:rsid w:val="00966FBA"/>
    <w:rsid w:val="00967024"/>
    <w:rsid w:val="0096704F"/>
    <w:rsid w:val="009670A4"/>
    <w:rsid w:val="009670FC"/>
    <w:rsid w:val="00967130"/>
    <w:rsid w:val="00967145"/>
    <w:rsid w:val="00967174"/>
    <w:rsid w:val="00967182"/>
    <w:rsid w:val="009671AC"/>
    <w:rsid w:val="009671B1"/>
    <w:rsid w:val="00967213"/>
    <w:rsid w:val="0096721F"/>
    <w:rsid w:val="00967264"/>
    <w:rsid w:val="009672AA"/>
    <w:rsid w:val="00967329"/>
    <w:rsid w:val="00967359"/>
    <w:rsid w:val="00967367"/>
    <w:rsid w:val="009673CE"/>
    <w:rsid w:val="009673E7"/>
    <w:rsid w:val="0096740A"/>
    <w:rsid w:val="00967429"/>
    <w:rsid w:val="0096745A"/>
    <w:rsid w:val="00967484"/>
    <w:rsid w:val="009674AB"/>
    <w:rsid w:val="009674B0"/>
    <w:rsid w:val="009674CA"/>
    <w:rsid w:val="0096750F"/>
    <w:rsid w:val="00967572"/>
    <w:rsid w:val="00967584"/>
    <w:rsid w:val="009675E7"/>
    <w:rsid w:val="0096762C"/>
    <w:rsid w:val="00967648"/>
    <w:rsid w:val="00967666"/>
    <w:rsid w:val="009676CC"/>
    <w:rsid w:val="00967768"/>
    <w:rsid w:val="009677A1"/>
    <w:rsid w:val="009677A5"/>
    <w:rsid w:val="009677AA"/>
    <w:rsid w:val="009677ED"/>
    <w:rsid w:val="009677FE"/>
    <w:rsid w:val="0096783A"/>
    <w:rsid w:val="00967841"/>
    <w:rsid w:val="00967865"/>
    <w:rsid w:val="009678A8"/>
    <w:rsid w:val="009678CC"/>
    <w:rsid w:val="00967915"/>
    <w:rsid w:val="0096792C"/>
    <w:rsid w:val="00967939"/>
    <w:rsid w:val="00967952"/>
    <w:rsid w:val="00967984"/>
    <w:rsid w:val="009679BD"/>
    <w:rsid w:val="009679FB"/>
    <w:rsid w:val="00967A3A"/>
    <w:rsid w:val="00967A4D"/>
    <w:rsid w:val="00967A62"/>
    <w:rsid w:val="00967ABB"/>
    <w:rsid w:val="00967AF1"/>
    <w:rsid w:val="00967B03"/>
    <w:rsid w:val="00967B41"/>
    <w:rsid w:val="00967B9A"/>
    <w:rsid w:val="00967BEA"/>
    <w:rsid w:val="00967BFB"/>
    <w:rsid w:val="00967BFC"/>
    <w:rsid w:val="00967C0A"/>
    <w:rsid w:val="00967C4E"/>
    <w:rsid w:val="00967C5C"/>
    <w:rsid w:val="00967C71"/>
    <w:rsid w:val="00967C82"/>
    <w:rsid w:val="00967CAC"/>
    <w:rsid w:val="00967CC2"/>
    <w:rsid w:val="00967CFE"/>
    <w:rsid w:val="00967D24"/>
    <w:rsid w:val="00967D27"/>
    <w:rsid w:val="00967D48"/>
    <w:rsid w:val="00967D65"/>
    <w:rsid w:val="00967DC3"/>
    <w:rsid w:val="00967E2E"/>
    <w:rsid w:val="00967E77"/>
    <w:rsid w:val="00967E80"/>
    <w:rsid w:val="00967F06"/>
    <w:rsid w:val="00967F2D"/>
    <w:rsid w:val="00967F62"/>
    <w:rsid w:val="00967F78"/>
    <w:rsid w:val="00967F97"/>
    <w:rsid w:val="00967FBF"/>
    <w:rsid w:val="00967FDD"/>
    <w:rsid w:val="0097001A"/>
    <w:rsid w:val="00970081"/>
    <w:rsid w:val="009700A4"/>
    <w:rsid w:val="009700B3"/>
    <w:rsid w:val="009700EF"/>
    <w:rsid w:val="00970109"/>
    <w:rsid w:val="0097012D"/>
    <w:rsid w:val="0097012E"/>
    <w:rsid w:val="0097013D"/>
    <w:rsid w:val="00970147"/>
    <w:rsid w:val="0097014D"/>
    <w:rsid w:val="009701A8"/>
    <w:rsid w:val="009701B5"/>
    <w:rsid w:val="009701C8"/>
    <w:rsid w:val="009701DA"/>
    <w:rsid w:val="009701DD"/>
    <w:rsid w:val="009701F4"/>
    <w:rsid w:val="0097022D"/>
    <w:rsid w:val="0097025D"/>
    <w:rsid w:val="00970292"/>
    <w:rsid w:val="00970296"/>
    <w:rsid w:val="009702A7"/>
    <w:rsid w:val="009702FF"/>
    <w:rsid w:val="00970319"/>
    <w:rsid w:val="00970361"/>
    <w:rsid w:val="0097036C"/>
    <w:rsid w:val="00970371"/>
    <w:rsid w:val="009703B1"/>
    <w:rsid w:val="009703DE"/>
    <w:rsid w:val="009703FB"/>
    <w:rsid w:val="00970426"/>
    <w:rsid w:val="00970478"/>
    <w:rsid w:val="009704A1"/>
    <w:rsid w:val="009704A5"/>
    <w:rsid w:val="009704AA"/>
    <w:rsid w:val="009704AF"/>
    <w:rsid w:val="00970519"/>
    <w:rsid w:val="0097053F"/>
    <w:rsid w:val="00970562"/>
    <w:rsid w:val="00970584"/>
    <w:rsid w:val="009705BE"/>
    <w:rsid w:val="00970615"/>
    <w:rsid w:val="0097062E"/>
    <w:rsid w:val="00970647"/>
    <w:rsid w:val="00970654"/>
    <w:rsid w:val="009706A6"/>
    <w:rsid w:val="009706AC"/>
    <w:rsid w:val="00970733"/>
    <w:rsid w:val="0097073D"/>
    <w:rsid w:val="00970743"/>
    <w:rsid w:val="00970774"/>
    <w:rsid w:val="0097077E"/>
    <w:rsid w:val="0097078F"/>
    <w:rsid w:val="009707E1"/>
    <w:rsid w:val="0097082F"/>
    <w:rsid w:val="00970834"/>
    <w:rsid w:val="00970863"/>
    <w:rsid w:val="00970876"/>
    <w:rsid w:val="009708B4"/>
    <w:rsid w:val="009708C0"/>
    <w:rsid w:val="009708C5"/>
    <w:rsid w:val="009708DD"/>
    <w:rsid w:val="0097096E"/>
    <w:rsid w:val="00970978"/>
    <w:rsid w:val="0097099F"/>
    <w:rsid w:val="009709C4"/>
    <w:rsid w:val="009709DC"/>
    <w:rsid w:val="009709E8"/>
    <w:rsid w:val="00970A2D"/>
    <w:rsid w:val="00970A31"/>
    <w:rsid w:val="00970A3A"/>
    <w:rsid w:val="00970A42"/>
    <w:rsid w:val="00970B08"/>
    <w:rsid w:val="00970B26"/>
    <w:rsid w:val="00970B50"/>
    <w:rsid w:val="00970B51"/>
    <w:rsid w:val="00970B7F"/>
    <w:rsid w:val="00970B92"/>
    <w:rsid w:val="00970BC1"/>
    <w:rsid w:val="00970BD5"/>
    <w:rsid w:val="00970BE2"/>
    <w:rsid w:val="00970C05"/>
    <w:rsid w:val="00970C43"/>
    <w:rsid w:val="00970CB8"/>
    <w:rsid w:val="00970CE2"/>
    <w:rsid w:val="00970D38"/>
    <w:rsid w:val="00970D76"/>
    <w:rsid w:val="00970D82"/>
    <w:rsid w:val="00970DAF"/>
    <w:rsid w:val="00970DE2"/>
    <w:rsid w:val="00970DF4"/>
    <w:rsid w:val="00970E23"/>
    <w:rsid w:val="00970E36"/>
    <w:rsid w:val="00970F28"/>
    <w:rsid w:val="00970F64"/>
    <w:rsid w:val="00970FAF"/>
    <w:rsid w:val="00970FC8"/>
    <w:rsid w:val="00970FE4"/>
    <w:rsid w:val="00970FEB"/>
    <w:rsid w:val="0097104A"/>
    <w:rsid w:val="00971077"/>
    <w:rsid w:val="00971099"/>
    <w:rsid w:val="009710BB"/>
    <w:rsid w:val="009710C0"/>
    <w:rsid w:val="009710E4"/>
    <w:rsid w:val="00971167"/>
    <w:rsid w:val="0097116D"/>
    <w:rsid w:val="009711A9"/>
    <w:rsid w:val="009711B9"/>
    <w:rsid w:val="009711C5"/>
    <w:rsid w:val="009711FE"/>
    <w:rsid w:val="0097122D"/>
    <w:rsid w:val="0097127F"/>
    <w:rsid w:val="009712D0"/>
    <w:rsid w:val="00971375"/>
    <w:rsid w:val="00971413"/>
    <w:rsid w:val="0097141D"/>
    <w:rsid w:val="00971421"/>
    <w:rsid w:val="00971422"/>
    <w:rsid w:val="00971449"/>
    <w:rsid w:val="009714A2"/>
    <w:rsid w:val="009714BF"/>
    <w:rsid w:val="009714EB"/>
    <w:rsid w:val="00971554"/>
    <w:rsid w:val="009715B0"/>
    <w:rsid w:val="009715B2"/>
    <w:rsid w:val="009715D1"/>
    <w:rsid w:val="009715D9"/>
    <w:rsid w:val="0097160B"/>
    <w:rsid w:val="00971611"/>
    <w:rsid w:val="00971670"/>
    <w:rsid w:val="00971722"/>
    <w:rsid w:val="00971731"/>
    <w:rsid w:val="0097176C"/>
    <w:rsid w:val="009717A3"/>
    <w:rsid w:val="009717BC"/>
    <w:rsid w:val="009717CC"/>
    <w:rsid w:val="009717D2"/>
    <w:rsid w:val="0097184D"/>
    <w:rsid w:val="00971866"/>
    <w:rsid w:val="0097186A"/>
    <w:rsid w:val="00971893"/>
    <w:rsid w:val="009718A7"/>
    <w:rsid w:val="009718A8"/>
    <w:rsid w:val="009718E1"/>
    <w:rsid w:val="0097195F"/>
    <w:rsid w:val="0097197D"/>
    <w:rsid w:val="00971985"/>
    <w:rsid w:val="0097199B"/>
    <w:rsid w:val="009719D0"/>
    <w:rsid w:val="00971A0B"/>
    <w:rsid w:val="00971A70"/>
    <w:rsid w:val="00971A9C"/>
    <w:rsid w:val="00971ACE"/>
    <w:rsid w:val="00971BAB"/>
    <w:rsid w:val="00971BB3"/>
    <w:rsid w:val="00971BFB"/>
    <w:rsid w:val="00971C19"/>
    <w:rsid w:val="00971C30"/>
    <w:rsid w:val="00971C6B"/>
    <w:rsid w:val="00971CAC"/>
    <w:rsid w:val="00971CE8"/>
    <w:rsid w:val="00971D03"/>
    <w:rsid w:val="00971D33"/>
    <w:rsid w:val="00971D4D"/>
    <w:rsid w:val="00971DD6"/>
    <w:rsid w:val="00971DE5"/>
    <w:rsid w:val="00971DFB"/>
    <w:rsid w:val="00971E00"/>
    <w:rsid w:val="00971E31"/>
    <w:rsid w:val="00971E36"/>
    <w:rsid w:val="00971E3D"/>
    <w:rsid w:val="00971E52"/>
    <w:rsid w:val="00971E81"/>
    <w:rsid w:val="00971EAF"/>
    <w:rsid w:val="00971EFB"/>
    <w:rsid w:val="00971F26"/>
    <w:rsid w:val="00971F5E"/>
    <w:rsid w:val="00971F94"/>
    <w:rsid w:val="00972024"/>
    <w:rsid w:val="00972026"/>
    <w:rsid w:val="00972049"/>
    <w:rsid w:val="0097204A"/>
    <w:rsid w:val="009720AC"/>
    <w:rsid w:val="0097219F"/>
    <w:rsid w:val="00972219"/>
    <w:rsid w:val="0097226F"/>
    <w:rsid w:val="00972273"/>
    <w:rsid w:val="00972274"/>
    <w:rsid w:val="00972278"/>
    <w:rsid w:val="00972299"/>
    <w:rsid w:val="009722BE"/>
    <w:rsid w:val="009722EA"/>
    <w:rsid w:val="0097233A"/>
    <w:rsid w:val="0097233C"/>
    <w:rsid w:val="0097237E"/>
    <w:rsid w:val="00972392"/>
    <w:rsid w:val="009723AB"/>
    <w:rsid w:val="009723C0"/>
    <w:rsid w:val="009723CB"/>
    <w:rsid w:val="0097240F"/>
    <w:rsid w:val="00972440"/>
    <w:rsid w:val="00972470"/>
    <w:rsid w:val="009724A7"/>
    <w:rsid w:val="009724AF"/>
    <w:rsid w:val="009724E7"/>
    <w:rsid w:val="009724FC"/>
    <w:rsid w:val="009725CF"/>
    <w:rsid w:val="009725F4"/>
    <w:rsid w:val="009725F5"/>
    <w:rsid w:val="00972620"/>
    <w:rsid w:val="0097262F"/>
    <w:rsid w:val="00972641"/>
    <w:rsid w:val="0097269C"/>
    <w:rsid w:val="009726A1"/>
    <w:rsid w:val="009726F7"/>
    <w:rsid w:val="009726FF"/>
    <w:rsid w:val="0097270C"/>
    <w:rsid w:val="00972743"/>
    <w:rsid w:val="00972754"/>
    <w:rsid w:val="00972782"/>
    <w:rsid w:val="00972784"/>
    <w:rsid w:val="00972791"/>
    <w:rsid w:val="0097279E"/>
    <w:rsid w:val="009727A7"/>
    <w:rsid w:val="009727BB"/>
    <w:rsid w:val="009727DF"/>
    <w:rsid w:val="009727E5"/>
    <w:rsid w:val="00972808"/>
    <w:rsid w:val="0097284D"/>
    <w:rsid w:val="00972864"/>
    <w:rsid w:val="009728D3"/>
    <w:rsid w:val="009728EE"/>
    <w:rsid w:val="009728F6"/>
    <w:rsid w:val="0097292A"/>
    <w:rsid w:val="0097292C"/>
    <w:rsid w:val="00972934"/>
    <w:rsid w:val="00972971"/>
    <w:rsid w:val="009729A0"/>
    <w:rsid w:val="009729A9"/>
    <w:rsid w:val="009729B1"/>
    <w:rsid w:val="009729F6"/>
    <w:rsid w:val="00972A27"/>
    <w:rsid w:val="00972A56"/>
    <w:rsid w:val="00972A5F"/>
    <w:rsid w:val="00972ACC"/>
    <w:rsid w:val="00972AEF"/>
    <w:rsid w:val="00972B0D"/>
    <w:rsid w:val="00972B17"/>
    <w:rsid w:val="00972B62"/>
    <w:rsid w:val="00972B78"/>
    <w:rsid w:val="00972B82"/>
    <w:rsid w:val="00972B90"/>
    <w:rsid w:val="00972B99"/>
    <w:rsid w:val="00972BCD"/>
    <w:rsid w:val="00972BD8"/>
    <w:rsid w:val="00972C18"/>
    <w:rsid w:val="00972C23"/>
    <w:rsid w:val="00972C6C"/>
    <w:rsid w:val="00972CA9"/>
    <w:rsid w:val="00972CC0"/>
    <w:rsid w:val="00972CCC"/>
    <w:rsid w:val="00972CF0"/>
    <w:rsid w:val="00972CFC"/>
    <w:rsid w:val="00972CFF"/>
    <w:rsid w:val="00972D18"/>
    <w:rsid w:val="00972D2A"/>
    <w:rsid w:val="00972D71"/>
    <w:rsid w:val="00972D73"/>
    <w:rsid w:val="00972D9A"/>
    <w:rsid w:val="00972DA8"/>
    <w:rsid w:val="00972DFD"/>
    <w:rsid w:val="00972E1B"/>
    <w:rsid w:val="00972E39"/>
    <w:rsid w:val="00972E6A"/>
    <w:rsid w:val="00972EC2"/>
    <w:rsid w:val="00972EF6"/>
    <w:rsid w:val="00972F20"/>
    <w:rsid w:val="00972FA3"/>
    <w:rsid w:val="00972FB8"/>
    <w:rsid w:val="00972FE9"/>
    <w:rsid w:val="0097300D"/>
    <w:rsid w:val="0097302B"/>
    <w:rsid w:val="0097302E"/>
    <w:rsid w:val="00973047"/>
    <w:rsid w:val="00973065"/>
    <w:rsid w:val="00973098"/>
    <w:rsid w:val="009730AD"/>
    <w:rsid w:val="009730B4"/>
    <w:rsid w:val="009730BF"/>
    <w:rsid w:val="009730C8"/>
    <w:rsid w:val="009730E9"/>
    <w:rsid w:val="00973133"/>
    <w:rsid w:val="00973147"/>
    <w:rsid w:val="0097314F"/>
    <w:rsid w:val="00973167"/>
    <w:rsid w:val="00973172"/>
    <w:rsid w:val="00973178"/>
    <w:rsid w:val="009731A2"/>
    <w:rsid w:val="00973223"/>
    <w:rsid w:val="00973259"/>
    <w:rsid w:val="009732C0"/>
    <w:rsid w:val="009732EC"/>
    <w:rsid w:val="00973314"/>
    <w:rsid w:val="00973334"/>
    <w:rsid w:val="00973365"/>
    <w:rsid w:val="0097336E"/>
    <w:rsid w:val="0097338A"/>
    <w:rsid w:val="009733CD"/>
    <w:rsid w:val="009733ED"/>
    <w:rsid w:val="00973409"/>
    <w:rsid w:val="00973455"/>
    <w:rsid w:val="00973476"/>
    <w:rsid w:val="00973481"/>
    <w:rsid w:val="00973486"/>
    <w:rsid w:val="0097349E"/>
    <w:rsid w:val="009734CE"/>
    <w:rsid w:val="00973509"/>
    <w:rsid w:val="00973524"/>
    <w:rsid w:val="0097355C"/>
    <w:rsid w:val="0097355D"/>
    <w:rsid w:val="0097356E"/>
    <w:rsid w:val="00973590"/>
    <w:rsid w:val="009735AD"/>
    <w:rsid w:val="009735E7"/>
    <w:rsid w:val="00973613"/>
    <w:rsid w:val="00973647"/>
    <w:rsid w:val="00973654"/>
    <w:rsid w:val="00973660"/>
    <w:rsid w:val="0097367A"/>
    <w:rsid w:val="00973703"/>
    <w:rsid w:val="00973744"/>
    <w:rsid w:val="0097375D"/>
    <w:rsid w:val="009737BC"/>
    <w:rsid w:val="009737EB"/>
    <w:rsid w:val="009737F9"/>
    <w:rsid w:val="009737FA"/>
    <w:rsid w:val="00973837"/>
    <w:rsid w:val="00973884"/>
    <w:rsid w:val="009738E0"/>
    <w:rsid w:val="00973951"/>
    <w:rsid w:val="0097397F"/>
    <w:rsid w:val="009739CF"/>
    <w:rsid w:val="00973A10"/>
    <w:rsid w:val="00973A22"/>
    <w:rsid w:val="00973A40"/>
    <w:rsid w:val="00973A56"/>
    <w:rsid w:val="00973A8E"/>
    <w:rsid w:val="00973A99"/>
    <w:rsid w:val="00973AFB"/>
    <w:rsid w:val="00973B01"/>
    <w:rsid w:val="00973B02"/>
    <w:rsid w:val="00973B12"/>
    <w:rsid w:val="00973BA0"/>
    <w:rsid w:val="00973BCD"/>
    <w:rsid w:val="00973C1D"/>
    <w:rsid w:val="00973C27"/>
    <w:rsid w:val="00973C2B"/>
    <w:rsid w:val="00973C4E"/>
    <w:rsid w:val="00973C5B"/>
    <w:rsid w:val="00973CC1"/>
    <w:rsid w:val="00973D44"/>
    <w:rsid w:val="00973D88"/>
    <w:rsid w:val="00973D9C"/>
    <w:rsid w:val="00973DCC"/>
    <w:rsid w:val="00973E07"/>
    <w:rsid w:val="00973E0B"/>
    <w:rsid w:val="00973E19"/>
    <w:rsid w:val="00973E25"/>
    <w:rsid w:val="00973E4F"/>
    <w:rsid w:val="00973E98"/>
    <w:rsid w:val="00973EAC"/>
    <w:rsid w:val="00973EDE"/>
    <w:rsid w:val="00973EE5"/>
    <w:rsid w:val="00973EEB"/>
    <w:rsid w:val="00973EEF"/>
    <w:rsid w:val="00973F0B"/>
    <w:rsid w:val="00973F3F"/>
    <w:rsid w:val="00973F88"/>
    <w:rsid w:val="00973F92"/>
    <w:rsid w:val="00973FA6"/>
    <w:rsid w:val="00973FC7"/>
    <w:rsid w:val="00973FD3"/>
    <w:rsid w:val="00973FDA"/>
    <w:rsid w:val="00974004"/>
    <w:rsid w:val="0097400E"/>
    <w:rsid w:val="00974010"/>
    <w:rsid w:val="0097401C"/>
    <w:rsid w:val="00974021"/>
    <w:rsid w:val="0097402A"/>
    <w:rsid w:val="00974037"/>
    <w:rsid w:val="00974056"/>
    <w:rsid w:val="0097405C"/>
    <w:rsid w:val="0097406A"/>
    <w:rsid w:val="009740C4"/>
    <w:rsid w:val="009740EF"/>
    <w:rsid w:val="009740F3"/>
    <w:rsid w:val="00974104"/>
    <w:rsid w:val="0097412E"/>
    <w:rsid w:val="0097414F"/>
    <w:rsid w:val="0097418D"/>
    <w:rsid w:val="00974195"/>
    <w:rsid w:val="009741CE"/>
    <w:rsid w:val="0097422A"/>
    <w:rsid w:val="0097425D"/>
    <w:rsid w:val="0097425E"/>
    <w:rsid w:val="00974267"/>
    <w:rsid w:val="009742CA"/>
    <w:rsid w:val="009742CE"/>
    <w:rsid w:val="0097433F"/>
    <w:rsid w:val="00974360"/>
    <w:rsid w:val="009743A7"/>
    <w:rsid w:val="009743AF"/>
    <w:rsid w:val="009743D7"/>
    <w:rsid w:val="009743E2"/>
    <w:rsid w:val="009743F8"/>
    <w:rsid w:val="0097442D"/>
    <w:rsid w:val="00974464"/>
    <w:rsid w:val="0097446B"/>
    <w:rsid w:val="009744BD"/>
    <w:rsid w:val="009744CD"/>
    <w:rsid w:val="009744E9"/>
    <w:rsid w:val="00974519"/>
    <w:rsid w:val="00974530"/>
    <w:rsid w:val="0097453D"/>
    <w:rsid w:val="00974540"/>
    <w:rsid w:val="0097454E"/>
    <w:rsid w:val="00974551"/>
    <w:rsid w:val="00974563"/>
    <w:rsid w:val="0097456E"/>
    <w:rsid w:val="009745CA"/>
    <w:rsid w:val="009745D7"/>
    <w:rsid w:val="0097466A"/>
    <w:rsid w:val="00974679"/>
    <w:rsid w:val="00974689"/>
    <w:rsid w:val="0097468D"/>
    <w:rsid w:val="00974699"/>
    <w:rsid w:val="009746A1"/>
    <w:rsid w:val="00974721"/>
    <w:rsid w:val="0097474C"/>
    <w:rsid w:val="0097475F"/>
    <w:rsid w:val="009747E1"/>
    <w:rsid w:val="009747FC"/>
    <w:rsid w:val="00974815"/>
    <w:rsid w:val="0097481A"/>
    <w:rsid w:val="0097482F"/>
    <w:rsid w:val="00974833"/>
    <w:rsid w:val="0097484B"/>
    <w:rsid w:val="00974860"/>
    <w:rsid w:val="00974865"/>
    <w:rsid w:val="00974890"/>
    <w:rsid w:val="009748D4"/>
    <w:rsid w:val="00974902"/>
    <w:rsid w:val="00974943"/>
    <w:rsid w:val="00974945"/>
    <w:rsid w:val="00974978"/>
    <w:rsid w:val="009749B8"/>
    <w:rsid w:val="009749D2"/>
    <w:rsid w:val="00974A17"/>
    <w:rsid w:val="00974A19"/>
    <w:rsid w:val="00974A1F"/>
    <w:rsid w:val="00974A22"/>
    <w:rsid w:val="00974A27"/>
    <w:rsid w:val="00974A41"/>
    <w:rsid w:val="00974A48"/>
    <w:rsid w:val="00974A5C"/>
    <w:rsid w:val="00974A69"/>
    <w:rsid w:val="00974AD5"/>
    <w:rsid w:val="00974AF7"/>
    <w:rsid w:val="00974B27"/>
    <w:rsid w:val="00974B71"/>
    <w:rsid w:val="00974BDC"/>
    <w:rsid w:val="00974C75"/>
    <w:rsid w:val="00974C7B"/>
    <w:rsid w:val="00974C81"/>
    <w:rsid w:val="00974C88"/>
    <w:rsid w:val="00974C8F"/>
    <w:rsid w:val="00974CB4"/>
    <w:rsid w:val="00974CF5"/>
    <w:rsid w:val="00974CF7"/>
    <w:rsid w:val="00974D12"/>
    <w:rsid w:val="00974D4B"/>
    <w:rsid w:val="00974D4C"/>
    <w:rsid w:val="00974DDA"/>
    <w:rsid w:val="00974DE9"/>
    <w:rsid w:val="00974E08"/>
    <w:rsid w:val="00974E2D"/>
    <w:rsid w:val="00974E49"/>
    <w:rsid w:val="00974E7D"/>
    <w:rsid w:val="00974EB2"/>
    <w:rsid w:val="00974EEB"/>
    <w:rsid w:val="00974F4D"/>
    <w:rsid w:val="00974F50"/>
    <w:rsid w:val="00974F8E"/>
    <w:rsid w:val="00974FB3"/>
    <w:rsid w:val="00974FEE"/>
    <w:rsid w:val="00975004"/>
    <w:rsid w:val="00975048"/>
    <w:rsid w:val="0097505E"/>
    <w:rsid w:val="0097506D"/>
    <w:rsid w:val="0097509B"/>
    <w:rsid w:val="009750AE"/>
    <w:rsid w:val="00975113"/>
    <w:rsid w:val="00975123"/>
    <w:rsid w:val="0097512E"/>
    <w:rsid w:val="0097513D"/>
    <w:rsid w:val="0097514E"/>
    <w:rsid w:val="009751D9"/>
    <w:rsid w:val="00975211"/>
    <w:rsid w:val="00975271"/>
    <w:rsid w:val="0097527D"/>
    <w:rsid w:val="0097529E"/>
    <w:rsid w:val="009752B0"/>
    <w:rsid w:val="009752CC"/>
    <w:rsid w:val="009752E6"/>
    <w:rsid w:val="0097531E"/>
    <w:rsid w:val="00975371"/>
    <w:rsid w:val="009753A7"/>
    <w:rsid w:val="009753E0"/>
    <w:rsid w:val="009753F2"/>
    <w:rsid w:val="0097543C"/>
    <w:rsid w:val="0097545C"/>
    <w:rsid w:val="0097546D"/>
    <w:rsid w:val="009754AF"/>
    <w:rsid w:val="009754E2"/>
    <w:rsid w:val="009754FD"/>
    <w:rsid w:val="0097550F"/>
    <w:rsid w:val="00975529"/>
    <w:rsid w:val="00975551"/>
    <w:rsid w:val="00975563"/>
    <w:rsid w:val="0097556E"/>
    <w:rsid w:val="00975571"/>
    <w:rsid w:val="009755A3"/>
    <w:rsid w:val="009755A7"/>
    <w:rsid w:val="009755B7"/>
    <w:rsid w:val="009755D2"/>
    <w:rsid w:val="009755E2"/>
    <w:rsid w:val="00975600"/>
    <w:rsid w:val="009756B7"/>
    <w:rsid w:val="009756F0"/>
    <w:rsid w:val="00975703"/>
    <w:rsid w:val="0097573D"/>
    <w:rsid w:val="00975764"/>
    <w:rsid w:val="0097578B"/>
    <w:rsid w:val="009757BA"/>
    <w:rsid w:val="009757CF"/>
    <w:rsid w:val="009757D3"/>
    <w:rsid w:val="009757DC"/>
    <w:rsid w:val="00975810"/>
    <w:rsid w:val="0097582C"/>
    <w:rsid w:val="00975862"/>
    <w:rsid w:val="009758AD"/>
    <w:rsid w:val="009758F7"/>
    <w:rsid w:val="0097598B"/>
    <w:rsid w:val="0097599F"/>
    <w:rsid w:val="00975A2F"/>
    <w:rsid w:val="00975A45"/>
    <w:rsid w:val="00975A54"/>
    <w:rsid w:val="00975A79"/>
    <w:rsid w:val="00975B4E"/>
    <w:rsid w:val="00975BBE"/>
    <w:rsid w:val="00975C15"/>
    <w:rsid w:val="00975C22"/>
    <w:rsid w:val="00975CAB"/>
    <w:rsid w:val="00975CC0"/>
    <w:rsid w:val="00975D22"/>
    <w:rsid w:val="00975D2D"/>
    <w:rsid w:val="00975DC5"/>
    <w:rsid w:val="00975DF8"/>
    <w:rsid w:val="00975E23"/>
    <w:rsid w:val="00975E2F"/>
    <w:rsid w:val="00975E37"/>
    <w:rsid w:val="00975E6F"/>
    <w:rsid w:val="00975E7E"/>
    <w:rsid w:val="00975ECA"/>
    <w:rsid w:val="00975F1F"/>
    <w:rsid w:val="00975F21"/>
    <w:rsid w:val="00975F57"/>
    <w:rsid w:val="00975F84"/>
    <w:rsid w:val="00975FC8"/>
    <w:rsid w:val="00975FD2"/>
    <w:rsid w:val="00975FDD"/>
    <w:rsid w:val="00976002"/>
    <w:rsid w:val="00976017"/>
    <w:rsid w:val="0097602F"/>
    <w:rsid w:val="0097603B"/>
    <w:rsid w:val="0097606C"/>
    <w:rsid w:val="009760A7"/>
    <w:rsid w:val="009760BE"/>
    <w:rsid w:val="00976139"/>
    <w:rsid w:val="00976172"/>
    <w:rsid w:val="0097621E"/>
    <w:rsid w:val="0097622F"/>
    <w:rsid w:val="0097625C"/>
    <w:rsid w:val="0097627A"/>
    <w:rsid w:val="009762C8"/>
    <w:rsid w:val="0097630C"/>
    <w:rsid w:val="0097631C"/>
    <w:rsid w:val="00976368"/>
    <w:rsid w:val="00976412"/>
    <w:rsid w:val="0097641A"/>
    <w:rsid w:val="009764CC"/>
    <w:rsid w:val="009764E8"/>
    <w:rsid w:val="0097654F"/>
    <w:rsid w:val="00976580"/>
    <w:rsid w:val="00976592"/>
    <w:rsid w:val="009765DE"/>
    <w:rsid w:val="009765FA"/>
    <w:rsid w:val="009766B2"/>
    <w:rsid w:val="00976766"/>
    <w:rsid w:val="00976779"/>
    <w:rsid w:val="00976786"/>
    <w:rsid w:val="009767F9"/>
    <w:rsid w:val="0097684A"/>
    <w:rsid w:val="00976862"/>
    <w:rsid w:val="00976867"/>
    <w:rsid w:val="0097686B"/>
    <w:rsid w:val="009768E4"/>
    <w:rsid w:val="009768EE"/>
    <w:rsid w:val="009768F8"/>
    <w:rsid w:val="0097692B"/>
    <w:rsid w:val="00976985"/>
    <w:rsid w:val="0097698A"/>
    <w:rsid w:val="00976991"/>
    <w:rsid w:val="0097699B"/>
    <w:rsid w:val="009769C8"/>
    <w:rsid w:val="00976A01"/>
    <w:rsid w:val="00976A84"/>
    <w:rsid w:val="00976AE9"/>
    <w:rsid w:val="00976AEC"/>
    <w:rsid w:val="00976AEF"/>
    <w:rsid w:val="00976B49"/>
    <w:rsid w:val="00976B9C"/>
    <w:rsid w:val="00976BD3"/>
    <w:rsid w:val="00976C2F"/>
    <w:rsid w:val="00976C3F"/>
    <w:rsid w:val="00976C60"/>
    <w:rsid w:val="00976CD9"/>
    <w:rsid w:val="00976D33"/>
    <w:rsid w:val="00976D49"/>
    <w:rsid w:val="00976DBD"/>
    <w:rsid w:val="00976DF5"/>
    <w:rsid w:val="00976E86"/>
    <w:rsid w:val="00976EC0"/>
    <w:rsid w:val="00976EC4"/>
    <w:rsid w:val="00976F54"/>
    <w:rsid w:val="00976F79"/>
    <w:rsid w:val="00976FAD"/>
    <w:rsid w:val="00976FF5"/>
    <w:rsid w:val="00977024"/>
    <w:rsid w:val="00977060"/>
    <w:rsid w:val="009770B7"/>
    <w:rsid w:val="009770DC"/>
    <w:rsid w:val="009770FC"/>
    <w:rsid w:val="0097710F"/>
    <w:rsid w:val="0097713F"/>
    <w:rsid w:val="00977167"/>
    <w:rsid w:val="00977197"/>
    <w:rsid w:val="009771B8"/>
    <w:rsid w:val="009771EF"/>
    <w:rsid w:val="009771F0"/>
    <w:rsid w:val="0097721E"/>
    <w:rsid w:val="00977236"/>
    <w:rsid w:val="0097724D"/>
    <w:rsid w:val="00977266"/>
    <w:rsid w:val="0097727C"/>
    <w:rsid w:val="0097729E"/>
    <w:rsid w:val="0097729F"/>
    <w:rsid w:val="009772F9"/>
    <w:rsid w:val="00977310"/>
    <w:rsid w:val="00977315"/>
    <w:rsid w:val="00977380"/>
    <w:rsid w:val="0097738B"/>
    <w:rsid w:val="009773BD"/>
    <w:rsid w:val="009773CB"/>
    <w:rsid w:val="0097741F"/>
    <w:rsid w:val="0097742B"/>
    <w:rsid w:val="00977451"/>
    <w:rsid w:val="00977489"/>
    <w:rsid w:val="009774BA"/>
    <w:rsid w:val="009774C2"/>
    <w:rsid w:val="009775A7"/>
    <w:rsid w:val="009775BF"/>
    <w:rsid w:val="009775E4"/>
    <w:rsid w:val="00977627"/>
    <w:rsid w:val="0097762A"/>
    <w:rsid w:val="00977630"/>
    <w:rsid w:val="00977631"/>
    <w:rsid w:val="00977660"/>
    <w:rsid w:val="00977666"/>
    <w:rsid w:val="009776AB"/>
    <w:rsid w:val="009776BE"/>
    <w:rsid w:val="009776D8"/>
    <w:rsid w:val="009776E0"/>
    <w:rsid w:val="00977743"/>
    <w:rsid w:val="0097778C"/>
    <w:rsid w:val="009777C5"/>
    <w:rsid w:val="009777F2"/>
    <w:rsid w:val="0097784E"/>
    <w:rsid w:val="0097786A"/>
    <w:rsid w:val="009778B4"/>
    <w:rsid w:val="009778CE"/>
    <w:rsid w:val="00977956"/>
    <w:rsid w:val="00977981"/>
    <w:rsid w:val="0097799C"/>
    <w:rsid w:val="009779A1"/>
    <w:rsid w:val="009779EA"/>
    <w:rsid w:val="009779FF"/>
    <w:rsid w:val="00977A0B"/>
    <w:rsid w:val="00977A0D"/>
    <w:rsid w:val="00977AC5"/>
    <w:rsid w:val="00977B04"/>
    <w:rsid w:val="00977B4E"/>
    <w:rsid w:val="00977B53"/>
    <w:rsid w:val="00977B57"/>
    <w:rsid w:val="00977B72"/>
    <w:rsid w:val="00977B9D"/>
    <w:rsid w:val="00977BB7"/>
    <w:rsid w:val="00977C61"/>
    <w:rsid w:val="00977C65"/>
    <w:rsid w:val="00977C78"/>
    <w:rsid w:val="00977C85"/>
    <w:rsid w:val="00977C97"/>
    <w:rsid w:val="00977CC8"/>
    <w:rsid w:val="00977CCB"/>
    <w:rsid w:val="00977D86"/>
    <w:rsid w:val="00977DCF"/>
    <w:rsid w:val="00977DFC"/>
    <w:rsid w:val="00977E09"/>
    <w:rsid w:val="00977E1E"/>
    <w:rsid w:val="00977E52"/>
    <w:rsid w:val="00977E6C"/>
    <w:rsid w:val="00977E9D"/>
    <w:rsid w:val="00977EA2"/>
    <w:rsid w:val="00977F6C"/>
    <w:rsid w:val="00977FA9"/>
    <w:rsid w:val="00977FEB"/>
    <w:rsid w:val="0098000A"/>
    <w:rsid w:val="00980025"/>
    <w:rsid w:val="0098002E"/>
    <w:rsid w:val="009800B0"/>
    <w:rsid w:val="009800BA"/>
    <w:rsid w:val="009800BC"/>
    <w:rsid w:val="009800CE"/>
    <w:rsid w:val="009800F0"/>
    <w:rsid w:val="0098015D"/>
    <w:rsid w:val="0098017C"/>
    <w:rsid w:val="00980180"/>
    <w:rsid w:val="00980184"/>
    <w:rsid w:val="009801AA"/>
    <w:rsid w:val="009801C4"/>
    <w:rsid w:val="009801F3"/>
    <w:rsid w:val="0098025B"/>
    <w:rsid w:val="00980263"/>
    <w:rsid w:val="00980266"/>
    <w:rsid w:val="00980276"/>
    <w:rsid w:val="009802BB"/>
    <w:rsid w:val="009802ED"/>
    <w:rsid w:val="00980352"/>
    <w:rsid w:val="0098036D"/>
    <w:rsid w:val="00980371"/>
    <w:rsid w:val="009803A8"/>
    <w:rsid w:val="009803C3"/>
    <w:rsid w:val="009803DE"/>
    <w:rsid w:val="0098041F"/>
    <w:rsid w:val="00980437"/>
    <w:rsid w:val="00980488"/>
    <w:rsid w:val="009804C6"/>
    <w:rsid w:val="009804F2"/>
    <w:rsid w:val="0098050F"/>
    <w:rsid w:val="0098053C"/>
    <w:rsid w:val="00980544"/>
    <w:rsid w:val="0098055A"/>
    <w:rsid w:val="009805AC"/>
    <w:rsid w:val="009805F2"/>
    <w:rsid w:val="009805F7"/>
    <w:rsid w:val="0098060A"/>
    <w:rsid w:val="00980621"/>
    <w:rsid w:val="00980643"/>
    <w:rsid w:val="0098064F"/>
    <w:rsid w:val="0098066C"/>
    <w:rsid w:val="00980671"/>
    <w:rsid w:val="0098068A"/>
    <w:rsid w:val="009806C0"/>
    <w:rsid w:val="009806C4"/>
    <w:rsid w:val="009806D5"/>
    <w:rsid w:val="009806E4"/>
    <w:rsid w:val="009806EB"/>
    <w:rsid w:val="009806FF"/>
    <w:rsid w:val="00980756"/>
    <w:rsid w:val="00980763"/>
    <w:rsid w:val="00980795"/>
    <w:rsid w:val="009807D1"/>
    <w:rsid w:val="009807FD"/>
    <w:rsid w:val="00980848"/>
    <w:rsid w:val="0098086A"/>
    <w:rsid w:val="0098087E"/>
    <w:rsid w:val="009808AE"/>
    <w:rsid w:val="009808D1"/>
    <w:rsid w:val="009809AF"/>
    <w:rsid w:val="009809C8"/>
    <w:rsid w:val="009809F1"/>
    <w:rsid w:val="009809FC"/>
    <w:rsid w:val="00980A67"/>
    <w:rsid w:val="00980A7C"/>
    <w:rsid w:val="00980A7E"/>
    <w:rsid w:val="00980A9B"/>
    <w:rsid w:val="00980AA6"/>
    <w:rsid w:val="00980AAD"/>
    <w:rsid w:val="00980AF4"/>
    <w:rsid w:val="00980B0F"/>
    <w:rsid w:val="00980B89"/>
    <w:rsid w:val="00980BA1"/>
    <w:rsid w:val="00980BEC"/>
    <w:rsid w:val="00980BEE"/>
    <w:rsid w:val="00980BF7"/>
    <w:rsid w:val="00980BF8"/>
    <w:rsid w:val="00980BFF"/>
    <w:rsid w:val="00980C4E"/>
    <w:rsid w:val="00980C67"/>
    <w:rsid w:val="00980C97"/>
    <w:rsid w:val="00980CAD"/>
    <w:rsid w:val="00980CC4"/>
    <w:rsid w:val="00980CFE"/>
    <w:rsid w:val="00980D75"/>
    <w:rsid w:val="00980DD7"/>
    <w:rsid w:val="00980E02"/>
    <w:rsid w:val="00980E03"/>
    <w:rsid w:val="00980E1B"/>
    <w:rsid w:val="00980E9A"/>
    <w:rsid w:val="00980ED9"/>
    <w:rsid w:val="00980EF1"/>
    <w:rsid w:val="00980EF8"/>
    <w:rsid w:val="00980F4B"/>
    <w:rsid w:val="00980F99"/>
    <w:rsid w:val="00980FAE"/>
    <w:rsid w:val="00980FDB"/>
    <w:rsid w:val="00980FF1"/>
    <w:rsid w:val="00980FFA"/>
    <w:rsid w:val="00981016"/>
    <w:rsid w:val="0098102C"/>
    <w:rsid w:val="009810F1"/>
    <w:rsid w:val="0098110B"/>
    <w:rsid w:val="0098114F"/>
    <w:rsid w:val="00981195"/>
    <w:rsid w:val="009811D1"/>
    <w:rsid w:val="009811F0"/>
    <w:rsid w:val="009811FA"/>
    <w:rsid w:val="00981294"/>
    <w:rsid w:val="009812E0"/>
    <w:rsid w:val="00981301"/>
    <w:rsid w:val="0098137A"/>
    <w:rsid w:val="009813CA"/>
    <w:rsid w:val="009813EE"/>
    <w:rsid w:val="009813EF"/>
    <w:rsid w:val="00981408"/>
    <w:rsid w:val="00981445"/>
    <w:rsid w:val="0098144C"/>
    <w:rsid w:val="00981499"/>
    <w:rsid w:val="0098149C"/>
    <w:rsid w:val="009814CC"/>
    <w:rsid w:val="0098157F"/>
    <w:rsid w:val="00981592"/>
    <w:rsid w:val="009815AF"/>
    <w:rsid w:val="009815B5"/>
    <w:rsid w:val="009815D9"/>
    <w:rsid w:val="00981623"/>
    <w:rsid w:val="00981630"/>
    <w:rsid w:val="00981665"/>
    <w:rsid w:val="00981669"/>
    <w:rsid w:val="0098166A"/>
    <w:rsid w:val="009816BD"/>
    <w:rsid w:val="009816C7"/>
    <w:rsid w:val="00981755"/>
    <w:rsid w:val="0098176B"/>
    <w:rsid w:val="0098177E"/>
    <w:rsid w:val="0098178B"/>
    <w:rsid w:val="0098178E"/>
    <w:rsid w:val="009817DB"/>
    <w:rsid w:val="009817E9"/>
    <w:rsid w:val="00981827"/>
    <w:rsid w:val="0098189C"/>
    <w:rsid w:val="009818AD"/>
    <w:rsid w:val="0098190F"/>
    <w:rsid w:val="00981951"/>
    <w:rsid w:val="00981955"/>
    <w:rsid w:val="009819B1"/>
    <w:rsid w:val="009819D2"/>
    <w:rsid w:val="009819FC"/>
    <w:rsid w:val="00981A08"/>
    <w:rsid w:val="00981A0B"/>
    <w:rsid w:val="00981A0C"/>
    <w:rsid w:val="00981A11"/>
    <w:rsid w:val="00981A4E"/>
    <w:rsid w:val="00981A70"/>
    <w:rsid w:val="00981A80"/>
    <w:rsid w:val="00981AB1"/>
    <w:rsid w:val="00981B62"/>
    <w:rsid w:val="00981B78"/>
    <w:rsid w:val="00981B94"/>
    <w:rsid w:val="00981C33"/>
    <w:rsid w:val="00981C63"/>
    <w:rsid w:val="00981C79"/>
    <w:rsid w:val="00981C7F"/>
    <w:rsid w:val="00981C91"/>
    <w:rsid w:val="00981CA0"/>
    <w:rsid w:val="00981CCE"/>
    <w:rsid w:val="00981D61"/>
    <w:rsid w:val="00981D71"/>
    <w:rsid w:val="00981D95"/>
    <w:rsid w:val="00981DC8"/>
    <w:rsid w:val="00981E4B"/>
    <w:rsid w:val="00981E91"/>
    <w:rsid w:val="00981F05"/>
    <w:rsid w:val="00981F13"/>
    <w:rsid w:val="00981F63"/>
    <w:rsid w:val="00981FCF"/>
    <w:rsid w:val="00982000"/>
    <w:rsid w:val="0098200D"/>
    <w:rsid w:val="00982013"/>
    <w:rsid w:val="00982025"/>
    <w:rsid w:val="00982059"/>
    <w:rsid w:val="00982068"/>
    <w:rsid w:val="00982071"/>
    <w:rsid w:val="00982086"/>
    <w:rsid w:val="00982089"/>
    <w:rsid w:val="009820E6"/>
    <w:rsid w:val="009820F8"/>
    <w:rsid w:val="00982125"/>
    <w:rsid w:val="0098213A"/>
    <w:rsid w:val="00982146"/>
    <w:rsid w:val="00982171"/>
    <w:rsid w:val="0098218B"/>
    <w:rsid w:val="009821CE"/>
    <w:rsid w:val="009821FC"/>
    <w:rsid w:val="0098220B"/>
    <w:rsid w:val="00982246"/>
    <w:rsid w:val="009822D2"/>
    <w:rsid w:val="009822D3"/>
    <w:rsid w:val="009822E1"/>
    <w:rsid w:val="009822EF"/>
    <w:rsid w:val="00982331"/>
    <w:rsid w:val="009823D5"/>
    <w:rsid w:val="009823D6"/>
    <w:rsid w:val="00982404"/>
    <w:rsid w:val="0098243D"/>
    <w:rsid w:val="009824F8"/>
    <w:rsid w:val="0098254B"/>
    <w:rsid w:val="0098254C"/>
    <w:rsid w:val="00982599"/>
    <w:rsid w:val="009825B5"/>
    <w:rsid w:val="009825C2"/>
    <w:rsid w:val="009825C3"/>
    <w:rsid w:val="009825DC"/>
    <w:rsid w:val="009825E0"/>
    <w:rsid w:val="009825EF"/>
    <w:rsid w:val="00982614"/>
    <w:rsid w:val="00982688"/>
    <w:rsid w:val="009826B6"/>
    <w:rsid w:val="009826BE"/>
    <w:rsid w:val="00982716"/>
    <w:rsid w:val="009827B3"/>
    <w:rsid w:val="009828CA"/>
    <w:rsid w:val="009828F3"/>
    <w:rsid w:val="009828FC"/>
    <w:rsid w:val="00982927"/>
    <w:rsid w:val="009829B2"/>
    <w:rsid w:val="009829E0"/>
    <w:rsid w:val="00982A0B"/>
    <w:rsid w:val="00982A29"/>
    <w:rsid w:val="00982A38"/>
    <w:rsid w:val="00982A3A"/>
    <w:rsid w:val="00982B09"/>
    <w:rsid w:val="00982B21"/>
    <w:rsid w:val="00982BAE"/>
    <w:rsid w:val="00982BD2"/>
    <w:rsid w:val="00982BFA"/>
    <w:rsid w:val="00982C1D"/>
    <w:rsid w:val="00982C6F"/>
    <w:rsid w:val="00982C92"/>
    <w:rsid w:val="00982CB2"/>
    <w:rsid w:val="00982CCC"/>
    <w:rsid w:val="00982D25"/>
    <w:rsid w:val="00982D4A"/>
    <w:rsid w:val="00982DCB"/>
    <w:rsid w:val="00982DD5"/>
    <w:rsid w:val="00982DED"/>
    <w:rsid w:val="00982DF7"/>
    <w:rsid w:val="00982E09"/>
    <w:rsid w:val="00982EDB"/>
    <w:rsid w:val="00982F25"/>
    <w:rsid w:val="00982F2B"/>
    <w:rsid w:val="00982F9E"/>
    <w:rsid w:val="00982FBD"/>
    <w:rsid w:val="009830C0"/>
    <w:rsid w:val="009830E8"/>
    <w:rsid w:val="00983102"/>
    <w:rsid w:val="0098310D"/>
    <w:rsid w:val="00983130"/>
    <w:rsid w:val="00983189"/>
    <w:rsid w:val="009831AE"/>
    <w:rsid w:val="009831B6"/>
    <w:rsid w:val="009831D3"/>
    <w:rsid w:val="009831E2"/>
    <w:rsid w:val="0098321B"/>
    <w:rsid w:val="0098328D"/>
    <w:rsid w:val="009832AC"/>
    <w:rsid w:val="009832AF"/>
    <w:rsid w:val="009832E1"/>
    <w:rsid w:val="00983331"/>
    <w:rsid w:val="00983349"/>
    <w:rsid w:val="00983374"/>
    <w:rsid w:val="00983398"/>
    <w:rsid w:val="009833A0"/>
    <w:rsid w:val="009833BF"/>
    <w:rsid w:val="009833C8"/>
    <w:rsid w:val="009833EF"/>
    <w:rsid w:val="00983410"/>
    <w:rsid w:val="00983476"/>
    <w:rsid w:val="009834D8"/>
    <w:rsid w:val="00983522"/>
    <w:rsid w:val="0098354A"/>
    <w:rsid w:val="00983557"/>
    <w:rsid w:val="00983577"/>
    <w:rsid w:val="009835AE"/>
    <w:rsid w:val="009835E0"/>
    <w:rsid w:val="009835EC"/>
    <w:rsid w:val="00983618"/>
    <w:rsid w:val="00983643"/>
    <w:rsid w:val="009836D5"/>
    <w:rsid w:val="009836E2"/>
    <w:rsid w:val="009836F3"/>
    <w:rsid w:val="00983732"/>
    <w:rsid w:val="00983734"/>
    <w:rsid w:val="0098379F"/>
    <w:rsid w:val="009837D8"/>
    <w:rsid w:val="009837FF"/>
    <w:rsid w:val="00983822"/>
    <w:rsid w:val="00983823"/>
    <w:rsid w:val="0098387D"/>
    <w:rsid w:val="009838D9"/>
    <w:rsid w:val="0098390D"/>
    <w:rsid w:val="0098394B"/>
    <w:rsid w:val="0098395C"/>
    <w:rsid w:val="0098395F"/>
    <w:rsid w:val="00983974"/>
    <w:rsid w:val="009839A6"/>
    <w:rsid w:val="009839D7"/>
    <w:rsid w:val="009839E8"/>
    <w:rsid w:val="009839F3"/>
    <w:rsid w:val="00983A05"/>
    <w:rsid w:val="00983A32"/>
    <w:rsid w:val="00983A71"/>
    <w:rsid w:val="00983A8B"/>
    <w:rsid w:val="00983AB1"/>
    <w:rsid w:val="00983B18"/>
    <w:rsid w:val="00983B28"/>
    <w:rsid w:val="00983B45"/>
    <w:rsid w:val="00983B5E"/>
    <w:rsid w:val="00983B60"/>
    <w:rsid w:val="00983B70"/>
    <w:rsid w:val="00983B7D"/>
    <w:rsid w:val="00983BFD"/>
    <w:rsid w:val="00983C4B"/>
    <w:rsid w:val="00983C4C"/>
    <w:rsid w:val="00983C72"/>
    <w:rsid w:val="00983C8E"/>
    <w:rsid w:val="00983CC4"/>
    <w:rsid w:val="00983CEC"/>
    <w:rsid w:val="00983D04"/>
    <w:rsid w:val="00983D1B"/>
    <w:rsid w:val="00983D1D"/>
    <w:rsid w:val="00983D31"/>
    <w:rsid w:val="00983D41"/>
    <w:rsid w:val="00983D54"/>
    <w:rsid w:val="00983DA7"/>
    <w:rsid w:val="00983DD6"/>
    <w:rsid w:val="00983DE1"/>
    <w:rsid w:val="00983E60"/>
    <w:rsid w:val="00983EAE"/>
    <w:rsid w:val="00983ECF"/>
    <w:rsid w:val="00983EF1"/>
    <w:rsid w:val="00983EFF"/>
    <w:rsid w:val="00983F14"/>
    <w:rsid w:val="00983F3D"/>
    <w:rsid w:val="00983FCA"/>
    <w:rsid w:val="00984009"/>
    <w:rsid w:val="00984027"/>
    <w:rsid w:val="0098402B"/>
    <w:rsid w:val="00984079"/>
    <w:rsid w:val="009840C8"/>
    <w:rsid w:val="00984110"/>
    <w:rsid w:val="00984129"/>
    <w:rsid w:val="0098414A"/>
    <w:rsid w:val="009841C6"/>
    <w:rsid w:val="009841EA"/>
    <w:rsid w:val="009841ED"/>
    <w:rsid w:val="00984205"/>
    <w:rsid w:val="00984236"/>
    <w:rsid w:val="0098424E"/>
    <w:rsid w:val="00984251"/>
    <w:rsid w:val="00984252"/>
    <w:rsid w:val="0098427E"/>
    <w:rsid w:val="009842A4"/>
    <w:rsid w:val="009842AB"/>
    <w:rsid w:val="00984360"/>
    <w:rsid w:val="009843BC"/>
    <w:rsid w:val="009843D0"/>
    <w:rsid w:val="00984403"/>
    <w:rsid w:val="0098440D"/>
    <w:rsid w:val="00984429"/>
    <w:rsid w:val="00984441"/>
    <w:rsid w:val="00984474"/>
    <w:rsid w:val="0098449C"/>
    <w:rsid w:val="009844A9"/>
    <w:rsid w:val="009844AE"/>
    <w:rsid w:val="009844C6"/>
    <w:rsid w:val="00984553"/>
    <w:rsid w:val="00984558"/>
    <w:rsid w:val="0098455F"/>
    <w:rsid w:val="009845AD"/>
    <w:rsid w:val="009845CE"/>
    <w:rsid w:val="00984637"/>
    <w:rsid w:val="00984681"/>
    <w:rsid w:val="009846D7"/>
    <w:rsid w:val="0098471E"/>
    <w:rsid w:val="0098473D"/>
    <w:rsid w:val="0098479B"/>
    <w:rsid w:val="009847C2"/>
    <w:rsid w:val="009847C3"/>
    <w:rsid w:val="00984817"/>
    <w:rsid w:val="00984821"/>
    <w:rsid w:val="00984850"/>
    <w:rsid w:val="00984857"/>
    <w:rsid w:val="0098485C"/>
    <w:rsid w:val="009848C9"/>
    <w:rsid w:val="00984927"/>
    <w:rsid w:val="00984997"/>
    <w:rsid w:val="009849BA"/>
    <w:rsid w:val="00984A06"/>
    <w:rsid w:val="00984A26"/>
    <w:rsid w:val="00984A31"/>
    <w:rsid w:val="00984A84"/>
    <w:rsid w:val="00984A91"/>
    <w:rsid w:val="00984AAE"/>
    <w:rsid w:val="00984AF2"/>
    <w:rsid w:val="00984B47"/>
    <w:rsid w:val="00984B7C"/>
    <w:rsid w:val="00984B7D"/>
    <w:rsid w:val="00984BB2"/>
    <w:rsid w:val="00984BE9"/>
    <w:rsid w:val="00984C48"/>
    <w:rsid w:val="00984C90"/>
    <w:rsid w:val="00984CB4"/>
    <w:rsid w:val="00984CBE"/>
    <w:rsid w:val="00984CDE"/>
    <w:rsid w:val="00984CF3"/>
    <w:rsid w:val="00984D0D"/>
    <w:rsid w:val="00984D0F"/>
    <w:rsid w:val="00984D42"/>
    <w:rsid w:val="00984DD8"/>
    <w:rsid w:val="00984DF3"/>
    <w:rsid w:val="00984E3C"/>
    <w:rsid w:val="00984E6E"/>
    <w:rsid w:val="00984E7F"/>
    <w:rsid w:val="00984E80"/>
    <w:rsid w:val="00984EAC"/>
    <w:rsid w:val="00984EAF"/>
    <w:rsid w:val="00984EFA"/>
    <w:rsid w:val="00984F4A"/>
    <w:rsid w:val="00984FB8"/>
    <w:rsid w:val="0098503B"/>
    <w:rsid w:val="0098506D"/>
    <w:rsid w:val="0098509F"/>
    <w:rsid w:val="009850BE"/>
    <w:rsid w:val="009850F3"/>
    <w:rsid w:val="00985111"/>
    <w:rsid w:val="00985182"/>
    <w:rsid w:val="00985198"/>
    <w:rsid w:val="009851F2"/>
    <w:rsid w:val="00985252"/>
    <w:rsid w:val="009852B3"/>
    <w:rsid w:val="009852C1"/>
    <w:rsid w:val="009852C8"/>
    <w:rsid w:val="009852CB"/>
    <w:rsid w:val="009852CF"/>
    <w:rsid w:val="009852D0"/>
    <w:rsid w:val="0098530F"/>
    <w:rsid w:val="009853A8"/>
    <w:rsid w:val="009853B3"/>
    <w:rsid w:val="009853C6"/>
    <w:rsid w:val="009853F1"/>
    <w:rsid w:val="00985459"/>
    <w:rsid w:val="0098546E"/>
    <w:rsid w:val="00985487"/>
    <w:rsid w:val="0098549B"/>
    <w:rsid w:val="009854EB"/>
    <w:rsid w:val="00985537"/>
    <w:rsid w:val="0098555A"/>
    <w:rsid w:val="00985584"/>
    <w:rsid w:val="00985588"/>
    <w:rsid w:val="0098558E"/>
    <w:rsid w:val="0098559D"/>
    <w:rsid w:val="009855BE"/>
    <w:rsid w:val="009855C6"/>
    <w:rsid w:val="009855D9"/>
    <w:rsid w:val="00985630"/>
    <w:rsid w:val="00985639"/>
    <w:rsid w:val="0098567A"/>
    <w:rsid w:val="009856BE"/>
    <w:rsid w:val="009856D0"/>
    <w:rsid w:val="009856D1"/>
    <w:rsid w:val="009856FF"/>
    <w:rsid w:val="0098570B"/>
    <w:rsid w:val="00985716"/>
    <w:rsid w:val="00985748"/>
    <w:rsid w:val="0098576A"/>
    <w:rsid w:val="00985776"/>
    <w:rsid w:val="0098579D"/>
    <w:rsid w:val="009857EE"/>
    <w:rsid w:val="009857F1"/>
    <w:rsid w:val="0098580E"/>
    <w:rsid w:val="00985880"/>
    <w:rsid w:val="0098589F"/>
    <w:rsid w:val="009858AB"/>
    <w:rsid w:val="009858C5"/>
    <w:rsid w:val="00985985"/>
    <w:rsid w:val="00985997"/>
    <w:rsid w:val="00985998"/>
    <w:rsid w:val="009859A1"/>
    <w:rsid w:val="009859AB"/>
    <w:rsid w:val="009859BB"/>
    <w:rsid w:val="009859E1"/>
    <w:rsid w:val="009859E3"/>
    <w:rsid w:val="00985A31"/>
    <w:rsid w:val="00985A93"/>
    <w:rsid w:val="00985AA1"/>
    <w:rsid w:val="00985AB2"/>
    <w:rsid w:val="00985AED"/>
    <w:rsid w:val="00985AFE"/>
    <w:rsid w:val="00985B07"/>
    <w:rsid w:val="00985B2A"/>
    <w:rsid w:val="00985C0F"/>
    <w:rsid w:val="00985C20"/>
    <w:rsid w:val="00985C40"/>
    <w:rsid w:val="00985C91"/>
    <w:rsid w:val="00985CC4"/>
    <w:rsid w:val="00985CD0"/>
    <w:rsid w:val="00985CF5"/>
    <w:rsid w:val="00985D31"/>
    <w:rsid w:val="00985D81"/>
    <w:rsid w:val="00985DCC"/>
    <w:rsid w:val="00985DDF"/>
    <w:rsid w:val="00985DF1"/>
    <w:rsid w:val="00985E17"/>
    <w:rsid w:val="00985E2B"/>
    <w:rsid w:val="00985E7D"/>
    <w:rsid w:val="00985E8B"/>
    <w:rsid w:val="00985F28"/>
    <w:rsid w:val="00985F58"/>
    <w:rsid w:val="00985F6A"/>
    <w:rsid w:val="00985F7D"/>
    <w:rsid w:val="00985F98"/>
    <w:rsid w:val="00985FB2"/>
    <w:rsid w:val="00985FEE"/>
    <w:rsid w:val="00985FFC"/>
    <w:rsid w:val="009860A6"/>
    <w:rsid w:val="009860B2"/>
    <w:rsid w:val="009860B4"/>
    <w:rsid w:val="009860CD"/>
    <w:rsid w:val="009860D2"/>
    <w:rsid w:val="0098613F"/>
    <w:rsid w:val="0098617C"/>
    <w:rsid w:val="0098622C"/>
    <w:rsid w:val="00986234"/>
    <w:rsid w:val="00986244"/>
    <w:rsid w:val="0098626B"/>
    <w:rsid w:val="00986289"/>
    <w:rsid w:val="0098628E"/>
    <w:rsid w:val="00986293"/>
    <w:rsid w:val="009862A3"/>
    <w:rsid w:val="009862B5"/>
    <w:rsid w:val="009862BA"/>
    <w:rsid w:val="00986344"/>
    <w:rsid w:val="0098634A"/>
    <w:rsid w:val="00986355"/>
    <w:rsid w:val="00986356"/>
    <w:rsid w:val="00986376"/>
    <w:rsid w:val="009863E8"/>
    <w:rsid w:val="0098642E"/>
    <w:rsid w:val="00986446"/>
    <w:rsid w:val="0098645D"/>
    <w:rsid w:val="009864C4"/>
    <w:rsid w:val="009864D5"/>
    <w:rsid w:val="00986506"/>
    <w:rsid w:val="00986523"/>
    <w:rsid w:val="00986538"/>
    <w:rsid w:val="0098653C"/>
    <w:rsid w:val="00986578"/>
    <w:rsid w:val="00986580"/>
    <w:rsid w:val="009865A0"/>
    <w:rsid w:val="009865AC"/>
    <w:rsid w:val="009865DD"/>
    <w:rsid w:val="00986603"/>
    <w:rsid w:val="00986625"/>
    <w:rsid w:val="00986666"/>
    <w:rsid w:val="00986693"/>
    <w:rsid w:val="0098669F"/>
    <w:rsid w:val="009866C2"/>
    <w:rsid w:val="00986715"/>
    <w:rsid w:val="0098671B"/>
    <w:rsid w:val="00986723"/>
    <w:rsid w:val="0098674B"/>
    <w:rsid w:val="00986772"/>
    <w:rsid w:val="009867A0"/>
    <w:rsid w:val="009867A2"/>
    <w:rsid w:val="009867A9"/>
    <w:rsid w:val="009867C6"/>
    <w:rsid w:val="009867E6"/>
    <w:rsid w:val="00986850"/>
    <w:rsid w:val="0098688D"/>
    <w:rsid w:val="009868B9"/>
    <w:rsid w:val="00986966"/>
    <w:rsid w:val="00986994"/>
    <w:rsid w:val="009869E5"/>
    <w:rsid w:val="00986A21"/>
    <w:rsid w:val="00986AA1"/>
    <w:rsid w:val="00986AA3"/>
    <w:rsid w:val="00986ACC"/>
    <w:rsid w:val="00986AD2"/>
    <w:rsid w:val="00986C25"/>
    <w:rsid w:val="00986C2E"/>
    <w:rsid w:val="00986C79"/>
    <w:rsid w:val="00986CCA"/>
    <w:rsid w:val="00986CE0"/>
    <w:rsid w:val="00986CF9"/>
    <w:rsid w:val="00986D4D"/>
    <w:rsid w:val="00986DB0"/>
    <w:rsid w:val="00986E25"/>
    <w:rsid w:val="00986E3B"/>
    <w:rsid w:val="00986E48"/>
    <w:rsid w:val="00986E65"/>
    <w:rsid w:val="00986E6E"/>
    <w:rsid w:val="00986E75"/>
    <w:rsid w:val="00986E81"/>
    <w:rsid w:val="00986E87"/>
    <w:rsid w:val="00986E97"/>
    <w:rsid w:val="00986EBE"/>
    <w:rsid w:val="00986EE5"/>
    <w:rsid w:val="00986EF9"/>
    <w:rsid w:val="00986F4C"/>
    <w:rsid w:val="00986F99"/>
    <w:rsid w:val="00986FF7"/>
    <w:rsid w:val="0098701D"/>
    <w:rsid w:val="00987026"/>
    <w:rsid w:val="0098702D"/>
    <w:rsid w:val="0098708E"/>
    <w:rsid w:val="00987097"/>
    <w:rsid w:val="009870A1"/>
    <w:rsid w:val="009870A9"/>
    <w:rsid w:val="009870D6"/>
    <w:rsid w:val="009870D7"/>
    <w:rsid w:val="009870EE"/>
    <w:rsid w:val="009870F2"/>
    <w:rsid w:val="00987101"/>
    <w:rsid w:val="0098719C"/>
    <w:rsid w:val="009871DD"/>
    <w:rsid w:val="009871EA"/>
    <w:rsid w:val="0098722C"/>
    <w:rsid w:val="0098725B"/>
    <w:rsid w:val="009872FE"/>
    <w:rsid w:val="0098730F"/>
    <w:rsid w:val="0098731D"/>
    <w:rsid w:val="00987366"/>
    <w:rsid w:val="00987390"/>
    <w:rsid w:val="009873BE"/>
    <w:rsid w:val="009873E0"/>
    <w:rsid w:val="0098740C"/>
    <w:rsid w:val="00987436"/>
    <w:rsid w:val="00987451"/>
    <w:rsid w:val="0098747A"/>
    <w:rsid w:val="0098752F"/>
    <w:rsid w:val="00987550"/>
    <w:rsid w:val="009875BF"/>
    <w:rsid w:val="009875D6"/>
    <w:rsid w:val="00987614"/>
    <w:rsid w:val="0098762F"/>
    <w:rsid w:val="00987640"/>
    <w:rsid w:val="009876C0"/>
    <w:rsid w:val="009876C3"/>
    <w:rsid w:val="009876DF"/>
    <w:rsid w:val="009877DE"/>
    <w:rsid w:val="009877EA"/>
    <w:rsid w:val="0098787F"/>
    <w:rsid w:val="00987889"/>
    <w:rsid w:val="009878A2"/>
    <w:rsid w:val="009878C3"/>
    <w:rsid w:val="009878D4"/>
    <w:rsid w:val="009878DA"/>
    <w:rsid w:val="0098791A"/>
    <w:rsid w:val="0098791B"/>
    <w:rsid w:val="00987924"/>
    <w:rsid w:val="00987939"/>
    <w:rsid w:val="0098793A"/>
    <w:rsid w:val="0098797A"/>
    <w:rsid w:val="009879B8"/>
    <w:rsid w:val="009879E9"/>
    <w:rsid w:val="00987A75"/>
    <w:rsid w:val="00987A86"/>
    <w:rsid w:val="00987A99"/>
    <w:rsid w:val="00987B12"/>
    <w:rsid w:val="00987B48"/>
    <w:rsid w:val="00987B49"/>
    <w:rsid w:val="00987BB6"/>
    <w:rsid w:val="00987BCE"/>
    <w:rsid w:val="00987BD3"/>
    <w:rsid w:val="00987C0F"/>
    <w:rsid w:val="00987C2C"/>
    <w:rsid w:val="00987C74"/>
    <w:rsid w:val="00987C7A"/>
    <w:rsid w:val="00987C89"/>
    <w:rsid w:val="00987C9E"/>
    <w:rsid w:val="00987CD2"/>
    <w:rsid w:val="00987D01"/>
    <w:rsid w:val="00987D05"/>
    <w:rsid w:val="00987D3A"/>
    <w:rsid w:val="00987D44"/>
    <w:rsid w:val="00987D58"/>
    <w:rsid w:val="00987D96"/>
    <w:rsid w:val="00987DD0"/>
    <w:rsid w:val="00987E61"/>
    <w:rsid w:val="00987E72"/>
    <w:rsid w:val="00987E80"/>
    <w:rsid w:val="00987F71"/>
    <w:rsid w:val="00987F85"/>
    <w:rsid w:val="00987F8A"/>
    <w:rsid w:val="00987F93"/>
    <w:rsid w:val="00987F97"/>
    <w:rsid w:val="00987FCA"/>
    <w:rsid w:val="00987FD0"/>
    <w:rsid w:val="0099014C"/>
    <w:rsid w:val="0099014D"/>
    <w:rsid w:val="00990153"/>
    <w:rsid w:val="00990155"/>
    <w:rsid w:val="00990161"/>
    <w:rsid w:val="00990170"/>
    <w:rsid w:val="009901A1"/>
    <w:rsid w:val="009901CE"/>
    <w:rsid w:val="009901DA"/>
    <w:rsid w:val="0099022A"/>
    <w:rsid w:val="0099022F"/>
    <w:rsid w:val="00990260"/>
    <w:rsid w:val="00990267"/>
    <w:rsid w:val="0099028B"/>
    <w:rsid w:val="009902DB"/>
    <w:rsid w:val="00990341"/>
    <w:rsid w:val="00990364"/>
    <w:rsid w:val="00990391"/>
    <w:rsid w:val="0099039C"/>
    <w:rsid w:val="009903A5"/>
    <w:rsid w:val="009903D1"/>
    <w:rsid w:val="009903D7"/>
    <w:rsid w:val="009903EE"/>
    <w:rsid w:val="009903FC"/>
    <w:rsid w:val="009904F9"/>
    <w:rsid w:val="00990513"/>
    <w:rsid w:val="00990537"/>
    <w:rsid w:val="009905A7"/>
    <w:rsid w:val="009905B7"/>
    <w:rsid w:val="009905C3"/>
    <w:rsid w:val="009905C4"/>
    <w:rsid w:val="009905D2"/>
    <w:rsid w:val="009905EC"/>
    <w:rsid w:val="00990629"/>
    <w:rsid w:val="00990632"/>
    <w:rsid w:val="00990643"/>
    <w:rsid w:val="0099066E"/>
    <w:rsid w:val="00990682"/>
    <w:rsid w:val="00990687"/>
    <w:rsid w:val="009906B3"/>
    <w:rsid w:val="009906C8"/>
    <w:rsid w:val="009906FF"/>
    <w:rsid w:val="0099072F"/>
    <w:rsid w:val="009907B8"/>
    <w:rsid w:val="009907D8"/>
    <w:rsid w:val="00990811"/>
    <w:rsid w:val="00990814"/>
    <w:rsid w:val="00990830"/>
    <w:rsid w:val="00990875"/>
    <w:rsid w:val="00990894"/>
    <w:rsid w:val="009908CF"/>
    <w:rsid w:val="009908DA"/>
    <w:rsid w:val="0099092C"/>
    <w:rsid w:val="00990976"/>
    <w:rsid w:val="00990995"/>
    <w:rsid w:val="00990997"/>
    <w:rsid w:val="009909A0"/>
    <w:rsid w:val="009909DF"/>
    <w:rsid w:val="009909FC"/>
    <w:rsid w:val="00990A26"/>
    <w:rsid w:val="00990A77"/>
    <w:rsid w:val="00990AD1"/>
    <w:rsid w:val="00990ADB"/>
    <w:rsid w:val="00990AEB"/>
    <w:rsid w:val="00990B09"/>
    <w:rsid w:val="00990B1A"/>
    <w:rsid w:val="00990B3B"/>
    <w:rsid w:val="00990B66"/>
    <w:rsid w:val="00990B9C"/>
    <w:rsid w:val="00990C06"/>
    <w:rsid w:val="00990C3D"/>
    <w:rsid w:val="00990C5E"/>
    <w:rsid w:val="00990C5F"/>
    <w:rsid w:val="00990C84"/>
    <w:rsid w:val="00990CA9"/>
    <w:rsid w:val="00990D1C"/>
    <w:rsid w:val="00990D64"/>
    <w:rsid w:val="00990D9F"/>
    <w:rsid w:val="00990DA5"/>
    <w:rsid w:val="00990DDF"/>
    <w:rsid w:val="00990DE6"/>
    <w:rsid w:val="00990DF6"/>
    <w:rsid w:val="00990E0E"/>
    <w:rsid w:val="00990E54"/>
    <w:rsid w:val="00990E5E"/>
    <w:rsid w:val="00990E6E"/>
    <w:rsid w:val="00990F05"/>
    <w:rsid w:val="00990F6B"/>
    <w:rsid w:val="00990FA4"/>
    <w:rsid w:val="00990FAB"/>
    <w:rsid w:val="00991008"/>
    <w:rsid w:val="0099103B"/>
    <w:rsid w:val="00991057"/>
    <w:rsid w:val="00991062"/>
    <w:rsid w:val="00991075"/>
    <w:rsid w:val="009910A1"/>
    <w:rsid w:val="009910CA"/>
    <w:rsid w:val="009910E5"/>
    <w:rsid w:val="00991157"/>
    <w:rsid w:val="0099115F"/>
    <w:rsid w:val="00991192"/>
    <w:rsid w:val="009911CF"/>
    <w:rsid w:val="009911D7"/>
    <w:rsid w:val="009911F4"/>
    <w:rsid w:val="00991295"/>
    <w:rsid w:val="009912D8"/>
    <w:rsid w:val="009912E8"/>
    <w:rsid w:val="00991300"/>
    <w:rsid w:val="0099137A"/>
    <w:rsid w:val="00991383"/>
    <w:rsid w:val="009913C6"/>
    <w:rsid w:val="009913CF"/>
    <w:rsid w:val="009913D5"/>
    <w:rsid w:val="009913DF"/>
    <w:rsid w:val="00991415"/>
    <w:rsid w:val="00991423"/>
    <w:rsid w:val="0099145D"/>
    <w:rsid w:val="00991478"/>
    <w:rsid w:val="0099147C"/>
    <w:rsid w:val="009914B0"/>
    <w:rsid w:val="009914C4"/>
    <w:rsid w:val="0099150F"/>
    <w:rsid w:val="0099152D"/>
    <w:rsid w:val="00991549"/>
    <w:rsid w:val="00991563"/>
    <w:rsid w:val="0099156B"/>
    <w:rsid w:val="009915AF"/>
    <w:rsid w:val="0099163E"/>
    <w:rsid w:val="00991659"/>
    <w:rsid w:val="00991667"/>
    <w:rsid w:val="00991688"/>
    <w:rsid w:val="0099168D"/>
    <w:rsid w:val="009916FC"/>
    <w:rsid w:val="009916FF"/>
    <w:rsid w:val="0099172C"/>
    <w:rsid w:val="00991771"/>
    <w:rsid w:val="009917CB"/>
    <w:rsid w:val="009917E0"/>
    <w:rsid w:val="009917EC"/>
    <w:rsid w:val="00991834"/>
    <w:rsid w:val="00991841"/>
    <w:rsid w:val="00991854"/>
    <w:rsid w:val="0099189E"/>
    <w:rsid w:val="009918D8"/>
    <w:rsid w:val="0099192F"/>
    <w:rsid w:val="00991942"/>
    <w:rsid w:val="0099196C"/>
    <w:rsid w:val="0099196D"/>
    <w:rsid w:val="009919A6"/>
    <w:rsid w:val="009919AC"/>
    <w:rsid w:val="009919EF"/>
    <w:rsid w:val="00991A92"/>
    <w:rsid w:val="00991A9E"/>
    <w:rsid w:val="00991AAF"/>
    <w:rsid w:val="00991AD3"/>
    <w:rsid w:val="00991ADC"/>
    <w:rsid w:val="00991B35"/>
    <w:rsid w:val="00991B4F"/>
    <w:rsid w:val="00991B66"/>
    <w:rsid w:val="00991B83"/>
    <w:rsid w:val="00991B92"/>
    <w:rsid w:val="00991BA8"/>
    <w:rsid w:val="00991BAA"/>
    <w:rsid w:val="00991C37"/>
    <w:rsid w:val="00991C47"/>
    <w:rsid w:val="00991C92"/>
    <w:rsid w:val="00991C95"/>
    <w:rsid w:val="00991CBF"/>
    <w:rsid w:val="00991CE9"/>
    <w:rsid w:val="00991D0F"/>
    <w:rsid w:val="00991D25"/>
    <w:rsid w:val="00991D3B"/>
    <w:rsid w:val="00991D51"/>
    <w:rsid w:val="00991D68"/>
    <w:rsid w:val="00991D7C"/>
    <w:rsid w:val="00991D9A"/>
    <w:rsid w:val="00991DE8"/>
    <w:rsid w:val="00991DFF"/>
    <w:rsid w:val="00991E5F"/>
    <w:rsid w:val="00991E9C"/>
    <w:rsid w:val="00991EBF"/>
    <w:rsid w:val="00991EE2"/>
    <w:rsid w:val="00991EEA"/>
    <w:rsid w:val="00991EFB"/>
    <w:rsid w:val="00991F45"/>
    <w:rsid w:val="00991F8F"/>
    <w:rsid w:val="00991FBA"/>
    <w:rsid w:val="00991FD1"/>
    <w:rsid w:val="00991FFA"/>
    <w:rsid w:val="0099200D"/>
    <w:rsid w:val="00992047"/>
    <w:rsid w:val="0099206C"/>
    <w:rsid w:val="0099206D"/>
    <w:rsid w:val="00992083"/>
    <w:rsid w:val="009920D8"/>
    <w:rsid w:val="009920F4"/>
    <w:rsid w:val="009920FE"/>
    <w:rsid w:val="00992153"/>
    <w:rsid w:val="00992167"/>
    <w:rsid w:val="00992185"/>
    <w:rsid w:val="00992192"/>
    <w:rsid w:val="009921A4"/>
    <w:rsid w:val="009921C9"/>
    <w:rsid w:val="009921D4"/>
    <w:rsid w:val="00992240"/>
    <w:rsid w:val="0099225F"/>
    <w:rsid w:val="00992260"/>
    <w:rsid w:val="0099226D"/>
    <w:rsid w:val="00992292"/>
    <w:rsid w:val="009922AF"/>
    <w:rsid w:val="009922FE"/>
    <w:rsid w:val="0099230B"/>
    <w:rsid w:val="0099237B"/>
    <w:rsid w:val="009923C8"/>
    <w:rsid w:val="009923CA"/>
    <w:rsid w:val="009923DB"/>
    <w:rsid w:val="0099240F"/>
    <w:rsid w:val="00992455"/>
    <w:rsid w:val="0099246E"/>
    <w:rsid w:val="00992483"/>
    <w:rsid w:val="009924AC"/>
    <w:rsid w:val="009924EF"/>
    <w:rsid w:val="0099253C"/>
    <w:rsid w:val="00992547"/>
    <w:rsid w:val="00992571"/>
    <w:rsid w:val="00992573"/>
    <w:rsid w:val="009925CC"/>
    <w:rsid w:val="009925DB"/>
    <w:rsid w:val="009926A7"/>
    <w:rsid w:val="00992728"/>
    <w:rsid w:val="00992745"/>
    <w:rsid w:val="00992782"/>
    <w:rsid w:val="009927AB"/>
    <w:rsid w:val="009927E5"/>
    <w:rsid w:val="00992808"/>
    <w:rsid w:val="0099282F"/>
    <w:rsid w:val="0099284B"/>
    <w:rsid w:val="00992869"/>
    <w:rsid w:val="0099286D"/>
    <w:rsid w:val="0099287C"/>
    <w:rsid w:val="00992897"/>
    <w:rsid w:val="0099290E"/>
    <w:rsid w:val="009929A2"/>
    <w:rsid w:val="009929C6"/>
    <w:rsid w:val="009929CA"/>
    <w:rsid w:val="00992A06"/>
    <w:rsid w:val="00992ACC"/>
    <w:rsid w:val="00992B1B"/>
    <w:rsid w:val="00992B22"/>
    <w:rsid w:val="00992B45"/>
    <w:rsid w:val="00992BB9"/>
    <w:rsid w:val="00992C22"/>
    <w:rsid w:val="00992C43"/>
    <w:rsid w:val="00992C8A"/>
    <w:rsid w:val="00992C90"/>
    <w:rsid w:val="00992C95"/>
    <w:rsid w:val="00992CBE"/>
    <w:rsid w:val="00992CFC"/>
    <w:rsid w:val="00992D37"/>
    <w:rsid w:val="00992D44"/>
    <w:rsid w:val="00992D6F"/>
    <w:rsid w:val="00992E09"/>
    <w:rsid w:val="00992ECE"/>
    <w:rsid w:val="00992F1C"/>
    <w:rsid w:val="00992F2F"/>
    <w:rsid w:val="00992F34"/>
    <w:rsid w:val="00992F6D"/>
    <w:rsid w:val="00992FA9"/>
    <w:rsid w:val="00992FB0"/>
    <w:rsid w:val="00992FBD"/>
    <w:rsid w:val="00992FD6"/>
    <w:rsid w:val="00992FFC"/>
    <w:rsid w:val="00993085"/>
    <w:rsid w:val="009930D1"/>
    <w:rsid w:val="00993110"/>
    <w:rsid w:val="00993125"/>
    <w:rsid w:val="0099312A"/>
    <w:rsid w:val="0099312C"/>
    <w:rsid w:val="0099315F"/>
    <w:rsid w:val="00993203"/>
    <w:rsid w:val="00993208"/>
    <w:rsid w:val="00993270"/>
    <w:rsid w:val="0099329A"/>
    <w:rsid w:val="00993300"/>
    <w:rsid w:val="00993307"/>
    <w:rsid w:val="0099334F"/>
    <w:rsid w:val="00993360"/>
    <w:rsid w:val="0099338C"/>
    <w:rsid w:val="0099338E"/>
    <w:rsid w:val="0099338F"/>
    <w:rsid w:val="0099339F"/>
    <w:rsid w:val="009933D9"/>
    <w:rsid w:val="009933E3"/>
    <w:rsid w:val="00993400"/>
    <w:rsid w:val="00993401"/>
    <w:rsid w:val="0099342E"/>
    <w:rsid w:val="00993439"/>
    <w:rsid w:val="0099344A"/>
    <w:rsid w:val="00993472"/>
    <w:rsid w:val="00993473"/>
    <w:rsid w:val="0099347E"/>
    <w:rsid w:val="0099348A"/>
    <w:rsid w:val="0099349C"/>
    <w:rsid w:val="009934AD"/>
    <w:rsid w:val="009934AE"/>
    <w:rsid w:val="009934B5"/>
    <w:rsid w:val="009934BF"/>
    <w:rsid w:val="009935EB"/>
    <w:rsid w:val="00993613"/>
    <w:rsid w:val="00993621"/>
    <w:rsid w:val="00993642"/>
    <w:rsid w:val="0099364A"/>
    <w:rsid w:val="00993654"/>
    <w:rsid w:val="00993664"/>
    <w:rsid w:val="009936D9"/>
    <w:rsid w:val="009936EF"/>
    <w:rsid w:val="0099372E"/>
    <w:rsid w:val="00993731"/>
    <w:rsid w:val="0099373B"/>
    <w:rsid w:val="00993766"/>
    <w:rsid w:val="00993783"/>
    <w:rsid w:val="00993824"/>
    <w:rsid w:val="0099382E"/>
    <w:rsid w:val="0099385D"/>
    <w:rsid w:val="009938B4"/>
    <w:rsid w:val="009938EE"/>
    <w:rsid w:val="00993912"/>
    <w:rsid w:val="009939B2"/>
    <w:rsid w:val="009939B4"/>
    <w:rsid w:val="009939C1"/>
    <w:rsid w:val="009939FE"/>
    <w:rsid w:val="00993A16"/>
    <w:rsid w:val="00993A31"/>
    <w:rsid w:val="00993A5C"/>
    <w:rsid w:val="00993B5B"/>
    <w:rsid w:val="00993B8C"/>
    <w:rsid w:val="00993B8D"/>
    <w:rsid w:val="00993B91"/>
    <w:rsid w:val="00993BE1"/>
    <w:rsid w:val="00993BEC"/>
    <w:rsid w:val="00993BED"/>
    <w:rsid w:val="00993C01"/>
    <w:rsid w:val="00993C07"/>
    <w:rsid w:val="00993C73"/>
    <w:rsid w:val="00993C83"/>
    <w:rsid w:val="00993CAB"/>
    <w:rsid w:val="00993CB5"/>
    <w:rsid w:val="00993CBF"/>
    <w:rsid w:val="00993D29"/>
    <w:rsid w:val="00993D3E"/>
    <w:rsid w:val="00993D5A"/>
    <w:rsid w:val="00993D9B"/>
    <w:rsid w:val="00993DAA"/>
    <w:rsid w:val="00993DB3"/>
    <w:rsid w:val="00993DEB"/>
    <w:rsid w:val="00993DF9"/>
    <w:rsid w:val="00993E5B"/>
    <w:rsid w:val="00993E98"/>
    <w:rsid w:val="00993F05"/>
    <w:rsid w:val="00993F72"/>
    <w:rsid w:val="00993FD1"/>
    <w:rsid w:val="00993FE7"/>
    <w:rsid w:val="00993FF3"/>
    <w:rsid w:val="00993FFD"/>
    <w:rsid w:val="00994050"/>
    <w:rsid w:val="0099407E"/>
    <w:rsid w:val="0099409E"/>
    <w:rsid w:val="00994174"/>
    <w:rsid w:val="00994183"/>
    <w:rsid w:val="0099418E"/>
    <w:rsid w:val="009941EA"/>
    <w:rsid w:val="00994212"/>
    <w:rsid w:val="00994230"/>
    <w:rsid w:val="0099424F"/>
    <w:rsid w:val="00994270"/>
    <w:rsid w:val="0099427C"/>
    <w:rsid w:val="009942EA"/>
    <w:rsid w:val="009942EE"/>
    <w:rsid w:val="009942FD"/>
    <w:rsid w:val="00994314"/>
    <w:rsid w:val="0099434B"/>
    <w:rsid w:val="0099437B"/>
    <w:rsid w:val="0099439A"/>
    <w:rsid w:val="009943A0"/>
    <w:rsid w:val="009943D4"/>
    <w:rsid w:val="009943F6"/>
    <w:rsid w:val="00994411"/>
    <w:rsid w:val="0099442B"/>
    <w:rsid w:val="0099449F"/>
    <w:rsid w:val="009944A5"/>
    <w:rsid w:val="009944CF"/>
    <w:rsid w:val="009944FE"/>
    <w:rsid w:val="0099453A"/>
    <w:rsid w:val="0099456D"/>
    <w:rsid w:val="009945A7"/>
    <w:rsid w:val="009945B8"/>
    <w:rsid w:val="009945C9"/>
    <w:rsid w:val="009945F4"/>
    <w:rsid w:val="0099462C"/>
    <w:rsid w:val="00994641"/>
    <w:rsid w:val="009946DA"/>
    <w:rsid w:val="009946DF"/>
    <w:rsid w:val="0099470E"/>
    <w:rsid w:val="00994763"/>
    <w:rsid w:val="0099476F"/>
    <w:rsid w:val="009947E3"/>
    <w:rsid w:val="009947EF"/>
    <w:rsid w:val="009947F7"/>
    <w:rsid w:val="00994810"/>
    <w:rsid w:val="0099482F"/>
    <w:rsid w:val="0099485A"/>
    <w:rsid w:val="00994874"/>
    <w:rsid w:val="009948E8"/>
    <w:rsid w:val="0099491E"/>
    <w:rsid w:val="00994931"/>
    <w:rsid w:val="0099493B"/>
    <w:rsid w:val="00994958"/>
    <w:rsid w:val="0099496C"/>
    <w:rsid w:val="00994991"/>
    <w:rsid w:val="00994A0C"/>
    <w:rsid w:val="00994A2F"/>
    <w:rsid w:val="00994A52"/>
    <w:rsid w:val="00994A74"/>
    <w:rsid w:val="00994A9E"/>
    <w:rsid w:val="00994ABA"/>
    <w:rsid w:val="00994ADE"/>
    <w:rsid w:val="00994AEA"/>
    <w:rsid w:val="00994B1C"/>
    <w:rsid w:val="00994B6F"/>
    <w:rsid w:val="00994B97"/>
    <w:rsid w:val="00994BBA"/>
    <w:rsid w:val="00994BC9"/>
    <w:rsid w:val="00994BD2"/>
    <w:rsid w:val="00994BDB"/>
    <w:rsid w:val="00994BDE"/>
    <w:rsid w:val="00994C13"/>
    <w:rsid w:val="00994C7F"/>
    <w:rsid w:val="00994C89"/>
    <w:rsid w:val="00994C92"/>
    <w:rsid w:val="00994CB2"/>
    <w:rsid w:val="00994CEE"/>
    <w:rsid w:val="00994D6C"/>
    <w:rsid w:val="00994DAE"/>
    <w:rsid w:val="00994DDD"/>
    <w:rsid w:val="00994E03"/>
    <w:rsid w:val="00994E12"/>
    <w:rsid w:val="00994E56"/>
    <w:rsid w:val="00994EAA"/>
    <w:rsid w:val="00994EC8"/>
    <w:rsid w:val="00994EFB"/>
    <w:rsid w:val="00994F53"/>
    <w:rsid w:val="00994FAA"/>
    <w:rsid w:val="00994FCC"/>
    <w:rsid w:val="0099503F"/>
    <w:rsid w:val="00995047"/>
    <w:rsid w:val="0099504B"/>
    <w:rsid w:val="00995057"/>
    <w:rsid w:val="00995071"/>
    <w:rsid w:val="00995089"/>
    <w:rsid w:val="00995096"/>
    <w:rsid w:val="009950B0"/>
    <w:rsid w:val="009950B7"/>
    <w:rsid w:val="009950EF"/>
    <w:rsid w:val="00995126"/>
    <w:rsid w:val="0099512B"/>
    <w:rsid w:val="0099513E"/>
    <w:rsid w:val="0099515A"/>
    <w:rsid w:val="00995176"/>
    <w:rsid w:val="00995194"/>
    <w:rsid w:val="009951B9"/>
    <w:rsid w:val="009951E7"/>
    <w:rsid w:val="009952C4"/>
    <w:rsid w:val="009952CC"/>
    <w:rsid w:val="009952CD"/>
    <w:rsid w:val="00995303"/>
    <w:rsid w:val="00995322"/>
    <w:rsid w:val="00995333"/>
    <w:rsid w:val="00995355"/>
    <w:rsid w:val="0099536C"/>
    <w:rsid w:val="00995392"/>
    <w:rsid w:val="009953FD"/>
    <w:rsid w:val="00995450"/>
    <w:rsid w:val="0099547A"/>
    <w:rsid w:val="00995496"/>
    <w:rsid w:val="009954B2"/>
    <w:rsid w:val="009954B9"/>
    <w:rsid w:val="009954CF"/>
    <w:rsid w:val="009954FF"/>
    <w:rsid w:val="009955C1"/>
    <w:rsid w:val="009955C9"/>
    <w:rsid w:val="00995646"/>
    <w:rsid w:val="00995659"/>
    <w:rsid w:val="00995687"/>
    <w:rsid w:val="009956A3"/>
    <w:rsid w:val="009956AD"/>
    <w:rsid w:val="009956CA"/>
    <w:rsid w:val="009956DA"/>
    <w:rsid w:val="009956EC"/>
    <w:rsid w:val="00995707"/>
    <w:rsid w:val="0099576D"/>
    <w:rsid w:val="0099578D"/>
    <w:rsid w:val="0099580D"/>
    <w:rsid w:val="009958A8"/>
    <w:rsid w:val="009958F0"/>
    <w:rsid w:val="00995921"/>
    <w:rsid w:val="00995954"/>
    <w:rsid w:val="0099599F"/>
    <w:rsid w:val="009959A9"/>
    <w:rsid w:val="009959E8"/>
    <w:rsid w:val="00995A0B"/>
    <w:rsid w:val="00995A38"/>
    <w:rsid w:val="00995A66"/>
    <w:rsid w:val="00995A91"/>
    <w:rsid w:val="00995AB8"/>
    <w:rsid w:val="00995AB9"/>
    <w:rsid w:val="00995B2F"/>
    <w:rsid w:val="00995B4E"/>
    <w:rsid w:val="00995B9E"/>
    <w:rsid w:val="00995BC1"/>
    <w:rsid w:val="00995BE9"/>
    <w:rsid w:val="00995C07"/>
    <w:rsid w:val="00995C4B"/>
    <w:rsid w:val="00995C6C"/>
    <w:rsid w:val="00995CD5"/>
    <w:rsid w:val="00995D3D"/>
    <w:rsid w:val="00995D5C"/>
    <w:rsid w:val="00995D5D"/>
    <w:rsid w:val="00995D5E"/>
    <w:rsid w:val="00995D6E"/>
    <w:rsid w:val="00995D8F"/>
    <w:rsid w:val="00995D9F"/>
    <w:rsid w:val="00995DB1"/>
    <w:rsid w:val="00995DC5"/>
    <w:rsid w:val="00995DFD"/>
    <w:rsid w:val="00995E01"/>
    <w:rsid w:val="00995E0E"/>
    <w:rsid w:val="00995E15"/>
    <w:rsid w:val="00995E1B"/>
    <w:rsid w:val="00995E39"/>
    <w:rsid w:val="00995E40"/>
    <w:rsid w:val="00995E6F"/>
    <w:rsid w:val="00995E87"/>
    <w:rsid w:val="00995EB5"/>
    <w:rsid w:val="00995ED5"/>
    <w:rsid w:val="00995EDE"/>
    <w:rsid w:val="00995EEB"/>
    <w:rsid w:val="00995EF9"/>
    <w:rsid w:val="00995F1F"/>
    <w:rsid w:val="00995F5B"/>
    <w:rsid w:val="00995F78"/>
    <w:rsid w:val="00995FDE"/>
    <w:rsid w:val="00996010"/>
    <w:rsid w:val="0099604B"/>
    <w:rsid w:val="00996050"/>
    <w:rsid w:val="00996051"/>
    <w:rsid w:val="0099607A"/>
    <w:rsid w:val="0099607D"/>
    <w:rsid w:val="00996086"/>
    <w:rsid w:val="009960B7"/>
    <w:rsid w:val="009960C2"/>
    <w:rsid w:val="009961E4"/>
    <w:rsid w:val="009961EE"/>
    <w:rsid w:val="009961F7"/>
    <w:rsid w:val="0099621D"/>
    <w:rsid w:val="00996235"/>
    <w:rsid w:val="00996275"/>
    <w:rsid w:val="0099628D"/>
    <w:rsid w:val="009962A7"/>
    <w:rsid w:val="009962B4"/>
    <w:rsid w:val="009962D0"/>
    <w:rsid w:val="009962F6"/>
    <w:rsid w:val="00996323"/>
    <w:rsid w:val="00996326"/>
    <w:rsid w:val="00996346"/>
    <w:rsid w:val="00996351"/>
    <w:rsid w:val="00996399"/>
    <w:rsid w:val="009963A4"/>
    <w:rsid w:val="009963B8"/>
    <w:rsid w:val="009963BC"/>
    <w:rsid w:val="009963DA"/>
    <w:rsid w:val="009963EB"/>
    <w:rsid w:val="00996411"/>
    <w:rsid w:val="00996416"/>
    <w:rsid w:val="00996433"/>
    <w:rsid w:val="0099649D"/>
    <w:rsid w:val="0099650B"/>
    <w:rsid w:val="00996534"/>
    <w:rsid w:val="0099653F"/>
    <w:rsid w:val="00996570"/>
    <w:rsid w:val="00996579"/>
    <w:rsid w:val="0099658C"/>
    <w:rsid w:val="009965A0"/>
    <w:rsid w:val="009965D6"/>
    <w:rsid w:val="009965D9"/>
    <w:rsid w:val="00996615"/>
    <w:rsid w:val="0099662D"/>
    <w:rsid w:val="0099663C"/>
    <w:rsid w:val="009966EC"/>
    <w:rsid w:val="00996713"/>
    <w:rsid w:val="00996729"/>
    <w:rsid w:val="00996739"/>
    <w:rsid w:val="0099683A"/>
    <w:rsid w:val="00996907"/>
    <w:rsid w:val="0099692F"/>
    <w:rsid w:val="00996943"/>
    <w:rsid w:val="00996970"/>
    <w:rsid w:val="0099697D"/>
    <w:rsid w:val="009969A0"/>
    <w:rsid w:val="009969F6"/>
    <w:rsid w:val="00996A27"/>
    <w:rsid w:val="00996A3A"/>
    <w:rsid w:val="00996A5B"/>
    <w:rsid w:val="00996A7B"/>
    <w:rsid w:val="00996AA4"/>
    <w:rsid w:val="00996ABA"/>
    <w:rsid w:val="00996ABB"/>
    <w:rsid w:val="00996AC6"/>
    <w:rsid w:val="00996B05"/>
    <w:rsid w:val="00996B21"/>
    <w:rsid w:val="00996B39"/>
    <w:rsid w:val="00996B57"/>
    <w:rsid w:val="00996B61"/>
    <w:rsid w:val="00996B64"/>
    <w:rsid w:val="00996BDC"/>
    <w:rsid w:val="00996C19"/>
    <w:rsid w:val="00996C2F"/>
    <w:rsid w:val="00996C7D"/>
    <w:rsid w:val="00996D64"/>
    <w:rsid w:val="00996D8F"/>
    <w:rsid w:val="00996DB5"/>
    <w:rsid w:val="00996E15"/>
    <w:rsid w:val="00996E5B"/>
    <w:rsid w:val="00996E76"/>
    <w:rsid w:val="00996E98"/>
    <w:rsid w:val="00996EAB"/>
    <w:rsid w:val="00996EBF"/>
    <w:rsid w:val="00996F86"/>
    <w:rsid w:val="00997004"/>
    <w:rsid w:val="00997013"/>
    <w:rsid w:val="00997018"/>
    <w:rsid w:val="0099701C"/>
    <w:rsid w:val="00997032"/>
    <w:rsid w:val="0099705B"/>
    <w:rsid w:val="0099705C"/>
    <w:rsid w:val="0099705D"/>
    <w:rsid w:val="0099706C"/>
    <w:rsid w:val="0099709F"/>
    <w:rsid w:val="009970E9"/>
    <w:rsid w:val="009970EE"/>
    <w:rsid w:val="009970FB"/>
    <w:rsid w:val="0099714F"/>
    <w:rsid w:val="00997165"/>
    <w:rsid w:val="00997170"/>
    <w:rsid w:val="009971A9"/>
    <w:rsid w:val="009971CE"/>
    <w:rsid w:val="009971D4"/>
    <w:rsid w:val="009971F7"/>
    <w:rsid w:val="0099720C"/>
    <w:rsid w:val="009972AF"/>
    <w:rsid w:val="009972D8"/>
    <w:rsid w:val="009972DD"/>
    <w:rsid w:val="0099730F"/>
    <w:rsid w:val="00997322"/>
    <w:rsid w:val="00997347"/>
    <w:rsid w:val="00997379"/>
    <w:rsid w:val="009973D7"/>
    <w:rsid w:val="0099741A"/>
    <w:rsid w:val="00997435"/>
    <w:rsid w:val="00997438"/>
    <w:rsid w:val="00997449"/>
    <w:rsid w:val="00997461"/>
    <w:rsid w:val="0099747A"/>
    <w:rsid w:val="00997487"/>
    <w:rsid w:val="009974E6"/>
    <w:rsid w:val="00997541"/>
    <w:rsid w:val="00997545"/>
    <w:rsid w:val="00997547"/>
    <w:rsid w:val="00997571"/>
    <w:rsid w:val="009975C2"/>
    <w:rsid w:val="009975D1"/>
    <w:rsid w:val="009975F5"/>
    <w:rsid w:val="0099763C"/>
    <w:rsid w:val="00997673"/>
    <w:rsid w:val="00997699"/>
    <w:rsid w:val="009976B0"/>
    <w:rsid w:val="00997710"/>
    <w:rsid w:val="0099771B"/>
    <w:rsid w:val="0099778B"/>
    <w:rsid w:val="009977DF"/>
    <w:rsid w:val="00997883"/>
    <w:rsid w:val="009978C4"/>
    <w:rsid w:val="00997935"/>
    <w:rsid w:val="00997A4E"/>
    <w:rsid w:val="00997A67"/>
    <w:rsid w:val="00997ACF"/>
    <w:rsid w:val="00997ADB"/>
    <w:rsid w:val="00997AE4"/>
    <w:rsid w:val="00997AFB"/>
    <w:rsid w:val="00997B27"/>
    <w:rsid w:val="00997B30"/>
    <w:rsid w:val="00997B32"/>
    <w:rsid w:val="00997B94"/>
    <w:rsid w:val="00997BCE"/>
    <w:rsid w:val="00997C4A"/>
    <w:rsid w:val="00997CA3"/>
    <w:rsid w:val="00997CBD"/>
    <w:rsid w:val="00997CE9"/>
    <w:rsid w:val="00997D1D"/>
    <w:rsid w:val="00997D50"/>
    <w:rsid w:val="00997D57"/>
    <w:rsid w:val="00997DAB"/>
    <w:rsid w:val="00997DFF"/>
    <w:rsid w:val="00997E47"/>
    <w:rsid w:val="00997F0F"/>
    <w:rsid w:val="00997F11"/>
    <w:rsid w:val="00997F37"/>
    <w:rsid w:val="00997F55"/>
    <w:rsid w:val="00997F5E"/>
    <w:rsid w:val="00997F88"/>
    <w:rsid w:val="00997FED"/>
    <w:rsid w:val="009A0044"/>
    <w:rsid w:val="009A005F"/>
    <w:rsid w:val="009A00A3"/>
    <w:rsid w:val="009A00C4"/>
    <w:rsid w:val="009A0109"/>
    <w:rsid w:val="009A0110"/>
    <w:rsid w:val="009A0177"/>
    <w:rsid w:val="009A01C2"/>
    <w:rsid w:val="009A01DD"/>
    <w:rsid w:val="009A01E6"/>
    <w:rsid w:val="009A0255"/>
    <w:rsid w:val="009A0260"/>
    <w:rsid w:val="009A02A9"/>
    <w:rsid w:val="009A02AB"/>
    <w:rsid w:val="009A02C0"/>
    <w:rsid w:val="009A031E"/>
    <w:rsid w:val="009A0347"/>
    <w:rsid w:val="009A0368"/>
    <w:rsid w:val="009A0397"/>
    <w:rsid w:val="009A03BF"/>
    <w:rsid w:val="009A03D7"/>
    <w:rsid w:val="009A03EA"/>
    <w:rsid w:val="009A0458"/>
    <w:rsid w:val="009A0460"/>
    <w:rsid w:val="009A046A"/>
    <w:rsid w:val="009A0475"/>
    <w:rsid w:val="009A0496"/>
    <w:rsid w:val="009A0530"/>
    <w:rsid w:val="009A0559"/>
    <w:rsid w:val="009A0575"/>
    <w:rsid w:val="009A057E"/>
    <w:rsid w:val="009A05BF"/>
    <w:rsid w:val="009A05DC"/>
    <w:rsid w:val="009A064A"/>
    <w:rsid w:val="009A067C"/>
    <w:rsid w:val="009A06B0"/>
    <w:rsid w:val="009A06B2"/>
    <w:rsid w:val="009A06C0"/>
    <w:rsid w:val="009A06E8"/>
    <w:rsid w:val="009A0756"/>
    <w:rsid w:val="009A077F"/>
    <w:rsid w:val="009A07C3"/>
    <w:rsid w:val="009A07DF"/>
    <w:rsid w:val="009A080F"/>
    <w:rsid w:val="009A0834"/>
    <w:rsid w:val="009A0836"/>
    <w:rsid w:val="009A0872"/>
    <w:rsid w:val="009A087B"/>
    <w:rsid w:val="009A0883"/>
    <w:rsid w:val="009A08DD"/>
    <w:rsid w:val="009A0916"/>
    <w:rsid w:val="009A092A"/>
    <w:rsid w:val="009A0978"/>
    <w:rsid w:val="009A098A"/>
    <w:rsid w:val="009A098C"/>
    <w:rsid w:val="009A0990"/>
    <w:rsid w:val="009A09D7"/>
    <w:rsid w:val="009A0A09"/>
    <w:rsid w:val="009A0A21"/>
    <w:rsid w:val="009A0A3F"/>
    <w:rsid w:val="009A0A90"/>
    <w:rsid w:val="009A0B26"/>
    <w:rsid w:val="009A0BF1"/>
    <w:rsid w:val="009A0C1C"/>
    <w:rsid w:val="009A0C49"/>
    <w:rsid w:val="009A0CD3"/>
    <w:rsid w:val="009A0D15"/>
    <w:rsid w:val="009A0D2E"/>
    <w:rsid w:val="009A0D48"/>
    <w:rsid w:val="009A0D69"/>
    <w:rsid w:val="009A0D79"/>
    <w:rsid w:val="009A0DB0"/>
    <w:rsid w:val="009A0DED"/>
    <w:rsid w:val="009A0E07"/>
    <w:rsid w:val="009A0E0C"/>
    <w:rsid w:val="009A0E62"/>
    <w:rsid w:val="009A0EE5"/>
    <w:rsid w:val="009A0FB7"/>
    <w:rsid w:val="009A0FBF"/>
    <w:rsid w:val="009A0FDB"/>
    <w:rsid w:val="009A0FF7"/>
    <w:rsid w:val="009A1011"/>
    <w:rsid w:val="009A1143"/>
    <w:rsid w:val="009A118A"/>
    <w:rsid w:val="009A11A4"/>
    <w:rsid w:val="009A11A8"/>
    <w:rsid w:val="009A1209"/>
    <w:rsid w:val="009A1226"/>
    <w:rsid w:val="009A123F"/>
    <w:rsid w:val="009A12C1"/>
    <w:rsid w:val="009A12DC"/>
    <w:rsid w:val="009A12DF"/>
    <w:rsid w:val="009A130B"/>
    <w:rsid w:val="009A131D"/>
    <w:rsid w:val="009A13FC"/>
    <w:rsid w:val="009A1408"/>
    <w:rsid w:val="009A1437"/>
    <w:rsid w:val="009A1438"/>
    <w:rsid w:val="009A1526"/>
    <w:rsid w:val="009A154F"/>
    <w:rsid w:val="009A1585"/>
    <w:rsid w:val="009A15BE"/>
    <w:rsid w:val="009A1618"/>
    <w:rsid w:val="009A163A"/>
    <w:rsid w:val="009A166E"/>
    <w:rsid w:val="009A1677"/>
    <w:rsid w:val="009A167B"/>
    <w:rsid w:val="009A1711"/>
    <w:rsid w:val="009A171A"/>
    <w:rsid w:val="009A1731"/>
    <w:rsid w:val="009A175A"/>
    <w:rsid w:val="009A1773"/>
    <w:rsid w:val="009A1786"/>
    <w:rsid w:val="009A17D1"/>
    <w:rsid w:val="009A17F1"/>
    <w:rsid w:val="009A1805"/>
    <w:rsid w:val="009A180B"/>
    <w:rsid w:val="009A18CB"/>
    <w:rsid w:val="009A1905"/>
    <w:rsid w:val="009A1967"/>
    <w:rsid w:val="009A1979"/>
    <w:rsid w:val="009A1998"/>
    <w:rsid w:val="009A19A1"/>
    <w:rsid w:val="009A19BC"/>
    <w:rsid w:val="009A19F4"/>
    <w:rsid w:val="009A1A34"/>
    <w:rsid w:val="009A1A55"/>
    <w:rsid w:val="009A1A64"/>
    <w:rsid w:val="009A1A6F"/>
    <w:rsid w:val="009A1A7E"/>
    <w:rsid w:val="009A1A84"/>
    <w:rsid w:val="009A1A88"/>
    <w:rsid w:val="009A1A98"/>
    <w:rsid w:val="009A1AF6"/>
    <w:rsid w:val="009A1B4F"/>
    <w:rsid w:val="009A1BD6"/>
    <w:rsid w:val="009A1BE3"/>
    <w:rsid w:val="009A1C16"/>
    <w:rsid w:val="009A1C27"/>
    <w:rsid w:val="009A1C5A"/>
    <w:rsid w:val="009A1C65"/>
    <w:rsid w:val="009A1C8D"/>
    <w:rsid w:val="009A1CF2"/>
    <w:rsid w:val="009A1CF3"/>
    <w:rsid w:val="009A1D2D"/>
    <w:rsid w:val="009A1D36"/>
    <w:rsid w:val="009A1D58"/>
    <w:rsid w:val="009A1D68"/>
    <w:rsid w:val="009A1D6A"/>
    <w:rsid w:val="009A1D91"/>
    <w:rsid w:val="009A1DAF"/>
    <w:rsid w:val="009A1DD1"/>
    <w:rsid w:val="009A1DEF"/>
    <w:rsid w:val="009A1E0A"/>
    <w:rsid w:val="009A1E35"/>
    <w:rsid w:val="009A1E4D"/>
    <w:rsid w:val="009A1E6B"/>
    <w:rsid w:val="009A1E6E"/>
    <w:rsid w:val="009A1E9F"/>
    <w:rsid w:val="009A1EA9"/>
    <w:rsid w:val="009A1EC3"/>
    <w:rsid w:val="009A1EDD"/>
    <w:rsid w:val="009A1EEC"/>
    <w:rsid w:val="009A1EF4"/>
    <w:rsid w:val="009A1EFE"/>
    <w:rsid w:val="009A1F06"/>
    <w:rsid w:val="009A1F0B"/>
    <w:rsid w:val="009A1F29"/>
    <w:rsid w:val="009A1F3B"/>
    <w:rsid w:val="009A1F64"/>
    <w:rsid w:val="009A1F67"/>
    <w:rsid w:val="009A1F92"/>
    <w:rsid w:val="009A1F9B"/>
    <w:rsid w:val="009A1FB7"/>
    <w:rsid w:val="009A1FF1"/>
    <w:rsid w:val="009A2020"/>
    <w:rsid w:val="009A2039"/>
    <w:rsid w:val="009A204A"/>
    <w:rsid w:val="009A20A9"/>
    <w:rsid w:val="009A211B"/>
    <w:rsid w:val="009A2189"/>
    <w:rsid w:val="009A2190"/>
    <w:rsid w:val="009A2203"/>
    <w:rsid w:val="009A2211"/>
    <w:rsid w:val="009A226B"/>
    <w:rsid w:val="009A2277"/>
    <w:rsid w:val="009A2280"/>
    <w:rsid w:val="009A22E1"/>
    <w:rsid w:val="009A22EA"/>
    <w:rsid w:val="009A2373"/>
    <w:rsid w:val="009A23F7"/>
    <w:rsid w:val="009A2448"/>
    <w:rsid w:val="009A246A"/>
    <w:rsid w:val="009A247A"/>
    <w:rsid w:val="009A2537"/>
    <w:rsid w:val="009A2566"/>
    <w:rsid w:val="009A2587"/>
    <w:rsid w:val="009A25AF"/>
    <w:rsid w:val="009A2646"/>
    <w:rsid w:val="009A268C"/>
    <w:rsid w:val="009A26A8"/>
    <w:rsid w:val="009A26DA"/>
    <w:rsid w:val="009A26FA"/>
    <w:rsid w:val="009A2737"/>
    <w:rsid w:val="009A273B"/>
    <w:rsid w:val="009A2784"/>
    <w:rsid w:val="009A27F5"/>
    <w:rsid w:val="009A2836"/>
    <w:rsid w:val="009A28D1"/>
    <w:rsid w:val="009A28DC"/>
    <w:rsid w:val="009A28F3"/>
    <w:rsid w:val="009A28F5"/>
    <w:rsid w:val="009A28FB"/>
    <w:rsid w:val="009A2919"/>
    <w:rsid w:val="009A291C"/>
    <w:rsid w:val="009A291F"/>
    <w:rsid w:val="009A2955"/>
    <w:rsid w:val="009A29B0"/>
    <w:rsid w:val="009A29B1"/>
    <w:rsid w:val="009A29BC"/>
    <w:rsid w:val="009A29BD"/>
    <w:rsid w:val="009A29E7"/>
    <w:rsid w:val="009A2A00"/>
    <w:rsid w:val="009A2A71"/>
    <w:rsid w:val="009A2B15"/>
    <w:rsid w:val="009A2B52"/>
    <w:rsid w:val="009A2B9C"/>
    <w:rsid w:val="009A2BC8"/>
    <w:rsid w:val="009A2BE4"/>
    <w:rsid w:val="009A2C1E"/>
    <w:rsid w:val="009A2C22"/>
    <w:rsid w:val="009A2C5A"/>
    <w:rsid w:val="009A2C77"/>
    <w:rsid w:val="009A2C7C"/>
    <w:rsid w:val="009A2CB4"/>
    <w:rsid w:val="009A2CBA"/>
    <w:rsid w:val="009A2CF7"/>
    <w:rsid w:val="009A2D15"/>
    <w:rsid w:val="009A2D1F"/>
    <w:rsid w:val="009A2D20"/>
    <w:rsid w:val="009A2D35"/>
    <w:rsid w:val="009A2DAC"/>
    <w:rsid w:val="009A2DC2"/>
    <w:rsid w:val="009A2DE5"/>
    <w:rsid w:val="009A2E30"/>
    <w:rsid w:val="009A2E66"/>
    <w:rsid w:val="009A2E6D"/>
    <w:rsid w:val="009A2E83"/>
    <w:rsid w:val="009A2E8B"/>
    <w:rsid w:val="009A2EA7"/>
    <w:rsid w:val="009A2EE1"/>
    <w:rsid w:val="009A2EEA"/>
    <w:rsid w:val="009A2F08"/>
    <w:rsid w:val="009A2F2F"/>
    <w:rsid w:val="009A2F5D"/>
    <w:rsid w:val="009A2F96"/>
    <w:rsid w:val="009A2F99"/>
    <w:rsid w:val="009A2FA1"/>
    <w:rsid w:val="009A2FB8"/>
    <w:rsid w:val="009A2FD3"/>
    <w:rsid w:val="009A2FED"/>
    <w:rsid w:val="009A302B"/>
    <w:rsid w:val="009A3033"/>
    <w:rsid w:val="009A304A"/>
    <w:rsid w:val="009A3098"/>
    <w:rsid w:val="009A30A7"/>
    <w:rsid w:val="009A3107"/>
    <w:rsid w:val="009A311F"/>
    <w:rsid w:val="009A314C"/>
    <w:rsid w:val="009A318A"/>
    <w:rsid w:val="009A3242"/>
    <w:rsid w:val="009A326A"/>
    <w:rsid w:val="009A3292"/>
    <w:rsid w:val="009A32A4"/>
    <w:rsid w:val="009A32C9"/>
    <w:rsid w:val="009A32DD"/>
    <w:rsid w:val="009A32FE"/>
    <w:rsid w:val="009A332D"/>
    <w:rsid w:val="009A334D"/>
    <w:rsid w:val="009A3390"/>
    <w:rsid w:val="009A3398"/>
    <w:rsid w:val="009A33B2"/>
    <w:rsid w:val="009A33BB"/>
    <w:rsid w:val="009A340C"/>
    <w:rsid w:val="009A3483"/>
    <w:rsid w:val="009A34B3"/>
    <w:rsid w:val="009A34B4"/>
    <w:rsid w:val="009A34D2"/>
    <w:rsid w:val="009A34D7"/>
    <w:rsid w:val="009A34E9"/>
    <w:rsid w:val="009A3547"/>
    <w:rsid w:val="009A3580"/>
    <w:rsid w:val="009A35BE"/>
    <w:rsid w:val="009A35F1"/>
    <w:rsid w:val="009A3610"/>
    <w:rsid w:val="009A3664"/>
    <w:rsid w:val="009A367A"/>
    <w:rsid w:val="009A3691"/>
    <w:rsid w:val="009A3693"/>
    <w:rsid w:val="009A36A9"/>
    <w:rsid w:val="009A36E9"/>
    <w:rsid w:val="009A3739"/>
    <w:rsid w:val="009A375F"/>
    <w:rsid w:val="009A378C"/>
    <w:rsid w:val="009A3808"/>
    <w:rsid w:val="009A381F"/>
    <w:rsid w:val="009A383B"/>
    <w:rsid w:val="009A3840"/>
    <w:rsid w:val="009A3861"/>
    <w:rsid w:val="009A3898"/>
    <w:rsid w:val="009A393C"/>
    <w:rsid w:val="009A395A"/>
    <w:rsid w:val="009A3997"/>
    <w:rsid w:val="009A39C8"/>
    <w:rsid w:val="009A39E3"/>
    <w:rsid w:val="009A3A0F"/>
    <w:rsid w:val="009A3A1B"/>
    <w:rsid w:val="009A3A41"/>
    <w:rsid w:val="009A3A6F"/>
    <w:rsid w:val="009A3AAD"/>
    <w:rsid w:val="009A3AFE"/>
    <w:rsid w:val="009A3B75"/>
    <w:rsid w:val="009A3BE8"/>
    <w:rsid w:val="009A3C59"/>
    <w:rsid w:val="009A3C5F"/>
    <w:rsid w:val="009A3C84"/>
    <w:rsid w:val="009A3C95"/>
    <w:rsid w:val="009A3CD5"/>
    <w:rsid w:val="009A3CF9"/>
    <w:rsid w:val="009A3D5B"/>
    <w:rsid w:val="009A3D66"/>
    <w:rsid w:val="009A3D78"/>
    <w:rsid w:val="009A3D9C"/>
    <w:rsid w:val="009A3DB8"/>
    <w:rsid w:val="009A3DC0"/>
    <w:rsid w:val="009A3DF7"/>
    <w:rsid w:val="009A3E44"/>
    <w:rsid w:val="009A3E4E"/>
    <w:rsid w:val="009A3E5B"/>
    <w:rsid w:val="009A3E6E"/>
    <w:rsid w:val="009A3E7A"/>
    <w:rsid w:val="009A3EBE"/>
    <w:rsid w:val="009A3EBF"/>
    <w:rsid w:val="009A3EC1"/>
    <w:rsid w:val="009A3EF3"/>
    <w:rsid w:val="009A3EFD"/>
    <w:rsid w:val="009A3F11"/>
    <w:rsid w:val="009A3F92"/>
    <w:rsid w:val="009A3FAB"/>
    <w:rsid w:val="009A3FF7"/>
    <w:rsid w:val="009A401D"/>
    <w:rsid w:val="009A4020"/>
    <w:rsid w:val="009A402E"/>
    <w:rsid w:val="009A4045"/>
    <w:rsid w:val="009A4048"/>
    <w:rsid w:val="009A4050"/>
    <w:rsid w:val="009A4072"/>
    <w:rsid w:val="009A4088"/>
    <w:rsid w:val="009A40A1"/>
    <w:rsid w:val="009A40A2"/>
    <w:rsid w:val="009A40B0"/>
    <w:rsid w:val="009A40B1"/>
    <w:rsid w:val="009A40CB"/>
    <w:rsid w:val="009A40EF"/>
    <w:rsid w:val="009A40F8"/>
    <w:rsid w:val="009A4135"/>
    <w:rsid w:val="009A413A"/>
    <w:rsid w:val="009A4144"/>
    <w:rsid w:val="009A4150"/>
    <w:rsid w:val="009A4164"/>
    <w:rsid w:val="009A41CE"/>
    <w:rsid w:val="009A41FF"/>
    <w:rsid w:val="009A421F"/>
    <w:rsid w:val="009A4249"/>
    <w:rsid w:val="009A4283"/>
    <w:rsid w:val="009A429B"/>
    <w:rsid w:val="009A42D2"/>
    <w:rsid w:val="009A4302"/>
    <w:rsid w:val="009A4324"/>
    <w:rsid w:val="009A4344"/>
    <w:rsid w:val="009A4346"/>
    <w:rsid w:val="009A43A2"/>
    <w:rsid w:val="009A43B8"/>
    <w:rsid w:val="009A43BE"/>
    <w:rsid w:val="009A43DD"/>
    <w:rsid w:val="009A43E4"/>
    <w:rsid w:val="009A43FB"/>
    <w:rsid w:val="009A440A"/>
    <w:rsid w:val="009A441D"/>
    <w:rsid w:val="009A4434"/>
    <w:rsid w:val="009A444D"/>
    <w:rsid w:val="009A446B"/>
    <w:rsid w:val="009A44E4"/>
    <w:rsid w:val="009A4529"/>
    <w:rsid w:val="009A45B0"/>
    <w:rsid w:val="009A45CB"/>
    <w:rsid w:val="009A45D1"/>
    <w:rsid w:val="009A45DB"/>
    <w:rsid w:val="009A464D"/>
    <w:rsid w:val="009A46E7"/>
    <w:rsid w:val="009A46F9"/>
    <w:rsid w:val="009A46FC"/>
    <w:rsid w:val="009A476D"/>
    <w:rsid w:val="009A4786"/>
    <w:rsid w:val="009A478B"/>
    <w:rsid w:val="009A479D"/>
    <w:rsid w:val="009A47AC"/>
    <w:rsid w:val="009A47C3"/>
    <w:rsid w:val="009A47D2"/>
    <w:rsid w:val="009A480A"/>
    <w:rsid w:val="009A4878"/>
    <w:rsid w:val="009A488D"/>
    <w:rsid w:val="009A4893"/>
    <w:rsid w:val="009A48DB"/>
    <w:rsid w:val="009A4934"/>
    <w:rsid w:val="009A496B"/>
    <w:rsid w:val="009A49C6"/>
    <w:rsid w:val="009A4A4C"/>
    <w:rsid w:val="009A4A4F"/>
    <w:rsid w:val="009A4A6A"/>
    <w:rsid w:val="009A4A78"/>
    <w:rsid w:val="009A4A79"/>
    <w:rsid w:val="009A4A89"/>
    <w:rsid w:val="009A4AD4"/>
    <w:rsid w:val="009A4B22"/>
    <w:rsid w:val="009A4B4D"/>
    <w:rsid w:val="009A4BA0"/>
    <w:rsid w:val="009A4BAB"/>
    <w:rsid w:val="009A4BF7"/>
    <w:rsid w:val="009A4C29"/>
    <w:rsid w:val="009A4C65"/>
    <w:rsid w:val="009A4C6E"/>
    <w:rsid w:val="009A4C6F"/>
    <w:rsid w:val="009A4C78"/>
    <w:rsid w:val="009A4CA7"/>
    <w:rsid w:val="009A4CB0"/>
    <w:rsid w:val="009A4CB1"/>
    <w:rsid w:val="009A4CB2"/>
    <w:rsid w:val="009A4CC0"/>
    <w:rsid w:val="009A4CC6"/>
    <w:rsid w:val="009A4CCE"/>
    <w:rsid w:val="009A4CEB"/>
    <w:rsid w:val="009A4CF1"/>
    <w:rsid w:val="009A4D1D"/>
    <w:rsid w:val="009A4D48"/>
    <w:rsid w:val="009A4D68"/>
    <w:rsid w:val="009A4DA5"/>
    <w:rsid w:val="009A4DC2"/>
    <w:rsid w:val="009A4DD2"/>
    <w:rsid w:val="009A4E00"/>
    <w:rsid w:val="009A4E01"/>
    <w:rsid w:val="009A4E03"/>
    <w:rsid w:val="009A4E21"/>
    <w:rsid w:val="009A4E81"/>
    <w:rsid w:val="009A4ED7"/>
    <w:rsid w:val="009A4EEF"/>
    <w:rsid w:val="009A4F37"/>
    <w:rsid w:val="009A4F5C"/>
    <w:rsid w:val="009A4F8B"/>
    <w:rsid w:val="009A4FA0"/>
    <w:rsid w:val="009A500C"/>
    <w:rsid w:val="009A5078"/>
    <w:rsid w:val="009A507F"/>
    <w:rsid w:val="009A50C6"/>
    <w:rsid w:val="009A50EF"/>
    <w:rsid w:val="009A50FE"/>
    <w:rsid w:val="009A512A"/>
    <w:rsid w:val="009A5131"/>
    <w:rsid w:val="009A5137"/>
    <w:rsid w:val="009A5164"/>
    <w:rsid w:val="009A5168"/>
    <w:rsid w:val="009A5190"/>
    <w:rsid w:val="009A51AD"/>
    <w:rsid w:val="009A51D6"/>
    <w:rsid w:val="009A520D"/>
    <w:rsid w:val="009A52D1"/>
    <w:rsid w:val="009A52D9"/>
    <w:rsid w:val="009A52F3"/>
    <w:rsid w:val="009A5319"/>
    <w:rsid w:val="009A531A"/>
    <w:rsid w:val="009A5339"/>
    <w:rsid w:val="009A535B"/>
    <w:rsid w:val="009A536F"/>
    <w:rsid w:val="009A5412"/>
    <w:rsid w:val="009A5439"/>
    <w:rsid w:val="009A543C"/>
    <w:rsid w:val="009A543E"/>
    <w:rsid w:val="009A5442"/>
    <w:rsid w:val="009A5483"/>
    <w:rsid w:val="009A548A"/>
    <w:rsid w:val="009A54CB"/>
    <w:rsid w:val="009A54DB"/>
    <w:rsid w:val="009A54DD"/>
    <w:rsid w:val="009A5505"/>
    <w:rsid w:val="009A551E"/>
    <w:rsid w:val="009A555B"/>
    <w:rsid w:val="009A5563"/>
    <w:rsid w:val="009A559A"/>
    <w:rsid w:val="009A55CA"/>
    <w:rsid w:val="009A5625"/>
    <w:rsid w:val="009A562E"/>
    <w:rsid w:val="009A564E"/>
    <w:rsid w:val="009A566E"/>
    <w:rsid w:val="009A568A"/>
    <w:rsid w:val="009A56A3"/>
    <w:rsid w:val="009A56D3"/>
    <w:rsid w:val="009A56F1"/>
    <w:rsid w:val="009A571B"/>
    <w:rsid w:val="009A574A"/>
    <w:rsid w:val="009A574B"/>
    <w:rsid w:val="009A57BB"/>
    <w:rsid w:val="009A57CF"/>
    <w:rsid w:val="009A57DD"/>
    <w:rsid w:val="009A57F7"/>
    <w:rsid w:val="009A57FC"/>
    <w:rsid w:val="009A580C"/>
    <w:rsid w:val="009A58C9"/>
    <w:rsid w:val="009A58D1"/>
    <w:rsid w:val="009A58E5"/>
    <w:rsid w:val="009A591E"/>
    <w:rsid w:val="009A592D"/>
    <w:rsid w:val="009A5962"/>
    <w:rsid w:val="009A59A0"/>
    <w:rsid w:val="009A5A7B"/>
    <w:rsid w:val="009A5AA2"/>
    <w:rsid w:val="009A5AB6"/>
    <w:rsid w:val="009A5B5B"/>
    <w:rsid w:val="009A5B66"/>
    <w:rsid w:val="009A5B90"/>
    <w:rsid w:val="009A5C05"/>
    <w:rsid w:val="009A5C24"/>
    <w:rsid w:val="009A5C46"/>
    <w:rsid w:val="009A5C68"/>
    <w:rsid w:val="009A5C7B"/>
    <w:rsid w:val="009A5C8D"/>
    <w:rsid w:val="009A5C9B"/>
    <w:rsid w:val="009A5CD9"/>
    <w:rsid w:val="009A5D8D"/>
    <w:rsid w:val="009A5D8F"/>
    <w:rsid w:val="009A5D96"/>
    <w:rsid w:val="009A5DFB"/>
    <w:rsid w:val="009A5E40"/>
    <w:rsid w:val="009A5E83"/>
    <w:rsid w:val="009A5EC2"/>
    <w:rsid w:val="009A5ECC"/>
    <w:rsid w:val="009A5F02"/>
    <w:rsid w:val="009A5F4D"/>
    <w:rsid w:val="009A5F8C"/>
    <w:rsid w:val="009A5F94"/>
    <w:rsid w:val="009A5F9E"/>
    <w:rsid w:val="009A5FB3"/>
    <w:rsid w:val="009A5FBF"/>
    <w:rsid w:val="009A6017"/>
    <w:rsid w:val="009A6036"/>
    <w:rsid w:val="009A6051"/>
    <w:rsid w:val="009A608F"/>
    <w:rsid w:val="009A609D"/>
    <w:rsid w:val="009A60C2"/>
    <w:rsid w:val="009A60E5"/>
    <w:rsid w:val="009A60EA"/>
    <w:rsid w:val="009A60EB"/>
    <w:rsid w:val="009A6194"/>
    <w:rsid w:val="009A61A0"/>
    <w:rsid w:val="009A61D2"/>
    <w:rsid w:val="009A61DC"/>
    <w:rsid w:val="009A61F6"/>
    <w:rsid w:val="009A621C"/>
    <w:rsid w:val="009A6255"/>
    <w:rsid w:val="009A6274"/>
    <w:rsid w:val="009A62AA"/>
    <w:rsid w:val="009A62C1"/>
    <w:rsid w:val="009A6322"/>
    <w:rsid w:val="009A6323"/>
    <w:rsid w:val="009A6389"/>
    <w:rsid w:val="009A638E"/>
    <w:rsid w:val="009A63BB"/>
    <w:rsid w:val="009A63FA"/>
    <w:rsid w:val="009A6413"/>
    <w:rsid w:val="009A641F"/>
    <w:rsid w:val="009A6425"/>
    <w:rsid w:val="009A649F"/>
    <w:rsid w:val="009A64A5"/>
    <w:rsid w:val="009A64CF"/>
    <w:rsid w:val="009A64FE"/>
    <w:rsid w:val="009A6502"/>
    <w:rsid w:val="009A650B"/>
    <w:rsid w:val="009A6520"/>
    <w:rsid w:val="009A6535"/>
    <w:rsid w:val="009A6538"/>
    <w:rsid w:val="009A6543"/>
    <w:rsid w:val="009A6553"/>
    <w:rsid w:val="009A658C"/>
    <w:rsid w:val="009A658F"/>
    <w:rsid w:val="009A65B4"/>
    <w:rsid w:val="009A65BE"/>
    <w:rsid w:val="009A65FC"/>
    <w:rsid w:val="009A6632"/>
    <w:rsid w:val="009A6672"/>
    <w:rsid w:val="009A667F"/>
    <w:rsid w:val="009A668A"/>
    <w:rsid w:val="009A66C5"/>
    <w:rsid w:val="009A674E"/>
    <w:rsid w:val="009A6752"/>
    <w:rsid w:val="009A6755"/>
    <w:rsid w:val="009A67DC"/>
    <w:rsid w:val="009A680C"/>
    <w:rsid w:val="009A6811"/>
    <w:rsid w:val="009A6896"/>
    <w:rsid w:val="009A68A5"/>
    <w:rsid w:val="009A68B4"/>
    <w:rsid w:val="009A68F7"/>
    <w:rsid w:val="009A692B"/>
    <w:rsid w:val="009A692C"/>
    <w:rsid w:val="009A693E"/>
    <w:rsid w:val="009A6943"/>
    <w:rsid w:val="009A69A5"/>
    <w:rsid w:val="009A6AB0"/>
    <w:rsid w:val="009A6AD7"/>
    <w:rsid w:val="009A6AFE"/>
    <w:rsid w:val="009A6B84"/>
    <w:rsid w:val="009A6BB0"/>
    <w:rsid w:val="009A6C08"/>
    <w:rsid w:val="009A6C0C"/>
    <w:rsid w:val="009A6C2D"/>
    <w:rsid w:val="009A6C30"/>
    <w:rsid w:val="009A6C3A"/>
    <w:rsid w:val="009A6CC0"/>
    <w:rsid w:val="009A6CC4"/>
    <w:rsid w:val="009A6CDC"/>
    <w:rsid w:val="009A6D1D"/>
    <w:rsid w:val="009A6D2A"/>
    <w:rsid w:val="009A6D2D"/>
    <w:rsid w:val="009A6D99"/>
    <w:rsid w:val="009A6DC6"/>
    <w:rsid w:val="009A6DE2"/>
    <w:rsid w:val="009A6E47"/>
    <w:rsid w:val="009A6E69"/>
    <w:rsid w:val="009A6EF4"/>
    <w:rsid w:val="009A6F9A"/>
    <w:rsid w:val="009A6FD5"/>
    <w:rsid w:val="009A7007"/>
    <w:rsid w:val="009A7014"/>
    <w:rsid w:val="009A7024"/>
    <w:rsid w:val="009A7027"/>
    <w:rsid w:val="009A703D"/>
    <w:rsid w:val="009A70C4"/>
    <w:rsid w:val="009A70E1"/>
    <w:rsid w:val="009A70FF"/>
    <w:rsid w:val="009A714F"/>
    <w:rsid w:val="009A717E"/>
    <w:rsid w:val="009A7196"/>
    <w:rsid w:val="009A71E3"/>
    <w:rsid w:val="009A7220"/>
    <w:rsid w:val="009A7264"/>
    <w:rsid w:val="009A72E6"/>
    <w:rsid w:val="009A72EC"/>
    <w:rsid w:val="009A72F8"/>
    <w:rsid w:val="009A7300"/>
    <w:rsid w:val="009A731D"/>
    <w:rsid w:val="009A7323"/>
    <w:rsid w:val="009A734F"/>
    <w:rsid w:val="009A736A"/>
    <w:rsid w:val="009A73C3"/>
    <w:rsid w:val="009A73F2"/>
    <w:rsid w:val="009A743C"/>
    <w:rsid w:val="009A7440"/>
    <w:rsid w:val="009A7477"/>
    <w:rsid w:val="009A7482"/>
    <w:rsid w:val="009A74BF"/>
    <w:rsid w:val="009A7520"/>
    <w:rsid w:val="009A7524"/>
    <w:rsid w:val="009A755F"/>
    <w:rsid w:val="009A7594"/>
    <w:rsid w:val="009A7601"/>
    <w:rsid w:val="009A7617"/>
    <w:rsid w:val="009A762A"/>
    <w:rsid w:val="009A763C"/>
    <w:rsid w:val="009A7656"/>
    <w:rsid w:val="009A7691"/>
    <w:rsid w:val="009A76D5"/>
    <w:rsid w:val="009A76DE"/>
    <w:rsid w:val="009A76E6"/>
    <w:rsid w:val="009A76F1"/>
    <w:rsid w:val="009A7744"/>
    <w:rsid w:val="009A7762"/>
    <w:rsid w:val="009A7774"/>
    <w:rsid w:val="009A7775"/>
    <w:rsid w:val="009A77D1"/>
    <w:rsid w:val="009A7852"/>
    <w:rsid w:val="009A789F"/>
    <w:rsid w:val="009A78A4"/>
    <w:rsid w:val="009A78E9"/>
    <w:rsid w:val="009A78F8"/>
    <w:rsid w:val="009A790B"/>
    <w:rsid w:val="009A7993"/>
    <w:rsid w:val="009A7A3C"/>
    <w:rsid w:val="009A7A55"/>
    <w:rsid w:val="009A7A62"/>
    <w:rsid w:val="009A7AEB"/>
    <w:rsid w:val="009A7B03"/>
    <w:rsid w:val="009A7B15"/>
    <w:rsid w:val="009A7B3B"/>
    <w:rsid w:val="009A7BC7"/>
    <w:rsid w:val="009A7BCF"/>
    <w:rsid w:val="009A7BDD"/>
    <w:rsid w:val="009A7BE3"/>
    <w:rsid w:val="009A7C4E"/>
    <w:rsid w:val="009A7C50"/>
    <w:rsid w:val="009A7C83"/>
    <w:rsid w:val="009A7C92"/>
    <w:rsid w:val="009A7C96"/>
    <w:rsid w:val="009A7CBC"/>
    <w:rsid w:val="009A7CE4"/>
    <w:rsid w:val="009A7D1B"/>
    <w:rsid w:val="009A7D1F"/>
    <w:rsid w:val="009A7D2D"/>
    <w:rsid w:val="009A7D36"/>
    <w:rsid w:val="009A7D5C"/>
    <w:rsid w:val="009A7DB4"/>
    <w:rsid w:val="009A7E0F"/>
    <w:rsid w:val="009A7E13"/>
    <w:rsid w:val="009A7E1D"/>
    <w:rsid w:val="009A7E9C"/>
    <w:rsid w:val="009A7EA6"/>
    <w:rsid w:val="009A7F1B"/>
    <w:rsid w:val="009A7F29"/>
    <w:rsid w:val="009A7F78"/>
    <w:rsid w:val="009A7F7D"/>
    <w:rsid w:val="009A7FCB"/>
    <w:rsid w:val="009B0023"/>
    <w:rsid w:val="009B004C"/>
    <w:rsid w:val="009B0064"/>
    <w:rsid w:val="009B0092"/>
    <w:rsid w:val="009B00B7"/>
    <w:rsid w:val="009B0105"/>
    <w:rsid w:val="009B0117"/>
    <w:rsid w:val="009B011F"/>
    <w:rsid w:val="009B0166"/>
    <w:rsid w:val="009B018E"/>
    <w:rsid w:val="009B01F8"/>
    <w:rsid w:val="009B026F"/>
    <w:rsid w:val="009B027B"/>
    <w:rsid w:val="009B0289"/>
    <w:rsid w:val="009B02F5"/>
    <w:rsid w:val="009B0327"/>
    <w:rsid w:val="009B0339"/>
    <w:rsid w:val="009B036F"/>
    <w:rsid w:val="009B03B5"/>
    <w:rsid w:val="009B040D"/>
    <w:rsid w:val="009B04C2"/>
    <w:rsid w:val="009B04D8"/>
    <w:rsid w:val="009B04ED"/>
    <w:rsid w:val="009B0510"/>
    <w:rsid w:val="009B0538"/>
    <w:rsid w:val="009B0585"/>
    <w:rsid w:val="009B0597"/>
    <w:rsid w:val="009B059A"/>
    <w:rsid w:val="009B05AF"/>
    <w:rsid w:val="009B05F8"/>
    <w:rsid w:val="009B0612"/>
    <w:rsid w:val="009B0636"/>
    <w:rsid w:val="009B0651"/>
    <w:rsid w:val="009B067F"/>
    <w:rsid w:val="009B0690"/>
    <w:rsid w:val="009B0698"/>
    <w:rsid w:val="009B06D2"/>
    <w:rsid w:val="009B0714"/>
    <w:rsid w:val="009B0726"/>
    <w:rsid w:val="009B0728"/>
    <w:rsid w:val="009B073C"/>
    <w:rsid w:val="009B0743"/>
    <w:rsid w:val="009B075B"/>
    <w:rsid w:val="009B07DD"/>
    <w:rsid w:val="009B07E5"/>
    <w:rsid w:val="009B0814"/>
    <w:rsid w:val="009B081A"/>
    <w:rsid w:val="009B0838"/>
    <w:rsid w:val="009B08C8"/>
    <w:rsid w:val="009B08C9"/>
    <w:rsid w:val="009B08D7"/>
    <w:rsid w:val="009B0910"/>
    <w:rsid w:val="009B091B"/>
    <w:rsid w:val="009B092E"/>
    <w:rsid w:val="009B09B9"/>
    <w:rsid w:val="009B0A32"/>
    <w:rsid w:val="009B0A33"/>
    <w:rsid w:val="009B0ACE"/>
    <w:rsid w:val="009B0ADC"/>
    <w:rsid w:val="009B0B02"/>
    <w:rsid w:val="009B0B24"/>
    <w:rsid w:val="009B0B2C"/>
    <w:rsid w:val="009B0B45"/>
    <w:rsid w:val="009B0B63"/>
    <w:rsid w:val="009B0B69"/>
    <w:rsid w:val="009B0BA2"/>
    <w:rsid w:val="009B0BB1"/>
    <w:rsid w:val="009B0C40"/>
    <w:rsid w:val="009B0CB5"/>
    <w:rsid w:val="009B0CF0"/>
    <w:rsid w:val="009B0D21"/>
    <w:rsid w:val="009B0D5D"/>
    <w:rsid w:val="009B0D67"/>
    <w:rsid w:val="009B0D85"/>
    <w:rsid w:val="009B0D9A"/>
    <w:rsid w:val="009B0DCB"/>
    <w:rsid w:val="009B0E21"/>
    <w:rsid w:val="009B0E6F"/>
    <w:rsid w:val="009B0EA3"/>
    <w:rsid w:val="009B0EA5"/>
    <w:rsid w:val="009B0EA6"/>
    <w:rsid w:val="009B0EAD"/>
    <w:rsid w:val="009B0EDD"/>
    <w:rsid w:val="009B0EEE"/>
    <w:rsid w:val="009B0F22"/>
    <w:rsid w:val="009B0F30"/>
    <w:rsid w:val="009B0F77"/>
    <w:rsid w:val="009B0F85"/>
    <w:rsid w:val="009B0FB7"/>
    <w:rsid w:val="009B0FB8"/>
    <w:rsid w:val="009B0FBE"/>
    <w:rsid w:val="009B1015"/>
    <w:rsid w:val="009B103C"/>
    <w:rsid w:val="009B1052"/>
    <w:rsid w:val="009B1085"/>
    <w:rsid w:val="009B10D1"/>
    <w:rsid w:val="009B10F6"/>
    <w:rsid w:val="009B11C0"/>
    <w:rsid w:val="009B11EE"/>
    <w:rsid w:val="009B1225"/>
    <w:rsid w:val="009B1256"/>
    <w:rsid w:val="009B125F"/>
    <w:rsid w:val="009B1263"/>
    <w:rsid w:val="009B126B"/>
    <w:rsid w:val="009B1287"/>
    <w:rsid w:val="009B128C"/>
    <w:rsid w:val="009B12AD"/>
    <w:rsid w:val="009B1319"/>
    <w:rsid w:val="009B131C"/>
    <w:rsid w:val="009B1321"/>
    <w:rsid w:val="009B1358"/>
    <w:rsid w:val="009B13D3"/>
    <w:rsid w:val="009B13D4"/>
    <w:rsid w:val="009B13E4"/>
    <w:rsid w:val="009B13EA"/>
    <w:rsid w:val="009B1447"/>
    <w:rsid w:val="009B1472"/>
    <w:rsid w:val="009B14AC"/>
    <w:rsid w:val="009B14D4"/>
    <w:rsid w:val="009B14DB"/>
    <w:rsid w:val="009B14E2"/>
    <w:rsid w:val="009B1533"/>
    <w:rsid w:val="009B1567"/>
    <w:rsid w:val="009B1569"/>
    <w:rsid w:val="009B1582"/>
    <w:rsid w:val="009B1584"/>
    <w:rsid w:val="009B1586"/>
    <w:rsid w:val="009B15B3"/>
    <w:rsid w:val="009B1633"/>
    <w:rsid w:val="009B168D"/>
    <w:rsid w:val="009B171B"/>
    <w:rsid w:val="009B1765"/>
    <w:rsid w:val="009B177C"/>
    <w:rsid w:val="009B178A"/>
    <w:rsid w:val="009B1790"/>
    <w:rsid w:val="009B17B5"/>
    <w:rsid w:val="009B17C0"/>
    <w:rsid w:val="009B17D7"/>
    <w:rsid w:val="009B17E7"/>
    <w:rsid w:val="009B1805"/>
    <w:rsid w:val="009B1849"/>
    <w:rsid w:val="009B1859"/>
    <w:rsid w:val="009B185F"/>
    <w:rsid w:val="009B1890"/>
    <w:rsid w:val="009B18EE"/>
    <w:rsid w:val="009B18F6"/>
    <w:rsid w:val="009B194B"/>
    <w:rsid w:val="009B1955"/>
    <w:rsid w:val="009B197D"/>
    <w:rsid w:val="009B19F4"/>
    <w:rsid w:val="009B19F6"/>
    <w:rsid w:val="009B1A00"/>
    <w:rsid w:val="009B1A3D"/>
    <w:rsid w:val="009B1A5A"/>
    <w:rsid w:val="009B1A65"/>
    <w:rsid w:val="009B1A8C"/>
    <w:rsid w:val="009B1AAE"/>
    <w:rsid w:val="009B1AD8"/>
    <w:rsid w:val="009B1B34"/>
    <w:rsid w:val="009B1B46"/>
    <w:rsid w:val="009B1BFA"/>
    <w:rsid w:val="009B1BFB"/>
    <w:rsid w:val="009B1C26"/>
    <w:rsid w:val="009B1C3C"/>
    <w:rsid w:val="009B1C55"/>
    <w:rsid w:val="009B1C91"/>
    <w:rsid w:val="009B1CDD"/>
    <w:rsid w:val="009B1CDF"/>
    <w:rsid w:val="009B1CED"/>
    <w:rsid w:val="009B1D85"/>
    <w:rsid w:val="009B1DAB"/>
    <w:rsid w:val="009B1DAF"/>
    <w:rsid w:val="009B1E23"/>
    <w:rsid w:val="009B1E2C"/>
    <w:rsid w:val="009B1E31"/>
    <w:rsid w:val="009B1E3A"/>
    <w:rsid w:val="009B1EA0"/>
    <w:rsid w:val="009B1EA2"/>
    <w:rsid w:val="009B1EAC"/>
    <w:rsid w:val="009B1EBE"/>
    <w:rsid w:val="009B1EEC"/>
    <w:rsid w:val="009B1F01"/>
    <w:rsid w:val="009B1F0E"/>
    <w:rsid w:val="009B1F10"/>
    <w:rsid w:val="009B1F71"/>
    <w:rsid w:val="009B1FC4"/>
    <w:rsid w:val="009B2020"/>
    <w:rsid w:val="009B2022"/>
    <w:rsid w:val="009B2029"/>
    <w:rsid w:val="009B2039"/>
    <w:rsid w:val="009B2050"/>
    <w:rsid w:val="009B2087"/>
    <w:rsid w:val="009B2088"/>
    <w:rsid w:val="009B20A0"/>
    <w:rsid w:val="009B20C7"/>
    <w:rsid w:val="009B20F3"/>
    <w:rsid w:val="009B211E"/>
    <w:rsid w:val="009B211F"/>
    <w:rsid w:val="009B213E"/>
    <w:rsid w:val="009B216E"/>
    <w:rsid w:val="009B21E6"/>
    <w:rsid w:val="009B2212"/>
    <w:rsid w:val="009B221D"/>
    <w:rsid w:val="009B2224"/>
    <w:rsid w:val="009B222C"/>
    <w:rsid w:val="009B223B"/>
    <w:rsid w:val="009B223C"/>
    <w:rsid w:val="009B2256"/>
    <w:rsid w:val="009B22A4"/>
    <w:rsid w:val="009B234D"/>
    <w:rsid w:val="009B2359"/>
    <w:rsid w:val="009B238B"/>
    <w:rsid w:val="009B23CE"/>
    <w:rsid w:val="009B23D8"/>
    <w:rsid w:val="009B248A"/>
    <w:rsid w:val="009B2493"/>
    <w:rsid w:val="009B249A"/>
    <w:rsid w:val="009B24A0"/>
    <w:rsid w:val="009B24A8"/>
    <w:rsid w:val="009B24B9"/>
    <w:rsid w:val="009B24C2"/>
    <w:rsid w:val="009B24EF"/>
    <w:rsid w:val="009B24FD"/>
    <w:rsid w:val="009B255D"/>
    <w:rsid w:val="009B257A"/>
    <w:rsid w:val="009B2581"/>
    <w:rsid w:val="009B25C5"/>
    <w:rsid w:val="009B25D0"/>
    <w:rsid w:val="009B2619"/>
    <w:rsid w:val="009B263F"/>
    <w:rsid w:val="009B2654"/>
    <w:rsid w:val="009B265D"/>
    <w:rsid w:val="009B267E"/>
    <w:rsid w:val="009B26AA"/>
    <w:rsid w:val="009B26C7"/>
    <w:rsid w:val="009B26DD"/>
    <w:rsid w:val="009B2715"/>
    <w:rsid w:val="009B2791"/>
    <w:rsid w:val="009B27C1"/>
    <w:rsid w:val="009B2805"/>
    <w:rsid w:val="009B2820"/>
    <w:rsid w:val="009B283B"/>
    <w:rsid w:val="009B283C"/>
    <w:rsid w:val="009B2871"/>
    <w:rsid w:val="009B28A5"/>
    <w:rsid w:val="009B28B6"/>
    <w:rsid w:val="009B28F6"/>
    <w:rsid w:val="009B2969"/>
    <w:rsid w:val="009B2984"/>
    <w:rsid w:val="009B298A"/>
    <w:rsid w:val="009B29B9"/>
    <w:rsid w:val="009B2A0E"/>
    <w:rsid w:val="009B2A2F"/>
    <w:rsid w:val="009B2A35"/>
    <w:rsid w:val="009B2A63"/>
    <w:rsid w:val="009B2A7E"/>
    <w:rsid w:val="009B2A7F"/>
    <w:rsid w:val="009B2A83"/>
    <w:rsid w:val="009B2A88"/>
    <w:rsid w:val="009B2A8D"/>
    <w:rsid w:val="009B2A95"/>
    <w:rsid w:val="009B2AAF"/>
    <w:rsid w:val="009B2AFC"/>
    <w:rsid w:val="009B2B46"/>
    <w:rsid w:val="009B2B63"/>
    <w:rsid w:val="009B2BD8"/>
    <w:rsid w:val="009B2BED"/>
    <w:rsid w:val="009B2C07"/>
    <w:rsid w:val="009B2C57"/>
    <w:rsid w:val="009B2C7C"/>
    <w:rsid w:val="009B2CA2"/>
    <w:rsid w:val="009B2CF1"/>
    <w:rsid w:val="009B2D17"/>
    <w:rsid w:val="009B2D1A"/>
    <w:rsid w:val="009B2DAE"/>
    <w:rsid w:val="009B2DB8"/>
    <w:rsid w:val="009B2DE0"/>
    <w:rsid w:val="009B2DFF"/>
    <w:rsid w:val="009B2E04"/>
    <w:rsid w:val="009B2E50"/>
    <w:rsid w:val="009B2E84"/>
    <w:rsid w:val="009B2EBC"/>
    <w:rsid w:val="009B2F03"/>
    <w:rsid w:val="009B2F0A"/>
    <w:rsid w:val="009B2F22"/>
    <w:rsid w:val="009B2F99"/>
    <w:rsid w:val="009B2FC2"/>
    <w:rsid w:val="009B2FC7"/>
    <w:rsid w:val="009B3057"/>
    <w:rsid w:val="009B30C9"/>
    <w:rsid w:val="009B30FD"/>
    <w:rsid w:val="009B3125"/>
    <w:rsid w:val="009B3128"/>
    <w:rsid w:val="009B3139"/>
    <w:rsid w:val="009B3169"/>
    <w:rsid w:val="009B3177"/>
    <w:rsid w:val="009B31A8"/>
    <w:rsid w:val="009B31CE"/>
    <w:rsid w:val="009B31D0"/>
    <w:rsid w:val="009B31DF"/>
    <w:rsid w:val="009B3204"/>
    <w:rsid w:val="009B3257"/>
    <w:rsid w:val="009B3260"/>
    <w:rsid w:val="009B327C"/>
    <w:rsid w:val="009B32B4"/>
    <w:rsid w:val="009B32EF"/>
    <w:rsid w:val="009B330D"/>
    <w:rsid w:val="009B330F"/>
    <w:rsid w:val="009B336A"/>
    <w:rsid w:val="009B3375"/>
    <w:rsid w:val="009B3428"/>
    <w:rsid w:val="009B3443"/>
    <w:rsid w:val="009B3460"/>
    <w:rsid w:val="009B3512"/>
    <w:rsid w:val="009B355C"/>
    <w:rsid w:val="009B3584"/>
    <w:rsid w:val="009B359E"/>
    <w:rsid w:val="009B35C5"/>
    <w:rsid w:val="009B35DC"/>
    <w:rsid w:val="009B3675"/>
    <w:rsid w:val="009B367E"/>
    <w:rsid w:val="009B36A5"/>
    <w:rsid w:val="009B3709"/>
    <w:rsid w:val="009B370A"/>
    <w:rsid w:val="009B3752"/>
    <w:rsid w:val="009B37A1"/>
    <w:rsid w:val="009B37E8"/>
    <w:rsid w:val="009B3801"/>
    <w:rsid w:val="009B3838"/>
    <w:rsid w:val="009B384E"/>
    <w:rsid w:val="009B3889"/>
    <w:rsid w:val="009B38C6"/>
    <w:rsid w:val="009B38EA"/>
    <w:rsid w:val="009B38ED"/>
    <w:rsid w:val="009B3908"/>
    <w:rsid w:val="009B3917"/>
    <w:rsid w:val="009B3925"/>
    <w:rsid w:val="009B3929"/>
    <w:rsid w:val="009B3941"/>
    <w:rsid w:val="009B3970"/>
    <w:rsid w:val="009B39A8"/>
    <w:rsid w:val="009B39D5"/>
    <w:rsid w:val="009B39E2"/>
    <w:rsid w:val="009B3A0D"/>
    <w:rsid w:val="009B3A4B"/>
    <w:rsid w:val="009B3A5A"/>
    <w:rsid w:val="009B3A94"/>
    <w:rsid w:val="009B3AAB"/>
    <w:rsid w:val="009B3AC2"/>
    <w:rsid w:val="009B3AC8"/>
    <w:rsid w:val="009B3B01"/>
    <w:rsid w:val="009B3B36"/>
    <w:rsid w:val="009B3B37"/>
    <w:rsid w:val="009B3B7D"/>
    <w:rsid w:val="009B3B88"/>
    <w:rsid w:val="009B3B9D"/>
    <w:rsid w:val="009B3C11"/>
    <w:rsid w:val="009B3C22"/>
    <w:rsid w:val="009B3C76"/>
    <w:rsid w:val="009B3C80"/>
    <w:rsid w:val="009B3C8C"/>
    <w:rsid w:val="009B3CAF"/>
    <w:rsid w:val="009B3CD5"/>
    <w:rsid w:val="009B3D04"/>
    <w:rsid w:val="009B3D1C"/>
    <w:rsid w:val="009B3D58"/>
    <w:rsid w:val="009B3D74"/>
    <w:rsid w:val="009B3DF3"/>
    <w:rsid w:val="009B3E0A"/>
    <w:rsid w:val="009B3E0D"/>
    <w:rsid w:val="009B3E0F"/>
    <w:rsid w:val="009B3E88"/>
    <w:rsid w:val="009B3EBE"/>
    <w:rsid w:val="009B3F6E"/>
    <w:rsid w:val="009B3F8E"/>
    <w:rsid w:val="009B3FCE"/>
    <w:rsid w:val="009B3FE9"/>
    <w:rsid w:val="009B4018"/>
    <w:rsid w:val="009B4038"/>
    <w:rsid w:val="009B4051"/>
    <w:rsid w:val="009B405F"/>
    <w:rsid w:val="009B4073"/>
    <w:rsid w:val="009B40A5"/>
    <w:rsid w:val="009B40B3"/>
    <w:rsid w:val="009B40B9"/>
    <w:rsid w:val="009B40BF"/>
    <w:rsid w:val="009B40EA"/>
    <w:rsid w:val="009B4111"/>
    <w:rsid w:val="009B411D"/>
    <w:rsid w:val="009B4134"/>
    <w:rsid w:val="009B4160"/>
    <w:rsid w:val="009B416C"/>
    <w:rsid w:val="009B4199"/>
    <w:rsid w:val="009B419D"/>
    <w:rsid w:val="009B41B5"/>
    <w:rsid w:val="009B4230"/>
    <w:rsid w:val="009B4235"/>
    <w:rsid w:val="009B42AF"/>
    <w:rsid w:val="009B42D2"/>
    <w:rsid w:val="009B430E"/>
    <w:rsid w:val="009B4311"/>
    <w:rsid w:val="009B4328"/>
    <w:rsid w:val="009B4339"/>
    <w:rsid w:val="009B4369"/>
    <w:rsid w:val="009B436C"/>
    <w:rsid w:val="009B437F"/>
    <w:rsid w:val="009B4385"/>
    <w:rsid w:val="009B4394"/>
    <w:rsid w:val="009B43B1"/>
    <w:rsid w:val="009B43D4"/>
    <w:rsid w:val="009B43D5"/>
    <w:rsid w:val="009B4415"/>
    <w:rsid w:val="009B4426"/>
    <w:rsid w:val="009B4456"/>
    <w:rsid w:val="009B4468"/>
    <w:rsid w:val="009B446C"/>
    <w:rsid w:val="009B44B1"/>
    <w:rsid w:val="009B44D1"/>
    <w:rsid w:val="009B44F1"/>
    <w:rsid w:val="009B44F4"/>
    <w:rsid w:val="009B450D"/>
    <w:rsid w:val="009B4527"/>
    <w:rsid w:val="009B4539"/>
    <w:rsid w:val="009B455C"/>
    <w:rsid w:val="009B4560"/>
    <w:rsid w:val="009B4564"/>
    <w:rsid w:val="009B4567"/>
    <w:rsid w:val="009B4591"/>
    <w:rsid w:val="009B45A1"/>
    <w:rsid w:val="009B45BC"/>
    <w:rsid w:val="009B45CB"/>
    <w:rsid w:val="009B45FC"/>
    <w:rsid w:val="009B465E"/>
    <w:rsid w:val="009B46CB"/>
    <w:rsid w:val="009B4704"/>
    <w:rsid w:val="009B4756"/>
    <w:rsid w:val="009B47CD"/>
    <w:rsid w:val="009B480D"/>
    <w:rsid w:val="009B4814"/>
    <w:rsid w:val="009B4873"/>
    <w:rsid w:val="009B4880"/>
    <w:rsid w:val="009B48AC"/>
    <w:rsid w:val="009B4941"/>
    <w:rsid w:val="009B49A2"/>
    <w:rsid w:val="009B49AD"/>
    <w:rsid w:val="009B49E9"/>
    <w:rsid w:val="009B4A1E"/>
    <w:rsid w:val="009B4A23"/>
    <w:rsid w:val="009B4A31"/>
    <w:rsid w:val="009B4A52"/>
    <w:rsid w:val="009B4AD7"/>
    <w:rsid w:val="009B4AEF"/>
    <w:rsid w:val="009B4B0B"/>
    <w:rsid w:val="009B4B49"/>
    <w:rsid w:val="009B4B87"/>
    <w:rsid w:val="009B4BBB"/>
    <w:rsid w:val="009B4BC3"/>
    <w:rsid w:val="009B4BCA"/>
    <w:rsid w:val="009B4BDA"/>
    <w:rsid w:val="009B4BE2"/>
    <w:rsid w:val="009B4BEC"/>
    <w:rsid w:val="009B4C19"/>
    <w:rsid w:val="009B4C39"/>
    <w:rsid w:val="009B4C5E"/>
    <w:rsid w:val="009B4CC9"/>
    <w:rsid w:val="009B4CCC"/>
    <w:rsid w:val="009B4D58"/>
    <w:rsid w:val="009B4D5B"/>
    <w:rsid w:val="009B4D64"/>
    <w:rsid w:val="009B4D6A"/>
    <w:rsid w:val="009B4DC6"/>
    <w:rsid w:val="009B4DD4"/>
    <w:rsid w:val="009B4E25"/>
    <w:rsid w:val="009B4E54"/>
    <w:rsid w:val="009B4E8D"/>
    <w:rsid w:val="009B4E8F"/>
    <w:rsid w:val="009B4F1C"/>
    <w:rsid w:val="009B4F2B"/>
    <w:rsid w:val="009B4F47"/>
    <w:rsid w:val="009B4F6B"/>
    <w:rsid w:val="009B4FBB"/>
    <w:rsid w:val="009B4FC5"/>
    <w:rsid w:val="009B4FD1"/>
    <w:rsid w:val="009B4FE4"/>
    <w:rsid w:val="009B5040"/>
    <w:rsid w:val="009B505B"/>
    <w:rsid w:val="009B5069"/>
    <w:rsid w:val="009B5073"/>
    <w:rsid w:val="009B509D"/>
    <w:rsid w:val="009B50DC"/>
    <w:rsid w:val="009B51DA"/>
    <w:rsid w:val="009B5218"/>
    <w:rsid w:val="009B5238"/>
    <w:rsid w:val="009B529A"/>
    <w:rsid w:val="009B529B"/>
    <w:rsid w:val="009B52CD"/>
    <w:rsid w:val="009B52DE"/>
    <w:rsid w:val="009B52E4"/>
    <w:rsid w:val="009B52E7"/>
    <w:rsid w:val="009B5319"/>
    <w:rsid w:val="009B5340"/>
    <w:rsid w:val="009B5347"/>
    <w:rsid w:val="009B53CC"/>
    <w:rsid w:val="009B53D4"/>
    <w:rsid w:val="009B53F7"/>
    <w:rsid w:val="009B542C"/>
    <w:rsid w:val="009B5441"/>
    <w:rsid w:val="009B547D"/>
    <w:rsid w:val="009B54C2"/>
    <w:rsid w:val="009B54CD"/>
    <w:rsid w:val="009B54F2"/>
    <w:rsid w:val="009B5514"/>
    <w:rsid w:val="009B551B"/>
    <w:rsid w:val="009B555A"/>
    <w:rsid w:val="009B5565"/>
    <w:rsid w:val="009B5572"/>
    <w:rsid w:val="009B55D6"/>
    <w:rsid w:val="009B5625"/>
    <w:rsid w:val="009B565D"/>
    <w:rsid w:val="009B56B4"/>
    <w:rsid w:val="009B56CD"/>
    <w:rsid w:val="009B56E4"/>
    <w:rsid w:val="009B5700"/>
    <w:rsid w:val="009B571A"/>
    <w:rsid w:val="009B5752"/>
    <w:rsid w:val="009B5792"/>
    <w:rsid w:val="009B57D2"/>
    <w:rsid w:val="009B57D7"/>
    <w:rsid w:val="009B57F2"/>
    <w:rsid w:val="009B57F7"/>
    <w:rsid w:val="009B5802"/>
    <w:rsid w:val="009B583F"/>
    <w:rsid w:val="009B5854"/>
    <w:rsid w:val="009B5865"/>
    <w:rsid w:val="009B58A4"/>
    <w:rsid w:val="009B58E2"/>
    <w:rsid w:val="009B5909"/>
    <w:rsid w:val="009B590C"/>
    <w:rsid w:val="009B5916"/>
    <w:rsid w:val="009B5957"/>
    <w:rsid w:val="009B595C"/>
    <w:rsid w:val="009B59B3"/>
    <w:rsid w:val="009B59F7"/>
    <w:rsid w:val="009B59FC"/>
    <w:rsid w:val="009B5A33"/>
    <w:rsid w:val="009B5A3B"/>
    <w:rsid w:val="009B5A41"/>
    <w:rsid w:val="009B5A8B"/>
    <w:rsid w:val="009B5ADD"/>
    <w:rsid w:val="009B5AED"/>
    <w:rsid w:val="009B5AF7"/>
    <w:rsid w:val="009B5B0D"/>
    <w:rsid w:val="009B5B2B"/>
    <w:rsid w:val="009B5B4B"/>
    <w:rsid w:val="009B5B5C"/>
    <w:rsid w:val="009B5B6A"/>
    <w:rsid w:val="009B5B96"/>
    <w:rsid w:val="009B5BED"/>
    <w:rsid w:val="009B5C52"/>
    <w:rsid w:val="009B5C53"/>
    <w:rsid w:val="009B5CF4"/>
    <w:rsid w:val="009B5DA2"/>
    <w:rsid w:val="009B5E08"/>
    <w:rsid w:val="009B5E20"/>
    <w:rsid w:val="009B5E23"/>
    <w:rsid w:val="009B5E73"/>
    <w:rsid w:val="009B5E95"/>
    <w:rsid w:val="009B5E99"/>
    <w:rsid w:val="009B5EA6"/>
    <w:rsid w:val="009B5EAD"/>
    <w:rsid w:val="009B5EF5"/>
    <w:rsid w:val="009B5F41"/>
    <w:rsid w:val="009B5F82"/>
    <w:rsid w:val="009B5F9D"/>
    <w:rsid w:val="009B5FFB"/>
    <w:rsid w:val="009B604C"/>
    <w:rsid w:val="009B60A4"/>
    <w:rsid w:val="009B60BE"/>
    <w:rsid w:val="009B60C0"/>
    <w:rsid w:val="009B60FC"/>
    <w:rsid w:val="009B6151"/>
    <w:rsid w:val="009B6171"/>
    <w:rsid w:val="009B61A9"/>
    <w:rsid w:val="009B61E8"/>
    <w:rsid w:val="009B61EF"/>
    <w:rsid w:val="009B61FF"/>
    <w:rsid w:val="009B625F"/>
    <w:rsid w:val="009B629E"/>
    <w:rsid w:val="009B62FE"/>
    <w:rsid w:val="009B6311"/>
    <w:rsid w:val="009B6333"/>
    <w:rsid w:val="009B6348"/>
    <w:rsid w:val="009B6371"/>
    <w:rsid w:val="009B6400"/>
    <w:rsid w:val="009B6422"/>
    <w:rsid w:val="009B6450"/>
    <w:rsid w:val="009B64B2"/>
    <w:rsid w:val="009B64CD"/>
    <w:rsid w:val="009B64E3"/>
    <w:rsid w:val="009B652E"/>
    <w:rsid w:val="009B653E"/>
    <w:rsid w:val="009B6546"/>
    <w:rsid w:val="009B65CC"/>
    <w:rsid w:val="009B66B8"/>
    <w:rsid w:val="009B6701"/>
    <w:rsid w:val="009B672B"/>
    <w:rsid w:val="009B6738"/>
    <w:rsid w:val="009B6742"/>
    <w:rsid w:val="009B6770"/>
    <w:rsid w:val="009B679A"/>
    <w:rsid w:val="009B67BF"/>
    <w:rsid w:val="009B67CD"/>
    <w:rsid w:val="009B6826"/>
    <w:rsid w:val="009B6872"/>
    <w:rsid w:val="009B68E5"/>
    <w:rsid w:val="009B692B"/>
    <w:rsid w:val="009B6930"/>
    <w:rsid w:val="009B6962"/>
    <w:rsid w:val="009B69F4"/>
    <w:rsid w:val="009B6A2D"/>
    <w:rsid w:val="009B6A52"/>
    <w:rsid w:val="009B6ACF"/>
    <w:rsid w:val="009B6B1F"/>
    <w:rsid w:val="009B6B7C"/>
    <w:rsid w:val="009B6C1A"/>
    <w:rsid w:val="009B6C9B"/>
    <w:rsid w:val="009B6CC6"/>
    <w:rsid w:val="009B6CD7"/>
    <w:rsid w:val="009B6DC4"/>
    <w:rsid w:val="009B6DEF"/>
    <w:rsid w:val="009B6E01"/>
    <w:rsid w:val="009B6E1B"/>
    <w:rsid w:val="009B6EDF"/>
    <w:rsid w:val="009B6F32"/>
    <w:rsid w:val="009B6F55"/>
    <w:rsid w:val="009B6FA0"/>
    <w:rsid w:val="009B6FA7"/>
    <w:rsid w:val="009B6FB1"/>
    <w:rsid w:val="009B6FDC"/>
    <w:rsid w:val="009B700E"/>
    <w:rsid w:val="009B7027"/>
    <w:rsid w:val="009B702F"/>
    <w:rsid w:val="009B7041"/>
    <w:rsid w:val="009B70E0"/>
    <w:rsid w:val="009B70FD"/>
    <w:rsid w:val="009B7127"/>
    <w:rsid w:val="009B714F"/>
    <w:rsid w:val="009B7174"/>
    <w:rsid w:val="009B717C"/>
    <w:rsid w:val="009B718E"/>
    <w:rsid w:val="009B71A1"/>
    <w:rsid w:val="009B71D2"/>
    <w:rsid w:val="009B7203"/>
    <w:rsid w:val="009B7230"/>
    <w:rsid w:val="009B723D"/>
    <w:rsid w:val="009B727F"/>
    <w:rsid w:val="009B7292"/>
    <w:rsid w:val="009B72B9"/>
    <w:rsid w:val="009B733C"/>
    <w:rsid w:val="009B736C"/>
    <w:rsid w:val="009B739C"/>
    <w:rsid w:val="009B73A0"/>
    <w:rsid w:val="009B73B7"/>
    <w:rsid w:val="009B7486"/>
    <w:rsid w:val="009B7490"/>
    <w:rsid w:val="009B74A2"/>
    <w:rsid w:val="009B7533"/>
    <w:rsid w:val="009B7553"/>
    <w:rsid w:val="009B75DC"/>
    <w:rsid w:val="009B7632"/>
    <w:rsid w:val="009B768C"/>
    <w:rsid w:val="009B76B8"/>
    <w:rsid w:val="009B76BD"/>
    <w:rsid w:val="009B76D6"/>
    <w:rsid w:val="009B76FA"/>
    <w:rsid w:val="009B7746"/>
    <w:rsid w:val="009B775C"/>
    <w:rsid w:val="009B7767"/>
    <w:rsid w:val="009B777D"/>
    <w:rsid w:val="009B7790"/>
    <w:rsid w:val="009B7791"/>
    <w:rsid w:val="009B77A2"/>
    <w:rsid w:val="009B77EC"/>
    <w:rsid w:val="009B77F4"/>
    <w:rsid w:val="009B77FD"/>
    <w:rsid w:val="009B7819"/>
    <w:rsid w:val="009B7838"/>
    <w:rsid w:val="009B7857"/>
    <w:rsid w:val="009B785B"/>
    <w:rsid w:val="009B785E"/>
    <w:rsid w:val="009B7882"/>
    <w:rsid w:val="009B78A0"/>
    <w:rsid w:val="009B78BA"/>
    <w:rsid w:val="009B790D"/>
    <w:rsid w:val="009B7954"/>
    <w:rsid w:val="009B795A"/>
    <w:rsid w:val="009B79A2"/>
    <w:rsid w:val="009B7A12"/>
    <w:rsid w:val="009B7A34"/>
    <w:rsid w:val="009B7A52"/>
    <w:rsid w:val="009B7AAF"/>
    <w:rsid w:val="009B7AD6"/>
    <w:rsid w:val="009B7B3E"/>
    <w:rsid w:val="009B7B93"/>
    <w:rsid w:val="009B7BC8"/>
    <w:rsid w:val="009B7C27"/>
    <w:rsid w:val="009B7C36"/>
    <w:rsid w:val="009B7C5A"/>
    <w:rsid w:val="009B7CF9"/>
    <w:rsid w:val="009B7D0A"/>
    <w:rsid w:val="009B7D35"/>
    <w:rsid w:val="009B7D66"/>
    <w:rsid w:val="009B7D6A"/>
    <w:rsid w:val="009B7D9A"/>
    <w:rsid w:val="009B7D9D"/>
    <w:rsid w:val="009B7DC5"/>
    <w:rsid w:val="009B7DD9"/>
    <w:rsid w:val="009B7DDF"/>
    <w:rsid w:val="009B7E00"/>
    <w:rsid w:val="009B7E5E"/>
    <w:rsid w:val="009B7E64"/>
    <w:rsid w:val="009B7E7F"/>
    <w:rsid w:val="009B7EF5"/>
    <w:rsid w:val="009B7F0D"/>
    <w:rsid w:val="009B7F1B"/>
    <w:rsid w:val="009B7F3A"/>
    <w:rsid w:val="009B7F42"/>
    <w:rsid w:val="009B7FBB"/>
    <w:rsid w:val="009C000A"/>
    <w:rsid w:val="009C0010"/>
    <w:rsid w:val="009C001A"/>
    <w:rsid w:val="009C0045"/>
    <w:rsid w:val="009C0061"/>
    <w:rsid w:val="009C0079"/>
    <w:rsid w:val="009C0090"/>
    <w:rsid w:val="009C00CD"/>
    <w:rsid w:val="009C00D4"/>
    <w:rsid w:val="009C010D"/>
    <w:rsid w:val="009C016D"/>
    <w:rsid w:val="009C0180"/>
    <w:rsid w:val="009C0191"/>
    <w:rsid w:val="009C019F"/>
    <w:rsid w:val="009C01C4"/>
    <w:rsid w:val="009C0212"/>
    <w:rsid w:val="009C0220"/>
    <w:rsid w:val="009C0273"/>
    <w:rsid w:val="009C028B"/>
    <w:rsid w:val="009C0290"/>
    <w:rsid w:val="009C02FD"/>
    <w:rsid w:val="009C031D"/>
    <w:rsid w:val="009C0345"/>
    <w:rsid w:val="009C0361"/>
    <w:rsid w:val="009C039A"/>
    <w:rsid w:val="009C03FA"/>
    <w:rsid w:val="009C0402"/>
    <w:rsid w:val="009C0421"/>
    <w:rsid w:val="009C0443"/>
    <w:rsid w:val="009C0488"/>
    <w:rsid w:val="009C04B7"/>
    <w:rsid w:val="009C04C4"/>
    <w:rsid w:val="009C0548"/>
    <w:rsid w:val="009C05D4"/>
    <w:rsid w:val="009C05E2"/>
    <w:rsid w:val="009C0622"/>
    <w:rsid w:val="009C0663"/>
    <w:rsid w:val="009C0664"/>
    <w:rsid w:val="009C06AF"/>
    <w:rsid w:val="009C06B5"/>
    <w:rsid w:val="009C0729"/>
    <w:rsid w:val="009C074E"/>
    <w:rsid w:val="009C07D6"/>
    <w:rsid w:val="009C0820"/>
    <w:rsid w:val="009C0823"/>
    <w:rsid w:val="009C082B"/>
    <w:rsid w:val="009C086F"/>
    <w:rsid w:val="009C0895"/>
    <w:rsid w:val="009C089F"/>
    <w:rsid w:val="009C08EA"/>
    <w:rsid w:val="009C08F9"/>
    <w:rsid w:val="009C0958"/>
    <w:rsid w:val="009C0994"/>
    <w:rsid w:val="009C09AA"/>
    <w:rsid w:val="009C0A02"/>
    <w:rsid w:val="009C0A11"/>
    <w:rsid w:val="009C0A1B"/>
    <w:rsid w:val="009C0A79"/>
    <w:rsid w:val="009C0A8A"/>
    <w:rsid w:val="009C0A8C"/>
    <w:rsid w:val="009C0B1A"/>
    <w:rsid w:val="009C0BB6"/>
    <w:rsid w:val="009C0BF5"/>
    <w:rsid w:val="009C0C88"/>
    <w:rsid w:val="009C0C9A"/>
    <w:rsid w:val="009C0CA2"/>
    <w:rsid w:val="009C0CC2"/>
    <w:rsid w:val="009C0D0D"/>
    <w:rsid w:val="009C0D5B"/>
    <w:rsid w:val="009C0D61"/>
    <w:rsid w:val="009C0DC6"/>
    <w:rsid w:val="009C0E37"/>
    <w:rsid w:val="009C0E3D"/>
    <w:rsid w:val="009C0E4B"/>
    <w:rsid w:val="009C0E5C"/>
    <w:rsid w:val="009C0E6B"/>
    <w:rsid w:val="009C0E76"/>
    <w:rsid w:val="009C0EA6"/>
    <w:rsid w:val="009C0F01"/>
    <w:rsid w:val="009C0F09"/>
    <w:rsid w:val="009C0F0E"/>
    <w:rsid w:val="009C0F84"/>
    <w:rsid w:val="009C0FCC"/>
    <w:rsid w:val="009C0FCD"/>
    <w:rsid w:val="009C1046"/>
    <w:rsid w:val="009C1074"/>
    <w:rsid w:val="009C10FE"/>
    <w:rsid w:val="009C1121"/>
    <w:rsid w:val="009C1168"/>
    <w:rsid w:val="009C117C"/>
    <w:rsid w:val="009C1190"/>
    <w:rsid w:val="009C1230"/>
    <w:rsid w:val="009C1247"/>
    <w:rsid w:val="009C125E"/>
    <w:rsid w:val="009C12A4"/>
    <w:rsid w:val="009C12BE"/>
    <w:rsid w:val="009C12D0"/>
    <w:rsid w:val="009C12F6"/>
    <w:rsid w:val="009C1317"/>
    <w:rsid w:val="009C132E"/>
    <w:rsid w:val="009C1345"/>
    <w:rsid w:val="009C1352"/>
    <w:rsid w:val="009C138D"/>
    <w:rsid w:val="009C13B4"/>
    <w:rsid w:val="009C13D5"/>
    <w:rsid w:val="009C13E8"/>
    <w:rsid w:val="009C13F9"/>
    <w:rsid w:val="009C1427"/>
    <w:rsid w:val="009C1467"/>
    <w:rsid w:val="009C14AD"/>
    <w:rsid w:val="009C14D1"/>
    <w:rsid w:val="009C14DC"/>
    <w:rsid w:val="009C14E6"/>
    <w:rsid w:val="009C1545"/>
    <w:rsid w:val="009C1550"/>
    <w:rsid w:val="009C1594"/>
    <w:rsid w:val="009C15A3"/>
    <w:rsid w:val="009C15D5"/>
    <w:rsid w:val="009C162A"/>
    <w:rsid w:val="009C163F"/>
    <w:rsid w:val="009C1665"/>
    <w:rsid w:val="009C168B"/>
    <w:rsid w:val="009C16BA"/>
    <w:rsid w:val="009C16CE"/>
    <w:rsid w:val="009C16F9"/>
    <w:rsid w:val="009C174E"/>
    <w:rsid w:val="009C1753"/>
    <w:rsid w:val="009C17C4"/>
    <w:rsid w:val="009C1827"/>
    <w:rsid w:val="009C1837"/>
    <w:rsid w:val="009C186E"/>
    <w:rsid w:val="009C188D"/>
    <w:rsid w:val="009C18AB"/>
    <w:rsid w:val="009C18D9"/>
    <w:rsid w:val="009C18E4"/>
    <w:rsid w:val="009C190E"/>
    <w:rsid w:val="009C1911"/>
    <w:rsid w:val="009C191D"/>
    <w:rsid w:val="009C1920"/>
    <w:rsid w:val="009C1949"/>
    <w:rsid w:val="009C194E"/>
    <w:rsid w:val="009C19CD"/>
    <w:rsid w:val="009C19D8"/>
    <w:rsid w:val="009C1A12"/>
    <w:rsid w:val="009C1A5A"/>
    <w:rsid w:val="009C1A6A"/>
    <w:rsid w:val="009C1A95"/>
    <w:rsid w:val="009C1AAE"/>
    <w:rsid w:val="009C1ACB"/>
    <w:rsid w:val="009C1AEF"/>
    <w:rsid w:val="009C1AF1"/>
    <w:rsid w:val="009C1AF4"/>
    <w:rsid w:val="009C1AFA"/>
    <w:rsid w:val="009C1B0B"/>
    <w:rsid w:val="009C1B1A"/>
    <w:rsid w:val="009C1B1E"/>
    <w:rsid w:val="009C1B74"/>
    <w:rsid w:val="009C1BA6"/>
    <w:rsid w:val="009C1C0B"/>
    <w:rsid w:val="009C1C2E"/>
    <w:rsid w:val="009C1C38"/>
    <w:rsid w:val="009C1CAE"/>
    <w:rsid w:val="009C1CD0"/>
    <w:rsid w:val="009C1D56"/>
    <w:rsid w:val="009C1D8D"/>
    <w:rsid w:val="009C1DC4"/>
    <w:rsid w:val="009C1DDF"/>
    <w:rsid w:val="009C1DF9"/>
    <w:rsid w:val="009C1E72"/>
    <w:rsid w:val="009C1F78"/>
    <w:rsid w:val="009C1FA0"/>
    <w:rsid w:val="009C2027"/>
    <w:rsid w:val="009C202B"/>
    <w:rsid w:val="009C203F"/>
    <w:rsid w:val="009C2051"/>
    <w:rsid w:val="009C2091"/>
    <w:rsid w:val="009C20A2"/>
    <w:rsid w:val="009C20B0"/>
    <w:rsid w:val="009C20E9"/>
    <w:rsid w:val="009C2121"/>
    <w:rsid w:val="009C2193"/>
    <w:rsid w:val="009C21D4"/>
    <w:rsid w:val="009C21DA"/>
    <w:rsid w:val="009C21DC"/>
    <w:rsid w:val="009C21E2"/>
    <w:rsid w:val="009C21EE"/>
    <w:rsid w:val="009C2206"/>
    <w:rsid w:val="009C22A0"/>
    <w:rsid w:val="009C22E3"/>
    <w:rsid w:val="009C230F"/>
    <w:rsid w:val="009C2347"/>
    <w:rsid w:val="009C2370"/>
    <w:rsid w:val="009C2385"/>
    <w:rsid w:val="009C239D"/>
    <w:rsid w:val="009C2414"/>
    <w:rsid w:val="009C246F"/>
    <w:rsid w:val="009C2489"/>
    <w:rsid w:val="009C248A"/>
    <w:rsid w:val="009C2494"/>
    <w:rsid w:val="009C24AF"/>
    <w:rsid w:val="009C2508"/>
    <w:rsid w:val="009C2526"/>
    <w:rsid w:val="009C2563"/>
    <w:rsid w:val="009C256E"/>
    <w:rsid w:val="009C25AE"/>
    <w:rsid w:val="009C25F6"/>
    <w:rsid w:val="009C267F"/>
    <w:rsid w:val="009C2706"/>
    <w:rsid w:val="009C2721"/>
    <w:rsid w:val="009C27A5"/>
    <w:rsid w:val="009C27AE"/>
    <w:rsid w:val="009C27AF"/>
    <w:rsid w:val="009C27D0"/>
    <w:rsid w:val="009C280F"/>
    <w:rsid w:val="009C281F"/>
    <w:rsid w:val="009C2883"/>
    <w:rsid w:val="009C2897"/>
    <w:rsid w:val="009C289E"/>
    <w:rsid w:val="009C28BF"/>
    <w:rsid w:val="009C28FE"/>
    <w:rsid w:val="009C2917"/>
    <w:rsid w:val="009C2928"/>
    <w:rsid w:val="009C297F"/>
    <w:rsid w:val="009C29CE"/>
    <w:rsid w:val="009C29DE"/>
    <w:rsid w:val="009C2A70"/>
    <w:rsid w:val="009C2ABC"/>
    <w:rsid w:val="009C2B19"/>
    <w:rsid w:val="009C2B4E"/>
    <w:rsid w:val="009C2B5E"/>
    <w:rsid w:val="009C2B7D"/>
    <w:rsid w:val="009C2BBB"/>
    <w:rsid w:val="009C2BBE"/>
    <w:rsid w:val="009C2BFC"/>
    <w:rsid w:val="009C2C76"/>
    <w:rsid w:val="009C2CA9"/>
    <w:rsid w:val="009C2CBA"/>
    <w:rsid w:val="009C2CDD"/>
    <w:rsid w:val="009C2D30"/>
    <w:rsid w:val="009C2D4E"/>
    <w:rsid w:val="009C2D5D"/>
    <w:rsid w:val="009C2DE6"/>
    <w:rsid w:val="009C2E0D"/>
    <w:rsid w:val="009C2E0F"/>
    <w:rsid w:val="009C2E64"/>
    <w:rsid w:val="009C2E65"/>
    <w:rsid w:val="009C2E80"/>
    <w:rsid w:val="009C2E9E"/>
    <w:rsid w:val="009C2EA3"/>
    <w:rsid w:val="009C2EC6"/>
    <w:rsid w:val="009C2EF1"/>
    <w:rsid w:val="009C2F0E"/>
    <w:rsid w:val="009C2F6A"/>
    <w:rsid w:val="009C2F9C"/>
    <w:rsid w:val="009C2FD6"/>
    <w:rsid w:val="009C304B"/>
    <w:rsid w:val="009C3068"/>
    <w:rsid w:val="009C306D"/>
    <w:rsid w:val="009C307F"/>
    <w:rsid w:val="009C3089"/>
    <w:rsid w:val="009C3093"/>
    <w:rsid w:val="009C30CD"/>
    <w:rsid w:val="009C30E6"/>
    <w:rsid w:val="009C3111"/>
    <w:rsid w:val="009C3118"/>
    <w:rsid w:val="009C316E"/>
    <w:rsid w:val="009C3192"/>
    <w:rsid w:val="009C31A9"/>
    <w:rsid w:val="009C31C1"/>
    <w:rsid w:val="009C31FD"/>
    <w:rsid w:val="009C3275"/>
    <w:rsid w:val="009C327B"/>
    <w:rsid w:val="009C3284"/>
    <w:rsid w:val="009C32D3"/>
    <w:rsid w:val="009C32FE"/>
    <w:rsid w:val="009C3300"/>
    <w:rsid w:val="009C3336"/>
    <w:rsid w:val="009C335F"/>
    <w:rsid w:val="009C339E"/>
    <w:rsid w:val="009C33BE"/>
    <w:rsid w:val="009C33EE"/>
    <w:rsid w:val="009C340B"/>
    <w:rsid w:val="009C340C"/>
    <w:rsid w:val="009C3426"/>
    <w:rsid w:val="009C3478"/>
    <w:rsid w:val="009C34F1"/>
    <w:rsid w:val="009C34F3"/>
    <w:rsid w:val="009C34FC"/>
    <w:rsid w:val="009C352F"/>
    <w:rsid w:val="009C3537"/>
    <w:rsid w:val="009C3549"/>
    <w:rsid w:val="009C35F1"/>
    <w:rsid w:val="009C3644"/>
    <w:rsid w:val="009C365C"/>
    <w:rsid w:val="009C368E"/>
    <w:rsid w:val="009C36A9"/>
    <w:rsid w:val="009C36B2"/>
    <w:rsid w:val="009C36FA"/>
    <w:rsid w:val="009C3704"/>
    <w:rsid w:val="009C3711"/>
    <w:rsid w:val="009C373D"/>
    <w:rsid w:val="009C37DE"/>
    <w:rsid w:val="009C37F6"/>
    <w:rsid w:val="009C380D"/>
    <w:rsid w:val="009C3854"/>
    <w:rsid w:val="009C387A"/>
    <w:rsid w:val="009C38CE"/>
    <w:rsid w:val="009C38E6"/>
    <w:rsid w:val="009C38FE"/>
    <w:rsid w:val="009C390D"/>
    <w:rsid w:val="009C391D"/>
    <w:rsid w:val="009C3931"/>
    <w:rsid w:val="009C398F"/>
    <w:rsid w:val="009C3997"/>
    <w:rsid w:val="009C3A07"/>
    <w:rsid w:val="009C3A22"/>
    <w:rsid w:val="009C3A85"/>
    <w:rsid w:val="009C3A8C"/>
    <w:rsid w:val="009C3A8E"/>
    <w:rsid w:val="009C3A9B"/>
    <w:rsid w:val="009C3AA9"/>
    <w:rsid w:val="009C3ABF"/>
    <w:rsid w:val="009C3AD8"/>
    <w:rsid w:val="009C3ADF"/>
    <w:rsid w:val="009C3B4E"/>
    <w:rsid w:val="009C3B6D"/>
    <w:rsid w:val="009C3BAB"/>
    <w:rsid w:val="009C3BD1"/>
    <w:rsid w:val="009C3BE5"/>
    <w:rsid w:val="009C3C0D"/>
    <w:rsid w:val="009C3C1E"/>
    <w:rsid w:val="009C3C5D"/>
    <w:rsid w:val="009C3C5F"/>
    <w:rsid w:val="009C3C75"/>
    <w:rsid w:val="009C3C81"/>
    <w:rsid w:val="009C3CA1"/>
    <w:rsid w:val="009C3CA7"/>
    <w:rsid w:val="009C3CE5"/>
    <w:rsid w:val="009C3CED"/>
    <w:rsid w:val="009C3CFE"/>
    <w:rsid w:val="009C3D01"/>
    <w:rsid w:val="009C3D14"/>
    <w:rsid w:val="009C3D24"/>
    <w:rsid w:val="009C3D27"/>
    <w:rsid w:val="009C3D93"/>
    <w:rsid w:val="009C3DB5"/>
    <w:rsid w:val="009C3DCC"/>
    <w:rsid w:val="009C3E12"/>
    <w:rsid w:val="009C3E2B"/>
    <w:rsid w:val="009C3EA0"/>
    <w:rsid w:val="009C3EB3"/>
    <w:rsid w:val="009C3EED"/>
    <w:rsid w:val="009C3F26"/>
    <w:rsid w:val="009C3FA9"/>
    <w:rsid w:val="009C4037"/>
    <w:rsid w:val="009C4085"/>
    <w:rsid w:val="009C408C"/>
    <w:rsid w:val="009C40A1"/>
    <w:rsid w:val="009C40DF"/>
    <w:rsid w:val="009C4151"/>
    <w:rsid w:val="009C419B"/>
    <w:rsid w:val="009C41A7"/>
    <w:rsid w:val="009C41AD"/>
    <w:rsid w:val="009C41CA"/>
    <w:rsid w:val="009C41E9"/>
    <w:rsid w:val="009C4203"/>
    <w:rsid w:val="009C421A"/>
    <w:rsid w:val="009C424A"/>
    <w:rsid w:val="009C4273"/>
    <w:rsid w:val="009C4279"/>
    <w:rsid w:val="009C4285"/>
    <w:rsid w:val="009C4322"/>
    <w:rsid w:val="009C434F"/>
    <w:rsid w:val="009C436B"/>
    <w:rsid w:val="009C43AD"/>
    <w:rsid w:val="009C43B3"/>
    <w:rsid w:val="009C43E8"/>
    <w:rsid w:val="009C4400"/>
    <w:rsid w:val="009C440C"/>
    <w:rsid w:val="009C440E"/>
    <w:rsid w:val="009C4424"/>
    <w:rsid w:val="009C4447"/>
    <w:rsid w:val="009C4467"/>
    <w:rsid w:val="009C448A"/>
    <w:rsid w:val="009C454A"/>
    <w:rsid w:val="009C4567"/>
    <w:rsid w:val="009C4574"/>
    <w:rsid w:val="009C45A7"/>
    <w:rsid w:val="009C460C"/>
    <w:rsid w:val="009C462D"/>
    <w:rsid w:val="009C4651"/>
    <w:rsid w:val="009C4667"/>
    <w:rsid w:val="009C4684"/>
    <w:rsid w:val="009C4692"/>
    <w:rsid w:val="009C4697"/>
    <w:rsid w:val="009C46B7"/>
    <w:rsid w:val="009C46C4"/>
    <w:rsid w:val="009C46CC"/>
    <w:rsid w:val="009C46F5"/>
    <w:rsid w:val="009C470B"/>
    <w:rsid w:val="009C474E"/>
    <w:rsid w:val="009C4757"/>
    <w:rsid w:val="009C47D1"/>
    <w:rsid w:val="009C47DB"/>
    <w:rsid w:val="009C4826"/>
    <w:rsid w:val="009C4829"/>
    <w:rsid w:val="009C4845"/>
    <w:rsid w:val="009C4869"/>
    <w:rsid w:val="009C4873"/>
    <w:rsid w:val="009C4882"/>
    <w:rsid w:val="009C48D5"/>
    <w:rsid w:val="009C48D9"/>
    <w:rsid w:val="009C48FC"/>
    <w:rsid w:val="009C4902"/>
    <w:rsid w:val="009C497F"/>
    <w:rsid w:val="009C498C"/>
    <w:rsid w:val="009C49B4"/>
    <w:rsid w:val="009C49DE"/>
    <w:rsid w:val="009C4A1D"/>
    <w:rsid w:val="009C4A26"/>
    <w:rsid w:val="009C4A41"/>
    <w:rsid w:val="009C4A95"/>
    <w:rsid w:val="009C4AC8"/>
    <w:rsid w:val="009C4AF7"/>
    <w:rsid w:val="009C4B4F"/>
    <w:rsid w:val="009C4B6F"/>
    <w:rsid w:val="009C4B84"/>
    <w:rsid w:val="009C4BA0"/>
    <w:rsid w:val="009C4BE2"/>
    <w:rsid w:val="009C4BF6"/>
    <w:rsid w:val="009C4C2E"/>
    <w:rsid w:val="009C4C74"/>
    <w:rsid w:val="009C4CD2"/>
    <w:rsid w:val="009C4D85"/>
    <w:rsid w:val="009C4D90"/>
    <w:rsid w:val="009C4D9A"/>
    <w:rsid w:val="009C4DBE"/>
    <w:rsid w:val="009C4DDF"/>
    <w:rsid w:val="009C4DFB"/>
    <w:rsid w:val="009C4E22"/>
    <w:rsid w:val="009C4E3C"/>
    <w:rsid w:val="009C4E5E"/>
    <w:rsid w:val="009C4F28"/>
    <w:rsid w:val="009C4F49"/>
    <w:rsid w:val="009C4F7E"/>
    <w:rsid w:val="009C4F8C"/>
    <w:rsid w:val="009C4FAA"/>
    <w:rsid w:val="009C4FDD"/>
    <w:rsid w:val="009C5017"/>
    <w:rsid w:val="009C501D"/>
    <w:rsid w:val="009C502F"/>
    <w:rsid w:val="009C5043"/>
    <w:rsid w:val="009C5061"/>
    <w:rsid w:val="009C5072"/>
    <w:rsid w:val="009C5089"/>
    <w:rsid w:val="009C50F2"/>
    <w:rsid w:val="009C5122"/>
    <w:rsid w:val="009C516B"/>
    <w:rsid w:val="009C519C"/>
    <w:rsid w:val="009C51C7"/>
    <w:rsid w:val="009C51D3"/>
    <w:rsid w:val="009C520C"/>
    <w:rsid w:val="009C5240"/>
    <w:rsid w:val="009C5255"/>
    <w:rsid w:val="009C5260"/>
    <w:rsid w:val="009C5263"/>
    <w:rsid w:val="009C5300"/>
    <w:rsid w:val="009C530D"/>
    <w:rsid w:val="009C5323"/>
    <w:rsid w:val="009C5394"/>
    <w:rsid w:val="009C53D9"/>
    <w:rsid w:val="009C53E1"/>
    <w:rsid w:val="009C542F"/>
    <w:rsid w:val="009C5432"/>
    <w:rsid w:val="009C549A"/>
    <w:rsid w:val="009C5530"/>
    <w:rsid w:val="009C5541"/>
    <w:rsid w:val="009C5565"/>
    <w:rsid w:val="009C55A9"/>
    <w:rsid w:val="009C55DC"/>
    <w:rsid w:val="009C55FA"/>
    <w:rsid w:val="009C5661"/>
    <w:rsid w:val="009C56BD"/>
    <w:rsid w:val="009C56EC"/>
    <w:rsid w:val="009C56F5"/>
    <w:rsid w:val="009C5719"/>
    <w:rsid w:val="009C5728"/>
    <w:rsid w:val="009C5742"/>
    <w:rsid w:val="009C574D"/>
    <w:rsid w:val="009C5757"/>
    <w:rsid w:val="009C57E9"/>
    <w:rsid w:val="009C5818"/>
    <w:rsid w:val="009C582E"/>
    <w:rsid w:val="009C5838"/>
    <w:rsid w:val="009C584C"/>
    <w:rsid w:val="009C58B2"/>
    <w:rsid w:val="009C5908"/>
    <w:rsid w:val="009C593F"/>
    <w:rsid w:val="009C598C"/>
    <w:rsid w:val="009C599C"/>
    <w:rsid w:val="009C59D3"/>
    <w:rsid w:val="009C59D5"/>
    <w:rsid w:val="009C59E1"/>
    <w:rsid w:val="009C59F2"/>
    <w:rsid w:val="009C5A1E"/>
    <w:rsid w:val="009C5A68"/>
    <w:rsid w:val="009C5A76"/>
    <w:rsid w:val="009C5A9A"/>
    <w:rsid w:val="009C5B0F"/>
    <w:rsid w:val="009C5B20"/>
    <w:rsid w:val="009C5B22"/>
    <w:rsid w:val="009C5B5D"/>
    <w:rsid w:val="009C5B75"/>
    <w:rsid w:val="009C5B91"/>
    <w:rsid w:val="009C5BB0"/>
    <w:rsid w:val="009C5C27"/>
    <w:rsid w:val="009C5C2A"/>
    <w:rsid w:val="009C5C3F"/>
    <w:rsid w:val="009C5C52"/>
    <w:rsid w:val="009C5C57"/>
    <w:rsid w:val="009C5C5A"/>
    <w:rsid w:val="009C5CAD"/>
    <w:rsid w:val="009C5CC0"/>
    <w:rsid w:val="009C5CFA"/>
    <w:rsid w:val="009C5D0D"/>
    <w:rsid w:val="009C5D27"/>
    <w:rsid w:val="009C5D49"/>
    <w:rsid w:val="009C5D4A"/>
    <w:rsid w:val="009C5DD2"/>
    <w:rsid w:val="009C5E0D"/>
    <w:rsid w:val="009C5E8B"/>
    <w:rsid w:val="009C5EAB"/>
    <w:rsid w:val="009C5EF2"/>
    <w:rsid w:val="009C5F23"/>
    <w:rsid w:val="009C5F2B"/>
    <w:rsid w:val="009C5F3B"/>
    <w:rsid w:val="009C5F3E"/>
    <w:rsid w:val="009C5F6D"/>
    <w:rsid w:val="009C5F76"/>
    <w:rsid w:val="009C5F98"/>
    <w:rsid w:val="009C6028"/>
    <w:rsid w:val="009C6048"/>
    <w:rsid w:val="009C6049"/>
    <w:rsid w:val="009C6065"/>
    <w:rsid w:val="009C6083"/>
    <w:rsid w:val="009C608D"/>
    <w:rsid w:val="009C60D5"/>
    <w:rsid w:val="009C60EA"/>
    <w:rsid w:val="009C614F"/>
    <w:rsid w:val="009C615F"/>
    <w:rsid w:val="009C61C0"/>
    <w:rsid w:val="009C61C3"/>
    <w:rsid w:val="009C621C"/>
    <w:rsid w:val="009C623B"/>
    <w:rsid w:val="009C625E"/>
    <w:rsid w:val="009C627C"/>
    <w:rsid w:val="009C62B6"/>
    <w:rsid w:val="009C6355"/>
    <w:rsid w:val="009C6383"/>
    <w:rsid w:val="009C640F"/>
    <w:rsid w:val="009C6475"/>
    <w:rsid w:val="009C6493"/>
    <w:rsid w:val="009C64D7"/>
    <w:rsid w:val="009C64DE"/>
    <w:rsid w:val="009C657A"/>
    <w:rsid w:val="009C65C5"/>
    <w:rsid w:val="009C65D5"/>
    <w:rsid w:val="009C6607"/>
    <w:rsid w:val="009C6615"/>
    <w:rsid w:val="009C6626"/>
    <w:rsid w:val="009C662F"/>
    <w:rsid w:val="009C6652"/>
    <w:rsid w:val="009C667F"/>
    <w:rsid w:val="009C6682"/>
    <w:rsid w:val="009C6686"/>
    <w:rsid w:val="009C66A9"/>
    <w:rsid w:val="009C66AC"/>
    <w:rsid w:val="009C6710"/>
    <w:rsid w:val="009C6729"/>
    <w:rsid w:val="009C675D"/>
    <w:rsid w:val="009C677E"/>
    <w:rsid w:val="009C679C"/>
    <w:rsid w:val="009C67E7"/>
    <w:rsid w:val="009C6804"/>
    <w:rsid w:val="009C686A"/>
    <w:rsid w:val="009C687C"/>
    <w:rsid w:val="009C6895"/>
    <w:rsid w:val="009C6910"/>
    <w:rsid w:val="009C6979"/>
    <w:rsid w:val="009C69AF"/>
    <w:rsid w:val="009C69F1"/>
    <w:rsid w:val="009C6A36"/>
    <w:rsid w:val="009C6A53"/>
    <w:rsid w:val="009C6A99"/>
    <w:rsid w:val="009C6B15"/>
    <w:rsid w:val="009C6B45"/>
    <w:rsid w:val="009C6B5C"/>
    <w:rsid w:val="009C6B91"/>
    <w:rsid w:val="009C6C0F"/>
    <w:rsid w:val="009C6C23"/>
    <w:rsid w:val="009C6C28"/>
    <w:rsid w:val="009C6C3A"/>
    <w:rsid w:val="009C6CBF"/>
    <w:rsid w:val="009C6CC2"/>
    <w:rsid w:val="009C6CF1"/>
    <w:rsid w:val="009C6CFF"/>
    <w:rsid w:val="009C6D8F"/>
    <w:rsid w:val="009C6D9D"/>
    <w:rsid w:val="009C6D9E"/>
    <w:rsid w:val="009C6DC3"/>
    <w:rsid w:val="009C6E05"/>
    <w:rsid w:val="009C6E6E"/>
    <w:rsid w:val="009C6E87"/>
    <w:rsid w:val="009C6E98"/>
    <w:rsid w:val="009C6EAA"/>
    <w:rsid w:val="009C6EF5"/>
    <w:rsid w:val="009C6F9E"/>
    <w:rsid w:val="009C6FB1"/>
    <w:rsid w:val="009C6FE3"/>
    <w:rsid w:val="009C7032"/>
    <w:rsid w:val="009C7063"/>
    <w:rsid w:val="009C7097"/>
    <w:rsid w:val="009C70B7"/>
    <w:rsid w:val="009C70E1"/>
    <w:rsid w:val="009C70F6"/>
    <w:rsid w:val="009C7107"/>
    <w:rsid w:val="009C7161"/>
    <w:rsid w:val="009C7177"/>
    <w:rsid w:val="009C71BA"/>
    <w:rsid w:val="009C71BD"/>
    <w:rsid w:val="009C71D5"/>
    <w:rsid w:val="009C71DD"/>
    <w:rsid w:val="009C725B"/>
    <w:rsid w:val="009C725D"/>
    <w:rsid w:val="009C72AE"/>
    <w:rsid w:val="009C72B4"/>
    <w:rsid w:val="009C72C5"/>
    <w:rsid w:val="009C72D8"/>
    <w:rsid w:val="009C733C"/>
    <w:rsid w:val="009C737D"/>
    <w:rsid w:val="009C738D"/>
    <w:rsid w:val="009C7395"/>
    <w:rsid w:val="009C73AF"/>
    <w:rsid w:val="009C73C0"/>
    <w:rsid w:val="009C73D1"/>
    <w:rsid w:val="009C7432"/>
    <w:rsid w:val="009C7475"/>
    <w:rsid w:val="009C749A"/>
    <w:rsid w:val="009C74BC"/>
    <w:rsid w:val="009C74D3"/>
    <w:rsid w:val="009C751B"/>
    <w:rsid w:val="009C7578"/>
    <w:rsid w:val="009C758B"/>
    <w:rsid w:val="009C75A9"/>
    <w:rsid w:val="009C75AD"/>
    <w:rsid w:val="009C75B6"/>
    <w:rsid w:val="009C75C6"/>
    <w:rsid w:val="009C7611"/>
    <w:rsid w:val="009C767A"/>
    <w:rsid w:val="009C768C"/>
    <w:rsid w:val="009C7755"/>
    <w:rsid w:val="009C7764"/>
    <w:rsid w:val="009C776E"/>
    <w:rsid w:val="009C77C8"/>
    <w:rsid w:val="009C7851"/>
    <w:rsid w:val="009C78AB"/>
    <w:rsid w:val="009C78E6"/>
    <w:rsid w:val="009C7915"/>
    <w:rsid w:val="009C7919"/>
    <w:rsid w:val="009C7927"/>
    <w:rsid w:val="009C794A"/>
    <w:rsid w:val="009C79DE"/>
    <w:rsid w:val="009C7A06"/>
    <w:rsid w:val="009C7A09"/>
    <w:rsid w:val="009C7A0C"/>
    <w:rsid w:val="009C7A13"/>
    <w:rsid w:val="009C7A4D"/>
    <w:rsid w:val="009C7AC3"/>
    <w:rsid w:val="009C7B02"/>
    <w:rsid w:val="009C7B0C"/>
    <w:rsid w:val="009C7B0D"/>
    <w:rsid w:val="009C7B4B"/>
    <w:rsid w:val="009C7B81"/>
    <w:rsid w:val="009C7BB4"/>
    <w:rsid w:val="009C7BBC"/>
    <w:rsid w:val="009C7BC4"/>
    <w:rsid w:val="009C7C1D"/>
    <w:rsid w:val="009C7C2F"/>
    <w:rsid w:val="009C7C38"/>
    <w:rsid w:val="009C7C40"/>
    <w:rsid w:val="009C7D12"/>
    <w:rsid w:val="009C7D2E"/>
    <w:rsid w:val="009C7D8B"/>
    <w:rsid w:val="009C7DD5"/>
    <w:rsid w:val="009C7DF4"/>
    <w:rsid w:val="009C7E6C"/>
    <w:rsid w:val="009C7E87"/>
    <w:rsid w:val="009C7E9C"/>
    <w:rsid w:val="009C7EF4"/>
    <w:rsid w:val="009C7EF6"/>
    <w:rsid w:val="009C7F2C"/>
    <w:rsid w:val="009C7F2D"/>
    <w:rsid w:val="009C7F6E"/>
    <w:rsid w:val="009C7F86"/>
    <w:rsid w:val="009C7F8C"/>
    <w:rsid w:val="009C7FB2"/>
    <w:rsid w:val="009C7FE5"/>
    <w:rsid w:val="009C7FEC"/>
    <w:rsid w:val="009D001A"/>
    <w:rsid w:val="009D004D"/>
    <w:rsid w:val="009D007E"/>
    <w:rsid w:val="009D0094"/>
    <w:rsid w:val="009D0099"/>
    <w:rsid w:val="009D00C2"/>
    <w:rsid w:val="009D00D3"/>
    <w:rsid w:val="009D00D8"/>
    <w:rsid w:val="009D00F1"/>
    <w:rsid w:val="009D012C"/>
    <w:rsid w:val="009D0177"/>
    <w:rsid w:val="009D019D"/>
    <w:rsid w:val="009D01CB"/>
    <w:rsid w:val="009D01DE"/>
    <w:rsid w:val="009D0246"/>
    <w:rsid w:val="009D02C1"/>
    <w:rsid w:val="009D02CF"/>
    <w:rsid w:val="009D03AE"/>
    <w:rsid w:val="009D03CB"/>
    <w:rsid w:val="009D03E1"/>
    <w:rsid w:val="009D03E2"/>
    <w:rsid w:val="009D040F"/>
    <w:rsid w:val="009D045D"/>
    <w:rsid w:val="009D04DA"/>
    <w:rsid w:val="009D0527"/>
    <w:rsid w:val="009D0534"/>
    <w:rsid w:val="009D0591"/>
    <w:rsid w:val="009D059F"/>
    <w:rsid w:val="009D0614"/>
    <w:rsid w:val="009D0631"/>
    <w:rsid w:val="009D0649"/>
    <w:rsid w:val="009D0665"/>
    <w:rsid w:val="009D0693"/>
    <w:rsid w:val="009D0694"/>
    <w:rsid w:val="009D069E"/>
    <w:rsid w:val="009D06C2"/>
    <w:rsid w:val="009D06D0"/>
    <w:rsid w:val="009D06EF"/>
    <w:rsid w:val="009D06FC"/>
    <w:rsid w:val="009D072B"/>
    <w:rsid w:val="009D074A"/>
    <w:rsid w:val="009D077F"/>
    <w:rsid w:val="009D079E"/>
    <w:rsid w:val="009D07CD"/>
    <w:rsid w:val="009D0803"/>
    <w:rsid w:val="009D0839"/>
    <w:rsid w:val="009D0847"/>
    <w:rsid w:val="009D0852"/>
    <w:rsid w:val="009D086C"/>
    <w:rsid w:val="009D088C"/>
    <w:rsid w:val="009D08B3"/>
    <w:rsid w:val="009D08C4"/>
    <w:rsid w:val="009D08C6"/>
    <w:rsid w:val="009D08E8"/>
    <w:rsid w:val="009D08F4"/>
    <w:rsid w:val="009D08FD"/>
    <w:rsid w:val="009D0988"/>
    <w:rsid w:val="009D09AC"/>
    <w:rsid w:val="009D09AF"/>
    <w:rsid w:val="009D0ABF"/>
    <w:rsid w:val="009D0ACC"/>
    <w:rsid w:val="009D0AEC"/>
    <w:rsid w:val="009D0AEF"/>
    <w:rsid w:val="009D0B14"/>
    <w:rsid w:val="009D0B16"/>
    <w:rsid w:val="009D0B32"/>
    <w:rsid w:val="009D0B38"/>
    <w:rsid w:val="009D0B4E"/>
    <w:rsid w:val="009D0B6E"/>
    <w:rsid w:val="009D0B8D"/>
    <w:rsid w:val="009D0B99"/>
    <w:rsid w:val="009D0BB5"/>
    <w:rsid w:val="009D0C23"/>
    <w:rsid w:val="009D0C3F"/>
    <w:rsid w:val="009D0C4A"/>
    <w:rsid w:val="009D0C71"/>
    <w:rsid w:val="009D0CA5"/>
    <w:rsid w:val="009D0CB3"/>
    <w:rsid w:val="009D0CC9"/>
    <w:rsid w:val="009D0CD8"/>
    <w:rsid w:val="009D0D5B"/>
    <w:rsid w:val="009D0D9C"/>
    <w:rsid w:val="009D0E14"/>
    <w:rsid w:val="009D0E5E"/>
    <w:rsid w:val="009D0E79"/>
    <w:rsid w:val="009D0E7D"/>
    <w:rsid w:val="009D0E87"/>
    <w:rsid w:val="009D0EDD"/>
    <w:rsid w:val="009D0EFA"/>
    <w:rsid w:val="009D0F3B"/>
    <w:rsid w:val="009D0F5C"/>
    <w:rsid w:val="009D0F77"/>
    <w:rsid w:val="009D0F91"/>
    <w:rsid w:val="009D0FA8"/>
    <w:rsid w:val="009D0FC5"/>
    <w:rsid w:val="009D0FF0"/>
    <w:rsid w:val="009D1025"/>
    <w:rsid w:val="009D104F"/>
    <w:rsid w:val="009D105E"/>
    <w:rsid w:val="009D1096"/>
    <w:rsid w:val="009D10AC"/>
    <w:rsid w:val="009D10FF"/>
    <w:rsid w:val="009D110A"/>
    <w:rsid w:val="009D111A"/>
    <w:rsid w:val="009D1135"/>
    <w:rsid w:val="009D1138"/>
    <w:rsid w:val="009D115B"/>
    <w:rsid w:val="009D1191"/>
    <w:rsid w:val="009D11B0"/>
    <w:rsid w:val="009D11F6"/>
    <w:rsid w:val="009D11FA"/>
    <w:rsid w:val="009D120A"/>
    <w:rsid w:val="009D1234"/>
    <w:rsid w:val="009D1260"/>
    <w:rsid w:val="009D127B"/>
    <w:rsid w:val="009D1284"/>
    <w:rsid w:val="009D12DF"/>
    <w:rsid w:val="009D12FB"/>
    <w:rsid w:val="009D13A9"/>
    <w:rsid w:val="009D13C8"/>
    <w:rsid w:val="009D13CC"/>
    <w:rsid w:val="009D13E7"/>
    <w:rsid w:val="009D13F8"/>
    <w:rsid w:val="009D1407"/>
    <w:rsid w:val="009D142F"/>
    <w:rsid w:val="009D1475"/>
    <w:rsid w:val="009D14C3"/>
    <w:rsid w:val="009D14DE"/>
    <w:rsid w:val="009D154F"/>
    <w:rsid w:val="009D1589"/>
    <w:rsid w:val="009D1596"/>
    <w:rsid w:val="009D159F"/>
    <w:rsid w:val="009D15A8"/>
    <w:rsid w:val="009D15F1"/>
    <w:rsid w:val="009D1627"/>
    <w:rsid w:val="009D1629"/>
    <w:rsid w:val="009D162D"/>
    <w:rsid w:val="009D1630"/>
    <w:rsid w:val="009D1631"/>
    <w:rsid w:val="009D16D5"/>
    <w:rsid w:val="009D1730"/>
    <w:rsid w:val="009D1743"/>
    <w:rsid w:val="009D174E"/>
    <w:rsid w:val="009D1782"/>
    <w:rsid w:val="009D17C1"/>
    <w:rsid w:val="009D17F4"/>
    <w:rsid w:val="009D181A"/>
    <w:rsid w:val="009D185B"/>
    <w:rsid w:val="009D186A"/>
    <w:rsid w:val="009D188E"/>
    <w:rsid w:val="009D18AD"/>
    <w:rsid w:val="009D1903"/>
    <w:rsid w:val="009D1928"/>
    <w:rsid w:val="009D1931"/>
    <w:rsid w:val="009D1940"/>
    <w:rsid w:val="009D1971"/>
    <w:rsid w:val="009D198F"/>
    <w:rsid w:val="009D19A4"/>
    <w:rsid w:val="009D19B4"/>
    <w:rsid w:val="009D19D5"/>
    <w:rsid w:val="009D19DD"/>
    <w:rsid w:val="009D19E2"/>
    <w:rsid w:val="009D19FD"/>
    <w:rsid w:val="009D1A6A"/>
    <w:rsid w:val="009D1AA2"/>
    <w:rsid w:val="009D1AB3"/>
    <w:rsid w:val="009D1AC2"/>
    <w:rsid w:val="009D1AE5"/>
    <w:rsid w:val="009D1AF9"/>
    <w:rsid w:val="009D1B29"/>
    <w:rsid w:val="009D1B3A"/>
    <w:rsid w:val="009D1BB5"/>
    <w:rsid w:val="009D1BDE"/>
    <w:rsid w:val="009D1C30"/>
    <w:rsid w:val="009D1C6A"/>
    <w:rsid w:val="009D1C95"/>
    <w:rsid w:val="009D1D76"/>
    <w:rsid w:val="009D1D9F"/>
    <w:rsid w:val="009D1DBF"/>
    <w:rsid w:val="009D1DE0"/>
    <w:rsid w:val="009D1DE5"/>
    <w:rsid w:val="009D1E14"/>
    <w:rsid w:val="009D1E1D"/>
    <w:rsid w:val="009D1E3F"/>
    <w:rsid w:val="009D1EB7"/>
    <w:rsid w:val="009D1ECA"/>
    <w:rsid w:val="009D1EDC"/>
    <w:rsid w:val="009D1F15"/>
    <w:rsid w:val="009D1F38"/>
    <w:rsid w:val="009D1F54"/>
    <w:rsid w:val="009D1F57"/>
    <w:rsid w:val="009D1F7C"/>
    <w:rsid w:val="009D1FB2"/>
    <w:rsid w:val="009D1FEF"/>
    <w:rsid w:val="009D2006"/>
    <w:rsid w:val="009D2022"/>
    <w:rsid w:val="009D2037"/>
    <w:rsid w:val="009D2056"/>
    <w:rsid w:val="009D20BA"/>
    <w:rsid w:val="009D2118"/>
    <w:rsid w:val="009D214E"/>
    <w:rsid w:val="009D21C0"/>
    <w:rsid w:val="009D21CA"/>
    <w:rsid w:val="009D21DD"/>
    <w:rsid w:val="009D21F6"/>
    <w:rsid w:val="009D222E"/>
    <w:rsid w:val="009D224E"/>
    <w:rsid w:val="009D2283"/>
    <w:rsid w:val="009D2295"/>
    <w:rsid w:val="009D22D0"/>
    <w:rsid w:val="009D22D9"/>
    <w:rsid w:val="009D2346"/>
    <w:rsid w:val="009D2382"/>
    <w:rsid w:val="009D239C"/>
    <w:rsid w:val="009D23B3"/>
    <w:rsid w:val="009D23CC"/>
    <w:rsid w:val="009D23F8"/>
    <w:rsid w:val="009D2470"/>
    <w:rsid w:val="009D2495"/>
    <w:rsid w:val="009D24BA"/>
    <w:rsid w:val="009D24BB"/>
    <w:rsid w:val="009D250C"/>
    <w:rsid w:val="009D252A"/>
    <w:rsid w:val="009D25C5"/>
    <w:rsid w:val="009D25E2"/>
    <w:rsid w:val="009D2623"/>
    <w:rsid w:val="009D2640"/>
    <w:rsid w:val="009D2657"/>
    <w:rsid w:val="009D265F"/>
    <w:rsid w:val="009D2687"/>
    <w:rsid w:val="009D26BF"/>
    <w:rsid w:val="009D26C9"/>
    <w:rsid w:val="009D26DD"/>
    <w:rsid w:val="009D273D"/>
    <w:rsid w:val="009D276B"/>
    <w:rsid w:val="009D2784"/>
    <w:rsid w:val="009D27D4"/>
    <w:rsid w:val="009D27DD"/>
    <w:rsid w:val="009D2801"/>
    <w:rsid w:val="009D2816"/>
    <w:rsid w:val="009D281C"/>
    <w:rsid w:val="009D284E"/>
    <w:rsid w:val="009D2877"/>
    <w:rsid w:val="009D288B"/>
    <w:rsid w:val="009D28B8"/>
    <w:rsid w:val="009D28BB"/>
    <w:rsid w:val="009D2936"/>
    <w:rsid w:val="009D2938"/>
    <w:rsid w:val="009D2961"/>
    <w:rsid w:val="009D29E0"/>
    <w:rsid w:val="009D29E3"/>
    <w:rsid w:val="009D29EF"/>
    <w:rsid w:val="009D2A27"/>
    <w:rsid w:val="009D2A4E"/>
    <w:rsid w:val="009D2A93"/>
    <w:rsid w:val="009D2AD1"/>
    <w:rsid w:val="009D2B34"/>
    <w:rsid w:val="009D2B61"/>
    <w:rsid w:val="009D2B74"/>
    <w:rsid w:val="009D2B91"/>
    <w:rsid w:val="009D2B96"/>
    <w:rsid w:val="009D2BAD"/>
    <w:rsid w:val="009D2BCB"/>
    <w:rsid w:val="009D2C1A"/>
    <w:rsid w:val="009D2C30"/>
    <w:rsid w:val="009D2C3B"/>
    <w:rsid w:val="009D2C74"/>
    <w:rsid w:val="009D2C83"/>
    <w:rsid w:val="009D2D09"/>
    <w:rsid w:val="009D2D20"/>
    <w:rsid w:val="009D2DAE"/>
    <w:rsid w:val="009D2DBC"/>
    <w:rsid w:val="009D2DEF"/>
    <w:rsid w:val="009D2E63"/>
    <w:rsid w:val="009D2E74"/>
    <w:rsid w:val="009D2EA0"/>
    <w:rsid w:val="009D2F23"/>
    <w:rsid w:val="009D2F95"/>
    <w:rsid w:val="009D2FF2"/>
    <w:rsid w:val="009D3021"/>
    <w:rsid w:val="009D3028"/>
    <w:rsid w:val="009D30B5"/>
    <w:rsid w:val="009D30B8"/>
    <w:rsid w:val="009D30E2"/>
    <w:rsid w:val="009D3118"/>
    <w:rsid w:val="009D3126"/>
    <w:rsid w:val="009D316E"/>
    <w:rsid w:val="009D317A"/>
    <w:rsid w:val="009D31BE"/>
    <w:rsid w:val="009D31FE"/>
    <w:rsid w:val="009D31FF"/>
    <w:rsid w:val="009D3210"/>
    <w:rsid w:val="009D324D"/>
    <w:rsid w:val="009D3254"/>
    <w:rsid w:val="009D3255"/>
    <w:rsid w:val="009D3279"/>
    <w:rsid w:val="009D3286"/>
    <w:rsid w:val="009D32C7"/>
    <w:rsid w:val="009D3301"/>
    <w:rsid w:val="009D3392"/>
    <w:rsid w:val="009D33F9"/>
    <w:rsid w:val="009D3416"/>
    <w:rsid w:val="009D3423"/>
    <w:rsid w:val="009D3427"/>
    <w:rsid w:val="009D3449"/>
    <w:rsid w:val="009D345C"/>
    <w:rsid w:val="009D347A"/>
    <w:rsid w:val="009D34A5"/>
    <w:rsid w:val="009D34CB"/>
    <w:rsid w:val="009D3520"/>
    <w:rsid w:val="009D3528"/>
    <w:rsid w:val="009D3585"/>
    <w:rsid w:val="009D35B4"/>
    <w:rsid w:val="009D35E9"/>
    <w:rsid w:val="009D3608"/>
    <w:rsid w:val="009D3622"/>
    <w:rsid w:val="009D3651"/>
    <w:rsid w:val="009D366B"/>
    <w:rsid w:val="009D36A6"/>
    <w:rsid w:val="009D36BA"/>
    <w:rsid w:val="009D3725"/>
    <w:rsid w:val="009D3726"/>
    <w:rsid w:val="009D375F"/>
    <w:rsid w:val="009D37CA"/>
    <w:rsid w:val="009D37DB"/>
    <w:rsid w:val="009D37F8"/>
    <w:rsid w:val="009D3808"/>
    <w:rsid w:val="009D382F"/>
    <w:rsid w:val="009D384B"/>
    <w:rsid w:val="009D3855"/>
    <w:rsid w:val="009D385D"/>
    <w:rsid w:val="009D3884"/>
    <w:rsid w:val="009D388B"/>
    <w:rsid w:val="009D38B0"/>
    <w:rsid w:val="009D38CE"/>
    <w:rsid w:val="009D38EC"/>
    <w:rsid w:val="009D392A"/>
    <w:rsid w:val="009D39AA"/>
    <w:rsid w:val="009D39AD"/>
    <w:rsid w:val="009D39BB"/>
    <w:rsid w:val="009D39C3"/>
    <w:rsid w:val="009D39F5"/>
    <w:rsid w:val="009D3A1D"/>
    <w:rsid w:val="009D3A55"/>
    <w:rsid w:val="009D3AB2"/>
    <w:rsid w:val="009D3B07"/>
    <w:rsid w:val="009D3B12"/>
    <w:rsid w:val="009D3B23"/>
    <w:rsid w:val="009D3B4D"/>
    <w:rsid w:val="009D3BA5"/>
    <w:rsid w:val="009D3BC2"/>
    <w:rsid w:val="009D3BD5"/>
    <w:rsid w:val="009D3BDA"/>
    <w:rsid w:val="009D3BED"/>
    <w:rsid w:val="009D3C07"/>
    <w:rsid w:val="009D3C10"/>
    <w:rsid w:val="009D3C1B"/>
    <w:rsid w:val="009D3C4E"/>
    <w:rsid w:val="009D3CA2"/>
    <w:rsid w:val="009D3CF7"/>
    <w:rsid w:val="009D3CFC"/>
    <w:rsid w:val="009D3D04"/>
    <w:rsid w:val="009D3D07"/>
    <w:rsid w:val="009D3D0A"/>
    <w:rsid w:val="009D3D4B"/>
    <w:rsid w:val="009D3D60"/>
    <w:rsid w:val="009D3D83"/>
    <w:rsid w:val="009D3D96"/>
    <w:rsid w:val="009D3DA5"/>
    <w:rsid w:val="009D3DB2"/>
    <w:rsid w:val="009D3DD7"/>
    <w:rsid w:val="009D3E0F"/>
    <w:rsid w:val="009D3E29"/>
    <w:rsid w:val="009D3E2D"/>
    <w:rsid w:val="009D3E55"/>
    <w:rsid w:val="009D3E69"/>
    <w:rsid w:val="009D3E7B"/>
    <w:rsid w:val="009D3EB7"/>
    <w:rsid w:val="009D3EC6"/>
    <w:rsid w:val="009D3EE3"/>
    <w:rsid w:val="009D3EE5"/>
    <w:rsid w:val="009D3F1E"/>
    <w:rsid w:val="009D3F2D"/>
    <w:rsid w:val="009D3F48"/>
    <w:rsid w:val="009D3F64"/>
    <w:rsid w:val="009D3FA0"/>
    <w:rsid w:val="009D3FFA"/>
    <w:rsid w:val="009D4031"/>
    <w:rsid w:val="009D4086"/>
    <w:rsid w:val="009D409F"/>
    <w:rsid w:val="009D40D3"/>
    <w:rsid w:val="009D40D8"/>
    <w:rsid w:val="009D40DA"/>
    <w:rsid w:val="009D4104"/>
    <w:rsid w:val="009D4139"/>
    <w:rsid w:val="009D4175"/>
    <w:rsid w:val="009D4177"/>
    <w:rsid w:val="009D41B5"/>
    <w:rsid w:val="009D41DD"/>
    <w:rsid w:val="009D41FE"/>
    <w:rsid w:val="009D420F"/>
    <w:rsid w:val="009D4295"/>
    <w:rsid w:val="009D42AD"/>
    <w:rsid w:val="009D42C9"/>
    <w:rsid w:val="009D42EB"/>
    <w:rsid w:val="009D4307"/>
    <w:rsid w:val="009D4323"/>
    <w:rsid w:val="009D4400"/>
    <w:rsid w:val="009D4434"/>
    <w:rsid w:val="009D4436"/>
    <w:rsid w:val="009D445D"/>
    <w:rsid w:val="009D448C"/>
    <w:rsid w:val="009D44DB"/>
    <w:rsid w:val="009D44F5"/>
    <w:rsid w:val="009D4521"/>
    <w:rsid w:val="009D4566"/>
    <w:rsid w:val="009D4581"/>
    <w:rsid w:val="009D4596"/>
    <w:rsid w:val="009D45A5"/>
    <w:rsid w:val="009D45D7"/>
    <w:rsid w:val="009D461A"/>
    <w:rsid w:val="009D461B"/>
    <w:rsid w:val="009D461D"/>
    <w:rsid w:val="009D462F"/>
    <w:rsid w:val="009D46D8"/>
    <w:rsid w:val="009D46FA"/>
    <w:rsid w:val="009D476D"/>
    <w:rsid w:val="009D4777"/>
    <w:rsid w:val="009D47A8"/>
    <w:rsid w:val="009D47BB"/>
    <w:rsid w:val="009D47F5"/>
    <w:rsid w:val="009D47FB"/>
    <w:rsid w:val="009D4805"/>
    <w:rsid w:val="009D481C"/>
    <w:rsid w:val="009D4857"/>
    <w:rsid w:val="009D485B"/>
    <w:rsid w:val="009D486B"/>
    <w:rsid w:val="009D4881"/>
    <w:rsid w:val="009D48A2"/>
    <w:rsid w:val="009D48AF"/>
    <w:rsid w:val="009D48C1"/>
    <w:rsid w:val="009D48E6"/>
    <w:rsid w:val="009D48EF"/>
    <w:rsid w:val="009D4919"/>
    <w:rsid w:val="009D4931"/>
    <w:rsid w:val="009D4968"/>
    <w:rsid w:val="009D49A7"/>
    <w:rsid w:val="009D4A09"/>
    <w:rsid w:val="009D4A0A"/>
    <w:rsid w:val="009D4A10"/>
    <w:rsid w:val="009D4A12"/>
    <w:rsid w:val="009D4A14"/>
    <w:rsid w:val="009D4A1F"/>
    <w:rsid w:val="009D4A6A"/>
    <w:rsid w:val="009D4AB9"/>
    <w:rsid w:val="009D4AD3"/>
    <w:rsid w:val="009D4B01"/>
    <w:rsid w:val="009D4B52"/>
    <w:rsid w:val="009D4B9C"/>
    <w:rsid w:val="009D4C1B"/>
    <w:rsid w:val="009D4C8B"/>
    <w:rsid w:val="009D4CD7"/>
    <w:rsid w:val="009D4D1F"/>
    <w:rsid w:val="009D4D51"/>
    <w:rsid w:val="009D4D5F"/>
    <w:rsid w:val="009D4DB6"/>
    <w:rsid w:val="009D4E04"/>
    <w:rsid w:val="009D4E0D"/>
    <w:rsid w:val="009D4E30"/>
    <w:rsid w:val="009D4E9D"/>
    <w:rsid w:val="009D4EA3"/>
    <w:rsid w:val="009D4EB6"/>
    <w:rsid w:val="009D4EB8"/>
    <w:rsid w:val="009D4EBF"/>
    <w:rsid w:val="009D4EC3"/>
    <w:rsid w:val="009D4ECF"/>
    <w:rsid w:val="009D4EE7"/>
    <w:rsid w:val="009D4F84"/>
    <w:rsid w:val="009D4FCC"/>
    <w:rsid w:val="009D4FE3"/>
    <w:rsid w:val="009D4FF3"/>
    <w:rsid w:val="009D5017"/>
    <w:rsid w:val="009D508B"/>
    <w:rsid w:val="009D5098"/>
    <w:rsid w:val="009D50A1"/>
    <w:rsid w:val="009D5103"/>
    <w:rsid w:val="009D511B"/>
    <w:rsid w:val="009D5123"/>
    <w:rsid w:val="009D515D"/>
    <w:rsid w:val="009D515F"/>
    <w:rsid w:val="009D51E8"/>
    <w:rsid w:val="009D520B"/>
    <w:rsid w:val="009D521C"/>
    <w:rsid w:val="009D5231"/>
    <w:rsid w:val="009D5265"/>
    <w:rsid w:val="009D5278"/>
    <w:rsid w:val="009D52CB"/>
    <w:rsid w:val="009D52E9"/>
    <w:rsid w:val="009D52F6"/>
    <w:rsid w:val="009D5321"/>
    <w:rsid w:val="009D536C"/>
    <w:rsid w:val="009D536F"/>
    <w:rsid w:val="009D5375"/>
    <w:rsid w:val="009D5388"/>
    <w:rsid w:val="009D5394"/>
    <w:rsid w:val="009D53D9"/>
    <w:rsid w:val="009D53F7"/>
    <w:rsid w:val="009D5424"/>
    <w:rsid w:val="009D5427"/>
    <w:rsid w:val="009D5457"/>
    <w:rsid w:val="009D5489"/>
    <w:rsid w:val="009D548A"/>
    <w:rsid w:val="009D5493"/>
    <w:rsid w:val="009D54BE"/>
    <w:rsid w:val="009D54C4"/>
    <w:rsid w:val="009D54C5"/>
    <w:rsid w:val="009D54D9"/>
    <w:rsid w:val="009D54EC"/>
    <w:rsid w:val="009D552D"/>
    <w:rsid w:val="009D5544"/>
    <w:rsid w:val="009D55A5"/>
    <w:rsid w:val="009D55A8"/>
    <w:rsid w:val="009D55AA"/>
    <w:rsid w:val="009D55B2"/>
    <w:rsid w:val="009D55C5"/>
    <w:rsid w:val="009D5637"/>
    <w:rsid w:val="009D5646"/>
    <w:rsid w:val="009D5696"/>
    <w:rsid w:val="009D56A1"/>
    <w:rsid w:val="009D56BB"/>
    <w:rsid w:val="009D56FC"/>
    <w:rsid w:val="009D5710"/>
    <w:rsid w:val="009D5753"/>
    <w:rsid w:val="009D5776"/>
    <w:rsid w:val="009D580C"/>
    <w:rsid w:val="009D580E"/>
    <w:rsid w:val="009D5844"/>
    <w:rsid w:val="009D5855"/>
    <w:rsid w:val="009D5893"/>
    <w:rsid w:val="009D589C"/>
    <w:rsid w:val="009D58A8"/>
    <w:rsid w:val="009D58C3"/>
    <w:rsid w:val="009D58EC"/>
    <w:rsid w:val="009D58EF"/>
    <w:rsid w:val="009D5915"/>
    <w:rsid w:val="009D59DA"/>
    <w:rsid w:val="009D59FE"/>
    <w:rsid w:val="009D5A06"/>
    <w:rsid w:val="009D5A26"/>
    <w:rsid w:val="009D5A27"/>
    <w:rsid w:val="009D5A33"/>
    <w:rsid w:val="009D5A6D"/>
    <w:rsid w:val="009D5AA4"/>
    <w:rsid w:val="009D5AB7"/>
    <w:rsid w:val="009D5AF2"/>
    <w:rsid w:val="009D5B45"/>
    <w:rsid w:val="009D5BBC"/>
    <w:rsid w:val="009D5BD9"/>
    <w:rsid w:val="009D5BE8"/>
    <w:rsid w:val="009D5BEF"/>
    <w:rsid w:val="009D5C13"/>
    <w:rsid w:val="009D5C2D"/>
    <w:rsid w:val="009D5C4E"/>
    <w:rsid w:val="009D5C5F"/>
    <w:rsid w:val="009D5C93"/>
    <w:rsid w:val="009D5CD9"/>
    <w:rsid w:val="009D5D5F"/>
    <w:rsid w:val="009D5DBB"/>
    <w:rsid w:val="009D5DD9"/>
    <w:rsid w:val="009D5DDD"/>
    <w:rsid w:val="009D5DEF"/>
    <w:rsid w:val="009D5E13"/>
    <w:rsid w:val="009D5E81"/>
    <w:rsid w:val="009D5E8C"/>
    <w:rsid w:val="009D5EE3"/>
    <w:rsid w:val="009D5EF3"/>
    <w:rsid w:val="009D5EFB"/>
    <w:rsid w:val="009D5F0D"/>
    <w:rsid w:val="009D5F1E"/>
    <w:rsid w:val="009D5F30"/>
    <w:rsid w:val="009D5F8E"/>
    <w:rsid w:val="009D5FCE"/>
    <w:rsid w:val="009D5FDD"/>
    <w:rsid w:val="009D6003"/>
    <w:rsid w:val="009D6019"/>
    <w:rsid w:val="009D6027"/>
    <w:rsid w:val="009D603C"/>
    <w:rsid w:val="009D6052"/>
    <w:rsid w:val="009D6079"/>
    <w:rsid w:val="009D60BF"/>
    <w:rsid w:val="009D6132"/>
    <w:rsid w:val="009D61C3"/>
    <w:rsid w:val="009D61CA"/>
    <w:rsid w:val="009D6205"/>
    <w:rsid w:val="009D6212"/>
    <w:rsid w:val="009D6215"/>
    <w:rsid w:val="009D6220"/>
    <w:rsid w:val="009D623C"/>
    <w:rsid w:val="009D6241"/>
    <w:rsid w:val="009D628E"/>
    <w:rsid w:val="009D62BA"/>
    <w:rsid w:val="009D62DF"/>
    <w:rsid w:val="009D6383"/>
    <w:rsid w:val="009D63A6"/>
    <w:rsid w:val="009D63CA"/>
    <w:rsid w:val="009D6408"/>
    <w:rsid w:val="009D640C"/>
    <w:rsid w:val="009D6414"/>
    <w:rsid w:val="009D6436"/>
    <w:rsid w:val="009D6452"/>
    <w:rsid w:val="009D6459"/>
    <w:rsid w:val="009D6473"/>
    <w:rsid w:val="009D6488"/>
    <w:rsid w:val="009D64AB"/>
    <w:rsid w:val="009D657B"/>
    <w:rsid w:val="009D6580"/>
    <w:rsid w:val="009D65CB"/>
    <w:rsid w:val="009D661F"/>
    <w:rsid w:val="009D6625"/>
    <w:rsid w:val="009D6646"/>
    <w:rsid w:val="009D6651"/>
    <w:rsid w:val="009D66AF"/>
    <w:rsid w:val="009D671B"/>
    <w:rsid w:val="009D6723"/>
    <w:rsid w:val="009D6743"/>
    <w:rsid w:val="009D6756"/>
    <w:rsid w:val="009D676F"/>
    <w:rsid w:val="009D6780"/>
    <w:rsid w:val="009D6826"/>
    <w:rsid w:val="009D6850"/>
    <w:rsid w:val="009D6852"/>
    <w:rsid w:val="009D6876"/>
    <w:rsid w:val="009D6883"/>
    <w:rsid w:val="009D688C"/>
    <w:rsid w:val="009D68C7"/>
    <w:rsid w:val="009D68DF"/>
    <w:rsid w:val="009D68E6"/>
    <w:rsid w:val="009D68F6"/>
    <w:rsid w:val="009D68F8"/>
    <w:rsid w:val="009D6916"/>
    <w:rsid w:val="009D6970"/>
    <w:rsid w:val="009D6981"/>
    <w:rsid w:val="009D6983"/>
    <w:rsid w:val="009D698F"/>
    <w:rsid w:val="009D69D0"/>
    <w:rsid w:val="009D6A20"/>
    <w:rsid w:val="009D6A71"/>
    <w:rsid w:val="009D6A8C"/>
    <w:rsid w:val="009D6AD3"/>
    <w:rsid w:val="009D6AEE"/>
    <w:rsid w:val="009D6B15"/>
    <w:rsid w:val="009D6B6B"/>
    <w:rsid w:val="009D6B7C"/>
    <w:rsid w:val="009D6B88"/>
    <w:rsid w:val="009D6BF2"/>
    <w:rsid w:val="009D6CCF"/>
    <w:rsid w:val="009D6D03"/>
    <w:rsid w:val="009D6D0E"/>
    <w:rsid w:val="009D6D15"/>
    <w:rsid w:val="009D6D46"/>
    <w:rsid w:val="009D6D4E"/>
    <w:rsid w:val="009D6D52"/>
    <w:rsid w:val="009D6D65"/>
    <w:rsid w:val="009D6D69"/>
    <w:rsid w:val="009D6D70"/>
    <w:rsid w:val="009D6D9A"/>
    <w:rsid w:val="009D6DA6"/>
    <w:rsid w:val="009D6DBA"/>
    <w:rsid w:val="009D6DBC"/>
    <w:rsid w:val="009D6DEF"/>
    <w:rsid w:val="009D6E21"/>
    <w:rsid w:val="009D6E7A"/>
    <w:rsid w:val="009D6E82"/>
    <w:rsid w:val="009D6EA1"/>
    <w:rsid w:val="009D6EB9"/>
    <w:rsid w:val="009D6ED0"/>
    <w:rsid w:val="009D6ED3"/>
    <w:rsid w:val="009D6EEE"/>
    <w:rsid w:val="009D6F6A"/>
    <w:rsid w:val="009D6F72"/>
    <w:rsid w:val="009D6F7F"/>
    <w:rsid w:val="009D6FDE"/>
    <w:rsid w:val="009D6FE7"/>
    <w:rsid w:val="009D7030"/>
    <w:rsid w:val="009D703A"/>
    <w:rsid w:val="009D70DA"/>
    <w:rsid w:val="009D717C"/>
    <w:rsid w:val="009D7185"/>
    <w:rsid w:val="009D7195"/>
    <w:rsid w:val="009D71DB"/>
    <w:rsid w:val="009D7226"/>
    <w:rsid w:val="009D7245"/>
    <w:rsid w:val="009D7258"/>
    <w:rsid w:val="009D72BF"/>
    <w:rsid w:val="009D7319"/>
    <w:rsid w:val="009D7320"/>
    <w:rsid w:val="009D7336"/>
    <w:rsid w:val="009D7374"/>
    <w:rsid w:val="009D73B1"/>
    <w:rsid w:val="009D73CA"/>
    <w:rsid w:val="009D73D6"/>
    <w:rsid w:val="009D73ED"/>
    <w:rsid w:val="009D7456"/>
    <w:rsid w:val="009D746F"/>
    <w:rsid w:val="009D74BC"/>
    <w:rsid w:val="009D74DF"/>
    <w:rsid w:val="009D74FC"/>
    <w:rsid w:val="009D750D"/>
    <w:rsid w:val="009D753C"/>
    <w:rsid w:val="009D753D"/>
    <w:rsid w:val="009D7555"/>
    <w:rsid w:val="009D7556"/>
    <w:rsid w:val="009D7577"/>
    <w:rsid w:val="009D7635"/>
    <w:rsid w:val="009D7670"/>
    <w:rsid w:val="009D7677"/>
    <w:rsid w:val="009D769C"/>
    <w:rsid w:val="009D76B8"/>
    <w:rsid w:val="009D76CC"/>
    <w:rsid w:val="009D76CD"/>
    <w:rsid w:val="009D76EC"/>
    <w:rsid w:val="009D76EE"/>
    <w:rsid w:val="009D7739"/>
    <w:rsid w:val="009D77F8"/>
    <w:rsid w:val="009D77FB"/>
    <w:rsid w:val="009D7845"/>
    <w:rsid w:val="009D7899"/>
    <w:rsid w:val="009D78C1"/>
    <w:rsid w:val="009D78FF"/>
    <w:rsid w:val="009D7903"/>
    <w:rsid w:val="009D7928"/>
    <w:rsid w:val="009D792C"/>
    <w:rsid w:val="009D793C"/>
    <w:rsid w:val="009D795E"/>
    <w:rsid w:val="009D7971"/>
    <w:rsid w:val="009D79F1"/>
    <w:rsid w:val="009D79F4"/>
    <w:rsid w:val="009D7A23"/>
    <w:rsid w:val="009D7A46"/>
    <w:rsid w:val="009D7A5F"/>
    <w:rsid w:val="009D7A67"/>
    <w:rsid w:val="009D7A96"/>
    <w:rsid w:val="009D7AA5"/>
    <w:rsid w:val="009D7B11"/>
    <w:rsid w:val="009D7B18"/>
    <w:rsid w:val="009D7B37"/>
    <w:rsid w:val="009D7B93"/>
    <w:rsid w:val="009D7BB8"/>
    <w:rsid w:val="009D7BBD"/>
    <w:rsid w:val="009D7BE2"/>
    <w:rsid w:val="009D7BE9"/>
    <w:rsid w:val="009D7C0E"/>
    <w:rsid w:val="009D7C1D"/>
    <w:rsid w:val="009D7C6E"/>
    <w:rsid w:val="009D7CFC"/>
    <w:rsid w:val="009D7D06"/>
    <w:rsid w:val="009D7D0C"/>
    <w:rsid w:val="009D7D4B"/>
    <w:rsid w:val="009D7DC1"/>
    <w:rsid w:val="009D7E83"/>
    <w:rsid w:val="009D7F4D"/>
    <w:rsid w:val="009D7F8B"/>
    <w:rsid w:val="009D7F96"/>
    <w:rsid w:val="009D7FB1"/>
    <w:rsid w:val="009D7FD4"/>
    <w:rsid w:val="009D7FDA"/>
    <w:rsid w:val="009E0005"/>
    <w:rsid w:val="009E0024"/>
    <w:rsid w:val="009E0039"/>
    <w:rsid w:val="009E003A"/>
    <w:rsid w:val="009E0059"/>
    <w:rsid w:val="009E0067"/>
    <w:rsid w:val="009E00C7"/>
    <w:rsid w:val="009E00E3"/>
    <w:rsid w:val="009E012A"/>
    <w:rsid w:val="009E0162"/>
    <w:rsid w:val="009E01C1"/>
    <w:rsid w:val="009E01D5"/>
    <w:rsid w:val="009E024D"/>
    <w:rsid w:val="009E027E"/>
    <w:rsid w:val="009E02AC"/>
    <w:rsid w:val="009E0320"/>
    <w:rsid w:val="009E0327"/>
    <w:rsid w:val="009E0332"/>
    <w:rsid w:val="009E0347"/>
    <w:rsid w:val="009E0355"/>
    <w:rsid w:val="009E0359"/>
    <w:rsid w:val="009E035F"/>
    <w:rsid w:val="009E036F"/>
    <w:rsid w:val="009E03C1"/>
    <w:rsid w:val="009E041E"/>
    <w:rsid w:val="009E041F"/>
    <w:rsid w:val="009E0473"/>
    <w:rsid w:val="009E047D"/>
    <w:rsid w:val="009E0491"/>
    <w:rsid w:val="009E04D2"/>
    <w:rsid w:val="009E04D5"/>
    <w:rsid w:val="009E04E6"/>
    <w:rsid w:val="009E04F3"/>
    <w:rsid w:val="009E04F9"/>
    <w:rsid w:val="009E0507"/>
    <w:rsid w:val="009E052B"/>
    <w:rsid w:val="009E0573"/>
    <w:rsid w:val="009E0575"/>
    <w:rsid w:val="009E059E"/>
    <w:rsid w:val="009E05BB"/>
    <w:rsid w:val="009E05CC"/>
    <w:rsid w:val="009E05F0"/>
    <w:rsid w:val="009E0609"/>
    <w:rsid w:val="009E0612"/>
    <w:rsid w:val="009E0629"/>
    <w:rsid w:val="009E066A"/>
    <w:rsid w:val="009E066D"/>
    <w:rsid w:val="009E066E"/>
    <w:rsid w:val="009E0674"/>
    <w:rsid w:val="009E0675"/>
    <w:rsid w:val="009E0699"/>
    <w:rsid w:val="009E06C6"/>
    <w:rsid w:val="009E0734"/>
    <w:rsid w:val="009E074E"/>
    <w:rsid w:val="009E07C3"/>
    <w:rsid w:val="009E07CF"/>
    <w:rsid w:val="009E07FC"/>
    <w:rsid w:val="009E07FE"/>
    <w:rsid w:val="009E0802"/>
    <w:rsid w:val="009E0840"/>
    <w:rsid w:val="009E0889"/>
    <w:rsid w:val="009E08A4"/>
    <w:rsid w:val="009E091A"/>
    <w:rsid w:val="009E0956"/>
    <w:rsid w:val="009E0958"/>
    <w:rsid w:val="009E0967"/>
    <w:rsid w:val="009E0987"/>
    <w:rsid w:val="009E098B"/>
    <w:rsid w:val="009E09CE"/>
    <w:rsid w:val="009E09F4"/>
    <w:rsid w:val="009E0A0B"/>
    <w:rsid w:val="009E0A29"/>
    <w:rsid w:val="009E0A51"/>
    <w:rsid w:val="009E0ACA"/>
    <w:rsid w:val="009E0ADE"/>
    <w:rsid w:val="009E0B04"/>
    <w:rsid w:val="009E0B40"/>
    <w:rsid w:val="009E0B6B"/>
    <w:rsid w:val="009E0BAB"/>
    <w:rsid w:val="009E0BB0"/>
    <w:rsid w:val="009E0BE7"/>
    <w:rsid w:val="009E0C20"/>
    <w:rsid w:val="009E0C7B"/>
    <w:rsid w:val="009E0C7E"/>
    <w:rsid w:val="009E0C81"/>
    <w:rsid w:val="009E0CC3"/>
    <w:rsid w:val="009E0CD8"/>
    <w:rsid w:val="009E0CE6"/>
    <w:rsid w:val="009E0D02"/>
    <w:rsid w:val="009E0D09"/>
    <w:rsid w:val="009E0D52"/>
    <w:rsid w:val="009E0D66"/>
    <w:rsid w:val="009E0D69"/>
    <w:rsid w:val="009E0DF6"/>
    <w:rsid w:val="009E0E8C"/>
    <w:rsid w:val="009E0ECB"/>
    <w:rsid w:val="009E0FDD"/>
    <w:rsid w:val="009E1043"/>
    <w:rsid w:val="009E1048"/>
    <w:rsid w:val="009E1068"/>
    <w:rsid w:val="009E1096"/>
    <w:rsid w:val="009E114C"/>
    <w:rsid w:val="009E1176"/>
    <w:rsid w:val="009E11B5"/>
    <w:rsid w:val="009E11BB"/>
    <w:rsid w:val="009E11D7"/>
    <w:rsid w:val="009E1212"/>
    <w:rsid w:val="009E123D"/>
    <w:rsid w:val="009E1254"/>
    <w:rsid w:val="009E12F1"/>
    <w:rsid w:val="009E1302"/>
    <w:rsid w:val="009E1303"/>
    <w:rsid w:val="009E1314"/>
    <w:rsid w:val="009E131E"/>
    <w:rsid w:val="009E132A"/>
    <w:rsid w:val="009E1342"/>
    <w:rsid w:val="009E1348"/>
    <w:rsid w:val="009E1354"/>
    <w:rsid w:val="009E135D"/>
    <w:rsid w:val="009E137C"/>
    <w:rsid w:val="009E13A8"/>
    <w:rsid w:val="009E13AF"/>
    <w:rsid w:val="009E13BD"/>
    <w:rsid w:val="009E13D0"/>
    <w:rsid w:val="009E1495"/>
    <w:rsid w:val="009E1548"/>
    <w:rsid w:val="009E1565"/>
    <w:rsid w:val="009E1593"/>
    <w:rsid w:val="009E15F5"/>
    <w:rsid w:val="009E15FF"/>
    <w:rsid w:val="009E160E"/>
    <w:rsid w:val="009E1617"/>
    <w:rsid w:val="009E163C"/>
    <w:rsid w:val="009E1666"/>
    <w:rsid w:val="009E1684"/>
    <w:rsid w:val="009E16DF"/>
    <w:rsid w:val="009E175A"/>
    <w:rsid w:val="009E1787"/>
    <w:rsid w:val="009E17CB"/>
    <w:rsid w:val="009E17D2"/>
    <w:rsid w:val="009E1858"/>
    <w:rsid w:val="009E1892"/>
    <w:rsid w:val="009E18B2"/>
    <w:rsid w:val="009E1929"/>
    <w:rsid w:val="009E1975"/>
    <w:rsid w:val="009E197B"/>
    <w:rsid w:val="009E1981"/>
    <w:rsid w:val="009E1A04"/>
    <w:rsid w:val="009E1A10"/>
    <w:rsid w:val="009E1A38"/>
    <w:rsid w:val="009E1A7C"/>
    <w:rsid w:val="009E1A84"/>
    <w:rsid w:val="009E1A96"/>
    <w:rsid w:val="009E1AEA"/>
    <w:rsid w:val="009E1AFA"/>
    <w:rsid w:val="009E1B3F"/>
    <w:rsid w:val="009E1B5D"/>
    <w:rsid w:val="009E1B63"/>
    <w:rsid w:val="009E1C5C"/>
    <w:rsid w:val="009E1CA8"/>
    <w:rsid w:val="009E1CC9"/>
    <w:rsid w:val="009E1CEA"/>
    <w:rsid w:val="009E1D25"/>
    <w:rsid w:val="009E1D2D"/>
    <w:rsid w:val="009E1D6D"/>
    <w:rsid w:val="009E1D76"/>
    <w:rsid w:val="009E1D84"/>
    <w:rsid w:val="009E1D9D"/>
    <w:rsid w:val="009E1DA1"/>
    <w:rsid w:val="009E1DA4"/>
    <w:rsid w:val="009E1DCF"/>
    <w:rsid w:val="009E1DD7"/>
    <w:rsid w:val="009E1DD9"/>
    <w:rsid w:val="009E1E1C"/>
    <w:rsid w:val="009E1E29"/>
    <w:rsid w:val="009E1E39"/>
    <w:rsid w:val="009E1E61"/>
    <w:rsid w:val="009E1E6D"/>
    <w:rsid w:val="009E1E6F"/>
    <w:rsid w:val="009E1E8B"/>
    <w:rsid w:val="009E1EBC"/>
    <w:rsid w:val="009E1EC3"/>
    <w:rsid w:val="009E1EFC"/>
    <w:rsid w:val="009E1F29"/>
    <w:rsid w:val="009E1F46"/>
    <w:rsid w:val="009E1F4D"/>
    <w:rsid w:val="009E1F94"/>
    <w:rsid w:val="009E1FD3"/>
    <w:rsid w:val="009E200D"/>
    <w:rsid w:val="009E200E"/>
    <w:rsid w:val="009E2018"/>
    <w:rsid w:val="009E2036"/>
    <w:rsid w:val="009E2047"/>
    <w:rsid w:val="009E20E7"/>
    <w:rsid w:val="009E2170"/>
    <w:rsid w:val="009E2183"/>
    <w:rsid w:val="009E218B"/>
    <w:rsid w:val="009E2204"/>
    <w:rsid w:val="009E220C"/>
    <w:rsid w:val="009E221B"/>
    <w:rsid w:val="009E2251"/>
    <w:rsid w:val="009E227D"/>
    <w:rsid w:val="009E231B"/>
    <w:rsid w:val="009E234A"/>
    <w:rsid w:val="009E2377"/>
    <w:rsid w:val="009E23CC"/>
    <w:rsid w:val="009E23D6"/>
    <w:rsid w:val="009E2402"/>
    <w:rsid w:val="009E241F"/>
    <w:rsid w:val="009E2424"/>
    <w:rsid w:val="009E2457"/>
    <w:rsid w:val="009E2481"/>
    <w:rsid w:val="009E249A"/>
    <w:rsid w:val="009E24A9"/>
    <w:rsid w:val="009E251E"/>
    <w:rsid w:val="009E2541"/>
    <w:rsid w:val="009E258F"/>
    <w:rsid w:val="009E25A7"/>
    <w:rsid w:val="009E25D5"/>
    <w:rsid w:val="009E25E8"/>
    <w:rsid w:val="009E2601"/>
    <w:rsid w:val="009E265C"/>
    <w:rsid w:val="009E2668"/>
    <w:rsid w:val="009E2692"/>
    <w:rsid w:val="009E26A3"/>
    <w:rsid w:val="009E26A6"/>
    <w:rsid w:val="009E26BC"/>
    <w:rsid w:val="009E26C0"/>
    <w:rsid w:val="009E26E8"/>
    <w:rsid w:val="009E26EE"/>
    <w:rsid w:val="009E26FB"/>
    <w:rsid w:val="009E274F"/>
    <w:rsid w:val="009E27E8"/>
    <w:rsid w:val="009E2805"/>
    <w:rsid w:val="009E2842"/>
    <w:rsid w:val="009E2876"/>
    <w:rsid w:val="009E288D"/>
    <w:rsid w:val="009E2897"/>
    <w:rsid w:val="009E28CB"/>
    <w:rsid w:val="009E28CE"/>
    <w:rsid w:val="009E28DE"/>
    <w:rsid w:val="009E2945"/>
    <w:rsid w:val="009E296E"/>
    <w:rsid w:val="009E297F"/>
    <w:rsid w:val="009E2989"/>
    <w:rsid w:val="009E29A0"/>
    <w:rsid w:val="009E29B8"/>
    <w:rsid w:val="009E29DC"/>
    <w:rsid w:val="009E2A95"/>
    <w:rsid w:val="009E2AC6"/>
    <w:rsid w:val="009E2ACE"/>
    <w:rsid w:val="009E2AE5"/>
    <w:rsid w:val="009E2B23"/>
    <w:rsid w:val="009E2B2D"/>
    <w:rsid w:val="009E2B37"/>
    <w:rsid w:val="009E2B73"/>
    <w:rsid w:val="009E2BCE"/>
    <w:rsid w:val="009E2C16"/>
    <w:rsid w:val="009E2C6C"/>
    <w:rsid w:val="009E2CD6"/>
    <w:rsid w:val="009E2CF3"/>
    <w:rsid w:val="009E2D63"/>
    <w:rsid w:val="009E2D7D"/>
    <w:rsid w:val="009E2D86"/>
    <w:rsid w:val="009E2DC6"/>
    <w:rsid w:val="009E2DCB"/>
    <w:rsid w:val="009E2DFE"/>
    <w:rsid w:val="009E2E27"/>
    <w:rsid w:val="009E2E53"/>
    <w:rsid w:val="009E2E92"/>
    <w:rsid w:val="009E2EAD"/>
    <w:rsid w:val="009E2EC7"/>
    <w:rsid w:val="009E2F0B"/>
    <w:rsid w:val="009E2F12"/>
    <w:rsid w:val="009E2F1F"/>
    <w:rsid w:val="009E2F4A"/>
    <w:rsid w:val="009E2F52"/>
    <w:rsid w:val="009E2FA0"/>
    <w:rsid w:val="009E2FA6"/>
    <w:rsid w:val="009E2FCB"/>
    <w:rsid w:val="009E3059"/>
    <w:rsid w:val="009E305D"/>
    <w:rsid w:val="009E3090"/>
    <w:rsid w:val="009E30C3"/>
    <w:rsid w:val="009E3132"/>
    <w:rsid w:val="009E313F"/>
    <w:rsid w:val="009E3149"/>
    <w:rsid w:val="009E315A"/>
    <w:rsid w:val="009E317E"/>
    <w:rsid w:val="009E318C"/>
    <w:rsid w:val="009E318F"/>
    <w:rsid w:val="009E31D2"/>
    <w:rsid w:val="009E327D"/>
    <w:rsid w:val="009E328C"/>
    <w:rsid w:val="009E32C9"/>
    <w:rsid w:val="009E32DD"/>
    <w:rsid w:val="009E32FF"/>
    <w:rsid w:val="009E3352"/>
    <w:rsid w:val="009E33CB"/>
    <w:rsid w:val="009E3404"/>
    <w:rsid w:val="009E3409"/>
    <w:rsid w:val="009E341D"/>
    <w:rsid w:val="009E342F"/>
    <w:rsid w:val="009E3446"/>
    <w:rsid w:val="009E3449"/>
    <w:rsid w:val="009E344B"/>
    <w:rsid w:val="009E3471"/>
    <w:rsid w:val="009E348E"/>
    <w:rsid w:val="009E349B"/>
    <w:rsid w:val="009E34BC"/>
    <w:rsid w:val="009E34C7"/>
    <w:rsid w:val="009E34E5"/>
    <w:rsid w:val="009E34F5"/>
    <w:rsid w:val="009E3512"/>
    <w:rsid w:val="009E353F"/>
    <w:rsid w:val="009E3540"/>
    <w:rsid w:val="009E3587"/>
    <w:rsid w:val="009E35B3"/>
    <w:rsid w:val="009E35BC"/>
    <w:rsid w:val="009E35F8"/>
    <w:rsid w:val="009E3602"/>
    <w:rsid w:val="009E371D"/>
    <w:rsid w:val="009E3738"/>
    <w:rsid w:val="009E3774"/>
    <w:rsid w:val="009E377E"/>
    <w:rsid w:val="009E378D"/>
    <w:rsid w:val="009E37BF"/>
    <w:rsid w:val="009E3810"/>
    <w:rsid w:val="009E3812"/>
    <w:rsid w:val="009E382E"/>
    <w:rsid w:val="009E3839"/>
    <w:rsid w:val="009E38BA"/>
    <w:rsid w:val="009E38D9"/>
    <w:rsid w:val="009E38DD"/>
    <w:rsid w:val="009E3920"/>
    <w:rsid w:val="009E3959"/>
    <w:rsid w:val="009E397B"/>
    <w:rsid w:val="009E39B6"/>
    <w:rsid w:val="009E39C1"/>
    <w:rsid w:val="009E3A5A"/>
    <w:rsid w:val="009E3B12"/>
    <w:rsid w:val="009E3B3E"/>
    <w:rsid w:val="009E3B51"/>
    <w:rsid w:val="009E3B59"/>
    <w:rsid w:val="009E3B6A"/>
    <w:rsid w:val="009E3B92"/>
    <w:rsid w:val="009E3BBE"/>
    <w:rsid w:val="009E3BD3"/>
    <w:rsid w:val="009E3BEB"/>
    <w:rsid w:val="009E3C11"/>
    <w:rsid w:val="009E3C77"/>
    <w:rsid w:val="009E3CD3"/>
    <w:rsid w:val="009E3CD5"/>
    <w:rsid w:val="009E3CF4"/>
    <w:rsid w:val="009E3CFB"/>
    <w:rsid w:val="009E3CFD"/>
    <w:rsid w:val="009E3D19"/>
    <w:rsid w:val="009E3D68"/>
    <w:rsid w:val="009E3D6A"/>
    <w:rsid w:val="009E3D83"/>
    <w:rsid w:val="009E3D89"/>
    <w:rsid w:val="009E3DB7"/>
    <w:rsid w:val="009E3DD6"/>
    <w:rsid w:val="009E3DE7"/>
    <w:rsid w:val="009E3DFF"/>
    <w:rsid w:val="009E3E2D"/>
    <w:rsid w:val="009E3E41"/>
    <w:rsid w:val="009E3E42"/>
    <w:rsid w:val="009E3E5A"/>
    <w:rsid w:val="009E3ED7"/>
    <w:rsid w:val="009E3F0F"/>
    <w:rsid w:val="009E3F30"/>
    <w:rsid w:val="009E3F34"/>
    <w:rsid w:val="009E3F63"/>
    <w:rsid w:val="009E3F7F"/>
    <w:rsid w:val="009E4045"/>
    <w:rsid w:val="009E405F"/>
    <w:rsid w:val="009E408C"/>
    <w:rsid w:val="009E40A3"/>
    <w:rsid w:val="009E40B5"/>
    <w:rsid w:val="009E40C0"/>
    <w:rsid w:val="009E40C6"/>
    <w:rsid w:val="009E40EE"/>
    <w:rsid w:val="009E415D"/>
    <w:rsid w:val="009E41E8"/>
    <w:rsid w:val="009E4212"/>
    <w:rsid w:val="009E4219"/>
    <w:rsid w:val="009E4225"/>
    <w:rsid w:val="009E426A"/>
    <w:rsid w:val="009E42A8"/>
    <w:rsid w:val="009E42CF"/>
    <w:rsid w:val="009E4311"/>
    <w:rsid w:val="009E436A"/>
    <w:rsid w:val="009E438A"/>
    <w:rsid w:val="009E43AA"/>
    <w:rsid w:val="009E4420"/>
    <w:rsid w:val="009E4440"/>
    <w:rsid w:val="009E4468"/>
    <w:rsid w:val="009E4483"/>
    <w:rsid w:val="009E44A3"/>
    <w:rsid w:val="009E451C"/>
    <w:rsid w:val="009E4574"/>
    <w:rsid w:val="009E4580"/>
    <w:rsid w:val="009E458E"/>
    <w:rsid w:val="009E45E8"/>
    <w:rsid w:val="009E4644"/>
    <w:rsid w:val="009E4669"/>
    <w:rsid w:val="009E4672"/>
    <w:rsid w:val="009E46B1"/>
    <w:rsid w:val="009E46C9"/>
    <w:rsid w:val="009E46FF"/>
    <w:rsid w:val="009E4730"/>
    <w:rsid w:val="009E4787"/>
    <w:rsid w:val="009E481E"/>
    <w:rsid w:val="009E4825"/>
    <w:rsid w:val="009E4830"/>
    <w:rsid w:val="009E486B"/>
    <w:rsid w:val="009E4879"/>
    <w:rsid w:val="009E48D6"/>
    <w:rsid w:val="009E4912"/>
    <w:rsid w:val="009E492E"/>
    <w:rsid w:val="009E494E"/>
    <w:rsid w:val="009E4950"/>
    <w:rsid w:val="009E495F"/>
    <w:rsid w:val="009E497B"/>
    <w:rsid w:val="009E49A4"/>
    <w:rsid w:val="009E4A02"/>
    <w:rsid w:val="009E4A3B"/>
    <w:rsid w:val="009E4A55"/>
    <w:rsid w:val="009E4A64"/>
    <w:rsid w:val="009E4AAF"/>
    <w:rsid w:val="009E4ABC"/>
    <w:rsid w:val="009E4ADB"/>
    <w:rsid w:val="009E4AFA"/>
    <w:rsid w:val="009E4B27"/>
    <w:rsid w:val="009E4B31"/>
    <w:rsid w:val="009E4B72"/>
    <w:rsid w:val="009E4BDA"/>
    <w:rsid w:val="009E4BEC"/>
    <w:rsid w:val="009E4C24"/>
    <w:rsid w:val="009E4C51"/>
    <w:rsid w:val="009E4CC3"/>
    <w:rsid w:val="009E4D06"/>
    <w:rsid w:val="009E4D13"/>
    <w:rsid w:val="009E4D84"/>
    <w:rsid w:val="009E4DE1"/>
    <w:rsid w:val="009E4E0A"/>
    <w:rsid w:val="009E4E45"/>
    <w:rsid w:val="009E4E4B"/>
    <w:rsid w:val="009E4EA5"/>
    <w:rsid w:val="009E4EBB"/>
    <w:rsid w:val="009E4EBD"/>
    <w:rsid w:val="009E4EDD"/>
    <w:rsid w:val="009E4F1E"/>
    <w:rsid w:val="009E4F28"/>
    <w:rsid w:val="009E4F62"/>
    <w:rsid w:val="009E4F6B"/>
    <w:rsid w:val="009E4FCF"/>
    <w:rsid w:val="009E4FD8"/>
    <w:rsid w:val="009E4FDC"/>
    <w:rsid w:val="009E4FF8"/>
    <w:rsid w:val="009E5008"/>
    <w:rsid w:val="009E5016"/>
    <w:rsid w:val="009E5017"/>
    <w:rsid w:val="009E5027"/>
    <w:rsid w:val="009E508B"/>
    <w:rsid w:val="009E513E"/>
    <w:rsid w:val="009E5154"/>
    <w:rsid w:val="009E5193"/>
    <w:rsid w:val="009E51AB"/>
    <w:rsid w:val="009E51B8"/>
    <w:rsid w:val="009E51BB"/>
    <w:rsid w:val="009E51E6"/>
    <w:rsid w:val="009E5232"/>
    <w:rsid w:val="009E526B"/>
    <w:rsid w:val="009E5290"/>
    <w:rsid w:val="009E5296"/>
    <w:rsid w:val="009E5298"/>
    <w:rsid w:val="009E52AA"/>
    <w:rsid w:val="009E52B3"/>
    <w:rsid w:val="009E52F6"/>
    <w:rsid w:val="009E5323"/>
    <w:rsid w:val="009E5331"/>
    <w:rsid w:val="009E5364"/>
    <w:rsid w:val="009E5367"/>
    <w:rsid w:val="009E53A5"/>
    <w:rsid w:val="009E53BC"/>
    <w:rsid w:val="009E53D5"/>
    <w:rsid w:val="009E53EE"/>
    <w:rsid w:val="009E541C"/>
    <w:rsid w:val="009E546A"/>
    <w:rsid w:val="009E5470"/>
    <w:rsid w:val="009E54E8"/>
    <w:rsid w:val="009E5500"/>
    <w:rsid w:val="009E550B"/>
    <w:rsid w:val="009E5526"/>
    <w:rsid w:val="009E556E"/>
    <w:rsid w:val="009E5578"/>
    <w:rsid w:val="009E5594"/>
    <w:rsid w:val="009E55A2"/>
    <w:rsid w:val="009E55F9"/>
    <w:rsid w:val="009E5620"/>
    <w:rsid w:val="009E5661"/>
    <w:rsid w:val="009E56CD"/>
    <w:rsid w:val="009E56F8"/>
    <w:rsid w:val="009E571F"/>
    <w:rsid w:val="009E5731"/>
    <w:rsid w:val="009E577C"/>
    <w:rsid w:val="009E5781"/>
    <w:rsid w:val="009E57A0"/>
    <w:rsid w:val="009E57A1"/>
    <w:rsid w:val="009E57F5"/>
    <w:rsid w:val="009E57F7"/>
    <w:rsid w:val="009E5817"/>
    <w:rsid w:val="009E586D"/>
    <w:rsid w:val="009E58FD"/>
    <w:rsid w:val="009E5945"/>
    <w:rsid w:val="009E5958"/>
    <w:rsid w:val="009E5977"/>
    <w:rsid w:val="009E59A6"/>
    <w:rsid w:val="009E59A8"/>
    <w:rsid w:val="009E59B0"/>
    <w:rsid w:val="009E59D3"/>
    <w:rsid w:val="009E59FC"/>
    <w:rsid w:val="009E5A07"/>
    <w:rsid w:val="009E5A64"/>
    <w:rsid w:val="009E5A90"/>
    <w:rsid w:val="009E5AB6"/>
    <w:rsid w:val="009E5AD9"/>
    <w:rsid w:val="009E5AEB"/>
    <w:rsid w:val="009E5BB0"/>
    <w:rsid w:val="009E5BD9"/>
    <w:rsid w:val="009E5BF6"/>
    <w:rsid w:val="009E5C1F"/>
    <w:rsid w:val="009E5C3A"/>
    <w:rsid w:val="009E5C49"/>
    <w:rsid w:val="009E5C4C"/>
    <w:rsid w:val="009E5C83"/>
    <w:rsid w:val="009E5C85"/>
    <w:rsid w:val="009E5CB9"/>
    <w:rsid w:val="009E5CBE"/>
    <w:rsid w:val="009E5D75"/>
    <w:rsid w:val="009E5D97"/>
    <w:rsid w:val="009E5DAC"/>
    <w:rsid w:val="009E5E08"/>
    <w:rsid w:val="009E5E26"/>
    <w:rsid w:val="009E5E57"/>
    <w:rsid w:val="009E5E5D"/>
    <w:rsid w:val="009E5E74"/>
    <w:rsid w:val="009E5EC1"/>
    <w:rsid w:val="009E5EE1"/>
    <w:rsid w:val="009E5F03"/>
    <w:rsid w:val="009E5F16"/>
    <w:rsid w:val="009E5F1F"/>
    <w:rsid w:val="009E5F21"/>
    <w:rsid w:val="009E5F26"/>
    <w:rsid w:val="009E5F58"/>
    <w:rsid w:val="009E5F69"/>
    <w:rsid w:val="009E5F86"/>
    <w:rsid w:val="009E5F8E"/>
    <w:rsid w:val="009E6002"/>
    <w:rsid w:val="009E6003"/>
    <w:rsid w:val="009E6047"/>
    <w:rsid w:val="009E604A"/>
    <w:rsid w:val="009E60C7"/>
    <w:rsid w:val="009E6128"/>
    <w:rsid w:val="009E613E"/>
    <w:rsid w:val="009E615C"/>
    <w:rsid w:val="009E6199"/>
    <w:rsid w:val="009E61A0"/>
    <w:rsid w:val="009E61A2"/>
    <w:rsid w:val="009E61AF"/>
    <w:rsid w:val="009E61C3"/>
    <w:rsid w:val="009E61E4"/>
    <w:rsid w:val="009E6241"/>
    <w:rsid w:val="009E6275"/>
    <w:rsid w:val="009E629B"/>
    <w:rsid w:val="009E62D6"/>
    <w:rsid w:val="009E635F"/>
    <w:rsid w:val="009E6360"/>
    <w:rsid w:val="009E63FB"/>
    <w:rsid w:val="009E640A"/>
    <w:rsid w:val="009E64FF"/>
    <w:rsid w:val="009E651A"/>
    <w:rsid w:val="009E655E"/>
    <w:rsid w:val="009E658D"/>
    <w:rsid w:val="009E659C"/>
    <w:rsid w:val="009E65C6"/>
    <w:rsid w:val="009E65CD"/>
    <w:rsid w:val="009E65D5"/>
    <w:rsid w:val="009E6607"/>
    <w:rsid w:val="009E660A"/>
    <w:rsid w:val="009E663A"/>
    <w:rsid w:val="009E6647"/>
    <w:rsid w:val="009E6652"/>
    <w:rsid w:val="009E6666"/>
    <w:rsid w:val="009E6679"/>
    <w:rsid w:val="009E66AF"/>
    <w:rsid w:val="009E66B3"/>
    <w:rsid w:val="009E66BE"/>
    <w:rsid w:val="009E66F8"/>
    <w:rsid w:val="009E6708"/>
    <w:rsid w:val="009E670B"/>
    <w:rsid w:val="009E671E"/>
    <w:rsid w:val="009E6778"/>
    <w:rsid w:val="009E6786"/>
    <w:rsid w:val="009E67D9"/>
    <w:rsid w:val="009E685B"/>
    <w:rsid w:val="009E68B7"/>
    <w:rsid w:val="009E6912"/>
    <w:rsid w:val="009E691F"/>
    <w:rsid w:val="009E6968"/>
    <w:rsid w:val="009E69BF"/>
    <w:rsid w:val="009E69F5"/>
    <w:rsid w:val="009E69FB"/>
    <w:rsid w:val="009E6A61"/>
    <w:rsid w:val="009E6A62"/>
    <w:rsid w:val="009E6A77"/>
    <w:rsid w:val="009E6A9C"/>
    <w:rsid w:val="009E6ACF"/>
    <w:rsid w:val="009E6ADD"/>
    <w:rsid w:val="009E6AF6"/>
    <w:rsid w:val="009E6AFB"/>
    <w:rsid w:val="009E6B0A"/>
    <w:rsid w:val="009E6B27"/>
    <w:rsid w:val="009E6B3C"/>
    <w:rsid w:val="009E6B45"/>
    <w:rsid w:val="009E6C75"/>
    <w:rsid w:val="009E6CB4"/>
    <w:rsid w:val="009E6CCB"/>
    <w:rsid w:val="009E6CE2"/>
    <w:rsid w:val="009E6CFA"/>
    <w:rsid w:val="009E6D3E"/>
    <w:rsid w:val="009E6D68"/>
    <w:rsid w:val="009E6DC0"/>
    <w:rsid w:val="009E6DFA"/>
    <w:rsid w:val="009E6E57"/>
    <w:rsid w:val="009E6E97"/>
    <w:rsid w:val="009E6EA5"/>
    <w:rsid w:val="009E6EB3"/>
    <w:rsid w:val="009E6EF4"/>
    <w:rsid w:val="009E6EF9"/>
    <w:rsid w:val="009E6F4A"/>
    <w:rsid w:val="009E6F58"/>
    <w:rsid w:val="009E6F9F"/>
    <w:rsid w:val="009E6FE1"/>
    <w:rsid w:val="009E7042"/>
    <w:rsid w:val="009E708E"/>
    <w:rsid w:val="009E7098"/>
    <w:rsid w:val="009E712B"/>
    <w:rsid w:val="009E7130"/>
    <w:rsid w:val="009E713B"/>
    <w:rsid w:val="009E714E"/>
    <w:rsid w:val="009E7162"/>
    <w:rsid w:val="009E7165"/>
    <w:rsid w:val="009E7173"/>
    <w:rsid w:val="009E717C"/>
    <w:rsid w:val="009E71D1"/>
    <w:rsid w:val="009E71D7"/>
    <w:rsid w:val="009E7224"/>
    <w:rsid w:val="009E7253"/>
    <w:rsid w:val="009E7273"/>
    <w:rsid w:val="009E727B"/>
    <w:rsid w:val="009E727C"/>
    <w:rsid w:val="009E72D0"/>
    <w:rsid w:val="009E7352"/>
    <w:rsid w:val="009E7385"/>
    <w:rsid w:val="009E73BC"/>
    <w:rsid w:val="009E73D0"/>
    <w:rsid w:val="009E73E1"/>
    <w:rsid w:val="009E7419"/>
    <w:rsid w:val="009E74AE"/>
    <w:rsid w:val="009E74E3"/>
    <w:rsid w:val="009E74EA"/>
    <w:rsid w:val="009E750F"/>
    <w:rsid w:val="009E7518"/>
    <w:rsid w:val="009E7553"/>
    <w:rsid w:val="009E7567"/>
    <w:rsid w:val="009E7590"/>
    <w:rsid w:val="009E7597"/>
    <w:rsid w:val="009E75E5"/>
    <w:rsid w:val="009E7645"/>
    <w:rsid w:val="009E768A"/>
    <w:rsid w:val="009E7690"/>
    <w:rsid w:val="009E76A0"/>
    <w:rsid w:val="009E76A9"/>
    <w:rsid w:val="009E76C1"/>
    <w:rsid w:val="009E76E9"/>
    <w:rsid w:val="009E773D"/>
    <w:rsid w:val="009E7748"/>
    <w:rsid w:val="009E7765"/>
    <w:rsid w:val="009E777A"/>
    <w:rsid w:val="009E7780"/>
    <w:rsid w:val="009E77A8"/>
    <w:rsid w:val="009E77BD"/>
    <w:rsid w:val="009E77E4"/>
    <w:rsid w:val="009E782E"/>
    <w:rsid w:val="009E7860"/>
    <w:rsid w:val="009E7873"/>
    <w:rsid w:val="009E78B6"/>
    <w:rsid w:val="009E78C0"/>
    <w:rsid w:val="009E78C2"/>
    <w:rsid w:val="009E78D3"/>
    <w:rsid w:val="009E7926"/>
    <w:rsid w:val="009E7941"/>
    <w:rsid w:val="009E79E5"/>
    <w:rsid w:val="009E79FE"/>
    <w:rsid w:val="009E7A0D"/>
    <w:rsid w:val="009E7A1A"/>
    <w:rsid w:val="009E7A81"/>
    <w:rsid w:val="009E7AC0"/>
    <w:rsid w:val="009E7AC7"/>
    <w:rsid w:val="009E7AE2"/>
    <w:rsid w:val="009E7B28"/>
    <w:rsid w:val="009E7B4D"/>
    <w:rsid w:val="009E7B9B"/>
    <w:rsid w:val="009E7BBA"/>
    <w:rsid w:val="009E7BFB"/>
    <w:rsid w:val="009E7C44"/>
    <w:rsid w:val="009E7C69"/>
    <w:rsid w:val="009E7C81"/>
    <w:rsid w:val="009E7CB9"/>
    <w:rsid w:val="009E7CCC"/>
    <w:rsid w:val="009E7CF8"/>
    <w:rsid w:val="009E7D15"/>
    <w:rsid w:val="009E7DB4"/>
    <w:rsid w:val="009E7DD5"/>
    <w:rsid w:val="009E7DEA"/>
    <w:rsid w:val="009E7E0B"/>
    <w:rsid w:val="009E7E6E"/>
    <w:rsid w:val="009E7E91"/>
    <w:rsid w:val="009E7EA7"/>
    <w:rsid w:val="009E7F15"/>
    <w:rsid w:val="009E7F3B"/>
    <w:rsid w:val="009E7F3D"/>
    <w:rsid w:val="009E7F5A"/>
    <w:rsid w:val="009E7F72"/>
    <w:rsid w:val="009E7F9D"/>
    <w:rsid w:val="009E7FB9"/>
    <w:rsid w:val="009E7FBB"/>
    <w:rsid w:val="009F0039"/>
    <w:rsid w:val="009F00BC"/>
    <w:rsid w:val="009F00E6"/>
    <w:rsid w:val="009F011C"/>
    <w:rsid w:val="009F014A"/>
    <w:rsid w:val="009F016D"/>
    <w:rsid w:val="009F0181"/>
    <w:rsid w:val="009F01CF"/>
    <w:rsid w:val="009F01D9"/>
    <w:rsid w:val="009F01DB"/>
    <w:rsid w:val="009F01F1"/>
    <w:rsid w:val="009F0241"/>
    <w:rsid w:val="009F025E"/>
    <w:rsid w:val="009F027A"/>
    <w:rsid w:val="009F029E"/>
    <w:rsid w:val="009F02CA"/>
    <w:rsid w:val="009F02D3"/>
    <w:rsid w:val="009F02F5"/>
    <w:rsid w:val="009F02FD"/>
    <w:rsid w:val="009F0322"/>
    <w:rsid w:val="009F036E"/>
    <w:rsid w:val="009F0371"/>
    <w:rsid w:val="009F03BA"/>
    <w:rsid w:val="009F03D1"/>
    <w:rsid w:val="009F041B"/>
    <w:rsid w:val="009F0445"/>
    <w:rsid w:val="009F0469"/>
    <w:rsid w:val="009F04A8"/>
    <w:rsid w:val="009F05A5"/>
    <w:rsid w:val="009F05A9"/>
    <w:rsid w:val="009F05C2"/>
    <w:rsid w:val="009F0614"/>
    <w:rsid w:val="009F0629"/>
    <w:rsid w:val="009F0658"/>
    <w:rsid w:val="009F06D1"/>
    <w:rsid w:val="009F06D5"/>
    <w:rsid w:val="009F0728"/>
    <w:rsid w:val="009F077C"/>
    <w:rsid w:val="009F0791"/>
    <w:rsid w:val="009F07B3"/>
    <w:rsid w:val="009F07B7"/>
    <w:rsid w:val="009F0817"/>
    <w:rsid w:val="009F0850"/>
    <w:rsid w:val="009F085F"/>
    <w:rsid w:val="009F086C"/>
    <w:rsid w:val="009F088E"/>
    <w:rsid w:val="009F08A0"/>
    <w:rsid w:val="009F095E"/>
    <w:rsid w:val="009F09BD"/>
    <w:rsid w:val="009F09EB"/>
    <w:rsid w:val="009F0A09"/>
    <w:rsid w:val="009F0A10"/>
    <w:rsid w:val="009F0A15"/>
    <w:rsid w:val="009F0A74"/>
    <w:rsid w:val="009F0A87"/>
    <w:rsid w:val="009F0ADD"/>
    <w:rsid w:val="009F0B03"/>
    <w:rsid w:val="009F0B7F"/>
    <w:rsid w:val="009F0B81"/>
    <w:rsid w:val="009F0BD0"/>
    <w:rsid w:val="009F0BDE"/>
    <w:rsid w:val="009F0BE2"/>
    <w:rsid w:val="009F0C0A"/>
    <w:rsid w:val="009F0C60"/>
    <w:rsid w:val="009F0C84"/>
    <w:rsid w:val="009F0C85"/>
    <w:rsid w:val="009F0D50"/>
    <w:rsid w:val="009F0D54"/>
    <w:rsid w:val="009F0D7F"/>
    <w:rsid w:val="009F0D9D"/>
    <w:rsid w:val="009F0DCC"/>
    <w:rsid w:val="009F0DCD"/>
    <w:rsid w:val="009F0DEE"/>
    <w:rsid w:val="009F0DFB"/>
    <w:rsid w:val="009F0E23"/>
    <w:rsid w:val="009F0E48"/>
    <w:rsid w:val="009F0E8E"/>
    <w:rsid w:val="009F0EDB"/>
    <w:rsid w:val="009F0EFA"/>
    <w:rsid w:val="009F0F15"/>
    <w:rsid w:val="009F0FE4"/>
    <w:rsid w:val="009F10D8"/>
    <w:rsid w:val="009F1108"/>
    <w:rsid w:val="009F1152"/>
    <w:rsid w:val="009F1197"/>
    <w:rsid w:val="009F119B"/>
    <w:rsid w:val="009F119E"/>
    <w:rsid w:val="009F11DD"/>
    <w:rsid w:val="009F1254"/>
    <w:rsid w:val="009F126E"/>
    <w:rsid w:val="009F1289"/>
    <w:rsid w:val="009F12D0"/>
    <w:rsid w:val="009F12EC"/>
    <w:rsid w:val="009F1309"/>
    <w:rsid w:val="009F1357"/>
    <w:rsid w:val="009F1358"/>
    <w:rsid w:val="009F1376"/>
    <w:rsid w:val="009F1390"/>
    <w:rsid w:val="009F13A9"/>
    <w:rsid w:val="009F13BD"/>
    <w:rsid w:val="009F13C4"/>
    <w:rsid w:val="009F1456"/>
    <w:rsid w:val="009F145C"/>
    <w:rsid w:val="009F147A"/>
    <w:rsid w:val="009F147E"/>
    <w:rsid w:val="009F14B0"/>
    <w:rsid w:val="009F1516"/>
    <w:rsid w:val="009F151E"/>
    <w:rsid w:val="009F156A"/>
    <w:rsid w:val="009F156F"/>
    <w:rsid w:val="009F1578"/>
    <w:rsid w:val="009F157F"/>
    <w:rsid w:val="009F15C2"/>
    <w:rsid w:val="009F15D6"/>
    <w:rsid w:val="009F15F0"/>
    <w:rsid w:val="009F169A"/>
    <w:rsid w:val="009F16B7"/>
    <w:rsid w:val="009F16CA"/>
    <w:rsid w:val="009F16DF"/>
    <w:rsid w:val="009F16FC"/>
    <w:rsid w:val="009F170B"/>
    <w:rsid w:val="009F173A"/>
    <w:rsid w:val="009F1742"/>
    <w:rsid w:val="009F1772"/>
    <w:rsid w:val="009F1821"/>
    <w:rsid w:val="009F1851"/>
    <w:rsid w:val="009F1852"/>
    <w:rsid w:val="009F1871"/>
    <w:rsid w:val="009F18EE"/>
    <w:rsid w:val="009F1900"/>
    <w:rsid w:val="009F192B"/>
    <w:rsid w:val="009F1933"/>
    <w:rsid w:val="009F1946"/>
    <w:rsid w:val="009F19B5"/>
    <w:rsid w:val="009F19C2"/>
    <w:rsid w:val="009F19D1"/>
    <w:rsid w:val="009F1A28"/>
    <w:rsid w:val="009F1A30"/>
    <w:rsid w:val="009F1A4F"/>
    <w:rsid w:val="009F1A94"/>
    <w:rsid w:val="009F1AC4"/>
    <w:rsid w:val="009F1AD8"/>
    <w:rsid w:val="009F1AF3"/>
    <w:rsid w:val="009F1B0F"/>
    <w:rsid w:val="009F1B15"/>
    <w:rsid w:val="009F1B50"/>
    <w:rsid w:val="009F1BDE"/>
    <w:rsid w:val="009F1C5E"/>
    <w:rsid w:val="009F1CA4"/>
    <w:rsid w:val="009F1CA7"/>
    <w:rsid w:val="009F1CCE"/>
    <w:rsid w:val="009F1CCF"/>
    <w:rsid w:val="009F1D38"/>
    <w:rsid w:val="009F1D9F"/>
    <w:rsid w:val="009F1DD4"/>
    <w:rsid w:val="009F1DDB"/>
    <w:rsid w:val="009F1DED"/>
    <w:rsid w:val="009F1DFA"/>
    <w:rsid w:val="009F1E03"/>
    <w:rsid w:val="009F1E04"/>
    <w:rsid w:val="009F1E2F"/>
    <w:rsid w:val="009F1E38"/>
    <w:rsid w:val="009F1E50"/>
    <w:rsid w:val="009F1E77"/>
    <w:rsid w:val="009F1EA7"/>
    <w:rsid w:val="009F1F37"/>
    <w:rsid w:val="009F1F5D"/>
    <w:rsid w:val="009F1F68"/>
    <w:rsid w:val="009F1FF7"/>
    <w:rsid w:val="009F2005"/>
    <w:rsid w:val="009F2019"/>
    <w:rsid w:val="009F2021"/>
    <w:rsid w:val="009F2032"/>
    <w:rsid w:val="009F204D"/>
    <w:rsid w:val="009F2055"/>
    <w:rsid w:val="009F207E"/>
    <w:rsid w:val="009F20B6"/>
    <w:rsid w:val="009F20F3"/>
    <w:rsid w:val="009F20FD"/>
    <w:rsid w:val="009F20FF"/>
    <w:rsid w:val="009F2109"/>
    <w:rsid w:val="009F2125"/>
    <w:rsid w:val="009F213F"/>
    <w:rsid w:val="009F214F"/>
    <w:rsid w:val="009F2183"/>
    <w:rsid w:val="009F21BB"/>
    <w:rsid w:val="009F21C9"/>
    <w:rsid w:val="009F21DF"/>
    <w:rsid w:val="009F21ED"/>
    <w:rsid w:val="009F2224"/>
    <w:rsid w:val="009F2262"/>
    <w:rsid w:val="009F22CA"/>
    <w:rsid w:val="009F2352"/>
    <w:rsid w:val="009F235D"/>
    <w:rsid w:val="009F23DB"/>
    <w:rsid w:val="009F23DD"/>
    <w:rsid w:val="009F23F9"/>
    <w:rsid w:val="009F2504"/>
    <w:rsid w:val="009F251D"/>
    <w:rsid w:val="009F2543"/>
    <w:rsid w:val="009F2570"/>
    <w:rsid w:val="009F2588"/>
    <w:rsid w:val="009F25AC"/>
    <w:rsid w:val="009F260A"/>
    <w:rsid w:val="009F267B"/>
    <w:rsid w:val="009F267D"/>
    <w:rsid w:val="009F26BA"/>
    <w:rsid w:val="009F26D0"/>
    <w:rsid w:val="009F272D"/>
    <w:rsid w:val="009F2770"/>
    <w:rsid w:val="009F278F"/>
    <w:rsid w:val="009F27A5"/>
    <w:rsid w:val="009F27B3"/>
    <w:rsid w:val="009F281A"/>
    <w:rsid w:val="009F2825"/>
    <w:rsid w:val="009F2873"/>
    <w:rsid w:val="009F287A"/>
    <w:rsid w:val="009F2898"/>
    <w:rsid w:val="009F28A9"/>
    <w:rsid w:val="009F28BD"/>
    <w:rsid w:val="009F2919"/>
    <w:rsid w:val="009F2938"/>
    <w:rsid w:val="009F293E"/>
    <w:rsid w:val="009F293F"/>
    <w:rsid w:val="009F2981"/>
    <w:rsid w:val="009F298E"/>
    <w:rsid w:val="009F29C8"/>
    <w:rsid w:val="009F29CE"/>
    <w:rsid w:val="009F29FC"/>
    <w:rsid w:val="009F2A6A"/>
    <w:rsid w:val="009F2A97"/>
    <w:rsid w:val="009F2AD9"/>
    <w:rsid w:val="009F2ADC"/>
    <w:rsid w:val="009F2AF5"/>
    <w:rsid w:val="009F2B01"/>
    <w:rsid w:val="009F2B0E"/>
    <w:rsid w:val="009F2B3E"/>
    <w:rsid w:val="009F2B6F"/>
    <w:rsid w:val="009F2B8A"/>
    <w:rsid w:val="009F2BB3"/>
    <w:rsid w:val="009F2BCC"/>
    <w:rsid w:val="009F2C16"/>
    <w:rsid w:val="009F2C1A"/>
    <w:rsid w:val="009F2C28"/>
    <w:rsid w:val="009F2C33"/>
    <w:rsid w:val="009F2C68"/>
    <w:rsid w:val="009F2C72"/>
    <w:rsid w:val="009F2CA4"/>
    <w:rsid w:val="009F2CB7"/>
    <w:rsid w:val="009F2CC7"/>
    <w:rsid w:val="009F2D01"/>
    <w:rsid w:val="009F2D23"/>
    <w:rsid w:val="009F2D85"/>
    <w:rsid w:val="009F2E5F"/>
    <w:rsid w:val="009F2E64"/>
    <w:rsid w:val="009F2E96"/>
    <w:rsid w:val="009F2EA8"/>
    <w:rsid w:val="009F2ECA"/>
    <w:rsid w:val="009F2ECB"/>
    <w:rsid w:val="009F2EF0"/>
    <w:rsid w:val="009F2F15"/>
    <w:rsid w:val="009F2F1A"/>
    <w:rsid w:val="009F2F8F"/>
    <w:rsid w:val="009F2FAC"/>
    <w:rsid w:val="009F2FB2"/>
    <w:rsid w:val="009F2FBA"/>
    <w:rsid w:val="009F2FBE"/>
    <w:rsid w:val="009F3027"/>
    <w:rsid w:val="009F302D"/>
    <w:rsid w:val="009F305D"/>
    <w:rsid w:val="009F30C6"/>
    <w:rsid w:val="009F311A"/>
    <w:rsid w:val="009F312B"/>
    <w:rsid w:val="009F312D"/>
    <w:rsid w:val="009F3143"/>
    <w:rsid w:val="009F318A"/>
    <w:rsid w:val="009F31E6"/>
    <w:rsid w:val="009F31E7"/>
    <w:rsid w:val="009F31EC"/>
    <w:rsid w:val="009F3224"/>
    <w:rsid w:val="009F322A"/>
    <w:rsid w:val="009F3274"/>
    <w:rsid w:val="009F327B"/>
    <w:rsid w:val="009F327F"/>
    <w:rsid w:val="009F32FF"/>
    <w:rsid w:val="009F3308"/>
    <w:rsid w:val="009F3311"/>
    <w:rsid w:val="009F3339"/>
    <w:rsid w:val="009F33A8"/>
    <w:rsid w:val="009F33FA"/>
    <w:rsid w:val="009F340C"/>
    <w:rsid w:val="009F345D"/>
    <w:rsid w:val="009F347E"/>
    <w:rsid w:val="009F3486"/>
    <w:rsid w:val="009F348D"/>
    <w:rsid w:val="009F34FC"/>
    <w:rsid w:val="009F3545"/>
    <w:rsid w:val="009F3592"/>
    <w:rsid w:val="009F3593"/>
    <w:rsid w:val="009F3594"/>
    <w:rsid w:val="009F3599"/>
    <w:rsid w:val="009F35BA"/>
    <w:rsid w:val="009F3616"/>
    <w:rsid w:val="009F368F"/>
    <w:rsid w:val="009F36D8"/>
    <w:rsid w:val="009F36F7"/>
    <w:rsid w:val="009F36FD"/>
    <w:rsid w:val="009F3708"/>
    <w:rsid w:val="009F3732"/>
    <w:rsid w:val="009F3733"/>
    <w:rsid w:val="009F373F"/>
    <w:rsid w:val="009F3744"/>
    <w:rsid w:val="009F3759"/>
    <w:rsid w:val="009F37FD"/>
    <w:rsid w:val="009F3862"/>
    <w:rsid w:val="009F3865"/>
    <w:rsid w:val="009F3872"/>
    <w:rsid w:val="009F3874"/>
    <w:rsid w:val="009F388E"/>
    <w:rsid w:val="009F38F7"/>
    <w:rsid w:val="009F3914"/>
    <w:rsid w:val="009F399B"/>
    <w:rsid w:val="009F39A8"/>
    <w:rsid w:val="009F39D7"/>
    <w:rsid w:val="009F39DA"/>
    <w:rsid w:val="009F39F6"/>
    <w:rsid w:val="009F3A07"/>
    <w:rsid w:val="009F3AC2"/>
    <w:rsid w:val="009F3AC9"/>
    <w:rsid w:val="009F3AD8"/>
    <w:rsid w:val="009F3AD9"/>
    <w:rsid w:val="009F3B1A"/>
    <w:rsid w:val="009F3B2D"/>
    <w:rsid w:val="009F3B71"/>
    <w:rsid w:val="009F3BA1"/>
    <w:rsid w:val="009F3BC6"/>
    <w:rsid w:val="009F3BC7"/>
    <w:rsid w:val="009F3BD8"/>
    <w:rsid w:val="009F3BDA"/>
    <w:rsid w:val="009F3C00"/>
    <w:rsid w:val="009F3C80"/>
    <w:rsid w:val="009F3CCA"/>
    <w:rsid w:val="009F3CD7"/>
    <w:rsid w:val="009F3CE0"/>
    <w:rsid w:val="009F3D05"/>
    <w:rsid w:val="009F3DB1"/>
    <w:rsid w:val="009F3DF9"/>
    <w:rsid w:val="009F3DFB"/>
    <w:rsid w:val="009F3E00"/>
    <w:rsid w:val="009F3E29"/>
    <w:rsid w:val="009F3E71"/>
    <w:rsid w:val="009F3EBB"/>
    <w:rsid w:val="009F3EC4"/>
    <w:rsid w:val="009F3ED9"/>
    <w:rsid w:val="009F3F38"/>
    <w:rsid w:val="009F3F92"/>
    <w:rsid w:val="009F3FDA"/>
    <w:rsid w:val="009F3FDB"/>
    <w:rsid w:val="009F3FF7"/>
    <w:rsid w:val="009F3FF9"/>
    <w:rsid w:val="009F407A"/>
    <w:rsid w:val="009F407F"/>
    <w:rsid w:val="009F4103"/>
    <w:rsid w:val="009F4186"/>
    <w:rsid w:val="009F419F"/>
    <w:rsid w:val="009F41A8"/>
    <w:rsid w:val="009F41C8"/>
    <w:rsid w:val="009F4206"/>
    <w:rsid w:val="009F421F"/>
    <w:rsid w:val="009F4222"/>
    <w:rsid w:val="009F4275"/>
    <w:rsid w:val="009F42A8"/>
    <w:rsid w:val="009F434F"/>
    <w:rsid w:val="009F4377"/>
    <w:rsid w:val="009F4398"/>
    <w:rsid w:val="009F43AF"/>
    <w:rsid w:val="009F43C7"/>
    <w:rsid w:val="009F43D0"/>
    <w:rsid w:val="009F4406"/>
    <w:rsid w:val="009F441A"/>
    <w:rsid w:val="009F4445"/>
    <w:rsid w:val="009F444E"/>
    <w:rsid w:val="009F445F"/>
    <w:rsid w:val="009F44BB"/>
    <w:rsid w:val="009F44C8"/>
    <w:rsid w:val="009F44D0"/>
    <w:rsid w:val="009F44E6"/>
    <w:rsid w:val="009F44EE"/>
    <w:rsid w:val="009F4504"/>
    <w:rsid w:val="009F4590"/>
    <w:rsid w:val="009F4593"/>
    <w:rsid w:val="009F459D"/>
    <w:rsid w:val="009F4607"/>
    <w:rsid w:val="009F4647"/>
    <w:rsid w:val="009F4654"/>
    <w:rsid w:val="009F4659"/>
    <w:rsid w:val="009F4661"/>
    <w:rsid w:val="009F467E"/>
    <w:rsid w:val="009F46BC"/>
    <w:rsid w:val="009F476E"/>
    <w:rsid w:val="009F4771"/>
    <w:rsid w:val="009F47B2"/>
    <w:rsid w:val="009F4800"/>
    <w:rsid w:val="009F481F"/>
    <w:rsid w:val="009F482A"/>
    <w:rsid w:val="009F4832"/>
    <w:rsid w:val="009F484B"/>
    <w:rsid w:val="009F4890"/>
    <w:rsid w:val="009F48D9"/>
    <w:rsid w:val="009F48F4"/>
    <w:rsid w:val="009F4905"/>
    <w:rsid w:val="009F4932"/>
    <w:rsid w:val="009F497F"/>
    <w:rsid w:val="009F4985"/>
    <w:rsid w:val="009F49B2"/>
    <w:rsid w:val="009F49E5"/>
    <w:rsid w:val="009F4A07"/>
    <w:rsid w:val="009F4A0A"/>
    <w:rsid w:val="009F4A5A"/>
    <w:rsid w:val="009F4AA9"/>
    <w:rsid w:val="009F4AB7"/>
    <w:rsid w:val="009F4AB8"/>
    <w:rsid w:val="009F4ACD"/>
    <w:rsid w:val="009F4AD8"/>
    <w:rsid w:val="009F4AEE"/>
    <w:rsid w:val="009F4B61"/>
    <w:rsid w:val="009F4B64"/>
    <w:rsid w:val="009F4B89"/>
    <w:rsid w:val="009F4B8F"/>
    <w:rsid w:val="009F4BDB"/>
    <w:rsid w:val="009F4C1C"/>
    <w:rsid w:val="009F4C2A"/>
    <w:rsid w:val="009F4C85"/>
    <w:rsid w:val="009F4C94"/>
    <w:rsid w:val="009F4CDB"/>
    <w:rsid w:val="009F4CE5"/>
    <w:rsid w:val="009F4D08"/>
    <w:rsid w:val="009F4D7F"/>
    <w:rsid w:val="009F4D8A"/>
    <w:rsid w:val="009F4DB3"/>
    <w:rsid w:val="009F4DB4"/>
    <w:rsid w:val="009F4E71"/>
    <w:rsid w:val="009F4EAC"/>
    <w:rsid w:val="009F4ECB"/>
    <w:rsid w:val="009F4EDB"/>
    <w:rsid w:val="009F4F31"/>
    <w:rsid w:val="009F4F57"/>
    <w:rsid w:val="009F4F91"/>
    <w:rsid w:val="009F4FAD"/>
    <w:rsid w:val="009F4FCC"/>
    <w:rsid w:val="009F5058"/>
    <w:rsid w:val="009F50AB"/>
    <w:rsid w:val="009F50AD"/>
    <w:rsid w:val="009F50BF"/>
    <w:rsid w:val="009F518C"/>
    <w:rsid w:val="009F51DA"/>
    <w:rsid w:val="009F5205"/>
    <w:rsid w:val="009F5228"/>
    <w:rsid w:val="009F527F"/>
    <w:rsid w:val="009F5294"/>
    <w:rsid w:val="009F52CB"/>
    <w:rsid w:val="009F52E8"/>
    <w:rsid w:val="009F5323"/>
    <w:rsid w:val="009F5355"/>
    <w:rsid w:val="009F5366"/>
    <w:rsid w:val="009F536A"/>
    <w:rsid w:val="009F536F"/>
    <w:rsid w:val="009F5396"/>
    <w:rsid w:val="009F53A7"/>
    <w:rsid w:val="009F53C4"/>
    <w:rsid w:val="009F53F6"/>
    <w:rsid w:val="009F542A"/>
    <w:rsid w:val="009F544A"/>
    <w:rsid w:val="009F5459"/>
    <w:rsid w:val="009F5530"/>
    <w:rsid w:val="009F5537"/>
    <w:rsid w:val="009F5541"/>
    <w:rsid w:val="009F55F4"/>
    <w:rsid w:val="009F55FB"/>
    <w:rsid w:val="009F5614"/>
    <w:rsid w:val="009F562E"/>
    <w:rsid w:val="009F5652"/>
    <w:rsid w:val="009F56E6"/>
    <w:rsid w:val="009F5710"/>
    <w:rsid w:val="009F5743"/>
    <w:rsid w:val="009F5788"/>
    <w:rsid w:val="009F579C"/>
    <w:rsid w:val="009F57F6"/>
    <w:rsid w:val="009F57F9"/>
    <w:rsid w:val="009F5809"/>
    <w:rsid w:val="009F5828"/>
    <w:rsid w:val="009F582E"/>
    <w:rsid w:val="009F5863"/>
    <w:rsid w:val="009F586B"/>
    <w:rsid w:val="009F587B"/>
    <w:rsid w:val="009F5891"/>
    <w:rsid w:val="009F5892"/>
    <w:rsid w:val="009F58F7"/>
    <w:rsid w:val="009F58FD"/>
    <w:rsid w:val="009F5900"/>
    <w:rsid w:val="009F5955"/>
    <w:rsid w:val="009F5961"/>
    <w:rsid w:val="009F599A"/>
    <w:rsid w:val="009F59BD"/>
    <w:rsid w:val="009F59BE"/>
    <w:rsid w:val="009F5A96"/>
    <w:rsid w:val="009F5AE4"/>
    <w:rsid w:val="009F5AF7"/>
    <w:rsid w:val="009F5B9F"/>
    <w:rsid w:val="009F5BD3"/>
    <w:rsid w:val="009F5BEB"/>
    <w:rsid w:val="009F5C3A"/>
    <w:rsid w:val="009F5C74"/>
    <w:rsid w:val="009F5C7A"/>
    <w:rsid w:val="009F5C86"/>
    <w:rsid w:val="009F5C91"/>
    <w:rsid w:val="009F5CD3"/>
    <w:rsid w:val="009F5D0B"/>
    <w:rsid w:val="009F5D1D"/>
    <w:rsid w:val="009F5D55"/>
    <w:rsid w:val="009F5DAE"/>
    <w:rsid w:val="009F5DBA"/>
    <w:rsid w:val="009F5DC3"/>
    <w:rsid w:val="009F5DCF"/>
    <w:rsid w:val="009F5DEF"/>
    <w:rsid w:val="009F5E07"/>
    <w:rsid w:val="009F5E68"/>
    <w:rsid w:val="009F5E98"/>
    <w:rsid w:val="009F5EA1"/>
    <w:rsid w:val="009F5EB4"/>
    <w:rsid w:val="009F5EDB"/>
    <w:rsid w:val="009F5EDF"/>
    <w:rsid w:val="009F5F19"/>
    <w:rsid w:val="009F5F5F"/>
    <w:rsid w:val="009F5F66"/>
    <w:rsid w:val="009F5F8A"/>
    <w:rsid w:val="009F5FB3"/>
    <w:rsid w:val="009F5FB6"/>
    <w:rsid w:val="009F5FB9"/>
    <w:rsid w:val="009F5FE4"/>
    <w:rsid w:val="009F6033"/>
    <w:rsid w:val="009F605C"/>
    <w:rsid w:val="009F605F"/>
    <w:rsid w:val="009F6064"/>
    <w:rsid w:val="009F6069"/>
    <w:rsid w:val="009F6087"/>
    <w:rsid w:val="009F609F"/>
    <w:rsid w:val="009F60A4"/>
    <w:rsid w:val="009F60C0"/>
    <w:rsid w:val="009F6124"/>
    <w:rsid w:val="009F6145"/>
    <w:rsid w:val="009F61EE"/>
    <w:rsid w:val="009F6226"/>
    <w:rsid w:val="009F6246"/>
    <w:rsid w:val="009F624A"/>
    <w:rsid w:val="009F6258"/>
    <w:rsid w:val="009F626E"/>
    <w:rsid w:val="009F6278"/>
    <w:rsid w:val="009F62A6"/>
    <w:rsid w:val="009F62CA"/>
    <w:rsid w:val="009F62F0"/>
    <w:rsid w:val="009F62F8"/>
    <w:rsid w:val="009F6305"/>
    <w:rsid w:val="009F633D"/>
    <w:rsid w:val="009F6343"/>
    <w:rsid w:val="009F6359"/>
    <w:rsid w:val="009F6367"/>
    <w:rsid w:val="009F636B"/>
    <w:rsid w:val="009F63A3"/>
    <w:rsid w:val="009F63BC"/>
    <w:rsid w:val="009F63C1"/>
    <w:rsid w:val="009F63C3"/>
    <w:rsid w:val="009F63CF"/>
    <w:rsid w:val="009F6480"/>
    <w:rsid w:val="009F64BC"/>
    <w:rsid w:val="009F6516"/>
    <w:rsid w:val="009F651E"/>
    <w:rsid w:val="009F653E"/>
    <w:rsid w:val="009F6570"/>
    <w:rsid w:val="009F6572"/>
    <w:rsid w:val="009F657D"/>
    <w:rsid w:val="009F658A"/>
    <w:rsid w:val="009F658B"/>
    <w:rsid w:val="009F65CF"/>
    <w:rsid w:val="009F65F3"/>
    <w:rsid w:val="009F65FF"/>
    <w:rsid w:val="009F6644"/>
    <w:rsid w:val="009F6665"/>
    <w:rsid w:val="009F66CF"/>
    <w:rsid w:val="009F670D"/>
    <w:rsid w:val="009F6729"/>
    <w:rsid w:val="009F674F"/>
    <w:rsid w:val="009F6756"/>
    <w:rsid w:val="009F6774"/>
    <w:rsid w:val="009F678D"/>
    <w:rsid w:val="009F67FC"/>
    <w:rsid w:val="009F6844"/>
    <w:rsid w:val="009F6847"/>
    <w:rsid w:val="009F6895"/>
    <w:rsid w:val="009F68CD"/>
    <w:rsid w:val="009F692F"/>
    <w:rsid w:val="009F6945"/>
    <w:rsid w:val="009F6963"/>
    <w:rsid w:val="009F69B7"/>
    <w:rsid w:val="009F69C2"/>
    <w:rsid w:val="009F69F8"/>
    <w:rsid w:val="009F6AE9"/>
    <w:rsid w:val="009F6B06"/>
    <w:rsid w:val="009F6B33"/>
    <w:rsid w:val="009F6B38"/>
    <w:rsid w:val="009F6B39"/>
    <w:rsid w:val="009F6B67"/>
    <w:rsid w:val="009F6B78"/>
    <w:rsid w:val="009F6B88"/>
    <w:rsid w:val="009F6BA2"/>
    <w:rsid w:val="009F6BB9"/>
    <w:rsid w:val="009F6C29"/>
    <w:rsid w:val="009F6C40"/>
    <w:rsid w:val="009F6CE5"/>
    <w:rsid w:val="009F6CF9"/>
    <w:rsid w:val="009F6D07"/>
    <w:rsid w:val="009F6D15"/>
    <w:rsid w:val="009F6D25"/>
    <w:rsid w:val="009F6D32"/>
    <w:rsid w:val="009F6D34"/>
    <w:rsid w:val="009F6D5F"/>
    <w:rsid w:val="009F6D6B"/>
    <w:rsid w:val="009F6D8A"/>
    <w:rsid w:val="009F6D8E"/>
    <w:rsid w:val="009F6D93"/>
    <w:rsid w:val="009F6D94"/>
    <w:rsid w:val="009F6E37"/>
    <w:rsid w:val="009F6E84"/>
    <w:rsid w:val="009F6EA7"/>
    <w:rsid w:val="009F6F09"/>
    <w:rsid w:val="009F6F49"/>
    <w:rsid w:val="009F6F66"/>
    <w:rsid w:val="009F6F74"/>
    <w:rsid w:val="009F6F93"/>
    <w:rsid w:val="009F6F9E"/>
    <w:rsid w:val="009F6FCF"/>
    <w:rsid w:val="009F6FF7"/>
    <w:rsid w:val="009F7035"/>
    <w:rsid w:val="009F704D"/>
    <w:rsid w:val="009F705B"/>
    <w:rsid w:val="009F705F"/>
    <w:rsid w:val="009F708D"/>
    <w:rsid w:val="009F709D"/>
    <w:rsid w:val="009F70D1"/>
    <w:rsid w:val="009F70D2"/>
    <w:rsid w:val="009F70E1"/>
    <w:rsid w:val="009F70FF"/>
    <w:rsid w:val="009F7127"/>
    <w:rsid w:val="009F714F"/>
    <w:rsid w:val="009F7151"/>
    <w:rsid w:val="009F7157"/>
    <w:rsid w:val="009F716B"/>
    <w:rsid w:val="009F7180"/>
    <w:rsid w:val="009F718C"/>
    <w:rsid w:val="009F7192"/>
    <w:rsid w:val="009F7199"/>
    <w:rsid w:val="009F71AC"/>
    <w:rsid w:val="009F720F"/>
    <w:rsid w:val="009F7211"/>
    <w:rsid w:val="009F7230"/>
    <w:rsid w:val="009F72CA"/>
    <w:rsid w:val="009F72CC"/>
    <w:rsid w:val="009F7314"/>
    <w:rsid w:val="009F7394"/>
    <w:rsid w:val="009F7397"/>
    <w:rsid w:val="009F73E8"/>
    <w:rsid w:val="009F740E"/>
    <w:rsid w:val="009F7412"/>
    <w:rsid w:val="009F7450"/>
    <w:rsid w:val="009F7452"/>
    <w:rsid w:val="009F745D"/>
    <w:rsid w:val="009F746C"/>
    <w:rsid w:val="009F74F4"/>
    <w:rsid w:val="009F7502"/>
    <w:rsid w:val="009F7534"/>
    <w:rsid w:val="009F7583"/>
    <w:rsid w:val="009F75A2"/>
    <w:rsid w:val="009F761D"/>
    <w:rsid w:val="009F762A"/>
    <w:rsid w:val="009F7633"/>
    <w:rsid w:val="009F7696"/>
    <w:rsid w:val="009F76A3"/>
    <w:rsid w:val="009F76AD"/>
    <w:rsid w:val="009F76BA"/>
    <w:rsid w:val="009F76C0"/>
    <w:rsid w:val="009F76DA"/>
    <w:rsid w:val="009F7752"/>
    <w:rsid w:val="009F77AC"/>
    <w:rsid w:val="009F77D3"/>
    <w:rsid w:val="009F77D9"/>
    <w:rsid w:val="009F7803"/>
    <w:rsid w:val="009F787D"/>
    <w:rsid w:val="009F78F7"/>
    <w:rsid w:val="009F795E"/>
    <w:rsid w:val="009F7982"/>
    <w:rsid w:val="009F7988"/>
    <w:rsid w:val="009F79BA"/>
    <w:rsid w:val="009F79DC"/>
    <w:rsid w:val="009F79DF"/>
    <w:rsid w:val="009F7A61"/>
    <w:rsid w:val="009F7ADF"/>
    <w:rsid w:val="009F7AF4"/>
    <w:rsid w:val="009F7B10"/>
    <w:rsid w:val="009F7B7A"/>
    <w:rsid w:val="009F7BFB"/>
    <w:rsid w:val="009F7C0F"/>
    <w:rsid w:val="009F7C2C"/>
    <w:rsid w:val="009F7C48"/>
    <w:rsid w:val="009F7C5A"/>
    <w:rsid w:val="009F7CDD"/>
    <w:rsid w:val="009F7D0F"/>
    <w:rsid w:val="009F7D22"/>
    <w:rsid w:val="009F7D51"/>
    <w:rsid w:val="009F7D53"/>
    <w:rsid w:val="009F7D8A"/>
    <w:rsid w:val="009F7E72"/>
    <w:rsid w:val="009F7E97"/>
    <w:rsid w:val="009F7EF9"/>
    <w:rsid w:val="009F7EFB"/>
    <w:rsid w:val="009F7F01"/>
    <w:rsid w:val="009F7F2A"/>
    <w:rsid w:val="009F7F65"/>
    <w:rsid w:val="009F7FBA"/>
    <w:rsid w:val="009F7FCE"/>
    <w:rsid w:val="00A00002"/>
    <w:rsid w:val="00A00033"/>
    <w:rsid w:val="00A00049"/>
    <w:rsid w:val="00A0009A"/>
    <w:rsid w:val="00A000D2"/>
    <w:rsid w:val="00A000DA"/>
    <w:rsid w:val="00A000F7"/>
    <w:rsid w:val="00A0011A"/>
    <w:rsid w:val="00A00152"/>
    <w:rsid w:val="00A0018D"/>
    <w:rsid w:val="00A001C7"/>
    <w:rsid w:val="00A001F1"/>
    <w:rsid w:val="00A00208"/>
    <w:rsid w:val="00A00217"/>
    <w:rsid w:val="00A0021F"/>
    <w:rsid w:val="00A0023A"/>
    <w:rsid w:val="00A0025E"/>
    <w:rsid w:val="00A00260"/>
    <w:rsid w:val="00A00280"/>
    <w:rsid w:val="00A0029B"/>
    <w:rsid w:val="00A00306"/>
    <w:rsid w:val="00A00334"/>
    <w:rsid w:val="00A00348"/>
    <w:rsid w:val="00A00355"/>
    <w:rsid w:val="00A0035A"/>
    <w:rsid w:val="00A003C0"/>
    <w:rsid w:val="00A0041F"/>
    <w:rsid w:val="00A0044D"/>
    <w:rsid w:val="00A0049A"/>
    <w:rsid w:val="00A004AA"/>
    <w:rsid w:val="00A004B5"/>
    <w:rsid w:val="00A004C9"/>
    <w:rsid w:val="00A004D9"/>
    <w:rsid w:val="00A004F7"/>
    <w:rsid w:val="00A0050A"/>
    <w:rsid w:val="00A00514"/>
    <w:rsid w:val="00A00522"/>
    <w:rsid w:val="00A00523"/>
    <w:rsid w:val="00A00564"/>
    <w:rsid w:val="00A005AA"/>
    <w:rsid w:val="00A005BC"/>
    <w:rsid w:val="00A005C2"/>
    <w:rsid w:val="00A005E3"/>
    <w:rsid w:val="00A005F8"/>
    <w:rsid w:val="00A00676"/>
    <w:rsid w:val="00A00690"/>
    <w:rsid w:val="00A006DE"/>
    <w:rsid w:val="00A00700"/>
    <w:rsid w:val="00A00724"/>
    <w:rsid w:val="00A0074C"/>
    <w:rsid w:val="00A0074F"/>
    <w:rsid w:val="00A00771"/>
    <w:rsid w:val="00A007A1"/>
    <w:rsid w:val="00A00863"/>
    <w:rsid w:val="00A00864"/>
    <w:rsid w:val="00A0089A"/>
    <w:rsid w:val="00A0089F"/>
    <w:rsid w:val="00A008D6"/>
    <w:rsid w:val="00A008DF"/>
    <w:rsid w:val="00A008F6"/>
    <w:rsid w:val="00A008FB"/>
    <w:rsid w:val="00A00923"/>
    <w:rsid w:val="00A0097C"/>
    <w:rsid w:val="00A0097F"/>
    <w:rsid w:val="00A00984"/>
    <w:rsid w:val="00A00998"/>
    <w:rsid w:val="00A009BD"/>
    <w:rsid w:val="00A009FD"/>
    <w:rsid w:val="00A00A36"/>
    <w:rsid w:val="00A00A60"/>
    <w:rsid w:val="00A00A7F"/>
    <w:rsid w:val="00A00A8E"/>
    <w:rsid w:val="00A00AE2"/>
    <w:rsid w:val="00A00AE9"/>
    <w:rsid w:val="00A00B67"/>
    <w:rsid w:val="00A00B74"/>
    <w:rsid w:val="00A00BA7"/>
    <w:rsid w:val="00A00BBA"/>
    <w:rsid w:val="00A00BD5"/>
    <w:rsid w:val="00A00BDE"/>
    <w:rsid w:val="00A00C11"/>
    <w:rsid w:val="00A00C9D"/>
    <w:rsid w:val="00A00CA0"/>
    <w:rsid w:val="00A00CD0"/>
    <w:rsid w:val="00A00CF8"/>
    <w:rsid w:val="00A00D11"/>
    <w:rsid w:val="00A00D2E"/>
    <w:rsid w:val="00A00D49"/>
    <w:rsid w:val="00A00DB5"/>
    <w:rsid w:val="00A00DC4"/>
    <w:rsid w:val="00A00DD9"/>
    <w:rsid w:val="00A00E0D"/>
    <w:rsid w:val="00A00E66"/>
    <w:rsid w:val="00A00E94"/>
    <w:rsid w:val="00A00ED1"/>
    <w:rsid w:val="00A00ED3"/>
    <w:rsid w:val="00A00EFC"/>
    <w:rsid w:val="00A00F3C"/>
    <w:rsid w:val="00A00F72"/>
    <w:rsid w:val="00A00F76"/>
    <w:rsid w:val="00A00FA6"/>
    <w:rsid w:val="00A00FF8"/>
    <w:rsid w:val="00A01012"/>
    <w:rsid w:val="00A010A7"/>
    <w:rsid w:val="00A010E3"/>
    <w:rsid w:val="00A010EF"/>
    <w:rsid w:val="00A0113A"/>
    <w:rsid w:val="00A0114B"/>
    <w:rsid w:val="00A0118C"/>
    <w:rsid w:val="00A011B4"/>
    <w:rsid w:val="00A011CF"/>
    <w:rsid w:val="00A011D0"/>
    <w:rsid w:val="00A011DB"/>
    <w:rsid w:val="00A011F4"/>
    <w:rsid w:val="00A01219"/>
    <w:rsid w:val="00A01282"/>
    <w:rsid w:val="00A012A6"/>
    <w:rsid w:val="00A012C9"/>
    <w:rsid w:val="00A012DC"/>
    <w:rsid w:val="00A012DF"/>
    <w:rsid w:val="00A01324"/>
    <w:rsid w:val="00A01338"/>
    <w:rsid w:val="00A01352"/>
    <w:rsid w:val="00A01353"/>
    <w:rsid w:val="00A01380"/>
    <w:rsid w:val="00A013D3"/>
    <w:rsid w:val="00A013DE"/>
    <w:rsid w:val="00A013F7"/>
    <w:rsid w:val="00A01408"/>
    <w:rsid w:val="00A0144F"/>
    <w:rsid w:val="00A014CC"/>
    <w:rsid w:val="00A0156C"/>
    <w:rsid w:val="00A01570"/>
    <w:rsid w:val="00A015BD"/>
    <w:rsid w:val="00A015D2"/>
    <w:rsid w:val="00A015F5"/>
    <w:rsid w:val="00A015F8"/>
    <w:rsid w:val="00A0160A"/>
    <w:rsid w:val="00A0161D"/>
    <w:rsid w:val="00A0163A"/>
    <w:rsid w:val="00A016FC"/>
    <w:rsid w:val="00A01702"/>
    <w:rsid w:val="00A01737"/>
    <w:rsid w:val="00A017A1"/>
    <w:rsid w:val="00A017F0"/>
    <w:rsid w:val="00A017F3"/>
    <w:rsid w:val="00A0180E"/>
    <w:rsid w:val="00A018A4"/>
    <w:rsid w:val="00A018D5"/>
    <w:rsid w:val="00A01920"/>
    <w:rsid w:val="00A01934"/>
    <w:rsid w:val="00A0196E"/>
    <w:rsid w:val="00A019F3"/>
    <w:rsid w:val="00A01A2F"/>
    <w:rsid w:val="00A01A53"/>
    <w:rsid w:val="00A01A6F"/>
    <w:rsid w:val="00A01A79"/>
    <w:rsid w:val="00A01AD4"/>
    <w:rsid w:val="00A01B62"/>
    <w:rsid w:val="00A01BB7"/>
    <w:rsid w:val="00A01C49"/>
    <w:rsid w:val="00A01C7B"/>
    <w:rsid w:val="00A01C7E"/>
    <w:rsid w:val="00A01C81"/>
    <w:rsid w:val="00A01C8C"/>
    <w:rsid w:val="00A01CA4"/>
    <w:rsid w:val="00A01CF7"/>
    <w:rsid w:val="00A01D52"/>
    <w:rsid w:val="00A01D63"/>
    <w:rsid w:val="00A01D86"/>
    <w:rsid w:val="00A01DAB"/>
    <w:rsid w:val="00A01DD6"/>
    <w:rsid w:val="00A01DDB"/>
    <w:rsid w:val="00A01DF1"/>
    <w:rsid w:val="00A01DF8"/>
    <w:rsid w:val="00A01E1B"/>
    <w:rsid w:val="00A01E1D"/>
    <w:rsid w:val="00A01E9F"/>
    <w:rsid w:val="00A01EED"/>
    <w:rsid w:val="00A01F13"/>
    <w:rsid w:val="00A01F17"/>
    <w:rsid w:val="00A01F54"/>
    <w:rsid w:val="00A01FA5"/>
    <w:rsid w:val="00A01FA9"/>
    <w:rsid w:val="00A01FCA"/>
    <w:rsid w:val="00A0201E"/>
    <w:rsid w:val="00A0203E"/>
    <w:rsid w:val="00A0204F"/>
    <w:rsid w:val="00A0208C"/>
    <w:rsid w:val="00A020C2"/>
    <w:rsid w:val="00A020C5"/>
    <w:rsid w:val="00A020F6"/>
    <w:rsid w:val="00A02101"/>
    <w:rsid w:val="00A02136"/>
    <w:rsid w:val="00A0214E"/>
    <w:rsid w:val="00A021A7"/>
    <w:rsid w:val="00A02226"/>
    <w:rsid w:val="00A0224F"/>
    <w:rsid w:val="00A02305"/>
    <w:rsid w:val="00A0230E"/>
    <w:rsid w:val="00A02354"/>
    <w:rsid w:val="00A02360"/>
    <w:rsid w:val="00A02392"/>
    <w:rsid w:val="00A02393"/>
    <w:rsid w:val="00A02396"/>
    <w:rsid w:val="00A02398"/>
    <w:rsid w:val="00A023C4"/>
    <w:rsid w:val="00A023D6"/>
    <w:rsid w:val="00A023EA"/>
    <w:rsid w:val="00A02437"/>
    <w:rsid w:val="00A024A8"/>
    <w:rsid w:val="00A024EE"/>
    <w:rsid w:val="00A0252D"/>
    <w:rsid w:val="00A0255B"/>
    <w:rsid w:val="00A02596"/>
    <w:rsid w:val="00A025D1"/>
    <w:rsid w:val="00A02601"/>
    <w:rsid w:val="00A0260A"/>
    <w:rsid w:val="00A0261B"/>
    <w:rsid w:val="00A02638"/>
    <w:rsid w:val="00A0267C"/>
    <w:rsid w:val="00A02705"/>
    <w:rsid w:val="00A02741"/>
    <w:rsid w:val="00A02790"/>
    <w:rsid w:val="00A027F3"/>
    <w:rsid w:val="00A027FB"/>
    <w:rsid w:val="00A0280A"/>
    <w:rsid w:val="00A02863"/>
    <w:rsid w:val="00A0288E"/>
    <w:rsid w:val="00A028B7"/>
    <w:rsid w:val="00A028BA"/>
    <w:rsid w:val="00A028C8"/>
    <w:rsid w:val="00A028DD"/>
    <w:rsid w:val="00A028E4"/>
    <w:rsid w:val="00A02974"/>
    <w:rsid w:val="00A029EC"/>
    <w:rsid w:val="00A029FE"/>
    <w:rsid w:val="00A02A1A"/>
    <w:rsid w:val="00A02A39"/>
    <w:rsid w:val="00A02AFA"/>
    <w:rsid w:val="00A02B1B"/>
    <w:rsid w:val="00A02B53"/>
    <w:rsid w:val="00A02B78"/>
    <w:rsid w:val="00A02BBF"/>
    <w:rsid w:val="00A02C07"/>
    <w:rsid w:val="00A02C08"/>
    <w:rsid w:val="00A02C0B"/>
    <w:rsid w:val="00A02CC3"/>
    <w:rsid w:val="00A02CCD"/>
    <w:rsid w:val="00A02CEF"/>
    <w:rsid w:val="00A02D17"/>
    <w:rsid w:val="00A02D37"/>
    <w:rsid w:val="00A02D3A"/>
    <w:rsid w:val="00A02D5A"/>
    <w:rsid w:val="00A02D8E"/>
    <w:rsid w:val="00A02DCD"/>
    <w:rsid w:val="00A02DD9"/>
    <w:rsid w:val="00A02E4E"/>
    <w:rsid w:val="00A02E8D"/>
    <w:rsid w:val="00A02E90"/>
    <w:rsid w:val="00A02ED1"/>
    <w:rsid w:val="00A02EEC"/>
    <w:rsid w:val="00A02EFB"/>
    <w:rsid w:val="00A02F14"/>
    <w:rsid w:val="00A02F76"/>
    <w:rsid w:val="00A02FA2"/>
    <w:rsid w:val="00A02FB1"/>
    <w:rsid w:val="00A02FFA"/>
    <w:rsid w:val="00A0300B"/>
    <w:rsid w:val="00A03030"/>
    <w:rsid w:val="00A03036"/>
    <w:rsid w:val="00A03061"/>
    <w:rsid w:val="00A03101"/>
    <w:rsid w:val="00A03146"/>
    <w:rsid w:val="00A03170"/>
    <w:rsid w:val="00A03177"/>
    <w:rsid w:val="00A0317C"/>
    <w:rsid w:val="00A031D2"/>
    <w:rsid w:val="00A031F7"/>
    <w:rsid w:val="00A0321F"/>
    <w:rsid w:val="00A0322B"/>
    <w:rsid w:val="00A0329B"/>
    <w:rsid w:val="00A032B6"/>
    <w:rsid w:val="00A032BA"/>
    <w:rsid w:val="00A03363"/>
    <w:rsid w:val="00A033DB"/>
    <w:rsid w:val="00A033FC"/>
    <w:rsid w:val="00A0340E"/>
    <w:rsid w:val="00A03413"/>
    <w:rsid w:val="00A03443"/>
    <w:rsid w:val="00A03470"/>
    <w:rsid w:val="00A034A0"/>
    <w:rsid w:val="00A034C7"/>
    <w:rsid w:val="00A034C8"/>
    <w:rsid w:val="00A03506"/>
    <w:rsid w:val="00A0350E"/>
    <w:rsid w:val="00A03513"/>
    <w:rsid w:val="00A03562"/>
    <w:rsid w:val="00A03572"/>
    <w:rsid w:val="00A035BC"/>
    <w:rsid w:val="00A0363D"/>
    <w:rsid w:val="00A0368D"/>
    <w:rsid w:val="00A0369A"/>
    <w:rsid w:val="00A036A1"/>
    <w:rsid w:val="00A036A9"/>
    <w:rsid w:val="00A036D9"/>
    <w:rsid w:val="00A036DA"/>
    <w:rsid w:val="00A036DE"/>
    <w:rsid w:val="00A036F1"/>
    <w:rsid w:val="00A03707"/>
    <w:rsid w:val="00A03722"/>
    <w:rsid w:val="00A03741"/>
    <w:rsid w:val="00A03762"/>
    <w:rsid w:val="00A03781"/>
    <w:rsid w:val="00A0379A"/>
    <w:rsid w:val="00A037A5"/>
    <w:rsid w:val="00A03822"/>
    <w:rsid w:val="00A0382A"/>
    <w:rsid w:val="00A0382C"/>
    <w:rsid w:val="00A0382F"/>
    <w:rsid w:val="00A03870"/>
    <w:rsid w:val="00A0388C"/>
    <w:rsid w:val="00A038E3"/>
    <w:rsid w:val="00A038EE"/>
    <w:rsid w:val="00A03902"/>
    <w:rsid w:val="00A0391C"/>
    <w:rsid w:val="00A0391D"/>
    <w:rsid w:val="00A0394C"/>
    <w:rsid w:val="00A03955"/>
    <w:rsid w:val="00A0399A"/>
    <w:rsid w:val="00A039A8"/>
    <w:rsid w:val="00A039B3"/>
    <w:rsid w:val="00A039D9"/>
    <w:rsid w:val="00A03A1C"/>
    <w:rsid w:val="00A03A4C"/>
    <w:rsid w:val="00A03A79"/>
    <w:rsid w:val="00A03A9C"/>
    <w:rsid w:val="00A03B24"/>
    <w:rsid w:val="00A03B33"/>
    <w:rsid w:val="00A03B85"/>
    <w:rsid w:val="00A03BA6"/>
    <w:rsid w:val="00A03C22"/>
    <w:rsid w:val="00A03C25"/>
    <w:rsid w:val="00A03C2E"/>
    <w:rsid w:val="00A03C40"/>
    <w:rsid w:val="00A03CC2"/>
    <w:rsid w:val="00A03D34"/>
    <w:rsid w:val="00A03D44"/>
    <w:rsid w:val="00A03D5C"/>
    <w:rsid w:val="00A03DAA"/>
    <w:rsid w:val="00A03DDB"/>
    <w:rsid w:val="00A03E03"/>
    <w:rsid w:val="00A03E49"/>
    <w:rsid w:val="00A03EA3"/>
    <w:rsid w:val="00A03EB3"/>
    <w:rsid w:val="00A03ECE"/>
    <w:rsid w:val="00A03F05"/>
    <w:rsid w:val="00A03F0D"/>
    <w:rsid w:val="00A03F10"/>
    <w:rsid w:val="00A03F2C"/>
    <w:rsid w:val="00A03F4D"/>
    <w:rsid w:val="00A03F6B"/>
    <w:rsid w:val="00A03F82"/>
    <w:rsid w:val="00A03FEF"/>
    <w:rsid w:val="00A03FF3"/>
    <w:rsid w:val="00A04009"/>
    <w:rsid w:val="00A04029"/>
    <w:rsid w:val="00A04035"/>
    <w:rsid w:val="00A0403E"/>
    <w:rsid w:val="00A04040"/>
    <w:rsid w:val="00A04075"/>
    <w:rsid w:val="00A04079"/>
    <w:rsid w:val="00A04086"/>
    <w:rsid w:val="00A04093"/>
    <w:rsid w:val="00A040B7"/>
    <w:rsid w:val="00A040BC"/>
    <w:rsid w:val="00A0416C"/>
    <w:rsid w:val="00A0416E"/>
    <w:rsid w:val="00A0419C"/>
    <w:rsid w:val="00A041AF"/>
    <w:rsid w:val="00A041BA"/>
    <w:rsid w:val="00A04203"/>
    <w:rsid w:val="00A04235"/>
    <w:rsid w:val="00A042B6"/>
    <w:rsid w:val="00A0437A"/>
    <w:rsid w:val="00A0440F"/>
    <w:rsid w:val="00A04448"/>
    <w:rsid w:val="00A0445B"/>
    <w:rsid w:val="00A0446C"/>
    <w:rsid w:val="00A044B5"/>
    <w:rsid w:val="00A044D6"/>
    <w:rsid w:val="00A0451C"/>
    <w:rsid w:val="00A04594"/>
    <w:rsid w:val="00A045B6"/>
    <w:rsid w:val="00A04605"/>
    <w:rsid w:val="00A04609"/>
    <w:rsid w:val="00A0460D"/>
    <w:rsid w:val="00A04621"/>
    <w:rsid w:val="00A0463B"/>
    <w:rsid w:val="00A04651"/>
    <w:rsid w:val="00A0465C"/>
    <w:rsid w:val="00A04682"/>
    <w:rsid w:val="00A046C3"/>
    <w:rsid w:val="00A046DF"/>
    <w:rsid w:val="00A046E1"/>
    <w:rsid w:val="00A046E4"/>
    <w:rsid w:val="00A04750"/>
    <w:rsid w:val="00A0479D"/>
    <w:rsid w:val="00A047D3"/>
    <w:rsid w:val="00A047D6"/>
    <w:rsid w:val="00A04826"/>
    <w:rsid w:val="00A04838"/>
    <w:rsid w:val="00A0485A"/>
    <w:rsid w:val="00A04890"/>
    <w:rsid w:val="00A0489C"/>
    <w:rsid w:val="00A048AE"/>
    <w:rsid w:val="00A048D4"/>
    <w:rsid w:val="00A04906"/>
    <w:rsid w:val="00A04908"/>
    <w:rsid w:val="00A04919"/>
    <w:rsid w:val="00A04920"/>
    <w:rsid w:val="00A04927"/>
    <w:rsid w:val="00A04955"/>
    <w:rsid w:val="00A0495D"/>
    <w:rsid w:val="00A04964"/>
    <w:rsid w:val="00A0496E"/>
    <w:rsid w:val="00A04973"/>
    <w:rsid w:val="00A04983"/>
    <w:rsid w:val="00A049AD"/>
    <w:rsid w:val="00A049B5"/>
    <w:rsid w:val="00A049B8"/>
    <w:rsid w:val="00A049C6"/>
    <w:rsid w:val="00A049D3"/>
    <w:rsid w:val="00A049FE"/>
    <w:rsid w:val="00A04A01"/>
    <w:rsid w:val="00A04A0E"/>
    <w:rsid w:val="00A04A57"/>
    <w:rsid w:val="00A04A7F"/>
    <w:rsid w:val="00A04A88"/>
    <w:rsid w:val="00A04AEF"/>
    <w:rsid w:val="00A04AF3"/>
    <w:rsid w:val="00A04B0F"/>
    <w:rsid w:val="00A04B2C"/>
    <w:rsid w:val="00A04B31"/>
    <w:rsid w:val="00A04B58"/>
    <w:rsid w:val="00A04BBD"/>
    <w:rsid w:val="00A04BE1"/>
    <w:rsid w:val="00A04BE9"/>
    <w:rsid w:val="00A04C1A"/>
    <w:rsid w:val="00A04C22"/>
    <w:rsid w:val="00A04C7F"/>
    <w:rsid w:val="00A04CAD"/>
    <w:rsid w:val="00A04CBD"/>
    <w:rsid w:val="00A04CCA"/>
    <w:rsid w:val="00A04CD1"/>
    <w:rsid w:val="00A04D29"/>
    <w:rsid w:val="00A04D3C"/>
    <w:rsid w:val="00A04D9B"/>
    <w:rsid w:val="00A04DD9"/>
    <w:rsid w:val="00A04DEA"/>
    <w:rsid w:val="00A04DEE"/>
    <w:rsid w:val="00A04E41"/>
    <w:rsid w:val="00A04ED7"/>
    <w:rsid w:val="00A04F13"/>
    <w:rsid w:val="00A04F64"/>
    <w:rsid w:val="00A04F8A"/>
    <w:rsid w:val="00A04FA4"/>
    <w:rsid w:val="00A04FBF"/>
    <w:rsid w:val="00A04FDD"/>
    <w:rsid w:val="00A04FF5"/>
    <w:rsid w:val="00A05032"/>
    <w:rsid w:val="00A0503D"/>
    <w:rsid w:val="00A0503E"/>
    <w:rsid w:val="00A0505B"/>
    <w:rsid w:val="00A050F2"/>
    <w:rsid w:val="00A05117"/>
    <w:rsid w:val="00A05179"/>
    <w:rsid w:val="00A051C5"/>
    <w:rsid w:val="00A051E3"/>
    <w:rsid w:val="00A051E6"/>
    <w:rsid w:val="00A05229"/>
    <w:rsid w:val="00A05255"/>
    <w:rsid w:val="00A05281"/>
    <w:rsid w:val="00A05299"/>
    <w:rsid w:val="00A05377"/>
    <w:rsid w:val="00A05380"/>
    <w:rsid w:val="00A0538C"/>
    <w:rsid w:val="00A053AD"/>
    <w:rsid w:val="00A053ED"/>
    <w:rsid w:val="00A05429"/>
    <w:rsid w:val="00A0542C"/>
    <w:rsid w:val="00A0546B"/>
    <w:rsid w:val="00A054A5"/>
    <w:rsid w:val="00A054AA"/>
    <w:rsid w:val="00A054B4"/>
    <w:rsid w:val="00A054B7"/>
    <w:rsid w:val="00A054F7"/>
    <w:rsid w:val="00A0552C"/>
    <w:rsid w:val="00A0555A"/>
    <w:rsid w:val="00A0556F"/>
    <w:rsid w:val="00A05585"/>
    <w:rsid w:val="00A055BD"/>
    <w:rsid w:val="00A0564A"/>
    <w:rsid w:val="00A05668"/>
    <w:rsid w:val="00A0566B"/>
    <w:rsid w:val="00A05678"/>
    <w:rsid w:val="00A0567F"/>
    <w:rsid w:val="00A0570A"/>
    <w:rsid w:val="00A05711"/>
    <w:rsid w:val="00A0579E"/>
    <w:rsid w:val="00A057FE"/>
    <w:rsid w:val="00A0586F"/>
    <w:rsid w:val="00A058BB"/>
    <w:rsid w:val="00A058E0"/>
    <w:rsid w:val="00A058EE"/>
    <w:rsid w:val="00A058F4"/>
    <w:rsid w:val="00A058FB"/>
    <w:rsid w:val="00A05920"/>
    <w:rsid w:val="00A0592D"/>
    <w:rsid w:val="00A05937"/>
    <w:rsid w:val="00A05977"/>
    <w:rsid w:val="00A059B2"/>
    <w:rsid w:val="00A059F9"/>
    <w:rsid w:val="00A05A7B"/>
    <w:rsid w:val="00A05AB4"/>
    <w:rsid w:val="00A05AE9"/>
    <w:rsid w:val="00A05B09"/>
    <w:rsid w:val="00A05B0E"/>
    <w:rsid w:val="00A05B55"/>
    <w:rsid w:val="00A05B6E"/>
    <w:rsid w:val="00A05B78"/>
    <w:rsid w:val="00A05B88"/>
    <w:rsid w:val="00A05BC6"/>
    <w:rsid w:val="00A05C04"/>
    <w:rsid w:val="00A05C11"/>
    <w:rsid w:val="00A05C21"/>
    <w:rsid w:val="00A05C46"/>
    <w:rsid w:val="00A05C85"/>
    <w:rsid w:val="00A05CBA"/>
    <w:rsid w:val="00A05CE0"/>
    <w:rsid w:val="00A05CE3"/>
    <w:rsid w:val="00A05CE5"/>
    <w:rsid w:val="00A05CF4"/>
    <w:rsid w:val="00A05D2E"/>
    <w:rsid w:val="00A05D2F"/>
    <w:rsid w:val="00A05D39"/>
    <w:rsid w:val="00A05D4F"/>
    <w:rsid w:val="00A05D65"/>
    <w:rsid w:val="00A05D67"/>
    <w:rsid w:val="00A05D8D"/>
    <w:rsid w:val="00A05D9D"/>
    <w:rsid w:val="00A05EA9"/>
    <w:rsid w:val="00A05EAA"/>
    <w:rsid w:val="00A05F01"/>
    <w:rsid w:val="00A05F5D"/>
    <w:rsid w:val="00A05F60"/>
    <w:rsid w:val="00A05FB7"/>
    <w:rsid w:val="00A05FB9"/>
    <w:rsid w:val="00A05FD7"/>
    <w:rsid w:val="00A05FE6"/>
    <w:rsid w:val="00A0604B"/>
    <w:rsid w:val="00A06056"/>
    <w:rsid w:val="00A06058"/>
    <w:rsid w:val="00A06076"/>
    <w:rsid w:val="00A060B1"/>
    <w:rsid w:val="00A0611D"/>
    <w:rsid w:val="00A0614B"/>
    <w:rsid w:val="00A0617D"/>
    <w:rsid w:val="00A06183"/>
    <w:rsid w:val="00A06185"/>
    <w:rsid w:val="00A0619A"/>
    <w:rsid w:val="00A061AB"/>
    <w:rsid w:val="00A061AE"/>
    <w:rsid w:val="00A061B7"/>
    <w:rsid w:val="00A06236"/>
    <w:rsid w:val="00A06294"/>
    <w:rsid w:val="00A062A7"/>
    <w:rsid w:val="00A062FA"/>
    <w:rsid w:val="00A06341"/>
    <w:rsid w:val="00A06358"/>
    <w:rsid w:val="00A0639C"/>
    <w:rsid w:val="00A063AE"/>
    <w:rsid w:val="00A063C5"/>
    <w:rsid w:val="00A06409"/>
    <w:rsid w:val="00A06447"/>
    <w:rsid w:val="00A0645D"/>
    <w:rsid w:val="00A06487"/>
    <w:rsid w:val="00A064A7"/>
    <w:rsid w:val="00A064AC"/>
    <w:rsid w:val="00A064BB"/>
    <w:rsid w:val="00A064F0"/>
    <w:rsid w:val="00A06579"/>
    <w:rsid w:val="00A06596"/>
    <w:rsid w:val="00A065DB"/>
    <w:rsid w:val="00A0663B"/>
    <w:rsid w:val="00A06646"/>
    <w:rsid w:val="00A06704"/>
    <w:rsid w:val="00A06706"/>
    <w:rsid w:val="00A0671A"/>
    <w:rsid w:val="00A0672F"/>
    <w:rsid w:val="00A06766"/>
    <w:rsid w:val="00A06791"/>
    <w:rsid w:val="00A0679E"/>
    <w:rsid w:val="00A067B6"/>
    <w:rsid w:val="00A067C7"/>
    <w:rsid w:val="00A067F8"/>
    <w:rsid w:val="00A06809"/>
    <w:rsid w:val="00A06810"/>
    <w:rsid w:val="00A0683B"/>
    <w:rsid w:val="00A0684A"/>
    <w:rsid w:val="00A06863"/>
    <w:rsid w:val="00A06930"/>
    <w:rsid w:val="00A06980"/>
    <w:rsid w:val="00A069B0"/>
    <w:rsid w:val="00A069DF"/>
    <w:rsid w:val="00A069E0"/>
    <w:rsid w:val="00A06A23"/>
    <w:rsid w:val="00A06A43"/>
    <w:rsid w:val="00A06A53"/>
    <w:rsid w:val="00A06A5E"/>
    <w:rsid w:val="00A06A80"/>
    <w:rsid w:val="00A06AB8"/>
    <w:rsid w:val="00A06AB9"/>
    <w:rsid w:val="00A06AEC"/>
    <w:rsid w:val="00A06AEE"/>
    <w:rsid w:val="00A06AF1"/>
    <w:rsid w:val="00A06AF5"/>
    <w:rsid w:val="00A06B53"/>
    <w:rsid w:val="00A06B6C"/>
    <w:rsid w:val="00A06B77"/>
    <w:rsid w:val="00A06B7A"/>
    <w:rsid w:val="00A06B7C"/>
    <w:rsid w:val="00A06C17"/>
    <w:rsid w:val="00A06C6E"/>
    <w:rsid w:val="00A06C89"/>
    <w:rsid w:val="00A06C91"/>
    <w:rsid w:val="00A06CEC"/>
    <w:rsid w:val="00A06CF6"/>
    <w:rsid w:val="00A06D28"/>
    <w:rsid w:val="00A06D58"/>
    <w:rsid w:val="00A06D64"/>
    <w:rsid w:val="00A06D9F"/>
    <w:rsid w:val="00A06DF8"/>
    <w:rsid w:val="00A06E48"/>
    <w:rsid w:val="00A06E6F"/>
    <w:rsid w:val="00A06ECE"/>
    <w:rsid w:val="00A06F05"/>
    <w:rsid w:val="00A06F1C"/>
    <w:rsid w:val="00A06F29"/>
    <w:rsid w:val="00A06F4D"/>
    <w:rsid w:val="00A06F92"/>
    <w:rsid w:val="00A06FA5"/>
    <w:rsid w:val="00A070A0"/>
    <w:rsid w:val="00A070AD"/>
    <w:rsid w:val="00A070B7"/>
    <w:rsid w:val="00A070D2"/>
    <w:rsid w:val="00A0711A"/>
    <w:rsid w:val="00A07149"/>
    <w:rsid w:val="00A07170"/>
    <w:rsid w:val="00A07187"/>
    <w:rsid w:val="00A0719A"/>
    <w:rsid w:val="00A071B5"/>
    <w:rsid w:val="00A071BD"/>
    <w:rsid w:val="00A071C8"/>
    <w:rsid w:val="00A071E0"/>
    <w:rsid w:val="00A07201"/>
    <w:rsid w:val="00A07204"/>
    <w:rsid w:val="00A07242"/>
    <w:rsid w:val="00A07260"/>
    <w:rsid w:val="00A07267"/>
    <w:rsid w:val="00A0728D"/>
    <w:rsid w:val="00A0728F"/>
    <w:rsid w:val="00A072B7"/>
    <w:rsid w:val="00A072BA"/>
    <w:rsid w:val="00A07323"/>
    <w:rsid w:val="00A0733B"/>
    <w:rsid w:val="00A07357"/>
    <w:rsid w:val="00A073A1"/>
    <w:rsid w:val="00A07467"/>
    <w:rsid w:val="00A0746C"/>
    <w:rsid w:val="00A074C4"/>
    <w:rsid w:val="00A074D2"/>
    <w:rsid w:val="00A074E2"/>
    <w:rsid w:val="00A074FB"/>
    <w:rsid w:val="00A0751C"/>
    <w:rsid w:val="00A0752D"/>
    <w:rsid w:val="00A07552"/>
    <w:rsid w:val="00A07561"/>
    <w:rsid w:val="00A0756C"/>
    <w:rsid w:val="00A0757D"/>
    <w:rsid w:val="00A075C6"/>
    <w:rsid w:val="00A075E7"/>
    <w:rsid w:val="00A07600"/>
    <w:rsid w:val="00A07644"/>
    <w:rsid w:val="00A07664"/>
    <w:rsid w:val="00A076E6"/>
    <w:rsid w:val="00A07705"/>
    <w:rsid w:val="00A07753"/>
    <w:rsid w:val="00A07758"/>
    <w:rsid w:val="00A07760"/>
    <w:rsid w:val="00A07774"/>
    <w:rsid w:val="00A077A7"/>
    <w:rsid w:val="00A077C2"/>
    <w:rsid w:val="00A07817"/>
    <w:rsid w:val="00A0785C"/>
    <w:rsid w:val="00A07879"/>
    <w:rsid w:val="00A07884"/>
    <w:rsid w:val="00A078A0"/>
    <w:rsid w:val="00A07966"/>
    <w:rsid w:val="00A07975"/>
    <w:rsid w:val="00A07995"/>
    <w:rsid w:val="00A0799F"/>
    <w:rsid w:val="00A079C5"/>
    <w:rsid w:val="00A079D1"/>
    <w:rsid w:val="00A079D5"/>
    <w:rsid w:val="00A07A3E"/>
    <w:rsid w:val="00A07AEE"/>
    <w:rsid w:val="00A07B07"/>
    <w:rsid w:val="00A07B92"/>
    <w:rsid w:val="00A07BAD"/>
    <w:rsid w:val="00A07BE1"/>
    <w:rsid w:val="00A07C49"/>
    <w:rsid w:val="00A07C84"/>
    <w:rsid w:val="00A07CBF"/>
    <w:rsid w:val="00A07D41"/>
    <w:rsid w:val="00A07D7C"/>
    <w:rsid w:val="00A07D87"/>
    <w:rsid w:val="00A07DE3"/>
    <w:rsid w:val="00A07DEB"/>
    <w:rsid w:val="00A07DF0"/>
    <w:rsid w:val="00A07DF4"/>
    <w:rsid w:val="00A07E8B"/>
    <w:rsid w:val="00A07E9A"/>
    <w:rsid w:val="00A07EBC"/>
    <w:rsid w:val="00A07EE4"/>
    <w:rsid w:val="00A07F16"/>
    <w:rsid w:val="00A07F32"/>
    <w:rsid w:val="00A07F78"/>
    <w:rsid w:val="00A07F81"/>
    <w:rsid w:val="00A07F94"/>
    <w:rsid w:val="00A07FB5"/>
    <w:rsid w:val="00A07FDF"/>
    <w:rsid w:val="00A07FE2"/>
    <w:rsid w:val="00A10016"/>
    <w:rsid w:val="00A1008D"/>
    <w:rsid w:val="00A10094"/>
    <w:rsid w:val="00A10095"/>
    <w:rsid w:val="00A100AA"/>
    <w:rsid w:val="00A100AE"/>
    <w:rsid w:val="00A100F4"/>
    <w:rsid w:val="00A10115"/>
    <w:rsid w:val="00A10124"/>
    <w:rsid w:val="00A10131"/>
    <w:rsid w:val="00A10151"/>
    <w:rsid w:val="00A10218"/>
    <w:rsid w:val="00A1022B"/>
    <w:rsid w:val="00A10235"/>
    <w:rsid w:val="00A1024D"/>
    <w:rsid w:val="00A102AD"/>
    <w:rsid w:val="00A102B3"/>
    <w:rsid w:val="00A102D1"/>
    <w:rsid w:val="00A1030A"/>
    <w:rsid w:val="00A1031D"/>
    <w:rsid w:val="00A10328"/>
    <w:rsid w:val="00A10330"/>
    <w:rsid w:val="00A10346"/>
    <w:rsid w:val="00A10367"/>
    <w:rsid w:val="00A1037A"/>
    <w:rsid w:val="00A103D7"/>
    <w:rsid w:val="00A103EF"/>
    <w:rsid w:val="00A103F1"/>
    <w:rsid w:val="00A10431"/>
    <w:rsid w:val="00A1044F"/>
    <w:rsid w:val="00A10474"/>
    <w:rsid w:val="00A1047D"/>
    <w:rsid w:val="00A104B0"/>
    <w:rsid w:val="00A104CF"/>
    <w:rsid w:val="00A104FF"/>
    <w:rsid w:val="00A10500"/>
    <w:rsid w:val="00A10511"/>
    <w:rsid w:val="00A10523"/>
    <w:rsid w:val="00A1052F"/>
    <w:rsid w:val="00A10543"/>
    <w:rsid w:val="00A10587"/>
    <w:rsid w:val="00A10593"/>
    <w:rsid w:val="00A10679"/>
    <w:rsid w:val="00A10681"/>
    <w:rsid w:val="00A106C7"/>
    <w:rsid w:val="00A106FD"/>
    <w:rsid w:val="00A10718"/>
    <w:rsid w:val="00A10767"/>
    <w:rsid w:val="00A107B3"/>
    <w:rsid w:val="00A107C8"/>
    <w:rsid w:val="00A107CD"/>
    <w:rsid w:val="00A107D9"/>
    <w:rsid w:val="00A107E1"/>
    <w:rsid w:val="00A10820"/>
    <w:rsid w:val="00A10828"/>
    <w:rsid w:val="00A1086A"/>
    <w:rsid w:val="00A10890"/>
    <w:rsid w:val="00A108BC"/>
    <w:rsid w:val="00A108E1"/>
    <w:rsid w:val="00A108F8"/>
    <w:rsid w:val="00A108FC"/>
    <w:rsid w:val="00A10900"/>
    <w:rsid w:val="00A1093B"/>
    <w:rsid w:val="00A10951"/>
    <w:rsid w:val="00A109D1"/>
    <w:rsid w:val="00A109E5"/>
    <w:rsid w:val="00A10A1D"/>
    <w:rsid w:val="00A10A2C"/>
    <w:rsid w:val="00A10A5D"/>
    <w:rsid w:val="00A10A6A"/>
    <w:rsid w:val="00A10A80"/>
    <w:rsid w:val="00A10A82"/>
    <w:rsid w:val="00A10AF8"/>
    <w:rsid w:val="00A10AF9"/>
    <w:rsid w:val="00A10B0D"/>
    <w:rsid w:val="00A10B24"/>
    <w:rsid w:val="00A10B78"/>
    <w:rsid w:val="00A10B87"/>
    <w:rsid w:val="00A10B93"/>
    <w:rsid w:val="00A10BEB"/>
    <w:rsid w:val="00A10BFD"/>
    <w:rsid w:val="00A10C36"/>
    <w:rsid w:val="00A10C8F"/>
    <w:rsid w:val="00A10CFF"/>
    <w:rsid w:val="00A10D0D"/>
    <w:rsid w:val="00A10D87"/>
    <w:rsid w:val="00A10D99"/>
    <w:rsid w:val="00A10DC9"/>
    <w:rsid w:val="00A10DDD"/>
    <w:rsid w:val="00A10E11"/>
    <w:rsid w:val="00A10E6F"/>
    <w:rsid w:val="00A10E73"/>
    <w:rsid w:val="00A10F0B"/>
    <w:rsid w:val="00A10F1F"/>
    <w:rsid w:val="00A10F35"/>
    <w:rsid w:val="00A10F3B"/>
    <w:rsid w:val="00A10F94"/>
    <w:rsid w:val="00A10FB5"/>
    <w:rsid w:val="00A10FB6"/>
    <w:rsid w:val="00A1102E"/>
    <w:rsid w:val="00A1106F"/>
    <w:rsid w:val="00A110AE"/>
    <w:rsid w:val="00A110BA"/>
    <w:rsid w:val="00A110DF"/>
    <w:rsid w:val="00A110E8"/>
    <w:rsid w:val="00A1110B"/>
    <w:rsid w:val="00A11130"/>
    <w:rsid w:val="00A11136"/>
    <w:rsid w:val="00A1118E"/>
    <w:rsid w:val="00A111CE"/>
    <w:rsid w:val="00A11228"/>
    <w:rsid w:val="00A1123C"/>
    <w:rsid w:val="00A11257"/>
    <w:rsid w:val="00A11363"/>
    <w:rsid w:val="00A1138A"/>
    <w:rsid w:val="00A113D7"/>
    <w:rsid w:val="00A113EF"/>
    <w:rsid w:val="00A11413"/>
    <w:rsid w:val="00A11437"/>
    <w:rsid w:val="00A11443"/>
    <w:rsid w:val="00A11445"/>
    <w:rsid w:val="00A11446"/>
    <w:rsid w:val="00A11450"/>
    <w:rsid w:val="00A1146B"/>
    <w:rsid w:val="00A11477"/>
    <w:rsid w:val="00A114A4"/>
    <w:rsid w:val="00A114C1"/>
    <w:rsid w:val="00A114D6"/>
    <w:rsid w:val="00A11513"/>
    <w:rsid w:val="00A11540"/>
    <w:rsid w:val="00A11568"/>
    <w:rsid w:val="00A11583"/>
    <w:rsid w:val="00A115A3"/>
    <w:rsid w:val="00A115AE"/>
    <w:rsid w:val="00A115C0"/>
    <w:rsid w:val="00A115F0"/>
    <w:rsid w:val="00A1160E"/>
    <w:rsid w:val="00A11612"/>
    <w:rsid w:val="00A11658"/>
    <w:rsid w:val="00A11675"/>
    <w:rsid w:val="00A11681"/>
    <w:rsid w:val="00A1169D"/>
    <w:rsid w:val="00A116FC"/>
    <w:rsid w:val="00A11776"/>
    <w:rsid w:val="00A117E3"/>
    <w:rsid w:val="00A11818"/>
    <w:rsid w:val="00A1184E"/>
    <w:rsid w:val="00A118EC"/>
    <w:rsid w:val="00A1193C"/>
    <w:rsid w:val="00A11949"/>
    <w:rsid w:val="00A1194C"/>
    <w:rsid w:val="00A11957"/>
    <w:rsid w:val="00A1195A"/>
    <w:rsid w:val="00A119AA"/>
    <w:rsid w:val="00A119BF"/>
    <w:rsid w:val="00A119DE"/>
    <w:rsid w:val="00A11A05"/>
    <w:rsid w:val="00A11A16"/>
    <w:rsid w:val="00A11A1E"/>
    <w:rsid w:val="00A11A51"/>
    <w:rsid w:val="00A11A5A"/>
    <w:rsid w:val="00A11A61"/>
    <w:rsid w:val="00A11A70"/>
    <w:rsid w:val="00A11A79"/>
    <w:rsid w:val="00A11A7F"/>
    <w:rsid w:val="00A11A8B"/>
    <w:rsid w:val="00A11ADD"/>
    <w:rsid w:val="00A11AE6"/>
    <w:rsid w:val="00A11AF4"/>
    <w:rsid w:val="00A11B0F"/>
    <w:rsid w:val="00A11B12"/>
    <w:rsid w:val="00A11B67"/>
    <w:rsid w:val="00A11B6B"/>
    <w:rsid w:val="00A11B83"/>
    <w:rsid w:val="00A11BD0"/>
    <w:rsid w:val="00A11C0C"/>
    <w:rsid w:val="00A11C47"/>
    <w:rsid w:val="00A11C9A"/>
    <w:rsid w:val="00A11C9D"/>
    <w:rsid w:val="00A11CA3"/>
    <w:rsid w:val="00A11CE5"/>
    <w:rsid w:val="00A11CE9"/>
    <w:rsid w:val="00A11CEE"/>
    <w:rsid w:val="00A11CFB"/>
    <w:rsid w:val="00A11D37"/>
    <w:rsid w:val="00A11D65"/>
    <w:rsid w:val="00A11D8E"/>
    <w:rsid w:val="00A11D99"/>
    <w:rsid w:val="00A11D9D"/>
    <w:rsid w:val="00A11DB5"/>
    <w:rsid w:val="00A11DC9"/>
    <w:rsid w:val="00A11E15"/>
    <w:rsid w:val="00A11E42"/>
    <w:rsid w:val="00A11E54"/>
    <w:rsid w:val="00A11E6C"/>
    <w:rsid w:val="00A11EAD"/>
    <w:rsid w:val="00A11EE5"/>
    <w:rsid w:val="00A11EED"/>
    <w:rsid w:val="00A11F3E"/>
    <w:rsid w:val="00A11F52"/>
    <w:rsid w:val="00A11FA4"/>
    <w:rsid w:val="00A11FC1"/>
    <w:rsid w:val="00A11FCF"/>
    <w:rsid w:val="00A11FE2"/>
    <w:rsid w:val="00A12019"/>
    <w:rsid w:val="00A1201B"/>
    <w:rsid w:val="00A120CC"/>
    <w:rsid w:val="00A120DA"/>
    <w:rsid w:val="00A121F3"/>
    <w:rsid w:val="00A12218"/>
    <w:rsid w:val="00A1225F"/>
    <w:rsid w:val="00A122A5"/>
    <w:rsid w:val="00A122AB"/>
    <w:rsid w:val="00A12305"/>
    <w:rsid w:val="00A12332"/>
    <w:rsid w:val="00A12361"/>
    <w:rsid w:val="00A12376"/>
    <w:rsid w:val="00A12396"/>
    <w:rsid w:val="00A123C1"/>
    <w:rsid w:val="00A123DB"/>
    <w:rsid w:val="00A12415"/>
    <w:rsid w:val="00A12467"/>
    <w:rsid w:val="00A124F2"/>
    <w:rsid w:val="00A1250E"/>
    <w:rsid w:val="00A12544"/>
    <w:rsid w:val="00A125AB"/>
    <w:rsid w:val="00A125AF"/>
    <w:rsid w:val="00A12743"/>
    <w:rsid w:val="00A12765"/>
    <w:rsid w:val="00A1276E"/>
    <w:rsid w:val="00A12794"/>
    <w:rsid w:val="00A127D3"/>
    <w:rsid w:val="00A12836"/>
    <w:rsid w:val="00A1285A"/>
    <w:rsid w:val="00A12871"/>
    <w:rsid w:val="00A12899"/>
    <w:rsid w:val="00A128A4"/>
    <w:rsid w:val="00A128CC"/>
    <w:rsid w:val="00A128D2"/>
    <w:rsid w:val="00A12950"/>
    <w:rsid w:val="00A12972"/>
    <w:rsid w:val="00A129BB"/>
    <w:rsid w:val="00A12AEF"/>
    <w:rsid w:val="00A12B10"/>
    <w:rsid w:val="00A12B39"/>
    <w:rsid w:val="00A12B94"/>
    <w:rsid w:val="00A12B96"/>
    <w:rsid w:val="00A12B9C"/>
    <w:rsid w:val="00A12BAA"/>
    <w:rsid w:val="00A12BD4"/>
    <w:rsid w:val="00A12C1E"/>
    <w:rsid w:val="00A12C2C"/>
    <w:rsid w:val="00A12C3D"/>
    <w:rsid w:val="00A12C45"/>
    <w:rsid w:val="00A12C47"/>
    <w:rsid w:val="00A12C65"/>
    <w:rsid w:val="00A12C71"/>
    <w:rsid w:val="00A12CA4"/>
    <w:rsid w:val="00A12CDD"/>
    <w:rsid w:val="00A12CE1"/>
    <w:rsid w:val="00A12CF7"/>
    <w:rsid w:val="00A12DA9"/>
    <w:rsid w:val="00A12DAB"/>
    <w:rsid w:val="00A12DC9"/>
    <w:rsid w:val="00A12DFA"/>
    <w:rsid w:val="00A12E21"/>
    <w:rsid w:val="00A12F2F"/>
    <w:rsid w:val="00A12F81"/>
    <w:rsid w:val="00A12F8F"/>
    <w:rsid w:val="00A12F98"/>
    <w:rsid w:val="00A13052"/>
    <w:rsid w:val="00A13083"/>
    <w:rsid w:val="00A130BB"/>
    <w:rsid w:val="00A13104"/>
    <w:rsid w:val="00A13114"/>
    <w:rsid w:val="00A1311F"/>
    <w:rsid w:val="00A13169"/>
    <w:rsid w:val="00A13197"/>
    <w:rsid w:val="00A1319B"/>
    <w:rsid w:val="00A131AD"/>
    <w:rsid w:val="00A131D5"/>
    <w:rsid w:val="00A1327F"/>
    <w:rsid w:val="00A13292"/>
    <w:rsid w:val="00A132EA"/>
    <w:rsid w:val="00A1332D"/>
    <w:rsid w:val="00A133E4"/>
    <w:rsid w:val="00A133F5"/>
    <w:rsid w:val="00A13439"/>
    <w:rsid w:val="00A13464"/>
    <w:rsid w:val="00A13496"/>
    <w:rsid w:val="00A13507"/>
    <w:rsid w:val="00A13545"/>
    <w:rsid w:val="00A13564"/>
    <w:rsid w:val="00A1356A"/>
    <w:rsid w:val="00A1358D"/>
    <w:rsid w:val="00A135ED"/>
    <w:rsid w:val="00A135F9"/>
    <w:rsid w:val="00A13627"/>
    <w:rsid w:val="00A13688"/>
    <w:rsid w:val="00A1368A"/>
    <w:rsid w:val="00A136A5"/>
    <w:rsid w:val="00A136C9"/>
    <w:rsid w:val="00A136D3"/>
    <w:rsid w:val="00A136DB"/>
    <w:rsid w:val="00A136EE"/>
    <w:rsid w:val="00A136F1"/>
    <w:rsid w:val="00A13711"/>
    <w:rsid w:val="00A13744"/>
    <w:rsid w:val="00A13773"/>
    <w:rsid w:val="00A13795"/>
    <w:rsid w:val="00A137E3"/>
    <w:rsid w:val="00A137EC"/>
    <w:rsid w:val="00A137FB"/>
    <w:rsid w:val="00A13879"/>
    <w:rsid w:val="00A138AC"/>
    <w:rsid w:val="00A138BD"/>
    <w:rsid w:val="00A138D2"/>
    <w:rsid w:val="00A138D5"/>
    <w:rsid w:val="00A138EB"/>
    <w:rsid w:val="00A13900"/>
    <w:rsid w:val="00A13941"/>
    <w:rsid w:val="00A13983"/>
    <w:rsid w:val="00A13990"/>
    <w:rsid w:val="00A13A96"/>
    <w:rsid w:val="00A13AD6"/>
    <w:rsid w:val="00A13B68"/>
    <w:rsid w:val="00A13B79"/>
    <w:rsid w:val="00A13B7D"/>
    <w:rsid w:val="00A13BAB"/>
    <w:rsid w:val="00A13BB4"/>
    <w:rsid w:val="00A13BF6"/>
    <w:rsid w:val="00A13C0E"/>
    <w:rsid w:val="00A13C5C"/>
    <w:rsid w:val="00A13CCC"/>
    <w:rsid w:val="00A13CCE"/>
    <w:rsid w:val="00A13D24"/>
    <w:rsid w:val="00A13E04"/>
    <w:rsid w:val="00A13E11"/>
    <w:rsid w:val="00A13E35"/>
    <w:rsid w:val="00A13E64"/>
    <w:rsid w:val="00A13E8F"/>
    <w:rsid w:val="00A13F29"/>
    <w:rsid w:val="00A13F85"/>
    <w:rsid w:val="00A14026"/>
    <w:rsid w:val="00A1404C"/>
    <w:rsid w:val="00A140A4"/>
    <w:rsid w:val="00A140C3"/>
    <w:rsid w:val="00A140D6"/>
    <w:rsid w:val="00A140E6"/>
    <w:rsid w:val="00A14102"/>
    <w:rsid w:val="00A14170"/>
    <w:rsid w:val="00A14214"/>
    <w:rsid w:val="00A14290"/>
    <w:rsid w:val="00A142A9"/>
    <w:rsid w:val="00A14308"/>
    <w:rsid w:val="00A14320"/>
    <w:rsid w:val="00A14351"/>
    <w:rsid w:val="00A1435C"/>
    <w:rsid w:val="00A143B2"/>
    <w:rsid w:val="00A143B4"/>
    <w:rsid w:val="00A143C5"/>
    <w:rsid w:val="00A143F1"/>
    <w:rsid w:val="00A143FC"/>
    <w:rsid w:val="00A1440D"/>
    <w:rsid w:val="00A1441B"/>
    <w:rsid w:val="00A14491"/>
    <w:rsid w:val="00A144A4"/>
    <w:rsid w:val="00A1450B"/>
    <w:rsid w:val="00A14535"/>
    <w:rsid w:val="00A145B3"/>
    <w:rsid w:val="00A145B7"/>
    <w:rsid w:val="00A145CD"/>
    <w:rsid w:val="00A145CE"/>
    <w:rsid w:val="00A14613"/>
    <w:rsid w:val="00A14650"/>
    <w:rsid w:val="00A14666"/>
    <w:rsid w:val="00A1467E"/>
    <w:rsid w:val="00A1468E"/>
    <w:rsid w:val="00A146C0"/>
    <w:rsid w:val="00A14712"/>
    <w:rsid w:val="00A14717"/>
    <w:rsid w:val="00A1475E"/>
    <w:rsid w:val="00A147B0"/>
    <w:rsid w:val="00A147E6"/>
    <w:rsid w:val="00A1482D"/>
    <w:rsid w:val="00A1484C"/>
    <w:rsid w:val="00A1484D"/>
    <w:rsid w:val="00A148E2"/>
    <w:rsid w:val="00A148FB"/>
    <w:rsid w:val="00A1490D"/>
    <w:rsid w:val="00A14956"/>
    <w:rsid w:val="00A14962"/>
    <w:rsid w:val="00A14997"/>
    <w:rsid w:val="00A149A1"/>
    <w:rsid w:val="00A149EA"/>
    <w:rsid w:val="00A149EE"/>
    <w:rsid w:val="00A149FF"/>
    <w:rsid w:val="00A14A1D"/>
    <w:rsid w:val="00A14A6F"/>
    <w:rsid w:val="00A14A96"/>
    <w:rsid w:val="00A14AA3"/>
    <w:rsid w:val="00A14AE5"/>
    <w:rsid w:val="00A14B1C"/>
    <w:rsid w:val="00A14B4F"/>
    <w:rsid w:val="00A14BC2"/>
    <w:rsid w:val="00A14BFF"/>
    <w:rsid w:val="00A14C23"/>
    <w:rsid w:val="00A14C38"/>
    <w:rsid w:val="00A14C46"/>
    <w:rsid w:val="00A14C63"/>
    <w:rsid w:val="00A14CBC"/>
    <w:rsid w:val="00A14CDC"/>
    <w:rsid w:val="00A14CE3"/>
    <w:rsid w:val="00A14D14"/>
    <w:rsid w:val="00A14E14"/>
    <w:rsid w:val="00A14E1D"/>
    <w:rsid w:val="00A14E60"/>
    <w:rsid w:val="00A14E76"/>
    <w:rsid w:val="00A14E95"/>
    <w:rsid w:val="00A14ECE"/>
    <w:rsid w:val="00A14EE8"/>
    <w:rsid w:val="00A14F4C"/>
    <w:rsid w:val="00A14F72"/>
    <w:rsid w:val="00A14F76"/>
    <w:rsid w:val="00A14FCB"/>
    <w:rsid w:val="00A14FCD"/>
    <w:rsid w:val="00A14FDD"/>
    <w:rsid w:val="00A15060"/>
    <w:rsid w:val="00A15079"/>
    <w:rsid w:val="00A15082"/>
    <w:rsid w:val="00A1508D"/>
    <w:rsid w:val="00A150BD"/>
    <w:rsid w:val="00A150C8"/>
    <w:rsid w:val="00A150E6"/>
    <w:rsid w:val="00A15107"/>
    <w:rsid w:val="00A1511D"/>
    <w:rsid w:val="00A151CD"/>
    <w:rsid w:val="00A1523E"/>
    <w:rsid w:val="00A152AD"/>
    <w:rsid w:val="00A152BA"/>
    <w:rsid w:val="00A152CA"/>
    <w:rsid w:val="00A152D3"/>
    <w:rsid w:val="00A15312"/>
    <w:rsid w:val="00A15315"/>
    <w:rsid w:val="00A1531B"/>
    <w:rsid w:val="00A1531C"/>
    <w:rsid w:val="00A15329"/>
    <w:rsid w:val="00A15355"/>
    <w:rsid w:val="00A15368"/>
    <w:rsid w:val="00A153C9"/>
    <w:rsid w:val="00A153CD"/>
    <w:rsid w:val="00A1544F"/>
    <w:rsid w:val="00A15465"/>
    <w:rsid w:val="00A1546E"/>
    <w:rsid w:val="00A15486"/>
    <w:rsid w:val="00A154AA"/>
    <w:rsid w:val="00A154F6"/>
    <w:rsid w:val="00A15568"/>
    <w:rsid w:val="00A155DB"/>
    <w:rsid w:val="00A155EE"/>
    <w:rsid w:val="00A15615"/>
    <w:rsid w:val="00A15624"/>
    <w:rsid w:val="00A1568D"/>
    <w:rsid w:val="00A1568F"/>
    <w:rsid w:val="00A15690"/>
    <w:rsid w:val="00A1569C"/>
    <w:rsid w:val="00A1569D"/>
    <w:rsid w:val="00A156A6"/>
    <w:rsid w:val="00A156AA"/>
    <w:rsid w:val="00A156B9"/>
    <w:rsid w:val="00A156FA"/>
    <w:rsid w:val="00A1576E"/>
    <w:rsid w:val="00A15788"/>
    <w:rsid w:val="00A1578A"/>
    <w:rsid w:val="00A157C0"/>
    <w:rsid w:val="00A157F3"/>
    <w:rsid w:val="00A1583B"/>
    <w:rsid w:val="00A158B2"/>
    <w:rsid w:val="00A158B4"/>
    <w:rsid w:val="00A158C5"/>
    <w:rsid w:val="00A158D8"/>
    <w:rsid w:val="00A158FD"/>
    <w:rsid w:val="00A158FE"/>
    <w:rsid w:val="00A1590E"/>
    <w:rsid w:val="00A15917"/>
    <w:rsid w:val="00A15920"/>
    <w:rsid w:val="00A15956"/>
    <w:rsid w:val="00A15963"/>
    <w:rsid w:val="00A1596C"/>
    <w:rsid w:val="00A1599A"/>
    <w:rsid w:val="00A15A40"/>
    <w:rsid w:val="00A15A44"/>
    <w:rsid w:val="00A15A72"/>
    <w:rsid w:val="00A15AE8"/>
    <w:rsid w:val="00A15B0C"/>
    <w:rsid w:val="00A15B42"/>
    <w:rsid w:val="00A15B61"/>
    <w:rsid w:val="00A15B6E"/>
    <w:rsid w:val="00A15B6F"/>
    <w:rsid w:val="00A15B77"/>
    <w:rsid w:val="00A15B8B"/>
    <w:rsid w:val="00A15BEC"/>
    <w:rsid w:val="00A15C10"/>
    <w:rsid w:val="00A15C50"/>
    <w:rsid w:val="00A15C6D"/>
    <w:rsid w:val="00A15C99"/>
    <w:rsid w:val="00A15CB4"/>
    <w:rsid w:val="00A15CBC"/>
    <w:rsid w:val="00A15CD7"/>
    <w:rsid w:val="00A15CE2"/>
    <w:rsid w:val="00A15CED"/>
    <w:rsid w:val="00A15D0F"/>
    <w:rsid w:val="00A15D3A"/>
    <w:rsid w:val="00A15D9C"/>
    <w:rsid w:val="00A15DCC"/>
    <w:rsid w:val="00A15DCD"/>
    <w:rsid w:val="00A15E2D"/>
    <w:rsid w:val="00A15EFA"/>
    <w:rsid w:val="00A15EFF"/>
    <w:rsid w:val="00A15F2C"/>
    <w:rsid w:val="00A15F32"/>
    <w:rsid w:val="00A15F46"/>
    <w:rsid w:val="00A15F4B"/>
    <w:rsid w:val="00A15F64"/>
    <w:rsid w:val="00A15F6B"/>
    <w:rsid w:val="00A16022"/>
    <w:rsid w:val="00A16073"/>
    <w:rsid w:val="00A16086"/>
    <w:rsid w:val="00A16093"/>
    <w:rsid w:val="00A16098"/>
    <w:rsid w:val="00A160A4"/>
    <w:rsid w:val="00A160D2"/>
    <w:rsid w:val="00A16109"/>
    <w:rsid w:val="00A1610D"/>
    <w:rsid w:val="00A16163"/>
    <w:rsid w:val="00A1619C"/>
    <w:rsid w:val="00A161A0"/>
    <w:rsid w:val="00A161A4"/>
    <w:rsid w:val="00A161AB"/>
    <w:rsid w:val="00A161B2"/>
    <w:rsid w:val="00A161B7"/>
    <w:rsid w:val="00A161E0"/>
    <w:rsid w:val="00A161E3"/>
    <w:rsid w:val="00A161F8"/>
    <w:rsid w:val="00A1620D"/>
    <w:rsid w:val="00A1621A"/>
    <w:rsid w:val="00A1626E"/>
    <w:rsid w:val="00A162A4"/>
    <w:rsid w:val="00A162D4"/>
    <w:rsid w:val="00A1632D"/>
    <w:rsid w:val="00A16369"/>
    <w:rsid w:val="00A1639C"/>
    <w:rsid w:val="00A163C1"/>
    <w:rsid w:val="00A163E3"/>
    <w:rsid w:val="00A16420"/>
    <w:rsid w:val="00A1644F"/>
    <w:rsid w:val="00A16467"/>
    <w:rsid w:val="00A16474"/>
    <w:rsid w:val="00A16486"/>
    <w:rsid w:val="00A164B3"/>
    <w:rsid w:val="00A164C7"/>
    <w:rsid w:val="00A164D3"/>
    <w:rsid w:val="00A164EE"/>
    <w:rsid w:val="00A164F9"/>
    <w:rsid w:val="00A16515"/>
    <w:rsid w:val="00A1652D"/>
    <w:rsid w:val="00A1656E"/>
    <w:rsid w:val="00A1657D"/>
    <w:rsid w:val="00A16588"/>
    <w:rsid w:val="00A165A2"/>
    <w:rsid w:val="00A165D1"/>
    <w:rsid w:val="00A165E3"/>
    <w:rsid w:val="00A166F1"/>
    <w:rsid w:val="00A16786"/>
    <w:rsid w:val="00A1679F"/>
    <w:rsid w:val="00A167D7"/>
    <w:rsid w:val="00A16813"/>
    <w:rsid w:val="00A16818"/>
    <w:rsid w:val="00A1683A"/>
    <w:rsid w:val="00A168AF"/>
    <w:rsid w:val="00A168B5"/>
    <w:rsid w:val="00A168EB"/>
    <w:rsid w:val="00A1691E"/>
    <w:rsid w:val="00A16926"/>
    <w:rsid w:val="00A1694F"/>
    <w:rsid w:val="00A16975"/>
    <w:rsid w:val="00A169AC"/>
    <w:rsid w:val="00A169E1"/>
    <w:rsid w:val="00A169EC"/>
    <w:rsid w:val="00A16A68"/>
    <w:rsid w:val="00A16ACB"/>
    <w:rsid w:val="00A16AFB"/>
    <w:rsid w:val="00A16B60"/>
    <w:rsid w:val="00A16B66"/>
    <w:rsid w:val="00A16B6D"/>
    <w:rsid w:val="00A16B95"/>
    <w:rsid w:val="00A16BB1"/>
    <w:rsid w:val="00A16BC7"/>
    <w:rsid w:val="00A16BE2"/>
    <w:rsid w:val="00A16BF9"/>
    <w:rsid w:val="00A16C12"/>
    <w:rsid w:val="00A16C1A"/>
    <w:rsid w:val="00A16C4A"/>
    <w:rsid w:val="00A16CA8"/>
    <w:rsid w:val="00A16CDE"/>
    <w:rsid w:val="00A16D0D"/>
    <w:rsid w:val="00A16D3F"/>
    <w:rsid w:val="00A16D57"/>
    <w:rsid w:val="00A16D68"/>
    <w:rsid w:val="00A16DA8"/>
    <w:rsid w:val="00A16DB9"/>
    <w:rsid w:val="00A16DC2"/>
    <w:rsid w:val="00A16DDF"/>
    <w:rsid w:val="00A16DFC"/>
    <w:rsid w:val="00A16E00"/>
    <w:rsid w:val="00A16E03"/>
    <w:rsid w:val="00A16E14"/>
    <w:rsid w:val="00A16E40"/>
    <w:rsid w:val="00A16E43"/>
    <w:rsid w:val="00A16E50"/>
    <w:rsid w:val="00A16E5A"/>
    <w:rsid w:val="00A16E73"/>
    <w:rsid w:val="00A16E8B"/>
    <w:rsid w:val="00A16E98"/>
    <w:rsid w:val="00A16EE4"/>
    <w:rsid w:val="00A16EFB"/>
    <w:rsid w:val="00A16F47"/>
    <w:rsid w:val="00A16F63"/>
    <w:rsid w:val="00A16F65"/>
    <w:rsid w:val="00A16F6C"/>
    <w:rsid w:val="00A16F6F"/>
    <w:rsid w:val="00A16F8E"/>
    <w:rsid w:val="00A16F91"/>
    <w:rsid w:val="00A16FA6"/>
    <w:rsid w:val="00A16FB0"/>
    <w:rsid w:val="00A16FC3"/>
    <w:rsid w:val="00A16FEA"/>
    <w:rsid w:val="00A17050"/>
    <w:rsid w:val="00A17073"/>
    <w:rsid w:val="00A1708F"/>
    <w:rsid w:val="00A170F8"/>
    <w:rsid w:val="00A1710D"/>
    <w:rsid w:val="00A17120"/>
    <w:rsid w:val="00A1712E"/>
    <w:rsid w:val="00A17187"/>
    <w:rsid w:val="00A171B6"/>
    <w:rsid w:val="00A171E3"/>
    <w:rsid w:val="00A17218"/>
    <w:rsid w:val="00A17313"/>
    <w:rsid w:val="00A17326"/>
    <w:rsid w:val="00A1732C"/>
    <w:rsid w:val="00A1733B"/>
    <w:rsid w:val="00A17377"/>
    <w:rsid w:val="00A17389"/>
    <w:rsid w:val="00A173DC"/>
    <w:rsid w:val="00A173F5"/>
    <w:rsid w:val="00A1740E"/>
    <w:rsid w:val="00A17456"/>
    <w:rsid w:val="00A1745E"/>
    <w:rsid w:val="00A17468"/>
    <w:rsid w:val="00A1749B"/>
    <w:rsid w:val="00A1749F"/>
    <w:rsid w:val="00A174F0"/>
    <w:rsid w:val="00A174FC"/>
    <w:rsid w:val="00A174FE"/>
    <w:rsid w:val="00A17526"/>
    <w:rsid w:val="00A17541"/>
    <w:rsid w:val="00A17544"/>
    <w:rsid w:val="00A1754C"/>
    <w:rsid w:val="00A1757B"/>
    <w:rsid w:val="00A17589"/>
    <w:rsid w:val="00A17596"/>
    <w:rsid w:val="00A175B0"/>
    <w:rsid w:val="00A175D1"/>
    <w:rsid w:val="00A17611"/>
    <w:rsid w:val="00A17621"/>
    <w:rsid w:val="00A17634"/>
    <w:rsid w:val="00A1766F"/>
    <w:rsid w:val="00A1768F"/>
    <w:rsid w:val="00A17703"/>
    <w:rsid w:val="00A1775C"/>
    <w:rsid w:val="00A177FF"/>
    <w:rsid w:val="00A1781E"/>
    <w:rsid w:val="00A1789F"/>
    <w:rsid w:val="00A17987"/>
    <w:rsid w:val="00A179C9"/>
    <w:rsid w:val="00A179D2"/>
    <w:rsid w:val="00A17A2E"/>
    <w:rsid w:val="00A17A46"/>
    <w:rsid w:val="00A17A51"/>
    <w:rsid w:val="00A17A78"/>
    <w:rsid w:val="00A17ACB"/>
    <w:rsid w:val="00A17ACC"/>
    <w:rsid w:val="00A17AD4"/>
    <w:rsid w:val="00A17B15"/>
    <w:rsid w:val="00A17B28"/>
    <w:rsid w:val="00A17B3A"/>
    <w:rsid w:val="00A17B53"/>
    <w:rsid w:val="00A17B67"/>
    <w:rsid w:val="00A17B7A"/>
    <w:rsid w:val="00A17BF3"/>
    <w:rsid w:val="00A17BF5"/>
    <w:rsid w:val="00A17C81"/>
    <w:rsid w:val="00A17CAD"/>
    <w:rsid w:val="00A17CBF"/>
    <w:rsid w:val="00A17CDA"/>
    <w:rsid w:val="00A17CF7"/>
    <w:rsid w:val="00A17D1E"/>
    <w:rsid w:val="00A17D3D"/>
    <w:rsid w:val="00A17D54"/>
    <w:rsid w:val="00A17D6B"/>
    <w:rsid w:val="00A17D7F"/>
    <w:rsid w:val="00A17D8D"/>
    <w:rsid w:val="00A17D90"/>
    <w:rsid w:val="00A17D92"/>
    <w:rsid w:val="00A17DA8"/>
    <w:rsid w:val="00A17DC9"/>
    <w:rsid w:val="00A17E47"/>
    <w:rsid w:val="00A17E4A"/>
    <w:rsid w:val="00A17E63"/>
    <w:rsid w:val="00A17E9D"/>
    <w:rsid w:val="00A17EB9"/>
    <w:rsid w:val="00A17EF1"/>
    <w:rsid w:val="00A17FF0"/>
    <w:rsid w:val="00A2000C"/>
    <w:rsid w:val="00A2003B"/>
    <w:rsid w:val="00A20065"/>
    <w:rsid w:val="00A2006C"/>
    <w:rsid w:val="00A200BD"/>
    <w:rsid w:val="00A200DB"/>
    <w:rsid w:val="00A200E2"/>
    <w:rsid w:val="00A20147"/>
    <w:rsid w:val="00A2014B"/>
    <w:rsid w:val="00A20161"/>
    <w:rsid w:val="00A2016A"/>
    <w:rsid w:val="00A2019E"/>
    <w:rsid w:val="00A201B5"/>
    <w:rsid w:val="00A201F8"/>
    <w:rsid w:val="00A20207"/>
    <w:rsid w:val="00A20217"/>
    <w:rsid w:val="00A20256"/>
    <w:rsid w:val="00A20260"/>
    <w:rsid w:val="00A20263"/>
    <w:rsid w:val="00A202A7"/>
    <w:rsid w:val="00A202C2"/>
    <w:rsid w:val="00A202C5"/>
    <w:rsid w:val="00A2032A"/>
    <w:rsid w:val="00A20342"/>
    <w:rsid w:val="00A20366"/>
    <w:rsid w:val="00A20378"/>
    <w:rsid w:val="00A203F9"/>
    <w:rsid w:val="00A2040F"/>
    <w:rsid w:val="00A2042B"/>
    <w:rsid w:val="00A20463"/>
    <w:rsid w:val="00A204B9"/>
    <w:rsid w:val="00A204DD"/>
    <w:rsid w:val="00A204F1"/>
    <w:rsid w:val="00A204F3"/>
    <w:rsid w:val="00A204FD"/>
    <w:rsid w:val="00A2050F"/>
    <w:rsid w:val="00A2051D"/>
    <w:rsid w:val="00A20525"/>
    <w:rsid w:val="00A20552"/>
    <w:rsid w:val="00A20564"/>
    <w:rsid w:val="00A205F7"/>
    <w:rsid w:val="00A20622"/>
    <w:rsid w:val="00A2063A"/>
    <w:rsid w:val="00A20645"/>
    <w:rsid w:val="00A20681"/>
    <w:rsid w:val="00A206B7"/>
    <w:rsid w:val="00A206D1"/>
    <w:rsid w:val="00A206D4"/>
    <w:rsid w:val="00A20718"/>
    <w:rsid w:val="00A20730"/>
    <w:rsid w:val="00A2073E"/>
    <w:rsid w:val="00A2074B"/>
    <w:rsid w:val="00A20755"/>
    <w:rsid w:val="00A2076A"/>
    <w:rsid w:val="00A207AA"/>
    <w:rsid w:val="00A207BC"/>
    <w:rsid w:val="00A207C7"/>
    <w:rsid w:val="00A207EA"/>
    <w:rsid w:val="00A20800"/>
    <w:rsid w:val="00A20807"/>
    <w:rsid w:val="00A2080F"/>
    <w:rsid w:val="00A20849"/>
    <w:rsid w:val="00A2086F"/>
    <w:rsid w:val="00A208E6"/>
    <w:rsid w:val="00A208EB"/>
    <w:rsid w:val="00A208FC"/>
    <w:rsid w:val="00A20916"/>
    <w:rsid w:val="00A20932"/>
    <w:rsid w:val="00A2095F"/>
    <w:rsid w:val="00A2096A"/>
    <w:rsid w:val="00A20991"/>
    <w:rsid w:val="00A209AE"/>
    <w:rsid w:val="00A209C7"/>
    <w:rsid w:val="00A20A30"/>
    <w:rsid w:val="00A20A3D"/>
    <w:rsid w:val="00A20A78"/>
    <w:rsid w:val="00A20A91"/>
    <w:rsid w:val="00A20AFF"/>
    <w:rsid w:val="00A20B0C"/>
    <w:rsid w:val="00A20B89"/>
    <w:rsid w:val="00A20BA6"/>
    <w:rsid w:val="00A20BAE"/>
    <w:rsid w:val="00A20BB3"/>
    <w:rsid w:val="00A20BDD"/>
    <w:rsid w:val="00A20BED"/>
    <w:rsid w:val="00A20C23"/>
    <w:rsid w:val="00A20C5C"/>
    <w:rsid w:val="00A20C60"/>
    <w:rsid w:val="00A20C6B"/>
    <w:rsid w:val="00A20CB3"/>
    <w:rsid w:val="00A20CCF"/>
    <w:rsid w:val="00A20D2E"/>
    <w:rsid w:val="00A20D5F"/>
    <w:rsid w:val="00A20D76"/>
    <w:rsid w:val="00A20D89"/>
    <w:rsid w:val="00A20D95"/>
    <w:rsid w:val="00A20DA2"/>
    <w:rsid w:val="00A20DE0"/>
    <w:rsid w:val="00A20E46"/>
    <w:rsid w:val="00A20E4C"/>
    <w:rsid w:val="00A20E82"/>
    <w:rsid w:val="00A20EA7"/>
    <w:rsid w:val="00A20EAB"/>
    <w:rsid w:val="00A20EBC"/>
    <w:rsid w:val="00A20EC1"/>
    <w:rsid w:val="00A20ECC"/>
    <w:rsid w:val="00A20EEC"/>
    <w:rsid w:val="00A20F0B"/>
    <w:rsid w:val="00A20F11"/>
    <w:rsid w:val="00A20F1C"/>
    <w:rsid w:val="00A20F49"/>
    <w:rsid w:val="00A20FA9"/>
    <w:rsid w:val="00A20FD6"/>
    <w:rsid w:val="00A20FE6"/>
    <w:rsid w:val="00A20FEB"/>
    <w:rsid w:val="00A20FF3"/>
    <w:rsid w:val="00A20FF7"/>
    <w:rsid w:val="00A20FFF"/>
    <w:rsid w:val="00A21005"/>
    <w:rsid w:val="00A21006"/>
    <w:rsid w:val="00A2102E"/>
    <w:rsid w:val="00A21037"/>
    <w:rsid w:val="00A2103C"/>
    <w:rsid w:val="00A21068"/>
    <w:rsid w:val="00A21098"/>
    <w:rsid w:val="00A210F3"/>
    <w:rsid w:val="00A21113"/>
    <w:rsid w:val="00A2111A"/>
    <w:rsid w:val="00A21152"/>
    <w:rsid w:val="00A21166"/>
    <w:rsid w:val="00A21172"/>
    <w:rsid w:val="00A21180"/>
    <w:rsid w:val="00A211A0"/>
    <w:rsid w:val="00A211E8"/>
    <w:rsid w:val="00A211ED"/>
    <w:rsid w:val="00A211F1"/>
    <w:rsid w:val="00A21220"/>
    <w:rsid w:val="00A2122E"/>
    <w:rsid w:val="00A2123D"/>
    <w:rsid w:val="00A21271"/>
    <w:rsid w:val="00A21281"/>
    <w:rsid w:val="00A212A4"/>
    <w:rsid w:val="00A212C1"/>
    <w:rsid w:val="00A212E4"/>
    <w:rsid w:val="00A21327"/>
    <w:rsid w:val="00A21337"/>
    <w:rsid w:val="00A2135F"/>
    <w:rsid w:val="00A21371"/>
    <w:rsid w:val="00A21380"/>
    <w:rsid w:val="00A213DE"/>
    <w:rsid w:val="00A213FA"/>
    <w:rsid w:val="00A21409"/>
    <w:rsid w:val="00A21448"/>
    <w:rsid w:val="00A21460"/>
    <w:rsid w:val="00A21467"/>
    <w:rsid w:val="00A2146C"/>
    <w:rsid w:val="00A21477"/>
    <w:rsid w:val="00A21480"/>
    <w:rsid w:val="00A21488"/>
    <w:rsid w:val="00A2148E"/>
    <w:rsid w:val="00A214C1"/>
    <w:rsid w:val="00A214C5"/>
    <w:rsid w:val="00A214CB"/>
    <w:rsid w:val="00A21510"/>
    <w:rsid w:val="00A2153D"/>
    <w:rsid w:val="00A2154C"/>
    <w:rsid w:val="00A21569"/>
    <w:rsid w:val="00A215CF"/>
    <w:rsid w:val="00A215E7"/>
    <w:rsid w:val="00A21603"/>
    <w:rsid w:val="00A21629"/>
    <w:rsid w:val="00A2165B"/>
    <w:rsid w:val="00A2166C"/>
    <w:rsid w:val="00A21696"/>
    <w:rsid w:val="00A216A0"/>
    <w:rsid w:val="00A216D1"/>
    <w:rsid w:val="00A216DE"/>
    <w:rsid w:val="00A216F7"/>
    <w:rsid w:val="00A216FF"/>
    <w:rsid w:val="00A217AB"/>
    <w:rsid w:val="00A217CA"/>
    <w:rsid w:val="00A217D2"/>
    <w:rsid w:val="00A217DB"/>
    <w:rsid w:val="00A217E9"/>
    <w:rsid w:val="00A217F1"/>
    <w:rsid w:val="00A21875"/>
    <w:rsid w:val="00A218FD"/>
    <w:rsid w:val="00A21907"/>
    <w:rsid w:val="00A21920"/>
    <w:rsid w:val="00A2195F"/>
    <w:rsid w:val="00A21968"/>
    <w:rsid w:val="00A219D9"/>
    <w:rsid w:val="00A21A0E"/>
    <w:rsid w:val="00A21A30"/>
    <w:rsid w:val="00A21B23"/>
    <w:rsid w:val="00A21BBF"/>
    <w:rsid w:val="00A21BF3"/>
    <w:rsid w:val="00A21C27"/>
    <w:rsid w:val="00A21C95"/>
    <w:rsid w:val="00A21CBD"/>
    <w:rsid w:val="00A21CC2"/>
    <w:rsid w:val="00A21D38"/>
    <w:rsid w:val="00A21D66"/>
    <w:rsid w:val="00A21D85"/>
    <w:rsid w:val="00A21DA8"/>
    <w:rsid w:val="00A21DF8"/>
    <w:rsid w:val="00A21E2A"/>
    <w:rsid w:val="00A21E71"/>
    <w:rsid w:val="00A21F5B"/>
    <w:rsid w:val="00A21F90"/>
    <w:rsid w:val="00A21FC4"/>
    <w:rsid w:val="00A21FD0"/>
    <w:rsid w:val="00A21FF9"/>
    <w:rsid w:val="00A22015"/>
    <w:rsid w:val="00A2202F"/>
    <w:rsid w:val="00A220A1"/>
    <w:rsid w:val="00A220BA"/>
    <w:rsid w:val="00A220E1"/>
    <w:rsid w:val="00A220F6"/>
    <w:rsid w:val="00A22146"/>
    <w:rsid w:val="00A2215E"/>
    <w:rsid w:val="00A22186"/>
    <w:rsid w:val="00A2219A"/>
    <w:rsid w:val="00A22220"/>
    <w:rsid w:val="00A22224"/>
    <w:rsid w:val="00A22248"/>
    <w:rsid w:val="00A22250"/>
    <w:rsid w:val="00A2226C"/>
    <w:rsid w:val="00A222CA"/>
    <w:rsid w:val="00A22319"/>
    <w:rsid w:val="00A22338"/>
    <w:rsid w:val="00A2235A"/>
    <w:rsid w:val="00A22369"/>
    <w:rsid w:val="00A223C6"/>
    <w:rsid w:val="00A223D8"/>
    <w:rsid w:val="00A224B1"/>
    <w:rsid w:val="00A224CE"/>
    <w:rsid w:val="00A224E7"/>
    <w:rsid w:val="00A2252F"/>
    <w:rsid w:val="00A22538"/>
    <w:rsid w:val="00A2254D"/>
    <w:rsid w:val="00A225CD"/>
    <w:rsid w:val="00A225D4"/>
    <w:rsid w:val="00A225E3"/>
    <w:rsid w:val="00A225FB"/>
    <w:rsid w:val="00A2260D"/>
    <w:rsid w:val="00A2260F"/>
    <w:rsid w:val="00A22621"/>
    <w:rsid w:val="00A22665"/>
    <w:rsid w:val="00A22691"/>
    <w:rsid w:val="00A226D4"/>
    <w:rsid w:val="00A2270B"/>
    <w:rsid w:val="00A2274B"/>
    <w:rsid w:val="00A2275C"/>
    <w:rsid w:val="00A22760"/>
    <w:rsid w:val="00A2276B"/>
    <w:rsid w:val="00A22796"/>
    <w:rsid w:val="00A22797"/>
    <w:rsid w:val="00A2279F"/>
    <w:rsid w:val="00A227AD"/>
    <w:rsid w:val="00A227C2"/>
    <w:rsid w:val="00A227E5"/>
    <w:rsid w:val="00A22830"/>
    <w:rsid w:val="00A22858"/>
    <w:rsid w:val="00A228D3"/>
    <w:rsid w:val="00A228DD"/>
    <w:rsid w:val="00A228FA"/>
    <w:rsid w:val="00A228FD"/>
    <w:rsid w:val="00A22916"/>
    <w:rsid w:val="00A22919"/>
    <w:rsid w:val="00A22933"/>
    <w:rsid w:val="00A22955"/>
    <w:rsid w:val="00A22959"/>
    <w:rsid w:val="00A2299F"/>
    <w:rsid w:val="00A229AD"/>
    <w:rsid w:val="00A229D2"/>
    <w:rsid w:val="00A229E3"/>
    <w:rsid w:val="00A22A2F"/>
    <w:rsid w:val="00A22A4D"/>
    <w:rsid w:val="00A22A79"/>
    <w:rsid w:val="00A22AD1"/>
    <w:rsid w:val="00A22AEB"/>
    <w:rsid w:val="00A22B0A"/>
    <w:rsid w:val="00A22B0F"/>
    <w:rsid w:val="00A22B28"/>
    <w:rsid w:val="00A22B4A"/>
    <w:rsid w:val="00A22B83"/>
    <w:rsid w:val="00A22B93"/>
    <w:rsid w:val="00A22B98"/>
    <w:rsid w:val="00A22B9D"/>
    <w:rsid w:val="00A22BD3"/>
    <w:rsid w:val="00A22BD9"/>
    <w:rsid w:val="00A22BE0"/>
    <w:rsid w:val="00A22BEC"/>
    <w:rsid w:val="00A22BFB"/>
    <w:rsid w:val="00A22C28"/>
    <w:rsid w:val="00A22C51"/>
    <w:rsid w:val="00A22C57"/>
    <w:rsid w:val="00A22C77"/>
    <w:rsid w:val="00A22C8E"/>
    <w:rsid w:val="00A22C91"/>
    <w:rsid w:val="00A22CD1"/>
    <w:rsid w:val="00A22CED"/>
    <w:rsid w:val="00A22D0E"/>
    <w:rsid w:val="00A22D1D"/>
    <w:rsid w:val="00A22D27"/>
    <w:rsid w:val="00A22D36"/>
    <w:rsid w:val="00A22DA0"/>
    <w:rsid w:val="00A22DCA"/>
    <w:rsid w:val="00A22DCC"/>
    <w:rsid w:val="00A22DE3"/>
    <w:rsid w:val="00A22DF3"/>
    <w:rsid w:val="00A22E42"/>
    <w:rsid w:val="00A22E5D"/>
    <w:rsid w:val="00A22E5F"/>
    <w:rsid w:val="00A22E76"/>
    <w:rsid w:val="00A22EA1"/>
    <w:rsid w:val="00A22EAA"/>
    <w:rsid w:val="00A22EAB"/>
    <w:rsid w:val="00A22EDE"/>
    <w:rsid w:val="00A22EF4"/>
    <w:rsid w:val="00A22F21"/>
    <w:rsid w:val="00A22F46"/>
    <w:rsid w:val="00A22F5A"/>
    <w:rsid w:val="00A22F5F"/>
    <w:rsid w:val="00A22F6D"/>
    <w:rsid w:val="00A22F89"/>
    <w:rsid w:val="00A22F97"/>
    <w:rsid w:val="00A22FBC"/>
    <w:rsid w:val="00A22FC9"/>
    <w:rsid w:val="00A22FEB"/>
    <w:rsid w:val="00A22FF2"/>
    <w:rsid w:val="00A2308C"/>
    <w:rsid w:val="00A230B0"/>
    <w:rsid w:val="00A230FC"/>
    <w:rsid w:val="00A23101"/>
    <w:rsid w:val="00A23176"/>
    <w:rsid w:val="00A231D8"/>
    <w:rsid w:val="00A23216"/>
    <w:rsid w:val="00A2324E"/>
    <w:rsid w:val="00A2325C"/>
    <w:rsid w:val="00A23264"/>
    <w:rsid w:val="00A23288"/>
    <w:rsid w:val="00A2329E"/>
    <w:rsid w:val="00A232B0"/>
    <w:rsid w:val="00A232C9"/>
    <w:rsid w:val="00A232E3"/>
    <w:rsid w:val="00A2331F"/>
    <w:rsid w:val="00A2333C"/>
    <w:rsid w:val="00A233A0"/>
    <w:rsid w:val="00A233C8"/>
    <w:rsid w:val="00A233F7"/>
    <w:rsid w:val="00A2341E"/>
    <w:rsid w:val="00A2346C"/>
    <w:rsid w:val="00A2347D"/>
    <w:rsid w:val="00A23488"/>
    <w:rsid w:val="00A234AE"/>
    <w:rsid w:val="00A234AF"/>
    <w:rsid w:val="00A23515"/>
    <w:rsid w:val="00A2352D"/>
    <w:rsid w:val="00A2353A"/>
    <w:rsid w:val="00A235B0"/>
    <w:rsid w:val="00A235D3"/>
    <w:rsid w:val="00A235F4"/>
    <w:rsid w:val="00A236F4"/>
    <w:rsid w:val="00A236FF"/>
    <w:rsid w:val="00A2371E"/>
    <w:rsid w:val="00A2372A"/>
    <w:rsid w:val="00A23740"/>
    <w:rsid w:val="00A23754"/>
    <w:rsid w:val="00A237FD"/>
    <w:rsid w:val="00A23814"/>
    <w:rsid w:val="00A2381E"/>
    <w:rsid w:val="00A23881"/>
    <w:rsid w:val="00A238DE"/>
    <w:rsid w:val="00A23933"/>
    <w:rsid w:val="00A23939"/>
    <w:rsid w:val="00A23950"/>
    <w:rsid w:val="00A2395C"/>
    <w:rsid w:val="00A2396C"/>
    <w:rsid w:val="00A23986"/>
    <w:rsid w:val="00A239B9"/>
    <w:rsid w:val="00A239F6"/>
    <w:rsid w:val="00A239FD"/>
    <w:rsid w:val="00A23A1E"/>
    <w:rsid w:val="00A23A34"/>
    <w:rsid w:val="00A23A37"/>
    <w:rsid w:val="00A23A8A"/>
    <w:rsid w:val="00A23AB8"/>
    <w:rsid w:val="00A23AF5"/>
    <w:rsid w:val="00A23B9A"/>
    <w:rsid w:val="00A23BD1"/>
    <w:rsid w:val="00A23BF8"/>
    <w:rsid w:val="00A23C23"/>
    <w:rsid w:val="00A23CAA"/>
    <w:rsid w:val="00A23D0E"/>
    <w:rsid w:val="00A23D26"/>
    <w:rsid w:val="00A23D39"/>
    <w:rsid w:val="00A23D57"/>
    <w:rsid w:val="00A23D86"/>
    <w:rsid w:val="00A23D8E"/>
    <w:rsid w:val="00A23E35"/>
    <w:rsid w:val="00A23EC3"/>
    <w:rsid w:val="00A23FC0"/>
    <w:rsid w:val="00A23FD2"/>
    <w:rsid w:val="00A23FDA"/>
    <w:rsid w:val="00A2400F"/>
    <w:rsid w:val="00A24028"/>
    <w:rsid w:val="00A2402C"/>
    <w:rsid w:val="00A2406E"/>
    <w:rsid w:val="00A24087"/>
    <w:rsid w:val="00A240AA"/>
    <w:rsid w:val="00A24109"/>
    <w:rsid w:val="00A2411E"/>
    <w:rsid w:val="00A24159"/>
    <w:rsid w:val="00A2422C"/>
    <w:rsid w:val="00A24241"/>
    <w:rsid w:val="00A2425B"/>
    <w:rsid w:val="00A24280"/>
    <w:rsid w:val="00A2428D"/>
    <w:rsid w:val="00A242B1"/>
    <w:rsid w:val="00A242BC"/>
    <w:rsid w:val="00A2431C"/>
    <w:rsid w:val="00A24353"/>
    <w:rsid w:val="00A24379"/>
    <w:rsid w:val="00A243F5"/>
    <w:rsid w:val="00A24416"/>
    <w:rsid w:val="00A2441F"/>
    <w:rsid w:val="00A2443F"/>
    <w:rsid w:val="00A2447A"/>
    <w:rsid w:val="00A244AF"/>
    <w:rsid w:val="00A244C1"/>
    <w:rsid w:val="00A244DC"/>
    <w:rsid w:val="00A24564"/>
    <w:rsid w:val="00A24579"/>
    <w:rsid w:val="00A2457A"/>
    <w:rsid w:val="00A2463E"/>
    <w:rsid w:val="00A2468C"/>
    <w:rsid w:val="00A2469F"/>
    <w:rsid w:val="00A246D8"/>
    <w:rsid w:val="00A246E6"/>
    <w:rsid w:val="00A246EF"/>
    <w:rsid w:val="00A246FA"/>
    <w:rsid w:val="00A24705"/>
    <w:rsid w:val="00A2471B"/>
    <w:rsid w:val="00A2472B"/>
    <w:rsid w:val="00A24743"/>
    <w:rsid w:val="00A24745"/>
    <w:rsid w:val="00A2475F"/>
    <w:rsid w:val="00A24774"/>
    <w:rsid w:val="00A24790"/>
    <w:rsid w:val="00A2483D"/>
    <w:rsid w:val="00A2487E"/>
    <w:rsid w:val="00A24885"/>
    <w:rsid w:val="00A248BF"/>
    <w:rsid w:val="00A248E0"/>
    <w:rsid w:val="00A248FA"/>
    <w:rsid w:val="00A2490A"/>
    <w:rsid w:val="00A2492E"/>
    <w:rsid w:val="00A2495A"/>
    <w:rsid w:val="00A249C0"/>
    <w:rsid w:val="00A249C8"/>
    <w:rsid w:val="00A24A26"/>
    <w:rsid w:val="00A24A4A"/>
    <w:rsid w:val="00A24A69"/>
    <w:rsid w:val="00A24A88"/>
    <w:rsid w:val="00A24A96"/>
    <w:rsid w:val="00A24A98"/>
    <w:rsid w:val="00A24AA3"/>
    <w:rsid w:val="00A24ACA"/>
    <w:rsid w:val="00A24B04"/>
    <w:rsid w:val="00A24B0B"/>
    <w:rsid w:val="00A24B2B"/>
    <w:rsid w:val="00A24B5F"/>
    <w:rsid w:val="00A24B93"/>
    <w:rsid w:val="00A24BBD"/>
    <w:rsid w:val="00A24BCD"/>
    <w:rsid w:val="00A24BDF"/>
    <w:rsid w:val="00A24C68"/>
    <w:rsid w:val="00A24C74"/>
    <w:rsid w:val="00A24CA8"/>
    <w:rsid w:val="00A24CE2"/>
    <w:rsid w:val="00A24CE7"/>
    <w:rsid w:val="00A24CFE"/>
    <w:rsid w:val="00A24D2C"/>
    <w:rsid w:val="00A24D41"/>
    <w:rsid w:val="00A24D7A"/>
    <w:rsid w:val="00A24DB7"/>
    <w:rsid w:val="00A24E8B"/>
    <w:rsid w:val="00A24ED4"/>
    <w:rsid w:val="00A24ED9"/>
    <w:rsid w:val="00A24F1F"/>
    <w:rsid w:val="00A24F2E"/>
    <w:rsid w:val="00A24F35"/>
    <w:rsid w:val="00A24F4C"/>
    <w:rsid w:val="00A24F5F"/>
    <w:rsid w:val="00A24FCC"/>
    <w:rsid w:val="00A24FD5"/>
    <w:rsid w:val="00A25018"/>
    <w:rsid w:val="00A25054"/>
    <w:rsid w:val="00A250AE"/>
    <w:rsid w:val="00A250B3"/>
    <w:rsid w:val="00A250E6"/>
    <w:rsid w:val="00A2510C"/>
    <w:rsid w:val="00A25118"/>
    <w:rsid w:val="00A25121"/>
    <w:rsid w:val="00A25170"/>
    <w:rsid w:val="00A25208"/>
    <w:rsid w:val="00A2520E"/>
    <w:rsid w:val="00A25239"/>
    <w:rsid w:val="00A25250"/>
    <w:rsid w:val="00A2528D"/>
    <w:rsid w:val="00A252C3"/>
    <w:rsid w:val="00A252D7"/>
    <w:rsid w:val="00A252E9"/>
    <w:rsid w:val="00A252FB"/>
    <w:rsid w:val="00A25316"/>
    <w:rsid w:val="00A2533B"/>
    <w:rsid w:val="00A25364"/>
    <w:rsid w:val="00A2538A"/>
    <w:rsid w:val="00A253E5"/>
    <w:rsid w:val="00A253ED"/>
    <w:rsid w:val="00A25461"/>
    <w:rsid w:val="00A254E3"/>
    <w:rsid w:val="00A254EE"/>
    <w:rsid w:val="00A25548"/>
    <w:rsid w:val="00A25565"/>
    <w:rsid w:val="00A2556F"/>
    <w:rsid w:val="00A2557A"/>
    <w:rsid w:val="00A255AC"/>
    <w:rsid w:val="00A255F0"/>
    <w:rsid w:val="00A255F7"/>
    <w:rsid w:val="00A2562B"/>
    <w:rsid w:val="00A25651"/>
    <w:rsid w:val="00A25674"/>
    <w:rsid w:val="00A2569E"/>
    <w:rsid w:val="00A256C1"/>
    <w:rsid w:val="00A256C2"/>
    <w:rsid w:val="00A2570B"/>
    <w:rsid w:val="00A25747"/>
    <w:rsid w:val="00A2578C"/>
    <w:rsid w:val="00A257A3"/>
    <w:rsid w:val="00A257BE"/>
    <w:rsid w:val="00A25826"/>
    <w:rsid w:val="00A25845"/>
    <w:rsid w:val="00A25849"/>
    <w:rsid w:val="00A2593D"/>
    <w:rsid w:val="00A2594F"/>
    <w:rsid w:val="00A25973"/>
    <w:rsid w:val="00A259A2"/>
    <w:rsid w:val="00A259D4"/>
    <w:rsid w:val="00A25A0C"/>
    <w:rsid w:val="00A25A38"/>
    <w:rsid w:val="00A25A56"/>
    <w:rsid w:val="00A25AF1"/>
    <w:rsid w:val="00A25B1B"/>
    <w:rsid w:val="00A25B2B"/>
    <w:rsid w:val="00A25B41"/>
    <w:rsid w:val="00A25B8A"/>
    <w:rsid w:val="00A25BA4"/>
    <w:rsid w:val="00A25BAB"/>
    <w:rsid w:val="00A25BB2"/>
    <w:rsid w:val="00A25BB7"/>
    <w:rsid w:val="00A25BBD"/>
    <w:rsid w:val="00A25BD0"/>
    <w:rsid w:val="00A25BD3"/>
    <w:rsid w:val="00A25C2E"/>
    <w:rsid w:val="00A25C54"/>
    <w:rsid w:val="00A25C76"/>
    <w:rsid w:val="00A25C8C"/>
    <w:rsid w:val="00A25C92"/>
    <w:rsid w:val="00A25CDA"/>
    <w:rsid w:val="00A25D2B"/>
    <w:rsid w:val="00A25D42"/>
    <w:rsid w:val="00A25D91"/>
    <w:rsid w:val="00A25DE2"/>
    <w:rsid w:val="00A25DF7"/>
    <w:rsid w:val="00A25E3C"/>
    <w:rsid w:val="00A25E5C"/>
    <w:rsid w:val="00A25E5F"/>
    <w:rsid w:val="00A25E86"/>
    <w:rsid w:val="00A25E95"/>
    <w:rsid w:val="00A25EAF"/>
    <w:rsid w:val="00A25EDE"/>
    <w:rsid w:val="00A25F3D"/>
    <w:rsid w:val="00A25FB2"/>
    <w:rsid w:val="00A25FE4"/>
    <w:rsid w:val="00A25FF9"/>
    <w:rsid w:val="00A26008"/>
    <w:rsid w:val="00A2602D"/>
    <w:rsid w:val="00A26047"/>
    <w:rsid w:val="00A26049"/>
    <w:rsid w:val="00A2606A"/>
    <w:rsid w:val="00A2607E"/>
    <w:rsid w:val="00A260CD"/>
    <w:rsid w:val="00A26103"/>
    <w:rsid w:val="00A26138"/>
    <w:rsid w:val="00A26165"/>
    <w:rsid w:val="00A26183"/>
    <w:rsid w:val="00A26195"/>
    <w:rsid w:val="00A2619F"/>
    <w:rsid w:val="00A261F0"/>
    <w:rsid w:val="00A2620E"/>
    <w:rsid w:val="00A26218"/>
    <w:rsid w:val="00A26223"/>
    <w:rsid w:val="00A2622F"/>
    <w:rsid w:val="00A26288"/>
    <w:rsid w:val="00A262A6"/>
    <w:rsid w:val="00A26361"/>
    <w:rsid w:val="00A263CD"/>
    <w:rsid w:val="00A263EA"/>
    <w:rsid w:val="00A26409"/>
    <w:rsid w:val="00A26439"/>
    <w:rsid w:val="00A2643A"/>
    <w:rsid w:val="00A26463"/>
    <w:rsid w:val="00A264A5"/>
    <w:rsid w:val="00A264BE"/>
    <w:rsid w:val="00A264D0"/>
    <w:rsid w:val="00A264FC"/>
    <w:rsid w:val="00A26523"/>
    <w:rsid w:val="00A2654B"/>
    <w:rsid w:val="00A2655A"/>
    <w:rsid w:val="00A2656C"/>
    <w:rsid w:val="00A265B5"/>
    <w:rsid w:val="00A26623"/>
    <w:rsid w:val="00A2664B"/>
    <w:rsid w:val="00A26691"/>
    <w:rsid w:val="00A266AD"/>
    <w:rsid w:val="00A266FF"/>
    <w:rsid w:val="00A26762"/>
    <w:rsid w:val="00A26790"/>
    <w:rsid w:val="00A267B8"/>
    <w:rsid w:val="00A267E5"/>
    <w:rsid w:val="00A26808"/>
    <w:rsid w:val="00A2681C"/>
    <w:rsid w:val="00A2682C"/>
    <w:rsid w:val="00A26897"/>
    <w:rsid w:val="00A26939"/>
    <w:rsid w:val="00A26954"/>
    <w:rsid w:val="00A2695B"/>
    <w:rsid w:val="00A26968"/>
    <w:rsid w:val="00A26A02"/>
    <w:rsid w:val="00A26A1C"/>
    <w:rsid w:val="00A26A80"/>
    <w:rsid w:val="00A26ABC"/>
    <w:rsid w:val="00A26AE5"/>
    <w:rsid w:val="00A26AF0"/>
    <w:rsid w:val="00A26AF9"/>
    <w:rsid w:val="00A26B2C"/>
    <w:rsid w:val="00A26B4B"/>
    <w:rsid w:val="00A26B4E"/>
    <w:rsid w:val="00A26B79"/>
    <w:rsid w:val="00A26B98"/>
    <w:rsid w:val="00A26BAF"/>
    <w:rsid w:val="00A26BD1"/>
    <w:rsid w:val="00A26BF5"/>
    <w:rsid w:val="00A26BFB"/>
    <w:rsid w:val="00A26C3A"/>
    <w:rsid w:val="00A26C5C"/>
    <w:rsid w:val="00A26CC0"/>
    <w:rsid w:val="00A26CDC"/>
    <w:rsid w:val="00A26CDD"/>
    <w:rsid w:val="00A26D3B"/>
    <w:rsid w:val="00A26D53"/>
    <w:rsid w:val="00A26D89"/>
    <w:rsid w:val="00A26D9F"/>
    <w:rsid w:val="00A26DB1"/>
    <w:rsid w:val="00A26DF8"/>
    <w:rsid w:val="00A26E0D"/>
    <w:rsid w:val="00A26E39"/>
    <w:rsid w:val="00A26EB1"/>
    <w:rsid w:val="00A26EBA"/>
    <w:rsid w:val="00A26EC9"/>
    <w:rsid w:val="00A26EF1"/>
    <w:rsid w:val="00A26EF5"/>
    <w:rsid w:val="00A26F06"/>
    <w:rsid w:val="00A26F5B"/>
    <w:rsid w:val="00A26F64"/>
    <w:rsid w:val="00A26F6C"/>
    <w:rsid w:val="00A26F7D"/>
    <w:rsid w:val="00A26FB1"/>
    <w:rsid w:val="00A26FB9"/>
    <w:rsid w:val="00A2700E"/>
    <w:rsid w:val="00A2704C"/>
    <w:rsid w:val="00A2705E"/>
    <w:rsid w:val="00A27092"/>
    <w:rsid w:val="00A27098"/>
    <w:rsid w:val="00A270C1"/>
    <w:rsid w:val="00A27131"/>
    <w:rsid w:val="00A27146"/>
    <w:rsid w:val="00A2714E"/>
    <w:rsid w:val="00A2715A"/>
    <w:rsid w:val="00A27177"/>
    <w:rsid w:val="00A271AF"/>
    <w:rsid w:val="00A271CF"/>
    <w:rsid w:val="00A271F0"/>
    <w:rsid w:val="00A271F1"/>
    <w:rsid w:val="00A271F9"/>
    <w:rsid w:val="00A271FC"/>
    <w:rsid w:val="00A2720B"/>
    <w:rsid w:val="00A2726C"/>
    <w:rsid w:val="00A27277"/>
    <w:rsid w:val="00A2727E"/>
    <w:rsid w:val="00A272BA"/>
    <w:rsid w:val="00A272CA"/>
    <w:rsid w:val="00A272E3"/>
    <w:rsid w:val="00A27329"/>
    <w:rsid w:val="00A2734C"/>
    <w:rsid w:val="00A27369"/>
    <w:rsid w:val="00A27377"/>
    <w:rsid w:val="00A27384"/>
    <w:rsid w:val="00A2738A"/>
    <w:rsid w:val="00A27423"/>
    <w:rsid w:val="00A27468"/>
    <w:rsid w:val="00A274A5"/>
    <w:rsid w:val="00A27524"/>
    <w:rsid w:val="00A2752F"/>
    <w:rsid w:val="00A2753B"/>
    <w:rsid w:val="00A2755E"/>
    <w:rsid w:val="00A2764E"/>
    <w:rsid w:val="00A27725"/>
    <w:rsid w:val="00A27757"/>
    <w:rsid w:val="00A2779C"/>
    <w:rsid w:val="00A277B1"/>
    <w:rsid w:val="00A277EF"/>
    <w:rsid w:val="00A27816"/>
    <w:rsid w:val="00A2781D"/>
    <w:rsid w:val="00A278AA"/>
    <w:rsid w:val="00A278C3"/>
    <w:rsid w:val="00A278D3"/>
    <w:rsid w:val="00A278D7"/>
    <w:rsid w:val="00A27926"/>
    <w:rsid w:val="00A2796D"/>
    <w:rsid w:val="00A2798F"/>
    <w:rsid w:val="00A279DC"/>
    <w:rsid w:val="00A279EF"/>
    <w:rsid w:val="00A279FE"/>
    <w:rsid w:val="00A27A3D"/>
    <w:rsid w:val="00A27A65"/>
    <w:rsid w:val="00A27AD9"/>
    <w:rsid w:val="00A27B04"/>
    <w:rsid w:val="00A27B29"/>
    <w:rsid w:val="00A27B2B"/>
    <w:rsid w:val="00A27B36"/>
    <w:rsid w:val="00A27B43"/>
    <w:rsid w:val="00A27B5D"/>
    <w:rsid w:val="00A27BF6"/>
    <w:rsid w:val="00A27C2F"/>
    <w:rsid w:val="00A27C4C"/>
    <w:rsid w:val="00A27C5F"/>
    <w:rsid w:val="00A27C85"/>
    <w:rsid w:val="00A27CC8"/>
    <w:rsid w:val="00A27CFF"/>
    <w:rsid w:val="00A27DBD"/>
    <w:rsid w:val="00A27DDB"/>
    <w:rsid w:val="00A27E06"/>
    <w:rsid w:val="00A27E6A"/>
    <w:rsid w:val="00A27E73"/>
    <w:rsid w:val="00A27EDA"/>
    <w:rsid w:val="00A27F3D"/>
    <w:rsid w:val="00A27F53"/>
    <w:rsid w:val="00A27F76"/>
    <w:rsid w:val="00A27F89"/>
    <w:rsid w:val="00A27F97"/>
    <w:rsid w:val="00A27F9B"/>
    <w:rsid w:val="00A27FA9"/>
    <w:rsid w:val="00A30048"/>
    <w:rsid w:val="00A30052"/>
    <w:rsid w:val="00A3005B"/>
    <w:rsid w:val="00A3006D"/>
    <w:rsid w:val="00A3006F"/>
    <w:rsid w:val="00A300FF"/>
    <w:rsid w:val="00A30142"/>
    <w:rsid w:val="00A3016D"/>
    <w:rsid w:val="00A30173"/>
    <w:rsid w:val="00A30176"/>
    <w:rsid w:val="00A30178"/>
    <w:rsid w:val="00A3019B"/>
    <w:rsid w:val="00A301AB"/>
    <w:rsid w:val="00A301C3"/>
    <w:rsid w:val="00A301CB"/>
    <w:rsid w:val="00A301EC"/>
    <w:rsid w:val="00A30218"/>
    <w:rsid w:val="00A30229"/>
    <w:rsid w:val="00A30264"/>
    <w:rsid w:val="00A302C1"/>
    <w:rsid w:val="00A302D0"/>
    <w:rsid w:val="00A3033F"/>
    <w:rsid w:val="00A30369"/>
    <w:rsid w:val="00A3036F"/>
    <w:rsid w:val="00A3039B"/>
    <w:rsid w:val="00A303A4"/>
    <w:rsid w:val="00A30416"/>
    <w:rsid w:val="00A3041D"/>
    <w:rsid w:val="00A3042C"/>
    <w:rsid w:val="00A30430"/>
    <w:rsid w:val="00A3044D"/>
    <w:rsid w:val="00A3045E"/>
    <w:rsid w:val="00A304AF"/>
    <w:rsid w:val="00A304CA"/>
    <w:rsid w:val="00A304D6"/>
    <w:rsid w:val="00A30517"/>
    <w:rsid w:val="00A30549"/>
    <w:rsid w:val="00A3054D"/>
    <w:rsid w:val="00A30578"/>
    <w:rsid w:val="00A3059C"/>
    <w:rsid w:val="00A305C6"/>
    <w:rsid w:val="00A305D5"/>
    <w:rsid w:val="00A305E8"/>
    <w:rsid w:val="00A3060D"/>
    <w:rsid w:val="00A30637"/>
    <w:rsid w:val="00A30639"/>
    <w:rsid w:val="00A306A6"/>
    <w:rsid w:val="00A306AE"/>
    <w:rsid w:val="00A306BA"/>
    <w:rsid w:val="00A30702"/>
    <w:rsid w:val="00A30704"/>
    <w:rsid w:val="00A30741"/>
    <w:rsid w:val="00A30758"/>
    <w:rsid w:val="00A30793"/>
    <w:rsid w:val="00A307B1"/>
    <w:rsid w:val="00A307FA"/>
    <w:rsid w:val="00A30807"/>
    <w:rsid w:val="00A30877"/>
    <w:rsid w:val="00A308A5"/>
    <w:rsid w:val="00A308BA"/>
    <w:rsid w:val="00A308E5"/>
    <w:rsid w:val="00A3093B"/>
    <w:rsid w:val="00A30963"/>
    <w:rsid w:val="00A30968"/>
    <w:rsid w:val="00A3096F"/>
    <w:rsid w:val="00A30A42"/>
    <w:rsid w:val="00A30A43"/>
    <w:rsid w:val="00A30A4A"/>
    <w:rsid w:val="00A30A78"/>
    <w:rsid w:val="00A30AB5"/>
    <w:rsid w:val="00A30ADF"/>
    <w:rsid w:val="00A30AF7"/>
    <w:rsid w:val="00A30B0B"/>
    <w:rsid w:val="00A30B15"/>
    <w:rsid w:val="00A30B29"/>
    <w:rsid w:val="00A30B5A"/>
    <w:rsid w:val="00A30B5D"/>
    <w:rsid w:val="00A30BB6"/>
    <w:rsid w:val="00A30BBE"/>
    <w:rsid w:val="00A30BC0"/>
    <w:rsid w:val="00A30BFF"/>
    <w:rsid w:val="00A30C17"/>
    <w:rsid w:val="00A30C46"/>
    <w:rsid w:val="00A30CAD"/>
    <w:rsid w:val="00A30CB6"/>
    <w:rsid w:val="00A30CBC"/>
    <w:rsid w:val="00A30D03"/>
    <w:rsid w:val="00A30D1E"/>
    <w:rsid w:val="00A30D60"/>
    <w:rsid w:val="00A30D70"/>
    <w:rsid w:val="00A30D9A"/>
    <w:rsid w:val="00A30DFA"/>
    <w:rsid w:val="00A30E43"/>
    <w:rsid w:val="00A30E7E"/>
    <w:rsid w:val="00A30EA2"/>
    <w:rsid w:val="00A30EAB"/>
    <w:rsid w:val="00A30EB3"/>
    <w:rsid w:val="00A30EE0"/>
    <w:rsid w:val="00A30F86"/>
    <w:rsid w:val="00A30F9B"/>
    <w:rsid w:val="00A31003"/>
    <w:rsid w:val="00A31041"/>
    <w:rsid w:val="00A310B4"/>
    <w:rsid w:val="00A310EF"/>
    <w:rsid w:val="00A31101"/>
    <w:rsid w:val="00A3111D"/>
    <w:rsid w:val="00A3112B"/>
    <w:rsid w:val="00A31148"/>
    <w:rsid w:val="00A31159"/>
    <w:rsid w:val="00A3116B"/>
    <w:rsid w:val="00A311A0"/>
    <w:rsid w:val="00A311A2"/>
    <w:rsid w:val="00A31220"/>
    <w:rsid w:val="00A3125F"/>
    <w:rsid w:val="00A312B3"/>
    <w:rsid w:val="00A312BC"/>
    <w:rsid w:val="00A312DC"/>
    <w:rsid w:val="00A3132F"/>
    <w:rsid w:val="00A31378"/>
    <w:rsid w:val="00A3139B"/>
    <w:rsid w:val="00A3139E"/>
    <w:rsid w:val="00A313AF"/>
    <w:rsid w:val="00A313BA"/>
    <w:rsid w:val="00A313D8"/>
    <w:rsid w:val="00A31429"/>
    <w:rsid w:val="00A3142F"/>
    <w:rsid w:val="00A31454"/>
    <w:rsid w:val="00A3149C"/>
    <w:rsid w:val="00A31518"/>
    <w:rsid w:val="00A3151B"/>
    <w:rsid w:val="00A31532"/>
    <w:rsid w:val="00A31542"/>
    <w:rsid w:val="00A31576"/>
    <w:rsid w:val="00A315AE"/>
    <w:rsid w:val="00A315E6"/>
    <w:rsid w:val="00A315E9"/>
    <w:rsid w:val="00A31653"/>
    <w:rsid w:val="00A31658"/>
    <w:rsid w:val="00A3168A"/>
    <w:rsid w:val="00A316A2"/>
    <w:rsid w:val="00A316CB"/>
    <w:rsid w:val="00A316D2"/>
    <w:rsid w:val="00A316E4"/>
    <w:rsid w:val="00A316F8"/>
    <w:rsid w:val="00A3173E"/>
    <w:rsid w:val="00A3175C"/>
    <w:rsid w:val="00A3175D"/>
    <w:rsid w:val="00A3177E"/>
    <w:rsid w:val="00A31787"/>
    <w:rsid w:val="00A3178A"/>
    <w:rsid w:val="00A317CB"/>
    <w:rsid w:val="00A317F0"/>
    <w:rsid w:val="00A3181E"/>
    <w:rsid w:val="00A31868"/>
    <w:rsid w:val="00A318BA"/>
    <w:rsid w:val="00A31923"/>
    <w:rsid w:val="00A31934"/>
    <w:rsid w:val="00A31964"/>
    <w:rsid w:val="00A3196A"/>
    <w:rsid w:val="00A31997"/>
    <w:rsid w:val="00A319C3"/>
    <w:rsid w:val="00A319E7"/>
    <w:rsid w:val="00A31A5C"/>
    <w:rsid w:val="00A31A73"/>
    <w:rsid w:val="00A31AB1"/>
    <w:rsid w:val="00A31AF1"/>
    <w:rsid w:val="00A31AFA"/>
    <w:rsid w:val="00A31AFD"/>
    <w:rsid w:val="00A31B44"/>
    <w:rsid w:val="00A31B55"/>
    <w:rsid w:val="00A31B6B"/>
    <w:rsid w:val="00A31B88"/>
    <w:rsid w:val="00A31B8D"/>
    <w:rsid w:val="00A31BAE"/>
    <w:rsid w:val="00A31BEB"/>
    <w:rsid w:val="00A31CB7"/>
    <w:rsid w:val="00A31D02"/>
    <w:rsid w:val="00A31D03"/>
    <w:rsid w:val="00A31D04"/>
    <w:rsid w:val="00A31D1A"/>
    <w:rsid w:val="00A31D45"/>
    <w:rsid w:val="00A31D4D"/>
    <w:rsid w:val="00A31D91"/>
    <w:rsid w:val="00A31DC2"/>
    <w:rsid w:val="00A31DD4"/>
    <w:rsid w:val="00A31DE9"/>
    <w:rsid w:val="00A31E07"/>
    <w:rsid w:val="00A31E1E"/>
    <w:rsid w:val="00A31E26"/>
    <w:rsid w:val="00A31E58"/>
    <w:rsid w:val="00A31E6C"/>
    <w:rsid w:val="00A31E7A"/>
    <w:rsid w:val="00A31EA3"/>
    <w:rsid w:val="00A31EE8"/>
    <w:rsid w:val="00A31EF3"/>
    <w:rsid w:val="00A31F0D"/>
    <w:rsid w:val="00A31F1D"/>
    <w:rsid w:val="00A31F6E"/>
    <w:rsid w:val="00A31F95"/>
    <w:rsid w:val="00A31F9B"/>
    <w:rsid w:val="00A31FA0"/>
    <w:rsid w:val="00A31FAC"/>
    <w:rsid w:val="00A31FC8"/>
    <w:rsid w:val="00A31FCE"/>
    <w:rsid w:val="00A31FF7"/>
    <w:rsid w:val="00A3201E"/>
    <w:rsid w:val="00A3203A"/>
    <w:rsid w:val="00A32085"/>
    <w:rsid w:val="00A320BD"/>
    <w:rsid w:val="00A3211B"/>
    <w:rsid w:val="00A32121"/>
    <w:rsid w:val="00A3216B"/>
    <w:rsid w:val="00A32194"/>
    <w:rsid w:val="00A321A8"/>
    <w:rsid w:val="00A321F6"/>
    <w:rsid w:val="00A3221A"/>
    <w:rsid w:val="00A3225D"/>
    <w:rsid w:val="00A32262"/>
    <w:rsid w:val="00A3231D"/>
    <w:rsid w:val="00A32322"/>
    <w:rsid w:val="00A32392"/>
    <w:rsid w:val="00A323A3"/>
    <w:rsid w:val="00A323AA"/>
    <w:rsid w:val="00A323D6"/>
    <w:rsid w:val="00A32409"/>
    <w:rsid w:val="00A324C7"/>
    <w:rsid w:val="00A324FA"/>
    <w:rsid w:val="00A3250A"/>
    <w:rsid w:val="00A32516"/>
    <w:rsid w:val="00A3252D"/>
    <w:rsid w:val="00A3257A"/>
    <w:rsid w:val="00A325DC"/>
    <w:rsid w:val="00A325F1"/>
    <w:rsid w:val="00A325FF"/>
    <w:rsid w:val="00A32699"/>
    <w:rsid w:val="00A326A1"/>
    <w:rsid w:val="00A326DB"/>
    <w:rsid w:val="00A326FA"/>
    <w:rsid w:val="00A32727"/>
    <w:rsid w:val="00A32735"/>
    <w:rsid w:val="00A32756"/>
    <w:rsid w:val="00A32774"/>
    <w:rsid w:val="00A327D7"/>
    <w:rsid w:val="00A32812"/>
    <w:rsid w:val="00A3281F"/>
    <w:rsid w:val="00A3283C"/>
    <w:rsid w:val="00A32849"/>
    <w:rsid w:val="00A32864"/>
    <w:rsid w:val="00A328BB"/>
    <w:rsid w:val="00A32906"/>
    <w:rsid w:val="00A32912"/>
    <w:rsid w:val="00A32948"/>
    <w:rsid w:val="00A3298A"/>
    <w:rsid w:val="00A329BB"/>
    <w:rsid w:val="00A329C1"/>
    <w:rsid w:val="00A329D1"/>
    <w:rsid w:val="00A32A44"/>
    <w:rsid w:val="00A32A46"/>
    <w:rsid w:val="00A32A98"/>
    <w:rsid w:val="00A32B18"/>
    <w:rsid w:val="00A32B2F"/>
    <w:rsid w:val="00A32B33"/>
    <w:rsid w:val="00A32B3B"/>
    <w:rsid w:val="00A32B45"/>
    <w:rsid w:val="00A32B4F"/>
    <w:rsid w:val="00A32B77"/>
    <w:rsid w:val="00A32B81"/>
    <w:rsid w:val="00A32BAD"/>
    <w:rsid w:val="00A32BCC"/>
    <w:rsid w:val="00A32BE4"/>
    <w:rsid w:val="00A32C2C"/>
    <w:rsid w:val="00A32C37"/>
    <w:rsid w:val="00A32C6A"/>
    <w:rsid w:val="00A32C85"/>
    <w:rsid w:val="00A32C8C"/>
    <w:rsid w:val="00A32C93"/>
    <w:rsid w:val="00A32CFF"/>
    <w:rsid w:val="00A32D94"/>
    <w:rsid w:val="00A32D9E"/>
    <w:rsid w:val="00A32E0F"/>
    <w:rsid w:val="00A32E33"/>
    <w:rsid w:val="00A32E4A"/>
    <w:rsid w:val="00A32E7A"/>
    <w:rsid w:val="00A32E93"/>
    <w:rsid w:val="00A32E9A"/>
    <w:rsid w:val="00A32EC6"/>
    <w:rsid w:val="00A32ED4"/>
    <w:rsid w:val="00A32F54"/>
    <w:rsid w:val="00A32F96"/>
    <w:rsid w:val="00A32F9F"/>
    <w:rsid w:val="00A32FAE"/>
    <w:rsid w:val="00A32FB7"/>
    <w:rsid w:val="00A33027"/>
    <w:rsid w:val="00A33035"/>
    <w:rsid w:val="00A3305C"/>
    <w:rsid w:val="00A33062"/>
    <w:rsid w:val="00A3307F"/>
    <w:rsid w:val="00A3308A"/>
    <w:rsid w:val="00A330E0"/>
    <w:rsid w:val="00A330F3"/>
    <w:rsid w:val="00A33128"/>
    <w:rsid w:val="00A33134"/>
    <w:rsid w:val="00A3318A"/>
    <w:rsid w:val="00A331A9"/>
    <w:rsid w:val="00A33276"/>
    <w:rsid w:val="00A3328C"/>
    <w:rsid w:val="00A332AA"/>
    <w:rsid w:val="00A332EE"/>
    <w:rsid w:val="00A332F4"/>
    <w:rsid w:val="00A332F9"/>
    <w:rsid w:val="00A33367"/>
    <w:rsid w:val="00A33370"/>
    <w:rsid w:val="00A333CC"/>
    <w:rsid w:val="00A333E1"/>
    <w:rsid w:val="00A333F1"/>
    <w:rsid w:val="00A333F3"/>
    <w:rsid w:val="00A3340B"/>
    <w:rsid w:val="00A3344F"/>
    <w:rsid w:val="00A33451"/>
    <w:rsid w:val="00A33452"/>
    <w:rsid w:val="00A33460"/>
    <w:rsid w:val="00A33465"/>
    <w:rsid w:val="00A33481"/>
    <w:rsid w:val="00A334E0"/>
    <w:rsid w:val="00A33512"/>
    <w:rsid w:val="00A33516"/>
    <w:rsid w:val="00A33528"/>
    <w:rsid w:val="00A33533"/>
    <w:rsid w:val="00A33553"/>
    <w:rsid w:val="00A33557"/>
    <w:rsid w:val="00A33563"/>
    <w:rsid w:val="00A3356A"/>
    <w:rsid w:val="00A335AF"/>
    <w:rsid w:val="00A335B3"/>
    <w:rsid w:val="00A335B4"/>
    <w:rsid w:val="00A335B9"/>
    <w:rsid w:val="00A335CC"/>
    <w:rsid w:val="00A335CF"/>
    <w:rsid w:val="00A335DD"/>
    <w:rsid w:val="00A335DE"/>
    <w:rsid w:val="00A3361E"/>
    <w:rsid w:val="00A33624"/>
    <w:rsid w:val="00A3363F"/>
    <w:rsid w:val="00A33659"/>
    <w:rsid w:val="00A336D7"/>
    <w:rsid w:val="00A33725"/>
    <w:rsid w:val="00A3373E"/>
    <w:rsid w:val="00A33758"/>
    <w:rsid w:val="00A33786"/>
    <w:rsid w:val="00A337D7"/>
    <w:rsid w:val="00A337E7"/>
    <w:rsid w:val="00A33801"/>
    <w:rsid w:val="00A3380C"/>
    <w:rsid w:val="00A33858"/>
    <w:rsid w:val="00A3385A"/>
    <w:rsid w:val="00A33876"/>
    <w:rsid w:val="00A338A2"/>
    <w:rsid w:val="00A33937"/>
    <w:rsid w:val="00A3395C"/>
    <w:rsid w:val="00A3396F"/>
    <w:rsid w:val="00A33996"/>
    <w:rsid w:val="00A339C8"/>
    <w:rsid w:val="00A339DC"/>
    <w:rsid w:val="00A33A08"/>
    <w:rsid w:val="00A33A2B"/>
    <w:rsid w:val="00A33A44"/>
    <w:rsid w:val="00A33A5A"/>
    <w:rsid w:val="00A33A68"/>
    <w:rsid w:val="00A33AC9"/>
    <w:rsid w:val="00A33ACF"/>
    <w:rsid w:val="00A33B06"/>
    <w:rsid w:val="00A33B76"/>
    <w:rsid w:val="00A33BA2"/>
    <w:rsid w:val="00A33C15"/>
    <w:rsid w:val="00A33C29"/>
    <w:rsid w:val="00A33C2D"/>
    <w:rsid w:val="00A33C63"/>
    <w:rsid w:val="00A33C6C"/>
    <w:rsid w:val="00A33C74"/>
    <w:rsid w:val="00A33C97"/>
    <w:rsid w:val="00A33CE1"/>
    <w:rsid w:val="00A33CE6"/>
    <w:rsid w:val="00A33D9B"/>
    <w:rsid w:val="00A33DBE"/>
    <w:rsid w:val="00A33DDD"/>
    <w:rsid w:val="00A33E32"/>
    <w:rsid w:val="00A33E55"/>
    <w:rsid w:val="00A33E8B"/>
    <w:rsid w:val="00A33E94"/>
    <w:rsid w:val="00A33EA9"/>
    <w:rsid w:val="00A33EE3"/>
    <w:rsid w:val="00A33F10"/>
    <w:rsid w:val="00A33F6E"/>
    <w:rsid w:val="00A33F7A"/>
    <w:rsid w:val="00A33FA9"/>
    <w:rsid w:val="00A33FC9"/>
    <w:rsid w:val="00A33FD4"/>
    <w:rsid w:val="00A33FFC"/>
    <w:rsid w:val="00A34038"/>
    <w:rsid w:val="00A3405D"/>
    <w:rsid w:val="00A3405F"/>
    <w:rsid w:val="00A34094"/>
    <w:rsid w:val="00A3409D"/>
    <w:rsid w:val="00A340A4"/>
    <w:rsid w:val="00A3410D"/>
    <w:rsid w:val="00A34118"/>
    <w:rsid w:val="00A3415B"/>
    <w:rsid w:val="00A34164"/>
    <w:rsid w:val="00A34178"/>
    <w:rsid w:val="00A3418A"/>
    <w:rsid w:val="00A3419B"/>
    <w:rsid w:val="00A341AC"/>
    <w:rsid w:val="00A341D1"/>
    <w:rsid w:val="00A341D5"/>
    <w:rsid w:val="00A34343"/>
    <w:rsid w:val="00A3435B"/>
    <w:rsid w:val="00A343D3"/>
    <w:rsid w:val="00A34441"/>
    <w:rsid w:val="00A34453"/>
    <w:rsid w:val="00A3445B"/>
    <w:rsid w:val="00A344B1"/>
    <w:rsid w:val="00A344EC"/>
    <w:rsid w:val="00A345D6"/>
    <w:rsid w:val="00A34601"/>
    <w:rsid w:val="00A3464A"/>
    <w:rsid w:val="00A3467E"/>
    <w:rsid w:val="00A346AE"/>
    <w:rsid w:val="00A346B1"/>
    <w:rsid w:val="00A34750"/>
    <w:rsid w:val="00A347BE"/>
    <w:rsid w:val="00A347EE"/>
    <w:rsid w:val="00A34830"/>
    <w:rsid w:val="00A34831"/>
    <w:rsid w:val="00A3483F"/>
    <w:rsid w:val="00A3486C"/>
    <w:rsid w:val="00A34898"/>
    <w:rsid w:val="00A348AE"/>
    <w:rsid w:val="00A348C0"/>
    <w:rsid w:val="00A348C4"/>
    <w:rsid w:val="00A348E0"/>
    <w:rsid w:val="00A348E7"/>
    <w:rsid w:val="00A3490A"/>
    <w:rsid w:val="00A3490B"/>
    <w:rsid w:val="00A34931"/>
    <w:rsid w:val="00A34951"/>
    <w:rsid w:val="00A349D5"/>
    <w:rsid w:val="00A349F8"/>
    <w:rsid w:val="00A34A20"/>
    <w:rsid w:val="00A34A27"/>
    <w:rsid w:val="00A34A42"/>
    <w:rsid w:val="00A34A44"/>
    <w:rsid w:val="00A34A5F"/>
    <w:rsid w:val="00A34AC3"/>
    <w:rsid w:val="00A34B36"/>
    <w:rsid w:val="00A34B70"/>
    <w:rsid w:val="00A34BA3"/>
    <w:rsid w:val="00A34BAC"/>
    <w:rsid w:val="00A34BF0"/>
    <w:rsid w:val="00A34BFF"/>
    <w:rsid w:val="00A34C00"/>
    <w:rsid w:val="00A34C27"/>
    <w:rsid w:val="00A34C39"/>
    <w:rsid w:val="00A34C54"/>
    <w:rsid w:val="00A34C74"/>
    <w:rsid w:val="00A34C7A"/>
    <w:rsid w:val="00A34C90"/>
    <w:rsid w:val="00A34CA7"/>
    <w:rsid w:val="00A34D20"/>
    <w:rsid w:val="00A34D8F"/>
    <w:rsid w:val="00A34D90"/>
    <w:rsid w:val="00A34E18"/>
    <w:rsid w:val="00A34E35"/>
    <w:rsid w:val="00A34E4C"/>
    <w:rsid w:val="00A34E4E"/>
    <w:rsid w:val="00A34E52"/>
    <w:rsid w:val="00A34EC0"/>
    <w:rsid w:val="00A34EEC"/>
    <w:rsid w:val="00A34F13"/>
    <w:rsid w:val="00A34F70"/>
    <w:rsid w:val="00A34F82"/>
    <w:rsid w:val="00A34FAF"/>
    <w:rsid w:val="00A34FF6"/>
    <w:rsid w:val="00A35004"/>
    <w:rsid w:val="00A3500E"/>
    <w:rsid w:val="00A35013"/>
    <w:rsid w:val="00A35030"/>
    <w:rsid w:val="00A35060"/>
    <w:rsid w:val="00A3507F"/>
    <w:rsid w:val="00A3509E"/>
    <w:rsid w:val="00A350AC"/>
    <w:rsid w:val="00A350F5"/>
    <w:rsid w:val="00A3510E"/>
    <w:rsid w:val="00A35139"/>
    <w:rsid w:val="00A35158"/>
    <w:rsid w:val="00A3515C"/>
    <w:rsid w:val="00A35182"/>
    <w:rsid w:val="00A351DC"/>
    <w:rsid w:val="00A351FC"/>
    <w:rsid w:val="00A35296"/>
    <w:rsid w:val="00A3529C"/>
    <w:rsid w:val="00A3529F"/>
    <w:rsid w:val="00A352AE"/>
    <w:rsid w:val="00A352B8"/>
    <w:rsid w:val="00A352D6"/>
    <w:rsid w:val="00A352EA"/>
    <w:rsid w:val="00A35337"/>
    <w:rsid w:val="00A3535C"/>
    <w:rsid w:val="00A3538F"/>
    <w:rsid w:val="00A353D3"/>
    <w:rsid w:val="00A3540B"/>
    <w:rsid w:val="00A35463"/>
    <w:rsid w:val="00A3549E"/>
    <w:rsid w:val="00A354A9"/>
    <w:rsid w:val="00A35505"/>
    <w:rsid w:val="00A35525"/>
    <w:rsid w:val="00A3553E"/>
    <w:rsid w:val="00A35560"/>
    <w:rsid w:val="00A35570"/>
    <w:rsid w:val="00A35597"/>
    <w:rsid w:val="00A355F7"/>
    <w:rsid w:val="00A3567C"/>
    <w:rsid w:val="00A356A2"/>
    <w:rsid w:val="00A356C8"/>
    <w:rsid w:val="00A356DA"/>
    <w:rsid w:val="00A35726"/>
    <w:rsid w:val="00A3572E"/>
    <w:rsid w:val="00A35739"/>
    <w:rsid w:val="00A3574D"/>
    <w:rsid w:val="00A357BB"/>
    <w:rsid w:val="00A357C5"/>
    <w:rsid w:val="00A357F1"/>
    <w:rsid w:val="00A35802"/>
    <w:rsid w:val="00A35832"/>
    <w:rsid w:val="00A35844"/>
    <w:rsid w:val="00A3584A"/>
    <w:rsid w:val="00A3586C"/>
    <w:rsid w:val="00A3586D"/>
    <w:rsid w:val="00A35891"/>
    <w:rsid w:val="00A35898"/>
    <w:rsid w:val="00A3589B"/>
    <w:rsid w:val="00A35946"/>
    <w:rsid w:val="00A35974"/>
    <w:rsid w:val="00A3598E"/>
    <w:rsid w:val="00A359EA"/>
    <w:rsid w:val="00A35AAB"/>
    <w:rsid w:val="00A35AD8"/>
    <w:rsid w:val="00A35AF2"/>
    <w:rsid w:val="00A35B00"/>
    <w:rsid w:val="00A35B0D"/>
    <w:rsid w:val="00A35B19"/>
    <w:rsid w:val="00A35B43"/>
    <w:rsid w:val="00A35B4C"/>
    <w:rsid w:val="00A35B98"/>
    <w:rsid w:val="00A35BC2"/>
    <w:rsid w:val="00A35BEA"/>
    <w:rsid w:val="00A35C11"/>
    <w:rsid w:val="00A35C45"/>
    <w:rsid w:val="00A35C5C"/>
    <w:rsid w:val="00A35C79"/>
    <w:rsid w:val="00A35C7D"/>
    <w:rsid w:val="00A35CBD"/>
    <w:rsid w:val="00A35CCC"/>
    <w:rsid w:val="00A35D3A"/>
    <w:rsid w:val="00A35D74"/>
    <w:rsid w:val="00A35D82"/>
    <w:rsid w:val="00A35E05"/>
    <w:rsid w:val="00A35E20"/>
    <w:rsid w:val="00A35E22"/>
    <w:rsid w:val="00A35EAF"/>
    <w:rsid w:val="00A35EE8"/>
    <w:rsid w:val="00A35F26"/>
    <w:rsid w:val="00A35F27"/>
    <w:rsid w:val="00A35F36"/>
    <w:rsid w:val="00A35F62"/>
    <w:rsid w:val="00A35F79"/>
    <w:rsid w:val="00A35F9B"/>
    <w:rsid w:val="00A35FA0"/>
    <w:rsid w:val="00A35FC1"/>
    <w:rsid w:val="00A35FC4"/>
    <w:rsid w:val="00A35FD5"/>
    <w:rsid w:val="00A35FFC"/>
    <w:rsid w:val="00A3611E"/>
    <w:rsid w:val="00A361C9"/>
    <w:rsid w:val="00A36242"/>
    <w:rsid w:val="00A36262"/>
    <w:rsid w:val="00A36263"/>
    <w:rsid w:val="00A36269"/>
    <w:rsid w:val="00A362DA"/>
    <w:rsid w:val="00A36314"/>
    <w:rsid w:val="00A3631E"/>
    <w:rsid w:val="00A36325"/>
    <w:rsid w:val="00A36377"/>
    <w:rsid w:val="00A363D6"/>
    <w:rsid w:val="00A36441"/>
    <w:rsid w:val="00A364EC"/>
    <w:rsid w:val="00A3651B"/>
    <w:rsid w:val="00A36542"/>
    <w:rsid w:val="00A365A9"/>
    <w:rsid w:val="00A365BE"/>
    <w:rsid w:val="00A365C1"/>
    <w:rsid w:val="00A365C7"/>
    <w:rsid w:val="00A36605"/>
    <w:rsid w:val="00A36614"/>
    <w:rsid w:val="00A36642"/>
    <w:rsid w:val="00A36661"/>
    <w:rsid w:val="00A36671"/>
    <w:rsid w:val="00A36683"/>
    <w:rsid w:val="00A366B7"/>
    <w:rsid w:val="00A366C4"/>
    <w:rsid w:val="00A366DC"/>
    <w:rsid w:val="00A366F0"/>
    <w:rsid w:val="00A367B8"/>
    <w:rsid w:val="00A367BF"/>
    <w:rsid w:val="00A367F3"/>
    <w:rsid w:val="00A3681B"/>
    <w:rsid w:val="00A36843"/>
    <w:rsid w:val="00A3687D"/>
    <w:rsid w:val="00A36898"/>
    <w:rsid w:val="00A368A8"/>
    <w:rsid w:val="00A368BA"/>
    <w:rsid w:val="00A368D7"/>
    <w:rsid w:val="00A368E3"/>
    <w:rsid w:val="00A3690B"/>
    <w:rsid w:val="00A36913"/>
    <w:rsid w:val="00A36990"/>
    <w:rsid w:val="00A369A0"/>
    <w:rsid w:val="00A36A38"/>
    <w:rsid w:val="00A36A60"/>
    <w:rsid w:val="00A36A8A"/>
    <w:rsid w:val="00A36AA6"/>
    <w:rsid w:val="00A36AAE"/>
    <w:rsid w:val="00A36ABE"/>
    <w:rsid w:val="00A36B23"/>
    <w:rsid w:val="00A36B30"/>
    <w:rsid w:val="00A36BCB"/>
    <w:rsid w:val="00A36BEA"/>
    <w:rsid w:val="00A36C97"/>
    <w:rsid w:val="00A36CD9"/>
    <w:rsid w:val="00A36D8D"/>
    <w:rsid w:val="00A36D98"/>
    <w:rsid w:val="00A36D9E"/>
    <w:rsid w:val="00A36DA2"/>
    <w:rsid w:val="00A36DEE"/>
    <w:rsid w:val="00A36DF3"/>
    <w:rsid w:val="00A36E48"/>
    <w:rsid w:val="00A36E6C"/>
    <w:rsid w:val="00A36E7C"/>
    <w:rsid w:val="00A36E89"/>
    <w:rsid w:val="00A36E8E"/>
    <w:rsid w:val="00A36EAB"/>
    <w:rsid w:val="00A36EC2"/>
    <w:rsid w:val="00A36ED6"/>
    <w:rsid w:val="00A36F08"/>
    <w:rsid w:val="00A36F60"/>
    <w:rsid w:val="00A36F61"/>
    <w:rsid w:val="00A36F7F"/>
    <w:rsid w:val="00A36F9E"/>
    <w:rsid w:val="00A37019"/>
    <w:rsid w:val="00A3701E"/>
    <w:rsid w:val="00A3708B"/>
    <w:rsid w:val="00A37093"/>
    <w:rsid w:val="00A370AC"/>
    <w:rsid w:val="00A370BA"/>
    <w:rsid w:val="00A370BC"/>
    <w:rsid w:val="00A370CB"/>
    <w:rsid w:val="00A370EE"/>
    <w:rsid w:val="00A37107"/>
    <w:rsid w:val="00A37126"/>
    <w:rsid w:val="00A3719B"/>
    <w:rsid w:val="00A371D1"/>
    <w:rsid w:val="00A37210"/>
    <w:rsid w:val="00A37234"/>
    <w:rsid w:val="00A37250"/>
    <w:rsid w:val="00A37260"/>
    <w:rsid w:val="00A37293"/>
    <w:rsid w:val="00A37298"/>
    <w:rsid w:val="00A372BB"/>
    <w:rsid w:val="00A372C6"/>
    <w:rsid w:val="00A372E3"/>
    <w:rsid w:val="00A372E9"/>
    <w:rsid w:val="00A372F8"/>
    <w:rsid w:val="00A37300"/>
    <w:rsid w:val="00A37327"/>
    <w:rsid w:val="00A3741B"/>
    <w:rsid w:val="00A37425"/>
    <w:rsid w:val="00A3742E"/>
    <w:rsid w:val="00A3748A"/>
    <w:rsid w:val="00A37493"/>
    <w:rsid w:val="00A3749B"/>
    <w:rsid w:val="00A374EF"/>
    <w:rsid w:val="00A374F0"/>
    <w:rsid w:val="00A374F8"/>
    <w:rsid w:val="00A37598"/>
    <w:rsid w:val="00A375A9"/>
    <w:rsid w:val="00A375E4"/>
    <w:rsid w:val="00A3760B"/>
    <w:rsid w:val="00A37611"/>
    <w:rsid w:val="00A37628"/>
    <w:rsid w:val="00A3762A"/>
    <w:rsid w:val="00A3764E"/>
    <w:rsid w:val="00A3770D"/>
    <w:rsid w:val="00A377C6"/>
    <w:rsid w:val="00A377C7"/>
    <w:rsid w:val="00A37856"/>
    <w:rsid w:val="00A3789F"/>
    <w:rsid w:val="00A378CB"/>
    <w:rsid w:val="00A378D0"/>
    <w:rsid w:val="00A378F8"/>
    <w:rsid w:val="00A37946"/>
    <w:rsid w:val="00A37969"/>
    <w:rsid w:val="00A37980"/>
    <w:rsid w:val="00A37984"/>
    <w:rsid w:val="00A37997"/>
    <w:rsid w:val="00A37A8D"/>
    <w:rsid w:val="00A37A97"/>
    <w:rsid w:val="00A37AE6"/>
    <w:rsid w:val="00A37B19"/>
    <w:rsid w:val="00A37B36"/>
    <w:rsid w:val="00A37B47"/>
    <w:rsid w:val="00A37B55"/>
    <w:rsid w:val="00A37B62"/>
    <w:rsid w:val="00A37B6E"/>
    <w:rsid w:val="00A37B8E"/>
    <w:rsid w:val="00A37BAB"/>
    <w:rsid w:val="00A37BC8"/>
    <w:rsid w:val="00A37BD5"/>
    <w:rsid w:val="00A37C27"/>
    <w:rsid w:val="00A37C2E"/>
    <w:rsid w:val="00A37C30"/>
    <w:rsid w:val="00A37C90"/>
    <w:rsid w:val="00A37C98"/>
    <w:rsid w:val="00A37CD0"/>
    <w:rsid w:val="00A37CDC"/>
    <w:rsid w:val="00A37D0A"/>
    <w:rsid w:val="00A37D36"/>
    <w:rsid w:val="00A37D73"/>
    <w:rsid w:val="00A37DA4"/>
    <w:rsid w:val="00A37DAC"/>
    <w:rsid w:val="00A37E06"/>
    <w:rsid w:val="00A37E29"/>
    <w:rsid w:val="00A37E4C"/>
    <w:rsid w:val="00A37E6C"/>
    <w:rsid w:val="00A37E70"/>
    <w:rsid w:val="00A37E83"/>
    <w:rsid w:val="00A37EE5"/>
    <w:rsid w:val="00A37EEC"/>
    <w:rsid w:val="00A37EFC"/>
    <w:rsid w:val="00A37F0C"/>
    <w:rsid w:val="00A37F23"/>
    <w:rsid w:val="00A37F4B"/>
    <w:rsid w:val="00A37F5C"/>
    <w:rsid w:val="00A37F82"/>
    <w:rsid w:val="00A37FC8"/>
    <w:rsid w:val="00A37FD2"/>
    <w:rsid w:val="00A37FD9"/>
    <w:rsid w:val="00A4001A"/>
    <w:rsid w:val="00A4003D"/>
    <w:rsid w:val="00A40089"/>
    <w:rsid w:val="00A4009D"/>
    <w:rsid w:val="00A400A0"/>
    <w:rsid w:val="00A400B9"/>
    <w:rsid w:val="00A400D2"/>
    <w:rsid w:val="00A400DF"/>
    <w:rsid w:val="00A400EF"/>
    <w:rsid w:val="00A400F9"/>
    <w:rsid w:val="00A40128"/>
    <w:rsid w:val="00A4012F"/>
    <w:rsid w:val="00A40145"/>
    <w:rsid w:val="00A40225"/>
    <w:rsid w:val="00A40261"/>
    <w:rsid w:val="00A40275"/>
    <w:rsid w:val="00A40299"/>
    <w:rsid w:val="00A402B8"/>
    <w:rsid w:val="00A402D6"/>
    <w:rsid w:val="00A40339"/>
    <w:rsid w:val="00A40343"/>
    <w:rsid w:val="00A40358"/>
    <w:rsid w:val="00A403C8"/>
    <w:rsid w:val="00A403DE"/>
    <w:rsid w:val="00A403E3"/>
    <w:rsid w:val="00A4040A"/>
    <w:rsid w:val="00A404AD"/>
    <w:rsid w:val="00A404AF"/>
    <w:rsid w:val="00A404B2"/>
    <w:rsid w:val="00A404BE"/>
    <w:rsid w:val="00A404E7"/>
    <w:rsid w:val="00A404EF"/>
    <w:rsid w:val="00A4050B"/>
    <w:rsid w:val="00A4051F"/>
    <w:rsid w:val="00A4054E"/>
    <w:rsid w:val="00A40557"/>
    <w:rsid w:val="00A4057C"/>
    <w:rsid w:val="00A40594"/>
    <w:rsid w:val="00A405CD"/>
    <w:rsid w:val="00A405EE"/>
    <w:rsid w:val="00A40625"/>
    <w:rsid w:val="00A40654"/>
    <w:rsid w:val="00A40698"/>
    <w:rsid w:val="00A4069F"/>
    <w:rsid w:val="00A40727"/>
    <w:rsid w:val="00A4073E"/>
    <w:rsid w:val="00A4075E"/>
    <w:rsid w:val="00A4078E"/>
    <w:rsid w:val="00A407EA"/>
    <w:rsid w:val="00A407EC"/>
    <w:rsid w:val="00A4081B"/>
    <w:rsid w:val="00A40828"/>
    <w:rsid w:val="00A4083E"/>
    <w:rsid w:val="00A40866"/>
    <w:rsid w:val="00A408B8"/>
    <w:rsid w:val="00A408DA"/>
    <w:rsid w:val="00A4093C"/>
    <w:rsid w:val="00A409B3"/>
    <w:rsid w:val="00A40A2C"/>
    <w:rsid w:val="00A40A4D"/>
    <w:rsid w:val="00A40AA2"/>
    <w:rsid w:val="00A40AA3"/>
    <w:rsid w:val="00A40AC6"/>
    <w:rsid w:val="00A40B2F"/>
    <w:rsid w:val="00A40BCA"/>
    <w:rsid w:val="00A40C84"/>
    <w:rsid w:val="00A40C90"/>
    <w:rsid w:val="00A40CA2"/>
    <w:rsid w:val="00A40CA7"/>
    <w:rsid w:val="00A40CAD"/>
    <w:rsid w:val="00A40CB1"/>
    <w:rsid w:val="00A40D26"/>
    <w:rsid w:val="00A40D47"/>
    <w:rsid w:val="00A40D5A"/>
    <w:rsid w:val="00A40DAF"/>
    <w:rsid w:val="00A40DCF"/>
    <w:rsid w:val="00A40DE9"/>
    <w:rsid w:val="00A40E01"/>
    <w:rsid w:val="00A40E02"/>
    <w:rsid w:val="00A40E4E"/>
    <w:rsid w:val="00A40E4F"/>
    <w:rsid w:val="00A40E50"/>
    <w:rsid w:val="00A40E5F"/>
    <w:rsid w:val="00A40E88"/>
    <w:rsid w:val="00A40EB4"/>
    <w:rsid w:val="00A40EC5"/>
    <w:rsid w:val="00A40EDC"/>
    <w:rsid w:val="00A40EE1"/>
    <w:rsid w:val="00A40F30"/>
    <w:rsid w:val="00A40F4A"/>
    <w:rsid w:val="00A40F5D"/>
    <w:rsid w:val="00A40FDC"/>
    <w:rsid w:val="00A40FDE"/>
    <w:rsid w:val="00A40FEF"/>
    <w:rsid w:val="00A41052"/>
    <w:rsid w:val="00A41073"/>
    <w:rsid w:val="00A4107B"/>
    <w:rsid w:val="00A4107C"/>
    <w:rsid w:val="00A410C4"/>
    <w:rsid w:val="00A41123"/>
    <w:rsid w:val="00A41125"/>
    <w:rsid w:val="00A41157"/>
    <w:rsid w:val="00A411B5"/>
    <w:rsid w:val="00A411CD"/>
    <w:rsid w:val="00A411CF"/>
    <w:rsid w:val="00A411F6"/>
    <w:rsid w:val="00A411FA"/>
    <w:rsid w:val="00A41211"/>
    <w:rsid w:val="00A4123A"/>
    <w:rsid w:val="00A41261"/>
    <w:rsid w:val="00A41293"/>
    <w:rsid w:val="00A412A4"/>
    <w:rsid w:val="00A412FA"/>
    <w:rsid w:val="00A41373"/>
    <w:rsid w:val="00A413AD"/>
    <w:rsid w:val="00A413AE"/>
    <w:rsid w:val="00A413CF"/>
    <w:rsid w:val="00A41478"/>
    <w:rsid w:val="00A41488"/>
    <w:rsid w:val="00A414BD"/>
    <w:rsid w:val="00A41565"/>
    <w:rsid w:val="00A41586"/>
    <w:rsid w:val="00A415BF"/>
    <w:rsid w:val="00A415CB"/>
    <w:rsid w:val="00A4162D"/>
    <w:rsid w:val="00A41633"/>
    <w:rsid w:val="00A416C7"/>
    <w:rsid w:val="00A41726"/>
    <w:rsid w:val="00A4172D"/>
    <w:rsid w:val="00A4173E"/>
    <w:rsid w:val="00A41753"/>
    <w:rsid w:val="00A4176B"/>
    <w:rsid w:val="00A417BE"/>
    <w:rsid w:val="00A417CD"/>
    <w:rsid w:val="00A417D4"/>
    <w:rsid w:val="00A417FB"/>
    <w:rsid w:val="00A417FF"/>
    <w:rsid w:val="00A41818"/>
    <w:rsid w:val="00A4181E"/>
    <w:rsid w:val="00A41840"/>
    <w:rsid w:val="00A41842"/>
    <w:rsid w:val="00A41957"/>
    <w:rsid w:val="00A41986"/>
    <w:rsid w:val="00A419A0"/>
    <w:rsid w:val="00A419E3"/>
    <w:rsid w:val="00A419E9"/>
    <w:rsid w:val="00A419EC"/>
    <w:rsid w:val="00A41A65"/>
    <w:rsid w:val="00A41AAB"/>
    <w:rsid w:val="00A41B49"/>
    <w:rsid w:val="00A41B70"/>
    <w:rsid w:val="00A41B83"/>
    <w:rsid w:val="00A41BE0"/>
    <w:rsid w:val="00A41C05"/>
    <w:rsid w:val="00A41C15"/>
    <w:rsid w:val="00A41C16"/>
    <w:rsid w:val="00A41C2F"/>
    <w:rsid w:val="00A41C93"/>
    <w:rsid w:val="00A41CC3"/>
    <w:rsid w:val="00A41CE9"/>
    <w:rsid w:val="00A41D34"/>
    <w:rsid w:val="00A41D54"/>
    <w:rsid w:val="00A41D56"/>
    <w:rsid w:val="00A41D72"/>
    <w:rsid w:val="00A41D98"/>
    <w:rsid w:val="00A41DB6"/>
    <w:rsid w:val="00A41DBA"/>
    <w:rsid w:val="00A41DC7"/>
    <w:rsid w:val="00A41DE8"/>
    <w:rsid w:val="00A41E2F"/>
    <w:rsid w:val="00A41E51"/>
    <w:rsid w:val="00A41E57"/>
    <w:rsid w:val="00A41EAA"/>
    <w:rsid w:val="00A41EBF"/>
    <w:rsid w:val="00A41EE4"/>
    <w:rsid w:val="00A41EF1"/>
    <w:rsid w:val="00A41EF5"/>
    <w:rsid w:val="00A41EF6"/>
    <w:rsid w:val="00A41F47"/>
    <w:rsid w:val="00A41F6E"/>
    <w:rsid w:val="00A41F79"/>
    <w:rsid w:val="00A41F85"/>
    <w:rsid w:val="00A41FA5"/>
    <w:rsid w:val="00A41FAF"/>
    <w:rsid w:val="00A41FC0"/>
    <w:rsid w:val="00A41FC2"/>
    <w:rsid w:val="00A4202A"/>
    <w:rsid w:val="00A42066"/>
    <w:rsid w:val="00A4209E"/>
    <w:rsid w:val="00A420E5"/>
    <w:rsid w:val="00A42149"/>
    <w:rsid w:val="00A42171"/>
    <w:rsid w:val="00A4217B"/>
    <w:rsid w:val="00A421E3"/>
    <w:rsid w:val="00A42266"/>
    <w:rsid w:val="00A4226A"/>
    <w:rsid w:val="00A4226F"/>
    <w:rsid w:val="00A42295"/>
    <w:rsid w:val="00A422B2"/>
    <w:rsid w:val="00A422F2"/>
    <w:rsid w:val="00A422F4"/>
    <w:rsid w:val="00A4230D"/>
    <w:rsid w:val="00A42343"/>
    <w:rsid w:val="00A4238A"/>
    <w:rsid w:val="00A423BE"/>
    <w:rsid w:val="00A423F5"/>
    <w:rsid w:val="00A423F7"/>
    <w:rsid w:val="00A42439"/>
    <w:rsid w:val="00A42441"/>
    <w:rsid w:val="00A4246D"/>
    <w:rsid w:val="00A42509"/>
    <w:rsid w:val="00A42512"/>
    <w:rsid w:val="00A42528"/>
    <w:rsid w:val="00A42574"/>
    <w:rsid w:val="00A425A3"/>
    <w:rsid w:val="00A425BD"/>
    <w:rsid w:val="00A425C1"/>
    <w:rsid w:val="00A425EA"/>
    <w:rsid w:val="00A4262A"/>
    <w:rsid w:val="00A4262E"/>
    <w:rsid w:val="00A42653"/>
    <w:rsid w:val="00A4265D"/>
    <w:rsid w:val="00A4268B"/>
    <w:rsid w:val="00A42697"/>
    <w:rsid w:val="00A426AE"/>
    <w:rsid w:val="00A42751"/>
    <w:rsid w:val="00A42757"/>
    <w:rsid w:val="00A427E0"/>
    <w:rsid w:val="00A42811"/>
    <w:rsid w:val="00A4282D"/>
    <w:rsid w:val="00A4283A"/>
    <w:rsid w:val="00A428AA"/>
    <w:rsid w:val="00A428B4"/>
    <w:rsid w:val="00A42970"/>
    <w:rsid w:val="00A42978"/>
    <w:rsid w:val="00A42992"/>
    <w:rsid w:val="00A429DE"/>
    <w:rsid w:val="00A42A18"/>
    <w:rsid w:val="00A42A1D"/>
    <w:rsid w:val="00A42A36"/>
    <w:rsid w:val="00A42A50"/>
    <w:rsid w:val="00A42A78"/>
    <w:rsid w:val="00A42A7D"/>
    <w:rsid w:val="00A42AAC"/>
    <w:rsid w:val="00A42AD2"/>
    <w:rsid w:val="00A42ADB"/>
    <w:rsid w:val="00A42AFD"/>
    <w:rsid w:val="00A42B4A"/>
    <w:rsid w:val="00A42B66"/>
    <w:rsid w:val="00A42B71"/>
    <w:rsid w:val="00A42B89"/>
    <w:rsid w:val="00A42B8A"/>
    <w:rsid w:val="00A42B8C"/>
    <w:rsid w:val="00A42BE0"/>
    <w:rsid w:val="00A42C42"/>
    <w:rsid w:val="00A42C62"/>
    <w:rsid w:val="00A42CB0"/>
    <w:rsid w:val="00A42CBC"/>
    <w:rsid w:val="00A42CDE"/>
    <w:rsid w:val="00A42CE0"/>
    <w:rsid w:val="00A42D0C"/>
    <w:rsid w:val="00A42D1B"/>
    <w:rsid w:val="00A42D6C"/>
    <w:rsid w:val="00A42DE0"/>
    <w:rsid w:val="00A42E1D"/>
    <w:rsid w:val="00A42E57"/>
    <w:rsid w:val="00A42F48"/>
    <w:rsid w:val="00A42F58"/>
    <w:rsid w:val="00A42F7D"/>
    <w:rsid w:val="00A42FC8"/>
    <w:rsid w:val="00A43006"/>
    <w:rsid w:val="00A4302B"/>
    <w:rsid w:val="00A43064"/>
    <w:rsid w:val="00A4306D"/>
    <w:rsid w:val="00A43079"/>
    <w:rsid w:val="00A430AC"/>
    <w:rsid w:val="00A430C5"/>
    <w:rsid w:val="00A43142"/>
    <w:rsid w:val="00A4315E"/>
    <w:rsid w:val="00A4316E"/>
    <w:rsid w:val="00A43175"/>
    <w:rsid w:val="00A4318E"/>
    <w:rsid w:val="00A43206"/>
    <w:rsid w:val="00A43232"/>
    <w:rsid w:val="00A43237"/>
    <w:rsid w:val="00A43251"/>
    <w:rsid w:val="00A43279"/>
    <w:rsid w:val="00A4327C"/>
    <w:rsid w:val="00A432DF"/>
    <w:rsid w:val="00A432E1"/>
    <w:rsid w:val="00A4330E"/>
    <w:rsid w:val="00A43323"/>
    <w:rsid w:val="00A43331"/>
    <w:rsid w:val="00A43337"/>
    <w:rsid w:val="00A43384"/>
    <w:rsid w:val="00A433EE"/>
    <w:rsid w:val="00A4340F"/>
    <w:rsid w:val="00A4341D"/>
    <w:rsid w:val="00A43431"/>
    <w:rsid w:val="00A4344A"/>
    <w:rsid w:val="00A4345C"/>
    <w:rsid w:val="00A434E7"/>
    <w:rsid w:val="00A434EB"/>
    <w:rsid w:val="00A4351E"/>
    <w:rsid w:val="00A43529"/>
    <w:rsid w:val="00A43583"/>
    <w:rsid w:val="00A435BF"/>
    <w:rsid w:val="00A4364B"/>
    <w:rsid w:val="00A43660"/>
    <w:rsid w:val="00A43687"/>
    <w:rsid w:val="00A436A1"/>
    <w:rsid w:val="00A436B7"/>
    <w:rsid w:val="00A436F4"/>
    <w:rsid w:val="00A4374F"/>
    <w:rsid w:val="00A43771"/>
    <w:rsid w:val="00A437A8"/>
    <w:rsid w:val="00A437B5"/>
    <w:rsid w:val="00A437D9"/>
    <w:rsid w:val="00A43902"/>
    <w:rsid w:val="00A43961"/>
    <w:rsid w:val="00A4397A"/>
    <w:rsid w:val="00A43980"/>
    <w:rsid w:val="00A439B5"/>
    <w:rsid w:val="00A439B7"/>
    <w:rsid w:val="00A43A8F"/>
    <w:rsid w:val="00A43B8C"/>
    <w:rsid w:val="00A43BD2"/>
    <w:rsid w:val="00A43BF3"/>
    <w:rsid w:val="00A43BFA"/>
    <w:rsid w:val="00A43C2E"/>
    <w:rsid w:val="00A43C6A"/>
    <w:rsid w:val="00A43C96"/>
    <w:rsid w:val="00A43CB7"/>
    <w:rsid w:val="00A43DAB"/>
    <w:rsid w:val="00A43DAC"/>
    <w:rsid w:val="00A43DC8"/>
    <w:rsid w:val="00A43E1B"/>
    <w:rsid w:val="00A43E47"/>
    <w:rsid w:val="00A43E63"/>
    <w:rsid w:val="00A43E6D"/>
    <w:rsid w:val="00A43E7C"/>
    <w:rsid w:val="00A43EAE"/>
    <w:rsid w:val="00A43EB8"/>
    <w:rsid w:val="00A43EBE"/>
    <w:rsid w:val="00A43F0E"/>
    <w:rsid w:val="00A43F1D"/>
    <w:rsid w:val="00A43F24"/>
    <w:rsid w:val="00A43F4B"/>
    <w:rsid w:val="00A43F67"/>
    <w:rsid w:val="00A43F89"/>
    <w:rsid w:val="00A43FA2"/>
    <w:rsid w:val="00A43FA3"/>
    <w:rsid w:val="00A44008"/>
    <w:rsid w:val="00A44096"/>
    <w:rsid w:val="00A440CF"/>
    <w:rsid w:val="00A44138"/>
    <w:rsid w:val="00A4413B"/>
    <w:rsid w:val="00A4416E"/>
    <w:rsid w:val="00A4417F"/>
    <w:rsid w:val="00A441C3"/>
    <w:rsid w:val="00A441F5"/>
    <w:rsid w:val="00A4422A"/>
    <w:rsid w:val="00A44237"/>
    <w:rsid w:val="00A4428C"/>
    <w:rsid w:val="00A442EA"/>
    <w:rsid w:val="00A44336"/>
    <w:rsid w:val="00A44359"/>
    <w:rsid w:val="00A44387"/>
    <w:rsid w:val="00A443B0"/>
    <w:rsid w:val="00A443B1"/>
    <w:rsid w:val="00A443D8"/>
    <w:rsid w:val="00A443FD"/>
    <w:rsid w:val="00A4440E"/>
    <w:rsid w:val="00A44457"/>
    <w:rsid w:val="00A4447C"/>
    <w:rsid w:val="00A444A7"/>
    <w:rsid w:val="00A4452E"/>
    <w:rsid w:val="00A44559"/>
    <w:rsid w:val="00A44577"/>
    <w:rsid w:val="00A4458C"/>
    <w:rsid w:val="00A4459F"/>
    <w:rsid w:val="00A445C9"/>
    <w:rsid w:val="00A445FF"/>
    <w:rsid w:val="00A44600"/>
    <w:rsid w:val="00A4462C"/>
    <w:rsid w:val="00A44648"/>
    <w:rsid w:val="00A44649"/>
    <w:rsid w:val="00A4466E"/>
    <w:rsid w:val="00A446B3"/>
    <w:rsid w:val="00A446FC"/>
    <w:rsid w:val="00A44719"/>
    <w:rsid w:val="00A447AF"/>
    <w:rsid w:val="00A447E9"/>
    <w:rsid w:val="00A447EC"/>
    <w:rsid w:val="00A44844"/>
    <w:rsid w:val="00A44845"/>
    <w:rsid w:val="00A4485A"/>
    <w:rsid w:val="00A44865"/>
    <w:rsid w:val="00A4487D"/>
    <w:rsid w:val="00A44881"/>
    <w:rsid w:val="00A4489B"/>
    <w:rsid w:val="00A44900"/>
    <w:rsid w:val="00A4490D"/>
    <w:rsid w:val="00A44996"/>
    <w:rsid w:val="00A449C1"/>
    <w:rsid w:val="00A449C3"/>
    <w:rsid w:val="00A449C6"/>
    <w:rsid w:val="00A449D6"/>
    <w:rsid w:val="00A449E1"/>
    <w:rsid w:val="00A44A22"/>
    <w:rsid w:val="00A44A80"/>
    <w:rsid w:val="00A44A8A"/>
    <w:rsid w:val="00A44A94"/>
    <w:rsid w:val="00A44AA3"/>
    <w:rsid w:val="00A44AB1"/>
    <w:rsid w:val="00A44ADC"/>
    <w:rsid w:val="00A44AE2"/>
    <w:rsid w:val="00A44AFA"/>
    <w:rsid w:val="00A44AFF"/>
    <w:rsid w:val="00A44B08"/>
    <w:rsid w:val="00A44B2C"/>
    <w:rsid w:val="00A44B9E"/>
    <w:rsid w:val="00A44BB5"/>
    <w:rsid w:val="00A44BBB"/>
    <w:rsid w:val="00A44BDE"/>
    <w:rsid w:val="00A44BEC"/>
    <w:rsid w:val="00A44C68"/>
    <w:rsid w:val="00A44C6D"/>
    <w:rsid w:val="00A44CA9"/>
    <w:rsid w:val="00A44CAC"/>
    <w:rsid w:val="00A44CF3"/>
    <w:rsid w:val="00A44CF5"/>
    <w:rsid w:val="00A44D24"/>
    <w:rsid w:val="00A44D6D"/>
    <w:rsid w:val="00A44D6E"/>
    <w:rsid w:val="00A44DCE"/>
    <w:rsid w:val="00A44DD6"/>
    <w:rsid w:val="00A44DEE"/>
    <w:rsid w:val="00A44E0C"/>
    <w:rsid w:val="00A44E25"/>
    <w:rsid w:val="00A44E58"/>
    <w:rsid w:val="00A44E9D"/>
    <w:rsid w:val="00A44EA3"/>
    <w:rsid w:val="00A44EA9"/>
    <w:rsid w:val="00A44EE2"/>
    <w:rsid w:val="00A44F05"/>
    <w:rsid w:val="00A44F9F"/>
    <w:rsid w:val="00A44FC4"/>
    <w:rsid w:val="00A44FD0"/>
    <w:rsid w:val="00A44FF2"/>
    <w:rsid w:val="00A45018"/>
    <w:rsid w:val="00A4503D"/>
    <w:rsid w:val="00A4505F"/>
    <w:rsid w:val="00A450F0"/>
    <w:rsid w:val="00A4510B"/>
    <w:rsid w:val="00A4513B"/>
    <w:rsid w:val="00A45154"/>
    <w:rsid w:val="00A4516E"/>
    <w:rsid w:val="00A4517D"/>
    <w:rsid w:val="00A4518D"/>
    <w:rsid w:val="00A45191"/>
    <w:rsid w:val="00A45193"/>
    <w:rsid w:val="00A451C9"/>
    <w:rsid w:val="00A45210"/>
    <w:rsid w:val="00A45222"/>
    <w:rsid w:val="00A45279"/>
    <w:rsid w:val="00A4527C"/>
    <w:rsid w:val="00A4528A"/>
    <w:rsid w:val="00A452BF"/>
    <w:rsid w:val="00A45306"/>
    <w:rsid w:val="00A4531A"/>
    <w:rsid w:val="00A45388"/>
    <w:rsid w:val="00A4539B"/>
    <w:rsid w:val="00A453A2"/>
    <w:rsid w:val="00A453AD"/>
    <w:rsid w:val="00A453C5"/>
    <w:rsid w:val="00A453CE"/>
    <w:rsid w:val="00A4540A"/>
    <w:rsid w:val="00A4542A"/>
    <w:rsid w:val="00A454B0"/>
    <w:rsid w:val="00A454C8"/>
    <w:rsid w:val="00A454DA"/>
    <w:rsid w:val="00A454DD"/>
    <w:rsid w:val="00A4552A"/>
    <w:rsid w:val="00A4552B"/>
    <w:rsid w:val="00A45553"/>
    <w:rsid w:val="00A455DB"/>
    <w:rsid w:val="00A455F1"/>
    <w:rsid w:val="00A45613"/>
    <w:rsid w:val="00A45660"/>
    <w:rsid w:val="00A4568E"/>
    <w:rsid w:val="00A456DA"/>
    <w:rsid w:val="00A456DE"/>
    <w:rsid w:val="00A45706"/>
    <w:rsid w:val="00A4571A"/>
    <w:rsid w:val="00A45746"/>
    <w:rsid w:val="00A45758"/>
    <w:rsid w:val="00A4575C"/>
    <w:rsid w:val="00A4575E"/>
    <w:rsid w:val="00A45763"/>
    <w:rsid w:val="00A457A7"/>
    <w:rsid w:val="00A457C2"/>
    <w:rsid w:val="00A457CC"/>
    <w:rsid w:val="00A457F2"/>
    <w:rsid w:val="00A457FA"/>
    <w:rsid w:val="00A45813"/>
    <w:rsid w:val="00A45819"/>
    <w:rsid w:val="00A4585A"/>
    <w:rsid w:val="00A45865"/>
    <w:rsid w:val="00A458A1"/>
    <w:rsid w:val="00A458BD"/>
    <w:rsid w:val="00A458D9"/>
    <w:rsid w:val="00A45951"/>
    <w:rsid w:val="00A459A7"/>
    <w:rsid w:val="00A45A02"/>
    <w:rsid w:val="00A45A0C"/>
    <w:rsid w:val="00A45A1A"/>
    <w:rsid w:val="00A45A33"/>
    <w:rsid w:val="00A45A61"/>
    <w:rsid w:val="00A45A6B"/>
    <w:rsid w:val="00A45A87"/>
    <w:rsid w:val="00A45AC7"/>
    <w:rsid w:val="00A45AD7"/>
    <w:rsid w:val="00A45AE8"/>
    <w:rsid w:val="00A45AFF"/>
    <w:rsid w:val="00A45B28"/>
    <w:rsid w:val="00A45B38"/>
    <w:rsid w:val="00A45B42"/>
    <w:rsid w:val="00A45BFA"/>
    <w:rsid w:val="00A45C1E"/>
    <w:rsid w:val="00A45C29"/>
    <w:rsid w:val="00A45C53"/>
    <w:rsid w:val="00A45C95"/>
    <w:rsid w:val="00A45CB7"/>
    <w:rsid w:val="00A45CDE"/>
    <w:rsid w:val="00A45D0D"/>
    <w:rsid w:val="00A45D27"/>
    <w:rsid w:val="00A45D5D"/>
    <w:rsid w:val="00A45DC3"/>
    <w:rsid w:val="00A45DFA"/>
    <w:rsid w:val="00A45E56"/>
    <w:rsid w:val="00A45EA7"/>
    <w:rsid w:val="00A45EDA"/>
    <w:rsid w:val="00A45F54"/>
    <w:rsid w:val="00A45F9E"/>
    <w:rsid w:val="00A45FBA"/>
    <w:rsid w:val="00A45FBD"/>
    <w:rsid w:val="00A45FD6"/>
    <w:rsid w:val="00A45FDD"/>
    <w:rsid w:val="00A4600F"/>
    <w:rsid w:val="00A46048"/>
    <w:rsid w:val="00A460D0"/>
    <w:rsid w:val="00A460E0"/>
    <w:rsid w:val="00A46107"/>
    <w:rsid w:val="00A46111"/>
    <w:rsid w:val="00A46133"/>
    <w:rsid w:val="00A46142"/>
    <w:rsid w:val="00A46157"/>
    <w:rsid w:val="00A4617E"/>
    <w:rsid w:val="00A461F3"/>
    <w:rsid w:val="00A46257"/>
    <w:rsid w:val="00A462A2"/>
    <w:rsid w:val="00A462A4"/>
    <w:rsid w:val="00A462CF"/>
    <w:rsid w:val="00A462DA"/>
    <w:rsid w:val="00A46326"/>
    <w:rsid w:val="00A46392"/>
    <w:rsid w:val="00A463B8"/>
    <w:rsid w:val="00A4644F"/>
    <w:rsid w:val="00A46453"/>
    <w:rsid w:val="00A4645C"/>
    <w:rsid w:val="00A4647A"/>
    <w:rsid w:val="00A464BD"/>
    <w:rsid w:val="00A46519"/>
    <w:rsid w:val="00A4656F"/>
    <w:rsid w:val="00A46593"/>
    <w:rsid w:val="00A465DE"/>
    <w:rsid w:val="00A465E1"/>
    <w:rsid w:val="00A46601"/>
    <w:rsid w:val="00A46609"/>
    <w:rsid w:val="00A46627"/>
    <w:rsid w:val="00A46653"/>
    <w:rsid w:val="00A46677"/>
    <w:rsid w:val="00A46687"/>
    <w:rsid w:val="00A466AD"/>
    <w:rsid w:val="00A466FF"/>
    <w:rsid w:val="00A46713"/>
    <w:rsid w:val="00A4673D"/>
    <w:rsid w:val="00A46741"/>
    <w:rsid w:val="00A46780"/>
    <w:rsid w:val="00A467BD"/>
    <w:rsid w:val="00A4684C"/>
    <w:rsid w:val="00A46851"/>
    <w:rsid w:val="00A46869"/>
    <w:rsid w:val="00A4689F"/>
    <w:rsid w:val="00A46907"/>
    <w:rsid w:val="00A46922"/>
    <w:rsid w:val="00A4692F"/>
    <w:rsid w:val="00A4694B"/>
    <w:rsid w:val="00A46989"/>
    <w:rsid w:val="00A469BE"/>
    <w:rsid w:val="00A469F9"/>
    <w:rsid w:val="00A46A0B"/>
    <w:rsid w:val="00A46A10"/>
    <w:rsid w:val="00A46A31"/>
    <w:rsid w:val="00A46A63"/>
    <w:rsid w:val="00A46A8B"/>
    <w:rsid w:val="00A46ABF"/>
    <w:rsid w:val="00A46AC6"/>
    <w:rsid w:val="00A46B08"/>
    <w:rsid w:val="00A46B12"/>
    <w:rsid w:val="00A46B2F"/>
    <w:rsid w:val="00A46BAB"/>
    <w:rsid w:val="00A46BD2"/>
    <w:rsid w:val="00A46BF2"/>
    <w:rsid w:val="00A46C12"/>
    <w:rsid w:val="00A46C53"/>
    <w:rsid w:val="00A46C58"/>
    <w:rsid w:val="00A46C88"/>
    <w:rsid w:val="00A46CAC"/>
    <w:rsid w:val="00A46CAD"/>
    <w:rsid w:val="00A46CC6"/>
    <w:rsid w:val="00A46CC8"/>
    <w:rsid w:val="00A46D4A"/>
    <w:rsid w:val="00A46D9E"/>
    <w:rsid w:val="00A46DAC"/>
    <w:rsid w:val="00A46DCB"/>
    <w:rsid w:val="00A46E12"/>
    <w:rsid w:val="00A46E29"/>
    <w:rsid w:val="00A46E33"/>
    <w:rsid w:val="00A46E4B"/>
    <w:rsid w:val="00A46E81"/>
    <w:rsid w:val="00A46ED9"/>
    <w:rsid w:val="00A46F86"/>
    <w:rsid w:val="00A46F8D"/>
    <w:rsid w:val="00A46F94"/>
    <w:rsid w:val="00A46F9C"/>
    <w:rsid w:val="00A4702F"/>
    <w:rsid w:val="00A47032"/>
    <w:rsid w:val="00A47040"/>
    <w:rsid w:val="00A47044"/>
    <w:rsid w:val="00A47047"/>
    <w:rsid w:val="00A4709A"/>
    <w:rsid w:val="00A4709E"/>
    <w:rsid w:val="00A470A8"/>
    <w:rsid w:val="00A47110"/>
    <w:rsid w:val="00A47126"/>
    <w:rsid w:val="00A471E0"/>
    <w:rsid w:val="00A471F4"/>
    <w:rsid w:val="00A4723A"/>
    <w:rsid w:val="00A47291"/>
    <w:rsid w:val="00A472B1"/>
    <w:rsid w:val="00A472CA"/>
    <w:rsid w:val="00A472F6"/>
    <w:rsid w:val="00A4733B"/>
    <w:rsid w:val="00A473DF"/>
    <w:rsid w:val="00A4742F"/>
    <w:rsid w:val="00A47478"/>
    <w:rsid w:val="00A474C8"/>
    <w:rsid w:val="00A474DD"/>
    <w:rsid w:val="00A4754D"/>
    <w:rsid w:val="00A475CC"/>
    <w:rsid w:val="00A475DB"/>
    <w:rsid w:val="00A47638"/>
    <w:rsid w:val="00A47658"/>
    <w:rsid w:val="00A47661"/>
    <w:rsid w:val="00A4767A"/>
    <w:rsid w:val="00A47693"/>
    <w:rsid w:val="00A47697"/>
    <w:rsid w:val="00A47698"/>
    <w:rsid w:val="00A476AD"/>
    <w:rsid w:val="00A476BD"/>
    <w:rsid w:val="00A4773A"/>
    <w:rsid w:val="00A4773E"/>
    <w:rsid w:val="00A4774D"/>
    <w:rsid w:val="00A4777D"/>
    <w:rsid w:val="00A47798"/>
    <w:rsid w:val="00A477B2"/>
    <w:rsid w:val="00A477C0"/>
    <w:rsid w:val="00A477D1"/>
    <w:rsid w:val="00A47878"/>
    <w:rsid w:val="00A4791F"/>
    <w:rsid w:val="00A4799A"/>
    <w:rsid w:val="00A4799E"/>
    <w:rsid w:val="00A479BB"/>
    <w:rsid w:val="00A479D3"/>
    <w:rsid w:val="00A479DD"/>
    <w:rsid w:val="00A47A3A"/>
    <w:rsid w:val="00A47A5E"/>
    <w:rsid w:val="00A47A9D"/>
    <w:rsid w:val="00A47AEF"/>
    <w:rsid w:val="00A47B14"/>
    <w:rsid w:val="00A47B1E"/>
    <w:rsid w:val="00A47B62"/>
    <w:rsid w:val="00A47B6E"/>
    <w:rsid w:val="00A47BBC"/>
    <w:rsid w:val="00A47BBD"/>
    <w:rsid w:val="00A47BD9"/>
    <w:rsid w:val="00A47BE3"/>
    <w:rsid w:val="00A47C35"/>
    <w:rsid w:val="00A47C36"/>
    <w:rsid w:val="00A47C55"/>
    <w:rsid w:val="00A47C7E"/>
    <w:rsid w:val="00A47C87"/>
    <w:rsid w:val="00A47C9E"/>
    <w:rsid w:val="00A47CA5"/>
    <w:rsid w:val="00A47CF6"/>
    <w:rsid w:val="00A47DAA"/>
    <w:rsid w:val="00A47DE6"/>
    <w:rsid w:val="00A47DFA"/>
    <w:rsid w:val="00A47E0D"/>
    <w:rsid w:val="00A47EA1"/>
    <w:rsid w:val="00A47EB6"/>
    <w:rsid w:val="00A47EF8"/>
    <w:rsid w:val="00A47F0C"/>
    <w:rsid w:val="00A47F66"/>
    <w:rsid w:val="00A47F8C"/>
    <w:rsid w:val="00A47FB3"/>
    <w:rsid w:val="00A47FD5"/>
    <w:rsid w:val="00A50004"/>
    <w:rsid w:val="00A5000B"/>
    <w:rsid w:val="00A50071"/>
    <w:rsid w:val="00A500E5"/>
    <w:rsid w:val="00A50118"/>
    <w:rsid w:val="00A50166"/>
    <w:rsid w:val="00A50172"/>
    <w:rsid w:val="00A501A9"/>
    <w:rsid w:val="00A501E6"/>
    <w:rsid w:val="00A501EE"/>
    <w:rsid w:val="00A50224"/>
    <w:rsid w:val="00A50257"/>
    <w:rsid w:val="00A5027C"/>
    <w:rsid w:val="00A50288"/>
    <w:rsid w:val="00A50296"/>
    <w:rsid w:val="00A502DA"/>
    <w:rsid w:val="00A502E1"/>
    <w:rsid w:val="00A50316"/>
    <w:rsid w:val="00A50346"/>
    <w:rsid w:val="00A50365"/>
    <w:rsid w:val="00A503C5"/>
    <w:rsid w:val="00A503E5"/>
    <w:rsid w:val="00A5042C"/>
    <w:rsid w:val="00A5046B"/>
    <w:rsid w:val="00A5048F"/>
    <w:rsid w:val="00A504AB"/>
    <w:rsid w:val="00A504D6"/>
    <w:rsid w:val="00A504EC"/>
    <w:rsid w:val="00A50505"/>
    <w:rsid w:val="00A5051A"/>
    <w:rsid w:val="00A5056D"/>
    <w:rsid w:val="00A505D3"/>
    <w:rsid w:val="00A505D5"/>
    <w:rsid w:val="00A505EA"/>
    <w:rsid w:val="00A50605"/>
    <w:rsid w:val="00A5061E"/>
    <w:rsid w:val="00A50660"/>
    <w:rsid w:val="00A50675"/>
    <w:rsid w:val="00A506DA"/>
    <w:rsid w:val="00A506F6"/>
    <w:rsid w:val="00A50723"/>
    <w:rsid w:val="00A50767"/>
    <w:rsid w:val="00A50778"/>
    <w:rsid w:val="00A5077F"/>
    <w:rsid w:val="00A507CA"/>
    <w:rsid w:val="00A507CF"/>
    <w:rsid w:val="00A507ED"/>
    <w:rsid w:val="00A50808"/>
    <w:rsid w:val="00A5082C"/>
    <w:rsid w:val="00A50895"/>
    <w:rsid w:val="00A508C1"/>
    <w:rsid w:val="00A508C6"/>
    <w:rsid w:val="00A508E6"/>
    <w:rsid w:val="00A508F9"/>
    <w:rsid w:val="00A508FB"/>
    <w:rsid w:val="00A50955"/>
    <w:rsid w:val="00A50964"/>
    <w:rsid w:val="00A5099C"/>
    <w:rsid w:val="00A50A05"/>
    <w:rsid w:val="00A50A42"/>
    <w:rsid w:val="00A50A4F"/>
    <w:rsid w:val="00A50A8A"/>
    <w:rsid w:val="00A50AB3"/>
    <w:rsid w:val="00A50B5F"/>
    <w:rsid w:val="00A50B93"/>
    <w:rsid w:val="00A50C06"/>
    <w:rsid w:val="00A50C4A"/>
    <w:rsid w:val="00A50C5D"/>
    <w:rsid w:val="00A50C69"/>
    <w:rsid w:val="00A50D0F"/>
    <w:rsid w:val="00A50D2C"/>
    <w:rsid w:val="00A50D42"/>
    <w:rsid w:val="00A50D45"/>
    <w:rsid w:val="00A50D47"/>
    <w:rsid w:val="00A50DAA"/>
    <w:rsid w:val="00A50DFD"/>
    <w:rsid w:val="00A50E5C"/>
    <w:rsid w:val="00A50E74"/>
    <w:rsid w:val="00A50ED8"/>
    <w:rsid w:val="00A50F06"/>
    <w:rsid w:val="00A50F20"/>
    <w:rsid w:val="00A50F32"/>
    <w:rsid w:val="00A51031"/>
    <w:rsid w:val="00A51056"/>
    <w:rsid w:val="00A510D4"/>
    <w:rsid w:val="00A510DD"/>
    <w:rsid w:val="00A5111F"/>
    <w:rsid w:val="00A5116A"/>
    <w:rsid w:val="00A51175"/>
    <w:rsid w:val="00A511DC"/>
    <w:rsid w:val="00A51210"/>
    <w:rsid w:val="00A5125D"/>
    <w:rsid w:val="00A512E4"/>
    <w:rsid w:val="00A5135C"/>
    <w:rsid w:val="00A5138E"/>
    <w:rsid w:val="00A51484"/>
    <w:rsid w:val="00A5148F"/>
    <w:rsid w:val="00A514DA"/>
    <w:rsid w:val="00A514E2"/>
    <w:rsid w:val="00A51538"/>
    <w:rsid w:val="00A5157F"/>
    <w:rsid w:val="00A51582"/>
    <w:rsid w:val="00A515B9"/>
    <w:rsid w:val="00A515E7"/>
    <w:rsid w:val="00A51606"/>
    <w:rsid w:val="00A51611"/>
    <w:rsid w:val="00A5164F"/>
    <w:rsid w:val="00A5168C"/>
    <w:rsid w:val="00A516D3"/>
    <w:rsid w:val="00A51712"/>
    <w:rsid w:val="00A51718"/>
    <w:rsid w:val="00A51738"/>
    <w:rsid w:val="00A51742"/>
    <w:rsid w:val="00A5174F"/>
    <w:rsid w:val="00A51750"/>
    <w:rsid w:val="00A5176E"/>
    <w:rsid w:val="00A51771"/>
    <w:rsid w:val="00A51773"/>
    <w:rsid w:val="00A517BE"/>
    <w:rsid w:val="00A517C9"/>
    <w:rsid w:val="00A517EE"/>
    <w:rsid w:val="00A51807"/>
    <w:rsid w:val="00A5187A"/>
    <w:rsid w:val="00A518EF"/>
    <w:rsid w:val="00A519D3"/>
    <w:rsid w:val="00A519F8"/>
    <w:rsid w:val="00A51ABA"/>
    <w:rsid w:val="00A51ABD"/>
    <w:rsid w:val="00A51AF4"/>
    <w:rsid w:val="00A51B19"/>
    <w:rsid w:val="00A51B38"/>
    <w:rsid w:val="00A51B47"/>
    <w:rsid w:val="00A51B4E"/>
    <w:rsid w:val="00A51B54"/>
    <w:rsid w:val="00A51BD5"/>
    <w:rsid w:val="00A51BDF"/>
    <w:rsid w:val="00A51C19"/>
    <w:rsid w:val="00A51C1D"/>
    <w:rsid w:val="00A51C34"/>
    <w:rsid w:val="00A51C61"/>
    <w:rsid w:val="00A51C73"/>
    <w:rsid w:val="00A51C78"/>
    <w:rsid w:val="00A51CA5"/>
    <w:rsid w:val="00A51CB9"/>
    <w:rsid w:val="00A51CE8"/>
    <w:rsid w:val="00A51CF0"/>
    <w:rsid w:val="00A51CF2"/>
    <w:rsid w:val="00A51D21"/>
    <w:rsid w:val="00A51D90"/>
    <w:rsid w:val="00A51DE7"/>
    <w:rsid w:val="00A51E0E"/>
    <w:rsid w:val="00A51E15"/>
    <w:rsid w:val="00A51E4F"/>
    <w:rsid w:val="00A51E83"/>
    <w:rsid w:val="00A51E8C"/>
    <w:rsid w:val="00A51E93"/>
    <w:rsid w:val="00A51E95"/>
    <w:rsid w:val="00A51EB7"/>
    <w:rsid w:val="00A51ECA"/>
    <w:rsid w:val="00A51EEE"/>
    <w:rsid w:val="00A51F18"/>
    <w:rsid w:val="00A51F29"/>
    <w:rsid w:val="00A51F78"/>
    <w:rsid w:val="00A51F81"/>
    <w:rsid w:val="00A51FB9"/>
    <w:rsid w:val="00A51FFE"/>
    <w:rsid w:val="00A520C4"/>
    <w:rsid w:val="00A520EF"/>
    <w:rsid w:val="00A52147"/>
    <w:rsid w:val="00A5217D"/>
    <w:rsid w:val="00A5218A"/>
    <w:rsid w:val="00A521DA"/>
    <w:rsid w:val="00A5220E"/>
    <w:rsid w:val="00A52213"/>
    <w:rsid w:val="00A5222A"/>
    <w:rsid w:val="00A5227B"/>
    <w:rsid w:val="00A5227F"/>
    <w:rsid w:val="00A52292"/>
    <w:rsid w:val="00A522DA"/>
    <w:rsid w:val="00A522E7"/>
    <w:rsid w:val="00A522FD"/>
    <w:rsid w:val="00A5231B"/>
    <w:rsid w:val="00A52322"/>
    <w:rsid w:val="00A5232C"/>
    <w:rsid w:val="00A5232D"/>
    <w:rsid w:val="00A5233F"/>
    <w:rsid w:val="00A5235E"/>
    <w:rsid w:val="00A523B6"/>
    <w:rsid w:val="00A523CC"/>
    <w:rsid w:val="00A52435"/>
    <w:rsid w:val="00A5244E"/>
    <w:rsid w:val="00A5249C"/>
    <w:rsid w:val="00A524A1"/>
    <w:rsid w:val="00A524E7"/>
    <w:rsid w:val="00A524EC"/>
    <w:rsid w:val="00A52505"/>
    <w:rsid w:val="00A52536"/>
    <w:rsid w:val="00A52575"/>
    <w:rsid w:val="00A525C2"/>
    <w:rsid w:val="00A525D6"/>
    <w:rsid w:val="00A525DE"/>
    <w:rsid w:val="00A525FE"/>
    <w:rsid w:val="00A52645"/>
    <w:rsid w:val="00A52661"/>
    <w:rsid w:val="00A52678"/>
    <w:rsid w:val="00A526B0"/>
    <w:rsid w:val="00A526E6"/>
    <w:rsid w:val="00A52711"/>
    <w:rsid w:val="00A52712"/>
    <w:rsid w:val="00A52720"/>
    <w:rsid w:val="00A5273B"/>
    <w:rsid w:val="00A52763"/>
    <w:rsid w:val="00A52766"/>
    <w:rsid w:val="00A527F6"/>
    <w:rsid w:val="00A52877"/>
    <w:rsid w:val="00A528A4"/>
    <w:rsid w:val="00A528B1"/>
    <w:rsid w:val="00A528BC"/>
    <w:rsid w:val="00A528D8"/>
    <w:rsid w:val="00A5291F"/>
    <w:rsid w:val="00A5295D"/>
    <w:rsid w:val="00A5296F"/>
    <w:rsid w:val="00A52983"/>
    <w:rsid w:val="00A529CA"/>
    <w:rsid w:val="00A529F9"/>
    <w:rsid w:val="00A52A0A"/>
    <w:rsid w:val="00A52A26"/>
    <w:rsid w:val="00A52A3D"/>
    <w:rsid w:val="00A52A65"/>
    <w:rsid w:val="00A52AF3"/>
    <w:rsid w:val="00A52B34"/>
    <w:rsid w:val="00A52B55"/>
    <w:rsid w:val="00A52B65"/>
    <w:rsid w:val="00A52BA8"/>
    <w:rsid w:val="00A52BF7"/>
    <w:rsid w:val="00A52C35"/>
    <w:rsid w:val="00A52C50"/>
    <w:rsid w:val="00A52C84"/>
    <w:rsid w:val="00A52CAD"/>
    <w:rsid w:val="00A52CCD"/>
    <w:rsid w:val="00A52CCF"/>
    <w:rsid w:val="00A52D16"/>
    <w:rsid w:val="00A52D1D"/>
    <w:rsid w:val="00A52D42"/>
    <w:rsid w:val="00A52DAC"/>
    <w:rsid w:val="00A52DB4"/>
    <w:rsid w:val="00A52DC0"/>
    <w:rsid w:val="00A52DD4"/>
    <w:rsid w:val="00A52E11"/>
    <w:rsid w:val="00A52E20"/>
    <w:rsid w:val="00A52E3F"/>
    <w:rsid w:val="00A52E4C"/>
    <w:rsid w:val="00A52EA4"/>
    <w:rsid w:val="00A52F10"/>
    <w:rsid w:val="00A52F28"/>
    <w:rsid w:val="00A52F63"/>
    <w:rsid w:val="00A52F72"/>
    <w:rsid w:val="00A52FA0"/>
    <w:rsid w:val="00A52FE2"/>
    <w:rsid w:val="00A52FFD"/>
    <w:rsid w:val="00A52FFF"/>
    <w:rsid w:val="00A53012"/>
    <w:rsid w:val="00A53020"/>
    <w:rsid w:val="00A5302C"/>
    <w:rsid w:val="00A53071"/>
    <w:rsid w:val="00A53085"/>
    <w:rsid w:val="00A530AB"/>
    <w:rsid w:val="00A530B7"/>
    <w:rsid w:val="00A530E9"/>
    <w:rsid w:val="00A530F9"/>
    <w:rsid w:val="00A53165"/>
    <w:rsid w:val="00A53167"/>
    <w:rsid w:val="00A5316A"/>
    <w:rsid w:val="00A5316E"/>
    <w:rsid w:val="00A53176"/>
    <w:rsid w:val="00A531A6"/>
    <w:rsid w:val="00A531AA"/>
    <w:rsid w:val="00A531AB"/>
    <w:rsid w:val="00A531BB"/>
    <w:rsid w:val="00A531C0"/>
    <w:rsid w:val="00A531C8"/>
    <w:rsid w:val="00A531D7"/>
    <w:rsid w:val="00A531E8"/>
    <w:rsid w:val="00A531E9"/>
    <w:rsid w:val="00A53205"/>
    <w:rsid w:val="00A5320E"/>
    <w:rsid w:val="00A5324B"/>
    <w:rsid w:val="00A5325F"/>
    <w:rsid w:val="00A532E6"/>
    <w:rsid w:val="00A5330E"/>
    <w:rsid w:val="00A5334D"/>
    <w:rsid w:val="00A53351"/>
    <w:rsid w:val="00A53381"/>
    <w:rsid w:val="00A5338A"/>
    <w:rsid w:val="00A53395"/>
    <w:rsid w:val="00A533A4"/>
    <w:rsid w:val="00A533B4"/>
    <w:rsid w:val="00A533BB"/>
    <w:rsid w:val="00A533DA"/>
    <w:rsid w:val="00A533FD"/>
    <w:rsid w:val="00A53440"/>
    <w:rsid w:val="00A53447"/>
    <w:rsid w:val="00A5348C"/>
    <w:rsid w:val="00A534A4"/>
    <w:rsid w:val="00A534A9"/>
    <w:rsid w:val="00A53527"/>
    <w:rsid w:val="00A53537"/>
    <w:rsid w:val="00A53645"/>
    <w:rsid w:val="00A53684"/>
    <w:rsid w:val="00A53690"/>
    <w:rsid w:val="00A53697"/>
    <w:rsid w:val="00A536D6"/>
    <w:rsid w:val="00A536E1"/>
    <w:rsid w:val="00A53712"/>
    <w:rsid w:val="00A537A5"/>
    <w:rsid w:val="00A537AC"/>
    <w:rsid w:val="00A537E7"/>
    <w:rsid w:val="00A5382A"/>
    <w:rsid w:val="00A5382B"/>
    <w:rsid w:val="00A53835"/>
    <w:rsid w:val="00A5383C"/>
    <w:rsid w:val="00A53854"/>
    <w:rsid w:val="00A5385E"/>
    <w:rsid w:val="00A538AA"/>
    <w:rsid w:val="00A538BD"/>
    <w:rsid w:val="00A538C3"/>
    <w:rsid w:val="00A538CA"/>
    <w:rsid w:val="00A538CC"/>
    <w:rsid w:val="00A538D6"/>
    <w:rsid w:val="00A53901"/>
    <w:rsid w:val="00A5390A"/>
    <w:rsid w:val="00A53917"/>
    <w:rsid w:val="00A5392A"/>
    <w:rsid w:val="00A5393A"/>
    <w:rsid w:val="00A539A4"/>
    <w:rsid w:val="00A539B2"/>
    <w:rsid w:val="00A539D4"/>
    <w:rsid w:val="00A539EF"/>
    <w:rsid w:val="00A539F0"/>
    <w:rsid w:val="00A53A12"/>
    <w:rsid w:val="00A53A52"/>
    <w:rsid w:val="00A53A57"/>
    <w:rsid w:val="00A53A5C"/>
    <w:rsid w:val="00A53A9E"/>
    <w:rsid w:val="00A53AC8"/>
    <w:rsid w:val="00A53ADA"/>
    <w:rsid w:val="00A53AE8"/>
    <w:rsid w:val="00A53B07"/>
    <w:rsid w:val="00A53B32"/>
    <w:rsid w:val="00A53B34"/>
    <w:rsid w:val="00A53B42"/>
    <w:rsid w:val="00A53B63"/>
    <w:rsid w:val="00A53B9F"/>
    <w:rsid w:val="00A53BA7"/>
    <w:rsid w:val="00A53BEF"/>
    <w:rsid w:val="00A53C1D"/>
    <w:rsid w:val="00A53C5B"/>
    <w:rsid w:val="00A53CB6"/>
    <w:rsid w:val="00A53CBD"/>
    <w:rsid w:val="00A53CC9"/>
    <w:rsid w:val="00A53CD8"/>
    <w:rsid w:val="00A53CFC"/>
    <w:rsid w:val="00A53D03"/>
    <w:rsid w:val="00A53D32"/>
    <w:rsid w:val="00A53D88"/>
    <w:rsid w:val="00A53D8D"/>
    <w:rsid w:val="00A53D91"/>
    <w:rsid w:val="00A53DBC"/>
    <w:rsid w:val="00A53DE7"/>
    <w:rsid w:val="00A53DF2"/>
    <w:rsid w:val="00A53DF8"/>
    <w:rsid w:val="00A53E45"/>
    <w:rsid w:val="00A53E57"/>
    <w:rsid w:val="00A53E6E"/>
    <w:rsid w:val="00A53E9E"/>
    <w:rsid w:val="00A53ECA"/>
    <w:rsid w:val="00A53F31"/>
    <w:rsid w:val="00A53F49"/>
    <w:rsid w:val="00A53F4D"/>
    <w:rsid w:val="00A53F74"/>
    <w:rsid w:val="00A54031"/>
    <w:rsid w:val="00A54091"/>
    <w:rsid w:val="00A54097"/>
    <w:rsid w:val="00A540A5"/>
    <w:rsid w:val="00A540AE"/>
    <w:rsid w:val="00A5413A"/>
    <w:rsid w:val="00A5413E"/>
    <w:rsid w:val="00A54155"/>
    <w:rsid w:val="00A54193"/>
    <w:rsid w:val="00A541CE"/>
    <w:rsid w:val="00A541E1"/>
    <w:rsid w:val="00A541EF"/>
    <w:rsid w:val="00A54219"/>
    <w:rsid w:val="00A5423E"/>
    <w:rsid w:val="00A54242"/>
    <w:rsid w:val="00A54259"/>
    <w:rsid w:val="00A54268"/>
    <w:rsid w:val="00A5428A"/>
    <w:rsid w:val="00A5428E"/>
    <w:rsid w:val="00A542B2"/>
    <w:rsid w:val="00A542FB"/>
    <w:rsid w:val="00A54307"/>
    <w:rsid w:val="00A54330"/>
    <w:rsid w:val="00A54334"/>
    <w:rsid w:val="00A54339"/>
    <w:rsid w:val="00A54352"/>
    <w:rsid w:val="00A5437D"/>
    <w:rsid w:val="00A54391"/>
    <w:rsid w:val="00A543CC"/>
    <w:rsid w:val="00A543FF"/>
    <w:rsid w:val="00A54466"/>
    <w:rsid w:val="00A54471"/>
    <w:rsid w:val="00A54474"/>
    <w:rsid w:val="00A54484"/>
    <w:rsid w:val="00A54490"/>
    <w:rsid w:val="00A544D2"/>
    <w:rsid w:val="00A5450C"/>
    <w:rsid w:val="00A5453E"/>
    <w:rsid w:val="00A54574"/>
    <w:rsid w:val="00A545DA"/>
    <w:rsid w:val="00A54613"/>
    <w:rsid w:val="00A5463D"/>
    <w:rsid w:val="00A54648"/>
    <w:rsid w:val="00A5468A"/>
    <w:rsid w:val="00A546BA"/>
    <w:rsid w:val="00A546D4"/>
    <w:rsid w:val="00A54728"/>
    <w:rsid w:val="00A547D5"/>
    <w:rsid w:val="00A547D7"/>
    <w:rsid w:val="00A547F3"/>
    <w:rsid w:val="00A54847"/>
    <w:rsid w:val="00A54887"/>
    <w:rsid w:val="00A548B5"/>
    <w:rsid w:val="00A548FF"/>
    <w:rsid w:val="00A5494A"/>
    <w:rsid w:val="00A54956"/>
    <w:rsid w:val="00A54960"/>
    <w:rsid w:val="00A54989"/>
    <w:rsid w:val="00A549DC"/>
    <w:rsid w:val="00A549F7"/>
    <w:rsid w:val="00A54A06"/>
    <w:rsid w:val="00A54A12"/>
    <w:rsid w:val="00A54A5B"/>
    <w:rsid w:val="00A54A89"/>
    <w:rsid w:val="00A54A9C"/>
    <w:rsid w:val="00A54AB5"/>
    <w:rsid w:val="00A54ADD"/>
    <w:rsid w:val="00A54AF8"/>
    <w:rsid w:val="00A54B15"/>
    <w:rsid w:val="00A54BAD"/>
    <w:rsid w:val="00A54BC4"/>
    <w:rsid w:val="00A54BE8"/>
    <w:rsid w:val="00A54BF2"/>
    <w:rsid w:val="00A54BFA"/>
    <w:rsid w:val="00A54C7A"/>
    <w:rsid w:val="00A54CA1"/>
    <w:rsid w:val="00A54D0C"/>
    <w:rsid w:val="00A54D14"/>
    <w:rsid w:val="00A54D15"/>
    <w:rsid w:val="00A54D20"/>
    <w:rsid w:val="00A54D3D"/>
    <w:rsid w:val="00A54D81"/>
    <w:rsid w:val="00A54DA6"/>
    <w:rsid w:val="00A54DAA"/>
    <w:rsid w:val="00A54DDE"/>
    <w:rsid w:val="00A54E0B"/>
    <w:rsid w:val="00A54E79"/>
    <w:rsid w:val="00A54E9D"/>
    <w:rsid w:val="00A54EF8"/>
    <w:rsid w:val="00A54F25"/>
    <w:rsid w:val="00A54F36"/>
    <w:rsid w:val="00A54F39"/>
    <w:rsid w:val="00A54F5A"/>
    <w:rsid w:val="00A54F7F"/>
    <w:rsid w:val="00A54F88"/>
    <w:rsid w:val="00A54FC1"/>
    <w:rsid w:val="00A54FFC"/>
    <w:rsid w:val="00A55002"/>
    <w:rsid w:val="00A5509E"/>
    <w:rsid w:val="00A550E0"/>
    <w:rsid w:val="00A550E5"/>
    <w:rsid w:val="00A550EA"/>
    <w:rsid w:val="00A55105"/>
    <w:rsid w:val="00A551F2"/>
    <w:rsid w:val="00A5522D"/>
    <w:rsid w:val="00A55257"/>
    <w:rsid w:val="00A552A1"/>
    <w:rsid w:val="00A552AA"/>
    <w:rsid w:val="00A552F5"/>
    <w:rsid w:val="00A552F8"/>
    <w:rsid w:val="00A5530D"/>
    <w:rsid w:val="00A5530E"/>
    <w:rsid w:val="00A5532C"/>
    <w:rsid w:val="00A55354"/>
    <w:rsid w:val="00A5535A"/>
    <w:rsid w:val="00A5536D"/>
    <w:rsid w:val="00A553CF"/>
    <w:rsid w:val="00A55419"/>
    <w:rsid w:val="00A5542C"/>
    <w:rsid w:val="00A5542F"/>
    <w:rsid w:val="00A55464"/>
    <w:rsid w:val="00A5546C"/>
    <w:rsid w:val="00A554CE"/>
    <w:rsid w:val="00A554FE"/>
    <w:rsid w:val="00A55515"/>
    <w:rsid w:val="00A55542"/>
    <w:rsid w:val="00A5555D"/>
    <w:rsid w:val="00A55560"/>
    <w:rsid w:val="00A5559D"/>
    <w:rsid w:val="00A555A9"/>
    <w:rsid w:val="00A555BF"/>
    <w:rsid w:val="00A555C2"/>
    <w:rsid w:val="00A55698"/>
    <w:rsid w:val="00A556AA"/>
    <w:rsid w:val="00A556B1"/>
    <w:rsid w:val="00A55703"/>
    <w:rsid w:val="00A5573E"/>
    <w:rsid w:val="00A55742"/>
    <w:rsid w:val="00A5575D"/>
    <w:rsid w:val="00A557A7"/>
    <w:rsid w:val="00A557D4"/>
    <w:rsid w:val="00A557DB"/>
    <w:rsid w:val="00A557E0"/>
    <w:rsid w:val="00A557F1"/>
    <w:rsid w:val="00A557FC"/>
    <w:rsid w:val="00A5585B"/>
    <w:rsid w:val="00A55892"/>
    <w:rsid w:val="00A558A1"/>
    <w:rsid w:val="00A558B9"/>
    <w:rsid w:val="00A558BE"/>
    <w:rsid w:val="00A558CB"/>
    <w:rsid w:val="00A558EB"/>
    <w:rsid w:val="00A558F0"/>
    <w:rsid w:val="00A55945"/>
    <w:rsid w:val="00A5595C"/>
    <w:rsid w:val="00A55995"/>
    <w:rsid w:val="00A559AE"/>
    <w:rsid w:val="00A559BA"/>
    <w:rsid w:val="00A559C1"/>
    <w:rsid w:val="00A559ED"/>
    <w:rsid w:val="00A55A0B"/>
    <w:rsid w:val="00A55A14"/>
    <w:rsid w:val="00A55A2E"/>
    <w:rsid w:val="00A55A49"/>
    <w:rsid w:val="00A55A78"/>
    <w:rsid w:val="00A55A89"/>
    <w:rsid w:val="00A55A8E"/>
    <w:rsid w:val="00A55A9D"/>
    <w:rsid w:val="00A55AEC"/>
    <w:rsid w:val="00A55AF8"/>
    <w:rsid w:val="00A55B06"/>
    <w:rsid w:val="00A55B18"/>
    <w:rsid w:val="00A55BB0"/>
    <w:rsid w:val="00A55BBC"/>
    <w:rsid w:val="00A55C0A"/>
    <w:rsid w:val="00A55C63"/>
    <w:rsid w:val="00A55CB4"/>
    <w:rsid w:val="00A55CD3"/>
    <w:rsid w:val="00A55D34"/>
    <w:rsid w:val="00A55DDA"/>
    <w:rsid w:val="00A55DDC"/>
    <w:rsid w:val="00A55DEB"/>
    <w:rsid w:val="00A55E2C"/>
    <w:rsid w:val="00A55E3C"/>
    <w:rsid w:val="00A55E57"/>
    <w:rsid w:val="00A55E68"/>
    <w:rsid w:val="00A55E95"/>
    <w:rsid w:val="00A55EA6"/>
    <w:rsid w:val="00A55EC8"/>
    <w:rsid w:val="00A55EDE"/>
    <w:rsid w:val="00A55EDF"/>
    <w:rsid w:val="00A55EE8"/>
    <w:rsid w:val="00A55EEA"/>
    <w:rsid w:val="00A55F01"/>
    <w:rsid w:val="00A55F08"/>
    <w:rsid w:val="00A55F68"/>
    <w:rsid w:val="00A55F6B"/>
    <w:rsid w:val="00A55F70"/>
    <w:rsid w:val="00A55F75"/>
    <w:rsid w:val="00A55F85"/>
    <w:rsid w:val="00A55FCD"/>
    <w:rsid w:val="00A55FE1"/>
    <w:rsid w:val="00A5601F"/>
    <w:rsid w:val="00A56030"/>
    <w:rsid w:val="00A5604E"/>
    <w:rsid w:val="00A5606A"/>
    <w:rsid w:val="00A5607F"/>
    <w:rsid w:val="00A56174"/>
    <w:rsid w:val="00A5618A"/>
    <w:rsid w:val="00A56193"/>
    <w:rsid w:val="00A561E0"/>
    <w:rsid w:val="00A561F2"/>
    <w:rsid w:val="00A5620D"/>
    <w:rsid w:val="00A56219"/>
    <w:rsid w:val="00A5621E"/>
    <w:rsid w:val="00A56247"/>
    <w:rsid w:val="00A56257"/>
    <w:rsid w:val="00A56277"/>
    <w:rsid w:val="00A5627A"/>
    <w:rsid w:val="00A5629B"/>
    <w:rsid w:val="00A562A4"/>
    <w:rsid w:val="00A562D7"/>
    <w:rsid w:val="00A56309"/>
    <w:rsid w:val="00A56340"/>
    <w:rsid w:val="00A563B6"/>
    <w:rsid w:val="00A563B9"/>
    <w:rsid w:val="00A563DB"/>
    <w:rsid w:val="00A56427"/>
    <w:rsid w:val="00A5643A"/>
    <w:rsid w:val="00A56482"/>
    <w:rsid w:val="00A564F6"/>
    <w:rsid w:val="00A5651C"/>
    <w:rsid w:val="00A5652B"/>
    <w:rsid w:val="00A56539"/>
    <w:rsid w:val="00A56545"/>
    <w:rsid w:val="00A56585"/>
    <w:rsid w:val="00A565CC"/>
    <w:rsid w:val="00A565E4"/>
    <w:rsid w:val="00A565E7"/>
    <w:rsid w:val="00A5663A"/>
    <w:rsid w:val="00A56673"/>
    <w:rsid w:val="00A5668F"/>
    <w:rsid w:val="00A566B3"/>
    <w:rsid w:val="00A566D6"/>
    <w:rsid w:val="00A56720"/>
    <w:rsid w:val="00A56723"/>
    <w:rsid w:val="00A56725"/>
    <w:rsid w:val="00A56737"/>
    <w:rsid w:val="00A56789"/>
    <w:rsid w:val="00A567DB"/>
    <w:rsid w:val="00A56802"/>
    <w:rsid w:val="00A56829"/>
    <w:rsid w:val="00A568BB"/>
    <w:rsid w:val="00A568D2"/>
    <w:rsid w:val="00A568ED"/>
    <w:rsid w:val="00A56906"/>
    <w:rsid w:val="00A5693C"/>
    <w:rsid w:val="00A5697F"/>
    <w:rsid w:val="00A56A07"/>
    <w:rsid w:val="00A56A2A"/>
    <w:rsid w:val="00A56A9D"/>
    <w:rsid w:val="00A56AC5"/>
    <w:rsid w:val="00A56AF1"/>
    <w:rsid w:val="00A56B1C"/>
    <w:rsid w:val="00A56B34"/>
    <w:rsid w:val="00A56B60"/>
    <w:rsid w:val="00A56B71"/>
    <w:rsid w:val="00A56B72"/>
    <w:rsid w:val="00A56B83"/>
    <w:rsid w:val="00A56B9A"/>
    <w:rsid w:val="00A56BAC"/>
    <w:rsid w:val="00A56BB3"/>
    <w:rsid w:val="00A56BC7"/>
    <w:rsid w:val="00A56BF4"/>
    <w:rsid w:val="00A56C1C"/>
    <w:rsid w:val="00A56C27"/>
    <w:rsid w:val="00A56C3C"/>
    <w:rsid w:val="00A56C9E"/>
    <w:rsid w:val="00A56D4A"/>
    <w:rsid w:val="00A56D68"/>
    <w:rsid w:val="00A56DC3"/>
    <w:rsid w:val="00A56DDC"/>
    <w:rsid w:val="00A56DE2"/>
    <w:rsid w:val="00A56E41"/>
    <w:rsid w:val="00A56E52"/>
    <w:rsid w:val="00A56E56"/>
    <w:rsid w:val="00A56E5C"/>
    <w:rsid w:val="00A56E74"/>
    <w:rsid w:val="00A56EC2"/>
    <w:rsid w:val="00A56EE4"/>
    <w:rsid w:val="00A56EEF"/>
    <w:rsid w:val="00A56F25"/>
    <w:rsid w:val="00A56F2F"/>
    <w:rsid w:val="00A56F34"/>
    <w:rsid w:val="00A56F58"/>
    <w:rsid w:val="00A56FCC"/>
    <w:rsid w:val="00A56FCF"/>
    <w:rsid w:val="00A56FD7"/>
    <w:rsid w:val="00A56FDA"/>
    <w:rsid w:val="00A57070"/>
    <w:rsid w:val="00A5707B"/>
    <w:rsid w:val="00A570CC"/>
    <w:rsid w:val="00A570DE"/>
    <w:rsid w:val="00A57129"/>
    <w:rsid w:val="00A5712B"/>
    <w:rsid w:val="00A5713B"/>
    <w:rsid w:val="00A57185"/>
    <w:rsid w:val="00A571DE"/>
    <w:rsid w:val="00A571F3"/>
    <w:rsid w:val="00A57205"/>
    <w:rsid w:val="00A57210"/>
    <w:rsid w:val="00A5722A"/>
    <w:rsid w:val="00A5726F"/>
    <w:rsid w:val="00A5727B"/>
    <w:rsid w:val="00A57293"/>
    <w:rsid w:val="00A57318"/>
    <w:rsid w:val="00A57320"/>
    <w:rsid w:val="00A5735F"/>
    <w:rsid w:val="00A57387"/>
    <w:rsid w:val="00A57395"/>
    <w:rsid w:val="00A573A7"/>
    <w:rsid w:val="00A573D7"/>
    <w:rsid w:val="00A573FE"/>
    <w:rsid w:val="00A57438"/>
    <w:rsid w:val="00A5745C"/>
    <w:rsid w:val="00A57473"/>
    <w:rsid w:val="00A57481"/>
    <w:rsid w:val="00A574EF"/>
    <w:rsid w:val="00A57513"/>
    <w:rsid w:val="00A57568"/>
    <w:rsid w:val="00A5757E"/>
    <w:rsid w:val="00A57590"/>
    <w:rsid w:val="00A57613"/>
    <w:rsid w:val="00A57636"/>
    <w:rsid w:val="00A57644"/>
    <w:rsid w:val="00A5768E"/>
    <w:rsid w:val="00A576C2"/>
    <w:rsid w:val="00A576F8"/>
    <w:rsid w:val="00A57700"/>
    <w:rsid w:val="00A57720"/>
    <w:rsid w:val="00A57724"/>
    <w:rsid w:val="00A5772B"/>
    <w:rsid w:val="00A5778D"/>
    <w:rsid w:val="00A577C8"/>
    <w:rsid w:val="00A577FF"/>
    <w:rsid w:val="00A578BE"/>
    <w:rsid w:val="00A57913"/>
    <w:rsid w:val="00A57916"/>
    <w:rsid w:val="00A579A5"/>
    <w:rsid w:val="00A579DB"/>
    <w:rsid w:val="00A579F3"/>
    <w:rsid w:val="00A57A27"/>
    <w:rsid w:val="00A57A37"/>
    <w:rsid w:val="00A57A4B"/>
    <w:rsid w:val="00A57A7B"/>
    <w:rsid w:val="00A57A85"/>
    <w:rsid w:val="00A57ABD"/>
    <w:rsid w:val="00A57AF4"/>
    <w:rsid w:val="00A57B5A"/>
    <w:rsid w:val="00A57B7C"/>
    <w:rsid w:val="00A57C3E"/>
    <w:rsid w:val="00A57C4E"/>
    <w:rsid w:val="00A57C70"/>
    <w:rsid w:val="00A57C7A"/>
    <w:rsid w:val="00A57C7C"/>
    <w:rsid w:val="00A57CD2"/>
    <w:rsid w:val="00A57CF2"/>
    <w:rsid w:val="00A57D10"/>
    <w:rsid w:val="00A57D2C"/>
    <w:rsid w:val="00A57D5D"/>
    <w:rsid w:val="00A57D89"/>
    <w:rsid w:val="00A57D8B"/>
    <w:rsid w:val="00A57ECA"/>
    <w:rsid w:val="00A57F12"/>
    <w:rsid w:val="00A57F1D"/>
    <w:rsid w:val="00A57F7C"/>
    <w:rsid w:val="00A57F97"/>
    <w:rsid w:val="00A57FC3"/>
    <w:rsid w:val="00A57FCD"/>
    <w:rsid w:val="00A57FF8"/>
    <w:rsid w:val="00A60059"/>
    <w:rsid w:val="00A60083"/>
    <w:rsid w:val="00A600C5"/>
    <w:rsid w:val="00A600E1"/>
    <w:rsid w:val="00A600F5"/>
    <w:rsid w:val="00A6010A"/>
    <w:rsid w:val="00A6010D"/>
    <w:rsid w:val="00A60195"/>
    <w:rsid w:val="00A601D7"/>
    <w:rsid w:val="00A6021F"/>
    <w:rsid w:val="00A60245"/>
    <w:rsid w:val="00A60262"/>
    <w:rsid w:val="00A60264"/>
    <w:rsid w:val="00A60296"/>
    <w:rsid w:val="00A6029C"/>
    <w:rsid w:val="00A602A1"/>
    <w:rsid w:val="00A602BF"/>
    <w:rsid w:val="00A602C2"/>
    <w:rsid w:val="00A60311"/>
    <w:rsid w:val="00A60319"/>
    <w:rsid w:val="00A60388"/>
    <w:rsid w:val="00A6038A"/>
    <w:rsid w:val="00A603D4"/>
    <w:rsid w:val="00A60491"/>
    <w:rsid w:val="00A604E5"/>
    <w:rsid w:val="00A604F7"/>
    <w:rsid w:val="00A60579"/>
    <w:rsid w:val="00A60580"/>
    <w:rsid w:val="00A605AA"/>
    <w:rsid w:val="00A605AC"/>
    <w:rsid w:val="00A605F7"/>
    <w:rsid w:val="00A6061B"/>
    <w:rsid w:val="00A60628"/>
    <w:rsid w:val="00A60645"/>
    <w:rsid w:val="00A6066B"/>
    <w:rsid w:val="00A606AC"/>
    <w:rsid w:val="00A606C4"/>
    <w:rsid w:val="00A606DA"/>
    <w:rsid w:val="00A606EC"/>
    <w:rsid w:val="00A606F8"/>
    <w:rsid w:val="00A6076B"/>
    <w:rsid w:val="00A607EB"/>
    <w:rsid w:val="00A60847"/>
    <w:rsid w:val="00A6085A"/>
    <w:rsid w:val="00A60878"/>
    <w:rsid w:val="00A608D1"/>
    <w:rsid w:val="00A608E8"/>
    <w:rsid w:val="00A60909"/>
    <w:rsid w:val="00A6090E"/>
    <w:rsid w:val="00A60920"/>
    <w:rsid w:val="00A60947"/>
    <w:rsid w:val="00A6095C"/>
    <w:rsid w:val="00A609FF"/>
    <w:rsid w:val="00A60A48"/>
    <w:rsid w:val="00A60AF0"/>
    <w:rsid w:val="00A60AF2"/>
    <w:rsid w:val="00A60B00"/>
    <w:rsid w:val="00A60B25"/>
    <w:rsid w:val="00A60B2E"/>
    <w:rsid w:val="00A60B3B"/>
    <w:rsid w:val="00A60B8D"/>
    <w:rsid w:val="00A60BCA"/>
    <w:rsid w:val="00A60BE7"/>
    <w:rsid w:val="00A60BE8"/>
    <w:rsid w:val="00A60C09"/>
    <w:rsid w:val="00A60C11"/>
    <w:rsid w:val="00A60C44"/>
    <w:rsid w:val="00A60C91"/>
    <w:rsid w:val="00A60CE6"/>
    <w:rsid w:val="00A60CEE"/>
    <w:rsid w:val="00A60D13"/>
    <w:rsid w:val="00A60D4A"/>
    <w:rsid w:val="00A60D5B"/>
    <w:rsid w:val="00A60D70"/>
    <w:rsid w:val="00A60D84"/>
    <w:rsid w:val="00A60D86"/>
    <w:rsid w:val="00A60DC7"/>
    <w:rsid w:val="00A60E03"/>
    <w:rsid w:val="00A60E6E"/>
    <w:rsid w:val="00A60E7D"/>
    <w:rsid w:val="00A60E95"/>
    <w:rsid w:val="00A60EAE"/>
    <w:rsid w:val="00A60EBC"/>
    <w:rsid w:val="00A60F07"/>
    <w:rsid w:val="00A60F62"/>
    <w:rsid w:val="00A60F67"/>
    <w:rsid w:val="00A60F79"/>
    <w:rsid w:val="00A60F7E"/>
    <w:rsid w:val="00A60F8E"/>
    <w:rsid w:val="00A6105E"/>
    <w:rsid w:val="00A6106C"/>
    <w:rsid w:val="00A61099"/>
    <w:rsid w:val="00A610D8"/>
    <w:rsid w:val="00A610E9"/>
    <w:rsid w:val="00A610FA"/>
    <w:rsid w:val="00A61142"/>
    <w:rsid w:val="00A61144"/>
    <w:rsid w:val="00A61169"/>
    <w:rsid w:val="00A61178"/>
    <w:rsid w:val="00A61218"/>
    <w:rsid w:val="00A6124A"/>
    <w:rsid w:val="00A6125E"/>
    <w:rsid w:val="00A6126A"/>
    <w:rsid w:val="00A612B3"/>
    <w:rsid w:val="00A612E2"/>
    <w:rsid w:val="00A612E3"/>
    <w:rsid w:val="00A61305"/>
    <w:rsid w:val="00A61321"/>
    <w:rsid w:val="00A61366"/>
    <w:rsid w:val="00A61369"/>
    <w:rsid w:val="00A613B4"/>
    <w:rsid w:val="00A61433"/>
    <w:rsid w:val="00A61493"/>
    <w:rsid w:val="00A6149A"/>
    <w:rsid w:val="00A614E4"/>
    <w:rsid w:val="00A61516"/>
    <w:rsid w:val="00A6156C"/>
    <w:rsid w:val="00A61579"/>
    <w:rsid w:val="00A6157E"/>
    <w:rsid w:val="00A615BF"/>
    <w:rsid w:val="00A61626"/>
    <w:rsid w:val="00A61644"/>
    <w:rsid w:val="00A61675"/>
    <w:rsid w:val="00A616EA"/>
    <w:rsid w:val="00A61711"/>
    <w:rsid w:val="00A61744"/>
    <w:rsid w:val="00A617A1"/>
    <w:rsid w:val="00A617E0"/>
    <w:rsid w:val="00A6184A"/>
    <w:rsid w:val="00A618CD"/>
    <w:rsid w:val="00A618E8"/>
    <w:rsid w:val="00A6194D"/>
    <w:rsid w:val="00A6196D"/>
    <w:rsid w:val="00A6197C"/>
    <w:rsid w:val="00A6199A"/>
    <w:rsid w:val="00A61A4A"/>
    <w:rsid w:val="00A61A50"/>
    <w:rsid w:val="00A61A6C"/>
    <w:rsid w:val="00A61AB5"/>
    <w:rsid w:val="00A61AC0"/>
    <w:rsid w:val="00A61AC6"/>
    <w:rsid w:val="00A61B17"/>
    <w:rsid w:val="00A61B2B"/>
    <w:rsid w:val="00A61BA1"/>
    <w:rsid w:val="00A61C29"/>
    <w:rsid w:val="00A61C50"/>
    <w:rsid w:val="00A61C6A"/>
    <w:rsid w:val="00A61D30"/>
    <w:rsid w:val="00A61D6D"/>
    <w:rsid w:val="00A61D76"/>
    <w:rsid w:val="00A61D8D"/>
    <w:rsid w:val="00A61DB2"/>
    <w:rsid w:val="00A61E08"/>
    <w:rsid w:val="00A61E17"/>
    <w:rsid w:val="00A61E28"/>
    <w:rsid w:val="00A61E2F"/>
    <w:rsid w:val="00A61E3A"/>
    <w:rsid w:val="00A61E52"/>
    <w:rsid w:val="00A61E8F"/>
    <w:rsid w:val="00A61EE9"/>
    <w:rsid w:val="00A61F0C"/>
    <w:rsid w:val="00A61F1E"/>
    <w:rsid w:val="00A61F20"/>
    <w:rsid w:val="00A61F3A"/>
    <w:rsid w:val="00A61F65"/>
    <w:rsid w:val="00A61F66"/>
    <w:rsid w:val="00A61FEA"/>
    <w:rsid w:val="00A6201C"/>
    <w:rsid w:val="00A62038"/>
    <w:rsid w:val="00A620A3"/>
    <w:rsid w:val="00A620D8"/>
    <w:rsid w:val="00A6210C"/>
    <w:rsid w:val="00A6211C"/>
    <w:rsid w:val="00A62173"/>
    <w:rsid w:val="00A62179"/>
    <w:rsid w:val="00A6219F"/>
    <w:rsid w:val="00A621C3"/>
    <w:rsid w:val="00A62203"/>
    <w:rsid w:val="00A62222"/>
    <w:rsid w:val="00A6222F"/>
    <w:rsid w:val="00A62243"/>
    <w:rsid w:val="00A62264"/>
    <w:rsid w:val="00A622B8"/>
    <w:rsid w:val="00A622C8"/>
    <w:rsid w:val="00A62345"/>
    <w:rsid w:val="00A6235E"/>
    <w:rsid w:val="00A62379"/>
    <w:rsid w:val="00A623D2"/>
    <w:rsid w:val="00A623F1"/>
    <w:rsid w:val="00A6243E"/>
    <w:rsid w:val="00A62465"/>
    <w:rsid w:val="00A62466"/>
    <w:rsid w:val="00A62489"/>
    <w:rsid w:val="00A624C2"/>
    <w:rsid w:val="00A624DE"/>
    <w:rsid w:val="00A62544"/>
    <w:rsid w:val="00A6254E"/>
    <w:rsid w:val="00A62596"/>
    <w:rsid w:val="00A625B8"/>
    <w:rsid w:val="00A625DC"/>
    <w:rsid w:val="00A625EE"/>
    <w:rsid w:val="00A62655"/>
    <w:rsid w:val="00A62659"/>
    <w:rsid w:val="00A6267E"/>
    <w:rsid w:val="00A626A1"/>
    <w:rsid w:val="00A627D4"/>
    <w:rsid w:val="00A62810"/>
    <w:rsid w:val="00A62877"/>
    <w:rsid w:val="00A628AD"/>
    <w:rsid w:val="00A628BB"/>
    <w:rsid w:val="00A628E9"/>
    <w:rsid w:val="00A628ED"/>
    <w:rsid w:val="00A62991"/>
    <w:rsid w:val="00A6299C"/>
    <w:rsid w:val="00A629B6"/>
    <w:rsid w:val="00A62A30"/>
    <w:rsid w:val="00A62A4F"/>
    <w:rsid w:val="00A62AA7"/>
    <w:rsid w:val="00A62AB3"/>
    <w:rsid w:val="00A62ADD"/>
    <w:rsid w:val="00A62AED"/>
    <w:rsid w:val="00A62B01"/>
    <w:rsid w:val="00A62B0F"/>
    <w:rsid w:val="00A62B5D"/>
    <w:rsid w:val="00A62BE0"/>
    <w:rsid w:val="00A62C13"/>
    <w:rsid w:val="00A62C38"/>
    <w:rsid w:val="00A62C49"/>
    <w:rsid w:val="00A62C5E"/>
    <w:rsid w:val="00A62CA7"/>
    <w:rsid w:val="00A62CC8"/>
    <w:rsid w:val="00A62CE6"/>
    <w:rsid w:val="00A62CEC"/>
    <w:rsid w:val="00A62D16"/>
    <w:rsid w:val="00A62D33"/>
    <w:rsid w:val="00A62DB8"/>
    <w:rsid w:val="00A62DD5"/>
    <w:rsid w:val="00A62DEF"/>
    <w:rsid w:val="00A62E0F"/>
    <w:rsid w:val="00A62E3D"/>
    <w:rsid w:val="00A62E42"/>
    <w:rsid w:val="00A62EBE"/>
    <w:rsid w:val="00A62F02"/>
    <w:rsid w:val="00A62F48"/>
    <w:rsid w:val="00A62F63"/>
    <w:rsid w:val="00A62F64"/>
    <w:rsid w:val="00A62F72"/>
    <w:rsid w:val="00A62F95"/>
    <w:rsid w:val="00A62FC3"/>
    <w:rsid w:val="00A63019"/>
    <w:rsid w:val="00A63026"/>
    <w:rsid w:val="00A630AC"/>
    <w:rsid w:val="00A63126"/>
    <w:rsid w:val="00A6313F"/>
    <w:rsid w:val="00A63158"/>
    <w:rsid w:val="00A63181"/>
    <w:rsid w:val="00A631CD"/>
    <w:rsid w:val="00A63232"/>
    <w:rsid w:val="00A63250"/>
    <w:rsid w:val="00A63260"/>
    <w:rsid w:val="00A6326F"/>
    <w:rsid w:val="00A63274"/>
    <w:rsid w:val="00A63314"/>
    <w:rsid w:val="00A63316"/>
    <w:rsid w:val="00A63318"/>
    <w:rsid w:val="00A6332E"/>
    <w:rsid w:val="00A6333E"/>
    <w:rsid w:val="00A63362"/>
    <w:rsid w:val="00A63375"/>
    <w:rsid w:val="00A63394"/>
    <w:rsid w:val="00A633CF"/>
    <w:rsid w:val="00A63405"/>
    <w:rsid w:val="00A63477"/>
    <w:rsid w:val="00A634A4"/>
    <w:rsid w:val="00A63513"/>
    <w:rsid w:val="00A6351F"/>
    <w:rsid w:val="00A63541"/>
    <w:rsid w:val="00A63543"/>
    <w:rsid w:val="00A6354D"/>
    <w:rsid w:val="00A63550"/>
    <w:rsid w:val="00A63581"/>
    <w:rsid w:val="00A63586"/>
    <w:rsid w:val="00A63597"/>
    <w:rsid w:val="00A635A3"/>
    <w:rsid w:val="00A635C9"/>
    <w:rsid w:val="00A635E8"/>
    <w:rsid w:val="00A6364E"/>
    <w:rsid w:val="00A6368C"/>
    <w:rsid w:val="00A636CD"/>
    <w:rsid w:val="00A636CF"/>
    <w:rsid w:val="00A63701"/>
    <w:rsid w:val="00A6370F"/>
    <w:rsid w:val="00A63746"/>
    <w:rsid w:val="00A63747"/>
    <w:rsid w:val="00A6375E"/>
    <w:rsid w:val="00A63784"/>
    <w:rsid w:val="00A637A4"/>
    <w:rsid w:val="00A637A7"/>
    <w:rsid w:val="00A637B0"/>
    <w:rsid w:val="00A63839"/>
    <w:rsid w:val="00A63871"/>
    <w:rsid w:val="00A6388A"/>
    <w:rsid w:val="00A638BD"/>
    <w:rsid w:val="00A63948"/>
    <w:rsid w:val="00A639AD"/>
    <w:rsid w:val="00A63A1C"/>
    <w:rsid w:val="00A63A52"/>
    <w:rsid w:val="00A63A5D"/>
    <w:rsid w:val="00A63A76"/>
    <w:rsid w:val="00A63A81"/>
    <w:rsid w:val="00A63A9F"/>
    <w:rsid w:val="00A63AC7"/>
    <w:rsid w:val="00A63B13"/>
    <w:rsid w:val="00A63B68"/>
    <w:rsid w:val="00A63B8D"/>
    <w:rsid w:val="00A63BED"/>
    <w:rsid w:val="00A63C2B"/>
    <w:rsid w:val="00A63C2E"/>
    <w:rsid w:val="00A63C30"/>
    <w:rsid w:val="00A63C3D"/>
    <w:rsid w:val="00A63C58"/>
    <w:rsid w:val="00A63C91"/>
    <w:rsid w:val="00A63CDE"/>
    <w:rsid w:val="00A63CE4"/>
    <w:rsid w:val="00A63D03"/>
    <w:rsid w:val="00A63D39"/>
    <w:rsid w:val="00A63DBA"/>
    <w:rsid w:val="00A63DC8"/>
    <w:rsid w:val="00A63DDF"/>
    <w:rsid w:val="00A63E2F"/>
    <w:rsid w:val="00A63E7C"/>
    <w:rsid w:val="00A63ED5"/>
    <w:rsid w:val="00A63EF1"/>
    <w:rsid w:val="00A63F26"/>
    <w:rsid w:val="00A63F5E"/>
    <w:rsid w:val="00A63F8E"/>
    <w:rsid w:val="00A64084"/>
    <w:rsid w:val="00A64088"/>
    <w:rsid w:val="00A640FA"/>
    <w:rsid w:val="00A64103"/>
    <w:rsid w:val="00A64162"/>
    <w:rsid w:val="00A6417D"/>
    <w:rsid w:val="00A6418A"/>
    <w:rsid w:val="00A64194"/>
    <w:rsid w:val="00A641CF"/>
    <w:rsid w:val="00A641F9"/>
    <w:rsid w:val="00A641FB"/>
    <w:rsid w:val="00A6424F"/>
    <w:rsid w:val="00A64251"/>
    <w:rsid w:val="00A64260"/>
    <w:rsid w:val="00A642C2"/>
    <w:rsid w:val="00A642D2"/>
    <w:rsid w:val="00A642E3"/>
    <w:rsid w:val="00A64321"/>
    <w:rsid w:val="00A64338"/>
    <w:rsid w:val="00A64364"/>
    <w:rsid w:val="00A643EE"/>
    <w:rsid w:val="00A643F8"/>
    <w:rsid w:val="00A643FD"/>
    <w:rsid w:val="00A64442"/>
    <w:rsid w:val="00A64444"/>
    <w:rsid w:val="00A644A7"/>
    <w:rsid w:val="00A644AC"/>
    <w:rsid w:val="00A644CA"/>
    <w:rsid w:val="00A64500"/>
    <w:rsid w:val="00A64518"/>
    <w:rsid w:val="00A64526"/>
    <w:rsid w:val="00A6452F"/>
    <w:rsid w:val="00A6453C"/>
    <w:rsid w:val="00A64559"/>
    <w:rsid w:val="00A6460D"/>
    <w:rsid w:val="00A64637"/>
    <w:rsid w:val="00A64649"/>
    <w:rsid w:val="00A6467A"/>
    <w:rsid w:val="00A6467E"/>
    <w:rsid w:val="00A64680"/>
    <w:rsid w:val="00A64750"/>
    <w:rsid w:val="00A64764"/>
    <w:rsid w:val="00A64768"/>
    <w:rsid w:val="00A64811"/>
    <w:rsid w:val="00A64813"/>
    <w:rsid w:val="00A64834"/>
    <w:rsid w:val="00A64845"/>
    <w:rsid w:val="00A64884"/>
    <w:rsid w:val="00A648A9"/>
    <w:rsid w:val="00A648BF"/>
    <w:rsid w:val="00A648F0"/>
    <w:rsid w:val="00A648F5"/>
    <w:rsid w:val="00A64912"/>
    <w:rsid w:val="00A64943"/>
    <w:rsid w:val="00A6497B"/>
    <w:rsid w:val="00A6497E"/>
    <w:rsid w:val="00A64991"/>
    <w:rsid w:val="00A64A10"/>
    <w:rsid w:val="00A64A48"/>
    <w:rsid w:val="00A64A71"/>
    <w:rsid w:val="00A64A81"/>
    <w:rsid w:val="00A64AC7"/>
    <w:rsid w:val="00A64AEF"/>
    <w:rsid w:val="00A64B0B"/>
    <w:rsid w:val="00A64B20"/>
    <w:rsid w:val="00A64B59"/>
    <w:rsid w:val="00A64B65"/>
    <w:rsid w:val="00A64BD3"/>
    <w:rsid w:val="00A64BDB"/>
    <w:rsid w:val="00A64BDF"/>
    <w:rsid w:val="00A64C01"/>
    <w:rsid w:val="00A64C82"/>
    <w:rsid w:val="00A64CA8"/>
    <w:rsid w:val="00A64CBB"/>
    <w:rsid w:val="00A64CC8"/>
    <w:rsid w:val="00A64CE0"/>
    <w:rsid w:val="00A64CEB"/>
    <w:rsid w:val="00A64D14"/>
    <w:rsid w:val="00A64D90"/>
    <w:rsid w:val="00A64E21"/>
    <w:rsid w:val="00A64E7A"/>
    <w:rsid w:val="00A64E9E"/>
    <w:rsid w:val="00A64EFC"/>
    <w:rsid w:val="00A64F31"/>
    <w:rsid w:val="00A64F84"/>
    <w:rsid w:val="00A64FDD"/>
    <w:rsid w:val="00A65016"/>
    <w:rsid w:val="00A65085"/>
    <w:rsid w:val="00A650EB"/>
    <w:rsid w:val="00A6512D"/>
    <w:rsid w:val="00A6517E"/>
    <w:rsid w:val="00A651EA"/>
    <w:rsid w:val="00A65214"/>
    <w:rsid w:val="00A6521F"/>
    <w:rsid w:val="00A65258"/>
    <w:rsid w:val="00A65271"/>
    <w:rsid w:val="00A65277"/>
    <w:rsid w:val="00A65287"/>
    <w:rsid w:val="00A652A8"/>
    <w:rsid w:val="00A652B8"/>
    <w:rsid w:val="00A652D2"/>
    <w:rsid w:val="00A6531C"/>
    <w:rsid w:val="00A6532E"/>
    <w:rsid w:val="00A6537B"/>
    <w:rsid w:val="00A6538F"/>
    <w:rsid w:val="00A653A8"/>
    <w:rsid w:val="00A653D3"/>
    <w:rsid w:val="00A65489"/>
    <w:rsid w:val="00A6549D"/>
    <w:rsid w:val="00A654F1"/>
    <w:rsid w:val="00A654FF"/>
    <w:rsid w:val="00A65558"/>
    <w:rsid w:val="00A655E0"/>
    <w:rsid w:val="00A65600"/>
    <w:rsid w:val="00A65605"/>
    <w:rsid w:val="00A6560F"/>
    <w:rsid w:val="00A65698"/>
    <w:rsid w:val="00A6569D"/>
    <w:rsid w:val="00A656D4"/>
    <w:rsid w:val="00A656D9"/>
    <w:rsid w:val="00A656F5"/>
    <w:rsid w:val="00A65702"/>
    <w:rsid w:val="00A65731"/>
    <w:rsid w:val="00A6574C"/>
    <w:rsid w:val="00A65767"/>
    <w:rsid w:val="00A6578C"/>
    <w:rsid w:val="00A657BD"/>
    <w:rsid w:val="00A657F2"/>
    <w:rsid w:val="00A65817"/>
    <w:rsid w:val="00A6588B"/>
    <w:rsid w:val="00A658CA"/>
    <w:rsid w:val="00A658F6"/>
    <w:rsid w:val="00A65971"/>
    <w:rsid w:val="00A65A20"/>
    <w:rsid w:val="00A65A26"/>
    <w:rsid w:val="00A65A33"/>
    <w:rsid w:val="00A65A53"/>
    <w:rsid w:val="00A65A98"/>
    <w:rsid w:val="00A65ACD"/>
    <w:rsid w:val="00A65B0F"/>
    <w:rsid w:val="00A65B34"/>
    <w:rsid w:val="00A65B42"/>
    <w:rsid w:val="00A65BBE"/>
    <w:rsid w:val="00A65BEB"/>
    <w:rsid w:val="00A65C5D"/>
    <w:rsid w:val="00A65C72"/>
    <w:rsid w:val="00A65C73"/>
    <w:rsid w:val="00A65C7F"/>
    <w:rsid w:val="00A65CC4"/>
    <w:rsid w:val="00A65CD8"/>
    <w:rsid w:val="00A65D42"/>
    <w:rsid w:val="00A65D54"/>
    <w:rsid w:val="00A65D71"/>
    <w:rsid w:val="00A65D78"/>
    <w:rsid w:val="00A65D79"/>
    <w:rsid w:val="00A65D8E"/>
    <w:rsid w:val="00A65D92"/>
    <w:rsid w:val="00A65DDB"/>
    <w:rsid w:val="00A65E17"/>
    <w:rsid w:val="00A65E39"/>
    <w:rsid w:val="00A65E64"/>
    <w:rsid w:val="00A65E65"/>
    <w:rsid w:val="00A65E8A"/>
    <w:rsid w:val="00A65EB1"/>
    <w:rsid w:val="00A65EBC"/>
    <w:rsid w:val="00A65ED4"/>
    <w:rsid w:val="00A65EDC"/>
    <w:rsid w:val="00A65EE3"/>
    <w:rsid w:val="00A65EED"/>
    <w:rsid w:val="00A65F4A"/>
    <w:rsid w:val="00A65F91"/>
    <w:rsid w:val="00A66012"/>
    <w:rsid w:val="00A66015"/>
    <w:rsid w:val="00A660A0"/>
    <w:rsid w:val="00A660A4"/>
    <w:rsid w:val="00A660A8"/>
    <w:rsid w:val="00A660BA"/>
    <w:rsid w:val="00A660D7"/>
    <w:rsid w:val="00A66111"/>
    <w:rsid w:val="00A66114"/>
    <w:rsid w:val="00A66149"/>
    <w:rsid w:val="00A661B1"/>
    <w:rsid w:val="00A66203"/>
    <w:rsid w:val="00A66224"/>
    <w:rsid w:val="00A66251"/>
    <w:rsid w:val="00A66271"/>
    <w:rsid w:val="00A662B4"/>
    <w:rsid w:val="00A662DB"/>
    <w:rsid w:val="00A662E0"/>
    <w:rsid w:val="00A662F4"/>
    <w:rsid w:val="00A66376"/>
    <w:rsid w:val="00A6637E"/>
    <w:rsid w:val="00A663A0"/>
    <w:rsid w:val="00A663BE"/>
    <w:rsid w:val="00A663D0"/>
    <w:rsid w:val="00A663DE"/>
    <w:rsid w:val="00A663ED"/>
    <w:rsid w:val="00A663F5"/>
    <w:rsid w:val="00A66408"/>
    <w:rsid w:val="00A66452"/>
    <w:rsid w:val="00A6645D"/>
    <w:rsid w:val="00A6649B"/>
    <w:rsid w:val="00A664A9"/>
    <w:rsid w:val="00A664D3"/>
    <w:rsid w:val="00A66505"/>
    <w:rsid w:val="00A6651B"/>
    <w:rsid w:val="00A66566"/>
    <w:rsid w:val="00A6657E"/>
    <w:rsid w:val="00A665A4"/>
    <w:rsid w:val="00A665BD"/>
    <w:rsid w:val="00A665BF"/>
    <w:rsid w:val="00A665EE"/>
    <w:rsid w:val="00A665F7"/>
    <w:rsid w:val="00A6661F"/>
    <w:rsid w:val="00A6667C"/>
    <w:rsid w:val="00A66690"/>
    <w:rsid w:val="00A66691"/>
    <w:rsid w:val="00A666A4"/>
    <w:rsid w:val="00A666EE"/>
    <w:rsid w:val="00A6674B"/>
    <w:rsid w:val="00A66761"/>
    <w:rsid w:val="00A6677B"/>
    <w:rsid w:val="00A66787"/>
    <w:rsid w:val="00A667D0"/>
    <w:rsid w:val="00A667D6"/>
    <w:rsid w:val="00A6682D"/>
    <w:rsid w:val="00A66846"/>
    <w:rsid w:val="00A66874"/>
    <w:rsid w:val="00A668A6"/>
    <w:rsid w:val="00A668B5"/>
    <w:rsid w:val="00A668D2"/>
    <w:rsid w:val="00A66903"/>
    <w:rsid w:val="00A6690D"/>
    <w:rsid w:val="00A66920"/>
    <w:rsid w:val="00A66946"/>
    <w:rsid w:val="00A66970"/>
    <w:rsid w:val="00A669B8"/>
    <w:rsid w:val="00A669CC"/>
    <w:rsid w:val="00A669DA"/>
    <w:rsid w:val="00A669EC"/>
    <w:rsid w:val="00A66A00"/>
    <w:rsid w:val="00A66A0F"/>
    <w:rsid w:val="00A66A18"/>
    <w:rsid w:val="00A66A25"/>
    <w:rsid w:val="00A66A60"/>
    <w:rsid w:val="00A66A65"/>
    <w:rsid w:val="00A66AE5"/>
    <w:rsid w:val="00A66B05"/>
    <w:rsid w:val="00A66B06"/>
    <w:rsid w:val="00A66B27"/>
    <w:rsid w:val="00A66B50"/>
    <w:rsid w:val="00A66B5C"/>
    <w:rsid w:val="00A66B81"/>
    <w:rsid w:val="00A66BB8"/>
    <w:rsid w:val="00A66BF9"/>
    <w:rsid w:val="00A66C0B"/>
    <w:rsid w:val="00A66C29"/>
    <w:rsid w:val="00A66C2F"/>
    <w:rsid w:val="00A66C3A"/>
    <w:rsid w:val="00A66CAA"/>
    <w:rsid w:val="00A66CD2"/>
    <w:rsid w:val="00A66D16"/>
    <w:rsid w:val="00A66DAD"/>
    <w:rsid w:val="00A66DAE"/>
    <w:rsid w:val="00A66DD0"/>
    <w:rsid w:val="00A66E4E"/>
    <w:rsid w:val="00A66E5D"/>
    <w:rsid w:val="00A66EB3"/>
    <w:rsid w:val="00A66EDC"/>
    <w:rsid w:val="00A66EE8"/>
    <w:rsid w:val="00A66EED"/>
    <w:rsid w:val="00A66F2B"/>
    <w:rsid w:val="00A66F79"/>
    <w:rsid w:val="00A66FA5"/>
    <w:rsid w:val="00A66FA9"/>
    <w:rsid w:val="00A66FB9"/>
    <w:rsid w:val="00A67013"/>
    <w:rsid w:val="00A67016"/>
    <w:rsid w:val="00A671A5"/>
    <w:rsid w:val="00A671AC"/>
    <w:rsid w:val="00A671CB"/>
    <w:rsid w:val="00A671D2"/>
    <w:rsid w:val="00A671E7"/>
    <w:rsid w:val="00A671F5"/>
    <w:rsid w:val="00A671FE"/>
    <w:rsid w:val="00A67202"/>
    <w:rsid w:val="00A67225"/>
    <w:rsid w:val="00A6724F"/>
    <w:rsid w:val="00A67253"/>
    <w:rsid w:val="00A672AB"/>
    <w:rsid w:val="00A672E8"/>
    <w:rsid w:val="00A67301"/>
    <w:rsid w:val="00A67353"/>
    <w:rsid w:val="00A67397"/>
    <w:rsid w:val="00A673AB"/>
    <w:rsid w:val="00A673AC"/>
    <w:rsid w:val="00A673AE"/>
    <w:rsid w:val="00A673B5"/>
    <w:rsid w:val="00A6744A"/>
    <w:rsid w:val="00A6746F"/>
    <w:rsid w:val="00A674AE"/>
    <w:rsid w:val="00A674B9"/>
    <w:rsid w:val="00A674CE"/>
    <w:rsid w:val="00A67528"/>
    <w:rsid w:val="00A67571"/>
    <w:rsid w:val="00A6758B"/>
    <w:rsid w:val="00A675A1"/>
    <w:rsid w:val="00A675A4"/>
    <w:rsid w:val="00A675FC"/>
    <w:rsid w:val="00A67642"/>
    <w:rsid w:val="00A6765D"/>
    <w:rsid w:val="00A6766C"/>
    <w:rsid w:val="00A676AA"/>
    <w:rsid w:val="00A676BC"/>
    <w:rsid w:val="00A67738"/>
    <w:rsid w:val="00A67799"/>
    <w:rsid w:val="00A677C3"/>
    <w:rsid w:val="00A67809"/>
    <w:rsid w:val="00A6781A"/>
    <w:rsid w:val="00A6783B"/>
    <w:rsid w:val="00A67843"/>
    <w:rsid w:val="00A67848"/>
    <w:rsid w:val="00A6789E"/>
    <w:rsid w:val="00A678C4"/>
    <w:rsid w:val="00A678CA"/>
    <w:rsid w:val="00A678E5"/>
    <w:rsid w:val="00A6792A"/>
    <w:rsid w:val="00A67951"/>
    <w:rsid w:val="00A6797F"/>
    <w:rsid w:val="00A67990"/>
    <w:rsid w:val="00A679D9"/>
    <w:rsid w:val="00A679DA"/>
    <w:rsid w:val="00A67A11"/>
    <w:rsid w:val="00A67AAD"/>
    <w:rsid w:val="00A67AED"/>
    <w:rsid w:val="00A67B09"/>
    <w:rsid w:val="00A67B50"/>
    <w:rsid w:val="00A67BCE"/>
    <w:rsid w:val="00A67BD6"/>
    <w:rsid w:val="00A67C04"/>
    <w:rsid w:val="00A67C11"/>
    <w:rsid w:val="00A67C33"/>
    <w:rsid w:val="00A67C68"/>
    <w:rsid w:val="00A67C78"/>
    <w:rsid w:val="00A67CC2"/>
    <w:rsid w:val="00A67CF2"/>
    <w:rsid w:val="00A67CF8"/>
    <w:rsid w:val="00A67D57"/>
    <w:rsid w:val="00A67D75"/>
    <w:rsid w:val="00A67D9A"/>
    <w:rsid w:val="00A67DA4"/>
    <w:rsid w:val="00A67DEC"/>
    <w:rsid w:val="00A67E22"/>
    <w:rsid w:val="00A67E8A"/>
    <w:rsid w:val="00A67EF7"/>
    <w:rsid w:val="00A67EFB"/>
    <w:rsid w:val="00A67F07"/>
    <w:rsid w:val="00A67F08"/>
    <w:rsid w:val="00A67F69"/>
    <w:rsid w:val="00A67F6B"/>
    <w:rsid w:val="00A67F88"/>
    <w:rsid w:val="00A67FAC"/>
    <w:rsid w:val="00A67FC8"/>
    <w:rsid w:val="00A67FFC"/>
    <w:rsid w:val="00A70001"/>
    <w:rsid w:val="00A70029"/>
    <w:rsid w:val="00A70046"/>
    <w:rsid w:val="00A70061"/>
    <w:rsid w:val="00A70064"/>
    <w:rsid w:val="00A700B4"/>
    <w:rsid w:val="00A700D2"/>
    <w:rsid w:val="00A700DD"/>
    <w:rsid w:val="00A70132"/>
    <w:rsid w:val="00A70155"/>
    <w:rsid w:val="00A701AD"/>
    <w:rsid w:val="00A701B4"/>
    <w:rsid w:val="00A701B6"/>
    <w:rsid w:val="00A70254"/>
    <w:rsid w:val="00A702BD"/>
    <w:rsid w:val="00A702ED"/>
    <w:rsid w:val="00A702F4"/>
    <w:rsid w:val="00A7030E"/>
    <w:rsid w:val="00A70322"/>
    <w:rsid w:val="00A70351"/>
    <w:rsid w:val="00A70354"/>
    <w:rsid w:val="00A7036E"/>
    <w:rsid w:val="00A703E3"/>
    <w:rsid w:val="00A70408"/>
    <w:rsid w:val="00A70427"/>
    <w:rsid w:val="00A7049B"/>
    <w:rsid w:val="00A704B7"/>
    <w:rsid w:val="00A704F4"/>
    <w:rsid w:val="00A70502"/>
    <w:rsid w:val="00A7051B"/>
    <w:rsid w:val="00A7051E"/>
    <w:rsid w:val="00A7055B"/>
    <w:rsid w:val="00A7055E"/>
    <w:rsid w:val="00A705EA"/>
    <w:rsid w:val="00A70609"/>
    <w:rsid w:val="00A7060A"/>
    <w:rsid w:val="00A70641"/>
    <w:rsid w:val="00A70646"/>
    <w:rsid w:val="00A70649"/>
    <w:rsid w:val="00A7065F"/>
    <w:rsid w:val="00A70737"/>
    <w:rsid w:val="00A70763"/>
    <w:rsid w:val="00A70798"/>
    <w:rsid w:val="00A707C8"/>
    <w:rsid w:val="00A707E1"/>
    <w:rsid w:val="00A707F7"/>
    <w:rsid w:val="00A7083A"/>
    <w:rsid w:val="00A7085D"/>
    <w:rsid w:val="00A7086D"/>
    <w:rsid w:val="00A70903"/>
    <w:rsid w:val="00A70907"/>
    <w:rsid w:val="00A70908"/>
    <w:rsid w:val="00A70918"/>
    <w:rsid w:val="00A7091D"/>
    <w:rsid w:val="00A7095B"/>
    <w:rsid w:val="00A70970"/>
    <w:rsid w:val="00A709A0"/>
    <w:rsid w:val="00A70A08"/>
    <w:rsid w:val="00A70A19"/>
    <w:rsid w:val="00A70A1F"/>
    <w:rsid w:val="00A70A24"/>
    <w:rsid w:val="00A70A60"/>
    <w:rsid w:val="00A70A85"/>
    <w:rsid w:val="00A70A8D"/>
    <w:rsid w:val="00A70A91"/>
    <w:rsid w:val="00A70AA0"/>
    <w:rsid w:val="00A70AC6"/>
    <w:rsid w:val="00A70AC8"/>
    <w:rsid w:val="00A70AE8"/>
    <w:rsid w:val="00A70B0C"/>
    <w:rsid w:val="00A70B10"/>
    <w:rsid w:val="00A70B1C"/>
    <w:rsid w:val="00A70B1D"/>
    <w:rsid w:val="00A70B72"/>
    <w:rsid w:val="00A70BA1"/>
    <w:rsid w:val="00A70BBC"/>
    <w:rsid w:val="00A70C5A"/>
    <w:rsid w:val="00A70C89"/>
    <w:rsid w:val="00A70C90"/>
    <w:rsid w:val="00A70CA0"/>
    <w:rsid w:val="00A70CB5"/>
    <w:rsid w:val="00A70CDA"/>
    <w:rsid w:val="00A70D0E"/>
    <w:rsid w:val="00A70D27"/>
    <w:rsid w:val="00A70D7A"/>
    <w:rsid w:val="00A70DA0"/>
    <w:rsid w:val="00A70E4A"/>
    <w:rsid w:val="00A70E9B"/>
    <w:rsid w:val="00A70EEF"/>
    <w:rsid w:val="00A70F1E"/>
    <w:rsid w:val="00A70F23"/>
    <w:rsid w:val="00A70F26"/>
    <w:rsid w:val="00A70F34"/>
    <w:rsid w:val="00A70FA2"/>
    <w:rsid w:val="00A70FC9"/>
    <w:rsid w:val="00A71009"/>
    <w:rsid w:val="00A7102A"/>
    <w:rsid w:val="00A71046"/>
    <w:rsid w:val="00A71048"/>
    <w:rsid w:val="00A7107B"/>
    <w:rsid w:val="00A71090"/>
    <w:rsid w:val="00A71092"/>
    <w:rsid w:val="00A710AE"/>
    <w:rsid w:val="00A710BD"/>
    <w:rsid w:val="00A710DA"/>
    <w:rsid w:val="00A71122"/>
    <w:rsid w:val="00A71150"/>
    <w:rsid w:val="00A71174"/>
    <w:rsid w:val="00A71194"/>
    <w:rsid w:val="00A711FC"/>
    <w:rsid w:val="00A711FE"/>
    <w:rsid w:val="00A71205"/>
    <w:rsid w:val="00A7124D"/>
    <w:rsid w:val="00A7126F"/>
    <w:rsid w:val="00A71284"/>
    <w:rsid w:val="00A712BC"/>
    <w:rsid w:val="00A712D9"/>
    <w:rsid w:val="00A7138E"/>
    <w:rsid w:val="00A713A5"/>
    <w:rsid w:val="00A713BD"/>
    <w:rsid w:val="00A713CB"/>
    <w:rsid w:val="00A713F7"/>
    <w:rsid w:val="00A713FD"/>
    <w:rsid w:val="00A71421"/>
    <w:rsid w:val="00A7142A"/>
    <w:rsid w:val="00A7145B"/>
    <w:rsid w:val="00A7145E"/>
    <w:rsid w:val="00A71479"/>
    <w:rsid w:val="00A71487"/>
    <w:rsid w:val="00A71499"/>
    <w:rsid w:val="00A7150B"/>
    <w:rsid w:val="00A7151E"/>
    <w:rsid w:val="00A7152A"/>
    <w:rsid w:val="00A7157A"/>
    <w:rsid w:val="00A715B1"/>
    <w:rsid w:val="00A71643"/>
    <w:rsid w:val="00A716A7"/>
    <w:rsid w:val="00A716B8"/>
    <w:rsid w:val="00A716C5"/>
    <w:rsid w:val="00A716CE"/>
    <w:rsid w:val="00A71710"/>
    <w:rsid w:val="00A71717"/>
    <w:rsid w:val="00A7173A"/>
    <w:rsid w:val="00A71749"/>
    <w:rsid w:val="00A71798"/>
    <w:rsid w:val="00A717CE"/>
    <w:rsid w:val="00A717DB"/>
    <w:rsid w:val="00A717E1"/>
    <w:rsid w:val="00A7180D"/>
    <w:rsid w:val="00A71840"/>
    <w:rsid w:val="00A71849"/>
    <w:rsid w:val="00A7184E"/>
    <w:rsid w:val="00A7189A"/>
    <w:rsid w:val="00A718AF"/>
    <w:rsid w:val="00A71905"/>
    <w:rsid w:val="00A71916"/>
    <w:rsid w:val="00A71964"/>
    <w:rsid w:val="00A7196E"/>
    <w:rsid w:val="00A7198C"/>
    <w:rsid w:val="00A71993"/>
    <w:rsid w:val="00A719AC"/>
    <w:rsid w:val="00A719B8"/>
    <w:rsid w:val="00A719F0"/>
    <w:rsid w:val="00A71A00"/>
    <w:rsid w:val="00A71A22"/>
    <w:rsid w:val="00A71A26"/>
    <w:rsid w:val="00A71A39"/>
    <w:rsid w:val="00A71A4D"/>
    <w:rsid w:val="00A71AB0"/>
    <w:rsid w:val="00A71AD2"/>
    <w:rsid w:val="00A71BD3"/>
    <w:rsid w:val="00A71C2F"/>
    <w:rsid w:val="00A71C5D"/>
    <w:rsid w:val="00A71C92"/>
    <w:rsid w:val="00A71CA3"/>
    <w:rsid w:val="00A71D18"/>
    <w:rsid w:val="00A71D47"/>
    <w:rsid w:val="00A71DF5"/>
    <w:rsid w:val="00A71E91"/>
    <w:rsid w:val="00A71ED1"/>
    <w:rsid w:val="00A71F34"/>
    <w:rsid w:val="00A71F71"/>
    <w:rsid w:val="00A71FAE"/>
    <w:rsid w:val="00A71FB2"/>
    <w:rsid w:val="00A71FE3"/>
    <w:rsid w:val="00A72016"/>
    <w:rsid w:val="00A72020"/>
    <w:rsid w:val="00A7202D"/>
    <w:rsid w:val="00A72044"/>
    <w:rsid w:val="00A7208C"/>
    <w:rsid w:val="00A7211B"/>
    <w:rsid w:val="00A7213E"/>
    <w:rsid w:val="00A72193"/>
    <w:rsid w:val="00A721BB"/>
    <w:rsid w:val="00A721C2"/>
    <w:rsid w:val="00A721D2"/>
    <w:rsid w:val="00A721E9"/>
    <w:rsid w:val="00A72201"/>
    <w:rsid w:val="00A72229"/>
    <w:rsid w:val="00A72231"/>
    <w:rsid w:val="00A72269"/>
    <w:rsid w:val="00A7228E"/>
    <w:rsid w:val="00A722B0"/>
    <w:rsid w:val="00A72310"/>
    <w:rsid w:val="00A7235D"/>
    <w:rsid w:val="00A72360"/>
    <w:rsid w:val="00A7239A"/>
    <w:rsid w:val="00A72420"/>
    <w:rsid w:val="00A72427"/>
    <w:rsid w:val="00A72451"/>
    <w:rsid w:val="00A724F4"/>
    <w:rsid w:val="00A72556"/>
    <w:rsid w:val="00A72559"/>
    <w:rsid w:val="00A72591"/>
    <w:rsid w:val="00A725AB"/>
    <w:rsid w:val="00A725B7"/>
    <w:rsid w:val="00A725E8"/>
    <w:rsid w:val="00A725FA"/>
    <w:rsid w:val="00A72632"/>
    <w:rsid w:val="00A72638"/>
    <w:rsid w:val="00A72639"/>
    <w:rsid w:val="00A7267B"/>
    <w:rsid w:val="00A7267F"/>
    <w:rsid w:val="00A7268B"/>
    <w:rsid w:val="00A726B9"/>
    <w:rsid w:val="00A726C8"/>
    <w:rsid w:val="00A726D4"/>
    <w:rsid w:val="00A726F7"/>
    <w:rsid w:val="00A7270D"/>
    <w:rsid w:val="00A727A9"/>
    <w:rsid w:val="00A727E9"/>
    <w:rsid w:val="00A727FB"/>
    <w:rsid w:val="00A72816"/>
    <w:rsid w:val="00A72843"/>
    <w:rsid w:val="00A728E9"/>
    <w:rsid w:val="00A7294D"/>
    <w:rsid w:val="00A729B1"/>
    <w:rsid w:val="00A729EE"/>
    <w:rsid w:val="00A729FE"/>
    <w:rsid w:val="00A72A1A"/>
    <w:rsid w:val="00A72A1E"/>
    <w:rsid w:val="00A72A33"/>
    <w:rsid w:val="00A72A95"/>
    <w:rsid w:val="00A72AEE"/>
    <w:rsid w:val="00A72B11"/>
    <w:rsid w:val="00A72B19"/>
    <w:rsid w:val="00A72B3A"/>
    <w:rsid w:val="00A72B44"/>
    <w:rsid w:val="00A72B81"/>
    <w:rsid w:val="00A72B8B"/>
    <w:rsid w:val="00A72BE1"/>
    <w:rsid w:val="00A72BE8"/>
    <w:rsid w:val="00A72BF9"/>
    <w:rsid w:val="00A72C00"/>
    <w:rsid w:val="00A72C05"/>
    <w:rsid w:val="00A72C22"/>
    <w:rsid w:val="00A72C31"/>
    <w:rsid w:val="00A72C47"/>
    <w:rsid w:val="00A72CAA"/>
    <w:rsid w:val="00A72CB2"/>
    <w:rsid w:val="00A72CE5"/>
    <w:rsid w:val="00A72CF2"/>
    <w:rsid w:val="00A72D58"/>
    <w:rsid w:val="00A72DC4"/>
    <w:rsid w:val="00A72DC9"/>
    <w:rsid w:val="00A72DCD"/>
    <w:rsid w:val="00A72E2C"/>
    <w:rsid w:val="00A72E39"/>
    <w:rsid w:val="00A72E50"/>
    <w:rsid w:val="00A72E6B"/>
    <w:rsid w:val="00A72EB0"/>
    <w:rsid w:val="00A72EBA"/>
    <w:rsid w:val="00A72EE0"/>
    <w:rsid w:val="00A72EE4"/>
    <w:rsid w:val="00A72EEA"/>
    <w:rsid w:val="00A72F1B"/>
    <w:rsid w:val="00A72FA7"/>
    <w:rsid w:val="00A72FBF"/>
    <w:rsid w:val="00A72FEF"/>
    <w:rsid w:val="00A73055"/>
    <w:rsid w:val="00A73056"/>
    <w:rsid w:val="00A730A6"/>
    <w:rsid w:val="00A730E2"/>
    <w:rsid w:val="00A730EA"/>
    <w:rsid w:val="00A730EE"/>
    <w:rsid w:val="00A7317B"/>
    <w:rsid w:val="00A731C3"/>
    <w:rsid w:val="00A731CD"/>
    <w:rsid w:val="00A731F8"/>
    <w:rsid w:val="00A73224"/>
    <w:rsid w:val="00A7325F"/>
    <w:rsid w:val="00A7329C"/>
    <w:rsid w:val="00A732C7"/>
    <w:rsid w:val="00A732DE"/>
    <w:rsid w:val="00A732FE"/>
    <w:rsid w:val="00A73356"/>
    <w:rsid w:val="00A7337A"/>
    <w:rsid w:val="00A7338C"/>
    <w:rsid w:val="00A733B9"/>
    <w:rsid w:val="00A733C7"/>
    <w:rsid w:val="00A733FB"/>
    <w:rsid w:val="00A7340F"/>
    <w:rsid w:val="00A73485"/>
    <w:rsid w:val="00A734BC"/>
    <w:rsid w:val="00A734DB"/>
    <w:rsid w:val="00A735C7"/>
    <w:rsid w:val="00A7363B"/>
    <w:rsid w:val="00A73644"/>
    <w:rsid w:val="00A73671"/>
    <w:rsid w:val="00A7367A"/>
    <w:rsid w:val="00A7371F"/>
    <w:rsid w:val="00A73720"/>
    <w:rsid w:val="00A7372E"/>
    <w:rsid w:val="00A73752"/>
    <w:rsid w:val="00A7377B"/>
    <w:rsid w:val="00A73794"/>
    <w:rsid w:val="00A737B6"/>
    <w:rsid w:val="00A737DB"/>
    <w:rsid w:val="00A73811"/>
    <w:rsid w:val="00A7383A"/>
    <w:rsid w:val="00A73895"/>
    <w:rsid w:val="00A738A7"/>
    <w:rsid w:val="00A738AD"/>
    <w:rsid w:val="00A738B1"/>
    <w:rsid w:val="00A738C3"/>
    <w:rsid w:val="00A738C7"/>
    <w:rsid w:val="00A738D9"/>
    <w:rsid w:val="00A738E0"/>
    <w:rsid w:val="00A738FC"/>
    <w:rsid w:val="00A73910"/>
    <w:rsid w:val="00A73951"/>
    <w:rsid w:val="00A7397E"/>
    <w:rsid w:val="00A739B4"/>
    <w:rsid w:val="00A739B6"/>
    <w:rsid w:val="00A739D1"/>
    <w:rsid w:val="00A73A4A"/>
    <w:rsid w:val="00A73A89"/>
    <w:rsid w:val="00A73ABD"/>
    <w:rsid w:val="00A73AC3"/>
    <w:rsid w:val="00A73AF9"/>
    <w:rsid w:val="00A73B27"/>
    <w:rsid w:val="00A73B2B"/>
    <w:rsid w:val="00A73BBE"/>
    <w:rsid w:val="00A73BE1"/>
    <w:rsid w:val="00A73BE7"/>
    <w:rsid w:val="00A73C15"/>
    <w:rsid w:val="00A73C2E"/>
    <w:rsid w:val="00A73C41"/>
    <w:rsid w:val="00A73C5B"/>
    <w:rsid w:val="00A73C69"/>
    <w:rsid w:val="00A73C7D"/>
    <w:rsid w:val="00A73C8F"/>
    <w:rsid w:val="00A73C92"/>
    <w:rsid w:val="00A73CC7"/>
    <w:rsid w:val="00A73CED"/>
    <w:rsid w:val="00A73CF5"/>
    <w:rsid w:val="00A73CF8"/>
    <w:rsid w:val="00A73D1E"/>
    <w:rsid w:val="00A73D1F"/>
    <w:rsid w:val="00A73D27"/>
    <w:rsid w:val="00A73D45"/>
    <w:rsid w:val="00A73D6B"/>
    <w:rsid w:val="00A73D8A"/>
    <w:rsid w:val="00A73DB3"/>
    <w:rsid w:val="00A73DB5"/>
    <w:rsid w:val="00A73DD3"/>
    <w:rsid w:val="00A73DDC"/>
    <w:rsid w:val="00A73DE2"/>
    <w:rsid w:val="00A73DEB"/>
    <w:rsid w:val="00A73DF5"/>
    <w:rsid w:val="00A73E0E"/>
    <w:rsid w:val="00A73E37"/>
    <w:rsid w:val="00A73E42"/>
    <w:rsid w:val="00A73E81"/>
    <w:rsid w:val="00A73E84"/>
    <w:rsid w:val="00A73E9A"/>
    <w:rsid w:val="00A73F05"/>
    <w:rsid w:val="00A73F07"/>
    <w:rsid w:val="00A73F11"/>
    <w:rsid w:val="00A73F3E"/>
    <w:rsid w:val="00A73F70"/>
    <w:rsid w:val="00A73F72"/>
    <w:rsid w:val="00A73FE2"/>
    <w:rsid w:val="00A73FFE"/>
    <w:rsid w:val="00A7407E"/>
    <w:rsid w:val="00A7408B"/>
    <w:rsid w:val="00A740C4"/>
    <w:rsid w:val="00A740C5"/>
    <w:rsid w:val="00A740CD"/>
    <w:rsid w:val="00A740E4"/>
    <w:rsid w:val="00A74130"/>
    <w:rsid w:val="00A74138"/>
    <w:rsid w:val="00A74140"/>
    <w:rsid w:val="00A74143"/>
    <w:rsid w:val="00A741DE"/>
    <w:rsid w:val="00A741E7"/>
    <w:rsid w:val="00A74233"/>
    <w:rsid w:val="00A74288"/>
    <w:rsid w:val="00A74296"/>
    <w:rsid w:val="00A742A7"/>
    <w:rsid w:val="00A742B2"/>
    <w:rsid w:val="00A742B7"/>
    <w:rsid w:val="00A74335"/>
    <w:rsid w:val="00A7434C"/>
    <w:rsid w:val="00A743AC"/>
    <w:rsid w:val="00A743C7"/>
    <w:rsid w:val="00A743C8"/>
    <w:rsid w:val="00A743D5"/>
    <w:rsid w:val="00A743F4"/>
    <w:rsid w:val="00A7443C"/>
    <w:rsid w:val="00A7445E"/>
    <w:rsid w:val="00A74466"/>
    <w:rsid w:val="00A74497"/>
    <w:rsid w:val="00A744D9"/>
    <w:rsid w:val="00A744DB"/>
    <w:rsid w:val="00A744E2"/>
    <w:rsid w:val="00A7450F"/>
    <w:rsid w:val="00A74522"/>
    <w:rsid w:val="00A74539"/>
    <w:rsid w:val="00A74589"/>
    <w:rsid w:val="00A745A4"/>
    <w:rsid w:val="00A745B6"/>
    <w:rsid w:val="00A745CA"/>
    <w:rsid w:val="00A745FD"/>
    <w:rsid w:val="00A74605"/>
    <w:rsid w:val="00A74612"/>
    <w:rsid w:val="00A74666"/>
    <w:rsid w:val="00A746BD"/>
    <w:rsid w:val="00A746BE"/>
    <w:rsid w:val="00A746E4"/>
    <w:rsid w:val="00A746E5"/>
    <w:rsid w:val="00A74751"/>
    <w:rsid w:val="00A747AD"/>
    <w:rsid w:val="00A747BC"/>
    <w:rsid w:val="00A747C8"/>
    <w:rsid w:val="00A747CB"/>
    <w:rsid w:val="00A747DC"/>
    <w:rsid w:val="00A747E1"/>
    <w:rsid w:val="00A74824"/>
    <w:rsid w:val="00A74842"/>
    <w:rsid w:val="00A74866"/>
    <w:rsid w:val="00A7487C"/>
    <w:rsid w:val="00A748A8"/>
    <w:rsid w:val="00A7491B"/>
    <w:rsid w:val="00A7491C"/>
    <w:rsid w:val="00A7495D"/>
    <w:rsid w:val="00A74986"/>
    <w:rsid w:val="00A749CB"/>
    <w:rsid w:val="00A749D0"/>
    <w:rsid w:val="00A74A15"/>
    <w:rsid w:val="00A74A27"/>
    <w:rsid w:val="00A74A81"/>
    <w:rsid w:val="00A74AAF"/>
    <w:rsid w:val="00A74AB9"/>
    <w:rsid w:val="00A74AD7"/>
    <w:rsid w:val="00A74AF8"/>
    <w:rsid w:val="00A74B0A"/>
    <w:rsid w:val="00A74BBB"/>
    <w:rsid w:val="00A74C25"/>
    <w:rsid w:val="00A74C3F"/>
    <w:rsid w:val="00A74C60"/>
    <w:rsid w:val="00A74C72"/>
    <w:rsid w:val="00A74C75"/>
    <w:rsid w:val="00A74D2B"/>
    <w:rsid w:val="00A74D47"/>
    <w:rsid w:val="00A74D5A"/>
    <w:rsid w:val="00A74DC2"/>
    <w:rsid w:val="00A74DE3"/>
    <w:rsid w:val="00A74DE8"/>
    <w:rsid w:val="00A74E23"/>
    <w:rsid w:val="00A74E39"/>
    <w:rsid w:val="00A74E7C"/>
    <w:rsid w:val="00A74E94"/>
    <w:rsid w:val="00A74EF8"/>
    <w:rsid w:val="00A74F02"/>
    <w:rsid w:val="00A74F06"/>
    <w:rsid w:val="00A74F61"/>
    <w:rsid w:val="00A74FBB"/>
    <w:rsid w:val="00A74FBD"/>
    <w:rsid w:val="00A74FC1"/>
    <w:rsid w:val="00A74FC3"/>
    <w:rsid w:val="00A74FD0"/>
    <w:rsid w:val="00A74FDD"/>
    <w:rsid w:val="00A7502F"/>
    <w:rsid w:val="00A7505E"/>
    <w:rsid w:val="00A75071"/>
    <w:rsid w:val="00A7512E"/>
    <w:rsid w:val="00A7514D"/>
    <w:rsid w:val="00A75152"/>
    <w:rsid w:val="00A7515E"/>
    <w:rsid w:val="00A75192"/>
    <w:rsid w:val="00A75194"/>
    <w:rsid w:val="00A75199"/>
    <w:rsid w:val="00A751CF"/>
    <w:rsid w:val="00A75274"/>
    <w:rsid w:val="00A752A4"/>
    <w:rsid w:val="00A752E5"/>
    <w:rsid w:val="00A752F5"/>
    <w:rsid w:val="00A75301"/>
    <w:rsid w:val="00A7536F"/>
    <w:rsid w:val="00A75379"/>
    <w:rsid w:val="00A75385"/>
    <w:rsid w:val="00A75389"/>
    <w:rsid w:val="00A753A3"/>
    <w:rsid w:val="00A753AB"/>
    <w:rsid w:val="00A753C2"/>
    <w:rsid w:val="00A753E0"/>
    <w:rsid w:val="00A75466"/>
    <w:rsid w:val="00A75521"/>
    <w:rsid w:val="00A75596"/>
    <w:rsid w:val="00A755A1"/>
    <w:rsid w:val="00A755BA"/>
    <w:rsid w:val="00A755C3"/>
    <w:rsid w:val="00A755F2"/>
    <w:rsid w:val="00A7562A"/>
    <w:rsid w:val="00A756B7"/>
    <w:rsid w:val="00A756CA"/>
    <w:rsid w:val="00A75710"/>
    <w:rsid w:val="00A75769"/>
    <w:rsid w:val="00A7576E"/>
    <w:rsid w:val="00A7578F"/>
    <w:rsid w:val="00A7580E"/>
    <w:rsid w:val="00A758AF"/>
    <w:rsid w:val="00A758C6"/>
    <w:rsid w:val="00A7591A"/>
    <w:rsid w:val="00A75921"/>
    <w:rsid w:val="00A7596F"/>
    <w:rsid w:val="00A7599C"/>
    <w:rsid w:val="00A759BF"/>
    <w:rsid w:val="00A759FD"/>
    <w:rsid w:val="00A75A27"/>
    <w:rsid w:val="00A75A2E"/>
    <w:rsid w:val="00A75A36"/>
    <w:rsid w:val="00A75A45"/>
    <w:rsid w:val="00A75A5B"/>
    <w:rsid w:val="00A75AAE"/>
    <w:rsid w:val="00A75ADF"/>
    <w:rsid w:val="00A75AE2"/>
    <w:rsid w:val="00A75AF2"/>
    <w:rsid w:val="00A75B1E"/>
    <w:rsid w:val="00A75B2F"/>
    <w:rsid w:val="00A75B5C"/>
    <w:rsid w:val="00A75B8F"/>
    <w:rsid w:val="00A75BFA"/>
    <w:rsid w:val="00A75C0E"/>
    <w:rsid w:val="00A75C20"/>
    <w:rsid w:val="00A75CA4"/>
    <w:rsid w:val="00A75CCB"/>
    <w:rsid w:val="00A75D0E"/>
    <w:rsid w:val="00A75D49"/>
    <w:rsid w:val="00A75D50"/>
    <w:rsid w:val="00A75D57"/>
    <w:rsid w:val="00A75D9C"/>
    <w:rsid w:val="00A75DC1"/>
    <w:rsid w:val="00A75DD1"/>
    <w:rsid w:val="00A75E16"/>
    <w:rsid w:val="00A75E3C"/>
    <w:rsid w:val="00A75E5E"/>
    <w:rsid w:val="00A75E66"/>
    <w:rsid w:val="00A75ED9"/>
    <w:rsid w:val="00A75EE9"/>
    <w:rsid w:val="00A75F21"/>
    <w:rsid w:val="00A75F4D"/>
    <w:rsid w:val="00A75F55"/>
    <w:rsid w:val="00A75F7C"/>
    <w:rsid w:val="00A75FAC"/>
    <w:rsid w:val="00A75FAD"/>
    <w:rsid w:val="00A75FDD"/>
    <w:rsid w:val="00A76023"/>
    <w:rsid w:val="00A76063"/>
    <w:rsid w:val="00A76076"/>
    <w:rsid w:val="00A76086"/>
    <w:rsid w:val="00A760B8"/>
    <w:rsid w:val="00A760CE"/>
    <w:rsid w:val="00A760D8"/>
    <w:rsid w:val="00A760DE"/>
    <w:rsid w:val="00A760E9"/>
    <w:rsid w:val="00A7611B"/>
    <w:rsid w:val="00A76126"/>
    <w:rsid w:val="00A761C5"/>
    <w:rsid w:val="00A761DD"/>
    <w:rsid w:val="00A761E9"/>
    <w:rsid w:val="00A761F4"/>
    <w:rsid w:val="00A7621B"/>
    <w:rsid w:val="00A76226"/>
    <w:rsid w:val="00A76260"/>
    <w:rsid w:val="00A762C5"/>
    <w:rsid w:val="00A762F3"/>
    <w:rsid w:val="00A76306"/>
    <w:rsid w:val="00A7631A"/>
    <w:rsid w:val="00A76339"/>
    <w:rsid w:val="00A7633C"/>
    <w:rsid w:val="00A7639E"/>
    <w:rsid w:val="00A763ED"/>
    <w:rsid w:val="00A763F0"/>
    <w:rsid w:val="00A763FF"/>
    <w:rsid w:val="00A7644A"/>
    <w:rsid w:val="00A764A0"/>
    <w:rsid w:val="00A764B4"/>
    <w:rsid w:val="00A764B9"/>
    <w:rsid w:val="00A7650F"/>
    <w:rsid w:val="00A76526"/>
    <w:rsid w:val="00A765AF"/>
    <w:rsid w:val="00A76623"/>
    <w:rsid w:val="00A7664E"/>
    <w:rsid w:val="00A766BE"/>
    <w:rsid w:val="00A76752"/>
    <w:rsid w:val="00A76772"/>
    <w:rsid w:val="00A76773"/>
    <w:rsid w:val="00A7677B"/>
    <w:rsid w:val="00A76799"/>
    <w:rsid w:val="00A767AB"/>
    <w:rsid w:val="00A767B1"/>
    <w:rsid w:val="00A767FB"/>
    <w:rsid w:val="00A7680C"/>
    <w:rsid w:val="00A76873"/>
    <w:rsid w:val="00A768D2"/>
    <w:rsid w:val="00A76922"/>
    <w:rsid w:val="00A76928"/>
    <w:rsid w:val="00A76967"/>
    <w:rsid w:val="00A76975"/>
    <w:rsid w:val="00A76978"/>
    <w:rsid w:val="00A7697F"/>
    <w:rsid w:val="00A7698D"/>
    <w:rsid w:val="00A7699A"/>
    <w:rsid w:val="00A769B1"/>
    <w:rsid w:val="00A769B4"/>
    <w:rsid w:val="00A769BC"/>
    <w:rsid w:val="00A76A34"/>
    <w:rsid w:val="00A76A74"/>
    <w:rsid w:val="00A76A76"/>
    <w:rsid w:val="00A76A77"/>
    <w:rsid w:val="00A76AAC"/>
    <w:rsid w:val="00A76AB7"/>
    <w:rsid w:val="00A76AC0"/>
    <w:rsid w:val="00A76AEB"/>
    <w:rsid w:val="00A76B06"/>
    <w:rsid w:val="00A76B0C"/>
    <w:rsid w:val="00A76B53"/>
    <w:rsid w:val="00A76B6C"/>
    <w:rsid w:val="00A76B73"/>
    <w:rsid w:val="00A76BA0"/>
    <w:rsid w:val="00A76BA5"/>
    <w:rsid w:val="00A76BBB"/>
    <w:rsid w:val="00A76BC6"/>
    <w:rsid w:val="00A76BE2"/>
    <w:rsid w:val="00A76BF6"/>
    <w:rsid w:val="00A76C4E"/>
    <w:rsid w:val="00A76C53"/>
    <w:rsid w:val="00A76C94"/>
    <w:rsid w:val="00A76CAB"/>
    <w:rsid w:val="00A76CBE"/>
    <w:rsid w:val="00A76CD4"/>
    <w:rsid w:val="00A76CE9"/>
    <w:rsid w:val="00A76D8D"/>
    <w:rsid w:val="00A76D91"/>
    <w:rsid w:val="00A76D93"/>
    <w:rsid w:val="00A76D9B"/>
    <w:rsid w:val="00A76E24"/>
    <w:rsid w:val="00A76E28"/>
    <w:rsid w:val="00A76E65"/>
    <w:rsid w:val="00A76E85"/>
    <w:rsid w:val="00A76E9A"/>
    <w:rsid w:val="00A76EB5"/>
    <w:rsid w:val="00A76EBF"/>
    <w:rsid w:val="00A76EE3"/>
    <w:rsid w:val="00A76F0C"/>
    <w:rsid w:val="00A76F1C"/>
    <w:rsid w:val="00A76F21"/>
    <w:rsid w:val="00A76F28"/>
    <w:rsid w:val="00A76F40"/>
    <w:rsid w:val="00A76F46"/>
    <w:rsid w:val="00A76F63"/>
    <w:rsid w:val="00A76F89"/>
    <w:rsid w:val="00A76F8E"/>
    <w:rsid w:val="00A76FA1"/>
    <w:rsid w:val="00A76FB5"/>
    <w:rsid w:val="00A76FC9"/>
    <w:rsid w:val="00A7700F"/>
    <w:rsid w:val="00A77013"/>
    <w:rsid w:val="00A7701C"/>
    <w:rsid w:val="00A7703D"/>
    <w:rsid w:val="00A77082"/>
    <w:rsid w:val="00A770A4"/>
    <w:rsid w:val="00A770DB"/>
    <w:rsid w:val="00A770FE"/>
    <w:rsid w:val="00A77112"/>
    <w:rsid w:val="00A7711A"/>
    <w:rsid w:val="00A7713A"/>
    <w:rsid w:val="00A77152"/>
    <w:rsid w:val="00A77161"/>
    <w:rsid w:val="00A771BF"/>
    <w:rsid w:val="00A7720E"/>
    <w:rsid w:val="00A77234"/>
    <w:rsid w:val="00A77268"/>
    <w:rsid w:val="00A7726D"/>
    <w:rsid w:val="00A772B6"/>
    <w:rsid w:val="00A772FD"/>
    <w:rsid w:val="00A77384"/>
    <w:rsid w:val="00A7738C"/>
    <w:rsid w:val="00A773AC"/>
    <w:rsid w:val="00A773F5"/>
    <w:rsid w:val="00A77404"/>
    <w:rsid w:val="00A7742E"/>
    <w:rsid w:val="00A7748C"/>
    <w:rsid w:val="00A774BE"/>
    <w:rsid w:val="00A774DB"/>
    <w:rsid w:val="00A7750D"/>
    <w:rsid w:val="00A77519"/>
    <w:rsid w:val="00A77524"/>
    <w:rsid w:val="00A77575"/>
    <w:rsid w:val="00A77576"/>
    <w:rsid w:val="00A775C9"/>
    <w:rsid w:val="00A775D9"/>
    <w:rsid w:val="00A77649"/>
    <w:rsid w:val="00A7764E"/>
    <w:rsid w:val="00A77656"/>
    <w:rsid w:val="00A776A9"/>
    <w:rsid w:val="00A776D4"/>
    <w:rsid w:val="00A776E9"/>
    <w:rsid w:val="00A77707"/>
    <w:rsid w:val="00A7770C"/>
    <w:rsid w:val="00A7772A"/>
    <w:rsid w:val="00A77764"/>
    <w:rsid w:val="00A7777E"/>
    <w:rsid w:val="00A77797"/>
    <w:rsid w:val="00A777A3"/>
    <w:rsid w:val="00A777CD"/>
    <w:rsid w:val="00A77877"/>
    <w:rsid w:val="00A77892"/>
    <w:rsid w:val="00A778D9"/>
    <w:rsid w:val="00A77997"/>
    <w:rsid w:val="00A779C4"/>
    <w:rsid w:val="00A779F1"/>
    <w:rsid w:val="00A77A07"/>
    <w:rsid w:val="00A77A17"/>
    <w:rsid w:val="00A77A28"/>
    <w:rsid w:val="00A77A93"/>
    <w:rsid w:val="00A77AA4"/>
    <w:rsid w:val="00A77AD1"/>
    <w:rsid w:val="00A77B93"/>
    <w:rsid w:val="00A77B9D"/>
    <w:rsid w:val="00A77BF9"/>
    <w:rsid w:val="00A77BFF"/>
    <w:rsid w:val="00A77C60"/>
    <w:rsid w:val="00A77CC0"/>
    <w:rsid w:val="00A77CDE"/>
    <w:rsid w:val="00A77CEF"/>
    <w:rsid w:val="00A77CF5"/>
    <w:rsid w:val="00A77CFF"/>
    <w:rsid w:val="00A77D16"/>
    <w:rsid w:val="00A77D3E"/>
    <w:rsid w:val="00A77D5A"/>
    <w:rsid w:val="00A77D5B"/>
    <w:rsid w:val="00A77DD6"/>
    <w:rsid w:val="00A77E1A"/>
    <w:rsid w:val="00A77E1C"/>
    <w:rsid w:val="00A77E3E"/>
    <w:rsid w:val="00A77E74"/>
    <w:rsid w:val="00A77E77"/>
    <w:rsid w:val="00A77EAA"/>
    <w:rsid w:val="00A77EE7"/>
    <w:rsid w:val="00A77F0C"/>
    <w:rsid w:val="00A77F0D"/>
    <w:rsid w:val="00A77F46"/>
    <w:rsid w:val="00A77F5E"/>
    <w:rsid w:val="00A77F87"/>
    <w:rsid w:val="00A77F92"/>
    <w:rsid w:val="00A77F9F"/>
    <w:rsid w:val="00A77FA9"/>
    <w:rsid w:val="00A77FEE"/>
    <w:rsid w:val="00A77FFE"/>
    <w:rsid w:val="00A80034"/>
    <w:rsid w:val="00A80038"/>
    <w:rsid w:val="00A8006F"/>
    <w:rsid w:val="00A800D5"/>
    <w:rsid w:val="00A80113"/>
    <w:rsid w:val="00A80121"/>
    <w:rsid w:val="00A80126"/>
    <w:rsid w:val="00A8012E"/>
    <w:rsid w:val="00A8015E"/>
    <w:rsid w:val="00A801FA"/>
    <w:rsid w:val="00A8020D"/>
    <w:rsid w:val="00A80272"/>
    <w:rsid w:val="00A80283"/>
    <w:rsid w:val="00A8028F"/>
    <w:rsid w:val="00A802D2"/>
    <w:rsid w:val="00A802F0"/>
    <w:rsid w:val="00A80322"/>
    <w:rsid w:val="00A80374"/>
    <w:rsid w:val="00A80376"/>
    <w:rsid w:val="00A80391"/>
    <w:rsid w:val="00A803A2"/>
    <w:rsid w:val="00A803B4"/>
    <w:rsid w:val="00A8041E"/>
    <w:rsid w:val="00A80434"/>
    <w:rsid w:val="00A80456"/>
    <w:rsid w:val="00A80457"/>
    <w:rsid w:val="00A8046A"/>
    <w:rsid w:val="00A80479"/>
    <w:rsid w:val="00A804E1"/>
    <w:rsid w:val="00A804FA"/>
    <w:rsid w:val="00A80532"/>
    <w:rsid w:val="00A8054C"/>
    <w:rsid w:val="00A80554"/>
    <w:rsid w:val="00A80558"/>
    <w:rsid w:val="00A805D2"/>
    <w:rsid w:val="00A805EB"/>
    <w:rsid w:val="00A805F1"/>
    <w:rsid w:val="00A80609"/>
    <w:rsid w:val="00A8060D"/>
    <w:rsid w:val="00A8065D"/>
    <w:rsid w:val="00A806BB"/>
    <w:rsid w:val="00A806C8"/>
    <w:rsid w:val="00A806D3"/>
    <w:rsid w:val="00A806E3"/>
    <w:rsid w:val="00A8071C"/>
    <w:rsid w:val="00A80735"/>
    <w:rsid w:val="00A80736"/>
    <w:rsid w:val="00A80739"/>
    <w:rsid w:val="00A80745"/>
    <w:rsid w:val="00A8075D"/>
    <w:rsid w:val="00A80795"/>
    <w:rsid w:val="00A807C0"/>
    <w:rsid w:val="00A807D4"/>
    <w:rsid w:val="00A807FA"/>
    <w:rsid w:val="00A8081B"/>
    <w:rsid w:val="00A8083B"/>
    <w:rsid w:val="00A808AF"/>
    <w:rsid w:val="00A808B1"/>
    <w:rsid w:val="00A808B2"/>
    <w:rsid w:val="00A808C5"/>
    <w:rsid w:val="00A808E5"/>
    <w:rsid w:val="00A80927"/>
    <w:rsid w:val="00A80971"/>
    <w:rsid w:val="00A80997"/>
    <w:rsid w:val="00A809D7"/>
    <w:rsid w:val="00A809DF"/>
    <w:rsid w:val="00A809F2"/>
    <w:rsid w:val="00A809FB"/>
    <w:rsid w:val="00A80A26"/>
    <w:rsid w:val="00A80A41"/>
    <w:rsid w:val="00A80A93"/>
    <w:rsid w:val="00A80A96"/>
    <w:rsid w:val="00A80AD1"/>
    <w:rsid w:val="00A80AD7"/>
    <w:rsid w:val="00A80B0A"/>
    <w:rsid w:val="00A80B58"/>
    <w:rsid w:val="00A80B6D"/>
    <w:rsid w:val="00A80B91"/>
    <w:rsid w:val="00A80BBB"/>
    <w:rsid w:val="00A80C07"/>
    <w:rsid w:val="00A80C37"/>
    <w:rsid w:val="00A80C7E"/>
    <w:rsid w:val="00A80CBE"/>
    <w:rsid w:val="00A80CD4"/>
    <w:rsid w:val="00A80CFF"/>
    <w:rsid w:val="00A80D0D"/>
    <w:rsid w:val="00A80D10"/>
    <w:rsid w:val="00A80D8A"/>
    <w:rsid w:val="00A80DEE"/>
    <w:rsid w:val="00A80E17"/>
    <w:rsid w:val="00A80E85"/>
    <w:rsid w:val="00A80E97"/>
    <w:rsid w:val="00A80EEF"/>
    <w:rsid w:val="00A80F30"/>
    <w:rsid w:val="00A80F60"/>
    <w:rsid w:val="00A80F6C"/>
    <w:rsid w:val="00A80F77"/>
    <w:rsid w:val="00A80F92"/>
    <w:rsid w:val="00A80FC3"/>
    <w:rsid w:val="00A80FD1"/>
    <w:rsid w:val="00A8105B"/>
    <w:rsid w:val="00A81063"/>
    <w:rsid w:val="00A8106D"/>
    <w:rsid w:val="00A810F9"/>
    <w:rsid w:val="00A8111B"/>
    <w:rsid w:val="00A811B4"/>
    <w:rsid w:val="00A811D8"/>
    <w:rsid w:val="00A8122C"/>
    <w:rsid w:val="00A81239"/>
    <w:rsid w:val="00A81272"/>
    <w:rsid w:val="00A812C9"/>
    <w:rsid w:val="00A812D3"/>
    <w:rsid w:val="00A81302"/>
    <w:rsid w:val="00A81306"/>
    <w:rsid w:val="00A81321"/>
    <w:rsid w:val="00A81380"/>
    <w:rsid w:val="00A81381"/>
    <w:rsid w:val="00A81403"/>
    <w:rsid w:val="00A81418"/>
    <w:rsid w:val="00A8142A"/>
    <w:rsid w:val="00A8147B"/>
    <w:rsid w:val="00A814F7"/>
    <w:rsid w:val="00A814FC"/>
    <w:rsid w:val="00A8154D"/>
    <w:rsid w:val="00A81567"/>
    <w:rsid w:val="00A815A3"/>
    <w:rsid w:val="00A815C8"/>
    <w:rsid w:val="00A815D8"/>
    <w:rsid w:val="00A815E2"/>
    <w:rsid w:val="00A81624"/>
    <w:rsid w:val="00A8162B"/>
    <w:rsid w:val="00A81633"/>
    <w:rsid w:val="00A81656"/>
    <w:rsid w:val="00A8170B"/>
    <w:rsid w:val="00A8171D"/>
    <w:rsid w:val="00A81760"/>
    <w:rsid w:val="00A81763"/>
    <w:rsid w:val="00A81765"/>
    <w:rsid w:val="00A81789"/>
    <w:rsid w:val="00A81794"/>
    <w:rsid w:val="00A817B5"/>
    <w:rsid w:val="00A817DB"/>
    <w:rsid w:val="00A817F4"/>
    <w:rsid w:val="00A8183C"/>
    <w:rsid w:val="00A8188C"/>
    <w:rsid w:val="00A81892"/>
    <w:rsid w:val="00A818AA"/>
    <w:rsid w:val="00A81921"/>
    <w:rsid w:val="00A81957"/>
    <w:rsid w:val="00A819CF"/>
    <w:rsid w:val="00A819EF"/>
    <w:rsid w:val="00A81A04"/>
    <w:rsid w:val="00A81A1F"/>
    <w:rsid w:val="00A81A33"/>
    <w:rsid w:val="00A81A8D"/>
    <w:rsid w:val="00A81A8E"/>
    <w:rsid w:val="00A81AA2"/>
    <w:rsid w:val="00A81AA3"/>
    <w:rsid w:val="00A81ADF"/>
    <w:rsid w:val="00A81B48"/>
    <w:rsid w:val="00A81B63"/>
    <w:rsid w:val="00A81B72"/>
    <w:rsid w:val="00A81BCE"/>
    <w:rsid w:val="00A81BDE"/>
    <w:rsid w:val="00A81BFD"/>
    <w:rsid w:val="00A81C1F"/>
    <w:rsid w:val="00A81C3B"/>
    <w:rsid w:val="00A81C5E"/>
    <w:rsid w:val="00A81CAD"/>
    <w:rsid w:val="00A81CCB"/>
    <w:rsid w:val="00A81CDA"/>
    <w:rsid w:val="00A81D3D"/>
    <w:rsid w:val="00A81DB2"/>
    <w:rsid w:val="00A81DFA"/>
    <w:rsid w:val="00A81E2B"/>
    <w:rsid w:val="00A81E2D"/>
    <w:rsid w:val="00A81E37"/>
    <w:rsid w:val="00A81E5A"/>
    <w:rsid w:val="00A81E6A"/>
    <w:rsid w:val="00A81E8D"/>
    <w:rsid w:val="00A81E91"/>
    <w:rsid w:val="00A81EC4"/>
    <w:rsid w:val="00A81ECD"/>
    <w:rsid w:val="00A81EF8"/>
    <w:rsid w:val="00A81F19"/>
    <w:rsid w:val="00A81F1D"/>
    <w:rsid w:val="00A81F3B"/>
    <w:rsid w:val="00A81F8C"/>
    <w:rsid w:val="00A81FCA"/>
    <w:rsid w:val="00A82004"/>
    <w:rsid w:val="00A82006"/>
    <w:rsid w:val="00A8200A"/>
    <w:rsid w:val="00A82034"/>
    <w:rsid w:val="00A8206D"/>
    <w:rsid w:val="00A820CE"/>
    <w:rsid w:val="00A820F3"/>
    <w:rsid w:val="00A820F9"/>
    <w:rsid w:val="00A820FE"/>
    <w:rsid w:val="00A82121"/>
    <w:rsid w:val="00A82145"/>
    <w:rsid w:val="00A82197"/>
    <w:rsid w:val="00A8219F"/>
    <w:rsid w:val="00A821AB"/>
    <w:rsid w:val="00A821B3"/>
    <w:rsid w:val="00A821D1"/>
    <w:rsid w:val="00A821DB"/>
    <w:rsid w:val="00A821E8"/>
    <w:rsid w:val="00A82208"/>
    <w:rsid w:val="00A82241"/>
    <w:rsid w:val="00A8227F"/>
    <w:rsid w:val="00A822C1"/>
    <w:rsid w:val="00A822D5"/>
    <w:rsid w:val="00A822E4"/>
    <w:rsid w:val="00A82342"/>
    <w:rsid w:val="00A82352"/>
    <w:rsid w:val="00A8235D"/>
    <w:rsid w:val="00A823C2"/>
    <w:rsid w:val="00A82429"/>
    <w:rsid w:val="00A8244D"/>
    <w:rsid w:val="00A8246B"/>
    <w:rsid w:val="00A82495"/>
    <w:rsid w:val="00A8249E"/>
    <w:rsid w:val="00A824B0"/>
    <w:rsid w:val="00A82508"/>
    <w:rsid w:val="00A8252F"/>
    <w:rsid w:val="00A8254A"/>
    <w:rsid w:val="00A825B4"/>
    <w:rsid w:val="00A825F2"/>
    <w:rsid w:val="00A82623"/>
    <w:rsid w:val="00A82633"/>
    <w:rsid w:val="00A82665"/>
    <w:rsid w:val="00A8266A"/>
    <w:rsid w:val="00A826AE"/>
    <w:rsid w:val="00A826DD"/>
    <w:rsid w:val="00A8272C"/>
    <w:rsid w:val="00A82755"/>
    <w:rsid w:val="00A827C7"/>
    <w:rsid w:val="00A827CB"/>
    <w:rsid w:val="00A827E3"/>
    <w:rsid w:val="00A8281A"/>
    <w:rsid w:val="00A8282E"/>
    <w:rsid w:val="00A82861"/>
    <w:rsid w:val="00A828E4"/>
    <w:rsid w:val="00A828E6"/>
    <w:rsid w:val="00A82921"/>
    <w:rsid w:val="00A8297A"/>
    <w:rsid w:val="00A8298C"/>
    <w:rsid w:val="00A829A1"/>
    <w:rsid w:val="00A829CE"/>
    <w:rsid w:val="00A82A06"/>
    <w:rsid w:val="00A82A0C"/>
    <w:rsid w:val="00A82ACF"/>
    <w:rsid w:val="00A82AE3"/>
    <w:rsid w:val="00A82B05"/>
    <w:rsid w:val="00A82B24"/>
    <w:rsid w:val="00A82B68"/>
    <w:rsid w:val="00A82BAF"/>
    <w:rsid w:val="00A82C1D"/>
    <w:rsid w:val="00A82C66"/>
    <w:rsid w:val="00A82CDA"/>
    <w:rsid w:val="00A82CDE"/>
    <w:rsid w:val="00A82D01"/>
    <w:rsid w:val="00A82D22"/>
    <w:rsid w:val="00A82D43"/>
    <w:rsid w:val="00A82D78"/>
    <w:rsid w:val="00A82D89"/>
    <w:rsid w:val="00A82DD3"/>
    <w:rsid w:val="00A82E08"/>
    <w:rsid w:val="00A82E2B"/>
    <w:rsid w:val="00A82E3E"/>
    <w:rsid w:val="00A82E55"/>
    <w:rsid w:val="00A82E66"/>
    <w:rsid w:val="00A82F33"/>
    <w:rsid w:val="00A82F89"/>
    <w:rsid w:val="00A82FA1"/>
    <w:rsid w:val="00A82FD9"/>
    <w:rsid w:val="00A82FF9"/>
    <w:rsid w:val="00A82FFC"/>
    <w:rsid w:val="00A83000"/>
    <w:rsid w:val="00A83047"/>
    <w:rsid w:val="00A83056"/>
    <w:rsid w:val="00A8305A"/>
    <w:rsid w:val="00A83072"/>
    <w:rsid w:val="00A830A3"/>
    <w:rsid w:val="00A830A9"/>
    <w:rsid w:val="00A8311B"/>
    <w:rsid w:val="00A8312E"/>
    <w:rsid w:val="00A83140"/>
    <w:rsid w:val="00A83148"/>
    <w:rsid w:val="00A83184"/>
    <w:rsid w:val="00A83199"/>
    <w:rsid w:val="00A831C5"/>
    <w:rsid w:val="00A831CA"/>
    <w:rsid w:val="00A8320B"/>
    <w:rsid w:val="00A8320F"/>
    <w:rsid w:val="00A83219"/>
    <w:rsid w:val="00A83274"/>
    <w:rsid w:val="00A8327D"/>
    <w:rsid w:val="00A8333B"/>
    <w:rsid w:val="00A83366"/>
    <w:rsid w:val="00A8336C"/>
    <w:rsid w:val="00A833E7"/>
    <w:rsid w:val="00A833EA"/>
    <w:rsid w:val="00A83473"/>
    <w:rsid w:val="00A834A2"/>
    <w:rsid w:val="00A834B1"/>
    <w:rsid w:val="00A834C4"/>
    <w:rsid w:val="00A834E8"/>
    <w:rsid w:val="00A8359B"/>
    <w:rsid w:val="00A835D1"/>
    <w:rsid w:val="00A835EA"/>
    <w:rsid w:val="00A835F6"/>
    <w:rsid w:val="00A83606"/>
    <w:rsid w:val="00A8360C"/>
    <w:rsid w:val="00A8363A"/>
    <w:rsid w:val="00A8365A"/>
    <w:rsid w:val="00A8365E"/>
    <w:rsid w:val="00A83683"/>
    <w:rsid w:val="00A83693"/>
    <w:rsid w:val="00A836DB"/>
    <w:rsid w:val="00A83701"/>
    <w:rsid w:val="00A83703"/>
    <w:rsid w:val="00A8372A"/>
    <w:rsid w:val="00A8377A"/>
    <w:rsid w:val="00A8378D"/>
    <w:rsid w:val="00A837B2"/>
    <w:rsid w:val="00A837D9"/>
    <w:rsid w:val="00A8383A"/>
    <w:rsid w:val="00A8384B"/>
    <w:rsid w:val="00A83859"/>
    <w:rsid w:val="00A83876"/>
    <w:rsid w:val="00A83883"/>
    <w:rsid w:val="00A838BF"/>
    <w:rsid w:val="00A8399B"/>
    <w:rsid w:val="00A83A0A"/>
    <w:rsid w:val="00A83A10"/>
    <w:rsid w:val="00A83A28"/>
    <w:rsid w:val="00A83A2E"/>
    <w:rsid w:val="00A83A3C"/>
    <w:rsid w:val="00A83A66"/>
    <w:rsid w:val="00A83A6A"/>
    <w:rsid w:val="00A83A6E"/>
    <w:rsid w:val="00A83A7E"/>
    <w:rsid w:val="00A83A9B"/>
    <w:rsid w:val="00A83AB1"/>
    <w:rsid w:val="00A83B00"/>
    <w:rsid w:val="00A83B3B"/>
    <w:rsid w:val="00A83C00"/>
    <w:rsid w:val="00A83C53"/>
    <w:rsid w:val="00A83C73"/>
    <w:rsid w:val="00A83C8C"/>
    <w:rsid w:val="00A83CA8"/>
    <w:rsid w:val="00A83CAE"/>
    <w:rsid w:val="00A83CC6"/>
    <w:rsid w:val="00A83CFE"/>
    <w:rsid w:val="00A83D30"/>
    <w:rsid w:val="00A83D49"/>
    <w:rsid w:val="00A83D7F"/>
    <w:rsid w:val="00A83D88"/>
    <w:rsid w:val="00A83D8C"/>
    <w:rsid w:val="00A83D9A"/>
    <w:rsid w:val="00A83DED"/>
    <w:rsid w:val="00A83E21"/>
    <w:rsid w:val="00A83E5E"/>
    <w:rsid w:val="00A83E63"/>
    <w:rsid w:val="00A83E78"/>
    <w:rsid w:val="00A83E94"/>
    <w:rsid w:val="00A83EBE"/>
    <w:rsid w:val="00A83EDB"/>
    <w:rsid w:val="00A83F0A"/>
    <w:rsid w:val="00A83F14"/>
    <w:rsid w:val="00A83F30"/>
    <w:rsid w:val="00A83F39"/>
    <w:rsid w:val="00A83FA4"/>
    <w:rsid w:val="00A83FB8"/>
    <w:rsid w:val="00A83FBD"/>
    <w:rsid w:val="00A83FD6"/>
    <w:rsid w:val="00A84010"/>
    <w:rsid w:val="00A8403F"/>
    <w:rsid w:val="00A84085"/>
    <w:rsid w:val="00A84097"/>
    <w:rsid w:val="00A840B0"/>
    <w:rsid w:val="00A840D2"/>
    <w:rsid w:val="00A840DD"/>
    <w:rsid w:val="00A840E5"/>
    <w:rsid w:val="00A8412F"/>
    <w:rsid w:val="00A8414A"/>
    <w:rsid w:val="00A8415A"/>
    <w:rsid w:val="00A841AC"/>
    <w:rsid w:val="00A841E4"/>
    <w:rsid w:val="00A8423F"/>
    <w:rsid w:val="00A8424E"/>
    <w:rsid w:val="00A84275"/>
    <w:rsid w:val="00A842A3"/>
    <w:rsid w:val="00A842B1"/>
    <w:rsid w:val="00A84333"/>
    <w:rsid w:val="00A8433D"/>
    <w:rsid w:val="00A84345"/>
    <w:rsid w:val="00A84365"/>
    <w:rsid w:val="00A84366"/>
    <w:rsid w:val="00A84397"/>
    <w:rsid w:val="00A843A6"/>
    <w:rsid w:val="00A843C6"/>
    <w:rsid w:val="00A843D6"/>
    <w:rsid w:val="00A84409"/>
    <w:rsid w:val="00A84436"/>
    <w:rsid w:val="00A8443B"/>
    <w:rsid w:val="00A8445D"/>
    <w:rsid w:val="00A84483"/>
    <w:rsid w:val="00A844CA"/>
    <w:rsid w:val="00A844DF"/>
    <w:rsid w:val="00A844FE"/>
    <w:rsid w:val="00A84522"/>
    <w:rsid w:val="00A84529"/>
    <w:rsid w:val="00A84531"/>
    <w:rsid w:val="00A8453E"/>
    <w:rsid w:val="00A84576"/>
    <w:rsid w:val="00A845D9"/>
    <w:rsid w:val="00A845E3"/>
    <w:rsid w:val="00A84608"/>
    <w:rsid w:val="00A8460D"/>
    <w:rsid w:val="00A84622"/>
    <w:rsid w:val="00A84626"/>
    <w:rsid w:val="00A84655"/>
    <w:rsid w:val="00A84686"/>
    <w:rsid w:val="00A84696"/>
    <w:rsid w:val="00A846E2"/>
    <w:rsid w:val="00A846ED"/>
    <w:rsid w:val="00A8470F"/>
    <w:rsid w:val="00A8471F"/>
    <w:rsid w:val="00A84738"/>
    <w:rsid w:val="00A84769"/>
    <w:rsid w:val="00A84783"/>
    <w:rsid w:val="00A84787"/>
    <w:rsid w:val="00A84797"/>
    <w:rsid w:val="00A847A5"/>
    <w:rsid w:val="00A847A9"/>
    <w:rsid w:val="00A847E7"/>
    <w:rsid w:val="00A84816"/>
    <w:rsid w:val="00A84829"/>
    <w:rsid w:val="00A84834"/>
    <w:rsid w:val="00A84837"/>
    <w:rsid w:val="00A8484E"/>
    <w:rsid w:val="00A848A6"/>
    <w:rsid w:val="00A848BE"/>
    <w:rsid w:val="00A8491B"/>
    <w:rsid w:val="00A84958"/>
    <w:rsid w:val="00A84974"/>
    <w:rsid w:val="00A84984"/>
    <w:rsid w:val="00A849E7"/>
    <w:rsid w:val="00A849EE"/>
    <w:rsid w:val="00A849EF"/>
    <w:rsid w:val="00A84A83"/>
    <w:rsid w:val="00A84AA4"/>
    <w:rsid w:val="00A84AAD"/>
    <w:rsid w:val="00A84AE1"/>
    <w:rsid w:val="00A84B26"/>
    <w:rsid w:val="00A84B2B"/>
    <w:rsid w:val="00A84B38"/>
    <w:rsid w:val="00A84B5A"/>
    <w:rsid w:val="00A84B61"/>
    <w:rsid w:val="00A84B8E"/>
    <w:rsid w:val="00A84BBE"/>
    <w:rsid w:val="00A84C55"/>
    <w:rsid w:val="00A84C82"/>
    <w:rsid w:val="00A84CC6"/>
    <w:rsid w:val="00A84CD5"/>
    <w:rsid w:val="00A84CF4"/>
    <w:rsid w:val="00A84D1A"/>
    <w:rsid w:val="00A84D5F"/>
    <w:rsid w:val="00A84D7C"/>
    <w:rsid w:val="00A84D87"/>
    <w:rsid w:val="00A84DC9"/>
    <w:rsid w:val="00A84E13"/>
    <w:rsid w:val="00A84E26"/>
    <w:rsid w:val="00A84E68"/>
    <w:rsid w:val="00A84E6C"/>
    <w:rsid w:val="00A84E98"/>
    <w:rsid w:val="00A84ED3"/>
    <w:rsid w:val="00A84EF8"/>
    <w:rsid w:val="00A84F08"/>
    <w:rsid w:val="00A84F54"/>
    <w:rsid w:val="00A850D4"/>
    <w:rsid w:val="00A8510A"/>
    <w:rsid w:val="00A85188"/>
    <w:rsid w:val="00A851D0"/>
    <w:rsid w:val="00A851F0"/>
    <w:rsid w:val="00A85200"/>
    <w:rsid w:val="00A85298"/>
    <w:rsid w:val="00A8529E"/>
    <w:rsid w:val="00A852A2"/>
    <w:rsid w:val="00A8535D"/>
    <w:rsid w:val="00A853B9"/>
    <w:rsid w:val="00A853C1"/>
    <w:rsid w:val="00A8540A"/>
    <w:rsid w:val="00A85426"/>
    <w:rsid w:val="00A85435"/>
    <w:rsid w:val="00A85488"/>
    <w:rsid w:val="00A8548C"/>
    <w:rsid w:val="00A854A2"/>
    <w:rsid w:val="00A854C4"/>
    <w:rsid w:val="00A854DE"/>
    <w:rsid w:val="00A854ED"/>
    <w:rsid w:val="00A854F2"/>
    <w:rsid w:val="00A854F5"/>
    <w:rsid w:val="00A85583"/>
    <w:rsid w:val="00A855A2"/>
    <w:rsid w:val="00A855AA"/>
    <w:rsid w:val="00A855D1"/>
    <w:rsid w:val="00A855D6"/>
    <w:rsid w:val="00A855DD"/>
    <w:rsid w:val="00A855E4"/>
    <w:rsid w:val="00A855E9"/>
    <w:rsid w:val="00A855F4"/>
    <w:rsid w:val="00A85634"/>
    <w:rsid w:val="00A856C0"/>
    <w:rsid w:val="00A856C4"/>
    <w:rsid w:val="00A85708"/>
    <w:rsid w:val="00A85726"/>
    <w:rsid w:val="00A85758"/>
    <w:rsid w:val="00A85762"/>
    <w:rsid w:val="00A85773"/>
    <w:rsid w:val="00A85794"/>
    <w:rsid w:val="00A857A6"/>
    <w:rsid w:val="00A857C0"/>
    <w:rsid w:val="00A857EC"/>
    <w:rsid w:val="00A857FE"/>
    <w:rsid w:val="00A858A6"/>
    <w:rsid w:val="00A858B4"/>
    <w:rsid w:val="00A858BD"/>
    <w:rsid w:val="00A8592E"/>
    <w:rsid w:val="00A85932"/>
    <w:rsid w:val="00A859EC"/>
    <w:rsid w:val="00A85A05"/>
    <w:rsid w:val="00A85A2B"/>
    <w:rsid w:val="00A85A40"/>
    <w:rsid w:val="00A85A57"/>
    <w:rsid w:val="00A85A7D"/>
    <w:rsid w:val="00A85B28"/>
    <w:rsid w:val="00A85BA4"/>
    <w:rsid w:val="00A85BBF"/>
    <w:rsid w:val="00A85C2C"/>
    <w:rsid w:val="00A85C32"/>
    <w:rsid w:val="00A85C4A"/>
    <w:rsid w:val="00A85C93"/>
    <w:rsid w:val="00A85CAA"/>
    <w:rsid w:val="00A85CC7"/>
    <w:rsid w:val="00A85CE6"/>
    <w:rsid w:val="00A85D04"/>
    <w:rsid w:val="00A85D35"/>
    <w:rsid w:val="00A85D74"/>
    <w:rsid w:val="00A85D75"/>
    <w:rsid w:val="00A85DBD"/>
    <w:rsid w:val="00A85DD1"/>
    <w:rsid w:val="00A85E36"/>
    <w:rsid w:val="00A85E4F"/>
    <w:rsid w:val="00A85E54"/>
    <w:rsid w:val="00A85EDF"/>
    <w:rsid w:val="00A85F53"/>
    <w:rsid w:val="00A85F59"/>
    <w:rsid w:val="00A85F8E"/>
    <w:rsid w:val="00A85FAB"/>
    <w:rsid w:val="00A85FC0"/>
    <w:rsid w:val="00A85FE6"/>
    <w:rsid w:val="00A8601E"/>
    <w:rsid w:val="00A8602C"/>
    <w:rsid w:val="00A86058"/>
    <w:rsid w:val="00A860DA"/>
    <w:rsid w:val="00A86143"/>
    <w:rsid w:val="00A86144"/>
    <w:rsid w:val="00A86159"/>
    <w:rsid w:val="00A8617C"/>
    <w:rsid w:val="00A8620E"/>
    <w:rsid w:val="00A8623E"/>
    <w:rsid w:val="00A8625A"/>
    <w:rsid w:val="00A86279"/>
    <w:rsid w:val="00A8627E"/>
    <w:rsid w:val="00A8628A"/>
    <w:rsid w:val="00A8628B"/>
    <w:rsid w:val="00A862E8"/>
    <w:rsid w:val="00A862FC"/>
    <w:rsid w:val="00A86314"/>
    <w:rsid w:val="00A86387"/>
    <w:rsid w:val="00A863A4"/>
    <w:rsid w:val="00A863E9"/>
    <w:rsid w:val="00A86403"/>
    <w:rsid w:val="00A86440"/>
    <w:rsid w:val="00A8646F"/>
    <w:rsid w:val="00A86497"/>
    <w:rsid w:val="00A865D7"/>
    <w:rsid w:val="00A86601"/>
    <w:rsid w:val="00A8660A"/>
    <w:rsid w:val="00A86613"/>
    <w:rsid w:val="00A8663C"/>
    <w:rsid w:val="00A8663F"/>
    <w:rsid w:val="00A866F5"/>
    <w:rsid w:val="00A86757"/>
    <w:rsid w:val="00A8675F"/>
    <w:rsid w:val="00A867A5"/>
    <w:rsid w:val="00A867B0"/>
    <w:rsid w:val="00A867DF"/>
    <w:rsid w:val="00A867E0"/>
    <w:rsid w:val="00A8680E"/>
    <w:rsid w:val="00A8682F"/>
    <w:rsid w:val="00A86840"/>
    <w:rsid w:val="00A868BF"/>
    <w:rsid w:val="00A868D8"/>
    <w:rsid w:val="00A868E6"/>
    <w:rsid w:val="00A8694C"/>
    <w:rsid w:val="00A86951"/>
    <w:rsid w:val="00A86972"/>
    <w:rsid w:val="00A8698F"/>
    <w:rsid w:val="00A8699C"/>
    <w:rsid w:val="00A869A8"/>
    <w:rsid w:val="00A869B2"/>
    <w:rsid w:val="00A869B7"/>
    <w:rsid w:val="00A869BC"/>
    <w:rsid w:val="00A869D2"/>
    <w:rsid w:val="00A869F4"/>
    <w:rsid w:val="00A869F8"/>
    <w:rsid w:val="00A86A21"/>
    <w:rsid w:val="00A86A62"/>
    <w:rsid w:val="00A86A64"/>
    <w:rsid w:val="00A86A6C"/>
    <w:rsid w:val="00A86B58"/>
    <w:rsid w:val="00A86B66"/>
    <w:rsid w:val="00A86B6F"/>
    <w:rsid w:val="00A86BF9"/>
    <w:rsid w:val="00A86C4A"/>
    <w:rsid w:val="00A86C74"/>
    <w:rsid w:val="00A86C90"/>
    <w:rsid w:val="00A86C91"/>
    <w:rsid w:val="00A86CF0"/>
    <w:rsid w:val="00A86D0B"/>
    <w:rsid w:val="00A86D33"/>
    <w:rsid w:val="00A86D9B"/>
    <w:rsid w:val="00A86DAA"/>
    <w:rsid w:val="00A86E0A"/>
    <w:rsid w:val="00A86E2F"/>
    <w:rsid w:val="00A86E88"/>
    <w:rsid w:val="00A86EB4"/>
    <w:rsid w:val="00A86EBD"/>
    <w:rsid w:val="00A86F5A"/>
    <w:rsid w:val="00A86F79"/>
    <w:rsid w:val="00A86F8E"/>
    <w:rsid w:val="00A86FA5"/>
    <w:rsid w:val="00A86FE3"/>
    <w:rsid w:val="00A8701A"/>
    <w:rsid w:val="00A87028"/>
    <w:rsid w:val="00A87029"/>
    <w:rsid w:val="00A8702C"/>
    <w:rsid w:val="00A870B2"/>
    <w:rsid w:val="00A87121"/>
    <w:rsid w:val="00A8712E"/>
    <w:rsid w:val="00A8715F"/>
    <w:rsid w:val="00A87161"/>
    <w:rsid w:val="00A871E9"/>
    <w:rsid w:val="00A87221"/>
    <w:rsid w:val="00A87269"/>
    <w:rsid w:val="00A87298"/>
    <w:rsid w:val="00A8732D"/>
    <w:rsid w:val="00A8737E"/>
    <w:rsid w:val="00A873ED"/>
    <w:rsid w:val="00A873F9"/>
    <w:rsid w:val="00A873FB"/>
    <w:rsid w:val="00A8741C"/>
    <w:rsid w:val="00A87424"/>
    <w:rsid w:val="00A8749A"/>
    <w:rsid w:val="00A874C8"/>
    <w:rsid w:val="00A874FD"/>
    <w:rsid w:val="00A8750A"/>
    <w:rsid w:val="00A8751B"/>
    <w:rsid w:val="00A8752F"/>
    <w:rsid w:val="00A87573"/>
    <w:rsid w:val="00A875AA"/>
    <w:rsid w:val="00A875B1"/>
    <w:rsid w:val="00A875CE"/>
    <w:rsid w:val="00A875EE"/>
    <w:rsid w:val="00A875F8"/>
    <w:rsid w:val="00A87629"/>
    <w:rsid w:val="00A8768D"/>
    <w:rsid w:val="00A87725"/>
    <w:rsid w:val="00A8773E"/>
    <w:rsid w:val="00A87740"/>
    <w:rsid w:val="00A8774E"/>
    <w:rsid w:val="00A87772"/>
    <w:rsid w:val="00A87780"/>
    <w:rsid w:val="00A8778F"/>
    <w:rsid w:val="00A877C8"/>
    <w:rsid w:val="00A877E0"/>
    <w:rsid w:val="00A8782D"/>
    <w:rsid w:val="00A8783E"/>
    <w:rsid w:val="00A87880"/>
    <w:rsid w:val="00A87895"/>
    <w:rsid w:val="00A87913"/>
    <w:rsid w:val="00A87988"/>
    <w:rsid w:val="00A8799C"/>
    <w:rsid w:val="00A879A4"/>
    <w:rsid w:val="00A87A9E"/>
    <w:rsid w:val="00A87AF0"/>
    <w:rsid w:val="00A87B9D"/>
    <w:rsid w:val="00A87BD2"/>
    <w:rsid w:val="00A87BE5"/>
    <w:rsid w:val="00A87C55"/>
    <w:rsid w:val="00A87C7E"/>
    <w:rsid w:val="00A87CB6"/>
    <w:rsid w:val="00A87CC0"/>
    <w:rsid w:val="00A87CC5"/>
    <w:rsid w:val="00A87D5C"/>
    <w:rsid w:val="00A87D8D"/>
    <w:rsid w:val="00A87D97"/>
    <w:rsid w:val="00A87D9F"/>
    <w:rsid w:val="00A87DA8"/>
    <w:rsid w:val="00A87DBD"/>
    <w:rsid w:val="00A87E13"/>
    <w:rsid w:val="00A87E75"/>
    <w:rsid w:val="00A87EE2"/>
    <w:rsid w:val="00A87F10"/>
    <w:rsid w:val="00A87F5B"/>
    <w:rsid w:val="00A87F8E"/>
    <w:rsid w:val="00A87FAB"/>
    <w:rsid w:val="00A87FFD"/>
    <w:rsid w:val="00A900A7"/>
    <w:rsid w:val="00A900AA"/>
    <w:rsid w:val="00A90155"/>
    <w:rsid w:val="00A9016C"/>
    <w:rsid w:val="00A90174"/>
    <w:rsid w:val="00A90178"/>
    <w:rsid w:val="00A90183"/>
    <w:rsid w:val="00A901CA"/>
    <w:rsid w:val="00A901E4"/>
    <w:rsid w:val="00A90251"/>
    <w:rsid w:val="00A90295"/>
    <w:rsid w:val="00A9031D"/>
    <w:rsid w:val="00A90359"/>
    <w:rsid w:val="00A9036B"/>
    <w:rsid w:val="00A9036E"/>
    <w:rsid w:val="00A90371"/>
    <w:rsid w:val="00A9039B"/>
    <w:rsid w:val="00A903D8"/>
    <w:rsid w:val="00A9043E"/>
    <w:rsid w:val="00A90459"/>
    <w:rsid w:val="00A90466"/>
    <w:rsid w:val="00A90475"/>
    <w:rsid w:val="00A90476"/>
    <w:rsid w:val="00A904B7"/>
    <w:rsid w:val="00A904DC"/>
    <w:rsid w:val="00A90564"/>
    <w:rsid w:val="00A905B1"/>
    <w:rsid w:val="00A905C0"/>
    <w:rsid w:val="00A905D1"/>
    <w:rsid w:val="00A905D6"/>
    <w:rsid w:val="00A90613"/>
    <w:rsid w:val="00A90662"/>
    <w:rsid w:val="00A90675"/>
    <w:rsid w:val="00A906C0"/>
    <w:rsid w:val="00A906CD"/>
    <w:rsid w:val="00A906CE"/>
    <w:rsid w:val="00A906FD"/>
    <w:rsid w:val="00A90737"/>
    <w:rsid w:val="00A9073B"/>
    <w:rsid w:val="00A9074F"/>
    <w:rsid w:val="00A90776"/>
    <w:rsid w:val="00A907A3"/>
    <w:rsid w:val="00A907AC"/>
    <w:rsid w:val="00A90853"/>
    <w:rsid w:val="00A90854"/>
    <w:rsid w:val="00A90865"/>
    <w:rsid w:val="00A90866"/>
    <w:rsid w:val="00A90871"/>
    <w:rsid w:val="00A90899"/>
    <w:rsid w:val="00A908CC"/>
    <w:rsid w:val="00A908F1"/>
    <w:rsid w:val="00A9099E"/>
    <w:rsid w:val="00A909A7"/>
    <w:rsid w:val="00A90A24"/>
    <w:rsid w:val="00A90A56"/>
    <w:rsid w:val="00A90A78"/>
    <w:rsid w:val="00A90AD5"/>
    <w:rsid w:val="00A90ADA"/>
    <w:rsid w:val="00A90AF9"/>
    <w:rsid w:val="00A90B06"/>
    <w:rsid w:val="00A90B07"/>
    <w:rsid w:val="00A90B10"/>
    <w:rsid w:val="00A90B31"/>
    <w:rsid w:val="00A90B5C"/>
    <w:rsid w:val="00A90BD6"/>
    <w:rsid w:val="00A90C3F"/>
    <w:rsid w:val="00A90C57"/>
    <w:rsid w:val="00A90CF7"/>
    <w:rsid w:val="00A90D23"/>
    <w:rsid w:val="00A90D3D"/>
    <w:rsid w:val="00A90D63"/>
    <w:rsid w:val="00A90D89"/>
    <w:rsid w:val="00A90D91"/>
    <w:rsid w:val="00A90D9A"/>
    <w:rsid w:val="00A90DC8"/>
    <w:rsid w:val="00A90DD4"/>
    <w:rsid w:val="00A90E01"/>
    <w:rsid w:val="00A90E33"/>
    <w:rsid w:val="00A90E59"/>
    <w:rsid w:val="00A90E7B"/>
    <w:rsid w:val="00A90E8D"/>
    <w:rsid w:val="00A90EC3"/>
    <w:rsid w:val="00A90EC6"/>
    <w:rsid w:val="00A90EE9"/>
    <w:rsid w:val="00A90F7E"/>
    <w:rsid w:val="00A90FA8"/>
    <w:rsid w:val="00A90FBA"/>
    <w:rsid w:val="00A90FCF"/>
    <w:rsid w:val="00A90FD6"/>
    <w:rsid w:val="00A90FE9"/>
    <w:rsid w:val="00A91045"/>
    <w:rsid w:val="00A91061"/>
    <w:rsid w:val="00A910D4"/>
    <w:rsid w:val="00A91181"/>
    <w:rsid w:val="00A911CC"/>
    <w:rsid w:val="00A911EB"/>
    <w:rsid w:val="00A911F2"/>
    <w:rsid w:val="00A9128C"/>
    <w:rsid w:val="00A9128F"/>
    <w:rsid w:val="00A91298"/>
    <w:rsid w:val="00A9129B"/>
    <w:rsid w:val="00A912C0"/>
    <w:rsid w:val="00A9135B"/>
    <w:rsid w:val="00A91390"/>
    <w:rsid w:val="00A913A5"/>
    <w:rsid w:val="00A91432"/>
    <w:rsid w:val="00A914F0"/>
    <w:rsid w:val="00A91529"/>
    <w:rsid w:val="00A9157F"/>
    <w:rsid w:val="00A915A7"/>
    <w:rsid w:val="00A915D9"/>
    <w:rsid w:val="00A915E4"/>
    <w:rsid w:val="00A915F4"/>
    <w:rsid w:val="00A91609"/>
    <w:rsid w:val="00A91625"/>
    <w:rsid w:val="00A91630"/>
    <w:rsid w:val="00A9166A"/>
    <w:rsid w:val="00A91677"/>
    <w:rsid w:val="00A9167E"/>
    <w:rsid w:val="00A9169D"/>
    <w:rsid w:val="00A916A2"/>
    <w:rsid w:val="00A916ED"/>
    <w:rsid w:val="00A91700"/>
    <w:rsid w:val="00A91744"/>
    <w:rsid w:val="00A9179C"/>
    <w:rsid w:val="00A91839"/>
    <w:rsid w:val="00A91848"/>
    <w:rsid w:val="00A9188C"/>
    <w:rsid w:val="00A918B1"/>
    <w:rsid w:val="00A918C3"/>
    <w:rsid w:val="00A9191F"/>
    <w:rsid w:val="00A9193A"/>
    <w:rsid w:val="00A91971"/>
    <w:rsid w:val="00A919EC"/>
    <w:rsid w:val="00A91A23"/>
    <w:rsid w:val="00A91A41"/>
    <w:rsid w:val="00A91A82"/>
    <w:rsid w:val="00A91A8E"/>
    <w:rsid w:val="00A91AA2"/>
    <w:rsid w:val="00A91AD8"/>
    <w:rsid w:val="00A91AF2"/>
    <w:rsid w:val="00A91B00"/>
    <w:rsid w:val="00A91B03"/>
    <w:rsid w:val="00A91B1F"/>
    <w:rsid w:val="00A91B43"/>
    <w:rsid w:val="00A91B62"/>
    <w:rsid w:val="00A91B9A"/>
    <w:rsid w:val="00A91BA1"/>
    <w:rsid w:val="00A91BDA"/>
    <w:rsid w:val="00A91BEF"/>
    <w:rsid w:val="00A91C0B"/>
    <w:rsid w:val="00A91C1B"/>
    <w:rsid w:val="00A91C41"/>
    <w:rsid w:val="00A91CA6"/>
    <w:rsid w:val="00A91CF8"/>
    <w:rsid w:val="00A91D1C"/>
    <w:rsid w:val="00A91D1F"/>
    <w:rsid w:val="00A91D24"/>
    <w:rsid w:val="00A91D39"/>
    <w:rsid w:val="00A91E11"/>
    <w:rsid w:val="00A91E25"/>
    <w:rsid w:val="00A91E65"/>
    <w:rsid w:val="00A91F57"/>
    <w:rsid w:val="00A91F65"/>
    <w:rsid w:val="00A9200A"/>
    <w:rsid w:val="00A92033"/>
    <w:rsid w:val="00A92045"/>
    <w:rsid w:val="00A9206F"/>
    <w:rsid w:val="00A9207E"/>
    <w:rsid w:val="00A920E7"/>
    <w:rsid w:val="00A9215E"/>
    <w:rsid w:val="00A92191"/>
    <w:rsid w:val="00A921A9"/>
    <w:rsid w:val="00A921B8"/>
    <w:rsid w:val="00A921BC"/>
    <w:rsid w:val="00A921FD"/>
    <w:rsid w:val="00A9224A"/>
    <w:rsid w:val="00A92274"/>
    <w:rsid w:val="00A922A6"/>
    <w:rsid w:val="00A922CD"/>
    <w:rsid w:val="00A922D1"/>
    <w:rsid w:val="00A92330"/>
    <w:rsid w:val="00A92355"/>
    <w:rsid w:val="00A923D2"/>
    <w:rsid w:val="00A923FE"/>
    <w:rsid w:val="00A92429"/>
    <w:rsid w:val="00A92490"/>
    <w:rsid w:val="00A92492"/>
    <w:rsid w:val="00A924A7"/>
    <w:rsid w:val="00A924BA"/>
    <w:rsid w:val="00A924F7"/>
    <w:rsid w:val="00A92517"/>
    <w:rsid w:val="00A92564"/>
    <w:rsid w:val="00A9257C"/>
    <w:rsid w:val="00A9259A"/>
    <w:rsid w:val="00A925CB"/>
    <w:rsid w:val="00A925CD"/>
    <w:rsid w:val="00A925D8"/>
    <w:rsid w:val="00A92611"/>
    <w:rsid w:val="00A9262A"/>
    <w:rsid w:val="00A92658"/>
    <w:rsid w:val="00A9265F"/>
    <w:rsid w:val="00A92662"/>
    <w:rsid w:val="00A926BC"/>
    <w:rsid w:val="00A9275E"/>
    <w:rsid w:val="00A927E0"/>
    <w:rsid w:val="00A927F1"/>
    <w:rsid w:val="00A927FA"/>
    <w:rsid w:val="00A9280D"/>
    <w:rsid w:val="00A92899"/>
    <w:rsid w:val="00A9289D"/>
    <w:rsid w:val="00A928D6"/>
    <w:rsid w:val="00A9290E"/>
    <w:rsid w:val="00A9294F"/>
    <w:rsid w:val="00A929D7"/>
    <w:rsid w:val="00A92A03"/>
    <w:rsid w:val="00A92A23"/>
    <w:rsid w:val="00A92A26"/>
    <w:rsid w:val="00A92A4C"/>
    <w:rsid w:val="00A92A51"/>
    <w:rsid w:val="00A92A62"/>
    <w:rsid w:val="00A92A92"/>
    <w:rsid w:val="00A92A9A"/>
    <w:rsid w:val="00A92AA6"/>
    <w:rsid w:val="00A92ACE"/>
    <w:rsid w:val="00A92AE5"/>
    <w:rsid w:val="00A92AEE"/>
    <w:rsid w:val="00A92B78"/>
    <w:rsid w:val="00A92BA1"/>
    <w:rsid w:val="00A92BE0"/>
    <w:rsid w:val="00A92C0B"/>
    <w:rsid w:val="00A92C66"/>
    <w:rsid w:val="00A92C73"/>
    <w:rsid w:val="00A92CBC"/>
    <w:rsid w:val="00A92CC1"/>
    <w:rsid w:val="00A92CE0"/>
    <w:rsid w:val="00A92CE5"/>
    <w:rsid w:val="00A92D0F"/>
    <w:rsid w:val="00A92D12"/>
    <w:rsid w:val="00A92D44"/>
    <w:rsid w:val="00A92D71"/>
    <w:rsid w:val="00A92DA6"/>
    <w:rsid w:val="00A92DB1"/>
    <w:rsid w:val="00A92DB5"/>
    <w:rsid w:val="00A92DB6"/>
    <w:rsid w:val="00A92DD4"/>
    <w:rsid w:val="00A92E15"/>
    <w:rsid w:val="00A92E3A"/>
    <w:rsid w:val="00A92E59"/>
    <w:rsid w:val="00A92EAB"/>
    <w:rsid w:val="00A92ED5"/>
    <w:rsid w:val="00A92EDE"/>
    <w:rsid w:val="00A92EE5"/>
    <w:rsid w:val="00A92F16"/>
    <w:rsid w:val="00A92F47"/>
    <w:rsid w:val="00A92F5B"/>
    <w:rsid w:val="00A92F9D"/>
    <w:rsid w:val="00A92FA0"/>
    <w:rsid w:val="00A92FFF"/>
    <w:rsid w:val="00A93007"/>
    <w:rsid w:val="00A93010"/>
    <w:rsid w:val="00A93090"/>
    <w:rsid w:val="00A930BD"/>
    <w:rsid w:val="00A93150"/>
    <w:rsid w:val="00A93167"/>
    <w:rsid w:val="00A9316F"/>
    <w:rsid w:val="00A93184"/>
    <w:rsid w:val="00A931B0"/>
    <w:rsid w:val="00A931B3"/>
    <w:rsid w:val="00A931BA"/>
    <w:rsid w:val="00A9320D"/>
    <w:rsid w:val="00A9327F"/>
    <w:rsid w:val="00A93283"/>
    <w:rsid w:val="00A932DD"/>
    <w:rsid w:val="00A932ED"/>
    <w:rsid w:val="00A9338E"/>
    <w:rsid w:val="00A93395"/>
    <w:rsid w:val="00A933A1"/>
    <w:rsid w:val="00A933AB"/>
    <w:rsid w:val="00A933DF"/>
    <w:rsid w:val="00A9346A"/>
    <w:rsid w:val="00A93474"/>
    <w:rsid w:val="00A9348B"/>
    <w:rsid w:val="00A9348E"/>
    <w:rsid w:val="00A934DC"/>
    <w:rsid w:val="00A934E9"/>
    <w:rsid w:val="00A934F1"/>
    <w:rsid w:val="00A9354B"/>
    <w:rsid w:val="00A9357B"/>
    <w:rsid w:val="00A935AA"/>
    <w:rsid w:val="00A935C6"/>
    <w:rsid w:val="00A935E9"/>
    <w:rsid w:val="00A935F1"/>
    <w:rsid w:val="00A935F6"/>
    <w:rsid w:val="00A93651"/>
    <w:rsid w:val="00A936F8"/>
    <w:rsid w:val="00A93750"/>
    <w:rsid w:val="00A93763"/>
    <w:rsid w:val="00A9376A"/>
    <w:rsid w:val="00A93779"/>
    <w:rsid w:val="00A93795"/>
    <w:rsid w:val="00A937B8"/>
    <w:rsid w:val="00A937C5"/>
    <w:rsid w:val="00A937E3"/>
    <w:rsid w:val="00A9381A"/>
    <w:rsid w:val="00A93823"/>
    <w:rsid w:val="00A9386A"/>
    <w:rsid w:val="00A93893"/>
    <w:rsid w:val="00A938B7"/>
    <w:rsid w:val="00A9394E"/>
    <w:rsid w:val="00A93957"/>
    <w:rsid w:val="00A9396B"/>
    <w:rsid w:val="00A9398C"/>
    <w:rsid w:val="00A939BB"/>
    <w:rsid w:val="00A939BE"/>
    <w:rsid w:val="00A939CB"/>
    <w:rsid w:val="00A93A44"/>
    <w:rsid w:val="00A93A76"/>
    <w:rsid w:val="00A93A9E"/>
    <w:rsid w:val="00A93AAA"/>
    <w:rsid w:val="00A93B2E"/>
    <w:rsid w:val="00A93B38"/>
    <w:rsid w:val="00A93B54"/>
    <w:rsid w:val="00A93B76"/>
    <w:rsid w:val="00A93B93"/>
    <w:rsid w:val="00A93BCE"/>
    <w:rsid w:val="00A93C17"/>
    <w:rsid w:val="00A93C1C"/>
    <w:rsid w:val="00A93C2C"/>
    <w:rsid w:val="00A93C7D"/>
    <w:rsid w:val="00A93C91"/>
    <w:rsid w:val="00A93CB3"/>
    <w:rsid w:val="00A93CF5"/>
    <w:rsid w:val="00A93D25"/>
    <w:rsid w:val="00A93D2F"/>
    <w:rsid w:val="00A93D4A"/>
    <w:rsid w:val="00A93D83"/>
    <w:rsid w:val="00A93D9C"/>
    <w:rsid w:val="00A93DC0"/>
    <w:rsid w:val="00A93E0E"/>
    <w:rsid w:val="00A93E19"/>
    <w:rsid w:val="00A93E24"/>
    <w:rsid w:val="00A93E36"/>
    <w:rsid w:val="00A93EB4"/>
    <w:rsid w:val="00A93EC0"/>
    <w:rsid w:val="00A93EC8"/>
    <w:rsid w:val="00A93EE4"/>
    <w:rsid w:val="00A93F6A"/>
    <w:rsid w:val="00A93F85"/>
    <w:rsid w:val="00A93F9D"/>
    <w:rsid w:val="00A93FE3"/>
    <w:rsid w:val="00A9403A"/>
    <w:rsid w:val="00A94070"/>
    <w:rsid w:val="00A940EB"/>
    <w:rsid w:val="00A9410D"/>
    <w:rsid w:val="00A9411C"/>
    <w:rsid w:val="00A94146"/>
    <w:rsid w:val="00A9416F"/>
    <w:rsid w:val="00A94179"/>
    <w:rsid w:val="00A94181"/>
    <w:rsid w:val="00A94198"/>
    <w:rsid w:val="00A941BD"/>
    <w:rsid w:val="00A941CA"/>
    <w:rsid w:val="00A941DC"/>
    <w:rsid w:val="00A941DE"/>
    <w:rsid w:val="00A9420C"/>
    <w:rsid w:val="00A94235"/>
    <w:rsid w:val="00A9424D"/>
    <w:rsid w:val="00A94386"/>
    <w:rsid w:val="00A9438F"/>
    <w:rsid w:val="00A9439D"/>
    <w:rsid w:val="00A943AA"/>
    <w:rsid w:val="00A943E7"/>
    <w:rsid w:val="00A94424"/>
    <w:rsid w:val="00A94428"/>
    <w:rsid w:val="00A9443A"/>
    <w:rsid w:val="00A94481"/>
    <w:rsid w:val="00A944EF"/>
    <w:rsid w:val="00A94512"/>
    <w:rsid w:val="00A945A5"/>
    <w:rsid w:val="00A945B2"/>
    <w:rsid w:val="00A945BC"/>
    <w:rsid w:val="00A945CE"/>
    <w:rsid w:val="00A94613"/>
    <w:rsid w:val="00A94676"/>
    <w:rsid w:val="00A94717"/>
    <w:rsid w:val="00A9474E"/>
    <w:rsid w:val="00A94751"/>
    <w:rsid w:val="00A947AE"/>
    <w:rsid w:val="00A947CB"/>
    <w:rsid w:val="00A947D0"/>
    <w:rsid w:val="00A947E1"/>
    <w:rsid w:val="00A94828"/>
    <w:rsid w:val="00A94835"/>
    <w:rsid w:val="00A9491A"/>
    <w:rsid w:val="00A94953"/>
    <w:rsid w:val="00A949E7"/>
    <w:rsid w:val="00A94A04"/>
    <w:rsid w:val="00A94A0F"/>
    <w:rsid w:val="00A94A28"/>
    <w:rsid w:val="00A94A3A"/>
    <w:rsid w:val="00A94A3D"/>
    <w:rsid w:val="00A94A4B"/>
    <w:rsid w:val="00A94A5A"/>
    <w:rsid w:val="00A94A6F"/>
    <w:rsid w:val="00A94A86"/>
    <w:rsid w:val="00A94AB5"/>
    <w:rsid w:val="00A94B7A"/>
    <w:rsid w:val="00A94B97"/>
    <w:rsid w:val="00A94BBF"/>
    <w:rsid w:val="00A94C18"/>
    <w:rsid w:val="00A94C38"/>
    <w:rsid w:val="00A94C39"/>
    <w:rsid w:val="00A94C52"/>
    <w:rsid w:val="00A94C77"/>
    <w:rsid w:val="00A94C7E"/>
    <w:rsid w:val="00A94C8D"/>
    <w:rsid w:val="00A94C93"/>
    <w:rsid w:val="00A94CC2"/>
    <w:rsid w:val="00A94CFE"/>
    <w:rsid w:val="00A94D18"/>
    <w:rsid w:val="00A94D62"/>
    <w:rsid w:val="00A94D68"/>
    <w:rsid w:val="00A94DD8"/>
    <w:rsid w:val="00A94DE8"/>
    <w:rsid w:val="00A94E05"/>
    <w:rsid w:val="00A94EF1"/>
    <w:rsid w:val="00A94F3F"/>
    <w:rsid w:val="00A94F9F"/>
    <w:rsid w:val="00A94FAA"/>
    <w:rsid w:val="00A94FE0"/>
    <w:rsid w:val="00A9502C"/>
    <w:rsid w:val="00A95065"/>
    <w:rsid w:val="00A95076"/>
    <w:rsid w:val="00A95078"/>
    <w:rsid w:val="00A95092"/>
    <w:rsid w:val="00A950B0"/>
    <w:rsid w:val="00A95114"/>
    <w:rsid w:val="00A9513B"/>
    <w:rsid w:val="00A9513F"/>
    <w:rsid w:val="00A95142"/>
    <w:rsid w:val="00A951DA"/>
    <w:rsid w:val="00A951E2"/>
    <w:rsid w:val="00A9523A"/>
    <w:rsid w:val="00A9524C"/>
    <w:rsid w:val="00A95251"/>
    <w:rsid w:val="00A95259"/>
    <w:rsid w:val="00A95267"/>
    <w:rsid w:val="00A9526A"/>
    <w:rsid w:val="00A95277"/>
    <w:rsid w:val="00A9528E"/>
    <w:rsid w:val="00A95294"/>
    <w:rsid w:val="00A95298"/>
    <w:rsid w:val="00A952CD"/>
    <w:rsid w:val="00A9533B"/>
    <w:rsid w:val="00A95350"/>
    <w:rsid w:val="00A95374"/>
    <w:rsid w:val="00A9537F"/>
    <w:rsid w:val="00A9540C"/>
    <w:rsid w:val="00A9540E"/>
    <w:rsid w:val="00A9541A"/>
    <w:rsid w:val="00A9541C"/>
    <w:rsid w:val="00A95443"/>
    <w:rsid w:val="00A95445"/>
    <w:rsid w:val="00A95450"/>
    <w:rsid w:val="00A9545F"/>
    <w:rsid w:val="00A95472"/>
    <w:rsid w:val="00A954A5"/>
    <w:rsid w:val="00A95503"/>
    <w:rsid w:val="00A95513"/>
    <w:rsid w:val="00A9551A"/>
    <w:rsid w:val="00A95586"/>
    <w:rsid w:val="00A95588"/>
    <w:rsid w:val="00A9558B"/>
    <w:rsid w:val="00A95596"/>
    <w:rsid w:val="00A955CC"/>
    <w:rsid w:val="00A955EC"/>
    <w:rsid w:val="00A9561F"/>
    <w:rsid w:val="00A95647"/>
    <w:rsid w:val="00A95676"/>
    <w:rsid w:val="00A956C2"/>
    <w:rsid w:val="00A956EA"/>
    <w:rsid w:val="00A95716"/>
    <w:rsid w:val="00A95719"/>
    <w:rsid w:val="00A95733"/>
    <w:rsid w:val="00A95759"/>
    <w:rsid w:val="00A95774"/>
    <w:rsid w:val="00A95784"/>
    <w:rsid w:val="00A957A9"/>
    <w:rsid w:val="00A957C2"/>
    <w:rsid w:val="00A957CD"/>
    <w:rsid w:val="00A957F9"/>
    <w:rsid w:val="00A9582A"/>
    <w:rsid w:val="00A9582B"/>
    <w:rsid w:val="00A9583E"/>
    <w:rsid w:val="00A95850"/>
    <w:rsid w:val="00A95867"/>
    <w:rsid w:val="00A958A3"/>
    <w:rsid w:val="00A958A5"/>
    <w:rsid w:val="00A958AE"/>
    <w:rsid w:val="00A958FC"/>
    <w:rsid w:val="00A958FD"/>
    <w:rsid w:val="00A95930"/>
    <w:rsid w:val="00A95953"/>
    <w:rsid w:val="00A9595F"/>
    <w:rsid w:val="00A95965"/>
    <w:rsid w:val="00A959CE"/>
    <w:rsid w:val="00A95A3D"/>
    <w:rsid w:val="00A95AAE"/>
    <w:rsid w:val="00A95ADC"/>
    <w:rsid w:val="00A95AF1"/>
    <w:rsid w:val="00A95B03"/>
    <w:rsid w:val="00A95B0C"/>
    <w:rsid w:val="00A95B3B"/>
    <w:rsid w:val="00A95B57"/>
    <w:rsid w:val="00A95B73"/>
    <w:rsid w:val="00A95B74"/>
    <w:rsid w:val="00A95B8C"/>
    <w:rsid w:val="00A95BC0"/>
    <w:rsid w:val="00A95BC4"/>
    <w:rsid w:val="00A95BF9"/>
    <w:rsid w:val="00A95C41"/>
    <w:rsid w:val="00A95C54"/>
    <w:rsid w:val="00A95C8D"/>
    <w:rsid w:val="00A95CCC"/>
    <w:rsid w:val="00A95CDD"/>
    <w:rsid w:val="00A95CE5"/>
    <w:rsid w:val="00A95CF0"/>
    <w:rsid w:val="00A95CF6"/>
    <w:rsid w:val="00A95D06"/>
    <w:rsid w:val="00A95D09"/>
    <w:rsid w:val="00A95D11"/>
    <w:rsid w:val="00A95D2E"/>
    <w:rsid w:val="00A95DD6"/>
    <w:rsid w:val="00A95DE9"/>
    <w:rsid w:val="00A95DEB"/>
    <w:rsid w:val="00A95E13"/>
    <w:rsid w:val="00A95E3C"/>
    <w:rsid w:val="00A95E78"/>
    <w:rsid w:val="00A95EA0"/>
    <w:rsid w:val="00A95F65"/>
    <w:rsid w:val="00A95F90"/>
    <w:rsid w:val="00A95F97"/>
    <w:rsid w:val="00A95FBC"/>
    <w:rsid w:val="00A9600C"/>
    <w:rsid w:val="00A96031"/>
    <w:rsid w:val="00A9603A"/>
    <w:rsid w:val="00A9604B"/>
    <w:rsid w:val="00A960CB"/>
    <w:rsid w:val="00A9610D"/>
    <w:rsid w:val="00A9612C"/>
    <w:rsid w:val="00A96133"/>
    <w:rsid w:val="00A9618D"/>
    <w:rsid w:val="00A9618E"/>
    <w:rsid w:val="00A9618F"/>
    <w:rsid w:val="00A961D6"/>
    <w:rsid w:val="00A96219"/>
    <w:rsid w:val="00A96225"/>
    <w:rsid w:val="00A96255"/>
    <w:rsid w:val="00A9625C"/>
    <w:rsid w:val="00A9627F"/>
    <w:rsid w:val="00A96296"/>
    <w:rsid w:val="00A9634B"/>
    <w:rsid w:val="00A963A3"/>
    <w:rsid w:val="00A963D5"/>
    <w:rsid w:val="00A963D6"/>
    <w:rsid w:val="00A963F8"/>
    <w:rsid w:val="00A96431"/>
    <w:rsid w:val="00A96436"/>
    <w:rsid w:val="00A96438"/>
    <w:rsid w:val="00A9644C"/>
    <w:rsid w:val="00A964B9"/>
    <w:rsid w:val="00A964C1"/>
    <w:rsid w:val="00A964CE"/>
    <w:rsid w:val="00A964E4"/>
    <w:rsid w:val="00A96500"/>
    <w:rsid w:val="00A96504"/>
    <w:rsid w:val="00A9652D"/>
    <w:rsid w:val="00A96552"/>
    <w:rsid w:val="00A96563"/>
    <w:rsid w:val="00A96583"/>
    <w:rsid w:val="00A9658D"/>
    <w:rsid w:val="00A96591"/>
    <w:rsid w:val="00A965B0"/>
    <w:rsid w:val="00A965C7"/>
    <w:rsid w:val="00A965D9"/>
    <w:rsid w:val="00A9661C"/>
    <w:rsid w:val="00A966E2"/>
    <w:rsid w:val="00A966E6"/>
    <w:rsid w:val="00A966F5"/>
    <w:rsid w:val="00A96727"/>
    <w:rsid w:val="00A96748"/>
    <w:rsid w:val="00A9676E"/>
    <w:rsid w:val="00A967B9"/>
    <w:rsid w:val="00A967CD"/>
    <w:rsid w:val="00A96833"/>
    <w:rsid w:val="00A96847"/>
    <w:rsid w:val="00A96865"/>
    <w:rsid w:val="00A9686A"/>
    <w:rsid w:val="00A9688E"/>
    <w:rsid w:val="00A968B7"/>
    <w:rsid w:val="00A96949"/>
    <w:rsid w:val="00A96999"/>
    <w:rsid w:val="00A969BA"/>
    <w:rsid w:val="00A969C0"/>
    <w:rsid w:val="00A969E1"/>
    <w:rsid w:val="00A969FC"/>
    <w:rsid w:val="00A96A10"/>
    <w:rsid w:val="00A96A13"/>
    <w:rsid w:val="00A96A1D"/>
    <w:rsid w:val="00A96A5D"/>
    <w:rsid w:val="00A96A5E"/>
    <w:rsid w:val="00A96A78"/>
    <w:rsid w:val="00A96ACB"/>
    <w:rsid w:val="00A96B4C"/>
    <w:rsid w:val="00A96B50"/>
    <w:rsid w:val="00A96B51"/>
    <w:rsid w:val="00A96BD7"/>
    <w:rsid w:val="00A96BDB"/>
    <w:rsid w:val="00A96BEB"/>
    <w:rsid w:val="00A96C03"/>
    <w:rsid w:val="00A96C2F"/>
    <w:rsid w:val="00A96C7B"/>
    <w:rsid w:val="00A96CFE"/>
    <w:rsid w:val="00A96CFF"/>
    <w:rsid w:val="00A96D1F"/>
    <w:rsid w:val="00A96D20"/>
    <w:rsid w:val="00A96D33"/>
    <w:rsid w:val="00A96D6B"/>
    <w:rsid w:val="00A96D80"/>
    <w:rsid w:val="00A96D9B"/>
    <w:rsid w:val="00A96DAD"/>
    <w:rsid w:val="00A96DB5"/>
    <w:rsid w:val="00A96DDB"/>
    <w:rsid w:val="00A96DED"/>
    <w:rsid w:val="00A96E13"/>
    <w:rsid w:val="00A96E21"/>
    <w:rsid w:val="00A96E23"/>
    <w:rsid w:val="00A96E6D"/>
    <w:rsid w:val="00A96EB5"/>
    <w:rsid w:val="00A96EDA"/>
    <w:rsid w:val="00A96EE4"/>
    <w:rsid w:val="00A96F47"/>
    <w:rsid w:val="00A96F63"/>
    <w:rsid w:val="00A96F67"/>
    <w:rsid w:val="00A96F99"/>
    <w:rsid w:val="00A9700B"/>
    <w:rsid w:val="00A97027"/>
    <w:rsid w:val="00A9702E"/>
    <w:rsid w:val="00A9703A"/>
    <w:rsid w:val="00A97098"/>
    <w:rsid w:val="00A970BD"/>
    <w:rsid w:val="00A97131"/>
    <w:rsid w:val="00A9717F"/>
    <w:rsid w:val="00A97196"/>
    <w:rsid w:val="00A971B3"/>
    <w:rsid w:val="00A971B6"/>
    <w:rsid w:val="00A9723E"/>
    <w:rsid w:val="00A97276"/>
    <w:rsid w:val="00A972B9"/>
    <w:rsid w:val="00A972BD"/>
    <w:rsid w:val="00A972EE"/>
    <w:rsid w:val="00A972F8"/>
    <w:rsid w:val="00A97302"/>
    <w:rsid w:val="00A97305"/>
    <w:rsid w:val="00A97311"/>
    <w:rsid w:val="00A9732C"/>
    <w:rsid w:val="00A973C1"/>
    <w:rsid w:val="00A9742A"/>
    <w:rsid w:val="00A97433"/>
    <w:rsid w:val="00A97486"/>
    <w:rsid w:val="00A97492"/>
    <w:rsid w:val="00A974BC"/>
    <w:rsid w:val="00A974E2"/>
    <w:rsid w:val="00A974FF"/>
    <w:rsid w:val="00A97506"/>
    <w:rsid w:val="00A97524"/>
    <w:rsid w:val="00A97538"/>
    <w:rsid w:val="00A97576"/>
    <w:rsid w:val="00A97592"/>
    <w:rsid w:val="00A975BD"/>
    <w:rsid w:val="00A975C0"/>
    <w:rsid w:val="00A975F7"/>
    <w:rsid w:val="00A97603"/>
    <w:rsid w:val="00A9760D"/>
    <w:rsid w:val="00A9765B"/>
    <w:rsid w:val="00A97668"/>
    <w:rsid w:val="00A97684"/>
    <w:rsid w:val="00A97690"/>
    <w:rsid w:val="00A976AA"/>
    <w:rsid w:val="00A976AB"/>
    <w:rsid w:val="00A9770D"/>
    <w:rsid w:val="00A9770E"/>
    <w:rsid w:val="00A9772D"/>
    <w:rsid w:val="00A97745"/>
    <w:rsid w:val="00A9777E"/>
    <w:rsid w:val="00A97791"/>
    <w:rsid w:val="00A977D3"/>
    <w:rsid w:val="00A97895"/>
    <w:rsid w:val="00A9789E"/>
    <w:rsid w:val="00A978D6"/>
    <w:rsid w:val="00A978EE"/>
    <w:rsid w:val="00A978FC"/>
    <w:rsid w:val="00A97917"/>
    <w:rsid w:val="00A97932"/>
    <w:rsid w:val="00A97935"/>
    <w:rsid w:val="00A97938"/>
    <w:rsid w:val="00A97949"/>
    <w:rsid w:val="00A97966"/>
    <w:rsid w:val="00A97967"/>
    <w:rsid w:val="00A9799D"/>
    <w:rsid w:val="00A979A4"/>
    <w:rsid w:val="00A97A14"/>
    <w:rsid w:val="00A97A19"/>
    <w:rsid w:val="00A97A89"/>
    <w:rsid w:val="00A97AC7"/>
    <w:rsid w:val="00A97B41"/>
    <w:rsid w:val="00A97B69"/>
    <w:rsid w:val="00A97BB2"/>
    <w:rsid w:val="00A97BD6"/>
    <w:rsid w:val="00A97C1E"/>
    <w:rsid w:val="00A97C29"/>
    <w:rsid w:val="00A97C2A"/>
    <w:rsid w:val="00A97C55"/>
    <w:rsid w:val="00A97C59"/>
    <w:rsid w:val="00A97C71"/>
    <w:rsid w:val="00A97C9F"/>
    <w:rsid w:val="00A97CAD"/>
    <w:rsid w:val="00A97CC8"/>
    <w:rsid w:val="00A97CFB"/>
    <w:rsid w:val="00A97CFE"/>
    <w:rsid w:val="00A97D0F"/>
    <w:rsid w:val="00A97D58"/>
    <w:rsid w:val="00A97D76"/>
    <w:rsid w:val="00A97D78"/>
    <w:rsid w:val="00A97D85"/>
    <w:rsid w:val="00A97DAE"/>
    <w:rsid w:val="00A97DE0"/>
    <w:rsid w:val="00A97DE5"/>
    <w:rsid w:val="00A97E17"/>
    <w:rsid w:val="00A97E19"/>
    <w:rsid w:val="00A97E24"/>
    <w:rsid w:val="00A97E7C"/>
    <w:rsid w:val="00A97E9A"/>
    <w:rsid w:val="00A97EAC"/>
    <w:rsid w:val="00A97ECE"/>
    <w:rsid w:val="00A97F79"/>
    <w:rsid w:val="00A97F7B"/>
    <w:rsid w:val="00A97F91"/>
    <w:rsid w:val="00A97FA1"/>
    <w:rsid w:val="00A97FB7"/>
    <w:rsid w:val="00A97FBC"/>
    <w:rsid w:val="00A97FD1"/>
    <w:rsid w:val="00A97FD6"/>
    <w:rsid w:val="00A97FE2"/>
    <w:rsid w:val="00AA0012"/>
    <w:rsid w:val="00AA002C"/>
    <w:rsid w:val="00AA002F"/>
    <w:rsid w:val="00AA0057"/>
    <w:rsid w:val="00AA006E"/>
    <w:rsid w:val="00AA00A9"/>
    <w:rsid w:val="00AA00E1"/>
    <w:rsid w:val="00AA012A"/>
    <w:rsid w:val="00AA0132"/>
    <w:rsid w:val="00AA0143"/>
    <w:rsid w:val="00AA01F6"/>
    <w:rsid w:val="00AA0208"/>
    <w:rsid w:val="00AA0232"/>
    <w:rsid w:val="00AA025D"/>
    <w:rsid w:val="00AA02E0"/>
    <w:rsid w:val="00AA02EE"/>
    <w:rsid w:val="00AA02FC"/>
    <w:rsid w:val="00AA032A"/>
    <w:rsid w:val="00AA0339"/>
    <w:rsid w:val="00AA0356"/>
    <w:rsid w:val="00AA039E"/>
    <w:rsid w:val="00AA03AE"/>
    <w:rsid w:val="00AA03DD"/>
    <w:rsid w:val="00AA03DF"/>
    <w:rsid w:val="00AA0417"/>
    <w:rsid w:val="00AA0434"/>
    <w:rsid w:val="00AA0449"/>
    <w:rsid w:val="00AA044C"/>
    <w:rsid w:val="00AA04C7"/>
    <w:rsid w:val="00AA04DB"/>
    <w:rsid w:val="00AA04ED"/>
    <w:rsid w:val="00AA04EE"/>
    <w:rsid w:val="00AA0500"/>
    <w:rsid w:val="00AA0526"/>
    <w:rsid w:val="00AA0537"/>
    <w:rsid w:val="00AA0559"/>
    <w:rsid w:val="00AA056C"/>
    <w:rsid w:val="00AA0589"/>
    <w:rsid w:val="00AA05AA"/>
    <w:rsid w:val="00AA05BA"/>
    <w:rsid w:val="00AA05D1"/>
    <w:rsid w:val="00AA05F6"/>
    <w:rsid w:val="00AA0618"/>
    <w:rsid w:val="00AA062A"/>
    <w:rsid w:val="00AA0632"/>
    <w:rsid w:val="00AA0643"/>
    <w:rsid w:val="00AA0657"/>
    <w:rsid w:val="00AA0687"/>
    <w:rsid w:val="00AA0699"/>
    <w:rsid w:val="00AA06F9"/>
    <w:rsid w:val="00AA0713"/>
    <w:rsid w:val="00AA0727"/>
    <w:rsid w:val="00AA073E"/>
    <w:rsid w:val="00AA0747"/>
    <w:rsid w:val="00AA0797"/>
    <w:rsid w:val="00AA07A2"/>
    <w:rsid w:val="00AA07E9"/>
    <w:rsid w:val="00AA0805"/>
    <w:rsid w:val="00AA082D"/>
    <w:rsid w:val="00AA0836"/>
    <w:rsid w:val="00AA0890"/>
    <w:rsid w:val="00AA0945"/>
    <w:rsid w:val="00AA0949"/>
    <w:rsid w:val="00AA097B"/>
    <w:rsid w:val="00AA09AA"/>
    <w:rsid w:val="00AA0A2C"/>
    <w:rsid w:val="00AA0A2E"/>
    <w:rsid w:val="00AA0A74"/>
    <w:rsid w:val="00AA0A88"/>
    <w:rsid w:val="00AA0AC5"/>
    <w:rsid w:val="00AA0AC7"/>
    <w:rsid w:val="00AA0AE1"/>
    <w:rsid w:val="00AA0B14"/>
    <w:rsid w:val="00AA0B20"/>
    <w:rsid w:val="00AA0B37"/>
    <w:rsid w:val="00AA0B3A"/>
    <w:rsid w:val="00AA0B6C"/>
    <w:rsid w:val="00AA0C0C"/>
    <w:rsid w:val="00AA0C23"/>
    <w:rsid w:val="00AA0C2C"/>
    <w:rsid w:val="00AA0C2E"/>
    <w:rsid w:val="00AA0C75"/>
    <w:rsid w:val="00AA0CD6"/>
    <w:rsid w:val="00AA0CEA"/>
    <w:rsid w:val="00AA0CED"/>
    <w:rsid w:val="00AA0D59"/>
    <w:rsid w:val="00AA0D78"/>
    <w:rsid w:val="00AA0DBC"/>
    <w:rsid w:val="00AA0E09"/>
    <w:rsid w:val="00AA0E1A"/>
    <w:rsid w:val="00AA0E46"/>
    <w:rsid w:val="00AA0E77"/>
    <w:rsid w:val="00AA0E83"/>
    <w:rsid w:val="00AA0E87"/>
    <w:rsid w:val="00AA0EA3"/>
    <w:rsid w:val="00AA0EC5"/>
    <w:rsid w:val="00AA0EED"/>
    <w:rsid w:val="00AA0EF4"/>
    <w:rsid w:val="00AA0F11"/>
    <w:rsid w:val="00AA0F1F"/>
    <w:rsid w:val="00AA0F5D"/>
    <w:rsid w:val="00AA0F65"/>
    <w:rsid w:val="00AA0F77"/>
    <w:rsid w:val="00AA0FA3"/>
    <w:rsid w:val="00AA0FA9"/>
    <w:rsid w:val="00AA0FBE"/>
    <w:rsid w:val="00AA0FD9"/>
    <w:rsid w:val="00AA1019"/>
    <w:rsid w:val="00AA102E"/>
    <w:rsid w:val="00AA103B"/>
    <w:rsid w:val="00AA104B"/>
    <w:rsid w:val="00AA1067"/>
    <w:rsid w:val="00AA1083"/>
    <w:rsid w:val="00AA10AE"/>
    <w:rsid w:val="00AA110A"/>
    <w:rsid w:val="00AA111C"/>
    <w:rsid w:val="00AA1137"/>
    <w:rsid w:val="00AA1140"/>
    <w:rsid w:val="00AA1167"/>
    <w:rsid w:val="00AA11D9"/>
    <w:rsid w:val="00AA11DE"/>
    <w:rsid w:val="00AA121B"/>
    <w:rsid w:val="00AA1224"/>
    <w:rsid w:val="00AA123F"/>
    <w:rsid w:val="00AA1245"/>
    <w:rsid w:val="00AA1255"/>
    <w:rsid w:val="00AA1259"/>
    <w:rsid w:val="00AA1290"/>
    <w:rsid w:val="00AA129C"/>
    <w:rsid w:val="00AA12B1"/>
    <w:rsid w:val="00AA12B2"/>
    <w:rsid w:val="00AA12B8"/>
    <w:rsid w:val="00AA12D7"/>
    <w:rsid w:val="00AA12F0"/>
    <w:rsid w:val="00AA1319"/>
    <w:rsid w:val="00AA1353"/>
    <w:rsid w:val="00AA1371"/>
    <w:rsid w:val="00AA13A5"/>
    <w:rsid w:val="00AA13D3"/>
    <w:rsid w:val="00AA141F"/>
    <w:rsid w:val="00AA1429"/>
    <w:rsid w:val="00AA143A"/>
    <w:rsid w:val="00AA1469"/>
    <w:rsid w:val="00AA1470"/>
    <w:rsid w:val="00AA1491"/>
    <w:rsid w:val="00AA14B4"/>
    <w:rsid w:val="00AA14C3"/>
    <w:rsid w:val="00AA14C4"/>
    <w:rsid w:val="00AA14D2"/>
    <w:rsid w:val="00AA1501"/>
    <w:rsid w:val="00AA1551"/>
    <w:rsid w:val="00AA1555"/>
    <w:rsid w:val="00AA1582"/>
    <w:rsid w:val="00AA15E7"/>
    <w:rsid w:val="00AA15F2"/>
    <w:rsid w:val="00AA1637"/>
    <w:rsid w:val="00AA163E"/>
    <w:rsid w:val="00AA1645"/>
    <w:rsid w:val="00AA1653"/>
    <w:rsid w:val="00AA166C"/>
    <w:rsid w:val="00AA16E3"/>
    <w:rsid w:val="00AA16F6"/>
    <w:rsid w:val="00AA1717"/>
    <w:rsid w:val="00AA1743"/>
    <w:rsid w:val="00AA174E"/>
    <w:rsid w:val="00AA176D"/>
    <w:rsid w:val="00AA178C"/>
    <w:rsid w:val="00AA178E"/>
    <w:rsid w:val="00AA1842"/>
    <w:rsid w:val="00AA18A6"/>
    <w:rsid w:val="00AA18F5"/>
    <w:rsid w:val="00AA19B0"/>
    <w:rsid w:val="00AA1A08"/>
    <w:rsid w:val="00AA1A17"/>
    <w:rsid w:val="00AA1A5E"/>
    <w:rsid w:val="00AA1A66"/>
    <w:rsid w:val="00AA1AA9"/>
    <w:rsid w:val="00AA1ADD"/>
    <w:rsid w:val="00AA1AF8"/>
    <w:rsid w:val="00AA1B24"/>
    <w:rsid w:val="00AA1B3B"/>
    <w:rsid w:val="00AA1B7B"/>
    <w:rsid w:val="00AA1B8B"/>
    <w:rsid w:val="00AA1C17"/>
    <w:rsid w:val="00AA1C1B"/>
    <w:rsid w:val="00AA1C48"/>
    <w:rsid w:val="00AA1C66"/>
    <w:rsid w:val="00AA1C76"/>
    <w:rsid w:val="00AA1C9B"/>
    <w:rsid w:val="00AA1C9E"/>
    <w:rsid w:val="00AA1D13"/>
    <w:rsid w:val="00AA1D2E"/>
    <w:rsid w:val="00AA1D2F"/>
    <w:rsid w:val="00AA1D3C"/>
    <w:rsid w:val="00AA1D4B"/>
    <w:rsid w:val="00AA1D90"/>
    <w:rsid w:val="00AA1DB5"/>
    <w:rsid w:val="00AA1DCE"/>
    <w:rsid w:val="00AA1E41"/>
    <w:rsid w:val="00AA1EA5"/>
    <w:rsid w:val="00AA1EAA"/>
    <w:rsid w:val="00AA1EB2"/>
    <w:rsid w:val="00AA1EB5"/>
    <w:rsid w:val="00AA1EBE"/>
    <w:rsid w:val="00AA1ED4"/>
    <w:rsid w:val="00AA1F29"/>
    <w:rsid w:val="00AA1F36"/>
    <w:rsid w:val="00AA1F3B"/>
    <w:rsid w:val="00AA1F90"/>
    <w:rsid w:val="00AA1FB1"/>
    <w:rsid w:val="00AA1FF6"/>
    <w:rsid w:val="00AA200C"/>
    <w:rsid w:val="00AA2030"/>
    <w:rsid w:val="00AA203D"/>
    <w:rsid w:val="00AA20A4"/>
    <w:rsid w:val="00AA20B9"/>
    <w:rsid w:val="00AA20BA"/>
    <w:rsid w:val="00AA20E5"/>
    <w:rsid w:val="00AA214F"/>
    <w:rsid w:val="00AA2165"/>
    <w:rsid w:val="00AA217E"/>
    <w:rsid w:val="00AA217F"/>
    <w:rsid w:val="00AA218E"/>
    <w:rsid w:val="00AA2229"/>
    <w:rsid w:val="00AA22A8"/>
    <w:rsid w:val="00AA22D1"/>
    <w:rsid w:val="00AA2313"/>
    <w:rsid w:val="00AA231C"/>
    <w:rsid w:val="00AA2353"/>
    <w:rsid w:val="00AA23BE"/>
    <w:rsid w:val="00AA2436"/>
    <w:rsid w:val="00AA2450"/>
    <w:rsid w:val="00AA246E"/>
    <w:rsid w:val="00AA24C7"/>
    <w:rsid w:val="00AA2568"/>
    <w:rsid w:val="00AA25F0"/>
    <w:rsid w:val="00AA25FC"/>
    <w:rsid w:val="00AA2661"/>
    <w:rsid w:val="00AA2705"/>
    <w:rsid w:val="00AA273A"/>
    <w:rsid w:val="00AA27E2"/>
    <w:rsid w:val="00AA2810"/>
    <w:rsid w:val="00AA2841"/>
    <w:rsid w:val="00AA2856"/>
    <w:rsid w:val="00AA2871"/>
    <w:rsid w:val="00AA2877"/>
    <w:rsid w:val="00AA2886"/>
    <w:rsid w:val="00AA28B6"/>
    <w:rsid w:val="00AA28D4"/>
    <w:rsid w:val="00AA28E8"/>
    <w:rsid w:val="00AA28ED"/>
    <w:rsid w:val="00AA2947"/>
    <w:rsid w:val="00AA2A10"/>
    <w:rsid w:val="00AA2AB0"/>
    <w:rsid w:val="00AA2BC0"/>
    <w:rsid w:val="00AA2BD3"/>
    <w:rsid w:val="00AA2C1F"/>
    <w:rsid w:val="00AA2C4C"/>
    <w:rsid w:val="00AA2CE1"/>
    <w:rsid w:val="00AA2CFF"/>
    <w:rsid w:val="00AA2D36"/>
    <w:rsid w:val="00AA2D74"/>
    <w:rsid w:val="00AA2D88"/>
    <w:rsid w:val="00AA2D94"/>
    <w:rsid w:val="00AA2DA3"/>
    <w:rsid w:val="00AA2DE4"/>
    <w:rsid w:val="00AA2DE5"/>
    <w:rsid w:val="00AA2DE9"/>
    <w:rsid w:val="00AA2E0A"/>
    <w:rsid w:val="00AA2E12"/>
    <w:rsid w:val="00AA2E77"/>
    <w:rsid w:val="00AA2E96"/>
    <w:rsid w:val="00AA2EBC"/>
    <w:rsid w:val="00AA2ED5"/>
    <w:rsid w:val="00AA2F03"/>
    <w:rsid w:val="00AA2F3A"/>
    <w:rsid w:val="00AA2F43"/>
    <w:rsid w:val="00AA2F56"/>
    <w:rsid w:val="00AA2F98"/>
    <w:rsid w:val="00AA2FA0"/>
    <w:rsid w:val="00AA2FB3"/>
    <w:rsid w:val="00AA3015"/>
    <w:rsid w:val="00AA3093"/>
    <w:rsid w:val="00AA3094"/>
    <w:rsid w:val="00AA309D"/>
    <w:rsid w:val="00AA3103"/>
    <w:rsid w:val="00AA3127"/>
    <w:rsid w:val="00AA31E1"/>
    <w:rsid w:val="00AA31F4"/>
    <w:rsid w:val="00AA31FF"/>
    <w:rsid w:val="00AA329B"/>
    <w:rsid w:val="00AA32B0"/>
    <w:rsid w:val="00AA331C"/>
    <w:rsid w:val="00AA3329"/>
    <w:rsid w:val="00AA3335"/>
    <w:rsid w:val="00AA3342"/>
    <w:rsid w:val="00AA336B"/>
    <w:rsid w:val="00AA336C"/>
    <w:rsid w:val="00AA339A"/>
    <w:rsid w:val="00AA33A5"/>
    <w:rsid w:val="00AA33B7"/>
    <w:rsid w:val="00AA33C8"/>
    <w:rsid w:val="00AA340A"/>
    <w:rsid w:val="00AA341B"/>
    <w:rsid w:val="00AA34BE"/>
    <w:rsid w:val="00AA34E4"/>
    <w:rsid w:val="00AA3524"/>
    <w:rsid w:val="00AA3528"/>
    <w:rsid w:val="00AA352E"/>
    <w:rsid w:val="00AA353F"/>
    <w:rsid w:val="00AA354C"/>
    <w:rsid w:val="00AA3575"/>
    <w:rsid w:val="00AA35C9"/>
    <w:rsid w:val="00AA35EF"/>
    <w:rsid w:val="00AA360E"/>
    <w:rsid w:val="00AA368C"/>
    <w:rsid w:val="00AA36AC"/>
    <w:rsid w:val="00AA36B5"/>
    <w:rsid w:val="00AA36CF"/>
    <w:rsid w:val="00AA3738"/>
    <w:rsid w:val="00AA376A"/>
    <w:rsid w:val="00AA3792"/>
    <w:rsid w:val="00AA37A3"/>
    <w:rsid w:val="00AA37CD"/>
    <w:rsid w:val="00AA381B"/>
    <w:rsid w:val="00AA3827"/>
    <w:rsid w:val="00AA3835"/>
    <w:rsid w:val="00AA38B8"/>
    <w:rsid w:val="00AA3907"/>
    <w:rsid w:val="00AA391F"/>
    <w:rsid w:val="00AA3975"/>
    <w:rsid w:val="00AA397D"/>
    <w:rsid w:val="00AA3984"/>
    <w:rsid w:val="00AA3998"/>
    <w:rsid w:val="00AA39B2"/>
    <w:rsid w:val="00AA39BF"/>
    <w:rsid w:val="00AA39CF"/>
    <w:rsid w:val="00AA3A3B"/>
    <w:rsid w:val="00AA3A66"/>
    <w:rsid w:val="00AA3A71"/>
    <w:rsid w:val="00AA3A7B"/>
    <w:rsid w:val="00AA3A94"/>
    <w:rsid w:val="00AA3AC5"/>
    <w:rsid w:val="00AA3AD3"/>
    <w:rsid w:val="00AA3AE7"/>
    <w:rsid w:val="00AA3B2B"/>
    <w:rsid w:val="00AA3B2D"/>
    <w:rsid w:val="00AA3BC0"/>
    <w:rsid w:val="00AA3BEB"/>
    <w:rsid w:val="00AA3C3C"/>
    <w:rsid w:val="00AA3C45"/>
    <w:rsid w:val="00AA3C67"/>
    <w:rsid w:val="00AA3CB8"/>
    <w:rsid w:val="00AA3D42"/>
    <w:rsid w:val="00AA3D6A"/>
    <w:rsid w:val="00AA3D84"/>
    <w:rsid w:val="00AA3DB6"/>
    <w:rsid w:val="00AA3DBB"/>
    <w:rsid w:val="00AA3DEB"/>
    <w:rsid w:val="00AA3E06"/>
    <w:rsid w:val="00AA3E17"/>
    <w:rsid w:val="00AA3E1F"/>
    <w:rsid w:val="00AA3E3A"/>
    <w:rsid w:val="00AA3E5D"/>
    <w:rsid w:val="00AA3E61"/>
    <w:rsid w:val="00AA3E89"/>
    <w:rsid w:val="00AA3E8B"/>
    <w:rsid w:val="00AA3EA6"/>
    <w:rsid w:val="00AA3F04"/>
    <w:rsid w:val="00AA3F10"/>
    <w:rsid w:val="00AA3F36"/>
    <w:rsid w:val="00AA3F41"/>
    <w:rsid w:val="00AA3FA1"/>
    <w:rsid w:val="00AA3FA6"/>
    <w:rsid w:val="00AA3FBB"/>
    <w:rsid w:val="00AA400C"/>
    <w:rsid w:val="00AA4072"/>
    <w:rsid w:val="00AA40A3"/>
    <w:rsid w:val="00AA40BC"/>
    <w:rsid w:val="00AA417A"/>
    <w:rsid w:val="00AA41EE"/>
    <w:rsid w:val="00AA41FA"/>
    <w:rsid w:val="00AA422A"/>
    <w:rsid w:val="00AA423D"/>
    <w:rsid w:val="00AA4244"/>
    <w:rsid w:val="00AA42AB"/>
    <w:rsid w:val="00AA42C0"/>
    <w:rsid w:val="00AA42D0"/>
    <w:rsid w:val="00AA432D"/>
    <w:rsid w:val="00AA4394"/>
    <w:rsid w:val="00AA43D4"/>
    <w:rsid w:val="00AA4402"/>
    <w:rsid w:val="00AA4468"/>
    <w:rsid w:val="00AA448B"/>
    <w:rsid w:val="00AA44CB"/>
    <w:rsid w:val="00AA44CF"/>
    <w:rsid w:val="00AA44DC"/>
    <w:rsid w:val="00AA44F1"/>
    <w:rsid w:val="00AA4528"/>
    <w:rsid w:val="00AA452E"/>
    <w:rsid w:val="00AA4546"/>
    <w:rsid w:val="00AA455F"/>
    <w:rsid w:val="00AA4561"/>
    <w:rsid w:val="00AA4563"/>
    <w:rsid w:val="00AA4566"/>
    <w:rsid w:val="00AA45DD"/>
    <w:rsid w:val="00AA45E1"/>
    <w:rsid w:val="00AA45EE"/>
    <w:rsid w:val="00AA45F5"/>
    <w:rsid w:val="00AA4602"/>
    <w:rsid w:val="00AA462A"/>
    <w:rsid w:val="00AA466C"/>
    <w:rsid w:val="00AA4673"/>
    <w:rsid w:val="00AA4674"/>
    <w:rsid w:val="00AA46E6"/>
    <w:rsid w:val="00AA46FA"/>
    <w:rsid w:val="00AA4727"/>
    <w:rsid w:val="00AA4776"/>
    <w:rsid w:val="00AA478B"/>
    <w:rsid w:val="00AA47AB"/>
    <w:rsid w:val="00AA47B1"/>
    <w:rsid w:val="00AA47C8"/>
    <w:rsid w:val="00AA4806"/>
    <w:rsid w:val="00AA4811"/>
    <w:rsid w:val="00AA481E"/>
    <w:rsid w:val="00AA485C"/>
    <w:rsid w:val="00AA485F"/>
    <w:rsid w:val="00AA486D"/>
    <w:rsid w:val="00AA4897"/>
    <w:rsid w:val="00AA48C4"/>
    <w:rsid w:val="00AA4919"/>
    <w:rsid w:val="00AA4933"/>
    <w:rsid w:val="00AA4948"/>
    <w:rsid w:val="00AA494D"/>
    <w:rsid w:val="00AA495B"/>
    <w:rsid w:val="00AA4972"/>
    <w:rsid w:val="00AA4996"/>
    <w:rsid w:val="00AA499C"/>
    <w:rsid w:val="00AA49FE"/>
    <w:rsid w:val="00AA4A2B"/>
    <w:rsid w:val="00AA4A43"/>
    <w:rsid w:val="00AA4A51"/>
    <w:rsid w:val="00AA4A81"/>
    <w:rsid w:val="00AA4AB2"/>
    <w:rsid w:val="00AA4ACC"/>
    <w:rsid w:val="00AA4AD4"/>
    <w:rsid w:val="00AA4AE2"/>
    <w:rsid w:val="00AA4B1A"/>
    <w:rsid w:val="00AA4B23"/>
    <w:rsid w:val="00AA4B2B"/>
    <w:rsid w:val="00AA4B87"/>
    <w:rsid w:val="00AA4B92"/>
    <w:rsid w:val="00AA4BBC"/>
    <w:rsid w:val="00AA4BC9"/>
    <w:rsid w:val="00AA4BE0"/>
    <w:rsid w:val="00AA4BE4"/>
    <w:rsid w:val="00AA4BF0"/>
    <w:rsid w:val="00AA4C32"/>
    <w:rsid w:val="00AA4C48"/>
    <w:rsid w:val="00AA4C49"/>
    <w:rsid w:val="00AA4C7D"/>
    <w:rsid w:val="00AA4CB1"/>
    <w:rsid w:val="00AA4CCD"/>
    <w:rsid w:val="00AA4CE8"/>
    <w:rsid w:val="00AA4D0B"/>
    <w:rsid w:val="00AA4D17"/>
    <w:rsid w:val="00AA4D57"/>
    <w:rsid w:val="00AA4DC4"/>
    <w:rsid w:val="00AA4DC6"/>
    <w:rsid w:val="00AA4DDC"/>
    <w:rsid w:val="00AA4DE9"/>
    <w:rsid w:val="00AA4DF7"/>
    <w:rsid w:val="00AA4DFA"/>
    <w:rsid w:val="00AA4E2F"/>
    <w:rsid w:val="00AA4E49"/>
    <w:rsid w:val="00AA4E4A"/>
    <w:rsid w:val="00AA4E51"/>
    <w:rsid w:val="00AA4E6C"/>
    <w:rsid w:val="00AA4E83"/>
    <w:rsid w:val="00AA4E8F"/>
    <w:rsid w:val="00AA4E96"/>
    <w:rsid w:val="00AA4EC1"/>
    <w:rsid w:val="00AA4EDB"/>
    <w:rsid w:val="00AA4F2A"/>
    <w:rsid w:val="00AA4F39"/>
    <w:rsid w:val="00AA4F58"/>
    <w:rsid w:val="00AA4F74"/>
    <w:rsid w:val="00AA4FF6"/>
    <w:rsid w:val="00AA503E"/>
    <w:rsid w:val="00AA5071"/>
    <w:rsid w:val="00AA5074"/>
    <w:rsid w:val="00AA5075"/>
    <w:rsid w:val="00AA5093"/>
    <w:rsid w:val="00AA50CA"/>
    <w:rsid w:val="00AA5109"/>
    <w:rsid w:val="00AA514F"/>
    <w:rsid w:val="00AA518E"/>
    <w:rsid w:val="00AA519F"/>
    <w:rsid w:val="00AA51D6"/>
    <w:rsid w:val="00AA5203"/>
    <w:rsid w:val="00AA5205"/>
    <w:rsid w:val="00AA5217"/>
    <w:rsid w:val="00AA5260"/>
    <w:rsid w:val="00AA52B0"/>
    <w:rsid w:val="00AA52C9"/>
    <w:rsid w:val="00AA52EA"/>
    <w:rsid w:val="00AA52F0"/>
    <w:rsid w:val="00AA5304"/>
    <w:rsid w:val="00AA5312"/>
    <w:rsid w:val="00AA5343"/>
    <w:rsid w:val="00AA53B0"/>
    <w:rsid w:val="00AA53BA"/>
    <w:rsid w:val="00AA53C2"/>
    <w:rsid w:val="00AA53C3"/>
    <w:rsid w:val="00AA53D2"/>
    <w:rsid w:val="00AA5420"/>
    <w:rsid w:val="00AA5449"/>
    <w:rsid w:val="00AA547C"/>
    <w:rsid w:val="00AA54AE"/>
    <w:rsid w:val="00AA54BB"/>
    <w:rsid w:val="00AA5510"/>
    <w:rsid w:val="00AA5521"/>
    <w:rsid w:val="00AA5533"/>
    <w:rsid w:val="00AA5595"/>
    <w:rsid w:val="00AA55C2"/>
    <w:rsid w:val="00AA55CF"/>
    <w:rsid w:val="00AA55EB"/>
    <w:rsid w:val="00AA5639"/>
    <w:rsid w:val="00AA5646"/>
    <w:rsid w:val="00AA5663"/>
    <w:rsid w:val="00AA5665"/>
    <w:rsid w:val="00AA5673"/>
    <w:rsid w:val="00AA568A"/>
    <w:rsid w:val="00AA56C3"/>
    <w:rsid w:val="00AA5754"/>
    <w:rsid w:val="00AA5761"/>
    <w:rsid w:val="00AA5771"/>
    <w:rsid w:val="00AA57AB"/>
    <w:rsid w:val="00AA5814"/>
    <w:rsid w:val="00AA5821"/>
    <w:rsid w:val="00AA5847"/>
    <w:rsid w:val="00AA584B"/>
    <w:rsid w:val="00AA587D"/>
    <w:rsid w:val="00AA588D"/>
    <w:rsid w:val="00AA589D"/>
    <w:rsid w:val="00AA58A5"/>
    <w:rsid w:val="00AA58EF"/>
    <w:rsid w:val="00AA58FD"/>
    <w:rsid w:val="00AA5961"/>
    <w:rsid w:val="00AA59D3"/>
    <w:rsid w:val="00AA59F9"/>
    <w:rsid w:val="00AA5A14"/>
    <w:rsid w:val="00AA5A33"/>
    <w:rsid w:val="00AA5A46"/>
    <w:rsid w:val="00AA5AC3"/>
    <w:rsid w:val="00AA5AD2"/>
    <w:rsid w:val="00AA5AEE"/>
    <w:rsid w:val="00AA5B02"/>
    <w:rsid w:val="00AA5B2A"/>
    <w:rsid w:val="00AA5B56"/>
    <w:rsid w:val="00AA5B5E"/>
    <w:rsid w:val="00AA5B61"/>
    <w:rsid w:val="00AA5BA6"/>
    <w:rsid w:val="00AA5BB0"/>
    <w:rsid w:val="00AA5BCE"/>
    <w:rsid w:val="00AA5BD5"/>
    <w:rsid w:val="00AA5C37"/>
    <w:rsid w:val="00AA5C77"/>
    <w:rsid w:val="00AA5CA4"/>
    <w:rsid w:val="00AA5CAE"/>
    <w:rsid w:val="00AA5CB7"/>
    <w:rsid w:val="00AA5D32"/>
    <w:rsid w:val="00AA5D53"/>
    <w:rsid w:val="00AA5D55"/>
    <w:rsid w:val="00AA5D56"/>
    <w:rsid w:val="00AA5D8B"/>
    <w:rsid w:val="00AA5DD0"/>
    <w:rsid w:val="00AA5DE8"/>
    <w:rsid w:val="00AA5E0D"/>
    <w:rsid w:val="00AA5E75"/>
    <w:rsid w:val="00AA5E9B"/>
    <w:rsid w:val="00AA5EC0"/>
    <w:rsid w:val="00AA5EC3"/>
    <w:rsid w:val="00AA5EC5"/>
    <w:rsid w:val="00AA5F6A"/>
    <w:rsid w:val="00AA5FB1"/>
    <w:rsid w:val="00AA6069"/>
    <w:rsid w:val="00AA60C7"/>
    <w:rsid w:val="00AA6112"/>
    <w:rsid w:val="00AA614B"/>
    <w:rsid w:val="00AA61B5"/>
    <w:rsid w:val="00AA61BD"/>
    <w:rsid w:val="00AA61E9"/>
    <w:rsid w:val="00AA61ED"/>
    <w:rsid w:val="00AA61F7"/>
    <w:rsid w:val="00AA621F"/>
    <w:rsid w:val="00AA6243"/>
    <w:rsid w:val="00AA626E"/>
    <w:rsid w:val="00AA62AC"/>
    <w:rsid w:val="00AA62C9"/>
    <w:rsid w:val="00AA6306"/>
    <w:rsid w:val="00AA63A1"/>
    <w:rsid w:val="00AA63B9"/>
    <w:rsid w:val="00AA63BB"/>
    <w:rsid w:val="00AA6403"/>
    <w:rsid w:val="00AA6410"/>
    <w:rsid w:val="00AA6436"/>
    <w:rsid w:val="00AA6453"/>
    <w:rsid w:val="00AA6466"/>
    <w:rsid w:val="00AA6475"/>
    <w:rsid w:val="00AA64C6"/>
    <w:rsid w:val="00AA64EB"/>
    <w:rsid w:val="00AA6545"/>
    <w:rsid w:val="00AA65BE"/>
    <w:rsid w:val="00AA65CA"/>
    <w:rsid w:val="00AA65E4"/>
    <w:rsid w:val="00AA65EA"/>
    <w:rsid w:val="00AA6629"/>
    <w:rsid w:val="00AA66DE"/>
    <w:rsid w:val="00AA673F"/>
    <w:rsid w:val="00AA6776"/>
    <w:rsid w:val="00AA67B8"/>
    <w:rsid w:val="00AA67BF"/>
    <w:rsid w:val="00AA67FF"/>
    <w:rsid w:val="00AA6819"/>
    <w:rsid w:val="00AA6822"/>
    <w:rsid w:val="00AA682A"/>
    <w:rsid w:val="00AA683A"/>
    <w:rsid w:val="00AA6844"/>
    <w:rsid w:val="00AA688F"/>
    <w:rsid w:val="00AA6890"/>
    <w:rsid w:val="00AA68B0"/>
    <w:rsid w:val="00AA68E1"/>
    <w:rsid w:val="00AA6917"/>
    <w:rsid w:val="00AA6919"/>
    <w:rsid w:val="00AA6949"/>
    <w:rsid w:val="00AA699C"/>
    <w:rsid w:val="00AA69C3"/>
    <w:rsid w:val="00AA6AC3"/>
    <w:rsid w:val="00AA6ADF"/>
    <w:rsid w:val="00AA6AE8"/>
    <w:rsid w:val="00AA6AF7"/>
    <w:rsid w:val="00AA6B57"/>
    <w:rsid w:val="00AA6B97"/>
    <w:rsid w:val="00AA6BA3"/>
    <w:rsid w:val="00AA6BAD"/>
    <w:rsid w:val="00AA6C21"/>
    <w:rsid w:val="00AA6C4E"/>
    <w:rsid w:val="00AA6C56"/>
    <w:rsid w:val="00AA6C5D"/>
    <w:rsid w:val="00AA6CCF"/>
    <w:rsid w:val="00AA6CDC"/>
    <w:rsid w:val="00AA6CF7"/>
    <w:rsid w:val="00AA6D24"/>
    <w:rsid w:val="00AA6D3A"/>
    <w:rsid w:val="00AA6D66"/>
    <w:rsid w:val="00AA6DCE"/>
    <w:rsid w:val="00AA6DD1"/>
    <w:rsid w:val="00AA6DFC"/>
    <w:rsid w:val="00AA6E1F"/>
    <w:rsid w:val="00AA6EE7"/>
    <w:rsid w:val="00AA6EE9"/>
    <w:rsid w:val="00AA6EF0"/>
    <w:rsid w:val="00AA6F4A"/>
    <w:rsid w:val="00AA6FB6"/>
    <w:rsid w:val="00AA6FD4"/>
    <w:rsid w:val="00AA7014"/>
    <w:rsid w:val="00AA702E"/>
    <w:rsid w:val="00AA7036"/>
    <w:rsid w:val="00AA7046"/>
    <w:rsid w:val="00AA7057"/>
    <w:rsid w:val="00AA705C"/>
    <w:rsid w:val="00AA705D"/>
    <w:rsid w:val="00AA70C0"/>
    <w:rsid w:val="00AA70DB"/>
    <w:rsid w:val="00AA70E1"/>
    <w:rsid w:val="00AA70F1"/>
    <w:rsid w:val="00AA712A"/>
    <w:rsid w:val="00AA7130"/>
    <w:rsid w:val="00AA7132"/>
    <w:rsid w:val="00AA7156"/>
    <w:rsid w:val="00AA718B"/>
    <w:rsid w:val="00AA7194"/>
    <w:rsid w:val="00AA71B1"/>
    <w:rsid w:val="00AA71BA"/>
    <w:rsid w:val="00AA71CD"/>
    <w:rsid w:val="00AA71E5"/>
    <w:rsid w:val="00AA722C"/>
    <w:rsid w:val="00AA723A"/>
    <w:rsid w:val="00AA7249"/>
    <w:rsid w:val="00AA724A"/>
    <w:rsid w:val="00AA724D"/>
    <w:rsid w:val="00AA7263"/>
    <w:rsid w:val="00AA7266"/>
    <w:rsid w:val="00AA7279"/>
    <w:rsid w:val="00AA7298"/>
    <w:rsid w:val="00AA731F"/>
    <w:rsid w:val="00AA73C5"/>
    <w:rsid w:val="00AA73CA"/>
    <w:rsid w:val="00AA73F8"/>
    <w:rsid w:val="00AA7475"/>
    <w:rsid w:val="00AA749C"/>
    <w:rsid w:val="00AA74AD"/>
    <w:rsid w:val="00AA74B0"/>
    <w:rsid w:val="00AA74C3"/>
    <w:rsid w:val="00AA74C9"/>
    <w:rsid w:val="00AA74CD"/>
    <w:rsid w:val="00AA74EE"/>
    <w:rsid w:val="00AA7593"/>
    <w:rsid w:val="00AA75B5"/>
    <w:rsid w:val="00AA75E8"/>
    <w:rsid w:val="00AA75FC"/>
    <w:rsid w:val="00AA7622"/>
    <w:rsid w:val="00AA7626"/>
    <w:rsid w:val="00AA762A"/>
    <w:rsid w:val="00AA7635"/>
    <w:rsid w:val="00AA76C8"/>
    <w:rsid w:val="00AA7752"/>
    <w:rsid w:val="00AA77BC"/>
    <w:rsid w:val="00AA77C9"/>
    <w:rsid w:val="00AA77E1"/>
    <w:rsid w:val="00AA77E2"/>
    <w:rsid w:val="00AA7848"/>
    <w:rsid w:val="00AA788B"/>
    <w:rsid w:val="00AA78A5"/>
    <w:rsid w:val="00AA78AE"/>
    <w:rsid w:val="00AA78C7"/>
    <w:rsid w:val="00AA78C8"/>
    <w:rsid w:val="00AA7910"/>
    <w:rsid w:val="00AA7958"/>
    <w:rsid w:val="00AA79C6"/>
    <w:rsid w:val="00AA7A3C"/>
    <w:rsid w:val="00AA7AAB"/>
    <w:rsid w:val="00AA7B12"/>
    <w:rsid w:val="00AA7B37"/>
    <w:rsid w:val="00AA7B64"/>
    <w:rsid w:val="00AA7B6F"/>
    <w:rsid w:val="00AA7B82"/>
    <w:rsid w:val="00AA7B99"/>
    <w:rsid w:val="00AA7BB3"/>
    <w:rsid w:val="00AA7BE2"/>
    <w:rsid w:val="00AA7BEC"/>
    <w:rsid w:val="00AA7C1B"/>
    <w:rsid w:val="00AA7C4E"/>
    <w:rsid w:val="00AA7C53"/>
    <w:rsid w:val="00AA7C58"/>
    <w:rsid w:val="00AA7C62"/>
    <w:rsid w:val="00AA7C6F"/>
    <w:rsid w:val="00AA7C85"/>
    <w:rsid w:val="00AA7C8F"/>
    <w:rsid w:val="00AA7CA8"/>
    <w:rsid w:val="00AA7CB9"/>
    <w:rsid w:val="00AA7CBC"/>
    <w:rsid w:val="00AA7CC2"/>
    <w:rsid w:val="00AA7CD8"/>
    <w:rsid w:val="00AA7CE8"/>
    <w:rsid w:val="00AA7D01"/>
    <w:rsid w:val="00AA7D3F"/>
    <w:rsid w:val="00AA7D43"/>
    <w:rsid w:val="00AA7D5F"/>
    <w:rsid w:val="00AA7D8E"/>
    <w:rsid w:val="00AA7DFA"/>
    <w:rsid w:val="00AA7E00"/>
    <w:rsid w:val="00AA7E37"/>
    <w:rsid w:val="00AA7E39"/>
    <w:rsid w:val="00AA7EE9"/>
    <w:rsid w:val="00AA7EFF"/>
    <w:rsid w:val="00AA7F1D"/>
    <w:rsid w:val="00AA7F31"/>
    <w:rsid w:val="00AA7F34"/>
    <w:rsid w:val="00AA7F53"/>
    <w:rsid w:val="00AA7F54"/>
    <w:rsid w:val="00AA7FA5"/>
    <w:rsid w:val="00AA7FAF"/>
    <w:rsid w:val="00AA7FE9"/>
    <w:rsid w:val="00AB0010"/>
    <w:rsid w:val="00AB0028"/>
    <w:rsid w:val="00AB0080"/>
    <w:rsid w:val="00AB0096"/>
    <w:rsid w:val="00AB009B"/>
    <w:rsid w:val="00AB00BB"/>
    <w:rsid w:val="00AB00CE"/>
    <w:rsid w:val="00AB00E3"/>
    <w:rsid w:val="00AB00E8"/>
    <w:rsid w:val="00AB00EF"/>
    <w:rsid w:val="00AB00FF"/>
    <w:rsid w:val="00AB0131"/>
    <w:rsid w:val="00AB0147"/>
    <w:rsid w:val="00AB0173"/>
    <w:rsid w:val="00AB01BC"/>
    <w:rsid w:val="00AB02B9"/>
    <w:rsid w:val="00AB02D4"/>
    <w:rsid w:val="00AB0307"/>
    <w:rsid w:val="00AB0323"/>
    <w:rsid w:val="00AB032C"/>
    <w:rsid w:val="00AB0351"/>
    <w:rsid w:val="00AB0356"/>
    <w:rsid w:val="00AB03BE"/>
    <w:rsid w:val="00AB03F6"/>
    <w:rsid w:val="00AB0425"/>
    <w:rsid w:val="00AB0448"/>
    <w:rsid w:val="00AB0497"/>
    <w:rsid w:val="00AB04A6"/>
    <w:rsid w:val="00AB04D1"/>
    <w:rsid w:val="00AB04DD"/>
    <w:rsid w:val="00AB04DE"/>
    <w:rsid w:val="00AB050E"/>
    <w:rsid w:val="00AB053D"/>
    <w:rsid w:val="00AB0547"/>
    <w:rsid w:val="00AB0549"/>
    <w:rsid w:val="00AB0570"/>
    <w:rsid w:val="00AB058F"/>
    <w:rsid w:val="00AB0599"/>
    <w:rsid w:val="00AB059A"/>
    <w:rsid w:val="00AB05C2"/>
    <w:rsid w:val="00AB05C7"/>
    <w:rsid w:val="00AB05CE"/>
    <w:rsid w:val="00AB05D6"/>
    <w:rsid w:val="00AB0611"/>
    <w:rsid w:val="00AB066A"/>
    <w:rsid w:val="00AB066E"/>
    <w:rsid w:val="00AB0677"/>
    <w:rsid w:val="00AB06AD"/>
    <w:rsid w:val="00AB0706"/>
    <w:rsid w:val="00AB0724"/>
    <w:rsid w:val="00AB0747"/>
    <w:rsid w:val="00AB076E"/>
    <w:rsid w:val="00AB0860"/>
    <w:rsid w:val="00AB08B8"/>
    <w:rsid w:val="00AB08D6"/>
    <w:rsid w:val="00AB08DC"/>
    <w:rsid w:val="00AB08F5"/>
    <w:rsid w:val="00AB090D"/>
    <w:rsid w:val="00AB0927"/>
    <w:rsid w:val="00AB0979"/>
    <w:rsid w:val="00AB0A17"/>
    <w:rsid w:val="00AB0A3C"/>
    <w:rsid w:val="00AB0A97"/>
    <w:rsid w:val="00AB0AAD"/>
    <w:rsid w:val="00AB0ABC"/>
    <w:rsid w:val="00AB0B15"/>
    <w:rsid w:val="00AB0B23"/>
    <w:rsid w:val="00AB0B25"/>
    <w:rsid w:val="00AB0B3E"/>
    <w:rsid w:val="00AB0B51"/>
    <w:rsid w:val="00AB0B9A"/>
    <w:rsid w:val="00AB0BAD"/>
    <w:rsid w:val="00AB0BD4"/>
    <w:rsid w:val="00AB0BEF"/>
    <w:rsid w:val="00AB0C3B"/>
    <w:rsid w:val="00AB0D10"/>
    <w:rsid w:val="00AB0D21"/>
    <w:rsid w:val="00AB0D40"/>
    <w:rsid w:val="00AB0DDF"/>
    <w:rsid w:val="00AB0DFD"/>
    <w:rsid w:val="00AB0E00"/>
    <w:rsid w:val="00AB0E3E"/>
    <w:rsid w:val="00AB0E47"/>
    <w:rsid w:val="00AB0E4A"/>
    <w:rsid w:val="00AB0E9C"/>
    <w:rsid w:val="00AB0F05"/>
    <w:rsid w:val="00AB0F0C"/>
    <w:rsid w:val="00AB0F3D"/>
    <w:rsid w:val="00AB0F47"/>
    <w:rsid w:val="00AB0F7D"/>
    <w:rsid w:val="00AB0F91"/>
    <w:rsid w:val="00AB0FC7"/>
    <w:rsid w:val="00AB0FD7"/>
    <w:rsid w:val="00AB0FFB"/>
    <w:rsid w:val="00AB1023"/>
    <w:rsid w:val="00AB10BF"/>
    <w:rsid w:val="00AB10CC"/>
    <w:rsid w:val="00AB1149"/>
    <w:rsid w:val="00AB11CC"/>
    <w:rsid w:val="00AB1283"/>
    <w:rsid w:val="00AB1293"/>
    <w:rsid w:val="00AB12AD"/>
    <w:rsid w:val="00AB12F9"/>
    <w:rsid w:val="00AB1310"/>
    <w:rsid w:val="00AB1346"/>
    <w:rsid w:val="00AB13B1"/>
    <w:rsid w:val="00AB13B7"/>
    <w:rsid w:val="00AB13DB"/>
    <w:rsid w:val="00AB13E4"/>
    <w:rsid w:val="00AB13EC"/>
    <w:rsid w:val="00AB1425"/>
    <w:rsid w:val="00AB1431"/>
    <w:rsid w:val="00AB147F"/>
    <w:rsid w:val="00AB14B4"/>
    <w:rsid w:val="00AB1500"/>
    <w:rsid w:val="00AB1504"/>
    <w:rsid w:val="00AB1522"/>
    <w:rsid w:val="00AB1530"/>
    <w:rsid w:val="00AB1567"/>
    <w:rsid w:val="00AB1582"/>
    <w:rsid w:val="00AB15BD"/>
    <w:rsid w:val="00AB15C5"/>
    <w:rsid w:val="00AB15FE"/>
    <w:rsid w:val="00AB160E"/>
    <w:rsid w:val="00AB1629"/>
    <w:rsid w:val="00AB1633"/>
    <w:rsid w:val="00AB1660"/>
    <w:rsid w:val="00AB1670"/>
    <w:rsid w:val="00AB16AA"/>
    <w:rsid w:val="00AB16BC"/>
    <w:rsid w:val="00AB16D5"/>
    <w:rsid w:val="00AB1715"/>
    <w:rsid w:val="00AB171C"/>
    <w:rsid w:val="00AB173B"/>
    <w:rsid w:val="00AB174C"/>
    <w:rsid w:val="00AB1764"/>
    <w:rsid w:val="00AB1771"/>
    <w:rsid w:val="00AB177A"/>
    <w:rsid w:val="00AB177B"/>
    <w:rsid w:val="00AB17AB"/>
    <w:rsid w:val="00AB17EB"/>
    <w:rsid w:val="00AB1808"/>
    <w:rsid w:val="00AB1816"/>
    <w:rsid w:val="00AB1827"/>
    <w:rsid w:val="00AB18D5"/>
    <w:rsid w:val="00AB18DE"/>
    <w:rsid w:val="00AB18F7"/>
    <w:rsid w:val="00AB1910"/>
    <w:rsid w:val="00AB1983"/>
    <w:rsid w:val="00AB1989"/>
    <w:rsid w:val="00AB198A"/>
    <w:rsid w:val="00AB198E"/>
    <w:rsid w:val="00AB19BD"/>
    <w:rsid w:val="00AB1A37"/>
    <w:rsid w:val="00AB1A6E"/>
    <w:rsid w:val="00AB1A6F"/>
    <w:rsid w:val="00AB1ABB"/>
    <w:rsid w:val="00AB1AC8"/>
    <w:rsid w:val="00AB1AF8"/>
    <w:rsid w:val="00AB1AFA"/>
    <w:rsid w:val="00AB1B02"/>
    <w:rsid w:val="00AB1B32"/>
    <w:rsid w:val="00AB1B4B"/>
    <w:rsid w:val="00AB1B4F"/>
    <w:rsid w:val="00AB1B8F"/>
    <w:rsid w:val="00AB1BA7"/>
    <w:rsid w:val="00AB1BB9"/>
    <w:rsid w:val="00AB1BC0"/>
    <w:rsid w:val="00AB1BD7"/>
    <w:rsid w:val="00AB1BD8"/>
    <w:rsid w:val="00AB1C16"/>
    <w:rsid w:val="00AB1C87"/>
    <w:rsid w:val="00AB1C99"/>
    <w:rsid w:val="00AB1CC3"/>
    <w:rsid w:val="00AB1CC7"/>
    <w:rsid w:val="00AB1CEA"/>
    <w:rsid w:val="00AB1CF8"/>
    <w:rsid w:val="00AB1D01"/>
    <w:rsid w:val="00AB1D34"/>
    <w:rsid w:val="00AB1D39"/>
    <w:rsid w:val="00AB1E20"/>
    <w:rsid w:val="00AB1E44"/>
    <w:rsid w:val="00AB1E71"/>
    <w:rsid w:val="00AB1E8C"/>
    <w:rsid w:val="00AB1EDB"/>
    <w:rsid w:val="00AB1EED"/>
    <w:rsid w:val="00AB1F28"/>
    <w:rsid w:val="00AB1F40"/>
    <w:rsid w:val="00AB1F67"/>
    <w:rsid w:val="00AB1F87"/>
    <w:rsid w:val="00AB2006"/>
    <w:rsid w:val="00AB200D"/>
    <w:rsid w:val="00AB201C"/>
    <w:rsid w:val="00AB2058"/>
    <w:rsid w:val="00AB206E"/>
    <w:rsid w:val="00AB2077"/>
    <w:rsid w:val="00AB208E"/>
    <w:rsid w:val="00AB209B"/>
    <w:rsid w:val="00AB20C5"/>
    <w:rsid w:val="00AB20E9"/>
    <w:rsid w:val="00AB2126"/>
    <w:rsid w:val="00AB2144"/>
    <w:rsid w:val="00AB2176"/>
    <w:rsid w:val="00AB21F5"/>
    <w:rsid w:val="00AB21FB"/>
    <w:rsid w:val="00AB2221"/>
    <w:rsid w:val="00AB22A3"/>
    <w:rsid w:val="00AB22B5"/>
    <w:rsid w:val="00AB22B7"/>
    <w:rsid w:val="00AB22E6"/>
    <w:rsid w:val="00AB2311"/>
    <w:rsid w:val="00AB2316"/>
    <w:rsid w:val="00AB2318"/>
    <w:rsid w:val="00AB231B"/>
    <w:rsid w:val="00AB233D"/>
    <w:rsid w:val="00AB235E"/>
    <w:rsid w:val="00AB2384"/>
    <w:rsid w:val="00AB2393"/>
    <w:rsid w:val="00AB23AB"/>
    <w:rsid w:val="00AB23EB"/>
    <w:rsid w:val="00AB23F4"/>
    <w:rsid w:val="00AB2432"/>
    <w:rsid w:val="00AB2438"/>
    <w:rsid w:val="00AB24ED"/>
    <w:rsid w:val="00AB2525"/>
    <w:rsid w:val="00AB2538"/>
    <w:rsid w:val="00AB2554"/>
    <w:rsid w:val="00AB259D"/>
    <w:rsid w:val="00AB25D5"/>
    <w:rsid w:val="00AB261D"/>
    <w:rsid w:val="00AB262B"/>
    <w:rsid w:val="00AB263D"/>
    <w:rsid w:val="00AB2718"/>
    <w:rsid w:val="00AB2770"/>
    <w:rsid w:val="00AB2786"/>
    <w:rsid w:val="00AB27A8"/>
    <w:rsid w:val="00AB2801"/>
    <w:rsid w:val="00AB289C"/>
    <w:rsid w:val="00AB28CC"/>
    <w:rsid w:val="00AB28DB"/>
    <w:rsid w:val="00AB28F5"/>
    <w:rsid w:val="00AB290E"/>
    <w:rsid w:val="00AB2929"/>
    <w:rsid w:val="00AB2964"/>
    <w:rsid w:val="00AB2966"/>
    <w:rsid w:val="00AB2985"/>
    <w:rsid w:val="00AB298B"/>
    <w:rsid w:val="00AB2999"/>
    <w:rsid w:val="00AB29DF"/>
    <w:rsid w:val="00AB29F4"/>
    <w:rsid w:val="00AB2A09"/>
    <w:rsid w:val="00AB2A3B"/>
    <w:rsid w:val="00AB2A9C"/>
    <w:rsid w:val="00AB2ADE"/>
    <w:rsid w:val="00AB2AED"/>
    <w:rsid w:val="00AB2B9E"/>
    <w:rsid w:val="00AB2BD7"/>
    <w:rsid w:val="00AB2BDE"/>
    <w:rsid w:val="00AB2BE7"/>
    <w:rsid w:val="00AB2BE8"/>
    <w:rsid w:val="00AB2BF2"/>
    <w:rsid w:val="00AB2C2D"/>
    <w:rsid w:val="00AB2C5D"/>
    <w:rsid w:val="00AB2C9A"/>
    <w:rsid w:val="00AB2CCA"/>
    <w:rsid w:val="00AB2D73"/>
    <w:rsid w:val="00AB2E6E"/>
    <w:rsid w:val="00AB2EE9"/>
    <w:rsid w:val="00AB2EEB"/>
    <w:rsid w:val="00AB2EF8"/>
    <w:rsid w:val="00AB2FE2"/>
    <w:rsid w:val="00AB3068"/>
    <w:rsid w:val="00AB306E"/>
    <w:rsid w:val="00AB308E"/>
    <w:rsid w:val="00AB309D"/>
    <w:rsid w:val="00AB30B0"/>
    <w:rsid w:val="00AB30BE"/>
    <w:rsid w:val="00AB3174"/>
    <w:rsid w:val="00AB3240"/>
    <w:rsid w:val="00AB3245"/>
    <w:rsid w:val="00AB3257"/>
    <w:rsid w:val="00AB326D"/>
    <w:rsid w:val="00AB329C"/>
    <w:rsid w:val="00AB32BE"/>
    <w:rsid w:val="00AB32FC"/>
    <w:rsid w:val="00AB330B"/>
    <w:rsid w:val="00AB332F"/>
    <w:rsid w:val="00AB3336"/>
    <w:rsid w:val="00AB3373"/>
    <w:rsid w:val="00AB3382"/>
    <w:rsid w:val="00AB33CF"/>
    <w:rsid w:val="00AB3423"/>
    <w:rsid w:val="00AB3426"/>
    <w:rsid w:val="00AB3459"/>
    <w:rsid w:val="00AB345F"/>
    <w:rsid w:val="00AB3508"/>
    <w:rsid w:val="00AB3529"/>
    <w:rsid w:val="00AB35C8"/>
    <w:rsid w:val="00AB3605"/>
    <w:rsid w:val="00AB360F"/>
    <w:rsid w:val="00AB3633"/>
    <w:rsid w:val="00AB363D"/>
    <w:rsid w:val="00AB3682"/>
    <w:rsid w:val="00AB369A"/>
    <w:rsid w:val="00AB36A9"/>
    <w:rsid w:val="00AB36C3"/>
    <w:rsid w:val="00AB36DE"/>
    <w:rsid w:val="00AB3741"/>
    <w:rsid w:val="00AB374B"/>
    <w:rsid w:val="00AB37E2"/>
    <w:rsid w:val="00AB37EC"/>
    <w:rsid w:val="00AB37F0"/>
    <w:rsid w:val="00AB382E"/>
    <w:rsid w:val="00AB3840"/>
    <w:rsid w:val="00AB386B"/>
    <w:rsid w:val="00AB3881"/>
    <w:rsid w:val="00AB38D6"/>
    <w:rsid w:val="00AB38DA"/>
    <w:rsid w:val="00AB38E5"/>
    <w:rsid w:val="00AB3907"/>
    <w:rsid w:val="00AB390D"/>
    <w:rsid w:val="00AB3922"/>
    <w:rsid w:val="00AB3970"/>
    <w:rsid w:val="00AB399E"/>
    <w:rsid w:val="00AB39C9"/>
    <w:rsid w:val="00AB39DB"/>
    <w:rsid w:val="00AB39DE"/>
    <w:rsid w:val="00AB39FF"/>
    <w:rsid w:val="00AB3A0C"/>
    <w:rsid w:val="00AB3A30"/>
    <w:rsid w:val="00AB3A4B"/>
    <w:rsid w:val="00AB3A50"/>
    <w:rsid w:val="00AB3AB8"/>
    <w:rsid w:val="00AB3AD6"/>
    <w:rsid w:val="00AB3AEA"/>
    <w:rsid w:val="00AB3AF0"/>
    <w:rsid w:val="00AB3B74"/>
    <w:rsid w:val="00AB3B76"/>
    <w:rsid w:val="00AB3C13"/>
    <w:rsid w:val="00AB3C4C"/>
    <w:rsid w:val="00AB3C95"/>
    <w:rsid w:val="00AB3CBA"/>
    <w:rsid w:val="00AB3CC0"/>
    <w:rsid w:val="00AB3CEC"/>
    <w:rsid w:val="00AB3D60"/>
    <w:rsid w:val="00AB3DBD"/>
    <w:rsid w:val="00AB3DCA"/>
    <w:rsid w:val="00AB3DE3"/>
    <w:rsid w:val="00AB3EC6"/>
    <w:rsid w:val="00AB3EF4"/>
    <w:rsid w:val="00AB3F16"/>
    <w:rsid w:val="00AB3F2F"/>
    <w:rsid w:val="00AB3FC5"/>
    <w:rsid w:val="00AB3FEB"/>
    <w:rsid w:val="00AB400A"/>
    <w:rsid w:val="00AB401E"/>
    <w:rsid w:val="00AB402A"/>
    <w:rsid w:val="00AB4038"/>
    <w:rsid w:val="00AB40B7"/>
    <w:rsid w:val="00AB40E8"/>
    <w:rsid w:val="00AB411A"/>
    <w:rsid w:val="00AB41B9"/>
    <w:rsid w:val="00AB41BC"/>
    <w:rsid w:val="00AB41C8"/>
    <w:rsid w:val="00AB41E7"/>
    <w:rsid w:val="00AB428F"/>
    <w:rsid w:val="00AB4292"/>
    <w:rsid w:val="00AB42C1"/>
    <w:rsid w:val="00AB4309"/>
    <w:rsid w:val="00AB436B"/>
    <w:rsid w:val="00AB4378"/>
    <w:rsid w:val="00AB4385"/>
    <w:rsid w:val="00AB43CE"/>
    <w:rsid w:val="00AB440B"/>
    <w:rsid w:val="00AB4425"/>
    <w:rsid w:val="00AB44E3"/>
    <w:rsid w:val="00AB44E7"/>
    <w:rsid w:val="00AB4503"/>
    <w:rsid w:val="00AB4515"/>
    <w:rsid w:val="00AB451D"/>
    <w:rsid w:val="00AB4533"/>
    <w:rsid w:val="00AB4557"/>
    <w:rsid w:val="00AB458A"/>
    <w:rsid w:val="00AB458E"/>
    <w:rsid w:val="00AB45B0"/>
    <w:rsid w:val="00AB45E6"/>
    <w:rsid w:val="00AB4617"/>
    <w:rsid w:val="00AB4620"/>
    <w:rsid w:val="00AB4660"/>
    <w:rsid w:val="00AB467E"/>
    <w:rsid w:val="00AB46A5"/>
    <w:rsid w:val="00AB4787"/>
    <w:rsid w:val="00AB4799"/>
    <w:rsid w:val="00AB47E2"/>
    <w:rsid w:val="00AB47EE"/>
    <w:rsid w:val="00AB4815"/>
    <w:rsid w:val="00AB4847"/>
    <w:rsid w:val="00AB486F"/>
    <w:rsid w:val="00AB48A7"/>
    <w:rsid w:val="00AB48AF"/>
    <w:rsid w:val="00AB48D3"/>
    <w:rsid w:val="00AB48DC"/>
    <w:rsid w:val="00AB48DE"/>
    <w:rsid w:val="00AB491E"/>
    <w:rsid w:val="00AB492E"/>
    <w:rsid w:val="00AB495A"/>
    <w:rsid w:val="00AB4968"/>
    <w:rsid w:val="00AB4972"/>
    <w:rsid w:val="00AB4979"/>
    <w:rsid w:val="00AB49D4"/>
    <w:rsid w:val="00AB4A17"/>
    <w:rsid w:val="00AB4A30"/>
    <w:rsid w:val="00AB4A39"/>
    <w:rsid w:val="00AB4AB5"/>
    <w:rsid w:val="00AB4AD0"/>
    <w:rsid w:val="00AB4AD7"/>
    <w:rsid w:val="00AB4B07"/>
    <w:rsid w:val="00AB4B12"/>
    <w:rsid w:val="00AB4B15"/>
    <w:rsid w:val="00AB4B1B"/>
    <w:rsid w:val="00AB4B29"/>
    <w:rsid w:val="00AB4B2D"/>
    <w:rsid w:val="00AB4B42"/>
    <w:rsid w:val="00AB4B4A"/>
    <w:rsid w:val="00AB4BB6"/>
    <w:rsid w:val="00AB4BF6"/>
    <w:rsid w:val="00AB4C54"/>
    <w:rsid w:val="00AB4C63"/>
    <w:rsid w:val="00AB4D12"/>
    <w:rsid w:val="00AB4D26"/>
    <w:rsid w:val="00AB4D31"/>
    <w:rsid w:val="00AB4D52"/>
    <w:rsid w:val="00AB4D89"/>
    <w:rsid w:val="00AB4DA5"/>
    <w:rsid w:val="00AB4DBB"/>
    <w:rsid w:val="00AB4DC0"/>
    <w:rsid w:val="00AB4DC4"/>
    <w:rsid w:val="00AB4DE3"/>
    <w:rsid w:val="00AB4E0D"/>
    <w:rsid w:val="00AB4E43"/>
    <w:rsid w:val="00AB4E63"/>
    <w:rsid w:val="00AB4E7B"/>
    <w:rsid w:val="00AB4ECB"/>
    <w:rsid w:val="00AB4EED"/>
    <w:rsid w:val="00AB4F0D"/>
    <w:rsid w:val="00AB4F1B"/>
    <w:rsid w:val="00AB4F8A"/>
    <w:rsid w:val="00AB4F94"/>
    <w:rsid w:val="00AB4FD4"/>
    <w:rsid w:val="00AB5077"/>
    <w:rsid w:val="00AB50AF"/>
    <w:rsid w:val="00AB50F6"/>
    <w:rsid w:val="00AB50FB"/>
    <w:rsid w:val="00AB5127"/>
    <w:rsid w:val="00AB51AD"/>
    <w:rsid w:val="00AB51BE"/>
    <w:rsid w:val="00AB51D6"/>
    <w:rsid w:val="00AB51EA"/>
    <w:rsid w:val="00AB51F3"/>
    <w:rsid w:val="00AB521D"/>
    <w:rsid w:val="00AB522F"/>
    <w:rsid w:val="00AB526C"/>
    <w:rsid w:val="00AB527B"/>
    <w:rsid w:val="00AB529A"/>
    <w:rsid w:val="00AB52E1"/>
    <w:rsid w:val="00AB52EB"/>
    <w:rsid w:val="00AB530E"/>
    <w:rsid w:val="00AB5318"/>
    <w:rsid w:val="00AB5323"/>
    <w:rsid w:val="00AB5330"/>
    <w:rsid w:val="00AB5345"/>
    <w:rsid w:val="00AB535B"/>
    <w:rsid w:val="00AB5370"/>
    <w:rsid w:val="00AB53C9"/>
    <w:rsid w:val="00AB53F0"/>
    <w:rsid w:val="00AB542E"/>
    <w:rsid w:val="00AB5452"/>
    <w:rsid w:val="00AB5459"/>
    <w:rsid w:val="00AB5468"/>
    <w:rsid w:val="00AB5490"/>
    <w:rsid w:val="00AB5502"/>
    <w:rsid w:val="00AB5517"/>
    <w:rsid w:val="00AB55B6"/>
    <w:rsid w:val="00AB5648"/>
    <w:rsid w:val="00AB566C"/>
    <w:rsid w:val="00AB5672"/>
    <w:rsid w:val="00AB5695"/>
    <w:rsid w:val="00AB5696"/>
    <w:rsid w:val="00AB56B9"/>
    <w:rsid w:val="00AB56C4"/>
    <w:rsid w:val="00AB56C5"/>
    <w:rsid w:val="00AB56C9"/>
    <w:rsid w:val="00AB56D8"/>
    <w:rsid w:val="00AB571A"/>
    <w:rsid w:val="00AB571C"/>
    <w:rsid w:val="00AB571E"/>
    <w:rsid w:val="00AB574D"/>
    <w:rsid w:val="00AB575F"/>
    <w:rsid w:val="00AB576D"/>
    <w:rsid w:val="00AB5795"/>
    <w:rsid w:val="00AB57D7"/>
    <w:rsid w:val="00AB57FC"/>
    <w:rsid w:val="00AB582F"/>
    <w:rsid w:val="00AB588D"/>
    <w:rsid w:val="00AB5895"/>
    <w:rsid w:val="00AB5899"/>
    <w:rsid w:val="00AB58CC"/>
    <w:rsid w:val="00AB58F4"/>
    <w:rsid w:val="00AB593E"/>
    <w:rsid w:val="00AB5944"/>
    <w:rsid w:val="00AB59FE"/>
    <w:rsid w:val="00AB5A18"/>
    <w:rsid w:val="00AB5A56"/>
    <w:rsid w:val="00AB5A6D"/>
    <w:rsid w:val="00AB5A7E"/>
    <w:rsid w:val="00AB5A7F"/>
    <w:rsid w:val="00AB5ABA"/>
    <w:rsid w:val="00AB5AC3"/>
    <w:rsid w:val="00AB5B69"/>
    <w:rsid w:val="00AB5B73"/>
    <w:rsid w:val="00AB5B78"/>
    <w:rsid w:val="00AB5B89"/>
    <w:rsid w:val="00AB5BD4"/>
    <w:rsid w:val="00AB5BEA"/>
    <w:rsid w:val="00AB5C35"/>
    <w:rsid w:val="00AB5C4C"/>
    <w:rsid w:val="00AB5C6B"/>
    <w:rsid w:val="00AB5C7F"/>
    <w:rsid w:val="00AB5CB1"/>
    <w:rsid w:val="00AB5CB7"/>
    <w:rsid w:val="00AB5CEA"/>
    <w:rsid w:val="00AB5D78"/>
    <w:rsid w:val="00AB5DD7"/>
    <w:rsid w:val="00AB5DFB"/>
    <w:rsid w:val="00AB5E2A"/>
    <w:rsid w:val="00AB5E40"/>
    <w:rsid w:val="00AB5E91"/>
    <w:rsid w:val="00AB5F09"/>
    <w:rsid w:val="00AB5F70"/>
    <w:rsid w:val="00AB5F7F"/>
    <w:rsid w:val="00AB5F83"/>
    <w:rsid w:val="00AB5FB2"/>
    <w:rsid w:val="00AB5FDE"/>
    <w:rsid w:val="00AB5FE1"/>
    <w:rsid w:val="00AB6000"/>
    <w:rsid w:val="00AB6036"/>
    <w:rsid w:val="00AB603C"/>
    <w:rsid w:val="00AB6084"/>
    <w:rsid w:val="00AB60D9"/>
    <w:rsid w:val="00AB6119"/>
    <w:rsid w:val="00AB61C1"/>
    <w:rsid w:val="00AB61F0"/>
    <w:rsid w:val="00AB6240"/>
    <w:rsid w:val="00AB6245"/>
    <w:rsid w:val="00AB6247"/>
    <w:rsid w:val="00AB6293"/>
    <w:rsid w:val="00AB62D6"/>
    <w:rsid w:val="00AB62FA"/>
    <w:rsid w:val="00AB6323"/>
    <w:rsid w:val="00AB6341"/>
    <w:rsid w:val="00AB6372"/>
    <w:rsid w:val="00AB63D5"/>
    <w:rsid w:val="00AB63E2"/>
    <w:rsid w:val="00AB6416"/>
    <w:rsid w:val="00AB644D"/>
    <w:rsid w:val="00AB646F"/>
    <w:rsid w:val="00AB64A6"/>
    <w:rsid w:val="00AB64C2"/>
    <w:rsid w:val="00AB64D6"/>
    <w:rsid w:val="00AB64EC"/>
    <w:rsid w:val="00AB6505"/>
    <w:rsid w:val="00AB653C"/>
    <w:rsid w:val="00AB654F"/>
    <w:rsid w:val="00AB6551"/>
    <w:rsid w:val="00AB656C"/>
    <w:rsid w:val="00AB65B0"/>
    <w:rsid w:val="00AB65EF"/>
    <w:rsid w:val="00AB660A"/>
    <w:rsid w:val="00AB6640"/>
    <w:rsid w:val="00AB6659"/>
    <w:rsid w:val="00AB66C5"/>
    <w:rsid w:val="00AB66D5"/>
    <w:rsid w:val="00AB6701"/>
    <w:rsid w:val="00AB6755"/>
    <w:rsid w:val="00AB6765"/>
    <w:rsid w:val="00AB678A"/>
    <w:rsid w:val="00AB6791"/>
    <w:rsid w:val="00AB6794"/>
    <w:rsid w:val="00AB67B3"/>
    <w:rsid w:val="00AB67B4"/>
    <w:rsid w:val="00AB67BF"/>
    <w:rsid w:val="00AB684E"/>
    <w:rsid w:val="00AB6854"/>
    <w:rsid w:val="00AB6875"/>
    <w:rsid w:val="00AB688D"/>
    <w:rsid w:val="00AB6890"/>
    <w:rsid w:val="00AB68A3"/>
    <w:rsid w:val="00AB68B6"/>
    <w:rsid w:val="00AB68BD"/>
    <w:rsid w:val="00AB6909"/>
    <w:rsid w:val="00AB6925"/>
    <w:rsid w:val="00AB6929"/>
    <w:rsid w:val="00AB6930"/>
    <w:rsid w:val="00AB6968"/>
    <w:rsid w:val="00AB69AF"/>
    <w:rsid w:val="00AB69D5"/>
    <w:rsid w:val="00AB6A11"/>
    <w:rsid w:val="00AB6A38"/>
    <w:rsid w:val="00AB6A3B"/>
    <w:rsid w:val="00AB6A9F"/>
    <w:rsid w:val="00AB6AD0"/>
    <w:rsid w:val="00AB6AE7"/>
    <w:rsid w:val="00AB6B08"/>
    <w:rsid w:val="00AB6B1E"/>
    <w:rsid w:val="00AB6B46"/>
    <w:rsid w:val="00AB6C47"/>
    <w:rsid w:val="00AB6C69"/>
    <w:rsid w:val="00AB6C73"/>
    <w:rsid w:val="00AB6D47"/>
    <w:rsid w:val="00AB6D7B"/>
    <w:rsid w:val="00AB6D92"/>
    <w:rsid w:val="00AB6D9E"/>
    <w:rsid w:val="00AB6DAC"/>
    <w:rsid w:val="00AB6DB0"/>
    <w:rsid w:val="00AB6DEA"/>
    <w:rsid w:val="00AB6E13"/>
    <w:rsid w:val="00AB6E44"/>
    <w:rsid w:val="00AB6E84"/>
    <w:rsid w:val="00AB6E8E"/>
    <w:rsid w:val="00AB6EAE"/>
    <w:rsid w:val="00AB6F5E"/>
    <w:rsid w:val="00AB6FDA"/>
    <w:rsid w:val="00AB6FE5"/>
    <w:rsid w:val="00AB7034"/>
    <w:rsid w:val="00AB7095"/>
    <w:rsid w:val="00AB70D4"/>
    <w:rsid w:val="00AB70FF"/>
    <w:rsid w:val="00AB7132"/>
    <w:rsid w:val="00AB71A9"/>
    <w:rsid w:val="00AB7222"/>
    <w:rsid w:val="00AB7235"/>
    <w:rsid w:val="00AB727C"/>
    <w:rsid w:val="00AB728A"/>
    <w:rsid w:val="00AB72B9"/>
    <w:rsid w:val="00AB72C9"/>
    <w:rsid w:val="00AB72DC"/>
    <w:rsid w:val="00AB730D"/>
    <w:rsid w:val="00AB7327"/>
    <w:rsid w:val="00AB737D"/>
    <w:rsid w:val="00AB73B6"/>
    <w:rsid w:val="00AB73C4"/>
    <w:rsid w:val="00AB73CB"/>
    <w:rsid w:val="00AB7429"/>
    <w:rsid w:val="00AB742D"/>
    <w:rsid w:val="00AB74B7"/>
    <w:rsid w:val="00AB751B"/>
    <w:rsid w:val="00AB7524"/>
    <w:rsid w:val="00AB753D"/>
    <w:rsid w:val="00AB759D"/>
    <w:rsid w:val="00AB75B7"/>
    <w:rsid w:val="00AB75C4"/>
    <w:rsid w:val="00AB75E1"/>
    <w:rsid w:val="00AB7611"/>
    <w:rsid w:val="00AB7641"/>
    <w:rsid w:val="00AB7668"/>
    <w:rsid w:val="00AB7669"/>
    <w:rsid w:val="00AB7682"/>
    <w:rsid w:val="00AB769A"/>
    <w:rsid w:val="00AB76ED"/>
    <w:rsid w:val="00AB76F3"/>
    <w:rsid w:val="00AB770D"/>
    <w:rsid w:val="00AB771C"/>
    <w:rsid w:val="00AB7744"/>
    <w:rsid w:val="00AB77B1"/>
    <w:rsid w:val="00AB77B4"/>
    <w:rsid w:val="00AB77DC"/>
    <w:rsid w:val="00AB7879"/>
    <w:rsid w:val="00AB788A"/>
    <w:rsid w:val="00AB78BA"/>
    <w:rsid w:val="00AB78DB"/>
    <w:rsid w:val="00AB78F2"/>
    <w:rsid w:val="00AB7915"/>
    <w:rsid w:val="00AB7924"/>
    <w:rsid w:val="00AB79B3"/>
    <w:rsid w:val="00AB79C8"/>
    <w:rsid w:val="00AB79E0"/>
    <w:rsid w:val="00AB7A22"/>
    <w:rsid w:val="00AB7A64"/>
    <w:rsid w:val="00AB7AC5"/>
    <w:rsid w:val="00AB7ACA"/>
    <w:rsid w:val="00AB7B02"/>
    <w:rsid w:val="00AB7B16"/>
    <w:rsid w:val="00AB7B39"/>
    <w:rsid w:val="00AB7B3A"/>
    <w:rsid w:val="00AB7B6E"/>
    <w:rsid w:val="00AB7B73"/>
    <w:rsid w:val="00AB7B86"/>
    <w:rsid w:val="00AB7B8B"/>
    <w:rsid w:val="00AB7BBE"/>
    <w:rsid w:val="00AB7BC8"/>
    <w:rsid w:val="00AB7BF0"/>
    <w:rsid w:val="00AB7C86"/>
    <w:rsid w:val="00AB7C9A"/>
    <w:rsid w:val="00AB7CE5"/>
    <w:rsid w:val="00AB7CF8"/>
    <w:rsid w:val="00AB7D20"/>
    <w:rsid w:val="00AB7D29"/>
    <w:rsid w:val="00AB7D32"/>
    <w:rsid w:val="00AB7D50"/>
    <w:rsid w:val="00AB7D5D"/>
    <w:rsid w:val="00AB7D67"/>
    <w:rsid w:val="00AB7DC8"/>
    <w:rsid w:val="00AB7E8F"/>
    <w:rsid w:val="00AB7E99"/>
    <w:rsid w:val="00AB7EC7"/>
    <w:rsid w:val="00AB7ECD"/>
    <w:rsid w:val="00AB7F6C"/>
    <w:rsid w:val="00AB7F71"/>
    <w:rsid w:val="00AB7FB8"/>
    <w:rsid w:val="00AC0050"/>
    <w:rsid w:val="00AC0062"/>
    <w:rsid w:val="00AC0063"/>
    <w:rsid w:val="00AC009B"/>
    <w:rsid w:val="00AC00B1"/>
    <w:rsid w:val="00AC00C2"/>
    <w:rsid w:val="00AC00C9"/>
    <w:rsid w:val="00AC00EB"/>
    <w:rsid w:val="00AC0147"/>
    <w:rsid w:val="00AC0151"/>
    <w:rsid w:val="00AC0152"/>
    <w:rsid w:val="00AC0166"/>
    <w:rsid w:val="00AC0173"/>
    <w:rsid w:val="00AC0176"/>
    <w:rsid w:val="00AC0179"/>
    <w:rsid w:val="00AC019A"/>
    <w:rsid w:val="00AC019B"/>
    <w:rsid w:val="00AC019D"/>
    <w:rsid w:val="00AC01C6"/>
    <w:rsid w:val="00AC01C7"/>
    <w:rsid w:val="00AC0243"/>
    <w:rsid w:val="00AC026D"/>
    <w:rsid w:val="00AC02A7"/>
    <w:rsid w:val="00AC02B2"/>
    <w:rsid w:val="00AC02C0"/>
    <w:rsid w:val="00AC02DF"/>
    <w:rsid w:val="00AC0333"/>
    <w:rsid w:val="00AC037B"/>
    <w:rsid w:val="00AC0387"/>
    <w:rsid w:val="00AC03AD"/>
    <w:rsid w:val="00AC040B"/>
    <w:rsid w:val="00AC0488"/>
    <w:rsid w:val="00AC04BA"/>
    <w:rsid w:val="00AC04E3"/>
    <w:rsid w:val="00AC0514"/>
    <w:rsid w:val="00AC0518"/>
    <w:rsid w:val="00AC0531"/>
    <w:rsid w:val="00AC0540"/>
    <w:rsid w:val="00AC0543"/>
    <w:rsid w:val="00AC0548"/>
    <w:rsid w:val="00AC054D"/>
    <w:rsid w:val="00AC0552"/>
    <w:rsid w:val="00AC0559"/>
    <w:rsid w:val="00AC0572"/>
    <w:rsid w:val="00AC058D"/>
    <w:rsid w:val="00AC05C1"/>
    <w:rsid w:val="00AC05DD"/>
    <w:rsid w:val="00AC05F8"/>
    <w:rsid w:val="00AC0625"/>
    <w:rsid w:val="00AC067A"/>
    <w:rsid w:val="00AC070A"/>
    <w:rsid w:val="00AC0755"/>
    <w:rsid w:val="00AC076B"/>
    <w:rsid w:val="00AC077E"/>
    <w:rsid w:val="00AC0787"/>
    <w:rsid w:val="00AC0791"/>
    <w:rsid w:val="00AC0797"/>
    <w:rsid w:val="00AC07A7"/>
    <w:rsid w:val="00AC07AA"/>
    <w:rsid w:val="00AC087F"/>
    <w:rsid w:val="00AC08AC"/>
    <w:rsid w:val="00AC08E4"/>
    <w:rsid w:val="00AC090C"/>
    <w:rsid w:val="00AC0919"/>
    <w:rsid w:val="00AC0934"/>
    <w:rsid w:val="00AC0938"/>
    <w:rsid w:val="00AC0940"/>
    <w:rsid w:val="00AC0954"/>
    <w:rsid w:val="00AC0961"/>
    <w:rsid w:val="00AC09CD"/>
    <w:rsid w:val="00AC09E0"/>
    <w:rsid w:val="00AC0A0F"/>
    <w:rsid w:val="00AC0A27"/>
    <w:rsid w:val="00AC0A52"/>
    <w:rsid w:val="00AC0A86"/>
    <w:rsid w:val="00AC0A99"/>
    <w:rsid w:val="00AC0AC0"/>
    <w:rsid w:val="00AC0AC4"/>
    <w:rsid w:val="00AC0B25"/>
    <w:rsid w:val="00AC0B88"/>
    <w:rsid w:val="00AC0B93"/>
    <w:rsid w:val="00AC0BCA"/>
    <w:rsid w:val="00AC0BE4"/>
    <w:rsid w:val="00AC0BE5"/>
    <w:rsid w:val="00AC0C41"/>
    <w:rsid w:val="00AC0C69"/>
    <w:rsid w:val="00AC0C91"/>
    <w:rsid w:val="00AC0C9E"/>
    <w:rsid w:val="00AC0CD0"/>
    <w:rsid w:val="00AC0CD3"/>
    <w:rsid w:val="00AC0CD8"/>
    <w:rsid w:val="00AC0CDE"/>
    <w:rsid w:val="00AC0D15"/>
    <w:rsid w:val="00AC0D16"/>
    <w:rsid w:val="00AC0D46"/>
    <w:rsid w:val="00AC0DCD"/>
    <w:rsid w:val="00AC0E15"/>
    <w:rsid w:val="00AC0E21"/>
    <w:rsid w:val="00AC0E6E"/>
    <w:rsid w:val="00AC0E6F"/>
    <w:rsid w:val="00AC0F0E"/>
    <w:rsid w:val="00AC0F28"/>
    <w:rsid w:val="00AC0F6B"/>
    <w:rsid w:val="00AC0FD1"/>
    <w:rsid w:val="00AC1004"/>
    <w:rsid w:val="00AC1023"/>
    <w:rsid w:val="00AC102A"/>
    <w:rsid w:val="00AC106C"/>
    <w:rsid w:val="00AC1082"/>
    <w:rsid w:val="00AC1097"/>
    <w:rsid w:val="00AC10A9"/>
    <w:rsid w:val="00AC10B4"/>
    <w:rsid w:val="00AC10C3"/>
    <w:rsid w:val="00AC10D5"/>
    <w:rsid w:val="00AC1116"/>
    <w:rsid w:val="00AC1143"/>
    <w:rsid w:val="00AC1165"/>
    <w:rsid w:val="00AC11B3"/>
    <w:rsid w:val="00AC11D7"/>
    <w:rsid w:val="00AC11DA"/>
    <w:rsid w:val="00AC11F6"/>
    <w:rsid w:val="00AC120A"/>
    <w:rsid w:val="00AC1240"/>
    <w:rsid w:val="00AC1295"/>
    <w:rsid w:val="00AC1298"/>
    <w:rsid w:val="00AC12AD"/>
    <w:rsid w:val="00AC12E4"/>
    <w:rsid w:val="00AC1307"/>
    <w:rsid w:val="00AC134D"/>
    <w:rsid w:val="00AC137F"/>
    <w:rsid w:val="00AC13A0"/>
    <w:rsid w:val="00AC13EE"/>
    <w:rsid w:val="00AC1413"/>
    <w:rsid w:val="00AC1449"/>
    <w:rsid w:val="00AC1471"/>
    <w:rsid w:val="00AC1487"/>
    <w:rsid w:val="00AC1488"/>
    <w:rsid w:val="00AC14AE"/>
    <w:rsid w:val="00AC1513"/>
    <w:rsid w:val="00AC1536"/>
    <w:rsid w:val="00AC153F"/>
    <w:rsid w:val="00AC1555"/>
    <w:rsid w:val="00AC1559"/>
    <w:rsid w:val="00AC1580"/>
    <w:rsid w:val="00AC15C3"/>
    <w:rsid w:val="00AC15E1"/>
    <w:rsid w:val="00AC1622"/>
    <w:rsid w:val="00AC1656"/>
    <w:rsid w:val="00AC16A7"/>
    <w:rsid w:val="00AC16D8"/>
    <w:rsid w:val="00AC16E8"/>
    <w:rsid w:val="00AC1747"/>
    <w:rsid w:val="00AC1768"/>
    <w:rsid w:val="00AC1782"/>
    <w:rsid w:val="00AC17C8"/>
    <w:rsid w:val="00AC180D"/>
    <w:rsid w:val="00AC18C4"/>
    <w:rsid w:val="00AC18E8"/>
    <w:rsid w:val="00AC1909"/>
    <w:rsid w:val="00AC190A"/>
    <w:rsid w:val="00AC191C"/>
    <w:rsid w:val="00AC192D"/>
    <w:rsid w:val="00AC1937"/>
    <w:rsid w:val="00AC1963"/>
    <w:rsid w:val="00AC1966"/>
    <w:rsid w:val="00AC197B"/>
    <w:rsid w:val="00AC19A6"/>
    <w:rsid w:val="00AC1A1F"/>
    <w:rsid w:val="00AC1A2A"/>
    <w:rsid w:val="00AC1A31"/>
    <w:rsid w:val="00AC1A51"/>
    <w:rsid w:val="00AC1A67"/>
    <w:rsid w:val="00AC1AAE"/>
    <w:rsid w:val="00AC1AD3"/>
    <w:rsid w:val="00AC1AEB"/>
    <w:rsid w:val="00AC1AFA"/>
    <w:rsid w:val="00AC1B2F"/>
    <w:rsid w:val="00AC1B3D"/>
    <w:rsid w:val="00AC1B81"/>
    <w:rsid w:val="00AC1B9D"/>
    <w:rsid w:val="00AC1B9F"/>
    <w:rsid w:val="00AC1BA7"/>
    <w:rsid w:val="00AC1BC7"/>
    <w:rsid w:val="00AC1C0D"/>
    <w:rsid w:val="00AC1CCE"/>
    <w:rsid w:val="00AC1CD3"/>
    <w:rsid w:val="00AC1CDE"/>
    <w:rsid w:val="00AC1D09"/>
    <w:rsid w:val="00AC1D1E"/>
    <w:rsid w:val="00AC1D7B"/>
    <w:rsid w:val="00AC1E07"/>
    <w:rsid w:val="00AC1E57"/>
    <w:rsid w:val="00AC1E8A"/>
    <w:rsid w:val="00AC1EA4"/>
    <w:rsid w:val="00AC1ED6"/>
    <w:rsid w:val="00AC1EE3"/>
    <w:rsid w:val="00AC1EEB"/>
    <w:rsid w:val="00AC1F0F"/>
    <w:rsid w:val="00AC1F36"/>
    <w:rsid w:val="00AC1F5C"/>
    <w:rsid w:val="00AC1F64"/>
    <w:rsid w:val="00AC1F69"/>
    <w:rsid w:val="00AC1F7A"/>
    <w:rsid w:val="00AC2043"/>
    <w:rsid w:val="00AC2079"/>
    <w:rsid w:val="00AC208A"/>
    <w:rsid w:val="00AC20AB"/>
    <w:rsid w:val="00AC20AD"/>
    <w:rsid w:val="00AC2105"/>
    <w:rsid w:val="00AC2220"/>
    <w:rsid w:val="00AC2241"/>
    <w:rsid w:val="00AC2252"/>
    <w:rsid w:val="00AC2262"/>
    <w:rsid w:val="00AC22A4"/>
    <w:rsid w:val="00AC22AA"/>
    <w:rsid w:val="00AC22E2"/>
    <w:rsid w:val="00AC22E4"/>
    <w:rsid w:val="00AC22FA"/>
    <w:rsid w:val="00AC22FC"/>
    <w:rsid w:val="00AC2324"/>
    <w:rsid w:val="00AC2325"/>
    <w:rsid w:val="00AC2331"/>
    <w:rsid w:val="00AC2381"/>
    <w:rsid w:val="00AC2398"/>
    <w:rsid w:val="00AC23A7"/>
    <w:rsid w:val="00AC23BF"/>
    <w:rsid w:val="00AC23E0"/>
    <w:rsid w:val="00AC2429"/>
    <w:rsid w:val="00AC2449"/>
    <w:rsid w:val="00AC245A"/>
    <w:rsid w:val="00AC2490"/>
    <w:rsid w:val="00AC24BC"/>
    <w:rsid w:val="00AC24DA"/>
    <w:rsid w:val="00AC24EE"/>
    <w:rsid w:val="00AC250A"/>
    <w:rsid w:val="00AC2510"/>
    <w:rsid w:val="00AC2527"/>
    <w:rsid w:val="00AC2534"/>
    <w:rsid w:val="00AC2569"/>
    <w:rsid w:val="00AC25D6"/>
    <w:rsid w:val="00AC25DD"/>
    <w:rsid w:val="00AC2602"/>
    <w:rsid w:val="00AC2664"/>
    <w:rsid w:val="00AC26BA"/>
    <w:rsid w:val="00AC26F2"/>
    <w:rsid w:val="00AC2723"/>
    <w:rsid w:val="00AC272E"/>
    <w:rsid w:val="00AC27BD"/>
    <w:rsid w:val="00AC280C"/>
    <w:rsid w:val="00AC2816"/>
    <w:rsid w:val="00AC288B"/>
    <w:rsid w:val="00AC28BD"/>
    <w:rsid w:val="00AC2952"/>
    <w:rsid w:val="00AC298A"/>
    <w:rsid w:val="00AC299F"/>
    <w:rsid w:val="00AC2A08"/>
    <w:rsid w:val="00AC2A39"/>
    <w:rsid w:val="00AC2A8F"/>
    <w:rsid w:val="00AC2AC6"/>
    <w:rsid w:val="00AC2B58"/>
    <w:rsid w:val="00AC2B5E"/>
    <w:rsid w:val="00AC2B8D"/>
    <w:rsid w:val="00AC2BB3"/>
    <w:rsid w:val="00AC2BDA"/>
    <w:rsid w:val="00AC2C30"/>
    <w:rsid w:val="00AC2C88"/>
    <w:rsid w:val="00AC2C96"/>
    <w:rsid w:val="00AC2CAF"/>
    <w:rsid w:val="00AC2CBD"/>
    <w:rsid w:val="00AC2CC0"/>
    <w:rsid w:val="00AC2CCA"/>
    <w:rsid w:val="00AC2D2B"/>
    <w:rsid w:val="00AC2D36"/>
    <w:rsid w:val="00AC2DA1"/>
    <w:rsid w:val="00AC2DA4"/>
    <w:rsid w:val="00AC2E02"/>
    <w:rsid w:val="00AC2E1E"/>
    <w:rsid w:val="00AC2EF2"/>
    <w:rsid w:val="00AC2EF8"/>
    <w:rsid w:val="00AC2F07"/>
    <w:rsid w:val="00AC2F62"/>
    <w:rsid w:val="00AC2F92"/>
    <w:rsid w:val="00AC2FD9"/>
    <w:rsid w:val="00AC3047"/>
    <w:rsid w:val="00AC3049"/>
    <w:rsid w:val="00AC307B"/>
    <w:rsid w:val="00AC3082"/>
    <w:rsid w:val="00AC30DD"/>
    <w:rsid w:val="00AC30F4"/>
    <w:rsid w:val="00AC30F7"/>
    <w:rsid w:val="00AC310A"/>
    <w:rsid w:val="00AC3123"/>
    <w:rsid w:val="00AC3127"/>
    <w:rsid w:val="00AC312D"/>
    <w:rsid w:val="00AC3170"/>
    <w:rsid w:val="00AC3180"/>
    <w:rsid w:val="00AC323D"/>
    <w:rsid w:val="00AC3259"/>
    <w:rsid w:val="00AC329A"/>
    <w:rsid w:val="00AC32B5"/>
    <w:rsid w:val="00AC32F2"/>
    <w:rsid w:val="00AC3303"/>
    <w:rsid w:val="00AC3365"/>
    <w:rsid w:val="00AC3376"/>
    <w:rsid w:val="00AC337B"/>
    <w:rsid w:val="00AC338B"/>
    <w:rsid w:val="00AC33AD"/>
    <w:rsid w:val="00AC33EB"/>
    <w:rsid w:val="00AC3424"/>
    <w:rsid w:val="00AC3459"/>
    <w:rsid w:val="00AC346D"/>
    <w:rsid w:val="00AC34F0"/>
    <w:rsid w:val="00AC3501"/>
    <w:rsid w:val="00AC3512"/>
    <w:rsid w:val="00AC351A"/>
    <w:rsid w:val="00AC3541"/>
    <w:rsid w:val="00AC3545"/>
    <w:rsid w:val="00AC3587"/>
    <w:rsid w:val="00AC35A4"/>
    <w:rsid w:val="00AC35BF"/>
    <w:rsid w:val="00AC3663"/>
    <w:rsid w:val="00AC3675"/>
    <w:rsid w:val="00AC368B"/>
    <w:rsid w:val="00AC370E"/>
    <w:rsid w:val="00AC3770"/>
    <w:rsid w:val="00AC37E2"/>
    <w:rsid w:val="00AC3805"/>
    <w:rsid w:val="00AC3843"/>
    <w:rsid w:val="00AC38B2"/>
    <w:rsid w:val="00AC38FA"/>
    <w:rsid w:val="00AC398E"/>
    <w:rsid w:val="00AC39B7"/>
    <w:rsid w:val="00AC3A10"/>
    <w:rsid w:val="00AC3A65"/>
    <w:rsid w:val="00AC3A7C"/>
    <w:rsid w:val="00AC3AC0"/>
    <w:rsid w:val="00AC3B02"/>
    <w:rsid w:val="00AC3B2C"/>
    <w:rsid w:val="00AC3B35"/>
    <w:rsid w:val="00AC3B3A"/>
    <w:rsid w:val="00AC3B62"/>
    <w:rsid w:val="00AC3B6F"/>
    <w:rsid w:val="00AC3B8B"/>
    <w:rsid w:val="00AC3BC7"/>
    <w:rsid w:val="00AC3BDC"/>
    <w:rsid w:val="00AC3C47"/>
    <w:rsid w:val="00AC3C62"/>
    <w:rsid w:val="00AC3C8D"/>
    <w:rsid w:val="00AC3D4D"/>
    <w:rsid w:val="00AC3D58"/>
    <w:rsid w:val="00AC3D68"/>
    <w:rsid w:val="00AC3D78"/>
    <w:rsid w:val="00AC3DDF"/>
    <w:rsid w:val="00AC3DF0"/>
    <w:rsid w:val="00AC3E08"/>
    <w:rsid w:val="00AC3E25"/>
    <w:rsid w:val="00AC3EB0"/>
    <w:rsid w:val="00AC3EEB"/>
    <w:rsid w:val="00AC3F0C"/>
    <w:rsid w:val="00AC3F1B"/>
    <w:rsid w:val="00AC3F36"/>
    <w:rsid w:val="00AC3F4F"/>
    <w:rsid w:val="00AC3F53"/>
    <w:rsid w:val="00AC3F58"/>
    <w:rsid w:val="00AC3F6F"/>
    <w:rsid w:val="00AC3F80"/>
    <w:rsid w:val="00AC3FBA"/>
    <w:rsid w:val="00AC3FE2"/>
    <w:rsid w:val="00AC3FEF"/>
    <w:rsid w:val="00AC4038"/>
    <w:rsid w:val="00AC405E"/>
    <w:rsid w:val="00AC4092"/>
    <w:rsid w:val="00AC4097"/>
    <w:rsid w:val="00AC40CF"/>
    <w:rsid w:val="00AC40DF"/>
    <w:rsid w:val="00AC40EA"/>
    <w:rsid w:val="00AC4108"/>
    <w:rsid w:val="00AC4115"/>
    <w:rsid w:val="00AC41AF"/>
    <w:rsid w:val="00AC41CE"/>
    <w:rsid w:val="00AC41EB"/>
    <w:rsid w:val="00AC421C"/>
    <w:rsid w:val="00AC4250"/>
    <w:rsid w:val="00AC426F"/>
    <w:rsid w:val="00AC4288"/>
    <w:rsid w:val="00AC42B1"/>
    <w:rsid w:val="00AC42C5"/>
    <w:rsid w:val="00AC42C6"/>
    <w:rsid w:val="00AC42CD"/>
    <w:rsid w:val="00AC42CF"/>
    <w:rsid w:val="00AC42E2"/>
    <w:rsid w:val="00AC4388"/>
    <w:rsid w:val="00AC439B"/>
    <w:rsid w:val="00AC439C"/>
    <w:rsid w:val="00AC43C7"/>
    <w:rsid w:val="00AC43E1"/>
    <w:rsid w:val="00AC43E9"/>
    <w:rsid w:val="00AC444C"/>
    <w:rsid w:val="00AC4477"/>
    <w:rsid w:val="00AC447F"/>
    <w:rsid w:val="00AC44F1"/>
    <w:rsid w:val="00AC452F"/>
    <w:rsid w:val="00AC4538"/>
    <w:rsid w:val="00AC4598"/>
    <w:rsid w:val="00AC45A6"/>
    <w:rsid w:val="00AC45BD"/>
    <w:rsid w:val="00AC45DA"/>
    <w:rsid w:val="00AC4602"/>
    <w:rsid w:val="00AC466C"/>
    <w:rsid w:val="00AC469F"/>
    <w:rsid w:val="00AC46BF"/>
    <w:rsid w:val="00AC46D4"/>
    <w:rsid w:val="00AC46E1"/>
    <w:rsid w:val="00AC46EC"/>
    <w:rsid w:val="00AC46EF"/>
    <w:rsid w:val="00AC471C"/>
    <w:rsid w:val="00AC471E"/>
    <w:rsid w:val="00AC4734"/>
    <w:rsid w:val="00AC475E"/>
    <w:rsid w:val="00AC4761"/>
    <w:rsid w:val="00AC4779"/>
    <w:rsid w:val="00AC47A4"/>
    <w:rsid w:val="00AC47BA"/>
    <w:rsid w:val="00AC47DB"/>
    <w:rsid w:val="00AC47DF"/>
    <w:rsid w:val="00AC4894"/>
    <w:rsid w:val="00AC4897"/>
    <w:rsid w:val="00AC493B"/>
    <w:rsid w:val="00AC4984"/>
    <w:rsid w:val="00AC4989"/>
    <w:rsid w:val="00AC49B3"/>
    <w:rsid w:val="00AC4A40"/>
    <w:rsid w:val="00AC4AC4"/>
    <w:rsid w:val="00AC4ADF"/>
    <w:rsid w:val="00AC4AEB"/>
    <w:rsid w:val="00AC4AF6"/>
    <w:rsid w:val="00AC4B11"/>
    <w:rsid w:val="00AC4B67"/>
    <w:rsid w:val="00AC4BD3"/>
    <w:rsid w:val="00AC4BDC"/>
    <w:rsid w:val="00AC4BF8"/>
    <w:rsid w:val="00AC4BFA"/>
    <w:rsid w:val="00AC4C33"/>
    <w:rsid w:val="00AC4C42"/>
    <w:rsid w:val="00AC4CA3"/>
    <w:rsid w:val="00AC4CDA"/>
    <w:rsid w:val="00AC4D25"/>
    <w:rsid w:val="00AC4D68"/>
    <w:rsid w:val="00AC4DFD"/>
    <w:rsid w:val="00AC4E00"/>
    <w:rsid w:val="00AC4E0D"/>
    <w:rsid w:val="00AC4E1F"/>
    <w:rsid w:val="00AC4E22"/>
    <w:rsid w:val="00AC4E35"/>
    <w:rsid w:val="00AC4E51"/>
    <w:rsid w:val="00AC4EA2"/>
    <w:rsid w:val="00AC4EAE"/>
    <w:rsid w:val="00AC4F06"/>
    <w:rsid w:val="00AC4F18"/>
    <w:rsid w:val="00AC4F19"/>
    <w:rsid w:val="00AC4F25"/>
    <w:rsid w:val="00AC4F5F"/>
    <w:rsid w:val="00AC4F80"/>
    <w:rsid w:val="00AC4F89"/>
    <w:rsid w:val="00AC4FE3"/>
    <w:rsid w:val="00AC4FEA"/>
    <w:rsid w:val="00AC5070"/>
    <w:rsid w:val="00AC5078"/>
    <w:rsid w:val="00AC50AF"/>
    <w:rsid w:val="00AC512E"/>
    <w:rsid w:val="00AC5134"/>
    <w:rsid w:val="00AC5190"/>
    <w:rsid w:val="00AC51CA"/>
    <w:rsid w:val="00AC51EB"/>
    <w:rsid w:val="00AC5228"/>
    <w:rsid w:val="00AC524C"/>
    <w:rsid w:val="00AC5290"/>
    <w:rsid w:val="00AC529B"/>
    <w:rsid w:val="00AC529F"/>
    <w:rsid w:val="00AC52B0"/>
    <w:rsid w:val="00AC52D3"/>
    <w:rsid w:val="00AC5332"/>
    <w:rsid w:val="00AC5341"/>
    <w:rsid w:val="00AC536B"/>
    <w:rsid w:val="00AC536F"/>
    <w:rsid w:val="00AC5377"/>
    <w:rsid w:val="00AC5385"/>
    <w:rsid w:val="00AC5396"/>
    <w:rsid w:val="00AC53B3"/>
    <w:rsid w:val="00AC53D3"/>
    <w:rsid w:val="00AC5416"/>
    <w:rsid w:val="00AC5417"/>
    <w:rsid w:val="00AC5430"/>
    <w:rsid w:val="00AC5491"/>
    <w:rsid w:val="00AC54D2"/>
    <w:rsid w:val="00AC54D5"/>
    <w:rsid w:val="00AC552E"/>
    <w:rsid w:val="00AC5552"/>
    <w:rsid w:val="00AC5581"/>
    <w:rsid w:val="00AC55A6"/>
    <w:rsid w:val="00AC55D6"/>
    <w:rsid w:val="00AC55D9"/>
    <w:rsid w:val="00AC55EB"/>
    <w:rsid w:val="00AC55F6"/>
    <w:rsid w:val="00AC5600"/>
    <w:rsid w:val="00AC5618"/>
    <w:rsid w:val="00AC564E"/>
    <w:rsid w:val="00AC567B"/>
    <w:rsid w:val="00AC56C1"/>
    <w:rsid w:val="00AC56C6"/>
    <w:rsid w:val="00AC56F5"/>
    <w:rsid w:val="00AC5732"/>
    <w:rsid w:val="00AC57C0"/>
    <w:rsid w:val="00AC57CC"/>
    <w:rsid w:val="00AC5824"/>
    <w:rsid w:val="00AC5846"/>
    <w:rsid w:val="00AC585F"/>
    <w:rsid w:val="00AC587E"/>
    <w:rsid w:val="00AC58B1"/>
    <w:rsid w:val="00AC58B4"/>
    <w:rsid w:val="00AC58C7"/>
    <w:rsid w:val="00AC590C"/>
    <w:rsid w:val="00AC591D"/>
    <w:rsid w:val="00AC5949"/>
    <w:rsid w:val="00AC5952"/>
    <w:rsid w:val="00AC5985"/>
    <w:rsid w:val="00AC59B8"/>
    <w:rsid w:val="00AC59CC"/>
    <w:rsid w:val="00AC59E2"/>
    <w:rsid w:val="00AC5A08"/>
    <w:rsid w:val="00AC5A38"/>
    <w:rsid w:val="00AC5A7C"/>
    <w:rsid w:val="00AC5A98"/>
    <w:rsid w:val="00AC5AA2"/>
    <w:rsid w:val="00AC5AB2"/>
    <w:rsid w:val="00AC5AFA"/>
    <w:rsid w:val="00AC5B2D"/>
    <w:rsid w:val="00AC5B3A"/>
    <w:rsid w:val="00AC5B53"/>
    <w:rsid w:val="00AC5BA0"/>
    <w:rsid w:val="00AC5BA8"/>
    <w:rsid w:val="00AC5BBE"/>
    <w:rsid w:val="00AC5BDB"/>
    <w:rsid w:val="00AC5C7F"/>
    <w:rsid w:val="00AC5C86"/>
    <w:rsid w:val="00AC5C89"/>
    <w:rsid w:val="00AC5CA5"/>
    <w:rsid w:val="00AC5CCB"/>
    <w:rsid w:val="00AC5CD9"/>
    <w:rsid w:val="00AC5CF7"/>
    <w:rsid w:val="00AC5D3E"/>
    <w:rsid w:val="00AC5D5E"/>
    <w:rsid w:val="00AC5D76"/>
    <w:rsid w:val="00AC5D9B"/>
    <w:rsid w:val="00AC5DBA"/>
    <w:rsid w:val="00AC5DDD"/>
    <w:rsid w:val="00AC5DF1"/>
    <w:rsid w:val="00AC5E28"/>
    <w:rsid w:val="00AC5E39"/>
    <w:rsid w:val="00AC5E64"/>
    <w:rsid w:val="00AC5E75"/>
    <w:rsid w:val="00AC5E87"/>
    <w:rsid w:val="00AC5E98"/>
    <w:rsid w:val="00AC5E9B"/>
    <w:rsid w:val="00AC5E9D"/>
    <w:rsid w:val="00AC5EC2"/>
    <w:rsid w:val="00AC5F44"/>
    <w:rsid w:val="00AC5F9B"/>
    <w:rsid w:val="00AC5FAD"/>
    <w:rsid w:val="00AC602C"/>
    <w:rsid w:val="00AC6091"/>
    <w:rsid w:val="00AC60A5"/>
    <w:rsid w:val="00AC60E0"/>
    <w:rsid w:val="00AC60F6"/>
    <w:rsid w:val="00AC6113"/>
    <w:rsid w:val="00AC613D"/>
    <w:rsid w:val="00AC61A1"/>
    <w:rsid w:val="00AC61D7"/>
    <w:rsid w:val="00AC623A"/>
    <w:rsid w:val="00AC6256"/>
    <w:rsid w:val="00AC6283"/>
    <w:rsid w:val="00AC6288"/>
    <w:rsid w:val="00AC62AB"/>
    <w:rsid w:val="00AC62C1"/>
    <w:rsid w:val="00AC62DD"/>
    <w:rsid w:val="00AC62E0"/>
    <w:rsid w:val="00AC62F5"/>
    <w:rsid w:val="00AC6330"/>
    <w:rsid w:val="00AC6349"/>
    <w:rsid w:val="00AC638A"/>
    <w:rsid w:val="00AC63C2"/>
    <w:rsid w:val="00AC63C5"/>
    <w:rsid w:val="00AC6440"/>
    <w:rsid w:val="00AC645E"/>
    <w:rsid w:val="00AC6477"/>
    <w:rsid w:val="00AC64E2"/>
    <w:rsid w:val="00AC6528"/>
    <w:rsid w:val="00AC6574"/>
    <w:rsid w:val="00AC65C2"/>
    <w:rsid w:val="00AC6608"/>
    <w:rsid w:val="00AC660F"/>
    <w:rsid w:val="00AC6619"/>
    <w:rsid w:val="00AC662A"/>
    <w:rsid w:val="00AC669D"/>
    <w:rsid w:val="00AC66AA"/>
    <w:rsid w:val="00AC66DA"/>
    <w:rsid w:val="00AC6700"/>
    <w:rsid w:val="00AC6701"/>
    <w:rsid w:val="00AC671A"/>
    <w:rsid w:val="00AC673F"/>
    <w:rsid w:val="00AC6760"/>
    <w:rsid w:val="00AC6778"/>
    <w:rsid w:val="00AC6789"/>
    <w:rsid w:val="00AC67D1"/>
    <w:rsid w:val="00AC67E1"/>
    <w:rsid w:val="00AC67F6"/>
    <w:rsid w:val="00AC6801"/>
    <w:rsid w:val="00AC68A7"/>
    <w:rsid w:val="00AC68B3"/>
    <w:rsid w:val="00AC68E6"/>
    <w:rsid w:val="00AC68F4"/>
    <w:rsid w:val="00AC693C"/>
    <w:rsid w:val="00AC69FA"/>
    <w:rsid w:val="00AC6A00"/>
    <w:rsid w:val="00AC6A14"/>
    <w:rsid w:val="00AC6A1C"/>
    <w:rsid w:val="00AC6A66"/>
    <w:rsid w:val="00AC6A7D"/>
    <w:rsid w:val="00AC6AB7"/>
    <w:rsid w:val="00AC6AD0"/>
    <w:rsid w:val="00AC6AD3"/>
    <w:rsid w:val="00AC6ADB"/>
    <w:rsid w:val="00AC6B19"/>
    <w:rsid w:val="00AC6B3D"/>
    <w:rsid w:val="00AC6B5B"/>
    <w:rsid w:val="00AC6B68"/>
    <w:rsid w:val="00AC6B72"/>
    <w:rsid w:val="00AC6CF3"/>
    <w:rsid w:val="00AC6D7A"/>
    <w:rsid w:val="00AC6DBD"/>
    <w:rsid w:val="00AC6DDC"/>
    <w:rsid w:val="00AC6E0E"/>
    <w:rsid w:val="00AC6E37"/>
    <w:rsid w:val="00AC6E5B"/>
    <w:rsid w:val="00AC6E66"/>
    <w:rsid w:val="00AC6E70"/>
    <w:rsid w:val="00AC6E90"/>
    <w:rsid w:val="00AC6EBA"/>
    <w:rsid w:val="00AC6F05"/>
    <w:rsid w:val="00AC6FD5"/>
    <w:rsid w:val="00AC6FFD"/>
    <w:rsid w:val="00AC7016"/>
    <w:rsid w:val="00AC702B"/>
    <w:rsid w:val="00AC7049"/>
    <w:rsid w:val="00AC7067"/>
    <w:rsid w:val="00AC706A"/>
    <w:rsid w:val="00AC707C"/>
    <w:rsid w:val="00AC7098"/>
    <w:rsid w:val="00AC70C1"/>
    <w:rsid w:val="00AC70CB"/>
    <w:rsid w:val="00AC70D2"/>
    <w:rsid w:val="00AC70DA"/>
    <w:rsid w:val="00AC7112"/>
    <w:rsid w:val="00AC7122"/>
    <w:rsid w:val="00AC7130"/>
    <w:rsid w:val="00AC7184"/>
    <w:rsid w:val="00AC71D3"/>
    <w:rsid w:val="00AC71F1"/>
    <w:rsid w:val="00AC71F5"/>
    <w:rsid w:val="00AC7205"/>
    <w:rsid w:val="00AC721F"/>
    <w:rsid w:val="00AC7225"/>
    <w:rsid w:val="00AC724C"/>
    <w:rsid w:val="00AC7261"/>
    <w:rsid w:val="00AC72D3"/>
    <w:rsid w:val="00AC7308"/>
    <w:rsid w:val="00AC7309"/>
    <w:rsid w:val="00AC7329"/>
    <w:rsid w:val="00AC7331"/>
    <w:rsid w:val="00AC733F"/>
    <w:rsid w:val="00AC73C6"/>
    <w:rsid w:val="00AC73C9"/>
    <w:rsid w:val="00AC73D7"/>
    <w:rsid w:val="00AC73DE"/>
    <w:rsid w:val="00AC73ED"/>
    <w:rsid w:val="00AC7400"/>
    <w:rsid w:val="00AC740A"/>
    <w:rsid w:val="00AC7431"/>
    <w:rsid w:val="00AC7438"/>
    <w:rsid w:val="00AC7478"/>
    <w:rsid w:val="00AC751D"/>
    <w:rsid w:val="00AC7524"/>
    <w:rsid w:val="00AC754A"/>
    <w:rsid w:val="00AC756F"/>
    <w:rsid w:val="00AC7594"/>
    <w:rsid w:val="00AC763D"/>
    <w:rsid w:val="00AC7641"/>
    <w:rsid w:val="00AC7643"/>
    <w:rsid w:val="00AC7655"/>
    <w:rsid w:val="00AC7664"/>
    <w:rsid w:val="00AC7735"/>
    <w:rsid w:val="00AC775D"/>
    <w:rsid w:val="00AC7768"/>
    <w:rsid w:val="00AC77D6"/>
    <w:rsid w:val="00AC7896"/>
    <w:rsid w:val="00AC78BC"/>
    <w:rsid w:val="00AC78E8"/>
    <w:rsid w:val="00AC78F7"/>
    <w:rsid w:val="00AC7929"/>
    <w:rsid w:val="00AC792B"/>
    <w:rsid w:val="00AC7936"/>
    <w:rsid w:val="00AC7962"/>
    <w:rsid w:val="00AC797C"/>
    <w:rsid w:val="00AC79BC"/>
    <w:rsid w:val="00AC79DE"/>
    <w:rsid w:val="00AC7A03"/>
    <w:rsid w:val="00AC7A6C"/>
    <w:rsid w:val="00AC7A6D"/>
    <w:rsid w:val="00AC7AA2"/>
    <w:rsid w:val="00AC7B28"/>
    <w:rsid w:val="00AC7B8D"/>
    <w:rsid w:val="00AC7BD4"/>
    <w:rsid w:val="00AC7BF8"/>
    <w:rsid w:val="00AC7C42"/>
    <w:rsid w:val="00AC7C53"/>
    <w:rsid w:val="00AC7C6E"/>
    <w:rsid w:val="00AC7C93"/>
    <w:rsid w:val="00AC7CED"/>
    <w:rsid w:val="00AC7D0D"/>
    <w:rsid w:val="00AC7DBF"/>
    <w:rsid w:val="00AC7DCA"/>
    <w:rsid w:val="00AC7DF3"/>
    <w:rsid w:val="00AC7E03"/>
    <w:rsid w:val="00AC7E11"/>
    <w:rsid w:val="00AC7E1D"/>
    <w:rsid w:val="00AC7E57"/>
    <w:rsid w:val="00AC7EA9"/>
    <w:rsid w:val="00AC7EC1"/>
    <w:rsid w:val="00AC7F1B"/>
    <w:rsid w:val="00AC7F84"/>
    <w:rsid w:val="00AC7F94"/>
    <w:rsid w:val="00AC7F96"/>
    <w:rsid w:val="00AC7FDA"/>
    <w:rsid w:val="00AD003F"/>
    <w:rsid w:val="00AD0052"/>
    <w:rsid w:val="00AD0060"/>
    <w:rsid w:val="00AD0085"/>
    <w:rsid w:val="00AD0087"/>
    <w:rsid w:val="00AD00A2"/>
    <w:rsid w:val="00AD00A6"/>
    <w:rsid w:val="00AD00AC"/>
    <w:rsid w:val="00AD00AD"/>
    <w:rsid w:val="00AD00AE"/>
    <w:rsid w:val="00AD00C5"/>
    <w:rsid w:val="00AD0118"/>
    <w:rsid w:val="00AD0134"/>
    <w:rsid w:val="00AD0197"/>
    <w:rsid w:val="00AD01C8"/>
    <w:rsid w:val="00AD0202"/>
    <w:rsid w:val="00AD0226"/>
    <w:rsid w:val="00AD022B"/>
    <w:rsid w:val="00AD0258"/>
    <w:rsid w:val="00AD0262"/>
    <w:rsid w:val="00AD027C"/>
    <w:rsid w:val="00AD02A8"/>
    <w:rsid w:val="00AD0318"/>
    <w:rsid w:val="00AD031F"/>
    <w:rsid w:val="00AD0369"/>
    <w:rsid w:val="00AD03A1"/>
    <w:rsid w:val="00AD0401"/>
    <w:rsid w:val="00AD0407"/>
    <w:rsid w:val="00AD0424"/>
    <w:rsid w:val="00AD042D"/>
    <w:rsid w:val="00AD0450"/>
    <w:rsid w:val="00AD04B2"/>
    <w:rsid w:val="00AD04EF"/>
    <w:rsid w:val="00AD0544"/>
    <w:rsid w:val="00AD0555"/>
    <w:rsid w:val="00AD0572"/>
    <w:rsid w:val="00AD0612"/>
    <w:rsid w:val="00AD0695"/>
    <w:rsid w:val="00AD0734"/>
    <w:rsid w:val="00AD073C"/>
    <w:rsid w:val="00AD073F"/>
    <w:rsid w:val="00AD0774"/>
    <w:rsid w:val="00AD07AC"/>
    <w:rsid w:val="00AD07B8"/>
    <w:rsid w:val="00AD07D9"/>
    <w:rsid w:val="00AD080B"/>
    <w:rsid w:val="00AD0852"/>
    <w:rsid w:val="00AD086A"/>
    <w:rsid w:val="00AD0884"/>
    <w:rsid w:val="00AD0908"/>
    <w:rsid w:val="00AD090A"/>
    <w:rsid w:val="00AD091B"/>
    <w:rsid w:val="00AD0988"/>
    <w:rsid w:val="00AD0997"/>
    <w:rsid w:val="00AD09A8"/>
    <w:rsid w:val="00AD09B1"/>
    <w:rsid w:val="00AD09E2"/>
    <w:rsid w:val="00AD09F5"/>
    <w:rsid w:val="00AD0A73"/>
    <w:rsid w:val="00AD0AAE"/>
    <w:rsid w:val="00AD0AF1"/>
    <w:rsid w:val="00AD0AF4"/>
    <w:rsid w:val="00AD0B66"/>
    <w:rsid w:val="00AD0B6A"/>
    <w:rsid w:val="00AD0BAC"/>
    <w:rsid w:val="00AD0BE5"/>
    <w:rsid w:val="00AD0BF1"/>
    <w:rsid w:val="00AD0C1D"/>
    <w:rsid w:val="00AD0C38"/>
    <w:rsid w:val="00AD0C5A"/>
    <w:rsid w:val="00AD0C72"/>
    <w:rsid w:val="00AD0CF0"/>
    <w:rsid w:val="00AD0D52"/>
    <w:rsid w:val="00AD0D71"/>
    <w:rsid w:val="00AD0D77"/>
    <w:rsid w:val="00AD0D94"/>
    <w:rsid w:val="00AD0DA3"/>
    <w:rsid w:val="00AD0E3F"/>
    <w:rsid w:val="00AD0E5E"/>
    <w:rsid w:val="00AD0E7F"/>
    <w:rsid w:val="00AD0E9B"/>
    <w:rsid w:val="00AD0EA8"/>
    <w:rsid w:val="00AD0EAE"/>
    <w:rsid w:val="00AD0EC9"/>
    <w:rsid w:val="00AD0ED5"/>
    <w:rsid w:val="00AD0EEA"/>
    <w:rsid w:val="00AD0EFE"/>
    <w:rsid w:val="00AD0F0B"/>
    <w:rsid w:val="00AD0F3B"/>
    <w:rsid w:val="00AD0F77"/>
    <w:rsid w:val="00AD0FCB"/>
    <w:rsid w:val="00AD0FEB"/>
    <w:rsid w:val="00AD1017"/>
    <w:rsid w:val="00AD1032"/>
    <w:rsid w:val="00AD103B"/>
    <w:rsid w:val="00AD10BA"/>
    <w:rsid w:val="00AD10D8"/>
    <w:rsid w:val="00AD1143"/>
    <w:rsid w:val="00AD1144"/>
    <w:rsid w:val="00AD114F"/>
    <w:rsid w:val="00AD117C"/>
    <w:rsid w:val="00AD1181"/>
    <w:rsid w:val="00AD11A2"/>
    <w:rsid w:val="00AD11BD"/>
    <w:rsid w:val="00AD11C9"/>
    <w:rsid w:val="00AD11DB"/>
    <w:rsid w:val="00AD11F9"/>
    <w:rsid w:val="00AD1239"/>
    <w:rsid w:val="00AD123D"/>
    <w:rsid w:val="00AD1256"/>
    <w:rsid w:val="00AD125B"/>
    <w:rsid w:val="00AD126C"/>
    <w:rsid w:val="00AD1275"/>
    <w:rsid w:val="00AD1277"/>
    <w:rsid w:val="00AD12BC"/>
    <w:rsid w:val="00AD1341"/>
    <w:rsid w:val="00AD13F2"/>
    <w:rsid w:val="00AD1422"/>
    <w:rsid w:val="00AD145E"/>
    <w:rsid w:val="00AD1475"/>
    <w:rsid w:val="00AD14D3"/>
    <w:rsid w:val="00AD14D5"/>
    <w:rsid w:val="00AD14F3"/>
    <w:rsid w:val="00AD153B"/>
    <w:rsid w:val="00AD1576"/>
    <w:rsid w:val="00AD15B7"/>
    <w:rsid w:val="00AD15BE"/>
    <w:rsid w:val="00AD15D1"/>
    <w:rsid w:val="00AD1619"/>
    <w:rsid w:val="00AD1628"/>
    <w:rsid w:val="00AD1653"/>
    <w:rsid w:val="00AD1658"/>
    <w:rsid w:val="00AD166E"/>
    <w:rsid w:val="00AD16A2"/>
    <w:rsid w:val="00AD16AF"/>
    <w:rsid w:val="00AD16BA"/>
    <w:rsid w:val="00AD1722"/>
    <w:rsid w:val="00AD1740"/>
    <w:rsid w:val="00AD1752"/>
    <w:rsid w:val="00AD175B"/>
    <w:rsid w:val="00AD1760"/>
    <w:rsid w:val="00AD176C"/>
    <w:rsid w:val="00AD1783"/>
    <w:rsid w:val="00AD1786"/>
    <w:rsid w:val="00AD17D5"/>
    <w:rsid w:val="00AD17E4"/>
    <w:rsid w:val="00AD17E7"/>
    <w:rsid w:val="00AD17EE"/>
    <w:rsid w:val="00AD1800"/>
    <w:rsid w:val="00AD1839"/>
    <w:rsid w:val="00AD1893"/>
    <w:rsid w:val="00AD1894"/>
    <w:rsid w:val="00AD189F"/>
    <w:rsid w:val="00AD18C6"/>
    <w:rsid w:val="00AD18E5"/>
    <w:rsid w:val="00AD18EC"/>
    <w:rsid w:val="00AD18FF"/>
    <w:rsid w:val="00AD19BC"/>
    <w:rsid w:val="00AD19F8"/>
    <w:rsid w:val="00AD1A46"/>
    <w:rsid w:val="00AD1A59"/>
    <w:rsid w:val="00AD1A5A"/>
    <w:rsid w:val="00AD1A78"/>
    <w:rsid w:val="00AD1A7E"/>
    <w:rsid w:val="00AD1A8A"/>
    <w:rsid w:val="00AD1AB4"/>
    <w:rsid w:val="00AD1AD8"/>
    <w:rsid w:val="00AD1B12"/>
    <w:rsid w:val="00AD1B20"/>
    <w:rsid w:val="00AD1B41"/>
    <w:rsid w:val="00AD1B49"/>
    <w:rsid w:val="00AD1B66"/>
    <w:rsid w:val="00AD1BCA"/>
    <w:rsid w:val="00AD1C5C"/>
    <w:rsid w:val="00AD1C64"/>
    <w:rsid w:val="00AD1CA8"/>
    <w:rsid w:val="00AD1CAA"/>
    <w:rsid w:val="00AD1CAD"/>
    <w:rsid w:val="00AD1CFA"/>
    <w:rsid w:val="00AD1D10"/>
    <w:rsid w:val="00AD1D11"/>
    <w:rsid w:val="00AD1D1C"/>
    <w:rsid w:val="00AD1D54"/>
    <w:rsid w:val="00AD1D8B"/>
    <w:rsid w:val="00AD1DA4"/>
    <w:rsid w:val="00AD1DAD"/>
    <w:rsid w:val="00AD1DBB"/>
    <w:rsid w:val="00AD1DEE"/>
    <w:rsid w:val="00AD1DF2"/>
    <w:rsid w:val="00AD1DF7"/>
    <w:rsid w:val="00AD1E26"/>
    <w:rsid w:val="00AD1E62"/>
    <w:rsid w:val="00AD1E67"/>
    <w:rsid w:val="00AD1EDA"/>
    <w:rsid w:val="00AD1EF4"/>
    <w:rsid w:val="00AD1F17"/>
    <w:rsid w:val="00AD1F37"/>
    <w:rsid w:val="00AD1F68"/>
    <w:rsid w:val="00AD1FBC"/>
    <w:rsid w:val="00AD2017"/>
    <w:rsid w:val="00AD205F"/>
    <w:rsid w:val="00AD206D"/>
    <w:rsid w:val="00AD206E"/>
    <w:rsid w:val="00AD2084"/>
    <w:rsid w:val="00AD20C0"/>
    <w:rsid w:val="00AD211E"/>
    <w:rsid w:val="00AD214A"/>
    <w:rsid w:val="00AD216D"/>
    <w:rsid w:val="00AD2189"/>
    <w:rsid w:val="00AD2191"/>
    <w:rsid w:val="00AD21E3"/>
    <w:rsid w:val="00AD2230"/>
    <w:rsid w:val="00AD2252"/>
    <w:rsid w:val="00AD2276"/>
    <w:rsid w:val="00AD228E"/>
    <w:rsid w:val="00AD229F"/>
    <w:rsid w:val="00AD22E2"/>
    <w:rsid w:val="00AD22EF"/>
    <w:rsid w:val="00AD22F2"/>
    <w:rsid w:val="00AD237A"/>
    <w:rsid w:val="00AD2382"/>
    <w:rsid w:val="00AD2391"/>
    <w:rsid w:val="00AD2393"/>
    <w:rsid w:val="00AD23BA"/>
    <w:rsid w:val="00AD23E4"/>
    <w:rsid w:val="00AD23FD"/>
    <w:rsid w:val="00AD23FE"/>
    <w:rsid w:val="00AD240B"/>
    <w:rsid w:val="00AD2415"/>
    <w:rsid w:val="00AD2452"/>
    <w:rsid w:val="00AD247D"/>
    <w:rsid w:val="00AD24BF"/>
    <w:rsid w:val="00AD24F1"/>
    <w:rsid w:val="00AD2503"/>
    <w:rsid w:val="00AD2511"/>
    <w:rsid w:val="00AD2569"/>
    <w:rsid w:val="00AD2580"/>
    <w:rsid w:val="00AD2591"/>
    <w:rsid w:val="00AD25BE"/>
    <w:rsid w:val="00AD260A"/>
    <w:rsid w:val="00AD2643"/>
    <w:rsid w:val="00AD265D"/>
    <w:rsid w:val="00AD266C"/>
    <w:rsid w:val="00AD268E"/>
    <w:rsid w:val="00AD2692"/>
    <w:rsid w:val="00AD26C6"/>
    <w:rsid w:val="00AD26C7"/>
    <w:rsid w:val="00AD26E9"/>
    <w:rsid w:val="00AD2708"/>
    <w:rsid w:val="00AD2715"/>
    <w:rsid w:val="00AD27A3"/>
    <w:rsid w:val="00AD2820"/>
    <w:rsid w:val="00AD2825"/>
    <w:rsid w:val="00AD2865"/>
    <w:rsid w:val="00AD287D"/>
    <w:rsid w:val="00AD28B2"/>
    <w:rsid w:val="00AD28ED"/>
    <w:rsid w:val="00AD2937"/>
    <w:rsid w:val="00AD293B"/>
    <w:rsid w:val="00AD293F"/>
    <w:rsid w:val="00AD2942"/>
    <w:rsid w:val="00AD2963"/>
    <w:rsid w:val="00AD29A9"/>
    <w:rsid w:val="00AD29DC"/>
    <w:rsid w:val="00AD2A45"/>
    <w:rsid w:val="00AD2A47"/>
    <w:rsid w:val="00AD2AEA"/>
    <w:rsid w:val="00AD2AEF"/>
    <w:rsid w:val="00AD2B00"/>
    <w:rsid w:val="00AD2B4C"/>
    <w:rsid w:val="00AD2B7F"/>
    <w:rsid w:val="00AD2BB3"/>
    <w:rsid w:val="00AD2BD3"/>
    <w:rsid w:val="00AD2C41"/>
    <w:rsid w:val="00AD2C91"/>
    <w:rsid w:val="00AD2CA3"/>
    <w:rsid w:val="00AD2CBA"/>
    <w:rsid w:val="00AD2D0D"/>
    <w:rsid w:val="00AD2D4F"/>
    <w:rsid w:val="00AD2D53"/>
    <w:rsid w:val="00AD2D79"/>
    <w:rsid w:val="00AD2DC8"/>
    <w:rsid w:val="00AD2E45"/>
    <w:rsid w:val="00AD2E5D"/>
    <w:rsid w:val="00AD2E80"/>
    <w:rsid w:val="00AD2EDB"/>
    <w:rsid w:val="00AD2FE6"/>
    <w:rsid w:val="00AD2FF6"/>
    <w:rsid w:val="00AD3053"/>
    <w:rsid w:val="00AD30FF"/>
    <w:rsid w:val="00AD317C"/>
    <w:rsid w:val="00AD31B5"/>
    <w:rsid w:val="00AD3384"/>
    <w:rsid w:val="00AD3393"/>
    <w:rsid w:val="00AD3406"/>
    <w:rsid w:val="00AD3441"/>
    <w:rsid w:val="00AD3474"/>
    <w:rsid w:val="00AD34BD"/>
    <w:rsid w:val="00AD34BE"/>
    <w:rsid w:val="00AD34D1"/>
    <w:rsid w:val="00AD34F8"/>
    <w:rsid w:val="00AD3501"/>
    <w:rsid w:val="00AD350D"/>
    <w:rsid w:val="00AD355A"/>
    <w:rsid w:val="00AD357F"/>
    <w:rsid w:val="00AD3585"/>
    <w:rsid w:val="00AD3592"/>
    <w:rsid w:val="00AD362D"/>
    <w:rsid w:val="00AD3637"/>
    <w:rsid w:val="00AD3656"/>
    <w:rsid w:val="00AD36E4"/>
    <w:rsid w:val="00AD36F6"/>
    <w:rsid w:val="00AD3718"/>
    <w:rsid w:val="00AD3749"/>
    <w:rsid w:val="00AD374B"/>
    <w:rsid w:val="00AD3765"/>
    <w:rsid w:val="00AD37D4"/>
    <w:rsid w:val="00AD3865"/>
    <w:rsid w:val="00AD3875"/>
    <w:rsid w:val="00AD3895"/>
    <w:rsid w:val="00AD3897"/>
    <w:rsid w:val="00AD38A0"/>
    <w:rsid w:val="00AD38DF"/>
    <w:rsid w:val="00AD38EF"/>
    <w:rsid w:val="00AD3980"/>
    <w:rsid w:val="00AD3998"/>
    <w:rsid w:val="00AD3999"/>
    <w:rsid w:val="00AD39AD"/>
    <w:rsid w:val="00AD39CD"/>
    <w:rsid w:val="00AD39F4"/>
    <w:rsid w:val="00AD39FA"/>
    <w:rsid w:val="00AD3A51"/>
    <w:rsid w:val="00AD3A69"/>
    <w:rsid w:val="00AD3A6C"/>
    <w:rsid w:val="00AD3A8A"/>
    <w:rsid w:val="00AD3A98"/>
    <w:rsid w:val="00AD3AAD"/>
    <w:rsid w:val="00AD3ABA"/>
    <w:rsid w:val="00AD3B2B"/>
    <w:rsid w:val="00AD3B75"/>
    <w:rsid w:val="00AD3B8E"/>
    <w:rsid w:val="00AD3C5F"/>
    <w:rsid w:val="00AD3C63"/>
    <w:rsid w:val="00AD3CAB"/>
    <w:rsid w:val="00AD3CAE"/>
    <w:rsid w:val="00AD3D31"/>
    <w:rsid w:val="00AD3D4F"/>
    <w:rsid w:val="00AD3D72"/>
    <w:rsid w:val="00AD3D7D"/>
    <w:rsid w:val="00AD3DCC"/>
    <w:rsid w:val="00AD3DEA"/>
    <w:rsid w:val="00AD3E4C"/>
    <w:rsid w:val="00AD3E8E"/>
    <w:rsid w:val="00AD3E95"/>
    <w:rsid w:val="00AD3ECA"/>
    <w:rsid w:val="00AD3F16"/>
    <w:rsid w:val="00AD3F4E"/>
    <w:rsid w:val="00AD3F73"/>
    <w:rsid w:val="00AD3FAF"/>
    <w:rsid w:val="00AD3FB4"/>
    <w:rsid w:val="00AD3FFC"/>
    <w:rsid w:val="00AD4025"/>
    <w:rsid w:val="00AD404E"/>
    <w:rsid w:val="00AD407C"/>
    <w:rsid w:val="00AD40D5"/>
    <w:rsid w:val="00AD4148"/>
    <w:rsid w:val="00AD4182"/>
    <w:rsid w:val="00AD4190"/>
    <w:rsid w:val="00AD41A5"/>
    <w:rsid w:val="00AD4223"/>
    <w:rsid w:val="00AD42BE"/>
    <w:rsid w:val="00AD42C0"/>
    <w:rsid w:val="00AD42FB"/>
    <w:rsid w:val="00AD430D"/>
    <w:rsid w:val="00AD4322"/>
    <w:rsid w:val="00AD4349"/>
    <w:rsid w:val="00AD435D"/>
    <w:rsid w:val="00AD4394"/>
    <w:rsid w:val="00AD43A2"/>
    <w:rsid w:val="00AD43AC"/>
    <w:rsid w:val="00AD43FA"/>
    <w:rsid w:val="00AD4419"/>
    <w:rsid w:val="00AD4427"/>
    <w:rsid w:val="00AD4433"/>
    <w:rsid w:val="00AD4460"/>
    <w:rsid w:val="00AD4470"/>
    <w:rsid w:val="00AD449F"/>
    <w:rsid w:val="00AD44C6"/>
    <w:rsid w:val="00AD44FD"/>
    <w:rsid w:val="00AD4514"/>
    <w:rsid w:val="00AD4531"/>
    <w:rsid w:val="00AD4532"/>
    <w:rsid w:val="00AD453D"/>
    <w:rsid w:val="00AD4567"/>
    <w:rsid w:val="00AD4585"/>
    <w:rsid w:val="00AD45C1"/>
    <w:rsid w:val="00AD4657"/>
    <w:rsid w:val="00AD465E"/>
    <w:rsid w:val="00AD4662"/>
    <w:rsid w:val="00AD4670"/>
    <w:rsid w:val="00AD4675"/>
    <w:rsid w:val="00AD469C"/>
    <w:rsid w:val="00AD46E7"/>
    <w:rsid w:val="00AD4701"/>
    <w:rsid w:val="00AD476C"/>
    <w:rsid w:val="00AD47B6"/>
    <w:rsid w:val="00AD47BB"/>
    <w:rsid w:val="00AD47BF"/>
    <w:rsid w:val="00AD47F4"/>
    <w:rsid w:val="00AD47F5"/>
    <w:rsid w:val="00AD4814"/>
    <w:rsid w:val="00AD4894"/>
    <w:rsid w:val="00AD48B2"/>
    <w:rsid w:val="00AD48C0"/>
    <w:rsid w:val="00AD48C6"/>
    <w:rsid w:val="00AD48E3"/>
    <w:rsid w:val="00AD4928"/>
    <w:rsid w:val="00AD4942"/>
    <w:rsid w:val="00AD4954"/>
    <w:rsid w:val="00AD49A9"/>
    <w:rsid w:val="00AD49DA"/>
    <w:rsid w:val="00AD49DB"/>
    <w:rsid w:val="00AD4A0F"/>
    <w:rsid w:val="00AD4A49"/>
    <w:rsid w:val="00AD4A54"/>
    <w:rsid w:val="00AD4A70"/>
    <w:rsid w:val="00AD4A82"/>
    <w:rsid w:val="00AD4A84"/>
    <w:rsid w:val="00AD4AAD"/>
    <w:rsid w:val="00AD4ABC"/>
    <w:rsid w:val="00AD4AC9"/>
    <w:rsid w:val="00AD4AE8"/>
    <w:rsid w:val="00AD4AF8"/>
    <w:rsid w:val="00AD4B0A"/>
    <w:rsid w:val="00AD4BCE"/>
    <w:rsid w:val="00AD4C04"/>
    <w:rsid w:val="00AD4C09"/>
    <w:rsid w:val="00AD4C1B"/>
    <w:rsid w:val="00AD4C2C"/>
    <w:rsid w:val="00AD4C3A"/>
    <w:rsid w:val="00AD4C9D"/>
    <w:rsid w:val="00AD4CFE"/>
    <w:rsid w:val="00AD4D1A"/>
    <w:rsid w:val="00AD4D23"/>
    <w:rsid w:val="00AD4D5B"/>
    <w:rsid w:val="00AD4D5C"/>
    <w:rsid w:val="00AD4D6B"/>
    <w:rsid w:val="00AD4DCF"/>
    <w:rsid w:val="00AD4DD7"/>
    <w:rsid w:val="00AD4DEB"/>
    <w:rsid w:val="00AD4E6B"/>
    <w:rsid w:val="00AD4E6E"/>
    <w:rsid w:val="00AD4E7A"/>
    <w:rsid w:val="00AD4EA6"/>
    <w:rsid w:val="00AD4F00"/>
    <w:rsid w:val="00AD4F36"/>
    <w:rsid w:val="00AD4F4F"/>
    <w:rsid w:val="00AD4F51"/>
    <w:rsid w:val="00AD4F61"/>
    <w:rsid w:val="00AD4FA5"/>
    <w:rsid w:val="00AD4FB1"/>
    <w:rsid w:val="00AD500B"/>
    <w:rsid w:val="00AD5027"/>
    <w:rsid w:val="00AD5031"/>
    <w:rsid w:val="00AD5048"/>
    <w:rsid w:val="00AD504A"/>
    <w:rsid w:val="00AD5096"/>
    <w:rsid w:val="00AD50DE"/>
    <w:rsid w:val="00AD50EC"/>
    <w:rsid w:val="00AD50FA"/>
    <w:rsid w:val="00AD5165"/>
    <w:rsid w:val="00AD5174"/>
    <w:rsid w:val="00AD5182"/>
    <w:rsid w:val="00AD5224"/>
    <w:rsid w:val="00AD524B"/>
    <w:rsid w:val="00AD5276"/>
    <w:rsid w:val="00AD52A5"/>
    <w:rsid w:val="00AD534F"/>
    <w:rsid w:val="00AD538E"/>
    <w:rsid w:val="00AD53F3"/>
    <w:rsid w:val="00AD5437"/>
    <w:rsid w:val="00AD546E"/>
    <w:rsid w:val="00AD5476"/>
    <w:rsid w:val="00AD5479"/>
    <w:rsid w:val="00AD54E6"/>
    <w:rsid w:val="00AD554F"/>
    <w:rsid w:val="00AD556F"/>
    <w:rsid w:val="00AD5592"/>
    <w:rsid w:val="00AD5597"/>
    <w:rsid w:val="00AD55C5"/>
    <w:rsid w:val="00AD55E1"/>
    <w:rsid w:val="00AD55F0"/>
    <w:rsid w:val="00AD55F1"/>
    <w:rsid w:val="00AD5622"/>
    <w:rsid w:val="00AD56F2"/>
    <w:rsid w:val="00AD5759"/>
    <w:rsid w:val="00AD575C"/>
    <w:rsid w:val="00AD5773"/>
    <w:rsid w:val="00AD5777"/>
    <w:rsid w:val="00AD577B"/>
    <w:rsid w:val="00AD579E"/>
    <w:rsid w:val="00AD57BE"/>
    <w:rsid w:val="00AD57DF"/>
    <w:rsid w:val="00AD5807"/>
    <w:rsid w:val="00AD5882"/>
    <w:rsid w:val="00AD58F1"/>
    <w:rsid w:val="00AD5905"/>
    <w:rsid w:val="00AD590F"/>
    <w:rsid w:val="00AD591B"/>
    <w:rsid w:val="00AD591F"/>
    <w:rsid w:val="00AD5965"/>
    <w:rsid w:val="00AD596E"/>
    <w:rsid w:val="00AD59B8"/>
    <w:rsid w:val="00AD59CE"/>
    <w:rsid w:val="00AD5A29"/>
    <w:rsid w:val="00AD5A67"/>
    <w:rsid w:val="00AD5A76"/>
    <w:rsid w:val="00AD5AA1"/>
    <w:rsid w:val="00AD5AA3"/>
    <w:rsid w:val="00AD5AAA"/>
    <w:rsid w:val="00AD5AFD"/>
    <w:rsid w:val="00AD5B20"/>
    <w:rsid w:val="00AD5B2A"/>
    <w:rsid w:val="00AD5B50"/>
    <w:rsid w:val="00AD5B6C"/>
    <w:rsid w:val="00AD5BA5"/>
    <w:rsid w:val="00AD5BCF"/>
    <w:rsid w:val="00AD5BF2"/>
    <w:rsid w:val="00AD5C08"/>
    <w:rsid w:val="00AD5C82"/>
    <w:rsid w:val="00AD5CA3"/>
    <w:rsid w:val="00AD5CCC"/>
    <w:rsid w:val="00AD5D8E"/>
    <w:rsid w:val="00AD5DB7"/>
    <w:rsid w:val="00AD5DD4"/>
    <w:rsid w:val="00AD5DD9"/>
    <w:rsid w:val="00AD5DF6"/>
    <w:rsid w:val="00AD5E1F"/>
    <w:rsid w:val="00AD5E21"/>
    <w:rsid w:val="00AD5E28"/>
    <w:rsid w:val="00AD5E48"/>
    <w:rsid w:val="00AD5E8A"/>
    <w:rsid w:val="00AD5EAE"/>
    <w:rsid w:val="00AD5F16"/>
    <w:rsid w:val="00AD5F50"/>
    <w:rsid w:val="00AD5F6A"/>
    <w:rsid w:val="00AD5F94"/>
    <w:rsid w:val="00AD5FFB"/>
    <w:rsid w:val="00AD6016"/>
    <w:rsid w:val="00AD6054"/>
    <w:rsid w:val="00AD6071"/>
    <w:rsid w:val="00AD607C"/>
    <w:rsid w:val="00AD6080"/>
    <w:rsid w:val="00AD60BD"/>
    <w:rsid w:val="00AD614F"/>
    <w:rsid w:val="00AD6190"/>
    <w:rsid w:val="00AD6197"/>
    <w:rsid w:val="00AD619F"/>
    <w:rsid w:val="00AD61AF"/>
    <w:rsid w:val="00AD61E2"/>
    <w:rsid w:val="00AD6209"/>
    <w:rsid w:val="00AD620B"/>
    <w:rsid w:val="00AD6215"/>
    <w:rsid w:val="00AD6247"/>
    <w:rsid w:val="00AD6255"/>
    <w:rsid w:val="00AD6260"/>
    <w:rsid w:val="00AD626D"/>
    <w:rsid w:val="00AD6294"/>
    <w:rsid w:val="00AD62BF"/>
    <w:rsid w:val="00AD62D8"/>
    <w:rsid w:val="00AD62E5"/>
    <w:rsid w:val="00AD62FA"/>
    <w:rsid w:val="00AD6301"/>
    <w:rsid w:val="00AD6332"/>
    <w:rsid w:val="00AD635E"/>
    <w:rsid w:val="00AD6383"/>
    <w:rsid w:val="00AD6394"/>
    <w:rsid w:val="00AD639F"/>
    <w:rsid w:val="00AD63A3"/>
    <w:rsid w:val="00AD63DF"/>
    <w:rsid w:val="00AD641B"/>
    <w:rsid w:val="00AD644B"/>
    <w:rsid w:val="00AD6485"/>
    <w:rsid w:val="00AD649D"/>
    <w:rsid w:val="00AD64A9"/>
    <w:rsid w:val="00AD64CA"/>
    <w:rsid w:val="00AD6504"/>
    <w:rsid w:val="00AD652F"/>
    <w:rsid w:val="00AD6559"/>
    <w:rsid w:val="00AD65D2"/>
    <w:rsid w:val="00AD6607"/>
    <w:rsid w:val="00AD6639"/>
    <w:rsid w:val="00AD6666"/>
    <w:rsid w:val="00AD66AB"/>
    <w:rsid w:val="00AD66AD"/>
    <w:rsid w:val="00AD66B9"/>
    <w:rsid w:val="00AD66FB"/>
    <w:rsid w:val="00AD6700"/>
    <w:rsid w:val="00AD673C"/>
    <w:rsid w:val="00AD67A1"/>
    <w:rsid w:val="00AD67BC"/>
    <w:rsid w:val="00AD67C3"/>
    <w:rsid w:val="00AD67ED"/>
    <w:rsid w:val="00AD6803"/>
    <w:rsid w:val="00AD6823"/>
    <w:rsid w:val="00AD6868"/>
    <w:rsid w:val="00AD68EF"/>
    <w:rsid w:val="00AD6908"/>
    <w:rsid w:val="00AD6911"/>
    <w:rsid w:val="00AD6926"/>
    <w:rsid w:val="00AD6931"/>
    <w:rsid w:val="00AD6942"/>
    <w:rsid w:val="00AD69BE"/>
    <w:rsid w:val="00AD69D3"/>
    <w:rsid w:val="00AD69D8"/>
    <w:rsid w:val="00AD69E2"/>
    <w:rsid w:val="00AD6A0A"/>
    <w:rsid w:val="00AD6A3F"/>
    <w:rsid w:val="00AD6A41"/>
    <w:rsid w:val="00AD6A46"/>
    <w:rsid w:val="00AD6AC2"/>
    <w:rsid w:val="00AD6B2E"/>
    <w:rsid w:val="00AD6B31"/>
    <w:rsid w:val="00AD6B52"/>
    <w:rsid w:val="00AD6B56"/>
    <w:rsid w:val="00AD6B86"/>
    <w:rsid w:val="00AD6B89"/>
    <w:rsid w:val="00AD6BA6"/>
    <w:rsid w:val="00AD6BC2"/>
    <w:rsid w:val="00AD6BE1"/>
    <w:rsid w:val="00AD6C1F"/>
    <w:rsid w:val="00AD6C39"/>
    <w:rsid w:val="00AD6C62"/>
    <w:rsid w:val="00AD6CD3"/>
    <w:rsid w:val="00AD6D1E"/>
    <w:rsid w:val="00AD6D23"/>
    <w:rsid w:val="00AD6D48"/>
    <w:rsid w:val="00AD6D75"/>
    <w:rsid w:val="00AD6DB2"/>
    <w:rsid w:val="00AD6DB3"/>
    <w:rsid w:val="00AD6DBC"/>
    <w:rsid w:val="00AD6DDE"/>
    <w:rsid w:val="00AD6DF4"/>
    <w:rsid w:val="00AD6DF8"/>
    <w:rsid w:val="00AD6E02"/>
    <w:rsid w:val="00AD6E30"/>
    <w:rsid w:val="00AD6E52"/>
    <w:rsid w:val="00AD6E5F"/>
    <w:rsid w:val="00AD6E8D"/>
    <w:rsid w:val="00AD6E90"/>
    <w:rsid w:val="00AD6E9C"/>
    <w:rsid w:val="00AD6EAF"/>
    <w:rsid w:val="00AD6ECB"/>
    <w:rsid w:val="00AD6EDD"/>
    <w:rsid w:val="00AD6F90"/>
    <w:rsid w:val="00AD6FA1"/>
    <w:rsid w:val="00AD6FD8"/>
    <w:rsid w:val="00AD705C"/>
    <w:rsid w:val="00AD707A"/>
    <w:rsid w:val="00AD708A"/>
    <w:rsid w:val="00AD70A5"/>
    <w:rsid w:val="00AD70CC"/>
    <w:rsid w:val="00AD70D5"/>
    <w:rsid w:val="00AD70E7"/>
    <w:rsid w:val="00AD70F4"/>
    <w:rsid w:val="00AD7115"/>
    <w:rsid w:val="00AD7133"/>
    <w:rsid w:val="00AD7169"/>
    <w:rsid w:val="00AD71A8"/>
    <w:rsid w:val="00AD71AA"/>
    <w:rsid w:val="00AD7200"/>
    <w:rsid w:val="00AD725B"/>
    <w:rsid w:val="00AD72FC"/>
    <w:rsid w:val="00AD731B"/>
    <w:rsid w:val="00AD732D"/>
    <w:rsid w:val="00AD7349"/>
    <w:rsid w:val="00AD734A"/>
    <w:rsid w:val="00AD73DB"/>
    <w:rsid w:val="00AD740B"/>
    <w:rsid w:val="00AD7423"/>
    <w:rsid w:val="00AD7439"/>
    <w:rsid w:val="00AD743E"/>
    <w:rsid w:val="00AD7476"/>
    <w:rsid w:val="00AD74BA"/>
    <w:rsid w:val="00AD755F"/>
    <w:rsid w:val="00AD756C"/>
    <w:rsid w:val="00AD7571"/>
    <w:rsid w:val="00AD7576"/>
    <w:rsid w:val="00AD75AB"/>
    <w:rsid w:val="00AD75AD"/>
    <w:rsid w:val="00AD7621"/>
    <w:rsid w:val="00AD7679"/>
    <w:rsid w:val="00AD769B"/>
    <w:rsid w:val="00AD76E4"/>
    <w:rsid w:val="00AD770B"/>
    <w:rsid w:val="00AD775A"/>
    <w:rsid w:val="00AD7764"/>
    <w:rsid w:val="00AD779D"/>
    <w:rsid w:val="00AD77A3"/>
    <w:rsid w:val="00AD77BE"/>
    <w:rsid w:val="00AD77C0"/>
    <w:rsid w:val="00AD7817"/>
    <w:rsid w:val="00AD7860"/>
    <w:rsid w:val="00AD78D0"/>
    <w:rsid w:val="00AD78D2"/>
    <w:rsid w:val="00AD78DC"/>
    <w:rsid w:val="00AD792E"/>
    <w:rsid w:val="00AD7954"/>
    <w:rsid w:val="00AD796A"/>
    <w:rsid w:val="00AD79C1"/>
    <w:rsid w:val="00AD79CA"/>
    <w:rsid w:val="00AD79E9"/>
    <w:rsid w:val="00AD7A41"/>
    <w:rsid w:val="00AD7A4A"/>
    <w:rsid w:val="00AD7A8E"/>
    <w:rsid w:val="00AD7AA0"/>
    <w:rsid w:val="00AD7AA4"/>
    <w:rsid w:val="00AD7AD1"/>
    <w:rsid w:val="00AD7B1D"/>
    <w:rsid w:val="00AD7B47"/>
    <w:rsid w:val="00AD7B91"/>
    <w:rsid w:val="00AD7B9C"/>
    <w:rsid w:val="00AD7BB3"/>
    <w:rsid w:val="00AD7BD7"/>
    <w:rsid w:val="00AD7C04"/>
    <w:rsid w:val="00AD7C2F"/>
    <w:rsid w:val="00AD7C3D"/>
    <w:rsid w:val="00AD7CCA"/>
    <w:rsid w:val="00AD7CD1"/>
    <w:rsid w:val="00AD7CDD"/>
    <w:rsid w:val="00AD7D34"/>
    <w:rsid w:val="00AD7D52"/>
    <w:rsid w:val="00AD7D5E"/>
    <w:rsid w:val="00AD7D91"/>
    <w:rsid w:val="00AD7DB1"/>
    <w:rsid w:val="00AD7DD3"/>
    <w:rsid w:val="00AD7DFB"/>
    <w:rsid w:val="00AD7E1F"/>
    <w:rsid w:val="00AD7E5D"/>
    <w:rsid w:val="00AD7E68"/>
    <w:rsid w:val="00AD7E69"/>
    <w:rsid w:val="00AD7E6A"/>
    <w:rsid w:val="00AD7E74"/>
    <w:rsid w:val="00AD7EA7"/>
    <w:rsid w:val="00AD7EDB"/>
    <w:rsid w:val="00AD7F16"/>
    <w:rsid w:val="00AD7F61"/>
    <w:rsid w:val="00AD7F66"/>
    <w:rsid w:val="00AD7F78"/>
    <w:rsid w:val="00AD7F92"/>
    <w:rsid w:val="00AD7F97"/>
    <w:rsid w:val="00AD7F9B"/>
    <w:rsid w:val="00AD7FBD"/>
    <w:rsid w:val="00AD7FE0"/>
    <w:rsid w:val="00AD7FF7"/>
    <w:rsid w:val="00AE0005"/>
    <w:rsid w:val="00AE0021"/>
    <w:rsid w:val="00AE005B"/>
    <w:rsid w:val="00AE0062"/>
    <w:rsid w:val="00AE0068"/>
    <w:rsid w:val="00AE00A0"/>
    <w:rsid w:val="00AE00A3"/>
    <w:rsid w:val="00AE00AB"/>
    <w:rsid w:val="00AE00DE"/>
    <w:rsid w:val="00AE0117"/>
    <w:rsid w:val="00AE0129"/>
    <w:rsid w:val="00AE0146"/>
    <w:rsid w:val="00AE015A"/>
    <w:rsid w:val="00AE0163"/>
    <w:rsid w:val="00AE016A"/>
    <w:rsid w:val="00AE019C"/>
    <w:rsid w:val="00AE01B6"/>
    <w:rsid w:val="00AE01B8"/>
    <w:rsid w:val="00AE01C9"/>
    <w:rsid w:val="00AE026D"/>
    <w:rsid w:val="00AE0275"/>
    <w:rsid w:val="00AE02AB"/>
    <w:rsid w:val="00AE02FF"/>
    <w:rsid w:val="00AE0306"/>
    <w:rsid w:val="00AE035A"/>
    <w:rsid w:val="00AE0365"/>
    <w:rsid w:val="00AE036C"/>
    <w:rsid w:val="00AE03CB"/>
    <w:rsid w:val="00AE044A"/>
    <w:rsid w:val="00AE047D"/>
    <w:rsid w:val="00AE0492"/>
    <w:rsid w:val="00AE04EE"/>
    <w:rsid w:val="00AE055F"/>
    <w:rsid w:val="00AE0565"/>
    <w:rsid w:val="00AE0572"/>
    <w:rsid w:val="00AE0592"/>
    <w:rsid w:val="00AE059A"/>
    <w:rsid w:val="00AE05B5"/>
    <w:rsid w:val="00AE05CF"/>
    <w:rsid w:val="00AE0616"/>
    <w:rsid w:val="00AE0625"/>
    <w:rsid w:val="00AE0686"/>
    <w:rsid w:val="00AE06B4"/>
    <w:rsid w:val="00AE06C0"/>
    <w:rsid w:val="00AE078C"/>
    <w:rsid w:val="00AE07D8"/>
    <w:rsid w:val="00AE07DC"/>
    <w:rsid w:val="00AE07E7"/>
    <w:rsid w:val="00AE080E"/>
    <w:rsid w:val="00AE0886"/>
    <w:rsid w:val="00AE08AF"/>
    <w:rsid w:val="00AE090F"/>
    <w:rsid w:val="00AE0974"/>
    <w:rsid w:val="00AE0982"/>
    <w:rsid w:val="00AE09BE"/>
    <w:rsid w:val="00AE09C3"/>
    <w:rsid w:val="00AE0A58"/>
    <w:rsid w:val="00AE0A74"/>
    <w:rsid w:val="00AE0A8F"/>
    <w:rsid w:val="00AE0AC0"/>
    <w:rsid w:val="00AE0B0C"/>
    <w:rsid w:val="00AE0B51"/>
    <w:rsid w:val="00AE0B6D"/>
    <w:rsid w:val="00AE0B80"/>
    <w:rsid w:val="00AE0B91"/>
    <w:rsid w:val="00AE0BA3"/>
    <w:rsid w:val="00AE0BBC"/>
    <w:rsid w:val="00AE0BC5"/>
    <w:rsid w:val="00AE0BE9"/>
    <w:rsid w:val="00AE0BFE"/>
    <w:rsid w:val="00AE0C0A"/>
    <w:rsid w:val="00AE0C14"/>
    <w:rsid w:val="00AE0C15"/>
    <w:rsid w:val="00AE0C28"/>
    <w:rsid w:val="00AE0C40"/>
    <w:rsid w:val="00AE0C60"/>
    <w:rsid w:val="00AE0C67"/>
    <w:rsid w:val="00AE0D34"/>
    <w:rsid w:val="00AE0D48"/>
    <w:rsid w:val="00AE0D5C"/>
    <w:rsid w:val="00AE0D7C"/>
    <w:rsid w:val="00AE0DE1"/>
    <w:rsid w:val="00AE0E00"/>
    <w:rsid w:val="00AE0E09"/>
    <w:rsid w:val="00AE0E12"/>
    <w:rsid w:val="00AE0E3A"/>
    <w:rsid w:val="00AE0E65"/>
    <w:rsid w:val="00AE0E85"/>
    <w:rsid w:val="00AE0E9B"/>
    <w:rsid w:val="00AE0EB2"/>
    <w:rsid w:val="00AE0F61"/>
    <w:rsid w:val="00AE0F6E"/>
    <w:rsid w:val="00AE0F7F"/>
    <w:rsid w:val="00AE0F93"/>
    <w:rsid w:val="00AE0F9A"/>
    <w:rsid w:val="00AE0FB6"/>
    <w:rsid w:val="00AE0FBA"/>
    <w:rsid w:val="00AE0FBD"/>
    <w:rsid w:val="00AE0FC5"/>
    <w:rsid w:val="00AE1010"/>
    <w:rsid w:val="00AE10AC"/>
    <w:rsid w:val="00AE10C8"/>
    <w:rsid w:val="00AE10E5"/>
    <w:rsid w:val="00AE10F4"/>
    <w:rsid w:val="00AE1113"/>
    <w:rsid w:val="00AE1135"/>
    <w:rsid w:val="00AE1139"/>
    <w:rsid w:val="00AE1167"/>
    <w:rsid w:val="00AE116A"/>
    <w:rsid w:val="00AE1189"/>
    <w:rsid w:val="00AE11B3"/>
    <w:rsid w:val="00AE11CE"/>
    <w:rsid w:val="00AE123F"/>
    <w:rsid w:val="00AE1261"/>
    <w:rsid w:val="00AE12A8"/>
    <w:rsid w:val="00AE130B"/>
    <w:rsid w:val="00AE1335"/>
    <w:rsid w:val="00AE1369"/>
    <w:rsid w:val="00AE136A"/>
    <w:rsid w:val="00AE1396"/>
    <w:rsid w:val="00AE13B0"/>
    <w:rsid w:val="00AE13B2"/>
    <w:rsid w:val="00AE13D9"/>
    <w:rsid w:val="00AE1406"/>
    <w:rsid w:val="00AE1409"/>
    <w:rsid w:val="00AE141B"/>
    <w:rsid w:val="00AE143F"/>
    <w:rsid w:val="00AE1447"/>
    <w:rsid w:val="00AE1479"/>
    <w:rsid w:val="00AE149C"/>
    <w:rsid w:val="00AE14A0"/>
    <w:rsid w:val="00AE14AF"/>
    <w:rsid w:val="00AE14C2"/>
    <w:rsid w:val="00AE14DA"/>
    <w:rsid w:val="00AE14F0"/>
    <w:rsid w:val="00AE14F5"/>
    <w:rsid w:val="00AE1527"/>
    <w:rsid w:val="00AE152B"/>
    <w:rsid w:val="00AE1566"/>
    <w:rsid w:val="00AE1587"/>
    <w:rsid w:val="00AE1595"/>
    <w:rsid w:val="00AE15FA"/>
    <w:rsid w:val="00AE1623"/>
    <w:rsid w:val="00AE166D"/>
    <w:rsid w:val="00AE16A3"/>
    <w:rsid w:val="00AE170D"/>
    <w:rsid w:val="00AE1725"/>
    <w:rsid w:val="00AE1728"/>
    <w:rsid w:val="00AE1729"/>
    <w:rsid w:val="00AE1732"/>
    <w:rsid w:val="00AE1734"/>
    <w:rsid w:val="00AE17C3"/>
    <w:rsid w:val="00AE17FB"/>
    <w:rsid w:val="00AE1805"/>
    <w:rsid w:val="00AE1810"/>
    <w:rsid w:val="00AE181C"/>
    <w:rsid w:val="00AE1952"/>
    <w:rsid w:val="00AE196C"/>
    <w:rsid w:val="00AE1972"/>
    <w:rsid w:val="00AE198F"/>
    <w:rsid w:val="00AE19E2"/>
    <w:rsid w:val="00AE19E9"/>
    <w:rsid w:val="00AE1A31"/>
    <w:rsid w:val="00AE1A35"/>
    <w:rsid w:val="00AE1A36"/>
    <w:rsid w:val="00AE1A42"/>
    <w:rsid w:val="00AE1A44"/>
    <w:rsid w:val="00AE1A45"/>
    <w:rsid w:val="00AE1A50"/>
    <w:rsid w:val="00AE1AE4"/>
    <w:rsid w:val="00AE1AF5"/>
    <w:rsid w:val="00AE1B04"/>
    <w:rsid w:val="00AE1B32"/>
    <w:rsid w:val="00AE1B43"/>
    <w:rsid w:val="00AE1B45"/>
    <w:rsid w:val="00AE1B58"/>
    <w:rsid w:val="00AE1B71"/>
    <w:rsid w:val="00AE1B94"/>
    <w:rsid w:val="00AE1BC7"/>
    <w:rsid w:val="00AE1BDA"/>
    <w:rsid w:val="00AE1C3D"/>
    <w:rsid w:val="00AE1C4F"/>
    <w:rsid w:val="00AE1C5F"/>
    <w:rsid w:val="00AE1C71"/>
    <w:rsid w:val="00AE1C91"/>
    <w:rsid w:val="00AE1CCC"/>
    <w:rsid w:val="00AE1D11"/>
    <w:rsid w:val="00AE1D18"/>
    <w:rsid w:val="00AE1D94"/>
    <w:rsid w:val="00AE1DBF"/>
    <w:rsid w:val="00AE1DC3"/>
    <w:rsid w:val="00AE1DEF"/>
    <w:rsid w:val="00AE1E0A"/>
    <w:rsid w:val="00AE1E24"/>
    <w:rsid w:val="00AE1E30"/>
    <w:rsid w:val="00AE1E75"/>
    <w:rsid w:val="00AE1EBE"/>
    <w:rsid w:val="00AE1EC4"/>
    <w:rsid w:val="00AE1F23"/>
    <w:rsid w:val="00AE1F34"/>
    <w:rsid w:val="00AE1F43"/>
    <w:rsid w:val="00AE1F4E"/>
    <w:rsid w:val="00AE1F83"/>
    <w:rsid w:val="00AE1FA8"/>
    <w:rsid w:val="00AE1FFA"/>
    <w:rsid w:val="00AE200D"/>
    <w:rsid w:val="00AE2044"/>
    <w:rsid w:val="00AE207B"/>
    <w:rsid w:val="00AE2094"/>
    <w:rsid w:val="00AE20BD"/>
    <w:rsid w:val="00AE20D2"/>
    <w:rsid w:val="00AE20DA"/>
    <w:rsid w:val="00AE20F3"/>
    <w:rsid w:val="00AE2102"/>
    <w:rsid w:val="00AE2104"/>
    <w:rsid w:val="00AE2180"/>
    <w:rsid w:val="00AE2191"/>
    <w:rsid w:val="00AE21AC"/>
    <w:rsid w:val="00AE21FC"/>
    <w:rsid w:val="00AE2229"/>
    <w:rsid w:val="00AE22FA"/>
    <w:rsid w:val="00AE2360"/>
    <w:rsid w:val="00AE2363"/>
    <w:rsid w:val="00AE2393"/>
    <w:rsid w:val="00AE23E0"/>
    <w:rsid w:val="00AE2401"/>
    <w:rsid w:val="00AE240C"/>
    <w:rsid w:val="00AE2412"/>
    <w:rsid w:val="00AE243A"/>
    <w:rsid w:val="00AE2456"/>
    <w:rsid w:val="00AE24E8"/>
    <w:rsid w:val="00AE24F5"/>
    <w:rsid w:val="00AE2520"/>
    <w:rsid w:val="00AE2566"/>
    <w:rsid w:val="00AE2595"/>
    <w:rsid w:val="00AE25A3"/>
    <w:rsid w:val="00AE2612"/>
    <w:rsid w:val="00AE261B"/>
    <w:rsid w:val="00AE2626"/>
    <w:rsid w:val="00AE263D"/>
    <w:rsid w:val="00AE263E"/>
    <w:rsid w:val="00AE26E8"/>
    <w:rsid w:val="00AE2703"/>
    <w:rsid w:val="00AE2717"/>
    <w:rsid w:val="00AE271F"/>
    <w:rsid w:val="00AE2729"/>
    <w:rsid w:val="00AE274B"/>
    <w:rsid w:val="00AE275B"/>
    <w:rsid w:val="00AE277C"/>
    <w:rsid w:val="00AE27B0"/>
    <w:rsid w:val="00AE27D4"/>
    <w:rsid w:val="00AE288C"/>
    <w:rsid w:val="00AE2894"/>
    <w:rsid w:val="00AE28BE"/>
    <w:rsid w:val="00AE28E3"/>
    <w:rsid w:val="00AE2909"/>
    <w:rsid w:val="00AE2930"/>
    <w:rsid w:val="00AE294A"/>
    <w:rsid w:val="00AE2951"/>
    <w:rsid w:val="00AE2979"/>
    <w:rsid w:val="00AE29C1"/>
    <w:rsid w:val="00AE2A18"/>
    <w:rsid w:val="00AE2A2A"/>
    <w:rsid w:val="00AE2A37"/>
    <w:rsid w:val="00AE2A83"/>
    <w:rsid w:val="00AE2A92"/>
    <w:rsid w:val="00AE2B02"/>
    <w:rsid w:val="00AE2B2A"/>
    <w:rsid w:val="00AE2B34"/>
    <w:rsid w:val="00AE2B72"/>
    <w:rsid w:val="00AE2C1B"/>
    <w:rsid w:val="00AE2C38"/>
    <w:rsid w:val="00AE2C56"/>
    <w:rsid w:val="00AE2C79"/>
    <w:rsid w:val="00AE2CA2"/>
    <w:rsid w:val="00AE2CE7"/>
    <w:rsid w:val="00AE2CF3"/>
    <w:rsid w:val="00AE2D1B"/>
    <w:rsid w:val="00AE2D59"/>
    <w:rsid w:val="00AE2DA4"/>
    <w:rsid w:val="00AE2DAB"/>
    <w:rsid w:val="00AE2DDE"/>
    <w:rsid w:val="00AE2E0B"/>
    <w:rsid w:val="00AE2E18"/>
    <w:rsid w:val="00AE2E1C"/>
    <w:rsid w:val="00AE2E1D"/>
    <w:rsid w:val="00AE2E21"/>
    <w:rsid w:val="00AE2E7B"/>
    <w:rsid w:val="00AE2E88"/>
    <w:rsid w:val="00AE2E95"/>
    <w:rsid w:val="00AE2EBE"/>
    <w:rsid w:val="00AE2F1F"/>
    <w:rsid w:val="00AE2F21"/>
    <w:rsid w:val="00AE2F3E"/>
    <w:rsid w:val="00AE2F90"/>
    <w:rsid w:val="00AE2F91"/>
    <w:rsid w:val="00AE2FAB"/>
    <w:rsid w:val="00AE2FBC"/>
    <w:rsid w:val="00AE3007"/>
    <w:rsid w:val="00AE3023"/>
    <w:rsid w:val="00AE3058"/>
    <w:rsid w:val="00AE30BD"/>
    <w:rsid w:val="00AE30C7"/>
    <w:rsid w:val="00AE30FD"/>
    <w:rsid w:val="00AE313C"/>
    <w:rsid w:val="00AE31F4"/>
    <w:rsid w:val="00AE31FF"/>
    <w:rsid w:val="00AE321F"/>
    <w:rsid w:val="00AE3252"/>
    <w:rsid w:val="00AE3296"/>
    <w:rsid w:val="00AE32A0"/>
    <w:rsid w:val="00AE32D1"/>
    <w:rsid w:val="00AE330D"/>
    <w:rsid w:val="00AE3314"/>
    <w:rsid w:val="00AE332D"/>
    <w:rsid w:val="00AE3344"/>
    <w:rsid w:val="00AE3367"/>
    <w:rsid w:val="00AE3396"/>
    <w:rsid w:val="00AE33B3"/>
    <w:rsid w:val="00AE342C"/>
    <w:rsid w:val="00AE342E"/>
    <w:rsid w:val="00AE343C"/>
    <w:rsid w:val="00AE3452"/>
    <w:rsid w:val="00AE347D"/>
    <w:rsid w:val="00AE3499"/>
    <w:rsid w:val="00AE34A0"/>
    <w:rsid w:val="00AE34B7"/>
    <w:rsid w:val="00AE3526"/>
    <w:rsid w:val="00AE3528"/>
    <w:rsid w:val="00AE352C"/>
    <w:rsid w:val="00AE3543"/>
    <w:rsid w:val="00AE354F"/>
    <w:rsid w:val="00AE35A7"/>
    <w:rsid w:val="00AE35AA"/>
    <w:rsid w:val="00AE360F"/>
    <w:rsid w:val="00AE370F"/>
    <w:rsid w:val="00AE3718"/>
    <w:rsid w:val="00AE3723"/>
    <w:rsid w:val="00AE3730"/>
    <w:rsid w:val="00AE3747"/>
    <w:rsid w:val="00AE37B1"/>
    <w:rsid w:val="00AE384B"/>
    <w:rsid w:val="00AE3893"/>
    <w:rsid w:val="00AE3896"/>
    <w:rsid w:val="00AE38CC"/>
    <w:rsid w:val="00AE38E3"/>
    <w:rsid w:val="00AE38E8"/>
    <w:rsid w:val="00AE3929"/>
    <w:rsid w:val="00AE3938"/>
    <w:rsid w:val="00AE394E"/>
    <w:rsid w:val="00AE3965"/>
    <w:rsid w:val="00AE396B"/>
    <w:rsid w:val="00AE3979"/>
    <w:rsid w:val="00AE3981"/>
    <w:rsid w:val="00AE3993"/>
    <w:rsid w:val="00AE39B8"/>
    <w:rsid w:val="00AE39CC"/>
    <w:rsid w:val="00AE3A0E"/>
    <w:rsid w:val="00AE3A2E"/>
    <w:rsid w:val="00AE3A31"/>
    <w:rsid w:val="00AE3A7F"/>
    <w:rsid w:val="00AE3A83"/>
    <w:rsid w:val="00AE3A8B"/>
    <w:rsid w:val="00AE3AB8"/>
    <w:rsid w:val="00AE3AD6"/>
    <w:rsid w:val="00AE3B04"/>
    <w:rsid w:val="00AE3B8C"/>
    <w:rsid w:val="00AE3BA5"/>
    <w:rsid w:val="00AE3BB8"/>
    <w:rsid w:val="00AE3BE1"/>
    <w:rsid w:val="00AE3BE2"/>
    <w:rsid w:val="00AE3BEC"/>
    <w:rsid w:val="00AE3C20"/>
    <w:rsid w:val="00AE3C2A"/>
    <w:rsid w:val="00AE3C36"/>
    <w:rsid w:val="00AE3C85"/>
    <w:rsid w:val="00AE3C95"/>
    <w:rsid w:val="00AE3CC9"/>
    <w:rsid w:val="00AE3CD6"/>
    <w:rsid w:val="00AE3D58"/>
    <w:rsid w:val="00AE3D5C"/>
    <w:rsid w:val="00AE3E06"/>
    <w:rsid w:val="00AE3E18"/>
    <w:rsid w:val="00AE3E7B"/>
    <w:rsid w:val="00AE3E7F"/>
    <w:rsid w:val="00AE3E9B"/>
    <w:rsid w:val="00AE3EEA"/>
    <w:rsid w:val="00AE3EFB"/>
    <w:rsid w:val="00AE3F10"/>
    <w:rsid w:val="00AE3F45"/>
    <w:rsid w:val="00AE3FC4"/>
    <w:rsid w:val="00AE401C"/>
    <w:rsid w:val="00AE408C"/>
    <w:rsid w:val="00AE4097"/>
    <w:rsid w:val="00AE40A2"/>
    <w:rsid w:val="00AE40C2"/>
    <w:rsid w:val="00AE40F4"/>
    <w:rsid w:val="00AE411D"/>
    <w:rsid w:val="00AE415C"/>
    <w:rsid w:val="00AE4170"/>
    <w:rsid w:val="00AE4182"/>
    <w:rsid w:val="00AE4186"/>
    <w:rsid w:val="00AE4193"/>
    <w:rsid w:val="00AE41AA"/>
    <w:rsid w:val="00AE41B6"/>
    <w:rsid w:val="00AE41B8"/>
    <w:rsid w:val="00AE41E9"/>
    <w:rsid w:val="00AE4256"/>
    <w:rsid w:val="00AE427F"/>
    <w:rsid w:val="00AE4281"/>
    <w:rsid w:val="00AE432B"/>
    <w:rsid w:val="00AE433D"/>
    <w:rsid w:val="00AE4359"/>
    <w:rsid w:val="00AE437C"/>
    <w:rsid w:val="00AE43A3"/>
    <w:rsid w:val="00AE43E8"/>
    <w:rsid w:val="00AE444F"/>
    <w:rsid w:val="00AE4496"/>
    <w:rsid w:val="00AE44BD"/>
    <w:rsid w:val="00AE44E2"/>
    <w:rsid w:val="00AE44E5"/>
    <w:rsid w:val="00AE4516"/>
    <w:rsid w:val="00AE451A"/>
    <w:rsid w:val="00AE451F"/>
    <w:rsid w:val="00AE452F"/>
    <w:rsid w:val="00AE4541"/>
    <w:rsid w:val="00AE454F"/>
    <w:rsid w:val="00AE4572"/>
    <w:rsid w:val="00AE457E"/>
    <w:rsid w:val="00AE45B2"/>
    <w:rsid w:val="00AE45D6"/>
    <w:rsid w:val="00AE45EE"/>
    <w:rsid w:val="00AE4606"/>
    <w:rsid w:val="00AE4633"/>
    <w:rsid w:val="00AE466D"/>
    <w:rsid w:val="00AE46B5"/>
    <w:rsid w:val="00AE46DC"/>
    <w:rsid w:val="00AE4728"/>
    <w:rsid w:val="00AE4745"/>
    <w:rsid w:val="00AE47B9"/>
    <w:rsid w:val="00AE47BF"/>
    <w:rsid w:val="00AE47E6"/>
    <w:rsid w:val="00AE47E9"/>
    <w:rsid w:val="00AE4861"/>
    <w:rsid w:val="00AE4864"/>
    <w:rsid w:val="00AE4888"/>
    <w:rsid w:val="00AE48E8"/>
    <w:rsid w:val="00AE49E3"/>
    <w:rsid w:val="00AE49FB"/>
    <w:rsid w:val="00AE4A26"/>
    <w:rsid w:val="00AE4A29"/>
    <w:rsid w:val="00AE4A2E"/>
    <w:rsid w:val="00AE4A45"/>
    <w:rsid w:val="00AE4A5B"/>
    <w:rsid w:val="00AE4A6A"/>
    <w:rsid w:val="00AE4A90"/>
    <w:rsid w:val="00AE4A92"/>
    <w:rsid w:val="00AE4A93"/>
    <w:rsid w:val="00AE4ACA"/>
    <w:rsid w:val="00AE4ADF"/>
    <w:rsid w:val="00AE4AEE"/>
    <w:rsid w:val="00AE4AFA"/>
    <w:rsid w:val="00AE4B2C"/>
    <w:rsid w:val="00AE4B4A"/>
    <w:rsid w:val="00AE4B54"/>
    <w:rsid w:val="00AE4B81"/>
    <w:rsid w:val="00AE4B8B"/>
    <w:rsid w:val="00AE4BA6"/>
    <w:rsid w:val="00AE4C00"/>
    <w:rsid w:val="00AE4C13"/>
    <w:rsid w:val="00AE4C2D"/>
    <w:rsid w:val="00AE4C6B"/>
    <w:rsid w:val="00AE4C7D"/>
    <w:rsid w:val="00AE4CAF"/>
    <w:rsid w:val="00AE4CC7"/>
    <w:rsid w:val="00AE4D55"/>
    <w:rsid w:val="00AE4D5D"/>
    <w:rsid w:val="00AE4D90"/>
    <w:rsid w:val="00AE4DA0"/>
    <w:rsid w:val="00AE4DA9"/>
    <w:rsid w:val="00AE4DB0"/>
    <w:rsid w:val="00AE4E12"/>
    <w:rsid w:val="00AE4E49"/>
    <w:rsid w:val="00AE4E51"/>
    <w:rsid w:val="00AE4E76"/>
    <w:rsid w:val="00AE4E7E"/>
    <w:rsid w:val="00AE4F18"/>
    <w:rsid w:val="00AE4F29"/>
    <w:rsid w:val="00AE4F40"/>
    <w:rsid w:val="00AE4F6B"/>
    <w:rsid w:val="00AE4F79"/>
    <w:rsid w:val="00AE4FBF"/>
    <w:rsid w:val="00AE4FF4"/>
    <w:rsid w:val="00AE501F"/>
    <w:rsid w:val="00AE5056"/>
    <w:rsid w:val="00AE50E0"/>
    <w:rsid w:val="00AE5112"/>
    <w:rsid w:val="00AE519D"/>
    <w:rsid w:val="00AE51C3"/>
    <w:rsid w:val="00AE51D9"/>
    <w:rsid w:val="00AE51EA"/>
    <w:rsid w:val="00AE5202"/>
    <w:rsid w:val="00AE5238"/>
    <w:rsid w:val="00AE52CC"/>
    <w:rsid w:val="00AE52D3"/>
    <w:rsid w:val="00AE52EA"/>
    <w:rsid w:val="00AE5344"/>
    <w:rsid w:val="00AE534D"/>
    <w:rsid w:val="00AE53AC"/>
    <w:rsid w:val="00AE53C0"/>
    <w:rsid w:val="00AE543C"/>
    <w:rsid w:val="00AE5445"/>
    <w:rsid w:val="00AE5481"/>
    <w:rsid w:val="00AE548D"/>
    <w:rsid w:val="00AE5495"/>
    <w:rsid w:val="00AE54AE"/>
    <w:rsid w:val="00AE54B4"/>
    <w:rsid w:val="00AE54BF"/>
    <w:rsid w:val="00AE54FF"/>
    <w:rsid w:val="00AE5515"/>
    <w:rsid w:val="00AE5562"/>
    <w:rsid w:val="00AE55F2"/>
    <w:rsid w:val="00AE561E"/>
    <w:rsid w:val="00AE5638"/>
    <w:rsid w:val="00AE5648"/>
    <w:rsid w:val="00AE564E"/>
    <w:rsid w:val="00AE5659"/>
    <w:rsid w:val="00AE5710"/>
    <w:rsid w:val="00AE572B"/>
    <w:rsid w:val="00AE575B"/>
    <w:rsid w:val="00AE5778"/>
    <w:rsid w:val="00AE5783"/>
    <w:rsid w:val="00AE57F7"/>
    <w:rsid w:val="00AE5852"/>
    <w:rsid w:val="00AE5865"/>
    <w:rsid w:val="00AE593D"/>
    <w:rsid w:val="00AE5942"/>
    <w:rsid w:val="00AE595C"/>
    <w:rsid w:val="00AE595D"/>
    <w:rsid w:val="00AE5964"/>
    <w:rsid w:val="00AE59DD"/>
    <w:rsid w:val="00AE5A3B"/>
    <w:rsid w:val="00AE5A46"/>
    <w:rsid w:val="00AE5A6E"/>
    <w:rsid w:val="00AE5AC3"/>
    <w:rsid w:val="00AE5ACE"/>
    <w:rsid w:val="00AE5AD5"/>
    <w:rsid w:val="00AE5B1C"/>
    <w:rsid w:val="00AE5B56"/>
    <w:rsid w:val="00AE5B66"/>
    <w:rsid w:val="00AE5B72"/>
    <w:rsid w:val="00AE5BB0"/>
    <w:rsid w:val="00AE5BB5"/>
    <w:rsid w:val="00AE5BC9"/>
    <w:rsid w:val="00AE5BCB"/>
    <w:rsid w:val="00AE5C2B"/>
    <w:rsid w:val="00AE5CC7"/>
    <w:rsid w:val="00AE5D1A"/>
    <w:rsid w:val="00AE5D9A"/>
    <w:rsid w:val="00AE5DBF"/>
    <w:rsid w:val="00AE5DCD"/>
    <w:rsid w:val="00AE5E24"/>
    <w:rsid w:val="00AE5E3C"/>
    <w:rsid w:val="00AE5E45"/>
    <w:rsid w:val="00AE5E99"/>
    <w:rsid w:val="00AE5EB9"/>
    <w:rsid w:val="00AE5EE7"/>
    <w:rsid w:val="00AE5F10"/>
    <w:rsid w:val="00AE5F86"/>
    <w:rsid w:val="00AE5FA6"/>
    <w:rsid w:val="00AE5FE1"/>
    <w:rsid w:val="00AE5FF5"/>
    <w:rsid w:val="00AE5FFE"/>
    <w:rsid w:val="00AE600A"/>
    <w:rsid w:val="00AE604F"/>
    <w:rsid w:val="00AE6053"/>
    <w:rsid w:val="00AE60C1"/>
    <w:rsid w:val="00AE60D3"/>
    <w:rsid w:val="00AE60DF"/>
    <w:rsid w:val="00AE60E2"/>
    <w:rsid w:val="00AE60F5"/>
    <w:rsid w:val="00AE6113"/>
    <w:rsid w:val="00AE61A7"/>
    <w:rsid w:val="00AE61B6"/>
    <w:rsid w:val="00AE61E5"/>
    <w:rsid w:val="00AE61E7"/>
    <w:rsid w:val="00AE61F1"/>
    <w:rsid w:val="00AE6253"/>
    <w:rsid w:val="00AE6278"/>
    <w:rsid w:val="00AE6290"/>
    <w:rsid w:val="00AE629F"/>
    <w:rsid w:val="00AE62A8"/>
    <w:rsid w:val="00AE62B8"/>
    <w:rsid w:val="00AE62CF"/>
    <w:rsid w:val="00AE62E3"/>
    <w:rsid w:val="00AE6319"/>
    <w:rsid w:val="00AE631E"/>
    <w:rsid w:val="00AE63C6"/>
    <w:rsid w:val="00AE63D1"/>
    <w:rsid w:val="00AE64A9"/>
    <w:rsid w:val="00AE64C3"/>
    <w:rsid w:val="00AE64F0"/>
    <w:rsid w:val="00AE64F6"/>
    <w:rsid w:val="00AE64F7"/>
    <w:rsid w:val="00AE651A"/>
    <w:rsid w:val="00AE654A"/>
    <w:rsid w:val="00AE6576"/>
    <w:rsid w:val="00AE65BD"/>
    <w:rsid w:val="00AE65CE"/>
    <w:rsid w:val="00AE662B"/>
    <w:rsid w:val="00AE662D"/>
    <w:rsid w:val="00AE6654"/>
    <w:rsid w:val="00AE66C9"/>
    <w:rsid w:val="00AE66D0"/>
    <w:rsid w:val="00AE6763"/>
    <w:rsid w:val="00AE67BD"/>
    <w:rsid w:val="00AE6811"/>
    <w:rsid w:val="00AE6846"/>
    <w:rsid w:val="00AE684E"/>
    <w:rsid w:val="00AE688E"/>
    <w:rsid w:val="00AE6892"/>
    <w:rsid w:val="00AE6894"/>
    <w:rsid w:val="00AE68A3"/>
    <w:rsid w:val="00AE68A6"/>
    <w:rsid w:val="00AE68B1"/>
    <w:rsid w:val="00AE68CC"/>
    <w:rsid w:val="00AE6947"/>
    <w:rsid w:val="00AE6958"/>
    <w:rsid w:val="00AE69F2"/>
    <w:rsid w:val="00AE6A07"/>
    <w:rsid w:val="00AE6A4D"/>
    <w:rsid w:val="00AE6A81"/>
    <w:rsid w:val="00AE6A89"/>
    <w:rsid w:val="00AE6AC6"/>
    <w:rsid w:val="00AE6AF3"/>
    <w:rsid w:val="00AE6AF4"/>
    <w:rsid w:val="00AE6B05"/>
    <w:rsid w:val="00AE6B4F"/>
    <w:rsid w:val="00AE6B5D"/>
    <w:rsid w:val="00AE6B79"/>
    <w:rsid w:val="00AE6B8D"/>
    <w:rsid w:val="00AE6BB1"/>
    <w:rsid w:val="00AE6BB6"/>
    <w:rsid w:val="00AE6BB7"/>
    <w:rsid w:val="00AE6BDB"/>
    <w:rsid w:val="00AE6BE6"/>
    <w:rsid w:val="00AE6C1E"/>
    <w:rsid w:val="00AE6C3E"/>
    <w:rsid w:val="00AE6C6F"/>
    <w:rsid w:val="00AE6D08"/>
    <w:rsid w:val="00AE6D0A"/>
    <w:rsid w:val="00AE6D46"/>
    <w:rsid w:val="00AE6D64"/>
    <w:rsid w:val="00AE6DE2"/>
    <w:rsid w:val="00AE6DF5"/>
    <w:rsid w:val="00AE6DFE"/>
    <w:rsid w:val="00AE6E1A"/>
    <w:rsid w:val="00AE6E75"/>
    <w:rsid w:val="00AE6F2C"/>
    <w:rsid w:val="00AE6FB5"/>
    <w:rsid w:val="00AE6FCB"/>
    <w:rsid w:val="00AE6FE0"/>
    <w:rsid w:val="00AE700D"/>
    <w:rsid w:val="00AE7033"/>
    <w:rsid w:val="00AE7036"/>
    <w:rsid w:val="00AE7044"/>
    <w:rsid w:val="00AE7055"/>
    <w:rsid w:val="00AE7065"/>
    <w:rsid w:val="00AE7067"/>
    <w:rsid w:val="00AE7076"/>
    <w:rsid w:val="00AE7077"/>
    <w:rsid w:val="00AE7082"/>
    <w:rsid w:val="00AE7088"/>
    <w:rsid w:val="00AE7094"/>
    <w:rsid w:val="00AE70AE"/>
    <w:rsid w:val="00AE70B1"/>
    <w:rsid w:val="00AE70BE"/>
    <w:rsid w:val="00AE7118"/>
    <w:rsid w:val="00AE7119"/>
    <w:rsid w:val="00AE711B"/>
    <w:rsid w:val="00AE714C"/>
    <w:rsid w:val="00AE716B"/>
    <w:rsid w:val="00AE717C"/>
    <w:rsid w:val="00AE71B4"/>
    <w:rsid w:val="00AE71EE"/>
    <w:rsid w:val="00AE71FE"/>
    <w:rsid w:val="00AE720A"/>
    <w:rsid w:val="00AE7213"/>
    <w:rsid w:val="00AE7215"/>
    <w:rsid w:val="00AE7222"/>
    <w:rsid w:val="00AE726E"/>
    <w:rsid w:val="00AE7275"/>
    <w:rsid w:val="00AE7281"/>
    <w:rsid w:val="00AE728A"/>
    <w:rsid w:val="00AE72A7"/>
    <w:rsid w:val="00AE72A8"/>
    <w:rsid w:val="00AE72E1"/>
    <w:rsid w:val="00AE72F1"/>
    <w:rsid w:val="00AE7308"/>
    <w:rsid w:val="00AE732A"/>
    <w:rsid w:val="00AE7348"/>
    <w:rsid w:val="00AE7391"/>
    <w:rsid w:val="00AE7400"/>
    <w:rsid w:val="00AE745B"/>
    <w:rsid w:val="00AE747F"/>
    <w:rsid w:val="00AE7486"/>
    <w:rsid w:val="00AE750A"/>
    <w:rsid w:val="00AE7513"/>
    <w:rsid w:val="00AE755D"/>
    <w:rsid w:val="00AE758D"/>
    <w:rsid w:val="00AE7661"/>
    <w:rsid w:val="00AE76AB"/>
    <w:rsid w:val="00AE76EC"/>
    <w:rsid w:val="00AE770A"/>
    <w:rsid w:val="00AE7717"/>
    <w:rsid w:val="00AE7724"/>
    <w:rsid w:val="00AE7728"/>
    <w:rsid w:val="00AE7731"/>
    <w:rsid w:val="00AE773B"/>
    <w:rsid w:val="00AE775F"/>
    <w:rsid w:val="00AE77B9"/>
    <w:rsid w:val="00AE77BE"/>
    <w:rsid w:val="00AE77EC"/>
    <w:rsid w:val="00AE7817"/>
    <w:rsid w:val="00AE782C"/>
    <w:rsid w:val="00AE7858"/>
    <w:rsid w:val="00AE7874"/>
    <w:rsid w:val="00AE78A4"/>
    <w:rsid w:val="00AE78A5"/>
    <w:rsid w:val="00AE78BE"/>
    <w:rsid w:val="00AE78FC"/>
    <w:rsid w:val="00AE797E"/>
    <w:rsid w:val="00AE7993"/>
    <w:rsid w:val="00AE7A19"/>
    <w:rsid w:val="00AE7A72"/>
    <w:rsid w:val="00AE7AAF"/>
    <w:rsid w:val="00AE7AE8"/>
    <w:rsid w:val="00AE7AF2"/>
    <w:rsid w:val="00AE7AFF"/>
    <w:rsid w:val="00AE7B34"/>
    <w:rsid w:val="00AE7B36"/>
    <w:rsid w:val="00AE7B3F"/>
    <w:rsid w:val="00AE7B6E"/>
    <w:rsid w:val="00AE7BDB"/>
    <w:rsid w:val="00AE7C03"/>
    <w:rsid w:val="00AE7C10"/>
    <w:rsid w:val="00AE7C1D"/>
    <w:rsid w:val="00AE7C75"/>
    <w:rsid w:val="00AE7CA4"/>
    <w:rsid w:val="00AE7CAC"/>
    <w:rsid w:val="00AE7CB5"/>
    <w:rsid w:val="00AE7CF6"/>
    <w:rsid w:val="00AE7D5D"/>
    <w:rsid w:val="00AE7D6E"/>
    <w:rsid w:val="00AE7DA6"/>
    <w:rsid w:val="00AE7DAC"/>
    <w:rsid w:val="00AE7E2D"/>
    <w:rsid w:val="00AE7E35"/>
    <w:rsid w:val="00AE7E69"/>
    <w:rsid w:val="00AE7E6D"/>
    <w:rsid w:val="00AE7E72"/>
    <w:rsid w:val="00AE7E8A"/>
    <w:rsid w:val="00AE7E96"/>
    <w:rsid w:val="00AE7ECD"/>
    <w:rsid w:val="00AE7F04"/>
    <w:rsid w:val="00AE7F51"/>
    <w:rsid w:val="00AE7F56"/>
    <w:rsid w:val="00AE7F58"/>
    <w:rsid w:val="00AE7FBD"/>
    <w:rsid w:val="00AE7FEE"/>
    <w:rsid w:val="00AF001B"/>
    <w:rsid w:val="00AF0033"/>
    <w:rsid w:val="00AF008E"/>
    <w:rsid w:val="00AF00AC"/>
    <w:rsid w:val="00AF00BA"/>
    <w:rsid w:val="00AF0109"/>
    <w:rsid w:val="00AF0127"/>
    <w:rsid w:val="00AF0200"/>
    <w:rsid w:val="00AF021F"/>
    <w:rsid w:val="00AF0240"/>
    <w:rsid w:val="00AF024F"/>
    <w:rsid w:val="00AF02C1"/>
    <w:rsid w:val="00AF0304"/>
    <w:rsid w:val="00AF0361"/>
    <w:rsid w:val="00AF0374"/>
    <w:rsid w:val="00AF03DE"/>
    <w:rsid w:val="00AF0505"/>
    <w:rsid w:val="00AF051F"/>
    <w:rsid w:val="00AF0552"/>
    <w:rsid w:val="00AF05DE"/>
    <w:rsid w:val="00AF061C"/>
    <w:rsid w:val="00AF061F"/>
    <w:rsid w:val="00AF063E"/>
    <w:rsid w:val="00AF066F"/>
    <w:rsid w:val="00AF068F"/>
    <w:rsid w:val="00AF06EC"/>
    <w:rsid w:val="00AF06F4"/>
    <w:rsid w:val="00AF0717"/>
    <w:rsid w:val="00AF0738"/>
    <w:rsid w:val="00AF078C"/>
    <w:rsid w:val="00AF0796"/>
    <w:rsid w:val="00AF079A"/>
    <w:rsid w:val="00AF0852"/>
    <w:rsid w:val="00AF0859"/>
    <w:rsid w:val="00AF0871"/>
    <w:rsid w:val="00AF08AA"/>
    <w:rsid w:val="00AF0913"/>
    <w:rsid w:val="00AF093B"/>
    <w:rsid w:val="00AF095A"/>
    <w:rsid w:val="00AF09E1"/>
    <w:rsid w:val="00AF0A47"/>
    <w:rsid w:val="00AF0A6D"/>
    <w:rsid w:val="00AF0A87"/>
    <w:rsid w:val="00AF0B0C"/>
    <w:rsid w:val="00AF0B5B"/>
    <w:rsid w:val="00AF0B98"/>
    <w:rsid w:val="00AF0BBE"/>
    <w:rsid w:val="00AF0C0A"/>
    <w:rsid w:val="00AF0C0E"/>
    <w:rsid w:val="00AF0C0F"/>
    <w:rsid w:val="00AF0C75"/>
    <w:rsid w:val="00AF0C8F"/>
    <w:rsid w:val="00AF0D5E"/>
    <w:rsid w:val="00AF0D66"/>
    <w:rsid w:val="00AF0D71"/>
    <w:rsid w:val="00AF0D7B"/>
    <w:rsid w:val="00AF0D95"/>
    <w:rsid w:val="00AF0DC9"/>
    <w:rsid w:val="00AF0DCD"/>
    <w:rsid w:val="00AF0E27"/>
    <w:rsid w:val="00AF0E3E"/>
    <w:rsid w:val="00AF0E5A"/>
    <w:rsid w:val="00AF0E67"/>
    <w:rsid w:val="00AF0E84"/>
    <w:rsid w:val="00AF0E9C"/>
    <w:rsid w:val="00AF0EAF"/>
    <w:rsid w:val="00AF0F16"/>
    <w:rsid w:val="00AF0F22"/>
    <w:rsid w:val="00AF0F44"/>
    <w:rsid w:val="00AF0F6A"/>
    <w:rsid w:val="00AF0F7B"/>
    <w:rsid w:val="00AF1094"/>
    <w:rsid w:val="00AF10F6"/>
    <w:rsid w:val="00AF1141"/>
    <w:rsid w:val="00AF1195"/>
    <w:rsid w:val="00AF119B"/>
    <w:rsid w:val="00AF11D0"/>
    <w:rsid w:val="00AF11FC"/>
    <w:rsid w:val="00AF121B"/>
    <w:rsid w:val="00AF123B"/>
    <w:rsid w:val="00AF123C"/>
    <w:rsid w:val="00AF1243"/>
    <w:rsid w:val="00AF125F"/>
    <w:rsid w:val="00AF1260"/>
    <w:rsid w:val="00AF12B8"/>
    <w:rsid w:val="00AF12B9"/>
    <w:rsid w:val="00AF12DB"/>
    <w:rsid w:val="00AF1331"/>
    <w:rsid w:val="00AF1349"/>
    <w:rsid w:val="00AF136C"/>
    <w:rsid w:val="00AF1381"/>
    <w:rsid w:val="00AF1384"/>
    <w:rsid w:val="00AF139B"/>
    <w:rsid w:val="00AF13A1"/>
    <w:rsid w:val="00AF13BF"/>
    <w:rsid w:val="00AF13D5"/>
    <w:rsid w:val="00AF13D7"/>
    <w:rsid w:val="00AF13DF"/>
    <w:rsid w:val="00AF1472"/>
    <w:rsid w:val="00AF1475"/>
    <w:rsid w:val="00AF14B1"/>
    <w:rsid w:val="00AF14C5"/>
    <w:rsid w:val="00AF14F6"/>
    <w:rsid w:val="00AF1539"/>
    <w:rsid w:val="00AF1598"/>
    <w:rsid w:val="00AF159D"/>
    <w:rsid w:val="00AF15CD"/>
    <w:rsid w:val="00AF15CE"/>
    <w:rsid w:val="00AF15DA"/>
    <w:rsid w:val="00AF15E9"/>
    <w:rsid w:val="00AF15F0"/>
    <w:rsid w:val="00AF1625"/>
    <w:rsid w:val="00AF1631"/>
    <w:rsid w:val="00AF1648"/>
    <w:rsid w:val="00AF165A"/>
    <w:rsid w:val="00AF1685"/>
    <w:rsid w:val="00AF1701"/>
    <w:rsid w:val="00AF177F"/>
    <w:rsid w:val="00AF1781"/>
    <w:rsid w:val="00AF17A9"/>
    <w:rsid w:val="00AF17F5"/>
    <w:rsid w:val="00AF1816"/>
    <w:rsid w:val="00AF181A"/>
    <w:rsid w:val="00AF1844"/>
    <w:rsid w:val="00AF1852"/>
    <w:rsid w:val="00AF1878"/>
    <w:rsid w:val="00AF1879"/>
    <w:rsid w:val="00AF18AF"/>
    <w:rsid w:val="00AF18C6"/>
    <w:rsid w:val="00AF18E9"/>
    <w:rsid w:val="00AF191D"/>
    <w:rsid w:val="00AF193E"/>
    <w:rsid w:val="00AF1976"/>
    <w:rsid w:val="00AF19A6"/>
    <w:rsid w:val="00AF19B2"/>
    <w:rsid w:val="00AF19EB"/>
    <w:rsid w:val="00AF19FA"/>
    <w:rsid w:val="00AF1A33"/>
    <w:rsid w:val="00AF1A76"/>
    <w:rsid w:val="00AF1AAB"/>
    <w:rsid w:val="00AF1AAE"/>
    <w:rsid w:val="00AF1ADF"/>
    <w:rsid w:val="00AF1AE6"/>
    <w:rsid w:val="00AF1B0E"/>
    <w:rsid w:val="00AF1B4D"/>
    <w:rsid w:val="00AF1C10"/>
    <w:rsid w:val="00AF1C28"/>
    <w:rsid w:val="00AF1C47"/>
    <w:rsid w:val="00AF1C4B"/>
    <w:rsid w:val="00AF1CA9"/>
    <w:rsid w:val="00AF1CC0"/>
    <w:rsid w:val="00AF1CD6"/>
    <w:rsid w:val="00AF1CE8"/>
    <w:rsid w:val="00AF1D26"/>
    <w:rsid w:val="00AF1D2B"/>
    <w:rsid w:val="00AF1D3A"/>
    <w:rsid w:val="00AF1D63"/>
    <w:rsid w:val="00AF1D7C"/>
    <w:rsid w:val="00AF1DAB"/>
    <w:rsid w:val="00AF1DC8"/>
    <w:rsid w:val="00AF1E18"/>
    <w:rsid w:val="00AF1E1E"/>
    <w:rsid w:val="00AF1E29"/>
    <w:rsid w:val="00AF1E36"/>
    <w:rsid w:val="00AF1E38"/>
    <w:rsid w:val="00AF1E44"/>
    <w:rsid w:val="00AF1E64"/>
    <w:rsid w:val="00AF1EA3"/>
    <w:rsid w:val="00AF1EE3"/>
    <w:rsid w:val="00AF1F63"/>
    <w:rsid w:val="00AF1F7B"/>
    <w:rsid w:val="00AF1FA6"/>
    <w:rsid w:val="00AF1FCB"/>
    <w:rsid w:val="00AF1FFF"/>
    <w:rsid w:val="00AF2036"/>
    <w:rsid w:val="00AF2052"/>
    <w:rsid w:val="00AF205F"/>
    <w:rsid w:val="00AF2077"/>
    <w:rsid w:val="00AF20BC"/>
    <w:rsid w:val="00AF20F5"/>
    <w:rsid w:val="00AF2125"/>
    <w:rsid w:val="00AF2151"/>
    <w:rsid w:val="00AF2179"/>
    <w:rsid w:val="00AF2196"/>
    <w:rsid w:val="00AF21CE"/>
    <w:rsid w:val="00AF21D4"/>
    <w:rsid w:val="00AF21F1"/>
    <w:rsid w:val="00AF2207"/>
    <w:rsid w:val="00AF220C"/>
    <w:rsid w:val="00AF2226"/>
    <w:rsid w:val="00AF227B"/>
    <w:rsid w:val="00AF22D5"/>
    <w:rsid w:val="00AF230E"/>
    <w:rsid w:val="00AF2311"/>
    <w:rsid w:val="00AF2312"/>
    <w:rsid w:val="00AF2327"/>
    <w:rsid w:val="00AF236E"/>
    <w:rsid w:val="00AF2389"/>
    <w:rsid w:val="00AF2393"/>
    <w:rsid w:val="00AF239D"/>
    <w:rsid w:val="00AF23DD"/>
    <w:rsid w:val="00AF240C"/>
    <w:rsid w:val="00AF241F"/>
    <w:rsid w:val="00AF242D"/>
    <w:rsid w:val="00AF2436"/>
    <w:rsid w:val="00AF2493"/>
    <w:rsid w:val="00AF249A"/>
    <w:rsid w:val="00AF24C4"/>
    <w:rsid w:val="00AF24C6"/>
    <w:rsid w:val="00AF24E0"/>
    <w:rsid w:val="00AF24F4"/>
    <w:rsid w:val="00AF24F6"/>
    <w:rsid w:val="00AF24FC"/>
    <w:rsid w:val="00AF2500"/>
    <w:rsid w:val="00AF250F"/>
    <w:rsid w:val="00AF252C"/>
    <w:rsid w:val="00AF2544"/>
    <w:rsid w:val="00AF2548"/>
    <w:rsid w:val="00AF254E"/>
    <w:rsid w:val="00AF2555"/>
    <w:rsid w:val="00AF2563"/>
    <w:rsid w:val="00AF2596"/>
    <w:rsid w:val="00AF25B8"/>
    <w:rsid w:val="00AF25E2"/>
    <w:rsid w:val="00AF25F7"/>
    <w:rsid w:val="00AF2610"/>
    <w:rsid w:val="00AF2637"/>
    <w:rsid w:val="00AF264D"/>
    <w:rsid w:val="00AF2687"/>
    <w:rsid w:val="00AF268E"/>
    <w:rsid w:val="00AF26A1"/>
    <w:rsid w:val="00AF26DD"/>
    <w:rsid w:val="00AF26E8"/>
    <w:rsid w:val="00AF2734"/>
    <w:rsid w:val="00AF273F"/>
    <w:rsid w:val="00AF274E"/>
    <w:rsid w:val="00AF27C8"/>
    <w:rsid w:val="00AF27CB"/>
    <w:rsid w:val="00AF27E4"/>
    <w:rsid w:val="00AF27F2"/>
    <w:rsid w:val="00AF27F8"/>
    <w:rsid w:val="00AF2854"/>
    <w:rsid w:val="00AF2899"/>
    <w:rsid w:val="00AF289E"/>
    <w:rsid w:val="00AF28DC"/>
    <w:rsid w:val="00AF290E"/>
    <w:rsid w:val="00AF2916"/>
    <w:rsid w:val="00AF2925"/>
    <w:rsid w:val="00AF293C"/>
    <w:rsid w:val="00AF298A"/>
    <w:rsid w:val="00AF2997"/>
    <w:rsid w:val="00AF299F"/>
    <w:rsid w:val="00AF29F3"/>
    <w:rsid w:val="00AF29F5"/>
    <w:rsid w:val="00AF29F8"/>
    <w:rsid w:val="00AF2A1C"/>
    <w:rsid w:val="00AF2A6C"/>
    <w:rsid w:val="00AF2AAD"/>
    <w:rsid w:val="00AF2AD0"/>
    <w:rsid w:val="00AF2B1B"/>
    <w:rsid w:val="00AF2B26"/>
    <w:rsid w:val="00AF2B2F"/>
    <w:rsid w:val="00AF2B3E"/>
    <w:rsid w:val="00AF2B51"/>
    <w:rsid w:val="00AF2B54"/>
    <w:rsid w:val="00AF2B7C"/>
    <w:rsid w:val="00AF2B90"/>
    <w:rsid w:val="00AF2BAF"/>
    <w:rsid w:val="00AF2BC1"/>
    <w:rsid w:val="00AF2C91"/>
    <w:rsid w:val="00AF2CB8"/>
    <w:rsid w:val="00AF2CCB"/>
    <w:rsid w:val="00AF2CEE"/>
    <w:rsid w:val="00AF2D18"/>
    <w:rsid w:val="00AF2D68"/>
    <w:rsid w:val="00AF2DF1"/>
    <w:rsid w:val="00AF2E0C"/>
    <w:rsid w:val="00AF2E20"/>
    <w:rsid w:val="00AF2E33"/>
    <w:rsid w:val="00AF2E56"/>
    <w:rsid w:val="00AF2E59"/>
    <w:rsid w:val="00AF2E67"/>
    <w:rsid w:val="00AF2EBC"/>
    <w:rsid w:val="00AF2EC7"/>
    <w:rsid w:val="00AF2ED5"/>
    <w:rsid w:val="00AF2F86"/>
    <w:rsid w:val="00AF2FA6"/>
    <w:rsid w:val="00AF300B"/>
    <w:rsid w:val="00AF3077"/>
    <w:rsid w:val="00AF309B"/>
    <w:rsid w:val="00AF30D4"/>
    <w:rsid w:val="00AF30F5"/>
    <w:rsid w:val="00AF3124"/>
    <w:rsid w:val="00AF3138"/>
    <w:rsid w:val="00AF314B"/>
    <w:rsid w:val="00AF3195"/>
    <w:rsid w:val="00AF31DA"/>
    <w:rsid w:val="00AF31EB"/>
    <w:rsid w:val="00AF325A"/>
    <w:rsid w:val="00AF325F"/>
    <w:rsid w:val="00AF3262"/>
    <w:rsid w:val="00AF326C"/>
    <w:rsid w:val="00AF3280"/>
    <w:rsid w:val="00AF329E"/>
    <w:rsid w:val="00AF32A5"/>
    <w:rsid w:val="00AF32AB"/>
    <w:rsid w:val="00AF32DA"/>
    <w:rsid w:val="00AF32F1"/>
    <w:rsid w:val="00AF32FB"/>
    <w:rsid w:val="00AF334C"/>
    <w:rsid w:val="00AF33CB"/>
    <w:rsid w:val="00AF3415"/>
    <w:rsid w:val="00AF3498"/>
    <w:rsid w:val="00AF3499"/>
    <w:rsid w:val="00AF34AD"/>
    <w:rsid w:val="00AF34E9"/>
    <w:rsid w:val="00AF3531"/>
    <w:rsid w:val="00AF3537"/>
    <w:rsid w:val="00AF353D"/>
    <w:rsid w:val="00AF3543"/>
    <w:rsid w:val="00AF3574"/>
    <w:rsid w:val="00AF357B"/>
    <w:rsid w:val="00AF3595"/>
    <w:rsid w:val="00AF35B8"/>
    <w:rsid w:val="00AF35BD"/>
    <w:rsid w:val="00AF3603"/>
    <w:rsid w:val="00AF3625"/>
    <w:rsid w:val="00AF368F"/>
    <w:rsid w:val="00AF3693"/>
    <w:rsid w:val="00AF36BA"/>
    <w:rsid w:val="00AF36D0"/>
    <w:rsid w:val="00AF36E6"/>
    <w:rsid w:val="00AF3744"/>
    <w:rsid w:val="00AF374C"/>
    <w:rsid w:val="00AF3770"/>
    <w:rsid w:val="00AF3774"/>
    <w:rsid w:val="00AF3793"/>
    <w:rsid w:val="00AF3795"/>
    <w:rsid w:val="00AF3798"/>
    <w:rsid w:val="00AF379A"/>
    <w:rsid w:val="00AF37C0"/>
    <w:rsid w:val="00AF37C1"/>
    <w:rsid w:val="00AF37C8"/>
    <w:rsid w:val="00AF37DF"/>
    <w:rsid w:val="00AF37E9"/>
    <w:rsid w:val="00AF37F1"/>
    <w:rsid w:val="00AF3814"/>
    <w:rsid w:val="00AF3854"/>
    <w:rsid w:val="00AF3857"/>
    <w:rsid w:val="00AF3865"/>
    <w:rsid w:val="00AF389F"/>
    <w:rsid w:val="00AF38A9"/>
    <w:rsid w:val="00AF38AD"/>
    <w:rsid w:val="00AF38BF"/>
    <w:rsid w:val="00AF38D9"/>
    <w:rsid w:val="00AF38EA"/>
    <w:rsid w:val="00AF38EB"/>
    <w:rsid w:val="00AF3914"/>
    <w:rsid w:val="00AF3919"/>
    <w:rsid w:val="00AF3948"/>
    <w:rsid w:val="00AF3954"/>
    <w:rsid w:val="00AF3972"/>
    <w:rsid w:val="00AF3983"/>
    <w:rsid w:val="00AF39C6"/>
    <w:rsid w:val="00AF39DB"/>
    <w:rsid w:val="00AF3A0F"/>
    <w:rsid w:val="00AF3A12"/>
    <w:rsid w:val="00AF3A19"/>
    <w:rsid w:val="00AF3A24"/>
    <w:rsid w:val="00AF3A57"/>
    <w:rsid w:val="00AF3A6C"/>
    <w:rsid w:val="00AF3A6F"/>
    <w:rsid w:val="00AF3AB5"/>
    <w:rsid w:val="00AF3ACB"/>
    <w:rsid w:val="00AF3B4B"/>
    <w:rsid w:val="00AF3B4D"/>
    <w:rsid w:val="00AF3B4E"/>
    <w:rsid w:val="00AF3B53"/>
    <w:rsid w:val="00AF3BA6"/>
    <w:rsid w:val="00AF3BAF"/>
    <w:rsid w:val="00AF3BF6"/>
    <w:rsid w:val="00AF3C01"/>
    <w:rsid w:val="00AF3C2A"/>
    <w:rsid w:val="00AF3C8E"/>
    <w:rsid w:val="00AF3CC0"/>
    <w:rsid w:val="00AF3CCD"/>
    <w:rsid w:val="00AF3CD0"/>
    <w:rsid w:val="00AF3D01"/>
    <w:rsid w:val="00AF3DB0"/>
    <w:rsid w:val="00AF3DB7"/>
    <w:rsid w:val="00AF3DC2"/>
    <w:rsid w:val="00AF3DE9"/>
    <w:rsid w:val="00AF3E1B"/>
    <w:rsid w:val="00AF3E3D"/>
    <w:rsid w:val="00AF3E49"/>
    <w:rsid w:val="00AF3EC2"/>
    <w:rsid w:val="00AF3F58"/>
    <w:rsid w:val="00AF3F89"/>
    <w:rsid w:val="00AF3FDE"/>
    <w:rsid w:val="00AF4013"/>
    <w:rsid w:val="00AF402F"/>
    <w:rsid w:val="00AF403C"/>
    <w:rsid w:val="00AF4059"/>
    <w:rsid w:val="00AF4092"/>
    <w:rsid w:val="00AF4097"/>
    <w:rsid w:val="00AF40A9"/>
    <w:rsid w:val="00AF40B4"/>
    <w:rsid w:val="00AF40E7"/>
    <w:rsid w:val="00AF412A"/>
    <w:rsid w:val="00AF4170"/>
    <w:rsid w:val="00AF4198"/>
    <w:rsid w:val="00AF41AB"/>
    <w:rsid w:val="00AF41D2"/>
    <w:rsid w:val="00AF41DA"/>
    <w:rsid w:val="00AF41DE"/>
    <w:rsid w:val="00AF4224"/>
    <w:rsid w:val="00AF4241"/>
    <w:rsid w:val="00AF4263"/>
    <w:rsid w:val="00AF436A"/>
    <w:rsid w:val="00AF43D8"/>
    <w:rsid w:val="00AF43F6"/>
    <w:rsid w:val="00AF440D"/>
    <w:rsid w:val="00AF4412"/>
    <w:rsid w:val="00AF4442"/>
    <w:rsid w:val="00AF4443"/>
    <w:rsid w:val="00AF4451"/>
    <w:rsid w:val="00AF445C"/>
    <w:rsid w:val="00AF4492"/>
    <w:rsid w:val="00AF44B9"/>
    <w:rsid w:val="00AF4515"/>
    <w:rsid w:val="00AF4528"/>
    <w:rsid w:val="00AF454E"/>
    <w:rsid w:val="00AF45CE"/>
    <w:rsid w:val="00AF45E5"/>
    <w:rsid w:val="00AF4605"/>
    <w:rsid w:val="00AF461F"/>
    <w:rsid w:val="00AF466D"/>
    <w:rsid w:val="00AF46AE"/>
    <w:rsid w:val="00AF4702"/>
    <w:rsid w:val="00AF4705"/>
    <w:rsid w:val="00AF470B"/>
    <w:rsid w:val="00AF473E"/>
    <w:rsid w:val="00AF4741"/>
    <w:rsid w:val="00AF4758"/>
    <w:rsid w:val="00AF4825"/>
    <w:rsid w:val="00AF483E"/>
    <w:rsid w:val="00AF484E"/>
    <w:rsid w:val="00AF4884"/>
    <w:rsid w:val="00AF488D"/>
    <w:rsid w:val="00AF4958"/>
    <w:rsid w:val="00AF4966"/>
    <w:rsid w:val="00AF4985"/>
    <w:rsid w:val="00AF49BD"/>
    <w:rsid w:val="00AF49E7"/>
    <w:rsid w:val="00AF4A31"/>
    <w:rsid w:val="00AF4A54"/>
    <w:rsid w:val="00AF4A58"/>
    <w:rsid w:val="00AF4A73"/>
    <w:rsid w:val="00AF4A93"/>
    <w:rsid w:val="00AF4A94"/>
    <w:rsid w:val="00AF4AA6"/>
    <w:rsid w:val="00AF4AB4"/>
    <w:rsid w:val="00AF4ADC"/>
    <w:rsid w:val="00AF4B35"/>
    <w:rsid w:val="00AF4B56"/>
    <w:rsid w:val="00AF4B67"/>
    <w:rsid w:val="00AF4B77"/>
    <w:rsid w:val="00AF4C1B"/>
    <w:rsid w:val="00AF4C1D"/>
    <w:rsid w:val="00AF4C36"/>
    <w:rsid w:val="00AF4C8A"/>
    <w:rsid w:val="00AF4C9C"/>
    <w:rsid w:val="00AF4CBF"/>
    <w:rsid w:val="00AF4CD5"/>
    <w:rsid w:val="00AF4D0C"/>
    <w:rsid w:val="00AF4D3D"/>
    <w:rsid w:val="00AF4DE1"/>
    <w:rsid w:val="00AF4E63"/>
    <w:rsid w:val="00AF4EF4"/>
    <w:rsid w:val="00AF4F78"/>
    <w:rsid w:val="00AF4FA6"/>
    <w:rsid w:val="00AF4FB7"/>
    <w:rsid w:val="00AF4FC7"/>
    <w:rsid w:val="00AF4FCE"/>
    <w:rsid w:val="00AF4FD4"/>
    <w:rsid w:val="00AF4FF0"/>
    <w:rsid w:val="00AF5010"/>
    <w:rsid w:val="00AF5015"/>
    <w:rsid w:val="00AF5030"/>
    <w:rsid w:val="00AF5032"/>
    <w:rsid w:val="00AF5051"/>
    <w:rsid w:val="00AF5062"/>
    <w:rsid w:val="00AF5152"/>
    <w:rsid w:val="00AF517F"/>
    <w:rsid w:val="00AF518F"/>
    <w:rsid w:val="00AF519B"/>
    <w:rsid w:val="00AF51B3"/>
    <w:rsid w:val="00AF522B"/>
    <w:rsid w:val="00AF5268"/>
    <w:rsid w:val="00AF527E"/>
    <w:rsid w:val="00AF529C"/>
    <w:rsid w:val="00AF52C3"/>
    <w:rsid w:val="00AF52E6"/>
    <w:rsid w:val="00AF52EA"/>
    <w:rsid w:val="00AF5380"/>
    <w:rsid w:val="00AF538C"/>
    <w:rsid w:val="00AF539A"/>
    <w:rsid w:val="00AF53BF"/>
    <w:rsid w:val="00AF53F8"/>
    <w:rsid w:val="00AF5420"/>
    <w:rsid w:val="00AF5435"/>
    <w:rsid w:val="00AF54F5"/>
    <w:rsid w:val="00AF5506"/>
    <w:rsid w:val="00AF5535"/>
    <w:rsid w:val="00AF5574"/>
    <w:rsid w:val="00AF5579"/>
    <w:rsid w:val="00AF5590"/>
    <w:rsid w:val="00AF55C2"/>
    <w:rsid w:val="00AF55FA"/>
    <w:rsid w:val="00AF5612"/>
    <w:rsid w:val="00AF5638"/>
    <w:rsid w:val="00AF563F"/>
    <w:rsid w:val="00AF565E"/>
    <w:rsid w:val="00AF5663"/>
    <w:rsid w:val="00AF5667"/>
    <w:rsid w:val="00AF5693"/>
    <w:rsid w:val="00AF56CC"/>
    <w:rsid w:val="00AF5727"/>
    <w:rsid w:val="00AF5755"/>
    <w:rsid w:val="00AF5758"/>
    <w:rsid w:val="00AF5763"/>
    <w:rsid w:val="00AF5766"/>
    <w:rsid w:val="00AF57DE"/>
    <w:rsid w:val="00AF57E2"/>
    <w:rsid w:val="00AF57F0"/>
    <w:rsid w:val="00AF5822"/>
    <w:rsid w:val="00AF5869"/>
    <w:rsid w:val="00AF5875"/>
    <w:rsid w:val="00AF58B5"/>
    <w:rsid w:val="00AF58E9"/>
    <w:rsid w:val="00AF5901"/>
    <w:rsid w:val="00AF590D"/>
    <w:rsid w:val="00AF5926"/>
    <w:rsid w:val="00AF5936"/>
    <w:rsid w:val="00AF5951"/>
    <w:rsid w:val="00AF5955"/>
    <w:rsid w:val="00AF5A13"/>
    <w:rsid w:val="00AF5A28"/>
    <w:rsid w:val="00AF5A44"/>
    <w:rsid w:val="00AF5A73"/>
    <w:rsid w:val="00AF5A92"/>
    <w:rsid w:val="00AF5AD9"/>
    <w:rsid w:val="00AF5AFA"/>
    <w:rsid w:val="00AF5B07"/>
    <w:rsid w:val="00AF5B3E"/>
    <w:rsid w:val="00AF5B41"/>
    <w:rsid w:val="00AF5B66"/>
    <w:rsid w:val="00AF5BC4"/>
    <w:rsid w:val="00AF5C0B"/>
    <w:rsid w:val="00AF5C2F"/>
    <w:rsid w:val="00AF5C70"/>
    <w:rsid w:val="00AF5C7B"/>
    <w:rsid w:val="00AF5CBB"/>
    <w:rsid w:val="00AF5D8F"/>
    <w:rsid w:val="00AF5DB5"/>
    <w:rsid w:val="00AF5DBF"/>
    <w:rsid w:val="00AF5E23"/>
    <w:rsid w:val="00AF5E30"/>
    <w:rsid w:val="00AF5E3C"/>
    <w:rsid w:val="00AF5E83"/>
    <w:rsid w:val="00AF5EAE"/>
    <w:rsid w:val="00AF5EBC"/>
    <w:rsid w:val="00AF5EC2"/>
    <w:rsid w:val="00AF5ECD"/>
    <w:rsid w:val="00AF5ECF"/>
    <w:rsid w:val="00AF5F10"/>
    <w:rsid w:val="00AF5F41"/>
    <w:rsid w:val="00AF6068"/>
    <w:rsid w:val="00AF6086"/>
    <w:rsid w:val="00AF60A1"/>
    <w:rsid w:val="00AF60A5"/>
    <w:rsid w:val="00AF60AA"/>
    <w:rsid w:val="00AF60BF"/>
    <w:rsid w:val="00AF60F1"/>
    <w:rsid w:val="00AF60F3"/>
    <w:rsid w:val="00AF6169"/>
    <w:rsid w:val="00AF6172"/>
    <w:rsid w:val="00AF6183"/>
    <w:rsid w:val="00AF61B2"/>
    <w:rsid w:val="00AF61B5"/>
    <w:rsid w:val="00AF61E5"/>
    <w:rsid w:val="00AF61F5"/>
    <w:rsid w:val="00AF620E"/>
    <w:rsid w:val="00AF621F"/>
    <w:rsid w:val="00AF6237"/>
    <w:rsid w:val="00AF6242"/>
    <w:rsid w:val="00AF6270"/>
    <w:rsid w:val="00AF62C2"/>
    <w:rsid w:val="00AF62EB"/>
    <w:rsid w:val="00AF630A"/>
    <w:rsid w:val="00AF6325"/>
    <w:rsid w:val="00AF6335"/>
    <w:rsid w:val="00AF634F"/>
    <w:rsid w:val="00AF6353"/>
    <w:rsid w:val="00AF6394"/>
    <w:rsid w:val="00AF6457"/>
    <w:rsid w:val="00AF6487"/>
    <w:rsid w:val="00AF64D3"/>
    <w:rsid w:val="00AF64F8"/>
    <w:rsid w:val="00AF6526"/>
    <w:rsid w:val="00AF6531"/>
    <w:rsid w:val="00AF656E"/>
    <w:rsid w:val="00AF6584"/>
    <w:rsid w:val="00AF65C5"/>
    <w:rsid w:val="00AF6600"/>
    <w:rsid w:val="00AF6665"/>
    <w:rsid w:val="00AF6669"/>
    <w:rsid w:val="00AF666D"/>
    <w:rsid w:val="00AF6675"/>
    <w:rsid w:val="00AF6677"/>
    <w:rsid w:val="00AF6698"/>
    <w:rsid w:val="00AF66A5"/>
    <w:rsid w:val="00AF66C6"/>
    <w:rsid w:val="00AF66F0"/>
    <w:rsid w:val="00AF6726"/>
    <w:rsid w:val="00AF674F"/>
    <w:rsid w:val="00AF677E"/>
    <w:rsid w:val="00AF6804"/>
    <w:rsid w:val="00AF6830"/>
    <w:rsid w:val="00AF6868"/>
    <w:rsid w:val="00AF687B"/>
    <w:rsid w:val="00AF6882"/>
    <w:rsid w:val="00AF68AB"/>
    <w:rsid w:val="00AF68E4"/>
    <w:rsid w:val="00AF6903"/>
    <w:rsid w:val="00AF6910"/>
    <w:rsid w:val="00AF693E"/>
    <w:rsid w:val="00AF6952"/>
    <w:rsid w:val="00AF6973"/>
    <w:rsid w:val="00AF69E7"/>
    <w:rsid w:val="00AF6A0D"/>
    <w:rsid w:val="00AF6A7E"/>
    <w:rsid w:val="00AF6A95"/>
    <w:rsid w:val="00AF6AB5"/>
    <w:rsid w:val="00AF6AFC"/>
    <w:rsid w:val="00AF6B1E"/>
    <w:rsid w:val="00AF6B39"/>
    <w:rsid w:val="00AF6B3B"/>
    <w:rsid w:val="00AF6B69"/>
    <w:rsid w:val="00AF6B8C"/>
    <w:rsid w:val="00AF6B99"/>
    <w:rsid w:val="00AF6BA4"/>
    <w:rsid w:val="00AF6BD8"/>
    <w:rsid w:val="00AF6C01"/>
    <w:rsid w:val="00AF6C05"/>
    <w:rsid w:val="00AF6C16"/>
    <w:rsid w:val="00AF6C1B"/>
    <w:rsid w:val="00AF6C5D"/>
    <w:rsid w:val="00AF6CBE"/>
    <w:rsid w:val="00AF6CCB"/>
    <w:rsid w:val="00AF6CEC"/>
    <w:rsid w:val="00AF6D12"/>
    <w:rsid w:val="00AF6D1B"/>
    <w:rsid w:val="00AF6D35"/>
    <w:rsid w:val="00AF6DB8"/>
    <w:rsid w:val="00AF6DBA"/>
    <w:rsid w:val="00AF6DCB"/>
    <w:rsid w:val="00AF6E0B"/>
    <w:rsid w:val="00AF6E28"/>
    <w:rsid w:val="00AF6E2E"/>
    <w:rsid w:val="00AF6E9E"/>
    <w:rsid w:val="00AF6EA1"/>
    <w:rsid w:val="00AF6EC6"/>
    <w:rsid w:val="00AF6EED"/>
    <w:rsid w:val="00AF6EF7"/>
    <w:rsid w:val="00AF6F12"/>
    <w:rsid w:val="00AF6F4D"/>
    <w:rsid w:val="00AF6F89"/>
    <w:rsid w:val="00AF6F91"/>
    <w:rsid w:val="00AF6FCF"/>
    <w:rsid w:val="00AF6FDD"/>
    <w:rsid w:val="00AF6FE8"/>
    <w:rsid w:val="00AF7011"/>
    <w:rsid w:val="00AF702C"/>
    <w:rsid w:val="00AF707A"/>
    <w:rsid w:val="00AF7097"/>
    <w:rsid w:val="00AF70A4"/>
    <w:rsid w:val="00AF70AE"/>
    <w:rsid w:val="00AF70DF"/>
    <w:rsid w:val="00AF7112"/>
    <w:rsid w:val="00AF7220"/>
    <w:rsid w:val="00AF72B1"/>
    <w:rsid w:val="00AF72FF"/>
    <w:rsid w:val="00AF733F"/>
    <w:rsid w:val="00AF736E"/>
    <w:rsid w:val="00AF7372"/>
    <w:rsid w:val="00AF73D4"/>
    <w:rsid w:val="00AF740C"/>
    <w:rsid w:val="00AF7417"/>
    <w:rsid w:val="00AF743E"/>
    <w:rsid w:val="00AF7477"/>
    <w:rsid w:val="00AF74A2"/>
    <w:rsid w:val="00AF74AC"/>
    <w:rsid w:val="00AF74C6"/>
    <w:rsid w:val="00AF7535"/>
    <w:rsid w:val="00AF7572"/>
    <w:rsid w:val="00AF759F"/>
    <w:rsid w:val="00AF75C6"/>
    <w:rsid w:val="00AF75FD"/>
    <w:rsid w:val="00AF7611"/>
    <w:rsid w:val="00AF7660"/>
    <w:rsid w:val="00AF7688"/>
    <w:rsid w:val="00AF7720"/>
    <w:rsid w:val="00AF774A"/>
    <w:rsid w:val="00AF775A"/>
    <w:rsid w:val="00AF7769"/>
    <w:rsid w:val="00AF7777"/>
    <w:rsid w:val="00AF77A3"/>
    <w:rsid w:val="00AF77BF"/>
    <w:rsid w:val="00AF77C0"/>
    <w:rsid w:val="00AF77D7"/>
    <w:rsid w:val="00AF7849"/>
    <w:rsid w:val="00AF787D"/>
    <w:rsid w:val="00AF7889"/>
    <w:rsid w:val="00AF788F"/>
    <w:rsid w:val="00AF78AB"/>
    <w:rsid w:val="00AF78D6"/>
    <w:rsid w:val="00AF78DB"/>
    <w:rsid w:val="00AF78EC"/>
    <w:rsid w:val="00AF7937"/>
    <w:rsid w:val="00AF7957"/>
    <w:rsid w:val="00AF79DD"/>
    <w:rsid w:val="00AF7A09"/>
    <w:rsid w:val="00AF7A49"/>
    <w:rsid w:val="00AF7A8A"/>
    <w:rsid w:val="00AF7A91"/>
    <w:rsid w:val="00AF7B00"/>
    <w:rsid w:val="00AF7B1D"/>
    <w:rsid w:val="00AF7B2C"/>
    <w:rsid w:val="00AF7B30"/>
    <w:rsid w:val="00AF7B4D"/>
    <w:rsid w:val="00AF7B8A"/>
    <w:rsid w:val="00AF7B91"/>
    <w:rsid w:val="00AF7BBD"/>
    <w:rsid w:val="00AF7BC6"/>
    <w:rsid w:val="00AF7C07"/>
    <w:rsid w:val="00AF7C0A"/>
    <w:rsid w:val="00AF7C34"/>
    <w:rsid w:val="00AF7C39"/>
    <w:rsid w:val="00AF7C83"/>
    <w:rsid w:val="00AF7C8C"/>
    <w:rsid w:val="00AF7C98"/>
    <w:rsid w:val="00AF7CBC"/>
    <w:rsid w:val="00AF7CC0"/>
    <w:rsid w:val="00AF7D33"/>
    <w:rsid w:val="00AF7D7C"/>
    <w:rsid w:val="00AF7D96"/>
    <w:rsid w:val="00AF7DAA"/>
    <w:rsid w:val="00AF7DB8"/>
    <w:rsid w:val="00AF7DD6"/>
    <w:rsid w:val="00AF7DE8"/>
    <w:rsid w:val="00AF7E12"/>
    <w:rsid w:val="00AF7E2A"/>
    <w:rsid w:val="00AF7E35"/>
    <w:rsid w:val="00AF7E47"/>
    <w:rsid w:val="00AF7E9B"/>
    <w:rsid w:val="00AF7EDC"/>
    <w:rsid w:val="00AF7F68"/>
    <w:rsid w:val="00AF7F84"/>
    <w:rsid w:val="00AF7FF9"/>
    <w:rsid w:val="00B00050"/>
    <w:rsid w:val="00B0005A"/>
    <w:rsid w:val="00B00065"/>
    <w:rsid w:val="00B000AA"/>
    <w:rsid w:val="00B000E5"/>
    <w:rsid w:val="00B000F9"/>
    <w:rsid w:val="00B000FD"/>
    <w:rsid w:val="00B0011E"/>
    <w:rsid w:val="00B0014F"/>
    <w:rsid w:val="00B00166"/>
    <w:rsid w:val="00B00191"/>
    <w:rsid w:val="00B001B2"/>
    <w:rsid w:val="00B00225"/>
    <w:rsid w:val="00B00226"/>
    <w:rsid w:val="00B002DE"/>
    <w:rsid w:val="00B002E1"/>
    <w:rsid w:val="00B0032B"/>
    <w:rsid w:val="00B00380"/>
    <w:rsid w:val="00B00392"/>
    <w:rsid w:val="00B0039F"/>
    <w:rsid w:val="00B003E4"/>
    <w:rsid w:val="00B0043E"/>
    <w:rsid w:val="00B0044A"/>
    <w:rsid w:val="00B004C8"/>
    <w:rsid w:val="00B00520"/>
    <w:rsid w:val="00B0058B"/>
    <w:rsid w:val="00B00611"/>
    <w:rsid w:val="00B00617"/>
    <w:rsid w:val="00B00625"/>
    <w:rsid w:val="00B006B3"/>
    <w:rsid w:val="00B006C8"/>
    <w:rsid w:val="00B006CD"/>
    <w:rsid w:val="00B006D3"/>
    <w:rsid w:val="00B006F5"/>
    <w:rsid w:val="00B00715"/>
    <w:rsid w:val="00B0075C"/>
    <w:rsid w:val="00B00789"/>
    <w:rsid w:val="00B007A1"/>
    <w:rsid w:val="00B007DE"/>
    <w:rsid w:val="00B0080F"/>
    <w:rsid w:val="00B00873"/>
    <w:rsid w:val="00B00886"/>
    <w:rsid w:val="00B008E9"/>
    <w:rsid w:val="00B00937"/>
    <w:rsid w:val="00B00968"/>
    <w:rsid w:val="00B009A1"/>
    <w:rsid w:val="00B009B5"/>
    <w:rsid w:val="00B009B7"/>
    <w:rsid w:val="00B009BB"/>
    <w:rsid w:val="00B00A23"/>
    <w:rsid w:val="00B00A3F"/>
    <w:rsid w:val="00B00AAB"/>
    <w:rsid w:val="00B00B1E"/>
    <w:rsid w:val="00B00B62"/>
    <w:rsid w:val="00B00B78"/>
    <w:rsid w:val="00B00BC8"/>
    <w:rsid w:val="00B00C04"/>
    <w:rsid w:val="00B00CDB"/>
    <w:rsid w:val="00B00D14"/>
    <w:rsid w:val="00B00D19"/>
    <w:rsid w:val="00B00D3C"/>
    <w:rsid w:val="00B00D42"/>
    <w:rsid w:val="00B00D71"/>
    <w:rsid w:val="00B00D97"/>
    <w:rsid w:val="00B00D9B"/>
    <w:rsid w:val="00B00DC6"/>
    <w:rsid w:val="00B00DE6"/>
    <w:rsid w:val="00B00DF9"/>
    <w:rsid w:val="00B00DFD"/>
    <w:rsid w:val="00B00E18"/>
    <w:rsid w:val="00B00E24"/>
    <w:rsid w:val="00B00E37"/>
    <w:rsid w:val="00B00E54"/>
    <w:rsid w:val="00B00E75"/>
    <w:rsid w:val="00B00E96"/>
    <w:rsid w:val="00B00ECE"/>
    <w:rsid w:val="00B00F2C"/>
    <w:rsid w:val="00B00F68"/>
    <w:rsid w:val="00B00F69"/>
    <w:rsid w:val="00B00F7E"/>
    <w:rsid w:val="00B00F8A"/>
    <w:rsid w:val="00B00FBF"/>
    <w:rsid w:val="00B00FCB"/>
    <w:rsid w:val="00B00FD4"/>
    <w:rsid w:val="00B01020"/>
    <w:rsid w:val="00B0108E"/>
    <w:rsid w:val="00B010A7"/>
    <w:rsid w:val="00B01133"/>
    <w:rsid w:val="00B0114A"/>
    <w:rsid w:val="00B011E1"/>
    <w:rsid w:val="00B011E9"/>
    <w:rsid w:val="00B011FD"/>
    <w:rsid w:val="00B01200"/>
    <w:rsid w:val="00B012B4"/>
    <w:rsid w:val="00B012DB"/>
    <w:rsid w:val="00B012F9"/>
    <w:rsid w:val="00B01310"/>
    <w:rsid w:val="00B01318"/>
    <w:rsid w:val="00B01365"/>
    <w:rsid w:val="00B0136D"/>
    <w:rsid w:val="00B013C5"/>
    <w:rsid w:val="00B01480"/>
    <w:rsid w:val="00B014E1"/>
    <w:rsid w:val="00B01501"/>
    <w:rsid w:val="00B01507"/>
    <w:rsid w:val="00B0155E"/>
    <w:rsid w:val="00B01565"/>
    <w:rsid w:val="00B015A9"/>
    <w:rsid w:val="00B015AB"/>
    <w:rsid w:val="00B01667"/>
    <w:rsid w:val="00B016B3"/>
    <w:rsid w:val="00B016CF"/>
    <w:rsid w:val="00B016F9"/>
    <w:rsid w:val="00B01700"/>
    <w:rsid w:val="00B0177C"/>
    <w:rsid w:val="00B0177F"/>
    <w:rsid w:val="00B01780"/>
    <w:rsid w:val="00B01821"/>
    <w:rsid w:val="00B01858"/>
    <w:rsid w:val="00B01878"/>
    <w:rsid w:val="00B0187D"/>
    <w:rsid w:val="00B01880"/>
    <w:rsid w:val="00B01898"/>
    <w:rsid w:val="00B018C5"/>
    <w:rsid w:val="00B018D0"/>
    <w:rsid w:val="00B01908"/>
    <w:rsid w:val="00B01952"/>
    <w:rsid w:val="00B01985"/>
    <w:rsid w:val="00B019F1"/>
    <w:rsid w:val="00B01A44"/>
    <w:rsid w:val="00B01A5E"/>
    <w:rsid w:val="00B01A86"/>
    <w:rsid w:val="00B01AD5"/>
    <w:rsid w:val="00B01AE1"/>
    <w:rsid w:val="00B01AEA"/>
    <w:rsid w:val="00B01B02"/>
    <w:rsid w:val="00B01B03"/>
    <w:rsid w:val="00B01B08"/>
    <w:rsid w:val="00B01B0D"/>
    <w:rsid w:val="00B01B1C"/>
    <w:rsid w:val="00B01B2C"/>
    <w:rsid w:val="00B01B59"/>
    <w:rsid w:val="00B01B7B"/>
    <w:rsid w:val="00B01B7E"/>
    <w:rsid w:val="00B01C27"/>
    <w:rsid w:val="00B01C3F"/>
    <w:rsid w:val="00B01C78"/>
    <w:rsid w:val="00B01C7A"/>
    <w:rsid w:val="00B01CB0"/>
    <w:rsid w:val="00B01CB6"/>
    <w:rsid w:val="00B01CB7"/>
    <w:rsid w:val="00B01CD0"/>
    <w:rsid w:val="00B01D1E"/>
    <w:rsid w:val="00B01D3E"/>
    <w:rsid w:val="00B01D6F"/>
    <w:rsid w:val="00B01DC6"/>
    <w:rsid w:val="00B01DCD"/>
    <w:rsid w:val="00B01DCF"/>
    <w:rsid w:val="00B01EAD"/>
    <w:rsid w:val="00B01EC7"/>
    <w:rsid w:val="00B01ECA"/>
    <w:rsid w:val="00B01ECB"/>
    <w:rsid w:val="00B01F6D"/>
    <w:rsid w:val="00B01FDE"/>
    <w:rsid w:val="00B0201F"/>
    <w:rsid w:val="00B02070"/>
    <w:rsid w:val="00B02072"/>
    <w:rsid w:val="00B02089"/>
    <w:rsid w:val="00B020A2"/>
    <w:rsid w:val="00B020A4"/>
    <w:rsid w:val="00B020B4"/>
    <w:rsid w:val="00B020C8"/>
    <w:rsid w:val="00B020E3"/>
    <w:rsid w:val="00B02103"/>
    <w:rsid w:val="00B02112"/>
    <w:rsid w:val="00B0212D"/>
    <w:rsid w:val="00B02167"/>
    <w:rsid w:val="00B021A7"/>
    <w:rsid w:val="00B021C9"/>
    <w:rsid w:val="00B021DB"/>
    <w:rsid w:val="00B021F1"/>
    <w:rsid w:val="00B0225B"/>
    <w:rsid w:val="00B02271"/>
    <w:rsid w:val="00B022D2"/>
    <w:rsid w:val="00B022FA"/>
    <w:rsid w:val="00B02304"/>
    <w:rsid w:val="00B0232C"/>
    <w:rsid w:val="00B02351"/>
    <w:rsid w:val="00B0235C"/>
    <w:rsid w:val="00B02486"/>
    <w:rsid w:val="00B0248A"/>
    <w:rsid w:val="00B024B5"/>
    <w:rsid w:val="00B024C7"/>
    <w:rsid w:val="00B024D2"/>
    <w:rsid w:val="00B02505"/>
    <w:rsid w:val="00B02531"/>
    <w:rsid w:val="00B02540"/>
    <w:rsid w:val="00B0254B"/>
    <w:rsid w:val="00B0255C"/>
    <w:rsid w:val="00B02563"/>
    <w:rsid w:val="00B02593"/>
    <w:rsid w:val="00B025CF"/>
    <w:rsid w:val="00B0260E"/>
    <w:rsid w:val="00B02661"/>
    <w:rsid w:val="00B02679"/>
    <w:rsid w:val="00B0268C"/>
    <w:rsid w:val="00B026CD"/>
    <w:rsid w:val="00B026EB"/>
    <w:rsid w:val="00B02706"/>
    <w:rsid w:val="00B02733"/>
    <w:rsid w:val="00B0274E"/>
    <w:rsid w:val="00B0277F"/>
    <w:rsid w:val="00B027AC"/>
    <w:rsid w:val="00B027C0"/>
    <w:rsid w:val="00B027DC"/>
    <w:rsid w:val="00B027FF"/>
    <w:rsid w:val="00B02844"/>
    <w:rsid w:val="00B0284C"/>
    <w:rsid w:val="00B02867"/>
    <w:rsid w:val="00B028A8"/>
    <w:rsid w:val="00B02929"/>
    <w:rsid w:val="00B0299E"/>
    <w:rsid w:val="00B029AF"/>
    <w:rsid w:val="00B029ED"/>
    <w:rsid w:val="00B02AFA"/>
    <w:rsid w:val="00B02B3B"/>
    <w:rsid w:val="00B02B6E"/>
    <w:rsid w:val="00B02BEC"/>
    <w:rsid w:val="00B02C3A"/>
    <w:rsid w:val="00B02CC2"/>
    <w:rsid w:val="00B02CC4"/>
    <w:rsid w:val="00B02CEA"/>
    <w:rsid w:val="00B02D4B"/>
    <w:rsid w:val="00B02DA4"/>
    <w:rsid w:val="00B02DD7"/>
    <w:rsid w:val="00B02E85"/>
    <w:rsid w:val="00B02EB3"/>
    <w:rsid w:val="00B02EBC"/>
    <w:rsid w:val="00B02EDD"/>
    <w:rsid w:val="00B02F10"/>
    <w:rsid w:val="00B02F14"/>
    <w:rsid w:val="00B02F39"/>
    <w:rsid w:val="00B02F6E"/>
    <w:rsid w:val="00B02F81"/>
    <w:rsid w:val="00B02F8E"/>
    <w:rsid w:val="00B02FDE"/>
    <w:rsid w:val="00B0302C"/>
    <w:rsid w:val="00B0306D"/>
    <w:rsid w:val="00B03097"/>
    <w:rsid w:val="00B030E8"/>
    <w:rsid w:val="00B030EC"/>
    <w:rsid w:val="00B03105"/>
    <w:rsid w:val="00B03114"/>
    <w:rsid w:val="00B0314C"/>
    <w:rsid w:val="00B03152"/>
    <w:rsid w:val="00B0318E"/>
    <w:rsid w:val="00B0318F"/>
    <w:rsid w:val="00B031F7"/>
    <w:rsid w:val="00B03240"/>
    <w:rsid w:val="00B0326D"/>
    <w:rsid w:val="00B032C9"/>
    <w:rsid w:val="00B032CB"/>
    <w:rsid w:val="00B032D0"/>
    <w:rsid w:val="00B032DD"/>
    <w:rsid w:val="00B0339D"/>
    <w:rsid w:val="00B0340B"/>
    <w:rsid w:val="00B03459"/>
    <w:rsid w:val="00B03472"/>
    <w:rsid w:val="00B03494"/>
    <w:rsid w:val="00B034AB"/>
    <w:rsid w:val="00B034EA"/>
    <w:rsid w:val="00B034F6"/>
    <w:rsid w:val="00B03575"/>
    <w:rsid w:val="00B035D4"/>
    <w:rsid w:val="00B035FC"/>
    <w:rsid w:val="00B03633"/>
    <w:rsid w:val="00B0368A"/>
    <w:rsid w:val="00B0368B"/>
    <w:rsid w:val="00B036EC"/>
    <w:rsid w:val="00B0373E"/>
    <w:rsid w:val="00B03765"/>
    <w:rsid w:val="00B0376B"/>
    <w:rsid w:val="00B037AF"/>
    <w:rsid w:val="00B037E2"/>
    <w:rsid w:val="00B037F7"/>
    <w:rsid w:val="00B03824"/>
    <w:rsid w:val="00B0385B"/>
    <w:rsid w:val="00B03870"/>
    <w:rsid w:val="00B0389D"/>
    <w:rsid w:val="00B038AF"/>
    <w:rsid w:val="00B038DF"/>
    <w:rsid w:val="00B038F1"/>
    <w:rsid w:val="00B03907"/>
    <w:rsid w:val="00B0392C"/>
    <w:rsid w:val="00B03932"/>
    <w:rsid w:val="00B0394B"/>
    <w:rsid w:val="00B03980"/>
    <w:rsid w:val="00B0398A"/>
    <w:rsid w:val="00B0398C"/>
    <w:rsid w:val="00B039A0"/>
    <w:rsid w:val="00B039B7"/>
    <w:rsid w:val="00B039CD"/>
    <w:rsid w:val="00B039E6"/>
    <w:rsid w:val="00B039EB"/>
    <w:rsid w:val="00B03A91"/>
    <w:rsid w:val="00B03A96"/>
    <w:rsid w:val="00B03AAA"/>
    <w:rsid w:val="00B03ACA"/>
    <w:rsid w:val="00B03ACF"/>
    <w:rsid w:val="00B03B06"/>
    <w:rsid w:val="00B03B25"/>
    <w:rsid w:val="00B03B67"/>
    <w:rsid w:val="00B03B7F"/>
    <w:rsid w:val="00B03BA2"/>
    <w:rsid w:val="00B03BA5"/>
    <w:rsid w:val="00B03C35"/>
    <w:rsid w:val="00B03C5A"/>
    <w:rsid w:val="00B03C78"/>
    <w:rsid w:val="00B03D01"/>
    <w:rsid w:val="00B03D0B"/>
    <w:rsid w:val="00B03D1F"/>
    <w:rsid w:val="00B03D6D"/>
    <w:rsid w:val="00B03EAD"/>
    <w:rsid w:val="00B03EB5"/>
    <w:rsid w:val="00B03EFB"/>
    <w:rsid w:val="00B03F47"/>
    <w:rsid w:val="00B03F64"/>
    <w:rsid w:val="00B03F8E"/>
    <w:rsid w:val="00B03F9B"/>
    <w:rsid w:val="00B03FEC"/>
    <w:rsid w:val="00B0407C"/>
    <w:rsid w:val="00B040EB"/>
    <w:rsid w:val="00B04119"/>
    <w:rsid w:val="00B0412C"/>
    <w:rsid w:val="00B04161"/>
    <w:rsid w:val="00B0417A"/>
    <w:rsid w:val="00B041DC"/>
    <w:rsid w:val="00B0421E"/>
    <w:rsid w:val="00B04242"/>
    <w:rsid w:val="00B04275"/>
    <w:rsid w:val="00B042CD"/>
    <w:rsid w:val="00B042E6"/>
    <w:rsid w:val="00B042FB"/>
    <w:rsid w:val="00B0430D"/>
    <w:rsid w:val="00B043A2"/>
    <w:rsid w:val="00B043DF"/>
    <w:rsid w:val="00B0440D"/>
    <w:rsid w:val="00B0443A"/>
    <w:rsid w:val="00B0444C"/>
    <w:rsid w:val="00B04474"/>
    <w:rsid w:val="00B044B3"/>
    <w:rsid w:val="00B044CF"/>
    <w:rsid w:val="00B044E1"/>
    <w:rsid w:val="00B044E4"/>
    <w:rsid w:val="00B0451B"/>
    <w:rsid w:val="00B0454F"/>
    <w:rsid w:val="00B04593"/>
    <w:rsid w:val="00B04594"/>
    <w:rsid w:val="00B045A7"/>
    <w:rsid w:val="00B045B0"/>
    <w:rsid w:val="00B045B1"/>
    <w:rsid w:val="00B045B7"/>
    <w:rsid w:val="00B045BD"/>
    <w:rsid w:val="00B045FD"/>
    <w:rsid w:val="00B04618"/>
    <w:rsid w:val="00B0461D"/>
    <w:rsid w:val="00B0462D"/>
    <w:rsid w:val="00B0463E"/>
    <w:rsid w:val="00B0465A"/>
    <w:rsid w:val="00B0466D"/>
    <w:rsid w:val="00B0469B"/>
    <w:rsid w:val="00B046A2"/>
    <w:rsid w:val="00B046CD"/>
    <w:rsid w:val="00B0470E"/>
    <w:rsid w:val="00B04789"/>
    <w:rsid w:val="00B047AA"/>
    <w:rsid w:val="00B047B3"/>
    <w:rsid w:val="00B047B8"/>
    <w:rsid w:val="00B047CA"/>
    <w:rsid w:val="00B047D4"/>
    <w:rsid w:val="00B047E8"/>
    <w:rsid w:val="00B0481B"/>
    <w:rsid w:val="00B0483E"/>
    <w:rsid w:val="00B0486D"/>
    <w:rsid w:val="00B048B7"/>
    <w:rsid w:val="00B048BC"/>
    <w:rsid w:val="00B0494E"/>
    <w:rsid w:val="00B049F7"/>
    <w:rsid w:val="00B04A3E"/>
    <w:rsid w:val="00B04A3F"/>
    <w:rsid w:val="00B04A66"/>
    <w:rsid w:val="00B04A6B"/>
    <w:rsid w:val="00B04A93"/>
    <w:rsid w:val="00B04AB9"/>
    <w:rsid w:val="00B04ADD"/>
    <w:rsid w:val="00B04B14"/>
    <w:rsid w:val="00B04B24"/>
    <w:rsid w:val="00B04B3E"/>
    <w:rsid w:val="00B04B54"/>
    <w:rsid w:val="00B04B6D"/>
    <w:rsid w:val="00B04B7C"/>
    <w:rsid w:val="00B04B81"/>
    <w:rsid w:val="00B04BA8"/>
    <w:rsid w:val="00B04BCA"/>
    <w:rsid w:val="00B04BE3"/>
    <w:rsid w:val="00B04C08"/>
    <w:rsid w:val="00B04C2E"/>
    <w:rsid w:val="00B04C49"/>
    <w:rsid w:val="00B04C8F"/>
    <w:rsid w:val="00B04C97"/>
    <w:rsid w:val="00B04CAD"/>
    <w:rsid w:val="00B04CCE"/>
    <w:rsid w:val="00B04CD4"/>
    <w:rsid w:val="00B04CE8"/>
    <w:rsid w:val="00B04D16"/>
    <w:rsid w:val="00B04D35"/>
    <w:rsid w:val="00B04D68"/>
    <w:rsid w:val="00B04D6A"/>
    <w:rsid w:val="00B04D86"/>
    <w:rsid w:val="00B04D96"/>
    <w:rsid w:val="00B04DC4"/>
    <w:rsid w:val="00B04DD2"/>
    <w:rsid w:val="00B04E0F"/>
    <w:rsid w:val="00B04E3C"/>
    <w:rsid w:val="00B04E63"/>
    <w:rsid w:val="00B04E65"/>
    <w:rsid w:val="00B04E6F"/>
    <w:rsid w:val="00B04F00"/>
    <w:rsid w:val="00B04F1C"/>
    <w:rsid w:val="00B04F39"/>
    <w:rsid w:val="00B04F44"/>
    <w:rsid w:val="00B04F58"/>
    <w:rsid w:val="00B04F65"/>
    <w:rsid w:val="00B04F75"/>
    <w:rsid w:val="00B04FAC"/>
    <w:rsid w:val="00B04FB0"/>
    <w:rsid w:val="00B05027"/>
    <w:rsid w:val="00B0503C"/>
    <w:rsid w:val="00B0503E"/>
    <w:rsid w:val="00B05067"/>
    <w:rsid w:val="00B0506A"/>
    <w:rsid w:val="00B050B5"/>
    <w:rsid w:val="00B0514F"/>
    <w:rsid w:val="00B05171"/>
    <w:rsid w:val="00B05186"/>
    <w:rsid w:val="00B0518E"/>
    <w:rsid w:val="00B051AF"/>
    <w:rsid w:val="00B051EF"/>
    <w:rsid w:val="00B05237"/>
    <w:rsid w:val="00B05286"/>
    <w:rsid w:val="00B0529F"/>
    <w:rsid w:val="00B052AF"/>
    <w:rsid w:val="00B052E2"/>
    <w:rsid w:val="00B052EF"/>
    <w:rsid w:val="00B05327"/>
    <w:rsid w:val="00B0538C"/>
    <w:rsid w:val="00B053A8"/>
    <w:rsid w:val="00B053EE"/>
    <w:rsid w:val="00B05456"/>
    <w:rsid w:val="00B05489"/>
    <w:rsid w:val="00B054E3"/>
    <w:rsid w:val="00B054F2"/>
    <w:rsid w:val="00B05582"/>
    <w:rsid w:val="00B0559F"/>
    <w:rsid w:val="00B05634"/>
    <w:rsid w:val="00B05642"/>
    <w:rsid w:val="00B05644"/>
    <w:rsid w:val="00B05646"/>
    <w:rsid w:val="00B0565C"/>
    <w:rsid w:val="00B056A9"/>
    <w:rsid w:val="00B056B0"/>
    <w:rsid w:val="00B056BF"/>
    <w:rsid w:val="00B056C3"/>
    <w:rsid w:val="00B057A8"/>
    <w:rsid w:val="00B057C9"/>
    <w:rsid w:val="00B057E1"/>
    <w:rsid w:val="00B057F1"/>
    <w:rsid w:val="00B0583C"/>
    <w:rsid w:val="00B058AC"/>
    <w:rsid w:val="00B058BF"/>
    <w:rsid w:val="00B058DC"/>
    <w:rsid w:val="00B05901"/>
    <w:rsid w:val="00B05909"/>
    <w:rsid w:val="00B0593F"/>
    <w:rsid w:val="00B0597A"/>
    <w:rsid w:val="00B059AA"/>
    <w:rsid w:val="00B05A07"/>
    <w:rsid w:val="00B05A23"/>
    <w:rsid w:val="00B05A26"/>
    <w:rsid w:val="00B05A3A"/>
    <w:rsid w:val="00B05A3B"/>
    <w:rsid w:val="00B05A57"/>
    <w:rsid w:val="00B05A63"/>
    <w:rsid w:val="00B05AB4"/>
    <w:rsid w:val="00B05ABA"/>
    <w:rsid w:val="00B05AE5"/>
    <w:rsid w:val="00B05AEF"/>
    <w:rsid w:val="00B05B08"/>
    <w:rsid w:val="00B05B2B"/>
    <w:rsid w:val="00B05B47"/>
    <w:rsid w:val="00B05B57"/>
    <w:rsid w:val="00B05B95"/>
    <w:rsid w:val="00B05BAF"/>
    <w:rsid w:val="00B05C21"/>
    <w:rsid w:val="00B05C43"/>
    <w:rsid w:val="00B05C65"/>
    <w:rsid w:val="00B05C7E"/>
    <w:rsid w:val="00B05C88"/>
    <w:rsid w:val="00B05CD9"/>
    <w:rsid w:val="00B05D7A"/>
    <w:rsid w:val="00B05DF6"/>
    <w:rsid w:val="00B05E0A"/>
    <w:rsid w:val="00B05E3E"/>
    <w:rsid w:val="00B05EB0"/>
    <w:rsid w:val="00B05EB9"/>
    <w:rsid w:val="00B05EBC"/>
    <w:rsid w:val="00B05ECF"/>
    <w:rsid w:val="00B05ED0"/>
    <w:rsid w:val="00B05ED3"/>
    <w:rsid w:val="00B05F08"/>
    <w:rsid w:val="00B05F13"/>
    <w:rsid w:val="00B05F69"/>
    <w:rsid w:val="00B05F74"/>
    <w:rsid w:val="00B05F94"/>
    <w:rsid w:val="00B05FCB"/>
    <w:rsid w:val="00B0607C"/>
    <w:rsid w:val="00B0608E"/>
    <w:rsid w:val="00B060F4"/>
    <w:rsid w:val="00B06108"/>
    <w:rsid w:val="00B06149"/>
    <w:rsid w:val="00B06169"/>
    <w:rsid w:val="00B0617F"/>
    <w:rsid w:val="00B0619A"/>
    <w:rsid w:val="00B061C8"/>
    <w:rsid w:val="00B061F4"/>
    <w:rsid w:val="00B0621C"/>
    <w:rsid w:val="00B06265"/>
    <w:rsid w:val="00B0628F"/>
    <w:rsid w:val="00B062AC"/>
    <w:rsid w:val="00B062BD"/>
    <w:rsid w:val="00B062D4"/>
    <w:rsid w:val="00B0632D"/>
    <w:rsid w:val="00B06339"/>
    <w:rsid w:val="00B06357"/>
    <w:rsid w:val="00B06371"/>
    <w:rsid w:val="00B0639A"/>
    <w:rsid w:val="00B063B0"/>
    <w:rsid w:val="00B063D3"/>
    <w:rsid w:val="00B0640E"/>
    <w:rsid w:val="00B0643B"/>
    <w:rsid w:val="00B0644D"/>
    <w:rsid w:val="00B06452"/>
    <w:rsid w:val="00B06455"/>
    <w:rsid w:val="00B0646F"/>
    <w:rsid w:val="00B06506"/>
    <w:rsid w:val="00B0652E"/>
    <w:rsid w:val="00B06550"/>
    <w:rsid w:val="00B06581"/>
    <w:rsid w:val="00B06598"/>
    <w:rsid w:val="00B065A9"/>
    <w:rsid w:val="00B065CD"/>
    <w:rsid w:val="00B0661B"/>
    <w:rsid w:val="00B0662B"/>
    <w:rsid w:val="00B0663D"/>
    <w:rsid w:val="00B06674"/>
    <w:rsid w:val="00B066AA"/>
    <w:rsid w:val="00B066BC"/>
    <w:rsid w:val="00B0679E"/>
    <w:rsid w:val="00B067CA"/>
    <w:rsid w:val="00B067CD"/>
    <w:rsid w:val="00B067DA"/>
    <w:rsid w:val="00B067F2"/>
    <w:rsid w:val="00B06815"/>
    <w:rsid w:val="00B0687F"/>
    <w:rsid w:val="00B0689E"/>
    <w:rsid w:val="00B068A8"/>
    <w:rsid w:val="00B068BD"/>
    <w:rsid w:val="00B068C3"/>
    <w:rsid w:val="00B068CF"/>
    <w:rsid w:val="00B068D7"/>
    <w:rsid w:val="00B06973"/>
    <w:rsid w:val="00B0699E"/>
    <w:rsid w:val="00B069B4"/>
    <w:rsid w:val="00B069E9"/>
    <w:rsid w:val="00B069FF"/>
    <w:rsid w:val="00B06A1F"/>
    <w:rsid w:val="00B06A27"/>
    <w:rsid w:val="00B06A56"/>
    <w:rsid w:val="00B06A87"/>
    <w:rsid w:val="00B06AAF"/>
    <w:rsid w:val="00B06AC3"/>
    <w:rsid w:val="00B06AEB"/>
    <w:rsid w:val="00B06AF6"/>
    <w:rsid w:val="00B06B1E"/>
    <w:rsid w:val="00B06B8E"/>
    <w:rsid w:val="00B06BDB"/>
    <w:rsid w:val="00B06BE5"/>
    <w:rsid w:val="00B06C10"/>
    <w:rsid w:val="00B06C13"/>
    <w:rsid w:val="00B06C6D"/>
    <w:rsid w:val="00B06C91"/>
    <w:rsid w:val="00B06C98"/>
    <w:rsid w:val="00B06CB2"/>
    <w:rsid w:val="00B06CC0"/>
    <w:rsid w:val="00B06CD0"/>
    <w:rsid w:val="00B06D04"/>
    <w:rsid w:val="00B06D9B"/>
    <w:rsid w:val="00B06DD2"/>
    <w:rsid w:val="00B06E1B"/>
    <w:rsid w:val="00B06E4F"/>
    <w:rsid w:val="00B06E5F"/>
    <w:rsid w:val="00B06ECB"/>
    <w:rsid w:val="00B06ED2"/>
    <w:rsid w:val="00B06F18"/>
    <w:rsid w:val="00B06F68"/>
    <w:rsid w:val="00B06F82"/>
    <w:rsid w:val="00B06FDC"/>
    <w:rsid w:val="00B0701B"/>
    <w:rsid w:val="00B0702B"/>
    <w:rsid w:val="00B07043"/>
    <w:rsid w:val="00B0706F"/>
    <w:rsid w:val="00B07082"/>
    <w:rsid w:val="00B07102"/>
    <w:rsid w:val="00B07106"/>
    <w:rsid w:val="00B0713C"/>
    <w:rsid w:val="00B0714A"/>
    <w:rsid w:val="00B0717F"/>
    <w:rsid w:val="00B0718C"/>
    <w:rsid w:val="00B071EC"/>
    <w:rsid w:val="00B07208"/>
    <w:rsid w:val="00B0721C"/>
    <w:rsid w:val="00B07240"/>
    <w:rsid w:val="00B07275"/>
    <w:rsid w:val="00B0728D"/>
    <w:rsid w:val="00B072D4"/>
    <w:rsid w:val="00B072DB"/>
    <w:rsid w:val="00B0731C"/>
    <w:rsid w:val="00B073E3"/>
    <w:rsid w:val="00B073E5"/>
    <w:rsid w:val="00B074A2"/>
    <w:rsid w:val="00B074A9"/>
    <w:rsid w:val="00B074DD"/>
    <w:rsid w:val="00B074FB"/>
    <w:rsid w:val="00B07511"/>
    <w:rsid w:val="00B07513"/>
    <w:rsid w:val="00B07515"/>
    <w:rsid w:val="00B075A8"/>
    <w:rsid w:val="00B075B1"/>
    <w:rsid w:val="00B0761E"/>
    <w:rsid w:val="00B07648"/>
    <w:rsid w:val="00B07649"/>
    <w:rsid w:val="00B07650"/>
    <w:rsid w:val="00B07685"/>
    <w:rsid w:val="00B0769E"/>
    <w:rsid w:val="00B076E1"/>
    <w:rsid w:val="00B076EF"/>
    <w:rsid w:val="00B07719"/>
    <w:rsid w:val="00B07744"/>
    <w:rsid w:val="00B077CB"/>
    <w:rsid w:val="00B077DC"/>
    <w:rsid w:val="00B07827"/>
    <w:rsid w:val="00B07836"/>
    <w:rsid w:val="00B07893"/>
    <w:rsid w:val="00B078BD"/>
    <w:rsid w:val="00B07949"/>
    <w:rsid w:val="00B0794D"/>
    <w:rsid w:val="00B07966"/>
    <w:rsid w:val="00B07990"/>
    <w:rsid w:val="00B079C8"/>
    <w:rsid w:val="00B079D0"/>
    <w:rsid w:val="00B079EA"/>
    <w:rsid w:val="00B079FC"/>
    <w:rsid w:val="00B07A31"/>
    <w:rsid w:val="00B07A34"/>
    <w:rsid w:val="00B07A5B"/>
    <w:rsid w:val="00B07A63"/>
    <w:rsid w:val="00B07A6C"/>
    <w:rsid w:val="00B07B46"/>
    <w:rsid w:val="00B07B4A"/>
    <w:rsid w:val="00B07B54"/>
    <w:rsid w:val="00B07B5D"/>
    <w:rsid w:val="00B07BBB"/>
    <w:rsid w:val="00B07BF1"/>
    <w:rsid w:val="00B07C1C"/>
    <w:rsid w:val="00B07C5E"/>
    <w:rsid w:val="00B07C70"/>
    <w:rsid w:val="00B07C91"/>
    <w:rsid w:val="00B07C9E"/>
    <w:rsid w:val="00B07CDC"/>
    <w:rsid w:val="00B07CEB"/>
    <w:rsid w:val="00B07CF6"/>
    <w:rsid w:val="00B07D56"/>
    <w:rsid w:val="00B07D91"/>
    <w:rsid w:val="00B07D96"/>
    <w:rsid w:val="00B07DD3"/>
    <w:rsid w:val="00B07DD6"/>
    <w:rsid w:val="00B07DF0"/>
    <w:rsid w:val="00B07E76"/>
    <w:rsid w:val="00B07E78"/>
    <w:rsid w:val="00B07E86"/>
    <w:rsid w:val="00B07E93"/>
    <w:rsid w:val="00B07EA4"/>
    <w:rsid w:val="00B07EC4"/>
    <w:rsid w:val="00B07EC9"/>
    <w:rsid w:val="00B07ED5"/>
    <w:rsid w:val="00B07EF8"/>
    <w:rsid w:val="00B07F38"/>
    <w:rsid w:val="00B07F3B"/>
    <w:rsid w:val="00B07F4A"/>
    <w:rsid w:val="00B07F8F"/>
    <w:rsid w:val="00B10048"/>
    <w:rsid w:val="00B100A9"/>
    <w:rsid w:val="00B10100"/>
    <w:rsid w:val="00B1010B"/>
    <w:rsid w:val="00B10186"/>
    <w:rsid w:val="00B1019D"/>
    <w:rsid w:val="00B101C6"/>
    <w:rsid w:val="00B101D1"/>
    <w:rsid w:val="00B101D2"/>
    <w:rsid w:val="00B101D6"/>
    <w:rsid w:val="00B101DD"/>
    <w:rsid w:val="00B10210"/>
    <w:rsid w:val="00B10248"/>
    <w:rsid w:val="00B10253"/>
    <w:rsid w:val="00B10271"/>
    <w:rsid w:val="00B102A6"/>
    <w:rsid w:val="00B102C1"/>
    <w:rsid w:val="00B102E5"/>
    <w:rsid w:val="00B102FF"/>
    <w:rsid w:val="00B10314"/>
    <w:rsid w:val="00B10317"/>
    <w:rsid w:val="00B1031D"/>
    <w:rsid w:val="00B10325"/>
    <w:rsid w:val="00B1032C"/>
    <w:rsid w:val="00B1035F"/>
    <w:rsid w:val="00B10378"/>
    <w:rsid w:val="00B1037F"/>
    <w:rsid w:val="00B1039E"/>
    <w:rsid w:val="00B103AE"/>
    <w:rsid w:val="00B103B2"/>
    <w:rsid w:val="00B103B7"/>
    <w:rsid w:val="00B10414"/>
    <w:rsid w:val="00B10415"/>
    <w:rsid w:val="00B10441"/>
    <w:rsid w:val="00B1049A"/>
    <w:rsid w:val="00B104C8"/>
    <w:rsid w:val="00B104D6"/>
    <w:rsid w:val="00B10537"/>
    <w:rsid w:val="00B10547"/>
    <w:rsid w:val="00B10592"/>
    <w:rsid w:val="00B1059A"/>
    <w:rsid w:val="00B105C4"/>
    <w:rsid w:val="00B105D0"/>
    <w:rsid w:val="00B105F4"/>
    <w:rsid w:val="00B105FC"/>
    <w:rsid w:val="00B10600"/>
    <w:rsid w:val="00B10642"/>
    <w:rsid w:val="00B1069D"/>
    <w:rsid w:val="00B106EA"/>
    <w:rsid w:val="00B106EB"/>
    <w:rsid w:val="00B10700"/>
    <w:rsid w:val="00B10742"/>
    <w:rsid w:val="00B10743"/>
    <w:rsid w:val="00B1077D"/>
    <w:rsid w:val="00B107BE"/>
    <w:rsid w:val="00B107EA"/>
    <w:rsid w:val="00B1082B"/>
    <w:rsid w:val="00B10853"/>
    <w:rsid w:val="00B10863"/>
    <w:rsid w:val="00B1089B"/>
    <w:rsid w:val="00B108E8"/>
    <w:rsid w:val="00B10900"/>
    <w:rsid w:val="00B10940"/>
    <w:rsid w:val="00B10979"/>
    <w:rsid w:val="00B1098E"/>
    <w:rsid w:val="00B10A3B"/>
    <w:rsid w:val="00B10A59"/>
    <w:rsid w:val="00B10A5C"/>
    <w:rsid w:val="00B10AA6"/>
    <w:rsid w:val="00B10AC2"/>
    <w:rsid w:val="00B10ADB"/>
    <w:rsid w:val="00B10AFA"/>
    <w:rsid w:val="00B10AFE"/>
    <w:rsid w:val="00B10B25"/>
    <w:rsid w:val="00B10B47"/>
    <w:rsid w:val="00B10B7B"/>
    <w:rsid w:val="00B10B81"/>
    <w:rsid w:val="00B10BF1"/>
    <w:rsid w:val="00B10BF8"/>
    <w:rsid w:val="00B10C06"/>
    <w:rsid w:val="00B10C18"/>
    <w:rsid w:val="00B10C39"/>
    <w:rsid w:val="00B10C3C"/>
    <w:rsid w:val="00B10C5C"/>
    <w:rsid w:val="00B10CC8"/>
    <w:rsid w:val="00B10CD8"/>
    <w:rsid w:val="00B10CEF"/>
    <w:rsid w:val="00B10D2B"/>
    <w:rsid w:val="00B10D38"/>
    <w:rsid w:val="00B10D3F"/>
    <w:rsid w:val="00B10D8B"/>
    <w:rsid w:val="00B10DA2"/>
    <w:rsid w:val="00B10DB2"/>
    <w:rsid w:val="00B10DF8"/>
    <w:rsid w:val="00B10E08"/>
    <w:rsid w:val="00B10E15"/>
    <w:rsid w:val="00B10E1D"/>
    <w:rsid w:val="00B10E23"/>
    <w:rsid w:val="00B10E5F"/>
    <w:rsid w:val="00B10E62"/>
    <w:rsid w:val="00B10E65"/>
    <w:rsid w:val="00B10EC5"/>
    <w:rsid w:val="00B10F36"/>
    <w:rsid w:val="00B10F61"/>
    <w:rsid w:val="00B10F7E"/>
    <w:rsid w:val="00B10F8C"/>
    <w:rsid w:val="00B10F8F"/>
    <w:rsid w:val="00B10F95"/>
    <w:rsid w:val="00B10FA3"/>
    <w:rsid w:val="00B10FBE"/>
    <w:rsid w:val="00B10FC0"/>
    <w:rsid w:val="00B10FED"/>
    <w:rsid w:val="00B10FF4"/>
    <w:rsid w:val="00B10FFD"/>
    <w:rsid w:val="00B11032"/>
    <w:rsid w:val="00B1104D"/>
    <w:rsid w:val="00B11053"/>
    <w:rsid w:val="00B110E5"/>
    <w:rsid w:val="00B1110A"/>
    <w:rsid w:val="00B11181"/>
    <w:rsid w:val="00B111A6"/>
    <w:rsid w:val="00B111B6"/>
    <w:rsid w:val="00B111E1"/>
    <w:rsid w:val="00B111E9"/>
    <w:rsid w:val="00B11200"/>
    <w:rsid w:val="00B11252"/>
    <w:rsid w:val="00B112FF"/>
    <w:rsid w:val="00B11313"/>
    <w:rsid w:val="00B1131F"/>
    <w:rsid w:val="00B11340"/>
    <w:rsid w:val="00B11375"/>
    <w:rsid w:val="00B113AE"/>
    <w:rsid w:val="00B113BE"/>
    <w:rsid w:val="00B113F8"/>
    <w:rsid w:val="00B1143F"/>
    <w:rsid w:val="00B1148D"/>
    <w:rsid w:val="00B11491"/>
    <w:rsid w:val="00B114AB"/>
    <w:rsid w:val="00B114B8"/>
    <w:rsid w:val="00B114F8"/>
    <w:rsid w:val="00B11511"/>
    <w:rsid w:val="00B11539"/>
    <w:rsid w:val="00B11572"/>
    <w:rsid w:val="00B11574"/>
    <w:rsid w:val="00B115A3"/>
    <w:rsid w:val="00B115AA"/>
    <w:rsid w:val="00B115AB"/>
    <w:rsid w:val="00B115F4"/>
    <w:rsid w:val="00B11609"/>
    <w:rsid w:val="00B11632"/>
    <w:rsid w:val="00B1166D"/>
    <w:rsid w:val="00B1168F"/>
    <w:rsid w:val="00B116D7"/>
    <w:rsid w:val="00B11723"/>
    <w:rsid w:val="00B1172E"/>
    <w:rsid w:val="00B11746"/>
    <w:rsid w:val="00B11748"/>
    <w:rsid w:val="00B1174A"/>
    <w:rsid w:val="00B117A9"/>
    <w:rsid w:val="00B117CF"/>
    <w:rsid w:val="00B117D7"/>
    <w:rsid w:val="00B117E8"/>
    <w:rsid w:val="00B117FE"/>
    <w:rsid w:val="00B11814"/>
    <w:rsid w:val="00B11822"/>
    <w:rsid w:val="00B1182D"/>
    <w:rsid w:val="00B1183E"/>
    <w:rsid w:val="00B1189C"/>
    <w:rsid w:val="00B11907"/>
    <w:rsid w:val="00B119A0"/>
    <w:rsid w:val="00B119A2"/>
    <w:rsid w:val="00B119C3"/>
    <w:rsid w:val="00B119DC"/>
    <w:rsid w:val="00B119F2"/>
    <w:rsid w:val="00B11AB1"/>
    <w:rsid w:val="00B11ADA"/>
    <w:rsid w:val="00B11AEE"/>
    <w:rsid w:val="00B11AF3"/>
    <w:rsid w:val="00B11B16"/>
    <w:rsid w:val="00B11BBA"/>
    <w:rsid w:val="00B11BC8"/>
    <w:rsid w:val="00B11BFD"/>
    <w:rsid w:val="00B11C03"/>
    <w:rsid w:val="00B11C2F"/>
    <w:rsid w:val="00B11C5C"/>
    <w:rsid w:val="00B11C98"/>
    <w:rsid w:val="00B11D26"/>
    <w:rsid w:val="00B11D2C"/>
    <w:rsid w:val="00B11D3F"/>
    <w:rsid w:val="00B11D79"/>
    <w:rsid w:val="00B11D7C"/>
    <w:rsid w:val="00B11DB7"/>
    <w:rsid w:val="00B11E0D"/>
    <w:rsid w:val="00B11E46"/>
    <w:rsid w:val="00B11E50"/>
    <w:rsid w:val="00B11E5F"/>
    <w:rsid w:val="00B11E85"/>
    <w:rsid w:val="00B11E88"/>
    <w:rsid w:val="00B11E98"/>
    <w:rsid w:val="00B11EB6"/>
    <w:rsid w:val="00B11EC6"/>
    <w:rsid w:val="00B11EC8"/>
    <w:rsid w:val="00B11ECE"/>
    <w:rsid w:val="00B11F52"/>
    <w:rsid w:val="00B11F55"/>
    <w:rsid w:val="00B11F59"/>
    <w:rsid w:val="00B11F68"/>
    <w:rsid w:val="00B11FA3"/>
    <w:rsid w:val="00B11FE2"/>
    <w:rsid w:val="00B12017"/>
    <w:rsid w:val="00B12025"/>
    <w:rsid w:val="00B12043"/>
    <w:rsid w:val="00B1204B"/>
    <w:rsid w:val="00B1206A"/>
    <w:rsid w:val="00B120D8"/>
    <w:rsid w:val="00B120DE"/>
    <w:rsid w:val="00B120E6"/>
    <w:rsid w:val="00B120F5"/>
    <w:rsid w:val="00B12100"/>
    <w:rsid w:val="00B12115"/>
    <w:rsid w:val="00B12163"/>
    <w:rsid w:val="00B12170"/>
    <w:rsid w:val="00B12172"/>
    <w:rsid w:val="00B12180"/>
    <w:rsid w:val="00B12185"/>
    <w:rsid w:val="00B121A9"/>
    <w:rsid w:val="00B121C7"/>
    <w:rsid w:val="00B121FC"/>
    <w:rsid w:val="00B12204"/>
    <w:rsid w:val="00B1223A"/>
    <w:rsid w:val="00B1224F"/>
    <w:rsid w:val="00B12274"/>
    <w:rsid w:val="00B12287"/>
    <w:rsid w:val="00B12297"/>
    <w:rsid w:val="00B122A3"/>
    <w:rsid w:val="00B122BC"/>
    <w:rsid w:val="00B122CB"/>
    <w:rsid w:val="00B1237E"/>
    <w:rsid w:val="00B1237F"/>
    <w:rsid w:val="00B1239E"/>
    <w:rsid w:val="00B123A9"/>
    <w:rsid w:val="00B123B2"/>
    <w:rsid w:val="00B123FF"/>
    <w:rsid w:val="00B1242C"/>
    <w:rsid w:val="00B12453"/>
    <w:rsid w:val="00B124A8"/>
    <w:rsid w:val="00B124AC"/>
    <w:rsid w:val="00B124BE"/>
    <w:rsid w:val="00B124BF"/>
    <w:rsid w:val="00B124C3"/>
    <w:rsid w:val="00B124E3"/>
    <w:rsid w:val="00B124F9"/>
    <w:rsid w:val="00B1250B"/>
    <w:rsid w:val="00B1252A"/>
    <w:rsid w:val="00B12533"/>
    <w:rsid w:val="00B12536"/>
    <w:rsid w:val="00B125F2"/>
    <w:rsid w:val="00B12600"/>
    <w:rsid w:val="00B12633"/>
    <w:rsid w:val="00B12663"/>
    <w:rsid w:val="00B12685"/>
    <w:rsid w:val="00B126A3"/>
    <w:rsid w:val="00B126B4"/>
    <w:rsid w:val="00B126D6"/>
    <w:rsid w:val="00B126F8"/>
    <w:rsid w:val="00B1270F"/>
    <w:rsid w:val="00B1271E"/>
    <w:rsid w:val="00B12725"/>
    <w:rsid w:val="00B12750"/>
    <w:rsid w:val="00B1275F"/>
    <w:rsid w:val="00B12771"/>
    <w:rsid w:val="00B1279A"/>
    <w:rsid w:val="00B127AE"/>
    <w:rsid w:val="00B1281C"/>
    <w:rsid w:val="00B12833"/>
    <w:rsid w:val="00B12867"/>
    <w:rsid w:val="00B1288E"/>
    <w:rsid w:val="00B128D2"/>
    <w:rsid w:val="00B128E1"/>
    <w:rsid w:val="00B128EE"/>
    <w:rsid w:val="00B128F8"/>
    <w:rsid w:val="00B128FE"/>
    <w:rsid w:val="00B12939"/>
    <w:rsid w:val="00B12940"/>
    <w:rsid w:val="00B12955"/>
    <w:rsid w:val="00B1296B"/>
    <w:rsid w:val="00B129A2"/>
    <w:rsid w:val="00B129BD"/>
    <w:rsid w:val="00B129C8"/>
    <w:rsid w:val="00B129D1"/>
    <w:rsid w:val="00B12A0A"/>
    <w:rsid w:val="00B12A10"/>
    <w:rsid w:val="00B12A15"/>
    <w:rsid w:val="00B12A5C"/>
    <w:rsid w:val="00B12A81"/>
    <w:rsid w:val="00B12A84"/>
    <w:rsid w:val="00B12A94"/>
    <w:rsid w:val="00B12AAE"/>
    <w:rsid w:val="00B12ABD"/>
    <w:rsid w:val="00B12AFF"/>
    <w:rsid w:val="00B12B1A"/>
    <w:rsid w:val="00B12C70"/>
    <w:rsid w:val="00B12D06"/>
    <w:rsid w:val="00B12D5C"/>
    <w:rsid w:val="00B12D7E"/>
    <w:rsid w:val="00B12D83"/>
    <w:rsid w:val="00B12D8F"/>
    <w:rsid w:val="00B12E02"/>
    <w:rsid w:val="00B12E9C"/>
    <w:rsid w:val="00B12EB4"/>
    <w:rsid w:val="00B12ECC"/>
    <w:rsid w:val="00B12ED6"/>
    <w:rsid w:val="00B12F03"/>
    <w:rsid w:val="00B12F47"/>
    <w:rsid w:val="00B12F83"/>
    <w:rsid w:val="00B12FFD"/>
    <w:rsid w:val="00B1303D"/>
    <w:rsid w:val="00B13042"/>
    <w:rsid w:val="00B13050"/>
    <w:rsid w:val="00B13076"/>
    <w:rsid w:val="00B1307F"/>
    <w:rsid w:val="00B1309B"/>
    <w:rsid w:val="00B130B8"/>
    <w:rsid w:val="00B130D1"/>
    <w:rsid w:val="00B13134"/>
    <w:rsid w:val="00B13139"/>
    <w:rsid w:val="00B1313F"/>
    <w:rsid w:val="00B13153"/>
    <w:rsid w:val="00B13177"/>
    <w:rsid w:val="00B13193"/>
    <w:rsid w:val="00B131C2"/>
    <w:rsid w:val="00B131C7"/>
    <w:rsid w:val="00B13251"/>
    <w:rsid w:val="00B13255"/>
    <w:rsid w:val="00B1325F"/>
    <w:rsid w:val="00B132B5"/>
    <w:rsid w:val="00B132C3"/>
    <w:rsid w:val="00B132C7"/>
    <w:rsid w:val="00B132CD"/>
    <w:rsid w:val="00B133A5"/>
    <w:rsid w:val="00B133A6"/>
    <w:rsid w:val="00B133C1"/>
    <w:rsid w:val="00B133DE"/>
    <w:rsid w:val="00B13418"/>
    <w:rsid w:val="00B1348C"/>
    <w:rsid w:val="00B13522"/>
    <w:rsid w:val="00B13528"/>
    <w:rsid w:val="00B1352E"/>
    <w:rsid w:val="00B13567"/>
    <w:rsid w:val="00B13576"/>
    <w:rsid w:val="00B13585"/>
    <w:rsid w:val="00B13598"/>
    <w:rsid w:val="00B135F3"/>
    <w:rsid w:val="00B13615"/>
    <w:rsid w:val="00B1363D"/>
    <w:rsid w:val="00B13645"/>
    <w:rsid w:val="00B1364F"/>
    <w:rsid w:val="00B13660"/>
    <w:rsid w:val="00B1367B"/>
    <w:rsid w:val="00B1368D"/>
    <w:rsid w:val="00B136B5"/>
    <w:rsid w:val="00B136F2"/>
    <w:rsid w:val="00B13722"/>
    <w:rsid w:val="00B1372A"/>
    <w:rsid w:val="00B13771"/>
    <w:rsid w:val="00B137AD"/>
    <w:rsid w:val="00B137DF"/>
    <w:rsid w:val="00B137E1"/>
    <w:rsid w:val="00B13831"/>
    <w:rsid w:val="00B1383E"/>
    <w:rsid w:val="00B1384A"/>
    <w:rsid w:val="00B13879"/>
    <w:rsid w:val="00B13885"/>
    <w:rsid w:val="00B138BB"/>
    <w:rsid w:val="00B138EC"/>
    <w:rsid w:val="00B138FD"/>
    <w:rsid w:val="00B138FF"/>
    <w:rsid w:val="00B1390A"/>
    <w:rsid w:val="00B13915"/>
    <w:rsid w:val="00B13979"/>
    <w:rsid w:val="00B13996"/>
    <w:rsid w:val="00B139BE"/>
    <w:rsid w:val="00B139D9"/>
    <w:rsid w:val="00B139E8"/>
    <w:rsid w:val="00B139ED"/>
    <w:rsid w:val="00B13A4A"/>
    <w:rsid w:val="00B13A59"/>
    <w:rsid w:val="00B13A86"/>
    <w:rsid w:val="00B13A94"/>
    <w:rsid w:val="00B13ABD"/>
    <w:rsid w:val="00B13AD7"/>
    <w:rsid w:val="00B13AFC"/>
    <w:rsid w:val="00B13B07"/>
    <w:rsid w:val="00B13B3B"/>
    <w:rsid w:val="00B13BCB"/>
    <w:rsid w:val="00B13C2A"/>
    <w:rsid w:val="00B13C2B"/>
    <w:rsid w:val="00B13C7B"/>
    <w:rsid w:val="00B13C7F"/>
    <w:rsid w:val="00B13C8E"/>
    <w:rsid w:val="00B13C94"/>
    <w:rsid w:val="00B13C9B"/>
    <w:rsid w:val="00B13CB9"/>
    <w:rsid w:val="00B13CDE"/>
    <w:rsid w:val="00B13CE1"/>
    <w:rsid w:val="00B13CE3"/>
    <w:rsid w:val="00B13CE5"/>
    <w:rsid w:val="00B13CF9"/>
    <w:rsid w:val="00B13D0B"/>
    <w:rsid w:val="00B13D17"/>
    <w:rsid w:val="00B13D42"/>
    <w:rsid w:val="00B13D6B"/>
    <w:rsid w:val="00B13E2F"/>
    <w:rsid w:val="00B13E69"/>
    <w:rsid w:val="00B13E8F"/>
    <w:rsid w:val="00B13EE5"/>
    <w:rsid w:val="00B13F0F"/>
    <w:rsid w:val="00B13F10"/>
    <w:rsid w:val="00B13F66"/>
    <w:rsid w:val="00B13F90"/>
    <w:rsid w:val="00B13F9B"/>
    <w:rsid w:val="00B13F9D"/>
    <w:rsid w:val="00B13FFB"/>
    <w:rsid w:val="00B14004"/>
    <w:rsid w:val="00B1401D"/>
    <w:rsid w:val="00B1401F"/>
    <w:rsid w:val="00B14052"/>
    <w:rsid w:val="00B14079"/>
    <w:rsid w:val="00B14082"/>
    <w:rsid w:val="00B140E1"/>
    <w:rsid w:val="00B140EC"/>
    <w:rsid w:val="00B1411E"/>
    <w:rsid w:val="00B1412C"/>
    <w:rsid w:val="00B14169"/>
    <w:rsid w:val="00B14193"/>
    <w:rsid w:val="00B141C7"/>
    <w:rsid w:val="00B141CD"/>
    <w:rsid w:val="00B14236"/>
    <w:rsid w:val="00B14259"/>
    <w:rsid w:val="00B14264"/>
    <w:rsid w:val="00B14291"/>
    <w:rsid w:val="00B142B2"/>
    <w:rsid w:val="00B142C6"/>
    <w:rsid w:val="00B142DD"/>
    <w:rsid w:val="00B14300"/>
    <w:rsid w:val="00B14335"/>
    <w:rsid w:val="00B14341"/>
    <w:rsid w:val="00B14384"/>
    <w:rsid w:val="00B14396"/>
    <w:rsid w:val="00B143BC"/>
    <w:rsid w:val="00B143E8"/>
    <w:rsid w:val="00B14405"/>
    <w:rsid w:val="00B14436"/>
    <w:rsid w:val="00B14442"/>
    <w:rsid w:val="00B1447C"/>
    <w:rsid w:val="00B144AB"/>
    <w:rsid w:val="00B144D7"/>
    <w:rsid w:val="00B144FC"/>
    <w:rsid w:val="00B145A6"/>
    <w:rsid w:val="00B145B8"/>
    <w:rsid w:val="00B145EF"/>
    <w:rsid w:val="00B14621"/>
    <w:rsid w:val="00B14624"/>
    <w:rsid w:val="00B14665"/>
    <w:rsid w:val="00B146A2"/>
    <w:rsid w:val="00B14704"/>
    <w:rsid w:val="00B1471B"/>
    <w:rsid w:val="00B1472B"/>
    <w:rsid w:val="00B1474B"/>
    <w:rsid w:val="00B14759"/>
    <w:rsid w:val="00B147EC"/>
    <w:rsid w:val="00B148C8"/>
    <w:rsid w:val="00B14914"/>
    <w:rsid w:val="00B1491B"/>
    <w:rsid w:val="00B14969"/>
    <w:rsid w:val="00B1496A"/>
    <w:rsid w:val="00B14994"/>
    <w:rsid w:val="00B14999"/>
    <w:rsid w:val="00B149D3"/>
    <w:rsid w:val="00B149E1"/>
    <w:rsid w:val="00B14A26"/>
    <w:rsid w:val="00B14A40"/>
    <w:rsid w:val="00B14AA0"/>
    <w:rsid w:val="00B14AAD"/>
    <w:rsid w:val="00B14AC3"/>
    <w:rsid w:val="00B14B36"/>
    <w:rsid w:val="00B14B3D"/>
    <w:rsid w:val="00B14B7B"/>
    <w:rsid w:val="00B14BB5"/>
    <w:rsid w:val="00B14BFF"/>
    <w:rsid w:val="00B14C07"/>
    <w:rsid w:val="00B14C0A"/>
    <w:rsid w:val="00B14C59"/>
    <w:rsid w:val="00B14CB4"/>
    <w:rsid w:val="00B14CEB"/>
    <w:rsid w:val="00B14CF0"/>
    <w:rsid w:val="00B14D2D"/>
    <w:rsid w:val="00B14D57"/>
    <w:rsid w:val="00B14D70"/>
    <w:rsid w:val="00B14D99"/>
    <w:rsid w:val="00B14DCB"/>
    <w:rsid w:val="00B14DFA"/>
    <w:rsid w:val="00B14E15"/>
    <w:rsid w:val="00B14E5B"/>
    <w:rsid w:val="00B14EB1"/>
    <w:rsid w:val="00B14ED3"/>
    <w:rsid w:val="00B14EE8"/>
    <w:rsid w:val="00B14F3C"/>
    <w:rsid w:val="00B14F4C"/>
    <w:rsid w:val="00B14F5D"/>
    <w:rsid w:val="00B14FA9"/>
    <w:rsid w:val="00B14FBB"/>
    <w:rsid w:val="00B14FC6"/>
    <w:rsid w:val="00B14FC7"/>
    <w:rsid w:val="00B14FEA"/>
    <w:rsid w:val="00B15039"/>
    <w:rsid w:val="00B15046"/>
    <w:rsid w:val="00B1504C"/>
    <w:rsid w:val="00B15060"/>
    <w:rsid w:val="00B1508B"/>
    <w:rsid w:val="00B150C0"/>
    <w:rsid w:val="00B150F3"/>
    <w:rsid w:val="00B150FC"/>
    <w:rsid w:val="00B15120"/>
    <w:rsid w:val="00B1512C"/>
    <w:rsid w:val="00B15158"/>
    <w:rsid w:val="00B15197"/>
    <w:rsid w:val="00B151C5"/>
    <w:rsid w:val="00B151EB"/>
    <w:rsid w:val="00B151FB"/>
    <w:rsid w:val="00B151FE"/>
    <w:rsid w:val="00B152A6"/>
    <w:rsid w:val="00B15324"/>
    <w:rsid w:val="00B15332"/>
    <w:rsid w:val="00B1538B"/>
    <w:rsid w:val="00B153AB"/>
    <w:rsid w:val="00B153B6"/>
    <w:rsid w:val="00B153C2"/>
    <w:rsid w:val="00B153C9"/>
    <w:rsid w:val="00B153FC"/>
    <w:rsid w:val="00B15403"/>
    <w:rsid w:val="00B15412"/>
    <w:rsid w:val="00B15451"/>
    <w:rsid w:val="00B15452"/>
    <w:rsid w:val="00B15472"/>
    <w:rsid w:val="00B154BA"/>
    <w:rsid w:val="00B15504"/>
    <w:rsid w:val="00B15515"/>
    <w:rsid w:val="00B15538"/>
    <w:rsid w:val="00B15570"/>
    <w:rsid w:val="00B155E1"/>
    <w:rsid w:val="00B155FB"/>
    <w:rsid w:val="00B1560F"/>
    <w:rsid w:val="00B15649"/>
    <w:rsid w:val="00B15687"/>
    <w:rsid w:val="00B156BF"/>
    <w:rsid w:val="00B156CF"/>
    <w:rsid w:val="00B156ED"/>
    <w:rsid w:val="00B15709"/>
    <w:rsid w:val="00B1571B"/>
    <w:rsid w:val="00B15720"/>
    <w:rsid w:val="00B15740"/>
    <w:rsid w:val="00B15757"/>
    <w:rsid w:val="00B15778"/>
    <w:rsid w:val="00B15794"/>
    <w:rsid w:val="00B157AA"/>
    <w:rsid w:val="00B15831"/>
    <w:rsid w:val="00B15839"/>
    <w:rsid w:val="00B158E4"/>
    <w:rsid w:val="00B15901"/>
    <w:rsid w:val="00B1590D"/>
    <w:rsid w:val="00B15939"/>
    <w:rsid w:val="00B15946"/>
    <w:rsid w:val="00B1599C"/>
    <w:rsid w:val="00B159B9"/>
    <w:rsid w:val="00B159CB"/>
    <w:rsid w:val="00B15A53"/>
    <w:rsid w:val="00B15A70"/>
    <w:rsid w:val="00B15A90"/>
    <w:rsid w:val="00B15A9A"/>
    <w:rsid w:val="00B15AA8"/>
    <w:rsid w:val="00B15AB4"/>
    <w:rsid w:val="00B15ACA"/>
    <w:rsid w:val="00B15AFD"/>
    <w:rsid w:val="00B15B12"/>
    <w:rsid w:val="00B15B42"/>
    <w:rsid w:val="00B15B49"/>
    <w:rsid w:val="00B15B59"/>
    <w:rsid w:val="00B15B5E"/>
    <w:rsid w:val="00B15B69"/>
    <w:rsid w:val="00B15B91"/>
    <w:rsid w:val="00B15B92"/>
    <w:rsid w:val="00B15BA3"/>
    <w:rsid w:val="00B15BA7"/>
    <w:rsid w:val="00B15BBF"/>
    <w:rsid w:val="00B15BD9"/>
    <w:rsid w:val="00B15BFB"/>
    <w:rsid w:val="00B15C64"/>
    <w:rsid w:val="00B15C93"/>
    <w:rsid w:val="00B15CC7"/>
    <w:rsid w:val="00B15CE4"/>
    <w:rsid w:val="00B15CED"/>
    <w:rsid w:val="00B15D0C"/>
    <w:rsid w:val="00B15D54"/>
    <w:rsid w:val="00B15D69"/>
    <w:rsid w:val="00B15D77"/>
    <w:rsid w:val="00B15D79"/>
    <w:rsid w:val="00B15D81"/>
    <w:rsid w:val="00B15DAC"/>
    <w:rsid w:val="00B15DAD"/>
    <w:rsid w:val="00B15DB6"/>
    <w:rsid w:val="00B15DE4"/>
    <w:rsid w:val="00B15DF1"/>
    <w:rsid w:val="00B15E45"/>
    <w:rsid w:val="00B15E4F"/>
    <w:rsid w:val="00B15E51"/>
    <w:rsid w:val="00B15E86"/>
    <w:rsid w:val="00B15F82"/>
    <w:rsid w:val="00B160B8"/>
    <w:rsid w:val="00B160C4"/>
    <w:rsid w:val="00B160E1"/>
    <w:rsid w:val="00B160F4"/>
    <w:rsid w:val="00B16113"/>
    <w:rsid w:val="00B16166"/>
    <w:rsid w:val="00B16185"/>
    <w:rsid w:val="00B161A9"/>
    <w:rsid w:val="00B161AB"/>
    <w:rsid w:val="00B161D5"/>
    <w:rsid w:val="00B1620C"/>
    <w:rsid w:val="00B16230"/>
    <w:rsid w:val="00B162A2"/>
    <w:rsid w:val="00B162E4"/>
    <w:rsid w:val="00B162FA"/>
    <w:rsid w:val="00B16343"/>
    <w:rsid w:val="00B1637B"/>
    <w:rsid w:val="00B16395"/>
    <w:rsid w:val="00B1639B"/>
    <w:rsid w:val="00B163C6"/>
    <w:rsid w:val="00B163D1"/>
    <w:rsid w:val="00B163E2"/>
    <w:rsid w:val="00B163E6"/>
    <w:rsid w:val="00B1641A"/>
    <w:rsid w:val="00B16424"/>
    <w:rsid w:val="00B16429"/>
    <w:rsid w:val="00B16475"/>
    <w:rsid w:val="00B16490"/>
    <w:rsid w:val="00B164D2"/>
    <w:rsid w:val="00B164FC"/>
    <w:rsid w:val="00B16505"/>
    <w:rsid w:val="00B1657C"/>
    <w:rsid w:val="00B16585"/>
    <w:rsid w:val="00B165AF"/>
    <w:rsid w:val="00B165E7"/>
    <w:rsid w:val="00B165FD"/>
    <w:rsid w:val="00B16638"/>
    <w:rsid w:val="00B1663D"/>
    <w:rsid w:val="00B16679"/>
    <w:rsid w:val="00B16690"/>
    <w:rsid w:val="00B166A7"/>
    <w:rsid w:val="00B166A9"/>
    <w:rsid w:val="00B166AE"/>
    <w:rsid w:val="00B166CB"/>
    <w:rsid w:val="00B16700"/>
    <w:rsid w:val="00B1672C"/>
    <w:rsid w:val="00B1673A"/>
    <w:rsid w:val="00B1679B"/>
    <w:rsid w:val="00B167B2"/>
    <w:rsid w:val="00B167D1"/>
    <w:rsid w:val="00B16812"/>
    <w:rsid w:val="00B16845"/>
    <w:rsid w:val="00B16879"/>
    <w:rsid w:val="00B16897"/>
    <w:rsid w:val="00B16907"/>
    <w:rsid w:val="00B1692B"/>
    <w:rsid w:val="00B16947"/>
    <w:rsid w:val="00B1695E"/>
    <w:rsid w:val="00B16976"/>
    <w:rsid w:val="00B16977"/>
    <w:rsid w:val="00B169AB"/>
    <w:rsid w:val="00B169D2"/>
    <w:rsid w:val="00B169DB"/>
    <w:rsid w:val="00B169F3"/>
    <w:rsid w:val="00B169FE"/>
    <w:rsid w:val="00B16A0C"/>
    <w:rsid w:val="00B16A0F"/>
    <w:rsid w:val="00B16A28"/>
    <w:rsid w:val="00B16A90"/>
    <w:rsid w:val="00B16AC9"/>
    <w:rsid w:val="00B16AF5"/>
    <w:rsid w:val="00B16AFC"/>
    <w:rsid w:val="00B16B0D"/>
    <w:rsid w:val="00B16B29"/>
    <w:rsid w:val="00B16B8C"/>
    <w:rsid w:val="00B16BAD"/>
    <w:rsid w:val="00B16BED"/>
    <w:rsid w:val="00B16C0A"/>
    <w:rsid w:val="00B16C34"/>
    <w:rsid w:val="00B16C39"/>
    <w:rsid w:val="00B16C4A"/>
    <w:rsid w:val="00B16CAB"/>
    <w:rsid w:val="00B16CDC"/>
    <w:rsid w:val="00B16CE5"/>
    <w:rsid w:val="00B16CF6"/>
    <w:rsid w:val="00B16D37"/>
    <w:rsid w:val="00B16DC9"/>
    <w:rsid w:val="00B16DCE"/>
    <w:rsid w:val="00B16DDF"/>
    <w:rsid w:val="00B16E17"/>
    <w:rsid w:val="00B16E59"/>
    <w:rsid w:val="00B16E6E"/>
    <w:rsid w:val="00B16E9A"/>
    <w:rsid w:val="00B16EA0"/>
    <w:rsid w:val="00B16EA6"/>
    <w:rsid w:val="00B16EBF"/>
    <w:rsid w:val="00B16EE5"/>
    <w:rsid w:val="00B16F19"/>
    <w:rsid w:val="00B16F3D"/>
    <w:rsid w:val="00B16F40"/>
    <w:rsid w:val="00B16F4F"/>
    <w:rsid w:val="00B16FFD"/>
    <w:rsid w:val="00B17005"/>
    <w:rsid w:val="00B17013"/>
    <w:rsid w:val="00B17058"/>
    <w:rsid w:val="00B17070"/>
    <w:rsid w:val="00B17074"/>
    <w:rsid w:val="00B1707E"/>
    <w:rsid w:val="00B17085"/>
    <w:rsid w:val="00B17093"/>
    <w:rsid w:val="00B170E5"/>
    <w:rsid w:val="00B17108"/>
    <w:rsid w:val="00B1714F"/>
    <w:rsid w:val="00B1716C"/>
    <w:rsid w:val="00B17170"/>
    <w:rsid w:val="00B17177"/>
    <w:rsid w:val="00B171A5"/>
    <w:rsid w:val="00B171BC"/>
    <w:rsid w:val="00B17288"/>
    <w:rsid w:val="00B172B2"/>
    <w:rsid w:val="00B172D8"/>
    <w:rsid w:val="00B17345"/>
    <w:rsid w:val="00B173C7"/>
    <w:rsid w:val="00B173DA"/>
    <w:rsid w:val="00B17417"/>
    <w:rsid w:val="00B17461"/>
    <w:rsid w:val="00B17464"/>
    <w:rsid w:val="00B1747D"/>
    <w:rsid w:val="00B17480"/>
    <w:rsid w:val="00B174D8"/>
    <w:rsid w:val="00B17591"/>
    <w:rsid w:val="00B17593"/>
    <w:rsid w:val="00B175EC"/>
    <w:rsid w:val="00B175ED"/>
    <w:rsid w:val="00B175F9"/>
    <w:rsid w:val="00B17613"/>
    <w:rsid w:val="00B17695"/>
    <w:rsid w:val="00B1769B"/>
    <w:rsid w:val="00B176B4"/>
    <w:rsid w:val="00B176BE"/>
    <w:rsid w:val="00B17712"/>
    <w:rsid w:val="00B17720"/>
    <w:rsid w:val="00B17741"/>
    <w:rsid w:val="00B17746"/>
    <w:rsid w:val="00B17782"/>
    <w:rsid w:val="00B1779F"/>
    <w:rsid w:val="00B17804"/>
    <w:rsid w:val="00B17817"/>
    <w:rsid w:val="00B1784A"/>
    <w:rsid w:val="00B1785C"/>
    <w:rsid w:val="00B17877"/>
    <w:rsid w:val="00B1787A"/>
    <w:rsid w:val="00B1789A"/>
    <w:rsid w:val="00B178C5"/>
    <w:rsid w:val="00B178EC"/>
    <w:rsid w:val="00B17911"/>
    <w:rsid w:val="00B179B0"/>
    <w:rsid w:val="00B179E6"/>
    <w:rsid w:val="00B17A69"/>
    <w:rsid w:val="00B17A6E"/>
    <w:rsid w:val="00B17AA8"/>
    <w:rsid w:val="00B17ABB"/>
    <w:rsid w:val="00B17AF1"/>
    <w:rsid w:val="00B17AF4"/>
    <w:rsid w:val="00B17B38"/>
    <w:rsid w:val="00B17B43"/>
    <w:rsid w:val="00B17B6F"/>
    <w:rsid w:val="00B17B82"/>
    <w:rsid w:val="00B17BA2"/>
    <w:rsid w:val="00B17BB8"/>
    <w:rsid w:val="00B17C41"/>
    <w:rsid w:val="00B17C56"/>
    <w:rsid w:val="00B17C70"/>
    <w:rsid w:val="00B17C82"/>
    <w:rsid w:val="00B17C87"/>
    <w:rsid w:val="00B17CD1"/>
    <w:rsid w:val="00B17CFC"/>
    <w:rsid w:val="00B17D63"/>
    <w:rsid w:val="00B17D6C"/>
    <w:rsid w:val="00B17D78"/>
    <w:rsid w:val="00B17DAC"/>
    <w:rsid w:val="00B17DD2"/>
    <w:rsid w:val="00B17E03"/>
    <w:rsid w:val="00B17E0F"/>
    <w:rsid w:val="00B17E4B"/>
    <w:rsid w:val="00B17E56"/>
    <w:rsid w:val="00B17E77"/>
    <w:rsid w:val="00B17E9C"/>
    <w:rsid w:val="00B17F22"/>
    <w:rsid w:val="00B17F56"/>
    <w:rsid w:val="00B17F79"/>
    <w:rsid w:val="00B17FBC"/>
    <w:rsid w:val="00B17FBF"/>
    <w:rsid w:val="00B17FD3"/>
    <w:rsid w:val="00B17FD8"/>
    <w:rsid w:val="00B20002"/>
    <w:rsid w:val="00B2004A"/>
    <w:rsid w:val="00B200B5"/>
    <w:rsid w:val="00B200B9"/>
    <w:rsid w:val="00B200CD"/>
    <w:rsid w:val="00B20120"/>
    <w:rsid w:val="00B2012C"/>
    <w:rsid w:val="00B20157"/>
    <w:rsid w:val="00B2016C"/>
    <w:rsid w:val="00B2017F"/>
    <w:rsid w:val="00B201E9"/>
    <w:rsid w:val="00B201FE"/>
    <w:rsid w:val="00B20268"/>
    <w:rsid w:val="00B2027E"/>
    <w:rsid w:val="00B202AB"/>
    <w:rsid w:val="00B20307"/>
    <w:rsid w:val="00B2031C"/>
    <w:rsid w:val="00B2031E"/>
    <w:rsid w:val="00B20324"/>
    <w:rsid w:val="00B2035C"/>
    <w:rsid w:val="00B20366"/>
    <w:rsid w:val="00B2037E"/>
    <w:rsid w:val="00B20397"/>
    <w:rsid w:val="00B2046E"/>
    <w:rsid w:val="00B20477"/>
    <w:rsid w:val="00B20483"/>
    <w:rsid w:val="00B2048B"/>
    <w:rsid w:val="00B204F0"/>
    <w:rsid w:val="00B20504"/>
    <w:rsid w:val="00B20555"/>
    <w:rsid w:val="00B20579"/>
    <w:rsid w:val="00B205A2"/>
    <w:rsid w:val="00B205FE"/>
    <w:rsid w:val="00B2064F"/>
    <w:rsid w:val="00B2067B"/>
    <w:rsid w:val="00B206A8"/>
    <w:rsid w:val="00B206D8"/>
    <w:rsid w:val="00B206EB"/>
    <w:rsid w:val="00B20718"/>
    <w:rsid w:val="00B2076F"/>
    <w:rsid w:val="00B207CD"/>
    <w:rsid w:val="00B207FD"/>
    <w:rsid w:val="00B2082F"/>
    <w:rsid w:val="00B20842"/>
    <w:rsid w:val="00B2086B"/>
    <w:rsid w:val="00B20871"/>
    <w:rsid w:val="00B208F4"/>
    <w:rsid w:val="00B20917"/>
    <w:rsid w:val="00B2092A"/>
    <w:rsid w:val="00B20938"/>
    <w:rsid w:val="00B20963"/>
    <w:rsid w:val="00B209AA"/>
    <w:rsid w:val="00B20A0D"/>
    <w:rsid w:val="00B20A46"/>
    <w:rsid w:val="00B20A63"/>
    <w:rsid w:val="00B20ABB"/>
    <w:rsid w:val="00B20AC4"/>
    <w:rsid w:val="00B20ACB"/>
    <w:rsid w:val="00B20B4E"/>
    <w:rsid w:val="00B20B66"/>
    <w:rsid w:val="00B20B8B"/>
    <w:rsid w:val="00B20BFB"/>
    <w:rsid w:val="00B20C2E"/>
    <w:rsid w:val="00B20C3A"/>
    <w:rsid w:val="00B20C4C"/>
    <w:rsid w:val="00B20C7B"/>
    <w:rsid w:val="00B20C87"/>
    <w:rsid w:val="00B20C97"/>
    <w:rsid w:val="00B20CC0"/>
    <w:rsid w:val="00B20D2C"/>
    <w:rsid w:val="00B20D59"/>
    <w:rsid w:val="00B20D6C"/>
    <w:rsid w:val="00B20DB3"/>
    <w:rsid w:val="00B20DDB"/>
    <w:rsid w:val="00B20E0F"/>
    <w:rsid w:val="00B20E21"/>
    <w:rsid w:val="00B20E60"/>
    <w:rsid w:val="00B20E6A"/>
    <w:rsid w:val="00B20E81"/>
    <w:rsid w:val="00B20E96"/>
    <w:rsid w:val="00B20EC0"/>
    <w:rsid w:val="00B20EE3"/>
    <w:rsid w:val="00B20F0E"/>
    <w:rsid w:val="00B20F31"/>
    <w:rsid w:val="00B20F3D"/>
    <w:rsid w:val="00B20FC0"/>
    <w:rsid w:val="00B20FD4"/>
    <w:rsid w:val="00B20FD5"/>
    <w:rsid w:val="00B21026"/>
    <w:rsid w:val="00B210D2"/>
    <w:rsid w:val="00B210D5"/>
    <w:rsid w:val="00B21110"/>
    <w:rsid w:val="00B21162"/>
    <w:rsid w:val="00B21164"/>
    <w:rsid w:val="00B21194"/>
    <w:rsid w:val="00B21197"/>
    <w:rsid w:val="00B211A6"/>
    <w:rsid w:val="00B211B6"/>
    <w:rsid w:val="00B211D7"/>
    <w:rsid w:val="00B211D8"/>
    <w:rsid w:val="00B21248"/>
    <w:rsid w:val="00B2126C"/>
    <w:rsid w:val="00B2128A"/>
    <w:rsid w:val="00B2128D"/>
    <w:rsid w:val="00B212AF"/>
    <w:rsid w:val="00B21321"/>
    <w:rsid w:val="00B21355"/>
    <w:rsid w:val="00B2135E"/>
    <w:rsid w:val="00B21364"/>
    <w:rsid w:val="00B213CD"/>
    <w:rsid w:val="00B213E1"/>
    <w:rsid w:val="00B213FD"/>
    <w:rsid w:val="00B21420"/>
    <w:rsid w:val="00B2145F"/>
    <w:rsid w:val="00B2149B"/>
    <w:rsid w:val="00B214BC"/>
    <w:rsid w:val="00B21550"/>
    <w:rsid w:val="00B21593"/>
    <w:rsid w:val="00B2160C"/>
    <w:rsid w:val="00B21638"/>
    <w:rsid w:val="00B21662"/>
    <w:rsid w:val="00B21693"/>
    <w:rsid w:val="00B21731"/>
    <w:rsid w:val="00B21735"/>
    <w:rsid w:val="00B21747"/>
    <w:rsid w:val="00B21751"/>
    <w:rsid w:val="00B21753"/>
    <w:rsid w:val="00B2177D"/>
    <w:rsid w:val="00B217A5"/>
    <w:rsid w:val="00B217C5"/>
    <w:rsid w:val="00B21806"/>
    <w:rsid w:val="00B21851"/>
    <w:rsid w:val="00B21860"/>
    <w:rsid w:val="00B2186B"/>
    <w:rsid w:val="00B21898"/>
    <w:rsid w:val="00B218A3"/>
    <w:rsid w:val="00B218BE"/>
    <w:rsid w:val="00B218C1"/>
    <w:rsid w:val="00B218D0"/>
    <w:rsid w:val="00B218D8"/>
    <w:rsid w:val="00B2190F"/>
    <w:rsid w:val="00B21950"/>
    <w:rsid w:val="00B21956"/>
    <w:rsid w:val="00B2199C"/>
    <w:rsid w:val="00B219F2"/>
    <w:rsid w:val="00B21A04"/>
    <w:rsid w:val="00B21A11"/>
    <w:rsid w:val="00B21A39"/>
    <w:rsid w:val="00B21A59"/>
    <w:rsid w:val="00B21A75"/>
    <w:rsid w:val="00B21A7C"/>
    <w:rsid w:val="00B21A87"/>
    <w:rsid w:val="00B21AEB"/>
    <w:rsid w:val="00B21AF8"/>
    <w:rsid w:val="00B21B0A"/>
    <w:rsid w:val="00B21B55"/>
    <w:rsid w:val="00B21B5A"/>
    <w:rsid w:val="00B21B6E"/>
    <w:rsid w:val="00B21B77"/>
    <w:rsid w:val="00B21B81"/>
    <w:rsid w:val="00B21BC6"/>
    <w:rsid w:val="00B21C29"/>
    <w:rsid w:val="00B21C2F"/>
    <w:rsid w:val="00B21C33"/>
    <w:rsid w:val="00B21C41"/>
    <w:rsid w:val="00B21C4C"/>
    <w:rsid w:val="00B21C6F"/>
    <w:rsid w:val="00B21C7C"/>
    <w:rsid w:val="00B21C92"/>
    <w:rsid w:val="00B21DC2"/>
    <w:rsid w:val="00B21DCD"/>
    <w:rsid w:val="00B21DD1"/>
    <w:rsid w:val="00B21E39"/>
    <w:rsid w:val="00B21E52"/>
    <w:rsid w:val="00B21E6A"/>
    <w:rsid w:val="00B21EAC"/>
    <w:rsid w:val="00B21EB8"/>
    <w:rsid w:val="00B21ECC"/>
    <w:rsid w:val="00B21EFE"/>
    <w:rsid w:val="00B21F0A"/>
    <w:rsid w:val="00B21F18"/>
    <w:rsid w:val="00B21FB8"/>
    <w:rsid w:val="00B21FBF"/>
    <w:rsid w:val="00B21FD0"/>
    <w:rsid w:val="00B21FF2"/>
    <w:rsid w:val="00B22010"/>
    <w:rsid w:val="00B22055"/>
    <w:rsid w:val="00B22068"/>
    <w:rsid w:val="00B22081"/>
    <w:rsid w:val="00B220B9"/>
    <w:rsid w:val="00B2210D"/>
    <w:rsid w:val="00B22134"/>
    <w:rsid w:val="00B22156"/>
    <w:rsid w:val="00B2216B"/>
    <w:rsid w:val="00B221EB"/>
    <w:rsid w:val="00B2221E"/>
    <w:rsid w:val="00B22251"/>
    <w:rsid w:val="00B22273"/>
    <w:rsid w:val="00B22278"/>
    <w:rsid w:val="00B222C4"/>
    <w:rsid w:val="00B2230C"/>
    <w:rsid w:val="00B22343"/>
    <w:rsid w:val="00B22350"/>
    <w:rsid w:val="00B223E4"/>
    <w:rsid w:val="00B223EB"/>
    <w:rsid w:val="00B22419"/>
    <w:rsid w:val="00B22443"/>
    <w:rsid w:val="00B22445"/>
    <w:rsid w:val="00B22467"/>
    <w:rsid w:val="00B2246A"/>
    <w:rsid w:val="00B22491"/>
    <w:rsid w:val="00B224B6"/>
    <w:rsid w:val="00B224F9"/>
    <w:rsid w:val="00B22515"/>
    <w:rsid w:val="00B22545"/>
    <w:rsid w:val="00B2257A"/>
    <w:rsid w:val="00B225C2"/>
    <w:rsid w:val="00B225D6"/>
    <w:rsid w:val="00B2262D"/>
    <w:rsid w:val="00B2262E"/>
    <w:rsid w:val="00B2263C"/>
    <w:rsid w:val="00B22641"/>
    <w:rsid w:val="00B22653"/>
    <w:rsid w:val="00B22673"/>
    <w:rsid w:val="00B226A7"/>
    <w:rsid w:val="00B226C0"/>
    <w:rsid w:val="00B226D5"/>
    <w:rsid w:val="00B226DA"/>
    <w:rsid w:val="00B226DE"/>
    <w:rsid w:val="00B2270F"/>
    <w:rsid w:val="00B2271A"/>
    <w:rsid w:val="00B22777"/>
    <w:rsid w:val="00B22782"/>
    <w:rsid w:val="00B227AA"/>
    <w:rsid w:val="00B227D2"/>
    <w:rsid w:val="00B22810"/>
    <w:rsid w:val="00B22824"/>
    <w:rsid w:val="00B2283D"/>
    <w:rsid w:val="00B22853"/>
    <w:rsid w:val="00B22863"/>
    <w:rsid w:val="00B2287E"/>
    <w:rsid w:val="00B2288F"/>
    <w:rsid w:val="00B228D1"/>
    <w:rsid w:val="00B22945"/>
    <w:rsid w:val="00B22956"/>
    <w:rsid w:val="00B22986"/>
    <w:rsid w:val="00B229B3"/>
    <w:rsid w:val="00B22A3B"/>
    <w:rsid w:val="00B22A4F"/>
    <w:rsid w:val="00B22A71"/>
    <w:rsid w:val="00B22ACC"/>
    <w:rsid w:val="00B22AFA"/>
    <w:rsid w:val="00B22B9C"/>
    <w:rsid w:val="00B22BDD"/>
    <w:rsid w:val="00B22BE6"/>
    <w:rsid w:val="00B22BFB"/>
    <w:rsid w:val="00B22C13"/>
    <w:rsid w:val="00B22C82"/>
    <w:rsid w:val="00B22C96"/>
    <w:rsid w:val="00B22CA7"/>
    <w:rsid w:val="00B22CD9"/>
    <w:rsid w:val="00B22CFC"/>
    <w:rsid w:val="00B22D08"/>
    <w:rsid w:val="00B22D11"/>
    <w:rsid w:val="00B22D1B"/>
    <w:rsid w:val="00B22D37"/>
    <w:rsid w:val="00B22D49"/>
    <w:rsid w:val="00B22DF2"/>
    <w:rsid w:val="00B22E2A"/>
    <w:rsid w:val="00B22E5C"/>
    <w:rsid w:val="00B22E75"/>
    <w:rsid w:val="00B22E9B"/>
    <w:rsid w:val="00B22EA4"/>
    <w:rsid w:val="00B22EC6"/>
    <w:rsid w:val="00B22EF1"/>
    <w:rsid w:val="00B22F06"/>
    <w:rsid w:val="00B22F3F"/>
    <w:rsid w:val="00B22F4C"/>
    <w:rsid w:val="00B22F6D"/>
    <w:rsid w:val="00B22F73"/>
    <w:rsid w:val="00B22FE5"/>
    <w:rsid w:val="00B23082"/>
    <w:rsid w:val="00B2308B"/>
    <w:rsid w:val="00B23091"/>
    <w:rsid w:val="00B230A5"/>
    <w:rsid w:val="00B230CF"/>
    <w:rsid w:val="00B230D1"/>
    <w:rsid w:val="00B230F1"/>
    <w:rsid w:val="00B23117"/>
    <w:rsid w:val="00B23139"/>
    <w:rsid w:val="00B2317E"/>
    <w:rsid w:val="00B231D2"/>
    <w:rsid w:val="00B23224"/>
    <w:rsid w:val="00B23280"/>
    <w:rsid w:val="00B23282"/>
    <w:rsid w:val="00B232A4"/>
    <w:rsid w:val="00B232B0"/>
    <w:rsid w:val="00B232B2"/>
    <w:rsid w:val="00B232C8"/>
    <w:rsid w:val="00B233C7"/>
    <w:rsid w:val="00B233D4"/>
    <w:rsid w:val="00B23409"/>
    <w:rsid w:val="00B23421"/>
    <w:rsid w:val="00B23434"/>
    <w:rsid w:val="00B23494"/>
    <w:rsid w:val="00B2350D"/>
    <w:rsid w:val="00B2352A"/>
    <w:rsid w:val="00B2352C"/>
    <w:rsid w:val="00B23556"/>
    <w:rsid w:val="00B23566"/>
    <w:rsid w:val="00B235C8"/>
    <w:rsid w:val="00B23645"/>
    <w:rsid w:val="00B23663"/>
    <w:rsid w:val="00B23690"/>
    <w:rsid w:val="00B2369D"/>
    <w:rsid w:val="00B236B9"/>
    <w:rsid w:val="00B236DA"/>
    <w:rsid w:val="00B236E0"/>
    <w:rsid w:val="00B236EB"/>
    <w:rsid w:val="00B236F6"/>
    <w:rsid w:val="00B2371C"/>
    <w:rsid w:val="00B23729"/>
    <w:rsid w:val="00B23800"/>
    <w:rsid w:val="00B2380A"/>
    <w:rsid w:val="00B2380C"/>
    <w:rsid w:val="00B23822"/>
    <w:rsid w:val="00B2384B"/>
    <w:rsid w:val="00B23897"/>
    <w:rsid w:val="00B2389D"/>
    <w:rsid w:val="00B238DA"/>
    <w:rsid w:val="00B238E2"/>
    <w:rsid w:val="00B238FE"/>
    <w:rsid w:val="00B2399F"/>
    <w:rsid w:val="00B239BC"/>
    <w:rsid w:val="00B239BF"/>
    <w:rsid w:val="00B239C7"/>
    <w:rsid w:val="00B239D6"/>
    <w:rsid w:val="00B239F1"/>
    <w:rsid w:val="00B23A37"/>
    <w:rsid w:val="00B23A73"/>
    <w:rsid w:val="00B23AB4"/>
    <w:rsid w:val="00B23ABE"/>
    <w:rsid w:val="00B23AC2"/>
    <w:rsid w:val="00B23AEB"/>
    <w:rsid w:val="00B23B00"/>
    <w:rsid w:val="00B23B6F"/>
    <w:rsid w:val="00B23B89"/>
    <w:rsid w:val="00B23B98"/>
    <w:rsid w:val="00B23BEF"/>
    <w:rsid w:val="00B23BFD"/>
    <w:rsid w:val="00B23C35"/>
    <w:rsid w:val="00B23C39"/>
    <w:rsid w:val="00B23C41"/>
    <w:rsid w:val="00B23C5A"/>
    <w:rsid w:val="00B23C9F"/>
    <w:rsid w:val="00B23CB5"/>
    <w:rsid w:val="00B23CD7"/>
    <w:rsid w:val="00B23CD8"/>
    <w:rsid w:val="00B23D05"/>
    <w:rsid w:val="00B23D3C"/>
    <w:rsid w:val="00B23D6F"/>
    <w:rsid w:val="00B23D89"/>
    <w:rsid w:val="00B23D98"/>
    <w:rsid w:val="00B23D9A"/>
    <w:rsid w:val="00B23DD4"/>
    <w:rsid w:val="00B23DEC"/>
    <w:rsid w:val="00B23E1B"/>
    <w:rsid w:val="00B23E42"/>
    <w:rsid w:val="00B23E48"/>
    <w:rsid w:val="00B23E4D"/>
    <w:rsid w:val="00B23E63"/>
    <w:rsid w:val="00B23E6C"/>
    <w:rsid w:val="00B23E7A"/>
    <w:rsid w:val="00B23EBA"/>
    <w:rsid w:val="00B23F0A"/>
    <w:rsid w:val="00B23F3C"/>
    <w:rsid w:val="00B23F8E"/>
    <w:rsid w:val="00B23FF1"/>
    <w:rsid w:val="00B24015"/>
    <w:rsid w:val="00B2401C"/>
    <w:rsid w:val="00B2403F"/>
    <w:rsid w:val="00B2406E"/>
    <w:rsid w:val="00B240CE"/>
    <w:rsid w:val="00B240DA"/>
    <w:rsid w:val="00B24135"/>
    <w:rsid w:val="00B2415F"/>
    <w:rsid w:val="00B24196"/>
    <w:rsid w:val="00B241CF"/>
    <w:rsid w:val="00B241D3"/>
    <w:rsid w:val="00B241E1"/>
    <w:rsid w:val="00B241EE"/>
    <w:rsid w:val="00B241F6"/>
    <w:rsid w:val="00B24205"/>
    <w:rsid w:val="00B24210"/>
    <w:rsid w:val="00B24224"/>
    <w:rsid w:val="00B2423C"/>
    <w:rsid w:val="00B24242"/>
    <w:rsid w:val="00B2428A"/>
    <w:rsid w:val="00B2429B"/>
    <w:rsid w:val="00B242F4"/>
    <w:rsid w:val="00B24305"/>
    <w:rsid w:val="00B24306"/>
    <w:rsid w:val="00B24307"/>
    <w:rsid w:val="00B24353"/>
    <w:rsid w:val="00B24372"/>
    <w:rsid w:val="00B2437B"/>
    <w:rsid w:val="00B2437D"/>
    <w:rsid w:val="00B243BF"/>
    <w:rsid w:val="00B2440A"/>
    <w:rsid w:val="00B2443A"/>
    <w:rsid w:val="00B24457"/>
    <w:rsid w:val="00B24470"/>
    <w:rsid w:val="00B24471"/>
    <w:rsid w:val="00B244AD"/>
    <w:rsid w:val="00B244B1"/>
    <w:rsid w:val="00B244C7"/>
    <w:rsid w:val="00B244CD"/>
    <w:rsid w:val="00B24529"/>
    <w:rsid w:val="00B24538"/>
    <w:rsid w:val="00B2453F"/>
    <w:rsid w:val="00B24556"/>
    <w:rsid w:val="00B245DA"/>
    <w:rsid w:val="00B245F3"/>
    <w:rsid w:val="00B24627"/>
    <w:rsid w:val="00B24641"/>
    <w:rsid w:val="00B24685"/>
    <w:rsid w:val="00B246CC"/>
    <w:rsid w:val="00B246CE"/>
    <w:rsid w:val="00B246DB"/>
    <w:rsid w:val="00B246EB"/>
    <w:rsid w:val="00B246EC"/>
    <w:rsid w:val="00B2472B"/>
    <w:rsid w:val="00B24767"/>
    <w:rsid w:val="00B2476F"/>
    <w:rsid w:val="00B247D3"/>
    <w:rsid w:val="00B24819"/>
    <w:rsid w:val="00B24831"/>
    <w:rsid w:val="00B2487F"/>
    <w:rsid w:val="00B24913"/>
    <w:rsid w:val="00B2491A"/>
    <w:rsid w:val="00B2492D"/>
    <w:rsid w:val="00B24935"/>
    <w:rsid w:val="00B249A8"/>
    <w:rsid w:val="00B249D1"/>
    <w:rsid w:val="00B249E3"/>
    <w:rsid w:val="00B249FE"/>
    <w:rsid w:val="00B24A17"/>
    <w:rsid w:val="00B24A33"/>
    <w:rsid w:val="00B24A73"/>
    <w:rsid w:val="00B24A8B"/>
    <w:rsid w:val="00B24A9A"/>
    <w:rsid w:val="00B24B11"/>
    <w:rsid w:val="00B24B1E"/>
    <w:rsid w:val="00B24B28"/>
    <w:rsid w:val="00B24BF8"/>
    <w:rsid w:val="00B24C28"/>
    <w:rsid w:val="00B24C51"/>
    <w:rsid w:val="00B24CDC"/>
    <w:rsid w:val="00B24CF9"/>
    <w:rsid w:val="00B24CFF"/>
    <w:rsid w:val="00B24D46"/>
    <w:rsid w:val="00B24D80"/>
    <w:rsid w:val="00B24DA1"/>
    <w:rsid w:val="00B24DAE"/>
    <w:rsid w:val="00B24E05"/>
    <w:rsid w:val="00B24E4B"/>
    <w:rsid w:val="00B24E61"/>
    <w:rsid w:val="00B24E6D"/>
    <w:rsid w:val="00B24F96"/>
    <w:rsid w:val="00B24FAC"/>
    <w:rsid w:val="00B24FD9"/>
    <w:rsid w:val="00B24FF4"/>
    <w:rsid w:val="00B2501A"/>
    <w:rsid w:val="00B25036"/>
    <w:rsid w:val="00B25057"/>
    <w:rsid w:val="00B25058"/>
    <w:rsid w:val="00B2507B"/>
    <w:rsid w:val="00B25087"/>
    <w:rsid w:val="00B250B2"/>
    <w:rsid w:val="00B250BE"/>
    <w:rsid w:val="00B250D6"/>
    <w:rsid w:val="00B250E0"/>
    <w:rsid w:val="00B25128"/>
    <w:rsid w:val="00B25179"/>
    <w:rsid w:val="00B2521F"/>
    <w:rsid w:val="00B2528E"/>
    <w:rsid w:val="00B2529F"/>
    <w:rsid w:val="00B252C4"/>
    <w:rsid w:val="00B252EF"/>
    <w:rsid w:val="00B25317"/>
    <w:rsid w:val="00B253A7"/>
    <w:rsid w:val="00B253B1"/>
    <w:rsid w:val="00B253B8"/>
    <w:rsid w:val="00B2547B"/>
    <w:rsid w:val="00B254AA"/>
    <w:rsid w:val="00B25515"/>
    <w:rsid w:val="00B25536"/>
    <w:rsid w:val="00B2555F"/>
    <w:rsid w:val="00B255CD"/>
    <w:rsid w:val="00B255EE"/>
    <w:rsid w:val="00B255F8"/>
    <w:rsid w:val="00B25615"/>
    <w:rsid w:val="00B25629"/>
    <w:rsid w:val="00B25641"/>
    <w:rsid w:val="00B25650"/>
    <w:rsid w:val="00B2567B"/>
    <w:rsid w:val="00B2568B"/>
    <w:rsid w:val="00B256B2"/>
    <w:rsid w:val="00B256CA"/>
    <w:rsid w:val="00B2572A"/>
    <w:rsid w:val="00B25739"/>
    <w:rsid w:val="00B25780"/>
    <w:rsid w:val="00B257BC"/>
    <w:rsid w:val="00B257C0"/>
    <w:rsid w:val="00B25800"/>
    <w:rsid w:val="00B25805"/>
    <w:rsid w:val="00B2581E"/>
    <w:rsid w:val="00B25860"/>
    <w:rsid w:val="00B25874"/>
    <w:rsid w:val="00B25893"/>
    <w:rsid w:val="00B258BD"/>
    <w:rsid w:val="00B258C9"/>
    <w:rsid w:val="00B258DB"/>
    <w:rsid w:val="00B2590A"/>
    <w:rsid w:val="00B2592E"/>
    <w:rsid w:val="00B2594C"/>
    <w:rsid w:val="00B25954"/>
    <w:rsid w:val="00B25966"/>
    <w:rsid w:val="00B259DB"/>
    <w:rsid w:val="00B25A1B"/>
    <w:rsid w:val="00B25A3A"/>
    <w:rsid w:val="00B25A80"/>
    <w:rsid w:val="00B25A92"/>
    <w:rsid w:val="00B25AEC"/>
    <w:rsid w:val="00B25AF8"/>
    <w:rsid w:val="00B25AFC"/>
    <w:rsid w:val="00B25B0E"/>
    <w:rsid w:val="00B25B15"/>
    <w:rsid w:val="00B25B34"/>
    <w:rsid w:val="00B25B39"/>
    <w:rsid w:val="00B25B42"/>
    <w:rsid w:val="00B25B47"/>
    <w:rsid w:val="00B25B48"/>
    <w:rsid w:val="00B25B7F"/>
    <w:rsid w:val="00B25B94"/>
    <w:rsid w:val="00B25B9A"/>
    <w:rsid w:val="00B25BB7"/>
    <w:rsid w:val="00B25BBF"/>
    <w:rsid w:val="00B25C4C"/>
    <w:rsid w:val="00B25C7A"/>
    <w:rsid w:val="00B25C88"/>
    <w:rsid w:val="00B25C98"/>
    <w:rsid w:val="00B25CFE"/>
    <w:rsid w:val="00B25D13"/>
    <w:rsid w:val="00B25DBB"/>
    <w:rsid w:val="00B25DDC"/>
    <w:rsid w:val="00B25DDE"/>
    <w:rsid w:val="00B25DE6"/>
    <w:rsid w:val="00B25E0D"/>
    <w:rsid w:val="00B25E30"/>
    <w:rsid w:val="00B25E6D"/>
    <w:rsid w:val="00B25E76"/>
    <w:rsid w:val="00B25E89"/>
    <w:rsid w:val="00B25EBF"/>
    <w:rsid w:val="00B25ED0"/>
    <w:rsid w:val="00B25F20"/>
    <w:rsid w:val="00B25F98"/>
    <w:rsid w:val="00B25FAA"/>
    <w:rsid w:val="00B25FD0"/>
    <w:rsid w:val="00B26058"/>
    <w:rsid w:val="00B26076"/>
    <w:rsid w:val="00B2609C"/>
    <w:rsid w:val="00B2610C"/>
    <w:rsid w:val="00B2612C"/>
    <w:rsid w:val="00B26133"/>
    <w:rsid w:val="00B261D6"/>
    <w:rsid w:val="00B26218"/>
    <w:rsid w:val="00B26230"/>
    <w:rsid w:val="00B26231"/>
    <w:rsid w:val="00B26258"/>
    <w:rsid w:val="00B2625A"/>
    <w:rsid w:val="00B26328"/>
    <w:rsid w:val="00B26337"/>
    <w:rsid w:val="00B2637A"/>
    <w:rsid w:val="00B2639F"/>
    <w:rsid w:val="00B263BE"/>
    <w:rsid w:val="00B263D1"/>
    <w:rsid w:val="00B263D7"/>
    <w:rsid w:val="00B263F6"/>
    <w:rsid w:val="00B263FA"/>
    <w:rsid w:val="00B26407"/>
    <w:rsid w:val="00B2640B"/>
    <w:rsid w:val="00B26412"/>
    <w:rsid w:val="00B2642F"/>
    <w:rsid w:val="00B2646E"/>
    <w:rsid w:val="00B26474"/>
    <w:rsid w:val="00B2649C"/>
    <w:rsid w:val="00B264E6"/>
    <w:rsid w:val="00B264E8"/>
    <w:rsid w:val="00B2651B"/>
    <w:rsid w:val="00B26521"/>
    <w:rsid w:val="00B2653D"/>
    <w:rsid w:val="00B2656B"/>
    <w:rsid w:val="00B26606"/>
    <w:rsid w:val="00B2660D"/>
    <w:rsid w:val="00B26610"/>
    <w:rsid w:val="00B26613"/>
    <w:rsid w:val="00B26637"/>
    <w:rsid w:val="00B2668C"/>
    <w:rsid w:val="00B266B2"/>
    <w:rsid w:val="00B266BE"/>
    <w:rsid w:val="00B266D0"/>
    <w:rsid w:val="00B266E4"/>
    <w:rsid w:val="00B266E5"/>
    <w:rsid w:val="00B266EF"/>
    <w:rsid w:val="00B266F4"/>
    <w:rsid w:val="00B26746"/>
    <w:rsid w:val="00B26768"/>
    <w:rsid w:val="00B2676C"/>
    <w:rsid w:val="00B2677A"/>
    <w:rsid w:val="00B267D3"/>
    <w:rsid w:val="00B267F4"/>
    <w:rsid w:val="00B2684D"/>
    <w:rsid w:val="00B26854"/>
    <w:rsid w:val="00B26879"/>
    <w:rsid w:val="00B26882"/>
    <w:rsid w:val="00B26886"/>
    <w:rsid w:val="00B26891"/>
    <w:rsid w:val="00B268AD"/>
    <w:rsid w:val="00B268AF"/>
    <w:rsid w:val="00B268C4"/>
    <w:rsid w:val="00B268D3"/>
    <w:rsid w:val="00B268EF"/>
    <w:rsid w:val="00B268F2"/>
    <w:rsid w:val="00B268F3"/>
    <w:rsid w:val="00B2696B"/>
    <w:rsid w:val="00B2697E"/>
    <w:rsid w:val="00B26A2C"/>
    <w:rsid w:val="00B26A4E"/>
    <w:rsid w:val="00B26A8F"/>
    <w:rsid w:val="00B26AF8"/>
    <w:rsid w:val="00B26AF9"/>
    <w:rsid w:val="00B26B36"/>
    <w:rsid w:val="00B26B74"/>
    <w:rsid w:val="00B26B7B"/>
    <w:rsid w:val="00B26BBA"/>
    <w:rsid w:val="00B26BC6"/>
    <w:rsid w:val="00B26C3D"/>
    <w:rsid w:val="00B26C72"/>
    <w:rsid w:val="00B26C88"/>
    <w:rsid w:val="00B26CC7"/>
    <w:rsid w:val="00B26D21"/>
    <w:rsid w:val="00B26D6F"/>
    <w:rsid w:val="00B26DA0"/>
    <w:rsid w:val="00B26DA1"/>
    <w:rsid w:val="00B26DD1"/>
    <w:rsid w:val="00B26E01"/>
    <w:rsid w:val="00B26E3C"/>
    <w:rsid w:val="00B26E5E"/>
    <w:rsid w:val="00B26E61"/>
    <w:rsid w:val="00B26E93"/>
    <w:rsid w:val="00B26EC9"/>
    <w:rsid w:val="00B26EEC"/>
    <w:rsid w:val="00B26F01"/>
    <w:rsid w:val="00B26F4D"/>
    <w:rsid w:val="00B26F60"/>
    <w:rsid w:val="00B26F7A"/>
    <w:rsid w:val="00B27018"/>
    <w:rsid w:val="00B27046"/>
    <w:rsid w:val="00B27097"/>
    <w:rsid w:val="00B270C4"/>
    <w:rsid w:val="00B270EB"/>
    <w:rsid w:val="00B270F9"/>
    <w:rsid w:val="00B27108"/>
    <w:rsid w:val="00B27137"/>
    <w:rsid w:val="00B27165"/>
    <w:rsid w:val="00B27178"/>
    <w:rsid w:val="00B2720E"/>
    <w:rsid w:val="00B2721A"/>
    <w:rsid w:val="00B27239"/>
    <w:rsid w:val="00B27252"/>
    <w:rsid w:val="00B2729F"/>
    <w:rsid w:val="00B272BE"/>
    <w:rsid w:val="00B272D7"/>
    <w:rsid w:val="00B272FA"/>
    <w:rsid w:val="00B27301"/>
    <w:rsid w:val="00B27319"/>
    <w:rsid w:val="00B27326"/>
    <w:rsid w:val="00B2733B"/>
    <w:rsid w:val="00B2733C"/>
    <w:rsid w:val="00B2734B"/>
    <w:rsid w:val="00B27387"/>
    <w:rsid w:val="00B2738D"/>
    <w:rsid w:val="00B27391"/>
    <w:rsid w:val="00B27418"/>
    <w:rsid w:val="00B27472"/>
    <w:rsid w:val="00B27479"/>
    <w:rsid w:val="00B27491"/>
    <w:rsid w:val="00B27493"/>
    <w:rsid w:val="00B274A3"/>
    <w:rsid w:val="00B27556"/>
    <w:rsid w:val="00B27582"/>
    <w:rsid w:val="00B275DF"/>
    <w:rsid w:val="00B27629"/>
    <w:rsid w:val="00B2765D"/>
    <w:rsid w:val="00B27662"/>
    <w:rsid w:val="00B2768A"/>
    <w:rsid w:val="00B2775B"/>
    <w:rsid w:val="00B27777"/>
    <w:rsid w:val="00B277C5"/>
    <w:rsid w:val="00B277CC"/>
    <w:rsid w:val="00B277D5"/>
    <w:rsid w:val="00B27852"/>
    <w:rsid w:val="00B27887"/>
    <w:rsid w:val="00B278D1"/>
    <w:rsid w:val="00B27909"/>
    <w:rsid w:val="00B27910"/>
    <w:rsid w:val="00B27926"/>
    <w:rsid w:val="00B2793B"/>
    <w:rsid w:val="00B279B3"/>
    <w:rsid w:val="00B279F4"/>
    <w:rsid w:val="00B27A0D"/>
    <w:rsid w:val="00B27A32"/>
    <w:rsid w:val="00B27A41"/>
    <w:rsid w:val="00B27A62"/>
    <w:rsid w:val="00B27AAE"/>
    <w:rsid w:val="00B27ADF"/>
    <w:rsid w:val="00B27B2C"/>
    <w:rsid w:val="00B27B3D"/>
    <w:rsid w:val="00B27B54"/>
    <w:rsid w:val="00B27B71"/>
    <w:rsid w:val="00B27B8C"/>
    <w:rsid w:val="00B27BD3"/>
    <w:rsid w:val="00B27C0D"/>
    <w:rsid w:val="00B27C11"/>
    <w:rsid w:val="00B27C30"/>
    <w:rsid w:val="00B27C3E"/>
    <w:rsid w:val="00B27C83"/>
    <w:rsid w:val="00B27D04"/>
    <w:rsid w:val="00B27D06"/>
    <w:rsid w:val="00B27D42"/>
    <w:rsid w:val="00B27D78"/>
    <w:rsid w:val="00B27D79"/>
    <w:rsid w:val="00B27D8C"/>
    <w:rsid w:val="00B27D9F"/>
    <w:rsid w:val="00B27E20"/>
    <w:rsid w:val="00B27E27"/>
    <w:rsid w:val="00B27E2D"/>
    <w:rsid w:val="00B27E35"/>
    <w:rsid w:val="00B27E56"/>
    <w:rsid w:val="00B27E75"/>
    <w:rsid w:val="00B27EA5"/>
    <w:rsid w:val="00B27EE8"/>
    <w:rsid w:val="00B27F0F"/>
    <w:rsid w:val="00B27F1E"/>
    <w:rsid w:val="00B27F31"/>
    <w:rsid w:val="00B27F3C"/>
    <w:rsid w:val="00B27F41"/>
    <w:rsid w:val="00B27F7B"/>
    <w:rsid w:val="00B27F8D"/>
    <w:rsid w:val="00B27FFD"/>
    <w:rsid w:val="00B30047"/>
    <w:rsid w:val="00B3004D"/>
    <w:rsid w:val="00B30103"/>
    <w:rsid w:val="00B30166"/>
    <w:rsid w:val="00B3018A"/>
    <w:rsid w:val="00B301C4"/>
    <w:rsid w:val="00B301F2"/>
    <w:rsid w:val="00B30234"/>
    <w:rsid w:val="00B3023C"/>
    <w:rsid w:val="00B30244"/>
    <w:rsid w:val="00B30247"/>
    <w:rsid w:val="00B3024F"/>
    <w:rsid w:val="00B30255"/>
    <w:rsid w:val="00B30257"/>
    <w:rsid w:val="00B3026E"/>
    <w:rsid w:val="00B3028A"/>
    <w:rsid w:val="00B30294"/>
    <w:rsid w:val="00B302C7"/>
    <w:rsid w:val="00B302D0"/>
    <w:rsid w:val="00B302D2"/>
    <w:rsid w:val="00B302F6"/>
    <w:rsid w:val="00B3030A"/>
    <w:rsid w:val="00B30343"/>
    <w:rsid w:val="00B30359"/>
    <w:rsid w:val="00B3041D"/>
    <w:rsid w:val="00B3043E"/>
    <w:rsid w:val="00B30468"/>
    <w:rsid w:val="00B30480"/>
    <w:rsid w:val="00B304B7"/>
    <w:rsid w:val="00B30531"/>
    <w:rsid w:val="00B3053A"/>
    <w:rsid w:val="00B3055B"/>
    <w:rsid w:val="00B305FB"/>
    <w:rsid w:val="00B30608"/>
    <w:rsid w:val="00B306A2"/>
    <w:rsid w:val="00B306AB"/>
    <w:rsid w:val="00B306AC"/>
    <w:rsid w:val="00B306EF"/>
    <w:rsid w:val="00B3074A"/>
    <w:rsid w:val="00B3076D"/>
    <w:rsid w:val="00B307BD"/>
    <w:rsid w:val="00B30816"/>
    <w:rsid w:val="00B30835"/>
    <w:rsid w:val="00B30870"/>
    <w:rsid w:val="00B308F9"/>
    <w:rsid w:val="00B3090D"/>
    <w:rsid w:val="00B3092C"/>
    <w:rsid w:val="00B30947"/>
    <w:rsid w:val="00B309B6"/>
    <w:rsid w:val="00B309BA"/>
    <w:rsid w:val="00B309BC"/>
    <w:rsid w:val="00B309C8"/>
    <w:rsid w:val="00B309E2"/>
    <w:rsid w:val="00B30A14"/>
    <w:rsid w:val="00B30A31"/>
    <w:rsid w:val="00B30A33"/>
    <w:rsid w:val="00B30A47"/>
    <w:rsid w:val="00B30A92"/>
    <w:rsid w:val="00B30A97"/>
    <w:rsid w:val="00B30AB0"/>
    <w:rsid w:val="00B30AE4"/>
    <w:rsid w:val="00B30B6F"/>
    <w:rsid w:val="00B30BA5"/>
    <w:rsid w:val="00B30BBB"/>
    <w:rsid w:val="00B30BD6"/>
    <w:rsid w:val="00B30C12"/>
    <w:rsid w:val="00B30C67"/>
    <w:rsid w:val="00B30C68"/>
    <w:rsid w:val="00B30C71"/>
    <w:rsid w:val="00B30C7B"/>
    <w:rsid w:val="00B30CD8"/>
    <w:rsid w:val="00B30D09"/>
    <w:rsid w:val="00B30D21"/>
    <w:rsid w:val="00B30D25"/>
    <w:rsid w:val="00B30D32"/>
    <w:rsid w:val="00B30D61"/>
    <w:rsid w:val="00B30DBD"/>
    <w:rsid w:val="00B30DCA"/>
    <w:rsid w:val="00B30E7D"/>
    <w:rsid w:val="00B30E82"/>
    <w:rsid w:val="00B30E8D"/>
    <w:rsid w:val="00B30EF4"/>
    <w:rsid w:val="00B30F38"/>
    <w:rsid w:val="00B30F6A"/>
    <w:rsid w:val="00B30F73"/>
    <w:rsid w:val="00B30F7C"/>
    <w:rsid w:val="00B30F9F"/>
    <w:rsid w:val="00B30FAD"/>
    <w:rsid w:val="00B30FBB"/>
    <w:rsid w:val="00B30FC0"/>
    <w:rsid w:val="00B30FDD"/>
    <w:rsid w:val="00B30FFD"/>
    <w:rsid w:val="00B3100F"/>
    <w:rsid w:val="00B310B7"/>
    <w:rsid w:val="00B310D5"/>
    <w:rsid w:val="00B310F3"/>
    <w:rsid w:val="00B31115"/>
    <w:rsid w:val="00B31121"/>
    <w:rsid w:val="00B31152"/>
    <w:rsid w:val="00B31153"/>
    <w:rsid w:val="00B3116C"/>
    <w:rsid w:val="00B311E0"/>
    <w:rsid w:val="00B3122F"/>
    <w:rsid w:val="00B3123E"/>
    <w:rsid w:val="00B31247"/>
    <w:rsid w:val="00B31259"/>
    <w:rsid w:val="00B312A9"/>
    <w:rsid w:val="00B3130E"/>
    <w:rsid w:val="00B31319"/>
    <w:rsid w:val="00B31323"/>
    <w:rsid w:val="00B3137A"/>
    <w:rsid w:val="00B31392"/>
    <w:rsid w:val="00B313EA"/>
    <w:rsid w:val="00B3140D"/>
    <w:rsid w:val="00B3149D"/>
    <w:rsid w:val="00B3150C"/>
    <w:rsid w:val="00B31524"/>
    <w:rsid w:val="00B315FC"/>
    <w:rsid w:val="00B31610"/>
    <w:rsid w:val="00B3166E"/>
    <w:rsid w:val="00B316AD"/>
    <w:rsid w:val="00B316B0"/>
    <w:rsid w:val="00B316F1"/>
    <w:rsid w:val="00B3174E"/>
    <w:rsid w:val="00B3175E"/>
    <w:rsid w:val="00B31765"/>
    <w:rsid w:val="00B31766"/>
    <w:rsid w:val="00B3176F"/>
    <w:rsid w:val="00B31784"/>
    <w:rsid w:val="00B3178A"/>
    <w:rsid w:val="00B31790"/>
    <w:rsid w:val="00B317D1"/>
    <w:rsid w:val="00B317E0"/>
    <w:rsid w:val="00B317F5"/>
    <w:rsid w:val="00B31802"/>
    <w:rsid w:val="00B31817"/>
    <w:rsid w:val="00B3186D"/>
    <w:rsid w:val="00B318A7"/>
    <w:rsid w:val="00B318A8"/>
    <w:rsid w:val="00B318B3"/>
    <w:rsid w:val="00B318D1"/>
    <w:rsid w:val="00B318F0"/>
    <w:rsid w:val="00B318F3"/>
    <w:rsid w:val="00B3191E"/>
    <w:rsid w:val="00B31932"/>
    <w:rsid w:val="00B31955"/>
    <w:rsid w:val="00B3195D"/>
    <w:rsid w:val="00B3196A"/>
    <w:rsid w:val="00B3199C"/>
    <w:rsid w:val="00B31A66"/>
    <w:rsid w:val="00B31A89"/>
    <w:rsid w:val="00B31B15"/>
    <w:rsid w:val="00B31B39"/>
    <w:rsid w:val="00B31BA3"/>
    <w:rsid w:val="00B31BAF"/>
    <w:rsid w:val="00B31BCD"/>
    <w:rsid w:val="00B31BE5"/>
    <w:rsid w:val="00B31BE8"/>
    <w:rsid w:val="00B31C60"/>
    <w:rsid w:val="00B31CB8"/>
    <w:rsid w:val="00B31D59"/>
    <w:rsid w:val="00B31D61"/>
    <w:rsid w:val="00B31D70"/>
    <w:rsid w:val="00B31D93"/>
    <w:rsid w:val="00B31DA3"/>
    <w:rsid w:val="00B31DE8"/>
    <w:rsid w:val="00B31E1C"/>
    <w:rsid w:val="00B31E39"/>
    <w:rsid w:val="00B31E5B"/>
    <w:rsid w:val="00B31E75"/>
    <w:rsid w:val="00B31ECA"/>
    <w:rsid w:val="00B31EEC"/>
    <w:rsid w:val="00B31F05"/>
    <w:rsid w:val="00B31F1B"/>
    <w:rsid w:val="00B31F7C"/>
    <w:rsid w:val="00B3200C"/>
    <w:rsid w:val="00B3200D"/>
    <w:rsid w:val="00B32045"/>
    <w:rsid w:val="00B32047"/>
    <w:rsid w:val="00B3205F"/>
    <w:rsid w:val="00B32090"/>
    <w:rsid w:val="00B3209C"/>
    <w:rsid w:val="00B320DD"/>
    <w:rsid w:val="00B320F8"/>
    <w:rsid w:val="00B32108"/>
    <w:rsid w:val="00B32139"/>
    <w:rsid w:val="00B32147"/>
    <w:rsid w:val="00B32181"/>
    <w:rsid w:val="00B321B7"/>
    <w:rsid w:val="00B321BA"/>
    <w:rsid w:val="00B321DB"/>
    <w:rsid w:val="00B321E7"/>
    <w:rsid w:val="00B321EE"/>
    <w:rsid w:val="00B321FE"/>
    <w:rsid w:val="00B3221C"/>
    <w:rsid w:val="00B3222B"/>
    <w:rsid w:val="00B322E9"/>
    <w:rsid w:val="00B322FE"/>
    <w:rsid w:val="00B32341"/>
    <w:rsid w:val="00B32381"/>
    <w:rsid w:val="00B32410"/>
    <w:rsid w:val="00B32424"/>
    <w:rsid w:val="00B32453"/>
    <w:rsid w:val="00B32497"/>
    <w:rsid w:val="00B324BC"/>
    <w:rsid w:val="00B324E3"/>
    <w:rsid w:val="00B32535"/>
    <w:rsid w:val="00B32568"/>
    <w:rsid w:val="00B325BA"/>
    <w:rsid w:val="00B325CC"/>
    <w:rsid w:val="00B325E8"/>
    <w:rsid w:val="00B32615"/>
    <w:rsid w:val="00B3261F"/>
    <w:rsid w:val="00B32626"/>
    <w:rsid w:val="00B32640"/>
    <w:rsid w:val="00B3264F"/>
    <w:rsid w:val="00B3266E"/>
    <w:rsid w:val="00B3267C"/>
    <w:rsid w:val="00B32688"/>
    <w:rsid w:val="00B3268A"/>
    <w:rsid w:val="00B326CD"/>
    <w:rsid w:val="00B326EE"/>
    <w:rsid w:val="00B32700"/>
    <w:rsid w:val="00B32702"/>
    <w:rsid w:val="00B32724"/>
    <w:rsid w:val="00B3272B"/>
    <w:rsid w:val="00B32736"/>
    <w:rsid w:val="00B3279D"/>
    <w:rsid w:val="00B32806"/>
    <w:rsid w:val="00B3280C"/>
    <w:rsid w:val="00B3286A"/>
    <w:rsid w:val="00B3287A"/>
    <w:rsid w:val="00B3287B"/>
    <w:rsid w:val="00B32889"/>
    <w:rsid w:val="00B32899"/>
    <w:rsid w:val="00B328EF"/>
    <w:rsid w:val="00B32977"/>
    <w:rsid w:val="00B3297B"/>
    <w:rsid w:val="00B329D7"/>
    <w:rsid w:val="00B32A10"/>
    <w:rsid w:val="00B32A3C"/>
    <w:rsid w:val="00B32A49"/>
    <w:rsid w:val="00B32A59"/>
    <w:rsid w:val="00B32A7D"/>
    <w:rsid w:val="00B32A7E"/>
    <w:rsid w:val="00B32A87"/>
    <w:rsid w:val="00B32AAF"/>
    <w:rsid w:val="00B32B1A"/>
    <w:rsid w:val="00B32B35"/>
    <w:rsid w:val="00B32B39"/>
    <w:rsid w:val="00B32B67"/>
    <w:rsid w:val="00B32B69"/>
    <w:rsid w:val="00B32B6D"/>
    <w:rsid w:val="00B32B6E"/>
    <w:rsid w:val="00B32B93"/>
    <w:rsid w:val="00B32BA2"/>
    <w:rsid w:val="00B32BD7"/>
    <w:rsid w:val="00B32BED"/>
    <w:rsid w:val="00B32C01"/>
    <w:rsid w:val="00B32C1F"/>
    <w:rsid w:val="00B32D18"/>
    <w:rsid w:val="00B32D88"/>
    <w:rsid w:val="00B32DA3"/>
    <w:rsid w:val="00B32DCA"/>
    <w:rsid w:val="00B32E01"/>
    <w:rsid w:val="00B32E46"/>
    <w:rsid w:val="00B32E89"/>
    <w:rsid w:val="00B32EAA"/>
    <w:rsid w:val="00B32EB5"/>
    <w:rsid w:val="00B32EF4"/>
    <w:rsid w:val="00B32FD9"/>
    <w:rsid w:val="00B32FE7"/>
    <w:rsid w:val="00B330CA"/>
    <w:rsid w:val="00B3310D"/>
    <w:rsid w:val="00B33146"/>
    <w:rsid w:val="00B33147"/>
    <w:rsid w:val="00B3316C"/>
    <w:rsid w:val="00B33177"/>
    <w:rsid w:val="00B33197"/>
    <w:rsid w:val="00B331CF"/>
    <w:rsid w:val="00B331F3"/>
    <w:rsid w:val="00B3321A"/>
    <w:rsid w:val="00B3321C"/>
    <w:rsid w:val="00B33246"/>
    <w:rsid w:val="00B3326E"/>
    <w:rsid w:val="00B3328D"/>
    <w:rsid w:val="00B33291"/>
    <w:rsid w:val="00B332C3"/>
    <w:rsid w:val="00B332D1"/>
    <w:rsid w:val="00B332DF"/>
    <w:rsid w:val="00B3334D"/>
    <w:rsid w:val="00B33388"/>
    <w:rsid w:val="00B3338F"/>
    <w:rsid w:val="00B333FE"/>
    <w:rsid w:val="00B3346F"/>
    <w:rsid w:val="00B334B6"/>
    <w:rsid w:val="00B334CA"/>
    <w:rsid w:val="00B334CE"/>
    <w:rsid w:val="00B33590"/>
    <w:rsid w:val="00B335AC"/>
    <w:rsid w:val="00B335D3"/>
    <w:rsid w:val="00B335FC"/>
    <w:rsid w:val="00B3362F"/>
    <w:rsid w:val="00B33639"/>
    <w:rsid w:val="00B33644"/>
    <w:rsid w:val="00B336B1"/>
    <w:rsid w:val="00B336B4"/>
    <w:rsid w:val="00B336B6"/>
    <w:rsid w:val="00B336F8"/>
    <w:rsid w:val="00B3374C"/>
    <w:rsid w:val="00B3375F"/>
    <w:rsid w:val="00B3376C"/>
    <w:rsid w:val="00B33777"/>
    <w:rsid w:val="00B33870"/>
    <w:rsid w:val="00B3388D"/>
    <w:rsid w:val="00B338C5"/>
    <w:rsid w:val="00B338F0"/>
    <w:rsid w:val="00B338F3"/>
    <w:rsid w:val="00B33904"/>
    <w:rsid w:val="00B33989"/>
    <w:rsid w:val="00B339CF"/>
    <w:rsid w:val="00B339FD"/>
    <w:rsid w:val="00B33A1D"/>
    <w:rsid w:val="00B33A1F"/>
    <w:rsid w:val="00B33A3D"/>
    <w:rsid w:val="00B33A62"/>
    <w:rsid w:val="00B33A6B"/>
    <w:rsid w:val="00B33A70"/>
    <w:rsid w:val="00B33B6C"/>
    <w:rsid w:val="00B33B8D"/>
    <w:rsid w:val="00B33BDC"/>
    <w:rsid w:val="00B33C23"/>
    <w:rsid w:val="00B33C59"/>
    <w:rsid w:val="00B33C82"/>
    <w:rsid w:val="00B33D23"/>
    <w:rsid w:val="00B33D53"/>
    <w:rsid w:val="00B33D5B"/>
    <w:rsid w:val="00B33D78"/>
    <w:rsid w:val="00B33D85"/>
    <w:rsid w:val="00B33D9F"/>
    <w:rsid w:val="00B33DC4"/>
    <w:rsid w:val="00B33DE5"/>
    <w:rsid w:val="00B33E2E"/>
    <w:rsid w:val="00B33E30"/>
    <w:rsid w:val="00B33E4F"/>
    <w:rsid w:val="00B33E6D"/>
    <w:rsid w:val="00B33ED1"/>
    <w:rsid w:val="00B33EE2"/>
    <w:rsid w:val="00B33EFA"/>
    <w:rsid w:val="00B33F7D"/>
    <w:rsid w:val="00B34040"/>
    <w:rsid w:val="00B3405D"/>
    <w:rsid w:val="00B34070"/>
    <w:rsid w:val="00B3409C"/>
    <w:rsid w:val="00B340A1"/>
    <w:rsid w:val="00B340E4"/>
    <w:rsid w:val="00B340F0"/>
    <w:rsid w:val="00B3412F"/>
    <w:rsid w:val="00B34158"/>
    <w:rsid w:val="00B34166"/>
    <w:rsid w:val="00B341A0"/>
    <w:rsid w:val="00B3421E"/>
    <w:rsid w:val="00B342AB"/>
    <w:rsid w:val="00B342B1"/>
    <w:rsid w:val="00B342C4"/>
    <w:rsid w:val="00B342CE"/>
    <w:rsid w:val="00B34323"/>
    <w:rsid w:val="00B34334"/>
    <w:rsid w:val="00B34335"/>
    <w:rsid w:val="00B3438D"/>
    <w:rsid w:val="00B343BB"/>
    <w:rsid w:val="00B34403"/>
    <w:rsid w:val="00B34409"/>
    <w:rsid w:val="00B3443B"/>
    <w:rsid w:val="00B344AA"/>
    <w:rsid w:val="00B344BC"/>
    <w:rsid w:val="00B344CF"/>
    <w:rsid w:val="00B344EA"/>
    <w:rsid w:val="00B3451C"/>
    <w:rsid w:val="00B34523"/>
    <w:rsid w:val="00B3455C"/>
    <w:rsid w:val="00B3456B"/>
    <w:rsid w:val="00B345C4"/>
    <w:rsid w:val="00B345CF"/>
    <w:rsid w:val="00B345ED"/>
    <w:rsid w:val="00B34609"/>
    <w:rsid w:val="00B34619"/>
    <w:rsid w:val="00B3461A"/>
    <w:rsid w:val="00B3465E"/>
    <w:rsid w:val="00B3469F"/>
    <w:rsid w:val="00B3473D"/>
    <w:rsid w:val="00B34748"/>
    <w:rsid w:val="00B34761"/>
    <w:rsid w:val="00B34782"/>
    <w:rsid w:val="00B34805"/>
    <w:rsid w:val="00B3482A"/>
    <w:rsid w:val="00B3485E"/>
    <w:rsid w:val="00B34867"/>
    <w:rsid w:val="00B34882"/>
    <w:rsid w:val="00B34958"/>
    <w:rsid w:val="00B34999"/>
    <w:rsid w:val="00B349A6"/>
    <w:rsid w:val="00B349F2"/>
    <w:rsid w:val="00B34A01"/>
    <w:rsid w:val="00B34A21"/>
    <w:rsid w:val="00B34A5B"/>
    <w:rsid w:val="00B34A6E"/>
    <w:rsid w:val="00B34A7A"/>
    <w:rsid w:val="00B34A83"/>
    <w:rsid w:val="00B34AA7"/>
    <w:rsid w:val="00B34B39"/>
    <w:rsid w:val="00B34B5D"/>
    <w:rsid w:val="00B34B7C"/>
    <w:rsid w:val="00B34BC3"/>
    <w:rsid w:val="00B34C16"/>
    <w:rsid w:val="00B34C2D"/>
    <w:rsid w:val="00B34C3D"/>
    <w:rsid w:val="00B34C5D"/>
    <w:rsid w:val="00B34C8C"/>
    <w:rsid w:val="00B34C9E"/>
    <w:rsid w:val="00B34D20"/>
    <w:rsid w:val="00B34D51"/>
    <w:rsid w:val="00B34D70"/>
    <w:rsid w:val="00B34D84"/>
    <w:rsid w:val="00B34D91"/>
    <w:rsid w:val="00B34D95"/>
    <w:rsid w:val="00B34DAD"/>
    <w:rsid w:val="00B34DC8"/>
    <w:rsid w:val="00B34DDC"/>
    <w:rsid w:val="00B34DF1"/>
    <w:rsid w:val="00B34E03"/>
    <w:rsid w:val="00B34EA2"/>
    <w:rsid w:val="00B34EC3"/>
    <w:rsid w:val="00B34EC9"/>
    <w:rsid w:val="00B34EF6"/>
    <w:rsid w:val="00B34EF9"/>
    <w:rsid w:val="00B34F03"/>
    <w:rsid w:val="00B34F16"/>
    <w:rsid w:val="00B34F1C"/>
    <w:rsid w:val="00B34F63"/>
    <w:rsid w:val="00B34F64"/>
    <w:rsid w:val="00B34F79"/>
    <w:rsid w:val="00B34FAD"/>
    <w:rsid w:val="00B35017"/>
    <w:rsid w:val="00B35044"/>
    <w:rsid w:val="00B35056"/>
    <w:rsid w:val="00B3506D"/>
    <w:rsid w:val="00B3509B"/>
    <w:rsid w:val="00B350B8"/>
    <w:rsid w:val="00B350DF"/>
    <w:rsid w:val="00B350F7"/>
    <w:rsid w:val="00B35106"/>
    <w:rsid w:val="00B35127"/>
    <w:rsid w:val="00B35142"/>
    <w:rsid w:val="00B3514E"/>
    <w:rsid w:val="00B35186"/>
    <w:rsid w:val="00B35193"/>
    <w:rsid w:val="00B351B7"/>
    <w:rsid w:val="00B351F9"/>
    <w:rsid w:val="00B35281"/>
    <w:rsid w:val="00B352A6"/>
    <w:rsid w:val="00B352CC"/>
    <w:rsid w:val="00B35383"/>
    <w:rsid w:val="00B353A1"/>
    <w:rsid w:val="00B3544D"/>
    <w:rsid w:val="00B3546C"/>
    <w:rsid w:val="00B35483"/>
    <w:rsid w:val="00B354C1"/>
    <w:rsid w:val="00B3550E"/>
    <w:rsid w:val="00B35515"/>
    <w:rsid w:val="00B35547"/>
    <w:rsid w:val="00B35559"/>
    <w:rsid w:val="00B35580"/>
    <w:rsid w:val="00B3559D"/>
    <w:rsid w:val="00B355A6"/>
    <w:rsid w:val="00B355AF"/>
    <w:rsid w:val="00B355B1"/>
    <w:rsid w:val="00B355BE"/>
    <w:rsid w:val="00B355C5"/>
    <w:rsid w:val="00B355C6"/>
    <w:rsid w:val="00B355CE"/>
    <w:rsid w:val="00B355D4"/>
    <w:rsid w:val="00B3560D"/>
    <w:rsid w:val="00B3560E"/>
    <w:rsid w:val="00B35618"/>
    <w:rsid w:val="00B35626"/>
    <w:rsid w:val="00B35630"/>
    <w:rsid w:val="00B356D1"/>
    <w:rsid w:val="00B356EA"/>
    <w:rsid w:val="00B35707"/>
    <w:rsid w:val="00B35729"/>
    <w:rsid w:val="00B35756"/>
    <w:rsid w:val="00B35766"/>
    <w:rsid w:val="00B35788"/>
    <w:rsid w:val="00B3579C"/>
    <w:rsid w:val="00B357C8"/>
    <w:rsid w:val="00B357EA"/>
    <w:rsid w:val="00B35816"/>
    <w:rsid w:val="00B35841"/>
    <w:rsid w:val="00B35863"/>
    <w:rsid w:val="00B3586E"/>
    <w:rsid w:val="00B35871"/>
    <w:rsid w:val="00B3587F"/>
    <w:rsid w:val="00B35899"/>
    <w:rsid w:val="00B358ED"/>
    <w:rsid w:val="00B3590D"/>
    <w:rsid w:val="00B3592D"/>
    <w:rsid w:val="00B35937"/>
    <w:rsid w:val="00B3594B"/>
    <w:rsid w:val="00B359B0"/>
    <w:rsid w:val="00B35A2E"/>
    <w:rsid w:val="00B35A39"/>
    <w:rsid w:val="00B35A68"/>
    <w:rsid w:val="00B35A94"/>
    <w:rsid w:val="00B35AAE"/>
    <w:rsid w:val="00B35ADF"/>
    <w:rsid w:val="00B35AE1"/>
    <w:rsid w:val="00B35B0E"/>
    <w:rsid w:val="00B35B1D"/>
    <w:rsid w:val="00B35B27"/>
    <w:rsid w:val="00B35B56"/>
    <w:rsid w:val="00B35B5B"/>
    <w:rsid w:val="00B35B5C"/>
    <w:rsid w:val="00B35B5D"/>
    <w:rsid w:val="00B35BA8"/>
    <w:rsid w:val="00B35BD4"/>
    <w:rsid w:val="00B35BF1"/>
    <w:rsid w:val="00B35C04"/>
    <w:rsid w:val="00B35C1E"/>
    <w:rsid w:val="00B35C2E"/>
    <w:rsid w:val="00B35C4B"/>
    <w:rsid w:val="00B35C4D"/>
    <w:rsid w:val="00B35C64"/>
    <w:rsid w:val="00B35CCE"/>
    <w:rsid w:val="00B35CE9"/>
    <w:rsid w:val="00B35CED"/>
    <w:rsid w:val="00B35D09"/>
    <w:rsid w:val="00B35D28"/>
    <w:rsid w:val="00B35D7B"/>
    <w:rsid w:val="00B35DE3"/>
    <w:rsid w:val="00B35DEE"/>
    <w:rsid w:val="00B35E05"/>
    <w:rsid w:val="00B35E2B"/>
    <w:rsid w:val="00B35E5C"/>
    <w:rsid w:val="00B35F42"/>
    <w:rsid w:val="00B35F62"/>
    <w:rsid w:val="00B35F79"/>
    <w:rsid w:val="00B35F91"/>
    <w:rsid w:val="00B35F9A"/>
    <w:rsid w:val="00B35FE2"/>
    <w:rsid w:val="00B36003"/>
    <w:rsid w:val="00B3600E"/>
    <w:rsid w:val="00B3602E"/>
    <w:rsid w:val="00B36033"/>
    <w:rsid w:val="00B36043"/>
    <w:rsid w:val="00B3607A"/>
    <w:rsid w:val="00B36083"/>
    <w:rsid w:val="00B3608C"/>
    <w:rsid w:val="00B3609D"/>
    <w:rsid w:val="00B360EC"/>
    <w:rsid w:val="00B36117"/>
    <w:rsid w:val="00B36123"/>
    <w:rsid w:val="00B36125"/>
    <w:rsid w:val="00B3613A"/>
    <w:rsid w:val="00B3613F"/>
    <w:rsid w:val="00B36143"/>
    <w:rsid w:val="00B36192"/>
    <w:rsid w:val="00B36195"/>
    <w:rsid w:val="00B361A5"/>
    <w:rsid w:val="00B361B4"/>
    <w:rsid w:val="00B361CC"/>
    <w:rsid w:val="00B361D9"/>
    <w:rsid w:val="00B361E2"/>
    <w:rsid w:val="00B36230"/>
    <w:rsid w:val="00B3627C"/>
    <w:rsid w:val="00B36294"/>
    <w:rsid w:val="00B36297"/>
    <w:rsid w:val="00B362A1"/>
    <w:rsid w:val="00B362AD"/>
    <w:rsid w:val="00B36307"/>
    <w:rsid w:val="00B3634B"/>
    <w:rsid w:val="00B36392"/>
    <w:rsid w:val="00B363CB"/>
    <w:rsid w:val="00B36436"/>
    <w:rsid w:val="00B364B7"/>
    <w:rsid w:val="00B364DA"/>
    <w:rsid w:val="00B364E4"/>
    <w:rsid w:val="00B36524"/>
    <w:rsid w:val="00B36541"/>
    <w:rsid w:val="00B36558"/>
    <w:rsid w:val="00B3655A"/>
    <w:rsid w:val="00B36574"/>
    <w:rsid w:val="00B3658B"/>
    <w:rsid w:val="00B365FA"/>
    <w:rsid w:val="00B36647"/>
    <w:rsid w:val="00B36665"/>
    <w:rsid w:val="00B3669A"/>
    <w:rsid w:val="00B3672E"/>
    <w:rsid w:val="00B3674F"/>
    <w:rsid w:val="00B3677A"/>
    <w:rsid w:val="00B36789"/>
    <w:rsid w:val="00B367A9"/>
    <w:rsid w:val="00B367D9"/>
    <w:rsid w:val="00B3685A"/>
    <w:rsid w:val="00B36870"/>
    <w:rsid w:val="00B368EE"/>
    <w:rsid w:val="00B368F3"/>
    <w:rsid w:val="00B36997"/>
    <w:rsid w:val="00B369A0"/>
    <w:rsid w:val="00B369B0"/>
    <w:rsid w:val="00B369FE"/>
    <w:rsid w:val="00B36A23"/>
    <w:rsid w:val="00B36A25"/>
    <w:rsid w:val="00B36A73"/>
    <w:rsid w:val="00B36A79"/>
    <w:rsid w:val="00B36AC3"/>
    <w:rsid w:val="00B36AD9"/>
    <w:rsid w:val="00B36ADF"/>
    <w:rsid w:val="00B36AF1"/>
    <w:rsid w:val="00B36B14"/>
    <w:rsid w:val="00B36B99"/>
    <w:rsid w:val="00B36BA8"/>
    <w:rsid w:val="00B36C31"/>
    <w:rsid w:val="00B36C55"/>
    <w:rsid w:val="00B36CD7"/>
    <w:rsid w:val="00B36CE4"/>
    <w:rsid w:val="00B36CE8"/>
    <w:rsid w:val="00B36CF5"/>
    <w:rsid w:val="00B36D08"/>
    <w:rsid w:val="00B36D14"/>
    <w:rsid w:val="00B36D4F"/>
    <w:rsid w:val="00B36D78"/>
    <w:rsid w:val="00B36DAB"/>
    <w:rsid w:val="00B36DB0"/>
    <w:rsid w:val="00B36DB4"/>
    <w:rsid w:val="00B36DC0"/>
    <w:rsid w:val="00B36E10"/>
    <w:rsid w:val="00B36E8D"/>
    <w:rsid w:val="00B36EB3"/>
    <w:rsid w:val="00B36F20"/>
    <w:rsid w:val="00B36F70"/>
    <w:rsid w:val="00B36FA5"/>
    <w:rsid w:val="00B36FFC"/>
    <w:rsid w:val="00B37030"/>
    <w:rsid w:val="00B37138"/>
    <w:rsid w:val="00B371B5"/>
    <w:rsid w:val="00B371C8"/>
    <w:rsid w:val="00B371F0"/>
    <w:rsid w:val="00B3720B"/>
    <w:rsid w:val="00B3721C"/>
    <w:rsid w:val="00B37228"/>
    <w:rsid w:val="00B3725C"/>
    <w:rsid w:val="00B37272"/>
    <w:rsid w:val="00B37278"/>
    <w:rsid w:val="00B37279"/>
    <w:rsid w:val="00B3727A"/>
    <w:rsid w:val="00B3728A"/>
    <w:rsid w:val="00B37291"/>
    <w:rsid w:val="00B37303"/>
    <w:rsid w:val="00B37332"/>
    <w:rsid w:val="00B3736E"/>
    <w:rsid w:val="00B37377"/>
    <w:rsid w:val="00B3738F"/>
    <w:rsid w:val="00B37395"/>
    <w:rsid w:val="00B373E9"/>
    <w:rsid w:val="00B37424"/>
    <w:rsid w:val="00B37439"/>
    <w:rsid w:val="00B37466"/>
    <w:rsid w:val="00B37483"/>
    <w:rsid w:val="00B37493"/>
    <w:rsid w:val="00B374AA"/>
    <w:rsid w:val="00B374E6"/>
    <w:rsid w:val="00B374EF"/>
    <w:rsid w:val="00B37524"/>
    <w:rsid w:val="00B375B1"/>
    <w:rsid w:val="00B375BC"/>
    <w:rsid w:val="00B3763B"/>
    <w:rsid w:val="00B37685"/>
    <w:rsid w:val="00B376E7"/>
    <w:rsid w:val="00B3776A"/>
    <w:rsid w:val="00B3776C"/>
    <w:rsid w:val="00B3777C"/>
    <w:rsid w:val="00B3784A"/>
    <w:rsid w:val="00B3784B"/>
    <w:rsid w:val="00B37860"/>
    <w:rsid w:val="00B37887"/>
    <w:rsid w:val="00B3789B"/>
    <w:rsid w:val="00B378AA"/>
    <w:rsid w:val="00B37912"/>
    <w:rsid w:val="00B3791B"/>
    <w:rsid w:val="00B3798E"/>
    <w:rsid w:val="00B379A5"/>
    <w:rsid w:val="00B379B6"/>
    <w:rsid w:val="00B37A10"/>
    <w:rsid w:val="00B37A2F"/>
    <w:rsid w:val="00B37A3A"/>
    <w:rsid w:val="00B37A56"/>
    <w:rsid w:val="00B37A7F"/>
    <w:rsid w:val="00B37AB2"/>
    <w:rsid w:val="00B37B15"/>
    <w:rsid w:val="00B37B1C"/>
    <w:rsid w:val="00B37B4B"/>
    <w:rsid w:val="00B37B4D"/>
    <w:rsid w:val="00B37B75"/>
    <w:rsid w:val="00B37B77"/>
    <w:rsid w:val="00B37B7A"/>
    <w:rsid w:val="00B37B9D"/>
    <w:rsid w:val="00B37BB4"/>
    <w:rsid w:val="00B37BC3"/>
    <w:rsid w:val="00B37BC6"/>
    <w:rsid w:val="00B37BCB"/>
    <w:rsid w:val="00B37BF6"/>
    <w:rsid w:val="00B37C58"/>
    <w:rsid w:val="00B37CCA"/>
    <w:rsid w:val="00B37CCE"/>
    <w:rsid w:val="00B37CD0"/>
    <w:rsid w:val="00B37CE5"/>
    <w:rsid w:val="00B37D0F"/>
    <w:rsid w:val="00B37D45"/>
    <w:rsid w:val="00B37E12"/>
    <w:rsid w:val="00B37E1E"/>
    <w:rsid w:val="00B37E37"/>
    <w:rsid w:val="00B37E64"/>
    <w:rsid w:val="00B37E66"/>
    <w:rsid w:val="00B37F73"/>
    <w:rsid w:val="00B37F74"/>
    <w:rsid w:val="00B37F8C"/>
    <w:rsid w:val="00B37FC2"/>
    <w:rsid w:val="00B40009"/>
    <w:rsid w:val="00B40011"/>
    <w:rsid w:val="00B40013"/>
    <w:rsid w:val="00B4001D"/>
    <w:rsid w:val="00B40050"/>
    <w:rsid w:val="00B4005F"/>
    <w:rsid w:val="00B4009F"/>
    <w:rsid w:val="00B40178"/>
    <w:rsid w:val="00B4017F"/>
    <w:rsid w:val="00B401A4"/>
    <w:rsid w:val="00B401BA"/>
    <w:rsid w:val="00B401CD"/>
    <w:rsid w:val="00B401FB"/>
    <w:rsid w:val="00B401FE"/>
    <w:rsid w:val="00B40208"/>
    <w:rsid w:val="00B40222"/>
    <w:rsid w:val="00B40252"/>
    <w:rsid w:val="00B4026F"/>
    <w:rsid w:val="00B40272"/>
    <w:rsid w:val="00B402F6"/>
    <w:rsid w:val="00B4032D"/>
    <w:rsid w:val="00B40347"/>
    <w:rsid w:val="00B40388"/>
    <w:rsid w:val="00B40393"/>
    <w:rsid w:val="00B40399"/>
    <w:rsid w:val="00B403A8"/>
    <w:rsid w:val="00B403AB"/>
    <w:rsid w:val="00B403DB"/>
    <w:rsid w:val="00B40406"/>
    <w:rsid w:val="00B40431"/>
    <w:rsid w:val="00B4046C"/>
    <w:rsid w:val="00B40478"/>
    <w:rsid w:val="00B404B0"/>
    <w:rsid w:val="00B404F2"/>
    <w:rsid w:val="00B40537"/>
    <w:rsid w:val="00B4054E"/>
    <w:rsid w:val="00B4055D"/>
    <w:rsid w:val="00B405F9"/>
    <w:rsid w:val="00B40626"/>
    <w:rsid w:val="00B40667"/>
    <w:rsid w:val="00B40686"/>
    <w:rsid w:val="00B406B0"/>
    <w:rsid w:val="00B406B3"/>
    <w:rsid w:val="00B406C5"/>
    <w:rsid w:val="00B406D1"/>
    <w:rsid w:val="00B406DA"/>
    <w:rsid w:val="00B406EE"/>
    <w:rsid w:val="00B406F5"/>
    <w:rsid w:val="00B40739"/>
    <w:rsid w:val="00B40763"/>
    <w:rsid w:val="00B40771"/>
    <w:rsid w:val="00B4077A"/>
    <w:rsid w:val="00B407F5"/>
    <w:rsid w:val="00B40812"/>
    <w:rsid w:val="00B4087F"/>
    <w:rsid w:val="00B408A0"/>
    <w:rsid w:val="00B4090C"/>
    <w:rsid w:val="00B40922"/>
    <w:rsid w:val="00B40926"/>
    <w:rsid w:val="00B4094B"/>
    <w:rsid w:val="00B4098F"/>
    <w:rsid w:val="00B40992"/>
    <w:rsid w:val="00B40998"/>
    <w:rsid w:val="00B4099E"/>
    <w:rsid w:val="00B409C2"/>
    <w:rsid w:val="00B409CF"/>
    <w:rsid w:val="00B409EA"/>
    <w:rsid w:val="00B40A1F"/>
    <w:rsid w:val="00B40A2D"/>
    <w:rsid w:val="00B40A6A"/>
    <w:rsid w:val="00B40A71"/>
    <w:rsid w:val="00B40A97"/>
    <w:rsid w:val="00B40AA1"/>
    <w:rsid w:val="00B40B28"/>
    <w:rsid w:val="00B40BCB"/>
    <w:rsid w:val="00B40BD4"/>
    <w:rsid w:val="00B40C17"/>
    <w:rsid w:val="00B40C32"/>
    <w:rsid w:val="00B40CA6"/>
    <w:rsid w:val="00B40CDC"/>
    <w:rsid w:val="00B40CEC"/>
    <w:rsid w:val="00B40CED"/>
    <w:rsid w:val="00B40D29"/>
    <w:rsid w:val="00B40D30"/>
    <w:rsid w:val="00B40D42"/>
    <w:rsid w:val="00B40D5A"/>
    <w:rsid w:val="00B40D64"/>
    <w:rsid w:val="00B40D7B"/>
    <w:rsid w:val="00B40D8E"/>
    <w:rsid w:val="00B40DB5"/>
    <w:rsid w:val="00B40E6A"/>
    <w:rsid w:val="00B40E90"/>
    <w:rsid w:val="00B40ECF"/>
    <w:rsid w:val="00B40F10"/>
    <w:rsid w:val="00B40F21"/>
    <w:rsid w:val="00B40F25"/>
    <w:rsid w:val="00B40FA9"/>
    <w:rsid w:val="00B40FBA"/>
    <w:rsid w:val="00B40FC3"/>
    <w:rsid w:val="00B40FD7"/>
    <w:rsid w:val="00B41008"/>
    <w:rsid w:val="00B41025"/>
    <w:rsid w:val="00B4103C"/>
    <w:rsid w:val="00B41048"/>
    <w:rsid w:val="00B41060"/>
    <w:rsid w:val="00B41094"/>
    <w:rsid w:val="00B410A3"/>
    <w:rsid w:val="00B410AA"/>
    <w:rsid w:val="00B4111B"/>
    <w:rsid w:val="00B4112C"/>
    <w:rsid w:val="00B411C3"/>
    <w:rsid w:val="00B4122D"/>
    <w:rsid w:val="00B41233"/>
    <w:rsid w:val="00B41273"/>
    <w:rsid w:val="00B41299"/>
    <w:rsid w:val="00B412B4"/>
    <w:rsid w:val="00B412C7"/>
    <w:rsid w:val="00B41341"/>
    <w:rsid w:val="00B41351"/>
    <w:rsid w:val="00B4137A"/>
    <w:rsid w:val="00B413AC"/>
    <w:rsid w:val="00B413DE"/>
    <w:rsid w:val="00B413EC"/>
    <w:rsid w:val="00B4140A"/>
    <w:rsid w:val="00B41453"/>
    <w:rsid w:val="00B4146C"/>
    <w:rsid w:val="00B41476"/>
    <w:rsid w:val="00B41490"/>
    <w:rsid w:val="00B414C5"/>
    <w:rsid w:val="00B414F3"/>
    <w:rsid w:val="00B41512"/>
    <w:rsid w:val="00B41552"/>
    <w:rsid w:val="00B4155F"/>
    <w:rsid w:val="00B415A3"/>
    <w:rsid w:val="00B415AC"/>
    <w:rsid w:val="00B415F8"/>
    <w:rsid w:val="00B4161B"/>
    <w:rsid w:val="00B4164A"/>
    <w:rsid w:val="00B4164B"/>
    <w:rsid w:val="00B416EB"/>
    <w:rsid w:val="00B4174B"/>
    <w:rsid w:val="00B41770"/>
    <w:rsid w:val="00B4178B"/>
    <w:rsid w:val="00B417E9"/>
    <w:rsid w:val="00B417EC"/>
    <w:rsid w:val="00B417FC"/>
    <w:rsid w:val="00B41805"/>
    <w:rsid w:val="00B41824"/>
    <w:rsid w:val="00B41845"/>
    <w:rsid w:val="00B4184D"/>
    <w:rsid w:val="00B41874"/>
    <w:rsid w:val="00B4187E"/>
    <w:rsid w:val="00B4189D"/>
    <w:rsid w:val="00B4191B"/>
    <w:rsid w:val="00B41939"/>
    <w:rsid w:val="00B41978"/>
    <w:rsid w:val="00B41A13"/>
    <w:rsid w:val="00B41A38"/>
    <w:rsid w:val="00B41A89"/>
    <w:rsid w:val="00B41AA2"/>
    <w:rsid w:val="00B41AAE"/>
    <w:rsid w:val="00B41AEE"/>
    <w:rsid w:val="00B41AF7"/>
    <w:rsid w:val="00B41AF8"/>
    <w:rsid w:val="00B41AF9"/>
    <w:rsid w:val="00B41AFE"/>
    <w:rsid w:val="00B41B08"/>
    <w:rsid w:val="00B41B24"/>
    <w:rsid w:val="00B41B2B"/>
    <w:rsid w:val="00B41B63"/>
    <w:rsid w:val="00B41B81"/>
    <w:rsid w:val="00B41BC8"/>
    <w:rsid w:val="00B41BE5"/>
    <w:rsid w:val="00B41C18"/>
    <w:rsid w:val="00B41C2E"/>
    <w:rsid w:val="00B41C43"/>
    <w:rsid w:val="00B41CC1"/>
    <w:rsid w:val="00B41CD0"/>
    <w:rsid w:val="00B41CF5"/>
    <w:rsid w:val="00B41D1F"/>
    <w:rsid w:val="00B41D39"/>
    <w:rsid w:val="00B41D44"/>
    <w:rsid w:val="00B41D6F"/>
    <w:rsid w:val="00B41D79"/>
    <w:rsid w:val="00B41DB3"/>
    <w:rsid w:val="00B41DBA"/>
    <w:rsid w:val="00B41DCE"/>
    <w:rsid w:val="00B41E47"/>
    <w:rsid w:val="00B41E4E"/>
    <w:rsid w:val="00B41E7F"/>
    <w:rsid w:val="00B41EDE"/>
    <w:rsid w:val="00B41EED"/>
    <w:rsid w:val="00B41F13"/>
    <w:rsid w:val="00B41F14"/>
    <w:rsid w:val="00B41F1A"/>
    <w:rsid w:val="00B41F3D"/>
    <w:rsid w:val="00B41F4D"/>
    <w:rsid w:val="00B41F55"/>
    <w:rsid w:val="00B41F80"/>
    <w:rsid w:val="00B42050"/>
    <w:rsid w:val="00B42070"/>
    <w:rsid w:val="00B420C9"/>
    <w:rsid w:val="00B420F7"/>
    <w:rsid w:val="00B4212E"/>
    <w:rsid w:val="00B4217D"/>
    <w:rsid w:val="00B421AF"/>
    <w:rsid w:val="00B421D2"/>
    <w:rsid w:val="00B42233"/>
    <w:rsid w:val="00B42258"/>
    <w:rsid w:val="00B4228E"/>
    <w:rsid w:val="00B42290"/>
    <w:rsid w:val="00B422C4"/>
    <w:rsid w:val="00B422F0"/>
    <w:rsid w:val="00B4234F"/>
    <w:rsid w:val="00B4236F"/>
    <w:rsid w:val="00B42370"/>
    <w:rsid w:val="00B423A3"/>
    <w:rsid w:val="00B42412"/>
    <w:rsid w:val="00B42440"/>
    <w:rsid w:val="00B4249A"/>
    <w:rsid w:val="00B424D1"/>
    <w:rsid w:val="00B424EC"/>
    <w:rsid w:val="00B42521"/>
    <w:rsid w:val="00B42579"/>
    <w:rsid w:val="00B425AD"/>
    <w:rsid w:val="00B425CA"/>
    <w:rsid w:val="00B42628"/>
    <w:rsid w:val="00B42642"/>
    <w:rsid w:val="00B4267A"/>
    <w:rsid w:val="00B426AB"/>
    <w:rsid w:val="00B426E3"/>
    <w:rsid w:val="00B426EB"/>
    <w:rsid w:val="00B4270F"/>
    <w:rsid w:val="00B4275D"/>
    <w:rsid w:val="00B4276B"/>
    <w:rsid w:val="00B42776"/>
    <w:rsid w:val="00B4279A"/>
    <w:rsid w:val="00B42831"/>
    <w:rsid w:val="00B42833"/>
    <w:rsid w:val="00B42839"/>
    <w:rsid w:val="00B4286B"/>
    <w:rsid w:val="00B42875"/>
    <w:rsid w:val="00B42895"/>
    <w:rsid w:val="00B428B6"/>
    <w:rsid w:val="00B428BD"/>
    <w:rsid w:val="00B428C6"/>
    <w:rsid w:val="00B428CE"/>
    <w:rsid w:val="00B4291C"/>
    <w:rsid w:val="00B4292C"/>
    <w:rsid w:val="00B4294E"/>
    <w:rsid w:val="00B429F1"/>
    <w:rsid w:val="00B42A0A"/>
    <w:rsid w:val="00B42A13"/>
    <w:rsid w:val="00B42A48"/>
    <w:rsid w:val="00B42A59"/>
    <w:rsid w:val="00B42A61"/>
    <w:rsid w:val="00B42AB2"/>
    <w:rsid w:val="00B42B17"/>
    <w:rsid w:val="00B42BEF"/>
    <w:rsid w:val="00B42BF1"/>
    <w:rsid w:val="00B42C17"/>
    <w:rsid w:val="00B42C23"/>
    <w:rsid w:val="00B42C73"/>
    <w:rsid w:val="00B42C7A"/>
    <w:rsid w:val="00B42CC4"/>
    <w:rsid w:val="00B42CD1"/>
    <w:rsid w:val="00B42CD4"/>
    <w:rsid w:val="00B42CF9"/>
    <w:rsid w:val="00B42D08"/>
    <w:rsid w:val="00B42D09"/>
    <w:rsid w:val="00B42D19"/>
    <w:rsid w:val="00B42D23"/>
    <w:rsid w:val="00B42D6A"/>
    <w:rsid w:val="00B42D71"/>
    <w:rsid w:val="00B42DA9"/>
    <w:rsid w:val="00B42E4C"/>
    <w:rsid w:val="00B42E55"/>
    <w:rsid w:val="00B42E60"/>
    <w:rsid w:val="00B42E69"/>
    <w:rsid w:val="00B42E6A"/>
    <w:rsid w:val="00B42E83"/>
    <w:rsid w:val="00B42E8F"/>
    <w:rsid w:val="00B42EBF"/>
    <w:rsid w:val="00B42F06"/>
    <w:rsid w:val="00B42F09"/>
    <w:rsid w:val="00B42F3F"/>
    <w:rsid w:val="00B42F45"/>
    <w:rsid w:val="00B42F7C"/>
    <w:rsid w:val="00B42F86"/>
    <w:rsid w:val="00B42F8D"/>
    <w:rsid w:val="00B42FDA"/>
    <w:rsid w:val="00B42FE2"/>
    <w:rsid w:val="00B43044"/>
    <w:rsid w:val="00B430FB"/>
    <w:rsid w:val="00B4311C"/>
    <w:rsid w:val="00B43124"/>
    <w:rsid w:val="00B4315B"/>
    <w:rsid w:val="00B43171"/>
    <w:rsid w:val="00B43173"/>
    <w:rsid w:val="00B4318D"/>
    <w:rsid w:val="00B431EB"/>
    <w:rsid w:val="00B4320A"/>
    <w:rsid w:val="00B43219"/>
    <w:rsid w:val="00B43232"/>
    <w:rsid w:val="00B43248"/>
    <w:rsid w:val="00B432AB"/>
    <w:rsid w:val="00B432B5"/>
    <w:rsid w:val="00B432DA"/>
    <w:rsid w:val="00B432FD"/>
    <w:rsid w:val="00B4336B"/>
    <w:rsid w:val="00B4336D"/>
    <w:rsid w:val="00B433AD"/>
    <w:rsid w:val="00B433BF"/>
    <w:rsid w:val="00B433C6"/>
    <w:rsid w:val="00B43416"/>
    <w:rsid w:val="00B4344A"/>
    <w:rsid w:val="00B43482"/>
    <w:rsid w:val="00B434A0"/>
    <w:rsid w:val="00B434B2"/>
    <w:rsid w:val="00B434D0"/>
    <w:rsid w:val="00B434D1"/>
    <w:rsid w:val="00B4358A"/>
    <w:rsid w:val="00B435C5"/>
    <w:rsid w:val="00B435E0"/>
    <w:rsid w:val="00B4361D"/>
    <w:rsid w:val="00B43622"/>
    <w:rsid w:val="00B43643"/>
    <w:rsid w:val="00B43653"/>
    <w:rsid w:val="00B4367A"/>
    <w:rsid w:val="00B43696"/>
    <w:rsid w:val="00B436AB"/>
    <w:rsid w:val="00B436B7"/>
    <w:rsid w:val="00B43707"/>
    <w:rsid w:val="00B4373B"/>
    <w:rsid w:val="00B4373C"/>
    <w:rsid w:val="00B4374A"/>
    <w:rsid w:val="00B43774"/>
    <w:rsid w:val="00B437B5"/>
    <w:rsid w:val="00B437C6"/>
    <w:rsid w:val="00B437DC"/>
    <w:rsid w:val="00B437EC"/>
    <w:rsid w:val="00B43840"/>
    <w:rsid w:val="00B43846"/>
    <w:rsid w:val="00B43853"/>
    <w:rsid w:val="00B43874"/>
    <w:rsid w:val="00B43888"/>
    <w:rsid w:val="00B438B3"/>
    <w:rsid w:val="00B438BF"/>
    <w:rsid w:val="00B438ED"/>
    <w:rsid w:val="00B43905"/>
    <w:rsid w:val="00B43960"/>
    <w:rsid w:val="00B4396C"/>
    <w:rsid w:val="00B43977"/>
    <w:rsid w:val="00B43982"/>
    <w:rsid w:val="00B439B5"/>
    <w:rsid w:val="00B439DB"/>
    <w:rsid w:val="00B439ED"/>
    <w:rsid w:val="00B439F0"/>
    <w:rsid w:val="00B43A6C"/>
    <w:rsid w:val="00B43AEC"/>
    <w:rsid w:val="00B43AFC"/>
    <w:rsid w:val="00B43B24"/>
    <w:rsid w:val="00B43B2B"/>
    <w:rsid w:val="00B43B39"/>
    <w:rsid w:val="00B43B73"/>
    <w:rsid w:val="00B43B80"/>
    <w:rsid w:val="00B43B87"/>
    <w:rsid w:val="00B43BE7"/>
    <w:rsid w:val="00B43C0E"/>
    <w:rsid w:val="00B43C33"/>
    <w:rsid w:val="00B43C38"/>
    <w:rsid w:val="00B43C41"/>
    <w:rsid w:val="00B43C61"/>
    <w:rsid w:val="00B43C82"/>
    <w:rsid w:val="00B43CA0"/>
    <w:rsid w:val="00B43D3D"/>
    <w:rsid w:val="00B43D49"/>
    <w:rsid w:val="00B43D58"/>
    <w:rsid w:val="00B43D80"/>
    <w:rsid w:val="00B43DB8"/>
    <w:rsid w:val="00B43DDB"/>
    <w:rsid w:val="00B43E27"/>
    <w:rsid w:val="00B43E2F"/>
    <w:rsid w:val="00B43EA9"/>
    <w:rsid w:val="00B43EC1"/>
    <w:rsid w:val="00B43ED1"/>
    <w:rsid w:val="00B43ED4"/>
    <w:rsid w:val="00B43EFC"/>
    <w:rsid w:val="00B43F8A"/>
    <w:rsid w:val="00B43F9D"/>
    <w:rsid w:val="00B43FA9"/>
    <w:rsid w:val="00B43FCE"/>
    <w:rsid w:val="00B43FED"/>
    <w:rsid w:val="00B44016"/>
    <w:rsid w:val="00B440A0"/>
    <w:rsid w:val="00B440DE"/>
    <w:rsid w:val="00B44127"/>
    <w:rsid w:val="00B44159"/>
    <w:rsid w:val="00B4418D"/>
    <w:rsid w:val="00B44193"/>
    <w:rsid w:val="00B44197"/>
    <w:rsid w:val="00B441B3"/>
    <w:rsid w:val="00B441CE"/>
    <w:rsid w:val="00B441E8"/>
    <w:rsid w:val="00B441F9"/>
    <w:rsid w:val="00B4420F"/>
    <w:rsid w:val="00B44219"/>
    <w:rsid w:val="00B4426D"/>
    <w:rsid w:val="00B44312"/>
    <w:rsid w:val="00B44323"/>
    <w:rsid w:val="00B4433A"/>
    <w:rsid w:val="00B44373"/>
    <w:rsid w:val="00B44389"/>
    <w:rsid w:val="00B4439A"/>
    <w:rsid w:val="00B4439E"/>
    <w:rsid w:val="00B4442D"/>
    <w:rsid w:val="00B4442E"/>
    <w:rsid w:val="00B44431"/>
    <w:rsid w:val="00B444AC"/>
    <w:rsid w:val="00B444B2"/>
    <w:rsid w:val="00B444FE"/>
    <w:rsid w:val="00B4453A"/>
    <w:rsid w:val="00B44544"/>
    <w:rsid w:val="00B4459D"/>
    <w:rsid w:val="00B445E5"/>
    <w:rsid w:val="00B44601"/>
    <w:rsid w:val="00B44620"/>
    <w:rsid w:val="00B44688"/>
    <w:rsid w:val="00B4468B"/>
    <w:rsid w:val="00B44690"/>
    <w:rsid w:val="00B4469E"/>
    <w:rsid w:val="00B44735"/>
    <w:rsid w:val="00B4476F"/>
    <w:rsid w:val="00B44773"/>
    <w:rsid w:val="00B447AC"/>
    <w:rsid w:val="00B44802"/>
    <w:rsid w:val="00B4481C"/>
    <w:rsid w:val="00B44837"/>
    <w:rsid w:val="00B4487D"/>
    <w:rsid w:val="00B448AE"/>
    <w:rsid w:val="00B448CB"/>
    <w:rsid w:val="00B4496A"/>
    <w:rsid w:val="00B44983"/>
    <w:rsid w:val="00B4498B"/>
    <w:rsid w:val="00B449A4"/>
    <w:rsid w:val="00B449DF"/>
    <w:rsid w:val="00B44A0E"/>
    <w:rsid w:val="00B44A24"/>
    <w:rsid w:val="00B44A39"/>
    <w:rsid w:val="00B44A6B"/>
    <w:rsid w:val="00B44A9E"/>
    <w:rsid w:val="00B44AA2"/>
    <w:rsid w:val="00B44BC6"/>
    <w:rsid w:val="00B44BD9"/>
    <w:rsid w:val="00B44C09"/>
    <w:rsid w:val="00B44C0A"/>
    <w:rsid w:val="00B44C0C"/>
    <w:rsid w:val="00B44C57"/>
    <w:rsid w:val="00B44C86"/>
    <w:rsid w:val="00B44CD1"/>
    <w:rsid w:val="00B44D15"/>
    <w:rsid w:val="00B44D26"/>
    <w:rsid w:val="00B44D28"/>
    <w:rsid w:val="00B44D2A"/>
    <w:rsid w:val="00B44D2F"/>
    <w:rsid w:val="00B44D32"/>
    <w:rsid w:val="00B44D39"/>
    <w:rsid w:val="00B44D74"/>
    <w:rsid w:val="00B44D7C"/>
    <w:rsid w:val="00B44D97"/>
    <w:rsid w:val="00B44DBF"/>
    <w:rsid w:val="00B44DC7"/>
    <w:rsid w:val="00B44DCF"/>
    <w:rsid w:val="00B44E44"/>
    <w:rsid w:val="00B44E57"/>
    <w:rsid w:val="00B44E6E"/>
    <w:rsid w:val="00B44E9C"/>
    <w:rsid w:val="00B44EA8"/>
    <w:rsid w:val="00B44EC9"/>
    <w:rsid w:val="00B44EE8"/>
    <w:rsid w:val="00B44EEE"/>
    <w:rsid w:val="00B44F00"/>
    <w:rsid w:val="00B44F43"/>
    <w:rsid w:val="00B44FD0"/>
    <w:rsid w:val="00B44FFE"/>
    <w:rsid w:val="00B45035"/>
    <w:rsid w:val="00B4505A"/>
    <w:rsid w:val="00B4506D"/>
    <w:rsid w:val="00B4507F"/>
    <w:rsid w:val="00B450BE"/>
    <w:rsid w:val="00B45124"/>
    <w:rsid w:val="00B45138"/>
    <w:rsid w:val="00B45139"/>
    <w:rsid w:val="00B45195"/>
    <w:rsid w:val="00B45216"/>
    <w:rsid w:val="00B4523A"/>
    <w:rsid w:val="00B4523D"/>
    <w:rsid w:val="00B45278"/>
    <w:rsid w:val="00B452A8"/>
    <w:rsid w:val="00B452CC"/>
    <w:rsid w:val="00B452FF"/>
    <w:rsid w:val="00B45313"/>
    <w:rsid w:val="00B4531F"/>
    <w:rsid w:val="00B4537A"/>
    <w:rsid w:val="00B453DA"/>
    <w:rsid w:val="00B45424"/>
    <w:rsid w:val="00B4542E"/>
    <w:rsid w:val="00B4548E"/>
    <w:rsid w:val="00B45498"/>
    <w:rsid w:val="00B454A2"/>
    <w:rsid w:val="00B4551D"/>
    <w:rsid w:val="00B45568"/>
    <w:rsid w:val="00B455CC"/>
    <w:rsid w:val="00B455DE"/>
    <w:rsid w:val="00B4568F"/>
    <w:rsid w:val="00B456AC"/>
    <w:rsid w:val="00B456EB"/>
    <w:rsid w:val="00B45703"/>
    <w:rsid w:val="00B457D6"/>
    <w:rsid w:val="00B457DD"/>
    <w:rsid w:val="00B457DE"/>
    <w:rsid w:val="00B45820"/>
    <w:rsid w:val="00B45831"/>
    <w:rsid w:val="00B4586B"/>
    <w:rsid w:val="00B45878"/>
    <w:rsid w:val="00B458C6"/>
    <w:rsid w:val="00B458D9"/>
    <w:rsid w:val="00B45922"/>
    <w:rsid w:val="00B45932"/>
    <w:rsid w:val="00B45934"/>
    <w:rsid w:val="00B45992"/>
    <w:rsid w:val="00B459FA"/>
    <w:rsid w:val="00B45A1D"/>
    <w:rsid w:val="00B45A3D"/>
    <w:rsid w:val="00B45A48"/>
    <w:rsid w:val="00B45A72"/>
    <w:rsid w:val="00B45AB9"/>
    <w:rsid w:val="00B45AC9"/>
    <w:rsid w:val="00B45ACA"/>
    <w:rsid w:val="00B45B1D"/>
    <w:rsid w:val="00B45B2C"/>
    <w:rsid w:val="00B45B57"/>
    <w:rsid w:val="00B45B9F"/>
    <w:rsid w:val="00B45BA3"/>
    <w:rsid w:val="00B45BE4"/>
    <w:rsid w:val="00B45BF0"/>
    <w:rsid w:val="00B45BF9"/>
    <w:rsid w:val="00B45C23"/>
    <w:rsid w:val="00B45C9F"/>
    <w:rsid w:val="00B45CA2"/>
    <w:rsid w:val="00B45CDA"/>
    <w:rsid w:val="00B45D10"/>
    <w:rsid w:val="00B45D16"/>
    <w:rsid w:val="00B45D2A"/>
    <w:rsid w:val="00B45D41"/>
    <w:rsid w:val="00B45D96"/>
    <w:rsid w:val="00B45D9B"/>
    <w:rsid w:val="00B45DAC"/>
    <w:rsid w:val="00B45DB0"/>
    <w:rsid w:val="00B45DB6"/>
    <w:rsid w:val="00B45E2D"/>
    <w:rsid w:val="00B45E9C"/>
    <w:rsid w:val="00B45ED3"/>
    <w:rsid w:val="00B45F18"/>
    <w:rsid w:val="00B45F5E"/>
    <w:rsid w:val="00B45F71"/>
    <w:rsid w:val="00B45FDE"/>
    <w:rsid w:val="00B4605C"/>
    <w:rsid w:val="00B46075"/>
    <w:rsid w:val="00B460B3"/>
    <w:rsid w:val="00B46115"/>
    <w:rsid w:val="00B4611A"/>
    <w:rsid w:val="00B46136"/>
    <w:rsid w:val="00B4613C"/>
    <w:rsid w:val="00B4615F"/>
    <w:rsid w:val="00B4618D"/>
    <w:rsid w:val="00B4619A"/>
    <w:rsid w:val="00B461AF"/>
    <w:rsid w:val="00B461B9"/>
    <w:rsid w:val="00B461BD"/>
    <w:rsid w:val="00B461D2"/>
    <w:rsid w:val="00B46209"/>
    <w:rsid w:val="00B4621B"/>
    <w:rsid w:val="00B4622A"/>
    <w:rsid w:val="00B46230"/>
    <w:rsid w:val="00B46278"/>
    <w:rsid w:val="00B4627B"/>
    <w:rsid w:val="00B462B1"/>
    <w:rsid w:val="00B462B4"/>
    <w:rsid w:val="00B46301"/>
    <w:rsid w:val="00B4637B"/>
    <w:rsid w:val="00B46380"/>
    <w:rsid w:val="00B46381"/>
    <w:rsid w:val="00B463B6"/>
    <w:rsid w:val="00B463E9"/>
    <w:rsid w:val="00B463F6"/>
    <w:rsid w:val="00B4641F"/>
    <w:rsid w:val="00B4643B"/>
    <w:rsid w:val="00B46447"/>
    <w:rsid w:val="00B46483"/>
    <w:rsid w:val="00B464A0"/>
    <w:rsid w:val="00B464EE"/>
    <w:rsid w:val="00B465C6"/>
    <w:rsid w:val="00B4665B"/>
    <w:rsid w:val="00B46660"/>
    <w:rsid w:val="00B46786"/>
    <w:rsid w:val="00B46795"/>
    <w:rsid w:val="00B467A6"/>
    <w:rsid w:val="00B467C2"/>
    <w:rsid w:val="00B467DA"/>
    <w:rsid w:val="00B46800"/>
    <w:rsid w:val="00B4681F"/>
    <w:rsid w:val="00B46854"/>
    <w:rsid w:val="00B468B0"/>
    <w:rsid w:val="00B468D1"/>
    <w:rsid w:val="00B468D2"/>
    <w:rsid w:val="00B46924"/>
    <w:rsid w:val="00B46946"/>
    <w:rsid w:val="00B469B4"/>
    <w:rsid w:val="00B469B7"/>
    <w:rsid w:val="00B469E8"/>
    <w:rsid w:val="00B46A11"/>
    <w:rsid w:val="00B46A27"/>
    <w:rsid w:val="00B46A2B"/>
    <w:rsid w:val="00B46A77"/>
    <w:rsid w:val="00B46AA7"/>
    <w:rsid w:val="00B46AB2"/>
    <w:rsid w:val="00B46AC3"/>
    <w:rsid w:val="00B46ADB"/>
    <w:rsid w:val="00B46AE8"/>
    <w:rsid w:val="00B46B0B"/>
    <w:rsid w:val="00B46BC1"/>
    <w:rsid w:val="00B46C1F"/>
    <w:rsid w:val="00B46C6E"/>
    <w:rsid w:val="00B46CB3"/>
    <w:rsid w:val="00B46CE9"/>
    <w:rsid w:val="00B46D10"/>
    <w:rsid w:val="00B46D12"/>
    <w:rsid w:val="00B46D41"/>
    <w:rsid w:val="00B46D4A"/>
    <w:rsid w:val="00B46D76"/>
    <w:rsid w:val="00B46DB7"/>
    <w:rsid w:val="00B46DDF"/>
    <w:rsid w:val="00B46E02"/>
    <w:rsid w:val="00B46E12"/>
    <w:rsid w:val="00B46E2D"/>
    <w:rsid w:val="00B46E3C"/>
    <w:rsid w:val="00B46E4D"/>
    <w:rsid w:val="00B46E68"/>
    <w:rsid w:val="00B46EB4"/>
    <w:rsid w:val="00B46EF6"/>
    <w:rsid w:val="00B46F4B"/>
    <w:rsid w:val="00B46F62"/>
    <w:rsid w:val="00B46F66"/>
    <w:rsid w:val="00B46FB0"/>
    <w:rsid w:val="00B46FD5"/>
    <w:rsid w:val="00B46FF8"/>
    <w:rsid w:val="00B47005"/>
    <w:rsid w:val="00B4700C"/>
    <w:rsid w:val="00B47084"/>
    <w:rsid w:val="00B47088"/>
    <w:rsid w:val="00B470FB"/>
    <w:rsid w:val="00B4713C"/>
    <w:rsid w:val="00B47146"/>
    <w:rsid w:val="00B471B9"/>
    <w:rsid w:val="00B471BD"/>
    <w:rsid w:val="00B471BE"/>
    <w:rsid w:val="00B471DD"/>
    <w:rsid w:val="00B471F8"/>
    <w:rsid w:val="00B4725A"/>
    <w:rsid w:val="00B47280"/>
    <w:rsid w:val="00B47288"/>
    <w:rsid w:val="00B472B1"/>
    <w:rsid w:val="00B472E6"/>
    <w:rsid w:val="00B472F6"/>
    <w:rsid w:val="00B47325"/>
    <w:rsid w:val="00B4733A"/>
    <w:rsid w:val="00B4738E"/>
    <w:rsid w:val="00B473C0"/>
    <w:rsid w:val="00B473CB"/>
    <w:rsid w:val="00B4742A"/>
    <w:rsid w:val="00B47456"/>
    <w:rsid w:val="00B4745A"/>
    <w:rsid w:val="00B474B1"/>
    <w:rsid w:val="00B474BC"/>
    <w:rsid w:val="00B474BE"/>
    <w:rsid w:val="00B47523"/>
    <w:rsid w:val="00B47539"/>
    <w:rsid w:val="00B47559"/>
    <w:rsid w:val="00B475A3"/>
    <w:rsid w:val="00B47613"/>
    <w:rsid w:val="00B47649"/>
    <w:rsid w:val="00B47657"/>
    <w:rsid w:val="00B4766D"/>
    <w:rsid w:val="00B47692"/>
    <w:rsid w:val="00B476BE"/>
    <w:rsid w:val="00B476E6"/>
    <w:rsid w:val="00B4770B"/>
    <w:rsid w:val="00B47722"/>
    <w:rsid w:val="00B47731"/>
    <w:rsid w:val="00B47742"/>
    <w:rsid w:val="00B47746"/>
    <w:rsid w:val="00B47771"/>
    <w:rsid w:val="00B4777D"/>
    <w:rsid w:val="00B47782"/>
    <w:rsid w:val="00B47786"/>
    <w:rsid w:val="00B4778F"/>
    <w:rsid w:val="00B47794"/>
    <w:rsid w:val="00B4781E"/>
    <w:rsid w:val="00B47835"/>
    <w:rsid w:val="00B47893"/>
    <w:rsid w:val="00B478B0"/>
    <w:rsid w:val="00B478D3"/>
    <w:rsid w:val="00B47907"/>
    <w:rsid w:val="00B4794A"/>
    <w:rsid w:val="00B4794B"/>
    <w:rsid w:val="00B47951"/>
    <w:rsid w:val="00B47968"/>
    <w:rsid w:val="00B47970"/>
    <w:rsid w:val="00B4798E"/>
    <w:rsid w:val="00B479BD"/>
    <w:rsid w:val="00B479D0"/>
    <w:rsid w:val="00B479EA"/>
    <w:rsid w:val="00B479EC"/>
    <w:rsid w:val="00B479F7"/>
    <w:rsid w:val="00B47A10"/>
    <w:rsid w:val="00B47A12"/>
    <w:rsid w:val="00B47A1A"/>
    <w:rsid w:val="00B47A55"/>
    <w:rsid w:val="00B47A71"/>
    <w:rsid w:val="00B47AFB"/>
    <w:rsid w:val="00B47B13"/>
    <w:rsid w:val="00B47B22"/>
    <w:rsid w:val="00B47B6F"/>
    <w:rsid w:val="00B47B73"/>
    <w:rsid w:val="00B47BA8"/>
    <w:rsid w:val="00B47BB3"/>
    <w:rsid w:val="00B47BC1"/>
    <w:rsid w:val="00B47BE5"/>
    <w:rsid w:val="00B47BEB"/>
    <w:rsid w:val="00B47C56"/>
    <w:rsid w:val="00B47C71"/>
    <w:rsid w:val="00B47C92"/>
    <w:rsid w:val="00B47CB1"/>
    <w:rsid w:val="00B47D04"/>
    <w:rsid w:val="00B47D71"/>
    <w:rsid w:val="00B47D74"/>
    <w:rsid w:val="00B47D8C"/>
    <w:rsid w:val="00B47D9B"/>
    <w:rsid w:val="00B47DA1"/>
    <w:rsid w:val="00B47DBD"/>
    <w:rsid w:val="00B47DF2"/>
    <w:rsid w:val="00B47E14"/>
    <w:rsid w:val="00B47E18"/>
    <w:rsid w:val="00B47E83"/>
    <w:rsid w:val="00B47F0D"/>
    <w:rsid w:val="00B47F0F"/>
    <w:rsid w:val="00B47F7A"/>
    <w:rsid w:val="00B47FA4"/>
    <w:rsid w:val="00B47FA6"/>
    <w:rsid w:val="00B47FC2"/>
    <w:rsid w:val="00B47FCD"/>
    <w:rsid w:val="00B50007"/>
    <w:rsid w:val="00B50013"/>
    <w:rsid w:val="00B50021"/>
    <w:rsid w:val="00B50059"/>
    <w:rsid w:val="00B5008B"/>
    <w:rsid w:val="00B500AB"/>
    <w:rsid w:val="00B500B0"/>
    <w:rsid w:val="00B500DE"/>
    <w:rsid w:val="00B500F0"/>
    <w:rsid w:val="00B5012E"/>
    <w:rsid w:val="00B50145"/>
    <w:rsid w:val="00B50186"/>
    <w:rsid w:val="00B5018B"/>
    <w:rsid w:val="00B501CF"/>
    <w:rsid w:val="00B501FF"/>
    <w:rsid w:val="00B5023F"/>
    <w:rsid w:val="00B502FE"/>
    <w:rsid w:val="00B50310"/>
    <w:rsid w:val="00B50375"/>
    <w:rsid w:val="00B50439"/>
    <w:rsid w:val="00B50454"/>
    <w:rsid w:val="00B50469"/>
    <w:rsid w:val="00B50487"/>
    <w:rsid w:val="00B504C0"/>
    <w:rsid w:val="00B504C6"/>
    <w:rsid w:val="00B504D4"/>
    <w:rsid w:val="00B504DD"/>
    <w:rsid w:val="00B504FB"/>
    <w:rsid w:val="00B5051A"/>
    <w:rsid w:val="00B50536"/>
    <w:rsid w:val="00B50556"/>
    <w:rsid w:val="00B50567"/>
    <w:rsid w:val="00B5058B"/>
    <w:rsid w:val="00B505CF"/>
    <w:rsid w:val="00B50612"/>
    <w:rsid w:val="00B5062F"/>
    <w:rsid w:val="00B506AC"/>
    <w:rsid w:val="00B50700"/>
    <w:rsid w:val="00B50701"/>
    <w:rsid w:val="00B50705"/>
    <w:rsid w:val="00B50731"/>
    <w:rsid w:val="00B50758"/>
    <w:rsid w:val="00B50782"/>
    <w:rsid w:val="00B507A2"/>
    <w:rsid w:val="00B507BD"/>
    <w:rsid w:val="00B507DE"/>
    <w:rsid w:val="00B5081A"/>
    <w:rsid w:val="00B50863"/>
    <w:rsid w:val="00B5088A"/>
    <w:rsid w:val="00B5089C"/>
    <w:rsid w:val="00B508C2"/>
    <w:rsid w:val="00B508C3"/>
    <w:rsid w:val="00B508D0"/>
    <w:rsid w:val="00B508FC"/>
    <w:rsid w:val="00B5091D"/>
    <w:rsid w:val="00B50973"/>
    <w:rsid w:val="00B50982"/>
    <w:rsid w:val="00B509B2"/>
    <w:rsid w:val="00B50A09"/>
    <w:rsid w:val="00B50A32"/>
    <w:rsid w:val="00B50A4E"/>
    <w:rsid w:val="00B50A5D"/>
    <w:rsid w:val="00B50A5F"/>
    <w:rsid w:val="00B50AB4"/>
    <w:rsid w:val="00B50AD4"/>
    <w:rsid w:val="00B50B1F"/>
    <w:rsid w:val="00B50B4D"/>
    <w:rsid w:val="00B50B55"/>
    <w:rsid w:val="00B50B59"/>
    <w:rsid w:val="00B50B5E"/>
    <w:rsid w:val="00B50B6F"/>
    <w:rsid w:val="00B50B88"/>
    <w:rsid w:val="00B50BFC"/>
    <w:rsid w:val="00B50C0B"/>
    <w:rsid w:val="00B50C15"/>
    <w:rsid w:val="00B50C1B"/>
    <w:rsid w:val="00B50CBB"/>
    <w:rsid w:val="00B50CDA"/>
    <w:rsid w:val="00B50D00"/>
    <w:rsid w:val="00B50D26"/>
    <w:rsid w:val="00B50D2F"/>
    <w:rsid w:val="00B50D86"/>
    <w:rsid w:val="00B50D91"/>
    <w:rsid w:val="00B50DB2"/>
    <w:rsid w:val="00B50DF0"/>
    <w:rsid w:val="00B50DF1"/>
    <w:rsid w:val="00B50E14"/>
    <w:rsid w:val="00B50E19"/>
    <w:rsid w:val="00B50E1C"/>
    <w:rsid w:val="00B50E2C"/>
    <w:rsid w:val="00B50E37"/>
    <w:rsid w:val="00B50E61"/>
    <w:rsid w:val="00B50E82"/>
    <w:rsid w:val="00B50EB5"/>
    <w:rsid w:val="00B50EC3"/>
    <w:rsid w:val="00B50EC6"/>
    <w:rsid w:val="00B50F16"/>
    <w:rsid w:val="00B50F19"/>
    <w:rsid w:val="00B50F2E"/>
    <w:rsid w:val="00B50F36"/>
    <w:rsid w:val="00B50F4D"/>
    <w:rsid w:val="00B50F6F"/>
    <w:rsid w:val="00B50FD6"/>
    <w:rsid w:val="00B51008"/>
    <w:rsid w:val="00B51039"/>
    <w:rsid w:val="00B51054"/>
    <w:rsid w:val="00B51086"/>
    <w:rsid w:val="00B510A6"/>
    <w:rsid w:val="00B510D5"/>
    <w:rsid w:val="00B510D6"/>
    <w:rsid w:val="00B510D7"/>
    <w:rsid w:val="00B51109"/>
    <w:rsid w:val="00B51264"/>
    <w:rsid w:val="00B512C8"/>
    <w:rsid w:val="00B51311"/>
    <w:rsid w:val="00B51315"/>
    <w:rsid w:val="00B5137D"/>
    <w:rsid w:val="00B5138D"/>
    <w:rsid w:val="00B513A2"/>
    <w:rsid w:val="00B513EF"/>
    <w:rsid w:val="00B513F0"/>
    <w:rsid w:val="00B513FA"/>
    <w:rsid w:val="00B51430"/>
    <w:rsid w:val="00B5143B"/>
    <w:rsid w:val="00B5143C"/>
    <w:rsid w:val="00B5145B"/>
    <w:rsid w:val="00B514B1"/>
    <w:rsid w:val="00B514BE"/>
    <w:rsid w:val="00B514CC"/>
    <w:rsid w:val="00B5151A"/>
    <w:rsid w:val="00B51528"/>
    <w:rsid w:val="00B5152B"/>
    <w:rsid w:val="00B51573"/>
    <w:rsid w:val="00B515EE"/>
    <w:rsid w:val="00B51605"/>
    <w:rsid w:val="00B5160C"/>
    <w:rsid w:val="00B5160D"/>
    <w:rsid w:val="00B51623"/>
    <w:rsid w:val="00B5168C"/>
    <w:rsid w:val="00B51703"/>
    <w:rsid w:val="00B51728"/>
    <w:rsid w:val="00B5174F"/>
    <w:rsid w:val="00B51763"/>
    <w:rsid w:val="00B5177D"/>
    <w:rsid w:val="00B51793"/>
    <w:rsid w:val="00B5179E"/>
    <w:rsid w:val="00B517AD"/>
    <w:rsid w:val="00B517B4"/>
    <w:rsid w:val="00B517E6"/>
    <w:rsid w:val="00B5180C"/>
    <w:rsid w:val="00B5181A"/>
    <w:rsid w:val="00B51826"/>
    <w:rsid w:val="00B5182D"/>
    <w:rsid w:val="00B51836"/>
    <w:rsid w:val="00B51851"/>
    <w:rsid w:val="00B5185B"/>
    <w:rsid w:val="00B5186D"/>
    <w:rsid w:val="00B51872"/>
    <w:rsid w:val="00B5187B"/>
    <w:rsid w:val="00B5189D"/>
    <w:rsid w:val="00B518DF"/>
    <w:rsid w:val="00B51912"/>
    <w:rsid w:val="00B51914"/>
    <w:rsid w:val="00B519AB"/>
    <w:rsid w:val="00B519B7"/>
    <w:rsid w:val="00B519C5"/>
    <w:rsid w:val="00B519F6"/>
    <w:rsid w:val="00B51A02"/>
    <w:rsid w:val="00B51A1C"/>
    <w:rsid w:val="00B51A21"/>
    <w:rsid w:val="00B51A46"/>
    <w:rsid w:val="00B51A4E"/>
    <w:rsid w:val="00B51A73"/>
    <w:rsid w:val="00B51AFF"/>
    <w:rsid w:val="00B51B11"/>
    <w:rsid w:val="00B51B5E"/>
    <w:rsid w:val="00B51B82"/>
    <w:rsid w:val="00B51C08"/>
    <w:rsid w:val="00B51C49"/>
    <w:rsid w:val="00B51C5F"/>
    <w:rsid w:val="00B51C84"/>
    <w:rsid w:val="00B51C87"/>
    <w:rsid w:val="00B51CBF"/>
    <w:rsid w:val="00B51CC4"/>
    <w:rsid w:val="00B51CEA"/>
    <w:rsid w:val="00B51D02"/>
    <w:rsid w:val="00B51D13"/>
    <w:rsid w:val="00B51DAE"/>
    <w:rsid w:val="00B51DF8"/>
    <w:rsid w:val="00B51E28"/>
    <w:rsid w:val="00B51E5E"/>
    <w:rsid w:val="00B51E62"/>
    <w:rsid w:val="00B51EB8"/>
    <w:rsid w:val="00B51EF9"/>
    <w:rsid w:val="00B51F01"/>
    <w:rsid w:val="00B51F3F"/>
    <w:rsid w:val="00B51F4B"/>
    <w:rsid w:val="00B51F89"/>
    <w:rsid w:val="00B52023"/>
    <w:rsid w:val="00B52032"/>
    <w:rsid w:val="00B52043"/>
    <w:rsid w:val="00B52044"/>
    <w:rsid w:val="00B5205C"/>
    <w:rsid w:val="00B5205E"/>
    <w:rsid w:val="00B52093"/>
    <w:rsid w:val="00B520A5"/>
    <w:rsid w:val="00B5213C"/>
    <w:rsid w:val="00B52143"/>
    <w:rsid w:val="00B521AE"/>
    <w:rsid w:val="00B521EA"/>
    <w:rsid w:val="00B521F6"/>
    <w:rsid w:val="00B521F9"/>
    <w:rsid w:val="00B5221E"/>
    <w:rsid w:val="00B522AF"/>
    <w:rsid w:val="00B522C4"/>
    <w:rsid w:val="00B522CE"/>
    <w:rsid w:val="00B522EA"/>
    <w:rsid w:val="00B522FC"/>
    <w:rsid w:val="00B52326"/>
    <w:rsid w:val="00B52354"/>
    <w:rsid w:val="00B5236D"/>
    <w:rsid w:val="00B52379"/>
    <w:rsid w:val="00B5238E"/>
    <w:rsid w:val="00B52392"/>
    <w:rsid w:val="00B523B0"/>
    <w:rsid w:val="00B523C9"/>
    <w:rsid w:val="00B52422"/>
    <w:rsid w:val="00B5242D"/>
    <w:rsid w:val="00B52437"/>
    <w:rsid w:val="00B52484"/>
    <w:rsid w:val="00B52496"/>
    <w:rsid w:val="00B524B1"/>
    <w:rsid w:val="00B524C6"/>
    <w:rsid w:val="00B524DF"/>
    <w:rsid w:val="00B524EB"/>
    <w:rsid w:val="00B524ED"/>
    <w:rsid w:val="00B52556"/>
    <w:rsid w:val="00B525A6"/>
    <w:rsid w:val="00B525C9"/>
    <w:rsid w:val="00B525DC"/>
    <w:rsid w:val="00B5260B"/>
    <w:rsid w:val="00B52628"/>
    <w:rsid w:val="00B5262C"/>
    <w:rsid w:val="00B5263D"/>
    <w:rsid w:val="00B5266C"/>
    <w:rsid w:val="00B52671"/>
    <w:rsid w:val="00B526AD"/>
    <w:rsid w:val="00B526C2"/>
    <w:rsid w:val="00B5270B"/>
    <w:rsid w:val="00B52751"/>
    <w:rsid w:val="00B5275B"/>
    <w:rsid w:val="00B52761"/>
    <w:rsid w:val="00B5277F"/>
    <w:rsid w:val="00B527B8"/>
    <w:rsid w:val="00B527DA"/>
    <w:rsid w:val="00B527DC"/>
    <w:rsid w:val="00B527F6"/>
    <w:rsid w:val="00B52848"/>
    <w:rsid w:val="00B52874"/>
    <w:rsid w:val="00B52885"/>
    <w:rsid w:val="00B5288D"/>
    <w:rsid w:val="00B528C4"/>
    <w:rsid w:val="00B528EE"/>
    <w:rsid w:val="00B528F2"/>
    <w:rsid w:val="00B52931"/>
    <w:rsid w:val="00B52944"/>
    <w:rsid w:val="00B52975"/>
    <w:rsid w:val="00B5297D"/>
    <w:rsid w:val="00B529A3"/>
    <w:rsid w:val="00B529B2"/>
    <w:rsid w:val="00B529BB"/>
    <w:rsid w:val="00B52A3F"/>
    <w:rsid w:val="00B52A6D"/>
    <w:rsid w:val="00B52AD0"/>
    <w:rsid w:val="00B52B04"/>
    <w:rsid w:val="00B52B22"/>
    <w:rsid w:val="00B52BA7"/>
    <w:rsid w:val="00B52BB2"/>
    <w:rsid w:val="00B52BB8"/>
    <w:rsid w:val="00B52C21"/>
    <w:rsid w:val="00B52C38"/>
    <w:rsid w:val="00B52C49"/>
    <w:rsid w:val="00B52C74"/>
    <w:rsid w:val="00B52CC4"/>
    <w:rsid w:val="00B52CE0"/>
    <w:rsid w:val="00B52CF4"/>
    <w:rsid w:val="00B52D08"/>
    <w:rsid w:val="00B52D59"/>
    <w:rsid w:val="00B52D66"/>
    <w:rsid w:val="00B52DAA"/>
    <w:rsid w:val="00B52DD5"/>
    <w:rsid w:val="00B52DDB"/>
    <w:rsid w:val="00B52DE0"/>
    <w:rsid w:val="00B52E2D"/>
    <w:rsid w:val="00B52E73"/>
    <w:rsid w:val="00B52E8F"/>
    <w:rsid w:val="00B52EB6"/>
    <w:rsid w:val="00B52EB9"/>
    <w:rsid w:val="00B52F2E"/>
    <w:rsid w:val="00B52F5A"/>
    <w:rsid w:val="00B52F5C"/>
    <w:rsid w:val="00B52F5E"/>
    <w:rsid w:val="00B52F6A"/>
    <w:rsid w:val="00B52FD5"/>
    <w:rsid w:val="00B52FDC"/>
    <w:rsid w:val="00B53004"/>
    <w:rsid w:val="00B53006"/>
    <w:rsid w:val="00B5301B"/>
    <w:rsid w:val="00B53056"/>
    <w:rsid w:val="00B530B8"/>
    <w:rsid w:val="00B530CE"/>
    <w:rsid w:val="00B530E7"/>
    <w:rsid w:val="00B5310D"/>
    <w:rsid w:val="00B53134"/>
    <w:rsid w:val="00B53135"/>
    <w:rsid w:val="00B53142"/>
    <w:rsid w:val="00B531B2"/>
    <w:rsid w:val="00B531C2"/>
    <w:rsid w:val="00B531E1"/>
    <w:rsid w:val="00B53216"/>
    <w:rsid w:val="00B5321A"/>
    <w:rsid w:val="00B53233"/>
    <w:rsid w:val="00B5327A"/>
    <w:rsid w:val="00B532A8"/>
    <w:rsid w:val="00B532C6"/>
    <w:rsid w:val="00B532EF"/>
    <w:rsid w:val="00B532F4"/>
    <w:rsid w:val="00B5330D"/>
    <w:rsid w:val="00B53328"/>
    <w:rsid w:val="00B53347"/>
    <w:rsid w:val="00B5335F"/>
    <w:rsid w:val="00B53379"/>
    <w:rsid w:val="00B533A5"/>
    <w:rsid w:val="00B533AF"/>
    <w:rsid w:val="00B533BE"/>
    <w:rsid w:val="00B533F4"/>
    <w:rsid w:val="00B5341D"/>
    <w:rsid w:val="00B5343F"/>
    <w:rsid w:val="00B53455"/>
    <w:rsid w:val="00B534DB"/>
    <w:rsid w:val="00B53501"/>
    <w:rsid w:val="00B53511"/>
    <w:rsid w:val="00B53548"/>
    <w:rsid w:val="00B53580"/>
    <w:rsid w:val="00B53585"/>
    <w:rsid w:val="00B535C9"/>
    <w:rsid w:val="00B5360C"/>
    <w:rsid w:val="00B5360F"/>
    <w:rsid w:val="00B53625"/>
    <w:rsid w:val="00B5362C"/>
    <w:rsid w:val="00B53632"/>
    <w:rsid w:val="00B53641"/>
    <w:rsid w:val="00B5365E"/>
    <w:rsid w:val="00B5366C"/>
    <w:rsid w:val="00B536BE"/>
    <w:rsid w:val="00B536C8"/>
    <w:rsid w:val="00B536FC"/>
    <w:rsid w:val="00B5374C"/>
    <w:rsid w:val="00B5375E"/>
    <w:rsid w:val="00B53796"/>
    <w:rsid w:val="00B5379B"/>
    <w:rsid w:val="00B537F1"/>
    <w:rsid w:val="00B53815"/>
    <w:rsid w:val="00B53826"/>
    <w:rsid w:val="00B5382B"/>
    <w:rsid w:val="00B53856"/>
    <w:rsid w:val="00B53867"/>
    <w:rsid w:val="00B53886"/>
    <w:rsid w:val="00B538C5"/>
    <w:rsid w:val="00B538E5"/>
    <w:rsid w:val="00B538F9"/>
    <w:rsid w:val="00B538FC"/>
    <w:rsid w:val="00B5391A"/>
    <w:rsid w:val="00B53947"/>
    <w:rsid w:val="00B5397A"/>
    <w:rsid w:val="00B539FD"/>
    <w:rsid w:val="00B53A1C"/>
    <w:rsid w:val="00B53A5D"/>
    <w:rsid w:val="00B53A9B"/>
    <w:rsid w:val="00B53AB8"/>
    <w:rsid w:val="00B53AE2"/>
    <w:rsid w:val="00B53AF6"/>
    <w:rsid w:val="00B53B0D"/>
    <w:rsid w:val="00B53B26"/>
    <w:rsid w:val="00B53B42"/>
    <w:rsid w:val="00B53B80"/>
    <w:rsid w:val="00B53B95"/>
    <w:rsid w:val="00B53BC1"/>
    <w:rsid w:val="00B53C40"/>
    <w:rsid w:val="00B53C6D"/>
    <w:rsid w:val="00B53C99"/>
    <w:rsid w:val="00B53CA7"/>
    <w:rsid w:val="00B53CC8"/>
    <w:rsid w:val="00B53CD6"/>
    <w:rsid w:val="00B53CEB"/>
    <w:rsid w:val="00B53CF0"/>
    <w:rsid w:val="00B53D00"/>
    <w:rsid w:val="00B53D04"/>
    <w:rsid w:val="00B53D07"/>
    <w:rsid w:val="00B53D4A"/>
    <w:rsid w:val="00B53D86"/>
    <w:rsid w:val="00B53DA1"/>
    <w:rsid w:val="00B53DAD"/>
    <w:rsid w:val="00B53DC3"/>
    <w:rsid w:val="00B53E4D"/>
    <w:rsid w:val="00B53E5A"/>
    <w:rsid w:val="00B53EB8"/>
    <w:rsid w:val="00B53EC3"/>
    <w:rsid w:val="00B53EF0"/>
    <w:rsid w:val="00B53F23"/>
    <w:rsid w:val="00B53F34"/>
    <w:rsid w:val="00B53F43"/>
    <w:rsid w:val="00B53FBA"/>
    <w:rsid w:val="00B53FF6"/>
    <w:rsid w:val="00B54046"/>
    <w:rsid w:val="00B5405D"/>
    <w:rsid w:val="00B54090"/>
    <w:rsid w:val="00B54092"/>
    <w:rsid w:val="00B540A4"/>
    <w:rsid w:val="00B540E9"/>
    <w:rsid w:val="00B54135"/>
    <w:rsid w:val="00B5413E"/>
    <w:rsid w:val="00B54164"/>
    <w:rsid w:val="00B54191"/>
    <w:rsid w:val="00B541E0"/>
    <w:rsid w:val="00B54275"/>
    <w:rsid w:val="00B54299"/>
    <w:rsid w:val="00B542D9"/>
    <w:rsid w:val="00B54310"/>
    <w:rsid w:val="00B54398"/>
    <w:rsid w:val="00B543D9"/>
    <w:rsid w:val="00B5440B"/>
    <w:rsid w:val="00B54415"/>
    <w:rsid w:val="00B54418"/>
    <w:rsid w:val="00B5443B"/>
    <w:rsid w:val="00B5444B"/>
    <w:rsid w:val="00B544B1"/>
    <w:rsid w:val="00B544FC"/>
    <w:rsid w:val="00B5450A"/>
    <w:rsid w:val="00B5452B"/>
    <w:rsid w:val="00B54568"/>
    <w:rsid w:val="00B545BD"/>
    <w:rsid w:val="00B545CC"/>
    <w:rsid w:val="00B545F2"/>
    <w:rsid w:val="00B545F4"/>
    <w:rsid w:val="00B545F9"/>
    <w:rsid w:val="00B54604"/>
    <w:rsid w:val="00B5462A"/>
    <w:rsid w:val="00B5462C"/>
    <w:rsid w:val="00B5463F"/>
    <w:rsid w:val="00B54658"/>
    <w:rsid w:val="00B54668"/>
    <w:rsid w:val="00B546DA"/>
    <w:rsid w:val="00B546F9"/>
    <w:rsid w:val="00B54756"/>
    <w:rsid w:val="00B54773"/>
    <w:rsid w:val="00B547B5"/>
    <w:rsid w:val="00B547DE"/>
    <w:rsid w:val="00B54819"/>
    <w:rsid w:val="00B54843"/>
    <w:rsid w:val="00B54868"/>
    <w:rsid w:val="00B5487C"/>
    <w:rsid w:val="00B548FE"/>
    <w:rsid w:val="00B54910"/>
    <w:rsid w:val="00B54956"/>
    <w:rsid w:val="00B549BF"/>
    <w:rsid w:val="00B549F0"/>
    <w:rsid w:val="00B54A24"/>
    <w:rsid w:val="00B54A65"/>
    <w:rsid w:val="00B54AB3"/>
    <w:rsid w:val="00B54ADF"/>
    <w:rsid w:val="00B54AE0"/>
    <w:rsid w:val="00B54B00"/>
    <w:rsid w:val="00B54B03"/>
    <w:rsid w:val="00B54B35"/>
    <w:rsid w:val="00B54B48"/>
    <w:rsid w:val="00B54B7A"/>
    <w:rsid w:val="00B54B94"/>
    <w:rsid w:val="00B54BE0"/>
    <w:rsid w:val="00B54C01"/>
    <w:rsid w:val="00B54C36"/>
    <w:rsid w:val="00B54C39"/>
    <w:rsid w:val="00B54C3C"/>
    <w:rsid w:val="00B54C6B"/>
    <w:rsid w:val="00B54C79"/>
    <w:rsid w:val="00B54C83"/>
    <w:rsid w:val="00B54CB0"/>
    <w:rsid w:val="00B54D3B"/>
    <w:rsid w:val="00B54D84"/>
    <w:rsid w:val="00B54D85"/>
    <w:rsid w:val="00B54D9D"/>
    <w:rsid w:val="00B54DBD"/>
    <w:rsid w:val="00B54DDF"/>
    <w:rsid w:val="00B54E22"/>
    <w:rsid w:val="00B54E2C"/>
    <w:rsid w:val="00B54E75"/>
    <w:rsid w:val="00B54E90"/>
    <w:rsid w:val="00B54EBF"/>
    <w:rsid w:val="00B54EE4"/>
    <w:rsid w:val="00B54F43"/>
    <w:rsid w:val="00B54F52"/>
    <w:rsid w:val="00B54F78"/>
    <w:rsid w:val="00B54F85"/>
    <w:rsid w:val="00B54F9E"/>
    <w:rsid w:val="00B54FD4"/>
    <w:rsid w:val="00B54FE3"/>
    <w:rsid w:val="00B55034"/>
    <w:rsid w:val="00B55129"/>
    <w:rsid w:val="00B5516F"/>
    <w:rsid w:val="00B5517B"/>
    <w:rsid w:val="00B551A9"/>
    <w:rsid w:val="00B551C4"/>
    <w:rsid w:val="00B551CC"/>
    <w:rsid w:val="00B551FB"/>
    <w:rsid w:val="00B5521A"/>
    <w:rsid w:val="00B55251"/>
    <w:rsid w:val="00B55279"/>
    <w:rsid w:val="00B552A6"/>
    <w:rsid w:val="00B55369"/>
    <w:rsid w:val="00B5536A"/>
    <w:rsid w:val="00B55394"/>
    <w:rsid w:val="00B553B8"/>
    <w:rsid w:val="00B553D7"/>
    <w:rsid w:val="00B55412"/>
    <w:rsid w:val="00B5542B"/>
    <w:rsid w:val="00B554B7"/>
    <w:rsid w:val="00B554E8"/>
    <w:rsid w:val="00B554FA"/>
    <w:rsid w:val="00B55508"/>
    <w:rsid w:val="00B5550A"/>
    <w:rsid w:val="00B55518"/>
    <w:rsid w:val="00B55556"/>
    <w:rsid w:val="00B555A5"/>
    <w:rsid w:val="00B55638"/>
    <w:rsid w:val="00B55687"/>
    <w:rsid w:val="00B556B0"/>
    <w:rsid w:val="00B556BB"/>
    <w:rsid w:val="00B556BD"/>
    <w:rsid w:val="00B556D8"/>
    <w:rsid w:val="00B55753"/>
    <w:rsid w:val="00B5577A"/>
    <w:rsid w:val="00B557E6"/>
    <w:rsid w:val="00B557E7"/>
    <w:rsid w:val="00B557EB"/>
    <w:rsid w:val="00B557F7"/>
    <w:rsid w:val="00B55847"/>
    <w:rsid w:val="00B5588C"/>
    <w:rsid w:val="00B558B1"/>
    <w:rsid w:val="00B558B7"/>
    <w:rsid w:val="00B558D3"/>
    <w:rsid w:val="00B55916"/>
    <w:rsid w:val="00B55938"/>
    <w:rsid w:val="00B5595B"/>
    <w:rsid w:val="00B5597B"/>
    <w:rsid w:val="00B55983"/>
    <w:rsid w:val="00B559AF"/>
    <w:rsid w:val="00B55A02"/>
    <w:rsid w:val="00B55A0E"/>
    <w:rsid w:val="00B55A34"/>
    <w:rsid w:val="00B55A5F"/>
    <w:rsid w:val="00B55A74"/>
    <w:rsid w:val="00B55AA1"/>
    <w:rsid w:val="00B55B1C"/>
    <w:rsid w:val="00B55B72"/>
    <w:rsid w:val="00B55C33"/>
    <w:rsid w:val="00B55C35"/>
    <w:rsid w:val="00B55C44"/>
    <w:rsid w:val="00B55CA8"/>
    <w:rsid w:val="00B55CEC"/>
    <w:rsid w:val="00B55CF1"/>
    <w:rsid w:val="00B55D1E"/>
    <w:rsid w:val="00B55D3B"/>
    <w:rsid w:val="00B55D9C"/>
    <w:rsid w:val="00B55DB2"/>
    <w:rsid w:val="00B55DD4"/>
    <w:rsid w:val="00B55DE6"/>
    <w:rsid w:val="00B55DF5"/>
    <w:rsid w:val="00B55DF9"/>
    <w:rsid w:val="00B55E00"/>
    <w:rsid w:val="00B55E0A"/>
    <w:rsid w:val="00B55E81"/>
    <w:rsid w:val="00B55E9B"/>
    <w:rsid w:val="00B55EA4"/>
    <w:rsid w:val="00B55EC3"/>
    <w:rsid w:val="00B55EE4"/>
    <w:rsid w:val="00B55F1D"/>
    <w:rsid w:val="00B55F52"/>
    <w:rsid w:val="00B55F70"/>
    <w:rsid w:val="00B55F72"/>
    <w:rsid w:val="00B55F7A"/>
    <w:rsid w:val="00B55F96"/>
    <w:rsid w:val="00B55FCF"/>
    <w:rsid w:val="00B55FE4"/>
    <w:rsid w:val="00B55FF3"/>
    <w:rsid w:val="00B5601B"/>
    <w:rsid w:val="00B56076"/>
    <w:rsid w:val="00B56079"/>
    <w:rsid w:val="00B56095"/>
    <w:rsid w:val="00B560A8"/>
    <w:rsid w:val="00B560CE"/>
    <w:rsid w:val="00B56130"/>
    <w:rsid w:val="00B56152"/>
    <w:rsid w:val="00B56159"/>
    <w:rsid w:val="00B56171"/>
    <w:rsid w:val="00B56173"/>
    <w:rsid w:val="00B561A0"/>
    <w:rsid w:val="00B561A6"/>
    <w:rsid w:val="00B561BD"/>
    <w:rsid w:val="00B561C4"/>
    <w:rsid w:val="00B56279"/>
    <w:rsid w:val="00B562CF"/>
    <w:rsid w:val="00B5631E"/>
    <w:rsid w:val="00B5635F"/>
    <w:rsid w:val="00B5637F"/>
    <w:rsid w:val="00B56382"/>
    <w:rsid w:val="00B563C6"/>
    <w:rsid w:val="00B563D8"/>
    <w:rsid w:val="00B563DD"/>
    <w:rsid w:val="00B5640E"/>
    <w:rsid w:val="00B56426"/>
    <w:rsid w:val="00B5642F"/>
    <w:rsid w:val="00B56473"/>
    <w:rsid w:val="00B56479"/>
    <w:rsid w:val="00B564A4"/>
    <w:rsid w:val="00B564AC"/>
    <w:rsid w:val="00B564EB"/>
    <w:rsid w:val="00B5656A"/>
    <w:rsid w:val="00B565AD"/>
    <w:rsid w:val="00B565B8"/>
    <w:rsid w:val="00B565C5"/>
    <w:rsid w:val="00B56604"/>
    <w:rsid w:val="00B5660C"/>
    <w:rsid w:val="00B5661D"/>
    <w:rsid w:val="00B5662F"/>
    <w:rsid w:val="00B5666A"/>
    <w:rsid w:val="00B5670E"/>
    <w:rsid w:val="00B56713"/>
    <w:rsid w:val="00B5674B"/>
    <w:rsid w:val="00B56762"/>
    <w:rsid w:val="00B567A1"/>
    <w:rsid w:val="00B567A4"/>
    <w:rsid w:val="00B56829"/>
    <w:rsid w:val="00B56830"/>
    <w:rsid w:val="00B56835"/>
    <w:rsid w:val="00B568DB"/>
    <w:rsid w:val="00B568DE"/>
    <w:rsid w:val="00B56955"/>
    <w:rsid w:val="00B56990"/>
    <w:rsid w:val="00B56A23"/>
    <w:rsid w:val="00B56A58"/>
    <w:rsid w:val="00B56A73"/>
    <w:rsid w:val="00B56A8E"/>
    <w:rsid w:val="00B56AF1"/>
    <w:rsid w:val="00B56AF9"/>
    <w:rsid w:val="00B56BAA"/>
    <w:rsid w:val="00B56BC4"/>
    <w:rsid w:val="00B56BDB"/>
    <w:rsid w:val="00B56C37"/>
    <w:rsid w:val="00B56CAB"/>
    <w:rsid w:val="00B56CC4"/>
    <w:rsid w:val="00B56D5F"/>
    <w:rsid w:val="00B56D6E"/>
    <w:rsid w:val="00B56D6F"/>
    <w:rsid w:val="00B56D8B"/>
    <w:rsid w:val="00B56D91"/>
    <w:rsid w:val="00B56DF8"/>
    <w:rsid w:val="00B56E00"/>
    <w:rsid w:val="00B56E76"/>
    <w:rsid w:val="00B56E7B"/>
    <w:rsid w:val="00B56EA9"/>
    <w:rsid w:val="00B56EC1"/>
    <w:rsid w:val="00B56EDB"/>
    <w:rsid w:val="00B56F05"/>
    <w:rsid w:val="00B56F26"/>
    <w:rsid w:val="00B56F2C"/>
    <w:rsid w:val="00B56F41"/>
    <w:rsid w:val="00B56F42"/>
    <w:rsid w:val="00B56F6B"/>
    <w:rsid w:val="00B56FFB"/>
    <w:rsid w:val="00B57045"/>
    <w:rsid w:val="00B570B7"/>
    <w:rsid w:val="00B5719F"/>
    <w:rsid w:val="00B571C8"/>
    <w:rsid w:val="00B571D1"/>
    <w:rsid w:val="00B57215"/>
    <w:rsid w:val="00B5722C"/>
    <w:rsid w:val="00B57271"/>
    <w:rsid w:val="00B572AE"/>
    <w:rsid w:val="00B572D6"/>
    <w:rsid w:val="00B5730D"/>
    <w:rsid w:val="00B57327"/>
    <w:rsid w:val="00B57358"/>
    <w:rsid w:val="00B573ED"/>
    <w:rsid w:val="00B573FB"/>
    <w:rsid w:val="00B57403"/>
    <w:rsid w:val="00B5740A"/>
    <w:rsid w:val="00B57478"/>
    <w:rsid w:val="00B5748A"/>
    <w:rsid w:val="00B574A0"/>
    <w:rsid w:val="00B57510"/>
    <w:rsid w:val="00B5754A"/>
    <w:rsid w:val="00B5756A"/>
    <w:rsid w:val="00B57579"/>
    <w:rsid w:val="00B57624"/>
    <w:rsid w:val="00B576C2"/>
    <w:rsid w:val="00B576C3"/>
    <w:rsid w:val="00B576DA"/>
    <w:rsid w:val="00B576F2"/>
    <w:rsid w:val="00B576FB"/>
    <w:rsid w:val="00B57700"/>
    <w:rsid w:val="00B57702"/>
    <w:rsid w:val="00B57714"/>
    <w:rsid w:val="00B57726"/>
    <w:rsid w:val="00B57737"/>
    <w:rsid w:val="00B57745"/>
    <w:rsid w:val="00B57750"/>
    <w:rsid w:val="00B577E7"/>
    <w:rsid w:val="00B57802"/>
    <w:rsid w:val="00B5784D"/>
    <w:rsid w:val="00B57879"/>
    <w:rsid w:val="00B578FA"/>
    <w:rsid w:val="00B57907"/>
    <w:rsid w:val="00B57912"/>
    <w:rsid w:val="00B579C7"/>
    <w:rsid w:val="00B57A12"/>
    <w:rsid w:val="00B57A30"/>
    <w:rsid w:val="00B57A4D"/>
    <w:rsid w:val="00B57AB0"/>
    <w:rsid w:val="00B57ACC"/>
    <w:rsid w:val="00B57AD7"/>
    <w:rsid w:val="00B57B35"/>
    <w:rsid w:val="00B57B41"/>
    <w:rsid w:val="00B57BBB"/>
    <w:rsid w:val="00B57BC3"/>
    <w:rsid w:val="00B57BEC"/>
    <w:rsid w:val="00B57C08"/>
    <w:rsid w:val="00B57C5B"/>
    <w:rsid w:val="00B57C73"/>
    <w:rsid w:val="00B57C80"/>
    <w:rsid w:val="00B57C8B"/>
    <w:rsid w:val="00B57CBA"/>
    <w:rsid w:val="00B57CCD"/>
    <w:rsid w:val="00B57CDA"/>
    <w:rsid w:val="00B57CFF"/>
    <w:rsid w:val="00B57D0B"/>
    <w:rsid w:val="00B57D16"/>
    <w:rsid w:val="00B57D79"/>
    <w:rsid w:val="00B57D83"/>
    <w:rsid w:val="00B57D84"/>
    <w:rsid w:val="00B57DB6"/>
    <w:rsid w:val="00B57DC1"/>
    <w:rsid w:val="00B57E29"/>
    <w:rsid w:val="00B57E36"/>
    <w:rsid w:val="00B57E69"/>
    <w:rsid w:val="00B57E79"/>
    <w:rsid w:val="00B57EF5"/>
    <w:rsid w:val="00B57F5B"/>
    <w:rsid w:val="00B57F6B"/>
    <w:rsid w:val="00B57FA5"/>
    <w:rsid w:val="00B57FF2"/>
    <w:rsid w:val="00B60009"/>
    <w:rsid w:val="00B6000A"/>
    <w:rsid w:val="00B60015"/>
    <w:rsid w:val="00B60031"/>
    <w:rsid w:val="00B60042"/>
    <w:rsid w:val="00B6004E"/>
    <w:rsid w:val="00B600A2"/>
    <w:rsid w:val="00B600A8"/>
    <w:rsid w:val="00B600C1"/>
    <w:rsid w:val="00B60107"/>
    <w:rsid w:val="00B6010B"/>
    <w:rsid w:val="00B60112"/>
    <w:rsid w:val="00B60118"/>
    <w:rsid w:val="00B6015F"/>
    <w:rsid w:val="00B601AA"/>
    <w:rsid w:val="00B601C2"/>
    <w:rsid w:val="00B601CE"/>
    <w:rsid w:val="00B6027D"/>
    <w:rsid w:val="00B602A2"/>
    <w:rsid w:val="00B602BA"/>
    <w:rsid w:val="00B6030B"/>
    <w:rsid w:val="00B6032D"/>
    <w:rsid w:val="00B60370"/>
    <w:rsid w:val="00B60379"/>
    <w:rsid w:val="00B60394"/>
    <w:rsid w:val="00B60396"/>
    <w:rsid w:val="00B603DE"/>
    <w:rsid w:val="00B60406"/>
    <w:rsid w:val="00B60503"/>
    <w:rsid w:val="00B60517"/>
    <w:rsid w:val="00B60522"/>
    <w:rsid w:val="00B60544"/>
    <w:rsid w:val="00B6054D"/>
    <w:rsid w:val="00B6058E"/>
    <w:rsid w:val="00B605D3"/>
    <w:rsid w:val="00B60608"/>
    <w:rsid w:val="00B60649"/>
    <w:rsid w:val="00B6064F"/>
    <w:rsid w:val="00B60691"/>
    <w:rsid w:val="00B60692"/>
    <w:rsid w:val="00B606A2"/>
    <w:rsid w:val="00B606DC"/>
    <w:rsid w:val="00B60716"/>
    <w:rsid w:val="00B6073F"/>
    <w:rsid w:val="00B6077C"/>
    <w:rsid w:val="00B6077E"/>
    <w:rsid w:val="00B607B4"/>
    <w:rsid w:val="00B607DB"/>
    <w:rsid w:val="00B6083A"/>
    <w:rsid w:val="00B60864"/>
    <w:rsid w:val="00B60866"/>
    <w:rsid w:val="00B608B6"/>
    <w:rsid w:val="00B608B8"/>
    <w:rsid w:val="00B608BB"/>
    <w:rsid w:val="00B608C7"/>
    <w:rsid w:val="00B608DE"/>
    <w:rsid w:val="00B6092B"/>
    <w:rsid w:val="00B60944"/>
    <w:rsid w:val="00B60976"/>
    <w:rsid w:val="00B609BA"/>
    <w:rsid w:val="00B60A37"/>
    <w:rsid w:val="00B60A7F"/>
    <w:rsid w:val="00B60A83"/>
    <w:rsid w:val="00B60A9D"/>
    <w:rsid w:val="00B60AA3"/>
    <w:rsid w:val="00B60AC0"/>
    <w:rsid w:val="00B60B20"/>
    <w:rsid w:val="00B60B27"/>
    <w:rsid w:val="00B60B38"/>
    <w:rsid w:val="00B60B3A"/>
    <w:rsid w:val="00B60B8E"/>
    <w:rsid w:val="00B60C22"/>
    <w:rsid w:val="00B60C6A"/>
    <w:rsid w:val="00B60CA4"/>
    <w:rsid w:val="00B60CF0"/>
    <w:rsid w:val="00B60CF4"/>
    <w:rsid w:val="00B60D3C"/>
    <w:rsid w:val="00B60D54"/>
    <w:rsid w:val="00B60D59"/>
    <w:rsid w:val="00B60D86"/>
    <w:rsid w:val="00B60D94"/>
    <w:rsid w:val="00B60DC5"/>
    <w:rsid w:val="00B60DEF"/>
    <w:rsid w:val="00B60DF1"/>
    <w:rsid w:val="00B60E23"/>
    <w:rsid w:val="00B60E28"/>
    <w:rsid w:val="00B60E4F"/>
    <w:rsid w:val="00B60E5B"/>
    <w:rsid w:val="00B60E87"/>
    <w:rsid w:val="00B60E89"/>
    <w:rsid w:val="00B60E8B"/>
    <w:rsid w:val="00B60EA4"/>
    <w:rsid w:val="00B60EA8"/>
    <w:rsid w:val="00B60EB6"/>
    <w:rsid w:val="00B60ED8"/>
    <w:rsid w:val="00B60F1D"/>
    <w:rsid w:val="00B60F69"/>
    <w:rsid w:val="00B60F90"/>
    <w:rsid w:val="00B60FB5"/>
    <w:rsid w:val="00B60FF1"/>
    <w:rsid w:val="00B6103F"/>
    <w:rsid w:val="00B61051"/>
    <w:rsid w:val="00B6106D"/>
    <w:rsid w:val="00B61072"/>
    <w:rsid w:val="00B61092"/>
    <w:rsid w:val="00B610D5"/>
    <w:rsid w:val="00B610FE"/>
    <w:rsid w:val="00B6110C"/>
    <w:rsid w:val="00B61133"/>
    <w:rsid w:val="00B6115A"/>
    <w:rsid w:val="00B61162"/>
    <w:rsid w:val="00B61168"/>
    <w:rsid w:val="00B61188"/>
    <w:rsid w:val="00B611A7"/>
    <w:rsid w:val="00B611BE"/>
    <w:rsid w:val="00B611DC"/>
    <w:rsid w:val="00B611EB"/>
    <w:rsid w:val="00B61202"/>
    <w:rsid w:val="00B61218"/>
    <w:rsid w:val="00B61231"/>
    <w:rsid w:val="00B6127D"/>
    <w:rsid w:val="00B61290"/>
    <w:rsid w:val="00B612D7"/>
    <w:rsid w:val="00B612EE"/>
    <w:rsid w:val="00B6132D"/>
    <w:rsid w:val="00B6134A"/>
    <w:rsid w:val="00B6139C"/>
    <w:rsid w:val="00B613CE"/>
    <w:rsid w:val="00B613F5"/>
    <w:rsid w:val="00B61438"/>
    <w:rsid w:val="00B6143A"/>
    <w:rsid w:val="00B6148C"/>
    <w:rsid w:val="00B614B7"/>
    <w:rsid w:val="00B614E7"/>
    <w:rsid w:val="00B61503"/>
    <w:rsid w:val="00B6150D"/>
    <w:rsid w:val="00B61526"/>
    <w:rsid w:val="00B6153B"/>
    <w:rsid w:val="00B61579"/>
    <w:rsid w:val="00B6157B"/>
    <w:rsid w:val="00B615B4"/>
    <w:rsid w:val="00B615BE"/>
    <w:rsid w:val="00B615E7"/>
    <w:rsid w:val="00B615FC"/>
    <w:rsid w:val="00B6162B"/>
    <w:rsid w:val="00B6163D"/>
    <w:rsid w:val="00B61669"/>
    <w:rsid w:val="00B616A8"/>
    <w:rsid w:val="00B616D9"/>
    <w:rsid w:val="00B616EE"/>
    <w:rsid w:val="00B616FA"/>
    <w:rsid w:val="00B61780"/>
    <w:rsid w:val="00B61789"/>
    <w:rsid w:val="00B61794"/>
    <w:rsid w:val="00B61799"/>
    <w:rsid w:val="00B617B6"/>
    <w:rsid w:val="00B617F7"/>
    <w:rsid w:val="00B618B0"/>
    <w:rsid w:val="00B619C0"/>
    <w:rsid w:val="00B619C1"/>
    <w:rsid w:val="00B61A11"/>
    <w:rsid w:val="00B61A5C"/>
    <w:rsid w:val="00B61A8C"/>
    <w:rsid w:val="00B61AFD"/>
    <w:rsid w:val="00B61B4F"/>
    <w:rsid w:val="00B61BBD"/>
    <w:rsid w:val="00B61C6F"/>
    <w:rsid w:val="00B61C88"/>
    <w:rsid w:val="00B61CF2"/>
    <w:rsid w:val="00B61CF6"/>
    <w:rsid w:val="00B61D15"/>
    <w:rsid w:val="00B61D90"/>
    <w:rsid w:val="00B61D97"/>
    <w:rsid w:val="00B61D98"/>
    <w:rsid w:val="00B61DA1"/>
    <w:rsid w:val="00B61DA6"/>
    <w:rsid w:val="00B61E36"/>
    <w:rsid w:val="00B61E55"/>
    <w:rsid w:val="00B61E89"/>
    <w:rsid w:val="00B61F55"/>
    <w:rsid w:val="00B61F82"/>
    <w:rsid w:val="00B61F85"/>
    <w:rsid w:val="00B61F89"/>
    <w:rsid w:val="00B61FDB"/>
    <w:rsid w:val="00B62009"/>
    <w:rsid w:val="00B6200C"/>
    <w:rsid w:val="00B62010"/>
    <w:rsid w:val="00B62042"/>
    <w:rsid w:val="00B62050"/>
    <w:rsid w:val="00B620CB"/>
    <w:rsid w:val="00B620DE"/>
    <w:rsid w:val="00B620F1"/>
    <w:rsid w:val="00B620FB"/>
    <w:rsid w:val="00B62129"/>
    <w:rsid w:val="00B6215D"/>
    <w:rsid w:val="00B6218B"/>
    <w:rsid w:val="00B621A9"/>
    <w:rsid w:val="00B621F3"/>
    <w:rsid w:val="00B62226"/>
    <w:rsid w:val="00B6223A"/>
    <w:rsid w:val="00B62241"/>
    <w:rsid w:val="00B6224C"/>
    <w:rsid w:val="00B62275"/>
    <w:rsid w:val="00B622AB"/>
    <w:rsid w:val="00B622C9"/>
    <w:rsid w:val="00B623DC"/>
    <w:rsid w:val="00B6244C"/>
    <w:rsid w:val="00B6246C"/>
    <w:rsid w:val="00B624C1"/>
    <w:rsid w:val="00B62513"/>
    <w:rsid w:val="00B6254B"/>
    <w:rsid w:val="00B62569"/>
    <w:rsid w:val="00B625B1"/>
    <w:rsid w:val="00B625C0"/>
    <w:rsid w:val="00B625D0"/>
    <w:rsid w:val="00B626F8"/>
    <w:rsid w:val="00B62715"/>
    <w:rsid w:val="00B62750"/>
    <w:rsid w:val="00B62762"/>
    <w:rsid w:val="00B62789"/>
    <w:rsid w:val="00B627CB"/>
    <w:rsid w:val="00B627E7"/>
    <w:rsid w:val="00B62843"/>
    <w:rsid w:val="00B62854"/>
    <w:rsid w:val="00B62860"/>
    <w:rsid w:val="00B628C1"/>
    <w:rsid w:val="00B628EF"/>
    <w:rsid w:val="00B62943"/>
    <w:rsid w:val="00B62947"/>
    <w:rsid w:val="00B62952"/>
    <w:rsid w:val="00B62954"/>
    <w:rsid w:val="00B6296B"/>
    <w:rsid w:val="00B62978"/>
    <w:rsid w:val="00B629C5"/>
    <w:rsid w:val="00B62A13"/>
    <w:rsid w:val="00B62A15"/>
    <w:rsid w:val="00B62A2D"/>
    <w:rsid w:val="00B62A59"/>
    <w:rsid w:val="00B62A87"/>
    <w:rsid w:val="00B62A9B"/>
    <w:rsid w:val="00B62AAC"/>
    <w:rsid w:val="00B62AC5"/>
    <w:rsid w:val="00B62AE7"/>
    <w:rsid w:val="00B62B14"/>
    <w:rsid w:val="00B62B3E"/>
    <w:rsid w:val="00B62B5E"/>
    <w:rsid w:val="00B62B66"/>
    <w:rsid w:val="00B62B9B"/>
    <w:rsid w:val="00B62BB7"/>
    <w:rsid w:val="00B62BD3"/>
    <w:rsid w:val="00B62BFD"/>
    <w:rsid w:val="00B62C12"/>
    <w:rsid w:val="00B62C53"/>
    <w:rsid w:val="00B62C62"/>
    <w:rsid w:val="00B62C64"/>
    <w:rsid w:val="00B62CA0"/>
    <w:rsid w:val="00B62CAE"/>
    <w:rsid w:val="00B62CD2"/>
    <w:rsid w:val="00B62CEF"/>
    <w:rsid w:val="00B62D38"/>
    <w:rsid w:val="00B62DAF"/>
    <w:rsid w:val="00B62DD3"/>
    <w:rsid w:val="00B62E31"/>
    <w:rsid w:val="00B62E55"/>
    <w:rsid w:val="00B62E7D"/>
    <w:rsid w:val="00B62E9A"/>
    <w:rsid w:val="00B62F14"/>
    <w:rsid w:val="00B62F18"/>
    <w:rsid w:val="00B62F27"/>
    <w:rsid w:val="00B62F2B"/>
    <w:rsid w:val="00B62F39"/>
    <w:rsid w:val="00B62F96"/>
    <w:rsid w:val="00B62FB2"/>
    <w:rsid w:val="00B62FD2"/>
    <w:rsid w:val="00B63046"/>
    <w:rsid w:val="00B6306F"/>
    <w:rsid w:val="00B63092"/>
    <w:rsid w:val="00B630B3"/>
    <w:rsid w:val="00B630E4"/>
    <w:rsid w:val="00B630E6"/>
    <w:rsid w:val="00B630EB"/>
    <w:rsid w:val="00B630EC"/>
    <w:rsid w:val="00B630ED"/>
    <w:rsid w:val="00B6313C"/>
    <w:rsid w:val="00B63238"/>
    <w:rsid w:val="00B63298"/>
    <w:rsid w:val="00B632C3"/>
    <w:rsid w:val="00B632D6"/>
    <w:rsid w:val="00B6330D"/>
    <w:rsid w:val="00B63318"/>
    <w:rsid w:val="00B633CE"/>
    <w:rsid w:val="00B633D4"/>
    <w:rsid w:val="00B633E3"/>
    <w:rsid w:val="00B633F8"/>
    <w:rsid w:val="00B63415"/>
    <w:rsid w:val="00B634A9"/>
    <w:rsid w:val="00B634B4"/>
    <w:rsid w:val="00B63501"/>
    <w:rsid w:val="00B63524"/>
    <w:rsid w:val="00B63534"/>
    <w:rsid w:val="00B635BF"/>
    <w:rsid w:val="00B635C3"/>
    <w:rsid w:val="00B6364D"/>
    <w:rsid w:val="00B63658"/>
    <w:rsid w:val="00B63697"/>
    <w:rsid w:val="00B636B6"/>
    <w:rsid w:val="00B636F5"/>
    <w:rsid w:val="00B63712"/>
    <w:rsid w:val="00B63730"/>
    <w:rsid w:val="00B6373A"/>
    <w:rsid w:val="00B63744"/>
    <w:rsid w:val="00B6379E"/>
    <w:rsid w:val="00B637B2"/>
    <w:rsid w:val="00B637D3"/>
    <w:rsid w:val="00B63876"/>
    <w:rsid w:val="00B63885"/>
    <w:rsid w:val="00B638D7"/>
    <w:rsid w:val="00B6390A"/>
    <w:rsid w:val="00B639C9"/>
    <w:rsid w:val="00B639D5"/>
    <w:rsid w:val="00B639F6"/>
    <w:rsid w:val="00B63A19"/>
    <w:rsid w:val="00B63A69"/>
    <w:rsid w:val="00B63AF0"/>
    <w:rsid w:val="00B63AF8"/>
    <w:rsid w:val="00B63B44"/>
    <w:rsid w:val="00B63B4E"/>
    <w:rsid w:val="00B63B88"/>
    <w:rsid w:val="00B63BAD"/>
    <w:rsid w:val="00B63BCB"/>
    <w:rsid w:val="00B63C20"/>
    <w:rsid w:val="00B63C3A"/>
    <w:rsid w:val="00B63C47"/>
    <w:rsid w:val="00B63C9B"/>
    <w:rsid w:val="00B63C9C"/>
    <w:rsid w:val="00B63CA8"/>
    <w:rsid w:val="00B63D16"/>
    <w:rsid w:val="00B63D22"/>
    <w:rsid w:val="00B63D33"/>
    <w:rsid w:val="00B63D61"/>
    <w:rsid w:val="00B63D6B"/>
    <w:rsid w:val="00B63D6E"/>
    <w:rsid w:val="00B63D83"/>
    <w:rsid w:val="00B63D8D"/>
    <w:rsid w:val="00B63DA8"/>
    <w:rsid w:val="00B63DAB"/>
    <w:rsid w:val="00B63DB2"/>
    <w:rsid w:val="00B63DC9"/>
    <w:rsid w:val="00B63DEA"/>
    <w:rsid w:val="00B63DED"/>
    <w:rsid w:val="00B63E69"/>
    <w:rsid w:val="00B63E7C"/>
    <w:rsid w:val="00B63E87"/>
    <w:rsid w:val="00B63ED8"/>
    <w:rsid w:val="00B63EEA"/>
    <w:rsid w:val="00B63EF1"/>
    <w:rsid w:val="00B63F2F"/>
    <w:rsid w:val="00B63F32"/>
    <w:rsid w:val="00B63F3F"/>
    <w:rsid w:val="00B63F8E"/>
    <w:rsid w:val="00B63FBD"/>
    <w:rsid w:val="00B63FBE"/>
    <w:rsid w:val="00B63FF6"/>
    <w:rsid w:val="00B64020"/>
    <w:rsid w:val="00B64043"/>
    <w:rsid w:val="00B64044"/>
    <w:rsid w:val="00B64049"/>
    <w:rsid w:val="00B64057"/>
    <w:rsid w:val="00B6407D"/>
    <w:rsid w:val="00B6407F"/>
    <w:rsid w:val="00B64083"/>
    <w:rsid w:val="00B6408A"/>
    <w:rsid w:val="00B6417E"/>
    <w:rsid w:val="00B64194"/>
    <w:rsid w:val="00B6419F"/>
    <w:rsid w:val="00B641FD"/>
    <w:rsid w:val="00B64208"/>
    <w:rsid w:val="00B6420E"/>
    <w:rsid w:val="00B64261"/>
    <w:rsid w:val="00B642AF"/>
    <w:rsid w:val="00B642B9"/>
    <w:rsid w:val="00B642D8"/>
    <w:rsid w:val="00B642E6"/>
    <w:rsid w:val="00B64317"/>
    <w:rsid w:val="00B64367"/>
    <w:rsid w:val="00B64368"/>
    <w:rsid w:val="00B64378"/>
    <w:rsid w:val="00B64380"/>
    <w:rsid w:val="00B6438C"/>
    <w:rsid w:val="00B64391"/>
    <w:rsid w:val="00B643B2"/>
    <w:rsid w:val="00B643C4"/>
    <w:rsid w:val="00B643E1"/>
    <w:rsid w:val="00B643EC"/>
    <w:rsid w:val="00B64408"/>
    <w:rsid w:val="00B6440D"/>
    <w:rsid w:val="00B6442E"/>
    <w:rsid w:val="00B64450"/>
    <w:rsid w:val="00B6446C"/>
    <w:rsid w:val="00B6447D"/>
    <w:rsid w:val="00B644F9"/>
    <w:rsid w:val="00B64538"/>
    <w:rsid w:val="00B6454C"/>
    <w:rsid w:val="00B64557"/>
    <w:rsid w:val="00B64563"/>
    <w:rsid w:val="00B64578"/>
    <w:rsid w:val="00B64598"/>
    <w:rsid w:val="00B645C4"/>
    <w:rsid w:val="00B645CF"/>
    <w:rsid w:val="00B64605"/>
    <w:rsid w:val="00B64622"/>
    <w:rsid w:val="00B64627"/>
    <w:rsid w:val="00B64683"/>
    <w:rsid w:val="00B6468D"/>
    <w:rsid w:val="00B646A2"/>
    <w:rsid w:val="00B646F0"/>
    <w:rsid w:val="00B64716"/>
    <w:rsid w:val="00B64746"/>
    <w:rsid w:val="00B6476D"/>
    <w:rsid w:val="00B64790"/>
    <w:rsid w:val="00B64793"/>
    <w:rsid w:val="00B647C0"/>
    <w:rsid w:val="00B647E5"/>
    <w:rsid w:val="00B647EA"/>
    <w:rsid w:val="00B64803"/>
    <w:rsid w:val="00B6485F"/>
    <w:rsid w:val="00B64860"/>
    <w:rsid w:val="00B64863"/>
    <w:rsid w:val="00B64875"/>
    <w:rsid w:val="00B648F2"/>
    <w:rsid w:val="00B64964"/>
    <w:rsid w:val="00B6497A"/>
    <w:rsid w:val="00B64988"/>
    <w:rsid w:val="00B64993"/>
    <w:rsid w:val="00B649C2"/>
    <w:rsid w:val="00B649CF"/>
    <w:rsid w:val="00B64A1F"/>
    <w:rsid w:val="00B64A2D"/>
    <w:rsid w:val="00B64A34"/>
    <w:rsid w:val="00B64A91"/>
    <w:rsid w:val="00B64ACA"/>
    <w:rsid w:val="00B64B21"/>
    <w:rsid w:val="00B64B58"/>
    <w:rsid w:val="00B64BA5"/>
    <w:rsid w:val="00B64BB9"/>
    <w:rsid w:val="00B64BD5"/>
    <w:rsid w:val="00B64BF2"/>
    <w:rsid w:val="00B64BFE"/>
    <w:rsid w:val="00B64C46"/>
    <w:rsid w:val="00B64CDD"/>
    <w:rsid w:val="00B64D03"/>
    <w:rsid w:val="00B64D14"/>
    <w:rsid w:val="00B64D19"/>
    <w:rsid w:val="00B64D71"/>
    <w:rsid w:val="00B64D73"/>
    <w:rsid w:val="00B64D77"/>
    <w:rsid w:val="00B64DF3"/>
    <w:rsid w:val="00B64E01"/>
    <w:rsid w:val="00B64E3C"/>
    <w:rsid w:val="00B64E45"/>
    <w:rsid w:val="00B64E58"/>
    <w:rsid w:val="00B64E91"/>
    <w:rsid w:val="00B64EB8"/>
    <w:rsid w:val="00B64EC5"/>
    <w:rsid w:val="00B64EDE"/>
    <w:rsid w:val="00B64F0E"/>
    <w:rsid w:val="00B64F85"/>
    <w:rsid w:val="00B64F8E"/>
    <w:rsid w:val="00B64F92"/>
    <w:rsid w:val="00B6500A"/>
    <w:rsid w:val="00B65051"/>
    <w:rsid w:val="00B65111"/>
    <w:rsid w:val="00B65121"/>
    <w:rsid w:val="00B6518C"/>
    <w:rsid w:val="00B65218"/>
    <w:rsid w:val="00B6521E"/>
    <w:rsid w:val="00B65227"/>
    <w:rsid w:val="00B65238"/>
    <w:rsid w:val="00B6523C"/>
    <w:rsid w:val="00B6525B"/>
    <w:rsid w:val="00B6525F"/>
    <w:rsid w:val="00B652E3"/>
    <w:rsid w:val="00B65381"/>
    <w:rsid w:val="00B6539A"/>
    <w:rsid w:val="00B653BB"/>
    <w:rsid w:val="00B653C5"/>
    <w:rsid w:val="00B653F4"/>
    <w:rsid w:val="00B65561"/>
    <w:rsid w:val="00B655DE"/>
    <w:rsid w:val="00B65620"/>
    <w:rsid w:val="00B65629"/>
    <w:rsid w:val="00B6562A"/>
    <w:rsid w:val="00B6565A"/>
    <w:rsid w:val="00B65674"/>
    <w:rsid w:val="00B65678"/>
    <w:rsid w:val="00B656B9"/>
    <w:rsid w:val="00B656DE"/>
    <w:rsid w:val="00B65709"/>
    <w:rsid w:val="00B6570B"/>
    <w:rsid w:val="00B6574D"/>
    <w:rsid w:val="00B65757"/>
    <w:rsid w:val="00B65780"/>
    <w:rsid w:val="00B657E1"/>
    <w:rsid w:val="00B657FC"/>
    <w:rsid w:val="00B65804"/>
    <w:rsid w:val="00B65831"/>
    <w:rsid w:val="00B65838"/>
    <w:rsid w:val="00B65839"/>
    <w:rsid w:val="00B658C9"/>
    <w:rsid w:val="00B65916"/>
    <w:rsid w:val="00B6591A"/>
    <w:rsid w:val="00B65982"/>
    <w:rsid w:val="00B65998"/>
    <w:rsid w:val="00B659BB"/>
    <w:rsid w:val="00B659D8"/>
    <w:rsid w:val="00B65A0D"/>
    <w:rsid w:val="00B65A57"/>
    <w:rsid w:val="00B65A79"/>
    <w:rsid w:val="00B65A84"/>
    <w:rsid w:val="00B65B08"/>
    <w:rsid w:val="00B65B4A"/>
    <w:rsid w:val="00B65B9E"/>
    <w:rsid w:val="00B65BB2"/>
    <w:rsid w:val="00B65C0B"/>
    <w:rsid w:val="00B65C50"/>
    <w:rsid w:val="00B65C57"/>
    <w:rsid w:val="00B65CB1"/>
    <w:rsid w:val="00B65D02"/>
    <w:rsid w:val="00B65D22"/>
    <w:rsid w:val="00B65D3D"/>
    <w:rsid w:val="00B65D76"/>
    <w:rsid w:val="00B65D7B"/>
    <w:rsid w:val="00B65D84"/>
    <w:rsid w:val="00B65DCC"/>
    <w:rsid w:val="00B65DD3"/>
    <w:rsid w:val="00B65E03"/>
    <w:rsid w:val="00B65E0E"/>
    <w:rsid w:val="00B65E4B"/>
    <w:rsid w:val="00B65E65"/>
    <w:rsid w:val="00B65E7E"/>
    <w:rsid w:val="00B65EA1"/>
    <w:rsid w:val="00B65EC2"/>
    <w:rsid w:val="00B65EC5"/>
    <w:rsid w:val="00B65F57"/>
    <w:rsid w:val="00B65F82"/>
    <w:rsid w:val="00B65FA1"/>
    <w:rsid w:val="00B65FB5"/>
    <w:rsid w:val="00B65FE5"/>
    <w:rsid w:val="00B65FFC"/>
    <w:rsid w:val="00B66008"/>
    <w:rsid w:val="00B6600C"/>
    <w:rsid w:val="00B6601B"/>
    <w:rsid w:val="00B6607F"/>
    <w:rsid w:val="00B660B8"/>
    <w:rsid w:val="00B660BE"/>
    <w:rsid w:val="00B660EA"/>
    <w:rsid w:val="00B660F3"/>
    <w:rsid w:val="00B66137"/>
    <w:rsid w:val="00B6622A"/>
    <w:rsid w:val="00B66237"/>
    <w:rsid w:val="00B6624B"/>
    <w:rsid w:val="00B6629E"/>
    <w:rsid w:val="00B663CA"/>
    <w:rsid w:val="00B663CC"/>
    <w:rsid w:val="00B663DB"/>
    <w:rsid w:val="00B663F0"/>
    <w:rsid w:val="00B66461"/>
    <w:rsid w:val="00B66476"/>
    <w:rsid w:val="00B66477"/>
    <w:rsid w:val="00B66480"/>
    <w:rsid w:val="00B664A4"/>
    <w:rsid w:val="00B664F2"/>
    <w:rsid w:val="00B66529"/>
    <w:rsid w:val="00B66548"/>
    <w:rsid w:val="00B66588"/>
    <w:rsid w:val="00B665AF"/>
    <w:rsid w:val="00B665CB"/>
    <w:rsid w:val="00B665F6"/>
    <w:rsid w:val="00B66609"/>
    <w:rsid w:val="00B666A4"/>
    <w:rsid w:val="00B666DD"/>
    <w:rsid w:val="00B666EF"/>
    <w:rsid w:val="00B6674D"/>
    <w:rsid w:val="00B667BA"/>
    <w:rsid w:val="00B667F5"/>
    <w:rsid w:val="00B667F9"/>
    <w:rsid w:val="00B6681E"/>
    <w:rsid w:val="00B6682C"/>
    <w:rsid w:val="00B6682F"/>
    <w:rsid w:val="00B66875"/>
    <w:rsid w:val="00B668D2"/>
    <w:rsid w:val="00B668DC"/>
    <w:rsid w:val="00B668DE"/>
    <w:rsid w:val="00B66930"/>
    <w:rsid w:val="00B6695C"/>
    <w:rsid w:val="00B66975"/>
    <w:rsid w:val="00B669B5"/>
    <w:rsid w:val="00B669C7"/>
    <w:rsid w:val="00B669CF"/>
    <w:rsid w:val="00B669D5"/>
    <w:rsid w:val="00B669F3"/>
    <w:rsid w:val="00B66A14"/>
    <w:rsid w:val="00B66A27"/>
    <w:rsid w:val="00B66A2C"/>
    <w:rsid w:val="00B66A91"/>
    <w:rsid w:val="00B66AA0"/>
    <w:rsid w:val="00B66ACF"/>
    <w:rsid w:val="00B66AD9"/>
    <w:rsid w:val="00B66AE1"/>
    <w:rsid w:val="00B66AE5"/>
    <w:rsid w:val="00B66B21"/>
    <w:rsid w:val="00B66B24"/>
    <w:rsid w:val="00B66B54"/>
    <w:rsid w:val="00B66B5C"/>
    <w:rsid w:val="00B66BC0"/>
    <w:rsid w:val="00B66BC4"/>
    <w:rsid w:val="00B66BC8"/>
    <w:rsid w:val="00B66BDE"/>
    <w:rsid w:val="00B66BDF"/>
    <w:rsid w:val="00B66BF2"/>
    <w:rsid w:val="00B66C52"/>
    <w:rsid w:val="00B66C53"/>
    <w:rsid w:val="00B66C8D"/>
    <w:rsid w:val="00B66D01"/>
    <w:rsid w:val="00B66D5B"/>
    <w:rsid w:val="00B66DA6"/>
    <w:rsid w:val="00B66DAC"/>
    <w:rsid w:val="00B66DD6"/>
    <w:rsid w:val="00B66DE3"/>
    <w:rsid w:val="00B66DE6"/>
    <w:rsid w:val="00B66DFA"/>
    <w:rsid w:val="00B66E07"/>
    <w:rsid w:val="00B66EA1"/>
    <w:rsid w:val="00B66EBB"/>
    <w:rsid w:val="00B66ECE"/>
    <w:rsid w:val="00B66EDD"/>
    <w:rsid w:val="00B66EEE"/>
    <w:rsid w:val="00B66F05"/>
    <w:rsid w:val="00B66F80"/>
    <w:rsid w:val="00B66FA6"/>
    <w:rsid w:val="00B66FC4"/>
    <w:rsid w:val="00B67072"/>
    <w:rsid w:val="00B67087"/>
    <w:rsid w:val="00B670DE"/>
    <w:rsid w:val="00B67119"/>
    <w:rsid w:val="00B6711B"/>
    <w:rsid w:val="00B6712B"/>
    <w:rsid w:val="00B67148"/>
    <w:rsid w:val="00B6716D"/>
    <w:rsid w:val="00B67172"/>
    <w:rsid w:val="00B671A7"/>
    <w:rsid w:val="00B671D1"/>
    <w:rsid w:val="00B671DC"/>
    <w:rsid w:val="00B671F4"/>
    <w:rsid w:val="00B67244"/>
    <w:rsid w:val="00B6725C"/>
    <w:rsid w:val="00B67264"/>
    <w:rsid w:val="00B6728C"/>
    <w:rsid w:val="00B6728D"/>
    <w:rsid w:val="00B672CD"/>
    <w:rsid w:val="00B67306"/>
    <w:rsid w:val="00B67307"/>
    <w:rsid w:val="00B6731A"/>
    <w:rsid w:val="00B67322"/>
    <w:rsid w:val="00B67332"/>
    <w:rsid w:val="00B67333"/>
    <w:rsid w:val="00B6735F"/>
    <w:rsid w:val="00B67362"/>
    <w:rsid w:val="00B6736F"/>
    <w:rsid w:val="00B673B9"/>
    <w:rsid w:val="00B673E2"/>
    <w:rsid w:val="00B673EB"/>
    <w:rsid w:val="00B6740B"/>
    <w:rsid w:val="00B6740D"/>
    <w:rsid w:val="00B67429"/>
    <w:rsid w:val="00B6745A"/>
    <w:rsid w:val="00B67463"/>
    <w:rsid w:val="00B6748D"/>
    <w:rsid w:val="00B67499"/>
    <w:rsid w:val="00B674A7"/>
    <w:rsid w:val="00B674CF"/>
    <w:rsid w:val="00B674D0"/>
    <w:rsid w:val="00B67529"/>
    <w:rsid w:val="00B67538"/>
    <w:rsid w:val="00B6759A"/>
    <w:rsid w:val="00B6759B"/>
    <w:rsid w:val="00B675C2"/>
    <w:rsid w:val="00B675C7"/>
    <w:rsid w:val="00B675DC"/>
    <w:rsid w:val="00B67615"/>
    <w:rsid w:val="00B6762C"/>
    <w:rsid w:val="00B67630"/>
    <w:rsid w:val="00B67637"/>
    <w:rsid w:val="00B6763B"/>
    <w:rsid w:val="00B6763D"/>
    <w:rsid w:val="00B67652"/>
    <w:rsid w:val="00B67657"/>
    <w:rsid w:val="00B67661"/>
    <w:rsid w:val="00B67669"/>
    <w:rsid w:val="00B67686"/>
    <w:rsid w:val="00B676C1"/>
    <w:rsid w:val="00B676DC"/>
    <w:rsid w:val="00B676ED"/>
    <w:rsid w:val="00B676F5"/>
    <w:rsid w:val="00B67742"/>
    <w:rsid w:val="00B677C7"/>
    <w:rsid w:val="00B677F8"/>
    <w:rsid w:val="00B67814"/>
    <w:rsid w:val="00B67826"/>
    <w:rsid w:val="00B67827"/>
    <w:rsid w:val="00B6783F"/>
    <w:rsid w:val="00B67867"/>
    <w:rsid w:val="00B6786D"/>
    <w:rsid w:val="00B67890"/>
    <w:rsid w:val="00B678CC"/>
    <w:rsid w:val="00B678EC"/>
    <w:rsid w:val="00B6792D"/>
    <w:rsid w:val="00B67976"/>
    <w:rsid w:val="00B679A3"/>
    <w:rsid w:val="00B679AE"/>
    <w:rsid w:val="00B67A08"/>
    <w:rsid w:val="00B67A6C"/>
    <w:rsid w:val="00B67A8A"/>
    <w:rsid w:val="00B67A93"/>
    <w:rsid w:val="00B67ACE"/>
    <w:rsid w:val="00B67B07"/>
    <w:rsid w:val="00B67B10"/>
    <w:rsid w:val="00B67B92"/>
    <w:rsid w:val="00B67BCA"/>
    <w:rsid w:val="00B67BCB"/>
    <w:rsid w:val="00B67BE4"/>
    <w:rsid w:val="00B67BF4"/>
    <w:rsid w:val="00B67BF7"/>
    <w:rsid w:val="00B67CB2"/>
    <w:rsid w:val="00B67CC8"/>
    <w:rsid w:val="00B67CED"/>
    <w:rsid w:val="00B67D09"/>
    <w:rsid w:val="00B67D56"/>
    <w:rsid w:val="00B67D65"/>
    <w:rsid w:val="00B67D66"/>
    <w:rsid w:val="00B67D8C"/>
    <w:rsid w:val="00B67E51"/>
    <w:rsid w:val="00B67E8A"/>
    <w:rsid w:val="00B67EB4"/>
    <w:rsid w:val="00B67EBF"/>
    <w:rsid w:val="00B67ECE"/>
    <w:rsid w:val="00B67EF0"/>
    <w:rsid w:val="00B67F42"/>
    <w:rsid w:val="00B67F72"/>
    <w:rsid w:val="00B67FC6"/>
    <w:rsid w:val="00B67FD9"/>
    <w:rsid w:val="00B67FF0"/>
    <w:rsid w:val="00B7004C"/>
    <w:rsid w:val="00B70060"/>
    <w:rsid w:val="00B700B4"/>
    <w:rsid w:val="00B7012E"/>
    <w:rsid w:val="00B7013C"/>
    <w:rsid w:val="00B70152"/>
    <w:rsid w:val="00B70174"/>
    <w:rsid w:val="00B7018A"/>
    <w:rsid w:val="00B7019D"/>
    <w:rsid w:val="00B701EB"/>
    <w:rsid w:val="00B701ED"/>
    <w:rsid w:val="00B70278"/>
    <w:rsid w:val="00B702CF"/>
    <w:rsid w:val="00B702D0"/>
    <w:rsid w:val="00B702DE"/>
    <w:rsid w:val="00B702F3"/>
    <w:rsid w:val="00B70393"/>
    <w:rsid w:val="00B703B6"/>
    <w:rsid w:val="00B703C4"/>
    <w:rsid w:val="00B70452"/>
    <w:rsid w:val="00B7049D"/>
    <w:rsid w:val="00B704B2"/>
    <w:rsid w:val="00B704C0"/>
    <w:rsid w:val="00B704C5"/>
    <w:rsid w:val="00B70530"/>
    <w:rsid w:val="00B7053A"/>
    <w:rsid w:val="00B70551"/>
    <w:rsid w:val="00B70563"/>
    <w:rsid w:val="00B70573"/>
    <w:rsid w:val="00B705A8"/>
    <w:rsid w:val="00B705E0"/>
    <w:rsid w:val="00B7062B"/>
    <w:rsid w:val="00B70698"/>
    <w:rsid w:val="00B706AA"/>
    <w:rsid w:val="00B706B5"/>
    <w:rsid w:val="00B706CE"/>
    <w:rsid w:val="00B706DB"/>
    <w:rsid w:val="00B70709"/>
    <w:rsid w:val="00B7071C"/>
    <w:rsid w:val="00B70744"/>
    <w:rsid w:val="00B70755"/>
    <w:rsid w:val="00B70757"/>
    <w:rsid w:val="00B70765"/>
    <w:rsid w:val="00B707F1"/>
    <w:rsid w:val="00B70802"/>
    <w:rsid w:val="00B7081E"/>
    <w:rsid w:val="00B708D2"/>
    <w:rsid w:val="00B708FB"/>
    <w:rsid w:val="00B7093C"/>
    <w:rsid w:val="00B7095C"/>
    <w:rsid w:val="00B709F2"/>
    <w:rsid w:val="00B70A4C"/>
    <w:rsid w:val="00B70A9F"/>
    <w:rsid w:val="00B70AC7"/>
    <w:rsid w:val="00B70ACB"/>
    <w:rsid w:val="00B70B05"/>
    <w:rsid w:val="00B70B1F"/>
    <w:rsid w:val="00B70B3E"/>
    <w:rsid w:val="00B70B65"/>
    <w:rsid w:val="00B70B84"/>
    <w:rsid w:val="00B70B86"/>
    <w:rsid w:val="00B70BBE"/>
    <w:rsid w:val="00B70BC1"/>
    <w:rsid w:val="00B70C0B"/>
    <w:rsid w:val="00B70C48"/>
    <w:rsid w:val="00B70C52"/>
    <w:rsid w:val="00B70C83"/>
    <w:rsid w:val="00B70CAE"/>
    <w:rsid w:val="00B70CD5"/>
    <w:rsid w:val="00B70CEA"/>
    <w:rsid w:val="00B70D2D"/>
    <w:rsid w:val="00B70D31"/>
    <w:rsid w:val="00B70D73"/>
    <w:rsid w:val="00B70E1C"/>
    <w:rsid w:val="00B70E24"/>
    <w:rsid w:val="00B70E2F"/>
    <w:rsid w:val="00B70E33"/>
    <w:rsid w:val="00B70E6E"/>
    <w:rsid w:val="00B70F0C"/>
    <w:rsid w:val="00B70F0F"/>
    <w:rsid w:val="00B70F17"/>
    <w:rsid w:val="00B70F28"/>
    <w:rsid w:val="00B70F81"/>
    <w:rsid w:val="00B70F97"/>
    <w:rsid w:val="00B70FF6"/>
    <w:rsid w:val="00B7102F"/>
    <w:rsid w:val="00B71034"/>
    <w:rsid w:val="00B71058"/>
    <w:rsid w:val="00B7108E"/>
    <w:rsid w:val="00B7109F"/>
    <w:rsid w:val="00B710A2"/>
    <w:rsid w:val="00B710FD"/>
    <w:rsid w:val="00B7110D"/>
    <w:rsid w:val="00B7117A"/>
    <w:rsid w:val="00B7123A"/>
    <w:rsid w:val="00B7123B"/>
    <w:rsid w:val="00B7123C"/>
    <w:rsid w:val="00B71250"/>
    <w:rsid w:val="00B71264"/>
    <w:rsid w:val="00B7129C"/>
    <w:rsid w:val="00B712FC"/>
    <w:rsid w:val="00B71315"/>
    <w:rsid w:val="00B71317"/>
    <w:rsid w:val="00B7133E"/>
    <w:rsid w:val="00B7134B"/>
    <w:rsid w:val="00B7134D"/>
    <w:rsid w:val="00B71372"/>
    <w:rsid w:val="00B7137A"/>
    <w:rsid w:val="00B71387"/>
    <w:rsid w:val="00B713C0"/>
    <w:rsid w:val="00B71403"/>
    <w:rsid w:val="00B7140B"/>
    <w:rsid w:val="00B7146A"/>
    <w:rsid w:val="00B714B8"/>
    <w:rsid w:val="00B714DB"/>
    <w:rsid w:val="00B714DC"/>
    <w:rsid w:val="00B714E4"/>
    <w:rsid w:val="00B714FB"/>
    <w:rsid w:val="00B71561"/>
    <w:rsid w:val="00B71565"/>
    <w:rsid w:val="00B71583"/>
    <w:rsid w:val="00B715CF"/>
    <w:rsid w:val="00B715D3"/>
    <w:rsid w:val="00B71601"/>
    <w:rsid w:val="00B7165B"/>
    <w:rsid w:val="00B7166A"/>
    <w:rsid w:val="00B7171E"/>
    <w:rsid w:val="00B7172D"/>
    <w:rsid w:val="00B71776"/>
    <w:rsid w:val="00B71783"/>
    <w:rsid w:val="00B717CF"/>
    <w:rsid w:val="00B7180D"/>
    <w:rsid w:val="00B71821"/>
    <w:rsid w:val="00B71834"/>
    <w:rsid w:val="00B71848"/>
    <w:rsid w:val="00B718CE"/>
    <w:rsid w:val="00B718E1"/>
    <w:rsid w:val="00B718F0"/>
    <w:rsid w:val="00B71932"/>
    <w:rsid w:val="00B71965"/>
    <w:rsid w:val="00B71987"/>
    <w:rsid w:val="00B7199F"/>
    <w:rsid w:val="00B719A4"/>
    <w:rsid w:val="00B719F7"/>
    <w:rsid w:val="00B719F9"/>
    <w:rsid w:val="00B71A3F"/>
    <w:rsid w:val="00B71A44"/>
    <w:rsid w:val="00B71A4E"/>
    <w:rsid w:val="00B71A71"/>
    <w:rsid w:val="00B71ACB"/>
    <w:rsid w:val="00B71B18"/>
    <w:rsid w:val="00B71BCF"/>
    <w:rsid w:val="00B71C30"/>
    <w:rsid w:val="00B71C48"/>
    <w:rsid w:val="00B71C53"/>
    <w:rsid w:val="00B71C73"/>
    <w:rsid w:val="00B71CB4"/>
    <w:rsid w:val="00B71CC1"/>
    <w:rsid w:val="00B71CFC"/>
    <w:rsid w:val="00B71D18"/>
    <w:rsid w:val="00B71D3B"/>
    <w:rsid w:val="00B71D45"/>
    <w:rsid w:val="00B71D5F"/>
    <w:rsid w:val="00B71D93"/>
    <w:rsid w:val="00B71E5A"/>
    <w:rsid w:val="00B71E5B"/>
    <w:rsid w:val="00B71E80"/>
    <w:rsid w:val="00B71E92"/>
    <w:rsid w:val="00B71E94"/>
    <w:rsid w:val="00B71F0B"/>
    <w:rsid w:val="00B71F3D"/>
    <w:rsid w:val="00B71F89"/>
    <w:rsid w:val="00B71FAB"/>
    <w:rsid w:val="00B71FDE"/>
    <w:rsid w:val="00B7200F"/>
    <w:rsid w:val="00B7204B"/>
    <w:rsid w:val="00B72089"/>
    <w:rsid w:val="00B720A1"/>
    <w:rsid w:val="00B720AA"/>
    <w:rsid w:val="00B720B5"/>
    <w:rsid w:val="00B720F0"/>
    <w:rsid w:val="00B72129"/>
    <w:rsid w:val="00B72140"/>
    <w:rsid w:val="00B721B3"/>
    <w:rsid w:val="00B721BA"/>
    <w:rsid w:val="00B721BD"/>
    <w:rsid w:val="00B721C9"/>
    <w:rsid w:val="00B721DE"/>
    <w:rsid w:val="00B721F4"/>
    <w:rsid w:val="00B721FD"/>
    <w:rsid w:val="00B72221"/>
    <w:rsid w:val="00B72231"/>
    <w:rsid w:val="00B7223B"/>
    <w:rsid w:val="00B72258"/>
    <w:rsid w:val="00B7225B"/>
    <w:rsid w:val="00B7226A"/>
    <w:rsid w:val="00B7229D"/>
    <w:rsid w:val="00B722FF"/>
    <w:rsid w:val="00B72332"/>
    <w:rsid w:val="00B7239A"/>
    <w:rsid w:val="00B723A4"/>
    <w:rsid w:val="00B723D0"/>
    <w:rsid w:val="00B723F1"/>
    <w:rsid w:val="00B72492"/>
    <w:rsid w:val="00B724C8"/>
    <w:rsid w:val="00B724DB"/>
    <w:rsid w:val="00B72521"/>
    <w:rsid w:val="00B72535"/>
    <w:rsid w:val="00B72565"/>
    <w:rsid w:val="00B7256C"/>
    <w:rsid w:val="00B725AD"/>
    <w:rsid w:val="00B725B8"/>
    <w:rsid w:val="00B725B9"/>
    <w:rsid w:val="00B725E8"/>
    <w:rsid w:val="00B725F1"/>
    <w:rsid w:val="00B72600"/>
    <w:rsid w:val="00B7261B"/>
    <w:rsid w:val="00B7263A"/>
    <w:rsid w:val="00B72693"/>
    <w:rsid w:val="00B726CF"/>
    <w:rsid w:val="00B726EB"/>
    <w:rsid w:val="00B72716"/>
    <w:rsid w:val="00B7272B"/>
    <w:rsid w:val="00B72779"/>
    <w:rsid w:val="00B72786"/>
    <w:rsid w:val="00B72787"/>
    <w:rsid w:val="00B72789"/>
    <w:rsid w:val="00B72793"/>
    <w:rsid w:val="00B7279E"/>
    <w:rsid w:val="00B727AE"/>
    <w:rsid w:val="00B727C1"/>
    <w:rsid w:val="00B727C7"/>
    <w:rsid w:val="00B727E8"/>
    <w:rsid w:val="00B72899"/>
    <w:rsid w:val="00B7289E"/>
    <w:rsid w:val="00B728B9"/>
    <w:rsid w:val="00B728D5"/>
    <w:rsid w:val="00B728DA"/>
    <w:rsid w:val="00B7293A"/>
    <w:rsid w:val="00B72959"/>
    <w:rsid w:val="00B7295D"/>
    <w:rsid w:val="00B72974"/>
    <w:rsid w:val="00B72989"/>
    <w:rsid w:val="00B72A39"/>
    <w:rsid w:val="00B72A3E"/>
    <w:rsid w:val="00B72A64"/>
    <w:rsid w:val="00B72ABE"/>
    <w:rsid w:val="00B72B04"/>
    <w:rsid w:val="00B72B35"/>
    <w:rsid w:val="00B72B60"/>
    <w:rsid w:val="00B72B68"/>
    <w:rsid w:val="00B72B87"/>
    <w:rsid w:val="00B72B9A"/>
    <w:rsid w:val="00B72BA8"/>
    <w:rsid w:val="00B72BE0"/>
    <w:rsid w:val="00B72C2E"/>
    <w:rsid w:val="00B72C4E"/>
    <w:rsid w:val="00B72C5E"/>
    <w:rsid w:val="00B72CA1"/>
    <w:rsid w:val="00B72CC9"/>
    <w:rsid w:val="00B72CD6"/>
    <w:rsid w:val="00B72CEE"/>
    <w:rsid w:val="00B72D1F"/>
    <w:rsid w:val="00B72D3A"/>
    <w:rsid w:val="00B72D4D"/>
    <w:rsid w:val="00B72D6C"/>
    <w:rsid w:val="00B72D7D"/>
    <w:rsid w:val="00B72DBA"/>
    <w:rsid w:val="00B72DC5"/>
    <w:rsid w:val="00B72E0A"/>
    <w:rsid w:val="00B72E18"/>
    <w:rsid w:val="00B72E5D"/>
    <w:rsid w:val="00B72EE7"/>
    <w:rsid w:val="00B72F09"/>
    <w:rsid w:val="00B72F29"/>
    <w:rsid w:val="00B72F35"/>
    <w:rsid w:val="00B72F67"/>
    <w:rsid w:val="00B72F72"/>
    <w:rsid w:val="00B72FBC"/>
    <w:rsid w:val="00B72FE8"/>
    <w:rsid w:val="00B7301A"/>
    <w:rsid w:val="00B73024"/>
    <w:rsid w:val="00B730CB"/>
    <w:rsid w:val="00B730E9"/>
    <w:rsid w:val="00B73146"/>
    <w:rsid w:val="00B73262"/>
    <w:rsid w:val="00B73284"/>
    <w:rsid w:val="00B7328A"/>
    <w:rsid w:val="00B73294"/>
    <w:rsid w:val="00B73297"/>
    <w:rsid w:val="00B73309"/>
    <w:rsid w:val="00B73345"/>
    <w:rsid w:val="00B733AE"/>
    <w:rsid w:val="00B733C4"/>
    <w:rsid w:val="00B733EE"/>
    <w:rsid w:val="00B73437"/>
    <w:rsid w:val="00B7348D"/>
    <w:rsid w:val="00B73492"/>
    <w:rsid w:val="00B73495"/>
    <w:rsid w:val="00B7349F"/>
    <w:rsid w:val="00B734E5"/>
    <w:rsid w:val="00B7350E"/>
    <w:rsid w:val="00B7352C"/>
    <w:rsid w:val="00B73547"/>
    <w:rsid w:val="00B73607"/>
    <w:rsid w:val="00B73614"/>
    <w:rsid w:val="00B7361C"/>
    <w:rsid w:val="00B73650"/>
    <w:rsid w:val="00B73651"/>
    <w:rsid w:val="00B73665"/>
    <w:rsid w:val="00B73694"/>
    <w:rsid w:val="00B736A7"/>
    <w:rsid w:val="00B736AF"/>
    <w:rsid w:val="00B736FE"/>
    <w:rsid w:val="00B73759"/>
    <w:rsid w:val="00B7377C"/>
    <w:rsid w:val="00B73799"/>
    <w:rsid w:val="00B737CE"/>
    <w:rsid w:val="00B737F9"/>
    <w:rsid w:val="00B737FC"/>
    <w:rsid w:val="00B73800"/>
    <w:rsid w:val="00B73823"/>
    <w:rsid w:val="00B73828"/>
    <w:rsid w:val="00B73878"/>
    <w:rsid w:val="00B738D1"/>
    <w:rsid w:val="00B73918"/>
    <w:rsid w:val="00B73956"/>
    <w:rsid w:val="00B739AA"/>
    <w:rsid w:val="00B739BD"/>
    <w:rsid w:val="00B739DD"/>
    <w:rsid w:val="00B73A0C"/>
    <w:rsid w:val="00B73A4B"/>
    <w:rsid w:val="00B73A90"/>
    <w:rsid w:val="00B73AA3"/>
    <w:rsid w:val="00B73B18"/>
    <w:rsid w:val="00B73B20"/>
    <w:rsid w:val="00B73B34"/>
    <w:rsid w:val="00B73B4E"/>
    <w:rsid w:val="00B73BA3"/>
    <w:rsid w:val="00B73BEA"/>
    <w:rsid w:val="00B73C6B"/>
    <w:rsid w:val="00B73CC5"/>
    <w:rsid w:val="00B73CFB"/>
    <w:rsid w:val="00B73D57"/>
    <w:rsid w:val="00B73D60"/>
    <w:rsid w:val="00B73D6C"/>
    <w:rsid w:val="00B73D79"/>
    <w:rsid w:val="00B73D89"/>
    <w:rsid w:val="00B73D98"/>
    <w:rsid w:val="00B73DE6"/>
    <w:rsid w:val="00B73E14"/>
    <w:rsid w:val="00B73E4A"/>
    <w:rsid w:val="00B73E6E"/>
    <w:rsid w:val="00B73F14"/>
    <w:rsid w:val="00B73F3D"/>
    <w:rsid w:val="00B73F6C"/>
    <w:rsid w:val="00B73FAC"/>
    <w:rsid w:val="00B74011"/>
    <w:rsid w:val="00B74013"/>
    <w:rsid w:val="00B7406B"/>
    <w:rsid w:val="00B740FC"/>
    <w:rsid w:val="00B74108"/>
    <w:rsid w:val="00B7411B"/>
    <w:rsid w:val="00B74177"/>
    <w:rsid w:val="00B741C1"/>
    <w:rsid w:val="00B741F1"/>
    <w:rsid w:val="00B74289"/>
    <w:rsid w:val="00B7433F"/>
    <w:rsid w:val="00B74368"/>
    <w:rsid w:val="00B74385"/>
    <w:rsid w:val="00B74394"/>
    <w:rsid w:val="00B743AD"/>
    <w:rsid w:val="00B743B9"/>
    <w:rsid w:val="00B743CB"/>
    <w:rsid w:val="00B743D4"/>
    <w:rsid w:val="00B743F6"/>
    <w:rsid w:val="00B743F8"/>
    <w:rsid w:val="00B74411"/>
    <w:rsid w:val="00B74427"/>
    <w:rsid w:val="00B74454"/>
    <w:rsid w:val="00B744AA"/>
    <w:rsid w:val="00B74576"/>
    <w:rsid w:val="00B745A2"/>
    <w:rsid w:val="00B745BC"/>
    <w:rsid w:val="00B745BE"/>
    <w:rsid w:val="00B745CE"/>
    <w:rsid w:val="00B745E8"/>
    <w:rsid w:val="00B74660"/>
    <w:rsid w:val="00B74671"/>
    <w:rsid w:val="00B74698"/>
    <w:rsid w:val="00B746F0"/>
    <w:rsid w:val="00B74706"/>
    <w:rsid w:val="00B7472B"/>
    <w:rsid w:val="00B7473E"/>
    <w:rsid w:val="00B74742"/>
    <w:rsid w:val="00B74757"/>
    <w:rsid w:val="00B7476B"/>
    <w:rsid w:val="00B74786"/>
    <w:rsid w:val="00B747A0"/>
    <w:rsid w:val="00B747DF"/>
    <w:rsid w:val="00B747E1"/>
    <w:rsid w:val="00B74830"/>
    <w:rsid w:val="00B7487D"/>
    <w:rsid w:val="00B7488C"/>
    <w:rsid w:val="00B748A0"/>
    <w:rsid w:val="00B748A1"/>
    <w:rsid w:val="00B748DF"/>
    <w:rsid w:val="00B748EF"/>
    <w:rsid w:val="00B74906"/>
    <w:rsid w:val="00B7491C"/>
    <w:rsid w:val="00B7493B"/>
    <w:rsid w:val="00B74978"/>
    <w:rsid w:val="00B749D0"/>
    <w:rsid w:val="00B749DE"/>
    <w:rsid w:val="00B74A0B"/>
    <w:rsid w:val="00B74A34"/>
    <w:rsid w:val="00B74A88"/>
    <w:rsid w:val="00B74AF7"/>
    <w:rsid w:val="00B74B10"/>
    <w:rsid w:val="00B74B3B"/>
    <w:rsid w:val="00B74BB2"/>
    <w:rsid w:val="00B74BE7"/>
    <w:rsid w:val="00B74C22"/>
    <w:rsid w:val="00B74C52"/>
    <w:rsid w:val="00B74C94"/>
    <w:rsid w:val="00B74CA2"/>
    <w:rsid w:val="00B74CE7"/>
    <w:rsid w:val="00B74D20"/>
    <w:rsid w:val="00B74D64"/>
    <w:rsid w:val="00B74D6D"/>
    <w:rsid w:val="00B74DEF"/>
    <w:rsid w:val="00B74E55"/>
    <w:rsid w:val="00B74E8E"/>
    <w:rsid w:val="00B74F02"/>
    <w:rsid w:val="00B74F10"/>
    <w:rsid w:val="00B74F13"/>
    <w:rsid w:val="00B74F58"/>
    <w:rsid w:val="00B74F5C"/>
    <w:rsid w:val="00B74F88"/>
    <w:rsid w:val="00B74F95"/>
    <w:rsid w:val="00B74FBE"/>
    <w:rsid w:val="00B74FD0"/>
    <w:rsid w:val="00B74FF8"/>
    <w:rsid w:val="00B75018"/>
    <w:rsid w:val="00B75031"/>
    <w:rsid w:val="00B7503F"/>
    <w:rsid w:val="00B75070"/>
    <w:rsid w:val="00B75078"/>
    <w:rsid w:val="00B75084"/>
    <w:rsid w:val="00B75086"/>
    <w:rsid w:val="00B7509B"/>
    <w:rsid w:val="00B750E3"/>
    <w:rsid w:val="00B750F7"/>
    <w:rsid w:val="00B7510A"/>
    <w:rsid w:val="00B7510F"/>
    <w:rsid w:val="00B75159"/>
    <w:rsid w:val="00B75184"/>
    <w:rsid w:val="00B75194"/>
    <w:rsid w:val="00B75199"/>
    <w:rsid w:val="00B7519A"/>
    <w:rsid w:val="00B751AB"/>
    <w:rsid w:val="00B751CA"/>
    <w:rsid w:val="00B751E1"/>
    <w:rsid w:val="00B75217"/>
    <w:rsid w:val="00B75263"/>
    <w:rsid w:val="00B75275"/>
    <w:rsid w:val="00B7529E"/>
    <w:rsid w:val="00B7529F"/>
    <w:rsid w:val="00B752B8"/>
    <w:rsid w:val="00B7530D"/>
    <w:rsid w:val="00B75316"/>
    <w:rsid w:val="00B75366"/>
    <w:rsid w:val="00B7536C"/>
    <w:rsid w:val="00B75376"/>
    <w:rsid w:val="00B75388"/>
    <w:rsid w:val="00B753A6"/>
    <w:rsid w:val="00B753F1"/>
    <w:rsid w:val="00B75421"/>
    <w:rsid w:val="00B7543C"/>
    <w:rsid w:val="00B7549D"/>
    <w:rsid w:val="00B7549F"/>
    <w:rsid w:val="00B754A0"/>
    <w:rsid w:val="00B754D1"/>
    <w:rsid w:val="00B75512"/>
    <w:rsid w:val="00B75530"/>
    <w:rsid w:val="00B75549"/>
    <w:rsid w:val="00B7555A"/>
    <w:rsid w:val="00B75576"/>
    <w:rsid w:val="00B755CB"/>
    <w:rsid w:val="00B755E0"/>
    <w:rsid w:val="00B75617"/>
    <w:rsid w:val="00B75618"/>
    <w:rsid w:val="00B75648"/>
    <w:rsid w:val="00B75681"/>
    <w:rsid w:val="00B756CE"/>
    <w:rsid w:val="00B7572B"/>
    <w:rsid w:val="00B75736"/>
    <w:rsid w:val="00B75738"/>
    <w:rsid w:val="00B75746"/>
    <w:rsid w:val="00B7574B"/>
    <w:rsid w:val="00B7578B"/>
    <w:rsid w:val="00B7578C"/>
    <w:rsid w:val="00B757B2"/>
    <w:rsid w:val="00B7580E"/>
    <w:rsid w:val="00B7583C"/>
    <w:rsid w:val="00B75868"/>
    <w:rsid w:val="00B7587F"/>
    <w:rsid w:val="00B758AE"/>
    <w:rsid w:val="00B75904"/>
    <w:rsid w:val="00B75948"/>
    <w:rsid w:val="00B75953"/>
    <w:rsid w:val="00B75975"/>
    <w:rsid w:val="00B75A0E"/>
    <w:rsid w:val="00B75A17"/>
    <w:rsid w:val="00B75B00"/>
    <w:rsid w:val="00B75B34"/>
    <w:rsid w:val="00B75C42"/>
    <w:rsid w:val="00B75C4C"/>
    <w:rsid w:val="00B75C4F"/>
    <w:rsid w:val="00B75C51"/>
    <w:rsid w:val="00B75C63"/>
    <w:rsid w:val="00B75C6E"/>
    <w:rsid w:val="00B75C80"/>
    <w:rsid w:val="00B75C89"/>
    <w:rsid w:val="00B75CE3"/>
    <w:rsid w:val="00B75D29"/>
    <w:rsid w:val="00B75D33"/>
    <w:rsid w:val="00B75D74"/>
    <w:rsid w:val="00B75D7F"/>
    <w:rsid w:val="00B75D81"/>
    <w:rsid w:val="00B75DD9"/>
    <w:rsid w:val="00B75DE0"/>
    <w:rsid w:val="00B75DE2"/>
    <w:rsid w:val="00B75E11"/>
    <w:rsid w:val="00B75E26"/>
    <w:rsid w:val="00B75E3F"/>
    <w:rsid w:val="00B75E4D"/>
    <w:rsid w:val="00B75E80"/>
    <w:rsid w:val="00B75E81"/>
    <w:rsid w:val="00B75ED2"/>
    <w:rsid w:val="00B75F23"/>
    <w:rsid w:val="00B75F38"/>
    <w:rsid w:val="00B75F52"/>
    <w:rsid w:val="00B75F76"/>
    <w:rsid w:val="00B75F78"/>
    <w:rsid w:val="00B75F8D"/>
    <w:rsid w:val="00B75FBE"/>
    <w:rsid w:val="00B75FC2"/>
    <w:rsid w:val="00B7602C"/>
    <w:rsid w:val="00B76089"/>
    <w:rsid w:val="00B7609F"/>
    <w:rsid w:val="00B760C7"/>
    <w:rsid w:val="00B76123"/>
    <w:rsid w:val="00B76127"/>
    <w:rsid w:val="00B7613B"/>
    <w:rsid w:val="00B76155"/>
    <w:rsid w:val="00B76187"/>
    <w:rsid w:val="00B761ED"/>
    <w:rsid w:val="00B76252"/>
    <w:rsid w:val="00B7627A"/>
    <w:rsid w:val="00B762EB"/>
    <w:rsid w:val="00B762FA"/>
    <w:rsid w:val="00B76302"/>
    <w:rsid w:val="00B76320"/>
    <w:rsid w:val="00B7638C"/>
    <w:rsid w:val="00B7638F"/>
    <w:rsid w:val="00B76393"/>
    <w:rsid w:val="00B7639A"/>
    <w:rsid w:val="00B763EA"/>
    <w:rsid w:val="00B763F8"/>
    <w:rsid w:val="00B76420"/>
    <w:rsid w:val="00B76472"/>
    <w:rsid w:val="00B7647B"/>
    <w:rsid w:val="00B764AE"/>
    <w:rsid w:val="00B7652C"/>
    <w:rsid w:val="00B76530"/>
    <w:rsid w:val="00B765A9"/>
    <w:rsid w:val="00B7660C"/>
    <w:rsid w:val="00B76650"/>
    <w:rsid w:val="00B7665C"/>
    <w:rsid w:val="00B766A2"/>
    <w:rsid w:val="00B766A4"/>
    <w:rsid w:val="00B766AA"/>
    <w:rsid w:val="00B766EB"/>
    <w:rsid w:val="00B766F7"/>
    <w:rsid w:val="00B7670B"/>
    <w:rsid w:val="00B7672E"/>
    <w:rsid w:val="00B76754"/>
    <w:rsid w:val="00B7677A"/>
    <w:rsid w:val="00B76794"/>
    <w:rsid w:val="00B7679F"/>
    <w:rsid w:val="00B767B6"/>
    <w:rsid w:val="00B767BD"/>
    <w:rsid w:val="00B767D3"/>
    <w:rsid w:val="00B767DA"/>
    <w:rsid w:val="00B767FC"/>
    <w:rsid w:val="00B76820"/>
    <w:rsid w:val="00B76834"/>
    <w:rsid w:val="00B76852"/>
    <w:rsid w:val="00B76908"/>
    <w:rsid w:val="00B7691C"/>
    <w:rsid w:val="00B76994"/>
    <w:rsid w:val="00B7699F"/>
    <w:rsid w:val="00B769B2"/>
    <w:rsid w:val="00B769C8"/>
    <w:rsid w:val="00B769F3"/>
    <w:rsid w:val="00B76A37"/>
    <w:rsid w:val="00B76A39"/>
    <w:rsid w:val="00B76AA9"/>
    <w:rsid w:val="00B76BAC"/>
    <w:rsid w:val="00B76BB7"/>
    <w:rsid w:val="00B76BC4"/>
    <w:rsid w:val="00B76BEC"/>
    <w:rsid w:val="00B76C1E"/>
    <w:rsid w:val="00B76C37"/>
    <w:rsid w:val="00B76C41"/>
    <w:rsid w:val="00B76C4C"/>
    <w:rsid w:val="00B76D18"/>
    <w:rsid w:val="00B76D5F"/>
    <w:rsid w:val="00B76DD0"/>
    <w:rsid w:val="00B76DDF"/>
    <w:rsid w:val="00B76DE1"/>
    <w:rsid w:val="00B76DE2"/>
    <w:rsid w:val="00B76DF7"/>
    <w:rsid w:val="00B76E59"/>
    <w:rsid w:val="00B76E91"/>
    <w:rsid w:val="00B76EE3"/>
    <w:rsid w:val="00B76F0B"/>
    <w:rsid w:val="00B76FAA"/>
    <w:rsid w:val="00B76FB4"/>
    <w:rsid w:val="00B76FB5"/>
    <w:rsid w:val="00B76FDC"/>
    <w:rsid w:val="00B77074"/>
    <w:rsid w:val="00B7708B"/>
    <w:rsid w:val="00B770B6"/>
    <w:rsid w:val="00B770CD"/>
    <w:rsid w:val="00B770D2"/>
    <w:rsid w:val="00B770E7"/>
    <w:rsid w:val="00B770FF"/>
    <w:rsid w:val="00B77109"/>
    <w:rsid w:val="00B7710F"/>
    <w:rsid w:val="00B77165"/>
    <w:rsid w:val="00B771C0"/>
    <w:rsid w:val="00B77201"/>
    <w:rsid w:val="00B77239"/>
    <w:rsid w:val="00B7723B"/>
    <w:rsid w:val="00B77251"/>
    <w:rsid w:val="00B77268"/>
    <w:rsid w:val="00B772AC"/>
    <w:rsid w:val="00B772D3"/>
    <w:rsid w:val="00B77304"/>
    <w:rsid w:val="00B773C0"/>
    <w:rsid w:val="00B773C5"/>
    <w:rsid w:val="00B7748C"/>
    <w:rsid w:val="00B774B6"/>
    <w:rsid w:val="00B774CF"/>
    <w:rsid w:val="00B7750F"/>
    <w:rsid w:val="00B77545"/>
    <w:rsid w:val="00B7755D"/>
    <w:rsid w:val="00B775C2"/>
    <w:rsid w:val="00B775C6"/>
    <w:rsid w:val="00B775D3"/>
    <w:rsid w:val="00B775E3"/>
    <w:rsid w:val="00B775E5"/>
    <w:rsid w:val="00B77608"/>
    <w:rsid w:val="00B77612"/>
    <w:rsid w:val="00B77641"/>
    <w:rsid w:val="00B7766F"/>
    <w:rsid w:val="00B776CE"/>
    <w:rsid w:val="00B77737"/>
    <w:rsid w:val="00B7773E"/>
    <w:rsid w:val="00B77777"/>
    <w:rsid w:val="00B777AA"/>
    <w:rsid w:val="00B77812"/>
    <w:rsid w:val="00B77848"/>
    <w:rsid w:val="00B77859"/>
    <w:rsid w:val="00B778E8"/>
    <w:rsid w:val="00B7794E"/>
    <w:rsid w:val="00B7796E"/>
    <w:rsid w:val="00B779C6"/>
    <w:rsid w:val="00B779C8"/>
    <w:rsid w:val="00B77A05"/>
    <w:rsid w:val="00B77A10"/>
    <w:rsid w:val="00B77A14"/>
    <w:rsid w:val="00B77A24"/>
    <w:rsid w:val="00B77A61"/>
    <w:rsid w:val="00B77A75"/>
    <w:rsid w:val="00B77AA0"/>
    <w:rsid w:val="00B77B24"/>
    <w:rsid w:val="00B77B2B"/>
    <w:rsid w:val="00B77B6B"/>
    <w:rsid w:val="00B77B93"/>
    <w:rsid w:val="00B77C51"/>
    <w:rsid w:val="00B77C52"/>
    <w:rsid w:val="00B77CCE"/>
    <w:rsid w:val="00B77CCF"/>
    <w:rsid w:val="00B77CD1"/>
    <w:rsid w:val="00B77CD3"/>
    <w:rsid w:val="00B77CFA"/>
    <w:rsid w:val="00B77D25"/>
    <w:rsid w:val="00B77D33"/>
    <w:rsid w:val="00B77DB9"/>
    <w:rsid w:val="00B77DFC"/>
    <w:rsid w:val="00B77E24"/>
    <w:rsid w:val="00B77E46"/>
    <w:rsid w:val="00B77E63"/>
    <w:rsid w:val="00B77E72"/>
    <w:rsid w:val="00B77EA4"/>
    <w:rsid w:val="00B77EC0"/>
    <w:rsid w:val="00B77EC6"/>
    <w:rsid w:val="00B77ED0"/>
    <w:rsid w:val="00B77EFB"/>
    <w:rsid w:val="00B77F80"/>
    <w:rsid w:val="00B77FA7"/>
    <w:rsid w:val="00B77FC1"/>
    <w:rsid w:val="00B77FCD"/>
    <w:rsid w:val="00B80094"/>
    <w:rsid w:val="00B800A1"/>
    <w:rsid w:val="00B80106"/>
    <w:rsid w:val="00B8010A"/>
    <w:rsid w:val="00B80121"/>
    <w:rsid w:val="00B8013C"/>
    <w:rsid w:val="00B80182"/>
    <w:rsid w:val="00B8018B"/>
    <w:rsid w:val="00B801BD"/>
    <w:rsid w:val="00B801CA"/>
    <w:rsid w:val="00B801DC"/>
    <w:rsid w:val="00B80206"/>
    <w:rsid w:val="00B80217"/>
    <w:rsid w:val="00B80222"/>
    <w:rsid w:val="00B80279"/>
    <w:rsid w:val="00B8028D"/>
    <w:rsid w:val="00B802A0"/>
    <w:rsid w:val="00B802D9"/>
    <w:rsid w:val="00B802F7"/>
    <w:rsid w:val="00B80309"/>
    <w:rsid w:val="00B80327"/>
    <w:rsid w:val="00B8036F"/>
    <w:rsid w:val="00B803A4"/>
    <w:rsid w:val="00B803D1"/>
    <w:rsid w:val="00B80420"/>
    <w:rsid w:val="00B80430"/>
    <w:rsid w:val="00B8044B"/>
    <w:rsid w:val="00B80453"/>
    <w:rsid w:val="00B8047B"/>
    <w:rsid w:val="00B8049D"/>
    <w:rsid w:val="00B804C4"/>
    <w:rsid w:val="00B80541"/>
    <w:rsid w:val="00B80569"/>
    <w:rsid w:val="00B805B9"/>
    <w:rsid w:val="00B805BF"/>
    <w:rsid w:val="00B805F5"/>
    <w:rsid w:val="00B80636"/>
    <w:rsid w:val="00B8068E"/>
    <w:rsid w:val="00B80724"/>
    <w:rsid w:val="00B80751"/>
    <w:rsid w:val="00B80771"/>
    <w:rsid w:val="00B80781"/>
    <w:rsid w:val="00B80797"/>
    <w:rsid w:val="00B807E3"/>
    <w:rsid w:val="00B80834"/>
    <w:rsid w:val="00B80890"/>
    <w:rsid w:val="00B8089A"/>
    <w:rsid w:val="00B808A3"/>
    <w:rsid w:val="00B808B0"/>
    <w:rsid w:val="00B80909"/>
    <w:rsid w:val="00B8092D"/>
    <w:rsid w:val="00B8097A"/>
    <w:rsid w:val="00B80980"/>
    <w:rsid w:val="00B809E3"/>
    <w:rsid w:val="00B809F2"/>
    <w:rsid w:val="00B80A22"/>
    <w:rsid w:val="00B80AD4"/>
    <w:rsid w:val="00B80AEE"/>
    <w:rsid w:val="00B80AFA"/>
    <w:rsid w:val="00B80B3C"/>
    <w:rsid w:val="00B80B4C"/>
    <w:rsid w:val="00B80B65"/>
    <w:rsid w:val="00B80B73"/>
    <w:rsid w:val="00B80BA0"/>
    <w:rsid w:val="00B80BB2"/>
    <w:rsid w:val="00B80BC8"/>
    <w:rsid w:val="00B80BED"/>
    <w:rsid w:val="00B80C62"/>
    <w:rsid w:val="00B80C6A"/>
    <w:rsid w:val="00B80C8B"/>
    <w:rsid w:val="00B80CE5"/>
    <w:rsid w:val="00B80CF2"/>
    <w:rsid w:val="00B80CF5"/>
    <w:rsid w:val="00B80D17"/>
    <w:rsid w:val="00B80D70"/>
    <w:rsid w:val="00B80D79"/>
    <w:rsid w:val="00B80D8F"/>
    <w:rsid w:val="00B80DBF"/>
    <w:rsid w:val="00B80DF6"/>
    <w:rsid w:val="00B80E2A"/>
    <w:rsid w:val="00B80E5B"/>
    <w:rsid w:val="00B80E8C"/>
    <w:rsid w:val="00B80E96"/>
    <w:rsid w:val="00B80EA6"/>
    <w:rsid w:val="00B80EB0"/>
    <w:rsid w:val="00B80EB8"/>
    <w:rsid w:val="00B80ED0"/>
    <w:rsid w:val="00B80EEF"/>
    <w:rsid w:val="00B80EF9"/>
    <w:rsid w:val="00B80F06"/>
    <w:rsid w:val="00B80F31"/>
    <w:rsid w:val="00B80F99"/>
    <w:rsid w:val="00B80FAE"/>
    <w:rsid w:val="00B80FE7"/>
    <w:rsid w:val="00B80FE8"/>
    <w:rsid w:val="00B81003"/>
    <w:rsid w:val="00B8103D"/>
    <w:rsid w:val="00B81083"/>
    <w:rsid w:val="00B8109B"/>
    <w:rsid w:val="00B810A8"/>
    <w:rsid w:val="00B810F1"/>
    <w:rsid w:val="00B8111B"/>
    <w:rsid w:val="00B81122"/>
    <w:rsid w:val="00B81135"/>
    <w:rsid w:val="00B8117E"/>
    <w:rsid w:val="00B81188"/>
    <w:rsid w:val="00B81198"/>
    <w:rsid w:val="00B811A5"/>
    <w:rsid w:val="00B811B0"/>
    <w:rsid w:val="00B811CB"/>
    <w:rsid w:val="00B811E5"/>
    <w:rsid w:val="00B811FA"/>
    <w:rsid w:val="00B81218"/>
    <w:rsid w:val="00B812DB"/>
    <w:rsid w:val="00B812E8"/>
    <w:rsid w:val="00B812FE"/>
    <w:rsid w:val="00B81313"/>
    <w:rsid w:val="00B81316"/>
    <w:rsid w:val="00B81332"/>
    <w:rsid w:val="00B81341"/>
    <w:rsid w:val="00B8134D"/>
    <w:rsid w:val="00B813A8"/>
    <w:rsid w:val="00B813A9"/>
    <w:rsid w:val="00B813C1"/>
    <w:rsid w:val="00B8140A"/>
    <w:rsid w:val="00B81432"/>
    <w:rsid w:val="00B8144F"/>
    <w:rsid w:val="00B81465"/>
    <w:rsid w:val="00B81475"/>
    <w:rsid w:val="00B8147C"/>
    <w:rsid w:val="00B814B4"/>
    <w:rsid w:val="00B8150B"/>
    <w:rsid w:val="00B8150F"/>
    <w:rsid w:val="00B8151B"/>
    <w:rsid w:val="00B81552"/>
    <w:rsid w:val="00B81567"/>
    <w:rsid w:val="00B81585"/>
    <w:rsid w:val="00B81593"/>
    <w:rsid w:val="00B815DC"/>
    <w:rsid w:val="00B8162D"/>
    <w:rsid w:val="00B81649"/>
    <w:rsid w:val="00B81651"/>
    <w:rsid w:val="00B81693"/>
    <w:rsid w:val="00B816C8"/>
    <w:rsid w:val="00B816F9"/>
    <w:rsid w:val="00B81701"/>
    <w:rsid w:val="00B81705"/>
    <w:rsid w:val="00B81784"/>
    <w:rsid w:val="00B817AF"/>
    <w:rsid w:val="00B817D0"/>
    <w:rsid w:val="00B817E4"/>
    <w:rsid w:val="00B81807"/>
    <w:rsid w:val="00B8181D"/>
    <w:rsid w:val="00B8182B"/>
    <w:rsid w:val="00B8185C"/>
    <w:rsid w:val="00B81865"/>
    <w:rsid w:val="00B818B9"/>
    <w:rsid w:val="00B818C1"/>
    <w:rsid w:val="00B818CC"/>
    <w:rsid w:val="00B818F5"/>
    <w:rsid w:val="00B818FC"/>
    <w:rsid w:val="00B81931"/>
    <w:rsid w:val="00B8198E"/>
    <w:rsid w:val="00B819B8"/>
    <w:rsid w:val="00B819C5"/>
    <w:rsid w:val="00B819EA"/>
    <w:rsid w:val="00B81A6D"/>
    <w:rsid w:val="00B81A76"/>
    <w:rsid w:val="00B81AA4"/>
    <w:rsid w:val="00B81AC1"/>
    <w:rsid w:val="00B81B19"/>
    <w:rsid w:val="00B81B5A"/>
    <w:rsid w:val="00B81B66"/>
    <w:rsid w:val="00B81B69"/>
    <w:rsid w:val="00B81B7D"/>
    <w:rsid w:val="00B81BB2"/>
    <w:rsid w:val="00B81BC8"/>
    <w:rsid w:val="00B81BE2"/>
    <w:rsid w:val="00B81BE8"/>
    <w:rsid w:val="00B81BF0"/>
    <w:rsid w:val="00B81BF3"/>
    <w:rsid w:val="00B81C05"/>
    <w:rsid w:val="00B81C3F"/>
    <w:rsid w:val="00B81C4D"/>
    <w:rsid w:val="00B81C66"/>
    <w:rsid w:val="00B81CB2"/>
    <w:rsid w:val="00B81CB9"/>
    <w:rsid w:val="00B81CDB"/>
    <w:rsid w:val="00B81D03"/>
    <w:rsid w:val="00B81D2B"/>
    <w:rsid w:val="00B81D6A"/>
    <w:rsid w:val="00B81D8B"/>
    <w:rsid w:val="00B81D9A"/>
    <w:rsid w:val="00B81DA2"/>
    <w:rsid w:val="00B81DB1"/>
    <w:rsid w:val="00B81DEE"/>
    <w:rsid w:val="00B81DF3"/>
    <w:rsid w:val="00B81E08"/>
    <w:rsid w:val="00B81E31"/>
    <w:rsid w:val="00B81E5B"/>
    <w:rsid w:val="00B81EEF"/>
    <w:rsid w:val="00B81F04"/>
    <w:rsid w:val="00B81F42"/>
    <w:rsid w:val="00B81F76"/>
    <w:rsid w:val="00B81FB9"/>
    <w:rsid w:val="00B81FFB"/>
    <w:rsid w:val="00B82021"/>
    <w:rsid w:val="00B82038"/>
    <w:rsid w:val="00B82052"/>
    <w:rsid w:val="00B82062"/>
    <w:rsid w:val="00B820EA"/>
    <w:rsid w:val="00B8214F"/>
    <w:rsid w:val="00B821BC"/>
    <w:rsid w:val="00B821DD"/>
    <w:rsid w:val="00B8223F"/>
    <w:rsid w:val="00B82262"/>
    <w:rsid w:val="00B822D3"/>
    <w:rsid w:val="00B822FE"/>
    <w:rsid w:val="00B82375"/>
    <w:rsid w:val="00B82377"/>
    <w:rsid w:val="00B823A2"/>
    <w:rsid w:val="00B823C9"/>
    <w:rsid w:val="00B823F0"/>
    <w:rsid w:val="00B823FA"/>
    <w:rsid w:val="00B8243B"/>
    <w:rsid w:val="00B824D4"/>
    <w:rsid w:val="00B82523"/>
    <w:rsid w:val="00B82549"/>
    <w:rsid w:val="00B82565"/>
    <w:rsid w:val="00B825B7"/>
    <w:rsid w:val="00B825C7"/>
    <w:rsid w:val="00B825CA"/>
    <w:rsid w:val="00B825D7"/>
    <w:rsid w:val="00B8261B"/>
    <w:rsid w:val="00B82663"/>
    <w:rsid w:val="00B82677"/>
    <w:rsid w:val="00B82688"/>
    <w:rsid w:val="00B82693"/>
    <w:rsid w:val="00B826B2"/>
    <w:rsid w:val="00B826C2"/>
    <w:rsid w:val="00B826DF"/>
    <w:rsid w:val="00B826FF"/>
    <w:rsid w:val="00B82723"/>
    <w:rsid w:val="00B8273C"/>
    <w:rsid w:val="00B82765"/>
    <w:rsid w:val="00B8276E"/>
    <w:rsid w:val="00B827EA"/>
    <w:rsid w:val="00B827F1"/>
    <w:rsid w:val="00B82806"/>
    <w:rsid w:val="00B8285E"/>
    <w:rsid w:val="00B828A5"/>
    <w:rsid w:val="00B828B2"/>
    <w:rsid w:val="00B828DD"/>
    <w:rsid w:val="00B828E7"/>
    <w:rsid w:val="00B8290E"/>
    <w:rsid w:val="00B8291C"/>
    <w:rsid w:val="00B82925"/>
    <w:rsid w:val="00B82939"/>
    <w:rsid w:val="00B8295E"/>
    <w:rsid w:val="00B82979"/>
    <w:rsid w:val="00B829B3"/>
    <w:rsid w:val="00B829EB"/>
    <w:rsid w:val="00B829FF"/>
    <w:rsid w:val="00B82A0E"/>
    <w:rsid w:val="00B82A19"/>
    <w:rsid w:val="00B82A43"/>
    <w:rsid w:val="00B82A53"/>
    <w:rsid w:val="00B82A6F"/>
    <w:rsid w:val="00B82A70"/>
    <w:rsid w:val="00B82AD8"/>
    <w:rsid w:val="00B82ADD"/>
    <w:rsid w:val="00B82B2D"/>
    <w:rsid w:val="00B82B3F"/>
    <w:rsid w:val="00B82B60"/>
    <w:rsid w:val="00B82B83"/>
    <w:rsid w:val="00B82B88"/>
    <w:rsid w:val="00B82BD9"/>
    <w:rsid w:val="00B82C02"/>
    <w:rsid w:val="00B82C2B"/>
    <w:rsid w:val="00B82C2D"/>
    <w:rsid w:val="00B82C7D"/>
    <w:rsid w:val="00B82C93"/>
    <w:rsid w:val="00B82CD9"/>
    <w:rsid w:val="00B82CE1"/>
    <w:rsid w:val="00B82D02"/>
    <w:rsid w:val="00B82D2D"/>
    <w:rsid w:val="00B82D3E"/>
    <w:rsid w:val="00B82D8B"/>
    <w:rsid w:val="00B82DB3"/>
    <w:rsid w:val="00B82DD2"/>
    <w:rsid w:val="00B82DD4"/>
    <w:rsid w:val="00B82DF8"/>
    <w:rsid w:val="00B82DFD"/>
    <w:rsid w:val="00B82E0F"/>
    <w:rsid w:val="00B82E31"/>
    <w:rsid w:val="00B82E9A"/>
    <w:rsid w:val="00B82EE5"/>
    <w:rsid w:val="00B82EF9"/>
    <w:rsid w:val="00B82F0E"/>
    <w:rsid w:val="00B82F14"/>
    <w:rsid w:val="00B82F2E"/>
    <w:rsid w:val="00B82F57"/>
    <w:rsid w:val="00B82F71"/>
    <w:rsid w:val="00B82F73"/>
    <w:rsid w:val="00B82FA7"/>
    <w:rsid w:val="00B82FAF"/>
    <w:rsid w:val="00B82FDD"/>
    <w:rsid w:val="00B8300C"/>
    <w:rsid w:val="00B83022"/>
    <w:rsid w:val="00B830A3"/>
    <w:rsid w:val="00B830AA"/>
    <w:rsid w:val="00B830CF"/>
    <w:rsid w:val="00B830D0"/>
    <w:rsid w:val="00B830F1"/>
    <w:rsid w:val="00B830F8"/>
    <w:rsid w:val="00B830FE"/>
    <w:rsid w:val="00B8311D"/>
    <w:rsid w:val="00B83159"/>
    <w:rsid w:val="00B8316A"/>
    <w:rsid w:val="00B83181"/>
    <w:rsid w:val="00B83193"/>
    <w:rsid w:val="00B8319D"/>
    <w:rsid w:val="00B831D3"/>
    <w:rsid w:val="00B83226"/>
    <w:rsid w:val="00B8322D"/>
    <w:rsid w:val="00B8325E"/>
    <w:rsid w:val="00B83310"/>
    <w:rsid w:val="00B83323"/>
    <w:rsid w:val="00B833B6"/>
    <w:rsid w:val="00B833D2"/>
    <w:rsid w:val="00B833D5"/>
    <w:rsid w:val="00B833D6"/>
    <w:rsid w:val="00B833E5"/>
    <w:rsid w:val="00B833EC"/>
    <w:rsid w:val="00B83408"/>
    <w:rsid w:val="00B8344E"/>
    <w:rsid w:val="00B834A4"/>
    <w:rsid w:val="00B834D3"/>
    <w:rsid w:val="00B834ED"/>
    <w:rsid w:val="00B834F6"/>
    <w:rsid w:val="00B8352E"/>
    <w:rsid w:val="00B83594"/>
    <w:rsid w:val="00B8359C"/>
    <w:rsid w:val="00B835AF"/>
    <w:rsid w:val="00B835B2"/>
    <w:rsid w:val="00B83631"/>
    <w:rsid w:val="00B83665"/>
    <w:rsid w:val="00B8369A"/>
    <w:rsid w:val="00B8369B"/>
    <w:rsid w:val="00B836BC"/>
    <w:rsid w:val="00B836DF"/>
    <w:rsid w:val="00B836E4"/>
    <w:rsid w:val="00B83704"/>
    <w:rsid w:val="00B83754"/>
    <w:rsid w:val="00B837C4"/>
    <w:rsid w:val="00B837F9"/>
    <w:rsid w:val="00B83818"/>
    <w:rsid w:val="00B8382D"/>
    <w:rsid w:val="00B83839"/>
    <w:rsid w:val="00B838E4"/>
    <w:rsid w:val="00B83936"/>
    <w:rsid w:val="00B83938"/>
    <w:rsid w:val="00B83953"/>
    <w:rsid w:val="00B83955"/>
    <w:rsid w:val="00B8396B"/>
    <w:rsid w:val="00B839FA"/>
    <w:rsid w:val="00B83A02"/>
    <w:rsid w:val="00B83A0C"/>
    <w:rsid w:val="00B83A5D"/>
    <w:rsid w:val="00B83A5E"/>
    <w:rsid w:val="00B83A62"/>
    <w:rsid w:val="00B83A73"/>
    <w:rsid w:val="00B83A77"/>
    <w:rsid w:val="00B83A79"/>
    <w:rsid w:val="00B83A8F"/>
    <w:rsid w:val="00B83AAD"/>
    <w:rsid w:val="00B83AD0"/>
    <w:rsid w:val="00B83AFC"/>
    <w:rsid w:val="00B83B8A"/>
    <w:rsid w:val="00B83BDA"/>
    <w:rsid w:val="00B83BE2"/>
    <w:rsid w:val="00B83C0A"/>
    <w:rsid w:val="00B83C38"/>
    <w:rsid w:val="00B83C4F"/>
    <w:rsid w:val="00B83C5C"/>
    <w:rsid w:val="00B83C9F"/>
    <w:rsid w:val="00B83CC9"/>
    <w:rsid w:val="00B83D09"/>
    <w:rsid w:val="00B83D2E"/>
    <w:rsid w:val="00B83D4C"/>
    <w:rsid w:val="00B83D7B"/>
    <w:rsid w:val="00B83D8B"/>
    <w:rsid w:val="00B83DB3"/>
    <w:rsid w:val="00B83DB5"/>
    <w:rsid w:val="00B83DBD"/>
    <w:rsid w:val="00B83DE6"/>
    <w:rsid w:val="00B83E15"/>
    <w:rsid w:val="00B83E17"/>
    <w:rsid w:val="00B83E49"/>
    <w:rsid w:val="00B83EC7"/>
    <w:rsid w:val="00B83EF8"/>
    <w:rsid w:val="00B83F9F"/>
    <w:rsid w:val="00B83FBB"/>
    <w:rsid w:val="00B83FCE"/>
    <w:rsid w:val="00B83FD3"/>
    <w:rsid w:val="00B84013"/>
    <w:rsid w:val="00B8401E"/>
    <w:rsid w:val="00B8406C"/>
    <w:rsid w:val="00B8409C"/>
    <w:rsid w:val="00B840D8"/>
    <w:rsid w:val="00B840E2"/>
    <w:rsid w:val="00B84145"/>
    <w:rsid w:val="00B84154"/>
    <w:rsid w:val="00B84174"/>
    <w:rsid w:val="00B84186"/>
    <w:rsid w:val="00B8419C"/>
    <w:rsid w:val="00B841D8"/>
    <w:rsid w:val="00B841E5"/>
    <w:rsid w:val="00B841ED"/>
    <w:rsid w:val="00B841FB"/>
    <w:rsid w:val="00B8421E"/>
    <w:rsid w:val="00B8424F"/>
    <w:rsid w:val="00B8428A"/>
    <w:rsid w:val="00B842A0"/>
    <w:rsid w:val="00B842D4"/>
    <w:rsid w:val="00B84325"/>
    <w:rsid w:val="00B84334"/>
    <w:rsid w:val="00B8438E"/>
    <w:rsid w:val="00B843C2"/>
    <w:rsid w:val="00B843D6"/>
    <w:rsid w:val="00B843E9"/>
    <w:rsid w:val="00B84407"/>
    <w:rsid w:val="00B84432"/>
    <w:rsid w:val="00B8443A"/>
    <w:rsid w:val="00B84446"/>
    <w:rsid w:val="00B84478"/>
    <w:rsid w:val="00B84536"/>
    <w:rsid w:val="00B84538"/>
    <w:rsid w:val="00B8455C"/>
    <w:rsid w:val="00B8455D"/>
    <w:rsid w:val="00B845FA"/>
    <w:rsid w:val="00B84606"/>
    <w:rsid w:val="00B846E5"/>
    <w:rsid w:val="00B84720"/>
    <w:rsid w:val="00B84722"/>
    <w:rsid w:val="00B84731"/>
    <w:rsid w:val="00B84747"/>
    <w:rsid w:val="00B84762"/>
    <w:rsid w:val="00B84770"/>
    <w:rsid w:val="00B84782"/>
    <w:rsid w:val="00B8481E"/>
    <w:rsid w:val="00B8482C"/>
    <w:rsid w:val="00B848B2"/>
    <w:rsid w:val="00B8491B"/>
    <w:rsid w:val="00B84926"/>
    <w:rsid w:val="00B84937"/>
    <w:rsid w:val="00B84940"/>
    <w:rsid w:val="00B849A2"/>
    <w:rsid w:val="00B849AB"/>
    <w:rsid w:val="00B849C5"/>
    <w:rsid w:val="00B849D9"/>
    <w:rsid w:val="00B84A2E"/>
    <w:rsid w:val="00B84A58"/>
    <w:rsid w:val="00B84AAC"/>
    <w:rsid w:val="00B84AE7"/>
    <w:rsid w:val="00B84AEA"/>
    <w:rsid w:val="00B84AF1"/>
    <w:rsid w:val="00B84B2A"/>
    <w:rsid w:val="00B84B2E"/>
    <w:rsid w:val="00B84B30"/>
    <w:rsid w:val="00B84B5A"/>
    <w:rsid w:val="00B84B6E"/>
    <w:rsid w:val="00B84BA8"/>
    <w:rsid w:val="00B84BB2"/>
    <w:rsid w:val="00B84BCD"/>
    <w:rsid w:val="00B84BE9"/>
    <w:rsid w:val="00B84BF0"/>
    <w:rsid w:val="00B84C3C"/>
    <w:rsid w:val="00B84C5D"/>
    <w:rsid w:val="00B84C6A"/>
    <w:rsid w:val="00B84C72"/>
    <w:rsid w:val="00B84C9F"/>
    <w:rsid w:val="00B84CB5"/>
    <w:rsid w:val="00B84D26"/>
    <w:rsid w:val="00B84D92"/>
    <w:rsid w:val="00B84DB7"/>
    <w:rsid w:val="00B84DE9"/>
    <w:rsid w:val="00B84DEA"/>
    <w:rsid w:val="00B84E38"/>
    <w:rsid w:val="00B84E4D"/>
    <w:rsid w:val="00B84EAD"/>
    <w:rsid w:val="00B84ECB"/>
    <w:rsid w:val="00B84F42"/>
    <w:rsid w:val="00B84F43"/>
    <w:rsid w:val="00B84F83"/>
    <w:rsid w:val="00B84FD4"/>
    <w:rsid w:val="00B84FD5"/>
    <w:rsid w:val="00B84FD7"/>
    <w:rsid w:val="00B85006"/>
    <w:rsid w:val="00B85075"/>
    <w:rsid w:val="00B850A3"/>
    <w:rsid w:val="00B850A8"/>
    <w:rsid w:val="00B850B3"/>
    <w:rsid w:val="00B850BA"/>
    <w:rsid w:val="00B850F3"/>
    <w:rsid w:val="00B85114"/>
    <w:rsid w:val="00B8513A"/>
    <w:rsid w:val="00B85188"/>
    <w:rsid w:val="00B8519B"/>
    <w:rsid w:val="00B85203"/>
    <w:rsid w:val="00B85297"/>
    <w:rsid w:val="00B852B5"/>
    <w:rsid w:val="00B852BC"/>
    <w:rsid w:val="00B852CF"/>
    <w:rsid w:val="00B85353"/>
    <w:rsid w:val="00B85382"/>
    <w:rsid w:val="00B85396"/>
    <w:rsid w:val="00B853A2"/>
    <w:rsid w:val="00B853CD"/>
    <w:rsid w:val="00B8544F"/>
    <w:rsid w:val="00B85489"/>
    <w:rsid w:val="00B8548F"/>
    <w:rsid w:val="00B85498"/>
    <w:rsid w:val="00B854AD"/>
    <w:rsid w:val="00B854B3"/>
    <w:rsid w:val="00B85516"/>
    <w:rsid w:val="00B8551A"/>
    <w:rsid w:val="00B85524"/>
    <w:rsid w:val="00B85567"/>
    <w:rsid w:val="00B85583"/>
    <w:rsid w:val="00B855B6"/>
    <w:rsid w:val="00B855C5"/>
    <w:rsid w:val="00B855E7"/>
    <w:rsid w:val="00B855FD"/>
    <w:rsid w:val="00B85656"/>
    <w:rsid w:val="00B8566E"/>
    <w:rsid w:val="00B85679"/>
    <w:rsid w:val="00B8569D"/>
    <w:rsid w:val="00B856D6"/>
    <w:rsid w:val="00B85705"/>
    <w:rsid w:val="00B85762"/>
    <w:rsid w:val="00B85792"/>
    <w:rsid w:val="00B857A1"/>
    <w:rsid w:val="00B857A5"/>
    <w:rsid w:val="00B857AB"/>
    <w:rsid w:val="00B857F0"/>
    <w:rsid w:val="00B85806"/>
    <w:rsid w:val="00B85842"/>
    <w:rsid w:val="00B8585E"/>
    <w:rsid w:val="00B85866"/>
    <w:rsid w:val="00B8589D"/>
    <w:rsid w:val="00B858A3"/>
    <w:rsid w:val="00B858D6"/>
    <w:rsid w:val="00B85902"/>
    <w:rsid w:val="00B85914"/>
    <w:rsid w:val="00B8597D"/>
    <w:rsid w:val="00B859DE"/>
    <w:rsid w:val="00B859ED"/>
    <w:rsid w:val="00B85AB1"/>
    <w:rsid w:val="00B85ADE"/>
    <w:rsid w:val="00B85AEC"/>
    <w:rsid w:val="00B85AF8"/>
    <w:rsid w:val="00B85BBA"/>
    <w:rsid w:val="00B85BD3"/>
    <w:rsid w:val="00B85C17"/>
    <w:rsid w:val="00B85C4B"/>
    <w:rsid w:val="00B85C5B"/>
    <w:rsid w:val="00B85C5C"/>
    <w:rsid w:val="00B85D3A"/>
    <w:rsid w:val="00B85D5A"/>
    <w:rsid w:val="00B85D88"/>
    <w:rsid w:val="00B85D92"/>
    <w:rsid w:val="00B85DC4"/>
    <w:rsid w:val="00B85DEF"/>
    <w:rsid w:val="00B85E06"/>
    <w:rsid w:val="00B85E5E"/>
    <w:rsid w:val="00B85E77"/>
    <w:rsid w:val="00B85EAB"/>
    <w:rsid w:val="00B85EC4"/>
    <w:rsid w:val="00B85F08"/>
    <w:rsid w:val="00B85F1B"/>
    <w:rsid w:val="00B85F47"/>
    <w:rsid w:val="00B85F7D"/>
    <w:rsid w:val="00B85FC4"/>
    <w:rsid w:val="00B86001"/>
    <w:rsid w:val="00B8606A"/>
    <w:rsid w:val="00B86089"/>
    <w:rsid w:val="00B860DD"/>
    <w:rsid w:val="00B860F0"/>
    <w:rsid w:val="00B860FE"/>
    <w:rsid w:val="00B8616B"/>
    <w:rsid w:val="00B86213"/>
    <w:rsid w:val="00B86229"/>
    <w:rsid w:val="00B8623F"/>
    <w:rsid w:val="00B862C2"/>
    <w:rsid w:val="00B862EA"/>
    <w:rsid w:val="00B862F0"/>
    <w:rsid w:val="00B862F8"/>
    <w:rsid w:val="00B8630A"/>
    <w:rsid w:val="00B86331"/>
    <w:rsid w:val="00B86334"/>
    <w:rsid w:val="00B86339"/>
    <w:rsid w:val="00B8634E"/>
    <w:rsid w:val="00B8635D"/>
    <w:rsid w:val="00B863DE"/>
    <w:rsid w:val="00B8649B"/>
    <w:rsid w:val="00B8649D"/>
    <w:rsid w:val="00B86536"/>
    <w:rsid w:val="00B86537"/>
    <w:rsid w:val="00B86551"/>
    <w:rsid w:val="00B86589"/>
    <w:rsid w:val="00B8658A"/>
    <w:rsid w:val="00B8660F"/>
    <w:rsid w:val="00B86615"/>
    <w:rsid w:val="00B8662A"/>
    <w:rsid w:val="00B86742"/>
    <w:rsid w:val="00B86790"/>
    <w:rsid w:val="00B868AC"/>
    <w:rsid w:val="00B868B6"/>
    <w:rsid w:val="00B868C4"/>
    <w:rsid w:val="00B86910"/>
    <w:rsid w:val="00B8695E"/>
    <w:rsid w:val="00B86979"/>
    <w:rsid w:val="00B86980"/>
    <w:rsid w:val="00B869AF"/>
    <w:rsid w:val="00B869D0"/>
    <w:rsid w:val="00B869ED"/>
    <w:rsid w:val="00B869F4"/>
    <w:rsid w:val="00B86A1B"/>
    <w:rsid w:val="00B86A52"/>
    <w:rsid w:val="00B86A58"/>
    <w:rsid w:val="00B86A60"/>
    <w:rsid w:val="00B86A6C"/>
    <w:rsid w:val="00B86AA2"/>
    <w:rsid w:val="00B86ABC"/>
    <w:rsid w:val="00B86ADF"/>
    <w:rsid w:val="00B86B1D"/>
    <w:rsid w:val="00B86B2D"/>
    <w:rsid w:val="00B86B80"/>
    <w:rsid w:val="00B86B8D"/>
    <w:rsid w:val="00B86BA6"/>
    <w:rsid w:val="00B86BB2"/>
    <w:rsid w:val="00B86BC5"/>
    <w:rsid w:val="00B86BDD"/>
    <w:rsid w:val="00B86BF7"/>
    <w:rsid w:val="00B86C6F"/>
    <w:rsid w:val="00B86C82"/>
    <w:rsid w:val="00B86C86"/>
    <w:rsid w:val="00B86CC9"/>
    <w:rsid w:val="00B86CD3"/>
    <w:rsid w:val="00B86CE8"/>
    <w:rsid w:val="00B86CF9"/>
    <w:rsid w:val="00B86D21"/>
    <w:rsid w:val="00B86D8D"/>
    <w:rsid w:val="00B86D9E"/>
    <w:rsid w:val="00B86DCE"/>
    <w:rsid w:val="00B86E0B"/>
    <w:rsid w:val="00B86E1C"/>
    <w:rsid w:val="00B86E56"/>
    <w:rsid w:val="00B86E89"/>
    <w:rsid w:val="00B86EBC"/>
    <w:rsid w:val="00B86EE5"/>
    <w:rsid w:val="00B86EF0"/>
    <w:rsid w:val="00B86F57"/>
    <w:rsid w:val="00B86F5F"/>
    <w:rsid w:val="00B86FA9"/>
    <w:rsid w:val="00B86FF3"/>
    <w:rsid w:val="00B87007"/>
    <w:rsid w:val="00B87029"/>
    <w:rsid w:val="00B87073"/>
    <w:rsid w:val="00B870A3"/>
    <w:rsid w:val="00B870BC"/>
    <w:rsid w:val="00B87122"/>
    <w:rsid w:val="00B8716D"/>
    <w:rsid w:val="00B87179"/>
    <w:rsid w:val="00B8717C"/>
    <w:rsid w:val="00B871A4"/>
    <w:rsid w:val="00B871CB"/>
    <w:rsid w:val="00B8725E"/>
    <w:rsid w:val="00B87278"/>
    <w:rsid w:val="00B87287"/>
    <w:rsid w:val="00B872A6"/>
    <w:rsid w:val="00B872AC"/>
    <w:rsid w:val="00B87304"/>
    <w:rsid w:val="00B87329"/>
    <w:rsid w:val="00B8732F"/>
    <w:rsid w:val="00B8733B"/>
    <w:rsid w:val="00B87383"/>
    <w:rsid w:val="00B873A4"/>
    <w:rsid w:val="00B873B3"/>
    <w:rsid w:val="00B873ED"/>
    <w:rsid w:val="00B873F5"/>
    <w:rsid w:val="00B874B4"/>
    <w:rsid w:val="00B874E4"/>
    <w:rsid w:val="00B87558"/>
    <w:rsid w:val="00B87591"/>
    <w:rsid w:val="00B875AB"/>
    <w:rsid w:val="00B875D2"/>
    <w:rsid w:val="00B87606"/>
    <w:rsid w:val="00B8767E"/>
    <w:rsid w:val="00B87686"/>
    <w:rsid w:val="00B8769F"/>
    <w:rsid w:val="00B876A4"/>
    <w:rsid w:val="00B876DD"/>
    <w:rsid w:val="00B876DE"/>
    <w:rsid w:val="00B876E7"/>
    <w:rsid w:val="00B87701"/>
    <w:rsid w:val="00B8773D"/>
    <w:rsid w:val="00B87778"/>
    <w:rsid w:val="00B8779C"/>
    <w:rsid w:val="00B8779D"/>
    <w:rsid w:val="00B877EF"/>
    <w:rsid w:val="00B87800"/>
    <w:rsid w:val="00B87818"/>
    <w:rsid w:val="00B8783F"/>
    <w:rsid w:val="00B87848"/>
    <w:rsid w:val="00B87853"/>
    <w:rsid w:val="00B87895"/>
    <w:rsid w:val="00B878E8"/>
    <w:rsid w:val="00B87923"/>
    <w:rsid w:val="00B87927"/>
    <w:rsid w:val="00B8793D"/>
    <w:rsid w:val="00B8793E"/>
    <w:rsid w:val="00B8795C"/>
    <w:rsid w:val="00B879FF"/>
    <w:rsid w:val="00B87A09"/>
    <w:rsid w:val="00B87A99"/>
    <w:rsid w:val="00B87AB9"/>
    <w:rsid w:val="00B87AD7"/>
    <w:rsid w:val="00B87ADD"/>
    <w:rsid w:val="00B87B3E"/>
    <w:rsid w:val="00B87B46"/>
    <w:rsid w:val="00B87B70"/>
    <w:rsid w:val="00B87BB9"/>
    <w:rsid w:val="00B87BBB"/>
    <w:rsid w:val="00B87C2A"/>
    <w:rsid w:val="00B87C7C"/>
    <w:rsid w:val="00B87CCE"/>
    <w:rsid w:val="00B87D06"/>
    <w:rsid w:val="00B87DAA"/>
    <w:rsid w:val="00B87DC9"/>
    <w:rsid w:val="00B87DD0"/>
    <w:rsid w:val="00B87DEE"/>
    <w:rsid w:val="00B87DFF"/>
    <w:rsid w:val="00B87E28"/>
    <w:rsid w:val="00B87E41"/>
    <w:rsid w:val="00B87E46"/>
    <w:rsid w:val="00B87E53"/>
    <w:rsid w:val="00B87E83"/>
    <w:rsid w:val="00B87E94"/>
    <w:rsid w:val="00B87EB3"/>
    <w:rsid w:val="00B87EE9"/>
    <w:rsid w:val="00B87F07"/>
    <w:rsid w:val="00B87F6B"/>
    <w:rsid w:val="00B87F6E"/>
    <w:rsid w:val="00B87F93"/>
    <w:rsid w:val="00B87FD4"/>
    <w:rsid w:val="00B87FE1"/>
    <w:rsid w:val="00B90019"/>
    <w:rsid w:val="00B900AF"/>
    <w:rsid w:val="00B900BB"/>
    <w:rsid w:val="00B900C0"/>
    <w:rsid w:val="00B900CF"/>
    <w:rsid w:val="00B900E7"/>
    <w:rsid w:val="00B9010B"/>
    <w:rsid w:val="00B90115"/>
    <w:rsid w:val="00B9016F"/>
    <w:rsid w:val="00B90199"/>
    <w:rsid w:val="00B901BC"/>
    <w:rsid w:val="00B901CE"/>
    <w:rsid w:val="00B901F6"/>
    <w:rsid w:val="00B90202"/>
    <w:rsid w:val="00B9020C"/>
    <w:rsid w:val="00B9022E"/>
    <w:rsid w:val="00B9022F"/>
    <w:rsid w:val="00B90250"/>
    <w:rsid w:val="00B9027C"/>
    <w:rsid w:val="00B902EE"/>
    <w:rsid w:val="00B90345"/>
    <w:rsid w:val="00B9034E"/>
    <w:rsid w:val="00B9036D"/>
    <w:rsid w:val="00B90378"/>
    <w:rsid w:val="00B9039C"/>
    <w:rsid w:val="00B903CE"/>
    <w:rsid w:val="00B9045A"/>
    <w:rsid w:val="00B904A2"/>
    <w:rsid w:val="00B904A8"/>
    <w:rsid w:val="00B904AB"/>
    <w:rsid w:val="00B904D1"/>
    <w:rsid w:val="00B904DB"/>
    <w:rsid w:val="00B90553"/>
    <w:rsid w:val="00B9055B"/>
    <w:rsid w:val="00B90571"/>
    <w:rsid w:val="00B905A8"/>
    <w:rsid w:val="00B905D1"/>
    <w:rsid w:val="00B905D8"/>
    <w:rsid w:val="00B905FB"/>
    <w:rsid w:val="00B90682"/>
    <w:rsid w:val="00B906AF"/>
    <w:rsid w:val="00B906B9"/>
    <w:rsid w:val="00B90721"/>
    <w:rsid w:val="00B9077C"/>
    <w:rsid w:val="00B90780"/>
    <w:rsid w:val="00B90782"/>
    <w:rsid w:val="00B907C0"/>
    <w:rsid w:val="00B907D0"/>
    <w:rsid w:val="00B90825"/>
    <w:rsid w:val="00B9082A"/>
    <w:rsid w:val="00B90843"/>
    <w:rsid w:val="00B9085C"/>
    <w:rsid w:val="00B9086D"/>
    <w:rsid w:val="00B90885"/>
    <w:rsid w:val="00B908F7"/>
    <w:rsid w:val="00B90959"/>
    <w:rsid w:val="00B909BF"/>
    <w:rsid w:val="00B909C3"/>
    <w:rsid w:val="00B909D7"/>
    <w:rsid w:val="00B90A31"/>
    <w:rsid w:val="00B90A39"/>
    <w:rsid w:val="00B90A3F"/>
    <w:rsid w:val="00B90A45"/>
    <w:rsid w:val="00B90A65"/>
    <w:rsid w:val="00B90A8D"/>
    <w:rsid w:val="00B90AF4"/>
    <w:rsid w:val="00B90B41"/>
    <w:rsid w:val="00B90B5B"/>
    <w:rsid w:val="00B90B6F"/>
    <w:rsid w:val="00B90B87"/>
    <w:rsid w:val="00B90BB8"/>
    <w:rsid w:val="00B90C9E"/>
    <w:rsid w:val="00B90CAF"/>
    <w:rsid w:val="00B90CB3"/>
    <w:rsid w:val="00B90CB6"/>
    <w:rsid w:val="00B90D01"/>
    <w:rsid w:val="00B90D94"/>
    <w:rsid w:val="00B90E35"/>
    <w:rsid w:val="00B90EB2"/>
    <w:rsid w:val="00B90EC0"/>
    <w:rsid w:val="00B90ED6"/>
    <w:rsid w:val="00B90F30"/>
    <w:rsid w:val="00B90F4B"/>
    <w:rsid w:val="00B90FB5"/>
    <w:rsid w:val="00B90FDB"/>
    <w:rsid w:val="00B9100B"/>
    <w:rsid w:val="00B91047"/>
    <w:rsid w:val="00B91092"/>
    <w:rsid w:val="00B9109A"/>
    <w:rsid w:val="00B910B8"/>
    <w:rsid w:val="00B910D8"/>
    <w:rsid w:val="00B9112E"/>
    <w:rsid w:val="00B91144"/>
    <w:rsid w:val="00B91185"/>
    <w:rsid w:val="00B911C7"/>
    <w:rsid w:val="00B911FE"/>
    <w:rsid w:val="00B91216"/>
    <w:rsid w:val="00B91220"/>
    <w:rsid w:val="00B91223"/>
    <w:rsid w:val="00B9122D"/>
    <w:rsid w:val="00B9127D"/>
    <w:rsid w:val="00B9131E"/>
    <w:rsid w:val="00B91345"/>
    <w:rsid w:val="00B913CF"/>
    <w:rsid w:val="00B9140C"/>
    <w:rsid w:val="00B91446"/>
    <w:rsid w:val="00B9146A"/>
    <w:rsid w:val="00B91475"/>
    <w:rsid w:val="00B9149E"/>
    <w:rsid w:val="00B914B9"/>
    <w:rsid w:val="00B914F2"/>
    <w:rsid w:val="00B9150B"/>
    <w:rsid w:val="00B9154D"/>
    <w:rsid w:val="00B9155D"/>
    <w:rsid w:val="00B915C7"/>
    <w:rsid w:val="00B915F3"/>
    <w:rsid w:val="00B91626"/>
    <w:rsid w:val="00B9163F"/>
    <w:rsid w:val="00B9168E"/>
    <w:rsid w:val="00B916AA"/>
    <w:rsid w:val="00B916DB"/>
    <w:rsid w:val="00B916F1"/>
    <w:rsid w:val="00B91761"/>
    <w:rsid w:val="00B9179A"/>
    <w:rsid w:val="00B917A8"/>
    <w:rsid w:val="00B917D6"/>
    <w:rsid w:val="00B917D8"/>
    <w:rsid w:val="00B917E2"/>
    <w:rsid w:val="00B917E6"/>
    <w:rsid w:val="00B917FC"/>
    <w:rsid w:val="00B9181E"/>
    <w:rsid w:val="00B9187E"/>
    <w:rsid w:val="00B918AE"/>
    <w:rsid w:val="00B918E3"/>
    <w:rsid w:val="00B9191A"/>
    <w:rsid w:val="00B91920"/>
    <w:rsid w:val="00B91942"/>
    <w:rsid w:val="00B91967"/>
    <w:rsid w:val="00B9197E"/>
    <w:rsid w:val="00B91995"/>
    <w:rsid w:val="00B91996"/>
    <w:rsid w:val="00B91A12"/>
    <w:rsid w:val="00B91A2E"/>
    <w:rsid w:val="00B91A35"/>
    <w:rsid w:val="00B91AE6"/>
    <w:rsid w:val="00B91B2F"/>
    <w:rsid w:val="00B91B81"/>
    <w:rsid w:val="00B91B88"/>
    <w:rsid w:val="00B91B90"/>
    <w:rsid w:val="00B91BAC"/>
    <w:rsid w:val="00B91C23"/>
    <w:rsid w:val="00B91C24"/>
    <w:rsid w:val="00B91C2F"/>
    <w:rsid w:val="00B91C65"/>
    <w:rsid w:val="00B91C77"/>
    <w:rsid w:val="00B91CA8"/>
    <w:rsid w:val="00B91CC7"/>
    <w:rsid w:val="00B91CCA"/>
    <w:rsid w:val="00B91CE3"/>
    <w:rsid w:val="00B91D1F"/>
    <w:rsid w:val="00B91D43"/>
    <w:rsid w:val="00B91D59"/>
    <w:rsid w:val="00B91D9F"/>
    <w:rsid w:val="00B91DA3"/>
    <w:rsid w:val="00B91DBB"/>
    <w:rsid w:val="00B91E2B"/>
    <w:rsid w:val="00B91E44"/>
    <w:rsid w:val="00B91E55"/>
    <w:rsid w:val="00B91E58"/>
    <w:rsid w:val="00B91E7A"/>
    <w:rsid w:val="00B91E84"/>
    <w:rsid w:val="00B91E90"/>
    <w:rsid w:val="00B91EB2"/>
    <w:rsid w:val="00B91EC2"/>
    <w:rsid w:val="00B91EDB"/>
    <w:rsid w:val="00B91F10"/>
    <w:rsid w:val="00B91F1B"/>
    <w:rsid w:val="00B91F1C"/>
    <w:rsid w:val="00B91FC6"/>
    <w:rsid w:val="00B92016"/>
    <w:rsid w:val="00B92035"/>
    <w:rsid w:val="00B92056"/>
    <w:rsid w:val="00B9205F"/>
    <w:rsid w:val="00B920C4"/>
    <w:rsid w:val="00B920D7"/>
    <w:rsid w:val="00B92108"/>
    <w:rsid w:val="00B92110"/>
    <w:rsid w:val="00B92115"/>
    <w:rsid w:val="00B92124"/>
    <w:rsid w:val="00B921E8"/>
    <w:rsid w:val="00B921E9"/>
    <w:rsid w:val="00B9220F"/>
    <w:rsid w:val="00B92215"/>
    <w:rsid w:val="00B92261"/>
    <w:rsid w:val="00B92273"/>
    <w:rsid w:val="00B922B1"/>
    <w:rsid w:val="00B92341"/>
    <w:rsid w:val="00B9234A"/>
    <w:rsid w:val="00B92355"/>
    <w:rsid w:val="00B923BD"/>
    <w:rsid w:val="00B923DE"/>
    <w:rsid w:val="00B923F4"/>
    <w:rsid w:val="00B924AA"/>
    <w:rsid w:val="00B924E2"/>
    <w:rsid w:val="00B9250F"/>
    <w:rsid w:val="00B92511"/>
    <w:rsid w:val="00B92522"/>
    <w:rsid w:val="00B9252A"/>
    <w:rsid w:val="00B9257A"/>
    <w:rsid w:val="00B925A1"/>
    <w:rsid w:val="00B925B5"/>
    <w:rsid w:val="00B925C2"/>
    <w:rsid w:val="00B925D5"/>
    <w:rsid w:val="00B925E1"/>
    <w:rsid w:val="00B925ED"/>
    <w:rsid w:val="00B92601"/>
    <w:rsid w:val="00B92619"/>
    <w:rsid w:val="00B92647"/>
    <w:rsid w:val="00B92677"/>
    <w:rsid w:val="00B9269D"/>
    <w:rsid w:val="00B926E2"/>
    <w:rsid w:val="00B926EB"/>
    <w:rsid w:val="00B92700"/>
    <w:rsid w:val="00B92768"/>
    <w:rsid w:val="00B92798"/>
    <w:rsid w:val="00B927D1"/>
    <w:rsid w:val="00B927E3"/>
    <w:rsid w:val="00B92802"/>
    <w:rsid w:val="00B9282B"/>
    <w:rsid w:val="00B9282F"/>
    <w:rsid w:val="00B92884"/>
    <w:rsid w:val="00B928A5"/>
    <w:rsid w:val="00B928DE"/>
    <w:rsid w:val="00B928F9"/>
    <w:rsid w:val="00B92933"/>
    <w:rsid w:val="00B9298F"/>
    <w:rsid w:val="00B929BE"/>
    <w:rsid w:val="00B929C4"/>
    <w:rsid w:val="00B929E0"/>
    <w:rsid w:val="00B92A07"/>
    <w:rsid w:val="00B92A59"/>
    <w:rsid w:val="00B92A99"/>
    <w:rsid w:val="00B92AB6"/>
    <w:rsid w:val="00B92AEF"/>
    <w:rsid w:val="00B92AF4"/>
    <w:rsid w:val="00B92B3E"/>
    <w:rsid w:val="00B92B6C"/>
    <w:rsid w:val="00B92B78"/>
    <w:rsid w:val="00B92B8A"/>
    <w:rsid w:val="00B92BCB"/>
    <w:rsid w:val="00B92BD5"/>
    <w:rsid w:val="00B92C2F"/>
    <w:rsid w:val="00B92C73"/>
    <w:rsid w:val="00B92C8C"/>
    <w:rsid w:val="00B92C8D"/>
    <w:rsid w:val="00B92CDA"/>
    <w:rsid w:val="00B92CE7"/>
    <w:rsid w:val="00B92CE9"/>
    <w:rsid w:val="00B92D04"/>
    <w:rsid w:val="00B92D07"/>
    <w:rsid w:val="00B92D1F"/>
    <w:rsid w:val="00B92D27"/>
    <w:rsid w:val="00B92EB1"/>
    <w:rsid w:val="00B92EB5"/>
    <w:rsid w:val="00B92EDC"/>
    <w:rsid w:val="00B92F72"/>
    <w:rsid w:val="00B92F7E"/>
    <w:rsid w:val="00B92FAA"/>
    <w:rsid w:val="00B92FAE"/>
    <w:rsid w:val="00B92FCB"/>
    <w:rsid w:val="00B92FDD"/>
    <w:rsid w:val="00B92FE6"/>
    <w:rsid w:val="00B92FF4"/>
    <w:rsid w:val="00B93007"/>
    <w:rsid w:val="00B93058"/>
    <w:rsid w:val="00B93059"/>
    <w:rsid w:val="00B93074"/>
    <w:rsid w:val="00B93099"/>
    <w:rsid w:val="00B930D8"/>
    <w:rsid w:val="00B930FA"/>
    <w:rsid w:val="00B93104"/>
    <w:rsid w:val="00B93117"/>
    <w:rsid w:val="00B93142"/>
    <w:rsid w:val="00B9314A"/>
    <w:rsid w:val="00B93161"/>
    <w:rsid w:val="00B93166"/>
    <w:rsid w:val="00B93169"/>
    <w:rsid w:val="00B9316F"/>
    <w:rsid w:val="00B9317B"/>
    <w:rsid w:val="00B931B6"/>
    <w:rsid w:val="00B931BD"/>
    <w:rsid w:val="00B93205"/>
    <w:rsid w:val="00B93211"/>
    <w:rsid w:val="00B93216"/>
    <w:rsid w:val="00B93221"/>
    <w:rsid w:val="00B93263"/>
    <w:rsid w:val="00B93283"/>
    <w:rsid w:val="00B93294"/>
    <w:rsid w:val="00B932A1"/>
    <w:rsid w:val="00B932E1"/>
    <w:rsid w:val="00B932E9"/>
    <w:rsid w:val="00B932F6"/>
    <w:rsid w:val="00B93300"/>
    <w:rsid w:val="00B93368"/>
    <w:rsid w:val="00B93391"/>
    <w:rsid w:val="00B93395"/>
    <w:rsid w:val="00B933B8"/>
    <w:rsid w:val="00B933BA"/>
    <w:rsid w:val="00B933C3"/>
    <w:rsid w:val="00B933CE"/>
    <w:rsid w:val="00B933D0"/>
    <w:rsid w:val="00B93410"/>
    <w:rsid w:val="00B93415"/>
    <w:rsid w:val="00B9341E"/>
    <w:rsid w:val="00B93458"/>
    <w:rsid w:val="00B934A0"/>
    <w:rsid w:val="00B934DD"/>
    <w:rsid w:val="00B9350E"/>
    <w:rsid w:val="00B93558"/>
    <w:rsid w:val="00B9358A"/>
    <w:rsid w:val="00B935A2"/>
    <w:rsid w:val="00B935A8"/>
    <w:rsid w:val="00B9364B"/>
    <w:rsid w:val="00B936A4"/>
    <w:rsid w:val="00B936E6"/>
    <w:rsid w:val="00B936E8"/>
    <w:rsid w:val="00B93755"/>
    <w:rsid w:val="00B93756"/>
    <w:rsid w:val="00B9376E"/>
    <w:rsid w:val="00B93779"/>
    <w:rsid w:val="00B93784"/>
    <w:rsid w:val="00B93786"/>
    <w:rsid w:val="00B937A8"/>
    <w:rsid w:val="00B937B4"/>
    <w:rsid w:val="00B937D5"/>
    <w:rsid w:val="00B937E2"/>
    <w:rsid w:val="00B937F9"/>
    <w:rsid w:val="00B93833"/>
    <w:rsid w:val="00B93876"/>
    <w:rsid w:val="00B9388A"/>
    <w:rsid w:val="00B938BC"/>
    <w:rsid w:val="00B938BE"/>
    <w:rsid w:val="00B93950"/>
    <w:rsid w:val="00B93971"/>
    <w:rsid w:val="00B939A8"/>
    <w:rsid w:val="00B939AB"/>
    <w:rsid w:val="00B939C6"/>
    <w:rsid w:val="00B939F7"/>
    <w:rsid w:val="00B93A0E"/>
    <w:rsid w:val="00B93A34"/>
    <w:rsid w:val="00B93AAB"/>
    <w:rsid w:val="00B93B08"/>
    <w:rsid w:val="00B93B98"/>
    <w:rsid w:val="00B93BA6"/>
    <w:rsid w:val="00B93BCD"/>
    <w:rsid w:val="00B93BDE"/>
    <w:rsid w:val="00B93BF4"/>
    <w:rsid w:val="00B93BF7"/>
    <w:rsid w:val="00B93C07"/>
    <w:rsid w:val="00B93C2E"/>
    <w:rsid w:val="00B93C48"/>
    <w:rsid w:val="00B93C4C"/>
    <w:rsid w:val="00B93C5C"/>
    <w:rsid w:val="00B93C6E"/>
    <w:rsid w:val="00B93C72"/>
    <w:rsid w:val="00B93CA4"/>
    <w:rsid w:val="00B93CAD"/>
    <w:rsid w:val="00B93CEE"/>
    <w:rsid w:val="00B93D6E"/>
    <w:rsid w:val="00B93DAA"/>
    <w:rsid w:val="00B93DB8"/>
    <w:rsid w:val="00B93DC6"/>
    <w:rsid w:val="00B93DF4"/>
    <w:rsid w:val="00B93E06"/>
    <w:rsid w:val="00B93E08"/>
    <w:rsid w:val="00B93E45"/>
    <w:rsid w:val="00B93E4F"/>
    <w:rsid w:val="00B93E74"/>
    <w:rsid w:val="00B93EA4"/>
    <w:rsid w:val="00B93EC0"/>
    <w:rsid w:val="00B93ED1"/>
    <w:rsid w:val="00B93F26"/>
    <w:rsid w:val="00B93F39"/>
    <w:rsid w:val="00B93F7C"/>
    <w:rsid w:val="00B93F84"/>
    <w:rsid w:val="00B93F89"/>
    <w:rsid w:val="00B93F9F"/>
    <w:rsid w:val="00B93FB4"/>
    <w:rsid w:val="00B93FFD"/>
    <w:rsid w:val="00B94045"/>
    <w:rsid w:val="00B9406C"/>
    <w:rsid w:val="00B94088"/>
    <w:rsid w:val="00B94090"/>
    <w:rsid w:val="00B9411B"/>
    <w:rsid w:val="00B94171"/>
    <w:rsid w:val="00B941B3"/>
    <w:rsid w:val="00B941D0"/>
    <w:rsid w:val="00B94251"/>
    <w:rsid w:val="00B94262"/>
    <w:rsid w:val="00B942E7"/>
    <w:rsid w:val="00B94331"/>
    <w:rsid w:val="00B94377"/>
    <w:rsid w:val="00B943CC"/>
    <w:rsid w:val="00B9444B"/>
    <w:rsid w:val="00B9445A"/>
    <w:rsid w:val="00B944FD"/>
    <w:rsid w:val="00B94530"/>
    <w:rsid w:val="00B9453C"/>
    <w:rsid w:val="00B9457F"/>
    <w:rsid w:val="00B945D6"/>
    <w:rsid w:val="00B945E2"/>
    <w:rsid w:val="00B945E5"/>
    <w:rsid w:val="00B94625"/>
    <w:rsid w:val="00B9466D"/>
    <w:rsid w:val="00B9468E"/>
    <w:rsid w:val="00B94695"/>
    <w:rsid w:val="00B946AB"/>
    <w:rsid w:val="00B946FF"/>
    <w:rsid w:val="00B94723"/>
    <w:rsid w:val="00B94743"/>
    <w:rsid w:val="00B9476E"/>
    <w:rsid w:val="00B9478F"/>
    <w:rsid w:val="00B947A3"/>
    <w:rsid w:val="00B94803"/>
    <w:rsid w:val="00B94869"/>
    <w:rsid w:val="00B948A4"/>
    <w:rsid w:val="00B94910"/>
    <w:rsid w:val="00B94946"/>
    <w:rsid w:val="00B94983"/>
    <w:rsid w:val="00B9499C"/>
    <w:rsid w:val="00B949C2"/>
    <w:rsid w:val="00B949C5"/>
    <w:rsid w:val="00B949D5"/>
    <w:rsid w:val="00B94ABB"/>
    <w:rsid w:val="00B94AD2"/>
    <w:rsid w:val="00B94B32"/>
    <w:rsid w:val="00B94B3D"/>
    <w:rsid w:val="00B94B5C"/>
    <w:rsid w:val="00B94B92"/>
    <w:rsid w:val="00B94BF4"/>
    <w:rsid w:val="00B94C05"/>
    <w:rsid w:val="00B94C62"/>
    <w:rsid w:val="00B94C6D"/>
    <w:rsid w:val="00B94C7F"/>
    <w:rsid w:val="00B94C9B"/>
    <w:rsid w:val="00B94CB1"/>
    <w:rsid w:val="00B94CC4"/>
    <w:rsid w:val="00B94CDD"/>
    <w:rsid w:val="00B94CEB"/>
    <w:rsid w:val="00B94CF1"/>
    <w:rsid w:val="00B94D2C"/>
    <w:rsid w:val="00B94D4B"/>
    <w:rsid w:val="00B94D4C"/>
    <w:rsid w:val="00B94DA1"/>
    <w:rsid w:val="00B94DA8"/>
    <w:rsid w:val="00B94DDD"/>
    <w:rsid w:val="00B94E10"/>
    <w:rsid w:val="00B94E14"/>
    <w:rsid w:val="00B94E34"/>
    <w:rsid w:val="00B94E46"/>
    <w:rsid w:val="00B94E72"/>
    <w:rsid w:val="00B94EF5"/>
    <w:rsid w:val="00B94EFC"/>
    <w:rsid w:val="00B94F05"/>
    <w:rsid w:val="00B94F0E"/>
    <w:rsid w:val="00B94F12"/>
    <w:rsid w:val="00B94F44"/>
    <w:rsid w:val="00B94F50"/>
    <w:rsid w:val="00B94F51"/>
    <w:rsid w:val="00B94F73"/>
    <w:rsid w:val="00B94F7D"/>
    <w:rsid w:val="00B94FA6"/>
    <w:rsid w:val="00B94FAD"/>
    <w:rsid w:val="00B94FDD"/>
    <w:rsid w:val="00B94FFC"/>
    <w:rsid w:val="00B9500C"/>
    <w:rsid w:val="00B9506A"/>
    <w:rsid w:val="00B9506F"/>
    <w:rsid w:val="00B9508C"/>
    <w:rsid w:val="00B95139"/>
    <w:rsid w:val="00B95152"/>
    <w:rsid w:val="00B9515C"/>
    <w:rsid w:val="00B95190"/>
    <w:rsid w:val="00B951C4"/>
    <w:rsid w:val="00B951D6"/>
    <w:rsid w:val="00B95211"/>
    <w:rsid w:val="00B95244"/>
    <w:rsid w:val="00B95250"/>
    <w:rsid w:val="00B95293"/>
    <w:rsid w:val="00B952FD"/>
    <w:rsid w:val="00B9531C"/>
    <w:rsid w:val="00B9531E"/>
    <w:rsid w:val="00B9533D"/>
    <w:rsid w:val="00B95350"/>
    <w:rsid w:val="00B9538E"/>
    <w:rsid w:val="00B953A6"/>
    <w:rsid w:val="00B953DE"/>
    <w:rsid w:val="00B95404"/>
    <w:rsid w:val="00B9543D"/>
    <w:rsid w:val="00B95443"/>
    <w:rsid w:val="00B9547E"/>
    <w:rsid w:val="00B95490"/>
    <w:rsid w:val="00B95501"/>
    <w:rsid w:val="00B95517"/>
    <w:rsid w:val="00B95518"/>
    <w:rsid w:val="00B9551D"/>
    <w:rsid w:val="00B955A7"/>
    <w:rsid w:val="00B955F4"/>
    <w:rsid w:val="00B95646"/>
    <w:rsid w:val="00B9566F"/>
    <w:rsid w:val="00B95674"/>
    <w:rsid w:val="00B95691"/>
    <w:rsid w:val="00B956C9"/>
    <w:rsid w:val="00B956CA"/>
    <w:rsid w:val="00B956DD"/>
    <w:rsid w:val="00B95706"/>
    <w:rsid w:val="00B9574E"/>
    <w:rsid w:val="00B957A5"/>
    <w:rsid w:val="00B957DB"/>
    <w:rsid w:val="00B957FA"/>
    <w:rsid w:val="00B9585E"/>
    <w:rsid w:val="00B95862"/>
    <w:rsid w:val="00B958B2"/>
    <w:rsid w:val="00B958D7"/>
    <w:rsid w:val="00B958E9"/>
    <w:rsid w:val="00B9594F"/>
    <w:rsid w:val="00B95958"/>
    <w:rsid w:val="00B9595F"/>
    <w:rsid w:val="00B95A03"/>
    <w:rsid w:val="00B95A3F"/>
    <w:rsid w:val="00B95A57"/>
    <w:rsid w:val="00B95A90"/>
    <w:rsid w:val="00B95A97"/>
    <w:rsid w:val="00B95B0E"/>
    <w:rsid w:val="00B95B39"/>
    <w:rsid w:val="00B95B44"/>
    <w:rsid w:val="00B95B5B"/>
    <w:rsid w:val="00B95B82"/>
    <w:rsid w:val="00B95BE8"/>
    <w:rsid w:val="00B95C23"/>
    <w:rsid w:val="00B95C28"/>
    <w:rsid w:val="00B95C31"/>
    <w:rsid w:val="00B95C75"/>
    <w:rsid w:val="00B95C7E"/>
    <w:rsid w:val="00B95CA8"/>
    <w:rsid w:val="00B95D02"/>
    <w:rsid w:val="00B95D14"/>
    <w:rsid w:val="00B95D2B"/>
    <w:rsid w:val="00B95D2C"/>
    <w:rsid w:val="00B95D54"/>
    <w:rsid w:val="00B95DB4"/>
    <w:rsid w:val="00B95DC8"/>
    <w:rsid w:val="00B95E08"/>
    <w:rsid w:val="00B95E24"/>
    <w:rsid w:val="00B95E3A"/>
    <w:rsid w:val="00B95E3E"/>
    <w:rsid w:val="00B95E6D"/>
    <w:rsid w:val="00B95F18"/>
    <w:rsid w:val="00B95F22"/>
    <w:rsid w:val="00B95F27"/>
    <w:rsid w:val="00B95F51"/>
    <w:rsid w:val="00B95F89"/>
    <w:rsid w:val="00B95FA5"/>
    <w:rsid w:val="00B95FAF"/>
    <w:rsid w:val="00B95FB9"/>
    <w:rsid w:val="00B96066"/>
    <w:rsid w:val="00B9607F"/>
    <w:rsid w:val="00B960A1"/>
    <w:rsid w:val="00B960A4"/>
    <w:rsid w:val="00B960B9"/>
    <w:rsid w:val="00B96172"/>
    <w:rsid w:val="00B961A5"/>
    <w:rsid w:val="00B961D9"/>
    <w:rsid w:val="00B96249"/>
    <w:rsid w:val="00B96267"/>
    <w:rsid w:val="00B9628B"/>
    <w:rsid w:val="00B962A1"/>
    <w:rsid w:val="00B962A9"/>
    <w:rsid w:val="00B962C6"/>
    <w:rsid w:val="00B962DB"/>
    <w:rsid w:val="00B962E2"/>
    <w:rsid w:val="00B962F3"/>
    <w:rsid w:val="00B96318"/>
    <w:rsid w:val="00B9633D"/>
    <w:rsid w:val="00B96362"/>
    <w:rsid w:val="00B9636D"/>
    <w:rsid w:val="00B9636E"/>
    <w:rsid w:val="00B96401"/>
    <w:rsid w:val="00B9642B"/>
    <w:rsid w:val="00B96434"/>
    <w:rsid w:val="00B96438"/>
    <w:rsid w:val="00B9648A"/>
    <w:rsid w:val="00B96491"/>
    <w:rsid w:val="00B964DB"/>
    <w:rsid w:val="00B96545"/>
    <w:rsid w:val="00B96554"/>
    <w:rsid w:val="00B96572"/>
    <w:rsid w:val="00B9658F"/>
    <w:rsid w:val="00B9669C"/>
    <w:rsid w:val="00B966A1"/>
    <w:rsid w:val="00B966F7"/>
    <w:rsid w:val="00B9677A"/>
    <w:rsid w:val="00B967C8"/>
    <w:rsid w:val="00B967D6"/>
    <w:rsid w:val="00B96811"/>
    <w:rsid w:val="00B96871"/>
    <w:rsid w:val="00B96888"/>
    <w:rsid w:val="00B9689F"/>
    <w:rsid w:val="00B968E5"/>
    <w:rsid w:val="00B96940"/>
    <w:rsid w:val="00B96978"/>
    <w:rsid w:val="00B96980"/>
    <w:rsid w:val="00B969BB"/>
    <w:rsid w:val="00B969C1"/>
    <w:rsid w:val="00B969EC"/>
    <w:rsid w:val="00B96A0F"/>
    <w:rsid w:val="00B96A30"/>
    <w:rsid w:val="00B96A39"/>
    <w:rsid w:val="00B96A3F"/>
    <w:rsid w:val="00B96A63"/>
    <w:rsid w:val="00B96A80"/>
    <w:rsid w:val="00B96B3D"/>
    <w:rsid w:val="00B96B3F"/>
    <w:rsid w:val="00B96BEB"/>
    <w:rsid w:val="00B96BF5"/>
    <w:rsid w:val="00B96C04"/>
    <w:rsid w:val="00B96C0B"/>
    <w:rsid w:val="00B96CA4"/>
    <w:rsid w:val="00B96CB0"/>
    <w:rsid w:val="00B96CCE"/>
    <w:rsid w:val="00B96CD2"/>
    <w:rsid w:val="00B96CEF"/>
    <w:rsid w:val="00B96D31"/>
    <w:rsid w:val="00B96D38"/>
    <w:rsid w:val="00B96DE1"/>
    <w:rsid w:val="00B96E1D"/>
    <w:rsid w:val="00B96E25"/>
    <w:rsid w:val="00B96E43"/>
    <w:rsid w:val="00B96E6C"/>
    <w:rsid w:val="00B96E78"/>
    <w:rsid w:val="00B96F0B"/>
    <w:rsid w:val="00B96F17"/>
    <w:rsid w:val="00B96F28"/>
    <w:rsid w:val="00B96F51"/>
    <w:rsid w:val="00B96F6E"/>
    <w:rsid w:val="00B96F98"/>
    <w:rsid w:val="00B96FAD"/>
    <w:rsid w:val="00B97000"/>
    <w:rsid w:val="00B9702C"/>
    <w:rsid w:val="00B97032"/>
    <w:rsid w:val="00B97064"/>
    <w:rsid w:val="00B970A2"/>
    <w:rsid w:val="00B970AF"/>
    <w:rsid w:val="00B970B8"/>
    <w:rsid w:val="00B970D8"/>
    <w:rsid w:val="00B9715C"/>
    <w:rsid w:val="00B97179"/>
    <w:rsid w:val="00B971C0"/>
    <w:rsid w:val="00B971C2"/>
    <w:rsid w:val="00B97200"/>
    <w:rsid w:val="00B97233"/>
    <w:rsid w:val="00B9723B"/>
    <w:rsid w:val="00B97240"/>
    <w:rsid w:val="00B97258"/>
    <w:rsid w:val="00B9728D"/>
    <w:rsid w:val="00B972D1"/>
    <w:rsid w:val="00B9737E"/>
    <w:rsid w:val="00B97383"/>
    <w:rsid w:val="00B973B8"/>
    <w:rsid w:val="00B973ED"/>
    <w:rsid w:val="00B973F7"/>
    <w:rsid w:val="00B9745B"/>
    <w:rsid w:val="00B97468"/>
    <w:rsid w:val="00B97470"/>
    <w:rsid w:val="00B974A4"/>
    <w:rsid w:val="00B9750A"/>
    <w:rsid w:val="00B9751D"/>
    <w:rsid w:val="00B97577"/>
    <w:rsid w:val="00B975B6"/>
    <w:rsid w:val="00B975B9"/>
    <w:rsid w:val="00B975D5"/>
    <w:rsid w:val="00B975FE"/>
    <w:rsid w:val="00B97648"/>
    <w:rsid w:val="00B9766E"/>
    <w:rsid w:val="00B97678"/>
    <w:rsid w:val="00B9768D"/>
    <w:rsid w:val="00B976A5"/>
    <w:rsid w:val="00B976C0"/>
    <w:rsid w:val="00B976C6"/>
    <w:rsid w:val="00B97725"/>
    <w:rsid w:val="00B9773B"/>
    <w:rsid w:val="00B97768"/>
    <w:rsid w:val="00B977AC"/>
    <w:rsid w:val="00B977B6"/>
    <w:rsid w:val="00B977F6"/>
    <w:rsid w:val="00B977FE"/>
    <w:rsid w:val="00B97807"/>
    <w:rsid w:val="00B97875"/>
    <w:rsid w:val="00B978F5"/>
    <w:rsid w:val="00B9791E"/>
    <w:rsid w:val="00B97920"/>
    <w:rsid w:val="00B97935"/>
    <w:rsid w:val="00B9795E"/>
    <w:rsid w:val="00B979AC"/>
    <w:rsid w:val="00B97A03"/>
    <w:rsid w:val="00B97A76"/>
    <w:rsid w:val="00B97AA1"/>
    <w:rsid w:val="00B97ABF"/>
    <w:rsid w:val="00B97AE5"/>
    <w:rsid w:val="00B97AE9"/>
    <w:rsid w:val="00B97AF8"/>
    <w:rsid w:val="00B97B75"/>
    <w:rsid w:val="00B97BD7"/>
    <w:rsid w:val="00B97BFC"/>
    <w:rsid w:val="00B97C66"/>
    <w:rsid w:val="00B97C8A"/>
    <w:rsid w:val="00B97CEC"/>
    <w:rsid w:val="00B97CFE"/>
    <w:rsid w:val="00B97CFF"/>
    <w:rsid w:val="00B97D06"/>
    <w:rsid w:val="00B97D11"/>
    <w:rsid w:val="00B97E04"/>
    <w:rsid w:val="00B97E80"/>
    <w:rsid w:val="00B97E9F"/>
    <w:rsid w:val="00B97EA2"/>
    <w:rsid w:val="00B97F4A"/>
    <w:rsid w:val="00B97FA2"/>
    <w:rsid w:val="00B97FB6"/>
    <w:rsid w:val="00B97FD6"/>
    <w:rsid w:val="00B97FED"/>
    <w:rsid w:val="00B97FF5"/>
    <w:rsid w:val="00BA0025"/>
    <w:rsid w:val="00BA0045"/>
    <w:rsid w:val="00BA0090"/>
    <w:rsid w:val="00BA0096"/>
    <w:rsid w:val="00BA009D"/>
    <w:rsid w:val="00BA0102"/>
    <w:rsid w:val="00BA01D0"/>
    <w:rsid w:val="00BA01DF"/>
    <w:rsid w:val="00BA021E"/>
    <w:rsid w:val="00BA0263"/>
    <w:rsid w:val="00BA0284"/>
    <w:rsid w:val="00BA0294"/>
    <w:rsid w:val="00BA02EF"/>
    <w:rsid w:val="00BA0456"/>
    <w:rsid w:val="00BA0481"/>
    <w:rsid w:val="00BA0483"/>
    <w:rsid w:val="00BA04BA"/>
    <w:rsid w:val="00BA04C4"/>
    <w:rsid w:val="00BA04DC"/>
    <w:rsid w:val="00BA04E0"/>
    <w:rsid w:val="00BA04F9"/>
    <w:rsid w:val="00BA050D"/>
    <w:rsid w:val="00BA0519"/>
    <w:rsid w:val="00BA051A"/>
    <w:rsid w:val="00BA0533"/>
    <w:rsid w:val="00BA0542"/>
    <w:rsid w:val="00BA0568"/>
    <w:rsid w:val="00BA0581"/>
    <w:rsid w:val="00BA0582"/>
    <w:rsid w:val="00BA0585"/>
    <w:rsid w:val="00BA05A8"/>
    <w:rsid w:val="00BA05CA"/>
    <w:rsid w:val="00BA05E5"/>
    <w:rsid w:val="00BA05F7"/>
    <w:rsid w:val="00BA05F9"/>
    <w:rsid w:val="00BA06E4"/>
    <w:rsid w:val="00BA0725"/>
    <w:rsid w:val="00BA0731"/>
    <w:rsid w:val="00BA0740"/>
    <w:rsid w:val="00BA0744"/>
    <w:rsid w:val="00BA0762"/>
    <w:rsid w:val="00BA076A"/>
    <w:rsid w:val="00BA07C6"/>
    <w:rsid w:val="00BA07D2"/>
    <w:rsid w:val="00BA080F"/>
    <w:rsid w:val="00BA0818"/>
    <w:rsid w:val="00BA082A"/>
    <w:rsid w:val="00BA082B"/>
    <w:rsid w:val="00BA0860"/>
    <w:rsid w:val="00BA086A"/>
    <w:rsid w:val="00BA087C"/>
    <w:rsid w:val="00BA08AD"/>
    <w:rsid w:val="00BA08C1"/>
    <w:rsid w:val="00BA091A"/>
    <w:rsid w:val="00BA0986"/>
    <w:rsid w:val="00BA09C1"/>
    <w:rsid w:val="00BA09D9"/>
    <w:rsid w:val="00BA0A5F"/>
    <w:rsid w:val="00BA0A66"/>
    <w:rsid w:val="00BA0A75"/>
    <w:rsid w:val="00BA0A7D"/>
    <w:rsid w:val="00BA0A92"/>
    <w:rsid w:val="00BA0ADA"/>
    <w:rsid w:val="00BA0AE0"/>
    <w:rsid w:val="00BA0B2F"/>
    <w:rsid w:val="00BA0B7C"/>
    <w:rsid w:val="00BA0B89"/>
    <w:rsid w:val="00BA0BBC"/>
    <w:rsid w:val="00BA0BDC"/>
    <w:rsid w:val="00BA0C0B"/>
    <w:rsid w:val="00BA0C4F"/>
    <w:rsid w:val="00BA0C5F"/>
    <w:rsid w:val="00BA0CB0"/>
    <w:rsid w:val="00BA0CE4"/>
    <w:rsid w:val="00BA0CEE"/>
    <w:rsid w:val="00BA0D18"/>
    <w:rsid w:val="00BA0D74"/>
    <w:rsid w:val="00BA0D96"/>
    <w:rsid w:val="00BA0DA0"/>
    <w:rsid w:val="00BA0DBA"/>
    <w:rsid w:val="00BA0DC7"/>
    <w:rsid w:val="00BA0DEB"/>
    <w:rsid w:val="00BA0E07"/>
    <w:rsid w:val="00BA0EC7"/>
    <w:rsid w:val="00BA0ED4"/>
    <w:rsid w:val="00BA0EE3"/>
    <w:rsid w:val="00BA0F2F"/>
    <w:rsid w:val="00BA0F41"/>
    <w:rsid w:val="00BA0F51"/>
    <w:rsid w:val="00BA0F5E"/>
    <w:rsid w:val="00BA0FDB"/>
    <w:rsid w:val="00BA0FFC"/>
    <w:rsid w:val="00BA1023"/>
    <w:rsid w:val="00BA1043"/>
    <w:rsid w:val="00BA104E"/>
    <w:rsid w:val="00BA1051"/>
    <w:rsid w:val="00BA105D"/>
    <w:rsid w:val="00BA106E"/>
    <w:rsid w:val="00BA107F"/>
    <w:rsid w:val="00BA1086"/>
    <w:rsid w:val="00BA10C1"/>
    <w:rsid w:val="00BA10C9"/>
    <w:rsid w:val="00BA1117"/>
    <w:rsid w:val="00BA115A"/>
    <w:rsid w:val="00BA11C0"/>
    <w:rsid w:val="00BA11CD"/>
    <w:rsid w:val="00BA11CF"/>
    <w:rsid w:val="00BA11F5"/>
    <w:rsid w:val="00BA1247"/>
    <w:rsid w:val="00BA1266"/>
    <w:rsid w:val="00BA12B1"/>
    <w:rsid w:val="00BA12D3"/>
    <w:rsid w:val="00BA12E1"/>
    <w:rsid w:val="00BA12E8"/>
    <w:rsid w:val="00BA1306"/>
    <w:rsid w:val="00BA1351"/>
    <w:rsid w:val="00BA1370"/>
    <w:rsid w:val="00BA13F1"/>
    <w:rsid w:val="00BA1422"/>
    <w:rsid w:val="00BA1423"/>
    <w:rsid w:val="00BA142E"/>
    <w:rsid w:val="00BA14B7"/>
    <w:rsid w:val="00BA14DE"/>
    <w:rsid w:val="00BA152F"/>
    <w:rsid w:val="00BA1538"/>
    <w:rsid w:val="00BA1555"/>
    <w:rsid w:val="00BA155B"/>
    <w:rsid w:val="00BA1567"/>
    <w:rsid w:val="00BA15EE"/>
    <w:rsid w:val="00BA162B"/>
    <w:rsid w:val="00BA169A"/>
    <w:rsid w:val="00BA16A5"/>
    <w:rsid w:val="00BA16B1"/>
    <w:rsid w:val="00BA16C7"/>
    <w:rsid w:val="00BA16D4"/>
    <w:rsid w:val="00BA16DE"/>
    <w:rsid w:val="00BA16E3"/>
    <w:rsid w:val="00BA1749"/>
    <w:rsid w:val="00BA17A7"/>
    <w:rsid w:val="00BA17C6"/>
    <w:rsid w:val="00BA17ED"/>
    <w:rsid w:val="00BA1804"/>
    <w:rsid w:val="00BA1815"/>
    <w:rsid w:val="00BA1828"/>
    <w:rsid w:val="00BA1853"/>
    <w:rsid w:val="00BA1874"/>
    <w:rsid w:val="00BA18D8"/>
    <w:rsid w:val="00BA18ED"/>
    <w:rsid w:val="00BA1941"/>
    <w:rsid w:val="00BA195A"/>
    <w:rsid w:val="00BA1966"/>
    <w:rsid w:val="00BA1994"/>
    <w:rsid w:val="00BA19A6"/>
    <w:rsid w:val="00BA19B3"/>
    <w:rsid w:val="00BA1A0D"/>
    <w:rsid w:val="00BA1A33"/>
    <w:rsid w:val="00BA1AB5"/>
    <w:rsid w:val="00BA1B01"/>
    <w:rsid w:val="00BA1B37"/>
    <w:rsid w:val="00BA1B4A"/>
    <w:rsid w:val="00BA1B65"/>
    <w:rsid w:val="00BA1BAC"/>
    <w:rsid w:val="00BA1BCA"/>
    <w:rsid w:val="00BA1C2A"/>
    <w:rsid w:val="00BA1C30"/>
    <w:rsid w:val="00BA1C39"/>
    <w:rsid w:val="00BA1C57"/>
    <w:rsid w:val="00BA1C62"/>
    <w:rsid w:val="00BA1D22"/>
    <w:rsid w:val="00BA1D4F"/>
    <w:rsid w:val="00BA1D9E"/>
    <w:rsid w:val="00BA1DA5"/>
    <w:rsid w:val="00BA1DD3"/>
    <w:rsid w:val="00BA1DF6"/>
    <w:rsid w:val="00BA1E14"/>
    <w:rsid w:val="00BA1E3F"/>
    <w:rsid w:val="00BA1ED9"/>
    <w:rsid w:val="00BA1F10"/>
    <w:rsid w:val="00BA1F40"/>
    <w:rsid w:val="00BA1F76"/>
    <w:rsid w:val="00BA1F9A"/>
    <w:rsid w:val="00BA1FCF"/>
    <w:rsid w:val="00BA206A"/>
    <w:rsid w:val="00BA208A"/>
    <w:rsid w:val="00BA209A"/>
    <w:rsid w:val="00BA20BF"/>
    <w:rsid w:val="00BA20D4"/>
    <w:rsid w:val="00BA20E3"/>
    <w:rsid w:val="00BA2109"/>
    <w:rsid w:val="00BA2112"/>
    <w:rsid w:val="00BA2115"/>
    <w:rsid w:val="00BA2118"/>
    <w:rsid w:val="00BA216B"/>
    <w:rsid w:val="00BA21C3"/>
    <w:rsid w:val="00BA21CE"/>
    <w:rsid w:val="00BA21D7"/>
    <w:rsid w:val="00BA21E5"/>
    <w:rsid w:val="00BA2208"/>
    <w:rsid w:val="00BA2209"/>
    <w:rsid w:val="00BA2239"/>
    <w:rsid w:val="00BA223E"/>
    <w:rsid w:val="00BA2242"/>
    <w:rsid w:val="00BA228F"/>
    <w:rsid w:val="00BA22C8"/>
    <w:rsid w:val="00BA22FC"/>
    <w:rsid w:val="00BA2301"/>
    <w:rsid w:val="00BA2367"/>
    <w:rsid w:val="00BA238D"/>
    <w:rsid w:val="00BA23DF"/>
    <w:rsid w:val="00BA23E6"/>
    <w:rsid w:val="00BA23EE"/>
    <w:rsid w:val="00BA2403"/>
    <w:rsid w:val="00BA2431"/>
    <w:rsid w:val="00BA243D"/>
    <w:rsid w:val="00BA246D"/>
    <w:rsid w:val="00BA249D"/>
    <w:rsid w:val="00BA24BD"/>
    <w:rsid w:val="00BA24E0"/>
    <w:rsid w:val="00BA24F4"/>
    <w:rsid w:val="00BA24F6"/>
    <w:rsid w:val="00BA251E"/>
    <w:rsid w:val="00BA2553"/>
    <w:rsid w:val="00BA258A"/>
    <w:rsid w:val="00BA259D"/>
    <w:rsid w:val="00BA25CB"/>
    <w:rsid w:val="00BA25D7"/>
    <w:rsid w:val="00BA2636"/>
    <w:rsid w:val="00BA2671"/>
    <w:rsid w:val="00BA267A"/>
    <w:rsid w:val="00BA26D0"/>
    <w:rsid w:val="00BA26F0"/>
    <w:rsid w:val="00BA26FF"/>
    <w:rsid w:val="00BA2745"/>
    <w:rsid w:val="00BA2756"/>
    <w:rsid w:val="00BA276F"/>
    <w:rsid w:val="00BA2786"/>
    <w:rsid w:val="00BA279D"/>
    <w:rsid w:val="00BA27A3"/>
    <w:rsid w:val="00BA27D2"/>
    <w:rsid w:val="00BA27D7"/>
    <w:rsid w:val="00BA27DB"/>
    <w:rsid w:val="00BA27E3"/>
    <w:rsid w:val="00BA27F4"/>
    <w:rsid w:val="00BA2805"/>
    <w:rsid w:val="00BA2809"/>
    <w:rsid w:val="00BA283A"/>
    <w:rsid w:val="00BA2882"/>
    <w:rsid w:val="00BA28AB"/>
    <w:rsid w:val="00BA28BC"/>
    <w:rsid w:val="00BA291C"/>
    <w:rsid w:val="00BA29B5"/>
    <w:rsid w:val="00BA29D6"/>
    <w:rsid w:val="00BA2A93"/>
    <w:rsid w:val="00BA2AFA"/>
    <w:rsid w:val="00BA2B06"/>
    <w:rsid w:val="00BA2B10"/>
    <w:rsid w:val="00BA2B2A"/>
    <w:rsid w:val="00BA2B63"/>
    <w:rsid w:val="00BA2BAF"/>
    <w:rsid w:val="00BA2BCD"/>
    <w:rsid w:val="00BA2C75"/>
    <w:rsid w:val="00BA2C7D"/>
    <w:rsid w:val="00BA2CBA"/>
    <w:rsid w:val="00BA2D26"/>
    <w:rsid w:val="00BA2D27"/>
    <w:rsid w:val="00BA2D2C"/>
    <w:rsid w:val="00BA2D73"/>
    <w:rsid w:val="00BA2D74"/>
    <w:rsid w:val="00BA2DCA"/>
    <w:rsid w:val="00BA2DD6"/>
    <w:rsid w:val="00BA2DDE"/>
    <w:rsid w:val="00BA2DE0"/>
    <w:rsid w:val="00BA2DF1"/>
    <w:rsid w:val="00BA2E01"/>
    <w:rsid w:val="00BA2E4B"/>
    <w:rsid w:val="00BA2E50"/>
    <w:rsid w:val="00BA2E54"/>
    <w:rsid w:val="00BA2E66"/>
    <w:rsid w:val="00BA2E7E"/>
    <w:rsid w:val="00BA2E8E"/>
    <w:rsid w:val="00BA2E91"/>
    <w:rsid w:val="00BA2F1C"/>
    <w:rsid w:val="00BA2F33"/>
    <w:rsid w:val="00BA2F37"/>
    <w:rsid w:val="00BA2F40"/>
    <w:rsid w:val="00BA2F48"/>
    <w:rsid w:val="00BA2F4D"/>
    <w:rsid w:val="00BA2F66"/>
    <w:rsid w:val="00BA2FA2"/>
    <w:rsid w:val="00BA2FB0"/>
    <w:rsid w:val="00BA3013"/>
    <w:rsid w:val="00BA301F"/>
    <w:rsid w:val="00BA305B"/>
    <w:rsid w:val="00BA306D"/>
    <w:rsid w:val="00BA309E"/>
    <w:rsid w:val="00BA30EF"/>
    <w:rsid w:val="00BA3129"/>
    <w:rsid w:val="00BA3149"/>
    <w:rsid w:val="00BA31B4"/>
    <w:rsid w:val="00BA31B8"/>
    <w:rsid w:val="00BA31BA"/>
    <w:rsid w:val="00BA31E6"/>
    <w:rsid w:val="00BA321A"/>
    <w:rsid w:val="00BA3249"/>
    <w:rsid w:val="00BA325D"/>
    <w:rsid w:val="00BA3264"/>
    <w:rsid w:val="00BA3265"/>
    <w:rsid w:val="00BA3267"/>
    <w:rsid w:val="00BA32E5"/>
    <w:rsid w:val="00BA32E7"/>
    <w:rsid w:val="00BA32E9"/>
    <w:rsid w:val="00BA32F9"/>
    <w:rsid w:val="00BA332C"/>
    <w:rsid w:val="00BA3385"/>
    <w:rsid w:val="00BA33B0"/>
    <w:rsid w:val="00BA33B1"/>
    <w:rsid w:val="00BA3423"/>
    <w:rsid w:val="00BA343A"/>
    <w:rsid w:val="00BA347E"/>
    <w:rsid w:val="00BA3480"/>
    <w:rsid w:val="00BA34E0"/>
    <w:rsid w:val="00BA34ED"/>
    <w:rsid w:val="00BA354D"/>
    <w:rsid w:val="00BA356C"/>
    <w:rsid w:val="00BA3592"/>
    <w:rsid w:val="00BA35C4"/>
    <w:rsid w:val="00BA35C6"/>
    <w:rsid w:val="00BA3641"/>
    <w:rsid w:val="00BA365A"/>
    <w:rsid w:val="00BA366D"/>
    <w:rsid w:val="00BA3692"/>
    <w:rsid w:val="00BA369E"/>
    <w:rsid w:val="00BA36B3"/>
    <w:rsid w:val="00BA36BA"/>
    <w:rsid w:val="00BA36EA"/>
    <w:rsid w:val="00BA370D"/>
    <w:rsid w:val="00BA371A"/>
    <w:rsid w:val="00BA37BD"/>
    <w:rsid w:val="00BA37CF"/>
    <w:rsid w:val="00BA37D8"/>
    <w:rsid w:val="00BA37F7"/>
    <w:rsid w:val="00BA3814"/>
    <w:rsid w:val="00BA3817"/>
    <w:rsid w:val="00BA3842"/>
    <w:rsid w:val="00BA385D"/>
    <w:rsid w:val="00BA3868"/>
    <w:rsid w:val="00BA387E"/>
    <w:rsid w:val="00BA38B4"/>
    <w:rsid w:val="00BA38B7"/>
    <w:rsid w:val="00BA38E2"/>
    <w:rsid w:val="00BA38E9"/>
    <w:rsid w:val="00BA393C"/>
    <w:rsid w:val="00BA394F"/>
    <w:rsid w:val="00BA3957"/>
    <w:rsid w:val="00BA3976"/>
    <w:rsid w:val="00BA3982"/>
    <w:rsid w:val="00BA39B1"/>
    <w:rsid w:val="00BA39BD"/>
    <w:rsid w:val="00BA3A01"/>
    <w:rsid w:val="00BA3A96"/>
    <w:rsid w:val="00BA3AA2"/>
    <w:rsid w:val="00BA3AA3"/>
    <w:rsid w:val="00BA3AA5"/>
    <w:rsid w:val="00BA3B39"/>
    <w:rsid w:val="00BA3B88"/>
    <w:rsid w:val="00BA3BB5"/>
    <w:rsid w:val="00BA3C08"/>
    <w:rsid w:val="00BA3C78"/>
    <w:rsid w:val="00BA3C9A"/>
    <w:rsid w:val="00BA3CB6"/>
    <w:rsid w:val="00BA3CCE"/>
    <w:rsid w:val="00BA3CDE"/>
    <w:rsid w:val="00BA3D08"/>
    <w:rsid w:val="00BA3D32"/>
    <w:rsid w:val="00BA3D90"/>
    <w:rsid w:val="00BA3E24"/>
    <w:rsid w:val="00BA3E54"/>
    <w:rsid w:val="00BA3E5D"/>
    <w:rsid w:val="00BA3E95"/>
    <w:rsid w:val="00BA3EEC"/>
    <w:rsid w:val="00BA3F6B"/>
    <w:rsid w:val="00BA3FB5"/>
    <w:rsid w:val="00BA3FC4"/>
    <w:rsid w:val="00BA3FC9"/>
    <w:rsid w:val="00BA3FF4"/>
    <w:rsid w:val="00BA4096"/>
    <w:rsid w:val="00BA40B2"/>
    <w:rsid w:val="00BA410E"/>
    <w:rsid w:val="00BA4144"/>
    <w:rsid w:val="00BA4218"/>
    <w:rsid w:val="00BA423E"/>
    <w:rsid w:val="00BA425E"/>
    <w:rsid w:val="00BA4294"/>
    <w:rsid w:val="00BA42A1"/>
    <w:rsid w:val="00BA430B"/>
    <w:rsid w:val="00BA431C"/>
    <w:rsid w:val="00BA4341"/>
    <w:rsid w:val="00BA4369"/>
    <w:rsid w:val="00BA437A"/>
    <w:rsid w:val="00BA43BE"/>
    <w:rsid w:val="00BA43CE"/>
    <w:rsid w:val="00BA445A"/>
    <w:rsid w:val="00BA44F6"/>
    <w:rsid w:val="00BA44F7"/>
    <w:rsid w:val="00BA4596"/>
    <w:rsid w:val="00BA45AC"/>
    <w:rsid w:val="00BA45B6"/>
    <w:rsid w:val="00BA45BE"/>
    <w:rsid w:val="00BA45D2"/>
    <w:rsid w:val="00BA45D6"/>
    <w:rsid w:val="00BA4614"/>
    <w:rsid w:val="00BA4662"/>
    <w:rsid w:val="00BA46A1"/>
    <w:rsid w:val="00BA46D2"/>
    <w:rsid w:val="00BA46F0"/>
    <w:rsid w:val="00BA46F4"/>
    <w:rsid w:val="00BA475A"/>
    <w:rsid w:val="00BA4773"/>
    <w:rsid w:val="00BA477A"/>
    <w:rsid w:val="00BA47A0"/>
    <w:rsid w:val="00BA47C4"/>
    <w:rsid w:val="00BA481B"/>
    <w:rsid w:val="00BA487C"/>
    <w:rsid w:val="00BA487F"/>
    <w:rsid w:val="00BA4881"/>
    <w:rsid w:val="00BA48B2"/>
    <w:rsid w:val="00BA48E2"/>
    <w:rsid w:val="00BA4985"/>
    <w:rsid w:val="00BA4A28"/>
    <w:rsid w:val="00BA4A41"/>
    <w:rsid w:val="00BA4AF6"/>
    <w:rsid w:val="00BA4AFC"/>
    <w:rsid w:val="00BA4B40"/>
    <w:rsid w:val="00BA4B70"/>
    <w:rsid w:val="00BA4BA3"/>
    <w:rsid w:val="00BA4BDD"/>
    <w:rsid w:val="00BA4BDF"/>
    <w:rsid w:val="00BA4BE5"/>
    <w:rsid w:val="00BA4BF3"/>
    <w:rsid w:val="00BA4C16"/>
    <w:rsid w:val="00BA4C1D"/>
    <w:rsid w:val="00BA4C1E"/>
    <w:rsid w:val="00BA4C22"/>
    <w:rsid w:val="00BA4C74"/>
    <w:rsid w:val="00BA4CC6"/>
    <w:rsid w:val="00BA4D00"/>
    <w:rsid w:val="00BA4D07"/>
    <w:rsid w:val="00BA4D15"/>
    <w:rsid w:val="00BA4D21"/>
    <w:rsid w:val="00BA4D3E"/>
    <w:rsid w:val="00BA4D48"/>
    <w:rsid w:val="00BA4D75"/>
    <w:rsid w:val="00BA4DC0"/>
    <w:rsid w:val="00BA4DDD"/>
    <w:rsid w:val="00BA4E18"/>
    <w:rsid w:val="00BA4E1A"/>
    <w:rsid w:val="00BA4E1B"/>
    <w:rsid w:val="00BA4E4B"/>
    <w:rsid w:val="00BA4E4F"/>
    <w:rsid w:val="00BA4E77"/>
    <w:rsid w:val="00BA4E97"/>
    <w:rsid w:val="00BA4E98"/>
    <w:rsid w:val="00BA4EA4"/>
    <w:rsid w:val="00BA4EAA"/>
    <w:rsid w:val="00BA4F25"/>
    <w:rsid w:val="00BA4F2D"/>
    <w:rsid w:val="00BA4F39"/>
    <w:rsid w:val="00BA4F90"/>
    <w:rsid w:val="00BA4FC0"/>
    <w:rsid w:val="00BA4FD9"/>
    <w:rsid w:val="00BA4FE3"/>
    <w:rsid w:val="00BA501F"/>
    <w:rsid w:val="00BA50DE"/>
    <w:rsid w:val="00BA510B"/>
    <w:rsid w:val="00BA5169"/>
    <w:rsid w:val="00BA517D"/>
    <w:rsid w:val="00BA51F6"/>
    <w:rsid w:val="00BA5281"/>
    <w:rsid w:val="00BA52A5"/>
    <w:rsid w:val="00BA52AC"/>
    <w:rsid w:val="00BA52C7"/>
    <w:rsid w:val="00BA5307"/>
    <w:rsid w:val="00BA5330"/>
    <w:rsid w:val="00BA5349"/>
    <w:rsid w:val="00BA5357"/>
    <w:rsid w:val="00BA5383"/>
    <w:rsid w:val="00BA539A"/>
    <w:rsid w:val="00BA53B6"/>
    <w:rsid w:val="00BA53BB"/>
    <w:rsid w:val="00BA53D4"/>
    <w:rsid w:val="00BA53EB"/>
    <w:rsid w:val="00BA5417"/>
    <w:rsid w:val="00BA5418"/>
    <w:rsid w:val="00BA5441"/>
    <w:rsid w:val="00BA54B0"/>
    <w:rsid w:val="00BA54E2"/>
    <w:rsid w:val="00BA5519"/>
    <w:rsid w:val="00BA5520"/>
    <w:rsid w:val="00BA553A"/>
    <w:rsid w:val="00BA553E"/>
    <w:rsid w:val="00BA554A"/>
    <w:rsid w:val="00BA554B"/>
    <w:rsid w:val="00BA567F"/>
    <w:rsid w:val="00BA56DB"/>
    <w:rsid w:val="00BA56FD"/>
    <w:rsid w:val="00BA56FE"/>
    <w:rsid w:val="00BA570D"/>
    <w:rsid w:val="00BA573C"/>
    <w:rsid w:val="00BA57B0"/>
    <w:rsid w:val="00BA57B8"/>
    <w:rsid w:val="00BA581C"/>
    <w:rsid w:val="00BA5823"/>
    <w:rsid w:val="00BA5826"/>
    <w:rsid w:val="00BA5836"/>
    <w:rsid w:val="00BA5850"/>
    <w:rsid w:val="00BA5872"/>
    <w:rsid w:val="00BA58A5"/>
    <w:rsid w:val="00BA58C5"/>
    <w:rsid w:val="00BA58C8"/>
    <w:rsid w:val="00BA5902"/>
    <w:rsid w:val="00BA593A"/>
    <w:rsid w:val="00BA593B"/>
    <w:rsid w:val="00BA5975"/>
    <w:rsid w:val="00BA5991"/>
    <w:rsid w:val="00BA59A6"/>
    <w:rsid w:val="00BA59E6"/>
    <w:rsid w:val="00BA59F9"/>
    <w:rsid w:val="00BA5A2B"/>
    <w:rsid w:val="00BA5A42"/>
    <w:rsid w:val="00BA5AA9"/>
    <w:rsid w:val="00BA5ACD"/>
    <w:rsid w:val="00BA5AD0"/>
    <w:rsid w:val="00BA5AD6"/>
    <w:rsid w:val="00BA5B0D"/>
    <w:rsid w:val="00BA5B48"/>
    <w:rsid w:val="00BA5B58"/>
    <w:rsid w:val="00BA5B6F"/>
    <w:rsid w:val="00BA5B86"/>
    <w:rsid w:val="00BA5C2A"/>
    <w:rsid w:val="00BA5C2B"/>
    <w:rsid w:val="00BA5D05"/>
    <w:rsid w:val="00BA5D71"/>
    <w:rsid w:val="00BA5DBC"/>
    <w:rsid w:val="00BA5E22"/>
    <w:rsid w:val="00BA5E52"/>
    <w:rsid w:val="00BA5E77"/>
    <w:rsid w:val="00BA5EAD"/>
    <w:rsid w:val="00BA5F59"/>
    <w:rsid w:val="00BA5F6A"/>
    <w:rsid w:val="00BA5FB2"/>
    <w:rsid w:val="00BA5FBD"/>
    <w:rsid w:val="00BA6022"/>
    <w:rsid w:val="00BA6055"/>
    <w:rsid w:val="00BA605B"/>
    <w:rsid w:val="00BA605E"/>
    <w:rsid w:val="00BA6079"/>
    <w:rsid w:val="00BA6081"/>
    <w:rsid w:val="00BA6122"/>
    <w:rsid w:val="00BA6138"/>
    <w:rsid w:val="00BA6150"/>
    <w:rsid w:val="00BA6188"/>
    <w:rsid w:val="00BA6196"/>
    <w:rsid w:val="00BA619C"/>
    <w:rsid w:val="00BA61E6"/>
    <w:rsid w:val="00BA6268"/>
    <w:rsid w:val="00BA6293"/>
    <w:rsid w:val="00BA629D"/>
    <w:rsid w:val="00BA62CC"/>
    <w:rsid w:val="00BA62DD"/>
    <w:rsid w:val="00BA62E1"/>
    <w:rsid w:val="00BA62F2"/>
    <w:rsid w:val="00BA6343"/>
    <w:rsid w:val="00BA63D3"/>
    <w:rsid w:val="00BA63D4"/>
    <w:rsid w:val="00BA63E1"/>
    <w:rsid w:val="00BA6455"/>
    <w:rsid w:val="00BA6491"/>
    <w:rsid w:val="00BA64D1"/>
    <w:rsid w:val="00BA64DC"/>
    <w:rsid w:val="00BA64DD"/>
    <w:rsid w:val="00BA64E0"/>
    <w:rsid w:val="00BA64EB"/>
    <w:rsid w:val="00BA6501"/>
    <w:rsid w:val="00BA652D"/>
    <w:rsid w:val="00BA653D"/>
    <w:rsid w:val="00BA654E"/>
    <w:rsid w:val="00BA6550"/>
    <w:rsid w:val="00BA656C"/>
    <w:rsid w:val="00BA659C"/>
    <w:rsid w:val="00BA659E"/>
    <w:rsid w:val="00BA65A5"/>
    <w:rsid w:val="00BA65B1"/>
    <w:rsid w:val="00BA65CF"/>
    <w:rsid w:val="00BA65D9"/>
    <w:rsid w:val="00BA660D"/>
    <w:rsid w:val="00BA661C"/>
    <w:rsid w:val="00BA666D"/>
    <w:rsid w:val="00BA667E"/>
    <w:rsid w:val="00BA66BE"/>
    <w:rsid w:val="00BA6719"/>
    <w:rsid w:val="00BA673B"/>
    <w:rsid w:val="00BA675F"/>
    <w:rsid w:val="00BA6766"/>
    <w:rsid w:val="00BA678B"/>
    <w:rsid w:val="00BA679D"/>
    <w:rsid w:val="00BA67EE"/>
    <w:rsid w:val="00BA67FD"/>
    <w:rsid w:val="00BA686B"/>
    <w:rsid w:val="00BA6873"/>
    <w:rsid w:val="00BA68CB"/>
    <w:rsid w:val="00BA6907"/>
    <w:rsid w:val="00BA6922"/>
    <w:rsid w:val="00BA6935"/>
    <w:rsid w:val="00BA6979"/>
    <w:rsid w:val="00BA698B"/>
    <w:rsid w:val="00BA69E2"/>
    <w:rsid w:val="00BA6A40"/>
    <w:rsid w:val="00BA6A95"/>
    <w:rsid w:val="00BA6AB2"/>
    <w:rsid w:val="00BA6AEA"/>
    <w:rsid w:val="00BA6B06"/>
    <w:rsid w:val="00BA6B1B"/>
    <w:rsid w:val="00BA6B8A"/>
    <w:rsid w:val="00BA6B90"/>
    <w:rsid w:val="00BA6BA2"/>
    <w:rsid w:val="00BA6BB6"/>
    <w:rsid w:val="00BA6C54"/>
    <w:rsid w:val="00BA6CBA"/>
    <w:rsid w:val="00BA6CD3"/>
    <w:rsid w:val="00BA6D1B"/>
    <w:rsid w:val="00BA6D1C"/>
    <w:rsid w:val="00BA6D21"/>
    <w:rsid w:val="00BA6D70"/>
    <w:rsid w:val="00BA6D81"/>
    <w:rsid w:val="00BA6DEC"/>
    <w:rsid w:val="00BA6E23"/>
    <w:rsid w:val="00BA6E39"/>
    <w:rsid w:val="00BA6E6A"/>
    <w:rsid w:val="00BA6E79"/>
    <w:rsid w:val="00BA6E92"/>
    <w:rsid w:val="00BA6F0E"/>
    <w:rsid w:val="00BA6F17"/>
    <w:rsid w:val="00BA6F79"/>
    <w:rsid w:val="00BA6F83"/>
    <w:rsid w:val="00BA6FC1"/>
    <w:rsid w:val="00BA6FCC"/>
    <w:rsid w:val="00BA7016"/>
    <w:rsid w:val="00BA7072"/>
    <w:rsid w:val="00BA70E1"/>
    <w:rsid w:val="00BA70E7"/>
    <w:rsid w:val="00BA710E"/>
    <w:rsid w:val="00BA7132"/>
    <w:rsid w:val="00BA7139"/>
    <w:rsid w:val="00BA7203"/>
    <w:rsid w:val="00BA7261"/>
    <w:rsid w:val="00BA7267"/>
    <w:rsid w:val="00BA7273"/>
    <w:rsid w:val="00BA72E4"/>
    <w:rsid w:val="00BA735B"/>
    <w:rsid w:val="00BA735F"/>
    <w:rsid w:val="00BA7394"/>
    <w:rsid w:val="00BA73AD"/>
    <w:rsid w:val="00BA73BF"/>
    <w:rsid w:val="00BA73EA"/>
    <w:rsid w:val="00BA741F"/>
    <w:rsid w:val="00BA7486"/>
    <w:rsid w:val="00BA74CB"/>
    <w:rsid w:val="00BA74D2"/>
    <w:rsid w:val="00BA7542"/>
    <w:rsid w:val="00BA75A9"/>
    <w:rsid w:val="00BA762B"/>
    <w:rsid w:val="00BA764A"/>
    <w:rsid w:val="00BA767D"/>
    <w:rsid w:val="00BA7684"/>
    <w:rsid w:val="00BA7685"/>
    <w:rsid w:val="00BA76AF"/>
    <w:rsid w:val="00BA76B6"/>
    <w:rsid w:val="00BA76D8"/>
    <w:rsid w:val="00BA76FE"/>
    <w:rsid w:val="00BA7711"/>
    <w:rsid w:val="00BA7725"/>
    <w:rsid w:val="00BA7741"/>
    <w:rsid w:val="00BA7785"/>
    <w:rsid w:val="00BA779E"/>
    <w:rsid w:val="00BA77C9"/>
    <w:rsid w:val="00BA77CD"/>
    <w:rsid w:val="00BA77E7"/>
    <w:rsid w:val="00BA77F0"/>
    <w:rsid w:val="00BA783F"/>
    <w:rsid w:val="00BA7845"/>
    <w:rsid w:val="00BA7855"/>
    <w:rsid w:val="00BA787D"/>
    <w:rsid w:val="00BA78A5"/>
    <w:rsid w:val="00BA78CC"/>
    <w:rsid w:val="00BA7938"/>
    <w:rsid w:val="00BA7984"/>
    <w:rsid w:val="00BA79AD"/>
    <w:rsid w:val="00BA79C9"/>
    <w:rsid w:val="00BA79D7"/>
    <w:rsid w:val="00BA7AA3"/>
    <w:rsid w:val="00BA7AB1"/>
    <w:rsid w:val="00BA7ABB"/>
    <w:rsid w:val="00BA7B12"/>
    <w:rsid w:val="00BA7B58"/>
    <w:rsid w:val="00BA7BAE"/>
    <w:rsid w:val="00BA7BB9"/>
    <w:rsid w:val="00BA7BE2"/>
    <w:rsid w:val="00BA7C2A"/>
    <w:rsid w:val="00BA7C37"/>
    <w:rsid w:val="00BA7C46"/>
    <w:rsid w:val="00BA7C58"/>
    <w:rsid w:val="00BA7CB4"/>
    <w:rsid w:val="00BA7CB6"/>
    <w:rsid w:val="00BA7CFF"/>
    <w:rsid w:val="00BA7D08"/>
    <w:rsid w:val="00BA7D12"/>
    <w:rsid w:val="00BA7D2A"/>
    <w:rsid w:val="00BA7D78"/>
    <w:rsid w:val="00BA7DD7"/>
    <w:rsid w:val="00BA7DDF"/>
    <w:rsid w:val="00BA7E07"/>
    <w:rsid w:val="00BA7E2C"/>
    <w:rsid w:val="00BA7E46"/>
    <w:rsid w:val="00BA7E5E"/>
    <w:rsid w:val="00BA7E77"/>
    <w:rsid w:val="00BA7E7F"/>
    <w:rsid w:val="00BA7ED9"/>
    <w:rsid w:val="00BA7EFE"/>
    <w:rsid w:val="00BA7F17"/>
    <w:rsid w:val="00BA7F28"/>
    <w:rsid w:val="00BA7FD3"/>
    <w:rsid w:val="00BA7FEE"/>
    <w:rsid w:val="00BB001B"/>
    <w:rsid w:val="00BB0049"/>
    <w:rsid w:val="00BB0071"/>
    <w:rsid w:val="00BB0097"/>
    <w:rsid w:val="00BB00BF"/>
    <w:rsid w:val="00BB00FD"/>
    <w:rsid w:val="00BB01A3"/>
    <w:rsid w:val="00BB0245"/>
    <w:rsid w:val="00BB028B"/>
    <w:rsid w:val="00BB028F"/>
    <w:rsid w:val="00BB0294"/>
    <w:rsid w:val="00BB02F3"/>
    <w:rsid w:val="00BB02F8"/>
    <w:rsid w:val="00BB0328"/>
    <w:rsid w:val="00BB033C"/>
    <w:rsid w:val="00BB0352"/>
    <w:rsid w:val="00BB03D2"/>
    <w:rsid w:val="00BB043D"/>
    <w:rsid w:val="00BB044B"/>
    <w:rsid w:val="00BB045D"/>
    <w:rsid w:val="00BB045F"/>
    <w:rsid w:val="00BB04BD"/>
    <w:rsid w:val="00BB050A"/>
    <w:rsid w:val="00BB051E"/>
    <w:rsid w:val="00BB0527"/>
    <w:rsid w:val="00BB055E"/>
    <w:rsid w:val="00BB0569"/>
    <w:rsid w:val="00BB056A"/>
    <w:rsid w:val="00BB057A"/>
    <w:rsid w:val="00BB0597"/>
    <w:rsid w:val="00BB05AC"/>
    <w:rsid w:val="00BB05C3"/>
    <w:rsid w:val="00BB05C6"/>
    <w:rsid w:val="00BB0614"/>
    <w:rsid w:val="00BB0634"/>
    <w:rsid w:val="00BB0665"/>
    <w:rsid w:val="00BB06A2"/>
    <w:rsid w:val="00BB06B0"/>
    <w:rsid w:val="00BB06B9"/>
    <w:rsid w:val="00BB06D2"/>
    <w:rsid w:val="00BB06E4"/>
    <w:rsid w:val="00BB06F5"/>
    <w:rsid w:val="00BB0763"/>
    <w:rsid w:val="00BB0767"/>
    <w:rsid w:val="00BB0774"/>
    <w:rsid w:val="00BB079E"/>
    <w:rsid w:val="00BB07B0"/>
    <w:rsid w:val="00BB07DE"/>
    <w:rsid w:val="00BB07F4"/>
    <w:rsid w:val="00BB0833"/>
    <w:rsid w:val="00BB0840"/>
    <w:rsid w:val="00BB0858"/>
    <w:rsid w:val="00BB08AB"/>
    <w:rsid w:val="00BB08B4"/>
    <w:rsid w:val="00BB08B6"/>
    <w:rsid w:val="00BB08C7"/>
    <w:rsid w:val="00BB08ED"/>
    <w:rsid w:val="00BB0914"/>
    <w:rsid w:val="00BB0917"/>
    <w:rsid w:val="00BB0936"/>
    <w:rsid w:val="00BB0947"/>
    <w:rsid w:val="00BB0969"/>
    <w:rsid w:val="00BB097D"/>
    <w:rsid w:val="00BB0985"/>
    <w:rsid w:val="00BB098E"/>
    <w:rsid w:val="00BB09BD"/>
    <w:rsid w:val="00BB09D5"/>
    <w:rsid w:val="00BB09EC"/>
    <w:rsid w:val="00BB09F3"/>
    <w:rsid w:val="00BB0A00"/>
    <w:rsid w:val="00BB0A14"/>
    <w:rsid w:val="00BB0A7D"/>
    <w:rsid w:val="00BB0A9D"/>
    <w:rsid w:val="00BB0A9F"/>
    <w:rsid w:val="00BB0AB6"/>
    <w:rsid w:val="00BB0AD6"/>
    <w:rsid w:val="00BB0ADF"/>
    <w:rsid w:val="00BB0B46"/>
    <w:rsid w:val="00BB0B4E"/>
    <w:rsid w:val="00BB0B57"/>
    <w:rsid w:val="00BB0B67"/>
    <w:rsid w:val="00BB0BB0"/>
    <w:rsid w:val="00BB0BE4"/>
    <w:rsid w:val="00BB0C48"/>
    <w:rsid w:val="00BB0CB8"/>
    <w:rsid w:val="00BB0CDA"/>
    <w:rsid w:val="00BB0CF7"/>
    <w:rsid w:val="00BB0D19"/>
    <w:rsid w:val="00BB0D52"/>
    <w:rsid w:val="00BB0D7D"/>
    <w:rsid w:val="00BB0D91"/>
    <w:rsid w:val="00BB0D9A"/>
    <w:rsid w:val="00BB0DBD"/>
    <w:rsid w:val="00BB0DE4"/>
    <w:rsid w:val="00BB0DEE"/>
    <w:rsid w:val="00BB0DFB"/>
    <w:rsid w:val="00BB0E58"/>
    <w:rsid w:val="00BB0E5E"/>
    <w:rsid w:val="00BB0E93"/>
    <w:rsid w:val="00BB0EA5"/>
    <w:rsid w:val="00BB0EA7"/>
    <w:rsid w:val="00BB0EE0"/>
    <w:rsid w:val="00BB0EE3"/>
    <w:rsid w:val="00BB0F32"/>
    <w:rsid w:val="00BB0F54"/>
    <w:rsid w:val="00BB0F62"/>
    <w:rsid w:val="00BB0FC3"/>
    <w:rsid w:val="00BB0FC7"/>
    <w:rsid w:val="00BB1009"/>
    <w:rsid w:val="00BB1034"/>
    <w:rsid w:val="00BB106D"/>
    <w:rsid w:val="00BB10C3"/>
    <w:rsid w:val="00BB10CB"/>
    <w:rsid w:val="00BB10CF"/>
    <w:rsid w:val="00BB10E7"/>
    <w:rsid w:val="00BB10F9"/>
    <w:rsid w:val="00BB1108"/>
    <w:rsid w:val="00BB110E"/>
    <w:rsid w:val="00BB1183"/>
    <w:rsid w:val="00BB11FB"/>
    <w:rsid w:val="00BB1231"/>
    <w:rsid w:val="00BB12D2"/>
    <w:rsid w:val="00BB12D4"/>
    <w:rsid w:val="00BB1306"/>
    <w:rsid w:val="00BB132C"/>
    <w:rsid w:val="00BB134D"/>
    <w:rsid w:val="00BB1382"/>
    <w:rsid w:val="00BB1442"/>
    <w:rsid w:val="00BB1451"/>
    <w:rsid w:val="00BB1460"/>
    <w:rsid w:val="00BB1470"/>
    <w:rsid w:val="00BB14B6"/>
    <w:rsid w:val="00BB14B8"/>
    <w:rsid w:val="00BB14C6"/>
    <w:rsid w:val="00BB14DB"/>
    <w:rsid w:val="00BB1500"/>
    <w:rsid w:val="00BB1509"/>
    <w:rsid w:val="00BB1529"/>
    <w:rsid w:val="00BB155B"/>
    <w:rsid w:val="00BB1589"/>
    <w:rsid w:val="00BB15A2"/>
    <w:rsid w:val="00BB15AB"/>
    <w:rsid w:val="00BB15B5"/>
    <w:rsid w:val="00BB15F2"/>
    <w:rsid w:val="00BB1626"/>
    <w:rsid w:val="00BB1638"/>
    <w:rsid w:val="00BB1688"/>
    <w:rsid w:val="00BB168B"/>
    <w:rsid w:val="00BB16D1"/>
    <w:rsid w:val="00BB170A"/>
    <w:rsid w:val="00BB176F"/>
    <w:rsid w:val="00BB177A"/>
    <w:rsid w:val="00BB1787"/>
    <w:rsid w:val="00BB17A8"/>
    <w:rsid w:val="00BB17C8"/>
    <w:rsid w:val="00BB17F1"/>
    <w:rsid w:val="00BB17F5"/>
    <w:rsid w:val="00BB1801"/>
    <w:rsid w:val="00BB181F"/>
    <w:rsid w:val="00BB1832"/>
    <w:rsid w:val="00BB1867"/>
    <w:rsid w:val="00BB189F"/>
    <w:rsid w:val="00BB191D"/>
    <w:rsid w:val="00BB192D"/>
    <w:rsid w:val="00BB1937"/>
    <w:rsid w:val="00BB1967"/>
    <w:rsid w:val="00BB19C3"/>
    <w:rsid w:val="00BB19DE"/>
    <w:rsid w:val="00BB1A00"/>
    <w:rsid w:val="00BB1A0F"/>
    <w:rsid w:val="00BB1A18"/>
    <w:rsid w:val="00BB1A34"/>
    <w:rsid w:val="00BB1A80"/>
    <w:rsid w:val="00BB1A8A"/>
    <w:rsid w:val="00BB1AB4"/>
    <w:rsid w:val="00BB1AFD"/>
    <w:rsid w:val="00BB1B36"/>
    <w:rsid w:val="00BB1B3D"/>
    <w:rsid w:val="00BB1B40"/>
    <w:rsid w:val="00BB1B4A"/>
    <w:rsid w:val="00BB1B74"/>
    <w:rsid w:val="00BB1BB0"/>
    <w:rsid w:val="00BB1BB8"/>
    <w:rsid w:val="00BB1BD6"/>
    <w:rsid w:val="00BB1BE0"/>
    <w:rsid w:val="00BB1C21"/>
    <w:rsid w:val="00BB1C2B"/>
    <w:rsid w:val="00BB1C5F"/>
    <w:rsid w:val="00BB1C83"/>
    <w:rsid w:val="00BB1CA3"/>
    <w:rsid w:val="00BB1CCA"/>
    <w:rsid w:val="00BB1CE9"/>
    <w:rsid w:val="00BB1D19"/>
    <w:rsid w:val="00BB1D4C"/>
    <w:rsid w:val="00BB1D7E"/>
    <w:rsid w:val="00BB1DAD"/>
    <w:rsid w:val="00BB1E37"/>
    <w:rsid w:val="00BB1EAD"/>
    <w:rsid w:val="00BB1EC7"/>
    <w:rsid w:val="00BB1F90"/>
    <w:rsid w:val="00BB1FDE"/>
    <w:rsid w:val="00BB1FE9"/>
    <w:rsid w:val="00BB1FFD"/>
    <w:rsid w:val="00BB2000"/>
    <w:rsid w:val="00BB2030"/>
    <w:rsid w:val="00BB2034"/>
    <w:rsid w:val="00BB209A"/>
    <w:rsid w:val="00BB20A7"/>
    <w:rsid w:val="00BB20B9"/>
    <w:rsid w:val="00BB20EA"/>
    <w:rsid w:val="00BB2100"/>
    <w:rsid w:val="00BB2111"/>
    <w:rsid w:val="00BB2115"/>
    <w:rsid w:val="00BB2119"/>
    <w:rsid w:val="00BB2126"/>
    <w:rsid w:val="00BB212E"/>
    <w:rsid w:val="00BB2146"/>
    <w:rsid w:val="00BB21EF"/>
    <w:rsid w:val="00BB21F7"/>
    <w:rsid w:val="00BB220B"/>
    <w:rsid w:val="00BB2229"/>
    <w:rsid w:val="00BB223C"/>
    <w:rsid w:val="00BB227E"/>
    <w:rsid w:val="00BB22C7"/>
    <w:rsid w:val="00BB22D9"/>
    <w:rsid w:val="00BB22E9"/>
    <w:rsid w:val="00BB2316"/>
    <w:rsid w:val="00BB232F"/>
    <w:rsid w:val="00BB2335"/>
    <w:rsid w:val="00BB2342"/>
    <w:rsid w:val="00BB236D"/>
    <w:rsid w:val="00BB238F"/>
    <w:rsid w:val="00BB23D4"/>
    <w:rsid w:val="00BB2402"/>
    <w:rsid w:val="00BB242D"/>
    <w:rsid w:val="00BB243F"/>
    <w:rsid w:val="00BB2458"/>
    <w:rsid w:val="00BB24D6"/>
    <w:rsid w:val="00BB2517"/>
    <w:rsid w:val="00BB2532"/>
    <w:rsid w:val="00BB255F"/>
    <w:rsid w:val="00BB2577"/>
    <w:rsid w:val="00BB25A6"/>
    <w:rsid w:val="00BB25C2"/>
    <w:rsid w:val="00BB25D5"/>
    <w:rsid w:val="00BB25E1"/>
    <w:rsid w:val="00BB25F8"/>
    <w:rsid w:val="00BB2603"/>
    <w:rsid w:val="00BB2660"/>
    <w:rsid w:val="00BB269C"/>
    <w:rsid w:val="00BB26CB"/>
    <w:rsid w:val="00BB26CC"/>
    <w:rsid w:val="00BB2706"/>
    <w:rsid w:val="00BB2718"/>
    <w:rsid w:val="00BB2719"/>
    <w:rsid w:val="00BB2754"/>
    <w:rsid w:val="00BB278D"/>
    <w:rsid w:val="00BB27AE"/>
    <w:rsid w:val="00BB27C3"/>
    <w:rsid w:val="00BB2800"/>
    <w:rsid w:val="00BB282C"/>
    <w:rsid w:val="00BB2854"/>
    <w:rsid w:val="00BB2884"/>
    <w:rsid w:val="00BB288D"/>
    <w:rsid w:val="00BB28A2"/>
    <w:rsid w:val="00BB2907"/>
    <w:rsid w:val="00BB2955"/>
    <w:rsid w:val="00BB29A5"/>
    <w:rsid w:val="00BB29CA"/>
    <w:rsid w:val="00BB2A13"/>
    <w:rsid w:val="00BB2A3C"/>
    <w:rsid w:val="00BB2A7A"/>
    <w:rsid w:val="00BB2A7D"/>
    <w:rsid w:val="00BB2AAB"/>
    <w:rsid w:val="00BB2B28"/>
    <w:rsid w:val="00BB2B4C"/>
    <w:rsid w:val="00BB2B5C"/>
    <w:rsid w:val="00BB2BB5"/>
    <w:rsid w:val="00BB2BED"/>
    <w:rsid w:val="00BB2C1B"/>
    <w:rsid w:val="00BB2C1F"/>
    <w:rsid w:val="00BB2C65"/>
    <w:rsid w:val="00BB2CFB"/>
    <w:rsid w:val="00BB2CFF"/>
    <w:rsid w:val="00BB2D0E"/>
    <w:rsid w:val="00BB2D9B"/>
    <w:rsid w:val="00BB2DD6"/>
    <w:rsid w:val="00BB2E10"/>
    <w:rsid w:val="00BB2E16"/>
    <w:rsid w:val="00BB2E2C"/>
    <w:rsid w:val="00BB2E2F"/>
    <w:rsid w:val="00BB2E7C"/>
    <w:rsid w:val="00BB2F45"/>
    <w:rsid w:val="00BB2F5B"/>
    <w:rsid w:val="00BB2FB6"/>
    <w:rsid w:val="00BB2FB7"/>
    <w:rsid w:val="00BB2FBB"/>
    <w:rsid w:val="00BB2FDA"/>
    <w:rsid w:val="00BB2FFE"/>
    <w:rsid w:val="00BB3005"/>
    <w:rsid w:val="00BB3043"/>
    <w:rsid w:val="00BB3057"/>
    <w:rsid w:val="00BB305F"/>
    <w:rsid w:val="00BB30DB"/>
    <w:rsid w:val="00BB3128"/>
    <w:rsid w:val="00BB314B"/>
    <w:rsid w:val="00BB3159"/>
    <w:rsid w:val="00BB315D"/>
    <w:rsid w:val="00BB3188"/>
    <w:rsid w:val="00BB31A2"/>
    <w:rsid w:val="00BB31AB"/>
    <w:rsid w:val="00BB31B9"/>
    <w:rsid w:val="00BB31C3"/>
    <w:rsid w:val="00BB31D7"/>
    <w:rsid w:val="00BB31DA"/>
    <w:rsid w:val="00BB3210"/>
    <w:rsid w:val="00BB3233"/>
    <w:rsid w:val="00BB3286"/>
    <w:rsid w:val="00BB3292"/>
    <w:rsid w:val="00BB335C"/>
    <w:rsid w:val="00BB3363"/>
    <w:rsid w:val="00BB3374"/>
    <w:rsid w:val="00BB33DF"/>
    <w:rsid w:val="00BB33E1"/>
    <w:rsid w:val="00BB3400"/>
    <w:rsid w:val="00BB3408"/>
    <w:rsid w:val="00BB3441"/>
    <w:rsid w:val="00BB3482"/>
    <w:rsid w:val="00BB3494"/>
    <w:rsid w:val="00BB34BC"/>
    <w:rsid w:val="00BB34CE"/>
    <w:rsid w:val="00BB357B"/>
    <w:rsid w:val="00BB35A4"/>
    <w:rsid w:val="00BB35CA"/>
    <w:rsid w:val="00BB35DB"/>
    <w:rsid w:val="00BB35FD"/>
    <w:rsid w:val="00BB3629"/>
    <w:rsid w:val="00BB3638"/>
    <w:rsid w:val="00BB364A"/>
    <w:rsid w:val="00BB3658"/>
    <w:rsid w:val="00BB365B"/>
    <w:rsid w:val="00BB365D"/>
    <w:rsid w:val="00BB3666"/>
    <w:rsid w:val="00BB36AB"/>
    <w:rsid w:val="00BB36E1"/>
    <w:rsid w:val="00BB3723"/>
    <w:rsid w:val="00BB3781"/>
    <w:rsid w:val="00BB37B0"/>
    <w:rsid w:val="00BB37DC"/>
    <w:rsid w:val="00BB37EA"/>
    <w:rsid w:val="00BB37EF"/>
    <w:rsid w:val="00BB3802"/>
    <w:rsid w:val="00BB3803"/>
    <w:rsid w:val="00BB38CC"/>
    <w:rsid w:val="00BB38DD"/>
    <w:rsid w:val="00BB390F"/>
    <w:rsid w:val="00BB3936"/>
    <w:rsid w:val="00BB3942"/>
    <w:rsid w:val="00BB396B"/>
    <w:rsid w:val="00BB3974"/>
    <w:rsid w:val="00BB3A05"/>
    <w:rsid w:val="00BB3A45"/>
    <w:rsid w:val="00BB3A54"/>
    <w:rsid w:val="00BB3A6E"/>
    <w:rsid w:val="00BB3AE6"/>
    <w:rsid w:val="00BB3AEB"/>
    <w:rsid w:val="00BB3B13"/>
    <w:rsid w:val="00BB3B5F"/>
    <w:rsid w:val="00BB3B8B"/>
    <w:rsid w:val="00BB3B94"/>
    <w:rsid w:val="00BB3B97"/>
    <w:rsid w:val="00BB3BC7"/>
    <w:rsid w:val="00BB3BE7"/>
    <w:rsid w:val="00BB3C0D"/>
    <w:rsid w:val="00BB3C1A"/>
    <w:rsid w:val="00BB3C3C"/>
    <w:rsid w:val="00BB3C8C"/>
    <w:rsid w:val="00BB3C94"/>
    <w:rsid w:val="00BB3CAE"/>
    <w:rsid w:val="00BB3D16"/>
    <w:rsid w:val="00BB3D49"/>
    <w:rsid w:val="00BB3D81"/>
    <w:rsid w:val="00BB3DA4"/>
    <w:rsid w:val="00BB3DAC"/>
    <w:rsid w:val="00BB3DBE"/>
    <w:rsid w:val="00BB3DD8"/>
    <w:rsid w:val="00BB3DDB"/>
    <w:rsid w:val="00BB3EDD"/>
    <w:rsid w:val="00BB3EE9"/>
    <w:rsid w:val="00BB3EEF"/>
    <w:rsid w:val="00BB3EFA"/>
    <w:rsid w:val="00BB3EFF"/>
    <w:rsid w:val="00BB3F1A"/>
    <w:rsid w:val="00BB3F38"/>
    <w:rsid w:val="00BB3F82"/>
    <w:rsid w:val="00BB3F93"/>
    <w:rsid w:val="00BB3FC7"/>
    <w:rsid w:val="00BB400E"/>
    <w:rsid w:val="00BB4017"/>
    <w:rsid w:val="00BB4031"/>
    <w:rsid w:val="00BB4083"/>
    <w:rsid w:val="00BB408C"/>
    <w:rsid w:val="00BB408F"/>
    <w:rsid w:val="00BB409A"/>
    <w:rsid w:val="00BB40CC"/>
    <w:rsid w:val="00BB4109"/>
    <w:rsid w:val="00BB412F"/>
    <w:rsid w:val="00BB413F"/>
    <w:rsid w:val="00BB4145"/>
    <w:rsid w:val="00BB4172"/>
    <w:rsid w:val="00BB41CD"/>
    <w:rsid w:val="00BB41DA"/>
    <w:rsid w:val="00BB41EA"/>
    <w:rsid w:val="00BB4217"/>
    <w:rsid w:val="00BB4236"/>
    <w:rsid w:val="00BB4241"/>
    <w:rsid w:val="00BB4294"/>
    <w:rsid w:val="00BB4298"/>
    <w:rsid w:val="00BB42C5"/>
    <w:rsid w:val="00BB42D4"/>
    <w:rsid w:val="00BB4328"/>
    <w:rsid w:val="00BB432B"/>
    <w:rsid w:val="00BB436C"/>
    <w:rsid w:val="00BB43BC"/>
    <w:rsid w:val="00BB43ED"/>
    <w:rsid w:val="00BB4427"/>
    <w:rsid w:val="00BB442A"/>
    <w:rsid w:val="00BB4444"/>
    <w:rsid w:val="00BB446D"/>
    <w:rsid w:val="00BB4498"/>
    <w:rsid w:val="00BB4499"/>
    <w:rsid w:val="00BB44BD"/>
    <w:rsid w:val="00BB4514"/>
    <w:rsid w:val="00BB453D"/>
    <w:rsid w:val="00BB455D"/>
    <w:rsid w:val="00BB4575"/>
    <w:rsid w:val="00BB45C4"/>
    <w:rsid w:val="00BB45DE"/>
    <w:rsid w:val="00BB4624"/>
    <w:rsid w:val="00BB4656"/>
    <w:rsid w:val="00BB46B0"/>
    <w:rsid w:val="00BB46BE"/>
    <w:rsid w:val="00BB46F6"/>
    <w:rsid w:val="00BB46FB"/>
    <w:rsid w:val="00BB4719"/>
    <w:rsid w:val="00BB474A"/>
    <w:rsid w:val="00BB47A2"/>
    <w:rsid w:val="00BB47B8"/>
    <w:rsid w:val="00BB47C9"/>
    <w:rsid w:val="00BB47CF"/>
    <w:rsid w:val="00BB47ED"/>
    <w:rsid w:val="00BB47F4"/>
    <w:rsid w:val="00BB47FB"/>
    <w:rsid w:val="00BB4800"/>
    <w:rsid w:val="00BB481C"/>
    <w:rsid w:val="00BB4827"/>
    <w:rsid w:val="00BB482A"/>
    <w:rsid w:val="00BB482C"/>
    <w:rsid w:val="00BB489A"/>
    <w:rsid w:val="00BB48C1"/>
    <w:rsid w:val="00BB48D5"/>
    <w:rsid w:val="00BB492E"/>
    <w:rsid w:val="00BB4941"/>
    <w:rsid w:val="00BB4987"/>
    <w:rsid w:val="00BB4A14"/>
    <w:rsid w:val="00BB4A6E"/>
    <w:rsid w:val="00BB4A6F"/>
    <w:rsid w:val="00BB4AE4"/>
    <w:rsid w:val="00BB4AE8"/>
    <w:rsid w:val="00BB4B0B"/>
    <w:rsid w:val="00BB4B1A"/>
    <w:rsid w:val="00BB4B89"/>
    <w:rsid w:val="00BB4B96"/>
    <w:rsid w:val="00BB4B9E"/>
    <w:rsid w:val="00BB4BBF"/>
    <w:rsid w:val="00BB4BCA"/>
    <w:rsid w:val="00BB4BFD"/>
    <w:rsid w:val="00BB4C18"/>
    <w:rsid w:val="00BB4C29"/>
    <w:rsid w:val="00BB4C52"/>
    <w:rsid w:val="00BB4D53"/>
    <w:rsid w:val="00BB4D8C"/>
    <w:rsid w:val="00BB4DAE"/>
    <w:rsid w:val="00BB4E1F"/>
    <w:rsid w:val="00BB4E2F"/>
    <w:rsid w:val="00BB4E41"/>
    <w:rsid w:val="00BB4E81"/>
    <w:rsid w:val="00BB4E9E"/>
    <w:rsid w:val="00BB4EBC"/>
    <w:rsid w:val="00BB4EFB"/>
    <w:rsid w:val="00BB4EFE"/>
    <w:rsid w:val="00BB4EFF"/>
    <w:rsid w:val="00BB4F1A"/>
    <w:rsid w:val="00BB4F97"/>
    <w:rsid w:val="00BB4FD2"/>
    <w:rsid w:val="00BB4FEC"/>
    <w:rsid w:val="00BB4FFC"/>
    <w:rsid w:val="00BB5012"/>
    <w:rsid w:val="00BB5028"/>
    <w:rsid w:val="00BB505C"/>
    <w:rsid w:val="00BB5091"/>
    <w:rsid w:val="00BB50A6"/>
    <w:rsid w:val="00BB50EC"/>
    <w:rsid w:val="00BB50FB"/>
    <w:rsid w:val="00BB5108"/>
    <w:rsid w:val="00BB5156"/>
    <w:rsid w:val="00BB5169"/>
    <w:rsid w:val="00BB5178"/>
    <w:rsid w:val="00BB51A0"/>
    <w:rsid w:val="00BB51C0"/>
    <w:rsid w:val="00BB520E"/>
    <w:rsid w:val="00BB521B"/>
    <w:rsid w:val="00BB5232"/>
    <w:rsid w:val="00BB5262"/>
    <w:rsid w:val="00BB5294"/>
    <w:rsid w:val="00BB52B3"/>
    <w:rsid w:val="00BB52F4"/>
    <w:rsid w:val="00BB5352"/>
    <w:rsid w:val="00BB5354"/>
    <w:rsid w:val="00BB538F"/>
    <w:rsid w:val="00BB53B8"/>
    <w:rsid w:val="00BB5400"/>
    <w:rsid w:val="00BB543E"/>
    <w:rsid w:val="00BB5496"/>
    <w:rsid w:val="00BB54A1"/>
    <w:rsid w:val="00BB54AE"/>
    <w:rsid w:val="00BB54C4"/>
    <w:rsid w:val="00BB54DE"/>
    <w:rsid w:val="00BB550B"/>
    <w:rsid w:val="00BB5589"/>
    <w:rsid w:val="00BB55A5"/>
    <w:rsid w:val="00BB55C0"/>
    <w:rsid w:val="00BB5631"/>
    <w:rsid w:val="00BB5633"/>
    <w:rsid w:val="00BB56DA"/>
    <w:rsid w:val="00BB56DE"/>
    <w:rsid w:val="00BB5737"/>
    <w:rsid w:val="00BB5750"/>
    <w:rsid w:val="00BB5759"/>
    <w:rsid w:val="00BB5764"/>
    <w:rsid w:val="00BB5774"/>
    <w:rsid w:val="00BB578B"/>
    <w:rsid w:val="00BB578E"/>
    <w:rsid w:val="00BB5792"/>
    <w:rsid w:val="00BB579F"/>
    <w:rsid w:val="00BB57FB"/>
    <w:rsid w:val="00BB5803"/>
    <w:rsid w:val="00BB5822"/>
    <w:rsid w:val="00BB5827"/>
    <w:rsid w:val="00BB5855"/>
    <w:rsid w:val="00BB58EA"/>
    <w:rsid w:val="00BB593A"/>
    <w:rsid w:val="00BB5958"/>
    <w:rsid w:val="00BB598A"/>
    <w:rsid w:val="00BB5A22"/>
    <w:rsid w:val="00BB5A36"/>
    <w:rsid w:val="00BB5AD0"/>
    <w:rsid w:val="00BB5AF0"/>
    <w:rsid w:val="00BB5B06"/>
    <w:rsid w:val="00BB5B95"/>
    <w:rsid w:val="00BB5B9B"/>
    <w:rsid w:val="00BB5BA9"/>
    <w:rsid w:val="00BB5BBC"/>
    <w:rsid w:val="00BB5C61"/>
    <w:rsid w:val="00BB5C8F"/>
    <w:rsid w:val="00BB5C99"/>
    <w:rsid w:val="00BB5CA2"/>
    <w:rsid w:val="00BB5D5D"/>
    <w:rsid w:val="00BB5D9D"/>
    <w:rsid w:val="00BB5E79"/>
    <w:rsid w:val="00BB5EB0"/>
    <w:rsid w:val="00BB5ED6"/>
    <w:rsid w:val="00BB5EF3"/>
    <w:rsid w:val="00BB5F19"/>
    <w:rsid w:val="00BB5F20"/>
    <w:rsid w:val="00BB5F68"/>
    <w:rsid w:val="00BB5F71"/>
    <w:rsid w:val="00BB5F7B"/>
    <w:rsid w:val="00BB5FCB"/>
    <w:rsid w:val="00BB5FCD"/>
    <w:rsid w:val="00BB601C"/>
    <w:rsid w:val="00BB60D2"/>
    <w:rsid w:val="00BB6131"/>
    <w:rsid w:val="00BB6134"/>
    <w:rsid w:val="00BB6181"/>
    <w:rsid w:val="00BB61BB"/>
    <w:rsid w:val="00BB61CD"/>
    <w:rsid w:val="00BB61E7"/>
    <w:rsid w:val="00BB61F6"/>
    <w:rsid w:val="00BB6254"/>
    <w:rsid w:val="00BB6262"/>
    <w:rsid w:val="00BB6274"/>
    <w:rsid w:val="00BB6287"/>
    <w:rsid w:val="00BB6294"/>
    <w:rsid w:val="00BB62B3"/>
    <w:rsid w:val="00BB62B6"/>
    <w:rsid w:val="00BB62EE"/>
    <w:rsid w:val="00BB6351"/>
    <w:rsid w:val="00BB6399"/>
    <w:rsid w:val="00BB63FA"/>
    <w:rsid w:val="00BB6455"/>
    <w:rsid w:val="00BB6458"/>
    <w:rsid w:val="00BB64CA"/>
    <w:rsid w:val="00BB64D3"/>
    <w:rsid w:val="00BB650C"/>
    <w:rsid w:val="00BB6530"/>
    <w:rsid w:val="00BB659D"/>
    <w:rsid w:val="00BB65C5"/>
    <w:rsid w:val="00BB6604"/>
    <w:rsid w:val="00BB6632"/>
    <w:rsid w:val="00BB665C"/>
    <w:rsid w:val="00BB6670"/>
    <w:rsid w:val="00BB6686"/>
    <w:rsid w:val="00BB66BC"/>
    <w:rsid w:val="00BB66CC"/>
    <w:rsid w:val="00BB66DD"/>
    <w:rsid w:val="00BB672C"/>
    <w:rsid w:val="00BB679B"/>
    <w:rsid w:val="00BB67B7"/>
    <w:rsid w:val="00BB680D"/>
    <w:rsid w:val="00BB6822"/>
    <w:rsid w:val="00BB68A4"/>
    <w:rsid w:val="00BB68B6"/>
    <w:rsid w:val="00BB6902"/>
    <w:rsid w:val="00BB6956"/>
    <w:rsid w:val="00BB696B"/>
    <w:rsid w:val="00BB69E5"/>
    <w:rsid w:val="00BB6A28"/>
    <w:rsid w:val="00BB6A3E"/>
    <w:rsid w:val="00BB6AA8"/>
    <w:rsid w:val="00BB6AAB"/>
    <w:rsid w:val="00BB6AB3"/>
    <w:rsid w:val="00BB6B09"/>
    <w:rsid w:val="00BB6B5F"/>
    <w:rsid w:val="00BB6B62"/>
    <w:rsid w:val="00BB6B6A"/>
    <w:rsid w:val="00BB6BA7"/>
    <w:rsid w:val="00BB6BB5"/>
    <w:rsid w:val="00BB6BCC"/>
    <w:rsid w:val="00BB6BF3"/>
    <w:rsid w:val="00BB6C14"/>
    <w:rsid w:val="00BB6C1C"/>
    <w:rsid w:val="00BB6C1F"/>
    <w:rsid w:val="00BB6CF0"/>
    <w:rsid w:val="00BB6CFE"/>
    <w:rsid w:val="00BB6D0B"/>
    <w:rsid w:val="00BB6D0D"/>
    <w:rsid w:val="00BB6D6C"/>
    <w:rsid w:val="00BB6D7A"/>
    <w:rsid w:val="00BB6DA1"/>
    <w:rsid w:val="00BB6DAE"/>
    <w:rsid w:val="00BB6E18"/>
    <w:rsid w:val="00BB6E3E"/>
    <w:rsid w:val="00BB6E60"/>
    <w:rsid w:val="00BB6E6D"/>
    <w:rsid w:val="00BB6ED4"/>
    <w:rsid w:val="00BB6EEB"/>
    <w:rsid w:val="00BB6F4A"/>
    <w:rsid w:val="00BB6F4E"/>
    <w:rsid w:val="00BB6F6A"/>
    <w:rsid w:val="00BB7009"/>
    <w:rsid w:val="00BB7015"/>
    <w:rsid w:val="00BB7032"/>
    <w:rsid w:val="00BB705E"/>
    <w:rsid w:val="00BB7061"/>
    <w:rsid w:val="00BB706D"/>
    <w:rsid w:val="00BB7089"/>
    <w:rsid w:val="00BB70A0"/>
    <w:rsid w:val="00BB70E3"/>
    <w:rsid w:val="00BB717B"/>
    <w:rsid w:val="00BB7232"/>
    <w:rsid w:val="00BB72CE"/>
    <w:rsid w:val="00BB72E0"/>
    <w:rsid w:val="00BB72E9"/>
    <w:rsid w:val="00BB72EF"/>
    <w:rsid w:val="00BB7304"/>
    <w:rsid w:val="00BB7308"/>
    <w:rsid w:val="00BB7321"/>
    <w:rsid w:val="00BB735C"/>
    <w:rsid w:val="00BB7366"/>
    <w:rsid w:val="00BB73BB"/>
    <w:rsid w:val="00BB7437"/>
    <w:rsid w:val="00BB7478"/>
    <w:rsid w:val="00BB748A"/>
    <w:rsid w:val="00BB7492"/>
    <w:rsid w:val="00BB74B3"/>
    <w:rsid w:val="00BB750E"/>
    <w:rsid w:val="00BB7513"/>
    <w:rsid w:val="00BB7532"/>
    <w:rsid w:val="00BB7536"/>
    <w:rsid w:val="00BB7566"/>
    <w:rsid w:val="00BB7572"/>
    <w:rsid w:val="00BB75F1"/>
    <w:rsid w:val="00BB762F"/>
    <w:rsid w:val="00BB7639"/>
    <w:rsid w:val="00BB763D"/>
    <w:rsid w:val="00BB7648"/>
    <w:rsid w:val="00BB7664"/>
    <w:rsid w:val="00BB76ED"/>
    <w:rsid w:val="00BB7732"/>
    <w:rsid w:val="00BB7802"/>
    <w:rsid w:val="00BB7828"/>
    <w:rsid w:val="00BB7843"/>
    <w:rsid w:val="00BB7870"/>
    <w:rsid w:val="00BB78EA"/>
    <w:rsid w:val="00BB78EC"/>
    <w:rsid w:val="00BB7942"/>
    <w:rsid w:val="00BB7983"/>
    <w:rsid w:val="00BB7996"/>
    <w:rsid w:val="00BB79B6"/>
    <w:rsid w:val="00BB7A26"/>
    <w:rsid w:val="00BB7A27"/>
    <w:rsid w:val="00BB7A74"/>
    <w:rsid w:val="00BB7A75"/>
    <w:rsid w:val="00BB7A8B"/>
    <w:rsid w:val="00BB7BA1"/>
    <w:rsid w:val="00BB7BCD"/>
    <w:rsid w:val="00BB7BDA"/>
    <w:rsid w:val="00BB7C2D"/>
    <w:rsid w:val="00BB7C54"/>
    <w:rsid w:val="00BB7C61"/>
    <w:rsid w:val="00BB7C71"/>
    <w:rsid w:val="00BB7C73"/>
    <w:rsid w:val="00BB7C91"/>
    <w:rsid w:val="00BB7C9C"/>
    <w:rsid w:val="00BB7CF1"/>
    <w:rsid w:val="00BB7D72"/>
    <w:rsid w:val="00BB7DAA"/>
    <w:rsid w:val="00BB7E84"/>
    <w:rsid w:val="00BB7E89"/>
    <w:rsid w:val="00BB7E9C"/>
    <w:rsid w:val="00BB7ECE"/>
    <w:rsid w:val="00BB7EEF"/>
    <w:rsid w:val="00BB7F34"/>
    <w:rsid w:val="00BB7F62"/>
    <w:rsid w:val="00BB7FA7"/>
    <w:rsid w:val="00BB7FEA"/>
    <w:rsid w:val="00BC0009"/>
    <w:rsid w:val="00BC0056"/>
    <w:rsid w:val="00BC0061"/>
    <w:rsid w:val="00BC0099"/>
    <w:rsid w:val="00BC00BA"/>
    <w:rsid w:val="00BC00E4"/>
    <w:rsid w:val="00BC0104"/>
    <w:rsid w:val="00BC017C"/>
    <w:rsid w:val="00BC018A"/>
    <w:rsid w:val="00BC020C"/>
    <w:rsid w:val="00BC0268"/>
    <w:rsid w:val="00BC026D"/>
    <w:rsid w:val="00BC027A"/>
    <w:rsid w:val="00BC027E"/>
    <w:rsid w:val="00BC0282"/>
    <w:rsid w:val="00BC028B"/>
    <w:rsid w:val="00BC0295"/>
    <w:rsid w:val="00BC02B3"/>
    <w:rsid w:val="00BC02D5"/>
    <w:rsid w:val="00BC02E2"/>
    <w:rsid w:val="00BC0330"/>
    <w:rsid w:val="00BC033B"/>
    <w:rsid w:val="00BC036D"/>
    <w:rsid w:val="00BC0376"/>
    <w:rsid w:val="00BC0383"/>
    <w:rsid w:val="00BC040E"/>
    <w:rsid w:val="00BC0431"/>
    <w:rsid w:val="00BC048F"/>
    <w:rsid w:val="00BC04B6"/>
    <w:rsid w:val="00BC04B9"/>
    <w:rsid w:val="00BC04E9"/>
    <w:rsid w:val="00BC04EB"/>
    <w:rsid w:val="00BC04FC"/>
    <w:rsid w:val="00BC050A"/>
    <w:rsid w:val="00BC0515"/>
    <w:rsid w:val="00BC05A4"/>
    <w:rsid w:val="00BC05C3"/>
    <w:rsid w:val="00BC05C5"/>
    <w:rsid w:val="00BC05E8"/>
    <w:rsid w:val="00BC0603"/>
    <w:rsid w:val="00BC0658"/>
    <w:rsid w:val="00BC0671"/>
    <w:rsid w:val="00BC06A8"/>
    <w:rsid w:val="00BC06AA"/>
    <w:rsid w:val="00BC0786"/>
    <w:rsid w:val="00BC079D"/>
    <w:rsid w:val="00BC07A4"/>
    <w:rsid w:val="00BC0804"/>
    <w:rsid w:val="00BC086A"/>
    <w:rsid w:val="00BC0891"/>
    <w:rsid w:val="00BC08AF"/>
    <w:rsid w:val="00BC08C8"/>
    <w:rsid w:val="00BC0955"/>
    <w:rsid w:val="00BC0963"/>
    <w:rsid w:val="00BC09A8"/>
    <w:rsid w:val="00BC09B7"/>
    <w:rsid w:val="00BC0A05"/>
    <w:rsid w:val="00BC0A0C"/>
    <w:rsid w:val="00BC0A13"/>
    <w:rsid w:val="00BC0A89"/>
    <w:rsid w:val="00BC0ACE"/>
    <w:rsid w:val="00BC0AF9"/>
    <w:rsid w:val="00BC0B2D"/>
    <w:rsid w:val="00BC0B52"/>
    <w:rsid w:val="00BC0BE7"/>
    <w:rsid w:val="00BC0C17"/>
    <w:rsid w:val="00BC0C49"/>
    <w:rsid w:val="00BC0CA9"/>
    <w:rsid w:val="00BC0CAE"/>
    <w:rsid w:val="00BC0CBF"/>
    <w:rsid w:val="00BC0D2D"/>
    <w:rsid w:val="00BC0D2E"/>
    <w:rsid w:val="00BC0D6B"/>
    <w:rsid w:val="00BC0DD6"/>
    <w:rsid w:val="00BC0DF9"/>
    <w:rsid w:val="00BC0E0C"/>
    <w:rsid w:val="00BC0E50"/>
    <w:rsid w:val="00BC0ED5"/>
    <w:rsid w:val="00BC0EEB"/>
    <w:rsid w:val="00BC0F58"/>
    <w:rsid w:val="00BC0F61"/>
    <w:rsid w:val="00BC0FAA"/>
    <w:rsid w:val="00BC0FAE"/>
    <w:rsid w:val="00BC0FBC"/>
    <w:rsid w:val="00BC0FD0"/>
    <w:rsid w:val="00BC0FE9"/>
    <w:rsid w:val="00BC0FF2"/>
    <w:rsid w:val="00BC103A"/>
    <w:rsid w:val="00BC105F"/>
    <w:rsid w:val="00BC1063"/>
    <w:rsid w:val="00BC1087"/>
    <w:rsid w:val="00BC10BD"/>
    <w:rsid w:val="00BC1117"/>
    <w:rsid w:val="00BC114A"/>
    <w:rsid w:val="00BC1151"/>
    <w:rsid w:val="00BC116B"/>
    <w:rsid w:val="00BC118F"/>
    <w:rsid w:val="00BC11AA"/>
    <w:rsid w:val="00BC11E6"/>
    <w:rsid w:val="00BC1236"/>
    <w:rsid w:val="00BC126D"/>
    <w:rsid w:val="00BC1274"/>
    <w:rsid w:val="00BC1288"/>
    <w:rsid w:val="00BC12E7"/>
    <w:rsid w:val="00BC1318"/>
    <w:rsid w:val="00BC13C0"/>
    <w:rsid w:val="00BC13C2"/>
    <w:rsid w:val="00BC1440"/>
    <w:rsid w:val="00BC148F"/>
    <w:rsid w:val="00BC1494"/>
    <w:rsid w:val="00BC149B"/>
    <w:rsid w:val="00BC14C7"/>
    <w:rsid w:val="00BC14E2"/>
    <w:rsid w:val="00BC150D"/>
    <w:rsid w:val="00BC15CA"/>
    <w:rsid w:val="00BC15E0"/>
    <w:rsid w:val="00BC15FF"/>
    <w:rsid w:val="00BC163E"/>
    <w:rsid w:val="00BC1642"/>
    <w:rsid w:val="00BC16B2"/>
    <w:rsid w:val="00BC16BF"/>
    <w:rsid w:val="00BC16DE"/>
    <w:rsid w:val="00BC16E2"/>
    <w:rsid w:val="00BC16FE"/>
    <w:rsid w:val="00BC1718"/>
    <w:rsid w:val="00BC171A"/>
    <w:rsid w:val="00BC171C"/>
    <w:rsid w:val="00BC1752"/>
    <w:rsid w:val="00BC1776"/>
    <w:rsid w:val="00BC1796"/>
    <w:rsid w:val="00BC17AA"/>
    <w:rsid w:val="00BC17F2"/>
    <w:rsid w:val="00BC1823"/>
    <w:rsid w:val="00BC1843"/>
    <w:rsid w:val="00BC188F"/>
    <w:rsid w:val="00BC1904"/>
    <w:rsid w:val="00BC192E"/>
    <w:rsid w:val="00BC193B"/>
    <w:rsid w:val="00BC1976"/>
    <w:rsid w:val="00BC1995"/>
    <w:rsid w:val="00BC19D2"/>
    <w:rsid w:val="00BC19E9"/>
    <w:rsid w:val="00BC1A03"/>
    <w:rsid w:val="00BC1A15"/>
    <w:rsid w:val="00BC1A25"/>
    <w:rsid w:val="00BC1A34"/>
    <w:rsid w:val="00BC1A49"/>
    <w:rsid w:val="00BC1A79"/>
    <w:rsid w:val="00BC1AFC"/>
    <w:rsid w:val="00BC1B61"/>
    <w:rsid w:val="00BC1B85"/>
    <w:rsid w:val="00BC1B88"/>
    <w:rsid w:val="00BC1BA0"/>
    <w:rsid w:val="00BC1BEF"/>
    <w:rsid w:val="00BC1BF7"/>
    <w:rsid w:val="00BC1C41"/>
    <w:rsid w:val="00BC1C66"/>
    <w:rsid w:val="00BC1C93"/>
    <w:rsid w:val="00BC1CA9"/>
    <w:rsid w:val="00BC1CDE"/>
    <w:rsid w:val="00BC1D22"/>
    <w:rsid w:val="00BC1D2A"/>
    <w:rsid w:val="00BC1D43"/>
    <w:rsid w:val="00BC1D48"/>
    <w:rsid w:val="00BC1D49"/>
    <w:rsid w:val="00BC1D80"/>
    <w:rsid w:val="00BC1D94"/>
    <w:rsid w:val="00BC1DCC"/>
    <w:rsid w:val="00BC1DCE"/>
    <w:rsid w:val="00BC1E5E"/>
    <w:rsid w:val="00BC1E82"/>
    <w:rsid w:val="00BC1E9B"/>
    <w:rsid w:val="00BC1F1C"/>
    <w:rsid w:val="00BC1F6D"/>
    <w:rsid w:val="00BC1F9F"/>
    <w:rsid w:val="00BC2068"/>
    <w:rsid w:val="00BC206B"/>
    <w:rsid w:val="00BC2073"/>
    <w:rsid w:val="00BC20BB"/>
    <w:rsid w:val="00BC20F1"/>
    <w:rsid w:val="00BC2127"/>
    <w:rsid w:val="00BC21D6"/>
    <w:rsid w:val="00BC21F0"/>
    <w:rsid w:val="00BC223E"/>
    <w:rsid w:val="00BC225E"/>
    <w:rsid w:val="00BC228C"/>
    <w:rsid w:val="00BC22C7"/>
    <w:rsid w:val="00BC22D5"/>
    <w:rsid w:val="00BC2350"/>
    <w:rsid w:val="00BC236F"/>
    <w:rsid w:val="00BC238B"/>
    <w:rsid w:val="00BC23E0"/>
    <w:rsid w:val="00BC2438"/>
    <w:rsid w:val="00BC24CF"/>
    <w:rsid w:val="00BC2522"/>
    <w:rsid w:val="00BC2579"/>
    <w:rsid w:val="00BC2596"/>
    <w:rsid w:val="00BC25FD"/>
    <w:rsid w:val="00BC261B"/>
    <w:rsid w:val="00BC2644"/>
    <w:rsid w:val="00BC2670"/>
    <w:rsid w:val="00BC267D"/>
    <w:rsid w:val="00BC2688"/>
    <w:rsid w:val="00BC269E"/>
    <w:rsid w:val="00BC26BE"/>
    <w:rsid w:val="00BC26E3"/>
    <w:rsid w:val="00BC26F0"/>
    <w:rsid w:val="00BC2752"/>
    <w:rsid w:val="00BC2766"/>
    <w:rsid w:val="00BC276C"/>
    <w:rsid w:val="00BC277E"/>
    <w:rsid w:val="00BC278F"/>
    <w:rsid w:val="00BC27F5"/>
    <w:rsid w:val="00BC2847"/>
    <w:rsid w:val="00BC2858"/>
    <w:rsid w:val="00BC2859"/>
    <w:rsid w:val="00BC2878"/>
    <w:rsid w:val="00BC2880"/>
    <w:rsid w:val="00BC28EB"/>
    <w:rsid w:val="00BC28EE"/>
    <w:rsid w:val="00BC2913"/>
    <w:rsid w:val="00BC296E"/>
    <w:rsid w:val="00BC2984"/>
    <w:rsid w:val="00BC29A7"/>
    <w:rsid w:val="00BC2A0E"/>
    <w:rsid w:val="00BC2A61"/>
    <w:rsid w:val="00BC2B01"/>
    <w:rsid w:val="00BC2B7C"/>
    <w:rsid w:val="00BC2BA9"/>
    <w:rsid w:val="00BC2BC9"/>
    <w:rsid w:val="00BC2C22"/>
    <w:rsid w:val="00BC2CD3"/>
    <w:rsid w:val="00BC2D7B"/>
    <w:rsid w:val="00BC2D91"/>
    <w:rsid w:val="00BC2D95"/>
    <w:rsid w:val="00BC2DA3"/>
    <w:rsid w:val="00BC2DD6"/>
    <w:rsid w:val="00BC2DDC"/>
    <w:rsid w:val="00BC2DE5"/>
    <w:rsid w:val="00BC2E25"/>
    <w:rsid w:val="00BC2E27"/>
    <w:rsid w:val="00BC2E4C"/>
    <w:rsid w:val="00BC2E4E"/>
    <w:rsid w:val="00BC2E5C"/>
    <w:rsid w:val="00BC2E75"/>
    <w:rsid w:val="00BC2EBD"/>
    <w:rsid w:val="00BC2EF2"/>
    <w:rsid w:val="00BC2F12"/>
    <w:rsid w:val="00BC2F64"/>
    <w:rsid w:val="00BC2FB6"/>
    <w:rsid w:val="00BC2FD5"/>
    <w:rsid w:val="00BC304D"/>
    <w:rsid w:val="00BC307F"/>
    <w:rsid w:val="00BC30BA"/>
    <w:rsid w:val="00BC3153"/>
    <w:rsid w:val="00BC3189"/>
    <w:rsid w:val="00BC31B8"/>
    <w:rsid w:val="00BC31B9"/>
    <w:rsid w:val="00BC31C3"/>
    <w:rsid w:val="00BC31FA"/>
    <w:rsid w:val="00BC3210"/>
    <w:rsid w:val="00BC3250"/>
    <w:rsid w:val="00BC326A"/>
    <w:rsid w:val="00BC3288"/>
    <w:rsid w:val="00BC32B3"/>
    <w:rsid w:val="00BC32BB"/>
    <w:rsid w:val="00BC32E1"/>
    <w:rsid w:val="00BC3364"/>
    <w:rsid w:val="00BC3372"/>
    <w:rsid w:val="00BC33B0"/>
    <w:rsid w:val="00BC33E4"/>
    <w:rsid w:val="00BC3416"/>
    <w:rsid w:val="00BC342B"/>
    <w:rsid w:val="00BC344E"/>
    <w:rsid w:val="00BC34DA"/>
    <w:rsid w:val="00BC3509"/>
    <w:rsid w:val="00BC3520"/>
    <w:rsid w:val="00BC3527"/>
    <w:rsid w:val="00BC3531"/>
    <w:rsid w:val="00BC353E"/>
    <w:rsid w:val="00BC358D"/>
    <w:rsid w:val="00BC35AC"/>
    <w:rsid w:val="00BC35AF"/>
    <w:rsid w:val="00BC35D6"/>
    <w:rsid w:val="00BC3608"/>
    <w:rsid w:val="00BC3631"/>
    <w:rsid w:val="00BC365C"/>
    <w:rsid w:val="00BC3670"/>
    <w:rsid w:val="00BC36EA"/>
    <w:rsid w:val="00BC3744"/>
    <w:rsid w:val="00BC375A"/>
    <w:rsid w:val="00BC378B"/>
    <w:rsid w:val="00BC37EA"/>
    <w:rsid w:val="00BC3802"/>
    <w:rsid w:val="00BC384E"/>
    <w:rsid w:val="00BC385D"/>
    <w:rsid w:val="00BC386F"/>
    <w:rsid w:val="00BC389C"/>
    <w:rsid w:val="00BC38BF"/>
    <w:rsid w:val="00BC38C7"/>
    <w:rsid w:val="00BC38CB"/>
    <w:rsid w:val="00BC3908"/>
    <w:rsid w:val="00BC390B"/>
    <w:rsid w:val="00BC391B"/>
    <w:rsid w:val="00BC39C8"/>
    <w:rsid w:val="00BC39E8"/>
    <w:rsid w:val="00BC39F9"/>
    <w:rsid w:val="00BC3A1F"/>
    <w:rsid w:val="00BC3A46"/>
    <w:rsid w:val="00BC3AF2"/>
    <w:rsid w:val="00BC3B00"/>
    <w:rsid w:val="00BC3B99"/>
    <w:rsid w:val="00BC3BA1"/>
    <w:rsid w:val="00BC3BBD"/>
    <w:rsid w:val="00BC3BC1"/>
    <w:rsid w:val="00BC3BDA"/>
    <w:rsid w:val="00BC3C58"/>
    <w:rsid w:val="00BC3CE3"/>
    <w:rsid w:val="00BC3CF0"/>
    <w:rsid w:val="00BC3D69"/>
    <w:rsid w:val="00BC3DB8"/>
    <w:rsid w:val="00BC3DD0"/>
    <w:rsid w:val="00BC3DD8"/>
    <w:rsid w:val="00BC3DED"/>
    <w:rsid w:val="00BC3DFB"/>
    <w:rsid w:val="00BC3E2E"/>
    <w:rsid w:val="00BC3E99"/>
    <w:rsid w:val="00BC3EA3"/>
    <w:rsid w:val="00BC3EB2"/>
    <w:rsid w:val="00BC3ECC"/>
    <w:rsid w:val="00BC3ED6"/>
    <w:rsid w:val="00BC3EF8"/>
    <w:rsid w:val="00BC3EFA"/>
    <w:rsid w:val="00BC3F10"/>
    <w:rsid w:val="00BC3F64"/>
    <w:rsid w:val="00BC3F74"/>
    <w:rsid w:val="00BC3FE6"/>
    <w:rsid w:val="00BC4032"/>
    <w:rsid w:val="00BC403C"/>
    <w:rsid w:val="00BC4042"/>
    <w:rsid w:val="00BC404B"/>
    <w:rsid w:val="00BC4080"/>
    <w:rsid w:val="00BC40CF"/>
    <w:rsid w:val="00BC40E5"/>
    <w:rsid w:val="00BC4161"/>
    <w:rsid w:val="00BC41F9"/>
    <w:rsid w:val="00BC422B"/>
    <w:rsid w:val="00BC4242"/>
    <w:rsid w:val="00BC4283"/>
    <w:rsid w:val="00BC42BC"/>
    <w:rsid w:val="00BC42DB"/>
    <w:rsid w:val="00BC42F4"/>
    <w:rsid w:val="00BC4308"/>
    <w:rsid w:val="00BC432D"/>
    <w:rsid w:val="00BC4358"/>
    <w:rsid w:val="00BC4371"/>
    <w:rsid w:val="00BC4389"/>
    <w:rsid w:val="00BC4394"/>
    <w:rsid w:val="00BC43C1"/>
    <w:rsid w:val="00BC43D2"/>
    <w:rsid w:val="00BC4439"/>
    <w:rsid w:val="00BC44B1"/>
    <w:rsid w:val="00BC44D8"/>
    <w:rsid w:val="00BC4504"/>
    <w:rsid w:val="00BC452F"/>
    <w:rsid w:val="00BC4552"/>
    <w:rsid w:val="00BC4569"/>
    <w:rsid w:val="00BC4588"/>
    <w:rsid w:val="00BC45B1"/>
    <w:rsid w:val="00BC45B3"/>
    <w:rsid w:val="00BC45D0"/>
    <w:rsid w:val="00BC463D"/>
    <w:rsid w:val="00BC464F"/>
    <w:rsid w:val="00BC4658"/>
    <w:rsid w:val="00BC465D"/>
    <w:rsid w:val="00BC4688"/>
    <w:rsid w:val="00BC46CE"/>
    <w:rsid w:val="00BC46F5"/>
    <w:rsid w:val="00BC46FD"/>
    <w:rsid w:val="00BC4715"/>
    <w:rsid w:val="00BC476B"/>
    <w:rsid w:val="00BC47AB"/>
    <w:rsid w:val="00BC4847"/>
    <w:rsid w:val="00BC484C"/>
    <w:rsid w:val="00BC489F"/>
    <w:rsid w:val="00BC4934"/>
    <w:rsid w:val="00BC4968"/>
    <w:rsid w:val="00BC496A"/>
    <w:rsid w:val="00BC498F"/>
    <w:rsid w:val="00BC49A3"/>
    <w:rsid w:val="00BC49ED"/>
    <w:rsid w:val="00BC49EF"/>
    <w:rsid w:val="00BC4A07"/>
    <w:rsid w:val="00BC4A0E"/>
    <w:rsid w:val="00BC4A7B"/>
    <w:rsid w:val="00BC4AD4"/>
    <w:rsid w:val="00BC4B2B"/>
    <w:rsid w:val="00BC4B40"/>
    <w:rsid w:val="00BC4B6F"/>
    <w:rsid w:val="00BC4BBC"/>
    <w:rsid w:val="00BC4C01"/>
    <w:rsid w:val="00BC4C42"/>
    <w:rsid w:val="00BC4C99"/>
    <w:rsid w:val="00BC4CD0"/>
    <w:rsid w:val="00BC4CE4"/>
    <w:rsid w:val="00BC4CF2"/>
    <w:rsid w:val="00BC4CF7"/>
    <w:rsid w:val="00BC4D33"/>
    <w:rsid w:val="00BC4DBA"/>
    <w:rsid w:val="00BC4E04"/>
    <w:rsid w:val="00BC4E4C"/>
    <w:rsid w:val="00BC4E50"/>
    <w:rsid w:val="00BC4E74"/>
    <w:rsid w:val="00BC4E89"/>
    <w:rsid w:val="00BC4E8F"/>
    <w:rsid w:val="00BC4F62"/>
    <w:rsid w:val="00BC4F8D"/>
    <w:rsid w:val="00BC4F92"/>
    <w:rsid w:val="00BC4FA8"/>
    <w:rsid w:val="00BC5022"/>
    <w:rsid w:val="00BC502B"/>
    <w:rsid w:val="00BC5062"/>
    <w:rsid w:val="00BC50BD"/>
    <w:rsid w:val="00BC5107"/>
    <w:rsid w:val="00BC5154"/>
    <w:rsid w:val="00BC51C3"/>
    <w:rsid w:val="00BC51D6"/>
    <w:rsid w:val="00BC5210"/>
    <w:rsid w:val="00BC522B"/>
    <w:rsid w:val="00BC5271"/>
    <w:rsid w:val="00BC52A7"/>
    <w:rsid w:val="00BC52AD"/>
    <w:rsid w:val="00BC52CE"/>
    <w:rsid w:val="00BC52F8"/>
    <w:rsid w:val="00BC5345"/>
    <w:rsid w:val="00BC5369"/>
    <w:rsid w:val="00BC536D"/>
    <w:rsid w:val="00BC5377"/>
    <w:rsid w:val="00BC538A"/>
    <w:rsid w:val="00BC53B2"/>
    <w:rsid w:val="00BC53CA"/>
    <w:rsid w:val="00BC53E2"/>
    <w:rsid w:val="00BC53E5"/>
    <w:rsid w:val="00BC53E7"/>
    <w:rsid w:val="00BC5414"/>
    <w:rsid w:val="00BC5420"/>
    <w:rsid w:val="00BC5432"/>
    <w:rsid w:val="00BC548F"/>
    <w:rsid w:val="00BC54C8"/>
    <w:rsid w:val="00BC54D4"/>
    <w:rsid w:val="00BC54D7"/>
    <w:rsid w:val="00BC54DB"/>
    <w:rsid w:val="00BC551B"/>
    <w:rsid w:val="00BC55CB"/>
    <w:rsid w:val="00BC561E"/>
    <w:rsid w:val="00BC5626"/>
    <w:rsid w:val="00BC5629"/>
    <w:rsid w:val="00BC562D"/>
    <w:rsid w:val="00BC5648"/>
    <w:rsid w:val="00BC5666"/>
    <w:rsid w:val="00BC56B4"/>
    <w:rsid w:val="00BC56F8"/>
    <w:rsid w:val="00BC5722"/>
    <w:rsid w:val="00BC573F"/>
    <w:rsid w:val="00BC575E"/>
    <w:rsid w:val="00BC57BF"/>
    <w:rsid w:val="00BC57C4"/>
    <w:rsid w:val="00BC5802"/>
    <w:rsid w:val="00BC5811"/>
    <w:rsid w:val="00BC5825"/>
    <w:rsid w:val="00BC58D0"/>
    <w:rsid w:val="00BC5945"/>
    <w:rsid w:val="00BC598E"/>
    <w:rsid w:val="00BC59EC"/>
    <w:rsid w:val="00BC5A24"/>
    <w:rsid w:val="00BC5A4E"/>
    <w:rsid w:val="00BC5A7C"/>
    <w:rsid w:val="00BC5A86"/>
    <w:rsid w:val="00BC5AA2"/>
    <w:rsid w:val="00BC5AA3"/>
    <w:rsid w:val="00BC5AB8"/>
    <w:rsid w:val="00BC5AC0"/>
    <w:rsid w:val="00BC5AD3"/>
    <w:rsid w:val="00BC5AF4"/>
    <w:rsid w:val="00BC5AFD"/>
    <w:rsid w:val="00BC5B13"/>
    <w:rsid w:val="00BC5B25"/>
    <w:rsid w:val="00BC5B38"/>
    <w:rsid w:val="00BC5B72"/>
    <w:rsid w:val="00BC5BA0"/>
    <w:rsid w:val="00BC5BBE"/>
    <w:rsid w:val="00BC5BC4"/>
    <w:rsid w:val="00BC5C79"/>
    <w:rsid w:val="00BC5CCB"/>
    <w:rsid w:val="00BC5D5E"/>
    <w:rsid w:val="00BC5D78"/>
    <w:rsid w:val="00BC5D99"/>
    <w:rsid w:val="00BC5DE6"/>
    <w:rsid w:val="00BC5DEE"/>
    <w:rsid w:val="00BC5E18"/>
    <w:rsid w:val="00BC5E1B"/>
    <w:rsid w:val="00BC5E32"/>
    <w:rsid w:val="00BC5E6F"/>
    <w:rsid w:val="00BC5E94"/>
    <w:rsid w:val="00BC5EAD"/>
    <w:rsid w:val="00BC5ED9"/>
    <w:rsid w:val="00BC5EFA"/>
    <w:rsid w:val="00BC5F3D"/>
    <w:rsid w:val="00BC5F42"/>
    <w:rsid w:val="00BC5F4F"/>
    <w:rsid w:val="00BC5F72"/>
    <w:rsid w:val="00BC5FC3"/>
    <w:rsid w:val="00BC5FC9"/>
    <w:rsid w:val="00BC5FD3"/>
    <w:rsid w:val="00BC6046"/>
    <w:rsid w:val="00BC604D"/>
    <w:rsid w:val="00BC6073"/>
    <w:rsid w:val="00BC60E0"/>
    <w:rsid w:val="00BC6118"/>
    <w:rsid w:val="00BC6131"/>
    <w:rsid w:val="00BC615E"/>
    <w:rsid w:val="00BC617E"/>
    <w:rsid w:val="00BC6190"/>
    <w:rsid w:val="00BC6216"/>
    <w:rsid w:val="00BC6277"/>
    <w:rsid w:val="00BC62BA"/>
    <w:rsid w:val="00BC62BB"/>
    <w:rsid w:val="00BC62C3"/>
    <w:rsid w:val="00BC62FF"/>
    <w:rsid w:val="00BC631F"/>
    <w:rsid w:val="00BC636B"/>
    <w:rsid w:val="00BC638A"/>
    <w:rsid w:val="00BC639B"/>
    <w:rsid w:val="00BC639C"/>
    <w:rsid w:val="00BC63DD"/>
    <w:rsid w:val="00BC63F3"/>
    <w:rsid w:val="00BC6494"/>
    <w:rsid w:val="00BC64AD"/>
    <w:rsid w:val="00BC64BF"/>
    <w:rsid w:val="00BC64CA"/>
    <w:rsid w:val="00BC64F4"/>
    <w:rsid w:val="00BC650D"/>
    <w:rsid w:val="00BC6524"/>
    <w:rsid w:val="00BC65B5"/>
    <w:rsid w:val="00BC65DC"/>
    <w:rsid w:val="00BC65E7"/>
    <w:rsid w:val="00BC660C"/>
    <w:rsid w:val="00BC6616"/>
    <w:rsid w:val="00BC6694"/>
    <w:rsid w:val="00BC6698"/>
    <w:rsid w:val="00BC66AA"/>
    <w:rsid w:val="00BC670C"/>
    <w:rsid w:val="00BC6712"/>
    <w:rsid w:val="00BC6728"/>
    <w:rsid w:val="00BC673C"/>
    <w:rsid w:val="00BC6780"/>
    <w:rsid w:val="00BC681A"/>
    <w:rsid w:val="00BC681D"/>
    <w:rsid w:val="00BC6852"/>
    <w:rsid w:val="00BC6871"/>
    <w:rsid w:val="00BC68A8"/>
    <w:rsid w:val="00BC68C8"/>
    <w:rsid w:val="00BC6919"/>
    <w:rsid w:val="00BC691A"/>
    <w:rsid w:val="00BC697B"/>
    <w:rsid w:val="00BC698F"/>
    <w:rsid w:val="00BC69A3"/>
    <w:rsid w:val="00BC69B6"/>
    <w:rsid w:val="00BC6A13"/>
    <w:rsid w:val="00BC6A35"/>
    <w:rsid w:val="00BC6A65"/>
    <w:rsid w:val="00BC6A78"/>
    <w:rsid w:val="00BC6A79"/>
    <w:rsid w:val="00BC6AAC"/>
    <w:rsid w:val="00BC6AC4"/>
    <w:rsid w:val="00BC6AE3"/>
    <w:rsid w:val="00BC6AFB"/>
    <w:rsid w:val="00BC6AFE"/>
    <w:rsid w:val="00BC6B07"/>
    <w:rsid w:val="00BC6B2A"/>
    <w:rsid w:val="00BC6B3A"/>
    <w:rsid w:val="00BC6B5C"/>
    <w:rsid w:val="00BC6B6F"/>
    <w:rsid w:val="00BC6B82"/>
    <w:rsid w:val="00BC6BEB"/>
    <w:rsid w:val="00BC6C07"/>
    <w:rsid w:val="00BC6C19"/>
    <w:rsid w:val="00BC6C52"/>
    <w:rsid w:val="00BC6C53"/>
    <w:rsid w:val="00BC6C76"/>
    <w:rsid w:val="00BC6C95"/>
    <w:rsid w:val="00BC6C9D"/>
    <w:rsid w:val="00BC6CAA"/>
    <w:rsid w:val="00BC6CF0"/>
    <w:rsid w:val="00BC6CF3"/>
    <w:rsid w:val="00BC6D07"/>
    <w:rsid w:val="00BC6D74"/>
    <w:rsid w:val="00BC6D82"/>
    <w:rsid w:val="00BC6DA9"/>
    <w:rsid w:val="00BC6DB4"/>
    <w:rsid w:val="00BC6DDD"/>
    <w:rsid w:val="00BC6E3D"/>
    <w:rsid w:val="00BC6E4A"/>
    <w:rsid w:val="00BC6E88"/>
    <w:rsid w:val="00BC6EE5"/>
    <w:rsid w:val="00BC6EE8"/>
    <w:rsid w:val="00BC6F1E"/>
    <w:rsid w:val="00BC6F36"/>
    <w:rsid w:val="00BC6F41"/>
    <w:rsid w:val="00BC6F7D"/>
    <w:rsid w:val="00BC6F88"/>
    <w:rsid w:val="00BC6F97"/>
    <w:rsid w:val="00BC6FE8"/>
    <w:rsid w:val="00BC6FEC"/>
    <w:rsid w:val="00BC6FEF"/>
    <w:rsid w:val="00BC703B"/>
    <w:rsid w:val="00BC707A"/>
    <w:rsid w:val="00BC70A7"/>
    <w:rsid w:val="00BC70C8"/>
    <w:rsid w:val="00BC7102"/>
    <w:rsid w:val="00BC7204"/>
    <w:rsid w:val="00BC724A"/>
    <w:rsid w:val="00BC7261"/>
    <w:rsid w:val="00BC72C9"/>
    <w:rsid w:val="00BC72DF"/>
    <w:rsid w:val="00BC72F5"/>
    <w:rsid w:val="00BC7309"/>
    <w:rsid w:val="00BC73A2"/>
    <w:rsid w:val="00BC73A8"/>
    <w:rsid w:val="00BC73D6"/>
    <w:rsid w:val="00BC7417"/>
    <w:rsid w:val="00BC743E"/>
    <w:rsid w:val="00BC7449"/>
    <w:rsid w:val="00BC7458"/>
    <w:rsid w:val="00BC746A"/>
    <w:rsid w:val="00BC747B"/>
    <w:rsid w:val="00BC750B"/>
    <w:rsid w:val="00BC7538"/>
    <w:rsid w:val="00BC754C"/>
    <w:rsid w:val="00BC7554"/>
    <w:rsid w:val="00BC757D"/>
    <w:rsid w:val="00BC75A0"/>
    <w:rsid w:val="00BC75E8"/>
    <w:rsid w:val="00BC7619"/>
    <w:rsid w:val="00BC763E"/>
    <w:rsid w:val="00BC7651"/>
    <w:rsid w:val="00BC765E"/>
    <w:rsid w:val="00BC7684"/>
    <w:rsid w:val="00BC7693"/>
    <w:rsid w:val="00BC76A4"/>
    <w:rsid w:val="00BC76BD"/>
    <w:rsid w:val="00BC773E"/>
    <w:rsid w:val="00BC779F"/>
    <w:rsid w:val="00BC77EE"/>
    <w:rsid w:val="00BC7894"/>
    <w:rsid w:val="00BC78A7"/>
    <w:rsid w:val="00BC78AA"/>
    <w:rsid w:val="00BC78B0"/>
    <w:rsid w:val="00BC78C1"/>
    <w:rsid w:val="00BC78D2"/>
    <w:rsid w:val="00BC78E0"/>
    <w:rsid w:val="00BC7938"/>
    <w:rsid w:val="00BC793B"/>
    <w:rsid w:val="00BC7977"/>
    <w:rsid w:val="00BC7992"/>
    <w:rsid w:val="00BC79A4"/>
    <w:rsid w:val="00BC7A0A"/>
    <w:rsid w:val="00BC7A53"/>
    <w:rsid w:val="00BC7A7A"/>
    <w:rsid w:val="00BC7AC0"/>
    <w:rsid w:val="00BC7AF9"/>
    <w:rsid w:val="00BC7B60"/>
    <w:rsid w:val="00BC7B66"/>
    <w:rsid w:val="00BC7B71"/>
    <w:rsid w:val="00BC7B73"/>
    <w:rsid w:val="00BC7BDA"/>
    <w:rsid w:val="00BC7BE3"/>
    <w:rsid w:val="00BC7BEA"/>
    <w:rsid w:val="00BC7BF6"/>
    <w:rsid w:val="00BC7C09"/>
    <w:rsid w:val="00BC7C2D"/>
    <w:rsid w:val="00BC7C94"/>
    <w:rsid w:val="00BC7CC5"/>
    <w:rsid w:val="00BC7D68"/>
    <w:rsid w:val="00BC7D6F"/>
    <w:rsid w:val="00BC7D80"/>
    <w:rsid w:val="00BC7D84"/>
    <w:rsid w:val="00BC7D89"/>
    <w:rsid w:val="00BC7DD2"/>
    <w:rsid w:val="00BC7E1B"/>
    <w:rsid w:val="00BC7E2A"/>
    <w:rsid w:val="00BC7E51"/>
    <w:rsid w:val="00BC7E79"/>
    <w:rsid w:val="00BC7E81"/>
    <w:rsid w:val="00BC7E99"/>
    <w:rsid w:val="00BC7EA6"/>
    <w:rsid w:val="00BC7EAC"/>
    <w:rsid w:val="00BC7EF1"/>
    <w:rsid w:val="00BC7F3B"/>
    <w:rsid w:val="00BC7F3F"/>
    <w:rsid w:val="00BC7FE7"/>
    <w:rsid w:val="00BD0018"/>
    <w:rsid w:val="00BD002D"/>
    <w:rsid w:val="00BD0056"/>
    <w:rsid w:val="00BD0058"/>
    <w:rsid w:val="00BD007A"/>
    <w:rsid w:val="00BD008E"/>
    <w:rsid w:val="00BD0091"/>
    <w:rsid w:val="00BD0093"/>
    <w:rsid w:val="00BD00EA"/>
    <w:rsid w:val="00BD0137"/>
    <w:rsid w:val="00BD014B"/>
    <w:rsid w:val="00BD0152"/>
    <w:rsid w:val="00BD015A"/>
    <w:rsid w:val="00BD0165"/>
    <w:rsid w:val="00BD01A0"/>
    <w:rsid w:val="00BD0288"/>
    <w:rsid w:val="00BD02A4"/>
    <w:rsid w:val="00BD02B2"/>
    <w:rsid w:val="00BD02B9"/>
    <w:rsid w:val="00BD02D2"/>
    <w:rsid w:val="00BD02F0"/>
    <w:rsid w:val="00BD0321"/>
    <w:rsid w:val="00BD033F"/>
    <w:rsid w:val="00BD03A3"/>
    <w:rsid w:val="00BD03A8"/>
    <w:rsid w:val="00BD03EE"/>
    <w:rsid w:val="00BD0476"/>
    <w:rsid w:val="00BD047F"/>
    <w:rsid w:val="00BD048A"/>
    <w:rsid w:val="00BD049E"/>
    <w:rsid w:val="00BD04D7"/>
    <w:rsid w:val="00BD04DC"/>
    <w:rsid w:val="00BD0545"/>
    <w:rsid w:val="00BD05D5"/>
    <w:rsid w:val="00BD05E9"/>
    <w:rsid w:val="00BD05FB"/>
    <w:rsid w:val="00BD06BA"/>
    <w:rsid w:val="00BD06D7"/>
    <w:rsid w:val="00BD07A0"/>
    <w:rsid w:val="00BD07C9"/>
    <w:rsid w:val="00BD0800"/>
    <w:rsid w:val="00BD085B"/>
    <w:rsid w:val="00BD0876"/>
    <w:rsid w:val="00BD087B"/>
    <w:rsid w:val="00BD0884"/>
    <w:rsid w:val="00BD088A"/>
    <w:rsid w:val="00BD08B4"/>
    <w:rsid w:val="00BD08D7"/>
    <w:rsid w:val="00BD08DB"/>
    <w:rsid w:val="00BD08E6"/>
    <w:rsid w:val="00BD08F0"/>
    <w:rsid w:val="00BD0905"/>
    <w:rsid w:val="00BD0918"/>
    <w:rsid w:val="00BD0919"/>
    <w:rsid w:val="00BD0963"/>
    <w:rsid w:val="00BD09A1"/>
    <w:rsid w:val="00BD0A15"/>
    <w:rsid w:val="00BD0A60"/>
    <w:rsid w:val="00BD0A7E"/>
    <w:rsid w:val="00BD0AAD"/>
    <w:rsid w:val="00BD0ABA"/>
    <w:rsid w:val="00BD0ABB"/>
    <w:rsid w:val="00BD0AC9"/>
    <w:rsid w:val="00BD0AE5"/>
    <w:rsid w:val="00BD0AEA"/>
    <w:rsid w:val="00BD0B02"/>
    <w:rsid w:val="00BD0B35"/>
    <w:rsid w:val="00BD0B50"/>
    <w:rsid w:val="00BD0B67"/>
    <w:rsid w:val="00BD0BE4"/>
    <w:rsid w:val="00BD0C61"/>
    <w:rsid w:val="00BD0D34"/>
    <w:rsid w:val="00BD0D40"/>
    <w:rsid w:val="00BD0D7B"/>
    <w:rsid w:val="00BD0D81"/>
    <w:rsid w:val="00BD0D85"/>
    <w:rsid w:val="00BD0E16"/>
    <w:rsid w:val="00BD0EE5"/>
    <w:rsid w:val="00BD0F08"/>
    <w:rsid w:val="00BD0F3F"/>
    <w:rsid w:val="00BD0FAE"/>
    <w:rsid w:val="00BD0FBD"/>
    <w:rsid w:val="00BD0FF8"/>
    <w:rsid w:val="00BD1041"/>
    <w:rsid w:val="00BD1058"/>
    <w:rsid w:val="00BD1061"/>
    <w:rsid w:val="00BD10ED"/>
    <w:rsid w:val="00BD1151"/>
    <w:rsid w:val="00BD1174"/>
    <w:rsid w:val="00BD1188"/>
    <w:rsid w:val="00BD11A9"/>
    <w:rsid w:val="00BD11DA"/>
    <w:rsid w:val="00BD11F0"/>
    <w:rsid w:val="00BD1209"/>
    <w:rsid w:val="00BD125F"/>
    <w:rsid w:val="00BD12A4"/>
    <w:rsid w:val="00BD12C1"/>
    <w:rsid w:val="00BD12F9"/>
    <w:rsid w:val="00BD12FE"/>
    <w:rsid w:val="00BD130E"/>
    <w:rsid w:val="00BD1321"/>
    <w:rsid w:val="00BD1353"/>
    <w:rsid w:val="00BD138A"/>
    <w:rsid w:val="00BD13A3"/>
    <w:rsid w:val="00BD13B3"/>
    <w:rsid w:val="00BD140B"/>
    <w:rsid w:val="00BD141B"/>
    <w:rsid w:val="00BD1426"/>
    <w:rsid w:val="00BD1432"/>
    <w:rsid w:val="00BD1459"/>
    <w:rsid w:val="00BD1484"/>
    <w:rsid w:val="00BD14EB"/>
    <w:rsid w:val="00BD14F2"/>
    <w:rsid w:val="00BD1553"/>
    <w:rsid w:val="00BD1563"/>
    <w:rsid w:val="00BD16CB"/>
    <w:rsid w:val="00BD171F"/>
    <w:rsid w:val="00BD172A"/>
    <w:rsid w:val="00BD1764"/>
    <w:rsid w:val="00BD1786"/>
    <w:rsid w:val="00BD1799"/>
    <w:rsid w:val="00BD17A7"/>
    <w:rsid w:val="00BD17FD"/>
    <w:rsid w:val="00BD1858"/>
    <w:rsid w:val="00BD192E"/>
    <w:rsid w:val="00BD19A4"/>
    <w:rsid w:val="00BD19B7"/>
    <w:rsid w:val="00BD19BF"/>
    <w:rsid w:val="00BD1A06"/>
    <w:rsid w:val="00BD1A0D"/>
    <w:rsid w:val="00BD1A79"/>
    <w:rsid w:val="00BD1A85"/>
    <w:rsid w:val="00BD1AA2"/>
    <w:rsid w:val="00BD1AA4"/>
    <w:rsid w:val="00BD1AE7"/>
    <w:rsid w:val="00BD1B7E"/>
    <w:rsid w:val="00BD1B9B"/>
    <w:rsid w:val="00BD1C1C"/>
    <w:rsid w:val="00BD1C28"/>
    <w:rsid w:val="00BD1C7B"/>
    <w:rsid w:val="00BD1C87"/>
    <w:rsid w:val="00BD1D32"/>
    <w:rsid w:val="00BD1D5B"/>
    <w:rsid w:val="00BD1D85"/>
    <w:rsid w:val="00BD1D88"/>
    <w:rsid w:val="00BD1E2C"/>
    <w:rsid w:val="00BD1EBF"/>
    <w:rsid w:val="00BD1EDF"/>
    <w:rsid w:val="00BD1EE5"/>
    <w:rsid w:val="00BD1EE9"/>
    <w:rsid w:val="00BD1EED"/>
    <w:rsid w:val="00BD1EFB"/>
    <w:rsid w:val="00BD1F00"/>
    <w:rsid w:val="00BD1F1C"/>
    <w:rsid w:val="00BD1F3E"/>
    <w:rsid w:val="00BD1F47"/>
    <w:rsid w:val="00BD1F52"/>
    <w:rsid w:val="00BD1F5C"/>
    <w:rsid w:val="00BD1F78"/>
    <w:rsid w:val="00BD1F7C"/>
    <w:rsid w:val="00BD1F8F"/>
    <w:rsid w:val="00BD1F95"/>
    <w:rsid w:val="00BD1FA2"/>
    <w:rsid w:val="00BD2003"/>
    <w:rsid w:val="00BD203F"/>
    <w:rsid w:val="00BD2047"/>
    <w:rsid w:val="00BD20D7"/>
    <w:rsid w:val="00BD20DE"/>
    <w:rsid w:val="00BD2126"/>
    <w:rsid w:val="00BD216D"/>
    <w:rsid w:val="00BD21CC"/>
    <w:rsid w:val="00BD21DD"/>
    <w:rsid w:val="00BD220B"/>
    <w:rsid w:val="00BD226A"/>
    <w:rsid w:val="00BD22BD"/>
    <w:rsid w:val="00BD22EF"/>
    <w:rsid w:val="00BD2301"/>
    <w:rsid w:val="00BD2316"/>
    <w:rsid w:val="00BD2319"/>
    <w:rsid w:val="00BD231F"/>
    <w:rsid w:val="00BD2335"/>
    <w:rsid w:val="00BD2350"/>
    <w:rsid w:val="00BD23C0"/>
    <w:rsid w:val="00BD23E8"/>
    <w:rsid w:val="00BD23FF"/>
    <w:rsid w:val="00BD2463"/>
    <w:rsid w:val="00BD247A"/>
    <w:rsid w:val="00BD2486"/>
    <w:rsid w:val="00BD24A6"/>
    <w:rsid w:val="00BD24D9"/>
    <w:rsid w:val="00BD2504"/>
    <w:rsid w:val="00BD2550"/>
    <w:rsid w:val="00BD2563"/>
    <w:rsid w:val="00BD2569"/>
    <w:rsid w:val="00BD25C2"/>
    <w:rsid w:val="00BD25E7"/>
    <w:rsid w:val="00BD25E9"/>
    <w:rsid w:val="00BD25EB"/>
    <w:rsid w:val="00BD2600"/>
    <w:rsid w:val="00BD261A"/>
    <w:rsid w:val="00BD2626"/>
    <w:rsid w:val="00BD2651"/>
    <w:rsid w:val="00BD2692"/>
    <w:rsid w:val="00BD2695"/>
    <w:rsid w:val="00BD26C1"/>
    <w:rsid w:val="00BD26CF"/>
    <w:rsid w:val="00BD26DF"/>
    <w:rsid w:val="00BD26FE"/>
    <w:rsid w:val="00BD2760"/>
    <w:rsid w:val="00BD278B"/>
    <w:rsid w:val="00BD2865"/>
    <w:rsid w:val="00BD286A"/>
    <w:rsid w:val="00BD2897"/>
    <w:rsid w:val="00BD28EF"/>
    <w:rsid w:val="00BD290C"/>
    <w:rsid w:val="00BD292D"/>
    <w:rsid w:val="00BD29B3"/>
    <w:rsid w:val="00BD29EF"/>
    <w:rsid w:val="00BD2A23"/>
    <w:rsid w:val="00BD2A37"/>
    <w:rsid w:val="00BD2A4B"/>
    <w:rsid w:val="00BD2A94"/>
    <w:rsid w:val="00BD2A98"/>
    <w:rsid w:val="00BD2A9F"/>
    <w:rsid w:val="00BD2B25"/>
    <w:rsid w:val="00BD2B9E"/>
    <w:rsid w:val="00BD2BCC"/>
    <w:rsid w:val="00BD2BD2"/>
    <w:rsid w:val="00BD2C25"/>
    <w:rsid w:val="00BD2C60"/>
    <w:rsid w:val="00BD2C7D"/>
    <w:rsid w:val="00BD2CA1"/>
    <w:rsid w:val="00BD2CDF"/>
    <w:rsid w:val="00BD2CE3"/>
    <w:rsid w:val="00BD2D35"/>
    <w:rsid w:val="00BD2D61"/>
    <w:rsid w:val="00BD2D73"/>
    <w:rsid w:val="00BD2D94"/>
    <w:rsid w:val="00BD2DB2"/>
    <w:rsid w:val="00BD2DDA"/>
    <w:rsid w:val="00BD2DE8"/>
    <w:rsid w:val="00BD2E36"/>
    <w:rsid w:val="00BD2E3D"/>
    <w:rsid w:val="00BD2E6D"/>
    <w:rsid w:val="00BD2EFE"/>
    <w:rsid w:val="00BD2F5B"/>
    <w:rsid w:val="00BD3021"/>
    <w:rsid w:val="00BD3047"/>
    <w:rsid w:val="00BD3058"/>
    <w:rsid w:val="00BD3077"/>
    <w:rsid w:val="00BD30D3"/>
    <w:rsid w:val="00BD30E4"/>
    <w:rsid w:val="00BD319C"/>
    <w:rsid w:val="00BD319F"/>
    <w:rsid w:val="00BD31DB"/>
    <w:rsid w:val="00BD31E2"/>
    <w:rsid w:val="00BD31FA"/>
    <w:rsid w:val="00BD3200"/>
    <w:rsid w:val="00BD3222"/>
    <w:rsid w:val="00BD3235"/>
    <w:rsid w:val="00BD3279"/>
    <w:rsid w:val="00BD32EE"/>
    <w:rsid w:val="00BD3347"/>
    <w:rsid w:val="00BD3388"/>
    <w:rsid w:val="00BD33B3"/>
    <w:rsid w:val="00BD33E0"/>
    <w:rsid w:val="00BD343B"/>
    <w:rsid w:val="00BD345A"/>
    <w:rsid w:val="00BD3477"/>
    <w:rsid w:val="00BD347F"/>
    <w:rsid w:val="00BD3491"/>
    <w:rsid w:val="00BD34BA"/>
    <w:rsid w:val="00BD34E3"/>
    <w:rsid w:val="00BD3519"/>
    <w:rsid w:val="00BD351E"/>
    <w:rsid w:val="00BD354F"/>
    <w:rsid w:val="00BD3558"/>
    <w:rsid w:val="00BD357C"/>
    <w:rsid w:val="00BD3590"/>
    <w:rsid w:val="00BD35D7"/>
    <w:rsid w:val="00BD35E6"/>
    <w:rsid w:val="00BD35EA"/>
    <w:rsid w:val="00BD3643"/>
    <w:rsid w:val="00BD3656"/>
    <w:rsid w:val="00BD3671"/>
    <w:rsid w:val="00BD367E"/>
    <w:rsid w:val="00BD367F"/>
    <w:rsid w:val="00BD3695"/>
    <w:rsid w:val="00BD36A3"/>
    <w:rsid w:val="00BD36A5"/>
    <w:rsid w:val="00BD36AC"/>
    <w:rsid w:val="00BD36AD"/>
    <w:rsid w:val="00BD3704"/>
    <w:rsid w:val="00BD370B"/>
    <w:rsid w:val="00BD3736"/>
    <w:rsid w:val="00BD3788"/>
    <w:rsid w:val="00BD37E0"/>
    <w:rsid w:val="00BD37EC"/>
    <w:rsid w:val="00BD3819"/>
    <w:rsid w:val="00BD3830"/>
    <w:rsid w:val="00BD3845"/>
    <w:rsid w:val="00BD3850"/>
    <w:rsid w:val="00BD3874"/>
    <w:rsid w:val="00BD38E8"/>
    <w:rsid w:val="00BD3926"/>
    <w:rsid w:val="00BD3985"/>
    <w:rsid w:val="00BD39AD"/>
    <w:rsid w:val="00BD39BD"/>
    <w:rsid w:val="00BD39E0"/>
    <w:rsid w:val="00BD39EF"/>
    <w:rsid w:val="00BD3A11"/>
    <w:rsid w:val="00BD3A80"/>
    <w:rsid w:val="00BD3AC4"/>
    <w:rsid w:val="00BD3ADD"/>
    <w:rsid w:val="00BD3AF1"/>
    <w:rsid w:val="00BD3B10"/>
    <w:rsid w:val="00BD3B34"/>
    <w:rsid w:val="00BD3B55"/>
    <w:rsid w:val="00BD3B96"/>
    <w:rsid w:val="00BD3C3C"/>
    <w:rsid w:val="00BD3CA6"/>
    <w:rsid w:val="00BD3D20"/>
    <w:rsid w:val="00BD3D22"/>
    <w:rsid w:val="00BD3D7E"/>
    <w:rsid w:val="00BD3E03"/>
    <w:rsid w:val="00BD3E38"/>
    <w:rsid w:val="00BD3E3C"/>
    <w:rsid w:val="00BD3E7D"/>
    <w:rsid w:val="00BD3E8D"/>
    <w:rsid w:val="00BD3E9E"/>
    <w:rsid w:val="00BD3F20"/>
    <w:rsid w:val="00BD3F43"/>
    <w:rsid w:val="00BD3F5A"/>
    <w:rsid w:val="00BD3F5E"/>
    <w:rsid w:val="00BD3F74"/>
    <w:rsid w:val="00BD3FD8"/>
    <w:rsid w:val="00BD4096"/>
    <w:rsid w:val="00BD40AF"/>
    <w:rsid w:val="00BD4146"/>
    <w:rsid w:val="00BD416C"/>
    <w:rsid w:val="00BD4190"/>
    <w:rsid w:val="00BD41A9"/>
    <w:rsid w:val="00BD41D4"/>
    <w:rsid w:val="00BD41FC"/>
    <w:rsid w:val="00BD421F"/>
    <w:rsid w:val="00BD4262"/>
    <w:rsid w:val="00BD42D7"/>
    <w:rsid w:val="00BD42E4"/>
    <w:rsid w:val="00BD42F0"/>
    <w:rsid w:val="00BD42F9"/>
    <w:rsid w:val="00BD4309"/>
    <w:rsid w:val="00BD4331"/>
    <w:rsid w:val="00BD4384"/>
    <w:rsid w:val="00BD4396"/>
    <w:rsid w:val="00BD43C3"/>
    <w:rsid w:val="00BD43F6"/>
    <w:rsid w:val="00BD43F7"/>
    <w:rsid w:val="00BD4400"/>
    <w:rsid w:val="00BD441B"/>
    <w:rsid w:val="00BD4447"/>
    <w:rsid w:val="00BD44C5"/>
    <w:rsid w:val="00BD44D7"/>
    <w:rsid w:val="00BD4505"/>
    <w:rsid w:val="00BD451C"/>
    <w:rsid w:val="00BD4536"/>
    <w:rsid w:val="00BD4540"/>
    <w:rsid w:val="00BD454B"/>
    <w:rsid w:val="00BD454F"/>
    <w:rsid w:val="00BD4585"/>
    <w:rsid w:val="00BD45A9"/>
    <w:rsid w:val="00BD45D3"/>
    <w:rsid w:val="00BD45FA"/>
    <w:rsid w:val="00BD4601"/>
    <w:rsid w:val="00BD4648"/>
    <w:rsid w:val="00BD4671"/>
    <w:rsid w:val="00BD46DC"/>
    <w:rsid w:val="00BD4776"/>
    <w:rsid w:val="00BD4798"/>
    <w:rsid w:val="00BD479F"/>
    <w:rsid w:val="00BD47D7"/>
    <w:rsid w:val="00BD47DA"/>
    <w:rsid w:val="00BD4829"/>
    <w:rsid w:val="00BD4877"/>
    <w:rsid w:val="00BD4889"/>
    <w:rsid w:val="00BD48FE"/>
    <w:rsid w:val="00BD490F"/>
    <w:rsid w:val="00BD4922"/>
    <w:rsid w:val="00BD495C"/>
    <w:rsid w:val="00BD49DB"/>
    <w:rsid w:val="00BD4A33"/>
    <w:rsid w:val="00BD4A5F"/>
    <w:rsid w:val="00BD4A87"/>
    <w:rsid w:val="00BD4A8D"/>
    <w:rsid w:val="00BD4A92"/>
    <w:rsid w:val="00BD4AC4"/>
    <w:rsid w:val="00BD4ACA"/>
    <w:rsid w:val="00BD4B03"/>
    <w:rsid w:val="00BD4B28"/>
    <w:rsid w:val="00BD4BA6"/>
    <w:rsid w:val="00BD4BE0"/>
    <w:rsid w:val="00BD4BEC"/>
    <w:rsid w:val="00BD4BED"/>
    <w:rsid w:val="00BD4BEF"/>
    <w:rsid w:val="00BD4C78"/>
    <w:rsid w:val="00BD4C84"/>
    <w:rsid w:val="00BD4CD1"/>
    <w:rsid w:val="00BD4CE6"/>
    <w:rsid w:val="00BD4D0C"/>
    <w:rsid w:val="00BD4D31"/>
    <w:rsid w:val="00BD4D4F"/>
    <w:rsid w:val="00BD4D54"/>
    <w:rsid w:val="00BD4D5E"/>
    <w:rsid w:val="00BD4D5F"/>
    <w:rsid w:val="00BD4D64"/>
    <w:rsid w:val="00BD4D6A"/>
    <w:rsid w:val="00BD4D8F"/>
    <w:rsid w:val="00BD4D93"/>
    <w:rsid w:val="00BD4D96"/>
    <w:rsid w:val="00BD4D9D"/>
    <w:rsid w:val="00BD4DA9"/>
    <w:rsid w:val="00BD4E14"/>
    <w:rsid w:val="00BD4EA5"/>
    <w:rsid w:val="00BD4EAA"/>
    <w:rsid w:val="00BD4EDA"/>
    <w:rsid w:val="00BD4F18"/>
    <w:rsid w:val="00BD4F1B"/>
    <w:rsid w:val="00BD4F2F"/>
    <w:rsid w:val="00BD4F34"/>
    <w:rsid w:val="00BD4F40"/>
    <w:rsid w:val="00BD4F9E"/>
    <w:rsid w:val="00BD5047"/>
    <w:rsid w:val="00BD5080"/>
    <w:rsid w:val="00BD50D1"/>
    <w:rsid w:val="00BD511D"/>
    <w:rsid w:val="00BD513B"/>
    <w:rsid w:val="00BD517F"/>
    <w:rsid w:val="00BD51A0"/>
    <w:rsid w:val="00BD51DA"/>
    <w:rsid w:val="00BD5214"/>
    <w:rsid w:val="00BD521A"/>
    <w:rsid w:val="00BD521C"/>
    <w:rsid w:val="00BD524A"/>
    <w:rsid w:val="00BD5278"/>
    <w:rsid w:val="00BD527F"/>
    <w:rsid w:val="00BD5283"/>
    <w:rsid w:val="00BD52BC"/>
    <w:rsid w:val="00BD5300"/>
    <w:rsid w:val="00BD5335"/>
    <w:rsid w:val="00BD53C9"/>
    <w:rsid w:val="00BD53E6"/>
    <w:rsid w:val="00BD5441"/>
    <w:rsid w:val="00BD54B6"/>
    <w:rsid w:val="00BD54C5"/>
    <w:rsid w:val="00BD54EB"/>
    <w:rsid w:val="00BD551D"/>
    <w:rsid w:val="00BD5520"/>
    <w:rsid w:val="00BD5523"/>
    <w:rsid w:val="00BD5540"/>
    <w:rsid w:val="00BD55DD"/>
    <w:rsid w:val="00BD5641"/>
    <w:rsid w:val="00BD5650"/>
    <w:rsid w:val="00BD56A4"/>
    <w:rsid w:val="00BD56D4"/>
    <w:rsid w:val="00BD572D"/>
    <w:rsid w:val="00BD574C"/>
    <w:rsid w:val="00BD5812"/>
    <w:rsid w:val="00BD584B"/>
    <w:rsid w:val="00BD5852"/>
    <w:rsid w:val="00BD5862"/>
    <w:rsid w:val="00BD5863"/>
    <w:rsid w:val="00BD5868"/>
    <w:rsid w:val="00BD58ED"/>
    <w:rsid w:val="00BD590F"/>
    <w:rsid w:val="00BD5926"/>
    <w:rsid w:val="00BD597A"/>
    <w:rsid w:val="00BD598B"/>
    <w:rsid w:val="00BD59AD"/>
    <w:rsid w:val="00BD59AF"/>
    <w:rsid w:val="00BD59B9"/>
    <w:rsid w:val="00BD59BB"/>
    <w:rsid w:val="00BD59DA"/>
    <w:rsid w:val="00BD5A16"/>
    <w:rsid w:val="00BD5A92"/>
    <w:rsid w:val="00BD5AD9"/>
    <w:rsid w:val="00BD5B4B"/>
    <w:rsid w:val="00BD5BA3"/>
    <w:rsid w:val="00BD5BF1"/>
    <w:rsid w:val="00BD5C15"/>
    <w:rsid w:val="00BD5C2B"/>
    <w:rsid w:val="00BD5C8F"/>
    <w:rsid w:val="00BD5D0B"/>
    <w:rsid w:val="00BD5D1D"/>
    <w:rsid w:val="00BD5D36"/>
    <w:rsid w:val="00BD5D42"/>
    <w:rsid w:val="00BD5D48"/>
    <w:rsid w:val="00BD5D5B"/>
    <w:rsid w:val="00BD5D61"/>
    <w:rsid w:val="00BD5D71"/>
    <w:rsid w:val="00BD5D73"/>
    <w:rsid w:val="00BD5D7F"/>
    <w:rsid w:val="00BD5DA8"/>
    <w:rsid w:val="00BD5E22"/>
    <w:rsid w:val="00BD5E3B"/>
    <w:rsid w:val="00BD5E6B"/>
    <w:rsid w:val="00BD5E89"/>
    <w:rsid w:val="00BD5EC5"/>
    <w:rsid w:val="00BD5EED"/>
    <w:rsid w:val="00BD5EEE"/>
    <w:rsid w:val="00BD5F49"/>
    <w:rsid w:val="00BD5F60"/>
    <w:rsid w:val="00BD5F93"/>
    <w:rsid w:val="00BD5FA2"/>
    <w:rsid w:val="00BD5FC9"/>
    <w:rsid w:val="00BD5FD6"/>
    <w:rsid w:val="00BD6005"/>
    <w:rsid w:val="00BD601A"/>
    <w:rsid w:val="00BD603B"/>
    <w:rsid w:val="00BD6053"/>
    <w:rsid w:val="00BD6090"/>
    <w:rsid w:val="00BD609D"/>
    <w:rsid w:val="00BD60E9"/>
    <w:rsid w:val="00BD6124"/>
    <w:rsid w:val="00BD6128"/>
    <w:rsid w:val="00BD6168"/>
    <w:rsid w:val="00BD619D"/>
    <w:rsid w:val="00BD61A9"/>
    <w:rsid w:val="00BD61D3"/>
    <w:rsid w:val="00BD6215"/>
    <w:rsid w:val="00BD625B"/>
    <w:rsid w:val="00BD627C"/>
    <w:rsid w:val="00BD62D3"/>
    <w:rsid w:val="00BD62D5"/>
    <w:rsid w:val="00BD62DB"/>
    <w:rsid w:val="00BD6309"/>
    <w:rsid w:val="00BD6321"/>
    <w:rsid w:val="00BD6353"/>
    <w:rsid w:val="00BD6354"/>
    <w:rsid w:val="00BD635E"/>
    <w:rsid w:val="00BD63F9"/>
    <w:rsid w:val="00BD6428"/>
    <w:rsid w:val="00BD6434"/>
    <w:rsid w:val="00BD6449"/>
    <w:rsid w:val="00BD6488"/>
    <w:rsid w:val="00BD6495"/>
    <w:rsid w:val="00BD649E"/>
    <w:rsid w:val="00BD64A2"/>
    <w:rsid w:val="00BD6532"/>
    <w:rsid w:val="00BD6571"/>
    <w:rsid w:val="00BD658F"/>
    <w:rsid w:val="00BD6663"/>
    <w:rsid w:val="00BD6673"/>
    <w:rsid w:val="00BD66AB"/>
    <w:rsid w:val="00BD66D1"/>
    <w:rsid w:val="00BD66E4"/>
    <w:rsid w:val="00BD6794"/>
    <w:rsid w:val="00BD67C5"/>
    <w:rsid w:val="00BD67D7"/>
    <w:rsid w:val="00BD67E0"/>
    <w:rsid w:val="00BD67ED"/>
    <w:rsid w:val="00BD67F6"/>
    <w:rsid w:val="00BD6810"/>
    <w:rsid w:val="00BD689F"/>
    <w:rsid w:val="00BD6908"/>
    <w:rsid w:val="00BD69E4"/>
    <w:rsid w:val="00BD69EE"/>
    <w:rsid w:val="00BD69FC"/>
    <w:rsid w:val="00BD6A05"/>
    <w:rsid w:val="00BD6A0D"/>
    <w:rsid w:val="00BD6A11"/>
    <w:rsid w:val="00BD6A44"/>
    <w:rsid w:val="00BD6A8B"/>
    <w:rsid w:val="00BD6AD3"/>
    <w:rsid w:val="00BD6B1E"/>
    <w:rsid w:val="00BD6B63"/>
    <w:rsid w:val="00BD6B72"/>
    <w:rsid w:val="00BD6BB8"/>
    <w:rsid w:val="00BD6BBC"/>
    <w:rsid w:val="00BD6BBD"/>
    <w:rsid w:val="00BD6BD1"/>
    <w:rsid w:val="00BD6BDC"/>
    <w:rsid w:val="00BD6BE8"/>
    <w:rsid w:val="00BD6C2C"/>
    <w:rsid w:val="00BD6C3D"/>
    <w:rsid w:val="00BD6C9C"/>
    <w:rsid w:val="00BD6CDF"/>
    <w:rsid w:val="00BD6D02"/>
    <w:rsid w:val="00BD6D19"/>
    <w:rsid w:val="00BD6D29"/>
    <w:rsid w:val="00BD6D2F"/>
    <w:rsid w:val="00BD6DA6"/>
    <w:rsid w:val="00BD6DCD"/>
    <w:rsid w:val="00BD6DD1"/>
    <w:rsid w:val="00BD6E0E"/>
    <w:rsid w:val="00BD6E0F"/>
    <w:rsid w:val="00BD6E33"/>
    <w:rsid w:val="00BD6E59"/>
    <w:rsid w:val="00BD6E5E"/>
    <w:rsid w:val="00BD6E86"/>
    <w:rsid w:val="00BD6E98"/>
    <w:rsid w:val="00BD6ED9"/>
    <w:rsid w:val="00BD6EE5"/>
    <w:rsid w:val="00BD6EF4"/>
    <w:rsid w:val="00BD6F2E"/>
    <w:rsid w:val="00BD6F45"/>
    <w:rsid w:val="00BD6F57"/>
    <w:rsid w:val="00BD6F69"/>
    <w:rsid w:val="00BD6F8F"/>
    <w:rsid w:val="00BD6F9A"/>
    <w:rsid w:val="00BD6FBF"/>
    <w:rsid w:val="00BD6FD6"/>
    <w:rsid w:val="00BD7048"/>
    <w:rsid w:val="00BD705F"/>
    <w:rsid w:val="00BD70B7"/>
    <w:rsid w:val="00BD70C2"/>
    <w:rsid w:val="00BD70DD"/>
    <w:rsid w:val="00BD70E0"/>
    <w:rsid w:val="00BD7144"/>
    <w:rsid w:val="00BD716C"/>
    <w:rsid w:val="00BD7193"/>
    <w:rsid w:val="00BD7274"/>
    <w:rsid w:val="00BD7298"/>
    <w:rsid w:val="00BD72AE"/>
    <w:rsid w:val="00BD72D3"/>
    <w:rsid w:val="00BD72F7"/>
    <w:rsid w:val="00BD72F8"/>
    <w:rsid w:val="00BD7317"/>
    <w:rsid w:val="00BD73D4"/>
    <w:rsid w:val="00BD73EF"/>
    <w:rsid w:val="00BD742C"/>
    <w:rsid w:val="00BD7467"/>
    <w:rsid w:val="00BD7473"/>
    <w:rsid w:val="00BD7483"/>
    <w:rsid w:val="00BD749F"/>
    <w:rsid w:val="00BD74CE"/>
    <w:rsid w:val="00BD74ED"/>
    <w:rsid w:val="00BD74F9"/>
    <w:rsid w:val="00BD7571"/>
    <w:rsid w:val="00BD757B"/>
    <w:rsid w:val="00BD75DB"/>
    <w:rsid w:val="00BD75EC"/>
    <w:rsid w:val="00BD75F4"/>
    <w:rsid w:val="00BD75F8"/>
    <w:rsid w:val="00BD7606"/>
    <w:rsid w:val="00BD7636"/>
    <w:rsid w:val="00BD7648"/>
    <w:rsid w:val="00BD7659"/>
    <w:rsid w:val="00BD76AE"/>
    <w:rsid w:val="00BD7703"/>
    <w:rsid w:val="00BD7747"/>
    <w:rsid w:val="00BD7757"/>
    <w:rsid w:val="00BD777B"/>
    <w:rsid w:val="00BD77C3"/>
    <w:rsid w:val="00BD77ED"/>
    <w:rsid w:val="00BD77F9"/>
    <w:rsid w:val="00BD7814"/>
    <w:rsid w:val="00BD7819"/>
    <w:rsid w:val="00BD781C"/>
    <w:rsid w:val="00BD786B"/>
    <w:rsid w:val="00BD78A2"/>
    <w:rsid w:val="00BD78A5"/>
    <w:rsid w:val="00BD78C4"/>
    <w:rsid w:val="00BD78CC"/>
    <w:rsid w:val="00BD78D4"/>
    <w:rsid w:val="00BD78FB"/>
    <w:rsid w:val="00BD794F"/>
    <w:rsid w:val="00BD7979"/>
    <w:rsid w:val="00BD799C"/>
    <w:rsid w:val="00BD79C1"/>
    <w:rsid w:val="00BD79D5"/>
    <w:rsid w:val="00BD7A5E"/>
    <w:rsid w:val="00BD7A67"/>
    <w:rsid w:val="00BD7A89"/>
    <w:rsid w:val="00BD7AD5"/>
    <w:rsid w:val="00BD7AF2"/>
    <w:rsid w:val="00BD7AF9"/>
    <w:rsid w:val="00BD7B23"/>
    <w:rsid w:val="00BD7B50"/>
    <w:rsid w:val="00BD7B75"/>
    <w:rsid w:val="00BD7B7E"/>
    <w:rsid w:val="00BD7B82"/>
    <w:rsid w:val="00BD7B8D"/>
    <w:rsid w:val="00BD7B96"/>
    <w:rsid w:val="00BD7BA7"/>
    <w:rsid w:val="00BD7BB8"/>
    <w:rsid w:val="00BD7BD8"/>
    <w:rsid w:val="00BD7BE8"/>
    <w:rsid w:val="00BD7C07"/>
    <w:rsid w:val="00BD7C25"/>
    <w:rsid w:val="00BD7C27"/>
    <w:rsid w:val="00BD7C8B"/>
    <w:rsid w:val="00BD7D2A"/>
    <w:rsid w:val="00BD7D63"/>
    <w:rsid w:val="00BD7D77"/>
    <w:rsid w:val="00BD7D93"/>
    <w:rsid w:val="00BD7DA8"/>
    <w:rsid w:val="00BD7DBD"/>
    <w:rsid w:val="00BD7E49"/>
    <w:rsid w:val="00BD7E55"/>
    <w:rsid w:val="00BD7E69"/>
    <w:rsid w:val="00BD7EBF"/>
    <w:rsid w:val="00BD7ECB"/>
    <w:rsid w:val="00BD7F5F"/>
    <w:rsid w:val="00BD7F6B"/>
    <w:rsid w:val="00BD7F8F"/>
    <w:rsid w:val="00BD7FD5"/>
    <w:rsid w:val="00BE0015"/>
    <w:rsid w:val="00BE0016"/>
    <w:rsid w:val="00BE006F"/>
    <w:rsid w:val="00BE0086"/>
    <w:rsid w:val="00BE008B"/>
    <w:rsid w:val="00BE0091"/>
    <w:rsid w:val="00BE00A0"/>
    <w:rsid w:val="00BE00C5"/>
    <w:rsid w:val="00BE00E3"/>
    <w:rsid w:val="00BE0104"/>
    <w:rsid w:val="00BE010E"/>
    <w:rsid w:val="00BE0140"/>
    <w:rsid w:val="00BE014E"/>
    <w:rsid w:val="00BE015D"/>
    <w:rsid w:val="00BE0183"/>
    <w:rsid w:val="00BE019A"/>
    <w:rsid w:val="00BE01E7"/>
    <w:rsid w:val="00BE0203"/>
    <w:rsid w:val="00BE027A"/>
    <w:rsid w:val="00BE02AD"/>
    <w:rsid w:val="00BE02BE"/>
    <w:rsid w:val="00BE02C4"/>
    <w:rsid w:val="00BE02C8"/>
    <w:rsid w:val="00BE02D1"/>
    <w:rsid w:val="00BE02D7"/>
    <w:rsid w:val="00BE032D"/>
    <w:rsid w:val="00BE034C"/>
    <w:rsid w:val="00BE0358"/>
    <w:rsid w:val="00BE035C"/>
    <w:rsid w:val="00BE03D6"/>
    <w:rsid w:val="00BE03FA"/>
    <w:rsid w:val="00BE0415"/>
    <w:rsid w:val="00BE04CD"/>
    <w:rsid w:val="00BE051C"/>
    <w:rsid w:val="00BE0539"/>
    <w:rsid w:val="00BE0573"/>
    <w:rsid w:val="00BE0595"/>
    <w:rsid w:val="00BE05A4"/>
    <w:rsid w:val="00BE05EA"/>
    <w:rsid w:val="00BE0605"/>
    <w:rsid w:val="00BE0645"/>
    <w:rsid w:val="00BE0655"/>
    <w:rsid w:val="00BE0670"/>
    <w:rsid w:val="00BE0686"/>
    <w:rsid w:val="00BE06A2"/>
    <w:rsid w:val="00BE06A6"/>
    <w:rsid w:val="00BE06DB"/>
    <w:rsid w:val="00BE06DE"/>
    <w:rsid w:val="00BE06E2"/>
    <w:rsid w:val="00BE070B"/>
    <w:rsid w:val="00BE0734"/>
    <w:rsid w:val="00BE0751"/>
    <w:rsid w:val="00BE07D5"/>
    <w:rsid w:val="00BE07D6"/>
    <w:rsid w:val="00BE07F3"/>
    <w:rsid w:val="00BE0816"/>
    <w:rsid w:val="00BE0823"/>
    <w:rsid w:val="00BE083D"/>
    <w:rsid w:val="00BE0843"/>
    <w:rsid w:val="00BE08BE"/>
    <w:rsid w:val="00BE08C6"/>
    <w:rsid w:val="00BE08E0"/>
    <w:rsid w:val="00BE0916"/>
    <w:rsid w:val="00BE0963"/>
    <w:rsid w:val="00BE0965"/>
    <w:rsid w:val="00BE097E"/>
    <w:rsid w:val="00BE09DB"/>
    <w:rsid w:val="00BE09E0"/>
    <w:rsid w:val="00BE0A3D"/>
    <w:rsid w:val="00BE0A59"/>
    <w:rsid w:val="00BE0A70"/>
    <w:rsid w:val="00BE0A86"/>
    <w:rsid w:val="00BE0A96"/>
    <w:rsid w:val="00BE0AD0"/>
    <w:rsid w:val="00BE0AD7"/>
    <w:rsid w:val="00BE0B09"/>
    <w:rsid w:val="00BE0B1D"/>
    <w:rsid w:val="00BE0B71"/>
    <w:rsid w:val="00BE0B9C"/>
    <w:rsid w:val="00BE0BB7"/>
    <w:rsid w:val="00BE0BCB"/>
    <w:rsid w:val="00BE0BDE"/>
    <w:rsid w:val="00BE0C0F"/>
    <w:rsid w:val="00BE0C5C"/>
    <w:rsid w:val="00BE0C8D"/>
    <w:rsid w:val="00BE0CCB"/>
    <w:rsid w:val="00BE0CF1"/>
    <w:rsid w:val="00BE0D85"/>
    <w:rsid w:val="00BE0D8D"/>
    <w:rsid w:val="00BE0D98"/>
    <w:rsid w:val="00BE0DB2"/>
    <w:rsid w:val="00BE0DB8"/>
    <w:rsid w:val="00BE0DC4"/>
    <w:rsid w:val="00BE0DCD"/>
    <w:rsid w:val="00BE0ECA"/>
    <w:rsid w:val="00BE0ECC"/>
    <w:rsid w:val="00BE0EFC"/>
    <w:rsid w:val="00BE0F09"/>
    <w:rsid w:val="00BE0F1A"/>
    <w:rsid w:val="00BE0F21"/>
    <w:rsid w:val="00BE0F5E"/>
    <w:rsid w:val="00BE0F62"/>
    <w:rsid w:val="00BE0F6F"/>
    <w:rsid w:val="00BE0F96"/>
    <w:rsid w:val="00BE0FA7"/>
    <w:rsid w:val="00BE0FBC"/>
    <w:rsid w:val="00BE0FD0"/>
    <w:rsid w:val="00BE1022"/>
    <w:rsid w:val="00BE10E2"/>
    <w:rsid w:val="00BE10EB"/>
    <w:rsid w:val="00BE10FE"/>
    <w:rsid w:val="00BE1121"/>
    <w:rsid w:val="00BE1139"/>
    <w:rsid w:val="00BE1147"/>
    <w:rsid w:val="00BE116F"/>
    <w:rsid w:val="00BE11C0"/>
    <w:rsid w:val="00BE11C7"/>
    <w:rsid w:val="00BE11D2"/>
    <w:rsid w:val="00BE11FA"/>
    <w:rsid w:val="00BE11FF"/>
    <w:rsid w:val="00BE123F"/>
    <w:rsid w:val="00BE1299"/>
    <w:rsid w:val="00BE12A3"/>
    <w:rsid w:val="00BE12D9"/>
    <w:rsid w:val="00BE12F2"/>
    <w:rsid w:val="00BE131C"/>
    <w:rsid w:val="00BE134C"/>
    <w:rsid w:val="00BE1351"/>
    <w:rsid w:val="00BE1371"/>
    <w:rsid w:val="00BE13A0"/>
    <w:rsid w:val="00BE13B7"/>
    <w:rsid w:val="00BE144B"/>
    <w:rsid w:val="00BE1451"/>
    <w:rsid w:val="00BE14E8"/>
    <w:rsid w:val="00BE1543"/>
    <w:rsid w:val="00BE155A"/>
    <w:rsid w:val="00BE157D"/>
    <w:rsid w:val="00BE15B7"/>
    <w:rsid w:val="00BE15DC"/>
    <w:rsid w:val="00BE15F5"/>
    <w:rsid w:val="00BE163D"/>
    <w:rsid w:val="00BE1648"/>
    <w:rsid w:val="00BE1649"/>
    <w:rsid w:val="00BE1684"/>
    <w:rsid w:val="00BE169C"/>
    <w:rsid w:val="00BE16D2"/>
    <w:rsid w:val="00BE16F8"/>
    <w:rsid w:val="00BE16FB"/>
    <w:rsid w:val="00BE173B"/>
    <w:rsid w:val="00BE1750"/>
    <w:rsid w:val="00BE17A8"/>
    <w:rsid w:val="00BE17B2"/>
    <w:rsid w:val="00BE17F1"/>
    <w:rsid w:val="00BE181E"/>
    <w:rsid w:val="00BE1829"/>
    <w:rsid w:val="00BE184C"/>
    <w:rsid w:val="00BE1882"/>
    <w:rsid w:val="00BE188E"/>
    <w:rsid w:val="00BE189B"/>
    <w:rsid w:val="00BE18B8"/>
    <w:rsid w:val="00BE18CA"/>
    <w:rsid w:val="00BE1925"/>
    <w:rsid w:val="00BE1945"/>
    <w:rsid w:val="00BE19B9"/>
    <w:rsid w:val="00BE19C5"/>
    <w:rsid w:val="00BE1A00"/>
    <w:rsid w:val="00BE1A3A"/>
    <w:rsid w:val="00BE1A8F"/>
    <w:rsid w:val="00BE1B40"/>
    <w:rsid w:val="00BE1B48"/>
    <w:rsid w:val="00BE1B63"/>
    <w:rsid w:val="00BE1B69"/>
    <w:rsid w:val="00BE1BCD"/>
    <w:rsid w:val="00BE1BDA"/>
    <w:rsid w:val="00BE1BE3"/>
    <w:rsid w:val="00BE1C19"/>
    <w:rsid w:val="00BE1C3E"/>
    <w:rsid w:val="00BE1CCD"/>
    <w:rsid w:val="00BE1CFE"/>
    <w:rsid w:val="00BE1D1E"/>
    <w:rsid w:val="00BE1D3F"/>
    <w:rsid w:val="00BE1D4A"/>
    <w:rsid w:val="00BE1D53"/>
    <w:rsid w:val="00BE1D5E"/>
    <w:rsid w:val="00BE1DC2"/>
    <w:rsid w:val="00BE1E0C"/>
    <w:rsid w:val="00BE1E5B"/>
    <w:rsid w:val="00BE1E76"/>
    <w:rsid w:val="00BE1E85"/>
    <w:rsid w:val="00BE1E99"/>
    <w:rsid w:val="00BE1EEB"/>
    <w:rsid w:val="00BE1F94"/>
    <w:rsid w:val="00BE1FDF"/>
    <w:rsid w:val="00BE1FF1"/>
    <w:rsid w:val="00BE203E"/>
    <w:rsid w:val="00BE2046"/>
    <w:rsid w:val="00BE209B"/>
    <w:rsid w:val="00BE20C2"/>
    <w:rsid w:val="00BE20C7"/>
    <w:rsid w:val="00BE210D"/>
    <w:rsid w:val="00BE21AA"/>
    <w:rsid w:val="00BE21DF"/>
    <w:rsid w:val="00BE2234"/>
    <w:rsid w:val="00BE225E"/>
    <w:rsid w:val="00BE2279"/>
    <w:rsid w:val="00BE227C"/>
    <w:rsid w:val="00BE2330"/>
    <w:rsid w:val="00BE2331"/>
    <w:rsid w:val="00BE23B8"/>
    <w:rsid w:val="00BE23D0"/>
    <w:rsid w:val="00BE2401"/>
    <w:rsid w:val="00BE2405"/>
    <w:rsid w:val="00BE240A"/>
    <w:rsid w:val="00BE2421"/>
    <w:rsid w:val="00BE242F"/>
    <w:rsid w:val="00BE2449"/>
    <w:rsid w:val="00BE2451"/>
    <w:rsid w:val="00BE2460"/>
    <w:rsid w:val="00BE246F"/>
    <w:rsid w:val="00BE2472"/>
    <w:rsid w:val="00BE2487"/>
    <w:rsid w:val="00BE248B"/>
    <w:rsid w:val="00BE249F"/>
    <w:rsid w:val="00BE2522"/>
    <w:rsid w:val="00BE2531"/>
    <w:rsid w:val="00BE2547"/>
    <w:rsid w:val="00BE256B"/>
    <w:rsid w:val="00BE258C"/>
    <w:rsid w:val="00BE25EF"/>
    <w:rsid w:val="00BE25F2"/>
    <w:rsid w:val="00BE2614"/>
    <w:rsid w:val="00BE2652"/>
    <w:rsid w:val="00BE265D"/>
    <w:rsid w:val="00BE2674"/>
    <w:rsid w:val="00BE267C"/>
    <w:rsid w:val="00BE267D"/>
    <w:rsid w:val="00BE2696"/>
    <w:rsid w:val="00BE26AD"/>
    <w:rsid w:val="00BE26BA"/>
    <w:rsid w:val="00BE2762"/>
    <w:rsid w:val="00BE27AC"/>
    <w:rsid w:val="00BE27B7"/>
    <w:rsid w:val="00BE27D5"/>
    <w:rsid w:val="00BE27E4"/>
    <w:rsid w:val="00BE27F7"/>
    <w:rsid w:val="00BE280E"/>
    <w:rsid w:val="00BE282E"/>
    <w:rsid w:val="00BE2832"/>
    <w:rsid w:val="00BE284C"/>
    <w:rsid w:val="00BE2898"/>
    <w:rsid w:val="00BE28DB"/>
    <w:rsid w:val="00BE28DD"/>
    <w:rsid w:val="00BE28E5"/>
    <w:rsid w:val="00BE28E7"/>
    <w:rsid w:val="00BE2905"/>
    <w:rsid w:val="00BE290F"/>
    <w:rsid w:val="00BE293A"/>
    <w:rsid w:val="00BE2953"/>
    <w:rsid w:val="00BE2957"/>
    <w:rsid w:val="00BE299C"/>
    <w:rsid w:val="00BE29A5"/>
    <w:rsid w:val="00BE29BF"/>
    <w:rsid w:val="00BE29DC"/>
    <w:rsid w:val="00BE2A2C"/>
    <w:rsid w:val="00BE2A50"/>
    <w:rsid w:val="00BE2A5A"/>
    <w:rsid w:val="00BE2AE3"/>
    <w:rsid w:val="00BE2B1C"/>
    <w:rsid w:val="00BE2B21"/>
    <w:rsid w:val="00BE2B35"/>
    <w:rsid w:val="00BE2B6B"/>
    <w:rsid w:val="00BE2B7A"/>
    <w:rsid w:val="00BE2BBF"/>
    <w:rsid w:val="00BE2BCB"/>
    <w:rsid w:val="00BE2C2A"/>
    <w:rsid w:val="00BE2C68"/>
    <w:rsid w:val="00BE2C93"/>
    <w:rsid w:val="00BE2C9C"/>
    <w:rsid w:val="00BE2CAE"/>
    <w:rsid w:val="00BE2CB3"/>
    <w:rsid w:val="00BE2CBF"/>
    <w:rsid w:val="00BE2CDC"/>
    <w:rsid w:val="00BE2CDF"/>
    <w:rsid w:val="00BE2CE0"/>
    <w:rsid w:val="00BE2D3C"/>
    <w:rsid w:val="00BE2D60"/>
    <w:rsid w:val="00BE2D9F"/>
    <w:rsid w:val="00BE2DDC"/>
    <w:rsid w:val="00BE2DF1"/>
    <w:rsid w:val="00BE2E2A"/>
    <w:rsid w:val="00BE2E66"/>
    <w:rsid w:val="00BE2EE0"/>
    <w:rsid w:val="00BE2EEB"/>
    <w:rsid w:val="00BE2F43"/>
    <w:rsid w:val="00BE2F50"/>
    <w:rsid w:val="00BE2F78"/>
    <w:rsid w:val="00BE2F7E"/>
    <w:rsid w:val="00BE2F87"/>
    <w:rsid w:val="00BE2FA6"/>
    <w:rsid w:val="00BE2FA8"/>
    <w:rsid w:val="00BE2FC8"/>
    <w:rsid w:val="00BE2FF0"/>
    <w:rsid w:val="00BE307B"/>
    <w:rsid w:val="00BE30DC"/>
    <w:rsid w:val="00BE3109"/>
    <w:rsid w:val="00BE31A1"/>
    <w:rsid w:val="00BE31BA"/>
    <w:rsid w:val="00BE322D"/>
    <w:rsid w:val="00BE3233"/>
    <w:rsid w:val="00BE3236"/>
    <w:rsid w:val="00BE3239"/>
    <w:rsid w:val="00BE325D"/>
    <w:rsid w:val="00BE3272"/>
    <w:rsid w:val="00BE3294"/>
    <w:rsid w:val="00BE32B2"/>
    <w:rsid w:val="00BE32B7"/>
    <w:rsid w:val="00BE32D7"/>
    <w:rsid w:val="00BE32E0"/>
    <w:rsid w:val="00BE3304"/>
    <w:rsid w:val="00BE3337"/>
    <w:rsid w:val="00BE3349"/>
    <w:rsid w:val="00BE3391"/>
    <w:rsid w:val="00BE33B9"/>
    <w:rsid w:val="00BE33FD"/>
    <w:rsid w:val="00BE3410"/>
    <w:rsid w:val="00BE346D"/>
    <w:rsid w:val="00BE34A6"/>
    <w:rsid w:val="00BE34C1"/>
    <w:rsid w:val="00BE34C3"/>
    <w:rsid w:val="00BE353C"/>
    <w:rsid w:val="00BE3554"/>
    <w:rsid w:val="00BE357F"/>
    <w:rsid w:val="00BE3595"/>
    <w:rsid w:val="00BE35B0"/>
    <w:rsid w:val="00BE35ED"/>
    <w:rsid w:val="00BE3612"/>
    <w:rsid w:val="00BE3614"/>
    <w:rsid w:val="00BE362C"/>
    <w:rsid w:val="00BE3645"/>
    <w:rsid w:val="00BE3659"/>
    <w:rsid w:val="00BE365D"/>
    <w:rsid w:val="00BE3664"/>
    <w:rsid w:val="00BE367C"/>
    <w:rsid w:val="00BE3686"/>
    <w:rsid w:val="00BE36F1"/>
    <w:rsid w:val="00BE370B"/>
    <w:rsid w:val="00BE3711"/>
    <w:rsid w:val="00BE372F"/>
    <w:rsid w:val="00BE3762"/>
    <w:rsid w:val="00BE3790"/>
    <w:rsid w:val="00BE37CA"/>
    <w:rsid w:val="00BE37E7"/>
    <w:rsid w:val="00BE384A"/>
    <w:rsid w:val="00BE3861"/>
    <w:rsid w:val="00BE38FF"/>
    <w:rsid w:val="00BE3900"/>
    <w:rsid w:val="00BE3901"/>
    <w:rsid w:val="00BE39A0"/>
    <w:rsid w:val="00BE3A0C"/>
    <w:rsid w:val="00BE3A1F"/>
    <w:rsid w:val="00BE3A39"/>
    <w:rsid w:val="00BE3A4F"/>
    <w:rsid w:val="00BE3AC4"/>
    <w:rsid w:val="00BE3AEE"/>
    <w:rsid w:val="00BE3B2E"/>
    <w:rsid w:val="00BE3B90"/>
    <w:rsid w:val="00BE3BA4"/>
    <w:rsid w:val="00BE3BBD"/>
    <w:rsid w:val="00BE3C00"/>
    <w:rsid w:val="00BE3C22"/>
    <w:rsid w:val="00BE3C75"/>
    <w:rsid w:val="00BE3CAE"/>
    <w:rsid w:val="00BE3CDE"/>
    <w:rsid w:val="00BE3D00"/>
    <w:rsid w:val="00BE3D79"/>
    <w:rsid w:val="00BE3D8F"/>
    <w:rsid w:val="00BE3DC0"/>
    <w:rsid w:val="00BE3DD6"/>
    <w:rsid w:val="00BE3DF3"/>
    <w:rsid w:val="00BE3E92"/>
    <w:rsid w:val="00BE3F52"/>
    <w:rsid w:val="00BE3F86"/>
    <w:rsid w:val="00BE3F9A"/>
    <w:rsid w:val="00BE3F9D"/>
    <w:rsid w:val="00BE4000"/>
    <w:rsid w:val="00BE402B"/>
    <w:rsid w:val="00BE403E"/>
    <w:rsid w:val="00BE4049"/>
    <w:rsid w:val="00BE4061"/>
    <w:rsid w:val="00BE406B"/>
    <w:rsid w:val="00BE406C"/>
    <w:rsid w:val="00BE4070"/>
    <w:rsid w:val="00BE40DE"/>
    <w:rsid w:val="00BE4104"/>
    <w:rsid w:val="00BE4111"/>
    <w:rsid w:val="00BE415D"/>
    <w:rsid w:val="00BE416C"/>
    <w:rsid w:val="00BE41A0"/>
    <w:rsid w:val="00BE429C"/>
    <w:rsid w:val="00BE42F3"/>
    <w:rsid w:val="00BE42F4"/>
    <w:rsid w:val="00BE4396"/>
    <w:rsid w:val="00BE439A"/>
    <w:rsid w:val="00BE43B1"/>
    <w:rsid w:val="00BE442A"/>
    <w:rsid w:val="00BE4457"/>
    <w:rsid w:val="00BE4468"/>
    <w:rsid w:val="00BE448C"/>
    <w:rsid w:val="00BE4499"/>
    <w:rsid w:val="00BE44C9"/>
    <w:rsid w:val="00BE450D"/>
    <w:rsid w:val="00BE451E"/>
    <w:rsid w:val="00BE4528"/>
    <w:rsid w:val="00BE453C"/>
    <w:rsid w:val="00BE45B6"/>
    <w:rsid w:val="00BE4604"/>
    <w:rsid w:val="00BE4628"/>
    <w:rsid w:val="00BE4633"/>
    <w:rsid w:val="00BE464D"/>
    <w:rsid w:val="00BE4654"/>
    <w:rsid w:val="00BE46B0"/>
    <w:rsid w:val="00BE46D8"/>
    <w:rsid w:val="00BE470B"/>
    <w:rsid w:val="00BE470F"/>
    <w:rsid w:val="00BE4725"/>
    <w:rsid w:val="00BE4767"/>
    <w:rsid w:val="00BE47FB"/>
    <w:rsid w:val="00BE4800"/>
    <w:rsid w:val="00BE4803"/>
    <w:rsid w:val="00BE4812"/>
    <w:rsid w:val="00BE484B"/>
    <w:rsid w:val="00BE484C"/>
    <w:rsid w:val="00BE4877"/>
    <w:rsid w:val="00BE48B7"/>
    <w:rsid w:val="00BE48FC"/>
    <w:rsid w:val="00BE493C"/>
    <w:rsid w:val="00BE4996"/>
    <w:rsid w:val="00BE49A3"/>
    <w:rsid w:val="00BE49B7"/>
    <w:rsid w:val="00BE49C4"/>
    <w:rsid w:val="00BE4A0D"/>
    <w:rsid w:val="00BE4A22"/>
    <w:rsid w:val="00BE4A3F"/>
    <w:rsid w:val="00BE4A4E"/>
    <w:rsid w:val="00BE4A84"/>
    <w:rsid w:val="00BE4AA0"/>
    <w:rsid w:val="00BE4ABD"/>
    <w:rsid w:val="00BE4B04"/>
    <w:rsid w:val="00BE4B3A"/>
    <w:rsid w:val="00BE4B46"/>
    <w:rsid w:val="00BE4B4F"/>
    <w:rsid w:val="00BE4BCD"/>
    <w:rsid w:val="00BE4BF4"/>
    <w:rsid w:val="00BE4C0B"/>
    <w:rsid w:val="00BE4C1E"/>
    <w:rsid w:val="00BE4C27"/>
    <w:rsid w:val="00BE4C3D"/>
    <w:rsid w:val="00BE4C48"/>
    <w:rsid w:val="00BE4C6F"/>
    <w:rsid w:val="00BE4C83"/>
    <w:rsid w:val="00BE4C91"/>
    <w:rsid w:val="00BE4CC1"/>
    <w:rsid w:val="00BE4CFE"/>
    <w:rsid w:val="00BE4D02"/>
    <w:rsid w:val="00BE4D1A"/>
    <w:rsid w:val="00BE4D4D"/>
    <w:rsid w:val="00BE4D53"/>
    <w:rsid w:val="00BE4D85"/>
    <w:rsid w:val="00BE4DA2"/>
    <w:rsid w:val="00BE4DE8"/>
    <w:rsid w:val="00BE4E6B"/>
    <w:rsid w:val="00BE4E6F"/>
    <w:rsid w:val="00BE4EA5"/>
    <w:rsid w:val="00BE4EDA"/>
    <w:rsid w:val="00BE4F42"/>
    <w:rsid w:val="00BE4F63"/>
    <w:rsid w:val="00BE4FA9"/>
    <w:rsid w:val="00BE4FDD"/>
    <w:rsid w:val="00BE4FE1"/>
    <w:rsid w:val="00BE4FF6"/>
    <w:rsid w:val="00BE5026"/>
    <w:rsid w:val="00BE5080"/>
    <w:rsid w:val="00BE50CD"/>
    <w:rsid w:val="00BE50DC"/>
    <w:rsid w:val="00BE5109"/>
    <w:rsid w:val="00BE511E"/>
    <w:rsid w:val="00BE511F"/>
    <w:rsid w:val="00BE5141"/>
    <w:rsid w:val="00BE5158"/>
    <w:rsid w:val="00BE5170"/>
    <w:rsid w:val="00BE519C"/>
    <w:rsid w:val="00BE51AB"/>
    <w:rsid w:val="00BE51CB"/>
    <w:rsid w:val="00BE51F2"/>
    <w:rsid w:val="00BE520A"/>
    <w:rsid w:val="00BE5210"/>
    <w:rsid w:val="00BE5257"/>
    <w:rsid w:val="00BE52BB"/>
    <w:rsid w:val="00BE52C8"/>
    <w:rsid w:val="00BE52D8"/>
    <w:rsid w:val="00BE52E9"/>
    <w:rsid w:val="00BE5318"/>
    <w:rsid w:val="00BE5329"/>
    <w:rsid w:val="00BE532C"/>
    <w:rsid w:val="00BE532E"/>
    <w:rsid w:val="00BE5339"/>
    <w:rsid w:val="00BE53AC"/>
    <w:rsid w:val="00BE53CD"/>
    <w:rsid w:val="00BE5416"/>
    <w:rsid w:val="00BE5463"/>
    <w:rsid w:val="00BE54E7"/>
    <w:rsid w:val="00BE551F"/>
    <w:rsid w:val="00BE5531"/>
    <w:rsid w:val="00BE553F"/>
    <w:rsid w:val="00BE5552"/>
    <w:rsid w:val="00BE5561"/>
    <w:rsid w:val="00BE5588"/>
    <w:rsid w:val="00BE5589"/>
    <w:rsid w:val="00BE558A"/>
    <w:rsid w:val="00BE55AC"/>
    <w:rsid w:val="00BE55B8"/>
    <w:rsid w:val="00BE5655"/>
    <w:rsid w:val="00BE56B9"/>
    <w:rsid w:val="00BE56CA"/>
    <w:rsid w:val="00BE5740"/>
    <w:rsid w:val="00BE577C"/>
    <w:rsid w:val="00BE5782"/>
    <w:rsid w:val="00BE5785"/>
    <w:rsid w:val="00BE5786"/>
    <w:rsid w:val="00BE57A0"/>
    <w:rsid w:val="00BE57A7"/>
    <w:rsid w:val="00BE57C5"/>
    <w:rsid w:val="00BE57E0"/>
    <w:rsid w:val="00BE5819"/>
    <w:rsid w:val="00BE584F"/>
    <w:rsid w:val="00BE5867"/>
    <w:rsid w:val="00BE58AA"/>
    <w:rsid w:val="00BE58B6"/>
    <w:rsid w:val="00BE5904"/>
    <w:rsid w:val="00BE5921"/>
    <w:rsid w:val="00BE59C7"/>
    <w:rsid w:val="00BE59CE"/>
    <w:rsid w:val="00BE59E2"/>
    <w:rsid w:val="00BE5A3F"/>
    <w:rsid w:val="00BE5A40"/>
    <w:rsid w:val="00BE5A4D"/>
    <w:rsid w:val="00BE5ADF"/>
    <w:rsid w:val="00BE5AF1"/>
    <w:rsid w:val="00BE5B12"/>
    <w:rsid w:val="00BE5B28"/>
    <w:rsid w:val="00BE5B39"/>
    <w:rsid w:val="00BE5B5A"/>
    <w:rsid w:val="00BE5BB1"/>
    <w:rsid w:val="00BE5BB9"/>
    <w:rsid w:val="00BE5BF1"/>
    <w:rsid w:val="00BE5C6F"/>
    <w:rsid w:val="00BE5CBA"/>
    <w:rsid w:val="00BE5CD4"/>
    <w:rsid w:val="00BE5CFD"/>
    <w:rsid w:val="00BE5D79"/>
    <w:rsid w:val="00BE5DC3"/>
    <w:rsid w:val="00BE5DCD"/>
    <w:rsid w:val="00BE5DEE"/>
    <w:rsid w:val="00BE5E11"/>
    <w:rsid w:val="00BE5E24"/>
    <w:rsid w:val="00BE5E4F"/>
    <w:rsid w:val="00BE5E7C"/>
    <w:rsid w:val="00BE5EAA"/>
    <w:rsid w:val="00BE5EB3"/>
    <w:rsid w:val="00BE5EC7"/>
    <w:rsid w:val="00BE5ED6"/>
    <w:rsid w:val="00BE5ED8"/>
    <w:rsid w:val="00BE5F32"/>
    <w:rsid w:val="00BE5F4E"/>
    <w:rsid w:val="00BE5F8A"/>
    <w:rsid w:val="00BE5F92"/>
    <w:rsid w:val="00BE5FD0"/>
    <w:rsid w:val="00BE5FF6"/>
    <w:rsid w:val="00BE5FFD"/>
    <w:rsid w:val="00BE6048"/>
    <w:rsid w:val="00BE604B"/>
    <w:rsid w:val="00BE6053"/>
    <w:rsid w:val="00BE607E"/>
    <w:rsid w:val="00BE6093"/>
    <w:rsid w:val="00BE60F2"/>
    <w:rsid w:val="00BE60FA"/>
    <w:rsid w:val="00BE6106"/>
    <w:rsid w:val="00BE612A"/>
    <w:rsid w:val="00BE6142"/>
    <w:rsid w:val="00BE6145"/>
    <w:rsid w:val="00BE615C"/>
    <w:rsid w:val="00BE617D"/>
    <w:rsid w:val="00BE61E5"/>
    <w:rsid w:val="00BE61FF"/>
    <w:rsid w:val="00BE6283"/>
    <w:rsid w:val="00BE628D"/>
    <w:rsid w:val="00BE62C0"/>
    <w:rsid w:val="00BE62F0"/>
    <w:rsid w:val="00BE630A"/>
    <w:rsid w:val="00BE639F"/>
    <w:rsid w:val="00BE63C1"/>
    <w:rsid w:val="00BE63FE"/>
    <w:rsid w:val="00BE6413"/>
    <w:rsid w:val="00BE647B"/>
    <w:rsid w:val="00BE6497"/>
    <w:rsid w:val="00BE64E3"/>
    <w:rsid w:val="00BE655A"/>
    <w:rsid w:val="00BE65FF"/>
    <w:rsid w:val="00BE6600"/>
    <w:rsid w:val="00BE6641"/>
    <w:rsid w:val="00BE669A"/>
    <w:rsid w:val="00BE66C8"/>
    <w:rsid w:val="00BE6715"/>
    <w:rsid w:val="00BE6740"/>
    <w:rsid w:val="00BE674A"/>
    <w:rsid w:val="00BE679B"/>
    <w:rsid w:val="00BE683B"/>
    <w:rsid w:val="00BE6843"/>
    <w:rsid w:val="00BE6894"/>
    <w:rsid w:val="00BE6899"/>
    <w:rsid w:val="00BE68BA"/>
    <w:rsid w:val="00BE68CB"/>
    <w:rsid w:val="00BE69AA"/>
    <w:rsid w:val="00BE69D3"/>
    <w:rsid w:val="00BE69E6"/>
    <w:rsid w:val="00BE69EF"/>
    <w:rsid w:val="00BE69FA"/>
    <w:rsid w:val="00BE6A02"/>
    <w:rsid w:val="00BE6A06"/>
    <w:rsid w:val="00BE6A20"/>
    <w:rsid w:val="00BE6A40"/>
    <w:rsid w:val="00BE6A42"/>
    <w:rsid w:val="00BE6AB8"/>
    <w:rsid w:val="00BE6AEA"/>
    <w:rsid w:val="00BE6AFF"/>
    <w:rsid w:val="00BE6B54"/>
    <w:rsid w:val="00BE6B71"/>
    <w:rsid w:val="00BE6BA0"/>
    <w:rsid w:val="00BE6BBA"/>
    <w:rsid w:val="00BE6BF6"/>
    <w:rsid w:val="00BE6C1B"/>
    <w:rsid w:val="00BE6C41"/>
    <w:rsid w:val="00BE6C57"/>
    <w:rsid w:val="00BE6C82"/>
    <w:rsid w:val="00BE6D10"/>
    <w:rsid w:val="00BE6D7F"/>
    <w:rsid w:val="00BE6DA0"/>
    <w:rsid w:val="00BE6DA6"/>
    <w:rsid w:val="00BE6DAE"/>
    <w:rsid w:val="00BE6DCA"/>
    <w:rsid w:val="00BE6DED"/>
    <w:rsid w:val="00BE6E0A"/>
    <w:rsid w:val="00BE6E2A"/>
    <w:rsid w:val="00BE6E74"/>
    <w:rsid w:val="00BE6E80"/>
    <w:rsid w:val="00BE6E95"/>
    <w:rsid w:val="00BE6EA1"/>
    <w:rsid w:val="00BE6EAA"/>
    <w:rsid w:val="00BE6EF2"/>
    <w:rsid w:val="00BE6F04"/>
    <w:rsid w:val="00BE6F1C"/>
    <w:rsid w:val="00BE6F53"/>
    <w:rsid w:val="00BE6F9C"/>
    <w:rsid w:val="00BE6FB3"/>
    <w:rsid w:val="00BE6FB4"/>
    <w:rsid w:val="00BE6FB7"/>
    <w:rsid w:val="00BE6FD9"/>
    <w:rsid w:val="00BE7007"/>
    <w:rsid w:val="00BE7064"/>
    <w:rsid w:val="00BE70A2"/>
    <w:rsid w:val="00BE70B6"/>
    <w:rsid w:val="00BE70BB"/>
    <w:rsid w:val="00BE70F2"/>
    <w:rsid w:val="00BE7164"/>
    <w:rsid w:val="00BE7169"/>
    <w:rsid w:val="00BE7182"/>
    <w:rsid w:val="00BE7184"/>
    <w:rsid w:val="00BE7225"/>
    <w:rsid w:val="00BE7264"/>
    <w:rsid w:val="00BE7266"/>
    <w:rsid w:val="00BE7293"/>
    <w:rsid w:val="00BE72DC"/>
    <w:rsid w:val="00BE731A"/>
    <w:rsid w:val="00BE734E"/>
    <w:rsid w:val="00BE7352"/>
    <w:rsid w:val="00BE7353"/>
    <w:rsid w:val="00BE7367"/>
    <w:rsid w:val="00BE736C"/>
    <w:rsid w:val="00BE7398"/>
    <w:rsid w:val="00BE739F"/>
    <w:rsid w:val="00BE73C5"/>
    <w:rsid w:val="00BE73D6"/>
    <w:rsid w:val="00BE73F8"/>
    <w:rsid w:val="00BE7405"/>
    <w:rsid w:val="00BE7407"/>
    <w:rsid w:val="00BE7426"/>
    <w:rsid w:val="00BE7448"/>
    <w:rsid w:val="00BE7496"/>
    <w:rsid w:val="00BE74D2"/>
    <w:rsid w:val="00BE74DD"/>
    <w:rsid w:val="00BE74EE"/>
    <w:rsid w:val="00BE74F5"/>
    <w:rsid w:val="00BE750D"/>
    <w:rsid w:val="00BE752D"/>
    <w:rsid w:val="00BE7564"/>
    <w:rsid w:val="00BE7597"/>
    <w:rsid w:val="00BE75EB"/>
    <w:rsid w:val="00BE7622"/>
    <w:rsid w:val="00BE769A"/>
    <w:rsid w:val="00BE76B7"/>
    <w:rsid w:val="00BE772E"/>
    <w:rsid w:val="00BE77A1"/>
    <w:rsid w:val="00BE77BF"/>
    <w:rsid w:val="00BE77D3"/>
    <w:rsid w:val="00BE77E1"/>
    <w:rsid w:val="00BE7835"/>
    <w:rsid w:val="00BE788B"/>
    <w:rsid w:val="00BE78BE"/>
    <w:rsid w:val="00BE78C2"/>
    <w:rsid w:val="00BE78D3"/>
    <w:rsid w:val="00BE78F3"/>
    <w:rsid w:val="00BE7928"/>
    <w:rsid w:val="00BE7939"/>
    <w:rsid w:val="00BE7962"/>
    <w:rsid w:val="00BE797D"/>
    <w:rsid w:val="00BE7981"/>
    <w:rsid w:val="00BE798B"/>
    <w:rsid w:val="00BE798E"/>
    <w:rsid w:val="00BE7A28"/>
    <w:rsid w:val="00BE7A3B"/>
    <w:rsid w:val="00BE7A60"/>
    <w:rsid w:val="00BE7A7D"/>
    <w:rsid w:val="00BE7AAD"/>
    <w:rsid w:val="00BE7AFC"/>
    <w:rsid w:val="00BE7B2B"/>
    <w:rsid w:val="00BE7BDF"/>
    <w:rsid w:val="00BE7BE9"/>
    <w:rsid w:val="00BE7BF5"/>
    <w:rsid w:val="00BE7C93"/>
    <w:rsid w:val="00BE7CDC"/>
    <w:rsid w:val="00BE7CE1"/>
    <w:rsid w:val="00BE7CE6"/>
    <w:rsid w:val="00BE7D24"/>
    <w:rsid w:val="00BE7D53"/>
    <w:rsid w:val="00BE7D77"/>
    <w:rsid w:val="00BE7DB4"/>
    <w:rsid w:val="00BE7DDE"/>
    <w:rsid w:val="00BE7DF5"/>
    <w:rsid w:val="00BE7E03"/>
    <w:rsid w:val="00BE7E0C"/>
    <w:rsid w:val="00BE7E12"/>
    <w:rsid w:val="00BE7E20"/>
    <w:rsid w:val="00BE7E46"/>
    <w:rsid w:val="00BE7E55"/>
    <w:rsid w:val="00BE7E7E"/>
    <w:rsid w:val="00BE7EA1"/>
    <w:rsid w:val="00BE7F23"/>
    <w:rsid w:val="00BE7FDB"/>
    <w:rsid w:val="00BF0055"/>
    <w:rsid w:val="00BF0084"/>
    <w:rsid w:val="00BF00A8"/>
    <w:rsid w:val="00BF00AC"/>
    <w:rsid w:val="00BF00BC"/>
    <w:rsid w:val="00BF013D"/>
    <w:rsid w:val="00BF014D"/>
    <w:rsid w:val="00BF0177"/>
    <w:rsid w:val="00BF019E"/>
    <w:rsid w:val="00BF01AC"/>
    <w:rsid w:val="00BF01B1"/>
    <w:rsid w:val="00BF01BE"/>
    <w:rsid w:val="00BF01C1"/>
    <w:rsid w:val="00BF01DF"/>
    <w:rsid w:val="00BF01E5"/>
    <w:rsid w:val="00BF01FD"/>
    <w:rsid w:val="00BF0238"/>
    <w:rsid w:val="00BF0244"/>
    <w:rsid w:val="00BF0296"/>
    <w:rsid w:val="00BF02AF"/>
    <w:rsid w:val="00BF02BE"/>
    <w:rsid w:val="00BF02C9"/>
    <w:rsid w:val="00BF02CE"/>
    <w:rsid w:val="00BF02D9"/>
    <w:rsid w:val="00BF02F0"/>
    <w:rsid w:val="00BF0339"/>
    <w:rsid w:val="00BF037F"/>
    <w:rsid w:val="00BF03B7"/>
    <w:rsid w:val="00BF03BF"/>
    <w:rsid w:val="00BF040D"/>
    <w:rsid w:val="00BF0447"/>
    <w:rsid w:val="00BF0458"/>
    <w:rsid w:val="00BF048F"/>
    <w:rsid w:val="00BF04AF"/>
    <w:rsid w:val="00BF04B2"/>
    <w:rsid w:val="00BF04D3"/>
    <w:rsid w:val="00BF050D"/>
    <w:rsid w:val="00BF051A"/>
    <w:rsid w:val="00BF0560"/>
    <w:rsid w:val="00BF05CC"/>
    <w:rsid w:val="00BF05F0"/>
    <w:rsid w:val="00BF0615"/>
    <w:rsid w:val="00BF063F"/>
    <w:rsid w:val="00BF0669"/>
    <w:rsid w:val="00BF06A6"/>
    <w:rsid w:val="00BF06B8"/>
    <w:rsid w:val="00BF06D3"/>
    <w:rsid w:val="00BF06EA"/>
    <w:rsid w:val="00BF073A"/>
    <w:rsid w:val="00BF0759"/>
    <w:rsid w:val="00BF0776"/>
    <w:rsid w:val="00BF0783"/>
    <w:rsid w:val="00BF07C9"/>
    <w:rsid w:val="00BF0807"/>
    <w:rsid w:val="00BF0820"/>
    <w:rsid w:val="00BF0843"/>
    <w:rsid w:val="00BF084D"/>
    <w:rsid w:val="00BF0873"/>
    <w:rsid w:val="00BF087B"/>
    <w:rsid w:val="00BF087E"/>
    <w:rsid w:val="00BF087F"/>
    <w:rsid w:val="00BF08D1"/>
    <w:rsid w:val="00BF0926"/>
    <w:rsid w:val="00BF09D4"/>
    <w:rsid w:val="00BF0A2F"/>
    <w:rsid w:val="00BF0A7A"/>
    <w:rsid w:val="00BF0AA3"/>
    <w:rsid w:val="00BF0ABE"/>
    <w:rsid w:val="00BF0AD2"/>
    <w:rsid w:val="00BF0AE3"/>
    <w:rsid w:val="00BF0B70"/>
    <w:rsid w:val="00BF0B9B"/>
    <w:rsid w:val="00BF0BAB"/>
    <w:rsid w:val="00BF0BBB"/>
    <w:rsid w:val="00BF0C1D"/>
    <w:rsid w:val="00BF0C3C"/>
    <w:rsid w:val="00BF0C64"/>
    <w:rsid w:val="00BF0CBD"/>
    <w:rsid w:val="00BF0CD6"/>
    <w:rsid w:val="00BF0D06"/>
    <w:rsid w:val="00BF0D0C"/>
    <w:rsid w:val="00BF0D11"/>
    <w:rsid w:val="00BF0D40"/>
    <w:rsid w:val="00BF0D7C"/>
    <w:rsid w:val="00BF0D8B"/>
    <w:rsid w:val="00BF0E34"/>
    <w:rsid w:val="00BF0E38"/>
    <w:rsid w:val="00BF0E3A"/>
    <w:rsid w:val="00BF0E40"/>
    <w:rsid w:val="00BF0E47"/>
    <w:rsid w:val="00BF0E4B"/>
    <w:rsid w:val="00BF0E93"/>
    <w:rsid w:val="00BF0EFB"/>
    <w:rsid w:val="00BF0F23"/>
    <w:rsid w:val="00BF0F33"/>
    <w:rsid w:val="00BF0F66"/>
    <w:rsid w:val="00BF0F7E"/>
    <w:rsid w:val="00BF0FE2"/>
    <w:rsid w:val="00BF101E"/>
    <w:rsid w:val="00BF102A"/>
    <w:rsid w:val="00BF1060"/>
    <w:rsid w:val="00BF1088"/>
    <w:rsid w:val="00BF108C"/>
    <w:rsid w:val="00BF10E4"/>
    <w:rsid w:val="00BF10EA"/>
    <w:rsid w:val="00BF1103"/>
    <w:rsid w:val="00BF1115"/>
    <w:rsid w:val="00BF1118"/>
    <w:rsid w:val="00BF115F"/>
    <w:rsid w:val="00BF118B"/>
    <w:rsid w:val="00BF11BA"/>
    <w:rsid w:val="00BF11D1"/>
    <w:rsid w:val="00BF1205"/>
    <w:rsid w:val="00BF121A"/>
    <w:rsid w:val="00BF1233"/>
    <w:rsid w:val="00BF1237"/>
    <w:rsid w:val="00BF1259"/>
    <w:rsid w:val="00BF12CD"/>
    <w:rsid w:val="00BF1306"/>
    <w:rsid w:val="00BF1329"/>
    <w:rsid w:val="00BF132A"/>
    <w:rsid w:val="00BF133F"/>
    <w:rsid w:val="00BF1369"/>
    <w:rsid w:val="00BF13AE"/>
    <w:rsid w:val="00BF13B7"/>
    <w:rsid w:val="00BF1495"/>
    <w:rsid w:val="00BF1499"/>
    <w:rsid w:val="00BF14A9"/>
    <w:rsid w:val="00BF14DD"/>
    <w:rsid w:val="00BF152C"/>
    <w:rsid w:val="00BF154B"/>
    <w:rsid w:val="00BF1576"/>
    <w:rsid w:val="00BF1581"/>
    <w:rsid w:val="00BF1582"/>
    <w:rsid w:val="00BF1645"/>
    <w:rsid w:val="00BF168D"/>
    <w:rsid w:val="00BF16A9"/>
    <w:rsid w:val="00BF16AA"/>
    <w:rsid w:val="00BF16BA"/>
    <w:rsid w:val="00BF16E7"/>
    <w:rsid w:val="00BF16FE"/>
    <w:rsid w:val="00BF172E"/>
    <w:rsid w:val="00BF1767"/>
    <w:rsid w:val="00BF17A7"/>
    <w:rsid w:val="00BF187F"/>
    <w:rsid w:val="00BF1880"/>
    <w:rsid w:val="00BF188C"/>
    <w:rsid w:val="00BF18E2"/>
    <w:rsid w:val="00BF18F8"/>
    <w:rsid w:val="00BF1928"/>
    <w:rsid w:val="00BF1951"/>
    <w:rsid w:val="00BF19D0"/>
    <w:rsid w:val="00BF19DB"/>
    <w:rsid w:val="00BF19E3"/>
    <w:rsid w:val="00BF19E7"/>
    <w:rsid w:val="00BF1A67"/>
    <w:rsid w:val="00BF1A79"/>
    <w:rsid w:val="00BF1A97"/>
    <w:rsid w:val="00BF1AAA"/>
    <w:rsid w:val="00BF1AC5"/>
    <w:rsid w:val="00BF1AD1"/>
    <w:rsid w:val="00BF1B07"/>
    <w:rsid w:val="00BF1B2E"/>
    <w:rsid w:val="00BF1B3A"/>
    <w:rsid w:val="00BF1B6D"/>
    <w:rsid w:val="00BF1B7A"/>
    <w:rsid w:val="00BF1BB4"/>
    <w:rsid w:val="00BF1BD7"/>
    <w:rsid w:val="00BF1BE8"/>
    <w:rsid w:val="00BF1BF9"/>
    <w:rsid w:val="00BF1C08"/>
    <w:rsid w:val="00BF1C1A"/>
    <w:rsid w:val="00BF1C26"/>
    <w:rsid w:val="00BF1C2C"/>
    <w:rsid w:val="00BF1C2F"/>
    <w:rsid w:val="00BF1C32"/>
    <w:rsid w:val="00BF1C34"/>
    <w:rsid w:val="00BF1C35"/>
    <w:rsid w:val="00BF1C43"/>
    <w:rsid w:val="00BF1C5E"/>
    <w:rsid w:val="00BF1C69"/>
    <w:rsid w:val="00BF1C8F"/>
    <w:rsid w:val="00BF1D1E"/>
    <w:rsid w:val="00BF1D5C"/>
    <w:rsid w:val="00BF1D9A"/>
    <w:rsid w:val="00BF1DC2"/>
    <w:rsid w:val="00BF1E68"/>
    <w:rsid w:val="00BF1F30"/>
    <w:rsid w:val="00BF1F3E"/>
    <w:rsid w:val="00BF1F49"/>
    <w:rsid w:val="00BF1F4C"/>
    <w:rsid w:val="00BF1F64"/>
    <w:rsid w:val="00BF1F6B"/>
    <w:rsid w:val="00BF1FA2"/>
    <w:rsid w:val="00BF1FFE"/>
    <w:rsid w:val="00BF201F"/>
    <w:rsid w:val="00BF2031"/>
    <w:rsid w:val="00BF2053"/>
    <w:rsid w:val="00BF2062"/>
    <w:rsid w:val="00BF2095"/>
    <w:rsid w:val="00BF209D"/>
    <w:rsid w:val="00BF20F5"/>
    <w:rsid w:val="00BF20FD"/>
    <w:rsid w:val="00BF2105"/>
    <w:rsid w:val="00BF214C"/>
    <w:rsid w:val="00BF217F"/>
    <w:rsid w:val="00BF2187"/>
    <w:rsid w:val="00BF21EB"/>
    <w:rsid w:val="00BF221C"/>
    <w:rsid w:val="00BF222D"/>
    <w:rsid w:val="00BF2266"/>
    <w:rsid w:val="00BF2269"/>
    <w:rsid w:val="00BF2276"/>
    <w:rsid w:val="00BF22CE"/>
    <w:rsid w:val="00BF2312"/>
    <w:rsid w:val="00BF2320"/>
    <w:rsid w:val="00BF2346"/>
    <w:rsid w:val="00BF23AF"/>
    <w:rsid w:val="00BF23C8"/>
    <w:rsid w:val="00BF23D7"/>
    <w:rsid w:val="00BF2418"/>
    <w:rsid w:val="00BF245B"/>
    <w:rsid w:val="00BF24E2"/>
    <w:rsid w:val="00BF24EA"/>
    <w:rsid w:val="00BF24EE"/>
    <w:rsid w:val="00BF2543"/>
    <w:rsid w:val="00BF25A5"/>
    <w:rsid w:val="00BF25BC"/>
    <w:rsid w:val="00BF25D3"/>
    <w:rsid w:val="00BF260C"/>
    <w:rsid w:val="00BF2611"/>
    <w:rsid w:val="00BF263D"/>
    <w:rsid w:val="00BF264C"/>
    <w:rsid w:val="00BF2685"/>
    <w:rsid w:val="00BF26BA"/>
    <w:rsid w:val="00BF26D5"/>
    <w:rsid w:val="00BF275E"/>
    <w:rsid w:val="00BF2762"/>
    <w:rsid w:val="00BF279B"/>
    <w:rsid w:val="00BF27E3"/>
    <w:rsid w:val="00BF2800"/>
    <w:rsid w:val="00BF2844"/>
    <w:rsid w:val="00BF2862"/>
    <w:rsid w:val="00BF2864"/>
    <w:rsid w:val="00BF2920"/>
    <w:rsid w:val="00BF293B"/>
    <w:rsid w:val="00BF2950"/>
    <w:rsid w:val="00BF2952"/>
    <w:rsid w:val="00BF299F"/>
    <w:rsid w:val="00BF29A1"/>
    <w:rsid w:val="00BF29BB"/>
    <w:rsid w:val="00BF29F7"/>
    <w:rsid w:val="00BF2A29"/>
    <w:rsid w:val="00BF2A7F"/>
    <w:rsid w:val="00BF2A99"/>
    <w:rsid w:val="00BF2ACC"/>
    <w:rsid w:val="00BF2B04"/>
    <w:rsid w:val="00BF2B29"/>
    <w:rsid w:val="00BF2B55"/>
    <w:rsid w:val="00BF2B9D"/>
    <w:rsid w:val="00BF2BB9"/>
    <w:rsid w:val="00BF2BF7"/>
    <w:rsid w:val="00BF2C58"/>
    <w:rsid w:val="00BF2CA6"/>
    <w:rsid w:val="00BF2CB9"/>
    <w:rsid w:val="00BF2D09"/>
    <w:rsid w:val="00BF2D2D"/>
    <w:rsid w:val="00BF2D31"/>
    <w:rsid w:val="00BF2D5B"/>
    <w:rsid w:val="00BF2D5D"/>
    <w:rsid w:val="00BF2D63"/>
    <w:rsid w:val="00BF2D7C"/>
    <w:rsid w:val="00BF2D97"/>
    <w:rsid w:val="00BF2DA0"/>
    <w:rsid w:val="00BF2DEB"/>
    <w:rsid w:val="00BF2E01"/>
    <w:rsid w:val="00BF2E28"/>
    <w:rsid w:val="00BF2E49"/>
    <w:rsid w:val="00BF2E67"/>
    <w:rsid w:val="00BF2EC4"/>
    <w:rsid w:val="00BF2ECB"/>
    <w:rsid w:val="00BF2EE3"/>
    <w:rsid w:val="00BF2EEE"/>
    <w:rsid w:val="00BF2F90"/>
    <w:rsid w:val="00BF2FA3"/>
    <w:rsid w:val="00BF2FAF"/>
    <w:rsid w:val="00BF2FE5"/>
    <w:rsid w:val="00BF3006"/>
    <w:rsid w:val="00BF301E"/>
    <w:rsid w:val="00BF3039"/>
    <w:rsid w:val="00BF304D"/>
    <w:rsid w:val="00BF306D"/>
    <w:rsid w:val="00BF308C"/>
    <w:rsid w:val="00BF3098"/>
    <w:rsid w:val="00BF30C8"/>
    <w:rsid w:val="00BF3109"/>
    <w:rsid w:val="00BF310A"/>
    <w:rsid w:val="00BF3138"/>
    <w:rsid w:val="00BF314E"/>
    <w:rsid w:val="00BF3152"/>
    <w:rsid w:val="00BF31BF"/>
    <w:rsid w:val="00BF31F9"/>
    <w:rsid w:val="00BF3219"/>
    <w:rsid w:val="00BF3225"/>
    <w:rsid w:val="00BF3291"/>
    <w:rsid w:val="00BF32E2"/>
    <w:rsid w:val="00BF32F0"/>
    <w:rsid w:val="00BF32FD"/>
    <w:rsid w:val="00BF3317"/>
    <w:rsid w:val="00BF33D9"/>
    <w:rsid w:val="00BF33FD"/>
    <w:rsid w:val="00BF33FE"/>
    <w:rsid w:val="00BF341F"/>
    <w:rsid w:val="00BF344B"/>
    <w:rsid w:val="00BF348A"/>
    <w:rsid w:val="00BF34A6"/>
    <w:rsid w:val="00BF34B2"/>
    <w:rsid w:val="00BF34C6"/>
    <w:rsid w:val="00BF3540"/>
    <w:rsid w:val="00BF3557"/>
    <w:rsid w:val="00BF3581"/>
    <w:rsid w:val="00BF35B2"/>
    <w:rsid w:val="00BF35D3"/>
    <w:rsid w:val="00BF364A"/>
    <w:rsid w:val="00BF364F"/>
    <w:rsid w:val="00BF3671"/>
    <w:rsid w:val="00BF36DA"/>
    <w:rsid w:val="00BF3727"/>
    <w:rsid w:val="00BF375B"/>
    <w:rsid w:val="00BF3779"/>
    <w:rsid w:val="00BF3786"/>
    <w:rsid w:val="00BF37E1"/>
    <w:rsid w:val="00BF37F4"/>
    <w:rsid w:val="00BF384E"/>
    <w:rsid w:val="00BF3897"/>
    <w:rsid w:val="00BF38BF"/>
    <w:rsid w:val="00BF38FE"/>
    <w:rsid w:val="00BF390E"/>
    <w:rsid w:val="00BF3910"/>
    <w:rsid w:val="00BF3946"/>
    <w:rsid w:val="00BF3995"/>
    <w:rsid w:val="00BF39D3"/>
    <w:rsid w:val="00BF39E0"/>
    <w:rsid w:val="00BF39EC"/>
    <w:rsid w:val="00BF3A2C"/>
    <w:rsid w:val="00BF3A54"/>
    <w:rsid w:val="00BF3AD5"/>
    <w:rsid w:val="00BF3B3E"/>
    <w:rsid w:val="00BF3B71"/>
    <w:rsid w:val="00BF3B92"/>
    <w:rsid w:val="00BF3BA1"/>
    <w:rsid w:val="00BF3BB3"/>
    <w:rsid w:val="00BF3C13"/>
    <w:rsid w:val="00BF3C28"/>
    <w:rsid w:val="00BF3C3B"/>
    <w:rsid w:val="00BF3C3C"/>
    <w:rsid w:val="00BF3C3D"/>
    <w:rsid w:val="00BF3C55"/>
    <w:rsid w:val="00BF3C8D"/>
    <w:rsid w:val="00BF3C91"/>
    <w:rsid w:val="00BF3C93"/>
    <w:rsid w:val="00BF3D11"/>
    <w:rsid w:val="00BF3D46"/>
    <w:rsid w:val="00BF3D6B"/>
    <w:rsid w:val="00BF3DBC"/>
    <w:rsid w:val="00BF3DC2"/>
    <w:rsid w:val="00BF3E1B"/>
    <w:rsid w:val="00BF3E3F"/>
    <w:rsid w:val="00BF3E93"/>
    <w:rsid w:val="00BF3E95"/>
    <w:rsid w:val="00BF3F73"/>
    <w:rsid w:val="00BF3F7C"/>
    <w:rsid w:val="00BF3F88"/>
    <w:rsid w:val="00BF3F90"/>
    <w:rsid w:val="00BF3FBA"/>
    <w:rsid w:val="00BF3FC7"/>
    <w:rsid w:val="00BF3FD8"/>
    <w:rsid w:val="00BF3FEF"/>
    <w:rsid w:val="00BF403B"/>
    <w:rsid w:val="00BF405D"/>
    <w:rsid w:val="00BF407B"/>
    <w:rsid w:val="00BF408F"/>
    <w:rsid w:val="00BF40A2"/>
    <w:rsid w:val="00BF40C5"/>
    <w:rsid w:val="00BF40D3"/>
    <w:rsid w:val="00BF410C"/>
    <w:rsid w:val="00BF4119"/>
    <w:rsid w:val="00BF412F"/>
    <w:rsid w:val="00BF4137"/>
    <w:rsid w:val="00BF4139"/>
    <w:rsid w:val="00BF414B"/>
    <w:rsid w:val="00BF4185"/>
    <w:rsid w:val="00BF418B"/>
    <w:rsid w:val="00BF419D"/>
    <w:rsid w:val="00BF41AF"/>
    <w:rsid w:val="00BF41B7"/>
    <w:rsid w:val="00BF41C7"/>
    <w:rsid w:val="00BF41CB"/>
    <w:rsid w:val="00BF41D6"/>
    <w:rsid w:val="00BF41E7"/>
    <w:rsid w:val="00BF41F7"/>
    <w:rsid w:val="00BF420C"/>
    <w:rsid w:val="00BF426D"/>
    <w:rsid w:val="00BF427D"/>
    <w:rsid w:val="00BF429C"/>
    <w:rsid w:val="00BF42DB"/>
    <w:rsid w:val="00BF42F6"/>
    <w:rsid w:val="00BF4307"/>
    <w:rsid w:val="00BF434F"/>
    <w:rsid w:val="00BF4368"/>
    <w:rsid w:val="00BF4381"/>
    <w:rsid w:val="00BF4406"/>
    <w:rsid w:val="00BF4418"/>
    <w:rsid w:val="00BF4444"/>
    <w:rsid w:val="00BF4446"/>
    <w:rsid w:val="00BF445F"/>
    <w:rsid w:val="00BF4462"/>
    <w:rsid w:val="00BF44ED"/>
    <w:rsid w:val="00BF450D"/>
    <w:rsid w:val="00BF451E"/>
    <w:rsid w:val="00BF455C"/>
    <w:rsid w:val="00BF456B"/>
    <w:rsid w:val="00BF456C"/>
    <w:rsid w:val="00BF45B0"/>
    <w:rsid w:val="00BF45FB"/>
    <w:rsid w:val="00BF4622"/>
    <w:rsid w:val="00BF4652"/>
    <w:rsid w:val="00BF466C"/>
    <w:rsid w:val="00BF46A2"/>
    <w:rsid w:val="00BF46CF"/>
    <w:rsid w:val="00BF46EF"/>
    <w:rsid w:val="00BF470D"/>
    <w:rsid w:val="00BF4724"/>
    <w:rsid w:val="00BF4746"/>
    <w:rsid w:val="00BF4749"/>
    <w:rsid w:val="00BF4770"/>
    <w:rsid w:val="00BF4785"/>
    <w:rsid w:val="00BF4794"/>
    <w:rsid w:val="00BF47C9"/>
    <w:rsid w:val="00BF47E1"/>
    <w:rsid w:val="00BF4820"/>
    <w:rsid w:val="00BF4863"/>
    <w:rsid w:val="00BF4874"/>
    <w:rsid w:val="00BF48A5"/>
    <w:rsid w:val="00BF48B1"/>
    <w:rsid w:val="00BF48EF"/>
    <w:rsid w:val="00BF4912"/>
    <w:rsid w:val="00BF4926"/>
    <w:rsid w:val="00BF492C"/>
    <w:rsid w:val="00BF495E"/>
    <w:rsid w:val="00BF4973"/>
    <w:rsid w:val="00BF4994"/>
    <w:rsid w:val="00BF4999"/>
    <w:rsid w:val="00BF49A4"/>
    <w:rsid w:val="00BF49CD"/>
    <w:rsid w:val="00BF4A0A"/>
    <w:rsid w:val="00BF4A27"/>
    <w:rsid w:val="00BF4A29"/>
    <w:rsid w:val="00BF4A39"/>
    <w:rsid w:val="00BF4A5A"/>
    <w:rsid w:val="00BF4AAE"/>
    <w:rsid w:val="00BF4AC4"/>
    <w:rsid w:val="00BF4ACF"/>
    <w:rsid w:val="00BF4B02"/>
    <w:rsid w:val="00BF4B0C"/>
    <w:rsid w:val="00BF4B21"/>
    <w:rsid w:val="00BF4BCB"/>
    <w:rsid w:val="00BF4C48"/>
    <w:rsid w:val="00BF4C84"/>
    <w:rsid w:val="00BF4C90"/>
    <w:rsid w:val="00BF4CE8"/>
    <w:rsid w:val="00BF4D3B"/>
    <w:rsid w:val="00BF4D80"/>
    <w:rsid w:val="00BF4D9C"/>
    <w:rsid w:val="00BF4DB5"/>
    <w:rsid w:val="00BF4DC4"/>
    <w:rsid w:val="00BF4E5E"/>
    <w:rsid w:val="00BF4E68"/>
    <w:rsid w:val="00BF4E75"/>
    <w:rsid w:val="00BF4EB0"/>
    <w:rsid w:val="00BF4EE7"/>
    <w:rsid w:val="00BF4F23"/>
    <w:rsid w:val="00BF4F55"/>
    <w:rsid w:val="00BF4F5B"/>
    <w:rsid w:val="00BF4F79"/>
    <w:rsid w:val="00BF4F9A"/>
    <w:rsid w:val="00BF4F9C"/>
    <w:rsid w:val="00BF4FBD"/>
    <w:rsid w:val="00BF4FCB"/>
    <w:rsid w:val="00BF4FD0"/>
    <w:rsid w:val="00BF4FFB"/>
    <w:rsid w:val="00BF4FFC"/>
    <w:rsid w:val="00BF500B"/>
    <w:rsid w:val="00BF506A"/>
    <w:rsid w:val="00BF5094"/>
    <w:rsid w:val="00BF5098"/>
    <w:rsid w:val="00BF51D8"/>
    <w:rsid w:val="00BF51EA"/>
    <w:rsid w:val="00BF5203"/>
    <w:rsid w:val="00BF522A"/>
    <w:rsid w:val="00BF5248"/>
    <w:rsid w:val="00BF5253"/>
    <w:rsid w:val="00BF5286"/>
    <w:rsid w:val="00BF52C2"/>
    <w:rsid w:val="00BF52CC"/>
    <w:rsid w:val="00BF52E2"/>
    <w:rsid w:val="00BF5318"/>
    <w:rsid w:val="00BF538C"/>
    <w:rsid w:val="00BF539C"/>
    <w:rsid w:val="00BF53E1"/>
    <w:rsid w:val="00BF53F8"/>
    <w:rsid w:val="00BF5413"/>
    <w:rsid w:val="00BF5439"/>
    <w:rsid w:val="00BF547A"/>
    <w:rsid w:val="00BF547D"/>
    <w:rsid w:val="00BF5498"/>
    <w:rsid w:val="00BF54D7"/>
    <w:rsid w:val="00BF54DD"/>
    <w:rsid w:val="00BF54FF"/>
    <w:rsid w:val="00BF5551"/>
    <w:rsid w:val="00BF555E"/>
    <w:rsid w:val="00BF5563"/>
    <w:rsid w:val="00BF556C"/>
    <w:rsid w:val="00BF55B3"/>
    <w:rsid w:val="00BF55BA"/>
    <w:rsid w:val="00BF55D3"/>
    <w:rsid w:val="00BF5647"/>
    <w:rsid w:val="00BF5648"/>
    <w:rsid w:val="00BF5667"/>
    <w:rsid w:val="00BF56D0"/>
    <w:rsid w:val="00BF570B"/>
    <w:rsid w:val="00BF5716"/>
    <w:rsid w:val="00BF5719"/>
    <w:rsid w:val="00BF578B"/>
    <w:rsid w:val="00BF57CB"/>
    <w:rsid w:val="00BF5813"/>
    <w:rsid w:val="00BF5826"/>
    <w:rsid w:val="00BF589A"/>
    <w:rsid w:val="00BF58A4"/>
    <w:rsid w:val="00BF58EA"/>
    <w:rsid w:val="00BF5906"/>
    <w:rsid w:val="00BF5921"/>
    <w:rsid w:val="00BF59AA"/>
    <w:rsid w:val="00BF5A08"/>
    <w:rsid w:val="00BF5A0F"/>
    <w:rsid w:val="00BF5A35"/>
    <w:rsid w:val="00BF5A72"/>
    <w:rsid w:val="00BF5A81"/>
    <w:rsid w:val="00BF5A97"/>
    <w:rsid w:val="00BF5AA5"/>
    <w:rsid w:val="00BF5AB4"/>
    <w:rsid w:val="00BF5AC4"/>
    <w:rsid w:val="00BF5ACF"/>
    <w:rsid w:val="00BF5ADF"/>
    <w:rsid w:val="00BF5AFE"/>
    <w:rsid w:val="00BF5B38"/>
    <w:rsid w:val="00BF5B55"/>
    <w:rsid w:val="00BF5BDC"/>
    <w:rsid w:val="00BF5C6B"/>
    <w:rsid w:val="00BF5C86"/>
    <w:rsid w:val="00BF5CB7"/>
    <w:rsid w:val="00BF5CC4"/>
    <w:rsid w:val="00BF5D21"/>
    <w:rsid w:val="00BF5DC4"/>
    <w:rsid w:val="00BF5E82"/>
    <w:rsid w:val="00BF5E9A"/>
    <w:rsid w:val="00BF5EB3"/>
    <w:rsid w:val="00BF5EBF"/>
    <w:rsid w:val="00BF5F05"/>
    <w:rsid w:val="00BF5F2C"/>
    <w:rsid w:val="00BF5F3D"/>
    <w:rsid w:val="00BF5F6B"/>
    <w:rsid w:val="00BF5FF1"/>
    <w:rsid w:val="00BF600C"/>
    <w:rsid w:val="00BF6067"/>
    <w:rsid w:val="00BF6084"/>
    <w:rsid w:val="00BF60BC"/>
    <w:rsid w:val="00BF60DC"/>
    <w:rsid w:val="00BF60F2"/>
    <w:rsid w:val="00BF60F4"/>
    <w:rsid w:val="00BF6100"/>
    <w:rsid w:val="00BF610C"/>
    <w:rsid w:val="00BF6136"/>
    <w:rsid w:val="00BF6164"/>
    <w:rsid w:val="00BF622A"/>
    <w:rsid w:val="00BF625A"/>
    <w:rsid w:val="00BF6274"/>
    <w:rsid w:val="00BF6294"/>
    <w:rsid w:val="00BF62BE"/>
    <w:rsid w:val="00BF62C7"/>
    <w:rsid w:val="00BF62C8"/>
    <w:rsid w:val="00BF62CC"/>
    <w:rsid w:val="00BF62DA"/>
    <w:rsid w:val="00BF6322"/>
    <w:rsid w:val="00BF6340"/>
    <w:rsid w:val="00BF636F"/>
    <w:rsid w:val="00BF6393"/>
    <w:rsid w:val="00BF63AF"/>
    <w:rsid w:val="00BF63C9"/>
    <w:rsid w:val="00BF6412"/>
    <w:rsid w:val="00BF6414"/>
    <w:rsid w:val="00BF6481"/>
    <w:rsid w:val="00BF64FD"/>
    <w:rsid w:val="00BF653E"/>
    <w:rsid w:val="00BF655D"/>
    <w:rsid w:val="00BF65C2"/>
    <w:rsid w:val="00BF65C3"/>
    <w:rsid w:val="00BF662B"/>
    <w:rsid w:val="00BF6643"/>
    <w:rsid w:val="00BF6681"/>
    <w:rsid w:val="00BF66A4"/>
    <w:rsid w:val="00BF66DA"/>
    <w:rsid w:val="00BF66EC"/>
    <w:rsid w:val="00BF66F7"/>
    <w:rsid w:val="00BF6709"/>
    <w:rsid w:val="00BF672B"/>
    <w:rsid w:val="00BF6764"/>
    <w:rsid w:val="00BF6771"/>
    <w:rsid w:val="00BF67A6"/>
    <w:rsid w:val="00BF67AF"/>
    <w:rsid w:val="00BF6828"/>
    <w:rsid w:val="00BF683C"/>
    <w:rsid w:val="00BF6844"/>
    <w:rsid w:val="00BF684F"/>
    <w:rsid w:val="00BF685C"/>
    <w:rsid w:val="00BF688B"/>
    <w:rsid w:val="00BF6891"/>
    <w:rsid w:val="00BF68AE"/>
    <w:rsid w:val="00BF6913"/>
    <w:rsid w:val="00BF692B"/>
    <w:rsid w:val="00BF6930"/>
    <w:rsid w:val="00BF6946"/>
    <w:rsid w:val="00BF694A"/>
    <w:rsid w:val="00BF696F"/>
    <w:rsid w:val="00BF699F"/>
    <w:rsid w:val="00BF69DC"/>
    <w:rsid w:val="00BF6A06"/>
    <w:rsid w:val="00BF6A0C"/>
    <w:rsid w:val="00BF6A63"/>
    <w:rsid w:val="00BF6A81"/>
    <w:rsid w:val="00BF6AC1"/>
    <w:rsid w:val="00BF6AC4"/>
    <w:rsid w:val="00BF6B77"/>
    <w:rsid w:val="00BF6B79"/>
    <w:rsid w:val="00BF6B8B"/>
    <w:rsid w:val="00BF6BEA"/>
    <w:rsid w:val="00BF6C20"/>
    <w:rsid w:val="00BF6C27"/>
    <w:rsid w:val="00BF6C4B"/>
    <w:rsid w:val="00BF6C92"/>
    <w:rsid w:val="00BF6CDC"/>
    <w:rsid w:val="00BF6D9A"/>
    <w:rsid w:val="00BF6DAC"/>
    <w:rsid w:val="00BF6DB0"/>
    <w:rsid w:val="00BF6DB9"/>
    <w:rsid w:val="00BF6E06"/>
    <w:rsid w:val="00BF6E27"/>
    <w:rsid w:val="00BF6E8C"/>
    <w:rsid w:val="00BF6EA8"/>
    <w:rsid w:val="00BF6ED2"/>
    <w:rsid w:val="00BF6FB0"/>
    <w:rsid w:val="00BF6FDF"/>
    <w:rsid w:val="00BF6FE1"/>
    <w:rsid w:val="00BF6FF3"/>
    <w:rsid w:val="00BF7016"/>
    <w:rsid w:val="00BF70E4"/>
    <w:rsid w:val="00BF7101"/>
    <w:rsid w:val="00BF711E"/>
    <w:rsid w:val="00BF713C"/>
    <w:rsid w:val="00BF718B"/>
    <w:rsid w:val="00BF71A0"/>
    <w:rsid w:val="00BF71AE"/>
    <w:rsid w:val="00BF71B4"/>
    <w:rsid w:val="00BF71C0"/>
    <w:rsid w:val="00BF7290"/>
    <w:rsid w:val="00BF7298"/>
    <w:rsid w:val="00BF72A1"/>
    <w:rsid w:val="00BF730F"/>
    <w:rsid w:val="00BF73EF"/>
    <w:rsid w:val="00BF73F0"/>
    <w:rsid w:val="00BF7435"/>
    <w:rsid w:val="00BF7442"/>
    <w:rsid w:val="00BF7444"/>
    <w:rsid w:val="00BF746D"/>
    <w:rsid w:val="00BF7488"/>
    <w:rsid w:val="00BF749F"/>
    <w:rsid w:val="00BF74B6"/>
    <w:rsid w:val="00BF74F5"/>
    <w:rsid w:val="00BF7596"/>
    <w:rsid w:val="00BF75B0"/>
    <w:rsid w:val="00BF76A6"/>
    <w:rsid w:val="00BF76BB"/>
    <w:rsid w:val="00BF76EC"/>
    <w:rsid w:val="00BF76EE"/>
    <w:rsid w:val="00BF76F2"/>
    <w:rsid w:val="00BF7707"/>
    <w:rsid w:val="00BF7741"/>
    <w:rsid w:val="00BF7770"/>
    <w:rsid w:val="00BF7852"/>
    <w:rsid w:val="00BF7856"/>
    <w:rsid w:val="00BF7875"/>
    <w:rsid w:val="00BF7934"/>
    <w:rsid w:val="00BF7A73"/>
    <w:rsid w:val="00BF7A78"/>
    <w:rsid w:val="00BF7A8A"/>
    <w:rsid w:val="00BF7AB5"/>
    <w:rsid w:val="00BF7AD7"/>
    <w:rsid w:val="00BF7AE8"/>
    <w:rsid w:val="00BF7B5F"/>
    <w:rsid w:val="00BF7B6A"/>
    <w:rsid w:val="00BF7BD3"/>
    <w:rsid w:val="00BF7C1B"/>
    <w:rsid w:val="00BF7D1F"/>
    <w:rsid w:val="00BF7DA1"/>
    <w:rsid w:val="00BF7E00"/>
    <w:rsid w:val="00BF7E0F"/>
    <w:rsid w:val="00BF7E32"/>
    <w:rsid w:val="00BF7E71"/>
    <w:rsid w:val="00BF7EA3"/>
    <w:rsid w:val="00BF7EA4"/>
    <w:rsid w:val="00BF7ECA"/>
    <w:rsid w:val="00BF7EFC"/>
    <w:rsid w:val="00BF7F3C"/>
    <w:rsid w:val="00BF7F7D"/>
    <w:rsid w:val="00BF7F84"/>
    <w:rsid w:val="00BF7FA2"/>
    <w:rsid w:val="00C00034"/>
    <w:rsid w:val="00C00067"/>
    <w:rsid w:val="00C00070"/>
    <w:rsid w:val="00C000A8"/>
    <w:rsid w:val="00C000BF"/>
    <w:rsid w:val="00C000DD"/>
    <w:rsid w:val="00C000EC"/>
    <w:rsid w:val="00C000F0"/>
    <w:rsid w:val="00C0012B"/>
    <w:rsid w:val="00C0013F"/>
    <w:rsid w:val="00C0014E"/>
    <w:rsid w:val="00C0015F"/>
    <w:rsid w:val="00C00189"/>
    <w:rsid w:val="00C001E4"/>
    <w:rsid w:val="00C001F3"/>
    <w:rsid w:val="00C00277"/>
    <w:rsid w:val="00C002E4"/>
    <w:rsid w:val="00C00327"/>
    <w:rsid w:val="00C0032B"/>
    <w:rsid w:val="00C00351"/>
    <w:rsid w:val="00C0035D"/>
    <w:rsid w:val="00C003B5"/>
    <w:rsid w:val="00C003BC"/>
    <w:rsid w:val="00C003D2"/>
    <w:rsid w:val="00C003E8"/>
    <w:rsid w:val="00C00415"/>
    <w:rsid w:val="00C00419"/>
    <w:rsid w:val="00C0041B"/>
    <w:rsid w:val="00C00481"/>
    <w:rsid w:val="00C004CB"/>
    <w:rsid w:val="00C004D2"/>
    <w:rsid w:val="00C0050B"/>
    <w:rsid w:val="00C00512"/>
    <w:rsid w:val="00C00518"/>
    <w:rsid w:val="00C00527"/>
    <w:rsid w:val="00C0054E"/>
    <w:rsid w:val="00C0055C"/>
    <w:rsid w:val="00C0055D"/>
    <w:rsid w:val="00C00564"/>
    <w:rsid w:val="00C00592"/>
    <w:rsid w:val="00C00655"/>
    <w:rsid w:val="00C00665"/>
    <w:rsid w:val="00C006B4"/>
    <w:rsid w:val="00C006BE"/>
    <w:rsid w:val="00C006DA"/>
    <w:rsid w:val="00C0076F"/>
    <w:rsid w:val="00C007ED"/>
    <w:rsid w:val="00C007F2"/>
    <w:rsid w:val="00C0084A"/>
    <w:rsid w:val="00C00957"/>
    <w:rsid w:val="00C0095A"/>
    <w:rsid w:val="00C0096F"/>
    <w:rsid w:val="00C00977"/>
    <w:rsid w:val="00C009D7"/>
    <w:rsid w:val="00C00A1E"/>
    <w:rsid w:val="00C00A3E"/>
    <w:rsid w:val="00C00A81"/>
    <w:rsid w:val="00C00A8A"/>
    <w:rsid w:val="00C00A9A"/>
    <w:rsid w:val="00C00AA2"/>
    <w:rsid w:val="00C00AB9"/>
    <w:rsid w:val="00C00AD2"/>
    <w:rsid w:val="00C00AD8"/>
    <w:rsid w:val="00C00B23"/>
    <w:rsid w:val="00C00B6C"/>
    <w:rsid w:val="00C00B82"/>
    <w:rsid w:val="00C00B9C"/>
    <w:rsid w:val="00C00BB3"/>
    <w:rsid w:val="00C00BB6"/>
    <w:rsid w:val="00C00C29"/>
    <w:rsid w:val="00C00C3C"/>
    <w:rsid w:val="00C00C68"/>
    <w:rsid w:val="00C00C77"/>
    <w:rsid w:val="00C00C79"/>
    <w:rsid w:val="00C00D1A"/>
    <w:rsid w:val="00C00D1B"/>
    <w:rsid w:val="00C00D4B"/>
    <w:rsid w:val="00C00D59"/>
    <w:rsid w:val="00C00D74"/>
    <w:rsid w:val="00C00D8D"/>
    <w:rsid w:val="00C00D99"/>
    <w:rsid w:val="00C00D9E"/>
    <w:rsid w:val="00C00DA3"/>
    <w:rsid w:val="00C00DDB"/>
    <w:rsid w:val="00C00E24"/>
    <w:rsid w:val="00C00E79"/>
    <w:rsid w:val="00C00EDF"/>
    <w:rsid w:val="00C00EF1"/>
    <w:rsid w:val="00C00F16"/>
    <w:rsid w:val="00C00F49"/>
    <w:rsid w:val="00C00F66"/>
    <w:rsid w:val="00C00F6B"/>
    <w:rsid w:val="00C00FA7"/>
    <w:rsid w:val="00C00FD0"/>
    <w:rsid w:val="00C01041"/>
    <w:rsid w:val="00C0105B"/>
    <w:rsid w:val="00C010A8"/>
    <w:rsid w:val="00C010B4"/>
    <w:rsid w:val="00C010F0"/>
    <w:rsid w:val="00C01102"/>
    <w:rsid w:val="00C0110A"/>
    <w:rsid w:val="00C01139"/>
    <w:rsid w:val="00C0122A"/>
    <w:rsid w:val="00C0124B"/>
    <w:rsid w:val="00C012B2"/>
    <w:rsid w:val="00C012BC"/>
    <w:rsid w:val="00C012CB"/>
    <w:rsid w:val="00C012E4"/>
    <w:rsid w:val="00C01314"/>
    <w:rsid w:val="00C0132F"/>
    <w:rsid w:val="00C0136F"/>
    <w:rsid w:val="00C01383"/>
    <w:rsid w:val="00C0139A"/>
    <w:rsid w:val="00C013AB"/>
    <w:rsid w:val="00C01422"/>
    <w:rsid w:val="00C0144F"/>
    <w:rsid w:val="00C01457"/>
    <w:rsid w:val="00C0146E"/>
    <w:rsid w:val="00C014CF"/>
    <w:rsid w:val="00C01511"/>
    <w:rsid w:val="00C01537"/>
    <w:rsid w:val="00C0153E"/>
    <w:rsid w:val="00C01589"/>
    <w:rsid w:val="00C0158B"/>
    <w:rsid w:val="00C015BB"/>
    <w:rsid w:val="00C015C0"/>
    <w:rsid w:val="00C015CA"/>
    <w:rsid w:val="00C015E5"/>
    <w:rsid w:val="00C0161A"/>
    <w:rsid w:val="00C01628"/>
    <w:rsid w:val="00C0162C"/>
    <w:rsid w:val="00C0162F"/>
    <w:rsid w:val="00C0164F"/>
    <w:rsid w:val="00C01657"/>
    <w:rsid w:val="00C01679"/>
    <w:rsid w:val="00C01687"/>
    <w:rsid w:val="00C01694"/>
    <w:rsid w:val="00C016A8"/>
    <w:rsid w:val="00C016CD"/>
    <w:rsid w:val="00C016E3"/>
    <w:rsid w:val="00C016EA"/>
    <w:rsid w:val="00C016F3"/>
    <w:rsid w:val="00C01710"/>
    <w:rsid w:val="00C01713"/>
    <w:rsid w:val="00C01722"/>
    <w:rsid w:val="00C01774"/>
    <w:rsid w:val="00C0178A"/>
    <w:rsid w:val="00C0179C"/>
    <w:rsid w:val="00C017AD"/>
    <w:rsid w:val="00C017B7"/>
    <w:rsid w:val="00C017DF"/>
    <w:rsid w:val="00C01811"/>
    <w:rsid w:val="00C0186E"/>
    <w:rsid w:val="00C01880"/>
    <w:rsid w:val="00C01883"/>
    <w:rsid w:val="00C018C0"/>
    <w:rsid w:val="00C018F5"/>
    <w:rsid w:val="00C01909"/>
    <w:rsid w:val="00C0195C"/>
    <w:rsid w:val="00C01960"/>
    <w:rsid w:val="00C01961"/>
    <w:rsid w:val="00C01964"/>
    <w:rsid w:val="00C0197B"/>
    <w:rsid w:val="00C019B9"/>
    <w:rsid w:val="00C019F8"/>
    <w:rsid w:val="00C01A1F"/>
    <w:rsid w:val="00C01A25"/>
    <w:rsid w:val="00C01A3B"/>
    <w:rsid w:val="00C01A83"/>
    <w:rsid w:val="00C01AD0"/>
    <w:rsid w:val="00C01ADF"/>
    <w:rsid w:val="00C01AF0"/>
    <w:rsid w:val="00C01AF5"/>
    <w:rsid w:val="00C01B0F"/>
    <w:rsid w:val="00C01B1C"/>
    <w:rsid w:val="00C01B39"/>
    <w:rsid w:val="00C01BE1"/>
    <w:rsid w:val="00C01BE5"/>
    <w:rsid w:val="00C01C0A"/>
    <w:rsid w:val="00C01C1F"/>
    <w:rsid w:val="00C01CC0"/>
    <w:rsid w:val="00C01CD1"/>
    <w:rsid w:val="00C01CDA"/>
    <w:rsid w:val="00C01CEF"/>
    <w:rsid w:val="00C01D12"/>
    <w:rsid w:val="00C01D63"/>
    <w:rsid w:val="00C01D80"/>
    <w:rsid w:val="00C01D81"/>
    <w:rsid w:val="00C01D83"/>
    <w:rsid w:val="00C01D85"/>
    <w:rsid w:val="00C01D88"/>
    <w:rsid w:val="00C01D90"/>
    <w:rsid w:val="00C01DA7"/>
    <w:rsid w:val="00C01DE5"/>
    <w:rsid w:val="00C01DF8"/>
    <w:rsid w:val="00C01DFD"/>
    <w:rsid w:val="00C01E22"/>
    <w:rsid w:val="00C01E26"/>
    <w:rsid w:val="00C01E5A"/>
    <w:rsid w:val="00C01E85"/>
    <w:rsid w:val="00C01EE3"/>
    <w:rsid w:val="00C01EE6"/>
    <w:rsid w:val="00C01F17"/>
    <w:rsid w:val="00C01F46"/>
    <w:rsid w:val="00C01FA4"/>
    <w:rsid w:val="00C01FC9"/>
    <w:rsid w:val="00C01FD4"/>
    <w:rsid w:val="00C02012"/>
    <w:rsid w:val="00C02019"/>
    <w:rsid w:val="00C0207F"/>
    <w:rsid w:val="00C020A5"/>
    <w:rsid w:val="00C0213B"/>
    <w:rsid w:val="00C0215B"/>
    <w:rsid w:val="00C021BA"/>
    <w:rsid w:val="00C021FC"/>
    <w:rsid w:val="00C0226C"/>
    <w:rsid w:val="00C0227A"/>
    <w:rsid w:val="00C022FB"/>
    <w:rsid w:val="00C02323"/>
    <w:rsid w:val="00C02337"/>
    <w:rsid w:val="00C02385"/>
    <w:rsid w:val="00C0239F"/>
    <w:rsid w:val="00C023B9"/>
    <w:rsid w:val="00C023D7"/>
    <w:rsid w:val="00C0240C"/>
    <w:rsid w:val="00C02447"/>
    <w:rsid w:val="00C0246A"/>
    <w:rsid w:val="00C02489"/>
    <w:rsid w:val="00C02562"/>
    <w:rsid w:val="00C025B3"/>
    <w:rsid w:val="00C025F8"/>
    <w:rsid w:val="00C0260C"/>
    <w:rsid w:val="00C02676"/>
    <w:rsid w:val="00C026F3"/>
    <w:rsid w:val="00C026FB"/>
    <w:rsid w:val="00C026FF"/>
    <w:rsid w:val="00C02709"/>
    <w:rsid w:val="00C02736"/>
    <w:rsid w:val="00C0273C"/>
    <w:rsid w:val="00C02758"/>
    <w:rsid w:val="00C02783"/>
    <w:rsid w:val="00C0278A"/>
    <w:rsid w:val="00C0280D"/>
    <w:rsid w:val="00C02889"/>
    <w:rsid w:val="00C028D6"/>
    <w:rsid w:val="00C02946"/>
    <w:rsid w:val="00C0295C"/>
    <w:rsid w:val="00C0295E"/>
    <w:rsid w:val="00C0296D"/>
    <w:rsid w:val="00C02988"/>
    <w:rsid w:val="00C029B2"/>
    <w:rsid w:val="00C029FF"/>
    <w:rsid w:val="00C02A2F"/>
    <w:rsid w:val="00C02A39"/>
    <w:rsid w:val="00C02A4A"/>
    <w:rsid w:val="00C02A69"/>
    <w:rsid w:val="00C02A70"/>
    <w:rsid w:val="00C02A8E"/>
    <w:rsid w:val="00C02A8F"/>
    <w:rsid w:val="00C02A91"/>
    <w:rsid w:val="00C02AA1"/>
    <w:rsid w:val="00C02AA2"/>
    <w:rsid w:val="00C02AB5"/>
    <w:rsid w:val="00C02ACD"/>
    <w:rsid w:val="00C02B00"/>
    <w:rsid w:val="00C02B17"/>
    <w:rsid w:val="00C02B56"/>
    <w:rsid w:val="00C02B71"/>
    <w:rsid w:val="00C02BAF"/>
    <w:rsid w:val="00C02BF1"/>
    <w:rsid w:val="00C02BFA"/>
    <w:rsid w:val="00C02C7B"/>
    <w:rsid w:val="00C02C90"/>
    <w:rsid w:val="00C02CBB"/>
    <w:rsid w:val="00C02CD8"/>
    <w:rsid w:val="00C02CF4"/>
    <w:rsid w:val="00C02D36"/>
    <w:rsid w:val="00C02D38"/>
    <w:rsid w:val="00C02D6B"/>
    <w:rsid w:val="00C02D71"/>
    <w:rsid w:val="00C02E21"/>
    <w:rsid w:val="00C02E27"/>
    <w:rsid w:val="00C02F6C"/>
    <w:rsid w:val="00C02F8D"/>
    <w:rsid w:val="00C02FB8"/>
    <w:rsid w:val="00C02FCD"/>
    <w:rsid w:val="00C03019"/>
    <w:rsid w:val="00C03053"/>
    <w:rsid w:val="00C030BE"/>
    <w:rsid w:val="00C030BF"/>
    <w:rsid w:val="00C030CC"/>
    <w:rsid w:val="00C0313A"/>
    <w:rsid w:val="00C03152"/>
    <w:rsid w:val="00C031AD"/>
    <w:rsid w:val="00C031AE"/>
    <w:rsid w:val="00C031B3"/>
    <w:rsid w:val="00C031B4"/>
    <w:rsid w:val="00C03202"/>
    <w:rsid w:val="00C0320B"/>
    <w:rsid w:val="00C0324C"/>
    <w:rsid w:val="00C03283"/>
    <w:rsid w:val="00C032A9"/>
    <w:rsid w:val="00C032F9"/>
    <w:rsid w:val="00C033A9"/>
    <w:rsid w:val="00C033CD"/>
    <w:rsid w:val="00C033EF"/>
    <w:rsid w:val="00C03421"/>
    <w:rsid w:val="00C0345A"/>
    <w:rsid w:val="00C034B6"/>
    <w:rsid w:val="00C0351A"/>
    <w:rsid w:val="00C0351D"/>
    <w:rsid w:val="00C03522"/>
    <w:rsid w:val="00C0354D"/>
    <w:rsid w:val="00C0354F"/>
    <w:rsid w:val="00C03594"/>
    <w:rsid w:val="00C035E0"/>
    <w:rsid w:val="00C035FF"/>
    <w:rsid w:val="00C03646"/>
    <w:rsid w:val="00C03673"/>
    <w:rsid w:val="00C036AC"/>
    <w:rsid w:val="00C036E1"/>
    <w:rsid w:val="00C036E2"/>
    <w:rsid w:val="00C03728"/>
    <w:rsid w:val="00C0372F"/>
    <w:rsid w:val="00C03756"/>
    <w:rsid w:val="00C0376C"/>
    <w:rsid w:val="00C03784"/>
    <w:rsid w:val="00C03855"/>
    <w:rsid w:val="00C03889"/>
    <w:rsid w:val="00C038D7"/>
    <w:rsid w:val="00C038DE"/>
    <w:rsid w:val="00C03902"/>
    <w:rsid w:val="00C03984"/>
    <w:rsid w:val="00C0398F"/>
    <w:rsid w:val="00C03A06"/>
    <w:rsid w:val="00C03A5B"/>
    <w:rsid w:val="00C03A91"/>
    <w:rsid w:val="00C03AA3"/>
    <w:rsid w:val="00C03AAA"/>
    <w:rsid w:val="00C03AB3"/>
    <w:rsid w:val="00C03B0B"/>
    <w:rsid w:val="00C03B0C"/>
    <w:rsid w:val="00C03B16"/>
    <w:rsid w:val="00C03B3D"/>
    <w:rsid w:val="00C03B42"/>
    <w:rsid w:val="00C03B81"/>
    <w:rsid w:val="00C03BA2"/>
    <w:rsid w:val="00C03BA4"/>
    <w:rsid w:val="00C03BCD"/>
    <w:rsid w:val="00C03BE3"/>
    <w:rsid w:val="00C03C08"/>
    <w:rsid w:val="00C03C0C"/>
    <w:rsid w:val="00C03C29"/>
    <w:rsid w:val="00C03C88"/>
    <w:rsid w:val="00C03CD1"/>
    <w:rsid w:val="00C03CF1"/>
    <w:rsid w:val="00C03CF9"/>
    <w:rsid w:val="00C03D53"/>
    <w:rsid w:val="00C03D8E"/>
    <w:rsid w:val="00C03D93"/>
    <w:rsid w:val="00C03DB6"/>
    <w:rsid w:val="00C03E19"/>
    <w:rsid w:val="00C03E67"/>
    <w:rsid w:val="00C03E9C"/>
    <w:rsid w:val="00C03ECE"/>
    <w:rsid w:val="00C03EF3"/>
    <w:rsid w:val="00C03F06"/>
    <w:rsid w:val="00C03F20"/>
    <w:rsid w:val="00C03FC1"/>
    <w:rsid w:val="00C03FE7"/>
    <w:rsid w:val="00C03FF4"/>
    <w:rsid w:val="00C04029"/>
    <w:rsid w:val="00C04031"/>
    <w:rsid w:val="00C04043"/>
    <w:rsid w:val="00C04046"/>
    <w:rsid w:val="00C04053"/>
    <w:rsid w:val="00C04098"/>
    <w:rsid w:val="00C040AA"/>
    <w:rsid w:val="00C040CD"/>
    <w:rsid w:val="00C04105"/>
    <w:rsid w:val="00C04111"/>
    <w:rsid w:val="00C04157"/>
    <w:rsid w:val="00C041A8"/>
    <w:rsid w:val="00C04205"/>
    <w:rsid w:val="00C0425E"/>
    <w:rsid w:val="00C04273"/>
    <w:rsid w:val="00C04289"/>
    <w:rsid w:val="00C042B4"/>
    <w:rsid w:val="00C042B6"/>
    <w:rsid w:val="00C04349"/>
    <w:rsid w:val="00C04358"/>
    <w:rsid w:val="00C04362"/>
    <w:rsid w:val="00C04368"/>
    <w:rsid w:val="00C04376"/>
    <w:rsid w:val="00C04380"/>
    <w:rsid w:val="00C0439C"/>
    <w:rsid w:val="00C043C5"/>
    <w:rsid w:val="00C04401"/>
    <w:rsid w:val="00C04432"/>
    <w:rsid w:val="00C04442"/>
    <w:rsid w:val="00C04456"/>
    <w:rsid w:val="00C04467"/>
    <w:rsid w:val="00C044D9"/>
    <w:rsid w:val="00C044DA"/>
    <w:rsid w:val="00C044DD"/>
    <w:rsid w:val="00C044EB"/>
    <w:rsid w:val="00C044F2"/>
    <w:rsid w:val="00C04588"/>
    <w:rsid w:val="00C045C4"/>
    <w:rsid w:val="00C045F4"/>
    <w:rsid w:val="00C045FB"/>
    <w:rsid w:val="00C0460C"/>
    <w:rsid w:val="00C0468F"/>
    <w:rsid w:val="00C046B9"/>
    <w:rsid w:val="00C046D8"/>
    <w:rsid w:val="00C04701"/>
    <w:rsid w:val="00C047DE"/>
    <w:rsid w:val="00C04802"/>
    <w:rsid w:val="00C0482A"/>
    <w:rsid w:val="00C04841"/>
    <w:rsid w:val="00C048D8"/>
    <w:rsid w:val="00C0491B"/>
    <w:rsid w:val="00C04937"/>
    <w:rsid w:val="00C0497C"/>
    <w:rsid w:val="00C0497E"/>
    <w:rsid w:val="00C04985"/>
    <w:rsid w:val="00C049A3"/>
    <w:rsid w:val="00C049A8"/>
    <w:rsid w:val="00C049E2"/>
    <w:rsid w:val="00C04A47"/>
    <w:rsid w:val="00C04A57"/>
    <w:rsid w:val="00C04A89"/>
    <w:rsid w:val="00C04A9C"/>
    <w:rsid w:val="00C04BBA"/>
    <w:rsid w:val="00C04BF6"/>
    <w:rsid w:val="00C04BF9"/>
    <w:rsid w:val="00C04C23"/>
    <w:rsid w:val="00C04C31"/>
    <w:rsid w:val="00C04C3E"/>
    <w:rsid w:val="00C04C59"/>
    <w:rsid w:val="00C04C5A"/>
    <w:rsid w:val="00C04C6C"/>
    <w:rsid w:val="00C04CA6"/>
    <w:rsid w:val="00C04CC4"/>
    <w:rsid w:val="00C04D06"/>
    <w:rsid w:val="00C04D2D"/>
    <w:rsid w:val="00C04D2F"/>
    <w:rsid w:val="00C04D60"/>
    <w:rsid w:val="00C04D69"/>
    <w:rsid w:val="00C04DC5"/>
    <w:rsid w:val="00C04DF3"/>
    <w:rsid w:val="00C04E0F"/>
    <w:rsid w:val="00C04E38"/>
    <w:rsid w:val="00C04E47"/>
    <w:rsid w:val="00C04E4E"/>
    <w:rsid w:val="00C04E67"/>
    <w:rsid w:val="00C04E74"/>
    <w:rsid w:val="00C04E90"/>
    <w:rsid w:val="00C04EB1"/>
    <w:rsid w:val="00C04F68"/>
    <w:rsid w:val="00C04F6B"/>
    <w:rsid w:val="00C04F79"/>
    <w:rsid w:val="00C04F7F"/>
    <w:rsid w:val="00C04FA1"/>
    <w:rsid w:val="00C04FC7"/>
    <w:rsid w:val="00C04FD8"/>
    <w:rsid w:val="00C05000"/>
    <w:rsid w:val="00C0500B"/>
    <w:rsid w:val="00C0505B"/>
    <w:rsid w:val="00C05062"/>
    <w:rsid w:val="00C050A0"/>
    <w:rsid w:val="00C050B5"/>
    <w:rsid w:val="00C050C5"/>
    <w:rsid w:val="00C050CC"/>
    <w:rsid w:val="00C0510D"/>
    <w:rsid w:val="00C05130"/>
    <w:rsid w:val="00C05140"/>
    <w:rsid w:val="00C0515A"/>
    <w:rsid w:val="00C0518A"/>
    <w:rsid w:val="00C051AD"/>
    <w:rsid w:val="00C051BE"/>
    <w:rsid w:val="00C0528F"/>
    <w:rsid w:val="00C0529E"/>
    <w:rsid w:val="00C052F8"/>
    <w:rsid w:val="00C05324"/>
    <w:rsid w:val="00C05329"/>
    <w:rsid w:val="00C05349"/>
    <w:rsid w:val="00C05362"/>
    <w:rsid w:val="00C05386"/>
    <w:rsid w:val="00C053B4"/>
    <w:rsid w:val="00C053B5"/>
    <w:rsid w:val="00C05467"/>
    <w:rsid w:val="00C05558"/>
    <w:rsid w:val="00C05566"/>
    <w:rsid w:val="00C055AE"/>
    <w:rsid w:val="00C055CC"/>
    <w:rsid w:val="00C0560F"/>
    <w:rsid w:val="00C05619"/>
    <w:rsid w:val="00C05649"/>
    <w:rsid w:val="00C0564F"/>
    <w:rsid w:val="00C0569B"/>
    <w:rsid w:val="00C056AC"/>
    <w:rsid w:val="00C056B2"/>
    <w:rsid w:val="00C056EA"/>
    <w:rsid w:val="00C05715"/>
    <w:rsid w:val="00C0572B"/>
    <w:rsid w:val="00C05742"/>
    <w:rsid w:val="00C05755"/>
    <w:rsid w:val="00C057F5"/>
    <w:rsid w:val="00C05821"/>
    <w:rsid w:val="00C05838"/>
    <w:rsid w:val="00C0586A"/>
    <w:rsid w:val="00C0586B"/>
    <w:rsid w:val="00C0589E"/>
    <w:rsid w:val="00C058B8"/>
    <w:rsid w:val="00C058C5"/>
    <w:rsid w:val="00C05937"/>
    <w:rsid w:val="00C05946"/>
    <w:rsid w:val="00C0599B"/>
    <w:rsid w:val="00C059AF"/>
    <w:rsid w:val="00C059EF"/>
    <w:rsid w:val="00C05A08"/>
    <w:rsid w:val="00C05A4D"/>
    <w:rsid w:val="00C05A7D"/>
    <w:rsid w:val="00C05A8C"/>
    <w:rsid w:val="00C05A91"/>
    <w:rsid w:val="00C05B6E"/>
    <w:rsid w:val="00C05B91"/>
    <w:rsid w:val="00C05BDE"/>
    <w:rsid w:val="00C05C01"/>
    <w:rsid w:val="00C05C1C"/>
    <w:rsid w:val="00C05C30"/>
    <w:rsid w:val="00C05C77"/>
    <w:rsid w:val="00C05C7C"/>
    <w:rsid w:val="00C05C7D"/>
    <w:rsid w:val="00C05D10"/>
    <w:rsid w:val="00C05D20"/>
    <w:rsid w:val="00C05D33"/>
    <w:rsid w:val="00C05D69"/>
    <w:rsid w:val="00C05D92"/>
    <w:rsid w:val="00C05D96"/>
    <w:rsid w:val="00C05DBD"/>
    <w:rsid w:val="00C05E03"/>
    <w:rsid w:val="00C05E08"/>
    <w:rsid w:val="00C05E37"/>
    <w:rsid w:val="00C05E42"/>
    <w:rsid w:val="00C05E81"/>
    <w:rsid w:val="00C05E9A"/>
    <w:rsid w:val="00C05F03"/>
    <w:rsid w:val="00C05F04"/>
    <w:rsid w:val="00C05F19"/>
    <w:rsid w:val="00C05F28"/>
    <w:rsid w:val="00C05F48"/>
    <w:rsid w:val="00C05F4A"/>
    <w:rsid w:val="00C05F78"/>
    <w:rsid w:val="00C05F99"/>
    <w:rsid w:val="00C05FA1"/>
    <w:rsid w:val="00C05FA5"/>
    <w:rsid w:val="00C05FAE"/>
    <w:rsid w:val="00C05FD0"/>
    <w:rsid w:val="00C05FEF"/>
    <w:rsid w:val="00C06015"/>
    <w:rsid w:val="00C0601A"/>
    <w:rsid w:val="00C06056"/>
    <w:rsid w:val="00C06069"/>
    <w:rsid w:val="00C060A6"/>
    <w:rsid w:val="00C060A7"/>
    <w:rsid w:val="00C060C8"/>
    <w:rsid w:val="00C060DA"/>
    <w:rsid w:val="00C06166"/>
    <w:rsid w:val="00C061B4"/>
    <w:rsid w:val="00C061F4"/>
    <w:rsid w:val="00C06216"/>
    <w:rsid w:val="00C0625A"/>
    <w:rsid w:val="00C0626E"/>
    <w:rsid w:val="00C0627A"/>
    <w:rsid w:val="00C06288"/>
    <w:rsid w:val="00C062C7"/>
    <w:rsid w:val="00C062DA"/>
    <w:rsid w:val="00C06306"/>
    <w:rsid w:val="00C0630F"/>
    <w:rsid w:val="00C0631C"/>
    <w:rsid w:val="00C0631D"/>
    <w:rsid w:val="00C06341"/>
    <w:rsid w:val="00C06350"/>
    <w:rsid w:val="00C0635F"/>
    <w:rsid w:val="00C063E7"/>
    <w:rsid w:val="00C063FE"/>
    <w:rsid w:val="00C0641A"/>
    <w:rsid w:val="00C06463"/>
    <w:rsid w:val="00C06465"/>
    <w:rsid w:val="00C0646C"/>
    <w:rsid w:val="00C06475"/>
    <w:rsid w:val="00C06476"/>
    <w:rsid w:val="00C06485"/>
    <w:rsid w:val="00C0650E"/>
    <w:rsid w:val="00C06522"/>
    <w:rsid w:val="00C0653F"/>
    <w:rsid w:val="00C06561"/>
    <w:rsid w:val="00C065AC"/>
    <w:rsid w:val="00C065B5"/>
    <w:rsid w:val="00C065B7"/>
    <w:rsid w:val="00C065C6"/>
    <w:rsid w:val="00C06626"/>
    <w:rsid w:val="00C06629"/>
    <w:rsid w:val="00C06649"/>
    <w:rsid w:val="00C06677"/>
    <w:rsid w:val="00C06684"/>
    <w:rsid w:val="00C066B4"/>
    <w:rsid w:val="00C06715"/>
    <w:rsid w:val="00C06728"/>
    <w:rsid w:val="00C06780"/>
    <w:rsid w:val="00C0679B"/>
    <w:rsid w:val="00C067AE"/>
    <w:rsid w:val="00C067CF"/>
    <w:rsid w:val="00C0688D"/>
    <w:rsid w:val="00C06897"/>
    <w:rsid w:val="00C068B3"/>
    <w:rsid w:val="00C0690F"/>
    <w:rsid w:val="00C0693C"/>
    <w:rsid w:val="00C06947"/>
    <w:rsid w:val="00C06948"/>
    <w:rsid w:val="00C06956"/>
    <w:rsid w:val="00C06993"/>
    <w:rsid w:val="00C069C9"/>
    <w:rsid w:val="00C069CA"/>
    <w:rsid w:val="00C069E8"/>
    <w:rsid w:val="00C06AE6"/>
    <w:rsid w:val="00C06AF0"/>
    <w:rsid w:val="00C06B19"/>
    <w:rsid w:val="00C06B30"/>
    <w:rsid w:val="00C06B32"/>
    <w:rsid w:val="00C06B5A"/>
    <w:rsid w:val="00C06BAC"/>
    <w:rsid w:val="00C06BDE"/>
    <w:rsid w:val="00C06C1F"/>
    <w:rsid w:val="00C06C27"/>
    <w:rsid w:val="00C06D05"/>
    <w:rsid w:val="00C06D60"/>
    <w:rsid w:val="00C06D6A"/>
    <w:rsid w:val="00C06D6F"/>
    <w:rsid w:val="00C06D70"/>
    <w:rsid w:val="00C06D86"/>
    <w:rsid w:val="00C06E13"/>
    <w:rsid w:val="00C06E3B"/>
    <w:rsid w:val="00C06E3D"/>
    <w:rsid w:val="00C06E6B"/>
    <w:rsid w:val="00C06E85"/>
    <w:rsid w:val="00C06E8D"/>
    <w:rsid w:val="00C06EC0"/>
    <w:rsid w:val="00C06F00"/>
    <w:rsid w:val="00C06F2B"/>
    <w:rsid w:val="00C06F3D"/>
    <w:rsid w:val="00C06F3F"/>
    <w:rsid w:val="00C06F63"/>
    <w:rsid w:val="00C06F75"/>
    <w:rsid w:val="00C06F84"/>
    <w:rsid w:val="00C06F96"/>
    <w:rsid w:val="00C06FAF"/>
    <w:rsid w:val="00C06FBC"/>
    <w:rsid w:val="00C06FE0"/>
    <w:rsid w:val="00C0702B"/>
    <w:rsid w:val="00C07033"/>
    <w:rsid w:val="00C07039"/>
    <w:rsid w:val="00C07045"/>
    <w:rsid w:val="00C0705A"/>
    <w:rsid w:val="00C07062"/>
    <w:rsid w:val="00C07101"/>
    <w:rsid w:val="00C0712C"/>
    <w:rsid w:val="00C07176"/>
    <w:rsid w:val="00C071D2"/>
    <w:rsid w:val="00C071FF"/>
    <w:rsid w:val="00C0722A"/>
    <w:rsid w:val="00C07258"/>
    <w:rsid w:val="00C07282"/>
    <w:rsid w:val="00C0729B"/>
    <w:rsid w:val="00C072BE"/>
    <w:rsid w:val="00C07311"/>
    <w:rsid w:val="00C07318"/>
    <w:rsid w:val="00C07332"/>
    <w:rsid w:val="00C07355"/>
    <w:rsid w:val="00C0737C"/>
    <w:rsid w:val="00C07391"/>
    <w:rsid w:val="00C07393"/>
    <w:rsid w:val="00C073C5"/>
    <w:rsid w:val="00C07409"/>
    <w:rsid w:val="00C07431"/>
    <w:rsid w:val="00C07478"/>
    <w:rsid w:val="00C074B4"/>
    <w:rsid w:val="00C074CE"/>
    <w:rsid w:val="00C074FC"/>
    <w:rsid w:val="00C0750B"/>
    <w:rsid w:val="00C07548"/>
    <w:rsid w:val="00C075C6"/>
    <w:rsid w:val="00C075D2"/>
    <w:rsid w:val="00C075D9"/>
    <w:rsid w:val="00C075EC"/>
    <w:rsid w:val="00C075FF"/>
    <w:rsid w:val="00C07631"/>
    <w:rsid w:val="00C07672"/>
    <w:rsid w:val="00C076BD"/>
    <w:rsid w:val="00C07705"/>
    <w:rsid w:val="00C0774F"/>
    <w:rsid w:val="00C077D8"/>
    <w:rsid w:val="00C07800"/>
    <w:rsid w:val="00C0781D"/>
    <w:rsid w:val="00C0782B"/>
    <w:rsid w:val="00C0782D"/>
    <w:rsid w:val="00C07842"/>
    <w:rsid w:val="00C07891"/>
    <w:rsid w:val="00C07895"/>
    <w:rsid w:val="00C078AC"/>
    <w:rsid w:val="00C0791F"/>
    <w:rsid w:val="00C07926"/>
    <w:rsid w:val="00C0793E"/>
    <w:rsid w:val="00C0795B"/>
    <w:rsid w:val="00C079B8"/>
    <w:rsid w:val="00C079BD"/>
    <w:rsid w:val="00C079FC"/>
    <w:rsid w:val="00C07A2A"/>
    <w:rsid w:val="00C07A2C"/>
    <w:rsid w:val="00C07A4B"/>
    <w:rsid w:val="00C07A57"/>
    <w:rsid w:val="00C07A91"/>
    <w:rsid w:val="00C07ACE"/>
    <w:rsid w:val="00C07AED"/>
    <w:rsid w:val="00C07AFA"/>
    <w:rsid w:val="00C07B14"/>
    <w:rsid w:val="00C07B2D"/>
    <w:rsid w:val="00C07B3D"/>
    <w:rsid w:val="00C07BCF"/>
    <w:rsid w:val="00C07BED"/>
    <w:rsid w:val="00C07C06"/>
    <w:rsid w:val="00C07C1D"/>
    <w:rsid w:val="00C07C5C"/>
    <w:rsid w:val="00C07CD0"/>
    <w:rsid w:val="00C07CDC"/>
    <w:rsid w:val="00C07D5C"/>
    <w:rsid w:val="00C07D73"/>
    <w:rsid w:val="00C07DEB"/>
    <w:rsid w:val="00C07DF9"/>
    <w:rsid w:val="00C07EA6"/>
    <w:rsid w:val="00C07EC1"/>
    <w:rsid w:val="00C07ED9"/>
    <w:rsid w:val="00C07F6F"/>
    <w:rsid w:val="00C10000"/>
    <w:rsid w:val="00C1000B"/>
    <w:rsid w:val="00C10025"/>
    <w:rsid w:val="00C10028"/>
    <w:rsid w:val="00C10031"/>
    <w:rsid w:val="00C10093"/>
    <w:rsid w:val="00C1009A"/>
    <w:rsid w:val="00C100A4"/>
    <w:rsid w:val="00C100E0"/>
    <w:rsid w:val="00C100E5"/>
    <w:rsid w:val="00C1010B"/>
    <w:rsid w:val="00C10123"/>
    <w:rsid w:val="00C10128"/>
    <w:rsid w:val="00C1016A"/>
    <w:rsid w:val="00C10185"/>
    <w:rsid w:val="00C101AB"/>
    <w:rsid w:val="00C101E1"/>
    <w:rsid w:val="00C10224"/>
    <w:rsid w:val="00C1024F"/>
    <w:rsid w:val="00C102CC"/>
    <w:rsid w:val="00C102E9"/>
    <w:rsid w:val="00C103A9"/>
    <w:rsid w:val="00C10444"/>
    <w:rsid w:val="00C10461"/>
    <w:rsid w:val="00C10462"/>
    <w:rsid w:val="00C10468"/>
    <w:rsid w:val="00C1048A"/>
    <w:rsid w:val="00C1048E"/>
    <w:rsid w:val="00C10490"/>
    <w:rsid w:val="00C104E8"/>
    <w:rsid w:val="00C104F3"/>
    <w:rsid w:val="00C10524"/>
    <w:rsid w:val="00C10546"/>
    <w:rsid w:val="00C10566"/>
    <w:rsid w:val="00C10571"/>
    <w:rsid w:val="00C105BF"/>
    <w:rsid w:val="00C105CF"/>
    <w:rsid w:val="00C105D3"/>
    <w:rsid w:val="00C105FB"/>
    <w:rsid w:val="00C1060A"/>
    <w:rsid w:val="00C10618"/>
    <w:rsid w:val="00C10633"/>
    <w:rsid w:val="00C1063E"/>
    <w:rsid w:val="00C10649"/>
    <w:rsid w:val="00C10655"/>
    <w:rsid w:val="00C1068C"/>
    <w:rsid w:val="00C106AA"/>
    <w:rsid w:val="00C106B6"/>
    <w:rsid w:val="00C106BB"/>
    <w:rsid w:val="00C106C5"/>
    <w:rsid w:val="00C106DC"/>
    <w:rsid w:val="00C106FC"/>
    <w:rsid w:val="00C1072B"/>
    <w:rsid w:val="00C107BF"/>
    <w:rsid w:val="00C107C0"/>
    <w:rsid w:val="00C107D8"/>
    <w:rsid w:val="00C10810"/>
    <w:rsid w:val="00C1081F"/>
    <w:rsid w:val="00C10849"/>
    <w:rsid w:val="00C10855"/>
    <w:rsid w:val="00C10869"/>
    <w:rsid w:val="00C108EA"/>
    <w:rsid w:val="00C1091A"/>
    <w:rsid w:val="00C10934"/>
    <w:rsid w:val="00C10954"/>
    <w:rsid w:val="00C10995"/>
    <w:rsid w:val="00C109B3"/>
    <w:rsid w:val="00C109C2"/>
    <w:rsid w:val="00C109F5"/>
    <w:rsid w:val="00C10A02"/>
    <w:rsid w:val="00C10A2D"/>
    <w:rsid w:val="00C10A36"/>
    <w:rsid w:val="00C10A3D"/>
    <w:rsid w:val="00C10A95"/>
    <w:rsid w:val="00C10ACD"/>
    <w:rsid w:val="00C10B01"/>
    <w:rsid w:val="00C10B22"/>
    <w:rsid w:val="00C10B62"/>
    <w:rsid w:val="00C10B99"/>
    <w:rsid w:val="00C10BC7"/>
    <w:rsid w:val="00C10BD8"/>
    <w:rsid w:val="00C10BDE"/>
    <w:rsid w:val="00C10C10"/>
    <w:rsid w:val="00C10C3D"/>
    <w:rsid w:val="00C10C4D"/>
    <w:rsid w:val="00C10C77"/>
    <w:rsid w:val="00C10C83"/>
    <w:rsid w:val="00C10CCB"/>
    <w:rsid w:val="00C10CE6"/>
    <w:rsid w:val="00C10CEC"/>
    <w:rsid w:val="00C10D03"/>
    <w:rsid w:val="00C10D41"/>
    <w:rsid w:val="00C10D46"/>
    <w:rsid w:val="00C10D7F"/>
    <w:rsid w:val="00C10DB2"/>
    <w:rsid w:val="00C10E42"/>
    <w:rsid w:val="00C10EA5"/>
    <w:rsid w:val="00C10EB1"/>
    <w:rsid w:val="00C10ED7"/>
    <w:rsid w:val="00C10F0D"/>
    <w:rsid w:val="00C10F19"/>
    <w:rsid w:val="00C10F2D"/>
    <w:rsid w:val="00C10F64"/>
    <w:rsid w:val="00C10F87"/>
    <w:rsid w:val="00C10FF4"/>
    <w:rsid w:val="00C10FFD"/>
    <w:rsid w:val="00C1100F"/>
    <w:rsid w:val="00C1104C"/>
    <w:rsid w:val="00C11094"/>
    <w:rsid w:val="00C110BF"/>
    <w:rsid w:val="00C110F6"/>
    <w:rsid w:val="00C1113B"/>
    <w:rsid w:val="00C1113C"/>
    <w:rsid w:val="00C11161"/>
    <w:rsid w:val="00C11186"/>
    <w:rsid w:val="00C111CD"/>
    <w:rsid w:val="00C11223"/>
    <w:rsid w:val="00C11239"/>
    <w:rsid w:val="00C1128E"/>
    <w:rsid w:val="00C112BA"/>
    <w:rsid w:val="00C112CF"/>
    <w:rsid w:val="00C112D3"/>
    <w:rsid w:val="00C11304"/>
    <w:rsid w:val="00C11307"/>
    <w:rsid w:val="00C11336"/>
    <w:rsid w:val="00C11338"/>
    <w:rsid w:val="00C113B4"/>
    <w:rsid w:val="00C113C1"/>
    <w:rsid w:val="00C113DF"/>
    <w:rsid w:val="00C113F0"/>
    <w:rsid w:val="00C1144C"/>
    <w:rsid w:val="00C1145C"/>
    <w:rsid w:val="00C11460"/>
    <w:rsid w:val="00C114D2"/>
    <w:rsid w:val="00C114EC"/>
    <w:rsid w:val="00C11507"/>
    <w:rsid w:val="00C11512"/>
    <w:rsid w:val="00C11557"/>
    <w:rsid w:val="00C11599"/>
    <w:rsid w:val="00C115BA"/>
    <w:rsid w:val="00C1161A"/>
    <w:rsid w:val="00C1163A"/>
    <w:rsid w:val="00C11644"/>
    <w:rsid w:val="00C1165B"/>
    <w:rsid w:val="00C11666"/>
    <w:rsid w:val="00C1166F"/>
    <w:rsid w:val="00C11673"/>
    <w:rsid w:val="00C11699"/>
    <w:rsid w:val="00C116C6"/>
    <w:rsid w:val="00C11721"/>
    <w:rsid w:val="00C1178E"/>
    <w:rsid w:val="00C1179D"/>
    <w:rsid w:val="00C117A9"/>
    <w:rsid w:val="00C117C2"/>
    <w:rsid w:val="00C117FD"/>
    <w:rsid w:val="00C117FF"/>
    <w:rsid w:val="00C11827"/>
    <w:rsid w:val="00C11829"/>
    <w:rsid w:val="00C11830"/>
    <w:rsid w:val="00C1184F"/>
    <w:rsid w:val="00C11853"/>
    <w:rsid w:val="00C11860"/>
    <w:rsid w:val="00C1188D"/>
    <w:rsid w:val="00C1189A"/>
    <w:rsid w:val="00C118CF"/>
    <w:rsid w:val="00C11941"/>
    <w:rsid w:val="00C11956"/>
    <w:rsid w:val="00C11982"/>
    <w:rsid w:val="00C11993"/>
    <w:rsid w:val="00C119F4"/>
    <w:rsid w:val="00C11A24"/>
    <w:rsid w:val="00C11A9D"/>
    <w:rsid w:val="00C11AF8"/>
    <w:rsid w:val="00C11B62"/>
    <w:rsid w:val="00C11B77"/>
    <w:rsid w:val="00C11BA1"/>
    <w:rsid w:val="00C11BBE"/>
    <w:rsid w:val="00C11BE1"/>
    <w:rsid w:val="00C11BEB"/>
    <w:rsid w:val="00C11C53"/>
    <w:rsid w:val="00C11CA5"/>
    <w:rsid w:val="00C11CCF"/>
    <w:rsid w:val="00C11CDE"/>
    <w:rsid w:val="00C11D29"/>
    <w:rsid w:val="00C11D2B"/>
    <w:rsid w:val="00C11D71"/>
    <w:rsid w:val="00C11DBE"/>
    <w:rsid w:val="00C11E01"/>
    <w:rsid w:val="00C11E30"/>
    <w:rsid w:val="00C11E3C"/>
    <w:rsid w:val="00C11E48"/>
    <w:rsid w:val="00C11E51"/>
    <w:rsid w:val="00C11E5A"/>
    <w:rsid w:val="00C11EA7"/>
    <w:rsid w:val="00C11EE8"/>
    <w:rsid w:val="00C11F25"/>
    <w:rsid w:val="00C11F28"/>
    <w:rsid w:val="00C11F31"/>
    <w:rsid w:val="00C11F37"/>
    <w:rsid w:val="00C11F84"/>
    <w:rsid w:val="00C11FB5"/>
    <w:rsid w:val="00C11FC0"/>
    <w:rsid w:val="00C12049"/>
    <w:rsid w:val="00C1204D"/>
    <w:rsid w:val="00C12073"/>
    <w:rsid w:val="00C1207E"/>
    <w:rsid w:val="00C12124"/>
    <w:rsid w:val="00C12129"/>
    <w:rsid w:val="00C12142"/>
    <w:rsid w:val="00C12151"/>
    <w:rsid w:val="00C12191"/>
    <w:rsid w:val="00C121EB"/>
    <w:rsid w:val="00C12213"/>
    <w:rsid w:val="00C12244"/>
    <w:rsid w:val="00C12273"/>
    <w:rsid w:val="00C12275"/>
    <w:rsid w:val="00C12277"/>
    <w:rsid w:val="00C122C2"/>
    <w:rsid w:val="00C12313"/>
    <w:rsid w:val="00C1231C"/>
    <w:rsid w:val="00C12325"/>
    <w:rsid w:val="00C1236C"/>
    <w:rsid w:val="00C12396"/>
    <w:rsid w:val="00C123B1"/>
    <w:rsid w:val="00C12432"/>
    <w:rsid w:val="00C12464"/>
    <w:rsid w:val="00C124AC"/>
    <w:rsid w:val="00C124BE"/>
    <w:rsid w:val="00C1259F"/>
    <w:rsid w:val="00C125A1"/>
    <w:rsid w:val="00C125F4"/>
    <w:rsid w:val="00C12601"/>
    <w:rsid w:val="00C1261A"/>
    <w:rsid w:val="00C12653"/>
    <w:rsid w:val="00C126BC"/>
    <w:rsid w:val="00C126CA"/>
    <w:rsid w:val="00C126F7"/>
    <w:rsid w:val="00C12707"/>
    <w:rsid w:val="00C12708"/>
    <w:rsid w:val="00C1271D"/>
    <w:rsid w:val="00C12738"/>
    <w:rsid w:val="00C12765"/>
    <w:rsid w:val="00C12780"/>
    <w:rsid w:val="00C127A1"/>
    <w:rsid w:val="00C1280C"/>
    <w:rsid w:val="00C12814"/>
    <w:rsid w:val="00C12844"/>
    <w:rsid w:val="00C1287F"/>
    <w:rsid w:val="00C1288E"/>
    <w:rsid w:val="00C128A0"/>
    <w:rsid w:val="00C128BA"/>
    <w:rsid w:val="00C128D2"/>
    <w:rsid w:val="00C128F0"/>
    <w:rsid w:val="00C128F6"/>
    <w:rsid w:val="00C128FF"/>
    <w:rsid w:val="00C12927"/>
    <w:rsid w:val="00C1297A"/>
    <w:rsid w:val="00C12986"/>
    <w:rsid w:val="00C129A2"/>
    <w:rsid w:val="00C129F3"/>
    <w:rsid w:val="00C129FD"/>
    <w:rsid w:val="00C12A56"/>
    <w:rsid w:val="00C12A6B"/>
    <w:rsid w:val="00C12A73"/>
    <w:rsid w:val="00C12AB4"/>
    <w:rsid w:val="00C12B02"/>
    <w:rsid w:val="00C12B20"/>
    <w:rsid w:val="00C12B2F"/>
    <w:rsid w:val="00C12B45"/>
    <w:rsid w:val="00C12B6F"/>
    <w:rsid w:val="00C12B7B"/>
    <w:rsid w:val="00C12BC1"/>
    <w:rsid w:val="00C12BD1"/>
    <w:rsid w:val="00C12C3A"/>
    <w:rsid w:val="00C12C8A"/>
    <w:rsid w:val="00C12C99"/>
    <w:rsid w:val="00C12CB6"/>
    <w:rsid w:val="00C12CC0"/>
    <w:rsid w:val="00C12CE0"/>
    <w:rsid w:val="00C12CE6"/>
    <w:rsid w:val="00C12CEA"/>
    <w:rsid w:val="00C12D2C"/>
    <w:rsid w:val="00C12D6A"/>
    <w:rsid w:val="00C12D82"/>
    <w:rsid w:val="00C12D8B"/>
    <w:rsid w:val="00C12DAB"/>
    <w:rsid w:val="00C12DB6"/>
    <w:rsid w:val="00C12DF0"/>
    <w:rsid w:val="00C12E7F"/>
    <w:rsid w:val="00C12F08"/>
    <w:rsid w:val="00C12F1C"/>
    <w:rsid w:val="00C12F6A"/>
    <w:rsid w:val="00C12F77"/>
    <w:rsid w:val="00C12F81"/>
    <w:rsid w:val="00C1303B"/>
    <w:rsid w:val="00C13096"/>
    <w:rsid w:val="00C1312F"/>
    <w:rsid w:val="00C13137"/>
    <w:rsid w:val="00C1313C"/>
    <w:rsid w:val="00C13148"/>
    <w:rsid w:val="00C13191"/>
    <w:rsid w:val="00C131A5"/>
    <w:rsid w:val="00C131D0"/>
    <w:rsid w:val="00C131E2"/>
    <w:rsid w:val="00C131F9"/>
    <w:rsid w:val="00C13269"/>
    <w:rsid w:val="00C13283"/>
    <w:rsid w:val="00C13298"/>
    <w:rsid w:val="00C132D2"/>
    <w:rsid w:val="00C1331B"/>
    <w:rsid w:val="00C13322"/>
    <w:rsid w:val="00C13349"/>
    <w:rsid w:val="00C1334D"/>
    <w:rsid w:val="00C1335F"/>
    <w:rsid w:val="00C13385"/>
    <w:rsid w:val="00C133AB"/>
    <w:rsid w:val="00C13412"/>
    <w:rsid w:val="00C13459"/>
    <w:rsid w:val="00C13491"/>
    <w:rsid w:val="00C13492"/>
    <w:rsid w:val="00C134F8"/>
    <w:rsid w:val="00C13520"/>
    <w:rsid w:val="00C13538"/>
    <w:rsid w:val="00C1354A"/>
    <w:rsid w:val="00C13572"/>
    <w:rsid w:val="00C135B1"/>
    <w:rsid w:val="00C135FC"/>
    <w:rsid w:val="00C1364F"/>
    <w:rsid w:val="00C13694"/>
    <w:rsid w:val="00C13711"/>
    <w:rsid w:val="00C13783"/>
    <w:rsid w:val="00C1378E"/>
    <w:rsid w:val="00C137B3"/>
    <w:rsid w:val="00C137C1"/>
    <w:rsid w:val="00C137C9"/>
    <w:rsid w:val="00C1381C"/>
    <w:rsid w:val="00C13837"/>
    <w:rsid w:val="00C1384E"/>
    <w:rsid w:val="00C13876"/>
    <w:rsid w:val="00C13898"/>
    <w:rsid w:val="00C138B6"/>
    <w:rsid w:val="00C138BE"/>
    <w:rsid w:val="00C13903"/>
    <w:rsid w:val="00C13933"/>
    <w:rsid w:val="00C1393F"/>
    <w:rsid w:val="00C1395C"/>
    <w:rsid w:val="00C13971"/>
    <w:rsid w:val="00C1397A"/>
    <w:rsid w:val="00C1399B"/>
    <w:rsid w:val="00C139AF"/>
    <w:rsid w:val="00C139E6"/>
    <w:rsid w:val="00C13A0D"/>
    <w:rsid w:val="00C13A61"/>
    <w:rsid w:val="00C13A69"/>
    <w:rsid w:val="00C13A72"/>
    <w:rsid w:val="00C13A84"/>
    <w:rsid w:val="00C13B18"/>
    <w:rsid w:val="00C13B3B"/>
    <w:rsid w:val="00C13B54"/>
    <w:rsid w:val="00C13B65"/>
    <w:rsid w:val="00C13B6F"/>
    <w:rsid w:val="00C13B78"/>
    <w:rsid w:val="00C13B8D"/>
    <w:rsid w:val="00C13C46"/>
    <w:rsid w:val="00C13C7E"/>
    <w:rsid w:val="00C13CB6"/>
    <w:rsid w:val="00C13CE5"/>
    <w:rsid w:val="00C13D03"/>
    <w:rsid w:val="00C13DCA"/>
    <w:rsid w:val="00C13DD5"/>
    <w:rsid w:val="00C13DDB"/>
    <w:rsid w:val="00C13DF0"/>
    <w:rsid w:val="00C13DF7"/>
    <w:rsid w:val="00C13E1E"/>
    <w:rsid w:val="00C13E29"/>
    <w:rsid w:val="00C13E41"/>
    <w:rsid w:val="00C13E50"/>
    <w:rsid w:val="00C13E83"/>
    <w:rsid w:val="00C13E85"/>
    <w:rsid w:val="00C13ED8"/>
    <w:rsid w:val="00C13EF0"/>
    <w:rsid w:val="00C13F15"/>
    <w:rsid w:val="00C13F1E"/>
    <w:rsid w:val="00C13F83"/>
    <w:rsid w:val="00C1402A"/>
    <w:rsid w:val="00C14039"/>
    <w:rsid w:val="00C1403C"/>
    <w:rsid w:val="00C1406B"/>
    <w:rsid w:val="00C14071"/>
    <w:rsid w:val="00C14082"/>
    <w:rsid w:val="00C140E7"/>
    <w:rsid w:val="00C140F5"/>
    <w:rsid w:val="00C14134"/>
    <w:rsid w:val="00C14175"/>
    <w:rsid w:val="00C14192"/>
    <w:rsid w:val="00C141EE"/>
    <w:rsid w:val="00C141FB"/>
    <w:rsid w:val="00C14206"/>
    <w:rsid w:val="00C14218"/>
    <w:rsid w:val="00C1426A"/>
    <w:rsid w:val="00C14279"/>
    <w:rsid w:val="00C14287"/>
    <w:rsid w:val="00C1429E"/>
    <w:rsid w:val="00C142B3"/>
    <w:rsid w:val="00C142CE"/>
    <w:rsid w:val="00C14304"/>
    <w:rsid w:val="00C1433A"/>
    <w:rsid w:val="00C14366"/>
    <w:rsid w:val="00C1439F"/>
    <w:rsid w:val="00C143A7"/>
    <w:rsid w:val="00C143D0"/>
    <w:rsid w:val="00C143DE"/>
    <w:rsid w:val="00C143DF"/>
    <w:rsid w:val="00C143EF"/>
    <w:rsid w:val="00C14411"/>
    <w:rsid w:val="00C14422"/>
    <w:rsid w:val="00C14455"/>
    <w:rsid w:val="00C144F3"/>
    <w:rsid w:val="00C14512"/>
    <w:rsid w:val="00C1451B"/>
    <w:rsid w:val="00C14523"/>
    <w:rsid w:val="00C1453E"/>
    <w:rsid w:val="00C14543"/>
    <w:rsid w:val="00C14599"/>
    <w:rsid w:val="00C145B4"/>
    <w:rsid w:val="00C145C3"/>
    <w:rsid w:val="00C145CF"/>
    <w:rsid w:val="00C145F6"/>
    <w:rsid w:val="00C1460B"/>
    <w:rsid w:val="00C14694"/>
    <w:rsid w:val="00C146B1"/>
    <w:rsid w:val="00C146E1"/>
    <w:rsid w:val="00C146E5"/>
    <w:rsid w:val="00C146FB"/>
    <w:rsid w:val="00C14703"/>
    <w:rsid w:val="00C14722"/>
    <w:rsid w:val="00C14731"/>
    <w:rsid w:val="00C14740"/>
    <w:rsid w:val="00C1474B"/>
    <w:rsid w:val="00C1477E"/>
    <w:rsid w:val="00C147A9"/>
    <w:rsid w:val="00C147EC"/>
    <w:rsid w:val="00C14814"/>
    <w:rsid w:val="00C14830"/>
    <w:rsid w:val="00C14853"/>
    <w:rsid w:val="00C14855"/>
    <w:rsid w:val="00C148B6"/>
    <w:rsid w:val="00C148DD"/>
    <w:rsid w:val="00C148DE"/>
    <w:rsid w:val="00C14922"/>
    <w:rsid w:val="00C14989"/>
    <w:rsid w:val="00C14A1D"/>
    <w:rsid w:val="00C14A66"/>
    <w:rsid w:val="00C14A7A"/>
    <w:rsid w:val="00C14A9C"/>
    <w:rsid w:val="00C14AB7"/>
    <w:rsid w:val="00C14AF4"/>
    <w:rsid w:val="00C14B14"/>
    <w:rsid w:val="00C14B17"/>
    <w:rsid w:val="00C14B23"/>
    <w:rsid w:val="00C14B4D"/>
    <w:rsid w:val="00C14B7E"/>
    <w:rsid w:val="00C14C1C"/>
    <w:rsid w:val="00C14C27"/>
    <w:rsid w:val="00C14C66"/>
    <w:rsid w:val="00C14C7C"/>
    <w:rsid w:val="00C14C8B"/>
    <w:rsid w:val="00C14CC2"/>
    <w:rsid w:val="00C14CF0"/>
    <w:rsid w:val="00C14CF3"/>
    <w:rsid w:val="00C14D36"/>
    <w:rsid w:val="00C14D91"/>
    <w:rsid w:val="00C14D99"/>
    <w:rsid w:val="00C14F82"/>
    <w:rsid w:val="00C14F86"/>
    <w:rsid w:val="00C1500F"/>
    <w:rsid w:val="00C15027"/>
    <w:rsid w:val="00C15029"/>
    <w:rsid w:val="00C1502E"/>
    <w:rsid w:val="00C15057"/>
    <w:rsid w:val="00C1507E"/>
    <w:rsid w:val="00C15090"/>
    <w:rsid w:val="00C150DC"/>
    <w:rsid w:val="00C1511C"/>
    <w:rsid w:val="00C1514F"/>
    <w:rsid w:val="00C1515A"/>
    <w:rsid w:val="00C1517D"/>
    <w:rsid w:val="00C1519A"/>
    <w:rsid w:val="00C15204"/>
    <w:rsid w:val="00C15225"/>
    <w:rsid w:val="00C15240"/>
    <w:rsid w:val="00C1525F"/>
    <w:rsid w:val="00C15287"/>
    <w:rsid w:val="00C15295"/>
    <w:rsid w:val="00C152B8"/>
    <w:rsid w:val="00C1531B"/>
    <w:rsid w:val="00C153AB"/>
    <w:rsid w:val="00C153E6"/>
    <w:rsid w:val="00C15401"/>
    <w:rsid w:val="00C1540D"/>
    <w:rsid w:val="00C15431"/>
    <w:rsid w:val="00C154E1"/>
    <w:rsid w:val="00C1554A"/>
    <w:rsid w:val="00C1555D"/>
    <w:rsid w:val="00C155AB"/>
    <w:rsid w:val="00C15612"/>
    <w:rsid w:val="00C1561B"/>
    <w:rsid w:val="00C15623"/>
    <w:rsid w:val="00C15640"/>
    <w:rsid w:val="00C1564B"/>
    <w:rsid w:val="00C15672"/>
    <w:rsid w:val="00C15689"/>
    <w:rsid w:val="00C15695"/>
    <w:rsid w:val="00C156E3"/>
    <w:rsid w:val="00C156F1"/>
    <w:rsid w:val="00C156F2"/>
    <w:rsid w:val="00C15700"/>
    <w:rsid w:val="00C15701"/>
    <w:rsid w:val="00C15745"/>
    <w:rsid w:val="00C1575C"/>
    <w:rsid w:val="00C1579C"/>
    <w:rsid w:val="00C157C6"/>
    <w:rsid w:val="00C157E7"/>
    <w:rsid w:val="00C157EA"/>
    <w:rsid w:val="00C1589E"/>
    <w:rsid w:val="00C158A0"/>
    <w:rsid w:val="00C1590F"/>
    <w:rsid w:val="00C15928"/>
    <w:rsid w:val="00C1592A"/>
    <w:rsid w:val="00C1599F"/>
    <w:rsid w:val="00C159D8"/>
    <w:rsid w:val="00C159FC"/>
    <w:rsid w:val="00C15A38"/>
    <w:rsid w:val="00C15A49"/>
    <w:rsid w:val="00C15A4D"/>
    <w:rsid w:val="00C15A67"/>
    <w:rsid w:val="00C15AB2"/>
    <w:rsid w:val="00C15ACB"/>
    <w:rsid w:val="00C15AD4"/>
    <w:rsid w:val="00C15B1D"/>
    <w:rsid w:val="00C15B2E"/>
    <w:rsid w:val="00C15B58"/>
    <w:rsid w:val="00C15B89"/>
    <w:rsid w:val="00C15B92"/>
    <w:rsid w:val="00C15BA7"/>
    <w:rsid w:val="00C15BCF"/>
    <w:rsid w:val="00C15BD2"/>
    <w:rsid w:val="00C15C61"/>
    <w:rsid w:val="00C15C8D"/>
    <w:rsid w:val="00C15C93"/>
    <w:rsid w:val="00C15D25"/>
    <w:rsid w:val="00C15D33"/>
    <w:rsid w:val="00C15D42"/>
    <w:rsid w:val="00C15D79"/>
    <w:rsid w:val="00C15DA7"/>
    <w:rsid w:val="00C15DAD"/>
    <w:rsid w:val="00C15DE2"/>
    <w:rsid w:val="00C15E25"/>
    <w:rsid w:val="00C15E31"/>
    <w:rsid w:val="00C15E40"/>
    <w:rsid w:val="00C15E5E"/>
    <w:rsid w:val="00C15E6B"/>
    <w:rsid w:val="00C15E8D"/>
    <w:rsid w:val="00C15EE2"/>
    <w:rsid w:val="00C15F00"/>
    <w:rsid w:val="00C15F14"/>
    <w:rsid w:val="00C15F34"/>
    <w:rsid w:val="00C15F5B"/>
    <w:rsid w:val="00C15F63"/>
    <w:rsid w:val="00C15F7F"/>
    <w:rsid w:val="00C15FA8"/>
    <w:rsid w:val="00C15FE8"/>
    <w:rsid w:val="00C1606A"/>
    <w:rsid w:val="00C16124"/>
    <w:rsid w:val="00C1616F"/>
    <w:rsid w:val="00C1619A"/>
    <w:rsid w:val="00C16274"/>
    <w:rsid w:val="00C16288"/>
    <w:rsid w:val="00C162AC"/>
    <w:rsid w:val="00C162BC"/>
    <w:rsid w:val="00C162F5"/>
    <w:rsid w:val="00C1630A"/>
    <w:rsid w:val="00C16333"/>
    <w:rsid w:val="00C16382"/>
    <w:rsid w:val="00C1638C"/>
    <w:rsid w:val="00C163A2"/>
    <w:rsid w:val="00C16418"/>
    <w:rsid w:val="00C1641A"/>
    <w:rsid w:val="00C1645F"/>
    <w:rsid w:val="00C16473"/>
    <w:rsid w:val="00C164AD"/>
    <w:rsid w:val="00C164D7"/>
    <w:rsid w:val="00C164E6"/>
    <w:rsid w:val="00C164FF"/>
    <w:rsid w:val="00C1650C"/>
    <w:rsid w:val="00C16550"/>
    <w:rsid w:val="00C16560"/>
    <w:rsid w:val="00C165AD"/>
    <w:rsid w:val="00C165B9"/>
    <w:rsid w:val="00C16604"/>
    <w:rsid w:val="00C1661A"/>
    <w:rsid w:val="00C16621"/>
    <w:rsid w:val="00C166B7"/>
    <w:rsid w:val="00C166BF"/>
    <w:rsid w:val="00C166E1"/>
    <w:rsid w:val="00C16721"/>
    <w:rsid w:val="00C167A1"/>
    <w:rsid w:val="00C167A5"/>
    <w:rsid w:val="00C167CF"/>
    <w:rsid w:val="00C167DA"/>
    <w:rsid w:val="00C167FB"/>
    <w:rsid w:val="00C1680F"/>
    <w:rsid w:val="00C16813"/>
    <w:rsid w:val="00C1681E"/>
    <w:rsid w:val="00C16824"/>
    <w:rsid w:val="00C16830"/>
    <w:rsid w:val="00C16852"/>
    <w:rsid w:val="00C1685B"/>
    <w:rsid w:val="00C1686A"/>
    <w:rsid w:val="00C16878"/>
    <w:rsid w:val="00C16879"/>
    <w:rsid w:val="00C168B5"/>
    <w:rsid w:val="00C168C0"/>
    <w:rsid w:val="00C168C7"/>
    <w:rsid w:val="00C168D0"/>
    <w:rsid w:val="00C168F9"/>
    <w:rsid w:val="00C16949"/>
    <w:rsid w:val="00C1694B"/>
    <w:rsid w:val="00C1695F"/>
    <w:rsid w:val="00C1697E"/>
    <w:rsid w:val="00C169AD"/>
    <w:rsid w:val="00C169C0"/>
    <w:rsid w:val="00C169E6"/>
    <w:rsid w:val="00C16A10"/>
    <w:rsid w:val="00C16A15"/>
    <w:rsid w:val="00C16A1E"/>
    <w:rsid w:val="00C16A26"/>
    <w:rsid w:val="00C16A4F"/>
    <w:rsid w:val="00C16A58"/>
    <w:rsid w:val="00C16A62"/>
    <w:rsid w:val="00C16A6F"/>
    <w:rsid w:val="00C16A99"/>
    <w:rsid w:val="00C16AA7"/>
    <w:rsid w:val="00C16B1A"/>
    <w:rsid w:val="00C16B1B"/>
    <w:rsid w:val="00C16B1D"/>
    <w:rsid w:val="00C16B36"/>
    <w:rsid w:val="00C16B70"/>
    <w:rsid w:val="00C16BA3"/>
    <w:rsid w:val="00C16BB6"/>
    <w:rsid w:val="00C16BC3"/>
    <w:rsid w:val="00C16BD4"/>
    <w:rsid w:val="00C16C00"/>
    <w:rsid w:val="00C16C30"/>
    <w:rsid w:val="00C16C3D"/>
    <w:rsid w:val="00C16C55"/>
    <w:rsid w:val="00C16C62"/>
    <w:rsid w:val="00C16C83"/>
    <w:rsid w:val="00C16CC2"/>
    <w:rsid w:val="00C16CF4"/>
    <w:rsid w:val="00C16D01"/>
    <w:rsid w:val="00C16D06"/>
    <w:rsid w:val="00C16DDE"/>
    <w:rsid w:val="00C16DFB"/>
    <w:rsid w:val="00C16E00"/>
    <w:rsid w:val="00C16E42"/>
    <w:rsid w:val="00C16E9C"/>
    <w:rsid w:val="00C16F02"/>
    <w:rsid w:val="00C16F25"/>
    <w:rsid w:val="00C16F39"/>
    <w:rsid w:val="00C16F65"/>
    <w:rsid w:val="00C16F83"/>
    <w:rsid w:val="00C16FE6"/>
    <w:rsid w:val="00C17020"/>
    <w:rsid w:val="00C1706F"/>
    <w:rsid w:val="00C17089"/>
    <w:rsid w:val="00C1708A"/>
    <w:rsid w:val="00C1708C"/>
    <w:rsid w:val="00C170BE"/>
    <w:rsid w:val="00C170D7"/>
    <w:rsid w:val="00C1712A"/>
    <w:rsid w:val="00C1713F"/>
    <w:rsid w:val="00C1714F"/>
    <w:rsid w:val="00C1718B"/>
    <w:rsid w:val="00C17211"/>
    <w:rsid w:val="00C17213"/>
    <w:rsid w:val="00C17267"/>
    <w:rsid w:val="00C1732F"/>
    <w:rsid w:val="00C17335"/>
    <w:rsid w:val="00C17371"/>
    <w:rsid w:val="00C1738C"/>
    <w:rsid w:val="00C17396"/>
    <w:rsid w:val="00C1740F"/>
    <w:rsid w:val="00C1743C"/>
    <w:rsid w:val="00C1746E"/>
    <w:rsid w:val="00C174C0"/>
    <w:rsid w:val="00C174D6"/>
    <w:rsid w:val="00C1751C"/>
    <w:rsid w:val="00C17530"/>
    <w:rsid w:val="00C1755C"/>
    <w:rsid w:val="00C175F5"/>
    <w:rsid w:val="00C17617"/>
    <w:rsid w:val="00C17627"/>
    <w:rsid w:val="00C17640"/>
    <w:rsid w:val="00C1765C"/>
    <w:rsid w:val="00C176AB"/>
    <w:rsid w:val="00C176BB"/>
    <w:rsid w:val="00C1776E"/>
    <w:rsid w:val="00C17784"/>
    <w:rsid w:val="00C177AE"/>
    <w:rsid w:val="00C177BF"/>
    <w:rsid w:val="00C177D3"/>
    <w:rsid w:val="00C1789A"/>
    <w:rsid w:val="00C178A4"/>
    <w:rsid w:val="00C178E2"/>
    <w:rsid w:val="00C178EA"/>
    <w:rsid w:val="00C17934"/>
    <w:rsid w:val="00C179DD"/>
    <w:rsid w:val="00C179EE"/>
    <w:rsid w:val="00C17A11"/>
    <w:rsid w:val="00C17A13"/>
    <w:rsid w:val="00C17A47"/>
    <w:rsid w:val="00C17A6D"/>
    <w:rsid w:val="00C17ACA"/>
    <w:rsid w:val="00C17AD6"/>
    <w:rsid w:val="00C17AEE"/>
    <w:rsid w:val="00C17B3B"/>
    <w:rsid w:val="00C17B3D"/>
    <w:rsid w:val="00C17B6A"/>
    <w:rsid w:val="00C17B79"/>
    <w:rsid w:val="00C17B8C"/>
    <w:rsid w:val="00C17BA5"/>
    <w:rsid w:val="00C17BAC"/>
    <w:rsid w:val="00C17BC7"/>
    <w:rsid w:val="00C17BE9"/>
    <w:rsid w:val="00C17C1A"/>
    <w:rsid w:val="00C17C2A"/>
    <w:rsid w:val="00C17C33"/>
    <w:rsid w:val="00C17C7A"/>
    <w:rsid w:val="00C17C8C"/>
    <w:rsid w:val="00C17CA0"/>
    <w:rsid w:val="00C17CDC"/>
    <w:rsid w:val="00C17CE6"/>
    <w:rsid w:val="00C17CED"/>
    <w:rsid w:val="00C17DD2"/>
    <w:rsid w:val="00C17DD5"/>
    <w:rsid w:val="00C17EA2"/>
    <w:rsid w:val="00C17EBF"/>
    <w:rsid w:val="00C17F36"/>
    <w:rsid w:val="00C17F38"/>
    <w:rsid w:val="00C17F66"/>
    <w:rsid w:val="00C17F6B"/>
    <w:rsid w:val="00C17F7D"/>
    <w:rsid w:val="00C17FB3"/>
    <w:rsid w:val="00C17FC1"/>
    <w:rsid w:val="00C2007C"/>
    <w:rsid w:val="00C20099"/>
    <w:rsid w:val="00C200BF"/>
    <w:rsid w:val="00C20100"/>
    <w:rsid w:val="00C20169"/>
    <w:rsid w:val="00C201F6"/>
    <w:rsid w:val="00C20238"/>
    <w:rsid w:val="00C20248"/>
    <w:rsid w:val="00C20281"/>
    <w:rsid w:val="00C2029F"/>
    <w:rsid w:val="00C202BA"/>
    <w:rsid w:val="00C202CD"/>
    <w:rsid w:val="00C2036C"/>
    <w:rsid w:val="00C20374"/>
    <w:rsid w:val="00C20376"/>
    <w:rsid w:val="00C2037C"/>
    <w:rsid w:val="00C20387"/>
    <w:rsid w:val="00C2044A"/>
    <w:rsid w:val="00C20452"/>
    <w:rsid w:val="00C20457"/>
    <w:rsid w:val="00C204C5"/>
    <w:rsid w:val="00C204DB"/>
    <w:rsid w:val="00C20524"/>
    <w:rsid w:val="00C2056E"/>
    <w:rsid w:val="00C20587"/>
    <w:rsid w:val="00C2059B"/>
    <w:rsid w:val="00C205BA"/>
    <w:rsid w:val="00C205BE"/>
    <w:rsid w:val="00C205F0"/>
    <w:rsid w:val="00C20602"/>
    <w:rsid w:val="00C20645"/>
    <w:rsid w:val="00C20683"/>
    <w:rsid w:val="00C20702"/>
    <w:rsid w:val="00C20737"/>
    <w:rsid w:val="00C20747"/>
    <w:rsid w:val="00C20799"/>
    <w:rsid w:val="00C207F3"/>
    <w:rsid w:val="00C20813"/>
    <w:rsid w:val="00C2083F"/>
    <w:rsid w:val="00C20853"/>
    <w:rsid w:val="00C2086F"/>
    <w:rsid w:val="00C20887"/>
    <w:rsid w:val="00C2088D"/>
    <w:rsid w:val="00C2089E"/>
    <w:rsid w:val="00C208A9"/>
    <w:rsid w:val="00C208AF"/>
    <w:rsid w:val="00C208E7"/>
    <w:rsid w:val="00C20904"/>
    <w:rsid w:val="00C20919"/>
    <w:rsid w:val="00C2091E"/>
    <w:rsid w:val="00C209B8"/>
    <w:rsid w:val="00C209CF"/>
    <w:rsid w:val="00C209DD"/>
    <w:rsid w:val="00C20A12"/>
    <w:rsid w:val="00C20A23"/>
    <w:rsid w:val="00C20A4D"/>
    <w:rsid w:val="00C20A6B"/>
    <w:rsid w:val="00C20AA1"/>
    <w:rsid w:val="00C20AAF"/>
    <w:rsid w:val="00C20AB6"/>
    <w:rsid w:val="00C20B49"/>
    <w:rsid w:val="00C20B4B"/>
    <w:rsid w:val="00C20B56"/>
    <w:rsid w:val="00C20BC8"/>
    <w:rsid w:val="00C20C40"/>
    <w:rsid w:val="00C20C4A"/>
    <w:rsid w:val="00C20C4E"/>
    <w:rsid w:val="00C20C5F"/>
    <w:rsid w:val="00C20C6C"/>
    <w:rsid w:val="00C20C89"/>
    <w:rsid w:val="00C20D24"/>
    <w:rsid w:val="00C20D3D"/>
    <w:rsid w:val="00C20D72"/>
    <w:rsid w:val="00C20DE6"/>
    <w:rsid w:val="00C20DFD"/>
    <w:rsid w:val="00C20E3E"/>
    <w:rsid w:val="00C20E6C"/>
    <w:rsid w:val="00C20E74"/>
    <w:rsid w:val="00C20E87"/>
    <w:rsid w:val="00C20EF0"/>
    <w:rsid w:val="00C20F2C"/>
    <w:rsid w:val="00C20F89"/>
    <w:rsid w:val="00C20FCB"/>
    <w:rsid w:val="00C2100C"/>
    <w:rsid w:val="00C21021"/>
    <w:rsid w:val="00C2104D"/>
    <w:rsid w:val="00C21054"/>
    <w:rsid w:val="00C2105D"/>
    <w:rsid w:val="00C2106C"/>
    <w:rsid w:val="00C21084"/>
    <w:rsid w:val="00C210B5"/>
    <w:rsid w:val="00C210BB"/>
    <w:rsid w:val="00C210CA"/>
    <w:rsid w:val="00C210DB"/>
    <w:rsid w:val="00C210ED"/>
    <w:rsid w:val="00C210F5"/>
    <w:rsid w:val="00C21102"/>
    <w:rsid w:val="00C21138"/>
    <w:rsid w:val="00C2113A"/>
    <w:rsid w:val="00C2117F"/>
    <w:rsid w:val="00C21181"/>
    <w:rsid w:val="00C211E1"/>
    <w:rsid w:val="00C211E9"/>
    <w:rsid w:val="00C211F7"/>
    <w:rsid w:val="00C211FF"/>
    <w:rsid w:val="00C21204"/>
    <w:rsid w:val="00C2125E"/>
    <w:rsid w:val="00C21261"/>
    <w:rsid w:val="00C212A6"/>
    <w:rsid w:val="00C212B3"/>
    <w:rsid w:val="00C212B9"/>
    <w:rsid w:val="00C212BA"/>
    <w:rsid w:val="00C212BB"/>
    <w:rsid w:val="00C212C0"/>
    <w:rsid w:val="00C21332"/>
    <w:rsid w:val="00C2138D"/>
    <w:rsid w:val="00C21398"/>
    <w:rsid w:val="00C213AA"/>
    <w:rsid w:val="00C213C1"/>
    <w:rsid w:val="00C21436"/>
    <w:rsid w:val="00C2143E"/>
    <w:rsid w:val="00C214F5"/>
    <w:rsid w:val="00C214FE"/>
    <w:rsid w:val="00C21517"/>
    <w:rsid w:val="00C2154B"/>
    <w:rsid w:val="00C215FA"/>
    <w:rsid w:val="00C21602"/>
    <w:rsid w:val="00C21653"/>
    <w:rsid w:val="00C21673"/>
    <w:rsid w:val="00C216C1"/>
    <w:rsid w:val="00C216E0"/>
    <w:rsid w:val="00C21706"/>
    <w:rsid w:val="00C21728"/>
    <w:rsid w:val="00C21755"/>
    <w:rsid w:val="00C2175A"/>
    <w:rsid w:val="00C21762"/>
    <w:rsid w:val="00C2176B"/>
    <w:rsid w:val="00C217A3"/>
    <w:rsid w:val="00C217E1"/>
    <w:rsid w:val="00C217E6"/>
    <w:rsid w:val="00C217FB"/>
    <w:rsid w:val="00C21803"/>
    <w:rsid w:val="00C2182C"/>
    <w:rsid w:val="00C2184D"/>
    <w:rsid w:val="00C2187E"/>
    <w:rsid w:val="00C21882"/>
    <w:rsid w:val="00C218B2"/>
    <w:rsid w:val="00C218C6"/>
    <w:rsid w:val="00C218DE"/>
    <w:rsid w:val="00C2191A"/>
    <w:rsid w:val="00C21921"/>
    <w:rsid w:val="00C21927"/>
    <w:rsid w:val="00C2195A"/>
    <w:rsid w:val="00C21964"/>
    <w:rsid w:val="00C219AC"/>
    <w:rsid w:val="00C21A20"/>
    <w:rsid w:val="00C21A3B"/>
    <w:rsid w:val="00C21A45"/>
    <w:rsid w:val="00C21A70"/>
    <w:rsid w:val="00C21AC4"/>
    <w:rsid w:val="00C21AD3"/>
    <w:rsid w:val="00C21AEE"/>
    <w:rsid w:val="00C21B23"/>
    <w:rsid w:val="00C21B4F"/>
    <w:rsid w:val="00C21B7F"/>
    <w:rsid w:val="00C21BE4"/>
    <w:rsid w:val="00C21BF2"/>
    <w:rsid w:val="00C21C44"/>
    <w:rsid w:val="00C21C63"/>
    <w:rsid w:val="00C21C79"/>
    <w:rsid w:val="00C21CC2"/>
    <w:rsid w:val="00C21CC8"/>
    <w:rsid w:val="00C21D27"/>
    <w:rsid w:val="00C21D45"/>
    <w:rsid w:val="00C21D53"/>
    <w:rsid w:val="00C21D62"/>
    <w:rsid w:val="00C21D72"/>
    <w:rsid w:val="00C21D89"/>
    <w:rsid w:val="00C21D90"/>
    <w:rsid w:val="00C21D93"/>
    <w:rsid w:val="00C21D9A"/>
    <w:rsid w:val="00C21DDC"/>
    <w:rsid w:val="00C21E17"/>
    <w:rsid w:val="00C21E23"/>
    <w:rsid w:val="00C21E73"/>
    <w:rsid w:val="00C21EA9"/>
    <w:rsid w:val="00C21EEE"/>
    <w:rsid w:val="00C21EFB"/>
    <w:rsid w:val="00C21F15"/>
    <w:rsid w:val="00C21F35"/>
    <w:rsid w:val="00C21F60"/>
    <w:rsid w:val="00C21FFF"/>
    <w:rsid w:val="00C22054"/>
    <w:rsid w:val="00C22096"/>
    <w:rsid w:val="00C220BD"/>
    <w:rsid w:val="00C220C1"/>
    <w:rsid w:val="00C22134"/>
    <w:rsid w:val="00C2213C"/>
    <w:rsid w:val="00C2215A"/>
    <w:rsid w:val="00C2216B"/>
    <w:rsid w:val="00C2217D"/>
    <w:rsid w:val="00C221E3"/>
    <w:rsid w:val="00C221EE"/>
    <w:rsid w:val="00C221F1"/>
    <w:rsid w:val="00C222B2"/>
    <w:rsid w:val="00C222D1"/>
    <w:rsid w:val="00C22310"/>
    <w:rsid w:val="00C223B2"/>
    <w:rsid w:val="00C223E0"/>
    <w:rsid w:val="00C22405"/>
    <w:rsid w:val="00C2240D"/>
    <w:rsid w:val="00C2241D"/>
    <w:rsid w:val="00C2249B"/>
    <w:rsid w:val="00C224B6"/>
    <w:rsid w:val="00C224D4"/>
    <w:rsid w:val="00C22502"/>
    <w:rsid w:val="00C22507"/>
    <w:rsid w:val="00C2250B"/>
    <w:rsid w:val="00C22547"/>
    <w:rsid w:val="00C2255E"/>
    <w:rsid w:val="00C22570"/>
    <w:rsid w:val="00C225CC"/>
    <w:rsid w:val="00C225D1"/>
    <w:rsid w:val="00C2264A"/>
    <w:rsid w:val="00C2264B"/>
    <w:rsid w:val="00C2266E"/>
    <w:rsid w:val="00C22670"/>
    <w:rsid w:val="00C2269F"/>
    <w:rsid w:val="00C226C7"/>
    <w:rsid w:val="00C226EC"/>
    <w:rsid w:val="00C2275C"/>
    <w:rsid w:val="00C22793"/>
    <w:rsid w:val="00C227F0"/>
    <w:rsid w:val="00C2282E"/>
    <w:rsid w:val="00C22838"/>
    <w:rsid w:val="00C2286E"/>
    <w:rsid w:val="00C22870"/>
    <w:rsid w:val="00C2287A"/>
    <w:rsid w:val="00C228A0"/>
    <w:rsid w:val="00C228A8"/>
    <w:rsid w:val="00C228FC"/>
    <w:rsid w:val="00C22901"/>
    <w:rsid w:val="00C22905"/>
    <w:rsid w:val="00C2294B"/>
    <w:rsid w:val="00C2296D"/>
    <w:rsid w:val="00C22977"/>
    <w:rsid w:val="00C2299A"/>
    <w:rsid w:val="00C229EA"/>
    <w:rsid w:val="00C229F8"/>
    <w:rsid w:val="00C22A05"/>
    <w:rsid w:val="00C22A0B"/>
    <w:rsid w:val="00C22A19"/>
    <w:rsid w:val="00C22A1B"/>
    <w:rsid w:val="00C22A20"/>
    <w:rsid w:val="00C22A3F"/>
    <w:rsid w:val="00C22A49"/>
    <w:rsid w:val="00C22A74"/>
    <w:rsid w:val="00C22AA4"/>
    <w:rsid w:val="00C22AEA"/>
    <w:rsid w:val="00C22B46"/>
    <w:rsid w:val="00C22B7E"/>
    <w:rsid w:val="00C22BA5"/>
    <w:rsid w:val="00C22BBE"/>
    <w:rsid w:val="00C22BDB"/>
    <w:rsid w:val="00C22BDE"/>
    <w:rsid w:val="00C22BE7"/>
    <w:rsid w:val="00C22BFF"/>
    <w:rsid w:val="00C22C00"/>
    <w:rsid w:val="00C22C63"/>
    <w:rsid w:val="00C22C68"/>
    <w:rsid w:val="00C22C8B"/>
    <w:rsid w:val="00C22CDE"/>
    <w:rsid w:val="00C22CF8"/>
    <w:rsid w:val="00C22D07"/>
    <w:rsid w:val="00C22D43"/>
    <w:rsid w:val="00C22D53"/>
    <w:rsid w:val="00C22D77"/>
    <w:rsid w:val="00C22E1E"/>
    <w:rsid w:val="00C22F3D"/>
    <w:rsid w:val="00C22F56"/>
    <w:rsid w:val="00C22F65"/>
    <w:rsid w:val="00C23017"/>
    <w:rsid w:val="00C2301F"/>
    <w:rsid w:val="00C23027"/>
    <w:rsid w:val="00C23045"/>
    <w:rsid w:val="00C23103"/>
    <w:rsid w:val="00C2311B"/>
    <w:rsid w:val="00C23122"/>
    <w:rsid w:val="00C23133"/>
    <w:rsid w:val="00C23139"/>
    <w:rsid w:val="00C23174"/>
    <w:rsid w:val="00C23176"/>
    <w:rsid w:val="00C231CA"/>
    <w:rsid w:val="00C231FE"/>
    <w:rsid w:val="00C23221"/>
    <w:rsid w:val="00C2322E"/>
    <w:rsid w:val="00C2323B"/>
    <w:rsid w:val="00C232B6"/>
    <w:rsid w:val="00C232FB"/>
    <w:rsid w:val="00C23322"/>
    <w:rsid w:val="00C23324"/>
    <w:rsid w:val="00C23364"/>
    <w:rsid w:val="00C23368"/>
    <w:rsid w:val="00C2339E"/>
    <w:rsid w:val="00C233B2"/>
    <w:rsid w:val="00C233CE"/>
    <w:rsid w:val="00C23404"/>
    <w:rsid w:val="00C23421"/>
    <w:rsid w:val="00C23435"/>
    <w:rsid w:val="00C23442"/>
    <w:rsid w:val="00C2347E"/>
    <w:rsid w:val="00C234CD"/>
    <w:rsid w:val="00C234D5"/>
    <w:rsid w:val="00C23504"/>
    <w:rsid w:val="00C2351D"/>
    <w:rsid w:val="00C235D5"/>
    <w:rsid w:val="00C23607"/>
    <w:rsid w:val="00C2362B"/>
    <w:rsid w:val="00C23642"/>
    <w:rsid w:val="00C236A2"/>
    <w:rsid w:val="00C2370D"/>
    <w:rsid w:val="00C23743"/>
    <w:rsid w:val="00C23766"/>
    <w:rsid w:val="00C23767"/>
    <w:rsid w:val="00C2376E"/>
    <w:rsid w:val="00C237F0"/>
    <w:rsid w:val="00C23819"/>
    <w:rsid w:val="00C2386D"/>
    <w:rsid w:val="00C2387C"/>
    <w:rsid w:val="00C238C6"/>
    <w:rsid w:val="00C23921"/>
    <w:rsid w:val="00C23928"/>
    <w:rsid w:val="00C23941"/>
    <w:rsid w:val="00C2396F"/>
    <w:rsid w:val="00C239A6"/>
    <w:rsid w:val="00C239CA"/>
    <w:rsid w:val="00C239E5"/>
    <w:rsid w:val="00C239EE"/>
    <w:rsid w:val="00C23A28"/>
    <w:rsid w:val="00C23A6E"/>
    <w:rsid w:val="00C23AB4"/>
    <w:rsid w:val="00C23B0B"/>
    <w:rsid w:val="00C23B13"/>
    <w:rsid w:val="00C23B40"/>
    <w:rsid w:val="00C23B66"/>
    <w:rsid w:val="00C23B8D"/>
    <w:rsid w:val="00C23B93"/>
    <w:rsid w:val="00C23B99"/>
    <w:rsid w:val="00C23BA4"/>
    <w:rsid w:val="00C23BC6"/>
    <w:rsid w:val="00C23C3C"/>
    <w:rsid w:val="00C23C43"/>
    <w:rsid w:val="00C23C69"/>
    <w:rsid w:val="00C23C78"/>
    <w:rsid w:val="00C23C89"/>
    <w:rsid w:val="00C23CBE"/>
    <w:rsid w:val="00C23CD0"/>
    <w:rsid w:val="00C23CF2"/>
    <w:rsid w:val="00C23CF4"/>
    <w:rsid w:val="00C23D64"/>
    <w:rsid w:val="00C23D71"/>
    <w:rsid w:val="00C23D90"/>
    <w:rsid w:val="00C23DA7"/>
    <w:rsid w:val="00C23DB6"/>
    <w:rsid w:val="00C23DE7"/>
    <w:rsid w:val="00C23E93"/>
    <w:rsid w:val="00C23F22"/>
    <w:rsid w:val="00C23F47"/>
    <w:rsid w:val="00C23FBB"/>
    <w:rsid w:val="00C23FC0"/>
    <w:rsid w:val="00C23FCD"/>
    <w:rsid w:val="00C23FF9"/>
    <w:rsid w:val="00C2404D"/>
    <w:rsid w:val="00C2407D"/>
    <w:rsid w:val="00C240A3"/>
    <w:rsid w:val="00C240DD"/>
    <w:rsid w:val="00C2410A"/>
    <w:rsid w:val="00C24184"/>
    <w:rsid w:val="00C241C5"/>
    <w:rsid w:val="00C241CE"/>
    <w:rsid w:val="00C241E0"/>
    <w:rsid w:val="00C241ED"/>
    <w:rsid w:val="00C24242"/>
    <w:rsid w:val="00C2424B"/>
    <w:rsid w:val="00C2424F"/>
    <w:rsid w:val="00C242BC"/>
    <w:rsid w:val="00C2432E"/>
    <w:rsid w:val="00C24331"/>
    <w:rsid w:val="00C24352"/>
    <w:rsid w:val="00C24358"/>
    <w:rsid w:val="00C24381"/>
    <w:rsid w:val="00C243D6"/>
    <w:rsid w:val="00C243DB"/>
    <w:rsid w:val="00C24412"/>
    <w:rsid w:val="00C2442A"/>
    <w:rsid w:val="00C24430"/>
    <w:rsid w:val="00C24451"/>
    <w:rsid w:val="00C24463"/>
    <w:rsid w:val="00C2446B"/>
    <w:rsid w:val="00C24522"/>
    <w:rsid w:val="00C2454A"/>
    <w:rsid w:val="00C24595"/>
    <w:rsid w:val="00C2466D"/>
    <w:rsid w:val="00C24673"/>
    <w:rsid w:val="00C24680"/>
    <w:rsid w:val="00C24706"/>
    <w:rsid w:val="00C2474D"/>
    <w:rsid w:val="00C24753"/>
    <w:rsid w:val="00C24780"/>
    <w:rsid w:val="00C24781"/>
    <w:rsid w:val="00C247E6"/>
    <w:rsid w:val="00C247E8"/>
    <w:rsid w:val="00C24801"/>
    <w:rsid w:val="00C24819"/>
    <w:rsid w:val="00C24821"/>
    <w:rsid w:val="00C2483F"/>
    <w:rsid w:val="00C248A8"/>
    <w:rsid w:val="00C248FA"/>
    <w:rsid w:val="00C24913"/>
    <w:rsid w:val="00C24978"/>
    <w:rsid w:val="00C24997"/>
    <w:rsid w:val="00C249F5"/>
    <w:rsid w:val="00C24A03"/>
    <w:rsid w:val="00C24A0A"/>
    <w:rsid w:val="00C24A1B"/>
    <w:rsid w:val="00C24A33"/>
    <w:rsid w:val="00C24A5A"/>
    <w:rsid w:val="00C24A5C"/>
    <w:rsid w:val="00C24A8B"/>
    <w:rsid w:val="00C24AB3"/>
    <w:rsid w:val="00C24AFC"/>
    <w:rsid w:val="00C24B07"/>
    <w:rsid w:val="00C24B1F"/>
    <w:rsid w:val="00C24B25"/>
    <w:rsid w:val="00C24BAF"/>
    <w:rsid w:val="00C24BD6"/>
    <w:rsid w:val="00C24C00"/>
    <w:rsid w:val="00C24C38"/>
    <w:rsid w:val="00C24C77"/>
    <w:rsid w:val="00C24CA3"/>
    <w:rsid w:val="00C24CDA"/>
    <w:rsid w:val="00C24D13"/>
    <w:rsid w:val="00C24D6D"/>
    <w:rsid w:val="00C24DA2"/>
    <w:rsid w:val="00C24DDB"/>
    <w:rsid w:val="00C24DE3"/>
    <w:rsid w:val="00C24DFA"/>
    <w:rsid w:val="00C24E09"/>
    <w:rsid w:val="00C24E48"/>
    <w:rsid w:val="00C24E5A"/>
    <w:rsid w:val="00C24E66"/>
    <w:rsid w:val="00C24E93"/>
    <w:rsid w:val="00C24EA9"/>
    <w:rsid w:val="00C24EAC"/>
    <w:rsid w:val="00C24EE0"/>
    <w:rsid w:val="00C24EFC"/>
    <w:rsid w:val="00C24F52"/>
    <w:rsid w:val="00C24F5B"/>
    <w:rsid w:val="00C24FC4"/>
    <w:rsid w:val="00C24FDC"/>
    <w:rsid w:val="00C24FF7"/>
    <w:rsid w:val="00C25016"/>
    <w:rsid w:val="00C25020"/>
    <w:rsid w:val="00C25051"/>
    <w:rsid w:val="00C2505C"/>
    <w:rsid w:val="00C25085"/>
    <w:rsid w:val="00C250BC"/>
    <w:rsid w:val="00C250F6"/>
    <w:rsid w:val="00C25124"/>
    <w:rsid w:val="00C251AB"/>
    <w:rsid w:val="00C251D4"/>
    <w:rsid w:val="00C251D6"/>
    <w:rsid w:val="00C251EB"/>
    <w:rsid w:val="00C251F8"/>
    <w:rsid w:val="00C251FD"/>
    <w:rsid w:val="00C2521C"/>
    <w:rsid w:val="00C25286"/>
    <w:rsid w:val="00C25299"/>
    <w:rsid w:val="00C252BF"/>
    <w:rsid w:val="00C252C3"/>
    <w:rsid w:val="00C2530E"/>
    <w:rsid w:val="00C25313"/>
    <w:rsid w:val="00C2532D"/>
    <w:rsid w:val="00C25363"/>
    <w:rsid w:val="00C2538E"/>
    <w:rsid w:val="00C2539B"/>
    <w:rsid w:val="00C253B4"/>
    <w:rsid w:val="00C253BB"/>
    <w:rsid w:val="00C253D1"/>
    <w:rsid w:val="00C25447"/>
    <w:rsid w:val="00C2544C"/>
    <w:rsid w:val="00C25460"/>
    <w:rsid w:val="00C2549C"/>
    <w:rsid w:val="00C254E4"/>
    <w:rsid w:val="00C254EC"/>
    <w:rsid w:val="00C25509"/>
    <w:rsid w:val="00C2551B"/>
    <w:rsid w:val="00C25544"/>
    <w:rsid w:val="00C2557A"/>
    <w:rsid w:val="00C2559E"/>
    <w:rsid w:val="00C25612"/>
    <w:rsid w:val="00C25613"/>
    <w:rsid w:val="00C25624"/>
    <w:rsid w:val="00C256B7"/>
    <w:rsid w:val="00C256E4"/>
    <w:rsid w:val="00C256FA"/>
    <w:rsid w:val="00C2572D"/>
    <w:rsid w:val="00C25763"/>
    <w:rsid w:val="00C25766"/>
    <w:rsid w:val="00C257AA"/>
    <w:rsid w:val="00C257D4"/>
    <w:rsid w:val="00C257DA"/>
    <w:rsid w:val="00C2588B"/>
    <w:rsid w:val="00C25895"/>
    <w:rsid w:val="00C258DC"/>
    <w:rsid w:val="00C258E0"/>
    <w:rsid w:val="00C25971"/>
    <w:rsid w:val="00C259E0"/>
    <w:rsid w:val="00C259E2"/>
    <w:rsid w:val="00C25A05"/>
    <w:rsid w:val="00C25A23"/>
    <w:rsid w:val="00C25A2A"/>
    <w:rsid w:val="00C25A4D"/>
    <w:rsid w:val="00C25AFB"/>
    <w:rsid w:val="00C25AFE"/>
    <w:rsid w:val="00C25B1A"/>
    <w:rsid w:val="00C25B49"/>
    <w:rsid w:val="00C25B70"/>
    <w:rsid w:val="00C25B75"/>
    <w:rsid w:val="00C25B7B"/>
    <w:rsid w:val="00C25B8A"/>
    <w:rsid w:val="00C25B95"/>
    <w:rsid w:val="00C25BA3"/>
    <w:rsid w:val="00C25BDA"/>
    <w:rsid w:val="00C25C21"/>
    <w:rsid w:val="00C25C54"/>
    <w:rsid w:val="00C25C8C"/>
    <w:rsid w:val="00C25CF6"/>
    <w:rsid w:val="00C25D21"/>
    <w:rsid w:val="00C25D31"/>
    <w:rsid w:val="00C25D3A"/>
    <w:rsid w:val="00C25E41"/>
    <w:rsid w:val="00C25E55"/>
    <w:rsid w:val="00C25E92"/>
    <w:rsid w:val="00C25EBC"/>
    <w:rsid w:val="00C25EFD"/>
    <w:rsid w:val="00C25F01"/>
    <w:rsid w:val="00C25F11"/>
    <w:rsid w:val="00C25F21"/>
    <w:rsid w:val="00C25F6E"/>
    <w:rsid w:val="00C25FA3"/>
    <w:rsid w:val="00C25FA6"/>
    <w:rsid w:val="00C25FBD"/>
    <w:rsid w:val="00C2600A"/>
    <w:rsid w:val="00C26015"/>
    <w:rsid w:val="00C2602C"/>
    <w:rsid w:val="00C2602E"/>
    <w:rsid w:val="00C2604F"/>
    <w:rsid w:val="00C26069"/>
    <w:rsid w:val="00C26081"/>
    <w:rsid w:val="00C26082"/>
    <w:rsid w:val="00C26088"/>
    <w:rsid w:val="00C2608D"/>
    <w:rsid w:val="00C260B1"/>
    <w:rsid w:val="00C260CF"/>
    <w:rsid w:val="00C2611F"/>
    <w:rsid w:val="00C2617F"/>
    <w:rsid w:val="00C2619A"/>
    <w:rsid w:val="00C261AA"/>
    <w:rsid w:val="00C261B4"/>
    <w:rsid w:val="00C261EE"/>
    <w:rsid w:val="00C2622D"/>
    <w:rsid w:val="00C2623B"/>
    <w:rsid w:val="00C2625F"/>
    <w:rsid w:val="00C2626F"/>
    <w:rsid w:val="00C26281"/>
    <w:rsid w:val="00C262AD"/>
    <w:rsid w:val="00C262C3"/>
    <w:rsid w:val="00C262C7"/>
    <w:rsid w:val="00C26303"/>
    <w:rsid w:val="00C26314"/>
    <w:rsid w:val="00C26317"/>
    <w:rsid w:val="00C2631C"/>
    <w:rsid w:val="00C26361"/>
    <w:rsid w:val="00C26378"/>
    <w:rsid w:val="00C263C2"/>
    <w:rsid w:val="00C26438"/>
    <w:rsid w:val="00C26467"/>
    <w:rsid w:val="00C264E5"/>
    <w:rsid w:val="00C26518"/>
    <w:rsid w:val="00C2652A"/>
    <w:rsid w:val="00C26549"/>
    <w:rsid w:val="00C265B8"/>
    <w:rsid w:val="00C26618"/>
    <w:rsid w:val="00C2661F"/>
    <w:rsid w:val="00C26651"/>
    <w:rsid w:val="00C26672"/>
    <w:rsid w:val="00C26676"/>
    <w:rsid w:val="00C26684"/>
    <w:rsid w:val="00C266A7"/>
    <w:rsid w:val="00C266A9"/>
    <w:rsid w:val="00C26746"/>
    <w:rsid w:val="00C2675F"/>
    <w:rsid w:val="00C2676F"/>
    <w:rsid w:val="00C26794"/>
    <w:rsid w:val="00C267A3"/>
    <w:rsid w:val="00C267DD"/>
    <w:rsid w:val="00C267F4"/>
    <w:rsid w:val="00C2687E"/>
    <w:rsid w:val="00C26895"/>
    <w:rsid w:val="00C268A4"/>
    <w:rsid w:val="00C268E0"/>
    <w:rsid w:val="00C268E7"/>
    <w:rsid w:val="00C268FB"/>
    <w:rsid w:val="00C26908"/>
    <w:rsid w:val="00C26913"/>
    <w:rsid w:val="00C2692F"/>
    <w:rsid w:val="00C2694A"/>
    <w:rsid w:val="00C2696B"/>
    <w:rsid w:val="00C26980"/>
    <w:rsid w:val="00C26983"/>
    <w:rsid w:val="00C269DD"/>
    <w:rsid w:val="00C269E9"/>
    <w:rsid w:val="00C26ABC"/>
    <w:rsid w:val="00C26ABE"/>
    <w:rsid w:val="00C26B0F"/>
    <w:rsid w:val="00C26B1B"/>
    <w:rsid w:val="00C26B5E"/>
    <w:rsid w:val="00C26B60"/>
    <w:rsid w:val="00C26B79"/>
    <w:rsid w:val="00C26B7C"/>
    <w:rsid w:val="00C26B8F"/>
    <w:rsid w:val="00C26C1E"/>
    <w:rsid w:val="00C26C43"/>
    <w:rsid w:val="00C26C91"/>
    <w:rsid w:val="00C26CAB"/>
    <w:rsid w:val="00C26CE4"/>
    <w:rsid w:val="00C26CFF"/>
    <w:rsid w:val="00C26D16"/>
    <w:rsid w:val="00C26DCA"/>
    <w:rsid w:val="00C26E1B"/>
    <w:rsid w:val="00C26E21"/>
    <w:rsid w:val="00C26E25"/>
    <w:rsid w:val="00C26E35"/>
    <w:rsid w:val="00C26E88"/>
    <w:rsid w:val="00C26EE9"/>
    <w:rsid w:val="00C26EEA"/>
    <w:rsid w:val="00C26EFE"/>
    <w:rsid w:val="00C26F33"/>
    <w:rsid w:val="00C26F5B"/>
    <w:rsid w:val="00C26F85"/>
    <w:rsid w:val="00C26FA3"/>
    <w:rsid w:val="00C26FAE"/>
    <w:rsid w:val="00C2707F"/>
    <w:rsid w:val="00C27088"/>
    <w:rsid w:val="00C27098"/>
    <w:rsid w:val="00C270B0"/>
    <w:rsid w:val="00C270C2"/>
    <w:rsid w:val="00C270D3"/>
    <w:rsid w:val="00C2710E"/>
    <w:rsid w:val="00C271D9"/>
    <w:rsid w:val="00C271EB"/>
    <w:rsid w:val="00C27204"/>
    <w:rsid w:val="00C27254"/>
    <w:rsid w:val="00C2725F"/>
    <w:rsid w:val="00C27271"/>
    <w:rsid w:val="00C27273"/>
    <w:rsid w:val="00C27283"/>
    <w:rsid w:val="00C27288"/>
    <w:rsid w:val="00C27306"/>
    <w:rsid w:val="00C27314"/>
    <w:rsid w:val="00C27315"/>
    <w:rsid w:val="00C273CB"/>
    <w:rsid w:val="00C273D1"/>
    <w:rsid w:val="00C273DE"/>
    <w:rsid w:val="00C273E5"/>
    <w:rsid w:val="00C2740E"/>
    <w:rsid w:val="00C27433"/>
    <w:rsid w:val="00C27461"/>
    <w:rsid w:val="00C27471"/>
    <w:rsid w:val="00C274A9"/>
    <w:rsid w:val="00C274F0"/>
    <w:rsid w:val="00C2759C"/>
    <w:rsid w:val="00C275AD"/>
    <w:rsid w:val="00C27629"/>
    <w:rsid w:val="00C2765B"/>
    <w:rsid w:val="00C27660"/>
    <w:rsid w:val="00C2766A"/>
    <w:rsid w:val="00C276A3"/>
    <w:rsid w:val="00C276E4"/>
    <w:rsid w:val="00C276FA"/>
    <w:rsid w:val="00C27742"/>
    <w:rsid w:val="00C2775F"/>
    <w:rsid w:val="00C2777C"/>
    <w:rsid w:val="00C277AB"/>
    <w:rsid w:val="00C27822"/>
    <w:rsid w:val="00C2782C"/>
    <w:rsid w:val="00C2783E"/>
    <w:rsid w:val="00C27845"/>
    <w:rsid w:val="00C27853"/>
    <w:rsid w:val="00C27863"/>
    <w:rsid w:val="00C278D0"/>
    <w:rsid w:val="00C278DB"/>
    <w:rsid w:val="00C27901"/>
    <w:rsid w:val="00C27920"/>
    <w:rsid w:val="00C27926"/>
    <w:rsid w:val="00C27953"/>
    <w:rsid w:val="00C27979"/>
    <w:rsid w:val="00C27980"/>
    <w:rsid w:val="00C279C3"/>
    <w:rsid w:val="00C279CB"/>
    <w:rsid w:val="00C27A3E"/>
    <w:rsid w:val="00C27A5E"/>
    <w:rsid w:val="00C27AB8"/>
    <w:rsid w:val="00C27AE2"/>
    <w:rsid w:val="00C27B6C"/>
    <w:rsid w:val="00C27B85"/>
    <w:rsid w:val="00C27B87"/>
    <w:rsid w:val="00C27B94"/>
    <w:rsid w:val="00C27BA9"/>
    <w:rsid w:val="00C27BAA"/>
    <w:rsid w:val="00C27BC0"/>
    <w:rsid w:val="00C27C2B"/>
    <w:rsid w:val="00C27C7C"/>
    <w:rsid w:val="00C27C89"/>
    <w:rsid w:val="00C27CA0"/>
    <w:rsid w:val="00C27CA5"/>
    <w:rsid w:val="00C27D1F"/>
    <w:rsid w:val="00C27D3C"/>
    <w:rsid w:val="00C27D4D"/>
    <w:rsid w:val="00C27DA8"/>
    <w:rsid w:val="00C27DE7"/>
    <w:rsid w:val="00C27DEB"/>
    <w:rsid w:val="00C27E04"/>
    <w:rsid w:val="00C27E05"/>
    <w:rsid w:val="00C27E0C"/>
    <w:rsid w:val="00C27E56"/>
    <w:rsid w:val="00C27E6A"/>
    <w:rsid w:val="00C27EBF"/>
    <w:rsid w:val="00C27F5C"/>
    <w:rsid w:val="00C27F6B"/>
    <w:rsid w:val="00C27F7A"/>
    <w:rsid w:val="00C27F81"/>
    <w:rsid w:val="00C27F89"/>
    <w:rsid w:val="00C3000C"/>
    <w:rsid w:val="00C30014"/>
    <w:rsid w:val="00C30067"/>
    <w:rsid w:val="00C3008A"/>
    <w:rsid w:val="00C3009A"/>
    <w:rsid w:val="00C300A6"/>
    <w:rsid w:val="00C300C5"/>
    <w:rsid w:val="00C300CE"/>
    <w:rsid w:val="00C300E5"/>
    <w:rsid w:val="00C300FC"/>
    <w:rsid w:val="00C3011C"/>
    <w:rsid w:val="00C301A2"/>
    <w:rsid w:val="00C301A8"/>
    <w:rsid w:val="00C301BE"/>
    <w:rsid w:val="00C301E9"/>
    <w:rsid w:val="00C301EA"/>
    <w:rsid w:val="00C301FD"/>
    <w:rsid w:val="00C30212"/>
    <w:rsid w:val="00C3022E"/>
    <w:rsid w:val="00C30297"/>
    <w:rsid w:val="00C30360"/>
    <w:rsid w:val="00C30369"/>
    <w:rsid w:val="00C30385"/>
    <w:rsid w:val="00C30427"/>
    <w:rsid w:val="00C3048B"/>
    <w:rsid w:val="00C304D5"/>
    <w:rsid w:val="00C3050E"/>
    <w:rsid w:val="00C30528"/>
    <w:rsid w:val="00C30555"/>
    <w:rsid w:val="00C30559"/>
    <w:rsid w:val="00C3055B"/>
    <w:rsid w:val="00C3055C"/>
    <w:rsid w:val="00C3058D"/>
    <w:rsid w:val="00C30592"/>
    <w:rsid w:val="00C305AF"/>
    <w:rsid w:val="00C305B7"/>
    <w:rsid w:val="00C30625"/>
    <w:rsid w:val="00C30634"/>
    <w:rsid w:val="00C30658"/>
    <w:rsid w:val="00C3066F"/>
    <w:rsid w:val="00C3067A"/>
    <w:rsid w:val="00C306F8"/>
    <w:rsid w:val="00C3074F"/>
    <w:rsid w:val="00C3077A"/>
    <w:rsid w:val="00C3078D"/>
    <w:rsid w:val="00C3079A"/>
    <w:rsid w:val="00C307A6"/>
    <w:rsid w:val="00C307AD"/>
    <w:rsid w:val="00C307CA"/>
    <w:rsid w:val="00C307E1"/>
    <w:rsid w:val="00C307E7"/>
    <w:rsid w:val="00C3080E"/>
    <w:rsid w:val="00C3088E"/>
    <w:rsid w:val="00C308F4"/>
    <w:rsid w:val="00C30919"/>
    <w:rsid w:val="00C30934"/>
    <w:rsid w:val="00C30937"/>
    <w:rsid w:val="00C30951"/>
    <w:rsid w:val="00C3098B"/>
    <w:rsid w:val="00C30997"/>
    <w:rsid w:val="00C309B0"/>
    <w:rsid w:val="00C309D9"/>
    <w:rsid w:val="00C30A68"/>
    <w:rsid w:val="00C30AED"/>
    <w:rsid w:val="00C30B13"/>
    <w:rsid w:val="00C30B4D"/>
    <w:rsid w:val="00C30B5A"/>
    <w:rsid w:val="00C30B78"/>
    <w:rsid w:val="00C30B8B"/>
    <w:rsid w:val="00C30BB7"/>
    <w:rsid w:val="00C30C02"/>
    <w:rsid w:val="00C30C3F"/>
    <w:rsid w:val="00C30C40"/>
    <w:rsid w:val="00C30C47"/>
    <w:rsid w:val="00C30C4E"/>
    <w:rsid w:val="00C30C62"/>
    <w:rsid w:val="00C30C63"/>
    <w:rsid w:val="00C30CBF"/>
    <w:rsid w:val="00C30D28"/>
    <w:rsid w:val="00C30D2D"/>
    <w:rsid w:val="00C30D77"/>
    <w:rsid w:val="00C30D7F"/>
    <w:rsid w:val="00C30E09"/>
    <w:rsid w:val="00C30E1F"/>
    <w:rsid w:val="00C30E32"/>
    <w:rsid w:val="00C30E72"/>
    <w:rsid w:val="00C30EE9"/>
    <w:rsid w:val="00C30EF2"/>
    <w:rsid w:val="00C30F2C"/>
    <w:rsid w:val="00C30FAC"/>
    <w:rsid w:val="00C30FC1"/>
    <w:rsid w:val="00C3100F"/>
    <w:rsid w:val="00C31028"/>
    <w:rsid w:val="00C31038"/>
    <w:rsid w:val="00C3113D"/>
    <w:rsid w:val="00C31143"/>
    <w:rsid w:val="00C31188"/>
    <w:rsid w:val="00C311FC"/>
    <w:rsid w:val="00C3121E"/>
    <w:rsid w:val="00C31230"/>
    <w:rsid w:val="00C3123D"/>
    <w:rsid w:val="00C31249"/>
    <w:rsid w:val="00C31251"/>
    <w:rsid w:val="00C3127C"/>
    <w:rsid w:val="00C312BE"/>
    <w:rsid w:val="00C31303"/>
    <w:rsid w:val="00C31318"/>
    <w:rsid w:val="00C31323"/>
    <w:rsid w:val="00C31341"/>
    <w:rsid w:val="00C31344"/>
    <w:rsid w:val="00C31347"/>
    <w:rsid w:val="00C31358"/>
    <w:rsid w:val="00C31385"/>
    <w:rsid w:val="00C313BD"/>
    <w:rsid w:val="00C313D7"/>
    <w:rsid w:val="00C313F8"/>
    <w:rsid w:val="00C31402"/>
    <w:rsid w:val="00C31405"/>
    <w:rsid w:val="00C31409"/>
    <w:rsid w:val="00C31499"/>
    <w:rsid w:val="00C314AD"/>
    <w:rsid w:val="00C314CB"/>
    <w:rsid w:val="00C314CC"/>
    <w:rsid w:val="00C314D6"/>
    <w:rsid w:val="00C31519"/>
    <w:rsid w:val="00C3151C"/>
    <w:rsid w:val="00C3152E"/>
    <w:rsid w:val="00C3154C"/>
    <w:rsid w:val="00C31577"/>
    <w:rsid w:val="00C3159D"/>
    <w:rsid w:val="00C315C1"/>
    <w:rsid w:val="00C315C5"/>
    <w:rsid w:val="00C31656"/>
    <w:rsid w:val="00C31660"/>
    <w:rsid w:val="00C316A4"/>
    <w:rsid w:val="00C316AE"/>
    <w:rsid w:val="00C316AF"/>
    <w:rsid w:val="00C316C5"/>
    <w:rsid w:val="00C316DD"/>
    <w:rsid w:val="00C316F6"/>
    <w:rsid w:val="00C31770"/>
    <w:rsid w:val="00C31777"/>
    <w:rsid w:val="00C31782"/>
    <w:rsid w:val="00C3181B"/>
    <w:rsid w:val="00C31833"/>
    <w:rsid w:val="00C318B2"/>
    <w:rsid w:val="00C318B4"/>
    <w:rsid w:val="00C318CD"/>
    <w:rsid w:val="00C318DF"/>
    <w:rsid w:val="00C318FD"/>
    <w:rsid w:val="00C3196D"/>
    <w:rsid w:val="00C31972"/>
    <w:rsid w:val="00C319D0"/>
    <w:rsid w:val="00C319D5"/>
    <w:rsid w:val="00C319E9"/>
    <w:rsid w:val="00C31A11"/>
    <w:rsid w:val="00C31A16"/>
    <w:rsid w:val="00C31A35"/>
    <w:rsid w:val="00C31A43"/>
    <w:rsid w:val="00C31A5F"/>
    <w:rsid w:val="00C31A82"/>
    <w:rsid w:val="00C31A99"/>
    <w:rsid w:val="00C31AD1"/>
    <w:rsid w:val="00C31B7E"/>
    <w:rsid w:val="00C31B96"/>
    <w:rsid w:val="00C31BA2"/>
    <w:rsid w:val="00C31BA4"/>
    <w:rsid w:val="00C31BB4"/>
    <w:rsid w:val="00C31CD0"/>
    <w:rsid w:val="00C31D25"/>
    <w:rsid w:val="00C31D52"/>
    <w:rsid w:val="00C31D95"/>
    <w:rsid w:val="00C31DB3"/>
    <w:rsid w:val="00C31DD4"/>
    <w:rsid w:val="00C31E32"/>
    <w:rsid w:val="00C31E69"/>
    <w:rsid w:val="00C31E86"/>
    <w:rsid w:val="00C31E91"/>
    <w:rsid w:val="00C31EC6"/>
    <w:rsid w:val="00C31ED1"/>
    <w:rsid w:val="00C31EED"/>
    <w:rsid w:val="00C31F13"/>
    <w:rsid w:val="00C31F4D"/>
    <w:rsid w:val="00C31F64"/>
    <w:rsid w:val="00C31F6E"/>
    <w:rsid w:val="00C32027"/>
    <w:rsid w:val="00C3206F"/>
    <w:rsid w:val="00C3209E"/>
    <w:rsid w:val="00C320A6"/>
    <w:rsid w:val="00C320FE"/>
    <w:rsid w:val="00C32104"/>
    <w:rsid w:val="00C3212E"/>
    <w:rsid w:val="00C32131"/>
    <w:rsid w:val="00C32136"/>
    <w:rsid w:val="00C32168"/>
    <w:rsid w:val="00C32177"/>
    <w:rsid w:val="00C3218C"/>
    <w:rsid w:val="00C32191"/>
    <w:rsid w:val="00C3219F"/>
    <w:rsid w:val="00C32271"/>
    <w:rsid w:val="00C322A9"/>
    <w:rsid w:val="00C3230C"/>
    <w:rsid w:val="00C32322"/>
    <w:rsid w:val="00C323B4"/>
    <w:rsid w:val="00C32445"/>
    <w:rsid w:val="00C3246F"/>
    <w:rsid w:val="00C32479"/>
    <w:rsid w:val="00C32484"/>
    <w:rsid w:val="00C3249E"/>
    <w:rsid w:val="00C324E4"/>
    <w:rsid w:val="00C32531"/>
    <w:rsid w:val="00C32562"/>
    <w:rsid w:val="00C32587"/>
    <w:rsid w:val="00C32592"/>
    <w:rsid w:val="00C325BA"/>
    <w:rsid w:val="00C325D9"/>
    <w:rsid w:val="00C325F7"/>
    <w:rsid w:val="00C3261B"/>
    <w:rsid w:val="00C3265B"/>
    <w:rsid w:val="00C32667"/>
    <w:rsid w:val="00C32698"/>
    <w:rsid w:val="00C326BD"/>
    <w:rsid w:val="00C326D2"/>
    <w:rsid w:val="00C32713"/>
    <w:rsid w:val="00C3271E"/>
    <w:rsid w:val="00C3272D"/>
    <w:rsid w:val="00C32783"/>
    <w:rsid w:val="00C327A9"/>
    <w:rsid w:val="00C327BA"/>
    <w:rsid w:val="00C327D2"/>
    <w:rsid w:val="00C327EE"/>
    <w:rsid w:val="00C327F4"/>
    <w:rsid w:val="00C32871"/>
    <w:rsid w:val="00C328A9"/>
    <w:rsid w:val="00C328CD"/>
    <w:rsid w:val="00C328D1"/>
    <w:rsid w:val="00C32924"/>
    <w:rsid w:val="00C32941"/>
    <w:rsid w:val="00C3297D"/>
    <w:rsid w:val="00C32A08"/>
    <w:rsid w:val="00C32A8B"/>
    <w:rsid w:val="00C32A93"/>
    <w:rsid w:val="00C32A9F"/>
    <w:rsid w:val="00C32AC9"/>
    <w:rsid w:val="00C32AEF"/>
    <w:rsid w:val="00C32B60"/>
    <w:rsid w:val="00C32B94"/>
    <w:rsid w:val="00C32BA8"/>
    <w:rsid w:val="00C32BB0"/>
    <w:rsid w:val="00C32CB0"/>
    <w:rsid w:val="00C32CC4"/>
    <w:rsid w:val="00C32CC5"/>
    <w:rsid w:val="00C32CD9"/>
    <w:rsid w:val="00C32D0B"/>
    <w:rsid w:val="00C32D10"/>
    <w:rsid w:val="00C32D14"/>
    <w:rsid w:val="00C32D19"/>
    <w:rsid w:val="00C32D3B"/>
    <w:rsid w:val="00C32DA3"/>
    <w:rsid w:val="00C32DE1"/>
    <w:rsid w:val="00C32EC5"/>
    <w:rsid w:val="00C32ED2"/>
    <w:rsid w:val="00C32F4C"/>
    <w:rsid w:val="00C32FB0"/>
    <w:rsid w:val="00C32FB8"/>
    <w:rsid w:val="00C32FBA"/>
    <w:rsid w:val="00C32FC4"/>
    <w:rsid w:val="00C32FC9"/>
    <w:rsid w:val="00C32FD1"/>
    <w:rsid w:val="00C32FE5"/>
    <w:rsid w:val="00C33062"/>
    <w:rsid w:val="00C3308D"/>
    <w:rsid w:val="00C330AB"/>
    <w:rsid w:val="00C330C2"/>
    <w:rsid w:val="00C330CB"/>
    <w:rsid w:val="00C330FC"/>
    <w:rsid w:val="00C33101"/>
    <w:rsid w:val="00C3311B"/>
    <w:rsid w:val="00C33159"/>
    <w:rsid w:val="00C33259"/>
    <w:rsid w:val="00C3325A"/>
    <w:rsid w:val="00C332BB"/>
    <w:rsid w:val="00C332D2"/>
    <w:rsid w:val="00C332E3"/>
    <w:rsid w:val="00C33314"/>
    <w:rsid w:val="00C33334"/>
    <w:rsid w:val="00C33348"/>
    <w:rsid w:val="00C333A1"/>
    <w:rsid w:val="00C333B4"/>
    <w:rsid w:val="00C333EF"/>
    <w:rsid w:val="00C33441"/>
    <w:rsid w:val="00C33472"/>
    <w:rsid w:val="00C334C4"/>
    <w:rsid w:val="00C334CE"/>
    <w:rsid w:val="00C334D6"/>
    <w:rsid w:val="00C33542"/>
    <w:rsid w:val="00C33546"/>
    <w:rsid w:val="00C335AE"/>
    <w:rsid w:val="00C335F3"/>
    <w:rsid w:val="00C3360F"/>
    <w:rsid w:val="00C33617"/>
    <w:rsid w:val="00C3363E"/>
    <w:rsid w:val="00C3366D"/>
    <w:rsid w:val="00C336A9"/>
    <w:rsid w:val="00C336C4"/>
    <w:rsid w:val="00C33710"/>
    <w:rsid w:val="00C3373F"/>
    <w:rsid w:val="00C33740"/>
    <w:rsid w:val="00C3374B"/>
    <w:rsid w:val="00C33752"/>
    <w:rsid w:val="00C3376E"/>
    <w:rsid w:val="00C337B5"/>
    <w:rsid w:val="00C337CB"/>
    <w:rsid w:val="00C337EB"/>
    <w:rsid w:val="00C33805"/>
    <w:rsid w:val="00C3385D"/>
    <w:rsid w:val="00C33898"/>
    <w:rsid w:val="00C338F6"/>
    <w:rsid w:val="00C3391F"/>
    <w:rsid w:val="00C339A5"/>
    <w:rsid w:val="00C339BE"/>
    <w:rsid w:val="00C339BF"/>
    <w:rsid w:val="00C33A38"/>
    <w:rsid w:val="00C33A58"/>
    <w:rsid w:val="00C33A9E"/>
    <w:rsid w:val="00C33ABD"/>
    <w:rsid w:val="00C33AE3"/>
    <w:rsid w:val="00C33B05"/>
    <w:rsid w:val="00C33B38"/>
    <w:rsid w:val="00C33B67"/>
    <w:rsid w:val="00C33B79"/>
    <w:rsid w:val="00C33BB6"/>
    <w:rsid w:val="00C33C3C"/>
    <w:rsid w:val="00C33C5C"/>
    <w:rsid w:val="00C33CAD"/>
    <w:rsid w:val="00C33D22"/>
    <w:rsid w:val="00C33D32"/>
    <w:rsid w:val="00C33D4D"/>
    <w:rsid w:val="00C33D5D"/>
    <w:rsid w:val="00C33D7C"/>
    <w:rsid w:val="00C33D94"/>
    <w:rsid w:val="00C33D9B"/>
    <w:rsid w:val="00C33DA1"/>
    <w:rsid w:val="00C33DAB"/>
    <w:rsid w:val="00C33DD3"/>
    <w:rsid w:val="00C33DEB"/>
    <w:rsid w:val="00C33DFC"/>
    <w:rsid w:val="00C33E1E"/>
    <w:rsid w:val="00C33EBF"/>
    <w:rsid w:val="00C33ECE"/>
    <w:rsid w:val="00C33EFD"/>
    <w:rsid w:val="00C33F16"/>
    <w:rsid w:val="00C33F25"/>
    <w:rsid w:val="00C33F57"/>
    <w:rsid w:val="00C33FAF"/>
    <w:rsid w:val="00C3400A"/>
    <w:rsid w:val="00C3404C"/>
    <w:rsid w:val="00C3407C"/>
    <w:rsid w:val="00C3407F"/>
    <w:rsid w:val="00C340AC"/>
    <w:rsid w:val="00C340B3"/>
    <w:rsid w:val="00C340CD"/>
    <w:rsid w:val="00C340DD"/>
    <w:rsid w:val="00C34161"/>
    <w:rsid w:val="00C34162"/>
    <w:rsid w:val="00C34193"/>
    <w:rsid w:val="00C34199"/>
    <w:rsid w:val="00C3419D"/>
    <w:rsid w:val="00C341B8"/>
    <w:rsid w:val="00C341FF"/>
    <w:rsid w:val="00C34211"/>
    <w:rsid w:val="00C34234"/>
    <w:rsid w:val="00C34268"/>
    <w:rsid w:val="00C34297"/>
    <w:rsid w:val="00C342BD"/>
    <w:rsid w:val="00C342D0"/>
    <w:rsid w:val="00C342E7"/>
    <w:rsid w:val="00C34313"/>
    <w:rsid w:val="00C3431C"/>
    <w:rsid w:val="00C34325"/>
    <w:rsid w:val="00C3433E"/>
    <w:rsid w:val="00C34357"/>
    <w:rsid w:val="00C3435B"/>
    <w:rsid w:val="00C34364"/>
    <w:rsid w:val="00C34389"/>
    <w:rsid w:val="00C3438C"/>
    <w:rsid w:val="00C343A7"/>
    <w:rsid w:val="00C343DF"/>
    <w:rsid w:val="00C343E6"/>
    <w:rsid w:val="00C343F5"/>
    <w:rsid w:val="00C3441A"/>
    <w:rsid w:val="00C344C7"/>
    <w:rsid w:val="00C344C9"/>
    <w:rsid w:val="00C344EC"/>
    <w:rsid w:val="00C3450A"/>
    <w:rsid w:val="00C3450E"/>
    <w:rsid w:val="00C3453B"/>
    <w:rsid w:val="00C3453C"/>
    <w:rsid w:val="00C3454C"/>
    <w:rsid w:val="00C3454E"/>
    <w:rsid w:val="00C3458B"/>
    <w:rsid w:val="00C345D8"/>
    <w:rsid w:val="00C34610"/>
    <w:rsid w:val="00C34621"/>
    <w:rsid w:val="00C34625"/>
    <w:rsid w:val="00C34631"/>
    <w:rsid w:val="00C3463D"/>
    <w:rsid w:val="00C34649"/>
    <w:rsid w:val="00C34658"/>
    <w:rsid w:val="00C34690"/>
    <w:rsid w:val="00C346A7"/>
    <w:rsid w:val="00C346AD"/>
    <w:rsid w:val="00C346DA"/>
    <w:rsid w:val="00C346DB"/>
    <w:rsid w:val="00C34742"/>
    <w:rsid w:val="00C347DF"/>
    <w:rsid w:val="00C347E8"/>
    <w:rsid w:val="00C347FB"/>
    <w:rsid w:val="00C34848"/>
    <w:rsid w:val="00C34895"/>
    <w:rsid w:val="00C348C3"/>
    <w:rsid w:val="00C34911"/>
    <w:rsid w:val="00C34978"/>
    <w:rsid w:val="00C3498E"/>
    <w:rsid w:val="00C34996"/>
    <w:rsid w:val="00C349CC"/>
    <w:rsid w:val="00C349D3"/>
    <w:rsid w:val="00C34A37"/>
    <w:rsid w:val="00C34A8B"/>
    <w:rsid w:val="00C34AD6"/>
    <w:rsid w:val="00C34AEA"/>
    <w:rsid w:val="00C34B0B"/>
    <w:rsid w:val="00C34B11"/>
    <w:rsid w:val="00C34B13"/>
    <w:rsid w:val="00C34B2B"/>
    <w:rsid w:val="00C34B2E"/>
    <w:rsid w:val="00C34B69"/>
    <w:rsid w:val="00C34B96"/>
    <w:rsid w:val="00C34C28"/>
    <w:rsid w:val="00C34C2B"/>
    <w:rsid w:val="00C34C40"/>
    <w:rsid w:val="00C34C55"/>
    <w:rsid w:val="00C34CE3"/>
    <w:rsid w:val="00C34CF3"/>
    <w:rsid w:val="00C34D09"/>
    <w:rsid w:val="00C34D4F"/>
    <w:rsid w:val="00C34D98"/>
    <w:rsid w:val="00C34DFC"/>
    <w:rsid w:val="00C34E46"/>
    <w:rsid w:val="00C34E6C"/>
    <w:rsid w:val="00C34EB7"/>
    <w:rsid w:val="00C34ECF"/>
    <w:rsid w:val="00C34EF1"/>
    <w:rsid w:val="00C34F14"/>
    <w:rsid w:val="00C34F1F"/>
    <w:rsid w:val="00C34F68"/>
    <w:rsid w:val="00C34F71"/>
    <w:rsid w:val="00C34FA9"/>
    <w:rsid w:val="00C34FAD"/>
    <w:rsid w:val="00C34FE7"/>
    <w:rsid w:val="00C34FF5"/>
    <w:rsid w:val="00C35016"/>
    <w:rsid w:val="00C3507C"/>
    <w:rsid w:val="00C35084"/>
    <w:rsid w:val="00C350A7"/>
    <w:rsid w:val="00C350EC"/>
    <w:rsid w:val="00C350F0"/>
    <w:rsid w:val="00C35102"/>
    <w:rsid w:val="00C35130"/>
    <w:rsid w:val="00C35142"/>
    <w:rsid w:val="00C3515D"/>
    <w:rsid w:val="00C35183"/>
    <w:rsid w:val="00C35188"/>
    <w:rsid w:val="00C351C2"/>
    <w:rsid w:val="00C351E0"/>
    <w:rsid w:val="00C35220"/>
    <w:rsid w:val="00C35225"/>
    <w:rsid w:val="00C3524A"/>
    <w:rsid w:val="00C35258"/>
    <w:rsid w:val="00C352DF"/>
    <w:rsid w:val="00C352FE"/>
    <w:rsid w:val="00C35344"/>
    <w:rsid w:val="00C3534E"/>
    <w:rsid w:val="00C35360"/>
    <w:rsid w:val="00C35382"/>
    <w:rsid w:val="00C3539F"/>
    <w:rsid w:val="00C353F4"/>
    <w:rsid w:val="00C353FA"/>
    <w:rsid w:val="00C35401"/>
    <w:rsid w:val="00C35457"/>
    <w:rsid w:val="00C3547C"/>
    <w:rsid w:val="00C35490"/>
    <w:rsid w:val="00C3549B"/>
    <w:rsid w:val="00C3551F"/>
    <w:rsid w:val="00C3552C"/>
    <w:rsid w:val="00C35574"/>
    <w:rsid w:val="00C35581"/>
    <w:rsid w:val="00C355D5"/>
    <w:rsid w:val="00C355F3"/>
    <w:rsid w:val="00C355FA"/>
    <w:rsid w:val="00C35603"/>
    <w:rsid w:val="00C3566D"/>
    <w:rsid w:val="00C356E7"/>
    <w:rsid w:val="00C35713"/>
    <w:rsid w:val="00C3571F"/>
    <w:rsid w:val="00C35738"/>
    <w:rsid w:val="00C35799"/>
    <w:rsid w:val="00C357CD"/>
    <w:rsid w:val="00C3580F"/>
    <w:rsid w:val="00C35817"/>
    <w:rsid w:val="00C3583D"/>
    <w:rsid w:val="00C358E2"/>
    <w:rsid w:val="00C35980"/>
    <w:rsid w:val="00C359C1"/>
    <w:rsid w:val="00C359D0"/>
    <w:rsid w:val="00C359EF"/>
    <w:rsid w:val="00C359F3"/>
    <w:rsid w:val="00C359F8"/>
    <w:rsid w:val="00C35A54"/>
    <w:rsid w:val="00C35A9D"/>
    <w:rsid w:val="00C35AA7"/>
    <w:rsid w:val="00C35AD8"/>
    <w:rsid w:val="00C35AE7"/>
    <w:rsid w:val="00C35B02"/>
    <w:rsid w:val="00C35B06"/>
    <w:rsid w:val="00C35B46"/>
    <w:rsid w:val="00C35B56"/>
    <w:rsid w:val="00C35B8F"/>
    <w:rsid w:val="00C35BA8"/>
    <w:rsid w:val="00C35BC2"/>
    <w:rsid w:val="00C35BF2"/>
    <w:rsid w:val="00C35C33"/>
    <w:rsid w:val="00C35C71"/>
    <w:rsid w:val="00C35C76"/>
    <w:rsid w:val="00C35CFA"/>
    <w:rsid w:val="00C35D06"/>
    <w:rsid w:val="00C35DC1"/>
    <w:rsid w:val="00C35E33"/>
    <w:rsid w:val="00C35E46"/>
    <w:rsid w:val="00C35E9E"/>
    <w:rsid w:val="00C35EAB"/>
    <w:rsid w:val="00C35F06"/>
    <w:rsid w:val="00C35F27"/>
    <w:rsid w:val="00C35F37"/>
    <w:rsid w:val="00C35F3D"/>
    <w:rsid w:val="00C35F9B"/>
    <w:rsid w:val="00C35FD5"/>
    <w:rsid w:val="00C35FFD"/>
    <w:rsid w:val="00C36016"/>
    <w:rsid w:val="00C36017"/>
    <w:rsid w:val="00C36070"/>
    <w:rsid w:val="00C36095"/>
    <w:rsid w:val="00C360DE"/>
    <w:rsid w:val="00C360E6"/>
    <w:rsid w:val="00C360F1"/>
    <w:rsid w:val="00C360F9"/>
    <w:rsid w:val="00C36119"/>
    <w:rsid w:val="00C3612E"/>
    <w:rsid w:val="00C3614C"/>
    <w:rsid w:val="00C36175"/>
    <w:rsid w:val="00C3618D"/>
    <w:rsid w:val="00C361A0"/>
    <w:rsid w:val="00C361E7"/>
    <w:rsid w:val="00C36235"/>
    <w:rsid w:val="00C36237"/>
    <w:rsid w:val="00C362D9"/>
    <w:rsid w:val="00C362EA"/>
    <w:rsid w:val="00C36304"/>
    <w:rsid w:val="00C36308"/>
    <w:rsid w:val="00C36340"/>
    <w:rsid w:val="00C3639A"/>
    <w:rsid w:val="00C363CA"/>
    <w:rsid w:val="00C363E7"/>
    <w:rsid w:val="00C36445"/>
    <w:rsid w:val="00C3649D"/>
    <w:rsid w:val="00C364A2"/>
    <w:rsid w:val="00C3651B"/>
    <w:rsid w:val="00C3658A"/>
    <w:rsid w:val="00C365AB"/>
    <w:rsid w:val="00C365B1"/>
    <w:rsid w:val="00C365DD"/>
    <w:rsid w:val="00C36621"/>
    <w:rsid w:val="00C36629"/>
    <w:rsid w:val="00C36650"/>
    <w:rsid w:val="00C36672"/>
    <w:rsid w:val="00C3667E"/>
    <w:rsid w:val="00C36682"/>
    <w:rsid w:val="00C36686"/>
    <w:rsid w:val="00C3668A"/>
    <w:rsid w:val="00C3668E"/>
    <w:rsid w:val="00C366D3"/>
    <w:rsid w:val="00C366FE"/>
    <w:rsid w:val="00C3671D"/>
    <w:rsid w:val="00C3674B"/>
    <w:rsid w:val="00C367C8"/>
    <w:rsid w:val="00C36843"/>
    <w:rsid w:val="00C36862"/>
    <w:rsid w:val="00C3688D"/>
    <w:rsid w:val="00C36898"/>
    <w:rsid w:val="00C368CA"/>
    <w:rsid w:val="00C368FF"/>
    <w:rsid w:val="00C3691D"/>
    <w:rsid w:val="00C3695D"/>
    <w:rsid w:val="00C3699A"/>
    <w:rsid w:val="00C3699D"/>
    <w:rsid w:val="00C369DA"/>
    <w:rsid w:val="00C36A37"/>
    <w:rsid w:val="00C36A3A"/>
    <w:rsid w:val="00C36A8F"/>
    <w:rsid w:val="00C36AAC"/>
    <w:rsid w:val="00C36ADA"/>
    <w:rsid w:val="00C36AE4"/>
    <w:rsid w:val="00C36AEF"/>
    <w:rsid w:val="00C36BB7"/>
    <w:rsid w:val="00C36BBC"/>
    <w:rsid w:val="00C36BCC"/>
    <w:rsid w:val="00C36BE6"/>
    <w:rsid w:val="00C36BF1"/>
    <w:rsid w:val="00C36C34"/>
    <w:rsid w:val="00C36C5F"/>
    <w:rsid w:val="00C36CC2"/>
    <w:rsid w:val="00C36CDA"/>
    <w:rsid w:val="00C36CDF"/>
    <w:rsid w:val="00C36D40"/>
    <w:rsid w:val="00C36DA8"/>
    <w:rsid w:val="00C36DAA"/>
    <w:rsid w:val="00C36DD1"/>
    <w:rsid w:val="00C36E00"/>
    <w:rsid w:val="00C36E85"/>
    <w:rsid w:val="00C36EF0"/>
    <w:rsid w:val="00C36F01"/>
    <w:rsid w:val="00C36F19"/>
    <w:rsid w:val="00C36F47"/>
    <w:rsid w:val="00C36F8A"/>
    <w:rsid w:val="00C36FF1"/>
    <w:rsid w:val="00C37011"/>
    <w:rsid w:val="00C3706D"/>
    <w:rsid w:val="00C3707A"/>
    <w:rsid w:val="00C370FC"/>
    <w:rsid w:val="00C3713F"/>
    <w:rsid w:val="00C37152"/>
    <w:rsid w:val="00C3715F"/>
    <w:rsid w:val="00C371AC"/>
    <w:rsid w:val="00C371B9"/>
    <w:rsid w:val="00C371FE"/>
    <w:rsid w:val="00C37244"/>
    <w:rsid w:val="00C37266"/>
    <w:rsid w:val="00C37284"/>
    <w:rsid w:val="00C37287"/>
    <w:rsid w:val="00C37296"/>
    <w:rsid w:val="00C372C1"/>
    <w:rsid w:val="00C372F6"/>
    <w:rsid w:val="00C37305"/>
    <w:rsid w:val="00C37339"/>
    <w:rsid w:val="00C3733E"/>
    <w:rsid w:val="00C37345"/>
    <w:rsid w:val="00C373ED"/>
    <w:rsid w:val="00C37404"/>
    <w:rsid w:val="00C37422"/>
    <w:rsid w:val="00C37427"/>
    <w:rsid w:val="00C37479"/>
    <w:rsid w:val="00C37490"/>
    <w:rsid w:val="00C374C7"/>
    <w:rsid w:val="00C374D1"/>
    <w:rsid w:val="00C37529"/>
    <w:rsid w:val="00C3753C"/>
    <w:rsid w:val="00C3757C"/>
    <w:rsid w:val="00C37586"/>
    <w:rsid w:val="00C3758B"/>
    <w:rsid w:val="00C375A1"/>
    <w:rsid w:val="00C375BC"/>
    <w:rsid w:val="00C375E2"/>
    <w:rsid w:val="00C3764E"/>
    <w:rsid w:val="00C376A3"/>
    <w:rsid w:val="00C376AC"/>
    <w:rsid w:val="00C376AE"/>
    <w:rsid w:val="00C3770F"/>
    <w:rsid w:val="00C37711"/>
    <w:rsid w:val="00C3773C"/>
    <w:rsid w:val="00C3777B"/>
    <w:rsid w:val="00C377CF"/>
    <w:rsid w:val="00C37822"/>
    <w:rsid w:val="00C37888"/>
    <w:rsid w:val="00C37907"/>
    <w:rsid w:val="00C37924"/>
    <w:rsid w:val="00C37997"/>
    <w:rsid w:val="00C3799F"/>
    <w:rsid w:val="00C379A8"/>
    <w:rsid w:val="00C379BC"/>
    <w:rsid w:val="00C379E8"/>
    <w:rsid w:val="00C379EB"/>
    <w:rsid w:val="00C37A23"/>
    <w:rsid w:val="00C37A7A"/>
    <w:rsid w:val="00C37A81"/>
    <w:rsid w:val="00C37AD0"/>
    <w:rsid w:val="00C37AE8"/>
    <w:rsid w:val="00C37AEA"/>
    <w:rsid w:val="00C37AEE"/>
    <w:rsid w:val="00C37B00"/>
    <w:rsid w:val="00C37B52"/>
    <w:rsid w:val="00C37B9D"/>
    <w:rsid w:val="00C37BA4"/>
    <w:rsid w:val="00C37BC3"/>
    <w:rsid w:val="00C37BD0"/>
    <w:rsid w:val="00C37C32"/>
    <w:rsid w:val="00C37C37"/>
    <w:rsid w:val="00C37C72"/>
    <w:rsid w:val="00C37C91"/>
    <w:rsid w:val="00C37CA3"/>
    <w:rsid w:val="00C37CB2"/>
    <w:rsid w:val="00C37CB4"/>
    <w:rsid w:val="00C37CBE"/>
    <w:rsid w:val="00C37CC5"/>
    <w:rsid w:val="00C37CE9"/>
    <w:rsid w:val="00C37CF9"/>
    <w:rsid w:val="00C37DC8"/>
    <w:rsid w:val="00C37DDC"/>
    <w:rsid w:val="00C37DE6"/>
    <w:rsid w:val="00C37DE7"/>
    <w:rsid w:val="00C37DFE"/>
    <w:rsid w:val="00C37E04"/>
    <w:rsid w:val="00C37E09"/>
    <w:rsid w:val="00C37E2E"/>
    <w:rsid w:val="00C37E45"/>
    <w:rsid w:val="00C37E7B"/>
    <w:rsid w:val="00C37E9D"/>
    <w:rsid w:val="00C37EB2"/>
    <w:rsid w:val="00C37EF1"/>
    <w:rsid w:val="00C37F04"/>
    <w:rsid w:val="00C37F0D"/>
    <w:rsid w:val="00C37F13"/>
    <w:rsid w:val="00C37F2F"/>
    <w:rsid w:val="00C37F3B"/>
    <w:rsid w:val="00C37F54"/>
    <w:rsid w:val="00C37FAF"/>
    <w:rsid w:val="00C4003B"/>
    <w:rsid w:val="00C4003C"/>
    <w:rsid w:val="00C40056"/>
    <w:rsid w:val="00C40058"/>
    <w:rsid w:val="00C40093"/>
    <w:rsid w:val="00C400C5"/>
    <w:rsid w:val="00C400F6"/>
    <w:rsid w:val="00C40102"/>
    <w:rsid w:val="00C40108"/>
    <w:rsid w:val="00C40121"/>
    <w:rsid w:val="00C4017B"/>
    <w:rsid w:val="00C40189"/>
    <w:rsid w:val="00C4018B"/>
    <w:rsid w:val="00C401A6"/>
    <w:rsid w:val="00C401AE"/>
    <w:rsid w:val="00C401C8"/>
    <w:rsid w:val="00C4027A"/>
    <w:rsid w:val="00C40281"/>
    <w:rsid w:val="00C402B4"/>
    <w:rsid w:val="00C402B7"/>
    <w:rsid w:val="00C402EC"/>
    <w:rsid w:val="00C402FD"/>
    <w:rsid w:val="00C40336"/>
    <w:rsid w:val="00C4034F"/>
    <w:rsid w:val="00C40380"/>
    <w:rsid w:val="00C4038C"/>
    <w:rsid w:val="00C403D4"/>
    <w:rsid w:val="00C403D9"/>
    <w:rsid w:val="00C40438"/>
    <w:rsid w:val="00C40465"/>
    <w:rsid w:val="00C404F9"/>
    <w:rsid w:val="00C40559"/>
    <w:rsid w:val="00C4057B"/>
    <w:rsid w:val="00C4058B"/>
    <w:rsid w:val="00C405F8"/>
    <w:rsid w:val="00C40607"/>
    <w:rsid w:val="00C40611"/>
    <w:rsid w:val="00C40613"/>
    <w:rsid w:val="00C40625"/>
    <w:rsid w:val="00C40663"/>
    <w:rsid w:val="00C40670"/>
    <w:rsid w:val="00C406AE"/>
    <w:rsid w:val="00C406B9"/>
    <w:rsid w:val="00C406D4"/>
    <w:rsid w:val="00C40738"/>
    <w:rsid w:val="00C4075D"/>
    <w:rsid w:val="00C40761"/>
    <w:rsid w:val="00C4077B"/>
    <w:rsid w:val="00C40788"/>
    <w:rsid w:val="00C40790"/>
    <w:rsid w:val="00C40799"/>
    <w:rsid w:val="00C407CF"/>
    <w:rsid w:val="00C407DC"/>
    <w:rsid w:val="00C40813"/>
    <w:rsid w:val="00C40816"/>
    <w:rsid w:val="00C40825"/>
    <w:rsid w:val="00C4084C"/>
    <w:rsid w:val="00C4084D"/>
    <w:rsid w:val="00C40871"/>
    <w:rsid w:val="00C40883"/>
    <w:rsid w:val="00C40892"/>
    <w:rsid w:val="00C408F3"/>
    <w:rsid w:val="00C408F5"/>
    <w:rsid w:val="00C40964"/>
    <w:rsid w:val="00C40967"/>
    <w:rsid w:val="00C40974"/>
    <w:rsid w:val="00C4099D"/>
    <w:rsid w:val="00C409E8"/>
    <w:rsid w:val="00C409F3"/>
    <w:rsid w:val="00C40A24"/>
    <w:rsid w:val="00C40A42"/>
    <w:rsid w:val="00C40A45"/>
    <w:rsid w:val="00C40A63"/>
    <w:rsid w:val="00C40A78"/>
    <w:rsid w:val="00C40AAA"/>
    <w:rsid w:val="00C40AC0"/>
    <w:rsid w:val="00C40ADA"/>
    <w:rsid w:val="00C40AFF"/>
    <w:rsid w:val="00C40B38"/>
    <w:rsid w:val="00C40B42"/>
    <w:rsid w:val="00C40B4B"/>
    <w:rsid w:val="00C40B6A"/>
    <w:rsid w:val="00C40B70"/>
    <w:rsid w:val="00C40BB0"/>
    <w:rsid w:val="00C40BF4"/>
    <w:rsid w:val="00C40C14"/>
    <w:rsid w:val="00C40C3E"/>
    <w:rsid w:val="00C40C5F"/>
    <w:rsid w:val="00C40C76"/>
    <w:rsid w:val="00C40CBA"/>
    <w:rsid w:val="00C40CEC"/>
    <w:rsid w:val="00C40CF3"/>
    <w:rsid w:val="00C40CF6"/>
    <w:rsid w:val="00C40D25"/>
    <w:rsid w:val="00C40D3F"/>
    <w:rsid w:val="00C40D5C"/>
    <w:rsid w:val="00C40D78"/>
    <w:rsid w:val="00C40DA1"/>
    <w:rsid w:val="00C40DCC"/>
    <w:rsid w:val="00C40DCE"/>
    <w:rsid w:val="00C40E27"/>
    <w:rsid w:val="00C40E35"/>
    <w:rsid w:val="00C40E37"/>
    <w:rsid w:val="00C40E39"/>
    <w:rsid w:val="00C40E41"/>
    <w:rsid w:val="00C40E43"/>
    <w:rsid w:val="00C40E65"/>
    <w:rsid w:val="00C40E9F"/>
    <w:rsid w:val="00C40EB7"/>
    <w:rsid w:val="00C40EC2"/>
    <w:rsid w:val="00C40ED2"/>
    <w:rsid w:val="00C40F19"/>
    <w:rsid w:val="00C40F24"/>
    <w:rsid w:val="00C40F2C"/>
    <w:rsid w:val="00C40F36"/>
    <w:rsid w:val="00C40F3A"/>
    <w:rsid w:val="00C40F66"/>
    <w:rsid w:val="00C40F91"/>
    <w:rsid w:val="00C40FB2"/>
    <w:rsid w:val="00C40FB5"/>
    <w:rsid w:val="00C40FE0"/>
    <w:rsid w:val="00C40FE8"/>
    <w:rsid w:val="00C40FF9"/>
    <w:rsid w:val="00C41030"/>
    <w:rsid w:val="00C41042"/>
    <w:rsid w:val="00C4104B"/>
    <w:rsid w:val="00C41077"/>
    <w:rsid w:val="00C4109D"/>
    <w:rsid w:val="00C410BC"/>
    <w:rsid w:val="00C41128"/>
    <w:rsid w:val="00C41144"/>
    <w:rsid w:val="00C4117F"/>
    <w:rsid w:val="00C411B2"/>
    <w:rsid w:val="00C411C2"/>
    <w:rsid w:val="00C41205"/>
    <w:rsid w:val="00C41220"/>
    <w:rsid w:val="00C4126B"/>
    <w:rsid w:val="00C412D5"/>
    <w:rsid w:val="00C41356"/>
    <w:rsid w:val="00C41364"/>
    <w:rsid w:val="00C41369"/>
    <w:rsid w:val="00C413F3"/>
    <w:rsid w:val="00C4144A"/>
    <w:rsid w:val="00C41474"/>
    <w:rsid w:val="00C41478"/>
    <w:rsid w:val="00C414B4"/>
    <w:rsid w:val="00C414EF"/>
    <w:rsid w:val="00C4151A"/>
    <w:rsid w:val="00C41555"/>
    <w:rsid w:val="00C41557"/>
    <w:rsid w:val="00C41565"/>
    <w:rsid w:val="00C415D7"/>
    <w:rsid w:val="00C4163E"/>
    <w:rsid w:val="00C41658"/>
    <w:rsid w:val="00C41673"/>
    <w:rsid w:val="00C41677"/>
    <w:rsid w:val="00C416A6"/>
    <w:rsid w:val="00C416E4"/>
    <w:rsid w:val="00C4177E"/>
    <w:rsid w:val="00C417BE"/>
    <w:rsid w:val="00C417C8"/>
    <w:rsid w:val="00C417CC"/>
    <w:rsid w:val="00C417FA"/>
    <w:rsid w:val="00C4180C"/>
    <w:rsid w:val="00C4183C"/>
    <w:rsid w:val="00C41874"/>
    <w:rsid w:val="00C418A2"/>
    <w:rsid w:val="00C418B8"/>
    <w:rsid w:val="00C418F3"/>
    <w:rsid w:val="00C4190F"/>
    <w:rsid w:val="00C41913"/>
    <w:rsid w:val="00C4191D"/>
    <w:rsid w:val="00C41927"/>
    <w:rsid w:val="00C41928"/>
    <w:rsid w:val="00C4192D"/>
    <w:rsid w:val="00C41941"/>
    <w:rsid w:val="00C41950"/>
    <w:rsid w:val="00C4196D"/>
    <w:rsid w:val="00C41971"/>
    <w:rsid w:val="00C41984"/>
    <w:rsid w:val="00C419B3"/>
    <w:rsid w:val="00C419C6"/>
    <w:rsid w:val="00C41A00"/>
    <w:rsid w:val="00C41A3E"/>
    <w:rsid w:val="00C41A56"/>
    <w:rsid w:val="00C41A5C"/>
    <w:rsid w:val="00C41A61"/>
    <w:rsid w:val="00C41B2A"/>
    <w:rsid w:val="00C41B93"/>
    <w:rsid w:val="00C41BA2"/>
    <w:rsid w:val="00C41BB6"/>
    <w:rsid w:val="00C41BC5"/>
    <w:rsid w:val="00C41BF5"/>
    <w:rsid w:val="00C41C02"/>
    <w:rsid w:val="00C41C03"/>
    <w:rsid w:val="00C41C48"/>
    <w:rsid w:val="00C41C4A"/>
    <w:rsid w:val="00C41C75"/>
    <w:rsid w:val="00C41CDD"/>
    <w:rsid w:val="00C41CEF"/>
    <w:rsid w:val="00C41D20"/>
    <w:rsid w:val="00C41D5A"/>
    <w:rsid w:val="00C41D5C"/>
    <w:rsid w:val="00C41D5E"/>
    <w:rsid w:val="00C41D7B"/>
    <w:rsid w:val="00C41DAA"/>
    <w:rsid w:val="00C41E39"/>
    <w:rsid w:val="00C41E46"/>
    <w:rsid w:val="00C41E78"/>
    <w:rsid w:val="00C41E92"/>
    <w:rsid w:val="00C41F03"/>
    <w:rsid w:val="00C41F24"/>
    <w:rsid w:val="00C41F27"/>
    <w:rsid w:val="00C41F3C"/>
    <w:rsid w:val="00C41FBD"/>
    <w:rsid w:val="00C41FD7"/>
    <w:rsid w:val="00C41FFC"/>
    <w:rsid w:val="00C42012"/>
    <w:rsid w:val="00C4201C"/>
    <w:rsid w:val="00C420A2"/>
    <w:rsid w:val="00C420AA"/>
    <w:rsid w:val="00C420CF"/>
    <w:rsid w:val="00C420D3"/>
    <w:rsid w:val="00C420F6"/>
    <w:rsid w:val="00C420FE"/>
    <w:rsid w:val="00C4211F"/>
    <w:rsid w:val="00C4212B"/>
    <w:rsid w:val="00C4214A"/>
    <w:rsid w:val="00C421C2"/>
    <w:rsid w:val="00C421DA"/>
    <w:rsid w:val="00C42201"/>
    <w:rsid w:val="00C4221E"/>
    <w:rsid w:val="00C4223D"/>
    <w:rsid w:val="00C42260"/>
    <w:rsid w:val="00C42268"/>
    <w:rsid w:val="00C4226C"/>
    <w:rsid w:val="00C42309"/>
    <w:rsid w:val="00C42328"/>
    <w:rsid w:val="00C42369"/>
    <w:rsid w:val="00C4238E"/>
    <w:rsid w:val="00C42392"/>
    <w:rsid w:val="00C423C1"/>
    <w:rsid w:val="00C4249B"/>
    <w:rsid w:val="00C424D8"/>
    <w:rsid w:val="00C424E6"/>
    <w:rsid w:val="00C42500"/>
    <w:rsid w:val="00C4251D"/>
    <w:rsid w:val="00C42521"/>
    <w:rsid w:val="00C42551"/>
    <w:rsid w:val="00C42596"/>
    <w:rsid w:val="00C4259A"/>
    <w:rsid w:val="00C4259B"/>
    <w:rsid w:val="00C425CA"/>
    <w:rsid w:val="00C425E6"/>
    <w:rsid w:val="00C42615"/>
    <w:rsid w:val="00C426E0"/>
    <w:rsid w:val="00C4271A"/>
    <w:rsid w:val="00C4271D"/>
    <w:rsid w:val="00C42720"/>
    <w:rsid w:val="00C42724"/>
    <w:rsid w:val="00C4274A"/>
    <w:rsid w:val="00C42759"/>
    <w:rsid w:val="00C427AF"/>
    <w:rsid w:val="00C42840"/>
    <w:rsid w:val="00C4284F"/>
    <w:rsid w:val="00C428A2"/>
    <w:rsid w:val="00C428A6"/>
    <w:rsid w:val="00C428C1"/>
    <w:rsid w:val="00C42930"/>
    <w:rsid w:val="00C42954"/>
    <w:rsid w:val="00C42979"/>
    <w:rsid w:val="00C42981"/>
    <w:rsid w:val="00C4299A"/>
    <w:rsid w:val="00C429AC"/>
    <w:rsid w:val="00C429D9"/>
    <w:rsid w:val="00C429E0"/>
    <w:rsid w:val="00C42A0B"/>
    <w:rsid w:val="00C42A20"/>
    <w:rsid w:val="00C42A2F"/>
    <w:rsid w:val="00C42A37"/>
    <w:rsid w:val="00C42AAC"/>
    <w:rsid w:val="00C42B3B"/>
    <w:rsid w:val="00C42B6C"/>
    <w:rsid w:val="00C42B74"/>
    <w:rsid w:val="00C42B75"/>
    <w:rsid w:val="00C42BA3"/>
    <w:rsid w:val="00C42BC2"/>
    <w:rsid w:val="00C42BC4"/>
    <w:rsid w:val="00C42BD0"/>
    <w:rsid w:val="00C42BD5"/>
    <w:rsid w:val="00C42BDC"/>
    <w:rsid w:val="00C42C2B"/>
    <w:rsid w:val="00C42C47"/>
    <w:rsid w:val="00C42C5F"/>
    <w:rsid w:val="00C42C6B"/>
    <w:rsid w:val="00C42C77"/>
    <w:rsid w:val="00C42C88"/>
    <w:rsid w:val="00C42CDF"/>
    <w:rsid w:val="00C42D5E"/>
    <w:rsid w:val="00C42D92"/>
    <w:rsid w:val="00C42D95"/>
    <w:rsid w:val="00C42D97"/>
    <w:rsid w:val="00C42DC1"/>
    <w:rsid w:val="00C42DD6"/>
    <w:rsid w:val="00C42DE0"/>
    <w:rsid w:val="00C42DE3"/>
    <w:rsid w:val="00C42E85"/>
    <w:rsid w:val="00C42EA6"/>
    <w:rsid w:val="00C42ED0"/>
    <w:rsid w:val="00C42ED1"/>
    <w:rsid w:val="00C42F05"/>
    <w:rsid w:val="00C42F19"/>
    <w:rsid w:val="00C42F23"/>
    <w:rsid w:val="00C42FBA"/>
    <w:rsid w:val="00C42FC7"/>
    <w:rsid w:val="00C42FEB"/>
    <w:rsid w:val="00C43009"/>
    <w:rsid w:val="00C43055"/>
    <w:rsid w:val="00C43056"/>
    <w:rsid w:val="00C4305E"/>
    <w:rsid w:val="00C43063"/>
    <w:rsid w:val="00C43085"/>
    <w:rsid w:val="00C430BD"/>
    <w:rsid w:val="00C4311F"/>
    <w:rsid w:val="00C43141"/>
    <w:rsid w:val="00C4316A"/>
    <w:rsid w:val="00C431BC"/>
    <w:rsid w:val="00C431E7"/>
    <w:rsid w:val="00C43207"/>
    <w:rsid w:val="00C43261"/>
    <w:rsid w:val="00C43280"/>
    <w:rsid w:val="00C432A4"/>
    <w:rsid w:val="00C432BA"/>
    <w:rsid w:val="00C432D1"/>
    <w:rsid w:val="00C432EA"/>
    <w:rsid w:val="00C4331B"/>
    <w:rsid w:val="00C43359"/>
    <w:rsid w:val="00C43372"/>
    <w:rsid w:val="00C433B5"/>
    <w:rsid w:val="00C433C8"/>
    <w:rsid w:val="00C433D4"/>
    <w:rsid w:val="00C43489"/>
    <w:rsid w:val="00C4348B"/>
    <w:rsid w:val="00C4348C"/>
    <w:rsid w:val="00C434AE"/>
    <w:rsid w:val="00C434D2"/>
    <w:rsid w:val="00C43542"/>
    <w:rsid w:val="00C435AB"/>
    <w:rsid w:val="00C435D0"/>
    <w:rsid w:val="00C435E6"/>
    <w:rsid w:val="00C43627"/>
    <w:rsid w:val="00C43651"/>
    <w:rsid w:val="00C4370B"/>
    <w:rsid w:val="00C43717"/>
    <w:rsid w:val="00C43761"/>
    <w:rsid w:val="00C4377C"/>
    <w:rsid w:val="00C43787"/>
    <w:rsid w:val="00C43806"/>
    <w:rsid w:val="00C43842"/>
    <w:rsid w:val="00C438BB"/>
    <w:rsid w:val="00C438C8"/>
    <w:rsid w:val="00C438DA"/>
    <w:rsid w:val="00C438E3"/>
    <w:rsid w:val="00C43976"/>
    <w:rsid w:val="00C439AD"/>
    <w:rsid w:val="00C439F0"/>
    <w:rsid w:val="00C43A29"/>
    <w:rsid w:val="00C43A52"/>
    <w:rsid w:val="00C43A54"/>
    <w:rsid w:val="00C43A60"/>
    <w:rsid w:val="00C43A77"/>
    <w:rsid w:val="00C43ABC"/>
    <w:rsid w:val="00C43AE3"/>
    <w:rsid w:val="00C43B18"/>
    <w:rsid w:val="00C43B3A"/>
    <w:rsid w:val="00C43B45"/>
    <w:rsid w:val="00C43B5C"/>
    <w:rsid w:val="00C43B80"/>
    <w:rsid w:val="00C43B93"/>
    <w:rsid w:val="00C43B99"/>
    <w:rsid w:val="00C43BB1"/>
    <w:rsid w:val="00C43BF5"/>
    <w:rsid w:val="00C43BF6"/>
    <w:rsid w:val="00C43BF7"/>
    <w:rsid w:val="00C43BF9"/>
    <w:rsid w:val="00C43C32"/>
    <w:rsid w:val="00C43D13"/>
    <w:rsid w:val="00C43D37"/>
    <w:rsid w:val="00C43D76"/>
    <w:rsid w:val="00C43DCF"/>
    <w:rsid w:val="00C43DF1"/>
    <w:rsid w:val="00C43E1A"/>
    <w:rsid w:val="00C43E52"/>
    <w:rsid w:val="00C43EB3"/>
    <w:rsid w:val="00C43EC2"/>
    <w:rsid w:val="00C43F70"/>
    <w:rsid w:val="00C43F8B"/>
    <w:rsid w:val="00C43FAB"/>
    <w:rsid w:val="00C43FB9"/>
    <w:rsid w:val="00C43FD3"/>
    <w:rsid w:val="00C44047"/>
    <w:rsid w:val="00C44086"/>
    <w:rsid w:val="00C440AD"/>
    <w:rsid w:val="00C4418D"/>
    <w:rsid w:val="00C4419A"/>
    <w:rsid w:val="00C441ED"/>
    <w:rsid w:val="00C441F3"/>
    <w:rsid w:val="00C44210"/>
    <w:rsid w:val="00C44293"/>
    <w:rsid w:val="00C4429C"/>
    <w:rsid w:val="00C442B2"/>
    <w:rsid w:val="00C442BE"/>
    <w:rsid w:val="00C442C7"/>
    <w:rsid w:val="00C442EE"/>
    <w:rsid w:val="00C44305"/>
    <w:rsid w:val="00C44318"/>
    <w:rsid w:val="00C44329"/>
    <w:rsid w:val="00C44354"/>
    <w:rsid w:val="00C4437B"/>
    <w:rsid w:val="00C44382"/>
    <w:rsid w:val="00C4439A"/>
    <w:rsid w:val="00C443B0"/>
    <w:rsid w:val="00C443DE"/>
    <w:rsid w:val="00C443F0"/>
    <w:rsid w:val="00C4448F"/>
    <w:rsid w:val="00C44494"/>
    <w:rsid w:val="00C444BF"/>
    <w:rsid w:val="00C44522"/>
    <w:rsid w:val="00C4455B"/>
    <w:rsid w:val="00C44571"/>
    <w:rsid w:val="00C4458B"/>
    <w:rsid w:val="00C445D3"/>
    <w:rsid w:val="00C445D6"/>
    <w:rsid w:val="00C445DF"/>
    <w:rsid w:val="00C445FD"/>
    <w:rsid w:val="00C4460E"/>
    <w:rsid w:val="00C44649"/>
    <w:rsid w:val="00C4465A"/>
    <w:rsid w:val="00C446EE"/>
    <w:rsid w:val="00C44704"/>
    <w:rsid w:val="00C4470E"/>
    <w:rsid w:val="00C4471D"/>
    <w:rsid w:val="00C4474D"/>
    <w:rsid w:val="00C4476A"/>
    <w:rsid w:val="00C44799"/>
    <w:rsid w:val="00C447AD"/>
    <w:rsid w:val="00C447EA"/>
    <w:rsid w:val="00C447EE"/>
    <w:rsid w:val="00C447F2"/>
    <w:rsid w:val="00C447F8"/>
    <w:rsid w:val="00C44809"/>
    <w:rsid w:val="00C4480D"/>
    <w:rsid w:val="00C44827"/>
    <w:rsid w:val="00C4485E"/>
    <w:rsid w:val="00C448A0"/>
    <w:rsid w:val="00C448E3"/>
    <w:rsid w:val="00C44941"/>
    <w:rsid w:val="00C4495D"/>
    <w:rsid w:val="00C44962"/>
    <w:rsid w:val="00C4498D"/>
    <w:rsid w:val="00C449B8"/>
    <w:rsid w:val="00C449F4"/>
    <w:rsid w:val="00C44A08"/>
    <w:rsid w:val="00C44A46"/>
    <w:rsid w:val="00C44A8D"/>
    <w:rsid w:val="00C44ABB"/>
    <w:rsid w:val="00C44ACD"/>
    <w:rsid w:val="00C44AD3"/>
    <w:rsid w:val="00C44AFE"/>
    <w:rsid w:val="00C44B36"/>
    <w:rsid w:val="00C44B63"/>
    <w:rsid w:val="00C44B72"/>
    <w:rsid w:val="00C44B79"/>
    <w:rsid w:val="00C44BB2"/>
    <w:rsid w:val="00C44BE5"/>
    <w:rsid w:val="00C44BE9"/>
    <w:rsid w:val="00C44BEE"/>
    <w:rsid w:val="00C44BFD"/>
    <w:rsid w:val="00C44C0A"/>
    <w:rsid w:val="00C44C51"/>
    <w:rsid w:val="00C44C88"/>
    <w:rsid w:val="00C44CD1"/>
    <w:rsid w:val="00C44CE3"/>
    <w:rsid w:val="00C44D3F"/>
    <w:rsid w:val="00C44D4C"/>
    <w:rsid w:val="00C44D4E"/>
    <w:rsid w:val="00C44D98"/>
    <w:rsid w:val="00C44DC2"/>
    <w:rsid w:val="00C44DD1"/>
    <w:rsid w:val="00C44DDB"/>
    <w:rsid w:val="00C44E18"/>
    <w:rsid w:val="00C44E19"/>
    <w:rsid w:val="00C44E4B"/>
    <w:rsid w:val="00C44EA3"/>
    <w:rsid w:val="00C44EB0"/>
    <w:rsid w:val="00C44EBD"/>
    <w:rsid w:val="00C44ED5"/>
    <w:rsid w:val="00C44EED"/>
    <w:rsid w:val="00C44EF8"/>
    <w:rsid w:val="00C44F26"/>
    <w:rsid w:val="00C44F42"/>
    <w:rsid w:val="00C44F54"/>
    <w:rsid w:val="00C44F5C"/>
    <w:rsid w:val="00C44F93"/>
    <w:rsid w:val="00C44FD3"/>
    <w:rsid w:val="00C44FDB"/>
    <w:rsid w:val="00C45012"/>
    <w:rsid w:val="00C4503D"/>
    <w:rsid w:val="00C45075"/>
    <w:rsid w:val="00C450BD"/>
    <w:rsid w:val="00C450BE"/>
    <w:rsid w:val="00C450DB"/>
    <w:rsid w:val="00C450E3"/>
    <w:rsid w:val="00C450EB"/>
    <w:rsid w:val="00C450F1"/>
    <w:rsid w:val="00C450F7"/>
    <w:rsid w:val="00C45149"/>
    <w:rsid w:val="00C45226"/>
    <w:rsid w:val="00C45273"/>
    <w:rsid w:val="00C4532E"/>
    <w:rsid w:val="00C4533F"/>
    <w:rsid w:val="00C45344"/>
    <w:rsid w:val="00C4534E"/>
    <w:rsid w:val="00C45362"/>
    <w:rsid w:val="00C453BA"/>
    <w:rsid w:val="00C453E5"/>
    <w:rsid w:val="00C453E7"/>
    <w:rsid w:val="00C4541F"/>
    <w:rsid w:val="00C45442"/>
    <w:rsid w:val="00C45466"/>
    <w:rsid w:val="00C45469"/>
    <w:rsid w:val="00C454B5"/>
    <w:rsid w:val="00C454F9"/>
    <w:rsid w:val="00C4550D"/>
    <w:rsid w:val="00C4551D"/>
    <w:rsid w:val="00C45561"/>
    <w:rsid w:val="00C4559D"/>
    <w:rsid w:val="00C455CA"/>
    <w:rsid w:val="00C45619"/>
    <w:rsid w:val="00C45645"/>
    <w:rsid w:val="00C45665"/>
    <w:rsid w:val="00C45667"/>
    <w:rsid w:val="00C45697"/>
    <w:rsid w:val="00C456B9"/>
    <w:rsid w:val="00C456C5"/>
    <w:rsid w:val="00C456ED"/>
    <w:rsid w:val="00C45746"/>
    <w:rsid w:val="00C4577E"/>
    <w:rsid w:val="00C45787"/>
    <w:rsid w:val="00C457B1"/>
    <w:rsid w:val="00C457C8"/>
    <w:rsid w:val="00C457F7"/>
    <w:rsid w:val="00C457F8"/>
    <w:rsid w:val="00C45814"/>
    <w:rsid w:val="00C45836"/>
    <w:rsid w:val="00C45841"/>
    <w:rsid w:val="00C4587D"/>
    <w:rsid w:val="00C45881"/>
    <w:rsid w:val="00C458AE"/>
    <w:rsid w:val="00C45917"/>
    <w:rsid w:val="00C4592A"/>
    <w:rsid w:val="00C45931"/>
    <w:rsid w:val="00C45963"/>
    <w:rsid w:val="00C4597F"/>
    <w:rsid w:val="00C45984"/>
    <w:rsid w:val="00C45997"/>
    <w:rsid w:val="00C4599B"/>
    <w:rsid w:val="00C45A2A"/>
    <w:rsid w:val="00C45A6A"/>
    <w:rsid w:val="00C45AB2"/>
    <w:rsid w:val="00C45AE4"/>
    <w:rsid w:val="00C45AEC"/>
    <w:rsid w:val="00C45AF6"/>
    <w:rsid w:val="00C45AF7"/>
    <w:rsid w:val="00C45AFF"/>
    <w:rsid w:val="00C45BEB"/>
    <w:rsid w:val="00C45C0A"/>
    <w:rsid w:val="00C45C3F"/>
    <w:rsid w:val="00C45C8A"/>
    <w:rsid w:val="00C45CAA"/>
    <w:rsid w:val="00C45CB8"/>
    <w:rsid w:val="00C45D30"/>
    <w:rsid w:val="00C45D31"/>
    <w:rsid w:val="00C45D9C"/>
    <w:rsid w:val="00C45DAB"/>
    <w:rsid w:val="00C45DC7"/>
    <w:rsid w:val="00C45DF2"/>
    <w:rsid w:val="00C45E40"/>
    <w:rsid w:val="00C45E61"/>
    <w:rsid w:val="00C45E66"/>
    <w:rsid w:val="00C45E6C"/>
    <w:rsid w:val="00C45ED5"/>
    <w:rsid w:val="00C45EF9"/>
    <w:rsid w:val="00C45EFD"/>
    <w:rsid w:val="00C45F23"/>
    <w:rsid w:val="00C45F47"/>
    <w:rsid w:val="00C45F66"/>
    <w:rsid w:val="00C45F83"/>
    <w:rsid w:val="00C45FB1"/>
    <w:rsid w:val="00C4606A"/>
    <w:rsid w:val="00C4606D"/>
    <w:rsid w:val="00C46072"/>
    <w:rsid w:val="00C4608F"/>
    <w:rsid w:val="00C460F3"/>
    <w:rsid w:val="00C460F4"/>
    <w:rsid w:val="00C46104"/>
    <w:rsid w:val="00C46113"/>
    <w:rsid w:val="00C46144"/>
    <w:rsid w:val="00C4616C"/>
    <w:rsid w:val="00C461CD"/>
    <w:rsid w:val="00C461F0"/>
    <w:rsid w:val="00C46235"/>
    <w:rsid w:val="00C46279"/>
    <w:rsid w:val="00C462A8"/>
    <w:rsid w:val="00C46332"/>
    <w:rsid w:val="00C46347"/>
    <w:rsid w:val="00C4636F"/>
    <w:rsid w:val="00C463E5"/>
    <w:rsid w:val="00C463F6"/>
    <w:rsid w:val="00C463FD"/>
    <w:rsid w:val="00C46449"/>
    <w:rsid w:val="00C464FB"/>
    <w:rsid w:val="00C46500"/>
    <w:rsid w:val="00C46513"/>
    <w:rsid w:val="00C4653B"/>
    <w:rsid w:val="00C465BC"/>
    <w:rsid w:val="00C46633"/>
    <w:rsid w:val="00C46680"/>
    <w:rsid w:val="00C4669A"/>
    <w:rsid w:val="00C466B1"/>
    <w:rsid w:val="00C466CF"/>
    <w:rsid w:val="00C466D3"/>
    <w:rsid w:val="00C466D6"/>
    <w:rsid w:val="00C466EF"/>
    <w:rsid w:val="00C466F7"/>
    <w:rsid w:val="00C46745"/>
    <w:rsid w:val="00C46749"/>
    <w:rsid w:val="00C46765"/>
    <w:rsid w:val="00C46772"/>
    <w:rsid w:val="00C46792"/>
    <w:rsid w:val="00C467ED"/>
    <w:rsid w:val="00C46805"/>
    <w:rsid w:val="00C46819"/>
    <w:rsid w:val="00C4687B"/>
    <w:rsid w:val="00C468B8"/>
    <w:rsid w:val="00C468F4"/>
    <w:rsid w:val="00C46938"/>
    <w:rsid w:val="00C46970"/>
    <w:rsid w:val="00C4698C"/>
    <w:rsid w:val="00C469C2"/>
    <w:rsid w:val="00C469CB"/>
    <w:rsid w:val="00C46A90"/>
    <w:rsid w:val="00C46A9C"/>
    <w:rsid w:val="00C46AB9"/>
    <w:rsid w:val="00C46AD8"/>
    <w:rsid w:val="00C46ADD"/>
    <w:rsid w:val="00C46AEF"/>
    <w:rsid w:val="00C46B41"/>
    <w:rsid w:val="00C46B57"/>
    <w:rsid w:val="00C46B70"/>
    <w:rsid w:val="00C46B71"/>
    <w:rsid w:val="00C46B9D"/>
    <w:rsid w:val="00C46BA1"/>
    <w:rsid w:val="00C46BA5"/>
    <w:rsid w:val="00C46BAB"/>
    <w:rsid w:val="00C46BBE"/>
    <w:rsid w:val="00C46BC8"/>
    <w:rsid w:val="00C46BF0"/>
    <w:rsid w:val="00C46C07"/>
    <w:rsid w:val="00C46C74"/>
    <w:rsid w:val="00C46CED"/>
    <w:rsid w:val="00C46CEE"/>
    <w:rsid w:val="00C46D1D"/>
    <w:rsid w:val="00C46D1E"/>
    <w:rsid w:val="00C46D47"/>
    <w:rsid w:val="00C46D74"/>
    <w:rsid w:val="00C46D88"/>
    <w:rsid w:val="00C46D97"/>
    <w:rsid w:val="00C46DA3"/>
    <w:rsid w:val="00C46DCD"/>
    <w:rsid w:val="00C46E0B"/>
    <w:rsid w:val="00C46E11"/>
    <w:rsid w:val="00C46E3C"/>
    <w:rsid w:val="00C46E50"/>
    <w:rsid w:val="00C46E74"/>
    <w:rsid w:val="00C46E7F"/>
    <w:rsid w:val="00C46E8E"/>
    <w:rsid w:val="00C46ECE"/>
    <w:rsid w:val="00C46EE5"/>
    <w:rsid w:val="00C46EF3"/>
    <w:rsid w:val="00C46F47"/>
    <w:rsid w:val="00C46F55"/>
    <w:rsid w:val="00C46FA7"/>
    <w:rsid w:val="00C46FC6"/>
    <w:rsid w:val="00C4701D"/>
    <w:rsid w:val="00C47023"/>
    <w:rsid w:val="00C47096"/>
    <w:rsid w:val="00C470CD"/>
    <w:rsid w:val="00C47151"/>
    <w:rsid w:val="00C4715B"/>
    <w:rsid w:val="00C47181"/>
    <w:rsid w:val="00C471A2"/>
    <w:rsid w:val="00C471AC"/>
    <w:rsid w:val="00C471D0"/>
    <w:rsid w:val="00C4721D"/>
    <w:rsid w:val="00C47228"/>
    <w:rsid w:val="00C472AF"/>
    <w:rsid w:val="00C472DE"/>
    <w:rsid w:val="00C4731E"/>
    <w:rsid w:val="00C4733E"/>
    <w:rsid w:val="00C47375"/>
    <w:rsid w:val="00C473B2"/>
    <w:rsid w:val="00C473BA"/>
    <w:rsid w:val="00C473CC"/>
    <w:rsid w:val="00C473F0"/>
    <w:rsid w:val="00C47450"/>
    <w:rsid w:val="00C47453"/>
    <w:rsid w:val="00C47487"/>
    <w:rsid w:val="00C474C4"/>
    <w:rsid w:val="00C474E6"/>
    <w:rsid w:val="00C474F3"/>
    <w:rsid w:val="00C47523"/>
    <w:rsid w:val="00C47538"/>
    <w:rsid w:val="00C4755E"/>
    <w:rsid w:val="00C47593"/>
    <w:rsid w:val="00C47595"/>
    <w:rsid w:val="00C475B0"/>
    <w:rsid w:val="00C47624"/>
    <w:rsid w:val="00C4767B"/>
    <w:rsid w:val="00C47697"/>
    <w:rsid w:val="00C4770A"/>
    <w:rsid w:val="00C47712"/>
    <w:rsid w:val="00C47734"/>
    <w:rsid w:val="00C47762"/>
    <w:rsid w:val="00C477C9"/>
    <w:rsid w:val="00C477D6"/>
    <w:rsid w:val="00C47822"/>
    <w:rsid w:val="00C4784A"/>
    <w:rsid w:val="00C4784F"/>
    <w:rsid w:val="00C4786A"/>
    <w:rsid w:val="00C4788D"/>
    <w:rsid w:val="00C478A3"/>
    <w:rsid w:val="00C478A8"/>
    <w:rsid w:val="00C478AE"/>
    <w:rsid w:val="00C478B3"/>
    <w:rsid w:val="00C47945"/>
    <w:rsid w:val="00C47949"/>
    <w:rsid w:val="00C479C3"/>
    <w:rsid w:val="00C479EA"/>
    <w:rsid w:val="00C479F1"/>
    <w:rsid w:val="00C479FE"/>
    <w:rsid w:val="00C47A0C"/>
    <w:rsid w:val="00C47A2A"/>
    <w:rsid w:val="00C47A7E"/>
    <w:rsid w:val="00C47A90"/>
    <w:rsid w:val="00C47ACD"/>
    <w:rsid w:val="00C47B10"/>
    <w:rsid w:val="00C47B15"/>
    <w:rsid w:val="00C47B16"/>
    <w:rsid w:val="00C47B3E"/>
    <w:rsid w:val="00C47B5C"/>
    <w:rsid w:val="00C47B61"/>
    <w:rsid w:val="00C47B7B"/>
    <w:rsid w:val="00C47B8B"/>
    <w:rsid w:val="00C47B94"/>
    <w:rsid w:val="00C47BBA"/>
    <w:rsid w:val="00C47BCC"/>
    <w:rsid w:val="00C47C61"/>
    <w:rsid w:val="00C47CBD"/>
    <w:rsid w:val="00C47CE2"/>
    <w:rsid w:val="00C47CFB"/>
    <w:rsid w:val="00C47DCC"/>
    <w:rsid w:val="00C47DD2"/>
    <w:rsid w:val="00C47DE1"/>
    <w:rsid w:val="00C47E4C"/>
    <w:rsid w:val="00C47EA6"/>
    <w:rsid w:val="00C47EB0"/>
    <w:rsid w:val="00C47ECB"/>
    <w:rsid w:val="00C47ED5"/>
    <w:rsid w:val="00C47EFE"/>
    <w:rsid w:val="00C47F05"/>
    <w:rsid w:val="00C47F7D"/>
    <w:rsid w:val="00C47F80"/>
    <w:rsid w:val="00C47F81"/>
    <w:rsid w:val="00C47FD7"/>
    <w:rsid w:val="00C47FE7"/>
    <w:rsid w:val="00C47FF9"/>
    <w:rsid w:val="00C50025"/>
    <w:rsid w:val="00C50035"/>
    <w:rsid w:val="00C50050"/>
    <w:rsid w:val="00C500CD"/>
    <w:rsid w:val="00C500E2"/>
    <w:rsid w:val="00C500EC"/>
    <w:rsid w:val="00C50125"/>
    <w:rsid w:val="00C50136"/>
    <w:rsid w:val="00C50152"/>
    <w:rsid w:val="00C501B3"/>
    <w:rsid w:val="00C501EC"/>
    <w:rsid w:val="00C5020B"/>
    <w:rsid w:val="00C50235"/>
    <w:rsid w:val="00C50288"/>
    <w:rsid w:val="00C502A1"/>
    <w:rsid w:val="00C502A2"/>
    <w:rsid w:val="00C502A4"/>
    <w:rsid w:val="00C50311"/>
    <w:rsid w:val="00C50328"/>
    <w:rsid w:val="00C5032B"/>
    <w:rsid w:val="00C50356"/>
    <w:rsid w:val="00C50374"/>
    <w:rsid w:val="00C50377"/>
    <w:rsid w:val="00C5038A"/>
    <w:rsid w:val="00C503B5"/>
    <w:rsid w:val="00C5041C"/>
    <w:rsid w:val="00C504A2"/>
    <w:rsid w:val="00C504BB"/>
    <w:rsid w:val="00C504CE"/>
    <w:rsid w:val="00C504D7"/>
    <w:rsid w:val="00C505B8"/>
    <w:rsid w:val="00C5060C"/>
    <w:rsid w:val="00C5061C"/>
    <w:rsid w:val="00C50634"/>
    <w:rsid w:val="00C50647"/>
    <w:rsid w:val="00C5066B"/>
    <w:rsid w:val="00C50670"/>
    <w:rsid w:val="00C506A4"/>
    <w:rsid w:val="00C506AA"/>
    <w:rsid w:val="00C506CD"/>
    <w:rsid w:val="00C506DF"/>
    <w:rsid w:val="00C506FC"/>
    <w:rsid w:val="00C50718"/>
    <w:rsid w:val="00C5078A"/>
    <w:rsid w:val="00C50793"/>
    <w:rsid w:val="00C507B8"/>
    <w:rsid w:val="00C5084D"/>
    <w:rsid w:val="00C50880"/>
    <w:rsid w:val="00C508AB"/>
    <w:rsid w:val="00C508BA"/>
    <w:rsid w:val="00C508E9"/>
    <w:rsid w:val="00C50923"/>
    <w:rsid w:val="00C5095B"/>
    <w:rsid w:val="00C50968"/>
    <w:rsid w:val="00C50A26"/>
    <w:rsid w:val="00C50A43"/>
    <w:rsid w:val="00C50A4A"/>
    <w:rsid w:val="00C50A6D"/>
    <w:rsid w:val="00C50AA9"/>
    <w:rsid w:val="00C50B29"/>
    <w:rsid w:val="00C50B54"/>
    <w:rsid w:val="00C50B5A"/>
    <w:rsid w:val="00C50B97"/>
    <w:rsid w:val="00C50BCF"/>
    <w:rsid w:val="00C50BD0"/>
    <w:rsid w:val="00C50BF8"/>
    <w:rsid w:val="00C50C18"/>
    <w:rsid w:val="00C50C24"/>
    <w:rsid w:val="00C50C7B"/>
    <w:rsid w:val="00C50CF4"/>
    <w:rsid w:val="00C50CFF"/>
    <w:rsid w:val="00C50D5E"/>
    <w:rsid w:val="00C50D8D"/>
    <w:rsid w:val="00C50DA7"/>
    <w:rsid w:val="00C50E09"/>
    <w:rsid w:val="00C50E16"/>
    <w:rsid w:val="00C50E54"/>
    <w:rsid w:val="00C50E5A"/>
    <w:rsid w:val="00C50E87"/>
    <w:rsid w:val="00C50EAA"/>
    <w:rsid w:val="00C50EF7"/>
    <w:rsid w:val="00C50F40"/>
    <w:rsid w:val="00C50FAB"/>
    <w:rsid w:val="00C50FC0"/>
    <w:rsid w:val="00C50FE2"/>
    <w:rsid w:val="00C51014"/>
    <w:rsid w:val="00C5102D"/>
    <w:rsid w:val="00C5103C"/>
    <w:rsid w:val="00C51066"/>
    <w:rsid w:val="00C51075"/>
    <w:rsid w:val="00C51093"/>
    <w:rsid w:val="00C51101"/>
    <w:rsid w:val="00C5113A"/>
    <w:rsid w:val="00C51195"/>
    <w:rsid w:val="00C511CA"/>
    <w:rsid w:val="00C511E7"/>
    <w:rsid w:val="00C511EE"/>
    <w:rsid w:val="00C511F3"/>
    <w:rsid w:val="00C5121C"/>
    <w:rsid w:val="00C512B2"/>
    <w:rsid w:val="00C512B5"/>
    <w:rsid w:val="00C512D1"/>
    <w:rsid w:val="00C5134F"/>
    <w:rsid w:val="00C513B2"/>
    <w:rsid w:val="00C513D2"/>
    <w:rsid w:val="00C51407"/>
    <w:rsid w:val="00C5144D"/>
    <w:rsid w:val="00C51473"/>
    <w:rsid w:val="00C51477"/>
    <w:rsid w:val="00C5148F"/>
    <w:rsid w:val="00C514A5"/>
    <w:rsid w:val="00C514B7"/>
    <w:rsid w:val="00C51518"/>
    <w:rsid w:val="00C51559"/>
    <w:rsid w:val="00C51572"/>
    <w:rsid w:val="00C5158B"/>
    <w:rsid w:val="00C515F2"/>
    <w:rsid w:val="00C5160E"/>
    <w:rsid w:val="00C51617"/>
    <w:rsid w:val="00C51662"/>
    <w:rsid w:val="00C516A2"/>
    <w:rsid w:val="00C516B1"/>
    <w:rsid w:val="00C516E0"/>
    <w:rsid w:val="00C51728"/>
    <w:rsid w:val="00C51765"/>
    <w:rsid w:val="00C5179D"/>
    <w:rsid w:val="00C517A7"/>
    <w:rsid w:val="00C517FF"/>
    <w:rsid w:val="00C5183B"/>
    <w:rsid w:val="00C51859"/>
    <w:rsid w:val="00C51871"/>
    <w:rsid w:val="00C518A9"/>
    <w:rsid w:val="00C518B0"/>
    <w:rsid w:val="00C518B3"/>
    <w:rsid w:val="00C518BB"/>
    <w:rsid w:val="00C518BE"/>
    <w:rsid w:val="00C518C0"/>
    <w:rsid w:val="00C518DE"/>
    <w:rsid w:val="00C518FA"/>
    <w:rsid w:val="00C5194E"/>
    <w:rsid w:val="00C51956"/>
    <w:rsid w:val="00C51958"/>
    <w:rsid w:val="00C51975"/>
    <w:rsid w:val="00C519F3"/>
    <w:rsid w:val="00C51A05"/>
    <w:rsid w:val="00C51A71"/>
    <w:rsid w:val="00C51ADB"/>
    <w:rsid w:val="00C51B3B"/>
    <w:rsid w:val="00C51B3E"/>
    <w:rsid w:val="00C51B54"/>
    <w:rsid w:val="00C51B5D"/>
    <w:rsid w:val="00C51B6D"/>
    <w:rsid w:val="00C51BA5"/>
    <w:rsid w:val="00C51BA7"/>
    <w:rsid w:val="00C51BE5"/>
    <w:rsid w:val="00C51C2B"/>
    <w:rsid w:val="00C51C62"/>
    <w:rsid w:val="00C51C7D"/>
    <w:rsid w:val="00C51CB7"/>
    <w:rsid w:val="00C51CE2"/>
    <w:rsid w:val="00C51D16"/>
    <w:rsid w:val="00C51D2A"/>
    <w:rsid w:val="00C51D7B"/>
    <w:rsid w:val="00C51DAD"/>
    <w:rsid w:val="00C51DC9"/>
    <w:rsid w:val="00C51E09"/>
    <w:rsid w:val="00C51E23"/>
    <w:rsid w:val="00C51E29"/>
    <w:rsid w:val="00C51EAA"/>
    <w:rsid w:val="00C51F05"/>
    <w:rsid w:val="00C51F13"/>
    <w:rsid w:val="00C51F78"/>
    <w:rsid w:val="00C51FA0"/>
    <w:rsid w:val="00C52031"/>
    <w:rsid w:val="00C520C0"/>
    <w:rsid w:val="00C520E7"/>
    <w:rsid w:val="00C520F0"/>
    <w:rsid w:val="00C52126"/>
    <w:rsid w:val="00C5215D"/>
    <w:rsid w:val="00C52167"/>
    <w:rsid w:val="00C52180"/>
    <w:rsid w:val="00C52194"/>
    <w:rsid w:val="00C521B7"/>
    <w:rsid w:val="00C521D0"/>
    <w:rsid w:val="00C52205"/>
    <w:rsid w:val="00C5223D"/>
    <w:rsid w:val="00C5224A"/>
    <w:rsid w:val="00C522A0"/>
    <w:rsid w:val="00C522DD"/>
    <w:rsid w:val="00C52303"/>
    <w:rsid w:val="00C52321"/>
    <w:rsid w:val="00C52322"/>
    <w:rsid w:val="00C52325"/>
    <w:rsid w:val="00C5234B"/>
    <w:rsid w:val="00C523A3"/>
    <w:rsid w:val="00C523B4"/>
    <w:rsid w:val="00C523DD"/>
    <w:rsid w:val="00C523FF"/>
    <w:rsid w:val="00C52451"/>
    <w:rsid w:val="00C524A1"/>
    <w:rsid w:val="00C524AF"/>
    <w:rsid w:val="00C524D5"/>
    <w:rsid w:val="00C5250F"/>
    <w:rsid w:val="00C52578"/>
    <w:rsid w:val="00C5259E"/>
    <w:rsid w:val="00C525A7"/>
    <w:rsid w:val="00C526B1"/>
    <w:rsid w:val="00C526B4"/>
    <w:rsid w:val="00C526F1"/>
    <w:rsid w:val="00C52743"/>
    <w:rsid w:val="00C5275A"/>
    <w:rsid w:val="00C527AB"/>
    <w:rsid w:val="00C527D5"/>
    <w:rsid w:val="00C527E1"/>
    <w:rsid w:val="00C527E6"/>
    <w:rsid w:val="00C527EC"/>
    <w:rsid w:val="00C52821"/>
    <w:rsid w:val="00C5282E"/>
    <w:rsid w:val="00C52845"/>
    <w:rsid w:val="00C52863"/>
    <w:rsid w:val="00C5286F"/>
    <w:rsid w:val="00C5289C"/>
    <w:rsid w:val="00C528CF"/>
    <w:rsid w:val="00C528F2"/>
    <w:rsid w:val="00C528FA"/>
    <w:rsid w:val="00C5290C"/>
    <w:rsid w:val="00C5292F"/>
    <w:rsid w:val="00C52939"/>
    <w:rsid w:val="00C52952"/>
    <w:rsid w:val="00C529B6"/>
    <w:rsid w:val="00C529C9"/>
    <w:rsid w:val="00C529D0"/>
    <w:rsid w:val="00C52A38"/>
    <w:rsid w:val="00C52A65"/>
    <w:rsid w:val="00C52ADD"/>
    <w:rsid w:val="00C52AE9"/>
    <w:rsid w:val="00C52B48"/>
    <w:rsid w:val="00C52B7F"/>
    <w:rsid w:val="00C52B80"/>
    <w:rsid w:val="00C52B84"/>
    <w:rsid w:val="00C52BB7"/>
    <w:rsid w:val="00C52BC6"/>
    <w:rsid w:val="00C52C43"/>
    <w:rsid w:val="00C52C73"/>
    <w:rsid w:val="00C52C8F"/>
    <w:rsid w:val="00C52CA1"/>
    <w:rsid w:val="00C52CB8"/>
    <w:rsid w:val="00C52CD1"/>
    <w:rsid w:val="00C52CD4"/>
    <w:rsid w:val="00C52D10"/>
    <w:rsid w:val="00C52D9B"/>
    <w:rsid w:val="00C52DEE"/>
    <w:rsid w:val="00C52DF4"/>
    <w:rsid w:val="00C52DFA"/>
    <w:rsid w:val="00C52E04"/>
    <w:rsid w:val="00C52E2B"/>
    <w:rsid w:val="00C52E3A"/>
    <w:rsid w:val="00C52E7D"/>
    <w:rsid w:val="00C52E9A"/>
    <w:rsid w:val="00C52E9B"/>
    <w:rsid w:val="00C52EAB"/>
    <w:rsid w:val="00C52EC6"/>
    <w:rsid w:val="00C52ECD"/>
    <w:rsid w:val="00C52F39"/>
    <w:rsid w:val="00C52F3F"/>
    <w:rsid w:val="00C52F47"/>
    <w:rsid w:val="00C52F5F"/>
    <w:rsid w:val="00C52FB6"/>
    <w:rsid w:val="00C5300D"/>
    <w:rsid w:val="00C53015"/>
    <w:rsid w:val="00C5304E"/>
    <w:rsid w:val="00C5305D"/>
    <w:rsid w:val="00C5306D"/>
    <w:rsid w:val="00C530F5"/>
    <w:rsid w:val="00C53113"/>
    <w:rsid w:val="00C5313C"/>
    <w:rsid w:val="00C53144"/>
    <w:rsid w:val="00C5317A"/>
    <w:rsid w:val="00C5318D"/>
    <w:rsid w:val="00C531A3"/>
    <w:rsid w:val="00C531AC"/>
    <w:rsid w:val="00C531EC"/>
    <w:rsid w:val="00C5320F"/>
    <w:rsid w:val="00C53210"/>
    <w:rsid w:val="00C53228"/>
    <w:rsid w:val="00C53237"/>
    <w:rsid w:val="00C53246"/>
    <w:rsid w:val="00C53274"/>
    <w:rsid w:val="00C5327E"/>
    <w:rsid w:val="00C53281"/>
    <w:rsid w:val="00C53286"/>
    <w:rsid w:val="00C532CB"/>
    <w:rsid w:val="00C532E8"/>
    <w:rsid w:val="00C5330B"/>
    <w:rsid w:val="00C5330F"/>
    <w:rsid w:val="00C53314"/>
    <w:rsid w:val="00C53361"/>
    <w:rsid w:val="00C53394"/>
    <w:rsid w:val="00C53426"/>
    <w:rsid w:val="00C53435"/>
    <w:rsid w:val="00C53463"/>
    <w:rsid w:val="00C5349A"/>
    <w:rsid w:val="00C5349C"/>
    <w:rsid w:val="00C534C2"/>
    <w:rsid w:val="00C534E3"/>
    <w:rsid w:val="00C534FB"/>
    <w:rsid w:val="00C53539"/>
    <w:rsid w:val="00C53555"/>
    <w:rsid w:val="00C535C1"/>
    <w:rsid w:val="00C535D3"/>
    <w:rsid w:val="00C535D8"/>
    <w:rsid w:val="00C53612"/>
    <w:rsid w:val="00C5363F"/>
    <w:rsid w:val="00C53665"/>
    <w:rsid w:val="00C53686"/>
    <w:rsid w:val="00C536B8"/>
    <w:rsid w:val="00C536D9"/>
    <w:rsid w:val="00C536ED"/>
    <w:rsid w:val="00C536F9"/>
    <w:rsid w:val="00C536FD"/>
    <w:rsid w:val="00C5370D"/>
    <w:rsid w:val="00C53797"/>
    <w:rsid w:val="00C537DE"/>
    <w:rsid w:val="00C53834"/>
    <w:rsid w:val="00C5383D"/>
    <w:rsid w:val="00C5387A"/>
    <w:rsid w:val="00C5387D"/>
    <w:rsid w:val="00C538AB"/>
    <w:rsid w:val="00C538D1"/>
    <w:rsid w:val="00C53923"/>
    <w:rsid w:val="00C53976"/>
    <w:rsid w:val="00C539AA"/>
    <w:rsid w:val="00C539E8"/>
    <w:rsid w:val="00C539F0"/>
    <w:rsid w:val="00C539F6"/>
    <w:rsid w:val="00C53A33"/>
    <w:rsid w:val="00C53A3E"/>
    <w:rsid w:val="00C53A5E"/>
    <w:rsid w:val="00C53A75"/>
    <w:rsid w:val="00C53A8C"/>
    <w:rsid w:val="00C53B1E"/>
    <w:rsid w:val="00C53B43"/>
    <w:rsid w:val="00C53B69"/>
    <w:rsid w:val="00C53B8D"/>
    <w:rsid w:val="00C53BFB"/>
    <w:rsid w:val="00C53C43"/>
    <w:rsid w:val="00C53C6B"/>
    <w:rsid w:val="00C53C81"/>
    <w:rsid w:val="00C53CA2"/>
    <w:rsid w:val="00C53D0D"/>
    <w:rsid w:val="00C53D30"/>
    <w:rsid w:val="00C53DA9"/>
    <w:rsid w:val="00C53DAF"/>
    <w:rsid w:val="00C53DCE"/>
    <w:rsid w:val="00C53DDA"/>
    <w:rsid w:val="00C53DDB"/>
    <w:rsid w:val="00C53E46"/>
    <w:rsid w:val="00C53E52"/>
    <w:rsid w:val="00C53E6C"/>
    <w:rsid w:val="00C53E6F"/>
    <w:rsid w:val="00C53E70"/>
    <w:rsid w:val="00C53EC4"/>
    <w:rsid w:val="00C53EC5"/>
    <w:rsid w:val="00C53EE1"/>
    <w:rsid w:val="00C53EE6"/>
    <w:rsid w:val="00C53EF0"/>
    <w:rsid w:val="00C53F11"/>
    <w:rsid w:val="00C53F1E"/>
    <w:rsid w:val="00C53F20"/>
    <w:rsid w:val="00C53F27"/>
    <w:rsid w:val="00C53F7A"/>
    <w:rsid w:val="00C54060"/>
    <w:rsid w:val="00C54081"/>
    <w:rsid w:val="00C540F9"/>
    <w:rsid w:val="00C540FC"/>
    <w:rsid w:val="00C54100"/>
    <w:rsid w:val="00C54139"/>
    <w:rsid w:val="00C541AC"/>
    <w:rsid w:val="00C541C2"/>
    <w:rsid w:val="00C541EF"/>
    <w:rsid w:val="00C5421B"/>
    <w:rsid w:val="00C542B6"/>
    <w:rsid w:val="00C542BE"/>
    <w:rsid w:val="00C542E3"/>
    <w:rsid w:val="00C5434A"/>
    <w:rsid w:val="00C5437B"/>
    <w:rsid w:val="00C54384"/>
    <w:rsid w:val="00C543B4"/>
    <w:rsid w:val="00C543D6"/>
    <w:rsid w:val="00C543DC"/>
    <w:rsid w:val="00C5440E"/>
    <w:rsid w:val="00C544DF"/>
    <w:rsid w:val="00C5450F"/>
    <w:rsid w:val="00C54512"/>
    <w:rsid w:val="00C54523"/>
    <w:rsid w:val="00C54549"/>
    <w:rsid w:val="00C54570"/>
    <w:rsid w:val="00C54572"/>
    <w:rsid w:val="00C545CC"/>
    <w:rsid w:val="00C545D0"/>
    <w:rsid w:val="00C545F4"/>
    <w:rsid w:val="00C54619"/>
    <w:rsid w:val="00C54646"/>
    <w:rsid w:val="00C5464D"/>
    <w:rsid w:val="00C5465E"/>
    <w:rsid w:val="00C54670"/>
    <w:rsid w:val="00C546C7"/>
    <w:rsid w:val="00C546CB"/>
    <w:rsid w:val="00C546E9"/>
    <w:rsid w:val="00C5472A"/>
    <w:rsid w:val="00C5477A"/>
    <w:rsid w:val="00C547A2"/>
    <w:rsid w:val="00C547A6"/>
    <w:rsid w:val="00C547B3"/>
    <w:rsid w:val="00C547C4"/>
    <w:rsid w:val="00C547EF"/>
    <w:rsid w:val="00C5482C"/>
    <w:rsid w:val="00C54831"/>
    <w:rsid w:val="00C5487F"/>
    <w:rsid w:val="00C54884"/>
    <w:rsid w:val="00C548D4"/>
    <w:rsid w:val="00C548E1"/>
    <w:rsid w:val="00C54939"/>
    <w:rsid w:val="00C54953"/>
    <w:rsid w:val="00C54973"/>
    <w:rsid w:val="00C549BB"/>
    <w:rsid w:val="00C549E5"/>
    <w:rsid w:val="00C54A4B"/>
    <w:rsid w:val="00C54A80"/>
    <w:rsid w:val="00C54A81"/>
    <w:rsid w:val="00C54AB5"/>
    <w:rsid w:val="00C54AD0"/>
    <w:rsid w:val="00C54AE3"/>
    <w:rsid w:val="00C54AF5"/>
    <w:rsid w:val="00C54B18"/>
    <w:rsid w:val="00C54B1C"/>
    <w:rsid w:val="00C54B2B"/>
    <w:rsid w:val="00C54B52"/>
    <w:rsid w:val="00C54B77"/>
    <w:rsid w:val="00C54B98"/>
    <w:rsid w:val="00C54BC8"/>
    <w:rsid w:val="00C54BDC"/>
    <w:rsid w:val="00C54C57"/>
    <w:rsid w:val="00C54C68"/>
    <w:rsid w:val="00C54D08"/>
    <w:rsid w:val="00C54D7C"/>
    <w:rsid w:val="00C54E0A"/>
    <w:rsid w:val="00C54E0E"/>
    <w:rsid w:val="00C54E41"/>
    <w:rsid w:val="00C54E4E"/>
    <w:rsid w:val="00C54E5A"/>
    <w:rsid w:val="00C54E7D"/>
    <w:rsid w:val="00C54E91"/>
    <w:rsid w:val="00C54EA6"/>
    <w:rsid w:val="00C54F13"/>
    <w:rsid w:val="00C54F44"/>
    <w:rsid w:val="00C54FC0"/>
    <w:rsid w:val="00C54FE2"/>
    <w:rsid w:val="00C54FFD"/>
    <w:rsid w:val="00C55006"/>
    <w:rsid w:val="00C55034"/>
    <w:rsid w:val="00C55051"/>
    <w:rsid w:val="00C5505B"/>
    <w:rsid w:val="00C55065"/>
    <w:rsid w:val="00C55179"/>
    <w:rsid w:val="00C551B4"/>
    <w:rsid w:val="00C551D1"/>
    <w:rsid w:val="00C551FF"/>
    <w:rsid w:val="00C5523B"/>
    <w:rsid w:val="00C55282"/>
    <w:rsid w:val="00C552AD"/>
    <w:rsid w:val="00C552B5"/>
    <w:rsid w:val="00C552C8"/>
    <w:rsid w:val="00C552E4"/>
    <w:rsid w:val="00C552F0"/>
    <w:rsid w:val="00C55325"/>
    <w:rsid w:val="00C55326"/>
    <w:rsid w:val="00C55372"/>
    <w:rsid w:val="00C553B1"/>
    <w:rsid w:val="00C553C1"/>
    <w:rsid w:val="00C553C4"/>
    <w:rsid w:val="00C553DC"/>
    <w:rsid w:val="00C553E5"/>
    <w:rsid w:val="00C553E8"/>
    <w:rsid w:val="00C553F8"/>
    <w:rsid w:val="00C55413"/>
    <w:rsid w:val="00C55420"/>
    <w:rsid w:val="00C5543A"/>
    <w:rsid w:val="00C554B4"/>
    <w:rsid w:val="00C55542"/>
    <w:rsid w:val="00C55591"/>
    <w:rsid w:val="00C555A5"/>
    <w:rsid w:val="00C555A6"/>
    <w:rsid w:val="00C555C9"/>
    <w:rsid w:val="00C55603"/>
    <w:rsid w:val="00C5560D"/>
    <w:rsid w:val="00C5560E"/>
    <w:rsid w:val="00C5561F"/>
    <w:rsid w:val="00C55624"/>
    <w:rsid w:val="00C55645"/>
    <w:rsid w:val="00C5564E"/>
    <w:rsid w:val="00C5565F"/>
    <w:rsid w:val="00C5566C"/>
    <w:rsid w:val="00C55672"/>
    <w:rsid w:val="00C55689"/>
    <w:rsid w:val="00C556B0"/>
    <w:rsid w:val="00C5570D"/>
    <w:rsid w:val="00C55786"/>
    <w:rsid w:val="00C557B6"/>
    <w:rsid w:val="00C557C0"/>
    <w:rsid w:val="00C557C5"/>
    <w:rsid w:val="00C557D2"/>
    <w:rsid w:val="00C55833"/>
    <w:rsid w:val="00C5587B"/>
    <w:rsid w:val="00C558A2"/>
    <w:rsid w:val="00C558A7"/>
    <w:rsid w:val="00C558BD"/>
    <w:rsid w:val="00C558BE"/>
    <w:rsid w:val="00C558DF"/>
    <w:rsid w:val="00C558F7"/>
    <w:rsid w:val="00C55926"/>
    <w:rsid w:val="00C55960"/>
    <w:rsid w:val="00C559AE"/>
    <w:rsid w:val="00C559B7"/>
    <w:rsid w:val="00C559CE"/>
    <w:rsid w:val="00C559F3"/>
    <w:rsid w:val="00C55A36"/>
    <w:rsid w:val="00C55A6C"/>
    <w:rsid w:val="00C55A8D"/>
    <w:rsid w:val="00C55AB1"/>
    <w:rsid w:val="00C55ABF"/>
    <w:rsid w:val="00C55B18"/>
    <w:rsid w:val="00C55B32"/>
    <w:rsid w:val="00C55B43"/>
    <w:rsid w:val="00C55B54"/>
    <w:rsid w:val="00C55BED"/>
    <w:rsid w:val="00C55C03"/>
    <w:rsid w:val="00C55C09"/>
    <w:rsid w:val="00C55C18"/>
    <w:rsid w:val="00C55C25"/>
    <w:rsid w:val="00C55C3B"/>
    <w:rsid w:val="00C55C64"/>
    <w:rsid w:val="00C55C9B"/>
    <w:rsid w:val="00C55C9F"/>
    <w:rsid w:val="00C55CB9"/>
    <w:rsid w:val="00C55D37"/>
    <w:rsid w:val="00C55D63"/>
    <w:rsid w:val="00C55D6D"/>
    <w:rsid w:val="00C55D70"/>
    <w:rsid w:val="00C55D82"/>
    <w:rsid w:val="00C55D92"/>
    <w:rsid w:val="00C55DCF"/>
    <w:rsid w:val="00C55DDD"/>
    <w:rsid w:val="00C55DFB"/>
    <w:rsid w:val="00C55E3A"/>
    <w:rsid w:val="00C55E5B"/>
    <w:rsid w:val="00C55E82"/>
    <w:rsid w:val="00C55E98"/>
    <w:rsid w:val="00C55E99"/>
    <w:rsid w:val="00C55E9B"/>
    <w:rsid w:val="00C55ECD"/>
    <w:rsid w:val="00C55ED3"/>
    <w:rsid w:val="00C55F4A"/>
    <w:rsid w:val="00C55F63"/>
    <w:rsid w:val="00C55F9C"/>
    <w:rsid w:val="00C56016"/>
    <w:rsid w:val="00C56073"/>
    <w:rsid w:val="00C56097"/>
    <w:rsid w:val="00C560AE"/>
    <w:rsid w:val="00C560D5"/>
    <w:rsid w:val="00C5611E"/>
    <w:rsid w:val="00C5614F"/>
    <w:rsid w:val="00C56156"/>
    <w:rsid w:val="00C561E9"/>
    <w:rsid w:val="00C561EB"/>
    <w:rsid w:val="00C561F8"/>
    <w:rsid w:val="00C56231"/>
    <w:rsid w:val="00C5625C"/>
    <w:rsid w:val="00C56275"/>
    <w:rsid w:val="00C5627E"/>
    <w:rsid w:val="00C56282"/>
    <w:rsid w:val="00C56285"/>
    <w:rsid w:val="00C562B6"/>
    <w:rsid w:val="00C562E9"/>
    <w:rsid w:val="00C56338"/>
    <w:rsid w:val="00C56343"/>
    <w:rsid w:val="00C5635D"/>
    <w:rsid w:val="00C56363"/>
    <w:rsid w:val="00C563EA"/>
    <w:rsid w:val="00C563F0"/>
    <w:rsid w:val="00C56410"/>
    <w:rsid w:val="00C5641C"/>
    <w:rsid w:val="00C56433"/>
    <w:rsid w:val="00C56479"/>
    <w:rsid w:val="00C5647F"/>
    <w:rsid w:val="00C5649C"/>
    <w:rsid w:val="00C5649D"/>
    <w:rsid w:val="00C564BD"/>
    <w:rsid w:val="00C56536"/>
    <w:rsid w:val="00C56540"/>
    <w:rsid w:val="00C56544"/>
    <w:rsid w:val="00C5657F"/>
    <w:rsid w:val="00C565A5"/>
    <w:rsid w:val="00C565EA"/>
    <w:rsid w:val="00C56642"/>
    <w:rsid w:val="00C566CA"/>
    <w:rsid w:val="00C566CC"/>
    <w:rsid w:val="00C566D4"/>
    <w:rsid w:val="00C566D9"/>
    <w:rsid w:val="00C566E0"/>
    <w:rsid w:val="00C5676B"/>
    <w:rsid w:val="00C567AA"/>
    <w:rsid w:val="00C567C9"/>
    <w:rsid w:val="00C56869"/>
    <w:rsid w:val="00C5686A"/>
    <w:rsid w:val="00C568BA"/>
    <w:rsid w:val="00C568C2"/>
    <w:rsid w:val="00C568CA"/>
    <w:rsid w:val="00C568E7"/>
    <w:rsid w:val="00C568F0"/>
    <w:rsid w:val="00C5692B"/>
    <w:rsid w:val="00C56942"/>
    <w:rsid w:val="00C56959"/>
    <w:rsid w:val="00C5695B"/>
    <w:rsid w:val="00C56991"/>
    <w:rsid w:val="00C56997"/>
    <w:rsid w:val="00C569B5"/>
    <w:rsid w:val="00C569CF"/>
    <w:rsid w:val="00C569D4"/>
    <w:rsid w:val="00C569EC"/>
    <w:rsid w:val="00C56A0C"/>
    <w:rsid w:val="00C56A14"/>
    <w:rsid w:val="00C56A72"/>
    <w:rsid w:val="00C56AB1"/>
    <w:rsid w:val="00C56B73"/>
    <w:rsid w:val="00C56B87"/>
    <w:rsid w:val="00C56BCD"/>
    <w:rsid w:val="00C56BD1"/>
    <w:rsid w:val="00C56C05"/>
    <w:rsid w:val="00C56C08"/>
    <w:rsid w:val="00C56CE3"/>
    <w:rsid w:val="00C56D47"/>
    <w:rsid w:val="00C56D8D"/>
    <w:rsid w:val="00C56DD4"/>
    <w:rsid w:val="00C56E12"/>
    <w:rsid w:val="00C56E25"/>
    <w:rsid w:val="00C56E72"/>
    <w:rsid w:val="00C56E87"/>
    <w:rsid w:val="00C56F4A"/>
    <w:rsid w:val="00C56F64"/>
    <w:rsid w:val="00C56FA7"/>
    <w:rsid w:val="00C56FC7"/>
    <w:rsid w:val="00C57028"/>
    <w:rsid w:val="00C5702D"/>
    <w:rsid w:val="00C5706E"/>
    <w:rsid w:val="00C570A7"/>
    <w:rsid w:val="00C570A8"/>
    <w:rsid w:val="00C570CD"/>
    <w:rsid w:val="00C570D3"/>
    <w:rsid w:val="00C57109"/>
    <w:rsid w:val="00C57148"/>
    <w:rsid w:val="00C57149"/>
    <w:rsid w:val="00C5716C"/>
    <w:rsid w:val="00C5718B"/>
    <w:rsid w:val="00C571B6"/>
    <w:rsid w:val="00C571DF"/>
    <w:rsid w:val="00C5720D"/>
    <w:rsid w:val="00C57227"/>
    <w:rsid w:val="00C5722C"/>
    <w:rsid w:val="00C5723B"/>
    <w:rsid w:val="00C57272"/>
    <w:rsid w:val="00C57283"/>
    <w:rsid w:val="00C57291"/>
    <w:rsid w:val="00C57292"/>
    <w:rsid w:val="00C57311"/>
    <w:rsid w:val="00C57322"/>
    <w:rsid w:val="00C57335"/>
    <w:rsid w:val="00C57349"/>
    <w:rsid w:val="00C57365"/>
    <w:rsid w:val="00C57377"/>
    <w:rsid w:val="00C57381"/>
    <w:rsid w:val="00C57466"/>
    <w:rsid w:val="00C57479"/>
    <w:rsid w:val="00C5753C"/>
    <w:rsid w:val="00C5754E"/>
    <w:rsid w:val="00C575BF"/>
    <w:rsid w:val="00C575E7"/>
    <w:rsid w:val="00C57612"/>
    <w:rsid w:val="00C57639"/>
    <w:rsid w:val="00C57699"/>
    <w:rsid w:val="00C576CC"/>
    <w:rsid w:val="00C576CF"/>
    <w:rsid w:val="00C576D4"/>
    <w:rsid w:val="00C576E1"/>
    <w:rsid w:val="00C57710"/>
    <w:rsid w:val="00C5771E"/>
    <w:rsid w:val="00C577A5"/>
    <w:rsid w:val="00C577C8"/>
    <w:rsid w:val="00C577CA"/>
    <w:rsid w:val="00C577EE"/>
    <w:rsid w:val="00C5785B"/>
    <w:rsid w:val="00C57873"/>
    <w:rsid w:val="00C5787B"/>
    <w:rsid w:val="00C578BA"/>
    <w:rsid w:val="00C57911"/>
    <w:rsid w:val="00C57956"/>
    <w:rsid w:val="00C57971"/>
    <w:rsid w:val="00C57972"/>
    <w:rsid w:val="00C579D4"/>
    <w:rsid w:val="00C579EB"/>
    <w:rsid w:val="00C579FB"/>
    <w:rsid w:val="00C579FC"/>
    <w:rsid w:val="00C57A45"/>
    <w:rsid w:val="00C57A78"/>
    <w:rsid w:val="00C57A8F"/>
    <w:rsid w:val="00C57A9B"/>
    <w:rsid w:val="00C57AAE"/>
    <w:rsid w:val="00C57AE6"/>
    <w:rsid w:val="00C57B0E"/>
    <w:rsid w:val="00C57B40"/>
    <w:rsid w:val="00C57BB7"/>
    <w:rsid w:val="00C57C06"/>
    <w:rsid w:val="00C57C26"/>
    <w:rsid w:val="00C57C5D"/>
    <w:rsid w:val="00C57C99"/>
    <w:rsid w:val="00C57CE7"/>
    <w:rsid w:val="00C57D22"/>
    <w:rsid w:val="00C57D67"/>
    <w:rsid w:val="00C57D86"/>
    <w:rsid w:val="00C57D97"/>
    <w:rsid w:val="00C57D9A"/>
    <w:rsid w:val="00C57DA3"/>
    <w:rsid w:val="00C57DC4"/>
    <w:rsid w:val="00C57E05"/>
    <w:rsid w:val="00C57E18"/>
    <w:rsid w:val="00C57E4D"/>
    <w:rsid w:val="00C57E7A"/>
    <w:rsid w:val="00C57F01"/>
    <w:rsid w:val="00C57F16"/>
    <w:rsid w:val="00C57F17"/>
    <w:rsid w:val="00C57F63"/>
    <w:rsid w:val="00C57F72"/>
    <w:rsid w:val="00C57F76"/>
    <w:rsid w:val="00C57FA0"/>
    <w:rsid w:val="00C57FB6"/>
    <w:rsid w:val="00C57FC9"/>
    <w:rsid w:val="00C57FDB"/>
    <w:rsid w:val="00C57FDC"/>
    <w:rsid w:val="00C57FE4"/>
    <w:rsid w:val="00C60036"/>
    <w:rsid w:val="00C60061"/>
    <w:rsid w:val="00C6007B"/>
    <w:rsid w:val="00C60084"/>
    <w:rsid w:val="00C6009F"/>
    <w:rsid w:val="00C600D7"/>
    <w:rsid w:val="00C600F7"/>
    <w:rsid w:val="00C60115"/>
    <w:rsid w:val="00C60126"/>
    <w:rsid w:val="00C60158"/>
    <w:rsid w:val="00C60183"/>
    <w:rsid w:val="00C60185"/>
    <w:rsid w:val="00C60191"/>
    <w:rsid w:val="00C60197"/>
    <w:rsid w:val="00C60200"/>
    <w:rsid w:val="00C60223"/>
    <w:rsid w:val="00C60269"/>
    <w:rsid w:val="00C60277"/>
    <w:rsid w:val="00C6027B"/>
    <w:rsid w:val="00C6028A"/>
    <w:rsid w:val="00C60290"/>
    <w:rsid w:val="00C602BE"/>
    <w:rsid w:val="00C602E6"/>
    <w:rsid w:val="00C602F3"/>
    <w:rsid w:val="00C603F1"/>
    <w:rsid w:val="00C60464"/>
    <w:rsid w:val="00C60544"/>
    <w:rsid w:val="00C60548"/>
    <w:rsid w:val="00C605FA"/>
    <w:rsid w:val="00C6062D"/>
    <w:rsid w:val="00C60630"/>
    <w:rsid w:val="00C60670"/>
    <w:rsid w:val="00C606B2"/>
    <w:rsid w:val="00C606FE"/>
    <w:rsid w:val="00C60731"/>
    <w:rsid w:val="00C60740"/>
    <w:rsid w:val="00C60761"/>
    <w:rsid w:val="00C60783"/>
    <w:rsid w:val="00C60796"/>
    <w:rsid w:val="00C607BC"/>
    <w:rsid w:val="00C6082B"/>
    <w:rsid w:val="00C60836"/>
    <w:rsid w:val="00C60840"/>
    <w:rsid w:val="00C6085B"/>
    <w:rsid w:val="00C60875"/>
    <w:rsid w:val="00C608C4"/>
    <w:rsid w:val="00C6096B"/>
    <w:rsid w:val="00C60972"/>
    <w:rsid w:val="00C60993"/>
    <w:rsid w:val="00C609AB"/>
    <w:rsid w:val="00C609EE"/>
    <w:rsid w:val="00C60A3B"/>
    <w:rsid w:val="00C60A54"/>
    <w:rsid w:val="00C60A55"/>
    <w:rsid w:val="00C60A7B"/>
    <w:rsid w:val="00C60A90"/>
    <w:rsid w:val="00C60A91"/>
    <w:rsid w:val="00C60AAA"/>
    <w:rsid w:val="00C60AE4"/>
    <w:rsid w:val="00C60B11"/>
    <w:rsid w:val="00C60B38"/>
    <w:rsid w:val="00C60B5A"/>
    <w:rsid w:val="00C60BA5"/>
    <w:rsid w:val="00C60BDF"/>
    <w:rsid w:val="00C60BF4"/>
    <w:rsid w:val="00C60C15"/>
    <w:rsid w:val="00C60C51"/>
    <w:rsid w:val="00C60C5E"/>
    <w:rsid w:val="00C60CD6"/>
    <w:rsid w:val="00C60CDA"/>
    <w:rsid w:val="00C60D0D"/>
    <w:rsid w:val="00C60D19"/>
    <w:rsid w:val="00C60D28"/>
    <w:rsid w:val="00C60D48"/>
    <w:rsid w:val="00C60D56"/>
    <w:rsid w:val="00C60D67"/>
    <w:rsid w:val="00C60D7D"/>
    <w:rsid w:val="00C60D9C"/>
    <w:rsid w:val="00C60DCD"/>
    <w:rsid w:val="00C60DD7"/>
    <w:rsid w:val="00C60DFA"/>
    <w:rsid w:val="00C60E2B"/>
    <w:rsid w:val="00C60E38"/>
    <w:rsid w:val="00C60E67"/>
    <w:rsid w:val="00C60E76"/>
    <w:rsid w:val="00C60E86"/>
    <w:rsid w:val="00C60EEC"/>
    <w:rsid w:val="00C60EFC"/>
    <w:rsid w:val="00C60F61"/>
    <w:rsid w:val="00C60F65"/>
    <w:rsid w:val="00C60FB3"/>
    <w:rsid w:val="00C60FBB"/>
    <w:rsid w:val="00C61010"/>
    <w:rsid w:val="00C61020"/>
    <w:rsid w:val="00C61024"/>
    <w:rsid w:val="00C61053"/>
    <w:rsid w:val="00C61061"/>
    <w:rsid w:val="00C6109F"/>
    <w:rsid w:val="00C610B1"/>
    <w:rsid w:val="00C610BC"/>
    <w:rsid w:val="00C610C1"/>
    <w:rsid w:val="00C610F7"/>
    <w:rsid w:val="00C6110D"/>
    <w:rsid w:val="00C61138"/>
    <w:rsid w:val="00C611C0"/>
    <w:rsid w:val="00C611D9"/>
    <w:rsid w:val="00C61202"/>
    <w:rsid w:val="00C61245"/>
    <w:rsid w:val="00C6125E"/>
    <w:rsid w:val="00C61281"/>
    <w:rsid w:val="00C612BC"/>
    <w:rsid w:val="00C6130E"/>
    <w:rsid w:val="00C61316"/>
    <w:rsid w:val="00C61379"/>
    <w:rsid w:val="00C61385"/>
    <w:rsid w:val="00C61397"/>
    <w:rsid w:val="00C613B1"/>
    <w:rsid w:val="00C613ED"/>
    <w:rsid w:val="00C6141A"/>
    <w:rsid w:val="00C61433"/>
    <w:rsid w:val="00C6143E"/>
    <w:rsid w:val="00C6144D"/>
    <w:rsid w:val="00C61540"/>
    <w:rsid w:val="00C61546"/>
    <w:rsid w:val="00C6159A"/>
    <w:rsid w:val="00C615C3"/>
    <w:rsid w:val="00C615C8"/>
    <w:rsid w:val="00C61604"/>
    <w:rsid w:val="00C6168F"/>
    <w:rsid w:val="00C616AA"/>
    <w:rsid w:val="00C616BD"/>
    <w:rsid w:val="00C616D8"/>
    <w:rsid w:val="00C616EF"/>
    <w:rsid w:val="00C616FA"/>
    <w:rsid w:val="00C61727"/>
    <w:rsid w:val="00C61758"/>
    <w:rsid w:val="00C61767"/>
    <w:rsid w:val="00C61840"/>
    <w:rsid w:val="00C6185A"/>
    <w:rsid w:val="00C618A5"/>
    <w:rsid w:val="00C618AD"/>
    <w:rsid w:val="00C618E9"/>
    <w:rsid w:val="00C618EB"/>
    <w:rsid w:val="00C618EE"/>
    <w:rsid w:val="00C618F4"/>
    <w:rsid w:val="00C61928"/>
    <w:rsid w:val="00C6195C"/>
    <w:rsid w:val="00C619D9"/>
    <w:rsid w:val="00C619DF"/>
    <w:rsid w:val="00C619E6"/>
    <w:rsid w:val="00C619F2"/>
    <w:rsid w:val="00C61A0C"/>
    <w:rsid w:val="00C61A17"/>
    <w:rsid w:val="00C61A23"/>
    <w:rsid w:val="00C61A49"/>
    <w:rsid w:val="00C61A5F"/>
    <w:rsid w:val="00C61A63"/>
    <w:rsid w:val="00C61ACA"/>
    <w:rsid w:val="00C61B01"/>
    <w:rsid w:val="00C61B63"/>
    <w:rsid w:val="00C61B78"/>
    <w:rsid w:val="00C61C06"/>
    <w:rsid w:val="00C61C1E"/>
    <w:rsid w:val="00C61C6E"/>
    <w:rsid w:val="00C61C8B"/>
    <w:rsid w:val="00C61CC3"/>
    <w:rsid w:val="00C61CD6"/>
    <w:rsid w:val="00C61CF5"/>
    <w:rsid w:val="00C61CFC"/>
    <w:rsid w:val="00C61D10"/>
    <w:rsid w:val="00C61D72"/>
    <w:rsid w:val="00C61D77"/>
    <w:rsid w:val="00C61D95"/>
    <w:rsid w:val="00C61E24"/>
    <w:rsid w:val="00C61E98"/>
    <w:rsid w:val="00C61EC8"/>
    <w:rsid w:val="00C61EED"/>
    <w:rsid w:val="00C61F02"/>
    <w:rsid w:val="00C61F18"/>
    <w:rsid w:val="00C61F1D"/>
    <w:rsid w:val="00C61F45"/>
    <w:rsid w:val="00C61F65"/>
    <w:rsid w:val="00C61F8A"/>
    <w:rsid w:val="00C61F8D"/>
    <w:rsid w:val="00C61FA4"/>
    <w:rsid w:val="00C61FBA"/>
    <w:rsid w:val="00C61FCC"/>
    <w:rsid w:val="00C6202B"/>
    <w:rsid w:val="00C6203F"/>
    <w:rsid w:val="00C62081"/>
    <w:rsid w:val="00C620AE"/>
    <w:rsid w:val="00C620D0"/>
    <w:rsid w:val="00C620D5"/>
    <w:rsid w:val="00C62194"/>
    <w:rsid w:val="00C62195"/>
    <w:rsid w:val="00C621C5"/>
    <w:rsid w:val="00C62225"/>
    <w:rsid w:val="00C62258"/>
    <w:rsid w:val="00C622A5"/>
    <w:rsid w:val="00C622D4"/>
    <w:rsid w:val="00C622E3"/>
    <w:rsid w:val="00C62323"/>
    <w:rsid w:val="00C62358"/>
    <w:rsid w:val="00C623F6"/>
    <w:rsid w:val="00C623FB"/>
    <w:rsid w:val="00C62404"/>
    <w:rsid w:val="00C62429"/>
    <w:rsid w:val="00C62434"/>
    <w:rsid w:val="00C6243A"/>
    <w:rsid w:val="00C6245C"/>
    <w:rsid w:val="00C624AB"/>
    <w:rsid w:val="00C624C0"/>
    <w:rsid w:val="00C624C7"/>
    <w:rsid w:val="00C624F5"/>
    <w:rsid w:val="00C624F8"/>
    <w:rsid w:val="00C62546"/>
    <w:rsid w:val="00C62556"/>
    <w:rsid w:val="00C62568"/>
    <w:rsid w:val="00C62588"/>
    <w:rsid w:val="00C62590"/>
    <w:rsid w:val="00C625C9"/>
    <w:rsid w:val="00C6264A"/>
    <w:rsid w:val="00C6268D"/>
    <w:rsid w:val="00C626AA"/>
    <w:rsid w:val="00C626B9"/>
    <w:rsid w:val="00C626E9"/>
    <w:rsid w:val="00C626ED"/>
    <w:rsid w:val="00C6276D"/>
    <w:rsid w:val="00C62779"/>
    <w:rsid w:val="00C62780"/>
    <w:rsid w:val="00C627A8"/>
    <w:rsid w:val="00C627F7"/>
    <w:rsid w:val="00C62832"/>
    <w:rsid w:val="00C6283A"/>
    <w:rsid w:val="00C6285E"/>
    <w:rsid w:val="00C62884"/>
    <w:rsid w:val="00C62895"/>
    <w:rsid w:val="00C628D2"/>
    <w:rsid w:val="00C62923"/>
    <w:rsid w:val="00C62926"/>
    <w:rsid w:val="00C62930"/>
    <w:rsid w:val="00C62949"/>
    <w:rsid w:val="00C6295E"/>
    <w:rsid w:val="00C629A0"/>
    <w:rsid w:val="00C629B8"/>
    <w:rsid w:val="00C62A3F"/>
    <w:rsid w:val="00C62A94"/>
    <w:rsid w:val="00C62AA5"/>
    <w:rsid w:val="00C62ABE"/>
    <w:rsid w:val="00C62AEE"/>
    <w:rsid w:val="00C62B02"/>
    <w:rsid w:val="00C62B23"/>
    <w:rsid w:val="00C62B60"/>
    <w:rsid w:val="00C62B67"/>
    <w:rsid w:val="00C62BCF"/>
    <w:rsid w:val="00C62BEE"/>
    <w:rsid w:val="00C62C38"/>
    <w:rsid w:val="00C62C3F"/>
    <w:rsid w:val="00C62C4F"/>
    <w:rsid w:val="00C62C58"/>
    <w:rsid w:val="00C62C7A"/>
    <w:rsid w:val="00C62C8E"/>
    <w:rsid w:val="00C62CC4"/>
    <w:rsid w:val="00C62CD7"/>
    <w:rsid w:val="00C62D1E"/>
    <w:rsid w:val="00C62D38"/>
    <w:rsid w:val="00C62D3C"/>
    <w:rsid w:val="00C62D58"/>
    <w:rsid w:val="00C62D5A"/>
    <w:rsid w:val="00C62D5D"/>
    <w:rsid w:val="00C62D66"/>
    <w:rsid w:val="00C62D7A"/>
    <w:rsid w:val="00C62DCF"/>
    <w:rsid w:val="00C62E1F"/>
    <w:rsid w:val="00C62E2C"/>
    <w:rsid w:val="00C62E32"/>
    <w:rsid w:val="00C62E36"/>
    <w:rsid w:val="00C62E43"/>
    <w:rsid w:val="00C62E4B"/>
    <w:rsid w:val="00C62E88"/>
    <w:rsid w:val="00C62E8F"/>
    <w:rsid w:val="00C62EDF"/>
    <w:rsid w:val="00C62EE3"/>
    <w:rsid w:val="00C62EEA"/>
    <w:rsid w:val="00C62F06"/>
    <w:rsid w:val="00C62F09"/>
    <w:rsid w:val="00C62F19"/>
    <w:rsid w:val="00C62F21"/>
    <w:rsid w:val="00C62F44"/>
    <w:rsid w:val="00C62F95"/>
    <w:rsid w:val="00C62FF4"/>
    <w:rsid w:val="00C630A2"/>
    <w:rsid w:val="00C630B3"/>
    <w:rsid w:val="00C630BD"/>
    <w:rsid w:val="00C630CB"/>
    <w:rsid w:val="00C630D4"/>
    <w:rsid w:val="00C630E3"/>
    <w:rsid w:val="00C63114"/>
    <w:rsid w:val="00C63115"/>
    <w:rsid w:val="00C63130"/>
    <w:rsid w:val="00C63169"/>
    <w:rsid w:val="00C631EE"/>
    <w:rsid w:val="00C6321E"/>
    <w:rsid w:val="00C63224"/>
    <w:rsid w:val="00C63237"/>
    <w:rsid w:val="00C6323A"/>
    <w:rsid w:val="00C63305"/>
    <w:rsid w:val="00C63320"/>
    <w:rsid w:val="00C6332A"/>
    <w:rsid w:val="00C63332"/>
    <w:rsid w:val="00C63340"/>
    <w:rsid w:val="00C6335D"/>
    <w:rsid w:val="00C63379"/>
    <w:rsid w:val="00C633C8"/>
    <w:rsid w:val="00C6341C"/>
    <w:rsid w:val="00C6345E"/>
    <w:rsid w:val="00C63463"/>
    <w:rsid w:val="00C6346F"/>
    <w:rsid w:val="00C6348D"/>
    <w:rsid w:val="00C634E6"/>
    <w:rsid w:val="00C634F8"/>
    <w:rsid w:val="00C63522"/>
    <w:rsid w:val="00C63545"/>
    <w:rsid w:val="00C6355C"/>
    <w:rsid w:val="00C635EC"/>
    <w:rsid w:val="00C63606"/>
    <w:rsid w:val="00C63634"/>
    <w:rsid w:val="00C63636"/>
    <w:rsid w:val="00C63640"/>
    <w:rsid w:val="00C6366D"/>
    <w:rsid w:val="00C636EE"/>
    <w:rsid w:val="00C6370C"/>
    <w:rsid w:val="00C63754"/>
    <w:rsid w:val="00C6375C"/>
    <w:rsid w:val="00C637B0"/>
    <w:rsid w:val="00C63802"/>
    <w:rsid w:val="00C6380F"/>
    <w:rsid w:val="00C63863"/>
    <w:rsid w:val="00C63870"/>
    <w:rsid w:val="00C638D5"/>
    <w:rsid w:val="00C638DE"/>
    <w:rsid w:val="00C63900"/>
    <w:rsid w:val="00C6392C"/>
    <w:rsid w:val="00C639E5"/>
    <w:rsid w:val="00C63A39"/>
    <w:rsid w:val="00C63A3A"/>
    <w:rsid w:val="00C63A49"/>
    <w:rsid w:val="00C63A59"/>
    <w:rsid w:val="00C63A5B"/>
    <w:rsid w:val="00C63A9F"/>
    <w:rsid w:val="00C63ADB"/>
    <w:rsid w:val="00C63B1E"/>
    <w:rsid w:val="00C63B23"/>
    <w:rsid w:val="00C63B44"/>
    <w:rsid w:val="00C63B6A"/>
    <w:rsid w:val="00C63BCE"/>
    <w:rsid w:val="00C63C1C"/>
    <w:rsid w:val="00C63C39"/>
    <w:rsid w:val="00C63C80"/>
    <w:rsid w:val="00C63CA1"/>
    <w:rsid w:val="00C63CEB"/>
    <w:rsid w:val="00C63D2E"/>
    <w:rsid w:val="00C63D38"/>
    <w:rsid w:val="00C63D39"/>
    <w:rsid w:val="00C63D44"/>
    <w:rsid w:val="00C63D49"/>
    <w:rsid w:val="00C63D4C"/>
    <w:rsid w:val="00C63D8E"/>
    <w:rsid w:val="00C63DCB"/>
    <w:rsid w:val="00C63DFB"/>
    <w:rsid w:val="00C63DFD"/>
    <w:rsid w:val="00C63E02"/>
    <w:rsid w:val="00C63E58"/>
    <w:rsid w:val="00C63EB0"/>
    <w:rsid w:val="00C63F67"/>
    <w:rsid w:val="00C63F78"/>
    <w:rsid w:val="00C63F9C"/>
    <w:rsid w:val="00C63FEF"/>
    <w:rsid w:val="00C63FF3"/>
    <w:rsid w:val="00C64022"/>
    <w:rsid w:val="00C6402E"/>
    <w:rsid w:val="00C64091"/>
    <w:rsid w:val="00C640B6"/>
    <w:rsid w:val="00C640BF"/>
    <w:rsid w:val="00C640C9"/>
    <w:rsid w:val="00C64131"/>
    <w:rsid w:val="00C64147"/>
    <w:rsid w:val="00C64179"/>
    <w:rsid w:val="00C641B2"/>
    <w:rsid w:val="00C641E0"/>
    <w:rsid w:val="00C641E8"/>
    <w:rsid w:val="00C6422F"/>
    <w:rsid w:val="00C64238"/>
    <w:rsid w:val="00C6425F"/>
    <w:rsid w:val="00C64292"/>
    <w:rsid w:val="00C642B1"/>
    <w:rsid w:val="00C642C0"/>
    <w:rsid w:val="00C642D9"/>
    <w:rsid w:val="00C642DF"/>
    <w:rsid w:val="00C64344"/>
    <w:rsid w:val="00C6434D"/>
    <w:rsid w:val="00C64411"/>
    <w:rsid w:val="00C6443D"/>
    <w:rsid w:val="00C6444C"/>
    <w:rsid w:val="00C64455"/>
    <w:rsid w:val="00C64457"/>
    <w:rsid w:val="00C64467"/>
    <w:rsid w:val="00C64479"/>
    <w:rsid w:val="00C64497"/>
    <w:rsid w:val="00C644C3"/>
    <w:rsid w:val="00C644E0"/>
    <w:rsid w:val="00C644EF"/>
    <w:rsid w:val="00C64519"/>
    <w:rsid w:val="00C6452A"/>
    <w:rsid w:val="00C6452C"/>
    <w:rsid w:val="00C645A9"/>
    <w:rsid w:val="00C645AF"/>
    <w:rsid w:val="00C645C2"/>
    <w:rsid w:val="00C645CD"/>
    <w:rsid w:val="00C645D1"/>
    <w:rsid w:val="00C645D6"/>
    <w:rsid w:val="00C645D7"/>
    <w:rsid w:val="00C6469A"/>
    <w:rsid w:val="00C646FC"/>
    <w:rsid w:val="00C64705"/>
    <w:rsid w:val="00C6470E"/>
    <w:rsid w:val="00C64769"/>
    <w:rsid w:val="00C64774"/>
    <w:rsid w:val="00C64781"/>
    <w:rsid w:val="00C647AC"/>
    <w:rsid w:val="00C647B8"/>
    <w:rsid w:val="00C647CA"/>
    <w:rsid w:val="00C64860"/>
    <w:rsid w:val="00C6487E"/>
    <w:rsid w:val="00C648A6"/>
    <w:rsid w:val="00C648BA"/>
    <w:rsid w:val="00C648D9"/>
    <w:rsid w:val="00C6492B"/>
    <w:rsid w:val="00C64955"/>
    <w:rsid w:val="00C649CA"/>
    <w:rsid w:val="00C64A15"/>
    <w:rsid w:val="00C64A24"/>
    <w:rsid w:val="00C64A45"/>
    <w:rsid w:val="00C64A4F"/>
    <w:rsid w:val="00C64A5C"/>
    <w:rsid w:val="00C64A61"/>
    <w:rsid w:val="00C64A71"/>
    <w:rsid w:val="00C64A72"/>
    <w:rsid w:val="00C64AB8"/>
    <w:rsid w:val="00C64AD3"/>
    <w:rsid w:val="00C64B02"/>
    <w:rsid w:val="00C64B37"/>
    <w:rsid w:val="00C64B44"/>
    <w:rsid w:val="00C64B8B"/>
    <w:rsid w:val="00C64C6B"/>
    <w:rsid w:val="00C64CB4"/>
    <w:rsid w:val="00C64CEA"/>
    <w:rsid w:val="00C64D0D"/>
    <w:rsid w:val="00C64D10"/>
    <w:rsid w:val="00C64D22"/>
    <w:rsid w:val="00C64D80"/>
    <w:rsid w:val="00C64D9F"/>
    <w:rsid w:val="00C64DCF"/>
    <w:rsid w:val="00C64E16"/>
    <w:rsid w:val="00C64E58"/>
    <w:rsid w:val="00C64EE0"/>
    <w:rsid w:val="00C64F51"/>
    <w:rsid w:val="00C64F97"/>
    <w:rsid w:val="00C64FB6"/>
    <w:rsid w:val="00C64FFE"/>
    <w:rsid w:val="00C6501E"/>
    <w:rsid w:val="00C6505B"/>
    <w:rsid w:val="00C650A0"/>
    <w:rsid w:val="00C650D7"/>
    <w:rsid w:val="00C6513D"/>
    <w:rsid w:val="00C651CA"/>
    <w:rsid w:val="00C651D8"/>
    <w:rsid w:val="00C651DF"/>
    <w:rsid w:val="00C65208"/>
    <w:rsid w:val="00C65229"/>
    <w:rsid w:val="00C6527D"/>
    <w:rsid w:val="00C65297"/>
    <w:rsid w:val="00C652DC"/>
    <w:rsid w:val="00C6538A"/>
    <w:rsid w:val="00C65392"/>
    <w:rsid w:val="00C6543D"/>
    <w:rsid w:val="00C65454"/>
    <w:rsid w:val="00C654E3"/>
    <w:rsid w:val="00C65507"/>
    <w:rsid w:val="00C6554E"/>
    <w:rsid w:val="00C65556"/>
    <w:rsid w:val="00C65579"/>
    <w:rsid w:val="00C6557A"/>
    <w:rsid w:val="00C655CA"/>
    <w:rsid w:val="00C65604"/>
    <w:rsid w:val="00C65606"/>
    <w:rsid w:val="00C65648"/>
    <w:rsid w:val="00C65675"/>
    <w:rsid w:val="00C6569B"/>
    <w:rsid w:val="00C656CC"/>
    <w:rsid w:val="00C656D1"/>
    <w:rsid w:val="00C656D9"/>
    <w:rsid w:val="00C656F0"/>
    <w:rsid w:val="00C65703"/>
    <w:rsid w:val="00C6572D"/>
    <w:rsid w:val="00C6576A"/>
    <w:rsid w:val="00C657D6"/>
    <w:rsid w:val="00C657F8"/>
    <w:rsid w:val="00C657FF"/>
    <w:rsid w:val="00C658A3"/>
    <w:rsid w:val="00C658CA"/>
    <w:rsid w:val="00C658EA"/>
    <w:rsid w:val="00C65933"/>
    <w:rsid w:val="00C65956"/>
    <w:rsid w:val="00C65991"/>
    <w:rsid w:val="00C659A4"/>
    <w:rsid w:val="00C659B1"/>
    <w:rsid w:val="00C659BB"/>
    <w:rsid w:val="00C659C9"/>
    <w:rsid w:val="00C659D9"/>
    <w:rsid w:val="00C659DD"/>
    <w:rsid w:val="00C659F3"/>
    <w:rsid w:val="00C65A2D"/>
    <w:rsid w:val="00C65A47"/>
    <w:rsid w:val="00C65A64"/>
    <w:rsid w:val="00C65A69"/>
    <w:rsid w:val="00C65A84"/>
    <w:rsid w:val="00C65AB8"/>
    <w:rsid w:val="00C65B0C"/>
    <w:rsid w:val="00C65B4F"/>
    <w:rsid w:val="00C65B55"/>
    <w:rsid w:val="00C65B75"/>
    <w:rsid w:val="00C65B9F"/>
    <w:rsid w:val="00C65BC1"/>
    <w:rsid w:val="00C65BC2"/>
    <w:rsid w:val="00C65BC9"/>
    <w:rsid w:val="00C65BCC"/>
    <w:rsid w:val="00C65BD2"/>
    <w:rsid w:val="00C65C1A"/>
    <w:rsid w:val="00C65C3C"/>
    <w:rsid w:val="00C65CAF"/>
    <w:rsid w:val="00C65CC0"/>
    <w:rsid w:val="00C65CCB"/>
    <w:rsid w:val="00C65D07"/>
    <w:rsid w:val="00C65D19"/>
    <w:rsid w:val="00C65D8C"/>
    <w:rsid w:val="00C65D97"/>
    <w:rsid w:val="00C65DB2"/>
    <w:rsid w:val="00C65DC1"/>
    <w:rsid w:val="00C65E37"/>
    <w:rsid w:val="00C65E66"/>
    <w:rsid w:val="00C65E6B"/>
    <w:rsid w:val="00C65EAF"/>
    <w:rsid w:val="00C65EC3"/>
    <w:rsid w:val="00C65F61"/>
    <w:rsid w:val="00C65F62"/>
    <w:rsid w:val="00C65F63"/>
    <w:rsid w:val="00C65FA7"/>
    <w:rsid w:val="00C65FAD"/>
    <w:rsid w:val="00C66002"/>
    <w:rsid w:val="00C6602C"/>
    <w:rsid w:val="00C660B5"/>
    <w:rsid w:val="00C660DD"/>
    <w:rsid w:val="00C660EA"/>
    <w:rsid w:val="00C66104"/>
    <w:rsid w:val="00C66109"/>
    <w:rsid w:val="00C66140"/>
    <w:rsid w:val="00C66144"/>
    <w:rsid w:val="00C6614E"/>
    <w:rsid w:val="00C66187"/>
    <w:rsid w:val="00C6618E"/>
    <w:rsid w:val="00C661C3"/>
    <w:rsid w:val="00C661F5"/>
    <w:rsid w:val="00C661FC"/>
    <w:rsid w:val="00C661FF"/>
    <w:rsid w:val="00C66213"/>
    <w:rsid w:val="00C6625A"/>
    <w:rsid w:val="00C66265"/>
    <w:rsid w:val="00C662A7"/>
    <w:rsid w:val="00C662E2"/>
    <w:rsid w:val="00C66307"/>
    <w:rsid w:val="00C6630F"/>
    <w:rsid w:val="00C66387"/>
    <w:rsid w:val="00C663AB"/>
    <w:rsid w:val="00C663AE"/>
    <w:rsid w:val="00C663BB"/>
    <w:rsid w:val="00C663DF"/>
    <w:rsid w:val="00C66405"/>
    <w:rsid w:val="00C66441"/>
    <w:rsid w:val="00C6644C"/>
    <w:rsid w:val="00C66458"/>
    <w:rsid w:val="00C664A6"/>
    <w:rsid w:val="00C664BC"/>
    <w:rsid w:val="00C664BD"/>
    <w:rsid w:val="00C664CD"/>
    <w:rsid w:val="00C6651E"/>
    <w:rsid w:val="00C6656D"/>
    <w:rsid w:val="00C6658B"/>
    <w:rsid w:val="00C6659D"/>
    <w:rsid w:val="00C665A3"/>
    <w:rsid w:val="00C665FE"/>
    <w:rsid w:val="00C6660D"/>
    <w:rsid w:val="00C6661A"/>
    <w:rsid w:val="00C66648"/>
    <w:rsid w:val="00C66676"/>
    <w:rsid w:val="00C66680"/>
    <w:rsid w:val="00C66682"/>
    <w:rsid w:val="00C66686"/>
    <w:rsid w:val="00C666C8"/>
    <w:rsid w:val="00C666D6"/>
    <w:rsid w:val="00C666EC"/>
    <w:rsid w:val="00C666F2"/>
    <w:rsid w:val="00C667AD"/>
    <w:rsid w:val="00C667D4"/>
    <w:rsid w:val="00C667EF"/>
    <w:rsid w:val="00C66848"/>
    <w:rsid w:val="00C66887"/>
    <w:rsid w:val="00C66895"/>
    <w:rsid w:val="00C668CD"/>
    <w:rsid w:val="00C668D6"/>
    <w:rsid w:val="00C66924"/>
    <w:rsid w:val="00C6696B"/>
    <w:rsid w:val="00C66973"/>
    <w:rsid w:val="00C6699E"/>
    <w:rsid w:val="00C669B3"/>
    <w:rsid w:val="00C669C1"/>
    <w:rsid w:val="00C669C6"/>
    <w:rsid w:val="00C66A98"/>
    <w:rsid w:val="00C66B7E"/>
    <w:rsid w:val="00C66B8B"/>
    <w:rsid w:val="00C66B99"/>
    <w:rsid w:val="00C66B9F"/>
    <w:rsid w:val="00C66BAC"/>
    <w:rsid w:val="00C66C08"/>
    <w:rsid w:val="00C66C19"/>
    <w:rsid w:val="00C66C6C"/>
    <w:rsid w:val="00C66C92"/>
    <w:rsid w:val="00C66CC2"/>
    <w:rsid w:val="00C66CCC"/>
    <w:rsid w:val="00C66CDC"/>
    <w:rsid w:val="00C66D18"/>
    <w:rsid w:val="00C66D30"/>
    <w:rsid w:val="00C66DA5"/>
    <w:rsid w:val="00C66DE7"/>
    <w:rsid w:val="00C66DEF"/>
    <w:rsid w:val="00C66E1D"/>
    <w:rsid w:val="00C66E37"/>
    <w:rsid w:val="00C66E74"/>
    <w:rsid w:val="00C66E97"/>
    <w:rsid w:val="00C66EA4"/>
    <w:rsid w:val="00C66EA9"/>
    <w:rsid w:val="00C66EB5"/>
    <w:rsid w:val="00C66F13"/>
    <w:rsid w:val="00C66F1D"/>
    <w:rsid w:val="00C66F20"/>
    <w:rsid w:val="00C66F5A"/>
    <w:rsid w:val="00C66F69"/>
    <w:rsid w:val="00C66FC1"/>
    <w:rsid w:val="00C66FCA"/>
    <w:rsid w:val="00C66FDD"/>
    <w:rsid w:val="00C66FE3"/>
    <w:rsid w:val="00C67043"/>
    <w:rsid w:val="00C67080"/>
    <w:rsid w:val="00C6708A"/>
    <w:rsid w:val="00C6709C"/>
    <w:rsid w:val="00C670A6"/>
    <w:rsid w:val="00C670C3"/>
    <w:rsid w:val="00C67130"/>
    <w:rsid w:val="00C67146"/>
    <w:rsid w:val="00C6715D"/>
    <w:rsid w:val="00C6716E"/>
    <w:rsid w:val="00C67178"/>
    <w:rsid w:val="00C6717A"/>
    <w:rsid w:val="00C67186"/>
    <w:rsid w:val="00C671F9"/>
    <w:rsid w:val="00C671FF"/>
    <w:rsid w:val="00C67218"/>
    <w:rsid w:val="00C67253"/>
    <w:rsid w:val="00C67279"/>
    <w:rsid w:val="00C67322"/>
    <w:rsid w:val="00C6735C"/>
    <w:rsid w:val="00C67369"/>
    <w:rsid w:val="00C67390"/>
    <w:rsid w:val="00C6744D"/>
    <w:rsid w:val="00C6746E"/>
    <w:rsid w:val="00C6749F"/>
    <w:rsid w:val="00C674AF"/>
    <w:rsid w:val="00C674B8"/>
    <w:rsid w:val="00C674CC"/>
    <w:rsid w:val="00C674DF"/>
    <w:rsid w:val="00C674F2"/>
    <w:rsid w:val="00C67511"/>
    <w:rsid w:val="00C67551"/>
    <w:rsid w:val="00C67599"/>
    <w:rsid w:val="00C675AC"/>
    <w:rsid w:val="00C675D5"/>
    <w:rsid w:val="00C675F4"/>
    <w:rsid w:val="00C675FE"/>
    <w:rsid w:val="00C67616"/>
    <w:rsid w:val="00C67636"/>
    <w:rsid w:val="00C67651"/>
    <w:rsid w:val="00C676BD"/>
    <w:rsid w:val="00C67723"/>
    <w:rsid w:val="00C67724"/>
    <w:rsid w:val="00C6772C"/>
    <w:rsid w:val="00C6777F"/>
    <w:rsid w:val="00C67792"/>
    <w:rsid w:val="00C677DF"/>
    <w:rsid w:val="00C67817"/>
    <w:rsid w:val="00C67826"/>
    <w:rsid w:val="00C67827"/>
    <w:rsid w:val="00C67847"/>
    <w:rsid w:val="00C6788C"/>
    <w:rsid w:val="00C678A7"/>
    <w:rsid w:val="00C678CB"/>
    <w:rsid w:val="00C678DA"/>
    <w:rsid w:val="00C6790E"/>
    <w:rsid w:val="00C679A7"/>
    <w:rsid w:val="00C679AA"/>
    <w:rsid w:val="00C679B8"/>
    <w:rsid w:val="00C679C1"/>
    <w:rsid w:val="00C679D8"/>
    <w:rsid w:val="00C679F0"/>
    <w:rsid w:val="00C67A5E"/>
    <w:rsid w:val="00C67A6B"/>
    <w:rsid w:val="00C67A83"/>
    <w:rsid w:val="00C67A8C"/>
    <w:rsid w:val="00C67AC4"/>
    <w:rsid w:val="00C67AD7"/>
    <w:rsid w:val="00C67AE8"/>
    <w:rsid w:val="00C67B50"/>
    <w:rsid w:val="00C67B53"/>
    <w:rsid w:val="00C67B73"/>
    <w:rsid w:val="00C67BCC"/>
    <w:rsid w:val="00C67C0A"/>
    <w:rsid w:val="00C67C4B"/>
    <w:rsid w:val="00C67C6C"/>
    <w:rsid w:val="00C67D3F"/>
    <w:rsid w:val="00C67D52"/>
    <w:rsid w:val="00C67D84"/>
    <w:rsid w:val="00C67DC3"/>
    <w:rsid w:val="00C67DD0"/>
    <w:rsid w:val="00C67E07"/>
    <w:rsid w:val="00C67E24"/>
    <w:rsid w:val="00C67E4A"/>
    <w:rsid w:val="00C67E60"/>
    <w:rsid w:val="00C67E6B"/>
    <w:rsid w:val="00C67E90"/>
    <w:rsid w:val="00C67EB3"/>
    <w:rsid w:val="00C67EBE"/>
    <w:rsid w:val="00C67EEA"/>
    <w:rsid w:val="00C67F10"/>
    <w:rsid w:val="00C67F28"/>
    <w:rsid w:val="00C67F75"/>
    <w:rsid w:val="00C67FF2"/>
    <w:rsid w:val="00C70016"/>
    <w:rsid w:val="00C70063"/>
    <w:rsid w:val="00C70071"/>
    <w:rsid w:val="00C70072"/>
    <w:rsid w:val="00C700A5"/>
    <w:rsid w:val="00C7011A"/>
    <w:rsid w:val="00C7019E"/>
    <w:rsid w:val="00C70255"/>
    <w:rsid w:val="00C70289"/>
    <w:rsid w:val="00C702A8"/>
    <w:rsid w:val="00C702D7"/>
    <w:rsid w:val="00C702E5"/>
    <w:rsid w:val="00C702FF"/>
    <w:rsid w:val="00C70309"/>
    <w:rsid w:val="00C70333"/>
    <w:rsid w:val="00C70343"/>
    <w:rsid w:val="00C7035A"/>
    <w:rsid w:val="00C7036A"/>
    <w:rsid w:val="00C70390"/>
    <w:rsid w:val="00C703E5"/>
    <w:rsid w:val="00C7040D"/>
    <w:rsid w:val="00C70493"/>
    <w:rsid w:val="00C7049B"/>
    <w:rsid w:val="00C704BD"/>
    <w:rsid w:val="00C704C6"/>
    <w:rsid w:val="00C704D7"/>
    <w:rsid w:val="00C70506"/>
    <w:rsid w:val="00C7052F"/>
    <w:rsid w:val="00C7056C"/>
    <w:rsid w:val="00C70573"/>
    <w:rsid w:val="00C7057E"/>
    <w:rsid w:val="00C70608"/>
    <w:rsid w:val="00C70630"/>
    <w:rsid w:val="00C70682"/>
    <w:rsid w:val="00C706B0"/>
    <w:rsid w:val="00C706D3"/>
    <w:rsid w:val="00C706D8"/>
    <w:rsid w:val="00C706E5"/>
    <w:rsid w:val="00C706EE"/>
    <w:rsid w:val="00C70704"/>
    <w:rsid w:val="00C70717"/>
    <w:rsid w:val="00C7073B"/>
    <w:rsid w:val="00C70791"/>
    <w:rsid w:val="00C707FE"/>
    <w:rsid w:val="00C70866"/>
    <w:rsid w:val="00C70868"/>
    <w:rsid w:val="00C70884"/>
    <w:rsid w:val="00C708DD"/>
    <w:rsid w:val="00C708E4"/>
    <w:rsid w:val="00C708E9"/>
    <w:rsid w:val="00C708F6"/>
    <w:rsid w:val="00C7090E"/>
    <w:rsid w:val="00C70958"/>
    <w:rsid w:val="00C7096C"/>
    <w:rsid w:val="00C709AC"/>
    <w:rsid w:val="00C709BD"/>
    <w:rsid w:val="00C709FB"/>
    <w:rsid w:val="00C70A0E"/>
    <w:rsid w:val="00C70A10"/>
    <w:rsid w:val="00C70A6C"/>
    <w:rsid w:val="00C70A6F"/>
    <w:rsid w:val="00C70AA5"/>
    <w:rsid w:val="00C70AD6"/>
    <w:rsid w:val="00C70AD8"/>
    <w:rsid w:val="00C70B2E"/>
    <w:rsid w:val="00C70B3F"/>
    <w:rsid w:val="00C70B4D"/>
    <w:rsid w:val="00C70B81"/>
    <w:rsid w:val="00C70BAD"/>
    <w:rsid w:val="00C70BB1"/>
    <w:rsid w:val="00C70BC6"/>
    <w:rsid w:val="00C70BDF"/>
    <w:rsid w:val="00C70BEA"/>
    <w:rsid w:val="00C70BEE"/>
    <w:rsid w:val="00C70C79"/>
    <w:rsid w:val="00C70CA1"/>
    <w:rsid w:val="00C70DA7"/>
    <w:rsid w:val="00C70DAD"/>
    <w:rsid w:val="00C70DB1"/>
    <w:rsid w:val="00C70DB9"/>
    <w:rsid w:val="00C70E09"/>
    <w:rsid w:val="00C70E48"/>
    <w:rsid w:val="00C70E9D"/>
    <w:rsid w:val="00C70ED3"/>
    <w:rsid w:val="00C70ED7"/>
    <w:rsid w:val="00C70F02"/>
    <w:rsid w:val="00C70F0E"/>
    <w:rsid w:val="00C70F76"/>
    <w:rsid w:val="00C70FF0"/>
    <w:rsid w:val="00C70FF3"/>
    <w:rsid w:val="00C7101E"/>
    <w:rsid w:val="00C7102D"/>
    <w:rsid w:val="00C71032"/>
    <w:rsid w:val="00C7103E"/>
    <w:rsid w:val="00C71049"/>
    <w:rsid w:val="00C71062"/>
    <w:rsid w:val="00C710CD"/>
    <w:rsid w:val="00C71129"/>
    <w:rsid w:val="00C7113F"/>
    <w:rsid w:val="00C71150"/>
    <w:rsid w:val="00C71159"/>
    <w:rsid w:val="00C7115E"/>
    <w:rsid w:val="00C711FB"/>
    <w:rsid w:val="00C71204"/>
    <w:rsid w:val="00C71218"/>
    <w:rsid w:val="00C71251"/>
    <w:rsid w:val="00C71257"/>
    <w:rsid w:val="00C7125B"/>
    <w:rsid w:val="00C712E9"/>
    <w:rsid w:val="00C712F6"/>
    <w:rsid w:val="00C712F9"/>
    <w:rsid w:val="00C71339"/>
    <w:rsid w:val="00C71348"/>
    <w:rsid w:val="00C713EB"/>
    <w:rsid w:val="00C713F4"/>
    <w:rsid w:val="00C71403"/>
    <w:rsid w:val="00C71411"/>
    <w:rsid w:val="00C7142D"/>
    <w:rsid w:val="00C714AC"/>
    <w:rsid w:val="00C714C6"/>
    <w:rsid w:val="00C714D3"/>
    <w:rsid w:val="00C71577"/>
    <w:rsid w:val="00C715EC"/>
    <w:rsid w:val="00C715FE"/>
    <w:rsid w:val="00C7161B"/>
    <w:rsid w:val="00C7161C"/>
    <w:rsid w:val="00C71622"/>
    <w:rsid w:val="00C71632"/>
    <w:rsid w:val="00C71680"/>
    <w:rsid w:val="00C71686"/>
    <w:rsid w:val="00C716AA"/>
    <w:rsid w:val="00C716C7"/>
    <w:rsid w:val="00C716CF"/>
    <w:rsid w:val="00C716D5"/>
    <w:rsid w:val="00C71703"/>
    <w:rsid w:val="00C71705"/>
    <w:rsid w:val="00C71729"/>
    <w:rsid w:val="00C71749"/>
    <w:rsid w:val="00C71778"/>
    <w:rsid w:val="00C717A8"/>
    <w:rsid w:val="00C717DF"/>
    <w:rsid w:val="00C71801"/>
    <w:rsid w:val="00C71831"/>
    <w:rsid w:val="00C7185F"/>
    <w:rsid w:val="00C71880"/>
    <w:rsid w:val="00C7189F"/>
    <w:rsid w:val="00C718A2"/>
    <w:rsid w:val="00C718EF"/>
    <w:rsid w:val="00C718FC"/>
    <w:rsid w:val="00C71925"/>
    <w:rsid w:val="00C71964"/>
    <w:rsid w:val="00C719A3"/>
    <w:rsid w:val="00C719AA"/>
    <w:rsid w:val="00C719DB"/>
    <w:rsid w:val="00C719E5"/>
    <w:rsid w:val="00C719FC"/>
    <w:rsid w:val="00C71A10"/>
    <w:rsid w:val="00C71A12"/>
    <w:rsid w:val="00C71A16"/>
    <w:rsid w:val="00C71A27"/>
    <w:rsid w:val="00C71A83"/>
    <w:rsid w:val="00C71B03"/>
    <w:rsid w:val="00C71B09"/>
    <w:rsid w:val="00C71B0E"/>
    <w:rsid w:val="00C71B2E"/>
    <w:rsid w:val="00C71B44"/>
    <w:rsid w:val="00C71C45"/>
    <w:rsid w:val="00C71C6C"/>
    <w:rsid w:val="00C71C7E"/>
    <w:rsid w:val="00C71C80"/>
    <w:rsid w:val="00C71CB2"/>
    <w:rsid w:val="00C71CD5"/>
    <w:rsid w:val="00C71D0B"/>
    <w:rsid w:val="00C71D76"/>
    <w:rsid w:val="00C71D7D"/>
    <w:rsid w:val="00C71D85"/>
    <w:rsid w:val="00C71D8C"/>
    <w:rsid w:val="00C71DFE"/>
    <w:rsid w:val="00C71E02"/>
    <w:rsid w:val="00C71E11"/>
    <w:rsid w:val="00C71E7D"/>
    <w:rsid w:val="00C71EAD"/>
    <w:rsid w:val="00C71EC4"/>
    <w:rsid w:val="00C71ECA"/>
    <w:rsid w:val="00C71F1E"/>
    <w:rsid w:val="00C71F27"/>
    <w:rsid w:val="00C71F9E"/>
    <w:rsid w:val="00C71FA4"/>
    <w:rsid w:val="00C71FB6"/>
    <w:rsid w:val="00C71FBB"/>
    <w:rsid w:val="00C71FDD"/>
    <w:rsid w:val="00C72056"/>
    <w:rsid w:val="00C72057"/>
    <w:rsid w:val="00C7205F"/>
    <w:rsid w:val="00C72079"/>
    <w:rsid w:val="00C72083"/>
    <w:rsid w:val="00C72099"/>
    <w:rsid w:val="00C720A8"/>
    <w:rsid w:val="00C720E2"/>
    <w:rsid w:val="00C7210A"/>
    <w:rsid w:val="00C721DF"/>
    <w:rsid w:val="00C72224"/>
    <w:rsid w:val="00C7226A"/>
    <w:rsid w:val="00C722A7"/>
    <w:rsid w:val="00C722EE"/>
    <w:rsid w:val="00C72302"/>
    <w:rsid w:val="00C72314"/>
    <w:rsid w:val="00C7231C"/>
    <w:rsid w:val="00C72340"/>
    <w:rsid w:val="00C72344"/>
    <w:rsid w:val="00C72348"/>
    <w:rsid w:val="00C72398"/>
    <w:rsid w:val="00C723E7"/>
    <w:rsid w:val="00C723F2"/>
    <w:rsid w:val="00C723FF"/>
    <w:rsid w:val="00C72400"/>
    <w:rsid w:val="00C72420"/>
    <w:rsid w:val="00C7244D"/>
    <w:rsid w:val="00C7245A"/>
    <w:rsid w:val="00C7245B"/>
    <w:rsid w:val="00C72467"/>
    <w:rsid w:val="00C724BA"/>
    <w:rsid w:val="00C724D9"/>
    <w:rsid w:val="00C724DE"/>
    <w:rsid w:val="00C724ED"/>
    <w:rsid w:val="00C72503"/>
    <w:rsid w:val="00C72563"/>
    <w:rsid w:val="00C7258C"/>
    <w:rsid w:val="00C72593"/>
    <w:rsid w:val="00C7259A"/>
    <w:rsid w:val="00C725B7"/>
    <w:rsid w:val="00C725C8"/>
    <w:rsid w:val="00C725ED"/>
    <w:rsid w:val="00C72645"/>
    <w:rsid w:val="00C72696"/>
    <w:rsid w:val="00C726A5"/>
    <w:rsid w:val="00C726C6"/>
    <w:rsid w:val="00C726DB"/>
    <w:rsid w:val="00C726F9"/>
    <w:rsid w:val="00C726FC"/>
    <w:rsid w:val="00C72773"/>
    <w:rsid w:val="00C72864"/>
    <w:rsid w:val="00C7287F"/>
    <w:rsid w:val="00C728DB"/>
    <w:rsid w:val="00C728F6"/>
    <w:rsid w:val="00C72925"/>
    <w:rsid w:val="00C72949"/>
    <w:rsid w:val="00C72978"/>
    <w:rsid w:val="00C729E5"/>
    <w:rsid w:val="00C729E8"/>
    <w:rsid w:val="00C72A26"/>
    <w:rsid w:val="00C72A37"/>
    <w:rsid w:val="00C72A3C"/>
    <w:rsid w:val="00C72AB0"/>
    <w:rsid w:val="00C72ACA"/>
    <w:rsid w:val="00C72AFA"/>
    <w:rsid w:val="00C72AFF"/>
    <w:rsid w:val="00C72B69"/>
    <w:rsid w:val="00C72B6B"/>
    <w:rsid w:val="00C72BB4"/>
    <w:rsid w:val="00C72BEA"/>
    <w:rsid w:val="00C72BFA"/>
    <w:rsid w:val="00C72C0B"/>
    <w:rsid w:val="00C72C20"/>
    <w:rsid w:val="00C72C3C"/>
    <w:rsid w:val="00C72C93"/>
    <w:rsid w:val="00C72CB1"/>
    <w:rsid w:val="00C72CF5"/>
    <w:rsid w:val="00C72D38"/>
    <w:rsid w:val="00C72D4F"/>
    <w:rsid w:val="00C72D65"/>
    <w:rsid w:val="00C72DA1"/>
    <w:rsid w:val="00C72DD3"/>
    <w:rsid w:val="00C72DD8"/>
    <w:rsid w:val="00C72DEC"/>
    <w:rsid w:val="00C72E44"/>
    <w:rsid w:val="00C72EA1"/>
    <w:rsid w:val="00C72EA3"/>
    <w:rsid w:val="00C72EC6"/>
    <w:rsid w:val="00C72ECF"/>
    <w:rsid w:val="00C72ED8"/>
    <w:rsid w:val="00C72F13"/>
    <w:rsid w:val="00C72F35"/>
    <w:rsid w:val="00C72F36"/>
    <w:rsid w:val="00C72F3C"/>
    <w:rsid w:val="00C72F6D"/>
    <w:rsid w:val="00C72F6E"/>
    <w:rsid w:val="00C72FAA"/>
    <w:rsid w:val="00C72FAD"/>
    <w:rsid w:val="00C72FAE"/>
    <w:rsid w:val="00C72FD1"/>
    <w:rsid w:val="00C73047"/>
    <w:rsid w:val="00C73058"/>
    <w:rsid w:val="00C73074"/>
    <w:rsid w:val="00C7307C"/>
    <w:rsid w:val="00C73080"/>
    <w:rsid w:val="00C7309B"/>
    <w:rsid w:val="00C73134"/>
    <w:rsid w:val="00C7313E"/>
    <w:rsid w:val="00C7318E"/>
    <w:rsid w:val="00C7324F"/>
    <w:rsid w:val="00C73257"/>
    <w:rsid w:val="00C73260"/>
    <w:rsid w:val="00C73263"/>
    <w:rsid w:val="00C7328A"/>
    <w:rsid w:val="00C732AF"/>
    <w:rsid w:val="00C732BC"/>
    <w:rsid w:val="00C732DF"/>
    <w:rsid w:val="00C7335B"/>
    <w:rsid w:val="00C73392"/>
    <w:rsid w:val="00C733AD"/>
    <w:rsid w:val="00C733DB"/>
    <w:rsid w:val="00C73439"/>
    <w:rsid w:val="00C73447"/>
    <w:rsid w:val="00C7345C"/>
    <w:rsid w:val="00C73476"/>
    <w:rsid w:val="00C734D7"/>
    <w:rsid w:val="00C73515"/>
    <w:rsid w:val="00C73517"/>
    <w:rsid w:val="00C73542"/>
    <w:rsid w:val="00C7358D"/>
    <w:rsid w:val="00C73598"/>
    <w:rsid w:val="00C735A9"/>
    <w:rsid w:val="00C735E2"/>
    <w:rsid w:val="00C73629"/>
    <w:rsid w:val="00C73634"/>
    <w:rsid w:val="00C736BC"/>
    <w:rsid w:val="00C736D9"/>
    <w:rsid w:val="00C736EF"/>
    <w:rsid w:val="00C73715"/>
    <w:rsid w:val="00C73754"/>
    <w:rsid w:val="00C7376B"/>
    <w:rsid w:val="00C7377F"/>
    <w:rsid w:val="00C73793"/>
    <w:rsid w:val="00C737A6"/>
    <w:rsid w:val="00C737C9"/>
    <w:rsid w:val="00C737E2"/>
    <w:rsid w:val="00C73836"/>
    <w:rsid w:val="00C73848"/>
    <w:rsid w:val="00C738DB"/>
    <w:rsid w:val="00C738F4"/>
    <w:rsid w:val="00C73920"/>
    <w:rsid w:val="00C73949"/>
    <w:rsid w:val="00C7394C"/>
    <w:rsid w:val="00C73952"/>
    <w:rsid w:val="00C73977"/>
    <w:rsid w:val="00C7397F"/>
    <w:rsid w:val="00C73A05"/>
    <w:rsid w:val="00C73A4C"/>
    <w:rsid w:val="00C73A79"/>
    <w:rsid w:val="00C73A7B"/>
    <w:rsid w:val="00C73A8D"/>
    <w:rsid w:val="00C73AA0"/>
    <w:rsid w:val="00C73B01"/>
    <w:rsid w:val="00C73B1A"/>
    <w:rsid w:val="00C73B21"/>
    <w:rsid w:val="00C73B72"/>
    <w:rsid w:val="00C73C33"/>
    <w:rsid w:val="00C73C4D"/>
    <w:rsid w:val="00C73C51"/>
    <w:rsid w:val="00C73C61"/>
    <w:rsid w:val="00C73C8F"/>
    <w:rsid w:val="00C73CD4"/>
    <w:rsid w:val="00C73CEB"/>
    <w:rsid w:val="00C73CF8"/>
    <w:rsid w:val="00C73CFE"/>
    <w:rsid w:val="00C73D41"/>
    <w:rsid w:val="00C73D42"/>
    <w:rsid w:val="00C73D43"/>
    <w:rsid w:val="00C73D48"/>
    <w:rsid w:val="00C73D9E"/>
    <w:rsid w:val="00C73DA0"/>
    <w:rsid w:val="00C73DA1"/>
    <w:rsid w:val="00C73DD7"/>
    <w:rsid w:val="00C73DE9"/>
    <w:rsid w:val="00C73E30"/>
    <w:rsid w:val="00C73E57"/>
    <w:rsid w:val="00C73E74"/>
    <w:rsid w:val="00C73E8F"/>
    <w:rsid w:val="00C73F23"/>
    <w:rsid w:val="00C73F4A"/>
    <w:rsid w:val="00C73F62"/>
    <w:rsid w:val="00C73F8B"/>
    <w:rsid w:val="00C73F97"/>
    <w:rsid w:val="00C73FCD"/>
    <w:rsid w:val="00C73FFE"/>
    <w:rsid w:val="00C74004"/>
    <w:rsid w:val="00C74020"/>
    <w:rsid w:val="00C7402F"/>
    <w:rsid w:val="00C74054"/>
    <w:rsid w:val="00C7407D"/>
    <w:rsid w:val="00C7407E"/>
    <w:rsid w:val="00C74098"/>
    <w:rsid w:val="00C7411B"/>
    <w:rsid w:val="00C74144"/>
    <w:rsid w:val="00C74148"/>
    <w:rsid w:val="00C7415A"/>
    <w:rsid w:val="00C7416F"/>
    <w:rsid w:val="00C7419D"/>
    <w:rsid w:val="00C741B2"/>
    <w:rsid w:val="00C741B7"/>
    <w:rsid w:val="00C741E4"/>
    <w:rsid w:val="00C741E6"/>
    <w:rsid w:val="00C74225"/>
    <w:rsid w:val="00C74255"/>
    <w:rsid w:val="00C74268"/>
    <w:rsid w:val="00C7426E"/>
    <w:rsid w:val="00C7427E"/>
    <w:rsid w:val="00C742BC"/>
    <w:rsid w:val="00C742BD"/>
    <w:rsid w:val="00C742C3"/>
    <w:rsid w:val="00C742FA"/>
    <w:rsid w:val="00C74324"/>
    <w:rsid w:val="00C743A4"/>
    <w:rsid w:val="00C743B0"/>
    <w:rsid w:val="00C743E6"/>
    <w:rsid w:val="00C74411"/>
    <w:rsid w:val="00C74437"/>
    <w:rsid w:val="00C74446"/>
    <w:rsid w:val="00C74498"/>
    <w:rsid w:val="00C744DE"/>
    <w:rsid w:val="00C744F2"/>
    <w:rsid w:val="00C744FA"/>
    <w:rsid w:val="00C74643"/>
    <w:rsid w:val="00C74661"/>
    <w:rsid w:val="00C7468D"/>
    <w:rsid w:val="00C74693"/>
    <w:rsid w:val="00C746E7"/>
    <w:rsid w:val="00C7470A"/>
    <w:rsid w:val="00C74710"/>
    <w:rsid w:val="00C7471F"/>
    <w:rsid w:val="00C74762"/>
    <w:rsid w:val="00C7476C"/>
    <w:rsid w:val="00C74776"/>
    <w:rsid w:val="00C7477F"/>
    <w:rsid w:val="00C74785"/>
    <w:rsid w:val="00C74793"/>
    <w:rsid w:val="00C747C6"/>
    <w:rsid w:val="00C747E7"/>
    <w:rsid w:val="00C747F1"/>
    <w:rsid w:val="00C74820"/>
    <w:rsid w:val="00C74856"/>
    <w:rsid w:val="00C74857"/>
    <w:rsid w:val="00C74917"/>
    <w:rsid w:val="00C74955"/>
    <w:rsid w:val="00C7496C"/>
    <w:rsid w:val="00C749C0"/>
    <w:rsid w:val="00C749C2"/>
    <w:rsid w:val="00C749E1"/>
    <w:rsid w:val="00C749FD"/>
    <w:rsid w:val="00C74A48"/>
    <w:rsid w:val="00C74A78"/>
    <w:rsid w:val="00C74A81"/>
    <w:rsid w:val="00C74A9C"/>
    <w:rsid w:val="00C74AAE"/>
    <w:rsid w:val="00C74AB9"/>
    <w:rsid w:val="00C74ACF"/>
    <w:rsid w:val="00C74AE1"/>
    <w:rsid w:val="00C74B07"/>
    <w:rsid w:val="00C74B0B"/>
    <w:rsid w:val="00C74B0C"/>
    <w:rsid w:val="00C74B11"/>
    <w:rsid w:val="00C74B27"/>
    <w:rsid w:val="00C74B2E"/>
    <w:rsid w:val="00C74B42"/>
    <w:rsid w:val="00C74B54"/>
    <w:rsid w:val="00C74B92"/>
    <w:rsid w:val="00C74BA7"/>
    <w:rsid w:val="00C74BBF"/>
    <w:rsid w:val="00C74C14"/>
    <w:rsid w:val="00C74C74"/>
    <w:rsid w:val="00C74CDF"/>
    <w:rsid w:val="00C74D19"/>
    <w:rsid w:val="00C74D2B"/>
    <w:rsid w:val="00C74D64"/>
    <w:rsid w:val="00C74DEA"/>
    <w:rsid w:val="00C74E04"/>
    <w:rsid w:val="00C74E38"/>
    <w:rsid w:val="00C74EA6"/>
    <w:rsid w:val="00C74EAD"/>
    <w:rsid w:val="00C74ECC"/>
    <w:rsid w:val="00C74ED0"/>
    <w:rsid w:val="00C74EF2"/>
    <w:rsid w:val="00C74EF4"/>
    <w:rsid w:val="00C74F19"/>
    <w:rsid w:val="00C74F7C"/>
    <w:rsid w:val="00C74F8F"/>
    <w:rsid w:val="00C74FD9"/>
    <w:rsid w:val="00C74FF7"/>
    <w:rsid w:val="00C75009"/>
    <w:rsid w:val="00C75027"/>
    <w:rsid w:val="00C7502A"/>
    <w:rsid w:val="00C7503E"/>
    <w:rsid w:val="00C7506C"/>
    <w:rsid w:val="00C75098"/>
    <w:rsid w:val="00C750AC"/>
    <w:rsid w:val="00C750BE"/>
    <w:rsid w:val="00C7516C"/>
    <w:rsid w:val="00C75192"/>
    <w:rsid w:val="00C751C6"/>
    <w:rsid w:val="00C75235"/>
    <w:rsid w:val="00C75279"/>
    <w:rsid w:val="00C7528F"/>
    <w:rsid w:val="00C75294"/>
    <w:rsid w:val="00C752A7"/>
    <w:rsid w:val="00C752C2"/>
    <w:rsid w:val="00C752D7"/>
    <w:rsid w:val="00C752FA"/>
    <w:rsid w:val="00C7532B"/>
    <w:rsid w:val="00C7536C"/>
    <w:rsid w:val="00C75384"/>
    <w:rsid w:val="00C753E2"/>
    <w:rsid w:val="00C75429"/>
    <w:rsid w:val="00C75472"/>
    <w:rsid w:val="00C7547F"/>
    <w:rsid w:val="00C7548F"/>
    <w:rsid w:val="00C754FA"/>
    <w:rsid w:val="00C75535"/>
    <w:rsid w:val="00C75548"/>
    <w:rsid w:val="00C75562"/>
    <w:rsid w:val="00C7556C"/>
    <w:rsid w:val="00C75571"/>
    <w:rsid w:val="00C75583"/>
    <w:rsid w:val="00C75590"/>
    <w:rsid w:val="00C75594"/>
    <w:rsid w:val="00C755E3"/>
    <w:rsid w:val="00C75603"/>
    <w:rsid w:val="00C75609"/>
    <w:rsid w:val="00C7562D"/>
    <w:rsid w:val="00C75651"/>
    <w:rsid w:val="00C75680"/>
    <w:rsid w:val="00C75684"/>
    <w:rsid w:val="00C75687"/>
    <w:rsid w:val="00C7568C"/>
    <w:rsid w:val="00C7568F"/>
    <w:rsid w:val="00C756A0"/>
    <w:rsid w:val="00C756B9"/>
    <w:rsid w:val="00C756F2"/>
    <w:rsid w:val="00C75710"/>
    <w:rsid w:val="00C75721"/>
    <w:rsid w:val="00C7572F"/>
    <w:rsid w:val="00C75775"/>
    <w:rsid w:val="00C757AE"/>
    <w:rsid w:val="00C757ED"/>
    <w:rsid w:val="00C757EE"/>
    <w:rsid w:val="00C7580A"/>
    <w:rsid w:val="00C75818"/>
    <w:rsid w:val="00C75840"/>
    <w:rsid w:val="00C75841"/>
    <w:rsid w:val="00C7587C"/>
    <w:rsid w:val="00C7587D"/>
    <w:rsid w:val="00C75885"/>
    <w:rsid w:val="00C758F8"/>
    <w:rsid w:val="00C7592C"/>
    <w:rsid w:val="00C75930"/>
    <w:rsid w:val="00C75933"/>
    <w:rsid w:val="00C75965"/>
    <w:rsid w:val="00C759C2"/>
    <w:rsid w:val="00C759FF"/>
    <w:rsid w:val="00C75A17"/>
    <w:rsid w:val="00C75A22"/>
    <w:rsid w:val="00C75A9F"/>
    <w:rsid w:val="00C75AAF"/>
    <w:rsid w:val="00C75AD0"/>
    <w:rsid w:val="00C75B2E"/>
    <w:rsid w:val="00C75B60"/>
    <w:rsid w:val="00C75BC5"/>
    <w:rsid w:val="00C75BFA"/>
    <w:rsid w:val="00C75C0A"/>
    <w:rsid w:val="00C75C26"/>
    <w:rsid w:val="00C75C42"/>
    <w:rsid w:val="00C75C57"/>
    <w:rsid w:val="00C75C5E"/>
    <w:rsid w:val="00C75C76"/>
    <w:rsid w:val="00C75C88"/>
    <w:rsid w:val="00C75CA8"/>
    <w:rsid w:val="00C75CB3"/>
    <w:rsid w:val="00C75D2D"/>
    <w:rsid w:val="00C75D30"/>
    <w:rsid w:val="00C75D3F"/>
    <w:rsid w:val="00C75D6C"/>
    <w:rsid w:val="00C75D81"/>
    <w:rsid w:val="00C75DC4"/>
    <w:rsid w:val="00C75DE4"/>
    <w:rsid w:val="00C75E2B"/>
    <w:rsid w:val="00C75EBA"/>
    <w:rsid w:val="00C75EF2"/>
    <w:rsid w:val="00C75EFD"/>
    <w:rsid w:val="00C75F4E"/>
    <w:rsid w:val="00C75FDB"/>
    <w:rsid w:val="00C75FDF"/>
    <w:rsid w:val="00C75FFE"/>
    <w:rsid w:val="00C76023"/>
    <w:rsid w:val="00C76024"/>
    <w:rsid w:val="00C76053"/>
    <w:rsid w:val="00C76092"/>
    <w:rsid w:val="00C76186"/>
    <w:rsid w:val="00C76196"/>
    <w:rsid w:val="00C761BC"/>
    <w:rsid w:val="00C761CB"/>
    <w:rsid w:val="00C7623F"/>
    <w:rsid w:val="00C7625E"/>
    <w:rsid w:val="00C76271"/>
    <w:rsid w:val="00C762F5"/>
    <w:rsid w:val="00C76304"/>
    <w:rsid w:val="00C76316"/>
    <w:rsid w:val="00C7631F"/>
    <w:rsid w:val="00C76450"/>
    <w:rsid w:val="00C76462"/>
    <w:rsid w:val="00C76485"/>
    <w:rsid w:val="00C764A2"/>
    <w:rsid w:val="00C764B9"/>
    <w:rsid w:val="00C764DC"/>
    <w:rsid w:val="00C764ED"/>
    <w:rsid w:val="00C7654E"/>
    <w:rsid w:val="00C76566"/>
    <w:rsid w:val="00C7656E"/>
    <w:rsid w:val="00C7659D"/>
    <w:rsid w:val="00C765C8"/>
    <w:rsid w:val="00C765D1"/>
    <w:rsid w:val="00C765E4"/>
    <w:rsid w:val="00C76600"/>
    <w:rsid w:val="00C7661E"/>
    <w:rsid w:val="00C7663C"/>
    <w:rsid w:val="00C76643"/>
    <w:rsid w:val="00C76675"/>
    <w:rsid w:val="00C766B6"/>
    <w:rsid w:val="00C766B9"/>
    <w:rsid w:val="00C766E9"/>
    <w:rsid w:val="00C76740"/>
    <w:rsid w:val="00C76772"/>
    <w:rsid w:val="00C76789"/>
    <w:rsid w:val="00C7679F"/>
    <w:rsid w:val="00C767A7"/>
    <w:rsid w:val="00C767A8"/>
    <w:rsid w:val="00C767AB"/>
    <w:rsid w:val="00C767C2"/>
    <w:rsid w:val="00C767EE"/>
    <w:rsid w:val="00C767F5"/>
    <w:rsid w:val="00C76841"/>
    <w:rsid w:val="00C76850"/>
    <w:rsid w:val="00C76875"/>
    <w:rsid w:val="00C76893"/>
    <w:rsid w:val="00C7692E"/>
    <w:rsid w:val="00C76937"/>
    <w:rsid w:val="00C76953"/>
    <w:rsid w:val="00C76955"/>
    <w:rsid w:val="00C7698E"/>
    <w:rsid w:val="00C769A3"/>
    <w:rsid w:val="00C769FB"/>
    <w:rsid w:val="00C769FF"/>
    <w:rsid w:val="00C76A2C"/>
    <w:rsid w:val="00C76A5B"/>
    <w:rsid w:val="00C76A64"/>
    <w:rsid w:val="00C76A68"/>
    <w:rsid w:val="00C76A7D"/>
    <w:rsid w:val="00C76AC2"/>
    <w:rsid w:val="00C76AF1"/>
    <w:rsid w:val="00C76AFB"/>
    <w:rsid w:val="00C76B45"/>
    <w:rsid w:val="00C76B74"/>
    <w:rsid w:val="00C76B7F"/>
    <w:rsid w:val="00C76BA6"/>
    <w:rsid w:val="00C76BA9"/>
    <w:rsid w:val="00C76BAA"/>
    <w:rsid w:val="00C76BAC"/>
    <w:rsid w:val="00C76C41"/>
    <w:rsid w:val="00C76C4D"/>
    <w:rsid w:val="00C76C59"/>
    <w:rsid w:val="00C76C5B"/>
    <w:rsid w:val="00C76C61"/>
    <w:rsid w:val="00C76C79"/>
    <w:rsid w:val="00C76C84"/>
    <w:rsid w:val="00C76C92"/>
    <w:rsid w:val="00C76CF3"/>
    <w:rsid w:val="00C76CFC"/>
    <w:rsid w:val="00C76D94"/>
    <w:rsid w:val="00C76DC8"/>
    <w:rsid w:val="00C76DD9"/>
    <w:rsid w:val="00C76DE2"/>
    <w:rsid w:val="00C76DED"/>
    <w:rsid w:val="00C76E1F"/>
    <w:rsid w:val="00C76E6F"/>
    <w:rsid w:val="00C76E72"/>
    <w:rsid w:val="00C76E75"/>
    <w:rsid w:val="00C76E81"/>
    <w:rsid w:val="00C76E82"/>
    <w:rsid w:val="00C76EA2"/>
    <w:rsid w:val="00C76EB9"/>
    <w:rsid w:val="00C76F52"/>
    <w:rsid w:val="00C76F67"/>
    <w:rsid w:val="00C76F7A"/>
    <w:rsid w:val="00C76F88"/>
    <w:rsid w:val="00C77009"/>
    <w:rsid w:val="00C77010"/>
    <w:rsid w:val="00C77025"/>
    <w:rsid w:val="00C77045"/>
    <w:rsid w:val="00C77060"/>
    <w:rsid w:val="00C7708A"/>
    <w:rsid w:val="00C770B8"/>
    <w:rsid w:val="00C770CB"/>
    <w:rsid w:val="00C77138"/>
    <w:rsid w:val="00C77159"/>
    <w:rsid w:val="00C77176"/>
    <w:rsid w:val="00C7718B"/>
    <w:rsid w:val="00C771D0"/>
    <w:rsid w:val="00C771FA"/>
    <w:rsid w:val="00C7721D"/>
    <w:rsid w:val="00C77246"/>
    <w:rsid w:val="00C7727C"/>
    <w:rsid w:val="00C7729D"/>
    <w:rsid w:val="00C772E0"/>
    <w:rsid w:val="00C772F4"/>
    <w:rsid w:val="00C772FA"/>
    <w:rsid w:val="00C7732B"/>
    <w:rsid w:val="00C77360"/>
    <w:rsid w:val="00C77376"/>
    <w:rsid w:val="00C773A5"/>
    <w:rsid w:val="00C773C5"/>
    <w:rsid w:val="00C773D0"/>
    <w:rsid w:val="00C773F9"/>
    <w:rsid w:val="00C77439"/>
    <w:rsid w:val="00C7743A"/>
    <w:rsid w:val="00C77462"/>
    <w:rsid w:val="00C774E1"/>
    <w:rsid w:val="00C774FE"/>
    <w:rsid w:val="00C77538"/>
    <w:rsid w:val="00C775B5"/>
    <w:rsid w:val="00C77640"/>
    <w:rsid w:val="00C77673"/>
    <w:rsid w:val="00C776C7"/>
    <w:rsid w:val="00C77709"/>
    <w:rsid w:val="00C7777C"/>
    <w:rsid w:val="00C77795"/>
    <w:rsid w:val="00C777E6"/>
    <w:rsid w:val="00C777F0"/>
    <w:rsid w:val="00C77803"/>
    <w:rsid w:val="00C7783B"/>
    <w:rsid w:val="00C7787E"/>
    <w:rsid w:val="00C77881"/>
    <w:rsid w:val="00C778FF"/>
    <w:rsid w:val="00C77950"/>
    <w:rsid w:val="00C77965"/>
    <w:rsid w:val="00C7798D"/>
    <w:rsid w:val="00C779C7"/>
    <w:rsid w:val="00C779CF"/>
    <w:rsid w:val="00C779D2"/>
    <w:rsid w:val="00C77A1B"/>
    <w:rsid w:val="00C77A51"/>
    <w:rsid w:val="00C77A93"/>
    <w:rsid w:val="00C77AB9"/>
    <w:rsid w:val="00C77B06"/>
    <w:rsid w:val="00C77B4E"/>
    <w:rsid w:val="00C77B7D"/>
    <w:rsid w:val="00C77BDD"/>
    <w:rsid w:val="00C77BE2"/>
    <w:rsid w:val="00C77BF2"/>
    <w:rsid w:val="00C77C39"/>
    <w:rsid w:val="00C77C5D"/>
    <w:rsid w:val="00C77C77"/>
    <w:rsid w:val="00C77CAF"/>
    <w:rsid w:val="00C77CB1"/>
    <w:rsid w:val="00C77CB3"/>
    <w:rsid w:val="00C77CE7"/>
    <w:rsid w:val="00C77D07"/>
    <w:rsid w:val="00C77D13"/>
    <w:rsid w:val="00C77D31"/>
    <w:rsid w:val="00C77D68"/>
    <w:rsid w:val="00C77D80"/>
    <w:rsid w:val="00C77DEB"/>
    <w:rsid w:val="00C77E0E"/>
    <w:rsid w:val="00C77E14"/>
    <w:rsid w:val="00C77E97"/>
    <w:rsid w:val="00C77F1E"/>
    <w:rsid w:val="00C77F1F"/>
    <w:rsid w:val="00C77F21"/>
    <w:rsid w:val="00C77F2A"/>
    <w:rsid w:val="00C77F30"/>
    <w:rsid w:val="00C77F49"/>
    <w:rsid w:val="00C77F59"/>
    <w:rsid w:val="00C77F6E"/>
    <w:rsid w:val="00C77F91"/>
    <w:rsid w:val="00C77F95"/>
    <w:rsid w:val="00C77FEE"/>
    <w:rsid w:val="00C80018"/>
    <w:rsid w:val="00C80020"/>
    <w:rsid w:val="00C80040"/>
    <w:rsid w:val="00C80044"/>
    <w:rsid w:val="00C800E5"/>
    <w:rsid w:val="00C8018C"/>
    <w:rsid w:val="00C8018E"/>
    <w:rsid w:val="00C8019A"/>
    <w:rsid w:val="00C8019F"/>
    <w:rsid w:val="00C801C3"/>
    <w:rsid w:val="00C801CA"/>
    <w:rsid w:val="00C801CC"/>
    <w:rsid w:val="00C801E5"/>
    <w:rsid w:val="00C80282"/>
    <w:rsid w:val="00C802B5"/>
    <w:rsid w:val="00C80354"/>
    <w:rsid w:val="00C80366"/>
    <w:rsid w:val="00C803BF"/>
    <w:rsid w:val="00C803E4"/>
    <w:rsid w:val="00C80407"/>
    <w:rsid w:val="00C804DB"/>
    <w:rsid w:val="00C80525"/>
    <w:rsid w:val="00C8054E"/>
    <w:rsid w:val="00C805A0"/>
    <w:rsid w:val="00C8060A"/>
    <w:rsid w:val="00C8061F"/>
    <w:rsid w:val="00C80628"/>
    <w:rsid w:val="00C806BE"/>
    <w:rsid w:val="00C806F6"/>
    <w:rsid w:val="00C806FA"/>
    <w:rsid w:val="00C80705"/>
    <w:rsid w:val="00C8074B"/>
    <w:rsid w:val="00C80763"/>
    <w:rsid w:val="00C8077A"/>
    <w:rsid w:val="00C807C5"/>
    <w:rsid w:val="00C807DD"/>
    <w:rsid w:val="00C807F8"/>
    <w:rsid w:val="00C80833"/>
    <w:rsid w:val="00C80863"/>
    <w:rsid w:val="00C808B0"/>
    <w:rsid w:val="00C808ED"/>
    <w:rsid w:val="00C80912"/>
    <w:rsid w:val="00C8094D"/>
    <w:rsid w:val="00C80960"/>
    <w:rsid w:val="00C8096E"/>
    <w:rsid w:val="00C8097E"/>
    <w:rsid w:val="00C809AB"/>
    <w:rsid w:val="00C809B6"/>
    <w:rsid w:val="00C809C6"/>
    <w:rsid w:val="00C809C7"/>
    <w:rsid w:val="00C809C8"/>
    <w:rsid w:val="00C809E2"/>
    <w:rsid w:val="00C809F1"/>
    <w:rsid w:val="00C809FD"/>
    <w:rsid w:val="00C80A0F"/>
    <w:rsid w:val="00C80AA0"/>
    <w:rsid w:val="00C80AC7"/>
    <w:rsid w:val="00C80AD9"/>
    <w:rsid w:val="00C80B5E"/>
    <w:rsid w:val="00C80B6D"/>
    <w:rsid w:val="00C80B77"/>
    <w:rsid w:val="00C80BAE"/>
    <w:rsid w:val="00C80BB6"/>
    <w:rsid w:val="00C80BD0"/>
    <w:rsid w:val="00C80C1E"/>
    <w:rsid w:val="00C80C2D"/>
    <w:rsid w:val="00C80C7C"/>
    <w:rsid w:val="00C80C85"/>
    <w:rsid w:val="00C80C8E"/>
    <w:rsid w:val="00C80CA4"/>
    <w:rsid w:val="00C80CB7"/>
    <w:rsid w:val="00C80CBE"/>
    <w:rsid w:val="00C80CFC"/>
    <w:rsid w:val="00C80D03"/>
    <w:rsid w:val="00C80D04"/>
    <w:rsid w:val="00C80D58"/>
    <w:rsid w:val="00C80D9A"/>
    <w:rsid w:val="00C80DDF"/>
    <w:rsid w:val="00C80E0F"/>
    <w:rsid w:val="00C80E2C"/>
    <w:rsid w:val="00C80E4D"/>
    <w:rsid w:val="00C80EAB"/>
    <w:rsid w:val="00C80ED1"/>
    <w:rsid w:val="00C80EE5"/>
    <w:rsid w:val="00C80EFA"/>
    <w:rsid w:val="00C80F13"/>
    <w:rsid w:val="00C80F1C"/>
    <w:rsid w:val="00C80F66"/>
    <w:rsid w:val="00C80F7D"/>
    <w:rsid w:val="00C80FAD"/>
    <w:rsid w:val="00C80FC3"/>
    <w:rsid w:val="00C81003"/>
    <w:rsid w:val="00C81004"/>
    <w:rsid w:val="00C810AC"/>
    <w:rsid w:val="00C810B6"/>
    <w:rsid w:val="00C810B9"/>
    <w:rsid w:val="00C810CC"/>
    <w:rsid w:val="00C810D0"/>
    <w:rsid w:val="00C81111"/>
    <w:rsid w:val="00C811F9"/>
    <w:rsid w:val="00C811FE"/>
    <w:rsid w:val="00C81230"/>
    <w:rsid w:val="00C81247"/>
    <w:rsid w:val="00C812C4"/>
    <w:rsid w:val="00C812C7"/>
    <w:rsid w:val="00C812E1"/>
    <w:rsid w:val="00C812F7"/>
    <w:rsid w:val="00C8133E"/>
    <w:rsid w:val="00C813E3"/>
    <w:rsid w:val="00C813FC"/>
    <w:rsid w:val="00C8146D"/>
    <w:rsid w:val="00C814A3"/>
    <w:rsid w:val="00C81514"/>
    <w:rsid w:val="00C8158A"/>
    <w:rsid w:val="00C81604"/>
    <w:rsid w:val="00C81618"/>
    <w:rsid w:val="00C8162A"/>
    <w:rsid w:val="00C81639"/>
    <w:rsid w:val="00C81667"/>
    <w:rsid w:val="00C8167B"/>
    <w:rsid w:val="00C8167F"/>
    <w:rsid w:val="00C816E8"/>
    <w:rsid w:val="00C816ED"/>
    <w:rsid w:val="00C816F0"/>
    <w:rsid w:val="00C816F4"/>
    <w:rsid w:val="00C81716"/>
    <w:rsid w:val="00C81735"/>
    <w:rsid w:val="00C81736"/>
    <w:rsid w:val="00C81797"/>
    <w:rsid w:val="00C8180E"/>
    <w:rsid w:val="00C81810"/>
    <w:rsid w:val="00C81834"/>
    <w:rsid w:val="00C81848"/>
    <w:rsid w:val="00C8185A"/>
    <w:rsid w:val="00C81877"/>
    <w:rsid w:val="00C8187E"/>
    <w:rsid w:val="00C8189C"/>
    <w:rsid w:val="00C8189D"/>
    <w:rsid w:val="00C8193A"/>
    <w:rsid w:val="00C8194C"/>
    <w:rsid w:val="00C8199C"/>
    <w:rsid w:val="00C819AA"/>
    <w:rsid w:val="00C81A5B"/>
    <w:rsid w:val="00C81A87"/>
    <w:rsid w:val="00C81A8B"/>
    <w:rsid w:val="00C81AD7"/>
    <w:rsid w:val="00C81B16"/>
    <w:rsid w:val="00C81B2E"/>
    <w:rsid w:val="00C81B4A"/>
    <w:rsid w:val="00C81BB3"/>
    <w:rsid w:val="00C81BFA"/>
    <w:rsid w:val="00C81C2F"/>
    <w:rsid w:val="00C81C38"/>
    <w:rsid w:val="00C81C3B"/>
    <w:rsid w:val="00C81CA9"/>
    <w:rsid w:val="00C81CB2"/>
    <w:rsid w:val="00C81CD0"/>
    <w:rsid w:val="00C81CDE"/>
    <w:rsid w:val="00C81D03"/>
    <w:rsid w:val="00C81D42"/>
    <w:rsid w:val="00C81D58"/>
    <w:rsid w:val="00C81D8C"/>
    <w:rsid w:val="00C81D97"/>
    <w:rsid w:val="00C81D9D"/>
    <w:rsid w:val="00C81DC0"/>
    <w:rsid w:val="00C81DC9"/>
    <w:rsid w:val="00C81E2A"/>
    <w:rsid w:val="00C81E7A"/>
    <w:rsid w:val="00C81E8F"/>
    <w:rsid w:val="00C81F34"/>
    <w:rsid w:val="00C81F96"/>
    <w:rsid w:val="00C81F97"/>
    <w:rsid w:val="00C81FE4"/>
    <w:rsid w:val="00C81FF8"/>
    <w:rsid w:val="00C81FF9"/>
    <w:rsid w:val="00C82027"/>
    <w:rsid w:val="00C8202A"/>
    <w:rsid w:val="00C8202E"/>
    <w:rsid w:val="00C820C3"/>
    <w:rsid w:val="00C820F1"/>
    <w:rsid w:val="00C8210F"/>
    <w:rsid w:val="00C8212C"/>
    <w:rsid w:val="00C82143"/>
    <w:rsid w:val="00C8215B"/>
    <w:rsid w:val="00C82167"/>
    <w:rsid w:val="00C8217D"/>
    <w:rsid w:val="00C821D3"/>
    <w:rsid w:val="00C821E5"/>
    <w:rsid w:val="00C821FB"/>
    <w:rsid w:val="00C82264"/>
    <w:rsid w:val="00C82277"/>
    <w:rsid w:val="00C8228D"/>
    <w:rsid w:val="00C822FC"/>
    <w:rsid w:val="00C82317"/>
    <w:rsid w:val="00C82331"/>
    <w:rsid w:val="00C82369"/>
    <w:rsid w:val="00C8237F"/>
    <w:rsid w:val="00C8241E"/>
    <w:rsid w:val="00C82490"/>
    <w:rsid w:val="00C82499"/>
    <w:rsid w:val="00C824C7"/>
    <w:rsid w:val="00C82511"/>
    <w:rsid w:val="00C82527"/>
    <w:rsid w:val="00C82543"/>
    <w:rsid w:val="00C82551"/>
    <w:rsid w:val="00C82559"/>
    <w:rsid w:val="00C8257D"/>
    <w:rsid w:val="00C82580"/>
    <w:rsid w:val="00C8258A"/>
    <w:rsid w:val="00C8264F"/>
    <w:rsid w:val="00C826C3"/>
    <w:rsid w:val="00C8270C"/>
    <w:rsid w:val="00C82722"/>
    <w:rsid w:val="00C82799"/>
    <w:rsid w:val="00C827EC"/>
    <w:rsid w:val="00C82804"/>
    <w:rsid w:val="00C82805"/>
    <w:rsid w:val="00C82847"/>
    <w:rsid w:val="00C82856"/>
    <w:rsid w:val="00C82896"/>
    <w:rsid w:val="00C828B2"/>
    <w:rsid w:val="00C828B6"/>
    <w:rsid w:val="00C828C6"/>
    <w:rsid w:val="00C828DA"/>
    <w:rsid w:val="00C82927"/>
    <w:rsid w:val="00C82936"/>
    <w:rsid w:val="00C8298E"/>
    <w:rsid w:val="00C829DA"/>
    <w:rsid w:val="00C82A46"/>
    <w:rsid w:val="00C82A58"/>
    <w:rsid w:val="00C82AA0"/>
    <w:rsid w:val="00C82ABA"/>
    <w:rsid w:val="00C82AEF"/>
    <w:rsid w:val="00C82B33"/>
    <w:rsid w:val="00C82B52"/>
    <w:rsid w:val="00C82B55"/>
    <w:rsid w:val="00C82B73"/>
    <w:rsid w:val="00C82B7C"/>
    <w:rsid w:val="00C82B92"/>
    <w:rsid w:val="00C82B9E"/>
    <w:rsid w:val="00C82C02"/>
    <w:rsid w:val="00C82C08"/>
    <w:rsid w:val="00C82C4F"/>
    <w:rsid w:val="00C82C73"/>
    <w:rsid w:val="00C82C80"/>
    <w:rsid w:val="00C82CC6"/>
    <w:rsid w:val="00C82CDF"/>
    <w:rsid w:val="00C82CF3"/>
    <w:rsid w:val="00C82CF9"/>
    <w:rsid w:val="00C82D0F"/>
    <w:rsid w:val="00C82D1E"/>
    <w:rsid w:val="00C82D5D"/>
    <w:rsid w:val="00C82D82"/>
    <w:rsid w:val="00C82DB2"/>
    <w:rsid w:val="00C82DBF"/>
    <w:rsid w:val="00C82DD3"/>
    <w:rsid w:val="00C82DD6"/>
    <w:rsid w:val="00C82DE6"/>
    <w:rsid w:val="00C82DEE"/>
    <w:rsid w:val="00C82DEF"/>
    <w:rsid w:val="00C82E19"/>
    <w:rsid w:val="00C82E28"/>
    <w:rsid w:val="00C82E2D"/>
    <w:rsid w:val="00C82E3E"/>
    <w:rsid w:val="00C82E43"/>
    <w:rsid w:val="00C82EF9"/>
    <w:rsid w:val="00C82F07"/>
    <w:rsid w:val="00C82F0C"/>
    <w:rsid w:val="00C82F51"/>
    <w:rsid w:val="00C82F5D"/>
    <w:rsid w:val="00C82F5F"/>
    <w:rsid w:val="00C82F74"/>
    <w:rsid w:val="00C82F7C"/>
    <w:rsid w:val="00C82F87"/>
    <w:rsid w:val="00C82FA2"/>
    <w:rsid w:val="00C8302A"/>
    <w:rsid w:val="00C8303F"/>
    <w:rsid w:val="00C8306D"/>
    <w:rsid w:val="00C83105"/>
    <w:rsid w:val="00C8314C"/>
    <w:rsid w:val="00C83177"/>
    <w:rsid w:val="00C831A3"/>
    <w:rsid w:val="00C831B4"/>
    <w:rsid w:val="00C831BD"/>
    <w:rsid w:val="00C831C3"/>
    <w:rsid w:val="00C831DC"/>
    <w:rsid w:val="00C831F9"/>
    <w:rsid w:val="00C83221"/>
    <w:rsid w:val="00C83295"/>
    <w:rsid w:val="00C832CA"/>
    <w:rsid w:val="00C832EA"/>
    <w:rsid w:val="00C83365"/>
    <w:rsid w:val="00C83398"/>
    <w:rsid w:val="00C8339D"/>
    <w:rsid w:val="00C833BE"/>
    <w:rsid w:val="00C833D5"/>
    <w:rsid w:val="00C833ED"/>
    <w:rsid w:val="00C83403"/>
    <w:rsid w:val="00C83421"/>
    <w:rsid w:val="00C83467"/>
    <w:rsid w:val="00C83488"/>
    <w:rsid w:val="00C83492"/>
    <w:rsid w:val="00C834B5"/>
    <w:rsid w:val="00C83503"/>
    <w:rsid w:val="00C83579"/>
    <w:rsid w:val="00C83584"/>
    <w:rsid w:val="00C8358E"/>
    <w:rsid w:val="00C835F0"/>
    <w:rsid w:val="00C8364A"/>
    <w:rsid w:val="00C83664"/>
    <w:rsid w:val="00C83666"/>
    <w:rsid w:val="00C83668"/>
    <w:rsid w:val="00C83672"/>
    <w:rsid w:val="00C83676"/>
    <w:rsid w:val="00C83684"/>
    <w:rsid w:val="00C83695"/>
    <w:rsid w:val="00C836DE"/>
    <w:rsid w:val="00C836E2"/>
    <w:rsid w:val="00C83727"/>
    <w:rsid w:val="00C83734"/>
    <w:rsid w:val="00C83748"/>
    <w:rsid w:val="00C83777"/>
    <w:rsid w:val="00C83784"/>
    <w:rsid w:val="00C8379E"/>
    <w:rsid w:val="00C83808"/>
    <w:rsid w:val="00C83810"/>
    <w:rsid w:val="00C83849"/>
    <w:rsid w:val="00C8385E"/>
    <w:rsid w:val="00C838AD"/>
    <w:rsid w:val="00C838ED"/>
    <w:rsid w:val="00C8393C"/>
    <w:rsid w:val="00C8393D"/>
    <w:rsid w:val="00C8395C"/>
    <w:rsid w:val="00C8395F"/>
    <w:rsid w:val="00C839C9"/>
    <w:rsid w:val="00C83A16"/>
    <w:rsid w:val="00C83A19"/>
    <w:rsid w:val="00C83A2C"/>
    <w:rsid w:val="00C83A3E"/>
    <w:rsid w:val="00C83A62"/>
    <w:rsid w:val="00C83B05"/>
    <w:rsid w:val="00C83B11"/>
    <w:rsid w:val="00C83B26"/>
    <w:rsid w:val="00C83B35"/>
    <w:rsid w:val="00C83B62"/>
    <w:rsid w:val="00C83B6D"/>
    <w:rsid w:val="00C83B90"/>
    <w:rsid w:val="00C83B9E"/>
    <w:rsid w:val="00C83BB1"/>
    <w:rsid w:val="00C83C17"/>
    <w:rsid w:val="00C83C30"/>
    <w:rsid w:val="00C83C45"/>
    <w:rsid w:val="00C83C82"/>
    <w:rsid w:val="00C83CEB"/>
    <w:rsid w:val="00C83CEF"/>
    <w:rsid w:val="00C83D57"/>
    <w:rsid w:val="00C83D5E"/>
    <w:rsid w:val="00C83D76"/>
    <w:rsid w:val="00C83DA1"/>
    <w:rsid w:val="00C83DE7"/>
    <w:rsid w:val="00C83E06"/>
    <w:rsid w:val="00C83E78"/>
    <w:rsid w:val="00C83ECF"/>
    <w:rsid w:val="00C83EE9"/>
    <w:rsid w:val="00C83F11"/>
    <w:rsid w:val="00C83F2E"/>
    <w:rsid w:val="00C83F82"/>
    <w:rsid w:val="00C83FB5"/>
    <w:rsid w:val="00C84009"/>
    <w:rsid w:val="00C8400C"/>
    <w:rsid w:val="00C84019"/>
    <w:rsid w:val="00C84059"/>
    <w:rsid w:val="00C840EB"/>
    <w:rsid w:val="00C8411A"/>
    <w:rsid w:val="00C84120"/>
    <w:rsid w:val="00C84162"/>
    <w:rsid w:val="00C84199"/>
    <w:rsid w:val="00C841D8"/>
    <w:rsid w:val="00C841DB"/>
    <w:rsid w:val="00C841DC"/>
    <w:rsid w:val="00C841E6"/>
    <w:rsid w:val="00C84215"/>
    <w:rsid w:val="00C84272"/>
    <w:rsid w:val="00C84278"/>
    <w:rsid w:val="00C84304"/>
    <w:rsid w:val="00C8430A"/>
    <w:rsid w:val="00C84311"/>
    <w:rsid w:val="00C84346"/>
    <w:rsid w:val="00C843B5"/>
    <w:rsid w:val="00C843D4"/>
    <w:rsid w:val="00C843ED"/>
    <w:rsid w:val="00C84403"/>
    <w:rsid w:val="00C84457"/>
    <w:rsid w:val="00C84497"/>
    <w:rsid w:val="00C844D1"/>
    <w:rsid w:val="00C84515"/>
    <w:rsid w:val="00C84586"/>
    <w:rsid w:val="00C845F7"/>
    <w:rsid w:val="00C8467A"/>
    <w:rsid w:val="00C84689"/>
    <w:rsid w:val="00C8468D"/>
    <w:rsid w:val="00C846C4"/>
    <w:rsid w:val="00C846CB"/>
    <w:rsid w:val="00C8472C"/>
    <w:rsid w:val="00C84732"/>
    <w:rsid w:val="00C84738"/>
    <w:rsid w:val="00C8474D"/>
    <w:rsid w:val="00C8479F"/>
    <w:rsid w:val="00C847C9"/>
    <w:rsid w:val="00C847D4"/>
    <w:rsid w:val="00C847FB"/>
    <w:rsid w:val="00C84807"/>
    <w:rsid w:val="00C8488B"/>
    <w:rsid w:val="00C84896"/>
    <w:rsid w:val="00C84898"/>
    <w:rsid w:val="00C8489B"/>
    <w:rsid w:val="00C848DA"/>
    <w:rsid w:val="00C8491B"/>
    <w:rsid w:val="00C84923"/>
    <w:rsid w:val="00C849AD"/>
    <w:rsid w:val="00C849CA"/>
    <w:rsid w:val="00C84A47"/>
    <w:rsid w:val="00C84A9D"/>
    <w:rsid w:val="00C84AA3"/>
    <w:rsid w:val="00C84AD4"/>
    <w:rsid w:val="00C84AED"/>
    <w:rsid w:val="00C84B12"/>
    <w:rsid w:val="00C84B16"/>
    <w:rsid w:val="00C84B40"/>
    <w:rsid w:val="00C84B5C"/>
    <w:rsid w:val="00C84B7A"/>
    <w:rsid w:val="00C84BEB"/>
    <w:rsid w:val="00C84BF1"/>
    <w:rsid w:val="00C84C5F"/>
    <w:rsid w:val="00C84CB1"/>
    <w:rsid w:val="00C84CB3"/>
    <w:rsid w:val="00C84D57"/>
    <w:rsid w:val="00C84D6B"/>
    <w:rsid w:val="00C84DB5"/>
    <w:rsid w:val="00C84DC6"/>
    <w:rsid w:val="00C84DD5"/>
    <w:rsid w:val="00C84DE1"/>
    <w:rsid w:val="00C84E1D"/>
    <w:rsid w:val="00C84E20"/>
    <w:rsid w:val="00C84E2F"/>
    <w:rsid w:val="00C84E34"/>
    <w:rsid w:val="00C84E37"/>
    <w:rsid w:val="00C84E8E"/>
    <w:rsid w:val="00C84ED0"/>
    <w:rsid w:val="00C84F4B"/>
    <w:rsid w:val="00C84FAD"/>
    <w:rsid w:val="00C84FD0"/>
    <w:rsid w:val="00C8501A"/>
    <w:rsid w:val="00C85031"/>
    <w:rsid w:val="00C85070"/>
    <w:rsid w:val="00C850D1"/>
    <w:rsid w:val="00C850F6"/>
    <w:rsid w:val="00C85131"/>
    <w:rsid w:val="00C85160"/>
    <w:rsid w:val="00C85172"/>
    <w:rsid w:val="00C85199"/>
    <w:rsid w:val="00C851C2"/>
    <w:rsid w:val="00C851E3"/>
    <w:rsid w:val="00C851E9"/>
    <w:rsid w:val="00C851EB"/>
    <w:rsid w:val="00C851FF"/>
    <w:rsid w:val="00C85205"/>
    <w:rsid w:val="00C8521C"/>
    <w:rsid w:val="00C8521D"/>
    <w:rsid w:val="00C8526E"/>
    <w:rsid w:val="00C852DD"/>
    <w:rsid w:val="00C85314"/>
    <w:rsid w:val="00C8532C"/>
    <w:rsid w:val="00C85341"/>
    <w:rsid w:val="00C85390"/>
    <w:rsid w:val="00C853A6"/>
    <w:rsid w:val="00C8542D"/>
    <w:rsid w:val="00C854A1"/>
    <w:rsid w:val="00C854D9"/>
    <w:rsid w:val="00C854E4"/>
    <w:rsid w:val="00C85516"/>
    <w:rsid w:val="00C85575"/>
    <w:rsid w:val="00C855A3"/>
    <w:rsid w:val="00C8561C"/>
    <w:rsid w:val="00C85632"/>
    <w:rsid w:val="00C85636"/>
    <w:rsid w:val="00C85654"/>
    <w:rsid w:val="00C85677"/>
    <w:rsid w:val="00C856A4"/>
    <w:rsid w:val="00C856E0"/>
    <w:rsid w:val="00C85741"/>
    <w:rsid w:val="00C85754"/>
    <w:rsid w:val="00C85766"/>
    <w:rsid w:val="00C85780"/>
    <w:rsid w:val="00C857BB"/>
    <w:rsid w:val="00C857E7"/>
    <w:rsid w:val="00C85862"/>
    <w:rsid w:val="00C858E0"/>
    <w:rsid w:val="00C858ED"/>
    <w:rsid w:val="00C8590A"/>
    <w:rsid w:val="00C85991"/>
    <w:rsid w:val="00C85A28"/>
    <w:rsid w:val="00C85A2F"/>
    <w:rsid w:val="00C85A54"/>
    <w:rsid w:val="00C85A58"/>
    <w:rsid w:val="00C85A69"/>
    <w:rsid w:val="00C85A88"/>
    <w:rsid w:val="00C85B18"/>
    <w:rsid w:val="00C85B1E"/>
    <w:rsid w:val="00C85B38"/>
    <w:rsid w:val="00C85B3C"/>
    <w:rsid w:val="00C85B3D"/>
    <w:rsid w:val="00C85B6E"/>
    <w:rsid w:val="00C85B7C"/>
    <w:rsid w:val="00C85B9D"/>
    <w:rsid w:val="00C85C66"/>
    <w:rsid w:val="00C85C77"/>
    <w:rsid w:val="00C85C9A"/>
    <w:rsid w:val="00C85CA2"/>
    <w:rsid w:val="00C85CE8"/>
    <w:rsid w:val="00C85D06"/>
    <w:rsid w:val="00C85D36"/>
    <w:rsid w:val="00C85D3B"/>
    <w:rsid w:val="00C85D44"/>
    <w:rsid w:val="00C85D46"/>
    <w:rsid w:val="00C85D6B"/>
    <w:rsid w:val="00C85DFA"/>
    <w:rsid w:val="00C85E15"/>
    <w:rsid w:val="00C85E2B"/>
    <w:rsid w:val="00C85EC1"/>
    <w:rsid w:val="00C85EF7"/>
    <w:rsid w:val="00C85F4E"/>
    <w:rsid w:val="00C85F9C"/>
    <w:rsid w:val="00C85FDE"/>
    <w:rsid w:val="00C85FF9"/>
    <w:rsid w:val="00C86001"/>
    <w:rsid w:val="00C8600F"/>
    <w:rsid w:val="00C86013"/>
    <w:rsid w:val="00C86023"/>
    <w:rsid w:val="00C860A6"/>
    <w:rsid w:val="00C860A7"/>
    <w:rsid w:val="00C860AE"/>
    <w:rsid w:val="00C86107"/>
    <w:rsid w:val="00C8611A"/>
    <w:rsid w:val="00C8618F"/>
    <w:rsid w:val="00C861B8"/>
    <w:rsid w:val="00C861DC"/>
    <w:rsid w:val="00C861FC"/>
    <w:rsid w:val="00C86226"/>
    <w:rsid w:val="00C86235"/>
    <w:rsid w:val="00C8626B"/>
    <w:rsid w:val="00C862CF"/>
    <w:rsid w:val="00C862D6"/>
    <w:rsid w:val="00C862EA"/>
    <w:rsid w:val="00C86306"/>
    <w:rsid w:val="00C8630D"/>
    <w:rsid w:val="00C8631C"/>
    <w:rsid w:val="00C86339"/>
    <w:rsid w:val="00C8636E"/>
    <w:rsid w:val="00C86376"/>
    <w:rsid w:val="00C86398"/>
    <w:rsid w:val="00C863C6"/>
    <w:rsid w:val="00C863C8"/>
    <w:rsid w:val="00C863E2"/>
    <w:rsid w:val="00C863E9"/>
    <w:rsid w:val="00C86411"/>
    <w:rsid w:val="00C8644F"/>
    <w:rsid w:val="00C86472"/>
    <w:rsid w:val="00C86490"/>
    <w:rsid w:val="00C86496"/>
    <w:rsid w:val="00C864A5"/>
    <w:rsid w:val="00C864AA"/>
    <w:rsid w:val="00C8650F"/>
    <w:rsid w:val="00C8656C"/>
    <w:rsid w:val="00C8658D"/>
    <w:rsid w:val="00C8659E"/>
    <w:rsid w:val="00C865A6"/>
    <w:rsid w:val="00C86611"/>
    <w:rsid w:val="00C86658"/>
    <w:rsid w:val="00C866BB"/>
    <w:rsid w:val="00C866C4"/>
    <w:rsid w:val="00C866F7"/>
    <w:rsid w:val="00C86728"/>
    <w:rsid w:val="00C86733"/>
    <w:rsid w:val="00C86735"/>
    <w:rsid w:val="00C86761"/>
    <w:rsid w:val="00C8679D"/>
    <w:rsid w:val="00C867AF"/>
    <w:rsid w:val="00C867B0"/>
    <w:rsid w:val="00C867C9"/>
    <w:rsid w:val="00C86823"/>
    <w:rsid w:val="00C8687C"/>
    <w:rsid w:val="00C8687D"/>
    <w:rsid w:val="00C86889"/>
    <w:rsid w:val="00C8688B"/>
    <w:rsid w:val="00C868A9"/>
    <w:rsid w:val="00C868CC"/>
    <w:rsid w:val="00C86940"/>
    <w:rsid w:val="00C86967"/>
    <w:rsid w:val="00C869BF"/>
    <w:rsid w:val="00C869F8"/>
    <w:rsid w:val="00C86A17"/>
    <w:rsid w:val="00C86A52"/>
    <w:rsid w:val="00C86A69"/>
    <w:rsid w:val="00C86A78"/>
    <w:rsid w:val="00C86AC2"/>
    <w:rsid w:val="00C86ADE"/>
    <w:rsid w:val="00C86B32"/>
    <w:rsid w:val="00C86B38"/>
    <w:rsid w:val="00C86B47"/>
    <w:rsid w:val="00C86B5B"/>
    <w:rsid w:val="00C86B71"/>
    <w:rsid w:val="00C86B73"/>
    <w:rsid w:val="00C86BAA"/>
    <w:rsid w:val="00C86BD9"/>
    <w:rsid w:val="00C86BDA"/>
    <w:rsid w:val="00C86C01"/>
    <w:rsid w:val="00C86C18"/>
    <w:rsid w:val="00C86C56"/>
    <w:rsid w:val="00C86C5A"/>
    <w:rsid w:val="00C86C64"/>
    <w:rsid w:val="00C86C85"/>
    <w:rsid w:val="00C86D04"/>
    <w:rsid w:val="00C86D0B"/>
    <w:rsid w:val="00C86D22"/>
    <w:rsid w:val="00C86D23"/>
    <w:rsid w:val="00C86D7E"/>
    <w:rsid w:val="00C86DA0"/>
    <w:rsid w:val="00C86DC1"/>
    <w:rsid w:val="00C86DCA"/>
    <w:rsid w:val="00C86DD1"/>
    <w:rsid w:val="00C86DD6"/>
    <w:rsid w:val="00C86DDB"/>
    <w:rsid w:val="00C86E06"/>
    <w:rsid w:val="00C86E53"/>
    <w:rsid w:val="00C86E6A"/>
    <w:rsid w:val="00C86EC6"/>
    <w:rsid w:val="00C86F02"/>
    <w:rsid w:val="00C86FB8"/>
    <w:rsid w:val="00C86FCF"/>
    <w:rsid w:val="00C86FF3"/>
    <w:rsid w:val="00C87013"/>
    <w:rsid w:val="00C8702D"/>
    <w:rsid w:val="00C8705F"/>
    <w:rsid w:val="00C870A5"/>
    <w:rsid w:val="00C870DC"/>
    <w:rsid w:val="00C8715A"/>
    <w:rsid w:val="00C8718E"/>
    <w:rsid w:val="00C87199"/>
    <w:rsid w:val="00C871A9"/>
    <w:rsid w:val="00C871AC"/>
    <w:rsid w:val="00C87237"/>
    <w:rsid w:val="00C8723B"/>
    <w:rsid w:val="00C872CF"/>
    <w:rsid w:val="00C872FC"/>
    <w:rsid w:val="00C87304"/>
    <w:rsid w:val="00C87374"/>
    <w:rsid w:val="00C8738F"/>
    <w:rsid w:val="00C873A1"/>
    <w:rsid w:val="00C873FE"/>
    <w:rsid w:val="00C87431"/>
    <w:rsid w:val="00C87456"/>
    <w:rsid w:val="00C87493"/>
    <w:rsid w:val="00C874AC"/>
    <w:rsid w:val="00C874B3"/>
    <w:rsid w:val="00C8753A"/>
    <w:rsid w:val="00C87558"/>
    <w:rsid w:val="00C87585"/>
    <w:rsid w:val="00C875A2"/>
    <w:rsid w:val="00C875DB"/>
    <w:rsid w:val="00C875F9"/>
    <w:rsid w:val="00C876E3"/>
    <w:rsid w:val="00C876F4"/>
    <w:rsid w:val="00C8770C"/>
    <w:rsid w:val="00C87756"/>
    <w:rsid w:val="00C8775F"/>
    <w:rsid w:val="00C87784"/>
    <w:rsid w:val="00C877B3"/>
    <w:rsid w:val="00C877D0"/>
    <w:rsid w:val="00C877E7"/>
    <w:rsid w:val="00C8780F"/>
    <w:rsid w:val="00C8788F"/>
    <w:rsid w:val="00C878C0"/>
    <w:rsid w:val="00C87902"/>
    <w:rsid w:val="00C87924"/>
    <w:rsid w:val="00C87956"/>
    <w:rsid w:val="00C87A55"/>
    <w:rsid w:val="00C87ABE"/>
    <w:rsid w:val="00C87B56"/>
    <w:rsid w:val="00C87B67"/>
    <w:rsid w:val="00C87B68"/>
    <w:rsid w:val="00C87B87"/>
    <w:rsid w:val="00C87BE4"/>
    <w:rsid w:val="00C87BE6"/>
    <w:rsid w:val="00C87C0C"/>
    <w:rsid w:val="00C87C1B"/>
    <w:rsid w:val="00C87C41"/>
    <w:rsid w:val="00C87CAD"/>
    <w:rsid w:val="00C87CF7"/>
    <w:rsid w:val="00C87D1A"/>
    <w:rsid w:val="00C87D2B"/>
    <w:rsid w:val="00C87D38"/>
    <w:rsid w:val="00C87D43"/>
    <w:rsid w:val="00C87E0B"/>
    <w:rsid w:val="00C87E23"/>
    <w:rsid w:val="00C87E62"/>
    <w:rsid w:val="00C87E6A"/>
    <w:rsid w:val="00C87EBF"/>
    <w:rsid w:val="00C87EC0"/>
    <w:rsid w:val="00C87EDE"/>
    <w:rsid w:val="00C87EEB"/>
    <w:rsid w:val="00C87EF0"/>
    <w:rsid w:val="00C87EF2"/>
    <w:rsid w:val="00C87F56"/>
    <w:rsid w:val="00C87F68"/>
    <w:rsid w:val="00C87FB8"/>
    <w:rsid w:val="00C87FCA"/>
    <w:rsid w:val="00C87FFA"/>
    <w:rsid w:val="00C900A0"/>
    <w:rsid w:val="00C900B9"/>
    <w:rsid w:val="00C900C5"/>
    <w:rsid w:val="00C900C6"/>
    <w:rsid w:val="00C900FB"/>
    <w:rsid w:val="00C90154"/>
    <w:rsid w:val="00C90177"/>
    <w:rsid w:val="00C90198"/>
    <w:rsid w:val="00C90208"/>
    <w:rsid w:val="00C9027E"/>
    <w:rsid w:val="00C902E0"/>
    <w:rsid w:val="00C90313"/>
    <w:rsid w:val="00C90317"/>
    <w:rsid w:val="00C9034F"/>
    <w:rsid w:val="00C90357"/>
    <w:rsid w:val="00C9037A"/>
    <w:rsid w:val="00C9039D"/>
    <w:rsid w:val="00C903AE"/>
    <w:rsid w:val="00C903C9"/>
    <w:rsid w:val="00C90404"/>
    <w:rsid w:val="00C9040C"/>
    <w:rsid w:val="00C9041E"/>
    <w:rsid w:val="00C90498"/>
    <w:rsid w:val="00C904A6"/>
    <w:rsid w:val="00C904B7"/>
    <w:rsid w:val="00C904B8"/>
    <w:rsid w:val="00C904BF"/>
    <w:rsid w:val="00C9052E"/>
    <w:rsid w:val="00C9052F"/>
    <w:rsid w:val="00C90533"/>
    <w:rsid w:val="00C90590"/>
    <w:rsid w:val="00C905CF"/>
    <w:rsid w:val="00C905DE"/>
    <w:rsid w:val="00C90637"/>
    <w:rsid w:val="00C9063D"/>
    <w:rsid w:val="00C90695"/>
    <w:rsid w:val="00C906C5"/>
    <w:rsid w:val="00C906ED"/>
    <w:rsid w:val="00C9073B"/>
    <w:rsid w:val="00C90756"/>
    <w:rsid w:val="00C90764"/>
    <w:rsid w:val="00C9076D"/>
    <w:rsid w:val="00C907B4"/>
    <w:rsid w:val="00C907BF"/>
    <w:rsid w:val="00C907F3"/>
    <w:rsid w:val="00C9081D"/>
    <w:rsid w:val="00C908C2"/>
    <w:rsid w:val="00C908CB"/>
    <w:rsid w:val="00C908FD"/>
    <w:rsid w:val="00C90941"/>
    <w:rsid w:val="00C90961"/>
    <w:rsid w:val="00C90983"/>
    <w:rsid w:val="00C90988"/>
    <w:rsid w:val="00C909B3"/>
    <w:rsid w:val="00C909B6"/>
    <w:rsid w:val="00C909C2"/>
    <w:rsid w:val="00C909D5"/>
    <w:rsid w:val="00C909D7"/>
    <w:rsid w:val="00C909E3"/>
    <w:rsid w:val="00C90A18"/>
    <w:rsid w:val="00C90A71"/>
    <w:rsid w:val="00C90A96"/>
    <w:rsid w:val="00C90AC7"/>
    <w:rsid w:val="00C90AE5"/>
    <w:rsid w:val="00C90B52"/>
    <w:rsid w:val="00C90B70"/>
    <w:rsid w:val="00C90B9A"/>
    <w:rsid w:val="00C90BCE"/>
    <w:rsid w:val="00C90BCF"/>
    <w:rsid w:val="00C90C0A"/>
    <w:rsid w:val="00C90C5D"/>
    <w:rsid w:val="00C90C78"/>
    <w:rsid w:val="00C90C95"/>
    <w:rsid w:val="00C90C9D"/>
    <w:rsid w:val="00C90CA2"/>
    <w:rsid w:val="00C90CC5"/>
    <w:rsid w:val="00C90CE4"/>
    <w:rsid w:val="00C90CFF"/>
    <w:rsid w:val="00C90D0F"/>
    <w:rsid w:val="00C90D1E"/>
    <w:rsid w:val="00C90D90"/>
    <w:rsid w:val="00C90D93"/>
    <w:rsid w:val="00C90DA0"/>
    <w:rsid w:val="00C90DA6"/>
    <w:rsid w:val="00C90DBA"/>
    <w:rsid w:val="00C90DF7"/>
    <w:rsid w:val="00C90E61"/>
    <w:rsid w:val="00C90EE4"/>
    <w:rsid w:val="00C90F33"/>
    <w:rsid w:val="00C90F56"/>
    <w:rsid w:val="00C90F95"/>
    <w:rsid w:val="00C90F97"/>
    <w:rsid w:val="00C90FB6"/>
    <w:rsid w:val="00C91001"/>
    <w:rsid w:val="00C91015"/>
    <w:rsid w:val="00C9103A"/>
    <w:rsid w:val="00C91056"/>
    <w:rsid w:val="00C9107B"/>
    <w:rsid w:val="00C910AE"/>
    <w:rsid w:val="00C910AF"/>
    <w:rsid w:val="00C910CE"/>
    <w:rsid w:val="00C910D0"/>
    <w:rsid w:val="00C910D3"/>
    <w:rsid w:val="00C9113B"/>
    <w:rsid w:val="00C9113E"/>
    <w:rsid w:val="00C9113F"/>
    <w:rsid w:val="00C91154"/>
    <w:rsid w:val="00C91181"/>
    <w:rsid w:val="00C9118A"/>
    <w:rsid w:val="00C911BD"/>
    <w:rsid w:val="00C911C4"/>
    <w:rsid w:val="00C91215"/>
    <w:rsid w:val="00C912B2"/>
    <w:rsid w:val="00C912E3"/>
    <w:rsid w:val="00C912E9"/>
    <w:rsid w:val="00C9132C"/>
    <w:rsid w:val="00C913B3"/>
    <w:rsid w:val="00C9142D"/>
    <w:rsid w:val="00C9143E"/>
    <w:rsid w:val="00C91526"/>
    <w:rsid w:val="00C915F4"/>
    <w:rsid w:val="00C91689"/>
    <w:rsid w:val="00C91737"/>
    <w:rsid w:val="00C91807"/>
    <w:rsid w:val="00C91841"/>
    <w:rsid w:val="00C91849"/>
    <w:rsid w:val="00C91857"/>
    <w:rsid w:val="00C9187D"/>
    <w:rsid w:val="00C91893"/>
    <w:rsid w:val="00C918A3"/>
    <w:rsid w:val="00C918DA"/>
    <w:rsid w:val="00C918E6"/>
    <w:rsid w:val="00C918EB"/>
    <w:rsid w:val="00C9194A"/>
    <w:rsid w:val="00C919B7"/>
    <w:rsid w:val="00C919D8"/>
    <w:rsid w:val="00C91A0B"/>
    <w:rsid w:val="00C91A1B"/>
    <w:rsid w:val="00C91A46"/>
    <w:rsid w:val="00C91A49"/>
    <w:rsid w:val="00C91ADE"/>
    <w:rsid w:val="00C91AE3"/>
    <w:rsid w:val="00C91B41"/>
    <w:rsid w:val="00C91B52"/>
    <w:rsid w:val="00C91B76"/>
    <w:rsid w:val="00C91B9F"/>
    <w:rsid w:val="00C91BAD"/>
    <w:rsid w:val="00C91BAF"/>
    <w:rsid w:val="00C91BE5"/>
    <w:rsid w:val="00C91BF5"/>
    <w:rsid w:val="00C91C04"/>
    <w:rsid w:val="00C91C31"/>
    <w:rsid w:val="00C91C5A"/>
    <w:rsid w:val="00C91CD2"/>
    <w:rsid w:val="00C91CE0"/>
    <w:rsid w:val="00C91D05"/>
    <w:rsid w:val="00C91D0B"/>
    <w:rsid w:val="00C91D13"/>
    <w:rsid w:val="00C91DF9"/>
    <w:rsid w:val="00C91E46"/>
    <w:rsid w:val="00C91E4C"/>
    <w:rsid w:val="00C91E71"/>
    <w:rsid w:val="00C91E75"/>
    <w:rsid w:val="00C91EB2"/>
    <w:rsid w:val="00C91EB9"/>
    <w:rsid w:val="00C91EC1"/>
    <w:rsid w:val="00C91EE3"/>
    <w:rsid w:val="00C91F5C"/>
    <w:rsid w:val="00C91FDF"/>
    <w:rsid w:val="00C91FE1"/>
    <w:rsid w:val="00C91FE3"/>
    <w:rsid w:val="00C92001"/>
    <w:rsid w:val="00C92004"/>
    <w:rsid w:val="00C920C5"/>
    <w:rsid w:val="00C92128"/>
    <w:rsid w:val="00C92133"/>
    <w:rsid w:val="00C9215D"/>
    <w:rsid w:val="00C92168"/>
    <w:rsid w:val="00C921BE"/>
    <w:rsid w:val="00C921D3"/>
    <w:rsid w:val="00C921EB"/>
    <w:rsid w:val="00C921FB"/>
    <w:rsid w:val="00C92213"/>
    <w:rsid w:val="00C92233"/>
    <w:rsid w:val="00C9227F"/>
    <w:rsid w:val="00C92284"/>
    <w:rsid w:val="00C92330"/>
    <w:rsid w:val="00C92356"/>
    <w:rsid w:val="00C92373"/>
    <w:rsid w:val="00C923C0"/>
    <w:rsid w:val="00C923C7"/>
    <w:rsid w:val="00C923FB"/>
    <w:rsid w:val="00C92403"/>
    <w:rsid w:val="00C9243E"/>
    <w:rsid w:val="00C9245B"/>
    <w:rsid w:val="00C92468"/>
    <w:rsid w:val="00C92482"/>
    <w:rsid w:val="00C92495"/>
    <w:rsid w:val="00C924BE"/>
    <w:rsid w:val="00C924C0"/>
    <w:rsid w:val="00C924FE"/>
    <w:rsid w:val="00C92534"/>
    <w:rsid w:val="00C92547"/>
    <w:rsid w:val="00C92564"/>
    <w:rsid w:val="00C92579"/>
    <w:rsid w:val="00C925A0"/>
    <w:rsid w:val="00C925DD"/>
    <w:rsid w:val="00C92624"/>
    <w:rsid w:val="00C926BD"/>
    <w:rsid w:val="00C926C0"/>
    <w:rsid w:val="00C926DB"/>
    <w:rsid w:val="00C926FA"/>
    <w:rsid w:val="00C92716"/>
    <w:rsid w:val="00C9271C"/>
    <w:rsid w:val="00C9272D"/>
    <w:rsid w:val="00C9275C"/>
    <w:rsid w:val="00C9277A"/>
    <w:rsid w:val="00C9277B"/>
    <w:rsid w:val="00C927F8"/>
    <w:rsid w:val="00C92801"/>
    <w:rsid w:val="00C92831"/>
    <w:rsid w:val="00C92832"/>
    <w:rsid w:val="00C9286C"/>
    <w:rsid w:val="00C9294C"/>
    <w:rsid w:val="00C92983"/>
    <w:rsid w:val="00C9299B"/>
    <w:rsid w:val="00C929AC"/>
    <w:rsid w:val="00C929B0"/>
    <w:rsid w:val="00C929B4"/>
    <w:rsid w:val="00C92A4C"/>
    <w:rsid w:val="00C92A69"/>
    <w:rsid w:val="00C92A91"/>
    <w:rsid w:val="00C92AC5"/>
    <w:rsid w:val="00C92AE2"/>
    <w:rsid w:val="00C92AEC"/>
    <w:rsid w:val="00C92AF3"/>
    <w:rsid w:val="00C92B33"/>
    <w:rsid w:val="00C92B4A"/>
    <w:rsid w:val="00C92B6B"/>
    <w:rsid w:val="00C92B78"/>
    <w:rsid w:val="00C92B79"/>
    <w:rsid w:val="00C92B80"/>
    <w:rsid w:val="00C92B94"/>
    <w:rsid w:val="00C92BCF"/>
    <w:rsid w:val="00C92BD0"/>
    <w:rsid w:val="00C92BE9"/>
    <w:rsid w:val="00C92C03"/>
    <w:rsid w:val="00C92C31"/>
    <w:rsid w:val="00C92C46"/>
    <w:rsid w:val="00C92C5B"/>
    <w:rsid w:val="00C92C89"/>
    <w:rsid w:val="00C92C95"/>
    <w:rsid w:val="00C92CCB"/>
    <w:rsid w:val="00C92CD3"/>
    <w:rsid w:val="00C92CDD"/>
    <w:rsid w:val="00C92CE8"/>
    <w:rsid w:val="00C92CEC"/>
    <w:rsid w:val="00C92CF6"/>
    <w:rsid w:val="00C92CFB"/>
    <w:rsid w:val="00C92DD5"/>
    <w:rsid w:val="00C92DF5"/>
    <w:rsid w:val="00C92E7F"/>
    <w:rsid w:val="00C92EA3"/>
    <w:rsid w:val="00C92EE9"/>
    <w:rsid w:val="00C92F2E"/>
    <w:rsid w:val="00C930B2"/>
    <w:rsid w:val="00C930B5"/>
    <w:rsid w:val="00C930BC"/>
    <w:rsid w:val="00C9310C"/>
    <w:rsid w:val="00C93114"/>
    <w:rsid w:val="00C93144"/>
    <w:rsid w:val="00C93170"/>
    <w:rsid w:val="00C931BF"/>
    <w:rsid w:val="00C931D5"/>
    <w:rsid w:val="00C931FE"/>
    <w:rsid w:val="00C9320C"/>
    <w:rsid w:val="00C93219"/>
    <w:rsid w:val="00C93274"/>
    <w:rsid w:val="00C932F0"/>
    <w:rsid w:val="00C9334C"/>
    <w:rsid w:val="00C9335A"/>
    <w:rsid w:val="00C9336A"/>
    <w:rsid w:val="00C93380"/>
    <w:rsid w:val="00C93387"/>
    <w:rsid w:val="00C93389"/>
    <w:rsid w:val="00C93399"/>
    <w:rsid w:val="00C933A7"/>
    <w:rsid w:val="00C933B4"/>
    <w:rsid w:val="00C933D1"/>
    <w:rsid w:val="00C93406"/>
    <w:rsid w:val="00C93410"/>
    <w:rsid w:val="00C9341F"/>
    <w:rsid w:val="00C93424"/>
    <w:rsid w:val="00C93452"/>
    <w:rsid w:val="00C93480"/>
    <w:rsid w:val="00C9348D"/>
    <w:rsid w:val="00C934D2"/>
    <w:rsid w:val="00C93573"/>
    <w:rsid w:val="00C9358E"/>
    <w:rsid w:val="00C93599"/>
    <w:rsid w:val="00C935DB"/>
    <w:rsid w:val="00C93603"/>
    <w:rsid w:val="00C93645"/>
    <w:rsid w:val="00C93677"/>
    <w:rsid w:val="00C93687"/>
    <w:rsid w:val="00C9368E"/>
    <w:rsid w:val="00C936E2"/>
    <w:rsid w:val="00C936FF"/>
    <w:rsid w:val="00C93711"/>
    <w:rsid w:val="00C937A9"/>
    <w:rsid w:val="00C93800"/>
    <w:rsid w:val="00C9381B"/>
    <w:rsid w:val="00C93822"/>
    <w:rsid w:val="00C93870"/>
    <w:rsid w:val="00C9387D"/>
    <w:rsid w:val="00C9388C"/>
    <w:rsid w:val="00C938F9"/>
    <w:rsid w:val="00C9393A"/>
    <w:rsid w:val="00C93942"/>
    <w:rsid w:val="00C93989"/>
    <w:rsid w:val="00C939BF"/>
    <w:rsid w:val="00C939F7"/>
    <w:rsid w:val="00C93A1D"/>
    <w:rsid w:val="00C93A62"/>
    <w:rsid w:val="00C93AB6"/>
    <w:rsid w:val="00C93B38"/>
    <w:rsid w:val="00C93B8E"/>
    <w:rsid w:val="00C93BA9"/>
    <w:rsid w:val="00C93BED"/>
    <w:rsid w:val="00C93C09"/>
    <w:rsid w:val="00C93C0E"/>
    <w:rsid w:val="00C93C3E"/>
    <w:rsid w:val="00C93C42"/>
    <w:rsid w:val="00C93C88"/>
    <w:rsid w:val="00C93C8D"/>
    <w:rsid w:val="00C93CAB"/>
    <w:rsid w:val="00C93CAD"/>
    <w:rsid w:val="00C93CF3"/>
    <w:rsid w:val="00C93CFC"/>
    <w:rsid w:val="00C93D13"/>
    <w:rsid w:val="00C93D17"/>
    <w:rsid w:val="00C93D26"/>
    <w:rsid w:val="00C93D29"/>
    <w:rsid w:val="00C93D52"/>
    <w:rsid w:val="00C93D5D"/>
    <w:rsid w:val="00C93D63"/>
    <w:rsid w:val="00C93D70"/>
    <w:rsid w:val="00C93D7F"/>
    <w:rsid w:val="00C93DA3"/>
    <w:rsid w:val="00C93DC1"/>
    <w:rsid w:val="00C93DD2"/>
    <w:rsid w:val="00C93DFF"/>
    <w:rsid w:val="00C93E00"/>
    <w:rsid w:val="00C93E30"/>
    <w:rsid w:val="00C93E6F"/>
    <w:rsid w:val="00C93ED0"/>
    <w:rsid w:val="00C93EE2"/>
    <w:rsid w:val="00C93EF3"/>
    <w:rsid w:val="00C93F2A"/>
    <w:rsid w:val="00C93F33"/>
    <w:rsid w:val="00C93F75"/>
    <w:rsid w:val="00C93F9F"/>
    <w:rsid w:val="00C93FB3"/>
    <w:rsid w:val="00C9401F"/>
    <w:rsid w:val="00C94051"/>
    <w:rsid w:val="00C94084"/>
    <w:rsid w:val="00C94099"/>
    <w:rsid w:val="00C940BD"/>
    <w:rsid w:val="00C940DB"/>
    <w:rsid w:val="00C940F1"/>
    <w:rsid w:val="00C94173"/>
    <w:rsid w:val="00C9417A"/>
    <w:rsid w:val="00C9417D"/>
    <w:rsid w:val="00C9418E"/>
    <w:rsid w:val="00C94213"/>
    <w:rsid w:val="00C9425A"/>
    <w:rsid w:val="00C9429F"/>
    <w:rsid w:val="00C94316"/>
    <w:rsid w:val="00C94321"/>
    <w:rsid w:val="00C94340"/>
    <w:rsid w:val="00C94377"/>
    <w:rsid w:val="00C94397"/>
    <w:rsid w:val="00C943A2"/>
    <w:rsid w:val="00C943D9"/>
    <w:rsid w:val="00C94421"/>
    <w:rsid w:val="00C9443E"/>
    <w:rsid w:val="00C944A3"/>
    <w:rsid w:val="00C944C6"/>
    <w:rsid w:val="00C944E8"/>
    <w:rsid w:val="00C94522"/>
    <w:rsid w:val="00C94537"/>
    <w:rsid w:val="00C94553"/>
    <w:rsid w:val="00C94567"/>
    <w:rsid w:val="00C945EA"/>
    <w:rsid w:val="00C945EF"/>
    <w:rsid w:val="00C94682"/>
    <w:rsid w:val="00C94697"/>
    <w:rsid w:val="00C946A2"/>
    <w:rsid w:val="00C946B5"/>
    <w:rsid w:val="00C946CD"/>
    <w:rsid w:val="00C946E9"/>
    <w:rsid w:val="00C94729"/>
    <w:rsid w:val="00C94748"/>
    <w:rsid w:val="00C9475E"/>
    <w:rsid w:val="00C94796"/>
    <w:rsid w:val="00C9479C"/>
    <w:rsid w:val="00C947A3"/>
    <w:rsid w:val="00C947AB"/>
    <w:rsid w:val="00C947D0"/>
    <w:rsid w:val="00C947FF"/>
    <w:rsid w:val="00C9480E"/>
    <w:rsid w:val="00C94859"/>
    <w:rsid w:val="00C94862"/>
    <w:rsid w:val="00C94872"/>
    <w:rsid w:val="00C948A4"/>
    <w:rsid w:val="00C948E9"/>
    <w:rsid w:val="00C9491C"/>
    <w:rsid w:val="00C94964"/>
    <w:rsid w:val="00C949A9"/>
    <w:rsid w:val="00C94A39"/>
    <w:rsid w:val="00C94A3C"/>
    <w:rsid w:val="00C94A48"/>
    <w:rsid w:val="00C94A73"/>
    <w:rsid w:val="00C94A77"/>
    <w:rsid w:val="00C94A7B"/>
    <w:rsid w:val="00C94ADE"/>
    <w:rsid w:val="00C94B26"/>
    <w:rsid w:val="00C94B2A"/>
    <w:rsid w:val="00C94B70"/>
    <w:rsid w:val="00C94B91"/>
    <w:rsid w:val="00C94B9C"/>
    <w:rsid w:val="00C94BDD"/>
    <w:rsid w:val="00C94C15"/>
    <w:rsid w:val="00C94C2A"/>
    <w:rsid w:val="00C94C72"/>
    <w:rsid w:val="00C94C7D"/>
    <w:rsid w:val="00C94C8A"/>
    <w:rsid w:val="00C94CC0"/>
    <w:rsid w:val="00C94CED"/>
    <w:rsid w:val="00C94CF2"/>
    <w:rsid w:val="00C94CF3"/>
    <w:rsid w:val="00C94D13"/>
    <w:rsid w:val="00C94D19"/>
    <w:rsid w:val="00C94D42"/>
    <w:rsid w:val="00C94DDE"/>
    <w:rsid w:val="00C94E44"/>
    <w:rsid w:val="00C94E9C"/>
    <w:rsid w:val="00C94ED8"/>
    <w:rsid w:val="00C94EF6"/>
    <w:rsid w:val="00C94EF8"/>
    <w:rsid w:val="00C94F06"/>
    <w:rsid w:val="00C94F83"/>
    <w:rsid w:val="00C94F85"/>
    <w:rsid w:val="00C94F87"/>
    <w:rsid w:val="00C95053"/>
    <w:rsid w:val="00C95059"/>
    <w:rsid w:val="00C9509F"/>
    <w:rsid w:val="00C950A2"/>
    <w:rsid w:val="00C950A3"/>
    <w:rsid w:val="00C950AB"/>
    <w:rsid w:val="00C950AE"/>
    <w:rsid w:val="00C950D8"/>
    <w:rsid w:val="00C950E0"/>
    <w:rsid w:val="00C950E4"/>
    <w:rsid w:val="00C950F4"/>
    <w:rsid w:val="00C95122"/>
    <w:rsid w:val="00C951C5"/>
    <w:rsid w:val="00C951FB"/>
    <w:rsid w:val="00C9522B"/>
    <w:rsid w:val="00C95237"/>
    <w:rsid w:val="00C95275"/>
    <w:rsid w:val="00C95294"/>
    <w:rsid w:val="00C9529D"/>
    <w:rsid w:val="00C952BE"/>
    <w:rsid w:val="00C952BF"/>
    <w:rsid w:val="00C952C2"/>
    <w:rsid w:val="00C952C5"/>
    <w:rsid w:val="00C952F6"/>
    <w:rsid w:val="00C95323"/>
    <w:rsid w:val="00C9532B"/>
    <w:rsid w:val="00C95395"/>
    <w:rsid w:val="00C953A5"/>
    <w:rsid w:val="00C95421"/>
    <w:rsid w:val="00C954A3"/>
    <w:rsid w:val="00C954CE"/>
    <w:rsid w:val="00C954D8"/>
    <w:rsid w:val="00C954DC"/>
    <w:rsid w:val="00C954E5"/>
    <w:rsid w:val="00C954F8"/>
    <w:rsid w:val="00C95501"/>
    <w:rsid w:val="00C95503"/>
    <w:rsid w:val="00C9550D"/>
    <w:rsid w:val="00C95513"/>
    <w:rsid w:val="00C9552E"/>
    <w:rsid w:val="00C9558C"/>
    <w:rsid w:val="00C9558F"/>
    <w:rsid w:val="00C955B2"/>
    <w:rsid w:val="00C955FC"/>
    <w:rsid w:val="00C9562C"/>
    <w:rsid w:val="00C95643"/>
    <w:rsid w:val="00C95667"/>
    <w:rsid w:val="00C9568A"/>
    <w:rsid w:val="00C956B7"/>
    <w:rsid w:val="00C956C3"/>
    <w:rsid w:val="00C956DD"/>
    <w:rsid w:val="00C9573F"/>
    <w:rsid w:val="00C9581E"/>
    <w:rsid w:val="00C95835"/>
    <w:rsid w:val="00C9584A"/>
    <w:rsid w:val="00C95882"/>
    <w:rsid w:val="00C95900"/>
    <w:rsid w:val="00C95907"/>
    <w:rsid w:val="00C95957"/>
    <w:rsid w:val="00C95995"/>
    <w:rsid w:val="00C959A7"/>
    <w:rsid w:val="00C959FB"/>
    <w:rsid w:val="00C95A05"/>
    <w:rsid w:val="00C95A10"/>
    <w:rsid w:val="00C95A73"/>
    <w:rsid w:val="00C95AA7"/>
    <w:rsid w:val="00C95AD8"/>
    <w:rsid w:val="00C95B2E"/>
    <w:rsid w:val="00C95B57"/>
    <w:rsid w:val="00C95BAD"/>
    <w:rsid w:val="00C95C71"/>
    <w:rsid w:val="00C95C91"/>
    <w:rsid w:val="00C95C9F"/>
    <w:rsid w:val="00C95CD3"/>
    <w:rsid w:val="00C95CF8"/>
    <w:rsid w:val="00C95D3E"/>
    <w:rsid w:val="00C95D42"/>
    <w:rsid w:val="00C95D5D"/>
    <w:rsid w:val="00C95D6D"/>
    <w:rsid w:val="00C95D7D"/>
    <w:rsid w:val="00C95D96"/>
    <w:rsid w:val="00C95D97"/>
    <w:rsid w:val="00C95DB4"/>
    <w:rsid w:val="00C95DB6"/>
    <w:rsid w:val="00C95DD8"/>
    <w:rsid w:val="00C95DE0"/>
    <w:rsid w:val="00C95DE8"/>
    <w:rsid w:val="00C95DF9"/>
    <w:rsid w:val="00C95E1A"/>
    <w:rsid w:val="00C95E1D"/>
    <w:rsid w:val="00C95E47"/>
    <w:rsid w:val="00C95E4B"/>
    <w:rsid w:val="00C95E4E"/>
    <w:rsid w:val="00C95E5E"/>
    <w:rsid w:val="00C95EF8"/>
    <w:rsid w:val="00C95EFF"/>
    <w:rsid w:val="00C95F0A"/>
    <w:rsid w:val="00C95F12"/>
    <w:rsid w:val="00C95F15"/>
    <w:rsid w:val="00C95F16"/>
    <w:rsid w:val="00C95F52"/>
    <w:rsid w:val="00C95F87"/>
    <w:rsid w:val="00C95F88"/>
    <w:rsid w:val="00C95F92"/>
    <w:rsid w:val="00C95F9C"/>
    <w:rsid w:val="00C95FD1"/>
    <w:rsid w:val="00C96022"/>
    <w:rsid w:val="00C96031"/>
    <w:rsid w:val="00C96096"/>
    <w:rsid w:val="00C9609D"/>
    <w:rsid w:val="00C960D1"/>
    <w:rsid w:val="00C960DD"/>
    <w:rsid w:val="00C960DF"/>
    <w:rsid w:val="00C960E6"/>
    <w:rsid w:val="00C9618F"/>
    <w:rsid w:val="00C961A0"/>
    <w:rsid w:val="00C961A5"/>
    <w:rsid w:val="00C961C9"/>
    <w:rsid w:val="00C961FA"/>
    <w:rsid w:val="00C9621D"/>
    <w:rsid w:val="00C96250"/>
    <w:rsid w:val="00C9626C"/>
    <w:rsid w:val="00C9627C"/>
    <w:rsid w:val="00C96293"/>
    <w:rsid w:val="00C962C1"/>
    <w:rsid w:val="00C962DA"/>
    <w:rsid w:val="00C962EB"/>
    <w:rsid w:val="00C962F3"/>
    <w:rsid w:val="00C962F8"/>
    <w:rsid w:val="00C962FD"/>
    <w:rsid w:val="00C96301"/>
    <w:rsid w:val="00C9630B"/>
    <w:rsid w:val="00C9630F"/>
    <w:rsid w:val="00C96337"/>
    <w:rsid w:val="00C9641B"/>
    <w:rsid w:val="00C964A0"/>
    <w:rsid w:val="00C964DA"/>
    <w:rsid w:val="00C964F7"/>
    <w:rsid w:val="00C96505"/>
    <w:rsid w:val="00C96525"/>
    <w:rsid w:val="00C9655E"/>
    <w:rsid w:val="00C965D5"/>
    <w:rsid w:val="00C965D8"/>
    <w:rsid w:val="00C9660F"/>
    <w:rsid w:val="00C96672"/>
    <w:rsid w:val="00C966A8"/>
    <w:rsid w:val="00C966B3"/>
    <w:rsid w:val="00C966E4"/>
    <w:rsid w:val="00C9673B"/>
    <w:rsid w:val="00C967BD"/>
    <w:rsid w:val="00C967D8"/>
    <w:rsid w:val="00C96850"/>
    <w:rsid w:val="00C9686D"/>
    <w:rsid w:val="00C96898"/>
    <w:rsid w:val="00C9689F"/>
    <w:rsid w:val="00C9692E"/>
    <w:rsid w:val="00C96978"/>
    <w:rsid w:val="00C96983"/>
    <w:rsid w:val="00C96A19"/>
    <w:rsid w:val="00C96A2D"/>
    <w:rsid w:val="00C96A3C"/>
    <w:rsid w:val="00C96A93"/>
    <w:rsid w:val="00C96AD7"/>
    <w:rsid w:val="00C96AE1"/>
    <w:rsid w:val="00C96AE5"/>
    <w:rsid w:val="00C96B03"/>
    <w:rsid w:val="00C96B10"/>
    <w:rsid w:val="00C96B1F"/>
    <w:rsid w:val="00C96B45"/>
    <w:rsid w:val="00C96B63"/>
    <w:rsid w:val="00C96B64"/>
    <w:rsid w:val="00C96B99"/>
    <w:rsid w:val="00C96BAF"/>
    <w:rsid w:val="00C96BD5"/>
    <w:rsid w:val="00C96C20"/>
    <w:rsid w:val="00C96C22"/>
    <w:rsid w:val="00C96C32"/>
    <w:rsid w:val="00C96C42"/>
    <w:rsid w:val="00C96C5E"/>
    <w:rsid w:val="00C96C5F"/>
    <w:rsid w:val="00C96C8F"/>
    <w:rsid w:val="00C96CA4"/>
    <w:rsid w:val="00C96CB8"/>
    <w:rsid w:val="00C96CC7"/>
    <w:rsid w:val="00C96CFB"/>
    <w:rsid w:val="00C96D42"/>
    <w:rsid w:val="00C96D9F"/>
    <w:rsid w:val="00C96DC0"/>
    <w:rsid w:val="00C96DD1"/>
    <w:rsid w:val="00C96DFA"/>
    <w:rsid w:val="00C96E03"/>
    <w:rsid w:val="00C96E0C"/>
    <w:rsid w:val="00C96E26"/>
    <w:rsid w:val="00C96E2A"/>
    <w:rsid w:val="00C96E4C"/>
    <w:rsid w:val="00C96EAA"/>
    <w:rsid w:val="00C96EEC"/>
    <w:rsid w:val="00C96F4A"/>
    <w:rsid w:val="00C96F9C"/>
    <w:rsid w:val="00C96F9F"/>
    <w:rsid w:val="00C96FBE"/>
    <w:rsid w:val="00C96FCC"/>
    <w:rsid w:val="00C97025"/>
    <w:rsid w:val="00C9703F"/>
    <w:rsid w:val="00C97093"/>
    <w:rsid w:val="00C970A8"/>
    <w:rsid w:val="00C970AD"/>
    <w:rsid w:val="00C970AE"/>
    <w:rsid w:val="00C970D2"/>
    <w:rsid w:val="00C9718B"/>
    <w:rsid w:val="00C9718C"/>
    <w:rsid w:val="00C971AC"/>
    <w:rsid w:val="00C97250"/>
    <w:rsid w:val="00C97251"/>
    <w:rsid w:val="00C9727C"/>
    <w:rsid w:val="00C97286"/>
    <w:rsid w:val="00C9728D"/>
    <w:rsid w:val="00C972B6"/>
    <w:rsid w:val="00C972E2"/>
    <w:rsid w:val="00C972E9"/>
    <w:rsid w:val="00C9734B"/>
    <w:rsid w:val="00C97373"/>
    <w:rsid w:val="00C973B9"/>
    <w:rsid w:val="00C97456"/>
    <w:rsid w:val="00C9748B"/>
    <w:rsid w:val="00C9753F"/>
    <w:rsid w:val="00C9755D"/>
    <w:rsid w:val="00C9756A"/>
    <w:rsid w:val="00C975AD"/>
    <w:rsid w:val="00C975CC"/>
    <w:rsid w:val="00C975E8"/>
    <w:rsid w:val="00C975F7"/>
    <w:rsid w:val="00C97601"/>
    <w:rsid w:val="00C9763B"/>
    <w:rsid w:val="00C97653"/>
    <w:rsid w:val="00C97672"/>
    <w:rsid w:val="00C97688"/>
    <w:rsid w:val="00C976A4"/>
    <w:rsid w:val="00C9773B"/>
    <w:rsid w:val="00C97751"/>
    <w:rsid w:val="00C97780"/>
    <w:rsid w:val="00C97797"/>
    <w:rsid w:val="00C977A7"/>
    <w:rsid w:val="00C977DC"/>
    <w:rsid w:val="00C977EE"/>
    <w:rsid w:val="00C97820"/>
    <w:rsid w:val="00C97840"/>
    <w:rsid w:val="00C97864"/>
    <w:rsid w:val="00C97866"/>
    <w:rsid w:val="00C978A3"/>
    <w:rsid w:val="00C978D9"/>
    <w:rsid w:val="00C978E1"/>
    <w:rsid w:val="00C97939"/>
    <w:rsid w:val="00C9797A"/>
    <w:rsid w:val="00C979C2"/>
    <w:rsid w:val="00C979FE"/>
    <w:rsid w:val="00C97A4D"/>
    <w:rsid w:val="00C97AC6"/>
    <w:rsid w:val="00C97AC7"/>
    <w:rsid w:val="00C97AF4"/>
    <w:rsid w:val="00C97B09"/>
    <w:rsid w:val="00C97B23"/>
    <w:rsid w:val="00C97B48"/>
    <w:rsid w:val="00C97B7E"/>
    <w:rsid w:val="00C97BA3"/>
    <w:rsid w:val="00C97BFF"/>
    <w:rsid w:val="00C97C4C"/>
    <w:rsid w:val="00C97C5C"/>
    <w:rsid w:val="00C97C69"/>
    <w:rsid w:val="00C97CA3"/>
    <w:rsid w:val="00C97CAD"/>
    <w:rsid w:val="00C97CE1"/>
    <w:rsid w:val="00C97D28"/>
    <w:rsid w:val="00C97DDA"/>
    <w:rsid w:val="00C97DF0"/>
    <w:rsid w:val="00C97DF6"/>
    <w:rsid w:val="00C97E0E"/>
    <w:rsid w:val="00C97E79"/>
    <w:rsid w:val="00C97E85"/>
    <w:rsid w:val="00C97E89"/>
    <w:rsid w:val="00C97F2F"/>
    <w:rsid w:val="00C97FCB"/>
    <w:rsid w:val="00C97FE2"/>
    <w:rsid w:val="00C97FF2"/>
    <w:rsid w:val="00CA0051"/>
    <w:rsid w:val="00CA005C"/>
    <w:rsid w:val="00CA00A0"/>
    <w:rsid w:val="00CA00C2"/>
    <w:rsid w:val="00CA00EA"/>
    <w:rsid w:val="00CA0127"/>
    <w:rsid w:val="00CA0137"/>
    <w:rsid w:val="00CA013A"/>
    <w:rsid w:val="00CA0143"/>
    <w:rsid w:val="00CA01B0"/>
    <w:rsid w:val="00CA0241"/>
    <w:rsid w:val="00CA02AA"/>
    <w:rsid w:val="00CA02B6"/>
    <w:rsid w:val="00CA02C1"/>
    <w:rsid w:val="00CA02D4"/>
    <w:rsid w:val="00CA02D6"/>
    <w:rsid w:val="00CA02F1"/>
    <w:rsid w:val="00CA034A"/>
    <w:rsid w:val="00CA038A"/>
    <w:rsid w:val="00CA03C9"/>
    <w:rsid w:val="00CA03D5"/>
    <w:rsid w:val="00CA03E7"/>
    <w:rsid w:val="00CA041C"/>
    <w:rsid w:val="00CA0475"/>
    <w:rsid w:val="00CA0497"/>
    <w:rsid w:val="00CA04D3"/>
    <w:rsid w:val="00CA04FA"/>
    <w:rsid w:val="00CA053B"/>
    <w:rsid w:val="00CA0556"/>
    <w:rsid w:val="00CA0565"/>
    <w:rsid w:val="00CA057A"/>
    <w:rsid w:val="00CA0582"/>
    <w:rsid w:val="00CA062F"/>
    <w:rsid w:val="00CA0649"/>
    <w:rsid w:val="00CA0669"/>
    <w:rsid w:val="00CA06A0"/>
    <w:rsid w:val="00CA06D7"/>
    <w:rsid w:val="00CA06EC"/>
    <w:rsid w:val="00CA0728"/>
    <w:rsid w:val="00CA072A"/>
    <w:rsid w:val="00CA073D"/>
    <w:rsid w:val="00CA0775"/>
    <w:rsid w:val="00CA0800"/>
    <w:rsid w:val="00CA0809"/>
    <w:rsid w:val="00CA0821"/>
    <w:rsid w:val="00CA0828"/>
    <w:rsid w:val="00CA0830"/>
    <w:rsid w:val="00CA0832"/>
    <w:rsid w:val="00CA0845"/>
    <w:rsid w:val="00CA0881"/>
    <w:rsid w:val="00CA0896"/>
    <w:rsid w:val="00CA08A1"/>
    <w:rsid w:val="00CA08C1"/>
    <w:rsid w:val="00CA0920"/>
    <w:rsid w:val="00CA092D"/>
    <w:rsid w:val="00CA0955"/>
    <w:rsid w:val="00CA0964"/>
    <w:rsid w:val="00CA096F"/>
    <w:rsid w:val="00CA09E5"/>
    <w:rsid w:val="00CA0A20"/>
    <w:rsid w:val="00CA0A2F"/>
    <w:rsid w:val="00CA0ABD"/>
    <w:rsid w:val="00CA0B10"/>
    <w:rsid w:val="00CA0B1F"/>
    <w:rsid w:val="00CA0B40"/>
    <w:rsid w:val="00CA0B79"/>
    <w:rsid w:val="00CA0BB3"/>
    <w:rsid w:val="00CA0C34"/>
    <w:rsid w:val="00CA0C3A"/>
    <w:rsid w:val="00CA0C3F"/>
    <w:rsid w:val="00CA0C6E"/>
    <w:rsid w:val="00CA0CDC"/>
    <w:rsid w:val="00CA0D28"/>
    <w:rsid w:val="00CA0D34"/>
    <w:rsid w:val="00CA0D4F"/>
    <w:rsid w:val="00CA0DFA"/>
    <w:rsid w:val="00CA0E0F"/>
    <w:rsid w:val="00CA0E17"/>
    <w:rsid w:val="00CA0E21"/>
    <w:rsid w:val="00CA0E29"/>
    <w:rsid w:val="00CA0E4C"/>
    <w:rsid w:val="00CA0E7C"/>
    <w:rsid w:val="00CA0EA3"/>
    <w:rsid w:val="00CA0EB2"/>
    <w:rsid w:val="00CA0EC7"/>
    <w:rsid w:val="00CA0EE5"/>
    <w:rsid w:val="00CA0F19"/>
    <w:rsid w:val="00CA0FE9"/>
    <w:rsid w:val="00CA0FF8"/>
    <w:rsid w:val="00CA10C4"/>
    <w:rsid w:val="00CA110A"/>
    <w:rsid w:val="00CA110B"/>
    <w:rsid w:val="00CA1198"/>
    <w:rsid w:val="00CA11B1"/>
    <w:rsid w:val="00CA11C8"/>
    <w:rsid w:val="00CA11FB"/>
    <w:rsid w:val="00CA120C"/>
    <w:rsid w:val="00CA126C"/>
    <w:rsid w:val="00CA1273"/>
    <w:rsid w:val="00CA128F"/>
    <w:rsid w:val="00CA1293"/>
    <w:rsid w:val="00CA129A"/>
    <w:rsid w:val="00CA12B2"/>
    <w:rsid w:val="00CA12CF"/>
    <w:rsid w:val="00CA1375"/>
    <w:rsid w:val="00CA137F"/>
    <w:rsid w:val="00CA1391"/>
    <w:rsid w:val="00CA1406"/>
    <w:rsid w:val="00CA143F"/>
    <w:rsid w:val="00CA14C9"/>
    <w:rsid w:val="00CA14DB"/>
    <w:rsid w:val="00CA14FA"/>
    <w:rsid w:val="00CA14FD"/>
    <w:rsid w:val="00CA150D"/>
    <w:rsid w:val="00CA1516"/>
    <w:rsid w:val="00CA1527"/>
    <w:rsid w:val="00CA1551"/>
    <w:rsid w:val="00CA15AE"/>
    <w:rsid w:val="00CA15B5"/>
    <w:rsid w:val="00CA15CF"/>
    <w:rsid w:val="00CA15E6"/>
    <w:rsid w:val="00CA15F7"/>
    <w:rsid w:val="00CA1614"/>
    <w:rsid w:val="00CA1617"/>
    <w:rsid w:val="00CA1647"/>
    <w:rsid w:val="00CA1666"/>
    <w:rsid w:val="00CA1669"/>
    <w:rsid w:val="00CA16BE"/>
    <w:rsid w:val="00CA16C1"/>
    <w:rsid w:val="00CA1729"/>
    <w:rsid w:val="00CA173A"/>
    <w:rsid w:val="00CA1799"/>
    <w:rsid w:val="00CA17A6"/>
    <w:rsid w:val="00CA17B5"/>
    <w:rsid w:val="00CA1807"/>
    <w:rsid w:val="00CA1811"/>
    <w:rsid w:val="00CA1813"/>
    <w:rsid w:val="00CA1817"/>
    <w:rsid w:val="00CA184F"/>
    <w:rsid w:val="00CA187D"/>
    <w:rsid w:val="00CA18C5"/>
    <w:rsid w:val="00CA18CA"/>
    <w:rsid w:val="00CA1933"/>
    <w:rsid w:val="00CA1976"/>
    <w:rsid w:val="00CA19C6"/>
    <w:rsid w:val="00CA19E8"/>
    <w:rsid w:val="00CA1A09"/>
    <w:rsid w:val="00CA1A64"/>
    <w:rsid w:val="00CA1A87"/>
    <w:rsid w:val="00CA1A9A"/>
    <w:rsid w:val="00CA1A9E"/>
    <w:rsid w:val="00CA1AA8"/>
    <w:rsid w:val="00CA1ADA"/>
    <w:rsid w:val="00CA1B04"/>
    <w:rsid w:val="00CA1B32"/>
    <w:rsid w:val="00CA1B39"/>
    <w:rsid w:val="00CA1B43"/>
    <w:rsid w:val="00CA1B6F"/>
    <w:rsid w:val="00CA1B8E"/>
    <w:rsid w:val="00CA1BB5"/>
    <w:rsid w:val="00CA1C0C"/>
    <w:rsid w:val="00CA1C6B"/>
    <w:rsid w:val="00CA1C6E"/>
    <w:rsid w:val="00CA1CC3"/>
    <w:rsid w:val="00CA1CDA"/>
    <w:rsid w:val="00CA1D5D"/>
    <w:rsid w:val="00CA1D85"/>
    <w:rsid w:val="00CA1DBD"/>
    <w:rsid w:val="00CA1E23"/>
    <w:rsid w:val="00CA1EA6"/>
    <w:rsid w:val="00CA1ED2"/>
    <w:rsid w:val="00CA1EDA"/>
    <w:rsid w:val="00CA1EDC"/>
    <w:rsid w:val="00CA1F0E"/>
    <w:rsid w:val="00CA1F2C"/>
    <w:rsid w:val="00CA1F44"/>
    <w:rsid w:val="00CA1F65"/>
    <w:rsid w:val="00CA1F83"/>
    <w:rsid w:val="00CA1F91"/>
    <w:rsid w:val="00CA1FD8"/>
    <w:rsid w:val="00CA1FE8"/>
    <w:rsid w:val="00CA1FF7"/>
    <w:rsid w:val="00CA1FFF"/>
    <w:rsid w:val="00CA200E"/>
    <w:rsid w:val="00CA2012"/>
    <w:rsid w:val="00CA202A"/>
    <w:rsid w:val="00CA207C"/>
    <w:rsid w:val="00CA2086"/>
    <w:rsid w:val="00CA20D1"/>
    <w:rsid w:val="00CA20F3"/>
    <w:rsid w:val="00CA20FD"/>
    <w:rsid w:val="00CA2100"/>
    <w:rsid w:val="00CA2107"/>
    <w:rsid w:val="00CA2138"/>
    <w:rsid w:val="00CA2167"/>
    <w:rsid w:val="00CA2198"/>
    <w:rsid w:val="00CA2221"/>
    <w:rsid w:val="00CA2238"/>
    <w:rsid w:val="00CA225E"/>
    <w:rsid w:val="00CA2291"/>
    <w:rsid w:val="00CA229D"/>
    <w:rsid w:val="00CA22D4"/>
    <w:rsid w:val="00CA22EF"/>
    <w:rsid w:val="00CA23B4"/>
    <w:rsid w:val="00CA23E2"/>
    <w:rsid w:val="00CA247B"/>
    <w:rsid w:val="00CA2488"/>
    <w:rsid w:val="00CA24A1"/>
    <w:rsid w:val="00CA24C4"/>
    <w:rsid w:val="00CA24C7"/>
    <w:rsid w:val="00CA24FF"/>
    <w:rsid w:val="00CA2516"/>
    <w:rsid w:val="00CA254E"/>
    <w:rsid w:val="00CA255D"/>
    <w:rsid w:val="00CA25AB"/>
    <w:rsid w:val="00CA25D6"/>
    <w:rsid w:val="00CA2622"/>
    <w:rsid w:val="00CA265B"/>
    <w:rsid w:val="00CA26A6"/>
    <w:rsid w:val="00CA26F3"/>
    <w:rsid w:val="00CA271F"/>
    <w:rsid w:val="00CA273B"/>
    <w:rsid w:val="00CA2747"/>
    <w:rsid w:val="00CA2761"/>
    <w:rsid w:val="00CA276E"/>
    <w:rsid w:val="00CA27B6"/>
    <w:rsid w:val="00CA27B8"/>
    <w:rsid w:val="00CA27FB"/>
    <w:rsid w:val="00CA2860"/>
    <w:rsid w:val="00CA288A"/>
    <w:rsid w:val="00CA289F"/>
    <w:rsid w:val="00CA28B0"/>
    <w:rsid w:val="00CA28CE"/>
    <w:rsid w:val="00CA2953"/>
    <w:rsid w:val="00CA296E"/>
    <w:rsid w:val="00CA2974"/>
    <w:rsid w:val="00CA29EA"/>
    <w:rsid w:val="00CA29ED"/>
    <w:rsid w:val="00CA29F3"/>
    <w:rsid w:val="00CA2A4F"/>
    <w:rsid w:val="00CA2A6D"/>
    <w:rsid w:val="00CA2A98"/>
    <w:rsid w:val="00CA2ABC"/>
    <w:rsid w:val="00CA2AF2"/>
    <w:rsid w:val="00CA2B46"/>
    <w:rsid w:val="00CA2B60"/>
    <w:rsid w:val="00CA2B9E"/>
    <w:rsid w:val="00CA2BB3"/>
    <w:rsid w:val="00CA2C25"/>
    <w:rsid w:val="00CA2C30"/>
    <w:rsid w:val="00CA2C36"/>
    <w:rsid w:val="00CA2C3D"/>
    <w:rsid w:val="00CA2C46"/>
    <w:rsid w:val="00CA2C49"/>
    <w:rsid w:val="00CA2C78"/>
    <w:rsid w:val="00CA2C83"/>
    <w:rsid w:val="00CA2CAE"/>
    <w:rsid w:val="00CA2CE7"/>
    <w:rsid w:val="00CA2D4B"/>
    <w:rsid w:val="00CA2D76"/>
    <w:rsid w:val="00CA2DB6"/>
    <w:rsid w:val="00CA2DEA"/>
    <w:rsid w:val="00CA2E6D"/>
    <w:rsid w:val="00CA2E8B"/>
    <w:rsid w:val="00CA2E8F"/>
    <w:rsid w:val="00CA2EAC"/>
    <w:rsid w:val="00CA2EB2"/>
    <w:rsid w:val="00CA2EB6"/>
    <w:rsid w:val="00CA2EBC"/>
    <w:rsid w:val="00CA2EC4"/>
    <w:rsid w:val="00CA2EC9"/>
    <w:rsid w:val="00CA2ECE"/>
    <w:rsid w:val="00CA2ED1"/>
    <w:rsid w:val="00CA2EE6"/>
    <w:rsid w:val="00CA2F02"/>
    <w:rsid w:val="00CA2F08"/>
    <w:rsid w:val="00CA2F5A"/>
    <w:rsid w:val="00CA2F6C"/>
    <w:rsid w:val="00CA2F84"/>
    <w:rsid w:val="00CA2F8D"/>
    <w:rsid w:val="00CA2FCD"/>
    <w:rsid w:val="00CA2FF0"/>
    <w:rsid w:val="00CA301D"/>
    <w:rsid w:val="00CA3026"/>
    <w:rsid w:val="00CA3057"/>
    <w:rsid w:val="00CA3074"/>
    <w:rsid w:val="00CA3077"/>
    <w:rsid w:val="00CA3084"/>
    <w:rsid w:val="00CA3088"/>
    <w:rsid w:val="00CA309D"/>
    <w:rsid w:val="00CA30B3"/>
    <w:rsid w:val="00CA30F9"/>
    <w:rsid w:val="00CA314C"/>
    <w:rsid w:val="00CA3182"/>
    <w:rsid w:val="00CA318C"/>
    <w:rsid w:val="00CA3192"/>
    <w:rsid w:val="00CA3193"/>
    <w:rsid w:val="00CA31AD"/>
    <w:rsid w:val="00CA31B6"/>
    <w:rsid w:val="00CA31EB"/>
    <w:rsid w:val="00CA3248"/>
    <w:rsid w:val="00CA326A"/>
    <w:rsid w:val="00CA3282"/>
    <w:rsid w:val="00CA3295"/>
    <w:rsid w:val="00CA32A7"/>
    <w:rsid w:val="00CA32B8"/>
    <w:rsid w:val="00CA32BF"/>
    <w:rsid w:val="00CA32F2"/>
    <w:rsid w:val="00CA3341"/>
    <w:rsid w:val="00CA33D5"/>
    <w:rsid w:val="00CA33D8"/>
    <w:rsid w:val="00CA3438"/>
    <w:rsid w:val="00CA3439"/>
    <w:rsid w:val="00CA344E"/>
    <w:rsid w:val="00CA3454"/>
    <w:rsid w:val="00CA349E"/>
    <w:rsid w:val="00CA34E2"/>
    <w:rsid w:val="00CA3516"/>
    <w:rsid w:val="00CA351E"/>
    <w:rsid w:val="00CA3538"/>
    <w:rsid w:val="00CA3549"/>
    <w:rsid w:val="00CA355B"/>
    <w:rsid w:val="00CA35B4"/>
    <w:rsid w:val="00CA35D2"/>
    <w:rsid w:val="00CA3607"/>
    <w:rsid w:val="00CA3610"/>
    <w:rsid w:val="00CA361E"/>
    <w:rsid w:val="00CA3640"/>
    <w:rsid w:val="00CA367F"/>
    <w:rsid w:val="00CA37C9"/>
    <w:rsid w:val="00CA37D3"/>
    <w:rsid w:val="00CA37FE"/>
    <w:rsid w:val="00CA381E"/>
    <w:rsid w:val="00CA38A6"/>
    <w:rsid w:val="00CA38AB"/>
    <w:rsid w:val="00CA38D1"/>
    <w:rsid w:val="00CA38DA"/>
    <w:rsid w:val="00CA38E8"/>
    <w:rsid w:val="00CA3929"/>
    <w:rsid w:val="00CA399F"/>
    <w:rsid w:val="00CA3A3A"/>
    <w:rsid w:val="00CA3A50"/>
    <w:rsid w:val="00CA3A96"/>
    <w:rsid w:val="00CA3AA9"/>
    <w:rsid w:val="00CA3AE7"/>
    <w:rsid w:val="00CA3B82"/>
    <w:rsid w:val="00CA3B94"/>
    <w:rsid w:val="00CA3BA8"/>
    <w:rsid w:val="00CA3BC1"/>
    <w:rsid w:val="00CA3BC2"/>
    <w:rsid w:val="00CA3BFE"/>
    <w:rsid w:val="00CA3C0B"/>
    <w:rsid w:val="00CA3C52"/>
    <w:rsid w:val="00CA3C96"/>
    <w:rsid w:val="00CA3CB7"/>
    <w:rsid w:val="00CA3CDF"/>
    <w:rsid w:val="00CA3D1D"/>
    <w:rsid w:val="00CA3D42"/>
    <w:rsid w:val="00CA3D66"/>
    <w:rsid w:val="00CA3D84"/>
    <w:rsid w:val="00CA3D88"/>
    <w:rsid w:val="00CA3DBA"/>
    <w:rsid w:val="00CA3DBF"/>
    <w:rsid w:val="00CA3DED"/>
    <w:rsid w:val="00CA3E0B"/>
    <w:rsid w:val="00CA3E2E"/>
    <w:rsid w:val="00CA3E67"/>
    <w:rsid w:val="00CA3E68"/>
    <w:rsid w:val="00CA3E8F"/>
    <w:rsid w:val="00CA3F34"/>
    <w:rsid w:val="00CA3F38"/>
    <w:rsid w:val="00CA3F52"/>
    <w:rsid w:val="00CA3F79"/>
    <w:rsid w:val="00CA3F87"/>
    <w:rsid w:val="00CA3F95"/>
    <w:rsid w:val="00CA401F"/>
    <w:rsid w:val="00CA405F"/>
    <w:rsid w:val="00CA40BF"/>
    <w:rsid w:val="00CA4108"/>
    <w:rsid w:val="00CA4109"/>
    <w:rsid w:val="00CA4119"/>
    <w:rsid w:val="00CA4141"/>
    <w:rsid w:val="00CA414E"/>
    <w:rsid w:val="00CA4151"/>
    <w:rsid w:val="00CA4168"/>
    <w:rsid w:val="00CA4190"/>
    <w:rsid w:val="00CA41B4"/>
    <w:rsid w:val="00CA41B8"/>
    <w:rsid w:val="00CA41C4"/>
    <w:rsid w:val="00CA41CA"/>
    <w:rsid w:val="00CA41E7"/>
    <w:rsid w:val="00CA4233"/>
    <w:rsid w:val="00CA424C"/>
    <w:rsid w:val="00CA42EA"/>
    <w:rsid w:val="00CA4321"/>
    <w:rsid w:val="00CA4337"/>
    <w:rsid w:val="00CA4344"/>
    <w:rsid w:val="00CA4376"/>
    <w:rsid w:val="00CA4382"/>
    <w:rsid w:val="00CA4388"/>
    <w:rsid w:val="00CA438E"/>
    <w:rsid w:val="00CA438F"/>
    <w:rsid w:val="00CA43A6"/>
    <w:rsid w:val="00CA43DB"/>
    <w:rsid w:val="00CA43F5"/>
    <w:rsid w:val="00CA4402"/>
    <w:rsid w:val="00CA4412"/>
    <w:rsid w:val="00CA4436"/>
    <w:rsid w:val="00CA444B"/>
    <w:rsid w:val="00CA44A1"/>
    <w:rsid w:val="00CA44C5"/>
    <w:rsid w:val="00CA44CC"/>
    <w:rsid w:val="00CA44D3"/>
    <w:rsid w:val="00CA44DD"/>
    <w:rsid w:val="00CA4531"/>
    <w:rsid w:val="00CA4544"/>
    <w:rsid w:val="00CA455E"/>
    <w:rsid w:val="00CA4590"/>
    <w:rsid w:val="00CA45C0"/>
    <w:rsid w:val="00CA45CA"/>
    <w:rsid w:val="00CA45DA"/>
    <w:rsid w:val="00CA461F"/>
    <w:rsid w:val="00CA4625"/>
    <w:rsid w:val="00CA4635"/>
    <w:rsid w:val="00CA4663"/>
    <w:rsid w:val="00CA467A"/>
    <w:rsid w:val="00CA46D5"/>
    <w:rsid w:val="00CA46D6"/>
    <w:rsid w:val="00CA4756"/>
    <w:rsid w:val="00CA475A"/>
    <w:rsid w:val="00CA47A2"/>
    <w:rsid w:val="00CA47B0"/>
    <w:rsid w:val="00CA4801"/>
    <w:rsid w:val="00CA4840"/>
    <w:rsid w:val="00CA4848"/>
    <w:rsid w:val="00CA4862"/>
    <w:rsid w:val="00CA4865"/>
    <w:rsid w:val="00CA486C"/>
    <w:rsid w:val="00CA48F8"/>
    <w:rsid w:val="00CA4908"/>
    <w:rsid w:val="00CA490D"/>
    <w:rsid w:val="00CA499B"/>
    <w:rsid w:val="00CA4A66"/>
    <w:rsid w:val="00CA4A78"/>
    <w:rsid w:val="00CA4A93"/>
    <w:rsid w:val="00CA4AA6"/>
    <w:rsid w:val="00CA4B60"/>
    <w:rsid w:val="00CA4B7B"/>
    <w:rsid w:val="00CA4B83"/>
    <w:rsid w:val="00CA4B9B"/>
    <w:rsid w:val="00CA4BC0"/>
    <w:rsid w:val="00CA4BC9"/>
    <w:rsid w:val="00CA4BCF"/>
    <w:rsid w:val="00CA4BE5"/>
    <w:rsid w:val="00CA4BF0"/>
    <w:rsid w:val="00CA4C09"/>
    <w:rsid w:val="00CA4C11"/>
    <w:rsid w:val="00CA4C28"/>
    <w:rsid w:val="00CA4C31"/>
    <w:rsid w:val="00CA4C54"/>
    <w:rsid w:val="00CA4C75"/>
    <w:rsid w:val="00CA4CC8"/>
    <w:rsid w:val="00CA4D2E"/>
    <w:rsid w:val="00CA4D61"/>
    <w:rsid w:val="00CA4DBC"/>
    <w:rsid w:val="00CA4E06"/>
    <w:rsid w:val="00CA4E40"/>
    <w:rsid w:val="00CA4E4E"/>
    <w:rsid w:val="00CA4F3F"/>
    <w:rsid w:val="00CA4F5B"/>
    <w:rsid w:val="00CA4F5E"/>
    <w:rsid w:val="00CA4F63"/>
    <w:rsid w:val="00CA4FD0"/>
    <w:rsid w:val="00CA4FE0"/>
    <w:rsid w:val="00CA508E"/>
    <w:rsid w:val="00CA50AB"/>
    <w:rsid w:val="00CA50AC"/>
    <w:rsid w:val="00CA50F7"/>
    <w:rsid w:val="00CA5101"/>
    <w:rsid w:val="00CA5118"/>
    <w:rsid w:val="00CA512B"/>
    <w:rsid w:val="00CA515A"/>
    <w:rsid w:val="00CA5160"/>
    <w:rsid w:val="00CA519B"/>
    <w:rsid w:val="00CA51A0"/>
    <w:rsid w:val="00CA51A4"/>
    <w:rsid w:val="00CA51B5"/>
    <w:rsid w:val="00CA51B8"/>
    <w:rsid w:val="00CA5233"/>
    <w:rsid w:val="00CA5265"/>
    <w:rsid w:val="00CA526E"/>
    <w:rsid w:val="00CA5288"/>
    <w:rsid w:val="00CA52E8"/>
    <w:rsid w:val="00CA5304"/>
    <w:rsid w:val="00CA5305"/>
    <w:rsid w:val="00CA531A"/>
    <w:rsid w:val="00CA5339"/>
    <w:rsid w:val="00CA5349"/>
    <w:rsid w:val="00CA537B"/>
    <w:rsid w:val="00CA5405"/>
    <w:rsid w:val="00CA5447"/>
    <w:rsid w:val="00CA5466"/>
    <w:rsid w:val="00CA549A"/>
    <w:rsid w:val="00CA54D3"/>
    <w:rsid w:val="00CA54F5"/>
    <w:rsid w:val="00CA5566"/>
    <w:rsid w:val="00CA559F"/>
    <w:rsid w:val="00CA55C2"/>
    <w:rsid w:val="00CA560E"/>
    <w:rsid w:val="00CA5614"/>
    <w:rsid w:val="00CA561E"/>
    <w:rsid w:val="00CA5621"/>
    <w:rsid w:val="00CA5622"/>
    <w:rsid w:val="00CA562E"/>
    <w:rsid w:val="00CA56AB"/>
    <w:rsid w:val="00CA56AC"/>
    <w:rsid w:val="00CA56C2"/>
    <w:rsid w:val="00CA5708"/>
    <w:rsid w:val="00CA5730"/>
    <w:rsid w:val="00CA5734"/>
    <w:rsid w:val="00CA5736"/>
    <w:rsid w:val="00CA576F"/>
    <w:rsid w:val="00CA57B5"/>
    <w:rsid w:val="00CA57B9"/>
    <w:rsid w:val="00CA57CC"/>
    <w:rsid w:val="00CA57F5"/>
    <w:rsid w:val="00CA57F7"/>
    <w:rsid w:val="00CA5867"/>
    <w:rsid w:val="00CA5879"/>
    <w:rsid w:val="00CA58DA"/>
    <w:rsid w:val="00CA58E3"/>
    <w:rsid w:val="00CA5910"/>
    <w:rsid w:val="00CA592B"/>
    <w:rsid w:val="00CA5956"/>
    <w:rsid w:val="00CA59D2"/>
    <w:rsid w:val="00CA59D7"/>
    <w:rsid w:val="00CA59E4"/>
    <w:rsid w:val="00CA5A17"/>
    <w:rsid w:val="00CA5A3C"/>
    <w:rsid w:val="00CA5A74"/>
    <w:rsid w:val="00CA5A9A"/>
    <w:rsid w:val="00CA5ABE"/>
    <w:rsid w:val="00CA5AC6"/>
    <w:rsid w:val="00CA5AD5"/>
    <w:rsid w:val="00CA5B06"/>
    <w:rsid w:val="00CA5B09"/>
    <w:rsid w:val="00CA5B2C"/>
    <w:rsid w:val="00CA5B33"/>
    <w:rsid w:val="00CA5B42"/>
    <w:rsid w:val="00CA5B49"/>
    <w:rsid w:val="00CA5B8B"/>
    <w:rsid w:val="00CA5BC3"/>
    <w:rsid w:val="00CA5BD7"/>
    <w:rsid w:val="00CA5BEB"/>
    <w:rsid w:val="00CA5C18"/>
    <w:rsid w:val="00CA5C6B"/>
    <w:rsid w:val="00CA5CB2"/>
    <w:rsid w:val="00CA5CD6"/>
    <w:rsid w:val="00CA5D11"/>
    <w:rsid w:val="00CA5D1F"/>
    <w:rsid w:val="00CA5D48"/>
    <w:rsid w:val="00CA5D97"/>
    <w:rsid w:val="00CA5DCC"/>
    <w:rsid w:val="00CA5E15"/>
    <w:rsid w:val="00CA5E99"/>
    <w:rsid w:val="00CA5EB2"/>
    <w:rsid w:val="00CA5EDC"/>
    <w:rsid w:val="00CA5EEE"/>
    <w:rsid w:val="00CA5F1B"/>
    <w:rsid w:val="00CA5F2D"/>
    <w:rsid w:val="00CA5F30"/>
    <w:rsid w:val="00CA5F36"/>
    <w:rsid w:val="00CA5F66"/>
    <w:rsid w:val="00CA5F7E"/>
    <w:rsid w:val="00CA5FB1"/>
    <w:rsid w:val="00CA5FCB"/>
    <w:rsid w:val="00CA5FD1"/>
    <w:rsid w:val="00CA5FF3"/>
    <w:rsid w:val="00CA600F"/>
    <w:rsid w:val="00CA6092"/>
    <w:rsid w:val="00CA60C7"/>
    <w:rsid w:val="00CA616A"/>
    <w:rsid w:val="00CA61A9"/>
    <w:rsid w:val="00CA6211"/>
    <w:rsid w:val="00CA622F"/>
    <w:rsid w:val="00CA6257"/>
    <w:rsid w:val="00CA62A5"/>
    <w:rsid w:val="00CA62AD"/>
    <w:rsid w:val="00CA62C8"/>
    <w:rsid w:val="00CA62D3"/>
    <w:rsid w:val="00CA6323"/>
    <w:rsid w:val="00CA634E"/>
    <w:rsid w:val="00CA636B"/>
    <w:rsid w:val="00CA6374"/>
    <w:rsid w:val="00CA63BB"/>
    <w:rsid w:val="00CA63C3"/>
    <w:rsid w:val="00CA63DD"/>
    <w:rsid w:val="00CA6447"/>
    <w:rsid w:val="00CA6459"/>
    <w:rsid w:val="00CA646A"/>
    <w:rsid w:val="00CA6483"/>
    <w:rsid w:val="00CA6492"/>
    <w:rsid w:val="00CA64C7"/>
    <w:rsid w:val="00CA64D2"/>
    <w:rsid w:val="00CA64E1"/>
    <w:rsid w:val="00CA650F"/>
    <w:rsid w:val="00CA652B"/>
    <w:rsid w:val="00CA6572"/>
    <w:rsid w:val="00CA6577"/>
    <w:rsid w:val="00CA6581"/>
    <w:rsid w:val="00CA6590"/>
    <w:rsid w:val="00CA65BF"/>
    <w:rsid w:val="00CA65C9"/>
    <w:rsid w:val="00CA65CE"/>
    <w:rsid w:val="00CA660C"/>
    <w:rsid w:val="00CA6628"/>
    <w:rsid w:val="00CA6631"/>
    <w:rsid w:val="00CA6635"/>
    <w:rsid w:val="00CA6670"/>
    <w:rsid w:val="00CA667B"/>
    <w:rsid w:val="00CA66A0"/>
    <w:rsid w:val="00CA66AA"/>
    <w:rsid w:val="00CA66AC"/>
    <w:rsid w:val="00CA66D9"/>
    <w:rsid w:val="00CA66DA"/>
    <w:rsid w:val="00CA670E"/>
    <w:rsid w:val="00CA6740"/>
    <w:rsid w:val="00CA6748"/>
    <w:rsid w:val="00CA6797"/>
    <w:rsid w:val="00CA67C3"/>
    <w:rsid w:val="00CA67ED"/>
    <w:rsid w:val="00CA6805"/>
    <w:rsid w:val="00CA684A"/>
    <w:rsid w:val="00CA6866"/>
    <w:rsid w:val="00CA6867"/>
    <w:rsid w:val="00CA6878"/>
    <w:rsid w:val="00CA68A6"/>
    <w:rsid w:val="00CA68D3"/>
    <w:rsid w:val="00CA68DE"/>
    <w:rsid w:val="00CA68F4"/>
    <w:rsid w:val="00CA6916"/>
    <w:rsid w:val="00CA6918"/>
    <w:rsid w:val="00CA6935"/>
    <w:rsid w:val="00CA6945"/>
    <w:rsid w:val="00CA695C"/>
    <w:rsid w:val="00CA6995"/>
    <w:rsid w:val="00CA69CD"/>
    <w:rsid w:val="00CA6ABA"/>
    <w:rsid w:val="00CA6B37"/>
    <w:rsid w:val="00CA6B6E"/>
    <w:rsid w:val="00CA6B87"/>
    <w:rsid w:val="00CA6BB4"/>
    <w:rsid w:val="00CA6BBA"/>
    <w:rsid w:val="00CA6BDC"/>
    <w:rsid w:val="00CA6C10"/>
    <w:rsid w:val="00CA6C3C"/>
    <w:rsid w:val="00CA6C50"/>
    <w:rsid w:val="00CA6C7B"/>
    <w:rsid w:val="00CA6C9B"/>
    <w:rsid w:val="00CA6CD6"/>
    <w:rsid w:val="00CA6CFA"/>
    <w:rsid w:val="00CA6D66"/>
    <w:rsid w:val="00CA6D93"/>
    <w:rsid w:val="00CA6DAA"/>
    <w:rsid w:val="00CA6DF3"/>
    <w:rsid w:val="00CA6E00"/>
    <w:rsid w:val="00CA6E05"/>
    <w:rsid w:val="00CA6E55"/>
    <w:rsid w:val="00CA6E85"/>
    <w:rsid w:val="00CA6EB5"/>
    <w:rsid w:val="00CA6F09"/>
    <w:rsid w:val="00CA6F3E"/>
    <w:rsid w:val="00CA6F6B"/>
    <w:rsid w:val="00CA6F72"/>
    <w:rsid w:val="00CA6FBD"/>
    <w:rsid w:val="00CA7019"/>
    <w:rsid w:val="00CA702D"/>
    <w:rsid w:val="00CA706A"/>
    <w:rsid w:val="00CA70B1"/>
    <w:rsid w:val="00CA7161"/>
    <w:rsid w:val="00CA7281"/>
    <w:rsid w:val="00CA72A4"/>
    <w:rsid w:val="00CA72CE"/>
    <w:rsid w:val="00CA72D3"/>
    <w:rsid w:val="00CA72DA"/>
    <w:rsid w:val="00CA72DF"/>
    <w:rsid w:val="00CA72E2"/>
    <w:rsid w:val="00CA7312"/>
    <w:rsid w:val="00CA732B"/>
    <w:rsid w:val="00CA732E"/>
    <w:rsid w:val="00CA7342"/>
    <w:rsid w:val="00CA7367"/>
    <w:rsid w:val="00CA7388"/>
    <w:rsid w:val="00CA7397"/>
    <w:rsid w:val="00CA7439"/>
    <w:rsid w:val="00CA7469"/>
    <w:rsid w:val="00CA7487"/>
    <w:rsid w:val="00CA7494"/>
    <w:rsid w:val="00CA74AC"/>
    <w:rsid w:val="00CA74CB"/>
    <w:rsid w:val="00CA752E"/>
    <w:rsid w:val="00CA7533"/>
    <w:rsid w:val="00CA7569"/>
    <w:rsid w:val="00CA756D"/>
    <w:rsid w:val="00CA759F"/>
    <w:rsid w:val="00CA75AE"/>
    <w:rsid w:val="00CA75B9"/>
    <w:rsid w:val="00CA75DA"/>
    <w:rsid w:val="00CA7623"/>
    <w:rsid w:val="00CA762C"/>
    <w:rsid w:val="00CA7686"/>
    <w:rsid w:val="00CA768C"/>
    <w:rsid w:val="00CA7699"/>
    <w:rsid w:val="00CA7700"/>
    <w:rsid w:val="00CA773F"/>
    <w:rsid w:val="00CA7761"/>
    <w:rsid w:val="00CA77FD"/>
    <w:rsid w:val="00CA781F"/>
    <w:rsid w:val="00CA7834"/>
    <w:rsid w:val="00CA783B"/>
    <w:rsid w:val="00CA78B6"/>
    <w:rsid w:val="00CA78BB"/>
    <w:rsid w:val="00CA78C0"/>
    <w:rsid w:val="00CA78FE"/>
    <w:rsid w:val="00CA7932"/>
    <w:rsid w:val="00CA796A"/>
    <w:rsid w:val="00CA79AB"/>
    <w:rsid w:val="00CA79B6"/>
    <w:rsid w:val="00CA79BA"/>
    <w:rsid w:val="00CA79FA"/>
    <w:rsid w:val="00CA7A16"/>
    <w:rsid w:val="00CA7A1B"/>
    <w:rsid w:val="00CA7A78"/>
    <w:rsid w:val="00CA7A8B"/>
    <w:rsid w:val="00CA7A9E"/>
    <w:rsid w:val="00CA7AC1"/>
    <w:rsid w:val="00CA7AD4"/>
    <w:rsid w:val="00CA7AE0"/>
    <w:rsid w:val="00CA7B13"/>
    <w:rsid w:val="00CA7B46"/>
    <w:rsid w:val="00CA7B68"/>
    <w:rsid w:val="00CA7B8F"/>
    <w:rsid w:val="00CA7BBF"/>
    <w:rsid w:val="00CA7C13"/>
    <w:rsid w:val="00CA7C28"/>
    <w:rsid w:val="00CA7C50"/>
    <w:rsid w:val="00CA7CA1"/>
    <w:rsid w:val="00CA7CAB"/>
    <w:rsid w:val="00CA7CC5"/>
    <w:rsid w:val="00CA7D02"/>
    <w:rsid w:val="00CA7D4D"/>
    <w:rsid w:val="00CA7D69"/>
    <w:rsid w:val="00CA7D74"/>
    <w:rsid w:val="00CA7D87"/>
    <w:rsid w:val="00CA7D96"/>
    <w:rsid w:val="00CA7D98"/>
    <w:rsid w:val="00CA7DC7"/>
    <w:rsid w:val="00CA7DCB"/>
    <w:rsid w:val="00CA7E0C"/>
    <w:rsid w:val="00CA7E33"/>
    <w:rsid w:val="00CA7E3B"/>
    <w:rsid w:val="00CA7E53"/>
    <w:rsid w:val="00CA7E64"/>
    <w:rsid w:val="00CA7EDC"/>
    <w:rsid w:val="00CA7EDD"/>
    <w:rsid w:val="00CA7EE7"/>
    <w:rsid w:val="00CA7F1A"/>
    <w:rsid w:val="00CA7F5C"/>
    <w:rsid w:val="00CA7FDA"/>
    <w:rsid w:val="00CA7FE9"/>
    <w:rsid w:val="00CB003A"/>
    <w:rsid w:val="00CB0065"/>
    <w:rsid w:val="00CB00EF"/>
    <w:rsid w:val="00CB00F4"/>
    <w:rsid w:val="00CB00FE"/>
    <w:rsid w:val="00CB0100"/>
    <w:rsid w:val="00CB012C"/>
    <w:rsid w:val="00CB013D"/>
    <w:rsid w:val="00CB014A"/>
    <w:rsid w:val="00CB0185"/>
    <w:rsid w:val="00CB018E"/>
    <w:rsid w:val="00CB01AE"/>
    <w:rsid w:val="00CB01EB"/>
    <w:rsid w:val="00CB0217"/>
    <w:rsid w:val="00CB0285"/>
    <w:rsid w:val="00CB02C6"/>
    <w:rsid w:val="00CB02E1"/>
    <w:rsid w:val="00CB02EE"/>
    <w:rsid w:val="00CB030C"/>
    <w:rsid w:val="00CB0315"/>
    <w:rsid w:val="00CB0317"/>
    <w:rsid w:val="00CB0320"/>
    <w:rsid w:val="00CB0324"/>
    <w:rsid w:val="00CB036E"/>
    <w:rsid w:val="00CB0380"/>
    <w:rsid w:val="00CB0383"/>
    <w:rsid w:val="00CB038E"/>
    <w:rsid w:val="00CB039E"/>
    <w:rsid w:val="00CB03BC"/>
    <w:rsid w:val="00CB0412"/>
    <w:rsid w:val="00CB042E"/>
    <w:rsid w:val="00CB0462"/>
    <w:rsid w:val="00CB046C"/>
    <w:rsid w:val="00CB0478"/>
    <w:rsid w:val="00CB04CD"/>
    <w:rsid w:val="00CB0553"/>
    <w:rsid w:val="00CB055E"/>
    <w:rsid w:val="00CB0584"/>
    <w:rsid w:val="00CB05EE"/>
    <w:rsid w:val="00CB0666"/>
    <w:rsid w:val="00CB0672"/>
    <w:rsid w:val="00CB0674"/>
    <w:rsid w:val="00CB0681"/>
    <w:rsid w:val="00CB0695"/>
    <w:rsid w:val="00CB06AE"/>
    <w:rsid w:val="00CB06DA"/>
    <w:rsid w:val="00CB06E8"/>
    <w:rsid w:val="00CB0702"/>
    <w:rsid w:val="00CB0712"/>
    <w:rsid w:val="00CB0764"/>
    <w:rsid w:val="00CB0773"/>
    <w:rsid w:val="00CB0779"/>
    <w:rsid w:val="00CB0788"/>
    <w:rsid w:val="00CB079A"/>
    <w:rsid w:val="00CB07CF"/>
    <w:rsid w:val="00CB0817"/>
    <w:rsid w:val="00CB0847"/>
    <w:rsid w:val="00CB0871"/>
    <w:rsid w:val="00CB0878"/>
    <w:rsid w:val="00CB0879"/>
    <w:rsid w:val="00CB0888"/>
    <w:rsid w:val="00CB089F"/>
    <w:rsid w:val="00CB08BF"/>
    <w:rsid w:val="00CB08C4"/>
    <w:rsid w:val="00CB08EB"/>
    <w:rsid w:val="00CB0913"/>
    <w:rsid w:val="00CB092A"/>
    <w:rsid w:val="00CB0930"/>
    <w:rsid w:val="00CB0976"/>
    <w:rsid w:val="00CB098A"/>
    <w:rsid w:val="00CB09B5"/>
    <w:rsid w:val="00CB09BA"/>
    <w:rsid w:val="00CB09BD"/>
    <w:rsid w:val="00CB0A37"/>
    <w:rsid w:val="00CB0A63"/>
    <w:rsid w:val="00CB0AC4"/>
    <w:rsid w:val="00CB0ACB"/>
    <w:rsid w:val="00CB0ACD"/>
    <w:rsid w:val="00CB0AF3"/>
    <w:rsid w:val="00CB0B03"/>
    <w:rsid w:val="00CB0B08"/>
    <w:rsid w:val="00CB0B0A"/>
    <w:rsid w:val="00CB0BAB"/>
    <w:rsid w:val="00CB0BF8"/>
    <w:rsid w:val="00CB0C30"/>
    <w:rsid w:val="00CB0C3B"/>
    <w:rsid w:val="00CB0C54"/>
    <w:rsid w:val="00CB0C6E"/>
    <w:rsid w:val="00CB0C81"/>
    <w:rsid w:val="00CB0CAC"/>
    <w:rsid w:val="00CB0CEF"/>
    <w:rsid w:val="00CB0CF4"/>
    <w:rsid w:val="00CB0CF9"/>
    <w:rsid w:val="00CB0D3B"/>
    <w:rsid w:val="00CB0D72"/>
    <w:rsid w:val="00CB0D7A"/>
    <w:rsid w:val="00CB0DEF"/>
    <w:rsid w:val="00CB0E45"/>
    <w:rsid w:val="00CB0E5D"/>
    <w:rsid w:val="00CB0E73"/>
    <w:rsid w:val="00CB0E94"/>
    <w:rsid w:val="00CB0ECE"/>
    <w:rsid w:val="00CB0EFB"/>
    <w:rsid w:val="00CB0EFE"/>
    <w:rsid w:val="00CB0F1C"/>
    <w:rsid w:val="00CB0FF3"/>
    <w:rsid w:val="00CB107F"/>
    <w:rsid w:val="00CB10FB"/>
    <w:rsid w:val="00CB10FF"/>
    <w:rsid w:val="00CB1103"/>
    <w:rsid w:val="00CB110A"/>
    <w:rsid w:val="00CB119C"/>
    <w:rsid w:val="00CB11AF"/>
    <w:rsid w:val="00CB11E2"/>
    <w:rsid w:val="00CB1208"/>
    <w:rsid w:val="00CB1209"/>
    <w:rsid w:val="00CB1219"/>
    <w:rsid w:val="00CB1247"/>
    <w:rsid w:val="00CB12B9"/>
    <w:rsid w:val="00CB12CA"/>
    <w:rsid w:val="00CB12D0"/>
    <w:rsid w:val="00CB131D"/>
    <w:rsid w:val="00CB131E"/>
    <w:rsid w:val="00CB132C"/>
    <w:rsid w:val="00CB137F"/>
    <w:rsid w:val="00CB1397"/>
    <w:rsid w:val="00CB139C"/>
    <w:rsid w:val="00CB13D4"/>
    <w:rsid w:val="00CB142B"/>
    <w:rsid w:val="00CB142E"/>
    <w:rsid w:val="00CB142F"/>
    <w:rsid w:val="00CB143B"/>
    <w:rsid w:val="00CB143C"/>
    <w:rsid w:val="00CB145D"/>
    <w:rsid w:val="00CB147B"/>
    <w:rsid w:val="00CB14F0"/>
    <w:rsid w:val="00CB156D"/>
    <w:rsid w:val="00CB15CB"/>
    <w:rsid w:val="00CB15D3"/>
    <w:rsid w:val="00CB1603"/>
    <w:rsid w:val="00CB1627"/>
    <w:rsid w:val="00CB1667"/>
    <w:rsid w:val="00CB16BF"/>
    <w:rsid w:val="00CB16E5"/>
    <w:rsid w:val="00CB171E"/>
    <w:rsid w:val="00CB1779"/>
    <w:rsid w:val="00CB1797"/>
    <w:rsid w:val="00CB17CE"/>
    <w:rsid w:val="00CB180A"/>
    <w:rsid w:val="00CB1814"/>
    <w:rsid w:val="00CB1815"/>
    <w:rsid w:val="00CB1824"/>
    <w:rsid w:val="00CB18F3"/>
    <w:rsid w:val="00CB1983"/>
    <w:rsid w:val="00CB19AA"/>
    <w:rsid w:val="00CB19AB"/>
    <w:rsid w:val="00CB1A21"/>
    <w:rsid w:val="00CB1A39"/>
    <w:rsid w:val="00CB1A7D"/>
    <w:rsid w:val="00CB1A99"/>
    <w:rsid w:val="00CB1AEB"/>
    <w:rsid w:val="00CB1AEE"/>
    <w:rsid w:val="00CB1AF7"/>
    <w:rsid w:val="00CB1AFF"/>
    <w:rsid w:val="00CB1B29"/>
    <w:rsid w:val="00CB1B61"/>
    <w:rsid w:val="00CB1C82"/>
    <w:rsid w:val="00CB1CA4"/>
    <w:rsid w:val="00CB1CA6"/>
    <w:rsid w:val="00CB1CAA"/>
    <w:rsid w:val="00CB1CAB"/>
    <w:rsid w:val="00CB1CAC"/>
    <w:rsid w:val="00CB1CCF"/>
    <w:rsid w:val="00CB1CED"/>
    <w:rsid w:val="00CB1D50"/>
    <w:rsid w:val="00CB1D7E"/>
    <w:rsid w:val="00CB1D8E"/>
    <w:rsid w:val="00CB1DA4"/>
    <w:rsid w:val="00CB1E09"/>
    <w:rsid w:val="00CB1E4F"/>
    <w:rsid w:val="00CB1E7A"/>
    <w:rsid w:val="00CB1EAB"/>
    <w:rsid w:val="00CB1EB9"/>
    <w:rsid w:val="00CB1F90"/>
    <w:rsid w:val="00CB1F92"/>
    <w:rsid w:val="00CB1FE8"/>
    <w:rsid w:val="00CB2046"/>
    <w:rsid w:val="00CB2047"/>
    <w:rsid w:val="00CB2067"/>
    <w:rsid w:val="00CB20F5"/>
    <w:rsid w:val="00CB20F7"/>
    <w:rsid w:val="00CB217A"/>
    <w:rsid w:val="00CB21BB"/>
    <w:rsid w:val="00CB21D8"/>
    <w:rsid w:val="00CB21DD"/>
    <w:rsid w:val="00CB21E9"/>
    <w:rsid w:val="00CB220F"/>
    <w:rsid w:val="00CB2218"/>
    <w:rsid w:val="00CB221D"/>
    <w:rsid w:val="00CB2222"/>
    <w:rsid w:val="00CB2250"/>
    <w:rsid w:val="00CB225D"/>
    <w:rsid w:val="00CB230E"/>
    <w:rsid w:val="00CB233E"/>
    <w:rsid w:val="00CB234D"/>
    <w:rsid w:val="00CB2354"/>
    <w:rsid w:val="00CB2368"/>
    <w:rsid w:val="00CB236A"/>
    <w:rsid w:val="00CB23A3"/>
    <w:rsid w:val="00CB23BB"/>
    <w:rsid w:val="00CB23DF"/>
    <w:rsid w:val="00CB23F4"/>
    <w:rsid w:val="00CB243E"/>
    <w:rsid w:val="00CB2478"/>
    <w:rsid w:val="00CB249D"/>
    <w:rsid w:val="00CB24CB"/>
    <w:rsid w:val="00CB251C"/>
    <w:rsid w:val="00CB253E"/>
    <w:rsid w:val="00CB25BE"/>
    <w:rsid w:val="00CB25CB"/>
    <w:rsid w:val="00CB25FD"/>
    <w:rsid w:val="00CB2601"/>
    <w:rsid w:val="00CB2613"/>
    <w:rsid w:val="00CB262F"/>
    <w:rsid w:val="00CB2634"/>
    <w:rsid w:val="00CB2648"/>
    <w:rsid w:val="00CB265B"/>
    <w:rsid w:val="00CB2678"/>
    <w:rsid w:val="00CB2693"/>
    <w:rsid w:val="00CB26A1"/>
    <w:rsid w:val="00CB26D2"/>
    <w:rsid w:val="00CB2741"/>
    <w:rsid w:val="00CB274E"/>
    <w:rsid w:val="00CB275A"/>
    <w:rsid w:val="00CB277A"/>
    <w:rsid w:val="00CB277E"/>
    <w:rsid w:val="00CB27A6"/>
    <w:rsid w:val="00CB27A7"/>
    <w:rsid w:val="00CB27AE"/>
    <w:rsid w:val="00CB2808"/>
    <w:rsid w:val="00CB2825"/>
    <w:rsid w:val="00CB2836"/>
    <w:rsid w:val="00CB2872"/>
    <w:rsid w:val="00CB28DB"/>
    <w:rsid w:val="00CB28F6"/>
    <w:rsid w:val="00CB2944"/>
    <w:rsid w:val="00CB296B"/>
    <w:rsid w:val="00CB2983"/>
    <w:rsid w:val="00CB299F"/>
    <w:rsid w:val="00CB29AC"/>
    <w:rsid w:val="00CB29D3"/>
    <w:rsid w:val="00CB29FA"/>
    <w:rsid w:val="00CB2A02"/>
    <w:rsid w:val="00CB2A11"/>
    <w:rsid w:val="00CB2A5F"/>
    <w:rsid w:val="00CB2A63"/>
    <w:rsid w:val="00CB2A6E"/>
    <w:rsid w:val="00CB2AA0"/>
    <w:rsid w:val="00CB2AC2"/>
    <w:rsid w:val="00CB2AF2"/>
    <w:rsid w:val="00CB2B01"/>
    <w:rsid w:val="00CB2B42"/>
    <w:rsid w:val="00CB2B79"/>
    <w:rsid w:val="00CB2B9C"/>
    <w:rsid w:val="00CB2BC5"/>
    <w:rsid w:val="00CB2BD3"/>
    <w:rsid w:val="00CB2BF7"/>
    <w:rsid w:val="00CB2BFF"/>
    <w:rsid w:val="00CB2C22"/>
    <w:rsid w:val="00CB2C2E"/>
    <w:rsid w:val="00CB2C2F"/>
    <w:rsid w:val="00CB2C51"/>
    <w:rsid w:val="00CB2C8C"/>
    <w:rsid w:val="00CB2CD8"/>
    <w:rsid w:val="00CB2CDF"/>
    <w:rsid w:val="00CB2D6B"/>
    <w:rsid w:val="00CB2D9A"/>
    <w:rsid w:val="00CB2DE4"/>
    <w:rsid w:val="00CB2DEC"/>
    <w:rsid w:val="00CB2DF1"/>
    <w:rsid w:val="00CB2E01"/>
    <w:rsid w:val="00CB2E19"/>
    <w:rsid w:val="00CB2E24"/>
    <w:rsid w:val="00CB2E68"/>
    <w:rsid w:val="00CB2EC6"/>
    <w:rsid w:val="00CB2EDE"/>
    <w:rsid w:val="00CB2F80"/>
    <w:rsid w:val="00CB2FE2"/>
    <w:rsid w:val="00CB3043"/>
    <w:rsid w:val="00CB3184"/>
    <w:rsid w:val="00CB31DC"/>
    <w:rsid w:val="00CB31EF"/>
    <w:rsid w:val="00CB3206"/>
    <w:rsid w:val="00CB3243"/>
    <w:rsid w:val="00CB324F"/>
    <w:rsid w:val="00CB32A1"/>
    <w:rsid w:val="00CB32A9"/>
    <w:rsid w:val="00CB32BA"/>
    <w:rsid w:val="00CB32BC"/>
    <w:rsid w:val="00CB32CA"/>
    <w:rsid w:val="00CB3344"/>
    <w:rsid w:val="00CB338A"/>
    <w:rsid w:val="00CB3397"/>
    <w:rsid w:val="00CB33A1"/>
    <w:rsid w:val="00CB33DC"/>
    <w:rsid w:val="00CB3419"/>
    <w:rsid w:val="00CB3431"/>
    <w:rsid w:val="00CB34CB"/>
    <w:rsid w:val="00CB34E7"/>
    <w:rsid w:val="00CB34F4"/>
    <w:rsid w:val="00CB350C"/>
    <w:rsid w:val="00CB3513"/>
    <w:rsid w:val="00CB3518"/>
    <w:rsid w:val="00CB3532"/>
    <w:rsid w:val="00CB3542"/>
    <w:rsid w:val="00CB355A"/>
    <w:rsid w:val="00CB359C"/>
    <w:rsid w:val="00CB35B4"/>
    <w:rsid w:val="00CB35D2"/>
    <w:rsid w:val="00CB3614"/>
    <w:rsid w:val="00CB3628"/>
    <w:rsid w:val="00CB3632"/>
    <w:rsid w:val="00CB3693"/>
    <w:rsid w:val="00CB36AF"/>
    <w:rsid w:val="00CB36F1"/>
    <w:rsid w:val="00CB3707"/>
    <w:rsid w:val="00CB3749"/>
    <w:rsid w:val="00CB3774"/>
    <w:rsid w:val="00CB3796"/>
    <w:rsid w:val="00CB379C"/>
    <w:rsid w:val="00CB37A6"/>
    <w:rsid w:val="00CB37B0"/>
    <w:rsid w:val="00CB37BB"/>
    <w:rsid w:val="00CB37E5"/>
    <w:rsid w:val="00CB382C"/>
    <w:rsid w:val="00CB3855"/>
    <w:rsid w:val="00CB3858"/>
    <w:rsid w:val="00CB386D"/>
    <w:rsid w:val="00CB3895"/>
    <w:rsid w:val="00CB3897"/>
    <w:rsid w:val="00CB395B"/>
    <w:rsid w:val="00CB3961"/>
    <w:rsid w:val="00CB39DB"/>
    <w:rsid w:val="00CB39F1"/>
    <w:rsid w:val="00CB3A2D"/>
    <w:rsid w:val="00CB3A8E"/>
    <w:rsid w:val="00CB3AB2"/>
    <w:rsid w:val="00CB3AE8"/>
    <w:rsid w:val="00CB3AFA"/>
    <w:rsid w:val="00CB3B55"/>
    <w:rsid w:val="00CB3B7F"/>
    <w:rsid w:val="00CB3BAB"/>
    <w:rsid w:val="00CB3BF3"/>
    <w:rsid w:val="00CB3C2D"/>
    <w:rsid w:val="00CB3C33"/>
    <w:rsid w:val="00CB3C39"/>
    <w:rsid w:val="00CB3C4E"/>
    <w:rsid w:val="00CB3C61"/>
    <w:rsid w:val="00CB3C77"/>
    <w:rsid w:val="00CB3C86"/>
    <w:rsid w:val="00CB3D2E"/>
    <w:rsid w:val="00CB3D50"/>
    <w:rsid w:val="00CB3D80"/>
    <w:rsid w:val="00CB3D8B"/>
    <w:rsid w:val="00CB3DF1"/>
    <w:rsid w:val="00CB3E14"/>
    <w:rsid w:val="00CB3E73"/>
    <w:rsid w:val="00CB3EBB"/>
    <w:rsid w:val="00CB3F05"/>
    <w:rsid w:val="00CB3F35"/>
    <w:rsid w:val="00CB3F51"/>
    <w:rsid w:val="00CB3F64"/>
    <w:rsid w:val="00CB4077"/>
    <w:rsid w:val="00CB40C2"/>
    <w:rsid w:val="00CB4199"/>
    <w:rsid w:val="00CB4208"/>
    <w:rsid w:val="00CB4276"/>
    <w:rsid w:val="00CB4297"/>
    <w:rsid w:val="00CB42A6"/>
    <w:rsid w:val="00CB4326"/>
    <w:rsid w:val="00CB436A"/>
    <w:rsid w:val="00CB437D"/>
    <w:rsid w:val="00CB43A4"/>
    <w:rsid w:val="00CB43CB"/>
    <w:rsid w:val="00CB43DE"/>
    <w:rsid w:val="00CB4401"/>
    <w:rsid w:val="00CB4452"/>
    <w:rsid w:val="00CB447F"/>
    <w:rsid w:val="00CB44C3"/>
    <w:rsid w:val="00CB4523"/>
    <w:rsid w:val="00CB452A"/>
    <w:rsid w:val="00CB455E"/>
    <w:rsid w:val="00CB458B"/>
    <w:rsid w:val="00CB4596"/>
    <w:rsid w:val="00CB45A6"/>
    <w:rsid w:val="00CB45B5"/>
    <w:rsid w:val="00CB462B"/>
    <w:rsid w:val="00CB4722"/>
    <w:rsid w:val="00CB4746"/>
    <w:rsid w:val="00CB47C9"/>
    <w:rsid w:val="00CB47DB"/>
    <w:rsid w:val="00CB47DE"/>
    <w:rsid w:val="00CB47F0"/>
    <w:rsid w:val="00CB4949"/>
    <w:rsid w:val="00CB498D"/>
    <w:rsid w:val="00CB49A0"/>
    <w:rsid w:val="00CB49A7"/>
    <w:rsid w:val="00CB49B6"/>
    <w:rsid w:val="00CB49C2"/>
    <w:rsid w:val="00CB4A19"/>
    <w:rsid w:val="00CB4A1C"/>
    <w:rsid w:val="00CB4A28"/>
    <w:rsid w:val="00CB4A2B"/>
    <w:rsid w:val="00CB4A3E"/>
    <w:rsid w:val="00CB4AA3"/>
    <w:rsid w:val="00CB4AAF"/>
    <w:rsid w:val="00CB4B52"/>
    <w:rsid w:val="00CB4BCB"/>
    <w:rsid w:val="00CB4C01"/>
    <w:rsid w:val="00CB4C15"/>
    <w:rsid w:val="00CB4C47"/>
    <w:rsid w:val="00CB4CAB"/>
    <w:rsid w:val="00CB4D64"/>
    <w:rsid w:val="00CB4D69"/>
    <w:rsid w:val="00CB4D70"/>
    <w:rsid w:val="00CB4D85"/>
    <w:rsid w:val="00CB4D96"/>
    <w:rsid w:val="00CB4DB0"/>
    <w:rsid w:val="00CB4E05"/>
    <w:rsid w:val="00CB4E28"/>
    <w:rsid w:val="00CB4E55"/>
    <w:rsid w:val="00CB4E87"/>
    <w:rsid w:val="00CB4EC0"/>
    <w:rsid w:val="00CB4EDB"/>
    <w:rsid w:val="00CB4F01"/>
    <w:rsid w:val="00CB4F5D"/>
    <w:rsid w:val="00CB4FB0"/>
    <w:rsid w:val="00CB4FE4"/>
    <w:rsid w:val="00CB500D"/>
    <w:rsid w:val="00CB5010"/>
    <w:rsid w:val="00CB5075"/>
    <w:rsid w:val="00CB5096"/>
    <w:rsid w:val="00CB509C"/>
    <w:rsid w:val="00CB50C1"/>
    <w:rsid w:val="00CB50D1"/>
    <w:rsid w:val="00CB50EA"/>
    <w:rsid w:val="00CB50EF"/>
    <w:rsid w:val="00CB5126"/>
    <w:rsid w:val="00CB5130"/>
    <w:rsid w:val="00CB5142"/>
    <w:rsid w:val="00CB517E"/>
    <w:rsid w:val="00CB5188"/>
    <w:rsid w:val="00CB5190"/>
    <w:rsid w:val="00CB51DF"/>
    <w:rsid w:val="00CB5248"/>
    <w:rsid w:val="00CB5253"/>
    <w:rsid w:val="00CB5298"/>
    <w:rsid w:val="00CB5299"/>
    <w:rsid w:val="00CB52A1"/>
    <w:rsid w:val="00CB52A3"/>
    <w:rsid w:val="00CB52BF"/>
    <w:rsid w:val="00CB5339"/>
    <w:rsid w:val="00CB5361"/>
    <w:rsid w:val="00CB536E"/>
    <w:rsid w:val="00CB538D"/>
    <w:rsid w:val="00CB538F"/>
    <w:rsid w:val="00CB53B0"/>
    <w:rsid w:val="00CB53BD"/>
    <w:rsid w:val="00CB53C6"/>
    <w:rsid w:val="00CB53FA"/>
    <w:rsid w:val="00CB540D"/>
    <w:rsid w:val="00CB5462"/>
    <w:rsid w:val="00CB5476"/>
    <w:rsid w:val="00CB548D"/>
    <w:rsid w:val="00CB5494"/>
    <w:rsid w:val="00CB54BC"/>
    <w:rsid w:val="00CB5526"/>
    <w:rsid w:val="00CB5542"/>
    <w:rsid w:val="00CB55E7"/>
    <w:rsid w:val="00CB5636"/>
    <w:rsid w:val="00CB5660"/>
    <w:rsid w:val="00CB5664"/>
    <w:rsid w:val="00CB5665"/>
    <w:rsid w:val="00CB566D"/>
    <w:rsid w:val="00CB569C"/>
    <w:rsid w:val="00CB56AD"/>
    <w:rsid w:val="00CB5716"/>
    <w:rsid w:val="00CB571E"/>
    <w:rsid w:val="00CB5732"/>
    <w:rsid w:val="00CB5744"/>
    <w:rsid w:val="00CB575A"/>
    <w:rsid w:val="00CB5775"/>
    <w:rsid w:val="00CB577B"/>
    <w:rsid w:val="00CB5793"/>
    <w:rsid w:val="00CB5805"/>
    <w:rsid w:val="00CB5843"/>
    <w:rsid w:val="00CB584A"/>
    <w:rsid w:val="00CB584C"/>
    <w:rsid w:val="00CB5865"/>
    <w:rsid w:val="00CB5872"/>
    <w:rsid w:val="00CB5896"/>
    <w:rsid w:val="00CB58B7"/>
    <w:rsid w:val="00CB58E4"/>
    <w:rsid w:val="00CB58F5"/>
    <w:rsid w:val="00CB58FB"/>
    <w:rsid w:val="00CB590C"/>
    <w:rsid w:val="00CB59D3"/>
    <w:rsid w:val="00CB5A1B"/>
    <w:rsid w:val="00CB5AC1"/>
    <w:rsid w:val="00CB5AD8"/>
    <w:rsid w:val="00CB5B71"/>
    <w:rsid w:val="00CB5BA2"/>
    <w:rsid w:val="00CB5BAB"/>
    <w:rsid w:val="00CB5BD0"/>
    <w:rsid w:val="00CB5BF7"/>
    <w:rsid w:val="00CB5C2F"/>
    <w:rsid w:val="00CB5C4D"/>
    <w:rsid w:val="00CB5C59"/>
    <w:rsid w:val="00CB5C72"/>
    <w:rsid w:val="00CB5C83"/>
    <w:rsid w:val="00CB5CA2"/>
    <w:rsid w:val="00CB5CB2"/>
    <w:rsid w:val="00CB5CCD"/>
    <w:rsid w:val="00CB5CF6"/>
    <w:rsid w:val="00CB5D30"/>
    <w:rsid w:val="00CB5D33"/>
    <w:rsid w:val="00CB5DA3"/>
    <w:rsid w:val="00CB5DAE"/>
    <w:rsid w:val="00CB5DFF"/>
    <w:rsid w:val="00CB5E5F"/>
    <w:rsid w:val="00CB5E78"/>
    <w:rsid w:val="00CB5E8A"/>
    <w:rsid w:val="00CB5E91"/>
    <w:rsid w:val="00CB5F18"/>
    <w:rsid w:val="00CB5F36"/>
    <w:rsid w:val="00CB5F5D"/>
    <w:rsid w:val="00CB5F69"/>
    <w:rsid w:val="00CB5F6D"/>
    <w:rsid w:val="00CB5F6F"/>
    <w:rsid w:val="00CB5FB3"/>
    <w:rsid w:val="00CB5FD9"/>
    <w:rsid w:val="00CB5FFC"/>
    <w:rsid w:val="00CB6140"/>
    <w:rsid w:val="00CB6143"/>
    <w:rsid w:val="00CB616D"/>
    <w:rsid w:val="00CB6183"/>
    <w:rsid w:val="00CB6191"/>
    <w:rsid w:val="00CB6198"/>
    <w:rsid w:val="00CB61F5"/>
    <w:rsid w:val="00CB6238"/>
    <w:rsid w:val="00CB624E"/>
    <w:rsid w:val="00CB6280"/>
    <w:rsid w:val="00CB62B6"/>
    <w:rsid w:val="00CB62D3"/>
    <w:rsid w:val="00CB62E0"/>
    <w:rsid w:val="00CB62EB"/>
    <w:rsid w:val="00CB62EF"/>
    <w:rsid w:val="00CB6387"/>
    <w:rsid w:val="00CB6389"/>
    <w:rsid w:val="00CB6396"/>
    <w:rsid w:val="00CB646A"/>
    <w:rsid w:val="00CB6481"/>
    <w:rsid w:val="00CB64A4"/>
    <w:rsid w:val="00CB64C9"/>
    <w:rsid w:val="00CB653E"/>
    <w:rsid w:val="00CB6589"/>
    <w:rsid w:val="00CB6632"/>
    <w:rsid w:val="00CB6642"/>
    <w:rsid w:val="00CB6658"/>
    <w:rsid w:val="00CB6670"/>
    <w:rsid w:val="00CB66B0"/>
    <w:rsid w:val="00CB6703"/>
    <w:rsid w:val="00CB6706"/>
    <w:rsid w:val="00CB6726"/>
    <w:rsid w:val="00CB673B"/>
    <w:rsid w:val="00CB67F4"/>
    <w:rsid w:val="00CB682C"/>
    <w:rsid w:val="00CB683C"/>
    <w:rsid w:val="00CB68B8"/>
    <w:rsid w:val="00CB68F7"/>
    <w:rsid w:val="00CB692F"/>
    <w:rsid w:val="00CB69C8"/>
    <w:rsid w:val="00CB6A7C"/>
    <w:rsid w:val="00CB6A94"/>
    <w:rsid w:val="00CB6A9B"/>
    <w:rsid w:val="00CB6AA3"/>
    <w:rsid w:val="00CB6AAF"/>
    <w:rsid w:val="00CB6ABB"/>
    <w:rsid w:val="00CB6AD2"/>
    <w:rsid w:val="00CB6B26"/>
    <w:rsid w:val="00CB6B27"/>
    <w:rsid w:val="00CB6B2C"/>
    <w:rsid w:val="00CB6B2D"/>
    <w:rsid w:val="00CB6B62"/>
    <w:rsid w:val="00CB6B8F"/>
    <w:rsid w:val="00CB6B94"/>
    <w:rsid w:val="00CB6BDF"/>
    <w:rsid w:val="00CB6BEC"/>
    <w:rsid w:val="00CB6C02"/>
    <w:rsid w:val="00CB6C03"/>
    <w:rsid w:val="00CB6C1D"/>
    <w:rsid w:val="00CB6CE4"/>
    <w:rsid w:val="00CB6D12"/>
    <w:rsid w:val="00CB6D20"/>
    <w:rsid w:val="00CB6D6D"/>
    <w:rsid w:val="00CB6D81"/>
    <w:rsid w:val="00CB6E0A"/>
    <w:rsid w:val="00CB6E12"/>
    <w:rsid w:val="00CB6E41"/>
    <w:rsid w:val="00CB6E4C"/>
    <w:rsid w:val="00CB6E51"/>
    <w:rsid w:val="00CB6E56"/>
    <w:rsid w:val="00CB6E7F"/>
    <w:rsid w:val="00CB6E84"/>
    <w:rsid w:val="00CB6EB6"/>
    <w:rsid w:val="00CB6EE7"/>
    <w:rsid w:val="00CB6EF2"/>
    <w:rsid w:val="00CB6F15"/>
    <w:rsid w:val="00CB6F59"/>
    <w:rsid w:val="00CB6F7F"/>
    <w:rsid w:val="00CB6F9C"/>
    <w:rsid w:val="00CB6FD9"/>
    <w:rsid w:val="00CB6FEB"/>
    <w:rsid w:val="00CB6FFE"/>
    <w:rsid w:val="00CB7017"/>
    <w:rsid w:val="00CB709A"/>
    <w:rsid w:val="00CB70BD"/>
    <w:rsid w:val="00CB711A"/>
    <w:rsid w:val="00CB71AF"/>
    <w:rsid w:val="00CB71B9"/>
    <w:rsid w:val="00CB720F"/>
    <w:rsid w:val="00CB723A"/>
    <w:rsid w:val="00CB7276"/>
    <w:rsid w:val="00CB728C"/>
    <w:rsid w:val="00CB7297"/>
    <w:rsid w:val="00CB729F"/>
    <w:rsid w:val="00CB72FC"/>
    <w:rsid w:val="00CB730D"/>
    <w:rsid w:val="00CB7379"/>
    <w:rsid w:val="00CB737F"/>
    <w:rsid w:val="00CB7393"/>
    <w:rsid w:val="00CB73CE"/>
    <w:rsid w:val="00CB740E"/>
    <w:rsid w:val="00CB7440"/>
    <w:rsid w:val="00CB7453"/>
    <w:rsid w:val="00CB747E"/>
    <w:rsid w:val="00CB75A0"/>
    <w:rsid w:val="00CB75BA"/>
    <w:rsid w:val="00CB75BE"/>
    <w:rsid w:val="00CB75CA"/>
    <w:rsid w:val="00CB75FF"/>
    <w:rsid w:val="00CB760E"/>
    <w:rsid w:val="00CB7616"/>
    <w:rsid w:val="00CB762C"/>
    <w:rsid w:val="00CB765F"/>
    <w:rsid w:val="00CB76B3"/>
    <w:rsid w:val="00CB76C8"/>
    <w:rsid w:val="00CB76C9"/>
    <w:rsid w:val="00CB7744"/>
    <w:rsid w:val="00CB776D"/>
    <w:rsid w:val="00CB7780"/>
    <w:rsid w:val="00CB7785"/>
    <w:rsid w:val="00CB7789"/>
    <w:rsid w:val="00CB77DF"/>
    <w:rsid w:val="00CB77E0"/>
    <w:rsid w:val="00CB784E"/>
    <w:rsid w:val="00CB7864"/>
    <w:rsid w:val="00CB788F"/>
    <w:rsid w:val="00CB7926"/>
    <w:rsid w:val="00CB793E"/>
    <w:rsid w:val="00CB7963"/>
    <w:rsid w:val="00CB79F4"/>
    <w:rsid w:val="00CB7A22"/>
    <w:rsid w:val="00CB7A2D"/>
    <w:rsid w:val="00CB7A80"/>
    <w:rsid w:val="00CB7A8F"/>
    <w:rsid w:val="00CB7ACB"/>
    <w:rsid w:val="00CB7AD4"/>
    <w:rsid w:val="00CB7AEF"/>
    <w:rsid w:val="00CB7AFF"/>
    <w:rsid w:val="00CB7B96"/>
    <w:rsid w:val="00CB7C00"/>
    <w:rsid w:val="00CB7C80"/>
    <w:rsid w:val="00CB7CD1"/>
    <w:rsid w:val="00CB7D08"/>
    <w:rsid w:val="00CB7D66"/>
    <w:rsid w:val="00CB7D74"/>
    <w:rsid w:val="00CB7D8D"/>
    <w:rsid w:val="00CB7DB7"/>
    <w:rsid w:val="00CB7DF8"/>
    <w:rsid w:val="00CB7DFC"/>
    <w:rsid w:val="00CB7E64"/>
    <w:rsid w:val="00CB7E67"/>
    <w:rsid w:val="00CB7E69"/>
    <w:rsid w:val="00CB7E87"/>
    <w:rsid w:val="00CB7EA6"/>
    <w:rsid w:val="00CB7EBD"/>
    <w:rsid w:val="00CB7ED7"/>
    <w:rsid w:val="00CB7EF1"/>
    <w:rsid w:val="00CB7F3F"/>
    <w:rsid w:val="00CB7F6A"/>
    <w:rsid w:val="00CB7FAC"/>
    <w:rsid w:val="00CB7FB0"/>
    <w:rsid w:val="00CB7FC4"/>
    <w:rsid w:val="00CB7FC6"/>
    <w:rsid w:val="00CC0088"/>
    <w:rsid w:val="00CC00F0"/>
    <w:rsid w:val="00CC0135"/>
    <w:rsid w:val="00CC0167"/>
    <w:rsid w:val="00CC01A5"/>
    <w:rsid w:val="00CC01C2"/>
    <w:rsid w:val="00CC01E3"/>
    <w:rsid w:val="00CC022B"/>
    <w:rsid w:val="00CC0230"/>
    <w:rsid w:val="00CC0271"/>
    <w:rsid w:val="00CC0289"/>
    <w:rsid w:val="00CC0300"/>
    <w:rsid w:val="00CC031F"/>
    <w:rsid w:val="00CC0359"/>
    <w:rsid w:val="00CC03F3"/>
    <w:rsid w:val="00CC0421"/>
    <w:rsid w:val="00CC042F"/>
    <w:rsid w:val="00CC0439"/>
    <w:rsid w:val="00CC043F"/>
    <w:rsid w:val="00CC0470"/>
    <w:rsid w:val="00CC0497"/>
    <w:rsid w:val="00CC04AE"/>
    <w:rsid w:val="00CC04C4"/>
    <w:rsid w:val="00CC04FE"/>
    <w:rsid w:val="00CC0507"/>
    <w:rsid w:val="00CC051D"/>
    <w:rsid w:val="00CC0532"/>
    <w:rsid w:val="00CC05E1"/>
    <w:rsid w:val="00CC05F1"/>
    <w:rsid w:val="00CC060A"/>
    <w:rsid w:val="00CC0623"/>
    <w:rsid w:val="00CC066B"/>
    <w:rsid w:val="00CC067C"/>
    <w:rsid w:val="00CC067D"/>
    <w:rsid w:val="00CC06BA"/>
    <w:rsid w:val="00CC06DA"/>
    <w:rsid w:val="00CC06F5"/>
    <w:rsid w:val="00CC0751"/>
    <w:rsid w:val="00CC079E"/>
    <w:rsid w:val="00CC07E0"/>
    <w:rsid w:val="00CC0831"/>
    <w:rsid w:val="00CC0843"/>
    <w:rsid w:val="00CC0856"/>
    <w:rsid w:val="00CC0880"/>
    <w:rsid w:val="00CC088C"/>
    <w:rsid w:val="00CC08CE"/>
    <w:rsid w:val="00CC090A"/>
    <w:rsid w:val="00CC0933"/>
    <w:rsid w:val="00CC0975"/>
    <w:rsid w:val="00CC0A0E"/>
    <w:rsid w:val="00CC0A50"/>
    <w:rsid w:val="00CC0AC7"/>
    <w:rsid w:val="00CC0AD7"/>
    <w:rsid w:val="00CC0B1F"/>
    <w:rsid w:val="00CC0B37"/>
    <w:rsid w:val="00CC0B45"/>
    <w:rsid w:val="00CC0B6C"/>
    <w:rsid w:val="00CC0BB3"/>
    <w:rsid w:val="00CC0C1A"/>
    <w:rsid w:val="00CC0C25"/>
    <w:rsid w:val="00CC0C47"/>
    <w:rsid w:val="00CC0CBD"/>
    <w:rsid w:val="00CC0CD5"/>
    <w:rsid w:val="00CC0D1E"/>
    <w:rsid w:val="00CC0D2C"/>
    <w:rsid w:val="00CC0D49"/>
    <w:rsid w:val="00CC0DBC"/>
    <w:rsid w:val="00CC0DE3"/>
    <w:rsid w:val="00CC0DFE"/>
    <w:rsid w:val="00CC0E05"/>
    <w:rsid w:val="00CC0E0B"/>
    <w:rsid w:val="00CC0E1B"/>
    <w:rsid w:val="00CC0E58"/>
    <w:rsid w:val="00CC0E6A"/>
    <w:rsid w:val="00CC0EAE"/>
    <w:rsid w:val="00CC0EF0"/>
    <w:rsid w:val="00CC0EFF"/>
    <w:rsid w:val="00CC0F2F"/>
    <w:rsid w:val="00CC0F7A"/>
    <w:rsid w:val="00CC0F96"/>
    <w:rsid w:val="00CC0FDF"/>
    <w:rsid w:val="00CC1043"/>
    <w:rsid w:val="00CC104E"/>
    <w:rsid w:val="00CC107F"/>
    <w:rsid w:val="00CC109D"/>
    <w:rsid w:val="00CC10B5"/>
    <w:rsid w:val="00CC10CC"/>
    <w:rsid w:val="00CC1102"/>
    <w:rsid w:val="00CC1189"/>
    <w:rsid w:val="00CC11BB"/>
    <w:rsid w:val="00CC11CD"/>
    <w:rsid w:val="00CC11DD"/>
    <w:rsid w:val="00CC120B"/>
    <w:rsid w:val="00CC1281"/>
    <w:rsid w:val="00CC1282"/>
    <w:rsid w:val="00CC1285"/>
    <w:rsid w:val="00CC131A"/>
    <w:rsid w:val="00CC1328"/>
    <w:rsid w:val="00CC132C"/>
    <w:rsid w:val="00CC1341"/>
    <w:rsid w:val="00CC1366"/>
    <w:rsid w:val="00CC137A"/>
    <w:rsid w:val="00CC138C"/>
    <w:rsid w:val="00CC13AD"/>
    <w:rsid w:val="00CC13C5"/>
    <w:rsid w:val="00CC13E2"/>
    <w:rsid w:val="00CC140F"/>
    <w:rsid w:val="00CC1424"/>
    <w:rsid w:val="00CC1433"/>
    <w:rsid w:val="00CC1444"/>
    <w:rsid w:val="00CC144C"/>
    <w:rsid w:val="00CC1507"/>
    <w:rsid w:val="00CC1513"/>
    <w:rsid w:val="00CC153F"/>
    <w:rsid w:val="00CC1556"/>
    <w:rsid w:val="00CC155F"/>
    <w:rsid w:val="00CC1605"/>
    <w:rsid w:val="00CC1679"/>
    <w:rsid w:val="00CC1684"/>
    <w:rsid w:val="00CC174D"/>
    <w:rsid w:val="00CC175B"/>
    <w:rsid w:val="00CC1764"/>
    <w:rsid w:val="00CC1767"/>
    <w:rsid w:val="00CC1832"/>
    <w:rsid w:val="00CC183C"/>
    <w:rsid w:val="00CC185E"/>
    <w:rsid w:val="00CC191C"/>
    <w:rsid w:val="00CC1927"/>
    <w:rsid w:val="00CC1947"/>
    <w:rsid w:val="00CC197E"/>
    <w:rsid w:val="00CC198A"/>
    <w:rsid w:val="00CC1992"/>
    <w:rsid w:val="00CC199C"/>
    <w:rsid w:val="00CC1A08"/>
    <w:rsid w:val="00CC1A64"/>
    <w:rsid w:val="00CC1A6C"/>
    <w:rsid w:val="00CC1AB5"/>
    <w:rsid w:val="00CC1AD5"/>
    <w:rsid w:val="00CC1ADF"/>
    <w:rsid w:val="00CC1AF1"/>
    <w:rsid w:val="00CC1B61"/>
    <w:rsid w:val="00CC1B63"/>
    <w:rsid w:val="00CC1BB4"/>
    <w:rsid w:val="00CC1BE3"/>
    <w:rsid w:val="00CC1C3C"/>
    <w:rsid w:val="00CC1D54"/>
    <w:rsid w:val="00CC1D79"/>
    <w:rsid w:val="00CC1DA1"/>
    <w:rsid w:val="00CC1E2E"/>
    <w:rsid w:val="00CC1E39"/>
    <w:rsid w:val="00CC1E49"/>
    <w:rsid w:val="00CC1EC2"/>
    <w:rsid w:val="00CC1ECA"/>
    <w:rsid w:val="00CC1EE5"/>
    <w:rsid w:val="00CC1F00"/>
    <w:rsid w:val="00CC1F3C"/>
    <w:rsid w:val="00CC1F7A"/>
    <w:rsid w:val="00CC1F7E"/>
    <w:rsid w:val="00CC1FA1"/>
    <w:rsid w:val="00CC1FC5"/>
    <w:rsid w:val="00CC2098"/>
    <w:rsid w:val="00CC20A1"/>
    <w:rsid w:val="00CC20DE"/>
    <w:rsid w:val="00CC2132"/>
    <w:rsid w:val="00CC213C"/>
    <w:rsid w:val="00CC2173"/>
    <w:rsid w:val="00CC219B"/>
    <w:rsid w:val="00CC21BA"/>
    <w:rsid w:val="00CC21D0"/>
    <w:rsid w:val="00CC21EE"/>
    <w:rsid w:val="00CC223B"/>
    <w:rsid w:val="00CC223F"/>
    <w:rsid w:val="00CC228A"/>
    <w:rsid w:val="00CC22C6"/>
    <w:rsid w:val="00CC2314"/>
    <w:rsid w:val="00CC231B"/>
    <w:rsid w:val="00CC2353"/>
    <w:rsid w:val="00CC235F"/>
    <w:rsid w:val="00CC2375"/>
    <w:rsid w:val="00CC23B2"/>
    <w:rsid w:val="00CC23C6"/>
    <w:rsid w:val="00CC2406"/>
    <w:rsid w:val="00CC2444"/>
    <w:rsid w:val="00CC24A9"/>
    <w:rsid w:val="00CC24C9"/>
    <w:rsid w:val="00CC24DD"/>
    <w:rsid w:val="00CC250E"/>
    <w:rsid w:val="00CC252C"/>
    <w:rsid w:val="00CC2565"/>
    <w:rsid w:val="00CC2571"/>
    <w:rsid w:val="00CC2576"/>
    <w:rsid w:val="00CC2585"/>
    <w:rsid w:val="00CC259E"/>
    <w:rsid w:val="00CC25B4"/>
    <w:rsid w:val="00CC25B6"/>
    <w:rsid w:val="00CC2645"/>
    <w:rsid w:val="00CC2654"/>
    <w:rsid w:val="00CC2684"/>
    <w:rsid w:val="00CC26BE"/>
    <w:rsid w:val="00CC273C"/>
    <w:rsid w:val="00CC2775"/>
    <w:rsid w:val="00CC277A"/>
    <w:rsid w:val="00CC2802"/>
    <w:rsid w:val="00CC281F"/>
    <w:rsid w:val="00CC2824"/>
    <w:rsid w:val="00CC282E"/>
    <w:rsid w:val="00CC287B"/>
    <w:rsid w:val="00CC28F0"/>
    <w:rsid w:val="00CC2911"/>
    <w:rsid w:val="00CC299A"/>
    <w:rsid w:val="00CC29B7"/>
    <w:rsid w:val="00CC29BB"/>
    <w:rsid w:val="00CC29DB"/>
    <w:rsid w:val="00CC29EA"/>
    <w:rsid w:val="00CC2A29"/>
    <w:rsid w:val="00CC2A8B"/>
    <w:rsid w:val="00CC2A8D"/>
    <w:rsid w:val="00CC2ADF"/>
    <w:rsid w:val="00CC2AEC"/>
    <w:rsid w:val="00CC2B46"/>
    <w:rsid w:val="00CC2B82"/>
    <w:rsid w:val="00CC2B88"/>
    <w:rsid w:val="00CC2BBE"/>
    <w:rsid w:val="00CC2C0A"/>
    <w:rsid w:val="00CC2C3A"/>
    <w:rsid w:val="00CC2C53"/>
    <w:rsid w:val="00CC2C7F"/>
    <w:rsid w:val="00CC2CA8"/>
    <w:rsid w:val="00CC2CD9"/>
    <w:rsid w:val="00CC2CE1"/>
    <w:rsid w:val="00CC2CFE"/>
    <w:rsid w:val="00CC2D18"/>
    <w:rsid w:val="00CC2DAD"/>
    <w:rsid w:val="00CC2DB9"/>
    <w:rsid w:val="00CC2DC2"/>
    <w:rsid w:val="00CC2DE4"/>
    <w:rsid w:val="00CC2DFF"/>
    <w:rsid w:val="00CC2E15"/>
    <w:rsid w:val="00CC2E16"/>
    <w:rsid w:val="00CC2E34"/>
    <w:rsid w:val="00CC2E6A"/>
    <w:rsid w:val="00CC2EB7"/>
    <w:rsid w:val="00CC2EC1"/>
    <w:rsid w:val="00CC2ED2"/>
    <w:rsid w:val="00CC2F5D"/>
    <w:rsid w:val="00CC2FA2"/>
    <w:rsid w:val="00CC2FF5"/>
    <w:rsid w:val="00CC3032"/>
    <w:rsid w:val="00CC3072"/>
    <w:rsid w:val="00CC307E"/>
    <w:rsid w:val="00CC30A6"/>
    <w:rsid w:val="00CC30BF"/>
    <w:rsid w:val="00CC30E0"/>
    <w:rsid w:val="00CC3103"/>
    <w:rsid w:val="00CC310D"/>
    <w:rsid w:val="00CC3146"/>
    <w:rsid w:val="00CC3150"/>
    <w:rsid w:val="00CC317C"/>
    <w:rsid w:val="00CC31CC"/>
    <w:rsid w:val="00CC320E"/>
    <w:rsid w:val="00CC3265"/>
    <w:rsid w:val="00CC32C4"/>
    <w:rsid w:val="00CC32F0"/>
    <w:rsid w:val="00CC3314"/>
    <w:rsid w:val="00CC337E"/>
    <w:rsid w:val="00CC33AD"/>
    <w:rsid w:val="00CC33B8"/>
    <w:rsid w:val="00CC33CB"/>
    <w:rsid w:val="00CC33DD"/>
    <w:rsid w:val="00CC3421"/>
    <w:rsid w:val="00CC342B"/>
    <w:rsid w:val="00CC3458"/>
    <w:rsid w:val="00CC34FF"/>
    <w:rsid w:val="00CC350F"/>
    <w:rsid w:val="00CC352B"/>
    <w:rsid w:val="00CC35C7"/>
    <w:rsid w:val="00CC3611"/>
    <w:rsid w:val="00CC3620"/>
    <w:rsid w:val="00CC362F"/>
    <w:rsid w:val="00CC365E"/>
    <w:rsid w:val="00CC3661"/>
    <w:rsid w:val="00CC369F"/>
    <w:rsid w:val="00CC36B0"/>
    <w:rsid w:val="00CC372D"/>
    <w:rsid w:val="00CC3763"/>
    <w:rsid w:val="00CC376A"/>
    <w:rsid w:val="00CC37BA"/>
    <w:rsid w:val="00CC37CC"/>
    <w:rsid w:val="00CC382F"/>
    <w:rsid w:val="00CC3861"/>
    <w:rsid w:val="00CC387E"/>
    <w:rsid w:val="00CC3887"/>
    <w:rsid w:val="00CC3895"/>
    <w:rsid w:val="00CC389F"/>
    <w:rsid w:val="00CC38AF"/>
    <w:rsid w:val="00CC38B2"/>
    <w:rsid w:val="00CC38E3"/>
    <w:rsid w:val="00CC38F6"/>
    <w:rsid w:val="00CC3909"/>
    <w:rsid w:val="00CC391C"/>
    <w:rsid w:val="00CC395D"/>
    <w:rsid w:val="00CC3965"/>
    <w:rsid w:val="00CC3990"/>
    <w:rsid w:val="00CC3993"/>
    <w:rsid w:val="00CC39EF"/>
    <w:rsid w:val="00CC3A63"/>
    <w:rsid w:val="00CC3A9B"/>
    <w:rsid w:val="00CC3A9D"/>
    <w:rsid w:val="00CC3AF5"/>
    <w:rsid w:val="00CC3AF9"/>
    <w:rsid w:val="00CC3B20"/>
    <w:rsid w:val="00CC3B2C"/>
    <w:rsid w:val="00CC3B72"/>
    <w:rsid w:val="00CC3B93"/>
    <w:rsid w:val="00CC3B96"/>
    <w:rsid w:val="00CC3B9A"/>
    <w:rsid w:val="00CC3BD0"/>
    <w:rsid w:val="00CC3C11"/>
    <w:rsid w:val="00CC3C2C"/>
    <w:rsid w:val="00CC3CE0"/>
    <w:rsid w:val="00CC3CE9"/>
    <w:rsid w:val="00CC3D1A"/>
    <w:rsid w:val="00CC3D5E"/>
    <w:rsid w:val="00CC3D6D"/>
    <w:rsid w:val="00CC3DA8"/>
    <w:rsid w:val="00CC3DC6"/>
    <w:rsid w:val="00CC3DEF"/>
    <w:rsid w:val="00CC3E3C"/>
    <w:rsid w:val="00CC3E4A"/>
    <w:rsid w:val="00CC3EAB"/>
    <w:rsid w:val="00CC3EF4"/>
    <w:rsid w:val="00CC3F03"/>
    <w:rsid w:val="00CC3F1B"/>
    <w:rsid w:val="00CC3FAC"/>
    <w:rsid w:val="00CC3FC8"/>
    <w:rsid w:val="00CC400F"/>
    <w:rsid w:val="00CC4013"/>
    <w:rsid w:val="00CC403E"/>
    <w:rsid w:val="00CC404A"/>
    <w:rsid w:val="00CC407C"/>
    <w:rsid w:val="00CC4095"/>
    <w:rsid w:val="00CC40B0"/>
    <w:rsid w:val="00CC40EE"/>
    <w:rsid w:val="00CC4132"/>
    <w:rsid w:val="00CC4138"/>
    <w:rsid w:val="00CC414B"/>
    <w:rsid w:val="00CC416B"/>
    <w:rsid w:val="00CC41E7"/>
    <w:rsid w:val="00CC41FC"/>
    <w:rsid w:val="00CC421B"/>
    <w:rsid w:val="00CC4245"/>
    <w:rsid w:val="00CC425B"/>
    <w:rsid w:val="00CC42DE"/>
    <w:rsid w:val="00CC42E7"/>
    <w:rsid w:val="00CC42F2"/>
    <w:rsid w:val="00CC4344"/>
    <w:rsid w:val="00CC43AF"/>
    <w:rsid w:val="00CC43DC"/>
    <w:rsid w:val="00CC43F1"/>
    <w:rsid w:val="00CC4447"/>
    <w:rsid w:val="00CC4468"/>
    <w:rsid w:val="00CC4480"/>
    <w:rsid w:val="00CC44FE"/>
    <w:rsid w:val="00CC4507"/>
    <w:rsid w:val="00CC450B"/>
    <w:rsid w:val="00CC45D6"/>
    <w:rsid w:val="00CC45FC"/>
    <w:rsid w:val="00CC464D"/>
    <w:rsid w:val="00CC466B"/>
    <w:rsid w:val="00CC467C"/>
    <w:rsid w:val="00CC46D1"/>
    <w:rsid w:val="00CC46F8"/>
    <w:rsid w:val="00CC472F"/>
    <w:rsid w:val="00CC4765"/>
    <w:rsid w:val="00CC477B"/>
    <w:rsid w:val="00CC477C"/>
    <w:rsid w:val="00CC47A2"/>
    <w:rsid w:val="00CC47C0"/>
    <w:rsid w:val="00CC47E3"/>
    <w:rsid w:val="00CC480F"/>
    <w:rsid w:val="00CC4851"/>
    <w:rsid w:val="00CC4858"/>
    <w:rsid w:val="00CC4893"/>
    <w:rsid w:val="00CC48D0"/>
    <w:rsid w:val="00CC48ED"/>
    <w:rsid w:val="00CC4909"/>
    <w:rsid w:val="00CC490D"/>
    <w:rsid w:val="00CC49D8"/>
    <w:rsid w:val="00CC49D9"/>
    <w:rsid w:val="00CC49F9"/>
    <w:rsid w:val="00CC49FD"/>
    <w:rsid w:val="00CC4A41"/>
    <w:rsid w:val="00CC4AA0"/>
    <w:rsid w:val="00CC4ABC"/>
    <w:rsid w:val="00CC4ACB"/>
    <w:rsid w:val="00CC4AFA"/>
    <w:rsid w:val="00CC4B14"/>
    <w:rsid w:val="00CC4B5F"/>
    <w:rsid w:val="00CC4B75"/>
    <w:rsid w:val="00CC4B9C"/>
    <w:rsid w:val="00CC4BAF"/>
    <w:rsid w:val="00CC4BC5"/>
    <w:rsid w:val="00CC4C07"/>
    <w:rsid w:val="00CC4C3D"/>
    <w:rsid w:val="00CC4C40"/>
    <w:rsid w:val="00CC4C41"/>
    <w:rsid w:val="00CC4C44"/>
    <w:rsid w:val="00CC4C55"/>
    <w:rsid w:val="00CC4C62"/>
    <w:rsid w:val="00CC4C65"/>
    <w:rsid w:val="00CC4CAF"/>
    <w:rsid w:val="00CC4CF3"/>
    <w:rsid w:val="00CC4CF8"/>
    <w:rsid w:val="00CC4D01"/>
    <w:rsid w:val="00CC4D22"/>
    <w:rsid w:val="00CC4D3B"/>
    <w:rsid w:val="00CC4DC8"/>
    <w:rsid w:val="00CC4DD8"/>
    <w:rsid w:val="00CC4DFC"/>
    <w:rsid w:val="00CC4DFD"/>
    <w:rsid w:val="00CC4E31"/>
    <w:rsid w:val="00CC4E71"/>
    <w:rsid w:val="00CC4EF8"/>
    <w:rsid w:val="00CC4EF9"/>
    <w:rsid w:val="00CC4F4A"/>
    <w:rsid w:val="00CC4F53"/>
    <w:rsid w:val="00CC4F5A"/>
    <w:rsid w:val="00CC4F81"/>
    <w:rsid w:val="00CC4FA5"/>
    <w:rsid w:val="00CC4FB6"/>
    <w:rsid w:val="00CC4FCE"/>
    <w:rsid w:val="00CC4FD6"/>
    <w:rsid w:val="00CC5001"/>
    <w:rsid w:val="00CC5044"/>
    <w:rsid w:val="00CC5048"/>
    <w:rsid w:val="00CC506D"/>
    <w:rsid w:val="00CC50E2"/>
    <w:rsid w:val="00CC515E"/>
    <w:rsid w:val="00CC5162"/>
    <w:rsid w:val="00CC518A"/>
    <w:rsid w:val="00CC518D"/>
    <w:rsid w:val="00CC51B1"/>
    <w:rsid w:val="00CC5255"/>
    <w:rsid w:val="00CC525D"/>
    <w:rsid w:val="00CC52AB"/>
    <w:rsid w:val="00CC52B9"/>
    <w:rsid w:val="00CC52C4"/>
    <w:rsid w:val="00CC52D7"/>
    <w:rsid w:val="00CC532F"/>
    <w:rsid w:val="00CC5332"/>
    <w:rsid w:val="00CC5357"/>
    <w:rsid w:val="00CC5374"/>
    <w:rsid w:val="00CC53A0"/>
    <w:rsid w:val="00CC53A7"/>
    <w:rsid w:val="00CC53A8"/>
    <w:rsid w:val="00CC53C1"/>
    <w:rsid w:val="00CC5438"/>
    <w:rsid w:val="00CC545A"/>
    <w:rsid w:val="00CC54A4"/>
    <w:rsid w:val="00CC54AC"/>
    <w:rsid w:val="00CC54B3"/>
    <w:rsid w:val="00CC54E6"/>
    <w:rsid w:val="00CC5520"/>
    <w:rsid w:val="00CC559D"/>
    <w:rsid w:val="00CC55CB"/>
    <w:rsid w:val="00CC55DB"/>
    <w:rsid w:val="00CC55E8"/>
    <w:rsid w:val="00CC5612"/>
    <w:rsid w:val="00CC5630"/>
    <w:rsid w:val="00CC565C"/>
    <w:rsid w:val="00CC5677"/>
    <w:rsid w:val="00CC5682"/>
    <w:rsid w:val="00CC568B"/>
    <w:rsid w:val="00CC56B2"/>
    <w:rsid w:val="00CC5754"/>
    <w:rsid w:val="00CC57C2"/>
    <w:rsid w:val="00CC5837"/>
    <w:rsid w:val="00CC5855"/>
    <w:rsid w:val="00CC58A7"/>
    <w:rsid w:val="00CC58FE"/>
    <w:rsid w:val="00CC590E"/>
    <w:rsid w:val="00CC5932"/>
    <w:rsid w:val="00CC5997"/>
    <w:rsid w:val="00CC5999"/>
    <w:rsid w:val="00CC59DB"/>
    <w:rsid w:val="00CC59E6"/>
    <w:rsid w:val="00CC5A43"/>
    <w:rsid w:val="00CC5A79"/>
    <w:rsid w:val="00CC5A88"/>
    <w:rsid w:val="00CC5A8C"/>
    <w:rsid w:val="00CC5AB4"/>
    <w:rsid w:val="00CC5AC7"/>
    <w:rsid w:val="00CC5AFD"/>
    <w:rsid w:val="00CC5B0D"/>
    <w:rsid w:val="00CC5B22"/>
    <w:rsid w:val="00CC5B5B"/>
    <w:rsid w:val="00CC5B7F"/>
    <w:rsid w:val="00CC5BE1"/>
    <w:rsid w:val="00CC5C11"/>
    <w:rsid w:val="00CC5C27"/>
    <w:rsid w:val="00CC5C42"/>
    <w:rsid w:val="00CC5C4E"/>
    <w:rsid w:val="00CC5CC4"/>
    <w:rsid w:val="00CC5CFA"/>
    <w:rsid w:val="00CC5D22"/>
    <w:rsid w:val="00CC5D24"/>
    <w:rsid w:val="00CC5D34"/>
    <w:rsid w:val="00CC5DAA"/>
    <w:rsid w:val="00CC5DE2"/>
    <w:rsid w:val="00CC5E19"/>
    <w:rsid w:val="00CC5E28"/>
    <w:rsid w:val="00CC5E2E"/>
    <w:rsid w:val="00CC5E4A"/>
    <w:rsid w:val="00CC5E67"/>
    <w:rsid w:val="00CC5EC0"/>
    <w:rsid w:val="00CC5EE7"/>
    <w:rsid w:val="00CC5F02"/>
    <w:rsid w:val="00CC5F2D"/>
    <w:rsid w:val="00CC601B"/>
    <w:rsid w:val="00CC604C"/>
    <w:rsid w:val="00CC60A3"/>
    <w:rsid w:val="00CC60D3"/>
    <w:rsid w:val="00CC60F9"/>
    <w:rsid w:val="00CC60FB"/>
    <w:rsid w:val="00CC611B"/>
    <w:rsid w:val="00CC6134"/>
    <w:rsid w:val="00CC613E"/>
    <w:rsid w:val="00CC6142"/>
    <w:rsid w:val="00CC6172"/>
    <w:rsid w:val="00CC6187"/>
    <w:rsid w:val="00CC61C2"/>
    <w:rsid w:val="00CC61F9"/>
    <w:rsid w:val="00CC621F"/>
    <w:rsid w:val="00CC623B"/>
    <w:rsid w:val="00CC623C"/>
    <w:rsid w:val="00CC6263"/>
    <w:rsid w:val="00CC628D"/>
    <w:rsid w:val="00CC62BE"/>
    <w:rsid w:val="00CC62DF"/>
    <w:rsid w:val="00CC62F9"/>
    <w:rsid w:val="00CC62FF"/>
    <w:rsid w:val="00CC6313"/>
    <w:rsid w:val="00CC633F"/>
    <w:rsid w:val="00CC634D"/>
    <w:rsid w:val="00CC636B"/>
    <w:rsid w:val="00CC638D"/>
    <w:rsid w:val="00CC63F8"/>
    <w:rsid w:val="00CC6433"/>
    <w:rsid w:val="00CC6439"/>
    <w:rsid w:val="00CC643A"/>
    <w:rsid w:val="00CC6456"/>
    <w:rsid w:val="00CC64AE"/>
    <w:rsid w:val="00CC64CD"/>
    <w:rsid w:val="00CC650F"/>
    <w:rsid w:val="00CC6604"/>
    <w:rsid w:val="00CC6615"/>
    <w:rsid w:val="00CC666F"/>
    <w:rsid w:val="00CC6682"/>
    <w:rsid w:val="00CC66A8"/>
    <w:rsid w:val="00CC66BB"/>
    <w:rsid w:val="00CC66C1"/>
    <w:rsid w:val="00CC67D7"/>
    <w:rsid w:val="00CC67E9"/>
    <w:rsid w:val="00CC680A"/>
    <w:rsid w:val="00CC6878"/>
    <w:rsid w:val="00CC689F"/>
    <w:rsid w:val="00CC68C6"/>
    <w:rsid w:val="00CC68DF"/>
    <w:rsid w:val="00CC68E6"/>
    <w:rsid w:val="00CC6920"/>
    <w:rsid w:val="00CC6930"/>
    <w:rsid w:val="00CC694E"/>
    <w:rsid w:val="00CC698F"/>
    <w:rsid w:val="00CC69D1"/>
    <w:rsid w:val="00CC69DA"/>
    <w:rsid w:val="00CC6A02"/>
    <w:rsid w:val="00CC6A78"/>
    <w:rsid w:val="00CC6AE0"/>
    <w:rsid w:val="00CC6B24"/>
    <w:rsid w:val="00CC6B6B"/>
    <w:rsid w:val="00CC6B75"/>
    <w:rsid w:val="00CC6B7E"/>
    <w:rsid w:val="00CC6BAD"/>
    <w:rsid w:val="00CC6BED"/>
    <w:rsid w:val="00CC6BFB"/>
    <w:rsid w:val="00CC6C03"/>
    <w:rsid w:val="00CC6C05"/>
    <w:rsid w:val="00CC6C4D"/>
    <w:rsid w:val="00CC6C66"/>
    <w:rsid w:val="00CC6C76"/>
    <w:rsid w:val="00CC6C7E"/>
    <w:rsid w:val="00CC6CB6"/>
    <w:rsid w:val="00CC6CC6"/>
    <w:rsid w:val="00CC6CD5"/>
    <w:rsid w:val="00CC6CFA"/>
    <w:rsid w:val="00CC6D31"/>
    <w:rsid w:val="00CC6D82"/>
    <w:rsid w:val="00CC6DAA"/>
    <w:rsid w:val="00CC6DB2"/>
    <w:rsid w:val="00CC6DBA"/>
    <w:rsid w:val="00CC6DC1"/>
    <w:rsid w:val="00CC6DF4"/>
    <w:rsid w:val="00CC6E01"/>
    <w:rsid w:val="00CC6E41"/>
    <w:rsid w:val="00CC6E5A"/>
    <w:rsid w:val="00CC6E62"/>
    <w:rsid w:val="00CC6E92"/>
    <w:rsid w:val="00CC6F0E"/>
    <w:rsid w:val="00CC6F26"/>
    <w:rsid w:val="00CC6F43"/>
    <w:rsid w:val="00CC6FC7"/>
    <w:rsid w:val="00CC7035"/>
    <w:rsid w:val="00CC7055"/>
    <w:rsid w:val="00CC7060"/>
    <w:rsid w:val="00CC7073"/>
    <w:rsid w:val="00CC707C"/>
    <w:rsid w:val="00CC7085"/>
    <w:rsid w:val="00CC70AF"/>
    <w:rsid w:val="00CC70F9"/>
    <w:rsid w:val="00CC7102"/>
    <w:rsid w:val="00CC712E"/>
    <w:rsid w:val="00CC7137"/>
    <w:rsid w:val="00CC7141"/>
    <w:rsid w:val="00CC7143"/>
    <w:rsid w:val="00CC7145"/>
    <w:rsid w:val="00CC715E"/>
    <w:rsid w:val="00CC717B"/>
    <w:rsid w:val="00CC7198"/>
    <w:rsid w:val="00CC71CC"/>
    <w:rsid w:val="00CC7218"/>
    <w:rsid w:val="00CC724B"/>
    <w:rsid w:val="00CC724C"/>
    <w:rsid w:val="00CC7250"/>
    <w:rsid w:val="00CC725F"/>
    <w:rsid w:val="00CC726D"/>
    <w:rsid w:val="00CC7273"/>
    <w:rsid w:val="00CC7333"/>
    <w:rsid w:val="00CC7356"/>
    <w:rsid w:val="00CC735C"/>
    <w:rsid w:val="00CC736A"/>
    <w:rsid w:val="00CC7382"/>
    <w:rsid w:val="00CC73D0"/>
    <w:rsid w:val="00CC73E5"/>
    <w:rsid w:val="00CC7410"/>
    <w:rsid w:val="00CC7411"/>
    <w:rsid w:val="00CC7420"/>
    <w:rsid w:val="00CC7438"/>
    <w:rsid w:val="00CC74B6"/>
    <w:rsid w:val="00CC74D5"/>
    <w:rsid w:val="00CC74DA"/>
    <w:rsid w:val="00CC74F0"/>
    <w:rsid w:val="00CC7547"/>
    <w:rsid w:val="00CC75B3"/>
    <w:rsid w:val="00CC75B5"/>
    <w:rsid w:val="00CC75E0"/>
    <w:rsid w:val="00CC760A"/>
    <w:rsid w:val="00CC763D"/>
    <w:rsid w:val="00CC765D"/>
    <w:rsid w:val="00CC7675"/>
    <w:rsid w:val="00CC769E"/>
    <w:rsid w:val="00CC76B7"/>
    <w:rsid w:val="00CC76ED"/>
    <w:rsid w:val="00CC76FC"/>
    <w:rsid w:val="00CC772D"/>
    <w:rsid w:val="00CC7744"/>
    <w:rsid w:val="00CC7769"/>
    <w:rsid w:val="00CC7780"/>
    <w:rsid w:val="00CC77B2"/>
    <w:rsid w:val="00CC77F0"/>
    <w:rsid w:val="00CC780A"/>
    <w:rsid w:val="00CC7827"/>
    <w:rsid w:val="00CC783E"/>
    <w:rsid w:val="00CC78C0"/>
    <w:rsid w:val="00CC792C"/>
    <w:rsid w:val="00CC794F"/>
    <w:rsid w:val="00CC796F"/>
    <w:rsid w:val="00CC79D9"/>
    <w:rsid w:val="00CC79DE"/>
    <w:rsid w:val="00CC7A4B"/>
    <w:rsid w:val="00CC7A5A"/>
    <w:rsid w:val="00CC7ABA"/>
    <w:rsid w:val="00CC7B54"/>
    <w:rsid w:val="00CC7B56"/>
    <w:rsid w:val="00CC7B6E"/>
    <w:rsid w:val="00CC7B70"/>
    <w:rsid w:val="00CC7B9D"/>
    <w:rsid w:val="00CC7BDC"/>
    <w:rsid w:val="00CC7C03"/>
    <w:rsid w:val="00CC7C04"/>
    <w:rsid w:val="00CC7C3D"/>
    <w:rsid w:val="00CC7CA5"/>
    <w:rsid w:val="00CC7CA7"/>
    <w:rsid w:val="00CC7CAF"/>
    <w:rsid w:val="00CC7CD3"/>
    <w:rsid w:val="00CC7CD7"/>
    <w:rsid w:val="00CC7D1A"/>
    <w:rsid w:val="00CC7D38"/>
    <w:rsid w:val="00CC7D55"/>
    <w:rsid w:val="00CC7D70"/>
    <w:rsid w:val="00CC7D72"/>
    <w:rsid w:val="00CC7D9D"/>
    <w:rsid w:val="00CC7DE3"/>
    <w:rsid w:val="00CC7E40"/>
    <w:rsid w:val="00CC7E5A"/>
    <w:rsid w:val="00CC7E6D"/>
    <w:rsid w:val="00CC7E78"/>
    <w:rsid w:val="00CC7E79"/>
    <w:rsid w:val="00CC7E94"/>
    <w:rsid w:val="00CC7EDC"/>
    <w:rsid w:val="00CC7EDD"/>
    <w:rsid w:val="00CC7F4A"/>
    <w:rsid w:val="00CC7F7F"/>
    <w:rsid w:val="00CC7F81"/>
    <w:rsid w:val="00CC7F8A"/>
    <w:rsid w:val="00CC7F8B"/>
    <w:rsid w:val="00CC7FDC"/>
    <w:rsid w:val="00CC7FE9"/>
    <w:rsid w:val="00CD0003"/>
    <w:rsid w:val="00CD0029"/>
    <w:rsid w:val="00CD0031"/>
    <w:rsid w:val="00CD0042"/>
    <w:rsid w:val="00CD0049"/>
    <w:rsid w:val="00CD0066"/>
    <w:rsid w:val="00CD006B"/>
    <w:rsid w:val="00CD00B0"/>
    <w:rsid w:val="00CD00F3"/>
    <w:rsid w:val="00CD0168"/>
    <w:rsid w:val="00CD0182"/>
    <w:rsid w:val="00CD01A0"/>
    <w:rsid w:val="00CD01D9"/>
    <w:rsid w:val="00CD021B"/>
    <w:rsid w:val="00CD0261"/>
    <w:rsid w:val="00CD0289"/>
    <w:rsid w:val="00CD028B"/>
    <w:rsid w:val="00CD02DA"/>
    <w:rsid w:val="00CD0311"/>
    <w:rsid w:val="00CD0340"/>
    <w:rsid w:val="00CD0348"/>
    <w:rsid w:val="00CD0368"/>
    <w:rsid w:val="00CD0382"/>
    <w:rsid w:val="00CD0386"/>
    <w:rsid w:val="00CD03D5"/>
    <w:rsid w:val="00CD03EC"/>
    <w:rsid w:val="00CD0405"/>
    <w:rsid w:val="00CD0441"/>
    <w:rsid w:val="00CD045F"/>
    <w:rsid w:val="00CD0462"/>
    <w:rsid w:val="00CD0463"/>
    <w:rsid w:val="00CD0473"/>
    <w:rsid w:val="00CD0494"/>
    <w:rsid w:val="00CD04AB"/>
    <w:rsid w:val="00CD04B7"/>
    <w:rsid w:val="00CD04C3"/>
    <w:rsid w:val="00CD04EC"/>
    <w:rsid w:val="00CD0569"/>
    <w:rsid w:val="00CD057B"/>
    <w:rsid w:val="00CD0582"/>
    <w:rsid w:val="00CD05A5"/>
    <w:rsid w:val="00CD05B1"/>
    <w:rsid w:val="00CD05E6"/>
    <w:rsid w:val="00CD0648"/>
    <w:rsid w:val="00CD0651"/>
    <w:rsid w:val="00CD065B"/>
    <w:rsid w:val="00CD0682"/>
    <w:rsid w:val="00CD0694"/>
    <w:rsid w:val="00CD072A"/>
    <w:rsid w:val="00CD0763"/>
    <w:rsid w:val="00CD07B0"/>
    <w:rsid w:val="00CD07C7"/>
    <w:rsid w:val="00CD0808"/>
    <w:rsid w:val="00CD0811"/>
    <w:rsid w:val="00CD0837"/>
    <w:rsid w:val="00CD08DE"/>
    <w:rsid w:val="00CD08E5"/>
    <w:rsid w:val="00CD0912"/>
    <w:rsid w:val="00CD0919"/>
    <w:rsid w:val="00CD0942"/>
    <w:rsid w:val="00CD097C"/>
    <w:rsid w:val="00CD0A1E"/>
    <w:rsid w:val="00CD0A2C"/>
    <w:rsid w:val="00CD0A3B"/>
    <w:rsid w:val="00CD0A74"/>
    <w:rsid w:val="00CD0A79"/>
    <w:rsid w:val="00CD0B25"/>
    <w:rsid w:val="00CD0B27"/>
    <w:rsid w:val="00CD0B32"/>
    <w:rsid w:val="00CD0B78"/>
    <w:rsid w:val="00CD0B84"/>
    <w:rsid w:val="00CD0C01"/>
    <w:rsid w:val="00CD0C22"/>
    <w:rsid w:val="00CD0C34"/>
    <w:rsid w:val="00CD0C7B"/>
    <w:rsid w:val="00CD0C9F"/>
    <w:rsid w:val="00CD0CAA"/>
    <w:rsid w:val="00CD0D96"/>
    <w:rsid w:val="00CD0DAE"/>
    <w:rsid w:val="00CD0DC4"/>
    <w:rsid w:val="00CD0DC7"/>
    <w:rsid w:val="00CD0DD0"/>
    <w:rsid w:val="00CD0DD8"/>
    <w:rsid w:val="00CD0E08"/>
    <w:rsid w:val="00CD0E3E"/>
    <w:rsid w:val="00CD0E58"/>
    <w:rsid w:val="00CD0EBB"/>
    <w:rsid w:val="00CD0EC8"/>
    <w:rsid w:val="00CD0F27"/>
    <w:rsid w:val="00CD0F48"/>
    <w:rsid w:val="00CD1028"/>
    <w:rsid w:val="00CD1040"/>
    <w:rsid w:val="00CD1046"/>
    <w:rsid w:val="00CD106C"/>
    <w:rsid w:val="00CD1120"/>
    <w:rsid w:val="00CD1150"/>
    <w:rsid w:val="00CD1169"/>
    <w:rsid w:val="00CD116A"/>
    <w:rsid w:val="00CD1193"/>
    <w:rsid w:val="00CD11A5"/>
    <w:rsid w:val="00CD11F0"/>
    <w:rsid w:val="00CD1223"/>
    <w:rsid w:val="00CD1284"/>
    <w:rsid w:val="00CD1294"/>
    <w:rsid w:val="00CD12FB"/>
    <w:rsid w:val="00CD1329"/>
    <w:rsid w:val="00CD1375"/>
    <w:rsid w:val="00CD138A"/>
    <w:rsid w:val="00CD13BB"/>
    <w:rsid w:val="00CD13BE"/>
    <w:rsid w:val="00CD13FA"/>
    <w:rsid w:val="00CD1424"/>
    <w:rsid w:val="00CD1437"/>
    <w:rsid w:val="00CD1457"/>
    <w:rsid w:val="00CD1468"/>
    <w:rsid w:val="00CD14AC"/>
    <w:rsid w:val="00CD14CB"/>
    <w:rsid w:val="00CD14E3"/>
    <w:rsid w:val="00CD151B"/>
    <w:rsid w:val="00CD1531"/>
    <w:rsid w:val="00CD157A"/>
    <w:rsid w:val="00CD15A2"/>
    <w:rsid w:val="00CD15D6"/>
    <w:rsid w:val="00CD1606"/>
    <w:rsid w:val="00CD160A"/>
    <w:rsid w:val="00CD160B"/>
    <w:rsid w:val="00CD1617"/>
    <w:rsid w:val="00CD1640"/>
    <w:rsid w:val="00CD1656"/>
    <w:rsid w:val="00CD1657"/>
    <w:rsid w:val="00CD1660"/>
    <w:rsid w:val="00CD1777"/>
    <w:rsid w:val="00CD17B1"/>
    <w:rsid w:val="00CD17B7"/>
    <w:rsid w:val="00CD181D"/>
    <w:rsid w:val="00CD1851"/>
    <w:rsid w:val="00CD1881"/>
    <w:rsid w:val="00CD18A6"/>
    <w:rsid w:val="00CD18FF"/>
    <w:rsid w:val="00CD191B"/>
    <w:rsid w:val="00CD1948"/>
    <w:rsid w:val="00CD1959"/>
    <w:rsid w:val="00CD195A"/>
    <w:rsid w:val="00CD1962"/>
    <w:rsid w:val="00CD1982"/>
    <w:rsid w:val="00CD1987"/>
    <w:rsid w:val="00CD1A3A"/>
    <w:rsid w:val="00CD1A8E"/>
    <w:rsid w:val="00CD1AC0"/>
    <w:rsid w:val="00CD1AE7"/>
    <w:rsid w:val="00CD1B71"/>
    <w:rsid w:val="00CD1B7B"/>
    <w:rsid w:val="00CD1B7D"/>
    <w:rsid w:val="00CD1C57"/>
    <w:rsid w:val="00CD1C5E"/>
    <w:rsid w:val="00CD1C65"/>
    <w:rsid w:val="00CD1CAC"/>
    <w:rsid w:val="00CD1CC3"/>
    <w:rsid w:val="00CD1CF5"/>
    <w:rsid w:val="00CD1CF7"/>
    <w:rsid w:val="00CD1D06"/>
    <w:rsid w:val="00CD1D33"/>
    <w:rsid w:val="00CD1D34"/>
    <w:rsid w:val="00CD1DD7"/>
    <w:rsid w:val="00CD1DDF"/>
    <w:rsid w:val="00CD1EB4"/>
    <w:rsid w:val="00CD1EE2"/>
    <w:rsid w:val="00CD1EFA"/>
    <w:rsid w:val="00CD1F14"/>
    <w:rsid w:val="00CD1F4B"/>
    <w:rsid w:val="00CD1F59"/>
    <w:rsid w:val="00CD1F6E"/>
    <w:rsid w:val="00CD1FEF"/>
    <w:rsid w:val="00CD2066"/>
    <w:rsid w:val="00CD208B"/>
    <w:rsid w:val="00CD20AE"/>
    <w:rsid w:val="00CD20E4"/>
    <w:rsid w:val="00CD2100"/>
    <w:rsid w:val="00CD214F"/>
    <w:rsid w:val="00CD2231"/>
    <w:rsid w:val="00CD2239"/>
    <w:rsid w:val="00CD223C"/>
    <w:rsid w:val="00CD22A3"/>
    <w:rsid w:val="00CD22D4"/>
    <w:rsid w:val="00CD22FE"/>
    <w:rsid w:val="00CD234F"/>
    <w:rsid w:val="00CD2364"/>
    <w:rsid w:val="00CD2367"/>
    <w:rsid w:val="00CD2386"/>
    <w:rsid w:val="00CD23E9"/>
    <w:rsid w:val="00CD23F4"/>
    <w:rsid w:val="00CD241A"/>
    <w:rsid w:val="00CD243E"/>
    <w:rsid w:val="00CD2479"/>
    <w:rsid w:val="00CD247A"/>
    <w:rsid w:val="00CD248D"/>
    <w:rsid w:val="00CD250B"/>
    <w:rsid w:val="00CD250E"/>
    <w:rsid w:val="00CD251B"/>
    <w:rsid w:val="00CD2561"/>
    <w:rsid w:val="00CD257B"/>
    <w:rsid w:val="00CD25FC"/>
    <w:rsid w:val="00CD2669"/>
    <w:rsid w:val="00CD26DA"/>
    <w:rsid w:val="00CD2758"/>
    <w:rsid w:val="00CD2783"/>
    <w:rsid w:val="00CD283C"/>
    <w:rsid w:val="00CD285F"/>
    <w:rsid w:val="00CD286C"/>
    <w:rsid w:val="00CD2893"/>
    <w:rsid w:val="00CD28FB"/>
    <w:rsid w:val="00CD2903"/>
    <w:rsid w:val="00CD293C"/>
    <w:rsid w:val="00CD2962"/>
    <w:rsid w:val="00CD2964"/>
    <w:rsid w:val="00CD296E"/>
    <w:rsid w:val="00CD2977"/>
    <w:rsid w:val="00CD2978"/>
    <w:rsid w:val="00CD29AC"/>
    <w:rsid w:val="00CD29B1"/>
    <w:rsid w:val="00CD29DD"/>
    <w:rsid w:val="00CD2A02"/>
    <w:rsid w:val="00CD2A58"/>
    <w:rsid w:val="00CD2A5E"/>
    <w:rsid w:val="00CD2A71"/>
    <w:rsid w:val="00CD2A75"/>
    <w:rsid w:val="00CD2A9D"/>
    <w:rsid w:val="00CD2AD3"/>
    <w:rsid w:val="00CD2B45"/>
    <w:rsid w:val="00CD2BBC"/>
    <w:rsid w:val="00CD2C03"/>
    <w:rsid w:val="00CD2C93"/>
    <w:rsid w:val="00CD2CA9"/>
    <w:rsid w:val="00CD2CC6"/>
    <w:rsid w:val="00CD2CE5"/>
    <w:rsid w:val="00CD2D04"/>
    <w:rsid w:val="00CD2D76"/>
    <w:rsid w:val="00CD2D7B"/>
    <w:rsid w:val="00CD2D95"/>
    <w:rsid w:val="00CD2DA9"/>
    <w:rsid w:val="00CD2DCC"/>
    <w:rsid w:val="00CD2DF0"/>
    <w:rsid w:val="00CD2E16"/>
    <w:rsid w:val="00CD2E73"/>
    <w:rsid w:val="00CD2E8F"/>
    <w:rsid w:val="00CD2EF6"/>
    <w:rsid w:val="00CD2F32"/>
    <w:rsid w:val="00CD2F64"/>
    <w:rsid w:val="00CD2F7F"/>
    <w:rsid w:val="00CD2F8D"/>
    <w:rsid w:val="00CD2F9F"/>
    <w:rsid w:val="00CD2FB4"/>
    <w:rsid w:val="00CD2FE2"/>
    <w:rsid w:val="00CD300C"/>
    <w:rsid w:val="00CD304B"/>
    <w:rsid w:val="00CD3066"/>
    <w:rsid w:val="00CD3076"/>
    <w:rsid w:val="00CD3091"/>
    <w:rsid w:val="00CD30D4"/>
    <w:rsid w:val="00CD30E0"/>
    <w:rsid w:val="00CD311F"/>
    <w:rsid w:val="00CD3147"/>
    <w:rsid w:val="00CD314D"/>
    <w:rsid w:val="00CD3175"/>
    <w:rsid w:val="00CD319F"/>
    <w:rsid w:val="00CD31D0"/>
    <w:rsid w:val="00CD3217"/>
    <w:rsid w:val="00CD3228"/>
    <w:rsid w:val="00CD3249"/>
    <w:rsid w:val="00CD324E"/>
    <w:rsid w:val="00CD3261"/>
    <w:rsid w:val="00CD3268"/>
    <w:rsid w:val="00CD328A"/>
    <w:rsid w:val="00CD3301"/>
    <w:rsid w:val="00CD332B"/>
    <w:rsid w:val="00CD3336"/>
    <w:rsid w:val="00CD33A6"/>
    <w:rsid w:val="00CD33E5"/>
    <w:rsid w:val="00CD3477"/>
    <w:rsid w:val="00CD349F"/>
    <w:rsid w:val="00CD34AF"/>
    <w:rsid w:val="00CD34E2"/>
    <w:rsid w:val="00CD34E5"/>
    <w:rsid w:val="00CD34FB"/>
    <w:rsid w:val="00CD3519"/>
    <w:rsid w:val="00CD3533"/>
    <w:rsid w:val="00CD3549"/>
    <w:rsid w:val="00CD3558"/>
    <w:rsid w:val="00CD35B5"/>
    <w:rsid w:val="00CD3644"/>
    <w:rsid w:val="00CD365F"/>
    <w:rsid w:val="00CD366C"/>
    <w:rsid w:val="00CD368B"/>
    <w:rsid w:val="00CD368D"/>
    <w:rsid w:val="00CD3691"/>
    <w:rsid w:val="00CD36BA"/>
    <w:rsid w:val="00CD3701"/>
    <w:rsid w:val="00CD372A"/>
    <w:rsid w:val="00CD3767"/>
    <w:rsid w:val="00CD37C9"/>
    <w:rsid w:val="00CD37DB"/>
    <w:rsid w:val="00CD380B"/>
    <w:rsid w:val="00CD380F"/>
    <w:rsid w:val="00CD387D"/>
    <w:rsid w:val="00CD38B7"/>
    <w:rsid w:val="00CD3905"/>
    <w:rsid w:val="00CD391B"/>
    <w:rsid w:val="00CD3936"/>
    <w:rsid w:val="00CD3942"/>
    <w:rsid w:val="00CD397A"/>
    <w:rsid w:val="00CD39BF"/>
    <w:rsid w:val="00CD39D1"/>
    <w:rsid w:val="00CD39EF"/>
    <w:rsid w:val="00CD39FD"/>
    <w:rsid w:val="00CD3A1A"/>
    <w:rsid w:val="00CD3A59"/>
    <w:rsid w:val="00CD3A6B"/>
    <w:rsid w:val="00CD3AB8"/>
    <w:rsid w:val="00CD3AF8"/>
    <w:rsid w:val="00CD3BB1"/>
    <w:rsid w:val="00CD3BCA"/>
    <w:rsid w:val="00CD3C24"/>
    <w:rsid w:val="00CD3C29"/>
    <w:rsid w:val="00CD3C60"/>
    <w:rsid w:val="00CD3C6D"/>
    <w:rsid w:val="00CD3C81"/>
    <w:rsid w:val="00CD3CB3"/>
    <w:rsid w:val="00CD3CCC"/>
    <w:rsid w:val="00CD3CDD"/>
    <w:rsid w:val="00CD3CFF"/>
    <w:rsid w:val="00CD3D01"/>
    <w:rsid w:val="00CD3D58"/>
    <w:rsid w:val="00CD3D7B"/>
    <w:rsid w:val="00CD3D8E"/>
    <w:rsid w:val="00CD3E00"/>
    <w:rsid w:val="00CD3E23"/>
    <w:rsid w:val="00CD3E28"/>
    <w:rsid w:val="00CD3E30"/>
    <w:rsid w:val="00CD3E73"/>
    <w:rsid w:val="00CD3E8B"/>
    <w:rsid w:val="00CD3E92"/>
    <w:rsid w:val="00CD3E9F"/>
    <w:rsid w:val="00CD3EB3"/>
    <w:rsid w:val="00CD3EE6"/>
    <w:rsid w:val="00CD3EEA"/>
    <w:rsid w:val="00CD3F37"/>
    <w:rsid w:val="00CD3F8A"/>
    <w:rsid w:val="00CD3FCB"/>
    <w:rsid w:val="00CD3FEA"/>
    <w:rsid w:val="00CD404B"/>
    <w:rsid w:val="00CD4056"/>
    <w:rsid w:val="00CD4073"/>
    <w:rsid w:val="00CD40A3"/>
    <w:rsid w:val="00CD40FE"/>
    <w:rsid w:val="00CD4122"/>
    <w:rsid w:val="00CD414E"/>
    <w:rsid w:val="00CD4159"/>
    <w:rsid w:val="00CD415C"/>
    <w:rsid w:val="00CD41A6"/>
    <w:rsid w:val="00CD41B0"/>
    <w:rsid w:val="00CD41BB"/>
    <w:rsid w:val="00CD4247"/>
    <w:rsid w:val="00CD4269"/>
    <w:rsid w:val="00CD429E"/>
    <w:rsid w:val="00CD42CB"/>
    <w:rsid w:val="00CD42D0"/>
    <w:rsid w:val="00CD42ED"/>
    <w:rsid w:val="00CD43C6"/>
    <w:rsid w:val="00CD43C9"/>
    <w:rsid w:val="00CD43D1"/>
    <w:rsid w:val="00CD4411"/>
    <w:rsid w:val="00CD444D"/>
    <w:rsid w:val="00CD446E"/>
    <w:rsid w:val="00CD44A6"/>
    <w:rsid w:val="00CD4500"/>
    <w:rsid w:val="00CD4502"/>
    <w:rsid w:val="00CD454E"/>
    <w:rsid w:val="00CD45DC"/>
    <w:rsid w:val="00CD45E7"/>
    <w:rsid w:val="00CD45F2"/>
    <w:rsid w:val="00CD467D"/>
    <w:rsid w:val="00CD4681"/>
    <w:rsid w:val="00CD46C4"/>
    <w:rsid w:val="00CD4718"/>
    <w:rsid w:val="00CD476B"/>
    <w:rsid w:val="00CD4782"/>
    <w:rsid w:val="00CD4792"/>
    <w:rsid w:val="00CD4799"/>
    <w:rsid w:val="00CD47C2"/>
    <w:rsid w:val="00CD47C3"/>
    <w:rsid w:val="00CD47D0"/>
    <w:rsid w:val="00CD47EB"/>
    <w:rsid w:val="00CD4827"/>
    <w:rsid w:val="00CD485B"/>
    <w:rsid w:val="00CD4899"/>
    <w:rsid w:val="00CD48A5"/>
    <w:rsid w:val="00CD48D9"/>
    <w:rsid w:val="00CD48F1"/>
    <w:rsid w:val="00CD491B"/>
    <w:rsid w:val="00CD4961"/>
    <w:rsid w:val="00CD49E7"/>
    <w:rsid w:val="00CD4A93"/>
    <w:rsid w:val="00CD4ADA"/>
    <w:rsid w:val="00CD4BAC"/>
    <w:rsid w:val="00CD4BBC"/>
    <w:rsid w:val="00CD4BBF"/>
    <w:rsid w:val="00CD4BC0"/>
    <w:rsid w:val="00CD4C7F"/>
    <w:rsid w:val="00CD4C89"/>
    <w:rsid w:val="00CD4C8D"/>
    <w:rsid w:val="00CD4CA1"/>
    <w:rsid w:val="00CD4CC0"/>
    <w:rsid w:val="00CD4CC6"/>
    <w:rsid w:val="00CD4CD9"/>
    <w:rsid w:val="00CD4D5F"/>
    <w:rsid w:val="00CD4D9F"/>
    <w:rsid w:val="00CD4DC4"/>
    <w:rsid w:val="00CD4DD4"/>
    <w:rsid w:val="00CD4E15"/>
    <w:rsid w:val="00CD4E1D"/>
    <w:rsid w:val="00CD4E4F"/>
    <w:rsid w:val="00CD4E51"/>
    <w:rsid w:val="00CD4E62"/>
    <w:rsid w:val="00CD4E64"/>
    <w:rsid w:val="00CD4E6B"/>
    <w:rsid w:val="00CD4ECE"/>
    <w:rsid w:val="00CD4EE0"/>
    <w:rsid w:val="00CD4F0C"/>
    <w:rsid w:val="00CD4F1D"/>
    <w:rsid w:val="00CD4F3D"/>
    <w:rsid w:val="00CD4F62"/>
    <w:rsid w:val="00CD4F6F"/>
    <w:rsid w:val="00CD4F77"/>
    <w:rsid w:val="00CD4F7F"/>
    <w:rsid w:val="00CD4F90"/>
    <w:rsid w:val="00CD4F96"/>
    <w:rsid w:val="00CD5002"/>
    <w:rsid w:val="00CD502B"/>
    <w:rsid w:val="00CD5071"/>
    <w:rsid w:val="00CD508D"/>
    <w:rsid w:val="00CD5099"/>
    <w:rsid w:val="00CD50A5"/>
    <w:rsid w:val="00CD5155"/>
    <w:rsid w:val="00CD5189"/>
    <w:rsid w:val="00CD519E"/>
    <w:rsid w:val="00CD51A3"/>
    <w:rsid w:val="00CD51A9"/>
    <w:rsid w:val="00CD521B"/>
    <w:rsid w:val="00CD525D"/>
    <w:rsid w:val="00CD5261"/>
    <w:rsid w:val="00CD5282"/>
    <w:rsid w:val="00CD52B7"/>
    <w:rsid w:val="00CD52DB"/>
    <w:rsid w:val="00CD5361"/>
    <w:rsid w:val="00CD53D7"/>
    <w:rsid w:val="00CD53F1"/>
    <w:rsid w:val="00CD53F5"/>
    <w:rsid w:val="00CD5405"/>
    <w:rsid w:val="00CD540F"/>
    <w:rsid w:val="00CD546E"/>
    <w:rsid w:val="00CD54AF"/>
    <w:rsid w:val="00CD54BF"/>
    <w:rsid w:val="00CD5507"/>
    <w:rsid w:val="00CD5546"/>
    <w:rsid w:val="00CD5549"/>
    <w:rsid w:val="00CD5564"/>
    <w:rsid w:val="00CD55AB"/>
    <w:rsid w:val="00CD55D4"/>
    <w:rsid w:val="00CD5601"/>
    <w:rsid w:val="00CD5604"/>
    <w:rsid w:val="00CD5614"/>
    <w:rsid w:val="00CD564F"/>
    <w:rsid w:val="00CD565E"/>
    <w:rsid w:val="00CD5695"/>
    <w:rsid w:val="00CD56AC"/>
    <w:rsid w:val="00CD56ED"/>
    <w:rsid w:val="00CD5705"/>
    <w:rsid w:val="00CD5722"/>
    <w:rsid w:val="00CD5758"/>
    <w:rsid w:val="00CD57CC"/>
    <w:rsid w:val="00CD57DC"/>
    <w:rsid w:val="00CD5816"/>
    <w:rsid w:val="00CD584B"/>
    <w:rsid w:val="00CD586A"/>
    <w:rsid w:val="00CD5908"/>
    <w:rsid w:val="00CD591C"/>
    <w:rsid w:val="00CD5926"/>
    <w:rsid w:val="00CD594F"/>
    <w:rsid w:val="00CD59AB"/>
    <w:rsid w:val="00CD59CB"/>
    <w:rsid w:val="00CD59D1"/>
    <w:rsid w:val="00CD5AA8"/>
    <w:rsid w:val="00CD5ABA"/>
    <w:rsid w:val="00CD5AED"/>
    <w:rsid w:val="00CD5B64"/>
    <w:rsid w:val="00CD5B95"/>
    <w:rsid w:val="00CD5BA6"/>
    <w:rsid w:val="00CD5BF8"/>
    <w:rsid w:val="00CD5C37"/>
    <w:rsid w:val="00CD5C47"/>
    <w:rsid w:val="00CD5C5A"/>
    <w:rsid w:val="00CD5C60"/>
    <w:rsid w:val="00CD5C74"/>
    <w:rsid w:val="00CD5CE5"/>
    <w:rsid w:val="00CD5CE6"/>
    <w:rsid w:val="00CD5D17"/>
    <w:rsid w:val="00CD5D4B"/>
    <w:rsid w:val="00CD5D68"/>
    <w:rsid w:val="00CD5D7D"/>
    <w:rsid w:val="00CD5D89"/>
    <w:rsid w:val="00CD5DEE"/>
    <w:rsid w:val="00CD5E11"/>
    <w:rsid w:val="00CD5E56"/>
    <w:rsid w:val="00CD5E6E"/>
    <w:rsid w:val="00CD5E7D"/>
    <w:rsid w:val="00CD5E82"/>
    <w:rsid w:val="00CD5F10"/>
    <w:rsid w:val="00CD5F7B"/>
    <w:rsid w:val="00CD5F81"/>
    <w:rsid w:val="00CD5F86"/>
    <w:rsid w:val="00CD6003"/>
    <w:rsid w:val="00CD6006"/>
    <w:rsid w:val="00CD603F"/>
    <w:rsid w:val="00CD605D"/>
    <w:rsid w:val="00CD6079"/>
    <w:rsid w:val="00CD60AC"/>
    <w:rsid w:val="00CD6106"/>
    <w:rsid w:val="00CD6140"/>
    <w:rsid w:val="00CD61A7"/>
    <w:rsid w:val="00CD61A8"/>
    <w:rsid w:val="00CD61D3"/>
    <w:rsid w:val="00CD61F8"/>
    <w:rsid w:val="00CD624B"/>
    <w:rsid w:val="00CD629E"/>
    <w:rsid w:val="00CD62BD"/>
    <w:rsid w:val="00CD62D8"/>
    <w:rsid w:val="00CD62FA"/>
    <w:rsid w:val="00CD6312"/>
    <w:rsid w:val="00CD632A"/>
    <w:rsid w:val="00CD632B"/>
    <w:rsid w:val="00CD6355"/>
    <w:rsid w:val="00CD63C2"/>
    <w:rsid w:val="00CD63D4"/>
    <w:rsid w:val="00CD63FF"/>
    <w:rsid w:val="00CD641C"/>
    <w:rsid w:val="00CD6437"/>
    <w:rsid w:val="00CD6470"/>
    <w:rsid w:val="00CD64A9"/>
    <w:rsid w:val="00CD64EC"/>
    <w:rsid w:val="00CD64F7"/>
    <w:rsid w:val="00CD652D"/>
    <w:rsid w:val="00CD6542"/>
    <w:rsid w:val="00CD654B"/>
    <w:rsid w:val="00CD65A4"/>
    <w:rsid w:val="00CD65AD"/>
    <w:rsid w:val="00CD65CC"/>
    <w:rsid w:val="00CD65D8"/>
    <w:rsid w:val="00CD66A1"/>
    <w:rsid w:val="00CD66B7"/>
    <w:rsid w:val="00CD66C9"/>
    <w:rsid w:val="00CD66D5"/>
    <w:rsid w:val="00CD671C"/>
    <w:rsid w:val="00CD6724"/>
    <w:rsid w:val="00CD6727"/>
    <w:rsid w:val="00CD679F"/>
    <w:rsid w:val="00CD67B1"/>
    <w:rsid w:val="00CD67BA"/>
    <w:rsid w:val="00CD67D4"/>
    <w:rsid w:val="00CD67ED"/>
    <w:rsid w:val="00CD6822"/>
    <w:rsid w:val="00CD682F"/>
    <w:rsid w:val="00CD684A"/>
    <w:rsid w:val="00CD68DA"/>
    <w:rsid w:val="00CD68E8"/>
    <w:rsid w:val="00CD68FE"/>
    <w:rsid w:val="00CD6922"/>
    <w:rsid w:val="00CD692E"/>
    <w:rsid w:val="00CD694D"/>
    <w:rsid w:val="00CD69BA"/>
    <w:rsid w:val="00CD69D2"/>
    <w:rsid w:val="00CD69F3"/>
    <w:rsid w:val="00CD6A02"/>
    <w:rsid w:val="00CD6A1E"/>
    <w:rsid w:val="00CD6A36"/>
    <w:rsid w:val="00CD6A38"/>
    <w:rsid w:val="00CD6A48"/>
    <w:rsid w:val="00CD6A58"/>
    <w:rsid w:val="00CD6A78"/>
    <w:rsid w:val="00CD6AA5"/>
    <w:rsid w:val="00CD6AB9"/>
    <w:rsid w:val="00CD6ABB"/>
    <w:rsid w:val="00CD6AC0"/>
    <w:rsid w:val="00CD6ACB"/>
    <w:rsid w:val="00CD6B04"/>
    <w:rsid w:val="00CD6B1A"/>
    <w:rsid w:val="00CD6B3C"/>
    <w:rsid w:val="00CD6B4B"/>
    <w:rsid w:val="00CD6B5E"/>
    <w:rsid w:val="00CD6B7C"/>
    <w:rsid w:val="00CD6BA5"/>
    <w:rsid w:val="00CD6BD4"/>
    <w:rsid w:val="00CD6C58"/>
    <w:rsid w:val="00CD6CC6"/>
    <w:rsid w:val="00CD6D03"/>
    <w:rsid w:val="00CD6D30"/>
    <w:rsid w:val="00CD6D35"/>
    <w:rsid w:val="00CD6D45"/>
    <w:rsid w:val="00CD6D8E"/>
    <w:rsid w:val="00CD6DAB"/>
    <w:rsid w:val="00CD6DE4"/>
    <w:rsid w:val="00CD6E19"/>
    <w:rsid w:val="00CD6E4A"/>
    <w:rsid w:val="00CD6E73"/>
    <w:rsid w:val="00CD6EB6"/>
    <w:rsid w:val="00CD6F2C"/>
    <w:rsid w:val="00CD6F39"/>
    <w:rsid w:val="00CD6F5C"/>
    <w:rsid w:val="00CD6F79"/>
    <w:rsid w:val="00CD6FCB"/>
    <w:rsid w:val="00CD6FE4"/>
    <w:rsid w:val="00CD701C"/>
    <w:rsid w:val="00CD7039"/>
    <w:rsid w:val="00CD704E"/>
    <w:rsid w:val="00CD704F"/>
    <w:rsid w:val="00CD705B"/>
    <w:rsid w:val="00CD7075"/>
    <w:rsid w:val="00CD70B7"/>
    <w:rsid w:val="00CD70C4"/>
    <w:rsid w:val="00CD70D6"/>
    <w:rsid w:val="00CD70DB"/>
    <w:rsid w:val="00CD70EA"/>
    <w:rsid w:val="00CD7142"/>
    <w:rsid w:val="00CD7149"/>
    <w:rsid w:val="00CD714F"/>
    <w:rsid w:val="00CD716F"/>
    <w:rsid w:val="00CD7190"/>
    <w:rsid w:val="00CD7231"/>
    <w:rsid w:val="00CD7238"/>
    <w:rsid w:val="00CD724C"/>
    <w:rsid w:val="00CD7255"/>
    <w:rsid w:val="00CD729C"/>
    <w:rsid w:val="00CD72E0"/>
    <w:rsid w:val="00CD7372"/>
    <w:rsid w:val="00CD739D"/>
    <w:rsid w:val="00CD73AF"/>
    <w:rsid w:val="00CD7426"/>
    <w:rsid w:val="00CD746A"/>
    <w:rsid w:val="00CD7482"/>
    <w:rsid w:val="00CD74BD"/>
    <w:rsid w:val="00CD74DA"/>
    <w:rsid w:val="00CD752F"/>
    <w:rsid w:val="00CD7532"/>
    <w:rsid w:val="00CD7535"/>
    <w:rsid w:val="00CD7545"/>
    <w:rsid w:val="00CD756B"/>
    <w:rsid w:val="00CD756D"/>
    <w:rsid w:val="00CD7581"/>
    <w:rsid w:val="00CD7584"/>
    <w:rsid w:val="00CD759E"/>
    <w:rsid w:val="00CD760E"/>
    <w:rsid w:val="00CD761D"/>
    <w:rsid w:val="00CD762E"/>
    <w:rsid w:val="00CD763B"/>
    <w:rsid w:val="00CD765A"/>
    <w:rsid w:val="00CD768A"/>
    <w:rsid w:val="00CD769A"/>
    <w:rsid w:val="00CD76A1"/>
    <w:rsid w:val="00CD76C1"/>
    <w:rsid w:val="00CD76D3"/>
    <w:rsid w:val="00CD7753"/>
    <w:rsid w:val="00CD777F"/>
    <w:rsid w:val="00CD77B9"/>
    <w:rsid w:val="00CD77E1"/>
    <w:rsid w:val="00CD7848"/>
    <w:rsid w:val="00CD78D3"/>
    <w:rsid w:val="00CD78F0"/>
    <w:rsid w:val="00CD792E"/>
    <w:rsid w:val="00CD7970"/>
    <w:rsid w:val="00CD7980"/>
    <w:rsid w:val="00CD79B1"/>
    <w:rsid w:val="00CD79C0"/>
    <w:rsid w:val="00CD79C3"/>
    <w:rsid w:val="00CD7AEA"/>
    <w:rsid w:val="00CD7B1C"/>
    <w:rsid w:val="00CD7B6A"/>
    <w:rsid w:val="00CD7B93"/>
    <w:rsid w:val="00CD7BAD"/>
    <w:rsid w:val="00CD7C59"/>
    <w:rsid w:val="00CD7C6E"/>
    <w:rsid w:val="00CD7C7F"/>
    <w:rsid w:val="00CD7C80"/>
    <w:rsid w:val="00CD7CB6"/>
    <w:rsid w:val="00CD7CD9"/>
    <w:rsid w:val="00CD7D0C"/>
    <w:rsid w:val="00CD7D11"/>
    <w:rsid w:val="00CD7D27"/>
    <w:rsid w:val="00CD7D67"/>
    <w:rsid w:val="00CD7D90"/>
    <w:rsid w:val="00CD7D99"/>
    <w:rsid w:val="00CD7E1A"/>
    <w:rsid w:val="00CD7ECF"/>
    <w:rsid w:val="00CD7EFD"/>
    <w:rsid w:val="00CD7F9F"/>
    <w:rsid w:val="00CD7FAD"/>
    <w:rsid w:val="00CD7FE4"/>
    <w:rsid w:val="00CD7FFA"/>
    <w:rsid w:val="00CE0030"/>
    <w:rsid w:val="00CE0032"/>
    <w:rsid w:val="00CE00BC"/>
    <w:rsid w:val="00CE0172"/>
    <w:rsid w:val="00CE01DF"/>
    <w:rsid w:val="00CE01E3"/>
    <w:rsid w:val="00CE024D"/>
    <w:rsid w:val="00CE0250"/>
    <w:rsid w:val="00CE026B"/>
    <w:rsid w:val="00CE02CA"/>
    <w:rsid w:val="00CE02F5"/>
    <w:rsid w:val="00CE0303"/>
    <w:rsid w:val="00CE030A"/>
    <w:rsid w:val="00CE0341"/>
    <w:rsid w:val="00CE0390"/>
    <w:rsid w:val="00CE03A9"/>
    <w:rsid w:val="00CE03B9"/>
    <w:rsid w:val="00CE03F1"/>
    <w:rsid w:val="00CE0409"/>
    <w:rsid w:val="00CE0440"/>
    <w:rsid w:val="00CE0447"/>
    <w:rsid w:val="00CE0451"/>
    <w:rsid w:val="00CE0489"/>
    <w:rsid w:val="00CE0490"/>
    <w:rsid w:val="00CE04A5"/>
    <w:rsid w:val="00CE04E8"/>
    <w:rsid w:val="00CE04EE"/>
    <w:rsid w:val="00CE04F5"/>
    <w:rsid w:val="00CE04FB"/>
    <w:rsid w:val="00CE0504"/>
    <w:rsid w:val="00CE0513"/>
    <w:rsid w:val="00CE054E"/>
    <w:rsid w:val="00CE0554"/>
    <w:rsid w:val="00CE05B5"/>
    <w:rsid w:val="00CE05B7"/>
    <w:rsid w:val="00CE05BA"/>
    <w:rsid w:val="00CE0626"/>
    <w:rsid w:val="00CE0681"/>
    <w:rsid w:val="00CE06D6"/>
    <w:rsid w:val="00CE0709"/>
    <w:rsid w:val="00CE0734"/>
    <w:rsid w:val="00CE07B2"/>
    <w:rsid w:val="00CE07D2"/>
    <w:rsid w:val="00CE07D6"/>
    <w:rsid w:val="00CE07F0"/>
    <w:rsid w:val="00CE07F9"/>
    <w:rsid w:val="00CE081C"/>
    <w:rsid w:val="00CE0824"/>
    <w:rsid w:val="00CE0854"/>
    <w:rsid w:val="00CE0861"/>
    <w:rsid w:val="00CE088B"/>
    <w:rsid w:val="00CE0899"/>
    <w:rsid w:val="00CE08BD"/>
    <w:rsid w:val="00CE08CA"/>
    <w:rsid w:val="00CE08DB"/>
    <w:rsid w:val="00CE090E"/>
    <w:rsid w:val="00CE0932"/>
    <w:rsid w:val="00CE0956"/>
    <w:rsid w:val="00CE0970"/>
    <w:rsid w:val="00CE0976"/>
    <w:rsid w:val="00CE0992"/>
    <w:rsid w:val="00CE09A5"/>
    <w:rsid w:val="00CE09B9"/>
    <w:rsid w:val="00CE0A06"/>
    <w:rsid w:val="00CE0A61"/>
    <w:rsid w:val="00CE0ACC"/>
    <w:rsid w:val="00CE0B0D"/>
    <w:rsid w:val="00CE0B10"/>
    <w:rsid w:val="00CE0B34"/>
    <w:rsid w:val="00CE0B38"/>
    <w:rsid w:val="00CE0B47"/>
    <w:rsid w:val="00CE0B7F"/>
    <w:rsid w:val="00CE0B84"/>
    <w:rsid w:val="00CE0B89"/>
    <w:rsid w:val="00CE0B8E"/>
    <w:rsid w:val="00CE0BA0"/>
    <w:rsid w:val="00CE0BC6"/>
    <w:rsid w:val="00CE0BE8"/>
    <w:rsid w:val="00CE0BFE"/>
    <w:rsid w:val="00CE0C01"/>
    <w:rsid w:val="00CE0D1F"/>
    <w:rsid w:val="00CE0D23"/>
    <w:rsid w:val="00CE0D28"/>
    <w:rsid w:val="00CE0D68"/>
    <w:rsid w:val="00CE0DB3"/>
    <w:rsid w:val="00CE0DDD"/>
    <w:rsid w:val="00CE0DF5"/>
    <w:rsid w:val="00CE0E1C"/>
    <w:rsid w:val="00CE0E28"/>
    <w:rsid w:val="00CE0E37"/>
    <w:rsid w:val="00CE0E41"/>
    <w:rsid w:val="00CE0E4B"/>
    <w:rsid w:val="00CE0EC6"/>
    <w:rsid w:val="00CE0EC9"/>
    <w:rsid w:val="00CE0EEA"/>
    <w:rsid w:val="00CE0F16"/>
    <w:rsid w:val="00CE0F31"/>
    <w:rsid w:val="00CE0F84"/>
    <w:rsid w:val="00CE0FFD"/>
    <w:rsid w:val="00CE1007"/>
    <w:rsid w:val="00CE107A"/>
    <w:rsid w:val="00CE10B5"/>
    <w:rsid w:val="00CE10BE"/>
    <w:rsid w:val="00CE10CA"/>
    <w:rsid w:val="00CE10CB"/>
    <w:rsid w:val="00CE1137"/>
    <w:rsid w:val="00CE1149"/>
    <w:rsid w:val="00CE1157"/>
    <w:rsid w:val="00CE1181"/>
    <w:rsid w:val="00CE1189"/>
    <w:rsid w:val="00CE11BC"/>
    <w:rsid w:val="00CE11C1"/>
    <w:rsid w:val="00CE11E4"/>
    <w:rsid w:val="00CE11FF"/>
    <w:rsid w:val="00CE1204"/>
    <w:rsid w:val="00CE1229"/>
    <w:rsid w:val="00CE1238"/>
    <w:rsid w:val="00CE123F"/>
    <w:rsid w:val="00CE125E"/>
    <w:rsid w:val="00CE125F"/>
    <w:rsid w:val="00CE12B3"/>
    <w:rsid w:val="00CE12BC"/>
    <w:rsid w:val="00CE12F5"/>
    <w:rsid w:val="00CE1306"/>
    <w:rsid w:val="00CE1326"/>
    <w:rsid w:val="00CE1340"/>
    <w:rsid w:val="00CE1377"/>
    <w:rsid w:val="00CE13A7"/>
    <w:rsid w:val="00CE13B2"/>
    <w:rsid w:val="00CE13CC"/>
    <w:rsid w:val="00CE13D7"/>
    <w:rsid w:val="00CE13EF"/>
    <w:rsid w:val="00CE13FB"/>
    <w:rsid w:val="00CE141A"/>
    <w:rsid w:val="00CE141D"/>
    <w:rsid w:val="00CE146B"/>
    <w:rsid w:val="00CE150C"/>
    <w:rsid w:val="00CE1554"/>
    <w:rsid w:val="00CE1557"/>
    <w:rsid w:val="00CE1573"/>
    <w:rsid w:val="00CE1581"/>
    <w:rsid w:val="00CE15F1"/>
    <w:rsid w:val="00CE15F5"/>
    <w:rsid w:val="00CE1603"/>
    <w:rsid w:val="00CE161F"/>
    <w:rsid w:val="00CE1657"/>
    <w:rsid w:val="00CE1669"/>
    <w:rsid w:val="00CE166C"/>
    <w:rsid w:val="00CE16D3"/>
    <w:rsid w:val="00CE16FE"/>
    <w:rsid w:val="00CE174C"/>
    <w:rsid w:val="00CE1772"/>
    <w:rsid w:val="00CE17B7"/>
    <w:rsid w:val="00CE17B8"/>
    <w:rsid w:val="00CE17CF"/>
    <w:rsid w:val="00CE17DE"/>
    <w:rsid w:val="00CE1800"/>
    <w:rsid w:val="00CE180F"/>
    <w:rsid w:val="00CE1810"/>
    <w:rsid w:val="00CE186C"/>
    <w:rsid w:val="00CE188D"/>
    <w:rsid w:val="00CE1906"/>
    <w:rsid w:val="00CE190E"/>
    <w:rsid w:val="00CE191A"/>
    <w:rsid w:val="00CE193E"/>
    <w:rsid w:val="00CE196E"/>
    <w:rsid w:val="00CE19E6"/>
    <w:rsid w:val="00CE19FA"/>
    <w:rsid w:val="00CE1A00"/>
    <w:rsid w:val="00CE1A09"/>
    <w:rsid w:val="00CE1A3D"/>
    <w:rsid w:val="00CE1A42"/>
    <w:rsid w:val="00CE1A57"/>
    <w:rsid w:val="00CE1A5D"/>
    <w:rsid w:val="00CE1A86"/>
    <w:rsid w:val="00CE1AD1"/>
    <w:rsid w:val="00CE1AEA"/>
    <w:rsid w:val="00CE1AEC"/>
    <w:rsid w:val="00CE1B78"/>
    <w:rsid w:val="00CE1B83"/>
    <w:rsid w:val="00CE1BB5"/>
    <w:rsid w:val="00CE1BEC"/>
    <w:rsid w:val="00CE1C1C"/>
    <w:rsid w:val="00CE1C21"/>
    <w:rsid w:val="00CE1C73"/>
    <w:rsid w:val="00CE1C97"/>
    <w:rsid w:val="00CE1CAA"/>
    <w:rsid w:val="00CE1CB1"/>
    <w:rsid w:val="00CE1CB2"/>
    <w:rsid w:val="00CE1CF4"/>
    <w:rsid w:val="00CE1D0E"/>
    <w:rsid w:val="00CE1D95"/>
    <w:rsid w:val="00CE1DAF"/>
    <w:rsid w:val="00CE1DD9"/>
    <w:rsid w:val="00CE1E09"/>
    <w:rsid w:val="00CE1E23"/>
    <w:rsid w:val="00CE1E7E"/>
    <w:rsid w:val="00CE1E93"/>
    <w:rsid w:val="00CE1F06"/>
    <w:rsid w:val="00CE1F22"/>
    <w:rsid w:val="00CE1F4C"/>
    <w:rsid w:val="00CE1F54"/>
    <w:rsid w:val="00CE1F94"/>
    <w:rsid w:val="00CE1FAD"/>
    <w:rsid w:val="00CE1FC5"/>
    <w:rsid w:val="00CE1FEB"/>
    <w:rsid w:val="00CE1FED"/>
    <w:rsid w:val="00CE200B"/>
    <w:rsid w:val="00CE2022"/>
    <w:rsid w:val="00CE202F"/>
    <w:rsid w:val="00CE2037"/>
    <w:rsid w:val="00CE209E"/>
    <w:rsid w:val="00CE20CB"/>
    <w:rsid w:val="00CE2101"/>
    <w:rsid w:val="00CE2109"/>
    <w:rsid w:val="00CE213C"/>
    <w:rsid w:val="00CE215C"/>
    <w:rsid w:val="00CE216B"/>
    <w:rsid w:val="00CE21BB"/>
    <w:rsid w:val="00CE21DE"/>
    <w:rsid w:val="00CE2205"/>
    <w:rsid w:val="00CE223E"/>
    <w:rsid w:val="00CE226C"/>
    <w:rsid w:val="00CE2276"/>
    <w:rsid w:val="00CE2293"/>
    <w:rsid w:val="00CE22C8"/>
    <w:rsid w:val="00CE22CF"/>
    <w:rsid w:val="00CE235D"/>
    <w:rsid w:val="00CE2364"/>
    <w:rsid w:val="00CE2391"/>
    <w:rsid w:val="00CE23CD"/>
    <w:rsid w:val="00CE241C"/>
    <w:rsid w:val="00CE2435"/>
    <w:rsid w:val="00CE2442"/>
    <w:rsid w:val="00CE24B9"/>
    <w:rsid w:val="00CE24C1"/>
    <w:rsid w:val="00CE24F3"/>
    <w:rsid w:val="00CE251D"/>
    <w:rsid w:val="00CE254F"/>
    <w:rsid w:val="00CE25A3"/>
    <w:rsid w:val="00CE25AE"/>
    <w:rsid w:val="00CE2609"/>
    <w:rsid w:val="00CE263C"/>
    <w:rsid w:val="00CE2690"/>
    <w:rsid w:val="00CE270C"/>
    <w:rsid w:val="00CE2716"/>
    <w:rsid w:val="00CE271E"/>
    <w:rsid w:val="00CE275E"/>
    <w:rsid w:val="00CE2785"/>
    <w:rsid w:val="00CE27BD"/>
    <w:rsid w:val="00CE27D4"/>
    <w:rsid w:val="00CE2851"/>
    <w:rsid w:val="00CE2883"/>
    <w:rsid w:val="00CE28C4"/>
    <w:rsid w:val="00CE28EA"/>
    <w:rsid w:val="00CE28EB"/>
    <w:rsid w:val="00CE28FF"/>
    <w:rsid w:val="00CE2908"/>
    <w:rsid w:val="00CE290E"/>
    <w:rsid w:val="00CE294C"/>
    <w:rsid w:val="00CE2958"/>
    <w:rsid w:val="00CE295B"/>
    <w:rsid w:val="00CE296D"/>
    <w:rsid w:val="00CE29C3"/>
    <w:rsid w:val="00CE29C5"/>
    <w:rsid w:val="00CE2A5A"/>
    <w:rsid w:val="00CE2A68"/>
    <w:rsid w:val="00CE2A8C"/>
    <w:rsid w:val="00CE2AA4"/>
    <w:rsid w:val="00CE2AA6"/>
    <w:rsid w:val="00CE2AAF"/>
    <w:rsid w:val="00CE2AB8"/>
    <w:rsid w:val="00CE2ABE"/>
    <w:rsid w:val="00CE2ADB"/>
    <w:rsid w:val="00CE2B11"/>
    <w:rsid w:val="00CE2B1A"/>
    <w:rsid w:val="00CE2B3F"/>
    <w:rsid w:val="00CE2B4C"/>
    <w:rsid w:val="00CE2B4F"/>
    <w:rsid w:val="00CE2B5E"/>
    <w:rsid w:val="00CE2B6E"/>
    <w:rsid w:val="00CE2B98"/>
    <w:rsid w:val="00CE2B99"/>
    <w:rsid w:val="00CE2B9E"/>
    <w:rsid w:val="00CE2BE0"/>
    <w:rsid w:val="00CE2BEB"/>
    <w:rsid w:val="00CE2C42"/>
    <w:rsid w:val="00CE2C64"/>
    <w:rsid w:val="00CE2C91"/>
    <w:rsid w:val="00CE2CA2"/>
    <w:rsid w:val="00CE2CCB"/>
    <w:rsid w:val="00CE2D31"/>
    <w:rsid w:val="00CE2D56"/>
    <w:rsid w:val="00CE2D7A"/>
    <w:rsid w:val="00CE2D91"/>
    <w:rsid w:val="00CE2DAF"/>
    <w:rsid w:val="00CE2E09"/>
    <w:rsid w:val="00CE2E4A"/>
    <w:rsid w:val="00CE2EA5"/>
    <w:rsid w:val="00CE2F11"/>
    <w:rsid w:val="00CE2F4E"/>
    <w:rsid w:val="00CE2F56"/>
    <w:rsid w:val="00CE2F9C"/>
    <w:rsid w:val="00CE2FFA"/>
    <w:rsid w:val="00CE3014"/>
    <w:rsid w:val="00CE3019"/>
    <w:rsid w:val="00CE3026"/>
    <w:rsid w:val="00CE3055"/>
    <w:rsid w:val="00CE307B"/>
    <w:rsid w:val="00CE30AE"/>
    <w:rsid w:val="00CE310C"/>
    <w:rsid w:val="00CE317F"/>
    <w:rsid w:val="00CE319C"/>
    <w:rsid w:val="00CE31A7"/>
    <w:rsid w:val="00CE31E2"/>
    <w:rsid w:val="00CE3221"/>
    <w:rsid w:val="00CE3251"/>
    <w:rsid w:val="00CE32A0"/>
    <w:rsid w:val="00CE32A2"/>
    <w:rsid w:val="00CE32E5"/>
    <w:rsid w:val="00CE3318"/>
    <w:rsid w:val="00CE331B"/>
    <w:rsid w:val="00CE3388"/>
    <w:rsid w:val="00CE3389"/>
    <w:rsid w:val="00CE338F"/>
    <w:rsid w:val="00CE33A1"/>
    <w:rsid w:val="00CE33C0"/>
    <w:rsid w:val="00CE33DA"/>
    <w:rsid w:val="00CE3439"/>
    <w:rsid w:val="00CE3456"/>
    <w:rsid w:val="00CE3487"/>
    <w:rsid w:val="00CE34A5"/>
    <w:rsid w:val="00CE34BA"/>
    <w:rsid w:val="00CE34C1"/>
    <w:rsid w:val="00CE34D6"/>
    <w:rsid w:val="00CE34E2"/>
    <w:rsid w:val="00CE3558"/>
    <w:rsid w:val="00CE358D"/>
    <w:rsid w:val="00CE359A"/>
    <w:rsid w:val="00CE3601"/>
    <w:rsid w:val="00CE3612"/>
    <w:rsid w:val="00CE3661"/>
    <w:rsid w:val="00CE366E"/>
    <w:rsid w:val="00CE3672"/>
    <w:rsid w:val="00CE367B"/>
    <w:rsid w:val="00CE36BB"/>
    <w:rsid w:val="00CE36BD"/>
    <w:rsid w:val="00CE36CF"/>
    <w:rsid w:val="00CE3718"/>
    <w:rsid w:val="00CE3745"/>
    <w:rsid w:val="00CE3746"/>
    <w:rsid w:val="00CE3751"/>
    <w:rsid w:val="00CE375C"/>
    <w:rsid w:val="00CE376A"/>
    <w:rsid w:val="00CE37C8"/>
    <w:rsid w:val="00CE37C9"/>
    <w:rsid w:val="00CE37CA"/>
    <w:rsid w:val="00CE3830"/>
    <w:rsid w:val="00CE38AE"/>
    <w:rsid w:val="00CE398E"/>
    <w:rsid w:val="00CE39C6"/>
    <w:rsid w:val="00CE39DA"/>
    <w:rsid w:val="00CE39FF"/>
    <w:rsid w:val="00CE3A13"/>
    <w:rsid w:val="00CE3A2C"/>
    <w:rsid w:val="00CE3A40"/>
    <w:rsid w:val="00CE3ADB"/>
    <w:rsid w:val="00CE3B06"/>
    <w:rsid w:val="00CE3B0F"/>
    <w:rsid w:val="00CE3B2F"/>
    <w:rsid w:val="00CE3B30"/>
    <w:rsid w:val="00CE3B5E"/>
    <w:rsid w:val="00CE3B6F"/>
    <w:rsid w:val="00CE3B7C"/>
    <w:rsid w:val="00CE3B9B"/>
    <w:rsid w:val="00CE3BCA"/>
    <w:rsid w:val="00CE3BD8"/>
    <w:rsid w:val="00CE3C04"/>
    <w:rsid w:val="00CE3C1F"/>
    <w:rsid w:val="00CE3C38"/>
    <w:rsid w:val="00CE3C4C"/>
    <w:rsid w:val="00CE3C66"/>
    <w:rsid w:val="00CE3CA9"/>
    <w:rsid w:val="00CE3D1E"/>
    <w:rsid w:val="00CE3D52"/>
    <w:rsid w:val="00CE3D62"/>
    <w:rsid w:val="00CE3D69"/>
    <w:rsid w:val="00CE3D7F"/>
    <w:rsid w:val="00CE3D9A"/>
    <w:rsid w:val="00CE3DEA"/>
    <w:rsid w:val="00CE3DED"/>
    <w:rsid w:val="00CE3E1E"/>
    <w:rsid w:val="00CE3E5A"/>
    <w:rsid w:val="00CE3E6A"/>
    <w:rsid w:val="00CE3E89"/>
    <w:rsid w:val="00CE3EC8"/>
    <w:rsid w:val="00CE3ED7"/>
    <w:rsid w:val="00CE3EF0"/>
    <w:rsid w:val="00CE3F1B"/>
    <w:rsid w:val="00CE3F39"/>
    <w:rsid w:val="00CE3F59"/>
    <w:rsid w:val="00CE3FD7"/>
    <w:rsid w:val="00CE3FF6"/>
    <w:rsid w:val="00CE401E"/>
    <w:rsid w:val="00CE4052"/>
    <w:rsid w:val="00CE4059"/>
    <w:rsid w:val="00CE405D"/>
    <w:rsid w:val="00CE4095"/>
    <w:rsid w:val="00CE40B3"/>
    <w:rsid w:val="00CE40BC"/>
    <w:rsid w:val="00CE40C8"/>
    <w:rsid w:val="00CE40E8"/>
    <w:rsid w:val="00CE40F6"/>
    <w:rsid w:val="00CE40FB"/>
    <w:rsid w:val="00CE4158"/>
    <w:rsid w:val="00CE4160"/>
    <w:rsid w:val="00CE416C"/>
    <w:rsid w:val="00CE4193"/>
    <w:rsid w:val="00CE419F"/>
    <w:rsid w:val="00CE41D1"/>
    <w:rsid w:val="00CE4203"/>
    <w:rsid w:val="00CE4208"/>
    <w:rsid w:val="00CE420E"/>
    <w:rsid w:val="00CE421E"/>
    <w:rsid w:val="00CE422A"/>
    <w:rsid w:val="00CE423A"/>
    <w:rsid w:val="00CE424C"/>
    <w:rsid w:val="00CE424D"/>
    <w:rsid w:val="00CE4267"/>
    <w:rsid w:val="00CE427E"/>
    <w:rsid w:val="00CE428C"/>
    <w:rsid w:val="00CE42C3"/>
    <w:rsid w:val="00CE4316"/>
    <w:rsid w:val="00CE4319"/>
    <w:rsid w:val="00CE432C"/>
    <w:rsid w:val="00CE4341"/>
    <w:rsid w:val="00CE4355"/>
    <w:rsid w:val="00CE439E"/>
    <w:rsid w:val="00CE43CC"/>
    <w:rsid w:val="00CE440C"/>
    <w:rsid w:val="00CE443B"/>
    <w:rsid w:val="00CE448F"/>
    <w:rsid w:val="00CE44D6"/>
    <w:rsid w:val="00CE44EC"/>
    <w:rsid w:val="00CE4512"/>
    <w:rsid w:val="00CE4532"/>
    <w:rsid w:val="00CE4599"/>
    <w:rsid w:val="00CE4628"/>
    <w:rsid w:val="00CE468A"/>
    <w:rsid w:val="00CE469B"/>
    <w:rsid w:val="00CE46DE"/>
    <w:rsid w:val="00CE46F0"/>
    <w:rsid w:val="00CE4719"/>
    <w:rsid w:val="00CE4738"/>
    <w:rsid w:val="00CE4777"/>
    <w:rsid w:val="00CE477A"/>
    <w:rsid w:val="00CE478F"/>
    <w:rsid w:val="00CE47D7"/>
    <w:rsid w:val="00CE47DA"/>
    <w:rsid w:val="00CE47E1"/>
    <w:rsid w:val="00CE4818"/>
    <w:rsid w:val="00CE482B"/>
    <w:rsid w:val="00CE482D"/>
    <w:rsid w:val="00CE4873"/>
    <w:rsid w:val="00CE4919"/>
    <w:rsid w:val="00CE4954"/>
    <w:rsid w:val="00CE4979"/>
    <w:rsid w:val="00CE49B0"/>
    <w:rsid w:val="00CE49B5"/>
    <w:rsid w:val="00CE49FD"/>
    <w:rsid w:val="00CE4A32"/>
    <w:rsid w:val="00CE4A68"/>
    <w:rsid w:val="00CE4ABD"/>
    <w:rsid w:val="00CE4ABF"/>
    <w:rsid w:val="00CE4AE7"/>
    <w:rsid w:val="00CE4B7B"/>
    <w:rsid w:val="00CE4BE9"/>
    <w:rsid w:val="00CE4BEE"/>
    <w:rsid w:val="00CE4C16"/>
    <w:rsid w:val="00CE4C17"/>
    <w:rsid w:val="00CE4C1C"/>
    <w:rsid w:val="00CE4C6A"/>
    <w:rsid w:val="00CE4C70"/>
    <w:rsid w:val="00CE4C7A"/>
    <w:rsid w:val="00CE4C91"/>
    <w:rsid w:val="00CE4CAD"/>
    <w:rsid w:val="00CE4D0D"/>
    <w:rsid w:val="00CE4D13"/>
    <w:rsid w:val="00CE4D49"/>
    <w:rsid w:val="00CE4D4F"/>
    <w:rsid w:val="00CE4D63"/>
    <w:rsid w:val="00CE4D64"/>
    <w:rsid w:val="00CE4DA0"/>
    <w:rsid w:val="00CE4DC6"/>
    <w:rsid w:val="00CE4DCD"/>
    <w:rsid w:val="00CE4DDF"/>
    <w:rsid w:val="00CE4DF0"/>
    <w:rsid w:val="00CE4E30"/>
    <w:rsid w:val="00CE4E4E"/>
    <w:rsid w:val="00CE4E52"/>
    <w:rsid w:val="00CE4E76"/>
    <w:rsid w:val="00CE4E89"/>
    <w:rsid w:val="00CE4EA0"/>
    <w:rsid w:val="00CE4EC0"/>
    <w:rsid w:val="00CE4ED0"/>
    <w:rsid w:val="00CE4EEA"/>
    <w:rsid w:val="00CE4EEC"/>
    <w:rsid w:val="00CE4EEE"/>
    <w:rsid w:val="00CE4F25"/>
    <w:rsid w:val="00CE4F40"/>
    <w:rsid w:val="00CE4F5F"/>
    <w:rsid w:val="00CE4F9D"/>
    <w:rsid w:val="00CE4FA6"/>
    <w:rsid w:val="00CE5046"/>
    <w:rsid w:val="00CE504B"/>
    <w:rsid w:val="00CE5059"/>
    <w:rsid w:val="00CE506B"/>
    <w:rsid w:val="00CE50AD"/>
    <w:rsid w:val="00CE5142"/>
    <w:rsid w:val="00CE5143"/>
    <w:rsid w:val="00CE5179"/>
    <w:rsid w:val="00CE5181"/>
    <w:rsid w:val="00CE5188"/>
    <w:rsid w:val="00CE51B8"/>
    <w:rsid w:val="00CE51D8"/>
    <w:rsid w:val="00CE51ED"/>
    <w:rsid w:val="00CE51F3"/>
    <w:rsid w:val="00CE523B"/>
    <w:rsid w:val="00CE5264"/>
    <w:rsid w:val="00CE5276"/>
    <w:rsid w:val="00CE5332"/>
    <w:rsid w:val="00CE534C"/>
    <w:rsid w:val="00CE5364"/>
    <w:rsid w:val="00CE5398"/>
    <w:rsid w:val="00CE53B2"/>
    <w:rsid w:val="00CE53C0"/>
    <w:rsid w:val="00CE53CA"/>
    <w:rsid w:val="00CE5452"/>
    <w:rsid w:val="00CE54FC"/>
    <w:rsid w:val="00CE5517"/>
    <w:rsid w:val="00CE554F"/>
    <w:rsid w:val="00CE5585"/>
    <w:rsid w:val="00CE5599"/>
    <w:rsid w:val="00CE55EC"/>
    <w:rsid w:val="00CE55F1"/>
    <w:rsid w:val="00CE563F"/>
    <w:rsid w:val="00CE5663"/>
    <w:rsid w:val="00CE56F9"/>
    <w:rsid w:val="00CE5763"/>
    <w:rsid w:val="00CE57C3"/>
    <w:rsid w:val="00CE57E1"/>
    <w:rsid w:val="00CE57E7"/>
    <w:rsid w:val="00CE57F9"/>
    <w:rsid w:val="00CE5804"/>
    <w:rsid w:val="00CE5844"/>
    <w:rsid w:val="00CE585C"/>
    <w:rsid w:val="00CE5891"/>
    <w:rsid w:val="00CE589B"/>
    <w:rsid w:val="00CE58BA"/>
    <w:rsid w:val="00CE58C7"/>
    <w:rsid w:val="00CE58D8"/>
    <w:rsid w:val="00CE58E8"/>
    <w:rsid w:val="00CE5960"/>
    <w:rsid w:val="00CE599F"/>
    <w:rsid w:val="00CE5A15"/>
    <w:rsid w:val="00CE5AEA"/>
    <w:rsid w:val="00CE5B0C"/>
    <w:rsid w:val="00CE5B0E"/>
    <w:rsid w:val="00CE5B5F"/>
    <w:rsid w:val="00CE5B65"/>
    <w:rsid w:val="00CE5B73"/>
    <w:rsid w:val="00CE5BF9"/>
    <w:rsid w:val="00CE5C12"/>
    <w:rsid w:val="00CE5C2A"/>
    <w:rsid w:val="00CE5C7E"/>
    <w:rsid w:val="00CE5C87"/>
    <w:rsid w:val="00CE5C92"/>
    <w:rsid w:val="00CE5C98"/>
    <w:rsid w:val="00CE5CE0"/>
    <w:rsid w:val="00CE5D32"/>
    <w:rsid w:val="00CE5D99"/>
    <w:rsid w:val="00CE5D9D"/>
    <w:rsid w:val="00CE5DB3"/>
    <w:rsid w:val="00CE5DC3"/>
    <w:rsid w:val="00CE5DC6"/>
    <w:rsid w:val="00CE5DF0"/>
    <w:rsid w:val="00CE5DF3"/>
    <w:rsid w:val="00CE5E0A"/>
    <w:rsid w:val="00CE5E6C"/>
    <w:rsid w:val="00CE5E7E"/>
    <w:rsid w:val="00CE5E9F"/>
    <w:rsid w:val="00CE5EA8"/>
    <w:rsid w:val="00CE5EAF"/>
    <w:rsid w:val="00CE5F0B"/>
    <w:rsid w:val="00CE6009"/>
    <w:rsid w:val="00CE602E"/>
    <w:rsid w:val="00CE6049"/>
    <w:rsid w:val="00CE6129"/>
    <w:rsid w:val="00CE614F"/>
    <w:rsid w:val="00CE616F"/>
    <w:rsid w:val="00CE6182"/>
    <w:rsid w:val="00CE618B"/>
    <w:rsid w:val="00CE61B1"/>
    <w:rsid w:val="00CE61ED"/>
    <w:rsid w:val="00CE6242"/>
    <w:rsid w:val="00CE6275"/>
    <w:rsid w:val="00CE6298"/>
    <w:rsid w:val="00CE62A6"/>
    <w:rsid w:val="00CE62BD"/>
    <w:rsid w:val="00CE62E2"/>
    <w:rsid w:val="00CE62FC"/>
    <w:rsid w:val="00CE6326"/>
    <w:rsid w:val="00CE635B"/>
    <w:rsid w:val="00CE6388"/>
    <w:rsid w:val="00CE638D"/>
    <w:rsid w:val="00CE63D8"/>
    <w:rsid w:val="00CE63E2"/>
    <w:rsid w:val="00CE640E"/>
    <w:rsid w:val="00CE6429"/>
    <w:rsid w:val="00CE6445"/>
    <w:rsid w:val="00CE64AF"/>
    <w:rsid w:val="00CE64F2"/>
    <w:rsid w:val="00CE64FF"/>
    <w:rsid w:val="00CE6582"/>
    <w:rsid w:val="00CE6583"/>
    <w:rsid w:val="00CE659F"/>
    <w:rsid w:val="00CE65F8"/>
    <w:rsid w:val="00CE660F"/>
    <w:rsid w:val="00CE6630"/>
    <w:rsid w:val="00CE66B2"/>
    <w:rsid w:val="00CE66EB"/>
    <w:rsid w:val="00CE67CF"/>
    <w:rsid w:val="00CE682B"/>
    <w:rsid w:val="00CE6862"/>
    <w:rsid w:val="00CE6868"/>
    <w:rsid w:val="00CE6871"/>
    <w:rsid w:val="00CE68D1"/>
    <w:rsid w:val="00CE68D7"/>
    <w:rsid w:val="00CE6923"/>
    <w:rsid w:val="00CE6966"/>
    <w:rsid w:val="00CE6967"/>
    <w:rsid w:val="00CE697A"/>
    <w:rsid w:val="00CE698E"/>
    <w:rsid w:val="00CE6991"/>
    <w:rsid w:val="00CE69BD"/>
    <w:rsid w:val="00CE69E1"/>
    <w:rsid w:val="00CE6A45"/>
    <w:rsid w:val="00CE6A55"/>
    <w:rsid w:val="00CE6AB9"/>
    <w:rsid w:val="00CE6ACB"/>
    <w:rsid w:val="00CE6B09"/>
    <w:rsid w:val="00CE6B12"/>
    <w:rsid w:val="00CE6B3E"/>
    <w:rsid w:val="00CE6B41"/>
    <w:rsid w:val="00CE6B82"/>
    <w:rsid w:val="00CE6BAB"/>
    <w:rsid w:val="00CE6BEB"/>
    <w:rsid w:val="00CE6C76"/>
    <w:rsid w:val="00CE6CAB"/>
    <w:rsid w:val="00CE6CC9"/>
    <w:rsid w:val="00CE6CDF"/>
    <w:rsid w:val="00CE6CF8"/>
    <w:rsid w:val="00CE6D01"/>
    <w:rsid w:val="00CE6D1E"/>
    <w:rsid w:val="00CE6D60"/>
    <w:rsid w:val="00CE6D76"/>
    <w:rsid w:val="00CE6D93"/>
    <w:rsid w:val="00CE6D97"/>
    <w:rsid w:val="00CE6D98"/>
    <w:rsid w:val="00CE6DBB"/>
    <w:rsid w:val="00CE6DBC"/>
    <w:rsid w:val="00CE6E27"/>
    <w:rsid w:val="00CE6E39"/>
    <w:rsid w:val="00CE6E52"/>
    <w:rsid w:val="00CE6E60"/>
    <w:rsid w:val="00CE6E6D"/>
    <w:rsid w:val="00CE6E73"/>
    <w:rsid w:val="00CE6EB3"/>
    <w:rsid w:val="00CE6EE8"/>
    <w:rsid w:val="00CE6F01"/>
    <w:rsid w:val="00CE6F14"/>
    <w:rsid w:val="00CE6F48"/>
    <w:rsid w:val="00CE6F6E"/>
    <w:rsid w:val="00CE6F9D"/>
    <w:rsid w:val="00CE6FA0"/>
    <w:rsid w:val="00CE6FA2"/>
    <w:rsid w:val="00CE6FAC"/>
    <w:rsid w:val="00CE6FDB"/>
    <w:rsid w:val="00CE6FDE"/>
    <w:rsid w:val="00CE7004"/>
    <w:rsid w:val="00CE701E"/>
    <w:rsid w:val="00CE7063"/>
    <w:rsid w:val="00CE70BB"/>
    <w:rsid w:val="00CE70C8"/>
    <w:rsid w:val="00CE70E7"/>
    <w:rsid w:val="00CE70EA"/>
    <w:rsid w:val="00CE7132"/>
    <w:rsid w:val="00CE713A"/>
    <w:rsid w:val="00CE7157"/>
    <w:rsid w:val="00CE717F"/>
    <w:rsid w:val="00CE71E4"/>
    <w:rsid w:val="00CE7207"/>
    <w:rsid w:val="00CE7210"/>
    <w:rsid w:val="00CE722D"/>
    <w:rsid w:val="00CE727D"/>
    <w:rsid w:val="00CE7295"/>
    <w:rsid w:val="00CE7299"/>
    <w:rsid w:val="00CE7309"/>
    <w:rsid w:val="00CE7344"/>
    <w:rsid w:val="00CE7363"/>
    <w:rsid w:val="00CE7383"/>
    <w:rsid w:val="00CE7402"/>
    <w:rsid w:val="00CE740B"/>
    <w:rsid w:val="00CE7414"/>
    <w:rsid w:val="00CE7418"/>
    <w:rsid w:val="00CE742F"/>
    <w:rsid w:val="00CE7446"/>
    <w:rsid w:val="00CE7472"/>
    <w:rsid w:val="00CE748D"/>
    <w:rsid w:val="00CE74A6"/>
    <w:rsid w:val="00CE751A"/>
    <w:rsid w:val="00CE7531"/>
    <w:rsid w:val="00CE7556"/>
    <w:rsid w:val="00CE7568"/>
    <w:rsid w:val="00CE7582"/>
    <w:rsid w:val="00CE7586"/>
    <w:rsid w:val="00CE7591"/>
    <w:rsid w:val="00CE7594"/>
    <w:rsid w:val="00CE75DD"/>
    <w:rsid w:val="00CE75E1"/>
    <w:rsid w:val="00CE7628"/>
    <w:rsid w:val="00CE7632"/>
    <w:rsid w:val="00CE7681"/>
    <w:rsid w:val="00CE768F"/>
    <w:rsid w:val="00CE76A3"/>
    <w:rsid w:val="00CE76D8"/>
    <w:rsid w:val="00CE7715"/>
    <w:rsid w:val="00CE777B"/>
    <w:rsid w:val="00CE77A2"/>
    <w:rsid w:val="00CE77A9"/>
    <w:rsid w:val="00CE77BB"/>
    <w:rsid w:val="00CE77BE"/>
    <w:rsid w:val="00CE77C6"/>
    <w:rsid w:val="00CE7822"/>
    <w:rsid w:val="00CE7843"/>
    <w:rsid w:val="00CE7887"/>
    <w:rsid w:val="00CE78B4"/>
    <w:rsid w:val="00CE78C2"/>
    <w:rsid w:val="00CE78C3"/>
    <w:rsid w:val="00CE78C6"/>
    <w:rsid w:val="00CE78D1"/>
    <w:rsid w:val="00CE78E6"/>
    <w:rsid w:val="00CE78F2"/>
    <w:rsid w:val="00CE7950"/>
    <w:rsid w:val="00CE7955"/>
    <w:rsid w:val="00CE7981"/>
    <w:rsid w:val="00CE798F"/>
    <w:rsid w:val="00CE7A14"/>
    <w:rsid w:val="00CE7A3C"/>
    <w:rsid w:val="00CE7A48"/>
    <w:rsid w:val="00CE7A4F"/>
    <w:rsid w:val="00CE7A6F"/>
    <w:rsid w:val="00CE7A83"/>
    <w:rsid w:val="00CE7A9F"/>
    <w:rsid w:val="00CE7AA2"/>
    <w:rsid w:val="00CE7AA7"/>
    <w:rsid w:val="00CE7AAD"/>
    <w:rsid w:val="00CE7AB3"/>
    <w:rsid w:val="00CE7ADB"/>
    <w:rsid w:val="00CE7AEE"/>
    <w:rsid w:val="00CE7AF8"/>
    <w:rsid w:val="00CE7B5B"/>
    <w:rsid w:val="00CE7B84"/>
    <w:rsid w:val="00CE7B89"/>
    <w:rsid w:val="00CE7BAA"/>
    <w:rsid w:val="00CE7BAC"/>
    <w:rsid w:val="00CE7C27"/>
    <w:rsid w:val="00CE7C3D"/>
    <w:rsid w:val="00CE7C45"/>
    <w:rsid w:val="00CE7C55"/>
    <w:rsid w:val="00CE7C93"/>
    <w:rsid w:val="00CE7CB8"/>
    <w:rsid w:val="00CE7D56"/>
    <w:rsid w:val="00CE7DBE"/>
    <w:rsid w:val="00CE7DF1"/>
    <w:rsid w:val="00CE7E19"/>
    <w:rsid w:val="00CE7E27"/>
    <w:rsid w:val="00CE7E28"/>
    <w:rsid w:val="00CE7E5D"/>
    <w:rsid w:val="00CE7E60"/>
    <w:rsid w:val="00CE7E7B"/>
    <w:rsid w:val="00CE7E88"/>
    <w:rsid w:val="00CE7EC6"/>
    <w:rsid w:val="00CE7EC9"/>
    <w:rsid w:val="00CE7F12"/>
    <w:rsid w:val="00CE7FA8"/>
    <w:rsid w:val="00CE7FFC"/>
    <w:rsid w:val="00CF0005"/>
    <w:rsid w:val="00CF0016"/>
    <w:rsid w:val="00CF0030"/>
    <w:rsid w:val="00CF0067"/>
    <w:rsid w:val="00CF00AF"/>
    <w:rsid w:val="00CF00B5"/>
    <w:rsid w:val="00CF00D4"/>
    <w:rsid w:val="00CF0137"/>
    <w:rsid w:val="00CF015B"/>
    <w:rsid w:val="00CF018F"/>
    <w:rsid w:val="00CF01FE"/>
    <w:rsid w:val="00CF0259"/>
    <w:rsid w:val="00CF02BA"/>
    <w:rsid w:val="00CF0370"/>
    <w:rsid w:val="00CF0408"/>
    <w:rsid w:val="00CF0412"/>
    <w:rsid w:val="00CF0437"/>
    <w:rsid w:val="00CF0440"/>
    <w:rsid w:val="00CF04BD"/>
    <w:rsid w:val="00CF04BE"/>
    <w:rsid w:val="00CF04D8"/>
    <w:rsid w:val="00CF04E4"/>
    <w:rsid w:val="00CF052B"/>
    <w:rsid w:val="00CF0543"/>
    <w:rsid w:val="00CF0587"/>
    <w:rsid w:val="00CF0588"/>
    <w:rsid w:val="00CF05DD"/>
    <w:rsid w:val="00CF0601"/>
    <w:rsid w:val="00CF06ED"/>
    <w:rsid w:val="00CF06FA"/>
    <w:rsid w:val="00CF0790"/>
    <w:rsid w:val="00CF07D8"/>
    <w:rsid w:val="00CF0819"/>
    <w:rsid w:val="00CF081D"/>
    <w:rsid w:val="00CF084A"/>
    <w:rsid w:val="00CF0879"/>
    <w:rsid w:val="00CF087F"/>
    <w:rsid w:val="00CF08C6"/>
    <w:rsid w:val="00CF08F4"/>
    <w:rsid w:val="00CF08FA"/>
    <w:rsid w:val="00CF08FF"/>
    <w:rsid w:val="00CF0918"/>
    <w:rsid w:val="00CF0920"/>
    <w:rsid w:val="00CF092C"/>
    <w:rsid w:val="00CF092D"/>
    <w:rsid w:val="00CF0938"/>
    <w:rsid w:val="00CF096F"/>
    <w:rsid w:val="00CF0979"/>
    <w:rsid w:val="00CF0996"/>
    <w:rsid w:val="00CF09A7"/>
    <w:rsid w:val="00CF09D1"/>
    <w:rsid w:val="00CF09E7"/>
    <w:rsid w:val="00CF0A04"/>
    <w:rsid w:val="00CF0A1C"/>
    <w:rsid w:val="00CF0A24"/>
    <w:rsid w:val="00CF0A27"/>
    <w:rsid w:val="00CF0A33"/>
    <w:rsid w:val="00CF0AAE"/>
    <w:rsid w:val="00CF0AB4"/>
    <w:rsid w:val="00CF0B5A"/>
    <w:rsid w:val="00CF0B97"/>
    <w:rsid w:val="00CF0B9C"/>
    <w:rsid w:val="00CF0BA5"/>
    <w:rsid w:val="00CF0BC4"/>
    <w:rsid w:val="00CF0BD0"/>
    <w:rsid w:val="00CF0C16"/>
    <w:rsid w:val="00CF0C19"/>
    <w:rsid w:val="00CF0C80"/>
    <w:rsid w:val="00CF0D04"/>
    <w:rsid w:val="00CF0D37"/>
    <w:rsid w:val="00CF0D43"/>
    <w:rsid w:val="00CF0D96"/>
    <w:rsid w:val="00CF0DB8"/>
    <w:rsid w:val="00CF0DCC"/>
    <w:rsid w:val="00CF0DF2"/>
    <w:rsid w:val="00CF0E00"/>
    <w:rsid w:val="00CF0E0D"/>
    <w:rsid w:val="00CF0E13"/>
    <w:rsid w:val="00CF0E19"/>
    <w:rsid w:val="00CF0E1F"/>
    <w:rsid w:val="00CF0E27"/>
    <w:rsid w:val="00CF0E3C"/>
    <w:rsid w:val="00CF0E3E"/>
    <w:rsid w:val="00CF0E4C"/>
    <w:rsid w:val="00CF0E50"/>
    <w:rsid w:val="00CF0E8A"/>
    <w:rsid w:val="00CF0F37"/>
    <w:rsid w:val="00CF0F42"/>
    <w:rsid w:val="00CF0F64"/>
    <w:rsid w:val="00CF0F65"/>
    <w:rsid w:val="00CF0FB7"/>
    <w:rsid w:val="00CF1056"/>
    <w:rsid w:val="00CF105C"/>
    <w:rsid w:val="00CF1081"/>
    <w:rsid w:val="00CF108C"/>
    <w:rsid w:val="00CF10A7"/>
    <w:rsid w:val="00CF10AF"/>
    <w:rsid w:val="00CF1100"/>
    <w:rsid w:val="00CF1147"/>
    <w:rsid w:val="00CF11C5"/>
    <w:rsid w:val="00CF11FA"/>
    <w:rsid w:val="00CF1234"/>
    <w:rsid w:val="00CF1259"/>
    <w:rsid w:val="00CF1261"/>
    <w:rsid w:val="00CF128C"/>
    <w:rsid w:val="00CF12A2"/>
    <w:rsid w:val="00CF1346"/>
    <w:rsid w:val="00CF138A"/>
    <w:rsid w:val="00CF1390"/>
    <w:rsid w:val="00CF13AB"/>
    <w:rsid w:val="00CF13AD"/>
    <w:rsid w:val="00CF13B8"/>
    <w:rsid w:val="00CF13D8"/>
    <w:rsid w:val="00CF13F1"/>
    <w:rsid w:val="00CF13F8"/>
    <w:rsid w:val="00CF1409"/>
    <w:rsid w:val="00CF1412"/>
    <w:rsid w:val="00CF1488"/>
    <w:rsid w:val="00CF148C"/>
    <w:rsid w:val="00CF149D"/>
    <w:rsid w:val="00CF14A3"/>
    <w:rsid w:val="00CF14A4"/>
    <w:rsid w:val="00CF14A5"/>
    <w:rsid w:val="00CF14A7"/>
    <w:rsid w:val="00CF14CA"/>
    <w:rsid w:val="00CF14F2"/>
    <w:rsid w:val="00CF1513"/>
    <w:rsid w:val="00CF1574"/>
    <w:rsid w:val="00CF1577"/>
    <w:rsid w:val="00CF15CB"/>
    <w:rsid w:val="00CF15D5"/>
    <w:rsid w:val="00CF15D7"/>
    <w:rsid w:val="00CF15EB"/>
    <w:rsid w:val="00CF15F6"/>
    <w:rsid w:val="00CF1612"/>
    <w:rsid w:val="00CF1684"/>
    <w:rsid w:val="00CF168A"/>
    <w:rsid w:val="00CF16A3"/>
    <w:rsid w:val="00CF16D0"/>
    <w:rsid w:val="00CF16D5"/>
    <w:rsid w:val="00CF16FC"/>
    <w:rsid w:val="00CF1728"/>
    <w:rsid w:val="00CF1788"/>
    <w:rsid w:val="00CF179B"/>
    <w:rsid w:val="00CF17A7"/>
    <w:rsid w:val="00CF17AF"/>
    <w:rsid w:val="00CF17E2"/>
    <w:rsid w:val="00CF17F8"/>
    <w:rsid w:val="00CF1805"/>
    <w:rsid w:val="00CF182A"/>
    <w:rsid w:val="00CF182B"/>
    <w:rsid w:val="00CF1835"/>
    <w:rsid w:val="00CF1850"/>
    <w:rsid w:val="00CF1897"/>
    <w:rsid w:val="00CF1947"/>
    <w:rsid w:val="00CF1956"/>
    <w:rsid w:val="00CF19B5"/>
    <w:rsid w:val="00CF19D6"/>
    <w:rsid w:val="00CF19DE"/>
    <w:rsid w:val="00CF1A0F"/>
    <w:rsid w:val="00CF1A16"/>
    <w:rsid w:val="00CF1A17"/>
    <w:rsid w:val="00CF1A3A"/>
    <w:rsid w:val="00CF1A52"/>
    <w:rsid w:val="00CF1A61"/>
    <w:rsid w:val="00CF1A68"/>
    <w:rsid w:val="00CF1A6F"/>
    <w:rsid w:val="00CF1A7F"/>
    <w:rsid w:val="00CF1AFC"/>
    <w:rsid w:val="00CF1B00"/>
    <w:rsid w:val="00CF1B01"/>
    <w:rsid w:val="00CF1B06"/>
    <w:rsid w:val="00CF1B56"/>
    <w:rsid w:val="00CF1B5A"/>
    <w:rsid w:val="00CF1B64"/>
    <w:rsid w:val="00CF1B67"/>
    <w:rsid w:val="00CF1B7D"/>
    <w:rsid w:val="00CF1BBE"/>
    <w:rsid w:val="00CF1C3A"/>
    <w:rsid w:val="00CF1C47"/>
    <w:rsid w:val="00CF1C74"/>
    <w:rsid w:val="00CF1CA8"/>
    <w:rsid w:val="00CF1CBC"/>
    <w:rsid w:val="00CF1CC4"/>
    <w:rsid w:val="00CF1CF9"/>
    <w:rsid w:val="00CF1CFE"/>
    <w:rsid w:val="00CF1D00"/>
    <w:rsid w:val="00CF1D08"/>
    <w:rsid w:val="00CF1D11"/>
    <w:rsid w:val="00CF1D15"/>
    <w:rsid w:val="00CF1D2F"/>
    <w:rsid w:val="00CF1D35"/>
    <w:rsid w:val="00CF1D43"/>
    <w:rsid w:val="00CF1D52"/>
    <w:rsid w:val="00CF1D61"/>
    <w:rsid w:val="00CF1D70"/>
    <w:rsid w:val="00CF1D99"/>
    <w:rsid w:val="00CF1DAD"/>
    <w:rsid w:val="00CF1DB7"/>
    <w:rsid w:val="00CF1DE3"/>
    <w:rsid w:val="00CF1E2C"/>
    <w:rsid w:val="00CF1E74"/>
    <w:rsid w:val="00CF1F22"/>
    <w:rsid w:val="00CF1F5A"/>
    <w:rsid w:val="00CF1F5D"/>
    <w:rsid w:val="00CF1FC8"/>
    <w:rsid w:val="00CF1FEB"/>
    <w:rsid w:val="00CF2064"/>
    <w:rsid w:val="00CF20AA"/>
    <w:rsid w:val="00CF20D9"/>
    <w:rsid w:val="00CF20EB"/>
    <w:rsid w:val="00CF20EE"/>
    <w:rsid w:val="00CF20F3"/>
    <w:rsid w:val="00CF2122"/>
    <w:rsid w:val="00CF2173"/>
    <w:rsid w:val="00CF2197"/>
    <w:rsid w:val="00CF2198"/>
    <w:rsid w:val="00CF21A5"/>
    <w:rsid w:val="00CF21B7"/>
    <w:rsid w:val="00CF21D5"/>
    <w:rsid w:val="00CF21E2"/>
    <w:rsid w:val="00CF2215"/>
    <w:rsid w:val="00CF2230"/>
    <w:rsid w:val="00CF2253"/>
    <w:rsid w:val="00CF22AB"/>
    <w:rsid w:val="00CF22CC"/>
    <w:rsid w:val="00CF22F6"/>
    <w:rsid w:val="00CF2313"/>
    <w:rsid w:val="00CF2318"/>
    <w:rsid w:val="00CF233A"/>
    <w:rsid w:val="00CF2360"/>
    <w:rsid w:val="00CF2375"/>
    <w:rsid w:val="00CF23BD"/>
    <w:rsid w:val="00CF2427"/>
    <w:rsid w:val="00CF2461"/>
    <w:rsid w:val="00CF24B4"/>
    <w:rsid w:val="00CF2506"/>
    <w:rsid w:val="00CF2511"/>
    <w:rsid w:val="00CF255F"/>
    <w:rsid w:val="00CF2560"/>
    <w:rsid w:val="00CF2587"/>
    <w:rsid w:val="00CF25E6"/>
    <w:rsid w:val="00CF2610"/>
    <w:rsid w:val="00CF2648"/>
    <w:rsid w:val="00CF264A"/>
    <w:rsid w:val="00CF2677"/>
    <w:rsid w:val="00CF2681"/>
    <w:rsid w:val="00CF26BA"/>
    <w:rsid w:val="00CF26E6"/>
    <w:rsid w:val="00CF26FA"/>
    <w:rsid w:val="00CF2705"/>
    <w:rsid w:val="00CF273A"/>
    <w:rsid w:val="00CF2756"/>
    <w:rsid w:val="00CF275F"/>
    <w:rsid w:val="00CF27A6"/>
    <w:rsid w:val="00CF27AF"/>
    <w:rsid w:val="00CF27CB"/>
    <w:rsid w:val="00CF2804"/>
    <w:rsid w:val="00CF281C"/>
    <w:rsid w:val="00CF2829"/>
    <w:rsid w:val="00CF284F"/>
    <w:rsid w:val="00CF28AF"/>
    <w:rsid w:val="00CF2907"/>
    <w:rsid w:val="00CF293A"/>
    <w:rsid w:val="00CF299F"/>
    <w:rsid w:val="00CF29B8"/>
    <w:rsid w:val="00CF29DB"/>
    <w:rsid w:val="00CF2A49"/>
    <w:rsid w:val="00CF2A4A"/>
    <w:rsid w:val="00CF2A68"/>
    <w:rsid w:val="00CF2ACA"/>
    <w:rsid w:val="00CF2B14"/>
    <w:rsid w:val="00CF2B88"/>
    <w:rsid w:val="00CF2B8F"/>
    <w:rsid w:val="00CF2B9B"/>
    <w:rsid w:val="00CF2BA2"/>
    <w:rsid w:val="00CF2BFA"/>
    <w:rsid w:val="00CF2C01"/>
    <w:rsid w:val="00CF2C2E"/>
    <w:rsid w:val="00CF2C49"/>
    <w:rsid w:val="00CF2C9D"/>
    <w:rsid w:val="00CF2C9F"/>
    <w:rsid w:val="00CF2CE4"/>
    <w:rsid w:val="00CF2CF8"/>
    <w:rsid w:val="00CF2CFC"/>
    <w:rsid w:val="00CF2CFE"/>
    <w:rsid w:val="00CF2D20"/>
    <w:rsid w:val="00CF2D6D"/>
    <w:rsid w:val="00CF2D72"/>
    <w:rsid w:val="00CF2D74"/>
    <w:rsid w:val="00CF2D7A"/>
    <w:rsid w:val="00CF2D85"/>
    <w:rsid w:val="00CF2DA2"/>
    <w:rsid w:val="00CF2E00"/>
    <w:rsid w:val="00CF2E10"/>
    <w:rsid w:val="00CF2E1F"/>
    <w:rsid w:val="00CF2E37"/>
    <w:rsid w:val="00CF2E82"/>
    <w:rsid w:val="00CF2EA2"/>
    <w:rsid w:val="00CF2ECD"/>
    <w:rsid w:val="00CF2F45"/>
    <w:rsid w:val="00CF2F7B"/>
    <w:rsid w:val="00CF2FE5"/>
    <w:rsid w:val="00CF2FE6"/>
    <w:rsid w:val="00CF303E"/>
    <w:rsid w:val="00CF3050"/>
    <w:rsid w:val="00CF305D"/>
    <w:rsid w:val="00CF3062"/>
    <w:rsid w:val="00CF3091"/>
    <w:rsid w:val="00CF30C3"/>
    <w:rsid w:val="00CF30D8"/>
    <w:rsid w:val="00CF3179"/>
    <w:rsid w:val="00CF31A3"/>
    <w:rsid w:val="00CF31EF"/>
    <w:rsid w:val="00CF3216"/>
    <w:rsid w:val="00CF3242"/>
    <w:rsid w:val="00CF3249"/>
    <w:rsid w:val="00CF3267"/>
    <w:rsid w:val="00CF3268"/>
    <w:rsid w:val="00CF326F"/>
    <w:rsid w:val="00CF3272"/>
    <w:rsid w:val="00CF32D6"/>
    <w:rsid w:val="00CF32EC"/>
    <w:rsid w:val="00CF3342"/>
    <w:rsid w:val="00CF33A7"/>
    <w:rsid w:val="00CF3421"/>
    <w:rsid w:val="00CF344F"/>
    <w:rsid w:val="00CF3468"/>
    <w:rsid w:val="00CF34DF"/>
    <w:rsid w:val="00CF350A"/>
    <w:rsid w:val="00CF3555"/>
    <w:rsid w:val="00CF3596"/>
    <w:rsid w:val="00CF35C0"/>
    <w:rsid w:val="00CF35D0"/>
    <w:rsid w:val="00CF35E0"/>
    <w:rsid w:val="00CF35FA"/>
    <w:rsid w:val="00CF3682"/>
    <w:rsid w:val="00CF3715"/>
    <w:rsid w:val="00CF3717"/>
    <w:rsid w:val="00CF37EA"/>
    <w:rsid w:val="00CF37EE"/>
    <w:rsid w:val="00CF3846"/>
    <w:rsid w:val="00CF387F"/>
    <w:rsid w:val="00CF3886"/>
    <w:rsid w:val="00CF389E"/>
    <w:rsid w:val="00CF38C6"/>
    <w:rsid w:val="00CF38CC"/>
    <w:rsid w:val="00CF38D5"/>
    <w:rsid w:val="00CF3912"/>
    <w:rsid w:val="00CF393D"/>
    <w:rsid w:val="00CF3977"/>
    <w:rsid w:val="00CF3A12"/>
    <w:rsid w:val="00CF3A1B"/>
    <w:rsid w:val="00CF3A21"/>
    <w:rsid w:val="00CF3A57"/>
    <w:rsid w:val="00CF3A91"/>
    <w:rsid w:val="00CF3A97"/>
    <w:rsid w:val="00CF3AB4"/>
    <w:rsid w:val="00CF3AC3"/>
    <w:rsid w:val="00CF3AEE"/>
    <w:rsid w:val="00CF3B0B"/>
    <w:rsid w:val="00CF3B79"/>
    <w:rsid w:val="00CF3BB6"/>
    <w:rsid w:val="00CF3C3C"/>
    <w:rsid w:val="00CF3C41"/>
    <w:rsid w:val="00CF3C67"/>
    <w:rsid w:val="00CF3C89"/>
    <w:rsid w:val="00CF3C92"/>
    <w:rsid w:val="00CF3CD6"/>
    <w:rsid w:val="00CF3D00"/>
    <w:rsid w:val="00CF3D88"/>
    <w:rsid w:val="00CF3D93"/>
    <w:rsid w:val="00CF3DAC"/>
    <w:rsid w:val="00CF3DB0"/>
    <w:rsid w:val="00CF3DC8"/>
    <w:rsid w:val="00CF3DCE"/>
    <w:rsid w:val="00CF3DFF"/>
    <w:rsid w:val="00CF3E17"/>
    <w:rsid w:val="00CF3E73"/>
    <w:rsid w:val="00CF3EEA"/>
    <w:rsid w:val="00CF3F4E"/>
    <w:rsid w:val="00CF3F5F"/>
    <w:rsid w:val="00CF3FA3"/>
    <w:rsid w:val="00CF3FC9"/>
    <w:rsid w:val="00CF3FD0"/>
    <w:rsid w:val="00CF400D"/>
    <w:rsid w:val="00CF4027"/>
    <w:rsid w:val="00CF409A"/>
    <w:rsid w:val="00CF40A7"/>
    <w:rsid w:val="00CF40E4"/>
    <w:rsid w:val="00CF40F1"/>
    <w:rsid w:val="00CF4105"/>
    <w:rsid w:val="00CF4148"/>
    <w:rsid w:val="00CF41A3"/>
    <w:rsid w:val="00CF41A8"/>
    <w:rsid w:val="00CF41BE"/>
    <w:rsid w:val="00CF41E7"/>
    <w:rsid w:val="00CF435F"/>
    <w:rsid w:val="00CF4369"/>
    <w:rsid w:val="00CF4375"/>
    <w:rsid w:val="00CF43B9"/>
    <w:rsid w:val="00CF43D1"/>
    <w:rsid w:val="00CF4419"/>
    <w:rsid w:val="00CF44A2"/>
    <w:rsid w:val="00CF44D9"/>
    <w:rsid w:val="00CF4507"/>
    <w:rsid w:val="00CF458F"/>
    <w:rsid w:val="00CF45ED"/>
    <w:rsid w:val="00CF4682"/>
    <w:rsid w:val="00CF474A"/>
    <w:rsid w:val="00CF474C"/>
    <w:rsid w:val="00CF4781"/>
    <w:rsid w:val="00CF47A0"/>
    <w:rsid w:val="00CF47F6"/>
    <w:rsid w:val="00CF4816"/>
    <w:rsid w:val="00CF4835"/>
    <w:rsid w:val="00CF4846"/>
    <w:rsid w:val="00CF4861"/>
    <w:rsid w:val="00CF48B8"/>
    <w:rsid w:val="00CF48BC"/>
    <w:rsid w:val="00CF48CC"/>
    <w:rsid w:val="00CF48D8"/>
    <w:rsid w:val="00CF48FC"/>
    <w:rsid w:val="00CF491B"/>
    <w:rsid w:val="00CF4920"/>
    <w:rsid w:val="00CF4941"/>
    <w:rsid w:val="00CF494E"/>
    <w:rsid w:val="00CF496E"/>
    <w:rsid w:val="00CF49BD"/>
    <w:rsid w:val="00CF49D1"/>
    <w:rsid w:val="00CF4A48"/>
    <w:rsid w:val="00CF4A53"/>
    <w:rsid w:val="00CF4A75"/>
    <w:rsid w:val="00CF4ADA"/>
    <w:rsid w:val="00CF4AED"/>
    <w:rsid w:val="00CF4AFB"/>
    <w:rsid w:val="00CF4AFF"/>
    <w:rsid w:val="00CF4B0B"/>
    <w:rsid w:val="00CF4B42"/>
    <w:rsid w:val="00CF4B5C"/>
    <w:rsid w:val="00CF4B6C"/>
    <w:rsid w:val="00CF4B71"/>
    <w:rsid w:val="00CF4C26"/>
    <w:rsid w:val="00CF4C4B"/>
    <w:rsid w:val="00CF4C83"/>
    <w:rsid w:val="00CF4CD0"/>
    <w:rsid w:val="00CF4CED"/>
    <w:rsid w:val="00CF4CF1"/>
    <w:rsid w:val="00CF4CF6"/>
    <w:rsid w:val="00CF4D05"/>
    <w:rsid w:val="00CF4D49"/>
    <w:rsid w:val="00CF4D55"/>
    <w:rsid w:val="00CF4D69"/>
    <w:rsid w:val="00CF4D87"/>
    <w:rsid w:val="00CF4DA9"/>
    <w:rsid w:val="00CF4DC5"/>
    <w:rsid w:val="00CF4DCB"/>
    <w:rsid w:val="00CF4DD5"/>
    <w:rsid w:val="00CF4DFD"/>
    <w:rsid w:val="00CF4E7E"/>
    <w:rsid w:val="00CF4EAC"/>
    <w:rsid w:val="00CF4EB8"/>
    <w:rsid w:val="00CF4EBE"/>
    <w:rsid w:val="00CF4F63"/>
    <w:rsid w:val="00CF4F65"/>
    <w:rsid w:val="00CF4FBF"/>
    <w:rsid w:val="00CF4FFA"/>
    <w:rsid w:val="00CF4FFE"/>
    <w:rsid w:val="00CF5008"/>
    <w:rsid w:val="00CF5012"/>
    <w:rsid w:val="00CF50B6"/>
    <w:rsid w:val="00CF50CE"/>
    <w:rsid w:val="00CF5117"/>
    <w:rsid w:val="00CF5158"/>
    <w:rsid w:val="00CF51D5"/>
    <w:rsid w:val="00CF51FD"/>
    <w:rsid w:val="00CF523B"/>
    <w:rsid w:val="00CF523D"/>
    <w:rsid w:val="00CF527D"/>
    <w:rsid w:val="00CF5289"/>
    <w:rsid w:val="00CF52DA"/>
    <w:rsid w:val="00CF530E"/>
    <w:rsid w:val="00CF5327"/>
    <w:rsid w:val="00CF532A"/>
    <w:rsid w:val="00CF5392"/>
    <w:rsid w:val="00CF53B5"/>
    <w:rsid w:val="00CF53BA"/>
    <w:rsid w:val="00CF53C6"/>
    <w:rsid w:val="00CF53E0"/>
    <w:rsid w:val="00CF5414"/>
    <w:rsid w:val="00CF5441"/>
    <w:rsid w:val="00CF547C"/>
    <w:rsid w:val="00CF5489"/>
    <w:rsid w:val="00CF552F"/>
    <w:rsid w:val="00CF5534"/>
    <w:rsid w:val="00CF55AB"/>
    <w:rsid w:val="00CF55B4"/>
    <w:rsid w:val="00CF55CA"/>
    <w:rsid w:val="00CF55F0"/>
    <w:rsid w:val="00CF5687"/>
    <w:rsid w:val="00CF56AE"/>
    <w:rsid w:val="00CF56F6"/>
    <w:rsid w:val="00CF572F"/>
    <w:rsid w:val="00CF5760"/>
    <w:rsid w:val="00CF5765"/>
    <w:rsid w:val="00CF577A"/>
    <w:rsid w:val="00CF5784"/>
    <w:rsid w:val="00CF579E"/>
    <w:rsid w:val="00CF57F7"/>
    <w:rsid w:val="00CF5808"/>
    <w:rsid w:val="00CF581E"/>
    <w:rsid w:val="00CF5887"/>
    <w:rsid w:val="00CF58FE"/>
    <w:rsid w:val="00CF592F"/>
    <w:rsid w:val="00CF5945"/>
    <w:rsid w:val="00CF594B"/>
    <w:rsid w:val="00CF598A"/>
    <w:rsid w:val="00CF599F"/>
    <w:rsid w:val="00CF59AC"/>
    <w:rsid w:val="00CF59C5"/>
    <w:rsid w:val="00CF59D2"/>
    <w:rsid w:val="00CF59D7"/>
    <w:rsid w:val="00CF59F2"/>
    <w:rsid w:val="00CF59F4"/>
    <w:rsid w:val="00CF5A32"/>
    <w:rsid w:val="00CF5A3B"/>
    <w:rsid w:val="00CF5A3E"/>
    <w:rsid w:val="00CF5A4D"/>
    <w:rsid w:val="00CF5A8B"/>
    <w:rsid w:val="00CF5AB9"/>
    <w:rsid w:val="00CF5AF8"/>
    <w:rsid w:val="00CF5B43"/>
    <w:rsid w:val="00CF5B57"/>
    <w:rsid w:val="00CF5B9C"/>
    <w:rsid w:val="00CF5BB4"/>
    <w:rsid w:val="00CF5C12"/>
    <w:rsid w:val="00CF5C64"/>
    <w:rsid w:val="00CF5C8B"/>
    <w:rsid w:val="00CF5C9C"/>
    <w:rsid w:val="00CF5CD0"/>
    <w:rsid w:val="00CF5CD7"/>
    <w:rsid w:val="00CF5CDD"/>
    <w:rsid w:val="00CF5CE2"/>
    <w:rsid w:val="00CF5CF7"/>
    <w:rsid w:val="00CF5D02"/>
    <w:rsid w:val="00CF5D4B"/>
    <w:rsid w:val="00CF5D68"/>
    <w:rsid w:val="00CF5D79"/>
    <w:rsid w:val="00CF5D84"/>
    <w:rsid w:val="00CF5DCB"/>
    <w:rsid w:val="00CF5DD1"/>
    <w:rsid w:val="00CF5E37"/>
    <w:rsid w:val="00CF5E4C"/>
    <w:rsid w:val="00CF5E58"/>
    <w:rsid w:val="00CF5E7B"/>
    <w:rsid w:val="00CF5EE4"/>
    <w:rsid w:val="00CF5F0F"/>
    <w:rsid w:val="00CF5F47"/>
    <w:rsid w:val="00CF5F57"/>
    <w:rsid w:val="00CF5F58"/>
    <w:rsid w:val="00CF5F5D"/>
    <w:rsid w:val="00CF5F80"/>
    <w:rsid w:val="00CF5FB0"/>
    <w:rsid w:val="00CF5FB6"/>
    <w:rsid w:val="00CF600D"/>
    <w:rsid w:val="00CF6048"/>
    <w:rsid w:val="00CF604A"/>
    <w:rsid w:val="00CF6059"/>
    <w:rsid w:val="00CF60B0"/>
    <w:rsid w:val="00CF60D7"/>
    <w:rsid w:val="00CF60EF"/>
    <w:rsid w:val="00CF6127"/>
    <w:rsid w:val="00CF6138"/>
    <w:rsid w:val="00CF6191"/>
    <w:rsid w:val="00CF61BD"/>
    <w:rsid w:val="00CF61F6"/>
    <w:rsid w:val="00CF621A"/>
    <w:rsid w:val="00CF6225"/>
    <w:rsid w:val="00CF6240"/>
    <w:rsid w:val="00CF6248"/>
    <w:rsid w:val="00CF6253"/>
    <w:rsid w:val="00CF627B"/>
    <w:rsid w:val="00CF6282"/>
    <w:rsid w:val="00CF62C9"/>
    <w:rsid w:val="00CF6344"/>
    <w:rsid w:val="00CF635D"/>
    <w:rsid w:val="00CF637B"/>
    <w:rsid w:val="00CF6384"/>
    <w:rsid w:val="00CF638C"/>
    <w:rsid w:val="00CF6391"/>
    <w:rsid w:val="00CF63AF"/>
    <w:rsid w:val="00CF63CF"/>
    <w:rsid w:val="00CF640D"/>
    <w:rsid w:val="00CF644A"/>
    <w:rsid w:val="00CF6480"/>
    <w:rsid w:val="00CF64B4"/>
    <w:rsid w:val="00CF64C0"/>
    <w:rsid w:val="00CF6505"/>
    <w:rsid w:val="00CF6511"/>
    <w:rsid w:val="00CF6565"/>
    <w:rsid w:val="00CF6569"/>
    <w:rsid w:val="00CF6587"/>
    <w:rsid w:val="00CF6601"/>
    <w:rsid w:val="00CF663A"/>
    <w:rsid w:val="00CF6670"/>
    <w:rsid w:val="00CF66A6"/>
    <w:rsid w:val="00CF66B5"/>
    <w:rsid w:val="00CF66CD"/>
    <w:rsid w:val="00CF66FF"/>
    <w:rsid w:val="00CF6746"/>
    <w:rsid w:val="00CF674E"/>
    <w:rsid w:val="00CF67DC"/>
    <w:rsid w:val="00CF6811"/>
    <w:rsid w:val="00CF6819"/>
    <w:rsid w:val="00CF6858"/>
    <w:rsid w:val="00CF685D"/>
    <w:rsid w:val="00CF6867"/>
    <w:rsid w:val="00CF6891"/>
    <w:rsid w:val="00CF68BB"/>
    <w:rsid w:val="00CF68C4"/>
    <w:rsid w:val="00CF68F5"/>
    <w:rsid w:val="00CF694F"/>
    <w:rsid w:val="00CF6980"/>
    <w:rsid w:val="00CF69DC"/>
    <w:rsid w:val="00CF69EE"/>
    <w:rsid w:val="00CF6A02"/>
    <w:rsid w:val="00CF6A28"/>
    <w:rsid w:val="00CF6A49"/>
    <w:rsid w:val="00CF6A61"/>
    <w:rsid w:val="00CF6A64"/>
    <w:rsid w:val="00CF6A6D"/>
    <w:rsid w:val="00CF6A6F"/>
    <w:rsid w:val="00CF6B0E"/>
    <w:rsid w:val="00CF6B58"/>
    <w:rsid w:val="00CF6B60"/>
    <w:rsid w:val="00CF6B75"/>
    <w:rsid w:val="00CF6BDF"/>
    <w:rsid w:val="00CF6BE3"/>
    <w:rsid w:val="00CF6BEF"/>
    <w:rsid w:val="00CF6C10"/>
    <w:rsid w:val="00CF6C24"/>
    <w:rsid w:val="00CF6C2A"/>
    <w:rsid w:val="00CF6C3D"/>
    <w:rsid w:val="00CF6C7B"/>
    <w:rsid w:val="00CF6CD1"/>
    <w:rsid w:val="00CF6D36"/>
    <w:rsid w:val="00CF6D66"/>
    <w:rsid w:val="00CF6D85"/>
    <w:rsid w:val="00CF6DB3"/>
    <w:rsid w:val="00CF6DBB"/>
    <w:rsid w:val="00CF6DC1"/>
    <w:rsid w:val="00CF6E19"/>
    <w:rsid w:val="00CF6E21"/>
    <w:rsid w:val="00CF6E31"/>
    <w:rsid w:val="00CF6E4D"/>
    <w:rsid w:val="00CF6E73"/>
    <w:rsid w:val="00CF6E9D"/>
    <w:rsid w:val="00CF6F20"/>
    <w:rsid w:val="00CF6F2E"/>
    <w:rsid w:val="00CF6F5F"/>
    <w:rsid w:val="00CF6F88"/>
    <w:rsid w:val="00CF6FAD"/>
    <w:rsid w:val="00CF6FE3"/>
    <w:rsid w:val="00CF6FEA"/>
    <w:rsid w:val="00CF6FF5"/>
    <w:rsid w:val="00CF6FFE"/>
    <w:rsid w:val="00CF7012"/>
    <w:rsid w:val="00CF705C"/>
    <w:rsid w:val="00CF7094"/>
    <w:rsid w:val="00CF70A0"/>
    <w:rsid w:val="00CF712D"/>
    <w:rsid w:val="00CF71D5"/>
    <w:rsid w:val="00CF7224"/>
    <w:rsid w:val="00CF7230"/>
    <w:rsid w:val="00CF729B"/>
    <w:rsid w:val="00CF72EE"/>
    <w:rsid w:val="00CF72F2"/>
    <w:rsid w:val="00CF7332"/>
    <w:rsid w:val="00CF735B"/>
    <w:rsid w:val="00CF7385"/>
    <w:rsid w:val="00CF73A9"/>
    <w:rsid w:val="00CF7470"/>
    <w:rsid w:val="00CF7486"/>
    <w:rsid w:val="00CF749D"/>
    <w:rsid w:val="00CF74DD"/>
    <w:rsid w:val="00CF74E0"/>
    <w:rsid w:val="00CF7520"/>
    <w:rsid w:val="00CF752A"/>
    <w:rsid w:val="00CF7530"/>
    <w:rsid w:val="00CF7581"/>
    <w:rsid w:val="00CF75F1"/>
    <w:rsid w:val="00CF765C"/>
    <w:rsid w:val="00CF769D"/>
    <w:rsid w:val="00CF76A4"/>
    <w:rsid w:val="00CF76B4"/>
    <w:rsid w:val="00CF76C0"/>
    <w:rsid w:val="00CF7706"/>
    <w:rsid w:val="00CF771A"/>
    <w:rsid w:val="00CF7726"/>
    <w:rsid w:val="00CF773B"/>
    <w:rsid w:val="00CF775E"/>
    <w:rsid w:val="00CF77F3"/>
    <w:rsid w:val="00CF7804"/>
    <w:rsid w:val="00CF780A"/>
    <w:rsid w:val="00CF7860"/>
    <w:rsid w:val="00CF7862"/>
    <w:rsid w:val="00CF78A2"/>
    <w:rsid w:val="00CF78AD"/>
    <w:rsid w:val="00CF78B1"/>
    <w:rsid w:val="00CF78CB"/>
    <w:rsid w:val="00CF78F2"/>
    <w:rsid w:val="00CF78FB"/>
    <w:rsid w:val="00CF7923"/>
    <w:rsid w:val="00CF794C"/>
    <w:rsid w:val="00CF7959"/>
    <w:rsid w:val="00CF79B8"/>
    <w:rsid w:val="00CF79F0"/>
    <w:rsid w:val="00CF79F2"/>
    <w:rsid w:val="00CF7A46"/>
    <w:rsid w:val="00CF7A68"/>
    <w:rsid w:val="00CF7A6D"/>
    <w:rsid w:val="00CF7A7D"/>
    <w:rsid w:val="00CF7A95"/>
    <w:rsid w:val="00CF7ACD"/>
    <w:rsid w:val="00CF7AD6"/>
    <w:rsid w:val="00CF7AE9"/>
    <w:rsid w:val="00CF7AEA"/>
    <w:rsid w:val="00CF7B06"/>
    <w:rsid w:val="00CF7B32"/>
    <w:rsid w:val="00CF7B66"/>
    <w:rsid w:val="00CF7B7A"/>
    <w:rsid w:val="00CF7B99"/>
    <w:rsid w:val="00CF7B9F"/>
    <w:rsid w:val="00CF7BB6"/>
    <w:rsid w:val="00CF7BC6"/>
    <w:rsid w:val="00CF7BDE"/>
    <w:rsid w:val="00CF7BE4"/>
    <w:rsid w:val="00CF7BF9"/>
    <w:rsid w:val="00CF7C3E"/>
    <w:rsid w:val="00CF7C65"/>
    <w:rsid w:val="00CF7C7A"/>
    <w:rsid w:val="00CF7C86"/>
    <w:rsid w:val="00CF7CCB"/>
    <w:rsid w:val="00CF7CDB"/>
    <w:rsid w:val="00CF7D0B"/>
    <w:rsid w:val="00CF7D59"/>
    <w:rsid w:val="00CF7D5D"/>
    <w:rsid w:val="00CF7D76"/>
    <w:rsid w:val="00CF7D92"/>
    <w:rsid w:val="00CF7D9A"/>
    <w:rsid w:val="00CF7DB3"/>
    <w:rsid w:val="00CF7E1A"/>
    <w:rsid w:val="00CF7E61"/>
    <w:rsid w:val="00CF7E77"/>
    <w:rsid w:val="00CF7E84"/>
    <w:rsid w:val="00CF7E96"/>
    <w:rsid w:val="00CF7E9F"/>
    <w:rsid w:val="00CF7EC6"/>
    <w:rsid w:val="00CF7EE6"/>
    <w:rsid w:val="00CF7EFD"/>
    <w:rsid w:val="00CF7F3B"/>
    <w:rsid w:val="00CF7F6E"/>
    <w:rsid w:val="00CF7F8A"/>
    <w:rsid w:val="00CF7F9F"/>
    <w:rsid w:val="00D00001"/>
    <w:rsid w:val="00D00014"/>
    <w:rsid w:val="00D00017"/>
    <w:rsid w:val="00D00028"/>
    <w:rsid w:val="00D0002A"/>
    <w:rsid w:val="00D00042"/>
    <w:rsid w:val="00D0009F"/>
    <w:rsid w:val="00D000A7"/>
    <w:rsid w:val="00D000BF"/>
    <w:rsid w:val="00D0010E"/>
    <w:rsid w:val="00D00111"/>
    <w:rsid w:val="00D00175"/>
    <w:rsid w:val="00D00185"/>
    <w:rsid w:val="00D001C4"/>
    <w:rsid w:val="00D001F9"/>
    <w:rsid w:val="00D0021E"/>
    <w:rsid w:val="00D00220"/>
    <w:rsid w:val="00D0024A"/>
    <w:rsid w:val="00D00258"/>
    <w:rsid w:val="00D00261"/>
    <w:rsid w:val="00D00290"/>
    <w:rsid w:val="00D002AA"/>
    <w:rsid w:val="00D002B1"/>
    <w:rsid w:val="00D002E6"/>
    <w:rsid w:val="00D002EC"/>
    <w:rsid w:val="00D002F2"/>
    <w:rsid w:val="00D00317"/>
    <w:rsid w:val="00D0032B"/>
    <w:rsid w:val="00D0033A"/>
    <w:rsid w:val="00D00372"/>
    <w:rsid w:val="00D0038C"/>
    <w:rsid w:val="00D00396"/>
    <w:rsid w:val="00D003D4"/>
    <w:rsid w:val="00D003D5"/>
    <w:rsid w:val="00D0043B"/>
    <w:rsid w:val="00D00453"/>
    <w:rsid w:val="00D0047B"/>
    <w:rsid w:val="00D00498"/>
    <w:rsid w:val="00D00505"/>
    <w:rsid w:val="00D00530"/>
    <w:rsid w:val="00D0058E"/>
    <w:rsid w:val="00D0058F"/>
    <w:rsid w:val="00D00591"/>
    <w:rsid w:val="00D00600"/>
    <w:rsid w:val="00D0060D"/>
    <w:rsid w:val="00D0060F"/>
    <w:rsid w:val="00D0067C"/>
    <w:rsid w:val="00D006CD"/>
    <w:rsid w:val="00D006EF"/>
    <w:rsid w:val="00D0070D"/>
    <w:rsid w:val="00D00720"/>
    <w:rsid w:val="00D00732"/>
    <w:rsid w:val="00D00741"/>
    <w:rsid w:val="00D007C6"/>
    <w:rsid w:val="00D007CD"/>
    <w:rsid w:val="00D00821"/>
    <w:rsid w:val="00D0089D"/>
    <w:rsid w:val="00D008C0"/>
    <w:rsid w:val="00D008E0"/>
    <w:rsid w:val="00D008E3"/>
    <w:rsid w:val="00D0090C"/>
    <w:rsid w:val="00D0094B"/>
    <w:rsid w:val="00D0098C"/>
    <w:rsid w:val="00D00A46"/>
    <w:rsid w:val="00D00A71"/>
    <w:rsid w:val="00D00AA3"/>
    <w:rsid w:val="00D00ACC"/>
    <w:rsid w:val="00D00B59"/>
    <w:rsid w:val="00D00BA2"/>
    <w:rsid w:val="00D00BA8"/>
    <w:rsid w:val="00D00BFF"/>
    <w:rsid w:val="00D00C5B"/>
    <w:rsid w:val="00D00C68"/>
    <w:rsid w:val="00D00CA7"/>
    <w:rsid w:val="00D00CC0"/>
    <w:rsid w:val="00D00CEF"/>
    <w:rsid w:val="00D00D72"/>
    <w:rsid w:val="00D00D85"/>
    <w:rsid w:val="00D00DD3"/>
    <w:rsid w:val="00D00DE7"/>
    <w:rsid w:val="00D00DEB"/>
    <w:rsid w:val="00D00E02"/>
    <w:rsid w:val="00D00EA9"/>
    <w:rsid w:val="00D00EB0"/>
    <w:rsid w:val="00D00F4B"/>
    <w:rsid w:val="00D00F61"/>
    <w:rsid w:val="00D00F72"/>
    <w:rsid w:val="00D00F7A"/>
    <w:rsid w:val="00D00F7E"/>
    <w:rsid w:val="00D00F84"/>
    <w:rsid w:val="00D00F90"/>
    <w:rsid w:val="00D00FAC"/>
    <w:rsid w:val="00D00FF8"/>
    <w:rsid w:val="00D01060"/>
    <w:rsid w:val="00D0109F"/>
    <w:rsid w:val="00D010C1"/>
    <w:rsid w:val="00D010DC"/>
    <w:rsid w:val="00D01140"/>
    <w:rsid w:val="00D01162"/>
    <w:rsid w:val="00D01165"/>
    <w:rsid w:val="00D01175"/>
    <w:rsid w:val="00D011B3"/>
    <w:rsid w:val="00D01206"/>
    <w:rsid w:val="00D01233"/>
    <w:rsid w:val="00D01238"/>
    <w:rsid w:val="00D01249"/>
    <w:rsid w:val="00D01273"/>
    <w:rsid w:val="00D012B3"/>
    <w:rsid w:val="00D01319"/>
    <w:rsid w:val="00D01352"/>
    <w:rsid w:val="00D0136C"/>
    <w:rsid w:val="00D013FB"/>
    <w:rsid w:val="00D0141A"/>
    <w:rsid w:val="00D01421"/>
    <w:rsid w:val="00D01427"/>
    <w:rsid w:val="00D0144E"/>
    <w:rsid w:val="00D01462"/>
    <w:rsid w:val="00D01464"/>
    <w:rsid w:val="00D01499"/>
    <w:rsid w:val="00D0149B"/>
    <w:rsid w:val="00D014A8"/>
    <w:rsid w:val="00D014BB"/>
    <w:rsid w:val="00D014FD"/>
    <w:rsid w:val="00D0151E"/>
    <w:rsid w:val="00D01574"/>
    <w:rsid w:val="00D01595"/>
    <w:rsid w:val="00D0159E"/>
    <w:rsid w:val="00D01609"/>
    <w:rsid w:val="00D01620"/>
    <w:rsid w:val="00D0163F"/>
    <w:rsid w:val="00D016BD"/>
    <w:rsid w:val="00D016D1"/>
    <w:rsid w:val="00D016EF"/>
    <w:rsid w:val="00D016FE"/>
    <w:rsid w:val="00D01704"/>
    <w:rsid w:val="00D01717"/>
    <w:rsid w:val="00D017B8"/>
    <w:rsid w:val="00D017F8"/>
    <w:rsid w:val="00D01855"/>
    <w:rsid w:val="00D01868"/>
    <w:rsid w:val="00D0186A"/>
    <w:rsid w:val="00D018D3"/>
    <w:rsid w:val="00D01971"/>
    <w:rsid w:val="00D0197B"/>
    <w:rsid w:val="00D0198B"/>
    <w:rsid w:val="00D01A0E"/>
    <w:rsid w:val="00D01A93"/>
    <w:rsid w:val="00D01AB9"/>
    <w:rsid w:val="00D01ABA"/>
    <w:rsid w:val="00D01AD6"/>
    <w:rsid w:val="00D01AE0"/>
    <w:rsid w:val="00D01B23"/>
    <w:rsid w:val="00D01B83"/>
    <w:rsid w:val="00D01B9F"/>
    <w:rsid w:val="00D01BC2"/>
    <w:rsid w:val="00D01BCF"/>
    <w:rsid w:val="00D01BD8"/>
    <w:rsid w:val="00D01C05"/>
    <w:rsid w:val="00D01C1B"/>
    <w:rsid w:val="00D01C45"/>
    <w:rsid w:val="00D01CC1"/>
    <w:rsid w:val="00D01CEB"/>
    <w:rsid w:val="00D01CF6"/>
    <w:rsid w:val="00D01D0F"/>
    <w:rsid w:val="00D01D14"/>
    <w:rsid w:val="00D01D1A"/>
    <w:rsid w:val="00D01D83"/>
    <w:rsid w:val="00D01D8E"/>
    <w:rsid w:val="00D01DC7"/>
    <w:rsid w:val="00D01E18"/>
    <w:rsid w:val="00D01E2B"/>
    <w:rsid w:val="00D01E50"/>
    <w:rsid w:val="00D01E5C"/>
    <w:rsid w:val="00D01E7C"/>
    <w:rsid w:val="00D01F0C"/>
    <w:rsid w:val="00D01F19"/>
    <w:rsid w:val="00D01F2F"/>
    <w:rsid w:val="00D01F35"/>
    <w:rsid w:val="00D01F57"/>
    <w:rsid w:val="00D01F6F"/>
    <w:rsid w:val="00D01F73"/>
    <w:rsid w:val="00D01F7A"/>
    <w:rsid w:val="00D01F7C"/>
    <w:rsid w:val="00D01F81"/>
    <w:rsid w:val="00D01FF9"/>
    <w:rsid w:val="00D0205A"/>
    <w:rsid w:val="00D020B4"/>
    <w:rsid w:val="00D020CD"/>
    <w:rsid w:val="00D020EC"/>
    <w:rsid w:val="00D021C8"/>
    <w:rsid w:val="00D02213"/>
    <w:rsid w:val="00D02287"/>
    <w:rsid w:val="00D02299"/>
    <w:rsid w:val="00D023D7"/>
    <w:rsid w:val="00D023F7"/>
    <w:rsid w:val="00D023FF"/>
    <w:rsid w:val="00D02492"/>
    <w:rsid w:val="00D02508"/>
    <w:rsid w:val="00D02538"/>
    <w:rsid w:val="00D0259F"/>
    <w:rsid w:val="00D025DE"/>
    <w:rsid w:val="00D02602"/>
    <w:rsid w:val="00D0262E"/>
    <w:rsid w:val="00D02633"/>
    <w:rsid w:val="00D0265B"/>
    <w:rsid w:val="00D0266F"/>
    <w:rsid w:val="00D026A4"/>
    <w:rsid w:val="00D026E8"/>
    <w:rsid w:val="00D02706"/>
    <w:rsid w:val="00D0271E"/>
    <w:rsid w:val="00D0278F"/>
    <w:rsid w:val="00D027D8"/>
    <w:rsid w:val="00D027E9"/>
    <w:rsid w:val="00D027F5"/>
    <w:rsid w:val="00D02812"/>
    <w:rsid w:val="00D02827"/>
    <w:rsid w:val="00D0285C"/>
    <w:rsid w:val="00D02890"/>
    <w:rsid w:val="00D0289A"/>
    <w:rsid w:val="00D028DA"/>
    <w:rsid w:val="00D028FE"/>
    <w:rsid w:val="00D0290A"/>
    <w:rsid w:val="00D0293F"/>
    <w:rsid w:val="00D02989"/>
    <w:rsid w:val="00D02994"/>
    <w:rsid w:val="00D029AC"/>
    <w:rsid w:val="00D029B1"/>
    <w:rsid w:val="00D029C1"/>
    <w:rsid w:val="00D029D3"/>
    <w:rsid w:val="00D029D9"/>
    <w:rsid w:val="00D02A1F"/>
    <w:rsid w:val="00D02A2B"/>
    <w:rsid w:val="00D02A5B"/>
    <w:rsid w:val="00D02AC6"/>
    <w:rsid w:val="00D02AE0"/>
    <w:rsid w:val="00D02B28"/>
    <w:rsid w:val="00D02B90"/>
    <w:rsid w:val="00D02BCD"/>
    <w:rsid w:val="00D02BE5"/>
    <w:rsid w:val="00D02C01"/>
    <w:rsid w:val="00D02C42"/>
    <w:rsid w:val="00D02C50"/>
    <w:rsid w:val="00D02CA7"/>
    <w:rsid w:val="00D02CAD"/>
    <w:rsid w:val="00D02CB4"/>
    <w:rsid w:val="00D02CC8"/>
    <w:rsid w:val="00D02CFA"/>
    <w:rsid w:val="00D02D01"/>
    <w:rsid w:val="00D02D5F"/>
    <w:rsid w:val="00D02D61"/>
    <w:rsid w:val="00D02D9B"/>
    <w:rsid w:val="00D02DAB"/>
    <w:rsid w:val="00D02E1B"/>
    <w:rsid w:val="00D02E2F"/>
    <w:rsid w:val="00D02E3D"/>
    <w:rsid w:val="00D02E5B"/>
    <w:rsid w:val="00D02E8F"/>
    <w:rsid w:val="00D02EB2"/>
    <w:rsid w:val="00D02EF1"/>
    <w:rsid w:val="00D02F21"/>
    <w:rsid w:val="00D02F23"/>
    <w:rsid w:val="00D02FC8"/>
    <w:rsid w:val="00D02FDA"/>
    <w:rsid w:val="00D02FDD"/>
    <w:rsid w:val="00D02FE9"/>
    <w:rsid w:val="00D02FFB"/>
    <w:rsid w:val="00D0305F"/>
    <w:rsid w:val="00D03099"/>
    <w:rsid w:val="00D030BA"/>
    <w:rsid w:val="00D030C7"/>
    <w:rsid w:val="00D030D3"/>
    <w:rsid w:val="00D030F6"/>
    <w:rsid w:val="00D030FD"/>
    <w:rsid w:val="00D03120"/>
    <w:rsid w:val="00D03125"/>
    <w:rsid w:val="00D03172"/>
    <w:rsid w:val="00D031B4"/>
    <w:rsid w:val="00D03227"/>
    <w:rsid w:val="00D03229"/>
    <w:rsid w:val="00D0322E"/>
    <w:rsid w:val="00D03275"/>
    <w:rsid w:val="00D03375"/>
    <w:rsid w:val="00D03389"/>
    <w:rsid w:val="00D033BE"/>
    <w:rsid w:val="00D033C8"/>
    <w:rsid w:val="00D033D7"/>
    <w:rsid w:val="00D0341B"/>
    <w:rsid w:val="00D03475"/>
    <w:rsid w:val="00D034A4"/>
    <w:rsid w:val="00D034CB"/>
    <w:rsid w:val="00D034E0"/>
    <w:rsid w:val="00D034FC"/>
    <w:rsid w:val="00D0352A"/>
    <w:rsid w:val="00D0352C"/>
    <w:rsid w:val="00D0353A"/>
    <w:rsid w:val="00D0358B"/>
    <w:rsid w:val="00D035AA"/>
    <w:rsid w:val="00D035AF"/>
    <w:rsid w:val="00D035B5"/>
    <w:rsid w:val="00D035EF"/>
    <w:rsid w:val="00D03623"/>
    <w:rsid w:val="00D03693"/>
    <w:rsid w:val="00D036B9"/>
    <w:rsid w:val="00D036DE"/>
    <w:rsid w:val="00D03705"/>
    <w:rsid w:val="00D0370B"/>
    <w:rsid w:val="00D03731"/>
    <w:rsid w:val="00D03732"/>
    <w:rsid w:val="00D0376C"/>
    <w:rsid w:val="00D03772"/>
    <w:rsid w:val="00D037BA"/>
    <w:rsid w:val="00D037C6"/>
    <w:rsid w:val="00D037EB"/>
    <w:rsid w:val="00D03869"/>
    <w:rsid w:val="00D03884"/>
    <w:rsid w:val="00D038A0"/>
    <w:rsid w:val="00D0391D"/>
    <w:rsid w:val="00D03922"/>
    <w:rsid w:val="00D0397D"/>
    <w:rsid w:val="00D03996"/>
    <w:rsid w:val="00D039CC"/>
    <w:rsid w:val="00D03A34"/>
    <w:rsid w:val="00D03AB7"/>
    <w:rsid w:val="00D03AD8"/>
    <w:rsid w:val="00D03AF7"/>
    <w:rsid w:val="00D03B6A"/>
    <w:rsid w:val="00D03B9B"/>
    <w:rsid w:val="00D03BB8"/>
    <w:rsid w:val="00D03BC5"/>
    <w:rsid w:val="00D03C11"/>
    <w:rsid w:val="00D03C1B"/>
    <w:rsid w:val="00D03C46"/>
    <w:rsid w:val="00D03C4D"/>
    <w:rsid w:val="00D03C5B"/>
    <w:rsid w:val="00D03C62"/>
    <w:rsid w:val="00D03C71"/>
    <w:rsid w:val="00D03C98"/>
    <w:rsid w:val="00D03CA9"/>
    <w:rsid w:val="00D03CC5"/>
    <w:rsid w:val="00D03D1B"/>
    <w:rsid w:val="00D03D61"/>
    <w:rsid w:val="00D03D88"/>
    <w:rsid w:val="00D03DA6"/>
    <w:rsid w:val="00D03DBA"/>
    <w:rsid w:val="00D03DEA"/>
    <w:rsid w:val="00D03E10"/>
    <w:rsid w:val="00D03E39"/>
    <w:rsid w:val="00D03E3E"/>
    <w:rsid w:val="00D03E9E"/>
    <w:rsid w:val="00D03F0C"/>
    <w:rsid w:val="00D03F23"/>
    <w:rsid w:val="00D03F2A"/>
    <w:rsid w:val="00D03F34"/>
    <w:rsid w:val="00D03F3B"/>
    <w:rsid w:val="00D03F54"/>
    <w:rsid w:val="00D03F6F"/>
    <w:rsid w:val="00D03F78"/>
    <w:rsid w:val="00D03F8C"/>
    <w:rsid w:val="00D03FF2"/>
    <w:rsid w:val="00D04000"/>
    <w:rsid w:val="00D0403C"/>
    <w:rsid w:val="00D04082"/>
    <w:rsid w:val="00D040B7"/>
    <w:rsid w:val="00D040C0"/>
    <w:rsid w:val="00D040FE"/>
    <w:rsid w:val="00D04111"/>
    <w:rsid w:val="00D04158"/>
    <w:rsid w:val="00D0415F"/>
    <w:rsid w:val="00D041AF"/>
    <w:rsid w:val="00D041B8"/>
    <w:rsid w:val="00D041D1"/>
    <w:rsid w:val="00D041F4"/>
    <w:rsid w:val="00D0427B"/>
    <w:rsid w:val="00D0428E"/>
    <w:rsid w:val="00D042A4"/>
    <w:rsid w:val="00D0430F"/>
    <w:rsid w:val="00D0432B"/>
    <w:rsid w:val="00D04349"/>
    <w:rsid w:val="00D04352"/>
    <w:rsid w:val="00D04365"/>
    <w:rsid w:val="00D04373"/>
    <w:rsid w:val="00D043E4"/>
    <w:rsid w:val="00D043E6"/>
    <w:rsid w:val="00D043EA"/>
    <w:rsid w:val="00D043FE"/>
    <w:rsid w:val="00D04421"/>
    <w:rsid w:val="00D04429"/>
    <w:rsid w:val="00D0442D"/>
    <w:rsid w:val="00D04445"/>
    <w:rsid w:val="00D04451"/>
    <w:rsid w:val="00D04463"/>
    <w:rsid w:val="00D044DE"/>
    <w:rsid w:val="00D044F7"/>
    <w:rsid w:val="00D044FE"/>
    <w:rsid w:val="00D04521"/>
    <w:rsid w:val="00D0453A"/>
    <w:rsid w:val="00D0453D"/>
    <w:rsid w:val="00D04552"/>
    <w:rsid w:val="00D04566"/>
    <w:rsid w:val="00D045F0"/>
    <w:rsid w:val="00D045F1"/>
    <w:rsid w:val="00D045FA"/>
    <w:rsid w:val="00D04608"/>
    <w:rsid w:val="00D04619"/>
    <w:rsid w:val="00D04628"/>
    <w:rsid w:val="00D0462A"/>
    <w:rsid w:val="00D0462E"/>
    <w:rsid w:val="00D04633"/>
    <w:rsid w:val="00D04656"/>
    <w:rsid w:val="00D04669"/>
    <w:rsid w:val="00D046C7"/>
    <w:rsid w:val="00D046EA"/>
    <w:rsid w:val="00D04724"/>
    <w:rsid w:val="00D0476D"/>
    <w:rsid w:val="00D04785"/>
    <w:rsid w:val="00D04794"/>
    <w:rsid w:val="00D047B3"/>
    <w:rsid w:val="00D047CF"/>
    <w:rsid w:val="00D04855"/>
    <w:rsid w:val="00D0485D"/>
    <w:rsid w:val="00D04871"/>
    <w:rsid w:val="00D0488F"/>
    <w:rsid w:val="00D048A9"/>
    <w:rsid w:val="00D048E1"/>
    <w:rsid w:val="00D048E3"/>
    <w:rsid w:val="00D048F3"/>
    <w:rsid w:val="00D04903"/>
    <w:rsid w:val="00D04907"/>
    <w:rsid w:val="00D0494B"/>
    <w:rsid w:val="00D0494D"/>
    <w:rsid w:val="00D04969"/>
    <w:rsid w:val="00D04A25"/>
    <w:rsid w:val="00D04A34"/>
    <w:rsid w:val="00D04A3E"/>
    <w:rsid w:val="00D04A5B"/>
    <w:rsid w:val="00D04AA5"/>
    <w:rsid w:val="00D04ADA"/>
    <w:rsid w:val="00D04BDE"/>
    <w:rsid w:val="00D04C2C"/>
    <w:rsid w:val="00D04C83"/>
    <w:rsid w:val="00D04C95"/>
    <w:rsid w:val="00D04CFF"/>
    <w:rsid w:val="00D04D0B"/>
    <w:rsid w:val="00D04D6A"/>
    <w:rsid w:val="00D04D89"/>
    <w:rsid w:val="00D04DAE"/>
    <w:rsid w:val="00D04DC7"/>
    <w:rsid w:val="00D04DF2"/>
    <w:rsid w:val="00D04DFD"/>
    <w:rsid w:val="00D04E3F"/>
    <w:rsid w:val="00D04E61"/>
    <w:rsid w:val="00D04E7D"/>
    <w:rsid w:val="00D04E84"/>
    <w:rsid w:val="00D04EB7"/>
    <w:rsid w:val="00D04EF9"/>
    <w:rsid w:val="00D04F29"/>
    <w:rsid w:val="00D04F3B"/>
    <w:rsid w:val="00D04F42"/>
    <w:rsid w:val="00D04F4F"/>
    <w:rsid w:val="00D04F53"/>
    <w:rsid w:val="00D04FE1"/>
    <w:rsid w:val="00D0500C"/>
    <w:rsid w:val="00D05031"/>
    <w:rsid w:val="00D05037"/>
    <w:rsid w:val="00D05048"/>
    <w:rsid w:val="00D050A1"/>
    <w:rsid w:val="00D050FF"/>
    <w:rsid w:val="00D0510A"/>
    <w:rsid w:val="00D05118"/>
    <w:rsid w:val="00D05152"/>
    <w:rsid w:val="00D05198"/>
    <w:rsid w:val="00D051BA"/>
    <w:rsid w:val="00D051D1"/>
    <w:rsid w:val="00D051FF"/>
    <w:rsid w:val="00D0520E"/>
    <w:rsid w:val="00D0521C"/>
    <w:rsid w:val="00D05222"/>
    <w:rsid w:val="00D0523D"/>
    <w:rsid w:val="00D05288"/>
    <w:rsid w:val="00D0529B"/>
    <w:rsid w:val="00D052C4"/>
    <w:rsid w:val="00D052D5"/>
    <w:rsid w:val="00D052DA"/>
    <w:rsid w:val="00D0530B"/>
    <w:rsid w:val="00D0531D"/>
    <w:rsid w:val="00D0538C"/>
    <w:rsid w:val="00D053A9"/>
    <w:rsid w:val="00D053F2"/>
    <w:rsid w:val="00D0540C"/>
    <w:rsid w:val="00D05436"/>
    <w:rsid w:val="00D0543F"/>
    <w:rsid w:val="00D05460"/>
    <w:rsid w:val="00D054CA"/>
    <w:rsid w:val="00D0550D"/>
    <w:rsid w:val="00D05542"/>
    <w:rsid w:val="00D05596"/>
    <w:rsid w:val="00D05598"/>
    <w:rsid w:val="00D0559E"/>
    <w:rsid w:val="00D055D9"/>
    <w:rsid w:val="00D055EB"/>
    <w:rsid w:val="00D055EC"/>
    <w:rsid w:val="00D055F8"/>
    <w:rsid w:val="00D05610"/>
    <w:rsid w:val="00D0564F"/>
    <w:rsid w:val="00D05707"/>
    <w:rsid w:val="00D05709"/>
    <w:rsid w:val="00D05720"/>
    <w:rsid w:val="00D05726"/>
    <w:rsid w:val="00D05737"/>
    <w:rsid w:val="00D05740"/>
    <w:rsid w:val="00D05742"/>
    <w:rsid w:val="00D05762"/>
    <w:rsid w:val="00D0577B"/>
    <w:rsid w:val="00D05799"/>
    <w:rsid w:val="00D0579E"/>
    <w:rsid w:val="00D057F1"/>
    <w:rsid w:val="00D05843"/>
    <w:rsid w:val="00D05867"/>
    <w:rsid w:val="00D058A7"/>
    <w:rsid w:val="00D058B5"/>
    <w:rsid w:val="00D058C4"/>
    <w:rsid w:val="00D058D2"/>
    <w:rsid w:val="00D058DA"/>
    <w:rsid w:val="00D058ED"/>
    <w:rsid w:val="00D0590B"/>
    <w:rsid w:val="00D05923"/>
    <w:rsid w:val="00D05956"/>
    <w:rsid w:val="00D0595A"/>
    <w:rsid w:val="00D05974"/>
    <w:rsid w:val="00D059B9"/>
    <w:rsid w:val="00D059D5"/>
    <w:rsid w:val="00D059F6"/>
    <w:rsid w:val="00D05A47"/>
    <w:rsid w:val="00D05A73"/>
    <w:rsid w:val="00D05A79"/>
    <w:rsid w:val="00D05ACB"/>
    <w:rsid w:val="00D05AD6"/>
    <w:rsid w:val="00D05ADC"/>
    <w:rsid w:val="00D05B16"/>
    <w:rsid w:val="00D05B20"/>
    <w:rsid w:val="00D05B27"/>
    <w:rsid w:val="00D05B43"/>
    <w:rsid w:val="00D05B70"/>
    <w:rsid w:val="00D05BE9"/>
    <w:rsid w:val="00D05BFF"/>
    <w:rsid w:val="00D05C39"/>
    <w:rsid w:val="00D05C59"/>
    <w:rsid w:val="00D05CD5"/>
    <w:rsid w:val="00D05CE2"/>
    <w:rsid w:val="00D05CF9"/>
    <w:rsid w:val="00D05D4B"/>
    <w:rsid w:val="00D05D64"/>
    <w:rsid w:val="00D05DA0"/>
    <w:rsid w:val="00D05DD5"/>
    <w:rsid w:val="00D05DD7"/>
    <w:rsid w:val="00D05DF6"/>
    <w:rsid w:val="00D05E02"/>
    <w:rsid w:val="00D05E2A"/>
    <w:rsid w:val="00D05E82"/>
    <w:rsid w:val="00D05E8D"/>
    <w:rsid w:val="00D05EDE"/>
    <w:rsid w:val="00D05EE1"/>
    <w:rsid w:val="00D05F18"/>
    <w:rsid w:val="00D05F59"/>
    <w:rsid w:val="00D05F5D"/>
    <w:rsid w:val="00D05F92"/>
    <w:rsid w:val="00D05FC8"/>
    <w:rsid w:val="00D05FCE"/>
    <w:rsid w:val="00D05FDA"/>
    <w:rsid w:val="00D05FF9"/>
    <w:rsid w:val="00D0603D"/>
    <w:rsid w:val="00D06095"/>
    <w:rsid w:val="00D060AA"/>
    <w:rsid w:val="00D060B6"/>
    <w:rsid w:val="00D0616F"/>
    <w:rsid w:val="00D06182"/>
    <w:rsid w:val="00D0624C"/>
    <w:rsid w:val="00D062B5"/>
    <w:rsid w:val="00D062BE"/>
    <w:rsid w:val="00D062C5"/>
    <w:rsid w:val="00D06319"/>
    <w:rsid w:val="00D06352"/>
    <w:rsid w:val="00D0635A"/>
    <w:rsid w:val="00D0637E"/>
    <w:rsid w:val="00D06436"/>
    <w:rsid w:val="00D0644F"/>
    <w:rsid w:val="00D06455"/>
    <w:rsid w:val="00D064A8"/>
    <w:rsid w:val="00D064B8"/>
    <w:rsid w:val="00D064C4"/>
    <w:rsid w:val="00D064EF"/>
    <w:rsid w:val="00D06574"/>
    <w:rsid w:val="00D06575"/>
    <w:rsid w:val="00D06576"/>
    <w:rsid w:val="00D06581"/>
    <w:rsid w:val="00D06618"/>
    <w:rsid w:val="00D0663A"/>
    <w:rsid w:val="00D06647"/>
    <w:rsid w:val="00D06668"/>
    <w:rsid w:val="00D0668F"/>
    <w:rsid w:val="00D066CC"/>
    <w:rsid w:val="00D06724"/>
    <w:rsid w:val="00D06735"/>
    <w:rsid w:val="00D06769"/>
    <w:rsid w:val="00D067A8"/>
    <w:rsid w:val="00D067BB"/>
    <w:rsid w:val="00D067BF"/>
    <w:rsid w:val="00D067E6"/>
    <w:rsid w:val="00D06853"/>
    <w:rsid w:val="00D06895"/>
    <w:rsid w:val="00D068A9"/>
    <w:rsid w:val="00D068AD"/>
    <w:rsid w:val="00D068FD"/>
    <w:rsid w:val="00D06930"/>
    <w:rsid w:val="00D06935"/>
    <w:rsid w:val="00D06955"/>
    <w:rsid w:val="00D0698D"/>
    <w:rsid w:val="00D069BF"/>
    <w:rsid w:val="00D069C9"/>
    <w:rsid w:val="00D069D2"/>
    <w:rsid w:val="00D06A32"/>
    <w:rsid w:val="00D06A57"/>
    <w:rsid w:val="00D06A5C"/>
    <w:rsid w:val="00D06AB1"/>
    <w:rsid w:val="00D06AEA"/>
    <w:rsid w:val="00D06AF7"/>
    <w:rsid w:val="00D06B3F"/>
    <w:rsid w:val="00D06B43"/>
    <w:rsid w:val="00D06B62"/>
    <w:rsid w:val="00D06B70"/>
    <w:rsid w:val="00D06BDB"/>
    <w:rsid w:val="00D06C00"/>
    <w:rsid w:val="00D06C0D"/>
    <w:rsid w:val="00D06C1C"/>
    <w:rsid w:val="00D06C27"/>
    <w:rsid w:val="00D06CA5"/>
    <w:rsid w:val="00D06CBD"/>
    <w:rsid w:val="00D06D48"/>
    <w:rsid w:val="00D06D6B"/>
    <w:rsid w:val="00D06DAD"/>
    <w:rsid w:val="00D06DE1"/>
    <w:rsid w:val="00D06E32"/>
    <w:rsid w:val="00D06E46"/>
    <w:rsid w:val="00D06E65"/>
    <w:rsid w:val="00D06E78"/>
    <w:rsid w:val="00D06F05"/>
    <w:rsid w:val="00D06F19"/>
    <w:rsid w:val="00D06F1B"/>
    <w:rsid w:val="00D06F68"/>
    <w:rsid w:val="00D06FE1"/>
    <w:rsid w:val="00D07003"/>
    <w:rsid w:val="00D07026"/>
    <w:rsid w:val="00D07066"/>
    <w:rsid w:val="00D07075"/>
    <w:rsid w:val="00D07078"/>
    <w:rsid w:val="00D0707F"/>
    <w:rsid w:val="00D070E0"/>
    <w:rsid w:val="00D070ED"/>
    <w:rsid w:val="00D070F2"/>
    <w:rsid w:val="00D0716F"/>
    <w:rsid w:val="00D07171"/>
    <w:rsid w:val="00D07186"/>
    <w:rsid w:val="00D07189"/>
    <w:rsid w:val="00D07201"/>
    <w:rsid w:val="00D0728C"/>
    <w:rsid w:val="00D07299"/>
    <w:rsid w:val="00D07332"/>
    <w:rsid w:val="00D07344"/>
    <w:rsid w:val="00D07424"/>
    <w:rsid w:val="00D07426"/>
    <w:rsid w:val="00D0744D"/>
    <w:rsid w:val="00D07457"/>
    <w:rsid w:val="00D074C7"/>
    <w:rsid w:val="00D074E8"/>
    <w:rsid w:val="00D07504"/>
    <w:rsid w:val="00D0751D"/>
    <w:rsid w:val="00D07532"/>
    <w:rsid w:val="00D07536"/>
    <w:rsid w:val="00D0754F"/>
    <w:rsid w:val="00D07550"/>
    <w:rsid w:val="00D0758A"/>
    <w:rsid w:val="00D075BE"/>
    <w:rsid w:val="00D07600"/>
    <w:rsid w:val="00D07613"/>
    <w:rsid w:val="00D0765F"/>
    <w:rsid w:val="00D076A5"/>
    <w:rsid w:val="00D076B2"/>
    <w:rsid w:val="00D0775F"/>
    <w:rsid w:val="00D07782"/>
    <w:rsid w:val="00D0778E"/>
    <w:rsid w:val="00D07834"/>
    <w:rsid w:val="00D07859"/>
    <w:rsid w:val="00D078C6"/>
    <w:rsid w:val="00D078DB"/>
    <w:rsid w:val="00D078EC"/>
    <w:rsid w:val="00D078F8"/>
    <w:rsid w:val="00D07920"/>
    <w:rsid w:val="00D07936"/>
    <w:rsid w:val="00D0794E"/>
    <w:rsid w:val="00D0797D"/>
    <w:rsid w:val="00D07991"/>
    <w:rsid w:val="00D079E5"/>
    <w:rsid w:val="00D07A21"/>
    <w:rsid w:val="00D07A26"/>
    <w:rsid w:val="00D07A62"/>
    <w:rsid w:val="00D07A6F"/>
    <w:rsid w:val="00D07A9F"/>
    <w:rsid w:val="00D07AC6"/>
    <w:rsid w:val="00D07ACA"/>
    <w:rsid w:val="00D07AE8"/>
    <w:rsid w:val="00D07B5C"/>
    <w:rsid w:val="00D07B6C"/>
    <w:rsid w:val="00D07BAC"/>
    <w:rsid w:val="00D07BBD"/>
    <w:rsid w:val="00D07BE1"/>
    <w:rsid w:val="00D07BF3"/>
    <w:rsid w:val="00D07C00"/>
    <w:rsid w:val="00D07C07"/>
    <w:rsid w:val="00D07C5A"/>
    <w:rsid w:val="00D07C66"/>
    <w:rsid w:val="00D07C6F"/>
    <w:rsid w:val="00D07C87"/>
    <w:rsid w:val="00D07D0B"/>
    <w:rsid w:val="00D07D4B"/>
    <w:rsid w:val="00D07D6D"/>
    <w:rsid w:val="00D07D7A"/>
    <w:rsid w:val="00D07DA6"/>
    <w:rsid w:val="00D07DBE"/>
    <w:rsid w:val="00D07DCE"/>
    <w:rsid w:val="00D07E30"/>
    <w:rsid w:val="00D07E37"/>
    <w:rsid w:val="00D07E8A"/>
    <w:rsid w:val="00D07EDB"/>
    <w:rsid w:val="00D07F0B"/>
    <w:rsid w:val="00D07F33"/>
    <w:rsid w:val="00D07F47"/>
    <w:rsid w:val="00D07F58"/>
    <w:rsid w:val="00D07F81"/>
    <w:rsid w:val="00D07FE8"/>
    <w:rsid w:val="00D07FED"/>
    <w:rsid w:val="00D1003D"/>
    <w:rsid w:val="00D10088"/>
    <w:rsid w:val="00D100F3"/>
    <w:rsid w:val="00D1013A"/>
    <w:rsid w:val="00D1016D"/>
    <w:rsid w:val="00D1018D"/>
    <w:rsid w:val="00D101A7"/>
    <w:rsid w:val="00D101AA"/>
    <w:rsid w:val="00D1020B"/>
    <w:rsid w:val="00D1023A"/>
    <w:rsid w:val="00D1023B"/>
    <w:rsid w:val="00D10257"/>
    <w:rsid w:val="00D1026C"/>
    <w:rsid w:val="00D10281"/>
    <w:rsid w:val="00D10297"/>
    <w:rsid w:val="00D102A3"/>
    <w:rsid w:val="00D102AC"/>
    <w:rsid w:val="00D102D9"/>
    <w:rsid w:val="00D1030B"/>
    <w:rsid w:val="00D1030E"/>
    <w:rsid w:val="00D10344"/>
    <w:rsid w:val="00D10349"/>
    <w:rsid w:val="00D1041E"/>
    <w:rsid w:val="00D10486"/>
    <w:rsid w:val="00D10498"/>
    <w:rsid w:val="00D104F3"/>
    <w:rsid w:val="00D104FE"/>
    <w:rsid w:val="00D10503"/>
    <w:rsid w:val="00D1056F"/>
    <w:rsid w:val="00D105AE"/>
    <w:rsid w:val="00D105EF"/>
    <w:rsid w:val="00D10609"/>
    <w:rsid w:val="00D10613"/>
    <w:rsid w:val="00D10674"/>
    <w:rsid w:val="00D1068D"/>
    <w:rsid w:val="00D106CC"/>
    <w:rsid w:val="00D106E3"/>
    <w:rsid w:val="00D106F7"/>
    <w:rsid w:val="00D10769"/>
    <w:rsid w:val="00D10778"/>
    <w:rsid w:val="00D10779"/>
    <w:rsid w:val="00D107B7"/>
    <w:rsid w:val="00D107F7"/>
    <w:rsid w:val="00D10816"/>
    <w:rsid w:val="00D10878"/>
    <w:rsid w:val="00D108AA"/>
    <w:rsid w:val="00D108CC"/>
    <w:rsid w:val="00D108E3"/>
    <w:rsid w:val="00D108E5"/>
    <w:rsid w:val="00D10918"/>
    <w:rsid w:val="00D1092F"/>
    <w:rsid w:val="00D1094D"/>
    <w:rsid w:val="00D10973"/>
    <w:rsid w:val="00D1098B"/>
    <w:rsid w:val="00D109B3"/>
    <w:rsid w:val="00D109C0"/>
    <w:rsid w:val="00D109F6"/>
    <w:rsid w:val="00D10A05"/>
    <w:rsid w:val="00D10A1C"/>
    <w:rsid w:val="00D10A49"/>
    <w:rsid w:val="00D10A69"/>
    <w:rsid w:val="00D10A9A"/>
    <w:rsid w:val="00D10AA8"/>
    <w:rsid w:val="00D10AD4"/>
    <w:rsid w:val="00D10ADB"/>
    <w:rsid w:val="00D10AE3"/>
    <w:rsid w:val="00D10B0D"/>
    <w:rsid w:val="00D10B13"/>
    <w:rsid w:val="00D10B6D"/>
    <w:rsid w:val="00D10BB7"/>
    <w:rsid w:val="00D10C20"/>
    <w:rsid w:val="00D10C50"/>
    <w:rsid w:val="00D10CDD"/>
    <w:rsid w:val="00D10CE3"/>
    <w:rsid w:val="00D10CFB"/>
    <w:rsid w:val="00D10D0E"/>
    <w:rsid w:val="00D10D1A"/>
    <w:rsid w:val="00D10D4A"/>
    <w:rsid w:val="00D10E60"/>
    <w:rsid w:val="00D10E88"/>
    <w:rsid w:val="00D10EC2"/>
    <w:rsid w:val="00D10ED6"/>
    <w:rsid w:val="00D10F15"/>
    <w:rsid w:val="00D10F38"/>
    <w:rsid w:val="00D10F6D"/>
    <w:rsid w:val="00D10F87"/>
    <w:rsid w:val="00D10F9B"/>
    <w:rsid w:val="00D10FA1"/>
    <w:rsid w:val="00D10FB6"/>
    <w:rsid w:val="00D10FC2"/>
    <w:rsid w:val="00D10FDA"/>
    <w:rsid w:val="00D10FEA"/>
    <w:rsid w:val="00D11027"/>
    <w:rsid w:val="00D1105C"/>
    <w:rsid w:val="00D11070"/>
    <w:rsid w:val="00D1109C"/>
    <w:rsid w:val="00D11112"/>
    <w:rsid w:val="00D11144"/>
    <w:rsid w:val="00D1116E"/>
    <w:rsid w:val="00D111BB"/>
    <w:rsid w:val="00D111C2"/>
    <w:rsid w:val="00D111DF"/>
    <w:rsid w:val="00D1123E"/>
    <w:rsid w:val="00D1124E"/>
    <w:rsid w:val="00D11261"/>
    <w:rsid w:val="00D11277"/>
    <w:rsid w:val="00D11292"/>
    <w:rsid w:val="00D112B9"/>
    <w:rsid w:val="00D11311"/>
    <w:rsid w:val="00D11337"/>
    <w:rsid w:val="00D11366"/>
    <w:rsid w:val="00D11389"/>
    <w:rsid w:val="00D1138F"/>
    <w:rsid w:val="00D113A0"/>
    <w:rsid w:val="00D1140C"/>
    <w:rsid w:val="00D11460"/>
    <w:rsid w:val="00D114C7"/>
    <w:rsid w:val="00D114D5"/>
    <w:rsid w:val="00D115C6"/>
    <w:rsid w:val="00D115D2"/>
    <w:rsid w:val="00D115DE"/>
    <w:rsid w:val="00D115EB"/>
    <w:rsid w:val="00D115F5"/>
    <w:rsid w:val="00D1162F"/>
    <w:rsid w:val="00D116BE"/>
    <w:rsid w:val="00D1172D"/>
    <w:rsid w:val="00D1175A"/>
    <w:rsid w:val="00D117C3"/>
    <w:rsid w:val="00D117DD"/>
    <w:rsid w:val="00D117DF"/>
    <w:rsid w:val="00D11810"/>
    <w:rsid w:val="00D11812"/>
    <w:rsid w:val="00D1183A"/>
    <w:rsid w:val="00D118B0"/>
    <w:rsid w:val="00D118C0"/>
    <w:rsid w:val="00D118F0"/>
    <w:rsid w:val="00D118FC"/>
    <w:rsid w:val="00D11914"/>
    <w:rsid w:val="00D1196C"/>
    <w:rsid w:val="00D11981"/>
    <w:rsid w:val="00D1199D"/>
    <w:rsid w:val="00D119D7"/>
    <w:rsid w:val="00D11A2A"/>
    <w:rsid w:val="00D11A65"/>
    <w:rsid w:val="00D11AB5"/>
    <w:rsid w:val="00D11ABF"/>
    <w:rsid w:val="00D11ACB"/>
    <w:rsid w:val="00D11AEC"/>
    <w:rsid w:val="00D11AFD"/>
    <w:rsid w:val="00D11B2F"/>
    <w:rsid w:val="00D11B79"/>
    <w:rsid w:val="00D11B85"/>
    <w:rsid w:val="00D11BE9"/>
    <w:rsid w:val="00D11C10"/>
    <w:rsid w:val="00D11C14"/>
    <w:rsid w:val="00D11C4A"/>
    <w:rsid w:val="00D11C56"/>
    <w:rsid w:val="00D11C5D"/>
    <w:rsid w:val="00D11C5F"/>
    <w:rsid w:val="00D11C67"/>
    <w:rsid w:val="00D11C71"/>
    <w:rsid w:val="00D11CBE"/>
    <w:rsid w:val="00D11D0F"/>
    <w:rsid w:val="00D11DBE"/>
    <w:rsid w:val="00D11E49"/>
    <w:rsid w:val="00D11EC0"/>
    <w:rsid w:val="00D11EF0"/>
    <w:rsid w:val="00D11F71"/>
    <w:rsid w:val="00D11F82"/>
    <w:rsid w:val="00D11FF5"/>
    <w:rsid w:val="00D12019"/>
    <w:rsid w:val="00D12029"/>
    <w:rsid w:val="00D12059"/>
    <w:rsid w:val="00D12067"/>
    <w:rsid w:val="00D1207B"/>
    <w:rsid w:val="00D12095"/>
    <w:rsid w:val="00D120AD"/>
    <w:rsid w:val="00D1212E"/>
    <w:rsid w:val="00D12139"/>
    <w:rsid w:val="00D12147"/>
    <w:rsid w:val="00D12154"/>
    <w:rsid w:val="00D121BF"/>
    <w:rsid w:val="00D1221E"/>
    <w:rsid w:val="00D1222A"/>
    <w:rsid w:val="00D12288"/>
    <w:rsid w:val="00D122A1"/>
    <w:rsid w:val="00D122F4"/>
    <w:rsid w:val="00D122FF"/>
    <w:rsid w:val="00D12339"/>
    <w:rsid w:val="00D1234D"/>
    <w:rsid w:val="00D123CC"/>
    <w:rsid w:val="00D123E2"/>
    <w:rsid w:val="00D12406"/>
    <w:rsid w:val="00D12431"/>
    <w:rsid w:val="00D1243F"/>
    <w:rsid w:val="00D12472"/>
    <w:rsid w:val="00D124A7"/>
    <w:rsid w:val="00D124BE"/>
    <w:rsid w:val="00D124D1"/>
    <w:rsid w:val="00D124D7"/>
    <w:rsid w:val="00D124E3"/>
    <w:rsid w:val="00D124E9"/>
    <w:rsid w:val="00D124FA"/>
    <w:rsid w:val="00D12583"/>
    <w:rsid w:val="00D125E3"/>
    <w:rsid w:val="00D12606"/>
    <w:rsid w:val="00D1266A"/>
    <w:rsid w:val="00D12670"/>
    <w:rsid w:val="00D12677"/>
    <w:rsid w:val="00D1267B"/>
    <w:rsid w:val="00D12680"/>
    <w:rsid w:val="00D12689"/>
    <w:rsid w:val="00D126CE"/>
    <w:rsid w:val="00D126FC"/>
    <w:rsid w:val="00D12714"/>
    <w:rsid w:val="00D1273F"/>
    <w:rsid w:val="00D12744"/>
    <w:rsid w:val="00D12760"/>
    <w:rsid w:val="00D1276E"/>
    <w:rsid w:val="00D12796"/>
    <w:rsid w:val="00D127A0"/>
    <w:rsid w:val="00D127A2"/>
    <w:rsid w:val="00D127B4"/>
    <w:rsid w:val="00D12816"/>
    <w:rsid w:val="00D1281A"/>
    <w:rsid w:val="00D12826"/>
    <w:rsid w:val="00D1282C"/>
    <w:rsid w:val="00D1282D"/>
    <w:rsid w:val="00D12839"/>
    <w:rsid w:val="00D12877"/>
    <w:rsid w:val="00D12882"/>
    <w:rsid w:val="00D12889"/>
    <w:rsid w:val="00D128A0"/>
    <w:rsid w:val="00D128B4"/>
    <w:rsid w:val="00D12986"/>
    <w:rsid w:val="00D1299B"/>
    <w:rsid w:val="00D129A0"/>
    <w:rsid w:val="00D129C2"/>
    <w:rsid w:val="00D12A25"/>
    <w:rsid w:val="00D12A64"/>
    <w:rsid w:val="00D12B25"/>
    <w:rsid w:val="00D12B67"/>
    <w:rsid w:val="00D12B8C"/>
    <w:rsid w:val="00D12BF6"/>
    <w:rsid w:val="00D12C05"/>
    <w:rsid w:val="00D12C10"/>
    <w:rsid w:val="00D12C17"/>
    <w:rsid w:val="00D12C59"/>
    <w:rsid w:val="00D12CAE"/>
    <w:rsid w:val="00D12CF2"/>
    <w:rsid w:val="00D12D13"/>
    <w:rsid w:val="00D12D37"/>
    <w:rsid w:val="00D12D57"/>
    <w:rsid w:val="00D12D77"/>
    <w:rsid w:val="00D12DD4"/>
    <w:rsid w:val="00D12DD6"/>
    <w:rsid w:val="00D12E03"/>
    <w:rsid w:val="00D12E2D"/>
    <w:rsid w:val="00D12E6C"/>
    <w:rsid w:val="00D12E95"/>
    <w:rsid w:val="00D12EC7"/>
    <w:rsid w:val="00D12EEE"/>
    <w:rsid w:val="00D12EF8"/>
    <w:rsid w:val="00D12F59"/>
    <w:rsid w:val="00D12F68"/>
    <w:rsid w:val="00D12F6B"/>
    <w:rsid w:val="00D12F8F"/>
    <w:rsid w:val="00D12F90"/>
    <w:rsid w:val="00D12F97"/>
    <w:rsid w:val="00D12FAF"/>
    <w:rsid w:val="00D1300C"/>
    <w:rsid w:val="00D13034"/>
    <w:rsid w:val="00D13051"/>
    <w:rsid w:val="00D13095"/>
    <w:rsid w:val="00D13096"/>
    <w:rsid w:val="00D130A6"/>
    <w:rsid w:val="00D130F3"/>
    <w:rsid w:val="00D13101"/>
    <w:rsid w:val="00D1313C"/>
    <w:rsid w:val="00D13161"/>
    <w:rsid w:val="00D131E1"/>
    <w:rsid w:val="00D13210"/>
    <w:rsid w:val="00D13232"/>
    <w:rsid w:val="00D13234"/>
    <w:rsid w:val="00D13272"/>
    <w:rsid w:val="00D13279"/>
    <w:rsid w:val="00D13296"/>
    <w:rsid w:val="00D1329C"/>
    <w:rsid w:val="00D132AC"/>
    <w:rsid w:val="00D132C3"/>
    <w:rsid w:val="00D132D5"/>
    <w:rsid w:val="00D132D7"/>
    <w:rsid w:val="00D132D9"/>
    <w:rsid w:val="00D132E8"/>
    <w:rsid w:val="00D1331F"/>
    <w:rsid w:val="00D13358"/>
    <w:rsid w:val="00D13440"/>
    <w:rsid w:val="00D1345F"/>
    <w:rsid w:val="00D13460"/>
    <w:rsid w:val="00D1346D"/>
    <w:rsid w:val="00D13485"/>
    <w:rsid w:val="00D134EA"/>
    <w:rsid w:val="00D13501"/>
    <w:rsid w:val="00D13507"/>
    <w:rsid w:val="00D13520"/>
    <w:rsid w:val="00D13522"/>
    <w:rsid w:val="00D1354F"/>
    <w:rsid w:val="00D1355F"/>
    <w:rsid w:val="00D1357F"/>
    <w:rsid w:val="00D135D3"/>
    <w:rsid w:val="00D1360C"/>
    <w:rsid w:val="00D1361D"/>
    <w:rsid w:val="00D13674"/>
    <w:rsid w:val="00D13682"/>
    <w:rsid w:val="00D136AB"/>
    <w:rsid w:val="00D136E6"/>
    <w:rsid w:val="00D136FB"/>
    <w:rsid w:val="00D1374C"/>
    <w:rsid w:val="00D13757"/>
    <w:rsid w:val="00D13761"/>
    <w:rsid w:val="00D13775"/>
    <w:rsid w:val="00D137A9"/>
    <w:rsid w:val="00D137E4"/>
    <w:rsid w:val="00D13873"/>
    <w:rsid w:val="00D13896"/>
    <w:rsid w:val="00D138CF"/>
    <w:rsid w:val="00D138DE"/>
    <w:rsid w:val="00D138EC"/>
    <w:rsid w:val="00D138F9"/>
    <w:rsid w:val="00D138FD"/>
    <w:rsid w:val="00D13924"/>
    <w:rsid w:val="00D13938"/>
    <w:rsid w:val="00D1394F"/>
    <w:rsid w:val="00D13961"/>
    <w:rsid w:val="00D1397C"/>
    <w:rsid w:val="00D139CA"/>
    <w:rsid w:val="00D13A09"/>
    <w:rsid w:val="00D13A13"/>
    <w:rsid w:val="00D13A4E"/>
    <w:rsid w:val="00D13AD7"/>
    <w:rsid w:val="00D13AED"/>
    <w:rsid w:val="00D13AFB"/>
    <w:rsid w:val="00D13B00"/>
    <w:rsid w:val="00D13B1B"/>
    <w:rsid w:val="00D13B31"/>
    <w:rsid w:val="00D13B33"/>
    <w:rsid w:val="00D13B42"/>
    <w:rsid w:val="00D13B54"/>
    <w:rsid w:val="00D13B5A"/>
    <w:rsid w:val="00D13BCA"/>
    <w:rsid w:val="00D13BCC"/>
    <w:rsid w:val="00D13BD5"/>
    <w:rsid w:val="00D13C07"/>
    <w:rsid w:val="00D13C0A"/>
    <w:rsid w:val="00D13C11"/>
    <w:rsid w:val="00D13C6E"/>
    <w:rsid w:val="00D13C8D"/>
    <w:rsid w:val="00D13CAA"/>
    <w:rsid w:val="00D13CC8"/>
    <w:rsid w:val="00D13D22"/>
    <w:rsid w:val="00D13D71"/>
    <w:rsid w:val="00D13D86"/>
    <w:rsid w:val="00D13D8D"/>
    <w:rsid w:val="00D13D9C"/>
    <w:rsid w:val="00D13E60"/>
    <w:rsid w:val="00D13E95"/>
    <w:rsid w:val="00D13ED7"/>
    <w:rsid w:val="00D13EE2"/>
    <w:rsid w:val="00D13EE5"/>
    <w:rsid w:val="00D13F62"/>
    <w:rsid w:val="00D13F65"/>
    <w:rsid w:val="00D13F8A"/>
    <w:rsid w:val="00D13FAB"/>
    <w:rsid w:val="00D13FAF"/>
    <w:rsid w:val="00D13FF5"/>
    <w:rsid w:val="00D14035"/>
    <w:rsid w:val="00D14052"/>
    <w:rsid w:val="00D14054"/>
    <w:rsid w:val="00D14068"/>
    <w:rsid w:val="00D1413F"/>
    <w:rsid w:val="00D14179"/>
    <w:rsid w:val="00D141FB"/>
    <w:rsid w:val="00D1427A"/>
    <w:rsid w:val="00D1427C"/>
    <w:rsid w:val="00D14288"/>
    <w:rsid w:val="00D142A7"/>
    <w:rsid w:val="00D14311"/>
    <w:rsid w:val="00D1433A"/>
    <w:rsid w:val="00D1435F"/>
    <w:rsid w:val="00D1436E"/>
    <w:rsid w:val="00D143A7"/>
    <w:rsid w:val="00D143B6"/>
    <w:rsid w:val="00D143D6"/>
    <w:rsid w:val="00D144CB"/>
    <w:rsid w:val="00D14543"/>
    <w:rsid w:val="00D14563"/>
    <w:rsid w:val="00D14588"/>
    <w:rsid w:val="00D145F0"/>
    <w:rsid w:val="00D145F5"/>
    <w:rsid w:val="00D145F7"/>
    <w:rsid w:val="00D1460A"/>
    <w:rsid w:val="00D14651"/>
    <w:rsid w:val="00D146A8"/>
    <w:rsid w:val="00D14738"/>
    <w:rsid w:val="00D14764"/>
    <w:rsid w:val="00D1476B"/>
    <w:rsid w:val="00D14785"/>
    <w:rsid w:val="00D14792"/>
    <w:rsid w:val="00D1479A"/>
    <w:rsid w:val="00D147B0"/>
    <w:rsid w:val="00D147B2"/>
    <w:rsid w:val="00D147C9"/>
    <w:rsid w:val="00D147CE"/>
    <w:rsid w:val="00D147F5"/>
    <w:rsid w:val="00D14856"/>
    <w:rsid w:val="00D14860"/>
    <w:rsid w:val="00D1486C"/>
    <w:rsid w:val="00D148B6"/>
    <w:rsid w:val="00D148C6"/>
    <w:rsid w:val="00D148E0"/>
    <w:rsid w:val="00D14924"/>
    <w:rsid w:val="00D14936"/>
    <w:rsid w:val="00D14946"/>
    <w:rsid w:val="00D14955"/>
    <w:rsid w:val="00D1499D"/>
    <w:rsid w:val="00D149C5"/>
    <w:rsid w:val="00D149D6"/>
    <w:rsid w:val="00D149E1"/>
    <w:rsid w:val="00D149E4"/>
    <w:rsid w:val="00D149EB"/>
    <w:rsid w:val="00D14A28"/>
    <w:rsid w:val="00D14A89"/>
    <w:rsid w:val="00D14AED"/>
    <w:rsid w:val="00D14B0C"/>
    <w:rsid w:val="00D14B15"/>
    <w:rsid w:val="00D14B27"/>
    <w:rsid w:val="00D14B31"/>
    <w:rsid w:val="00D14B44"/>
    <w:rsid w:val="00D14B66"/>
    <w:rsid w:val="00D14B99"/>
    <w:rsid w:val="00D14BA7"/>
    <w:rsid w:val="00D14BAF"/>
    <w:rsid w:val="00D14BB9"/>
    <w:rsid w:val="00D14BE7"/>
    <w:rsid w:val="00D14C0F"/>
    <w:rsid w:val="00D14C68"/>
    <w:rsid w:val="00D14CAC"/>
    <w:rsid w:val="00D14CB2"/>
    <w:rsid w:val="00D14CC0"/>
    <w:rsid w:val="00D14D20"/>
    <w:rsid w:val="00D14D4C"/>
    <w:rsid w:val="00D14E20"/>
    <w:rsid w:val="00D14E2D"/>
    <w:rsid w:val="00D14E61"/>
    <w:rsid w:val="00D14E7C"/>
    <w:rsid w:val="00D14EBD"/>
    <w:rsid w:val="00D14EE5"/>
    <w:rsid w:val="00D14EFF"/>
    <w:rsid w:val="00D14F31"/>
    <w:rsid w:val="00D14F96"/>
    <w:rsid w:val="00D14FB7"/>
    <w:rsid w:val="00D14FCC"/>
    <w:rsid w:val="00D15000"/>
    <w:rsid w:val="00D15029"/>
    <w:rsid w:val="00D15045"/>
    <w:rsid w:val="00D15093"/>
    <w:rsid w:val="00D150C4"/>
    <w:rsid w:val="00D150C8"/>
    <w:rsid w:val="00D150F8"/>
    <w:rsid w:val="00D15116"/>
    <w:rsid w:val="00D15121"/>
    <w:rsid w:val="00D15127"/>
    <w:rsid w:val="00D151A3"/>
    <w:rsid w:val="00D151E3"/>
    <w:rsid w:val="00D151E4"/>
    <w:rsid w:val="00D1521A"/>
    <w:rsid w:val="00D15221"/>
    <w:rsid w:val="00D15235"/>
    <w:rsid w:val="00D15279"/>
    <w:rsid w:val="00D152B5"/>
    <w:rsid w:val="00D152B8"/>
    <w:rsid w:val="00D152C3"/>
    <w:rsid w:val="00D1531D"/>
    <w:rsid w:val="00D15326"/>
    <w:rsid w:val="00D15369"/>
    <w:rsid w:val="00D153A0"/>
    <w:rsid w:val="00D153C3"/>
    <w:rsid w:val="00D153F7"/>
    <w:rsid w:val="00D15435"/>
    <w:rsid w:val="00D15479"/>
    <w:rsid w:val="00D1547F"/>
    <w:rsid w:val="00D15488"/>
    <w:rsid w:val="00D15498"/>
    <w:rsid w:val="00D154A6"/>
    <w:rsid w:val="00D154AD"/>
    <w:rsid w:val="00D154C4"/>
    <w:rsid w:val="00D154C7"/>
    <w:rsid w:val="00D154F4"/>
    <w:rsid w:val="00D15525"/>
    <w:rsid w:val="00D15539"/>
    <w:rsid w:val="00D15571"/>
    <w:rsid w:val="00D155A3"/>
    <w:rsid w:val="00D155CC"/>
    <w:rsid w:val="00D15633"/>
    <w:rsid w:val="00D1563D"/>
    <w:rsid w:val="00D1566D"/>
    <w:rsid w:val="00D15688"/>
    <w:rsid w:val="00D15692"/>
    <w:rsid w:val="00D156D2"/>
    <w:rsid w:val="00D156D7"/>
    <w:rsid w:val="00D156DD"/>
    <w:rsid w:val="00D1574D"/>
    <w:rsid w:val="00D15784"/>
    <w:rsid w:val="00D157BA"/>
    <w:rsid w:val="00D157E6"/>
    <w:rsid w:val="00D15817"/>
    <w:rsid w:val="00D1582B"/>
    <w:rsid w:val="00D15880"/>
    <w:rsid w:val="00D1589C"/>
    <w:rsid w:val="00D158DF"/>
    <w:rsid w:val="00D15925"/>
    <w:rsid w:val="00D15944"/>
    <w:rsid w:val="00D15994"/>
    <w:rsid w:val="00D159CB"/>
    <w:rsid w:val="00D159DA"/>
    <w:rsid w:val="00D15A36"/>
    <w:rsid w:val="00D15A47"/>
    <w:rsid w:val="00D15A55"/>
    <w:rsid w:val="00D15A67"/>
    <w:rsid w:val="00D15A7B"/>
    <w:rsid w:val="00D15A7D"/>
    <w:rsid w:val="00D15ABB"/>
    <w:rsid w:val="00D15AE9"/>
    <w:rsid w:val="00D15AF6"/>
    <w:rsid w:val="00D15B2A"/>
    <w:rsid w:val="00D15B3C"/>
    <w:rsid w:val="00D15B66"/>
    <w:rsid w:val="00D15B78"/>
    <w:rsid w:val="00D15B82"/>
    <w:rsid w:val="00D15B9F"/>
    <w:rsid w:val="00D15C02"/>
    <w:rsid w:val="00D15C35"/>
    <w:rsid w:val="00D15C4B"/>
    <w:rsid w:val="00D15C7D"/>
    <w:rsid w:val="00D15C7F"/>
    <w:rsid w:val="00D15CFF"/>
    <w:rsid w:val="00D15D43"/>
    <w:rsid w:val="00D15D71"/>
    <w:rsid w:val="00D15DD8"/>
    <w:rsid w:val="00D15E1C"/>
    <w:rsid w:val="00D15E5D"/>
    <w:rsid w:val="00D15E94"/>
    <w:rsid w:val="00D15F07"/>
    <w:rsid w:val="00D15F0A"/>
    <w:rsid w:val="00D15F12"/>
    <w:rsid w:val="00D15F7B"/>
    <w:rsid w:val="00D15F92"/>
    <w:rsid w:val="00D15FA9"/>
    <w:rsid w:val="00D15FB2"/>
    <w:rsid w:val="00D15FFC"/>
    <w:rsid w:val="00D16017"/>
    <w:rsid w:val="00D16043"/>
    <w:rsid w:val="00D16050"/>
    <w:rsid w:val="00D16063"/>
    <w:rsid w:val="00D16080"/>
    <w:rsid w:val="00D1608B"/>
    <w:rsid w:val="00D1609D"/>
    <w:rsid w:val="00D160C0"/>
    <w:rsid w:val="00D160FE"/>
    <w:rsid w:val="00D1611E"/>
    <w:rsid w:val="00D16121"/>
    <w:rsid w:val="00D16142"/>
    <w:rsid w:val="00D161E8"/>
    <w:rsid w:val="00D16246"/>
    <w:rsid w:val="00D162B2"/>
    <w:rsid w:val="00D162D0"/>
    <w:rsid w:val="00D162E2"/>
    <w:rsid w:val="00D162E4"/>
    <w:rsid w:val="00D162E8"/>
    <w:rsid w:val="00D16312"/>
    <w:rsid w:val="00D1632C"/>
    <w:rsid w:val="00D1632E"/>
    <w:rsid w:val="00D1633C"/>
    <w:rsid w:val="00D16386"/>
    <w:rsid w:val="00D1639A"/>
    <w:rsid w:val="00D163A4"/>
    <w:rsid w:val="00D163BE"/>
    <w:rsid w:val="00D163D8"/>
    <w:rsid w:val="00D163FA"/>
    <w:rsid w:val="00D1646A"/>
    <w:rsid w:val="00D16477"/>
    <w:rsid w:val="00D16484"/>
    <w:rsid w:val="00D16485"/>
    <w:rsid w:val="00D164A2"/>
    <w:rsid w:val="00D164DD"/>
    <w:rsid w:val="00D16518"/>
    <w:rsid w:val="00D16553"/>
    <w:rsid w:val="00D16560"/>
    <w:rsid w:val="00D165BF"/>
    <w:rsid w:val="00D165C9"/>
    <w:rsid w:val="00D165FB"/>
    <w:rsid w:val="00D16613"/>
    <w:rsid w:val="00D1666C"/>
    <w:rsid w:val="00D1668E"/>
    <w:rsid w:val="00D166A7"/>
    <w:rsid w:val="00D166AE"/>
    <w:rsid w:val="00D166ED"/>
    <w:rsid w:val="00D16710"/>
    <w:rsid w:val="00D16745"/>
    <w:rsid w:val="00D1675F"/>
    <w:rsid w:val="00D1676E"/>
    <w:rsid w:val="00D1678B"/>
    <w:rsid w:val="00D1682C"/>
    <w:rsid w:val="00D16853"/>
    <w:rsid w:val="00D168B0"/>
    <w:rsid w:val="00D168CC"/>
    <w:rsid w:val="00D168DA"/>
    <w:rsid w:val="00D168FD"/>
    <w:rsid w:val="00D1692D"/>
    <w:rsid w:val="00D16961"/>
    <w:rsid w:val="00D16963"/>
    <w:rsid w:val="00D1697D"/>
    <w:rsid w:val="00D16992"/>
    <w:rsid w:val="00D169A3"/>
    <w:rsid w:val="00D169B0"/>
    <w:rsid w:val="00D169B9"/>
    <w:rsid w:val="00D169D1"/>
    <w:rsid w:val="00D169FB"/>
    <w:rsid w:val="00D16A38"/>
    <w:rsid w:val="00D16A44"/>
    <w:rsid w:val="00D16A53"/>
    <w:rsid w:val="00D16B4C"/>
    <w:rsid w:val="00D16B54"/>
    <w:rsid w:val="00D16B6D"/>
    <w:rsid w:val="00D16B74"/>
    <w:rsid w:val="00D16C3D"/>
    <w:rsid w:val="00D16C96"/>
    <w:rsid w:val="00D16CF1"/>
    <w:rsid w:val="00D16D02"/>
    <w:rsid w:val="00D16D60"/>
    <w:rsid w:val="00D16DB6"/>
    <w:rsid w:val="00D16DC9"/>
    <w:rsid w:val="00D16DD1"/>
    <w:rsid w:val="00D16DD5"/>
    <w:rsid w:val="00D16E0F"/>
    <w:rsid w:val="00D16E2E"/>
    <w:rsid w:val="00D16E50"/>
    <w:rsid w:val="00D16E99"/>
    <w:rsid w:val="00D16E9D"/>
    <w:rsid w:val="00D16EAF"/>
    <w:rsid w:val="00D16EB3"/>
    <w:rsid w:val="00D16F46"/>
    <w:rsid w:val="00D16F85"/>
    <w:rsid w:val="00D16FAF"/>
    <w:rsid w:val="00D16FDF"/>
    <w:rsid w:val="00D16FEC"/>
    <w:rsid w:val="00D17034"/>
    <w:rsid w:val="00D1709C"/>
    <w:rsid w:val="00D170A0"/>
    <w:rsid w:val="00D170A8"/>
    <w:rsid w:val="00D170BC"/>
    <w:rsid w:val="00D170E9"/>
    <w:rsid w:val="00D1713F"/>
    <w:rsid w:val="00D17149"/>
    <w:rsid w:val="00D17151"/>
    <w:rsid w:val="00D1719D"/>
    <w:rsid w:val="00D171AA"/>
    <w:rsid w:val="00D17212"/>
    <w:rsid w:val="00D17241"/>
    <w:rsid w:val="00D1725E"/>
    <w:rsid w:val="00D172AB"/>
    <w:rsid w:val="00D172CB"/>
    <w:rsid w:val="00D172D4"/>
    <w:rsid w:val="00D172E0"/>
    <w:rsid w:val="00D17360"/>
    <w:rsid w:val="00D17361"/>
    <w:rsid w:val="00D1737E"/>
    <w:rsid w:val="00D1737F"/>
    <w:rsid w:val="00D17388"/>
    <w:rsid w:val="00D173F1"/>
    <w:rsid w:val="00D17408"/>
    <w:rsid w:val="00D1740A"/>
    <w:rsid w:val="00D1748C"/>
    <w:rsid w:val="00D174C6"/>
    <w:rsid w:val="00D17568"/>
    <w:rsid w:val="00D1759A"/>
    <w:rsid w:val="00D175A1"/>
    <w:rsid w:val="00D175A2"/>
    <w:rsid w:val="00D175CB"/>
    <w:rsid w:val="00D1763B"/>
    <w:rsid w:val="00D176A8"/>
    <w:rsid w:val="00D176CD"/>
    <w:rsid w:val="00D176DC"/>
    <w:rsid w:val="00D176F4"/>
    <w:rsid w:val="00D1771F"/>
    <w:rsid w:val="00D17736"/>
    <w:rsid w:val="00D17748"/>
    <w:rsid w:val="00D17761"/>
    <w:rsid w:val="00D1776A"/>
    <w:rsid w:val="00D17799"/>
    <w:rsid w:val="00D1779A"/>
    <w:rsid w:val="00D177D1"/>
    <w:rsid w:val="00D17812"/>
    <w:rsid w:val="00D1782F"/>
    <w:rsid w:val="00D1785E"/>
    <w:rsid w:val="00D17864"/>
    <w:rsid w:val="00D178D6"/>
    <w:rsid w:val="00D178F0"/>
    <w:rsid w:val="00D1791F"/>
    <w:rsid w:val="00D1796F"/>
    <w:rsid w:val="00D17990"/>
    <w:rsid w:val="00D179DB"/>
    <w:rsid w:val="00D179E9"/>
    <w:rsid w:val="00D17A02"/>
    <w:rsid w:val="00D17A6D"/>
    <w:rsid w:val="00D17A85"/>
    <w:rsid w:val="00D17A9E"/>
    <w:rsid w:val="00D17AD9"/>
    <w:rsid w:val="00D17AEF"/>
    <w:rsid w:val="00D17B27"/>
    <w:rsid w:val="00D17B48"/>
    <w:rsid w:val="00D17B8F"/>
    <w:rsid w:val="00D17B9E"/>
    <w:rsid w:val="00D17BA4"/>
    <w:rsid w:val="00D17BDB"/>
    <w:rsid w:val="00D17C09"/>
    <w:rsid w:val="00D17C2A"/>
    <w:rsid w:val="00D17C7F"/>
    <w:rsid w:val="00D17C86"/>
    <w:rsid w:val="00D17D06"/>
    <w:rsid w:val="00D17D10"/>
    <w:rsid w:val="00D17D18"/>
    <w:rsid w:val="00D17D36"/>
    <w:rsid w:val="00D17D3F"/>
    <w:rsid w:val="00D17D4D"/>
    <w:rsid w:val="00D17D8B"/>
    <w:rsid w:val="00D17DB0"/>
    <w:rsid w:val="00D17DCB"/>
    <w:rsid w:val="00D17DD4"/>
    <w:rsid w:val="00D17DD6"/>
    <w:rsid w:val="00D17E36"/>
    <w:rsid w:val="00D17E62"/>
    <w:rsid w:val="00D17E66"/>
    <w:rsid w:val="00D17ECD"/>
    <w:rsid w:val="00D17F1B"/>
    <w:rsid w:val="00D17F41"/>
    <w:rsid w:val="00D17F4F"/>
    <w:rsid w:val="00D17F54"/>
    <w:rsid w:val="00D17F6A"/>
    <w:rsid w:val="00D17F9B"/>
    <w:rsid w:val="00D17FB1"/>
    <w:rsid w:val="00D2007D"/>
    <w:rsid w:val="00D200AE"/>
    <w:rsid w:val="00D200C5"/>
    <w:rsid w:val="00D200CE"/>
    <w:rsid w:val="00D200E2"/>
    <w:rsid w:val="00D200E5"/>
    <w:rsid w:val="00D200F3"/>
    <w:rsid w:val="00D20109"/>
    <w:rsid w:val="00D2013A"/>
    <w:rsid w:val="00D20166"/>
    <w:rsid w:val="00D2016B"/>
    <w:rsid w:val="00D201B6"/>
    <w:rsid w:val="00D201C4"/>
    <w:rsid w:val="00D201CC"/>
    <w:rsid w:val="00D201FB"/>
    <w:rsid w:val="00D20242"/>
    <w:rsid w:val="00D2024A"/>
    <w:rsid w:val="00D2028E"/>
    <w:rsid w:val="00D202B7"/>
    <w:rsid w:val="00D202C0"/>
    <w:rsid w:val="00D202F2"/>
    <w:rsid w:val="00D20386"/>
    <w:rsid w:val="00D203A4"/>
    <w:rsid w:val="00D203B7"/>
    <w:rsid w:val="00D203DA"/>
    <w:rsid w:val="00D203DF"/>
    <w:rsid w:val="00D20403"/>
    <w:rsid w:val="00D20448"/>
    <w:rsid w:val="00D2046D"/>
    <w:rsid w:val="00D20503"/>
    <w:rsid w:val="00D20508"/>
    <w:rsid w:val="00D2058E"/>
    <w:rsid w:val="00D20599"/>
    <w:rsid w:val="00D205ED"/>
    <w:rsid w:val="00D205FB"/>
    <w:rsid w:val="00D20610"/>
    <w:rsid w:val="00D2061B"/>
    <w:rsid w:val="00D20641"/>
    <w:rsid w:val="00D2067F"/>
    <w:rsid w:val="00D20725"/>
    <w:rsid w:val="00D20785"/>
    <w:rsid w:val="00D207DB"/>
    <w:rsid w:val="00D20811"/>
    <w:rsid w:val="00D20855"/>
    <w:rsid w:val="00D20871"/>
    <w:rsid w:val="00D2088B"/>
    <w:rsid w:val="00D208A2"/>
    <w:rsid w:val="00D208BB"/>
    <w:rsid w:val="00D20968"/>
    <w:rsid w:val="00D2097A"/>
    <w:rsid w:val="00D209C9"/>
    <w:rsid w:val="00D20A14"/>
    <w:rsid w:val="00D20A45"/>
    <w:rsid w:val="00D20A53"/>
    <w:rsid w:val="00D20A88"/>
    <w:rsid w:val="00D20A89"/>
    <w:rsid w:val="00D20A9C"/>
    <w:rsid w:val="00D20ABA"/>
    <w:rsid w:val="00D20AF4"/>
    <w:rsid w:val="00D20AF5"/>
    <w:rsid w:val="00D20B12"/>
    <w:rsid w:val="00D20B5D"/>
    <w:rsid w:val="00D20B7A"/>
    <w:rsid w:val="00D20BB3"/>
    <w:rsid w:val="00D20C38"/>
    <w:rsid w:val="00D20C4E"/>
    <w:rsid w:val="00D20CDC"/>
    <w:rsid w:val="00D20CEA"/>
    <w:rsid w:val="00D20D1C"/>
    <w:rsid w:val="00D20D4D"/>
    <w:rsid w:val="00D20D62"/>
    <w:rsid w:val="00D20D71"/>
    <w:rsid w:val="00D20D97"/>
    <w:rsid w:val="00D20DB9"/>
    <w:rsid w:val="00D20DE8"/>
    <w:rsid w:val="00D20E0E"/>
    <w:rsid w:val="00D20E16"/>
    <w:rsid w:val="00D20E21"/>
    <w:rsid w:val="00D20E23"/>
    <w:rsid w:val="00D20E84"/>
    <w:rsid w:val="00D20E85"/>
    <w:rsid w:val="00D20EDC"/>
    <w:rsid w:val="00D20EF3"/>
    <w:rsid w:val="00D20EF4"/>
    <w:rsid w:val="00D20EF7"/>
    <w:rsid w:val="00D20FA0"/>
    <w:rsid w:val="00D20FC9"/>
    <w:rsid w:val="00D2100C"/>
    <w:rsid w:val="00D21055"/>
    <w:rsid w:val="00D21056"/>
    <w:rsid w:val="00D2105A"/>
    <w:rsid w:val="00D2105B"/>
    <w:rsid w:val="00D2107F"/>
    <w:rsid w:val="00D2108D"/>
    <w:rsid w:val="00D210AD"/>
    <w:rsid w:val="00D210B9"/>
    <w:rsid w:val="00D2110C"/>
    <w:rsid w:val="00D21163"/>
    <w:rsid w:val="00D211D5"/>
    <w:rsid w:val="00D2123C"/>
    <w:rsid w:val="00D2123E"/>
    <w:rsid w:val="00D212B6"/>
    <w:rsid w:val="00D212C0"/>
    <w:rsid w:val="00D212E4"/>
    <w:rsid w:val="00D212EB"/>
    <w:rsid w:val="00D2130B"/>
    <w:rsid w:val="00D21311"/>
    <w:rsid w:val="00D2132B"/>
    <w:rsid w:val="00D2133E"/>
    <w:rsid w:val="00D213AC"/>
    <w:rsid w:val="00D213BE"/>
    <w:rsid w:val="00D213D7"/>
    <w:rsid w:val="00D213F4"/>
    <w:rsid w:val="00D21412"/>
    <w:rsid w:val="00D2143B"/>
    <w:rsid w:val="00D21487"/>
    <w:rsid w:val="00D214A9"/>
    <w:rsid w:val="00D214CE"/>
    <w:rsid w:val="00D214E7"/>
    <w:rsid w:val="00D2153E"/>
    <w:rsid w:val="00D21546"/>
    <w:rsid w:val="00D21565"/>
    <w:rsid w:val="00D215C1"/>
    <w:rsid w:val="00D215DF"/>
    <w:rsid w:val="00D215EA"/>
    <w:rsid w:val="00D21616"/>
    <w:rsid w:val="00D21644"/>
    <w:rsid w:val="00D21669"/>
    <w:rsid w:val="00D2167D"/>
    <w:rsid w:val="00D2167E"/>
    <w:rsid w:val="00D216AB"/>
    <w:rsid w:val="00D216BD"/>
    <w:rsid w:val="00D216C2"/>
    <w:rsid w:val="00D216C3"/>
    <w:rsid w:val="00D21762"/>
    <w:rsid w:val="00D2177A"/>
    <w:rsid w:val="00D2178A"/>
    <w:rsid w:val="00D217D1"/>
    <w:rsid w:val="00D217ED"/>
    <w:rsid w:val="00D2182D"/>
    <w:rsid w:val="00D21832"/>
    <w:rsid w:val="00D2187D"/>
    <w:rsid w:val="00D21886"/>
    <w:rsid w:val="00D21893"/>
    <w:rsid w:val="00D218B6"/>
    <w:rsid w:val="00D21980"/>
    <w:rsid w:val="00D219D6"/>
    <w:rsid w:val="00D21A0B"/>
    <w:rsid w:val="00D21A45"/>
    <w:rsid w:val="00D21AF8"/>
    <w:rsid w:val="00D21B02"/>
    <w:rsid w:val="00D21B18"/>
    <w:rsid w:val="00D21B26"/>
    <w:rsid w:val="00D21B30"/>
    <w:rsid w:val="00D21B80"/>
    <w:rsid w:val="00D21BDD"/>
    <w:rsid w:val="00D21C5E"/>
    <w:rsid w:val="00D21C5F"/>
    <w:rsid w:val="00D21C72"/>
    <w:rsid w:val="00D21CBC"/>
    <w:rsid w:val="00D21CC1"/>
    <w:rsid w:val="00D21CEB"/>
    <w:rsid w:val="00D21D45"/>
    <w:rsid w:val="00D21D50"/>
    <w:rsid w:val="00D21D54"/>
    <w:rsid w:val="00D21D6B"/>
    <w:rsid w:val="00D21DA0"/>
    <w:rsid w:val="00D21DB5"/>
    <w:rsid w:val="00D21DCE"/>
    <w:rsid w:val="00D21DE9"/>
    <w:rsid w:val="00D21DF4"/>
    <w:rsid w:val="00D21E16"/>
    <w:rsid w:val="00D21E89"/>
    <w:rsid w:val="00D21E9E"/>
    <w:rsid w:val="00D21ECB"/>
    <w:rsid w:val="00D21EF6"/>
    <w:rsid w:val="00D21F06"/>
    <w:rsid w:val="00D21F6C"/>
    <w:rsid w:val="00D21FA2"/>
    <w:rsid w:val="00D21FDA"/>
    <w:rsid w:val="00D21FE7"/>
    <w:rsid w:val="00D21FF9"/>
    <w:rsid w:val="00D22013"/>
    <w:rsid w:val="00D2203C"/>
    <w:rsid w:val="00D2204E"/>
    <w:rsid w:val="00D2208B"/>
    <w:rsid w:val="00D220A4"/>
    <w:rsid w:val="00D22110"/>
    <w:rsid w:val="00D2213E"/>
    <w:rsid w:val="00D2214B"/>
    <w:rsid w:val="00D221EB"/>
    <w:rsid w:val="00D22208"/>
    <w:rsid w:val="00D2222C"/>
    <w:rsid w:val="00D22238"/>
    <w:rsid w:val="00D2224D"/>
    <w:rsid w:val="00D22272"/>
    <w:rsid w:val="00D222B4"/>
    <w:rsid w:val="00D222D3"/>
    <w:rsid w:val="00D222FC"/>
    <w:rsid w:val="00D22331"/>
    <w:rsid w:val="00D22369"/>
    <w:rsid w:val="00D22391"/>
    <w:rsid w:val="00D223C8"/>
    <w:rsid w:val="00D22423"/>
    <w:rsid w:val="00D22455"/>
    <w:rsid w:val="00D22456"/>
    <w:rsid w:val="00D224B2"/>
    <w:rsid w:val="00D224DB"/>
    <w:rsid w:val="00D224F9"/>
    <w:rsid w:val="00D224FF"/>
    <w:rsid w:val="00D2254A"/>
    <w:rsid w:val="00D2257A"/>
    <w:rsid w:val="00D225A0"/>
    <w:rsid w:val="00D22620"/>
    <w:rsid w:val="00D22642"/>
    <w:rsid w:val="00D22648"/>
    <w:rsid w:val="00D2264D"/>
    <w:rsid w:val="00D22676"/>
    <w:rsid w:val="00D22680"/>
    <w:rsid w:val="00D226B2"/>
    <w:rsid w:val="00D226DA"/>
    <w:rsid w:val="00D22765"/>
    <w:rsid w:val="00D22775"/>
    <w:rsid w:val="00D227AB"/>
    <w:rsid w:val="00D227C1"/>
    <w:rsid w:val="00D227CC"/>
    <w:rsid w:val="00D227F0"/>
    <w:rsid w:val="00D22848"/>
    <w:rsid w:val="00D228B1"/>
    <w:rsid w:val="00D228CE"/>
    <w:rsid w:val="00D228E1"/>
    <w:rsid w:val="00D228F2"/>
    <w:rsid w:val="00D22913"/>
    <w:rsid w:val="00D22979"/>
    <w:rsid w:val="00D22980"/>
    <w:rsid w:val="00D229D8"/>
    <w:rsid w:val="00D229F8"/>
    <w:rsid w:val="00D22A28"/>
    <w:rsid w:val="00D22B58"/>
    <w:rsid w:val="00D22B62"/>
    <w:rsid w:val="00D22C5D"/>
    <w:rsid w:val="00D22C60"/>
    <w:rsid w:val="00D22C73"/>
    <w:rsid w:val="00D22C84"/>
    <w:rsid w:val="00D22C87"/>
    <w:rsid w:val="00D22CC4"/>
    <w:rsid w:val="00D22DBD"/>
    <w:rsid w:val="00D22DCA"/>
    <w:rsid w:val="00D22DFA"/>
    <w:rsid w:val="00D22E12"/>
    <w:rsid w:val="00D22E20"/>
    <w:rsid w:val="00D22E9F"/>
    <w:rsid w:val="00D22ECE"/>
    <w:rsid w:val="00D22ED3"/>
    <w:rsid w:val="00D22F10"/>
    <w:rsid w:val="00D22F5F"/>
    <w:rsid w:val="00D22F79"/>
    <w:rsid w:val="00D22F9B"/>
    <w:rsid w:val="00D22FCA"/>
    <w:rsid w:val="00D22FF0"/>
    <w:rsid w:val="00D22FF8"/>
    <w:rsid w:val="00D2300E"/>
    <w:rsid w:val="00D2303A"/>
    <w:rsid w:val="00D230F9"/>
    <w:rsid w:val="00D23132"/>
    <w:rsid w:val="00D2318C"/>
    <w:rsid w:val="00D23198"/>
    <w:rsid w:val="00D2319C"/>
    <w:rsid w:val="00D231BF"/>
    <w:rsid w:val="00D231D0"/>
    <w:rsid w:val="00D23294"/>
    <w:rsid w:val="00D232E6"/>
    <w:rsid w:val="00D232F1"/>
    <w:rsid w:val="00D2330C"/>
    <w:rsid w:val="00D23346"/>
    <w:rsid w:val="00D233AC"/>
    <w:rsid w:val="00D233BE"/>
    <w:rsid w:val="00D233E3"/>
    <w:rsid w:val="00D233F7"/>
    <w:rsid w:val="00D2346E"/>
    <w:rsid w:val="00D2346F"/>
    <w:rsid w:val="00D234B3"/>
    <w:rsid w:val="00D23515"/>
    <w:rsid w:val="00D23533"/>
    <w:rsid w:val="00D23564"/>
    <w:rsid w:val="00D23569"/>
    <w:rsid w:val="00D23584"/>
    <w:rsid w:val="00D235E5"/>
    <w:rsid w:val="00D2363D"/>
    <w:rsid w:val="00D23691"/>
    <w:rsid w:val="00D236B3"/>
    <w:rsid w:val="00D236D2"/>
    <w:rsid w:val="00D236E0"/>
    <w:rsid w:val="00D236E1"/>
    <w:rsid w:val="00D236F6"/>
    <w:rsid w:val="00D23756"/>
    <w:rsid w:val="00D2378F"/>
    <w:rsid w:val="00D23793"/>
    <w:rsid w:val="00D23795"/>
    <w:rsid w:val="00D2379C"/>
    <w:rsid w:val="00D237C1"/>
    <w:rsid w:val="00D23823"/>
    <w:rsid w:val="00D23846"/>
    <w:rsid w:val="00D23859"/>
    <w:rsid w:val="00D238B7"/>
    <w:rsid w:val="00D238BF"/>
    <w:rsid w:val="00D238DD"/>
    <w:rsid w:val="00D23919"/>
    <w:rsid w:val="00D23966"/>
    <w:rsid w:val="00D239A1"/>
    <w:rsid w:val="00D239B0"/>
    <w:rsid w:val="00D239CA"/>
    <w:rsid w:val="00D239D7"/>
    <w:rsid w:val="00D239DB"/>
    <w:rsid w:val="00D239E0"/>
    <w:rsid w:val="00D23A85"/>
    <w:rsid w:val="00D23A9E"/>
    <w:rsid w:val="00D23AC7"/>
    <w:rsid w:val="00D23AE1"/>
    <w:rsid w:val="00D23AE6"/>
    <w:rsid w:val="00D23B32"/>
    <w:rsid w:val="00D23B8C"/>
    <w:rsid w:val="00D23C4B"/>
    <w:rsid w:val="00D23CCD"/>
    <w:rsid w:val="00D23CD3"/>
    <w:rsid w:val="00D23D3F"/>
    <w:rsid w:val="00D23D5E"/>
    <w:rsid w:val="00D23DDD"/>
    <w:rsid w:val="00D23E0E"/>
    <w:rsid w:val="00D23E5D"/>
    <w:rsid w:val="00D23E67"/>
    <w:rsid w:val="00D23E71"/>
    <w:rsid w:val="00D23E82"/>
    <w:rsid w:val="00D23EDF"/>
    <w:rsid w:val="00D23F19"/>
    <w:rsid w:val="00D23F3E"/>
    <w:rsid w:val="00D23F6D"/>
    <w:rsid w:val="00D23FDA"/>
    <w:rsid w:val="00D23FF4"/>
    <w:rsid w:val="00D23FF9"/>
    <w:rsid w:val="00D24013"/>
    <w:rsid w:val="00D24026"/>
    <w:rsid w:val="00D24060"/>
    <w:rsid w:val="00D24090"/>
    <w:rsid w:val="00D240B5"/>
    <w:rsid w:val="00D240C6"/>
    <w:rsid w:val="00D240E7"/>
    <w:rsid w:val="00D2415A"/>
    <w:rsid w:val="00D241CB"/>
    <w:rsid w:val="00D24205"/>
    <w:rsid w:val="00D2423F"/>
    <w:rsid w:val="00D24249"/>
    <w:rsid w:val="00D24273"/>
    <w:rsid w:val="00D242A4"/>
    <w:rsid w:val="00D24336"/>
    <w:rsid w:val="00D24338"/>
    <w:rsid w:val="00D24385"/>
    <w:rsid w:val="00D243AE"/>
    <w:rsid w:val="00D243D8"/>
    <w:rsid w:val="00D243DE"/>
    <w:rsid w:val="00D24413"/>
    <w:rsid w:val="00D24421"/>
    <w:rsid w:val="00D2444A"/>
    <w:rsid w:val="00D244C1"/>
    <w:rsid w:val="00D244DA"/>
    <w:rsid w:val="00D24508"/>
    <w:rsid w:val="00D24517"/>
    <w:rsid w:val="00D24520"/>
    <w:rsid w:val="00D2456E"/>
    <w:rsid w:val="00D2457C"/>
    <w:rsid w:val="00D24585"/>
    <w:rsid w:val="00D245A0"/>
    <w:rsid w:val="00D245E0"/>
    <w:rsid w:val="00D24604"/>
    <w:rsid w:val="00D24627"/>
    <w:rsid w:val="00D2466A"/>
    <w:rsid w:val="00D24672"/>
    <w:rsid w:val="00D246AD"/>
    <w:rsid w:val="00D246DC"/>
    <w:rsid w:val="00D24720"/>
    <w:rsid w:val="00D2473C"/>
    <w:rsid w:val="00D24773"/>
    <w:rsid w:val="00D247B4"/>
    <w:rsid w:val="00D247BF"/>
    <w:rsid w:val="00D24814"/>
    <w:rsid w:val="00D24892"/>
    <w:rsid w:val="00D248E3"/>
    <w:rsid w:val="00D248F1"/>
    <w:rsid w:val="00D24935"/>
    <w:rsid w:val="00D2493B"/>
    <w:rsid w:val="00D24968"/>
    <w:rsid w:val="00D24978"/>
    <w:rsid w:val="00D2497C"/>
    <w:rsid w:val="00D24A18"/>
    <w:rsid w:val="00D24A20"/>
    <w:rsid w:val="00D24A43"/>
    <w:rsid w:val="00D24A66"/>
    <w:rsid w:val="00D24A84"/>
    <w:rsid w:val="00D24A8E"/>
    <w:rsid w:val="00D24AD7"/>
    <w:rsid w:val="00D24AE1"/>
    <w:rsid w:val="00D24AF2"/>
    <w:rsid w:val="00D24AFF"/>
    <w:rsid w:val="00D24B39"/>
    <w:rsid w:val="00D24B56"/>
    <w:rsid w:val="00D24BDE"/>
    <w:rsid w:val="00D24BF8"/>
    <w:rsid w:val="00D24BFB"/>
    <w:rsid w:val="00D24C17"/>
    <w:rsid w:val="00D24C2C"/>
    <w:rsid w:val="00D24C2D"/>
    <w:rsid w:val="00D24C38"/>
    <w:rsid w:val="00D24C4C"/>
    <w:rsid w:val="00D24C9B"/>
    <w:rsid w:val="00D24CC7"/>
    <w:rsid w:val="00D24D20"/>
    <w:rsid w:val="00D24D53"/>
    <w:rsid w:val="00D24D71"/>
    <w:rsid w:val="00D24D87"/>
    <w:rsid w:val="00D24D9A"/>
    <w:rsid w:val="00D24DA9"/>
    <w:rsid w:val="00D24DD8"/>
    <w:rsid w:val="00D24DDB"/>
    <w:rsid w:val="00D24DDF"/>
    <w:rsid w:val="00D24DE7"/>
    <w:rsid w:val="00D24E15"/>
    <w:rsid w:val="00D24E1C"/>
    <w:rsid w:val="00D24E32"/>
    <w:rsid w:val="00D24E41"/>
    <w:rsid w:val="00D24EA3"/>
    <w:rsid w:val="00D24EAF"/>
    <w:rsid w:val="00D24EBE"/>
    <w:rsid w:val="00D24ECA"/>
    <w:rsid w:val="00D24EF5"/>
    <w:rsid w:val="00D24F14"/>
    <w:rsid w:val="00D24F15"/>
    <w:rsid w:val="00D24F32"/>
    <w:rsid w:val="00D24F42"/>
    <w:rsid w:val="00D24F60"/>
    <w:rsid w:val="00D24F75"/>
    <w:rsid w:val="00D24F9A"/>
    <w:rsid w:val="00D24FF5"/>
    <w:rsid w:val="00D25044"/>
    <w:rsid w:val="00D25046"/>
    <w:rsid w:val="00D25085"/>
    <w:rsid w:val="00D250AD"/>
    <w:rsid w:val="00D250B4"/>
    <w:rsid w:val="00D25122"/>
    <w:rsid w:val="00D2513F"/>
    <w:rsid w:val="00D25153"/>
    <w:rsid w:val="00D251A9"/>
    <w:rsid w:val="00D2524A"/>
    <w:rsid w:val="00D2524F"/>
    <w:rsid w:val="00D25258"/>
    <w:rsid w:val="00D2526E"/>
    <w:rsid w:val="00D2527A"/>
    <w:rsid w:val="00D2527F"/>
    <w:rsid w:val="00D25289"/>
    <w:rsid w:val="00D25295"/>
    <w:rsid w:val="00D25326"/>
    <w:rsid w:val="00D2532D"/>
    <w:rsid w:val="00D25347"/>
    <w:rsid w:val="00D2537A"/>
    <w:rsid w:val="00D2537B"/>
    <w:rsid w:val="00D25385"/>
    <w:rsid w:val="00D253B0"/>
    <w:rsid w:val="00D253FF"/>
    <w:rsid w:val="00D2541F"/>
    <w:rsid w:val="00D25435"/>
    <w:rsid w:val="00D254D3"/>
    <w:rsid w:val="00D254F0"/>
    <w:rsid w:val="00D2551F"/>
    <w:rsid w:val="00D25591"/>
    <w:rsid w:val="00D255D8"/>
    <w:rsid w:val="00D255EB"/>
    <w:rsid w:val="00D25607"/>
    <w:rsid w:val="00D25631"/>
    <w:rsid w:val="00D256AC"/>
    <w:rsid w:val="00D256C4"/>
    <w:rsid w:val="00D256D6"/>
    <w:rsid w:val="00D256E9"/>
    <w:rsid w:val="00D256F6"/>
    <w:rsid w:val="00D25743"/>
    <w:rsid w:val="00D25763"/>
    <w:rsid w:val="00D25776"/>
    <w:rsid w:val="00D257A3"/>
    <w:rsid w:val="00D257C4"/>
    <w:rsid w:val="00D257FE"/>
    <w:rsid w:val="00D25807"/>
    <w:rsid w:val="00D25815"/>
    <w:rsid w:val="00D25821"/>
    <w:rsid w:val="00D2587F"/>
    <w:rsid w:val="00D25897"/>
    <w:rsid w:val="00D2591C"/>
    <w:rsid w:val="00D25985"/>
    <w:rsid w:val="00D2598B"/>
    <w:rsid w:val="00D259F7"/>
    <w:rsid w:val="00D25A2C"/>
    <w:rsid w:val="00D25A5A"/>
    <w:rsid w:val="00D25AA1"/>
    <w:rsid w:val="00D25AE0"/>
    <w:rsid w:val="00D25AEB"/>
    <w:rsid w:val="00D25AEC"/>
    <w:rsid w:val="00D25B2E"/>
    <w:rsid w:val="00D25B30"/>
    <w:rsid w:val="00D25B53"/>
    <w:rsid w:val="00D25BBB"/>
    <w:rsid w:val="00D25BC4"/>
    <w:rsid w:val="00D25BE2"/>
    <w:rsid w:val="00D25C3C"/>
    <w:rsid w:val="00D25CDB"/>
    <w:rsid w:val="00D25D26"/>
    <w:rsid w:val="00D25D31"/>
    <w:rsid w:val="00D25D44"/>
    <w:rsid w:val="00D25D50"/>
    <w:rsid w:val="00D25D81"/>
    <w:rsid w:val="00D25DCE"/>
    <w:rsid w:val="00D25E1E"/>
    <w:rsid w:val="00D25E95"/>
    <w:rsid w:val="00D25ED3"/>
    <w:rsid w:val="00D25EDD"/>
    <w:rsid w:val="00D25F0E"/>
    <w:rsid w:val="00D25F2E"/>
    <w:rsid w:val="00D25F39"/>
    <w:rsid w:val="00D25FAA"/>
    <w:rsid w:val="00D25FC2"/>
    <w:rsid w:val="00D25FD3"/>
    <w:rsid w:val="00D26012"/>
    <w:rsid w:val="00D26033"/>
    <w:rsid w:val="00D2606E"/>
    <w:rsid w:val="00D260E0"/>
    <w:rsid w:val="00D2610F"/>
    <w:rsid w:val="00D2617E"/>
    <w:rsid w:val="00D2619F"/>
    <w:rsid w:val="00D261C3"/>
    <w:rsid w:val="00D261E4"/>
    <w:rsid w:val="00D261E8"/>
    <w:rsid w:val="00D26226"/>
    <w:rsid w:val="00D26250"/>
    <w:rsid w:val="00D26254"/>
    <w:rsid w:val="00D2627A"/>
    <w:rsid w:val="00D2630D"/>
    <w:rsid w:val="00D26314"/>
    <w:rsid w:val="00D2634A"/>
    <w:rsid w:val="00D263BA"/>
    <w:rsid w:val="00D263F7"/>
    <w:rsid w:val="00D26425"/>
    <w:rsid w:val="00D26455"/>
    <w:rsid w:val="00D26466"/>
    <w:rsid w:val="00D26499"/>
    <w:rsid w:val="00D264B5"/>
    <w:rsid w:val="00D264CA"/>
    <w:rsid w:val="00D26509"/>
    <w:rsid w:val="00D2651B"/>
    <w:rsid w:val="00D26524"/>
    <w:rsid w:val="00D26569"/>
    <w:rsid w:val="00D26579"/>
    <w:rsid w:val="00D2657A"/>
    <w:rsid w:val="00D2664F"/>
    <w:rsid w:val="00D26657"/>
    <w:rsid w:val="00D26688"/>
    <w:rsid w:val="00D266A6"/>
    <w:rsid w:val="00D266C4"/>
    <w:rsid w:val="00D266E8"/>
    <w:rsid w:val="00D26729"/>
    <w:rsid w:val="00D2673F"/>
    <w:rsid w:val="00D26816"/>
    <w:rsid w:val="00D268B4"/>
    <w:rsid w:val="00D268CB"/>
    <w:rsid w:val="00D2693F"/>
    <w:rsid w:val="00D2697C"/>
    <w:rsid w:val="00D269A7"/>
    <w:rsid w:val="00D269BE"/>
    <w:rsid w:val="00D269E4"/>
    <w:rsid w:val="00D26A33"/>
    <w:rsid w:val="00D26A92"/>
    <w:rsid w:val="00D26AA3"/>
    <w:rsid w:val="00D26AB7"/>
    <w:rsid w:val="00D26ACD"/>
    <w:rsid w:val="00D26AD2"/>
    <w:rsid w:val="00D26AF4"/>
    <w:rsid w:val="00D26B05"/>
    <w:rsid w:val="00D26B19"/>
    <w:rsid w:val="00D26B44"/>
    <w:rsid w:val="00D26B59"/>
    <w:rsid w:val="00D26B62"/>
    <w:rsid w:val="00D26B7C"/>
    <w:rsid w:val="00D26BCF"/>
    <w:rsid w:val="00D26BDD"/>
    <w:rsid w:val="00D26C2B"/>
    <w:rsid w:val="00D26C55"/>
    <w:rsid w:val="00D26C60"/>
    <w:rsid w:val="00D26CA0"/>
    <w:rsid w:val="00D26CC2"/>
    <w:rsid w:val="00D26D26"/>
    <w:rsid w:val="00D26DB7"/>
    <w:rsid w:val="00D26E21"/>
    <w:rsid w:val="00D26E36"/>
    <w:rsid w:val="00D26E41"/>
    <w:rsid w:val="00D26E4B"/>
    <w:rsid w:val="00D26EB5"/>
    <w:rsid w:val="00D26EE4"/>
    <w:rsid w:val="00D26EE7"/>
    <w:rsid w:val="00D26EF0"/>
    <w:rsid w:val="00D26F13"/>
    <w:rsid w:val="00D26F68"/>
    <w:rsid w:val="00D26F6E"/>
    <w:rsid w:val="00D26FB1"/>
    <w:rsid w:val="00D26FE1"/>
    <w:rsid w:val="00D26FED"/>
    <w:rsid w:val="00D27016"/>
    <w:rsid w:val="00D27080"/>
    <w:rsid w:val="00D2708B"/>
    <w:rsid w:val="00D27098"/>
    <w:rsid w:val="00D270DD"/>
    <w:rsid w:val="00D27134"/>
    <w:rsid w:val="00D2716D"/>
    <w:rsid w:val="00D271A4"/>
    <w:rsid w:val="00D271D3"/>
    <w:rsid w:val="00D271D6"/>
    <w:rsid w:val="00D271DC"/>
    <w:rsid w:val="00D27205"/>
    <w:rsid w:val="00D27223"/>
    <w:rsid w:val="00D27228"/>
    <w:rsid w:val="00D27270"/>
    <w:rsid w:val="00D272A5"/>
    <w:rsid w:val="00D27309"/>
    <w:rsid w:val="00D27342"/>
    <w:rsid w:val="00D27380"/>
    <w:rsid w:val="00D27387"/>
    <w:rsid w:val="00D2739F"/>
    <w:rsid w:val="00D273EF"/>
    <w:rsid w:val="00D2741A"/>
    <w:rsid w:val="00D27442"/>
    <w:rsid w:val="00D27453"/>
    <w:rsid w:val="00D27454"/>
    <w:rsid w:val="00D27459"/>
    <w:rsid w:val="00D2746C"/>
    <w:rsid w:val="00D2748D"/>
    <w:rsid w:val="00D27498"/>
    <w:rsid w:val="00D274DE"/>
    <w:rsid w:val="00D274E3"/>
    <w:rsid w:val="00D274F7"/>
    <w:rsid w:val="00D2750D"/>
    <w:rsid w:val="00D27535"/>
    <w:rsid w:val="00D27567"/>
    <w:rsid w:val="00D2758F"/>
    <w:rsid w:val="00D275F2"/>
    <w:rsid w:val="00D27613"/>
    <w:rsid w:val="00D27645"/>
    <w:rsid w:val="00D2764C"/>
    <w:rsid w:val="00D276B0"/>
    <w:rsid w:val="00D276D7"/>
    <w:rsid w:val="00D27710"/>
    <w:rsid w:val="00D27720"/>
    <w:rsid w:val="00D27746"/>
    <w:rsid w:val="00D2775D"/>
    <w:rsid w:val="00D277BF"/>
    <w:rsid w:val="00D277C4"/>
    <w:rsid w:val="00D277D9"/>
    <w:rsid w:val="00D277DB"/>
    <w:rsid w:val="00D277DF"/>
    <w:rsid w:val="00D277E1"/>
    <w:rsid w:val="00D277F0"/>
    <w:rsid w:val="00D277FE"/>
    <w:rsid w:val="00D27846"/>
    <w:rsid w:val="00D27862"/>
    <w:rsid w:val="00D27868"/>
    <w:rsid w:val="00D27874"/>
    <w:rsid w:val="00D278A1"/>
    <w:rsid w:val="00D278FE"/>
    <w:rsid w:val="00D27927"/>
    <w:rsid w:val="00D2793B"/>
    <w:rsid w:val="00D27963"/>
    <w:rsid w:val="00D279D0"/>
    <w:rsid w:val="00D279DD"/>
    <w:rsid w:val="00D27A4F"/>
    <w:rsid w:val="00D27A59"/>
    <w:rsid w:val="00D27A65"/>
    <w:rsid w:val="00D27A6C"/>
    <w:rsid w:val="00D27AB8"/>
    <w:rsid w:val="00D27B94"/>
    <w:rsid w:val="00D27B9B"/>
    <w:rsid w:val="00D27BCA"/>
    <w:rsid w:val="00D27BCE"/>
    <w:rsid w:val="00D27BDC"/>
    <w:rsid w:val="00D27BF9"/>
    <w:rsid w:val="00D27C03"/>
    <w:rsid w:val="00D27C36"/>
    <w:rsid w:val="00D27C51"/>
    <w:rsid w:val="00D27C69"/>
    <w:rsid w:val="00D27C75"/>
    <w:rsid w:val="00D27C80"/>
    <w:rsid w:val="00D27C83"/>
    <w:rsid w:val="00D27C88"/>
    <w:rsid w:val="00D27C9B"/>
    <w:rsid w:val="00D27CA0"/>
    <w:rsid w:val="00D27D60"/>
    <w:rsid w:val="00D27D6C"/>
    <w:rsid w:val="00D27D87"/>
    <w:rsid w:val="00D27DA9"/>
    <w:rsid w:val="00D27DAF"/>
    <w:rsid w:val="00D27DBC"/>
    <w:rsid w:val="00D27DFA"/>
    <w:rsid w:val="00D27E18"/>
    <w:rsid w:val="00D27E5C"/>
    <w:rsid w:val="00D27E7B"/>
    <w:rsid w:val="00D27EBB"/>
    <w:rsid w:val="00D27EC3"/>
    <w:rsid w:val="00D27ED1"/>
    <w:rsid w:val="00D27EF4"/>
    <w:rsid w:val="00D27F0E"/>
    <w:rsid w:val="00D27FB8"/>
    <w:rsid w:val="00D27FE0"/>
    <w:rsid w:val="00D27FEF"/>
    <w:rsid w:val="00D27FFE"/>
    <w:rsid w:val="00D30031"/>
    <w:rsid w:val="00D3007C"/>
    <w:rsid w:val="00D300B1"/>
    <w:rsid w:val="00D300CF"/>
    <w:rsid w:val="00D300E8"/>
    <w:rsid w:val="00D300EC"/>
    <w:rsid w:val="00D3010D"/>
    <w:rsid w:val="00D30178"/>
    <w:rsid w:val="00D3019E"/>
    <w:rsid w:val="00D301B1"/>
    <w:rsid w:val="00D301C5"/>
    <w:rsid w:val="00D3022F"/>
    <w:rsid w:val="00D30261"/>
    <w:rsid w:val="00D3027D"/>
    <w:rsid w:val="00D302A1"/>
    <w:rsid w:val="00D302AC"/>
    <w:rsid w:val="00D30369"/>
    <w:rsid w:val="00D30385"/>
    <w:rsid w:val="00D303A8"/>
    <w:rsid w:val="00D3041D"/>
    <w:rsid w:val="00D30496"/>
    <w:rsid w:val="00D30518"/>
    <w:rsid w:val="00D30565"/>
    <w:rsid w:val="00D30568"/>
    <w:rsid w:val="00D30574"/>
    <w:rsid w:val="00D30599"/>
    <w:rsid w:val="00D30669"/>
    <w:rsid w:val="00D30713"/>
    <w:rsid w:val="00D30719"/>
    <w:rsid w:val="00D30740"/>
    <w:rsid w:val="00D3074B"/>
    <w:rsid w:val="00D30759"/>
    <w:rsid w:val="00D307E1"/>
    <w:rsid w:val="00D307EE"/>
    <w:rsid w:val="00D308BE"/>
    <w:rsid w:val="00D308CA"/>
    <w:rsid w:val="00D30931"/>
    <w:rsid w:val="00D30969"/>
    <w:rsid w:val="00D30997"/>
    <w:rsid w:val="00D309D7"/>
    <w:rsid w:val="00D30A40"/>
    <w:rsid w:val="00D30A5B"/>
    <w:rsid w:val="00D30A7A"/>
    <w:rsid w:val="00D30AB4"/>
    <w:rsid w:val="00D30AD1"/>
    <w:rsid w:val="00D30B06"/>
    <w:rsid w:val="00D30B3B"/>
    <w:rsid w:val="00D30B3F"/>
    <w:rsid w:val="00D30B5D"/>
    <w:rsid w:val="00D30B96"/>
    <w:rsid w:val="00D30BCE"/>
    <w:rsid w:val="00D30C0A"/>
    <w:rsid w:val="00D30C24"/>
    <w:rsid w:val="00D30C68"/>
    <w:rsid w:val="00D30C6E"/>
    <w:rsid w:val="00D30C8B"/>
    <w:rsid w:val="00D30CC5"/>
    <w:rsid w:val="00D30D03"/>
    <w:rsid w:val="00D30D0C"/>
    <w:rsid w:val="00D30D35"/>
    <w:rsid w:val="00D30D71"/>
    <w:rsid w:val="00D30DDE"/>
    <w:rsid w:val="00D30E48"/>
    <w:rsid w:val="00D30EA4"/>
    <w:rsid w:val="00D30EB2"/>
    <w:rsid w:val="00D30EC3"/>
    <w:rsid w:val="00D30F35"/>
    <w:rsid w:val="00D30F4B"/>
    <w:rsid w:val="00D30F53"/>
    <w:rsid w:val="00D31009"/>
    <w:rsid w:val="00D31056"/>
    <w:rsid w:val="00D3105E"/>
    <w:rsid w:val="00D31132"/>
    <w:rsid w:val="00D31146"/>
    <w:rsid w:val="00D3114C"/>
    <w:rsid w:val="00D31197"/>
    <w:rsid w:val="00D311A6"/>
    <w:rsid w:val="00D311AD"/>
    <w:rsid w:val="00D311B1"/>
    <w:rsid w:val="00D311CB"/>
    <w:rsid w:val="00D311FD"/>
    <w:rsid w:val="00D31209"/>
    <w:rsid w:val="00D3123B"/>
    <w:rsid w:val="00D31249"/>
    <w:rsid w:val="00D3124D"/>
    <w:rsid w:val="00D3128D"/>
    <w:rsid w:val="00D312B6"/>
    <w:rsid w:val="00D312D5"/>
    <w:rsid w:val="00D312DA"/>
    <w:rsid w:val="00D312F4"/>
    <w:rsid w:val="00D31347"/>
    <w:rsid w:val="00D31355"/>
    <w:rsid w:val="00D3135B"/>
    <w:rsid w:val="00D31363"/>
    <w:rsid w:val="00D3136F"/>
    <w:rsid w:val="00D3139E"/>
    <w:rsid w:val="00D313B3"/>
    <w:rsid w:val="00D313B9"/>
    <w:rsid w:val="00D31408"/>
    <w:rsid w:val="00D3140A"/>
    <w:rsid w:val="00D3142C"/>
    <w:rsid w:val="00D31486"/>
    <w:rsid w:val="00D314CF"/>
    <w:rsid w:val="00D314F5"/>
    <w:rsid w:val="00D315A1"/>
    <w:rsid w:val="00D315E0"/>
    <w:rsid w:val="00D31677"/>
    <w:rsid w:val="00D316D8"/>
    <w:rsid w:val="00D31795"/>
    <w:rsid w:val="00D317DE"/>
    <w:rsid w:val="00D317E5"/>
    <w:rsid w:val="00D3182C"/>
    <w:rsid w:val="00D31856"/>
    <w:rsid w:val="00D31868"/>
    <w:rsid w:val="00D3186C"/>
    <w:rsid w:val="00D31886"/>
    <w:rsid w:val="00D3189E"/>
    <w:rsid w:val="00D318B3"/>
    <w:rsid w:val="00D318BB"/>
    <w:rsid w:val="00D318D8"/>
    <w:rsid w:val="00D318EA"/>
    <w:rsid w:val="00D3190E"/>
    <w:rsid w:val="00D31914"/>
    <w:rsid w:val="00D31925"/>
    <w:rsid w:val="00D31943"/>
    <w:rsid w:val="00D31957"/>
    <w:rsid w:val="00D319C0"/>
    <w:rsid w:val="00D319FD"/>
    <w:rsid w:val="00D31A02"/>
    <w:rsid w:val="00D31A08"/>
    <w:rsid w:val="00D31A1D"/>
    <w:rsid w:val="00D31A88"/>
    <w:rsid w:val="00D31A90"/>
    <w:rsid w:val="00D31AD2"/>
    <w:rsid w:val="00D31B48"/>
    <w:rsid w:val="00D31B55"/>
    <w:rsid w:val="00D31B59"/>
    <w:rsid w:val="00D31B7C"/>
    <w:rsid w:val="00D31B96"/>
    <w:rsid w:val="00D31BAF"/>
    <w:rsid w:val="00D31BBC"/>
    <w:rsid w:val="00D31BBD"/>
    <w:rsid w:val="00D31BFD"/>
    <w:rsid w:val="00D31C20"/>
    <w:rsid w:val="00D31C21"/>
    <w:rsid w:val="00D31C6D"/>
    <w:rsid w:val="00D31C72"/>
    <w:rsid w:val="00D31C92"/>
    <w:rsid w:val="00D31CA4"/>
    <w:rsid w:val="00D31CAC"/>
    <w:rsid w:val="00D31CF6"/>
    <w:rsid w:val="00D31D00"/>
    <w:rsid w:val="00D31D19"/>
    <w:rsid w:val="00D31D2C"/>
    <w:rsid w:val="00D31D93"/>
    <w:rsid w:val="00D31DA8"/>
    <w:rsid w:val="00D31DE1"/>
    <w:rsid w:val="00D31DEB"/>
    <w:rsid w:val="00D31E18"/>
    <w:rsid w:val="00D31E19"/>
    <w:rsid w:val="00D31E40"/>
    <w:rsid w:val="00D31E83"/>
    <w:rsid w:val="00D31E85"/>
    <w:rsid w:val="00D31EB0"/>
    <w:rsid w:val="00D31EC5"/>
    <w:rsid w:val="00D31EF0"/>
    <w:rsid w:val="00D31F1A"/>
    <w:rsid w:val="00D31F27"/>
    <w:rsid w:val="00D31F41"/>
    <w:rsid w:val="00D31F7A"/>
    <w:rsid w:val="00D31F7B"/>
    <w:rsid w:val="00D31F91"/>
    <w:rsid w:val="00D31F94"/>
    <w:rsid w:val="00D31FF6"/>
    <w:rsid w:val="00D3205A"/>
    <w:rsid w:val="00D32065"/>
    <w:rsid w:val="00D3207C"/>
    <w:rsid w:val="00D3208B"/>
    <w:rsid w:val="00D320B0"/>
    <w:rsid w:val="00D320B8"/>
    <w:rsid w:val="00D32119"/>
    <w:rsid w:val="00D32137"/>
    <w:rsid w:val="00D32140"/>
    <w:rsid w:val="00D3215B"/>
    <w:rsid w:val="00D32163"/>
    <w:rsid w:val="00D3218E"/>
    <w:rsid w:val="00D321AC"/>
    <w:rsid w:val="00D321BA"/>
    <w:rsid w:val="00D321C2"/>
    <w:rsid w:val="00D321DB"/>
    <w:rsid w:val="00D321DD"/>
    <w:rsid w:val="00D32230"/>
    <w:rsid w:val="00D3223C"/>
    <w:rsid w:val="00D3226F"/>
    <w:rsid w:val="00D32274"/>
    <w:rsid w:val="00D3227A"/>
    <w:rsid w:val="00D3229C"/>
    <w:rsid w:val="00D322C1"/>
    <w:rsid w:val="00D322E6"/>
    <w:rsid w:val="00D3232C"/>
    <w:rsid w:val="00D32360"/>
    <w:rsid w:val="00D323C6"/>
    <w:rsid w:val="00D323D8"/>
    <w:rsid w:val="00D323DF"/>
    <w:rsid w:val="00D32464"/>
    <w:rsid w:val="00D32488"/>
    <w:rsid w:val="00D3248B"/>
    <w:rsid w:val="00D324B4"/>
    <w:rsid w:val="00D324BD"/>
    <w:rsid w:val="00D324CA"/>
    <w:rsid w:val="00D3251E"/>
    <w:rsid w:val="00D32525"/>
    <w:rsid w:val="00D32547"/>
    <w:rsid w:val="00D32553"/>
    <w:rsid w:val="00D32594"/>
    <w:rsid w:val="00D3259D"/>
    <w:rsid w:val="00D325C1"/>
    <w:rsid w:val="00D325EC"/>
    <w:rsid w:val="00D326A6"/>
    <w:rsid w:val="00D326B6"/>
    <w:rsid w:val="00D326C8"/>
    <w:rsid w:val="00D326EB"/>
    <w:rsid w:val="00D3273F"/>
    <w:rsid w:val="00D32771"/>
    <w:rsid w:val="00D32774"/>
    <w:rsid w:val="00D32798"/>
    <w:rsid w:val="00D3280F"/>
    <w:rsid w:val="00D32893"/>
    <w:rsid w:val="00D3289B"/>
    <w:rsid w:val="00D328B5"/>
    <w:rsid w:val="00D328E6"/>
    <w:rsid w:val="00D3294C"/>
    <w:rsid w:val="00D32960"/>
    <w:rsid w:val="00D32971"/>
    <w:rsid w:val="00D32989"/>
    <w:rsid w:val="00D32992"/>
    <w:rsid w:val="00D329BF"/>
    <w:rsid w:val="00D329F5"/>
    <w:rsid w:val="00D32A1E"/>
    <w:rsid w:val="00D32A21"/>
    <w:rsid w:val="00D32A25"/>
    <w:rsid w:val="00D32A81"/>
    <w:rsid w:val="00D32AC5"/>
    <w:rsid w:val="00D32ACF"/>
    <w:rsid w:val="00D32AD9"/>
    <w:rsid w:val="00D32B3A"/>
    <w:rsid w:val="00D32B6D"/>
    <w:rsid w:val="00D32CA1"/>
    <w:rsid w:val="00D32CAD"/>
    <w:rsid w:val="00D32CCC"/>
    <w:rsid w:val="00D32CE5"/>
    <w:rsid w:val="00D32D23"/>
    <w:rsid w:val="00D32D55"/>
    <w:rsid w:val="00D32D6D"/>
    <w:rsid w:val="00D32D81"/>
    <w:rsid w:val="00D32D93"/>
    <w:rsid w:val="00D32DAC"/>
    <w:rsid w:val="00D32DB9"/>
    <w:rsid w:val="00D32E34"/>
    <w:rsid w:val="00D32E8E"/>
    <w:rsid w:val="00D32EF1"/>
    <w:rsid w:val="00D32F1B"/>
    <w:rsid w:val="00D32F69"/>
    <w:rsid w:val="00D32F79"/>
    <w:rsid w:val="00D32F7F"/>
    <w:rsid w:val="00D32FDC"/>
    <w:rsid w:val="00D33020"/>
    <w:rsid w:val="00D3305B"/>
    <w:rsid w:val="00D33074"/>
    <w:rsid w:val="00D3308D"/>
    <w:rsid w:val="00D33096"/>
    <w:rsid w:val="00D330DD"/>
    <w:rsid w:val="00D330E5"/>
    <w:rsid w:val="00D330EC"/>
    <w:rsid w:val="00D33109"/>
    <w:rsid w:val="00D33117"/>
    <w:rsid w:val="00D3315E"/>
    <w:rsid w:val="00D331BD"/>
    <w:rsid w:val="00D331BF"/>
    <w:rsid w:val="00D331F3"/>
    <w:rsid w:val="00D33203"/>
    <w:rsid w:val="00D33231"/>
    <w:rsid w:val="00D3324F"/>
    <w:rsid w:val="00D33253"/>
    <w:rsid w:val="00D332B5"/>
    <w:rsid w:val="00D332C4"/>
    <w:rsid w:val="00D332CE"/>
    <w:rsid w:val="00D332D1"/>
    <w:rsid w:val="00D332DA"/>
    <w:rsid w:val="00D33362"/>
    <w:rsid w:val="00D333BB"/>
    <w:rsid w:val="00D333C1"/>
    <w:rsid w:val="00D33454"/>
    <w:rsid w:val="00D3345E"/>
    <w:rsid w:val="00D33464"/>
    <w:rsid w:val="00D33494"/>
    <w:rsid w:val="00D334E8"/>
    <w:rsid w:val="00D33545"/>
    <w:rsid w:val="00D33559"/>
    <w:rsid w:val="00D335A3"/>
    <w:rsid w:val="00D335ED"/>
    <w:rsid w:val="00D33631"/>
    <w:rsid w:val="00D3364C"/>
    <w:rsid w:val="00D33669"/>
    <w:rsid w:val="00D336E9"/>
    <w:rsid w:val="00D3372A"/>
    <w:rsid w:val="00D33740"/>
    <w:rsid w:val="00D33752"/>
    <w:rsid w:val="00D3375F"/>
    <w:rsid w:val="00D33763"/>
    <w:rsid w:val="00D337B2"/>
    <w:rsid w:val="00D33844"/>
    <w:rsid w:val="00D33887"/>
    <w:rsid w:val="00D3388D"/>
    <w:rsid w:val="00D338AF"/>
    <w:rsid w:val="00D338CF"/>
    <w:rsid w:val="00D338D4"/>
    <w:rsid w:val="00D338FE"/>
    <w:rsid w:val="00D33954"/>
    <w:rsid w:val="00D3395D"/>
    <w:rsid w:val="00D33963"/>
    <w:rsid w:val="00D3398F"/>
    <w:rsid w:val="00D339F7"/>
    <w:rsid w:val="00D339F9"/>
    <w:rsid w:val="00D33A00"/>
    <w:rsid w:val="00D33A23"/>
    <w:rsid w:val="00D33A28"/>
    <w:rsid w:val="00D33A2C"/>
    <w:rsid w:val="00D33A3F"/>
    <w:rsid w:val="00D33AAA"/>
    <w:rsid w:val="00D33AF2"/>
    <w:rsid w:val="00D33B51"/>
    <w:rsid w:val="00D33B71"/>
    <w:rsid w:val="00D33BA3"/>
    <w:rsid w:val="00D33BB2"/>
    <w:rsid w:val="00D33BF6"/>
    <w:rsid w:val="00D33C0E"/>
    <w:rsid w:val="00D33C1D"/>
    <w:rsid w:val="00D33C37"/>
    <w:rsid w:val="00D33C3A"/>
    <w:rsid w:val="00D33C9F"/>
    <w:rsid w:val="00D33CE1"/>
    <w:rsid w:val="00D33D2C"/>
    <w:rsid w:val="00D33D43"/>
    <w:rsid w:val="00D33D47"/>
    <w:rsid w:val="00D33D4E"/>
    <w:rsid w:val="00D33DC8"/>
    <w:rsid w:val="00D33DE6"/>
    <w:rsid w:val="00D33E57"/>
    <w:rsid w:val="00D33EA0"/>
    <w:rsid w:val="00D33EC4"/>
    <w:rsid w:val="00D33EF2"/>
    <w:rsid w:val="00D33EF6"/>
    <w:rsid w:val="00D33F3F"/>
    <w:rsid w:val="00D33F42"/>
    <w:rsid w:val="00D33F6E"/>
    <w:rsid w:val="00D33F85"/>
    <w:rsid w:val="00D33F89"/>
    <w:rsid w:val="00D33F8B"/>
    <w:rsid w:val="00D34018"/>
    <w:rsid w:val="00D3402D"/>
    <w:rsid w:val="00D34047"/>
    <w:rsid w:val="00D34051"/>
    <w:rsid w:val="00D3405F"/>
    <w:rsid w:val="00D34082"/>
    <w:rsid w:val="00D3408C"/>
    <w:rsid w:val="00D340C5"/>
    <w:rsid w:val="00D340DE"/>
    <w:rsid w:val="00D34196"/>
    <w:rsid w:val="00D341DF"/>
    <w:rsid w:val="00D341E1"/>
    <w:rsid w:val="00D3422F"/>
    <w:rsid w:val="00D34251"/>
    <w:rsid w:val="00D34298"/>
    <w:rsid w:val="00D342A1"/>
    <w:rsid w:val="00D342D6"/>
    <w:rsid w:val="00D342ED"/>
    <w:rsid w:val="00D3436E"/>
    <w:rsid w:val="00D343BE"/>
    <w:rsid w:val="00D343F2"/>
    <w:rsid w:val="00D34439"/>
    <w:rsid w:val="00D34456"/>
    <w:rsid w:val="00D34472"/>
    <w:rsid w:val="00D344E0"/>
    <w:rsid w:val="00D344FA"/>
    <w:rsid w:val="00D34543"/>
    <w:rsid w:val="00D34585"/>
    <w:rsid w:val="00D345B7"/>
    <w:rsid w:val="00D345BA"/>
    <w:rsid w:val="00D345CE"/>
    <w:rsid w:val="00D3464B"/>
    <w:rsid w:val="00D3469D"/>
    <w:rsid w:val="00D346B1"/>
    <w:rsid w:val="00D346B6"/>
    <w:rsid w:val="00D346BC"/>
    <w:rsid w:val="00D346C6"/>
    <w:rsid w:val="00D346DF"/>
    <w:rsid w:val="00D346FF"/>
    <w:rsid w:val="00D34704"/>
    <w:rsid w:val="00D34714"/>
    <w:rsid w:val="00D34721"/>
    <w:rsid w:val="00D34734"/>
    <w:rsid w:val="00D34783"/>
    <w:rsid w:val="00D34796"/>
    <w:rsid w:val="00D347B7"/>
    <w:rsid w:val="00D347FB"/>
    <w:rsid w:val="00D34814"/>
    <w:rsid w:val="00D348AA"/>
    <w:rsid w:val="00D348DF"/>
    <w:rsid w:val="00D348EC"/>
    <w:rsid w:val="00D348FB"/>
    <w:rsid w:val="00D3491C"/>
    <w:rsid w:val="00D34934"/>
    <w:rsid w:val="00D34A11"/>
    <w:rsid w:val="00D34A1A"/>
    <w:rsid w:val="00D34A22"/>
    <w:rsid w:val="00D34A39"/>
    <w:rsid w:val="00D34A3B"/>
    <w:rsid w:val="00D34A62"/>
    <w:rsid w:val="00D34A72"/>
    <w:rsid w:val="00D34ADE"/>
    <w:rsid w:val="00D34B56"/>
    <w:rsid w:val="00D34B79"/>
    <w:rsid w:val="00D34B9D"/>
    <w:rsid w:val="00D34BA7"/>
    <w:rsid w:val="00D34BA9"/>
    <w:rsid w:val="00D34BDE"/>
    <w:rsid w:val="00D34BF6"/>
    <w:rsid w:val="00D34C00"/>
    <w:rsid w:val="00D34C09"/>
    <w:rsid w:val="00D34C3D"/>
    <w:rsid w:val="00D34C40"/>
    <w:rsid w:val="00D34CD1"/>
    <w:rsid w:val="00D34D25"/>
    <w:rsid w:val="00D34D39"/>
    <w:rsid w:val="00D34D7C"/>
    <w:rsid w:val="00D34E5F"/>
    <w:rsid w:val="00D34E61"/>
    <w:rsid w:val="00D34E76"/>
    <w:rsid w:val="00D34EA7"/>
    <w:rsid w:val="00D34EEC"/>
    <w:rsid w:val="00D34F11"/>
    <w:rsid w:val="00D34F4D"/>
    <w:rsid w:val="00D34F4F"/>
    <w:rsid w:val="00D34F59"/>
    <w:rsid w:val="00D34F5F"/>
    <w:rsid w:val="00D34FB9"/>
    <w:rsid w:val="00D34FD7"/>
    <w:rsid w:val="00D35020"/>
    <w:rsid w:val="00D350B8"/>
    <w:rsid w:val="00D350C5"/>
    <w:rsid w:val="00D35109"/>
    <w:rsid w:val="00D3510F"/>
    <w:rsid w:val="00D35129"/>
    <w:rsid w:val="00D3512D"/>
    <w:rsid w:val="00D3517D"/>
    <w:rsid w:val="00D35188"/>
    <w:rsid w:val="00D351A8"/>
    <w:rsid w:val="00D351CB"/>
    <w:rsid w:val="00D351D6"/>
    <w:rsid w:val="00D351EF"/>
    <w:rsid w:val="00D35215"/>
    <w:rsid w:val="00D35216"/>
    <w:rsid w:val="00D3521A"/>
    <w:rsid w:val="00D35241"/>
    <w:rsid w:val="00D3528D"/>
    <w:rsid w:val="00D35293"/>
    <w:rsid w:val="00D35298"/>
    <w:rsid w:val="00D352B1"/>
    <w:rsid w:val="00D352FE"/>
    <w:rsid w:val="00D35326"/>
    <w:rsid w:val="00D35339"/>
    <w:rsid w:val="00D35348"/>
    <w:rsid w:val="00D3538E"/>
    <w:rsid w:val="00D353AC"/>
    <w:rsid w:val="00D353F6"/>
    <w:rsid w:val="00D35410"/>
    <w:rsid w:val="00D35446"/>
    <w:rsid w:val="00D3546A"/>
    <w:rsid w:val="00D35471"/>
    <w:rsid w:val="00D354A3"/>
    <w:rsid w:val="00D3552D"/>
    <w:rsid w:val="00D35560"/>
    <w:rsid w:val="00D35599"/>
    <w:rsid w:val="00D355F0"/>
    <w:rsid w:val="00D3563C"/>
    <w:rsid w:val="00D35699"/>
    <w:rsid w:val="00D3569F"/>
    <w:rsid w:val="00D356B9"/>
    <w:rsid w:val="00D35758"/>
    <w:rsid w:val="00D35778"/>
    <w:rsid w:val="00D35791"/>
    <w:rsid w:val="00D357B4"/>
    <w:rsid w:val="00D357BB"/>
    <w:rsid w:val="00D357FC"/>
    <w:rsid w:val="00D35906"/>
    <w:rsid w:val="00D35914"/>
    <w:rsid w:val="00D35957"/>
    <w:rsid w:val="00D359A3"/>
    <w:rsid w:val="00D359E3"/>
    <w:rsid w:val="00D359E7"/>
    <w:rsid w:val="00D35A20"/>
    <w:rsid w:val="00D35A44"/>
    <w:rsid w:val="00D35A60"/>
    <w:rsid w:val="00D35AA7"/>
    <w:rsid w:val="00D35AAA"/>
    <w:rsid w:val="00D35ABF"/>
    <w:rsid w:val="00D35B16"/>
    <w:rsid w:val="00D35B7B"/>
    <w:rsid w:val="00D35BD3"/>
    <w:rsid w:val="00D35C20"/>
    <w:rsid w:val="00D35C63"/>
    <w:rsid w:val="00D35C96"/>
    <w:rsid w:val="00D35CB9"/>
    <w:rsid w:val="00D35CC5"/>
    <w:rsid w:val="00D35CDE"/>
    <w:rsid w:val="00D35CF7"/>
    <w:rsid w:val="00D35D22"/>
    <w:rsid w:val="00D35D35"/>
    <w:rsid w:val="00D35D3D"/>
    <w:rsid w:val="00D35D4D"/>
    <w:rsid w:val="00D35D73"/>
    <w:rsid w:val="00D35D7C"/>
    <w:rsid w:val="00D35DA0"/>
    <w:rsid w:val="00D35DF8"/>
    <w:rsid w:val="00D35E11"/>
    <w:rsid w:val="00D35E20"/>
    <w:rsid w:val="00D35E37"/>
    <w:rsid w:val="00D35E96"/>
    <w:rsid w:val="00D35EB2"/>
    <w:rsid w:val="00D35EBB"/>
    <w:rsid w:val="00D35EDB"/>
    <w:rsid w:val="00D35EDD"/>
    <w:rsid w:val="00D35F06"/>
    <w:rsid w:val="00D35F34"/>
    <w:rsid w:val="00D35F37"/>
    <w:rsid w:val="00D35F4A"/>
    <w:rsid w:val="00D35F5E"/>
    <w:rsid w:val="00D35F84"/>
    <w:rsid w:val="00D35FC9"/>
    <w:rsid w:val="00D35FF1"/>
    <w:rsid w:val="00D36014"/>
    <w:rsid w:val="00D36019"/>
    <w:rsid w:val="00D36028"/>
    <w:rsid w:val="00D3608C"/>
    <w:rsid w:val="00D36106"/>
    <w:rsid w:val="00D36175"/>
    <w:rsid w:val="00D36181"/>
    <w:rsid w:val="00D3619C"/>
    <w:rsid w:val="00D361A9"/>
    <w:rsid w:val="00D361C1"/>
    <w:rsid w:val="00D361C5"/>
    <w:rsid w:val="00D361D0"/>
    <w:rsid w:val="00D361DD"/>
    <w:rsid w:val="00D361E3"/>
    <w:rsid w:val="00D36202"/>
    <w:rsid w:val="00D3620C"/>
    <w:rsid w:val="00D3623F"/>
    <w:rsid w:val="00D36257"/>
    <w:rsid w:val="00D3626F"/>
    <w:rsid w:val="00D36277"/>
    <w:rsid w:val="00D36304"/>
    <w:rsid w:val="00D36313"/>
    <w:rsid w:val="00D36325"/>
    <w:rsid w:val="00D3637F"/>
    <w:rsid w:val="00D363A5"/>
    <w:rsid w:val="00D363D8"/>
    <w:rsid w:val="00D36419"/>
    <w:rsid w:val="00D3641A"/>
    <w:rsid w:val="00D3642A"/>
    <w:rsid w:val="00D36494"/>
    <w:rsid w:val="00D364E3"/>
    <w:rsid w:val="00D364ED"/>
    <w:rsid w:val="00D36515"/>
    <w:rsid w:val="00D36519"/>
    <w:rsid w:val="00D3656C"/>
    <w:rsid w:val="00D36579"/>
    <w:rsid w:val="00D365CE"/>
    <w:rsid w:val="00D365D0"/>
    <w:rsid w:val="00D36631"/>
    <w:rsid w:val="00D36634"/>
    <w:rsid w:val="00D36679"/>
    <w:rsid w:val="00D36685"/>
    <w:rsid w:val="00D36689"/>
    <w:rsid w:val="00D366EA"/>
    <w:rsid w:val="00D366F6"/>
    <w:rsid w:val="00D366F9"/>
    <w:rsid w:val="00D36766"/>
    <w:rsid w:val="00D367B6"/>
    <w:rsid w:val="00D367B9"/>
    <w:rsid w:val="00D36808"/>
    <w:rsid w:val="00D36829"/>
    <w:rsid w:val="00D3688D"/>
    <w:rsid w:val="00D36895"/>
    <w:rsid w:val="00D368E6"/>
    <w:rsid w:val="00D36910"/>
    <w:rsid w:val="00D36940"/>
    <w:rsid w:val="00D36958"/>
    <w:rsid w:val="00D36965"/>
    <w:rsid w:val="00D3699C"/>
    <w:rsid w:val="00D369A9"/>
    <w:rsid w:val="00D369B4"/>
    <w:rsid w:val="00D369BC"/>
    <w:rsid w:val="00D369CF"/>
    <w:rsid w:val="00D369D7"/>
    <w:rsid w:val="00D369E1"/>
    <w:rsid w:val="00D369FD"/>
    <w:rsid w:val="00D36A0F"/>
    <w:rsid w:val="00D36A14"/>
    <w:rsid w:val="00D36A2D"/>
    <w:rsid w:val="00D36A67"/>
    <w:rsid w:val="00D36A75"/>
    <w:rsid w:val="00D36B1A"/>
    <w:rsid w:val="00D36B22"/>
    <w:rsid w:val="00D36B2E"/>
    <w:rsid w:val="00D36B32"/>
    <w:rsid w:val="00D36B5A"/>
    <w:rsid w:val="00D36B7E"/>
    <w:rsid w:val="00D36B83"/>
    <w:rsid w:val="00D36BB3"/>
    <w:rsid w:val="00D36BC5"/>
    <w:rsid w:val="00D36BE7"/>
    <w:rsid w:val="00D36C0E"/>
    <w:rsid w:val="00D36C17"/>
    <w:rsid w:val="00D36C3B"/>
    <w:rsid w:val="00D36C60"/>
    <w:rsid w:val="00D36C6E"/>
    <w:rsid w:val="00D36CBA"/>
    <w:rsid w:val="00D36CBF"/>
    <w:rsid w:val="00D36CC3"/>
    <w:rsid w:val="00D36CE4"/>
    <w:rsid w:val="00D36D5D"/>
    <w:rsid w:val="00D36D90"/>
    <w:rsid w:val="00D36D94"/>
    <w:rsid w:val="00D36D9E"/>
    <w:rsid w:val="00D36DAE"/>
    <w:rsid w:val="00D36E1A"/>
    <w:rsid w:val="00D36E95"/>
    <w:rsid w:val="00D36EC1"/>
    <w:rsid w:val="00D36EC6"/>
    <w:rsid w:val="00D36EEA"/>
    <w:rsid w:val="00D36F3A"/>
    <w:rsid w:val="00D3704A"/>
    <w:rsid w:val="00D37066"/>
    <w:rsid w:val="00D370AD"/>
    <w:rsid w:val="00D370CA"/>
    <w:rsid w:val="00D3710D"/>
    <w:rsid w:val="00D3712D"/>
    <w:rsid w:val="00D37194"/>
    <w:rsid w:val="00D371CF"/>
    <w:rsid w:val="00D371E1"/>
    <w:rsid w:val="00D371E4"/>
    <w:rsid w:val="00D3720E"/>
    <w:rsid w:val="00D3722E"/>
    <w:rsid w:val="00D37257"/>
    <w:rsid w:val="00D37259"/>
    <w:rsid w:val="00D372C9"/>
    <w:rsid w:val="00D372E0"/>
    <w:rsid w:val="00D37329"/>
    <w:rsid w:val="00D373A0"/>
    <w:rsid w:val="00D373B0"/>
    <w:rsid w:val="00D373D5"/>
    <w:rsid w:val="00D373D9"/>
    <w:rsid w:val="00D373DE"/>
    <w:rsid w:val="00D373F1"/>
    <w:rsid w:val="00D3740A"/>
    <w:rsid w:val="00D3742A"/>
    <w:rsid w:val="00D37442"/>
    <w:rsid w:val="00D3745D"/>
    <w:rsid w:val="00D3749D"/>
    <w:rsid w:val="00D374B0"/>
    <w:rsid w:val="00D37561"/>
    <w:rsid w:val="00D375AC"/>
    <w:rsid w:val="00D375B0"/>
    <w:rsid w:val="00D375CE"/>
    <w:rsid w:val="00D37601"/>
    <w:rsid w:val="00D37615"/>
    <w:rsid w:val="00D37637"/>
    <w:rsid w:val="00D3763C"/>
    <w:rsid w:val="00D3764D"/>
    <w:rsid w:val="00D37663"/>
    <w:rsid w:val="00D376D2"/>
    <w:rsid w:val="00D37775"/>
    <w:rsid w:val="00D377A0"/>
    <w:rsid w:val="00D377A6"/>
    <w:rsid w:val="00D377AA"/>
    <w:rsid w:val="00D377BA"/>
    <w:rsid w:val="00D377E9"/>
    <w:rsid w:val="00D377FE"/>
    <w:rsid w:val="00D37880"/>
    <w:rsid w:val="00D37881"/>
    <w:rsid w:val="00D378EB"/>
    <w:rsid w:val="00D3790C"/>
    <w:rsid w:val="00D3792B"/>
    <w:rsid w:val="00D3793F"/>
    <w:rsid w:val="00D3795A"/>
    <w:rsid w:val="00D3795B"/>
    <w:rsid w:val="00D37A1A"/>
    <w:rsid w:val="00D37A2B"/>
    <w:rsid w:val="00D37A5E"/>
    <w:rsid w:val="00D37AB1"/>
    <w:rsid w:val="00D37AB2"/>
    <w:rsid w:val="00D37B4A"/>
    <w:rsid w:val="00D37B9C"/>
    <w:rsid w:val="00D37BC5"/>
    <w:rsid w:val="00D37BE1"/>
    <w:rsid w:val="00D37BF4"/>
    <w:rsid w:val="00D37C15"/>
    <w:rsid w:val="00D37CA5"/>
    <w:rsid w:val="00D37CFA"/>
    <w:rsid w:val="00D37D03"/>
    <w:rsid w:val="00D37D30"/>
    <w:rsid w:val="00D37D4C"/>
    <w:rsid w:val="00D37D4D"/>
    <w:rsid w:val="00D37D82"/>
    <w:rsid w:val="00D37D92"/>
    <w:rsid w:val="00D37DED"/>
    <w:rsid w:val="00D37E09"/>
    <w:rsid w:val="00D37E0E"/>
    <w:rsid w:val="00D37E1B"/>
    <w:rsid w:val="00D37E2D"/>
    <w:rsid w:val="00D37E3B"/>
    <w:rsid w:val="00D37E42"/>
    <w:rsid w:val="00D37EDB"/>
    <w:rsid w:val="00D37F1D"/>
    <w:rsid w:val="00D37F61"/>
    <w:rsid w:val="00D37FAF"/>
    <w:rsid w:val="00D37FCD"/>
    <w:rsid w:val="00D37FE6"/>
    <w:rsid w:val="00D400A2"/>
    <w:rsid w:val="00D400AA"/>
    <w:rsid w:val="00D400EB"/>
    <w:rsid w:val="00D40122"/>
    <w:rsid w:val="00D4017B"/>
    <w:rsid w:val="00D40196"/>
    <w:rsid w:val="00D401BE"/>
    <w:rsid w:val="00D401C2"/>
    <w:rsid w:val="00D4022B"/>
    <w:rsid w:val="00D40291"/>
    <w:rsid w:val="00D402B5"/>
    <w:rsid w:val="00D402B7"/>
    <w:rsid w:val="00D402D2"/>
    <w:rsid w:val="00D4034B"/>
    <w:rsid w:val="00D40368"/>
    <w:rsid w:val="00D403DC"/>
    <w:rsid w:val="00D4044A"/>
    <w:rsid w:val="00D4048B"/>
    <w:rsid w:val="00D404C9"/>
    <w:rsid w:val="00D40510"/>
    <w:rsid w:val="00D40585"/>
    <w:rsid w:val="00D405A7"/>
    <w:rsid w:val="00D405B8"/>
    <w:rsid w:val="00D405DC"/>
    <w:rsid w:val="00D40601"/>
    <w:rsid w:val="00D406BE"/>
    <w:rsid w:val="00D406C8"/>
    <w:rsid w:val="00D406E0"/>
    <w:rsid w:val="00D40764"/>
    <w:rsid w:val="00D40767"/>
    <w:rsid w:val="00D40797"/>
    <w:rsid w:val="00D407FC"/>
    <w:rsid w:val="00D40857"/>
    <w:rsid w:val="00D40876"/>
    <w:rsid w:val="00D408D4"/>
    <w:rsid w:val="00D408F1"/>
    <w:rsid w:val="00D4091B"/>
    <w:rsid w:val="00D409F0"/>
    <w:rsid w:val="00D40A28"/>
    <w:rsid w:val="00D40A4C"/>
    <w:rsid w:val="00D40AC2"/>
    <w:rsid w:val="00D40B1B"/>
    <w:rsid w:val="00D40B56"/>
    <w:rsid w:val="00D40C34"/>
    <w:rsid w:val="00D40C3A"/>
    <w:rsid w:val="00D40C3C"/>
    <w:rsid w:val="00D40C5B"/>
    <w:rsid w:val="00D40C5C"/>
    <w:rsid w:val="00D40CCA"/>
    <w:rsid w:val="00D40CD7"/>
    <w:rsid w:val="00D40CF7"/>
    <w:rsid w:val="00D40D13"/>
    <w:rsid w:val="00D40D1D"/>
    <w:rsid w:val="00D40D48"/>
    <w:rsid w:val="00D40D4D"/>
    <w:rsid w:val="00D40D54"/>
    <w:rsid w:val="00D40D92"/>
    <w:rsid w:val="00D40D9E"/>
    <w:rsid w:val="00D40DA8"/>
    <w:rsid w:val="00D40E1A"/>
    <w:rsid w:val="00D40E34"/>
    <w:rsid w:val="00D40E46"/>
    <w:rsid w:val="00D40E4B"/>
    <w:rsid w:val="00D40E80"/>
    <w:rsid w:val="00D40E89"/>
    <w:rsid w:val="00D40E94"/>
    <w:rsid w:val="00D40EBD"/>
    <w:rsid w:val="00D40EC7"/>
    <w:rsid w:val="00D40EE6"/>
    <w:rsid w:val="00D40F1A"/>
    <w:rsid w:val="00D40F2B"/>
    <w:rsid w:val="00D40F2F"/>
    <w:rsid w:val="00D40F30"/>
    <w:rsid w:val="00D40F50"/>
    <w:rsid w:val="00D40F72"/>
    <w:rsid w:val="00D40FB0"/>
    <w:rsid w:val="00D41017"/>
    <w:rsid w:val="00D4109F"/>
    <w:rsid w:val="00D410B9"/>
    <w:rsid w:val="00D410E4"/>
    <w:rsid w:val="00D4111A"/>
    <w:rsid w:val="00D41152"/>
    <w:rsid w:val="00D41169"/>
    <w:rsid w:val="00D41180"/>
    <w:rsid w:val="00D411BE"/>
    <w:rsid w:val="00D411DA"/>
    <w:rsid w:val="00D41209"/>
    <w:rsid w:val="00D41217"/>
    <w:rsid w:val="00D41237"/>
    <w:rsid w:val="00D4124A"/>
    <w:rsid w:val="00D412AD"/>
    <w:rsid w:val="00D412AF"/>
    <w:rsid w:val="00D412C5"/>
    <w:rsid w:val="00D412E1"/>
    <w:rsid w:val="00D412F6"/>
    <w:rsid w:val="00D41312"/>
    <w:rsid w:val="00D41357"/>
    <w:rsid w:val="00D4137D"/>
    <w:rsid w:val="00D41422"/>
    <w:rsid w:val="00D41435"/>
    <w:rsid w:val="00D41471"/>
    <w:rsid w:val="00D41488"/>
    <w:rsid w:val="00D414FC"/>
    <w:rsid w:val="00D415BD"/>
    <w:rsid w:val="00D415E0"/>
    <w:rsid w:val="00D41630"/>
    <w:rsid w:val="00D41632"/>
    <w:rsid w:val="00D416C9"/>
    <w:rsid w:val="00D416DC"/>
    <w:rsid w:val="00D41761"/>
    <w:rsid w:val="00D41789"/>
    <w:rsid w:val="00D417D9"/>
    <w:rsid w:val="00D417FA"/>
    <w:rsid w:val="00D41808"/>
    <w:rsid w:val="00D4185E"/>
    <w:rsid w:val="00D41887"/>
    <w:rsid w:val="00D4189B"/>
    <w:rsid w:val="00D418AC"/>
    <w:rsid w:val="00D418C0"/>
    <w:rsid w:val="00D418E7"/>
    <w:rsid w:val="00D418F5"/>
    <w:rsid w:val="00D41905"/>
    <w:rsid w:val="00D4190B"/>
    <w:rsid w:val="00D4191F"/>
    <w:rsid w:val="00D4193E"/>
    <w:rsid w:val="00D4196B"/>
    <w:rsid w:val="00D4197D"/>
    <w:rsid w:val="00D41998"/>
    <w:rsid w:val="00D4199A"/>
    <w:rsid w:val="00D419B4"/>
    <w:rsid w:val="00D419BB"/>
    <w:rsid w:val="00D419BE"/>
    <w:rsid w:val="00D41A0C"/>
    <w:rsid w:val="00D41A0D"/>
    <w:rsid w:val="00D41A95"/>
    <w:rsid w:val="00D41AC1"/>
    <w:rsid w:val="00D41AF0"/>
    <w:rsid w:val="00D41B75"/>
    <w:rsid w:val="00D41BA2"/>
    <w:rsid w:val="00D41C21"/>
    <w:rsid w:val="00D41C39"/>
    <w:rsid w:val="00D41C5C"/>
    <w:rsid w:val="00D41CD5"/>
    <w:rsid w:val="00D41CF2"/>
    <w:rsid w:val="00D41D1F"/>
    <w:rsid w:val="00D41D38"/>
    <w:rsid w:val="00D41D41"/>
    <w:rsid w:val="00D41D87"/>
    <w:rsid w:val="00D41D95"/>
    <w:rsid w:val="00D41DEA"/>
    <w:rsid w:val="00D41E1F"/>
    <w:rsid w:val="00D41E35"/>
    <w:rsid w:val="00D41EAB"/>
    <w:rsid w:val="00D41EBB"/>
    <w:rsid w:val="00D41F3E"/>
    <w:rsid w:val="00D41F64"/>
    <w:rsid w:val="00D41F65"/>
    <w:rsid w:val="00D41F73"/>
    <w:rsid w:val="00D41F85"/>
    <w:rsid w:val="00D41F88"/>
    <w:rsid w:val="00D41FF5"/>
    <w:rsid w:val="00D42043"/>
    <w:rsid w:val="00D42057"/>
    <w:rsid w:val="00D4206D"/>
    <w:rsid w:val="00D42091"/>
    <w:rsid w:val="00D420C4"/>
    <w:rsid w:val="00D420E1"/>
    <w:rsid w:val="00D42114"/>
    <w:rsid w:val="00D42115"/>
    <w:rsid w:val="00D42137"/>
    <w:rsid w:val="00D42152"/>
    <w:rsid w:val="00D4217C"/>
    <w:rsid w:val="00D421B4"/>
    <w:rsid w:val="00D421F8"/>
    <w:rsid w:val="00D4229E"/>
    <w:rsid w:val="00D422D9"/>
    <w:rsid w:val="00D422DF"/>
    <w:rsid w:val="00D4234B"/>
    <w:rsid w:val="00D42397"/>
    <w:rsid w:val="00D423D6"/>
    <w:rsid w:val="00D423DE"/>
    <w:rsid w:val="00D423EC"/>
    <w:rsid w:val="00D42413"/>
    <w:rsid w:val="00D4242F"/>
    <w:rsid w:val="00D4243A"/>
    <w:rsid w:val="00D42483"/>
    <w:rsid w:val="00D42490"/>
    <w:rsid w:val="00D424A6"/>
    <w:rsid w:val="00D424F1"/>
    <w:rsid w:val="00D424F3"/>
    <w:rsid w:val="00D424FC"/>
    <w:rsid w:val="00D4253D"/>
    <w:rsid w:val="00D42548"/>
    <w:rsid w:val="00D42581"/>
    <w:rsid w:val="00D42593"/>
    <w:rsid w:val="00D425A9"/>
    <w:rsid w:val="00D425AD"/>
    <w:rsid w:val="00D42695"/>
    <w:rsid w:val="00D426B1"/>
    <w:rsid w:val="00D426B5"/>
    <w:rsid w:val="00D42752"/>
    <w:rsid w:val="00D42785"/>
    <w:rsid w:val="00D427A9"/>
    <w:rsid w:val="00D427AF"/>
    <w:rsid w:val="00D427B4"/>
    <w:rsid w:val="00D427ED"/>
    <w:rsid w:val="00D4286B"/>
    <w:rsid w:val="00D42887"/>
    <w:rsid w:val="00D428BC"/>
    <w:rsid w:val="00D428D5"/>
    <w:rsid w:val="00D428E9"/>
    <w:rsid w:val="00D4291B"/>
    <w:rsid w:val="00D4291F"/>
    <w:rsid w:val="00D42930"/>
    <w:rsid w:val="00D42948"/>
    <w:rsid w:val="00D42949"/>
    <w:rsid w:val="00D42950"/>
    <w:rsid w:val="00D42997"/>
    <w:rsid w:val="00D429AB"/>
    <w:rsid w:val="00D42A0C"/>
    <w:rsid w:val="00D42A2F"/>
    <w:rsid w:val="00D42A49"/>
    <w:rsid w:val="00D42A5F"/>
    <w:rsid w:val="00D42ABF"/>
    <w:rsid w:val="00D42AD2"/>
    <w:rsid w:val="00D42AD5"/>
    <w:rsid w:val="00D42B3B"/>
    <w:rsid w:val="00D42B3C"/>
    <w:rsid w:val="00D42B5B"/>
    <w:rsid w:val="00D42B6D"/>
    <w:rsid w:val="00D42B6F"/>
    <w:rsid w:val="00D42B7B"/>
    <w:rsid w:val="00D42BA9"/>
    <w:rsid w:val="00D42BB9"/>
    <w:rsid w:val="00D42BBF"/>
    <w:rsid w:val="00D42C07"/>
    <w:rsid w:val="00D42C80"/>
    <w:rsid w:val="00D42D3D"/>
    <w:rsid w:val="00D42D55"/>
    <w:rsid w:val="00D42D5E"/>
    <w:rsid w:val="00D42DAF"/>
    <w:rsid w:val="00D42DC9"/>
    <w:rsid w:val="00D42DDC"/>
    <w:rsid w:val="00D42E25"/>
    <w:rsid w:val="00D42E2A"/>
    <w:rsid w:val="00D42E4C"/>
    <w:rsid w:val="00D42E65"/>
    <w:rsid w:val="00D42E6C"/>
    <w:rsid w:val="00D42E96"/>
    <w:rsid w:val="00D42E9E"/>
    <w:rsid w:val="00D42EB1"/>
    <w:rsid w:val="00D42EFC"/>
    <w:rsid w:val="00D42F3A"/>
    <w:rsid w:val="00D42F41"/>
    <w:rsid w:val="00D42F57"/>
    <w:rsid w:val="00D42FEF"/>
    <w:rsid w:val="00D43046"/>
    <w:rsid w:val="00D43080"/>
    <w:rsid w:val="00D4308D"/>
    <w:rsid w:val="00D430B0"/>
    <w:rsid w:val="00D430CA"/>
    <w:rsid w:val="00D430D5"/>
    <w:rsid w:val="00D430EC"/>
    <w:rsid w:val="00D4311F"/>
    <w:rsid w:val="00D43149"/>
    <w:rsid w:val="00D43172"/>
    <w:rsid w:val="00D43174"/>
    <w:rsid w:val="00D43196"/>
    <w:rsid w:val="00D4319D"/>
    <w:rsid w:val="00D431A7"/>
    <w:rsid w:val="00D431E6"/>
    <w:rsid w:val="00D431EE"/>
    <w:rsid w:val="00D4329A"/>
    <w:rsid w:val="00D432A4"/>
    <w:rsid w:val="00D432BA"/>
    <w:rsid w:val="00D432CE"/>
    <w:rsid w:val="00D432FE"/>
    <w:rsid w:val="00D43306"/>
    <w:rsid w:val="00D4330F"/>
    <w:rsid w:val="00D4335E"/>
    <w:rsid w:val="00D433D1"/>
    <w:rsid w:val="00D433D9"/>
    <w:rsid w:val="00D4344F"/>
    <w:rsid w:val="00D43461"/>
    <w:rsid w:val="00D43467"/>
    <w:rsid w:val="00D4347C"/>
    <w:rsid w:val="00D4348F"/>
    <w:rsid w:val="00D434B1"/>
    <w:rsid w:val="00D434D6"/>
    <w:rsid w:val="00D434E7"/>
    <w:rsid w:val="00D434EF"/>
    <w:rsid w:val="00D43510"/>
    <w:rsid w:val="00D4351F"/>
    <w:rsid w:val="00D43533"/>
    <w:rsid w:val="00D43536"/>
    <w:rsid w:val="00D43547"/>
    <w:rsid w:val="00D43552"/>
    <w:rsid w:val="00D43593"/>
    <w:rsid w:val="00D43596"/>
    <w:rsid w:val="00D435D8"/>
    <w:rsid w:val="00D435E1"/>
    <w:rsid w:val="00D435F9"/>
    <w:rsid w:val="00D43603"/>
    <w:rsid w:val="00D43636"/>
    <w:rsid w:val="00D43650"/>
    <w:rsid w:val="00D43668"/>
    <w:rsid w:val="00D4367E"/>
    <w:rsid w:val="00D4368F"/>
    <w:rsid w:val="00D43699"/>
    <w:rsid w:val="00D43721"/>
    <w:rsid w:val="00D4375D"/>
    <w:rsid w:val="00D43786"/>
    <w:rsid w:val="00D437AB"/>
    <w:rsid w:val="00D43803"/>
    <w:rsid w:val="00D43812"/>
    <w:rsid w:val="00D43836"/>
    <w:rsid w:val="00D43869"/>
    <w:rsid w:val="00D43892"/>
    <w:rsid w:val="00D4389D"/>
    <w:rsid w:val="00D438AC"/>
    <w:rsid w:val="00D438D3"/>
    <w:rsid w:val="00D43950"/>
    <w:rsid w:val="00D43994"/>
    <w:rsid w:val="00D43995"/>
    <w:rsid w:val="00D439CA"/>
    <w:rsid w:val="00D439DE"/>
    <w:rsid w:val="00D43A26"/>
    <w:rsid w:val="00D43A6E"/>
    <w:rsid w:val="00D43AED"/>
    <w:rsid w:val="00D43B17"/>
    <w:rsid w:val="00D43B5D"/>
    <w:rsid w:val="00D43B87"/>
    <w:rsid w:val="00D43C4C"/>
    <w:rsid w:val="00D43C52"/>
    <w:rsid w:val="00D43C75"/>
    <w:rsid w:val="00D43CCE"/>
    <w:rsid w:val="00D43CD1"/>
    <w:rsid w:val="00D43CD3"/>
    <w:rsid w:val="00D43D76"/>
    <w:rsid w:val="00D43D8F"/>
    <w:rsid w:val="00D43DC1"/>
    <w:rsid w:val="00D43DC4"/>
    <w:rsid w:val="00D43DC9"/>
    <w:rsid w:val="00D43DD5"/>
    <w:rsid w:val="00D43DF0"/>
    <w:rsid w:val="00D43E0F"/>
    <w:rsid w:val="00D43E44"/>
    <w:rsid w:val="00D43E87"/>
    <w:rsid w:val="00D43ECE"/>
    <w:rsid w:val="00D43EE2"/>
    <w:rsid w:val="00D43EE8"/>
    <w:rsid w:val="00D43EFC"/>
    <w:rsid w:val="00D43EFD"/>
    <w:rsid w:val="00D43F70"/>
    <w:rsid w:val="00D43F83"/>
    <w:rsid w:val="00D43F95"/>
    <w:rsid w:val="00D43FED"/>
    <w:rsid w:val="00D43FF2"/>
    <w:rsid w:val="00D43FF5"/>
    <w:rsid w:val="00D4401E"/>
    <w:rsid w:val="00D44061"/>
    <w:rsid w:val="00D4407C"/>
    <w:rsid w:val="00D44104"/>
    <w:rsid w:val="00D44132"/>
    <w:rsid w:val="00D44192"/>
    <w:rsid w:val="00D441AD"/>
    <w:rsid w:val="00D441B7"/>
    <w:rsid w:val="00D441BC"/>
    <w:rsid w:val="00D441DB"/>
    <w:rsid w:val="00D441EA"/>
    <w:rsid w:val="00D4425B"/>
    <w:rsid w:val="00D44269"/>
    <w:rsid w:val="00D44275"/>
    <w:rsid w:val="00D442FF"/>
    <w:rsid w:val="00D4430C"/>
    <w:rsid w:val="00D44322"/>
    <w:rsid w:val="00D44352"/>
    <w:rsid w:val="00D4435C"/>
    <w:rsid w:val="00D4436D"/>
    <w:rsid w:val="00D44381"/>
    <w:rsid w:val="00D443D2"/>
    <w:rsid w:val="00D443E9"/>
    <w:rsid w:val="00D443EA"/>
    <w:rsid w:val="00D443FD"/>
    <w:rsid w:val="00D44458"/>
    <w:rsid w:val="00D4446C"/>
    <w:rsid w:val="00D444CC"/>
    <w:rsid w:val="00D44509"/>
    <w:rsid w:val="00D4450F"/>
    <w:rsid w:val="00D44524"/>
    <w:rsid w:val="00D44556"/>
    <w:rsid w:val="00D4456E"/>
    <w:rsid w:val="00D44573"/>
    <w:rsid w:val="00D445D0"/>
    <w:rsid w:val="00D4462C"/>
    <w:rsid w:val="00D4463F"/>
    <w:rsid w:val="00D44693"/>
    <w:rsid w:val="00D446DA"/>
    <w:rsid w:val="00D44755"/>
    <w:rsid w:val="00D447CB"/>
    <w:rsid w:val="00D447D9"/>
    <w:rsid w:val="00D447E5"/>
    <w:rsid w:val="00D447EE"/>
    <w:rsid w:val="00D4482D"/>
    <w:rsid w:val="00D44839"/>
    <w:rsid w:val="00D4488F"/>
    <w:rsid w:val="00D448CA"/>
    <w:rsid w:val="00D448DF"/>
    <w:rsid w:val="00D448E3"/>
    <w:rsid w:val="00D448F1"/>
    <w:rsid w:val="00D4491B"/>
    <w:rsid w:val="00D449C6"/>
    <w:rsid w:val="00D449E2"/>
    <w:rsid w:val="00D449F0"/>
    <w:rsid w:val="00D449FF"/>
    <w:rsid w:val="00D44A0B"/>
    <w:rsid w:val="00D44A68"/>
    <w:rsid w:val="00D44AD0"/>
    <w:rsid w:val="00D44B07"/>
    <w:rsid w:val="00D44B08"/>
    <w:rsid w:val="00D44B32"/>
    <w:rsid w:val="00D44B57"/>
    <w:rsid w:val="00D44B62"/>
    <w:rsid w:val="00D44B85"/>
    <w:rsid w:val="00D44BBB"/>
    <w:rsid w:val="00D44BD2"/>
    <w:rsid w:val="00D44BEB"/>
    <w:rsid w:val="00D44C08"/>
    <w:rsid w:val="00D44C6C"/>
    <w:rsid w:val="00D44CF9"/>
    <w:rsid w:val="00D44D4B"/>
    <w:rsid w:val="00D44D5C"/>
    <w:rsid w:val="00D44D86"/>
    <w:rsid w:val="00D44DAE"/>
    <w:rsid w:val="00D44DDC"/>
    <w:rsid w:val="00D44E0C"/>
    <w:rsid w:val="00D44E7C"/>
    <w:rsid w:val="00D44E96"/>
    <w:rsid w:val="00D44EA7"/>
    <w:rsid w:val="00D44EC5"/>
    <w:rsid w:val="00D44EC8"/>
    <w:rsid w:val="00D44EED"/>
    <w:rsid w:val="00D44EFA"/>
    <w:rsid w:val="00D44F0D"/>
    <w:rsid w:val="00D44F16"/>
    <w:rsid w:val="00D44F90"/>
    <w:rsid w:val="00D44F9B"/>
    <w:rsid w:val="00D44FA8"/>
    <w:rsid w:val="00D44FFD"/>
    <w:rsid w:val="00D45070"/>
    <w:rsid w:val="00D4507E"/>
    <w:rsid w:val="00D450A7"/>
    <w:rsid w:val="00D450AB"/>
    <w:rsid w:val="00D450B0"/>
    <w:rsid w:val="00D450B3"/>
    <w:rsid w:val="00D450BB"/>
    <w:rsid w:val="00D45109"/>
    <w:rsid w:val="00D4514A"/>
    <w:rsid w:val="00D4515A"/>
    <w:rsid w:val="00D45166"/>
    <w:rsid w:val="00D4518C"/>
    <w:rsid w:val="00D451CB"/>
    <w:rsid w:val="00D45251"/>
    <w:rsid w:val="00D45295"/>
    <w:rsid w:val="00D45296"/>
    <w:rsid w:val="00D452C7"/>
    <w:rsid w:val="00D452D4"/>
    <w:rsid w:val="00D45305"/>
    <w:rsid w:val="00D4535F"/>
    <w:rsid w:val="00D45389"/>
    <w:rsid w:val="00D453A3"/>
    <w:rsid w:val="00D453CC"/>
    <w:rsid w:val="00D453F6"/>
    <w:rsid w:val="00D4540D"/>
    <w:rsid w:val="00D45416"/>
    <w:rsid w:val="00D454AD"/>
    <w:rsid w:val="00D45524"/>
    <w:rsid w:val="00D4555F"/>
    <w:rsid w:val="00D45582"/>
    <w:rsid w:val="00D45593"/>
    <w:rsid w:val="00D455BB"/>
    <w:rsid w:val="00D4562B"/>
    <w:rsid w:val="00D4563E"/>
    <w:rsid w:val="00D45653"/>
    <w:rsid w:val="00D456C7"/>
    <w:rsid w:val="00D456C9"/>
    <w:rsid w:val="00D456F1"/>
    <w:rsid w:val="00D45778"/>
    <w:rsid w:val="00D457D0"/>
    <w:rsid w:val="00D457DF"/>
    <w:rsid w:val="00D457F1"/>
    <w:rsid w:val="00D45804"/>
    <w:rsid w:val="00D45844"/>
    <w:rsid w:val="00D45873"/>
    <w:rsid w:val="00D458AF"/>
    <w:rsid w:val="00D458ED"/>
    <w:rsid w:val="00D458FD"/>
    <w:rsid w:val="00D45900"/>
    <w:rsid w:val="00D45917"/>
    <w:rsid w:val="00D4591C"/>
    <w:rsid w:val="00D4595D"/>
    <w:rsid w:val="00D4596C"/>
    <w:rsid w:val="00D4597A"/>
    <w:rsid w:val="00D459AF"/>
    <w:rsid w:val="00D459CB"/>
    <w:rsid w:val="00D45A76"/>
    <w:rsid w:val="00D45A79"/>
    <w:rsid w:val="00D45AAB"/>
    <w:rsid w:val="00D45AE8"/>
    <w:rsid w:val="00D45AF5"/>
    <w:rsid w:val="00D45AF8"/>
    <w:rsid w:val="00D45AF9"/>
    <w:rsid w:val="00D45B68"/>
    <w:rsid w:val="00D45B6F"/>
    <w:rsid w:val="00D45BAC"/>
    <w:rsid w:val="00D45BE0"/>
    <w:rsid w:val="00D45BF3"/>
    <w:rsid w:val="00D45BF8"/>
    <w:rsid w:val="00D45BFE"/>
    <w:rsid w:val="00D45C20"/>
    <w:rsid w:val="00D45C32"/>
    <w:rsid w:val="00D45C5B"/>
    <w:rsid w:val="00D45C86"/>
    <w:rsid w:val="00D45CB1"/>
    <w:rsid w:val="00D45CD4"/>
    <w:rsid w:val="00D45CD9"/>
    <w:rsid w:val="00D45D00"/>
    <w:rsid w:val="00D45D44"/>
    <w:rsid w:val="00D45D89"/>
    <w:rsid w:val="00D45D98"/>
    <w:rsid w:val="00D45DA9"/>
    <w:rsid w:val="00D45DB8"/>
    <w:rsid w:val="00D45DE4"/>
    <w:rsid w:val="00D45E0E"/>
    <w:rsid w:val="00D45E13"/>
    <w:rsid w:val="00D45E6F"/>
    <w:rsid w:val="00D45F15"/>
    <w:rsid w:val="00D45F98"/>
    <w:rsid w:val="00D45FD9"/>
    <w:rsid w:val="00D45FE6"/>
    <w:rsid w:val="00D4602E"/>
    <w:rsid w:val="00D46089"/>
    <w:rsid w:val="00D460AE"/>
    <w:rsid w:val="00D460B6"/>
    <w:rsid w:val="00D460E7"/>
    <w:rsid w:val="00D460ED"/>
    <w:rsid w:val="00D46100"/>
    <w:rsid w:val="00D46129"/>
    <w:rsid w:val="00D46140"/>
    <w:rsid w:val="00D46168"/>
    <w:rsid w:val="00D4619C"/>
    <w:rsid w:val="00D461AB"/>
    <w:rsid w:val="00D461B5"/>
    <w:rsid w:val="00D461B8"/>
    <w:rsid w:val="00D461CF"/>
    <w:rsid w:val="00D461DD"/>
    <w:rsid w:val="00D4620A"/>
    <w:rsid w:val="00D46257"/>
    <w:rsid w:val="00D4626F"/>
    <w:rsid w:val="00D4629C"/>
    <w:rsid w:val="00D462B9"/>
    <w:rsid w:val="00D462E0"/>
    <w:rsid w:val="00D4630A"/>
    <w:rsid w:val="00D46328"/>
    <w:rsid w:val="00D46344"/>
    <w:rsid w:val="00D46361"/>
    <w:rsid w:val="00D4637D"/>
    <w:rsid w:val="00D463F9"/>
    <w:rsid w:val="00D46425"/>
    <w:rsid w:val="00D46427"/>
    <w:rsid w:val="00D46432"/>
    <w:rsid w:val="00D4643E"/>
    <w:rsid w:val="00D46442"/>
    <w:rsid w:val="00D46452"/>
    <w:rsid w:val="00D4645C"/>
    <w:rsid w:val="00D46475"/>
    <w:rsid w:val="00D464B9"/>
    <w:rsid w:val="00D464BF"/>
    <w:rsid w:val="00D464CE"/>
    <w:rsid w:val="00D464EA"/>
    <w:rsid w:val="00D464F3"/>
    <w:rsid w:val="00D465D2"/>
    <w:rsid w:val="00D465F5"/>
    <w:rsid w:val="00D46614"/>
    <w:rsid w:val="00D4668B"/>
    <w:rsid w:val="00D466F7"/>
    <w:rsid w:val="00D4671B"/>
    <w:rsid w:val="00D467A3"/>
    <w:rsid w:val="00D467B8"/>
    <w:rsid w:val="00D467FD"/>
    <w:rsid w:val="00D46810"/>
    <w:rsid w:val="00D4681C"/>
    <w:rsid w:val="00D46824"/>
    <w:rsid w:val="00D46839"/>
    <w:rsid w:val="00D46840"/>
    <w:rsid w:val="00D46892"/>
    <w:rsid w:val="00D468A3"/>
    <w:rsid w:val="00D468D1"/>
    <w:rsid w:val="00D468D7"/>
    <w:rsid w:val="00D468E7"/>
    <w:rsid w:val="00D4691A"/>
    <w:rsid w:val="00D46960"/>
    <w:rsid w:val="00D46999"/>
    <w:rsid w:val="00D469BA"/>
    <w:rsid w:val="00D46A19"/>
    <w:rsid w:val="00D46A3F"/>
    <w:rsid w:val="00D46A5A"/>
    <w:rsid w:val="00D46AB4"/>
    <w:rsid w:val="00D46AE3"/>
    <w:rsid w:val="00D46B1E"/>
    <w:rsid w:val="00D46B5C"/>
    <w:rsid w:val="00D46B84"/>
    <w:rsid w:val="00D46BE4"/>
    <w:rsid w:val="00D46C13"/>
    <w:rsid w:val="00D46C36"/>
    <w:rsid w:val="00D46C5A"/>
    <w:rsid w:val="00D46C69"/>
    <w:rsid w:val="00D46CA7"/>
    <w:rsid w:val="00D46CCA"/>
    <w:rsid w:val="00D46CE2"/>
    <w:rsid w:val="00D46CFB"/>
    <w:rsid w:val="00D46D57"/>
    <w:rsid w:val="00D46D6D"/>
    <w:rsid w:val="00D46D95"/>
    <w:rsid w:val="00D46DDB"/>
    <w:rsid w:val="00D46E27"/>
    <w:rsid w:val="00D46E3A"/>
    <w:rsid w:val="00D46E7F"/>
    <w:rsid w:val="00D46F00"/>
    <w:rsid w:val="00D46F19"/>
    <w:rsid w:val="00D46F6C"/>
    <w:rsid w:val="00D46F79"/>
    <w:rsid w:val="00D46F7A"/>
    <w:rsid w:val="00D46FAE"/>
    <w:rsid w:val="00D47003"/>
    <w:rsid w:val="00D47021"/>
    <w:rsid w:val="00D4706F"/>
    <w:rsid w:val="00D47071"/>
    <w:rsid w:val="00D4708B"/>
    <w:rsid w:val="00D47094"/>
    <w:rsid w:val="00D470AD"/>
    <w:rsid w:val="00D470C4"/>
    <w:rsid w:val="00D470EA"/>
    <w:rsid w:val="00D4712D"/>
    <w:rsid w:val="00D47191"/>
    <w:rsid w:val="00D47198"/>
    <w:rsid w:val="00D471D6"/>
    <w:rsid w:val="00D471DA"/>
    <w:rsid w:val="00D471DC"/>
    <w:rsid w:val="00D47213"/>
    <w:rsid w:val="00D4723A"/>
    <w:rsid w:val="00D47245"/>
    <w:rsid w:val="00D47263"/>
    <w:rsid w:val="00D4730D"/>
    <w:rsid w:val="00D47330"/>
    <w:rsid w:val="00D47392"/>
    <w:rsid w:val="00D473A7"/>
    <w:rsid w:val="00D473B1"/>
    <w:rsid w:val="00D473E6"/>
    <w:rsid w:val="00D47438"/>
    <w:rsid w:val="00D4747B"/>
    <w:rsid w:val="00D47491"/>
    <w:rsid w:val="00D4749C"/>
    <w:rsid w:val="00D474C6"/>
    <w:rsid w:val="00D474E5"/>
    <w:rsid w:val="00D474FF"/>
    <w:rsid w:val="00D47502"/>
    <w:rsid w:val="00D4750D"/>
    <w:rsid w:val="00D47538"/>
    <w:rsid w:val="00D4754C"/>
    <w:rsid w:val="00D4755A"/>
    <w:rsid w:val="00D475A3"/>
    <w:rsid w:val="00D475BA"/>
    <w:rsid w:val="00D475EB"/>
    <w:rsid w:val="00D47629"/>
    <w:rsid w:val="00D47690"/>
    <w:rsid w:val="00D47692"/>
    <w:rsid w:val="00D476A5"/>
    <w:rsid w:val="00D476FD"/>
    <w:rsid w:val="00D47704"/>
    <w:rsid w:val="00D4774E"/>
    <w:rsid w:val="00D477BE"/>
    <w:rsid w:val="00D477EE"/>
    <w:rsid w:val="00D477FF"/>
    <w:rsid w:val="00D4780C"/>
    <w:rsid w:val="00D47847"/>
    <w:rsid w:val="00D4787E"/>
    <w:rsid w:val="00D4788F"/>
    <w:rsid w:val="00D47898"/>
    <w:rsid w:val="00D478BE"/>
    <w:rsid w:val="00D478CD"/>
    <w:rsid w:val="00D478EF"/>
    <w:rsid w:val="00D47923"/>
    <w:rsid w:val="00D47929"/>
    <w:rsid w:val="00D4794D"/>
    <w:rsid w:val="00D47967"/>
    <w:rsid w:val="00D47981"/>
    <w:rsid w:val="00D47994"/>
    <w:rsid w:val="00D47A51"/>
    <w:rsid w:val="00D47A7C"/>
    <w:rsid w:val="00D47A87"/>
    <w:rsid w:val="00D47AA6"/>
    <w:rsid w:val="00D47AB8"/>
    <w:rsid w:val="00D47AD9"/>
    <w:rsid w:val="00D47ADF"/>
    <w:rsid w:val="00D47AE8"/>
    <w:rsid w:val="00D47B1D"/>
    <w:rsid w:val="00D47B35"/>
    <w:rsid w:val="00D47B4D"/>
    <w:rsid w:val="00D47BAE"/>
    <w:rsid w:val="00D47BD5"/>
    <w:rsid w:val="00D47BDD"/>
    <w:rsid w:val="00D47C91"/>
    <w:rsid w:val="00D47CAA"/>
    <w:rsid w:val="00D47CE8"/>
    <w:rsid w:val="00D47D24"/>
    <w:rsid w:val="00D47D57"/>
    <w:rsid w:val="00D47D9C"/>
    <w:rsid w:val="00D47DA5"/>
    <w:rsid w:val="00D47E05"/>
    <w:rsid w:val="00D47E62"/>
    <w:rsid w:val="00D47E63"/>
    <w:rsid w:val="00D47E91"/>
    <w:rsid w:val="00D47E92"/>
    <w:rsid w:val="00D47EBA"/>
    <w:rsid w:val="00D47ECD"/>
    <w:rsid w:val="00D47EE0"/>
    <w:rsid w:val="00D47EEB"/>
    <w:rsid w:val="00D47F01"/>
    <w:rsid w:val="00D47F83"/>
    <w:rsid w:val="00D47F9E"/>
    <w:rsid w:val="00D47FA5"/>
    <w:rsid w:val="00D47FE1"/>
    <w:rsid w:val="00D50039"/>
    <w:rsid w:val="00D50051"/>
    <w:rsid w:val="00D5005E"/>
    <w:rsid w:val="00D500E5"/>
    <w:rsid w:val="00D500EB"/>
    <w:rsid w:val="00D500F3"/>
    <w:rsid w:val="00D50110"/>
    <w:rsid w:val="00D50134"/>
    <w:rsid w:val="00D5019F"/>
    <w:rsid w:val="00D501AD"/>
    <w:rsid w:val="00D501B9"/>
    <w:rsid w:val="00D501E1"/>
    <w:rsid w:val="00D501F1"/>
    <w:rsid w:val="00D501F4"/>
    <w:rsid w:val="00D5020A"/>
    <w:rsid w:val="00D50229"/>
    <w:rsid w:val="00D5027C"/>
    <w:rsid w:val="00D50292"/>
    <w:rsid w:val="00D502D5"/>
    <w:rsid w:val="00D502F1"/>
    <w:rsid w:val="00D50310"/>
    <w:rsid w:val="00D5033E"/>
    <w:rsid w:val="00D50349"/>
    <w:rsid w:val="00D50352"/>
    <w:rsid w:val="00D50373"/>
    <w:rsid w:val="00D503D0"/>
    <w:rsid w:val="00D503D3"/>
    <w:rsid w:val="00D503D9"/>
    <w:rsid w:val="00D503F1"/>
    <w:rsid w:val="00D50441"/>
    <w:rsid w:val="00D504B2"/>
    <w:rsid w:val="00D504B8"/>
    <w:rsid w:val="00D504C4"/>
    <w:rsid w:val="00D5051A"/>
    <w:rsid w:val="00D50586"/>
    <w:rsid w:val="00D505BD"/>
    <w:rsid w:val="00D5067A"/>
    <w:rsid w:val="00D506A9"/>
    <w:rsid w:val="00D506C7"/>
    <w:rsid w:val="00D506F5"/>
    <w:rsid w:val="00D506FF"/>
    <w:rsid w:val="00D50741"/>
    <w:rsid w:val="00D50742"/>
    <w:rsid w:val="00D50750"/>
    <w:rsid w:val="00D50757"/>
    <w:rsid w:val="00D50798"/>
    <w:rsid w:val="00D507E0"/>
    <w:rsid w:val="00D507E8"/>
    <w:rsid w:val="00D50833"/>
    <w:rsid w:val="00D508C3"/>
    <w:rsid w:val="00D508CA"/>
    <w:rsid w:val="00D50925"/>
    <w:rsid w:val="00D50957"/>
    <w:rsid w:val="00D50966"/>
    <w:rsid w:val="00D509E0"/>
    <w:rsid w:val="00D509EB"/>
    <w:rsid w:val="00D509FD"/>
    <w:rsid w:val="00D50A12"/>
    <w:rsid w:val="00D50A41"/>
    <w:rsid w:val="00D50A43"/>
    <w:rsid w:val="00D50A5D"/>
    <w:rsid w:val="00D50A9C"/>
    <w:rsid w:val="00D50AB4"/>
    <w:rsid w:val="00D50AE6"/>
    <w:rsid w:val="00D50B39"/>
    <w:rsid w:val="00D50B67"/>
    <w:rsid w:val="00D50BD9"/>
    <w:rsid w:val="00D50BF0"/>
    <w:rsid w:val="00D50C25"/>
    <w:rsid w:val="00D50C81"/>
    <w:rsid w:val="00D50C8E"/>
    <w:rsid w:val="00D50CA3"/>
    <w:rsid w:val="00D50CC8"/>
    <w:rsid w:val="00D50CF2"/>
    <w:rsid w:val="00D50D06"/>
    <w:rsid w:val="00D50D12"/>
    <w:rsid w:val="00D50DF5"/>
    <w:rsid w:val="00D50E13"/>
    <w:rsid w:val="00D50E57"/>
    <w:rsid w:val="00D50E8E"/>
    <w:rsid w:val="00D50E9C"/>
    <w:rsid w:val="00D50EC5"/>
    <w:rsid w:val="00D50EF3"/>
    <w:rsid w:val="00D50F09"/>
    <w:rsid w:val="00D50F55"/>
    <w:rsid w:val="00D50F75"/>
    <w:rsid w:val="00D50F8F"/>
    <w:rsid w:val="00D50FB8"/>
    <w:rsid w:val="00D50FD3"/>
    <w:rsid w:val="00D50FE5"/>
    <w:rsid w:val="00D5104B"/>
    <w:rsid w:val="00D51084"/>
    <w:rsid w:val="00D5109F"/>
    <w:rsid w:val="00D510AC"/>
    <w:rsid w:val="00D510BB"/>
    <w:rsid w:val="00D510EE"/>
    <w:rsid w:val="00D51113"/>
    <w:rsid w:val="00D5111F"/>
    <w:rsid w:val="00D51146"/>
    <w:rsid w:val="00D5114E"/>
    <w:rsid w:val="00D51160"/>
    <w:rsid w:val="00D51170"/>
    <w:rsid w:val="00D511C4"/>
    <w:rsid w:val="00D511C7"/>
    <w:rsid w:val="00D51222"/>
    <w:rsid w:val="00D5122C"/>
    <w:rsid w:val="00D5124D"/>
    <w:rsid w:val="00D5128A"/>
    <w:rsid w:val="00D51293"/>
    <w:rsid w:val="00D5129A"/>
    <w:rsid w:val="00D512B6"/>
    <w:rsid w:val="00D512FB"/>
    <w:rsid w:val="00D5131C"/>
    <w:rsid w:val="00D51348"/>
    <w:rsid w:val="00D51355"/>
    <w:rsid w:val="00D51385"/>
    <w:rsid w:val="00D51397"/>
    <w:rsid w:val="00D513A3"/>
    <w:rsid w:val="00D513A4"/>
    <w:rsid w:val="00D513D7"/>
    <w:rsid w:val="00D51416"/>
    <w:rsid w:val="00D51422"/>
    <w:rsid w:val="00D51426"/>
    <w:rsid w:val="00D51429"/>
    <w:rsid w:val="00D5142C"/>
    <w:rsid w:val="00D51452"/>
    <w:rsid w:val="00D51458"/>
    <w:rsid w:val="00D5146C"/>
    <w:rsid w:val="00D51480"/>
    <w:rsid w:val="00D51489"/>
    <w:rsid w:val="00D514B7"/>
    <w:rsid w:val="00D514BA"/>
    <w:rsid w:val="00D51500"/>
    <w:rsid w:val="00D51531"/>
    <w:rsid w:val="00D51577"/>
    <w:rsid w:val="00D515FE"/>
    <w:rsid w:val="00D51613"/>
    <w:rsid w:val="00D51626"/>
    <w:rsid w:val="00D5164E"/>
    <w:rsid w:val="00D5167E"/>
    <w:rsid w:val="00D5169F"/>
    <w:rsid w:val="00D516AC"/>
    <w:rsid w:val="00D516DD"/>
    <w:rsid w:val="00D51705"/>
    <w:rsid w:val="00D5172B"/>
    <w:rsid w:val="00D51740"/>
    <w:rsid w:val="00D51746"/>
    <w:rsid w:val="00D51754"/>
    <w:rsid w:val="00D51792"/>
    <w:rsid w:val="00D517B2"/>
    <w:rsid w:val="00D517C1"/>
    <w:rsid w:val="00D517CE"/>
    <w:rsid w:val="00D517D7"/>
    <w:rsid w:val="00D517DC"/>
    <w:rsid w:val="00D517F7"/>
    <w:rsid w:val="00D5189A"/>
    <w:rsid w:val="00D518F8"/>
    <w:rsid w:val="00D519BB"/>
    <w:rsid w:val="00D519F0"/>
    <w:rsid w:val="00D519FA"/>
    <w:rsid w:val="00D51A26"/>
    <w:rsid w:val="00D51A4D"/>
    <w:rsid w:val="00D51A74"/>
    <w:rsid w:val="00D51A95"/>
    <w:rsid w:val="00D51AAC"/>
    <w:rsid w:val="00D51AB7"/>
    <w:rsid w:val="00D51ADD"/>
    <w:rsid w:val="00D51AFA"/>
    <w:rsid w:val="00D51AFC"/>
    <w:rsid w:val="00D51B05"/>
    <w:rsid w:val="00D51B64"/>
    <w:rsid w:val="00D51B79"/>
    <w:rsid w:val="00D51BBC"/>
    <w:rsid w:val="00D51BC6"/>
    <w:rsid w:val="00D51BC8"/>
    <w:rsid w:val="00D51C05"/>
    <w:rsid w:val="00D51C07"/>
    <w:rsid w:val="00D51C77"/>
    <w:rsid w:val="00D51CB6"/>
    <w:rsid w:val="00D51D73"/>
    <w:rsid w:val="00D51DAB"/>
    <w:rsid w:val="00D51DBC"/>
    <w:rsid w:val="00D51DCB"/>
    <w:rsid w:val="00D51DEA"/>
    <w:rsid w:val="00D51DEB"/>
    <w:rsid w:val="00D51E27"/>
    <w:rsid w:val="00D51E28"/>
    <w:rsid w:val="00D51E29"/>
    <w:rsid w:val="00D51EA4"/>
    <w:rsid w:val="00D51EA9"/>
    <w:rsid w:val="00D51EB6"/>
    <w:rsid w:val="00D51ECB"/>
    <w:rsid w:val="00D51EF0"/>
    <w:rsid w:val="00D51EFE"/>
    <w:rsid w:val="00D51F01"/>
    <w:rsid w:val="00D51F19"/>
    <w:rsid w:val="00D51F71"/>
    <w:rsid w:val="00D51F8C"/>
    <w:rsid w:val="00D51FA7"/>
    <w:rsid w:val="00D51FC8"/>
    <w:rsid w:val="00D51FD0"/>
    <w:rsid w:val="00D52005"/>
    <w:rsid w:val="00D5200C"/>
    <w:rsid w:val="00D5200E"/>
    <w:rsid w:val="00D52056"/>
    <w:rsid w:val="00D5208E"/>
    <w:rsid w:val="00D52090"/>
    <w:rsid w:val="00D52091"/>
    <w:rsid w:val="00D52096"/>
    <w:rsid w:val="00D520BC"/>
    <w:rsid w:val="00D52106"/>
    <w:rsid w:val="00D52156"/>
    <w:rsid w:val="00D5217D"/>
    <w:rsid w:val="00D52188"/>
    <w:rsid w:val="00D5218E"/>
    <w:rsid w:val="00D521AD"/>
    <w:rsid w:val="00D521B9"/>
    <w:rsid w:val="00D521F2"/>
    <w:rsid w:val="00D52290"/>
    <w:rsid w:val="00D5229F"/>
    <w:rsid w:val="00D522CD"/>
    <w:rsid w:val="00D52331"/>
    <w:rsid w:val="00D5234B"/>
    <w:rsid w:val="00D523C2"/>
    <w:rsid w:val="00D52417"/>
    <w:rsid w:val="00D5243E"/>
    <w:rsid w:val="00D5251A"/>
    <w:rsid w:val="00D5255B"/>
    <w:rsid w:val="00D52561"/>
    <w:rsid w:val="00D5258F"/>
    <w:rsid w:val="00D525C3"/>
    <w:rsid w:val="00D525DB"/>
    <w:rsid w:val="00D525F4"/>
    <w:rsid w:val="00D525F9"/>
    <w:rsid w:val="00D525FE"/>
    <w:rsid w:val="00D52606"/>
    <w:rsid w:val="00D52653"/>
    <w:rsid w:val="00D5267D"/>
    <w:rsid w:val="00D5269C"/>
    <w:rsid w:val="00D52764"/>
    <w:rsid w:val="00D5277F"/>
    <w:rsid w:val="00D527C0"/>
    <w:rsid w:val="00D527CC"/>
    <w:rsid w:val="00D527F3"/>
    <w:rsid w:val="00D527FB"/>
    <w:rsid w:val="00D5281B"/>
    <w:rsid w:val="00D5282E"/>
    <w:rsid w:val="00D52830"/>
    <w:rsid w:val="00D5283F"/>
    <w:rsid w:val="00D528AD"/>
    <w:rsid w:val="00D528DF"/>
    <w:rsid w:val="00D52930"/>
    <w:rsid w:val="00D5293C"/>
    <w:rsid w:val="00D529FA"/>
    <w:rsid w:val="00D52A0A"/>
    <w:rsid w:val="00D52A33"/>
    <w:rsid w:val="00D52A5E"/>
    <w:rsid w:val="00D52A63"/>
    <w:rsid w:val="00D52A9E"/>
    <w:rsid w:val="00D52AA1"/>
    <w:rsid w:val="00D52AA9"/>
    <w:rsid w:val="00D52AF1"/>
    <w:rsid w:val="00D52B48"/>
    <w:rsid w:val="00D52BCB"/>
    <w:rsid w:val="00D52BEE"/>
    <w:rsid w:val="00D52C18"/>
    <w:rsid w:val="00D52C3F"/>
    <w:rsid w:val="00D52C61"/>
    <w:rsid w:val="00D52C96"/>
    <w:rsid w:val="00D52CD3"/>
    <w:rsid w:val="00D52CDA"/>
    <w:rsid w:val="00D52CF0"/>
    <w:rsid w:val="00D52D04"/>
    <w:rsid w:val="00D52D1D"/>
    <w:rsid w:val="00D52D2F"/>
    <w:rsid w:val="00D52D42"/>
    <w:rsid w:val="00D52D7D"/>
    <w:rsid w:val="00D52D8F"/>
    <w:rsid w:val="00D52DAD"/>
    <w:rsid w:val="00D52DBF"/>
    <w:rsid w:val="00D52DDC"/>
    <w:rsid w:val="00D52DE7"/>
    <w:rsid w:val="00D52E30"/>
    <w:rsid w:val="00D52E64"/>
    <w:rsid w:val="00D52F12"/>
    <w:rsid w:val="00D52F53"/>
    <w:rsid w:val="00D52F6E"/>
    <w:rsid w:val="00D52F74"/>
    <w:rsid w:val="00D52F9C"/>
    <w:rsid w:val="00D52FEB"/>
    <w:rsid w:val="00D5300D"/>
    <w:rsid w:val="00D530A0"/>
    <w:rsid w:val="00D530C9"/>
    <w:rsid w:val="00D530F5"/>
    <w:rsid w:val="00D5313D"/>
    <w:rsid w:val="00D5317A"/>
    <w:rsid w:val="00D531A0"/>
    <w:rsid w:val="00D531E0"/>
    <w:rsid w:val="00D53245"/>
    <w:rsid w:val="00D53256"/>
    <w:rsid w:val="00D532A6"/>
    <w:rsid w:val="00D532D1"/>
    <w:rsid w:val="00D532E0"/>
    <w:rsid w:val="00D53300"/>
    <w:rsid w:val="00D5331A"/>
    <w:rsid w:val="00D533BA"/>
    <w:rsid w:val="00D533D7"/>
    <w:rsid w:val="00D53400"/>
    <w:rsid w:val="00D5344D"/>
    <w:rsid w:val="00D53484"/>
    <w:rsid w:val="00D534E7"/>
    <w:rsid w:val="00D53575"/>
    <w:rsid w:val="00D5357D"/>
    <w:rsid w:val="00D5359D"/>
    <w:rsid w:val="00D5359E"/>
    <w:rsid w:val="00D535A2"/>
    <w:rsid w:val="00D535C2"/>
    <w:rsid w:val="00D535DC"/>
    <w:rsid w:val="00D5361B"/>
    <w:rsid w:val="00D5362F"/>
    <w:rsid w:val="00D53653"/>
    <w:rsid w:val="00D53681"/>
    <w:rsid w:val="00D5368E"/>
    <w:rsid w:val="00D536B1"/>
    <w:rsid w:val="00D536B2"/>
    <w:rsid w:val="00D536B6"/>
    <w:rsid w:val="00D53721"/>
    <w:rsid w:val="00D5383F"/>
    <w:rsid w:val="00D53847"/>
    <w:rsid w:val="00D53865"/>
    <w:rsid w:val="00D538D8"/>
    <w:rsid w:val="00D538ED"/>
    <w:rsid w:val="00D538F7"/>
    <w:rsid w:val="00D538FA"/>
    <w:rsid w:val="00D53957"/>
    <w:rsid w:val="00D53988"/>
    <w:rsid w:val="00D53996"/>
    <w:rsid w:val="00D539B9"/>
    <w:rsid w:val="00D539C4"/>
    <w:rsid w:val="00D539D8"/>
    <w:rsid w:val="00D539DE"/>
    <w:rsid w:val="00D539F4"/>
    <w:rsid w:val="00D53A05"/>
    <w:rsid w:val="00D53A47"/>
    <w:rsid w:val="00D53A8C"/>
    <w:rsid w:val="00D53AA0"/>
    <w:rsid w:val="00D53AAF"/>
    <w:rsid w:val="00D53ACB"/>
    <w:rsid w:val="00D53B1F"/>
    <w:rsid w:val="00D53B39"/>
    <w:rsid w:val="00D53B3A"/>
    <w:rsid w:val="00D53B6B"/>
    <w:rsid w:val="00D53B8E"/>
    <w:rsid w:val="00D53C05"/>
    <w:rsid w:val="00D53C4D"/>
    <w:rsid w:val="00D53CA2"/>
    <w:rsid w:val="00D53CC1"/>
    <w:rsid w:val="00D53CDB"/>
    <w:rsid w:val="00D53CE0"/>
    <w:rsid w:val="00D53CF9"/>
    <w:rsid w:val="00D53D09"/>
    <w:rsid w:val="00D53D16"/>
    <w:rsid w:val="00D53D1B"/>
    <w:rsid w:val="00D53D57"/>
    <w:rsid w:val="00D53D62"/>
    <w:rsid w:val="00D53DAB"/>
    <w:rsid w:val="00D53E0C"/>
    <w:rsid w:val="00D53E2E"/>
    <w:rsid w:val="00D53F11"/>
    <w:rsid w:val="00D53F25"/>
    <w:rsid w:val="00D53F7C"/>
    <w:rsid w:val="00D54025"/>
    <w:rsid w:val="00D5404E"/>
    <w:rsid w:val="00D54072"/>
    <w:rsid w:val="00D540B4"/>
    <w:rsid w:val="00D540B9"/>
    <w:rsid w:val="00D540D0"/>
    <w:rsid w:val="00D540F6"/>
    <w:rsid w:val="00D54102"/>
    <w:rsid w:val="00D5410A"/>
    <w:rsid w:val="00D54122"/>
    <w:rsid w:val="00D54181"/>
    <w:rsid w:val="00D5419F"/>
    <w:rsid w:val="00D541BA"/>
    <w:rsid w:val="00D541C3"/>
    <w:rsid w:val="00D541CD"/>
    <w:rsid w:val="00D541DC"/>
    <w:rsid w:val="00D54221"/>
    <w:rsid w:val="00D54260"/>
    <w:rsid w:val="00D54264"/>
    <w:rsid w:val="00D54293"/>
    <w:rsid w:val="00D5429E"/>
    <w:rsid w:val="00D542E7"/>
    <w:rsid w:val="00D5430E"/>
    <w:rsid w:val="00D54315"/>
    <w:rsid w:val="00D54349"/>
    <w:rsid w:val="00D543B2"/>
    <w:rsid w:val="00D543E2"/>
    <w:rsid w:val="00D54467"/>
    <w:rsid w:val="00D54470"/>
    <w:rsid w:val="00D54499"/>
    <w:rsid w:val="00D54526"/>
    <w:rsid w:val="00D54536"/>
    <w:rsid w:val="00D5455F"/>
    <w:rsid w:val="00D54569"/>
    <w:rsid w:val="00D5459E"/>
    <w:rsid w:val="00D545A3"/>
    <w:rsid w:val="00D545AC"/>
    <w:rsid w:val="00D54618"/>
    <w:rsid w:val="00D54631"/>
    <w:rsid w:val="00D54645"/>
    <w:rsid w:val="00D5465A"/>
    <w:rsid w:val="00D54675"/>
    <w:rsid w:val="00D54693"/>
    <w:rsid w:val="00D546B1"/>
    <w:rsid w:val="00D546EA"/>
    <w:rsid w:val="00D546F1"/>
    <w:rsid w:val="00D5472A"/>
    <w:rsid w:val="00D5478A"/>
    <w:rsid w:val="00D547A9"/>
    <w:rsid w:val="00D547CA"/>
    <w:rsid w:val="00D54812"/>
    <w:rsid w:val="00D5481B"/>
    <w:rsid w:val="00D5484F"/>
    <w:rsid w:val="00D5485F"/>
    <w:rsid w:val="00D5489A"/>
    <w:rsid w:val="00D548A1"/>
    <w:rsid w:val="00D54915"/>
    <w:rsid w:val="00D5494E"/>
    <w:rsid w:val="00D54963"/>
    <w:rsid w:val="00D54972"/>
    <w:rsid w:val="00D54987"/>
    <w:rsid w:val="00D54997"/>
    <w:rsid w:val="00D5499F"/>
    <w:rsid w:val="00D549BC"/>
    <w:rsid w:val="00D549E9"/>
    <w:rsid w:val="00D54A0B"/>
    <w:rsid w:val="00D54A45"/>
    <w:rsid w:val="00D54A9D"/>
    <w:rsid w:val="00D54AA3"/>
    <w:rsid w:val="00D54B04"/>
    <w:rsid w:val="00D54B0A"/>
    <w:rsid w:val="00D54B0B"/>
    <w:rsid w:val="00D54B5D"/>
    <w:rsid w:val="00D54B5F"/>
    <w:rsid w:val="00D54B8B"/>
    <w:rsid w:val="00D54BA9"/>
    <w:rsid w:val="00D54BAF"/>
    <w:rsid w:val="00D54BB7"/>
    <w:rsid w:val="00D54C05"/>
    <w:rsid w:val="00D54C4F"/>
    <w:rsid w:val="00D54C5C"/>
    <w:rsid w:val="00D54C85"/>
    <w:rsid w:val="00D54CDB"/>
    <w:rsid w:val="00D54CFB"/>
    <w:rsid w:val="00D54D42"/>
    <w:rsid w:val="00D54D5D"/>
    <w:rsid w:val="00D54DC7"/>
    <w:rsid w:val="00D54E29"/>
    <w:rsid w:val="00D54F16"/>
    <w:rsid w:val="00D54F3C"/>
    <w:rsid w:val="00D54F68"/>
    <w:rsid w:val="00D54F7E"/>
    <w:rsid w:val="00D54F87"/>
    <w:rsid w:val="00D54FA0"/>
    <w:rsid w:val="00D54FBB"/>
    <w:rsid w:val="00D55022"/>
    <w:rsid w:val="00D5503D"/>
    <w:rsid w:val="00D55046"/>
    <w:rsid w:val="00D5506F"/>
    <w:rsid w:val="00D55082"/>
    <w:rsid w:val="00D55086"/>
    <w:rsid w:val="00D550FA"/>
    <w:rsid w:val="00D55101"/>
    <w:rsid w:val="00D5510B"/>
    <w:rsid w:val="00D55138"/>
    <w:rsid w:val="00D55146"/>
    <w:rsid w:val="00D5515B"/>
    <w:rsid w:val="00D5515F"/>
    <w:rsid w:val="00D551EA"/>
    <w:rsid w:val="00D551F1"/>
    <w:rsid w:val="00D551FF"/>
    <w:rsid w:val="00D5520C"/>
    <w:rsid w:val="00D5522E"/>
    <w:rsid w:val="00D552A6"/>
    <w:rsid w:val="00D55347"/>
    <w:rsid w:val="00D55373"/>
    <w:rsid w:val="00D553AF"/>
    <w:rsid w:val="00D553B0"/>
    <w:rsid w:val="00D553C3"/>
    <w:rsid w:val="00D553F3"/>
    <w:rsid w:val="00D5541A"/>
    <w:rsid w:val="00D55425"/>
    <w:rsid w:val="00D55438"/>
    <w:rsid w:val="00D5549C"/>
    <w:rsid w:val="00D554BA"/>
    <w:rsid w:val="00D55509"/>
    <w:rsid w:val="00D55520"/>
    <w:rsid w:val="00D5552C"/>
    <w:rsid w:val="00D5552E"/>
    <w:rsid w:val="00D5554E"/>
    <w:rsid w:val="00D555A5"/>
    <w:rsid w:val="00D5562E"/>
    <w:rsid w:val="00D55693"/>
    <w:rsid w:val="00D556A8"/>
    <w:rsid w:val="00D556AC"/>
    <w:rsid w:val="00D556AF"/>
    <w:rsid w:val="00D557A3"/>
    <w:rsid w:val="00D5583E"/>
    <w:rsid w:val="00D55848"/>
    <w:rsid w:val="00D55861"/>
    <w:rsid w:val="00D558C3"/>
    <w:rsid w:val="00D558CA"/>
    <w:rsid w:val="00D5590D"/>
    <w:rsid w:val="00D55935"/>
    <w:rsid w:val="00D55949"/>
    <w:rsid w:val="00D55951"/>
    <w:rsid w:val="00D5595B"/>
    <w:rsid w:val="00D5595D"/>
    <w:rsid w:val="00D55986"/>
    <w:rsid w:val="00D559BB"/>
    <w:rsid w:val="00D55A02"/>
    <w:rsid w:val="00D55A04"/>
    <w:rsid w:val="00D55A38"/>
    <w:rsid w:val="00D55A6D"/>
    <w:rsid w:val="00D55A92"/>
    <w:rsid w:val="00D55A95"/>
    <w:rsid w:val="00D55ABC"/>
    <w:rsid w:val="00D55AEF"/>
    <w:rsid w:val="00D55B2F"/>
    <w:rsid w:val="00D55B85"/>
    <w:rsid w:val="00D55BAB"/>
    <w:rsid w:val="00D55BBC"/>
    <w:rsid w:val="00D55BCD"/>
    <w:rsid w:val="00D55C08"/>
    <w:rsid w:val="00D55C28"/>
    <w:rsid w:val="00D55C72"/>
    <w:rsid w:val="00D55C74"/>
    <w:rsid w:val="00D55CAB"/>
    <w:rsid w:val="00D55CAE"/>
    <w:rsid w:val="00D55CE8"/>
    <w:rsid w:val="00D55D1D"/>
    <w:rsid w:val="00D55D7F"/>
    <w:rsid w:val="00D55D86"/>
    <w:rsid w:val="00D55DA3"/>
    <w:rsid w:val="00D55DBA"/>
    <w:rsid w:val="00D55DEA"/>
    <w:rsid w:val="00D55DF7"/>
    <w:rsid w:val="00D55E39"/>
    <w:rsid w:val="00D55E40"/>
    <w:rsid w:val="00D55E5B"/>
    <w:rsid w:val="00D55EB0"/>
    <w:rsid w:val="00D55EB4"/>
    <w:rsid w:val="00D55EF3"/>
    <w:rsid w:val="00D55F59"/>
    <w:rsid w:val="00D55F81"/>
    <w:rsid w:val="00D55F93"/>
    <w:rsid w:val="00D55FB1"/>
    <w:rsid w:val="00D55FDA"/>
    <w:rsid w:val="00D55FF5"/>
    <w:rsid w:val="00D5600D"/>
    <w:rsid w:val="00D5603D"/>
    <w:rsid w:val="00D5604D"/>
    <w:rsid w:val="00D56083"/>
    <w:rsid w:val="00D5611A"/>
    <w:rsid w:val="00D5613E"/>
    <w:rsid w:val="00D5614E"/>
    <w:rsid w:val="00D5617C"/>
    <w:rsid w:val="00D56185"/>
    <w:rsid w:val="00D561AA"/>
    <w:rsid w:val="00D561FA"/>
    <w:rsid w:val="00D5620C"/>
    <w:rsid w:val="00D5622C"/>
    <w:rsid w:val="00D56236"/>
    <w:rsid w:val="00D56242"/>
    <w:rsid w:val="00D56271"/>
    <w:rsid w:val="00D5627B"/>
    <w:rsid w:val="00D562E7"/>
    <w:rsid w:val="00D56344"/>
    <w:rsid w:val="00D563A9"/>
    <w:rsid w:val="00D56408"/>
    <w:rsid w:val="00D5641A"/>
    <w:rsid w:val="00D5645B"/>
    <w:rsid w:val="00D5649B"/>
    <w:rsid w:val="00D564D1"/>
    <w:rsid w:val="00D564DE"/>
    <w:rsid w:val="00D564FF"/>
    <w:rsid w:val="00D56503"/>
    <w:rsid w:val="00D56520"/>
    <w:rsid w:val="00D56522"/>
    <w:rsid w:val="00D5652C"/>
    <w:rsid w:val="00D56541"/>
    <w:rsid w:val="00D5654F"/>
    <w:rsid w:val="00D56566"/>
    <w:rsid w:val="00D565B5"/>
    <w:rsid w:val="00D565E4"/>
    <w:rsid w:val="00D565EA"/>
    <w:rsid w:val="00D56607"/>
    <w:rsid w:val="00D56627"/>
    <w:rsid w:val="00D5663B"/>
    <w:rsid w:val="00D56653"/>
    <w:rsid w:val="00D5666C"/>
    <w:rsid w:val="00D566A2"/>
    <w:rsid w:val="00D566A9"/>
    <w:rsid w:val="00D566DB"/>
    <w:rsid w:val="00D566E5"/>
    <w:rsid w:val="00D566FD"/>
    <w:rsid w:val="00D5670C"/>
    <w:rsid w:val="00D56755"/>
    <w:rsid w:val="00D56774"/>
    <w:rsid w:val="00D56796"/>
    <w:rsid w:val="00D567CE"/>
    <w:rsid w:val="00D567F6"/>
    <w:rsid w:val="00D5684C"/>
    <w:rsid w:val="00D568DB"/>
    <w:rsid w:val="00D5692A"/>
    <w:rsid w:val="00D5694B"/>
    <w:rsid w:val="00D56960"/>
    <w:rsid w:val="00D56968"/>
    <w:rsid w:val="00D5697A"/>
    <w:rsid w:val="00D569CC"/>
    <w:rsid w:val="00D569F1"/>
    <w:rsid w:val="00D56A82"/>
    <w:rsid w:val="00D56A96"/>
    <w:rsid w:val="00D56ADD"/>
    <w:rsid w:val="00D56AF9"/>
    <w:rsid w:val="00D56B2D"/>
    <w:rsid w:val="00D56B5E"/>
    <w:rsid w:val="00D56BC7"/>
    <w:rsid w:val="00D56C0F"/>
    <w:rsid w:val="00D56C51"/>
    <w:rsid w:val="00D56C78"/>
    <w:rsid w:val="00D56C90"/>
    <w:rsid w:val="00D56C92"/>
    <w:rsid w:val="00D56CAB"/>
    <w:rsid w:val="00D56CF6"/>
    <w:rsid w:val="00D56D04"/>
    <w:rsid w:val="00D56D08"/>
    <w:rsid w:val="00D56D3F"/>
    <w:rsid w:val="00D56D46"/>
    <w:rsid w:val="00D56D58"/>
    <w:rsid w:val="00D56D59"/>
    <w:rsid w:val="00D56D6D"/>
    <w:rsid w:val="00D56D7B"/>
    <w:rsid w:val="00D56D99"/>
    <w:rsid w:val="00D56DA1"/>
    <w:rsid w:val="00D56DAC"/>
    <w:rsid w:val="00D56DB8"/>
    <w:rsid w:val="00D56DF2"/>
    <w:rsid w:val="00D56E0E"/>
    <w:rsid w:val="00D56E26"/>
    <w:rsid w:val="00D56E2F"/>
    <w:rsid w:val="00D56EBA"/>
    <w:rsid w:val="00D56EDB"/>
    <w:rsid w:val="00D56F31"/>
    <w:rsid w:val="00D56F33"/>
    <w:rsid w:val="00D56F8B"/>
    <w:rsid w:val="00D56F97"/>
    <w:rsid w:val="00D56FA8"/>
    <w:rsid w:val="00D56FBD"/>
    <w:rsid w:val="00D56FD1"/>
    <w:rsid w:val="00D56FF1"/>
    <w:rsid w:val="00D5700C"/>
    <w:rsid w:val="00D5706B"/>
    <w:rsid w:val="00D57097"/>
    <w:rsid w:val="00D570E5"/>
    <w:rsid w:val="00D57112"/>
    <w:rsid w:val="00D57128"/>
    <w:rsid w:val="00D5713E"/>
    <w:rsid w:val="00D57199"/>
    <w:rsid w:val="00D571CB"/>
    <w:rsid w:val="00D571DF"/>
    <w:rsid w:val="00D571EE"/>
    <w:rsid w:val="00D57250"/>
    <w:rsid w:val="00D572B7"/>
    <w:rsid w:val="00D572DB"/>
    <w:rsid w:val="00D572EE"/>
    <w:rsid w:val="00D57300"/>
    <w:rsid w:val="00D57311"/>
    <w:rsid w:val="00D57352"/>
    <w:rsid w:val="00D5739A"/>
    <w:rsid w:val="00D573B7"/>
    <w:rsid w:val="00D5740A"/>
    <w:rsid w:val="00D57412"/>
    <w:rsid w:val="00D57423"/>
    <w:rsid w:val="00D57489"/>
    <w:rsid w:val="00D57502"/>
    <w:rsid w:val="00D57541"/>
    <w:rsid w:val="00D57584"/>
    <w:rsid w:val="00D57609"/>
    <w:rsid w:val="00D57631"/>
    <w:rsid w:val="00D57663"/>
    <w:rsid w:val="00D5766D"/>
    <w:rsid w:val="00D57697"/>
    <w:rsid w:val="00D576E2"/>
    <w:rsid w:val="00D576F1"/>
    <w:rsid w:val="00D5770B"/>
    <w:rsid w:val="00D5772C"/>
    <w:rsid w:val="00D57750"/>
    <w:rsid w:val="00D5779B"/>
    <w:rsid w:val="00D577DF"/>
    <w:rsid w:val="00D577E0"/>
    <w:rsid w:val="00D577E8"/>
    <w:rsid w:val="00D57876"/>
    <w:rsid w:val="00D578D9"/>
    <w:rsid w:val="00D578EC"/>
    <w:rsid w:val="00D57930"/>
    <w:rsid w:val="00D5793E"/>
    <w:rsid w:val="00D57973"/>
    <w:rsid w:val="00D57981"/>
    <w:rsid w:val="00D5798D"/>
    <w:rsid w:val="00D579C1"/>
    <w:rsid w:val="00D579D3"/>
    <w:rsid w:val="00D57A50"/>
    <w:rsid w:val="00D57A6C"/>
    <w:rsid w:val="00D57A8A"/>
    <w:rsid w:val="00D57A9B"/>
    <w:rsid w:val="00D57AC5"/>
    <w:rsid w:val="00D57B13"/>
    <w:rsid w:val="00D57B16"/>
    <w:rsid w:val="00D57B5B"/>
    <w:rsid w:val="00D57B5E"/>
    <w:rsid w:val="00D57B8E"/>
    <w:rsid w:val="00D57C33"/>
    <w:rsid w:val="00D57C67"/>
    <w:rsid w:val="00D57CF4"/>
    <w:rsid w:val="00D57D10"/>
    <w:rsid w:val="00D57D2F"/>
    <w:rsid w:val="00D57E15"/>
    <w:rsid w:val="00D57E3F"/>
    <w:rsid w:val="00D57E55"/>
    <w:rsid w:val="00D57E79"/>
    <w:rsid w:val="00D57E80"/>
    <w:rsid w:val="00D57E9D"/>
    <w:rsid w:val="00D57F06"/>
    <w:rsid w:val="00D57F19"/>
    <w:rsid w:val="00D57F6F"/>
    <w:rsid w:val="00D57FB0"/>
    <w:rsid w:val="00D57FCD"/>
    <w:rsid w:val="00D57FCE"/>
    <w:rsid w:val="00D57FF9"/>
    <w:rsid w:val="00D60081"/>
    <w:rsid w:val="00D600CC"/>
    <w:rsid w:val="00D600D5"/>
    <w:rsid w:val="00D600FC"/>
    <w:rsid w:val="00D600FF"/>
    <w:rsid w:val="00D6013A"/>
    <w:rsid w:val="00D60157"/>
    <w:rsid w:val="00D60193"/>
    <w:rsid w:val="00D601AB"/>
    <w:rsid w:val="00D601C9"/>
    <w:rsid w:val="00D60211"/>
    <w:rsid w:val="00D60216"/>
    <w:rsid w:val="00D6023D"/>
    <w:rsid w:val="00D602A1"/>
    <w:rsid w:val="00D602A4"/>
    <w:rsid w:val="00D602D3"/>
    <w:rsid w:val="00D60301"/>
    <w:rsid w:val="00D6033C"/>
    <w:rsid w:val="00D6033E"/>
    <w:rsid w:val="00D60344"/>
    <w:rsid w:val="00D6034F"/>
    <w:rsid w:val="00D60357"/>
    <w:rsid w:val="00D60381"/>
    <w:rsid w:val="00D6039D"/>
    <w:rsid w:val="00D603C7"/>
    <w:rsid w:val="00D6040B"/>
    <w:rsid w:val="00D60420"/>
    <w:rsid w:val="00D60426"/>
    <w:rsid w:val="00D60429"/>
    <w:rsid w:val="00D60472"/>
    <w:rsid w:val="00D6051A"/>
    <w:rsid w:val="00D60528"/>
    <w:rsid w:val="00D60558"/>
    <w:rsid w:val="00D605B9"/>
    <w:rsid w:val="00D605BF"/>
    <w:rsid w:val="00D605D5"/>
    <w:rsid w:val="00D605EC"/>
    <w:rsid w:val="00D605ED"/>
    <w:rsid w:val="00D605F8"/>
    <w:rsid w:val="00D60603"/>
    <w:rsid w:val="00D60624"/>
    <w:rsid w:val="00D6066E"/>
    <w:rsid w:val="00D60689"/>
    <w:rsid w:val="00D6068C"/>
    <w:rsid w:val="00D606D6"/>
    <w:rsid w:val="00D606DD"/>
    <w:rsid w:val="00D60712"/>
    <w:rsid w:val="00D60732"/>
    <w:rsid w:val="00D60735"/>
    <w:rsid w:val="00D60742"/>
    <w:rsid w:val="00D60746"/>
    <w:rsid w:val="00D60785"/>
    <w:rsid w:val="00D60789"/>
    <w:rsid w:val="00D607A5"/>
    <w:rsid w:val="00D607B3"/>
    <w:rsid w:val="00D607BA"/>
    <w:rsid w:val="00D607F4"/>
    <w:rsid w:val="00D608BD"/>
    <w:rsid w:val="00D608CD"/>
    <w:rsid w:val="00D608ED"/>
    <w:rsid w:val="00D60906"/>
    <w:rsid w:val="00D6092C"/>
    <w:rsid w:val="00D60993"/>
    <w:rsid w:val="00D609EE"/>
    <w:rsid w:val="00D60A47"/>
    <w:rsid w:val="00D60BA3"/>
    <w:rsid w:val="00D60BA6"/>
    <w:rsid w:val="00D60BBC"/>
    <w:rsid w:val="00D60BF7"/>
    <w:rsid w:val="00D60C48"/>
    <w:rsid w:val="00D60C4E"/>
    <w:rsid w:val="00D60C73"/>
    <w:rsid w:val="00D60C79"/>
    <w:rsid w:val="00D60C91"/>
    <w:rsid w:val="00D60C9F"/>
    <w:rsid w:val="00D60CB5"/>
    <w:rsid w:val="00D60CB8"/>
    <w:rsid w:val="00D60CBA"/>
    <w:rsid w:val="00D60CD1"/>
    <w:rsid w:val="00D60CD7"/>
    <w:rsid w:val="00D60D24"/>
    <w:rsid w:val="00D60D2F"/>
    <w:rsid w:val="00D60D44"/>
    <w:rsid w:val="00D60D4C"/>
    <w:rsid w:val="00D60D5B"/>
    <w:rsid w:val="00D60D72"/>
    <w:rsid w:val="00D60DC7"/>
    <w:rsid w:val="00D60DE1"/>
    <w:rsid w:val="00D60E1F"/>
    <w:rsid w:val="00D60E4A"/>
    <w:rsid w:val="00D60E4F"/>
    <w:rsid w:val="00D60E7D"/>
    <w:rsid w:val="00D60EE5"/>
    <w:rsid w:val="00D60EE6"/>
    <w:rsid w:val="00D60EFF"/>
    <w:rsid w:val="00D60F10"/>
    <w:rsid w:val="00D60F19"/>
    <w:rsid w:val="00D60F2D"/>
    <w:rsid w:val="00D60F33"/>
    <w:rsid w:val="00D60F63"/>
    <w:rsid w:val="00D60F6B"/>
    <w:rsid w:val="00D60F91"/>
    <w:rsid w:val="00D6100D"/>
    <w:rsid w:val="00D61022"/>
    <w:rsid w:val="00D61037"/>
    <w:rsid w:val="00D61053"/>
    <w:rsid w:val="00D61092"/>
    <w:rsid w:val="00D6109A"/>
    <w:rsid w:val="00D610DD"/>
    <w:rsid w:val="00D6112E"/>
    <w:rsid w:val="00D61132"/>
    <w:rsid w:val="00D611B6"/>
    <w:rsid w:val="00D611C6"/>
    <w:rsid w:val="00D611EE"/>
    <w:rsid w:val="00D61216"/>
    <w:rsid w:val="00D6121B"/>
    <w:rsid w:val="00D612B4"/>
    <w:rsid w:val="00D612C3"/>
    <w:rsid w:val="00D612E9"/>
    <w:rsid w:val="00D612F6"/>
    <w:rsid w:val="00D612FA"/>
    <w:rsid w:val="00D6131C"/>
    <w:rsid w:val="00D61396"/>
    <w:rsid w:val="00D613D9"/>
    <w:rsid w:val="00D61418"/>
    <w:rsid w:val="00D6147B"/>
    <w:rsid w:val="00D614B6"/>
    <w:rsid w:val="00D614D4"/>
    <w:rsid w:val="00D614DB"/>
    <w:rsid w:val="00D614F6"/>
    <w:rsid w:val="00D61535"/>
    <w:rsid w:val="00D615BA"/>
    <w:rsid w:val="00D615CF"/>
    <w:rsid w:val="00D61623"/>
    <w:rsid w:val="00D6163D"/>
    <w:rsid w:val="00D61644"/>
    <w:rsid w:val="00D61646"/>
    <w:rsid w:val="00D61663"/>
    <w:rsid w:val="00D61685"/>
    <w:rsid w:val="00D616CC"/>
    <w:rsid w:val="00D616E0"/>
    <w:rsid w:val="00D616E8"/>
    <w:rsid w:val="00D61714"/>
    <w:rsid w:val="00D61720"/>
    <w:rsid w:val="00D6173E"/>
    <w:rsid w:val="00D6174C"/>
    <w:rsid w:val="00D61756"/>
    <w:rsid w:val="00D61760"/>
    <w:rsid w:val="00D61777"/>
    <w:rsid w:val="00D61786"/>
    <w:rsid w:val="00D6178C"/>
    <w:rsid w:val="00D617E7"/>
    <w:rsid w:val="00D6183A"/>
    <w:rsid w:val="00D6184A"/>
    <w:rsid w:val="00D618A8"/>
    <w:rsid w:val="00D618BE"/>
    <w:rsid w:val="00D618DD"/>
    <w:rsid w:val="00D61905"/>
    <w:rsid w:val="00D61925"/>
    <w:rsid w:val="00D61957"/>
    <w:rsid w:val="00D6198C"/>
    <w:rsid w:val="00D619BF"/>
    <w:rsid w:val="00D619C3"/>
    <w:rsid w:val="00D619D0"/>
    <w:rsid w:val="00D61A1B"/>
    <w:rsid w:val="00D61AE0"/>
    <w:rsid w:val="00D61AE1"/>
    <w:rsid w:val="00D61AF2"/>
    <w:rsid w:val="00D61B0C"/>
    <w:rsid w:val="00D61B1E"/>
    <w:rsid w:val="00D61B8A"/>
    <w:rsid w:val="00D61B93"/>
    <w:rsid w:val="00D61BDA"/>
    <w:rsid w:val="00D61C46"/>
    <w:rsid w:val="00D61C4C"/>
    <w:rsid w:val="00D61C4D"/>
    <w:rsid w:val="00D61CAC"/>
    <w:rsid w:val="00D61CE0"/>
    <w:rsid w:val="00D61CF5"/>
    <w:rsid w:val="00D61CF7"/>
    <w:rsid w:val="00D61D08"/>
    <w:rsid w:val="00D61D15"/>
    <w:rsid w:val="00D61D65"/>
    <w:rsid w:val="00D61D90"/>
    <w:rsid w:val="00D61DA4"/>
    <w:rsid w:val="00D61DC9"/>
    <w:rsid w:val="00D61DEF"/>
    <w:rsid w:val="00D61E0B"/>
    <w:rsid w:val="00D61E5F"/>
    <w:rsid w:val="00D61E92"/>
    <w:rsid w:val="00D61EC1"/>
    <w:rsid w:val="00D61F3D"/>
    <w:rsid w:val="00D61F43"/>
    <w:rsid w:val="00D61F64"/>
    <w:rsid w:val="00D61F66"/>
    <w:rsid w:val="00D61F74"/>
    <w:rsid w:val="00D61FEF"/>
    <w:rsid w:val="00D61FF2"/>
    <w:rsid w:val="00D62085"/>
    <w:rsid w:val="00D6214B"/>
    <w:rsid w:val="00D621BB"/>
    <w:rsid w:val="00D621E6"/>
    <w:rsid w:val="00D62220"/>
    <w:rsid w:val="00D62231"/>
    <w:rsid w:val="00D62250"/>
    <w:rsid w:val="00D6228B"/>
    <w:rsid w:val="00D6229B"/>
    <w:rsid w:val="00D622A2"/>
    <w:rsid w:val="00D622B1"/>
    <w:rsid w:val="00D622D2"/>
    <w:rsid w:val="00D6230E"/>
    <w:rsid w:val="00D62345"/>
    <w:rsid w:val="00D6236C"/>
    <w:rsid w:val="00D6236F"/>
    <w:rsid w:val="00D6238E"/>
    <w:rsid w:val="00D62396"/>
    <w:rsid w:val="00D623A6"/>
    <w:rsid w:val="00D62416"/>
    <w:rsid w:val="00D62435"/>
    <w:rsid w:val="00D62457"/>
    <w:rsid w:val="00D6247C"/>
    <w:rsid w:val="00D624F1"/>
    <w:rsid w:val="00D62507"/>
    <w:rsid w:val="00D62572"/>
    <w:rsid w:val="00D62579"/>
    <w:rsid w:val="00D62581"/>
    <w:rsid w:val="00D62593"/>
    <w:rsid w:val="00D625B0"/>
    <w:rsid w:val="00D625B4"/>
    <w:rsid w:val="00D625B7"/>
    <w:rsid w:val="00D62605"/>
    <w:rsid w:val="00D62618"/>
    <w:rsid w:val="00D6264E"/>
    <w:rsid w:val="00D6266C"/>
    <w:rsid w:val="00D62693"/>
    <w:rsid w:val="00D6269C"/>
    <w:rsid w:val="00D626A1"/>
    <w:rsid w:val="00D626AD"/>
    <w:rsid w:val="00D626C2"/>
    <w:rsid w:val="00D626FE"/>
    <w:rsid w:val="00D6273D"/>
    <w:rsid w:val="00D62763"/>
    <w:rsid w:val="00D6278D"/>
    <w:rsid w:val="00D6279F"/>
    <w:rsid w:val="00D627B9"/>
    <w:rsid w:val="00D627E0"/>
    <w:rsid w:val="00D627FA"/>
    <w:rsid w:val="00D62831"/>
    <w:rsid w:val="00D62856"/>
    <w:rsid w:val="00D628D7"/>
    <w:rsid w:val="00D62924"/>
    <w:rsid w:val="00D6292D"/>
    <w:rsid w:val="00D6293D"/>
    <w:rsid w:val="00D62985"/>
    <w:rsid w:val="00D629E5"/>
    <w:rsid w:val="00D629EC"/>
    <w:rsid w:val="00D62A15"/>
    <w:rsid w:val="00D62A31"/>
    <w:rsid w:val="00D62A5C"/>
    <w:rsid w:val="00D62ACB"/>
    <w:rsid w:val="00D62AEF"/>
    <w:rsid w:val="00D62B06"/>
    <w:rsid w:val="00D62B2C"/>
    <w:rsid w:val="00D62B42"/>
    <w:rsid w:val="00D62B64"/>
    <w:rsid w:val="00D62B6B"/>
    <w:rsid w:val="00D62BC5"/>
    <w:rsid w:val="00D62C14"/>
    <w:rsid w:val="00D62C24"/>
    <w:rsid w:val="00D62C30"/>
    <w:rsid w:val="00D62C6F"/>
    <w:rsid w:val="00D62C73"/>
    <w:rsid w:val="00D62C85"/>
    <w:rsid w:val="00D62C89"/>
    <w:rsid w:val="00D62CDA"/>
    <w:rsid w:val="00D62CDF"/>
    <w:rsid w:val="00D62CE6"/>
    <w:rsid w:val="00D62D23"/>
    <w:rsid w:val="00D62D57"/>
    <w:rsid w:val="00D62D79"/>
    <w:rsid w:val="00D62DC1"/>
    <w:rsid w:val="00D62DC4"/>
    <w:rsid w:val="00D62E81"/>
    <w:rsid w:val="00D62E90"/>
    <w:rsid w:val="00D62E98"/>
    <w:rsid w:val="00D62EAF"/>
    <w:rsid w:val="00D62EBC"/>
    <w:rsid w:val="00D62EC0"/>
    <w:rsid w:val="00D62EEF"/>
    <w:rsid w:val="00D62F1E"/>
    <w:rsid w:val="00D62F3F"/>
    <w:rsid w:val="00D6302B"/>
    <w:rsid w:val="00D63046"/>
    <w:rsid w:val="00D63053"/>
    <w:rsid w:val="00D63087"/>
    <w:rsid w:val="00D63161"/>
    <w:rsid w:val="00D6317C"/>
    <w:rsid w:val="00D631A7"/>
    <w:rsid w:val="00D631CC"/>
    <w:rsid w:val="00D631DD"/>
    <w:rsid w:val="00D631F1"/>
    <w:rsid w:val="00D6320D"/>
    <w:rsid w:val="00D63216"/>
    <w:rsid w:val="00D63217"/>
    <w:rsid w:val="00D6324B"/>
    <w:rsid w:val="00D63274"/>
    <w:rsid w:val="00D6327A"/>
    <w:rsid w:val="00D63280"/>
    <w:rsid w:val="00D63283"/>
    <w:rsid w:val="00D632CD"/>
    <w:rsid w:val="00D6330F"/>
    <w:rsid w:val="00D63325"/>
    <w:rsid w:val="00D633B7"/>
    <w:rsid w:val="00D63407"/>
    <w:rsid w:val="00D63424"/>
    <w:rsid w:val="00D634BF"/>
    <w:rsid w:val="00D634D1"/>
    <w:rsid w:val="00D634FA"/>
    <w:rsid w:val="00D634FC"/>
    <w:rsid w:val="00D63566"/>
    <w:rsid w:val="00D635B2"/>
    <w:rsid w:val="00D635C2"/>
    <w:rsid w:val="00D635C5"/>
    <w:rsid w:val="00D635CE"/>
    <w:rsid w:val="00D635D0"/>
    <w:rsid w:val="00D635F6"/>
    <w:rsid w:val="00D63626"/>
    <w:rsid w:val="00D6362F"/>
    <w:rsid w:val="00D63659"/>
    <w:rsid w:val="00D6369A"/>
    <w:rsid w:val="00D636C4"/>
    <w:rsid w:val="00D63744"/>
    <w:rsid w:val="00D6375C"/>
    <w:rsid w:val="00D63781"/>
    <w:rsid w:val="00D63790"/>
    <w:rsid w:val="00D63844"/>
    <w:rsid w:val="00D63876"/>
    <w:rsid w:val="00D638FD"/>
    <w:rsid w:val="00D639B9"/>
    <w:rsid w:val="00D639F7"/>
    <w:rsid w:val="00D63A1C"/>
    <w:rsid w:val="00D63A80"/>
    <w:rsid w:val="00D63A9B"/>
    <w:rsid w:val="00D63AA3"/>
    <w:rsid w:val="00D63AE7"/>
    <w:rsid w:val="00D63AF7"/>
    <w:rsid w:val="00D63B03"/>
    <w:rsid w:val="00D63B0E"/>
    <w:rsid w:val="00D63B35"/>
    <w:rsid w:val="00D63B50"/>
    <w:rsid w:val="00D63B69"/>
    <w:rsid w:val="00D63B75"/>
    <w:rsid w:val="00D63BB8"/>
    <w:rsid w:val="00D63BD7"/>
    <w:rsid w:val="00D63BE0"/>
    <w:rsid w:val="00D63C1F"/>
    <w:rsid w:val="00D63C22"/>
    <w:rsid w:val="00D63CC7"/>
    <w:rsid w:val="00D63D2C"/>
    <w:rsid w:val="00D63D34"/>
    <w:rsid w:val="00D63D4B"/>
    <w:rsid w:val="00D63D5B"/>
    <w:rsid w:val="00D63D94"/>
    <w:rsid w:val="00D63D9E"/>
    <w:rsid w:val="00D63DDE"/>
    <w:rsid w:val="00D63DEC"/>
    <w:rsid w:val="00D63DFB"/>
    <w:rsid w:val="00D63E7C"/>
    <w:rsid w:val="00D63E8D"/>
    <w:rsid w:val="00D63E92"/>
    <w:rsid w:val="00D63EF2"/>
    <w:rsid w:val="00D63F5B"/>
    <w:rsid w:val="00D63F8C"/>
    <w:rsid w:val="00D63F90"/>
    <w:rsid w:val="00D64008"/>
    <w:rsid w:val="00D6401A"/>
    <w:rsid w:val="00D64053"/>
    <w:rsid w:val="00D64091"/>
    <w:rsid w:val="00D640B2"/>
    <w:rsid w:val="00D640CD"/>
    <w:rsid w:val="00D64103"/>
    <w:rsid w:val="00D64114"/>
    <w:rsid w:val="00D64164"/>
    <w:rsid w:val="00D641A0"/>
    <w:rsid w:val="00D641A5"/>
    <w:rsid w:val="00D641D0"/>
    <w:rsid w:val="00D641F3"/>
    <w:rsid w:val="00D64254"/>
    <w:rsid w:val="00D64276"/>
    <w:rsid w:val="00D64315"/>
    <w:rsid w:val="00D6432B"/>
    <w:rsid w:val="00D6433B"/>
    <w:rsid w:val="00D64352"/>
    <w:rsid w:val="00D64420"/>
    <w:rsid w:val="00D64446"/>
    <w:rsid w:val="00D64476"/>
    <w:rsid w:val="00D644BE"/>
    <w:rsid w:val="00D644C5"/>
    <w:rsid w:val="00D644D8"/>
    <w:rsid w:val="00D644E6"/>
    <w:rsid w:val="00D64522"/>
    <w:rsid w:val="00D64523"/>
    <w:rsid w:val="00D6454B"/>
    <w:rsid w:val="00D6456B"/>
    <w:rsid w:val="00D645AE"/>
    <w:rsid w:val="00D645B9"/>
    <w:rsid w:val="00D6460F"/>
    <w:rsid w:val="00D64637"/>
    <w:rsid w:val="00D6465B"/>
    <w:rsid w:val="00D6466D"/>
    <w:rsid w:val="00D64677"/>
    <w:rsid w:val="00D64691"/>
    <w:rsid w:val="00D646A1"/>
    <w:rsid w:val="00D646D6"/>
    <w:rsid w:val="00D64712"/>
    <w:rsid w:val="00D64794"/>
    <w:rsid w:val="00D647B3"/>
    <w:rsid w:val="00D647D6"/>
    <w:rsid w:val="00D647DB"/>
    <w:rsid w:val="00D64816"/>
    <w:rsid w:val="00D6481D"/>
    <w:rsid w:val="00D64828"/>
    <w:rsid w:val="00D6485D"/>
    <w:rsid w:val="00D64861"/>
    <w:rsid w:val="00D64869"/>
    <w:rsid w:val="00D648C4"/>
    <w:rsid w:val="00D648F9"/>
    <w:rsid w:val="00D64903"/>
    <w:rsid w:val="00D64984"/>
    <w:rsid w:val="00D649FA"/>
    <w:rsid w:val="00D64A1E"/>
    <w:rsid w:val="00D64A2C"/>
    <w:rsid w:val="00D64A47"/>
    <w:rsid w:val="00D64A56"/>
    <w:rsid w:val="00D64A69"/>
    <w:rsid w:val="00D64AA5"/>
    <w:rsid w:val="00D64B1A"/>
    <w:rsid w:val="00D64B39"/>
    <w:rsid w:val="00D64B3B"/>
    <w:rsid w:val="00D64B4E"/>
    <w:rsid w:val="00D64B93"/>
    <w:rsid w:val="00D64BA4"/>
    <w:rsid w:val="00D64BEF"/>
    <w:rsid w:val="00D64C0A"/>
    <w:rsid w:val="00D64C10"/>
    <w:rsid w:val="00D64C4E"/>
    <w:rsid w:val="00D64C5D"/>
    <w:rsid w:val="00D64C63"/>
    <w:rsid w:val="00D64C6F"/>
    <w:rsid w:val="00D64CBD"/>
    <w:rsid w:val="00D64D16"/>
    <w:rsid w:val="00D64D20"/>
    <w:rsid w:val="00D64DAC"/>
    <w:rsid w:val="00D64DBD"/>
    <w:rsid w:val="00D64E0A"/>
    <w:rsid w:val="00D64E55"/>
    <w:rsid w:val="00D64E6A"/>
    <w:rsid w:val="00D64E97"/>
    <w:rsid w:val="00D64EFC"/>
    <w:rsid w:val="00D64F0E"/>
    <w:rsid w:val="00D64F25"/>
    <w:rsid w:val="00D64F6A"/>
    <w:rsid w:val="00D64FA1"/>
    <w:rsid w:val="00D64FC0"/>
    <w:rsid w:val="00D65041"/>
    <w:rsid w:val="00D6504D"/>
    <w:rsid w:val="00D6504E"/>
    <w:rsid w:val="00D650A8"/>
    <w:rsid w:val="00D650AD"/>
    <w:rsid w:val="00D650C7"/>
    <w:rsid w:val="00D650FC"/>
    <w:rsid w:val="00D65106"/>
    <w:rsid w:val="00D65123"/>
    <w:rsid w:val="00D65197"/>
    <w:rsid w:val="00D651C5"/>
    <w:rsid w:val="00D651D3"/>
    <w:rsid w:val="00D651ED"/>
    <w:rsid w:val="00D652AB"/>
    <w:rsid w:val="00D652B5"/>
    <w:rsid w:val="00D652BA"/>
    <w:rsid w:val="00D652C2"/>
    <w:rsid w:val="00D652C5"/>
    <w:rsid w:val="00D652D4"/>
    <w:rsid w:val="00D652DC"/>
    <w:rsid w:val="00D652DD"/>
    <w:rsid w:val="00D6537C"/>
    <w:rsid w:val="00D653F7"/>
    <w:rsid w:val="00D65414"/>
    <w:rsid w:val="00D6542C"/>
    <w:rsid w:val="00D65431"/>
    <w:rsid w:val="00D65446"/>
    <w:rsid w:val="00D65458"/>
    <w:rsid w:val="00D65473"/>
    <w:rsid w:val="00D654AE"/>
    <w:rsid w:val="00D654CC"/>
    <w:rsid w:val="00D6551C"/>
    <w:rsid w:val="00D65521"/>
    <w:rsid w:val="00D6554C"/>
    <w:rsid w:val="00D65555"/>
    <w:rsid w:val="00D65564"/>
    <w:rsid w:val="00D655A2"/>
    <w:rsid w:val="00D655C2"/>
    <w:rsid w:val="00D65624"/>
    <w:rsid w:val="00D6562A"/>
    <w:rsid w:val="00D65648"/>
    <w:rsid w:val="00D65671"/>
    <w:rsid w:val="00D656A7"/>
    <w:rsid w:val="00D656BD"/>
    <w:rsid w:val="00D656CD"/>
    <w:rsid w:val="00D656CF"/>
    <w:rsid w:val="00D656FB"/>
    <w:rsid w:val="00D65700"/>
    <w:rsid w:val="00D6572B"/>
    <w:rsid w:val="00D6572F"/>
    <w:rsid w:val="00D6579C"/>
    <w:rsid w:val="00D657A0"/>
    <w:rsid w:val="00D657A8"/>
    <w:rsid w:val="00D657DC"/>
    <w:rsid w:val="00D657E1"/>
    <w:rsid w:val="00D658F5"/>
    <w:rsid w:val="00D6593D"/>
    <w:rsid w:val="00D659B2"/>
    <w:rsid w:val="00D659B3"/>
    <w:rsid w:val="00D659B5"/>
    <w:rsid w:val="00D659C3"/>
    <w:rsid w:val="00D659DB"/>
    <w:rsid w:val="00D65A09"/>
    <w:rsid w:val="00D65A16"/>
    <w:rsid w:val="00D65A9A"/>
    <w:rsid w:val="00D65B0B"/>
    <w:rsid w:val="00D65B3D"/>
    <w:rsid w:val="00D65B59"/>
    <w:rsid w:val="00D65B6C"/>
    <w:rsid w:val="00D65B95"/>
    <w:rsid w:val="00D65BB4"/>
    <w:rsid w:val="00D65BCA"/>
    <w:rsid w:val="00D65BCC"/>
    <w:rsid w:val="00D65BF7"/>
    <w:rsid w:val="00D65C03"/>
    <w:rsid w:val="00D65C2B"/>
    <w:rsid w:val="00D65C2F"/>
    <w:rsid w:val="00D65C70"/>
    <w:rsid w:val="00D65CAB"/>
    <w:rsid w:val="00D65D09"/>
    <w:rsid w:val="00D65D61"/>
    <w:rsid w:val="00D65D70"/>
    <w:rsid w:val="00D65DEA"/>
    <w:rsid w:val="00D65DEC"/>
    <w:rsid w:val="00D65E1C"/>
    <w:rsid w:val="00D65E5E"/>
    <w:rsid w:val="00D65EA8"/>
    <w:rsid w:val="00D65EAE"/>
    <w:rsid w:val="00D65EB5"/>
    <w:rsid w:val="00D65EBF"/>
    <w:rsid w:val="00D65EEC"/>
    <w:rsid w:val="00D65F14"/>
    <w:rsid w:val="00D65F4B"/>
    <w:rsid w:val="00D65F60"/>
    <w:rsid w:val="00D65F7C"/>
    <w:rsid w:val="00D65F96"/>
    <w:rsid w:val="00D65FCC"/>
    <w:rsid w:val="00D65FD1"/>
    <w:rsid w:val="00D66010"/>
    <w:rsid w:val="00D66018"/>
    <w:rsid w:val="00D66029"/>
    <w:rsid w:val="00D66032"/>
    <w:rsid w:val="00D6604A"/>
    <w:rsid w:val="00D6605C"/>
    <w:rsid w:val="00D6605D"/>
    <w:rsid w:val="00D66070"/>
    <w:rsid w:val="00D66079"/>
    <w:rsid w:val="00D6610F"/>
    <w:rsid w:val="00D6612F"/>
    <w:rsid w:val="00D66150"/>
    <w:rsid w:val="00D661C3"/>
    <w:rsid w:val="00D661DE"/>
    <w:rsid w:val="00D661E1"/>
    <w:rsid w:val="00D66204"/>
    <w:rsid w:val="00D66228"/>
    <w:rsid w:val="00D66237"/>
    <w:rsid w:val="00D66251"/>
    <w:rsid w:val="00D662C2"/>
    <w:rsid w:val="00D662C5"/>
    <w:rsid w:val="00D662E3"/>
    <w:rsid w:val="00D66323"/>
    <w:rsid w:val="00D66328"/>
    <w:rsid w:val="00D66348"/>
    <w:rsid w:val="00D66357"/>
    <w:rsid w:val="00D66383"/>
    <w:rsid w:val="00D6639F"/>
    <w:rsid w:val="00D663BD"/>
    <w:rsid w:val="00D663D2"/>
    <w:rsid w:val="00D663E6"/>
    <w:rsid w:val="00D66400"/>
    <w:rsid w:val="00D66408"/>
    <w:rsid w:val="00D66419"/>
    <w:rsid w:val="00D66466"/>
    <w:rsid w:val="00D664A3"/>
    <w:rsid w:val="00D6651C"/>
    <w:rsid w:val="00D66522"/>
    <w:rsid w:val="00D66558"/>
    <w:rsid w:val="00D66586"/>
    <w:rsid w:val="00D665A3"/>
    <w:rsid w:val="00D66633"/>
    <w:rsid w:val="00D66648"/>
    <w:rsid w:val="00D6664A"/>
    <w:rsid w:val="00D666AE"/>
    <w:rsid w:val="00D666C1"/>
    <w:rsid w:val="00D666CC"/>
    <w:rsid w:val="00D66707"/>
    <w:rsid w:val="00D66797"/>
    <w:rsid w:val="00D6679B"/>
    <w:rsid w:val="00D667B4"/>
    <w:rsid w:val="00D667CD"/>
    <w:rsid w:val="00D6682D"/>
    <w:rsid w:val="00D66862"/>
    <w:rsid w:val="00D6686F"/>
    <w:rsid w:val="00D6687F"/>
    <w:rsid w:val="00D668AE"/>
    <w:rsid w:val="00D668C1"/>
    <w:rsid w:val="00D66905"/>
    <w:rsid w:val="00D66919"/>
    <w:rsid w:val="00D66934"/>
    <w:rsid w:val="00D6694A"/>
    <w:rsid w:val="00D6695B"/>
    <w:rsid w:val="00D6699F"/>
    <w:rsid w:val="00D66A5A"/>
    <w:rsid w:val="00D66A7F"/>
    <w:rsid w:val="00D66A92"/>
    <w:rsid w:val="00D66AB4"/>
    <w:rsid w:val="00D66AD1"/>
    <w:rsid w:val="00D66AE5"/>
    <w:rsid w:val="00D66B15"/>
    <w:rsid w:val="00D66C01"/>
    <w:rsid w:val="00D66C2D"/>
    <w:rsid w:val="00D66C3D"/>
    <w:rsid w:val="00D66C3F"/>
    <w:rsid w:val="00D66C66"/>
    <w:rsid w:val="00D66CF3"/>
    <w:rsid w:val="00D66D0C"/>
    <w:rsid w:val="00D66D1E"/>
    <w:rsid w:val="00D66D73"/>
    <w:rsid w:val="00D66D82"/>
    <w:rsid w:val="00D66DD2"/>
    <w:rsid w:val="00D66E1B"/>
    <w:rsid w:val="00D66ED4"/>
    <w:rsid w:val="00D66EE0"/>
    <w:rsid w:val="00D66EF8"/>
    <w:rsid w:val="00D66F2C"/>
    <w:rsid w:val="00D66F6D"/>
    <w:rsid w:val="00D66FA2"/>
    <w:rsid w:val="00D66FD1"/>
    <w:rsid w:val="00D66FE4"/>
    <w:rsid w:val="00D6700B"/>
    <w:rsid w:val="00D67039"/>
    <w:rsid w:val="00D67056"/>
    <w:rsid w:val="00D670A2"/>
    <w:rsid w:val="00D670A7"/>
    <w:rsid w:val="00D67106"/>
    <w:rsid w:val="00D67165"/>
    <w:rsid w:val="00D671BF"/>
    <w:rsid w:val="00D671C4"/>
    <w:rsid w:val="00D671CD"/>
    <w:rsid w:val="00D67249"/>
    <w:rsid w:val="00D672AB"/>
    <w:rsid w:val="00D672D7"/>
    <w:rsid w:val="00D6731B"/>
    <w:rsid w:val="00D6734E"/>
    <w:rsid w:val="00D67357"/>
    <w:rsid w:val="00D67359"/>
    <w:rsid w:val="00D67376"/>
    <w:rsid w:val="00D6737C"/>
    <w:rsid w:val="00D67398"/>
    <w:rsid w:val="00D673D1"/>
    <w:rsid w:val="00D67405"/>
    <w:rsid w:val="00D6743F"/>
    <w:rsid w:val="00D67448"/>
    <w:rsid w:val="00D67455"/>
    <w:rsid w:val="00D67479"/>
    <w:rsid w:val="00D67486"/>
    <w:rsid w:val="00D674B1"/>
    <w:rsid w:val="00D674BB"/>
    <w:rsid w:val="00D6754C"/>
    <w:rsid w:val="00D6756F"/>
    <w:rsid w:val="00D67578"/>
    <w:rsid w:val="00D675B8"/>
    <w:rsid w:val="00D67613"/>
    <w:rsid w:val="00D6761D"/>
    <w:rsid w:val="00D6761E"/>
    <w:rsid w:val="00D67656"/>
    <w:rsid w:val="00D67780"/>
    <w:rsid w:val="00D67793"/>
    <w:rsid w:val="00D677AE"/>
    <w:rsid w:val="00D677E7"/>
    <w:rsid w:val="00D6784A"/>
    <w:rsid w:val="00D67897"/>
    <w:rsid w:val="00D6789A"/>
    <w:rsid w:val="00D678F5"/>
    <w:rsid w:val="00D67936"/>
    <w:rsid w:val="00D67960"/>
    <w:rsid w:val="00D6796A"/>
    <w:rsid w:val="00D67970"/>
    <w:rsid w:val="00D679BE"/>
    <w:rsid w:val="00D679DC"/>
    <w:rsid w:val="00D679E3"/>
    <w:rsid w:val="00D67A24"/>
    <w:rsid w:val="00D67A33"/>
    <w:rsid w:val="00D67A73"/>
    <w:rsid w:val="00D67A8E"/>
    <w:rsid w:val="00D67A9A"/>
    <w:rsid w:val="00D67AE7"/>
    <w:rsid w:val="00D67AF2"/>
    <w:rsid w:val="00D67B1A"/>
    <w:rsid w:val="00D67BF1"/>
    <w:rsid w:val="00D67C08"/>
    <w:rsid w:val="00D67C0B"/>
    <w:rsid w:val="00D67C67"/>
    <w:rsid w:val="00D67CDF"/>
    <w:rsid w:val="00D67D59"/>
    <w:rsid w:val="00D67D6C"/>
    <w:rsid w:val="00D67D8E"/>
    <w:rsid w:val="00D67DEB"/>
    <w:rsid w:val="00D67DFF"/>
    <w:rsid w:val="00D67E02"/>
    <w:rsid w:val="00D67E07"/>
    <w:rsid w:val="00D67E84"/>
    <w:rsid w:val="00D67E8E"/>
    <w:rsid w:val="00D67EAC"/>
    <w:rsid w:val="00D67EB2"/>
    <w:rsid w:val="00D67ED5"/>
    <w:rsid w:val="00D67EFA"/>
    <w:rsid w:val="00D67F33"/>
    <w:rsid w:val="00D67F35"/>
    <w:rsid w:val="00D67F83"/>
    <w:rsid w:val="00D67FDA"/>
    <w:rsid w:val="00D67FE9"/>
    <w:rsid w:val="00D70001"/>
    <w:rsid w:val="00D70013"/>
    <w:rsid w:val="00D7006B"/>
    <w:rsid w:val="00D700CE"/>
    <w:rsid w:val="00D700D8"/>
    <w:rsid w:val="00D70127"/>
    <w:rsid w:val="00D7013D"/>
    <w:rsid w:val="00D70141"/>
    <w:rsid w:val="00D7015C"/>
    <w:rsid w:val="00D7016C"/>
    <w:rsid w:val="00D70186"/>
    <w:rsid w:val="00D701A6"/>
    <w:rsid w:val="00D70208"/>
    <w:rsid w:val="00D70224"/>
    <w:rsid w:val="00D70227"/>
    <w:rsid w:val="00D70284"/>
    <w:rsid w:val="00D7029B"/>
    <w:rsid w:val="00D702AA"/>
    <w:rsid w:val="00D702CB"/>
    <w:rsid w:val="00D7031E"/>
    <w:rsid w:val="00D7034B"/>
    <w:rsid w:val="00D70382"/>
    <w:rsid w:val="00D703A5"/>
    <w:rsid w:val="00D703E2"/>
    <w:rsid w:val="00D703E7"/>
    <w:rsid w:val="00D703ED"/>
    <w:rsid w:val="00D70481"/>
    <w:rsid w:val="00D7049B"/>
    <w:rsid w:val="00D7049F"/>
    <w:rsid w:val="00D704D6"/>
    <w:rsid w:val="00D704E3"/>
    <w:rsid w:val="00D704EF"/>
    <w:rsid w:val="00D704FD"/>
    <w:rsid w:val="00D70543"/>
    <w:rsid w:val="00D70571"/>
    <w:rsid w:val="00D705C0"/>
    <w:rsid w:val="00D70630"/>
    <w:rsid w:val="00D70653"/>
    <w:rsid w:val="00D7067C"/>
    <w:rsid w:val="00D706AC"/>
    <w:rsid w:val="00D706E9"/>
    <w:rsid w:val="00D706F9"/>
    <w:rsid w:val="00D70729"/>
    <w:rsid w:val="00D7074F"/>
    <w:rsid w:val="00D707B0"/>
    <w:rsid w:val="00D707E9"/>
    <w:rsid w:val="00D7083D"/>
    <w:rsid w:val="00D70857"/>
    <w:rsid w:val="00D708AC"/>
    <w:rsid w:val="00D708C9"/>
    <w:rsid w:val="00D708F2"/>
    <w:rsid w:val="00D7090E"/>
    <w:rsid w:val="00D70919"/>
    <w:rsid w:val="00D7091F"/>
    <w:rsid w:val="00D70922"/>
    <w:rsid w:val="00D70965"/>
    <w:rsid w:val="00D70968"/>
    <w:rsid w:val="00D709A9"/>
    <w:rsid w:val="00D70A41"/>
    <w:rsid w:val="00D70A51"/>
    <w:rsid w:val="00D70A5C"/>
    <w:rsid w:val="00D70A9F"/>
    <w:rsid w:val="00D70AC2"/>
    <w:rsid w:val="00D70AC9"/>
    <w:rsid w:val="00D70AD9"/>
    <w:rsid w:val="00D70B17"/>
    <w:rsid w:val="00D70B3B"/>
    <w:rsid w:val="00D70B6B"/>
    <w:rsid w:val="00D70B9B"/>
    <w:rsid w:val="00D70BBA"/>
    <w:rsid w:val="00D70BEA"/>
    <w:rsid w:val="00D70BFC"/>
    <w:rsid w:val="00D70C11"/>
    <w:rsid w:val="00D70C4A"/>
    <w:rsid w:val="00D70C8C"/>
    <w:rsid w:val="00D70C8F"/>
    <w:rsid w:val="00D70CF2"/>
    <w:rsid w:val="00D70D16"/>
    <w:rsid w:val="00D70D30"/>
    <w:rsid w:val="00D70D3C"/>
    <w:rsid w:val="00D70D4C"/>
    <w:rsid w:val="00D70D83"/>
    <w:rsid w:val="00D70DD4"/>
    <w:rsid w:val="00D70DF1"/>
    <w:rsid w:val="00D70E06"/>
    <w:rsid w:val="00D70E4D"/>
    <w:rsid w:val="00D70E59"/>
    <w:rsid w:val="00D70E73"/>
    <w:rsid w:val="00D70E81"/>
    <w:rsid w:val="00D70E9D"/>
    <w:rsid w:val="00D70EA4"/>
    <w:rsid w:val="00D70EF4"/>
    <w:rsid w:val="00D70EF6"/>
    <w:rsid w:val="00D70F1B"/>
    <w:rsid w:val="00D70F7C"/>
    <w:rsid w:val="00D70FB8"/>
    <w:rsid w:val="00D70FE4"/>
    <w:rsid w:val="00D70FF5"/>
    <w:rsid w:val="00D71020"/>
    <w:rsid w:val="00D71023"/>
    <w:rsid w:val="00D71081"/>
    <w:rsid w:val="00D7110B"/>
    <w:rsid w:val="00D7111E"/>
    <w:rsid w:val="00D71133"/>
    <w:rsid w:val="00D7116C"/>
    <w:rsid w:val="00D711B0"/>
    <w:rsid w:val="00D71206"/>
    <w:rsid w:val="00D71295"/>
    <w:rsid w:val="00D712AF"/>
    <w:rsid w:val="00D712CE"/>
    <w:rsid w:val="00D712F5"/>
    <w:rsid w:val="00D71300"/>
    <w:rsid w:val="00D7130B"/>
    <w:rsid w:val="00D7134B"/>
    <w:rsid w:val="00D71374"/>
    <w:rsid w:val="00D7138D"/>
    <w:rsid w:val="00D71412"/>
    <w:rsid w:val="00D7142F"/>
    <w:rsid w:val="00D71431"/>
    <w:rsid w:val="00D71432"/>
    <w:rsid w:val="00D71468"/>
    <w:rsid w:val="00D71474"/>
    <w:rsid w:val="00D714CC"/>
    <w:rsid w:val="00D714F2"/>
    <w:rsid w:val="00D71508"/>
    <w:rsid w:val="00D7152B"/>
    <w:rsid w:val="00D715A9"/>
    <w:rsid w:val="00D715C5"/>
    <w:rsid w:val="00D715C6"/>
    <w:rsid w:val="00D715D6"/>
    <w:rsid w:val="00D715E0"/>
    <w:rsid w:val="00D715EC"/>
    <w:rsid w:val="00D715FF"/>
    <w:rsid w:val="00D716B9"/>
    <w:rsid w:val="00D71745"/>
    <w:rsid w:val="00D71759"/>
    <w:rsid w:val="00D71784"/>
    <w:rsid w:val="00D717EE"/>
    <w:rsid w:val="00D7181C"/>
    <w:rsid w:val="00D7189A"/>
    <w:rsid w:val="00D718DB"/>
    <w:rsid w:val="00D718EC"/>
    <w:rsid w:val="00D718F4"/>
    <w:rsid w:val="00D71965"/>
    <w:rsid w:val="00D71966"/>
    <w:rsid w:val="00D71985"/>
    <w:rsid w:val="00D71987"/>
    <w:rsid w:val="00D71998"/>
    <w:rsid w:val="00D71A31"/>
    <w:rsid w:val="00D71A97"/>
    <w:rsid w:val="00D71AA9"/>
    <w:rsid w:val="00D71AC8"/>
    <w:rsid w:val="00D71ADF"/>
    <w:rsid w:val="00D71AF3"/>
    <w:rsid w:val="00D71AF6"/>
    <w:rsid w:val="00D71B6B"/>
    <w:rsid w:val="00D71B7C"/>
    <w:rsid w:val="00D71B82"/>
    <w:rsid w:val="00D71BAF"/>
    <w:rsid w:val="00D71C04"/>
    <w:rsid w:val="00D71C17"/>
    <w:rsid w:val="00D71C37"/>
    <w:rsid w:val="00D71CF3"/>
    <w:rsid w:val="00D71D08"/>
    <w:rsid w:val="00D71D09"/>
    <w:rsid w:val="00D71D28"/>
    <w:rsid w:val="00D71D40"/>
    <w:rsid w:val="00D71D4C"/>
    <w:rsid w:val="00D71D5C"/>
    <w:rsid w:val="00D71D5F"/>
    <w:rsid w:val="00D71DE3"/>
    <w:rsid w:val="00D71E05"/>
    <w:rsid w:val="00D71E0A"/>
    <w:rsid w:val="00D71E24"/>
    <w:rsid w:val="00D71E9C"/>
    <w:rsid w:val="00D71EA7"/>
    <w:rsid w:val="00D71EE4"/>
    <w:rsid w:val="00D71F15"/>
    <w:rsid w:val="00D71F1E"/>
    <w:rsid w:val="00D71F33"/>
    <w:rsid w:val="00D71F52"/>
    <w:rsid w:val="00D71F54"/>
    <w:rsid w:val="00D71F7B"/>
    <w:rsid w:val="00D71F90"/>
    <w:rsid w:val="00D71FB5"/>
    <w:rsid w:val="00D71FD0"/>
    <w:rsid w:val="00D71FDE"/>
    <w:rsid w:val="00D71FF4"/>
    <w:rsid w:val="00D72008"/>
    <w:rsid w:val="00D72038"/>
    <w:rsid w:val="00D72043"/>
    <w:rsid w:val="00D720BB"/>
    <w:rsid w:val="00D720D3"/>
    <w:rsid w:val="00D720D8"/>
    <w:rsid w:val="00D72115"/>
    <w:rsid w:val="00D72137"/>
    <w:rsid w:val="00D72173"/>
    <w:rsid w:val="00D7219F"/>
    <w:rsid w:val="00D721AA"/>
    <w:rsid w:val="00D721FD"/>
    <w:rsid w:val="00D7221B"/>
    <w:rsid w:val="00D7221E"/>
    <w:rsid w:val="00D7227B"/>
    <w:rsid w:val="00D722C6"/>
    <w:rsid w:val="00D7230A"/>
    <w:rsid w:val="00D7231F"/>
    <w:rsid w:val="00D7232C"/>
    <w:rsid w:val="00D72343"/>
    <w:rsid w:val="00D7234E"/>
    <w:rsid w:val="00D7234F"/>
    <w:rsid w:val="00D723AB"/>
    <w:rsid w:val="00D723C8"/>
    <w:rsid w:val="00D723F9"/>
    <w:rsid w:val="00D72412"/>
    <w:rsid w:val="00D72415"/>
    <w:rsid w:val="00D72452"/>
    <w:rsid w:val="00D72494"/>
    <w:rsid w:val="00D72503"/>
    <w:rsid w:val="00D72535"/>
    <w:rsid w:val="00D72559"/>
    <w:rsid w:val="00D72573"/>
    <w:rsid w:val="00D725F5"/>
    <w:rsid w:val="00D7260F"/>
    <w:rsid w:val="00D72614"/>
    <w:rsid w:val="00D72619"/>
    <w:rsid w:val="00D72630"/>
    <w:rsid w:val="00D7267E"/>
    <w:rsid w:val="00D72691"/>
    <w:rsid w:val="00D726CD"/>
    <w:rsid w:val="00D726DC"/>
    <w:rsid w:val="00D72706"/>
    <w:rsid w:val="00D72762"/>
    <w:rsid w:val="00D727BA"/>
    <w:rsid w:val="00D72825"/>
    <w:rsid w:val="00D72888"/>
    <w:rsid w:val="00D7289B"/>
    <w:rsid w:val="00D728AE"/>
    <w:rsid w:val="00D728D2"/>
    <w:rsid w:val="00D728F5"/>
    <w:rsid w:val="00D7290B"/>
    <w:rsid w:val="00D7293C"/>
    <w:rsid w:val="00D7295F"/>
    <w:rsid w:val="00D72961"/>
    <w:rsid w:val="00D72978"/>
    <w:rsid w:val="00D72985"/>
    <w:rsid w:val="00D72998"/>
    <w:rsid w:val="00D729A4"/>
    <w:rsid w:val="00D729AA"/>
    <w:rsid w:val="00D729AD"/>
    <w:rsid w:val="00D72A07"/>
    <w:rsid w:val="00D72A0F"/>
    <w:rsid w:val="00D72A4F"/>
    <w:rsid w:val="00D72A62"/>
    <w:rsid w:val="00D72A6C"/>
    <w:rsid w:val="00D72AAE"/>
    <w:rsid w:val="00D72AAF"/>
    <w:rsid w:val="00D72AD1"/>
    <w:rsid w:val="00D72B40"/>
    <w:rsid w:val="00D72B42"/>
    <w:rsid w:val="00D72B5D"/>
    <w:rsid w:val="00D72BAA"/>
    <w:rsid w:val="00D72C0E"/>
    <w:rsid w:val="00D72C7C"/>
    <w:rsid w:val="00D72CAB"/>
    <w:rsid w:val="00D72D10"/>
    <w:rsid w:val="00D72D12"/>
    <w:rsid w:val="00D72D54"/>
    <w:rsid w:val="00D72D70"/>
    <w:rsid w:val="00D72E39"/>
    <w:rsid w:val="00D72E3F"/>
    <w:rsid w:val="00D72E40"/>
    <w:rsid w:val="00D72E52"/>
    <w:rsid w:val="00D72E8F"/>
    <w:rsid w:val="00D72E9A"/>
    <w:rsid w:val="00D72ED5"/>
    <w:rsid w:val="00D72EE4"/>
    <w:rsid w:val="00D72F30"/>
    <w:rsid w:val="00D72F42"/>
    <w:rsid w:val="00D72F4F"/>
    <w:rsid w:val="00D72F51"/>
    <w:rsid w:val="00D72F73"/>
    <w:rsid w:val="00D72FA5"/>
    <w:rsid w:val="00D72FC4"/>
    <w:rsid w:val="00D72FC5"/>
    <w:rsid w:val="00D72FC6"/>
    <w:rsid w:val="00D730D6"/>
    <w:rsid w:val="00D730F8"/>
    <w:rsid w:val="00D73106"/>
    <w:rsid w:val="00D73183"/>
    <w:rsid w:val="00D73184"/>
    <w:rsid w:val="00D73189"/>
    <w:rsid w:val="00D731B5"/>
    <w:rsid w:val="00D731C5"/>
    <w:rsid w:val="00D7320F"/>
    <w:rsid w:val="00D7324B"/>
    <w:rsid w:val="00D73262"/>
    <w:rsid w:val="00D73271"/>
    <w:rsid w:val="00D732AC"/>
    <w:rsid w:val="00D732B6"/>
    <w:rsid w:val="00D7332C"/>
    <w:rsid w:val="00D733E4"/>
    <w:rsid w:val="00D7340F"/>
    <w:rsid w:val="00D7342F"/>
    <w:rsid w:val="00D73435"/>
    <w:rsid w:val="00D73443"/>
    <w:rsid w:val="00D7344D"/>
    <w:rsid w:val="00D73456"/>
    <w:rsid w:val="00D73461"/>
    <w:rsid w:val="00D73466"/>
    <w:rsid w:val="00D73480"/>
    <w:rsid w:val="00D73488"/>
    <w:rsid w:val="00D734C7"/>
    <w:rsid w:val="00D7351F"/>
    <w:rsid w:val="00D7353B"/>
    <w:rsid w:val="00D73554"/>
    <w:rsid w:val="00D73563"/>
    <w:rsid w:val="00D7356D"/>
    <w:rsid w:val="00D73593"/>
    <w:rsid w:val="00D735C8"/>
    <w:rsid w:val="00D73632"/>
    <w:rsid w:val="00D73690"/>
    <w:rsid w:val="00D736AF"/>
    <w:rsid w:val="00D7371D"/>
    <w:rsid w:val="00D73781"/>
    <w:rsid w:val="00D73789"/>
    <w:rsid w:val="00D737A7"/>
    <w:rsid w:val="00D737F7"/>
    <w:rsid w:val="00D7380C"/>
    <w:rsid w:val="00D7383A"/>
    <w:rsid w:val="00D738C5"/>
    <w:rsid w:val="00D738D7"/>
    <w:rsid w:val="00D739DE"/>
    <w:rsid w:val="00D73A21"/>
    <w:rsid w:val="00D73A40"/>
    <w:rsid w:val="00D73A6A"/>
    <w:rsid w:val="00D73A6E"/>
    <w:rsid w:val="00D73A7F"/>
    <w:rsid w:val="00D73AC8"/>
    <w:rsid w:val="00D73ACD"/>
    <w:rsid w:val="00D73B43"/>
    <w:rsid w:val="00D73B6B"/>
    <w:rsid w:val="00D73B7C"/>
    <w:rsid w:val="00D73B81"/>
    <w:rsid w:val="00D73B9F"/>
    <w:rsid w:val="00D73C15"/>
    <w:rsid w:val="00D73C3B"/>
    <w:rsid w:val="00D73C3E"/>
    <w:rsid w:val="00D73CA9"/>
    <w:rsid w:val="00D73D33"/>
    <w:rsid w:val="00D73D3C"/>
    <w:rsid w:val="00D73D8C"/>
    <w:rsid w:val="00D73DA6"/>
    <w:rsid w:val="00D73DE4"/>
    <w:rsid w:val="00D73E9E"/>
    <w:rsid w:val="00D73EBD"/>
    <w:rsid w:val="00D73F7B"/>
    <w:rsid w:val="00D73F7C"/>
    <w:rsid w:val="00D73FB0"/>
    <w:rsid w:val="00D73FBE"/>
    <w:rsid w:val="00D73FD6"/>
    <w:rsid w:val="00D74024"/>
    <w:rsid w:val="00D7402F"/>
    <w:rsid w:val="00D7404F"/>
    <w:rsid w:val="00D74059"/>
    <w:rsid w:val="00D7408A"/>
    <w:rsid w:val="00D740D1"/>
    <w:rsid w:val="00D740D2"/>
    <w:rsid w:val="00D7412A"/>
    <w:rsid w:val="00D7412D"/>
    <w:rsid w:val="00D7418C"/>
    <w:rsid w:val="00D7419A"/>
    <w:rsid w:val="00D741D0"/>
    <w:rsid w:val="00D741FB"/>
    <w:rsid w:val="00D7429D"/>
    <w:rsid w:val="00D742CD"/>
    <w:rsid w:val="00D74300"/>
    <w:rsid w:val="00D74309"/>
    <w:rsid w:val="00D74313"/>
    <w:rsid w:val="00D74329"/>
    <w:rsid w:val="00D7435B"/>
    <w:rsid w:val="00D743E8"/>
    <w:rsid w:val="00D7443C"/>
    <w:rsid w:val="00D7447C"/>
    <w:rsid w:val="00D744B9"/>
    <w:rsid w:val="00D744DE"/>
    <w:rsid w:val="00D7454A"/>
    <w:rsid w:val="00D74591"/>
    <w:rsid w:val="00D74595"/>
    <w:rsid w:val="00D745B4"/>
    <w:rsid w:val="00D745BF"/>
    <w:rsid w:val="00D74643"/>
    <w:rsid w:val="00D7464B"/>
    <w:rsid w:val="00D74653"/>
    <w:rsid w:val="00D74674"/>
    <w:rsid w:val="00D74681"/>
    <w:rsid w:val="00D7468B"/>
    <w:rsid w:val="00D7469F"/>
    <w:rsid w:val="00D74725"/>
    <w:rsid w:val="00D747D4"/>
    <w:rsid w:val="00D7480D"/>
    <w:rsid w:val="00D7481F"/>
    <w:rsid w:val="00D74820"/>
    <w:rsid w:val="00D7482C"/>
    <w:rsid w:val="00D74838"/>
    <w:rsid w:val="00D74840"/>
    <w:rsid w:val="00D74854"/>
    <w:rsid w:val="00D74858"/>
    <w:rsid w:val="00D748B2"/>
    <w:rsid w:val="00D748B6"/>
    <w:rsid w:val="00D748C8"/>
    <w:rsid w:val="00D748E2"/>
    <w:rsid w:val="00D74901"/>
    <w:rsid w:val="00D74910"/>
    <w:rsid w:val="00D7491A"/>
    <w:rsid w:val="00D7492A"/>
    <w:rsid w:val="00D74930"/>
    <w:rsid w:val="00D74931"/>
    <w:rsid w:val="00D74932"/>
    <w:rsid w:val="00D74951"/>
    <w:rsid w:val="00D749CD"/>
    <w:rsid w:val="00D749E6"/>
    <w:rsid w:val="00D749ED"/>
    <w:rsid w:val="00D74A0A"/>
    <w:rsid w:val="00D74A1C"/>
    <w:rsid w:val="00D74A86"/>
    <w:rsid w:val="00D74A94"/>
    <w:rsid w:val="00D74ADB"/>
    <w:rsid w:val="00D74AE8"/>
    <w:rsid w:val="00D74AFF"/>
    <w:rsid w:val="00D74B03"/>
    <w:rsid w:val="00D74B1E"/>
    <w:rsid w:val="00D74B40"/>
    <w:rsid w:val="00D74BBE"/>
    <w:rsid w:val="00D74BDC"/>
    <w:rsid w:val="00D74BFE"/>
    <w:rsid w:val="00D74C3A"/>
    <w:rsid w:val="00D74C7D"/>
    <w:rsid w:val="00D74C88"/>
    <w:rsid w:val="00D74C89"/>
    <w:rsid w:val="00D74CB7"/>
    <w:rsid w:val="00D74CBB"/>
    <w:rsid w:val="00D74CE3"/>
    <w:rsid w:val="00D74CE6"/>
    <w:rsid w:val="00D74D24"/>
    <w:rsid w:val="00D74D78"/>
    <w:rsid w:val="00D74D9C"/>
    <w:rsid w:val="00D74DB6"/>
    <w:rsid w:val="00D74DB7"/>
    <w:rsid w:val="00D74DF0"/>
    <w:rsid w:val="00D74E47"/>
    <w:rsid w:val="00D74E63"/>
    <w:rsid w:val="00D74E76"/>
    <w:rsid w:val="00D74EDA"/>
    <w:rsid w:val="00D74EF0"/>
    <w:rsid w:val="00D75067"/>
    <w:rsid w:val="00D750B8"/>
    <w:rsid w:val="00D750ED"/>
    <w:rsid w:val="00D7511F"/>
    <w:rsid w:val="00D75133"/>
    <w:rsid w:val="00D75170"/>
    <w:rsid w:val="00D7517D"/>
    <w:rsid w:val="00D75186"/>
    <w:rsid w:val="00D75192"/>
    <w:rsid w:val="00D751BC"/>
    <w:rsid w:val="00D751CB"/>
    <w:rsid w:val="00D751DC"/>
    <w:rsid w:val="00D751F3"/>
    <w:rsid w:val="00D7520A"/>
    <w:rsid w:val="00D7524B"/>
    <w:rsid w:val="00D75284"/>
    <w:rsid w:val="00D7529A"/>
    <w:rsid w:val="00D7531F"/>
    <w:rsid w:val="00D7539C"/>
    <w:rsid w:val="00D753A6"/>
    <w:rsid w:val="00D753AF"/>
    <w:rsid w:val="00D753C4"/>
    <w:rsid w:val="00D753D6"/>
    <w:rsid w:val="00D75406"/>
    <w:rsid w:val="00D75468"/>
    <w:rsid w:val="00D754AA"/>
    <w:rsid w:val="00D75520"/>
    <w:rsid w:val="00D7557E"/>
    <w:rsid w:val="00D75585"/>
    <w:rsid w:val="00D755C6"/>
    <w:rsid w:val="00D755DB"/>
    <w:rsid w:val="00D755E1"/>
    <w:rsid w:val="00D755E5"/>
    <w:rsid w:val="00D75664"/>
    <w:rsid w:val="00D756F7"/>
    <w:rsid w:val="00D75721"/>
    <w:rsid w:val="00D7576F"/>
    <w:rsid w:val="00D75771"/>
    <w:rsid w:val="00D757C9"/>
    <w:rsid w:val="00D757E9"/>
    <w:rsid w:val="00D7582C"/>
    <w:rsid w:val="00D7583D"/>
    <w:rsid w:val="00D75846"/>
    <w:rsid w:val="00D7585D"/>
    <w:rsid w:val="00D75884"/>
    <w:rsid w:val="00D758BA"/>
    <w:rsid w:val="00D758C0"/>
    <w:rsid w:val="00D758F0"/>
    <w:rsid w:val="00D75904"/>
    <w:rsid w:val="00D7591E"/>
    <w:rsid w:val="00D7591F"/>
    <w:rsid w:val="00D7594C"/>
    <w:rsid w:val="00D75963"/>
    <w:rsid w:val="00D75977"/>
    <w:rsid w:val="00D759E1"/>
    <w:rsid w:val="00D75A07"/>
    <w:rsid w:val="00D75A09"/>
    <w:rsid w:val="00D75A4F"/>
    <w:rsid w:val="00D75A60"/>
    <w:rsid w:val="00D75A74"/>
    <w:rsid w:val="00D75B29"/>
    <w:rsid w:val="00D75B31"/>
    <w:rsid w:val="00D75B6A"/>
    <w:rsid w:val="00D75B8B"/>
    <w:rsid w:val="00D75B99"/>
    <w:rsid w:val="00D75BBB"/>
    <w:rsid w:val="00D75BF1"/>
    <w:rsid w:val="00D75C3F"/>
    <w:rsid w:val="00D75C4E"/>
    <w:rsid w:val="00D75C98"/>
    <w:rsid w:val="00D75CA2"/>
    <w:rsid w:val="00D75D26"/>
    <w:rsid w:val="00D75D3D"/>
    <w:rsid w:val="00D75DAA"/>
    <w:rsid w:val="00D75DD3"/>
    <w:rsid w:val="00D75E00"/>
    <w:rsid w:val="00D75E11"/>
    <w:rsid w:val="00D75E27"/>
    <w:rsid w:val="00D75E34"/>
    <w:rsid w:val="00D75E39"/>
    <w:rsid w:val="00D75E6E"/>
    <w:rsid w:val="00D75E9E"/>
    <w:rsid w:val="00D75EB0"/>
    <w:rsid w:val="00D75EC0"/>
    <w:rsid w:val="00D75F5B"/>
    <w:rsid w:val="00D75F6F"/>
    <w:rsid w:val="00D75F80"/>
    <w:rsid w:val="00D75F99"/>
    <w:rsid w:val="00D75FC6"/>
    <w:rsid w:val="00D7607A"/>
    <w:rsid w:val="00D760BD"/>
    <w:rsid w:val="00D760C0"/>
    <w:rsid w:val="00D760C6"/>
    <w:rsid w:val="00D760CB"/>
    <w:rsid w:val="00D760DA"/>
    <w:rsid w:val="00D760F4"/>
    <w:rsid w:val="00D76150"/>
    <w:rsid w:val="00D7616F"/>
    <w:rsid w:val="00D76183"/>
    <w:rsid w:val="00D7618E"/>
    <w:rsid w:val="00D761A3"/>
    <w:rsid w:val="00D761A6"/>
    <w:rsid w:val="00D761CD"/>
    <w:rsid w:val="00D76202"/>
    <w:rsid w:val="00D76227"/>
    <w:rsid w:val="00D76232"/>
    <w:rsid w:val="00D76235"/>
    <w:rsid w:val="00D7623B"/>
    <w:rsid w:val="00D7624A"/>
    <w:rsid w:val="00D76252"/>
    <w:rsid w:val="00D762C6"/>
    <w:rsid w:val="00D762CD"/>
    <w:rsid w:val="00D762D4"/>
    <w:rsid w:val="00D76301"/>
    <w:rsid w:val="00D76329"/>
    <w:rsid w:val="00D76351"/>
    <w:rsid w:val="00D76385"/>
    <w:rsid w:val="00D7643B"/>
    <w:rsid w:val="00D7645E"/>
    <w:rsid w:val="00D76460"/>
    <w:rsid w:val="00D76469"/>
    <w:rsid w:val="00D7647B"/>
    <w:rsid w:val="00D764B5"/>
    <w:rsid w:val="00D76504"/>
    <w:rsid w:val="00D76506"/>
    <w:rsid w:val="00D76533"/>
    <w:rsid w:val="00D76536"/>
    <w:rsid w:val="00D7653D"/>
    <w:rsid w:val="00D7659E"/>
    <w:rsid w:val="00D76609"/>
    <w:rsid w:val="00D76611"/>
    <w:rsid w:val="00D7661D"/>
    <w:rsid w:val="00D7664C"/>
    <w:rsid w:val="00D7667D"/>
    <w:rsid w:val="00D76685"/>
    <w:rsid w:val="00D766CF"/>
    <w:rsid w:val="00D766DE"/>
    <w:rsid w:val="00D76723"/>
    <w:rsid w:val="00D7678A"/>
    <w:rsid w:val="00D76791"/>
    <w:rsid w:val="00D767B2"/>
    <w:rsid w:val="00D76832"/>
    <w:rsid w:val="00D7684D"/>
    <w:rsid w:val="00D7685A"/>
    <w:rsid w:val="00D76871"/>
    <w:rsid w:val="00D76895"/>
    <w:rsid w:val="00D768D8"/>
    <w:rsid w:val="00D768DA"/>
    <w:rsid w:val="00D768E9"/>
    <w:rsid w:val="00D7694A"/>
    <w:rsid w:val="00D769AE"/>
    <w:rsid w:val="00D769B4"/>
    <w:rsid w:val="00D76A0B"/>
    <w:rsid w:val="00D76A12"/>
    <w:rsid w:val="00D76A2B"/>
    <w:rsid w:val="00D76A39"/>
    <w:rsid w:val="00D76A59"/>
    <w:rsid w:val="00D76A5B"/>
    <w:rsid w:val="00D76A8A"/>
    <w:rsid w:val="00D76A8E"/>
    <w:rsid w:val="00D76AF2"/>
    <w:rsid w:val="00D76B15"/>
    <w:rsid w:val="00D76B5B"/>
    <w:rsid w:val="00D76C21"/>
    <w:rsid w:val="00D76C70"/>
    <w:rsid w:val="00D76C81"/>
    <w:rsid w:val="00D76CB4"/>
    <w:rsid w:val="00D76CB6"/>
    <w:rsid w:val="00D76CBB"/>
    <w:rsid w:val="00D76CC7"/>
    <w:rsid w:val="00D76CF4"/>
    <w:rsid w:val="00D76D6C"/>
    <w:rsid w:val="00D76D7B"/>
    <w:rsid w:val="00D76DC4"/>
    <w:rsid w:val="00D76DDA"/>
    <w:rsid w:val="00D76E26"/>
    <w:rsid w:val="00D76E37"/>
    <w:rsid w:val="00D76E41"/>
    <w:rsid w:val="00D76E4E"/>
    <w:rsid w:val="00D76E8E"/>
    <w:rsid w:val="00D76EB6"/>
    <w:rsid w:val="00D76F2F"/>
    <w:rsid w:val="00D76F8C"/>
    <w:rsid w:val="00D76FC6"/>
    <w:rsid w:val="00D76FDB"/>
    <w:rsid w:val="00D76FEF"/>
    <w:rsid w:val="00D77054"/>
    <w:rsid w:val="00D77073"/>
    <w:rsid w:val="00D77086"/>
    <w:rsid w:val="00D77094"/>
    <w:rsid w:val="00D77158"/>
    <w:rsid w:val="00D77193"/>
    <w:rsid w:val="00D771D8"/>
    <w:rsid w:val="00D771DD"/>
    <w:rsid w:val="00D771F9"/>
    <w:rsid w:val="00D77205"/>
    <w:rsid w:val="00D77227"/>
    <w:rsid w:val="00D77264"/>
    <w:rsid w:val="00D772B1"/>
    <w:rsid w:val="00D772B4"/>
    <w:rsid w:val="00D77313"/>
    <w:rsid w:val="00D77333"/>
    <w:rsid w:val="00D77364"/>
    <w:rsid w:val="00D7739E"/>
    <w:rsid w:val="00D773D7"/>
    <w:rsid w:val="00D77401"/>
    <w:rsid w:val="00D77428"/>
    <w:rsid w:val="00D77465"/>
    <w:rsid w:val="00D77499"/>
    <w:rsid w:val="00D774ED"/>
    <w:rsid w:val="00D7750F"/>
    <w:rsid w:val="00D77561"/>
    <w:rsid w:val="00D77562"/>
    <w:rsid w:val="00D77581"/>
    <w:rsid w:val="00D77593"/>
    <w:rsid w:val="00D775E6"/>
    <w:rsid w:val="00D775FB"/>
    <w:rsid w:val="00D77605"/>
    <w:rsid w:val="00D7760D"/>
    <w:rsid w:val="00D7760E"/>
    <w:rsid w:val="00D77660"/>
    <w:rsid w:val="00D7767F"/>
    <w:rsid w:val="00D776DD"/>
    <w:rsid w:val="00D776FE"/>
    <w:rsid w:val="00D7776A"/>
    <w:rsid w:val="00D77797"/>
    <w:rsid w:val="00D777A6"/>
    <w:rsid w:val="00D777DC"/>
    <w:rsid w:val="00D7787B"/>
    <w:rsid w:val="00D77960"/>
    <w:rsid w:val="00D77968"/>
    <w:rsid w:val="00D7796A"/>
    <w:rsid w:val="00D779CF"/>
    <w:rsid w:val="00D779DC"/>
    <w:rsid w:val="00D779DE"/>
    <w:rsid w:val="00D77A94"/>
    <w:rsid w:val="00D77AA8"/>
    <w:rsid w:val="00D77AE4"/>
    <w:rsid w:val="00D77AF6"/>
    <w:rsid w:val="00D77B0C"/>
    <w:rsid w:val="00D77B5B"/>
    <w:rsid w:val="00D77B77"/>
    <w:rsid w:val="00D77B7C"/>
    <w:rsid w:val="00D77BC7"/>
    <w:rsid w:val="00D77BF5"/>
    <w:rsid w:val="00D77BFE"/>
    <w:rsid w:val="00D77C57"/>
    <w:rsid w:val="00D77C7D"/>
    <w:rsid w:val="00D77CB4"/>
    <w:rsid w:val="00D77CE8"/>
    <w:rsid w:val="00D77D1F"/>
    <w:rsid w:val="00D77D24"/>
    <w:rsid w:val="00D77D39"/>
    <w:rsid w:val="00D77D41"/>
    <w:rsid w:val="00D77D4F"/>
    <w:rsid w:val="00D77D5C"/>
    <w:rsid w:val="00D77D60"/>
    <w:rsid w:val="00D77D81"/>
    <w:rsid w:val="00D77E24"/>
    <w:rsid w:val="00D77E32"/>
    <w:rsid w:val="00D77EAB"/>
    <w:rsid w:val="00D77EFF"/>
    <w:rsid w:val="00D77F94"/>
    <w:rsid w:val="00D77FE9"/>
    <w:rsid w:val="00D77FF7"/>
    <w:rsid w:val="00D8000C"/>
    <w:rsid w:val="00D8003C"/>
    <w:rsid w:val="00D8004B"/>
    <w:rsid w:val="00D8005E"/>
    <w:rsid w:val="00D80062"/>
    <w:rsid w:val="00D80104"/>
    <w:rsid w:val="00D80135"/>
    <w:rsid w:val="00D8013D"/>
    <w:rsid w:val="00D80169"/>
    <w:rsid w:val="00D80179"/>
    <w:rsid w:val="00D80181"/>
    <w:rsid w:val="00D80191"/>
    <w:rsid w:val="00D801D8"/>
    <w:rsid w:val="00D801E4"/>
    <w:rsid w:val="00D80222"/>
    <w:rsid w:val="00D802D2"/>
    <w:rsid w:val="00D80325"/>
    <w:rsid w:val="00D80339"/>
    <w:rsid w:val="00D80352"/>
    <w:rsid w:val="00D80353"/>
    <w:rsid w:val="00D8035D"/>
    <w:rsid w:val="00D80397"/>
    <w:rsid w:val="00D803FA"/>
    <w:rsid w:val="00D8041E"/>
    <w:rsid w:val="00D80425"/>
    <w:rsid w:val="00D8043B"/>
    <w:rsid w:val="00D80454"/>
    <w:rsid w:val="00D8045A"/>
    <w:rsid w:val="00D8046F"/>
    <w:rsid w:val="00D80481"/>
    <w:rsid w:val="00D804AB"/>
    <w:rsid w:val="00D804AD"/>
    <w:rsid w:val="00D804EE"/>
    <w:rsid w:val="00D80531"/>
    <w:rsid w:val="00D80552"/>
    <w:rsid w:val="00D8056D"/>
    <w:rsid w:val="00D80575"/>
    <w:rsid w:val="00D80583"/>
    <w:rsid w:val="00D805A4"/>
    <w:rsid w:val="00D805E5"/>
    <w:rsid w:val="00D80605"/>
    <w:rsid w:val="00D80620"/>
    <w:rsid w:val="00D8066D"/>
    <w:rsid w:val="00D8066F"/>
    <w:rsid w:val="00D80680"/>
    <w:rsid w:val="00D806AE"/>
    <w:rsid w:val="00D806F9"/>
    <w:rsid w:val="00D806FA"/>
    <w:rsid w:val="00D80725"/>
    <w:rsid w:val="00D80741"/>
    <w:rsid w:val="00D8077D"/>
    <w:rsid w:val="00D80786"/>
    <w:rsid w:val="00D80798"/>
    <w:rsid w:val="00D80828"/>
    <w:rsid w:val="00D80855"/>
    <w:rsid w:val="00D8086F"/>
    <w:rsid w:val="00D80873"/>
    <w:rsid w:val="00D80883"/>
    <w:rsid w:val="00D8089B"/>
    <w:rsid w:val="00D808AC"/>
    <w:rsid w:val="00D808C9"/>
    <w:rsid w:val="00D808F1"/>
    <w:rsid w:val="00D80904"/>
    <w:rsid w:val="00D8095C"/>
    <w:rsid w:val="00D80970"/>
    <w:rsid w:val="00D809B8"/>
    <w:rsid w:val="00D809FB"/>
    <w:rsid w:val="00D80A61"/>
    <w:rsid w:val="00D80B51"/>
    <w:rsid w:val="00D80BCC"/>
    <w:rsid w:val="00D80BEF"/>
    <w:rsid w:val="00D80C42"/>
    <w:rsid w:val="00D80C93"/>
    <w:rsid w:val="00D80CD9"/>
    <w:rsid w:val="00D80CDA"/>
    <w:rsid w:val="00D80CDF"/>
    <w:rsid w:val="00D80D08"/>
    <w:rsid w:val="00D80D41"/>
    <w:rsid w:val="00D80D4A"/>
    <w:rsid w:val="00D80D8B"/>
    <w:rsid w:val="00D80D9C"/>
    <w:rsid w:val="00D80DD1"/>
    <w:rsid w:val="00D80DFB"/>
    <w:rsid w:val="00D80E3B"/>
    <w:rsid w:val="00D80E5B"/>
    <w:rsid w:val="00D80E70"/>
    <w:rsid w:val="00D80E74"/>
    <w:rsid w:val="00D80E9D"/>
    <w:rsid w:val="00D80EAA"/>
    <w:rsid w:val="00D80EF2"/>
    <w:rsid w:val="00D80F1A"/>
    <w:rsid w:val="00D80F4C"/>
    <w:rsid w:val="00D80F7E"/>
    <w:rsid w:val="00D80F87"/>
    <w:rsid w:val="00D80FA9"/>
    <w:rsid w:val="00D80FE2"/>
    <w:rsid w:val="00D8100C"/>
    <w:rsid w:val="00D81021"/>
    <w:rsid w:val="00D8105A"/>
    <w:rsid w:val="00D8106F"/>
    <w:rsid w:val="00D810D4"/>
    <w:rsid w:val="00D8111C"/>
    <w:rsid w:val="00D8114A"/>
    <w:rsid w:val="00D8116A"/>
    <w:rsid w:val="00D81190"/>
    <w:rsid w:val="00D811E9"/>
    <w:rsid w:val="00D811ED"/>
    <w:rsid w:val="00D811F3"/>
    <w:rsid w:val="00D811F8"/>
    <w:rsid w:val="00D8121B"/>
    <w:rsid w:val="00D8124D"/>
    <w:rsid w:val="00D81261"/>
    <w:rsid w:val="00D8127C"/>
    <w:rsid w:val="00D812F4"/>
    <w:rsid w:val="00D812F6"/>
    <w:rsid w:val="00D8130E"/>
    <w:rsid w:val="00D81320"/>
    <w:rsid w:val="00D81335"/>
    <w:rsid w:val="00D81374"/>
    <w:rsid w:val="00D8138E"/>
    <w:rsid w:val="00D813D6"/>
    <w:rsid w:val="00D813EE"/>
    <w:rsid w:val="00D813F7"/>
    <w:rsid w:val="00D81408"/>
    <w:rsid w:val="00D81417"/>
    <w:rsid w:val="00D81456"/>
    <w:rsid w:val="00D81468"/>
    <w:rsid w:val="00D81487"/>
    <w:rsid w:val="00D814BE"/>
    <w:rsid w:val="00D81551"/>
    <w:rsid w:val="00D8155E"/>
    <w:rsid w:val="00D8156A"/>
    <w:rsid w:val="00D81593"/>
    <w:rsid w:val="00D815D3"/>
    <w:rsid w:val="00D815DB"/>
    <w:rsid w:val="00D815DE"/>
    <w:rsid w:val="00D8162A"/>
    <w:rsid w:val="00D81640"/>
    <w:rsid w:val="00D81667"/>
    <w:rsid w:val="00D816E5"/>
    <w:rsid w:val="00D816E8"/>
    <w:rsid w:val="00D8170C"/>
    <w:rsid w:val="00D81787"/>
    <w:rsid w:val="00D817E5"/>
    <w:rsid w:val="00D817F2"/>
    <w:rsid w:val="00D817F4"/>
    <w:rsid w:val="00D81827"/>
    <w:rsid w:val="00D81857"/>
    <w:rsid w:val="00D8185B"/>
    <w:rsid w:val="00D81870"/>
    <w:rsid w:val="00D81875"/>
    <w:rsid w:val="00D818B5"/>
    <w:rsid w:val="00D818C3"/>
    <w:rsid w:val="00D818CC"/>
    <w:rsid w:val="00D81901"/>
    <w:rsid w:val="00D8191C"/>
    <w:rsid w:val="00D8193D"/>
    <w:rsid w:val="00D81962"/>
    <w:rsid w:val="00D819B4"/>
    <w:rsid w:val="00D819BB"/>
    <w:rsid w:val="00D819D9"/>
    <w:rsid w:val="00D819E7"/>
    <w:rsid w:val="00D81A5C"/>
    <w:rsid w:val="00D81AA4"/>
    <w:rsid w:val="00D81ABE"/>
    <w:rsid w:val="00D81AC7"/>
    <w:rsid w:val="00D81AC8"/>
    <w:rsid w:val="00D81ACC"/>
    <w:rsid w:val="00D81ACF"/>
    <w:rsid w:val="00D81AE0"/>
    <w:rsid w:val="00D81B0A"/>
    <w:rsid w:val="00D81B3C"/>
    <w:rsid w:val="00D81B54"/>
    <w:rsid w:val="00D81B88"/>
    <w:rsid w:val="00D81BA1"/>
    <w:rsid w:val="00D81BD4"/>
    <w:rsid w:val="00D81BD7"/>
    <w:rsid w:val="00D81BE8"/>
    <w:rsid w:val="00D81BF3"/>
    <w:rsid w:val="00D81BFC"/>
    <w:rsid w:val="00D81C28"/>
    <w:rsid w:val="00D81D43"/>
    <w:rsid w:val="00D81D5A"/>
    <w:rsid w:val="00D81D65"/>
    <w:rsid w:val="00D81D93"/>
    <w:rsid w:val="00D81DEA"/>
    <w:rsid w:val="00D81E03"/>
    <w:rsid w:val="00D81E41"/>
    <w:rsid w:val="00D81ED5"/>
    <w:rsid w:val="00D81EEB"/>
    <w:rsid w:val="00D81F07"/>
    <w:rsid w:val="00D81F16"/>
    <w:rsid w:val="00D81F7B"/>
    <w:rsid w:val="00D81FA7"/>
    <w:rsid w:val="00D81FCD"/>
    <w:rsid w:val="00D8200A"/>
    <w:rsid w:val="00D8207C"/>
    <w:rsid w:val="00D82099"/>
    <w:rsid w:val="00D8209D"/>
    <w:rsid w:val="00D820BE"/>
    <w:rsid w:val="00D8218F"/>
    <w:rsid w:val="00D821AD"/>
    <w:rsid w:val="00D821CD"/>
    <w:rsid w:val="00D821D8"/>
    <w:rsid w:val="00D821F7"/>
    <w:rsid w:val="00D82235"/>
    <w:rsid w:val="00D8223D"/>
    <w:rsid w:val="00D82262"/>
    <w:rsid w:val="00D82286"/>
    <w:rsid w:val="00D822C9"/>
    <w:rsid w:val="00D822DE"/>
    <w:rsid w:val="00D822F8"/>
    <w:rsid w:val="00D82316"/>
    <w:rsid w:val="00D82376"/>
    <w:rsid w:val="00D8239D"/>
    <w:rsid w:val="00D823A3"/>
    <w:rsid w:val="00D823E3"/>
    <w:rsid w:val="00D8249D"/>
    <w:rsid w:val="00D824C9"/>
    <w:rsid w:val="00D82583"/>
    <w:rsid w:val="00D825B3"/>
    <w:rsid w:val="00D82654"/>
    <w:rsid w:val="00D82696"/>
    <w:rsid w:val="00D826EE"/>
    <w:rsid w:val="00D826F7"/>
    <w:rsid w:val="00D82707"/>
    <w:rsid w:val="00D8270C"/>
    <w:rsid w:val="00D82715"/>
    <w:rsid w:val="00D8271B"/>
    <w:rsid w:val="00D82734"/>
    <w:rsid w:val="00D82744"/>
    <w:rsid w:val="00D82751"/>
    <w:rsid w:val="00D8275F"/>
    <w:rsid w:val="00D82767"/>
    <w:rsid w:val="00D82769"/>
    <w:rsid w:val="00D8276D"/>
    <w:rsid w:val="00D8277F"/>
    <w:rsid w:val="00D827CD"/>
    <w:rsid w:val="00D827FE"/>
    <w:rsid w:val="00D828AB"/>
    <w:rsid w:val="00D8293E"/>
    <w:rsid w:val="00D82960"/>
    <w:rsid w:val="00D8296B"/>
    <w:rsid w:val="00D82982"/>
    <w:rsid w:val="00D8299D"/>
    <w:rsid w:val="00D829A4"/>
    <w:rsid w:val="00D829AF"/>
    <w:rsid w:val="00D82A06"/>
    <w:rsid w:val="00D82A0C"/>
    <w:rsid w:val="00D82A14"/>
    <w:rsid w:val="00D82A17"/>
    <w:rsid w:val="00D82A36"/>
    <w:rsid w:val="00D82A48"/>
    <w:rsid w:val="00D82A9E"/>
    <w:rsid w:val="00D82ADB"/>
    <w:rsid w:val="00D82B01"/>
    <w:rsid w:val="00D82B2A"/>
    <w:rsid w:val="00D82B39"/>
    <w:rsid w:val="00D82B52"/>
    <w:rsid w:val="00D82B66"/>
    <w:rsid w:val="00D82B9D"/>
    <w:rsid w:val="00D82BEE"/>
    <w:rsid w:val="00D82C0E"/>
    <w:rsid w:val="00D82C37"/>
    <w:rsid w:val="00D82C47"/>
    <w:rsid w:val="00D82CA9"/>
    <w:rsid w:val="00D82CC8"/>
    <w:rsid w:val="00D82D3A"/>
    <w:rsid w:val="00D82D76"/>
    <w:rsid w:val="00D82DB6"/>
    <w:rsid w:val="00D82E4F"/>
    <w:rsid w:val="00D82E5B"/>
    <w:rsid w:val="00D82E75"/>
    <w:rsid w:val="00D82E91"/>
    <w:rsid w:val="00D82E96"/>
    <w:rsid w:val="00D82EBC"/>
    <w:rsid w:val="00D82EED"/>
    <w:rsid w:val="00D82F1C"/>
    <w:rsid w:val="00D82F67"/>
    <w:rsid w:val="00D82F91"/>
    <w:rsid w:val="00D82FAD"/>
    <w:rsid w:val="00D82FD5"/>
    <w:rsid w:val="00D83082"/>
    <w:rsid w:val="00D830A1"/>
    <w:rsid w:val="00D83107"/>
    <w:rsid w:val="00D8313A"/>
    <w:rsid w:val="00D83179"/>
    <w:rsid w:val="00D831A6"/>
    <w:rsid w:val="00D831DB"/>
    <w:rsid w:val="00D831DF"/>
    <w:rsid w:val="00D832F6"/>
    <w:rsid w:val="00D83307"/>
    <w:rsid w:val="00D83364"/>
    <w:rsid w:val="00D83366"/>
    <w:rsid w:val="00D8338F"/>
    <w:rsid w:val="00D833DB"/>
    <w:rsid w:val="00D833E1"/>
    <w:rsid w:val="00D833F8"/>
    <w:rsid w:val="00D833FC"/>
    <w:rsid w:val="00D8340F"/>
    <w:rsid w:val="00D83443"/>
    <w:rsid w:val="00D83469"/>
    <w:rsid w:val="00D8348E"/>
    <w:rsid w:val="00D834A1"/>
    <w:rsid w:val="00D834F5"/>
    <w:rsid w:val="00D83509"/>
    <w:rsid w:val="00D83523"/>
    <w:rsid w:val="00D8355B"/>
    <w:rsid w:val="00D8357E"/>
    <w:rsid w:val="00D83593"/>
    <w:rsid w:val="00D835AF"/>
    <w:rsid w:val="00D835B9"/>
    <w:rsid w:val="00D8363D"/>
    <w:rsid w:val="00D83640"/>
    <w:rsid w:val="00D836BA"/>
    <w:rsid w:val="00D836CE"/>
    <w:rsid w:val="00D836D0"/>
    <w:rsid w:val="00D836DF"/>
    <w:rsid w:val="00D836EF"/>
    <w:rsid w:val="00D83742"/>
    <w:rsid w:val="00D83765"/>
    <w:rsid w:val="00D837B6"/>
    <w:rsid w:val="00D837B7"/>
    <w:rsid w:val="00D837FF"/>
    <w:rsid w:val="00D8388D"/>
    <w:rsid w:val="00D8388F"/>
    <w:rsid w:val="00D838B5"/>
    <w:rsid w:val="00D838EE"/>
    <w:rsid w:val="00D838F3"/>
    <w:rsid w:val="00D8390F"/>
    <w:rsid w:val="00D83918"/>
    <w:rsid w:val="00D8393D"/>
    <w:rsid w:val="00D8395B"/>
    <w:rsid w:val="00D83993"/>
    <w:rsid w:val="00D839C1"/>
    <w:rsid w:val="00D839CB"/>
    <w:rsid w:val="00D839CD"/>
    <w:rsid w:val="00D839D7"/>
    <w:rsid w:val="00D83A22"/>
    <w:rsid w:val="00D83A51"/>
    <w:rsid w:val="00D83A63"/>
    <w:rsid w:val="00D83A74"/>
    <w:rsid w:val="00D83AC6"/>
    <w:rsid w:val="00D83ACA"/>
    <w:rsid w:val="00D83B56"/>
    <w:rsid w:val="00D83BB1"/>
    <w:rsid w:val="00D83BD9"/>
    <w:rsid w:val="00D83C11"/>
    <w:rsid w:val="00D83C2F"/>
    <w:rsid w:val="00D83C6D"/>
    <w:rsid w:val="00D83C71"/>
    <w:rsid w:val="00D83C7D"/>
    <w:rsid w:val="00D83CC3"/>
    <w:rsid w:val="00D83D28"/>
    <w:rsid w:val="00D83D47"/>
    <w:rsid w:val="00D83D56"/>
    <w:rsid w:val="00D83D62"/>
    <w:rsid w:val="00D83D91"/>
    <w:rsid w:val="00D83D94"/>
    <w:rsid w:val="00D83D96"/>
    <w:rsid w:val="00D83DA6"/>
    <w:rsid w:val="00D83DB6"/>
    <w:rsid w:val="00D83DDC"/>
    <w:rsid w:val="00D83E45"/>
    <w:rsid w:val="00D83E5D"/>
    <w:rsid w:val="00D83E60"/>
    <w:rsid w:val="00D83EDE"/>
    <w:rsid w:val="00D83EE5"/>
    <w:rsid w:val="00D83F5B"/>
    <w:rsid w:val="00D83F70"/>
    <w:rsid w:val="00D83F9A"/>
    <w:rsid w:val="00D83FAF"/>
    <w:rsid w:val="00D83FC9"/>
    <w:rsid w:val="00D83FF2"/>
    <w:rsid w:val="00D840A4"/>
    <w:rsid w:val="00D840B8"/>
    <w:rsid w:val="00D840E1"/>
    <w:rsid w:val="00D841BC"/>
    <w:rsid w:val="00D841D7"/>
    <w:rsid w:val="00D84285"/>
    <w:rsid w:val="00D842F1"/>
    <w:rsid w:val="00D8433A"/>
    <w:rsid w:val="00D84340"/>
    <w:rsid w:val="00D84360"/>
    <w:rsid w:val="00D843B4"/>
    <w:rsid w:val="00D843BB"/>
    <w:rsid w:val="00D84405"/>
    <w:rsid w:val="00D84423"/>
    <w:rsid w:val="00D844A0"/>
    <w:rsid w:val="00D844EE"/>
    <w:rsid w:val="00D844FC"/>
    <w:rsid w:val="00D84503"/>
    <w:rsid w:val="00D8455F"/>
    <w:rsid w:val="00D845D4"/>
    <w:rsid w:val="00D845E8"/>
    <w:rsid w:val="00D845EE"/>
    <w:rsid w:val="00D84607"/>
    <w:rsid w:val="00D84610"/>
    <w:rsid w:val="00D84621"/>
    <w:rsid w:val="00D8462C"/>
    <w:rsid w:val="00D84646"/>
    <w:rsid w:val="00D846A8"/>
    <w:rsid w:val="00D846CA"/>
    <w:rsid w:val="00D846D1"/>
    <w:rsid w:val="00D84707"/>
    <w:rsid w:val="00D84743"/>
    <w:rsid w:val="00D8476E"/>
    <w:rsid w:val="00D847AA"/>
    <w:rsid w:val="00D84803"/>
    <w:rsid w:val="00D8481B"/>
    <w:rsid w:val="00D84834"/>
    <w:rsid w:val="00D8486D"/>
    <w:rsid w:val="00D848A7"/>
    <w:rsid w:val="00D848D1"/>
    <w:rsid w:val="00D84936"/>
    <w:rsid w:val="00D849F3"/>
    <w:rsid w:val="00D84A18"/>
    <w:rsid w:val="00D84A33"/>
    <w:rsid w:val="00D84A75"/>
    <w:rsid w:val="00D84AC5"/>
    <w:rsid w:val="00D84AF5"/>
    <w:rsid w:val="00D84B45"/>
    <w:rsid w:val="00D84B9E"/>
    <w:rsid w:val="00D84BA0"/>
    <w:rsid w:val="00D84BB5"/>
    <w:rsid w:val="00D84BC0"/>
    <w:rsid w:val="00D84BC5"/>
    <w:rsid w:val="00D84BCF"/>
    <w:rsid w:val="00D84C2B"/>
    <w:rsid w:val="00D84C44"/>
    <w:rsid w:val="00D84C50"/>
    <w:rsid w:val="00D84C76"/>
    <w:rsid w:val="00D84CB6"/>
    <w:rsid w:val="00D84CD7"/>
    <w:rsid w:val="00D84D3B"/>
    <w:rsid w:val="00D84D3D"/>
    <w:rsid w:val="00D84D85"/>
    <w:rsid w:val="00D84DB5"/>
    <w:rsid w:val="00D84DBD"/>
    <w:rsid w:val="00D84E14"/>
    <w:rsid w:val="00D84E1E"/>
    <w:rsid w:val="00D84E37"/>
    <w:rsid w:val="00D84E45"/>
    <w:rsid w:val="00D84E79"/>
    <w:rsid w:val="00D84E8D"/>
    <w:rsid w:val="00D84ECA"/>
    <w:rsid w:val="00D84F01"/>
    <w:rsid w:val="00D84F56"/>
    <w:rsid w:val="00D84F63"/>
    <w:rsid w:val="00D84FB7"/>
    <w:rsid w:val="00D85052"/>
    <w:rsid w:val="00D85055"/>
    <w:rsid w:val="00D8507C"/>
    <w:rsid w:val="00D8508F"/>
    <w:rsid w:val="00D85115"/>
    <w:rsid w:val="00D85119"/>
    <w:rsid w:val="00D85150"/>
    <w:rsid w:val="00D8515B"/>
    <w:rsid w:val="00D85170"/>
    <w:rsid w:val="00D851B0"/>
    <w:rsid w:val="00D851C2"/>
    <w:rsid w:val="00D851C8"/>
    <w:rsid w:val="00D851DE"/>
    <w:rsid w:val="00D85238"/>
    <w:rsid w:val="00D8523B"/>
    <w:rsid w:val="00D85283"/>
    <w:rsid w:val="00D852AB"/>
    <w:rsid w:val="00D852E2"/>
    <w:rsid w:val="00D8531E"/>
    <w:rsid w:val="00D85373"/>
    <w:rsid w:val="00D853CA"/>
    <w:rsid w:val="00D853DE"/>
    <w:rsid w:val="00D85410"/>
    <w:rsid w:val="00D85467"/>
    <w:rsid w:val="00D85475"/>
    <w:rsid w:val="00D85494"/>
    <w:rsid w:val="00D854C0"/>
    <w:rsid w:val="00D854DF"/>
    <w:rsid w:val="00D8552A"/>
    <w:rsid w:val="00D8553C"/>
    <w:rsid w:val="00D85569"/>
    <w:rsid w:val="00D8558C"/>
    <w:rsid w:val="00D855BD"/>
    <w:rsid w:val="00D8560D"/>
    <w:rsid w:val="00D8561B"/>
    <w:rsid w:val="00D856BC"/>
    <w:rsid w:val="00D856E5"/>
    <w:rsid w:val="00D85712"/>
    <w:rsid w:val="00D85727"/>
    <w:rsid w:val="00D8572B"/>
    <w:rsid w:val="00D8576B"/>
    <w:rsid w:val="00D8577A"/>
    <w:rsid w:val="00D85798"/>
    <w:rsid w:val="00D857B2"/>
    <w:rsid w:val="00D857C3"/>
    <w:rsid w:val="00D857DF"/>
    <w:rsid w:val="00D85814"/>
    <w:rsid w:val="00D85838"/>
    <w:rsid w:val="00D858AA"/>
    <w:rsid w:val="00D858C6"/>
    <w:rsid w:val="00D858C9"/>
    <w:rsid w:val="00D858DA"/>
    <w:rsid w:val="00D858DE"/>
    <w:rsid w:val="00D858E5"/>
    <w:rsid w:val="00D858EF"/>
    <w:rsid w:val="00D858F8"/>
    <w:rsid w:val="00D8593F"/>
    <w:rsid w:val="00D85941"/>
    <w:rsid w:val="00D85945"/>
    <w:rsid w:val="00D85946"/>
    <w:rsid w:val="00D85982"/>
    <w:rsid w:val="00D859B6"/>
    <w:rsid w:val="00D859CF"/>
    <w:rsid w:val="00D859FC"/>
    <w:rsid w:val="00D85A2B"/>
    <w:rsid w:val="00D85AAD"/>
    <w:rsid w:val="00D85AEC"/>
    <w:rsid w:val="00D85AED"/>
    <w:rsid w:val="00D85B20"/>
    <w:rsid w:val="00D85B44"/>
    <w:rsid w:val="00D85B55"/>
    <w:rsid w:val="00D85BDE"/>
    <w:rsid w:val="00D85BF1"/>
    <w:rsid w:val="00D85BF6"/>
    <w:rsid w:val="00D85BFC"/>
    <w:rsid w:val="00D85C8F"/>
    <w:rsid w:val="00D85CA7"/>
    <w:rsid w:val="00D85CFF"/>
    <w:rsid w:val="00D85D11"/>
    <w:rsid w:val="00D85D38"/>
    <w:rsid w:val="00D85DCF"/>
    <w:rsid w:val="00D85E05"/>
    <w:rsid w:val="00D85E62"/>
    <w:rsid w:val="00D85EA9"/>
    <w:rsid w:val="00D85ED9"/>
    <w:rsid w:val="00D85EE4"/>
    <w:rsid w:val="00D85F06"/>
    <w:rsid w:val="00D85F07"/>
    <w:rsid w:val="00D85F47"/>
    <w:rsid w:val="00D85F48"/>
    <w:rsid w:val="00D85F78"/>
    <w:rsid w:val="00D85F8B"/>
    <w:rsid w:val="00D85FA5"/>
    <w:rsid w:val="00D85FCD"/>
    <w:rsid w:val="00D86009"/>
    <w:rsid w:val="00D86036"/>
    <w:rsid w:val="00D8605C"/>
    <w:rsid w:val="00D86072"/>
    <w:rsid w:val="00D860AD"/>
    <w:rsid w:val="00D860B7"/>
    <w:rsid w:val="00D860ED"/>
    <w:rsid w:val="00D8614C"/>
    <w:rsid w:val="00D8615D"/>
    <w:rsid w:val="00D86162"/>
    <w:rsid w:val="00D86175"/>
    <w:rsid w:val="00D86186"/>
    <w:rsid w:val="00D861F8"/>
    <w:rsid w:val="00D86268"/>
    <w:rsid w:val="00D86288"/>
    <w:rsid w:val="00D8629D"/>
    <w:rsid w:val="00D86326"/>
    <w:rsid w:val="00D86357"/>
    <w:rsid w:val="00D8638E"/>
    <w:rsid w:val="00D863A1"/>
    <w:rsid w:val="00D863AA"/>
    <w:rsid w:val="00D86434"/>
    <w:rsid w:val="00D86455"/>
    <w:rsid w:val="00D8645E"/>
    <w:rsid w:val="00D86476"/>
    <w:rsid w:val="00D864B2"/>
    <w:rsid w:val="00D864CC"/>
    <w:rsid w:val="00D864DE"/>
    <w:rsid w:val="00D8652A"/>
    <w:rsid w:val="00D8652F"/>
    <w:rsid w:val="00D865AE"/>
    <w:rsid w:val="00D865F1"/>
    <w:rsid w:val="00D86611"/>
    <w:rsid w:val="00D86616"/>
    <w:rsid w:val="00D8662D"/>
    <w:rsid w:val="00D86645"/>
    <w:rsid w:val="00D86659"/>
    <w:rsid w:val="00D866B1"/>
    <w:rsid w:val="00D866ED"/>
    <w:rsid w:val="00D866F4"/>
    <w:rsid w:val="00D866F6"/>
    <w:rsid w:val="00D8671E"/>
    <w:rsid w:val="00D86720"/>
    <w:rsid w:val="00D8675B"/>
    <w:rsid w:val="00D86779"/>
    <w:rsid w:val="00D8684D"/>
    <w:rsid w:val="00D86883"/>
    <w:rsid w:val="00D868A5"/>
    <w:rsid w:val="00D868C6"/>
    <w:rsid w:val="00D868C7"/>
    <w:rsid w:val="00D868D1"/>
    <w:rsid w:val="00D868E5"/>
    <w:rsid w:val="00D868F0"/>
    <w:rsid w:val="00D868F8"/>
    <w:rsid w:val="00D868FD"/>
    <w:rsid w:val="00D86900"/>
    <w:rsid w:val="00D8696D"/>
    <w:rsid w:val="00D86989"/>
    <w:rsid w:val="00D869A7"/>
    <w:rsid w:val="00D869DC"/>
    <w:rsid w:val="00D86A20"/>
    <w:rsid w:val="00D86A3A"/>
    <w:rsid w:val="00D86A6B"/>
    <w:rsid w:val="00D86AAA"/>
    <w:rsid w:val="00D86AAF"/>
    <w:rsid w:val="00D86AB8"/>
    <w:rsid w:val="00D86B46"/>
    <w:rsid w:val="00D86C15"/>
    <w:rsid w:val="00D86C39"/>
    <w:rsid w:val="00D86C65"/>
    <w:rsid w:val="00D86C86"/>
    <w:rsid w:val="00D86C9A"/>
    <w:rsid w:val="00D86CB7"/>
    <w:rsid w:val="00D86CF4"/>
    <w:rsid w:val="00D86D40"/>
    <w:rsid w:val="00D86D41"/>
    <w:rsid w:val="00D86D89"/>
    <w:rsid w:val="00D86D8D"/>
    <w:rsid w:val="00D86DAA"/>
    <w:rsid w:val="00D86DAE"/>
    <w:rsid w:val="00D86DFE"/>
    <w:rsid w:val="00D86E05"/>
    <w:rsid w:val="00D86E0D"/>
    <w:rsid w:val="00D86E19"/>
    <w:rsid w:val="00D86E1A"/>
    <w:rsid w:val="00D86E1E"/>
    <w:rsid w:val="00D86E50"/>
    <w:rsid w:val="00D86E6E"/>
    <w:rsid w:val="00D86E87"/>
    <w:rsid w:val="00D86EAD"/>
    <w:rsid w:val="00D86EAE"/>
    <w:rsid w:val="00D86ECE"/>
    <w:rsid w:val="00D86F95"/>
    <w:rsid w:val="00D86FBE"/>
    <w:rsid w:val="00D86FCE"/>
    <w:rsid w:val="00D86FF1"/>
    <w:rsid w:val="00D86FF3"/>
    <w:rsid w:val="00D87004"/>
    <w:rsid w:val="00D87023"/>
    <w:rsid w:val="00D87024"/>
    <w:rsid w:val="00D87027"/>
    <w:rsid w:val="00D870D1"/>
    <w:rsid w:val="00D870E4"/>
    <w:rsid w:val="00D87114"/>
    <w:rsid w:val="00D87155"/>
    <w:rsid w:val="00D8715E"/>
    <w:rsid w:val="00D87181"/>
    <w:rsid w:val="00D871A5"/>
    <w:rsid w:val="00D871A7"/>
    <w:rsid w:val="00D87200"/>
    <w:rsid w:val="00D87233"/>
    <w:rsid w:val="00D8724E"/>
    <w:rsid w:val="00D87262"/>
    <w:rsid w:val="00D8727D"/>
    <w:rsid w:val="00D87360"/>
    <w:rsid w:val="00D873AD"/>
    <w:rsid w:val="00D873CF"/>
    <w:rsid w:val="00D873D5"/>
    <w:rsid w:val="00D873E8"/>
    <w:rsid w:val="00D87410"/>
    <w:rsid w:val="00D87435"/>
    <w:rsid w:val="00D8746D"/>
    <w:rsid w:val="00D874B0"/>
    <w:rsid w:val="00D874B2"/>
    <w:rsid w:val="00D874BF"/>
    <w:rsid w:val="00D874EE"/>
    <w:rsid w:val="00D874F9"/>
    <w:rsid w:val="00D87520"/>
    <w:rsid w:val="00D87565"/>
    <w:rsid w:val="00D87587"/>
    <w:rsid w:val="00D875AC"/>
    <w:rsid w:val="00D875AD"/>
    <w:rsid w:val="00D875EE"/>
    <w:rsid w:val="00D875FA"/>
    <w:rsid w:val="00D875FE"/>
    <w:rsid w:val="00D87650"/>
    <w:rsid w:val="00D87664"/>
    <w:rsid w:val="00D876B7"/>
    <w:rsid w:val="00D876BE"/>
    <w:rsid w:val="00D876D3"/>
    <w:rsid w:val="00D876D6"/>
    <w:rsid w:val="00D876DC"/>
    <w:rsid w:val="00D87731"/>
    <w:rsid w:val="00D87732"/>
    <w:rsid w:val="00D87745"/>
    <w:rsid w:val="00D877DC"/>
    <w:rsid w:val="00D877E4"/>
    <w:rsid w:val="00D877FA"/>
    <w:rsid w:val="00D87811"/>
    <w:rsid w:val="00D8783A"/>
    <w:rsid w:val="00D87844"/>
    <w:rsid w:val="00D87850"/>
    <w:rsid w:val="00D8789A"/>
    <w:rsid w:val="00D878E2"/>
    <w:rsid w:val="00D87921"/>
    <w:rsid w:val="00D87942"/>
    <w:rsid w:val="00D87969"/>
    <w:rsid w:val="00D8798D"/>
    <w:rsid w:val="00D879D0"/>
    <w:rsid w:val="00D879D1"/>
    <w:rsid w:val="00D87A2F"/>
    <w:rsid w:val="00D87A46"/>
    <w:rsid w:val="00D87A83"/>
    <w:rsid w:val="00D87A9A"/>
    <w:rsid w:val="00D87ACA"/>
    <w:rsid w:val="00D87AE7"/>
    <w:rsid w:val="00D87AF2"/>
    <w:rsid w:val="00D87B56"/>
    <w:rsid w:val="00D87B61"/>
    <w:rsid w:val="00D87B76"/>
    <w:rsid w:val="00D87B9D"/>
    <w:rsid w:val="00D87BA9"/>
    <w:rsid w:val="00D87BC1"/>
    <w:rsid w:val="00D87BEB"/>
    <w:rsid w:val="00D87C63"/>
    <w:rsid w:val="00D87C7B"/>
    <w:rsid w:val="00D87C94"/>
    <w:rsid w:val="00D87CC5"/>
    <w:rsid w:val="00D87CCC"/>
    <w:rsid w:val="00D87D19"/>
    <w:rsid w:val="00D87D4B"/>
    <w:rsid w:val="00D87D69"/>
    <w:rsid w:val="00D87D7D"/>
    <w:rsid w:val="00D87D85"/>
    <w:rsid w:val="00D87D91"/>
    <w:rsid w:val="00D87D9B"/>
    <w:rsid w:val="00D87DA2"/>
    <w:rsid w:val="00D87E3F"/>
    <w:rsid w:val="00D87E49"/>
    <w:rsid w:val="00D87E4B"/>
    <w:rsid w:val="00D87EF3"/>
    <w:rsid w:val="00D87F63"/>
    <w:rsid w:val="00D87FA2"/>
    <w:rsid w:val="00D9002C"/>
    <w:rsid w:val="00D9007E"/>
    <w:rsid w:val="00D9009B"/>
    <w:rsid w:val="00D900A3"/>
    <w:rsid w:val="00D900BF"/>
    <w:rsid w:val="00D900E6"/>
    <w:rsid w:val="00D90111"/>
    <w:rsid w:val="00D90142"/>
    <w:rsid w:val="00D9016B"/>
    <w:rsid w:val="00D901EA"/>
    <w:rsid w:val="00D901FE"/>
    <w:rsid w:val="00D9020C"/>
    <w:rsid w:val="00D9022F"/>
    <w:rsid w:val="00D90262"/>
    <w:rsid w:val="00D9026A"/>
    <w:rsid w:val="00D9028D"/>
    <w:rsid w:val="00D902B9"/>
    <w:rsid w:val="00D902C2"/>
    <w:rsid w:val="00D902D6"/>
    <w:rsid w:val="00D902F7"/>
    <w:rsid w:val="00D90300"/>
    <w:rsid w:val="00D9037C"/>
    <w:rsid w:val="00D903B6"/>
    <w:rsid w:val="00D903C3"/>
    <w:rsid w:val="00D903C4"/>
    <w:rsid w:val="00D903CC"/>
    <w:rsid w:val="00D903D3"/>
    <w:rsid w:val="00D903EE"/>
    <w:rsid w:val="00D90423"/>
    <w:rsid w:val="00D9043C"/>
    <w:rsid w:val="00D90455"/>
    <w:rsid w:val="00D90493"/>
    <w:rsid w:val="00D904A7"/>
    <w:rsid w:val="00D904C0"/>
    <w:rsid w:val="00D904CA"/>
    <w:rsid w:val="00D904D2"/>
    <w:rsid w:val="00D9050F"/>
    <w:rsid w:val="00D9057B"/>
    <w:rsid w:val="00D90592"/>
    <w:rsid w:val="00D90596"/>
    <w:rsid w:val="00D905B7"/>
    <w:rsid w:val="00D905DC"/>
    <w:rsid w:val="00D905E7"/>
    <w:rsid w:val="00D90614"/>
    <w:rsid w:val="00D90616"/>
    <w:rsid w:val="00D9061C"/>
    <w:rsid w:val="00D9065C"/>
    <w:rsid w:val="00D906D5"/>
    <w:rsid w:val="00D906DC"/>
    <w:rsid w:val="00D90739"/>
    <w:rsid w:val="00D90786"/>
    <w:rsid w:val="00D907BA"/>
    <w:rsid w:val="00D907C1"/>
    <w:rsid w:val="00D907E7"/>
    <w:rsid w:val="00D90820"/>
    <w:rsid w:val="00D90822"/>
    <w:rsid w:val="00D90826"/>
    <w:rsid w:val="00D908A1"/>
    <w:rsid w:val="00D908B5"/>
    <w:rsid w:val="00D9092F"/>
    <w:rsid w:val="00D90956"/>
    <w:rsid w:val="00D90996"/>
    <w:rsid w:val="00D9099B"/>
    <w:rsid w:val="00D909A0"/>
    <w:rsid w:val="00D909AA"/>
    <w:rsid w:val="00D909CB"/>
    <w:rsid w:val="00D909EE"/>
    <w:rsid w:val="00D90A0E"/>
    <w:rsid w:val="00D90A0F"/>
    <w:rsid w:val="00D90AF5"/>
    <w:rsid w:val="00D90B38"/>
    <w:rsid w:val="00D90B4B"/>
    <w:rsid w:val="00D90BB7"/>
    <w:rsid w:val="00D90BE2"/>
    <w:rsid w:val="00D90C4B"/>
    <w:rsid w:val="00D90C92"/>
    <w:rsid w:val="00D90CBA"/>
    <w:rsid w:val="00D90CE4"/>
    <w:rsid w:val="00D90D36"/>
    <w:rsid w:val="00D90DAF"/>
    <w:rsid w:val="00D90DC0"/>
    <w:rsid w:val="00D90DC6"/>
    <w:rsid w:val="00D90E5A"/>
    <w:rsid w:val="00D90E63"/>
    <w:rsid w:val="00D90E88"/>
    <w:rsid w:val="00D90E91"/>
    <w:rsid w:val="00D90EBD"/>
    <w:rsid w:val="00D90EC3"/>
    <w:rsid w:val="00D90EC4"/>
    <w:rsid w:val="00D90EF0"/>
    <w:rsid w:val="00D90F17"/>
    <w:rsid w:val="00D90F1E"/>
    <w:rsid w:val="00D90F33"/>
    <w:rsid w:val="00D90F52"/>
    <w:rsid w:val="00D90F5B"/>
    <w:rsid w:val="00D90F7A"/>
    <w:rsid w:val="00D90FDC"/>
    <w:rsid w:val="00D90FF9"/>
    <w:rsid w:val="00D91010"/>
    <w:rsid w:val="00D9103A"/>
    <w:rsid w:val="00D9105E"/>
    <w:rsid w:val="00D9106D"/>
    <w:rsid w:val="00D91097"/>
    <w:rsid w:val="00D910A0"/>
    <w:rsid w:val="00D910B4"/>
    <w:rsid w:val="00D910F7"/>
    <w:rsid w:val="00D91104"/>
    <w:rsid w:val="00D91122"/>
    <w:rsid w:val="00D9113E"/>
    <w:rsid w:val="00D91173"/>
    <w:rsid w:val="00D91175"/>
    <w:rsid w:val="00D9119E"/>
    <w:rsid w:val="00D911B2"/>
    <w:rsid w:val="00D911B4"/>
    <w:rsid w:val="00D911D1"/>
    <w:rsid w:val="00D911E6"/>
    <w:rsid w:val="00D911EC"/>
    <w:rsid w:val="00D91284"/>
    <w:rsid w:val="00D9129D"/>
    <w:rsid w:val="00D912AA"/>
    <w:rsid w:val="00D912F4"/>
    <w:rsid w:val="00D91325"/>
    <w:rsid w:val="00D9132A"/>
    <w:rsid w:val="00D9137F"/>
    <w:rsid w:val="00D91394"/>
    <w:rsid w:val="00D913A5"/>
    <w:rsid w:val="00D913A7"/>
    <w:rsid w:val="00D913C7"/>
    <w:rsid w:val="00D913EF"/>
    <w:rsid w:val="00D91419"/>
    <w:rsid w:val="00D91578"/>
    <w:rsid w:val="00D915CB"/>
    <w:rsid w:val="00D915F5"/>
    <w:rsid w:val="00D91610"/>
    <w:rsid w:val="00D91670"/>
    <w:rsid w:val="00D9167C"/>
    <w:rsid w:val="00D916EA"/>
    <w:rsid w:val="00D91701"/>
    <w:rsid w:val="00D9175E"/>
    <w:rsid w:val="00D91760"/>
    <w:rsid w:val="00D91765"/>
    <w:rsid w:val="00D9176A"/>
    <w:rsid w:val="00D9179B"/>
    <w:rsid w:val="00D917D9"/>
    <w:rsid w:val="00D917EB"/>
    <w:rsid w:val="00D91800"/>
    <w:rsid w:val="00D9182F"/>
    <w:rsid w:val="00D9184E"/>
    <w:rsid w:val="00D918AC"/>
    <w:rsid w:val="00D9193E"/>
    <w:rsid w:val="00D91943"/>
    <w:rsid w:val="00D9196D"/>
    <w:rsid w:val="00D919CA"/>
    <w:rsid w:val="00D91A0B"/>
    <w:rsid w:val="00D91A24"/>
    <w:rsid w:val="00D91A28"/>
    <w:rsid w:val="00D91A39"/>
    <w:rsid w:val="00D91A82"/>
    <w:rsid w:val="00D91A9D"/>
    <w:rsid w:val="00D91AD6"/>
    <w:rsid w:val="00D91ADD"/>
    <w:rsid w:val="00D91B62"/>
    <w:rsid w:val="00D91B96"/>
    <w:rsid w:val="00D91BCA"/>
    <w:rsid w:val="00D91BCB"/>
    <w:rsid w:val="00D91C18"/>
    <w:rsid w:val="00D91C1E"/>
    <w:rsid w:val="00D91C8F"/>
    <w:rsid w:val="00D91C90"/>
    <w:rsid w:val="00D91CB2"/>
    <w:rsid w:val="00D91CB5"/>
    <w:rsid w:val="00D91CFC"/>
    <w:rsid w:val="00D91D59"/>
    <w:rsid w:val="00D91D63"/>
    <w:rsid w:val="00D91D68"/>
    <w:rsid w:val="00D91D75"/>
    <w:rsid w:val="00D91DA9"/>
    <w:rsid w:val="00D91DB2"/>
    <w:rsid w:val="00D91DBC"/>
    <w:rsid w:val="00D91ECC"/>
    <w:rsid w:val="00D91F0A"/>
    <w:rsid w:val="00D91F41"/>
    <w:rsid w:val="00D91F4A"/>
    <w:rsid w:val="00D91F83"/>
    <w:rsid w:val="00D91FBB"/>
    <w:rsid w:val="00D91FE8"/>
    <w:rsid w:val="00D92011"/>
    <w:rsid w:val="00D92024"/>
    <w:rsid w:val="00D92029"/>
    <w:rsid w:val="00D92079"/>
    <w:rsid w:val="00D92123"/>
    <w:rsid w:val="00D92195"/>
    <w:rsid w:val="00D92199"/>
    <w:rsid w:val="00D921A3"/>
    <w:rsid w:val="00D921E9"/>
    <w:rsid w:val="00D921EC"/>
    <w:rsid w:val="00D92214"/>
    <w:rsid w:val="00D92253"/>
    <w:rsid w:val="00D92257"/>
    <w:rsid w:val="00D92277"/>
    <w:rsid w:val="00D92282"/>
    <w:rsid w:val="00D92287"/>
    <w:rsid w:val="00D92299"/>
    <w:rsid w:val="00D922A3"/>
    <w:rsid w:val="00D922C6"/>
    <w:rsid w:val="00D922E1"/>
    <w:rsid w:val="00D92331"/>
    <w:rsid w:val="00D92365"/>
    <w:rsid w:val="00D9237A"/>
    <w:rsid w:val="00D9237C"/>
    <w:rsid w:val="00D9238B"/>
    <w:rsid w:val="00D92394"/>
    <w:rsid w:val="00D923BF"/>
    <w:rsid w:val="00D923F7"/>
    <w:rsid w:val="00D923F9"/>
    <w:rsid w:val="00D9240C"/>
    <w:rsid w:val="00D92441"/>
    <w:rsid w:val="00D9245C"/>
    <w:rsid w:val="00D9246F"/>
    <w:rsid w:val="00D92473"/>
    <w:rsid w:val="00D92487"/>
    <w:rsid w:val="00D92495"/>
    <w:rsid w:val="00D924A3"/>
    <w:rsid w:val="00D924D6"/>
    <w:rsid w:val="00D924E9"/>
    <w:rsid w:val="00D92513"/>
    <w:rsid w:val="00D9251D"/>
    <w:rsid w:val="00D92522"/>
    <w:rsid w:val="00D92523"/>
    <w:rsid w:val="00D92524"/>
    <w:rsid w:val="00D92539"/>
    <w:rsid w:val="00D92581"/>
    <w:rsid w:val="00D925C0"/>
    <w:rsid w:val="00D925D7"/>
    <w:rsid w:val="00D925EB"/>
    <w:rsid w:val="00D92672"/>
    <w:rsid w:val="00D9275C"/>
    <w:rsid w:val="00D9276D"/>
    <w:rsid w:val="00D92784"/>
    <w:rsid w:val="00D92789"/>
    <w:rsid w:val="00D92797"/>
    <w:rsid w:val="00D92799"/>
    <w:rsid w:val="00D927D1"/>
    <w:rsid w:val="00D927FE"/>
    <w:rsid w:val="00D92861"/>
    <w:rsid w:val="00D928B9"/>
    <w:rsid w:val="00D928CA"/>
    <w:rsid w:val="00D928D5"/>
    <w:rsid w:val="00D928D9"/>
    <w:rsid w:val="00D928FE"/>
    <w:rsid w:val="00D929A4"/>
    <w:rsid w:val="00D929BA"/>
    <w:rsid w:val="00D929CB"/>
    <w:rsid w:val="00D929DA"/>
    <w:rsid w:val="00D929E9"/>
    <w:rsid w:val="00D929EF"/>
    <w:rsid w:val="00D929FF"/>
    <w:rsid w:val="00D92A06"/>
    <w:rsid w:val="00D92A24"/>
    <w:rsid w:val="00D92A28"/>
    <w:rsid w:val="00D92A4F"/>
    <w:rsid w:val="00D92A88"/>
    <w:rsid w:val="00D92A9D"/>
    <w:rsid w:val="00D92B86"/>
    <w:rsid w:val="00D92B8C"/>
    <w:rsid w:val="00D92BD1"/>
    <w:rsid w:val="00D92C07"/>
    <w:rsid w:val="00D92CA2"/>
    <w:rsid w:val="00D92CFD"/>
    <w:rsid w:val="00D92D1E"/>
    <w:rsid w:val="00D92D4C"/>
    <w:rsid w:val="00D92D76"/>
    <w:rsid w:val="00D92D9E"/>
    <w:rsid w:val="00D92DAD"/>
    <w:rsid w:val="00D92DCE"/>
    <w:rsid w:val="00D92DD9"/>
    <w:rsid w:val="00D92DE5"/>
    <w:rsid w:val="00D92DFD"/>
    <w:rsid w:val="00D92E31"/>
    <w:rsid w:val="00D92E68"/>
    <w:rsid w:val="00D92EB4"/>
    <w:rsid w:val="00D92F88"/>
    <w:rsid w:val="00D92FC8"/>
    <w:rsid w:val="00D92FEB"/>
    <w:rsid w:val="00D92FFA"/>
    <w:rsid w:val="00D93023"/>
    <w:rsid w:val="00D93073"/>
    <w:rsid w:val="00D93074"/>
    <w:rsid w:val="00D9309C"/>
    <w:rsid w:val="00D930ED"/>
    <w:rsid w:val="00D930EF"/>
    <w:rsid w:val="00D9314E"/>
    <w:rsid w:val="00D93150"/>
    <w:rsid w:val="00D93165"/>
    <w:rsid w:val="00D931E2"/>
    <w:rsid w:val="00D93213"/>
    <w:rsid w:val="00D93223"/>
    <w:rsid w:val="00D9322D"/>
    <w:rsid w:val="00D93279"/>
    <w:rsid w:val="00D93294"/>
    <w:rsid w:val="00D932A3"/>
    <w:rsid w:val="00D932A8"/>
    <w:rsid w:val="00D93385"/>
    <w:rsid w:val="00D933BF"/>
    <w:rsid w:val="00D933C2"/>
    <w:rsid w:val="00D933D5"/>
    <w:rsid w:val="00D933ED"/>
    <w:rsid w:val="00D93433"/>
    <w:rsid w:val="00D93434"/>
    <w:rsid w:val="00D93459"/>
    <w:rsid w:val="00D93475"/>
    <w:rsid w:val="00D9348F"/>
    <w:rsid w:val="00D934AB"/>
    <w:rsid w:val="00D934B5"/>
    <w:rsid w:val="00D934BF"/>
    <w:rsid w:val="00D934CA"/>
    <w:rsid w:val="00D934D1"/>
    <w:rsid w:val="00D934DD"/>
    <w:rsid w:val="00D934EC"/>
    <w:rsid w:val="00D9354B"/>
    <w:rsid w:val="00D9354D"/>
    <w:rsid w:val="00D93597"/>
    <w:rsid w:val="00D935A7"/>
    <w:rsid w:val="00D93602"/>
    <w:rsid w:val="00D93613"/>
    <w:rsid w:val="00D93627"/>
    <w:rsid w:val="00D93638"/>
    <w:rsid w:val="00D9367F"/>
    <w:rsid w:val="00D93689"/>
    <w:rsid w:val="00D93698"/>
    <w:rsid w:val="00D9369C"/>
    <w:rsid w:val="00D936C6"/>
    <w:rsid w:val="00D93706"/>
    <w:rsid w:val="00D9373C"/>
    <w:rsid w:val="00D93754"/>
    <w:rsid w:val="00D9377C"/>
    <w:rsid w:val="00D93785"/>
    <w:rsid w:val="00D9378A"/>
    <w:rsid w:val="00D9379B"/>
    <w:rsid w:val="00D93832"/>
    <w:rsid w:val="00D9386C"/>
    <w:rsid w:val="00D9387D"/>
    <w:rsid w:val="00D9389B"/>
    <w:rsid w:val="00D938A7"/>
    <w:rsid w:val="00D939B9"/>
    <w:rsid w:val="00D939D1"/>
    <w:rsid w:val="00D939FE"/>
    <w:rsid w:val="00D93A48"/>
    <w:rsid w:val="00D93A8B"/>
    <w:rsid w:val="00D93AD5"/>
    <w:rsid w:val="00D93B32"/>
    <w:rsid w:val="00D93B7B"/>
    <w:rsid w:val="00D93BA0"/>
    <w:rsid w:val="00D93BC5"/>
    <w:rsid w:val="00D93BCC"/>
    <w:rsid w:val="00D93BED"/>
    <w:rsid w:val="00D93C18"/>
    <w:rsid w:val="00D93C25"/>
    <w:rsid w:val="00D93C29"/>
    <w:rsid w:val="00D93C2B"/>
    <w:rsid w:val="00D93CA8"/>
    <w:rsid w:val="00D93CF5"/>
    <w:rsid w:val="00D93D07"/>
    <w:rsid w:val="00D93D39"/>
    <w:rsid w:val="00D93D44"/>
    <w:rsid w:val="00D93D85"/>
    <w:rsid w:val="00D93DFD"/>
    <w:rsid w:val="00D93E2F"/>
    <w:rsid w:val="00D93E38"/>
    <w:rsid w:val="00D93EF1"/>
    <w:rsid w:val="00D93EF4"/>
    <w:rsid w:val="00D93F09"/>
    <w:rsid w:val="00D93F13"/>
    <w:rsid w:val="00D93F9E"/>
    <w:rsid w:val="00D93FAF"/>
    <w:rsid w:val="00D93FB1"/>
    <w:rsid w:val="00D94089"/>
    <w:rsid w:val="00D940A7"/>
    <w:rsid w:val="00D940E1"/>
    <w:rsid w:val="00D94179"/>
    <w:rsid w:val="00D9418E"/>
    <w:rsid w:val="00D941A4"/>
    <w:rsid w:val="00D941C0"/>
    <w:rsid w:val="00D941D5"/>
    <w:rsid w:val="00D94212"/>
    <w:rsid w:val="00D9421C"/>
    <w:rsid w:val="00D94221"/>
    <w:rsid w:val="00D94257"/>
    <w:rsid w:val="00D94269"/>
    <w:rsid w:val="00D9426B"/>
    <w:rsid w:val="00D9428E"/>
    <w:rsid w:val="00D942D2"/>
    <w:rsid w:val="00D942F4"/>
    <w:rsid w:val="00D9435D"/>
    <w:rsid w:val="00D94369"/>
    <w:rsid w:val="00D94385"/>
    <w:rsid w:val="00D943B9"/>
    <w:rsid w:val="00D94433"/>
    <w:rsid w:val="00D94444"/>
    <w:rsid w:val="00D94469"/>
    <w:rsid w:val="00D94474"/>
    <w:rsid w:val="00D9448C"/>
    <w:rsid w:val="00D944DA"/>
    <w:rsid w:val="00D94502"/>
    <w:rsid w:val="00D9458B"/>
    <w:rsid w:val="00D945FF"/>
    <w:rsid w:val="00D94609"/>
    <w:rsid w:val="00D946CD"/>
    <w:rsid w:val="00D946F6"/>
    <w:rsid w:val="00D94743"/>
    <w:rsid w:val="00D94773"/>
    <w:rsid w:val="00D94780"/>
    <w:rsid w:val="00D94782"/>
    <w:rsid w:val="00D947CB"/>
    <w:rsid w:val="00D947FF"/>
    <w:rsid w:val="00D94805"/>
    <w:rsid w:val="00D948A6"/>
    <w:rsid w:val="00D948AF"/>
    <w:rsid w:val="00D948DA"/>
    <w:rsid w:val="00D948F0"/>
    <w:rsid w:val="00D94909"/>
    <w:rsid w:val="00D9498F"/>
    <w:rsid w:val="00D949B0"/>
    <w:rsid w:val="00D949DD"/>
    <w:rsid w:val="00D94A0E"/>
    <w:rsid w:val="00D94A25"/>
    <w:rsid w:val="00D94A3E"/>
    <w:rsid w:val="00D94A96"/>
    <w:rsid w:val="00D94AAD"/>
    <w:rsid w:val="00D94AC4"/>
    <w:rsid w:val="00D94AE1"/>
    <w:rsid w:val="00D94B87"/>
    <w:rsid w:val="00D94B8C"/>
    <w:rsid w:val="00D94B92"/>
    <w:rsid w:val="00D94BB7"/>
    <w:rsid w:val="00D94BB9"/>
    <w:rsid w:val="00D94BBF"/>
    <w:rsid w:val="00D94C01"/>
    <w:rsid w:val="00D94C0A"/>
    <w:rsid w:val="00D94C17"/>
    <w:rsid w:val="00D94C23"/>
    <w:rsid w:val="00D94C43"/>
    <w:rsid w:val="00D94CC5"/>
    <w:rsid w:val="00D94D03"/>
    <w:rsid w:val="00D94D29"/>
    <w:rsid w:val="00D94D58"/>
    <w:rsid w:val="00D94D67"/>
    <w:rsid w:val="00D94D8E"/>
    <w:rsid w:val="00D94D90"/>
    <w:rsid w:val="00D94DC6"/>
    <w:rsid w:val="00D94DED"/>
    <w:rsid w:val="00D94DF0"/>
    <w:rsid w:val="00D94DF6"/>
    <w:rsid w:val="00D94E0A"/>
    <w:rsid w:val="00D94E1D"/>
    <w:rsid w:val="00D94E24"/>
    <w:rsid w:val="00D94E65"/>
    <w:rsid w:val="00D94E83"/>
    <w:rsid w:val="00D94F29"/>
    <w:rsid w:val="00D94F52"/>
    <w:rsid w:val="00D95000"/>
    <w:rsid w:val="00D9500C"/>
    <w:rsid w:val="00D95027"/>
    <w:rsid w:val="00D95056"/>
    <w:rsid w:val="00D9509D"/>
    <w:rsid w:val="00D950BB"/>
    <w:rsid w:val="00D950DB"/>
    <w:rsid w:val="00D950DE"/>
    <w:rsid w:val="00D9510A"/>
    <w:rsid w:val="00D95115"/>
    <w:rsid w:val="00D9512C"/>
    <w:rsid w:val="00D95134"/>
    <w:rsid w:val="00D9515A"/>
    <w:rsid w:val="00D95161"/>
    <w:rsid w:val="00D95197"/>
    <w:rsid w:val="00D95199"/>
    <w:rsid w:val="00D951BA"/>
    <w:rsid w:val="00D951DB"/>
    <w:rsid w:val="00D951DE"/>
    <w:rsid w:val="00D951E7"/>
    <w:rsid w:val="00D951F5"/>
    <w:rsid w:val="00D952BA"/>
    <w:rsid w:val="00D9532C"/>
    <w:rsid w:val="00D9532E"/>
    <w:rsid w:val="00D95354"/>
    <w:rsid w:val="00D9537B"/>
    <w:rsid w:val="00D95389"/>
    <w:rsid w:val="00D9538C"/>
    <w:rsid w:val="00D953C7"/>
    <w:rsid w:val="00D953CB"/>
    <w:rsid w:val="00D954AA"/>
    <w:rsid w:val="00D95507"/>
    <w:rsid w:val="00D95509"/>
    <w:rsid w:val="00D9556A"/>
    <w:rsid w:val="00D955AD"/>
    <w:rsid w:val="00D955E8"/>
    <w:rsid w:val="00D95633"/>
    <w:rsid w:val="00D95659"/>
    <w:rsid w:val="00D956A7"/>
    <w:rsid w:val="00D956BB"/>
    <w:rsid w:val="00D9573B"/>
    <w:rsid w:val="00D9576A"/>
    <w:rsid w:val="00D9577B"/>
    <w:rsid w:val="00D95799"/>
    <w:rsid w:val="00D95864"/>
    <w:rsid w:val="00D95883"/>
    <w:rsid w:val="00D95892"/>
    <w:rsid w:val="00D958A0"/>
    <w:rsid w:val="00D958D7"/>
    <w:rsid w:val="00D95925"/>
    <w:rsid w:val="00D95945"/>
    <w:rsid w:val="00D95990"/>
    <w:rsid w:val="00D959AA"/>
    <w:rsid w:val="00D959BD"/>
    <w:rsid w:val="00D95A31"/>
    <w:rsid w:val="00D95A6C"/>
    <w:rsid w:val="00D95A89"/>
    <w:rsid w:val="00D95A99"/>
    <w:rsid w:val="00D95AD0"/>
    <w:rsid w:val="00D95AEC"/>
    <w:rsid w:val="00D95AFA"/>
    <w:rsid w:val="00D95B2A"/>
    <w:rsid w:val="00D95B64"/>
    <w:rsid w:val="00D95B78"/>
    <w:rsid w:val="00D95B7E"/>
    <w:rsid w:val="00D95B80"/>
    <w:rsid w:val="00D95BAF"/>
    <w:rsid w:val="00D95BBE"/>
    <w:rsid w:val="00D95BE4"/>
    <w:rsid w:val="00D95BF2"/>
    <w:rsid w:val="00D95BFC"/>
    <w:rsid w:val="00D95C01"/>
    <w:rsid w:val="00D95C4A"/>
    <w:rsid w:val="00D95C8F"/>
    <w:rsid w:val="00D95C90"/>
    <w:rsid w:val="00D95D07"/>
    <w:rsid w:val="00D95D1C"/>
    <w:rsid w:val="00D95D4A"/>
    <w:rsid w:val="00D95D6B"/>
    <w:rsid w:val="00D95DB2"/>
    <w:rsid w:val="00D95DB5"/>
    <w:rsid w:val="00D95DDC"/>
    <w:rsid w:val="00D95E3B"/>
    <w:rsid w:val="00D95E3C"/>
    <w:rsid w:val="00D95E44"/>
    <w:rsid w:val="00D95E5B"/>
    <w:rsid w:val="00D95E65"/>
    <w:rsid w:val="00D95F29"/>
    <w:rsid w:val="00D95F31"/>
    <w:rsid w:val="00D95F39"/>
    <w:rsid w:val="00D95F57"/>
    <w:rsid w:val="00D95F83"/>
    <w:rsid w:val="00D95F92"/>
    <w:rsid w:val="00D95FB9"/>
    <w:rsid w:val="00D95FF4"/>
    <w:rsid w:val="00D96014"/>
    <w:rsid w:val="00D9601D"/>
    <w:rsid w:val="00D96025"/>
    <w:rsid w:val="00D960C4"/>
    <w:rsid w:val="00D960D2"/>
    <w:rsid w:val="00D960E8"/>
    <w:rsid w:val="00D960FA"/>
    <w:rsid w:val="00D96117"/>
    <w:rsid w:val="00D96196"/>
    <w:rsid w:val="00D961AA"/>
    <w:rsid w:val="00D961B3"/>
    <w:rsid w:val="00D961F7"/>
    <w:rsid w:val="00D961FC"/>
    <w:rsid w:val="00D961FF"/>
    <w:rsid w:val="00D9621B"/>
    <w:rsid w:val="00D96236"/>
    <w:rsid w:val="00D9623E"/>
    <w:rsid w:val="00D96246"/>
    <w:rsid w:val="00D962A8"/>
    <w:rsid w:val="00D962CC"/>
    <w:rsid w:val="00D962DD"/>
    <w:rsid w:val="00D962E2"/>
    <w:rsid w:val="00D962F7"/>
    <w:rsid w:val="00D962F8"/>
    <w:rsid w:val="00D963BD"/>
    <w:rsid w:val="00D963CD"/>
    <w:rsid w:val="00D963E8"/>
    <w:rsid w:val="00D96404"/>
    <w:rsid w:val="00D96420"/>
    <w:rsid w:val="00D9642E"/>
    <w:rsid w:val="00D96436"/>
    <w:rsid w:val="00D96445"/>
    <w:rsid w:val="00D964A4"/>
    <w:rsid w:val="00D96548"/>
    <w:rsid w:val="00D96557"/>
    <w:rsid w:val="00D965A1"/>
    <w:rsid w:val="00D9660F"/>
    <w:rsid w:val="00D9662B"/>
    <w:rsid w:val="00D96675"/>
    <w:rsid w:val="00D966B1"/>
    <w:rsid w:val="00D966B7"/>
    <w:rsid w:val="00D9674C"/>
    <w:rsid w:val="00D96753"/>
    <w:rsid w:val="00D967BB"/>
    <w:rsid w:val="00D967D8"/>
    <w:rsid w:val="00D9680A"/>
    <w:rsid w:val="00D96891"/>
    <w:rsid w:val="00D96898"/>
    <w:rsid w:val="00D968BD"/>
    <w:rsid w:val="00D968D4"/>
    <w:rsid w:val="00D968F0"/>
    <w:rsid w:val="00D9696C"/>
    <w:rsid w:val="00D969BA"/>
    <w:rsid w:val="00D969DA"/>
    <w:rsid w:val="00D96A2C"/>
    <w:rsid w:val="00D96A49"/>
    <w:rsid w:val="00D96AB2"/>
    <w:rsid w:val="00D96AC4"/>
    <w:rsid w:val="00D96AD9"/>
    <w:rsid w:val="00D96B0D"/>
    <w:rsid w:val="00D96B26"/>
    <w:rsid w:val="00D96B28"/>
    <w:rsid w:val="00D96B59"/>
    <w:rsid w:val="00D96BF4"/>
    <w:rsid w:val="00D96BFB"/>
    <w:rsid w:val="00D96C0A"/>
    <w:rsid w:val="00D96C11"/>
    <w:rsid w:val="00D96C25"/>
    <w:rsid w:val="00D96C80"/>
    <w:rsid w:val="00D96C98"/>
    <w:rsid w:val="00D96CD9"/>
    <w:rsid w:val="00D96CDE"/>
    <w:rsid w:val="00D96D08"/>
    <w:rsid w:val="00D96D1C"/>
    <w:rsid w:val="00D96D6A"/>
    <w:rsid w:val="00D96D77"/>
    <w:rsid w:val="00D96D85"/>
    <w:rsid w:val="00D96DED"/>
    <w:rsid w:val="00D96E96"/>
    <w:rsid w:val="00D96EA4"/>
    <w:rsid w:val="00D96FA4"/>
    <w:rsid w:val="00D96FB4"/>
    <w:rsid w:val="00D96FBB"/>
    <w:rsid w:val="00D96FD6"/>
    <w:rsid w:val="00D96FD9"/>
    <w:rsid w:val="00D96FEF"/>
    <w:rsid w:val="00D97065"/>
    <w:rsid w:val="00D9708E"/>
    <w:rsid w:val="00D970B7"/>
    <w:rsid w:val="00D970CC"/>
    <w:rsid w:val="00D97116"/>
    <w:rsid w:val="00D9711D"/>
    <w:rsid w:val="00D97153"/>
    <w:rsid w:val="00D97177"/>
    <w:rsid w:val="00D971C6"/>
    <w:rsid w:val="00D971EB"/>
    <w:rsid w:val="00D971EF"/>
    <w:rsid w:val="00D971F7"/>
    <w:rsid w:val="00D97216"/>
    <w:rsid w:val="00D9721C"/>
    <w:rsid w:val="00D97245"/>
    <w:rsid w:val="00D97251"/>
    <w:rsid w:val="00D97253"/>
    <w:rsid w:val="00D97294"/>
    <w:rsid w:val="00D972EE"/>
    <w:rsid w:val="00D9733B"/>
    <w:rsid w:val="00D9733D"/>
    <w:rsid w:val="00D97341"/>
    <w:rsid w:val="00D9734E"/>
    <w:rsid w:val="00D9738C"/>
    <w:rsid w:val="00D973EF"/>
    <w:rsid w:val="00D973FD"/>
    <w:rsid w:val="00D9740C"/>
    <w:rsid w:val="00D9740D"/>
    <w:rsid w:val="00D9743D"/>
    <w:rsid w:val="00D974CF"/>
    <w:rsid w:val="00D97531"/>
    <w:rsid w:val="00D97535"/>
    <w:rsid w:val="00D97571"/>
    <w:rsid w:val="00D97586"/>
    <w:rsid w:val="00D9759F"/>
    <w:rsid w:val="00D975F7"/>
    <w:rsid w:val="00D9761D"/>
    <w:rsid w:val="00D97621"/>
    <w:rsid w:val="00D976BA"/>
    <w:rsid w:val="00D976D3"/>
    <w:rsid w:val="00D976D7"/>
    <w:rsid w:val="00D976FA"/>
    <w:rsid w:val="00D976FC"/>
    <w:rsid w:val="00D97744"/>
    <w:rsid w:val="00D9774E"/>
    <w:rsid w:val="00D9777C"/>
    <w:rsid w:val="00D977AF"/>
    <w:rsid w:val="00D977C0"/>
    <w:rsid w:val="00D977C4"/>
    <w:rsid w:val="00D977E8"/>
    <w:rsid w:val="00D97846"/>
    <w:rsid w:val="00D97847"/>
    <w:rsid w:val="00D97853"/>
    <w:rsid w:val="00D97895"/>
    <w:rsid w:val="00D978A8"/>
    <w:rsid w:val="00D978B4"/>
    <w:rsid w:val="00D978FA"/>
    <w:rsid w:val="00D978FF"/>
    <w:rsid w:val="00D97950"/>
    <w:rsid w:val="00D97953"/>
    <w:rsid w:val="00D97968"/>
    <w:rsid w:val="00D9796F"/>
    <w:rsid w:val="00D97979"/>
    <w:rsid w:val="00D9797E"/>
    <w:rsid w:val="00D979B8"/>
    <w:rsid w:val="00D979D1"/>
    <w:rsid w:val="00D97A11"/>
    <w:rsid w:val="00D97A42"/>
    <w:rsid w:val="00D97AA7"/>
    <w:rsid w:val="00D97ABB"/>
    <w:rsid w:val="00D97ACA"/>
    <w:rsid w:val="00D97AF8"/>
    <w:rsid w:val="00D97B10"/>
    <w:rsid w:val="00D97B18"/>
    <w:rsid w:val="00D97B25"/>
    <w:rsid w:val="00D97B3C"/>
    <w:rsid w:val="00D97B47"/>
    <w:rsid w:val="00D97B5B"/>
    <w:rsid w:val="00D97B73"/>
    <w:rsid w:val="00D97B95"/>
    <w:rsid w:val="00D97C02"/>
    <w:rsid w:val="00D97C14"/>
    <w:rsid w:val="00D97C17"/>
    <w:rsid w:val="00D97C33"/>
    <w:rsid w:val="00D97D23"/>
    <w:rsid w:val="00D97D3D"/>
    <w:rsid w:val="00D97D43"/>
    <w:rsid w:val="00D97D47"/>
    <w:rsid w:val="00D97D4F"/>
    <w:rsid w:val="00D97DBD"/>
    <w:rsid w:val="00D97DE5"/>
    <w:rsid w:val="00D97E42"/>
    <w:rsid w:val="00D97E4F"/>
    <w:rsid w:val="00D97E71"/>
    <w:rsid w:val="00D97E75"/>
    <w:rsid w:val="00D97E80"/>
    <w:rsid w:val="00D97E81"/>
    <w:rsid w:val="00D97EA7"/>
    <w:rsid w:val="00D97EC5"/>
    <w:rsid w:val="00D97F0F"/>
    <w:rsid w:val="00D97F3E"/>
    <w:rsid w:val="00D97F4E"/>
    <w:rsid w:val="00D97F7E"/>
    <w:rsid w:val="00D97F80"/>
    <w:rsid w:val="00D97F83"/>
    <w:rsid w:val="00D97FAD"/>
    <w:rsid w:val="00D97FB1"/>
    <w:rsid w:val="00D97FC1"/>
    <w:rsid w:val="00D97FE6"/>
    <w:rsid w:val="00DA0012"/>
    <w:rsid w:val="00DA004C"/>
    <w:rsid w:val="00DA0054"/>
    <w:rsid w:val="00DA008F"/>
    <w:rsid w:val="00DA0117"/>
    <w:rsid w:val="00DA025F"/>
    <w:rsid w:val="00DA0278"/>
    <w:rsid w:val="00DA0322"/>
    <w:rsid w:val="00DA032F"/>
    <w:rsid w:val="00DA0376"/>
    <w:rsid w:val="00DA0417"/>
    <w:rsid w:val="00DA041C"/>
    <w:rsid w:val="00DA041E"/>
    <w:rsid w:val="00DA0432"/>
    <w:rsid w:val="00DA0460"/>
    <w:rsid w:val="00DA04A7"/>
    <w:rsid w:val="00DA04B0"/>
    <w:rsid w:val="00DA04D0"/>
    <w:rsid w:val="00DA0533"/>
    <w:rsid w:val="00DA0547"/>
    <w:rsid w:val="00DA054A"/>
    <w:rsid w:val="00DA05D7"/>
    <w:rsid w:val="00DA05EE"/>
    <w:rsid w:val="00DA05FE"/>
    <w:rsid w:val="00DA061C"/>
    <w:rsid w:val="00DA0639"/>
    <w:rsid w:val="00DA0648"/>
    <w:rsid w:val="00DA067E"/>
    <w:rsid w:val="00DA068F"/>
    <w:rsid w:val="00DA0691"/>
    <w:rsid w:val="00DA069D"/>
    <w:rsid w:val="00DA06C4"/>
    <w:rsid w:val="00DA06D1"/>
    <w:rsid w:val="00DA06E4"/>
    <w:rsid w:val="00DA07A1"/>
    <w:rsid w:val="00DA07D7"/>
    <w:rsid w:val="00DA07DE"/>
    <w:rsid w:val="00DA0806"/>
    <w:rsid w:val="00DA083E"/>
    <w:rsid w:val="00DA0891"/>
    <w:rsid w:val="00DA08F9"/>
    <w:rsid w:val="00DA08FC"/>
    <w:rsid w:val="00DA093B"/>
    <w:rsid w:val="00DA0A4E"/>
    <w:rsid w:val="00DA0A90"/>
    <w:rsid w:val="00DA0A9E"/>
    <w:rsid w:val="00DA0ACA"/>
    <w:rsid w:val="00DA0ADA"/>
    <w:rsid w:val="00DA0ADE"/>
    <w:rsid w:val="00DA0AF3"/>
    <w:rsid w:val="00DA0B08"/>
    <w:rsid w:val="00DA0B6A"/>
    <w:rsid w:val="00DA0B91"/>
    <w:rsid w:val="00DA0B9D"/>
    <w:rsid w:val="00DA0BFF"/>
    <w:rsid w:val="00DA0C08"/>
    <w:rsid w:val="00DA0C38"/>
    <w:rsid w:val="00DA0C42"/>
    <w:rsid w:val="00DA0C58"/>
    <w:rsid w:val="00DA0C80"/>
    <w:rsid w:val="00DA0CC8"/>
    <w:rsid w:val="00DA0D17"/>
    <w:rsid w:val="00DA0D48"/>
    <w:rsid w:val="00DA0D5A"/>
    <w:rsid w:val="00DA0D74"/>
    <w:rsid w:val="00DA0D96"/>
    <w:rsid w:val="00DA0DD3"/>
    <w:rsid w:val="00DA0DE1"/>
    <w:rsid w:val="00DA0E25"/>
    <w:rsid w:val="00DA0E29"/>
    <w:rsid w:val="00DA0ED0"/>
    <w:rsid w:val="00DA0EE2"/>
    <w:rsid w:val="00DA0F32"/>
    <w:rsid w:val="00DA0F44"/>
    <w:rsid w:val="00DA0F6B"/>
    <w:rsid w:val="00DA0F75"/>
    <w:rsid w:val="00DA0FA5"/>
    <w:rsid w:val="00DA0FB3"/>
    <w:rsid w:val="00DA1007"/>
    <w:rsid w:val="00DA108B"/>
    <w:rsid w:val="00DA1153"/>
    <w:rsid w:val="00DA1174"/>
    <w:rsid w:val="00DA11C4"/>
    <w:rsid w:val="00DA11C6"/>
    <w:rsid w:val="00DA11DC"/>
    <w:rsid w:val="00DA11ED"/>
    <w:rsid w:val="00DA11FD"/>
    <w:rsid w:val="00DA121F"/>
    <w:rsid w:val="00DA128A"/>
    <w:rsid w:val="00DA128D"/>
    <w:rsid w:val="00DA12C8"/>
    <w:rsid w:val="00DA13A7"/>
    <w:rsid w:val="00DA13F1"/>
    <w:rsid w:val="00DA13F3"/>
    <w:rsid w:val="00DA140F"/>
    <w:rsid w:val="00DA146B"/>
    <w:rsid w:val="00DA1479"/>
    <w:rsid w:val="00DA14D6"/>
    <w:rsid w:val="00DA14DB"/>
    <w:rsid w:val="00DA14F4"/>
    <w:rsid w:val="00DA1553"/>
    <w:rsid w:val="00DA1562"/>
    <w:rsid w:val="00DA157A"/>
    <w:rsid w:val="00DA15B6"/>
    <w:rsid w:val="00DA15FF"/>
    <w:rsid w:val="00DA16C6"/>
    <w:rsid w:val="00DA1701"/>
    <w:rsid w:val="00DA171D"/>
    <w:rsid w:val="00DA1775"/>
    <w:rsid w:val="00DA177F"/>
    <w:rsid w:val="00DA17BE"/>
    <w:rsid w:val="00DA1802"/>
    <w:rsid w:val="00DA181F"/>
    <w:rsid w:val="00DA183C"/>
    <w:rsid w:val="00DA1885"/>
    <w:rsid w:val="00DA1912"/>
    <w:rsid w:val="00DA1940"/>
    <w:rsid w:val="00DA196D"/>
    <w:rsid w:val="00DA1977"/>
    <w:rsid w:val="00DA197C"/>
    <w:rsid w:val="00DA1984"/>
    <w:rsid w:val="00DA199B"/>
    <w:rsid w:val="00DA19B1"/>
    <w:rsid w:val="00DA19EE"/>
    <w:rsid w:val="00DA1A0B"/>
    <w:rsid w:val="00DA1A36"/>
    <w:rsid w:val="00DA1A45"/>
    <w:rsid w:val="00DA1A76"/>
    <w:rsid w:val="00DA1A7D"/>
    <w:rsid w:val="00DA1A82"/>
    <w:rsid w:val="00DA1A91"/>
    <w:rsid w:val="00DA1AA6"/>
    <w:rsid w:val="00DA1ACE"/>
    <w:rsid w:val="00DA1AD6"/>
    <w:rsid w:val="00DA1ADE"/>
    <w:rsid w:val="00DA1ADF"/>
    <w:rsid w:val="00DA1B07"/>
    <w:rsid w:val="00DA1B0D"/>
    <w:rsid w:val="00DA1B39"/>
    <w:rsid w:val="00DA1B3C"/>
    <w:rsid w:val="00DA1B89"/>
    <w:rsid w:val="00DA1B8D"/>
    <w:rsid w:val="00DA1B94"/>
    <w:rsid w:val="00DA1B9A"/>
    <w:rsid w:val="00DA1BA0"/>
    <w:rsid w:val="00DA1BE3"/>
    <w:rsid w:val="00DA1C70"/>
    <w:rsid w:val="00DA1C7A"/>
    <w:rsid w:val="00DA1C9D"/>
    <w:rsid w:val="00DA1CAD"/>
    <w:rsid w:val="00DA1CE2"/>
    <w:rsid w:val="00DA1CED"/>
    <w:rsid w:val="00DA1D43"/>
    <w:rsid w:val="00DA1D81"/>
    <w:rsid w:val="00DA1DC8"/>
    <w:rsid w:val="00DA1E49"/>
    <w:rsid w:val="00DA1E67"/>
    <w:rsid w:val="00DA1EB0"/>
    <w:rsid w:val="00DA1ED5"/>
    <w:rsid w:val="00DA1EE0"/>
    <w:rsid w:val="00DA1EFF"/>
    <w:rsid w:val="00DA1F0F"/>
    <w:rsid w:val="00DA1F13"/>
    <w:rsid w:val="00DA1F1A"/>
    <w:rsid w:val="00DA1F75"/>
    <w:rsid w:val="00DA1FB3"/>
    <w:rsid w:val="00DA1FBF"/>
    <w:rsid w:val="00DA1FD1"/>
    <w:rsid w:val="00DA2029"/>
    <w:rsid w:val="00DA205D"/>
    <w:rsid w:val="00DA20A2"/>
    <w:rsid w:val="00DA20A4"/>
    <w:rsid w:val="00DA20EC"/>
    <w:rsid w:val="00DA2101"/>
    <w:rsid w:val="00DA2139"/>
    <w:rsid w:val="00DA2155"/>
    <w:rsid w:val="00DA21A6"/>
    <w:rsid w:val="00DA223F"/>
    <w:rsid w:val="00DA2273"/>
    <w:rsid w:val="00DA2278"/>
    <w:rsid w:val="00DA228C"/>
    <w:rsid w:val="00DA22C5"/>
    <w:rsid w:val="00DA2308"/>
    <w:rsid w:val="00DA2337"/>
    <w:rsid w:val="00DA2349"/>
    <w:rsid w:val="00DA234B"/>
    <w:rsid w:val="00DA2393"/>
    <w:rsid w:val="00DA23DA"/>
    <w:rsid w:val="00DA2404"/>
    <w:rsid w:val="00DA2407"/>
    <w:rsid w:val="00DA2412"/>
    <w:rsid w:val="00DA242B"/>
    <w:rsid w:val="00DA2471"/>
    <w:rsid w:val="00DA2490"/>
    <w:rsid w:val="00DA2498"/>
    <w:rsid w:val="00DA249F"/>
    <w:rsid w:val="00DA24BD"/>
    <w:rsid w:val="00DA24ED"/>
    <w:rsid w:val="00DA2503"/>
    <w:rsid w:val="00DA2509"/>
    <w:rsid w:val="00DA2555"/>
    <w:rsid w:val="00DA2565"/>
    <w:rsid w:val="00DA2584"/>
    <w:rsid w:val="00DA2587"/>
    <w:rsid w:val="00DA259F"/>
    <w:rsid w:val="00DA25A7"/>
    <w:rsid w:val="00DA25B2"/>
    <w:rsid w:val="00DA2624"/>
    <w:rsid w:val="00DA2633"/>
    <w:rsid w:val="00DA2660"/>
    <w:rsid w:val="00DA26BB"/>
    <w:rsid w:val="00DA26E4"/>
    <w:rsid w:val="00DA26F4"/>
    <w:rsid w:val="00DA270B"/>
    <w:rsid w:val="00DA2726"/>
    <w:rsid w:val="00DA2758"/>
    <w:rsid w:val="00DA27E7"/>
    <w:rsid w:val="00DA2804"/>
    <w:rsid w:val="00DA284B"/>
    <w:rsid w:val="00DA2888"/>
    <w:rsid w:val="00DA28C6"/>
    <w:rsid w:val="00DA2920"/>
    <w:rsid w:val="00DA295B"/>
    <w:rsid w:val="00DA29AD"/>
    <w:rsid w:val="00DA29BF"/>
    <w:rsid w:val="00DA29DB"/>
    <w:rsid w:val="00DA2A1B"/>
    <w:rsid w:val="00DA2A7F"/>
    <w:rsid w:val="00DA2AE6"/>
    <w:rsid w:val="00DA2B23"/>
    <w:rsid w:val="00DA2B38"/>
    <w:rsid w:val="00DA2B67"/>
    <w:rsid w:val="00DA2B8F"/>
    <w:rsid w:val="00DA2C02"/>
    <w:rsid w:val="00DA2C0B"/>
    <w:rsid w:val="00DA2C13"/>
    <w:rsid w:val="00DA2C14"/>
    <w:rsid w:val="00DA2C7B"/>
    <w:rsid w:val="00DA2CD2"/>
    <w:rsid w:val="00DA2D2E"/>
    <w:rsid w:val="00DA2DCA"/>
    <w:rsid w:val="00DA2DE3"/>
    <w:rsid w:val="00DA2DE4"/>
    <w:rsid w:val="00DA2DF0"/>
    <w:rsid w:val="00DA2E9D"/>
    <w:rsid w:val="00DA2EC6"/>
    <w:rsid w:val="00DA2EEB"/>
    <w:rsid w:val="00DA2EF4"/>
    <w:rsid w:val="00DA2F37"/>
    <w:rsid w:val="00DA2F79"/>
    <w:rsid w:val="00DA2FF2"/>
    <w:rsid w:val="00DA3046"/>
    <w:rsid w:val="00DA305C"/>
    <w:rsid w:val="00DA3082"/>
    <w:rsid w:val="00DA3089"/>
    <w:rsid w:val="00DA311F"/>
    <w:rsid w:val="00DA3159"/>
    <w:rsid w:val="00DA316B"/>
    <w:rsid w:val="00DA31E6"/>
    <w:rsid w:val="00DA31EE"/>
    <w:rsid w:val="00DA3209"/>
    <w:rsid w:val="00DA3229"/>
    <w:rsid w:val="00DA324A"/>
    <w:rsid w:val="00DA3264"/>
    <w:rsid w:val="00DA3297"/>
    <w:rsid w:val="00DA32A5"/>
    <w:rsid w:val="00DA331F"/>
    <w:rsid w:val="00DA339F"/>
    <w:rsid w:val="00DA33AB"/>
    <w:rsid w:val="00DA33CC"/>
    <w:rsid w:val="00DA340F"/>
    <w:rsid w:val="00DA344F"/>
    <w:rsid w:val="00DA3470"/>
    <w:rsid w:val="00DA34C3"/>
    <w:rsid w:val="00DA34E6"/>
    <w:rsid w:val="00DA3500"/>
    <w:rsid w:val="00DA350F"/>
    <w:rsid w:val="00DA353E"/>
    <w:rsid w:val="00DA3548"/>
    <w:rsid w:val="00DA3553"/>
    <w:rsid w:val="00DA35B6"/>
    <w:rsid w:val="00DA35BE"/>
    <w:rsid w:val="00DA366B"/>
    <w:rsid w:val="00DA366F"/>
    <w:rsid w:val="00DA367A"/>
    <w:rsid w:val="00DA36C2"/>
    <w:rsid w:val="00DA36D2"/>
    <w:rsid w:val="00DA36E7"/>
    <w:rsid w:val="00DA3706"/>
    <w:rsid w:val="00DA372C"/>
    <w:rsid w:val="00DA378F"/>
    <w:rsid w:val="00DA37BC"/>
    <w:rsid w:val="00DA37BF"/>
    <w:rsid w:val="00DA3805"/>
    <w:rsid w:val="00DA385E"/>
    <w:rsid w:val="00DA386A"/>
    <w:rsid w:val="00DA38AD"/>
    <w:rsid w:val="00DA38B3"/>
    <w:rsid w:val="00DA38B9"/>
    <w:rsid w:val="00DA38BC"/>
    <w:rsid w:val="00DA38EC"/>
    <w:rsid w:val="00DA3965"/>
    <w:rsid w:val="00DA3A0A"/>
    <w:rsid w:val="00DA3A17"/>
    <w:rsid w:val="00DA3A1E"/>
    <w:rsid w:val="00DA3A4A"/>
    <w:rsid w:val="00DA3A65"/>
    <w:rsid w:val="00DA3A7D"/>
    <w:rsid w:val="00DA3A96"/>
    <w:rsid w:val="00DA3AED"/>
    <w:rsid w:val="00DA3AF3"/>
    <w:rsid w:val="00DA3AFB"/>
    <w:rsid w:val="00DA3B1A"/>
    <w:rsid w:val="00DA3B34"/>
    <w:rsid w:val="00DA3B65"/>
    <w:rsid w:val="00DA3B9E"/>
    <w:rsid w:val="00DA3BDC"/>
    <w:rsid w:val="00DA3BFC"/>
    <w:rsid w:val="00DA3CB7"/>
    <w:rsid w:val="00DA3CCE"/>
    <w:rsid w:val="00DA3D4E"/>
    <w:rsid w:val="00DA3D5A"/>
    <w:rsid w:val="00DA3D6F"/>
    <w:rsid w:val="00DA3DA1"/>
    <w:rsid w:val="00DA3DBF"/>
    <w:rsid w:val="00DA3DF6"/>
    <w:rsid w:val="00DA3E41"/>
    <w:rsid w:val="00DA3F0D"/>
    <w:rsid w:val="00DA3F33"/>
    <w:rsid w:val="00DA3F6C"/>
    <w:rsid w:val="00DA3F8B"/>
    <w:rsid w:val="00DA3FDE"/>
    <w:rsid w:val="00DA3FFA"/>
    <w:rsid w:val="00DA4014"/>
    <w:rsid w:val="00DA403A"/>
    <w:rsid w:val="00DA4077"/>
    <w:rsid w:val="00DA4137"/>
    <w:rsid w:val="00DA4159"/>
    <w:rsid w:val="00DA4163"/>
    <w:rsid w:val="00DA41A7"/>
    <w:rsid w:val="00DA41A8"/>
    <w:rsid w:val="00DA41B6"/>
    <w:rsid w:val="00DA41C1"/>
    <w:rsid w:val="00DA41E4"/>
    <w:rsid w:val="00DA4207"/>
    <w:rsid w:val="00DA4219"/>
    <w:rsid w:val="00DA421B"/>
    <w:rsid w:val="00DA424B"/>
    <w:rsid w:val="00DA425A"/>
    <w:rsid w:val="00DA4270"/>
    <w:rsid w:val="00DA427E"/>
    <w:rsid w:val="00DA42A5"/>
    <w:rsid w:val="00DA42DC"/>
    <w:rsid w:val="00DA4307"/>
    <w:rsid w:val="00DA4323"/>
    <w:rsid w:val="00DA4355"/>
    <w:rsid w:val="00DA438A"/>
    <w:rsid w:val="00DA438D"/>
    <w:rsid w:val="00DA43BF"/>
    <w:rsid w:val="00DA43E0"/>
    <w:rsid w:val="00DA4403"/>
    <w:rsid w:val="00DA446B"/>
    <w:rsid w:val="00DA44DC"/>
    <w:rsid w:val="00DA44EA"/>
    <w:rsid w:val="00DA453F"/>
    <w:rsid w:val="00DA456B"/>
    <w:rsid w:val="00DA459C"/>
    <w:rsid w:val="00DA459E"/>
    <w:rsid w:val="00DA45A9"/>
    <w:rsid w:val="00DA45CE"/>
    <w:rsid w:val="00DA45DE"/>
    <w:rsid w:val="00DA4634"/>
    <w:rsid w:val="00DA4652"/>
    <w:rsid w:val="00DA4663"/>
    <w:rsid w:val="00DA46CD"/>
    <w:rsid w:val="00DA46D4"/>
    <w:rsid w:val="00DA46EB"/>
    <w:rsid w:val="00DA470C"/>
    <w:rsid w:val="00DA476B"/>
    <w:rsid w:val="00DA47B4"/>
    <w:rsid w:val="00DA4804"/>
    <w:rsid w:val="00DA4820"/>
    <w:rsid w:val="00DA48F6"/>
    <w:rsid w:val="00DA48FA"/>
    <w:rsid w:val="00DA4903"/>
    <w:rsid w:val="00DA4907"/>
    <w:rsid w:val="00DA491E"/>
    <w:rsid w:val="00DA492A"/>
    <w:rsid w:val="00DA4972"/>
    <w:rsid w:val="00DA4978"/>
    <w:rsid w:val="00DA49F2"/>
    <w:rsid w:val="00DA4A37"/>
    <w:rsid w:val="00DA4A3B"/>
    <w:rsid w:val="00DA4A4C"/>
    <w:rsid w:val="00DA4A77"/>
    <w:rsid w:val="00DA4ADF"/>
    <w:rsid w:val="00DA4B2F"/>
    <w:rsid w:val="00DA4B4F"/>
    <w:rsid w:val="00DA4B50"/>
    <w:rsid w:val="00DA4B8C"/>
    <w:rsid w:val="00DA4BBB"/>
    <w:rsid w:val="00DA4C1B"/>
    <w:rsid w:val="00DA4C38"/>
    <w:rsid w:val="00DA4C6F"/>
    <w:rsid w:val="00DA4C88"/>
    <w:rsid w:val="00DA4D0C"/>
    <w:rsid w:val="00DA4D14"/>
    <w:rsid w:val="00DA4D2E"/>
    <w:rsid w:val="00DA4D47"/>
    <w:rsid w:val="00DA4D74"/>
    <w:rsid w:val="00DA4D97"/>
    <w:rsid w:val="00DA4DA2"/>
    <w:rsid w:val="00DA4DA7"/>
    <w:rsid w:val="00DA4DF1"/>
    <w:rsid w:val="00DA4E0A"/>
    <w:rsid w:val="00DA4E65"/>
    <w:rsid w:val="00DA4E6C"/>
    <w:rsid w:val="00DA4E8E"/>
    <w:rsid w:val="00DA4EEF"/>
    <w:rsid w:val="00DA4F13"/>
    <w:rsid w:val="00DA4F1A"/>
    <w:rsid w:val="00DA4F2E"/>
    <w:rsid w:val="00DA4F3A"/>
    <w:rsid w:val="00DA4F8A"/>
    <w:rsid w:val="00DA4F92"/>
    <w:rsid w:val="00DA4FE7"/>
    <w:rsid w:val="00DA4FED"/>
    <w:rsid w:val="00DA502E"/>
    <w:rsid w:val="00DA5040"/>
    <w:rsid w:val="00DA506D"/>
    <w:rsid w:val="00DA509C"/>
    <w:rsid w:val="00DA50B3"/>
    <w:rsid w:val="00DA50B7"/>
    <w:rsid w:val="00DA50C0"/>
    <w:rsid w:val="00DA511B"/>
    <w:rsid w:val="00DA5127"/>
    <w:rsid w:val="00DA5137"/>
    <w:rsid w:val="00DA5153"/>
    <w:rsid w:val="00DA516B"/>
    <w:rsid w:val="00DA51A0"/>
    <w:rsid w:val="00DA51B9"/>
    <w:rsid w:val="00DA51D3"/>
    <w:rsid w:val="00DA51E4"/>
    <w:rsid w:val="00DA5202"/>
    <w:rsid w:val="00DA5214"/>
    <w:rsid w:val="00DA521E"/>
    <w:rsid w:val="00DA5236"/>
    <w:rsid w:val="00DA52E7"/>
    <w:rsid w:val="00DA5348"/>
    <w:rsid w:val="00DA53D5"/>
    <w:rsid w:val="00DA53E6"/>
    <w:rsid w:val="00DA53E8"/>
    <w:rsid w:val="00DA53FE"/>
    <w:rsid w:val="00DA543D"/>
    <w:rsid w:val="00DA5445"/>
    <w:rsid w:val="00DA544A"/>
    <w:rsid w:val="00DA5451"/>
    <w:rsid w:val="00DA54DA"/>
    <w:rsid w:val="00DA558C"/>
    <w:rsid w:val="00DA559B"/>
    <w:rsid w:val="00DA55B1"/>
    <w:rsid w:val="00DA55E3"/>
    <w:rsid w:val="00DA55ED"/>
    <w:rsid w:val="00DA5639"/>
    <w:rsid w:val="00DA563E"/>
    <w:rsid w:val="00DA56DE"/>
    <w:rsid w:val="00DA56E4"/>
    <w:rsid w:val="00DA56FE"/>
    <w:rsid w:val="00DA570C"/>
    <w:rsid w:val="00DA5721"/>
    <w:rsid w:val="00DA5731"/>
    <w:rsid w:val="00DA5788"/>
    <w:rsid w:val="00DA579D"/>
    <w:rsid w:val="00DA581E"/>
    <w:rsid w:val="00DA5827"/>
    <w:rsid w:val="00DA5878"/>
    <w:rsid w:val="00DA5879"/>
    <w:rsid w:val="00DA588D"/>
    <w:rsid w:val="00DA58CA"/>
    <w:rsid w:val="00DA5949"/>
    <w:rsid w:val="00DA595D"/>
    <w:rsid w:val="00DA5970"/>
    <w:rsid w:val="00DA597B"/>
    <w:rsid w:val="00DA59A3"/>
    <w:rsid w:val="00DA59B2"/>
    <w:rsid w:val="00DA59EB"/>
    <w:rsid w:val="00DA59EE"/>
    <w:rsid w:val="00DA5A2F"/>
    <w:rsid w:val="00DA5AB2"/>
    <w:rsid w:val="00DA5B74"/>
    <w:rsid w:val="00DA5BD8"/>
    <w:rsid w:val="00DA5BF5"/>
    <w:rsid w:val="00DA5C12"/>
    <w:rsid w:val="00DA5C19"/>
    <w:rsid w:val="00DA5CA0"/>
    <w:rsid w:val="00DA5CBD"/>
    <w:rsid w:val="00DA5CE3"/>
    <w:rsid w:val="00DA5D9F"/>
    <w:rsid w:val="00DA5DA4"/>
    <w:rsid w:val="00DA5DAA"/>
    <w:rsid w:val="00DA5DBA"/>
    <w:rsid w:val="00DA5E10"/>
    <w:rsid w:val="00DA5E11"/>
    <w:rsid w:val="00DA5E1D"/>
    <w:rsid w:val="00DA5E1E"/>
    <w:rsid w:val="00DA5E26"/>
    <w:rsid w:val="00DA5E67"/>
    <w:rsid w:val="00DA5E6A"/>
    <w:rsid w:val="00DA5E6B"/>
    <w:rsid w:val="00DA5EFF"/>
    <w:rsid w:val="00DA5F04"/>
    <w:rsid w:val="00DA5F2F"/>
    <w:rsid w:val="00DA5FFE"/>
    <w:rsid w:val="00DA6013"/>
    <w:rsid w:val="00DA602C"/>
    <w:rsid w:val="00DA604D"/>
    <w:rsid w:val="00DA6055"/>
    <w:rsid w:val="00DA605A"/>
    <w:rsid w:val="00DA6083"/>
    <w:rsid w:val="00DA611B"/>
    <w:rsid w:val="00DA6120"/>
    <w:rsid w:val="00DA6140"/>
    <w:rsid w:val="00DA6141"/>
    <w:rsid w:val="00DA6181"/>
    <w:rsid w:val="00DA61A2"/>
    <w:rsid w:val="00DA61B1"/>
    <w:rsid w:val="00DA61D4"/>
    <w:rsid w:val="00DA61D9"/>
    <w:rsid w:val="00DA61E3"/>
    <w:rsid w:val="00DA61EB"/>
    <w:rsid w:val="00DA61FD"/>
    <w:rsid w:val="00DA623C"/>
    <w:rsid w:val="00DA623D"/>
    <w:rsid w:val="00DA6271"/>
    <w:rsid w:val="00DA62A8"/>
    <w:rsid w:val="00DA62D3"/>
    <w:rsid w:val="00DA631D"/>
    <w:rsid w:val="00DA6322"/>
    <w:rsid w:val="00DA6347"/>
    <w:rsid w:val="00DA6377"/>
    <w:rsid w:val="00DA63A5"/>
    <w:rsid w:val="00DA63AC"/>
    <w:rsid w:val="00DA63C2"/>
    <w:rsid w:val="00DA63EC"/>
    <w:rsid w:val="00DA63EF"/>
    <w:rsid w:val="00DA6406"/>
    <w:rsid w:val="00DA6426"/>
    <w:rsid w:val="00DA6427"/>
    <w:rsid w:val="00DA642F"/>
    <w:rsid w:val="00DA643E"/>
    <w:rsid w:val="00DA6462"/>
    <w:rsid w:val="00DA6480"/>
    <w:rsid w:val="00DA64A4"/>
    <w:rsid w:val="00DA64AB"/>
    <w:rsid w:val="00DA64BF"/>
    <w:rsid w:val="00DA64E4"/>
    <w:rsid w:val="00DA64EB"/>
    <w:rsid w:val="00DA6513"/>
    <w:rsid w:val="00DA6518"/>
    <w:rsid w:val="00DA6535"/>
    <w:rsid w:val="00DA654D"/>
    <w:rsid w:val="00DA6565"/>
    <w:rsid w:val="00DA657E"/>
    <w:rsid w:val="00DA6587"/>
    <w:rsid w:val="00DA659C"/>
    <w:rsid w:val="00DA65CA"/>
    <w:rsid w:val="00DA65D2"/>
    <w:rsid w:val="00DA65E3"/>
    <w:rsid w:val="00DA668D"/>
    <w:rsid w:val="00DA66E3"/>
    <w:rsid w:val="00DA6714"/>
    <w:rsid w:val="00DA6746"/>
    <w:rsid w:val="00DA6764"/>
    <w:rsid w:val="00DA6792"/>
    <w:rsid w:val="00DA6823"/>
    <w:rsid w:val="00DA685B"/>
    <w:rsid w:val="00DA686B"/>
    <w:rsid w:val="00DA6890"/>
    <w:rsid w:val="00DA68B8"/>
    <w:rsid w:val="00DA68D6"/>
    <w:rsid w:val="00DA6907"/>
    <w:rsid w:val="00DA6938"/>
    <w:rsid w:val="00DA69A6"/>
    <w:rsid w:val="00DA69A8"/>
    <w:rsid w:val="00DA69A9"/>
    <w:rsid w:val="00DA69BF"/>
    <w:rsid w:val="00DA69CD"/>
    <w:rsid w:val="00DA69CE"/>
    <w:rsid w:val="00DA6A03"/>
    <w:rsid w:val="00DA6A18"/>
    <w:rsid w:val="00DA6A31"/>
    <w:rsid w:val="00DA6A48"/>
    <w:rsid w:val="00DA6A93"/>
    <w:rsid w:val="00DA6AC3"/>
    <w:rsid w:val="00DA6AD3"/>
    <w:rsid w:val="00DA6AD4"/>
    <w:rsid w:val="00DA6B6C"/>
    <w:rsid w:val="00DA6BC9"/>
    <w:rsid w:val="00DA6C43"/>
    <w:rsid w:val="00DA6C69"/>
    <w:rsid w:val="00DA6C93"/>
    <w:rsid w:val="00DA6CA0"/>
    <w:rsid w:val="00DA6CA7"/>
    <w:rsid w:val="00DA6CC4"/>
    <w:rsid w:val="00DA6CD1"/>
    <w:rsid w:val="00DA6CFF"/>
    <w:rsid w:val="00DA6D7C"/>
    <w:rsid w:val="00DA6D94"/>
    <w:rsid w:val="00DA6DAB"/>
    <w:rsid w:val="00DA6DB4"/>
    <w:rsid w:val="00DA6DDC"/>
    <w:rsid w:val="00DA6E0C"/>
    <w:rsid w:val="00DA6E37"/>
    <w:rsid w:val="00DA6E6E"/>
    <w:rsid w:val="00DA6E72"/>
    <w:rsid w:val="00DA6E95"/>
    <w:rsid w:val="00DA6EBE"/>
    <w:rsid w:val="00DA6ECB"/>
    <w:rsid w:val="00DA6EDB"/>
    <w:rsid w:val="00DA6F48"/>
    <w:rsid w:val="00DA6F80"/>
    <w:rsid w:val="00DA6FD1"/>
    <w:rsid w:val="00DA6FF8"/>
    <w:rsid w:val="00DA7029"/>
    <w:rsid w:val="00DA704E"/>
    <w:rsid w:val="00DA7063"/>
    <w:rsid w:val="00DA70AE"/>
    <w:rsid w:val="00DA70DE"/>
    <w:rsid w:val="00DA70DF"/>
    <w:rsid w:val="00DA70F1"/>
    <w:rsid w:val="00DA710B"/>
    <w:rsid w:val="00DA713E"/>
    <w:rsid w:val="00DA717A"/>
    <w:rsid w:val="00DA717C"/>
    <w:rsid w:val="00DA7182"/>
    <w:rsid w:val="00DA71AE"/>
    <w:rsid w:val="00DA71E4"/>
    <w:rsid w:val="00DA723C"/>
    <w:rsid w:val="00DA72C1"/>
    <w:rsid w:val="00DA72D8"/>
    <w:rsid w:val="00DA72DD"/>
    <w:rsid w:val="00DA72EA"/>
    <w:rsid w:val="00DA731F"/>
    <w:rsid w:val="00DA7326"/>
    <w:rsid w:val="00DA734B"/>
    <w:rsid w:val="00DA7358"/>
    <w:rsid w:val="00DA7366"/>
    <w:rsid w:val="00DA7393"/>
    <w:rsid w:val="00DA73AA"/>
    <w:rsid w:val="00DA73CE"/>
    <w:rsid w:val="00DA73D6"/>
    <w:rsid w:val="00DA7445"/>
    <w:rsid w:val="00DA74CD"/>
    <w:rsid w:val="00DA74D0"/>
    <w:rsid w:val="00DA74D5"/>
    <w:rsid w:val="00DA74DF"/>
    <w:rsid w:val="00DA74FD"/>
    <w:rsid w:val="00DA7509"/>
    <w:rsid w:val="00DA7575"/>
    <w:rsid w:val="00DA75EE"/>
    <w:rsid w:val="00DA75F1"/>
    <w:rsid w:val="00DA7602"/>
    <w:rsid w:val="00DA7644"/>
    <w:rsid w:val="00DA765C"/>
    <w:rsid w:val="00DA772C"/>
    <w:rsid w:val="00DA779B"/>
    <w:rsid w:val="00DA77B5"/>
    <w:rsid w:val="00DA7800"/>
    <w:rsid w:val="00DA7808"/>
    <w:rsid w:val="00DA782D"/>
    <w:rsid w:val="00DA787C"/>
    <w:rsid w:val="00DA78D4"/>
    <w:rsid w:val="00DA794C"/>
    <w:rsid w:val="00DA797C"/>
    <w:rsid w:val="00DA79EA"/>
    <w:rsid w:val="00DA7A3D"/>
    <w:rsid w:val="00DA7A57"/>
    <w:rsid w:val="00DA7A58"/>
    <w:rsid w:val="00DA7A7B"/>
    <w:rsid w:val="00DA7A92"/>
    <w:rsid w:val="00DA7A95"/>
    <w:rsid w:val="00DA7A9E"/>
    <w:rsid w:val="00DA7AA7"/>
    <w:rsid w:val="00DA7AF6"/>
    <w:rsid w:val="00DA7B08"/>
    <w:rsid w:val="00DA7B2A"/>
    <w:rsid w:val="00DA7B3B"/>
    <w:rsid w:val="00DA7B44"/>
    <w:rsid w:val="00DA7B53"/>
    <w:rsid w:val="00DA7B96"/>
    <w:rsid w:val="00DA7BC2"/>
    <w:rsid w:val="00DA7CB9"/>
    <w:rsid w:val="00DA7CC0"/>
    <w:rsid w:val="00DA7CC2"/>
    <w:rsid w:val="00DA7CEE"/>
    <w:rsid w:val="00DA7CF8"/>
    <w:rsid w:val="00DA7D06"/>
    <w:rsid w:val="00DA7D5E"/>
    <w:rsid w:val="00DA7D6E"/>
    <w:rsid w:val="00DA7D8F"/>
    <w:rsid w:val="00DA7DBF"/>
    <w:rsid w:val="00DA7DEA"/>
    <w:rsid w:val="00DA7E19"/>
    <w:rsid w:val="00DA7E70"/>
    <w:rsid w:val="00DA7EE9"/>
    <w:rsid w:val="00DA7EEA"/>
    <w:rsid w:val="00DA7F0A"/>
    <w:rsid w:val="00DA7F47"/>
    <w:rsid w:val="00DA7F78"/>
    <w:rsid w:val="00DA7FA3"/>
    <w:rsid w:val="00DA7FC2"/>
    <w:rsid w:val="00DA7FCB"/>
    <w:rsid w:val="00DA7FE8"/>
    <w:rsid w:val="00DB0013"/>
    <w:rsid w:val="00DB0029"/>
    <w:rsid w:val="00DB002C"/>
    <w:rsid w:val="00DB0033"/>
    <w:rsid w:val="00DB0095"/>
    <w:rsid w:val="00DB00D8"/>
    <w:rsid w:val="00DB00D9"/>
    <w:rsid w:val="00DB00EC"/>
    <w:rsid w:val="00DB0111"/>
    <w:rsid w:val="00DB0151"/>
    <w:rsid w:val="00DB0157"/>
    <w:rsid w:val="00DB0179"/>
    <w:rsid w:val="00DB01F6"/>
    <w:rsid w:val="00DB020D"/>
    <w:rsid w:val="00DB0238"/>
    <w:rsid w:val="00DB0279"/>
    <w:rsid w:val="00DB027A"/>
    <w:rsid w:val="00DB0285"/>
    <w:rsid w:val="00DB0293"/>
    <w:rsid w:val="00DB02B8"/>
    <w:rsid w:val="00DB02D0"/>
    <w:rsid w:val="00DB0385"/>
    <w:rsid w:val="00DB0394"/>
    <w:rsid w:val="00DB03C9"/>
    <w:rsid w:val="00DB03CC"/>
    <w:rsid w:val="00DB03ED"/>
    <w:rsid w:val="00DB0423"/>
    <w:rsid w:val="00DB04A0"/>
    <w:rsid w:val="00DB04F6"/>
    <w:rsid w:val="00DB04F8"/>
    <w:rsid w:val="00DB0509"/>
    <w:rsid w:val="00DB054D"/>
    <w:rsid w:val="00DB05BF"/>
    <w:rsid w:val="00DB0628"/>
    <w:rsid w:val="00DB0672"/>
    <w:rsid w:val="00DB068F"/>
    <w:rsid w:val="00DB069D"/>
    <w:rsid w:val="00DB06A5"/>
    <w:rsid w:val="00DB06B3"/>
    <w:rsid w:val="00DB06E3"/>
    <w:rsid w:val="00DB06F5"/>
    <w:rsid w:val="00DB0719"/>
    <w:rsid w:val="00DB0721"/>
    <w:rsid w:val="00DB0747"/>
    <w:rsid w:val="00DB077C"/>
    <w:rsid w:val="00DB07AB"/>
    <w:rsid w:val="00DB082B"/>
    <w:rsid w:val="00DB08B7"/>
    <w:rsid w:val="00DB0968"/>
    <w:rsid w:val="00DB096B"/>
    <w:rsid w:val="00DB0984"/>
    <w:rsid w:val="00DB09A9"/>
    <w:rsid w:val="00DB09BC"/>
    <w:rsid w:val="00DB0A1F"/>
    <w:rsid w:val="00DB0A75"/>
    <w:rsid w:val="00DB0A9C"/>
    <w:rsid w:val="00DB0B28"/>
    <w:rsid w:val="00DB0B3B"/>
    <w:rsid w:val="00DB0BCC"/>
    <w:rsid w:val="00DB0BD3"/>
    <w:rsid w:val="00DB0BDE"/>
    <w:rsid w:val="00DB0BFF"/>
    <w:rsid w:val="00DB0C2B"/>
    <w:rsid w:val="00DB0C4A"/>
    <w:rsid w:val="00DB0C4F"/>
    <w:rsid w:val="00DB0C5F"/>
    <w:rsid w:val="00DB0C84"/>
    <w:rsid w:val="00DB0CA3"/>
    <w:rsid w:val="00DB0CDE"/>
    <w:rsid w:val="00DB0D56"/>
    <w:rsid w:val="00DB0D9E"/>
    <w:rsid w:val="00DB0DD3"/>
    <w:rsid w:val="00DB0DD4"/>
    <w:rsid w:val="00DB0DF3"/>
    <w:rsid w:val="00DB0E4A"/>
    <w:rsid w:val="00DB0E84"/>
    <w:rsid w:val="00DB0EAA"/>
    <w:rsid w:val="00DB0EBE"/>
    <w:rsid w:val="00DB0EE4"/>
    <w:rsid w:val="00DB0EFE"/>
    <w:rsid w:val="00DB0F06"/>
    <w:rsid w:val="00DB0F55"/>
    <w:rsid w:val="00DB0F6C"/>
    <w:rsid w:val="00DB0FAD"/>
    <w:rsid w:val="00DB0FB4"/>
    <w:rsid w:val="00DB0FDD"/>
    <w:rsid w:val="00DB102C"/>
    <w:rsid w:val="00DB1037"/>
    <w:rsid w:val="00DB1044"/>
    <w:rsid w:val="00DB10A1"/>
    <w:rsid w:val="00DB10D1"/>
    <w:rsid w:val="00DB10D4"/>
    <w:rsid w:val="00DB10DD"/>
    <w:rsid w:val="00DB10F6"/>
    <w:rsid w:val="00DB1117"/>
    <w:rsid w:val="00DB11B2"/>
    <w:rsid w:val="00DB125C"/>
    <w:rsid w:val="00DB1266"/>
    <w:rsid w:val="00DB1270"/>
    <w:rsid w:val="00DB1290"/>
    <w:rsid w:val="00DB12B2"/>
    <w:rsid w:val="00DB12CF"/>
    <w:rsid w:val="00DB12EF"/>
    <w:rsid w:val="00DB131D"/>
    <w:rsid w:val="00DB136C"/>
    <w:rsid w:val="00DB1392"/>
    <w:rsid w:val="00DB13A8"/>
    <w:rsid w:val="00DB140F"/>
    <w:rsid w:val="00DB1464"/>
    <w:rsid w:val="00DB14EE"/>
    <w:rsid w:val="00DB14F5"/>
    <w:rsid w:val="00DB154D"/>
    <w:rsid w:val="00DB1550"/>
    <w:rsid w:val="00DB1552"/>
    <w:rsid w:val="00DB1568"/>
    <w:rsid w:val="00DB15A9"/>
    <w:rsid w:val="00DB165B"/>
    <w:rsid w:val="00DB1664"/>
    <w:rsid w:val="00DB167B"/>
    <w:rsid w:val="00DB16BE"/>
    <w:rsid w:val="00DB16BF"/>
    <w:rsid w:val="00DB16F2"/>
    <w:rsid w:val="00DB1741"/>
    <w:rsid w:val="00DB1776"/>
    <w:rsid w:val="00DB177C"/>
    <w:rsid w:val="00DB1784"/>
    <w:rsid w:val="00DB1793"/>
    <w:rsid w:val="00DB1797"/>
    <w:rsid w:val="00DB17D0"/>
    <w:rsid w:val="00DB17D1"/>
    <w:rsid w:val="00DB1809"/>
    <w:rsid w:val="00DB1810"/>
    <w:rsid w:val="00DB1840"/>
    <w:rsid w:val="00DB1861"/>
    <w:rsid w:val="00DB195E"/>
    <w:rsid w:val="00DB198C"/>
    <w:rsid w:val="00DB198E"/>
    <w:rsid w:val="00DB19CB"/>
    <w:rsid w:val="00DB19ED"/>
    <w:rsid w:val="00DB1A48"/>
    <w:rsid w:val="00DB1A82"/>
    <w:rsid w:val="00DB1A96"/>
    <w:rsid w:val="00DB1AA6"/>
    <w:rsid w:val="00DB1AA8"/>
    <w:rsid w:val="00DB1B10"/>
    <w:rsid w:val="00DB1B14"/>
    <w:rsid w:val="00DB1B15"/>
    <w:rsid w:val="00DB1B4C"/>
    <w:rsid w:val="00DB1B5F"/>
    <w:rsid w:val="00DB1BF7"/>
    <w:rsid w:val="00DB1BF8"/>
    <w:rsid w:val="00DB1C0A"/>
    <w:rsid w:val="00DB1C2C"/>
    <w:rsid w:val="00DB1C2D"/>
    <w:rsid w:val="00DB1C70"/>
    <w:rsid w:val="00DB1C78"/>
    <w:rsid w:val="00DB1CA5"/>
    <w:rsid w:val="00DB1CD9"/>
    <w:rsid w:val="00DB1CF5"/>
    <w:rsid w:val="00DB1D04"/>
    <w:rsid w:val="00DB1D42"/>
    <w:rsid w:val="00DB1D4A"/>
    <w:rsid w:val="00DB1D9E"/>
    <w:rsid w:val="00DB1E38"/>
    <w:rsid w:val="00DB1E41"/>
    <w:rsid w:val="00DB1E78"/>
    <w:rsid w:val="00DB1E7F"/>
    <w:rsid w:val="00DB1ECF"/>
    <w:rsid w:val="00DB1ED7"/>
    <w:rsid w:val="00DB1F67"/>
    <w:rsid w:val="00DB1F78"/>
    <w:rsid w:val="00DB1F83"/>
    <w:rsid w:val="00DB1FE7"/>
    <w:rsid w:val="00DB2041"/>
    <w:rsid w:val="00DB2055"/>
    <w:rsid w:val="00DB206B"/>
    <w:rsid w:val="00DB2092"/>
    <w:rsid w:val="00DB20DD"/>
    <w:rsid w:val="00DB210F"/>
    <w:rsid w:val="00DB2124"/>
    <w:rsid w:val="00DB21C7"/>
    <w:rsid w:val="00DB21F9"/>
    <w:rsid w:val="00DB21FE"/>
    <w:rsid w:val="00DB220D"/>
    <w:rsid w:val="00DB221F"/>
    <w:rsid w:val="00DB2251"/>
    <w:rsid w:val="00DB229A"/>
    <w:rsid w:val="00DB22BC"/>
    <w:rsid w:val="00DB2328"/>
    <w:rsid w:val="00DB2342"/>
    <w:rsid w:val="00DB2384"/>
    <w:rsid w:val="00DB23E2"/>
    <w:rsid w:val="00DB23F9"/>
    <w:rsid w:val="00DB2445"/>
    <w:rsid w:val="00DB2462"/>
    <w:rsid w:val="00DB2485"/>
    <w:rsid w:val="00DB24E6"/>
    <w:rsid w:val="00DB252A"/>
    <w:rsid w:val="00DB2535"/>
    <w:rsid w:val="00DB2598"/>
    <w:rsid w:val="00DB25A9"/>
    <w:rsid w:val="00DB25B2"/>
    <w:rsid w:val="00DB25D5"/>
    <w:rsid w:val="00DB25FA"/>
    <w:rsid w:val="00DB2605"/>
    <w:rsid w:val="00DB262B"/>
    <w:rsid w:val="00DB2673"/>
    <w:rsid w:val="00DB26BC"/>
    <w:rsid w:val="00DB26DA"/>
    <w:rsid w:val="00DB26DF"/>
    <w:rsid w:val="00DB26E9"/>
    <w:rsid w:val="00DB274C"/>
    <w:rsid w:val="00DB2784"/>
    <w:rsid w:val="00DB27A8"/>
    <w:rsid w:val="00DB27AB"/>
    <w:rsid w:val="00DB27AD"/>
    <w:rsid w:val="00DB27D4"/>
    <w:rsid w:val="00DB27E8"/>
    <w:rsid w:val="00DB280B"/>
    <w:rsid w:val="00DB280F"/>
    <w:rsid w:val="00DB2851"/>
    <w:rsid w:val="00DB28A5"/>
    <w:rsid w:val="00DB28B3"/>
    <w:rsid w:val="00DB2901"/>
    <w:rsid w:val="00DB293A"/>
    <w:rsid w:val="00DB2946"/>
    <w:rsid w:val="00DB295D"/>
    <w:rsid w:val="00DB2978"/>
    <w:rsid w:val="00DB2993"/>
    <w:rsid w:val="00DB29BB"/>
    <w:rsid w:val="00DB29F5"/>
    <w:rsid w:val="00DB2A19"/>
    <w:rsid w:val="00DB2A2B"/>
    <w:rsid w:val="00DB2A46"/>
    <w:rsid w:val="00DB2A55"/>
    <w:rsid w:val="00DB2A60"/>
    <w:rsid w:val="00DB2A87"/>
    <w:rsid w:val="00DB2A92"/>
    <w:rsid w:val="00DB2AA8"/>
    <w:rsid w:val="00DB2AAB"/>
    <w:rsid w:val="00DB2ABC"/>
    <w:rsid w:val="00DB2AC3"/>
    <w:rsid w:val="00DB2AC6"/>
    <w:rsid w:val="00DB2B04"/>
    <w:rsid w:val="00DB2B10"/>
    <w:rsid w:val="00DB2B11"/>
    <w:rsid w:val="00DB2B5D"/>
    <w:rsid w:val="00DB2B81"/>
    <w:rsid w:val="00DB2B97"/>
    <w:rsid w:val="00DB2BC2"/>
    <w:rsid w:val="00DB2BC6"/>
    <w:rsid w:val="00DB2BF6"/>
    <w:rsid w:val="00DB2C0A"/>
    <w:rsid w:val="00DB2C11"/>
    <w:rsid w:val="00DB2C4C"/>
    <w:rsid w:val="00DB2C4D"/>
    <w:rsid w:val="00DB2D16"/>
    <w:rsid w:val="00DB2D1B"/>
    <w:rsid w:val="00DB2D50"/>
    <w:rsid w:val="00DB2D63"/>
    <w:rsid w:val="00DB2DB0"/>
    <w:rsid w:val="00DB2DFB"/>
    <w:rsid w:val="00DB2E31"/>
    <w:rsid w:val="00DB2E69"/>
    <w:rsid w:val="00DB2E74"/>
    <w:rsid w:val="00DB2E9C"/>
    <w:rsid w:val="00DB2F6A"/>
    <w:rsid w:val="00DB2F97"/>
    <w:rsid w:val="00DB2FA3"/>
    <w:rsid w:val="00DB2FC6"/>
    <w:rsid w:val="00DB2FDF"/>
    <w:rsid w:val="00DB3048"/>
    <w:rsid w:val="00DB304F"/>
    <w:rsid w:val="00DB3052"/>
    <w:rsid w:val="00DB305C"/>
    <w:rsid w:val="00DB30C3"/>
    <w:rsid w:val="00DB30D8"/>
    <w:rsid w:val="00DB311D"/>
    <w:rsid w:val="00DB3174"/>
    <w:rsid w:val="00DB3182"/>
    <w:rsid w:val="00DB31A5"/>
    <w:rsid w:val="00DB31AA"/>
    <w:rsid w:val="00DB31F7"/>
    <w:rsid w:val="00DB322A"/>
    <w:rsid w:val="00DB3233"/>
    <w:rsid w:val="00DB327D"/>
    <w:rsid w:val="00DB3288"/>
    <w:rsid w:val="00DB3294"/>
    <w:rsid w:val="00DB32B2"/>
    <w:rsid w:val="00DB32C1"/>
    <w:rsid w:val="00DB330C"/>
    <w:rsid w:val="00DB3331"/>
    <w:rsid w:val="00DB3361"/>
    <w:rsid w:val="00DB3369"/>
    <w:rsid w:val="00DB337C"/>
    <w:rsid w:val="00DB338E"/>
    <w:rsid w:val="00DB341C"/>
    <w:rsid w:val="00DB3421"/>
    <w:rsid w:val="00DB3422"/>
    <w:rsid w:val="00DB342B"/>
    <w:rsid w:val="00DB3437"/>
    <w:rsid w:val="00DB3446"/>
    <w:rsid w:val="00DB345D"/>
    <w:rsid w:val="00DB3462"/>
    <w:rsid w:val="00DB34F1"/>
    <w:rsid w:val="00DB34F9"/>
    <w:rsid w:val="00DB352C"/>
    <w:rsid w:val="00DB3570"/>
    <w:rsid w:val="00DB35F0"/>
    <w:rsid w:val="00DB3620"/>
    <w:rsid w:val="00DB362A"/>
    <w:rsid w:val="00DB3636"/>
    <w:rsid w:val="00DB3649"/>
    <w:rsid w:val="00DB3650"/>
    <w:rsid w:val="00DB365E"/>
    <w:rsid w:val="00DB369F"/>
    <w:rsid w:val="00DB36A6"/>
    <w:rsid w:val="00DB36C2"/>
    <w:rsid w:val="00DB36D1"/>
    <w:rsid w:val="00DB36D5"/>
    <w:rsid w:val="00DB36F2"/>
    <w:rsid w:val="00DB371B"/>
    <w:rsid w:val="00DB3748"/>
    <w:rsid w:val="00DB3802"/>
    <w:rsid w:val="00DB3851"/>
    <w:rsid w:val="00DB38CE"/>
    <w:rsid w:val="00DB3932"/>
    <w:rsid w:val="00DB3974"/>
    <w:rsid w:val="00DB39D1"/>
    <w:rsid w:val="00DB39F7"/>
    <w:rsid w:val="00DB39FC"/>
    <w:rsid w:val="00DB3A0B"/>
    <w:rsid w:val="00DB3A12"/>
    <w:rsid w:val="00DB3A35"/>
    <w:rsid w:val="00DB3A3D"/>
    <w:rsid w:val="00DB3A40"/>
    <w:rsid w:val="00DB3A5E"/>
    <w:rsid w:val="00DB3A64"/>
    <w:rsid w:val="00DB3A9A"/>
    <w:rsid w:val="00DB3AB0"/>
    <w:rsid w:val="00DB3AB1"/>
    <w:rsid w:val="00DB3ACD"/>
    <w:rsid w:val="00DB3AE6"/>
    <w:rsid w:val="00DB3B10"/>
    <w:rsid w:val="00DB3B4A"/>
    <w:rsid w:val="00DB3B94"/>
    <w:rsid w:val="00DB3BB7"/>
    <w:rsid w:val="00DB3C22"/>
    <w:rsid w:val="00DB3C6C"/>
    <w:rsid w:val="00DB3C6F"/>
    <w:rsid w:val="00DB3CA2"/>
    <w:rsid w:val="00DB3CDC"/>
    <w:rsid w:val="00DB3CE6"/>
    <w:rsid w:val="00DB3D09"/>
    <w:rsid w:val="00DB3D54"/>
    <w:rsid w:val="00DB3D5F"/>
    <w:rsid w:val="00DB3D85"/>
    <w:rsid w:val="00DB3DD5"/>
    <w:rsid w:val="00DB3DF0"/>
    <w:rsid w:val="00DB3E31"/>
    <w:rsid w:val="00DB3E45"/>
    <w:rsid w:val="00DB3EAD"/>
    <w:rsid w:val="00DB3EB2"/>
    <w:rsid w:val="00DB3F15"/>
    <w:rsid w:val="00DB3F46"/>
    <w:rsid w:val="00DB3F61"/>
    <w:rsid w:val="00DB3F65"/>
    <w:rsid w:val="00DB3FC5"/>
    <w:rsid w:val="00DB3FFC"/>
    <w:rsid w:val="00DB4016"/>
    <w:rsid w:val="00DB401C"/>
    <w:rsid w:val="00DB4020"/>
    <w:rsid w:val="00DB403D"/>
    <w:rsid w:val="00DB4089"/>
    <w:rsid w:val="00DB409D"/>
    <w:rsid w:val="00DB40BE"/>
    <w:rsid w:val="00DB40BF"/>
    <w:rsid w:val="00DB4134"/>
    <w:rsid w:val="00DB417D"/>
    <w:rsid w:val="00DB41AF"/>
    <w:rsid w:val="00DB41D7"/>
    <w:rsid w:val="00DB429B"/>
    <w:rsid w:val="00DB429E"/>
    <w:rsid w:val="00DB42AA"/>
    <w:rsid w:val="00DB42AE"/>
    <w:rsid w:val="00DB42AF"/>
    <w:rsid w:val="00DB42B3"/>
    <w:rsid w:val="00DB42D2"/>
    <w:rsid w:val="00DB4340"/>
    <w:rsid w:val="00DB43AC"/>
    <w:rsid w:val="00DB4420"/>
    <w:rsid w:val="00DB4443"/>
    <w:rsid w:val="00DB4479"/>
    <w:rsid w:val="00DB447E"/>
    <w:rsid w:val="00DB451E"/>
    <w:rsid w:val="00DB4526"/>
    <w:rsid w:val="00DB453E"/>
    <w:rsid w:val="00DB457A"/>
    <w:rsid w:val="00DB45A6"/>
    <w:rsid w:val="00DB45B3"/>
    <w:rsid w:val="00DB45ED"/>
    <w:rsid w:val="00DB461C"/>
    <w:rsid w:val="00DB461E"/>
    <w:rsid w:val="00DB4622"/>
    <w:rsid w:val="00DB4625"/>
    <w:rsid w:val="00DB4636"/>
    <w:rsid w:val="00DB4675"/>
    <w:rsid w:val="00DB46D1"/>
    <w:rsid w:val="00DB4700"/>
    <w:rsid w:val="00DB4721"/>
    <w:rsid w:val="00DB473E"/>
    <w:rsid w:val="00DB47D4"/>
    <w:rsid w:val="00DB488A"/>
    <w:rsid w:val="00DB488C"/>
    <w:rsid w:val="00DB4906"/>
    <w:rsid w:val="00DB491E"/>
    <w:rsid w:val="00DB4932"/>
    <w:rsid w:val="00DB4942"/>
    <w:rsid w:val="00DB496E"/>
    <w:rsid w:val="00DB499F"/>
    <w:rsid w:val="00DB49C7"/>
    <w:rsid w:val="00DB49E4"/>
    <w:rsid w:val="00DB4A07"/>
    <w:rsid w:val="00DB4A12"/>
    <w:rsid w:val="00DB4A36"/>
    <w:rsid w:val="00DB4A47"/>
    <w:rsid w:val="00DB4A74"/>
    <w:rsid w:val="00DB4A99"/>
    <w:rsid w:val="00DB4ACD"/>
    <w:rsid w:val="00DB4AEB"/>
    <w:rsid w:val="00DB4AF6"/>
    <w:rsid w:val="00DB4B15"/>
    <w:rsid w:val="00DB4B30"/>
    <w:rsid w:val="00DB4B3C"/>
    <w:rsid w:val="00DB4B49"/>
    <w:rsid w:val="00DB4B50"/>
    <w:rsid w:val="00DB4B53"/>
    <w:rsid w:val="00DB4BFE"/>
    <w:rsid w:val="00DB4C2A"/>
    <w:rsid w:val="00DB4C9D"/>
    <w:rsid w:val="00DB4D02"/>
    <w:rsid w:val="00DB4D26"/>
    <w:rsid w:val="00DB4D58"/>
    <w:rsid w:val="00DB4D59"/>
    <w:rsid w:val="00DB4D7C"/>
    <w:rsid w:val="00DB4D92"/>
    <w:rsid w:val="00DB4D98"/>
    <w:rsid w:val="00DB4DDD"/>
    <w:rsid w:val="00DB4DFE"/>
    <w:rsid w:val="00DB4E20"/>
    <w:rsid w:val="00DB4E29"/>
    <w:rsid w:val="00DB4E31"/>
    <w:rsid w:val="00DB4E4E"/>
    <w:rsid w:val="00DB4E70"/>
    <w:rsid w:val="00DB4E8A"/>
    <w:rsid w:val="00DB4EAB"/>
    <w:rsid w:val="00DB4EF4"/>
    <w:rsid w:val="00DB4F1B"/>
    <w:rsid w:val="00DB4F25"/>
    <w:rsid w:val="00DB4F33"/>
    <w:rsid w:val="00DB4F4B"/>
    <w:rsid w:val="00DB4F6F"/>
    <w:rsid w:val="00DB4F79"/>
    <w:rsid w:val="00DB4F92"/>
    <w:rsid w:val="00DB4F96"/>
    <w:rsid w:val="00DB50E1"/>
    <w:rsid w:val="00DB5147"/>
    <w:rsid w:val="00DB5149"/>
    <w:rsid w:val="00DB514D"/>
    <w:rsid w:val="00DB515A"/>
    <w:rsid w:val="00DB5199"/>
    <w:rsid w:val="00DB5221"/>
    <w:rsid w:val="00DB5244"/>
    <w:rsid w:val="00DB5268"/>
    <w:rsid w:val="00DB52DF"/>
    <w:rsid w:val="00DB52F3"/>
    <w:rsid w:val="00DB5300"/>
    <w:rsid w:val="00DB533A"/>
    <w:rsid w:val="00DB535E"/>
    <w:rsid w:val="00DB5369"/>
    <w:rsid w:val="00DB5384"/>
    <w:rsid w:val="00DB53C5"/>
    <w:rsid w:val="00DB53DF"/>
    <w:rsid w:val="00DB5401"/>
    <w:rsid w:val="00DB54A7"/>
    <w:rsid w:val="00DB5530"/>
    <w:rsid w:val="00DB5549"/>
    <w:rsid w:val="00DB555C"/>
    <w:rsid w:val="00DB55A2"/>
    <w:rsid w:val="00DB55B0"/>
    <w:rsid w:val="00DB55E8"/>
    <w:rsid w:val="00DB563E"/>
    <w:rsid w:val="00DB563F"/>
    <w:rsid w:val="00DB568D"/>
    <w:rsid w:val="00DB5694"/>
    <w:rsid w:val="00DB56CD"/>
    <w:rsid w:val="00DB56CF"/>
    <w:rsid w:val="00DB56E4"/>
    <w:rsid w:val="00DB5711"/>
    <w:rsid w:val="00DB5713"/>
    <w:rsid w:val="00DB5723"/>
    <w:rsid w:val="00DB5736"/>
    <w:rsid w:val="00DB578F"/>
    <w:rsid w:val="00DB5811"/>
    <w:rsid w:val="00DB5824"/>
    <w:rsid w:val="00DB58A2"/>
    <w:rsid w:val="00DB58C1"/>
    <w:rsid w:val="00DB58E7"/>
    <w:rsid w:val="00DB5900"/>
    <w:rsid w:val="00DB5910"/>
    <w:rsid w:val="00DB591A"/>
    <w:rsid w:val="00DB593C"/>
    <w:rsid w:val="00DB593D"/>
    <w:rsid w:val="00DB5940"/>
    <w:rsid w:val="00DB5987"/>
    <w:rsid w:val="00DB598C"/>
    <w:rsid w:val="00DB5998"/>
    <w:rsid w:val="00DB59CB"/>
    <w:rsid w:val="00DB59CD"/>
    <w:rsid w:val="00DB59EC"/>
    <w:rsid w:val="00DB59F4"/>
    <w:rsid w:val="00DB59FB"/>
    <w:rsid w:val="00DB5A0F"/>
    <w:rsid w:val="00DB5A21"/>
    <w:rsid w:val="00DB5A8D"/>
    <w:rsid w:val="00DB5A98"/>
    <w:rsid w:val="00DB5A9F"/>
    <w:rsid w:val="00DB5ACB"/>
    <w:rsid w:val="00DB5AF9"/>
    <w:rsid w:val="00DB5B28"/>
    <w:rsid w:val="00DB5B83"/>
    <w:rsid w:val="00DB5B96"/>
    <w:rsid w:val="00DB5B9A"/>
    <w:rsid w:val="00DB5BB4"/>
    <w:rsid w:val="00DB5BBC"/>
    <w:rsid w:val="00DB5BDD"/>
    <w:rsid w:val="00DB5C05"/>
    <w:rsid w:val="00DB5C0F"/>
    <w:rsid w:val="00DB5C17"/>
    <w:rsid w:val="00DB5C40"/>
    <w:rsid w:val="00DB5CA6"/>
    <w:rsid w:val="00DB5CA8"/>
    <w:rsid w:val="00DB5CBB"/>
    <w:rsid w:val="00DB5CE6"/>
    <w:rsid w:val="00DB5DBB"/>
    <w:rsid w:val="00DB5DCB"/>
    <w:rsid w:val="00DB5E04"/>
    <w:rsid w:val="00DB5E1D"/>
    <w:rsid w:val="00DB5E6C"/>
    <w:rsid w:val="00DB5EA3"/>
    <w:rsid w:val="00DB5EC5"/>
    <w:rsid w:val="00DB5ED9"/>
    <w:rsid w:val="00DB5F47"/>
    <w:rsid w:val="00DB5F9C"/>
    <w:rsid w:val="00DB5FDD"/>
    <w:rsid w:val="00DB6033"/>
    <w:rsid w:val="00DB6041"/>
    <w:rsid w:val="00DB6086"/>
    <w:rsid w:val="00DB60A5"/>
    <w:rsid w:val="00DB60A7"/>
    <w:rsid w:val="00DB60AB"/>
    <w:rsid w:val="00DB60BD"/>
    <w:rsid w:val="00DB615E"/>
    <w:rsid w:val="00DB61EA"/>
    <w:rsid w:val="00DB620D"/>
    <w:rsid w:val="00DB622B"/>
    <w:rsid w:val="00DB6232"/>
    <w:rsid w:val="00DB623F"/>
    <w:rsid w:val="00DB624D"/>
    <w:rsid w:val="00DB6259"/>
    <w:rsid w:val="00DB626D"/>
    <w:rsid w:val="00DB6299"/>
    <w:rsid w:val="00DB6318"/>
    <w:rsid w:val="00DB6358"/>
    <w:rsid w:val="00DB6368"/>
    <w:rsid w:val="00DB636E"/>
    <w:rsid w:val="00DB6399"/>
    <w:rsid w:val="00DB63A3"/>
    <w:rsid w:val="00DB63A9"/>
    <w:rsid w:val="00DB63C4"/>
    <w:rsid w:val="00DB63DE"/>
    <w:rsid w:val="00DB63F6"/>
    <w:rsid w:val="00DB63FA"/>
    <w:rsid w:val="00DB643C"/>
    <w:rsid w:val="00DB64E2"/>
    <w:rsid w:val="00DB654C"/>
    <w:rsid w:val="00DB6572"/>
    <w:rsid w:val="00DB65F2"/>
    <w:rsid w:val="00DB65F4"/>
    <w:rsid w:val="00DB6606"/>
    <w:rsid w:val="00DB660B"/>
    <w:rsid w:val="00DB6657"/>
    <w:rsid w:val="00DB6666"/>
    <w:rsid w:val="00DB666D"/>
    <w:rsid w:val="00DB66BD"/>
    <w:rsid w:val="00DB66E8"/>
    <w:rsid w:val="00DB6708"/>
    <w:rsid w:val="00DB6737"/>
    <w:rsid w:val="00DB67AE"/>
    <w:rsid w:val="00DB67B5"/>
    <w:rsid w:val="00DB67CC"/>
    <w:rsid w:val="00DB67EA"/>
    <w:rsid w:val="00DB682D"/>
    <w:rsid w:val="00DB687F"/>
    <w:rsid w:val="00DB68E8"/>
    <w:rsid w:val="00DB691A"/>
    <w:rsid w:val="00DB6972"/>
    <w:rsid w:val="00DB698A"/>
    <w:rsid w:val="00DB699D"/>
    <w:rsid w:val="00DB69A2"/>
    <w:rsid w:val="00DB69C2"/>
    <w:rsid w:val="00DB69E9"/>
    <w:rsid w:val="00DB6A2B"/>
    <w:rsid w:val="00DB6A41"/>
    <w:rsid w:val="00DB6A66"/>
    <w:rsid w:val="00DB6A8B"/>
    <w:rsid w:val="00DB6A96"/>
    <w:rsid w:val="00DB6AE2"/>
    <w:rsid w:val="00DB6B00"/>
    <w:rsid w:val="00DB6B0A"/>
    <w:rsid w:val="00DB6B6B"/>
    <w:rsid w:val="00DB6B6F"/>
    <w:rsid w:val="00DB6B94"/>
    <w:rsid w:val="00DB6BB2"/>
    <w:rsid w:val="00DB6BB6"/>
    <w:rsid w:val="00DB6BE6"/>
    <w:rsid w:val="00DB6BE9"/>
    <w:rsid w:val="00DB6BF9"/>
    <w:rsid w:val="00DB6C31"/>
    <w:rsid w:val="00DB6C4E"/>
    <w:rsid w:val="00DB6CA8"/>
    <w:rsid w:val="00DB6CA9"/>
    <w:rsid w:val="00DB6CE8"/>
    <w:rsid w:val="00DB6CE9"/>
    <w:rsid w:val="00DB6CF4"/>
    <w:rsid w:val="00DB6D1B"/>
    <w:rsid w:val="00DB6D27"/>
    <w:rsid w:val="00DB6DD5"/>
    <w:rsid w:val="00DB6DFE"/>
    <w:rsid w:val="00DB6E02"/>
    <w:rsid w:val="00DB6E12"/>
    <w:rsid w:val="00DB6E36"/>
    <w:rsid w:val="00DB6E67"/>
    <w:rsid w:val="00DB6E82"/>
    <w:rsid w:val="00DB6EBA"/>
    <w:rsid w:val="00DB6EBD"/>
    <w:rsid w:val="00DB6EC7"/>
    <w:rsid w:val="00DB6ECE"/>
    <w:rsid w:val="00DB6ED4"/>
    <w:rsid w:val="00DB6EE3"/>
    <w:rsid w:val="00DB6F2D"/>
    <w:rsid w:val="00DB6F4A"/>
    <w:rsid w:val="00DB6F5A"/>
    <w:rsid w:val="00DB6F84"/>
    <w:rsid w:val="00DB6F93"/>
    <w:rsid w:val="00DB6FBF"/>
    <w:rsid w:val="00DB6FC2"/>
    <w:rsid w:val="00DB6FD2"/>
    <w:rsid w:val="00DB6FE6"/>
    <w:rsid w:val="00DB7024"/>
    <w:rsid w:val="00DB70A6"/>
    <w:rsid w:val="00DB70E4"/>
    <w:rsid w:val="00DB70FF"/>
    <w:rsid w:val="00DB716C"/>
    <w:rsid w:val="00DB7173"/>
    <w:rsid w:val="00DB7176"/>
    <w:rsid w:val="00DB71AF"/>
    <w:rsid w:val="00DB71B0"/>
    <w:rsid w:val="00DB721E"/>
    <w:rsid w:val="00DB72E3"/>
    <w:rsid w:val="00DB730C"/>
    <w:rsid w:val="00DB7354"/>
    <w:rsid w:val="00DB7369"/>
    <w:rsid w:val="00DB7373"/>
    <w:rsid w:val="00DB7377"/>
    <w:rsid w:val="00DB73D2"/>
    <w:rsid w:val="00DB73EB"/>
    <w:rsid w:val="00DB73F2"/>
    <w:rsid w:val="00DB73F9"/>
    <w:rsid w:val="00DB740E"/>
    <w:rsid w:val="00DB7425"/>
    <w:rsid w:val="00DB744C"/>
    <w:rsid w:val="00DB749F"/>
    <w:rsid w:val="00DB74A1"/>
    <w:rsid w:val="00DB74BA"/>
    <w:rsid w:val="00DB74CF"/>
    <w:rsid w:val="00DB7509"/>
    <w:rsid w:val="00DB7520"/>
    <w:rsid w:val="00DB7541"/>
    <w:rsid w:val="00DB75BA"/>
    <w:rsid w:val="00DB75E2"/>
    <w:rsid w:val="00DB7610"/>
    <w:rsid w:val="00DB762A"/>
    <w:rsid w:val="00DB762C"/>
    <w:rsid w:val="00DB762D"/>
    <w:rsid w:val="00DB765F"/>
    <w:rsid w:val="00DB768E"/>
    <w:rsid w:val="00DB7692"/>
    <w:rsid w:val="00DB76C9"/>
    <w:rsid w:val="00DB76D4"/>
    <w:rsid w:val="00DB7716"/>
    <w:rsid w:val="00DB779B"/>
    <w:rsid w:val="00DB77B5"/>
    <w:rsid w:val="00DB77E5"/>
    <w:rsid w:val="00DB77F9"/>
    <w:rsid w:val="00DB7813"/>
    <w:rsid w:val="00DB789E"/>
    <w:rsid w:val="00DB78B7"/>
    <w:rsid w:val="00DB78BD"/>
    <w:rsid w:val="00DB78CC"/>
    <w:rsid w:val="00DB78EE"/>
    <w:rsid w:val="00DB78F5"/>
    <w:rsid w:val="00DB790B"/>
    <w:rsid w:val="00DB79F6"/>
    <w:rsid w:val="00DB7A7A"/>
    <w:rsid w:val="00DB7A8A"/>
    <w:rsid w:val="00DB7A9C"/>
    <w:rsid w:val="00DB7B21"/>
    <w:rsid w:val="00DB7B5E"/>
    <w:rsid w:val="00DB7B63"/>
    <w:rsid w:val="00DB7B93"/>
    <w:rsid w:val="00DB7BC0"/>
    <w:rsid w:val="00DB7BCC"/>
    <w:rsid w:val="00DB7BCD"/>
    <w:rsid w:val="00DB7C0F"/>
    <w:rsid w:val="00DB7C22"/>
    <w:rsid w:val="00DB7C3F"/>
    <w:rsid w:val="00DB7CCE"/>
    <w:rsid w:val="00DB7CD6"/>
    <w:rsid w:val="00DB7D14"/>
    <w:rsid w:val="00DB7D16"/>
    <w:rsid w:val="00DB7D2A"/>
    <w:rsid w:val="00DB7D34"/>
    <w:rsid w:val="00DB7D3F"/>
    <w:rsid w:val="00DB7D7A"/>
    <w:rsid w:val="00DB7D9F"/>
    <w:rsid w:val="00DB7DA5"/>
    <w:rsid w:val="00DB7DC6"/>
    <w:rsid w:val="00DB7DF0"/>
    <w:rsid w:val="00DB7EA9"/>
    <w:rsid w:val="00DB7EDA"/>
    <w:rsid w:val="00DB7F02"/>
    <w:rsid w:val="00DB7F09"/>
    <w:rsid w:val="00DB7F39"/>
    <w:rsid w:val="00DB7F47"/>
    <w:rsid w:val="00DB7F4F"/>
    <w:rsid w:val="00DB7F7B"/>
    <w:rsid w:val="00DB7F8A"/>
    <w:rsid w:val="00DB7FA0"/>
    <w:rsid w:val="00DC0010"/>
    <w:rsid w:val="00DC0013"/>
    <w:rsid w:val="00DC002E"/>
    <w:rsid w:val="00DC009E"/>
    <w:rsid w:val="00DC009F"/>
    <w:rsid w:val="00DC00AD"/>
    <w:rsid w:val="00DC00E8"/>
    <w:rsid w:val="00DC0144"/>
    <w:rsid w:val="00DC0145"/>
    <w:rsid w:val="00DC0173"/>
    <w:rsid w:val="00DC01B5"/>
    <w:rsid w:val="00DC01C1"/>
    <w:rsid w:val="00DC01D6"/>
    <w:rsid w:val="00DC01EC"/>
    <w:rsid w:val="00DC0236"/>
    <w:rsid w:val="00DC0238"/>
    <w:rsid w:val="00DC0243"/>
    <w:rsid w:val="00DC0281"/>
    <w:rsid w:val="00DC0295"/>
    <w:rsid w:val="00DC02D2"/>
    <w:rsid w:val="00DC02EE"/>
    <w:rsid w:val="00DC0334"/>
    <w:rsid w:val="00DC0340"/>
    <w:rsid w:val="00DC036E"/>
    <w:rsid w:val="00DC03E2"/>
    <w:rsid w:val="00DC03EC"/>
    <w:rsid w:val="00DC0496"/>
    <w:rsid w:val="00DC04FA"/>
    <w:rsid w:val="00DC0532"/>
    <w:rsid w:val="00DC0539"/>
    <w:rsid w:val="00DC053C"/>
    <w:rsid w:val="00DC0554"/>
    <w:rsid w:val="00DC0575"/>
    <w:rsid w:val="00DC0579"/>
    <w:rsid w:val="00DC05C7"/>
    <w:rsid w:val="00DC05CC"/>
    <w:rsid w:val="00DC0615"/>
    <w:rsid w:val="00DC0637"/>
    <w:rsid w:val="00DC063C"/>
    <w:rsid w:val="00DC065A"/>
    <w:rsid w:val="00DC066B"/>
    <w:rsid w:val="00DC069C"/>
    <w:rsid w:val="00DC072B"/>
    <w:rsid w:val="00DC0735"/>
    <w:rsid w:val="00DC0740"/>
    <w:rsid w:val="00DC0774"/>
    <w:rsid w:val="00DC07AF"/>
    <w:rsid w:val="00DC07B3"/>
    <w:rsid w:val="00DC07E2"/>
    <w:rsid w:val="00DC07F0"/>
    <w:rsid w:val="00DC07F8"/>
    <w:rsid w:val="00DC0853"/>
    <w:rsid w:val="00DC085F"/>
    <w:rsid w:val="00DC08B6"/>
    <w:rsid w:val="00DC08F0"/>
    <w:rsid w:val="00DC08F4"/>
    <w:rsid w:val="00DC0978"/>
    <w:rsid w:val="00DC09B8"/>
    <w:rsid w:val="00DC09EC"/>
    <w:rsid w:val="00DC09F6"/>
    <w:rsid w:val="00DC0A58"/>
    <w:rsid w:val="00DC0A66"/>
    <w:rsid w:val="00DC0A81"/>
    <w:rsid w:val="00DC0A83"/>
    <w:rsid w:val="00DC0A97"/>
    <w:rsid w:val="00DC0AD2"/>
    <w:rsid w:val="00DC0B00"/>
    <w:rsid w:val="00DC0B24"/>
    <w:rsid w:val="00DC0B2B"/>
    <w:rsid w:val="00DC0B4E"/>
    <w:rsid w:val="00DC0B94"/>
    <w:rsid w:val="00DC0B9B"/>
    <w:rsid w:val="00DC0BA1"/>
    <w:rsid w:val="00DC0BC1"/>
    <w:rsid w:val="00DC0BDD"/>
    <w:rsid w:val="00DC0BEB"/>
    <w:rsid w:val="00DC0C25"/>
    <w:rsid w:val="00DC0C2F"/>
    <w:rsid w:val="00DC0C42"/>
    <w:rsid w:val="00DC0C59"/>
    <w:rsid w:val="00DC0C6B"/>
    <w:rsid w:val="00DC0C6E"/>
    <w:rsid w:val="00DC0C9E"/>
    <w:rsid w:val="00DC0CAC"/>
    <w:rsid w:val="00DC0CCF"/>
    <w:rsid w:val="00DC0CD0"/>
    <w:rsid w:val="00DC0D7D"/>
    <w:rsid w:val="00DC0DF6"/>
    <w:rsid w:val="00DC0DFB"/>
    <w:rsid w:val="00DC0E15"/>
    <w:rsid w:val="00DC0E95"/>
    <w:rsid w:val="00DC0EC2"/>
    <w:rsid w:val="00DC0EE6"/>
    <w:rsid w:val="00DC0F7A"/>
    <w:rsid w:val="00DC0FAA"/>
    <w:rsid w:val="00DC0FBA"/>
    <w:rsid w:val="00DC0FEA"/>
    <w:rsid w:val="00DC100B"/>
    <w:rsid w:val="00DC1019"/>
    <w:rsid w:val="00DC10AF"/>
    <w:rsid w:val="00DC10BC"/>
    <w:rsid w:val="00DC10EB"/>
    <w:rsid w:val="00DC111F"/>
    <w:rsid w:val="00DC112F"/>
    <w:rsid w:val="00DC116D"/>
    <w:rsid w:val="00DC117D"/>
    <w:rsid w:val="00DC119B"/>
    <w:rsid w:val="00DC11AD"/>
    <w:rsid w:val="00DC11AF"/>
    <w:rsid w:val="00DC11F4"/>
    <w:rsid w:val="00DC121B"/>
    <w:rsid w:val="00DC1235"/>
    <w:rsid w:val="00DC1239"/>
    <w:rsid w:val="00DC1258"/>
    <w:rsid w:val="00DC125B"/>
    <w:rsid w:val="00DC1270"/>
    <w:rsid w:val="00DC12B0"/>
    <w:rsid w:val="00DC12BF"/>
    <w:rsid w:val="00DC138F"/>
    <w:rsid w:val="00DC13AC"/>
    <w:rsid w:val="00DC1416"/>
    <w:rsid w:val="00DC1417"/>
    <w:rsid w:val="00DC1425"/>
    <w:rsid w:val="00DC1444"/>
    <w:rsid w:val="00DC145A"/>
    <w:rsid w:val="00DC1472"/>
    <w:rsid w:val="00DC147C"/>
    <w:rsid w:val="00DC14B0"/>
    <w:rsid w:val="00DC158E"/>
    <w:rsid w:val="00DC15D8"/>
    <w:rsid w:val="00DC15F1"/>
    <w:rsid w:val="00DC1628"/>
    <w:rsid w:val="00DC1633"/>
    <w:rsid w:val="00DC1659"/>
    <w:rsid w:val="00DC16CE"/>
    <w:rsid w:val="00DC16D5"/>
    <w:rsid w:val="00DC1709"/>
    <w:rsid w:val="00DC174E"/>
    <w:rsid w:val="00DC177E"/>
    <w:rsid w:val="00DC1782"/>
    <w:rsid w:val="00DC1783"/>
    <w:rsid w:val="00DC17DF"/>
    <w:rsid w:val="00DC17EF"/>
    <w:rsid w:val="00DC182F"/>
    <w:rsid w:val="00DC184C"/>
    <w:rsid w:val="00DC1898"/>
    <w:rsid w:val="00DC18DC"/>
    <w:rsid w:val="00DC19A1"/>
    <w:rsid w:val="00DC19C2"/>
    <w:rsid w:val="00DC19CA"/>
    <w:rsid w:val="00DC19E6"/>
    <w:rsid w:val="00DC1A16"/>
    <w:rsid w:val="00DC1A29"/>
    <w:rsid w:val="00DC1AE0"/>
    <w:rsid w:val="00DC1B46"/>
    <w:rsid w:val="00DC1B49"/>
    <w:rsid w:val="00DC1B9C"/>
    <w:rsid w:val="00DC1BA8"/>
    <w:rsid w:val="00DC1C0B"/>
    <w:rsid w:val="00DC1C10"/>
    <w:rsid w:val="00DC1C35"/>
    <w:rsid w:val="00DC1C47"/>
    <w:rsid w:val="00DC1C98"/>
    <w:rsid w:val="00DC1D20"/>
    <w:rsid w:val="00DC1D60"/>
    <w:rsid w:val="00DC1DA7"/>
    <w:rsid w:val="00DC1DB4"/>
    <w:rsid w:val="00DC1DDC"/>
    <w:rsid w:val="00DC1DEE"/>
    <w:rsid w:val="00DC1E1A"/>
    <w:rsid w:val="00DC1E23"/>
    <w:rsid w:val="00DC1E29"/>
    <w:rsid w:val="00DC1ECB"/>
    <w:rsid w:val="00DC1EE0"/>
    <w:rsid w:val="00DC1EE2"/>
    <w:rsid w:val="00DC1EEA"/>
    <w:rsid w:val="00DC1EF8"/>
    <w:rsid w:val="00DC1F24"/>
    <w:rsid w:val="00DC1F2D"/>
    <w:rsid w:val="00DC1FC1"/>
    <w:rsid w:val="00DC1FD2"/>
    <w:rsid w:val="00DC1FE5"/>
    <w:rsid w:val="00DC201B"/>
    <w:rsid w:val="00DC2042"/>
    <w:rsid w:val="00DC2051"/>
    <w:rsid w:val="00DC205A"/>
    <w:rsid w:val="00DC2083"/>
    <w:rsid w:val="00DC208B"/>
    <w:rsid w:val="00DC20C9"/>
    <w:rsid w:val="00DC20E4"/>
    <w:rsid w:val="00DC20EC"/>
    <w:rsid w:val="00DC20F9"/>
    <w:rsid w:val="00DC2106"/>
    <w:rsid w:val="00DC213C"/>
    <w:rsid w:val="00DC2195"/>
    <w:rsid w:val="00DC219B"/>
    <w:rsid w:val="00DC21B3"/>
    <w:rsid w:val="00DC21CF"/>
    <w:rsid w:val="00DC21EC"/>
    <w:rsid w:val="00DC21F0"/>
    <w:rsid w:val="00DC221E"/>
    <w:rsid w:val="00DC2227"/>
    <w:rsid w:val="00DC22DC"/>
    <w:rsid w:val="00DC230A"/>
    <w:rsid w:val="00DC234C"/>
    <w:rsid w:val="00DC234F"/>
    <w:rsid w:val="00DC2368"/>
    <w:rsid w:val="00DC236B"/>
    <w:rsid w:val="00DC239E"/>
    <w:rsid w:val="00DC23F5"/>
    <w:rsid w:val="00DC2428"/>
    <w:rsid w:val="00DC244A"/>
    <w:rsid w:val="00DC246B"/>
    <w:rsid w:val="00DC2491"/>
    <w:rsid w:val="00DC249C"/>
    <w:rsid w:val="00DC24BF"/>
    <w:rsid w:val="00DC24CE"/>
    <w:rsid w:val="00DC250A"/>
    <w:rsid w:val="00DC2554"/>
    <w:rsid w:val="00DC25B3"/>
    <w:rsid w:val="00DC25B9"/>
    <w:rsid w:val="00DC260F"/>
    <w:rsid w:val="00DC2635"/>
    <w:rsid w:val="00DC268D"/>
    <w:rsid w:val="00DC26CF"/>
    <w:rsid w:val="00DC26EB"/>
    <w:rsid w:val="00DC271D"/>
    <w:rsid w:val="00DC2722"/>
    <w:rsid w:val="00DC2729"/>
    <w:rsid w:val="00DC2733"/>
    <w:rsid w:val="00DC2742"/>
    <w:rsid w:val="00DC2745"/>
    <w:rsid w:val="00DC274F"/>
    <w:rsid w:val="00DC275C"/>
    <w:rsid w:val="00DC27C6"/>
    <w:rsid w:val="00DC27E7"/>
    <w:rsid w:val="00DC27F8"/>
    <w:rsid w:val="00DC280D"/>
    <w:rsid w:val="00DC2882"/>
    <w:rsid w:val="00DC28A1"/>
    <w:rsid w:val="00DC28AA"/>
    <w:rsid w:val="00DC28C3"/>
    <w:rsid w:val="00DC28E1"/>
    <w:rsid w:val="00DC28EC"/>
    <w:rsid w:val="00DC296A"/>
    <w:rsid w:val="00DC29A8"/>
    <w:rsid w:val="00DC2A05"/>
    <w:rsid w:val="00DC2A07"/>
    <w:rsid w:val="00DC2A35"/>
    <w:rsid w:val="00DC2A68"/>
    <w:rsid w:val="00DC2A6D"/>
    <w:rsid w:val="00DC2A81"/>
    <w:rsid w:val="00DC2AA3"/>
    <w:rsid w:val="00DC2AA7"/>
    <w:rsid w:val="00DC2AD6"/>
    <w:rsid w:val="00DC2AD9"/>
    <w:rsid w:val="00DC2AE6"/>
    <w:rsid w:val="00DC2AFD"/>
    <w:rsid w:val="00DC2B1B"/>
    <w:rsid w:val="00DC2B54"/>
    <w:rsid w:val="00DC2B95"/>
    <w:rsid w:val="00DC2BB2"/>
    <w:rsid w:val="00DC2BCA"/>
    <w:rsid w:val="00DC2BCB"/>
    <w:rsid w:val="00DC2C01"/>
    <w:rsid w:val="00DC2C40"/>
    <w:rsid w:val="00DC2C7D"/>
    <w:rsid w:val="00DC2C7F"/>
    <w:rsid w:val="00DC2CB6"/>
    <w:rsid w:val="00DC2CD3"/>
    <w:rsid w:val="00DC2CDD"/>
    <w:rsid w:val="00DC2CE1"/>
    <w:rsid w:val="00DC2D11"/>
    <w:rsid w:val="00DC2D38"/>
    <w:rsid w:val="00DC2D6D"/>
    <w:rsid w:val="00DC2D9E"/>
    <w:rsid w:val="00DC2DBC"/>
    <w:rsid w:val="00DC2DC6"/>
    <w:rsid w:val="00DC2DD2"/>
    <w:rsid w:val="00DC2DE0"/>
    <w:rsid w:val="00DC2E32"/>
    <w:rsid w:val="00DC2E4A"/>
    <w:rsid w:val="00DC2E76"/>
    <w:rsid w:val="00DC2E8F"/>
    <w:rsid w:val="00DC2EB6"/>
    <w:rsid w:val="00DC2EF7"/>
    <w:rsid w:val="00DC2F36"/>
    <w:rsid w:val="00DC2F99"/>
    <w:rsid w:val="00DC2FA8"/>
    <w:rsid w:val="00DC2FCF"/>
    <w:rsid w:val="00DC2FE7"/>
    <w:rsid w:val="00DC2FF5"/>
    <w:rsid w:val="00DC2FF9"/>
    <w:rsid w:val="00DC306C"/>
    <w:rsid w:val="00DC3076"/>
    <w:rsid w:val="00DC30C6"/>
    <w:rsid w:val="00DC312B"/>
    <w:rsid w:val="00DC313A"/>
    <w:rsid w:val="00DC313E"/>
    <w:rsid w:val="00DC3196"/>
    <w:rsid w:val="00DC319B"/>
    <w:rsid w:val="00DC31B1"/>
    <w:rsid w:val="00DC31BF"/>
    <w:rsid w:val="00DC3254"/>
    <w:rsid w:val="00DC329B"/>
    <w:rsid w:val="00DC32E5"/>
    <w:rsid w:val="00DC32FD"/>
    <w:rsid w:val="00DC3332"/>
    <w:rsid w:val="00DC334E"/>
    <w:rsid w:val="00DC3365"/>
    <w:rsid w:val="00DC336F"/>
    <w:rsid w:val="00DC337B"/>
    <w:rsid w:val="00DC339C"/>
    <w:rsid w:val="00DC33AD"/>
    <w:rsid w:val="00DC33DE"/>
    <w:rsid w:val="00DC33F3"/>
    <w:rsid w:val="00DC3435"/>
    <w:rsid w:val="00DC3439"/>
    <w:rsid w:val="00DC3448"/>
    <w:rsid w:val="00DC3476"/>
    <w:rsid w:val="00DC347A"/>
    <w:rsid w:val="00DC348C"/>
    <w:rsid w:val="00DC3526"/>
    <w:rsid w:val="00DC35B4"/>
    <w:rsid w:val="00DC35C2"/>
    <w:rsid w:val="00DC35CA"/>
    <w:rsid w:val="00DC35D4"/>
    <w:rsid w:val="00DC35DE"/>
    <w:rsid w:val="00DC35FA"/>
    <w:rsid w:val="00DC3644"/>
    <w:rsid w:val="00DC3651"/>
    <w:rsid w:val="00DC36E7"/>
    <w:rsid w:val="00DC36E9"/>
    <w:rsid w:val="00DC370C"/>
    <w:rsid w:val="00DC371F"/>
    <w:rsid w:val="00DC3722"/>
    <w:rsid w:val="00DC3732"/>
    <w:rsid w:val="00DC3760"/>
    <w:rsid w:val="00DC3775"/>
    <w:rsid w:val="00DC3780"/>
    <w:rsid w:val="00DC3785"/>
    <w:rsid w:val="00DC3807"/>
    <w:rsid w:val="00DC3818"/>
    <w:rsid w:val="00DC381E"/>
    <w:rsid w:val="00DC3837"/>
    <w:rsid w:val="00DC3895"/>
    <w:rsid w:val="00DC38D4"/>
    <w:rsid w:val="00DC38D7"/>
    <w:rsid w:val="00DC390A"/>
    <w:rsid w:val="00DC3935"/>
    <w:rsid w:val="00DC3989"/>
    <w:rsid w:val="00DC39AB"/>
    <w:rsid w:val="00DC39D4"/>
    <w:rsid w:val="00DC39E3"/>
    <w:rsid w:val="00DC3A03"/>
    <w:rsid w:val="00DC3A06"/>
    <w:rsid w:val="00DC3A14"/>
    <w:rsid w:val="00DC3A1E"/>
    <w:rsid w:val="00DC3A79"/>
    <w:rsid w:val="00DC3A80"/>
    <w:rsid w:val="00DC3A82"/>
    <w:rsid w:val="00DC3AA6"/>
    <w:rsid w:val="00DC3AB0"/>
    <w:rsid w:val="00DC3AD7"/>
    <w:rsid w:val="00DC3B33"/>
    <w:rsid w:val="00DC3B64"/>
    <w:rsid w:val="00DC3B72"/>
    <w:rsid w:val="00DC3B8F"/>
    <w:rsid w:val="00DC3BC7"/>
    <w:rsid w:val="00DC3BDB"/>
    <w:rsid w:val="00DC3C37"/>
    <w:rsid w:val="00DC3CB7"/>
    <w:rsid w:val="00DC3CBE"/>
    <w:rsid w:val="00DC3D39"/>
    <w:rsid w:val="00DC3DA3"/>
    <w:rsid w:val="00DC3DB8"/>
    <w:rsid w:val="00DC3DCE"/>
    <w:rsid w:val="00DC3DED"/>
    <w:rsid w:val="00DC3E0A"/>
    <w:rsid w:val="00DC3E3D"/>
    <w:rsid w:val="00DC3E4B"/>
    <w:rsid w:val="00DC3EED"/>
    <w:rsid w:val="00DC3F24"/>
    <w:rsid w:val="00DC3F5A"/>
    <w:rsid w:val="00DC3FC2"/>
    <w:rsid w:val="00DC3FCA"/>
    <w:rsid w:val="00DC3FD1"/>
    <w:rsid w:val="00DC3FE5"/>
    <w:rsid w:val="00DC3FE9"/>
    <w:rsid w:val="00DC401A"/>
    <w:rsid w:val="00DC401E"/>
    <w:rsid w:val="00DC4050"/>
    <w:rsid w:val="00DC4081"/>
    <w:rsid w:val="00DC40AB"/>
    <w:rsid w:val="00DC40CF"/>
    <w:rsid w:val="00DC40FC"/>
    <w:rsid w:val="00DC4117"/>
    <w:rsid w:val="00DC4148"/>
    <w:rsid w:val="00DC416B"/>
    <w:rsid w:val="00DC41FF"/>
    <w:rsid w:val="00DC4216"/>
    <w:rsid w:val="00DC4232"/>
    <w:rsid w:val="00DC4255"/>
    <w:rsid w:val="00DC42BB"/>
    <w:rsid w:val="00DC42F2"/>
    <w:rsid w:val="00DC4335"/>
    <w:rsid w:val="00DC436C"/>
    <w:rsid w:val="00DC438D"/>
    <w:rsid w:val="00DC43A2"/>
    <w:rsid w:val="00DC43B4"/>
    <w:rsid w:val="00DC43DF"/>
    <w:rsid w:val="00DC4446"/>
    <w:rsid w:val="00DC4453"/>
    <w:rsid w:val="00DC4468"/>
    <w:rsid w:val="00DC4484"/>
    <w:rsid w:val="00DC44D5"/>
    <w:rsid w:val="00DC44EE"/>
    <w:rsid w:val="00DC450E"/>
    <w:rsid w:val="00DC4550"/>
    <w:rsid w:val="00DC45A5"/>
    <w:rsid w:val="00DC462F"/>
    <w:rsid w:val="00DC4636"/>
    <w:rsid w:val="00DC4640"/>
    <w:rsid w:val="00DC4689"/>
    <w:rsid w:val="00DC4699"/>
    <w:rsid w:val="00DC472A"/>
    <w:rsid w:val="00DC47B3"/>
    <w:rsid w:val="00DC47BC"/>
    <w:rsid w:val="00DC47D5"/>
    <w:rsid w:val="00DC47F6"/>
    <w:rsid w:val="00DC482E"/>
    <w:rsid w:val="00DC4888"/>
    <w:rsid w:val="00DC48A8"/>
    <w:rsid w:val="00DC48B1"/>
    <w:rsid w:val="00DC48C9"/>
    <w:rsid w:val="00DC48F5"/>
    <w:rsid w:val="00DC494E"/>
    <w:rsid w:val="00DC494F"/>
    <w:rsid w:val="00DC4976"/>
    <w:rsid w:val="00DC49D0"/>
    <w:rsid w:val="00DC4A18"/>
    <w:rsid w:val="00DC4A32"/>
    <w:rsid w:val="00DC4A60"/>
    <w:rsid w:val="00DC4A88"/>
    <w:rsid w:val="00DC4AA5"/>
    <w:rsid w:val="00DC4B29"/>
    <w:rsid w:val="00DC4B7C"/>
    <w:rsid w:val="00DC4BC0"/>
    <w:rsid w:val="00DC4BC7"/>
    <w:rsid w:val="00DC4BCB"/>
    <w:rsid w:val="00DC4BCE"/>
    <w:rsid w:val="00DC4BDE"/>
    <w:rsid w:val="00DC4C2D"/>
    <w:rsid w:val="00DC4C56"/>
    <w:rsid w:val="00DC4C62"/>
    <w:rsid w:val="00DC4C68"/>
    <w:rsid w:val="00DC4C76"/>
    <w:rsid w:val="00DC4CBA"/>
    <w:rsid w:val="00DC4CD6"/>
    <w:rsid w:val="00DC4D11"/>
    <w:rsid w:val="00DC4D1B"/>
    <w:rsid w:val="00DC4D45"/>
    <w:rsid w:val="00DC4D50"/>
    <w:rsid w:val="00DC4DE5"/>
    <w:rsid w:val="00DC4E7E"/>
    <w:rsid w:val="00DC4E80"/>
    <w:rsid w:val="00DC4F0C"/>
    <w:rsid w:val="00DC4F7F"/>
    <w:rsid w:val="00DC4F8F"/>
    <w:rsid w:val="00DC4FA7"/>
    <w:rsid w:val="00DC4FC1"/>
    <w:rsid w:val="00DC4FCC"/>
    <w:rsid w:val="00DC4FD3"/>
    <w:rsid w:val="00DC4FD7"/>
    <w:rsid w:val="00DC5045"/>
    <w:rsid w:val="00DC5050"/>
    <w:rsid w:val="00DC50C6"/>
    <w:rsid w:val="00DC50CA"/>
    <w:rsid w:val="00DC50CD"/>
    <w:rsid w:val="00DC5102"/>
    <w:rsid w:val="00DC5103"/>
    <w:rsid w:val="00DC510A"/>
    <w:rsid w:val="00DC511D"/>
    <w:rsid w:val="00DC514E"/>
    <w:rsid w:val="00DC51BE"/>
    <w:rsid w:val="00DC51C9"/>
    <w:rsid w:val="00DC51EA"/>
    <w:rsid w:val="00DC5206"/>
    <w:rsid w:val="00DC5230"/>
    <w:rsid w:val="00DC523F"/>
    <w:rsid w:val="00DC5249"/>
    <w:rsid w:val="00DC5263"/>
    <w:rsid w:val="00DC526F"/>
    <w:rsid w:val="00DC527F"/>
    <w:rsid w:val="00DC5285"/>
    <w:rsid w:val="00DC5378"/>
    <w:rsid w:val="00DC537F"/>
    <w:rsid w:val="00DC5382"/>
    <w:rsid w:val="00DC53A5"/>
    <w:rsid w:val="00DC53C5"/>
    <w:rsid w:val="00DC53E3"/>
    <w:rsid w:val="00DC53E8"/>
    <w:rsid w:val="00DC540F"/>
    <w:rsid w:val="00DC543B"/>
    <w:rsid w:val="00DC544C"/>
    <w:rsid w:val="00DC5461"/>
    <w:rsid w:val="00DC54D1"/>
    <w:rsid w:val="00DC5509"/>
    <w:rsid w:val="00DC553A"/>
    <w:rsid w:val="00DC556B"/>
    <w:rsid w:val="00DC55AD"/>
    <w:rsid w:val="00DC55E9"/>
    <w:rsid w:val="00DC5601"/>
    <w:rsid w:val="00DC5638"/>
    <w:rsid w:val="00DC5644"/>
    <w:rsid w:val="00DC56BD"/>
    <w:rsid w:val="00DC56C4"/>
    <w:rsid w:val="00DC56E6"/>
    <w:rsid w:val="00DC56F9"/>
    <w:rsid w:val="00DC56FA"/>
    <w:rsid w:val="00DC57A4"/>
    <w:rsid w:val="00DC57D1"/>
    <w:rsid w:val="00DC57D8"/>
    <w:rsid w:val="00DC57FC"/>
    <w:rsid w:val="00DC5804"/>
    <w:rsid w:val="00DC581B"/>
    <w:rsid w:val="00DC5836"/>
    <w:rsid w:val="00DC5851"/>
    <w:rsid w:val="00DC5856"/>
    <w:rsid w:val="00DC586D"/>
    <w:rsid w:val="00DC58FA"/>
    <w:rsid w:val="00DC5912"/>
    <w:rsid w:val="00DC5998"/>
    <w:rsid w:val="00DC59AF"/>
    <w:rsid w:val="00DC59DF"/>
    <w:rsid w:val="00DC59EB"/>
    <w:rsid w:val="00DC5A09"/>
    <w:rsid w:val="00DC5A3A"/>
    <w:rsid w:val="00DC5A61"/>
    <w:rsid w:val="00DC5A73"/>
    <w:rsid w:val="00DC5AC5"/>
    <w:rsid w:val="00DC5AC8"/>
    <w:rsid w:val="00DC5ADC"/>
    <w:rsid w:val="00DC5AF0"/>
    <w:rsid w:val="00DC5B9B"/>
    <w:rsid w:val="00DC5BA3"/>
    <w:rsid w:val="00DC5C6B"/>
    <w:rsid w:val="00DC5C9A"/>
    <w:rsid w:val="00DC5CB9"/>
    <w:rsid w:val="00DC5CCC"/>
    <w:rsid w:val="00DC5D28"/>
    <w:rsid w:val="00DC5D42"/>
    <w:rsid w:val="00DC5D5D"/>
    <w:rsid w:val="00DC5D74"/>
    <w:rsid w:val="00DC5DAC"/>
    <w:rsid w:val="00DC5DB5"/>
    <w:rsid w:val="00DC5DD6"/>
    <w:rsid w:val="00DC5E0E"/>
    <w:rsid w:val="00DC5E24"/>
    <w:rsid w:val="00DC5E40"/>
    <w:rsid w:val="00DC5EBA"/>
    <w:rsid w:val="00DC5EE1"/>
    <w:rsid w:val="00DC5F18"/>
    <w:rsid w:val="00DC5F3E"/>
    <w:rsid w:val="00DC5F62"/>
    <w:rsid w:val="00DC5F71"/>
    <w:rsid w:val="00DC5F7B"/>
    <w:rsid w:val="00DC5F7E"/>
    <w:rsid w:val="00DC5FDF"/>
    <w:rsid w:val="00DC5FE7"/>
    <w:rsid w:val="00DC5FEF"/>
    <w:rsid w:val="00DC606C"/>
    <w:rsid w:val="00DC6074"/>
    <w:rsid w:val="00DC607E"/>
    <w:rsid w:val="00DC60C7"/>
    <w:rsid w:val="00DC6102"/>
    <w:rsid w:val="00DC6117"/>
    <w:rsid w:val="00DC617E"/>
    <w:rsid w:val="00DC6194"/>
    <w:rsid w:val="00DC61AE"/>
    <w:rsid w:val="00DC6212"/>
    <w:rsid w:val="00DC6271"/>
    <w:rsid w:val="00DC627C"/>
    <w:rsid w:val="00DC62E2"/>
    <w:rsid w:val="00DC62F2"/>
    <w:rsid w:val="00DC62F3"/>
    <w:rsid w:val="00DC6387"/>
    <w:rsid w:val="00DC639E"/>
    <w:rsid w:val="00DC63A1"/>
    <w:rsid w:val="00DC63BF"/>
    <w:rsid w:val="00DC63C8"/>
    <w:rsid w:val="00DC63C9"/>
    <w:rsid w:val="00DC63E8"/>
    <w:rsid w:val="00DC64C0"/>
    <w:rsid w:val="00DC6546"/>
    <w:rsid w:val="00DC6577"/>
    <w:rsid w:val="00DC657D"/>
    <w:rsid w:val="00DC659B"/>
    <w:rsid w:val="00DC65AD"/>
    <w:rsid w:val="00DC65B4"/>
    <w:rsid w:val="00DC65FA"/>
    <w:rsid w:val="00DC665F"/>
    <w:rsid w:val="00DC666E"/>
    <w:rsid w:val="00DC6689"/>
    <w:rsid w:val="00DC6694"/>
    <w:rsid w:val="00DC66A4"/>
    <w:rsid w:val="00DC66AE"/>
    <w:rsid w:val="00DC66B0"/>
    <w:rsid w:val="00DC66B5"/>
    <w:rsid w:val="00DC66E3"/>
    <w:rsid w:val="00DC670F"/>
    <w:rsid w:val="00DC6726"/>
    <w:rsid w:val="00DC6733"/>
    <w:rsid w:val="00DC6768"/>
    <w:rsid w:val="00DC6770"/>
    <w:rsid w:val="00DC67A4"/>
    <w:rsid w:val="00DC67B2"/>
    <w:rsid w:val="00DC67BB"/>
    <w:rsid w:val="00DC680D"/>
    <w:rsid w:val="00DC6818"/>
    <w:rsid w:val="00DC682F"/>
    <w:rsid w:val="00DC684D"/>
    <w:rsid w:val="00DC6895"/>
    <w:rsid w:val="00DC68A7"/>
    <w:rsid w:val="00DC68A8"/>
    <w:rsid w:val="00DC68B0"/>
    <w:rsid w:val="00DC6919"/>
    <w:rsid w:val="00DC697F"/>
    <w:rsid w:val="00DC69E4"/>
    <w:rsid w:val="00DC6A64"/>
    <w:rsid w:val="00DC6A95"/>
    <w:rsid w:val="00DC6AD0"/>
    <w:rsid w:val="00DC6AFC"/>
    <w:rsid w:val="00DC6B50"/>
    <w:rsid w:val="00DC6B61"/>
    <w:rsid w:val="00DC6B7C"/>
    <w:rsid w:val="00DC6BE9"/>
    <w:rsid w:val="00DC6BFF"/>
    <w:rsid w:val="00DC6C74"/>
    <w:rsid w:val="00DC6CED"/>
    <w:rsid w:val="00DC6D09"/>
    <w:rsid w:val="00DC6D13"/>
    <w:rsid w:val="00DC6D20"/>
    <w:rsid w:val="00DC6D22"/>
    <w:rsid w:val="00DC6D34"/>
    <w:rsid w:val="00DC6D56"/>
    <w:rsid w:val="00DC6D5D"/>
    <w:rsid w:val="00DC6D64"/>
    <w:rsid w:val="00DC6DAF"/>
    <w:rsid w:val="00DC6DC0"/>
    <w:rsid w:val="00DC6DD6"/>
    <w:rsid w:val="00DC6E56"/>
    <w:rsid w:val="00DC6E9E"/>
    <w:rsid w:val="00DC6EF9"/>
    <w:rsid w:val="00DC6F1C"/>
    <w:rsid w:val="00DC6F37"/>
    <w:rsid w:val="00DC6F72"/>
    <w:rsid w:val="00DC6F9A"/>
    <w:rsid w:val="00DC6FE7"/>
    <w:rsid w:val="00DC6FEC"/>
    <w:rsid w:val="00DC701C"/>
    <w:rsid w:val="00DC7030"/>
    <w:rsid w:val="00DC703B"/>
    <w:rsid w:val="00DC705C"/>
    <w:rsid w:val="00DC70B1"/>
    <w:rsid w:val="00DC70E6"/>
    <w:rsid w:val="00DC70F1"/>
    <w:rsid w:val="00DC70F8"/>
    <w:rsid w:val="00DC70FD"/>
    <w:rsid w:val="00DC7102"/>
    <w:rsid w:val="00DC7132"/>
    <w:rsid w:val="00DC71B1"/>
    <w:rsid w:val="00DC71F5"/>
    <w:rsid w:val="00DC7291"/>
    <w:rsid w:val="00DC72FF"/>
    <w:rsid w:val="00DC733D"/>
    <w:rsid w:val="00DC7351"/>
    <w:rsid w:val="00DC7362"/>
    <w:rsid w:val="00DC736C"/>
    <w:rsid w:val="00DC73E0"/>
    <w:rsid w:val="00DC73EB"/>
    <w:rsid w:val="00DC7412"/>
    <w:rsid w:val="00DC743C"/>
    <w:rsid w:val="00DC7442"/>
    <w:rsid w:val="00DC746D"/>
    <w:rsid w:val="00DC747D"/>
    <w:rsid w:val="00DC7515"/>
    <w:rsid w:val="00DC7534"/>
    <w:rsid w:val="00DC7557"/>
    <w:rsid w:val="00DC75A7"/>
    <w:rsid w:val="00DC7609"/>
    <w:rsid w:val="00DC7637"/>
    <w:rsid w:val="00DC7646"/>
    <w:rsid w:val="00DC7725"/>
    <w:rsid w:val="00DC772A"/>
    <w:rsid w:val="00DC7734"/>
    <w:rsid w:val="00DC7742"/>
    <w:rsid w:val="00DC7753"/>
    <w:rsid w:val="00DC77AF"/>
    <w:rsid w:val="00DC77D6"/>
    <w:rsid w:val="00DC7810"/>
    <w:rsid w:val="00DC7872"/>
    <w:rsid w:val="00DC78B0"/>
    <w:rsid w:val="00DC7911"/>
    <w:rsid w:val="00DC7937"/>
    <w:rsid w:val="00DC7949"/>
    <w:rsid w:val="00DC795C"/>
    <w:rsid w:val="00DC7970"/>
    <w:rsid w:val="00DC7977"/>
    <w:rsid w:val="00DC79A7"/>
    <w:rsid w:val="00DC79AB"/>
    <w:rsid w:val="00DC79E6"/>
    <w:rsid w:val="00DC79F5"/>
    <w:rsid w:val="00DC79F8"/>
    <w:rsid w:val="00DC7A68"/>
    <w:rsid w:val="00DC7A71"/>
    <w:rsid w:val="00DC7A7C"/>
    <w:rsid w:val="00DC7A88"/>
    <w:rsid w:val="00DC7A9A"/>
    <w:rsid w:val="00DC7A9B"/>
    <w:rsid w:val="00DC7AAD"/>
    <w:rsid w:val="00DC7B57"/>
    <w:rsid w:val="00DC7BD5"/>
    <w:rsid w:val="00DC7C07"/>
    <w:rsid w:val="00DC7C0A"/>
    <w:rsid w:val="00DC7C55"/>
    <w:rsid w:val="00DC7C63"/>
    <w:rsid w:val="00DC7C69"/>
    <w:rsid w:val="00DC7C7A"/>
    <w:rsid w:val="00DC7CA6"/>
    <w:rsid w:val="00DC7D2E"/>
    <w:rsid w:val="00DC7D4E"/>
    <w:rsid w:val="00DC7D6C"/>
    <w:rsid w:val="00DC7D9F"/>
    <w:rsid w:val="00DC7DD9"/>
    <w:rsid w:val="00DC7DEA"/>
    <w:rsid w:val="00DC7E13"/>
    <w:rsid w:val="00DC7E20"/>
    <w:rsid w:val="00DC7E3F"/>
    <w:rsid w:val="00DC7EE4"/>
    <w:rsid w:val="00DC7EFD"/>
    <w:rsid w:val="00DC7F1A"/>
    <w:rsid w:val="00DC7F40"/>
    <w:rsid w:val="00DC7F4D"/>
    <w:rsid w:val="00DC7F5D"/>
    <w:rsid w:val="00DC7FD8"/>
    <w:rsid w:val="00DD001C"/>
    <w:rsid w:val="00DD0029"/>
    <w:rsid w:val="00DD005E"/>
    <w:rsid w:val="00DD006D"/>
    <w:rsid w:val="00DD007A"/>
    <w:rsid w:val="00DD0093"/>
    <w:rsid w:val="00DD009E"/>
    <w:rsid w:val="00DD0111"/>
    <w:rsid w:val="00DD0121"/>
    <w:rsid w:val="00DD01B9"/>
    <w:rsid w:val="00DD01EA"/>
    <w:rsid w:val="00DD021C"/>
    <w:rsid w:val="00DD0239"/>
    <w:rsid w:val="00DD0250"/>
    <w:rsid w:val="00DD0276"/>
    <w:rsid w:val="00DD02B0"/>
    <w:rsid w:val="00DD0305"/>
    <w:rsid w:val="00DD030B"/>
    <w:rsid w:val="00DD033F"/>
    <w:rsid w:val="00DD0365"/>
    <w:rsid w:val="00DD03B1"/>
    <w:rsid w:val="00DD03B4"/>
    <w:rsid w:val="00DD03C6"/>
    <w:rsid w:val="00DD0404"/>
    <w:rsid w:val="00DD0414"/>
    <w:rsid w:val="00DD0415"/>
    <w:rsid w:val="00DD0418"/>
    <w:rsid w:val="00DD041E"/>
    <w:rsid w:val="00DD0421"/>
    <w:rsid w:val="00DD0445"/>
    <w:rsid w:val="00DD047E"/>
    <w:rsid w:val="00DD04BD"/>
    <w:rsid w:val="00DD04C4"/>
    <w:rsid w:val="00DD04CD"/>
    <w:rsid w:val="00DD04E9"/>
    <w:rsid w:val="00DD051A"/>
    <w:rsid w:val="00DD055E"/>
    <w:rsid w:val="00DD0588"/>
    <w:rsid w:val="00DD05E2"/>
    <w:rsid w:val="00DD05E7"/>
    <w:rsid w:val="00DD0658"/>
    <w:rsid w:val="00DD0677"/>
    <w:rsid w:val="00DD069C"/>
    <w:rsid w:val="00DD06C0"/>
    <w:rsid w:val="00DD070D"/>
    <w:rsid w:val="00DD0765"/>
    <w:rsid w:val="00DD0781"/>
    <w:rsid w:val="00DD078D"/>
    <w:rsid w:val="00DD07C2"/>
    <w:rsid w:val="00DD07EA"/>
    <w:rsid w:val="00DD082B"/>
    <w:rsid w:val="00DD0841"/>
    <w:rsid w:val="00DD0848"/>
    <w:rsid w:val="00DD085F"/>
    <w:rsid w:val="00DD086A"/>
    <w:rsid w:val="00DD089D"/>
    <w:rsid w:val="00DD08B0"/>
    <w:rsid w:val="00DD0915"/>
    <w:rsid w:val="00DD093E"/>
    <w:rsid w:val="00DD0957"/>
    <w:rsid w:val="00DD097C"/>
    <w:rsid w:val="00DD0993"/>
    <w:rsid w:val="00DD09A9"/>
    <w:rsid w:val="00DD09DA"/>
    <w:rsid w:val="00DD09E8"/>
    <w:rsid w:val="00DD09EF"/>
    <w:rsid w:val="00DD0A11"/>
    <w:rsid w:val="00DD0A19"/>
    <w:rsid w:val="00DD0A2F"/>
    <w:rsid w:val="00DD0A5B"/>
    <w:rsid w:val="00DD0A5E"/>
    <w:rsid w:val="00DD0A78"/>
    <w:rsid w:val="00DD0ABC"/>
    <w:rsid w:val="00DD0AC8"/>
    <w:rsid w:val="00DD0AF1"/>
    <w:rsid w:val="00DD0C77"/>
    <w:rsid w:val="00DD0CAD"/>
    <w:rsid w:val="00DD0CE3"/>
    <w:rsid w:val="00DD0D36"/>
    <w:rsid w:val="00DD0D44"/>
    <w:rsid w:val="00DD0D8F"/>
    <w:rsid w:val="00DD0D9A"/>
    <w:rsid w:val="00DD0DA9"/>
    <w:rsid w:val="00DD0DC0"/>
    <w:rsid w:val="00DD0EF0"/>
    <w:rsid w:val="00DD0F16"/>
    <w:rsid w:val="00DD0F2C"/>
    <w:rsid w:val="00DD0F30"/>
    <w:rsid w:val="00DD0F4C"/>
    <w:rsid w:val="00DD0F7F"/>
    <w:rsid w:val="00DD0F8F"/>
    <w:rsid w:val="00DD0FE9"/>
    <w:rsid w:val="00DD1014"/>
    <w:rsid w:val="00DD101F"/>
    <w:rsid w:val="00DD1049"/>
    <w:rsid w:val="00DD1094"/>
    <w:rsid w:val="00DD109B"/>
    <w:rsid w:val="00DD10EE"/>
    <w:rsid w:val="00DD10FF"/>
    <w:rsid w:val="00DD111F"/>
    <w:rsid w:val="00DD115C"/>
    <w:rsid w:val="00DD11A0"/>
    <w:rsid w:val="00DD11F6"/>
    <w:rsid w:val="00DD1208"/>
    <w:rsid w:val="00DD120E"/>
    <w:rsid w:val="00DD1221"/>
    <w:rsid w:val="00DD1225"/>
    <w:rsid w:val="00DD122C"/>
    <w:rsid w:val="00DD122E"/>
    <w:rsid w:val="00DD12AE"/>
    <w:rsid w:val="00DD12DF"/>
    <w:rsid w:val="00DD12FE"/>
    <w:rsid w:val="00DD132C"/>
    <w:rsid w:val="00DD134E"/>
    <w:rsid w:val="00DD1369"/>
    <w:rsid w:val="00DD13A2"/>
    <w:rsid w:val="00DD13A6"/>
    <w:rsid w:val="00DD13C5"/>
    <w:rsid w:val="00DD13D6"/>
    <w:rsid w:val="00DD13F0"/>
    <w:rsid w:val="00DD1420"/>
    <w:rsid w:val="00DD1423"/>
    <w:rsid w:val="00DD1437"/>
    <w:rsid w:val="00DD144A"/>
    <w:rsid w:val="00DD1487"/>
    <w:rsid w:val="00DD1506"/>
    <w:rsid w:val="00DD152D"/>
    <w:rsid w:val="00DD1535"/>
    <w:rsid w:val="00DD1549"/>
    <w:rsid w:val="00DD1550"/>
    <w:rsid w:val="00DD1579"/>
    <w:rsid w:val="00DD1590"/>
    <w:rsid w:val="00DD160F"/>
    <w:rsid w:val="00DD1639"/>
    <w:rsid w:val="00DD1656"/>
    <w:rsid w:val="00DD175D"/>
    <w:rsid w:val="00DD1794"/>
    <w:rsid w:val="00DD17BB"/>
    <w:rsid w:val="00DD17F7"/>
    <w:rsid w:val="00DD1812"/>
    <w:rsid w:val="00DD181F"/>
    <w:rsid w:val="00DD1873"/>
    <w:rsid w:val="00DD18EB"/>
    <w:rsid w:val="00DD1972"/>
    <w:rsid w:val="00DD19BE"/>
    <w:rsid w:val="00DD19EB"/>
    <w:rsid w:val="00DD1A5D"/>
    <w:rsid w:val="00DD1A65"/>
    <w:rsid w:val="00DD1A6A"/>
    <w:rsid w:val="00DD1A8D"/>
    <w:rsid w:val="00DD1A8E"/>
    <w:rsid w:val="00DD1AB1"/>
    <w:rsid w:val="00DD1AD4"/>
    <w:rsid w:val="00DD1AE2"/>
    <w:rsid w:val="00DD1B53"/>
    <w:rsid w:val="00DD1B5D"/>
    <w:rsid w:val="00DD1BBF"/>
    <w:rsid w:val="00DD1BF0"/>
    <w:rsid w:val="00DD1C1F"/>
    <w:rsid w:val="00DD1C22"/>
    <w:rsid w:val="00DD1C26"/>
    <w:rsid w:val="00DD1C40"/>
    <w:rsid w:val="00DD1D36"/>
    <w:rsid w:val="00DD1D83"/>
    <w:rsid w:val="00DD1E40"/>
    <w:rsid w:val="00DD1E84"/>
    <w:rsid w:val="00DD1E95"/>
    <w:rsid w:val="00DD1EAD"/>
    <w:rsid w:val="00DD1EC9"/>
    <w:rsid w:val="00DD1F01"/>
    <w:rsid w:val="00DD1F29"/>
    <w:rsid w:val="00DD1F71"/>
    <w:rsid w:val="00DD1FAF"/>
    <w:rsid w:val="00DD2005"/>
    <w:rsid w:val="00DD202A"/>
    <w:rsid w:val="00DD2038"/>
    <w:rsid w:val="00DD2057"/>
    <w:rsid w:val="00DD208D"/>
    <w:rsid w:val="00DD209F"/>
    <w:rsid w:val="00DD20B0"/>
    <w:rsid w:val="00DD20E3"/>
    <w:rsid w:val="00DD20EA"/>
    <w:rsid w:val="00DD20FC"/>
    <w:rsid w:val="00DD2130"/>
    <w:rsid w:val="00DD2170"/>
    <w:rsid w:val="00DD2174"/>
    <w:rsid w:val="00DD2193"/>
    <w:rsid w:val="00DD21B5"/>
    <w:rsid w:val="00DD21DA"/>
    <w:rsid w:val="00DD21EE"/>
    <w:rsid w:val="00DD21FE"/>
    <w:rsid w:val="00DD222C"/>
    <w:rsid w:val="00DD2240"/>
    <w:rsid w:val="00DD2281"/>
    <w:rsid w:val="00DD2291"/>
    <w:rsid w:val="00DD22D8"/>
    <w:rsid w:val="00DD22FA"/>
    <w:rsid w:val="00DD2321"/>
    <w:rsid w:val="00DD2347"/>
    <w:rsid w:val="00DD236D"/>
    <w:rsid w:val="00DD2378"/>
    <w:rsid w:val="00DD23AD"/>
    <w:rsid w:val="00DD23FA"/>
    <w:rsid w:val="00DD2417"/>
    <w:rsid w:val="00DD242A"/>
    <w:rsid w:val="00DD2442"/>
    <w:rsid w:val="00DD246F"/>
    <w:rsid w:val="00DD2496"/>
    <w:rsid w:val="00DD24B1"/>
    <w:rsid w:val="00DD24B7"/>
    <w:rsid w:val="00DD24C0"/>
    <w:rsid w:val="00DD255C"/>
    <w:rsid w:val="00DD2578"/>
    <w:rsid w:val="00DD258B"/>
    <w:rsid w:val="00DD25A9"/>
    <w:rsid w:val="00DD25F9"/>
    <w:rsid w:val="00DD2642"/>
    <w:rsid w:val="00DD26BE"/>
    <w:rsid w:val="00DD26C5"/>
    <w:rsid w:val="00DD26FA"/>
    <w:rsid w:val="00DD2710"/>
    <w:rsid w:val="00DD2727"/>
    <w:rsid w:val="00DD274D"/>
    <w:rsid w:val="00DD27A6"/>
    <w:rsid w:val="00DD27BB"/>
    <w:rsid w:val="00DD27E8"/>
    <w:rsid w:val="00DD281B"/>
    <w:rsid w:val="00DD2898"/>
    <w:rsid w:val="00DD289A"/>
    <w:rsid w:val="00DD28BE"/>
    <w:rsid w:val="00DD2928"/>
    <w:rsid w:val="00DD292B"/>
    <w:rsid w:val="00DD29A3"/>
    <w:rsid w:val="00DD29B2"/>
    <w:rsid w:val="00DD29C4"/>
    <w:rsid w:val="00DD29DB"/>
    <w:rsid w:val="00DD29F1"/>
    <w:rsid w:val="00DD2A03"/>
    <w:rsid w:val="00DD2A2B"/>
    <w:rsid w:val="00DD2A39"/>
    <w:rsid w:val="00DD2A6B"/>
    <w:rsid w:val="00DD2A91"/>
    <w:rsid w:val="00DD2ABA"/>
    <w:rsid w:val="00DD2B21"/>
    <w:rsid w:val="00DD2B2E"/>
    <w:rsid w:val="00DD2B95"/>
    <w:rsid w:val="00DD2BD8"/>
    <w:rsid w:val="00DD2C55"/>
    <w:rsid w:val="00DD2C74"/>
    <w:rsid w:val="00DD2C96"/>
    <w:rsid w:val="00DD2CB5"/>
    <w:rsid w:val="00DD2CD6"/>
    <w:rsid w:val="00DD2CFF"/>
    <w:rsid w:val="00DD2D00"/>
    <w:rsid w:val="00DD2D1F"/>
    <w:rsid w:val="00DD2D4F"/>
    <w:rsid w:val="00DD2D93"/>
    <w:rsid w:val="00DD2DA1"/>
    <w:rsid w:val="00DD2DCD"/>
    <w:rsid w:val="00DD2DDC"/>
    <w:rsid w:val="00DD2E08"/>
    <w:rsid w:val="00DD2E39"/>
    <w:rsid w:val="00DD2E50"/>
    <w:rsid w:val="00DD2E82"/>
    <w:rsid w:val="00DD2E87"/>
    <w:rsid w:val="00DD2EAE"/>
    <w:rsid w:val="00DD2ED3"/>
    <w:rsid w:val="00DD2EDE"/>
    <w:rsid w:val="00DD2F2C"/>
    <w:rsid w:val="00DD2F30"/>
    <w:rsid w:val="00DD2F59"/>
    <w:rsid w:val="00DD2F5A"/>
    <w:rsid w:val="00DD2F5F"/>
    <w:rsid w:val="00DD2F60"/>
    <w:rsid w:val="00DD2F77"/>
    <w:rsid w:val="00DD2FB2"/>
    <w:rsid w:val="00DD2FC4"/>
    <w:rsid w:val="00DD2FFA"/>
    <w:rsid w:val="00DD303D"/>
    <w:rsid w:val="00DD304F"/>
    <w:rsid w:val="00DD3072"/>
    <w:rsid w:val="00DD3076"/>
    <w:rsid w:val="00DD30B1"/>
    <w:rsid w:val="00DD30BA"/>
    <w:rsid w:val="00DD312D"/>
    <w:rsid w:val="00DD31A6"/>
    <w:rsid w:val="00DD31B0"/>
    <w:rsid w:val="00DD321A"/>
    <w:rsid w:val="00DD321B"/>
    <w:rsid w:val="00DD3272"/>
    <w:rsid w:val="00DD32B4"/>
    <w:rsid w:val="00DD32FC"/>
    <w:rsid w:val="00DD33A9"/>
    <w:rsid w:val="00DD33AC"/>
    <w:rsid w:val="00DD33AD"/>
    <w:rsid w:val="00DD33B5"/>
    <w:rsid w:val="00DD33BD"/>
    <w:rsid w:val="00DD33CF"/>
    <w:rsid w:val="00DD3406"/>
    <w:rsid w:val="00DD342E"/>
    <w:rsid w:val="00DD34AB"/>
    <w:rsid w:val="00DD354D"/>
    <w:rsid w:val="00DD358F"/>
    <w:rsid w:val="00DD35B0"/>
    <w:rsid w:val="00DD35B1"/>
    <w:rsid w:val="00DD35D4"/>
    <w:rsid w:val="00DD35E4"/>
    <w:rsid w:val="00DD35F0"/>
    <w:rsid w:val="00DD3603"/>
    <w:rsid w:val="00DD368B"/>
    <w:rsid w:val="00DD3697"/>
    <w:rsid w:val="00DD371D"/>
    <w:rsid w:val="00DD3733"/>
    <w:rsid w:val="00DD3750"/>
    <w:rsid w:val="00DD3761"/>
    <w:rsid w:val="00DD377F"/>
    <w:rsid w:val="00DD3788"/>
    <w:rsid w:val="00DD37E3"/>
    <w:rsid w:val="00DD37EB"/>
    <w:rsid w:val="00DD37FF"/>
    <w:rsid w:val="00DD3814"/>
    <w:rsid w:val="00DD3819"/>
    <w:rsid w:val="00DD3828"/>
    <w:rsid w:val="00DD383C"/>
    <w:rsid w:val="00DD3870"/>
    <w:rsid w:val="00DD38A7"/>
    <w:rsid w:val="00DD38D3"/>
    <w:rsid w:val="00DD38FC"/>
    <w:rsid w:val="00DD3904"/>
    <w:rsid w:val="00DD392E"/>
    <w:rsid w:val="00DD392F"/>
    <w:rsid w:val="00DD3945"/>
    <w:rsid w:val="00DD395C"/>
    <w:rsid w:val="00DD39F8"/>
    <w:rsid w:val="00DD3A0B"/>
    <w:rsid w:val="00DD3A10"/>
    <w:rsid w:val="00DD3A4E"/>
    <w:rsid w:val="00DD3ACC"/>
    <w:rsid w:val="00DD3ACE"/>
    <w:rsid w:val="00DD3ADA"/>
    <w:rsid w:val="00DD3AFB"/>
    <w:rsid w:val="00DD3B12"/>
    <w:rsid w:val="00DD3BA5"/>
    <w:rsid w:val="00DD3BDD"/>
    <w:rsid w:val="00DD3BF6"/>
    <w:rsid w:val="00DD3C28"/>
    <w:rsid w:val="00DD3C34"/>
    <w:rsid w:val="00DD3C41"/>
    <w:rsid w:val="00DD3CC0"/>
    <w:rsid w:val="00DD3D6E"/>
    <w:rsid w:val="00DD3D8E"/>
    <w:rsid w:val="00DD3DD0"/>
    <w:rsid w:val="00DD3E2A"/>
    <w:rsid w:val="00DD3E69"/>
    <w:rsid w:val="00DD3E8F"/>
    <w:rsid w:val="00DD3E90"/>
    <w:rsid w:val="00DD3EB9"/>
    <w:rsid w:val="00DD3F0C"/>
    <w:rsid w:val="00DD3F23"/>
    <w:rsid w:val="00DD3F95"/>
    <w:rsid w:val="00DD3F96"/>
    <w:rsid w:val="00DD3F99"/>
    <w:rsid w:val="00DD3FAA"/>
    <w:rsid w:val="00DD402A"/>
    <w:rsid w:val="00DD4035"/>
    <w:rsid w:val="00DD4038"/>
    <w:rsid w:val="00DD4056"/>
    <w:rsid w:val="00DD406D"/>
    <w:rsid w:val="00DD40B1"/>
    <w:rsid w:val="00DD40DA"/>
    <w:rsid w:val="00DD40E0"/>
    <w:rsid w:val="00DD40FA"/>
    <w:rsid w:val="00DD4104"/>
    <w:rsid w:val="00DD4119"/>
    <w:rsid w:val="00DD4145"/>
    <w:rsid w:val="00DD4150"/>
    <w:rsid w:val="00DD4176"/>
    <w:rsid w:val="00DD4179"/>
    <w:rsid w:val="00DD418B"/>
    <w:rsid w:val="00DD41A7"/>
    <w:rsid w:val="00DD41AB"/>
    <w:rsid w:val="00DD41B7"/>
    <w:rsid w:val="00DD41D4"/>
    <w:rsid w:val="00DD41DA"/>
    <w:rsid w:val="00DD41F7"/>
    <w:rsid w:val="00DD423F"/>
    <w:rsid w:val="00DD4245"/>
    <w:rsid w:val="00DD4263"/>
    <w:rsid w:val="00DD427F"/>
    <w:rsid w:val="00DD42C1"/>
    <w:rsid w:val="00DD42CD"/>
    <w:rsid w:val="00DD4342"/>
    <w:rsid w:val="00DD436B"/>
    <w:rsid w:val="00DD4383"/>
    <w:rsid w:val="00DD43A5"/>
    <w:rsid w:val="00DD43AA"/>
    <w:rsid w:val="00DD43AE"/>
    <w:rsid w:val="00DD43B5"/>
    <w:rsid w:val="00DD43C5"/>
    <w:rsid w:val="00DD43EB"/>
    <w:rsid w:val="00DD4417"/>
    <w:rsid w:val="00DD4427"/>
    <w:rsid w:val="00DD4469"/>
    <w:rsid w:val="00DD44F8"/>
    <w:rsid w:val="00DD450A"/>
    <w:rsid w:val="00DD4572"/>
    <w:rsid w:val="00DD4579"/>
    <w:rsid w:val="00DD4594"/>
    <w:rsid w:val="00DD459C"/>
    <w:rsid w:val="00DD45AD"/>
    <w:rsid w:val="00DD45B8"/>
    <w:rsid w:val="00DD45E7"/>
    <w:rsid w:val="00DD45EA"/>
    <w:rsid w:val="00DD4607"/>
    <w:rsid w:val="00DD4652"/>
    <w:rsid w:val="00DD46E2"/>
    <w:rsid w:val="00DD46E3"/>
    <w:rsid w:val="00DD4742"/>
    <w:rsid w:val="00DD476B"/>
    <w:rsid w:val="00DD4777"/>
    <w:rsid w:val="00DD47B6"/>
    <w:rsid w:val="00DD4806"/>
    <w:rsid w:val="00DD482E"/>
    <w:rsid w:val="00DD4841"/>
    <w:rsid w:val="00DD48DB"/>
    <w:rsid w:val="00DD48DD"/>
    <w:rsid w:val="00DD48E8"/>
    <w:rsid w:val="00DD4968"/>
    <w:rsid w:val="00DD4974"/>
    <w:rsid w:val="00DD49A9"/>
    <w:rsid w:val="00DD49D8"/>
    <w:rsid w:val="00DD49DE"/>
    <w:rsid w:val="00DD49E1"/>
    <w:rsid w:val="00DD49F0"/>
    <w:rsid w:val="00DD4A2A"/>
    <w:rsid w:val="00DD4A52"/>
    <w:rsid w:val="00DD4A75"/>
    <w:rsid w:val="00DD4AC5"/>
    <w:rsid w:val="00DD4B18"/>
    <w:rsid w:val="00DD4B29"/>
    <w:rsid w:val="00DD4B59"/>
    <w:rsid w:val="00DD4BBB"/>
    <w:rsid w:val="00DD4BCC"/>
    <w:rsid w:val="00DD4BF2"/>
    <w:rsid w:val="00DD4C17"/>
    <w:rsid w:val="00DD4C1E"/>
    <w:rsid w:val="00DD4C3A"/>
    <w:rsid w:val="00DD4C56"/>
    <w:rsid w:val="00DD4C64"/>
    <w:rsid w:val="00DD4CF0"/>
    <w:rsid w:val="00DD4CF3"/>
    <w:rsid w:val="00DD4D0E"/>
    <w:rsid w:val="00DD4D11"/>
    <w:rsid w:val="00DD4D7F"/>
    <w:rsid w:val="00DD4E1A"/>
    <w:rsid w:val="00DD4E37"/>
    <w:rsid w:val="00DD4E58"/>
    <w:rsid w:val="00DD4E5A"/>
    <w:rsid w:val="00DD4EE4"/>
    <w:rsid w:val="00DD4EEC"/>
    <w:rsid w:val="00DD4F19"/>
    <w:rsid w:val="00DD4F97"/>
    <w:rsid w:val="00DD4F98"/>
    <w:rsid w:val="00DD4F9C"/>
    <w:rsid w:val="00DD4F9E"/>
    <w:rsid w:val="00DD4FB9"/>
    <w:rsid w:val="00DD4FE5"/>
    <w:rsid w:val="00DD5000"/>
    <w:rsid w:val="00DD5032"/>
    <w:rsid w:val="00DD5038"/>
    <w:rsid w:val="00DD5066"/>
    <w:rsid w:val="00DD5076"/>
    <w:rsid w:val="00DD508A"/>
    <w:rsid w:val="00DD509F"/>
    <w:rsid w:val="00DD50C1"/>
    <w:rsid w:val="00DD50D6"/>
    <w:rsid w:val="00DD50FE"/>
    <w:rsid w:val="00DD5101"/>
    <w:rsid w:val="00DD5139"/>
    <w:rsid w:val="00DD5159"/>
    <w:rsid w:val="00DD515D"/>
    <w:rsid w:val="00DD516E"/>
    <w:rsid w:val="00DD51C1"/>
    <w:rsid w:val="00DD5201"/>
    <w:rsid w:val="00DD525C"/>
    <w:rsid w:val="00DD5264"/>
    <w:rsid w:val="00DD5284"/>
    <w:rsid w:val="00DD52C5"/>
    <w:rsid w:val="00DD5310"/>
    <w:rsid w:val="00DD531F"/>
    <w:rsid w:val="00DD533B"/>
    <w:rsid w:val="00DD5359"/>
    <w:rsid w:val="00DD53AA"/>
    <w:rsid w:val="00DD53BD"/>
    <w:rsid w:val="00DD53F6"/>
    <w:rsid w:val="00DD5415"/>
    <w:rsid w:val="00DD5425"/>
    <w:rsid w:val="00DD5428"/>
    <w:rsid w:val="00DD5437"/>
    <w:rsid w:val="00DD5447"/>
    <w:rsid w:val="00DD5452"/>
    <w:rsid w:val="00DD5498"/>
    <w:rsid w:val="00DD54D8"/>
    <w:rsid w:val="00DD5505"/>
    <w:rsid w:val="00DD5515"/>
    <w:rsid w:val="00DD5522"/>
    <w:rsid w:val="00DD5565"/>
    <w:rsid w:val="00DD556E"/>
    <w:rsid w:val="00DD5599"/>
    <w:rsid w:val="00DD55DB"/>
    <w:rsid w:val="00DD55F7"/>
    <w:rsid w:val="00DD560F"/>
    <w:rsid w:val="00DD5646"/>
    <w:rsid w:val="00DD569C"/>
    <w:rsid w:val="00DD56D4"/>
    <w:rsid w:val="00DD5736"/>
    <w:rsid w:val="00DD57AB"/>
    <w:rsid w:val="00DD57C1"/>
    <w:rsid w:val="00DD5855"/>
    <w:rsid w:val="00DD58D0"/>
    <w:rsid w:val="00DD58DA"/>
    <w:rsid w:val="00DD58E5"/>
    <w:rsid w:val="00DD58FB"/>
    <w:rsid w:val="00DD59E1"/>
    <w:rsid w:val="00DD59E5"/>
    <w:rsid w:val="00DD59FB"/>
    <w:rsid w:val="00DD5A0D"/>
    <w:rsid w:val="00DD5A51"/>
    <w:rsid w:val="00DD5A6B"/>
    <w:rsid w:val="00DD5ABC"/>
    <w:rsid w:val="00DD5ADE"/>
    <w:rsid w:val="00DD5AED"/>
    <w:rsid w:val="00DD5AFC"/>
    <w:rsid w:val="00DD5AFF"/>
    <w:rsid w:val="00DD5B08"/>
    <w:rsid w:val="00DD5B10"/>
    <w:rsid w:val="00DD5B48"/>
    <w:rsid w:val="00DD5B7A"/>
    <w:rsid w:val="00DD5B7C"/>
    <w:rsid w:val="00DD5B8A"/>
    <w:rsid w:val="00DD5BB8"/>
    <w:rsid w:val="00DD5BCA"/>
    <w:rsid w:val="00DD5C05"/>
    <w:rsid w:val="00DD5C52"/>
    <w:rsid w:val="00DD5C58"/>
    <w:rsid w:val="00DD5C97"/>
    <w:rsid w:val="00DD5CA7"/>
    <w:rsid w:val="00DD5CB8"/>
    <w:rsid w:val="00DD5CC5"/>
    <w:rsid w:val="00DD5CD2"/>
    <w:rsid w:val="00DD5CD3"/>
    <w:rsid w:val="00DD5D44"/>
    <w:rsid w:val="00DD5D49"/>
    <w:rsid w:val="00DD5D67"/>
    <w:rsid w:val="00DD5D94"/>
    <w:rsid w:val="00DD5DA0"/>
    <w:rsid w:val="00DD5E39"/>
    <w:rsid w:val="00DD5E52"/>
    <w:rsid w:val="00DD5E61"/>
    <w:rsid w:val="00DD5EC3"/>
    <w:rsid w:val="00DD5EED"/>
    <w:rsid w:val="00DD5F02"/>
    <w:rsid w:val="00DD5F2F"/>
    <w:rsid w:val="00DD5F3E"/>
    <w:rsid w:val="00DD5F62"/>
    <w:rsid w:val="00DD5F9E"/>
    <w:rsid w:val="00DD5FE9"/>
    <w:rsid w:val="00DD6007"/>
    <w:rsid w:val="00DD603C"/>
    <w:rsid w:val="00DD603D"/>
    <w:rsid w:val="00DD6040"/>
    <w:rsid w:val="00DD6049"/>
    <w:rsid w:val="00DD6050"/>
    <w:rsid w:val="00DD606E"/>
    <w:rsid w:val="00DD608E"/>
    <w:rsid w:val="00DD6166"/>
    <w:rsid w:val="00DD61CF"/>
    <w:rsid w:val="00DD61DA"/>
    <w:rsid w:val="00DD61FF"/>
    <w:rsid w:val="00DD6224"/>
    <w:rsid w:val="00DD6274"/>
    <w:rsid w:val="00DD6334"/>
    <w:rsid w:val="00DD63D4"/>
    <w:rsid w:val="00DD640E"/>
    <w:rsid w:val="00DD6449"/>
    <w:rsid w:val="00DD64D6"/>
    <w:rsid w:val="00DD651A"/>
    <w:rsid w:val="00DD6562"/>
    <w:rsid w:val="00DD6596"/>
    <w:rsid w:val="00DD659A"/>
    <w:rsid w:val="00DD65D6"/>
    <w:rsid w:val="00DD6605"/>
    <w:rsid w:val="00DD6611"/>
    <w:rsid w:val="00DD6612"/>
    <w:rsid w:val="00DD666C"/>
    <w:rsid w:val="00DD6676"/>
    <w:rsid w:val="00DD669B"/>
    <w:rsid w:val="00DD66C1"/>
    <w:rsid w:val="00DD66FF"/>
    <w:rsid w:val="00DD671E"/>
    <w:rsid w:val="00DD6746"/>
    <w:rsid w:val="00DD676F"/>
    <w:rsid w:val="00DD67A7"/>
    <w:rsid w:val="00DD67CD"/>
    <w:rsid w:val="00DD681F"/>
    <w:rsid w:val="00DD6836"/>
    <w:rsid w:val="00DD694F"/>
    <w:rsid w:val="00DD6956"/>
    <w:rsid w:val="00DD6973"/>
    <w:rsid w:val="00DD698A"/>
    <w:rsid w:val="00DD698E"/>
    <w:rsid w:val="00DD69AF"/>
    <w:rsid w:val="00DD69FA"/>
    <w:rsid w:val="00DD6A14"/>
    <w:rsid w:val="00DD6A33"/>
    <w:rsid w:val="00DD6A41"/>
    <w:rsid w:val="00DD6A46"/>
    <w:rsid w:val="00DD6A5B"/>
    <w:rsid w:val="00DD6A97"/>
    <w:rsid w:val="00DD6ABE"/>
    <w:rsid w:val="00DD6ADD"/>
    <w:rsid w:val="00DD6B06"/>
    <w:rsid w:val="00DD6B12"/>
    <w:rsid w:val="00DD6B41"/>
    <w:rsid w:val="00DD6B79"/>
    <w:rsid w:val="00DD6B7D"/>
    <w:rsid w:val="00DD6B9A"/>
    <w:rsid w:val="00DD6B9D"/>
    <w:rsid w:val="00DD6BDF"/>
    <w:rsid w:val="00DD6C1D"/>
    <w:rsid w:val="00DD6C2C"/>
    <w:rsid w:val="00DD6C3A"/>
    <w:rsid w:val="00DD6C63"/>
    <w:rsid w:val="00DD6CAE"/>
    <w:rsid w:val="00DD6CCC"/>
    <w:rsid w:val="00DD6CDC"/>
    <w:rsid w:val="00DD6CEC"/>
    <w:rsid w:val="00DD6D03"/>
    <w:rsid w:val="00DD6DBD"/>
    <w:rsid w:val="00DD6DDE"/>
    <w:rsid w:val="00DD6DE1"/>
    <w:rsid w:val="00DD6DF3"/>
    <w:rsid w:val="00DD6EE6"/>
    <w:rsid w:val="00DD6EEF"/>
    <w:rsid w:val="00DD6F05"/>
    <w:rsid w:val="00DD6F4F"/>
    <w:rsid w:val="00DD6F57"/>
    <w:rsid w:val="00DD6F77"/>
    <w:rsid w:val="00DD6F78"/>
    <w:rsid w:val="00DD6FC3"/>
    <w:rsid w:val="00DD7027"/>
    <w:rsid w:val="00DD706D"/>
    <w:rsid w:val="00DD709B"/>
    <w:rsid w:val="00DD70A9"/>
    <w:rsid w:val="00DD70B6"/>
    <w:rsid w:val="00DD70CB"/>
    <w:rsid w:val="00DD7173"/>
    <w:rsid w:val="00DD7191"/>
    <w:rsid w:val="00DD71A8"/>
    <w:rsid w:val="00DD71B0"/>
    <w:rsid w:val="00DD7204"/>
    <w:rsid w:val="00DD722C"/>
    <w:rsid w:val="00DD724F"/>
    <w:rsid w:val="00DD7263"/>
    <w:rsid w:val="00DD7309"/>
    <w:rsid w:val="00DD7312"/>
    <w:rsid w:val="00DD7395"/>
    <w:rsid w:val="00DD73C2"/>
    <w:rsid w:val="00DD73CA"/>
    <w:rsid w:val="00DD73CE"/>
    <w:rsid w:val="00DD73DF"/>
    <w:rsid w:val="00DD73EE"/>
    <w:rsid w:val="00DD7402"/>
    <w:rsid w:val="00DD744F"/>
    <w:rsid w:val="00DD74CD"/>
    <w:rsid w:val="00DD74D6"/>
    <w:rsid w:val="00DD74FC"/>
    <w:rsid w:val="00DD7576"/>
    <w:rsid w:val="00DD757F"/>
    <w:rsid w:val="00DD761E"/>
    <w:rsid w:val="00DD763C"/>
    <w:rsid w:val="00DD76C0"/>
    <w:rsid w:val="00DD771D"/>
    <w:rsid w:val="00DD7722"/>
    <w:rsid w:val="00DD776A"/>
    <w:rsid w:val="00DD7780"/>
    <w:rsid w:val="00DD778F"/>
    <w:rsid w:val="00DD77B8"/>
    <w:rsid w:val="00DD77CB"/>
    <w:rsid w:val="00DD77D8"/>
    <w:rsid w:val="00DD77EA"/>
    <w:rsid w:val="00DD7830"/>
    <w:rsid w:val="00DD783E"/>
    <w:rsid w:val="00DD7845"/>
    <w:rsid w:val="00DD7873"/>
    <w:rsid w:val="00DD7877"/>
    <w:rsid w:val="00DD787D"/>
    <w:rsid w:val="00DD7893"/>
    <w:rsid w:val="00DD78B4"/>
    <w:rsid w:val="00DD78E4"/>
    <w:rsid w:val="00DD7919"/>
    <w:rsid w:val="00DD7969"/>
    <w:rsid w:val="00DD79CE"/>
    <w:rsid w:val="00DD79D8"/>
    <w:rsid w:val="00DD79E0"/>
    <w:rsid w:val="00DD79F0"/>
    <w:rsid w:val="00DD79F7"/>
    <w:rsid w:val="00DD7A1C"/>
    <w:rsid w:val="00DD7A79"/>
    <w:rsid w:val="00DD7A9C"/>
    <w:rsid w:val="00DD7B07"/>
    <w:rsid w:val="00DD7B36"/>
    <w:rsid w:val="00DD7B4D"/>
    <w:rsid w:val="00DD7B78"/>
    <w:rsid w:val="00DD7B7F"/>
    <w:rsid w:val="00DD7BA3"/>
    <w:rsid w:val="00DD7BA4"/>
    <w:rsid w:val="00DD7BB2"/>
    <w:rsid w:val="00DD7BEF"/>
    <w:rsid w:val="00DD7C12"/>
    <w:rsid w:val="00DD7C5F"/>
    <w:rsid w:val="00DD7C82"/>
    <w:rsid w:val="00DD7C96"/>
    <w:rsid w:val="00DD7D75"/>
    <w:rsid w:val="00DD7DCE"/>
    <w:rsid w:val="00DD7E08"/>
    <w:rsid w:val="00DD7E22"/>
    <w:rsid w:val="00DD7E2F"/>
    <w:rsid w:val="00DD7E89"/>
    <w:rsid w:val="00DD7E97"/>
    <w:rsid w:val="00DD7EAF"/>
    <w:rsid w:val="00DD7F14"/>
    <w:rsid w:val="00DD7F86"/>
    <w:rsid w:val="00DD7FAE"/>
    <w:rsid w:val="00DE002B"/>
    <w:rsid w:val="00DE0088"/>
    <w:rsid w:val="00DE00A1"/>
    <w:rsid w:val="00DE00D1"/>
    <w:rsid w:val="00DE011D"/>
    <w:rsid w:val="00DE014A"/>
    <w:rsid w:val="00DE0154"/>
    <w:rsid w:val="00DE0160"/>
    <w:rsid w:val="00DE017C"/>
    <w:rsid w:val="00DE01FD"/>
    <w:rsid w:val="00DE0206"/>
    <w:rsid w:val="00DE021B"/>
    <w:rsid w:val="00DE023D"/>
    <w:rsid w:val="00DE0272"/>
    <w:rsid w:val="00DE0282"/>
    <w:rsid w:val="00DE02AF"/>
    <w:rsid w:val="00DE02D1"/>
    <w:rsid w:val="00DE02E0"/>
    <w:rsid w:val="00DE030C"/>
    <w:rsid w:val="00DE0310"/>
    <w:rsid w:val="00DE031C"/>
    <w:rsid w:val="00DE0328"/>
    <w:rsid w:val="00DE0346"/>
    <w:rsid w:val="00DE0378"/>
    <w:rsid w:val="00DE03A7"/>
    <w:rsid w:val="00DE03AF"/>
    <w:rsid w:val="00DE03CF"/>
    <w:rsid w:val="00DE03E5"/>
    <w:rsid w:val="00DE0407"/>
    <w:rsid w:val="00DE0428"/>
    <w:rsid w:val="00DE049B"/>
    <w:rsid w:val="00DE0502"/>
    <w:rsid w:val="00DE0511"/>
    <w:rsid w:val="00DE0515"/>
    <w:rsid w:val="00DE0516"/>
    <w:rsid w:val="00DE0520"/>
    <w:rsid w:val="00DE0537"/>
    <w:rsid w:val="00DE0577"/>
    <w:rsid w:val="00DE05A9"/>
    <w:rsid w:val="00DE05AA"/>
    <w:rsid w:val="00DE05F3"/>
    <w:rsid w:val="00DE0664"/>
    <w:rsid w:val="00DE0682"/>
    <w:rsid w:val="00DE068D"/>
    <w:rsid w:val="00DE06D1"/>
    <w:rsid w:val="00DE06D8"/>
    <w:rsid w:val="00DE06F4"/>
    <w:rsid w:val="00DE06FD"/>
    <w:rsid w:val="00DE0721"/>
    <w:rsid w:val="00DE079C"/>
    <w:rsid w:val="00DE07A8"/>
    <w:rsid w:val="00DE07DE"/>
    <w:rsid w:val="00DE07E1"/>
    <w:rsid w:val="00DE0833"/>
    <w:rsid w:val="00DE085A"/>
    <w:rsid w:val="00DE0876"/>
    <w:rsid w:val="00DE08DF"/>
    <w:rsid w:val="00DE08EF"/>
    <w:rsid w:val="00DE0911"/>
    <w:rsid w:val="00DE0913"/>
    <w:rsid w:val="00DE0928"/>
    <w:rsid w:val="00DE0946"/>
    <w:rsid w:val="00DE096A"/>
    <w:rsid w:val="00DE09A7"/>
    <w:rsid w:val="00DE0A2A"/>
    <w:rsid w:val="00DE0A3A"/>
    <w:rsid w:val="00DE0A40"/>
    <w:rsid w:val="00DE0A50"/>
    <w:rsid w:val="00DE0A78"/>
    <w:rsid w:val="00DE0ABC"/>
    <w:rsid w:val="00DE0AC8"/>
    <w:rsid w:val="00DE0AD8"/>
    <w:rsid w:val="00DE0B80"/>
    <w:rsid w:val="00DE0BAA"/>
    <w:rsid w:val="00DE0BAB"/>
    <w:rsid w:val="00DE0BF5"/>
    <w:rsid w:val="00DE0C81"/>
    <w:rsid w:val="00DE0C92"/>
    <w:rsid w:val="00DE0C9A"/>
    <w:rsid w:val="00DE0CED"/>
    <w:rsid w:val="00DE0D76"/>
    <w:rsid w:val="00DE0D8C"/>
    <w:rsid w:val="00DE0DBF"/>
    <w:rsid w:val="00DE0DC2"/>
    <w:rsid w:val="00DE0E01"/>
    <w:rsid w:val="00DE0E3E"/>
    <w:rsid w:val="00DE0E69"/>
    <w:rsid w:val="00DE0EBA"/>
    <w:rsid w:val="00DE0EBE"/>
    <w:rsid w:val="00DE0EC0"/>
    <w:rsid w:val="00DE0F1F"/>
    <w:rsid w:val="00DE0F53"/>
    <w:rsid w:val="00DE0F65"/>
    <w:rsid w:val="00DE0F77"/>
    <w:rsid w:val="00DE0F7C"/>
    <w:rsid w:val="00DE0FB8"/>
    <w:rsid w:val="00DE0FCE"/>
    <w:rsid w:val="00DE0FF9"/>
    <w:rsid w:val="00DE1018"/>
    <w:rsid w:val="00DE102A"/>
    <w:rsid w:val="00DE1034"/>
    <w:rsid w:val="00DE1048"/>
    <w:rsid w:val="00DE1086"/>
    <w:rsid w:val="00DE1090"/>
    <w:rsid w:val="00DE10A5"/>
    <w:rsid w:val="00DE10BC"/>
    <w:rsid w:val="00DE10D1"/>
    <w:rsid w:val="00DE1103"/>
    <w:rsid w:val="00DE1104"/>
    <w:rsid w:val="00DE1108"/>
    <w:rsid w:val="00DE1128"/>
    <w:rsid w:val="00DE1141"/>
    <w:rsid w:val="00DE1147"/>
    <w:rsid w:val="00DE114D"/>
    <w:rsid w:val="00DE1152"/>
    <w:rsid w:val="00DE1191"/>
    <w:rsid w:val="00DE1197"/>
    <w:rsid w:val="00DE124D"/>
    <w:rsid w:val="00DE1270"/>
    <w:rsid w:val="00DE128C"/>
    <w:rsid w:val="00DE12C2"/>
    <w:rsid w:val="00DE12DD"/>
    <w:rsid w:val="00DE130C"/>
    <w:rsid w:val="00DE1319"/>
    <w:rsid w:val="00DE139B"/>
    <w:rsid w:val="00DE139F"/>
    <w:rsid w:val="00DE13AE"/>
    <w:rsid w:val="00DE13DF"/>
    <w:rsid w:val="00DE140E"/>
    <w:rsid w:val="00DE1426"/>
    <w:rsid w:val="00DE144E"/>
    <w:rsid w:val="00DE1451"/>
    <w:rsid w:val="00DE1458"/>
    <w:rsid w:val="00DE1463"/>
    <w:rsid w:val="00DE146C"/>
    <w:rsid w:val="00DE14B4"/>
    <w:rsid w:val="00DE14E0"/>
    <w:rsid w:val="00DE1505"/>
    <w:rsid w:val="00DE1567"/>
    <w:rsid w:val="00DE1617"/>
    <w:rsid w:val="00DE1640"/>
    <w:rsid w:val="00DE1643"/>
    <w:rsid w:val="00DE166C"/>
    <w:rsid w:val="00DE1692"/>
    <w:rsid w:val="00DE16BB"/>
    <w:rsid w:val="00DE16D9"/>
    <w:rsid w:val="00DE16DE"/>
    <w:rsid w:val="00DE1768"/>
    <w:rsid w:val="00DE1831"/>
    <w:rsid w:val="00DE1841"/>
    <w:rsid w:val="00DE1872"/>
    <w:rsid w:val="00DE18C3"/>
    <w:rsid w:val="00DE190E"/>
    <w:rsid w:val="00DE194C"/>
    <w:rsid w:val="00DE1A1F"/>
    <w:rsid w:val="00DE1A58"/>
    <w:rsid w:val="00DE1A69"/>
    <w:rsid w:val="00DE1A77"/>
    <w:rsid w:val="00DE1AA1"/>
    <w:rsid w:val="00DE1AD8"/>
    <w:rsid w:val="00DE1B0A"/>
    <w:rsid w:val="00DE1B38"/>
    <w:rsid w:val="00DE1B42"/>
    <w:rsid w:val="00DE1B8B"/>
    <w:rsid w:val="00DE1BB2"/>
    <w:rsid w:val="00DE1BFF"/>
    <w:rsid w:val="00DE1C0B"/>
    <w:rsid w:val="00DE1C1A"/>
    <w:rsid w:val="00DE1C1D"/>
    <w:rsid w:val="00DE1C2D"/>
    <w:rsid w:val="00DE1C66"/>
    <w:rsid w:val="00DE1C8B"/>
    <w:rsid w:val="00DE1CB7"/>
    <w:rsid w:val="00DE1CE7"/>
    <w:rsid w:val="00DE1CF4"/>
    <w:rsid w:val="00DE1D1A"/>
    <w:rsid w:val="00DE1D9E"/>
    <w:rsid w:val="00DE1DD6"/>
    <w:rsid w:val="00DE1E27"/>
    <w:rsid w:val="00DE1E3C"/>
    <w:rsid w:val="00DE1E5B"/>
    <w:rsid w:val="00DE1EAB"/>
    <w:rsid w:val="00DE1ECA"/>
    <w:rsid w:val="00DE1ECC"/>
    <w:rsid w:val="00DE1EE1"/>
    <w:rsid w:val="00DE1EE9"/>
    <w:rsid w:val="00DE1F15"/>
    <w:rsid w:val="00DE1F8F"/>
    <w:rsid w:val="00DE1F93"/>
    <w:rsid w:val="00DE1FBF"/>
    <w:rsid w:val="00DE2004"/>
    <w:rsid w:val="00DE2005"/>
    <w:rsid w:val="00DE205C"/>
    <w:rsid w:val="00DE2077"/>
    <w:rsid w:val="00DE2105"/>
    <w:rsid w:val="00DE2109"/>
    <w:rsid w:val="00DE211C"/>
    <w:rsid w:val="00DE2169"/>
    <w:rsid w:val="00DE2194"/>
    <w:rsid w:val="00DE2197"/>
    <w:rsid w:val="00DE219C"/>
    <w:rsid w:val="00DE21B7"/>
    <w:rsid w:val="00DE21E7"/>
    <w:rsid w:val="00DE21FC"/>
    <w:rsid w:val="00DE2201"/>
    <w:rsid w:val="00DE220A"/>
    <w:rsid w:val="00DE2216"/>
    <w:rsid w:val="00DE221D"/>
    <w:rsid w:val="00DE222E"/>
    <w:rsid w:val="00DE2248"/>
    <w:rsid w:val="00DE2296"/>
    <w:rsid w:val="00DE234A"/>
    <w:rsid w:val="00DE236B"/>
    <w:rsid w:val="00DE236E"/>
    <w:rsid w:val="00DE23B0"/>
    <w:rsid w:val="00DE23C1"/>
    <w:rsid w:val="00DE2402"/>
    <w:rsid w:val="00DE2404"/>
    <w:rsid w:val="00DE2426"/>
    <w:rsid w:val="00DE243E"/>
    <w:rsid w:val="00DE246C"/>
    <w:rsid w:val="00DE24AA"/>
    <w:rsid w:val="00DE24AE"/>
    <w:rsid w:val="00DE24B8"/>
    <w:rsid w:val="00DE2525"/>
    <w:rsid w:val="00DE2533"/>
    <w:rsid w:val="00DE254B"/>
    <w:rsid w:val="00DE2558"/>
    <w:rsid w:val="00DE2559"/>
    <w:rsid w:val="00DE2566"/>
    <w:rsid w:val="00DE257D"/>
    <w:rsid w:val="00DE2589"/>
    <w:rsid w:val="00DE2594"/>
    <w:rsid w:val="00DE25A6"/>
    <w:rsid w:val="00DE25AB"/>
    <w:rsid w:val="00DE25C5"/>
    <w:rsid w:val="00DE25CF"/>
    <w:rsid w:val="00DE25EA"/>
    <w:rsid w:val="00DE2612"/>
    <w:rsid w:val="00DE2618"/>
    <w:rsid w:val="00DE261F"/>
    <w:rsid w:val="00DE2644"/>
    <w:rsid w:val="00DE2653"/>
    <w:rsid w:val="00DE26B6"/>
    <w:rsid w:val="00DE2701"/>
    <w:rsid w:val="00DE270A"/>
    <w:rsid w:val="00DE270B"/>
    <w:rsid w:val="00DE2734"/>
    <w:rsid w:val="00DE2752"/>
    <w:rsid w:val="00DE2756"/>
    <w:rsid w:val="00DE2757"/>
    <w:rsid w:val="00DE278A"/>
    <w:rsid w:val="00DE278E"/>
    <w:rsid w:val="00DE2797"/>
    <w:rsid w:val="00DE2798"/>
    <w:rsid w:val="00DE279A"/>
    <w:rsid w:val="00DE2802"/>
    <w:rsid w:val="00DE2891"/>
    <w:rsid w:val="00DE2894"/>
    <w:rsid w:val="00DE2896"/>
    <w:rsid w:val="00DE28A7"/>
    <w:rsid w:val="00DE28B9"/>
    <w:rsid w:val="00DE28E6"/>
    <w:rsid w:val="00DE295D"/>
    <w:rsid w:val="00DE2965"/>
    <w:rsid w:val="00DE2971"/>
    <w:rsid w:val="00DE2A2C"/>
    <w:rsid w:val="00DE2A5A"/>
    <w:rsid w:val="00DE2A64"/>
    <w:rsid w:val="00DE2A76"/>
    <w:rsid w:val="00DE2B01"/>
    <w:rsid w:val="00DE2B24"/>
    <w:rsid w:val="00DE2B58"/>
    <w:rsid w:val="00DE2B5A"/>
    <w:rsid w:val="00DE2B5D"/>
    <w:rsid w:val="00DE2B62"/>
    <w:rsid w:val="00DE2B76"/>
    <w:rsid w:val="00DE2B80"/>
    <w:rsid w:val="00DE2B81"/>
    <w:rsid w:val="00DE2B85"/>
    <w:rsid w:val="00DE2C35"/>
    <w:rsid w:val="00DE2C65"/>
    <w:rsid w:val="00DE2C88"/>
    <w:rsid w:val="00DE2C9B"/>
    <w:rsid w:val="00DE2CEA"/>
    <w:rsid w:val="00DE2D24"/>
    <w:rsid w:val="00DE2D28"/>
    <w:rsid w:val="00DE2D29"/>
    <w:rsid w:val="00DE2D32"/>
    <w:rsid w:val="00DE2D43"/>
    <w:rsid w:val="00DE2D86"/>
    <w:rsid w:val="00DE2DA2"/>
    <w:rsid w:val="00DE2DCA"/>
    <w:rsid w:val="00DE2DD7"/>
    <w:rsid w:val="00DE2DE8"/>
    <w:rsid w:val="00DE2EB0"/>
    <w:rsid w:val="00DE2ECB"/>
    <w:rsid w:val="00DE2ECC"/>
    <w:rsid w:val="00DE2ECD"/>
    <w:rsid w:val="00DE2EDB"/>
    <w:rsid w:val="00DE2EE9"/>
    <w:rsid w:val="00DE2F27"/>
    <w:rsid w:val="00DE2F29"/>
    <w:rsid w:val="00DE2F63"/>
    <w:rsid w:val="00DE2F7B"/>
    <w:rsid w:val="00DE2F97"/>
    <w:rsid w:val="00DE2FA5"/>
    <w:rsid w:val="00DE2FD0"/>
    <w:rsid w:val="00DE2FD9"/>
    <w:rsid w:val="00DE302C"/>
    <w:rsid w:val="00DE304E"/>
    <w:rsid w:val="00DE3087"/>
    <w:rsid w:val="00DE30B8"/>
    <w:rsid w:val="00DE30CF"/>
    <w:rsid w:val="00DE30D4"/>
    <w:rsid w:val="00DE30D6"/>
    <w:rsid w:val="00DE30E2"/>
    <w:rsid w:val="00DE30F5"/>
    <w:rsid w:val="00DE30FA"/>
    <w:rsid w:val="00DE3100"/>
    <w:rsid w:val="00DE311D"/>
    <w:rsid w:val="00DE3141"/>
    <w:rsid w:val="00DE31BE"/>
    <w:rsid w:val="00DE31CD"/>
    <w:rsid w:val="00DE31EC"/>
    <w:rsid w:val="00DE31EE"/>
    <w:rsid w:val="00DE3246"/>
    <w:rsid w:val="00DE32AC"/>
    <w:rsid w:val="00DE32C2"/>
    <w:rsid w:val="00DE3319"/>
    <w:rsid w:val="00DE3337"/>
    <w:rsid w:val="00DE3350"/>
    <w:rsid w:val="00DE336E"/>
    <w:rsid w:val="00DE3398"/>
    <w:rsid w:val="00DE33A5"/>
    <w:rsid w:val="00DE33C9"/>
    <w:rsid w:val="00DE33D2"/>
    <w:rsid w:val="00DE33E0"/>
    <w:rsid w:val="00DE341B"/>
    <w:rsid w:val="00DE3436"/>
    <w:rsid w:val="00DE3458"/>
    <w:rsid w:val="00DE3460"/>
    <w:rsid w:val="00DE34A3"/>
    <w:rsid w:val="00DE34CC"/>
    <w:rsid w:val="00DE34D4"/>
    <w:rsid w:val="00DE34ED"/>
    <w:rsid w:val="00DE350A"/>
    <w:rsid w:val="00DE350B"/>
    <w:rsid w:val="00DE350F"/>
    <w:rsid w:val="00DE3559"/>
    <w:rsid w:val="00DE35CB"/>
    <w:rsid w:val="00DE3605"/>
    <w:rsid w:val="00DE3606"/>
    <w:rsid w:val="00DE3611"/>
    <w:rsid w:val="00DE369F"/>
    <w:rsid w:val="00DE36C4"/>
    <w:rsid w:val="00DE36DB"/>
    <w:rsid w:val="00DE36ED"/>
    <w:rsid w:val="00DE36F6"/>
    <w:rsid w:val="00DE375F"/>
    <w:rsid w:val="00DE377E"/>
    <w:rsid w:val="00DE3798"/>
    <w:rsid w:val="00DE3865"/>
    <w:rsid w:val="00DE386E"/>
    <w:rsid w:val="00DE3876"/>
    <w:rsid w:val="00DE3883"/>
    <w:rsid w:val="00DE38A7"/>
    <w:rsid w:val="00DE38AD"/>
    <w:rsid w:val="00DE38F9"/>
    <w:rsid w:val="00DE3985"/>
    <w:rsid w:val="00DE398C"/>
    <w:rsid w:val="00DE399F"/>
    <w:rsid w:val="00DE39DD"/>
    <w:rsid w:val="00DE39ED"/>
    <w:rsid w:val="00DE3A0A"/>
    <w:rsid w:val="00DE3A14"/>
    <w:rsid w:val="00DE3A45"/>
    <w:rsid w:val="00DE3A71"/>
    <w:rsid w:val="00DE3A7E"/>
    <w:rsid w:val="00DE3ADD"/>
    <w:rsid w:val="00DE3AF8"/>
    <w:rsid w:val="00DE3B32"/>
    <w:rsid w:val="00DE3B5B"/>
    <w:rsid w:val="00DE3B7F"/>
    <w:rsid w:val="00DE3B9D"/>
    <w:rsid w:val="00DE3BAA"/>
    <w:rsid w:val="00DE3BB7"/>
    <w:rsid w:val="00DE3BB8"/>
    <w:rsid w:val="00DE3BEC"/>
    <w:rsid w:val="00DE3C1C"/>
    <w:rsid w:val="00DE3C2E"/>
    <w:rsid w:val="00DE3C82"/>
    <w:rsid w:val="00DE3C94"/>
    <w:rsid w:val="00DE3CA8"/>
    <w:rsid w:val="00DE3CB5"/>
    <w:rsid w:val="00DE3CCF"/>
    <w:rsid w:val="00DE3D02"/>
    <w:rsid w:val="00DE3D6A"/>
    <w:rsid w:val="00DE3DA7"/>
    <w:rsid w:val="00DE3DBF"/>
    <w:rsid w:val="00DE3DE5"/>
    <w:rsid w:val="00DE3DF6"/>
    <w:rsid w:val="00DE3E62"/>
    <w:rsid w:val="00DE3E99"/>
    <w:rsid w:val="00DE3EA4"/>
    <w:rsid w:val="00DE3EA6"/>
    <w:rsid w:val="00DE3EA9"/>
    <w:rsid w:val="00DE3EC1"/>
    <w:rsid w:val="00DE3EFD"/>
    <w:rsid w:val="00DE3F18"/>
    <w:rsid w:val="00DE3F19"/>
    <w:rsid w:val="00DE3F39"/>
    <w:rsid w:val="00DE3F4F"/>
    <w:rsid w:val="00DE3FC7"/>
    <w:rsid w:val="00DE3FF9"/>
    <w:rsid w:val="00DE401E"/>
    <w:rsid w:val="00DE4054"/>
    <w:rsid w:val="00DE407B"/>
    <w:rsid w:val="00DE4096"/>
    <w:rsid w:val="00DE40B6"/>
    <w:rsid w:val="00DE4175"/>
    <w:rsid w:val="00DE417A"/>
    <w:rsid w:val="00DE41A8"/>
    <w:rsid w:val="00DE41C0"/>
    <w:rsid w:val="00DE41CF"/>
    <w:rsid w:val="00DE41D4"/>
    <w:rsid w:val="00DE41DB"/>
    <w:rsid w:val="00DE421E"/>
    <w:rsid w:val="00DE4223"/>
    <w:rsid w:val="00DE42FB"/>
    <w:rsid w:val="00DE4314"/>
    <w:rsid w:val="00DE43AA"/>
    <w:rsid w:val="00DE43B1"/>
    <w:rsid w:val="00DE43BB"/>
    <w:rsid w:val="00DE43F0"/>
    <w:rsid w:val="00DE43F6"/>
    <w:rsid w:val="00DE4412"/>
    <w:rsid w:val="00DE447F"/>
    <w:rsid w:val="00DE4499"/>
    <w:rsid w:val="00DE44A1"/>
    <w:rsid w:val="00DE44D7"/>
    <w:rsid w:val="00DE44EC"/>
    <w:rsid w:val="00DE4512"/>
    <w:rsid w:val="00DE4538"/>
    <w:rsid w:val="00DE454E"/>
    <w:rsid w:val="00DE45AD"/>
    <w:rsid w:val="00DE45B0"/>
    <w:rsid w:val="00DE45C8"/>
    <w:rsid w:val="00DE45E1"/>
    <w:rsid w:val="00DE45F7"/>
    <w:rsid w:val="00DE4617"/>
    <w:rsid w:val="00DE468B"/>
    <w:rsid w:val="00DE46DB"/>
    <w:rsid w:val="00DE470E"/>
    <w:rsid w:val="00DE473F"/>
    <w:rsid w:val="00DE4776"/>
    <w:rsid w:val="00DE47FB"/>
    <w:rsid w:val="00DE4805"/>
    <w:rsid w:val="00DE483A"/>
    <w:rsid w:val="00DE485F"/>
    <w:rsid w:val="00DE4867"/>
    <w:rsid w:val="00DE489E"/>
    <w:rsid w:val="00DE48CA"/>
    <w:rsid w:val="00DE48F8"/>
    <w:rsid w:val="00DE4900"/>
    <w:rsid w:val="00DE4902"/>
    <w:rsid w:val="00DE4933"/>
    <w:rsid w:val="00DE497F"/>
    <w:rsid w:val="00DE4981"/>
    <w:rsid w:val="00DE4996"/>
    <w:rsid w:val="00DE499C"/>
    <w:rsid w:val="00DE49C7"/>
    <w:rsid w:val="00DE4A63"/>
    <w:rsid w:val="00DE4A7E"/>
    <w:rsid w:val="00DE4A98"/>
    <w:rsid w:val="00DE4AD5"/>
    <w:rsid w:val="00DE4B06"/>
    <w:rsid w:val="00DE4B24"/>
    <w:rsid w:val="00DE4B2D"/>
    <w:rsid w:val="00DE4B89"/>
    <w:rsid w:val="00DE4BDC"/>
    <w:rsid w:val="00DE4C0F"/>
    <w:rsid w:val="00DE4C1C"/>
    <w:rsid w:val="00DE4C1E"/>
    <w:rsid w:val="00DE4C70"/>
    <w:rsid w:val="00DE4CB2"/>
    <w:rsid w:val="00DE4CCD"/>
    <w:rsid w:val="00DE4D04"/>
    <w:rsid w:val="00DE4D1A"/>
    <w:rsid w:val="00DE4D4F"/>
    <w:rsid w:val="00DE4D9E"/>
    <w:rsid w:val="00DE4DD1"/>
    <w:rsid w:val="00DE4E0C"/>
    <w:rsid w:val="00DE4EB2"/>
    <w:rsid w:val="00DE4F18"/>
    <w:rsid w:val="00DE4F33"/>
    <w:rsid w:val="00DE4F8D"/>
    <w:rsid w:val="00DE4FA0"/>
    <w:rsid w:val="00DE4FEF"/>
    <w:rsid w:val="00DE4FF9"/>
    <w:rsid w:val="00DE502B"/>
    <w:rsid w:val="00DE5039"/>
    <w:rsid w:val="00DE503C"/>
    <w:rsid w:val="00DE5045"/>
    <w:rsid w:val="00DE50E1"/>
    <w:rsid w:val="00DE50E3"/>
    <w:rsid w:val="00DE50F8"/>
    <w:rsid w:val="00DE5116"/>
    <w:rsid w:val="00DE511E"/>
    <w:rsid w:val="00DE517E"/>
    <w:rsid w:val="00DE51BE"/>
    <w:rsid w:val="00DE520B"/>
    <w:rsid w:val="00DE5222"/>
    <w:rsid w:val="00DE522F"/>
    <w:rsid w:val="00DE524C"/>
    <w:rsid w:val="00DE525B"/>
    <w:rsid w:val="00DE5295"/>
    <w:rsid w:val="00DE529D"/>
    <w:rsid w:val="00DE52BC"/>
    <w:rsid w:val="00DE533D"/>
    <w:rsid w:val="00DE5371"/>
    <w:rsid w:val="00DE53E0"/>
    <w:rsid w:val="00DE5446"/>
    <w:rsid w:val="00DE54CC"/>
    <w:rsid w:val="00DE54F2"/>
    <w:rsid w:val="00DE54FC"/>
    <w:rsid w:val="00DE5537"/>
    <w:rsid w:val="00DE5554"/>
    <w:rsid w:val="00DE5561"/>
    <w:rsid w:val="00DE55B5"/>
    <w:rsid w:val="00DE55BF"/>
    <w:rsid w:val="00DE55F0"/>
    <w:rsid w:val="00DE560D"/>
    <w:rsid w:val="00DE561C"/>
    <w:rsid w:val="00DE5627"/>
    <w:rsid w:val="00DE5633"/>
    <w:rsid w:val="00DE5644"/>
    <w:rsid w:val="00DE5652"/>
    <w:rsid w:val="00DE5666"/>
    <w:rsid w:val="00DE5687"/>
    <w:rsid w:val="00DE5688"/>
    <w:rsid w:val="00DE5694"/>
    <w:rsid w:val="00DE5702"/>
    <w:rsid w:val="00DE571A"/>
    <w:rsid w:val="00DE574E"/>
    <w:rsid w:val="00DE57A7"/>
    <w:rsid w:val="00DE57BD"/>
    <w:rsid w:val="00DE57E4"/>
    <w:rsid w:val="00DE582D"/>
    <w:rsid w:val="00DE5862"/>
    <w:rsid w:val="00DE5878"/>
    <w:rsid w:val="00DE589F"/>
    <w:rsid w:val="00DE58D1"/>
    <w:rsid w:val="00DE58D5"/>
    <w:rsid w:val="00DE58E5"/>
    <w:rsid w:val="00DE5908"/>
    <w:rsid w:val="00DE59A9"/>
    <w:rsid w:val="00DE59B1"/>
    <w:rsid w:val="00DE59DE"/>
    <w:rsid w:val="00DE5A1A"/>
    <w:rsid w:val="00DE5A28"/>
    <w:rsid w:val="00DE5A55"/>
    <w:rsid w:val="00DE5A59"/>
    <w:rsid w:val="00DE5A73"/>
    <w:rsid w:val="00DE5A88"/>
    <w:rsid w:val="00DE5ABC"/>
    <w:rsid w:val="00DE5B03"/>
    <w:rsid w:val="00DE5B14"/>
    <w:rsid w:val="00DE5B3F"/>
    <w:rsid w:val="00DE5B50"/>
    <w:rsid w:val="00DE5B9F"/>
    <w:rsid w:val="00DE5BCB"/>
    <w:rsid w:val="00DE5BE2"/>
    <w:rsid w:val="00DE5BFE"/>
    <w:rsid w:val="00DE5C01"/>
    <w:rsid w:val="00DE5C0B"/>
    <w:rsid w:val="00DE5C2C"/>
    <w:rsid w:val="00DE5CCB"/>
    <w:rsid w:val="00DE5CE3"/>
    <w:rsid w:val="00DE5D37"/>
    <w:rsid w:val="00DE5D41"/>
    <w:rsid w:val="00DE5D46"/>
    <w:rsid w:val="00DE5D5D"/>
    <w:rsid w:val="00DE5D6F"/>
    <w:rsid w:val="00DE5D82"/>
    <w:rsid w:val="00DE5D98"/>
    <w:rsid w:val="00DE5DBD"/>
    <w:rsid w:val="00DE5DE4"/>
    <w:rsid w:val="00DE5DE9"/>
    <w:rsid w:val="00DE5DF8"/>
    <w:rsid w:val="00DE5E0E"/>
    <w:rsid w:val="00DE5E1D"/>
    <w:rsid w:val="00DE5E6D"/>
    <w:rsid w:val="00DE5E77"/>
    <w:rsid w:val="00DE5E8B"/>
    <w:rsid w:val="00DE5EDC"/>
    <w:rsid w:val="00DE5F08"/>
    <w:rsid w:val="00DE5F7C"/>
    <w:rsid w:val="00DE5F99"/>
    <w:rsid w:val="00DE600E"/>
    <w:rsid w:val="00DE6010"/>
    <w:rsid w:val="00DE6078"/>
    <w:rsid w:val="00DE60AE"/>
    <w:rsid w:val="00DE60B0"/>
    <w:rsid w:val="00DE60B3"/>
    <w:rsid w:val="00DE60C2"/>
    <w:rsid w:val="00DE60E7"/>
    <w:rsid w:val="00DE612C"/>
    <w:rsid w:val="00DE6145"/>
    <w:rsid w:val="00DE6157"/>
    <w:rsid w:val="00DE61A8"/>
    <w:rsid w:val="00DE61AF"/>
    <w:rsid w:val="00DE6213"/>
    <w:rsid w:val="00DE6252"/>
    <w:rsid w:val="00DE625D"/>
    <w:rsid w:val="00DE627C"/>
    <w:rsid w:val="00DE62A0"/>
    <w:rsid w:val="00DE62A6"/>
    <w:rsid w:val="00DE62AF"/>
    <w:rsid w:val="00DE62DA"/>
    <w:rsid w:val="00DE6341"/>
    <w:rsid w:val="00DE639D"/>
    <w:rsid w:val="00DE63BA"/>
    <w:rsid w:val="00DE63C2"/>
    <w:rsid w:val="00DE6411"/>
    <w:rsid w:val="00DE6464"/>
    <w:rsid w:val="00DE6480"/>
    <w:rsid w:val="00DE6498"/>
    <w:rsid w:val="00DE6537"/>
    <w:rsid w:val="00DE6598"/>
    <w:rsid w:val="00DE65D5"/>
    <w:rsid w:val="00DE662D"/>
    <w:rsid w:val="00DE663A"/>
    <w:rsid w:val="00DE6644"/>
    <w:rsid w:val="00DE6683"/>
    <w:rsid w:val="00DE66D6"/>
    <w:rsid w:val="00DE6703"/>
    <w:rsid w:val="00DE6712"/>
    <w:rsid w:val="00DE671E"/>
    <w:rsid w:val="00DE675C"/>
    <w:rsid w:val="00DE6778"/>
    <w:rsid w:val="00DE6788"/>
    <w:rsid w:val="00DE681B"/>
    <w:rsid w:val="00DE6875"/>
    <w:rsid w:val="00DE687D"/>
    <w:rsid w:val="00DE6895"/>
    <w:rsid w:val="00DE68AA"/>
    <w:rsid w:val="00DE68AC"/>
    <w:rsid w:val="00DE68C6"/>
    <w:rsid w:val="00DE68CC"/>
    <w:rsid w:val="00DE68DF"/>
    <w:rsid w:val="00DE690A"/>
    <w:rsid w:val="00DE6957"/>
    <w:rsid w:val="00DE6990"/>
    <w:rsid w:val="00DE69A5"/>
    <w:rsid w:val="00DE6A24"/>
    <w:rsid w:val="00DE6A9D"/>
    <w:rsid w:val="00DE6B13"/>
    <w:rsid w:val="00DE6B4D"/>
    <w:rsid w:val="00DE6B71"/>
    <w:rsid w:val="00DE6B9E"/>
    <w:rsid w:val="00DE6C07"/>
    <w:rsid w:val="00DE6C29"/>
    <w:rsid w:val="00DE6C45"/>
    <w:rsid w:val="00DE6C86"/>
    <w:rsid w:val="00DE6CF6"/>
    <w:rsid w:val="00DE6D06"/>
    <w:rsid w:val="00DE6D22"/>
    <w:rsid w:val="00DE6D43"/>
    <w:rsid w:val="00DE6D8B"/>
    <w:rsid w:val="00DE6DBA"/>
    <w:rsid w:val="00DE6DCA"/>
    <w:rsid w:val="00DE6DCE"/>
    <w:rsid w:val="00DE6DEA"/>
    <w:rsid w:val="00DE6DF7"/>
    <w:rsid w:val="00DE6E11"/>
    <w:rsid w:val="00DE6E15"/>
    <w:rsid w:val="00DE6E31"/>
    <w:rsid w:val="00DE6E5B"/>
    <w:rsid w:val="00DE6E71"/>
    <w:rsid w:val="00DE6E82"/>
    <w:rsid w:val="00DE6EC3"/>
    <w:rsid w:val="00DE6EEC"/>
    <w:rsid w:val="00DE6EF1"/>
    <w:rsid w:val="00DE6EFA"/>
    <w:rsid w:val="00DE6F3A"/>
    <w:rsid w:val="00DE6F47"/>
    <w:rsid w:val="00DE6F95"/>
    <w:rsid w:val="00DE6FD7"/>
    <w:rsid w:val="00DE7044"/>
    <w:rsid w:val="00DE704A"/>
    <w:rsid w:val="00DE704C"/>
    <w:rsid w:val="00DE704E"/>
    <w:rsid w:val="00DE7078"/>
    <w:rsid w:val="00DE70AA"/>
    <w:rsid w:val="00DE70AC"/>
    <w:rsid w:val="00DE70B4"/>
    <w:rsid w:val="00DE70FD"/>
    <w:rsid w:val="00DE712F"/>
    <w:rsid w:val="00DE7184"/>
    <w:rsid w:val="00DE71C7"/>
    <w:rsid w:val="00DE71EC"/>
    <w:rsid w:val="00DE7209"/>
    <w:rsid w:val="00DE7228"/>
    <w:rsid w:val="00DE7248"/>
    <w:rsid w:val="00DE72A1"/>
    <w:rsid w:val="00DE72C2"/>
    <w:rsid w:val="00DE732B"/>
    <w:rsid w:val="00DE732D"/>
    <w:rsid w:val="00DE735F"/>
    <w:rsid w:val="00DE7366"/>
    <w:rsid w:val="00DE7377"/>
    <w:rsid w:val="00DE7385"/>
    <w:rsid w:val="00DE73C0"/>
    <w:rsid w:val="00DE741D"/>
    <w:rsid w:val="00DE7499"/>
    <w:rsid w:val="00DE74B0"/>
    <w:rsid w:val="00DE74D6"/>
    <w:rsid w:val="00DE74E2"/>
    <w:rsid w:val="00DE7503"/>
    <w:rsid w:val="00DE7530"/>
    <w:rsid w:val="00DE757F"/>
    <w:rsid w:val="00DE7581"/>
    <w:rsid w:val="00DE75A9"/>
    <w:rsid w:val="00DE75CD"/>
    <w:rsid w:val="00DE75DA"/>
    <w:rsid w:val="00DE75FA"/>
    <w:rsid w:val="00DE7613"/>
    <w:rsid w:val="00DE7641"/>
    <w:rsid w:val="00DE7643"/>
    <w:rsid w:val="00DE7666"/>
    <w:rsid w:val="00DE767F"/>
    <w:rsid w:val="00DE76AF"/>
    <w:rsid w:val="00DE76CA"/>
    <w:rsid w:val="00DE7707"/>
    <w:rsid w:val="00DE7739"/>
    <w:rsid w:val="00DE7755"/>
    <w:rsid w:val="00DE7761"/>
    <w:rsid w:val="00DE7768"/>
    <w:rsid w:val="00DE776F"/>
    <w:rsid w:val="00DE77C8"/>
    <w:rsid w:val="00DE77D8"/>
    <w:rsid w:val="00DE77F9"/>
    <w:rsid w:val="00DE785C"/>
    <w:rsid w:val="00DE7875"/>
    <w:rsid w:val="00DE78CA"/>
    <w:rsid w:val="00DE7945"/>
    <w:rsid w:val="00DE797D"/>
    <w:rsid w:val="00DE7A06"/>
    <w:rsid w:val="00DE7A1E"/>
    <w:rsid w:val="00DE7A25"/>
    <w:rsid w:val="00DE7A32"/>
    <w:rsid w:val="00DE7A5B"/>
    <w:rsid w:val="00DE7A62"/>
    <w:rsid w:val="00DE7A73"/>
    <w:rsid w:val="00DE7A8C"/>
    <w:rsid w:val="00DE7B05"/>
    <w:rsid w:val="00DE7B52"/>
    <w:rsid w:val="00DE7B5E"/>
    <w:rsid w:val="00DE7B69"/>
    <w:rsid w:val="00DE7B6F"/>
    <w:rsid w:val="00DE7BB8"/>
    <w:rsid w:val="00DE7BC1"/>
    <w:rsid w:val="00DE7C27"/>
    <w:rsid w:val="00DE7C49"/>
    <w:rsid w:val="00DE7C81"/>
    <w:rsid w:val="00DE7C8A"/>
    <w:rsid w:val="00DE7C99"/>
    <w:rsid w:val="00DE7D4D"/>
    <w:rsid w:val="00DE7DE4"/>
    <w:rsid w:val="00DE7DF3"/>
    <w:rsid w:val="00DE7E26"/>
    <w:rsid w:val="00DE7E3F"/>
    <w:rsid w:val="00DE7E5D"/>
    <w:rsid w:val="00DE7E79"/>
    <w:rsid w:val="00DE7E99"/>
    <w:rsid w:val="00DE7EAC"/>
    <w:rsid w:val="00DE7EB2"/>
    <w:rsid w:val="00DE7EC2"/>
    <w:rsid w:val="00DE7ED9"/>
    <w:rsid w:val="00DE7F1D"/>
    <w:rsid w:val="00DE7F31"/>
    <w:rsid w:val="00DE7F60"/>
    <w:rsid w:val="00DE7F83"/>
    <w:rsid w:val="00DE7F86"/>
    <w:rsid w:val="00DE7F92"/>
    <w:rsid w:val="00DE7FA0"/>
    <w:rsid w:val="00DE7FA1"/>
    <w:rsid w:val="00DE7FB8"/>
    <w:rsid w:val="00DE7FD4"/>
    <w:rsid w:val="00DE7FDD"/>
    <w:rsid w:val="00DF0022"/>
    <w:rsid w:val="00DF004D"/>
    <w:rsid w:val="00DF007D"/>
    <w:rsid w:val="00DF00F2"/>
    <w:rsid w:val="00DF0162"/>
    <w:rsid w:val="00DF017B"/>
    <w:rsid w:val="00DF01C7"/>
    <w:rsid w:val="00DF01F3"/>
    <w:rsid w:val="00DF01F7"/>
    <w:rsid w:val="00DF0205"/>
    <w:rsid w:val="00DF0206"/>
    <w:rsid w:val="00DF023A"/>
    <w:rsid w:val="00DF0246"/>
    <w:rsid w:val="00DF024D"/>
    <w:rsid w:val="00DF02B0"/>
    <w:rsid w:val="00DF034D"/>
    <w:rsid w:val="00DF035B"/>
    <w:rsid w:val="00DF0363"/>
    <w:rsid w:val="00DF0382"/>
    <w:rsid w:val="00DF03C1"/>
    <w:rsid w:val="00DF03E8"/>
    <w:rsid w:val="00DF041A"/>
    <w:rsid w:val="00DF0441"/>
    <w:rsid w:val="00DF04CC"/>
    <w:rsid w:val="00DF04CE"/>
    <w:rsid w:val="00DF0507"/>
    <w:rsid w:val="00DF050A"/>
    <w:rsid w:val="00DF0532"/>
    <w:rsid w:val="00DF0597"/>
    <w:rsid w:val="00DF05AF"/>
    <w:rsid w:val="00DF05B8"/>
    <w:rsid w:val="00DF05DB"/>
    <w:rsid w:val="00DF062B"/>
    <w:rsid w:val="00DF0632"/>
    <w:rsid w:val="00DF069B"/>
    <w:rsid w:val="00DF06C3"/>
    <w:rsid w:val="00DF071A"/>
    <w:rsid w:val="00DF071D"/>
    <w:rsid w:val="00DF0748"/>
    <w:rsid w:val="00DF0816"/>
    <w:rsid w:val="00DF0823"/>
    <w:rsid w:val="00DF0824"/>
    <w:rsid w:val="00DF0861"/>
    <w:rsid w:val="00DF0866"/>
    <w:rsid w:val="00DF08A5"/>
    <w:rsid w:val="00DF08EC"/>
    <w:rsid w:val="00DF08F1"/>
    <w:rsid w:val="00DF0950"/>
    <w:rsid w:val="00DF098B"/>
    <w:rsid w:val="00DF0992"/>
    <w:rsid w:val="00DF09AC"/>
    <w:rsid w:val="00DF0A01"/>
    <w:rsid w:val="00DF0A06"/>
    <w:rsid w:val="00DF0A26"/>
    <w:rsid w:val="00DF0A3C"/>
    <w:rsid w:val="00DF0A4A"/>
    <w:rsid w:val="00DF0A52"/>
    <w:rsid w:val="00DF0A5C"/>
    <w:rsid w:val="00DF0A64"/>
    <w:rsid w:val="00DF0A6F"/>
    <w:rsid w:val="00DF0A95"/>
    <w:rsid w:val="00DF0AC2"/>
    <w:rsid w:val="00DF0ACD"/>
    <w:rsid w:val="00DF0AEE"/>
    <w:rsid w:val="00DF0AF8"/>
    <w:rsid w:val="00DF0B26"/>
    <w:rsid w:val="00DF0B3C"/>
    <w:rsid w:val="00DF0B43"/>
    <w:rsid w:val="00DF0B4E"/>
    <w:rsid w:val="00DF0B54"/>
    <w:rsid w:val="00DF0B60"/>
    <w:rsid w:val="00DF0BA5"/>
    <w:rsid w:val="00DF0BA6"/>
    <w:rsid w:val="00DF0BB0"/>
    <w:rsid w:val="00DF0BD1"/>
    <w:rsid w:val="00DF0BEC"/>
    <w:rsid w:val="00DF0C0C"/>
    <w:rsid w:val="00DF0C10"/>
    <w:rsid w:val="00DF0C54"/>
    <w:rsid w:val="00DF0C56"/>
    <w:rsid w:val="00DF0C58"/>
    <w:rsid w:val="00DF0CAF"/>
    <w:rsid w:val="00DF0CE5"/>
    <w:rsid w:val="00DF0D00"/>
    <w:rsid w:val="00DF0D2E"/>
    <w:rsid w:val="00DF0D69"/>
    <w:rsid w:val="00DF0D85"/>
    <w:rsid w:val="00DF0DD3"/>
    <w:rsid w:val="00DF0E15"/>
    <w:rsid w:val="00DF0E5F"/>
    <w:rsid w:val="00DF0E6F"/>
    <w:rsid w:val="00DF0E96"/>
    <w:rsid w:val="00DF0ED3"/>
    <w:rsid w:val="00DF0EEA"/>
    <w:rsid w:val="00DF0F0A"/>
    <w:rsid w:val="00DF0F0E"/>
    <w:rsid w:val="00DF0F6C"/>
    <w:rsid w:val="00DF0F8B"/>
    <w:rsid w:val="00DF0F8D"/>
    <w:rsid w:val="00DF0FB7"/>
    <w:rsid w:val="00DF0FD8"/>
    <w:rsid w:val="00DF0FF1"/>
    <w:rsid w:val="00DF0FF7"/>
    <w:rsid w:val="00DF100A"/>
    <w:rsid w:val="00DF1013"/>
    <w:rsid w:val="00DF1019"/>
    <w:rsid w:val="00DF107F"/>
    <w:rsid w:val="00DF1096"/>
    <w:rsid w:val="00DF10B5"/>
    <w:rsid w:val="00DF10B7"/>
    <w:rsid w:val="00DF1104"/>
    <w:rsid w:val="00DF1164"/>
    <w:rsid w:val="00DF1174"/>
    <w:rsid w:val="00DF11AD"/>
    <w:rsid w:val="00DF11E1"/>
    <w:rsid w:val="00DF11F5"/>
    <w:rsid w:val="00DF11FB"/>
    <w:rsid w:val="00DF1245"/>
    <w:rsid w:val="00DF1285"/>
    <w:rsid w:val="00DF1286"/>
    <w:rsid w:val="00DF12CD"/>
    <w:rsid w:val="00DF12D9"/>
    <w:rsid w:val="00DF12EC"/>
    <w:rsid w:val="00DF1332"/>
    <w:rsid w:val="00DF133F"/>
    <w:rsid w:val="00DF1350"/>
    <w:rsid w:val="00DF1366"/>
    <w:rsid w:val="00DF1383"/>
    <w:rsid w:val="00DF13A1"/>
    <w:rsid w:val="00DF13AD"/>
    <w:rsid w:val="00DF1466"/>
    <w:rsid w:val="00DF1467"/>
    <w:rsid w:val="00DF148A"/>
    <w:rsid w:val="00DF149E"/>
    <w:rsid w:val="00DF14A1"/>
    <w:rsid w:val="00DF152A"/>
    <w:rsid w:val="00DF154B"/>
    <w:rsid w:val="00DF1559"/>
    <w:rsid w:val="00DF15DA"/>
    <w:rsid w:val="00DF15DE"/>
    <w:rsid w:val="00DF15FC"/>
    <w:rsid w:val="00DF1603"/>
    <w:rsid w:val="00DF169C"/>
    <w:rsid w:val="00DF16FF"/>
    <w:rsid w:val="00DF1744"/>
    <w:rsid w:val="00DF17BD"/>
    <w:rsid w:val="00DF17C0"/>
    <w:rsid w:val="00DF17CC"/>
    <w:rsid w:val="00DF17D2"/>
    <w:rsid w:val="00DF17F9"/>
    <w:rsid w:val="00DF181A"/>
    <w:rsid w:val="00DF183E"/>
    <w:rsid w:val="00DF1882"/>
    <w:rsid w:val="00DF188A"/>
    <w:rsid w:val="00DF18C2"/>
    <w:rsid w:val="00DF1955"/>
    <w:rsid w:val="00DF1959"/>
    <w:rsid w:val="00DF1960"/>
    <w:rsid w:val="00DF1965"/>
    <w:rsid w:val="00DF1993"/>
    <w:rsid w:val="00DF19BE"/>
    <w:rsid w:val="00DF19EC"/>
    <w:rsid w:val="00DF1A83"/>
    <w:rsid w:val="00DF1A87"/>
    <w:rsid w:val="00DF1AA9"/>
    <w:rsid w:val="00DF1AB6"/>
    <w:rsid w:val="00DF1AF1"/>
    <w:rsid w:val="00DF1B3B"/>
    <w:rsid w:val="00DF1B60"/>
    <w:rsid w:val="00DF1B67"/>
    <w:rsid w:val="00DF1B70"/>
    <w:rsid w:val="00DF1BB4"/>
    <w:rsid w:val="00DF1BC9"/>
    <w:rsid w:val="00DF1BE7"/>
    <w:rsid w:val="00DF1C57"/>
    <w:rsid w:val="00DF1C5C"/>
    <w:rsid w:val="00DF1CC3"/>
    <w:rsid w:val="00DF1CC8"/>
    <w:rsid w:val="00DF1CD8"/>
    <w:rsid w:val="00DF1CEC"/>
    <w:rsid w:val="00DF1D4E"/>
    <w:rsid w:val="00DF1DAF"/>
    <w:rsid w:val="00DF1DD0"/>
    <w:rsid w:val="00DF1DD2"/>
    <w:rsid w:val="00DF1DDE"/>
    <w:rsid w:val="00DF1DEB"/>
    <w:rsid w:val="00DF1DFA"/>
    <w:rsid w:val="00DF1DFD"/>
    <w:rsid w:val="00DF1E43"/>
    <w:rsid w:val="00DF1E85"/>
    <w:rsid w:val="00DF1E87"/>
    <w:rsid w:val="00DF1E8D"/>
    <w:rsid w:val="00DF1EBC"/>
    <w:rsid w:val="00DF1F36"/>
    <w:rsid w:val="00DF1F64"/>
    <w:rsid w:val="00DF1F90"/>
    <w:rsid w:val="00DF1FA2"/>
    <w:rsid w:val="00DF1FB3"/>
    <w:rsid w:val="00DF1FC6"/>
    <w:rsid w:val="00DF2011"/>
    <w:rsid w:val="00DF2024"/>
    <w:rsid w:val="00DF204D"/>
    <w:rsid w:val="00DF2059"/>
    <w:rsid w:val="00DF2066"/>
    <w:rsid w:val="00DF2076"/>
    <w:rsid w:val="00DF2093"/>
    <w:rsid w:val="00DF20D7"/>
    <w:rsid w:val="00DF20F0"/>
    <w:rsid w:val="00DF213F"/>
    <w:rsid w:val="00DF218E"/>
    <w:rsid w:val="00DF2191"/>
    <w:rsid w:val="00DF2199"/>
    <w:rsid w:val="00DF21ED"/>
    <w:rsid w:val="00DF21EF"/>
    <w:rsid w:val="00DF2221"/>
    <w:rsid w:val="00DF226D"/>
    <w:rsid w:val="00DF228B"/>
    <w:rsid w:val="00DF22B5"/>
    <w:rsid w:val="00DF22FE"/>
    <w:rsid w:val="00DF2303"/>
    <w:rsid w:val="00DF232F"/>
    <w:rsid w:val="00DF2342"/>
    <w:rsid w:val="00DF2352"/>
    <w:rsid w:val="00DF237C"/>
    <w:rsid w:val="00DF23AA"/>
    <w:rsid w:val="00DF2433"/>
    <w:rsid w:val="00DF245E"/>
    <w:rsid w:val="00DF248D"/>
    <w:rsid w:val="00DF24C1"/>
    <w:rsid w:val="00DF2502"/>
    <w:rsid w:val="00DF2511"/>
    <w:rsid w:val="00DF254A"/>
    <w:rsid w:val="00DF25A0"/>
    <w:rsid w:val="00DF25C5"/>
    <w:rsid w:val="00DF25F7"/>
    <w:rsid w:val="00DF2603"/>
    <w:rsid w:val="00DF260E"/>
    <w:rsid w:val="00DF2617"/>
    <w:rsid w:val="00DF2625"/>
    <w:rsid w:val="00DF2639"/>
    <w:rsid w:val="00DF2655"/>
    <w:rsid w:val="00DF2687"/>
    <w:rsid w:val="00DF26E1"/>
    <w:rsid w:val="00DF2718"/>
    <w:rsid w:val="00DF274B"/>
    <w:rsid w:val="00DF2754"/>
    <w:rsid w:val="00DF27C4"/>
    <w:rsid w:val="00DF2825"/>
    <w:rsid w:val="00DF2826"/>
    <w:rsid w:val="00DF282F"/>
    <w:rsid w:val="00DF286A"/>
    <w:rsid w:val="00DF2885"/>
    <w:rsid w:val="00DF2932"/>
    <w:rsid w:val="00DF2988"/>
    <w:rsid w:val="00DF2993"/>
    <w:rsid w:val="00DF29BE"/>
    <w:rsid w:val="00DF29CB"/>
    <w:rsid w:val="00DF29ED"/>
    <w:rsid w:val="00DF2A03"/>
    <w:rsid w:val="00DF2A0C"/>
    <w:rsid w:val="00DF2A71"/>
    <w:rsid w:val="00DF2A8B"/>
    <w:rsid w:val="00DF2AC6"/>
    <w:rsid w:val="00DF2B21"/>
    <w:rsid w:val="00DF2B3E"/>
    <w:rsid w:val="00DF2B94"/>
    <w:rsid w:val="00DF2BF4"/>
    <w:rsid w:val="00DF2BF9"/>
    <w:rsid w:val="00DF2C08"/>
    <w:rsid w:val="00DF2C0B"/>
    <w:rsid w:val="00DF2C0D"/>
    <w:rsid w:val="00DF2CE8"/>
    <w:rsid w:val="00DF2D3A"/>
    <w:rsid w:val="00DF2D68"/>
    <w:rsid w:val="00DF2DCC"/>
    <w:rsid w:val="00DF2DD7"/>
    <w:rsid w:val="00DF2E01"/>
    <w:rsid w:val="00DF2E64"/>
    <w:rsid w:val="00DF2E77"/>
    <w:rsid w:val="00DF2E81"/>
    <w:rsid w:val="00DF2E8E"/>
    <w:rsid w:val="00DF2ECB"/>
    <w:rsid w:val="00DF2EEB"/>
    <w:rsid w:val="00DF2F36"/>
    <w:rsid w:val="00DF2F44"/>
    <w:rsid w:val="00DF2F45"/>
    <w:rsid w:val="00DF2F82"/>
    <w:rsid w:val="00DF2F9A"/>
    <w:rsid w:val="00DF3005"/>
    <w:rsid w:val="00DF3014"/>
    <w:rsid w:val="00DF3084"/>
    <w:rsid w:val="00DF30A7"/>
    <w:rsid w:val="00DF30C0"/>
    <w:rsid w:val="00DF3154"/>
    <w:rsid w:val="00DF319D"/>
    <w:rsid w:val="00DF31C8"/>
    <w:rsid w:val="00DF3282"/>
    <w:rsid w:val="00DF329B"/>
    <w:rsid w:val="00DF32A8"/>
    <w:rsid w:val="00DF32AD"/>
    <w:rsid w:val="00DF32E9"/>
    <w:rsid w:val="00DF337C"/>
    <w:rsid w:val="00DF3393"/>
    <w:rsid w:val="00DF33A5"/>
    <w:rsid w:val="00DF33D4"/>
    <w:rsid w:val="00DF3400"/>
    <w:rsid w:val="00DF3446"/>
    <w:rsid w:val="00DF3456"/>
    <w:rsid w:val="00DF346B"/>
    <w:rsid w:val="00DF34FB"/>
    <w:rsid w:val="00DF3504"/>
    <w:rsid w:val="00DF354D"/>
    <w:rsid w:val="00DF3567"/>
    <w:rsid w:val="00DF356C"/>
    <w:rsid w:val="00DF357F"/>
    <w:rsid w:val="00DF35D5"/>
    <w:rsid w:val="00DF35E9"/>
    <w:rsid w:val="00DF3649"/>
    <w:rsid w:val="00DF365D"/>
    <w:rsid w:val="00DF368B"/>
    <w:rsid w:val="00DF36E8"/>
    <w:rsid w:val="00DF3716"/>
    <w:rsid w:val="00DF3727"/>
    <w:rsid w:val="00DF372F"/>
    <w:rsid w:val="00DF375C"/>
    <w:rsid w:val="00DF3770"/>
    <w:rsid w:val="00DF3779"/>
    <w:rsid w:val="00DF3783"/>
    <w:rsid w:val="00DF378C"/>
    <w:rsid w:val="00DF37A7"/>
    <w:rsid w:val="00DF380E"/>
    <w:rsid w:val="00DF3840"/>
    <w:rsid w:val="00DF3842"/>
    <w:rsid w:val="00DF3848"/>
    <w:rsid w:val="00DF384F"/>
    <w:rsid w:val="00DF3857"/>
    <w:rsid w:val="00DF3859"/>
    <w:rsid w:val="00DF385C"/>
    <w:rsid w:val="00DF385E"/>
    <w:rsid w:val="00DF38F0"/>
    <w:rsid w:val="00DF38FD"/>
    <w:rsid w:val="00DF395F"/>
    <w:rsid w:val="00DF39D4"/>
    <w:rsid w:val="00DF39E3"/>
    <w:rsid w:val="00DF3A45"/>
    <w:rsid w:val="00DF3A5F"/>
    <w:rsid w:val="00DF3A80"/>
    <w:rsid w:val="00DF3AB8"/>
    <w:rsid w:val="00DF3AE1"/>
    <w:rsid w:val="00DF3B00"/>
    <w:rsid w:val="00DF3B17"/>
    <w:rsid w:val="00DF3B42"/>
    <w:rsid w:val="00DF3B5A"/>
    <w:rsid w:val="00DF3B5E"/>
    <w:rsid w:val="00DF3B71"/>
    <w:rsid w:val="00DF3B77"/>
    <w:rsid w:val="00DF3B98"/>
    <w:rsid w:val="00DF3BBC"/>
    <w:rsid w:val="00DF3BCB"/>
    <w:rsid w:val="00DF3BDF"/>
    <w:rsid w:val="00DF3BF4"/>
    <w:rsid w:val="00DF3C01"/>
    <w:rsid w:val="00DF3C16"/>
    <w:rsid w:val="00DF3C4E"/>
    <w:rsid w:val="00DF3CB6"/>
    <w:rsid w:val="00DF3CEC"/>
    <w:rsid w:val="00DF3D32"/>
    <w:rsid w:val="00DF3D45"/>
    <w:rsid w:val="00DF3DB2"/>
    <w:rsid w:val="00DF3DEA"/>
    <w:rsid w:val="00DF3DF3"/>
    <w:rsid w:val="00DF3E7C"/>
    <w:rsid w:val="00DF3EF0"/>
    <w:rsid w:val="00DF3EFE"/>
    <w:rsid w:val="00DF3F27"/>
    <w:rsid w:val="00DF3F33"/>
    <w:rsid w:val="00DF3F56"/>
    <w:rsid w:val="00DF3FB3"/>
    <w:rsid w:val="00DF3FC6"/>
    <w:rsid w:val="00DF404E"/>
    <w:rsid w:val="00DF4066"/>
    <w:rsid w:val="00DF409E"/>
    <w:rsid w:val="00DF4114"/>
    <w:rsid w:val="00DF4136"/>
    <w:rsid w:val="00DF4142"/>
    <w:rsid w:val="00DF4189"/>
    <w:rsid w:val="00DF419C"/>
    <w:rsid w:val="00DF4224"/>
    <w:rsid w:val="00DF4226"/>
    <w:rsid w:val="00DF423C"/>
    <w:rsid w:val="00DF4247"/>
    <w:rsid w:val="00DF428E"/>
    <w:rsid w:val="00DF42B5"/>
    <w:rsid w:val="00DF42C6"/>
    <w:rsid w:val="00DF42DE"/>
    <w:rsid w:val="00DF42E4"/>
    <w:rsid w:val="00DF4387"/>
    <w:rsid w:val="00DF43E3"/>
    <w:rsid w:val="00DF43EB"/>
    <w:rsid w:val="00DF43FC"/>
    <w:rsid w:val="00DF4412"/>
    <w:rsid w:val="00DF44C2"/>
    <w:rsid w:val="00DF44EF"/>
    <w:rsid w:val="00DF4504"/>
    <w:rsid w:val="00DF453A"/>
    <w:rsid w:val="00DF453F"/>
    <w:rsid w:val="00DF4557"/>
    <w:rsid w:val="00DF4563"/>
    <w:rsid w:val="00DF45EA"/>
    <w:rsid w:val="00DF45F0"/>
    <w:rsid w:val="00DF45FA"/>
    <w:rsid w:val="00DF4611"/>
    <w:rsid w:val="00DF4624"/>
    <w:rsid w:val="00DF464F"/>
    <w:rsid w:val="00DF4687"/>
    <w:rsid w:val="00DF4759"/>
    <w:rsid w:val="00DF476A"/>
    <w:rsid w:val="00DF476F"/>
    <w:rsid w:val="00DF47E0"/>
    <w:rsid w:val="00DF4864"/>
    <w:rsid w:val="00DF4875"/>
    <w:rsid w:val="00DF48B1"/>
    <w:rsid w:val="00DF48CA"/>
    <w:rsid w:val="00DF48F5"/>
    <w:rsid w:val="00DF48FB"/>
    <w:rsid w:val="00DF4900"/>
    <w:rsid w:val="00DF4916"/>
    <w:rsid w:val="00DF4925"/>
    <w:rsid w:val="00DF49A9"/>
    <w:rsid w:val="00DF49AD"/>
    <w:rsid w:val="00DF49BA"/>
    <w:rsid w:val="00DF49C4"/>
    <w:rsid w:val="00DF49C6"/>
    <w:rsid w:val="00DF49C9"/>
    <w:rsid w:val="00DF49D3"/>
    <w:rsid w:val="00DF4ADE"/>
    <w:rsid w:val="00DF4AF7"/>
    <w:rsid w:val="00DF4B04"/>
    <w:rsid w:val="00DF4B0C"/>
    <w:rsid w:val="00DF4B0D"/>
    <w:rsid w:val="00DF4B10"/>
    <w:rsid w:val="00DF4B19"/>
    <w:rsid w:val="00DF4B1B"/>
    <w:rsid w:val="00DF4B70"/>
    <w:rsid w:val="00DF4BB8"/>
    <w:rsid w:val="00DF4C07"/>
    <w:rsid w:val="00DF4C1E"/>
    <w:rsid w:val="00DF4C5C"/>
    <w:rsid w:val="00DF4CC4"/>
    <w:rsid w:val="00DF4CE1"/>
    <w:rsid w:val="00DF4CF0"/>
    <w:rsid w:val="00DF4D14"/>
    <w:rsid w:val="00DF4D2E"/>
    <w:rsid w:val="00DF4D9D"/>
    <w:rsid w:val="00DF4DC3"/>
    <w:rsid w:val="00DF4DD8"/>
    <w:rsid w:val="00DF4DEC"/>
    <w:rsid w:val="00DF4DFB"/>
    <w:rsid w:val="00DF4E0B"/>
    <w:rsid w:val="00DF4E25"/>
    <w:rsid w:val="00DF4E42"/>
    <w:rsid w:val="00DF4E6B"/>
    <w:rsid w:val="00DF4E7D"/>
    <w:rsid w:val="00DF4E8D"/>
    <w:rsid w:val="00DF4EB2"/>
    <w:rsid w:val="00DF4ED8"/>
    <w:rsid w:val="00DF4EDC"/>
    <w:rsid w:val="00DF4EDD"/>
    <w:rsid w:val="00DF4EE0"/>
    <w:rsid w:val="00DF4EE8"/>
    <w:rsid w:val="00DF4F40"/>
    <w:rsid w:val="00DF4F97"/>
    <w:rsid w:val="00DF4F99"/>
    <w:rsid w:val="00DF4FA7"/>
    <w:rsid w:val="00DF4FBF"/>
    <w:rsid w:val="00DF4FC0"/>
    <w:rsid w:val="00DF4FCD"/>
    <w:rsid w:val="00DF4FDB"/>
    <w:rsid w:val="00DF502E"/>
    <w:rsid w:val="00DF503A"/>
    <w:rsid w:val="00DF503F"/>
    <w:rsid w:val="00DF5075"/>
    <w:rsid w:val="00DF508C"/>
    <w:rsid w:val="00DF50C7"/>
    <w:rsid w:val="00DF5157"/>
    <w:rsid w:val="00DF5182"/>
    <w:rsid w:val="00DF51A2"/>
    <w:rsid w:val="00DF51E6"/>
    <w:rsid w:val="00DF5220"/>
    <w:rsid w:val="00DF525A"/>
    <w:rsid w:val="00DF5283"/>
    <w:rsid w:val="00DF52BB"/>
    <w:rsid w:val="00DF52F5"/>
    <w:rsid w:val="00DF5381"/>
    <w:rsid w:val="00DF539E"/>
    <w:rsid w:val="00DF53CC"/>
    <w:rsid w:val="00DF5459"/>
    <w:rsid w:val="00DF5470"/>
    <w:rsid w:val="00DF548F"/>
    <w:rsid w:val="00DF552C"/>
    <w:rsid w:val="00DF553D"/>
    <w:rsid w:val="00DF557C"/>
    <w:rsid w:val="00DF55A6"/>
    <w:rsid w:val="00DF55B0"/>
    <w:rsid w:val="00DF55DB"/>
    <w:rsid w:val="00DF55E2"/>
    <w:rsid w:val="00DF5631"/>
    <w:rsid w:val="00DF5634"/>
    <w:rsid w:val="00DF563E"/>
    <w:rsid w:val="00DF565D"/>
    <w:rsid w:val="00DF5669"/>
    <w:rsid w:val="00DF566D"/>
    <w:rsid w:val="00DF5697"/>
    <w:rsid w:val="00DF56CB"/>
    <w:rsid w:val="00DF56DE"/>
    <w:rsid w:val="00DF56EB"/>
    <w:rsid w:val="00DF56FA"/>
    <w:rsid w:val="00DF5704"/>
    <w:rsid w:val="00DF570D"/>
    <w:rsid w:val="00DF5713"/>
    <w:rsid w:val="00DF572A"/>
    <w:rsid w:val="00DF5778"/>
    <w:rsid w:val="00DF5782"/>
    <w:rsid w:val="00DF57A8"/>
    <w:rsid w:val="00DF580B"/>
    <w:rsid w:val="00DF5814"/>
    <w:rsid w:val="00DF5823"/>
    <w:rsid w:val="00DF5841"/>
    <w:rsid w:val="00DF5877"/>
    <w:rsid w:val="00DF58D7"/>
    <w:rsid w:val="00DF5927"/>
    <w:rsid w:val="00DF593B"/>
    <w:rsid w:val="00DF5958"/>
    <w:rsid w:val="00DF5974"/>
    <w:rsid w:val="00DF5975"/>
    <w:rsid w:val="00DF5991"/>
    <w:rsid w:val="00DF59B3"/>
    <w:rsid w:val="00DF59C7"/>
    <w:rsid w:val="00DF59CE"/>
    <w:rsid w:val="00DF59F5"/>
    <w:rsid w:val="00DF5A3C"/>
    <w:rsid w:val="00DF5A6C"/>
    <w:rsid w:val="00DF5A72"/>
    <w:rsid w:val="00DF5AAD"/>
    <w:rsid w:val="00DF5AB9"/>
    <w:rsid w:val="00DF5AC2"/>
    <w:rsid w:val="00DF5AE4"/>
    <w:rsid w:val="00DF5B06"/>
    <w:rsid w:val="00DF5B1B"/>
    <w:rsid w:val="00DF5B95"/>
    <w:rsid w:val="00DF5BC0"/>
    <w:rsid w:val="00DF5C17"/>
    <w:rsid w:val="00DF5C3D"/>
    <w:rsid w:val="00DF5C61"/>
    <w:rsid w:val="00DF5C9F"/>
    <w:rsid w:val="00DF5CA2"/>
    <w:rsid w:val="00DF5CD1"/>
    <w:rsid w:val="00DF5CEC"/>
    <w:rsid w:val="00DF5CFA"/>
    <w:rsid w:val="00DF5DA3"/>
    <w:rsid w:val="00DF5DC9"/>
    <w:rsid w:val="00DF5E84"/>
    <w:rsid w:val="00DF5E87"/>
    <w:rsid w:val="00DF5EB2"/>
    <w:rsid w:val="00DF5ED7"/>
    <w:rsid w:val="00DF5EF1"/>
    <w:rsid w:val="00DF5F07"/>
    <w:rsid w:val="00DF5F5B"/>
    <w:rsid w:val="00DF5F5D"/>
    <w:rsid w:val="00DF5F6E"/>
    <w:rsid w:val="00DF5F7E"/>
    <w:rsid w:val="00DF5F86"/>
    <w:rsid w:val="00DF5FBE"/>
    <w:rsid w:val="00DF5FCF"/>
    <w:rsid w:val="00DF6028"/>
    <w:rsid w:val="00DF602D"/>
    <w:rsid w:val="00DF6058"/>
    <w:rsid w:val="00DF60E2"/>
    <w:rsid w:val="00DF60F4"/>
    <w:rsid w:val="00DF6111"/>
    <w:rsid w:val="00DF61AA"/>
    <w:rsid w:val="00DF61B3"/>
    <w:rsid w:val="00DF620C"/>
    <w:rsid w:val="00DF6210"/>
    <w:rsid w:val="00DF6223"/>
    <w:rsid w:val="00DF6231"/>
    <w:rsid w:val="00DF6236"/>
    <w:rsid w:val="00DF6304"/>
    <w:rsid w:val="00DF6339"/>
    <w:rsid w:val="00DF638A"/>
    <w:rsid w:val="00DF6393"/>
    <w:rsid w:val="00DF63CC"/>
    <w:rsid w:val="00DF6428"/>
    <w:rsid w:val="00DF642C"/>
    <w:rsid w:val="00DF6430"/>
    <w:rsid w:val="00DF6438"/>
    <w:rsid w:val="00DF6454"/>
    <w:rsid w:val="00DF64AD"/>
    <w:rsid w:val="00DF64C7"/>
    <w:rsid w:val="00DF64D5"/>
    <w:rsid w:val="00DF64DE"/>
    <w:rsid w:val="00DF64E5"/>
    <w:rsid w:val="00DF64E7"/>
    <w:rsid w:val="00DF64F7"/>
    <w:rsid w:val="00DF6543"/>
    <w:rsid w:val="00DF6546"/>
    <w:rsid w:val="00DF65EA"/>
    <w:rsid w:val="00DF6609"/>
    <w:rsid w:val="00DF6623"/>
    <w:rsid w:val="00DF662D"/>
    <w:rsid w:val="00DF6640"/>
    <w:rsid w:val="00DF6647"/>
    <w:rsid w:val="00DF664A"/>
    <w:rsid w:val="00DF66A9"/>
    <w:rsid w:val="00DF66AE"/>
    <w:rsid w:val="00DF66D5"/>
    <w:rsid w:val="00DF670D"/>
    <w:rsid w:val="00DF6724"/>
    <w:rsid w:val="00DF6740"/>
    <w:rsid w:val="00DF674C"/>
    <w:rsid w:val="00DF67A5"/>
    <w:rsid w:val="00DF67B4"/>
    <w:rsid w:val="00DF67C7"/>
    <w:rsid w:val="00DF67E3"/>
    <w:rsid w:val="00DF67FD"/>
    <w:rsid w:val="00DF6802"/>
    <w:rsid w:val="00DF6822"/>
    <w:rsid w:val="00DF6825"/>
    <w:rsid w:val="00DF684A"/>
    <w:rsid w:val="00DF6864"/>
    <w:rsid w:val="00DF688C"/>
    <w:rsid w:val="00DF6890"/>
    <w:rsid w:val="00DF6891"/>
    <w:rsid w:val="00DF68DC"/>
    <w:rsid w:val="00DF68E6"/>
    <w:rsid w:val="00DF691D"/>
    <w:rsid w:val="00DF6945"/>
    <w:rsid w:val="00DF6947"/>
    <w:rsid w:val="00DF69E4"/>
    <w:rsid w:val="00DF69FE"/>
    <w:rsid w:val="00DF6A16"/>
    <w:rsid w:val="00DF6A1F"/>
    <w:rsid w:val="00DF6A27"/>
    <w:rsid w:val="00DF6A75"/>
    <w:rsid w:val="00DF6AD0"/>
    <w:rsid w:val="00DF6B22"/>
    <w:rsid w:val="00DF6B2D"/>
    <w:rsid w:val="00DF6B36"/>
    <w:rsid w:val="00DF6B3D"/>
    <w:rsid w:val="00DF6B7A"/>
    <w:rsid w:val="00DF6B89"/>
    <w:rsid w:val="00DF6B9F"/>
    <w:rsid w:val="00DF6BA1"/>
    <w:rsid w:val="00DF6BA3"/>
    <w:rsid w:val="00DF6BCE"/>
    <w:rsid w:val="00DF6BEA"/>
    <w:rsid w:val="00DF6C35"/>
    <w:rsid w:val="00DF6C4E"/>
    <w:rsid w:val="00DF6C59"/>
    <w:rsid w:val="00DF6C96"/>
    <w:rsid w:val="00DF6CF2"/>
    <w:rsid w:val="00DF6D1A"/>
    <w:rsid w:val="00DF6D7E"/>
    <w:rsid w:val="00DF6D90"/>
    <w:rsid w:val="00DF6DFC"/>
    <w:rsid w:val="00DF6E0C"/>
    <w:rsid w:val="00DF6E43"/>
    <w:rsid w:val="00DF6EF9"/>
    <w:rsid w:val="00DF6F08"/>
    <w:rsid w:val="00DF6F69"/>
    <w:rsid w:val="00DF6F74"/>
    <w:rsid w:val="00DF6F7A"/>
    <w:rsid w:val="00DF6FA5"/>
    <w:rsid w:val="00DF6FAA"/>
    <w:rsid w:val="00DF6FDB"/>
    <w:rsid w:val="00DF706D"/>
    <w:rsid w:val="00DF7071"/>
    <w:rsid w:val="00DF70BD"/>
    <w:rsid w:val="00DF7147"/>
    <w:rsid w:val="00DF7169"/>
    <w:rsid w:val="00DF717E"/>
    <w:rsid w:val="00DF7185"/>
    <w:rsid w:val="00DF7191"/>
    <w:rsid w:val="00DF71FB"/>
    <w:rsid w:val="00DF7210"/>
    <w:rsid w:val="00DF727E"/>
    <w:rsid w:val="00DF7285"/>
    <w:rsid w:val="00DF72E7"/>
    <w:rsid w:val="00DF7313"/>
    <w:rsid w:val="00DF735C"/>
    <w:rsid w:val="00DF737D"/>
    <w:rsid w:val="00DF73B3"/>
    <w:rsid w:val="00DF73CF"/>
    <w:rsid w:val="00DF7411"/>
    <w:rsid w:val="00DF7413"/>
    <w:rsid w:val="00DF7419"/>
    <w:rsid w:val="00DF7433"/>
    <w:rsid w:val="00DF7463"/>
    <w:rsid w:val="00DF7481"/>
    <w:rsid w:val="00DF74ED"/>
    <w:rsid w:val="00DF74F0"/>
    <w:rsid w:val="00DF7501"/>
    <w:rsid w:val="00DF7504"/>
    <w:rsid w:val="00DF7510"/>
    <w:rsid w:val="00DF7517"/>
    <w:rsid w:val="00DF7524"/>
    <w:rsid w:val="00DF7538"/>
    <w:rsid w:val="00DF7571"/>
    <w:rsid w:val="00DF75CD"/>
    <w:rsid w:val="00DF75D8"/>
    <w:rsid w:val="00DF7643"/>
    <w:rsid w:val="00DF768A"/>
    <w:rsid w:val="00DF76A6"/>
    <w:rsid w:val="00DF76B9"/>
    <w:rsid w:val="00DF76C3"/>
    <w:rsid w:val="00DF770C"/>
    <w:rsid w:val="00DF7712"/>
    <w:rsid w:val="00DF771C"/>
    <w:rsid w:val="00DF7721"/>
    <w:rsid w:val="00DF777A"/>
    <w:rsid w:val="00DF777E"/>
    <w:rsid w:val="00DF779A"/>
    <w:rsid w:val="00DF77A6"/>
    <w:rsid w:val="00DF77C2"/>
    <w:rsid w:val="00DF77D4"/>
    <w:rsid w:val="00DF77D8"/>
    <w:rsid w:val="00DF77E7"/>
    <w:rsid w:val="00DF77F6"/>
    <w:rsid w:val="00DF7837"/>
    <w:rsid w:val="00DF7848"/>
    <w:rsid w:val="00DF7860"/>
    <w:rsid w:val="00DF78C2"/>
    <w:rsid w:val="00DF78DB"/>
    <w:rsid w:val="00DF78E2"/>
    <w:rsid w:val="00DF78E4"/>
    <w:rsid w:val="00DF791F"/>
    <w:rsid w:val="00DF792B"/>
    <w:rsid w:val="00DF793A"/>
    <w:rsid w:val="00DF794D"/>
    <w:rsid w:val="00DF795E"/>
    <w:rsid w:val="00DF79B9"/>
    <w:rsid w:val="00DF79C2"/>
    <w:rsid w:val="00DF7A47"/>
    <w:rsid w:val="00DF7AC7"/>
    <w:rsid w:val="00DF7B21"/>
    <w:rsid w:val="00DF7B3F"/>
    <w:rsid w:val="00DF7C41"/>
    <w:rsid w:val="00DF7C53"/>
    <w:rsid w:val="00DF7C94"/>
    <w:rsid w:val="00DF7CA5"/>
    <w:rsid w:val="00DF7CCF"/>
    <w:rsid w:val="00DF7D17"/>
    <w:rsid w:val="00DF7D68"/>
    <w:rsid w:val="00DF7D82"/>
    <w:rsid w:val="00DF7D89"/>
    <w:rsid w:val="00DF7DE3"/>
    <w:rsid w:val="00DF7E31"/>
    <w:rsid w:val="00DF7E40"/>
    <w:rsid w:val="00DF7E65"/>
    <w:rsid w:val="00DF7E74"/>
    <w:rsid w:val="00DF7E8B"/>
    <w:rsid w:val="00DF7E98"/>
    <w:rsid w:val="00DF7ED9"/>
    <w:rsid w:val="00DF7F08"/>
    <w:rsid w:val="00DF7F0A"/>
    <w:rsid w:val="00DF7F49"/>
    <w:rsid w:val="00DF7F58"/>
    <w:rsid w:val="00DF7F75"/>
    <w:rsid w:val="00DF7F7B"/>
    <w:rsid w:val="00DF7FB7"/>
    <w:rsid w:val="00DF7FCF"/>
    <w:rsid w:val="00DF7FEA"/>
    <w:rsid w:val="00DF7FFD"/>
    <w:rsid w:val="00E00030"/>
    <w:rsid w:val="00E00082"/>
    <w:rsid w:val="00E000F0"/>
    <w:rsid w:val="00E000F6"/>
    <w:rsid w:val="00E0011B"/>
    <w:rsid w:val="00E00167"/>
    <w:rsid w:val="00E00179"/>
    <w:rsid w:val="00E001F3"/>
    <w:rsid w:val="00E0021F"/>
    <w:rsid w:val="00E00228"/>
    <w:rsid w:val="00E00234"/>
    <w:rsid w:val="00E0026F"/>
    <w:rsid w:val="00E00274"/>
    <w:rsid w:val="00E00353"/>
    <w:rsid w:val="00E0035B"/>
    <w:rsid w:val="00E00382"/>
    <w:rsid w:val="00E00388"/>
    <w:rsid w:val="00E00395"/>
    <w:rsid w:val="00E00399"/>
    <w:rsid w:val="00E003DE"/>
    <w:rsid w:val="00E0045A"/>
    <w:rsid w:val="00E00463"/>
    <w:rsid w:val="00E00498"/>
    <w:rsid w:val="00E004A3"/>
    <w:rsid w:val="00E004D3"/>
    <w:rsid w:val="00E004EE"/>
    <w:rsid w:val="00E00532"/>
    <w:rsid w:val="00E0055B"/>
    <w:rsid w:val="00E0056B"/>
    <w:rsid w:val="00E00595"/>
    <w:rsid w:val="00E005A9"/>
    <w:rsid w:val="00E005AB"/>
    <w:rsid w:val="00E00617"/>
    <w:rsid w:val="00E00636"/>
    <w:rsid w:val="00E0068D"/>
    <w:rsid w:val="00E006BF"/>
    <w:rsid w:val="00E0075F"/>
    <w:rsid w:val="00E00762"/>
    <w:rsid w:val="00E0077D"/>
    <w:rsid w:val="00E007AD"/>
    <w:rsid w:val="00E00818"/>
    <w:rsid w:val="00E008DF"/>
    <w:rsid w:val="00E00906"/>
    <w:rsid w:val="00E0091A"/>
    <w:rsid w:val="00E009F8"/>
    <w:rsid w:val="00E009FE"/>
    <w:rsid w:val="00E00A60"/>
    <w:rsid w:val="00E00A82"/>
    <w:rsid w:val="00E00A8A"/>
    <w:rsid w:val="00E00AB3"/>
    <w:rsid w:val="00E00B12"/>
    <w:rsid w:val="00E00B26"/>
    <w:rsid w:val="00E00B2A"/>
    <w:rsid w:val="00E00B80"/>
    <w:rsid w:val="00E00B91"/>
    <w:rsid w:val="00E00BAF"/>
    <w:rsid w:val="00E00BC1"/>
    <w:rsid w:val="00E00C10"/>
    <w:rsid w:val="00E00C23"/>
    <w:rsid w:val="00E00C2D"/>
    <w:rsid w:val="00E00C47"/>
    <w:rsid w:val="00E00C4F"/>
    <w:rsid w:val="00E00CEB"/>
    <w:rsid w:val="00E00D2D"/>
    <w:rsid w:val="00E00D47"/>
    <w:rsid w:val="00E00D60"/>
    <w:rsid w:val="00E00D8E"/>
    <w:rsid w:val="00E00DC8"/>
    <w:rsid w:val="00E00DCC"/>
    <w:rsid w:val="00E00E80"/>
    <w:rsid w:val="00E00ED5"/>
    <w:rsid w:val="00E00EF2"/>
    <w:rsid w:val="00E00F43"/>
    <w:rsid w:val="00E00F4D"/>
    <w:rsid w:val="00E00F4E"/>
    <w:rsid w:val="00E00FA4"/>
    <w:rsid w:val="00E00FB6"/>
    <w:rsid w:val="00E00FB7"/>
    <w:rsid w:val="00E00FC6"/>
    <w:rsid w:val="00E00FE1"/>
    <w:rsid w:val="00E01008"/>
    <w:rsid w:val="00E0101B"/>
    <w:rsid w:val="00E0101C"/>
    <w:rsid w:val="00E0103A"/>
    <w:rsid w:val="00E0104E"/>
    <w:rsid w:val="00E010AF"/>
    <w:rsid w:val="00E010B2"/>
    <w:rsid w:val="00E010D7"/>
    <w:rsid w:val="00E01115"/>
    <w:rsid w:val="00E01123"/>
    <w:rsid w:val="00E0114D"/>
    <w:rsid w:val="00E01167"/>
    <w:rsid w:val="00E011DD"/>
    <w:rsid w:val="00E011F1"/>
    <w:rsid w:val="00E01249"/>
    <w:rsid w:val="00E01278"/>
    <w:rsid w:val="00E01292"/>
    <w:rsid w:val="00E012D3"/>
    <w:rsid w:val="00E012DB"/>
    <w:rsid w:val="00E01315"/>
    <w:rsid w:val="00E0131A"/>
    <w:rsid w:val="00E01398"/>
    <w:rsid w:val="00E013A4"/>
    <w:rsid w:val="00E01428"/>
    <w:rsid w:val="00E01460"/>
    <w:rsid w:val="00E01480"/>
    <w:rsid w:val="00E01486"/>
    <w:rsid w:val="00E014C8"/>
    <w:rsid w:val="00E014CC"/>
    <w:rsid w:val="00E015D9"/>
    <w:rsid w:val="00E01639"/>
    <w:rsid w:val="00E01656"/>
    <w:rsid w:val="00E01667"/>
    <w:rsid w:val="00E01689"/>
    <w:rsid w:val="00E016AF"/>
    <w:rsid w:val="00E016F8"/>
    <w:rsid w:val="00E01722"/>
    <w:rsid w:val="00E01763"/>
    <w:rsid w:val="00E01777"/>
    <w:rsid w:val="00E017B0"/>
    <w:rsid w:val="00E017D4"/>
    <w:rsid w:val="00E017DF"/>
    <w:rsid w:val="00E017F5"/>
    <w:rsid w:val="00E01806"/>
    <w:rsid w:val="00E0183A"/>
    <w:rsid w:val="00E018D4"/>
    <w:rsid w:val="00E018F6"/>
    <w:rsid w:val="00E0197A"/>
    <w:rsid w:val="00E0199B"/>
    <w:rsid w:val="00E01A1B"/>
    <w:rsid w:val="00E01A45"/>
    <w:rsid w:val="00E01AAB"/>
    <w:rsid w:val="00E01B33"/>
    <w:rsid w:val="00E01B75"/>
    <w:rsid w:val="00E01B80"/>
    <w:rsid w:val="00E01B85"/>
    <w:rsid w:val="00E01B92"/>
    <w:rsid w:val="00E01C3E"/>
    <w:rsid w:val="00E01C47"/>
    <w:rsid w:val="00E01C7D"/>
    <w:rsid w:val="00E01CD3"/>
    <w:rsid w:val="00E01CD5"/>
    <w:rsid w:val="00E01CDC"/>
    <w:rsid w:val="00E01CE1"/>
    <w:rsid w:val="00E01CE9"/>
    <w:rsid w:val="00E01D00"/>
    <w:rsid w:val="00E01D69"/>
    <w:rsid w:val="00E01DCF"/>
    <w:rsid w:val="00E01DDA"/>
    <w:rsid w:val="00E01E22"/>
    <w:rsid w:val="00E01E2E"/>
    <w:rsid w:val="00E01E57"/>
    <w:rsid w:val="00E01E76"/>
    <w:rsid w:val="00E01E7B"/>
    <w:rsid w:val="00E01F0B"/>
    <w:rsid w:val="00E01F1E"/>
    <w:rsid w:val="00E01F66"/>
    <w:rsid w:val="00E01F8C"/>
    <w:rsid w:val="00E01F90"/>
    <w:rsid w:val="00E01FB3"/>
    <w:rsid w:val="00E01FC3"/>
    <w:rsid w:val="00E01FDC"/>
    <w:rsid w:val="00E01FE8"/>
    <w:rsid w:val="00E01FEE"/>
    <w:rsid w:val="00E02007"/>
    <w:rsid w:val="00E02037"/>
    <w:rsid w:val="00E02065"/>
    <w:rsid w:val="00E02070"/>
    <w:rsid w:val="00E02081"/>
    <w:rsid w:val="00E02082"/>
    <w:rsid w:val="00E02084"/>
    <w:rsid w:val="00E020CB"/>
    <w:rsid w:val="00E0210D"/>
    <w:rsid w:val="00E02162"/>
    <w:rsid w:val="00E02179"/>
    <w:rsid w:val="00E021F1"/>
    <w:rsid w:val="00E021F6"/>
    <w:rsid w:val="00E02208"/>
    <w:rsid w:val="00E0220F"/>
    <w:rsid w:val="00E02224"/>
    <w:rsid w:val="00E02248"/>
    <w:rsid w:val="00E02261"/>
    <w:rsid w:val="00E022A1"/>
    <w:rsid w:val="00E022E2"/>
    <w:rsid w:val="00E02310"/>
    <w:rsid w:val="00E02346"/>
    <w:rsid w:val="00E02361"/>
    <w:rsid w:val="00E02377"/>
    <w:rsid w:val="00E02401"/>
    <w:rsid w:val="00E0243F"/>
    <w:rsid w:val="00E02447"/>
    <w:rsid w:val="00E02473"/>
    <w:rsid w:val="00E024CD"/>
    <w:rsid w:val="00E024E8"/>
    <w:rsid w:val="00E024ED"/>
    <w:rsid w:val="00E02544"/>
    <w:rsid w:val="00E02549"/>
    <w:rsid w:val="00E0254C"/>
    <w:rsid w:val="00E0254F"/>
    <w:rsid w:val="00E02557"/>
    <w:rsid w:val="00E0255A"/>
    <w:rsid w:val="00E02573"/>
    <w:rsid w:val="00E0258C"/>
    <w:rsid w:val="00E025F5"/>
    <w:rsid w:val="00E0263A"/>
    <w:rsid w:val="00E02640"/>
    <w:rsid w:val="00E02695"/>
    <w:rsid w:val="00E026A8"/>
    <w:rsid w:val="00E026C2"/>
    <w:rsid w:val="00E026CB"/>
    <w:rsid w:val="00E026D2"/>
    <w:rsid w:val="00E0270B"/>
    <w:rsid w:val="00E0277C"/>
    <w:rsid w:val="00E02797"/>
    <w:rsid w:val="00E027B6"/>
    <w:rsid w:val="00E027ED"/>
    <w:rsid w:val="00E02818"/>
    <w:rsid w:val="00E02842"/>
    <w:rsid w:val="00E02868"/>
    <w:rsid w:val="00E02872"/>
    <w:rsid w:val="00E02889"/>
    <w:rsid w:val="00E02891"/>
    <w:rsid w:val="00E028CA"/>
    <w:rsid w:val="00E028D6"/>
    <w:rsid w:val="00E028E5"/>
    <w:rsid w:val="00E028FB"/>
    <w:rsid w:val="00E02925"/>
    <w:rsid w:val="00E02944"/>
    <w:rsid w:val="00E02949"/>
    <w:rsid w:val="00E0294A"/>
    <w:rsid w:val="00E029A1"/>
    <w:rsid w:val="00E029A6"/>
    <w:rsid w:val="00E029AC"/>
    <w:rsid w:val="00E029B1"/>
    <w:rsid w:val="00E029F2"/>
    <w:rsid w:val="00E029F6"/>
    <w:rsid w:val="00E02A12"/>
    <w:rsid w:val="00E02A25"/>
    <w:rsid w:val="00E02A47"/>
    <w:rsid w:val="00E02AC0"/>
    <w:rsid w:val="00E02AC2"/>
    <w:rsid w:val="00E02B1E"/>
    <w:rsid w:val="00E02B50"/>
    <w:rsid w:val="00E02C19"/>
    <w:rsid w:val="00E02C23"/>
    <w:rsid w:val="00E02C41"/>
    <w:rsid w:val="00E02C76"/>
    <w:rsid w:val="00E02C84"/>
    <w:rsid w:val="00E02CBC"/>
    <w:rsid w:val="00E02CD5"/>
    <w:rsid w:val="00E02CFB"/>
    <w:rsid w:val="00E02D19"/>
    <w:rsid w:val="00E02D6D"/>
    <w:rsid w:val="00E02DDD"/>
    <w:rsid w:val="00E02DEC"/>
    <w:rsid w:val="00E02E18"/>
    <w:rsid w:val="00E02E95"/>
    <w:rsid w:val="00E02EEC"/>
    <w:rsid w:val="00E02EF2"/>
    <w:rsid w:val="00E02F00"/>
    <w:rsid w:val="00E02F08"/>
    <w:rsid w:val="00E02F4D"/>
    <w:rsid w:val="00E02FA6"/>
    <w:rsid w:val="00E03002"/>
    <w:rsid w:val="00E0300F"/>
    <w:rsid w:val="00E03040"/>
    <w:rsid w:val="00E03046"/>
    <w:rsid w:val="00E0309E"/>
    <w:rsid w:val="00E030B4"/>
    <w:rsid w:val="00E030C7"/>
    <w:rsid w:val="00E030D0"/>
    <w:rsid w:val="00E030E2"/>
    <w:rsid w:val="00E030E4"/>
    <w:rsid w:val="00E0311F"/>
    <w:rsid w:val="00E03136"/>
    <w:rsid w:val="00E03167"/>
    <w:rsid w:val="00E03296"/>
    <w:rsid w:val="00E032C6"/>
    <w:rsid w:val="00E032E1"/>
    <w:rsid w:val="00E032EC"/>
    <w:rsid w:val="00E032F2"/>
    <w:rsid w:val="00E032FB"/>
    <w:rsid w:val="00E03301"/>
    <w:rsid w:val="00E0330C"/>
    <w:rsid w:val="00E03324"/>
    <w:rsid w:val="00E03349"/>
    <w:rsid w:val="00E03354"/>
    <w:rsid w:val="00E0335B"/>
    <w:rsid w:val="00E0336E"/>
    <w:rsid w:val="00E033DA"/>
    <w:rsid w:val="00E03429"/>
    <w:rsid w:val="00E0344C"/>
    <w:rsid w:val="00E03479"/>
    <w:rsid w:val="00E034AB"/>
    <w:rsid w:val="00E034CF"/>
    <w:rsid w:val="00E034E3"/>
    <w:rsid w:val="00E03516"/>
    <w:rsid w:val="00E03555"/>
    <w:rsid w:val="00E0355B"/>
    <w:rsid w:val="00E03561"/>
    <w:rsid w:val="00E035A4"/>
    <w:rsid w:val="00E035BD"/>
    <w:rsid w:val="00E035D3"/>
    <w:rsid w:val="00E035D4"/>
    <w:rsid w:val="00E035E5"/>
    <w:rsid w:val="00E0360C"/>
    <w:rsid w:val="00E0365F"/>
    <w:rsid w:val="00E03686"/>
    <w:rsid w:val="00E0368F"/>
    <w:rsid w:val="00E0369F"/>
    <w:rsid w:val="00E036B5"/>
    <w:rsid w:val="00E036F6"/>
    <w:rsid w:val="00E03727"/>
    <w:rsid w:val="00E0378D"/>
    <w:rsid w:val="00E038BC"/>
    <w:rsid w:val="00E038F4"/>
    <w:rsid w:val="00E03931"/>
    <w:rsid w:val="00E0395F"/>
    <w:rsid w:val="00E03967"/>
    <w:rsid w:val="00E039BA"/>
    <w:rsid w:val="00E03A05"/>
    <w:rsid w:val="00E03A54"/>
    <w:rsid w:val="00E03A75"/>
    <w:rsid w:val="00E03B13"/>
    <w:rsid w:val="00E03B42"/>
    <w:rsid w:val="00E03B65"/>
    <w:rsid w:val="00E03BA6"/>
    <w:rsid w:val="00E03BAB"/>
    <w:rsid w:val="00E03BC8"/>
    <w:rsid w:val="00E03BEC"/>
    <w:rsid w:val="00E03BF4"/>
    <w:rsid w:val="00E03C12"/>
    <w:rsid w:val="00E03C32"/>
    <w:rsid w:val="00E03C44"/>
    <w:rsid w:val="00E03C48"/>
    <w:rsid w:val="00E03C4D"/>
    <w:rsid w:val="00E03C69"/>
    <w:rsid w:val="00E03C7E"/>
    <w:rsid w:val="00E03CFB"/>
    <w:rsid w:val="00E03CFF"/>
    <w:rsid w:val="00E03D39"/>
    <w:rsid w:val="00E03D7C"/>
    <w:rsid w:val="00E03DE1"/>
    <w:rsid w:val="00E03E07"/>
    <w:rsid w:val="00E03E0C"/>
    <w:rsid w:val="00E03E22"/>
    <w:rsid w:val="00E03E4E"/>
    <w:rsid w:val="00E03E62"/>
    <w:rsid w:val="00E03E73"/>
    <w:rsid w:val="00E03E94"/>
    <w:rsid w:val="00E03EBA"/>
    <w:rsid w:val="00E03EEE"/>
    <w:rsid w:val="00E03F0C"/>
    <w:rsid w:val="00E03F66"/>
    <w:rsid w:val="00E03F6F"/>
    <w:rsid w:val="00E03F8E"/>
    <w:rsid w:val="00E04006"/>
    <w:rsid w:val="00E04038"/>
    <w:rsid w:val="00E04067"/>
    <w:rsid w:val="00E0408A"/>
    <w:rsid w:val="00E04098"/>
    <w:rsid w:val="00E040A3"/>
    <w:rsid w:val="00E040DE"/>
    <w:rsid w:val="00E0411A"/>
    <w:rsid w:val="00E04136"/>
    <w:rsid w:val="00E04137"/>
    <w:rsid w:val="00E04178"/>
    <w:rsid w:val="00E041B6"/>
    <w:rsid w:val="00E041EA"/>
    <w:rsid w:val="00E04242"/>
    <w:rsid w:val="00E04250"/>
    <w:rsid w:val="00E04280"/>
    <w:rsid w:val="00E042AC"/>
    <w:rsid w:val="00E04308"/>
    <w:rsid w:val="00E04358"/>
    <w:rsid w:val="00E0436F"/>
    <w:rsid w:val="00E04373"/>
    <w:rsid w:val="00E04376"/>
    <w:rsid w:val="00E0439B"/>
    <w:rsid w:val="00E043AD"/>
    <w:rsid w:val="00E043C5"/>
    <w:rsid w:val="00E043FC"/>
    <w:rsid w:val="00E04427"/>
    <w:rsid w:val="00E04443"/>
    <w:rsid w:val="00E04455"/>
    <w:rsid w:val="00E04471"/>
    <w:rsid w:val="00E044AA"/>
    <w:rsid w:val="00E044AD"/>
    <w:rsid w:val="00E04525"/>
    <w:rsid w:val="00E04540"/>
    <w:rsid w:val="00E0455E"/>
    <w:rsid w:val="00E0458D"/>
    <w:rsid w:val="00E04591"/>
    <w:rsid w:val="00E045F2"/>
    <w:rsid w:val="00E04691"/>
    <w:rsid w:val="00E04694"/>
    <w:rsid w:val="00E046D4"/>
    <w:rsid w:val="00E046E7"/>
    <w:rsid w:val="00E046F8"/>
    <w:rsid w:val="00E04712"/>
    <w:rsid w:val="00E04713"/>
    <w:rsid w:val="00E04719"/>
    <w:rsid w:val="00E0472D"/>
    <w:rsid w:val="00E04792"/>
    <w:rsid w:val="00E04809"/>
    <w:rsid w:val="00E04836"/>
    <w:rsid w:val="00E0483A"/>
    <w:rsid w:val="00E04878"/>
    <w:rsid w:val="00E04887"/>
    <w:rsid w:val="00E048D4"/>
    <w:rsid w:val="00E04914"/>
    <w:rsid w:val="00E0499D"/>
    <w:rsid w:val="00E049A3"/>
    <w:rsid w:val="00E049B4"/>
    <w:rsid w:val="00E049E9"/>
    <w:rsid w:val="00E04A03"/>
    <w:rsid w:val="00E04A79"/>
    <w:rsid w:val="00E04A84"/>
    <w:rsid w:val="00E04A91"/>
    <w:rsid w:val="00E04AAD"/>
    <w:rsid w:val="00E04ACC"/>
    <w:rsid w:val="00E04AF5"/>
    <w:rsid w:val="00E04AF6"/>
    <w:rsid w:val="00E04B01"/>
    <w:rsid w:val="00E04B31"/>
    <w:rsid w:val="00E04B8C"/>
    <w:rsid w:val="00E04B9B"/>
    <w:rsid w:val="00E04BBA"/>
    <w:rsid w:val="00E04C0C"/>
    <w:rsid w:val="00E04C66"/>
    <w:rsid w:val="00E04C68"/>
    <w:rsid w:val="00E04CDD"/>
    <w:rsid w:val="00E04D0E"/>
    <w:rsid w:val="00E04D61"/>
    <w:rsid w:val="00E04D62"/>
    <w:rsid w:val="00E04D6D"/>
    <w:rsid w:val="00E04D74"/>
    <w:rsid w:val="00E04DF1"/>
    <w:rsid w:val="00E04DFD"/>
    <w:rsid w:val="00E04E41"/>
    <w:rsid w:val="00E04E7D"/>
    <w:rsid w:val="00E04EC1"/>
    <w:rsid w:val="00E04EE3"/>
    <w:rsid w:val="00E04EFA"/>
    <w:rsid w:val="00E04F3A"/>
    <w:rsid w:val="00E04FB4"/>
    <w:rsid w:val="00E04FC2"/>
    <w:rsid w:val="00E04FEB"/>
    <w:rsid w:val="00E05009"/>
    <w:rsid w:val="00E0500F"/>
    <w:rsid w:val="00E05041"/>
    <w:rsid w:val="00E05064"/>
    <w:rsid w:val="00E050EF"/>
    <w:rsid w:val="00E0510E"/>
    <w:rsid w:val="00E0513D"/>
    <w:rsid w:val="00E05140"/>
    <w:rsid w:val="00E05147"/>
    <w:rsid w:val="00E05148"/>
    <w:rsid w:val="00E05154"/>
    <w:rsid w:val="00E05176"/>
    <w:rsid w:val="00E051C6"/>
    <w:rsid w:val="00E051D3"/>
    <w:rsid w:val="00E05204"/>
    <w:rsid w:val="00E05207"/>
    <w:rsid w:val="00E05217"/>
    <w:rsid w:val="00E0524B"/>
    <w:rsid w:val="00E05266"/>
    <w:rsid w:val="00E0527B"/>
    <w:rsid w:val="00E05289"/>
    <w:rsid w:val="00E052A2"/>
    <w:rsid w:val="00E052AD"/>
    <w:rsid w:val="00E052C6"/>
    <w:rsid w:val="00E0534C"/>
    <w:rsid w:val="00E05370"/>
    <w:rsid w:val="00E053BE"/>
    <w:rsid w:val="00E05430"/>
    <w:rsid w:val="00E05462"/>
    <w:rsid w:val="00E054B5"/>
    <w:rsid w:val="00E054B6"/>
    <w:rsid w:val="00E054BE"/>
    <w:rsid w:val="00E054E6"/>
    <w:rsid w:val="00E05534"/>
    <w:rsid w:val="00E05547"/>
    <w:rsid w:val="00E05548"/>
    <w:rsid w:val="00E0555F"/>
    <w:rsid w:val="00E05584"/>
    <w:rsid w:val="00E055D5"/>
    <w:rsid w:val="00E055EB"/>
    <w:rsid w:val="00E055EE"/>
    <w:rsid w:val="00E05645"/>
    <w:rsid w:val="00E0564E"/>
    <w:rsid w:val="00E0566D"/>
    <w:rsid w:val="00E056C9"/>
    <w:rsid w:val="00E056F3"/>
    <w:rsid w:val="00E05719"/>
    <w:rsid w:val="00E0575E"/>
    <w:rsid w:val="00E057BA"/>
    <w:rsid w:val="00E057CB"/>
    <w:rsid w:val="00E057D0"/>
    <w:rsid w:val="00E057FB"/>
    <w:rsid w:val="00E05868"/>
    <w:rsid w:val="00E0587E"/>
    <w:rsid w:val="00E058A4"/>
    <w:rsid w:val="00E058CF"/>
    <w:rsid w:val="00E058DD"/>
    <w:rsid w:val="00E058F1"/>
    <w:rsid w:val="00E0591E"/>
    <w:rsid w:val="00E0597B"/>
    <w:rsid w:val="00E059F2"/>
    <w:rsid w:val="00E05A13"/>
    <w:rsid w:val="00E05A2B"/>
    <w:rsid w:val="00E05A3D"/>
    <w:rsid w:val="00E05A3E"/>
    <w:rsid w:val="00E05AB5"/>
    <w:rsid w:val="00E05AF8"/>
    <w:rsid w:val="00E05B1E"/>
    <w:rsid w:val="00E05B22"/>
    <w:rsid w:val="00E05B87"/>
    <w:rsid w:val="00E05B93"/>
    <w:rsid w:val="00E05B98"/>
    <w:rsid w:val="00E05BFD"/>
    <w:rsid w:val="00E05C4B"/>
    <w:rsid w:val="00E05C5E"/>
    <w:rsid w:val="00E05CC3"/>
    <w:rsid w:val="00E05CE4"/>
    <w:rsid w:val="00E05CF0"/>
    <w:rsid w:val="00E05D6D"/>
    <w:rsid w:val="00E05DE1"/>
    <w:rsid w:val="00E05E1C"/>
    <w:rsid w:val="00E05E2C"/>
    <w:rsid w:val="00E05E35"/>
    <w:rsid w:val="00E05E61"/>
    <w:rsid w:val="00E05E8F"/>
    <w:rsid w:val="00E05EFF"/>
    <w:rsid w:val="00E05F26"/>
    <w:rsid w:val="00E05FC9"/>
    <w:rsid w:val="00E06032"/>
    <w:rsid w:val="00E06083"/>
    <w:rsid w:val="00E06087"/>
    <w:rsid w:val="00E060A3"/>
    <w:rsid w:val="00E060B5"/>
    <w:rsid w:val="00E060F6"/>
    <w:rsid w:val="00E06122"/>
    <w:rsid w:val="00E0613E"/>
    <w:rsid w:val="00E06147"/>
    <w:rsid w:val="00E06148"/>
    <w:rsid w:val="00E0614C"/>
    <w:rsid w:val="00E0616E"/>
    <w:rsid w:val="00E0619F"/>
    <w:rsid w:val="00E061F8"/>
    <w:rsid w:val="00E06225"/>
    <w:rsid w:val="00E06232"/>
    <w:rsid w:val="00E0624E"/>
    <w:rsid w:val="00E06280"/>
    <w:rsid w:val="00E06317"/>
    <w:rsid w:val="00E0634C"/>
    <w:rsid w:val="00E06363"/>
    <w:rsid w:val="00E063AB"/>
    <w:rsid w:val="00E063B8"/>
    <w:rsid w:val="00E063EC"/>
    <w:rsid w:val="00E0646F"/>
    <w:rsid w:val="00E06486"/>
    <w:rsid w:val="00E06494"/>
    <w:rsid w:val="00E06499"/>
    <w:rsid w:val="00E06512"/>
    <w:rsid w:val="00E06523"/>
    <w:rsid w:val="00E06533"/>
    <w:rsid w:val="00E065A4"/>
    <w:rsid w:val="00E065F5"/>
    <w:rsid w:val="00E065F9"/>
    <w:rsid w:val="00E0660D"/>
    <w:rsid w:val="00E06640"/>
    <w:rsid w:val="00E0667B"/>
    <w:rsid w:val="00E06684"/>
    <w:rsid w:val="00E06687"/>
    <w:rsid w:val="00E06690"/>
    <w:rsid w:val="00E066CD"/>
    <w:rsid w:val="00E06702"/>
    <w:rsid w:val="00E0670C"/>
    <w:rsid w:val="00E06732"/>
    <w:rsid w:val="00E06759"/>
    <w:rsid w:val="00E06761"/>
    <w:rsid w:val="00E0676E"/>
    <w:rsid w:val="00E06772"/>
    <w:rsid w:val="00E06788"/>
    <w:rsid w:val="00E067B0"/>
    <w:rsid w:val="00E067C8"/>
    <w:rsid w:val="00E067E7"/>
    <w:rsid w:val="00E06800"/>
    <w:rsid w:val="00E0681A"/>
    <w:rsid w:val="00E0681F"/>
    <w:rsid w:val="00E068C3"/>
    <w:rsid w:val="00E06905"/>
    <w:rsid w:val="00E06911"/>
    <w:rsid w:val="00E0695B"/>
    <w:rsid w:val="00E0698B"/>
    <w:rsid w:val="00E0699D"/>
    <w:rsid w:val="00E069D4"/>
    <w:rsid w:val="00E069E9"/>
    <w:rsid w:val="00E06A1C"/>
    <w:rsid w:val="00E06A2C"/>
    <w:rsid w:val="00E06A43"/>
    <w:rsid w:val="00E06A60"/>
    <w:rsid w:val="00E06A96"/>
    <w:rsid w:val="00E06AC5"/>
    <w:rsid w:val="00E06ACF"/>
    <w:rsid w:val="00E06B58"/>
    <w:rsid w:val="00E06B68"/>
    <w:rsid w:val="00E06B6D"/>
    <w:rsid w:val="00E06BC9"/>
    <w:rsid w:val="00E06BF2"/>
    <w:rsid w:val="00E06C18"/>
    <w:rsid w:val="00E06C45"/>
    <w:rsid w:val="00E06C48"/>
    <w:rsid w:val="00E06C49"/>
    <w:rsid w:val="00E06C6C"/>
    <w:rsid w:val="00E06D66"/>
    <w:rsid w:val="00E06D68"/>
    <w:rsid w:val="00E06DA2"/>
    <w:rsid w:val="00E06E22"/>
    <w:rsid w:val="00E06E79"/>
    <w:rsid w:val="00E06E7F"/>
    <w:rsid w:val="00E06EC5"/>
    <w:rsid w:val="00E06EEF"/>
    <w:rsid w:val="00E06F05"/>
    <w:rsid w:val="00E06F70"/>
    <w:rsid w:val="00E06F83"/>
    <w:rsid w:val="00E06FA9"/>
    <w:rsid w:val="00E06FD3"/>
    <w:rsid w:val="00E06FE5"/>
    <w:rsid w:val="00E07005"/>
    <w:rsid w:val="00E07011"/>
    <w:rsid w:val="00E07026"/>
    <w:rsid w:val="00E07090"/>
    <w:rsid w:val="00E0710E"/>
    <w:rsid w:val="00E07128"/>
    <w:rsid w:val="00E0713A"/>
    <w:rsid w:val="00E07145"/>
    <w:rsid w:val="00E07159"/>
    <w:rsid w:val="00E0720D"/>
    <w:rsid w:val="00E07235"/>
    <w:rsid w:val="00E07275"/>
    <w:rsid w:val="00E07297"/>
    <w:rsid w:val="00E072CC"/>
    <w:rsid w:val="00E072DD"/>
    <w:rsid w:val="00E072E3"/>
    <w:rsid w:val="00E07303"/>
    <w:rsid w:val="00E07342"/>
    <w:rsid w:val="00E07362"/>
    <w:rsid w:val="00E0738B"/>
    <w:rsid w:val="00E073F0"/>
    <w:rsid w:val="00E073F2"/>
    <w:rsid w:val="00E07422"/>
    <w:rsid w:val="00E0745E"/>
    <w:rsid w:val="00E07461"/>
    <w:rsid w:val="00E07474"/>
    <w:rsid w:val="00E0747B"/>
    <w:rsid w:val="00E0748F"/>
    <w:rsid w:val="00E07503"/>
    <w:rsid w:val="00E0757F"/>
    <w:rsid w:val="00E075CD"/>
    <w:rsid w:val="00E075D5"/>
    <w:rsid w:val="00E075DB"/>
    <w:rsid w:val="00E075EC"/>
    <w:rsid w:val="00E0761E"/>
    <w:rsid w:val="00E0768E"/>
    <w:rsid w:val="00E076B7"/>
    <w:rsid w:val="00E076C7"/>
    <w:rsid w:val="00E076E3"/>
    <w:rsid w:val="00E0774E"/>
    <w:rsid w:val="00E07751"/>
    <w:rsid w:val="00E0775E"/>
    <w:rsid w:val="00E0776C"/>
    <w:rsid w:val="00E07772"/>
    <w:rsid w:val="00E077A0"/>
    <w:rsid w:val="00E077CA"/>
    <w:rsid w:val="00E077DC"/>
    <w:rsid w:val="00E077FA"/>
    <w:rsid w:val="00E07832"/>
    <w:rsid w:val="00E07864"/>
    <w:rsid w:val="00E07876"/>
    <w:rsid w:val="00E0789E"/>
    <w:rsid w:val="00E078B2"/>
    <w:rsid w:val="00E078D0"/>
    <w:rsid w:val="00E0795A"/>
    <w:rsid w:val="00E079CB"/>
    <w:rsid w:val="00E079CC"/>
    <w:rsid w:val="00E079F7"/>
    <w:rsid w:val="00E07A0A"/>
    <w:rsid w:val="00E07A5F"/>
    <w:rsid w:val="00E07A83"/>
    <w:rsid w:val="00E07AA1"/>
    <w:rsid w:val="00E07ACD"/>
    <w:rsid w:val="00E07AD4"/>
    <w:rsid w:val="00E07B0B"/>
    <w:rsid w:val="00E07B3B"/>
    <w:rsid w:val="00E07B44"/>
    <w:rsid w:val="00E07B72"/>
    <w:rsid w:val="00E07BFA"/>
    <w:rsid w:val="00E07C4B"/>
    <w:rsid w:val="00E07C51"/>
    <w:rsid w:val="00E07C7B"/>
    <w:rsid w:val="00E07C83"/>
    <w:rsid w:val="00E07C89"/>
    <w:rsid w:val="00E07CCE"/>
    <w:rsid w:val="00E07CE0"/>
    <w:rsid w:val="00E07CFB"/>
    <w:rsid w:val="00E07D5E"/>
    <w:rsid w:val="00E07DB8"/>
    <w:rsid w:val="00E07DC4"/>
    <w:rsid w:val="00E07DC9"/>
    <w:rsid w:val="00E07DD9"/>
    <w:rsid w:val="00E07E41"/>
    <w:rsid w:val="00E07E66"/>
    <w:rsid w:val="00E07E83"/>
    <w:rsid w:val="00E07EBE"/>
    <w:rsid w:val="00E07ED8"/>
    <w:rsid w:val="00E07EFB"/>
    <w:rsid w:val="00E10006"/>
    <w:rsid w:val="00E1001B"/>
    <w:rsid w:val="00E1002A"/>
    <w:rsid w:val="00E100A7"/>
    <w:rsid w:val="00E100B0"/>
    <w:rsid w:val="00E100D3"/>
    <w:rsid w:val="00E10117"/>
    <w:rsid w:val="00E10141"/>
    <w:rsid w:val="00E10151"/>
    <w:rsid w:val="00E1027F"/>
    <w:rsid w:val="00E10284"/>
    <w:rsid w:val="00E10339"/>
    <w:rsid w:val="00E10346"/>
    <w:rsid w:val="00E10384"/>
    <w:rsid w:val="00E10403"/>
    <w:rsid w:val="00E1040F"/>
    <w:rsid w:val="00E10481"/>
    <w:rsid w:val="00E104AF"/>
    <w:rsid w:val="00E104C4"/>
    <w:rsid w:val="00E1050C"/>
    <w:rsid w:val="00E10526"/>
    <w:rsid w:val="00E10555"/>
    <w:rsid w:val="00E1055B"/>
    <w:rsid w:val="00E10567"/>
    <w:rsid w:val="00E10587"/>
    <w:rsid w:val="00E1058E"/>
    <w:rsid w:val="00E1058F"/>
    <w:rsid w:val="00E105C1"/>
    <w:rsid w:val="00E105DF"/>
    <w:rsid w:val="00E105F0"/>
    <w:rsid w:val="00E10630"/>
    <w:rsid w:val="00E1063C"/>
    <w:rsid w:val="00E106C7"/>
    <w:rsid w:val="00E106DF"/>
    <w:rsid w:val="00E106F8"/>
    <w:rsid w:val="00E1070D"/>
    <w:rsid w:val="00E1070F"/>
    <w:rsid w:val="00E10718"/>
    <w:rsid w:val="00E1075D"/>
    <w:rsid w:val="00E10773"/>
    <w:rsid w:val="00E10774"/>
    <w:rsid w:val="00E1078F"/>
    <w:rsid w:val="00E107C8"/>
    <w:rsid w:val="00E107D6"/>
    <w:rsid w:val="00E107DE"/>
    <w:rsid w:val="00E10812"/>
    <w:rsid w:val="00E1083E"/>
    <w:rsid w:val="00E1085B"/>
    <w:rsid w:val="00E1085F"/>
    <w:rsid w:val="00E108B6"/>
    <w:rsid w:val="00E108BF"/>
    <w:rsid w:val="00E108F3"/>
    <w:rsid w:val="00E1092D"/>
    <w:rsid w:val="00E1093B"/>
    <w:rsid w:val="00E1097C"/>
    <w:rsid w:val="00E10989"/>
    <w:rsid w:val="00E10998"/>
    <w:rsid w:val="00E109AE"/>
    <w:rsid w:val="00E109CE"/>
    <w:rsid w:val="00E10A08"/>
    <w:rsid w:val="00E10A3F"/>
    <w:rsid w:val="00E10A59"/>
    <w:rsid w:val="00E10AD2"/>
    <w:rsid w:val="00E10AE0"/>
    <w:rsid w:val="00E10B46"/>
    <w:rsid w:val="00E10B50"/>
    <w:rsid w:val="00E10B8E"/>
    <w:rsid w:val="00E10BD0"/>
    <w:rsid w:val="00E10BE1"/>
    <w:rsid w:val="00E10BE5"/>
    <w:rsid w:val="00E10C11"/>
    <w:rsid w:val="00E10C1F"/>
    <w:rsid w:val="00E10C26"/>
    <w:rsid w:val="00E10C8C"/>
    <w:rsid w:val="00E10C9A"/>
    <w:rsid w:val="00E10CAC"/>
    <w:rsid w:val="00E10CC5"/>
    <w:rsid w:val="00E10CDE"/>
    <w:rsid w:val="00E10CEC"/>
    <w:rsid w:val="00E10CFE"/>
    <w:rsid w:val="00E10D20"/>
    <w:rsid w:val="00E10D39"/>
    <w:rsid w:val="00E10D94"/>
    <w:rsid w:val="00E10D96"/>
    <w:rsid w:val="00E10DCD"/>
    <w:rsid w:val="00E10DE9"/>
    <w:rsid w:val="00E10DF3"/>
    <w:rsid w:val="00E10E3A"/>
    <w:rsid w:val="00E10E94"/>
    <w:rsid w:val="00E10EC9"/>
    <w:rsid w:val="00E10F41"/>
    <w:rsid w:val="00E10F60"/>
    <w:rsid w:val="00E10F91"/>
    <w:rsid w:val="00E10F95"/>
    <w:rsid w:val="00E10FC9"/>
    <w:rsid w:val="00E10FF4"/>
    <w:rsid w:val="00E10FFD"/>
    <w:rsid w:val="00E11024"/>
    <w:rsid w:val="00E11038"/>
    <w:rsid w:val="00E110C2"/>
    <w:rsid w:val="00E110C7"/>
    <w:rsid w:val="00E110CD"/>
    <w:rsid w:val="00E11155"/>
    <w:rsid w:val="00E1117A"/>
    <w:rsid w:val="00E11266"/>
    <w:rsid w:val="00E11281"/>
    <w:rsid w:val="00E11291"/>
    <w:rsid w:val="00E112AD"/>
    <w:rsid w:val="00E112E8"/>
    <w:rsid w:val="00E112F6"/>
    <w:rsid w:val="00E1131A"/>
    <w:rsid w:val="00E11362"/>
    <w:rsid w:val="00E1136B"/>
    <w:rsid w:val="00E11408"/>
    <w:rsid w:val="00E1143B"/>
    <w:rsid w:val="00E114F3"/>
    <w:rsid w:val="00E114FF"/>
    <w:rsid w:val="00E11520"/>
    <w:rsid w:val="00E1153A"/>
    <w:rsid w:val="00E11561"/>
    <w:rsid w:val="00E11569"/>
    <w:rsid w:val="00E1157A"/>
    <w:rsid w:val="00E11597"/>
    <w:rsid w:val="00E115A3"/>
    <w:rsid w:val="00E115FF"/>
    <w:rsid w:val="00E11652"/>
    <w:rsid w:val="00E11654"/>
    <w:rsid w:val="00E11657"/>
    <w:rsid w:val="00E116FD"/>
    <w:rsid w:val="00E11737"/>
    <w:rsid w:val="00E1173C"/>
    <w:rsid w:val="00E1174E"/>
    <w:rsid w:val="00E11759"/>
    <w:rsid w:val="00E1175E"/>
    <w:rsid w:val="00E11761"/>
    <w:rsid w:val="00E11766"/>
    <w:rsid w:val="00E11767"/>
    <w:rsid w:val="00E11786"/>
    <w:rsid w:val="00E117B2"/>
    <w:rsid w:val="00E117F1"/>
    <w:rsid w:val="00E117F6"/>
    <w:rsid w:val="00E11867"/>
    <w:rsid w:val="00E11872"/>
    <w:rsid w:val="00E118B6"/>
    <w:rsid w:val="00E118EC"/>
    <w:rsid w:val="00E1190C"/>
    <w:rsid w:val="00E1196C"/>
    <w:rsid w:val="00E11982"/>
    <w:rsid w:val="00E119AB"/>
    <w:rsid w:val="00E119BE"/>
    <w:rsid w:val="00E119D5"/>
    <w:rsid w:val="00E11A45"/>
    <w:rsid w:val="00E11A7D"/>
    <w:rsid w:val="00E11AEA"/>
    <w:rsid w:val="00E11B4A"/>
    <w:rsid w:val="00E11B7B"/>
    <w:rsid w:val="00E11B92"/>
    <w:rsid w:val="00E11BC0"/>
    <w:rsid w:val="00E11BD3"/>
    <w:rsid w:val="00E11C05"/>
    <w:rsid w:val="00E11C29"/>
    <w:rsid w:val="00E11C63"/>
    <w:rsid w:val="00E11CB1"/>
    <w:rsid w:val="00E11CBF"/>
    <w:rsid w:val="00E11CC0"/>
    <w:rsid w:val="00E11CF4"/>
    <w:rsid w:val="00E11CFF"/>
    <w:rsid w:val="00E11D2D"/>
    <w:rsid w:val="00E11D30"/>
    <w:rsid w:val="00E11D31"/>
    <w:rsid w:val="00E11DEB"/>
    <w:rsid w:val="00E11E3B"/>
    <w:rsid w:val="00E11E69"/>
    <w:rsid w:val="00E11E97"/>
    <w:rsid w:val="00E11EB8"/>
    <w:rsid w:val="00E11EEB"/>
    <w:rsid w:val="00E11EED"/>
    <w:rsid w:val="00E11EEF"/>
    <w:rsid w:val="00E11F14"/>
    <w:rsid w:val="00E11F30"/>
    <w:rsid w:val="00E11F5F"/>
    <w:rsid w:val="00E11F69"/>
    <w:rsid w:val="00E11F89"/>
    <w:rsid w:val="00E11FB7"/>
    <w:rsid w:val="00E12001"/>
    <w:rsid w:val="00E12010"/>
    <w:rsid w:val="00E12049"/>
    <w:rsid w:val="00E12077"/>
    <w:rsid w:val="00E120D9"/>
    <w:rsid w:val="00E120EA"/>
    <w:rsid w:val="00E120F8"/>
    <w:rsid w:val="00E12171"/>
    <w:rsid w:val="00E12181"/>
    <w:rsid w:val="00E12182"/>
    <w:rsid w:val="00E121C3"/>
    <w:rsid w:val="00E121CD"/>
    <w:rsid w:val="00E121CE"/>
    <w:rsid w:val="00E121F0"/>
    <w:rsid w:val="00E12217"/>
    <w:rsid w:val="00E12227"/>
    <w:rsid w:val="00E1224E"/>
    <w:rsid w:val="00E1225A"/>
    <w:rsid w:val="00E12279"/>
    <w:rsid w:val="00E1228E"/>
    <w:rsid w:val="00E12319"/>
    <w:rsid w:val="00E12335"/>
    <w:rsid w:val="00E1234E"/>
    <w:rsid w:val="00E12390"/>
    <w:rsid w:val="00E1239B"/>
    <w:rsid w:val="00E123C8"/>
    <w:rsid w:val="00E12424"/>
    <w:rsid w:val="00E1242C"/>
    <w:rsid w:val="00E12438"/>
    <w:rsid w:val="00E12440"/>
    <w:rsid w:val="00E1246C"/>
    <w:rsid w:val="00E124BD"/>
    <w:rsid w:val="00E124C5"/>
    <w:rsid w:val="00E124CB"/>
    <w:rsid w:val="00E1251B"/>
    <w:rsid w:val="00E1251F"/>
    <w:rsid w:val="00E12547"/>
    <w:rsid w:val="00E1258E"/>
    <w:rsid w:val="00E1259F"/>
    <w:rsid w:val="00E125FB"/>
    <w:rsid w:val="00E12624"/>
    <w:rsid w:val="00E1265E"/>
    <w:rsid w:val="00E1268D"/>
    <w:rsid w:val="00E126A6"/>
    <w:rsid w:val="00E126B2"/>
    <w:rsid w:val="00E126C2"/>
    <w:rsid w:val="00E12705"/>
    <w:rsid w:val="00E12710"/>
    <w:rsid w:val="00E12728"/>
    <w:rsid w:val="00E12749"/>
    <w:rsid w:val="00E12773"/>
    <w:rsid w:val="00E12808"/>
    <w:rsid w:val="00E1284C"/>
    <w:rsid w:val="00E12864"/>
    <w:rsid w:val="00E1286D"/>
    <w:rsid w:val="00E12873"/>
    <w:rsid w:val="00E12906"/>
    <w:rsid w:val="00E1291F"/>
    <w:rsid w:val="00E12921"/>
    <w:rsid w:val="00E12977"/>
    <w:rsid w:val="00E1297A"/>
    <w:rsid w:val="00E129A8"/>
    <w:rsid w:val="00E129C3"/>
    <w:rsid w:val="00E12A3A"/>
    <w:rsid w:val="00E12A93"/>
    <w:rsid w:val="00E12AD1"/>
    <w:rsid w:val="00E12B22"/>
    <w:rsid w:val="00E12B5F"/>
    <w:rsid w:val="00E12B6D"/>
    <w:rsid w:val="00E12B94"/>
    <w:rsid w:val="00E12BC7"/>
    <w:rsid w:val="00E12BCB"/>
    <w:rsid w:val="00E12C0B"/>
    <w:rsid w:val="00E12C32"/>
    <w:rsid w:val="00E12CA4"/>
    <w:rsid w:val="00E12CBA"/>
    <w:rsid w:val="00E12CE9"/>
    <w:rsid w:val="00E12CEA"/>
    <w:rsid w:val="00E12D0E"/>
    <w:rsid w:val="00E12D17"/>
    <w:rsid w:val="00E12D5C"/>
    <w:rsid w:val="00E12D92"/>
    <w:rsid w:val="00E12D99"/>
    <w:rsid w:val="00E12DA6"/>
    <w:rsid w:val="00E12DC8"/>
    <w:rsid w:val="00E12E89"/>
    <w:rsid w:val="00E12EAA"/>
    <w:rsid w:val="00E12EB3"/>
    <w:rsid w:val="00E12ECA"/>
    <w:rsid w:val="00E12EEB"/>
    <w:rsid w:val="00E12F8A"/>
    <w:rsid w:val="00E12FAC"/>
    <w:rsid w:val="00E12FB1"/>
    <w:rsid w:val="00E12FBB"/>
    <w:rsid w:val="00E12FC5"/>
    <w:rsid w:val="00E12FD6"/>
    <w:rsid w:val="00E12FDF"/>
    <w:rsid w:val="00E12FE9"/>
    <w:rsid w:val="00E13027"/>
    <w:rsid w:val="00E13035"/>
    <w:rsid w:val="00E1307C"/>
    <w:rsid w:val="00E130AF"/>
    <w:rsid w:val="00E130BC"/>
    <w:rsid w:val="00E130F1"/>
    <w:rsid w:val="00E13127"/>
    <w:rsid w:val="00E13129"/>
    <w:rsid w:val="00E13151"/>
    <w:rsid w:val="00E13169"/>
    <w:rsid w:val="00E1317A"/>
    <w:rsid w:val="00E131A5"/>
    <w:rsid w:val="00E131D0"/>
    <w:rsid w:val="00E131D8"/>
    <w:rsid w:val="00E13205"/>
    <w:rsid w:val="00E13211"/>
    <w:rsid w:val="00E1322D"/>
    <w:rsid w:val="00E1324E"/>
    <w:rsid w:val="00E1324F"/>
    <w:rsid w:val="00E13278"/>
    <w:rsid w:val="00E13292"/>
    <w:rsid w:val="00E13299"/>
    <w:rsid w:val="00E132D6"/>
    <w:rsid w:val="00E132DD"/>
    <w:rsid w:val="00E13318"/>
    <w:rsid w:val="00E13349"/>
    <w:rsid w:val="00E1335A"/>
    <w:rsid w:val="00E1335F"/>
    <w:rsid w:val="00E13369"/>
    <w:rsid w:val="00E1338D"/>
    <w:rsid w:val="00E1339B"/>
    <w:rsid w:val="00E1339E"/>
    <w:rsid w:val="00E133AE"/>
    <w:rsid w:val="00E13434"/>
    <w:rsid w:val="00E13459"/>
    <w:rsid w:val="00E13463"/>
    <w:rsid w:val="00E13466"/>
    <w:rsid w:val="00E13498"/>
    <w:rsid w:val="00E134FB"/>
    <w:rsid w:val="00E13591"/>
    <w:rsid w:val="00E13599"/>
    <w:rsid w:val="00E13626"/>
    <w:rsid w:val="00E1364C"/>
    <w:rsid w:val="00E13678"/>
    <w:rsid w:val="00E136BE"/>
    <w:rsid w:val="00E136CB"/>
    <w:rsid w:val="00E136D7"/>
    <w:rsid w:val="00E136E8"/>
    <w:rsid w:val="00E13723"/>
    <w:rsid w:val="00E13762"/>
    <w:rsid w:val="00E137D9"/>
    <w:rsid w:val="00E137DC"/>
    <w:rsid w:val="00E13810"/>
    <w:rsid w:val="00E13826"/>
    <w:rsid w:val="00E13894"/>
    <w:rsid w:val="00E13897"/>
    <w:rsid w:val="00E138A0"/>
    <w:rsid w:val="00E138AB"/>
    <w:rsid w:val="00E138D2"/>
    <w:rsid w:val="00E138E3"/>
    <w:rsid w:val="00E1396E"/>
    <w:rsid w:val="00E139B7"/>
    <w:rsid w:val="00E139D0"/>
    <w:rsid w:val="00E139FE"/>
    <w:rsid w:val="00E13A21"/>
    <w:rsid w:val="00E13A22"/>
    <w:rsid w:val="00E13A4A"/>
    <w:rsid w:val="00E13A63"/>
    <w:rsid w:val="00E13AA2"/>
    <w:rsid w:val="00E13B29"/>
    <w:rsid w:val="00E13B76"/>
    <w:rsid w:val="00E13B91"/>
    <w:rsid w:val="00E13BB3"/>
    <w:rsid w:val="00E13BB6"/>
    <w:rsid w:val="00E13BD1"/>
    <w:rsid w:val="00E13BD2"/>
    <w:rsid w:val="00E13BDC"/>
    <w:rsid w:val="00E13BF0"/>
    <w:rsid w:val="00E13BFE"/>
    <w:rsid w:val="00E13C07"/>
    <w:rsid w:val="00E13C1C"/>
    <w:rsid w:val="00E13C3E"/>
    <w:rsid w:val="00E13C43"/>
    <w:rsid w:val="00E13C6A"/>
    <w:rsid w:val="00E13CD0"/>
    <w:rsid w:val="00E13D15"/>
    <w:rsid w:val="00E13D1C"/>
    <w:rsid w:val="00E13D2F"/>
    <w:rsid w:val="00E13DF9"/>
    <w:rsid w:val="00E13E07"/>
    <w:rsid w:val="00E13E40"/>
    <w:rsid w:val="00E13E63"/>
    <w:rsid w:val="00E13E81"/>
    <w:rsid w:val="00E13E90"/>
    <w:rsid w:val="00E13EA5"/>
    <w:rsid w:val="00E13EC7"/>
    <w:rsid w:val="00E13ECB"/>
    <w:rsid w:val="00E13EDA"/>
    <w:rsid w:val="00E13EE6"/>
    <w:rsid w:val="00E13F03"/>
    <w:rsid w:val="00E13F11"/>
    <w:rsid w:val="00E13F19"/>
    <w:rsid w:val="00E13F35"/>
    <w:rsid w:val="00E13F3A"/>
    <w:rsid w:val="00E13F42"/>
    <w:rsid w:val="00E13F55"/>
    <w:rsid w:val="00E13F6C"/>
    <w:rsid w:val="00E13F6D"/>
    <w:rsid w:val="00E13F7F"/>
    <w:rsid w:val="00E13F92"/>
    <w:rsid w:val="00E13F97"/>
    <w:rsid w:val="00E14020"/>
    <w:rsid w:val="00E14031"/>
    <w:rsid w:val="00E14056"/>
    <w:rsid w:val="00E14084"/>
    <w:rsid w:val="00E140A7"/>
    <w:rsid w:val="00E140C7"/>
    <w:rsid w:val="00E140CF"/>
    <w:rsid w:val="00E14111"/>
    <w:rsid w:val="00E1415A"/>
    <w:rsid w:val="00E14173"/>
    <w:rsid w:val="00E14183"/>
    <w:rsid w:val="00E14199"/>
    <w:rsid w:val="00E141E6"/>
    <w:rsid w:val="00E141F5"/>
    <w:rsid w:val="00E14238"/>
    <w:rsid w:val="00E142B8"/>
    <w:rsid w:val="00E14310"/>
    <w:rsid w:val="00E14315"/>
    <w:rsid w:val="00E14355"/>
    <w:rsid w:val="00E14388"/>
    <w:rsid w:val="00E143A3"/>
    <w:rsid w:val="00E143BA"/>
    <w:rsid w:val="00E143D1"/>
    <w:rsid w:val="00E143E1"/>
    <w:rsid w:val="00E14411"/>
    <w:rsid w:val="00E14436"/>
    <w:rsid w:val="00E14469"/>
    <w:rsid w:val="00E14478"/>
    <w:rsid w:val="00E144A1"/>
    <w:rsid w:val="00E144C4"/>
    <w:rsid w:val="00E144CF"/>
    <w:rsid w:val="00E14513"/>
    <w:rsid w:val="00E14535"/>
    <w:rsid w:val="00E1453F"/>
    <w:rsid w:val="00E14609"/>
    <w:rsid w:val="00E1460F"/>
    <w:rsid w:val="00E14674"/>
    <w:rsid w:val="00E14679"/>
    <w:rsid w:val="00E146A9"/>
    <w:rsid w:val="00E147B5"/>
    <w:rsid w:val="00E147D6"/>
    <w:rsid w:val="00E147E8"/>
    <w:rsid w:val="00E1480F"/>
    <w:rsid w:val="00E14839"/>
    <w:rsid w:val="00E1487B"/>
    <w:rsid w:val="00E148ED"/>
    <w:rsid w:val="00E14907"/>
    <w:rsid w:val="00E14924"/>
    <w:rsid w:val="00E14936"/>
    <w:rsid w:val="00E1495B"/>
    <w:rsid w:val="00E1495F"/>
    <w:rsid w:val="00E1497A"/>
    <w:rsid w:val="00E14997"/>
    <w:rsid w:val="00E149EF"/>
    <w:rsid w:val="00E14A36"/>
    <w:rsid w:val="00E14A3F"/>
    <w:rsid w:val="00E14A5E"/>
    <w:rsid w:val="00E14A71"/>
    <w:rsid w:val="00E14A76"/>
    <w:rsid w:val="00E14A78"/>
    <w:rsid w:val="00E14AA3"/>
    <w:rsid w:val="00E14AC1"/>
    <w:rsid w:val="00E14AC2"/>
    <w:rsid w:val="00E14AD1"/>
    <w:rsid w:val="00E14AEB"/>
    <w:rsid w:val="00E14B61"/>
    <w:rsid w:val="00E14B94"/>
    <w:rsid w:val="00E14B9A"/>
    <w:rsid w:val="00E14BBF"/>
    <w:rsid w:val="00E14BD9"/>
    <w:rsid w:val="00E14C4A"/>
    <w:rsid w:val="00E14C5B"/>
    <w:rsid w:val="00E14C78"/>
    <w:rsid w:val="00E14C81"/>
    <w:rsid w:val="00E14CB2"/>
    <w:rsid w:val="00E14CF9"/>
    <w:rsid w:val="00E14D09"/>
    <w:rsid w:val="00E14D23"/>
    <w:rsid w:val="00E14D4A"/>
    <w:rsid w:val="00E14D7B"/>
    <w:rsid w:val="00E14DB4"/>
    <w:rsid w:val="00E14DB9"/>
    <w:rsid w:val="00E14DBE"/>
    <w:rsid w:val="00E14DCD"/>
    <w:rsid w:val="00E14DD4"/>
    <w:rsid w:val="00E14DEC"/>
    <w:rsid w:val="00E14DEF"/>
    <w:rsid w:val="00E14DF5"/>
    <w:rsid w:val="00E14E3C"/>
    <w:rsid w:val="00E14E5D"/>
    <w:rsid w:val="00E14E84"/>
    <w:rsid w:val="00E14EB7"/>
    <w:rsid w:val="00E14F16"/>
    <w:rsid w:val="00E14F7F"/>
    <w:rsid w:val="00E14F92"/>
    <w:rsid w:val="00E14F9D"/>
    <w:rsid w:val="00E14FAF"/>
    <w:rsid w:val="00E1503A"/>
    <w:rsid w:val="00E1505A"/>
    <w:rsid w:val="00E15060"/>
    <w:rsid w:val="00E15079"/>
    <w:rsid w:val="00E15086"/>
    <w:rsid w:val="00E1509F"/>
    <w:rsid w:val="00E150C0"/>
    <w:rsid w:val="00E15118"/>
    <w:rsid w:val="00E15123"/>
    <w:rsid w:val="00E1513C"/>
    <w:rsid w:val="00E1518D"/>
    <w:rsid w:val="00E151A5"/>
    <w:rsid w:val="00E151A6"/>
    <w:rsid w:val="00E151AB"/>
    <w:rsid w:val="00E151D9"/>
    <w:rsid w:val="00E15245"/>
    <w:rsid w:val="00E1524A"/>
    <w:rsid w:val="00E15269"/>
    <w:rsid w:val="00E1527A"/>
    <w:rsid w:val="00E15289"/>
    <w:rsid w:val="00E1528F"/>
    <w:rsid w:val="00E152D5"/>
    <w:rsid w:val="00E152D7"/>
    <w:rsid w:val="00E1536B"/>
    <w:rsid w:val="00E15374"/>
    <w:rsid w:val="00E15377"/>
    <w:rsid w:val="00E153B8"/>
    <w:rsid w:val="00E15437"/>
    <w:rsid w:val="00E154E2"/>
    <w:rsid w:val="00E15502"/>
    <w:rsid w:val="00E15528"/>
    <w:rsid w:val="00E15542"/>
    <w:rsid w:val="00E1558F"/>
    <w:rsid w:val="00E155A6"/>
    <w:rsid w:val="00E155BB"/>
    <w:rsid w:val="00E155CB"/>
    <w:rsid w:val="00E155F5"/>
    <w:rsid w:val="00E15600"/>
    <w:rsid w:val="00E15605"/>
    <w:rsid w:val="00E1561E"/>
    <w:rsid w:val="00E1566F"/>
    <w:rsid w:val="00E15686"/>
    <w:rsid w:val="00E15691"/>
    <w:rsid w:val="00E1569C"/>
    <w:rsid w:val="00E156B5"/>
    <w:rsid w:val="00E156CB"/>
    <w:rsid w:val="00E156F6"/>
    <w:rsid w:val="00E156FA"/>
    <w:rsid w:val="00E1574B"/>
    <w:rsid w:val="00E1574F"/>
    <w:rsid w:val="00E15772"/>
    <w:rsid w:val="00E1577E"/>
    <w:rsid w:val="00E157CE"/>
    <w:rsid w:val="00E157EC"/>
    <w:rsid w:val="00E157F2"/>
    <w:rsid w:val="00E157F3"/>
    <w:rsid w:val="00E1580D"/>
    <w:rsid w:val="00E1582D"/>
    <w:rsid w:val="00E15848"/>
    <w:rsid w:val="00E1584C"/>
    <w:rsid w:val="00E15884"/>
    <w:rsid w:val="00E158C8"/>
    <w:rsid w:val="00E158D2"/>
    <w:rsid w:val="00E158DA"/>
    <w:rsid w:val="00E158F1"/>
    <w:rsid w:val="00E158F3"/>
    <w:rsid w:val="00E1592C"/>
    <w:rsid w:val="00E15940"/>
    <w:rsid w:val="00E159A0"/>
    <w:rsid w:val="00E159B8"/>
    <w:rsid w:val="00E159C6"/>
    <w:rsid w:val="00E159E5"/>
    <w:rsid w:val="00E15A55"/>
    <w:rsid w:val="00E15A5D"/>
    <w:rsid w:val="00E15A8C"/>
    <w:rsid w:val="00E15AA2"/>
    <w:rsid w:val="00E15AAC"/>
    <w:rsid w:val="00E15AB0"/>
    <w:rsid w:val="00E15ACD"/>
    <w:rsid w:val="00E15AEB"/>
    <w:rsid w:val="00E15B2F"/>
    <w:rsid w:val="00E15B39"/>
    <w:rsid w:val="00E15B3B"/>
    <w:rsid w:val="00E15B61"/>
    <w:rsid w:val="00E15BA0"/>
    <w:rsid w:val="00E15BAC"/>
    <w:rsid w:val="00E15BD2"/>
    <w:rsid w:val="00E15BD3"/>
    <w:rsid w:val="00E15BE4"/>
    <w:rsid w:val="00E15C55"/>
    <w:rsid w:val="00E15C65"/>
    <w:rsid w:val="00E15CA5"/>
    <w:rsid w:val="00E15CC5"/>
    <w:rsid w:val="00E15CE7"/>
    <w:rsid w:val="00E15CFB"/>
    <w:rsid w:val="00E15D4E"/>
    <w:rsid w:val="00E15D64"/>
    <w:rsid w:val="00E15D70"/>
    <w:rsid w:val="00E15D93"/>
    <w:rsid w:val="00E15E04"/>
    <w:rsid w:val="00E15E2C"/>
    <w:rsid w:val="00E15E89"/>
    <w:rsid w:val="00E15E8A"/>
    <w:rsid w:val="00E15EAE"/>
    <w:rsid w:val="00E15EEE"/>
    <w:rsid w:val="00E15F3C"/>
    <w:rsid w:val="00E15F4B"/>
    <w:rsid w:val="00E15F62"/>
    <w:rsid w:val="00E15F78"/>
    <w:rsid w:val="00E15F97"/>
    <w:rsid w:val="00E15F9B"/>
    <w:rsid w:val="00E15FC3"/>
    <w:rsid w:val="00E15FC4"/>
    <w:rsid w:val="00E15FE1"/>
    <w:rsid w:val="00E1600B"/>
    <w:rsid w:val="00E16023"/>
    <w:rsid w:val="00E1605F"/>
    <w:rsid w:val="00E1608D"/>
    <w:rsid w:val="00E16098"/>
    <w:rsid w:val="00E16128"/>
    <w:rsid w:val="00E16144"/>
    <w:rsid w:val="00E1618C"/>
    <w:rsid w:val="00E16241"/>
    <w:rsid w:val="00E16248"/>
    <w:rsid w:val="00E1624A"/>
    <w:rsid w:val="00E162B9"/>
    <w:rsid w:val="00E162DB"/>
    <w:rsid w:val="00E162F5"/>
    <w:rsid w:val="00E16306"/>
    <w:rsid w:val="00E16389"/>
    <w:rsid w:val="00E163B7"/>
    <w:rsid w:val="00E163D9"/>
    <w:rsid w:val="00E163DA"/>
    <w:rsid w:val="00E16482"/>
    <w:rsid w:val="00E164D4"/>
    <w:rsid w:val="00E164D8"/>
    <w:rsid w:val="00E16511"/>
    <w:rsid w:val="00E16537"/>
    <w:rsid w:val="00E16555"/>
    <w:rsid w:val="00E16572"/>
    <w:rsid w:val="00E1657A"/>
    <w:rsid w:val="00E165B9"/>
    <w:rsid w:val="00E165DB"/>
    <w:rsid w:val="00E165F2"/>
    <w:rsid w:val="00E16619"/>
    <w:rsid w:val="00E16634"/>
    <w:rsid w:val="00E16641"/>
    <w:rsid w:val="00E1664F"/>
    <w:rsid w:val="00E16660"/>
    <w:rsid w:val="00E1669E"/>
    <w:rsid w:val="00E166AA"/>
    <w:rsid w:val="00E166BF"/>
    <w:rsid w:val="00E166D0"/>
    <w:rsid w:val="00E166D9"/>
    <w:rsid w:val="00E16724"/>
    <w:rsid w:val="00E16751"/>
    <w:rsid w:val="00E16761"/>
    <w:rsid w:val="00E16778"/>
    <w:rsid w:val="00E167C9"/>
    <w:rsid w:val="00E16907"/>
    <w:rsid w:val="00E1691E"/>
    <w:rsid w:val="00E1695F"/>
    <w:rsid w:val="00E16960"/>
    <w:rsid w:val="00E16982"/>
    <w:rsid w:val="00E1699D"/>
    <w:rsid w:val="00E169C3"/>
    <w:rsid w:val="00E16A11"/>
    <w:rsid w:val="00E16A18"/>
    <w:rsid w:val="00E16A8B"/>
    <w:rsid w:val="00E16B41"/>
    <w:rsid w:val="00E16B42"/>
    <w:rsid w:val="00E16BAF"/>
    <w:rsid w:val="00E16BC6"/>
    <w:rsid w:val="00E16BD7"/>
    <w:rsid w:val="00E16BE7"/>
    <w:rsid w:val="00E16C84"/>
    <w:rsid w:val="00E16CBF"/>
    <w:rsid w:val="00E16CF2"/>
    <w:rsid w:val="00E16D0C"/>
    <w:rsid w:val="00E16D0F"/>
    <w:rsid w:val="00E16D12"/>
    <w:rsid w:val="00E16D3B"/>
    <w:rsid w:val="00E16D91"/>
    <w:rsid w:val="00E16D98"/>
    <w:rsid w:val="00E16D9F"/>
    <w:rsid w:val="00E16DBF"/>
    <w:rsid w:val="00E16DCD"/>
    <w:rsid w:val="00E16E23"/>
    <w:rsid w:val="00E16E7A"/>
    <w:rsid w:val="00E16E7C"/>
    <w:rsid w:val="00E16E8F"/>
    <w:rsid w:val="00E16E9F"/>
    <w:rsid w:val="00E16EC1"/>
    <w:rsid w:val="00E16EE0"/>
    <w:rsid w:val="00E16F13"/>
    <w:rsid w:val="00E16F19"/>
    <w:rsid w:val="00E16F36"/>
    <w:rsid w:val="00E16F53"/>
    <w:rsid w:val="00E16F69"/>
    <w:rsid w:val="00E16F77"/>
    <w:rsid w:val="00E16F7E"/>
    <w:rsid w:val="00E16F83"/>
    <w:rsid w:val="00E16FB5"/>
    <w:rsid w:val="00E16FFE"/>
    <w:rsid w:val="00E17005"/>
    <w:rsid w:val="00E1700A"/>
    <w:rsid w:val="00E17065"/>
    <w:rsid w:val="00E1707F"/>
    <w:rsid w:val="00E170BF"/>
    <w:rsid w:val="00E170C9"/>
    <w:rsid w:val="00E170CA"/>
    <w:rsid w:val="00E170F7"/>
    <w:rsid w:val="00E17103"/>
    <w:rsid w:val="00E17134"/>
    <w:rsid w:val="00E1714D"/>
    <w:rsid w:val="00E17150"/>
    <w:rsid w:val="00E1715A"/>
    <w:rsid w:val="00E1718E"/>
    <w:rsid w:val="00E171D3"/>
    <w:rsid w:val="00E17204"/>
    <w:rsid w:val="00E17227"/>
    <w:rsid w:val="00E17244"/>
    <w:rsid w:val="00E17261"/>
    <w:rsid w:val="00E17280"/>
    <w:rsid w:val="00E172D4"/>
    <w:rsid w:val="00E17305"/>
    <w:rsid w:val="00E173AB"/>
    <w:rsid w:val="00E173C8"/>
    <w:rsid w:val="00E173EE"/>
    <w:rsid w:val="00E1740B"/>
    <w:rsid w:val="00E17438"/>
    <w:rsid w:val="00E1745F"/>
    <w:rsid w:val="00E174C8"/>
    <w:rsid w:val="00E17534"/>
    <w:rsid w:val="00E1753D"/>
    <w:rsid w:val="00E17545"/>
    <w:rsid w:val="00E175D3"/>
    <w:rsid w:val="00E175ED"/>
    <w:rsid w:val="00E17668"/>
    <w:rsid w:val="00E17679"/>
    <w:rsid w:val="00E176DB"/>
    <w:rsid w:val="00E17710"/>
    <w:rsid w:val="00E17737"/>
    <w:rsid w:val="00E1773E"/>
    <w:rsid w:val="00E1774B"/>
    <w:rsid w:val="00E17752"/>
    <w:rsid w:val="00E1778E"/>
    <w:rsid w:val="00E177DC"/>
    <w:rsid w:val="00E17804"/>
    <w:rsid w:val="00E17856"/>
    <w:rsid w:val="00E17878"/>
    <w:rsid w:val="00E17886"/>
    <w:rsid w:val="00E17915"/>
    <w:rsid w:val="00E17952"/>
    <w:rsid w:val="00E17981"/>
    <w:rsid w:val="00E1799E"/>
    <w:rsid w:val="00E179A3"/>
    <w:rsid w:val="00E179F4"/>
    <w:rsid w:val="00E17A5E"/>
    <w:rsid w:val="00E17A96"/>
    <w:rsid w:val="00E17A98"/>
    <w:rsid w:val="00E17AEE"/>
    <w:rsid w:val="00E17B03"/>
    <w:rsid w:val="00E17B42"/>
    <w:rsid w:val="00E17B6B"/>
    <w:rsid w:val="00E17B71"/>
    <w:rsid w:val="00E17BBE"/>
    <w:rsid w:val="00E17BD6"/>
    <w:rsid w:val="00E17BF9"/>
    <w:rsid w:val="00E17C30"/>
    <w:rsid w:val="00E17C7C"/>
    <w:rsid w:val="00E17CBA"/>
    <w:rsid w:val="00E17CD1"/>
    <w:rsid w:val="00E17CFE"/>
    <w:rsid w:val="00E17D56"/>
    <w:rsid w:val="00E17DCD"/>
    <w:rsid w:val="00E17DD6"/>
    <w:rsid w:val="00E17DE9"/>
    <w:rsid w:val="00E17E08"/>
    <w:rsid w:val="00E17E6D"/>
    <w:rsid w:val="00E17E91"/>
    <w:rsid w:val="00E17EC2"/>
    <w:rsid w:val="00E17ECF"/>
    <w:rsid w:val="00E17EE5"/>
    <w:rsid w:val="00E17F07"/>
    <w:rsid w:val="00E17F57"/>
    <w:rsid w:val="00E17F76"/>
    <w:rsid w:val="00E17FAA"/>
    <w:rsid w:val="00E20017"/>
    <w:rsid w:val="00E2002F"/>
    <w:rsid w:val="00E200D8"/>
    <w:rsid w:val="00E200E2"/>
    <w:rsid w:val="00E2012F"/>
    <w:rsid w:val="00E20143"/>
    <w:rsid w:val="00E20178"/>
    <w:rsid w:val="00E201CD"/>
    <w:rsid w:val="00E20201"/>
    <w:rsid w:val="00E20216"/>
    <w:rsid w:val="00E20217"/>
    <w:rsid w:val="00E20222"/>
    <w:rsid w:val="00E20238"/>
    <w:rsid w:val="00E2026C"/>
    <w:rsid w:val="00E202BA"/>
    <w:rsid w:val="00E202D0"/>
    <w:rsid w:val="00E20306"/>
    <w:rsid w:val="00E20311"/>
    <w:rsid w:val="00E2035A"/>
    <w:rsid w:val="00E2036C"/>
    <w:rsid w:val="00E20381"/>
    <w:rsid w:val="00E20392"/>
    <w:rsid w:val="00E20400"/>
    <w:rsid w:val="00E2048D"/>
    <w:rsid w:val="00E204AE"/>
    <w:rsid w:val="00E204E6"/>
    <w:rsid w:val="00E20520"/>
    <w:rsid w:val="00E2052E"/>
    <w:rsid w:val="00E20530"/>
    <w:rsid w:val="00E20531"/>
    <w:rsid w:val="00E205B6"/>
    <w:rsid w:val="00E205F8"/>
    <w:rsid w:val="00E205FF"/>
    <w:rsid w:val="00E2060E"/>
    <w:rsid w:val="00E2062A"/>
    <w:rsid w:val="00E2063C"/>
    <w:rsid w:val="00E2065A"/>
    <w:rsid w:val="00E20665"/>
    <w:rsid w:val="00E2068A"/>
    <w:rsid w:val="00E2069D"/>
    <w:rsid w:val="00E206CB"/>
    <w:rsid w:val="00E206F4"/>
    <w:rsid w:val="00E20738"/>
    <w:rsid w:val="00E20740"/>
    <w:rsid w:val="00E2074D"/>
    <w:rsid w:val="00E20789"/>
    <w:rsid w:val="00E2079C"/>
    <w:rsid w:val="00E207B7"/>
    <w:rsid w:val="00E207DB"/>
    <w:rsid w:val="00E207DD"/>
    <w:rsid w:val="00E20811"/>
    <w:rsid w:val="00E2082A"/>
    <w:rsid w:val="00E20870"/>
    <w:rsid w:val="00E208B9"/>
    <w:rsid w:val="00E20908"/>
    <w:rsid w:val="00E20916"/>
    <w:rsid w:val="00E2091D"/>
    <w:rsid w:val="00E20946"/>
    <w:rsid w:val="00E20957"/>
    <w:rsid w:val="00E2099A"/>
    <w:rsid w:val="00E209C3"/>
    <w:rsid w:val="00E20A15"/>
    <w:rsid w:val="00E20A1C"/>
    <w:rsid w:val="00E20A64"/>
    <w:rsid w:val="00E20A6A"/>
    <w:rsid w:val="00E20A6D"/>
    <w:rsid w:val="00E20A78"/>
    <w:rsid w:val="00E20A7B"/>
    <w:rsid w:val="00E20A9F"/>
    <w:rsid w:val="00E20AA3"/>
    <w:rsid w:val="00E20AB1"/>
    <w:rsid w:val="00E20ACC"/>
    <w:rsid w:val="00E20AE5"/>
    <w:rsid w:val="00E20B02"/>
    <w:rsid w:val="00E20B03"/>
    <w:rsid w:val="00E20B09"/>
    <w:rsid w:val="00E20B10"/>
    <w:rsid w:val="00E20B8E"/>
    <w:rsid w:val="00E20BDC"/>
    <w:rsid w:val="00E20BE8"/>
    <w:rsid w:val="00E20C3F"/>
    <w:rsid w:val="00E20C66"/>
    <w:rsid w:val="00E20C6C"/>
    <w:rsid w:val="00E20CC4"/>
    <w:rsid w:val="00E20D20"/>
    <w:rsid w:val="00E20D50"/>
    <w:rsid w:val="00E20D57"/>
    <w:rsid w:val="00E20DFC"/>
    <w:rsid w:val="00E20E17"/>
    <w:rsid w:val="00E20E1E"/>
    <w:rsid w:val="00E20E3C"/>
    <w:rsid w:val="00E20E65"/>
    <w:rsid w:val="00E20E7F"/>
    <w:rsid w:val="00E20EB2"/>
    <w:rsid w:val="00E20ED6"/>
    <w:rsid w:val="00E20F0B"/>
    <w:rsid w:val="00E20F51"/>
    <w:rsid w:val="00E20F5C"/>
    <w:rsid w:val="00E20F62"/>
    <w:rsid w:val="00E20F7E"/>
    <w:rsid w:val="00E20F8A"/>
    <w:rsid w:val="00E20FB4"/>
    <w:rsid w:val="00E20FD4"/>
    <w:rsid w:val="00E2100A"/>
    <w:rsid w:val="00E2100C"/>
    <w:rsid w:val="00E21017"/>
    <w:rsid w:val="00E2104B"/>
    <w:rsid w:val="00E2106A"/>
    <w:rsid w:val="00E210C4"/>
    <w:rsid w:val="00E21104"/>
    <w:rsid w:val="00E21109"/>
    <w:rsid w:val="00E21123"/>
    <w:rsid w:val="00E21139"/>
    <w:rsid w:val="00E2115A"/>
    <w:rsid w:val="00E211A6"/>
    <w:rsid w:val="00E211B9"/>
    <w:rsid w:val="00E211BC"/>
    <w:rsid w:val="00E2120F"/>
    <w:rsid w:val="00E21237"/>
    <w:rsid w:val="00E21239"/>
    <w:rsid w:val="00E2123A"/>
    <w:rsid w:val="00E21242"/>
    <w:rsid w:val="00E21267"/>
    <w:rsid w:val="00E2127E"/>
    <w:rsid w:val="00E2129B"/>
    <w:rsid w:val="00E212CB"/>
    <w:rsid w:val="00E212CD"/>
    <w:rsid w:val="00E212D0"/>
    <w:rsid w:val="00E212D7"/>
    <w:rsid w:val="00E212DA"/>
    <w:rsid w:val="00E212FD"/>
    <w:rsid w:val="00E21357"/>
    <w:rsid w:val="00E2137D"/>
    <w:rsid w:val="00E2139F"/>
    <w:rsid w:val="00E213B3"/>
    <w:rsid w:val="00E213D8"/>
    <w:rsid w:val="00E21530"/>
    <w:rsid w:val="00E21533"/>
    <w:rsid w:val="00E2155C"/>
    <w:rsid w:val="00E2158B"/>
    <w:rsid w:val="00E215B2"/>
    <w:rsid w:val="00E21601"/>
    <w:rsid w:val="00E21617"/>
    <w:rsid w:val="00E2163C"/>
    <w:rsid w:val="00E216C1"/>
    <w:rsid w:val="00E216F3"/>
    <w:rsid w:val="00E21713"/>
    <w:rsid w:val="00E21721"/>
    <w:rsid w:val="00E2174B"/>
    <w:rsid w:val="00E21772"/>
    <w:rsid w:val="00E21776"/>
    <w:rsid w:val="00E2178D"/>
    <w:rsid w:val="00E217B3"/>
    <w:rsid w:val="00E21839"/>
    <w:rsid w:val="00E2183A"/>
    <w:rsid w:val="00E21856"/>
    <w:rsid w:val="00E2185F"/>
    <w:rsid w:val="00E2188E"/>
    <w:rsid w:val="00E2189D"/>
    <w:rsid w:val="00E218EE"/>
    <w:rsid w:val="00E21938"/>
    <w:rsid w:val="00E2194F"/>
    <w:rsid w:val="00E219F4"/>
    <w:rsid w:val="00E21A27"/>
    <w:rsid w:val="00E21A4E"/>
    <w:rsid w:val="00E21A7F"/>
    <w:rsid w:val="00E21A8E"/>
    <w:rsid w:val="00E21AA1"/>
    <w:rsid w:val="00E21B00"/>
    <w:rsid w:val="00E21B05"/>
    <w:rsid w:val="00E21B3E"/>
    <w:rsid w:val="00E21B61"/>
    <w:rsid w:val="00E21B69"/>
    <w:rsid w:val="00E21B94"/>
    <w:rsid w:val="00E21BB8"/>
    <w:rsid w:val="00E21BCD"/>
    <w:rsid w:val="00E21BD9"/>
    <w:rsid w:val="00E21C13"/>
    <w:rsid w:val="00E21C45"/>
    <w:rsid w:val="00E21C88"/>
    <w:rsid w:val="00E21C8B"/>
    <w:rsid w:val="00E21C96"/>
    <w:rsid w:val="00E21C9D"/>
    <w:rsid w:val="00E21CB6"/>
    <w:rsid w:val="00E21CC4"/>
    <w:rsid w:val="00E21CF8"/>
    <w:rsid w:val="00E21D52"/>
    <w:rsid w:val="00E21D89"/>
    <w:rsid w:val="00E21DE7"/>
    <w:rsid w:val="00E21DF9"/>
    <w:rsid w:val="00E21DFC"/>
    <w:rsid w:val="00E21E0F"/>
    <w:rsid w:val="00E21E3E"/>
    <w:rsid w:val="00E21E50"/>
    <w:rsid w:val="00E21E9E"/>
    <w:rsid w:val="00E21EB0"/>
    <w:rsid w:val="00E21EB1"/>
    <w:rsid w:val="00E21EC8"/>
    <w:rsid w:val="00E21EEB"/>
    <w:rsid w:val="00E21F4C"/>
    <w:rsid w:val="00E21FFB"/>
    <w:rsid w:val="00E22011"/>
    <w:rsid w:val="00E2202C"/>
    <w:rsid w:val="00E22062"/>
    <w:rsid w:val="00E22079"/>
    <w:rsid w:val="00E22082"/>
    <w:rsid w:val="00E220F9"/>
    <w:rsid w:val="00E22151"/>
    <w:rsid w:val="00E2216D"/>
    <w:rsid w:val="00E221CF"/>
    <w:rsid w:val="00E221EA"/>
    <w:rsid w:val="00E221FA"/>
    <w:rsid w:val="00E22215"/>
    <w:rsid w:val="00E222E5"/>
    <w:rsid w:val="00E222FB"/>
    <w:rsid w:val="00E22300"/>
    <w:rsid w:val="00E22309"/>
    <w:rsid w:val="00E22327"/>
    <w:rsid w:val="00E22388"/>
    <w:rsid w:val="00E2243D"/>
    <w:rsid w:val="00E2246D"/>
    <w:rsid w:val="00E22477"/>
    <w:rsid w:val="00E224AD"/>
    <w:rsid w:val="00E224EE"/>
    <w:rsid w:val="00E2252B"/>
    <w:rsid w:val="00E22565"/>
    <w:rsid w:val="00E225D0"/>
    <w:rsid w:val="00E225D9"/>
    <w:rsid w:val="00E225E1"/>
    <w:rsid w:val="00E22673"/>
    <w:rsid w:val="00E2267D"/>
    <w:rsid w:val="00E226C9"/>
    <w:rsid w:val="00E2274B"/>
    <w:rsid w:val="00E227B7"/>
    <w:rsid w:val="00E22833"/>
    <w:rsid w:val="00E2294D"/>
    <w:rsid w:val="00E22A30"/>
    <w:rsid w:val="00E22A7E"/>
    <w:rsid w:val="00E22A9E"/>
    <w:rsid w:val="00E22AFA"/>
    <w:rsid w:val="00E22B41"/>
    <w:rsid w:val="00E22B5D"/>
    <w:rsid w:val="00E22BB5"/>
    <w:rsid w:val="00E22BCA"/>
    <w:rsid w:val="00E22BEF"/>
    <w:rsid w:val="00E22C04"/>
    <w:rsid w:val="00E22CAE"/>
    <w:rsid w:val="00E22CC1"/>
    <w:rsid w:val="00E22CF4"/>
    <w:rsid w:val="00E22D0C"/>
    <w:rsid w:val="00E22D47"/>
    <w:rsid w:val="00E22D49"/>
    <w:rsid w:val="00E22D51"/>
    <w:rsid w:val="00E22D86"/>
    <w:rsid w:val="00E22DA0"/>
    <w:rsid w:val="00E22DCD"/>
    <w:rsid w:val="00E22DD3"/>
    <w:rsid w:val="00E22DEF"/>
    <w:rsid w:val="00E22E9C"/>
    <w:rsid w:val="00E22EDF"/>
    <w:rsid w:val="00E22F30"/>
    <w:rsid w:val="00E22F3B"/>
    <w:rsid w:val="00E22F9D"/>
    <w:rsid w:val="00E22FAD"/>
    <w:rsid w:val="00E22FE1"/>
    <w:rsid w:val="00E22FEC"/>
    <w:rsid w:val="00E22FF2"/>
    <w:rsid w:val="00E23013"/>
    <w:rsid w:val="00E23079"/>
    <w:rsid w:val="00E23100"/>
    <w:rsid w:val="00E23178"/>
    <w:rsid w:val="00E231B4"/>
    <w:rsid w:val="00E231D5"/>
    <w:rsid w:val="00E23218"/>
    <w:rsid w:val="00E232D6"/>
    <w:rsid w:val="00E2333A"/>
    <w:rsid w:val="00E23342"/>
    <w:rsid w:val="00E23362"/>
    <w:rsid w:val="00E23370"/>
    <w:rsid w:val="00E23373"/>
    <w:rsid w:val="00E2338D"/>
    <w:rsid w:val="00E2338E"/>
    <w:rsid w:val="00E2339B"/>
    <w:rsid w:val="00E233B1"/>
    <w:rsid w:val="00E23400"/>
    <w:rsid w:val="00E23406"/>
    <w:rsid w:val="00E23425"/>
    <w:rsid w:val="00E2345F"/>
    <w:rsid w:val="00E2349C"/>
    <w:rsid w:val="00E234D8"/>
    <w:rsid w:val="00E234DE"/>
    <w:rsid w:val="00E234FD"/>
    <w:rsid w:val="00E23517"/>
    <w:rsid w:val="00E23519"/>
    <w:rsid w:val="00E23524"/>
    <w:rsid w:val="00E2352A"/>
    <w:rsid w:val="00E23534"/>
    <w:rsid w:val="00E2353B"/>
    <w:rsid w:val="00E23573"/>
    <w:rsid w:val="00E235C4"/>
    <w:rsid w:val="00E235D0"/>
    <w:rsid w:val="00E235D6"/>
    <w:rsid w:val="00E23627"/>
    <w:rsid w:val="00E23685"/>
    <w:rsid w:val="00E236AC"/>
    <w:rsid w:val="00E236C2"/>
    <w:rsid w:val="00E23709"/>
    <w:rsid w:val="00E23710"/>
    <w:rsid w:val="00E23715"/>
    <w:rsid w:val="00E2371A"/>
    <w:rsid w:val="00E23792"/>
    <w:rsid w:val="00E237B8"/>
    <w:rsid w:val="00E23890"/>
    <w:rsid w:val="00E23894"/>
    <w:rsid w:val="00E238EC"/>
    <w:rsid w:val="00E23909"/>
    <w:rsid w:val="00E2394D"/>
    <w:rsid w:val="00E23995"/>
    <w:rsid w:val="00E239DE"/>
    <w:rsid w:val="00E23A0D"/>
    <w:rsid w:val="00E23A3D"/>
    <w:rsid w:val="00E23A79"/>
    <w:rsid w:val="00E23ACB"/>
    <w:rsid w:val="00E23AFA"/>
    <w:rsid w:val="00E23B2E"/>
    <w:rsid w:val="00E23B4C"/>
    <w:rsid w:val="00E23B67"/>
    <w:rsid w:val="00E23BA5"/>
    <w:rsid w:val="00E23BAC"/>
    <w:rsid w:val="00E23BC7"/>
    <w:rsid w:val="00E23C25"/>
    <w:rsid w:val="00E23C3C"/>
    <w:rsid w:val="00E23C3F"/>
    <w:rsid w:val="00E23C65"/>
    <w:rsid w:val="00E23C79"/>
    <w:rsid w:val="00E23C8D"/>
    <w:rsid w:val="00E23CD7"/>
    <w:rsid w:val="00E23D16"/>
    <w:rsid w:val="00E23D30"/>
    <w:rsid w:val="00E23D34"/>
    <w:rsid w:val="00E23D50"/>
    <w:rsid w:val="00E23DD6"/>
    <w:rsid w:val="00E23DDB"/>
    <w:rsid w:val="00E23DE7"/>
    <w:rsid w:val="00E23E64"/>
    <w:rsid w:val="00E23ED8"/>
    <w:rsid w:val="00E23F10"/>
    <w:rsid w:val="00E23F51"/>
    <w:rsid w:val="00E23F56"/>
    <w:rsid w:val="00E23F64"/>
    <w:rsid w:val="00E23FCD"/>
    <w:rsid w:val="00E2401A"/>
    <w:rsid w:val="00E2403B"/>
    <w:rsid w:val="00E24067"/>
    <w:rsid w:val="00E2406D"/>
    <w:rsid w:val="00E24077"/>
    <w:rsid w:val="00E24080"/>
    <w:rsid w:val="00E240C1"/>
    <w:rsid w:val="00E240D4"/>
    <w:rsid w:val="00E240ED"/>
    <w:rsid w:val="00E240F4"/>
    <w:rsid w:val="00E2410C"/>
    <w:rsid w:val="00E2410D"/>
    <w:rsid w:val="00E2416C"/>
    <w:rsid w:val="00E241CD"/>
    <w:rsid w:val="00E2427B"/>
    <w:rsid w:val="00E2427D"/>
    <w:rsid w:val="00E242C6"/>
    <w:rsid w:val="00E242ED"/>
    <w:rsid w:val="00E242F2"/>
    <w:rsid w:val="00E24300"/>
    <w:rsid w:val="00E24322"/>
    <w:rsid w:val="00E24323"/>
    <w:rsid w:val="00E2432F"/>
    <w:rsid w:val="00E24364"/>
    <w:rsid w:val="00E2437D"/>
    <w:rsid w:val="00E243B4"/>
    <w:rsid w:val="00E243BC"/>
    <w:rsid w:val="00E243C2"/>
    <w:rsid w:val="00E2441C"/>
    <w:rsid w:val="00E24440"/>
    <w:rsid w:val="00E2445F"/>
    <w:rsid w:val="00E2449F"/>
    <w:rsid w:val="00E24501"/>
    <w:rsid w:val="00E24537"/>
    <w:rsid w:val="00E24572"/>
    <w:rsid w:val="00E245C0"/>
    <w:rsid w:val="00E245D6"/>
    <w:rsid w:val="00E24654"/>
    <w:rsid w:val="00E246BC"/>
    <w:rsid w:val="00E246CC"/>
    <w:rsid w:val="00E246FA"/>
    <w:rsid w:val="00E2477A"/>
    <w:rsid w:val="00E247CC"/>
    <w:rsid w:val="00E2480B"/>
    <w:rsid w:val="00E24869"/>
    <w:rsid w:val="00E24885"/>
    <w:rsid w:val="00E248D8"/>
    <w:rsid w:val="00E248DD"/>
    <w:rsid w:val="00E2493A"/>
    <w:rsid w:val="00E24995"/>
    <w:rsid w:val="00E2499B"/>
    <w:rsid w:val="00E249B9"/>
    <w:rsid w:val="00E249CA"/>
    <w:rsid w:val="00E24A1E"/>
    <w:rsid w:val="00E24A75"/>
    <w:rsid w:val="00E24A79"/>
    <w:rsid w:val="00E24A7E"/>
    <w:rsid w:val="00E24AB1"/>
    <w:rsid w:val="00E24ABC"/>
    <w:rsid w:val="00E24AE2"/>
    <w:rsid w:val="00E24B4E"/>
    <w:rsid w:val="00E24B99"/>
    <w:rsid w:val="00E24BB8"/>
    <w:rsid w:val="00E24BBD"/>
    <w:rsid w:val="00E24BC5"/>
    <w:rsid w:val="00E24BD3"/>
    <w:rsid w:val="00E24BD4"/>
    <w:rsid w:val="00E24C00"/>
    <w:rsid w:val="00E24C1A"/>
    <w:rsid w:val="00E24C7D"/>
    <w:rsid w:val="00E24C7F"/>
    <w:rsid w:val="00E24C9A"/>
    <w:rsid w:val="00E24C9D"/>
    <w:rsid w:val="00E24CC6"/>
    <w:rsid w:val="00E24CF1"/>
    <w:rsid w:val="00E24D34"/>
    <w:rsid w:val="00E24D54"/>
    <w:rsid w:val="00E24D5A"/>
    <w:rsid w:val="00E24D95"/>
    <w:rsid w:val="00E24DA0"/>
    <w:rsid w:val="00E24DC1"/>
    <w:rsid w:val="00E24DF8"/>
    <w:rsid w:val="00E24E02"/>
    <w:rsid w:val="00E24EA0"/>
    <w:rsid w:val="00E24EA6"/>
    <w:rsid w:val="00E24ED9"/>
    <w:rsid w:val="00E24F5E"/>
    <w:rsid w:val="00E24F7C"/>
    <w:rsid w:val="00E24F7E"/>
    <w:rsid w:val="00E24FEB"/>
    <w:rsid w:val="00E2500F"/>
    <w:rsid w:val="00E25030"/>
    <w:rsid w:val="00E25038"/>
    <w:rsid w:val="00E25069"/>
    <w:rsid w:val="00E250C1"/>
    <w:rsid w:val="00E25119"/>
    <w:rsid w:val="00E2514C"/>
    <w:rsid w:val="00E25150"/>
    <w:rsid w:val="00E25207"/>
    <w:rsid w:val="00E25223"/>
    <w:rsid w:val="00E25235"/>
    <w:rsid w:val="00E2526B"/>
    <w:rsid w:val="00E25316"/>
    <w:rsid w:val="00E2532C"/>
    <w:rsid w:val="00E2534B"/>
    <w:rsid w:val="00E25388"/>
    <w:rsid w:val="00E253A3"/>
    <w:rsid w:val="00E253D9"/>
    <w:rsid w:val="00E253FF"/>
    <w:rsid w:val="00E25441"/>
    <w:rsid w:val="00E2544A"/>
    <w:rsid w:val="00E25480"/>
    <w:rsid w:val="00E254A1"/>
    <w:rsid w:val="00E25514"/>
    <w:rsid w:val="00E2551D"/>
    <w:rsid w:val="00E25532"/>
    <w:rsid w:val="00E25543"/>
    <w:rsid w:val="00E2558D"/>
    <w:rsid w:val="00E255DD"/>
    <w:rsid w:val="00E2562C"/>
    <w:rsid w:val="00E2569F"/>
    <w:rsid w:val="00E256BE"/>
    <w:rsid w:val="00E256C9"/>
    <w:rsid w:val="00E256DB"/>
    <w:rsid w:val="00E256DE"/>
    <w:rsid w:val="00E256FE"/>
    <w:rsid w:val="00E25704"/>
    <w:rsid w:val="00E25715"/>
    <w:rsid w:val="00E25731"/>
    <w:rsid w:val="00E25749"/>
    <w:rsid w:val="00E2574A"/>
    <w:rsid w:val="00E257A7"/>
    <w:rsid w:val="00E257BD"/>
    <w:rsid w:val="00E257C3"/>
    <w:rsid w:val="00E257D5"/>
    <w:rsid w:val="00E257E1"/>
    <w:rsid w:val="00E25829"/>
    <w:rsid w:val="00E25A40"/>
    <w:rsid w:val="00E25A46"/>
    <w:rsid w:val="00E25A5F"/>
    <w:rsid w:val="00E25A83"/>
    <w:rsid w:val="00E25A9D"/>
    <w:rsid w:val="00E25AAD"/>
    <w:rsid w:val="00E25AAE"/>
    <w:rsid w:val="00E25AB7"/>
    <w:rsid w:val="00E25AE7"/>
    <w:rsid w:val="00E25AFC"/>
    <w:rsid w:val="00E25B07"/>
    <w:rsid w:val="00E25B2C"/>
    <w:rsid w:val="00E25B42"/>
    <w:rsid w:val="00E25B4D"/>
    <w:rsid w:val="00E25B54"/>
    <w:rsid w:val="00E25B5E"/>
    <w:rsid w:val="00E25B62"/>
    <w:rsid w:val="00E25B78"/>
    <w:rsid w:val="00E25BD6"/>
    <w:rsid w:val="00E25BD7"/>
    <w:rsid w:val="00E25BEE"/>
    <w:rsid w:val="00E25C26"/>
    <w:rsid w:val="00E25C3B"/>
    <w:rsid w:val="00E25C82"/>
    <w:rsid w:val="00E25CA8"/>
    <w:rsid w:val="00E25CE6"/>
    <w:rsid w:val="00E25D04"/>
    <w:rsid w:val="00E25D4B"/>
    <w:rsid w:val="00E25D94"/>
    <w:rsid w:val="00E25DCE"/>
    <w:rsid w:val="00E25DCF"/>
    <w:rsid w:val="00E25E02"/>
    <w:rsid w:val="00E25E06"/>
    <w:rsid w:val="00E25E26"/>
    <w:rsid w:val="00E25E43"/>
    <w:rsid w:val="00E25E7E"/>
    <w:rsid w:val="00E25EA9"/>
    <w:rsid w:val="00E25EB6"/>
    <w:rsid w:val="00E25EC8"/>
    <w:rsid w:val="00E25EF9"/>
    <w:rsid w:val="00E25F07"/>
    <w:rsid w:val="00E25F69"/>
    <w:rsid w:val="00E25F8B"/>
    <w:rsid w:val="00E25F95"/>
    <w:rsid w:val="00E25FB1"/>
    <w:rsid w:val="00E25FB7"/>
    <w:rsid w:val="00E25FF2"/>
    <w:rsid w:val="00E26020"/>
    <w:rsid w:val="00E26025"/>
    <w:rsid w:val="00E26056"/>
    <w:rsid w:val="00E26086"/>
    <w:rsid w:val="00E26095"/>
    <w:rsid w:val="00E26117"/>
    <w:rsid w:val="00E26187"/>
    <w:rsid w:val="00E261B0"/>
    <w:rsid w:val="00E261D5"/>
    <w:rsid w:val="00E261E7"/>
    <w:rsid w:val="00E261F9"/>
    <w:rsid w:val="00E2621C"/>
    <w:rsid w:val="00E26237"/>
    <w:rsid w:val="00E26242"/>
    <w:rsid w:val="00E262B8"/>
    <w:rsid w:val="00E262C8"/>
    <w:rsid w:val="00E262DF"/>
    <w:rsid w:val="00E262E4"/>
    <w:rsid w:val="00E26330"/>
    <w:rsid w:val="00E2636E"/>
    <w:rsid w:val="00E26371"/>
    <w:rsid w:val="00E263A3"/>
    <w:rsid w:val="00E263E4"/>
    <w:rsid w:val="00E2641C"/>
    <w:rsid w:val="00E26486"/>
    <w:rsid w:val="00E264D5"/>
    <w:rsid w:val="00E26514"/>
    <w:rsid w:val="00E26519"/>
    <w:rsid w:val="00E26524"/>
    <w:rsid w:val="00E26532"/>
    <w:rsid w:val="00E2657E"/>
    <w:rsid w:val="00E26583"/>
    <w:rsid w:val="00E2658C"/>
    <w:rsid w:val="00E2661D"/>
    <w:rsid w:val="00E2664C"/>
    <w:rsid w:val="00E2664F"/>
    <w:rsid w:val="00E2668F"/>
    <w:rsid w:val="00E26778"/>
    <w:rsid w:val="00E2686F"/>
    <w:rsid w:val="00E26875"/>
    <w:rsid w:val="00E268B5"/>
    <w:rsid w:val="00E268BF"/>
    <w:rsid w:val="00E268DB"/>
    <w:rsid w:val="00E268DF"/>
    <w:rsid w:val="00E268E2"/>
    <w:rsid w:val="00E26903"/>
    <w:rsid w:val="00E2690A"/>
    <w:rsid w:val="00E26918"/>
    <w:rsid w:val="00E26933"/>
    <w:rsid w:val="00E2696F"/>
    <w:rsid w:val="00E26971"/>
    <w:rsid w:val="00E269C4"/>
    <w:rsid w:val="00E26A2C"/>
    <w:rsid w:val="00E26A50"/>
    <w:rsid w:val="00E26A55"/>
    <w:rsid w:val="00E26A74"/>
    <w:rsid w:val="00E26A7B"/>
    <w:rsid w:val="00E26AB0"/>
    <w:rsid w:val="00E26ABC"/>
    <w:rsid w:val="00E26AC4"/>
    <w:rsid w:val="00E26AF4"/>
    <w:rsid w:val="00E26B47"/>
    <w:rsid w:val="00E26B8E"/>
    <w:rsid w:val="00E26BD0"/>
    <w:rsid w:val="00E26C01"/>
    <w:rsid w:val="00E26C07"/>
    <w:rsid w:val="00E26C44"/>
    <w:rsid w:val="00E26CE1"/>
    <w:rsid w:val="00E26D60"/>
    <w:rsid w:val="00E26D76"/>
    <w:rsid w:val="00E26DCF"/>
    <w:rsid w:val="00E26DFD"/>
    <w:rsid w:val="00E26E00"/>
    <w:rsid w:val="00E26E07"/>
    <w:rsid w:val="00E26E70"/>
    <w:rsid w:val="00E26E95"/>
    <w:rsid w:val="00E26EC5"/>
    <w:rsid w:val="00E26F72"/>
    <w:rsid w:val="00E26F93"/>
    <w:rsid w:val="00E26FB1"/>
    <w:rsid w:val="00E26FB5"/>
    <w:rsid w:val="00E27024"/>
    <w:rsid w:val="00E2705B"/>
    <w:rsid w:val="00E2709A"/>
    <w:rsid w:val="00E270E7"/>
    <w:rsid w:val="00E27125"/>
    <w:rsid w:val="00E27133"/>
    <w:rsid w:val="00E2717D"/>
    <w:rsid w:val="00E271B8"/>
    <w:rsid w:val="00E271BF"/>
    <w:rsid w:val="00E271C4"/>
    <w:rsid w:val="00E27211"/>
    <w:rsid w:val="00E27227"/>
    <w:rsid w:val="00E2722D"/>
    <w:rsid w:val="00E27243"/>
    <w:rsid w:val="00E27291"/>
    <w:rsid w:val="00E272A3"/>
    <w:rsid w:val="00E272D6"/>
    <w:rsid w:val="00E272DA"/>
    <w:rsid w:val="00E2730B"/>
    <w:rsid w:val="00E27331"/>
    <w:rsid w:val="00E27389"/>
    <w:rsid w:val="00E2739C"/>
    <w:rsid w:val="00E2748C"/>
    <w:rsid w:val="00E2749D"/>
    <w:rsid w:val="00E274B5"/>
    <w:rsid w:val="00E274FD"/>
    <w:rsid w:val="00E2750F"/>
    <w:rsid w:val="00E2756C"/>
    <w:rsid w:val="00E27587"/>
    <w:rsid w:val="00E27607"/>
    <w:rsid w:val="00E27652"/>
    <w:rsid w:val="00E27697"/>
    <w:rsid w:val="00E276BE"/>
    <w:rsid w:val="00E276C5"/>
    <w:rsid w:val="00E276E7"/>
    <w:rsid w:val="00E27702"/>
    <w:rsid w:val="00E277A9"/>
    <w:rsid w:val="00E2780F"/>
    <w:rsid w:val="00E27813"/>
    <w:rsid w:val="00E2781D"/>
    <w:rsid w:val="00E2785F"/>
    <w:rsid w:val="00E27871"/>
    <w:rsid w:val="00E278AE"/>
    <w:rsid w:val="00E278D1"/>
    <w:rsid w:val="00E27905"/>
    <w:rsid w:val="00E27909"/>
    <w:rsid w:val="00E2791A"/>
    <w:rsid w:val="00E2791C"/>
    <w:rsid w:val="00E27924"/>
    <w:rsid w:val="00E27926"/>
    <w:rsid w:val="00E27949"/>
    <w:rsid w:val="00E27981"/>
    <w:rsid w:val="00E27999"/>
    <w:rsid w:val="00E279C0"/>
    <w:rsid w:val="00E279C3"/>
    <w:rsid w:val="00E279CE"/>
    <w:rsid w:val="00E279D6"/>
    <w:rsid w:val="00E279D9"/>
    <w:rsid w:val="00E27A22"/>
    <w:rsid w:val="00E27A30"/>
    <w:rsid w:val="00E27A70"/>
    <w:rsid w:val="00E27AAC"/>
    <w:rsid w:val="00E27AD9"/>
    <w:rsid w:val="00E27AED"/>
    <w:rsid w:val="00E27AF4"/>
    <w:rsid w:val="00E27B05"/>
    <w:rsid w:val="00E27B2F"/>
    <w:rsid w:val="00E27B80"/>
    <w:rsid w:val="00E27B83"/>
    <w:rsid w:val="00E27BA1"/>
    <w:rsid w:val="00E27BD8"/>
    <w:rsid w:val="00E27BFF"/>
    <w:rsid w:val="00E27C03"/>
    <w:rsid w:val="00E27C39"/>
    <w:rsid w:val="00E27C3A"/>
    <w:rsid w:val="00E27C3B"/>
    <w:rsid w:val="00E27D09"/>
    <w:rsid w:val="00E27D1D"/>
    <w:rsid w:val="00E27D23"/>
    <w:rsid w:val="00E27D44"/>
    <w:rsid w:val="00E27D56"/>
    <w:rsid w:val="00E27D8A"/>
    <w:rsid w:val="00E27D96"/>
    <w:rsid w:val="00E27DBF"/>
    <w:rsid w:val="00E27DD2"/>
    <w:rsid w:val="00E27DDA"/>
    <w:rsid w:val="00E27E14"/>
    <w:rsid w:val="00E27E9C"/>
    <w:rsid w:val="00E27F0A"/>
    <w:rsid w:val="00E27F22"/>
    <w:rsid w:val="00E27F27"/>
    <w:rsid w:val="00E27F2B"/>
    <w:rsid w:val="00E27F42"/>
    <w:rsid w:val="00E27F68"/>
    <w:rsid w:val="00E27F9F"/>
    <w:rsid w:val="00E27FDE"/>
    <w:rsid w:val="00E27FEC"/>
    <w:rsid w:val="00E3001A"/>
    <w:rsid w:val="00E3001E"/>
    <w:rsid w:val="00E30028"/>
    <w:rsid w:val="00E30099"/>
    <w:rsid w:val="00E3009D"/>
    <w:rsid w:val="00E300D7"/>
    <w:rsid w:val="00E30177"/>
    <w:rsid w:val="00E30196"/>
    <w:rsid w:val="00E301A7"/>
    <w:rsid w:val="00E30213"/>
    <w:rsid w:val="00E30238"/>
    <w:rsid w:val="00E30262"/>
    <w:rsid w:val="00E30271"/>
    <w:rsid w:val="00E30287"/>
    <w:rsid w:val="00E302C3"/>
    <w:rsid w:val="00E302C9"/>
    <w:rsid w:val="00E3034C"/>
    <w:rsid w:val="00E30357"/>
    <w:rsid w:val="00E30402"/>
    <w:rsid w:val="00E30468"/>
    <w:rsid w:val="00E304CE"/>
    <w:rsid w:val="00E304D6"/>
    <w:rsid w:val="00E304E4"/>
    <w:rsid w:val="00E30522"/>
    <w:rsid w:val="00E30529"/>
    <w:rsid w:val="00E30572"/>
    <w:rsid w:val="00E30588"/>
    <w:rsid w:val="00E305AD"/>
    <w:rsid w:val="00E3060F"/>
    <w:rsid w:val="00E30643"/>
    <w:rsid w:val="00E3064B"/>
    <w:rsid w:val="00E30687"/>
    <w:rsid w:val="00E306CF"/>
    <w:rsid w:val="00E306E2"/>
    <w:rsid w:val="00E306EB"/>
    <w:rsid w:val="00E306FF"/>
    <w:rsid w:val="00E30745"/>
    <w:rsid w:val="00E30763"/>
    <w:rsid w:val="00E3077E"/>
    <w:rsid w:val="00E3078E"/>
    <w:rsid w:val="00E307BD"/>
    <w:rsid w:val="00E307EB"/>
    <w:rsid w:val="00E30815"/>
    <w:rsid w:val="00E30823"/>
    <w:rsid w:val="00E30887"/>
    <w:rsid w:val="00E30898"/>
    <w:rsid w:val="00E308A2"/>
    <w:rsid w:val="00E308C0"/>
    <w:rsid w:val="00E30922"/>
    <w:rsid w:val="00E3095C"/>
    <w:rsid w:val="00E30987"/>
    <w:rsid w:val="00E30989"/>
    <w:rsid w:val="00E309E3"/>
    <w:rsid w:val="00E30A16"/>
    <w:rsid w:val="00E30A21"/>
    <w:rsid w:val="00E30A60"/>
    <w:rsid w:val="00E30A67"/>
    <w:rsid w:val="00E30A9F"/>
    <w:rsid w:val="00E30B2D"/>
    <w:rsid w:val="00E30B51"/>
    <w:rsid w:val="00E30B8C"/>
    <w:rsid w:val="00E30BC4"/>
    <w:rsid w:val="00E30C47"/>
    <w:rsid w:val="00E30C4A"/>
    <w:rsid w:val="00E30C68"/>
    <w:rsid w:val="00E30C90"/>
    <w:rsid w:val="00E30CBE"/>
    <w:rsid w:val="00E30D09"/>
    <w:rsid w:val="00E30D0B"/>
    <w:rsid w:val="00E30D50"/>
    <w:rsid w:val="00E30D55"/>
    <w:rsid w:val="00E30D98"/>
    <w:rsid w:val="00E30DA3"/>
    <w:rsid w:val="00E30DB6"/>
    <w:rsid w:val="00E30DC3"/>
    <w:rsid w:val="00E30DE1"/>
    <w:rsid w:val="00E30E03"/>
    <w:rsid w:val="00E30E2E"/>
    <w:rsid w:val="00E30EB5"/>
    <w:rsid w:val="00E30ECC"/>
    <w:rsid w:val="00E30F33"/>
    <w:rsid w:val="00E30F75"/>
    <w:rsid w:val="00E30FAC"/>
    <w:rsid w:val="00E30FCB"/>
    <w:rsid w:val="00E3100D"/>
    <w:rsid w:val="00E31012"/>
    <w:rsid w:val="00E31015"/>
    <w:rsid w:val="00E31018"/>
    <w:rsid w:val="00E31022"/>
    <w:rsid w:val="00E31038"/>
    <w:rsid w:val="00E31081"/>
    <w:rsid w:val="00E31103"/>
    <w:rsid w:val="00E31107"/>
    <w:rsid w:val="00E31113"/>
    <w:rsid w:val="00E31120"/>
    <w:rsid w:val="00E31121"/>
    <w:rsid w:val="00E3117D"/>
    <w:rsid w:val="00E31187"/>
    <w:rsid w:val="00E311DC"/>
    <w:rsid w:val="00E311E0"/>
    <w:rsid w:val="00E311FB"/>
    <w:rsid w:val="00E311FC"/>
    <w:rsid w:val="00E31248"/>
    <w:rsid w:val="00E31261"/>
    <w:rsid w:val="00E31290"/>
    <w:rsid w:val="00E3129B"/>
    <w:rsid w:val="00E312A3"/>
    <w:rsid w:val="00E312B3"/>
    <w:rsid w:val="00E312C2"/>
    <w:rsid w:val="00E312D4"/>
    <w:rsid w:val="00E312DB"/>
    <w:rsid w:val="00E31324"/>
    <w:rsid w:val="00E3137D"/>
    <w:rsid w:val="00E3139A"/>
    <w:rsid w:val="00E313B3"/>
    <w:rsid w:val="00E31434"/>
    <w:rsid w:val="00E31438"/>
    <w:rsid w:val="00E31474"/>
    <w:rsid w:val="00E31476"/>
    <w:rsid w:val="00E31486"/>
    <w:rsid w:val="00E31497"/>
    <w:rsid w:val="00E314A2"/>
    <w:rsid w:val="00E314CD"/>
    <w:rsid w:val="00E3157E"/>
    <w:rsid w:val="00E315C4"/>
    <w:rsid w:val="00E315F1"/>
    <w:rsid w:val="00E3165D"/>
    <w:rsid w:val="00E316B7"/>
    <w:rsid w:val="00E316BE"/>
    <w:rsid w:val="00E316E5"/>
    <w:rsid w:val="00E31766"/>
    <w:rsid w:val="00E31782"/>
    <w:rsid w:val="00E31788"/>
    <w:rsid w:val="00E317B1"/>
    <w:rsid w:val="00E31820"/>
    <w:rsid w:val="00E31823"/>
    <w:rsid w:val="00E31830"/>
    <w:rsid w:val="00E3186E"/>
    <w:rsid w:val="00E31897"/>
    <w:rsid w:val="00E318E1"/>
    <w:rsid w:val="00E3192C"/>
    <w:rsid w:val="00E31946"/>
    <w:rsid w:val="00E3198C"/>
    <w:rsid w:val="00E3199D"/>
    <w:rsid w:val="00E319CE"/>
    <w:rsid w:val="00E319D3"/>
    <w:rsid w:val="00E319D6"/>
    <w:rsid w:val="00E31A33"/>
    <w:rsid w:val="00E31A42"/>
    <w:rsid w:val="00E31AF1"/>
    <w:rsid w:val="00E31B5E"/>
    <w:rsid w:val="00E31B7B"/>
    <w:rsid w:val="00E31B87"/>
    <w:rsid w:val="00E31BB1"/>
    <w:rsid w:val="00E31BF1"/>
    <w:rsid w:val="00E31C33"/>
    <w:rsid w:val="00E31C8E"/>
    <w:rsid w:val="00E31C99"/>
    <w:rsid w:val="00E31CAB"/>
    <w:rsid w:val="00E31CF8"/>
    <w:rsid w:val="00E31D5F"/>
    <w:rsid w:val="00E31D62"/>
    <w:rsid w:val="00E31D71"/>
    <w:rsid w:val="00E31D8C"/>
    <w:rsid w:val="00E31DBF"/>
    <w:rsid w:val="00E31DE1"/>
    <w:rsid w:val="00E31DFE"/>
    <w:rsid w:val="00E31E19"/>
    <w:rsid w:val="00E31E55"/>
    <w:rsid w:val="00E31E5E"/>
    <w:rsid w:val="00E31E8C"/>
    <w:rsid w:val="00E31E9B"/>
    <w:rsid w:val="00E31EB5"/>
    <w:rsid w:val="00E31F01"/>
    <w:rsid w:val="00E31F1A"/>
    <w:rsid w:val="00E31F4F"/>
    <w:rsid w:val="00E31F78"/>
    <w:rsid w:val="00E31FDC"/>
    <w:rsid w:val="00E32037"/>
    <w:rsid w:val="00E3203D"/>
    <w:rsid w:val="00E32064"/>
    <w:rsid w:val="00E32077"/>
    <w:rsid w:val="00E3208D"/>
    <w:rsid w:val="00E32094"/>
    <w:rsid w:val="00E320D1"/>
    <w:rsid w:val="00E320FD"/>
    <w:rsid w:val="00E32116"/>
    <w:rsid w:val="00E3212D"/>
    <w:rsid w:val="00E3213C"/>
    <w:rsid w:val="00E32161"/>
    <w:rsid w:val="00E32180"/>
    <w:rsid w:val="00E321CB"/>
    <w:rsid w:val="00E321F2"/>
    <w:rsid w:val="00E32257"/>
    <w:rsid w:val="00E32274"/>
    <w:rsid w:val="00E322F5"/>
    <w:rsid w:val="00E32306"/>
    <w:rsid w:val="00E32323"/>
    <w:rsid w:val="00E3238F"/>
    <w:rsid w:val="00E323B2"/>
    <w:rsid w:val="00E323BB"/>
    <w:rsid w:val="00E323F8"/>
    <w:rsid w:val="00E3243D"/>
    <w:rsid w:val="00E32495"/>
    <w:rsid w:val="00E324BD"/>
    <w:rsid w:val="00E3250E"/>
    <w:rsid w:val="00E325A0"/>
    <w:rsid w:val="00E325C1"/>
    <w:rsid w:val="00E325F0"/>
    <w:rsid w:val="00E3261F"/>
    <w:rsid w:val="00E32675"/>
    <w:rsid w:val="00E3267A"/>
    <w:rsid w:val="00E32688"/>
    <w:rsid w:val="00E32689"/>
    <w:rsid w:val="00E3272A"/>
    <w:rsid w:val="00E3272F"/>
    <w:rsid w:val="00E3275C"/>
    <w:rsid w:val="00E32785"/>
    <w:rsid w:val="00E32794"/>
    <w:rsid w:val="00E32795"/>
    <w:rsid w:val="00E327AA"/>
    <w:rsid w:val="00E327C5"/>
    <w:rsid w:val="00E327EF"/>
    <w:rsid w:val="00E32853"/>
    <w:rsid w:val="00E32890"/>
    <w:rsid w:val="00E32896"/>
    <w:rsid w:val="00E328B6"/>
    <w:rsid w:val="00E328BB"/>
    <w:rsid w:val="00E328FE"/>
    <w:rsid w:val="00E32970"/>
    <w:rsid w:val="00E329B1"/>
    <w:rsid w:val="00E329BA"/>
    <w:rsid w:val="00E329F8"/>
    <w:rsid w:val="00E32A35"/>
    <w:rsid w:val="00E32A38"/>
    <w:rsid w:val="00E32A56"/>
    <w:rsid w:val="00E32A99"/>
    <w:rsid w:val="00E32AC7"/>
    <w:rsid w:val="00E32AF8"/>
    <w:rsid w:val="00E32B14"/>
    <w:rsid w:val="00E32B8D"/>
    <w:rsid w:val="00E32BA0"/>
    <w:rsid w:val="00E32BB9"/>
    <w:rsid w:val="00E32C0C"/>
    <w:rsid w:val="00E32C34"/>
    <w:rsid w:val="00E32CBB"/>
    <w:rsid w:val="00E32CBC"/>
    <w:rsid w:val="00E32CC3"/>
    <w:rsid w:val="00E32CCD"/>
    <w:rsid w:val="00E32CD4"/>
    <w:rsid w:val="00E32CD9"/>
    <w:rsid w:val="00E32D5C"/>
    <w:rsid w:val="00E32DD4"/>
    <w:rsid w:val="00E32E41"/>
    <w:rsid w:val="00E32E5E"/>
    <w:rsid w:val="00E32E95"/>
    <w:rsid w:val="00E32F28"/>
    <w:rsid w:val="00E32F76"/>
    <w:rsid w:val="00E32FA3"/>
    <w:rsid w:val="00E32FB4"/>
    <w:rsid w:val="00E32FDE"/>
    <w:rsid w:val="00E33054"/>
    <w:rsid w:val="00E33062"/>
    <w:rsid w:val="00E330C5"/>
    <w:rsid w:val="00E3312D"/>
    <w:rsid w:val="00E3315F"/>
    <w:rsid w:val="00E331D0"/>
    <w:rsid w:val="00E331F8"/>
    <w:rsid w:val="00E331FC"/>
    <w:rsid w:val="00E3321F"/>
    <w:rsid w:val="00E3324E"/>
    <w:rsid w:val="00E3325E"/>
    <w:rsid w:val="00E33274"/>
    <w:rsid w:val="00E33276"/>
    <w:rsid w:val="00E3328D"/>
    <w:rsid w:val="00E332AF"/>
    <w:rsid w:val="00E332FA"/>
    <w:rsid w:val="00E3334F"/>
    <w:rsid w:val="00E33364"/>
    <w:rsid w:val="00E33399"/>
    <w:rsid w:val="00E333C4"/>
    <w:rsid w:val="00E3343D"/>
    <w:rsid w:val="00E33481"/>
    <w:rsid w:val="00E33485"/>
    <w:rsid w:val="00E334A9"/>
    <w:rsid w:val="00E334C4"/>
    <w:rsid w:val="00E33510"/>
    <w:rsid w:val="00E33521"/>
    <w:rsid w:val="00E335AF"/>
    <w:rsid w:val="00E335E2"/>
    <w:rsid w:val="00E3360A"/>
    <w:rsid w:val="00E3360B"/>
    <w:rsid w:val="00E3362A"/>
    <w:rsid w:val="00E3364A"/>
    <w:rsid w:val="00E336AD"/>
    <w:rsid w:val="00E336C3"/>
    <w:rsid w:val="00E33712"/>
    <w:rsid w:val="00E33723"/>
    <w:rsid w:val="00E33739"/>
    <w:rsid w:val="00E33763"/>
    <w:rsid w:val="00E33769"/>
    <w:rsid w:val="00E33793"/>
    <w:rsid w:val="00E337A5"/>
    <w:rsid w:val="00E337A9"/>
    <w:rsid w:val="00E337B5"/>
    <w:rsid w:val="00E337DA"/>
    <w:rsid w:val="00E337EB"/>
    <w:rsid w:val="00E3382B"/>
    <w:rsid w:val="00E3382E"/>
    <w:rsid w:val="00E33830"/>
    <w:rsid w:val="00E338ED"/>
    <w:rsid w:val="00E33904"/>
    <w:rsid w:val="00E33913"/>
    <w:rsid w:val="00E33916"/>
    <w:rsid w:val="00E3391A"/>
    <w:rsid w:val="00E33988"/>
    <w:rsid w:val="00E33A21"/>
    <w:rsid w:val="00E33A3A"/>
    <w:rsid w:val="00E33A43"/>
    <w:rsid w:val="00E33A7D"/>
    <w:rsid w:val="00E33A91"/>
    <w:rsid w:val="00E33AB0"/>
    <w:rsid w:val="00E33AB6"/>
    <w:rsid w:val="00E33ABB"/>
    <w:rsid w:val="00E33ABF"/>
    <w:rsid w:val="00E33ACB"/>
    <w:rsid w:val="00E33B6A"/>
    <w:rsid w:val="00E33B6D"/>
    <w:rsid w:val="00E33B9A"/>
    <w:rsid w:val="00E33BBF"/>
    <w:rsid w:val="00E33BC2"/>
    <w:rsid w:val="00E33BEC"/>
    <w:rsid w:val="00E33C0A"/>
    <w:rsid w:val="00E33C1A"/>
    <w:rsid w:val="00E33C1C"/>
    <w:rsid w:val="00E33C29"/>
    <w:rsid w:val="00E33CD6"/>
    <w:rsid w:val="00E33CEA"/>
    <w:rsid w:val="00E33D68"/>
    <w:rsid w:val="00E33DA0"/>
    <w:rsid w:val="00E33DB8"/>
    <w:rsid w:val="00E33DD0"/>
    <w:rsid w:val="00E33DDE"/>
    <w:rsid w:val="00E33DE9"/>
    <w:rsid w:val="00E33DFD"/>
    <w:rsid w:val="00E33E2D"/>
    <w:rsid w:val="00E33E3C"/>
    <w:rsid w:val="00E33E4A"/>
    <w:rsid w:val="00E33E53"/>
    <w:rsid w:val="00E33EBA"/>
    <w:rsid w:val="00E33EDD"/>
    <w:rsid w:val="00E33EEA"/>
    <w:rsid w:val="00E33F05"/>
    <w:rsid w:val="00E33F78"/>
    <w:rsid w:val="00E33F7D"/>
    <w:rsid w:val="00E34030"/>
    <w:rsid w:val="00E34040"/>
    <w:rsid w:val="00E3405D"/>
    <w:rsid w:val="00E340BE"/>
    <w:rsid w:val="00E340DF"/>
    <w:rsid w:val="00E34125"/>
    <w:rsid w:val="00E3412A"/>
    <w:rsid w:val="00E3419C"/>
    <w:rsid w:val="00E3419E"/>
    <w:rsid w:val="00E341BB"/>
    <w:rsid w:val="00E341D8"/>
    <w:rsid w:val="00E3420A"/>
    <w:rsid w:val="00E3420C"/>
    <w:rsid w:val="00E3420E"/>
    <w:rsid w:val="00E34232"/>
    <w:rsid w:val="00E34250"/>
    <w:rsid w:val="00E34252"/>
    <w:rsid w:val="00E3426E"/>
    <w:rsid w:val="00E34280"/>
    <w:rsid w:val="00E3428D"/>
    <w:rsid w:val="00E342AB"/>
    <w:rsid w:val="00E3437C"/>
    <w:rsid w:val="00E3438B"/>
    <w:rsid w:val="00E34391"/>
    <w:rsid w:val="00E343F0"/>
    <w:rsid w:val="00E34473"/>
    <w:rsid w:val="00E344A7"/>
    <w:rsid w:val="00E344DF"/>
    <w:rsid w:val="00E344E5"/>
    <w:rsid w:val="00E34528"/>
    <w:rsid w:val="00E3453A"/>
    <w:rsid w:val="00E3455E"/>
    <w:rsid w:val="00E34562"/>
    <w:rsid w:val="00E3458F"/>
    <w:rsid w:val="00E345C1"/>
    <w:rsid w:val="00E345DC"/>
    <w:rsid w:val="00E3460B"/>
    <w:rsid w:val="00E34619"/>
    <w:rsid w:val="00E34775"/>
    <w:rsid w:val="00E3478D"/>
    <w:rsid w:val="00E3479A"/>
    <w:rsid w:val="00E347CC"/>
    <w:rsid w:val="00E347E2"/>
    <w:rsid w:val="00E347FA"/>
    <w:rsid w:val="00E34809"/>
    <w:rsid w:val="00E3480A"/>
    <w:rsid w:val="00E3487E"/>
    <w:rsid w:val="00E348C4"/>
    <w:rsid w:val="00E348FD"/>
    <w:rsid w:val="00E348FE"/>
    <w:rsid w:val="00E3490E"/>
    <w:rsid w:val="00E34925"/>
    <w:rsid w:val="00E34937"/>
    <w:rsid w:val="00E3494D"/>
    <w:rsid w:val="00E34954"/>
    <w:rsid w:val="00E349FF"/>
    <w:rsid w:val="00E34A51"/>
    <w:rsid w:val="00E34A7D"/>
    <w:rsid w:val="00E34AB9"/>
    <w:rsid w:val="00E34AE5"/>
    <w:rsid w:val="00E34B01"/>
    <w:rsid w:val="00E34B47"/>
    <w:rsid w:val="00E34B4C"/>
    <w:rsid w:val="00E34B60"/>
    <w:rsid w:val="00E34B7C"/>
    <w:rsid w:val="00E34B85"/>
    <w:rsid w:val="00E34B8E"/>
    <w:rsid w:val="00E34BA3"/>
    <w:rsid w:val="00E34BA9"/>
    <w:rsid w:val="00E34BAB"/>
    <w:rsid w:val="00E34BC6"/>
    <w:rsid w:val="00E34BE6"/>
    <w:rsid w:val="00E34C0B"/>
    <w:rsid w:val="00E34C1F"/>
    <w:rsid w:val="00E34C48"/>
    <w:rsid w:val="00E34C77"/>
    <w:rsid w:val="00E34C9C"/>
    <w:rsid w:val="00E34CB8"/>
    <w:rsid w:val="00E34CC7"/>
    <w:rsid w:val="00E34CDB"/>
    <w:rsid w:val="00E34CDF"/>
    <w:rsid w:val="00E34D09"/>
    <w:rsid w:val="00E34D72"/>
    <w:rsid w:val="00E34D80"/>
    <w:rsid w:val="00E34DD6"/>
    <w:rsid w:val="00E34E39"/>
    <w:rsid w:val="00E34E62"/>
    <w:rsid w:val="00E34EB9"/>
    <w:rsid w:val="00E34F35"/>
    <w:rsid w:val="00E34FC6"/>
    <w:rsid w:val="00E34FCF"/>
    <w:rsid w:val="00E35006"/>
    <w:rsid w:val="00E35073"/>
    <w:rsid w:val="00E35085"/>
    <w:rsid w:val="00E3508C"/>
    <w:rsid w:val="00E35091"/>
    <w:rsid w:val="00E350D1"/>
    <w:rsid w:val="00E35129"/>
    <w:rsid w:val="00E35149"/>
    <w:rsid w:val="00E3515E"/>
    <w:rsid w:val="00E35195"/>
    <w:rsid w:val="00E35199"/>
    <w:rsid w:val="00E351B9"/>
    <w:rsid w:val="00E351BD"/>
    <w:rsid w:val="00E35292"/>
    <w:rsid w:val="00E352AA"/>
    <w:rsid w:val="00E352C0"/>
    <w:rsid w:val="00E3530A"/>
    <w:rsid w:val="00E35333"/>
    <w:rsid w:val="00E35359"/>
    <w:rsid w:val="00E35367"/>
    <w:rsid w:val="00E35370"/>
    <w:rsid w:val="00E353B7"/>
    <w:rsid w:val="00E353CD"/>
    <w:rsid w:val="00E35406"/>
    <w:rsid w:val="00E354A9"/>
    <w:rsid w:val="00E354BA"/>
    <w:rsid w:val="00E354C4"/>
    <w:rsid w:val="00E354D8"/>
    <w:rsid w:val="00E3551C"/>
    <w:rsid w:val="00E35531"/>
    <w:rsid w:val="00E35594"/>
    <w:rsid w:val="00E355E8"/>
    <w:rsid w:val="00E35663"/>
    <w:rsid w:val="00E356CB"/>
    <w:rsid w:val="00E3576B"/>
    <w:rsid w:val="00E35772"/>
    <w:rsid w:val="00E357A1"/>
    <w:rsid w:val="00E357A4"/>
    <w:rsid w:val="00E357F8"/>
    <w:rsid w:val="00E357FC"/>
    <w:rsid w:val="00E35819"/>
    <w:rsid w:val="00E35830"/>
    <w:rsid w:val="00E35863"/>
    <w:rsid w:val="00E358E9"/>
    <w:rsid w:val="00E358FE"/>
    <w:rsid w:val="00E3590E"/>
    <w:rsid w:val="00E35941"/>
    <w:rsid w:val="00E35945"/>
    <w:rsid w:val="00E35948"/>
    <w:rsid w:val="00E3597E"/>
    <w:rsid w:val="00E35988"/>
    <w:rsid w:val="00E35A0E"/>
    <w:rsid w:val="00E35A20"/>
    <w:rsid w:val="00E35A39"/>
    <w:rsid w:val="00E35A4C"/>
    <w:rsid w:val="00E35AB1"/>
    <w:rsid w:val="00E35AF4"/>
    <w:rsid w:val="00E35B2B"/>
    <w:rsid w:val="00E35B3E"/>
    <w:rsid w:val="00E35B5B"/>
    <w:rsid w:val="00E35B5C"/>
    <w:rsid w:val="00E35BB6"/>
    <w:rsid w:val="00E35BF5"/>
    <w:rsid w:val="00E35C19"/>
    <w:rsid w:val="00E35C39"/>
    <w:rsid w:val="00E35C57"/>
    <w:rsid w:val="00E35C66"/>
    <w:rsid w:val="00E35CA5"/>
    <w:rsid w:val="00E35CD0"/>
    <w:rsid w:val="00E35CE9"/>
    <w:rsid w:val="00E35CF3"/>
    <w:rsid w:val="00E35D17"/>
    <w:rsid w:val="00E35D22"/>
    <w:rsid w:val="00E35D28"/>
    <w:rsid w:val="00E35D37"/>
    <w:rsid w:val="00E35D53"/>
    <w:rsid w:val="00E35DB9"/>
    <w:rsid w:val="00E35DC9"/>
    <w:rsid w:val="00E35E28"/>
    <w:rsid w:val="00E35E54"/>
    <w:rsid w:val="00E35E96"/>
    <w:rsid w:val="00E35EE3"/>
    <w:rsid w:val="00E35F50"/>
    <w:rsid w:val="00E35F59"/>
    <w:rsid w:val="00E35FA1"/>
    <w:rsid w:val="00E35FBB"/>
    <w:rsid w:val="00E35FE5"/>
    <w:rsid w:val="00E35FF7"/>
    <w:rsid w:val="00E36020"/>
    <w:rsid w:val="00E3608E"/>
    <w:rsid w:val="00E360C2"/>
    <w:rsid w:val="00E36102"/>
    <w:rsid w:val="00E36112"/>
    <w:rsid w:val="00E361C4"/>
    <w:rsid w:val="00E361C8"/>
    <w:rsid w:val="00E36211"/>
    <w:rsid w:val="00E36218"/>
    <w:rsid w:val="00E36228"/>
    <w:rsid w:val="00E36241"/>
    <w:rsid w:val="00E36268"/>
    <w:rsid w:val="00E3628B"/>
    <w:rsid w:val="00E3629C"/>
    <w:rsid w:val="00E362AA"/>
    <w:rsid w:val="00E362D9"/>
    <w:rsid w:val="00E362EA"/>
    <w:rsid w:val="00E3630A"/>
    <w:rsid w:val="00E36351"/>
    <w:rsid w:val="00E36374"/>
    <w:rsid w:val="00E363A4"/>
    <w:rsid w:val="00E363B4"/>
    <w:rsid w:val="00E36472"/>
    <w:rsid w:val="00E3652A"/>
    <w:rsid w:val="00E36546"/>
    <w:rsid w:val="00E365A5"/>
    <w:rsid w:val="00E365A7"/>
    <w:rsid w:val="00E365E7"/>
    <w:rsid w:val="00E36641"/>
    <w:rsid w:val="00E366BC"/>
    <w:rsid w:val="00E366BE"/>
    <w:rsid w:val="00E36713"/>
    <w:rsid w:val="00E36774"/>
    <w:rsid w:val="00E367DE"/>
    <w:rsid w:val="00E367EA"/>
    <w:rsid w:val="00E36815"/>
    <w:rsid w:val="00E3683F"/>
    <w:rsid w:val="00E36855"/>
    <w:rsid w:val="00E36862"/>
    <w:rsid w:val="00E3688C"/>
    <w:rsid w:val="00E368A0"/>
    <w:rsid w:val="00E368C7"/>
    <w:rsid w:val="00E368CD"/>
    <w:rsid w:val="00E368DF"/>
    <w:rsid w:val="00E368F0"/>
    <w:rsid w:val="00E36904"/>
    <w:rsid w:val="00E36916"/>
    <w:rsid w:val="00E3691B"/>
    <w:rsid w:val="00E36953"/>
    <w:rsid w:val="00E36975"/>
    <w:rsid w:val="00E36980"/>
    <w:rsid w:val="00E369C4"/>
    <w:rsid w:val="00E36A50"/>
    <w:rsid w:val="00E36A79"/>
    <w:rsid w:val="00E36A7B"/>
    <w:rsid w:val="00E36A88"/>
    <w:rsid w:val="00E36A8C"/>
    <w:rsid w:val="00E36A9A"/>
    <w:rsid w:val="00E36AA9"/>
    <w:rsid w:val="00E36AFE"/>
    <w:rsid w:val="00E36B94"/>
    <w:rsid w:val="00E36B9F"/>
    <w:rsid w:val="00E36BA3"/>
    <w:rsid w:val="00E36BCB"/>
    <w:rsid w:val="00E36BF8"/>
    <w:rsid w:val="00E36BFA"/>
    <w:rsid w:val="00E36C05"/>
    <w:rsid w:val="00E36C2D"/>
    <w:rsid w:val="00E36C47"/>
    <w:rsid w:val="00E36C4A"/>
    <w:rsid w:val="00E36C8A"/>
    <w:rsid w:val="00E36C96"/>
    <w:rsid w:val="00E36CD6"/>
    <w:rsid w:val="00E36D2B"/>
    <w:rsid w:val="00E36D3B"/>
    <w:rsid w:val="00E36D3D"/>
    <w:rsid w:val="00E36D41"/>
    <w:rsid w:val="00E36D4D"/>
    <w:rsid w:val="00E36D60"/>
    <w:rsid w:val="00E36D87"/>
    <w:rsid w:val="00E36DA7"/>
    <w:rsid w:val="00E36DB6"/>
    <w:rsid w:val="00E36DCC"/>
    <w:rsid w:val="00E36E50"/>
    <w:rsid w:val="00E36E71"/>
    <w:rsid w:val="00E36F6C"/>
    <w:rsid w:val="00E36FD9"/>
    <w:rsid w:val="00E36FDB"/>
    <w:rsid w:val="00E37008"/>
    <w:rsid w:val="00E37015"/>
    <w:rsid w:val="00E37076"/>
    <w:rsid w:val="00E3709C"/>
    <w:rsid w:val="00E370A7"/>
    <w:rsid w:val="00E370DA"/>
    <w:rsid w:val="00E37132"/>
    <w:rsid w:val="00E3716C"/>
    <w:rsid w:val="00E3717E"/>
    <w:rsid w:val="00E3719D"/>
    <w:rsid w:val="00E371C9"/>
    <w:rsid w:val="00E371FC"/>
    <w:rsid w:val="00E371FD"/>
    <w:rsid w:val="00E37206"/>
    <w:rsid w:val="00E3723D"/>
    <w:rsid w:val="00E37252"/>
    <w:rsid w:val="00E37280"/>
    <w:rsid w:val="00E37284"/>
    <w:rsid w:val="00E372D4"/>
    <w:rsid w:val="00E372D9"/>
    <w:rsid w:val="00E372F2"/>
    <w:rsid w:val="00E37325"/>
    <w:rsid w:val="00E3733B"/>
    <w:rsid w:val="00E3733E"/>
    <w:rsid w:val="00E37368"/>
    <w:rsid w:val="00E37373"/>
    <w:rsid w:val="00E373C8"/>
    <w:rsid w:val="00E373FA"/>
    <w:rsid w:val="00E37420"/>
    <w:rsid w:val="00E37437"/>
    <w:rsid w:val="00E3748C"/>
    <w:rsid w:val="00E374DA"/>
    <w:rsid w:val="00E37535"/>
    <w:rsid w:val="00E37597"/>
    <w:rsid w:val="00E375BF"/>
    <w:rsid w:val="00E375C3"/>
    <w:rsid w:val="00E375DC"/>
    <w:rsid w:val="00E37611"/>
    <w:rsid w:val="00E37666"/>
    <w:rsid w:val="00E37678"/>
    <w:rsid w:val="00E37679"/>
    <w:rsid w:val="00E376AF"/>
    <w:rsid w:val="00E376F2"/>
    <w:rsid w:val="00E3770D"/>
    <w:rsid w:val="00E37730"/>
    <w:rsid w:val="00E37744"/>
    <w:rsid w:val="00E37745"/>
    <w:rsid w:val="00E37766"/>
    <w:rsid w:val="00E377DB"/>
    <w:rsid w:val="00E37813"/>
    <w:rsid w:val="00E37818"/>
    <w:rsid w:val="00E3781C"/>
    <w:rsid w:val="00E37846"/>
    <w:rsid w:val="00E37847"/>
    <w:rsid w:val="00E378EE"/>
    <w:rsid w:val="00E37919"/>
    <w:rsid w:val="00E37956"/>
    <w:rsid w:val="00E379A2"/>
    <w:rsid w:val="00E379C0"/>
    <w:rsid w:val="00E379E0"/>
    <w:rsid w:val="00E379EF"/>
    <w:rsid w:val="00E37A70"/>
    <w:rsid w:val="00E37AB3"/>
    <w:rsid w:val="00E37AD3"/>
    <w:rsid w:val="00E37B04"/>
    <w:rsid w:val="00E37B33"/>
    <w:rsid w:val="00E37B5A"/>
    <w:rsid w:val="00E37B63"/>
    <w:rsid w:val="00E37B9D"/>
    <w:rsid w:val="00E37BCC"/>
    <w:rsid w:val="00E37BE2"/>
    <w:rsid w:val="00E37C18"/>
    <w:rsid w:val="00E37C48"/>
    <w:rsid w:val="00E37C71"/>
    <w:rsid w:val="00E37C88"/>
    <w:rsid w:val="00E37CB1"/>
    <w:rsid w:val="00E37CE0"/>
    <w:rsid w:val="00E37CEE"/>
    <w:rsid w:val="00E37CF2"/>
    <w:rsid w:val="00E37D2E"/>
    <w:rsid w:val="00E37D31"/>
    <w:rsid w:val="00E37D53"/>
    <w:rsid w:val="00E37D5F"/>
    <w:rsid w:val="00E37D84"/>
    <w:rsid w:val="00E37E71"/>
    <w:rsid w:val="00E37E7B"/>
    <w:rsid w:val="00E37EEF"/>
    <w:rsid w:val="00E37EF4"/>
    <w:rsid w:val="00E37F05"/>
    <w:rsid w:val="00E37F19"/>
    <w:rsid w:val="00E37F39"/>
    <w:rsid w:val="00E37F5F"/>
    <w:rsid w:val="00E37F7F"/>
    <w:rsid w:val="00E37FA6"/>
    <w:rsid w:val="00E4000A"/>
    <w:rsid w:val="00E40042"/>
    <w:rsid w:val="00E40073"/>
    <w:rsid w:val="00E400BD"/>
    <w:rsid w:val="00E400C2"/>
    <w:rsid w:val="00E40110"/>
    <w:rsid w:val="00E40142"/>
    <w:rsid w:val="00E4016A"/>
    <w:rsid w:val="00E4023C"/>
    <w:rsid w:val="00E40244"/>
    <w:rsid w:val="00E40250"/>
    <w:rsid w:val="00E4026D"/>
    <w:rsid w:val="00E402A8"/>
    <w:rsid w:val="00E402E9"/>
    <w:rsid w:val="00E402FD"/>
    <w:rsid w:val="00E40313"/>
    <w:rsid w:val="00E40384"/>
    <w:rsid w:val="00E40388"/>
    <w:rsid w:val="00E4039C"/>
    <w:rsid w:val="00E403A6"/>
    <w:rsid w:val="00E403A7"/>
    <w:rsid w:val="00E403B6"/>
    <w:rsid w:val="00E403DD"/>
    <w:rsid w:val="00E40420"/>
    <w:rsid w:val="00E40470"/>
    <w:rsid w:val="00E404C7"/>
    <w:rsid w:val="00E40513"/>
    <w:rsid w:val="00E40527"/>
    <w:rsid w:val="00E40562"/>
    <w:rsid w:val="00E405A4"/>
    <w:rsid w:val="00E405D5"/>
    <w:rsid w:val="00E405FF"/>
    <w:rsid w:val="00E40613"/>
    <w:rsid w:val="00E4063A"/>
    <w:rsid w:val="00E4064C"/>
    <w:rsid w:val="00E40678"/>
    <w:rsid w:val="00E406A9"/>
    <w:rsid w:val="00E406D6"/>
    <w:rsid w:val="00E40728"/>
    <w:rsid w:val="00E40761"/>
    <w:rsid w:val="00E40763"/>
    <w:rsid w:val="00E40772"/>
    <w:rsid w:val="00E40820"/>
    <w:rsid w:val="00E40827"/>
    <w:rsid w:val="00E40877"/>
    <w:rsid w:val="00E40891"/>
    <w:rsid w:val="00E40966"/>
    <w:rsid w:val="00E40979"/>
    <w:rsid w:val="00E4098A"/>
    <w:rsid w:val="00E4098F"/>
    <w:rsid w:val="00E40996"/>
    <w:rsid w:val="00E409BE"/>
    <w:rsid w:val="00E40AA0"/>
    <w:rsid w:val="00E40AA7"/>
    <w:rsid w:val="00E40ACE"/>
    <w:rsid w:val="00E40AD8"/>
    <w:rsid w:val="00E40AEB"/>
    <w:rsid w:val="00E40B6E"/>
    <w:rsid w:val="00E40B87"/>
    <w:rsid w:val="00E40B8C"/>
    <w:rsid w:val="00E40C23"/>
    <w:rsid w:val="00E40C24"/>
    <w:rsid w:val="00E40C5D"/>
    <w:rsid w:val="00E40C7D"/>
    <w:rsid w:val="00E40CA8"/>
    <w:rsid w:val="00E40CCE"/>
    <w:rsid w:val="00E40D5E"/>
    <w:rsid w:val="00E40D79"/>
    <w:rsid w:val="00E40DAD"/>
    <w:rsid w:val="00E40DC2"/>
    <w:rsid w:val="00E40DE5"/>
    <w:rsid w:val="00E40E1A"/>
    <w:rsid w:val="00E40E1B"/>
    <w:rsid w:val="00E40E2F"/>
    <w:rsid w:val="00E40E32"/>
    <w:rsid w:val="00E40E46"/>
    <w:rsid w:val="00E40E7E"/>
    <w:rsid w:val="00E40E9B"/>
    <w:rsid w:val="00E40E9F"/>
    <w:rsid w:val="00E40EB0"/>
    <w:rsid w:val="00E40EF8"/>
    <w:rsid w:val="00E40F06"/>
    <w:rsid w:val="00E40F45"/>
    <w:rsid w:val="00E40F88"/>
    <w:rsid w:val="00E40FAB"/>
    <w:rsid w:val="00E40FAD"/>
    <w:rsid w:val="00E4100C"/>
    <w:rsid w:val="00E4107D"/>
    <w:rsid w:val="00E410AF"/>
    <w:rsid w:val="00E41105"/>
    <w:rsid w:val="00E4110C"/>
    <w:rsid w:val="00E4112E"/>
    <w:rsid w:val="00E41159"/>
    <w:rsid w:val="00E411F6"/>
    <w:rsid w:val="00E4121E"/>
    <w:rsid w:val="00E41294"/>
    <w:rsid w:val="00E41295"/>
    <w:rsid w:val="00E412E4"/>
    <w:rsid w:val="00E412EC"/>
    <w:rsid w:val="00E4134C"/>
    <w:rsid w:val="00E41350"/>
    <w:rsid w:val="00E41394"/>
    <w:rsid w:val="00E413CF"/>
    <w:rsid w:val="00E413D8"/>
    <w:rsid w:val="00E413E7"/>
    <w:rsid w:val="00E4141D"/>
    <w:rsid w:val="00E41423"/>
    <w:rsid w:val="00E41446"/>
    <w:rsid w:val="00E4147C"/>
    <w:rsid w:val="00E414E0"/>
    <w:rsid w:val="00E414F2"/>
    <w:rsid w:val="00E41555"/>
    <w:rsid w:val="00E41563"/>
    <w:rsid w:val="00E41564"/>
    <w:rsid w:val="00E415B5"/>
    <w:rsid w:val="00E415CE"/>
    <w:rsid w:val="00E415F7"/>
    <w:rsid w:val="00E415FA"/>
    <w:rsid w:val="00E4160B"/>
    <w:rsid w:val="00E41613"/>
    <w:rsid w:val="00E41668"/>
    <w:rsid w:val="00E4167F"/>
    <w:rsid w:val="00E416FA"/>
    <w:rsid w:val="00E41708"/>
    <w:rsid w:val="00E41713"/>
    <w:rsid w:val="00E41759"/>
    <w:rsid w:val="00E417BE"/>
    <w:rsid w:val="00E417F0"/>
    <w:rsid w:val="00E41840"/>
    <w:rsid w:val="00E41852"/>
    <w:rsid w:val="00E41866"/>
    <w:rsid w:val="00E41876"/>
    <w:rsid w:val="00E41890"/>
    <w:rsid w:val="00E418BD"/>
    <w:rsid w:val="00E4190D"/>
    <w:rsid w:val="00E41913"/>
    <w:rsid w:val="00E41966"/>
    <w:rsid w:val="00E41976"/>
    <w:rsid w:val="00E4197F"/>
    <w:rsid w:val="00E41989"/>
    <w:rsid w:val="00E419AC"/>
    <w:rsid w:val="00E419B7"/>
    <w:rsid w:val="00E419BD"/>
    <w:rsid w:val="00E41A6E"/>
    <w:rsid w:val="00E41A88"/>
    <w:rsid w:val="00E41AA0"/>
    <w:rsid w:val="00E41AF9"/>
    <w:rsid w:val="00E41B76"/>
    <w:rsid w:val="00E41B7A"/>
    <w:rsid w:val="00E41B84"/>
    <w:rsid w:val="00E41BA7"/>
    <w:rsid w:val="00E41BE1"/>
    <w:rsid w:val="00E41BF9"/>
    <w:rsid w:val="00E41C12"/>
    <w:rsid w:val="00E41C45"/>
    <w:rsid w:val="00E41C6C"/>
    <w:rsid w:val="00E41C76"/>
    <w:rsid w:val="00E41C85"/>
    <w:rsid w:val="00E41CA2"/>
    <w:rsid w:val="00E41CC8"/>
    <w:rsid w:val="00E41CFB"/>
    <w:rsid w:val="00E41D03"/>
    <w:rsid w:val="00E41D1B"/>
    <w:rsid w:val="00E41D4E"/>
    <w:rsid w:val="00E41D63"/>
    <w:rsid w:val="00E41D84"/>
    <w:rsid w:val="00E41DE4"/>
    <w:rsid w:val="00E41E02"/>
    <w:rsid w:val="00E41E0E"/>
    <w:rsid w:val="00E41E29"/>
    <w:rsid w:val="00E41EA8"/>
    <w:rsid w:val="00E41EC1"/>
    <w:rsid w:val="00E41EDE"/>
    <w:rsid w:val="00E41F0E"/>
    <w:rsid w:val="00E41F19"/>
    <w:rsid w:val="00E41FC4"/>
    <w:rsid w:val="00E41FD1"/>
    <w:rsid w:val="00E42025"/>
    <w:rsid w:val="00E420C8"/>
    <w:rsid w:val="00E42100"/>
    <w:rsid w:val="00E4219E"/>
    <w:rsid w:val="00E421D1"/>
    <w:rsid w:val="00E421F0"/>
    <w:rsid w:val="00E42213"/>
    <w:rsid w:val="00E42215"/>
    <w:rsid w:val="00E4222E"/>
    <w:rsid w:val="00E42287"/>
    <w:rsid w:val="00E422CB"/>
    <w:rsid w:val="00E42321"/>
    <w:rsid w:val="00E4239F"/>
    <w:rsid w:val="00E423B9"/>
    <w:rsid w:val="00E423C9"/>
    <w:rsid w:val="00E42418"/>
    <w:rsid w:val="00E42433"/>
    <w:rsid w:val="00E42447"/>
    <w:rsid w:val="00E42472"/>
    <w:rsid w:val="00E42488"/>
    <w:rsid w:val="00E42491"/>
    <w:rsid w:val="00E42493"/>
    <w:rsid w:val="00E424ED"/>
    <w:rsid w:val="00E424F3"/>
    <w:rsid w:val="00E42509"/>
    <w:rsid w:val="00E4250C"/>
    <w:rsid w:val="00E42582"/>
    <w:rsid w:val="00E42589"/>
    <w:rsid w:val="00E42594"/>
    <w:rsid w:val="00E42601"/>
    <w:rsid w:val="00E4260A"/>
    <w:rsid w:val="00E42618"/>
    <w:rsid w:val="00E42629"/>
    <w:rsid w:val="00E42636"/>
    <w:rsid w:val="00E42649"/>
    <w:rsid w:val="00E42651"/>
    <w:rsid w:val="00E42692"/>
    <w:rsid w:val="00E42694"/>
    <w:rsid w:val="00E4269A"/>
    <w:rsid w:val="00E426CD"/>
    <w:rsid w:val="00E4272F"/>
    <w:rsid w:val="00E42747"/>
    <w:rsid w:val="00E42761"/>
    <w:rsid w:val="00E4276A"/>
    <w:rsid w:val="00E427D3"/>
    <w:rsid w:val="00E42824"/>
    <w:rsid w:val="00E42828"/>
    <w:rsid w:val="00E4283D"/>
    <w:rsid w:val="00E42862"/>
    <w:rsid w:val="00E42884"/>
    <w:rsid w:val="00E428CA"/>
    <w:rsid w:val="00E4290A"/>
    <w:rsid w:val="00E42917"/>
    <w:rsid w:val="00E42946"/>
    <w:rsid w:val="00E42961"/>
    <w:rsid w:val="00E429CB"/>
    <w:rsid w:val="00E429D3"/>
    <w:rsid w:val="00E42A00"/>
    <w:rsid w:val="00E42A1C"/>
    <w:rsid w:val="00E42A48"/>
    <w:rsid w:val="00E42A55"/>
    <w:rsid w:val="00E42A74"/>
    <w:rsid w:val="00E42AF2"/>
    <w:rsid w:val="00E42B03"/>
    <w:rsid w:val="00E42BDF"/>
    <w:rsid w:val="00E42BFD"/>
    <w:rsid w:val="00E42C1C"/>
    <w:rsid w:val="00E42C3A"/>
    <w:rsid w:val="00E42C53"/>
    <w:rsid w:val="00E42C5F"/>
    <w:rsid w:val="00E42C6B"/>
    <w:rsid w:val="00E42C8D"/>
    <w:rsid w:val="00E42CA2"/>
    <w:rsid w:val="00E42CB5"/>
    <w:rsid w:val="00E42CF3"/>
    <w:rsid w:val="00E42CF6"/>
    <w:rsid w:val="00E42D2E"/>
    <w:rsid w:val="00E42D50"/>
    <w:rsid w:val="00E42D53"/>
    <w:rsid w:val="00E42D5E"/>
    <w:rsid w:val="00E42D78"/>
    <w:rsid w:val="00E42D7C"/>
    <w:rsid w:val="00E42DB2"/>
    <w:rsid w:val="00E42DB9"/>
    <w:rsid w:val="00E42DEC"/>
    <w:rsid w:val="00E42DFC"/>
    <w:rsid w:val="00E42E0D"/>
    <w:rsid w:val="00E42E34"/>
    <w:rsid w:val="00E42E3F"/>
    <w:rsid w:val="00E42E51"/>
    <w:rsid w:val="00E42EA5"/>
    <w:rsid w:val="00E42F17"/>
    <w:rsid w:val="00E42F2E"/>
    <w:rsid w:val="00E42F4B"/>
    <w:rsid w:val="00E42F54"/>
    <w:rsid w:val="00E42F70"/>
    <w:rsid w:val="00E42F7B"/>
    <w:rsid w:val="00E42F9D"/>
    <w:rsid w:val="00E42FB0"/>
    <w:rsid w:val="00E42FE0"/>
    <w:rsid w:val="00E43036"/>
    <w:rsid w:val="00E4304B"/>
    <w:rsid w:val="00E43056"/>
    <w:rsid w:val="00E43082"/>
    <w:rsid w:val="00E430C9"/>
    <w:rsid w:val="00E430D2"/>
    <w:rsid w:val="00E430FE"/>
    <w:rsid w:val="00E4312D"/>
    <w:rsid w:val="00E4318D"/>
    <w:rsid w:val="00E431C5"/>
    <w:rsid w:val="00E4322A"/>
    <w:rsid w:val="00E43239"/>
    <w:rsid w:val="00E43241"/>
    <w:rsid w:val="00E43289"/>
    <w:rsid w:val="00E43296"/>
    <w:rsid w:val="00E432B3"/>
    <w:rsid w:val="00E432E9"/>
    <w:rsid w:val="00E43300"/>
    <w:rsid w:val="00E43387"/>
    <w:rsid w:val="00E43417"/>
    <w:rsid w:val="00E43429"/>
    <w:rsid w:val="00E43463"/>
    <w:rsid w:val="00E4348F"/>
    <w:rsid w:val="00E43495"/>
    <w:rsid w:val="00E43498"/>
    <w:rsid w:val="00E43514"/>
    <w:rsid w:val="00E43549"/>
    <w:rsid w:val="00E4355D"/>
    <w:rsid w:val="00E43574"/>
    <w:rsid w:val="00E43585"/>
    <w:rsid w:val="00E4359E"/>
    <w:rsid w:val="00E435A0"/>
    <w:rsid w:val="00E435A1"/>
    <w:rsid w:val="00E435E5"/>
    <w:rsid w:val="00E43639"/>
    <w:rsid w:val="00E4364D"/>
    <w:rsid w:val="00E436E5"/>
    <w:rsid w:val="00E43723"/>
    <w:rsid w:val="00E43729"/>
    <w:rsid w:val="00E4374A"/>
    <w:rsid w:val="00E43762"/>
    <w:rsid w:val="00E43797"/>
    <w:rsid w:val="00E4379D"/>
    <w:rsid w:val="00E437D0"/>
    <w:rsid w:val="00E437E2"/>
    <w:rsid w:val="00E43802"/>
    <w:rsid w:val="00E4380F"/>
    <w:rsid w:val="00E43832"/>
    <w:rsid w:val="00E43838"/>
    <w:rsid w:val="00E43872"/>
    <w:rsid w:val="00E4390C"/>
    <w:rsid w:val="00E43937"/>
    <w:rsid w:val="00E4394D"/>
    <w:rsid w:val="00E439B1"/>
    <w:rsid w:val="00E439C3"/>
    <w:rsid w:val="00E439D6"/>
    <w:rsid w:val="00E43A25"/>
    <w:rsid w:val="00E43A32"/>
    <w:rsid w:val="00E43A55"/>
    <w:rsid w:val="00E43A90"/>
    <w:rsid w:val="00E43A96"/>
    <w:rsid w:val="00E43AD1"/>
    <w:rsid w:val="00E43AEF"/>
    <w:rsid w:val="00E43AFF"/>
    <w:rsid w:val="00E43B5A"/>
    <w:rsid w:val="00E43B74"/>
    <w:rsid w:val="00E43B8A"/>
    <w:rsid w:val="00E43BE7"/>
    <w:rsid w:val="00E43BFE"/>
    <w:rsid w:val="00E43C11"/>
    <w:rsid w:val="00E43C2C"/>
    <w:rsid w:val="00E43C4A"/>
    <w:rsid w:val="00E43C61"/>
    <w:rsid w:val="00E43C77"/>
    <w:rsid w:val="00E43C7D"/>
    <w:rsid w:val="00E43D27"/>
    <w:rsid w:val="00E43D37"/>
    <w:rsid w:val="00E43D8E"/>
    <w:rsid w:val="00E43DBA"/>
    <w:rsid w:val="00E43DD8"/>
    <w:rsid w:val="00E43DE0"/>
    <w:rsid w:val="00E43E37"/>
    <w:rsid w:val="00E43E45"/>
    <w:rsid w:val="00E43E55"/>
    <w:rsid w:val="00E43E5B"/>
    <w:rsid w:val="00E43E5F"/>
    <w:rsid w:val="00E43E80"/>
    <w:rsid w:val="00E43E8E"/>
    <w:rsid w:val="00E43EA3"/>
    <w:rsid w:val="00E43EB4"/>
    <w:rsid w:val="00E43EB6"/>
    <w:rsid w:val="00E43F53"/>
    <w:rsid w:val="00E43F7C"/>
    <w:rsid w:val="00E43F96"/>
    <w:rsid w:val="00E44030"/>
    <w:rsid w:val="00E44035"/>
    <w:rsid w:val="00E44038"/>
    <w:rsid w:val="00E4404E"/>
    <w:rsid w:val="00E4405C"/>
    <w:rsid w:val="00E44080"/>
    <w:rsid w:val="00E4408D"/>
    <w:rsid w:val="00E4409B"/>
    <w:rsid w:val="00E440C1"/>
    <w:rsid w:val="00E440DD"/>
    <w:rsid w:val="00E44117"/>
    <w:rsid w:val="00E44137"/>
    <w:rsid w:val="00E441D2"/>
    <w:rsid w:val="00E441DD"/>
    <w:rsid w:val="00E44240"/>
    <w:rsid w:val="00E44244"/>
    <w:rsid w:val="00E4427C"/>
    <w:rsid w:val="00E44287"/>
    <w:rsid w:val="00E4428F"/>
    <w:rsid w:val="00E4429F"/>
    <w:rsid w:val="00E442D3"/>
    <w:rsid w:val="00E44336"/>
    <w:rsid w:val="00E4437B"/>
    <w:rsid w:val="00E44384"/>
    <w:rsid w:val="00E443C3"/>
    <w:rsid w:val="00E443CC"/>
    <w:rsid w:val="00E443E9"/>
    <w:rsid w:val="00E443F5"/>
    <w:rsid w:val="00E4443E"/>
    <w:rsid w:val="00E44451"/>
    <w:rsid w:val="00E44462"/>
    <w:rsid w:val="00E4446C"/>
    <w:rsid w:val="00E4447F"/>
    <w:rsid w:val="00E444A7"/>
    <w:rsid w:val="00E444B8"/>
    <w:rsid w:val="00E44503"/>
    <w:rsid w:val="00E4457F"/>
    <w:rsid w:val="00E44634"/>
    <w:rsid w:val="00E44671"/>
    <w:rsid w:val="00E44690"/>
    <w:rsid w:val="00E446A9"/>
    <w:rsid w:val="00E446E9"/>
    <w:rsid w:val="00E44728"/>
    <w:rsid w:val="00E4475F"/>
    <w:rsid w:val="00E44775"/>
    <w:rsid w:val="00E447A4"/>
    <w:rsid w:val="00E447E4"/>
    <w:rsid w:val="00E447E7"/>
    <w:rsid w:val="00E447EA"/>
    <w:rsid w:val="00E44840"/>
    <w:rsid w:val="00E44851"/>
    <w:rsid w:val="00E4485B"/>
    <w:rsid w:val="00E448AB"/>
    <w:rsid w:val="00E448CB"/>
    <w:rsid w:val="00E4492E"/>
    <w:rsid w:val="00E449A2"/>
    <w:rsid w:val="00E44A22"/>
    <w:rsid w:val="00E44A26"/>
    <w:rsid w:val="00E44A40"/>
    <w:rsid w:val="00E44A44"/>
    <w:rsid w:val="00E44A62"/>
    <w:rsid w:val="00E44A8E"/>
    <w:rsid w:val="00E44AB3"/>
    <w:rsid w:val="00E44B12"/>
    <w:rsid w:val="00E44B3F"/>
    <w:rsid w:val="00E44B64"/>
    <w:rsid w:val="00E44C16"/>
    <w:rsid w:val="00E44C2F"/>
    <w:rsid w:val="00E44C7B"/>
    <w:rsid w:val="00E44C8B"/>
    <w:rsid w:val="00E44CBD"/>
    <w:rsid w:val="00E44CEA"/>
    <w:rsid w:val="00E44D07"/>
    <w:rsid w:val="00E44D72"/>
    <w:rsid w:val="00E44D82"/>
    <w:rsid w:val="00E44DB1"/>
    <w:rsid w:val="00E44DE2"/>
    <w:rsid w:val="00E44DFE"/>
    <w:rsid w:val="00E44E24"/>
    <w:rsid w:val="00E44E35"/>
    <w:rsid w:val="00E44E63"/>
    <w:rsid w:val="00E44EB5"/>
    <w:rsid w:val="00E44EBE"/>
    <w:rsid w:val="00E44F2A"/>
    <w:rsid w:val="00E44F31"/>
    <w:rsid w:val="00E44F51"/>
    <w:rsid w:val="00E44F53"/>
    <w:rsid w:val="00E44F62"/>
    <w:rsid w:val="00E44F69"/>
    <w:rsid w:val="00E44F83"/>
    <w:rsid w:val="00E44F88"/>
    <w:rsid w:val="00E44F8C"/>
    <w:rsid w:val="00E45054"/>
    <w:rsid w:val="00E450A3"/>
    <w:rsid w:val="00E450D2"/>
    <w:rsid w:val="00E450DE"/>
    <w:rsid w:val="00E450FF"/>
    <w:rsid w:val="00E45133"/>
    <w:rsid w:val="00E45168"/>
    <w:rsid w:val="00E451AE"/>
    <w:rsid w:val="00E451D0"/>
    <w:rsid w:val="00E4520B"/>
    <w:rsid w:val="00E45220"/>
    <w:rsid w:val="00E45232"/>
    <w:rsid w:val="00E45244"/>
    <w:rsid w:val="00E45298"/>
    <w:rsid w:val="00E4529D"/>
    <w:rsid w:val="00E452CE"/>
    <w:rsid w:val="00E452DB"/>
    <w:rsid w:val="00E452F4"/>
    <w:rsid w:val="00E4530D"/>
    <w:rsid w:val="00E45337"/>
    <w:rsid w:val="00E45361"/>
    <w:rsid w:val="00E45393"/>
    <w:rsid w:val="00E45394"/>
    <w:rsid w:val="00E45488"/>
    <w:rsid w:val="00E454AE"/>
    <w:rsid w:val="00E454DB"/>
    <w:rsid w:val="00E45504"/>
    <w:rsid w:val="00E45540"/>
    <w:rsid w:val="00E4555F"/>
    <w:rsid w:val="00E45564"/>
    <w:rsid w:val="00E455BF"/>
    <w:rsid w:val="00E4560A"/>
    <w:rsid w:val="00E45617"/>
    <w:rsid w:val="00E45639"/>
    <w:rsid w:val="00E45670"/>
    <w:rsid w:val="00E45679"/>
    <w:rsid w:val="00E4568F"/>
    <w:rsid w:val="00E456A4"/>
    <w:rsid w:val="00E456B7"/>
    <w:rsid w:val="00E456EC"/>
    <w:rsid w:val="00E456F9"/>
    <w:rsid w:val="00E45742"/>
    <w:rsid w:val="00E45746"/>
    <w:rsid w:val="00E4574C"/>
    <w:rsid w:val="00E457AB"/>
    <w:rsid w:val="00E457DA"/>
    <w:rsid w:val="00E457E8"/>
    <w:rsid w:val="00E4584C"/>
    <w:rsid w:val="00E45890"/>
    <w:rsid w:val="00E45891"/>
    <w:rsid w:val="00E458B9"/>
    <w:rsid w:val="00E458BF"/>
    <w:rsid w:val="00E458CE"/>
    <w:rsid w:val="00E458D3"/>
    <w:rsid w:val="00E458EF"/>
    <w:rsid w:val="00E459A0"/>
    <w:rsid w:val="00E459D2"/>
    <w:rsid w:val="00E459D3"/>
    <w:rsid w:val="00E459EA"/>
    <w:rsid w:val="00E459EF"/>
    <w:rsid w:val="00E45A2F"/>
    <w:rsid w:val="00E45A44"/>
    <w:rsid w:val="00E45A6B"/>
    <w:rsid w:val="00E45B35"/>
    <w:rsid w:val="00E45B88"/>
    <w:rsid w:val="00E45B9C"/>
    <w:rsid w:val="00E45BA2"/>
    <w:rsid w:val="00E45BB4"/>
    <w:rsid w:val="00E45BC0"/>
    <w:rsid w:val="00E45BF8"/>
    <w:rsid w:val="00E45C52"/>
    <w:rsid w:val="00E45C73"/>
    <w:rsid w:val="00E45CA3"/>
    <w:rsid w:val="00E45CF4"/>
    <w:rsid w:val="00E45D16"/>
    <w:rsid w:val="00E45D24"/>
    <w:rsid w:val="00E45D63"/>
    <w:rsid w:val="00E45D79"/>
    <w:rsid w:val="00E45D84"/>
    <w:rsid w:val="00E45DD3"/>
    <w:rsid w:val="00E45E17"/>
    <w:rsid w:val="00E45E2C"/>
    <w:rsid w:val="00E45E7E"/>
    <w:rsid w:val="00E45ED0"/>
    <w:rsid w:val="00E45F59"/>
    <w:rsid w:val="00E45FD3"/>
    <w:rsid w:val="00E4602A"/>
    <w:rsid w:val="00E46030"/>
    <w:rsid w:val="00E46061"/>
    <w:rsid w:val="00E4606F"/>
    <w:rsid w:val="00E46098"/>
    <w:rsid w:val="00E460A7"/>
    <w:rsid w:val="00E460AB"/>
    <w:rsid w:val="00E460B1"/>
    <w:rsid w:val="00E460E7"/>
    <w:rsid w:val="00E46187"/>
    <w:rsid w:val="00E461E1"/>
    <w:rsid w:val="00E46219"/>
    <w:rsid w:val="00E4623E"/>
    <w:rsid w:val="00E46245"/>
    <w:rsid w:val="00E46255"/>
    <w:rsid w:val="00E462A3"/>
    <w:rsid w:val="00E462B0"/>
    <w:rsid w:val="00E46334"/>
    <w:rsid w:val="00E46342"/>
    <w:rsid w:val="00E46362"/>
    <w:rsid w:val="00E46381"/>
    <w:rsid w:val="00E463AE"/>
    <w:rsid w:val="00E463D4"/>
    <w:rsid w:val="00E463F8"/>
    <w:rsid w:val="00E46428"/>
    <w:rsid w:val="00E46457"/>
    <w:rsid w:val="00E46494"/>
    <w:rsid w:val="00E4658F"/>
    <w:rsid w:val="00E465A5"/>
    <w:rsid w:val="00E465AD"/>
    <w:rsid w:val="00E465D0"/>
    <w:rsid w:val="00E465E1"/>
    <w:rsid w:val="00E465F7"/>
    <w:rsid w:val="00E46607"/>
    <w:rsid w:val="00E46610"/>
    <w:rsid w:val="00E4662D"/>
    <w:rsid w:val="00E4664F"/>
    <w:rsid w:val="00E4665E"/>
    <w:rsid w:val="00E466B7"/>
    <w:rsid w:val="00E466C2"/>
    <w:rsid w:val="00E46700"/>
    <w:rsid w:val="00E46704"/>
    <w:rsid w:val="00E46724"/>
    <w:rsid w:val="00E4673A"/>
    <w:rsid w:val="00E46748"/>
    <w:rsid w:val="00E46776"/>
    <w:rsid w:val="00E46791"/>
    <w:rsid w:val="00E46828"/>
    <w:rsid w:val="00E46858"/>
    <w:rsid w:val="00E46870"/>
    <w:rsid w:val="00E4688E"/>
    <w:rsid w:val="00E4689D"/>
    <w:rsid w:val="00E468A5"/>
    <w:rsid w:val="00E468D6"/>
    <w:rsid w:val="00E468F8"/>
    <w:rsid w:val="00E46938"/>
    <w:rsid w:val="00E4695F"/>
    <w:rsid w:val="00E46970"/>
    <w:rsid w:val="00E4698E"/>
    <w:rsid w:val="00E469D2"/>
    <w:rsid w:val="00E46A24"/>
    <w:rsid w:val="00E46A2B"/>
    <w:rsid w:val="00E46A45"/>
    <w:rsid w:val="00E46A5B"/>
    <w:rsid w:val="00E46A71"/>
    <w:rsid w:val="00E46AA1"/>
    <w:rsid w:val="00E46AC9"/>
    <w:rsid w:val="00E46ACF"/>
    <w:rsid w:val="00E46AD5"/>
    <w:rsid w:val="00E46ADB"/>
    <w:rsid w:val="00E46AE8"/>
    <w:rsid w:val="00E46B0D"/>
    <w:rsid w:val="00E46B48"/>
    <w:rsid w:val="00E46B6D"/>
    <w:rsid w:val="00E46BA7"/>
    <w:rsid w:val="00E46BFB"/>
    <w:rsid w:val="00E46C1B"/>
    <w:rsid w:val="00E46C20"/>
    <w:rsid w:val="00E46C7F"/>
    <w:rsid w:val="00E46C9C"/>
    <w:rsid w:val="00E46CDA"/>
    <w:rsid w:val="00E46D1E"/>
    <w:rsid w:val="00E46D37"/>
    <w:rsid w:val="00E46DA8"/>
    <w:rsid w:val="00E46E9D"/>
    <w:rsid w:val="00E46EA3"/>
    <w:rsid w:val="00E46EB2"/>
    <w:rsid w:val="00E46EC6"/>
    <w:rsid w:val="00E46EC8"/>
    <w:rsid w:val="00E46EE8"/>
    <w:rsid w:val="00E46EFC"/>
    <w:rsid w:val="00E46FEA"/>
    <w:rsid w:val="00E4704E"/>
    <w:rsid w:val="00E470F5"/>
    <w:rsid w:val="00E47108"/>
    <w:rsid w:val="00E4710D"/>
    <w:rsid w:val="00E47116"/>
    <w:rsid w:val="00E47133"/>
    <w:rsid w:val="00E47137"/>
    <w:rsid w:val="00E47173"/>
    <w:rsid w:val="00E4717D"/>
    <w:rsid w:val="00E47193"/>
    <w:rsid w:val="00E471D8"/>
    <w:rsid w:val="00E4735A"/>
    <w:rsid w:val="00E4736C"/>
    <w:rsid w:val="00E473EE"/>
    <w:rsid w:val="00E47426"/>
    <w:rsid w:val="00E47452"/>
    <w:rsid w:val="00E4748F"/>
    <w:rsid w:val="00E474B2"/>
    <w:rsid w:val="00E474F1"/>
    <w:rsid w:val="00E475AF"/>
    <w:rsid w:val="00E475B4"/>
    <w:rsid w:val="00E475FD"/>
    <w:rsid w:val="00E4763C"/>
    <w:rsid w:val="00E47692"/>
    <w:rsid w:val="00E476DF"/>
    <w:rsid w:val="00E47762"/>
    <w:rsid w:val="00E47786"/>
    <w:rsid w:val="00E477A0"/>
    <w:rsid w:val="00E477C0"/>
    <w:rsid w:val="00E47815"/>
    <w:rsid w:val="00E47869"/>
    <w:rsid w:val="00E4787B"/>
    <w:rsid w:val="00E47888"/>
    <w:rsid w:val="00E47889"/>
    <w:rsid w:val="00E4789A"/>
    <w:rsid w:val="00E478A6"/>
    <w:rsid w:val="00E478B5"/>
    <w:rsid w:val="00E478CF"/>
    <w:rsid w:val="00E478FF"/>
    <w:rsid w:val="00E4790D"/>
    <w:rsid w:val="00E47965"/>
    <w:rsid w:val="00E4796F"/>
    <w:rsid w:val="00E47989"/>
    <w:rsid w:val="00E4798E"/>
    <w:rsid w:val="00E479D2"/>
    <w:rsid w:val="00E479E3"/>
    <w:rsid w:val="00E47A54"/>
    <w:rsid w:val="00E47AA5"/>
    <w:rsid w:val="00E47B21"/>
    <w:rsid w:val="00E47B32"/>
    <w:rsid w:val="00E47B41"/>
    <w:rsid w:val="00E47BB6"/>
    <w:rsid w:val="00E47C31"/>
    <w:rsid w:val="00E47D0B"/>
    <w:rsid w:val="00E47D65"/>
    <w:rsid w:val="00E47D8E"/>
    <w:rsid w:val="00E47DE6"/>
    <w:rsid w:val="00E47DF4"/>
    <w:rsid w:val="00E47DF6"/>
    <w:rsid w:val="00E47E11"/>
    <w:rsid w:val="00E47E5B"/>
    <w:rsid w:val="00E47EDE"/>
    <w:rsid w:val="00E47F0E"/>
    <w:rsid w:val="00E47F31"/>
    <w:rsid w:val="00E47F3D"/>
    <w:rsid w:val="00E47F8A"/>
    <w:rsid w:val="00E50030"/>
    <w:rsid w:val="00E50032"/>
    <w:rsid w:val="00E50048"/>
    <w:rsid w:val="00E500D4"/>
    <w:rsid w:val="00E50103"/>
    <w:rsid w:val="00E50173"/>
    <w:rsid w:val="00E5018E"/>
    <w:rsid w:val="00E50199"/>
    <w:rsid w:val="00E501A4"/>
    <w:rsid w:val="00E50211"/>
    <w:rsid w:val="00E50267"/>
    <w:rsid w:val="00E50268"/>
    <w:rsid w:val="00E502A9"/>
    <w:rsid w:val="00E502DE"/>
    <w:rsid w:val="00E50339"/>
    <w:rsid w:val="00E5035B"/>
    <w:rsid w:val="00E50360"/>
    <w:rsid w:val="00E503AB"/>
    <w:rsid w:val="00E503B5"/>
    <w:rsid w:val="00E503B9"/>
    <w:rsid w:val="00E503C5"/>
    <w:rsid w:val="00E50428"/>
    <w:rsid w:val="00E5043C"/>
    <w:rsid w:val="00E50442"/>
    <w:rsid w:val="00E5046A"/>
    <w:rsid w:val="00E5051E"/>
    <w:rsid w:val="00E5058A"/>
    <w:rsid w:val="00E505B5"/>
    <w:rsid w:val="00E505B8"/>
    <w:rsid w:val="00E505BD"/>
    <w:rsid w:val="00E5061B"/>
    <w:rsid w:val="00E5063D"/>
    <w:rsid w:val="00E50659"/>
    <w:rsid w:val="00E50680"/>
    <w:rsid w:val="00E506D6"/>
    <w:rsid w:val="00E506D9"/>
    <w:rsid w:val="00E50718"/>
    <w:rsid w:val="00E5072C"/>
    <w:rsid w:val="00E50742"/>
    <w:rsid w:val="00E50751"/>
    <w:rsid w:val="00E50755"/>
    <w:rsid w:val="00E507C0"/>
    <w:rsid w:val="00E50864"/>
    <w:rsid w:val="00E508A5"/>
    <w:rsid w:val="00E50914"/>
    <w:rsid w:val="00E50931"/>
    <w:rsid w:val="00E50938"/>
    <w:rsid w:val="00E50953"/>
    <w:rsid w:val="00E5096D"/>
    <w:rsid w:val="00E509B6"/>
    <w:rsid w:val="00E509D2"/>
    <w:rsid w:val="00E50A37"/>
    <w:rsid w:val="00E50A4F"/>
    <w:rsid w:val="00E50A64"/>
    <w:rsid w:val="00E50A9A"/>
    <w:rsid w:val="00E50AC7"/>
    <w:rsid w:val="00E50B24"/>
    <w:rsid w:val="00E50C1A"/>
    <w:rsid w:val="00E50C37"/>
    <w:rsid w:val="00E50C6F"/>
    <w:rsid w:val="00E50CEF"/>
    <w:rsid w:val="00E50CFC"/>
    <w:rsid w:val="00E50D0A"/>
    <w:rsid w:val="00E50D53"/>
    <w:rsid w:val="00E50DDC"/>
    <w:rsid w:val="00E50E13"/>
    <w:rsid w:val="00E50E20"/>
    <w:rsid w:val="00E50E4D"/>
    <w:rsid w:val="00E50E7C"/>
    <w:rsid w:val="00E50E80"/>
    <w:rsid w:val="00E50EE1"/>
    <w:rsid w:val="00E50F09"/>
    <w:rsid w:val="00E50F2E"/>
    <w:rsid w:val="00E50F3A"/>
    <w:rsid w:val="00E50F3B"/>
    <w:rsid w:val="00E50F53"/>
    <w:rsid w:val="00E50F55"/>
    <w:rsid w:val="00E50F6F"/>
    <w:rsid w:val="00E50F83"/>
    <w:rsid w:val="00E50F8A"/>
    <w:rsid w:val="00E50FB4"/>
    <w:rsid w:val="00E51017"/>
    <w:rsid w:val="00E51031"/>
    <w:rsid w:val="00E5104B"/>
    <w:rsid w:val="00E5107D"/>
    <w:rsid w:val="00E510C3"/>
    <w:rsid w:val="00E510F5"/>
    <w:rsid w:val="00E510F8"/>
    <w:rsid w:val="00E510FD"/>
    <w:rsid w:val="00E5113F"/>
    <w:rsid w:val="00E51141"/>
    <w:rsid w:val="00E51148"/>
    <w:rsid w:val="00E51154"/>
    <w:rsid w:val="00E5116F"/>
    <w:rsid w:val="00E511A0"/>
    <w:rsid w:val="00E511CB"/>
    <w:rsid w:val="00E511DB"/>
    <w:rsid w:val="00E51206"/>
    <w:rsid w:val="00E51220"/>
    <w:rsid w:val="00E5124B"/>
    <w:rsid w:val="00E5124F"/>
    <w:rsid w:val="00E51253"/>
    <w:rsid w:val="00E5125B"/>
    <w:rsid w:val="00E512C4"/>
    <w:rsid w:val="00E512F8"/>
    <w:rsid w:val="00E5134F"/>
    <w:rsid w:val="00E5137F"/>
    <w:rsid w:val="00E513DB"/>
    <w:rsid w:val="00E5141A"/>
    <w:rsid w:val="00E5147E"/>
    <w:rsid w:val="00E5148A"/>
    <w:rsid w:val="00E51490"/>
    <w:rsid w:val="00E51493"/>
    <w:rsid w:val="00E514A0"/>
    <w:rsid w:val="00E514DF"/>
    <w:rsid w:val="00E51516"/>
    <w:rsid w:val="00E51545"/>
    <w:rsid w:val="00E51553"/>
    <w:rsid w:val="00E5159D"/>
    <w:rsid w:val="00E51630"/>
    <w:rsid w:val="00E5163D"/>
    <w:rsid w:val="00E51644"/>
    <w:rsid w:val="00E5164E"/>
    <w:rsid w:val="00E5166A"/>
    <w:rsid w:val="00E516A5"/>
    <w:rsid w:val="00E516F3"/>
    <w:rsid w:val="00E516FF"/>
    <w:rsid w:val="00E51710"/>
    <w:rsid w:val="00E51728"/>
    <w:rsid w:val="00E51737"/>
    <w:rsid w:val="00E51739"/>
    <w:rsid w:val="00E517F4"/>
    <w:rsid w:val="00E517FB"/>
    <w:rsid w:val="00E5182A"/>
    <w:rsid w:val="00E51837"/>
    <w:rsid w:val="00E51849"/>
    <w:rsid w:val="00E518D4"/>
    <w:rsid w:val="00E51902"/>
    <w:rsid w:val="00E5191A"/>
    <w:rsid w:val="00E51924"/>
    <w:rsid w:val="00E5192B"/>
    <w:rsid w:val="00E51965"/>
    <w:rsid w:val="00E5198F"/>
    <w:rsid w:val="00E519EC"/>
    <w:rsid w:val="00E51A14"/>
    <w:rsid w:val="00E51A3C"/>
    <w:rsid w:val="00E51A89"/>
    <w:rsid w:val="00E51AAF"/>
    <w:rsid w:val="00E51AFD"/>
    <w:rsid w:val="00E51B6F"/>
    <w:rsid w:val="00E51B71"/>
    <w:rsid w:val="00E51B9B"/>
    <w:rsid w:val="00E51BB1"/>
    <w:rsid w:val="00E51BDC"/>
    <w:rsid w:val="00E51C02"/>
    <w:rsid w:val="00E51C43"/>
    <w:rsid w:val="00E51C51"/>
    <w:rsid w:val="00E51C64"/>
    <w:rsid w:val="00E51C6D"/>
    <w:rsid w:val="00E51CBC"/>
    <w:rsid w:val="00E51CBE"/>
    <w:rsid w:val="00E51D0F"/>
    <w:rsid w:val="00E51D14"/>
    <w:rsid w:val="00E51D1C"/>
    <w:rsid w:val="00E51D3C"/>
    <w:rsid w:val="00E51D7D"/>
    <w:rsid w:val="00E51DAC"/>
    <w:rsid w:val="00E51E62"/>
    <w:rsid w:val="00E51E9D"/>
    <w:rsid w:val="00E51EA7"/>
    <w:rsid w:val="00E51EA9"/>
    <w:rsid w:val="00E51ECD"/>
    <w:rsid w:val="00E51EEA"/>
    <w:rsid w:val="00E51F55"/>
    <w:rsid w:val="00E51F6C"/>
    <w:rsid w:val="00E51FBD"/>
    <w:rsid w:val="00E51FC7"/>
    <w:rsid w:val="00E5201F"/>
    <w:rsid w:val="00E52028"/>
    <w:rsid w:val="00E52041"/>
    <w:rsid w:val="00E52047"/>
    <w:rsid w:val="00E5206E"/>
    <w:rsid w:val="00E5206F"/>
    <w:rsid w:val="00E520A4"/>
    <w:rsid w:val="00E520C6"/>
    <w:rsid w:val="00E520CC"/>
    <w:rsid w:val="00E520FB"/>
    <w:rsid w:val="00E5210C"/>
    <w:rsid w:val="00E521C3"/>
    <w:rsid w:val="00E521D2"/>
    <w:rsid w:val="00E521E5"/>
    <w:rsid w:val="00E52216"/>
    <w:rsid w:val="00E52223"/>
    <w:rsid w:val="00E52226"/>
    <w:rsid w:val="00E52262"/>
    <w:rsid w:val="00E5235A"/>
    <w:rsid w:val="00E523BC"/>
    <w:rsid w:val="00E523D3"/>
    <w:rsid w:val="00E52424"/>
    <w:rsid w:val="00E52467"/>
    <w:rsid w:val="00E5247D"/>
    <w:rsid w:val="00E5248E"/>
    <w:rsid w:val="00E524A0"/>
    <w:rsid w:val="00E52560"/>
    <w:rsid w:val="00E525E1"/>
    <w:rsid w:val="00E525E6"/>
    <w:rsid w:val="00E52605"/>
    <w:rsid w:val="00E5263C"/>
    <w:rsid w:val="00E52655"/>
    <w:rsid w:val="00E52668"/>
    <w:rsid w:val="00E5266A"/>
    <w:rsid w:val="00E52670"/>
    <w:rsid w:val="00E52679"/>
    <w:rsid w:val="00E52694"/>
    <w:rsid w:val="00E52695"/>
    <w:rsid w:val="00E526A3"/>
    <w:rsid w:val="00E526E3"/>
    <w:rsid w:val="00E526EB"/>
    <w:rsid w:val="00E5274D"/>
    <w:rsid w:val="00E52770"/>
    <w:rsid w:val="00E52777"/>
    <w:rsid w:val="00E52792"/>
    <w:rsid w:val="00E527B9"/>
    <w:rsid w:val="00E527C5"/>
    <w:rsid w:val="00E527E0"/>
    <w:rsid w:val="00E527E9"/>
    <w:rsid w:val="00E5280C"/>
    <w:rsid w:val="00E52810"/>
    <w:rsid w:val="00E52812"/>
    <w:rsid w:val="00E52837"/>
    <w:rsid w:val="00E52891"/>
    <w:rsid w:val="00E528E9"/>
    <w:rsid w:val="00E528F2"/>
    <w:rsid w:val="00E52917"/>
    <w:rsid w:val="00E5296A"/>
    <w:rsid w:val="00E52982"/>
    <w:rsid w:val="00E529DA"/>
    <w:rsid w:val="00E52A23"/>
    <w:rsid w:val="00E52A6C"/>
    <w:rsid w:val="00E52A8D"/>
    <w:rsid w:val="00E52A8F"/>
    <w:rsid w:val="00E52AA0"/>
    <w:rsid w:val="00E52AB7"/>
    <w:rsid w:val="00E52AD7"/>
    <w:rsid w:val="00E52AF7"/>
    <w:rsid w:val="00E52B1A"/>
    <w:rsid w:val="00E52B2B"/>
    <w:rsid w:val="00E52B74"/>
    <w:rsid w:val="00E52C35"/>
    <w:rsid w:val="00E52C57"/>
    <w:rsid w:val="00E52CA1"/>
    <w:rsid w:val="00E52CC7"/>
    <w:rsid w:val="00E52D26"/>
    <w:rsid w:val="00E52D4B"/>
    <w:rsid w:val="00E52D7B"/>
    <w:rsid w:val="00E52D7F"/>
    <w:rsid w:val="00E52D8F"/>
    <w:rsid w:val="00E52D9C"/>
    <w:rsid w:val="00E52DAE"/>
    <w:rsid w:val="00E52DDC"/>
    <w:rsid w:val="00E52E16"/>
    <w:rsid w:val="00E52E6E"/>
    <w:rsid w:val="00E52E77"/>
    <w:rsid w:val="00E52E96"/>
    <w:rsid w:val="00E52ECE"/>
    <w:rsid w:val="00E52EE9"/>
    <w:rsid w:val="00E52EED"/>
    <w:rsid w:val="00E52F2E"/>
    <w:rsid w:val="00E52F60"/>
    <w:rsid w:val="00E52F6B"/>
    <w:rsid w:val="00E52F9F"/>
    <w:rsid w:val="00E53033"/>
    <w:rsid w:val="00E53083"/>
    <w:rsid w:val="00E53091"/>
    <w:rsid w:val="00E530A5"/>
    <w:rsid w:val="00E53171"/>
    <w:rsid w:val="00E5318C"/>
    <w:rsid w:val="00E532C6"/>
    <w:rsid w:val="00E53319"/>
    <w:rsid w:val="00E5334D"/>
    <w:rsid w:val="00E53374"/>
    <w:rsid w:val="00E53395"/>
    <w:rsid w:val="00E533A3"/>
    <w:rsid w:val="00E533A8"/>
    <w:rsid w:val="00E53430"/>
    <w:rsid w:val="00E53453"/>
    <w:rsid w:val="00E53456"/>
    <w:rsid w:val="00E53464"/>
    <w:rsid w:val="00E53483"/>
    <w:rsid w:val="00E534A7"/>
    <w:rsid w:val="00E534C1"/>
    <w:rsid w:val="00E534CB"/>
    <w:rsid w:val="00E534CC"/>
    <w:rsid w:val="00E53562"/>
    <w:rsid w:val="00E53569"/>
    <w:rsid w:val="00E53589"/>
    <w:rsid w:val="00E5359E"/>
    <w:rsid w:val="00E536A9"/>
    <w:rsid w:val="00E536AF"/>
    <w:rsid w:val="00E536B2"/>
    <w:rsid w:val="00E536C7"/>
    <w:rsid w:val="00E53707"/>
    <w:rsid w:val="00E5373D"/>
    <w:rsid w:val="00E5374C"/>
    <w:rsid w:val="00E53763"/>
    <w:rsid w:val="00E5378E"/>
    <w:rsid w:val="00E537EC"/>
    <w:rsid w:val="00E537FA"/>
    <w:rsid w:val="00E53811"/>
    <w:rsid w:val="00E5388D"/>
    <w:rsid w:val="00E5388E"/>
    <w:rsid w:val="00E53910"/>
    <w:rsid w:val="00E53915"/>
    <w:rsid w:val="00E53926"/>
    <w:rsid w:val="00E5392C"/>
    <w:rsid w:val="00E53946"/>
    <w:rsid w:val="00E5394C"/>
    <w:rsid w:val="00E5398D"/>
    <w:rsid w:val="00E5399C"/>
    <w:rsid w:val="00E539AD"/>
    <w:rsid w:val="00E539B3"/>
    <w:rsid w:val="00E539F9"/>
    <w:rsid w:val="00E539FA"/>
    <w:rsid w:val="00E53A4F"/>
    <w:rsid w:val="00E53A6E"/>
    <w:rsid w:val="00E53B30"/>
    <w:rsid w:val="00E53B34"/>
    <w:rsid w:val="00E53B7A"/>
    <w:rsid w:val="00E53B8D"/>
    <w:rsid w:val="00E53BB1"/>
    <w:rsid w:val="00E53C0C"/>
    <w:rsid w:val="00E53C13"/>
    <w:rsid w:val="00E53C2E"/>
    <w:rsid w:val="00E53C39"/>
    <w:rsid w:val="00E53C3B"/>
    <w:rsid w:val="00E53C46"/>
    <w:rsid w:val="00E53C54"/>
    <w:rsid w:val="00E53C62"/>
    <w:rsid w:val="00E53CA2"/>
    <w:rsid w:val="00E53CCF"/>
    <w:rsid w:val="00E53CD2"/>
    <w:rsid w:val="00E53CD7"/>
    <w:rsid w:val="00E53CF0"/>
    <w:rsid w:val="00E53D49"/>
    <w:rsid w:val="00E53D4B"/>
    <w:rsid w:val="00E53D58"/>
    <w:rsid w:val="00E53D6B"/>
    <w:rsid w:val="00E53D73"/>
    <w:rsid w:val="00E53DA0"/>
    <w:rsid w:val="00E53DF5"/>
    <w:rsid w:val="00E53E0D"/>
    <w:rsid w:val="00E53E28"/>
    <w:rsid w:val="00E53E2A"/>
    <w:rsid w:val="00E53E43"/>
    <w:rsid w:val="00E53E44"/>
    <w:rsid w:val="00E53E50"/>
    <w:rsid w:val="00E53E94"/>
    <w:rsid w:val="00E53E9A"/>
    <w:rsid w:val="00E53EA0"/>
    <w:rsid w:val="00E53ECD"/>
    <w:rsid w:val="00E53F4A"/>
    <w:rsid w:val="00E53F54"/>
    <w:rsid w:val="00E53F56"/>
    <w:rsid w:val="00E53F60"/>
    <w:rsid w:val="00E53F99"/>
    <w:rsid w:val="00E53F9B"/>
    <w:rsid w:val="00E53FC8"/>
    <w:rsid w:val="00E53FE1"/>
    <w:rsid w:val="00E5402C"/>
    <w:rsid w:val="00E5404D"/>
    <w:rsid w:val="00E540A8"/>
    <w:rsid w:val="00E540B2"/>
    <w:rsid w:val="00E540B5"/>
    <w:rsid w:val="00E54108"/>
    <w:rsid w:val="00E5413D"/>
    <w:rsid w:val="00E54147"/>
    <w:rsid w:val="00E54187"/>
    <w:rsid w:val="00E541E2"/>
    <w:rsid w:val="00E54203"/>
    <w:rsid w:val="00E542E1"/>
    <w:rsid w:val="00E54306"/>
    <w:rsid w:val="00E54307"/>
    <w:rsid w:val="00E5430F"/>
    <w:rsid w:val="00E5435E"/>
    <w:rsid w:val="00E54386"/>
    <w:rsid w:val="00E54389"/>
    <w:rsid w:val="00E543E6"/>
    <w:rsid w:val="00E54466"/>
    <w:rsid w:val="00E544BB"/>
    <w:rsid w:val="00E544BD"/>
    <w:rsid w:val="00E544ED"/>
    <w:rsid w:val="00E54518"/>
    <w:rsid w:val="00E54524"/>
    <w:rsid w:val="00E5452A"/>
    <w:rsid w:val="00E5461D"/>
    <w:rsid w:val="00E54626"/>
    <w:rsid w:val="00E5464D"/>
    <w:rsid w:val="00E546A6"/>
    <w:rsid w:val="00E546CB"/>
    <w:rsid w:val="00E546D1"/>
    <w:rsid w:val="00E546DB"/>
    <w:rsid w:val="00E54719"/>
    <w:rsid w:val="00E54721"/>
    <w:rsid w:val="00E5473A"/>
    <w:rsid w:val="00E5475E"/>
    <w:rsid w:val="00E547A9"/>
    <w:rsid w:val="00E547D4"/>
    <w:rsid w:val="00E547D6"/>
    <w:rsid w:val="00E547DD"/>
    <w:rsid w:val="00E54807"/>
    <w:rsid w:val="00E54813"/>
    <w:rsid w:val="00E548AA"/>
    <w:rsid w:val="00E548AE"/>
    <w:rsid w:val="00E548D9"/>
    <w:rsid w:val="00E54909"/>
    <w:rsid w:val="00E54942"/>
    <w:rsid w:val="00E549EF"/>
    <w:rsid w:val="00E54A29"/>
    <w:rsid w:val="00E54A5D"/>
    <w:rsid w:val="00E54A65"/>
    <w:rsid w:val="00E54A98"/>
    <w:rsid w:val="00E54AA7"/>
    <w:rsid w:val="00E54AD8"/>
    <w:rsid w:val="00E54AFE"/>
    <w:rsid w:val="00E54B41"/>
    <w:rsid w:val="00E54B4F"/>
    <w:rsid w:val="00E54B65"/>
    <w:rsid w:val="00E54B94"/>
    <w:rsid w:val="00E54B96"/>
    <w:rsid w:val="00E54BAF"/>
    <w:rsid w:val="00E54BED"/>
    <w:rsid w:val="00E54C17"/>
    <w:rsid w:val="00E54C51"/>
    <w:rsid w:val="00E54C76"/>
    <w:rsid w:val="00E54C8A"/>
    <w:rsid w:val="00E54CB3"/>
    <w:rsid w:val="00E54CE9"/>
    <w:rsid w:val="00E54CF3"/>
    <w:rsid w:val="00E54D15"/>
    <w:rsid w:val="00E54D34"/>
    <w:rsid w:val="00E54D35"/>
    <w:rsid w:val="00E54D65"/>
    <w:rsid w:val="00E54DA5"/>
    <w:rsid w:val="00E54DBE"/>
    <w:rsid w:val="00E54DD8"/>
    <w:rsid w:val="00E54DE2"/>
    <w:rsid w:val="00E54DF3"/>
    <w:rsid w:val="00E54E5E"/>
    <w:rsid w:val="00E54E5F"/>
    <w:rsid w:val="00E54EE9"/>
    <w:rsid w:val="00E54F2A"/>
    <w:rsid w:val="00E54F65"/>
    <w:rsid w:val="00E54F80"/>
    <w:rsid w:val="00E54F87"/>
    <w:rsid w:val="00E54F99"/>
    <w:rsid w:val="00E54FB2"/>
    <w:rsid w:val="00E5502E"/>
    <w:rsid w:val="00E55073"/>
    <w:rsid w:val="00E55089"/>
    <w:rsid w:val="00E55097"/>
    <w:rsid w:val="00E550A1"/>
    <w:rsid w:val="00E550BE"/>
    <w:rsid w:val="00E550C2"/>
    <w:rsid w:val="00E55103"/>
    <w:rsid w:val="00E55109"/>
    <w:rsid w:val="00E55119"/>
    <w:rsid w:val="00E5516B"/>
    <w:rsid w:val="00E551E7"/>
    <w:rsid w:val="00E551EF"/>
    <w:rsid w:val="00E5521E"/>
    <w:rsid w:val="00E5525F"/>
    <w:rsid w:val="00E5529F"/>
    <w:rsid w:val="00E552AC"/>
    <w:rsid w:val="00E552D5"/>
    <w:rsid w:val="00E552F0"/>
    <w:rsid w:val="00E55315"/>
    <w:rsid w:val="00E55326"/>
    <w:rsid w:val="00E5532D"/>
    <w:rsid w:val="00E5533E"/>
    <w:rsid w:val="00E55343"/>
    <w:rsid w:val="00E55413"/>
    <w:rsid w:val="00E5544E"/>
    <w:rsid w:val="00E55454"/>
    <w:rsid w:val="00E5546F"/>
    <w:rsid w:val="00E55482"/>
    <w:rsid w:val="00E554D2"/>
    <w:rsid w:val="00E55516"/>
    <w:rsid w:val="00E5552F"/>
    <w:rsid w:val="00E55534"/>
    <w:rsid w:val="00E55538"/>
    <w:rsid w:val="00E55567"/>
    <w:rsid w:val="00E5556A"/>
    <w:rsid w:val="00E555C8"/>
    <w:rsid w:val="00E555D5"/>
    <w:rsid w:val="00E55603"/>
    <w:rsid w:val="00E55616"/>
    <w:rsid w:val="00E55628"/>
    <w:rsid w:val="00E55643"/>
    <w:rsid w:val="00E556BB"/>
    <w:rsid w:val="00E556E7"/>
    <w:rsid w:val="00E556F8"/>
    <w:rsid w:val="00E55716"/>
    <w:rsid w:val="00E55729"/>
    <w:rsid w:val="00E55756"/>
    <w:rsid w:val="00E55786"/>
    <w:rsid w:val="00E5579F"/>
    <w:rsid w:val="00E557A0"/>
    <w:rsid w:val="00E557E0"/>
    <w:rsid w:val="00E557FC"/>
    <w:rsid w:val="00E5580D"/>
    <w:rsid w:val="00E55823"/>
    <w:rsid w:val="00E5583F"/>
    <w:rsid w:val="00E55853"/>
    <w:rsid w:val="00E558AD"/>
    <w:rsid w:val="00E558C1"/>
    <w:rsid w:val="00E558FB"/>
    <w:rsid w:val="00E55912"/>
    <w:rsid w:val="00E5591F"/>
    <w:rsid w:val="00E55927"/>
    <w:rsid w:val="00E5592C"/>
    <w:rsid w:val="00E55943"/>
    <w:rsid w:val="00E55955"/>
    <w:rsid w:val="00E559B2"/>
    <w:rsid w:val="00E559D8"/>
    <w:rsid w:val="00E559E9"/>
    <w:rsid w:val="00E55A3E"/>
    <w:rsid w:val="00E55A43"/>
    <w:rsid w:val="00E55A72"/>
    <w:rsid w:val="00E55A83"/>
    <w:rsid w:val="00E55A97"/>
    <w:rsid w:val="00E55ACB"/>
    <w:rsid w:val="00E55AFC"/>
    <w:rsid w:val="00E55B09"/>
    <w:rsid w:val="00E55B3A"/>
    <w:rsid w:val="00E55B79"/>
    <w:rsid w:val="00E55B7E"/>
    <w:rsid w:val="00E55B8C"/>
    <w:rsid w:val="00E55BE3"/>
    <w:rsid w:val="00E55C2D"/>
    <w:rsid w:val="00E55C32"/>
    <w:rsid w:val="00E55C56"/>
    <w:rsid w:val="00E55C5C"/>
    <w:rsid w:val="00E55C5D"/>
    <w:rsid w:val="00E55C60"/>
    <w:rsid w:val="00E55C71"/>
    <w:rsid w:val="00E55C86"/>
    <w:rsid w:val="00E55CAF"/>
    <w:rsid w:val="00E55D05"/>
    <w:rsid w:val="00E55D0F"/>
    <w:rsid w:val="00E55D19"/>
    <w:rsid w:val="00E55D41"/>
    <w:rsid w:val="00E55D4E"/>
    <w:rsid w:val="00E55D65"/>
    <w:rsid w:val="00E55D6B"/>
    <w:rsid w:val="00E55D6C"/>
    <w:rsid w:val="00E55DB0"/>
    <w:rsid w:val="00E55E04"/>
    <w:rsid w:val="00E55E33"/>
    <w:rsid w:val="00E55EB0"/>
    <w:rsid w:val="00E55EB9"/>
    <w:rsid w:val="00E55F53"/>
    <w:rsid w:val="00E55F59"/>
    <w:rsid w:val="00E55F67"/>
    <w:rsid w:val="00E55F6D"/>
    <w:rsid w:val="00E5602C"/>
    <w:rsid w:val="00E5603B"/>
    <w:rsid w:val="00E5605B"/>
    <w:rsid w:val="00E5606E"/>
    <w:rsid w:val="00E56071"/>
    <w:rsid w:val="00E56096"/>
    <w:rsid w:val="00E560D0"/>
    <w:rsid w:val="00E56162"/>
    <w:rsid w:val="00E56185"/>
    <w:rsid w:val="00E561D2"/>
    <w:rsid w:val="00E5622E"/>
    <w:rsid w:val="00E56238"/>
    <w:rsid w:val="00E56309"/>
    <w:rsid w:val="00E5632B"/>
    <w:rsid w:val="00E56345"/>
    <w:rsid w:val="00E5636F"/>
    <w:rsid w:val="00E56374"/>
    <w:rsid w:val="00E56385"/>
    <w:rsid w:val="00E563A4"/>
    <w:rsid w:val="00E563B7"/>
    <w:rsid w:val="00E563B8"/>
    <w:rsid w:val="00E563CD"/>
    <w:rsid w:val="00E563D9"/>
    <w:rsid w:val="00E563E0"/>
    <w:rsid w:val="00E56414"/>
    <w:rsid w:val="00E56432"/>
    <w:rsid w:val="00E56440"/>
    <w:rsid w:val="00E5644C"/>
    <w:rsid w:val="00E56458"/>
    <w:rsid w:val="00E56485"/>
    <w:rsid w:val="00E56486"/>
    <w:rsid w:val="00E564C8"/>
    <w:rsid w:val="00E56506"/>
    <w:rsid w:val="00E56511"/>
    <w:rsid w:val="00E5654E"/>
    <w:rsid w:val="00E56556"/>
    <w:rsid w:val="00E565D6"/>
    <w:rsid w:val="00E565E8"/>
    <w:rsid w:val="00E56649"/>
    <w:rsid w:val="00E56666"/>
    <w:rsid w:val="00E566B8"/>
    <w:rsid w:val="00E5670B"/>
    <w:rsid w:val="00E56731"/>
    <w:rsid w:val="00E5673E"/>
    <w:rsid w:val="00E56786"/>
    <w:rsid w:val="00E567A4"/>
    <w:rsid w:val="00E567EE"/>
    <w:rsid w:val="00E56819"/>
    <w:rsid w:val="00E56834"/>
    <w:rsid w:val="00E56855"/>
    <w:rsid w:val="00E56859"/>
    <w:rsid w:val="00E56877"/>
    <w:rsid w:val="00E568C8"/>
    <w:rsid w:val="00E5691C"/>
    <w:rsid w:val="00E56947"/>
    <w:rsid w:val="00E56969"/>
    <w:rsid w:val="00E5699C"/>
    <w:rsid w:val="00E569E1"/>
    <w:rsid w:val="00E56A41"/>
    <w:rsid w:val="00E56A51"/>
    <w:rsid w:val="00E56AAC"/>
    <w:rsid w:val="00E56AC9"/>
    <w:rsid w:val="00E56B10"/>
    <w:rsid w:val="00E56B38"/>
    <w:rsid w:val="00E56B48"/>
    <w:rsid w:val="00E56B5A"/>
    <w:rsid w:val="00E56B7F"/>
    <w:rsid w:val="00E56B85"/>
    <w:rsid w:val="00E56BA3"/>
    <w:rsid w:val="00E56BB9"/>
    <w:rsid w:val="00E56BF7"/>
    <w:rsid w:val="00E56C0A"/>
    <w:rsid w:val="00E56C26"/>
    <w:rsid w:val="00E56C27"/>
    <w:rsid w:val="00E56C7E"/>
    <w:rsid w:val="00E56C91"/>
    <w:rsid w:val="00E56CD2"/>
    <w:rsid w:val="00E56CE1"/>
    <w:rsid w:val="00E56D07"/>
    <w:rsid w:val="00E56D26"/>
    <w:rsid w:val="00E56D77"/>
    <w:rsid w:val="00E56D80"/>
    <w:rsid w:val="00E56D8C"/>
    <w:rsid w:val="00E56E2F"/>
    <w:rsid w:val="00E56E62"/>
    <w:rsid w:val="00E56E66"/>
    <w:rsid w:val="00E56EAD"/>
    <w:rsid w:val="00E56F37"/>
    <w:rsid w:val="00E56F4E"/>
    <w:rsid w:val="00E56F60"/>
    <w:rsid w:val="00E56F67"/>
    <w:rsid w:val="00E56F6F"/>
    <w:rsid w:val="00E56FD8"/>
    <w:rsid w:val="00E56FEA"/>
    <w:rsid w:val="00E56FF7"/>
    <w:rsid w:val="00E57018"/>
    <w:rsid w:val="00E5702C"/>
    <w:rsid w:val="00E570D8"/>
    <w:rsid w:val="00E570EC"/>
    <w:rsid w:val="00E5712D"/>
    <w:rsid w:val="00E5712F"/>
    <w:rsid w:val="00E57149"/>
    <w:rsid w:val="00E57173"/>
    <w:rsid w:val="00E57198"/>
    <w:rsid w:val="00E571CC"/>
    <w:rsid w:val="00E571F7"/>
    <w:rsid w:val="00E572CF"/>
    <w:rsid w:val="00E572E3"/>
    <w:rsid w:val="00E572EB"/>
    <w:rsid w:val="00E57300"/>
    <w:rsid w:val="00E5730C"/>
    <w:rsid w:val="00E57324"/>
    <w:rsid w:val="00E57328"/>
    <w:rsid w:val="00E57338"/>
    <w:rsid w:val="00E57340"/>
    <w:rsid w:val="00E5734C"/>
    <w:rsid w:val="00E57365"/>
    <w:rsid w:val="00E5736A"/>
    <w:rsid w:val="00E57376"/>
    <w:rsid w:val="00E573AE"/>
    <w:rsid w:val="00E573F0"/>
    <w:rsid w:val="00E5740B"/>
    <w:rsid w:val="00E57464"/>
    <w:rsid w:val="00E57481"/>
    <w:rsid w:val="00E57493"/>
    <w:rsid w:val="00E5749B"/>
    <w:rsid w:val="00E574A8"/>
    <w:rsid w:val="00E57516"/>
    <w:rsid w:val="00E5751E"/>
    <w:rsid w:val="00E57553"/>
    <w:rsid w:val="00E57587"/>
    <w:rsid w:val="00E575E7"/>
    <w:rsid w:val="00E57629"/>
    <w:rsid w:val="00E57680"/>
    <w:rsid w:val="00E57688"/>
    <w:rsid w:val="00E576F6"/>
    <w:rsid w:val="00E57722"/>
    <w:rsid w:val="00E5773D"/>
    <w:rsid w:val="00E57746"/>
    <w:rsid w:val="00E5777C"/>
    <w:rsid w:val="00E5778C"/>
    <w:rsid w:val="00E5779C"/>
    <w:rsid w:val="00E577A9"/>
    <w:rsid w:val="00E577FE"/>
    <w:rsid w:val="00E5780E"/>
    <w:rsid w:val="00E57819"/>
    <w:rsid w:val="00E5781F"/>
    <w:rsid w:val="00E57838"/>
    <w:rsid w:val="00E57873"/>
    <w:rsid w:val="00E578E9"/>
    <w:rsid w:val="00E57947"/>
    <w:rsid w:val="00E57990"/>
    <w:rsid w:val="00E57A02"/>
    <w:rsid w:val="00E57A7A"/>
    <w:rsid w:val="00E57A92"/>
    <w:rsid w:val="00E57A9E"/>
    <w:rsid w:val="00E57AA8"/>
    <w:rsid w:val="00E57AAC"/>
    <w:rsid w:val="00E57B16"/>
    <w:rsid w:val="00E57B61"/>
    <w:rsid w:val="00E57BAF"/>
    <w:rsid w:val="00E57BDD"/>
    <w:rsid w:val="00E57BF7"/>
    <w:rsid w:val="00E57C11"/>
    <w:rsid w:val="00E57C17"/>
    <w:rsid w:val="00E57C5E"/>
    <w:rsid w:val="00E57C7F"/>
    <w:rsid w:val="00E57CC3"/>
    <w:rsid w:val="00E57CFE"/>
    <w:rsid w:val="00E57D03"/>
    <w:rsid w:val="00E57D18"/>
    <w:rsid w:val="00E57D24"/>
    <w:rsid w:val="00E57D2A"/>
    <w:rsid w:val="00E57D4A"/>
    <w:rsid w:val="00E57D54"/>
    <w:rsid w:val="00E57D79"/>
    <w:rsid w:val="00E57DA1"/>
    <w:rsid w:val="00E57DB9"/>
    <w:rsid w:val="00E57E1F"/>
    <w:rsid w:val="00E57E2D"/>
    <w:rsid w:val="00E57E4B"/>
    <w:rsid w:val="00E57EA6"/>
    <w:rsid w:val="00E57EC7"/>
    <w:rsid w:val="00E57EE1"/>
    <w:rsid w:val="00E57EEF"/>
    <w:rsid w:val="00E57F31"/>
    <w:rsid w:val="00E57FAB"/>
    <w:rsid w:val="00E57FAE"/>
    <w:rsid w:val="00E57FC3"/>
    <w:rsid w:val="00E6001E"/>
    <w:rsid w:val="00E60055"/>
    <w:rsid w:val="00E6007D"/>
    <w:rsid w:val="00E60097"/>
    <w:rsid w:val="00E600B1"/>
    <w:rsid w:val="00E600C6"/>
    <w:rsid w:val="00E60121"/>
    <w:rsid w:val="00E6019F"/>
    <w:rsid w:val="00E601A3"/>
    <w:rsid w:val="00E601CB"/>
    <w:rsid w:val="00E601F0"/>
    <w:rsid w:val="00E60209"/>
    <w:rsid w:val="00E6020A"/>
    <w:rsid w:val="00E602A3"/>
    <w:rsid w:val="00E602C1"/>
    <w:rsid w:val="00E60308"/>
    <w:rsid w:val="00E6033F"/>
    <w:rsid w:val="00E6034B"/>
    <w:rsid w:val="00E60354"/>
    <w:rsid w:val="00E60395"/>
    <w:rsid w:val="00E6039D"/>
    <w:rsid w:val="00E603A2"/>
    <w:rsid w:val="00E60408"/>
    <w:rsid w:val="00E60416"/>
    <w:rsid w:val="00E60485"/>
    <w:rsid w:val="00E6050E"/>
    <w:rsid w:val="00E60527"/>
    <w:rsid w:val="00E60573"/>
    <w:rsid w:val="00E605C2"/>
    <w:rsid w:val="00E60616"/>
    <w:rsid w:val="00E6061C"/>
    <w:rsid w:val="00E6064C"/>
    <w:rsid w:val="00E606A8"/>
    <w:rsid w:val="00E606B4"/>
    <w:rsid w:val="00E606E3"/>
    <w:rsid w:val="00E606E4"/>
    <w:rsid w:val="00E606EA"/>
    <w:rsid w:val="00E60710"/>
    <w:rsid w:val="00E60711"/>
    <w:rsid w:val="00E6073A"/>
    <w:rsid w:val="00E60767"/>
    <w:rsid w:val="00E60782"/>
    <w:rsid w:val="00E6079C"/>
    <w:rsid w:val="00E607A3"/>
    <w:rsid w:val="00E607BD"/>
    <w:rsid w:val="00E607CF"/>
    <w:rsid w:val="00E607FB"/>
    <w:rsid w:val="00E60829"/>
    <w:rsid w:val="00E60877"/>
    <w:rsid w:val="00E608A0"/>
    <w:rsid w:val="00E608E0"/>
    <w:rsid w:val="00E60901"/>
    <w:rsid w:val="00E60925"/>
    <w:rsid w:val="00E60964"/>
    <w:rsid w:val="00E60992"/>
    <w:rsid w:val="00E60993"/>
    <w:rsid w:val="00E6099A"/>
    <w:rsid w:val="00E609C1"/>
    <w:rsid w:val="00E60A18"/>
    <w:rsid w:val="00E60A87"/>
    <w:rsid w:val="00E60A93"/>
    <w:rsid w:val="00E60AA0"/>
    <w:rsid w:val="00E60AAA"/>
    <w:rsid w:val="00E60AB7"/>
    <w:rsid w:val="00E60B09"/>
    <w:rsid w:val="00E60B2F"/>
    <w:rsid w:val="00E60B3E"/>
    <w:rsid w:val="00E60B7E"/>
    <w:rsid w:val="00E60B89"/>
    <w:rsid w:val="00E60BC1"/>
    <w:rsid w:val="00E60BEB"/>
    <w:rsid w:val="00E60BEC"/>
    <w:rsid w:val="00E60C02"/>
    <w:rsid w:val="00E60C10"/>
    <w:rsid w:val="00E60C2E"/>
    <w:rsid w:val="00E60C67"/>
    <w:rsid w:val="00E60C9D"/>
    <w:rsid w:val="00E60D02"/>
    <w:rsid w:val="00E60D54"/>
    <w:rsid w:val="00E60D78"/>
    <w:rsid w:val="00E60D85"/>
    <w:rsid w:val="00E60D97"/>
    <w:rsid w:val="00E60DB0"/>
    <w:rsid w:val="00E60DC0"/>
    <w:rsid w:val="00E60E3E"/>
    <w:rsid w:val="00E60EA8"/>
    <w:rsid w:val="00E60EB2"/>
    <w:rsid w:val="00E60EF2"/>
    <w:rsid w:val="00E60F5B"/>
    <w:rsid w:val="00E60F5E"/>
    <w:rsid w:val="00E60F7D"/>
    <w:rsid w:val="00E60F9B"/>
    <w:rsid w:val="00E60FC7"/>
    <w:rsid w:val="00E60FED"/>
    <w:rsid w:val="00E61015"/>
    <w:rsid w:val="00E6101B"/>
    <w:rsid w:val="00E61047"/>
    <w:rsid w:val="00E6108E"/>
    <w:rsid w:val="00E61093"/>
    <w:rsid w:val="00E610E4"/>
    <w:rsid w:val="00E6112F"/>
    <w:rsid w:val="00E61186"/>
    <w:rsid w:val="00E6120F"/>
    <w:rsid w:val="00E61218"/>
    <w:rsid w:val="00E61255"/>
    <w:rsid w:val="00E61261"/>
    <w:rsid w:val="00E612A1"/>
    <w:rsid w:val="00E612A2"/>
    <w:rsid w:val="00E61378"/>
    <w:rsid w:val="00E613F3"/>
    <w:rsid w:val="00E613FF"/>
    <w:rsid w:val="00E61406"/>
    <w:rsid w:val="00E61409"/>
    <w:rsid w:val="00E61431"/>
    <w:rsid w:val="00E614C0"/>
    <w:rsid w:val="00E614EC"/>
    <w:rsid w:val="00E615D1"/>
    <w:rsid w:val="00E6160B"/>
    <w:rsid w:val="00E6164A"/>
    <w:rsid w:val="00E61657"/>
    <w:rsid w:val="00E6165F"/>
    <w:rsid w:val="00E61669"/>
    <w:rsid w:val="00E61684"/>
    <w:rsid w:val="00E6169F"/>
    <w:rsid w:val="00E616A6"/>
    <w:rsid w:val="00E616C4"/>
    <w:rsid w:val="00E616F2"/>
    <w:rsid w:val="00E61706"/>
    <w:rsid w:val="00E6173E"/>
    <w:rsid w:val="00E61752"/>
    <w:rsid w:val="00E61765"/>
    <w:rsid w:val="00E61767"/>
    <w:rsid w:val="00E617A4"/>
    <w:rsid w:val="00E617E3"/>
    <w:rsid w:val="00E61842"/>
    <w:rsid w:val="00E618BA"/>
    <w:rsid w:val="00E618EA"/>
    <w:rsid w:val="00E61939"/>
    <w:rsid w:val="00E61A71"/>
    <w:rsid w:val="00E61A94"/>
    <w:rsid w:val="00E61A99"/>
    <w:rsid w:val="00E61AB6"/>
    <w:rsid w:val="00E61AE3"/>
    <w:rsid w:val="00E61AE7"/>
    <w:rsid w:val="00E61AF5"/>
    <w:rsid w:val="00E61B93"/>
    <w:rsid w:val="00E61BC0"/>
    <w:rsid w:val="00E61BD0"/>
    <w:rsid w:val="00E61C3C"/>
    <w:rsid w:val="00E61C77"/>
    <w:rsid w:val="00E61C8F"/>
    <w:rsid w:val="00E61CE4"/>
    <w:rsid w:val="00E61D5E"/>
    <w:rsid w:val="00E61DE8"/>
    <w:rsid w:val="00E61DF4"/>
    <w:rsid w:val="00E61DFA"/>
    <w:rsid w:val="00E61E23"/>
    <w:rsid w:val="00E61E93"/>
    <w:rsid w:val="00E61EA8"/>
    <w:rsid w:val="00E61EC6"/>
    <w:rsid w:val="00E61F3C"/>
    <w:rsid w:val="00E61F3F"/>
    <w:rsid w:val="00E61F40"/>
    <w:rsid w:val="00E61F6B"/>
    <w:rsid w:val="00E61F9F"/>
    <w:rsid w:val="00E61FBF"/>
    <w:rsid w:val="00E61FD3"/>
    <w:rsid w:val="00E61FEE"/>
    <w:rsid w:val="00E62021"/>
    <w:rsid w:val="00E620A6"/>
    <w:rsid w:val="00E620C9"/>
    <w:rsid w:val="00E6211C"/>
    <w:rsid w:val="00E6211F"/>
    <w:rsid w:val="00E6212B"/>
    <w:rsid w:val="00E6216D"/>
    <w:rsid w:val="00E62181"/>
    <w:rsid w:val="00E62189"/>
    <w:rsid w:val="00E621B6"/>
    <w:rsid w:val="00E621B8"/>
    <w:rsid w:val="00E621BC"/>
    <w:rsid w:val="00E621C5"/>
    <w:rsid w:val="00E621F9"/>
    <w:rsid w:val="00E6220B"/>
    <w:rsid w:val="00E6224B"/>
    <w:rsid w:val="00E62264"/>
    <w:rsid w:val="00E62284"/>
    <w:rsid w:val="00E6228C"/>
    <w:rsid w:val="00E622A8"/>
    <w:rsid w:val="00E622B2"/>
    <w:rsid w:val="00E622DC"/>
    <w:rsid w:val="00E62387"/>
    <w:rsid w:val="00E623B2"/>
    <w:rsid w:val="00E623BC"/>
    <w:rsid w:val="00E623FD"/>
    <w:rsid w:val="00E6243E"/>
    <w:rsid w:val="00E6245F"/>
    <w:rsid w:val="00E62474"/>
    <w:rsid w:val="00E624E5"/>
    <w:rsid w:val="00E624F0"/>
    <w:rsid w:val="00E6250C"/>
    <w:rsid w:val="00E62552"/>
    <w:rsid w:val="00E62577"/>
    <w:rsid w:val="00E6257F"/>
    <w:rsid w:val="00E625BD"/>
    <w:rsid w:val="00E625EB"/>
    <w:rsid w:val="00E62677"/>
    <w:rsid w:val="00E626AD"/>
    <w:rsid w:val="00E626EC"/>
    <w:rsid w:val="00E62714"/>
    <w:rsid w:val="00E6277B"/>
    <w:rsid w:val="00E627A1"/>
    <w:rsid w:val="00E627D7"/>
    <w:rsid w:val="00E6282A"/>
    <w:rsid w:val="00E62836"/>
    <w:rsid w:val="00E62848"/>
    <w:rsid w:val="00E62876"/>
    <w:rsid w:val="00E628AA"/>
    <w:rsid w:val="00E628B8"/>
    <w:rsid w:val="00E628C0"/>
    <w:rsid w:val="00E6290B"/>
    <w:rsid w:val="00E62920"/>
    <w:rsid w:val="00E62957"/>
    <w:rsid w:val="00E62975"/>
    <w:rsid w:val="00E62991"/>
    <w:rsid w:val="00E6299E"/>
    <w:rsid w:val="00E629AB"/>
    <w:rsid w:val="00E629C7"/>
    <w:rsid w:val="00E629D9"/>
    <w:rsid w:val="00E629EF"/>
    <w:rsid w:val="00E62A0E"/>
    <w:rsid w:val="00E62A18"/>
    <w:rsid w:val="00E62A43"/>
    <w:rsid w:val="00E62ACD"/>
    <w:rsid w:val="00E62AD9"/>
    <w:rsid w:val="00E62B36"/>
    <w:rsid w:val="00E62B47"/>
    <w:rsid w:val="00E62B69"/>
    <w:rsid w:val="00E62B72"/>
    <w:rsid w:val="00E62C7B"/>
    <w:rsid w:val="00E62CA6"/>
    <w:rsid w:val="00E62CB7"/>
    <w:rsid w:val="00E62CB9"/>
    <w:rsid w:val="00E62CDE"/>
    <w:rsid w:val="00E62D0D"/>
    <w:rsid w:val="00E62D2B"/>
    <w:rsid w:val="00E62D6E"/>
    <w:rsid w:val="00E62D8A"/>
    <w:rsid w:val="00E62E50"/>
    <w:rsid w:val="00E62E52"/>
    <w:rsid w:val="00E62ED1"/>
    <w:rsid w:val="00E62EDF"/>
    <w:rsid w:val="00E62F47"/>
    <w:rsid w:val="00E62F97"/>
    <w:rsid w:val="00E62FA3"/>
    <w:rsid w:val="00E6302F"/>
    <w:rsid w:val="00E6303B"/>
    <w:rsid w:val="00E63058"/>
    <w:rsid w:val="00E6309E"/>
    <w:rsid w:val="00E630A7"/>
    <w:rsid w:val="00E63106"/>
    <w:rsid w:val="00E6312A"/>
    <w:rsid w:val="00E63135"/>
    <w:rsid w:val="00E6315D"/>
    <w:rsid w:val="00E63186"/>
    <w:rsid w:val="00E631AE"/>
    <w:rsid w:val="00E631D4"/>
    <w:rsid w:val="00E631D7"/>
    <w:rsid w:val="00E631E2"/>
    <w:rsid w:val="00E631FC"/>
    <w:rsid w:val="00E63202"/>
    <w:rsid w:val="00E63230"/>
    <w:rsid w:val="00E63258"/>
    <w:rsid w:val="00E63287"/>
    <w:rsid w:val="00E632C5"/>
    <w:rsid w:val="00E632D1"/>
    <w:rsid w:val="00E632F6"/>
    <w:rsid w:val="00E63317"/>
    <w:rsid w:val="00E63342"/>
    <w:rsid w:val="00E6335B"/>
    <w:rsid w:val="00E6335E"/>
    <w:rsid w:val="00E63371"/>
    <w:rsid w:val="00E63391"/>
    <w:rsid w:val="00E6339B"/>
    <w:rsid w:val="00E633B9"/>
    <w:rsid w:val="00E633E8"/>
    <w:rsid w:val="00E633E9"/>
    <w:rsid w:val="00E6343D"/>
    <w:rsid w:val="00E63491"/>
    <w:rsid w:val="00E6349A"/>
    <w:rsid w:val="00E634D2"/>
    <w:rsid w:val="00E634D3"/>
    <w:rsid w:val="00E634EE"/>
    <w:rsid w:val="00E634FB"/>
    <w:rsid w:val="00E63535"/>
    <w:rsid w:val="00E63554"/>
    <w:rsid w:val="00E63584"/>
    <w:rsid w:val="00E635A6"/>
    <w:rsid w:val="00E635BB"/>
    <w:rsid w:val="00E635D5"/>
    <w:rsid w:val="00E635EA"/>
    <w:rsid w:val="00E635FE"/>
    <w:rsid w:val="00E63610"/>
    <w:rsid w:val="00E6361D"/>
    <w:rsid w:val="00E63697"/>
    <w:rsid w:val="00E63702"/>
    <w:rsid w:val="00E6371F"/>
    <w:rsid w:val="00E63736"/>
    <w:rsid w:val="00E6376D"/>
    <w:rsid w:val="00E63776"/>
    <w:rsid w:val="00E63778"/>
    <w:rsid w:val="00E6378B"/>
    <w:rsid w:val="00E6378D"/>
    <w:rsid w:val="00E637A5"/>
    <w:rsid w:val="00E637DD"/>
    <w:rsid w:val="00E637E9"/>
    <w:rsid w:val="00E637FC"/>
    <w:rsid w:val="00E63835"/>
    <w:rsid w:val="00E638A0"/>
    <w:rsid w:val="00E63944"/>
    <w:rsid w:val="00E6396A"/>
    <w:rsid w:val="00E639B8"/>
    <w:rsid w:val="00E639D2"/>
    <w:rsid w:val="00E639E1"/>
    <w:rsid w:val="00E63A21"/>
    <w:rsid w:val="00E63A4D"/>
    <w:rsid w:val="00E63A95"/>
    <w:rsid w:val="00E63AB1"/>
    <w:rsid w:val="00E63AB9"/>
    <w:rsid w:val="00E63AF5"/>
    <w:rsid w:val="00E63B2C"/>
    <w:rsid w:val="00E63B57"/>
    <w:rsid w:val="00E63B64"/>
    <w:rsid w:val="00E63B96"/>
    <w:rsid w:val="00E63BA6"/>
    <w:rsid w:val="00E63BC7"/>
    <w:rsid w:val="00E63BCC"/>
    <w:rsid w:val="00E63BF0"/>
    <w:rsid w:val="00E63C26"/>
    <w:rsid w:val="00E63C4D"/>
    <w:rsid w:val="00E63C55"/>
    <w:rsid w:val="00E63C63"/>
    <w:rsid w:val="00E63C7D"/>
    <w:rsid w:val="00E63CC1"/>
    <w:rsid w:val="00E63D34"/>
    <w:rsid w:val="00E63D38"/>
    <w:rsid w:val="00E63DAF"/>
    <w:rsid w:val="00E63DE8"/>
    <w:rsid w:val="00E63E08"/>
    <w:rsid w:val="00E63E0C"/>
    <w:rsid w:val="00E63E1E"/>
    <w:rsid w:val="00E63E2F"/>
    <w:rsid w:val="00E63E56"/>
    <w:rsid w:val="00E63E60"/>
    <w:rsid w:val="00E63E85"/>
    <w:rsid w:val="00E63EF3"/>
    <w:rsid w:val="00E63EF4"/>
    <w:rsid w:val="00E63F0C"/>
    <w:rsid w:val="00E63F6F"/>
    <w:rsid w:val="00E63FA1"/>
    <w:rsid w:val="00E64024"/>
    <w:rsid w:val="00E6402A"/>
    <w:rsid w:val="00E64084"/>
    <w:rsid w:val="00E640AD"/>
    <w:rsid w:val="00E64103"/>
    <w:rsid w:val="00E64126"/>
    <w:rsid w:val="00E64156"/>
    <w:rsid w:val="00E64183"/>
    <w:rsid w:val="00E64229"/>
    <w:rsid w:val="00E64253"/>
    <w:rsid w:val="00E6425C"/>
    <w:rsid w:val="00E64266"/>
    <w:rsid w:val="00E64321"/>
    <w:rsid w:val="00E6432A"/>
    <w:rsid w:val="00E643EF"/>
    <w:rsid w:val="00E6440B"/>
    <w:rsid w:val="00E6444F"/>
    <w:rsid w:val="00E64469"/>
    <w:rsid w:val="00E6448F"/>
    <w:rsid w:val="00E644D0"/>
    <w:rsid w:val="00E644D2"/>
    <w:rsid w:val="00E644FA"/>
    <w:rsid w:val="00E64514"/>
    <w:rsid w:val="00E6453C"/>
    <w:rsid w:val="00E645AF"/>
    <w:rsid w:val="00E645DB"/>
    <w:rsid w:val="00E6461A"/>
    <w:rsid w:val="00E6461D"/>
    <w:rsid w:val="00E64652"/>
    <w:rsid w:val="00E64657"/>
    <w:rsid w:val="00E646C7"/>
    <w:rsid w:val="00E64703"/>
    <w:rsid w:val="00E6471B"/>
    <w:rsid w:val="00E647CB"/>
    <w:rsid w:val="00E647ED"/>
    <w:rsid w:val="00E64801"/>
    <w:rsid w:val="00E64828"/>
    <w:rsid w:val="00E6484A"/>
    <w:rsid w:val="00E6489B"/>
    <w:rsid w:val="00E648A4"/>
    <w:rsid w:val="00E648C1"/>
    <w:rsid w:val="00E648C5"/>
    <w:rsid w:val="00E6492A"/>
    <w:rsid w:val="00E6492F"/>
    <w:rsid w:val="00E64959"/>
    <w:rsid w:val="00E64971"/>
    <w:rsid w:val="00E64A15"/>
    <w:rsid w:val="00E64A1F"/>
    <w:rsid w:val="00E64A46"/>
    <w:rsid w:val="00E64A5A"/>
    <w:rsid w:val="00E64A7A"/>
    <w:rsid w:val="00E64AC5"/>
    <w:rsid w:val="00E64AE4"/>
    <w:rsid w:val="00E64B36"/>
    <w:rsid w:val="00E64B48"/>
    <w:rsid w:val="00E64B6F"/>
    <w:rsid w:val="00E64B81"/>
    <w:rsid w:val="00E64BAD"/>
    <w:rsid w:val="00E64BB7"/>
    <w:rsid w:val="00E64BBB"/>
    <w:rsid w:val="00E64C1D"/>
    <w:rsid w:val="00E64C1F"/>
    <w:rsid w:val="00E64C42"/>
    <w:rsid w:val="00E64CAE"/>
    <w:rsid w:val="00E64CBD"/>
    <w:rsid w:val="00E64D01"/>
    <w:rsid w:val="00E64D3A"/>
    <w:rsid w:val="00E64D56"/>
    <w:rsid w:val="00E64E65"/>
    <w:rsid w:val="00E64EF2"/>
    <w:rsid w:val="00E64F24"/>
    <w:rsid w:val="00E64F29"/>
    <w:rsid w:val="00E64FAE"/>
    <w:rsid w:val="00E64FE7"/>
    <w:rsid w:val="00E65000"/>
    <w:rsid w:val="00E6501B"/>
    <w:rsid w:val="00E65024"/>
    <w:rsid w:val="00E6502D"/>
    <w:rsid w:val="00E65040"/>
    <w:rsid w:val="00E65070"/>
    <w:rsid w:val="00E650F8"/>
    <w:rsid w:val="00E650F9"/>
    <w:rsid w:val="00E6519B"/>
    <w:rsid w:val="00E651B8"/>
    <w:rsid w:val="00E651C5"/>
    <w:rsid w:val="00E651CA"/>
    <w:rsid w:val="00E651D1"/>
    <w:rsid w:val="00E651EE"/>
    <w:rsid w:val="00E65228"/>
    <w:rsid w:val="00E65252"/>
    <w:rsid w:val="00E65253"/>
    <w:rsid w:val="00E6526E"/>
    <w:rsid w:val="00E6529A"/>
    <w:rsid w:val="00E652BC"/>
    <w:rsid w:val="00E652C8"/>
    <w:rsid w:val="00E65325"/>
    <w:rsid w:val="00E6539E"/>
    <w:rsid w:val="00E653AD"/>
    <w:rsid w:val="00E653AE"/>
    <w:rsid w:val="00E653C4"/>
    <w:rsid w:val="00E653CE"/>
    <w:rsid w:val="00E653D9"/>
    <w:rsid w:val="00E653EB"/>
    <w:rsid w:val="00E65440"/>
    <w:rsid w:val="00E65456"/>
    <w:rsid w:val="00E65472"/>
    <w:rsid w:val="00E65477"/>
    <w:rsid w:val="00E6548B"/>
    <w:rsid w:val="00E65493"/>
    <w:rsid w:val="00E654CE"/>
    <w:rsid w:val="00E655A4"/>
    <w:rsid w:val="00E655CA"/>
    <w:rsid w:val="00E655CD"/>
    <w:rsid w:val="00E655D6"/>
    <w:rsid w:val="00E655FE"/>
    <w:rsid w:val="00E65617"/>
    <w:rsid w:val="00E65699"/>
    <w:rsid w:val="00E656BD"/>
    <w:rsid w:val="00E656C2"/>
    <w:rsid w:val="00E65712"/>
    <w:rsid w:val="00E6574F"/>
    <w:rsid w:val="00E65758"/>
    <w:rsid w:val="00E65801"/>
    <w:rsid w:val="00E65823"/>
    <w:rsid w:val="00E6582B"/>
    <w:rsid w:val="00E65838"/>
    <w:rsid w:val="00E65871"/>
    <w:rsid w:val="00E65882"/>
    <w:rsid w:val="00E65890"/>
    <w:rsid w:val="00E658B1"/>
    <w:rsid w:val="00E65948"/>
    <w:rsid w:val="00E6595C"/>
    <w:rsid w:val="00E65996"/>
    <w:rsid w:val="00E659A6"/>
    <w:rsid w:val="00E65A4E"/>
    <w:rsid w:val="00E65AA2"/>
    <w:rsid w:val="00E65AAD"/>
    <w:rsid w:val="00E65B34"/>
    <w:rsid w:val="00E65B3B"/>
    <w:rsid w:val="00E65B59"/>
    <w:rsid w:val="00E65BAA"/>
    <w:rsid w:val="00E65BC8"/>
    <w:rsid w:val="00E65BD7"/>
    <w:rsid w:val="00E65BEE"/>
    <w:rsid w:val="00E65BFA"/>
    <w:rsid w:val="00E65C07"/>
    <w:rsid w:val="00E65C12"/>
    <w:rsid w:val="00E65C3F"/>
    <w:rsid w:val="00E65C48"/>
    <w:rsid w:val="00E65C88"/>
    <w:rsid w:val="00E65CAA"/>
    <w:rsid w:val="00E65CB1"/>
    <w:rsid w:val="00E65D46"/>
    <w:rsid w:val="00E65DBD"/>
    <w:rsid w:val="00E65DC2"/>
    <w:rsid w:val="00E65DFE"/>
    <w:rsid w:val="00E65E06"/>
    <w:rsid w:val="00E65E57"/>
    <w:rsid w:val="00E65E61"/>
    <w:rsid w:val="00E65E6A"/>
    <w:rsid w:val="00E65E83"/>
    <w:rsid w:val="00E65E94"/>
    <w:rsid w:val="00E65EA0"/>
    <w:rsid w:val="00E65F08"/>
    <w:rsid w:val="00E65F2D"/>
    <w:rsid w:val="00E65F46"/>
    <w:rsid w:val="00E65F5B"/>
    <w:rsid w:val="00E65FC5"/>
    <w:rsid w:val="00E65FED"/>
    <w:rsid w:val="00E66012"/>
    <w:rsid w:val="00E6601F"/>
    <w:rsid w:val="00E66040"/>
    <w:rsid w:val="00E6604B"/>
    <w:rsid w:val="00E6608F"/>
    <w:rsid w:val="00E660E1"/>
    <w:rsid w:val="00E66122"/>
    <w:rsid w:val="00E6615A"/>
    <w:rsid w:val="00E661FA"/>
    <w:rsid w:val="00E6622A"/>
    <w:rsid w:val="00E6623F"/>
    <w:rsid w:val="00E6628F"/>
    <w:rsid w:val="00E662A1"/>
    <w:rsid w:val="00E662D7"/>
    <w:rsid w:val="00E662F7"/>
    <w:rsid w:val="00E662FA"/>
    <w:rsid w:val="00E66311"/>
    <w:rsid w:val="00E66358"/>
    <w:rsid w:val="00E663F4"/>
    <w:rsid w:val="00E6643E"/>
    <w:rsid w:val="00E66458"/>
    <w:rsid w:val="00E66467"/>
    <w:rsid w:val="00E66487"/>
    <w:rsid w:val="00E664C6"/>
    <w:rsid w:val="00E665C1"/>
    <w:rsid w:val="00E66605"/>
    <w:rsid w:val="00E66616"/>
    <w:rsid w:val="00E66625"/>
    <w:rsid w:val="00E66684"/>
    <w:rsid w:val="00E66699"/>
    <w:rsid w:val="00E666E1"/>
    <w:rsid w:val="00E6672F"/>
    <w:rsid w:val="00E6676C"/>
    <w:rsid w:val="00E6679E"/>
    <w:rsid w:val="00E667DE"/>
    <w:rsid w:val="00E6684C"/>
    <w:rsid w:val="00E6686F"/>
    <w:rsid w:val="00E6687C"/>
    <w:rsid w:val="00E6690F"/>
    <w:rsid w:val="00E66917"/>
    <w:rsid w:val="00E6695F"/>
    <w:rsid w:val="00E669C9"/>
    <w:rsid w:val="00E669F2"/>
    <w:rsid w:val="00E669F9"/>
    <w:rsid w:val="00E66A52"/>
    <w:rsid w:val="00E66A59"/>
    <w:rsid w:val="00E66A71"/>
    <w:rsid w:val="00E66ADA"/>
    <w:rsid w:val="00E66B22"/>
    <w:rsid w:val="00E66B69"/>
    <w:rsid w:val="00E66B9F"/>
    <w:rsid w:val="00E66BAA"/>
    <w:rsid w:val="00E66BAE"/>
    <w:rsid w:val="00E66BAF"/>
    <w:rsid w:val="00E66BDA"/>
    <w:rsid w:val="00E66C61"/>
    <w:rsid w:val="00E66C65"/>
    <w:rsid w:val="00E66C66"/>
    <w:rsid w:val="00E66C9E"/>
    <w:rsid w:val="00E66CAD"/>
    <w:rsid w:val="00E66CB2"/>
    <w:rsid w:val="00E66CE7"/>
    <w:rsid w:val="00E66D0A"/>
    <w:rsid w:val="00E66D2C"/>
    <w:rsid w:val="00E66DCF"/>
    <w:rsid w:val="00E66E18"/>
    <w:rsid w:val="00E66E1C"/>
    <w:rsid w:val="00E66E1D"/>
    <w:rsid w:val="00E66E97"/>
    <w:rsid w:val="00E66EAE"/>
    <w:rsid w:val="00E66EB0"/>
    <w:rsid w:val="00E66EF7"/>
    <w:rsid w:val="00E66F0C"/>
    <w:rsid w:val="00E66F99"/>
    <w:rsid w:val="00E66FAD"/>
    <w:rsid w:val="00E66FC3"/>
    <w:rsid w:val="00E67013"/>
    <w:rsid w:val="00E67030"/>
    <w:rsid w:val="00E67128"/>
    <w:rsid w:val="00E6712D"/>
    <w:rsid w:val="00E67141"/>
    <w:rsid w:val="00E67166"/>
    <w:rsid w:val="00E67182"/>
    <w:rsid w:val="00E6718F"/>
    <w:rsid w:val="00E671AD"/>
    <w:rsid w:val="00E671C2"/>
    <w:rsid w:val="00E671D7"/>
    <w:rsid w:val="00E671F2"/>
    <w:rsid w:val="00E67218"/>
    <w:rsid w:val="00E67233"/>
    <w:rsid w:val="00E67238"/>
    <w:rsid w:val="00E6724C"/>
    <w:rsid w:val="00E672A0"/>
    <w:rsid w:val="00E672CC"/>
    <w:rsid w:val="00E672D8"/>
    <w:rsid w:val="00E67325"/>
    <w:rsid w:val="00E6732A"/>
    <w:rsid w:val="00E6733F"/>
    <w:rsid w:val="00E673CC"/>
    <w:rsid w:val="00E673F2"/>
    <w:rsid w:val="00E67426"/>
    <w:rsid w:val="00E6742E"/>
    <w:rsid w:val="00E67460"/>
    <w:rsid w:val="00E6748E"/>
    <w:rsid w:val="00E67492"/>
    <w:rsid w:val="00E674E0"/>
    <w:rsid w:val="00E67508"/>
    <w:rsid w:val="00E6754B"/>
    <w:rsid w:val="00E6755C"/>
    <w:rsid w:val="00E67575"/>
    <w:rsid w:val="00E67581"/>
    <w:rsid w:val="00E67583"/>
    <w:rsid w:val="00E675D3"/>
    <w:rsid w:val="00E675D7"/>
    <w:rsid w:val="00E675DE"/>
    <w:rsid w:val="00E675F5"/>
    <w:rsid w:val="00E67609"/>
    <w:rsid w:val="00E6762D"/>
    <w:rsid w:val="00E6766F"/>
    <w:rsid w:val="00E67684"/>
    <w:rsid w:val="00E67688"/>
    <w:rsid w:val="00E67690"/>
    <w:rsid w:val="00E676A7"/>
    <w:rsid w:val="00E676DC"/>
    <w:rsid w:val="00E676F2"/>
    <w:rsid w:val="00E67703"/>
    <w:rsid w:val="00E67748"/>
    <w:rsid w:val="00E67777"/>
    <w:rsid w:val="00E67782"/>
    <w:rsid w:val="00E677A5"/>
    <w:rsid w:val="00E677D5"/>
    <w:rsid w:val="00E677DE"/>
    <w:rsid w:val="00E677F4"/>
    <w:rsid w:val="00E67812"/>
    <w:rsid w:val="00E67864"/>
    <w:rsid w:val="00E67869"/>
    <w:rsid w:val="00E6787D"/>
    <w:rsid w:val="00E678BF"/>
    <w:rsid w:val="00E678F7"/>
    <w:rsid w:val="00E67911"/>
    <w:rsid w:val="00E67923"/>
    <w:rsid w:val="00E67956"/>
    <w:rsid w:val="00E6796C"/>
    <w:rsid w:val="00E67995"/>
    <w:rsid w:val="00E679C7"/>
    <w:rsid w:val="00E679C9"/>
    <w:rsid w:val="00E679CF"/>
    <w:rsid w:val="00E679E8"/>
    <w:rsid w:val="00E67A02"/>
    <w:rsid w:val="00E67A92"/>
    <w:rsid w:val="00E67AA7"/>
    <w:rsid w:val="00E67AC8"/>
    <w:rsid w:val="00E67AD9"/>
    <w:rsid w:val="00E67ADB"/>
    <w:rsid w:val="00E67B30"/>
    <w:rsid w:val="00E67B32"/>
    <w:rsid w:val="00E67B58"/>
    <w:rsid w:val="00E67B85"/>
    <w:rsid w:val="00E67BDA"/>
    <w:rsid w:val="00E67BE2"/>
    <w:rsid w:val="00E67C2A"/>
    <w:rsid w:val="00E67C47"/>
    <w:rsid w:val="00E67C4B"/>
    <w:rsid w:val="00E67C6C"/>
    <w:rsid w:val="00E67C81"/>
    <w:rsid w:val="00E67C93"/>
    <w:rsid w:val="00E67CB9"/>
    <w:rsid w:val="00E67CEF"/>
    <w:rsid w:val="00E67D26"/>
    <w:rsid w:val="00E67D4A"/>
    <w:rsid w:val="00E67D5C"/>
    <w:rsid w:val="00E67D5E"/>
    <w:rsid w:val="00E67D75"/>
    <w:rsid w:val="00E67DAD"/>
    <w:rsid w:val="00E67DB3"/>
    <w:rsid w:val="00E67E17"/>
    <w:rsid w:val="00E67E63"/>
    <w:rsid w:val="00E67E68"/>
    <w:rsid w:val="00E67E9E"/>
    <w:rsid w:val="00E67EB4"/>
    <w:rsid w:val="00E67EF1"/>
    <w:rsid w:val="00E67F28"/>
    <w:rsid w:val="00E67F51"/>
    <w:rsid w:val="00E67F81"/>
    <w:rsid w:val="00E67F93"/>
    <w:rsid w:val="00E67FCE"/>
    <w:rsid w:val="00E67FD3"/>
    <w:rsid w:val="00E67FF4"/>
    <w:rsid w:val="00E7000A"/>
    <w:rsid w:val="00E7002F"/>
    <w:rsid w:val="00E7004A"/>
    <w:rsid w:val="00E7004D"/>
    <w:rsid w:val="00E7004E"/>
    <w:rsid w:val="00E70052"/>
    <w:rsid w:val="00E70056"/>
    <w:rsid w:val="00E7005E"/>
    <w:rsid w:val="00E7007A"/>
    <w:rsid w:val="00E70098"/>
    <w:rsid w:val="00E7009B"/>
    <w:rsid w:val="00E700BB"/>
    <w:rsid w:val="00E700CC"/>
    <w:rsid w:val="00E700E3"/>
    <w:rsid w:val="00E700F8"/>
    <w:rsid w:val="00E70107"/>
    <w:rsid w:val="00E7011B"/>
    <w:rsid w:val="00E70177"/>
    <w:rsid w:val="00E7017A"/>
    <w:rsid w:val="00E7018E"/>
    <w:rsid w:val="00E7022C"/>
    <w:rsid w:val="00E70234"/>
    <w:rsid w:val="00E7029D"/>
    <w:rsid w:val="00E702E1"/>
    <w:rsid w:val="00E7030B"/>
    <w:rsid w:val="00E7035A"/>
    <w:rsid w:val="00E70391"/>
    <w:rsid w:val="00E703F0"/>
    <w:rsid w:val="00E7046D"/>
    <w:rsid w:val="00E7048D"/>
    <w:rsid w:val="00E7049A"/>
    <w:rsid w:val="00E704AF"/>
    <w:rsid w:val="00E704E8"/>
    <w:rsid w:val="00E70514"/>
    <w:rsid w:val="00E705BF"/>
    <w:rsid w:val="00E705C6"/>
    <w:rsid w:val="00E705E2"/>
    <w:rsid w:val="00E7063A"/>
    <w:rsid w:val="00E70667"/>
    <w:rsid w:val="00E70686"/>
    <w:rsid w:val="00E70690"/>
    <w:rsid w:val="00E7069E"/>
    <w:rsid w:val="00E706B0"/>
    <w:rsid w:val="00E706B7"/>
    <w:rsid w:val="00E706D5"/>
    <w:rsid w:val="00E70720"/>
    <w:rsid w:val="00E7074B"/>
    <w:rsid w:val="00E7075C"/>
    <w:rsid w:val="00E70785"/>
    <w:rsid w:val="00E707C4"/>
    <w:rsid w:val="00E7081D"/>
    <w:rsid w:val="00E70832"/>
    <w:rsid w:val="00E70880"/>
    <w:rsid w:val="00E708B7"/>
    <w:rsid w:val="00E708C0"/>
    <w:rsid w:val="00E708CC"/>
    <w:rsid w:val="00E70907"/>
    <w:rsid w:val="00E7090F"/>
    <w:rsid w:val="00E70910"/>
    <w:rsid w:val="00E7092C"/>
    <w:rsid w:val="00E70946"/>
    <w:rsid w:val="00E7094D"/>
    <w:rsid w:val="00E7094E"/>
    <w:rsid w:val="00E70963"/>
    <w:rsid w:val="00E70968"/>
    <w:rsid w:val="00E709C4"/>
    <w:rsid w:val="00E70A06"/>
    <w:rsid w:val="00E70A43"/>
    <w:rsid w:val="00E70A74"/>
    <w:rsid w:val="00E70A84"/>
    <w:rsid w:val="00E70AA1"/>
    <w:rsid w:val="00E70AB1"/>
    <w:rsid w:val="00E70B11"/>
    <w:rsid w:val="00E70B39"/>
    <w:rsid w:val="00E70B53"/>
    <w:rsid w:val="00E70B68"/>
    <w:rsid w:val="00E70B6F"/>
    <w:rsid w:val="00E70B9C"/>
    <w:rsid w:val="00E70BB9"/>
    <w:rsid w:val="00E70C3C"/>
    <w:rsid w:val="00E70C44"/>
    <w:rsid w:val="00E70C4A"/>
    <w:rsid w:val="00E70C4F"/>
    <w:rsid w:val="00E70C94"/>
    <w:rsid w:val="00E70CA4"/>
    <w:rsid w:val="00E70CA6"/>
    <w:rsid w:val="00E70D47"/>
    <w:rsid w:val="00E70D55"/>
    <w:rsid w:val="00E70D82"/>
    <w:rsid w:val="00E70DE4"/>
    <w:rsid w:val="00E70E15"/>
    <w:rsid w:val="00E70E44"/>
    <w:rsid w:val="00E70E69"/>
    <w:rsid w:val="00E70E6C"/>
    <w:rsid w:val="00E70E6F"/>
    <w:rsid w:val="00E70EB3"/>
    <w:rsid w:val="00E70EBE"/>
    <w:rsid w:val="00E70EC3"/>
    <w:rsid w:val="00E70EFE"/>
    <w:rsid w:val="00E70F2D"/>
    <w:rsid w:val="00E70F60"/>
    <w:rsid w:val="00E70F75"/>
    <w:rsid w:val="00E70FBE"/>
    <w:rsid w:val="00E70FBF"/>
    <w:rsid w:val="00E70FF6"/>
    <w:rsid w:val="00E70FFA"/>
    <w:rsid w:val="00E7108E"/>
    <w:rsid w:val="00E71090"/>
    <w:rsid w:val="00E7109A"/>
    <w:rsid w:val="00E7109E"/>
    <w:rsid w:val="00E710A5"/>
    <w:rsid w:val="00E710AD"/>
    <w:rsid w:val="00E710B9"/>
    <w:rsid w:val="00E710F7"/>
    <w:rsid w:val="00E71107"/>
    <w:rsid w:val="00E71113"/>
    <w:rsid w:val="00E71169"/>
    <w:rsid w:val="00E711D7"/>
    <w:rsid w:val="00E7120F"/>
    <w:rsid w:val="00E71219"/>
    <w:rsid w:val="00E71260"/>
    <w:rsid w:val="00E7128D"/>
    <w:rsid w:val="00E7129E"/>
    <w:rsid w:val="00E712BF"/>
    <w:rsid w:val="00E712F3"/>
    <w:rsid w:val="00E71331"/>
    <w:rsid w:val="00E71338"/>
    <w:rsid w:val="00E7133B"/>
    <w:rsid w:val="00E7135A"/>
    <w:rsid w:val="00E713C6"/>
    <w:rsid w:val="00E713DF"/>
    <w:rsid w:val="00E713F8"/>
    <w:rsid w:val="00E71403"/>
    <w:rsid w:val="00E7140C"/>
    <w:rsid w:val="00E71414"/>
    <w:rsid w:val="00E71420"/>
    <w:rsid w:val="00E7143F"/>
    <w:rsid w:val="00E71455"/>
    <w:rsid w:val="00E71471"/>
    <w:rsid w:val="00E71477"/>
    <w:rsid w:val="00E714AA"/>
    <w:rsid w:val="00E7156D"/>
    <w:rsid w:val="00E71576"/>
    <w:rsid w:val="00E715A5"/>
    <w:rsid w:val="00E715B4"/>
    <w:rsid w:val="00E715D2"/>
    <w:rsid w:val="00E7160E"/>
    <w:rsid w:val="00E71643"/>
    <w:rsid w:val="00E7169B"/>
    <w:rsid w:val="00E7169E"/>
    <w:rsid w:val="00E716E6"/>
    <w:rsid w:val="00E71765"/>
    <w:rsid w:val="00E7177F"/>
    <w:rsid w:val="00E71844"/>
    <w:rsid w:val="00E71859"/>
    <w:rsid w:val="00E71886"/>
    <w:rsid w:val="00E718B7"/>
    <w:rsid w:val="00E718C3"/>
    <w:rsid w:val="00E71915"/>
    <w:rsid w:val="00E71948"/>
    <w:rsid w:val="00E71965"/>
    <w:rsid w:val="00E719D0"/>
    <w:rsid w:val="00E719D3"/>
    <w:rsid w:val="00E719D5"/>
    <w:rsid w:val="00E71A34"/>
    <w:rsid w:val="00E71A6C"/>
    <w:rsid w:val="00E71A7D"/>
    <w:rsid w:val="00E71A83"/>
    <w:rsid w:val="00E71B10"/>
    <w:rsid w:val="00E71B47"/>
    <w:rsid w:val="00E71B8A"/>
    <w:rsid w:val="00E71BF4"/>
    <w:rsid w:val="00E71BFE"/>
    <w:rsid w:val="00E71C0E"/>
    <w:rsid w:val="00E71C1C"/>
    <w:rsid w:val="00E71C3C"/>
    <w:rsid w:val="00E71C73"/>
    <w:rsid w:val="00E71C85"/>
    <w:rsid w:val="00E71C9D"/>
    <w:rsid w:val="00E71CA3"/>
    <w:rsid w:val="00E71CAE"/>
    <w:rsid w:val="00E71CCA"/>
    <w:rsid w:val="00E71CD5"/>
    <w:rsid w:val="00E71CFB"/>
    <w:rsid w:val="00E71DA5"/>
    <w:rsid w:val="00E71DE7"/>
    <w:rsid w:val="00E71DFC"/>
    <w:rsid w:val="00E71EBC"/>
    <w:rsid w:val="00E71F13"/>
    <w:rsid w:val="00E71F36"/>
    <w:rsid w:val="00E71F45"/>
    <w:rsid w:val="00E71F94"/>
    <w:rsid w:val="00E72008"/>
    <w:rsid w:val="00E72024"/>
    <w:rsid w:val="00E72046"/>
    <w:rsid w:val="00E72061"/>
    <w:rsid w:val="00E7208C"/>
    <w:rsid w:val="00E720B4"/>
    <w:rsid w:val="00E720CD"/>
    <w:rsid w:val="00E72104"/>
    <w:rsid w:val="00E721B7"/>
    <w:rsid w:val="00E721CB"/>
    <w:rsid w:val="00E72201"/>
    <w:rsid w:val="00E72209"/>
    <w:rsid w:val="00E722F5"/>
    <w:rsid w:val="00E722FC"/>
    <w:rsid w:val="00E72305"/>
    <w:rsid w:val="00E72310"/>
    <w:rsid w:val="00E72320"/>
    <w:rsid w:val="00E72341"/>
    <w:rsid w:val="00E72342"/>
    <w:rsid w:val="00E72368"/>
    <w:rsid w:val="00E72373"/>
    <w:rsid w:val="00E723BA"/>
    <w:rsid w:val="00E723D9"/>
    <w:rsid w:val="00E723ED"/>
    <w:rsid w:val="00E7241E"/>
    <w:rsid w:val="00E72442"/>
    <w:rsid w:val="00E72462"/>
    <w:rsid w:val="00E72476"/>
    <w:rsid w:val="00E724EA"/>
    <w:rsid w:val="00E724F1"/>
    <w:rsid w:val="00E72501"/>
    <w:rsid w:val="00E72502"/>
    <w:rsid w:val="00E72511"/>
    <w:rsid w:val="00E72533"/>
    <w:rsid w:val="00E72546"/>
    <w:rsid w:val="00E7254F"/>
    <w:rsid w:val="00E7256E"/>
    <w:rsid w:val="00E725AE"/>
    <w:rsid w:val="00E72635"/>
    <w:rsid w:val="00E72639"/>
    <w:rsid w:val="00E726C9"/>
    <w:rsid w:val="00E726DE"/>
    <w:rsid w:val="00E726F1"/>
    <w:rsid w:val="00E726F3"/>
    <w:rsid w:val="00E72705"/>
    <w:rsid w:val="00E72728"/>
    <w:rsid w:val="00E7273F"/>
    <w:rsid w:val="00E72756"/>
    <w:rsid w:val="00E727A0"/>
    <w:rsid w:val="00E727AA"/>
    <w:rsid w:val="00E727E7"/>
    <w:rsid w:val="00E72806"/>
    <w:rsid w:val="00E7280F"/>
    <w:rsid w:val="00E7283B"/>
    <w:rsid w:val="00E728D1"/>
    <w:rsid w:val="00E728DF"/>
    <w:rsid w:val="00E7290F"/>
    <w:rsid w:val="00E72916"/>
    <w:rsid w:val="00E7296C"/>
    <w:rsid w:val="00E729A0"/>
    <w:rsid w:val="00E729E3"/>
    <w:rsid w:val="00E729ED"/>
    <w:rsid w:val="00E729F1"/>
    <w:rsid w:val="00E72A0E"/>
    <w:rsid w:val="00E72A30"/>
    <w:rsid w:val="00E72A55"/>
    <w:rsid w:val="00E72A56"/>
    <w:rsid w:val="00E72A65"/>
    <w:rsid w:val="00E72A75"/>
    <w:rsid w:val="00E72A8D"/>
    <w:rsid w:val="00E72A97"/>
    <w:rsid w:val="00E72B46"/>
    <w:rsid w:val="00E72B90"/>
    <w:rsid w:val="00E72BB5"/>
    <w:rsid w:val="00E72BB6"/>
    <w:rsid w:val="00E72BCE"/>
    <w:rsid w:val="00E72BE6"/>
    <w:rsid w:val="00E72C1C"/>
    <w:rsid w:val="00E72C41"/>
    <w:rsid w:val="00E72C9C"/>
    <w:rsid w:val="00E72CA8"/>
    <w:rsid w:val="00E72CAA"/>
    <w:rsid w:val="00E72CD7"/>
    <w:rsid w:val="00E72D07"/>
    <w:rsid w:val="00E72D0D"/>
    <w:rsid w:val="00E72D15"/>
    <w:rsid w:val="00E72D34"/>
    <w:rsid w:val="00E72DD3"/>
    <w:rsid w:val="00E72DD7"/>
    <w:rsid w:val="00E72DDB"/>
    <w:rsid w:val="00E72E30"/>
    <w:rsid w:val="00E72E44"/>
    <w:rsid w:val="00E72E68"/>
    <w:rsid w:val="00E72E6D"/>
    <w:rsid w:val="00E72E73"/>
    <w:rsid w:val="00E72E7F"/>
    <w:rsid w:val="00E72E9D"/>
    <w:rsid w:val="00E72EB8"/>
    <w:rsid w:val="00E72EC1"/>
    <w:rsid w:val="00E72ECB"/>
    <w:rsid w:val="00E72EF7"/>
    <w:rsid w:val="00E72F70"/>
    <w:rsid w:val="00E72F78"/>
    <w:rsid w:val="00E72FD1"/>
    <w:rsid w:val="00E72FDF"/>
    <w:rsid w:val="00E7301C"/>
    <w:rsid w:val="00E73097"/>
    <w:rsid w:val="00E7309A"/>
    <w:rsid w:val="00E730E4"/>
    <w:rsid w:val="00E73114"/>
    <w:rsid w:val="00E73164"/>
    <w:rsid w:val="00E73165"/>
    <w:rsid w:val="00E7317A"/>
    <w:rsid w:val="00E73224"/>
    <w:rsid w:val="00E7323A"/>
    <w:rsid w:val="00E73247"/>
    <w:rsid w:val="00E73252"/>
    <w:rsid w:val="00E732C0"/>
    <w:rsid w:val="00E7330C"/>
    <w:rsid w:val="00E73327"/>
    <w:rsid w:val="00E73331"/>
    <w:rsid w:val="00E73334"/>
    <w:rsid w:val="00E73355"/>
    <w:rsid w:val="00E7336E"/>
    <w:rsid w:val="00E7338E"/>
    <w:rsid w:val="00E73391"/>
    <w:rsid w:val="00E7339B"/>
    <w:rsid w:val="00E733D6"/>
    <w:rsid w:val="00E7342A"/>
    <w:rsid w:val="00E73441"/>
    <w:rsid w:val="00E73487"/>
    <w:rsid w:val="00E734A2"/>
    <w:rsid w:val="00E734AD"/>
    <w:rsid w:val="00E734AE"/>
    <w:rsid w:val="00E734B1"/>
    <w:rsid w:val="00E734BE"/>
    <w:rsid w:val="00E734E6"/>
    <w:rsid w:val="00E734EA"/>
    <w:rsid w:val="00E734EC"/>
    <w:rsid w:val="00E7350F"/>
    <w:rsid w:val="00E73513"/>
    <w:rsid w:val="00E7352D"/>
    <w:rsid w:val="00E73583"/>
    <w:rsid w:val="00E735A5"/>
    <w:rsid w:val="00E73608"/>
    <w:rsid w:val="00E7360C"/>
    <w:rsid w:val="00E73612"/>
    <w:rsid w:val="00E73638"/>
    <w:rsid w:val="00E73639"/>
    <w:rsid w:val="00E73683"/>
    <w:rsid w:val="00E73693"/>
    <w:rsid w:val="00E7369C"/>
    <w:rsid w:val="00E736AB"/>
    <w:rsid w:val="00E7371B"/>
    <w:rsid w:val="00E73783"/>
    <w:rsid w:val="00E7379A"/>
    <w:rsid w:val="00E737C9"/>
    <w:rsid w:val="00E737CB"/>
    <w:rsid w:val="00E737CC"/>
    <w:rsid w:val="00E73803"/>
    <w:rsid w:val="00E7382B"/>
    <w:rsid w:val="00E73846"/>
    <w:rsid w:val="00E73847"/>
    <w:rsid w:val="00E73852"/>
    <w:rsid w:val="00E73873"/>
    <w:rsid w:val="00E7389E"/>
    <w:rsid w:val="00E738B3"/>
    <w:rsid w:val="00E738EF"/>
    <w:rsid w:val="00E7390C"/>
    <w:rsid w:val="00E7390F"/>
    <w:rsid w:val="00E7399C"/>
    <w:rsid w:val="00E7399D"/>
    <w:rsid w:val="00E739DD"/>
    <w:rsid w:val="00E73A05"/>
    <w:rsid w:val="00E73A13"/>
    <w:rsid w:val="00E73A46"/>
    <w:rsid w:val="00E73A4B"/>
    <w:rsid w:val="00E73AA1"/>
    <w:rsid w:val="00E73AA4"/>
    <w:rsid w:val="00E73ACA"/>
    <w:rsid w:val="00E73AE0"/>
    <w:rsid w:val="00E73B04"/>
    <w:rsid w:val="00E73B08"/>
    <w:rsid w:val="00E73B27"/>
    <w:rsid w:val="00E73B31"/>
    <w:rsid w:val="00E73B35"/>
    <w:rsid w:val="00E73B60"/>
    <w:rsid w:val="00E73B70"/>
    <w:rsid w:val="00E73BBA"/>
    <w:rsid w:val="00E73BBD"/>
    <w:rsid w:val="00E73BCC"/>
    <w:rsid w:val="00E73BD1"/>
    <w:rsid w:val="00E73BDE"/>
    <w:rsid w:val="00E73BF9"/>
    <w:rsid w:val="00E73BFE"/>
    <w:rsid w:val="00E73C0C"/>
    <w:rsid w:val="00E73C24"/>
    <w:rsid w:val="00E73C25"/>
    <w:rsid w:val="00E73C2D"/>
    <w:rsid w:val="00E73C3D"/>
    <w:rsid w:val="00E73C88"/>
    <w:rsid w:val="00E73CCC"/>
    <w:rsid w:val="00E73CD1"/>
    <w:rsid w:val="00E73CD6"/>
    <w:rsid w:val="00E73D4E"/>
    <w:rsid w:val="00E73D90"/>
    <w:rsid w:val="00E73DAC"/>
    <w:rsid w:val="00E73DD2"/>
    <w:rsid w:val="00E73DDE"/>
    <w:rsid w:val="00E73DE9"/>
    <w:rsid w:val="00E73E3F"/>
    <w:rsid w:val="00E73E7D"/>
    <w:rsid w:val="00E73E88"/>
    <w:rsid w:val="00E73E91"/>
    <w:rsid w:val="00E73E96"/>
    <w:rsid w:val="00E73EB9"/>
    <w:rsid w:val="00E73ECD"/>
    <w:rsid w:val="00E73ECE"/>
    <w:rsid w:val="00E73EE0"/>
    <w:rsid w:val="00E73EEF"/>
    <w:rsid w:val="00E73F45"/>
    <w:rsid w:val="00E73F50"/>
    <w:rsid w:val="00E73FA7"/>
    <w:rsid w:val="00E73FB5"/>
    <w:rsid w:val="00E73FB8"/>
    <w:rsid w:val="00E73FD8"/>
    <w:rsid w:val="00E74029"/>
    <w:rsid w:val="00E74067"/>
    <w:rsid w:val="00E74087"/>
    <w:rsid w:val="00E740C2"/>
    <w:rsid w:val="00E740EF"/>
    <w:rsid w:val="00E74108"/>
    <w:rsid w:val="00E7411C"/>
    <w:rsid w:val="00E7412D"/>
    <w:rsid w:val="00E7416D"/>
    <w:rsid w:val="00E7421E"/>
    <w:rsid w:val="00E74263"/>
    <w:rsid w:val="00E7430D"/>
    <w:rsid w:val="00E74348"/>
    <w:rsid w:val="00E74380"/>
    <w:rsid w:val="00E74399"/>
    <w:rsid w:val="00E743CF"/>
    <w:rsid w:val="00E74430"/>
    <w:rsid w:val="00E74438"/>
    <w:rsid w:val="00E74440"/>
    <w:rsid w:val="00E74441"/>
    <w:rsid w:val="00E74451"/>
    <w:rsid w:val="00E74479"/>
    <w:rsid w:val="00E74489"/>
    <w:rsid w:val="00E744DE"/>
    <w:rsid w:val="00E744F0"/>
    <w:rsid w:val="00E74570"/>
    <w:rsid w:val="00E745E3"/>
    <w:rsid w:val="00E7460A"/>
    <w:rsid w:val="00E74629"/>
    <w:rsid w:val="00E7467D"/>
    <w:rsid w:val="00E7468A"/>
    <w:rsid w:val="00E7468B"/>
    <w:rsid w:val="00E746AA"/>
    <w:rsid w:val="00E746BC"/>
    <w:rsid w:val="00E746C2"/>
    <w:rsid w:val="00E746DD"/>
    <w:rsid w:val="00E74708"/>
    <w:rsid w:val="00E74718"/>
    <w:rsid w:val="00E74733"/>
    <w:rsid w:val="00E7480D"/>
    <w:rsid w:val="00E74849"/>
    <w:rsid w:val="00E74858"/>
    <w:rsid w:val="00E74892"/>
    <w:rsid w:val="00E748B0"/>
    <w:rsid w:val="00E748DD"/>
    <w:rsid w:val="00E748F1"/>
    <w:rsid w:val="00E748F6"/>
    <w:rsid w:val="00E74944"/>
    <w:rsid w:val="00E74948"/>
    <w:rsid w:val="00E74980"/>
    <w:rsid w:val="00E749A9"/>
    <w:rsid w:val="00E749B7"/>
    <w:rsid w:val="00E749BD"/>
    <w:rsid w:val="00E749C8"/>
    <w:rsid w:val="00E74A1C"/>
    <w:rsid w:val="00E74A40"/>
    <w:rsid w:val="00E74A64"/>
    <w:rsid w:val="00E74A91"/>
    <w:rsid w:val="00E74A98"/>
    <w:rsid w:val="00E74AEA"/>
    <w:rsid w:val="00E74B06"/>
    <w:rsid w:val="00E74B07"/>
    <w:rsid w:val="00E74B0A"/>
    <w:rsid w:val="00E74B12"/>
    <w:rsid w:val="00E74BA9"/>
    <w:rsid w:val="00E74C3D"/>
    <w:rsid w:val="00E74C47"/>
    <w:rsid w:val="00E74C4E"/>
    <w:rsid w:val="00E74C57"/>
    <w:rsid w:val="00E74C80"/>
    <w:rsid w:val="00E74C9E"/>
    <w:rsid w:val="00E74CB4"/>
    <w:rsid w:val="00E74CD7"/>
    <w:rsid w:val="00E74CDC"/>
    <w:rsid w:val="00E74DC3"/>
    <w:rsid w:val="00E74DC6"/>
    <w:rsid w:val="00E74DCC"/>
    <w:rsid w:val="00E74E18"/>
    <w:rsid w:val="00E74E1C"/>
    <w:rsid w:val="00E74E2D"/>
    <w:rsid w:val="00E74E2E"/>
    <w:rsid w:val="00E74E37"/>
    <w:rsid w:val="00E74E49"/>
    <w:rsid w:val="00E74E75"/>
    <w:rsid w:val="00E74E7D"/>
    <w:rsid w:val="00E74EB2"/>
    <w:rsid w:val="00E74EC6"/>
    <w:rsid w:val="00E74F12"/>
    <w:rsid w:val="00E74FAF"/>
    <w:rsid w:val="00E7508C"/>
    <w:rsid w:val="00E750CC"/>
    <w:rsid w:val="00E75100"/>
    <w:rsid w:val="00E7514A"/>
    <w:rsid w:val="00E75175"/>
    <w:rsid w:val="00E75178"/>
    <w:rsid w:val="00E7518D"/>
    <w:rsid w:val="00E751EA"/>
    <w:rsid w:val="00E7524C"/>
    <w:rsid w:val="00E75258"/>
    <w:rsid w:val="00E75273"/>
    <w:rsid w:val="00E75297"/>
    <w:rsid w:val="00E752DD"/>
    <w:rsid w:val="00E752DE"/>
    <w:rsid w:val="00E7530B"/>
    <w:rsid w:val="00E75377"/>
    <w:rsid w:val="00E75380"/>
    <w:rsid w:val="00E753CA"/>
    <w:rsid w:val="00E753D5"/>
    <w:rsid w:val="00E753E9"/>
    <w:rsid w:val="00E7541C"/>
    <w:rsid w:val="00E75462"/>
    <w:rsid w:val="00E75463"/>
    <w:rsid w:val="00E75467"/>
    <w:rsid w:val="00E7547F"/>
    <w:rsid w:val="00E7549B"/>
    <w:rsid w:val="00E754A7"/>
    <w:rsid w:val="00E754E9"/>
    <w:rsid w:val="00E754EF"/>
    <w:rsid w:val="00E754FB"/>
    <w:rsid w:val="00E754FF"/>
    <w:rsid w:val="00E75508"/>
    <w:rsid w:val="00E75514"/>
    <w:rsid w:val="00E75517"/>
    <w:rsid w:val="00E75543"/>
    <w:rsid w:val="00E7554C"/>
    <w:rsid w:val="00E755D6"/>
    <w:rsid w:val="00E755DB"/>
    <w:rsid w:val="00E755DD"/>
    <w:rsid w:val="00E75622"/>
    <w:rsid w:val="00E75628"/>
    <w:rsid w:val="00E7565C"/>
    <w:rsid w:val="00E75683"/>
    <w:rsid w:val="00E7569A"/>
    <w:rsid w:val="00E756A0"/>
    <w:rsid w:val="00E756C8"/>
    <w:rsid w:val="00E75722"/>
    <w:rsid w:val="00E7574F"/>
    <w:rsid w:val="00E757A2"/>
    <w:rsid w:val="00E757A4"/>
    <w:rsid w:val="00E757C8"/>
    <w:rsid w:val="00E757EB"/>
    <w:rsid w:val="00E7580C"/>
    <w:rsid w:val="00E758BD"/>
    <w:rsid w:val="00E758FF"/>
    <w:rsid w:val="00E7591C"/>
    <w:rsid w:val="00E7593F"/>
    <w:rsid w:val="00E7595D"/>
    <w:rsid w:val="00E75980"/>
    <w:rsid w:val="00E7599C"/>
    <w:rsid w:val="00E75A06"/>
    <w:rsid w:val="00E75A12"/>
    <w:rsid w:val="00E75A6C"/>
    <w:rsid w:val="00E75A8C"/>
    <w:rsid w:val="00E75ADB"/>
    <w:rsid w:val="00E75B42"/>
    <w:rsid w:val="00E75B97"/>
    <w:rsid w:val="00E75C14"/>
    <w:rsid w:val="00E75C26"/>
    <w:rsid w:val="00E75C82"/>
    <w:rsid w:val="00E75C92"/>
    <w:rsid w:val="00E75CDB"/>
    <w:rsid w:val="00E75CE7"/>
    <w:rsid w:val="00E75CEC"/>
    <w:rsid w:val="00E75CF8"/>
    <w:rsid w:val="00E75DC1"/>
    <w:rsid w:val="00E75DCA"/>
    <w:rsid w:val="00E75DD7"/>
    <w:rsid w:val="00E75F27"/>
    <w:rsid w:val="00E75F3B"/>
    <w:rsid w:val="00E75F3D"/>
    <w:rsid w:val="00E75F9C"/>
    <w:rsid w:val="00E7600D"/>
    <w:rsid w:val="00E76051"/>
    <w:rsid w:val="00E76087"/>
    <w:rsid w:val="00E7608A"/>
    <w:rsid w:val="00E7608C"/>
    <w:rsid w:val="00E760AA"/>
    <w:rsid w:val="00E7613A"/>
    <w:rsid w:val="00E7616F"/>
    <w:rsid w:val="00E76187"/>
    <w:rsid w:val="00E761C3"/>
    <w:rsid w:val="00E761C5"/>
    <w:rsid w:val="00E762A3"/>
    <w:rsid w:val="00E762D6"/>
    <w:rsid w:val="00E76322"/>
    <w:rsid w:val="00E76365"/>
    <w:rsid w:val="00E76384"/>
    <w:rsid w:val="00E763E8"/>
    <w:rsid w:val="00E76409"/>
    <w:rsid w:val="00E76448"/>
    <w:rsid w:val="00E7646D"/>
    <w:rsid w:val="00E764F6"/>
    <w:rsid w:val="00E7654D"/>
    <w:rsid w:val="00E76565"/>
    <w:rsid w:val="00E76576"/>
    <w:rsid w:val="00E7658B"/>
    <w:rsid w:val="00E765A1"/>
    <w:rsid w:val="00E765AC"/>
    <w:rsid w:val="00E765D4"/>
    <w:rsid w:val="00E76702"/>
    <w:rsid w:val="00E76728"/>
    <w:rsid w:val="00E76749"/>
    <w:rsid w:val="00E7675A"/>
    <w:rsid w:val="00E7676B"/>
    <w:rsid w:val="00E76775"/>
    <w:rsid w:val="00E7678B"/>
    <w:rsid w:val="00E7679B"/>
    <w:rsid w:val="00E7680C"/>
    <w:rsid w:val="00E76831"/>
    <w:rsid w:val="00E7684B"/>
    <w:rsid w:val="00E76866"/>
    <w:rsid w:val="00E768C0"/>
    <w:rsid w:val="00E768E4"/>
    <w:rsid w:val="00E768EA"/>
    <w:rsid w:val="00E768F3"/>
    <w:rsid w:val="00E76924"/>
    <w:rsid w:val="00E7693A"/>
    <w:rsid w:val="00E76948"/>
    <w:rsid w:val="00E7695B"/>
    <w:rsid w:val="00E76961"/>
    <w:rsid w:val="00E76962"/>
    <w:rsid w:val="00E76991"/>
    <w:rsid w:val="00E76AA0"/>
    <w:rsid w:val="00E76AAF"/>
    <w:rsid w:val="00E76AB9"/>
    <w:rsid w:val="00E76AE4"/>
    <w:rsid w:val="00E76B00"/>
    <w:rsid w:val="00E76B1F"/>
    <w:rsid w:val="00E76B5C"/>
    <w:rsid w:val="00E76B7E"/>
    <w:rsid w:val="00E76B80"/>
    <w:rsid w:val="00E76B9A"/>
    <w:rsid w:val="00E76BBB"/>
    <w:rsid w:val="00E76BBC"/>
    <w:rsid w:val="00E76BBF"/>
    <w:rsid w:val="00E76C05"/>
    <w:rsid w:val="00E76C22"/>
    <w:rsid w:val="00E76C35"/>
    <w:rsid w:val="00E76C60"/>
    <w:rsid w:val="00E76CA4"/>
    <w:rsid w:val="00E76CF9"/>
    <w:rsid w:val="00E76D3C"/>
    <w:rsid w:val="00E76D48"/>
    <w:rsid w:val="00E76DA9"/>
    <w:rsid w:val="00E76DB6"/>
    <w:rsid w:val="00E76DEB"/>
    <w:rsid w:val="00E76E9C"/>
    <w:rsid w:val="00E76EDB"/>
    <w:rsid w:val="00E76EEC"/>
    <w:rsid w:val="00E76F0E"/>
    <w:rsid w:val="00E76F31"/>
    <w:rsid w:val="00E76F37"/>
    <w:rsid w:val="00E76F9A"/>
    <w:rsid w:val="00E76FEE"/>
    <w:rsid w:val="00E77002"/>
    <w:rsid w:val="00E77069"/>
    <w:rsid w:val="00E7706C"/>
    <w:rsid w:val="00E77075"/>
    <w:rsid w:val="00E77080"/>
    <w:rsid w:val="00E770C1"/>
    <w:rsid w:val="00E770C6"/>
    <w:rsid w:val="00E770D0"/>
    <w:rsid w:val="00E7712E"/>
    <w:rsid w:val="00E77145"/>
    <w:rsid w:val="00E7715D"/>
    <w:rsid w:val="00E77181"/>
    <w:rsid w:val="00E771A8"/>
    <w:rsid w:val="00E77214"/>
    <w:rsid w:val="00E7723C"/>
    <w:rsid w:val="00E77273"/>
    <w:rsid w:val="00E7733E"/>
    <w:rsid w:val="00E77360"/>
    <w:rsid w:val="00E773C6"/>
    <w:rsid w:val="00E773E4"/>
    <w:rsid w:val="00E77409"/>
    <w:rsid w:val="00E7743C"/>
    <w:rsid w:val="00E7747F"/>
    <w:rsid w:val="00E774AD"/>
    <w:rsid w:val="00E77524"/>
    <w:rsid w:val="00E77547"/>
    <w:rsid w:val="00E77551"/>
    <w:rsid w:val="00E7758C"/>
    <w:rsid w:val="00E775E3"/>
    <w:rsid w:val="00E77680"/>
    <w:rsid w:val="00E7769B"/>
    <w:rsid w:val="00E776A9"/>
    <w:rsid w:val="00E776C0"/>
    <w:rsid w:val="00E776C1"/>
    <w:rsid w:val="00E776D6"/>
    <w:rsid w:val="00E776ED"/>
    <w:rsid w:val="00E77710"/>
    <w:rsid w:val="00E7772B"/>
    <w:rsid w:val="00E777A9"/>
    <w:rsid w:val="00E777E6"/>
    <w:rsid w:val="00E777F1"/>
    <w:rsid w:val="00E77800"/>
    <w:rsid w:val="00E77811"/>
    <w:rsid w:val="00E7781D"/>
    <w:rsid w:val="00E77831"/>
    <w:rsid w:val="00E77833"/>
    <w:rsid w:val="00E7785E"/>
    <w:rsid w:val="00E77876"/>
    <w:rsid w:val="00E7787C"/>
    <w:rsid w:val="00E77891"/>
    <w:rsid w:val="00E77988"/>
    <w:rsid w:val="00E77989"/>
    <w:rsid w:val="00E77994"/>
    <w:rsid w:val="00E7799B"/>
    <w:rsid w:val="00E779A2"/>
    <w:rsid w:val="00E779A5"/>
    <w:rsid w:val="00E779B3"/>
    <w:rsid w:val="00E77A55"/>
    <w:rsid w:val="00E77A79"/>
    <w:rsid w:val="00E77AEC"/>
    <w:rsid w:val="00E77B76"/>
    <w:rsid w:val="00E77BA3"/>
    <w:rsid w:val="00E77BD2"/>
    <w:rsid w:val="00E77C00"/>
    <w:rsid w:val="00E77C0C"/>
    <w:rsid w:val="00E77C18"/>
    <w:rsid w:val="00E77C1E"/>
    <w:rsid w:val="00E77C71"/>
    <w:rsid w:val="00E77C7F"/>
    <w:rsid w:val="00E77C89"/>
    <w:rsid w:val="00E77C9C"/>
    <w:rsid w:val="00E77CB3"/>
    <w:rsid w:val="00E77CB8"/>
    <w:rsid w:val="00E77CF3"/>
    <w:rsid w:val="00E77D14"/>
    <w:rsid w:val="00E77D23"/>
    <w:rsid w:val="00E77D95"/>
    <w:rsid w:val="00E77DC2"/>
    <w:rsid w:val="00E77DC7"/>
    <w:rsid w:val="00E77DE5"/>
    <w:rsid w:val="00E77DF1"/>
    <w:rsid w:val="00E77E6F"/>
    <w:rsid w:val="00E77ED2"/>
    <w:rsid w:val="00E77EEB"/>
    <w:rsid w:val="00E77F03"/>
    <w:rsid w:val="00E77F44"/>
    <w:rsid w:val="00E77F72"/>
    <w:rsid w:val="00E77F77"/>
    <w:rsid w:val="00E77F9B"/>
    <w:rsid w:val="00E77FA2"/>
    <w:rsid w:val="00E77FFB"/>
    <w:rsid w:val="00E8000E"/>
    <w:rsid w:val="00E8003A"/>
    <w:rsid w:val="00E80073"/>
    <w:rsid w:val="00E800B0"/>
    <w:rsid w:val="00E800BD"/>
    <w:rsid w:val="00E800FE"/>
    <w:rsid w:val="00E80155"/>
    <w:rsid w:val="00E80191"/>
    <w:rsid w:val="00E801A4"/>
    <w:rsid w:val="00E801A7"/>
    <w:rsid w:val="00E801CB"/>
    <w:rsid w:val="00E801F7"/>
    <w:rsid w:val="00E8022E"/>
    <w:rsid w:val="00E802C3"/>
    <w:rsid w:val="00E802FE"/>
    <w:rsid w:val="00E8030C"/>
    <w:rsid w:val="00E8033C"/>
    <w:rsid w:val="00E80359"/>
    <w:rsid w:val="00E8039A"/>
    <w:rsid w:val="00E803A6"/>
    <w:rsid w:val="00E803D8"/>
    <w:rsid w:val="00E803F2"/>
    <w:rsid w:val="00E803F9"/>
    <w:rsid w:val="00E80405"/>
    <w:rsid w:val="00E8041B"/>
    <w:rsid w:val="00E8041F"/>
    <w:rsid w:val="00E8043D"/>
    <w:rsid w:val="00E80442"/>
    <w:rsid w:val="00E8046E"/>
    <w:rsid w:val="00E80482"/>
    <w:rsid w:val="00E80496"/>
    <w:rsid w:val="00E8049E"/>
    <w:rsid w:val="00E804C7"/>
    <w:rsid w:val="00E8052B"/>
    <w:rsid w:val="00E80538"/>
    <w:rsid w:val="00E80565"/>
    <w:rsid w:val="00E80575"/>
    <w:rsid w:val="00E8057C"/>
    <w:rsid w:val="00E80607"/>
    <w:rsid w:val="00E80667"/>
    <w:rsid w:val="00E8066F"/>
    <w:rsid w:val="00E80676"/>
    <w:rsid w:val="00E806BE"/>
    <w:rsid w:val="00E806F1"/>
    <w:rsid w:val="00E8073E"/>
    <w:rsid w:val="00E8076B"/>
    <w:rsid w:val="00E80773"/>
    <w:rsid w:val="00E807AF"/>
    <w:rsid w:val="00E807B7"/>
    <w:rsid w:val="00E807C8"/>
    <w:rsid w:val="00E807CB"/>
    <w:rsid w:val="00E807DB"/>
    <w:rsid w:val="00E80824"/>
    <w:rsid w:val="00E8084A"/>
    <w:rsid w:val="00E8084D"/>
    <w:rsid w:val="00E8086A"/>
    <w:rsid w:val="00E80873"/>
    <w:rsid w:val="00E8089A"/>
    <w:rsid w:val="00E808A6"/>
    <w:rsid w:val="00E808F1"/>
    <w:rsid w:val="00E808F2"/>
    <w:rsid w:val="00E8090F"/>
    <w:rsid w:val="00E80943"/>
    <w:rsid w:val="00E8098A"/>
    <w:rsid w:val="00E8098F"/>
    <w:rsid w:val="00E809DA"/>
    <w:rsid w:val="00E80A05"/>
    <w:rsid w:val="00E80A3B"/>
    <w:rsid w:val="00E80A50"/>
    <w:rsid w:val="00E80A52"/>
    <w:rsid w:val="00E80A53"/>
    <w:rsid w:val="00E80AC6"/>
    <w:rsid w:val="00E80AF4"/>
    <w:rsid w:val="00E80B4F"/>
    <w:rsid w:val="00E80B50"/>
    <w:rsid w:val="00E80B6B"/>
    <w:rsid w:val="00E80BAF"/>
    <w:rsid w:val="00E80C4A"/>
    <w:rsid w:val="00E80C96"/>
    <w:rsid w:val="00E80C98"/>
    <w:rsid w:val="00E80CA2"/>
    <w:rsid w:val="00E80CB5"/>
    <w:rsid w:val="00E80CC2"/>
    <w:rsid w:val="00E80CE1"/>
    <w:rsid w:val="00E80D28"/>
    <w:rsid w:val="00E80D2A"/>
    <w:rsid w:val="00E80D55"/>
    <w:rsid w:val="00E80D66"/>
    <w:rsid w:val="00E80DC4"/>
    <w:rsid w:val="00E80DFD"/>
    <w:rsid w:val="00E80E45"/>
    <w:rsid w:val="00E80E91"/>
    <w:rsid w:val="00E80E97"/>
    <w:rsid w:val="00E80EAD"/>
    <w:rsid w:val="00E80EED"/>
    <w:rsid w:val="00E80EEF"/>
    <w:rsid w:val="00E80F5C"/>
    <w:rsid w:val="00E81047"/>
    <w:rsid w:val="00E81065"/>
    <w:rsid w:val="00E81074"/>
    <w:rsid w:val="00E81088"/>
    <w:rsid w:val="00E810CF"/>
    <w:rsid w:val="00E810F4"/>
    <w:rsid w:val="00E81118"/>
    <w:rsid w:val="00E81156"/>
    <w:rsid w:val="00E81195"/>
    <w:rsid w:val="00E811C2"/>
    <w:rsid w:val="00E811E7"/>
    <w:rsid w:val="00E811F3"/>
    <w:rsid w:val="00E811FC"/>
    <w:rsid w:val="00E81214"/>
    <w:rsid w:val="00E81251"/>
    <w:rsid w:val="00E8125A"/>
    <w:rsid w:val="00E8125B"/>
    <w:rsid w:val="00E8125C"/>
    <w:rsid w:val="00E81280"/>
    <w:rsid w:val="00E812C8"/>
    <w:rsid w:val="00E8130C"/>
    <w:rsid w:val="00E8133D"/>
    <w:rsid w:val="00E81346"/>
    <w:rsid w:val="00E8136E"/>
    <w:rsid w:val="00E813CB"/>
    <w:rsid w:val="00E813D1"/>
    <w:rsid w:val="00E813EC"/>
    <w:rsid w:val="00E813F4"/>
    <w:rsid w:val="00E81458"/>
    <w:rsid w:val="00E81461"/>
    <w:rsid w:val="00E8146D"/>
    <w:rsid w:val="00E814A0"/>
    <w:rsid w:val="00E814A1"/>
    <w:rsid w:val="00E814DA"/>
    <w:rsid w:val="00E81511"/>
    <w:rsid w:val="00E81513"/>
    <w:rsid w:val="00E8151A"/>
    <w:rsid w:val="00E81535"/>
    <w:rsid w:val="00E8153A"/>
    <w:rsid w:val="00E81555"/>
    <w:rsid w:val="00E81563"/>
    <w:rsid w:val="00E815B2"/>
    <w:rsid w:val="00E815BD"/>
    <w:rsid w:val="00E815E1"/>
    <w:rsid w:val="00E815EE"/>
    <w:rsid w:val="00E815F9"/>
    <w:rsid w:val="00E81607"/>
    <w:rsid w:val="00E8163A"/>
    <w:rsid w:val="00E81681"/>
    <w:rsid w:val="00E816D5"/>
    <w:rsid w:val="00E816E3"/>
    <w:rsid w:val="00E81794"/>
    <w:rsid w:val="00E817AE"/>
    <w:rsid w:val="00E817BB"/>
    <w:rsid w:val="00E817BD"/>
    <w:rsid w:val="00E817D3"/>
    <w:rsid w:val="00E81877"/>
    <w:rsid w:val="00E81886"/>
    <w:rsid w:val="00E8188B"/>
    <w:rsid w:val="00E81893"/>
    <w:rsid w:val="00E818AE"/>
    <w:rsid w:val="00E818C1"/>
    <w:rsid w:val="00E818D6"/>
    <w:rsid w:val="00E81923"/>
    <w:rsid w:val="00E81924"/>
    <w:rsid w:val="00E8194C"/>
    <w:rsid w:val="00E8196C"/>
    <w:rsid w:val="00E81988"/>
    <w:rsid w:val="00E81997"/>
    <w:rsid w:val="00E819C0"/>
    <w:rsid w:val="00E81A1A"/>
    <w:rsid w:val="00E81A2A"/>
    <w:rsid w:val="00E81A40"/>
    <w:rsid w:val="00E81A50"/>
    <w:rsid w:val="00E81AC0"/>
    <w:rsid w:val="00E81AEB"/>
    <w:rsid w:val="00E81AFF"/>
    <w:rsid w:val="00E81B41"/>
    <w:rsid w:val="00E81B8D"/>
    <w:rsid w:val="00E81C23"/>
    <w:rsid w:val="00E81C33"/>
    <w:rsid w:val="00E81C43"/>
    <w:rsid w:val="00E81C66"/>
    <w:rsid w:val="00E81C69"/>
    <w:rsid w:val="00E81C95"/>
    <w:rsid w:val="00E81CF5"/>
    <w:rsid w:val="00E81D03"/>
    <w:rsid w:val="00E81D06"/>
    <w:rsid w:val="00E81D28"/>
    <w:rsid w:val="00E81D76"/>
    <w:rsid w:val="00E81D92"/>
    <w:rsid w:val="00E81D99"/>
    <w:rsid w:val="00E81DB4"/>
    <w:rsid w:val="00E81DBA"/>
    <w:rsid w:val="00E81DF4"/>
    <w:rsid w:val="00E81E74"/>
    <w:rsid w:val="00E81EE0"/>
    <w:rsid w:val="00E81EFD"/>
    <w:rsid w:val="00E81F61"/>
    <w:rsid w:val="00E81F67"/>
    <w:rsid w:val="00E81F68"/>
    <w:rsid w:val="00E81F71"/>
    <w:rsid w:val="00E81FBD"/>
    <w:rsid w:val="00E81FEB"/>
    <w:rsid w:val="00E82012"/>
    <w:rsid w:val="00E82028"/>
    <w:rsid w:val="00E8206A"/>
    <w:rsid w:val="00E820FE"/>
    <w:rsid w:val="00E821A0"/>
    <w:rsid w:val="00E821AE"/>
    <w:rsid w:val="00E821C3"/>
    <w:rsid w:val="00E821C9"/>
    <w:rsid w:val="00E821F0"/>
    <w:rsid w:val="00E82207"/>
    <w:rsid w:val="00E82209"/>
    <w:rsid w:val="00E82252"/>
    <w:rsid w:val="00E82262"/>
    <w:rsid w:val="00E82283"/>
    <w:rsid w:val="00E82320"/>
    <w:rsid w:val="00E8232D"/>
    <w:rsid w:val="00E8233D"/>
    <w:rsid w:val="00E8234A"/>
    <w:rsid w:val="00E8242E"/>
    <w:rsid w:val="00E82476"/>
    <w:rsid w:val="00E8247B"/>
    <w:rsid w:val="00E824C6"/>
    <w:rsid w:val="00E82503"/>
    <w:rsid w:val="00E82523"/>
    <w:rsid w:val="00E8256A"/>
    <w:rsid w:val="00E82583"/>
    <w:rsid w:val="00E825AF"/>
    <w:rsid w:val="00E825DC"/>
    <w:rsid w:val="00E82620"/>
    <w:rsid w:val="00E8262C"/>
    <w:rsid w:val="00E826A9"/>
    <w:rsid w:val="00E826CB"/>
    <w:rsid w:val="00E826FE"/>
    <w:rsid w:val="00E8271F"/>
    <w:rsid w:val="00E82727"/>
    <w:rsid w:val="00E8274A"/>
    <w:rsid w:val="00E82780"/>
    <w:rsid w:val="00E82785"/>
    <w:rsid w:val="00E82794"/>
    <w:rsid w:val="00E827A1"/>
    <w:rsid w:val="00E827A3"/>
    <w:rsid w:val="00E827A9"/>
    <w:rsid w:val="00E827B6"/>
    <w:rsid w:val="00E827E8"/>
    <w:rsid w:val="00E82818"/>
    <w:rsid w:val="00E8281E"/>
    <w:rsid w:val="00E8283D"/>
    <w:rsid w:val="00E82863"/>
    <w:rsid w:val="00E82878"/>
    <w:rsid w:val="00E828F2"/>
    <w:rsid w:val="00E82919"/>
    <w:rsid w:val="00E8295C"/>
    <w:rsid w:val="00E82990"/>
    <w:rsid w:val="00E82994"/>
    <w:rsid w:val="00E82997"/>
    <w:rsid w:val="00E829F7"/>
    <w:rsid w:val="00E82A07"/>
    <w:rsid w:val="00E82A3B"/>
    <w:rsid w:val="00E82A76"/>
    <w:rsid w:val="00E82A7F"/>
    <w:rsid w:val="00E82B1F"/>
    <w:rsid w:val="00E82B3A"/>
    <w:rsid w:val="00E82B68"/>
    <w:rsid w:val="00E82B8F"/>
    <w:rsid w:val="00E82BDE"/>
    <w:rsid w:val="00E82BE0"/>
    <w:rsid w:val="00E82BE2"/>
    <w:rsid w:val="00E82BF3"/>
    <w:rsid w:val="00E82C00"/>
    <w:rsid w:val="00E82C04"/>
    <w:rsid w:val="00E82C68"/>
    <w:rsid w:val="00E82C6F"/>
    <w:rsid w:val="00E82C79"/>
    <w:rsid w:val="00E82C98"/>
    <w:rsid w:val="00E82CA1"/>
    <w:rsid w:val="00E82CD4"/>
    <w:rsid w:val="00E82D2F"/>
    <w:rsid w:val="00E82D34"/>
    <w:rsid w:val="00E82D35"/>
    <w:rsid w:val="00E82D5E"/>
    <w:rsid w:val="00E82D7C"/>
    <w:rsid w:val="00E82D97"/>
    <w:rsid w:val="00E82DC2"/>
    <w:rsid w:val="00E82DD1"/>
    <w:rsid w:val="00E82DE2"/>
    <w:rsid w:val="00E82E4E"/>
    <w:rsid w:val="00E82E5D"/>
    <w:rsid w:val="00E82E66"/>
    <w:rsid w:val="00E82E88"/>
    <w:rsid w:val="00E82F4C"/>
    <w:rsid w:val="00E82F7E"/>
    <w:rsid w:val="00E83036"/>
    <w:rsid w:val="00E8303E"/>
    <w:rsid w:val="00E83059"/>
    <w:rsid w:val="00E8307B"/>
    <w:rsid w:val="00E8308D"/>
    <w:rsid w:val="00E83095"/>
    <w:rsid w:val="00E83098"/>
    <w:rsid w:val="00E830A0"/>
    <w:rsid w:val="00E830BB"/>
    <w:rsid w:val="00E830F6"/>
    <w:rsid w:val="00E83121"/>
    <w:rsid w:val="00E83122"/>
    <w:rsid w:val="00E83154"/>
    <w:rsid w:val="00E83162"/>
    <w:rsid w:val="00E83169"/>
    <w:rsid w:val="00E8317E"/>
    <w:rsid w:val="00E83182"/>
    <w:rsid w:val="00E831A0"/>
    <w:rsid w:val="00E831AB"/>
    <w:rsid w:val="00E831B7"/>
    <w:rsid w:val="00E8320A"/>
    <w:rsid w:val="00E83226"/>
    <w:rsid w:val="00E8326C"/>
    <w:rsid w:val="00E83272"/>
    <w:rsid w:val="00E83278"/>
    <w:rsid w:val="00E8328A"/>
    <w:rsid w:val="00E8328F"/>
    <w:rsid w:val="00E83315"/>
    <w:rsid w:val="00E8332C"/>
    <w:rsid w:val="00E83332"/>
    <w:rsid w:val="00E8337E"/>
    <w:rsid w:val="00E8339D"/>
    <w:rsid w:val="00E833C8"/>
    <w:rsid w:val="00E833DD"/>
    <w:rsid w:val="00E8340A"/>
    <w:rsid w:val="00E83483"/>
    <w:rsid w:val="00E8349E"/>
    <w:rsid w:val="00E834D0"/>
    <w:rsid w:val="00E834FF"/>
    <w:rsid w:val="00E83539"/>
    <w:rsid w:val="00E83567"/>
    <w:rsid w:val="00E8359A"/>
    <w:rsid w:val="00E83645"/>
    <w:rsid w:val="00E83660"/>
    <w:rsid w:val="00E83674"/>
    <w:rsid w:val="00E8367B"/>
    <w:rsid w:val="00E8368F"/>
    <w:rsid w:val="00E836B3"/>
    <w:rsid w:val="00E836B4"/>
    <w:rsid w:val="00E836F4"/>
    <w:rsid w:val="00E836FF"/>
    <w:rsid w:val="00E8372A"/>
    <w:rsid w:val="00E837CA"/>
    <w:rsid w:val="00E837DA"/>
    <w:rsid w:val="00E8382D"/>
    <w:rsid w:val="00E83861"/>
    <w:rsid w:val="00E83887"/>
    <w:rsid w:val="00E8388C"/>
    <w:rsid w:val="00E8389B"/>
    <w:rsid w:val="00E838A2"/>
    <w:rsid w:val="00E83911"/>
    <w:rsid w:val="00E83935"/>
    <w:rsid w:val="00E83943"/>
    <w:rsid w:val="00E83944"/>
    <w:rsid w:val="00E83991"/>
    <w:rsid w:val="00E839B0"/>
    <w:rsid w:val="00E839B2"/>
    <w:rsid w:val="00E83A20"/>
    <w:rsid w:val="00E83A50"/>
    <w:rsid w:val="00E83A9E"/>
    <w:rsid w:val="00E83B31"/>
    <w:rsid w:val="00E83B40"/>
    <w:rsid w:val="00E83B8A"/>
    <w:rsid w:val="00E83BBD"/>
    <w:rsid w:val="00E83BCC"/>
    <w:rsid w:val="00E83BEB"/>
    <w:rsid w:val="00E83BF4"/>
    <w:rsid w:val="00E83C07"/>
    <w:rsid w:val="00E83CA2"/>
    <w:rsid w:val="00E83CAD"/>
    <w:rsid w:val="00E83CB1"/>
    <w:rsid w:val="00E83CBB"/>
    <w:rsid w:val="00E83CCE"/>
    <w:rsid w:val="00E83CE6"/>
    <w:rsid w:val="00E83D2A"/>
    <w:rsid w:val="00E83D44"/>
    <w:rsid w:val="00E83D51"/>
    <w:rsid w:val="00E83D9B"/>
    <w:rsid w:val="00E83DEE"/>
    <w:rsid w:val="00E83E14"/>
    <w:rsid w:val="00E83E31"/>
    <w:rsid w:val="00E83E54"/>
    <w:rsid w:val="00E83E9C"/>
    <w:rsid w:val="00E83EE9"/>
    <w:rsid w:val="00E83F0B"/>
    <w:rsid w:val="00E83F13"/>
    <w:rsid w:val="00E83F34"/>
    <w:rsid w:val="00E83F46"/>
    <w:rsid w:val="00E83F49"/>
    <w:rsid w:val="00E83F6F"/>
    <w:rsid w:val="00E83F74"/>
    <w:rsid w:val="00E83F95"/>
    <w:rsid w:val="00E84009"/>
    <w:rsid w:val="00E84025"/>
    <w:rsid w:val="00E8403E"/>
    <w:rsid w:val="00E84063"/>
    <w:rsid w:val="00E8409E"/>
    <w:rsid w:val="00E840A2"/>
    <w:rsid w:val="00E840CF"/>
    <w:rsid w:val="00E840E6"/>
    <w:rsid w:val="00E840F2"/>
    <w:rsid w:val="00E84108"/>
    <w:rsid w:val="00E8411D"/>
    <w:rsid w:val="00E8412C"/>
    <w:rsid w:val="00E8413A"/>
    <w:rsid w:val="00E84160"/>
    <w:rsid w:val="00E84194"/>
    <w:rsid w:val="00E841C7"/>
    <w:rsid w:val="00E84226"/>
    <w:rsid w:val="00E84259"/>
    <w:rsid w:val="00E84283"/>
    <w:rsid w:val="00E8428A"/>
    <w:rsid w:val="00E84297"/>
    <w:rsid w:val="00E842AB"/>
    <w:rsid w:val="00E842B5"/>
    <w:rsid w:val="00E842D2"/>
    <w:rsid w:val="00E842E8"/>
    <w:rsid w:val="00E842F8"/>
    <w:rsid w:val="00E84388"/>
    <w:rsid w:val="00E84463"/>
    <w:rsid w:val="00E8448C"/>
    <w:rsid w:val="00E844C8"/>
    <w:rsid w:val="00E84514"/>
    <w:rsid w:val="00E8454F"/>
    <w:rsid w:val="00E84580"/>
    <w:rsid w:val="00E845A9"/>
    <w:rsid w:val="00E845AC"/>
    <w:rsid w:val="00E845B0"/>
    <w:rsid w:val="00E845B2"/>
    <w:rsid w:val="00E845C1"/>
    <w:rsid w:val="00E84616"/>
    <w:rsid w:val="00E84689"/>
    <w:rsid w:val="00E846A3"/>
    <w:rsid w:val="00E846DA"/>
    <w:rsid w:val="00E84714"/>
    <w:rsid w:val="00E8473C"/>
    <w:rsid w:val="00E84793"/>
    <w:rsid w:val="00E847B7"/>
    <w:rsid w:val="00E847EF"/>
    <w:rsid w:val="00E84823"/>
    <w:rsid w:val="00E8482A"/>
    <w:rsid w:val="00E8482F"/>
    <w:rsid w:val="00E84845"/>
    <w:rsid w:val="00E8484F"/>
    <w:rsid w:val="00E84870"/>
    <w:rsid w:val="00E848AA"/>
    <w:rsid w:val="00E848D0"/>
    <w:rsid w:val="00E84914"/>
    <w:rsid w:val="00E84961"/>
    <w:rsid w:val="00E8497E"/>
    <w:rsid w:val="00E8499B"/>
    <w:rsid w:val="00E849AB"/>
    <w:rsid w:val="00E849B1"/>
    <w:rsid w:val="00E849CB"/>
    <w:rsid w:val="00E84A03"/>
    <w:rsid w:val="00E84A1A"/>
    <w:rsid w:val="00E84A31"/>
    <w:rsid w:val="00E84A73"/>
    <w:rsid w:val="00E84AE8"/>
    <w:rsid w:val="00E84AFA"/>
    <w:rsid w:val="00E84B15"/>
    <w:rsid w:val="00E84B19"/>
    <w:rsid w:val="00E84B26"/>
    <w:rsid w:val="00E84B48"/>
    <w:rsid w:val="00E84B5B"/>
    <w:rsid w:val="00E84B6D"/>
    <w:rsid w:val="00E84B75"/>
    <w:rsid w:val="00E84B81"/>
    <w:rsid w:val="00E84B83"/>
    <w:rsid w:val="00E84BCF"/>
    <w:rsid w:val="00E84BD0"/>
    <w:rsid w:val="00E84C08"/>
    <w:rsid w:val="00E84C10"/>
    <w:rsid w:val="00E84C4C"/>
    <w:rsid w:val="00E84C68"/>
    <w:rsid w:val="00E84C6F"/>
    <w:rsid w:val="00E84CA8"/>
    <w:rsid w:val="00E84CC4"/>
    <w:rsid w:val="00E84CC7"/>
    <w:rsid w:val="00E84CCE"/>
    <w:rsid w:val="00E84CEF"/>
    <w:rsid w:val="00E84D9C"/>
    <w:rsid w:val="00E84DA5"/>
    <w:rsid w:val="00E84DC5"/>
    <w:rsid w:val="00E84DCB"/>
    <w:rsid w:val="00E84EBA"/>
    <w:rsid w:val="00E84FE0"/>
    <w:rsid w:val="00E84FF8"/>
    <w:rsid w:val="00E85026"/>
    <w:rsid w:val="00E85065"/>
    <w:rsid w:val="00E850A1"/>
    <w:rsid w:val="00E850E0"/>
    <w:rsid w:val="00E85110"/>
    <w:rsid w:val="00E85146"/>
    <w:rsid w:val="00E85180"/>
    <w:rsid w:val="00E851DB"/>
    <w:rsid w:val="00E8521B"/>
    <w:rsid w:val="00E85228"/>
    <w:rsid w:val="00E85273"/>
    <w:rsid w:val="00E852AF"/>
    <w:rsid w:val="00E85303"/>
    <w:rsid w:val="00E85329"/>
    <w:rsid w:val="00E8532E"/>
    <w:rsid w:val="00E85393"/>
    <w:rsid w:val="00E853B7"/>
    <w:rsid w:val="00E853D0"/>
    <w:rsid w:val="00E85443"/>
    <w:rsid w:val="00E85444"/>
    <w:rsid w:val="00E8545F"/>
    <w:rsid w:val="00E85496"/>
    <w:rsid w:val="00E854B9"/>
    <w:rsid w:val="00E854CF"/>
    <w:rsid w:val="00E854FD"/>
    <w:rsid w:val="00E8553E"/>
    <w:rsid w:val="00E85541"/>
    <w:rsid w:val="00E8554C"/>
    <w:rsid w:val="00E85564"/>
    <w:rsid w:val="00E8556A"/>
    <w:rsid w:val="00E855E2"/>
    <w:rsid w:val="00E855F7"/>
    <w:rsid w:val="00E85604"/>
    <w:rsid w:val="00E8568B"/>
    <w:rsid w:val="00E856A1"/>
    <w:rsid w:val="00E856B6"/>
    <w:rsid w:val="00E856B8"/>
    <w:rsid w:val="00E856BA"/>
    <w:rsid w:val="00E856FA"/>
    <w:rsid w:val="00E8572E"/>
    <w:rsid w:val="00E85755"/>
    <w:rsid w:val="00E85762"/>
    <w:rsid w:val="00E8576D"/>
    <w:rsid w:val="00E85774"/>
    <w:rsid w:val="00E85859"/>
    <w:rsid w:val="00E8589A"/>
    <w:rsid w:val="00E858A3"/>
    <w:rsid w:val="00E858BD"/>
    <w:rsid w:val="00E858F0"/>
    <w:rsid w:val="00E85903"/>
    <w:rsid w:val="00E85915"/>
    <w:rsid w:val="00E85934"/>
    <w:rsid w:val="00E859B5"/>
    <w:rsid w:val="00E859C0"/>
    <w:rsid w:val="00E859D5"/>
    <w:rsid w:val="00E85A28"/>
    <w:rsid w:val="00E85A6E"/>
    <w:rsid w:val="00E85ADF"/>
    <w:rsid w:val="00E85B6B"/>
    <w:rsid w:val="00E85BC0"/>
    <w:rsid w:val="00E85BD0"/>
    <w:rsid w:val="00E85BD5"/>
    <w:rsid w:val="00E85C26"/>
    <w:rsid w:val="00E85C46"/>
    <w:rsid w:val="00E85C5A"/>
    <w:rsid w:val="00E85C6A"/>
    <w:rsid w:val="00E85CB2"/>
    <w:rsid w:val="00E85CBD"/>
    <w:rsid w:val="00E85CF0"/>
    <w:rsid w:val="00E85D09"/>
    <w:rsid w:val="00E85D49"/>
    <w:rsid w:val="00E85D74"/>
    <w:rsid w:val="00E85D84"/>
    <w:rsid w:val="00E85DA5"/>
    <w:rsid w:val="00E85DDD"/>
    <w:rsid w:val="00E85DE3"/>
    <w:rsid w:val="00E85E0E"/>
    <w:rsid w:val="00E85F0E"/>
    <w:rsid w:val="00E85F80"/>
    <w:rsid w:val="00E85F8D"/>
    <w:rsid w:val="00E85FDD"/>
    <w:rsid w:val="00E85FE5"/>
    <w:rsid w:val="00E86016"/>
    <w:rsid w:val="00E8603F"/>
    <w:rsid w:val="00E8607D"/>
    <w:rsid w:val="00E860A1"/>
    <w:rsid w:val="00E860B3"/>
    <w:rsid w:val="00E860B5"/>
    <w:rsid w:val="00E860B6"/>
    <w:rsid w:val="00E860D5"/>
    <w:rsid w:val="00E8610F"/>
    <w:rsid w:val="00E86110"/>
    <w:rsid w:val="00E86114"/>
    <w:rsid w:val="00E86148"/>
    <w:rsid w:val="00E86149"/>
    <w:rsid w:val="00E8615A"/>
    <w:rsid w:val="00E86195"/>
    <w:rsid w:val="00E861AC"/>
    <w:rsid w:val="00E861CF"/>
    <w:rsid w:val="00E861FA"/>
    <w:rsid w:val="00E861FE"/>
    <w:rsid w:val="00E86207"/>
    <w:rsid w:val="00E8622A"/>
    <w:rsid w:val="00E86249"/>
    <w:rsid w:val="00E86260"/>
    <w:rsid w:val="00E862AB"/>
    <w:rsid w:val="00E8630B"/>
    <w:rsid w:val="00E86311"/>
    <w:rsid w:val="00E863C0"/>
    <w:rsid w:val="00E863C9"/>
    <w:rsid w:val="00E863F3"/>
    <w:rsid w:val="00E8641A"/>
    <w:rsid w:val="00E86442"/>
    <w:rsid w:val="00E86452"/>
    <w:rsid w:val="00E86466"/>
    <w:rsid w:val="00E864A4"/>
    <w:rsid w:val="00E864B5"/>
    <w:rsid w:val="00E86501"/>
    <w:rsid w:val="00E86510"/>
    <w:rsid w:val="00E8653A"/>
    <w:rsid w:val="00E8653E"/>
    <w:rsid w:val="00E86548"/>
    <w:rsid w:val="00E86558"/>
    <w:rsid w:val="00E86565"/>
    <w:rsid w:val="00E86574"/>
    <w:rsid w:val="00E86587"/>
    <w:rsid w:val="00E865C9"/>
    <w:rsid w:val="00E865E6"/>
    <w:rsid w:val="00E865EB"/>
    <w:rsid w:val="00E865FB"/>
    <w:rsid w:val="00E86608"/>
    <w:rsid w:val="00E86657"/>
    <w:rsid w:val="00E8666C"/>
    <w:rsid w:val="00E86674"/>
    <w:rsid w:val="00E866A8"/>
    <w:rsid w:val="00E866B6"/>
    <w:rsid w:val="00E866BC"/>
    <w:rsid w:val="00E866EE"/>
    <w:rsid w:val="00E866FF"/>
    <w:rsid w:val="00E8672C"/>
    <w:rsid w:val="00E86736"/>
    <w:rsid w:val="00E8676F"/>
    <w:rsid w:val="00E86783"/>
    <w:rsid w:val="00E867B2"/>
    <w:rsid w:val="00E867B3"/>
    <w:rsid w:val="00E867BC"/>
    <w:rsid w:val="00E867BE"/>
    <w:rsid w:val="00E867E1"/>
    <w:rsid w:val="00E867EC"/>
    <w:rsid w:val="00E8682B"/>
    <w:rsid w:val="00E86867"/>
    <w:rsid w:val="00E86875"/>
    <w:rsid w:val="00E8687F"/>
    <w:rsid w:val="00E868DD"/>
    <w:rsid w:val="00E868FA"/>
    <w:rsid w:val="00E868FC"/>
    <w:rsid w:val="00E869B6"/>
    <w:rsid w:val="00E869C0"/>
    <w:rsid w:val="00E86A17"/>
    <w:rsid w:val="00E86A27"/>
    <w:rsid w:val="00E86A28"/>
    <w:rsid w:val="00E86A77"/>
    <w:rsid w:val="00E86ACA"/>
    <w:rsid w:val="00E86AE4"/>
    <w:rsid w:val="00E86B0E"/>
    <w:rsid w:val="00E86B1D"/>
    <w:rsid w:val="00E86B2E"/>
    <w:rsid w:val="00E86B34"/>
    <w:rsid w:val="00E86B62"/>
    <w:rsid w:val="00E86BF8"/>
    <w:rsid w:val="00E86C10"/>
    <w:rsid w:val="00E86C1D"/>
    <w:rsid w:val="00E86C79"/>
    <w:rsid w:val="00E86CB9"/>
    <w:rsid w:val="00E86CC1"/>
    <w:rsid w:val="00E86CE5"/>
    <w:rsid w:val="00E86CF0"/>
    <w:rsid w:val="00E86CFE"/>
    <w:rsid w:val="00E86D12"/>
    <w:rsid w:val="00E86DB6"/>
    <w:rsid w:val="00E86DBA"/>
    <w:rsid w:val="00E86DC6"/>
    <w:rsid w:val="00E86DDB"/>
    <w:rsid w:val="00E86DEB"/>
    <w:rsid w:val="00E86DF3"/>
    <w:rsid w:val="00E86DF4"/>
    <w:rsid w:val="00E86E21"/>
    <w:rsid w:val="00E86E6C"/>
    <w:rsid w:val="00E86EDA"/>
    <w:rsid w:val="00E86F06"/>
    <w:rsid w:val="00E86F20"/>
    <w:rsid w:val="00E86F28"/>
    <w:rsid w:val="00E86F57"/>
    <w:rsid w:val="00E86F59"/>
    <w:rsid w:val="00E86FBF"/>
    <w:rsid w:val="00E86FD6"/>
    <w:rsid w:val="00E86FEC"/>
    <w:rsid w:val="00E87012"/>
    <w:rsid w:val="00E87061"/>
    <w:rsid w:val="00E8708A"/>
    <w:rsid w:val="00E87092"/>
    <w:rsid w:val="00E870C6"/>
    <w:rsid w:val="00E870EA"/>
    <w:rsid w:val="00E8711F"/>
    <w:rsid w:val="00E87168"/>
    <w:rsid w:val="00E8722A"/>
    <w:rsid w:val="00E8725E"/>
    <w:rsid w:val="00E87343"/>
    <w:rsid w:val="00E873A4"/>
    <w:rsid w:val="00E87411"/>
    <w:rsid w:val="00E8741E"/>
    <w:rsid w:val="00E87470"/>
    <w:rsid w:val="00E874E5"/>
    <w:rsid w:val="00E874F5"/>
    <w:rsid w:val="00E8752C"/>
    <w:rsid w:val="00E8759A"/>
    <w:rsid w:val="00E875AB"/>
    <w:rsid w:val="00E8764B"/>
    <w:rsid w:val="00E8766F"/>
    <w:rsid w:val="00E876A6"/>
    <w:rsid w:val="00E876B8"/>
    <w:rsid w:val="00E876BD"/>
    <w:rsid w:val="00E876E3"/>
    <w:rsid w:val="00E8770C"/>
    <w:rsid w:val="00E87719"/>
    <w:rsid w:val="00E8775E"/>
    <w:rsid w:val="00E87785"/>
    <w:rsid w:val="00E877B1"/>
    <w:rsid w:val="00E8784B"/>
    <w:rsid w:val="00E87865"/>
    <w:rsid w:val="00E87896"/>
    <w:rsid w:val="00E8789B"/>
    <w:rsid w:val="00E878DF"/>
    <w:rsid w:val="00E878ED"/>
    <w:rsid w:val="00E878F0"/>
    <w:rsid w:val="00E87908"/>
    <w:rsid w:val="00E8790A"/>
    <w:rsid w:val="00E8799E"/>
    <w:rsid w:val="00E879BA"/>
    <w:rsid w:val="00E879EE"/>
    <w:rsid w:val="00E87A06"/>
    <w:rsid w:val="00E87A5F"/>
    <w:rsid w:val="00E87A66"/>
    <w:rsid w:val="00E87A7F"/>
    <w:rsid w:val="00E87AA4"/>
    <w:rsid w:val="00E87AFD"/>
    <w:rsid w:val="00E87B18"/>
    <w:rsid w:val="00E87B3A"/>
    <w:rsid w:val="00E87B41"/>
    <w:rsid w:val="00E87B52"/>
    <w:rsid w:val="00E87BAE"/>
    <w:rsid w:val="00E87BC1"/>
    <w:rsid w:val="00E87BD3"/>
    <w:rsid w:val="00E87BDF"/>
    <w:rsid w:val="00E87BE2"/>
    <w:rsid w:val="00E87C1F"/>
    <w:rsid w:val="00E87C36"/>
    <w:rsid w:val="00E87C42"/>
    <w:rsid w:val="00E87C6D"/>
    <w:rsid w:val="00E87C8C"/>
    <w:rsid w:val="00E87CBB"/>
    <w:rsid w:val="00E87CE9"/>
    <w:rsid w:val="00E87D19"/>
    <w:rsid w:val="00E87D36"/>
    <w:rsid w:val="00E87D3A"/>
    <w:rsid w:val="00E87D44"/>
    <w:rsid w:val="00E87DC2"/>
    <w:rsid w:val="00E87DD8"/>
    <w:rsid w:val="00E87E4C"/>
    <w:rsid w:val="00E87E7E"/>
    <w:rsid w:val="00E87E98"/>
    <w:rsid w:val="00E87EE1"/>
    <w:rsid w:val="00E87EE5"/>
    <w:rsid w:val="00E87F15"/>
    <w:rsid w:val="00E87F46"/>
    <w:rsid w:val="00E87F55"/>
    <w:rsid w:val="00E87F70"/>
    <w:rsid w:val="00E87F8B"/>
    <w:rsid w:val="00E87F9D"/>
    <w:rsid w:val="00E87FC9"/>
    <w:rsid w:val="00E87FD6"/>
    <w:rsid w:val="00E90062"/>
    <w:rsid w:val="00E90088"/>
    <w:rsid w:val="00E900E8"/>
    <w:rsid w:val="00E90109"/>
    <w:rsid w:val="00E90114"/>
    <w:rsid w:val="00E90129"/>
    <w:rsid w:val="00E9016E"/>
    <w:rsid w:val="00E901B8"/>
    <w:rsid w:val="00E901BA"/>
    <w:rsid w:val="00E901D3"/>
    <w:rsid w:val="00E901EC"/>
    <w:rsid w:val="00E90250"/>
    <w:rsid w:val="00E9025B"/>
    <w:rsid w:val="00E90299"/>
    <w:rsid w:val="00E902B0"/>
    <w:rsid w:val="00E902CF"/>
    <w:rsid w:val="00E902E1"/>
    <w:rsid w:val="00E902E8"/>
    <w:rsid w:val="00E90336"/>
    <w:rsid w:val="00E90394"/>
    <w:rsid w:val="00E903D0"/>
    <w:rsid w:val="00E903D5"/>
    <w:rsid w:val="00E903D8"/>
    <w:rsid w:val="00E903E3"/>
    <w:rsid w:val="00E90400"/>
    <w:rsid w:val="00E9040D"/>
    <w:rsid w:val="00E9041B"/>
    <w:rsid w:val="00E9042B"/>
    <w:rsid w:val="00E90448"/>
    <w:rsid w:val="00E90476"/>
    <w:rsid w:val="00E90479"/>
    <w:rsid w:val="00E90493"/>
    <w:rsid w:val="00E904FC"/>
    <w:rsid w:val="00E90529"/>
    <w:rsid w:val="00E90548"/>
    <w:rsid w:val="00E90564"/>
    <w:rsid w:val="00E9056B"/>
    <w:rsid w:val="00E9057A"/>
    <w:rsid w:val="00E9058A"/>
    <w:rsid w:val="00E905C0"/>
    <w:rsid w:val="00E9061A"/>
    <w:rsid w:val="00E9063F"/>
    <w:rsid w:val="00E90671"/>
    <w:rsid w:val="00E906C7"/>
    <w:rsid w:val="00E90742"/>
    <w:rsid w:val="00E9076D"/>
    <w:rsid w:val="00E9078A"/>
    <w:rsid w:val="00E907B4"/>
    <w:rsid w:val="00E907CF"/>
    <w:rsid w:val="00E907FC"/>
    <w:rsid w:val="00E907FF"/>
    <w:rsid w:val="00E9080E"/>
    <w:rsid w:val="00E90815"/>
    <w:rsid w:val="00E90836"/>
    <w:rsid w:val="00E908AE"/>
    <w:rsid w:val="00E908F7"/>
    <w:rsid w:val="00E9091A"/>
    <w:rsid w:val="00E9091B"/>
    <w:rsid w:val="00E9093E"/>
    <w:rsid w:val="00E90A00"/>
    <w:rsid w:val="00E90A24"/>
    <w:rsid w:val="00E90A4B"/>
    <w:rsid w:val="00E90A5D"/>
    <w:rsid w:val="00E90A5F"/>
    <w:rsid w:val="00E90AC4"/>
    <w:rsid w:val="00E90AC9"/>
    <w:rsid w:val="00E90B3F"/>
    <w:rsid w:val="00E90B47"/>
    <w:rsid w:val="00E90B5F"/>
    <w:rsid w:val="00E90B6F"/>
    <w:rsid w:val="00E90BD2"/>
    <w:rsid w:val="00E90BF6"/>
    <w:rsid w:val="00E90C06"/>
    <w:rsid w:val="00E90C0C"/>
    <w:rsid w:val="00E90C30"/>
    <w:rsid w:val="00E90C53"/>
    <w:rsid w:val="00E90CA9"/>
    <w:rsid w:val="00E90CB6"/>
    <w:rsid w:val="00E90CEB"/>
    <w:rsid w:val="00E90D4C"/>
    <w:rsid w:val="00E90D63"/>
    <w:rsid w:val="00E90D6F"/>
    <w:rsid w:val="00E90D94"/>
    <w:rsid w:val="00E90DAC"/>
    <w:rsid w:val="00E90DD8"/>
    <w:rsid w:val="00E90EEE"/>
    <w:rsid w:val="00E90EEF"/>
    <w:rsid w:val="00E90F2A"/>
    <w:rsid w:val="00E90F74"/>
    <w:rsid w:val="00E90F82"/>
    <w:rsid w:val="00E90FAB"/>
    <w:rsid w:val="00E90FC9"/>
    <w:rsid w:val="00E90FDC"/>
    <w:rsid w:val="00E9101A"/>
    <w:rsid w:val="00E9101C"/>
    <w:rsid w:val="00E9103D"/>
    <w:rsid w:val="00E910B4"/>
    <w:rsid w:val="00E9111C"/>
    <w:rsid w:val="00E91123"/>
    <w:rsid w:val="00E91130"/>
    <w:rsid w:val="00E91137"/>
    <w:rsid w:val="00E9115F"/>
    <w:rsid w:val="00E9116D"/>
    <w:rsid w:val="00E91191"/>
    <w:rsid w:val="00E911B1"/>
    <w:rsid w:val="00E911D0"/>
    <w:rsid w:val="00E9120B"/>
    <w:rsid w:val="00E9121E"/>
    <w:rsid w:val="00E91221"/>
    <w:rsid w:val="00E9125F"/>
    <w:rsid w:val="00E91266"/>
    <w:rsid w:val="00E9128E"/>
    <w:rsid w:val="00E912A1"/>
    <w:rsid w:val="00E912B2"/>
    <w:rsid w:val="00E9131A"/>
    <w:rsid w:val="00E91338"/>
    <w:rsid w:val="00E91388"/>
    <w:rsid w:val="00E913DD"/>
    <w:rsid w:val="00E91472"/>
    <w:rsid w:val="00E91493"/>
    <w:rsid w:val="00E91535"/>
    <w:rsid w:val="00E9155A"/>
    <w:rsid w:val="00E915A5"/>
    <w:rsid w:val="00E91614"/>
    <w:rsid w:val="00E916A5"/>
    <w:rsid w:val="00E916AC"/>
    <w:rsid w:val="00E916F4"/>
    <w:rsid w:val="00E9175C"/>
    <w:rsid w:val="00E917D0"/>
    <w:rsid w:val="00E917D7"/>
    <w:rsid w:val="00E9183D"/>
    <w:rsid w:val="00E9185F"/>
    <w:rsid w:val="00E918D9"/>
    <w:rsid w:val="00E918EE"/>
    <w:rsid w:val="00E9190C"/>
    <w:rsid w:val="00E91983"/>
    <w:rsid w:val="00E919D7"/>
    <w:rsid w:val="00E91A2C"/>
    <w:rsid w:val="00E91A4A"/>
    <w:rsid w:val="00E91A53"/>
    <w:rsid w:val="00E91A69"/>
    <w:rsid w:val="00E91A6D"/>
    <w:rsid w:val="00E91A7F"/>
    <w:rsid w:val="00E91A91"/>
    <w:rsid w:val="00E91A9C"/>
    <w:rsid w:val="00E91AAC"/>
    <w:rsid w:val="00E91AC4"/>
    <w:rsid w:val="00E91AFD"/>
    <w:rsid w:val="00E91B01"/>
    <w:rsid w:val="00E91B07"/>
    <w:rsid w:val="00E91B8B"/>
    <w:rsid w:val="00E91BE6"/>
    <w:rsid w:val="00E91C1B"/>
    <w:rsid w:val="00E91C1C"/>
    <w:rsid w:val="00E91C53"/>
    <w:rsid w:val="00E91C5C"/>
    <w:rsid w:val="00E91CC6"/>
    <w:rsid w:val="00E91CCC"/>
    <w:rsid w:val="00E91CFA"/>
    <w:rsid w:val="00E91D0A"/>
    <w:rsid w:val="00E91D18"/>
    <w:rsid w:val="00E91D1C"/>
    <w:rsid w:val="00E91D9C"/>
    <w:rsid w:val="00E91DB0"/>
    <w:rsid w:val="00E91DE8"/>
    <w:rsid w:val="00E91DF4"/>
    <w:rsid w:val="00E91E05"/>
    <w:rsid w:val="00E91E22"/>
    <w:rsid w:val="00E91E6D"/>
    <w:rsid w:val="00E91EAE"/>
    <w:rsid w:val="00E91EB6"/>
    <w:rsid w:val="00E91EEC"/>
    <w:rsid w:val="00E91EED"/>
    <w:rsid w:val="00E91F0D"/>
    <w:rsid w:val="00E91F27"/>
    <w:rsid w:val="00E91F62"/>
    <w:rsid w:val="00E91F8B"/>
    <w:rsid w:val="00E91FBB"/>
    <w:rsid w:val="00E9200D"/>
    <w:rsid w:val="00E92017"/>
    <w:rsid w:val="00E9202D"/>
    <w:rsid w:val="00E9204A"/>
    <w:rsid w:val="00E92098"/>
    <w:rsid w:val="00E92099"/>
    <w:rsid w:val="00E920DD"/>
    <w:rsid w:val="00E92110"/>
    <w:rsid w:val="00E92112"/>
    <w:rsid w:val="00E92184"/>
    <w:rsid w:val="00E92188"/>
    <w:rsid w:val="00E92193"/>
    <w:rsid w:val="00E921AE"/>
    <w:rsid w:val="00E921B9"/>
    <w:rsid w:val="00E921F9"/>
    <w:rsid w:val="00E92207"/>
    <w:rsid w:val="00E9220C"/>
    <w:rsid w:val="00E92229"/>
    <w:rsid w:val="00E922AB"/>
    <w:rsid w:val="00E922AE"/>
    <w:rsid w:val="00E922F5"/>
    <w:rsid w:val="00E922FF"/>
    <w:rsid w:val="00E92300"/>
    <w:rsid w:val="00E9232E"/>
    <w:rsid w:val="00E9235A"/>
    <w:rsid w:val="00E92388"/>
    <w:rsid w:val="00E9238E"/>
    <w:rsid w:val="00E92394"/>
    <w:rsid w:val="00E9239D"/>
    <w:rsid w:val="00E92438"/>
    <w:rsid w:val="00E924AD"/>
    <w:rsid w:val="00E924B9"/>
    <w:rsid w:val="00E924EA"/>
    <w:rsid w:val="00E92545"/>
    <w:rsid w:val="00E92589"/>
    <w:rsid w:val="00E9258D"/>
    <w:rsid w:val="00E925D0"/>
    <w:rsid w:val="00E925D3"/>
    <w:rsid w:val="00E925ED"/>
    <w:rsid w:val="00E92628"/>
    <w:rsid w:val="00E92652"/>
    <w:rsid w:val="00E92656"/>
    <w:rsid w:val="00E9265F"/>
    <w:rsid w:val="00E92672"/>
    <w:rsid w:val="00E926B4"/>
    <w:rsid w:val="00E926CF"/>
    <w:rsid w:val="00E92711"/>
    <w:rsid w:val="00E9271F"/>
    <w:rsid w:val="00E9277D"/>
    <w:rsid w:val="00E927D1"/>
    <w:rsid w:val="00E9283E"/>
    <w:rsid w:val="00E92848"/>
    <w:rsid w:val="00E92855"/>
    <w:rsid w:val="00E9288F"/>
    <w:rsid w:val="00E9289E"/>
    <w:rsid w:val="00E928C7"/>
    <w:rsid w:val="00E92905"/>
    <w:rsid w:val="00E92910"/>
    <w:rsid w:val="00E92922"/>
    <w:rsid w:val="00E92956"/>
    <w:rsid w:val="00E9297F"/>
    <w:rsid w:val="00E92989"/>
    <w:rsid w:val="00E92992"/>
    <w:rsid w:val="00E92999"/>
    <w:rsid w:val="00E929A8"/>
    <w:rsid w:val="00E929B0"/>
    <w:rsid w:val="00E929B7"/>
    <w:rsid w:val="00E929BC"/>
    <w:rsid w:val="00E92AC2"/>
    <w:rsid w:val="00E92B43"/>
    <w:rsid w:val="00E92B44"/>
    <w:rsid w:val="00E92B47"/>
    <w:rsid w:val="00E92B56"/>
    <w:rsid w:val="00E92B6E"/>
    <w:rsid w:val="00E92B90"/>
    <w:rsid w:val="00E92C30"/>
    <w:rsid w:val="00E92C38"/>
    <w:rsid w:val="00E92C3B"/>
    <w:rsid w:val="00E92C5C"/>
    <w:rsid w:val="00E92CBA"/>
    <w:rsid w:val="00E92CDB"/>
    <w:rsid w:val="00E92D21"/>
    <w:rsid w:val="00E92D40"/>
    <w:rsid w:val="00E92D5C"/>
    <w:rsid w:val="00E92D61"/>
    <w:rsid w:val="00E92D7A"/>
    <w:rsid w:val="00E92DD0"/>
    <w:rsid w:val="00E92DD5"/>
    <w:rsid w:val="00E92E54"/>
    <w:rsid w:val="00E92E8B"/>
    <w:rsid w:val="00E92ECB"/>
    <w:rsid w:val="00E92EE2"/>
    <w:rsid w:val="00E92F7B"/>
    <w:rsid w:val="00E92FB9"/>
    <w:rsid w:val="00E92FC5"/>
    <w:rsid w:val="00E92FD4"/>
    <w:rsid w:val="00E93030"/>
    <w:rsid w:val="00E93033"/>
    <w:rsid w:val="00E9303D"/>
    <w:rsid w:val="00E93041"/>
    <w:rsid w:val="00E93053"/>
    <w:rsid w:val="00E9305E"/>
    <w:rsid w:val="00E9305F"/>
    <w:rsid w:val="00E93063"/>
    <w:rsid w:val="00E9306B"/>
    <w:rsid w:val="00E930B7"/>
    <w:rsid w:val="00E93134"/>
    <w:rsid w:val="00E93135"/>
    <w:rsid w:val="00E93146"/>
    <w:rsid w:val="00E931D7"/>
    <w:rsid w:val="00E932B1"/>
    <w:rsid w:val="00E932CE"/>
    <w:rsid w:val="00E932E9"/>
    <w:rsid w:val="00E932F6"/>
    <w:rsid w:val="00E93322"/>
    <w:rsid w:val="00E9332F"/>
    <w:rsid w:val="00E93331"/>
    <w:rsid w:val="00E9333B"/>
    <w:rsid w:val="00E933D0"/>
    <w:rsid w:val="00E9341B"/>
    <w:rsid w:val="00E93437"/>
    <w:rsid w:val="00E93476"/>
    <w:rsid w:val="00E93485"/>
    <w:rsid w:val="00E93493"/>
    <w:rsid w:val="00E934B9"/>
    <w:rsid w:val="00E934D6"/>
    <w:rsid w:val="00E934DF"/>
    <w:rsid w:val="00E93507"/>
    <w:rsid w:val="00E9350E"/>
    <w:rsid w:val="00E93539"/>
    <w:rsid w:val="00E9355E"/>
    <w:rsid w:val="00E93591"/>
    <w:rsid w:val="00E935E5"/>
    <w:rsid w:val="00E9360D"/>
    <w:rsid w:val="00E9362C"/>
    <w:rsid w:val="00E93695"/>
    <w:rsid w:val="00E936A9"/>
    <w:rsid w:val="00E936C5"/>
    <w:rsid w:val="00E93704"/>
    <w:rsid w:val="00E9371C"/>
    <w:rsid w:val="00E93725"/>
    <w:rsid w:val="00E9374A"/>
    <w:rsid w:val="00E9376A"/>
    <w:rsid w:val="00E93796"/>
    <w:rsid w:val="00E937C8"/>
    <w:rsid w:val="00E937F5"/>
    <w:rsid w:val="00E9381A"/>
    <w:rsid w:val="00E93820"/>
    <w:rsid w:val="00E9383F"/>
    <w:rsid w:val="00E9386F"/>
    <w:rsid w:val="00E9387D"/>
    <w:rsid w:val="00E938C0"/>
    <w:rsid w:val="00E938F6"/>
    <w:rsid w:val="00E938FC"/>
    <w:rsid w:val="00E9397F"/>
    <w:rsid w:val="00E939B1"/>
    <w:rsid w:val="00E939BB"/>
    <w:rsid w:val="00E93A25"/>
    <w:rsid w:val="00E93A31"/>
    <w:rsid w:val="00E93A9F"/>
    <w:rsid w:val="00E93AEA"/>
    <w:rsid w:val="00E93AFA"/>
    <w:rsid w:val="00E93B87"/>
    <w:rsid w:val="00E93C62"/>
    <w:rsid w:val="00E93CA9"/>
    <w:rsid w:val="00E93CAA"/>
    <w:rsid w:val="00E93CAF"/>
    <w:rsid w:val="00E93CBB"/>
    <w:rsid w:val="00E93CCB"/>
    <w:rsid w:val="00E93D47"/>
    <w:rsid w:val="00E93D89"/>
    <w:rsid w:val="00E93DA1"/>
    <w:rsid w:val="00E93DED"/>
    <w:rsid w:val="00E93EDC"/>
    <w:rsid w:val="00E93F3B"/>
    <w:rsid w:val="00E93F53"/>
    <w:rsid w:val="00E93F5C"/>
    <w:rsid w:val="00E93F73"/>
    <w:rsid w:val="00E93FA5"/>
    <w:rsid w:val="00E93FBC"/>
    <w:rsid w:val="00E93FC7"/>
    <w:rsid w:val="00E93FCA"/>
    <w:rsid w:val="00E94018"/>
    <w:rsid w:val="00E9401C"/>
    <w:rsid w:val="00E94058"/>
    <w:rsid w:val="00E94067"/>
    <w:rsid w:val="00E940B8"/>
    <w:rsid w:val="00E940BB"/>
    <w:rsid w:val="00E940DF"/>
    <w:rsid w:val="00E9410B"/>
    <w:rsid w:val="00E9419A"/>
    <w:rsid w:val="00E941A5"/>
    <w:rsid w:val="00E942ED"/>
    <w:rsid w:val="00E9430C"/>
    <w:rsid w:val="00E94342"/>
    <w:rsid w:val="00E94370"/>
    <w:rsid w:val="00E94373"/>
    <w:rsid w:val="00E94389"/>
    <w:rsid w:val="00E943AC"/>
    <w:rsid w:val="00E943F3"/>
    <w:rsid w:val="00E943F6"/>
    <w:rsid w:val="00E94447"/>
    <w:rsid w:val="00E94450"/>
    <w:rsid w:val="00E944BF"/>
    <w:rsid w:val="00E944D3"/>
    <w:rsid w:val="00E944E7"/>
    <w:rsid w:val="00E94525"/>
    <w:rsid w:val="00E94547"/>
    <w:rsid w:val="00E9456A"/>
    <w:rsid w:val="00E9456C"/>
    <w:rsid w:val="00E9457D"/>
    <w:rsid w:val="00E94586"/>
    <w:rsid w:val="00E945A6"/>
    <w:rsid w:val="00E945F0"/>
    <w:rsid w:val="00E94602"/>
    <w:rsid w:val="00E9465C"/>
    <w:rsid w:val="00E946C2"/>
    <w:rsid w:val="00E946D5"/>
    <w:rsid w:val="00E9470F"/>
    <w:rsid w:val="00E94745"/>
    <w:rsid w:val="00E947E7"/>
    <w:rsid w:val="00E9483E"/>
    <w:rsid w:val="00E94849"/>
    <w:rsid w:val="00E94858"/>
    <w:rsid w:val="00E94867"/>
    <w:rsid w:val="00E948AD"/>
    <w:rsid w:val="00E948B1"/>
    <w:rsid w:val="00E948DE"/>
    <w:rsid w:val="00E948E6"/>
    <w:rsid w:val="00E948FC"/>
    <w:rsid w:val="00E9492C"/>
    <w:rsid w:val="00E9492F"/>
    <w:rsid w:val="00E94973"/>
    <w:rsid w:val="00E94993"/>
    <w:rsid w:val="00E949B7"/>
    <w:rsid w:val="00E949BC"/>
    <w:rsid w:val="00E949D4"/>
    <w:rsid w:val="00E94A11"/>
    <w:rsid w:val="00E94A25"/>
    <w:rsid w:val="00E94A52"/>
    <w:rsid w:val="00E94A63"/>
    <w:rsid w:val="00E94A9B"/>
    <w:rsid w:val="00E94A9E"/>
    <w:rsid w:val="00E94ABD"/>
    <w:rsid w:val="00E94AE7"/>
    <w:rsid w:val="00E94BB8"/>
    <w:rsid w:val="00E94BC3"/>
    <w:rsid w:val="00E94BCD"/>
    <w:rsid w:val="00E94BD8"/>
    <w:rsid w:val="00E94C1C"/>
    <w:rsid w:val="00E94C5B"/>
    <w:rsid w:val="00E94C5D"/>
    <w:rsid w:val="00E94C7B"/>
    <w:rsid w:val="00E94C98"/>
    <w:rsid w:val="00E94CDA"/>
    <w:rsid w:val="00E94CE7"/>
    <w:rsid w:val="00E94D0B"/>
    <w:rsid w:val="00E94D28"/>
    <w:rsid w:val="00E94D8B"/>
    <w:rsid w:val="00E94D9C"/>
    <w:rsid w:val="00E94DBC"/>
    <w:rsid w:val="00E94E17"/>
    <w:rsid w:val="00E94E62"/>
    <w:rsid w:val="00E94E6E"/>
    <w:rsid w:val="00E94EAE"/>
    <w:rsid w:val="00E94F4F"/>
    <w:rsid w:val="00E94F77"/>
    <w:rsid w:val="00E94F8E"/>
    <w:rsid w:val="00E94FFE"/>
    <w:rsid w:val="00E95017"/>
    <w:rsid w:val="00E95028"/>
    <w:rsid w:val="00E95069"/>
    <w:rsid w:val="00E95078"/>
    <w:rsid w:val="00E950AE"/>
    <w:rsid w:val="00E950E5"/>
    <w:rsid w:val="00E95100"/>
    <w:rsid w:val="00E95106"/>
    <w:rsid w:val="00E95166"/>
    <w:rsid w:val="00E95198"/>
    <w:rsid w:val="00E951AE"/>
    <w:rsid w:val="00E951F3"/>
    <w:rsid w:val="00E95208"/>
    <w:rsid w:val="00E95210"/>
    <w:rsid w:val="00E9526D"/>
    <w:rsid w:val="00E95286"/>
    <w:rsid w:val="00E9528A"/>
    <w:rsid w:val="00E952D4"/>
    <w:rsid w:val="00E952E8"/>
    <w:rsid w:val="00E95359"/>
    <w:rsid w:val="00E95380"/>
    <w:rsid w:val="00E953D0"/>
    <w:rsid w:val="00E95402"/>
    <w:rsid w:val="00E9542F"/>
    <w:rsid w:val="00E9545F"/>
    <w:rsid w:val="00E954BC"/>
    <w:rsid w:val="00E954D5"/>
    <w:rsid w:val="00E9552D"/>
    <w:rsid w:val="00E9554A"/>
    <w:rsid w:val="00E9559F"/>
    <w:rsid w:val="00E955BD"/>
    <w:rsid w:val="00E955D2"/>
    <w:rsid w:val="00E955D8"/>
    <w:rsid w:val="00E9564D"/>
    <w:rsid w:val="00E9565F"/>
    <w:rsid w:val="00E956A1"/>
    <w:rsid w:val="00E956B5"/>
    <w:rsid w:val="00E956E9"/>
    <w:rsid w:val="00E95703"/>
    <w:rsid w:val="00E9570F"/>
    <w:rsid w:val="00E95717"/>
    <w:rsid w:val="00E9573B"/>
    <w:rsid w:val="00E95781"/>
    <w:rsid w:val="00E95827"/>
    <w:rsid w:val="00E9582A"/>
    <w:rsid w:val="00E9586C"/>
    <w:rsid w:val="00E95870"/>
    <w:rsid w:val="00E958A4"/>
    <w:rsid w:val="00E958AF"/>
    <w:rsid w:val="00E958B7"/>
    <w:rsid w:val="00E958B9"/>
    <w:rsid w:val="00E958C2"/>
    <w:rsid w:val="00E9590C"/>
    <w:rsid w:val="00E9590E"/>
    <w:rsid w:val="00E95938"/>
    <w:rsid w:val="00E959C1"/>
    <w:rsid w:val="00E959DA"/>
    <w:rsid w:val="00E95A20"/>
    <w:rsid w:val="00E95A22"/>
    <w:rsid w:val="00E95A51"/>
    <w:rsid w:val="00E95A52"/>
    <w:rsid w:val="00E95A59"/>
    <w:rsid w:val="00E95A70"/>
    <w:rsid w:val="00E95A9C"/>
    <w:rsid w:val="00E95AB5"/>
    <w:rsid w:val="00E95B3A"/>
    <w:rsid w:val="00E95B42"/>
    <w:rsid w:val="00E95B49"/>
    <w:rsid w:val="00E95B56"/>
    <w:rsid w:val="00E95B5C"/>
    <w:rsid w:val="00E95B79"/>
    <w:rsid w:val="00E95BEE"/>
    <w:rsid w:val="00E95BEF"/>
    <w:rsid w:val="00E95C05"/>
    <w:rsid w:val="00E95C44"/>
    <w:rsid w:val="00E95C46"/>
    <w:rsid w:val="00E95C65"/>
    <w:rsid w:val="00E95CA2"/>
    <w:rsid w:val="00E95CCB"/>
    <w:rsid w:val="00E95CF3"/>
    <w:rsid w:val="00E95CFA"/>
    <w:rsid w:val="00E95D49"/>
    <w:rsid w:val="00E95D59"/>
    <w:rsid w:val="00E95D6D"/>
    <w:rsid w:val="00E95DDB"/>
    <w:rsid w:val="00E95E10"/>
    <w:rsid w:val="00E95E6F"/>
    <w:rsid w:val="00E95E8A"/>
    <w:rsid w:val="00E95E8D"/>
    <w:rsid w:val="00E95E99"/>
    <w:rsid w:val="00E95F63"/>
    <w:rsid w:val="00E95F93"/>
    <w:rsid w:val="00E9600D"/>
    <w:rsid w:val="00E96076"/>
    <w:rsid w:val="00E9608F"/>
    <w:rsid w:val="00E96093"/>
    <w:rsid w:val="00E960AE"/>
    <w:rsid w:val="00E960F4"/>
    <w:rsid w:val="00E96102"/>
    <w:rsid w:val="00E96103"/>
    <w:rsid w:val="00E9611B"/>
    <w:rsid w:val="00E9615D"/>
    <w:rsid w:val="00E96173"/>
    <w:rsid w:val="00E96181"/>
    <w:rsid w:val="00E96188"/>
    <w:rsid w:val="00E961A4"/>
    <w:rsid w:val="00E961C6"/>
    <w:rsid w:val="00E961E8"/>
    <w:rsid w:val="00E961ED"/>
    <w:rsid w:val="00E961F1"/>
    <w:rsid w:val="00E96254"/>
    <w:rsid w:val="00E9625D"/>
    <w:rsid w:val="00E962B3"/>
    <w:rsid w:val="00E962C1"/>
    <w:rsid w:val="00E962E3"/>
    <w:rsid w:val="00E962E4"/>
    <w:rsid w:val="00E962F8"/>
    <w:rsid w:val="00E96342"/>
    <w:rsid w:val="00E9635A"/>
    <w:rsid w:val="00E96367"/>
    <w:rsid w:val="00E96380"/>
    <w:rsid w:val="00E963A2"/>
    <w:rsid w:val="00E963B2"/>
    <w:rsid w:val="00E963D0"/>
    <w:rsid w:val="00E963D7"/>
    <w:rsid w:val="00E963FC"/>
    <w:rsid w:val="00E96402"/>
    <w:rsid w:val="00E9640B"/>
    <w:rsid w:val="00E96462"/>
    <w:rsid w:val="00E964A6"/>
    <w:rsid w:val="00E964AA"/>
    <w:rsid w:val="00E964C5"/>
    <w:rsid w:val="00E964DE"/>
    <w:rsid w:val="00E9651A"/>
    <w:rsid w:val="00E9659E"/>
    <w:rsid w:val="00E965C0"/>
    <w:rsid w:val="00E965D6"/>
    <w:rsid w:val="00E966CC"/>
    <w:rsid w:val="00E96732"/>
    <w:rsid w:val="00E96744"/>
    <w:rsid w:val="00E96764"/>
    <w:rsid w:val="00E96860"/>
    <w:rsid w:val="00E9688D"/>
    <w:rsid w:val="00E968A8"/>
    <w:rsid w:val="00E968F7"/>
    <w:rsid w:val="00E9691F"/>
    <w:rsid w:val="00E9693A"/>
    <w:rsid w:val="00E969AC"/>
    <w:rsid w:val="00E96A3C"/>
    <w:rsid w:val="00E96A44"/>
    <w:rsid w:val="00E96A83"/>
    <w:rsid w:val="00E96AA6"/>
    <w:rsid w:val="00E96AF7"/>
    <w:rsid w:val="00E96B41"/>
    <w:rsid w:val="00E96B92"/>
    <w:rsid w:val="00E96B9E"/>
    <w:rsid w:val="00E96BA9"/>
    <w:rsid w:val="00E96BAA"/>
    <w:rsid w:val="00E96BC7"/>
    <w:rsid w:val="00E96BC8"/>
    <w:rsid w:val="00E96BDB"/>
    <w:rsid w:val="00E96BF9"/>
    <w:rsid w:val="00E96C18"/>
    <w:rsid w:val="00E96C59"/>
    <w:rsid w:val="00E96C6C"/>
    <w:rsid w:val="00E96C86"/>
    <w:rsid w:val="00E96CE0"/>
    <w:rsid w:val="00E96D10"/>
    <w:rsid w:val="00E96D56"/>
    <w:rsid w:val="00E96D66"/>
    <w:rsid w:val="00E96D67"/>
    <w:rsid w:val="00E96DC5"/>
    <w:rsid w:val="00E96DD5"/>
    <w:rsid w:val="00E96E99"/>
    <w:rsid w:val="00E96EB6"/>
    <w:rsid w:val="00E96EF4"/>
    <w:rsid w:val="00E96EF9"/>
    <w:rsid w:val="00E96F21"/>
    <w:rsid w:val="00E96F43"/>
    <w:rsid w:val="00E96F89"/>
    <w:rsid w:val="00E96FA5"/>
    <w:rsid w:val="00E96FBD"/>
    <w:rsid w:val="00E96FE1"/>
    <w:rsid w:val="00E9707E"/>
    <w:rsid w:val="00E970A8"/>
    <w:rsid w:val="00E970CE"/>
    <w:rsid w:val="00E97119"/>
    <w:rsid w:val="00E97155"/>
    <w:rsid w:val="00E97175"/>
    <w:rsid w:val="00E971DA"/>
    <w:rsid w:val="00E971E1"/>
    <w:rsid w:val="00E97250"/>
    <w:rsid w:val="00E97277"/>
    <w:rsid w:val="00E97279"/>
    <w:rsid w:val="00E972DD"/>
    <w:rsid w:val="00E972F0"/>
    <w:rsid w:val="00E97331"/>
    <w:rsid w:val="00E97338"/>
    <w:rsid w:val="00E9736B"/>
    <w:rsid w:val="00E97372"/>
    <w:rsid w:val="00E97398"/>
    <w:rsid w:val="00E9739C"/>
    <w:rsid w:val="00E973E3"/>
    <w:rsid w:val="00E9741F"/>
    <w:rsid w:val="00E97432"/>
    <w:rsid w:val="00E97458"/>
    <w:rsid w:val="00E97476"/>
    <w:rsid w:val="00E97495"/>
    <w:rsid w:val="00E974F0"/>
    <w:rsid w:val="00E974F3"/>
    <w:rsid w:val="00E97530"/>
    <w:rsid w:val="00E97539"/>
    <w:rsid w:val="00E9756A"/>
    <w:rsid w:val="00E97587"/>
    <w:rsid w:val="00E9758D"/>
    <w:rsid w:val="00E9759A"/>
    <w:rsid w:val="00E97634"/>
    <w:rsid w:val="00E9769A"/>
    <w:rsid w:val="00E97701"/>
    <w:rsid w:val="00E97728"/>
    <w:rsid w:val="00E9772E"/>
    <w:rsid w:val="00E9779A"/>
    <w:rsid w:val="00E977DE"/>
    <w:rsid w:val="00E97819"/>
    <w:rsid w:val="00E9782D"/>
    <w:rsid w:val="00E9782E"/>
    <w:rsid w:val="00E97837"/>
    <w:rsid w:val="00E97882"/>
    <w:rsid w:val="00E979A7"/>
    <w:rsid w:val="00E979B1"/>
    <w:rsid w:val="00E97A41"/>
    <w:rsid w:val="00E97A6A"/>
    <w:rsid w:val="00E97AA6"/>
    <w:rsid w:val="00E97AB8"/>
    <w:rsid w:val="00E97ABE"/>
    <w:rsid w:val="00E97AC3"/>
    <w:rsid w:val="00E97AF8"/>
    <w:rsid w:val="00E97AFC"/>
    <w:rsid w:val="00E97B0A"/>
    <w:rsid w:val="00E97B13"/>
    <w:rsid w:val="00E97B34"/>
    <w:rsid w:val="00E97B4D"/>
    <w:rsid w:val="00E97B8C"/>
    <w:rsid w:val="00E97B9B"/>
    <w:rsid w:val="00E97BAB"/>
    <w:rsid w:val="00E97BD1"/>
    <w:rsid w:val="00E97BEB"/>
    <w:rsid w:val="00E97C09"/>
    <w:rsid w:val="00E97C36"/>
    <w:rsid w:val="00E97C70"/>
    <w:rsid w:val="00E97C7E"/>
    <w:rsid w:val="00E97C89"/>
    <w:rsid w:val="00E97C9E"/>
    <w:rsid w:val="00E97CAC"/>
    <w:rsid w:val="00E97D2B"/>
    <w:rsid w:val="00E97D55"/>
    <w:rsid w:val="00E97DB1"/>
    <w:rsid w:val="00E97DC5"/>
    <w:rsid w:val="00E97E93"/>
    <w:rsid w:val="00E97E9B"/>
    <w:rsid w:val="00E97EEE"/>
    <w:rsid w:val="00E97EFA"/>
    <w:rsid w:val="00E97F1F"/>
    <w:rsid w:val="00E97F7E"/>
    <w:rsid w:val="00E97F99"/>
    <w:rsid w:val="00E97FAB"/>
    <w:rsid w:val="00E97FDE"/>
    <w:rsid w:val="00E97FF6"/>
    <w:rsid w:val="00E97FF8"/>
    <w:rsid w:val="00EA0036"/>
    <w:rsid w:val="00EA003D"/>
    <w:rsid w:val="00EA0077"/>
    <w:rsid w:val="00EA00A8"/>
    <w:rsid w:val="00EA00F7"/>
    <w:rsid w:val="00EA016F"/>
    <w:rsid w:val="00EA01D2"/>
    <w:rsid w:val="00EA01FA"/>
    <w:rsid w:val="00EA0214"/>
    <w:rsid w:val="00EA0243"/>
    <w:rsid w:val="00EA0257"/>
    <w:rsid w:val="00EA0280"/>
    <w:rsid w:val="00EA02CD"/>
    <w:rsid w:val="00EA02E0"/>
    <w:rsid w:val="00EA02E6"/>
    <w:rsid w:val="00EA02EB"/>
    <w:rsid w:val="00EA03A3"/>
    <w:rsid w:val="00EA03DD"/>
    <w:rsid w:val="00EA0419"/>
    <w:rsid w:val="00EA0434"/>
    <w:rsid w:val="00EA0469"/>
    <w:rsid w:val="00EA0471"/>
    <w:rsid w:val="00EA0483"/>
    <w:rsid w:val="00EA04B7"/>
    <w:rsid w:val="00EA04E8"/>
    <w:rsid w:val="00EA0548"/>
    <w:rsid w:val="00EA054F"/>
    <w:rsid w:val="00EA0556"/>
    <w:rsid w:val="00EA0557"/>
    <w:rsid w:val="00EA055E"/>
    <w:rsid w:val="00EA05EA"/>
    <w:rsid w:val="00EA05EF"/>
    <w:rsid w:val="00EA05F1"/>
    <w:rsid w:val="00EA05FA"/>
    <w:rsid w:val="00EA05FB"/>
    <w:rsid w:val="00EA0624"/>
    <w:rsid w:val="00EA066A"/>
    <w:rsid w:val="00EA0674"/>
    <w:rsid w:val="00EA067A"/>
    <w:rsid w:val="00EA06CE"/>
    <w:rsid w:val="00EA06D4"/>
    <w:rsid w:val="00EA0702"/>
    <w:rsid w:val="00EA076A"/>
    <w:rsid w:val="00EA0820"/>
    <w:rsid w:val="00EA085E"/>
    <w:rsid w:val="00EA0870"/>
    <w:rsid w:val="00EA08D4"/>
    <w:rsid w:val="00EA08E2"/>
    <w:rsid w:val="00EA08F0"/>
    <w:rsid w:val="00EA08F7"/>
    <w:rsid w:val="00EA0913"/>
    <w:rsid w:val="00EA0946"/>
    <w:rsid w:val="00EA0968"/>
    <w:rsid w:val="00EA098D"/>
    <w:rsid w:val="00EA09B4"/>
    <w:rsid w:val="00EA09D0"/>
    <w:rsid w:val="00EA0A17"/>
    <w:rsid w:val="00EA0A52"/>
    <w:rsid w:val="00EA0A89"/>
    <w:rsid w:val="00EA0A9B"/>
    <w:rsid w:val="00EA0AD1"/>
    <w:rsid w:val="00EA0B40"/>
    <w:rsid w:val="00EA0BB6"/>
    <w:rsid w:val="00EA0BD0"/>
    <w:rsid w:val="00EA0BD8"/>
    <w:rsid w:val="00EA0BE8"/>
    <w:rsid w:val="00EA0BEA"/>
    <w:rsid w:val="00EA0BF4"/>
    <w:rsid w:val="00EA0BFE"/>
    <w:rsid w:val="00EA0BFF"/>
    <w:rsid w:val="00EA0C01"/>
    <w:rsid w:val="00EA0C16"/>
    <w:rsid w:val="00EA0C3E"/>
    <w:rsid w:val="00EA0C55"/>
    <w:rsid w:val="00EA0CA7"/>
    <w:rsid w:val="00EA0CC6"/>
    <w:rsid w:val="00EA0CD6"/>
    <w:rsid w:val="00EA0CE5"/>
    <w:rsid w:val="00EA0CF5"/>
    <w:rsid w:val="00EA0D67"/>
    <w:rsid w:val="00EA0DB0"/>
    <w:rsid w:val="00EA0E1C"/>
    <w:rsid w:val="00EA0E49"/>
    <w:rsid w:val="00EA0E4A"/>
    <w:rsid w:val="00EA0E68"/>
    <w:rsid w:val="00EA0EAE"/>
    <w:rsid w:val="00EA0F07"/>
    <w:rsid w:val="00EA0F1A"/>
    <w:rsid w:val="00EA0F2A"/>
    <w:rsid w:val="00EA0F71"/>
    <w:rsid w:val="00EA0FA7"/>
    <w:rsid w:val="00EA0FE4"/>
    <w:rsid w:val="00EA0FF7"/>
    <w:rsid w:val="00EA1010"/>
    <w:rsid w:val="00EA107A"/>
    <w:rsid w:val="00EA1083"/>
    <w:rsid w:val="00EA1087"/>
    <w:rsid w:val="00EA108C"/>
    <w:rsid w:val="00EA1094"/>
    <w:rsid w:val="00EA10B7"/>
    <w:rsid w:val="00EA10C8"/>
    <w:rsid w:val="00EA10EB"/>
    <w:rsid w:val="00EA1111"/>
    <w:rsid w:val="00EA1113"/>
    <w:rsid w:val="00EA113B"/>
    <w:rsid w:val="00EA11FD"/>
    <w:rsid w:val="00EA11FF"/>
    <w:rsid w:val="00EA120D"/>
    <w:rsid w:val="00EA1222"/>
    <w:rsid w:val="00EA12BC"/>
    <w:rsid w:val="00EA12C8"/>
    <w:rsid w:val="00EA12CF"/>
    <w:rsid w:val="00EA1309"/>
    <w:rsid w:val="00EA1318"/>
    <w:rsid w:val="00EA1327"/>
    <w:rsid w:val="00EA134B"/>
    <w:rsid w:val="00EA1352"/>
    <w:rsid w:val="00EA1368"/>
    <w:rsid w:val="00EA141F"/>
    <w:rsid w:val="00EA142C"/>
    <w:rsid w:val="00EA144F"/>
    <w:rsid w:val="00EA1490"/>
    <w:rsid w:val="00EA149C"/>
    <w:rsid w:val="00EA14D3"/>
    <w:rsid w:val="00EA14F1"/>
    <w:rsid w:val="00EA14FA"/>
    <w:rsid w:val="00EA1535"/>
    <w:rsid w:val="00EA1574"/>
    <w:rsid w:val="00EA159B"/>
    <w:rsid w:val="00EA15E2"/>
    <w:rsid w:val="00EA15E5"/>
    <w:rsid w:val="00EA162B"/>
    <w:rsid w:val="00EA1655"/>
    <w:rsid w:val="00EA165C"/>
    <w:rsid w:val="00EA165D"/>
    <w:rsid w:val="00EA1691"/>
    <w:rsid w:val="00EA16B6"/>
    <w:rsid w:val="00EA16FF"/>
    <w:rsid w:val="00EA170E"/>
    <w:rsid w:val="00EA178B"/>
    <w:rsid w:val="00EA17D7"/>
    <w:rsid w:val="00EA17F2"/>
    <w:rsid w:val="00EA18E7"/>
    <w:rsid w:val="00EA190C"/>
    <w:rsid w:val="00EA19BB"/>
    <w:rsid w:val="00EA1A01"/>
    <w:rsid w:val="00EA1A6E"/>
    <w:rsid w:val="00EA1A74"/>
    <w:rsid w:val="00EA1A7A"/>
    <w:rsid w:val="00EA1A81"/>
    <w:rsid w:val="00EA1A85"/>
    <w:rsid w:val="00EA1A9A"/>
    <w:rsid w:val="00EA1AC6"/>
    <w:rsid w:val="00EA1AD3"/>
    <w:rsid w:val="00EA1ADE"/>
    <w:rsid w:val="00EA1B1F"/>
    <w:rsid w:val="00EA1B41"/>
    <w:rsid w:val="00EA1B91"/>
    <w:rsid w:val="00EA1B98"/>
    <w:rsid w:val="00EA1BD0"/>
    <w:rsid w:val="00EA1BDF"/>
    <w:rsid w:val="00EA1BFA"/>
    <w:rsid w:val="00EA1C22"/>
    <w:rsid w:val="00EA1C73"/>
    <w:rsid w:val="00EA1C94"/>
    <w:rsid w:val="00EA1C95"/>
    <w:rsid w:val="00EA1CBF"/>
    <w:rsid w:val="00EA1CC8"/>
    <w:rsid w:val="00EA1CDC"/>
    <w:rsid w:val="00EA1D03"/>
    <w:rsid w:val="00EA1D13"/>
    <w:rsid w:val="00EA1D3E"/>
    <w:rsid w:val="00EA1DB2"/>
    <w:rsid w:val="00EA1DBD"/>
    <w:rsid w:val="00EA1DCB"/>
    <w:rsid w:val="00EA1DDB"/>
    <w:rsid w:val="00EA1DF0"/>
    <w:rsid w:val="00EA1DFD"/>
    <w:rsid w:val="00EA1E05"/>
    <w:rsid w:val="00EA1E54"/>
    <w:rsid w:val="00EA1E66"/>
    <w:rsid w:val="00EA1EAD"/>
    <w:rsid w:val="00EA1EB0"/>
    <w:rsid w:val="00EA1EB5"/>
    <w:rsid w:val="00EA1EBE"/>
    <w:rsid w:val="00EA1ECD"/>
    <w:rsid w:val="00EA1ED0"/>
    <w:rsid w:val="00EA1F00"/>
    <w:rsid w:val="00EA1F54"/>
    <w:rsid w:val="00EA1F8D"/>
    <w:rsid w:val="00EA1FF8"/>
    <w:rsid w:val="00EA1FFA"/>
    <w:rsid w:val="00EA2001"/>
    <w:rsid w:val="00EA2015"/>
    <w:rsid w:val="00EA2023"/>
    <w:rsid w:val="00EA2030"/>
    <w:rsid w:val="00EA2061"/>
    <w:rsid w:val="00EA2070"/>
    <w:rsid w:val="00EA207C"/>
    <w:rsid w:val="00EA20BC"/>
    <w:rsid w:val="00EA20C7"/>
    <w:rsid w:val="00EA2136"/>
    <w:rsid w:val="00EA2154"/>
    <w:rsid w:val="00EA2209"/>
    <w:rsid w:val="00EA2251"/>
    <w:rsid w:val="00EA2272"/>
    <w:rsid w:val="00EA2286"/>
    <w:rsid w:val="00EA2287"/>
    <w:rsid w:val="00EA22C2"/>
    <w:rsid w:val="00EA22CD"/>
    <w:rsid w:val="00EA22F3"/>
    <w:rsid w:val="00EA234F"/>
    <w:rsid w:val="00EA2364"/>
    <w:rsid w:val="00EA2398"/>
    <w:rsid w:val="00EA2399"/>
    <w:rsid w:val="00EA23A5"/>
    <w:rsid w:val="00EA23C5"/>
    <w:rsid w:val="00EA242F"/>
    <w:rsid w:val="00EA2431"/>
    <w:rsid w:val="00EA2442"/>
    <w:rsid w:val="00EA2481"/>
    <w:rsid w:val="00EA2494"/>
    <w:rsid w:val="00EA2533"/>
    <w:rsid w:val="00EA2535"/>
    <w:rsid w:val="00EA2538"/>
    <w:rsid w:val="00EA2540"/>
    <w:rsid w:val="00EA2541"/>
    <w:rsid w:val="00EA2557"/>
    <w:rsid w:val="00EA2696"/>
    <w:rsid w:val="00EA26A2"/>
    <w:rsid w:val="00EA26B2"/>
    <w:rsid w:val="00EA26F0"/>
    <w:rsid w:val="00EA26F4"/>
    <w:rsid w:val="00EA26FF"/>
    <w:rsid w:val="00EA2748"/>
    <w:rsid w:val="00EA2782"/>
    <w:rsid w:val="00EA288F"/>
    <w:rsid w:val="00EA28AD"/>
    <w:rsid w:val="00EA2956"/>
    <w:rsid w:val="00EA295F"/>
    <w:rsid w:val="00EA2980"/>
    <w:rsid w:val="00EA2987"/>
    <w:rsid w:val="00EA298A"/>
    <w:rsid w:val="00EA29A2"/>
    <w:rsid w:val="00EA29A4"/>
    <w:rsid w:val="00EA29AA"/>
    <w:rsid w:val="00EA29E4"/>
    <w:rsid w:val="00EA29E5"/>
    <w:rsid w:val="00EA2A25"/>
    <w:rsid w:val="00EA2A32"/>
    <w:rsid w:val="00EA2A83"/>
    <w:rsid w:val="00EA2A92"/>
    <w:rsid w:val="00EA2AC2"/>
    <w:rsid w:val="00EA2AC3"/>
    <w:rsid w:val="00EA2AE2"/>
    <w:rsid w:val="00EA2B55"/>
    <w:rsid w:val="00EA2B57"/>
    <w:rsid w:val="00EA2B6C"/>
    <w:rsid w:val="00EA2BAA"/>
    <w:rsid w:val="00EA2BAE"/>
    <w:rsid w:val="00EA2BD0"/>
    <w:rsid w:val="00EA2C0C"/>
    <w:rsid w:val="00EA2CD6"/>
    <w:rsid w:val="00EA2CFC"/>
    <w:rsid w:val="00EA2D23"/>
    <w:rsid w:val="00EA2D41"/>
    <w:rsid w:val="00EA2D50"/>
    <w:rsid w:val="00EA2D62"/>
    <w:rsid w:val="00EA2D99"/>
    <w:rsid w:val="00EA2DFC"/>
    <w:rsid w:val="00EA2E00"/>
    <w:rsid w:val="00EA2E30"/>
    <w:rsid w:val="00EA2E6B"/>
    <w:rsid w:val="00EA2E9B"/>
    <w:rsid w:val="00EA2EB5"/>
    <w:rsid w:val="00EA2EF3"/>
    <w:rsid w:val="00EA2F0D"/>
    <w:rsid w:val="00EA2F57"/>
    <w:rsid w:val="00EA2F80"/>
    <w:rsid w:val="00EA2FC5"/>
    <w:rsid w:val="00EA3000"/>
    <w:rsid w:val="00EA3036"/>
    <w:rsid w:val="00EA3041"/>
    <w:rsid w:val="00EA3046"/>
    <w:rsid w:val="00EA3092"/>
    <w:rsid w:val="00EA30DB"/>
    <w:rsid w:val="00EA30E9"/>
    <w:rsid w:val="00EA30F1"/>
    <w:rsid w:val="00EA310C"/>
    <w:rsid w:val="00EA3173"/>
    <w:rsid w:val="00EA31A0"/>
    <w:rsid w:val="00EA31B1"/>
    <w:rsid w:val="00EA31D8"/>
    <w:rsid w:val="00EA3237"/>
    <w:rsid w:val="00EA3255"/>
    <w:rsid w:val="00EA3272"/>
    <w:rsid w:val="00EA32BA"/>
    <w:rsid w:val="00EA32C2"/>
    <w:rsid w:val="00EA32DD"/>
    <w:rsid w:val="00EA32E8"/>
    <w:rsid w:val="00EA3307"/>
    <w:rsid w:val="00EA332C"/>
    <w:rsid w:val="00EA333D"/>
    <w:rsid w:val="00EA339D"/>
    <w:rsid w:val="00EA33A2"/>
    <w:rsid w:val="00EA33D7"/>
    <w:rsid w:val="00EA33EA"/>
    <w:rsid w:val="00EA3400"/>
    <w:rsid w:val="00EA3418"/>
    <w:rsid w:val="00EA3421"/>
    <w:rsid w:val="00EA3422"/>
    <w:rsid w:val="00EA3446"/>
    <w:rsid w:val="00EA344C"/>
    <w:rsid w:val="00EA34D6"/>
    <w:rsid w:val="00EA34EF"/>
    <w:rsid w:val="00EA352C"/>
    <w:rsid w:val="00EA35CC"/>
    <w:rsid w:val="00EA35E0"/>
    <w:rsid w:val="00EA361B"/>
    <w:rsid w:val="00EA3644"/>
    <w:rsid w:val="00EA3657"/>
    <w:rsid w:val="00EA3665"/>
    <w:rsid w:val="00EA371A"/>
    <w:rsid w:val="00EA3745"/>
    <w:rsid w:val="00EA374F"/>
    <w:rsid w:val="00EA387B"/>
    <w:rsid w:val="00EA38B4"/>
    <w:rsid w:val="00EA38DE"/>
    <w:rsid w:val="00EA38E7"/>
    <w:rsid w:val="00EA38FC"/>
    <w:rsid w:val="00EA39FF"/>
    <w:rsid w:val="00EA3A16"/>
    <w:rsid w:val="00EA3A17"/>
    <w:rsid w:val="00EA3A5F"/>
    <w:rsid w:val="00EA3A65"/>
    <w:rsid w:val="00EA3AB3"/>
    <w:rsid w:val="00EA3ACF"/>
    <w:rsid w:val="00EA3B2D"/>
    <w:rsid w:val="00EA3B43"/>
    <w:rsid w:val="00EA3B5F"/>
    <w:rsid w:val="00EA3BB1"/>
    <w:rsid w:val="00EA3BFA"/>
    <w:rsid w:val="00EA3C53"/>
    <w:rsid w:val="00EA3C6A"/>
    <w:rsid w:val="00EA3C9F"/>
    <w:rsid w:val="00EA3CBC"/>
    <w:rsid w:val="00EA3CD5"/>
    <w:rsid w:val="00EA3CEA"/>
    <w:rsid w:val="00EA3CF0"/>
    <w:rsid w:val="00EA3D12"/>
    <w:rsid w:val="00EA3D83"/>
    <w:rsid w:val="00EA3D9F"/>
    <w:rsid w:val="00EA3DAA"/>
    <w:rsid w:val="00EA3DB1"/>
    <w:rsid w:val="00EA3DB6"/>
    <w:rsid w:val="00EA3DB8"/>
    <w:rsid w:val="00EA3DBE"/>
    <w:rsid w:val="00EA3DD0"/>
    <w:rsid w:val="00EA3DDB"/>
    <w:rsid w:val="00EA3DF2"/>
    <w:rsid w:val="00EA3DF6"/>
    <w:rsid w:val="00EA3E04"/>
    <w:rsid w:val="00EA3E1F"/>
    <w:rsid w:val="00EA3E37"/>
    <w:rsid w:val="00EA3E3F"/>
    <w:rsid w:val="00EA3E52"/>
    <w:rsid w:val="00EA3E5B"/>
    <w:rsid w:val="00EA3E7E"/>
    <w:rsid w:val="00EA3E9A"/>
    <w:rsid w:val="00EA3EC8"/>
    <w:rsid w:val="00EA3F65"/>
    <w:rsid w:val="00EA3FA8"/>
    <w:rsid w:val="00EA3FAA"/>
    <w:rsid w:val="00EA3FB4"/>
    <w:rsid w:val="00EA4019"/>
    <w:rsid w:val="00EA4056"/>
    <w:rsid w:val="00EA4059"/>
    <w:rsid w:val="00EA40E4"/>
    <w:rsid w:val="00EA412B"/>
    <w:rsid w:val="00EA412E"/>
    <w:rsid w:val="00EA41B2"/>
    <w:rsid w:val="00EA41C6"/>
    <w:rsid w:val="00EA41D6"/>
    <w:rsid w:val="00EA422B"/>
    <w:rsid w:val="00EA4240"/>
    <w:rsid w:val="00EA4292"/>
    <w:rsid w:val="00EA429C"/>
    <w:rsid w:val="00EA435A"/>
    <w:rsid w:val="00EA4369"/>
    <w:rsid w:val="00EA4377"/>
    <w:rsid w:val="00EA438E"/>
    <w:rsid w:val="00EA43C8"/>
    <w:rsid w:val="00EA43D4"/>
    <w:rsid w:val="00EA43DC"/>
    <w:rsid w:val="00EA4447"/>
    <w:rsid w:val="00EA445F"/>
    <w:rsid w:val="00EA4470"/>
    <w:rsid w:val="00EA4499"/>
    <w:rsid w:val="00EA44C2"/>
    <w:rsid w:val="00EA4546"/>
    <w:rsid w:val="00EA454D"/>
    <w:rsid w:val="00EA455E"/>
    <w:rsid w:val="00EA4570"/>
    <w:rsid w:val="00EA45D1"/>
    <w:rsid w:val="00EA45D3"/>
    <w:rsid w:val="00EA45E7"/>
    <w:rsid w:val="00EA460E"/>
    <w:rsid w:val="00EA468D"/>
    <w:rsid w:val="00EA469C"/>
    <w:rsid w:val="00EA46A3"/>
    <w:rsid w:val="00EA46B0"/>
    <w:rsid w:val="00EA473B"/>
    <w:rsid w:val="00EA473D"/>
    <w:rsid w:val="00EA47AD"/>
    <w:rsid w:val="00EA47B5"/>
    <w:rsid w:val="00EA47E0"/>
    <w:rsid w:val="00EA47EF"/>
    <w:rsid w:val="00EA4800"/>
    <w:rsid w:val="00EA480C"/>
    <w:rsid w:val="00EA489E"/>
    <w:rsid w:val="00EA48B5"/>
    <w:rsid w:val="00EA48CD"/>
    <w:rsid w:val="00EA4935"/>
    <w:rsid w:val="00EA4958"/>
    <w:rsid w:val="00EA495A"/>
    <w:rsid w:val="00EA4997"/>
    <w:rsid w:val="00EA49C3"/>
    <w:rsid w:val="00EA49CF"/>
    <w:rsid w:val="00EA4A2F"/>
    <w:rsid w:val="00EA4A81"/>
    <w:rsid w:val="00EA4A88"/>
    <w:rsid w:val="00EA4A92"/>
    <w:rsid w:val="00EA4AB2"/>
    <w:rsid w:val="00EA4AC1"/>
    <w:rsid w:val="00EA4ACB"/>
    <w:rsid w:val="00EA4AD8"/>
    <w:rsid w:val="00EA4AE7"/>
    <w:rsid w:val="00EA4B2C"/>
    <w:rsid w:val="00EA4B76"/>
    <w:rsid w:val="00EA4B92"/>
    <w:rsid w:val="00EA4BC1"/>
    <w:rsid w:val="00EA4BC8"/>
    <w:rsid w:val="00EA4BE5"/>
    <w:rsid w:val="00EA4BEA"/>
    <w:rsid w:val="00EA4C7E"/>
    <w:rsid w:val="00EA4C90"/>
    <w:rsid w:val="00EA4CE4"/>
    <w:rsid w:val="00EA4CEC"/>
    <w:rsid w:val="00EA4D01"/>
    <w:rsid w:val="00EA4E14"/>
    <w:rsid w:val="00EA4E4A"/>
    <w:rsid w:val="00EA4E5D"/>
    <w:rsid w:val="00EA4E6F"/>
    <w:rsid w:val="00EA4E8A"/>
    <w:rsid w:val="00EA4EB9"/>
    <w:rsid w:val="00EA4ECA"/>
    <w:rsid w:val="00EA4EDE"/>
    <w:rsid w:val="00EA4F4E"/>
    <w:rsid w:val="00EA4F61"/>
    <w:rsid w:val="00EA4F63"/>
    <w:rsid w:val="00EA4F9E"/>
    <w:rsid w:val="00EA4FAA"/>
    <w:rsid w:val="00EA4FC1"/>
    <w:rsid w:val="00EA4FD0"/>
    <w:rsid w:val="00EA4FD7"/>
    <w:rsid w:val="00EA4FE5"/>
    <w:rsid w:val="00EA502D"/>
    <w:rsid w:val="00EA5031"/>
    <w:rsid w:val="00EA5058"/>
    <w:rsid w:val="00EA50DA"/>
    <w:rsid w:val="00EA50EF"/>
    <w:rsid w:val="00EA5122"/>
    <w:rsid w:val="00EA5145"/>
    <w:rsid w:val="00EA5148"/>
    <w:rsid w:val="00EA51A7"/>
    <w:rsid w:val="00EA5201"/>
    <w:rsid w:val="00EA522A"/>
    <w:rsid w:val="00EA525B"/>
    <w:rsid w:val="00EA5274"/>
    <w:rsid w:val="00EA52B6"/>
    <w:rsid w:val="00EA52C2"/>
    <w:rsid w:val="00EA5322"/>
    <w:rsid w:val="00EA535E"/>
    <w:rsid w:val="00EA53AC"/>
    <w:rsid w:val="00EA53D5"/>
    <w:rsid w:val="00EA53E7"/>
    <w:rsid w:val="00EA53FB"/>
    <w:rsid w:val="00EA5407"/>
    <w:rsid w:val="00EA542C"/>
    <w:rsid w:val="00EA5481"/>
    <w:rsid w:val="00EA549D"/>
    <w:rsid w:val="00EA54D2"/>
    <w:rsid w:val="00EA54EA"/>
    <w:rsid w:val="00EA551B"/>
    <w:rsid w:val="00EA5557"/>
    <w:rsid w:val="00EA556A"/>
    <w:rsid w:val="00EA55FF"/>
    <w:rsid w:val="00EA560C"/>
    <w:rsid w:val="00EA5617"/>
    <w:rsid w:val="00EA5741"/>
    <w:rsid w:val="00EA5764"/>
    <w:rsid w:val="00EA577F"/>
    <w:rsid w:val="00EA5780"/>
    <w:rsid w:val="00EA5790"/>
    <w:rsid w:val="00EA5800"/>
    <w:rsid w:val="00EA587D"/>
    <w:rsid w:val="00EA58BF"/>
    <w:rsid w:val="00EA58E4"/>
    <w:rsid w:val="00EA590C"/>
    <w:rsid w:val="00EA5914"/>
    <w:rsid w:val="00EA5922"/>
    <w:rsid w:val="00EA5931"/>
    <w:rsid w:val="00EA5976"/>
    <w:rsid w:val="00EA59AE"/>
    <w:rsid w:val="00EA59C9"/>
    <w:rsid w:val="00EA59D1"/>
    <w:rsid w:val="00EA59F5"/>
    <w:rsid w:val="00EA5A9E"/>
    <w:rsid w:val="00EA5AAA"/>
    <w:rsid w:val="00EA5AAF"/>
    <w:rsid w:val="00EA5AB1"/>
    <w:rsid w:val="00EA5ACA"/>
    <w:rsid w:val="00EA5AD4"/>
    <w:rsid w:val="00EA5ADE"/>
    <w:rsid w:val="00EA5AE3"/>
    <w:rsid w:val="00EA5B02"/>
    <w:rsid w:val="00EA5B0C"/>
    <w:rsid w:val="00EA5B1A"/>
    <w:rsid w:val="00EA5B81"/>
    <w:rsid w:val="00EA5B8C"/>
    <w:rsid w:val="00EA5B9B"/>
    <w:rsid w:val="00EA5BDA"/>
    <w:rsid w:val="00EA5CB0"/>
    <w:rsid w:val="00EA5CE0"/>
    <w:rsid w:val="00EA5CF3"/>
    <w:rsid w:val="00EA5D25"/>
    <w:rsid w:val="00EA5D4D"/>
    <w:rsid w:val="00EA5D5B"/>
    <w:rsid w:val="00EA5DC2"/>
    <w:rsid w:val="00EA5DCA"/>
    <w:rsid w:val="00EA5E6E"/>
    <w:rsid w:val="00EA5EC8"/>
    <w:rsid w:val="00EA5F11"/>
    <w:rsid w:val="00EA5F68"/>
    <w:rsid w:val="00EA5F7D"/>
    <w:rsid w:val="00EA5FA3"/>
    <w:rsid w:val="00EA5FAC"/>
    <w:rsid w:val="00EA5FC5"/>
    <w:rsid w:val="00EA5FF0"/>
    <w:rsid w:val="00EA6005"/>
    <w:rsid w:val="00EA601E"/>
    <w:rsid w:val="00EA603D"/>
    <w:rsid w:val="00EA606C"/>
    <w:rsid w:val="00EA6096"/>
    <w:rsid w:val="00EA60C9"/>
    <w:rsid w:val="00EA60D0"/>
    <w:rsid w:val="00EA60E5"/>
    <w:rsid w:val="00EA6152"/>
    <w:rsid w:val="00EA6174"/>
    <w:rsid w:val="00EA6189"/>
    <w:rsid w:val="00EA61A0"/>
    <w:rsid w:val="00EA61A3"/>
    <w:rsid w:val="00EA61B9"/>
    <w:rsid w:val="00EA61D0"/>
    <w:rsid w:val="00EA61EE"/>
    <w:rsid w:val="00EA6211"/>
    <w:rsid w:val="00EA6218"/>
    <w:rsid w:val="00EA6239"/>
    <w:rsid w:val="00EA62D2"/>
    <w:rsid w:val="00EA62DE"/>
    <w:rsid w:val="00EA636E"/>
    <w:rsid w:val="00EA637F"/>
    <w:rsid w:val="00EA6380"/>
    <w:rsid w:val="00EA63E7"/>
    <w:rsid w:val="00EA63EC"/>
    <w:rsid w:val="00EA6437"/>
    <w:rsid w:val="00EA64AD"/>
    <w:rsid w:val="00EA654F"/>
    <w:rsid w:val="00EA6554"/>
    <w:rsid w:val="00EA65BD"/>
    <w:rsid w:val="00EA65FC"/>
    <w:rsid w:val="00EA6612"/>
    <w:rsid w:val="00EA6614"/>
    <w:rsid w:val="00EA6628"/>
    <w:rsid w:val="00EA6635"/>
    <w:rsid w:val="00EA6636"/>
    <w:rsid w:val="00EA6676"/>
    <w:rsid w:val="00EA66D1"/>
    <w:rsid w:val="00EA66D8"/>
    <w:rsid w:val="00EA66D9"/>
    <w:rsid w:val="00EA66DB"/>
    <w:rsid w:val="00EA66F9"/>
    <w:rsid w:val="00EA671D"/>
    <w:rsid w:val="00EA6720"/>
    <w:rsid w:val="00EA6732"/>
    <w:rsid w:val="00EA67A5"/>
    <w:rsid w:val="00EA6806"/>
    <w:rsid w:val="00EA680F"/>
    <w:rsid w:val="00EA6822"/>
    <w:rsid w:val="00EA687E"/>
    <w:rsid w:val="00EA691F"/>
    <w:rsid w:val="00EA693B"/>
    <w:rsid w:val="00EA694C"/>
    <w:rsid w:val="00EA6970"/>
    <w:rsid w:val="00EA6996"/>
    <w:rsid w:val="00EA69AC"/>
    <w:rsid w:val="00EA69C6"/>
    <w:rsid w:val="00EA6A05"/>
    <w:rsid w:val="00EA6A1B"/>
    <w:rsid w:val="00EA6A43"/>
    <w:rsid w:val="00EA6A80"/>
    <w:rsid w:val="00EA6A8B"/>
    <w:rsid w:val="00EA6AB6"/>
    <w:rsid w:val="00EA6ACC"/>
    <w:rsid w:val="00EA6ADE"/>
    <w:rsid w:val="00EA6B51"/>
    <w:rsid w:val="00EA6B53"/>
    <w:rsid w:val="00EA6B69"/>
    <w:rsid w:val="00EA6B92"/>
    <w:rsid w:val="00EA6B9F"/>
    <w:rsid w:val="00EA6BB9"/>
    <w:rsid w:val="00EA6BC4"/>
    <w:rsid w:val="00EA6BC8"/>
    <w:rsid w:val="00EA6BF2"/>
    <w:rsid w:val="00EA6C35"/>
    <w:rsid w:val="00EA6C60"/>
    <w:rsid w:val="00EA6C67"/>
    <w:rsid w:val="00EA6C6A"/>
    <w:rsid w:val="00EA6C8F"/>
    <w:rsid w:val="00EA6CBF"/>
    <w:rsid w:val="00EA6CC2"/>
    <w:rsid w:val="00EA6CD9"/>
    <w:rsid w:val="00EA6D0E"/>
    <w:rsid w:val="00EA6D77"/>
    <w:rsid w:val="00EA6D80"/>
    <w:rsid w:val="00EA6D8E"/>
    <w:rsid w:val="00EA6D9A"/>
    <w:rsid w:val="00EA6DCE"/>
    <w:rsid w:val="00EA6E17"/>
    <w:rsid w:val="00EA6E3A"/>
    <w:rsid w:val="00EA6E8C"/>
    <w:rsid w:val="00EA6EC8"/>
    <w:rsid w:val="00EA6F2B"/>
    <w:rsid w:val="00EA6F4B"/>
    <w:rsid w:val="00EA6F5C"/>
    <w:rsid w:val="00EA6F87"/>
    <w:rsid w:val="00EA6F9D"/>
    <w:rsid w:val="00EA6FD1"/>
    <w:rsid w:val="00EA6FE5"/>
    <w:rsid w:val="00EA7045"/>
    <w:rsid w:val="00EA7062"/>
    <w:rsid w:val="00EA707B"/>
    <w:rsid w:val="00EA70BD"/>
    <w:rsid w:val="00EA70FC"/>
    <w:rsid w:val="00EA711D"/>
    <w:rsid w:val="00EA7120"/>
    <w:rsid w:val="00EA7123"/>
    <w:rsid w:val="00EA7135"/>
    <w:rsid w:val="00EA71AF"/>
    <w:rsid w:val="00EA71D5"/>
    <w:rsid w:val="00EA71ED"/>
    <w:rsid w:val="00EA7217"/>
    <w:rsid w:val="00EA72C8"/>
    <w:rsid w:val="00EA72CD"/>
    <w:rsid w:val="00EA730B"/>
    <w:rsid w:val="00EA7333"/>
    <w:rsid w:val="00EA7340"/>
    <w:rsid w:val="00EA7381"/>
    <w:rsid w:val="00EA7385"/>
    <w:rsid w:val="00EA73BD"/>
    <w:rsid w:val="00EA73C1"/>
    <w:rsid w:val="00EA73D5"/>
    <w:rsid w:val="00EA73EB"/>
    <w:rsid w:val="00EA73EC"/>
    <w:rsid w:val="00EA73F0"/>
    <w:rsid w:val="00EA740F"/>
    <w:rsid w:val="00EA746B"/>
    <w:rsid w:val="00EA7485"/>
    <w:rsid w:val="00EA74A4"/>
    <w:rsid w:val="00EA74A9"/>
    <w:rsid w:val="00EA74C4"/>
    <w:rsid w:val="00EA7580"/>
    <w:rsid w:val="00EA7581"/>
    <w:rsid w:val="00EA75C2"/>
    <w:rsid w:val="00EA75DF"/>
    <w:rsid w:val="00EA75F2"/>
    <w:rsid w:val="00EA75F3"/>
    <w:rsid w:val="00EA764A"/>
    <w:rsid w:val="00EA76B9"/>
    <w:rsid w:val="00EA7774"/>
    <w:rsid w:val="00EA778F"/>
    <w:rsid w:val="00EA77AD"/>
    <w:rsid w:val="00EA77B4"/>
    <w:rsid w:val="00EA77B9"/>
    <w:rsid w:val="00EA77C8"/>
    <w:rsid w:val="00EA77DF"/>
    <w:rsid w:val="00EA77EC"/>
    <w:rsid w:val="00EA7840"/>
    <w:rsid w:val="00EA7852"/>
    <w:rsid w:val="00EA7875"/>
    <w:rsid w:val="00EA78A6"/>
    <w:rsid w:val="00EA78BC"/>
    <w:rsid w:val="00EA78EE"/>
    <w:rsid w:val="00EA7915"/>
    <w:rsid w:val="00EA792B"/>
    <w:rsid w:val="00EA797E"/>
    <w:rsid w:val="00EA798F"/>
    <w:rsid w:val="00EA79FA"/>
    <w:rsid w:val="00EA7A1D"/>
    <w:rsid w:val="00EA7A3D"/>
    <w:rsid w:val="00EA7A3F"/>
    <w:rsid w:val="00EA7A53"/>
    <w:rsid w:val="00EA7A9A"/>
    <w:rsid w:val="00EA7AD4"/>
    <w:rsid w:val="00EA7ADB"/>
    <w:rsid w:val="00EA7B1E"/>
    <w:rsid w:val="00EA7BE2"/>
    <w:rsid w:val="00EA7BFE"/>
    <w:rsid w:val="00EA7C54"/>
    <w:rsid w:val="00EA7C5B"/>
    <w:rsid w:val="00EA7CAD"/>
    <w:rsid w:val="00EA7CB9"/>
    <w:rsid w:val="00EA7CDE"/>
    <w:rsid w:val="00EA7D35"/>
    <w:rsid w:val="00EA7D4B"/>
    <w:rsid w:val="00EA7D96"/>
    <w:rsid w:val="00EA7DDD"/>
    <w:rsid w:val="00EA7E00"/>
    <w:rsid w:val="00EA7E12"/>
    <w:rsid w:val="00EA7ED4"/>
    <w:rsid w:val="00EA7EF0"/>
    <w:rsid w:val="00EA7F25"/>
    <w:rsid w:val="00EA7F93"/>
    <w:rsid w:val="00EA7FC6"/>
    <w:rsid w:val="00EB0018"/>
    <w:rsid w:val="00EB0028"/>
    <w:rsid w:val="00EB004F"/>
    <w:rsid w:val="00EB00CD"/>
    <w:rsid w:val="00EB00D6"/>
    <w:rsid w:val="00EB00D7"/>
    <w:rsid w:val="00EB015E"/>
    <w:rsid w:val="00EB0197"/>
    <w:rsid w:val="00EB019E"/>
    <w:rsid w:val="00EB01BB"/>
    <w:rsid w:val="00EB01E3"/>
    <w:rsid w:val="00EB020D"/>
    <w:rsid w:val="00EB0213"/>
    <w:rsid w:val="00EB0227"/>
    <w:rsid w:val="00EB0289"/>
    <w:rsid w:val="00EB02B2"/>
    <w:rsid w:val="00EB02DA"/>
    <w:rsid w:val="00EB02F1"/>
    <w:rsid w:val="00EB030F"/>
    <w:rsid w:val="00EB0310"/>
    <w:rsid w:val="00EB0320"/>
    <w:rsid w:val="00EB033A"/>
    <w:rsid w:val="00EB0364"/>
    <w:rsid w:val="00EB0366"/>
    <w:rsid w:val="00EB0398"/>
    <w:rsid w:val="00EB03A7"/>
    <w:rsid w:val="00EB03EA"/>
    <w:rsid w:val="00EB0416"/>
    <w:rsid w:val="00EB044C"/>
    <w:rsid w:val="00EB0458"/>
    <w:rsid w:val="00EB0497"/>
    <w:rsid w:val="00EB049B"/>
    <w:rsid w:val="00EB04AD"/>
    <w:rsid w:val="00EB04D7"/>
    <w:rsid w:val="00EB04F6"/>
    <w:rsid w:val="00EB04F8"/>
    <w:rsid w:val="00EB0542"/>
    <w:rsid w:val="00EB0567"/>
    <w:rsid w:val="00EB0578"/>
    <w:rsid w:val="00EB058A"/>
    <w:rsid w:val="00EB0598"/>
    <w:rsid w:val="00EB05BC"/>
    <w:rsid w:val="00EB05F2"/>
    <w:rsid w:val="00EB0624"/>
    <w:rsid w:val="00EB0697"/>
    <w:rsid w:val="00EB069E"/>
    <w:rsid w:val="00EB0768"/>
    <w:rsid w:val="00EB0784"/>
    <w:rsid w:val="00EB0786"/>
    <w:rsid w:val="00EB078E"/>
    <w:rsid w:val="00EB07C6"/>
    <w:rsid w:val="00EB07E3"/>
    <w:rsid w:val="00EB081A"/>
    <w:rsid w:val="00EB0833"/>
    <w:rsid w:val="00EB08C1"/>
    <w:rsid w:val="00EB08D4"/>
    <w:rsid w:val="00EB091B"/>
    <w:rsid w:val="00EB0971"/>
    <w:rsid w:val="00EB09BB"/>
    <w:rsid w:val="00EB09F0"/>
    <w:rsid w:val="00EB09F2"/>
    <w:rsid w:val="00EB0A90"/>
    <w:rsid w:val="00EB0AAA"/>
    <w:rsid w:val="00EB0AB2"/>
    <w:rsid w:val="00EB0ACF"/>
    <w:rsid w:val="00EB0AD7"/>
    <w:rsid w:val="00EB0B6E"/>
    <w:rsid w:val="00EB0B8B"/>
    <w:rsid w:val="00EB0BCB"/>
    <w:rsid w:val="00EB0BCD"/>
    <w:rsid w:val="00EB0BEB"/>
    <w:rsid w:val="00EB0C04"/>
    <w:rsid w:val="00EB0C33"/>
    <w:rsid w:val="00EB0C66"/>
    <w:rsid w:val="00EB0C9C"/>
    <w:rsid w:val="00EB0C9E"/>
    <w:rsid w:val="00EB0CA6"/>
    <w:rsid w:val="00EB0CD0"/>
    <w:rsid w:val="00EB0D55"/>
    <w:rsid w:val="00EB0D5D"/>
    <w:rsid w:val="00EB0D5F"/>
    <w:rsid w:val="00EB0DB4"/>
    <w:rsid w:val="00EB0DD8"/>
    <w:rsid w:val="00EB0DEF"/>
    <w:rsid w:val="00EB0E00"/>
    <w:rsid w:val="00EB0E2E"/>
    <w:rsid w:val="00EB0E3F"/>
    <w:rsid w:val="00EB0E7D"/>
    <w:rsid w:val="00EB0EBE"/>
    <w:rsid w:val="00EB0F3D"/>
    <w:rsid w:val="00EB0F71"/>
    <w:rsid w:val="00EB0F97"/>
    <w:rsid w:val="00EB0FAF"/>
    <w:rsid w:val="00EB0FCF"/>
    <w:rsid w:val="00EB0FFE"/>
    <w:rsid w:val="00EB1005"/>
    <w:rsid w:val="00EB1012"/>
    <w:rsid w:val="00EB1066"/>
    <w:rsid w:val="00EB10D6"/>
    <w:rsid w:val="00EB110A"/>
    <w:rsid w:val="00EB1159"/>
    <w:rsid w:val="00EB1167"/>
    <w:rsid w:val="00EB11C8"/>
    <w:rsid w:val="00EB11EE"/>
    <w:rsid w:val="00EB124D"/>
    <w:rsid w:val="00EB1262"/>
    <w:rsid w:val="00EB1270"/>
    <w:rsid w:val="00EB12B7"/>
    <w:rsid w:val="00EB12BF"/>
    <w:rsid w:val="00EB12CC"/>
    <w:rsid w:val="00EB12E1"/>
    <w:rsid w:val="00EB12E5"/>
    <w:rsid w:val="00EB12E8"/>
    <w:rsid w:val="00EB1303"/>
    <w:rsid w:val="00EB1370"/>
    <w:rsid w:val="00EB1376"/>
    <w:rsid w:val="00EB139C"/>
    <w:rsid w:val="00EB13CF"/>
    <w:rsid w:val="00EB1418"/>
    <w:rsid w:val="00EB1446"/>
    <w:rsid w:val="00EB144B"/>
    <w:rsid w:val="00EB1470"/>
    <w:rsid w:val="00EB148B"/>
    <w:rsid w:val="00EB14B1"/>
    <w:rsid w:val="00EB14D4"/>
    <w:rsid w:val="00EB14F8"/>
    <w:rsid w:val="00EB15A3"/>
    <w:rsid w:val="00EB15B8"/>
    <w:rsid w:val="00EB15E7"/>
    <w:rsid w:val="00EB15EE"/>
    <w:rsid w:val="00EB15F6"/>
    <w:rsid w:val="00EB1637"/>
    <w:rsid w:val="00EB16D5"/>
    <w:rsid w:val="00EB16D8"/>
    <w:rsid w:val="00EB16FC"/>
    <w:rsid w:val="00EB173D"/>
    <w:rsid w:val="00EB17E0"/>
    <w:rsid w:val="00EB1801"/>
    <w:rsid w:val="00EB1862"/>
    <w:rsid w:val="00EB1872"/>
    <w:rsid w:val="00EB18A7"/>
    <w:rsid w:val="00EB18B9"/>
    <w:rsid w:val="00EB18CC"/>
    <w:rsid w:val="00EB1930"/>
    <w:rsid w:val="00EB19D6"/>
    <w:rsid w:val="00EB19D8"/>
    <w:rsid w:val="00EB1A1A"/>
    <w:rsid w:val="00EB1A25"/>
    <w:rsid w:val="00EB1A6D"/>
    <w:rsid w:val="00EB1A71"/>
    <w:rsid w:val="00EB1AAC"/>
    <w:rsid w:val="00EB1AD1"/>
    <w:rsid w:val="00EB1AED"/>
    <w:rsid w:val="00EB1AF6"/>
    <w:rsid w:val="00EB1B2B"/>
    <w:rsid w:val="00EB1B33"/>
    <w:rsid w:val="00EB1BA9"/>
    <w:rsid w:val="00EB1BAF"/>
    <w:rsid w:val="00EB1C58"/>
    <w:rsid w:val="00EB1CB3"/>
    <w:rsid w:val="00EB1CC5"/>
    <w:rsid w:val="00EB1D08"/>
    <w:rsid w:val="00EB1D30"/>
    <w:rsid w:val="00EB1D55"/>
    <w:rsid w:val="00EB1D88"/>
    <w:rsid w:val="00EB1DAF"/>
    <w:rsid w:val="00EB1DBA"/>
    <w:rsid w:val="00EB1DBE"/>
    <w:rsid w:val="00EB1E02"/>
    <w:rsid w:val="00EB1E16"/>
    <w:rsid w:val="00EB1E20"/>
    <w:rsid w:val="00EB1E2B"/>
    <w:rsid w:val="00EB1E88"/>
    <w:rsid w:val="00EB1ECA"/>
    <w:rsid w:val="00EB1F0D"/>
    <w:rsid w:val="00EB1F0E"/>
    <w:rsid w:val="00EB1F94"/>
    <w:rsid w:val="00EB1FD9"/>
    <w:rsid w:val="00EB2029"/>
    <w:rsid w:val="00EB2031"/>
    <w:rsid w:val="00EB203D"/>
    <w:rsid w:val="00EB2045"/>
    <w:rsid w:val="00EB2059"/>
    <w:rsid w:val="00EB2064"/>
    <w:rsid w:val="00EB208B"/>
    <w:rsid w:val="00EB20D0"/>
    <w:rsid w:val="00EB20E0"/>
    <w:rsid w:val="00EB2106"/>
    <w:rsid w:val="00EB2157"/>
    <w:rsid w:val="00EB218E"/>
    <w:rsid w:val="00EB21D5"/>
    <w:rsid w:val="00EB21EA"/>
    <w:rsid w:val="00EB21F6"/>
    <w:rsid w:val="00EB221A"/>
    <w:rsid w:val="00EB228A"/>
    <w:rsid w:val="00EB22D9"/>
    <w:rsid w:val="00EB230D"/>
    <w:rsid w:val="00EB2317"/>
    <w:rsid w:val="00EB2376"/>
    <w:rsid w:val="00EB23B3"/>
    <w:rsid w:val="00EB23D6"/>
    <w:rsid w:val="00EB2429"/>
    <w:rsid w:val="00EB249E"/>
    <w:rsid w:val="00EB24C3"/>
    <w:rsid w:val="00EB24D5"/>
    <w:rsid w:val="00EB2504"/>
    <w:rsid w:val="00EB2567"/>
    <w:rsid w:val="00EB256F"/>
    <w:rsid w:val="00EB2584"/>
    <w:rsid w:val="00EB262A"/>
    <w:rsid w:val="00EB262F"/>
    <w:rsid w:val="00EB267F"/>
    <w:rsid w:val="00EB26D6"/>
    <w:rsid w:val="00EB270E"/>
    <w:rsid w:val="00EB2715"/>
    <w:rsid w:val="00EB2726"/>
    <w:rsid w:val="00EB2783"/>
    <w:rsid w:val="00EB278B"/>
    <w:rsid w:val="00EB278D"/>
    <w:rsid w:val="00EB2790"/>
    <w:rsid w:val="00EB27BF"/>
    <w:rsid w:val="00EB27D8"/>
    <w:rsid w:val="00EB27E2"/>
    <w:rsid w:val="00EB27EC"/>
    <w:rsid w:val="00EB27F2"/>
    <w:rsid w:val="00EB281E"/>
    <w:rsid w:val="00EB285E"/>
    <w:rsid w:val="00EB28A3"/>
    <w:rsid w:val="00EB28B6"/>
    <w:rsid w:val="00EB28B8"/>
    <w:rsid w:val="00EB28BD"/>
    <w:rsid w:val="00EB2945"/>
    <w:rsid w:val="00EB2951"/>
    <w:rsid w:val="00EB2996"/>
    <w:rsid w:val="00EB29C3"/>
    <w:rsid w:val="00EB29D0"/>
    <w:rsid w:val="00EB29D5"/>
    <w:rsid w:val="00EB29D9"/>
    <w:rsid w:val="00EB2A07"/>
    <w:rsid w:val="00EB2A3B"/>
    <w:rsid w:val="00EB2AB8"/>
    <w:rsid w:val="00EB2B14"/>
    <w:rsid w:val="00EB2B62"/>
    <w:rsid w:val="00EB2B8F"/>
    <w:rsid w:val="00EB2BB8"/>
    <w:rsid w:val="00EB2BCB"/>
    <w:rsid w:val="00EB2C3F"/>
    <w:rsid w:val="00EB2CEC"/>
    <w:rsid w:val="00EB2D37"/>
    <w:rsid w:val="00EB2D38"/>
    <w:rsid w:val="00EB2D90"/>
    <w:rsid w:val="00EB2D92"/>
    <w:rsid w:val="00EB2DBA"/>
    <w:rsid w:val="00EB2DBF"/>
    <w:rsid w:val="00EB2DED"/>
    <w:rsid w:val="00EB2E65"/>
    <w:rsid w:val="00EB2E85"/>
    <w:rsid w:val="00EB2EDA"/>
    <w:rsid w:val="00EB2EEB"/>
    <w:rsid w:val="00EB2F02"/>
    <w:rsid w:val="00EB2F1C"/>
    <w:rsid w:val="00EB2F1D"/>
    <w:rsid w:val="00EB2F2B"/>
    <w:rsid w:val="00EB2F66"/>
    <w:rsid w:val="00EB2F97"/>
    <w:rsid w:val="00EB2FB8"/>
    <w:rsid w:val="00EB3050"/>
    <w:rsid w:val="00EB3070"/>
    <w:rsid w:val="00EB3086"/>
    <w:rsid w:val="00EB308F"/>
    <w:rsid w:val="00EB30BB"/>
    <w:rsid w:val="00EB30BC"/>
    <w:rsid w:val="00EB30C3"/>
    <w:rsid w:val="00EB30C9"/>
    <w:rsid w:val="00EB3102"/>
    <w:rsid w:val="00EB3115"/>
    <w:rsid w:val="00EB31BA"/>
    <w:rsid w:val="00EB31E0"/>
    <w:rsid w:val="00EB3230"/>
    <w:rsid w:val="00EB329D"/>
    <w:rsid w:val="00EB32A9"/>
    <w:rsid w:val="00EB32AF"/>
    <w:rsid w:val="00EB32D7"/>
    <w:rsid w:val="00EB3307"/>
    <w:rsid w:val="00EB331E"/>
    <w:rsid w:val="00EB3324"/>
    <w:rsid w:val="00EB33A0"/>
    <w:rsid w:val="00EB33C1"/>
    <w:rsid w:val="00EB3416"/>
    <w:rsid w:val="00EB3432"/>
    <w:rsid w:val="00EB3454"/>
    <w:rsid w:val="00EB3475"/>
    <w:rsid w:val="00EB347F"/>
    <w:rsid w:val="00EB34C2"/>
    <w:rsid w:val="00EB3517"/>
    <w:rsid w:val="00EB3546"/>
    <w:rsid w:val="00EB355C"/>
    <w:rsid w:val="00EB356E"/>
    <w:rsid w:val="00EB356F"/>
    <w:rsid w:val="00EB359F"/>
    <w:rsid w:val="00EB35B6"/>
    <w:rsid w:val="00EB35D9"/>
    <w:rsid w:val="00EB360A"/>
    <w:rsid w:val="00EB361A"/>
    <w:rsid w:val="00EB3641"/>
    <w:rsid w:val="00EB3692"/>
    <w:rsid w:val="00EB3723"/>
    <w:rsid w:val="00EB3729"/>
    <w:rsid w:val="00EB375D"/>
    <w:rsid w:val="00EB376B"/>
    <w:rsid w:val="00EB37A3"/>
    <w:rsid w:val="00EB37A6"/>
    <w:rsid w:val="00EB37D9"/>
    <w:rsid w:val="00EB3805"/>
    <w:rsid w:val="00EB3864"/>
    <w:rsid w:val="00EB3885"/>
    <w:rsid w:val="00EB38C1"/>
    <w:rsid w:val="00EB3960"/>
    <w:rsid w:val="00EB3977"/>
    <w:rsid w:val="00EB397C"/>
    <w:rsid w:val="00EB3995"/>
    <w:rsid w:val="00EB3ACD"/>
    <w:rsid w:val="00EB3AF5"/>
    <w:rsid w:val="00EB3AFA"/>
    <w:rsid w:val="00EB3BB5"/>
    <w:rsid w:val="00EB3C49"/>
    <w:rsid w:val="00EB3CA0"/>
    <w:rsid w:val="00EB3CC2"/>
    <w:rsid w:val="00EB3CF5"/>
    <w:rsid w:val="00EB3D0C"/>
    <w:rsid w:val="00EB3D53"/>
    <w:rsid w:val="00EB3D7E"/>
    <w:rsid w:val="00EB3D81"/>
    <w:rsid w:val="00EB3DA5"/>
    <w:rsid w:val="00EB3DCF"/>
    <w:rsid w:val="00EB3DEE"/>
    <w:rsid w:val="00EB3DF8"/>
    <w:rsid w:val="00EB3E45"/>
    <w:rsid w:val="00EB3E66"/>
    <w:rsid w:val="00EB3EB3"/>
    <w:rsid w:val="00EB3F05"/>
    <w:rsid w:val="00EB3F24"/>
    <w:rsid w:val="00EB3F58"/>
    <w:rsid w:val="00EB3F8E"/>
    <w:rsid w:val="00EB3FBF"/>
    <w:rsid w:val="00EB405A"/>
    <w:rsid w:val="00EB4065"/>
    <w:rsid w:val="00EB4080"/>
    <w:rsid w:val="00EB4099"/>
    <w:rsid w:val="00EB409A"/>
    <w:rsid w:val="00EB40CD"/>
    <w:rsid w:val="00EB410C"/>
    <w:rsid w:val="00EB411D"/>
    <w:rsid w:val="00EB411F"/>
    <w:rsid w:val="00EB415B"/>
    <w:rsid w:val="00EB4177"/>
    <w:rsid w:val="00EB417C"/>
    <w:rsid w:val="00EB41AE"/>
    <w:rsid w:val="00EB41EE"/>
    <w:rsid w:val="00EB41F4"/>
    <w:rsid w:val="00EB4291"/>
    <w:rsid w:val="00EB4296"/>
    <w:rsid w:val="00EB42D8"/>
    <w:rsid w:val="00EB42F4"/>
    <w:rsid w:val="00EB4304"/>
    <w:rsid w:val="00EB432F"/>
    <w:rsid w:val="00EB433E"/>
    <w:rsid w:val="00EB4351"/>
    <w:rsid w:val="00EB43BA"/>
    <w:rsid w:val="00EB43D2"/>
    <w:rsid w:val="00EB43F1"/>
    <w:rsid w:val="00EB43F7"/>
    <w:rsid w:val="00EB4403"/>
    <w:rsid w:val="00EB441E"/>
    <w:rsid w:val="00EB4431"/>
    <w:rsid w:val="00EB4467"/>
    <w:rsid w:val="00EB4480"/>
    <w:rsid w:val="00EB44CE"/>
    <w:rsid w:val="00EB453B"/>
    <w:rsid w:val="00EB4558"/>
    <w:rsid w:val="00EB45D9"/>
    <w:rsid w:val="00EB4658"/>
    <w:rsid w:val="00EB46A4"/>
    <w:rsid w:val="00EB46B2"/>
    <w:rsid w:val="00EB4702"/>
    <w:rsid w:val="00EB4734"/>
    <w:rsid w:val="00EB47C0"/>
    <w:rsid w:val="00EB47CD"/>
    <w:rsid w:val="00EB4852"/>
    <w:rsid w:val="00EB4860"/>
    <w:rsid w:val="00EB4869"/>
    <w:rsid w:val="00EB4872"/>
    <w:rsid w:val="00EB487D"/>
    <w:rsid w:val="00EB4897"/>
    <w:rsid w:val="00EB4899"/>
    <w:rsid w:val="00EB4909"/>
    <w:rsid w:val="00EB4911"/>
    <w:rsid w:val="00EB4916"/>
    <w:rsid w:val="00EB498F"/>
    <w:rsid w:val="00EB49AF"/>
    <w:rsid w:val="00EB49E5"/>
    <w:rsid w:val="00EB4A04"/>
    <w:rsid w:val="00EB4A1C"/>
    <w:rsid w:val="00EB4A3E"/>
    <w:rsid w:val="00EB4A53"/>
    <w:rsid w:val="00EB4AA1"/>
    <w:rsid w:val="00EB4AC5"/>
    <w:rsid w:val="00EB4AC9"/>
    <w:rsid w:val="00EB4AE9"/>
    <w:rsid w:val="00EB4AF0"/>
    <w:rsid w:val="00EB4AF4"/>
    <w:rsid w:val="00EB4B84"/>
    <w:rsid w:val="00EB4BBE"/>
    <w:rsid w:val="00EB4BDC"/>
    <w:rsid w:val="00EB4BE3"/>
    <w:rsid w:val="00EB4C1B"/>
    <w:rsid w:val="00EB4C2D"/>
    <w:rsid w:val="00EB4C61"/>
    <w:rsid w:val="00EB4C87"/>
    <w:rsid w:val="00EB4CBB"/>
    <w:rsid w:val="00EB4CC0"/>
    <w:rsid w:val="00EB4CC8"/>
    <w:rsid w:val="00EB4CCD"/>
    <w:rsid w:val="00EB4D02"/>
    <w:rsid w:val="00EB4D04"/>
    <w:rsid w:val="00EB4D08"/>
    <w:rsid w:val="00EB4D20"/>
    <w:rsid w:val="00EB4D38"/>
    <w:rsid w:val="00EB4D45"/>
    <w:rsid w:val="00EB4D7C"/>
    <w:rsid w:val="00EB4D81"/>
    <w:rsid w:val="00EB4DD6"/>
    <w:rsid w:val="00EB4DF2"/>
    <w:rsid w:val="00EB4E47"/>
    <w:rsid w:val="00EB4E75"/>
    <w:rsid w:val="00EB4E8D"/>
    <w:rsid w:val="00EB4EAA"/>
    <w:rsid w:val="00EB4EC8"/>
    <w:rsid w:val="00EB4F01"/>
    <w:rsid w:val="00EB4F8A"/>
    <w:rsid w:val="00EB4FB0"/>
    <w:rsid w:val="00EB4FEA"/>
    <w:rsid w:val="00EB5006"/>
    <w:rsid w:val="00EB507D"/>
    <w:rsid w:val="00EB50C1"/>
    <w:rsid w:val="00EB50D3"/>
    <w:rsid w:val="00EB5133"/>
    <w:rsid w:val="00EB513D"/>
    <w:rsid w:val="00EB5190"/>
    <w:rsid w:val="00EB51A3"/>
    <w:rsid w:val="00EB51B0"/>
    <w:rsid w:val="00EB527A"/>
    <w:rsid w:val="00EB527C"/>
    <w:rsid w:val="00EB52A7"/>
    <w:rsid w:val="00EB5361"/>
    <w:rsid w:val="00EB53AD"/>
    <w:rsid w:val="00EB53E2"/>
    <w:rsid w:val="00EB540C"/>
    <w:rsid w:val="00EB5436"/>
    <w:rsid w:val="00EB5466"/>
    <w:rsid w:val="00EB5492"/>
    <w:rsid w:val="00EB54E7"/>
    <w:rsid w:val="00EB5526"/>
    <w:rsid w:val="00EB5529"/>
    <w:rsid w:val="00EB553A"/>
    <w:rsid w:val="00EB5548"/>
    <w:rsid w:val="00EB555C"/>
    <w:rsid w:val="00EB557C"/>
    <w:rsid w:val="00EB55AA"/>
    <w:rsid w:val="00EB55CB"/>
    <w:rsid w:val="00EB5622"/>
    <w:rsid w:val="00EB562F"/>
    <w:rsid w:val="00EB563C"/>
    <w:rsid w:val="00EB563D"/>
    <w:rsid w:val="00EB56BD"/>
    <w:rsid w:val="00EB56CA"/>
    <w:rsid w:val="00EB5703"/>
    <w:rsid w:val="00EB573E"/>
    <w:rsid w:val="00EB574F"/>
    <w:rsid w:val="00EB575A"/>
    <w:rsid w:val="00EB577C"/>
    <w:rsid w:val="00EB57E4"/>
    <w:rsid w:val="00EB57E5"/>
    <w:rsid w:val="00EB57F5"/>
    <w:rsid w:val="00EB585F"/>
    <w:rsid w:val="00EB586B"/>
    <w:rsid w:val="00EB58D0"/>
    <w:rsid w:val="00EB592B"/>
    <w:rsid w:val="00EB593A"/>
    <w:rsid w:val="00EB5969"/>
    <w:rsid w:val="00EB5995"/>
    <w:rsid w:val="00EB5998"/>
    <w:rsid w:val="00EB599A"/>
    <w:rsid w:val="00EB59E9"/>
    <w:rsid w:val="00EB5A6F"/>
    <w:rsid w:val="00EB5A7E"/>
    <w:rsid w:val="00EB5AD4"/>
    <w:rsid w:val="00EB5AD9"/>
    <w:rsid w:val="00EB5ADE"/>
    <w:rsid w:val="00EB5B09"/>
    <w:rsid w:val="00EB5B50"/>
    <w:rsid w:val="00EB5B90"/>
    <w:rsid w:val="00EB5BC0"/>
    <w:rsid w:val="00EB5BD6"/>
    <w:rsid w:val="00EB5BDE"/>
    <w:rsid w:val="00EB5BEC"/>
    <w:rsid w:val="00EB5C05"/>
    <w:rsid w:val="00EB5C8E"/>
    <w:rsid w:val="00EB5CB2"/>
    <w:rsid w:val="00EB5CC8"/>
    <w:rsid w:val="00EB5CCA"/>
    <w:rsid w:val="00EB5CD5"/>
    <w:rsid w:val="00EB5D2F"/>
    <w:rsid w:val="00EB5D34"/>
    <w:rsid w:val="00EB5D47"/>
    <w:rsid w:val="00EB5D72"/>
    <w:rsid w:val="00EB5D80"/>
    <w:rsid w:val="00EB5DC0"/>
    <w:rsid w:val="00EB5E81"/>
    <w:rsid w:val="00EB5F33"/>
    <w:rsid w:val="00EB5F42"/>
    <w:rsid w:val="00EB5F5F"/>
    <w:rsid w:val="00EB5F67"/>
    <w:rsid w:val="00EB5F78"/>
    <w:rsid w:val="00EB5FC1"/>
    <w:rsid w:val="00EB5FD0"/>
    <w:rsid w:val="00EB6077"/>
    <w:rsid w:val="00EB6100"/>
    <w:rsid w:val="00EB6141"/>
    <w:rsid w:val="00EB615E"/>
    <w:rsid w:val="00EB616B"/>
    <w:rsid w:val="00EB6174"/>
    <w:rsid w:val="00EB619D"/>
    <w:rsid w:val="00EB625D"/>
    <w:rsid w:val="00EB6285"/>
    <w:rsid w:val="00EB62A1"/>
    <w:rsid w:val="00EB62AA"/>
    <w:rsid w:val="00EB62E9"/>
    <w:rsid w:val="00EB6331"/>
    <w:rsid w:val="00EB6358"/>
    <w:rsid w:val="00EB6384"/>
    <w:rsid w:val="00EB63B4"/>
    <w:rsid w:val="00EB63EE"/>
    <w:rsid w:val="00EB640A"/>
    <w:rsid w:val="00EB6468"/>
    <w:rsid w:val="00EB6497"/>
    <w:rsid w:val="00EB64E3"/>
    <w:rsid w:val="00EB653F"/>
    <w:rsid w:val="00EB6553"/>
    <w:rsid w:val="00EB6564"/>
    <w:rsid w:val="00EB656F"/>
    <w:rsid w:val="00EB6593"/>
    <w:rsid w:val="00EB65B3"/>
    <w:rsid w:val="00EB65B9"/>
    <w:rsid w:val="00EB65F9"/>
    <w:rsid w:val="00EB663D"/>
    <w:rsid w:val="00EB6656"/>
    <w:rsid w:val="00EB6686"/>
    <w:rsid w:val="00EB66CF"/>
    <w:rsid w:val="00EB66EA"/>
    <w:rsid w:val="00EB6705"/>
    <w:rsid w:val="00EB67EF"/>
    <w:rsid w:val="00EB6853"/>
    <w:rsid w:val="00EB6892"/>
    <w:rsid w:val="00EB6948"/>
    <w:rsid w:val="00EB69B1"/>
    <w:rsid w:val="00EB69B7"/>
    <w:rsid w:val="00EB6A06"/>
    <w:rsid w:val="00EB6A19"/>
    <w:rsid w:val="00EB6A3B"/>
    <w:rsid w:val="00EB6A40"/>
    <w:rsid w:val="00EB6A4A"/>
    <w:rsid w:val="00EB6AB6"/>
    <w:rsid w:val="00EB6B0B"/>
    <w:rsid w:val="00EB6B12"/>
    <w:rsid w:val="00EB6B14"/>
    <w:rsid w:val="00EB6B1B"/>
    <w:rsid w:val="00EB6B2B"/>
    <w:rsid w:val="00EB6B30"/>
    <w:rsid w:val="00EB6B3D"/>
    <w:rsid w:val="00EB6B55"/>
    <w:rsid w:val="00EB6B63"/>
    <w:rsid w:val="00EB6B6D"/>
    <w:rsid w:val="00EB6BA9"/>
    <w:rsid w:val="00EB6C06"/>
    <w:rsid w:val="00EB6C69"/>
    <w:rsid w:val="00EB6C98"/>
    <w:rsid w:val="00EB6CA1"/>
    <w:rsid w:val="00EB6CBC"/>
    <w:rsid w:val="00EB6D26"/>
    <w:rsid w:val="00EB6D41"/>
    <w:rsid w:val="00EB6D5A"/>
    <w:rsid w:val="00EB6D5D"/>
    <w:rsid w:val="00EB6D84"/>
    <w:rsid w:val="00EB6DB0"/>
    <w:rsid w:val="00EB6DB9"/>
    <w:rsid w:val="00EB6E03"/>
    <w:rsid w:val="00EB6E13"/>
    <w:rsid w:val="00EB6E3F"/>
    <w:rsid w:val="00EB6E72"/>
    <w:rsid w:val="00EB6EA2"/>
    <w:rsid w:val="00EB6EB5"/>
    <w:rsid w:val="00EB6ED8"/>
    <w:rsid w:val="00EB6F43"/>
    <w:rsid w:val="00EB6FA4"/>
    <w:rsid w:val="00EB6FCA"/>
    <w:rsid w:val="00EB700C"/>
    <w:rsid w:val="00EB701B"/>
    <w:rsid w:val="00EB7033"/>
    <w:rsid w:val="00EB70B0"/>
    <w:rsid w:val="00EB710D"/>
    <w:rsid w:val="00EB7115"/>
    <w:rsid w:val="00EB711A"/>
    <w:rsid w:val="00EB715A"/>
    <w:rsid w:val="00EB71BB"/>
    <w:rsid w:val="00EB71F6"/>
    <w:rsid w:val="00EB7229"/>
    <w:rsid w:val="00EB722F"/>
    <w:rsid w:val="00EB72AD"/>
    <w:rsid w:val="00EB733B"/>
    <w:rsid w:val="00EB733F"/>
    <w:rsid w:val="00EB7374"/>
    <w:rsid w:val="00EB7383"/>
    <w:rsid w:val="00EB73A6"/>
    <w:rsid w:val="00EB73DD"/>
    <w:rsid w:val="00EB742D"/>
    <w:rsid w:val="00EB7485"/>
    <w:rsid w:val="00EB7487"/>
    <w:rsid w:val="00EB7499"/>
    <w:rsid w:val="00EB74D3"/>
    <w:rsid w:val="00EB74F7"/>
    <w:rsid w:val="00EB7526"/>
    <w:rsid w:val="00EB7527"/>
    <w:rsid w:val="00EB753C"/>
    <w:rsid w:val="00EB7560"/>
    <w:rsid w:val="00EB7583"/>
    <w:rsid w:val="00EB75C6"/>
    <w:rsid w:val="00EB7607"/>
    <w:rsid w:val="00EB760A"/>
    <w:rsid w:val="00EB761C"/>
    <w:rsid w:val="00EB7622"/>
    <w:rsid w:val="00EB765C"/>
    <w:rsid w:val="00EB767D"/>
    <w:rsid w:val="00EB768A"/>
    <w:rsid w:val="00EB7750"/>
    <w:rsid w:val="00EB775A"/>
    <w:rsid w:val="00EB776B"/>
    <w:rsid w:val="00EB77DC"/>
    <w:rsid w:val="00EB77ED"/>
    <w:rsid w:val="00EB77F9"/>
    <w:rsid w:val="00EB7807"/>
    <w:rsid w:val="00EB784F"/>
    <w:rsid w:val="00EB7878"/>
    <w:rsid w:val="00EB78AA"/>
    <w:rsid w:val="00EB790B"/>
    <w:rsid w:val="00EB7911"/>
    <w:rsid w:val="00EB7921"/>
    <w:rsid w:val="00EB7952"/>
    <w:rsid w:val="00EB79DA"/>
    <w:rsid w:val="00EB79F3"/>
    <w:rsid w:val="00EB7A3B"/>
    <w:rsid w:val="00EB7A4A"/>
    <w:rsid w:val="00EB7A69"/>
    <w:rsid w:val="00EB7AC6"/>
    <w:rsid w:val="00EB7B42"/>
    <w:rsid w:val="00EB7B49"/>
    <w:rsid w:val="00EB7B61"/>
    <w:rsid w:val="00EB7B76"/>
    <w:rsid w:val="00EB7BAE"/>
    <w:rsid w:val="00EB7C37"/>
    <w:rsid w:val="00EB7C52"/>
    <w:rsid w:val="00EB7CD7"/>
    <w:rsid w:val="00EB7CFA"/>
    <w:rsid w:val="00EB7D11"/>
    <w:rsid w:val="00EB7D62"/>
    <w:rsid w:val="00EB7D6C"/>
    <w:rsid w:val="00EB7D82"/>
    <w:rsid w:val="00EB7DAE"/>
    <w:rsid w:val="00EB7DE4"/>
    <w:rsid w:val="00EB7E1D"/>
    <w:rsid w:val="00EB7E53"/>
    <w:rsid w:val="00EB7E5C"/>
    <w:rsid w:val="00EB7E7B"/>
    <w:rsid w:val="00EB7ECF"/>
    <w:rsid w:val="00EB7F50"/>
    <w:rsid w:val="00EB7F79"/>
    <w:rsid w:val="00EB7FCF"/>
    <w:rsid w:val="00EB7FD2"/>
    <w:rsid w:val="00EC004C"/>
    <w:rsid w:val="00EC00CE"/>
    <w:rsid w:val="00EC00E4"/>
    <w:rsid w:val="00EC0161"/>
    <w:rsid w:val="00EC01A6"/>
    <w:rsid w:val="00EC0227"/>
    <w:rsid w:val="00EC0235"/>
    <w:rsid w:val="00EC02DC"/>
    <w:rsid w:val="00EC02F7"/>
    <w:rsid w:val="00EC0309"/>
    <w:rsid w:val="00EC030A"/>
    <w:rsid w:val="00EC032C"/>
    <w:rsid w:val="00EC034B"/>
    <w:rsid w:val="00EC0361"/>
    <w:rsid w:val="00EC042D"/>
    <w:rsid w:val="00EC0437"/>
    <w:rsid w:val="00EC04A4"/>
    <w:rsid w:val="00EC04C2"/>
    <w:rsid w:val="00EC04DA"/>
    <w:rsid w:val="00EC052E"/>
    <w:rsid w:val="00EC054F"/>
    <w:rsid w:val="00EC0562"/>
    <w:rsid w:val="00EC05A2"/>
    <w:rsid w:val="00EC05CF"/>
    <w:rsid w:val="00EC0636"/>
    <w:rsid w:val="00EC0689"/>
    <w:rsid w:val="00EC0706"/>
    <w:rsid w:val="00EC0727"/>
    <w:rsid w:val="00EC073A"/>
    <w:rsid w:val="00EC075B"/>
    <w:rsid w:val="00EC0781"/>
    <w:rsid w:val="00EC0792"/>
    <w:rsid w:val="00EC079C"/>
    <w:rsid w:val="00EC07AB"/>
    <w:rsid w:val="00EC085A"/>
    <w:rsid w:val="00EC086E"/>
    <w:rsid w:val="00EC08A3"/>
    <w:rsid w:val="00EC08C2"/>
    <w:rsid w:val="00EC08D8"/>
    <w:rsid w:val="00EC0900"/>
    <w:rsid w:val="00EC092A"/>
    <w:rsid w:val="00EC0935"/>
    <w:rsid w:val="00EC0940"/>
    <w:rsid w:val="00EC0993"/>
    <w:rsid w:val="00EC09AF"/>
    <w:rsid w:val="00EC09CA"/>
    <w:rsid w:val="00EC09F2"/>
    <w:rsid w:val="00EC0A0C"/>
    <w:rsid w:val="00EC0A0F"/>
    <w:rsid w:val="00EC0A3D"/>
    <w:rsid w:val="00EC0A52"/>
    <w:rsid w:val="00EC0A73"/>
    <w:rsid w:val="00EC0A86"/>
    <w:rsid w:val="00EC0AB3"/>
    <w:rsid w:val="00EC0B2F"/>
    <w:rsid w:val="00EC0B51"/>
    <w:rsid w:val="00EC0B72"/>
    <w:rsid w:val="00EC0BA4"/>
    <w:rsid w:val="00EC0BCD"/>
    <w:rsid w:val="00EC0BD8"/>
    <w:rsid w:val="00EC0BEE"/>
    <w:rsid w:val="00EC0C02"/>
    <w:rsid w:val="00EC0C1B"/>
    <w:rsid w:val="00EC0C58"/>
    <w:rsid w:val="00EC0C6F"/>
    <w:rsid w:val="00EC0C74"/>
    <w:rsid w:val="00EC0CA5"/>
    <w:rsid w:val="00EC0CAC"/>
    <w:rsid w:val="00EC0CC4"/>
    <w:rsid w:val="00EC0CF7"/>
    <w:rsid w:val="00EC0D2A"/>
    <w:rsid w:val="00EC0D69"/>
    <w:rsid w:val="00EC0D8A"/>
    <w:rsid w:val="00EC0DDB"/>
    <w:rsid w:val="00EC0E04"/>
    <w:rsid w:val="00EC0E33"/>
    <w:rsid w:val="00EC0E82"/>
    <w:rsid w:val="00EC0F1F"/>
    <w:rsid w:val="00EC0F34"/>
    <w:rsid w:val="00EC0F42"/>
    <w:rsid w:val="00EC0F54"/>
    <w:rsid w:val="00EC0F59"/>
    <w:rsid w:val="00EC0F6D"/>
    <w:rsid w:val="00EC0F86"/>
    <w:rsid w:val="00EC0FA5"/>
    <w:rsid w:val="00EC1001"/>
    <w:rsid w:val="00EC1020"/>
    <w:rsid w:val="00EC1021"/>
    <w:rsid w:val="00EC102D"/>
    <w:rsid w:val="00EC1045"/>
    <w:rsid w:val="00EC1068"/>
    <w:rsid w:val="00EC10CF"/>
    <w:rsid w:val="00EC10E5"/>
    <w:rsid w:val="00EC10ED"/>
    <w:rsid w:val="00EC1130"/>
    <w:rsid w:val="00EC11C2"/>
    <w:rsid w:val="00EC11CF"/>
    <w:rsid w:val="00EC11E8"/>
    <w:rsid w:val="00EC1203"/>
    <w:rsid w:val="00EC1229"/>
    <w:rsid w:val="00EC126A"/>
    <w:rsid w:val="00EC1291"/>
    <w:rsid w:val="00EC1335"/>
    <w:rsid w:val="00EC13B8"/>
    <w:rsid w:val="00EC13D9"/>
    <w:rsid w:val="00EC140D"/>
    <w:rsid w:val="00EC1413"/>
    <w:rsid w:val="00EC1422"/>
    <w:rsid w:val="00EC144D"/>
    <w:rsid w:val="00EC1474"/>
    <w:rsid w:val="00EC1493"/>
    <w:rsid w:val="00EC1506"/>
    <w:rsid w:val="00EC155B"/>
    <w:rsid w:val="00EC156A"/>
    <w:rsid w:val="00EC1579"/>
    <w:rsid w:val="00EC15B1"/>
    <w:rsid w:val="00EC15C7"/>
    <w:rsid w:val="00EC15CF"/>
    <w:rsid w:val="00EC161E"/>
    <w:rsid w:val="00EC16E5"/>
    <w:rsid w:val="00EC16F1"/>
    <w:rsid w:val="00EC1724"/>
    <w:rsid w:val="00EC1761"/>
    <w:rsid w:val="00EC179D"/>
    <w:rsid w:val="00EC17E6"/>
    <w:rsid w:val="00EC1808"/>
    <w:rsid w:val="00EC180C"/>
    <w:rsid w:val="00EC1834"/>
    <w:rsid w:val="00EC1845"/>
    <w:rsid w:val="00EC187C"/>
    <w:rsid w:val="00EC18A1"/>
    <w:rsid w:val="00EC193B"/>
    <w:rsid w:val="00EC1986"/>
    <w:rsid w:val="00EC1996"/>
    <w:rsid w:val="00EC19A3"/>
    <w:rsid w:val="00EC19DA"/>
    <w:rsid w:val="00EC1A6E"/>
    <w:rsid w:val="00EC1A74"/>
    <w:rsid w:val="00EC1AEC"/>
    <w:rsid w:val="00EC1B68"/>
    <w:rsid w:val="00EC1BA2"/>
    <w:rsid w:val="00EC1BB7"/>
    <w:rsid w:val="00EC1C0C"/>
    <w:rsid w:val="00EC1C28"/>
    <w:rsid w:val="00EC1C2B"/>
    <w:rsid w:val="00EC1C2C"/>
    <w:rsid w:val="00EC1C2F"/>
    <w:rsid w:val="00EC1C71"/>
    <w:rsid w:val="00EC1C8D"/>
    <w:rsid w:val="00EC1C93"/>
    <w:rsid w:val="00EC1D01"/>
    <w:rsid w:val="00EC1D06"/>
    <w:rsid w:val="00EC1D20"/>
    <w:rsid w:val="00EC1D6E"/>
    <w:rsid w:val="00EC1D7D"/>
    <w:rsid w:val="00EC1D94"/>
    <w:rsid w:val="00EC1D95"/>
    <w:rsid w:val="00EC1DFB"/>
    <w:rsid w:val="00EC1E02"/>
    <w:rsid w:val="00EC1E20"/>
    <w:rsid w:val="00EC1E77"/>
    <w:rsid w:val="00EC1E83"/>
    <w:rsid w:val="00EC1E93"/>
    <w:rsid w:val="00EC1E95"/>
    <w:rsid w:val="00EC1ECC"/>
    <w:rsid w:val="00EC1F05"/>
    <w:rsid w:val="00EC1F09"/>
    <w:rsid w:val="00EC1F1E"/>
    <w:rsid w:val="00EC1F6C"/>
    <w:rsid w:val="00EC1F7F"/>
    <w:rsid w:val="00EC1F8D"/>
    <w:rsid w:val="00EC1FD9"/>
    <w:rsid w:val="00EC1FE6"/>
    <w:rsid w:val="00EC200D"/>
    <w:rsid w:val="00EC2033"/>
    <w:rsid w:val="00EC2070"/>
    <w:rsid w:val="00EC208A"/>
    <w:rsid w:val="00EC208C"/>
    <w:rsid w:val="00EC20C7"/>
    <w:rsid w:val="00EC20CD"/>
    <w:rsid w:val="00EC2127"/>
    <w:rsid w:val="00EC2156"/>
    <w:rsid w:val="00EC217E"/>
    <w:rsid w:val="00EC2187"/>
    <w:rsid w:val="00EC21A6"/>
    <w:rsid w:val="00EC21E5"/>
    <w:rsid w:val="00EC2219"/>
    <w:rsid w:val="00EC2237"/>
    <w:rsid w:val="00EC2267"/>
    <w:rsid w:val="00EC2280"/>
    <w:rsid w:val="00EC2283"/>
    <w:rsid w:val="00EC22B7"/>
    <w:rsid w:val="00EC22D9"/>
    <w:rsid w:val="00EC22EE"/>
    <w:rsid w:val="00EC2323"/>
    <w:rsid w:val="00EC2341"/>
    <w:rsid w:val="00EC236C"/>
    <w:rsid w:val="00EC2370"/>
    <w:rsid w:val="00EC2391"/>
    <w:rsid w:val="00EC23D5"/>
    <w:rsid w:val="00EC23E3"/>
    <w:rsid w:val="00EC242E"/>
    <w:rsid w:val="00EC243C"/>
    <w:rsid w:val="00EC2496"/>
    <w:rsid w:val="00EC249B"/>
    <w:rsid w:val="00EC24AC"/>
    <w:rsid w:val="00EC24B6"/>
    <w:rsid w:val="00EC24DB"/>
    <w:rsid w:val="00EC24FA"/>
    <w:rsid w:val="00EC2507"/>
    <w:rsid w:val="00EC2511"/>
    <w:rsid w:val="00EC2584"/>
    <w:rsid w:val="00EC2593"/>
    <w:rsid w:val="00EC25DC"/>
    <w:rsid w:val="00EC2632"/>
    <w:rsid w:val="00EC263B"/>
    <w:rsid w:val="00EC2646"/>
    <w:rsid w:val="00EC2671"/>
    <w:rsid w:val="00EC268F"/>
    <w:rsid w:val="00EC2697"/>
    <w:rsid w:val="00EC26C7"/>
    <w:rsid w:val="00EC26DF"/>
    <w:rsid w:val="00EC26EC"/>
    <w:rsid w:val="00EC26F5"/>
    <w:rsid w:val="00EC2715"/>
    <w:rsid w:val="00EC2753"/>
    <w:rsid w:val="00EC277F"/>
    <w:rsid w:val="00EC27B3"/>
    <w:rsid w:val="00EC27C5"/>
    <w:rsid w:val="00EC27F5"/>
    <w:rsid w:val="00EC282A"/>
    <w:rsid w:val="00EC28E2"/>
    <w:rsid w:val="00EC28E7"/>
    <w:rsid w:val="00EC28EE"/>
    <w:rsid w:val="00EC2900"/>
    <w:rsid w:val="00EC2922"/>
    <w:rsid w:val="00EC293F"/>
    <w:rsid w:val="00EC294A"/>
    <w:rsid w:val="00EC2971"/>
    <w:rsid w:val="00EC297F"/>
    <w:rsid w:val="00EC299E"/>
    <w:rsid w:val="00EC29B0"/>
    <w:rsid w:val="00EC29B6"/>
    <w:rsid w:val="00EC2A42"/>
    <w:rsid w:val="00EC2A45"/>
    <w:rsid w:val="00EC2A49"/>
    <w:rsid w:val="00EC2AE9"/>
    <w:rsid w:val="00EC2B04"/>
    <w:rsid w:val="00EC2B10"/>
    <w:rsid w:val="00EC2B31"/>
    <w:rsid w:val="00EC2BC5"/>
    <w:rsid w:val="00EC2BC9"/>
    <w:rsid w:val="00EC2BDB"/>
    <w:rsid w:val="00EC2BE8"/>
    <w:rsid w:val="00EC2C3F"/>
    <w:rsid w:val="00EC2C69"/>
    <w:rsid w:val="00EC2CB5"/>
    <w:rsid w:val="00EC2CD0"/>
    <w:rsid w:val="00EC2CFD"/>
    <w:rsid w:val="00EC2D26"/>
    <w:rsid w:val="00EC2D31"/>
    <w:rsid w:val="00EC2D5D"/>
    <w:rsid w:val="00EC2D66"/>
    <w:rsid w:val="00EC2DAA"/>
    <w:rsid w:val="00EC2DAC"/>
    <w:rsid w:val="00EC2DB1"/>
    <w:rsid w:val="00EC2DBA"/>
    <w:rsid w:val="00EC2DC5"/>
    <w:rsid w:val="00EC2E13"/>
    <w:rsid w:val="00EC2E2C"/>
    <w:rsid w:val="00EC2EA6"/>
    <w:rsid w:val="00EC2EB2"/>
    <w:rsid w:val="00EC2EC0"/>
    <w:rsid w:val="00EC2F07"/>
    <w:rsid w:val="00EC2F09"/>
    <w:rsid w:val="00EC2F44"/>
    <w:rsid w:val="00EC2F4F"/>
    <w:rsid w:val="00EC2F90"/>
    <w:rsid w:val="00EC2F9D"/>
    <w:rsid w:val="00EC3034"/>
    <w:rsid w:val="00EC30E0"/>
    <w:rsid w:val="00EC3118"/>
    <w:rsid w:val="00EC3132"/>
    <w:rsid w:val="00EC3144"/>
    <w:rsid w:val="00EC3182"/>
    <w:rsid w:val="00EC31B9"/>
    <w:rsid w:val="00EC3212"/>
    <w:rsid w:val="00EC322A"/>
    <w:rsid w:val="00EC3259"/>
    <w:rsid w:val="00EC327B"/>
    <w:rsid w:val="00EC32E5"/>
    <w:rsid w:val="00EC32F4"/>
    <w:rsid w:val="00EC330E"/>
    <w:rsid w:val="00EC3313"/>
    <w:rsid w:val="00EC339C"/>
    <w:rsid w:val="00EC33B4"/>
    <w:rsid w:val="00EC33EB"/>
    <w:rsid w:val="00EC342C"/>
    <w:rsid w:val="00EC3459"/>
    <w:rsid w:val="00EC348A"/>
    <w:rsid w:val="00EC348B"/>
    <w:rsid w:val="00EC3490"/>
    <w:rsid w:val="00EC34B1"/>
    <w:rsid w:val="00EC34B6"/>
    <w:rsid w:val="00EC34F2"/>
    <w:rsid w:val="00EC3513"/>
    <w:rsid w:val="00EC351B"/>
    <w:rsid w:val="00EC3533"/>
    <w:rsid w:val="00EC3535"/>
    <w:rsid w:val="00EC3581"/>
    <w:rsid w:val="00EC3593"/>
    <w:rsid w:val="00EC3597"/>
    <w:rsid w:val="00EC35A8"/>
    <w:rsid w:val="00EC35C5"/>
    <w:rsid w:val="00EC3652"/>
    <w:rsid w:val="00EC3679"/>
    <w:rsid w:val="00EC3681"/>
    <w:rsid w:val="00EC368F"/>
    <w:rsid w:val="00EC369C"/>
    <w:rsid w:val="00EC369D"/>
    <w:rsid w:val="00EC36AF"/>
    <w:rsid w:val="00EC36B1"/>
    <w:rsid w:val="00EC36D1"/>
    <w:rsid w:val="00EC36E0"/>
    <w:rsid w:val="00EC36FE"/>
    <w:rsid w:val="00EC3723"/>
    <w:rsid w:val="00EC3750"/>
    <w:rsid w:val="00EC37F9"/>
    <w:rsid w:val="00EC37FF"/>
    <w:rsid w:val="00EC3823"/>
    <w:rsid w:val="00EC382E"/>
    <w:rsid w:val="00EC386E"/>
    <w:rsid w:val="00EC3871"/>
    <w:rsid w:val="00EC387E"/>
    <w:rsid w:val="00EC38A1"/>
    <w:rsid w:val="00EC390B"/>
    <w:rsid w:val="00EC392B"/>
    <w:rsid w:val="00EC3984"/>
    <w:rsid w:val="00EC39DE"/>
    <w:rsid w:val="00EC3A21"/>
    <w:rsid w:val="00EC3A32"/>
    <w:rsid w:val="00EC3A54"/>
    <w:rsid w:val="00EC3A69"/>
    <w:rsid w:val="00EC3AD1"/>
    <w:rsid w:val="00EC3AE6"/>
    <w:rsid w:val="00EC3AEA"/>
    <w:rsid w:val="00EC3AF8"/>
    <w:rsid w:val="00EC3B0E"/>
    <w:rsid w:val="00EC3B4A"/>
    <w:rsid w:val="00EC3B4B"/>
    <w:rsid w:val="00EC3BFA"/>
    <w:rsid w:val="00EC3BFD"/>
    <w:rsid w:val="00EC3C0D"/>
    <w:rsid w:val="00EC3C2B"/>
    <w:rsid w:val="00EC3C71"/>
    <w:rsid w:val="00EC3C98"/>
    <w:rsid w:val="00EC3C9D"/>
    <w:rsid w:val="00EC3D7A"/>
    <w:rsid w:val="00EC3D98"/>
    <w:rsid w:val="00EC3DB6"/>
    <w:rsid w:val="00EC3DD2"/>
    <w:rsid w:val="00EC3DF5"/>
    <w:rsid w:val="00EC3E24"/>
    <w:rsid w:val="00EC3E9B"/>
    <w:rsid w:val="00EC3EC3"/>
    <w:rsid w:val="00EC3ECF"/>
    <w:rsid w:val="00EC3F64"/>
    <w:rsid w:val="00EC3F9C"/>
    <w:rsid w:val="00EC3FB7"/>
    <w:rsid w:val="00EC3FEE"/>
    <w:rsid w:val="00EC4003"/>
    <w:rsid w:val="00EC400B"/>
    <w:rsid w:val="00EC4050"/>
    <w:rsid w:val="00EC406F"/>
    <w:rsid w:val="00EC408C"/>
    <w:rsid w:val="00EC40A4"/>
    <w:rsid w:val="00EC40BF"/>
    <w:rsid w:val="00EC40E1"/>
    <w:rsid w:val="00EC410F"/>
    <w:rsid w:val="00EC411C"/>
    <w:rsid w:val="00EC4185"/>
    <w:rsid w:val="00EC4192"/>
    <w:rsid w:val="00EC41AC"/>
    <w:rsid w:val="00EC424D"/>
    <w:rsid w:val="00EC4262"/>
    <w:rsid w:val="00EC4263"/>
    <w:rsid w:val="00EC4273"/>
    <w:rsid w:val="00EC4319"/>
    <w:rsid w:val="00EC434B"/>
    <w:rsid w:val="00EC437B"/>
    <w:rsid w:val="00EC43A2"/>
    <w:rsid w:val="00EC43DA"/>
    <w:rsid w:val="00EC43FB"/>
    <w:rsid w:val="00EC4449"/>
    <w:rsid w:val="00EC4468"/>
    <w:rsid w:val="00EC44A6"/>
    <w:rsid w:val="00EC44BB"/>
    <w:rsid w:val="00EC44BE"/>
    <w:rsid w:val="00EC44C9"/>
    <w:rsid w:val="00EC458C"/>
    <w:rsid w:val="00EC45DA"/>
    <w:rsid w:val="00EC45ED"/>
    <w:rsid w:val="00EC46A5"/>
    <w:rsid w:val="00EC46DF"/>
    <w:rsid w:val="00EC46ED"/>
    <w:rsid w:val="00EC4706"/>
    <w:rsid w:val="00EC4711"/>
    <w:rsid w:val="00EC4714"/>
    <w:rsid w:val="00EC4738"/>
    <w:rsid w:val="00EC47DC"/>
    <w:rsid w:val="00EC47F3"/>
    <w:rsid w:val="00EC4812"/>
    <w:rsid w:val="00EC481F"/>
    <w:rsid w:val="00EC4836"/>
    <w:rsid w:val="00EC4870"/>
    <w:rsid w:val="00EC487C"/>
    <w:rsid w:val="00EC487D"/>
    <w:rsid w:val="00EC488E"/>
    <w:rsid w:val="00EC4897"/>
    <w:rsid w:val="00EC48AE"/>
    <w:rsid w:val="00EC48B7"/>
    <w:rsid w:val="00EC48FA"/>
    <w:rsid w:val="00EC49FB"/>
    <w:rsid w:val="00EC49FF"/>
    <w:rsid w:val="00EC4A96"/>
    <w:rsid w:val="00EC4AB6"/>
    <w:rsid w:val="00EC4ABD"/>
    <w:rsid w:val="00EC4ADC"/>
    <w:rsid w:val="00EC4B13"/>
    <w:rsid w:val="00EC4B1E"/>
    <w:rsid w:val="00EC4B5F"/>
    <w:rsid w:val="00EC4B9B"/>
    <w:rsid w:val="00EC4BA2"/>
    <w:rsid w:val="00EC4BD3"/>
    <w:rsid w:val="00EC4BF1"/>
    <w:rsid w:val="00EC4C0C"/>
    <w:rsid w:val="00EC4C0E"/>
    <w:rsid w:val="00EC4C1C"/>
    <w:rsid w:val="00EC4C3D"/>
    <w:rsid w:val="00EC4D3F"/>
    <w:rsid w:val="00EC4D79"/>
    <w:rsid w:val="00EC4D7C"/>
    <w:rsid w:val="00EC4DE9"/>
    <w:rsid w:val="00EC4DEA"/>
    <w:rsid w:val="00EC4E45"/>
    <w:rsid w:val="00EC4E6B"/>
    <w:rsid w:val="00EC4E8C"/>
    <w:rsid w:val="00EC4E91"/>
    <w:rsid w:val="00EC4F01"/>
    <w:rsid w:val="00EC4F3B"/>
    <w:rsid w:val="00EC4F73"/>
    <w:rsid w:val="00EC4F94"/>
    <w:rsid w:val="00EC4FAE"/>
    <w:rsid w:val="00EC4FC1"/>
    <w:rsid w:val="00EC4FD0"/>
    <w:rsid w:val="00EC5021"/>
    <w:rsid w:val="00EC5099"/>
    <w:rsid w:val="00EC50A4"/>
    <w:rsid w:val="00EC50B6"/>
    <w:rsid w:val="00EC50FF"/>
    <w:rsid w:val="00EC512E"/>
    <w:rsid w:val="00EC518D"/>
    <w:rsid w:val="00EC51A8"/>
    <w:rsid w:val="00EC51BF"/>
    <w:rsid w:val="00EC51E3"/>
    <w:rsid w:val="00EC523F"/>
    <w:rsid w:val="00EC5247"/>
    <w:rsid w:val="00EC52C0"/>
    <w:rsid w:val="00EC52D0"/>
    <w:rsid w:val="00EC530A"/>
    <w:rsid w:val="00EC532F"/>
    <w:rsid w:val="00EC535A"/>
    <w:rsid w:val="00EC5368"/>
    <w:rsid w:val="00EC53B5"/>
    <w:rsid w:val="00EC53BB"/>
    <w:rsid w:val="00EC53BC"/>
    <w:rsid w:val="00EC540B"/>
    <w:rsid w:val="00EC541F"/>
    <w:rsid w:val="00EC5430"/>
    <w:rsid w:val="00EC5492"/>
    <w:rsid w:val="00EC54BF"/>
    <w:rsid w:val="00EC54DD"/>
    <w:rsid w:val="00EC54F6"/>
    <w:rsid w:val="00EC5505"/>
    <w:rsid w:val="00EC5511"/>
    <w:rsid w:val="00EC5558"/>
    <w:rsid w:val="00EC556A"/>
    <w:rsid w:val="00EC558D"/>
    <w:rsid w:val="00EC55B0"/>
    <w:rsid w:val="00EC563E"/>
    <w:rsid w:val="00EC5653"/>
    <w:rsid w:val="00EC565B"/>
    <w:rsid w:val="00EC5668"/>
    <w:rsid w:val="00EC56B0"/>
    <w:rsid w:val="00EC56B3"/>
    <w:rsid w:val="00EC56BC"/>
    <w:rsid w:val="00EC5739"/>
    <w:rsid w:val="00EC579C"/>
    <w:rsid w:val="00EC579E"/>
    <w:rsid w:val="00EC57C7"/>
    <w:rsid w:val="00EC57CF"/>
    <w:rsid w:val="00EC57D7"/>
    <w:rsid w:val="00EC580B"/>
    <w:rsid w:val="00EC5812"/>
    <w:rsid w:val="00EC5817"/>
    <w:rsid w:val="00EC5859"/>
    <w:rsid w:val="00EC585E"/>
    <w:rsid w:val="00EC5930"/>
    <w:rsid w:val="00EC596A"/>
    <w:rsid w:val="00EC599D"/>
    <w:rsid w:val="00EC59B3"/>
    <w:rsid w:val="00EC59C4"/>
    <w:rsid w:val="00EC59E9"/>
    <w:rsid w:val="00EC5A4A"/>
    <w:rsid w:val="00EC5A67"/>
    <w:rsid w:val="00EC5A74"/>
    <w:rsid w:val="00EC5AA8"/>
    <w:rsid w:val="00EC5AAB"/>
    <w:rsid w:val="00EC5AD4"/>
    <w:rsid w:val="00EC5B0D"/>
    <w:rsid w:val="00EC5B94"/>
    <w:rsid w:val="00EC5BBA"/>
    <w:rsid w:val="00EC5BC3"/>
    <w:rsid w:val="00EC5BED"/>
    <w:rsid w:val="00EC5C23"/>
    <w:rsid w:val="00EC5C2E"/>
    <w:rsid w:val="00EC5C50"/>
    <w:rsid w:val="00EC5C6C"/>
    <w:rsid w:val="00EC5C7C"/>
    <w:rsid w:val="00EC5C8D"/>
    <w:rsid w:val="00EC5CA0"/>
    <w:rsid w:val="00EC5CDE"/>
    <w:rsid w:val="00EC5CE3"/>
    <w:rsid w:val="00EC5D23"/>
    <w:rsid w:val="00EC5D38"/>
    <w:rsid w:val="00EC5D55"/>
    <w:rsid w:val="00EC5D97"/>
    <w:rsid w:val="00EC5DB5"/>
    <w:rsid w:val="00EC5DDA"/>
    <w:rsid w:val="00EC5DEE"/>
    <w:rsid w:val="00EC5DFD"/>
    <w:rsid w:val="00EC5E10"/>
    <w:rsid w:val="00EC5E13"/>
    <w:rsid w:val="00EC5E15"/>
    <w:rsid w:val="00EC5E3D"/>
    <w:rsid w:val="00EC5E45"/>
    <w:rsid w:val="00EC5E5E"/>
    <w:rsid w:val="00EC5E96"/>
    <w:rsid w:val="00EC5F89"/>
    <w:rsid w:val="00EC5F95"/>
    <w:rsid w:val="00EC5FBD"/>
    <w:rsid w:val="00EC5FC3"/>
    <w:rsid w:val="00EC5FC7"/>
    <w:rsid w:val="00EC5FED"/>
    <w:rsid w:val="00EC5FF4"/>
    <w:rsid w:val="00EC5FFB"/>
    <w:rsid w:val="00EC6022"/>
    <w:rsid w:val="00EC6060"/>
    <w:rsid w:val="00EC6062"/>
    <w:rsid w:val="00EC6070"/>
    <w:rsid w:val="00EC6097"/>
    <w:rsid w:val="00EC6099"/>
    <w:rsid w:val="00EC60A2"/>
    <w:rsid w:val="00EC60AB"/>
    <w:rsid w:val="00EC60EA"/>
    <w:rsid w:val="00EC60ED"/>
    <w:rsid w:val="00EC60F7"/>
    <w:rsid w:val="00EC60FD"/>
    <w:rsid w:val="00EC610C"/>
    <w:rsid w:val="00EC6112"/>
    <w:rsid w:val="00EC6122"/>
    <w:rsid w:val="00EC612E"/>
    <w:rsid w:val="00EC614F"/>
    <w:rsid w:val="00EC6169"/>
    <w:rsid w:val="00EC61E9"/>
    <w:rsid w:val="00EC61F8"/>
    <w:rsid w:val="00EC6281"/>
    <w:rsid w:val="00EC62E1"/>
    <w:rsid w:val="00EC62EF"/>
    <w:rsid w:val="00EC6307"/>
    <w:rsid w:val="00EC633A"/>
    <w:rsid w:val="00EC6385"/>
    <w:rsid w:val="00EC6424"/>
    <w:rsid w:val="00EC643F"/>
    <w:rsid w:val="00EC644F"/>
    <w:rsid w:val="00EC6465"/>
    <w:rsid w:val="00EC6479"/>
    <w:rsid w:val="00EC64AB"/>
    <w:rsid w:val="00EC64CB"/>
    <w:rsid w:val="00EC6548"/>
    <w:rsid w:val="00EC658B"/>
    <w:rsid w:val="00EC658E"/>
    <w:rsid w:val="00EC65C1"/>
    <w:rsid w:val="00EC6603"/>
    <w:rsid w:val="00EC6632"/>
    <w:rsid w:val="00EC663E"/>
    <w:rsid w:val="00EC6673"/>
    <w:rsid w:val="00EC6687"/>
    <w:rsid w:val="00EC66AC"/>
    <w:rsid w:val="00EC66B0"/>
    <w:rsid w:val="00EC66D6"/>
    <w:rsid w:val="00EC66E1"/>
    <w:rsid w:val="00EC66F7"/>
    <w:rsid w:val="00EC6764"/>
    <w:rsid w:val="00EC67B5"/>
    <w:rsid w:val="00EC67F4"/>
    <w:rsid w:val="00EC6807"/>
    <w:rsid w:val="00EC6809"/>
    <w:rsid w:val="00EC680C"/>
    <w:rsid w:val="00EC6810"/>
    <w:rsid w:val="00EC6833"/>
    <w:rsid w:val="00EC6854"/>
    <w:rsid w:val="00EC686E"/>
    <w:rsid w:val="00EC6877"/>
    <w:rsid w:val="00EC689C"/>
    <w:rsid w:val="00EC68B7"/>
    <w:rsid w:val="00EC68CD"/>
    <w:rsid w:val="00EC68DC"/>
    <w:rsid w:val="00EC690B"/>
    <w:rsid w:val="00EC691F"/>
    <w:rsid w:val="00EC6929"/>
    <w:rsid w:val="00EC69C0"/>
    <w:rsid w:val="00EC6A06"/>
    <w:rsid w:val="00EC6A1D"/>
    <w:rsid w:val="00EC6A78"/>
    <w:rsid w:val="00EC6A87"/>
    <w:rsid w:val="00EC6AAB"/>
    <w:rsid w:val="00EC6AB4"/>
    <w:rsid w:val="00EC6AD2"/>
    <w:rsid w:val="00EC6AE1"/>
    <w:rsid w:val="00EC6AE4"/>
    <w:rsid w:val="00EC6B16"/>
    <w:rsid w:val="00EC6B1D"/>
    <w:rsid w:val="00EC6B4A"/>
    <w:rsid w:val="00EC6B7A"/>
    <w:rsid w:val="00EC6BD1"/>
    <w:rsid w:val="00EC6BE2"/>
    <w:rsid w:val="00EC6C2F"/>
    <w:rsid w:val="00EC6CFF"/>
    <w:rsid w:val="00EC6D57"/>
    <w:rsid w:val="00EC6D5A"/>
    <w:rsid w:val="00EC6D68"/>
    <w:rsid w:val="00EC6D77"/>
    <w:rsid w:val="00EC6DA4"/>
    <w:rsid w:val="00EC6EA4"/>
    <w:rsid w:val="00EC6ECC"/>
    <w:rsid w:val="00EC6EE7"/>
    <w:rsid w:val="00EC6EFC"/>
    <w:rsid w:val="00EC6F02"/>
    <w:rsid w:val="00EC6F2E"/>
    <w:rsid w:val="00EC6F93"/>
    <w:rsid w:val="00EC6F9F"/>
    <w:rsid w:val="00EC6FBA"/>
    <w:rsid w:val="00EC6FC6"/>
    <w:rsid w:val="00EC6FCE"/>
    <w:rsid w:val="00EC701B"/>
    <w:rsid w:val="00EC7026"/>
    <w:rsid w:val="00EC7048"/>
    <w:rsid w:val="00EC7066"/>
    <w:rsid w:val="00EC7075"/>
    <w:rsid w:val="00EC70C8"/>
    <w:rsid w:val="00EC70CC"/>
    <w:rsid w:val="00EC70F0"/>
    <w:rsid w:val="00EC7104"/>
    <w:rsid w:val="00EC7115"/>
    <w:rsid w:val="00EC712A"/>
    <w:rsid w:val="00EC7141"/>
    <w:rsid w:val="00EC7173"/>
    <w:rsid w:val="00EC7175"/>
    <w:rsid w:val="00EC718B"/>
    <w:rsid w:val="00EC71CB"/>
    <w:rsid w:val="00EC7233"/>
    <w:rsid w:val="00EC7268"/>
    <w:rsid w:val="00EC7271"/>
    <w:rsid w:val="00EC72DB"/>
    <w:rsid w:val="00EC72F8"/>
    <w:rsid w:val="00EC731A"/>
    <w:rsid w:val="00EC7339"/>
    <w:rsid w:val="00EC737E"/>
    <w:rsid w:val="00EC7393"/>
    <w:rsid w:val="00EC73B9"/>
    <w:rsid w:val="00EC73C6"/>
    <w:rsid w:val="00EC73E0"/>
    <w:rsid w:val="00EC7450"/>
    <w:rsid w:val="00EC745B"/>
    <w:rsid w:val="00EC7483"/>
    <w:rsid w:val="00EC7485"/>
    <w:rsid w:val="00EC74A4"/>
    <w:rsid w:val="00EC74B2"/>
    <w:rsid w:val="00EC74D4"/>
    <w:rsid w:val="00EC74FA"/>
    <w:rsid w:val="00EC7508"/>
    <w:rsid w:val="00EC7522"/>
    <w:rsid w:val="00EC7590"/>
    <w:rsid w:val="00EC759B"/>
    <w:rsid w:val="00EC75F5"/>
    <w:rsid w:val="00EC7679"/>
    <w:rsid w:val="00EC76A5"/>
    <w:rsid w:val="00EC76CE"/>
    <w:rsid w:val="00EC76D3"/>
    <w:rsid w:val="00EC76E1"/>
    <w:rsid w:val="00EC76F0"/>
    <w:rsid w:val="00EC7703"/>
    <w:rsid w:val="00EC7786"/>
    <w:rsid w:val="00EC7798"/>
    <w:rsid w:val="00EC7823"/>
    <w:rsid w:val="00EC7829"/>
    <w:rsid w:val="00EC7842"/>
    <w:rsid w:val="00EC7854"/>
    <w:rsid w:val="00EC78AD"/>
    <w:rsid w:val="00EC78B8"/>
    <w:rsid w:val="00EC7918"/>
    <w:rsid w:val="00EC7949"/>
    <w:rsid w:val="00EC7974"/>
    <w:rsid w:val="00EC798F"/>
    <w:rsid w:val="00EC7A8E"/>
    <w:rsid w:val="00EC7ABB"/>
    <w:rsid w:val="00EC7AC2"/>
    <w:rsid w:val="00EC7AC6"/>
    <w:rsid w:val="00EC7ADB"/>
    <w:rsid w:val="00EC7B39"/>
    <w:rsid w:val="00EC7B88"/>
    <w:rsid w:val="00EC7BFF"/>
    <w:rsid w:val="00EC7C88"/>
    <w:rsid w:val="00EC7C9E"/>
    <w:rsid w:val="00EC7CAD"/>
    <w:rsid w:val="00EC7CCB"/>
    <w:rsid w:val="00EC7CD1"/>
    <w:rsid w:val="00EC7D14"/>
    <w:rsid w:val="00EC7D26"/>
    <w:rsid w:val="00EC7D33"/>
    <w:rsid w:val="00EC7D34"/>
    <w:rsid w:val="00EC7D38"/>
    <w:rsid w:val="00EC7D58"/>
    <w:rsid w:val="00EC7D72"/>
    <w:rsid w:val="00EC7D92"/>
    <w:rsid w:val="00EC7DE6"/>
    <w:rsid w:val="00EC7E36"/>
    <w:rsid w:val="00EC7E43"/>
    <w:rsid w:val="00EC7E70"/>
    <w:rsid w:val="00EC7E93"/>
    <w:rsid w:val="00EC7E98"/>
    <w:rsid w:val="00EC7ECA"/>
    <w:rsid w:val="00EC7ED4"/>
    <w:rsid w:val="00EC7F15"/>
    <w:rsid w:val="00EC7FAC"/>
    <w:rsid w:val="00EC7FBD"/>
    <w:rsid w:val="00EC7FD0"/>
    <w:rsid w:val="00EC7FDF"/>
    <w:rsid w:val="00EC7FFB"/>
    <w:rsid w:val="00ED002D"/>
    <w:rsid w:val="00ED0036"/>
    <w:rsid w:val="00ED003F"/>
    <w:rsid w:val="00ED0072"/>
    <w:rsid w:val="00ED0093"/>
    <w:rsid w:val="00ED00A0"/>
    <w:rsid w:val="00ED00A4"/>
    <w:rsid w:val="00ED00BF"/>
    <w:rsid w:val="00ED00D9"/>
    <w:rsid w:val="00ED00E7"/>
    <w:rsid w:val="00ED0142"/>
    <w:rsid w:val="00ED01D5"/>
    <w:rsid w:val="00ED01F9"/>
    <w:rsid w:val="00ED0302"/>
    <w:rsid w:val="00ED031D"/>
    <w:rsid w:val="00ED037E"/>
    <w:rsid w:val="00ED0399"/>
    <w:rsid w:val="00ED039E"/>
    <w:rsid w:val="00ED03A0"/>
    <w:rsid w:val="00ED03BB"/>
    <w:rsid w:val="00ED0440"/>
    <w:rsid w:val="00ED044B"/>
    <w:rsid w:val="00ED045F"/>
    <w:rsid w:val="00ED04D5"/>
    <w:rsid w:val="00ED04DB"/>
    <w:rsid w:val="00ED04F6"/>
    <w:rsid w:val="00ED0518"/>
    <w:rsid w:val="00ED0524"/>
    <w:rsid w:val="00ED052B"/>
    <w:rsid w:val="00ED0562"/>
    <w:rsid w:val="00ED056F"/>
    <w:rsid w:val="00ED05BB"/>
    <w:rsid w:val="00ED05BF"/>
    <w:rsid w:val="00ED05C7"/>
    <w:rsid w:val="00ED05CD"/>
    <w:rsid w:val="00ED05D0"/>
    <w:rsid w:val="00ED05E3"/>
    <w:rsid w:val="00ED05FA"/>
    <w:rsid w:val="00ED060B"/>
    <w:rsid w:val="00ED061C"/>
    <w:rsid w:val="00ED0632"/>
    <w:rsid w:val="00ED0663"/>
    <w:rsid w:val="00ED06A3"/>
    <w:rsid w:val="00ED06F3"/>
    <w:rsid w:val="00ED07D7"/>
    <w:rsid w:val="00ED07F5"/>
    <w:rsid w:val="00ED0800"/>
    <w:rsid w:val="00ED0824"/>
    <w:rsid w:val="00ED0832"/>
    <w:rsid w:val="00ED084B"/>
    <w:rsid w:val="00ED0857"/>
    <w:rsid w:val="00ED08D0"/>
    <w:rsid w:val="00ED08F8"/>
    <w:rsid w:val="00ED0987"/>
    <w:rsid w:val="00ED09F1"/>
    <w:rsid w:val="00ED0A29"/>
    <w:rsid w:val="00ED0A92"/>
    <w:rsid w:val="00ED0AE7"/>
    <w:rsid w:val="00ED0B02"/>
    <w:rsid w:val="00ED0B0B"/>
    <w:rsid w:val="00ED0B28"/>
    <w:rsid w:val="00ED0B3A"/>
    <w:rsid w:val="00ED0BBF"/>
    <w:rsid w:val="00ED0BDA"/>
    <w:rsid w:val="00ED0BDB"/>
    <w:rsid w:val="00ED0C24"/>
    <w:rsid w:val="00ED0C38"/>
    <w:rsid w:val="00ED0C42"/>
    <w:rsid w:val="00ED0C5B"/>
    <w:rsid w:val="00ED0C5C"/>
    <w:rsid w:val="00ED0C63"/>
    <w:rsid w:val="00ED0C7C"/>
    <w:rsid w:val="00ED0C84"/>
    <w:rsid w:val="00ED0C8F"/>
    <w:rsid w:val="00ED0CC1"/>
    <w:rsid w:val="00ED0D24"/>
    <w:rsid w:val="00ED0D27"/>
    <w:rsid w:val="00ED0DAE"/>
    <w:rsid w:val="00ED0E39"/>
    <w:rsid w:val="00ED0E93"/>
    <w:rsid w:val="00ED0EB1"/>
    <w:rsid w:val="00ED0EB5"/>
    <w:rsid w:val="00ED0EB7"/>
    <w:rsid w:val="00ED0EC4"/>
    <w:rsid w:val="00ED0EE8"/>
    <w:rsid w:val="00ED0EF4"/>
    <w:rsid w:val="00ED0F4E"/>
    <w:rsid w:val="00ED0F5D"/>
    <w:rsid w:val="00ED0F6A"/>
    <w:rsid w:val="00ED0FB9"/>
    <w:rsid w:val="00ED0FE8"/>
    <w:rsid w:val="00ED101F"/>
    <w:rsid w:val="00ED106C"/>
    <w:rsid w:val="00ED10A6"/>
    <w:rsid w:val="00ED10C1"/>
    <w:rsid w:val="00ED10D7"/>
    <w:rsid w:val="00ED10EC"/>
    <w:rsid w:val="00ED1110"/>
    <w:rsid w:val="00ED1149"/>
    <w:rsid w:val="00ED1161"/>
    <w:rsid w:val="00ED1182"/>
    <w:rsid w:val="00ED11AB"/>
    <w:rsid w:val="00ED11B2"/>
    <w:rsid w:val="00ED11EC"/>
    <w:rsid w:val="00ED11ED"/>
    <w:rsid w:val="00ED11F9"/>
    <w:rsid w:val="00ED1201"/>
    <w:rsid w:val="00ED121C"/>
    <w:rsid w:val="00ED12FE"/>
    <w:rsid w:val="00ED1317"/>
    <w:rsid w:val="00ED1346"/>
    <w:rsid w:val="00ED138E"/>
    <w:rsid w:val="00ED13A2"/>
    <w:rsid w:val="00ED13B5"/>
    <w:rsid w:val="00ED13CA"/>
    <w:rsid w:val="00ED140A"/>
    <w:rsid w:val="00ED141E"/>
    <w:rsid w:val="00ED1452"/>
    <w:rsid w:val="00ED14FB"/>
    <w:rsid w:val="00ED1522"/>
    <w:rsid w:val="00ED1537"/>
    <w:rsid w:val="00ED1546"/>
    <w:rsid w:val="00ED158B"/>
    <w:rsid w:val="00ED15A4"/>
    <w:rsid w:val="00ED15CE"/>
    <w:rsid w:val="00ED15DB"/>
    <w:rsid w:val="00ED1607"/>
    <w:rsid w:val="00ED1621"/>
    <w:rsid w:val="00ED1658"/>
    <w:rsid w:val="00ED169B"/>
    <w:rsid w:val="00ED16C8"/>
    <w:rsid w:val="00ED16D6"/>
    <w:rsid w:val="00ED16DC"/>
    <w:rsid w:val="00ED16EF"/>
    <w:rsid w:val="00ED1737"/>
    <w:rsid w:val="00ED173A"/>
    <w:rsid w:val="00ED1743"/>
    <w:rsid w:val="00ED1752"/>
    <w:rsid w:val="00ED17AE"/>
    <w:rsid w:val="00ED17EF"/>
    <w:rsid w:val="00ED17FD"/>
    <w:rsid w:val="00ED1921"/>
    <w:rsid w:val="00ED194A"/>
    <w:rsid w:val="00ED194F"/>
    <w:rsid w:val="00ED1983"/>
    <w:rsid w:val="00ED199E"/>
    <w:rsid w:val="00ED19AC"/>
    <w:rsid w:val="00ED1A56"/>
    <w:rsid w:val="00ED1A67"/>
    <w:rsid w:val="00ED1AA8"/>
    <w:rsid w:val="00ED1B27"/>
    <w:rsid w:val="00ED1BC6"/>
    <w:rsid w:val="00ED1C0B"/>
    <w:rsid w:val="00ED1C33"/>
    <w:rsid w:val="00ED1C55"/>
    <w:rsid w:val="00ED1C60"/>
    <w:rsid w:val="00ED1CB8"/>
    <w:rsid w:val="00ED1CD5"/>
    <w:rsid w:val="00ED1CD8"/>
    <w:rsid w:val="00ED1CEF"/>
    <w:rsid w:val="00ED1D39"/>
    <w:rsid w:val="00ED1D71"/>
    <w:rsid w:val="00ED1DD8"/>
    <w:rsid w:val="00ED1DFE"/>
    <w:rsid w:val="00ED1E09"/>
    <w:rsid w:val="00ED1E6A"/>
    <w:rsid w:val="00ED1E6D"/>
    <w:rsid w:val="00ED1E7A"/>
    <w:rsid w:val="00ED1E88"/>
    <w:rsid w:val="00ED1EAC"/>
    <w:rsid w:val="00ED1EBE"/>
    <w:rsid w:val="00ED1ECC"/>
    <w:rsid w:val="00ED1EDB"/>
    <w:rsid w:val="00ED1F14"/>
    <w:rsid w:val="00ED1F5C"/>
    <w:rsid w:val="00ED1F9D"/>
    <w:rsid w:val="00ED1FA5"/>
    <w:rsid w:val="00ED1FCE"/>
    <w:rsid w:val="00ED203F"/>
    <w:rsid w:val="00ED2058"/>
    <w:rsid w:val="00ED20B9"/>
    <w:rsid w:val="00ED20DE"/>
    <w:rsid w:val="00ED20FB"/>
    <w:rsid w:val="00ED2103"/>
    <w:rsid w:val="00ED2123"/>
    <w:rsid w:val="00ED212D"/>
    <w:rsid w:val="00ED2135"/>
    <w:rsid w:val="00ED2183"/>
    <w:rsid w:val="00ED21B4"/>
    <w:rsid w:val="00ED22CB"/>
    <w:rsid w:val="00ED22F4"/>
    <w:rsid w:val="00ED22FE"/>
    <w:rsid w:val="00ED2319"/>
    <w:rsid w:val="00ED231B"/>
    <w:rsid w:val="00ED2336"/>
    <w:rsid w:val="00ED2385"/>
    <w:rsid w:val="00ED23B9"/>
    <w:rsid w:val="00ED23C1"/>
    <w:rsid w:val="00ED23E1"/>
    <w:rsid w:val="00ED2426"/>
    <w:rsid w:val="00ED243C"/>
    <w:rsid w:val="00ED244A"/>
    <w:rsid w:val="00ED2465"/>
    <w:rsid w:val="00ED2476"/>
    <w:rsid w:val="00ED24BD"/>
    <w:rsid w:val="00ED24D9"/>
    <w:rsid w:val="00ED24EF"/>
    <w:rsid w:val="00ED24FE"/>
    <w:rsid w:val="00ED2513"/>
    <w:rsid w:val="00ED2523"/>
    <w:rsid w:val="00ED253D"/>
    <w:rsid w:val="00ED254C"/>
    <w:rsid w:val="00ED25A0"/>
    <w:rsid w:val="00ED25B8"/>
    <w:rsid w:val="00ED25C7"/>
    <w:rsid w:val="00ED25DA"/>
    <w:rsid w:val="00ED25E0"/>
    <w:rsid w:val="00ED2608"/>
    <w:rsid w:val="00ED261E"/>
    <w:rsid w:val="00ED2646"/>
    <w:rsid w:val="00ED2662"/>
    <w:rsid w:val="00ED2676"/>
    <w:rsid w:val="00ED2697"/>
    <w:rsid w:val="00ED270A"/>
    <w:rsid w:val="00ED2712"/>
    <w:rsid w:val="00ED2743"/>
    <w:rsid w:val="00ED277C"/>
    <w:rsid w:val="00ED2797"/>
    <w:rsid w:val="00ED2822"/>
    <w:rsid w:val="00ED2823"/>
    <w:rsid w:val="00ED2838"/>
    <w:rsid w:val="00ED283C"/>
    <w:rsid w:val="00ED2925"/>
    <w:rsid w:val="00ED2973"/>
    <w:rsid w:val="00ED29A9"/>
    <w:rsid w:val="00ED29D7"/>
    <w:rsid w:val="00ED2A21"/>
    <w:rsid w:val="00ED2A22"/>
    <w:rsid w:val="00ED2A3F"/>
    <w:rsid w:val="00ED2A40"/>
    <w:rsid w:val="00ED2A97"/>
    <w:rsid w:val="00ED2B0A"/>
    <w:rsid w:val="00ED2B0B"/>
    <w:rsid w:val="00ED2B0C"/>
    <w:rsid w:val="00ED2B4D"/>
    <w:rsid w:val="00ED2B6F"/>
    <w:rsid w:val="00ED2BCC"/>
    <w:rsid w:val="00ED2BED"/>
    <w:rsid w:val="00ED2BF6"/>
    <w:rsid w:val="00ED2C21"/>
    <w:rsid w:val="00ED2C36"/>
    <w:rsid w:val="00ED2C4B"/>
    <w:rsid w:val="00ED2C56"/>
    <w:rsid w:val="00ED2C57"/>
    <w:rsid w:val="00ED2CB7"/>
    <w:rsid w:val="00ED2CD9"/>
    <w:rsid w:val="00ED2D29"/>
    <w:rsid w:val="00ED2D73"/>
    <w:rsid w:val="00ED2D7F"/>
    <w:rsid w:val="00ED2D96"/>
    <w:rsid w:val="00ED2E0A"/>
    <w:rsid w:val="00ED2E3F"/>
    <w:rsid w:val="00ED2EE5"/>
    <w:rsid w:val="00ED2F08"/>
    <w:rsid w:val="00ED2F4B"/>
    <w:rsid w:val="00ED2F4D"/>
    <w:rsid w:val="00ED2F51"/>
    <w:rsid w:val="00ED2F52"/>
    <w:rsid w:val="00ED2F87"/>
    <w:rsid w:val="00ED2FDD"/>
    <w:rsid w:val="00ED2FE8"/>
    <w:rsid w:val="00ED2FF9"/>
    <w:rsid w:val="00ED3017"/>
    <w:rsid w:val="00ED306F"/>
    <w:rsid w:val="00ED307D"/>
    <w:rsid w:val="00ED3087"/>
    <w:rsid w:val="00ED308F"/>
    <w:rsid w:val="00ED30DB"/>
    <w:rsid w:val="00ED313C"/>
    <w:rsid w:val="00ED317E"/>
    <w:rsid w:val="00ED318D"/>
    <w:rsid w:val="00ED3190"/>
    <w:rsid w:val="00ED31B8"/>
    <w:rsid w:val="00ED31EF"/>
    <w:rsid w:val="00ED31FB"/>
    <w:rsid w:val="00ED325D"/>
    <w:rsid w:val="00ED327A"/>
    <w:rsid w:val="00ED32AA"/>
    <w:rsid w:val="00ED32DE"/>
    <w:rsid w:val="00ED3354"/>
    <w:rsid w:val="00ED339D"/>
    <w:rsid w:val="00ED33C5"/>
    <w:rsid w:val="00ED340B"/>
    <w:rsid w:val="00ED3410"/>
    <w:rsid w:val="00ED3428"/>
    <w:rsid w:val="00ED3445"/>
    <w:rsid w:val="00ED34CA"/>
    <w:rsid w:val="00ED3530"/>
    <w:rsid w:val="00ED3566"/>
    <w:rsid w:val="00ED356F"/>
    <w:rsid w:val="00ED358B"/>
    <w:rsid w:val="00ED35A1"/>
    <w:rsid w:val="00ED35C1"/>
    <w:rsid w:val="00ED35F1"/>
    <w:rsid w:val="00ED3607"/>
    <w:rsid w:val="00ED3683"/>
    <w:rsid w:val="00ED3692"/>
    <w:rsid w:val="00ED36A0"/>
    <w:rsid w:val="00ED36C2"/>
    <w:rsid w:val="00ED36C5"/>
    <w:rsid w:val="00ED36C8"/>
    <w:rsid w:val="00ED370A"/>
    <w:rsid w:val="00ED371B"/>
    <w:rsid w:val="00ED3751"/>
    <w:rsid w:val="00ED3761"/>
    <w:rsid w:val="00ED376A"/>
    <w:rsid w:val="00ED37D6"/>
    <w:rsid w:val="00ED3814"/>
    <w:rsid w:val="00ED383D"/>
    <w:rsid w:val="00ED38CB"/>
    <w:rsid w:val="00ED3903"/>
    <w:rsid w:val="00ED3914"/>
    <w:rsid w:val="00ED3923"/>
    <w:rsid w:val="00ED3961"/>
    <w:rsid w:val="00ED3979"/>
    <w:rsid w:val="00ED3AB8"/>
    <w:rsid w:val="00ED3ABF"/>
    <w:rsid w:val="00ED3AC6"/>
    <w:rsid w:val="00ED3ACD"/>
    <w:rsid w:val="00ED3AD9"/>
    <w:rsid w:val="00ED3AF1"/>
    <w:rsid w:val="00ED3AF3"/>
    <w:rsid w:val="00ED3AF6"/>
    <w:rsid w:val="00ED3AFB"/>
    <w:rsid w:val="00ED3B1F"/>
    <w:rsid w:val="00ED3B30"/>
    <w:rsid w:val="00ED3B42"/>
    <w:rsid w:val="00ED3B4F"/>
    <w:rsid w:val="00ED3B6D"/>
    <w:rsid w:val="00ED3B74"/>
    <w:rsid w:val="00ED3B8A"/>
    <w:rsid w:val="00ED3C08"/>
    <w:rsid w:val="00ED3C12"/>
    <w:rsid w:val="00ED3C6A"/>
    <w:rsid w:val="00ED3C6B"/>
    <w:rsid w:val="00ED3C7A"/>
    <w:rsid w:val="00ED3C7E"/>
    <w:rsid w:val="00ED3CF3"/>
    <w:rsid w:val="00ED3DD4"/>
    <w:rsid w:val="00ED3DF4"/>
    <w:rsid w:val="00ED3E1A"/>
    <w:rsid w:val="00ED3E3E"/>
    <w:rsid w:val="00ED3E67"/>
    <w:rsid w:val="00ED3E7E"/>
    <w:rsid w:val="00ED3ECA"/>
    <w:rsid w:val="00ED3EE7"/>
    <w:rsid w:val="00ED3EFA"/>
    <w:rsid w:val="00ED3F05"/>
    <w:rsid w:val="00ED3F26"/>
    <w:rsid w:val="00ED3F99"/>
    <w:rsid w:val="00ED3FC1"/>
    <w:rsid w:val="00ED3FC4"/>
    <w:rsid w:val="00ED3FED"/>
    <w:rsid w:val="00ED4023"/>
    <w:rsid w:val="00ED40A1"/>
    <w:rsid w:val="00ED4122"/>
    <w:rsid w:val="00ED412A"/>
    <w:rsid w:val="00ED4146"/>
    <w:rsid w:val="00ED418C"/>
    <w:rsid w:val="00ED41A0"/>
    <w:rsid w:val="00ED41C9"/>
    <w:rsid w:val="00ED41CF"/>
    <w:rsid w:val="00ED422A"/>
    <w:rsid w:val="00ED428E"/>
    <w:rsid w:val="00ED4296"/>
    <w:rsid w:val="00ED42C9"/>
    <w:rsid w:val="00ED42D3"/>
    <w:rsid w:val="00ED42ED"/>
    <w:rsid w:val="00ED430E"/>
    <w:rsid w:val="00ED4377"/>
    <w:rsid w:val="00ED43B1"/>
    <w:rsid w:val="00ED43C3"/>
    <w:rsid w:val="00ED43DF"/>
    <w:rsid w:val="00ED43EE"/>
    <w:rsid w:val="00ED43F5"/>
    <w:rsid w:val="00ED4466"/>
    <w:rsid w:val="00ED4468"/>
    <w:rsid w:val="00ED446F"/>
    <w:rsid w:val="00ED4476"/>
    <w:rsid w:val="00ED447B"/>
    <w:rsid w:val="00ED4496"/>
    <w:rsid w:val="00ED44B2"/>
    <w:rsid w:val="00ED4512"/>
    <w:rsid w:val="00ED4514"/>
    <w:rsid w:val="00ED4520"/>
    <w:rsid w:val="00ED453C"/>
    <w:rsid w:val="00ED458E"/>
    <w:rsid w:val="00ED4597"/>
    <w:rsid w:val="00ED462C"/>
    <w:rsid w:val="00ED4634"/>
    <w:rsid w:val="00ED4635"/>
    <w:rsid w:val="00ED4642"/>
    <w:rsid w:val="00ED4687"/>
    <w:rsid w:val="00ED4699"/>
    <w:rsid w:val="00ED469B"/>
    <w:rsid w:val="00ED469F"/>
    <w:rsid w:val="00ED4702"/>
    <w:rsid w:val="00ED4742"/>
    <w:rsid w:val="00ED4760"/>
    <w:rsid w:val="00ED4769"/>
    <w:rsid w:val="00ED4779"/>
    <w:rsid w:val="00ED477F"/>
    <w:rsid w:val="00ED47A1"/>
    <w:rsid w:val="00ED47DC"/>
    <w:rsid w:val="00ED4839"/>
    <w:rsid w:val="00ED484B"/>
    <w:rsid w:val="00ED484D"/>
    <w:rsid w:val="00ED48A1"/>
    <w:rsid w:val="00ED48BC"/>
    <w:rsid w:val="00ED490D"/>
    <w:rsid w:val="00ED4928"/>
    <w:rsid w:val="00ED49E9"/>
    <w:rsid w:val="00ED49F7"/>
    <w:rsid w:val="00ED4A39"/>
    <w:rsid w:val="00ED4A3D"/>
    <w:rsid w:val="00ED4A5C"/>
    <w:rsid w:val="00ED4A60"/>
    <w:rsid w:val="00ED4A71"/>
    <w:rsid w:val="00ED4AB4"/>
    <w:rsid w:val="00ED4ABA"/>
    <w:rsid w:val="00ED4B02"/>
    <w:rsid w:val="00ED4B38"/>
    <w:rsid w:val="00ED4B5C"/>
    <w:rsid w:val="00ED4BFE"/>
    <w:rsid w:val="00ED4C27"/>
    <w:rsid w:val="00ED4C51"/>
    <w:rsid w:val="00ED4C70"/>
    <w:rsid w:val="00ED4CDF"/>
    <w:rsid w:val="00ED4D27"/>
    <w:rsid w:val="00ED4D5E"/>
    <w:rsid w:val="00ED4D7F"/>
    <w:rsid w:val="00ED4D85"/>
    <w:rsid w:val="00ED4DC4"/>
    <w:rsid w:val="00ED4DD4"/>
    <w:rsid w:val="00ED4DE2"/>
    <w:rsid w:val="00ED4E9D"/>
    <w:rsid w:val="00ED4F14"/>
    <w:rsid w:val="00ED4F26"/>
    <w:rsid w:val="00ED4F2D"/>
    <w:rsid w:val="00ED4F30"/>
    <w:rsid w:val="00ED4F31"/>
    <w:rsid w:val="00ED4F6D"/>
    <w:rsid w:val="00ED4F77"/>
    <w:rsid w:val="00ED4F80"/>
    <w:rsid w:val="00ED4FA2"/>
    <w:rsid w:val="00ED4FE4"/>
    <w:rsid w:val="00ED5020"/>
    <w:rsid w:val="00ED5021"/>
    <w:rsid w:val="00ED5068"/>
    <w:rsid w:val="00ED5096"/>
    <w:rsid w:val="00ED50A4"/>
    <w:rsid w:val="00ED50C0"/>
    <w:rsid w:val="00ED50F4"/>
    <w:rsid w:val="00ED5264"/>
    <w:rsid w:val="00ED52A3"/>
    <w:rsid w:val="00ED52E6"/>
    <w:rsid w:val="00ED531B"/>
    <w:rsid w:val="00ED5349"/>
    <w:rsid w:val="00ED538B"/>
    <w:rsid w:val="00ED5393"/>
    <w:rsid w:val="00ED53EA"/>
    <w:rsid w:val="00ED5431"/>
    <w:rsid w:val="00ED54AF"/>
    <w:rsid w:val="00ED54CB"/>
    <w:rsid w:val="00ED54ED"/>
    <w:rsid w:val="00ED55CA"/>
    <w:rsid w:val="00ED55D0"/>
    <w:rsid w:val="00ED55FA"/>
    <w:rsid w:val="00ED568A"/>
    <w:rsid w:val="00ED56C2"/>
    <w:rsid w:val="00ED5700"/>
    <w:rsid w:val="00ED5728"/>
    <w:rsid w:val="00ED5740"/>
    <w:rsid w:val="00ED5746"/>
    <w:rsid w:val="00ED57AB"/>
    <w:rsid w:val="00ED57B1"/>
    <w:rsid w:val="00ED57B6"/>
    <w:rsid w:val="00ED57DA"/>
    <w:rsid w:val="00ED57F6"/>
    <w:rsid w:val="00ED582A"/>
    <w:rsid w:val="00ED5834"/>
    <w:rsid w:val="00ED5844"/>
    <w:rsid w:val="00ED5847"/>
    <w:rsid w:val="00ED5853"/>
    <w:rsid w:val="00ED585E"/>
    <w:rsid w:val="00ED587C"/>
    <w:rsid w:val="00ED5886"/>
    <w:rsid w:val="00ED588D"/>
    <w:rsid w:val="00ED5894"/>
    <w:rsid w:val="00ED589E"/>
    <w:rsid w:val="00ED58A4"/>
    <w:rsid w:val="00ED58B8"/>
    <w:rsid w:val="00ED58D8"/>
    <w:rsid w:val="00ED5936"/>
    <w:rsid w:val="00ED5979"/>
    <w:rsid w:val="00ED599E"/>
    <w:rsid w:val="00ED59A5"/>
    <w:rsid w:val="00ED59AF"/>
    <w:rsid w:val="00ED59C0"/>
    <w:rsid w:val="00ED5A52"/>
    <w:rsid w:val="00ED5A5B"/>
    <w:rsid w:val="00ED5A86"/>
    <w:rsid w:val="00ED5AC2"/>
    <w:rsid w:val="00ED5AD4"/>
    <w:rsid w:val="00ED5AF3"/>
    <w:rsid w:val="00ED5AFE"/>
    <w:rsid w:val="00ED5B05"/>
    <w:rsid w:val="00ED5B1E"/>
    <w:rsid w:val="00ED5B31"/>
    <w:rsid w:val="00ED5B51"/>
    <w:rsid w:val="00ED5B5B"/>
    <w:rsid w:val="00ED5B5F"/>
    <w:rsid w:val="00ED5BA1"/>
    <w:rsid w:val="00ED5BA6"/>
    <w:rsid w:val="00ED5BEA"/>
    <w:rsid w:val="00ED5C38"/>
    <w:rsid w:val="00ED5C94"/>
    <w:rsid w:val="00ED5CAD"/>
    <w:rsid w:val="00ED5CBE"/>
    <w:rsid w:val="00ED5CEB"/>
    <w:rsid w:val="00ED5D09"/>
    <w:rsid w:val="00ED5D18"/>
    <w:rsid w:val="00ED5D28"/>
    <w:rsid w:val="00ED5D3E"/>
    <w:rsid w:val="00ED5D77"/>
    <w:rsid w:val="00ED5DAE"/>
    <w:rsid w:val="00ED5DCC"/>
    <w:rsid w:val="00ED5DE7"/>
    <w:rsid w:val="00ED5E24"/>
    <w:rsid w:val="00ED5E34"/>
    <w:rsid w:val="00ED5E62"/>
    <w:rsid w:val="00ED5E78"/>
    <w:rsid w:val="00ED5E8B"/>
    <w:rsid w:val="00ED5EDB"/>
    <w:rsid w:val="00ED5F05"/>
    <w:rsid w:val="00ED5F33"/>
    <w:rsid w:val="00ED5F39"/>
    <w:rsid w:val="00ED5F8A"/>
    <w:rsid w:val="00ED5FB6"/>
    <w:rsid w:val="00ED5FE8"/>
    <w:rsid w:val="00ED6034"/>
    <w:rsid w:val="00ED6050"/>
    <w:rsid w:val="00ED6067"/>
    <w:rsid w:val="00ED6090"/>
    <w:rsid w:val="00ED60C7"/>
    <w:rsid w:val="00ED60E1"/>
    <w:rsid w:val="00ED6104"/>
    <w:rsid w:val="00ED6146"/>
    <w:rsid w:val="00ED614D"/>
    <w:rsid w:val="00ED6190"/>
    <w:rsid w:val="00ED619E"/>
    <w:rsid w:val="00ED6208"/>
    <w:rsid w:val="00ED6250"/>
    <w:rsid w:val="00ED628D"/>
    <w:rsid w:val="00ED62B6"/>
    <w:rsid w:val="00ED62EB"/>
    <w:rsid w:val="00ED62F3"/>
    <w:rsid w:val="00ED630C"/>
    <w:rsid w:val="00ED6327"/>
    <w:rsid w:val="00ED636B"/>
    <w:rsid w:val="00ED638A"/>
    <w:rsid w:val="00ED639C"/>
    <w:rsid w:val="00ED63F3"/>
    <w:rsid w:val="00ED63F7"/>
    <w:rsid w:val="00ED6403"/>
    <w:rsid w:val="00ED640E"/>
    <w:rsid w:val="00ED641A"/>
    <w:rsid w:val="00ED6434"/>
    <w:rsid w:val="00ED6437"/>
    <w:rsid w:val="00ED643D"/>
    <w:rsid w:val="00ED644F"/>
    <w:rsid w:val="00ED6470"/>
    <w:rsid w:val="00ED64FC"/>
    <w:rsid w:val="00ED6519"/>
    <w:rsid w:val="00ED651B"/>
    <w:rsid w:val="00ED6547"/>
    <w:rsid w:val="00ED65B7"/>
    <w:rsid w:val="00ED65EE"/>
    <w:rsid w:val="00ED661B"/>
    <w:rsid w:val="00ED662C"/>
    <w:rsid w:val="00ED668C"/>
    <w:rsid w:val="00ED66CA"/>
    <w:rsid w:val="00ED6712"/>
    <w:rsid w:val="00ED6741"/>
    <w:rsid w:val="00ED67BE"/>
    <w:rsid w:val="00ED67BF"/>
    <w:rsid w:val="00ED67DB"/>
    <w:rsid w:val="00ED6860"/>
    <w:rsid w:val="00ED6873"/>
    <w:rsid w:val="00ED688B"/>
    <w:rsid w:val="00ED6923"/>
    <w:rsid w:val="00ED6937"/>
    <w:rsid w:val="00ED6982"/>
    <w:rsid w:val="00ED69CC"/>
    <w:rsid w:val="00ED69F8"/>
    <w:rsid w:val="00ED6A03"/>
    <w:rsid w:val="00ED6A18"/>
    <w:rsid w:val="00ED6A57"/>
    <w:rsid w:val="00ED6AC2"/>
    <w:rsid w:val="00ED6AD9"/>
    <w:rsid w:val="00ED6AE4"/>
    <w:rsid w:val="00ED6B35"/>
    <w:rsid w:val="00ED6B49"/>
    <w:rsid w:val="00ED6B56"/>
    <w:rsid w:val="00ED6B72"/>
    <w:rsid w:val="00ED6B86"/>
    <w:rsid w:val="00ED6B8D"/>
    <w:rsid w:val="00ED6B99"/>
    <w:rsid w:val="00ED6BB2"/>
    <w:rsid w:val="00ED6BBC"/>
    <w:rsid w:val="00ED6BCF"/>
    <w:rsid w:val="00ED6BF9"/>
    <w:rsid w:val="00ED6C62"/>
    <w:rsid w:val="00ED6C92"/>
    <w:rsid w:val="00ED6CA5"/>
    <w:rsid w:val="00ED6CA8"/>
    <w:rsid w:val="00ED6CAA"/>
    <w:rsid w:val="00ED6CAB"/>
    <w:rsid w:val="00ED6CB9"/>
    <w:rsid w:val="00ED6CD9"/>
    <w:rsid w:val="00ED6D13"/>
    <w:rsid w:val="00ED6D3E"/>
    <w:rsid w:val="00ED6D99"/>
    <w:rsid w:val="00ED6DCE"/>
    <w:rsid w:val="00ED6DEE"/>
    <w:rsid w:val="00ED6DEF"/>
    <w:rsid w:val="00ED6E08"/>
    <w:rsid w:val="00ED6E0F"/>
    <w:rsid w:val="00ED6E88"/>
    <w:rsid w:val="00ED6EA5"/>
    <w:rsid w:val="00ED6EB5"/>
    <w:rsid w:val="00ED6F0B"/>
    <w:rsid w:val="00ED6F54"/>
    <w:rsid w:val="00ED6F56"/>
    <w:rsid w:val="00ED6F7C"/>
    <w:rsid w:val="00ED6F8F"/>
    <w:rsid w:val="00ED702E"/>
    <w:rsid w:val="00ED7058"/>
    <w:rsid w:val="00ED7067"/>
    <w:rsid w:val="00ED70B1"/>
    <w:rsid w:val="00ED70F0"/>
    <w:rsid w:val="00ED711A"/>
    <w:rsid w:val="00ED7138"/>
    <w:rsid w:val="00ED7156"/>
    <w:rsid w:val="00ED71BF"/>
    <w:rsid w:val="00ED71C0"/>
    <w:rsid w:val="00ED71E9"/>
    <w:rsid w:val="00ED7206"/>
    <w:rsid w:val="00ED726B"/>
    <w:rsid w:val="00ED72AB"/>
    <w:rsid w:val="00ED734E"/>
    <w:rsid w:val="00ED73A2"/>
    <w:rsid w:val="00ED73DB"/>
    <w:rsid w:val="00ED73ED"/>
    <w:rsid w:val="00ED73F2"/>
    <w:rsid w:val="00ED749D"/>
    <w:rsid w:val="00ED74B2"/>
    <w:rsid w:val="00ED74D3"/>
    <w:rsid w:val="00ED7501"/>
    <w:rsid w:val="00ED7515"/>
    <w:rsid w:val="00ED7534"/>
    <w:rsid w:val="00ED7538"/>
    <w:rsid w:val="00ED758C"/>
    <w:rsid w:val="00ED7591"/>
    <w:rsid w:val="00ED7592"/>
    <w:rsid w:val="00ED7596"/>
    <w:rsid w:val="00ED759A"/>
    <w:rsid w:val="00ED760A"/>
    <w:rsid w:val="00ED7623"/>
    <w:rsid w:val="00ED7664"/>
    <w:rsid w:val="00ED76D1"/>
    <w:rsid w:val="00ED76FA"/>
    <w:rsid w:val="00ED7729"/>
    <w:rsid w:val="00ED77BD"/>
    <w:rsid w:val="00ED77D2"/>
    <w:rsid w:val="00ED77D6"/>
    <w:rsid w:val="00ED77DC"/>
    <w:rsid w:val="00ED77EB"/>
    <w:rsid w:val="00ED781B"/>
    <w:rsid w:val="00ED7846"/>
    <w:rsid w:val="00ED7884"/>
    <w:rsid w:val="00ED788D"/>
    <w:rsid w:val="00ED789D"/>
    <w:rsid w:val="00ED78C6"/>
    <w:rsid w:val="00ED78FD"/>
    <w:rsid w:val="00ED790F"/>
    <w:rsid w:val="00ED7932"/>
    <w:rsid w:val="00ED793B"/>
    <w:rsid w:val="00ED79A0"/>
    <w:rsid w:val="00ED79B5"/>
    <w:rsid w:val="00ED79E7"/>
    <w:rsid w:val="00ED7A31"/>
    <w:rsid w:val="00ED7A58"/>
    <w:rsid w:val="00ED7A68"/>
    <w:rsid w:val="00ED7AAD"/>
    <w:rsid w:val="00ED7ACA"/>
    <w:rsid w:val="00ED7AF7"/>
    <w:rsid w:val="00ED7B27"/>
    <w:rsid w:val="00ED7B30"/>
    <w:rsid w:val="00ED7B3A"/>
    <w:rsid w:val="00ED7B47"/>
    <w:rsid w:val="00ED7B5E"/>
    <w:rsid w:val="00ED7B6B"/>
    <w:rsid w:val="00ED7BA8"/>
    <w:rsid w:val="00ED7BDF"/>
    <w:rsid w:val="00ED7C14"/>
    <w:rsid w:val="00ED7C27"/>
    <w:rsid w:val="00ED7C51"/>
    <w:rsid w:val="00ED7C5E"/>
    <w:rsid w:val="00ED7C6F"/>
    <w:rsid w:val="00ED7C80"/>
    <w:rsid w:val="00ED7CCE"/>
    <w:rsid w:val="00ED7CCF"/>
    <w:rsid w:val="00ED7CFE"/>
    <w:rsid w:val="00ED7D05"/>
    <w:rsid w:val="00ED7D06"/>
    <w:rsid w:val="00ED7D0D"/>
    <w:rsid w:val="00ED7D73"/>
    <w:rsid w:val="00ED7D89"/>
    <w:rsid w:val="00ED7DBF"/>
    <w:rsid w:val="00ED7E28"/>
    <w:rsid w:val="00ED7E31"/>
    <w:rsid w:val="00ED7E41"/>
    <w:rsid w:val="00ED7E57"/>
    <w:rsid w:val="00ED7EB1"/>
    <w:rsid w:val="00ED7ED4"/>
    <w:rsid w:val="00ED7ED7"/>
    <w:rsid w:val="00ED7EEE"/>
    <w:rsid w:val="00ED7EF6"/>
    <w:rsid w:val="00ED7F09"/>
    <w:rsid w:val="00ED7F12"/>
    <w:rsid w:val="00ED7F20"/>
    <w:rsid w:val="00ED7F46"/>
    <w:rsid w:val="00ED7F6D"/>
    <w:rsid w:val="00ED7F9E"/>
    <w:rsid w:val="00ED7FE9"/>
    <w:rsid w:val="00ED7FEB"/>
    <w:rsid w:val="00ED7FEE"/>
    <w:rsid w:val="00EE0028"/>
    <w:rsid w:val="00EE0042"/>
    <w:rsid w:val="00EE0065"/>
    <w:rsid w:val="00EE007B"/>
    <w:rsid w:val="00EE0083"/>
    <w:rsid w:val="00EE011E"/>
    <w:rsid w:val="00EE0124"/>
    <w:rsid w:val="00EE0154"/>
    <w:rsid w:val="00EE0188"/>
    <w:rsid w:val="00EE01C0"/>
    <w:rsid w:val="00EE0224"/>
    <w:rsid w:val="00EE0258"/>
    <w:rsid w:val="00EE025B"/>
    <w:rsid w:val="00EE0274"/>
    <w:rsid w:val="00EE0286"/>
    <w:rsid w:val="00EE02C7"/>
    <w:rsid w:val="00EE0400"/>
    <w:rsid w:val="00EE0407"/>
    <w:rsid w:val="00EE040C"/>
    <w:rsid w:val="00EE042C"/>
    <w:rsid w:val="00EE048F"/>
    <w:rsid w:val="00EE04A7"/>
    <w:rsid w:val="00EE04BB"/>
    <w:rsid w:val="00EE04C7"/>
    <w:rsid w:val="00EE0524"/>
    <w:rsid w:val="00EE0553"/>
    <w:rsid w:val="00EE056C"/>
    <w:rsid w:val="00EE057A"/>
    <w:rsid w:val="00EE05F0"/>
    <w:rsid w:val="00EE0651"/>
    <w:rsid w:val="00EE0679"/>
    <w:rsid w:val="00EE068D"/>
    <w:rsid w:val="00EE0745"/>
    <w:rsid w:val="00EE074B"/>
    <w:rsid w:val="00EE0767"/>
    <w:rsid w:val="00EE0778"/>
    <w:rsid w:val="00EE0784"/>
    <w:rsid w:val="00EE0819"/>
    <w:rsid w:val="00EE0870"/>
    <w:rsid w:val="00EE08BA"/>
    <w:rsid w:val="00EE08D8"/>
    <w:rsid w:val="00EE08FD"/>
    <w:rsid w:val="00EE0921"/>
    <w:rsid w:val="00EE0946"/>
    <w:rsid w:val="00EE094F"/>
    <w:rsid w:val="00EE0952"/>
    <w:rsid w:val="00EE0965"/>
    <w:rsid w:val="00EE09C6"/>
    <w:rsid w:val="00EE0AED"/>
    <w:rsid w:val="00EE0B49"/>
    <w:rsid w:val="00EE0B8F"/>
    <w:rsid w:val="00EE0BAD"/>
    <w:rsid w:val="00EE0BE4"/>
    <w:rsid w:val="00EE0BF2"/>
    <w:rsid w:val="00EE0C3C"/>
    <w:rsid w:val="00EE0C51"/>
    <w:rsid w:val="00EE0C69"/>
    <w:rsid w:val="00EE0C7F"/>
    <w:rsid w:val="00EE0C92"/>
    <w:rsid w:val="00EE0C9E"/>
    <w:rsid w:val="00EE0CC5"/>
    <w:rsid w:val="00EE0CE9"/>
    <w:rsid w:val="00EE0D57"/>
    <w:rsid w:val="00EE0D6A"/>
    <w:rsid w:val="00EE0E0D"/>
    <w:rsid w:val="00EE0E1F"/>
    <w:rsid w:val="00EE0E84"/>
    <w:rsid w:val="00EE0EA7"/>
    <w:rsid w:val="00EE0EA8"/>
    <w:rsid w:val="00EE0ED1"/>
    <w:rsid w:val="00EE0F16"/>
    <w:rsid w:val="00EE0F36"/>
    <w:rsid w:val="00EE0F54"/>
    <w:rsid w:val="00EE0F60"/>
    <w:rsid w:val="00EE0F65"/>
    <w:rsid w:val="00EE0F73"/>
    <w:rsid w:val="00EE0F8E"/>
    <w:rsid w:val="00EE0FAF"/>
    <w:rsid w:val="00EE1027"/>
    <w:rsid w:val="00EE1067"/>
    <w:rsid w:val="00EE1085"/>
    <w:rsid w:val="00EE108E"/>
    <w:rsid w:val="00EE10C1"/>
    <w:rsid w:val="00EE10C6"/>
    <w:rsid w:val="00EE10F4"/>
    <w:rsid w:val="00EE116E"/>
    <w:rsid w:val="00EE118B"/>
    <w:rsid w:val="00EE11A9"/>
    <w:rsid w:val="00EE11C1"/>
    <w:rsid w:val="00EE124E"/>
    <w:rsid w:val="00EE1273"/>
    <w:rsid w:val="00EE12E5"/>
    <w:rsid w:val="00EE12F3"/>
    <w:rsid w:val="00EE12FE"/>
    <w:rsid w:val="00EE1311"/>
    <w:rsid w:val="00EE132A"/>
    <w:rsid w:val="00EE1381"/>
    <w:rsid w:val="00EE1389"/>
    <w:rsid w:val="00EE1431"/>
    <w:rsid w:val="00EE144A"/>
    <w:rsid w:val="00EE1473"/>
    <w:rsid w:val="00EE14B5"/>
    <w:rsid w:val="00EE14F2"/>
    <w:rsid w:val="00EE1543"/>
    <w:rsid w:val="00EE1548"/>
    <w:rsid w:val="00EE15A4"/>
    <w:rsid w:val="00EE15A9"/>
    <w:rsid w:val="00EE15C4"/>
    <w:rsid w:val="00EE15EB"/>
    <w:rsid w:val="00EE15FC"/>
    <w:rsid w:val="00EE160F"/>
    <w:rsid w:val="00EE164C"/>
    <w:rsid w:val="00EE1651"/>
    <w:rsid w:val="00EE1655"/>
    <w:rsid w:val="00EE1677"/>
    <w:rsid w:val="00EE1689"/>
    <w:rsid w:val="00EE16C0"/>
    <w:rsid w:val="00EE1735"/>
    <w:rsid w:val="00EE177C"/>
    <w:rsid w:val="00EE1827"/>
    <w:rsid w:val="00EE183A"/>
    <w:rsid w:val="00EE1895"/>
    <w:rsid w:val="00EE18AF"/>
    <w:rsid w:val="00EE18B5"/>
    <w:rsid w:val="00EE18DC"/>
    <w:rsid w:val="00EE1904"/>
    <w:rsid w:val="00EE193A"/>
    <w:rsid w:val="00EE1940"/>
    <w:rsid w:val="00EE194B"/>
    <w:rsid w:val="00EE19BB"/>
    <w:rsid w:val="00EE1A32"/>
    <w:rsid w:val="00EE1A33"/>
    <w:rsid w:val="00EE1A4B"/>
    <w:rsid w:val="00EE1AA8"/>
    <w:rsid w:val="00EE1AA9"/>
    <w:rsid w:val="00EE1AB2"/>
    <w:rsid w:val="00EE1ACA"/>
    <w:rsid w:val="00EE1AD4"/>
    <w:rsid w:val="00EE1B2C"/>
    <w:rsid w:val="00EE1B31"/>
    <w:rsid w:val="00EE1B33"/>
    <w:rsid w:val="00EE1B3D"/>
    <w:rsid w:val="00EE1B7E"/>
    <w:rsid w:val="00EE1BB1"/>
    <w:rsid w:val="00EE1C06"/>
    <w:rsid w:val="00EE1C17"/>
    <w:rsid w:val="00EE1C25"/>
    <w:rsid w:val="00EE1C50"/>
    <w:rsid w:val="00EE1C8D"/>
    <w:rsid w:val="00EE1D50"/>
    <w:rsid w:val="00EE1D7A"/>
    <w:rsid w:val="00EE1D90"/>
    <w:rsid w:val="00EE1DA6"/>
    <w:rsid w:val="00EE1DC4"/>
    <w:rsid w:val="00EE1DED"/>
    <w:rsid w:val="00EE1DFD"/>
    <w:rsid w:val="00EE1E0A"/>
    <w:rsid w:val="00EE1E64"/>
    <w:rsid w:val="00EE1E7D"/>
    <w:rsid w:val="00EE1ECE"/>
    <w:rsid w:val="00EE1EF8"/>
    <w:rsid w:val="00EE1F1D"/>
    <w:rsid w:val="00EE1FC8"/>
    <w:rsid w:val="00EE2001"/>
    <w:rsid w:val="00EE2017"/>
    <w:rsid w:val="00EE207E"/>
    <w:rsid w:val="00EE20A4"/>
    <w:rsid w:val="00EE20B6"/>
    <w:rsid w:val="00EE20DA"/>
    <w:rsid w:val="00EE20E1"/>
    <w:rsid w:val="00EE20E2"/>
    <w:rsid w:val="00EE20EB"/>
    <w:rsid w:val="00EE20F3"/>
    <w:rsid w:val="00EE20FB"/>
    <w:rsid w:val="00EE218A"/>
    <w:rsid w:val="00EE2190"/>
    <w:rsid w:val="00EE21A4"/>
    <w:rsid w:val="00EE21CB"/>
    <w:rsid w:val="00EE2212"/>
    <w:rsid w:val="00EE223C"/>
    <w:rsid w:val="00EE2240"/>
    <w:rsid w:val="00EE22EF"/>
    <w:rsid w:val="00EE233A"/>
    <w:rsid w:val="00EE2352"/>
    <w:rsid w:val="00EE2363"/>
    <w:rsid w:val="00EE2375"/>
    <w:rsid w:val="00EE2382"/>
    <w:rsid w:val="00EE239C"/>
    <w:rsid w:val="00EE23A4"/>
    <w:rsid w:val="00EE245C"/>
    <w:rsid w:val="00EE2479"/>
    <w:rsid w:val="00EE2542"/>
    <w:rsid w:val="00EE257D"/>
    <w:rsid w:val="00EE25B9"/>
    <w:rsid w:val="00EE25BB"/>
    <w:rsid w:val="00EE25BE"/>
    <w:rsid w:val="00EE25F4"/>
    <w:rsid w:val="00EE2637"/>
    <w:rsid w:val="00EE2640"/>
    <w:rsid w:val="00EE2668"/>
    <w:rsid w:val="00EE2670"/>
    <w:rsid w:val="00EE2678"/>
    <w:rsid w:val="00EE26B6"/>
    <w:rsid w:val="00EE2713"/>
    <w:rsid w:val="00EE276B"/>
    <w:rsid w:val="00EE2797"/>
    <w:rsid w:val="00EE2799"/>
    <w:rsid w:val="00EE27A3"/>
    <w:rsid w:val="00EE27C8"/>
    <w:rsid w:val="00EE27C9"/>
    <w:rsid w:val="00EE2807"/>
    <w:rsid w:val="00EE280E"/>
    <w:rsid w:val="00EE283F"/>
    <w:rsid w:val="00EE28AE"/>
    <w:rsid w:val="00EE292C"/>
    <w:rsid w:val="00EE292D"/>
    <w:rsid w:val="00EE2931"/>
    <w:rsid w:val="00EE2940"/>
    <w:rsid w:val="00EE2941"/>
    <w:rsid w:val="00EE29A1"/>
    <w:rsid w:val="00EE29AD"/>
    <w:rsid w:val="00EE29CD"/>
    <w:rsid w:val="00EE29DE"/>
    <w:rsid w:val="00EE29EE"/>
    <w:rsid w:val="00EE2A1C"/>
    <w:rsid w:val="00EE2A35"/>
    <w:rsid w:val="00EE2A36"/>
    <w:rsid w:val="00EE2A37"/>
    <w:rsid w:val="00EE2A65"/>
    <w:rsid w:val="00EE2A79"/>
    <w:rsid w:val="00EE2ACC"/>
    <w:rsid w:val="00EE2B23"/>
    <w:rsid w:val="00EE2B38"/>
    <w:rsid w:val="00EE2B54"/>
    <w:rsid w:val="00EE2BAC"/>
    <w:rsid w:val="00EE2BC2"/>
    <w:rsid w:val="00EE2C2F"/>
    <w:rsid w:val="00EE2C4A"/>
    <w:rsid w:val="00EE2C68"/>
    <w:rsid w:val="00EE2CAC"/>
    <w:rsid w:val="00EE2CDD"/>
    <w:rsid w:val="00EE2CE2"/>
    <w:rsid w:val="00EE2CF3"/>
    <w:rsid w:val="00EE2D0D"/>
    <w:rsid w:val="00EE2D99"/>
    <w:rsid w:val="00EE2DA6"/>
    <w:rsid w:val="00EE2DB7"/>
    <w:rsid w:val="00EE2DCF"/>
    <w:rsid w:val="00EE2DF0"/>
    <w:rsid w:val="00EE2E35"/>
    <w:rsid w:val="00EE2ED3"/>
    <w:rsid w:val="00EE2EE8"/>
    <w:rsid w:val="00EE2EFE"/>
    <w:rsid w:val="00EE2F09"/>
    <w:rsid w:val="00EE2F13"/>
    <w:rsid w:val="00EE2F1A"/>
    <w:rsid w:val="00EE2F1E"/>
    <w:rsid w:val="00EE2F38"/>
    <w:rsid w:val="00EE2F72"/>
    <w:rsid w:val="00EE2F7E"/>
    <w:rsid w:val="00EE2F8A"/>
    <w:rsid w:val="00EE2FB9"/>
    <w:rsid w:val="00EE2FDC"/>
    <w:rsid w:val="00EE307C"/>
    <w:rsid w:val="00EE30A3"/>
    <w:rsid w:val="00EE30DA"/>
    <w:rsid w:val="00EE30EE"/>
    <w:rsid w:val="00EE312F"/>
    <w:rsid w:val="00EE3144"/>
    <w:rsid w:val="00EE3147"/>
    <w:rsid w:val="00EE3164"/>
    <w:rsid w:val="00EE317C"/>
    <w:rsid w:val="00EE31D7"/>
    <w:rsid w:val="00EE31DE"/>
    <w:rsid w:val="00EE3230"/>
    <w:rsid w:val="00EE323D"/>
    <w:rsid w:val="00EE3249"/>
    <w:rsid w:val="00EE3267"/>
    <w:rsid w:val="00EE32DF"/>
    <w:rsid w:val="00EE3342"/>
    <w:rsid w:val="00EE3351"/>
    <w:rsid w:val="00EE33E5"/>
    <w:rsid w:val="00EE3407"/>
    <w:rsid w:val="00EE3461"/>
    <w:rsid w:val="00EE348D"/>
    <w:rsid w:val="00EE348E"/>
    <w:rsid w:val="00EE34CD"/>
    <w:rsid w:val="00EE34DF"/>
    <w:rsid w:val="00EE3509"/>
    <w:rsid w:val="00EE3523"/>
    <w:rsid w:val="00EE352E"/>
    <w:rsid w:val="00EE3550"/>
    <w:rsid w:val="00EE3552"/>
    <w:rsid w:val="00EE3557"/>
    <w:rsid w:val="00EE35A2"/>
    <w:rsid w:val="00EE35F1"/>
    <w:rsid w:val="00EE3664"/>
    <w:rsid w:val="00EE36B7"/>
    <w:rsid w:val="00EE36D9"/>
    <w:rsid w:val="00EE36E6"/>
    <w:rsid w:val="00EE36F3"/>
    <w:rsid w:val="00EE3780"/>
    <w:rsid w:val="00EE37A0"/>
    <w:rsid w:val="00EE37A1"/>
    <w:rsid w:val="00EE37DA"/>
    <w:rsid w:val="00EE380F"/>
    <w:rsid w:val="00EE3815"/>
    <w:rsid w:val="00EE382D"/>
    <w:rsid w:val="00EE3891"/>
    <w:rsid w:val="00EE38A8"/>
    <w:rsid w:val="00EE38B5"/>
    <w:rsid w:val="00EE38C1"/>
    <w:rsid w:val="00EE38C9"/>
    <w:rsid w:val="00EE38E0"/>
    <w:rsid w:val="00EE38F0"/>
    <w:rsid w:val="00EE393F"/>
    <w:rsid w:val="00EE3961"/>
    <w:rsid w:val="00EE39B4"/>
    <w:rsid w:val="00EE3A0F"/>
    <w:rsid w:val="00EE3A31"/>
    <w:rsid w:val="00EE3A6B"/>
    <w:rsid w:val="00EE3A7C"/>
    <w:rsid w:val="00EE3A8C"/>
    <w:rsid w:val="00EE3AB5"/>
    <w:rsid w:val="00EE3AC5"/>
    <w:rsid w:val="00EE3AD0"/>
    <w:rsid w:val="00EE3AD3"/>
    <w:rsid w:val="00EE3AD6"/>
    <w:rsid w:val="00EE3AE1"/>
    <w:rsid w:val="00EE3AEA"/>
    <w:rsid w:val="00EE3B08"/>
    <w:rsid w:val="00EE3B2A"/>
    <w:rsid w:val="00EE3B3A"/>
    <w:rsid w:val="00EE3B4A"/>
    <w:rsid w:val="00EE3B5E"/>
    <w:rsid w:val="00EE3B8E"/>
    <w:rsid w:val="00EE3C33"/>
    <w:rsid w:val="00EE3C35"/>
    <w:rsid w:val="00EE3C3A"/>
    <w:rsid w:val="00EE3C47"/>
    <w:rsid w:val="00EE3C6A"/>
    <w:rsid w:val="00EE3C79"/>
    <w:rsid w:val="00EE3C95"/>
    <w:rsid w:val="00EE3C9B"/>
    <w:rsid w:val="00EE3CA1"/>
    <w:rsid w:val="00EE3CA8"/>
    <w:rsid w:val="00EE3CBA"/>
    <w:rsid w:val="00EE3CEE"/>
    <w:rsid w:val="00EE3D38"/>
    <w:rsid w:val="00EE3D3F"/>
    <w:rsid w:val="00EE3D94"/>
    <w:rsid w:val="00EE3DA8"/>
    <w:rsid w:val="00EE3DAA"/>
    <w:rsid w:val="00EE3DE4"/>
    <w:rsid w:val="00EE3E08"/>
    <w:rsid w:val="00EE3E3E"/>
    <w:rsid w:val="00EE3E44"/>
    <w:rsid w:val="00EE3E4B"/>
    <w:rsid w:val="00EE3E6C"/>
    <w:rsid w:val="00EE3ED0"/>
    <w:rsid w:val="00EE3EFA"/>
    <w:rsid w:val="00EE3EFC"/>
    <w:rsid w:val="00EE3F00"/>
    <w:rsid w:val="00EE3F25"/>
    <w:rsid w:val="00EE3F28"/>
    <w:rsid w:val="00EE3F63"/>
    <w:rsid w:val="00EE3F65"/>
    <w:rsid w:val="00EE3F67"/>
    <w:rsid w:val="00EE3F76"/>
    <w:rsid w:val="00EE3F77"/>
    <w:rsid w:val="00EE3F95"/>
    <w:rsid w:val="00EE3FCC"/>
    <w:rsid w:val="00EE3FDC"/>
    <w:rsid w:val="00EE3FEC"/>
    <w:rsid w:val="00EE400E"/>
    <w:rsid w:val="00EE401D"/>
    <w:rsid w:val="00EE4020"/>
    <w:rsid w:val="00EE4085"/>
    <w:rsid w:val="00EE4091"/>
    <w:rsid w:val="00EE40B1"/>
    <w:rsid w:val="00EE40F8"/>
    <w:rsid w:val="00EE4108"/>
    <w:rsid w:val="00EE412B"/>
    <w:rsid w:val="00EE4161"/>
    <w:rsid w:val="00EE417C"/>
    <w:rsid w:val="00EE41AC"/>
    <w:rsid w:val="00EE41C0"/>
    <w:rsid w:val="00EE41CB"/>
    <w:rsid w:val="00EE41D0"/>
    <w:rsid w:val="00EE41E9"/>
    <w:rsid w:val="00EE41F6"/>
    <w:rsid w:val="00EE422F"/>
    <w:rsid w:val="00EE423F"/>
    <w:rsid w:val="00EE4257"/>
    <w:rsid w:val="00EE4258"/>
    <w:rsid w:val="00EE4264"/>
    <w:rsid w:val="00EE42C8"/>
    <w:rsid w:val="00EE42E8"/>
    <w:rsid w:val="00EE430F"/>
    <w:rsid w:val="00EE4346"/>
    <w:rsid w:val="00EE434B"/>
    <w:rsid w:val="00EE4360"/>
    <w:rsid w:val="00EE436E"/>
    <w:rsid w:val="00EE4378"/>
    <w:rsid w:val="00EE43CF"/>
    <w:rsid w:val="00EE43F3"/>
    <w:rsid w:val="00EE4406"/>
    <w:rsid w:val="00EE441F"/>
    <w:rsid w:val="00EE4429"/>
    <w:rsid w:val="00EE4473"/>
    <w:rsid w:val="00EE4474"/>
    <w:rsid w:val="00EE448E"/>
    <w:rsid w:val="00EE44BA"/>
    <w:rsid w:val="00EE44DE"/>
    <w:rsid w:val="00EE44E1"/>
    <w:rsid w:val="00EE450E"/>
    <w:rsid w:val="00EE4557"/>
    <w:rsid w:val="00EE455D"/>
    <w:rsid w:val="00EE4574"/>
    <w:rsid w:val="00EE4581"/>
    <w:rsid w:val="00EE459F"/>
    <w:rsid w:val="00EE45B5"/>
    <w:rsid w:val="00EE45BD"/>
    <w:rsid w:val="00EE45E5"/>
    <w:rsid w:val="00EE45E9"/>
    <w:rsid w:val="00EE45F9"/>
    <w:rsid w:val="00EE4664"/>
    <w:rsid w:val="00EE4686"/>
    <w:rsid w:val="00EE46BB"/>
    <w:rsid w:val="00EE46D0"/>
    <w:rsid w:val="00EE46DD"/>
    <w:rsid w:val="00EE4703"/>
    <w:rsid w:val="00EE4724"/>
    <w:rsid w:val="00EE477B"/>
    <w:rsid w:val="00EE47D2"/>
    <w:rsid w:val="00EE47EE"/>
    <w:rsid w:val="00EE4874"/>
    <w:rsid w:val="00EE488C"/>
    <w:rsid w:val="00EE488D"/>
    <w:rsid w:val="00EE4896"/>
    <w:rsid w:val="00EE48F9"/>
    <w:rsid w:val="00EE4921"/>
    <w:rsid w:val="00EE4932"/>
    <w:rsid w:val="00EE493F"/>
    <w:rsid w:val="00EE495B"/>
    <w:rsid w:val="00EE4964"/>
    <w:rsid w:val="00EE4967"/>
    <w:rsid w:val="00EE496E"/>
    <w:rsid w:val="00EE4986"/>
    <w:rsid w:val="00EE49A7"/>
    <w:rsid w:val="00EE49A8"/>
    <w:rsid w:val="00EE4A1C"/>
    <w:rsid w:val="00EE4A7E"/>
    <w:rsid w:val="00EE4B38"/>
    <w:rsid w:val="00EE4B42"/>
    <w:rsid w:val="00EE4BBE"/>
    <w:rsid w:val="00EE4BBF"/>
    <w:rsid w:val="00EE4C06"/>
    <w:rsid w:val="00EE4C33"/>
    <w:rsid w:val="00EE4C61"/>
    <w:rsid w:val="00EE4C63"/>
    <w:rsid w:val="00EE4C74"/>
    <w:rsid w:val="00EE4C79"/>
    <w:rsid w:val="00EE4C84"/>
    <w:rsid w:val="00EE4C93"/>
    <w:rsid w:val="00EE4CAB"/>
    <w:rsid w:val="00EE4D1F"/>
    <w:rsid w:val="00EE4D30"/>
    <w:rsid w:val="00EE4D43"/>
    <w:rsid w:val="00EE4D5C"/>
    <w:rsid w:val="00EE4D6D"/>
    <w:rsid w:val="00EE4D9A"/>
    <w:rsid w:val="00EE4DCB"/>
    <w:rsid w:val="00EE4E32"/>
    <w:rsid w:val="00EE4E63"/>
    <w:rsid w:val="00EE4E94"/>
    <w:rsid w:val="00EE4EFF"/>
    <w:rsid w:val="00EE4F27"/>
    <w:rsid w:val="00EE4F9D"/>
    <w:rsid w:val="00EE4FA7"/>
    <w:rsid w:val="00EE4FCD"/>
    <w:rsid w:val="00EE4FFB"/>
    <w:rsid w:val="00EE500A"/>
    <w:rsid w:val="00EE501D"/>
    <w:rsid w:val="00EE5029"/>
    <w:rsid w:val="00EE5051"/>
    <w:rsid w:val="00EE5052"/>
    <w:rsid w:val="00EE50BB"/>
    <w:rsid w:val="00EE50E1"/>
    <w:rsid w:val="00EE5123"/>
    <w:rsid w:val="00EE5167"/>
    <w:rsid w:val="00EE5172"/>
    <w:rsid w:val="00EE518D"/>
    <w:rsid w:val="00EE51CF"/>
    <w:rsid w:val="00EE51F6"/>
    <w:rsid w:val="00EE51FE"/>
    <w:rsid w:val="00EE5220"/>
    <w:rsid w:val="00EE5255"/>
    <w:rsid w:val="00EE5277"/>
    <w:rsid w:val="00EE5296"/>
    <w:rsid w:val="00EE52E9"/>
    <w:rsid w:val="00EE52FF"/>
    <w:rsid w:val="00EE530A"/>
    <w:rsid w:val="00EE530C"/>
    <w:rsid w:val="00EE5310"/>
    <w:rsid w:val="00EE5314"/>
    <w:rsid w:val="00EE531F"/>
    <w:rsid w:val="00EE5341"/>
    <w:rsid w:val="00EE5386"/>
    <w:rsid w:val="00EE53A0"/>
    <w:rsid w:val="00EE53C5"/>
    <w:rsid w:val="00EE5411"/>
    <w:rsid w:val="00EE543C"/>
    <w:rsid w:val="00EE54B8"/>
    <w:rsid w:val="00EE553D"/>
    <w:rsid w:val="00EE5558"/>
    <w:rsid w:val="00EE5560"/>
    <w:rsid w:val="00EE5565"/>
    <w:rsid w:val="00EE55ED"/>
    <w:rsid w:val="00EE55F9"/>
    <w:rsid w:val="00EE560A"/>
    <w:rsid w:val="00EE5625"/>
    <w:rsid w:val="00EE564D"/>
    <w:rsid w:val="00EE566A"/>
    <w:rsid w:val="00EE5683"/>
    <w:rsid w:val="00EE5699"/>
    <w:rsid w:val="00EE571A"/>
    <w:rsid w:val="00EE5775"/>
    <w:rsid w:val="00EE57A7"/>
    <w:rsid w:val="00EE57B5"/>
    <w:rsid w:val="00EE57D0"/>
    <w:rsid w:val="00EE57D2"/>
    <w:rsid w:val="00EE57F8"/>
    <w:rsid w:val="00EE5803"/>
    <w:rsid w:val="00EE583D"/>
    <w:rsid w:val="00EE58C2"/>
    <w:rsid w:val="00EE58DB"/>
    <w:rsid w:val="00EE58E1"/>
    <w:rsid w:val="00EE591A"/>
    <w:rsid w:val="00EE591C"/>
    <w:rsid w:val="00EE5932"/>
    <w:rsid w:val="00EE598A"/>
    <w:rsid w:val="00EE598B"/>
    <w:rsid w:val="00EE5996"/>
    <w:rsid w:val="00EE59C9"/>
    <w:rsid w:val="00EE59FA"/>
    <w:rsid w:val="00EE5A1B"/>
    <w:rsid w:val="00EE5A3B"/>
    <w:rsid w:val="00EE5A74"/>
    <w:rsid w:val="00EE5A7E"/>
    <w:rsid w:val="00EE5ABB"/>
    <w:rsid w:val="00EE5AF9"/>
    <w:rsid w:val="00EE5B44"/>
    <w:rsid w:val="00EE5B4E"/>
    <w:rsid w:val="00EE5B58"/>
    <w:rsid w:val="00EE5B90"/>
    <w:rsid w:val="00EE5B98"/>
    <w:rsid w:val="00EE5C18"/>
    <w:rsid w:val="00EE5C26"/>
    <w:rsid w:val="00EE5C4B"/>
    <w:rsid w:val="00EE5C6C"/>
    <w:rsid w:val="00EE5C78"/>
    <w:rsid w:val="00EE5CDA"/>
    <w:rsid w:val="00EE5D70"/>
    <w:rsid w:val="00EE5DDA"/>
    <w:rsid w:val="00EE5DFC"/>
    <w:rsid w:val="00EE5E06"/>
    <w:rsid w:val="00EE5E0A"/>
    <w:rsid w:val="00EE5E11"/>
    <w:rsid w:val="00EE5E54"/>
    <w:rsid w:val="00EE5EB0"/>
    <w:rsid w:val="00EE5EBD"/>
    <w:rsid w:val="00EE5EEE"/>
    <w:rsid w:val="00EE5F0A"/>
    <w:rsid w:val="00EE5F12"/>
    <w:rsid w:val="00EE5F24"/>
    <w:rsid w:val="00EE5F3A"/>
    <w:rsid w:val="00EE5FA0"/>
    <w:rsid w:val="00EE5FB7"/>
    <w:rsid w:val="00EE600A"/>
    <w:rsid w:val="00EE6034"/>
    <w:rsid w:val="00EE6041"/>
    <w:rsid w:val="00EE6076"/>
    <w:rsid w:val="00EE607F"/>
    <w:rsid w:val="00EE60D3"/>
    <w:rsid w:val="00EE60DD"/>
    <w:rsid w:val="00EE6176"/>
    <w:rsid w:val="00EE61B2"/>
    <w:rsid w:val="00EE620E"/>
    <w:rsid w:val="00EE623C"/>
    <w:rsid w:val="00EE629F"/>
    <w:rsid w:val="00EE62A8"/>
    <w:rsid w:val="00EE62C6"/>
    <w:rsid w:val="00EE62D1"/>
    <w:rsid w:val="00EE6335"/>
    <w:rsid w:val="00EE6361"/>
    <w:rsid w:val="00EE6363"/>
    <w:rsid w:val="00EE6370"/>
    <w:rsid w:val="00EE63CB"/>
    <w:rsid w:val="00EE63CE"/>
    <w:rsid w:val="00EE644B"/>
    <w:rsid w:val="00EE64F8"/>
    <w:rsid w:val="00EE6517"/>
    <w:rsid w:val="00EE653B"/>
    <w:rsid w:val="00EE6548"/>
    <w:rsid w:val="00EE65BE"/>
    <w:rsid w:val="00EE661D"/>
    <w:rsid w:val="00EE6630"/>
    <w:rsid w:val="00EE66CE"/>
    <w:rsid w:val="00EE6749"/>
    <w:rsid w:val="00EE6753"/>
    <w:rsid w:val="00EE675D"/>
    <w:rsid w:val="00EE6760"/>
    <w:rsid w:val="00EE676F"/>
    <w:rsid w:val="00EE677F"/>
    <w:rsid w:val="00EE67C5"/>
    <w:rsid w:val="00EE67E9"/>
    <w:rsid w:val="00EE6848"/>
    <w:rsid w:val="00EE6859"/>
    <w:rsid w:val="00EE6882"/>
    <w:rsid w:val="00EE68A5"/>
    <w:rsid w:val="00EE68C6"/>
    <w:rsid w:val="00EE68D6"/>
    <w:rsid w:val="00EE68E2"/>
    <w:rsid w:val="00EE694B"/>
    <w:rsid w:val="00EE69BB"/>
    <w:rsid w:val="00EE69C3"/>
    <w:rsid w:val="00EE69D3"/>
    <w:rsid w:val="00EE69EE"/>
    <w:rsid w:val="00EE69FE"/>
    <w:rsid w:val="00EE6A22"/>
    <w:rsid w:val="00EE6A3A"/>
    <w:rsid w:val="00EE6A7E"/>
    <w:rsid w:val="00EE6AAE"/>
    <w:rsid w:val="00EE6ADB"/>
    <w:rsid w:val="00EE6B57"/>
    <w:rsid w:val="00EE6B6E"/>
    <w:rsid w:val="00EE6BEA"/>
    <w:rsid w:val="00EE6C09"/>
    <w:rsid w:val="00EE6C68"/>
    <w:rsid w:val="00EE6CAB"/>
    <w:rsid w:val="00EE6CC6"/>
    <w:rsid w:val="00EE6D32"/>
    <w:rsid w:val="00EE6D50"/>
    <w:rsid w:val="00EE6D8A"/>
    <w:rsid w:val="00EE6D99"/>
    <w:rsid w:val="00EE6E76"/>
    <w:rsid w:val="00EE6E80"/>
    <w:rsid w:val="00EE6E96"/>
    <w:rsid w:val="00EE6EA8"/>
    <w:rsid w:val="00EE6EDF"/>
    <w:rsid w:val="00EE6EE3"/>
    <w:rsid w:val="00EE6F1A"/>
    <w:rsid w:val="00EE6F1B"/>
    <w:rsid w:val="00EE6F36"/>
    <w:rsid w:val="00EE6F99"/>
    <w:rsid w:val="00EE6F9C"/>
    <w:rsid w:val="00EE6FCF"/>
    <w:rsid w:val="00EE6FEE"/>
    <w:rsid w:val="00EE6FF6"/>
    <w:rsid w:val="00EE7046"/>
    <w:rsid w:val="00EE7055"/>
    <w:rsid w:val="00EE7088"/>
    <w:rsid w:val="00EE7129"/>
    <w:rsid w:val="00EE712A"/>
    <w:rsid w:val="00EE713B"/>
    <w:rsid w:val="00EE7147"/>
    <w:rsid w:val="00EE71BD"/>
    <w:rsid w:val="00EE71C3"/>
    <w:rsid w:val="00EE71DF"/>
    <w:rsid w:val="00EE71E3"/>
    <w:rsid w:val="00EE71E8"/>
    <w:rsid w:val="00EE724C"/>
    <w:rsid w:val="00EE7267"/>
    <w:rsid w:val="00EE72A7"/>
    <w:rsid w:val="00EE730D"/>
    <w:rsid w:val="00EE7359"/>
    <w:rsid w:val="00EE7375"/>
    <w:rsid w:val="00EE7382"/>
    <w:rsid w:val="00EE73F0"/>
    <w:rsid w:val="00EE73FC"/>
    <w:rsid w:val="00EE73FE"/>
    <w:rsid w:val="00EE7454"/>
    <w:rsid w:val="00EE746F"/>
    <w:rsid w:val="00EE7495"/>
    <w:rsid w:val="00EE74C4"/>
    <w:rsid w:val="00EE74E7"/>
    <w:rsid w:val="00EE74FF"/>
    <w:rsid w:val="00EE7512"/>
    <w:rsid w:val="00EE7557"/>
    <w:rsid w:val="00EE759C"/>
    <w:rsid w:val="00EE75D8"/>
    <w:rsid w:val="00EE7605"/>
    <w:rsid w:val="00EE7684"/>
    <w:rsid w:val="00EE7695"/>
    <w:rsid w:val="00EE76A5"/>
    <w:rsid w:val="00EE76C2"/>
    <w:rsid w:val="00EE76F6"/>
    <w:rsid w:val="00EE76FE"/>
    <w:rsid w:val="00EE7737"/>
    <w:rsid w:val="00EE7748"/>
    <w:rsid w:val="00EE7786"/>
    <w:rsid w:val="00EE778A"/>
    <w:rsid w:val="00EE77C5"/>
    <w:rsid w:val="00EE77D8"/>
    <w:rsid w:val="00EE77FC"/>
    <w:rsid w:val="00EE782E"/>
    <w:rsid w:val="00EE7862"/>
    <w:rsid w:val="00EE7873"/>
    <w:rsid w:val="00EE7897"/>
    <w:rsid w:val="00EE78B9"/>
    <w:rsid w:val="00EE78C6"/>
    <w:rsid w:val="00EE78EE"/>
    <w:rsid w:val="00EE78FA"/>
    <w:rsid w:val="00EE7900"/>
    <w:rsid w:val="00EE7911"/>
    <w:rsid w:val="00EE793D"/>
    <w:rsid w:val="00EE795A"/>
    <w:rsid w:val="00EE7969"/>
    <w:rsid w:val="00EE79A5"/>
    <w:rsid w:val="00EE79C7"/>
    <w:rsid w:val="00EE79E0"/>
    <w:rsid w:val="00EE79F0"/>
    <w:rsid w:val="00EE7A0C"/>
    <w:rsid w:val="00EE7A31"/>
    <w:rsid w:val="00EE7A47"/>
    <w:rsid w:val="00EE7A73"/>
    <w:rsid w:val="00EE7A7E"/>
    <w:rsid w:val="00EE7A8F"/>
    <w:rsid w:val="00EE7A9C"/>
    <w:rsid w:val="00EE7B9F"/>
    <w:rsid w:val="00EE7BA2"/>
    <w:rsid w:val="00EE7BB1"/>
    <w:rsid w:val="00EE7C15"/>
    <w:rsid w:val="00EE7C82"/>
    <w:rsid w:val="00EE7CE9"/>
    <w:rsid w:val="00EE7CF6"/>
    <w:rsid w:val="00EE7CFE"/>
    <w:rsid w:val="00EE7D1F"/>
    <w:rsid w:val="00EE7D28"/>
    <w:rsid w:val="00EE7D36"/>
    <w:rsid w:val="00EE7D9B"/>
    <w:rsid w:val="00EE7E3B"/>
    <w:rsid w:val="00EE7EA0"/>
    <w:rsid w:val="00EE7EDF"/>
    <w:rsid w:val="00EE7EF4"/>
    <w:rsid w:val="00EE7EF5"/>
    <w:rsid w:val="00EE7F0C"/>
    <w:rsid w:val="00EE7F27"/>
    <w:rsid w:val="00EE7F2C"/>
    <w:rsid w:val="00EE7F2F"/>
    <w:rsid w:val="00EE7FC6"/>
    <w:rsid w:val="00EE7FC9"/>
    <w:rsid w:val="00EE7FE9"/>
    <w:rsid w:val="00EF0005"/>
    <w:rsid w:val="00EF0012"/>
    <w:rsid w:val="00EF0032"/>
    <w:rsid w:val="00EF005A"/>
    <w:rsid w:val="00EF0076"/>
    <w:rsid w:val="00EF00AC"/>
    <w:rsid w:val="00EF00CC"/>
    <w:rsid w:val="00EF00D5"/>
    <w:rsid w:val="00EF00ED"/>
    <w:rsid w:val="00EF011F"/>
    <w:rsid w:val="00EF0138"/>
    <w:rsid w:val="00EF0154"/>
    <w:rsid w:val="00EF0161"/>
    <w:rsid w:val="00EF01A9"/>
    <w:rsid w:val="00EF01B7"/>
    <w:rsid w:val="00EF01C5"/>
    <w:rsid w:val="00EF01CB"/>
    <w:rsid w:val="00EF01FB"/>
    <w:rsid w:val="00EF0226"/>
    <w:rsid w:val="00EF0228"/>
    <w:rsid w:val="00EF0295"/>
    <w:rsid w:val="00EF02C3"/>
    <w:rsid w:val="00EF02C4"/>
    <w:rsid w:val="00EF0312"/>
    <w:rsid w:val="00EF0317"/>
    <w:rsid w:val="00EF0322"/>
    <w:rsid w:val="00EF0372"/>
    <w:rsid w:val="00EF03A5"/>
    <w:rsid w:val="00EF03BF"/>
    <w:rsid w:val="00EF0432"/>
    <w:rsid w:val="00EF0451"/>
    <w:rsid w:val="00EF0466"/>
    <w:rsid w:val="00EF04B6"/>
    <w:rsid w:val="00EF059B"/>
    <w:rsid w:val="00EF05D9"/>
    <w:rsid w:val="00EF0627"/>
    <w:rsid w:val="00EF0634"/>
    <w:rsid w:val="00EF068F"/>
    <w:rsid w:val="00EF0691"/>
    <w:rsid w:val="00EF0696"/>
    <w:rsid w:val="00EF06D4"/>
    <w:rsid w:val="00EF06DD"/>
    <w:rsid w:val="00EF0760"/>
    <w:rsid w:val="00EF079A"/>
    <w:rsid w:val="00EF07A1"/>
    <w:rsid w:val="00EF07B0"/>
    <w:rsid w:val="00EF07B5"/>
    <w:rsid w:val="00EF07C8"/>
    <w:rsid w:val="00EF07EB"/>
    <w:rsid w:val="00EF07F0"/>
    <w:rsid w:val="00EF0817"/>
    <w:rsid w:val="00EF081C"/>
    <w:rsid w:val="00EF082C"/>
    <w:rsid w:val="00EF0867"/>
    <w:rsid w:val="00EF0894"/>
    <w:rsid w:val="00EF0895"/>
    <w:rsid w:val="00EF08D0"/>
    <w:rsid w:val="00EF0941"/>
    <w:rsid w:val="00EF0945"/>
    <w:rsid w:val="00EF094A"/>
    <w:rsid w:val="00EF0974"/>
    <w:rsid w:val="00EF09A1"/>
    <w:rsid w:val="00EF09AC"/>
    <w:rsid w:val="00EF09B1"/>
    <w:rsid w:val="00EF09BB"/>
    <w:rsid w:val="00EF0A5A"/>
    <w:rsid w:val="00EF0A64"/>
    <w:rsid w:val="00EF0A6E"/>
    <w:rsid w:val="00EF0A8C"/>
    <w:rsid w:val="00EF0AB0"/>
    <w:rsid w:val="00EF0AB6"/>
    <w:rsid w:val="00EF0AC7"/>
    <w:rsid w:val="00EF0AEE"/>
    <w:rsid w:val="00EF0AF0"/>
    <w:rsid w:val="00EF0B21"/>
    <w:rsid w:val="00EF0B96"/>
    <w:rsid w:val="00EF0BA4"/>
    <w:rsid w:val="00EF0BCA"/>
    <w:rsid w:val="00EF0BD8"/>
    <w:rsid w:val="00EF0BDB"/>
    <w:rsid w:val="00EF0C63"/>
    <w:rsid w:val="00EF0C71"/>
    <w:rsid w:val="00EF0C96"/>
    <w:rsid w:val="00EF0CB6"/>
    <w:rsid w:val="00EF0CC5"/>
    <w:rsid w:val="00EF0CD0"/>
    <w:rsid w:val="00EF0CD6"/>
    <w:rsid w:val="00EF0CDE"/>
    <w:rsid w:val="00EF0CE1"/>
    <w:rsid w:val="00EF0D8A"/>
    <w:rsid w:val="00EF0D9E"/>
    <w:rsid w:val="00EF0E0B"/>
    <w:rsid w:val="00EF0E1C"/>
    <w:rsid w:val="00EF0E54"/>
    <w:rsid w:val="00EF0E63"/>
    <w:rsid w:val="00EF0E72"/>
    <w:rsid w:val="00EF0F23"/>
    <w:rsid w:val="00EF0F3F"/>
    <w:rsid w:val="00EF0F52"/>
    <w:rsid w:val="00EF0F86"/>
    <w:rsid w:val="00EF0F9E"/>
    <w:rsid w:val="00EF0FB9"/>
    <w:rsid w:val="00EF1048"/>
    <w:rsid w:val="00EF1092"/>
    <w:rsid w:val="00EF109A"/>
    <w:rsid w:val="00EF10A1"/>
    <w:rsid w:val="00EF10B0"/>
    <w:rsid w:val="00EF10F0"/>
    <w:rsid w:val="00EF1119"/>
    <w:rsid w:val="00EF116E"/>
    <w:rsid w:val="00EF1195"/>
    <w:rsid w:val="00EF11BD"/>
    <w:rsid w:val="00EF1204"/>
    <w:rsid w:val="00EF1234"/>
    <w:rsid w:val="00EF125E"/>
    <w:rsid w:val="00EF1271"/>
    <w:rsid w:val="00EF1286"/>
    <w:rsid w:val="00EF12B3"/>
    <w:rsid w:val="00EF12F0"/>
    <w:rsid w:val="00EF137D"/>
    <w:rsid w:val="00EF137F"/>
    <w:rsid w:val="00EF139B"/>
    <w:rsid w:val="00EF13FC"/>
    <w:rsid w:val="00EF140F"/>
    <w:rsid w:val="00EF143C"/>
    <w:rsid w:val="00EF14D2"/>
    <w:rsid w:val="00EF14E2"/>
    <w:rsid w:val="00EF1502"/>
    <w:rsid w:val="00EF15A6"/>
    <w:rsid w:val="00EF165F"/>
    <w:rsid w:val="00EF1677"/>
    <w:rsid w:val="00EF16A6"/>
    <w:rsid w:val="00EF16E2"/>
    <w:rsid w:val="00EF1700"/>
    <w:rsid w:val="00EF1707"/>
    <w:rsid w:val="00EF1728"/>
    <w:rsid w:val="00EF1729"/>
    <w:rsid w:val="00EF176F"/>
    <w:rsid w:val="00EF179E"/>
    <w:rsid w:val="00EF17E6"/>
    <w:rsid w:val="00EF1816"/>
    <w:rsid w:val="00EF188F"/>
    <w:rsid w:val="00EF18A2"/>
    <w:rsid w:val="00EF18CF"/>
    <w:rsid w:val="00EF18F7"/>
    <w:rsid w:val="00EF18FB"/>
    <w:rsid w:val="00EF1940"/>
    <w:rsid w:val="00EF194D"/>
    <w:rsid w:val="00EF1967"/>
    <w:rsid w:val="00EF1986"/>
    <w:rsid w:val="00EF1A22"/>
    <w:rsid w:val="00EF1A42"/>
    <w:rsid w:val="00EF1AC2"/>
    <w:rsid w:val="00EF1AF7"/>
    <w:rsid w:val="00EF1AFA"/>
    <w:rsid w:val="00EF1B04"/>
    <w:rsid w:val="00EF1B0A"/>
    <w:rsid w:val="00EF1B20"/>
    <w:rsid w:val="00EF1B2B"/>
    <w:rsid w:val="00EF1B61"/>
    <w:rsid w:val="00EF1B64"/>
    <w:rsid w:val="00EF1BD4"/>
    <w:rsid w:val="00EF1C39"/>
    <w:rsid w:val="00EF1C5A"/>
    <w:rsid w:val="00EF1C91"/>
    <w:rsid w:val="00EF1D6E"/>
    <w:rsid w:val="00EF1D81"/>
    <w:rsid w:val="00EF1DBD"/>
    <w:rsid w:val="00EF1DEC"/>
    <w:rsid w:val="00EF1DFE"/>
    <w:rsid w:val="00EF1E20"/>
    <w:rsid w:val="00EF1E30"/>
    <w:rsid w:val="00EF1E63"/>
    <w:rsid w:val="00EF1E6D"/>
    <w:rsid w:val="00EF1E91"/>
    <w:rsid w:val="00EF1EC8"/>
    <w:rsid w:val="00EF1ECD"/>
    <w:rsid w:val="00EF1ED4"/>
    <w:rsid w:val="00EF1EFF"/>
    <w:rsid w:val="00EF1F12"/>
    <w:rsid w:val="00EF1F90"/>
    <w:rsid w:val="00EF1FA7"/>
    <w:rsid w:val="00EF1FC0"/>
    <w:rsid w:val="00EF2013"/>
    <w:rsid w:val="00EF208F"/>
    <w:rsid w:val="00EF20F7"/>
    <w:rsid w:val="00EF2107"/>
    <w:rsid w:val="00EF2122"/>
    <w:rsid w:val="00EF213A"/>
    <w:rsid w:val="00EF2154"/>
    <w:rsid w:val="00EF2167"/>
    <w:rsid w:val="00EF21CE"/>
    <w:rsid w:val="00EF21D9"/>
    <w:rsid w:val="00EF2200"/>
    <w:rsid w:val="00EF222D"/>
    <w:rsid w:val="00EF2239"/>
    <w:rsid w:val="00EF227F"/>
    <w:rsid w:val="00EF2293"/>
    <w:rsid w:val="00EF22C2"/>
    <w:rsid w:val="00EF22CB"/>
    <w:rsid w:val="00EF2358"/>
    <w:rsid w:val="00EF235B"/>
    <w:rsid w:val="00EF235C"/>
    <w:rsid w:val="00EF23BD"/>
    <w:rsid w:val="00EF23D1"/>
    <w:rsid w:val="00EF243E"/>
    <w:rsid w:val="00EF2449"/>
    <w:rsid w:val="00EF2454"/>
    <w:rsid w:val="00EF2472"/>
    <w:rsid w:val="00EF248A"/>
    <w:rsid w:val="00EF24A4"/>
    <w:rsid w:val="00EF24AA"/>
    <w:rsid w:val="00EF24AC"/>
    <w:rsid w:val="00EF24DF"/>
    <w:rsid w:val="00EF250D"/>
    <w:rsid w:val="00EF2522"/>
    <w:rsid w:val="00EF253D"/>
    <w:rsid w:val="00EF25BA"/>
    <w:rsid w:val="00EF25D5"/>
    <w:rsid w:val="00EF25DC"/>
    <w:rsid w:val="00EF263F"/>
    <w:rsid w:val="00EF265A"/>
    <w:rsid w:val="00EF267D"/>
    <w:rsid w:val="00EF26A3"/>
    <w:rsid w:val="00EF26C1"/>
    <w:rsid w:val="00EF274A"/>
    <w:rsid w:val="00EF275D"/>
    <w:rsid w:val="00EF2773"/>
    <w:rsid w:val="00EF2775"/>
    <w:rsid w:val="00EF2777"/>
    <w:rsid w:val="00EF278B"/>
    <w:rsid w:val="00EF278F"/>
    <w:rsid w:val="00EF27D6"/>
    <w:rsid w:val="00EF27E5"/>
    <w:rsid w:val="00EF2821"/>
    <w:rsid w:val="00EF282F"/>
    <w:rsid w:val="00EF286F"/>
    <w:rsid w:val="00EF28C6"/>
    <w:rsid w:val="00EF2931"/>
    <w:rsid w:val="00EF2982"/>
    <w:rsid w:val="00EF299A"/>
    <w:rsid w:val="00EF299C"/>
    <w:rsid w:val="00EF29C4"/>
    <w:rsid w:val="00EF2A2F"/>
    <w:rsid w:val="00EF2A49"/>
    <w:rsid w:val="00EF2A7D"/>
    <w:rsid w:val="00EF2A84"/>
    <w:rsid w:val="00EF2A8C"/>
    <w:rsid w:val="00EF2A92"/>
    <w:rsid w:val="00EF2A93"/>
    <w:rsid w:val="00EF2AB4"/>
    <w:rsid w:val="00EF2AD6"/>
    <w:rsid w:val="00EF2B24"/>
    <w:rsid w:val="00EF2B56"/>
    <w:rsid w:val="00EF2B57"/>
    <w:rsid w:val="00EF2B58"/>
    <w:rsid w:val="00EF2B7A"/>
    <w:rsid w:val="00EF2BCF"/>
    <w:rsid w:val="00EF2C0B"/>
    <w:rsid w:val="00EF2C2D"/>
    <w:rsid w:val="00EF2C3F"/>
    <w:rsid w:val="00EF2C49"/>
    <w:rsid w:val="00EF2C5C"/>
    <w:rsid w:val="00EF2CB9"/>
    <w:rsid w:val="00EF2D21"/>
    <w:rsid w:val="00EF2D4B"/>
    <w:rsid w:val="00EF2D69"/>
    <w:rsid w:val="00EF2DB7"/>
    <w:rsid w:val="00EF2E02"/>
    <w:rsid w:val="00EF2E97"/>
    <w:rsid w:val="00EF2F0C"/>
    <w:rsid w:val="00EF2F1C"/>
    <w:rsid w:val="00EF2F2A"/>
    <w:rsid w:val="00EF2F34"/>
    <w:rsid w:val="00EF2F40"/>
    <w:rsid w:val="00EF2F7C"/>
    <w:rsid w:val="00EF2FBF"/>
    <w:rsid w:val="00EF2FC3"/>
    <w:rsid w:val="00EF2FDC"/>
    <w:rsid w:val="00EF301C"/>
    <w:rsid w:val="00EF304E"/>
    <w:rsid w:val="00EF30B8"/>
    <w:rsid w:val="00EF30DE"/>
    <w:rsid w:val="00EF30ED"/>
    <w:rsid w:val="00EF30EE"/>
    <w:rsid w:val="00EF3193"/>
    <w:rsid w:val="00EF319A"/>
    <w:rsid w:val="00EF31AA"/>
    <w:rsid w:val="00EF31C3"/>
    <w:rsid w:val="00EF31D9"/>
    <w:rsid w:val="00EF31DC"/>
    <w:rsid w:val="00EF31E4"/>
    <w:rsid w:val="00EF31EC"/>
    <w:rsid w:val="00EF3219"/>
    <w:rsid w:val="00EF3256"/>
    <w:rsid w:val="00EF3257"/>
    <w:rsid w:val="00EF326A"/>
    <w:rsid w:val="00EF32A3"/>
    <w:rsid w:val="00EF32E9"/>
    <w:rsid w:val="00EF3374"/>
    <w:rsid w:val="00EF3390"/>
    <w:rsid w:val="00EF3397"/>
    <w:rsid w:val="00EF33BE"/>
    <w:rsid w:val="00EF33EC"/>
    <w:rsid w:val="00EF3401"/>
    <w:rsid w:val="00EF3405"/>
    <w:rsid w:val="00EF3448"/>
    <w:rsid w:val="00EF3470"/>
    <w:rsid w:val="00EF34A6"/>
    <w:rsid w:val="00EF351E"/>
    <w:rsid w:val="00EF3575"/>
    <w:rsid w:val="00EF35C1"/>
    <w:rsid w:val="00EF35F9"/>
    <w:rsid w:val="00EF3601"/>
    <w:rsid w:val="00EF3669"/>
    <w:rsid w:val="00EF3679"/>
    <w:rsid w:val="00EF36B0"/>
    <w:rsid w:val="00EF36F7"/>
    <w:rsid w:val="00EF371B"/>
    <w:rsid w:val="00EF372C"/>
    <w:rsid w:val="00EF3750"/>
    <w:rsid w:val="00EF37C3"/>
    <w:rsid w:val="00EF37D9"/>
    <w:rsid w:val="00EF3896"/>
    <w:rsid w:val="00EF38EA"/>
    <w:rsid w:val="00EF38EB"/>
    <w:rsid w:val="00EF3913"/>
    <w:rsid w:val="00EF3960"/>
    <w:rsid w:val="00EF3974"/>
    <w:rsid w:val="00EF3990"/>
    <w:rsid w:val="00EF39E6"/>
    <w:rsid w:val="00EF39F4"/>
    <w:rsid w:val="00EF3A51"/>
    <w:rsid w:val="00EF3A5D"/>
    <w:rsid w:val="00EF3AC1"/>
    <w:rsid w:val="00EF3AD0"/>
    <w:rsid w:val="00EF3ADB"/>
    <w:rsid w:val="00EF3AF2"/>
    <w:rsid w:val="00EF3B10"/>
    <w:rsid w:val="00EF3B11"/>
    <w:rsid w:val="00EF3B1E"/>
    <w:rsid w:val="00EF3B60"/>
    <w:rsid w:val="00EF3B7A"/>
    <w:rsid w:val="00EF3BC0"/>
    <w:rsid w:val="00EF3BE0"/>
    <w:rsid w:val="00EF3BF2"/>
    <w:rsid w:val="00EF3C5D"/>
    <w:rsid w:val="00EF3C6B"/>
    <w:rsid w:val="00EF3C72"/>
    <w:rsid w:val="00EF3C77"/>
    <w:rsid w:val="00EF3C92"/>
    <w:rsid w:val="00EF3CA6"/>
    <w:rsid w:val="00EF3CAB"/>
    <w:rsid w:val="00EF3CB9"/>
    <w:rsid w:val="00EF3CE0"/>
    <w:rsid w:val="00EF3E2B"/>
    <w:rsid w:val="00EF3E33"/>
    <w:rsid w:val="00EF3E48"/>
    <w:rsid w:val="00EF3E4F"/>
    <w:rsid w:val="00EF3E66"/>
    <w:rsid w:val="00EF3E7B"/>
    <w:rsid w:val="00EF3ED3"/>
    <w:rsid w:val="00EF3ED8"/>
    <w:rsid w:val="00EF3EEA"/>
    <w:rsid w:val="00EF3F04"/>
    <w:rsid w:val="00EF3F1D"/>
    <w:rsid w:val="00EF3F71"/>
    <w:rsid w:val="00EF3F7A"/>
    <w:rsid w:val="00EF3FAD"/>
    <w:rsid w:val="00EF3FD2"/>
    <w:rsid w:val="00EF3FE9"/>
    <w:rsid w:val="00EF4083"/>
    <w:rsid w:val="00EF416A"/>
    <w:rsid w:val="00EF4193"/>
    <w:rsid w:val="00EF4247"/>
    <w:rsid w:val="00EF4260"/>
    <w:rsid w:val="00EF4291"/>
    <w:rsid w:val="00EF42A1"/>
    <w:rsid w:val="00EF42AC"/>
    <w:rsid w:val="00EF42C1"/>
    <w:rsid w:val="00EF42C5"/>
    <w:rsid w:val="00EF434C"/>
    <w:rsid w:val="00EF4366"/>
    <w:rsid w:val="00EF43E5"/>
    <w:rsid w:val="00EF4406"/>
    <w:rsid w:val="00EF445D"/>
    <w:rsid w:val="00EF4463"/>
    <w:rsid w:val="00EF4498"/>
    <w:rsid w:val="00EF44A7"/>
    <w:rsid w:val="00EF44BC"/>
    <w:rsid w:val="00EF44E9"/>
    <w:rsid w:val="00EF44FB"/>
    <w:rsid w:val="00EF4510"/>
    <w:rsid w:val="00EF4546"/>
    <w:rsid w:val="00EF4548"/>
    <w:rsid w:val="00EF457B"/>
    <w:rsid w:val="00EF4582"/>
    <w:rsid w:val="00EF45BE"/>
    <w:rsid w:val="00EF45DA"/>
    <w:rsid w:val="00EF4616"/>
    <w:rsid w:val="00EF467C"/>
    <w:rsid w:val="00EF46C5"/>
    <w:rsid w:val="00EF46C8"/>
    <w:rsid w:val="00EF46DD"/>
    <w:rsid w:val="00EF4712"/>
    <w:rsid w:val="00EF4714"/>
    <w:rsid w:val="00EF475B"/>
    <w:rsid w:val="00EF4764"/>
    <w:rsid w:val="00EF47C9"/>
    <w:rsid w:val="00EF47E2"/>
    <w:rsid w:val="00EF47E7"/>
    <w:rsid w:val="00EF47F9"/>
    <w:rsid w:val="00EF4807"/>
    <w:rsid w:val="00EF4820"/>
    <w:rsid w:val="00EF4835"/>
    <w:rsid w:val="00EF483F"/>
    <w:rsid w:val="00EF4869"/>
    <w:rsid w:val="00EF4871"/>
    <w:rsid w:val="00EF4882"/>
    <w:rsid w:val="00EF48B1"/>
    <w:rsid w:val="00EF48B9"/>
    <w:rsid w:val="00EF4911"/>
    <w:rsid w:val="00EF496C"/>
    <w:rsid w:val="00EF4993"/>
    <w:rsid w:val="00EF49D2"/>
    <w:rsid w:val="00EF49E5"/>
    <w:rsid w:val="00EF4A01"/>
    <w:rsid w:val="00EF4A64"/>
    <w:rsid w:val="00EF4A6A"/>
    <w:rsid w:val="00EF4AA5"/>
    <w:rsid w:val="00EF4AE9"/>
    <w:rsid w:val="00EF4B04"/>
    <w:rsid w:val="00EF4B13"/>
    <w:rsid w:val="00EF4B3D"/>
    <w:rsid w:val="00EF4B81"/>
    <w:rsid w:val="00EF4B8C"/>
    <w:rsid w:val="00EF4B93"/>
    <w:rsid w:val="00EF4BA4"/>
    <w:rsid w:val="00EF4BAA"/>
    <w:rsid w:val="00EF4BB5"/>
    <w:rsid w:val="00EF4BC9"/>
    <w:rsid w:val="00EF4BE7"/>
    <w:rsid w:val="00EF4BF7"/>
    <w:rsid w:val="00EF4C4D"/>
    <w:rsid w:val="00EF4C87"/>
    <w:rsid w:val="00EF4C9F"/>
    <w:rsid w:val="00EF4CCE"/>
    <w:rsid w:val="00EF4CEE"/>
    <w:rsid w:val="00EF4CEF"/>
    <w:rsid w:val="00EF4D1A"/>
    <w:rsid w:val="00EF4D29"/>
    <w:rsid w:val="00EF4D31"/>
    <w:rsid w:val="00EF4D76"/>
    <w:rsid w:val="00EF4D79"/>
    <w:rsid w:val="00EF4D92"/>
    <w:rsid w:val="00EF4DCF"/>
    <w:rsid w:val="00EF4DD3"/>
    <w:rsid w:val="00EF4DE0"/>
    <w:rsid w:val="00EF4DF9"/>
    <w:rsid w:val="00EF4EAB"/>
    <w:rsid w:val="00EF4EB8"/>
    <w:rsid w:val="00EF4ED1"/>
    <w:rsid w:val="00EF4EFA"/>
    <w:rsid w:val="00EF4F1D"/>
    <w:rsid w:val="00EF4F30"/>
    <w:rsid w:val="00EF4F59"/>
    <w:rsid w:val="00EF4FDE"/>
    <w:rsid w:val="00EF4FEB"/>
    <w:rsid w:val="00EF5038"/>
    <w:rsid w:val="00EF503D"/>
    <w:rsid w:val="00EF506B"/>
    <w:rsid w:val="00EF50E6"/>
    <w:rsid w:val="00EF512B"/>
    <w:rsid w:val="00EF5209"/>
    <w:rsid w:val="00EF5260"/>
    <w:rsid w:val="00EF5280"/>
    <w:rsid w:val="00EF5284"/>
    <w:rsid w:val="00EF5299"/>
    <w:rsid w:val="00EF52DA"/>
    <w:rsid w:val="00EF52EA"/>
    <w:rsid w:val="00EF5301"/>
    <w:rsid w:val="00EF5335"/>
    <w:rsid w:val="00EF5375"/>
    <w:rsid w:val="00EF53A1"/>
    <w:rsid w:val="00EF53B9"/>
    <w:rsid w:val="00EF53BB"/>
    <w:rsid w:val="00EF53BD"/>
    <w:rsid w:val="00EF53C6"/>
    <w:rsid w:val="00EF53DA"/>
    <w:rsid w:val="00EF5424"/>
    <w:rsid w:val="00EF5440"/>
    <w:rsid w:val="00EF549B"/>
    <w:rsid w:val="00EF549C"/>
    <w:rsid w:val="00EF54F3"/>
    <w:rsid w:val="00EF5536"/>
    <w:rsid w:val="00EF5550"/>
    <w:rsid w:val="00EF5569"/>
    <w:rsid w:val="00EF5579"/>
    <w:rsid w:val="00EF5581"/>
    <w:rsid w:val="00EF55CB"/>
    <w:rsid w:val="00EF55D6"/>
    <w:rsid w:val="00EF55EE"/>
    <w:rsid w:val="00EF563F"/>
    <w:rsid w:val="00EF564D"/>
    <w:rsid w:val="00EF5658"/>
    <w:rsid w:val="00EF56AA"/>
    <w:rsid w:val="00EF56E1"/>
    <w:rsid w:val="00EF56FC"/>
    <w:rsid w:val="00EF571F"/>
    <w:rsid w:val="00EF5776"/>
    <w:rsid w:val="00EF57B3"/>
    <w:rsid w:val="00EF57F5"/>
    <w:rsid w:val="00EF57F7"/>
    <w:rsid w:val="00EF580E"/>
    <w:rsid w:val="00EF5818"/>
    <w:rsid w:val="00EF585B"/>
    <w:rsid w:val="00EF586E"/>
    <w:rsid w:val="00EF587A"/>
    <w:rsid w:val="00EF5888"/>
    <w:rsid w:val="00EF58AC"/>
    <w:rsid w:val="00EF58CB"/>
    <w:rsid w:val="00EF58ED"/>
    <w:rsid w:val="00EF5956"/>
    <w:rsid w:val="00EF5977"/>
    <w:rsid w:val="00EF59A5"/>
    <w:rsid w:val="00EF59FE"/>
    <w:rsid w:val="00EF5A24"/>
    <w:rsid w:val="00EF5A62"/>
    <w:rsid w:val="00EF5A6A"/>
    <w:rsid w:val="00EF5A7C"/>
    <w:rsid w:val="00EF5AA6"/>
    <w:rsid w:val="00EF5B57"/>
    <w:rsid w:val="00EF5B63"/>
    <w:rsid w:val="00EF5B85"/>
    <w:rsid w:val="00EF5B94"/>
    <w:rsid w:val="00EF5BF7"/>
    <w:rsid w:val="00EF5C42"/>
    <w:rsid w:val="00EF5C43"/>
    <w:rsid w:val="00EF5C45"/>
    <w:rsid w:val="00EF5C5E"/>
    <w:rsid w:val="00EF5C5F"/>
    <w:rsid w:val="00EF5C6B"/>
    <w:rsid w:val="00EF5C83"/>
    <w:rsid w:val="00EF5C8E"/>
    <w:rsid w:val="00EF5CBD"/>
    <w:rsid w:val="00EF5CC8"/>
    <w:rsid w:val="00EF5D65"/>
    <w:rsid w:val="00EF5D72"/>
    <w:rsid w:val="00EF5D87"/>
    <w:rsid w:val="00EF5DA4"/>
    <w:rsid w:val="00EF5E43"/>
    <w:rsid w:val="00EF5E64"/>
    <w:rsid w:val="00EF5E6B"/>
    <w:rsid w:val="00EF5E8F"/>
    <w:rsid w:val="00EF5E98"/>
    <w:rsid w:val="00EF5EBC"/>
    <w:rsid w:val="00EF5ED6"/>
    <w:rsid w:val="00EF5F0B"/>
    <w:rsid w:val="00EF5F22"/>
    <w:rsid w:val="00EF5F99"/>
    <w:rsid w:val="00EF5FA2"/>
    <w:rsid w:val="00EF5FA4"/>
    <w:rsid w:val="00EF5FD4"/>
    <w:rsid w:val="00EF5FDA"/>
    <w:rsid w:val="00EF6022"/>
    <w:rsid w:val="00EF6039"/>
    <w:rsid w:val="00EF6092"/>
    <w:rsid w:val="00EF60DC"/>
    <w:rsid w:val="00EF6129"/>
    <w:rsid w:val="00EF6154"/>
    <w:rsid w:val="00EF61AB"/>
    <w:rsid w:val="00EF61B7"/>
    <w:rsid w:val="00EF61FA"/>
    <w:rsid w:val="00EF6276"/>
    <w:rsid w:val="00EF629D"/>
    <w:rsid w:val="00EF62C9"/>
    <w:rsid w:val="00EF62F0"/>
    <w:rsid w:val="00EF6326"/>
    <w:rsid w:val="00EF635C"/>
    <w:rsid w:val="00EF6372"/>
    <w:rsid w:val="00EF637A"/>
    <w:rsid w:val="00EF63BB"/>
    <w:rsid w:val="00EF63CC"/>
    <w:rsid w:val="00EF63CE"/>
    <w:rsid w:val="00EF63D3"/>
    <w:rsid w:val="00EF6405"/>
    <w:rsid w:val="00EF6442"/>
    <w:rsid w:val="00EF64DC"/>
    <w:rsid w:val="00EF64E8"/>
    <w:rsid w:val="00EF64F0"/>
    <w:rsid w:val="00EF6540"/>
    <w:rsid w:val="00EF655B"/>
    <w:rsid w:val="00EF65C4"/>
    <w:rsid w:val="00EF65C9"/>
    <w:rsid w:val="00EF65E3"/>
    <w:rsid w:val="00EF65F4"/>
    <w:rsid w:val="00EF660E"/>
    <w:rsid w:val="00EF6669"/>
    <w:rsid w:val="00EF6679"/>
    <w:rsid w:val="00EF66D0"/>
    <w:rsid w:val="00EF66F2"/>
    <w:rsid w:val="00EF6778"/>
    <w:rsid w:val="00EF679E"/>
    <w:rsid w:val="00EF67D2"/>
    <w:rsid w:val="00EF67FB"/>
    <w:rsid w:val="00EF6842"/>
    <w:rsid w:val="00EF686F"/>
    <w:rsid w:val="00EF68E6"/>
    <w:rsid w:val="00EF6929"/>
    <w:rsid w:val="00EF693C"/>
    <w:rsid w:val="00EF6970"/>
    <w:rsid w:val="00EF697F"/>
    <w:rsid w:val="00EF699F"/>
    <w:rsid w:val="00EF69B7"/>
    <w:rsid w:val="00EF69C5"/>
    <w:rsid w:val="00EF69D3"/>
    <w:rsid w:val="00EF69FD"/>
    <w:rsid w:val="00EF6A14"/>
    <w:rsid w:val="00EF6A62"/>
    <w:rsid w:val="00EF6A69"/>
    <w:rsid w:val="00EF6AAD"/>
    <w:rsid w:val="00EF6ADC"/>
    <w:rsid w:val="00EF6AFF"/>
    <w:rsid w:val="00EF6B1B"/>
    <w:rsid w:val="00EF6B62"/>
    <w:rsid w:val="00EF6B6B"/>
    <w:rsid w:val="00EF6B7C"/>
    <w:rsid w:val="00EF6B7D"/>
    <w:rsid w:val="00EF6B91"/>
    <w:rsid w:val="00EF6BCF"/>
    <w:rsid w:val="00EF6BD9"/>
    <w:rsid w:val="00EF6BF1"/>
    <w:rsid w:val="00EF6BF9"/>
    <w:rsid w:val="00EF6C8D"/>
    <w:rsid w:val="00EF6D17"/>
    <w:rsid w:val="00EF6D1B"/>
    <w:rsid w:val="00EF6D60"/>
    <w:rsid w:val="00EF6D7A"/>
    <w:rsid w:val="00EF6DBA"/>
    <w:rsid w:val="00EF6E26"/>
    <w:rsid w:val="00EF6E32"/>
    <w:rsid w:val="00EF6E5B"/>
    <w:rsid w:val="00EF6E60"/>
    <w:rsid w:val="00EF6E64"/>
    <w:rsid w:val="00EF6E98"/>
    <w:rsid w:val="00EF6EF4"/>
    <w:rsid w:val="00EF6EFC"/>
    <w:rsid w:val="00EF6F2B"/>
    <w:rsid w:val="00EF6F2D"/>
    <w:rsid w:val="00EF6F31"/>
    <w:rsid w:val="00EF6F6A"/>
    <w:rsid w:val="00EF6F6C"/>
    <w:rsid w:val="00EF6FB4"/>
    <w:rsid w:val="00EF7028"/>
    <w:rsid w:val="00EF7035"/>
    <w:rsid w:val="00EF7067"/>
    <w:rsid w:val="00EF70C6"/>
    <w:rsid w:val="00EF70FF"/>
    <w:rsid w:val="00EF710A"/>
    <w:rsid w:val="00EF711E"/>
    <w:rsid w:val="00EF7124"/>
    <w:rsid w:val="00EF7125"/>
    <w:rsid w:val="00EF7134"/>
    <w:rsid w:val="00EF71A0"/>
    <w:rsid w:val="00EF71BF"/>
    <w:rsid w:val="00EF71CD"/>
    <w:rsid w:val="00EF71DA"/>
    <w:rsid w:val="00EF7243"/>
    <w:rsid w:val="00EF725B"/>
    <w:rsid w:val="00EF7265"/>
    <w:rsid w:val="00EF7280"/>
    <w:rsid w:val="00EF72A3"/>
    <w:rsid w:val="00EF72C0"/>
    <w:rsid w:val="00EF72CD"/>
    <w:rsid w:val="00EF72E5"/>
    <w:rsid w:val="00EF72EF"/>
    <w:rsid w:val="00EF731B"/>
    <w:rsid w:val="00EF732B"/>
    <w:rsid w:val="00EF7369"/>
    <w:rsid w:val="00EF7371"/>
    <w:rsid w:val="00EF7387"/>
    <w:rsid w:val="00EF73B4"/>
    <w:rsid w:val="00EF73C5"/>
    <w:rsid w:val="00EF73DD"/>
    <w:rsid w:val="00EF7458"/>
    <w:rsid w:val="00EF74B8"/>
    <w:rsid w:val="00EF74D2"/>
    <w:rsid w:val="00EF750E"/>
    <w:rsid w:val="00EF7518"/>
    <w:rsid w:val="00EF756B"/>
    <w:rsid w:val="00EF75C6"/>
    <w:rsid w:val="00EF75FB"/>
    <w:rsid w:val="00EF7608"/>
    <w:rsid w:val="00EF7615"/>
    <w:rsid w:val="00EF7624"/>
    <w:rsid w:val="00EF762D"/>
    <w:rsid w:val="00EF7633"/>
    <w:rsid w:val="00EF7671"/>
    <w:rsid w:val="00EF768F"/>
    <w:rsid w:val="00EF76F7"/>
    <w:rsid w:val="00EF7741"/>
    <w:rsid w:val="00EF7742"/>
    <w:rsid w:val="00EF7781"/>
    <w:rsid w:val="00EF77B8"/>
    <w:rsid w:val="00EF77D0"/>
    <w:rsid w:val="00EF77F1"/>
    <w:rsid w:val="00EF77F3"/>
    <w:rsid w:val="00EF77FB"/>
    <w:rsid w:val="00EF782F"/>
    <w:rsid w:val="00EF787E"/>
    <w:rsid w:val="00EF7899"/>
    <w:rsid w:val="00EF78A3"/>
    <w:rsid w:val="00EF78F1"/>
    <w:rsid w:val="00EF7902"/>
    <w:rsid w:val="00EF794D"/>
    <w:rsid w:val="00EF7960"/>
    <w:rsid w:val="00EF7981"/>
    <w:rsid w:val="00EF7985"/>
    <w:rsid w:val="00EF7A36"/>
    <w:rsid w:val="00EF7A50"/>
    <w:rsid w:val="00EF7A8D"/>
    <w:rsid w:val="00EF7A8F"/>
    <w:rsid w:val="00EF7A99"/>
    <w:rsid w:val="00EF7AA9"/>
    <w:rsid w:val="00EF7AAF"/>
    <w:rsid w:val="00EF7AC4"/>
    <w:rsid w:val="00EF7B08"/>
    <w:rsid w:val="00EF7B0B"/>
    <w:rsid w:val="00EF7B0C"/>
    <w:rsid w:val="00EF7B1F"/>
    <w:rsid w:val="00EF7B21"/>
    <w:rsid w:val="00EF7B3A"/>
    <w:rsid w:val="00EF7BA3"/>
    <w:rsid w:val="00EF7BB1"/>
    <w:rsid w:val="00EF7BC5"/>
    <w:rsid w:val="00EF7BDB"/>
    <w:rsid w:val="00EF7BEB"/>
    <w:rsid w:val="00EF7BF3"/>
    <w:rsid w:val="00EF7C69"/>
    <w:rsid w:val="00EF7C70"/>
    <w:rsid w:val="00EF7CB1"/>
    <w:rsid w:val="00EF7CDB"/>
    <w:rsid w:val="00EF7CDD"/>
    <w:rsid w:val="00EF7D0C"/>
    <w:rsid w:val="00EF7D44"/>
    <w:rsid w:val="00EF7D79"/>
    <w:rsid w:val="00EF7DDA"/>
    <w:rsid w:val="00EF7DE8"/>
    <w:rsid w:val="00EF7DF9"/>
    <w:rsid w:val="00EF7DFB"/>
    <w:rsid w:val="00EF7E34"/>
    <w:rsid w:val="00EF7E74"/>
    <w:rsid w:val="00EF7E85"/>
    <w:rsid w:val="00EF7F88"/>
    <w:rsid w:val="00EF7F98"/>
    <w:rsid w:val="00F00049"/>
    <w:rsid w:val="00F0004F"/>
    <w:rsid w:val="00F0006E"/>
    <w:rsid w:val="00F000DF"/>
    <w:rsid w:val="00F00140"/>
    <w:rsid w:val="00F001D5"/>
    <w:rsid w:val="00F001F0"/>
    <w:rsid w:val="00F001F3"/>
    <w:rsid w:val="00F00216"/>
    <w:rsid w:val="00F0022B"/>
    <w:rsid w:val="00F0025E"/>
    <w:rsid w:val="00F00266"/>
    <w:rsid w:val="00F00271"/>
    <w:rsid w:val="00F002A9"/>
    <w:rsid w:val="00F002B6"/>
    <w:rsid w:val="00F002FD"/>
    <w:rsid w:val="00F002FE"/>
    <w:rsid w:val="00F00379"/>
    <w:rsid w:val="00F00394"/>
    <w:rsid w:val="00F00454"/>
    <w:rsid w:val="00F00473"/>
    <w:rsid w:val="00F004F7"/>
    <w:rsid w:val="00F004FB"/>
    <w:rsid w:val="00F00500"/>
    <w:rsid w:val="00F0052C"/>
    <w:rsid w:val="00F00594"/>
    <w:rsid w:val="00F005D5"/>
    <w:rsid w:val="00F005E3"/>
    <w:rsid w:val="00F005EF"/>
    <w:rsid w:val="00F00647"/>
    <w:rsid w:val="00F0064D"/>
    <w:rsid w:val="00F0065F"/>
    <w:rsid w:val="00F0066C"/>
    <w:rsid w:val="00F00686"/>
    <w:rsid w:val="00F0068B"/>
    <w:rsid w:val="00F00699"/>
    <w:rsid w:val="00F006DB"/>
    <w:rsid w:val="00F006E7"/>
    <w:rsid w:val="00F00709"/>
    <w:rsid w:val="00F0072B"/>
    <w:rsid w:val="00F0072E"/>
    <w:rsid w:val="00F00730"/>
    <w:rsid w:val="00F0075C"/>
    <w:rsid w:val="00F0077A"/>
    <w:rsid w:val="00F00795"/>
    <w:rsid w:val="00F007D9"/>
    <w:rsid w:val="00F00814"/>
    <w:rsid w:val="00F0082D"/>
    <w:rsid w:val="00F00838"/>
    <w:rsid w:val="00F00840"/>
    <w:rsid w:val="00F00850"/>
    <w:rsid w:val="00F00891"/>
    <w:rsid w:val="00F0089A"/>
    <w:rsid w:val="00F008DD"/>
    <w:rsid w:val="00F008F4"/>
    <w:rsid w:val="00F0091A"/>
    <w:rsid w:val="00F0093D"/>
    <w:rsid w:val="00F00972"/>
    <w:rsid w:val="00F009B2"/>
    <w:rsid w:val="00F00A01"/>
    <w:rsid w:val="00F00A16"/>
    <w:rsid w:val="00F00A32"/>
    <w:rsid w:val="00F00A50"/>
    <w:rsid w:val="00F00A53"/>
    <w:rsid w:val="00F00A6D"/>
    <w:rsid w:val="00F00A72"/>
    <w:rsid w:val="00F00A74"/>
    <w:rsid w:val="00F00A82"/>
    <w:rsid w:val="00F00A87"/>
    <w:rsid w:val="00F00A89"/>
    <w:rsid w:val="00F00A9F"/>
    <w:rsid w:val="00F00AE2"/>
    <w:rsid w:val="00F00B54"/>
    <w:rsid w:val="00F00B97"/>
    <w:rsid w:val="00F00BC5"/>
    <w:rsid w:val="00F00BF6"/>
    <w:rsid w:val="00F00BFF"/>
    <w:rsid w:val="00F00C1C"/>
    <w:rsid w:val="00F00C52"/>
    <w:rsid w:val="00F00C9F"/>
    <w:rsid w:val="00F00CE2"/>
    <w:rsid w:val="00F00DEB"/>
    <w:rsid w:val="00F00E0F"/>
    <w:rsid w:val="00F00E1D"/>
    <w:rsid w:val="00F00E23"/>
    <w:rsid w:val="00F00E2A"/>
    <w:rsid w:val="00F00EB8"/>
    <w:rsid w:val="00F00F04"/>
    <w:rsid w:val="00F00F0C"/>
    <w:rsid w:val="00F00F24"/>
    <w:rsid w:val="00F00F31"/>
    <w:rsid w:val="00F00F3B"/>
    <w:rsid w:val="00F00FB4"/>
    <w:rsid w:val="00F01022"/>
    <w:rsid w:val="00F010BD"/>
    <w:rsid w:val="00F010ED"/>
    <w:rsid w:val="00F010FD"/>
    <w:rsid w:val="00F0111F"/>
    <w:rsid w:val="00F0115F"/>
    <w:rsid w:val="00F011C3"/>
    <w:rsid w:val="00F01219"/>
    <w:rsid w:val="00F0122C"/>
    <w:rsid w:val="00F01241"/>
    <w:rsid w:val="00F01261"/>
    <w:rsid w:val="00F012F6"/>
    <w:rsid w:val="00F0131B"/>
    <w:rsid w:val="00F01333"/>
    <w:rsid w:val="00F0139F"/>
    <w:rsid w:val="00F013CE"/>
    <w:rsid w:val="00F013DF"/>
    <w:rsid w:val="00F013E6"/>
    <w:rsid w:val="00F01402"/>
    <w:rsid w:val="00F01467"/>
    <w:rsid w:val="00F01479"/>
    <w:rsid w:val="00F01482"/>
    <w:rsid w:val="00F014A4"/>
    <w:rsid w:val="00F014EA"/>
    <w:rsid w:val="00F0150A"/>
    <w:rsid w:val="00F015B9"/>
    <w:rsid w:val="00F01608"/>
    <w:rsid w:val="00F01632"/>
    <w:rsid w:val="00F0165F"/>
    <w:rsid w:val="00F01663"/>
    <w:rsid w:val="00F0168A"/>
    <w:rsid w:val="00F01697"/>
    <w:rsid w:val="00F016CE"/>
    <w:rsid w:val="00F016F9"/>
    <w:rsid w:val="00F0171D"/>
    <w:rsid w:val="00F01744"/>
    <w:rsid w:val="00F01747"/>
    <w:rsid w:val="00F01772"/>
    <w:rsid w:val="00F01793"/>
    <w:rsid w:val="00F0179C"/>
    <w:rsid w:val="00F017B5"/>
    <w:rsid w:val="00F017D8"/>
    <w:rsid w:val="00F017E1"/>
    <w:rsid w:val="00F017FA"/>
    <w:rsid w:val="00F01863"/>
    <w:rsid w:val="00F0186C"/>
    <w:rsid w:val="00F018DA"/>
    <w:rsid w:val="00F0191F"/>
    <w:rsid w:val="00F01960"/>
    <w:rsid w:val="00F019A7"/>
    <w:rsid w:val="00F019A8"/>
    <w:rsid w:val="00F019BE"/>
    <w:rsid w:val="00F01A0E"/>
    <w:rsid w:val="00F01A42"/>
    <w:rsid w:val="00F01A53"/>
    <w:rsid w:val="00F01A7E"/>
    <w:rsid w:val="00F01A93"/>
    <w:rsid w:val="00F01AA3"/>
    <w:rsid w:val="00F01AB9"/>
    <w:rsid w:val="00F01AC7"/>
    <w:rsid w:val="00F01B0D"/>
    <w:rsid w:val="00F01B1E"/>
    <w:rsid w:val="00F01B2F"/>
    <w:rsid w:val="00F01B88"/>
    <w:rsid w:val="00F01BC5"/>
    <w:rsid w:val="00F01C2D"/>
    <w:rsid w:val="00F01C30"/>
    <w:rsid w:val="00F01C59"/>
    <w:rsid w:val="00F01C85"/>
    <w:rsid w:val="00F01CA7"/>
    <w:rsid w:val="00F01D09"/>
    <w:rsid w:val="00F01D57"/>
    <w:rsid w:val="00F01D5B"/>
    <w:rsid w:val="00F01DE6"/>
    <w:rsid w:val="00F01E5B"/>
    <w:rsid w:val="00F01E91"/>
    <w:rsid w:val="00F01EAD"/>
    <w:rsid w:val="00F01EEF"/>
    <w:rsid w:val="00F01EF3"/>
    <w:rsid w:val="00F01EF7"/>
    <w:rsid w:val="00F01F2D"/>
    <w:rsid w:val="00F01F30"/>
    <w:rsid w:val="00F01F36"/>
    <w:rsid w:val="00F01FB4"/>
    <w:rsid w:val="00F02002"/>
    <w:rsid w:val="00F02007"/>
    <w:rsid w:val="00F0200B"/>
    <w:rsid w:val="00F02025"/>
    <w:rsid w:val="00F02039"/>
    <w:rsid w:val="00F02040"/>
    <w:rsid w:val="00F02068"/>
    <w:rsid w:val="00F020CD"/>
    <w:rsid w:val="00F02113"/>
    <w:rsid w:val="00F02115"/>
    <w:rsid w:val="00F0211C"/>
    <w:rsid w:val="00F0215D"/>
    <w:rsid w:val="00F02169"/>
    <w:rsid w:val="00F02171"/>
    <w:rsid w:val="00F02196"/>
    <w:rsid w:val="00F021A6"/>
    <w:rsid w:val="00F021B3"/>
    <w:rsid w:val="00F021E5"/>
    <w:rsid w:val="00F021EE"/>
    <w:rsid w:val="00F02219"/>
    <w:rsid w:val="00F0221A"/>
    <w:rsid w:val="00F0225B"/>
    <w:rsid w:val="00F0225D"/>
    <w:rsid w:val="00F02270"/>
    <w:rsid w:val="00F02292"/>
    <w:rsid w:val="00F022DD"/>
    <w:rsid w:val="00F02303"/>
    <w:rsid w:val="00F02318"/>
    <w:rsid w:val="00F0237E"/>
    <w:rsid w:val="00F02383"/>
    <w:rsid w:val="00F023BA"/>
    <w:rsid w:val="00F023CE"/>
    <w:rsid w:val="00F023F9"/>
    <w:rsid w:val="00F023FA"/>
    <w:rsid w:val="00F023FF"/>
    <w:rsid w:val="00F0243B"/>
    <w:rsid w:val="00F0245D"/>
    <w:rsid w:val="00F0249C"/>
    <w:rsid w:val="00F024A3"/>
    <w:rsid w:val="00F024C7"/>
    <w:rsid w:val="00F024CD"/>
    <w:rsid w:val="00F024D2"/>
    <w:rsid w:val="00F02510"/>
    <w:rsid w:val="00F02543"/>
    <w:rsid w:val="00F02567"/>
    <w:rsid w:val="00F025E0"/>
    <w:rsid w:val="00F02661"/>
    <w:rsid w:val="00F026C0"/>
    <w:rsid w:val="00F026C3"/>
    <w:rsid w:val="00F026D4"/>
    <w:rsid w:val="00F02714"/>
    <w:rsid w:val="00F0272D"/>
    <w:rsid w:val="00F02760"/>
    <w:rsid w:val="00F027BD"/>
    <w:rsid w:val="00F027C0"/>
    <w:rsid w:val="00F027CF"/>
    <w:rsid w:val="00F0282B"/>
    <w:rsid w:val="00F02832"/>
    <w:rsid w:val="00F0283B"/>
    <w:rsid w:val="00F0283D"/>
    <w:rsid w:val="00F02877"/>
    <w:rsid w:val="00F0288C"/>
    <w:rsid w:val="00F028D0"/>
    <w:rsid w:val="00F028D1"/>
    <w:rsid w:val="00F02937"/>
    <w:rsid w:val="00F02948"/>
    <w:rsid w:val="00F02950"/>
    <w:rsid w:val="00F02955"/>
    <w:rsid w:val="00F02959"/>
    <w:rsid w:val="00F029E1"/>
    <w:rsid w:val="00F029E8"/>
    <w:rsid w:val="00F02A17"/>
    <w:rsid w:val="00F02A34"/>
    <w:rsid w:val="00F02A4D"/>
    <w:rsid w:val="00F02B09"/>
    <w:rsid w:val="00F02B6E"/>
    <w:rsid w:val="00F02B74"/>
    <w:rsid w:val="00F02B8D"/>
    <w:rsid w:val="00F02BC1"/>
    <w:rsid w:val="00F02BFD"/>
    <w:rsid w:val="00F02C2B"/>
    <w:rsid w:val="00F02C39"/>
    <w:rsid w:val="00F02C71"/>
    <w:rsid w:val="00F02D0F"/>
    <w:rsid w:val="00F02E1B"/>
    <w:rsid w:val="00F02E22"/>
    <w:rsid w:val="00F02E27"/>
    <w:rsid w:val="00F02E6B"/>
    <w:rsid w:val="00F02E7F"/>
    <w:rsid w:val="00F02E96"/>
    <w:rsid w:val="00F02EB4"/>
    <w:rsid w:val="00F02EB6"/>
    <w:rsid w:val="00F02F12"/>
    <w:rsid w:val="00F02F27"/>
    <w:rsid w:val="00F02F4D"/>
    <w:rsid w:val="00F02F6B"/>
    <w:rsid w:val="00F02F74"/>
    <w:rsid w:val="00F02F8B"/>
    <w:rsid w:val="00F02F8E"/>
    <w:rsid w:val="00F02F99"/>
    <w:rsid w:val="00F0300F"/>
    <w:rsid w:val="00F03068"/>
    <w:rsid w:val="00F0309A"/>
    <w:rsid w:val="00F030CD"/>
    <w:rsid w:val="00F030D4"/>
    <w:rsid w:val="00F0312C"/>
    <w:rsid w:val="00F03135"/>
    <w:rsid w:val="00F0314C"/>
    <w:rsid w:val="00F03190"/>
    <w:rsid w:val="00F031B0"/>
    <w:rsid w:val="00F031D8"/>
    <w:rsid w:val="00F03201"/>
    <w:rsid w:val="00F0320E"/>
    <w:rsid w:val="00F0323E"/>
    <w:rsid w:val="00F03255"/>
    <w:rsid w:val="00F032B0"/>
    <w:rsid w:val="00F032EA"/>
    <w:rsid w:val="00F03303"/>
    <w:rsid w:val="00F03345"/>
    <w:rsid w:val="00F0339A"/>
    <w:rsid w:val="00F0339D"/>
    <w:rsid w:val="00F033E9"/>
    <w:rsid w:val="00F03417"/>
    <w:rsid w:val="00F03443"/>
    <w:rsid w:val="00F034E1"/>
    <w:rsid w:val="00F03578"/>
    <w:rsid w:val="00F035B0"/>
    <w:rsid w:val="00F035B4"/>
    <w:rsid w:val="00F035C7"/>
    <w:rsid w:val="00F035E4"/>
    <w:rsid w:val="00F035F7"/>
    <w:rsid w:val="00F03606"/>
    <w:rsid w:val="00F0363F"/>
    <w:rsid w:val="00F03670"/>
    <w:rsid w:val="00F03677"/>
    <w:rsid w:val="00F036A2"/>
    <w:rsid w:val="00F036DC"/>
    <w:rsid w:val="00F036E2"/>
    <w:rsid w:val="00F036ED"/>
    <w:rsid w:val="00F0371E"/>
    <w:rsid w:val="00F0374C"/>
    <w:rsid w:val="00F03805"/>
    <w:rsid w:val="00F03811"/>
    <w:rsid w:val="00F038D1"/>
    <w:rsid w:val="00F03936"/>
    <w:rsid w:val="00F03971"/>
    <w:rsid w:val="00F03A6F"/>
    <w:rsid w:val="00F03A8D"/>
    <w:rsid w:val="00F03A98"/>
    <w:rsid w:val="00F03AC8"/>
    <w:rsid w:val="00F03B06"/>
    <w:rsid w:val="00F03B53"/>
    <w:rsid w:val="00F03B8F"/>
    <w:rsid w:val="00F03BEC"/>
    <w:rsid w:val="00F03BEE"/>
    <w:rsid w:val="00F03BF5"/>
    <w:rsid w:val="00F03C1A"/>
    <w:rsid w:val="00F03C3C"/>
    <w:rsid w:val="00F03CA1"/>
    <w:rsid w:val="00F03CC1"/>
    <w:rsid w:val="00F03CCC"/>
    <w:rsid w:val="00F03CFC"/>
    <w:rsid w:val="00F03D03"/>
    <w:rsid w:val="00F03D3A"/>
    <w:rsid w:val="00F03D76"/>
    <w:rsid w:val="00F03DEB"/>
    <w:rsid w:val="00F03E1B"/>
    <w:rsid w:val="00F03E55"/>
    <w:rsid w:val="00F03E5D"/>
    <w:rsid w:val="00F03E9D"/>
    <w:rsid w:val="00F03EC0"/>
    <w:rsid w:val="00F03ED4"/>
    <w:rsid w:val="00F03EF3"/>
    <w:rsid w:val="00F03F33"/>
    <w:rsid w:val="00F03F79"/>
    <w:rsid w:val="00F03F9D"/>
    <w:rsid w:val="00F03FA5"/>
    <w:rsid w:val="00F04006"/>
    <w:rsid w:val="00F04016"/>
    <w:rsid w:val="00F0401C"/>
    <w:rsid w:val="00F04043"/>
    <w:rsid w:val="00F0404A"/>
    <w:rsid w:val="00F040B0"/>
    <w:rsid w:val="00F0411E"/>
    <w:rsid w:val="00F0414A"/>
    <w:rsid w:val="00F04160"/>
    <w:rsid w:val="00F04173"/>
    <w:rsid w:val="00F04187"/>
    <w:rsid w:val="00F041CE"/>
    <w:rsid w:val="00F041D9"/>
    <w:rsid w:val="00F041DE"/>
    <w:rsid w:val="00F041F1"/>
    <w:rsid w:val="00F0422E"/>
    <w:rsid w:val="00F04284"/>
    <w:rsid w:val="00F04294"/>
    <w:rsid w:val="00F042D1"/>
    <w:rsid w:val="00F042DD"/>
    <w:rsid w:val="00F0436A"/>
    <w:rsid w:val="00F0437B"/>
    <w:rsid w:val="00F04387"/>
    <w:rsid w:val="00F04431"/>
    <w:rsid w:val="00F04443"/>
    <w:rsid w:val="00F04451"/>
    <w:rsid w:val="00F0446A"/>
    <w:rsid w:val="00F044A9"/>
    <w:rsid w:val="00F04516"/>
    <w:rsid w:val="00F04533"/>
    <w:rsid w:val="00F0453B"/>
    <w:rsid w:val="00F04594"/>
    <w:rsid w:val="00F04598"/>
    <w:rsid w:val="00F045BF"/>
    <w:rsid w:val="00F045CB"/>
    <w:rsid w:val="00F045D7"/>
    <w:rsid w:val="00F045DA"/>
    <w:rsid w:val="00F045F7"/>
    <w:rsid w:val="00F0462C"/>
    <w:rsid w:val="00F04632"/>
    <w:rsid w:val="00F04646"/>
    <w:rsid w:val="00F04665"/>
    <w:rsid w:val="00F04676"/>
    <w:rsid w:val="00F0467F"/>
    <w:rsid w:val="00F046B2"/>
    <w:rsid w:val="00F046D1"/>
    <w:rsid w:val="00F046D5"/>
    <w:rsid w:val="00F046EE"/>
    <w:rsid w:val="00F04729"/>
    <w:rsid w:val="00F0472B"/>
    <w:rsid w:val="00F0474F"/>
    <w:rsid w:val="00F0476A"/>
    <w:rsid w:val="00F047B7"/>
    <w:rsid w:val="00F0480E"/>
    <w:rsid w:val="00F04834"/>
    <w:rsid w:val="00F04888"/>
    <w:rsid w:val="00F0488B"/>
    <w:rsid w:val="00F04891"/>
    <w:rsid w:val="00F048B8"/>
    <w:rsid w:val="00F048E9"/>
    <w:rsid w:val="00F048EA"/>
    <w:rsid w:val="00F0494D"/>
    <w:rsid w:val="00F049B6"/>
    <w:rsid w:val="00F049CC"/>
    <w:rsid w:val="00F04A0A"/>
    <w:rsid w:val="00F04A17"/>
    <w:rsid w:val="00F04A21"/>
    <w:rsid w:val="00F04A3D"/>
    <w:rsid w:val="00F04AA5"/>
    <w:rsid w:val="00F04AAE"/>
    <w:rsid w:val="00F04AC3"/>
    <w:rsid w:val="00F04B3D"/>
    <w:rsid w:val="00F04B4B"/>
    <w:rsid w:val="00F04B4F"/>
    <w:rsid w:val="00F04B52"/>
    <w:rsid w:val="00F04B59"/>
    <w:rsid w:val="00F04BAB"/>
    <w:rsid w:val="00F04C06"/>
    <w:rsid w:val="00F04C81"/>
    <w:rsid w:val="00F04CB9"/>
    <w:rsid w:val="00F04CBD"/>
    <w:rsid w:val="00F04CDC"/>
    <w:rsid w:val="00F04CEB"/>
    <w:rsid w:val="00F04D0B"/>
    <w:rsid w:val="00F04D1C"/>
    <w:rsid w:val="00F04D92"/>
    <w:rsid w:val="00F04DBE"/>
    <w:rsid w:val="00F04DC1"/>
    <w:rsid w:val="00F04DF3"/>
    <w:rsid w:val="00F04E00"/>
    <w:rsid w:val="00F04E8C"/>
    <w:rsid w:val="00F04ED6"/>
    <w:rsid w:val="00F04F2D"/>
    <w:rsid w:val="00F04F31"/>
    <w:rsid w:val="00F04F55"/>
    <w:rsid w:val="00F04FF6"/>
    <w:rsid w:val="00F04FFF"/>
    <w:rsid w:val="00F05015"/>
    <w:rsid w:val="00F05029"/>
    <w:rsid w:val="00F0506E"/>
    <w:rsid w:val="00F05122"/>
    <w:rsid w:val="00F05175"/>
    <w:rsid w:val="00F051AA"/>
    <w:rsid w:val="00F051B2"/>
    <w:rsid w:val="00F051CB"/>
    <w:rsid w:val="00F051CC"/>
    <w:rsid w:val="00F051DB"/>
    <w:rsid w:val="00F05220"/>
    <w:rsid w:val="00F05242"/>
    <w:rsid w:val="00F05273"/>
    <w:rsid w:val="00F0527F"/>
    <w:rsid w:val="00F05285"/>
    <w:rsid w:val="00F052F3"/>
    <w:rsid w:val="00F0531D"/>
    <w:rsid w:val="00F05324"/>
    <w:rsid w:val="00F05372"/>
    <w:rsid w:val="00F05387"/>
    <w:rsid w:val="00F053CF"/>
    <w:rsid w:val="00F053D9"/>
    <w:rsid w:val="00F053F7"/>
    <w:rsid w:val="00F054A1"/>
    <w:rsid w:val="00F054E4"/>
    <w:rsid w:val="00F054F5"/>
    <w:rsid w:val="00F0554B"/>
    <w:rsid w:val="00F05553"/>
    <w:rsid w:val="00F05555"/>
    <w:rsid w:val="00F0557A"/>
    <w:rsid w:val="00F055FF"/>
    <w:rsid w:val="00F056AD"/>
    <w:rsid w:val="00F0571A"/>
    <w:rsid w:val="00F05732"/>
    <w:rsid w:val="00F05740"/>
    <w:rsid w:val="00F05748"/>
    <w:rsid w:val="00F0574C"/>
    <w:rsid w:val="00F057A8"/>
    <w:rsid w:val="00F057B1"/>
    <w:rsid w:val="00F057D1"/>
    <w:rsid w:val="00F05860"/>
    <w:rsid w:val="00F058B0"/>
    <w:rsid w:val="00F058BB"/>
    <w:rsid w:val="00F058BE"/>
    <w:rsid w:val="00F05958"/>
    <w:rsid w:val="00F0597B"/>
    <w:rsid w:val="00F059C1"/>
    <w:rsid w:val="00F059C3"/>
    <w:rsid w:val="00F059E3"/>
    <w:rsid w:val="00F059EB"/>
    <w:rsid w:val="00F059FF"/>
    <w:rsid w:val="00F05A26"/>
    <w:rsid w:val="00F05A49"/>
    <w:rsid w:val="00F05A6B"/>
    <w:rsid w:val="00F05ACF"/>
    <w:rsid w:val="00F05B28"/>
    <w:rsid w:val="00F05B54"/>
    <w:rsid w:val="00F05B7F"/>
    <w:rsid w:val="00F05B9B"/>
    <w:rsid w:val="00F05BE9"/>
    <w:rsid w:val="00F05C54"/>
    <w:rsid w:val="00F05C77"/>
    <w:rsid w:val="00F05C9E"/>
    <w:rsid w:val="00F05CB7"/>
    <w:rsid w:val="00F05CE3"/>
    <w:rsid w:val="00F05CEE"/>
    <w:rsid w:val="00F05DDB"/>
    <w:rsid w:val="00F05DEF"/>
    <w:rsid w:val="00F05E06"/>
    <w:rsid w:val="00F05E3C"/>
    <w:rsid w:val="00F05E58"/>
    <w:rsid w:val="00F05E69"/>
    <w:rsid w:val="00F05EBA"/>
    <w:rsid w:val="00F05EC6"/>
    <w:rsid w:val="00F05ECF"/>
    <w:rsid w:val="00F05EE2"/>
    <w:rsid w:val="00F05F40"/>
    <w:rsid w:val="00F05F4B"/>
    <w:rsid w:val="00F05F67"/>
    <w:rsid w:val="00F05F6C"/>
    <w:rsid w:val="00F05F73"/>
    <w:rsid w:val="00F05F75"/>
    <w:rsid w:val="00F05FAB"/>
    <w:rsid w:val="00F0602C"/>
    <w:rsid w:val="00F06067"/>
    <w:rsid w:val="00F060ED"/>
    <w:rsid w:val="00F06173"/>
    <w:rsid w:val="00F06183"/>
    <w:rsid w:val="00F0621F"/>
    <w:rsid w:val="00F0623F"/>
    <w:rsid w:val="00F06266"/>
    <w:rsid w:val="00F0627D"/>
    <w:rsid w:val="00F062A1"/>
    <w:rsid w:val="00F062B8"/>
    <w:rsid w:val="00F062F6"/>
    <w:rsid w:val="00F06338"/>
    <w:rsid w:val="00F0634E"/>
    <w:rsid w:val="00F06373"/>
    <w:rsid w:val="00F06389"/>
    <w:rsid w:val="00F063E4"/>
    <w:rsid w:val="00F0645D"/>
    <w:rsid w:val="00F06473"/>
    <w:rsid w:val="00F06493"/>
    <w:rsid w:val="00F064D7"/>
    <w:rsid w:val="00F0653D"/>
    <w:rsid w:val="00F06560"/>
    <w:rsid w:val="00F06564"/>
    <w:rsid w:val="00F06575"/>
    <w:rsid w:val="00F065A9"/>
    <w:rsid w:val="00F065CD"/>
    <w:rsid w:val="00F065DD"/>
    <w:rsid w:val="00F06637"/>
    <w:rsid w:val="00F06658"/>
    <w:rsid w:val="00F0665A"/>
    <w:rsid w:val="00F06694"/>
    <w:rsid w:val="00F066BE"/>
    <w:rsid w:val="00F066E0"/>
    <w:rsid w:val="00F066E3"/>
    <w:rsid w:val="00F06735"/>
    <w:rsid w:val="00F0673D"/>
    <w:rsid w:val="00F0673F"/>
    <w:rsid w:val="00F06756"/>
    <w:rsid w:val="00F06774"/>
    <w:rsid w:val="00F0677E"/>
    <w:rsid w:val="00F0678F"/>
    <w:rsid w:val="00F067A2"/>
    <w:rsid w:val="00F067B3"/>
    <w:rsid w:val="00F067B7"/>
    <w:rsid w:val="00F067DE"/>
    <w:rsid w:val="00F067E4"/>
    <w:rsid w:val="00F067E5"/>
    <w:rsid w:val="00F0680B"/>
    <w:rsid w:val="00F06824"/>
    <w:rsid w:val="00F06854"/>
    <w:rsid w:val="00F0687C"/>
    <w:rsid w:val="00F06892"/>
    <w:rsid w:val="00F068B0"/>
    <w:rsid w:val="00F0692E"/>
    <w:rsid w:val="00F0695B"/>
    <w:rsid w:val="00F06A0D"/>
    <w:rsid w:val="00F06A6B"/>
    <w:rsid w:val="00F06AB2"/>
    <w:rsid w:val="00F06ABD"/>
    <w:rsid w:val="00F06B3E"/>
    <w:rsid w:val="00F06B41"/>
    <w:rsid w:val="00F06B6D"/>
    <w:rsid w:val="00F06B8F"/>
    <w:rsid w:val="00F06BA1"/>
    <w:rsid w:val="00F06BBC"/>
    <w:rsid w:val="00F06C05"/>
    <w:rsid w:val="00F06C19"/>
    <w:rsid w:val="00F06C95"/>
    <w:rsid w:val="00F06CDB"/>
    <w:rsid w:val="00F06D3D"/>
    <w:rsid w:val="00F06D40"/>
    <w:rsid w:val="00F06D5D"/>
    <w:rsid w:val="00F06D7B"/>
    <w:rsid w:val="00F06DAC"/>
    <w:rsid w:val="00F06E27"/>
    <w:rsid w:val="00F06E37"/>
    <w:rsid w:val="00F06E51"/>
    <w:rsid w:val="00F06E53"/>
    <w:rsid w:val="00F06E78"/>
    <w:rsid w:val="00F06EFF"/>
    <w:rsid w:val="00F06F93"/>
    <w:rsid w:val="00F06F9D"/>
    <w:rsid w:val="00F06FBC"/>
    <w:rsid w:val="00F06FC9"/>
    <w:rsid w:val="00F07036"/>
    <w:rsid w:val="00F07044"/>
    <w:rsid w:val="00F0705E"/>
    <w:rsid w:val="00F070B2"/>
    <w:rsid w:val="00F070C7"/>
    <w:rsid w:val="00F070EB"/>
    <w:rsid w:val="00F070EC"/>
    <w:rsid w:val="00F07128"/>
    <w:rsid w:val="00F07171"/>
    <w:rsid w:val="00F07178"/>
    <w:rsid w:val="00F0717A"/>
    <w:rsid w:val="00F071BA"/>
    <w:rsid w:val="00F0720B"/>
    <w:rsid w:val="00F07217"/>
    <w:rsid w:val="00F0722A"/>
    <w:rsid w:val="00F07282"/>
    <w:rsid w:val="00F0728C"/>
    <w:rsid w:val="00F072A0"/>
    <w:rsid w:val="00F072A9"/>
    <w:rsid w:val="00F072FB"/>
    <w:rsid w:val="00F07397"/>
    <w:rsid w:val="00F073AB"/>
    <w:rsid w:val="00F073CE"/>
    <w:rsid w:val="00F073E9"/>
    <w:rsid w:val="00F073FC"/>
    <w:rsid w:val="00F0740B"/>
    <w:rsid w:val="00F0742B"/>
    <w:rsid w:val="00F0743F"/>
    <w:rsid w:val="00F07441"/>
    <w:rsid w:val="00F07477"/>
    <w:rsid w:val="00F074A8"/>
    <w:rsid w:val="00F074C4"/>
    <w:rsid w:val="00F074CA"/>
    <w:rsid w:val="00F074D0"/>
    <w:rsid w:val="00F074D6"/>
    <w:rsid w:val="00F074DD"/>
    <w:rsid w:val="00F07518"/>
    <w:rsid w:val="00F07598"/>
    <w:rsid w:val="00F075BF"/>
    <w:rsid w:val="00F075C2"/>
    <w:rsid w:val="00F075DD"/>
    <w:rsid w:val="00F075FE"/>
    <w:rsid w:val="00F0762E"/>
    <w:rsid w:val="00F076A2"/>
    <w:rsid w:val="00F076A6"/>
    <w:rsid w:val="00F076BC"/>
    <w:rsid w:val="00F076D3"/>
    <w:rsid w:val="00F076FD"/>
    <w:rsid w:val="00F07745"/>
    <w:rsid w:val="00F07755"/>
    <w:rsid w:val="00F07775"/>
    <w:rsid w:val="00F0777B"/>
    <w:rsid w:val="00F077E5"/>
    <w:rsid w:val="00F077E9"/>
    <w:rsid w:val="00F077FD"/>
    <w:rsid w:val="00F07830"/>
    <w:rsid w:val="00F07845"/>
    <w:rsid w:val="00F07863"/>
    <w:rsid w:val="00F07907"/>
    <w:rsid w:val="00F07968"/>
    <w:rsid w:val="00F07988"/>
    <w:rsid w:val="00F079E7"/>
    <w:rsid w:val="00F07A22"/>
    <w:rsid w:val="00F07A78"/>
    <w:rsid w:val="00F07A7F"/>
    <w:rsid w:val="00F07AC2"/>
    <w:rsid w:val="00F07B00"/>
    <w:rsid w:val="00F07B54"/>
    <w:rsid w:val="00F07B75"/>
    <w:rsid w:val="00F07B9D"/>
    <w:rsid w:val="00F07C19"/>
    <w:rsid w:val="00F07C37"/>
    <w:rsid w:val="00F07C65"/>
    <w:rsid w:val="00F07C67"/>
    <w:rsid w:val="00F07C6D"/>
    <w:rsid w:val="00F07C85"/>
    <w:rsid w:val="00F07C90"/>
    <w:rsid w:val="00F07C93"/>
    <w:rsid w:val="00F07D13"/>
    <w:rsid w:val="00F07D5E"/>
    <w:rsid w:val="00F07D60"/>
    <w:rsid w:val="00F07DA8"/>
    <w:rsid w:val="00F07DB5"/>
    <w:rsid w:val="00F07DB9"/>
    <w:rsid w:val="00F07DBF"/>
    <w:rsid w:val="00F07DEE"/>
    <w:rsid w:val="00F07E67"/>
    <w:rsid w:val="00F07F34"/>
    <w:rsid w:val="00F07F64"/>
    <w:rsid w:val="00F10026"/>
    <w:rsid w:val="00F10064"/>
    <w:rsid w:val="00F100AB"/>
    <w:rsid w:val="00F100AD"/>
    <w:rsid w:val="00F100CF"/>
    <w:rsid w:val="00F100E9"/>
    <w:rsid w:val="00F10100"/>
    <w:rsid w:val="00F1010F"/>
    <w:rsid w:val="00F10118"/>
    <w:rsid w:val="00F1011F"/>
    <w:rsid w:val="00F10132"/>
    <w:rsid w:val="00F10139"/>
    <w:rsid w:val="00F101B0"/>
    <w:rsid w:val="00F101C7"/>
    <w:rsid w:val="00F101CB"/>
    <w:rsid w:val="00F101D5"/>
    <w:rsid w:val="00F101D7"/>
    <w:rsid w:val="00F101F7"/>
    <w:rsid w:val="00F10206"/>
    <w:rsid w:val="00F10213"/>
    <w:rsid w:val="00F10217"/>
    <w:rsid w:val="00F1023A"/>
    <w:rsid w:val="00F10280"/>
    <w:rsid w:val="00F102B4"/>
    <w:rsid w:val="00F102BB"/>
    <w:rsid w:val="00F102F5"/>
    <w:rsid w:val="00F1039B"/>
    <w:rsid w:val="00F103C4"/>
    <w:rsid w:val="00F103C9"/>
    <w:rsid w:val="00F103E5"/>
    <w:rsid w:val="00F103F0"/>
    <w:rsid w:val="00F10410"/>
    <w:rsid w:val="00F10432"/>
    <w:rsid w:val="00F10433"/>
    <w:rsid w:val="00F10477"/>
    <w:rsid w:val="00F10498"/>
    <w:rsid w:val="00F1049B"/>
    <w:rsid w:val="00F104AD"/>
    <w:rsid w:val="00F104B7"/>
    <w:rsid w:val="00F104FD"/>
    <w:rsid w:val="00F10510"/>
    <w:rsid w:val="00F10526"/>
    <w:rsid w:val="00F10543"/>
    <w:rsid w:val="00F1055A"/>
    <w:rsid w:val="00F105E0"/>
    <w:rsid w:val="00F10615"/>
    <w:rsid w:val="00F106D1"/>
    <w:rsid w:val="00F10779"/>
    <w:rsid w:val="00F10797"/>
    <w:rsid w:val="00F107A8"/>
    <w:rsid w:val="00F107B8"/>
    <w:rsid w:val="00F107F4"/>
    <w:rsid w:val="00F10849"/>
    <w:rsid w:val="00F1084E"/>
    <w:rsid w:val="00F1086F"/>
    <w:rsid w:val="00F10871"/>
    <w:rsid w:val="00F1095D"/>
    <w:rsid w:val="00F10968"/>
    <w:rsid w:val="00F1099B"/>
    <w:rsid w:val="00F109A0"/>
    <w:rsid w:val="00F10A76"/>
    <w:rsid w:val="00F10A82"/>
    <w:rsid w:val="00F10A93"/>
    <w:rsid w:val="00F10AFE"/>
    <w:rsid w:val="00F10B06"/>
    <w:rsid w:val="00F10B16"/>
    <w:rsid w:val="00F10B61"/>
    <w:rsid w:val="00F10B8D"/>
    <w:rsid w:val="00F10B98"/>
    <w:rsid w:val="00F10C3F"/>
    <w:rsid w:val="00F10C6C"/>
    <w:rsid w:val="00F10CA0"/>
    <w:rsid w:val="00F10CC5"/>
    <w:rsid w:val="00F10D93"/>
    <w:rsid w:val="00F10D99"/>
    <w:rsid w:val="00F10DB9"/>
    <w:rsid w:val="00F10DF7"/>
    <w:rsid w:val="00F10E05"/>
    <w:rsid w:val="00F10E53"/>
    <w:rsid w:val="00F10E56"/>
    <w:rsid w:val="00F10E60"/>
    <w:rsid w:val="00F10E73"/>
    <w:rsid w:val="00F10ECC"/>
    <w:rsid w:val="00F10ED5"/>
    <w:rsid w:val="00F10EE9"/>
    <w:rsid w:val="00F10F2C"/>
    <w:rsid w:val="00F10F55"/>
    <w:rsid w:val="00F10F89"/>
    <w:rsid w:val="00F10FAB"/>
    <w:rsid w:val="00F10FFE"/>
    <w:rsid w:val="00F1102B"/>
    <w:rsid w:val="00F1102F"/>
    <w:rsid w:val="00F11039"/>
    <w:rsid w:val="00F1109C"/>
    <w:rsid w:val="00F110BA"/>
    <w:rsid w:val="00F11115"/>
    <w:rsid w:val="00F1112D"/>
    <w:rsid w:val="00F11138"/>
    <w:rsid w:val="00F1113F"/>
    <w:rsid w:val="00F1114F"/>
    <w:rsid w:val="00F11184"/>
    <w:rsid w:val="00F111AF"/>
    <w:rsid w:val="00F111FF"/>
    <w:rsid w:val="00F1122D"/>
    <w:rsid w:val="00F11281"/>
    <w:rsid w:val="00F112D6"/>
    <w:rsid w:val="00F112FF"/>
    <w:rsid w:val="00F1131A"/>
    <w:rsid w:val="00F11389"/>
    <w:rsid w:val="00F11416"/>
    <w:rsid w:val="00F11420"/>
    <w:rsid w:val="00F11436"/>
    <w:rsid w:val="00F1143B"/>
    <w:rsid w:val="00F1144D"/>
    <w:rsid w:val="00F114DF"/>
    <w:rsid w:val="00F114F5"/>
    <w:rsid w:val="00F114FD"/>
    <w:rsid w:val="00F1158D"/>
    <w:rsid w:val="00F115C8"/>
    <w:rsid w:val="00F115E1"/>
    <w:rsid w:val="00F11600"/>
    <w:rsid w:val="00F11618"/>
    <w:rsid w:val="00F1161B"/>
    <w:rsid w:val="00F11634"/>
    <w:rsid w:val="00F1163F"/>
    <w:rsid w:val="00F1167D"/>
    <w:rsid w:val="00F116BC"/>
    <w:rsid w:val="00F116C8"/>
    <w:rsid w:val="00F116D4"/>
    <w:rsid w:val="00F116F1"/>
    <w:rsid w:val="00F1172C"/>
    <w:rsid w:val="00F11758"/>
    <w:rsid w:val="00F11763"/>
    <w:rsid w:val="00F1177C"/>
    <w:rsid w:val="00F117AA"/>
    <w:rsid w:val="00F117D6"/>
    <w:rsid w:val="00F11819"/>
    <w:rsid w:val="00F1187E"/>
    <w:rsid w:val="00F11882"/>
    <w:rsid w:val="00F11910"/>
    <w:rsid w:val="00F11940"/>
    <w:rsid w:val="00F119A8"/>
    <w:rsid w:val="00F119ED"/>
    <w:rsid w:val="00F119EE"/>
    <w:rsid w:val="00F119F9"/>
    <w:rsid w:val="00F11A6F"/>
    <w:rsid w:val="00F11AC4"/>
    <w:rsid w:val="00F11AFD"/>
    <w:rsid w:val="00F11B16"/>
    <w:rsid w:val="00F11B8C"/>
    <w:rsid w:val="00F11BA2"/>
    <w:rsid w:val="00F11BBB"/>
    <w:rsid w:val="00F11BC5"/>
    <w:rsid w:val="00F11BCA"/>
    <w:rsid w:val="00F11BFB"/>
    <w:rsid w:val="00F11C3A"/>
    <w:rsid w:val="00F11C3F"/>
    <w:rsid w:val="00F11C73"/>
    <w:rsid w:val="00F11CAB"/>
    <w:rsid w:val="00F11CF1"/>
    <w:rsid w:val="00F11CFD"/>
    <w:rsid w:val="00F11D87"/>
    <w:rsid w:val="00F11D98"/>
    <w:rsid w:val="00F11DAD"/>
    <w:rsid w:val="00F11DCE"/>
    <w:rsid w:val="00F11E31"/>
    <w:rsid w:val="00F11E5B"/>
    <w:rsid w:val="00F11E70"/>
    <w:rsid w:val="00F11E73"/>
    <w:rsid w:val="00F11E78"/>
    <w:rsid w:val="00F11E82"/>
    <w:rsid w:val="00F11EA7"/>
    <w:rsid w:val="00F11F1E"/>
    <w:rsid w:val="00F11F1F"/>
    <w:rsid w:val="00F11F21"/>
    <w:rsid w:val="00F11F33"/>
    <w:rsid w:val="00F11F43"/>
    <w:rsid w:val="00F11F4A"/>
    <w:rsid w:val="00F11F6E"/>
    <w:rsid w:val="00F11FA5"/>
    <w:rsid w:val="00F11FD3"/>
    <w:rsid w:val="00F1202E"/>
    <w:rsid w:val="00F1203B"/>
    <w:rsid w:val="00F12053"/>
    <w:rsid w:val="00F12060"/>
    <w:rsid w:val="00F120FA"/>
    <w:rsid w:val="00F12177"/>
    <w:rsid w:val="00F1218D"/>
    <w:rsid w:val="00F121A7"/>
    <w:rsid w:val="00F121C1"/>
    <w:rsid w:val="00F121C3"/>
    <w:rsid w:val="00F121EB"/>
    <w:rsid w:val="00F1221F"/>
    <w:rsid w:val="00F12223"/>
    <w:rsid w:val="00F1223F"/>
    <w:rsid w:val="00F1225D"/>
    <w:rsid w:val="00F12293"/>
    <w:rsid w:val="00F1229F"/>
    <w:rsid w:val="00F122D2"/>
    <w:rsid w:val="00F12329"/>
    <w:rsid w:val="00F123A2"/>
    <w:rsid w:val="00F123BD"/>
    <w:rsid w:val="00F123C1"/>
    <w:rsid w:val="00F123E8"/>
    <w:rsid w:val="00F1240E"/>
    <w:rsid w:val="00F12423"/>
    <w:rsid w:val="00F12456"/>
    <w:rsid w:val="00F12483"/>
    <w:rsid w:val="00F1249C"/>
    <w:rsid w:val="00F124F8"/>
    <w:rsid w:val="00F12518"/>
    <w:rsid w:val="00F12527"/>
    <w:rsid w:val="00F12545"/>
    <w:rsid w:val="00F1256B"/>
    <w:rsid w:val="00F1258B"/>
    <w:rsid w:val="00F125AD"/>
    <w:rsid w:val="00F125E8"/>
    <w:rsid w:val="00F12629"/>
    <w:rsid w:val="00F12655"/>
    <w:rsid w:val="00F12672"/>
    <w:rsid w:val="00F12746"/>
    <w:rsid w:val="00F12792"/>
    <w:rsid w:val="00F1279D"/>
    <w:rsid w:val="00F127AA"/>
    <w:rsid w:val="00F127B8"/>
    <w:rsid w:val="00F127C3"/>
    <w:rsid w:val="00F127FC"/>
    <w:rsid w:val="00F1280A"/>
    <w:rsid w:val="00F12826"/>
    <w:rsid w:val="00F12869"/>
    <w:rsid w:val="00F1286E"/>
    <w:rsid w:val="00F1287A"/>
    <w:rsid w:val="00F128A1"/>
    <w:rsid w:val="00F128BB"/>
    <w:rsid w:val="00F128D1"/>
    <w:rsid w:val="00F12927"/>
    <w:rsid w:val="00F1292C"/>
    <w:rsid w:val="00F129E6"/>
    <w:rsid w:val="00F12A04"/>
    <w:rsid w:val="00F12A3A"/>
    <w:rsid w:val="00F12A6E"/>
    <w:rsid w:val="00F12A93"/>
    <w:rsid w:val="00F12A98"/>
    <w:rsid w:val="00F12ADB"/>
    <w:rsid w:val="00F12AED"/>
    <w:rsid w:val="00F12B0C"/>
    <w:rsid w:val="00F12B19"/>
    <w:rsid w:val="00F12B3E"/>
    <w:rsid w:val="00F12B43"/>
    <w:rsid w:val="00F12B64"/>
    <w:rsid w:val="00F12B9A"/>
    <w:rsid w:val="00F12BF0"/>
    <w:rsid w:val="00F12C12"/>
    <w:rsid w:val="00F12C21"/>
    <w:rsid w:val="00F12C35"/>
    <w:rsid w:val="00F12C51"/>
    <w:rsid w:val="00F12C95"/>
    <w:rsid w:val="00F12CC9"/>
    <w:rsid w:val="00F12CD6"/>
    <w:rsid w:val="00F12CEE"/>
    <w:rsid w:val="00F12D09"/>
    <w:rsid w:val="00F12D54"/>
    <w:rsid w:val="00F12DFF"/>
    <w:rsid w:val="00F12EB6"/>
    <w:rsid w:val="00F12F25"/>
    <w:rsid w:val="00F12F54"/>
    <w:rsid w:val="00F12F80"/>
    <w:rsid w:val="00F12FB0"/>
    <w:rsid w:val="00F12FE0"/>
    <w:rsid w:val="00F12FE9"/>
    <w:rsid w:val="00F12FEE"/>
    <w:rsid w:val="00F13029"/>
    <w:rsid w:val="00F1304B"/>
    <w:rsid w:val="00F1309D"/>
    <w:rsid w:val="00F130A9"/>
    <w:rsid w:val="00F130C6"/>
    <w:rsid w:val="00F13107"/>
    <w:rsid w:val="00F13128"/>
    <w:rsid w:val="00F1312E"/>
    <w:rsid w:val="00F1319D"/>
    <w:rsid w:val="00F131B6"/>
    <w:rsid w:val="00F131BB"/>
    <w:rsid w:val="00F131DB"/>
    <w:rsid w:val="00F131F2"/>
    <w:rsid w:val="00F13272"/>
    <w:rsid w:val="00F1327F"/>
    <w:rsid w:val="00F132C5"/>
    <w:rsid w:val="00F132EF"/>
    <w:rsid w:val="00F13381"/>
    <w:rsid w:val="00F1338B"/>
    <w:rsid w:val="00F133A9"/>
    <w:rsid w:val="00F133AB"/>
    <w:rsid w:val="00F1340E"/>
    <w:rsid w:val="00F13495"/>
    <w:rsid w:val="00F134FC"/>
    <w:rsid w:val="00F1351D"/>
    <w:rsid w:val="00F13531"/>
    <w:rsid w:val="00F13545"/>
    <w:rsid w:val="00F13568"/>
    <w:rsid w:val="00F13577"/>
    <w:rsid w:val="00F135AA"/>
    <w:rsid w:val="00F136E0"/>
    <w:rsid w:val="00F13703"/>
    <w:rsid w:val="00F13765"/>
    <w:rsid w:val="00F137C9"/>
    <w:rsid w:val="00F137FD"/>
    <w:rsid w:val="00F13827"/>
    <w:rsid w:val="00F13890"/>
    <w:rsid w:val="00F138B5"/>
    <w:rsid w:val="00F13975"/>
    <w:rsid w:val="00F139A4"/>
    <w:rsid w:val="00F139AF"/>
    <w:rsid w:val="00F13A2D"/>
    <w:rsid w:val="00F13A41"/>
    <w:rsid w:val="00F13A6C"/>
    <w:rsid w:val="00F13A71"/>
    <w:rsid w:val="00F13A76"/>
    <w:rsid w:val="00F13B2D"/>
    <w:rsid w:val="00F13B5C"/>
    <w:rsid w:val="00F13B85"/>
    <w:rsid w:val="00F13B88"/>
    <w:rsid w:val="00F13B8F"/>
    <w:rsid w:val="00F13BA3"/>
    <w:rsid w:val="00F13BD6"/>
    <w:rsid w:val="00F13C09"/>
    <w:rsid w:val="00F13C34"/>
    <w:rsid w:val="00F13C45"/>
    <w:rsid w:val="00F13C7B"/>
    <w:rsid w:val="00F13C86"/>
    <w:rsid w:val="00F13C99"/>
    <w:rsid w:val="00F13D16"/>
    <w:rsid w:val="00F13D21"/>
    <w:rsid w:val="00F13D70"/>
    <w:rsid w:val="00F13DB1"/>
    <w:rsid w:val="00F13DCE"/>
    <w:rsid w:val="00F13DF0"/>
    <w:rsid w:val="00F13E24"/>
    <w:rsid w:val="00F13E8D"/>
    <w:rsid w:val="00F13E9E"/>
    <w:rsid w:val="00F13EB5"/>
    <w:rsid w:val="00F14061"/>
    <w:rsid w:val="00F14078"/>
    <w:rsid w:val="00F141C7"/>
    <w:rsid w:val="00F141D4"/>
    <w:rsid w:val="00F14210"/>
    <w:rsid w:val="00F14278"/>
    <w:rsid w:val="00F142B8"/>
    <w:rsid w:val="00F142C7"/>
    <w:rsid w:val="00F142CB"/>
    <w:rsid w:val="00F1432F"/>
    <w:rsid w:val="00F143A1"/>
    <w:rsid w:val="00F143A9"/>
    <w:rsid w:val="00F143E2"/>
    <w:rsid w:val="00F143EB"/>
    <w:rsid w:val="00F143FE"/>
    <w:rsid w:val="00F14402"/>
    <w:rsid w:val="00F14433"/>
    <w:rsid w:val="00F1445D"/>
    <w:rsid w:val="00F14478"/>
    <w:rsid w:val="00F1447C"/>
    <w:rsid w:val="00F144CE"/>
    <w:rsid w:val="00F1451E"/>
    <w:rsid w:val="00F1452B"/>
    <w:rsid w:val="00F1454E"/>
    <w:rsid w:val="00F1454F"/>
    <w:rsid w:val="00F14550"/>
    <w:rsid w:val="00F1456F"/>
    <w:rsid w:val="00F14582"/>
    <w:rsid w:val="00F145BC"/>
    <w:rsid w:val="00F145DB"/>
    <w:rsid w:val="00F14629"/>
    <w:rsid w:val="00F1463A"/>
    <w:rsid w:val="00F14658"/>
    <w:rsid w:val="00F1465F"/>
    <w:rsid w:val="00F1469A"/>
    <w:rsid w:val="00F146B4"/>
    <w:rsid w:val="00F146C8"/>
    <w:rsid w:val="00F146DE"/>
    <w:rsid w:val="00F146E9"/>
    <w:rsid w:val="00F146FC"/>
    <w:rsid w:val="00F14705"/>
    <w:rsid w:val="00F14794"/>
    <w:rsid w:val="00F14799"/>
    <w:rsid w:val="00F147C7"/>
    <w:rsid w:val="00F147EA"/>
    <w:rsid w:val="00F148BA"/>
    <w:rsid w:val="00F1492E"/>
    <w:rsid w:val="00F1497B"/>
    <w:rsid w:val="00F149B8"/>
    <w:rsid w:val="00F149D7"/>
    <w:rsid w:val="00F149DE"/>
    <w:rsid w:val="00F14A05"/>
    <w:rsid w:val="00F14A23"/>
    <w:rsid w:val="00F14A44"/>
    <w:rsid w:val="00F14A53"/>
    <w:rsid w:val="00F14A55"/>
    <w:rsid w:val="00F14A5F"/>
    <w:rsid w:val="00F14A6C"/>
    <w:rsid w:val="00F14A81"/>
    <w:rsid w:val="00F14A84"/>
    <w:rsid w:val="00F14A9E"/>
    <w:rsid w:val="00F14AC0"/>
    <w:rsid w:val="00F14AE1"/>
    <w:rsid w:val="00F14B20"/>
    <w:rsid w:val="00F14B6E"/>
    <w:rsid w:val="00F14BAF"/>
    <w:rsid w:val="00F14C27"/>
    <w:rsid w:val="00F14C2A"/>
    <w:rsid w:val="00F14C59"/>
    <w:rsid w:val="00F14C64"/>
    <w:rsid w:val="00F14C6C"/>
    <w:rsid w:val="00F14CCD"/>
    <w:rsid w:val="00F14D69"/>
    <w:rsid w:val="00F14DEC"/>
    <w:rsid w:val="00F14DEF"/>
    <w:rsid w:val="00F14E46"/>
    <w:rsid w:val="00F14E61"/>
    <w:rsid w:val="00F14E6A"/>
    <w:rsid w:val="00F14EB1"/>
    <w:rsid w:val="00F14EC2"/>
    <w:rsid w:val="00F14ED5"/>
    <w:rsid w:val="00F14EDD"/>
    <w:rsid w:val="00F14F4B"/>
    <w:rsid w:val="00F14FA6"/>
    <w:rsid w:val="00F14FC4"/>
    <w:rsid w:val="00F14FCB"/>
    <w:rsid w:val="00F15037"/>
    <w:rsid w:val="00F150A3"/>
    <w:rsid w:val="00F150BE"/>
    <w:rsid w:val="00F150CE"/>
    <w:rsid w:val="00F150E4"/>
    <w:rsid w:val="00F15127"/>
    <w:rsid w:val="00F1513C"/>
    <w:rsid w:val="00F15153"/>
    <w:rsid w:val="00F1516C"/>
    <w:rsid w:val="00F15172"/>
    <w:rsid w:val="00F151D6"/>
    <w:rsid w:val="00F151E0"/>
    <w:rsid w:val="00F15203"/>
    <w:rsid w:val="00F1526C"/>
    <w:rsid w:val="00F152B1"/>
    <w:rsid w:val="00F152C4"/>
    <w:rsid w:val="00F152C5"/>
    <w:rsid w:val="00F152E1"/>
    <w:rsid w:val="00F152F6"/>
    <w:rsid w:val="00F1531E"/>
    <w:rsid w:val="00F15328"/>
    <w:rsid w:val="00F1535B"/>
    <w:rsid w:val="00F15377"/>
    <w:rsid w:val="00F153B5"/>
    <w:rsid w:val="00F153BF"/>
    <w:rsid w:val="00F153C8"/>
    <w:rsid w:val="00F153D4"/>
    <w:rsid w:val="00F153F9"/>
    <w:rsid w:val="00F15413"/>
    <w:rsid w:val="00F1544F"/>
    <w:rsid w:val="00F1546B"/>
    <w:rsid w:val="00F154DC"/>
    <w:rsid w:val="00F154DD"/>
    <w:rsid w:val="00F15505"/>
    <w:rsid w:val="00F1550A"/>
    <w:rsid w:val="00F15543"/>
    <w:rsid w:val="00F15570"/>
    <w:rsid w:val="00F1559F"/>
    <w:rsid w:val="00F155AD"/>
    <w:rsid w:val="00F155B8"/>
    <w:rsid w:val="00F155C3"/>
    <w:rsid w:val="00F15640"/>
    <w:rsid w:val="00F15644"/>
    <w:rsid w:val="00F15682"/>
    <w:rsid w:val="00F156C1"/>
    <w:rsid w:val="00F1571D"/>
    <w:rsid w:val="00F1576D"/>
    <w:rsid w:val="00F1576E"/>
    <w:rsid w:val="00F1577E"/>
    <w:rsid w:val="00F157B1"/>
    <w:rsid w:val="00F157E0"/>
    <w:rsid w:val="00F15815"/>
    <w:rsid w:val="00F15828"/>
    <w:rsid w:val="00F15831"/>
    <w:rsid w:val="00F15838"/>
    <w:rsid w:val="00F15848"/>
    <w:rsid w:val="00F1586E"/>
    <w:rsid w:val="00F15882"/>
    <w:rsid w:val="00F158AB"/>
    <w:rsid w:val="00F158AF"/>
    <w:rsid w:val="00F158EF"/>
    <w:rsid w:val="00F158FD"/>
    <w:rsid w:val="00F1593D"/>
    <w:rsid w:val="00F15976"/>
    <w:rsid w:val="00F15999"/>
    <w:rsid w:val="00F159BD"/>
    <w:rsid w:val="00F159D8"/>
    <w:rsid w:val="00F159EA"/>
    <w:rsid w:val="00F15A05"/>
    <w:rsid w:val="00F15A32"/>
    <w:rsid w:val="00F15A52"/>
    <w:rsid w:val="00F15A96"/>
    <w:rsid w:val="00F15AF5"/>
    <w:rsid w:val="00F15B19"/>
    <w:rsid w:val="00F15B2D"/>
    <w:rsid w:val="00F15B4B"/>
    <w:rsid w:val="00F15BFF"/>
    <w:rsid w:val="00F15C23"/>
    <w:rsid w:val="00F15C64"/>
    <w:rsid w:val="00F15CE1"/>
    <w:rsid w:val="00F15CE7"/>
    <w:rsid w:val="00F15CFB"/>
    <w:rsid w:val="00F15D1E"/>
    <w:rsid w:val="00F15D3D"/>
    <w:rsid w:val="00F15D41"/>
    <w:rsid w:val="00F15D46"/>
    <w:rsid w:val="00F15D76"/>
    <w:rsid w:val="00F15D77"/>
    <w:rsid w:val="00F15DB8"/>
    <w:rsid w:val="00F15F2A"/>
    <w:rsid w:val="00F15F2B"/>
    <w:rsid w:val="00F15F6C"/>
    <w:rsid w:val="00F15FC6"/>
    <w:rsid w:val="00F15FD0"/>
    <w:rsid w:val="00F15FD3"/>
    <w:rsid w:val="00F1602F"/>
    <w:rsid w:val="00F16032"/>
    <w:rsid w:val="00F16065"/>
    <w:rsid w:val="00F1608D"/>
    <w:rsid w:val="00F16090"/>
    <w:rsid w:val="00F160AE"/>
    <w:rsid w:val="00F160BA"/>
    <w:rsid w:val="00F160EA"/>
    <w:rsid w:val="00F160F7"/>
    <w:rsid w:val="00F16130"/>
    <w:rsid w:val="00F16149"/>
    <w:rsid w:val="00F16167"/>
    <w:rsid w:val="00F16179"/>
    <w:rsid w:val="00F161E9"/>
    <w:rsid w:val="00F1624E"/>
    <w:rsid w:val="00F162B4"/>
    <w:rsid w:val="00F162E0"/>
    <w:rsid w:val="00F16317"/>
    <w:rsid w:val="00F16349"/>
    <w:rsid w:val="00F1636C"/>
    <w:rsid w:val="00F16383"/>
    <w:rsid w:val="00F16405"/>
    <w:rsid w:val="00F16484"/>
    <w:rsid w:val="00F164CE"/>
    <w:rsid w:val="00F164E4"/>
    <w:rsid w:val="00F16510"/>
    <w:rsid w:val="00F16547"/>
    <w:rsid w:val="00F16548"/>
    <w:rsid w:val="00F1656C"/>
    <w:rsid w:val="00F16586"/>
    <w:rsid w:val="00F16595"/>
    <w:rsid w:val="00F16598"/>
    <w:rsid w:val="00F1659C"/>
    <w:rsid w:val="00F165B1"/>
    <w:rsid w:val="00F165EF"/>
    <w:rsid w:val="00F165F0"/>
    <w:rsid w:val="00F1662F"/>
    <w:rsid w:val="00F16677"/>
    <w:rsid w:val="00F166D0"/>
    <w:rsid w:val="00F16707"/>
    <w:rsid w:val="00F16714"/>
    <w:rsid w:val="00F16721"/>
    <w:rsid w:val="00F1675C"/>
    <w:rsid w:val="00F167B0"/>
    <w:rsid w:val="00F167CD"/>
    <w:rsid w:val="00F167D7"/>
    <w:rsid w:val="00F167FA"/>
    <w:rsid w:val="00F1681B"/>
    <w:rsid w:val="00F16827"/>
    <w:rsid w:val="00F1689B"/>
    <w:rsid w:val="00F1689F"/>
    <w:rsid w:val="00F168AB"/>
    <w:rsid w:val="00F168BA"/>
    <w:rsid w:val="00F168CB"/>
    <w:rsid w:val="00F16925"/>
    <w:rsid w:val="00F1692C"/>
    <w:rsid w:val="00F16940"/>
    <w:rsid w:val="00F1695F"/>
    <w:rsid w:val="00F169A9"/>
    <w:rsid w:val="00F16A18"/>
    <w:rsid w:val="00F16A21"/>
    <w:rsid w:val="00F16A58"/>
    <w:rsid w:val="00F16A92"/>
    <w:rsid w:val="00F16AA8"/>
    <w:rsid w:val="00F16AB1"/>
    <w:rsid w:val="00F16AD1"/>
    <w:rsid w:val="00F16B1C"/>
    <w:rsid w:val="00F16B2E"/>
    <w:rsid w:val="00F16B37"/>
    <w:rsid w:val="00F16B86"/>
    <w:rsid w:val="00F16BC9"/>
    <w:rsid w:val="00F16BDC"/>
    <w:rsid w:val="00F16C0F"/>
    <w:rsid w:val="00F16CB0"/>
    <w:rsid w:val="00F16CEF"/>
    <w:rsid w:val="00F16D05"/>
    <w:rsid w:val="00F16D1F"/>
    <w:rsid w:val="00F16DC9"/>
    <w:rsid w:val="00F16DFA"/>
    <w:rsid w:val="00F16E04"/>
    <w:rsid w:val="00F16E31"/>
    <w:rsid w:val="00F16E3D"/>
    <w:rsid w:val="00F16E59"/>
    <w:rsid w:val="00F16EFF"/>
    <w:rsid w:val="00F16F22"/>
    <w:rsid w:val="00F16FA3"/>
    <w:rsid w:val="00F1700A"/>
    <w:rsid w:val="00F17024"/>
    <w:rsid w:val="00F17099"/>
    <w:rsid w:val="00F17104"/>
    <w:rsid w:val="00F17122"/>
    <w:rsid w:val="00F1712B"/>
    <w:rsid w:val="00F17197"/>
    <w:rsid w:val="00F171B1"/>
    <w:rsid w:val="00F171C1"/>
    <w:rsid w:val="00F171CE"/>
    <w:rsid w:val="00F171D6"/>
    <w:rsid w:val="00F171E4"/>
    <w:rsid w:val="00F171F0"/>
    <w:rsid w:val="00F171F4"/>
    <w:rsid w:val="00F172A2"/>
    <w:rsid w:val="00F172C9"/>
    <w:rsid w:val="00F172D3"/>
    <w:rsid w:val="00F172D9"/>
    <w:rsid w:val="00F172E7"/>
    <w:rsid w:val="00F1730B"/>
    <w:rsid w:val="00F17338"/>
    <w:rsid w:val="00F17343"/>
    <w:rsid w:val="00F17389"/>
    <w:rsid w:val="00F173E9"/>
    <w:rsid w:val="00F173ED"/>
    <w:rsid w:val="00F173F4"/>
    <w:rsid w:val="00F173FD"/>
    <w:rsid w:val="00F1740E"/>
    <w:rsid w:val="00F17433"/>
    <w:rsid w:val="00F17449"/>
    <w:rsid w:val="00F174A2"/>
    <w:rsid w:val="00F174B0"/>
    <w:rsid w:val="00F174BA"/>
    <w:rsid w:val="00F174D0"/>
    <w:rsid w:val="00F174F9"/>
    <w:rsid w:val="00F1750C"/>
    <w:rsid w:val="00F17515"/>
    <w:rsid w:val="00F17574"/>
    <w:rsid w:val="00F1757E"/>
    <w:rsid w:val="00F175BD"/>
    <w:rsid w:val="00F1760D"/>
    <w:rsid w:val="00F17617"/>
    <w:rsid w:val="00F1762E"/>
    <w:rsid w:val="00F17634"/>
    <w:rsid w:val="00F17648"/>
    <w:rsid w:val="00F17684"/>
    <w:rsid w:val="00F17688"/>
    <w:rsid w:val="00F176BA"/>
    <w:rsid w:val="00F176DA"/>
    <w:rsid w:val="00F176E6"/>
    <w:rsid w:val="00F176E7"/>
    <w:rsid w:val="00F176FB"/>
    <w:rsid w:val="00F1771D"/>
    <w:rsid w:val="00F1779D"/>
    <w:rsid w:val="00F177AE"/>
    <w:rsid w:val="00F17804"/>
    <w:rsid w:val="00F17858"/>
    <w:rsid w:val="00F178B5"/>
    <w:rsid w:val="00F178BB"/>
    <w:rsid w:val="00F178DE"/>
    <w:rsid w:val="00F1798B"/>
    <w:rsid w:val="00F17999"/>
    <w:rsid w:val="00F179B0"/>
    <w:rsid w:val="00F179D5"/>
    <w:rsid w:val="00F17A05"/>
    <w:rsid w:val="00F17AB9"/>
    <w:rsid w:val="00F17AD4"/>
    <w:rsid w:val="00F17AFF"/>
    <w:rsid w:val="00F17B06"/>
    <w:rsid w:val="00F17B24"/>
    <w:rsid w:val="00F17B2F"/>
    <w:rsid w:val="00F17B3B"/>
    <w:rsid w:val="00F17B59"/>
    <w:rsid w:val="00F17C23"/>
    <w:rsid w:val="00F17C33"/>
    <w:rsid w:val="00F17C35"/>
    <w:rsid w:val="00F17C4F"/>
    <w:rsid w:val="00F17C51"/>
    <w:rsid w:val="00F17C9F"/>
    <w:rsid w:val="00F17CAE"/>
    <w:rsid w:val="00F17CCD"/>
    <w:rsid w:val="00F17CE4"/>
    <w:rsid w:val="00F17CE5"/>
    <w:rsid w:val="00F17CF1"/>
    <w:rsid w:val="00F17D48"/>
    <w:rsid w:val="00F17D5A"/>
    <w:rsid w:val="00F17D68"/>
    <w:rsid w:val="00F17D89"/>
    <w:rsid w:val="00F17DC3"/>
    <w:rsid w:val="00F17DCA"/>
    <w:rsid w:val="00F17DDB"/>
    <w:rsid w:val="00F17DDE"/>
    <w:rsid w:val="00F17E12"/>
    <w:rsid w:val="00F17E4D"/>
    <w:rsid w:val="00F17E95"/>
    <w:rsid w:val="00F17EA2"/>
    <w:rsid w:val="00F17EAC"/>
    <w:rsid w:val="00F17EE5"/>
    <w:rsid w:val="00F17FAA"/>
    <w:rsid w:val="00F17FD2"/>
    <w:rsid w:val="00F2002E"/>
    <w:rsid w:val="00F200AB"/>
    <w:rsid w:val="00F200E0"/>
    <w:rsid w:val="00F20124"/>
    <w:rsid w:val="00F20136"/>
    <w:rsid w:val="00F20139"/>
    <w:rsid w:val="00F2013E"/>
    <w:rsid w:val="00F2016C"/>
    <w:rsid w:val="00F20194"/>
    <w:rsid w:val="00F20207"/>
    <w:rsid w:val="00F20211"/>
    <w:rsid w:val="00F20269"/>
    <w:rsid w:val="00F20278"/>
    <w:rsid w:val="00F2027B"/>
    <w:rsid w:val="00F2029A"/>
    <w:rsid w:val="00F2029E"/>
    <w:rsid w:val="00F202D8"/>
    <w:rsid w:val="00F202F4"/>
    <w:rsid w:val="00F2034F"/>
    <w:rsid w:val="00F2035A"/>
    <w:rsid w:val="00F20376"/>
    <w:rsid w:val="00F203B5"/>
    <w:rsid w:val="00F203B9"/>
    <w:rsid w:val="00F20469"/>
    <w:rsid w:val="00F20478"/>
    <w:rsid w:val="00F20480"/>
    <w:rsid w:val="00F20491"/>
    <w:rsid w:val="00F204EF"/>
    <w:rsid w:val="00F204FC"/>
    <w:rsid w:val="00F204FE"/>
    <w:rsid w:val="00F20529"/>
    <w:rsid w:val="00F2059A"/>
    <w:rsid w:val="00F205D2"/>
    <w:rsid w:val="00F205DF"/>
    <w:rsid w:val="00F20603"/>
    <w:rsid w:val="00F20620"/>
    <w:rsid w:val="00F20648"/>
    <w:rsid w:val="00F2066D"/>
    <w:rsid w:val="00F2067D"/>
    <w:rsid w:val="00F2067E"/>
    <w:rsid w:val="00F2069E"/>
    <w:rsid w:val="00F206D4"/>
    <w:rsid w:val="00F20704"/>
    <w:rsid w:val="00F20724"/>
    <w:rsid w:val="00F20737"/>
    <w:rsid w:val="00F2076E"/>
    <w:rsid w:val="00F2076F"/>
    <w:rsid w:val="00F207A4"/>
    <w:rsid w:val="00F207DB"/>
    <w:rsid w:val="00F2081B"/>
    <w:rsid w:val="00F2082F"/>
    <w:rsid w:val="00F2084A"/>
    <w:rsid w:val="00F2084E"/>
    <w:rsid w:val="00F2087B"/>
    <w:rsid w:val="00F208B2"/>
    <w:rsid w:val="00F208D3"/>
    <w:rsid w:val="00F208DA"/>
    <w:rsid w:val="00F208F1"/>
    <w:rsid w:val="00F208FF"/>
    <w:rsid w:val="00F20907"/>
    <w:rsid w:val="00F20932"/>
    <w:rsid w:val="00F20973"/>
    <w:rsid w:val="00F20993"/>
    <w:rsid w:val="00F209FF"/>
    <w:rsid w:val="00F20A3E"/>
    <w:rsid w:val="00F20A48"/>
    <w:rsid w:val="00F20A51"/>
    <w:rsid w:val="00F20A55"/>
    <w:rsid w:val="00F20A60"/>
    <w:rsid w:val="00F20A67"/>
    <w:rsid w:val="00F20AAA"/>
    <w:rsid w:val="00F20B61"/>
    <w:rsid w:val="00F20BB9"/>
    <w:rsid w:val="00F20BCC"/>
    <w:rsid w:val="00F20BD7"/>
    <w:rsid w:val="00F20C0F"/>
    <w:rsid w:val="00F20C39"/>
    <w:rsid w:val="00F20CAF"/>
    <w:rsid w:val="00F20CB7"/>
    <w:rsid w:val="00F20CBD"/>
    <w:rsid w:val="00F20CBE"/>
    <w:rsid w:val="00F20CC3"/>
    <w:rsid w:val="00F20CE1"/>
    <w:rsid w:val="00F20D7E"/>
    <w:rsid w:val="00F20DC7"/>
    <w:rsid w:val="00F20DD8"/>
    <w:rsid w:val="00F20DDE"/>
    <w:rsid w:val="00F20DF2"/>
    <w:rsid w:val="00F20E58"/>
    <w:rsid w:val="00F20E60"/>
    <w:rsid w:val="00F20E65"/>
    <w:rsid w:val="00F20E86"/>
    <w:rsid w:val="00F20E92"/>
    <w:rsid w:val="00F20E96"/>
    <w:rsid w:val="00F20EDE"/>
    <w:rsid w:val="00F20EE6"/>
    <w:rsid w:val="00F20F14"/>
    <w:rsid w:val="00F20F51"/>
    <w:rsid w:val="00F20F6C"/>
    <w:rsid w:val="00F20F78"/>
    <w:rsid w:val="00F20F8D"/>
    <w:rsid w:val="00F20FAC"/>
    <w:rsid w:val="00F20FC9"/>
    <w:rsid w:val="00F2103D"/>
    <w:rsid w:val="00F210A5"/>
    <w:rsid w:val="00F210AD"/>
    <w:rsid w:val="00F210C7"/>
    <w:rsid w:val="00F210E2"/>
    <w:rsid w:val="00F2114D"/>
    <w:rsid w:val="00F21160"/>
    <w:rsid w:val="00F21185"/>
    <w:rsid w:val="00F211D5"/>
    <w:rsid w:val="00F2122C"/>
    <w:rsid w:val="00F2123C"/>
    <w:rsid w:val="00F2123D"/>
    <w:rsid w:val="00F2127C"/>
    <w:rsid w:val="00F21281"/>
    <w:rsid w:val="00F2128E"/>
    <w:rsid w:val="00F212A6"/>
    <w:rsid w:val="00F212D8"/>
    <w:rsid w:val="00F212E4"/>
    <w:rsid w:val="00F2137E"/>
    <w:rsid w:val="00F21384"/>
    <w:rsid w:val="00F2138A"/>
    <w:rsid w:val="00F21395"/>
    <w:rsid w:val="00F213BD"/>
    <w:rsid w:val="00F21421"/>
    <w:rsid w:val="00F21434"/>
    <w:rsid w:val="00F21472"/>
    <w:rsid w:val="00F2149E"/>
    <w:rsid w:val="00F214B7"/>
    <w:rsid w:val="00F214F2"/>
    <w:rsid w:val="00F21563"/>
    <w:rsid w:val="00F2156B"/>
    <w:rsid w:val="00F2156D"/>
    <w:rsid w:val="00F21599"/>
    <w:rsid w:val="00F215C7"/>
    <w:rsid w:val="00F215F5"/>
    <w:rsid w:val="00F21635"/>
    <w:rsid w:val="00F21647"/>
    <w:rsid w:val="00F216BC"/>
    <w:rsid w:val="00F216BD"/>
    <w:rsid w:val="00F21702"/>
    <w:rsid w:val="00F21747"/>
    <w:rsid w:val="00F21754"/>
    <w:rsid w:val="00F21755"/>
    <w:rsid w:val="00F21759"/>
    <w:rsid w:val="00F21800"/>
    <w:rsid w:val="00F2180A"/>
    <w:rsid w:val="00F21818"/>
    <w:rsid w:val="00F218A4"/>
    <w:rsid w:val="00F218BA"/>
    <w:rsid w:val="00F218C7"/>
    <w:rsid w:val="00F218F5"/>
    <w:rsid w:val="00F21927"/>
    <w:rsid w:val="00F21974"/>
    <w:rsid w:val="00F21982"/>
    <w:rsid w:val="00F21A10"/>
    <w:rsid w:val="00F21A3B"/>
    <w:rsid w:val="00F21A62"/>
    <w:rsid w:val="00F21A63"/>
    <w:rsid w:val="00F21A8D"/>
    <w:rsid w:val="00F21AA1"/>
    <w:rsid w:val="00F21AA7"/>
    <w:rsid w:val="00F21AF5"/>
    <w:rsid w:val="00F21B0B"/>
    <w:rsid w:val="00F21B0D"/>
    <w:rsid w:val="00F21B26"/>
    <w:rsid w:val="00F21B68"/>
    <w:rsid w:val="00F21C37"/>
    <w:rsid w:val="00F21C72"/>
    <w:rsid w:val="00F21C9C"/>
    <w:rsid w:val="00F21CB9"/>
    <w:rsid w:val="00F21CF5"/>
    <w:rsid w:val="00F21D55"/>
    <w:rsid w:val="00F21D6F"/>
    <w:rsid w:val="00F21D89"/>
    <w:rsid w:val="00F21DB9"/>
    <w:rsid w:val="00F21DBC"/>
    <w:rsid w:val="00F21E46"/>
    <w:rsid w:val="00F21E76"/>
    <w:rsid w:val="00F21E82"/>
    <w:rsid w:val="00F21ED2"/>
    <w:rsid w:val="00F21FF1"/>
    <w:rsid w:val="00F22015"/>
    <w:rsid w:val="00F22077"/>
    <w:rsid w:val="00F220A0"/>
    <w:rsid w:val="00F220C9"/>
    <w:rsid w:val="00F220D8"/>
    <w:rsid w:val="00F220E2"/>
    <w:rsid w:val="00F220F7"/>
    <w:rsid w:val="00F22114"/>
    <w:rsid w:val="00F2216C"/>
    <w:rsid w:val="00F22195"/>
    <w:rsid w:val="00F221CA"/>
    <w:rsid w:val="00F221CB"/>
    <w:rsid w:val="00F221E2"/>
    <w:rsid w:val="00F22206"/>
    <w:rsid w:val="00F22211"/>
    <w:rsid w:val="00F2224E"/>
    <w:rsid w:val="00F22253"/>
    <w:rsid w:val="00F22274"/>
    <w:rsid w:val="00F22326"/>
    <w:rsid w:val="00F2233A"/>
    <w:rsid w:val="00F22366"/>
    <w:rsid w:val="00F223D6"/>
    <w:rsid w:val="00F223DC"/>
    <w:rsid w:val="00F22431"/>
    <w:rsid w:val="00F2245F"/>
    <w:rsid w:val="00F2248C"/>
    <w:rsid w:val="00F2249A"/>
    <w:rsid w:val="00F224C2"/>
    <w:rsid w:val="00F2250B"/>
    <w:rsid w:val="00F22518"/>
    <w:rsid w:val="00F2256F"/>
    <w:rsid w:val="00F2258E"/>
    <w:rsid w:val="00F225A3"/>
    <w:rsid w:val="00F225EA"/>
    <w:rsid w:val="00F225F8"/>
    <w:rsid w:val="00F225FC"/>
    <w:rsid w:val="00F22609"/>
    <w:rsid w:val="00F22657"/>
    <w:rsid w:val="00F2266F"/>
    <w:rsid w:val="00F2267E"/>
    <w:rsid w:val="00F2269E"/>
    <w:rsid w:val="00F226D3"/>
    <w:rsid w:val="00F226E8"/>
    <w:rsid w:val="00F22772"/>
    <w:rsid w:val="00F22807"/>
    <w:rsid w:val="00F22809"/>
    <w:rsid w:val="00F2280E"/>
    <w:rsid w:val="00F2281C"/>
    <w:rsid w:val="00F2284E"/>
    <w:rsid w:val="00F22869"/>
    <w:rsid w:val="00F2286C"/>
    <w:rsid w:val="00F228DA"/>
    <w:rsid w:val="00F22900"/>
    <w:rsid w:val="00F2290E"/>
    <w:rsid w:val="00F22921"/>
    <w:rsid w:val="00F2293C"/>
    <w:rsid w:val="00F2295F"/>
    <w:rsid w:val="00F2298F"/>
    <w:rsid w:val="00F22A0C"/>
    <w:rsid w:val="00F22A17"/>
    <w:rsid w:val="00F22A64"/>
    <w:rsid w:val="00F22A65"/>
    <w:rsid w:val="00F22AAC"/>
    <w:rsid w:val="00F22AC9"/>
    <w:rsid w:val="00F22AD1"/>
    <w:rsid w:val="00F22AD5"/>
    <w:rsid w:val="00F22ADB"/>
    <w:rsid w:val="00F22B43"/>
    <w:rsid w:val="00F22BB2"/>
    <w:rsid w:val="00F22BCE"/>
    <w:rsid w:val="00F22C10"/>
    <w:rsid w:val="00F22C41"/>
    <w:rsid w:val="00F22C63"/>
    <w:rsid w:val="00F22C6C"/>
    <w:rsid w:val="00F22C78"/>
    <w:rsid w:val="00F22CCE"/>
    <w:rsid w:val="00F22D5C"/>
    <w:rsid w:val="00F22D8D"/>
    <w:rsid w:val="00F22DAB"/>
    <w:rsid w:val="00F22DAE"/>
    <w:rsid w:val="00F22DB4"/>
    <w:rsid w:val="00F22E18"/>
    <w:rsid w:val="00F22E1C"/>
    <w:rsid w:val="00F22E35"/>
    <w:rsid w:val="00F22E4F"/>
    <w:rsid w:val="00F22E6C"/>
    <w:rsid w:val="00F22EB6"/>
    <w:rsid w:val="00F22ED2"/>
    <w:rsid w:val="00F22EDD"/>
    <w:rsid w:val="00F22F23"/>
    <w:rsid w:val="00F22F46"/>
    <w:rsid w:val="00F22F4B"/>
    <w:rsid w:val="00F22F57"/>
    <w:rsid w:val="00F22F62"/>
    <w:rsid w:val="00F22F6D"/>
    <w:rsid w:val="00F22F9C"/>
    <w:rsid w:val="00F22FA8"/>
    <w:rsid w:val="00F22FB4"/>
    <w:rsid w:val="00F22FD0"/>
    <w:rsid w:val="00F23028"/>
    <w:rsid w:val="00F23075"/>
    <w:rsid w:val="00F230A5"/>
    <w:rsid w:val="00F230E1"/>
    <w:rsid w:val="00F230F0"/>
    <w:rsid w:val="00F23106"/>
    <w:rsid w:val="00F2312E"/>
    <w:rsid w:val="00F2313D"/>
    <w:rsid w:val="00F2313F"/>
    <w:rsid w:val="00F23163"/>
    <w:rsid w:val="00F23198"/>
    <w:rsid w:val="00F2319C"/>
    <w:rsid w:val="00F231AB"/>
    <w:rsid w:val="00F231AC"/>
    <w:rsid w:val="00F231CF"/>
    <w:rsid w:val="00F231EE"/>
    <w:rsid w:val="00F23205"/>
    <w:rsid w:val="00F2321B"/>
    <w:rsid w:val="00F23262"/>
    <w:rsid w:val="00F23273"/>
    <w:rsid w:val="00F232A5"/>
    <w:rsid w:val="00F232E6"/>
    <w:rsid w:val="00F232EB"/>
    <w:rsid w:val="00F2332D"/>
    <w:rsid w:val="00F2333C"/>
    <w:rsid w:val="00F23354"/>
    <w:rsid w:val="00F2338A"/>
    <w:rsid w:val="00F233A2"/>
    <w:rsid w:val="00F233AC"/>
    <w:rsid w:val="00F233B3"/>
    <w:rsid w:val="00F233C3"/>
    <w:rsid w:val="00F233E1"/>
    <w:rsid w:val="00F233E3"/>
    <w:rsid w:val="00F233F0"/>
    <w:rsid w:val="00F233F8"/>
    <w:rsid w:val="00F23409"/>
    <w:rsid w:val="00F2340F"/>
    <w:rsid w:val="00F23411"/>
    <w:rsid w:val="00F23447"/>
    <w:rsid w:val="00F2346D"/>
    <w:rsid w:val="00F2346E"/>
    <w:rsid w:val="00F23478"/>
    <w:rsid w:val="00F23481"/>
    <w:rsid w:val="00F23495"/>
    <w:rsid w:val="00F234A5"/>
    <w:rsid w:val="00F234AD"/>
    <w:rsid w:val="00F234FD"/>
    <w:rsid w:val="00F23550"/>
    <w:rsid w:val="00F2356C"/>
    <w:rsid w:val="00F23591"/>
    <w:rsid w:val="00F235A1"/>
    <w:rsid w:val="00F23650"/>
    <w:rsid w:val="00F23668"/>
    <w:rsid w:val="00F23698"/>
    <w:rsid w:val="00F236A2"/>
    <w:rsid w:val="00F236D2"/>
    <w:rsid w:val="00F236E0"/>
    <w:rsid w:val="00F236E6"/>
    <w:rsid w:val="00F23744"/>
    <w:rsid w:val="00F23765"/>
    <w:rsid w:val="00F23768"/>
    <w:rsid w:val="00F2376C"/>
    <w:rsid w:val="00F23778"/>
    <w:rsid w:val="00F23780"/>
    <w:rsid w:val="00F2378C"/>
    <w:rsid w:val="00F237B1"/>
    <w:rsid w:val="00F23809"/>
    <w:rsid w:val="00F23838"/>
    <w:rsid w:val="00F23859"/>
    <w:rsid w:val="00F2385B"/>
    <w:rsid w:val="00F238A8"/>
    <w:rsid w:val="00F238DC"/>
    <w:rsid w:val="00F23901"/>
    <w:rsid w:val="00F2392A"/>
    <w:rsid w:val="00F2392B"/>
    <w:rsid w:val="00F23965"/>
    <w:rsid w:val="00F2396D"/>
    <w:rsid w:val="00F2397D"/>
    <w:rsid w:val="00F239BA"/>
    <w:rsid w:val="00F239F5"/>
    <w:rsid w:val="00F23A04"/>
    <w:rsid w:val="00F23A1F"/>
    <w:rsid w:val="00F23A66"/>
    <w:rsid w:val="00F23A6B"/>
    <w:rsid w:val="00F23A78"/>
    <w:rsid w:val="00F23A9C"/>
    <w:rsid w:val="00F23AC7"/>
    <w:rsid w:val="00F23AE6"/>
    <w:rsid w:val="00F23B3C"/>
    <w:rsid w:val="00F23C24"/>
    <w:rsid w:val="00F23CFE"/>
    <w:rsid w:val="00F23D0C"/>
    <w:rsid w:val="00F23D0E"/>
    <w:rsid w:val="00F23D3E"/>
    <w:rsid w:val="00F23D44"/>
    <w:rsid w:val="00F23D9D"/>
    <w:rsid w:val="00F23DD9"/>
    <w:rsid w:val="00F23DF6"/>
    <w:rsid w:val="00F23DFC"/>
    <w:rsid w:val="00F23E0A"/>
    <w:rsid w:val="00F23E0C"/>
    <w:rsid w:val="00F23E18"/>
    <w:rsid w:val="00F23E2B"/>
    <w:rsid w:val="00F23E2C"/>
    <w:rsid w:val="00F23E3D"/>
    <w:rsid w:val="00F23EFC"/>
    <w:rsid w:val="00F23F59"/>
    <w:rsid w:val="00F23FA4"/>
    <w:rsid w:val="00F2400B"/>
    <w:rsid w:val="00F24036"/>
    <w:rsid w:val="00F2403F"/>
    <w:rsid w:val="00F24045"/>
    <w:rsid w:val="00F2405A"/>
    <w:rsid w:val="00F24061"/>
    <w:rsid w:val="00F24064"/>
    <w:rsid w:val="00F2408E"/>
    <w:rsid w:val="00F24099"/>
    <w:rsid w:val="00F240B3"/>
    <w:rsid w:val="00F2418B"/>
    <w:rsid w:val="00F2418C"/>
    <w:rsid w:val="00F24191"/>
    <w:rsid w:val="00F241F8"/>
    <w:rsid w:val="00F2420E"/>
    <w:rsid w:val="00F24240"/>
    <w:rsid w:val="00F24288"/>
    <w:rsid w:val="00F242C9"/>
    <w:rsid w:val="00F242D3"/>
    <w:rsid w:val="00F242D5"/>
    <w:rsid w:val="00F242E8"/>
    <w:rsid w:val="00F2431E"/>
    <w:rsid w:val="00F24356"/>
    <w:rsid w:val="00F2436F"/>
    <w:rsid w:val="00F2438E"/>
    <w:rsid w:val="00F243EF"/>
    <w:rsid w:val="00F2448D"/>
    <w:rsid w:val="00F244C9"/>
    <w:rsid w:val="00F24519"/>
    <w:rsid w:val="00F24583"/>
    <w:rsid w:val="00F2466F"/>
    <w:rsid w:val="00F24682"/>
    <w:rsid w:val="00F246AA"/>
    <w:rsid w:val="00F246D1"/>
    <w:rsid w:val="00F246E2"/>
    <w:rsid w:val="00F24754"/>
    <w:rsid w:val="00F24760"/>
    <w:rsid w:val="00F2478B"/>
    <w:rsid w:val="00F2478E"/>
    <w:rsid w:val="00F24811"/>
    <w:rsid w:val="00F24818"/>
    <w:rsid w:val="00F2486C"/>
    <w:rsid w:val="00F248C0"/>
    <w:rsid w:val="00F248C2"/>
    <w:rsid w:val="00F248C5"/>
    <w:rsid w:val="00F248E7"/>
    <w:rsid w:val="00F248F9"/>
    <w:rsid w:val="00F2490D"/>
    <w:rsid w:val="00F24910"/>
    <w:rsid w:val="00F249D3"/>
    <w:rsid w:val="00F249EA"/>
    <w:rsid w:val="00F249F1"/>
    <w:rsid w:val="00F249FF"/>
    <w:rsid w:val="00F24A1D"/>
    <w:rsid w:val="00F24A25"/>
    <w:rsid w:val="00F24A51"/>
    <w:rsid w:val="00F24A93"/>
    <w:rsid w:val="00F24A9D"/>
    <w:rsid w:val="00F24AA6"/>
    <w:rsid w:val="00F24AB6"/>
    <w:rsid w:val="00F24AFE"/>
    <w:rsid w:val="00F24B90"/>
    <w:rsid w:val="00F24B9D"/>
    <w:rsid w:val="00F24BAC"/>
    <w:rsid w:val="00F24BB1"/>
    <w:rsid w:val="00F24BEB"/>
    <w:rsid w:val="00F24BF6"/>
    <w:rsid w:val="00F24C17"/>
    <w:rsid w:val="00F24C2B"/>
    <w:rsid w:val="00F24C64"/>
    <w:rsid w:val="00F24C6F"/>
    <w:rsid w:val="00F24C8C"/>
    <w:rsid w:val="00F24C93"/>
    <w:rsid w:val="00F24CC7"/>
    <w:rsid w:val="00F24CD2"/>
    <w:rsid w:val="00F24CFD"/>
    <w:rsid w:val="00F24D10"/>
    <w:rsid w:val="00F24D12"/>
    <w:rsid w:val="00F24D2D"/>
    <w:rsid w:val="00F24D72"/>
    <w:rsid w:val="00F24DA3"/>
    <w:rsid w:val="00F24DB6"/>
    <w:rsid w:val="00F24E0C"/>
    <w:rsid w:val="00F24E41"/>
    <w:rsid w:val="00F24E46"/>
    <w:rsid w:val="00F24E52"/>
    <w:rsid w:val="00F24E74"/>
    <w:rsid w:val="00F24E7F"/>
    <w:rsid w:val="00F24EC0"/>
    <w:rsid w:val="00F24ECA"/>
    <w:rsid w:val="00F24EF3"/>
    <w:rsid w:val="00F24F29"/>
    <w:rsid w:val="00F24F2B"/>
    <w:rsid w:val="00F24F5C"/>
    <w:rsid w:val="00F24F9A"/>
    <w:rsid w:val="00F24FA0"/>
    <w:rsid w:val="00F24FCC"/>
    <w:rsid w:val="00F24FDC"/>
    <w:rsid w:val="00F25014"/>
    <w:rsid w:val="00F25016"/>
    <w:rsid w:val="00F25028"/>
    <w:rsid w:val="00F250CA"/>
    <w:rsid w:val="00F25129"/>
    <w:rsid w:val="00F25134"/>
    <w:rsid w:val="00F2514E"/>
    <w:rsid w:val="00F25154"/>
    <w:rsid w:val="00F25157"/>
    <w:rsid w:val="00F251A6"/>
    <w:rsid w:val="00F251BD"/>
    <w:rsid w:val="00F251C0"/>
    <w:rsid w:val="00F251D4"/>
    <w:rsid w:val="00F251DD"/>
    <w:rsid w:val="00F25209"/>
    <w:rsid w:val="00F25233"/>
    <w:rsid w:val="00F2527F"/>
    <w:rsid w:val="00F252A7"/>
    <w:rsid w:val="00F252EE"/>
    <w:rsid w:val="00F25323"/>
    <w:rsid w:val="00F25325"/>
    <w:rsid w:val="00F25330"/>
    <w:rsid w:val="00F2534C"/>
    <w:rsid w:val="00F2538F"/>
    <w:rsid w:val="00F25447"/>
    <w:rsid w:val="00F2548E"/>
    <w:rsid w:val="00F25494"/>
    <w:rsid w:val="00F254B3"/>
    <w:rsid w:val="00F254DA"/>
    <w:rsid w:val="00F25514"/>
    <w:rsid w:val="00F25520"/>
    <w:rsid w:val="00F2552C"/>
    <w:rsid w:val="00F25536"/>
    <w:rsid w:val="00F25576"/>
    <w:rsid w:val="00F255B8"/>
    <w:rsid w:val="00F255CA"/>
    <w:rsid w:val="00F255F4"/>
    <w:rsid w:val="00F25621"/>
    <w:rsid w:val="00F25639"/>
    <w:rsid w:val="00F256DA"/>
    <w:rsid w:val="00F2571E"/>
    <w:rsid w:val="00F25729"/>
    <w:rsid w:val="00F25768"/>
    <w:rsid w:val="00F257DE"/>
    <w:rsid w:val="00F25826"/>
    <w:rsid w:val="00F25834"/>
    <w:rsid w:val="00F25858"/>
    <w:rsid w:val="00F2585D"/>
    <w:rsid w:val="00F25894"/>
    <w:rsid w:val="00F258BB"/>
    <w:rsid w:val="00F258C7"/>
    <w:rsid w:val="00F258CE"/>
    <w:rsid w:val="00F258D6"/>
    <w:rsid w:val="00F25906"/>
    <w:rsid w:val="00F25918"/>
    <w:rsid w:val="00F2591A"/>
    <w:rsid w:val="00F2593D"/>
    <w:rsid w:val="00F25993"/>
    <w:rsid w:val="00F259A7"/>
    <w:rsid w:val="00F259B9"/>
    <w:rsid w:val="00F259C1"/>
    <w:rsid w:val="00F259C9"/>
    <w:rsid w:val="00F259D1"/>
    <w:rsid w:val="00F259E7"/>
    <w:rsid w:val="00F259F0"/>
    <w:rsid w:val="00F25A88"/>
    <w:rsid w:val="00F25ACC"/>
    <w:rsid w:val="00F25AFB"/>
    <w:rsid w:val="00F25B0D"/>
    <w:rsid w:val="00F25B3C"/>
    <w:rsid w:val="00F25B4C"/>
    <w:rsid w:val="00F25C60"/>
    <w:rsid w:val="00F25CFA"/>
    <w:rsid w:val="00F25D20"/>
    <w:rsid w:val="00F25D37"/>
    <w:rsid w:val="00F25D42"/>
    <w:rsid w:val="00F25D50"/>
    <w:rsid w:val="00F25D85"/>
    <w:rsid w:val="00F25D87"/>
    <w:rsid w:val="00F25DA8"/>
    <w:rsid w:val="00F25E3C"/>
    <w:rsid w:val="00F25E45"/>
    <w:rsid w:val="00F25E6D"/>
    <w:rsid w:val="00F25E74"/>
    <w:rsid w:val="00F25E91"/>
    <w:rsid w:val="00F25ED5"/>
    <w:rsid w:val="00F25EFF"/>
    <w:rsid w:val="00F25F0D"/>
    <w:rsid w:val="00F25F21"/>
    <w:rsid w:val="00F25F42"/>
    <w:rsid w:val="00F25F58"/>
    <w:rsid w:val="00F25F95"/>
    <w:rsid w:val="00F26013"/>
    <w:rsid w:val="00F2605C"/>
    <w:rsid w:val="00F260B5"/>
    <w:rsid w:val="00F260CE"/>
    <w:rsid w:val="00F26108"/>
    <w:rsid w:val="00F26126"/>
    <w:rsid w:val="00F26141"/>
    <w:rsid w:val="00F26166"/>
    <w:rsid w:val="00F26175"/>
    <w:rsid w:val="00F261DB"/>
    <w:rsid w:val="00F261F7"/>
    <w:rsid w:val="00F2621E"/>
    <w:rsid w:val="00F26235"/>
    <w:rsid w:val="00F26249"/>
    <w:rsid w:val="00F2624B"/>
    <w:rsid w:val="00F26273"/>
    <w:rsid w:val="00F26293"/>
    <w:rsid w:val="00F26302"/>
    <w:rsid w:val="00F26320"/>
    <w:rsid w:val="00F263EE"/>
    <w:rsid w:val="00F26404"/>
    <w:rsid w:val="00F2641F"/>
    <w:rsid w:val="00F26427"/>
    <w:rsid w:val="00F26440"/>
    <w:rsid w:val="00F26485"/>
    <w:rsid w:val="00F2648D"/>
    <w:rsid w:val="00F264B2"/>
    <w:rsid w:val="00F264CE"/>
    <w:rsid w:val="00F264DF"/>
    <w:rsid w:val="00F2650C"/>
    <w:rsid w:val="00F26544"/>
    <w:rsid w:val="00F26572"/>
    <w:rsid w:val="00F265E5"/>
    <w:rsid w:val="00F265E9"/>
    <w:rsid w:val="00F2666F"/>
    <w:rsid w:val="00F2672C"/>
    <w:rsid w:val="00F267D0"/>
    <w:rsid w:val="00F2680A"/>
    <w:rsid w:val="00F2682F"/>
    <w:rsid w:val="00F26831"/>
    <w:rsid w:val="00F268A2"/>
    <w:rsid w:val="00F268A9"/>
    <w:rsid w:val="00F268F0"/>
    <w:rsid w:val="00F26926"/>
    <w:rsid w:val="00F2692E"/>
    <w:rsid w:val="00F26963"/>
    <w:rsid w:val="00F2696A"/>
    <w:rsid w:val="00F269A8"/>
    <w:rsid w:val="00F269C3"/>
    <w:rsid w:val="00F269EC"/>
    <w:rsid w:val="00F26A00"/>
    <w:rsid w:val="00F26A12"/>
    <w:rsid w:val="00F26A7A"/>
    <w:rsid w:val="00F26B01"/>
    <w:rsid w:val="00F26B04"/>
    <w:rsid w:val="00F26B15"/>
    <w:rsid w:val="00F26B29"/>
    <w:rsid w:val="00F26B39"/>
    <w:rsid w:val="00F26B41"/>
    <w:rsid w:val="00F26B7A"/>
    <w:rsid w:val="00F26B9B"/>
    <w:rsid w:val="00F26BAE"/>
    <w:rsid w:val="00F26C42"/>
    <w:rsid w:val="00F26C4A"/>
    <w:rsid w:val="00F26C6A"/>
    <w:rsid w:val="00F26C75"/>
    <w:rsid w:val="00F26C7A"/>
    <w:rsid w:val="00F26CCE"/>
    <w:rsid w:val="00F26CF5"/>
    <w:rsid w:val="00F26D32"/>
    <w:rsid w:val="00F26DC0"/>
    <w:rsid w:val="00F26DEE"/>
    <w:rsid w:val="00F26DEF"/>
    <w:rsid w:val="00F26E08"/>
    <w:rsid w:val="00F26E2B"/>
    <w:rsid w:val="00F26E54"/>
    <w:rsid w:val="00F26E8B"/>
    <w:rsid w:val="00F26EE7"/>
    <w:rsid w:val="00F26F04"/>
    <w:rsid w:val="00F26F41"/>
    <w:rsid w:val="00F26F47"/>
    <w:rsid w:val="00F26F85"/>
    <w:rsid w:val="00F26FA6"/>
    <w:rsid w:val="00F26FC0"/>
    <w:rsid w:val="00F26FC1"/>
    <w:rsid w:val="00F2705A"/>
    <w:rsid w:val="00F2706D"/>
    <w:rsid w:val="00F2706E"/>
    <w:rsid w:val="00F270CC"/>
    <w:rsid w:val="00F270F5"/>
    <w:rsid w:val="00F27175"/>
    <w:rsid w:val="00F271FA"/>
    <w:rsid w:val="00F27209"/>
    <w:rsid w:val="00F2720A"/>
    <w:rsid w:val="00F27231"/>
    <w:rsid w:val="00F27278"/>
    <w:rsid w:val="00F27334"/>
    <w:rsid w:val="00F273E0"/>
    <w:rsid w:val="00F27412"/>
    <w:rsid w:val="00F27431"/>
    <w:rsid w:val="00F27478"/>
    <w:rsid w:val="00F2747E"/>
    <w:rsid w:val="00F27491"/>
    <w:rsid w:val="00F2749B"/>
    <w:rsid w:val="00F27533"/>
    <w:rsid w:val="00F27537"/>
    <w:rsid w:val="00F275A8"/>
    <w:rsid w:val="00F275B9"/>
    <w:rsid w:val="00F2760D"/>
    <w:rsid w:val="00F27621"/>
    <w:rsid w:val="00F2765A"/>
    <w:rsid w:val="00F27670"/>
    <w:rsid w:val="00F276B2"/>
    <w:rsid w:val="00F27733"/>
    <w:rsid w:val="00F27758"/>
    <w:rsid w:val="00F2775B"/>
    <w:rsid w:val="00F2776A"/>
    <w:rsid w:val="00F2776D"/>
    <w:rsid w:val="00F27770"/>
    <w:rsid w:val="00F277BE"/>
    <w:rsid w:val="00F277C1"/>
    <w:rsid w:val="00F277E2"/>
    <w:rsid w:val="00F277F1"/>
    <w:rsid w:val="00F277F6"/>
    <w:rsid w:val="00F277F8"/>
    <w:rsid w:val="00F27812"/>
    <w:rsid w:val="00F2784D"/>
    <w:rsid w:val="00F27873"/>
    <w:rsid w:val="00F27895"/>
    <w:rsid w:val="00F2789C"/>
    <w:rsid w:val="00F278F9"/>
    <w:rsid w:val="00F2791B"/>
    <w:rsid w:val="00F2798E"/>
    <w:rsid w:val="00F279C1"/>
    <w:rsid w:val="00F279C4"/>
    <w:rsid w:val="00F279F1"/>
    <w:rsid w:val="00F279FD"/>
    <w:rsid w:val="00F27A12"/>
    <w:rsid w:val="00F27A67"/>
    <w:rsid w:val="00F27A6D"/>
    <w:rsid w:val="00F27A8C"/>
    <w:rsid w:val="00F27A9E"/>
    <w:rsid w:val="00F27AF8"/>
    <w:rsid w:val="00F27AFA"/>
    <w:rsid w:val="00F27B53"/>
    <w:rsid w:val="00F27B6B"/>
    <w:rsid w:val="00F27B76"/>
    <w:rsid w:val="00F27CA2"/>
    <w:rsid w:val="00F27CD7"/>
    <w:rsid w:val="00F27CEB"/>
    <w:rsid w:val="00F27CF7"/>
    <w:rsid w:val="00F27CFE"/>
    <w:rsid w:val="00F27D40"/>
    <w:rsid w:val="00F27D73"/>
    <w:rsid w:val="00F27DA9"/>
    <w:rsid w:val="00F27DC0"/>
    <w:rsid w:val="00F27DD8"/>
    <w:rsid w:val="00F27E3C"/>
    <w:rsid w:val="00F27E4E"/>
    <w:rsid w:val="00F27E6F"/>
    <w:rsid w:val="00F27E80"/>
    <w:rsid w:val="00F27EA3"/>
    <w:rsid w:val="00F27F25"/>
    <w:rsid w:val="00F27F3E"/>
    <w:rsid w:val="00F27F3F"/>
    <w:rsid w:val="00F27F62"/>
    <w:rsid w:val="00F30034"/>
    <w:rsid w:val="00F30065"/>
    <w:rsid w:val="00F300AA"/>
    <w:rsid w:val="00F300AD"/>
    <w:rsid w:val="00F300E8"/>
    <w:rsid w:val="00F30154"/>
    <w:rsid w:val="00F30163"/>
    <w:rsid w:val="00F301A0"/>
    <w:rsid w:val="00F301AD"/>
    <w:rsid w:val="00F301B1"/>
    <w:rsid w:val="00F30233"/>
    <w:rsid w:val="00F30257"/>
    <w:rsid w:val="00F3027D"/>
    <w:rsid w:val="00F3028D"/>
    <w:rsid w:val="00F3029D"/>
    <w:rsid w:val="00F302A5"/>
    <w:rsid w:val="00F302C7"/>
    <w:rsid w:val="00F302DD"/>
    <w:rsid w:val="00F30306"/>
    <w:rsid w:val="00F30307"/>
    <w:rsid w:val="00F3032D"/>
    <w:rsid w:val="00F30353"/>
    <w:rsid w:val="00F3037D"/>
    <w:rsid w:val="00F30387"/>
    <w:rsid w:val="00F30397"/>
    <w:rsid w:val="00F30399"/>
    <w:rsid w:val="00F303A0"/>
    <w:rsid w:val="00F303AA"/>
    <w:rsid w:val="00F30412"/>
    <w:rsid w:val="00F30437"/>
    <w:rsid w:val="00F304B9"/>
    <w:rsid w:val="00F304F2"/>
    <w:rsid w:val="00F304F9"/>
    <w:rsid w:val="00F30504"/>
    <w:rsid w:val="00F30535"/>
    <w:rsid w:val="00F3057E"/>
    <w:rsid w:val="00F30584"/>
    <w:rsid w:val="00F30589"/>
    <w:rsid w:val="00F3058B"/>
    <w:rsid w:val="00F305D6"/>
    <w:rsid w:val="00F305EA"/>
    <w:rsid w:val="00F3060E"/>
    <w:rsid w:val="00F30623"/>
    <w:rsid w:val="00F30652"/>
    <w:rsid w:val="00F30657"/>
    <w:rsid w:val="00F306A8"/>
    <w:rsid w:val="00F306B5"/>
    <w:rsid w:val="00F306C5"/>
    <w:rsid w:val="00F306DF"/>
    <w:rsid w:val="00F30707"/>
    <w:rsid w:val="00F30719"/>
    <w:rsid w:val="00F30736"/>
    <w:rsid w:val="00F3073E"/>
    <w:rsid w:val="00F30776"/>
    <w:rsid w:val="00F307D6"/>
    <w:rsid w:val="00F307EA"/>
    <w:rsid w:val="00F30816"/>
    <w:rsid w:val="00F3086D"/>
    <w:rsid w:val="00F30886"/>
    <w:rsid w:val="00F308AB"/>
    <w:rsid w:val="00F308B0"/>
    <w:rsid w:val="00F308B3"/>
    <w:rsid w:val="00F308F3"/>
    <w:rsid w:val="00F309A5"/>
    <w:rsid w:val="00F309C7"/>
    <w:rsid w:val="00F309E0"/>
    <w:rsid w:val="00F30A15"/>
    <w:rsid w:val="00F30A1A"/>
    <w:rsid w:val="00F30ABA"/>
    <w:rsid w:val="00F30ACC"/>
    <w:rsid w:val="00F30AD1"/>
    <w:rsid w:val="00F30AE9"/>
    <w:rsid w:val="00F30AF6"/>
    <w:rsid w:val="00F30AF9"/>
    <w:rsid w:val="00F30B3D"/>
    <w:rsid w:val="00F30B40"/>
    <w:rsid w:val="00F30B68"/>
    <w:rsid w:val="00F30B69"/>
    <w:rsid w:val="00F30B6A"/>
    <w:rsid w:val="00F30B8B"/>
    <w:rsid w:val="00F30BCE"/>
    <w:rsid w:val="00F30BFE"/>
    <w:rsid w:val="00F30C24"/>
    <w:rsid w:val="00F30C5F"/>
    <w:rsid w:val="00F30C90"/>
    <w:rsid w:val="00F30CBF"/>
    <w:rsid w:val="00F30CF4"/>
    <w:rsid w:val="00F30CF9"/>
    <w:rsid w:val="00F30D28"/>
    <w:rsid w:val="00F30D4E"/>
    <w:rsid w:val="00F30D65"/>
    <w:rsid w:val="00F30D9B"/>
    <w:rsid w:val="00F30DA5"/>
    <w:rsid w:val="00F30E69"/>
    <w:rsid w:val="00F30E8F"/>
    <w:rsid w:val="00F30EAA"/>
    <w:rsid w:val="00F30ECA"/>
    <w:rsid w:val="00F30EE5"/>
    <w:rsid w:val="00F30EEE"/>
    <w:rsid w:val="00F30F60"/>
    <w:rsid w:val="00F30F96"/>
    <w:rsid w:val="00F30FBC"/>
    <w:rsid w:val="00F30FC4"/>
    <w:rsid w:val="00F30FE2"/>
    <w:rsid w:val="00F30FEB"/>
    <w:rsid w:val="00F30FF4"/>
    <w:rsid w:val="00F31022"/>
    <w:rsid w:val="00F310B5"/>
    <w:rsid w:val="00F310C6"/>
    <w:rsid w:val="00F3112B"/>
    <w:rsid w:val="00F3113E"/>
    <w:rsid w:val="00F31147"/>
    <w:rsid w:val="00F3116F"/>
    <w:rsid w:val="00F311C9"/>
    <w:rsid w:val="00F31205"/>
    <w:rsid w:val="00F31216"/>
    <w:rsid w:val="00F3121D"/>
    <w:rsid w:val="00F31262"/>
    <w:rsid w:val="00F31269"/>
    <w:rsid w:val="00F3126D"/>
    <w:rsid w:val="00F31275"/>
    <w:rsid w:val="00F31291"/>
    <w:rsid w:val="00F312C4"/>
    <w:rsid w:val="00F312C7"/>
    <w:rsid w:val="00F312CF"/>
    <w:rsid w:val="00F312FE"/>
    <w:rsid w:val="00F313C2"/>
    <w:rsid w:val="00F3140E"/>
    <w:rsid w:val="00F31419"/>
    <w:rsid w:val="00F3144B"/>
    <w:rsid w:val="00F314FE"/>
    <w:rsid w:val="00F3152C"/>
    <w:rsid w:val="00F31534"/>
    <w:rsid w:val="00F31542"/>
    <w:rsid w:val="00F31582"/>
    <w:rsid w:val="00F315BD"/>
    <w:rsid w:val="00F315DD"/>
    <w:rsid w:val="00F3160D"/>
    <w:rsid w:val="00F31705"/>
    <w:rsid w:val="00F31717"/>
    <w:rsid w:val="00F31775"/>
    <w:rsid w:val="00F317AA"/>
    <w:rsid w:val="00F317EA"/>
    <w:rsid w:val="00F317F7"/>
    <w:rsid w:val="00F31846"/>
    <w:rsid w:val="00F3185F"/>
    <w:rsid w:val="00F3186E"/>
    <w:rsid w:val="00F318F1"/>
    <w:rsid w:val="00F3190C"/>
    <w:rsid w:val="00F31969"/>
    <w:rsid w:val="00F319D7"/>
    <w:rsid w:val="00F319D9"/>
    <w:rsid w:val="00F31A49"/>
    <w:rsid w:val="00F31A55"/>
    <w:rsid w:val="00F31A5F"/>
    <w:rsid w:val="00F31A6D"/>
    <w:rsid w:val="00F31A9E"/>
    <w:rsid w:val="00F31AD3"/>
    <w:rsid w:val="00F31AED"/>
    <w:rsid w:val="00F31B24"/>
    <w:rsid w:val="00F31B2D"/>
    <w:rsid w:val="00F31B96"/>
    <w:rsid w:val="00F31BA2"/>
    <w:rsid w:val="00F31C2E"/>
    <w:rsid w:val="00F31C76"/>
    <w:rsid w:val="00F31C96"/>
    <w:rsid w:val="00F31CA9"/>
    <w:rsid w:val="00F31D28"/>
    <w:rsid w:val="00F31D4E"/>
    <w:rsid w:val="00F31D6A"/>
    <w:rsid w:val="00F31D8A"/>
    <w:rsid w:val="00F31D9A"/>
    <w:rsid w:val="00F31DCA"/>
    <w:rsid w:val="00F31E0E"/>
    <w:rsid w:val="00F31E18"/>
    <w:rsid w:val="00F31E28"/>
    <w:rsid w:val="00F31E62"/>
    <w:rsid w:val="00F31EA6"/>
    <w:rsid w:val="00F31EAB"/>
    <w:rsid w:val="00F31EAF"/>
    <w:rsid w:val="00F31EBE"/>
    <w:rsid w:val="00F31EC2"/>
    <w:rsid w:val="00F31EDF"/>
    <w:rsid w:val="00F31EE4"/>
    <w:rsid w:val="00F31F1C"/>
    <w:rsid w:val="00F31F52"/>
    <w:rsid w:val="00F31F7A"/>
    <w:rsid w:val="00F32028"/>
    <w:rsid w:val="00F32066"/>
    <w:rsid w:val="00F320B8"/>
    <w:rsid w:val="00F32109"/>
    <w:rsid w:val="00F3211B"/>
    <w:rsid w:val="00F32175"/>
    <w:rsid w:val="00F32191"/>
    <w:rsid w:val="00F321A2"/>
    <w:rsid w:val="00F321A8"/>
    <w:rsid w:val="00F321D1"/>
    <w:rsid w:val="00F321D3"/>
    <w:rsid w:val="00F322B1"/>
    <w:rsid w:val="00F322D8"/>
    <w:rsid w:val="00F322FA"/>
    <w:rsid w:val="00F32304"/>
    <w:rsid w:val="00F32341"/>
    <w:rsid w:val="00F3236B"/>
    <w:rsid w:val="00F32375"/>
    <w:rsid w:val="00F323A2"/>
    <w:rsid w:val="00F323AB"/>
    <w:rsid w:val="00F323BE"/>
    <w:rsid w:val="00F32436"/>
    <w:rsid w:val="00F32445"/>
    <w:rsid w:val="00F32456"/>
    <w:rsid w:val="00F324BE"/>
    <w:rsid w:val="00F324CF"/>
    <w:rsid w:val="00F324E0"/>
    <w:rsid w:val="00F324EE"/>
    <w:rsid w:val="00F3250D"/>
    <w:rsid w:val="00F3257E"/>
    <w:rsid w:val="00F32585"/>
    <w:rsid w:val="00F325D0"/>
    <w:rsid w:val="00F3267E"/>
    <w:rsid w:val="00F32684"/>
    <w:rsid w:val="00F326DC"/>
    <w:rsid w:val="00F326DF"/>
    <w:rsid w:val="00F32752"/>
    <w:rsid w:val="00F32767"/>
    <w:rsid w:val="00F327BB"/>
    <w:rsid w:val="00F32817"/>
    <w:rsid w:val="00F32832"/>
    <w:rsid w:val="00F3283D"/>
    <w:rsid w:val="00F32856"/>
    <w:rsid w:val="00F32869"/>
    <w:rsid w:val="00F3286B"/>
    <w:rsid w:val="00F32889"/>
    <w:rsid w:val="00F328B7"/>
    <w:rsid w:val="00F3290F"/>
    <w:rsid w:val="00F32959"/>
    <w:rsid w:val="00F32985"/>
    <w:rsid w:val="00F329DA"/>
    <w:rsid w:val="00F329DD"/>
    <w:rsid w:val="00F329E4"/>
    <w:rsid w:val="00F32A1C"/>
    <w:rsid w:val="00F32A3A"/>
    <w:rsid w:val="00F32A53"/>
    <w:rsid w:val="00F32A6B"/>
    <w:rsid w:val="00F32A71"/>
    <w:rsid w:val="00F32A77"/>
    <w:rsid w:val="00F32AD1"/>
    <w:rsid w:val="00F32AE7"/>
    <w:rsid w:val="00F32B0B"/>
    <w:rsid w:val="00F32B97"/>
    <w:rsid w:val="00F32BB5"/>
    <w:rsid w:val="00F32BD9"/>
    <w:rsid w:val="00F32C0B"/>
    <w:rsid w:val="00F32C69"/>
    <w:rsid w:val="00F32C8E"/>
    <w:rsid w:val="00F32CBC"/>
    <w:rsid w:val="00F32CC0"/>
    <w:rsid w:val="00F32CFB"/>
    <w:rsid w:val="00F32D4C"/>
    <w:rsid w:val="00F32D57"/>
    <w:rsid w:val="00F32DC5"/>
    <w:rsid w:val="00F32DD0"/>
    <w:rsid w:val="00F32E35"/>
    <w:rsid w:val="00F32E48"/>
    <w:rsid w:val="00F32E4D"/>
    <w:rsid w:val="00F32E60"/>
    <w:rsid w:val="00F32EF5"/>
    <w:rsid w:val="00F32F2B"/>
    <w:rsid w:val="00F32F47"/>
    <w:rsid w:val="00F32F65"/>
    <w:rsid w:val="00F32F85"/>
    <w:rsid w:val="00F32FCB"/>
    <w:rsid w:val="00F32FE4"/>
    <w:rsid w:val="00F32FF1"/>
    <w:rsid w:val="00F32FF8"/>
    <w:rsid w:val="00F33006"/>
    <w:rsid w:val="00F3300E"/>
    <w:rsid w:val="00F33011"/>
    <w:rsid w:val="00F33051"/>
    <w:rsid w:val="00F33073"/>
    <w:rsid w:val="00F33077"/>
    <w:rsid w:val="00F330CC"/>
    <w:rsid w:val="00F330E3"/>
    <w:rsid w:val="00F33108"/>
    <w:rsid w:val="00F33115"/>
    <w:rsid w:val="00F33117"/>
    <w:rsid w:val="00F33162"/>
    <w:rsid w:val="00F33172"/>
    <w:rsid w:val="00F33181"/>
    <w:rsid w:val="00F33184"/>
    <w:rsid w:val="00F331A7"/>
    <w:rsid w:val="00F331B1"/>
    <w:rsid w:val="00F33280"/>
    <w:rsid w:val="00F33294"/>
    <w:rsid w:val="00F332C5"/>
    <w:rsid w:val="00F332CF"/>
    <w:rsid w:val="00F332D9"/>
    <w:rsid w:val="00F33353"/>
    <w:rsid w:val="00F333B7"/>
    <w:rsid w:val="00F333C1"/>
    <w:rsid w:val="00F333D9"/>
    <w:rsid w:val="00F33411"/>
    <w:rsid w:val="00F33440"/>
    <w:rsid w:val="00F3344C"/>
    <w:rsid w:val="00F33458"/>
    <w:rsid w:val="00F334D0"/>
    <w:rsid w:val="00F334FF"/>
    <w:rsid w:val="00F33520"/>
    <w:rsid w:val="00F335CD"/>
    <w:rsid w:val="00F335DC"/>
    <w:rsid w:val="00F335F6"/>
    <w:rsid w:val="00F3360C"/>
    <w:rsid w:val="00F33615"/>
    <w:rsid w:val="00F3361D"/>
    <w:rsid w:val="00F336C8"/>
    <w:rsid w:val="00F336D7"/>
    <w:rsid w:val="00F33729"/>
    <w:rsid w:val="00F33732"/>
    <w:rsid w:val="00F3374B"/>
    <w:rsid w:val="00F3375F"/>
    <w:rsid w:val="00F33761"/>
    <w:rsid w:val="00F33771"/>
    <w:rsid w:val="00F337A0"/>
    <w:rsid w:val="00F337FB"/>
    <w:rsid w:val="00F3380F"/>
    <w:rsid w:val="00F3382D"/>
    <w:rsid w:val="00F33877"/>
    <w:rsid w:val="00F33878"/>
    <w:rsid w:val="00F338AB"/>
    <w:rsid w:val="00F338AC"/>
    <w:rsid w:val="00F338BC"/>
    <w:rsid w:val="00F338BD"/>
    <w:rsid w:val="00F338F3"/>
    <w:rsid w:val="00F33905"/>
    <w:rsid w:val="00F33906"/>
    <w:rsid w:val="00F3391C"/>
    <w:rsid w:val="00F3392D"/>
    <w:rsid w:val="00F33932"/>
    <w:rsid w:val="00F3394B"/>
    <w:rsid w:val="00F33984"/>
    <w:rsid w:val="00F3398A"/>
    <w:rsid w:val="00F339AC"/>
    <w:rsid w:val="00F339F7"/>
    <w:rsid w:val="00F33A2C"/>
    <w:rsid w:val="00F33A35"/>
    <w:rsid w:val="00F33A53"/>
    <w:rsid w:val="00F33AD1"/>
    <w:rsid w:val="00F33AD4"/>
    <w:rsid w:val="00F33B88"/>
    <w:rsid w:val="00F33B8C"/>
    <w:rsid w:val="00F33B97"/>
    <w:rsid w:val="00F33B9A"/>
    <w:rsid w:val="00F33BF5"/>
    <w:rsid w:val="00F33C2D"/>
    <w:rsid w:val="00F33C8C"/>
    <w:rsid w:val="00F33D19"/>
    <w:rsid w:val="00F33D2C"/>
    <w:rsid w:val="00F33D6B"/>
    <w:rsid w:val="00F33D81"/>
    <w:rsid w:val="00F33DEA"/>
    <w:rsid w:val="00F33E42"/>
    <w:rsid w:val="00F33E4C"/>
    <w:rsid w:val="00F33E69"/>
    <w:rsid w:val="00F33EC2"/>
    <w:rsid w:val="00F33ED1"/>
    <w:rsid w:val="00F33EE1"/>
    <w:rsid w:val="00F33EED"/>
    <w:rsid w:val="00F33F32"/>
    <w:rsid w:val="00F33FDD"/>
    <w:rsid w:val="00F33FE8"/>
    <w:rsid w:val="00F34018"/>
    <w:rsid w:val="00F3403F"/>
    <w:rsid w:val="00F34092"/>
    <w:rsid w:val="00F3413F"/>
    <w:rsid w:val="00F34155"/>
    <w:rsid w:val="00F34166"/>
    <w:rsid w:val="00F3416A"/>
    <w:rsid w:val="00F3418F"/>
    <w:rsid w:val="00F341A8"/>
    <w:rsid w:val="00F341B5"/>
    <w:rsid w:val="00F341BB"/>
    <w:rsid w:val="00F34202"/>
    <w:rsid w:val="00F34232"/>
    <w:rsid w:val="00F34287"/>
    <w:rsid w:val="00F342A2"/>
    <w:rsid w:val="00F34372"/>
    <w:rsid w:val="00F343A7"/>
    <w:rsid w:val="00F343F9"/>
    <w:rsid w:val="00F3443B"/>
    <w:rsid w:val="00F3449D"/>
    <w:rsid w:val="00F3451D"/>
    <w:rsid w:val="00F34578"/>
    <w:rsid w:val="00F3457F"/>
    <w:rsid w:val="00F34583"/>
    <w:rsid w:val="00F34587"/>
    <w:rsid w:val="00F345AA"/>
    <w:rsid w:val="00F345B4"/>
    <w:rsid w:val="00F345BE"/>
    <w:rsid w:val="00F345BF"/>
    <w:rsid w:val="00F34617"/>
    <w:rsid w:val="00F346AF"/>
    <w:rsid w:val="00F346C1"/>
    <w:rsid w:val="00F346C4"/>
    <w:rsid w:val="00F346ED"/>
    <w:rsid w:val="00F346EF"/>
    <w:rsid w:val="00F34702"/>
    <w:rsid w:val="00F34705"/>
    <w:rsid w:val="00F3471F"/>
    <w:rsid w:val="00F34720"/>
    <w:rsid w:val="00F34762"/>
    <w:rsid w:val="00F347A4"/>
    <w:rsid w:val="00F347A6"/>
    <w:rsid w:val="00F347C2"/>
    <w:rsid w:val="00F347CC"/>
    <w:rsid w:val="00F347FE"/>
    <w:rsid w:val="00F34818"/>
    <w:rsid w:val="00F3485F"/>
    <w:rsid w:val="00F34868"/>
    <w:rsid w:val="00F348B3"/>
    <w:rsid w:val="00F348BE"/>
    <w:rsid w:val="00F348DD"/>
    <w:rsid w:val="00F3493E"/>
    <w:rsid w:val="00F34997"/>
    <w:rsid w:val="00F34A12"/>
    <w:rsid w:val="00F34A3E"/>
    <w:rsid w:val="00F34A87"/>
    <w:rsid w:val="00F34A94"/>
    <w:rsid w:val="00F34AAB"/>
    <w:rsid w:val="00F34AB5"/>
    <w:rsid w:val="00F34AC2"/>
    <w:rsid w:val="00F34ADF"/>
    <w:rsid w:val="00F34B0C"/>
    <w:rsid w:val="00F34B47"/>
    <w:rsid w:val="00F34BC5"/>
    <w:rsid w:val="00F34C3F"/>
    <w:rsid w:val="00F34C47"/>
    <w:rsid w:val="00F34C7E"/>
    <w:rsid w:val="00F34CB1"/>
    <w:rsid w:val="00F34CB5"/>
    <w:rsid w:val="00F34CD8"/>
    <w:rsid w:val="00F34CF3"/>
    <w:rsid w:val="00F34D6B"/>
    <w:rsid w:val="00F34D6E"/>
    <w:rsid w:val="00F34DA9"/>
    <w:rsid w:val="00F34DE8"/>
    <w:rsid w:val="00F34DEA"/>
    <w:rsid w:val="00F34E08"/>
    <w:rsid w:val="00F34E1B"/>
    <w:rsid w:val="00F34E44"/>
    <w:rsid w:val="00F34E80"/>
    <w:rsid w:val="00F34E9A"/>
    <w:rsid w:val="00F34EBA"/>
    <w:rsid w:val="00F34EDE"/>
    <w:rsid w:val="00F34EF6"/>
    <w:rsid w:val="00F34F09"/>
    <w:rsid w:val="00F34F63"/>
    <w:rsid w:val="00F34FDC"/>
    <w:rsid w:val="00F34FF1"/>
    <w:rsid w:val="00F35001"/>
    <w:rsid w:val="00F3503A"/>
    <w:rsid w:val="00F3506E"/>
    <w:rsid w:val="00F35072"/>
    <w:rsid w:val="00F350C3"/>
    <w:rsid w:val="00F350CA"/>
    <w:rsid w:val="00F350DE"/>
    <w:rsid w:val="00F350F8"/>
    <w:rsid w:val="00F3517E"/>
    <w:rsid w:val="00F35180"/>
    <w:rsid w:val="00F35198"/>
    <w:rsid w:val="00F351E7"/>
    <w:rsid w:val="00F3521C"/>
    <w:rsid w:val="00F35255"/>
    <w:rsid w:val="00F3526D"/>
    <w:rsid w:val="00F3526F"/>
    <w:rsid w:val="00F35288"/>
    <w:rsid w:val="00F352A3"/>
    <w:rsid w:val="00F352BC"/>
    <w:rsid w:val="00F352E9"/>
    <w:rsid w:val="00F35352"/>
    <w:rsid w:val="00F35353"/>
    <w:rsid w:val="00F35383"/>
    <w:rsid w:val="00F35437"/>
    <w:rsid w:val="00F35487"/>
    <w:rsid w:val="00F35529"/>
    <w:rsid w:val="00F3554D"/>
    <w:rsid w:val="00F35582"/>
    <w:rsid w:val="00F355E6"/>
    <w:rsid w:val="00F3560D"/>
    <w:rsid w:val="00F35662"/>
    <w:rsid w:val="00F35671"/>
    <w:rsid w:val="00F35672"/>
    <w:rsid w:val="00F3567C"/>
    <w:rsid w:val="00F35691"/>
    <w:rsid w:val="00F35698"/>
    <w:rsid w:val="00F356B1"/>
    <w:rsid w:val="00F356CF"/>
    <w:rsid w:val="00F356E8"/>
    <w:rsid w:val="00F35721"/>
    <w:rsid w:val="00F3575B"/>
    <w:rsid w:val="00F35802"/>
    <w:rsid w:val="00F35803"/>
    <w:rsid w:val="00F35814"/>
    <w:rsid w:val="00F35847"/>
    <w:rsid w:val="00F3585E"/>
    <w:rsid w:val="00F35895"/>
    <w:rsid w:val="00F358BC"/>
    <w:rsid w:val="00F358D3"/>
    <w:rsid w:val="00F358E8"/>
    <w:rsid w:val="00F35906"/>
    <w:rsid w:val="00F3597C"/>
    <w:rsid w:val="00F35997"/>
    <w:rsid w:val="00F359A3"/>
    <w:rsid w:val="00F359CB"/>
    <w:rsid w:val="00F359D7"/>
    <w:rsid w:val="00F359DB"/>
    <w:rsid w:val="00F35A0F"/>
    <w:rsid w:val="00F35A2A"/>
    <w:rsid w:val="00F35A4E"/>
    <w:rsid w:val="00F35A71"/>
    <w:rsid w:val="00F35AD3"/>
    <w:rsid w:val="00F35AD6"/>
    <w:rsid w:val="00F35B0E"/>
    <w:rsid w:val="00F35B3F"/>
    <w:rsid w:val="00F35B41"/>
    <w:rsid w:val="00F35B70"/>
    <w:rsid w:val="00F35B87"/>
    <w:rsid w:val="00F35BC7"/>
    <w:rsid w:val="00F35BDA"/>
    <w:rsid w:val="00F35C1E"/>
    <w:rsid w:val="00F35C3C"/>
    <w:rsid w:val="00F35C5B"/>
    <w:rsid w:val="00F35C5C"/>
    <w:rsid w:val="00F35CC5"/>
    <w:rsid w:val="00F35CCF"/>
    <w:rsid w:val="00F35CD0"/>
    <w:rsid w:val="00F35D1A"/>
    <w:rsid w:val="00F35DBB"/>
    <w:rsid w:val="00F35E2C"/>
    <w:rsid w:val="00F35E34"/>
    <w:rsid w:val="00F35E5C"/>
    <w:rsid w:val="00F35E96"/>
    <w:rsid w:val="00F35F1C"/>
    <w:rsid w:val="00F35F73"/>
    <w:rsid w:val="00F35F88"/>
    <w:rsid w:val="00F35F96"/>
    <w:rsid w:val="00F35FCB"/>
    <w:rsid w:val="00F36032"/>
    <w:rsid w:val="00F3607F"/>
    <w:rsid w:val="00F36088"/>
    <w:rsid w:val="00F360B1"/>
    <w:rsid w:val="00F360B4"/>
    <w:rsid w:val="00F3613B"/>
    <w:rsid w:val="00F3616C"/>
    <w:rsid w:val="00F36171"/>
    <w:rsid w:val="00F361F4"/>
    <w:rsid w:val="00F3621E"/>
    <w:rsid w:val="00F36238"/>
    <w:rsid w:val="00F3623A"/>
    <w:rsid w:val="00F36244"/>
    <w:rsid w:val="00F3625A"/>
    <w:rsid w:val="00F362EC"/>
    <w:rsid w:val="00F362F6"/>
    <w:rsid w:val="00F36328"/>
    <w:rsid w:val="00F3634B"/>
    <w:rsid w:val="00F36356"/>
    <w:rsid w:val="00F3636F"/>
    <w:rsid w:val="00F36371"/>
    <w:rsid w:val="00F36377"/>
    <w:rsid w:val="00F36379"/>
    <w:rsid w:val="00F3637D"/>
    <w:rsid w:val="00F3639B"/>
    <w:rsid w:val="00F363E4"/>
    <w:rsid w:val="00F36416"/>
    <w:rsid w:val="00F3642D"/>
    <w:rsid w:val="00F36432"/>
    <w:rsid w:val="00F3644D"/>
    <w:rsid w:val="00F3645A"/>
    <w:rsid w:val="00F3646E"/>
    <w:rsid w:val="00F36472"/>
    <w:rsid w:val="00F36478"/>
    <w:rsid w:val="00F3647F"/>
    <w:rsid w:val="00F364AD"/>
    <w:rsid w:val="00F364F2"/>
    <w:rsid w:val="00F36509"/>
    <w:rsid w:val="00F3656C"/>
    <w:rsid w:val="00F365B7"/>
    <w:rsid w:val="00F365CE"/>
    <w:rsid w:val="00F36610"/>
    <w:rsid w:val="00F36623"/>
    <w:rsid w:val="00F36636"/>
    <w:rsid w:val="00F36652"/>
    <w:rsid w:val="00F3665C"/>
    <w:rsid w:val="00F36697"/>
    <w:rsid w:val="00F3669A"/>
    <w:rsid w:val="00F366C8"/>
    <w:rsid w:val="00F366CA"/>
    <w:rsid w:val="00F36702"/>
    <w:rsid w:val="00F36714"/>
    <w:rsid w:val="00F3671A"/>
    <w:rsid w:val="00F36729"/>
    <w:rsid w:val="00F3673A"/>
    <w:rsid w:val="00F36744"/>
    <w:rsid w:val="00F36793"/>
    <w:rsid w:val="00F367A5"/>
    <w:rsid w:val="00F367A6"/>
    <w:rsid w:val="00F36800"/>
    <w:rsid w:val="00F3689D"/>
    <w:rsid w:val="00F368F4"/>
    <w:rsid w:val="00F36902"/>
    <w:rsid w:val="00F3690B"/>
    <w:rsid w:val="00F36932"/>
    <w:rsid w:val="00F36950"/>
    <w:rsid w:val="00F36967"/>
    <w:rsid w:val="00F369A6"/>
    <w:rsid w:val="00F369C0"/>
    <w:rsid w:val="00F369E7"/>
    <w:rsid w:val="00F36A2F"/>
    <w:rsid w:val="00F36A3A"/>
    <w:rsid w:val="00F36A45"/>
    <w:rsid w:val="00F36A57"/>
    <w:rsid w:val="00F36A7B"/>
    <w:rsid w:val="00F36A7C"/>
    <w:rsid w:val="00F36A7D"/>
    <w:rsid w:val="00F36AB0"/>
    <w:rsid w:val="00F36AFF"/>
    <w:rsid w:val="00F36B3B"/>
    <w:rsid w:val="00F36B3D"/>
    <w:rsid w:val="00F36B4F"/>
    <w:rsid w:val="00F36B5E"/>
    <w:rsid w:val="00F36B6D"/>
    <w:rsid w:val="00F36B92"/>
    <w:rsid w:val="00F36BA7"/>
    <w:rsid w:val="00F36BC5"/>
    <w:rsid w:val="00F36C24"/>
    <w:rsid w:val="00F36C3A"/>
    <w:rsid w:val="00F36C7D"/>
    <w:rsid w:val="00F36CA9"/>
    <w:rsid w:val="00F36CC4"/>
    <w:rsid w:val="00F36CF3"/>
    <w:rsid w:val="00F36CF9"/>
    <w:rsid w:val="00F36D09"/>
    <w:rsid w:val="00F36D39"/>
    <w:rsid w:val="00F36D43"/>
    <w:rsid w:val="00F36D5B"/>
    <w:rsid w:val="00F36D75"/>
    <w:rsid w:val="00F36DD0"/>
    <w:rsid w:val="00F36DED"/>
    <w:rsid w:val="00F36E02"/>
    <w:rsid w:val="00F36E16"/>
    <w:rsid w:val="00F36E2D"/>
    <w:rsid w:val="00F36E7F"/>
    <w:rsid w:val="00F36EC7"/>
    <w:rsid w:val="00F36ECE"/>
    <w:rsid w:val="00F36EEB"/>
    <w:rsid w:val="00F36EF5"/>
    <w:rsid w:val="00F36F52"/>
    <w:rsid w:val="00F36F5B"/>
    <w:rsid w:val="00F36F7E"/>
    <w:rsid w:val="00F36F92"/>
    <w:rsid w:val="00F36FDD"/>
    <w:rsid w:val="00F36FE5"/>
    <w:rsid w:val="00F36FE6"/>
    <w:rsid w:val="00F36FF2"/>
    <w:rsid w:val="00F3703E"/>
    <w:rsid w:val="00F3704C"/>
    <w:rsid w:val="00F37079"/>
    <w:rsid w:val="00F37089"/>
    <w:rsid w:val="00F370B3"/>
    <w:rsid w:val="00F370C5"/>
    <w:rsid w:val="00F37102"/>
    <w:rsid w:val="00F37120"/>
    <w:rsid w:val="00F37135"/>
    <w:rsid w:val="00F37170"/>
    <w:rsid w:val="00F371A0"/>
    <w:rsid w:val="00F371A6"/>
    <w:rsid w:val="00F37203"/>
    <w:rsid w:val="00F37216"/>
    <w:rsid w:val="00F37222"/>
    <w:rsid w:val="00F37255"/>
    <w:rsid w:val="00F3726E"/>
    <w:rsid w:val="00F37275"/>
    <w:rsid w:val="00F37294"/>
    <w:rsid w:val="00F3731B"/>
    <w:rsid w:val="00F37329"/>
    <w:rsid w:val="00F37330"/>
    <w:rsid w:val="00F3735F"/>
    <w:rsid w:val="00F37384"/>
    <w:rsid w:val="00F373B1"/>
    <w:rsid w:val="00F373C9"/>
    <w:rsid w:val="00F37452"/>
    <w:rsid w:val="00F374AE"/>
    <w:rsid w:val="00F374CA"/>
    <w:rsid w:val="00F374DB"/>
    <w:rsid w:val="00F374DF"/>
    <w:rsid w:val="00F37518"/>
    <w:rsid w:val="00F37531"/>
    <w:rsid w:val="00F37532"/>
    <w:rsid w:val="00F37539"/>
    <w:rsid w:val="00F37549"/>
    <w:rsid w:val="00F3754E"/>
    <w:rsid w:val="00F3755E"/>
    <w:rsid w:val="00F3755F"/>
    <w:rsid w:val="00F37568"/>
    <w:rsid w:val="00F37570"/>
    <w:rsid w:val="00F37579"/>
    <w:rsid w:val="00F3757D"/>
    <w:rsid w:val="00F37580"/>
    <w:rsid w:val="00F37583"/>
    <w:rsid w:val="00F37589"/>
    <w:rsid w:val="00F375AC"/>
    <w:rsid w:val="00F375C0"/>
    <w:rsid w:val="00F375D9"/>
    <w:rsid w:val="00F375E0"/>
    <w:rsid w:val="00F375F2"/>
    <w:rsid w:val="00F3761D"/>
    <w:rsid w:val="00F3762F"/>
    <w:rsid w:val="00F3763F"/>
    <w:rsid w:val="00F37655"/>
    <w:rsid w:val="00F3765E"/>
    <w:rsid w:val="00F376A0"/>
    <w:rsid w:val="00F376D3"/>
    <w:rsid w:val="00F376D8"/>
    <w:rsid w:val="00F376F0"/>
    <w:rsid w:val="00F376FA"/>
    <w:rsid w:val="00F37755"/>
    <w:rsid w:val="00F37793"/>
    <w:rsid w:val="00F377F3"/>
    <w:rsid w:val="00F3780F"/>
    <w:rsid w:val="00F37827"/>
    <w:rsid w:val="00F37833"/>
    <w:rsid w:val="00F37862"/>
    <w:rsid w:val="00F378B9"/>
    <w:rsid w:val="00F378E8"/>
    <w:rsid w:val="00F37906"/>
    <w:rsid w:val="00F37907"/>
    <w:rsid w:val="00F379CC"/>
    <w:rsid w:val="00F37A78"/>
    <w:rsid w:val="00F37A7C"/>
    <w:rsid w:val="00F37A94"/>
    <w:rsid w:val="00F37B02"/>
    <w:rsid w:val="00F37B4B"/>
    <w:rsid w:val="00F37B5F"/>
    <w:rsid w:val="00F37BBA"/>
    <w:rsid w:val="00F37BDD"/>
    <w:rsid w:val="00F37BF1"/>
    <w:rsid w:val="00F37C48"/>
    <w:rsid w:val="00F37C5D"/>
    <w:rsid w:val="00F37C88"/>
    <w:rsid w:val="00F37C89"/>
    <w:rsid w:val="00F37C94"/>
    <w:rsid w:val="00F37C9D"/>
    <w:rsid w:val="00F37CE2"/>
    <w:rsid w:val="00F37CEF"/>
    <w:rsid w:val="00F37D02"/>
    <w:rsid w:val="00F37D48"/>
    <w:rsid w:val="00F37D59"/>
    <w:rsid w:val="00F37DA0"/>
    <w:rsid w:val="00F37DCA"/>
    <w:rsid w:val="00F37DDD"/>
    <w:rsid w:val="00F37E37"/>
    <w:rsid w:val="00F37E53"/>
    <w:rsid w:val="00F37E63"/>
    <w:rsid w:val="00F37EAB"/>
    <w:rsid w:val="00F37EDD"/>
    <w:rsid w:val="00F37EE1"/>
    <w:rsid w:val="00F37F0A"/>
    <w:rsid w:val="00F37F3F"/>
    <w:rsid w:val="00F37F4F"/>
    <w:rsid w:val="00F37F98"/>
    <w:rsid w:val="00F37FD4"/>
    <w:rsid w:val="00F37FE5"/>
    <w:rsid w:val="00F40005"/>
    <w:rsid w:val="00F4001E"/>
    <w:rsid w:val="00F4002F"/>
    <w:rsid w:val="00F40033"/>
    <w:rsid w:val="00F40041"/>
    <w:rsid w:val="00F4005D"/>
    <w:rsid w:val="00F4007D"/>
    <w:rsid w:val="00F400C3"/>
    <w:rsid w:val="00F400C9"/>
    <w:rsid w:val="00F400ED"/>
    <w:rsid w:val="00F40154"/>
    <w:rsid w:val="00F40198"/>
    <w:rsid w:val="00F401A7"/>
    <w:rsid w:val="00F401CB"/>
    <w:rsid w:val="00F401E3"/>
    <w:rsid w:val="00F40256"/>
    <w:rsid w:val="00F4027C"/>
    <w:rsid w:val="00F402EA"/>
    <w:rsid w:val="00F40317"/>
    <w:rsid w:val="00F40326"/>
    <w:rsid w:val="00F4038F"/>
    <w:rsid w:val="00F403AF"/>
    <w:rsid w:val="00F403C4"/>
    <w:rsid w:val="00F403E5"/>
    <w:rsid w:val="00F403FD"/>
    <w:rsid w:val="00F40400"/>
    <w:rsid w:val="00F4040B"/>
    <w:rsid w:val="00F40427"/>
    <w:rsid w:val="00F40454"/>
    <w:rsid w:val="00F40467"/>
    <w:rsid w:val="00F404A1"/>
    <w:rsid w:val="00F404AC"/>
    <w:rsid w:val="00F40500"/>
    <w:rsid w:val="00F40518"/>
    <w:rsid w:val="00F40591"/>
    <w:rsid w:val="00F40621"/>
    <w:rsid w:val="00F406AA"/>
    <w:rsid w:val="00F406CD"/>
    <w:rsid w:val="00F4075C"/>
    <w:rsid w:val="00F40767"/>
    <w:rsid w:val="00F407A4"/>
    <w:rsid w:val="00F407BB"/>
    <w:rsid w:val="00F407F9"/>
    <w:rsid w:val="00F4082D"/>
    <w:rsid w:val="00F40853"/>
    <w:rsid w:val="00F40860"/>
    <w:rsid w:val="00F40880"/>
    <w:rsid w:val="00F40897"/>
    <w:rsid w:val="00F408DD"/>
    <w:rsid w:val="00F40926"/>
    <w:rsid w:val="00F4094C"/>
    <w:rsid w:val="00F40974"/>
    <w:rsid w:val="00F409B5"/>
    <w:rsid w:val="00F40A0A"/>
    <w:rsid w:val="00F40A6F"/>
    <w:rsid w:val="00F40A85"/>
    <w:rsid w:val="00F40ABC"/>
    <w:rsid w:val="00F40AE3"/>
    <w:rsid w:val="00F40B34"/>
    <w:rsid w:val="00F40BA6"/>
    <w:rsid w:val="00F40BCC"/>
    <w:rsid w:val="00F40BF9"/>
    <w:rsid w:val="00F40BFB"/>
    <w:rsid w:val="00F40C40"/>
    <w:rsid w:val="00F40C42"/>
    <w:rsid w:val="00F40C45"/>
    <w:rsid w:val="00F40C48"/>
    <w:rsid w:val="00F40C4D"/>
    <w:rsid w:val="00F40C70"/>
    <w:rsid w:val="00F40CA4"/>
    <w:rsid w:val="00F40CA8"/>
    <w:rsid w:val="00F40D05"/>
    <w:rsid w:val="00F40D06"/>
    <w:rsid w:val="00F40D21"/>
    <w:rsid w:val="00F40D3C"/>
    <w:rsid w:val="00F40D3D"/>
    <w:rsid w:val="00F40D50"/>
    <w:rsid w:val="00F40D7F"/>
    <w:rsid w:val="00F40DBF"/>
    <w:rsid w:val="00F40DE8"/>
    <w:rsid w:val="00F40E20"/>
    <w:rsid w:val="00F40E2F"/>
    <w:rsid w:val="00F40E4F"/>
    <w:rsid w:val="00F40F3C"/>
    <w:rsid w:val="00F40F74"/>
    <w:rsid w:val="00F40F7A"/>
    <w:rsid w:val="00F40F97"/>
    <w:rsid w:val="00F40FB8"/>
    <w:rsid w:val="00F40FDE"/>
    <w:rsid w:val="00F41022"/>
    <w:rsid w:val="00F410A0"/>
    <w:rsid w:val="00F410C9"/>
    <w:rsid w:val="00F410F9"/>
    <w:rsid w:val="00F4111D"/>
    <w:rsid w:val="00F41172"/>
    <w:rsid w:val="00F411BA"/>
    <w:rsid w:val="00F411CD"/>
    <w:rsid w:val="00F411D9"/>
    <w:rsid w:val="00F4127E"/>
    <w:rsid w:val="00F41289"/>
    <w:rsid w:val="00F4130F"/>
    <w:rsid w:val="00F41325"/>
    <w:rsid w:val="00F41342"/>
    <w:rsid w:val="00F41343"/>
    <w:rsid w:val="00F41362"/>
    <w:rsid w:val="00F4136F"/>
    <w:rsid w:val="00F413A8"/>
    <w:rsid w:val="00F413B9"/>
    <w:rsid w:val="00F413F7"/>
    <w:rsid w:val="00F414F7"/>
    <w:rsid w:val="00F414FC"/>
    <w:rsid w:val="00F41538"/>
    <w:rsid w:val="00F4153A"/>
    <w:rsid w:val="00F415BA"/>
    <w:rsid w:val="00F415ED"/>
    <w:rsid w:val="00F415FA"/>
    <w:rsid w:val="00F41633"/>
    <w:rsid w:val="00F416E2"/>
    <w:rsid w:val="00F41730"/>
    <w:rsid w:val="00F41759"/>
    <w:rsid w:val="00F41780"/>
    <w:rsid w:val="00F4179E"/>
    <w:rsid w:val="00F417DC"/>
    <w:rsid w:val="00F417F6"/>
    <w:rsid w:val="00F41825"/>
    <w:rsid w:val="00F41835"/>
    <w:rsid w:val="00F41847"/>
    <w:rsid w:val="00F4184E"/>
    <w:rsid w:val="00F4186F"/>
    <w:rsid w:val="00F4188F"/>
    <w:rsid w:val="00F418CA"/>
    <w:rsid w:val="00F418D5"/>
    <w:rsid w:val="00F418E4"/>
    <w:rsid w:val="00F418F2"/>
    <w:rsid w:val="00F418FA"/>
    <w:rsid w:val="00F4197F"/>
    <w:rsid w:val="00F41A1E"/>
    <w:rsid w:val="00F41A24"/>
    <w:rsid w:val="00F41A3C"/>
    <w:rsid w:val="00F41A53"/>
    <w:rsid w:val="00F41A7E"/>
    <w:rsid w:val="00F41AC0"/>
    <w:rsid w:val="00F41B1C"/>
    <w:rsid w:val="00F41B2B"/>
    <w:rsid w:val="00F41B74"/>
    <w:rsid w:val="00F41BA3"/>
    <w:rsid w:val="00F41BAA"/>
    <w:rsid w:val="00F41BB3"/>
    <w:rsid w:val="00F41BF4"/>
    <w:rsid w:val="00F41C06"/>
    <w:rsid w:val="00F41C3A"/>
    <w:rsid w:val="00F41C72"/>
    <w:rsid w:val="00F41C93"/>
    <w:rsid w:val="00F41CA3"/>
    <w:rsid w:val="00F41D17"/>
    <w:rsid w:val="00F41D31"/>
    <w:rsid w:val="00F41D60"/>
    <w:rsid w:val="00F41DBB"/>
    <w:rsid w:val="00F41E5A"/>
    <w:rsid w:val="00F41E77"/>
    <w:rsid w:val="00F41E93"/>
    <w:rsid w:val="00F41EB3"/>
    <w:rsid w:val="00F41EF6"/>
    <w:rsid w:val="00F41F3E"/>
    <w:rsid w:val="00F41F75"/>
    <w:rsid w:val="00F41F80"/>
    <w:rsid w:val="00F41F85"/>
    <w:rsid w:val="00F41FCA"/>
    <w:rsid w:val="00F41FD0"/>
    <w:rsid w:val="00F42023"/>
    <w:rsid w:val="00F4206A"/>
    <w:rsid w:val="00F42074"/>
    <w:rsid w:val="00F42085"/>
    <w:rsid w:val="00F42093"/>
    <w:rsid w:val="00F420AC"/>
    <w:rsid w:val="00F420DC"/>
    <w:rsid w:val="00F420E1"/>
    <w:rsid w:val="00F42131"/>
    <w:rsid w:val="00F421B0"/>
    <w:rsid w:val="00F421BC"/>
    <w:rsid w:val="00F421C7"/>
    <w:rsid w:val="00F42213"/>
    <w:rsid w:val="00F422A9"/>
    <w:rsid w:val="00F422B6"/>
    <w:rsid w:val="00F422C7"/>
    <w:rsid w:val="00F422E5"/>
    <w:rsid w:val="00F422FD"/>
    <w:rsid w:val="00F42300"/>
    <w:rsid w:val="00F4237F"/>
    <w:rsid w:val="00F4239D"/>
    <w:rsid w:val="00F423BD"/>
    <w:rsid w:val="00F423C6"/>
    <w:rsid w:val="00F423D6"/>
    <w:rsid w:val="00F423DE"/>
    <w:rsid w:val="00F423F6"/>
    <w:rsid w:val="00F4241B"/>
    <w:rsid w:val="00F42459"/>
    <w:rsid w:val="00F4247B"/>
    <w:rsid w:val="00F4247E"/>
    <w:rsid w:val="00F4256E"/>
    <w:rsid w:val="00F4259B"/>
    <w:rsid w:val="00F425D5"/>
    <w:rsid w:val="00F42624"/>
    <w:rsid w:val="00F426CA"/>
    <w:rsid w:val="00F426D6"/>
    <w:rsid w:val="00F426ED"/>
    <w:rsid w:val="00F4270B"/>
    <w:rsid w:val="00F42717"/>
    <w:rsid w:val="00F4272D"/>
    <w:rsid w:val="00F4278C"/>
    <w:rsid w:val="00F427A0"/>
    <w:rsid w:val="00F42818"/>
    <w:rsid w:val="00F4285D"/>
    <w:rsid w:val="00F42874"/>
    <w:rsid w:val="00F428BD"/>
    <w:rsid w:val="00F428BE"/>
    <w:rsid w:val="00F428BF"/>
    <w:rsid w:val="00F42900"/>
    <w:rsid w:val="00F42929"/>
    <w:rsid w:val="00F42942"/>
    <w:rsid w:val="00F42956"/>
    <w:rsid w:val="00F42968"/>
    <w:rsid w:val="00F42992"/>
    <w:rsid w:val="00F42995"/>
    <w:rsid w:val="00F429C9"/>
    <w:rsid w:val="00F429E4"/>
    <w:rsid w:val="00F429E5"/>
    <w:rsid w:val="00F42A05"/>
    <w:rsid w:val="00F42A1C"/>
    <w:rsid w:val="00F42A2C"/>
    <w:rsid w:val="00F42A31"/>
    <w:rsid w:val="00F42A4A"/>
    <w:rsid w:val="00F42A8D"/>
    <w:rsid w:val="00F42A9D"/>
    <w:rsid w:val="00F42AE6"/>
    <w:rsid w:val="00F42B2F"/>
    <w:rsid w:val="00F42B34"/>
    <w:rsid w:val="00F42B39"/>
    <w:rsid w:val="00F42B52"/>
    <w:rsid w:val="00F42B6C"/>
    <w:rsid w:val="00F42B97"/>
    <w:rsid w:val="00F42BA4"/>
    <w:rsid w:val="00F42BDA"/>
    <w:rsid w:val="00F42C07"/>
    <w:rsid w:val="00F42C0E"/>
    <w:rsid w:val="00F42C2F"/>
    <w:rsid w:val="00F42C64"/>
    <w:rsid w:val="00F42CA2"/>
    <w:rsid w:val="00F42D76"/>
    <w:rsid w:val="00F42DBC"/>
    <w:rsid w:val="00F42DD2"/>
    <w:rsid w:val="00F42E6F"/>
    <w:rsid w:val="00F42EB7"/>
    <w:rsid w:val="00F42EC0"/>
    <w:rsid w:val="00F42EDA"/>
    <w:rsid w:val="00F42EE5"/>
    <w:rsid w:val="00F42EEB"/>
    <w:rsid w:val="00F42F1B"/>
    <w:rsid w:val="00F42F72"/>
    <w:rsid w:val="00F42F99"/>
    <w:rsid w:val="00F42FBF"/>
    <w:rsid w:val="00F42FC5"/>
    <w:rsid w:val="00F43016"/>
    <w:rsid w:val="00F43019"/>
    <w:rsid w:val="00F4308F"/>
    <w:rsid w:val="00F43119"/>
    <w:rsid w:val="00F43153"/>
    <w:rsid w:val="00F4316A"/>
    <w:rsid w:val="00F431D4"/>
    <w:rsid w:val="00F431E4"/>
    <w:rsid w:val="00F43246"/>
    <w:rsid w:val="00F43292"/>
    <w:rsid w:val="00F432C1"/>
    <w:rsid w:val="00F432DB"/>
    <w:rsid w:val="00F432E6"/>
    <w:rsid w:val="00F43335"/>
    <w:rsid w:val="00F43353"/>
    <w:rsid w:val="00F43368"/>
    <w:rsid w:val="00F433D8"/>
    <w:rsid w:val="00F433EE"/>
    <w:rsid w:val="00F4341B"/>
    <w:rsid w:val="00F434A1"/>
    <w:rsid w:val="00F434AD"/>
    <w:rsid w:val="00F434D3"/>
    <w:rsid w:val="00F434E5"/>
    <w:rsid w:val="00F434E7"/>
    <w:rsid w:val="00F43502"/>
    <w:rsid w:val="00F43515"/>
    <w:rsid w:val="00F4351F"/>
    <w:rsid w:val="00F43520"/>
    <w:rsid w:val="00F43544"/>
    <w:rsid w:val="00F43548"/>
    <w:rsid w:val="00F43561"/>
    <w:rsid w:val="00F4356F"/>
    <w:rsid w:val="00F4361A"/>
    <w:rsid w:val="00F43625"/>
    <w:rsid w:val="00F43630"/>
    <w:rsid w:val="00F4363E"/>
    <w:rsid w:val="00F4367C"/>
    <w:rsid w:val="00F436AB"/>
    <w:rsid w:val="00F436B4"/>
    <w:rsid w:val="00F43700"/>
    <w:rsid w:val="00F43725"/>
    <w:rsid w:val="00F43766"/>
    <w:rsid w:val="00F43785"/>
    <w:rsid w:val="00F43787"/>
    <w:rsid w:val="00F437DE"/>
    <w:rsid w:val="00F43814"/>
    <w:rsid w:val="00F43834"/>
    <w:rsid w:val="00F43853"/>
    <w:rsid w:val="00F4386E"/>
    <w:rsid w:val="00F43896"/>
    <w:rsid w:val="00F438A7"/>
    <w:rsid w:val="00F438AC"/>
    <w:rsid w:val="00F438D4"/>
    <w:rsid w:val="00F438D7"/>
    <w:rsid w:val="00F438E3"/>
    <w:rsid w:val="00F438E4"/>
    <w:rsid w:val="00F43942"/>
    <w:rsid w:val="00F4395B"/>
    <w:rsid w:val="00F43997"/>
    <w:rsid w:val="00F4399B"/>
    <w:rsid w:val="00F439B6"/>
    <w:rsid w:val="00F439CA"/>
    <w:rsid w:val="00F439D3"/>
    <w:rsid w:val="00F43A45"/>
    <w:rsid w:val="00F43A9E"/>
    <w:rsid w:val="00F43ACD"/>
    <w:rsid w:val="00F43B1C"/>
    <w:rsid w:val="00F43B3D"/>
    <w:rsid w:val="00F43B52"/>
    <w:rsid w:val="00F43B97"/>
    <w:rsid w:val="00F43BC1"/>
    <w:rsid w:val="00F43BCB"/>
    <w:rsid w:val="00F43C25"/>
    <w:rsid w:val="00F43C31"/>
    <w:rsid w:val="00F43C54"/>
    <w:rsid w:val="00F43D50"/>
    <w:rsid w:val="00F43D52"/>
    <w:rsid w:val="00F43DA3"/>
    <w:rsid w:val="00F43DBB"/>
    <w:rsid w:val="00F43DF1"/>
    <w:rsid w:val="00F43E07"/>
    <w:rsid w:val="00F43E1C"/>
    <w:rsid w:val="00F43EA0"/>
    <w:rsid w:val="00F43EA9"/>
    <w:rsid w:val="00F43EBB"/>
    <w:rsid w:val="00F43ECE"/>
    <w:rsid w:val="00F43ED8"/>
    <w:rsid w:val="00F43EEE"/>
    <w:rsid w:val="00F43EF6"/>
    <w:rsid w:val="00F43EFE"/>
    <w:rsid w:val="00F43F05"/>
    <w:rsid w:val="00F43F4D"/>
    <w:rsid w:val="00F43FB1"/>
    <w:rsid w:val="00F43FFA"/>
    <w:rsid w:val="00F44000"/>
    <w:rsid w:val="00F4401D"/>
    <w:rsid w:val="00F44047"/>
    <w:rsid w:val="00F44051"/>
    <w:rsid w:val="00F44058"/>
    <w:rsid w:val="00F44071"/>
    <w:rsid w:val="00F44090"/>
    <w:rsid w:val="00F44096"/>
    <w:rsid w:val="00F440B4"/>
    <w:rsid w:val="00F440C9"/>
    <w:rsid w:val="00F440CF"/>
    <w:rsid w:val="00F440D4"/>
    <w:rsid w:val="00F440F9"/>
    <w:rsid w:val="00F44118"/>
    <w:rsid w:val="00F4416C"/>
    <w:rsid w:val="00F44181"/>
    <w:rsid w:val="00F441AF"/>
    <w:rsid w:val="00F441B2"/>
    <w:rsid w:val="00F441FD"/>
    <w:rsid w:val="00F44260"/>
    <w:rsid w:val="00F44272"/>
    <w:rsid w:val="00F44281"/>
    <w:rsid w:val="00F442E4"/>
    <w:rsid w:val="00F44317"/>
    <w:rsid w:val="00F443FB"/>
    <w:rsid w:val="00F44418"/>
    <w:rsid w:val="00F444A4"/>
    <w:rsid w:val="00F444E1"/>
    <w:rsid w:val="00F444E2"/>
    <w:rsid w:val="00F44595"/>
    <w:rsid w:val="00F445AA"/>
    <w:rsid w:val="00F445E0"/>
    <w:rsid w:val="00F445E2"/>
    <w:rsid w:val="00F445FB"/>
    <w:rsid w:val="00F445FF"/>
    <w:rsid w:val="00F44629"/>
    <w:rsid w:val="00F4463A"/>
    <w:rsid w:val="00F44656"/>
    <w:rsid w:val="00F44711"/>
    <w:rsid w:val="00F4473F"/>
    <w:rsid w:val="00F4476D"/>
    <w:rsid w:val="00F44779"/>
    <w:rsid w:val="00F447B4"/>
    <w:rsid w:val="00F447C4"/>
    <w:rsid w:val="00F447EC"/>
    <w:rsid w:val="00F4483A"/>
    <w:rsid w:val="00F44857"/>
    <w:rsid w:val="00F448A1"/>
    <w:rsid w:val="00F448CD"/>
    <w:rsid w:val="00F448E1"/>
    <w:rsid w:val="00F448E8"/>
    <w:rsid w:val="00F4496B"/>
    <w:rsid w:val="00F44996"/>
    <w:rsid w:val="00F449B2"/>
    <w:rsid w:val="00F449B5"/>
    <w:rsid w:val="00F449C4"/>
    <w:rsid w:val="00F449D3"/>
    <w:rsid w:val="00F449F4"/>
    <w:rsid w:val="00F44A6D"/>
    <w:rsid w:val="00F44A73"/>
    <w:rsid w:val="00F44A7D"/>
    <w:rsid w:val="00F44A8E"/>
    <w:rsid w:val="00F44AC1"/>
    <w:rsid w:val="00F44ACA"/>
    <w:rsid w:val="00F44ACF"/>
    <w:rsid w:val="00F44AD9"/>
    <w:rsid w:val="00F44ADE"/>
    <w:rsid w:val="00F44B05"/>
    <w:rsid w:val="00F44B35"/>
    <w:rsid w:val="00F44BA1"/>
    <w:rsid w:val="00F44CCB"/>
    <w:rsid w:val="00F44CDD"/>
    <w:rsid w:val="00F44D18"/>
    <w:rsid w:val="00F44D23"/>
    <w:rsid w:val="00F44D59"/>
    <w:rsid w:val="00F44D6C"/>
    <w:rsid w:val="00F44D82"/>
    <w:rsid w:val="00F44DB7"/>
    <w:rsid w:val="00F44E0C"/>
    <w:rsid w:val="00F44E1C"/>
    <w:rsid w:val="00F44E59"/>
    <w:rsid w:val="00F44E66"/>
    <w:rsid w:val="00F44E70"/>
    <w:rsid w:val="00F44F33"/>
    <w:rsid w:val="00F44F58"/>
    <w:rsid w:val="00F44F61"/>
    <w:rsid w:val="00F44F67"/>
    <w:rsid w:val="00F44F83"/>
    <w:rsid w:val="00F44FC3"/>
    <w:rsid w:val="00F44FFD"/>
    <w:rsid w:val="00F4501D"/>
    <w:rsid w:val="00F4503C"/>
    <w:rsid w:val="00F4504B"/>
    <w:rsid w:val="00F45055"/>
    <w:rsid w:val="00F450C3"/>
    <w:rsid w:val="00F450E6"/>
    <w:rsid w:val="00F450F0"/>
    <w:rsid w:val="00F4510F"/>
    <w:rsid w:val="00F45128"/>
    <w:rsid w:val="00F45137"/>
    <w:rsid w:val="00F45161"/>
    <w:rsid w:val="00F4516D"/>
    <w:rsid w:val="00F45178"/>
    <w:rsid w:val="00F451EC"/>
    <w:rsid w:val="00F451EF"/>
    <w:rsid w:val="00F45215"/>
    <w:rsid w:val="00F4521F"/>
    <w:rsid w:val="00F45232"/>
    <w:rsid w:val="00F45260"/>
    <w:rsid w:val="00F4527A"/>
    <w:rsid w:val="00F45283"/>
    <w:rsid w:val="00F45357"/>
    <w:rsid w:val="00F45397"/>
    <w:rsid w:val="00F453A6"/>
    <w:rsid w:val="00F453B8"/>
    <w:rsid w:val="00F453BF"/>
    <w:rsid w:val="00F453E7"/>
    <w:rsid w:val="00F45417"/>
    <w:rsid w:val="00F4541A"/>
    <w:rsid w:val="00F4544E"/>
    <w:rsid w:val="00F454A3"/>
    <w:rsid w:val="00F45507"/>
    <w:rsid w:val="00F455F9"/>
    <w:rsid w:val="00F45635"/>
    <w:rsid w:val="00F45660"/>
    <w:rsid w:val="00F45669"/>
    <w:rsid w:val="00F45675"/>
    <w:rsid w:val="00F456CC"/>
    <w:rsid w:val="00F456DE"/>
    <w:rsid w:val="00F456EA"/>
    <w:rsid w:val="00F45757"/>
    <w:rsid w:val="00F45799"/>
    <w:rsid w:val="00F457B1"/>
    <w:rsid w:val="00F457D9"/>
    <w:rsid w:val="00F457EE"/>
    <w:rsid w:val="00F457F9"/>
    <w:rsid w:val="00F45844"/>
    <w:rsid w:val="00F45850"/>
    <w:rsid w:val="00F45852"/>
    <w:rsid w:val="00F458BB"/>
    <w:rsid w:val="00F458C8"/>
    <w:rsid w:val="00F458E0"/>
    <w:rsid w:val="00F45901"/>
    <w:rsid w:val="00F45944"/>
    <w:rsid w:val="00F4594E"/>
    <w:rsid w:val="00F4595C"/>
    <w:rsid w:val="00F4599D"/>
    <w:rsid w:val="00F459BF"/>
    <w:rsid w:val="00F459E8"/>
    <w:rsid w:val="00F45A6A"/>
    <w:rsid w:val="00F45A82"/>
    <w:rsid w:val="00F45B25"/>
    <w:rsid w:val="00F45B91"/>
    <w:rsid w:val="00F45BEC"/>
    <w:rsid w:val="00F45C0D"/>
    <w:rsid w:val="00F45C5E"/>
    <w:rsid w:val="00F45CF5"/>
    <w:rsid w:val="00F45D05"/>
    <w:rsid w:val="00F45D1B"/>
    <w:rsid w:val="00F45D3D"/>
    <w:rsid w:val="00F45D73"/>
    <w:rsid w:val="00F45D7B"/>
    <w:rsid w:val="00F45DEB"/>
    <w:rsid w:val="00F45DEF"/>
    <w:rsid w:val="00F45E3C"/>
    <w:rsid w:val="00F45E79"/>
    <w:rsid w:val="00F45E7D"/>
    <w:rsid w:val="00F45E93"/>
    <w:rsid w:val="00F45E9E"/>
    <w:rsid w:val="00F45EED"/>
    <w:rsid w:val="00F45F0A"/>
    <w:rsid w:val="00F45F1C"/>
    <w:rsid w:val="00F45FA8"/>
    <w:rsid w:val="00F45FAD"/>
    <w:rsid w:val="00F45FFA"/>
    <w:rsid w:val="00F46000"/>
    <w:rsid w:val="00F4602C"/>
    <w:rsid w:val="00F46038"/>
    <w:rsid w:val="00F4603F"/>
    <w:rsid w:val="00F4605D"/>
    <w:rsid w:val="00F46064"/>
    <w:rsid w:val="00F460D0"/>
    <w:rsid w:val="00F46100"/>
    <w:rsid w:val="00F4612B"/>
    <w:rsid w:val="00F4612C"/>
    <w:rsid w:val="00F4612F"/>
    <w:rsid w:val="00F46151"/>
    <w:rsid w:val="00F461AA"/>
    <w:rsid w:val="00F461D9"/>
    <w:rsid w:val="00F46258"/>
    <w:rsid w:val="00F46280"/>
    <w:rsid w:val="00F4628A"/>
    <w:rsid w:val="00F462BE"/>
    <w:rsid w:val="00F462CA"/>
    <w:rsid w:val="00F462EF"/>
    <w:rsid w:val="00F462F4"/>
    <w:rsid w:val="00F46302"/>
    <w:rsid w:val="00F46328"/>
    <w:rsid w:val="00F46351"/>
    <w:rsid w:val="00F463A6"/>
    <w:rsid w:val="00F46414"/>
    <w:rsid w:val="00F46423"/>
    <w:rsid w:val="00F4648D"/>
    <w:rsid w:val="00F464AE"/>
    <w:rsid w:val="00F46518"/>
    <w:rsid w:val="00F4654B"/>
    <w:rsid w:val="00F465E5"/>
    <w:rsid w:val="00F46693"/>
    <w:rsid w:val="00F46696"/>
    <w:rsid w:val="00F466FA"/>
    <w:rsid w:val="00F4670E"/>
    <w:rsid w:val="00F46714"/>
    <w:rsid w:val="00F46756"/>
    <w:rsid w:val="00F4676C"/>
    <w:rsid w:val="00F4677A"/>
    <w:rsid w:val="00F4678A"/>
    <w:rsid w:val="00F467AC"/>
    <w:rsid w:val="00F467C7"/>
    <w:rsid w:val="00F467EF"/>
    <w:rsid w:val="00F467F4"/>
    <w:rsid w:val="00F4685D"/>
    <w:rsid w:val="00F46864"/>
    <w:rsid w:val="00F46866"/>
    <w:rsid w:val="00F46888"/>
    <w:rsid w:val="00F468D4"/>
    <w:rsid w:val="00F468FD"/>
    <w:rsid w:val="00F46907"/>
    <w:rsid w:val="00F4692A"/>
    <w:rsid w:val="00F46953"/>
    <w:rsid w:val="00F46977"/>
    <w:rsid w:val="00F46989"/>
    <w:rsid w:val="00F469AF"/>
    <w:rsid w:val="00F469EC"/>
    <w:rsid w:val="00F469ED"/>
    <w:rsid w:val="00F46A78"/>
    <w:rsid w:val="00F46A80"/>
    <w:rsid w:val="00F46AAA"/>
    <w:rsid w:val="00F46AE4"/>
    <w:rsid w:val="00F46B3B"/>
    <w:rsid w:val="00F46B5E"/>
    <w:rsid w:val="00F46B6B"/>
    <w:rsid w:val="00F46BAE"/>
    <w:rsid w:val="00F46BE1"/>
    <w:rsid w:val="00F46BF1"/>
    <w:rsid w:val="00F46C0D"/>
    <w:rsid w:val="00F46C0F"/>
    <w:rsid w:val="00F46C1B"/>
    <w:rsid w:val="00F46C64"/>
    <w:rsid w:val="00F46C8C"/>
    <w:rsid w:val="00F46CB7"/>
    <w:rsid w:val="00F46CCD"/>
    <w:rsid w:val="00F46CFF"/>
    <w:rsid w:val="00F46D07"/>
    <w:rsid w:val="00F46D25"/>
    <w:rsid w:val="00F46D32"/>
    <w:rsid w:val="00F46D4C"/>
    <w:rsid w:val="00F46D99"/>
    <w:rsid w:val="00F46D9B"/>
    <w:rsid w:val="00F46DC0"/>
    <w:rsid w:val="00F46DC6"/>
    <w:rsid w:val="00F46DDC"/>
    <w:rsid w:val="00F46E0C"/>
    <w:rsid w:val="00F46EA0"/>
    <w:rsid w:val="00F46EB0"/>
    <w:rsid w:val="00F46F03"/>
    <w:rsid w:val="00F46F34"/>
    <w:rsid w:val="00F46F5D"/>
    <w:rsid w:val="00F46F8F"/>
    <w:rsid w:val="00F46F91"/>
    <w:rsid w:val="00F46FDE"/>
    <w:rsid w:val="00F46FE9"/>
    <w:rsid w:val="00F47044"/>
    <w:rsid w:val="00F4705B"/>
    <w:rsid w:val="00F47078"/>
    <w:rsid w:val="00F4709C"/>
    <w:rsid w:val="00F470AA"/>
    <w:rsid w:val="00F470B3"/>
    <w:rsid w:val="00F470F9"/>
    <w:rsid w:val="00F470FD"/>
    <w:rsid w:val="00F47102"/>
    <w:rsid w:val="00F47159"/>
    <w:rsid w:val="00F4716D"/>
    <w:rsid w:val="00F47175"/>
    <w:rsid w:val="00F4717F"/>
    <w:rsid w:val="00F47186"/>
    <w:rsid w:val="00F471B6"/>
    <w:rsid w:val="00F471BF"/>
    <w:rsid w:val="00F471D0"/>
    <w:rsid w:val="00F47216"/>
    <w:rsid w:val="00F4725C"/>
    <w:rsid w:val="00F472A7"/>
    <w:rsid w:val="00F472D6"/>
    <w:rsid w:val="00F47339"/>
    <w:rsid w:val="00F47342"/>
    <w:rsid w:val="00F47384"/>
    <w:rsid w:val="00F473E6"/>
    <w:rsid w:val="00F473F1"/>
    <w:rsid w:val="00F4743E"/>
    <w:rsid w:val="00F47443"/>
    <w:rsid w:val="00F47478"/>
    <w:rsid w:val="00F47479"/>
    <w:rsid w:val="00F47491"/>
    <w:rsid w:val="00F474DA"/>
    <w:rsid w:val="00F474EE"/>
    <w:rsid w:val="00F4759A"/>
    <w:rsid w:val="00F47610"/>
    <w:rsid w:val="00F4764A"/>
    <w:rsid w:val="00F47668"/>
    <w:rsid w:val="00F47681"/>
    <w:rsid w:val="00F47688"/>
    <w:rsid w:val="00F47694"/>
    <w:rsid w:val="00F47754"/>
    <w:rsid w:val="00F4776D"/>
    <w:rsid w:val="00F4776F"/>
    <w:rsid w:val="00F4777A"/>
    <w:rsid w:val="00F477AC"/>
    <w:rsid w:val="00F477EE"/>
    <w:rsid w:val="00F4782C"/>
    <w:rsid w:val="00F4783A"/>
    <w:rsid w:val="00F47843"/>
    <w:rsid w:val="00F47851"/>
    <w:rsid w:val="00F47879"/>
    <w:rsid w:val="00F47887"/>
    <w:rsid w:val="00F47890"/>
    <w:rsid w:val="00F478C7"/>
    <w:rsid w:val="00F478F1"/>
    <w:rsid w:val="00F47915"/>
    <w:rsid w:val="00F47962"/>
    <w:rsid w:val="00F479BB"/>
    <w:rsid w:val="00F479C1"/>
    <w:rsid w:val="00F479E7"/>
    <w:rsid w:val="00F479FC"/>
    <w:rsid w:val="00F47A6B"/>
    <w:rsid w:val="00F47A79"/>
    <w:rsid w:val="00F47A7F"/>
    <w:rsid w:val="00F47AAF"/>
    <w:rsid w:val="00F47AF0"/>
    <w:rsid w:val="00F47BDF"/>
    <w:rsid w:val="00F47BF7"/>
    <w:rsid w:val="00F47C51"/>
    <w:rsid w:val="00F47C7E"/>
    <w:rsid w:val="00F47C91"/>
    <w:rsid w:val="00F47CA7"/>
    <w:rsid w:val="00F47CBC"/>
    <w:rsid w:val="00F47CFE"/>
    <w:rsid w:val="00F47D28"/>
    <w:rsid w:val="00F47D2A"/>
    <w:rsid w:val="00F47D58"/>
    <w:rsid w:val="00F47D73"/>
    <w:rsid w:val="00F47D7F"/>
    <w:rsid w:val="00F47DF4"/>
    <w:rsid w:val="00F47E37"/>
    <w:rsid w:val="00F47E42"/>
    <w:rsid w:val="00F47E66"/>
    <w:rsid w:val="00F47EA7"/>
    <w:rsid w:val="00F47EBC"/>
    <w:rsid w:val="00F47F5F"/>
    <w:rsid w:val="00F47F8A"/>
    <w:rsid w:val="00F47F9E"/>
    <w:rsid w:val="00F47FCC"/>
    <w:rsid w:val="00F47FE4"/>
    <w:rsid w:val="00F50022"/>
    <w:rsid w:val="00F50027"/>
    <w:rsid w:val="00F50046"/>
    <w:rsid w:val="00F50055"/>
    <w:rsid w:val="00F50059"/>
    <w:rsid w:val="00F50110"/>
    <w:rsid w:val="00F50142"/>
    <w:rsid w:val="00F5015B"/>
    <w:rsid w:val="00F5016C"/>
    <w:rsid w:val="00F50176"/>
    <w:rsid w:val="00F5018A"/>
    <w:rsid w:val="00F501AE"/>
    <w:rsid w:val="00F501B0"/>
    <w:rsid w:val="00F501C6"/>
    <w:rsid w:val="00F501C9"/>
    <w:rsid w:val="00F501E9"/>
    <w:rsid w:val="00F501F9"/>
    <w:rsid w:val="00F5022B"/>
    <w:rsid w:val="00F5023E"/>
    <w:rsid w:val="00F50252"/>
    <w:rsid w:val="00F50274"/>
    <w:rsid w:val="00F50297"/>
    <w:rsid w:val="00F502E5"/>
    <w:rsid w:val="00F5038A"/>
    <w:rsid w:val="00F503A3"/>
    <w:rsid w:val="00F503F8"/>
    <w:rsid w:val="00F50427"/>
    <w:rsid w:val="00F5042D"/>
    <w:rsid w:val="00F50444"/>
    <w:rsid w:val="00F50517"/>
    <w:rsid w:val="00F50529"/>
    <w:rsid w:val="00F50539"/>
    <w:rsid w:val="00F505DA"/>
    <w:rsid w:val="00F5060F"/>
    <w:rsid w:val="00F50620"/>
    <w:rsid w:val="00F50635"/>
    <w:rsid w:val="00F5063F"/>
    <w:rsid w:val="00F50691"/>
    <w:rsid w:val="00F506A5"/>
    <w:rsid w:val="00F506A7"/>
    <w:rsid w:val="00F506CB"/>
    <w:rsid w:val="00F506D7"/>
    <w:rsid w:val="00F50784"/>
    <w:rsid w:val="00F50798"/>
    <w:rsid w:val="00F507EF"/>
    <w:rsid w:val="00F507F0"/>
    <w:rsid w:val="00F5085E"/>
    <w:rsid w:val="00F5091A"/>
    <w:rsid w:val="00F50921"/>
    <w:rsid w:val="00F50961"/>
    <w:rsid w:val="00F509A2"/>
    <w:rsid w:val="00F509B5"/>
    <w:rsid w:val="00F50A25"/>
    <w:rsid w:val="00F50A49"/>
    <w:rsid w:val="00F50A58"/>
    <w:rsid w:val="00F50B0B"/>
    <w:rsid w:val="00F50B47"/>
    <w:rsid w:val="00F50B49"/>
    <w:rsid w:val="00F50B6C"/>
    <w:rsid w:val="00F50B7F"/>
    <w:rsid w:val="00F50B93"/>
    <w:rsid w:val="00F50BBB"/>
    <w:rsid w:val="00F50BCD"/>
    <w:rsid w:val="00F50BE1"/>
    <w:rsid w:val="00F50BE4"/>
    <w:rsid w:val="00F50BE8"/>
    <w:rsid w:val="00F50BED"/>
    <w:rsid w:val="00F50C09"/>
    <w:rsid w:val="00F50C3A"/>
    <w:rsid w:val="00F50C54"/>
    <w:rsid w:val="00F50C5C"/>
    <w:rsid w:val="00F50D24"/>
    <w:rsid w:val="00F50D25"/>
    <w:rsid w:val="00F50D34"/>
    <w:rsid w:val="00F50DA4"/>
    <w:rsid w:val="00F50DB1"/>
    <w:rsid w:val="00F50DB3"/>
    <w:rsid w:val="00F50E18"/>
    <w:rsid w:val="00F50E43"/>
    <w:rsid w:val="00F50E4A"/>
    <w:rsid w:val="00F50E54"/>
    <w:rsid w:val="00F50E5E"/>
    <w:rsid w:val="00F50E99"/>
    <w:rsid w:val="00F50EA2"/>
    <w:rsid w:val="00F50F0E"/>
    <w:rsid w:val="00F50F3C"/>
    <w:rsid w:val="00F50F40"/>
    <w:rsid w:val="00F50F4A"/>
    <w:rsid w:val="00F50F57"/>
    <w:rsid w:val="00F50F74"/>
    <w:rsid w:val="00F50FAF"/>
    <w:rsid w:val="00F50FB1"/>
    <w:rsid w:val="00F50FB9"/>
    <w:rsid w:val="00F50FE2"/>
    <w:rsid w:val="00F50FEF"/>
    <w:rsid w:val="00F50FF7"/>
    <w:rsid w:val="00F510A9"/>
    <w:rsid w:val="00F510E2"/>
    <w:rsid w:val="00F510EE"/>
    <w:rsid w:val="00F510F4"/>
    <w:rsid w:val="00F510FD"/>
    <w:rsid w:val="00F51108"/>
    <w:rsid w:val="00F51118"/>
    <w:rsid w:val="00F51133"/>
    <w:rsid w:val="00F51159"/>
    <w:rsid w:val="00F5116C"/>
    <w:rsid w:val="00F511B9"/>
    <w:rsid w:val="00F5123C"/>
    <w:rsid w:val="00F51275"/>
    <w:rsid w:val="00F51281"/>
    <w:rsid w:val="00F51282"/>
    <w:rsid w:val="00F512A8"/>
    <w:rsid w:val="00F512B4"/>
    <w:rsid w:val="00F512BE"/>
    <w:rsid w:val="00F512C4"/>
    <w:rsid w:val="00F51320"/>
    <w:rsid w:val="00F5137B"/>
    <w:rsid w:val="00F5139E"/>
    <w:rsid w:val="00F5142D"/>
    <w:rsid w:val="00F5144F"/>
    <w:rsid w:val="00F5147D"/>
    <w:rsid w:val="00F514C8"/>
    <w:rsid w:val="00F514EA"/>
    <w:rsid w:val="00F51520"/>
    <w:rsid w:val="00F515A7"/>
    <w:rsid w:val="00F515C7"/>
    <w:rsid w:val="00F515F7"/>
    <w:rsid w:val="00F515FF"/>
    <w:rsid w:val="00F51621"/>
    <w:rsid w:val="00F51648"/>
    <w:rsid w:val="00F51672"/>
    <w:rsid w:val="00F51697"/>
    <w:rsid w:val="00F516E8"/>
    <w:rsid w:val="00F5173C"/>
    <w:rsid w:val="00F5174B"/>
    <w:rsid w:val="00F51759"/>
    <w:rsid w:val="00F51787"/>
    <w:rsid w:val="00F517A2"/>
    <w:rsid w:val="00F517CD"/>
    <w:rsid w:val="00F51828"/>
    <w:rsid w:val="00F5186A"/>
    <w:rsid w:val="00F51870"/>
    <w:rsid w:val="00F51881"/>
    <w:rsid w:val="00F518A8"/>
    <w:rsid w:val="00F518D0"/>
    <w:rsid w:val="00F518DA"/>
    <w:rsid w:val="00F51946"/>
    <w:rsid w:val="00F519A7"/>
    <w:rsid w:val="00F519BC"/>
    <w:rsid w:val="00F519C1"/>
    <w:rsid w:val="00F51A0B"/>
    <w:rsid w:val="00F51A1F"/>
    <w:rsid w:val="00F51A41"/>
    <w:rsid w:val="00F51A50"/>
    <w:rsid w:val="00F51A69"/>
    <w:rsid w:val="00F51AC5"/>
    <w:rsid w:val="00F51B22"/>
    <w:rsid w:val="00F51B47"/>
    <w:rsid w:val="00F51B6B"/>
    <w:rsid w:val="00F51B84"/>
    <w:rsid w:val="00F51B9E"/>
    <w:rsid w:val="00F51BD3"/>
    <w:rsid w:val="00F51BF1"/>
    <w:rsid w:val="00F51BF4"/>
    <w:rsid w:val="00F51C51"/>
    <w:rsid w:val="00F51D8A"/>
    <w:rsid w:val="00F51DA0"/>
    <w:rsid w:val="00F51DA3"/>
    <w:rsid w:val="00F51DAE"/>
    <w:rsid w:val="00F51DBE"/>
    <w:rsid w:val="00F51E17"/>
    <w:rsid w:val="00F51E2B"/>
    <w:rsid w:val="00F51E61"/>
    <w:rsid w:val="00F51E78"/>
    <w:rsid w:val="00F51E8E"/>
    <w:rsid w:val="00F51EBB"/>
    <w:rsid w:val="00F51F2A"/>
    <w:rsid w:val="00F51F58"/>
    <w:rsid w:val="00F51F81"/>
    <w:rsid w:val="00F51FAA"/>
    <w:rsid w:val="00F51FB5"/>
    <w:rsid w:val="00F51FC9"/>
    <w:rsid w:val="00F51FDF"/>
    <w:rsid w:val="00F52003"/>
    <w:rsid w:val="00F5205F"/>
    <w:rsid w:val="00F52087"/>
    <w:rsid w:val="00F520D9"/>
    <w:rsid w:val="00F52127"/>
    <w:rsid w:val="00F52157"/>
    <w:rsid w:val="00F521BB"/>
    <w:rsid w:val="00F521C4"/>
    <w:rsid w:val="00F521E4"/>
    <w:rsid w:val="00F52223"/>
    <w:rsid w:val="00F5222C"/>
    <w:rsid w:val="00F5223C"/>
    <w:rsid w:val="00F52246"/>
    <w:rsid w:val="00F5224B"/>
    <w:rsid w:val="00F52266"/>
    <w:rsid w:val="00F52274"/>
    <w:rsid w:val="00F522A6"/>
    <w:rsid w:val="00F522AE"/>
    <w:rsid w:val="00F52307"/>
    <w:rsid w:val="00F5232A"/>
    <w:rsid w:val="00F52358"/>
    <w:rsid w:val="00F52360"/>
    <w:rsid w:val="00F5236F"/>
    <w:rsid w:val="00F52377"/>
    <w:rsid w:val="00F52392"/>
    <w:rsid w:val="00F52393"/>
    <w:rsid w:val="00F5240F"/>
    <w:rsid w:val="00F52467"/>
    <w:rsid w:val="00F52468"/>
    <w:rsid w:val="00F5246D"/>
    <w:rsid w:val="00F52477"/>
    <w:rsid w:val="00F5248D"/>
    <w:rsid w:val="00F524B6"/>
    <w:rsid w:val="00F524CA"/>
    <w:rsid w:val="00F524DE"/>
    <w:rsid w:val="00F5252A"/>
    <w:rsid w:val="00F5253C"/>
    <w:rsid w:val="00F52542"/>
    <w:rsid w:val="00F52549"/>
    <w:rsid w:val="00F52562"/>
    <w:rsid w:val="00F52566"/>
    <w:rsid w:val="00F525CA"/>
    <w:rsid w:val="00F525F7"/>
    <w:rsid w:val="00F5260F"/>
    <w:rsid w:val="00F52613"/>
    <w:rsid w:val="00F5262B"/>
    <w:rsid w:val="00F52639"/>
    <w:rsid w:val="00F52644"/>
    <w:rsid w:val="00F52667"/>
    <w:rsid w:val="00F52698"/>
    <w:rsid w:val="00F526C7"/>
    <w:rsid w:val="00F526C9"/>
    <w:rsid w:val="00F526CC"/>
    <w:rsid w:val="00F526EA"/>
    <w:rsid w:val="00F52713"/>
    <w:rsid w:val="00F52718"/>
    <w:rsid w:val="00F52731"/>
    <w:rsid w:val="00F52775"/>
    <w:rsid w:val="00F527D4"/>
    <w:rsid w:val="00F527D8"/>
    <w:rsid w:val="00F52801"/>
    <w:rsid w:val="00F52804"/>
    <w:rsid w:val="00F52866"/>
    <w:rsid w:val="00F52875"/>
    <w:rsid w:val="00F52886"/>
    <w:rsid w:val="00F528B1"/>
    <w:rsid w:val="00F5291E"/>
    <w:rsid w:val="00F52921"/>
    <w:rsid w:val="00F529A7"/>
    <w:rsid w:val="00F529BC"/>
    <w:rsid w:val="00F529CF"/>
    <w:rsid w:val="00F52A02"/>
    <w:rsid w:val="00F52A41"/>
    <w:rsid w:val="00F52A48"/>
    <w:rsid w:val="00F52A71"/>
    <w:rsid w:val="00F52A75"/>
    <w:rsid w:val="00F52A82"/>
    <w:rsid w:val="00F52ADB"/>
    <w:rsid w:val="00F52AFD"/>
    <w:rsid w:val="00F52B2B"/>
    <w:rsid w:val="00F52B41"/>
    <w:rsid w:val="00F52B7E"/>
    <w:rsid w:val="00F52BC2"/>
    <w:rsid w:val="00F52BCA"/>
    <w:rsid w:val="00F52C4A"/>
    <w:rsid w:val="00F52C4E"/>
    <w:rsid w:val="00F52C69"/>
    <w:rsid w:val="00F52C72"/>
    <w:rsid w:val="00F52C8D"/>
    <w:rsid w:val="00F52CB0"/>
    <w:rsid w:val="00F52CCF"/>
    <w:rsid w:val="00F52CF2"/>
    <w:rsid w:val="00F52CFE"/>
    <w:rsid w:val="00F52D03"/>
    <w:rsid w:val="00F52D1E"/>
    <w:rsid w:val="00F52D3E"/>
    <w:rsid w:val="00F52D7E"/>
    <w:rsid w:val="00F52DD5"/>
    <w:rsid w:val="00F52DFB"/>
    <w:rsid w:val="00F52E00"/>
    <w:rsid w:val="00F52E0F"/>
    <w:rsid w:val="00F52E26"/>
    <w:rsid w:val="00F52E6B"/>
    <w:rsid w:val="00F52E74"/>
    <w:rsid w:val="00F52E8D"/>
    <w:rsid w:val="00F52EB6"/>
    <w:rsid w:val="00F52EBA"/>
    <w:rsid w:val="00F52EC8"/>
    <w:rsid w:val="00F52F17"/>
    <w:rsid w:val="00F52F6D"/>
    <w:rsid w:val="00F52F81"/>
    <w:rsid w:val="00F52FB7"/>
    <w:rsid w:val="00F5301F"/>
    <w:rsid w:val="00F53039"/>
    <w:rsid w:val="00F5307F"/>
    <w:rsid w:val="00F53080"/>
    <w:rsid w:val="00F53117"/>
    <w:rsid w:val="00F53125"/>
    <w:rsid w:val="00F531B6"/>
    <w:rsid w:val="00F531D2"/>
    <w:rsid w:val="00F531D7"/>
    <w:rsid w:val="00F53220"/>
    <w:rsid w:val="00F5322C"/>
    <w:rsid w:val="00F5324B"/>
    <w:rsid w:val="00F53252"/>
    <w:rsid w:val="00F5326B"/>
    <w:rsid w:val="00F53279"/>
    <w:rsid w:val="00F5327E"/>
    <w:rsid w:val="00F532BF"/>
    <w:rsid w:val="00F532CF"/>
    <w:rsid w:val="00F532F7"/>
    <w:rsid w:val="00F53303"/>
    <w:rsid w:val="00F53320"/>
    <w:rsid w:val="00F53427"/>
    <w:rsid w:val="00F53434"/>
    <w:rsid w:val="00F53449"/>
    <w:rsid w:val="00F53466"/>
    <w:rsid w:val="00F534E0"/>
    <w:rsid w:val="00F534EA"/>
    <w:rsid w:val="00F53549"/>
    <w:rsid w:val="00F5354B"/>
    <w:rsid w:val="00F5355D"/>
    <w:rsid w:val="00F53596"/>
    <w:rsid w:val="00F535AD"/>
    <w:rsid w:val="00F535B2"/>
    <w:rsid w:val="00F535CD"/>
    <w:rsid w:val="00F535FB"/>
    <w:rsid w:val="00F53616"/>
    <w:rsid w:val="00F5362F"/>
    <w:rsid w:val="00F5366D"/>
    <w:rsid w:val="00F5367D"/>
    <w:rsid w:val="00F5369B"/>
    <w:rsid w:val="00F536B0"/>
    <w:rsid w:val="00F536F9"/>
    <w:rsid w:val="00F5376E"/>
    <w:rsid w:val="00F537B4"/>
    <w:rsid w:val="00F5384E"/>
    <w:rsid w:val="00F53868"/>
    <w:rsid w:val="00F53872"/>
    <w:rsid w:val="00F53897"/>
    <w:rsid w:val="00F538AF"/>
    <w:rsid w:val="00F538DB"/>
    <w:rsid w:val="00F538E1"/>
    <w:rsid w:val="00F53909"/>
    <w:rsid w:val="00F53913"/>
    <w:rsid w:val="00F53947"/>
    <w:rsid w:val="00F5399D"/>
    <w:rsid w:val="00F539DD"/>
    <w:rsid w:val="00F53A1E"/>
    <w:rsid w:val="00F53A20"/>
    <w:rsid w:val="00F53A51"/>
    <w:rsid w:val="00F53A9A"/>
    <w:rsid w:val="00F53B17"/>
    <w:rsid w:val="00F53B1E"/>
    <w:rsid w:val="00F53B47"/>
    <w:rsid w:val="00F53BC9"/>
    <w:rsid w:val="00F53BF8"/>
    <w:rsid w:val="00F53C0A"/>
    <w:rsid w:val="00F53C1E"/>
    <w:rsid w:val="00F53C4E"/>
    <w:rsid w:val="00F53C78"/>
    <w:rsid w:val="00F53C81"/>
    <w:rsid w:val="00F53C94"/>
    <w:rsid w:val="00F53CA9"/>
    <w:rsid w:val="00F53CC6"/>
    <w:rsid w:val="00F53CD6"/>
    <w:rsid w:val="00F53D1E"/>
    <w:rsid w:val="00F53D44"/>
    <w:rsid w:val="00F53D75"/>
    <w:rsid w:val="00F53D96"/>
    <w:rsid w:val="00F53D9E"/>
    <w:rsid w:val="00F53DB2"/>
    <w:rsid w:val="00F53E1B"/>
    <w:rsid w:val="00F53E30"/>
    <w:rsid w:val="00F53E46"/>
    <w:rsid w:val="00F53E4D"/>
    <w:rsid w:val="00F53E5B"/>
    <w:rsid w:val="00F53EBB"/>
    <w:rsid w:val="00F53ED3"/>
    <w:rsid w:val="00F53F27"/>
    <w:rsid w:val="00F53F57"/>
    <w:rsid w:val="00F53FE1"/>
    <w:rsid w:val="00F53FEF"/>
    <w:rsid w:val="00F5403A"/>
    <w:rsid w:val="00F540AC"/>
    <w:rsid w:val="00F540BA"/>
    <w:rsid w:val="00F540C2"/>
    <w:rsid w:val="00F540CD"/>
    <w:rsid w:val="00F540F3"/>
    <w:rsid w:val="00F54192"/>
    <w:rsid w:val="00F541EA"/>
    <w:rsid w:val="00F54213"/>
    <w:rsid w:val="00F54220"/>
    <w:rsid w:val="00F54221"/>
    <w:rsid w:val="00F54249"/>
    <w:rsid w:val="00F54252"/>
    <w:rsid w:val="00F5425D"/>
    <w:rsid w:val="00F54291"/>
    <w:rsid w:val="00F542A2"/>
    <w:rsid w:val="00F542CB"/>
    <w:rsid w:val="00F542F6"/>
    <w:rsid w:val="00F5435E"/>
    <w:rsid w:val="00F543CA"/>
    <w:rsid w:val="00F54424"/>
    <w:rsid w:val="00F5444D"/>
    <w:rsid w:val="00F54453"/>
    <w:rsid w:val="00F54475"/>
    <w:rsid w:val="00F544AB"/>
    <w:rsid w:val="00F544DE"/>
    <w:rsid w:val="00F54552"/>
    <w:rsid w:val="00F545F4"/>
    <w:rsid w:val="00F5463E"/>
    <w:rsid w:val="00F5463F"/>
    <w:rsid w:val="00F5466A"/>
    <w:rsid w:val="00F54685"/>
    <w:rsid w:val="00F546AB"/>
    <w:rsid w:val="00F546C2"/>
    <w:rsid w:val="00F546CA"/>
    <w:rsid w:val="00F546EB"/>
    <w:rsid w:val="00F54701"/>
    <w:rsid w:val="00F54727"/>
    <w:rsid w:val="00F54735"/>
    <w:rsid w:val="00F5476F"/>
    <w:rsid w:val="00F547AD"/>
    <w:rsid w:val="00F547B6"/>
    <w:rsid w:val="00F54861"/>
    <w:rsid w:val="00F54868"/>
    <w:rsid w:val="00F54888"/>
    <w:rsid w:val="00F548A2"/>
    <w:rsid w:val="00F54955"/>
    <w:rsid w:val="00F549B3"/>
    <w:rsid w:val="00F549CD"/>
    <w:rsid w:val="00F549D9"/>
    <w:rsid w:val="00F549EE"/>
    <w:rsid w:val="00F54A54"/>
    <w:rsid w:val="00F54A67"/>
    <w:rsid w:val="00F54AA9"/>
    <w:rsid w:val="00F54AF6"/>
    <w:rsid w:val="00F54B29"/>
    <w:rsid w:val="00F54B74"/>
    <w:rsid w:val="00F54BC1"/>
    <w:rsid w:val="00F54BF5"/>
    <w:rsid w:val="00F54C86"/>
    <w:rsid w:val="00F54C96"/>
    <w:rsid w:val="00F54CA9"/>
    <w:rsid w:val="00F54CE7"/>
    <w:rsid w:val="00F54DBE"/>
    <w:rsid w:val="00F54DC4"/>
    <w:rsid w:val="00F54DC6"/>
    <w:rsid w:val="00F54DEA"/>
    <w:rsid w:val="00F54E1C"/>
    <w:rsid w:val="00F54E41"/>
    <w:rsid w:val="00F54E6D"/>
    <w:rsid w:val="00F54EBA"/>
    <w:rsid w:val="00F54EBB"/>
    <w:rsid w:val="00F54EDC"/>
    <w:rsid w:val="00F54EE6"/>
    <w:rsid w:val="00F54F02"/>
    <w:rsid w:val="00F54F52"/>
    <w:rsid w:val="00F54F61"/>
    <w:rsid w:val="00F54F86"/>
    <w:rsid w:val="00F54FBF"/>
    <w:rsid w:val="00F54FD9"/>
    <w:rsid w:val="00F54FDC"/>
    <w:rsid w:val="00F54FFE"/>
    <w:rsid w:val="00F55022"/>
    <w:rsid w:val="00F5504D"/>
    <w:rsid w:val="00F550A5"/>
    <w:rsid w:val="00F550F9"/>
    <w:rsid w:val="00F5515E"/>
    <w:rsid w:val="00F55180"/>
    <w:rsid w:val="00F5518A"/>
    <w:rsid w:val="00F551BF"/>
    <w:rsid w:val="00F551CD"/>
    <w:rsid w:val="00F55207"/>
    <w:rsid w:val="00F55252"/>
    <w:rsid w:val="00F5526C"/>
    <w:rsid w:val="00F55272"/>
    <w:rsid w:val="00F5527F"/>
    <w:rsid w:val="00F552BF"/>
    <w:rsid w:val="00F55310"/>
    <w:rsid w:val="00F55393"/>
    <w:rsid w:val="00F553A3"/>
    <w:rsid w:val="00F553B6"/>
    <w:rsid w:val="00F553BA"/>
    <w:rsid w:val="00F553BB"/>
    <w:rsid w:val="00F553CC"/>
    <w:rsid w:val="00F553D7"/>
    <w:rsid w:val="00F554B2"/>
    <w:rsid w:val="00F554BA"/>
    <w:rsid w:val="00F554D9"/>
    <w:rsid w:val="00F554DE"/>
    <w:rsid w:val="00F554F2"/>
    <w:rsid w:val="00F55534"/>
    <w:rsid w:val="00F55542"/>
    <w:rsid w:val="00F555BF"/>
    <w:rsid w:val="00F555E1"/>
    <w:rsid w:val="00F555F4"/>
    <w:rsid w:val="00F55613"/>
    <w:rsid w:val="00F55624"/>
    <w:rsid w:val="00F556B8"/>
    <w:rsid w:val="00F556F8"/>
    <w:rsid w:val="00F556FC"/>
    <w:rsid w:val="00F5575B"/>
    <w:rsid w:val="00F55784"/>
    <w:rsid w:val="00F5578C"/>
    <w:rsid w:val="00F557E8"/>
    <w:rsid w:val="00F55845"/>
    <w:rsid w:val="00F55851"/>
    <w:rsid w:val="00F55893"/>
    <w:rsid w:val="00F558A8"/>
    <w:rsid w:val="00F558E1"/>
    <w:rsid w:val="00F558F8"/>
    <w:rsid w:val="00F55916"/>
    <w:rsid w:val="00F55979"/>
    <w:rsid w:val="00F559A2"/>
    <w:rsid w:val="00F559B3"/>
    <w:rsid w:val="00F55A58"/>
    <w:rsid w:val="00F55A5F"/>
    <w:rsid w:val="00F55A73"/>
    <w:rsid w:val="00F55A85"/>
    <w:rsid w:val="00F55A90"/>
    <w:rsid w:val="00F55A92"/>
    <w:rsid w:val="00F55AB8"/>
    <w:rsid w:val="00F55AD3"/>
    <w:rsid w:val="00F55B5A"/>
    <w:rsid w:val="00F55B9E"/>
    <w:rsid w:val="00F55C60"/>
    <w:rsid w:val="00F55C73"/>
    <w:rsid w:val="00F55CC3"/>
    <w:rsid w:val="00F55CD6"/>
    <w:rsid w:val="00F55CEA"/>
    <w:rsid w:val="00F55D24"/>
    <w:rsid w:val="00F55D5F"/>
    <w:rsid w:val="00F55E0C"/>
    <w:rsid w:val="00F55E5F"/>
    <w:rsid w:val="00F55E71"/>
    <w:rsid w:val="00F55E79"/>
    <w:rsid w:val="00F55F51"/>
    <w:rsid w:val="00F55FAA"/>
    <w:rsid w:val="00F55FC9"/>
    <w:rsid w:val="00F56031"/>
    <w:rsid w:val="00F5604B"/>
    <w:rsid w:val="00F5605C"/>
    <w:rsid w:val="00F5606D"/>
    <w:rsid w:val="00F560A3"/>
    <w:rsid w:val="00F560B8"/>
    <w:rsid w:val="00F560DE"/>
    <w:rsid w:val="00F56113"/>
    <w:rsid w:val="00F56127"/>
    <w:rsid w:val="00F56131"/>
    <w:rsid w:val="00F56132"/>
    <w:rsid w:val="00F56176"/>
    <w:rsid w:val="00F561E4"/>
    <w:rsid w:val="00F56211"/>
    <w:rsid w:val="00F5628B"/>
    <w:rsid w:val="00F562B4"/>
    <w:rsid w:val="00F562CF"/>
    <w:rsid w:val="00F56313"/>
    <w:rsid w:val="00F56328"/>
    <w:rsid w:val="00F5635D"/>
    <w:rsid w:val="00F56364"/>
    <w:rsid w:val="00F56373"/>
    <w:rsid w:val="00F56398"/>
    <w:rsid w:val="00F56407"/>
    <w:rsid w:val="00F56420"/>
    <w:rsid w:val="00F56421"/>
    <w:rsid w:val="00F5642B"/>
    <w:rsid w:val="00F5642D"/>
    <w:rsid w:val="00F56434"/>
    <w:rsid w:val="00F56456"/>
    <w:rsid w:val="00F564A1"/>
    <w:rsid w:val="00F564DA"/>
    <w:rsid w:val="00F5650F"/>
    <w:rsid w:val="00F56518"/>
    <w:rsid w:val="00F5656F"/>
    <w:rsid w:val="00F565CB"/>
    <w:rsid w:val="00F565D0"/>
    <w:rsid w:val="00F565E3"/>
    <w:rsid w:val="00F56605"/>
    <w:rsid w:val="00F56610"/>
    <w:rsid w:val="00F56615"/>
    <w:rsid w:val="00F56624"/>
    <w:rsid w:val="00F56643"/>
    <w:rsid w:val="00F56644"/>
    <w:rsid w:val="00F5667A"/>
    <w:rsid w:val="00F566C4"/>
    <w:rsid w:val="00F566D6"/>
    <w:rsid w:val="00F566E3"/>
    <w:rsid w:val="00F566F1"/>
    <w:rsid w:val="00F566F5"/>
    <w:rsid w:val="00F56796"/>
    <w:rsid w:val="00F567B0"/>
    <w:rsid w:val="00F567C2"/>
    <w:rsid w:val="00F567C6"/>
    <w:rsid w:val="00F567CC"/>
    <w:rsid w:val="00F56862"/>
    <w:rsid w:val="00F56873"/>
    <w:rsid w:val="00F56881"/>
    <w:rsid w:val="00F568A6"/>
    <w:rsid w:val="00F568B3"/>
    <w:rsid w:val="00F568BA"/>
    <w:rsid w:val="00F568F1"/>
    <w:rsid w:val="00F568FE"/>
    <w:rsid w:val="00F56954"/>
    <w:rsid w:val="00F5696E"/>
    <w:rsid w:val="00F569AF"/>
    <w:rsid w:val="00F569CE"/>
    <w:rsid w:val="00F569E2"/>
    <w:rsid w:val="00F56A20"/>
    <w:rsid w:val="00F56A29"/>
    <w:rsid w:val="00F56A2F"/>
    <w:rsid w:val="00F56A3A"/>
    <w:rsid w:val="00F56A68"/>
    <w:rsid w:val="00F56A71"/>
    <w:rsid w:val="00F56A9C"/>
    <w:rsid w:val="00F56ACD"/>
    <w:rsid w:val="00F56AE4"/>
    <w:rsid w:val="00F56B1E"/>
    <w:rsid w:val="00F56B20"/>
    <w:rsid w:val="00F56B65"/>
    <w:rsid w:val="00F56B6A"/>
    <w:rsid w:val="00F56B7D"/>
    <w:rsid w:val="00F56B84"/>
    <w:rsid w:val="00F56BD6"/>
    <w:rsid w:val="00F56C0C"/>
    <w:rsid w:val="00F56C51"/>
    <w:rsid w:val="00F56C59"/>
    <w:rsid w:val="00F56C71"/>
    <w:rsid w:val="00F56C78"/>
    <w:rsid w:val="00F56C92"/>
    <w:rsid w:val="00F56CD3"/>
    <w:rsid w:val="00F56D16"/>
    <w:rsid w:val="00F56D3C"/>
    <w:rsid w:val="00F56D53"/>
    <w:rsid w:val="00F56D67"/>
    <w:rsid w:val="00F56D70"/>
    <w:rsid w:val="00F56D71"/>
    <w:rsid w:val="00F56DBF"/>
    <w:rsid w:val="00F56DCC"/>
    <w:rsid w:val="00F56DDD"/>
    <w:rsid w:val="00F56E06"/>
    <w:rsid w:val="00F56E11"/>
    <w:rsid w:val="00F56E28"/>
    <w:rsid w:val="00F56E2E"/>
    <w:rsid w:val="00F56E4E"/>
    <w:rsid w:val="00F56EA2"/>
    <w:rsid w:val="00F56EDA"/>
    <w:rsid w:val="00F56EDE"/>
    <w:rsid w:val="00F56EF2"/>
    <w:rsid w:val="00F56F2F"/>
    <w:rsid w:val="00F56F3E"/>
    <w:rsid w:val="00F56F5B"/>
    <w:rsid w:val="00F56F75"/>
    <w:rsid w:val="00F56F79"/>
    <w:rsid w:val="00F56F83"/>
    <w:rsid w:val="00F56FB2"/>
    <w:rsid w:val="00F56FC3"/>
    <w:rsid w:val="00F57005"/>
    <w:rsid w:val="00F5701B"/>
    <w:rsid w:val="00F5707F"/>
    <w:rsid w:val="00F57090"/>
    <w:rsid w:val="00F570A2"/>
    <w:rsid w:val="00F57191"/>
    <w:rsid w:val="00F57194"/>
    <w:rsid w:val="00F571AD"/>
    <w:rsid w:val="00F571C5"/>
    <w:rsid w:val="00F571CA"/>
    <w:rsid w:val="00F57231"/>
    <w:rsid w:val="00F5724C"/>
    <w:rsid w:val="00F57284"/>
    <w:rsid w:val="00F5733F"/>
    <w:rsid w:val="00F57370"/>
    <w:rsid w:val="00F57372"/>
    <w:rsid w:val="00F573F5"/>
    <w:rsid w:val="00F5744E"/>
    <w:rsid w:val="00F5746C"/>
    <w:rsid w:val="00F574A2"/>
    <w:rsid w:val="00F574E8"/>
    <w:rsid w:val="00F574F2"/>
    <w:rsid w:val="00F57546"/>
    <w:rsid w:val="00F5754E"/>
    <w:rsid w:val="00F57596"/>
    <w:rsid w:val="00F5759F"/>
    <w:rsid w:val="00F575FB"/>
    <w:rsid w:val="00F57615"/>
    <w:rsid w:val="00F57629"/>
    <w:rsid w:val="00F5762C"/>
    <w:rsid w:val="00F5764A"/>
    <w:rsid w:val="00F5764B"/>
    <w:rsid w:val="00F5766F"/>
    <w:rsid w:val="00F576A1"/>
    <w:rsid w:val="00F576C3"/>
    <w:rsid w:val="00F57792"/>
    <w:rsid w:val="00F577AA"/>
    <w:rsid w:val="00F577B3"/>
    <w:rsid w:val="00F577D8"/>
    <w:rsid w:val="00F57852"/>
    <w:rsid w:val="00F57874"/>
    <w:rsid w:val="00F578EA"/>
    <w:rsid w:val="00F578F7"/>
    <w:rsid w:val="00F57903"/>
    <w:rsid w:val="00F57907"/>
    <w:rsid w:val="00F57934"/>
    <w:rsid w:val="00F5797E"/>
    <w:rsid w:val="00F579A7"/>
    <w:rsid w:val="00F579D5"/>
    <w:rsid w:val="00F579D9"/>
    <w:rsid w:val="00F579E7"/>
    <w:rsid w:val="00F57A07"/>
    <w:rsid w:val="00F57A62"/>
    <w:rsid w:val="00F57A80"/>
    <w:rsid w:val="00F57A89"/>
    <w:rsid w:val="00F57AA4"/>
    <w:rsid w:val="00F57AAF"/>
    <w:rsid w:val="00F57AE3"/>
    <w:rsid w:val="00F57AEC"/>
    <w:rsid w:val="00F57AEE"/>
    <w:rsid w:val="00F57AEF"/>
    <w:rsid w:val="00F57B2E"/>
    <w:rsid w:val="00F57B44"/>
    <w:rsid w:val="00F57B7C"/>
    <w:rsid w:val="00F57B83"/>
    <w:rsid w:val="00F57BF2"/>
    <w:rsid w:val="00F57BF9"/>
    <w:rsid w:val="00F57BFE"/>
    <w:rsid w:val="00F57C56"/>
    <w:rsid w:val="00F57C9C"/>
    <w:rsid w:val="00F57CDD"/>
    <w:rsid w:val="00F57CF7"/>
    <w:rsid w:val="00F57D0B"/>
    <w:rsid w:val="00F57D31"/>
    <w:rsid w:val="00F57D3C"/>
    <w:rsid w:val="00F57D3D"/>
    <w:rsid w:val="00F57DB8"/>
    <w:rsid w:val="00F57DF7"/>
    <w:rsid w:val="00F57DF9"/>
    <w:rsid w:val="00F57E52"/>
    <w:rsid w:val="00F57E57"/>
    <w:rsid w:val="00F57E5E"/>
    <w:rsid w:val="00F57EB7"/>
    <w:rsid w:val="00F57EBE"/>
    <w:rsid w:val="00F57EC0"/>
    <w:rsid w:val="00F57EF4"/>
    <w:rsid w:val="00F57EF7"/>
    <w:rsid w:val="00F57F59"/>
    <w:rsid w:val="00F57FA4"/>
    <w:rsid w:val="00F57FB7"/>
    <w:rsid w:val="00F57FD4"/>
    <w:rsid w:val="00F57FE3"/>
    <w:rsid w:val="00F60011"/>
    <w:rsid w:val="00F60022"/>
    <w:rsid w:val="00F6009A"/>
    <w:rsid w:val="00F600AA"/>
    <w:rsid w:val="00F6010B"/>
    <w:rsid w:val="00F60183"/>
    <w:rsid w:val="00F601C3"/>
    <w:rsid w:val="00F60227"/>
    <w:rsid w:val="00F6026B"/>
    <w:rsid w:val="00F602B0"/>
    <w:rsid w:val="00F602CB"/>
    <w:rsid w:val="00F602E9"/>
    <w:rsid w:val="00F602EC"/>
    <w:rsid w:val="00F602F2"/>
    <w:rsid w:val="00F60305"/>
    <w:rsid w:val="00F603BD"/>
    <w:rsid w:val="00F603C7"/>
    <w:rsid w:val="00F603CB"/>
    <w:rsid w:val="00F603D7"/>
    <w:rsid w:val="00F6041A"/>
    <w:rsid w:val="00F6042E"/>
    <w:rsid w:val="00F60458"/>
    <w:rsid w:val="00F60465"/>
    <w:rsid w:val="00F604CC"/>
    <w:rsid w:val="00F604ED"/>
    <w:rsid w:val="00F60525"/>
    <w:rsid w:val="00F6053B"/>
    <w:rsid w:val="00F605D4"/>
    <w:rsid w:val="00F605DD"/>
    <w:rsid w:val="00F605FD"/>
    <w:rsid w:val="00F60611"/>
    <w:rsid w:val="00F6063F"/>
    <w:rsid w:val="00F60659"/>
    <w:rsid w:val="00F6065A"/>
    <w:rsid w:val="00F6066F"/>
    <w:rsid w:val="00F60679"/>
    <w:rsid w:val="00F6071E"/>
    <w:rsid w:val="00F60758"/>
    <w:rsid w:val="00F6075C"/>
    <w:rsid w:val="00F6076C"/>
    <w:rsid w:val="00F60796"/>
    <w:rsid w:val="00F607A2"/>
    <w:rsid w:val="00F60804"/>
    <w:rsid w:val="00F6081B"/>
    <w:rsid w:val="00F6083C"/>
    <w:rsid w:val="00F60866"/>
    <w:rsid w:val="00F6088B"/>
    <w:rsid w:val="00F60890"/>
    <w:rsid w:val="00F6089F"/>
    <w:rsid w:val="00F608A0"/>
    <w:rsid w:val="00F608C1"/>
    <w:rsid w:val="00F608DA"/>
    <w:rsid w:val="00F60925"/>
    <w:rsid w:val="00F60931"/>
    <w:rsid w:val="00F60961"/>
    <w:rsid w:val="00F6096A"/>
    <w:rsid w:val="00F60989"/>
    <w:rsid w:val="00F609C4"/>
    <w:rsid w:val="00F609C6"/>
    <w:rsid w:val="00F609CE"/>
    <w:rsid w:val="00F609DB"/>
    <w:rsid w:val="00F609EC"/>
    <w:rsid w:val="00F609F5"/>
    <w:rsid w:val="00F60A0C"/>
    <w:rsid w:val="00F60A1C"/>
    <w:rsid w:val="00F60A7D"/>
    <w:rsid w:val="00F60A86"/>
    <w:rsid w:val="00F60A8B"/>
    <w:rsid w:val="00F60B1E"/>
    <w:rsid w:val="00F60B4C"/>
    <w:rsid w:val="00F60B5B"/>
    <w:rsid w:val="00F60B84"/>
    <w:rsid w:val="00F60C17"/>
    <w:rsid w:val="00F60C45"/>
    <w:rsid w:val="00F60C53"/>
    <w:rsid w:val="00F60C6B"/>
    <w:rsid w:val="00F60CB3"/>
    <w:rsid w:val="00F60CD7"/>
    <w:rsid w:val="00F60D4F"/>
    <w:rsid w:val="00F60D8D"/>
    <w:rsid w:val="00F60DA0"/>
    <w:rsid w:val="00F60DC4"/>
    <w:rsid w:val="00F60DDC"/>
    <w:rsid w:val="00F60E56"/>
    <w:rsid w:val="00F60E77"/>
    <w:rsid w:val="00F60E88"/>
    <w:rsid w:val="00F60EE2"/>
    <w:rsid w:val="00F60EFD"/>
    <w:rsid w:val="00F60F05"/>
    <w:rsid w:val="00F60F2D"/>
    <w:rsid w:val="00F60F37"/>
    <w:rsid w:val="00F60F61"/>
    <w:rsid w:val="00F60F69"/>
    <w:rsid w:val="00F60FB1"/>
    <w:rsid w:val="00F60FC6"/>
    <w:rsid w:val="00F60FFE"/>
    <w:rsid w:val="00F61029"/>
    <w:rsid w:val="00F610CD"/>
    <w:rsid w:val="00F6111D"/>
    <w:rsid w:val="00F61122"/>
    <w:rsid w:val="00F61178"/>
    <w:rsid w:val="00F6118B"/>
    <w:rsid w:val="00F61281"/>
    <w:rsid w:val="00F612D9"/>
    <w:rsid w:val="00F612E0"/>
    <w:rsid w:val="00F612F2"/>
    <w:rsid w:val="00F61306"/>
    <w:rsid w:val="00F61313"/>
    <w:rsid w:val="00F61352"/>
    <w:rsid w:val="00F61361"/>
    <w:rsid w:val="00F6138A"/>
    <w:rsid w:val="00F613A9"/>
    <w:rsid w:val="00F613ED"/>
    <w:rsid w:val="00F6143A"/>
    <w:rsid w:val="00F614B1"/>
    <w:rsid w:val="00F614BD"/>
    <w:rsid w:val="00F614E3"/>
    <w:rsid w:val="00F6153F"/>
    <w:rsid w:val="00F61556"/>
    <w:rsid w:val="00F61581"/>
    <w:rsid w:val="00F615A9"/>
    <w:rsid w:val="00F615C2"/>
    <w:rsid w:val="00F615CF"/>
    <w:rsid w:val="00F615D1"/>
    <w:rsid w:val="00F615EF"/>
    <w:rsid w:val="00F61644"/>
    <w:rsid w:val="00F61646"/>
    <w:rsid w:val="00F61683"/>
    <w:rsid w:val="00F616AB"/>
    <w:rsid w:val="00F616BF"/>
    <w:rsid w:val="00F616E7"/>
    <w:rsid w:val="00F616E8"/>
    <w:rsid w:val="00F616EA"/>
    <w:rsid w:val="00F616F3"/>
    <w:rsid w:val="00F61748"/>
    <w:rsid w:val="00F6174F"/>
    <w:rsid w:val="00F6175C"/>
    <w:rsid w:val="00F617F2"/>
    <w:rsid w:val="00F61840"/>
    <w:rsid w:val="00F61884"/>
    <w:rsid w:val="00F618AD"/>
    <w:rsid w:val="00F618B3"/>
    <w:rsid w:val="00F618C8"/>
    <w:rsid w:val="00F618DB"/>
    <w:rsid w:val="00F618F0"/>
    <w:rsid w:val="00F61930"/>
    <w:rsid w:val="00F61936"/>
    <w:rsid w:val="00F61951"/>
    <w:rsid w:val="00F6198D"/>
    <w:rsid w:val="00F619C0"/>
    <w:rsid w:val="00F619CD"/>
    <w:rsid w:val="00F619E9"/>
    <w:rsid w:val="00F61A1C"/>
    <w:rsid w:val="00F61A38"/>
    <w:rsid w:val="00F61A5F"/>
    <w:rsid w:val="00F61A6A"/>
    <w:rsid w:val="00F61AAC"/>
    <w:rsid w:val="00F61AAD"/>
    <w:rsid w:val="00F61AC8"/>
    <w:rsid w:val="00F61ADE"/>
    <w:rsid w:val="00F61AFB"/>
    <w:rsid w:val="00F61B0D"/>
    <w:rsid w:val="00F61B2D"/>
    <w:rsid w:val="00F61B3B"/>
    <w:rsid w:val="00F61B3F"/>
    <w:rsid w:val="00F61B69"/>
    <w:rsid w:val="00F61BA0"/>
    <w:rsid w:val="00F61BD7"/>
    <w:rsid w:val="00F61C39"/>
    <w:rsid w:val="00F61C5C"/>
    <w:rsid w:val="00F61CC7"/>
    <w:rsid w:val="00F61D05"/>
    <w:rsid w:val="00F61D27"/>
    <w:rsid w:val="00F61D37"/>
    <w:rsid w:val="00F61DAA"/>
    <w:rsid w:val="00F61DC9"/>
    <w:rsid w:val="00F61E07"/>
    <w:rsid w:val="00F61E0C"/>
    <w:rsid w:val="00F61E13"/>
    <w:rsid w:val="00F61E16"/>
    <w:rsid w:val="00F61E64"/>
    <w:rsid w:val="00F61E6E"/>
    <w:rsid w:val="00F61F65"/>
    <w:rsid w:val="00F61F6D"/>
    <w:rsid w:val="00F61F80"/>
    <w:rsid w:val="00F61FB7"/>
    <w:rsid w:val="00F61FEB"/>
    <w:rsid w:val="00F61FEC"/>
    <w:rsid w:val="00F62030"/>
    <w:rsid w:val="00F62066"/>
    <w:rsid w:val="00F620E7"/>
    <w:rsid w:val="00F620FB"/>
    <w:rsid w:val="00F6211F"/>
    <w:rsid w:val="00F62176"/>
    <w:rsid w:val="00F621A0"/>
    <w:rsid w:val="00F6222D"/>
    <w:rsid w:val="00F62290"/>
    <w:rsid w:val="00F62294"/>
    <w:rsid w:val="00F622B9"/>
    <w:rsid w:val="00F622CB"/>
    <w:rsid w:val="00F622FB"/>
    <w:rsid w:val="00F623A1"/>
    <w:rsid w:val="00F623CF"/>
    <w:rsid w:val="00F623DE"/>
    <w:rsid w:val="00F623E7"/>
    <w:rsid w:val="00F623F4"/>
    <w:rsid w:val="00F62420"/>
    <w:rsid w:val="00F6243B"/>
    <w:rsid w:val="00F6254B"/>
    <w:rsid w:val="00F6254C"/>
    <w:rsid w:val="00F625FA"/>
    <w:rsid w:val="00F625FB"/>
    <w:rsid w:val="00F6261C"/>
    <w:rsid w:val="00F62635"/>
    <w:rsid w:val="00F62676"/>
    <w:rsid w:val="00F62687"/>
    <w:rsid w:val="00F62693"/>
    <w:rsid w:val="00F62696"/>
    <w:rsid w:val="00F62751"/>
    <w:rsid w:val="00F62760"/>
    <w:rsid w:val="00F62788"/>
    <w:rsid w:val="00F627CD"/>
    <w:rsid w:val="00F6283F"/>
    <w:rsid w:val="00F6284F"/>
    <w:rsid w:val="00F6287E"/>
    <w:rsid w:val="00F628A9"/>
    <w:rsid w:val="00F628B1"/>
    <w:rsid w:val="00F628E6"/>
    <w:rsid w:val="00F62928"/>
    <w:rsid w:val="00F629FF"/>
    <w:rsid w:val="00F62A23"/>
    <w:rsid w:val="00F62A26"/>
    <w:rsid w:val="00F62A83"/>
    <w:rsid w:val="00F62A90"/>
    <w:rsid w:val="00F62A98"/>
    <w:rsid w:val="00F62AA2"/>
    <w:rsid w:val="00F62AA5"/>
    <w:rsid w:val="00F62AAC"/>
    <w:rsid w:val="00F62ACD"/>
    <w:rsid w:val="00F62B15"/>
    <w:rsid w:val="00F62B1E"/>
    <w:rsid w:val="00F62B28"/>
    <w:rsid w:val="00F62B3A"/>
    <w:rsid w:val="00F62B99"/>
    <w:rsid w:val="00F62BA3"/>
    <w:rsid w:val="00F62BE4"/>
    <w:rsid w:val="00F62BE8"/>
    <w:rsid w:val="00F62BF2"/>
    <w:rsid w:val="00F62C10"/>
    <w:rsid w:val="00F62C15"/>
    <w:rsid w:val="00F62C1E"/>
    <w:rsid w:val="00F62C5C"/>
    <w:rsid w:val="00F62C5E"/>
    <w:rsid w:val="00F62C95"/>
    <w:rsid w:val="00F62CB5"/>
    <w:rsid w:val="00F62CBD"/>
    <w:rsid w:val="00F62CC1"/>
    <w:rsid w:val="00F62CF1"/>
    <w:rsid w:val="00F62D0E"/>
    <w:rsid w:val="00F62D27"/>
    <w:rsid w:val="00F62D2C"/>
    <w:rsid w:val="00F62D3A"/>
    <w:rsid w:val="00F62D56"/>
    <w:rsid w:val="00F62D5A"/>
    <w:rsid w:val="00F62D70"/>
    <w:rsid w:val="00F62D93"/>
    <w:rsid w:val="00F62DA7"/>
    <w:rsid w:val="00F62DAF"/>
    <w:rsid w:val="00F62E6C"/>
    <w:rsid w:val="00F62E81"/>
    <w:rsid w:val="00F62E83"/>
    <w:rsid w:val="00F62EA5"/>
    <w:rsid w:val="00F62EB2"/>
    <w:rsid w:val="00F62EB9"/>
    <w:rsid w:val="00F62EBD"/>
    <w:rsid w:val="00F62ECC"/>
    <w:rsid w:val="00F62EF8"/>
    <w:rsid w:val="00F62F3F"/>
    <w:rsid w:val="00F62F5A"/>
    <w:rsid w:val="00F62F6F"/>
    <w:rsid w:val="00F62F7A"/>
    <w:rsid w:val="00F62F82"/>
    <w:rsid w:val="00F6306C"/>
    <w:rsid w:val="00F63075"/>
    <w:rsid w:val="00F6308D"/>
    <w:rsid w:val="00F630A8"/>
    <w:rsid w:val="00F630AA"/>
    <w:rsid w:val="00F630BF"/>
    <w:rsid w:val="00F63126"/>
    <w:rsid w:val="00F63144"/>
    <w:rsid w:val="00F631C8"/>
    <w:rsid w:val="00F631F5"/>
    <w:rsid w:val="00F63223"/>
    <w:rsid w:val="00F6323A"/>
    <w:rsid w:val="00F63246"/>
    <w:rsid w:val="00F63254"/>
    <w:rsid w:val="00F6325C"/>
    <w:rsid w:val="00F6325F"/>
    <w:rsid w:val="00F63275"/>
    <w:rsid w:val="00F63278"/>
    <w:rsid w:val="00F63294"/>
    <w:rsid w:val="00F632CC"/>
    <w:rsid w:val="00F63305"/>
    <w:rsid w:val="00F63334"/>
    <w:rsid w:val="00F63353"/>
    <w:rsid w:val="00F63459"/>
    <w:rsid w:val="00F6347D"/>
    <w:rsid w:val="00F634E4"/>
    <w:rsid w:val="00F6350A"/>
    <w:rsid w:val="00F63511"/>
    <w:rsid w:val="00F63526"/>
    <w:rsid w:val="00F6354A"/>
    <w:rsid w:val="00F635EB"/>
    <w:rsid w:val="00F63615"/>
    <w:rsid w:val="00F63632"/>
    <w:rsid w:val="00F63641"/>
    <w:rsid w:val="00F6365E"/>
    <w:rsid w:val="00F63662"/>
    <w:rsid w:val="00F63674"/>
    <w:rsid w:val="00F63678"/>
    <w:rsid w:val="00F6368A"/>
    <w:rsid w:val="00F636C8"/>
    <w:rsid w:val="00F636D2"/>
    <w:rsid w:val="00F6370E"/>
    <w:rsid w:val="00F63738"/>
    <w:rsid w:val="00F63767"/>
    <w:rsid w:val="00F6377B"/>
    <w:rsid w:val="00F63782"/>
    <w:rsid w:val="00F63790"/>
    <w:rsid w:val="00F637A5"/>
    <w:rsid w:val="00F637A6"/>
    <w:rsid w:val="00F637BC"/>
    <w:rsid w:val="00F637E5"/>
    <w:rsid w:val="00F6383C"/>
    <w:rsid w:val="00F63858"/>
    <w:rsid w:val="00F6388E"/>
    <w:rsid w:val="00F638AD"/>
    <w:rsid w:val="00F638B6"/>
    <w:rsid w:val="00F638C3"/>
    <w:rsid w:val="00F638F3"/>
    <w:rsid w:val="00F63949"/>
    <w:rsid w:val="00F6394B"/>
    <w:rsid w:val="00F63950"/>
    <w:rsid w:val="00F639B1"/>
    <w:rsid w:val="00F639EA"/>
    <w:rsid w:val="00F63A0F"/>
    <w:rsid w:val="00F63A15"/>
    <w:rsid w:val="00F63A43"/>
    <w:rsid w:val="00F63AE9"/>
    <w:rsid w:val="00F63B11"/>
    <w:rsid w:val="00F63B35"/>
    <w:rsid w:val="00F63B3F"/>
    <w:rsid w:val="00F63B4E"/>
    <w:rsid w:val="00F63B52"/>
    <w:rsid w:val="00F63B53"/>
    <w:rsid w:val="00F63B8B"/>
    <w:rsid w:val="00F63B9C"/>
    <w:rsid w:val="00F63B9D"/>
    <w:rsid w:val="00F63BB2"/>
    <w:rsid w:val="00F63BBD"/>
    <w:rsid w:val="00F63C39"/>
    <w:rsid w:val="00F63C5A"/>
    <w:rsid w:val="00F63C72"/>
    <w:rsid w:val="00F63CD9"/>
    <w:rsid w:val="00F63CE3"/>
    <w:rsid w:val="00F63CF0"/>
    <w:rsid w:val="00F63D26"/>
    <w:rsid w:val="00F63D65"/>
    <w:rsid w:val="00F63D80"/>
    <w:rsid w:val="00F63D8A"/>
    <w:rsid w:val="00F63D8D"/>
    <w:rsid w:val="00F63D92"/>
    <w:rsid w:val="00F63DE0"/>
    <w:rsid w:val="00F63DEB"/>
    <w:rsid w:val="00F63E12"/>
    <w:rsid w:val="00F63E5B"/>
    <w:rsid w:val="00F63EBD"/>
    <w:rsid w:val="00F63EE4"/>
    <w:rsid w:val="00F63F37"/>
    <w:rsid w:val="00F63F7E"/>
    <w:rsid w:val="00F63FA8"/>
    <w:rsid w:val="00F63FC0"/>
    <w:rsid w:val="00F64009"/>
    <w:rsid w:val="00F64062"/>
    <w:rsid w:val="00F64072"/>
    <w:rsid w:val="00F6408C"/>
    <w:rsid w:val="00F64097"/>
    <w:rsid w:val="00F64108"/>
    <w:rsid w:val="00F64129"/>
    <w:rsid w:val="00F6412D"/>
    <w:rsid w:val="00F641F0"/>
    <w:rsid w:val="00F64209"/>
    <w:rsid w:val="00F64223"/>
    <w:rsid w:val="00F6423A"/>
    <w:rsid w:val="00F64272"/>
    <w:rsid w:val="00F64289"/>
    <w:rsid w:val="00F6430D"/>
    <w:rsid w:val="00F6435B"/>
    <w:rsid w:val="00F64361"/>
    <w:rsid w:val="00F643C6"/>
    <w:rsid w:val="00F643DC"/>
    <w:rsid w:val="00F643DF"/>
    <w:rsid w:val="00F643FB"/>
    <w:rsid w:val="00F64414"/>
    <w:rsid w:val="00F64422"/>
    <w:rsid w:val="00F64435"/>
    <w:rsid w:val="00F6443F"/>
    <w:rsid w:val="00F64451"/>
    <w:rsid w:val="00F6445B"/>
    <w:rsid w:val="00F64481"/>
    <w:rsid w:val="00F644A1"/>
    <w:rsid w:val="00F644BA"/>
    <w:rsid w:val="00F644C6"/>
    <w:rsid w:val="00F64521"/>
    <w:rsid w:val="00F64538"/>
    <w:rsid w:val="00F6453D"/>
    <w:rsid w:val="00F64541"/>
    <w:rsid w:val="00F64553"/>
    <w:rsid w:val="00F6456E"/>
    <w:rsid w:val="00F6456F"/>
    <w:rsid w:val="00F6457E"/>
    <w:rsid w:val="00F64596"/>
    <w:rsid w:val="00F6459A"/>
    <w:rsid w:val="00F6459F"/>
    <w:rsid w:val="00F645CD"/>
    <w:rsid w:val="00F6463E"/>
    <w:rsid w:val="00F64659"/>
    <w:rsid w:val="00F6467A"/>
    <w:rsid w:val="00F646F2"/>
    <w:rsid w:val="00F64713"/>
    <w:rsid w:val="00F6472A"/>
    <w:rsid w:val="00F64774"/>
    <w:rsid w:val="00F64789"/>
    <w:rsid w:val="00F647B4"/>
    <w:rsid w:val="00F6487C"/>
    <w:rsid w:val="00F648D3"/>
    <w:rsid w:val="00F6490B"/>
    <w:rsid w:val="00F6492E"/>
    <w:rsid w:val="00F64932"/>
    <w:rsid w:val="00F64934"/>
    <w:rsid w:val="00F6493A"/>
    <w:rsid w:val="00F6498A"/>
    <w:rsid w:val="00F649E3"/>
    <w:rsid w:val="00F64A46"/>
    <w:rsid w:val="00F64A55"/>
    <w:rsid w:val="00F64A87"/>
    <w:rsid w:val="00F64A90"/>
    <w:rsid w:val="00F64AA0"/>
    <w:rsid w:val="00F64AE2"/>
    <w:rsid w:val="00F64B14"/>
    <w:rsid w:val="00F64B1E"/>
    <w:rsid w:val="00F64B6F"/>
    <w:rsid w:val="00F64B76"/>
    <w:rsid w:val="00F64BA7"/>
    <w:rsid w:val="00F64BD9"/>
    <w:rsid w:val="00F64BDD"/>
    <w:rsid w:val="00F64BE4"/>
    <w:rsid w:val="00F64BED"/>
    <w:rsid w:val="00F64C37"/>
    <w:rsid w:val="00F64C54"/>
    <w:rsid w:val="00F64C9C"/>
    <w:rsid w:val="00F64CB7"/>
    <w:rsid w:val="00F64CD3"/>
    <w:rsid w:val="00F64CF0"/>
    <w:rsid w:val="00F64CF3"/>
    <w:rsid w:val="00F64D16"/>
    <w:rsid w:val="00F64D3B"/>
    <w:rsid w:val="00F64D3D"/>
    <w:rsid w:val="00F64D4C"/>
    <w:rsid w:val="00F64DDE"/>
    <w:rsid w:val="00F64E20"/>
    <w:rsid w:val="00F64E53"/>
    <w:rsid w:val="00F64ED2"/>
    <w:rsid w:val="00F64EDE"/>
    <w:rsid w:val="00F64F29"/>
    <w:rsid w:val="00F64FA4"/>
    <w:rsid w:val="00F64FB5"/>
    <w:rsid w:val="00F65001"/>
    <w:rsid w:val="00F65008"/>
    <w:rsid w:val="00F65009"/>
    <w:rsid w:val="00F65035"/>
    <w:rsid w:val="00F65036"/>
    <w:rsid w:val="00F65038"/>
    <w:rsid w:val="00F6504D"/>
    <w:rsid w:val="00F65051"/>
    <w:rsid w:val="00F650AC"/>
    <w:rsid w:val="00F650AF"/>
    <w:rsid w:val="00F650B6"/>
    <w:rsid w:val="00F650D5"/>
    <w:rsid w:val="00F65193"/>
    <w:rsid w:val="00F651A6"/>
    <w:rsid w:val="00F651E0"/>
    <w:rsid w:val="00F65200"/>
    <w:rsid w:val="00F6526F"/>
    <w:rsid w:val="00F6528D"/>
    <w:rsid w:val="00F65296"/>
    <w:rsid w:val="00F652A8"/>
    <w:rsid w:val="00F652AA"/>
    <w:rsid w:val="00F652B7"/>
    <w:rsid w:val="00F652D7"/>
    <w:rsid w:val="00F652FE"/>
    <w:rsid w:val="00F65336"/>
    <w:rsid w:val="00F65354"/>
    <w:rsid w:val="00F653C8"/>
    <w:rsid w:val="00F653C9"/>
    <w:rsid w:val="00F65409"/>
    <w:rsid w:val="00F6541C"/>
    <w:rsid w:val="00F65468"/>
    <w:rsid w:val="00F6546C"/>
    <w:rsid w:val="00F65483"/>
    <w:rsid w:val="00F654AF"/>
    <w:rsid w:val="00F6551E"/>
    <w:rsid w:val="00F65531"/>
    <w:rsid w:val="00F6555A"/>
    <w:rsid w:val="00F6557C"/>
    <w:rsid w:val="00F655A5"/>
    <w:rsid w:val="00F655DA"/>
    <w:rsid w:val="00F6561F"/>
    <w:rsid w:val="00F65623"/>
    <w:rsid w:val="00F65633"/>
    <w:rsid w:val="00F6563A"/>
    <w:rsid w:val="00F6563B"/>
    <w:rsid w:val="00F6563F"/>
    <w:rsid w:val="00F6567D"/>
    <w:rsid w:val="00F6568B"/>
    <w:rsid w:val="00F6569F"/>
    <w:rsid w:val="00F656E3"/>
    <w:rsid w:val="00F656E5"/>
    <w:rsid w:val="00F656FC"/>
    <w:rsid w:val="00F6570D"/>
    <w:rsid w:val="00F6571E"/>
    <w:rsid w:val="00F65758"/>
    <w:rsid w:val="00F65784"/>
    <w:rsid w:val="00F6578A"/>
    <w:rsid w:val="00F657A9"/>
    <w:rsid w:val="00F657AE"/>
    <w:rsid w:val="00F657E6"/>
    <w:rsid w:val="00F6582E"/>
    <w:rsid w:val="00F65870"/>
    <w:rsid w:val="00F6587A"/>
    <w:rsid w:val="00F65889"/>
    <w:rsid w:val="00F658AD"/>
    <w:rsid w:val="00F65923"/>
    <w:rsid w:val="00F6596A"/>
    <w:rsid w:val="00F659B1"/>
    <w:rsid w:val="00F659D6"/>
    <w:rsid w:val="00F659DD"/>
    <w:rsid w:val="00F659E7"/>
    <w:rsid w:val="00F65A21"/>
    <w:rsid w:val="00F65A32"/>
    <w:rsid w:val="00F65A33"/>
    <w:rsid w:val="00F65A91"/>
    <w:rsid w:val="00F65A9A"/>
    <w:rsid w:val="00F65AA8"/>
    <w:rsid w:val="00F65AAD"/>
    <w:rsid w:val="00F65ADC"/>
    <w:rsid w:val="00F65AFD"/>
    <w:rsid w:val="00F65B9B"/>
    <w:rsid w:val="00F65BA3"/>
    <w:rsid w:val="00F65BAD"/>
    <w:rsid w:val="00F65C21"/>
    <w:rsid w:val="00F65C52"/>
    <w:rsid w:val="00F65C5B"/>
    <w:rsid w:val="00F65C89"/>
    <w:rsid w:val="00F65C90"/>
    <w:rsid w:val="00F65C95"/>
    <w:rsid w:val="00F65CB4"/>
    <w:rsid w:val="00F65CBF"/>
    <w:rsid w:val="00F65D53"/>
    <w:rsid w:val="00F65D6C"/>
    <w:rsid w:val="00F65D73"/>
    <w:rsid w:val="00F65D94"/>
    <w:rsid w:val="00F65D9A"/>
    <w:rsid w:val="00F65E00"/>
    <w:rsid w:val="00F65E43"/>
    <w:rsid w:val="00F65EC1"/>
    <w:rsid w:val="00F65F0D"/>
    <w:rsid w:val="00F65F2E"/>
    <w:rsid w:val="00F66010"/>
    <w:rsid w:val="00F6609C"/>
    <w:rsid w:val="00F660BF"/>
    <w:rsid w:val="00F660FF"/>
    <w:rsid w:val="00F66161"/>
    <w:rsid w:val="00F66162"/>
    <w:rsid w:val="00F66169"/>
    <w:rsid w:val="00F661B7"/>
    <w:rsid w:val="00F66224"/>
    <w:rsid w:val="00F66267"/>
    <w:rsid w:val="00F6627E"/>
    <w:rsid w:val="00F66297"/>
    <w:rsid w:val="00F662AE"/>
    <w:rsid w:val="00F662B7"/>
    <w:rsid w:val="00F662D6"/>
    <w:rsid w:val="00F662D9"/>
    <w:rsid w:val="00F662F1"/>
    <w:rsid w:val="00F6635A"/>
    <w:rsid w:val="00F6636B"/>
    <w:rsid w:val="00F663AF"/>
    <w:rsid w:val="00F663C4"/>
    <w:rsid w:val="00F663F0"/>
    <w:rsid w:val="00F663F7"/>
    <w:rsid w:val="00F6640D"/>
    <w:rsid w:val="00F66444"/>
    <w:rsid w:val="00F66463"/>
    <w:rsid w:val="00F66495"/>
    <w:rsid w:val="00F664F8"/>
    <w:rsid w:val="00F66560"/>
    <w:rsid w:val="00F66565"/>
    <w:rsid w:val="00F66596"/>
    <w:rsid w:val="00F665FE"/>
    <w:rsid w:val="00F66633"/>
    <w:rsid w:val="00F6664F"/>
    <w:rsid w:val="00F66657"/>
    <w:rsid w:val="00F66663"/>
    <w:rsid w:val="00F66668"/>
    <w:rsid w:val="00F66685"/>
    <w:rsid w:val="00F66697"/>
    <w:rsid w:val="00F6669A"/>
    <w:rsid w:val="00F666A4"/>
    <w:rsid w:val="00F666BB"/>
    <w:rsid w:val="00F6672F"/>
    <w:rsid w:val="00F66768"/>
    <w:rsid w:val="00F667CD"/>
    <w:rsid w:val="00F667D5"/>
    <w:rsid w:val="00F66819"/>
    <w:rsid w:val="00F6681E"/>
    <w:rsid w:val="00F66853"/>
    <w:rsid w:val="00F668AB"/>
    <w:rsid w:val="00F668B4"/>
    <w:rsid w:val="00F6694D"/>
    <w:rsid w:val="00F6697D"/>
    <w:rsid w:val="00F669AE"/>
    <w:rsid w:val="00F669E1"/>
    <w:rsid w:val="00F66A4A"/>
    <w:rsid w:val="00F66ACB"/>
    <w:rsid w:val="00F66B2D"/>
    <w:rsid w:val="00F66B6F"/>
    <w:rsid w:val="00F66B7A"/>
    <w:rsid w:val="00F66B7E"/>
    <w:rsid w:val="00F66B95"/>
    <w:rsid w:val="00F66B9F"/>
    <w:rsid w:val="00F66BCB"/>
    <w:rsid w:val="00F66BD0"/>
    <w:rsid w:val="00F66C16"/>
    <w:rsid w:val="00F66C6A"/>
    <w:rsid w:val="00F66C75"/>
    <w:rsid w:val="00F66CB3"/>
    <w:rsid w:val="00F66CB8"/>
    <w:rsid w:val="00F66CD0"/>
    <w:rsid w:val="00F66CF4"/>
    <w:rsid w:val="00F66D3F"/>
    <w:rsid w:val="00F66D42"/>
    <w:rsid w:val="00F66D50"/>
    <w:rsid w:val="00F66D77"/>
    <w:rsid w:val="00F66DD0"/>
    <w:rsid w:val="00F66DE6"/>
    <w:rsid w:val="00F66DEC"/>
    <w:rsid w:val="00F66E0A"/>
    <w:rsid w:val="00F66E0B"/>
    <w:rsid w:val="00F66E5C"/>
    <w:rsid w:val="00F66E74"/>
    <w:rsid w:val="00F66E7A"/>
    <w:rsid w:val="00F66E97"/>
    <w:rsid w:val="00F66EA0"/>
    <w:rsid w:val="00F66F54"/>
    <w:rsid w:val="00F66F71"/>
    <w:rsid w:val="00F66F9A"/>
    <w:rsid w:val="00F66FAC"/>
    <w:rsid w:val="00F66FC3"/>
    <w:rsid w:val="00F66FCD"/>
    <w:rsid w:val="00F66FFC"/>
    <w:rsid w:val="00F67037"/>
    <w:rsid w:val="00F6703E"/>
    <w:rsid w:val="00F67043"/>
    <w:rsid w:val="00F67047"/>
    <w:rsid w:val="00F6706F"/>
    <w:rsid w:val="00F67101"/>
    <w:rsid w:val="00F67150"/>
    <w:rsid w:val="00F67152"/>
    <w:rsid w:val="00F6717F"/>
    <w:rsid w:val="00F671AE"/>
    <w:rsid w:val="00F671BF"/>
    <w:rsid w:val="00F671CB"/>
    <w:rsid w:val="00F671FA"/>
    <w:rsid w:val="00F6724C"/>
    <w:rsid w:val="00F6729D"/>
    <w:rsid w:val="00F67318"/>
    <w:rsid w:val="00F67330"/>
    <w:rsid w:val="00F6733B"/>
    <w:rsid w:val="00F67353"/>
    <w:rsid w:val="00F67355"/>
    <w:rsid w:val="00F67358"/>
    <w:rsid w:val="00F6743F"/>
    <w:rsid w:val="00F6745D"/>
    <w:rsid w:val="00F67497"/>
    <w:rsid w:val="00F674B0"/>
    <w:rsid w:val="00F674BC"/>
    <w:rsid w:val="00F674CA"/>
    <w:rsid w:val="00F674E0"/>
    <w:rsid w:val="00F67519"/>
    <w:rsid w:val="00F675AB"/>
    <w:rsid w:val="00F675CD"/>
    <w:rsid w:val="00F67627"/>
    <w:rsid w:val="00F67678"/>
    <w:rsid w:val="00F676C2"/>
    <w:rsid w:val="00F676FC"/>
    <w:rsid w:val="00F67722"/>
    <w:rsid w:val="00F67798"/>
    <w:rsid w:val="00F6779D"/>
    <w:rsid w:val="00F67865"/>
    <w:rsid w:val="00F6787D"/>
    <w:rsid w:val="00F67926"/>
    <w:rsid w:val="00F67963"/>
    <w:rsid w:val="00F6797F"/>
    <w:rsid w:val="00F679D9"/>
    <w:rsid w:val="00F67A43"/>
    <w:rsid w:val="00F67A7C"/>
    <w:rsid w:val="00F67A84"/>
    <w:rsid w:val="00F67AAD"/>
    <w:rsid w:val="00F67B10"/>
    <w:rsid w:val="00F67B1B"/>
    <w:rsid w:val="00F67B3E"/>
    <w:rsid w:val="00F67B48"/>
    <w:rsid w:val="00F67C2A"/>
    <w:rsid w:val="00F67C42"/>
    <w:rsid w:val="00F67C46"/>
    <w:rsid w:val="00F67C5E"/>
    <w:rsid w:val="00F67C8E"/>
    <w:rsid w:val="00F67CA2"/>
    <w:rsid w:val="00F67CBA"/>
    <w:rsid w:val="00F67CE7"/>
    <w:rsid w:val="00F67D10"/>
    <w:rsid w:val="00F67D23"/>
    <w:rsid w:val="00F67D29"/>
    <w:rsid w:val="00F67D30"/>
    <w:rsid w:val="00F67D55"/>
    <w:rsid w:val="00F67D7A"/>
    <w:rsid w:val="00F67D97"/>
    <w:rsid w:val="00F67DDF"/>
    <w:rsid w:val="00F67E10"/>
    <w:rsid w:val="00F67E1D"/>
    <w:rsid w:val="00F67E43"/>
    <w:rsid w:val="00F67E86"/>
    <w:rsid w:val="00F67EB5"/>
    <w:rsid w:val="00F67EE1"/>
    <w:rsid w:val="00F67FA6"/>
    <w:rsid w:val="00F67FC3"/>
    <w:rsid w:val="00F67FCB"/>
    <w:rsid w:val="00F67FDE"/>
    <w:rsid w:val="00F700A7"/>
    <w:rsid w:val="00F700DE"/>
    <w:rsid w:val="00F70172"/>
    <w:rsid w:val="00F70174"/>
    <w:rsid w:val="00F70192"/>
    <w:rsid w:val="00F70194"/>
    <w:rsid w:val="00F701CB"/>
    <w:rsid w:val="00F701D4"/>
    <w:rsid w:val="00F701DA"/>
    <w:rsid w:val="00F70218"/>
    <w:rsid w:val="00F7021B"/>
    <w:rsid w:val="00F70220"/>
    <w:rsid w:val="00F70247"/>
    <w:rsid w:val="00F7025B"/>
    <w:rsid w:val="00F7026E"/>
    <w:rsid w:val="00F702C2"/>
    <w:rsid w:val="00F702E4"/>
    <w:rsid w:val="00F702E5"/>
    <w:rsid w:val="00F7030D"/>
    <w:rsid w:val="00F70351"/>
    <w:rsid w:val="00F703A0"/>
    <w:rsid w:val="00F703AC"/>
    <w:rsid w:val="00F703B4"/>
    <w:rsid w:val="00F703BE"/>
    <w:rsid w:val="00F703EE"/>
    <w:rsid w:val="00F703F8"/>
    <w:rsid w:val="00F70453"/>
    <w:rsid w:val="00F70486"/>
    <w:rsid w:val="00F704C9"/>
    <w:rsid w:val="00F70510"/>
    <w:rsid w:val="00F7054C"/>
    <w:rsid w:val="00F70581"/>
    <w:rsid w:val="00F70589"/>
    <w:rsid w:val="00F705AB"/>
    <w:rsid w:val="00F705B1"/>
    <w:rsid w:val="00F705C3"/>
    <w:rsid w:val="00F70600"/>
    <w:rsid w:val="00F7064F"/>
    <w:rsid w:val="00F70655"/>
    <w:rsid w:val="00F70656"/>
    <w:rsid w:val="00F70680"/>
    <w:rsid w:val="00F706A2"/>
    <w:rsid w:val="00F706A4"/>
    <w:rsid w:val="00F706A7"/>
    <w:rsid w:val="00F706A8"/>
    <w:rsid w:val="00F706D7"/>
    <w:rsid w:val="00F7070A"/>
    <w:rsid w:val="00F70718"/>
    <w:rsid w:val="00F707E7"/>
    <w:rsid w:val="00F7080D"/>
    <w:rsid w:val="00F70818"/>
    <w:rsid w:val="00F7087C"/>
    <w:rsid w:val="00F708A0"/>
    <w:rsid w:val="00F708CE"/>
    <w:rsid w:val="00F708D2"/>
    <w:rsid w:val="00F70907"/>
    <w:rsid w:val="00F7093D"/>
    <w:rsid w:val="00F70970"/>
    <w:rsid w:val="00F70986"/>
    <w:rsid w:val="00F709AC"/>
    <w:rsid w:val="00F70A3D"/>
    <w:rsid w:val="00F70A84"/>
    <w:rsid w:val="00F70B2A"/>
    <w:rsid w:val="00F70B4A"/>
    <w:rsid w:val="00F70B67"/>
    <w:rsid w:val="00F70BE3"/>
    <w:rsid w:val="00F70C02"/>
    <w:rsid w:val="00F70C0D"/>
    <w:rsid w:val="00F70C29"/>
    <w:rsid w:val="00F70C44"/>
    <w:rsid w:val="00F70CCB"/>
    <w:rsid w:val="00F70CF9"/>
    <w:rsid w:val="00F70CFE"/>
    <w:rsid w:val="00F70D00"/>
    <w:rsid w:val="00F70D24"/>
    <w:rsid w:val="00F70D5E"/>
    <w:rsid w:val="00F70D95"/>
    <w:rsid w:val="00F70E07"/>
    <w:rsid w:val="00F70E5A"/>
    <w:rsid w:val="00F70E7E"/>
    <w:rsid w:val="00F70F70"/>
    <w:rsid w:val="00F70F72"/>
    <w:rsid w:val="00F70FC8"/>
    <w:rsid w:val="00F71005"/>
    <w:rsid w:val="00F71070"/>
    <w:rsid w:val="00F71078"/>
    <w:rsid w:val="00F7110F"/>
    <w:rsid w:val="00F7115E"/>
    <w:rsid w:val="00F71164"/>
    <w:rsid w:val="00F7116D"/>
    <w:rsid w:val="00F7117D"/>
    <w:rsid w:val="00F71196"/>
    <w:rsid w:val="00F711BF"/>
    <w:rsid w:val="00F71290"/>
    <w:rsid w:val="00F71297"/>
    <w:rsid w:val="00F712B5"/>
    <w:rsid w:val="00F712C2"/>
    <w:rsid w:val="00F7131A"/>
    <w:rsid w:val="00F7132D"/>
    <w:rsid w:val="00F71365"/>
    <w:rsid w:val="00F71368"/>
    <w:rsid w:val="00F7136C"/>
    <w:rsid w:val="00F713C6"/>
    <w:rsid w:val="00F713CF"/>
    <w:rsid w:val="00F713E9"/>
    <w:rsid w:val="00F713F0"/>
    <w:rsid w:val="00F71402"/>
    <w:rsid w:val="00F7142C"/>
    <w:rsid w:val="00F71487"/>
    <w:rsid w:val="00F714B6"/>
    <w:rsid w:val="00F71512"/>
    <w:rsid w:val="00F71543"/>
    <w:rsid w:val="00F7156F"/>
    <w:rsid w:val="00F71576"/>
    <w:rsid w:val="00F71582"/>
    <w:rsid w:val="00F715D7"/>
    <w:rsid w:val="00F715F1"/>
    <w:rsid w:val="00F71608"/>
    <w:rsid w:val="00F7166E"/>
    <w:rsid w:val="00F71672"/>
    <w:rsid w:val="00F71684"/>
    <w:rsid w:val="00F71694"/>
    <w:rsid w:val="00F71741"/>
    <w:rsid w:val="00F71767"/>
    <w:rsid w:val="00F71795"/>
    <w:rsid w:val="00F7179D"/>
    <w:rsid w:val="00F717C1"/>
    <w:rsid w:val="00F717E8"/>
    <w:rsid w:val="00F717F3"/>
    <w:rsid w:val="00F71817"/>
    <w:rsid w:val="00F7185E"/>
    <w:rsid w:val="00F71871"/>
    <w:rsid w:val="00F718E0"/>
    <w:rsid w:val="00F71913"/>
    <w:rsid w:val="00F7197C"/>
    <w:rsid w:val="00F71987"/>
    <w:rsid w:val="00F71990"/>
    <w:rsid w:val="00F719CC"/>
    <w:rsid w:val="00F719DA"/>
    <w:rsid w:val="00F719F9"/>
    <w:rsid w:val="00F71A0E"/>
    <w:rsid w:val="00F71A2C"/>
    <w:rsid w:val="00F71A3F"/>
    <w:rsid w:val="00F71A5C"/>
    <w:rsid w:val="00F71A63"/>
    <w:rsid w:val="00F71A8A"/>
    <w:rsid w:val="00F71A98"/>
    <w:rsid w:val="00F71ADD"/>
    <w:rsid w:val="00F71B05"/>
    <w:rsid w:val="00F71B39"/>
    <w:rsid w:val="00F71B5D"/>
    <w:rsid w:val="00F71B6B"/>
    <w:rsid w:val="00F71B75"/>
    <w:rsid w:val="00F71B7C"/>
    <w:rsid w:val="00F71B83"/>
    <w:rsid w:val="00F71B87"/>
    <w:rsid w:val="00F71B88"/>
    <w:rsid w:val="00F71BBA"/>
    <w:rsid w:val="00F71BDB"/>
    <w:rsid w:val="00F71BF5"/>
    <w:rsid w:val="00F71BFA"/>
    <w:rsid w:val="00F71C21"/>
    <w:rsid w:val="00F71C34"/>
    <w:rsid w:val="00F71C74"/>
    <w:rsid w:val="00F71C7D"/>
    <w:rsid w:val="00F71C93"/>
    <w:rsid w:val="00F71C9F"/>
    <w:rsid w:val="00F71CD4"/>
    <w:rsid w:val="00F71CF6"/>
    <w:rsid w:val="00F71D10"/>
    <w:rsid w:val="00F71D45"/>
    <w:rsid w:val="00F71D6E"/>
    <w:rsid w:val="00F71EA7"/>
    <w:rsid w:val="00F71EC6"/>
    <w:rsid w:val="00F71EDC"/>
    <w:rsid w:val="00F71EFD"/>
    <w:rsid w:val="00F71F11"/>
    <w:rsid w:val="00F71F5E"/>
    <w:rsid w:val="00F71F7B"/>
    <w:rsid w:val="00F71FB0"/>
    <w:rsid w:val="00F71FDB"/>
    <w:rsid w:val="00F72030"/>
    <w:rsid w:val="00F72044"/>
    <w:rsid w:val="00F7209B"/>
    <w:rsid w:val="00F720B4"/>
    <w:rsid w:val="00F72109"/>
    <w:rsid w:val="00F72158"/>
    <w:rsid w:val="00F7216B"/>
    <w:rsid w:val="00F721AA"/>
    <w:rsid w:val="00F721E9"/>
    <w:rsid w:val="00F721ED"/>
    <w:rsid w:val="00F721EF"/>
    <w:rsid w:val="00F72237"/>
    <w:rsid w:val="00F72289"/>
    <w:rsid w:val="00F7229C"/>
    <w:rsid w:val="00F722B0"/>
    <w:rsid w:val="00F722D2"/>
    <w:rsid w:val="00F722F0"/>
    <w:rsid w:val="00F72387"/>
    <w:rsid w:val="00F72449"/>
    <w:rsid w:val="00F72470"/>
    <w:rsid w:val="00F72476"/>
    <w:rsid w:val="00F7249D"/>
    <w:rsid w:val="00F724A2"/>
    <w:rsid w:val="00F724D7"/>
    <w:rsid w:val="00F724E1"/>
    <w:rsid w:val="00F724F3"/>
    <w:rsid w:val="00F7251A"/>
    <w:rsid w:val="00F72543"/>
    <w:rsid w:val="00F72544"/>
    <w:rsid w:val="00F7257B"/>
    <w:rsid w:val="00F72586"/>
    <w:rsid w:val="00F72592"/>
    <w:rsid w:val="00F725B9"/>
    <w:rsid w:val="00F725F7"/>
    <w:rsid w:val="00F725FA"/>
    <w:rsid w:val="00F72604"/>
    <w:rsid w:val="00F72614"/>
    <w:rsid w:val="00F72671"/>
    <w:rsid w:val="00F726A7"/>
    <w:rsid w:val="00F726BF"/>
    <w:rsid w:val="00F726C5"/>
    <w:rsid w:val="00F72796"/>
    <w:rsid w:val="00F727A0"/>
    <w:rsid w:val="00F727A9"/>
    <w:rsid w:val="00F727B0"/>
    <w:rsid w:val="00F727D8"/>
    <w:rsid w:val="00F727F4"/>
    <w:rsid w:val="00F72898"/>
    <w:rsid w:val="00F728B9"/>
    <w:rsid w:val="00F728BD"/>
    <w:rsid w:val="00F728DD"/>
    <w:rsid w:val="00F729A5"/>
    <w:rsid w:val="00F729DB"/>
    <w:rsid w:val="00F72A06"/>
    <w:rsid w:val="00F72A35"/>
    <w:rsid w:val="00F72A5A"/>
    <w:rsid w:val="00F72A61"/>
    <w:rsid w:val="00F72A99"/>
    <w:rsid w:val="00F72AF3"/>
    <w:rsid w:val="00F72B56"/>
    <w:rsid w:val="00F72B77"/>
    <w:rsid w:val="00F72BBD"/>
    <w:rsid w:val="00F72BBE"/>
    <w:rsid w:val="00F72BC0"/>
    <w:rsid w:val="00F72BE8"/>
    <w:rsid w:val="00F72BF2"/>
    <w:rsid w:val="00F72C2D"/>
    <w:rsid w:val="00F72C3F"/>
    <w:rsid w:val="00F72C4F"/>
    <w:rsid w:val="00F72C62"/>
    <w:rsid w:val="00F72C64"/>
    <w:rsid w:val="00F72C7E"/>
    <w:rsid w:val="00F72C8A"/>
    <w:rsid w:val="00F72C94"/>
    <w:rsid w:val="00F72C95"/>
    <w:rsid w:val="00F72CD4"/>
    <w:rsid w:val="00F72CF9"/>
    <w:rsid w:val="00F72D60"/>
    <w:rsid w:val="00F72D78"/>
    <w:rsid w:val="00F72D83"/>
    <w:rsid w:val="00F72D99"/>
    <w:rsid w:val="00F72D9F"/>
    <w:rsid w:val="00F72DC0"/>
    <w:rsid w:val="00F72DCF"/>
    <w:rsid w:val="00F72E18"/>
    <w:rsid w:val="00F72E1D"/>
    <w:rsid w:val="00F72E28"/>
    <w:rsid w:val="00F72E48"/>
    <w:rsid w:val="00F72E49"/>
    <w:rsid w:val="00F72E98"/>
    <w:rsid w:val="00F72EA1"/>
    <w:rsid w:val="00F72EAF"/>
    <w:rsid w:val="00F72EBE"/>
    <w:rsid w:val="00F72FBB"/>
    <w:rsid w:val="00F72FBE"/>
    <w:rsid w:val="00F72FCE"/>
    <w:rsid w:val="00F72FF3"/>
    <w:rsid w:val="00F73010"/>
    <w:rsid w:val="00F7303A"/>
    <w:rsid w:val="00F73040"/>
    <w:rsid w:val="00F7304C"/>
    <w:rsid w:val="00F730AC"/>
    <w:rsid w:val="00F730B7"/>
    <w:rsid w:val="00F730EC"/>
    <w:rsid w:val="00F73114"/>
    <w:rsid w:val="00F73129"/>
    <w:rsid w:val="00F73180"/>
    <w:rsid w:val="00F731E6"/>
    <w:rsid w:val="00F731F7"/>
    <w:rsid w:val="00F73251"/>
    <w:rsid w:val="00F73288"/>
    <w:rsid w:val="00F732CE"/>
    <w:rsid w:val="00F7330E"/>
    <w:rsid w:val="00F73355"/>
    <w:rsid w:val="00F733CB"/>
    <w:rsid w:val="00F733D3"/>
    <w:rsid w:val="00F733E0"/>
    <w:rsid w:val="00F7342D"/>
    <w:rsid w:val="00F7343B"/>
    <w:rsid w:val="00F7343D"/>
    <w:rsid w:val="00F7345E"/>
    <w:rsid w:val="00F7346D"/>
    <w:rsid w:val="00F73471"/>
    <w:rsid w:val="00F7348F"/>
    <w:rsid w:val="00F734A8"/>
    <w:rsid w:val="00F734C4"/>
    <w:rsid w:val="00F73511"/>
    <w:rsid w:val="00F73532"/>
    <w:rsid w:val="00F73544"/>
    <w:rsid w:val="00F73548"/>
    <w:rsid w:val="00F7355B"/>
    <w:rsid w:val="00F7356F"/>
    <w:rsid w:val="00F735C7"/>
    <w:rsid w:val="00F735E5"/>
    <w:rsid w:val="00F73602"/>
    <w:rsid w:val="00F7360E"/>
    <w:rsid w:val="00F7361E"/>
    <w:rsid w:val="00F73665"/>
    <w:rsid w:val="00F736D5"/>
    <w:rsid w:val="00F736ED"/>
    <w:rsid w:val="00F736F8"/>
    <w:rsid w:val="00F73707"/>
    <w:rsid w:val="00F73723"/>
    <w:rsid w:val="00F73741"/>
    <w:rsid w:val="00F7377B"/>
    <w:rsid w:val="00F73791"/>
    <w:rsid w:val="00F73798"/>
    <w:rsid w:val="00F7379C"/>
    <w:rsid w:val="00F737CD"/>
    <w:rsid w:val="00F737FE"/>
    <w:rsid w:val="00F73815"/>
    <w:rsid w:val="00F7382E"/>
    <w:rsid w:val="00F73845"/>
    <w:rsid w:val="00F7387E"/>
    <w:rsid w:val="00F73882"/>
    <w:rsid w:val="00F7394F"/>
    <w:rsid w:val="00F73950"/>
    <w:rsid w:val="00F7396B"/>
    <w:rsid w:val="00F7397C"/>
    <w:rsid w:val="00F73985"/>
    <w:rsid w:val="00F739CD"/>
    <w:rsid w:val="00F739E0"/>
    <w:rsid w:val="00F73AD1"/>
    <w:rsid w:val="00F73AD8"/>
    <w:rsid w:val="00F73AF4"/>
    <w:rsid w:val="00F73B4A"/>
    <w:rsid w:val="00F73B91"/>
    <w:rsid w:val="00F73B9E"/>
    <w:rsid w:val="00F73BBC"/>
    <w:rsid w:val="00F73BC9"/>
    <w:rsid w:val="00F73BF1"/>
    <w:rsid w:val="00F73C1E"/>
    <w:rsid w:val="00F73C44"/>
    <w:rsid w:val="00F73C71"/>
    <w:rsid w:val="00F73CBF"/>
    <w:rsid w:val="00F73CCA"/>
    <w:rsid w:val="00F73CD1"/>
    <w:rsid w:val="00F73D46"/>
    <w:rsid w:val="00F73D74"/>
    <w:rsid w:val="00F73D8D"/>
    <w:rsid w:val="00F73DD8"/>
    <w:rsid w:val="00F73E09"/>
    <w:rsid w:val="00F73E40"/>
    <w:rsid w:val="00F73E45"/>
    <w:rsid w:val="00F73E53"/>
    <w:rsid w:val="00F73E80"/>
    <w:rsid w:val="00F73E89"/>
    <w:rsid w:val="00F73E8E"/>
    <w:rsid w:val="00F73E93"/>
    <w:rsid w:val="00F73EE4"/>
    <w:rsid w:val="00F73F15"/>
    <w:rsid w:val="00F73F18"/>
    <w:rsid w:val="00F73F67"/>
    <w:rsid w:val="00F73FA0"/>
    <w:rsid w:val="00F73FA3"/>
    <w:rsid w:val="00F740B8"/>
    <w:rsid w:val="00F74103"/>
    <w:rsid w:val="00F7416E"/>
    <w:rsid w:val="00F74197"/>
    <w:rsid w:val="00F741BA"/>
    <w:rsid w:val="00F7421D"/>
    <w:rsid w:val="00F742B4"/>
    <w:rsid w:val="00F74323"/>
    <w:rsid w:val="00F7432D"/>
    <w:rsid w:val="00F743A2"/>
    <w:rsid w:val="00F743BD"/>
    <w:rsid w:val="00F74475"/>
    <w:rsid w:val="00F744CB"/>
    <w:rsid w:val="00F744FE"/>
    <w:rsid w:val="00F74503"/>
    <w:rsid w:val="00F74532"/>
    <w:rsid w:val="00F7459A"/>
    <w:rsid w:val="00F7460C"/>
    <w:rsid w:val="00F74622"/>
    <w:rsid w:val="00F74643"/>
    <w:rsid w:val="00F746B7"/>
    <w:rsid w:val="00F746FA"/>
    <w:rsid w:val="00F7470A"/>
    <w:rsid w:val="00F74746"/>
    <w:rsid w:val="00F7475F"/>
    <w:rsid w:val="00F747CD"/>
    <w:rsid w:val="00F747D5"/>
    <w:rsid w:val="00F747ED"/>
    <w:rsid w:val="00F74824"/>
    <w:rsid w:val="00F74827"/>
    <w:rsid w:val="00F74868"/>
    <w:rsid w:val="00F748B6"/>
    <w:rsid w:val="00F748E2"/>
    <w:rsid w:val="00F748FD"/>
    <w:rsid w:val="00F74964"/>
    <w:rsid w:val="00F74A28"/>
    <w:rsid w:val="00F74A4C"/>
    <w:rsid w:val="00F74A7E"/>
    <w:rsid w:val="00F74AEE"/>
    <w:rsid w:val="00F74B1F"/>
    <w:rsid w:val="00F74B25"/>
    <w:rsid w:val="00F74B2C"/>
    <w:rsid w:val="00F74B49"/>
    <w:rsid w:val="00F74BBF"/>
    <w:rsid w:val="00F74BCB"/>
    <w:rsid w:val="00F74BD3"/>
    <w:rsid w:val="00F74BE0"/>
    <w:rsid w:val="00F74BE4"/>
    <w:rsid w:val="00F74BF0"/>
    <w:rsid w:val="00F74C11"/>
    <w:rsid w:val="00F74C1F"/>
    <w:rsid w:val="00F74C5F"/>
    <w:rsid w:val="00F74C74"/>
    <w:rsid w:val="00F74CB5"/>
    <w:rsid w:val="00F74CC3"/>
    <w:rsid w:val="00F74CF8"/>
    <w:rsid w:val="00F74CFC"/>
    <w:rsid w:val="00F74D1E"/>
    <w:rsid w:val="00F74D70"/>
    <w:rsid w:val="00F74D7A"/>
    <w:rsid w:val="00F74D7C"/>
    <w:rsid w:val="00F74DA4"/>
    <w:rsid w:val="00F74DB6"/>
    <w:rsid w:val="00F74DBD"/>
    <w:rsid w:val="00F74DD2"/>
    <w:rsid w:val="00F74DF5"/>
    <w:rsid w:val="00F74DFA"/>
    <w:rsid w:val="00F74E14"/>
    <w:rsid w:val="00F74E5B"/>
    <w:rsid w:val="00F74E9B"/>
    <w:rsid w:val="00F74ECD"/>
    <w:rsid w:val="00F74EE7"/>
    <w:rsid w:val="00F74F02"/>
    <w:rsid w:val="00F74F2A"/>
    <w:rsid w:val="00F74F2F"/>
    <w:rsid w:val="00F74F8C"/>
    <w:rsid w:val="00F74FD6"/>
    <w:rsid w:val="00F74FF2"/>
    <w:rsid w:val="00F750BB"/>
    <w:rsid w:val="00F750D8"/>
    <w:rsid w:val="00F7511B"/>
    <w:rsid w:val="00F7513E"/>
    <w:rsid w:val="00F7515B"/>
    <w:rsid w:val="00F7516B"/>
    <w:rsid w:val="00F75182"/>
    <w:rsid w:val="00F751EF"/>
    <w:rsid w:val="00F7520F"/>
    <w:rsid w:val="00F75218"/>
    <w:rsid w:val="00F75298"/>
    <w:rsid w:val="00F75299"/>
    <w:rsid w:val="00F752DE"/>
    <w:rsid w:val="00F7533C"/>
    <w:rsid w:val="00F75342"/>
    <w:rsid w:val="00F75360"/>
    <w:rsid w:val="00F75378"/>
    <w:rsid w:val="00F75381"/>
    <w:rsid w:val="00F753A2"/>
    <w:rsid w:val="00F753E7"/>
    <w:rsid w:val="00F75446"/>
    <w:rsid w:val="00F75450"/>
    <w:rsid w:val="00F7546C"/>
    <w:rsid w:val="00F75489"/>
    <w:rsid w:val="00F754EC"/>
    <w:rsid w:val="00F75536"/>
    <w:rsid w:val="00F7557B"/>
    <w:rsid w:val="00F755A9"/>
    <w:rsid w:val="00F755B3"/>
    <w:rsid w:val="00F755CF"/>
    <w:rsid w:val="00F755DD"/>
    <w:rsid w:val="00F75607"/>
    <w:rsid w:val="00F75611"/>
    <w:rsid w:val="00F75616"/>
    <w:rsid w:val="00F75621"/>
    <w:rsid w:val="00F75631"/>
    <w:rsid w:val="00F7564A"/>
    <w:rsid w:val="00F75655"/>
    <w:rsid w:val="00F75688"/>
    <w:rsid w:val="00F756AB"/>
    <w:rsid w:val="00F756D8"/>
    <w:rsid w:val="00F756EF"/>
    <w:rsid w:val="00F7574B"/>
    <w:rsid w:val="00F75752"/>
    <w:rsid w:val="00F757A9"/>
    <w:rsid w:val="00F757AB"/>
    <w:rsid w:val="00F757E1"/>
    <w:rsid w:val="00F75809"/>
    <w:rsid w:val="00F7582E"/>
    <w:rsid w:val="00F7583A"/>
    <w:rsid w:val="00F758DF"/>
    <w:rsid w:val="00F75919"/>
    <w:rsid w:val="00F75953"/>
    <w:rsid w:val="00F759AB"/>
    <w:rsid w:val="00F759CC"/>
    <w:rsid w:val="00F75A11"/>
    <w:rsid w:val="00F75A77"/>
    <w:rsid w:val="00F75A8D"/>
    <w:rsid w:val="00F75ABC"/>
    <w:rsid w:val="00F75AF9"/>
    <w:rsid w:val="00F75B10"/>
    <w:rsid w:val="00F75B4B"/>
    <w:rsid w:val="00F75B58"/>
    <w:rsid w:val="00F75B68"/>
    <w:rsid w:val="00F75B8B"/>
    <w:rsid w:val="00F75BBD"/>
    <w:rsid w:val="00F75BCE"/>
    <w:rsid w:val="00F75BE6"/>
    <w:rsid w:val="00F75BE7"/>
    <w:rsid w:val="00F75C17"/>
    <w:rsid w:val="00F75C65"/>
    <w:rsid w:val="00F75C91"/>
    <w:rsid w:val="00F75CB7"/>
    <w:rsid w:val="00F75CBA"/>
    <w:rsid w:val="00F75DE1"/>
    <w:rsid w:val="00F75DF1"/>
    <w:rsid w:val="00F75E26"/>
    <w:rsid w:val="00F75E88"/>
    <w:rsid w:val="00F75E8E"/>
    <w:rsid w:val="00F75EA6"/>
    <w:rsid w:val="00F75EED"/>
    <w:rsid w:val="00F75F0F"/>
    <w:rsid w:val="00F75F32"/>
    <w:rsid w:val="00F75F68"/>
    <w:rsid w:val="00F75F8F"/>
    <w:rsid w:val="00F75FC8"/>
    <w:rsid w:val="00F7602D"/>
    <w:rsid w:val="00F7603B"/>
    <w:rsid w:val="00F7605C"/>
    <w:rsid w:val="00F76078"/>
    <w:rsid w:val="00F7608F"/>
    <w:rsid w:val="00F760C5"/>
    <w:rsid w:val="00F760DD"/>
    <w:rsid w:val="00F7612B"/>
    <w:rsid w:val="00F76156"/>
    <w:rsid w:val="00F7618B"/>
    <w:rsid w:val="00F761B0"/>
    <w:rsid w:val="00F7623B"/>
    <w:rsid w:val="00F76262"/>
    <w:rsid w:val="00F76273"/>
    <w:rsid w:val="00F76287"/>
    <w:rsid w:val="00F762DA"/>
    <w:rsid w:val="00F76346"/>
    <w:rsid w:val="00F763AB"/>
    <w:rsid w:val="00F763E4"/>
    <w:rsid w:val="00F7642A"/>
    <w:rsid w:val="00F7646D"/>
    <w:rsid w:val="00F764A8"/>
    <w:rsid w:val="00F764E8"/>
    <w:rsid w:val="00F76568"/>
    <w:rsid w:val="00F76571"/>
    <w:rsid w:val="00F765B3"/>
    <w:rsid w:val="00F765B6"/>
    <w:rsid w:val="00F765F2"/>
    <w:rsid w:val="00F765FF"/>
    <w:rsid w:val="00F76607"/>
    <w:rsid w:val="00F7662E"/>
    <w:rsid w:val="00F76640"/>
    <w:rsid w:val="00F76686"/>
    <w:rsid w:val="00F7668B"/>
    <w:rsid w:val="00F766EB"/>
    <w:rsid w:val="00F766FD"/>
    <w:rsid w:val="00F76728"/>
    <w:rsid w:val="00F76743"/>
    <w:rsid w:val="00F76769"/>
    <w:rsid w:val="00F76777"/>
    <w:rsid w:val="00F7678E"/>
    <w:rsid w:val="00F767CD"/>
    <w:rsid w:val="00F767ED"/>
    <w:rsid w:val="00F76883"/>
    <w:rsid w:val="00F768CC"/>
    <w:rsid w:val="00F768D5"/>
    <w:rsid w:val="00F768E5"/>
    <w:rsid w:val="00F76904"/>
    <w:rsid w:val="00F7693A"/>
    <w:rsid w:val="00F76955"/>
    <w:rsid w:val="00F76999"/>
    <w:rsid w:val="00F769A8"/>
    <w:rsid w:val="00F769CD"/>
    <w:rsid w:val="00F769F9"/>
    <w:rsid w:val="00F76A01"/>
    <w:rsid w:val="00F76A07"/>
    <w:rsid w:val="00F76AFE"/>
    <w:rsid w:val="00F76B0B"/>
    <w:rsid w:val="00F76B5E"/>
    <w:rsid w:val="00F76B6A"/>
    <w:rsid w:val="00F76B72"/>
    <w:rsid w:val="00F76B79"/>
    <w:rsid w:val="00F76B85"/>
    <w:rsid w:val="00F76BAF"/>
    <w:rsid w:val="00F76BC1"/>
    <w:rsid w:val="00F76BE2"/>
    <w:rsid w:val="00F76BE4"/>
    <w:rsid w:val="00F76BEE"/>
    <w:rsid w:val="00F76BFC"/>
    <w:rsid w:val="00F76BFF"/>
    <w:rsid w:val="00F76C53"/>
    <w:rsid w:val="00F76C54"/>
    <w:rsid w:val="00F76CBE"/>
    <w:rsid w:val="00F76CC9"/>
    <w:rsid w:val="00F76D48"/>
    <w:rsid w:val="00F76D65"/>
    <w:rsid w:val="00F76D72"/>
    <w:rsid w:val="00F76DBE"/>
    <w:rsid w:val="00F76DF9"/>
    <w:rsid w:val="00F76E15"/>
    <w:rsid w:val="00F76E59"/>
    <w:rsid w:val="00F76E5D"/>
    <w:rsid w:val="00F76E6E"/>
    <w:rsid w:val="00F76EB5"/>
    <w:rsid w:val="00F76EC7"/>
    <w:rsid w:val="00F76ED2"/>
    <w:rsid w:val="00F76EE6"/>
    <w:rsid w:val="00F76F35"/>
    <w:rsid w:val="00F76F3F"/>
    <w:rsid w:val="00F76F40"/>
    <w:rsid w:val="00F76F58"/>
    <w:rsid w:val="00F76FB4"/>
    <w:rsid w:val="00F76FF0"/>
    <w:rsid w:val="00F77011"/>
    <w:rsid w:val="00F7704F"/>
    <w:rsid w:val="00F77054"/>
    <w:rsid w:val="00F7705E"/>
    <w:rsid w:val="00F770A8"/>
    <w:rsid w:val="00F770E6"/>
    <w:rsid w:val="00F77124"/>
    <w:rsid w:val="00F77132"/>
    <w:rsid w:val="00F7713A"/>
    <w:rsid w:val="00F77156"/>
    <w:rsid w:val="00F77159"/>
    <w:rsid w:val="00F771B7"/>
    <w:rsid w:val="00F771CB"/>
    <w:rsid w:val="00F771CD"/>
    <w:rsid w:val="00F771F4"/>
    <w:rsid w:val="00F77201"/>
    <w:rsid w:val="00F772C3"/>
    <w:rsid w:val="00F77375"/>
    <w:rsid w:val="00F773A9"/>
    <w:rsid w:val="00F773E2"/>
    <w:rsid w:val="00F773F4"/>
    <w:rsid w:val="00F773FD"/>
    <w:rsid w:val="00F7742D"/>
    <w:rsid w:val="00F77438"/>
    <w:rsid w:val="00F77463"/>
    <w:rsid w:val="00F7747E"/>
    <w:rsid w:val="00F77507"/>
    <w:rsid w:val="00F77509"/>
    <w:rsid w:val="00F77517"/>
    <w:rsid w:val="00F7756A"/>
    <w:rsid w:val="00F775B4"/>
    <w:rsid w:val="00F775B8"/>
    <w:rsid w:val="00F775E1"/>
    <w:rsid w:val="00F775FF"/>
    <w:rsid w:val="00F77628"/>
    <w:rsid w:val="00F77651"/>
    <w:rsid w:val="00F776AC"/>
    <w:rsid w:val="00F776B8"/>
    <w:rsid w:val="00F77705"/>
    <w:rsid w:val="00F77740"/>
    <w:rsid w:val="00F7774F"/>
    <w:rsid w:val="00F77775"/>
    <w:rsid w:val="00F77784"/>
    <w:rsid w:val="00F777F3"/>
    <w:rsid w:val="00F7781F"/>
    <w:rsid w:val="00F77825"/>
    <w:rsid w:val="00F7782A"/>
    <w:rsid w:val="00F77864"/>
    <w:rsid w:val="00F778C4"/>
    <w:rsid w:val="00F77922"/>
    <w:rsid w:val="00F7793F"/>
    <w:rsid w:val="00F7796C"/>
    <w:rsid w:val="00F7798D"/>
    <w:rsid w:val="00F77A05"/>
    <w:rsid w:val="00F77A24"/>
    <w:rsid w:val="00F77A41"/>
    <w:rsid w:val="00F77AB9"/>
    <w:rsid w:val="00F77B4D"/>
    <w:rsid w:val="00F77B56"/>
    <w:rsid w:val="00F77BE3"/>
    <w:rsid w:val="00F77BE6"/>
    <w:rsid w:val="00F77C00"/>
    <w:rsid w:val="00F77C4F"/>
    <w:rsid w:val="00F77C51"/>
    <w:rsid w:val="00F77C57"/>
    <w:rsid w:val="00F77C6C"/>
    <w:rsid w:val="00F77CCD"/>
    <w:rsid w:val="00F77D0C"/>
    <w:rsid w:val="00F77D7D"/>
    <w:rsid w:val="00F77D8D"/>
    <w:rsid w:val="00F77DCC"/>
    <w:rsid w:val="00F77DE5"/>
    <w:rsid w:val="00F77DF1"/>
    <w:rsid w:val="00F77E34"/>
    <w:rsid w:val="00F77E56"/>
    <w:rsid w:val="00F77E58"/>
    <w:rsid w:val="00F77E78"/>
    <w:rsid w:val="00F77EB5"/>
    <w:rsid w:val="00F77F0D"/>
    <w:rsid w:val="00F77F9F"/>
    <w:rsid w:val="00F77FAB"/>
    <w:rsid w:val="00F77FFE"/>
    <w:rsid w:val="00F8000C"/>
    <w:rsid w:val="00F80014"/>
    <w:rsid w:val="00F80043"/>
    <w:rsid w:val="00F80070"/>
    <w:rsid w:val="00F8007D"/>
    <w:rsid w:val="00F80090"/>
    <w:rsid w:val="00F80117"/>
    <w:rsid w:val="00F80181"/>
    <w:rsid w:val="00F801A2"/>
    <w:rsid w:val="00F801B5"/>
    <w:rsid w:val="00F801C2"/>
    <w:rsid w:val="00F801F5"/>
    <w:rsid w:val="00F801F6"/>
    <w:rsid w:val="00F80248"/>
    <w:rsid w:val="00F80295"/>
    <w:rsid w:val="00F802EB"/>
    <w:rsid w:val="00F802FE"/>
    <w:rsid w:val="00F8031C"/>
    <w:rsid w:val="00F80327"/>
    <w:rsid w:val="00F8035A"/>
    <w:rsid w:val="00F80389"/>
    <w:rsid w:val="00F803AA"/>
    <w:rsid w:val="00F803CF"/>
    <w:rsid w:val="00F80435"/>
    <w:rsid w:val="00F80437"/>
    <w:rsid w:val="00F8043A"/>
    <w:rsid w:val="00F80497"/>
    <w:rsid w:val="00F804B7"/>
    <w:rsid w:val="00F804DE"/>
    <w:rsid w:val="00F8054F"/>
    <w:rsid w:val="00F80553"/>
    <w:rsid w:val="00F805A2"/>
    <w:rsid w:val="00F805E0"/>
    <w:rsid w:val="00F805ED"/>
    <w:rsid w:val="00F80604"/>
    <w:rsid w:val="00F80606"/>
    <w:rsid w:val="00F80657"/>
    <w:rsid w:val="00F8065F"/>
    <w:rsid w:val="00F80666"/>
    <w:rsid w:val="00F80680"/>
    <w:rsid w:val="00F80682"/>
    <w:rsid w:val="00F806D9"/>
    <w:rsid w:val="00F806EF"/>
    <w:rsid w:val="00F80775"/>
    <w:rsid w:val="00F8079F"/>
    <w:rsid w:val="00F8092A"/>
    <w:rsid w:val="00F80977"/>
    <w:rsid w:val="00F809E8"/>
    <w:rsid w:val="00F80A03"/>
    <w:rsid w:val="00F80A21"/>
    <w:rsid w:val="00F80A28"/>
    <w:rsid w:val="00F80A63"/>
    <w:rsid w:val="00F80AA8"/>
    <w:rsid w:val="00F80ABD"/>
    <w:rsid w:val="00F80B02"/>
    <w:rsid w:val="00F80B1C"/>
    <w:rsid w:val="00F80B26"/>
    <w:rsid w:val="00F80B8F"/>
    <w:rsid w:val="00F80BD2"/>
    <w:rsid w:val="00F80BF0"/>
    <w:rsid w:val="00F80BF5"/>
    <w:rsid w:val="00F80C1A"/>
    <w:rsid w:val="00F80C36"/>
    <w:rsid w:val="00F80C53"/>
    <w:rsid w:val="00F80C58"/>
    <w:rsid w:val="00F80C9A"/>
    <w:rsid w:val="00F80CC1"/>
    <w:rsid w:val="00F80CED"/>
    <w:rsid w:val="00F80D1F"/>
    <w:rsid w:val="00F80DA6"/>
    <w:rsid w:val="00F80DD9"/>
    <w:rsid w:val="00F80DF7"/>
    <w:rsid w:val="00F80DFE"/>
    <w:rsid w:val="00F80E48"/>
    <w:rsid w:val="00F80E4A"/>
    <w:rsid w:val="00F80E55"/>
    <w:rsid w:val="00F80EB3"/>
    <w:rsid w:val="00F80ECB"/>
    <w:rsid w:val="00F80EE6"/>
    <w:rsid w:val="00F80EEE"/>
    <w:rsid w:val="00F80F0D"/>
    <w:rsid w:val="00F80F3A"/>
    <w:rsid w:val="00F80F5B"/>
    <w:rsid w:val="00F80F6B"/>
    <w:rsid w:val="00F80F6E"/>
    <w:rsid w:val="00F80F7B"/>
    <w:rsid w:val="00F80FA6"/>
    <w:rsid w:val="00F80FDF"/>
    <w:rsid w:val="00F8100C"/>
    <w:rsid w:val="00F8107C"/>
    <w:rsid w:val="00F810B2"/>
    <w:rsid w:val="00F810E7"/>
    <w:rsid w:val="00F81121"/>
    <w:rsid w:val="00F8118B"/>
    <w:rsid w:val="00F811AE"/>
    <w:rsid w:val="00F811B1"/>
    <w:rsid w:val="00F811C2"/>
    <w:rsid w:val="00F811D5"/>
    <w:rsid w:val="00F811E9"/>
    <w:rsid w:val="00F811FB"/>
    <w:rsid w:val="00F81239"/>
    <w:rsid w:val="00F81254"/>
    <w:rsid w:val="00F8125A"/>
    <w:rsid w:val="00F81291"/>
    <w:rsid w:val="00F812B6"/>
    <w:rsid w:val="00F812F1"/>
    <w:rsid w:val="00F81347"/>
    <w:rsid w:val="00F8134E"/>
    <w:rsid w:val="00F8136B"/>
    <w:rsid w:val="00F81378"/>
    <w:rsid w:val="00F81391"/>
    <w:rsid w:val="00F8139D"/>
    <w:rsid w:val="00F813B7"/>
    <w:rsid w:val="00F813C1"/>
    <w:rsid w:val="00F813F9"/>
    <w:rsid w:val="00F81420"/>
    <w:rsid w:val="00F81438"/>
    <w:rsid w:val="00F81441"/>
    <w:rsid w:val="00F81474"/>
    <w:rsid w:val="00F81481"/>
    <w:rsid w:val="00F81499"/>
    <w:rsid w:val="00F8149C"/>
    <w:rsid w:val="00F814A7"/>
    <w:rsid w:val="00F81511"/>
    <w:rsid w:val="00F81526"/>
    <w:rsid w:val="00F81543"/>
    <w:rsid w:val="00F8154A"/>
    <w:rsid w:val="00F815B9"/>
    <w:rsid w:val="00F81685"/>
    <w:rsid w:val="00F8168C"/>
    <w:rsid w:val="00F8169A"/>
    <w:rsid w:val="00F816A9"/>
    <w:rsid w:val="00F816B8"/>
    <w:rsid w:val="00F816E3"/>
    <w:rsid w:val="00F816FE"/>
    <w:rsid w:val="00F81714"/>
    <w:rsid w:val="00F81727"/>
    <w:rsid w:val="00F8172C"/>
    <w:rsid w:val="00F81733"/>
    <w:rsid w:val="00F8173F"/>
    <w:rsid w:val="00F817A2"/>
    <w:rsid w:val="00F81811"/>
    <w:rsid w:val="00F8189B"/>
    <w:rsid w:val="00F818E7"/>
    <w:rsid w:val="00F81933"/>
    <w:rsid w:val="00F81953"/>
    <w:rsid w:val="00F8195C"/>
    <w:rsid w:val="00F81977"/>
    <w:rsid w:val="00F8197E"/>
    <w:rsid w:val="00F8198D"/>
    <w:rsid w:val="00F819AB"/>
    <w:rsid w:val="00F819EA"/>
    <w:rsid w:val="00F81A66"/>
    <w:rsid w:val="00F81A8D"/>
    <w:rsid w:val="00F81AE7"/>
    <w:rsid w:val="00F81B3A"/>
    <w:rsid w:val="00F81B57"/>
    <w:rsid w:val="00F81B70"/>
    <w:rsid w:val="00F81B74"/>
    <w:rsid w:val="00F81BAA"/>
    <w:rsid w:val="00F81BCB"/>
    <w:rsid w:val="00F81C17"/>
    <w:rsid w:val="00F81C27"/>
    <w:rsid w:val="00F81C29"/>
    <w:rsid w:val="00F81CFB"/>
    <w:rsid w:val="00F81D66"/>
    <w:rsid w:val="00F81D77"/>
    <w:rsid w:val="00F81DE0"/>
    <w:rsid w:val="00F81DF9"/>
    <w:rsid w:val="00F81E1E"/>
    <w:rsid w:val="00F81E44"/>
    <w:rsid w:val="00F81E6F"/>
    <w:rsid w:val="00F81E78"/>
    <w:rsid w:val="00F81F03"/>
    <w:rsid w:val="00F81F2F"/>
    <w:rsid w:val="00F81F34"/>
    <w:rsid w:val="00F81F8A"/>
    <w:rsid w:val="00F81FA6"/>
    <w:rsid w:val="00F81FA9"/>
    <w:rsid w:val="00F81FE9"/>
    <w:rsid w:val="00F82006"/>
    <w:rsid w:val="00F8201A"/>
    <w:rsid w:val="00F82035"/>
    <w:rsid w:val="00F82055"/>
    <w:rsid w:val="00F82095"/>
    <w:rsid w:val="00F820CB"/>
    <w:rsid w:val="00F820D9"/>
    <w:rsid w:val="00F820EF"/>
    <w:rsid w:val="00F8211F"/>
    <w:rsid w:val="00F8212D"/>
    <w:rsid w:val="00F8214E"/>
    <w:rsid w:val="00F82182"/>
    <w:rsid w:val="00F82199"/>
    <w:rsid w:val="00F821C7"/>
    <w:rsid w:val="00F821E9"/>
    <w:rsid w:val="00F82212"/>
    <w:rsid w:val="00F82222"/>
    <w:rsid w:val="00F82268"/>
    <w:rsid w:val="00F8228B"/>
    <w:rsid w:val="00F822AA"/>
    <w:rsid w:val="00F822D2"/>
    <w:rsid w:val="00F82305"/>
    <w:rsid w:val="00F82321"/>
    <w:rsid w:val="00F82344"/>
    <w:rsid w:val="00F8235A"/>
    <w:rsid w:val="00F82388"/>
    <w:rsid w:val="00F8238A"/>
    <w:rsid w:val="00F8238E"/>
    <w:rsid w:val="00F823BB"/>
    <w:rsid w:val="00F82416"/>
    <w:rsid w:val="00F82453"/>
    <w:rsid w:val="00F824A2"/>
    <w:rsid w:val="00F824B1"/>
    <w:rsid w:val="00F82508"/>
    <w:rsid w:val="00F8259A"/>
    <w:rsid w:val="00F8261E"/>
    <w:rsid w:val="00F82676"/>
    <w:rsid w:val="00F826B7"/>
    <w:rsid w:val="00F82704"/>
    <w:rsid w:val="00F8278B"/>
    <w:rsid w:val="00F827C0"/>
    <w:rsid w:val="00F827E6"/>
    <w:rsid w:val="00F8289D"/>
    <w:rsid w:val="00F828A7"/>
    <w:rsid w:val="00F828C9"/>
    <w:rsid w:val="00F828D3"/>
    <w:rsid w:val="00F828F9"/>
    <w:rsid w:val="00F82982"/>
    <w:rsid w:val="00F82994"/>
    <w:rsid w:val="00F829C8"/>
    <w:rsid w:val="00F82A60"/>
    <w:rsid w:val="00F82A85"/>
    <w:rsid w:val="00F82AB3"/>
    <w:rsid w:val="00F82AE1"/>
    <w:rsid w:val="00F82AF8"/>
    <w:rsid w:val="00F82B17"/>
    <w:rsid w:val="00F82B96"/>
    <w:rsid w:val="00F82BF1"/>
    <w:rsid w:val="00F82CBA"/>
    <w:rsid w:val="00F82CD0"/>
    <w:rsid w:val="00F82CED"/>
    <w:rsid w:val="00F82CFA"/>
    <w:rsid w:val="00F82D2B"/>
    <w:rsid w:val="00F82D36"/>
    <w:rsid w:val="00F82D39"/>
    <w:rsid w:val="00F82D71"/>
    <w:rsid w:val="00F82DA3"/>
    <w:rsid w:val="00F82DC5"/>
    <w:rsid w:val="00F82DC8"/>
    <w:rsid w:val="00F82E71"/>
    <w:rsid w:val="00F82EA5"/>
    <w:rsid w:val="00F82F3B"/>
    <w:rsid w:val="00F82F50"/>
    <w:rsid w:val="00F82F80"/>
    <w:rsid w:val="00F82F83"/>
    <w:rsid w:val="00F82FDB"/>
    <w:rsid w:val="00F83023"/>
    <w:rsid w:val="00F8304F"/>
    <w:rsid w:val="00F83073"/>
    <w:rsid w:val="00F830B3"/>
    <w:rsid w:val="00F830C3"/>
    <w:rsid w:val="00F830FB"/>
    <w:rsid w:val="00F83113"/>
    <w:rsid w:val="00F83140"/>
    <w:rsid w:val="00F83156"/>
    <w:rsid w:val="00F8315B"/>
    <w:rsid w:val="00F83167"/>
    <w:rsid w:val="00F8316E"/>
    <w:rsid w:val="00F8318F"/>
    <w:rsid w:val="00F831E9"/>
    <w:rsid w:val="00F83213"/>
    <w:rsid w:val="00F83223"/>
    <w:rsid w:val="00F83261"/>
    <w:rsid w:val="00F83292"/>
    <w:rsid w:val="00F832AB"/>
    <w:rsid w:val="00F83371"/>
    <w:rsid w:val="00F83378"/>
    <w:rsid w:val="00F8337D"/>
    <w:rsid w:val="00F833A7"/>
    <w:rsid w:val="00F833A8"/>
    <w:rsid w:val="00F833B1"/>
    <w:rsid w:val="00F833CE"/>
    <w:rsid w:val="00F83400"/>
    <w:rsid w:val="00F83418"/>
    <w:rsid w:val="00F8343C"/>
    <w:rsid w:val="00F83443"/>
    <w:rsid w:val="00F83481"/>
    <w:rsid w:val="00F834DD"/>
    <w:rsid w:val="00F834DF"/>
    <w:rsid w:val="00F8352F"/>
    <w:rsid w:val="00F83530"/>
    <w:rsid w:val="00F8353A"/>
    <w:rsid w:val="00F8358A"/>
    <w:rsid w:val="00F8358C"/>
    <w:rsid w:val="00F83594"/>
    <w:rsid w:val="00F835BC"/>
    <w:rsid w:val="00F8362E"/>
    <w:rsid w:val="00F83636"/>
    <w:rsid w:val="00F836BD"/>
    <w:rsid w:val="00F836FE"/>
    <w:rsid w:val="00F83712"/>
    <w:rsid w:val="00F83733"/>
    <w:rsid w:val="00F83735"/>
    <w:rsid w:val="00F83755"/>
    <w:rsid w:val="00F837B4"/>
    <w:rsid w:val="00F837E4"/>
    <w:rsid w:val="00F837FE"/>
    <w:rsid w:val="00F83812"/>
    <w:rsid w:val="00F8383F"/>
    <w:rsid w:val="00F8385C"/>
    <w:rsid w:val="00F838B0"/>
    <w:rsid w:val="00F838F8"/>
    <w:rsid w:val="00F83914"/>
    <w:rsid w:val="00F8399A"/>
    <w:rsid w:val="00F839A5"/>
    <w:rsid w:val="00F839CD"/>
    <w:rsid w:val="00F839D4"/>
    <w:rsid w:val="00F839EA"/>
    <w:rsid w:val="00F83A45"/>
    <w:rsid w:val="00F83A67"/>
    <w:rsid w:val="00F83A7C"/>
    <w:rsid w:val="00F83A90"/>
    <w:rsid w:val="00F83AAC"/>
    <w:rsid w:val="00F83AB1"/>
    <w:rsid w:val="00F83AB6"/>
    <w:rsid w:val="00F83AE7"/>
    <w:rsid w:val="00F83AF8"/>
    <w:rsid w:val="00F83BC3"/>
    <w:rsid w:val="00F83BE3"/>
    <w:rsid w:val="00F83BE6"/>
    <w:rsid w:val="00F83C0F"/>
    <w:rsid w:val="00F83C52"/>
    <w:rsid w:val="00F83C92"/>
    <w:rsid w:val="00F83CF0"/>
    <w:rsid w:val="00F83D23"/>
    <w:rsid w:val="00F83D7D"/>
    <w:rsid w:val="00F83D81"/>
    <w:rsid w:val="00F83DDA"/>
    <w:rsid w:val="00F83E0C"/>
    <w:rsid w:val="00F83E1C"/>
    <w:rsid w:val="00F83E3B"/>
    <w:rsid w:val="00F83EAF"/>
    <w:rsid w:val="00F83EF0"/>
    <w:rsid w:val="00F83F06"/>
    <w:rsid w:val="00F83F11"/>
    <w:rsid w:val="00F83F4B"/>
    <w:rsid w:val="00F84036"/>
    <w:rsid w:val="00F840C4"/>
    <w:rsid w:val="00F840C8"/>
    <w:rsid w:val="00F840F4"/>
    <w:rsid w:val="00F84103"/>
    <w:rsid w:val="00F8412A"/>
    <w:rsid w:val="00F8415A"/>
    <w:rsid w:val="00F8415D"/>
    <w:rsid w:val="00F841A0"/>
    <w:rsid w:val="00F8421E"/>
    <w:rsid w:val="00F84242"/>
    <w:rsid w:val="00F84282"/>
    <w:rsid w:val="00F842B8"/>
    <w:rsid w:val="00F842C9"/>
    <w:rsid w:val="00F84310"/>
    <w:rsid w:val="00F84393"/>
    <w:rsid w:val="00F843BB"/>
    <w:rsid w:val="00F843BD"/>
    <w:rsid w:val="00F843E1"/>
    <w:rsid w:val="00F84401"/>
    <w:rsid w:val="00F8441C"/>
    <w:rsid w:val="00F84429"/>
    <w:rsid w:val="00F8444B"/>
    <w:rsid w:val="00F84456"/>
    <w:rsid w:val="00F84496"/>
    <w:rsid w:val="00F844A1"/>
    <w:rsid w:val="00F844C6"/>
    <w:rsid w:val="00F844DA"/>
    <w:rsid w:val="00F844F1"/>
    <w:rsid w:val="00F844F5"/>
    <w:rsid w:val="00F84506"/>
    <w:rsid w:val="00F84549"/>
    <w:rsid w:val="00F8454C"/>
    <w:rsid w:val="00F8456C"/>
    <w:rsid w:val="00F84578"/>
    <w:rsid w:val="00F8458F"/>
    <w:rsid w:val="00F845C9"/>
    <w:rsid w:val="00F8462D"/>
    <w:rsid w:val="00F8464C"/>
    <w:rsid w:val="00F84691"/>
    <w:rsid w:val="00F846C4"/>
    <w:rsid w:val="00F846E3"/>
    <w:rsid w:val="00F84700"/>
    <w:rsid w:val="00F8471D"/>
    <w:rsid w:val="00F84789"/>
    <w:rsid w:val="00F84793"/>
    <w:rsid w:val="00F847B2"/>
    <w:rsid w:val="00F847CE"/>
    <w:rsid w:val="00F847DA"/>
    <w:rsid w:val="00F847E7"/>
    <w:rsid w:val="00F847EA"/>
    <w:rsid w:val="00F84862"/>
    <w:rsid w:val="00F8488D"/>
    <w:rsid w:val="00F8488E"/>
    <w:rsid w:val="00F8491B"/>
    <w:rsid w:val="00F8493B"/>
    <w:rsid w:val="00F84975"/>
    <w:rsid w:val="00F84999"/>
    <w:rsid w:val="00F849A2"/>
    <w:rsid w:val="00F849DB"/>
    <w:rsid w:val="00F84A35"/>
    <w:rsid w:val="00F84ABC"/>
    <w:rsid w:val="00F84ADA"/>
    <w:rsid w:val="00F84AEE"/>
    <w:rsid w:val="00F84AF7"/>
    <w:rsid w:val="00F84B07"/>
    <w:rsid w:val="00F84B2B"/>
    <w:rsid w:val="00F84B40"/>
    <w:rsid w:val="00F84B66"/>
    <w:rsid w:val="00F84B98"/>
    <w:rsid w:val="00F84C0C"/>
    <w:rsid w:val="00F84C0D"/>
    <w:rsid w:val="00F84C12"/>
    <w:rsid w:val="00F84C1B"/>
    <w:rsid w:val="00F84CE7"/>
    <w:rsid w:val="00F84D20"/>
    <w:rsid w:val="00F84D5F"/>
    <w:rsid w:val="00F84DFF"/>
    <w:rsid w:val="00F84E30"/>
    <w:rsid w:val="00F84EBA"/>
    <w:rsid w:val="00F84F76"/>
    <w:rsid w:val="00F84F94"/>
    <w:rsid w:val="00F84FBA"/>
    <w:rsid w:val="00F84FDD"/>
    <w:rsid w:val="00F84FEA"/>
    <w:rsid w:val="00F84FFB"/>
    <w:rsid w:val="00F85019"/>
    <w:rsid w:val="00F8504B"/>
    <w:rsid w:val="00F85064"/>
    <w:rsid w:val="00F85132"/>
    <w:rsid w:val="00F85139"/>
    <w:rsid w:val="00F85140"/>
    <w:rsid w:val="00F8517E"/>
    <w:rsid w:val="00F851B7"/>
    <w:rsid w:val="00F851B9"/>
    <w:rsid w:val="00F8526B"/>
    <w:rsid w:val="00F8529B"/>
    <w:rsid w:val="00F852CF"/>
    <w:rsid w:val="00F852E1"/>
    <w:rsid w:val="00F852FA"/>
    <w:rsid w:val="00F85301"/>
    <w:rsid w:val="00F85347"/>
    <w:rsid w:val="00F85355"/>
    <w:rsid w:val="00F8535C"/>
    <w:rsid w:val="00F8536B"/>
    <w:rsid w:val="00F85398"/>
    <w:rsid w:val="00F853B8"/>
    <w:rsid w:val="00F853CE"/>
    <w:rsid w:val="00F853D6"/>
    <w:rsid w:val="00F8540D"/>
    <w:rsid w:val="00F8543D"/>
    <w:rsid w:val="00F8544B"/>
    <w:rsid w:val="00F85477"/>
    <w:rsid w:val="00F85483"/>
    <w:rsid w:val="00F8549B"/>
    <w:rsid w:val="00F854B8"/>
    <w:rsid w:val="00F854CB"/>
    <w:rsid w:val="00F85536"/>
    <w:rsid w:val="00F85544"/>
    <w:rsid w:val="00F85572"/>
    <w:rsid w:val="00F855AD"/>
    <w:rsid w:val="00F855BB"/>
    <w:rsid w:val="00F855E8"/>
    <w:rsid w:val="00F855F3"/>
    <w:rsid w:val="00F85642"/>
    <w:rsid w:val="00F85677"/>
    <w:rsid w:val="00F856A4"/>
    <w:rsid w:val="00F856BB"/>
    <w:rsid w:val="00F856C4"/>
    <w:rsid w:val="00F856DA"/>
    <w:rsid w:val="00F856DB"/>
    <w:rsid w:val="00F8570F"/>
    <w:rsid w:val="00F85743"/>
    <w:rsid w:val="00F85766"/>
    <w:rsid w:val="00F857AB"/>
    <w:rsid w:val="00F857C3"/>
    <w:rsid w:val="00F857D0"/>
    <w:rsid w:val="00F857DA"/>
    <w:rsid w:val="00F857DB"/>
    <w:rsid w:val="00F857F6"/>
    <w:rsid w:val="00F85826"/>
    <w:rsid w:val="00F85861"/>
    <w:rsid w:val="00F858A1"/>
    <w:rsid w:val="00F858F5"/>
    <w:rsid w:val="00F858F6"/>
    <w:rsid w:val="00F85905"/>
    <w:rsid w:val="00F8591F"/>
    <w:rsid w:val="00F85949"/>
    <w:rsid w:val="00F859AE"/>
    <w:rsid w:val="00F859EC"/>
    <w:rsid w:val="00F85A14"/>
    <w:rsid w:val="00F85A22"/>
    <w:rsid w:val="00F85A71"/>
    <w:rsid w:val="00F85A86"/>
    <w:rsid w:val="00F85B03"/>
    <w:rsid w:val="00F85B05"/>
    <w:rsid w:val="00F85B3A"/>
    <w:rsid w:val="00F85B49"/>
    <w:rsid w:val="00F85B5A"/>
    <w:rsid w:val="00F85B69"/>
    <w:rsid w:val="00F85B8C"/>
    <w:rsid w:val="00F85BD3"/>
    <w:rsid w:val="00F85BE2"/>
    <w:rsid w:val="00F85C18"/>
    <w:rsid w:val="00F85C30"/>
    <w:rsid w:val="00F85C34"/>
    <w:rsid w:val="00F85C39"/>
    <w:rsid w:val="00F85C50"/>
    <w:rsid w:val="00F85C6D"/>
    <w:rsid w:val="00F85CC3"/>
    <w:rsid w:val="00F85CCA"/>
    <w:rsid w:val="00F85CCD"/>
    <w:rsid w:val="00F85CE6"/>
    <w:rsid w:val="00F85D16"/>
    <w:rsid w:val="00F85D24"/>
    <w:rsid w:val="00F85D29"/>
    <w:rsid w:val="00F85D31"/>
    <w:rsid w:val="00F85D9F"/>
    <w:rsid w:val="00F85DF6"/>
    <w:rsid w:val="00F85DF9"/>
    <w:rsid w:val="00F85E0B"/>
    <w:rsid w:val="00F85E14"/>
    <w:rsid w:val="00F85E3A"/>
    <w:rsid w:val="00F85E44"/>
    <w:rsid w:val="00F85E65"/>
    <w:rsid w:val="00F85E73"/>
    <w:rsid w:val="00F85E76"/>
    <w:rsid w:val="00F85E9D"/>
    <w:rsid w:val="00F85EC0"/>
    <w:rsid w:val="00F85EF5"/>
    <w:rsid w:val="00F85F3E"/>
    <w:rsid w:val="00F85F6D"/>
    <w:rsid w:val="00F85F95"/>
    <w:rsid w:val="00F85FDD"/>
    <w:rsid w:val="00F86022"/>
    <w:rsid w:val="00F8606F"/>
    <w:rsid w:val="00F860A0"/>
    <w:rsid w:val="00F860D0"/>
    <w:rsid w:val="00F860DE"/>
    <w:rsid w:val="00F860FF"/>
    <w:rsid w:val="00F86103"/>
    <w:rsid w:val="00F86136"/>
    <w:rsid w:val="00F86195"/>
    <w:rsid w:val="00F861D3"/>
    <w:rsid w:val="00F861F5"/>
    <w:rsid w:val="00F86201"/>
    <w:rsid w:val="00F86207"/>
    <w:rsid w:val="00F86240"/>
    <w:rsid w:val="00F862AB"/>
    <w:rsid w:val="00F862B4"/>
    <w:rsid w:val="00F862D1"/>
    <w:rsid w:val="00F86372"/>
    <w:rsid w:val="00F86391"/>
    <w:rsid w:val="00F86400"/>
    <w:rsid w:val="00F86420"/>
    <w:rsid w:val="00F864F2"/>
    <w:rsid w:val="00F86518"/>
    <w:rsid w:val="00F86527"/>
    <w:rsid w:val="00F86553"/>
    <w:rsid w:val="00F865B6"/>
    <w:rsid w:val="00F865B7"/>
    <w:rsid w:val="00F8663F"/>
    <w:rsid w:val="00F86645"/>
    <w:rsid w:val="00F8668D"/>
    <w:rsid w:val="00F866AC"/>
    <w:rsid w:val="00F866B0"/>
    <w:rsid w:val="00F866FE"/>
    <w:rsid w:val="00F8671E"/>
    <w:rsid w:val="00F86720"/>
    <w:rsid w:val="00F86723"/>
    <w:rsid w:val="00F86729"/>
    <w:rsid w:val="00F86735"/>
    <w:rsid w:val="00F86747"/>
    <w:rsid w:val="00F8674B"/>
    <w:rsid w:val="00F86767"/>
    <w:rsid w:val="00F867EC"/>
    <w:rsid w:val="00F867F4"/>
    <w:rsid w:val="00F86843"/>
    <w:rsid w:val="00F8684E"/>
    <w:rsid w:val="00F8685C"/>
    <w:rsid w:val="00F8689B"/>
    <w:rsid w:val="00F868B0"/>
    <w:rsid w:val="00F86947"/>
    <w:rsid w:val="00F86973"/>
    <w:rsid w:val="00F86993"/>
    <w:rsid w:val="00F869D4"/>
    <w:rsid w:val="00F86A04"/>
    <w:rsid w:val="00F86A2F"/>
    <w:rsid w:val="00F86A48"/>
    <w:rsid w:val="00F86A5B"/>
    <w:rsid w:val="00F86A67"/>
    <w:rsid w:val="00F86B57"/>
    <w:rsid w:val="00F86B73"/>
    <w:rsid w:val="00F86B8F"/>
    <w:rsid w:val="00F86BA4"/>
    <w:rsid w:val="00F86BA7"/>
    <w:rsid w:val="00F86BAD"/>
    <w:rsid w:val="00F86BF5"/>
    <w:rsid w:val="00F86C0C"/>
    <w:rsid w:val="00F86C5A"/>
    <w:rsid w:val="00F86C5E"/>
    <w:rsid w:val="00F86C74"/>
    <w:rsid w:val="00F86CA9"/>
    <w:rsid w:val="00F86CBE"/>
    <w:rsid w:val="00F86CC0"/>
    <w:rsid w:val="00F86D03"/>
    <w:rsid w:val="00F86D0C"/>
    <w:rsid w:val="00F86DC6"/>
    <w:rsid w:val="00F86E97"/>
    <w:rsid w:val="00F86EC9"/>
    <w:rsid w:val="00F86ECD"/>
    <w:rsid w:val="00F86EF3"/>
    <w:rsid w:val="00F86EFD"/>
    <w:rsid w:val="00F86F06"/>
    <w:rsid w:val="00F86F46"/>
    <w:rsid w:val="00F86F80"/>
    <w:rsid w:val="00F86F86"/>
    <w:rsid w:val="00F86F96"/>
    <w:rsid w:val="00F86FAA"/>
    <w:rsid w:val="00F86FE8"/>
    <w:rsid w:val="00F86FFF"/>
    <w:rsid w:val="00F8700F"/>
    <w:rsid w:val="00F870AE"/>
    <w:rsid w:val="00F870AF"/>
    <w:rsid w:val="00F870D9"/>
    <w:rsid w:val="00F870E1"/>
    <w:rsid w:val="00F87115"/>
    <w:rsid w:val="00F87134"/>
    <w:rsid w:val="00F87176"/>
    <w:rsid w:val="00F871A6"/>
    <w:rsid w:val="00F871B0"/>
    <w:rsid w:val="00F87275"/>
    <w:rsid w:val="00F87279"/>
    <w:rsid w:val="00F87299"/>
    <w:rsid w:val="00F872A6"/>
    <w:rsid w:val="00F872D6"/>
    <w:rsid w:val="00F87345"/>
    <w:rsid w:val="00F87366"/>
    <w:rsid w:val="00F873D6"/>
    <w:rsid w:val="00F873D9"/>
    <w:rsid w:val="00F87410"/>
    <w:rsid w:val="00F8749D"/>
    <w:rsid w:val="00F874FE"/>
    <w:rsid w:val="00F87507"/>
    <w:rsid w:val="00F8751D"/>
    <w:rsid w:val="00F87530"/>
    <w:rsid w:val="00F875FE"/>
    <w:rsid w:val="00F87614"/>
    <w:rsid w:val="00F8765F"/>
    <w:rsid w:val="00F8767F"/>
    <w:rsid w:val="00F8770C"/>
    <w:rsid w:val="00F87712"/>
    <w:rsid w:val="00F87734"/>
    <w:rsid w:val="00F87737"/>
    <w:rsid w:val="00F87741"/>
    <w:rsid w:val="00F8774C"/>
    <w:rsid w:val="00F8776D"/>
    <w:rsid w:val="00F87790"/>
    <w:rsid w:val="00F87795"/>
    <w:rsid w:val="00F87798"/>
    <w:rsid w:val="00F8779D"/>
    <w:rsid w:val="00F877A5"/>
    <w:rsid w:val="00F877CC"/>
    <w:rsid w:val="00F87835"/>
    <w:rsid w:val="00F87854"/>
    <w:rsid w:val="00F87890"/>
    <w:rsid w:val="00F87930"/>
    <w:rsid w:val="00F87943"/>
    <w:rsid w:val="00F87964"/>
    <w:rsid w:val="00F8798C"/>
    <w:rsid w:val="00F879A4"/>
    <w:rsid w:val="00F879B1"/>
    <w:rsid w:val="00F879BC"/>
    <w:rsid w:val="00F879F5"/>
    <w:rsid w:val="00F87A00"/>
    <w:rsid w:val="00F87A1C"/>
    <w:rsid w:val="00F87A37"/>
    <w:rsid w:val="00F87A5C"/>
    <w:rsid w:val="00F87A5F"/>
    <w:rsid w:val="00F87A75"/>
    <w:rsid w:val="00F87A8A"/>
    <w:rsid w:val="00F87AD7"/>
    <w:rsid w:val="00F87AE1"/>
    <w:rsid w:val="00F87AE4"/>
    <w:rsid w:val="00F87AE7"/>
    <w:rsid w:val="00F87AFC"/>
    <w:rsid w:val="00F87B21"/>
    <w:rsid w:val="00F87B28"/>
    <w:rsid w:val="00F87B91"/>
    <w:rsid w:val="00F87BE6"/>
    <w:rsid w:val="00F87CDA"/>
    <w:rsid w:val="00F87CE4"/>
    <w:rsid w:val="00F87CE9"/>
    <w:rsid w:val="00F87DBD"/>
    <w:rsid w:val="00F87DEA"/>
    <w:rsid w:val="00F87E03"/>
    <w:rsid w:val="00F87E31"/>
    <w:rsid w:val="00F87E51"/>
    <w:rsid w:val="00F87EF9"/>
    <w:rsid w:val="00F87F1C"/>
    <w:rsid w:val="00F87F54"/>
    <w:rsid w:val="00F87F9E"/>
    <w:rsid w:val="00F87FB0"/>
    <w:rsid w:val="00F87FD4"/>
    <w:rsid w:val="00F90015"/>
    <w:rsid w:val="00F9007C"/>
    <w:rsid w:val="00F900CB"/>
    <w:rsid w:val="00F900D2"/>
    <w:rsid w:val="00F9011E"/>
    <w:rsid w:val="00F90129"/>
    <w:rsid w:val="00F9014A"/>
    <w:rsid w:val="00F9014B"/>
    <w:rsid w:val="00F9019A"/>
    <w:rsid w:val="00F901A1"/>
    <w:rsid w:val="00F901E0"/>
    <w:rsid w:val="00F901F1"/>
    <w:rsid w:val="00F9021C"/>
    <w:rsid w:val="00F90222"/>
    <w:rsid w:val="00F9024F"/>
    <w:rsid w:val="00F90258"/>
    <w:rsid w:val="00F90284"/>
    <w:rsid w:val="00F902AC"/>
    <w:rsid w:val="00F902CB"/>
    <w:rsid w:val="00F9032D"/>
    <w:rsid w:val="00F90362"/>
    <w:rsid w:val="00F90376"/>
    <w:rsid w:val="00F9037C"/>
    <w:rsid w:val="00F903D5"/>
    <w:rsid w:val="00F903ED"/>
    <w:rsid w:val="00F9040F"/>
    <w:rsid w:val="00F90430"/>
    <w:rsid w:val="00F904DE"/>
    <w:rsid w:val="00F90558"/>
    <w:rsid w:val="00F905B7"/>
    <w:rsid w:val="00F905C7"/>
    <w:rsid w:val="00F905EF"/>
    <w:rsid w:val="00F90617"/>
    <w:rsid w:val="00F9065E"/>
    <w:rsid w:val="00F90665"/>
    <w:rsid w:val="00F906F6"/>
    <w:rsid w:val="00F90704"/>
    <w:rsid w:val="00F90752"/>
    <w:rsid w:val="00F9076A"/>
    <w:rsid w:val="00F90775"/>
    <w:rsid w:val="00F907CE"/>
    <w:rsid w:val="00F907DB"/>
    <w:rsid w:val="00F907F8"/>
    <w:rsid w:val="00F9082A"/>
    <w:rsid w:val="00F90834"/>
    <w:rsid w:val="00F90840"/>
    <w:rsid w:val="00F90870"/>
    <w:rsid w:val="00F90871"/>
    <w:rsid w:val="00F908B0"/>
    <w:rsid w:val="00F908E1"/>
    <w:rsid w:val="00F908FC"/>
    <w:rsid w:val="00F90930"/>
    <w:rsid w:val="00F90942"/>
    <w:rsid w:val="00F90A36"/>
    <w:rsid w:val="00F90A3B"/>
    <w:rsid w:val="00F90A64"/>
    <w:rsid w:val="00F90A6B"/>
    <w:rsid w:val="00F90A91"/>
    <w:rsid w:val="00F90AA5"/>
    <w:rsid w:val="00F90AA9"/>
    <w:rsid w:val="00F90AB3"/>
    <w:rsid w:val="00F90ADA"/>
    <w:rsid w:val="00F90ADE"/>
    <w:rsid w:val="00F90B17"/>
    <w:rsid w:val="00F90B1F"/>
    <w:rsid w:val="00F90B52"/>
    <w:rsid w:val="00F90B67"/>
    <w:rsid w:val="00F90B6B"/>
    <w:rsid w:val="00F90B99"/>
    <w:rsid w:val="00F90BA9"/>
    <w:rsid w:val="00F90BDD"/>
    <w:rsid w:val="00F90C0F"/>
    <w:rsid w:val="00F90C16"/>
    <w:rsid w:val="00F90C1D"/>
    <w:rsid w:val="00F90C4D"/>
    <w:rsid w:val="00F90C70"/>
    <w:rsid w:val="00F90CF5"/>
    <w:rsid w:val="00F90CFA"/>
    <w:rsid w:val="00F90CFF"/>
    <w:rsid w:val="00F90D0B"/>
    <w:rsid w:val="00F90D35"/>
    <w:rsid w:val="00F90D6A"/>
    <w:rsid w:val="00F90D7B"/>
    <w:rsid w:val="00F90E2B"/>
    <w:rsid w:val="00F90E69"/>
    <w:rsid w:val="00F90EA4"/>
    <w:rsid w:val="00F90EA5"/>
    <w:rsid w:val="00F90F4E"/>
    <w:rsid w:val="00F90F53"/>
    <w:rsid w:val="00F90FDE"/>
    <w:rsid w:val="00F90FF0"/>
    <w:rsid w:val="00F9102C"/>
    <w:rsid w:val="00F91083"/>
    <w:rsid w:val="00F910C3"/>
    <w:rsid w:val="00F910CD"/>
    <w:rsid w:val="00F91107"/>
    <w:rsid w:val="00F91129"/>
    <w:rsid w:val="00F9113D"/>
    <w:rsid w:val="00F91179"/>
    <w:rsid w:val="00F9118F"/>
    <w:rsid w:val="00F911CD"/>
    <w:rsid w:val="00F911D0"/>
    <w:rsid w:val="00F911EE"/>
    <w:rsid w:val="00F911F0"/>
    <w:rsid w:val="00F91240"/>
    <w:rsid w:val="00F91251"/>
    <w:rsid w:val="00F9125C"/>
    <w:rsid w:val="00F91260"/>
    <w:rsid w:val="00F91280"/>
    <w:rsid w:val="00F912BF"/>
    <w:rsid w:val="00F912D1"/>
    <w:rsid w:val="00F912D2"/>
    <w:rsid w:val="00F912DD"/>
    <w:rsid w:val="00F91314"/>
    <w:rsid w:val="00F9132A"/>
    <w:rsid w:val="00F91375"/>
    <w:rsid w:val="00F9139C"/>
    <w:rsid w:val="00F913AC"/>
    <w:rsid w:val="00F913B6"/>
    <w:rsid w:val="00F913CE"/>
    <w:rsid w:val="00F913FA"/>
    <w:rsid w:val="00F91405"/>
    <w:rsid w:val="00F91451"/>
    <w:rsid w:val="00F91491"/>
    <w:rsid w:val="00F91570"/>
    <w:rsid w:val="00F915A5"/>
    <w:rsid w:val="00F915B4"/>
    <w:rsid w:val="00F9163D"/>
    <w:rsid w:val="00F91652"/>
    <w:rsid w:val="00F91669"/>
    <w:rsid w:val="00F9170A"/>
    <w:rsid w:val="00F91719"/>
    <w:rsid w:val="00F917CF"/>
    <w:rsid w:val="00F917D5"/>
    <w:rsid w:val="00F9186C"/>
    <w:rsid w:val="00F91880"/>
    <w:rsid w:val="00F918AF"/>
    <w:rsid w:val="00F918C8"/>
    <w:rsid w:val="00F918E5"/>
    <w:rsid w:val="00F918E7"/>
    <w:rsid w:val="00F9191E"/>
    <w:rsid w:val="00F919D3"/>
    <w:rsid w:val="00F919F3"/>
    <w:rsid w:val="00F91A6C"/>
    <w:rsid w:val="00F91A72"/>
    <w:rsid w:val="00F91B2E"/>
    <w:rsid w:val="00F91BD9"/>
    <w:rsid w:val="00F91C15"/>
    <w:rsid w:val="00F91C43"/>
    <w:rsid w:val="00F91C63"/>
    <w:rsid w:val="00F91CFA"/>
    <w:rsid w:val="00F91D46"/>
    <w:rsid w:val="00F91D65"/>
    <w:rsid w:val="00F91D69"/>
    <w:rsid w:val="00F91E04"/>
    <w:rsid w:val="00F91E06"/>
    <w:rsid w:val="00F91E16"/>
    <w:rsid w:val="00F91E2D"/>
    <w:rsid w:val="00F91E3C"/>
    <w:rsid w:val="00F91E3F"/>
    <w:rsid w:val="00F91E4A"/>
    <w:rsid w:val="00F91E4B"/>
    <w:rsid w:val="00F91E96"/>
    <w:rsid w:val="00F91EAE"/>
    <w:rsid w:val="00F91EDF"/>
    <w:rsid w:val="00F91EFA"/>
    <w:rsid w:val="00F91F06"/>
    <w:rsid w:val="00F91F23"/>
    <w:rsid w:val="00F91FE5"/>
    <w:rsid w:val="00F92032"/>
    <w:rsid w:val="00F92044"/>
    <w:rsid w:val="00F9207C"/>
    <w:rsid w:val="00F920C6"/>
    <w:rsid w:val="00F9210F"/>
    <w:rsid w:val="00F92110"/>
    <w:rsid w:val="00F9211F"/>
    <w:rsid w:val="00F921A4"/>
    <w:rsid w:val="00F921A9"/>
    <w:rsid w:val="00F921EA"/>
    <w:rsid w:val="00F921EE"/>
    <w:rsid w:val="00F921F0"/>
    <w:rsid w:val="00F92216"/>
    <w:rsid w:val="00F92230"/>
    <w:rsid w:val="00F92273"/>
    <w:rsid w:val="00F92279"/>
    <w:rsid w:val="00F922EF"/>
    <w:rsid w:val="00F922FF"/>
    <w:rsid w:val="00F9231F"/>
    <w:rsid w:val="00F92344"/>
    <w:rsid w:val="00F92353"/>
    <w:rsid w:val="00F92354"/>
    <w:rsid w:val="00F92357"/>
    <w:rsid w:val="00F923BB"/>
    <w:rsid w:val="00F923C7"/>
    <w:rsid w:val="00F92400"/>
    <w:rsid w:val="00F9245B"/>
    <w:rsid w:val="00F9248D"/>
    <w:rsid w:val="00F924AA"/>
    <w:rsid w:val="00F924D6"/>
    <w:rsid w:val="00F924F2"/>
    <w:rsid w:val="00F92530"/>
    <w:rsid w:val="00F92569"/>
    <w:rsid w:val="00F92574"/>
    <w:rsid w:val="00F92575"/>
    <w:rsid w:val="00F925EE"/>
    <w:rsid w:val="00F92624"/>
    <w:rsid w:val="00F9263A"/>
    <w:rsid w:val="00F92645"/>
    <w:rsid w:val="00F92649"/>
    <w:rsid w:val="00F92669"/>
    <w:rsid w:val="00F926B7"/>
    <w:rsid w:val="00F926C6"/>
    <w:rsid w:val="00F926D5"/>
    <w:rsid w:val="00F92728"/>
    <w:rsid w:val="00F9272F"/>
    <w:rsid w:val="00F927E3"/>
    <w:rsid w:val="00F92834"/>
    <w:rsid w:val="00F9287F"/>
    <w:rsid w:val="00F9292E"/>
    <w:rsid w:val="00F92976"/>
    <w:rsid w:val="00F92978"/>
    <w:rsid w:val="00F929F3"/>
    <w:rsid w:val="00F92A0E"/>
    <w:rsid w:val="00F92A3A"/>
    <w:rsid w:val="00F92A56"/>
    <w:rsid w:val="00F92A8F"/>
    <w:rsid w:val="00F92A9B"/>
    <w:rsid w:val="00F92AA3"/>
    <w:rsid w:val="00F92AA8"/>
    <w:rsid w:val="00F92AE6"/>
    <w:rsid w:val="00F92B19"/>
    <w:rsid w:val="00F92BA1"/>
    <w:rsid w:val="00F92BAA"/>
    <w:rsid w:val="00F92C09"/>
    <w:rsid w:val="00F92C0C"/>
    <w:rsid w:val="00F92C5B"/>
    <w:rsid w:val="00F92C69"/>
    <w:rsid w:val="00F92C6D"/>
    <w:rsid w:val="00F92C74"/>
    <w:rsid w:val="00F92C99"/>
    <w:rsid w:val="00F92C9E"/>
    <w:rsid w:val="00F92CA4"/>
    <w:rsid w:val="00F92CFF"/>
    <w:rsid w:val="00F92D18"/>
    <w:rsid w:val="00F92D25"/>
    <w:rsid w:val="00F92D34"/>
    <w:rsid w:val="00F92D4B"/>
    <w:rsid w:val="00F92D65"/>
    <w:rsid w:val="00F92D6B"/>
    <w:rsid w:val="00F92D77"/>
    <w:rsid w:val="00F92D93"/>
    <w:rsid w:val="00F92DC2"/>
    <w:rsid w:val="00F92DC7"/>
    <w:rsid w:val="00F92DE1"/>
    <w:rsid w:val="00F92E02"/>
    <w:rsid w:val="00F92E08"/>
    <w:rsid w:val="00F92E47"/>
    <w:rsid w:val="00F92E6A"/>
    <w:rsid w:val="00F92EAE"/>
    <w:rsid w:val="00F92EB9"/>
    <w:rsid w:val="00F92EEB"/>
    <w:rsid w:val="00F92F26"/>
    <w:rsid w:val="00F92F2B"/>
    <w:rsid w:val="00F92F41"/>
    <w:rsid w:val="00F92F60"/>
    <w:rsid w:val="00F92F74"/>
    <w:rsid w:val="00F92F9F"/>
    <w:rsid w:val="00F92FB6"/>
    <w:rsid w:val="00F92FCB"/>
    <w:rsid w:val="00F93024"/>
    <w:rsid w:val="00F9305C"/>
    <w:rsid w:val="00F9307F"/>
    <w:rsid w:val="00F930C6"/>
    <w:rsid w:val="00F930F1"/>
    <w:rsid w:val="00F930F2"/>
    <w:rsid w:val="00F9314D"/>
    <w:rsid w:val="00F931CB"/>
    <w:rsid w:val="00F931DD"/>
    <w:rsid w:val="00F9320B"/>
    <w:rsid w:val="00F93215"/>
    <w:rsid w:val="00F93217"/>
    <w:rsid w:val="00F93252"/>
    <w:rsid w:val="00F93258"/>
    <w:rsid w:val="00F9328A"/>
    <w:rsid w:val="00F932D2"/>
    <w:rsid w:val="00F932EA"/>
    <w:rsid w:val="00F932FF"/>
    <w:rsid w:val="00F93311"/>
    <w:rsid w:val="00F93318"/>
    <w:rsid w:val="00F9335B"/>
    <w:rsid w:val="00F93370"/>
    <w:rsid w:val="00F93399"/>
    <w:rsid w:val="00F9340A"/>
    <w:rsid w:val="00F93419"/>
    <w:rsid w:val="00F93427"/>
    <w:rsid w:val="00F93451"/>
    <w:rsid w:val="00F93487"/>
    <w:rsid w:val="00F93494"/>
    <w:rsid w:val="00F9349E"/>
    <w:rsid w:val="00F934BF"/>
    <w:rsid w:val="00F93530"/>
    <w:rsid w:val="00F9355B"/>
    <w:rsid w:val="00F935D5"/>
    <w:rsid w:val="00F935E3"/>
    <w:rsid w:val="00F93622"/>
    <w:rsid w:val="00F93640"/>
    <w:rsid w:val="00F93645"/>
    <w:rsid w:val="00F9365F"/>
    <w:rsid w:val="00F93664"/>
    <w:rsid w:val="00F93691"/>
    <w:rsid w:val="00F936AE"/>
    <w:rsid w:val="00F936FA"/>
    <w:rsid w:val="00F93710"/>
    <w:rsid w:val="00F9372F"/>
    <w:rsid w:val="00F93733"/>
    <w:rsid w:val="00F9374F"/>
    <w:rsid w:val="00F9375A"/>
    <w:rsid w:val="00F937E2"/>
    <w:rsid w:val="00F93837"/>
    <w:rsid w:val="00F93841"/>
    <w:rsid w:val="00F9386B"/>
    <w:rsid w:val="00F9391C"/>
    <w:rsid w:val="00F93943"/>
    <w:rsid w:val="00F93951"/>
    <w:rsid w:val="00F93957"/>
    <w:rsid w:val="00F939C7"/>
    <w:rsid w:val="00F93A26"/>
    <w:rsid w:val="00F93A32"/>
    <w:rsid w:val="00F93A4B"/>
    <w:rsid w:val="00F93AA4"/>
    <w:rsid w:val="00F93ABD"/>
    <w:rsid w:val="00F93AC4"/>
    <w:rsid w:val="00F93B57"/>
    <w:rsid w:val="00F93B73"/>
    <w:rsid w:val="00F93B85"/>
    <w:rsid w:val="00F93B8B"/>
    <w:rsid w:val="00F93B90"/>
    <w:rsid w:val="00F93BA1"/>
    <w:rsid w:val="00F93BAC"/>
    <w:rsid w:val="00F93BB6"/>
    <w:rsid w:val="00F93C33"/>
    <w:rsid w:val="00F93C50"/>
    <w:rsid w:val="00F93C59"/>
    <w:rsid w:val="00F93C67"/>
    <w:rsid w:val="00F93C75"/>
    <w:rsid w:val="00F93C79"/>
    <w:rsid w:val="00F93CB4"/>
    <w:rsid w:val="00F93CEA"/>
    <w:rsid w:val="00F93CEC"/>
    <w:rsid w:val="00F93CF9"/>
    <w:rsid w:val="00F93CFF"/>
    <w:rsid w:val="00F93D29"/>
    <w:rsid w:val="00F93D5E"/>
    <w:rsid w:val="00F93D6B"/>
    <w:rsid w:val="00F93D79"/>
    <w:rsid w:val="00F93DE1"/>
    <w:rsid w:val="00F93DEE"/>
    <w:rsid w:val="00F93DF9"/>
    <w:rsid w:val="00F93E11"/>
    <w:rsid w:val="00F93E66"/>
    <w:rsid w:val="00F93EAE"/>
    <w:rsid w:val="00F93EE2"/>
    <w:rsid w:val="00F93F0D"/>
    <w:rsid w:val="00F93F29"/>
    <w:rsid w:val="00F93F49"/>
    <w:rsid w:val="00F93F69"/>
    <w:rsid w:val="00F93F6C"/>
    <w:rsid w:val="00F93FAE"/>
    <w:rsid w:val="00F93FBD"/>
    <w:rsid w:val="00F93FDF"/>
    <w:rsid w:val="00F93FE6"/>
    <w:rsid w:val="00F94002"/>
    <w:rsid w:val="00F9402A"/>
    <w:rsid w:val="00F94040"/>
    <w:rsid w:val="00F94063"/>
    <w:rsid w:val="00F94071"/>
    <w:rsid w:val="00F94072"/>
    <w:rsid w:val="00F94082"/>
    <w:rsid w:val="00F940BE"/>
    <w:rsid w:val="00F940C6"/>
    <w:rsid w:val="00F940F2"/>
    <w:rsid w:val="00F9411C"/>
    <w:rsid w:val="00F94129"/>
    <w:rsid w:val="00F94136"/>
    <w:rsid w:val="00F9415C"/>
    <w:rsid w:val="00F94171"/>
    <w:rsid w:val="00F94178"/>
    <w:rsid w:val="00F941B6"/>
    <w:rsid w:val="00F941CD"/>
    <w:rsid w:val="00F94244"/>
    <w:rsid w:val="00F94272"/>
    <w:rsid w:val="00F94293"/>
    <w:rsid w:val="00F9429E"/>
    <w:rsid w:val="00F942A8"/>
    <w:rsid w:val="00F942B9"/>
    <w:rsid w:val="00F942C6"/>
    <w:rsid w:val="00F942DA"/>
    <w:rsid w:val="00F9434C"/>
    <w:rsid w:val="00F9436D"/>
    <w:rsid w:val="00F943F1"/>
    <w:rsid w:val="00F943F6"/>
    <w:rsid w:val="00F943FD"/>
    <w:rsid w:val="00F94427"/>
    <w:rsid w:val="00F94448"/>
    <w:rsid w:val="00F94459"/>
    <w:rsid w:val="00F94480"/>
    <w:rsid w:val="00F944F6"/>
    <w:rsid w:val="00F94555"/>
    <w:rsid w:val="00F94559"/>
    <w:rsid w:val="00F9455D"/>
    <w:rsid w:val="00F9459A"/>
    <w:rsid w:val="00F945A8"/>
    <w:rsid w:val="00F945E1"/>
    <w:rsid w:val="00F945F2"/>
    <w:rsid w:val="00F94621"/>
    <w:rsid w:val="00F94627"/>
    <w:rsid w:val="00F946BF"/>
    <w:rsid w:val="00F946DA"/>
    <w:rsid w:val="00F946F6"/>
    <w:rsid w:val="00F946FF"/>
    <w:rsid w:val="00F94701"/>
    <w:rsid w:val="00F9470E"/>
    <w:rsid w:val="00F9471C"/>
    <w:rsid w:val="00F9474D"/>
    <w:rsid w:val="00F9476F"/>
    <w:rsid w:val="00F94794"/>
    <w:rsid w:val="00F947C5"/>
    <w:rsid w:val="00F947E3"/>
    <w:rsid w:val="00F947E9"/>
    <w:rsid w:val="00F94805"/>
    <w:rsid w:val="00F94811"/>
    <w:rsid w:val="00F94862"/>
    <w:rsid w:val="00F94880"/>
    <w:rsid w:val="00F9488E"/>
    <w:rsid w:val="00F948EE"/>
    <w:rsid w:val="00F94933"/>
    <w:rsid w:val="00F94935"/>
    <w:rsid w:val="00F94936"/>
    <w:rsid w:val="00F9495D"/>
    <w:rsid w:val="00F94990"/>
    <w:rsid w:val="00F949A2"/>
    <w:rsid w:val="00F949DB"/>
    <w:rsid w:val="00F94A13"/>
    <w:rsid w:val="00F94A1B"/>
    <w:rsid w:val="00F94A66"/>
    <w:rsid w:val="00F94A6B"/>
    <w:rsid w:val="00F94A72"/>
    <w:rsid w:val="00F94A7C"/>
    <w:rsid w:val="00F94A84"/>
    <w:rsid w:val="00F94A87"/>
    <w:rsid w:val="00F94A92"/>
    <w:rsid w:val="00F94AA3"/>
    <w:rsid w:val="00F94AC2"/>
    <w:rsid w:val="00F94AEA"/>
    <w:rsid w:val="00F94B15"/>
    <w:rsid w:val="00F94B16"/>
    <w:rsid w:val="00F94B19"/>
    <w:rsid w:val="00F94B6D"/>
    <w:rsid w:val="00F94BA2"/>
    <w:rsid w:val="00F94BCA"/>
    <w:rsid w:val="00F94BFB"/>
    <w:rsid w:val="00F94C08"/>
    <w:rsid w:val="00F94C1E"/>
    <w:rsid w:val="00F94C3D"/>
    <w:rsid w:val="00F94C5C"/>
    <w:rsid w:val="00F94CA3"/>
    <w:rsid w:val="00F94CC1"/>
    <w:rsid w:val="00F94CD3"/>
    <w:rsid w:val="00F94CD5"/>
    <w:rsid w:val="00F94CE5"/>
    <w:rsid w:val="00F94CEE"/>
    <w:rsid w:val="00F94D11"/>
    <w:rsid w:val="00F94D20"/>
    <w:rsid w:val="00F94D31"/>
    <w:rsid w:val="00F94D6D"/>
    <w:rsid w:val="00F94DC8"/>
    <w:rsid w:val="00F94DEE"/>
    <w:rsid w:val="00F94E1D"/>
    <w:rsid w:val="00F94EA2"/>
    <w:rsid w:val="00F94EAE"/>
    <w:rsid w:val="00F94EB4"/>
    <w:rsid w:val="00F94F01"/>
    <w:rsid w:val="00F94F44"/>
    <w:rsid w:val="00F94F68"/>
    <w:rsid w:val="00F94FA9"/>
    <w:rsid w:val="00F95005"/>
    <w:rsid w:val="00F9500D"/>
    <w:rsid w:val="00F95010"/>
    <w:rsid w:val="00F9501D"/>
    <w:rsid w:val="00F95046"/>
    <w:rsid w:val="00F9507D"/>
    <w:rsid w:val="00F95084"/>
    <w:rsid w:val="00F950A7"/>
    <w:rsid w:val="00F950BA"/>
    <w:rsid w:val="00F950F9"/>
    <w:rsid w:val="00F950FA"/>
    <w:rsid w:val="00F95128"/>
    <w:rsid w:val="00F951CC"/>
    <w:rsid w:val="00F95203"/>
    <w:rsid w:val="00F95298"/>
    <w:rsid w:val="00F952AA"/>
    <w:rsid w:val="00F952EC"/>
    <w:rsid w:val="00F95382"/>
    <w:rsid w:val="00F95396"/>
    <w:rsid w:val="00F953A5"/>
    <w:rsid w:val="00F953C7"/>
    <w:rsid w:val="00F953DD"/>
    <w:rsid w:val="00F95428"/>
    <w:rsid w:val="00F95457"/>
    <w:rsid w:val="00F9545A"/>
    <w:rsid w:val="00F95505"/>
    <w:rsid w:val="00F95569"/>
    <w:rsid w:val="00F9556C"/>
    <w:rsid w:val="00F9556D"/>
    <w:rsid w:val="00F95574"/>
    <w:rsid w:val="00F95579"/>
    <w:rsid w:val="00F95597"/>
    <w:rsid w:val="00F955C9"/>
    <w:rsid w:val="00F9560D"/>
    <w:rsid w:val="00F9561F"/>
    <w:rsid w:val="00F95710"/>
    <w:rsid w:val="00F95742"/>
    <w:rsid w:val="00F95756"/>
    <w:rsid w:val="00F95757"/>
    <w:rsid w:val="00F9575A"/>
    <w:rsid w:val="00F957A1"/>
    <w:rsid w:val="00F957BD"/>
    <w:rsid w:val="00F9582C"/>
    <w:rsid w:val="00F9582D"/>
    <w:rsid w:val="00F95830"/>
    <w:rsid w:val="00F958B1"/>
    <w:rsid w:val="00F958BA"/>
    <w:rsid w:val="00F95969"/>
    <w:rsid w:val="00F9597F"/>
    <w:rsid w:val="00F9598B"/>
    <w:rsid w:val="00F959B6"/>
    <w:rsid w:val="00F959C1"/>
    <w:rsid w:val="00F959D2"/>
    <w:rsid w:val="00F959EB"/>
    <w:rsid w:val="00F95A16"/>
    <w:rsid w:val="00F95A2A"/>
    <w:rsid w:val="00F95A3D"/>
    <w:rsid w:val="00F95A6B"/>
    <w:rsid w:val="00F95A7F"/>
    <w:rsid w:val="00F95A92"/>
    <w:rsid w:val="00F95AF2"/>
    <w:rsid w:val="00F95B71"/>
    <w:rsid w:val="00F95BEC"/>
    <w:rsid w:val="00F95C02"/>
    <w:rsid w:val="00F95C21"/>
    <w:rsid w:val="00F95C38"/>
    <w:rsid w:val="00F95C46"/>
    <w:rsid w:val="00F95C90"/>
    <w:rsid w:val="00F95CA0"/>
    <w:rsid w:val="00F95CCA"/>
    <w:rsid w:val="00F95CCD"/>
    <w:rsid w:val="00F95CEB"/>
    <w:rsid w:val="00F95D36"/>
    <w:rsid w:val="00F95D54"/>
    <w:rsid w:val="00F95DDE"/>
    <w:rsid w:val="00F95DE0"/>
    <w:rsid w:val="00F95E13"/>
    <w:rsid w:val="00F95E35"/>
    <w:rsid w:val="00F95E97"/>
    <w:rsid w:val="00F95EF1"/>
    <w:rsid w:val="00F95EFF"/>
    <w:rsid w:val="00F95F4C"/>
    <w:rsid w:val="00F95F5D"/>
    <w:rsid w:val="00F95F62"/>
    <w:rsid w:val="00F95F72"/>
    <w:rsid w:val="00F95F8E"/>
    <w:rsid w:val="00F95F96"/>
    <w:rsid w:val="00F95FA0"/>
    <w:rsid w:val="00F95FBB"/>
    <w:rsid w:val="00F95FD3"/>
    <w:rsid w:val="00F95FF1"/>
    <w:rsid w:val="00F96056"/>
    <w:rsid w:val="00F960F1"/>
    <w:rsid w:val="00F960FE"/>
    <w:rsid w:val="00F96107"/>
    <w:rsid w:val="00F96173"/>
    <w:rsid w:val="00F9617E"/>
    <w:rsid w:val="00F96186"/>
    <w:rsid w:val="00F96199"/>
    <w:rsid w:val="00F961AF"/>
    <w:rsid w:val="00F96210"/>
    <w:rsid w:val="00F9623F"/>
    <w:rsid w:val="00F96249"/>
    <w:rsid w:val="00F9626A"/>
    <w:rsid w:val="00F962BC"/>
    <w:rsid w:val="00F962C8"/>
    <w:rsid w:val="00F962CF"/>
    <w:rsid w:val="00F9632A"/>
    <w:rsid w:val="00F96331"/>
    <w:rsid w:val="00F96336"/>
    <w:rsid w:val="00F96349"/>
    <w:rsid w:val="00F9634A"/>
    <w:rsid w:val="00F9636B"/>
    <w:rsid w:val="00F963FF"/>
    <w:rsid w:val="00F96430"/>
    <w:rsid w:val="00F964B4"/>
    <w:rsid w:val="00F964B6"/>
    <w:rsid w:val="00F964E9"/>
    <w:rsid w:val="00F9656A"/>
    <w:rsid w:val="00F96574"/>
    <w:rsid w:val="00F965B1"/>
    <w:rsid w:val="00F965DA"/>
    <w:rsid w:val="00F965DC"/>
    <w:rsid w:val="00F96633"/>
    <w:rsid w:val="00F96636"/>
    <w:rsid w:val="00F96646"/>
    <w:rsid w:val="00F9664A"/>
    <w:rsid w:val="00F96658"/>
    <w:rsid w:val="00F966E9"/>
    <w:rsid w:val="00F966FD"/>
    <w:rsid w:val="00F9675C"/>
    <w:rsid w:val="00F96777"/>
    <w:rsid w:val="00F9677D"/>
    <w:rsid w:val="00F967E9"/>
    <w:rsid w:val="00F967EC"/>
    <w:rsid w:val="00F9684A"/>
    <w:rsid w:val="00F96885"/>
    <w:rsid w:val="00F9689A"/>
    <w:rsid w:val="00F968D2"/>
    <w:rsid w:val="00F968EE"/>
    <w:rsid w:val="00F96935"/>
    <w:rsid w:val="00F9694E"/>
    <w:rsid w:val="00F96955"/>
    <w:rsid w:val="00F969E1"/>
    <w:rsid w:val="00F96A0F"/>
    <w:rsid w:val="00F96A20"/>
    <w:rsid w:val="00F96A2E"/>
    <w:rsid w:val="00F96A86"/>
    <w:rsid w:val="00F96A94"/>
    <w:rsid w:val="00F96AE4"/>
    <w:rsid w:val="00F96AF9"/>
    <w:rsid w:val="00F96B33"/>
    <w:rsid w:val="00F96B39"/>
    <w:rsid w:val="00F96BFD"/>
    <w:rsid w:val="00F96C17"/>
    <w:rsid w:val="00F96C6A"/>
    <w:rsid w:val="00F96D5B"/>
    <w:rsid w:val="00F96D72"/>
    <w:rsid w:val="00F96D97"/>
    <w:rsid w:val="00F96DD9"/>
    <w:rsid w:val="00F96E27"/>
    <w:rsid w:val="00F96E3E"/>
    <w:rsid w:val="00F96E72"/>
    <w:rsid w:val="00F96E92"/>
    <w:rsid w:val="00F96EE2"/>
    <w:rsid w:val="00F96EFA"/>
    <w:rsid w:val="00F96F48"/>
    <w:rsid w:val="00F96F78"/>
    <w:rsid w:val="00F96F8C"/>
    <w:rsid w:val="00F96FA7"/>
    <w:rsid w:val="00F96FC4"/>
    <w:rsid w:val="00F96FC9"/>
    <w:rsid w:val="00F96FCF"/>
    <w:rsid w:val="00F97017"/>
    <w:rsid w:val="00F9703F"/>
    <w:rsid w:val="00F9705C"/>
    <w:rsid w:val="00F97076"/>
    <w:rsid w:val="00F970A6"/>
    <w:rsid w:val="00F970B3"/>
    <w:rsid w:val="00F970DC"/>
    <w:rsid w:val="00F970F4"/>
    <w:rsid w:val="00F97120"/>
    <w:rsid w:val="00F9712E"/>
    <w:rsid w:val="00F97131"/>
    <w:rsid w:val="00F97133"/>
    <w:rsid w:val="00F97134"/>
    <w:rsid w:val="00F97193"/>
    <w:rsid w:val="00F971D5"/>
    <w:rsid w:val="00F97228"/>
    <w:rsid w:val="00F97280"/>
    <w:rsid w:val="00F97286"/>
    <w:rsid w:val="00F9728C"/>
    <w:rsid w:val="00F972F1"/>
    <w:rsid w:val="00F972F8"/>
    <w:rsid w:val="00F97312"/>
    <w:rsid w:val="00F97316"/>
    <w:rsid w:val="00F97321"/>
    <w:rsid w:val="00F97355"/>
    <w:rsid w:val="00F973D0"/>
    <w:rsid w:val="00F9741A"/>
    <w:rsid w:val="00F974A7"/>
    <w:rsid w:val="00F974AC"/>
    <w:rsid w:val="00F974D0"/>
    <w:rsid w:val="00F974D5"/>
    <w:rsid w:val="00F974EA"/>
    <w:rsid w:val="00F974FA"/>
    <w:rsid w:val="00F9750D"/>
    <w:rsid w:val="00F9750F"/>
    <w:rsid w:val="00F9753B"/>
    <w:rsid w:val="00F97580"/>
    <w:rsid w:val="00F97584"/>
    <w:rsid w:val="00F975CB"/>
    <w:rsid w:val="00F97601"/>
    <w:rsid w:val="00F97607"/>
    <w:rsid w:val="00F9764E"/>
    <w:rsid w:val="00F97660"/>
    <w:rsid w:val="00F9768B"/>
    <w:rsid w:val="00F9769D"/>
    <w:rsid w:val="00F976AB"/>
    <w:rsid w:val="00F97724"/>
    <w:rsid w:val="00F9781A"/>
    <w:rsid w:val="00F9782C"/>
    <w:rsid w:val="00F9783F"/>
    <w:rsid w:val="00F9785C"/>
    <w:rsid w:val="00F97864"/>
    <w:rsid w:val="00F978EE"/>
    <w:rsid w:val="00F97903"/>
    <w:rsid w:val="00F9790A"/>
    <w:rsid w:val="00F979B6"/>
    <w:rsid w:val="00F97A39"/>
    <w:rsid w:val="00F97A50"/>
    <w:rsid w:val="00F97A5F"/>
    <w:rsid w:val="00F97AB3"/>
    <w:rsid w:val="00F97ABE"/>
    <w:rsid w:val="00F97AFC"/>
    <w:rsid w:val="00F97B09"/>
    <w:rsid w:val="00F97B9E"/>
    <w:rsid w:val="00F97BBE"/>
    <w:rsid w:val="00F97BE1"/>
    <w:rsid w:val="00F97C2C"/>
    <w:rsid w:val="00F97CA0"/>
    <w:rsid w:val="00F97CA7"/>
    <w:rsid w:val="00F97CFC"/>
    <w:rsid w:val="00F97D2F"/>
    <w:rsid w:val="00F97D57"/>
    <w:rsid w:val="00F97D72"/>
    <w:rsid w:val="00F97DA1"/>
    <w:rsid w:val="00F97DE3"/>
    <w:rsid w:val="00F97E19"/>
    <w:rsid w:val="00F97E38"/>
    <w:rsid w:val="00F97E44"/>
    <w:rsid w:val="00F97E6A"/>
    <w:rsid w:val="00F97E93"/>
    <w:rsid w:val="00F97F10"/>
    <w:rsid w:val="00F97F65"/>
    <w:rsid w:val="00F97F91"/>
    <w:rsid w:val="00F97FB6"/>
    <w:rsid w:val="00F97FF8"/>
    <w:rsid w:val="00FA0019"/>
    <w:rsid w:val="00FA006C"/>
    <w:rsid w:val="00FA0082"/>
    <w:rsid w:val="00FA00AC"/>
    <w:rsid w:val="00FA0111"/>
    <w:rsid w:val="00FA0115"/>
    <w:rsid w:val="00FA0127"/>
    <w:rsid w:val="00FA0179"/>
    <w:rsid w:val="00FA017D"/>
    <w:rsid w:val="00FA01CC"/>
    <w:rsid w:val="00FA01E4"/>
    <w:rsid w:val="00FA0204"/>
    <w:rsid w:val="00FA0229"/>
    <w:rsid w:val="00FA0237"/>
    <w:rsid w:val="00FA023D"/>
    <w:rsid w:val="00FA024A"/>
    <w:rsid w:val="00FA027D"/>
    <w:rsid w:val="00FA02E2"/>
    <w:rsid w:val="00FA02F3"/>
    <w:rsid w:val="00FA02FD"/>
    <w:rsid w:val="00FA030B"/>
    <w:rsid w:val="00FA030E"/>
    <w:rsid w:val="00FA0317"/>
    <w:rsid w:val="00FA0337"/>
    <w:rsid w:val="00FA034F"/>
    <w:rsid w:val="00FA036A"/>
    <w:rsid w:val="00FA0371"/>
    <w:rsid w:val="00FA03AD"/>
    <w:rsid w:val="00FA03C0"/>
    <w:rsid w:val="00FA03F0"/>
    <w:rsid w:val="00FA049B"/>
    <w:rsid w:val="00FA04B6"/>
    <w:rsid w:val="00FA04DB"/>
    <w:rsid w:val="00FA04E5"/>
    <w:rsid w:val="00FA04EA"/>
    <w:rsid w:val="00FA04FA"/>
    <w:rsid w:val="00FA0542"/>
    <w:rsid w:val="00FA0573"/>
    <w:rsid w:val="00FA05B8"/>
    <w:rsid w:val="00FA0663"/>
    <w:rsid w:val="00FA06D0"/>
    <w:rsid w:val="00FA06D1"/>
    <w:rsid w:val="00FA06F8"/>
    <w:rsid w:val="00FA0700"/>
    <w:rsid w:val="00FA0718"/>
    <w:rsid w:val="00FA079A"/>
    <w:rsid w:val="00FA07DD"/>
    <w:rsid w:val="00FA07F1"/>
    <w:rsid w:val="00FA0826"/>
    <w:rsid w:val="00FA0844"/>
    <w:rsid w:val="00FA0885"/>
    <w:rsid w:val="00FA08C6"/>
    <w:rsid w:val="00FA08F3"/>
    <w:rsid w:val="00FA0932"/>
    <w:rsid w:val="00FA098F"/>
    <w:rsid w:val="00FA099E"/>
    <w:rsid w:val="00FA09AC"/>
    <w:rsid w:val="00FA09BA"/>
    <w:rsid w:val="00FA09EF"/>
    <w:rsid w:val="00FA0A31"/>
    <w:rsid w:val="00FA0A69"/>
    <w:rsid w:val="00FA0A96"/>
    <w:rsid w:val="00FA0A98"/>
    <w:rsid w:val="00FA0AA7"/>
    <w:rsid w:val="00FA0AE6"/>
    <w:rsid w:val="00FA0AFD"/>
    <w:rsid w:val="00FA0B14"/>
    <w:rsid w:val="00FA0B19"/>
    <w:rsid w:val="00FA0B1E"/>
    <w:rsid w:val="00FA0B6E"/>
    <w:rsid w:val="00FA0B8C"/>
    <w:rsid w:val="00FA0B97"/>
    <w:rsid w:val="00FA0BAC"/>
    <w:rsid w:val="00FA0BB3"/>
    <w:rsid w:val="00FA0BB9"/>
    <w:rsid w:val="00FA0BBF"/>
    <w:rsid w:val="00FA0C46"/>
    <w:rsid w:val="00FA0CA8"/>
    <w:rsid w:val="00FA0CBD"/>
    <w:rsid w:val="00FA0CF6"/>
    <w:rsid w:val="00FA0D67"/>
    <w:rsid w:val="00FA0D76"/>
    <w:rsid w:val="00FA0DAB"/>
    <w:rsid w:val="00FA0DB1"/>
    <w:rsid w:val="00FA0DFE"/>
    <w:rsid w:val="00FA0E36"/>
    <w:rsid w:val="00FA0E56"/>
    <w:rsid w:val="00FA0E8D"/>
    <w:rsid w:val="00FA0EE3"/>
    <w:rsid w:val="00FA0F19"/>
    <w:rsid w:val="00FA0F43"/>
    <w:rsid w:val="00FA0F4D"/>
    <w:rsid w:val="00FA0F5E"/>
    <w:rsid w:val="00FA0FA8"/>
    <w:rsid w:val="00FA0FD1"/>
    <w:rsid w:val="00FA1016"/>
    <w:rsid w:val="00FA1026"/>
    <w:rsid w:val="00FA1029"/>
    <w:rsid w:val="00FA103C"/>
    <w:rsid w:val="00FA1082"/>
    <w:rsid w:val="00FA108E"/>
    <w:rsid w:val="00FA10BA"/>
    <w:rsid w:val="00FA10BC"/>
    <w:rsid w:val="00FA10D2"/>
    <w:rsid w:val="00FA10DA"/>
    <w:rsid w:val="00FA1113"/>
    <w:rsid w:val="00FA1115"/>
    <w:rsid w:val="00FA1118"/>
    <w:rsid w:val="00FA112D"/>
    <w:rsid w:val="00FA1154"/>
    <w:rsid w:val="00FA1197"/>
    <w:rsid w:val="00FA11C1"/>
    <w:rsid w:val="00FA11C8"/>
    <w:rsid w:val="00FA11FD"/>
    <w:rsid w:val="00FA1207"/>
    <w:rsid w:val="00FA1222"/>
    <w:rsid w:val="00FA124A"/>
    <w:rsid w:val="00FA1289"/>
    <w:rsid w:val="00FA133B"/>
    <w:rsid w:val="00FA135A"/>
    <w:rsid w:val="00FA13DA"/>
    <w:rsid w:val="00FA13EE"/>
    <w:rsid w:val="00FA1437"/>
    <w:rsid w:val="00FA1463"/>
    <w:rsid w:val="00FA1472"/>
    <w:rsid w:val="00FA1495"/>
    <w:rsid w:val="00FA14CF"/>
    <w:rsid w:val="00FA14F4"/>
    <w:rsid w:val="00FA14F6"/>
    <w:rsid w:val="00FA150F"/>
    <w:rsid w:val="00FA1581"/>
    <w:rsid w:val="00FA15C9"/>
    <w:rsid w:val="00FA1614"/>
    <w:rsid w:val="00FA1632"/>
    <w:rsid w:val="00FA164C"/>
    <w:rsid w:val="00FA1657"/>
    <w:rsid w:val="00FA1658"/>
    <w:rsid w:val="00FA165B"/>
    <w:rsid w:val="00FA1660"/>
    <w:rsid w:val="00FA168C"/>
    <w:rsid w:val="00FA16B1"/>
    <w:rsid w:val="00FA171A"/>
    <w:rsid w:val="00FA172C"/>
    <w:rsid w:val="00FA174A"/>
    <w:rsid w:val="00FA1761"/>
    <w:rsid w:val="00FA17B1"/>
    <w:rsid w:val="00FA17D7"/>
    <w:rsid w:val="00FA17E2"/>
    <w:rsid w:val="00FA182D"/>
    <w:rsid w:val="00FA183E"/>
    <w:rsid w:val="00FA1843"/>
    <w:rsid w:val="00FA185D"/>
    <w:rsid w:val="00FA18EE"/>
    <w:rsid w:val="00FA190A"/>
    <w:rsid w:val="00FA190E"/>
    <w:rsid w:val="00FA1924"/>
    <w:rsid w:val="00FA1949"/>
    <w:rsid w:val="00FA1952"/>
    <w:rsid w:val="00FA198C"/>
    <w:rsid w:val="00FA19B2"/>
    <w:rsid w:val="00FA19ED"/>
    <w:rsid w:val="00FA1A02"/>
    <w:rsid w:val="00FA1A4D"/>
    <w:rsid w:val="00FA1B1C"/>
    <w:rsid w:val="00FA1B5A"/>
    <w:rsid w:val="00FA1BF3"/>
    <w:rsid w:val="00FA1C05"/>
    <w:rsid w:val="00FA1C0C"/>
    <w:rsid w:val="00FA1CC3"/>
    <w:rsid w:val="00FA1DB9"/>
    <w:rsid w:val="00FA1DC2"/>
    <w:rsid w:val="00FA1DE5"/>
    <w:rsid w:val="00FA1E41"/>
    <w:rsid w:val="00FA1E58"/>
    <w:rsid w:val="00FA1E5D"/>
    <w:rsid w:val="00FA1E75"/>
    <w:rsid w:val="00FA1EB7"/>
    <w:rsid w:val="00FA1ED2"/>
    <w:rsid w:val="00FA1EDC"/>
    <w:rsid w:val="00FA1EFD"/>
    <w:rsid w:val="00FA1F13"/>
    <w:rsid w:val="00FA1F25"/>
    <w:rsid w:val="00FA1FA8"/>
    <w:rsid w:val="00FA1FC5"/>
    <w:rsid w:val="00FA1FED"/>
    <w:rsid w:val="00FA1FFD"/>
    <w:rsid w:val="00FA20FE"/>
    <w:rsid w:val="00FA2105"/>
    <w:rsid w:val="00FA212C"/>
    <w:rsid w:val="00FA217C"/>
    <w:rsid w:val="00FA2196"/>
    <w:rsid w:val="00FA21A4"/>
    <w:rsid w:val="00FA21D2"/>
    <w:rsid w:val="00FA21D3"/>
    <w:rsid w:val="00FA21DB"/>
    <w:rsid w:val="00FA21E4"/>
    <w:rsid w:val="00FA21FF"/>
    <w:rsid w:val="00FA2224"/>
    <w:rsid w:val="00FA227D"/>
    <w:rsid w:val="00FA2296"/>
    <w:rsid w:val="00FA2297"/>
    <w:rsid w:val="00FA22B6"/>
    <w:rsid w:val="00FA22B9"/>
    <w:rsid w:val="00FA22F4"/>
    <w:rsid w:val="00FA230D"/>
    <w:rsid w:val="00FA2323"/>
    <w:rsid w:val="00FA2335"/>
    <w:rsid w:val="00FA2352"/>
    <w:rsid w:val="00FA2359"/>
    <w:rsid w:val="00FA235E"/>
    <w:rsid w:val="00FA238D"/>
    <w:rsid w:val="00FA2400"/>
    <w:rsid w:val="00FA24B1"/>
    <w:rsid w:val="00FA24EC"/>
    <w:rsid w:val="00FA2519"/>
    <w:rsid w:val="00FA255A"/>
    <w:rsid w:val="00FA2577"/>
    <w:rsid w:val="00FA25B9"/>
    <w:rsid w:val="00FA25EE"/>
    <w:rsid w:val="00FA260C"/>
    <w:rsid w:val="00FA2626"/>
    <w:rsid w:val="00FA2669"/>
    <w:rsid w:val="00FA267C"/>
    <w:rsid w:val="00FA26D8"/>
    <w:rsid w:val="00FA26EE"/>
    <w:rsid w:val="00FA2700"/>
    <w:rsid w:val="00FA271F"/>
    <w:rsid w:val="00FA272B"/>
    <w:rsid w:val="00FA2744"/>
    <w:rsid w:val="00FA27E8"/>
    <w:rsid w:val="00FA282A"/>
    <w:rsid w:val="00FA285B"/>
    <w:rsid w:val="00FA286F"/>
    <w:rsid w:val="00FA287E"/>
    <w:rsid w:val="00FA28A5"/>
    <w:rsid w:val="00FA28C2"/>
    <w:rsid w:val="00FA28C4"/>
    <w:rsid w:val="00FA28D3"/>
    <w:rsid w:val="00FA291C"/>
    <w:rsid w:val="00FA2A51"/>
    <w:rsid w:val="00FA2A63"/>
    <w:rsid w:val="00FA2A79"/>
    <w:rsid w:val="00FA2AAF"/>
    <w:rsid w:val="00FA2AB6"/>
    <w:rsid w:val="00FA2B15"/>
    <w:rsid w:val="00FA2B48"/>
    <w:rsid w:val="00FA2B4C"/>
    <w:rsid w:val="00FA2B67"/>
    <w:rsid w:val="00FA2B8D"/>
    <w:rsid w:val="00FA2BB3"/>
    <w:rsid w:val="00FA2BE6"/>
    <w:rsid w:val="00FA2C32"/>
    <w:rsid w:val="00FA2C9C"/>
    <w:rsid w:val="00FA2CE4"/>
    <w:rsid w:val="00FA2CF0"/>
    <w:rsid w:val="00FA2D45"/>
    <w:rsid w:val="00FA2D73"/>
    <w:rsid w:val="00FA2D8C"/>
    <w:rsid w:val="00FA2D98"/>
    <w:rsid w:val="00FA2DBE"/>
    <w:rsid w:val="00FA2DCE"/>
    <w:rsid w:val="00FA2DE0"/>
    <w:rsid w:val="00FA2E1D"/>
    <w:rsid w:val="00FA2E33"/>
    <w:rsid w:val="00FA2E39"/>
    <w:rsid w:val="00FA2E6F"/>
    <w:rsid w:val="00FA2EA5"/>
    <w:rsid w:val="00FA2EBB"/>
    <w:rsid w:val="00FA2F47"/>
    <w:rsid w:val="00FA2F4E"/>
    <w:rsid w:val="00FA2FB1"/>
    <w:rsid w:val="00FA303C"/>
    <w:rsid w:val="00FA3040"/>
    <w:rsid w:val="00FA305F"/>
    <w:rsid w:val="00FA30C6"/>
    <w:rsid w:val="00FA30CA"/>
    <w:rsid w:val="00FA314B"/>
    <w:rsid w:val="00FA319C"/>
    <w:rsid w:val="00FA3219"/>
    <w:rsid w:val="00FA3232"/>
    <w:rsid w:val="00FA326F"/>
    <w:rsid w:val="00FA3299"/>
    <w:rsid w:val="00FA32A5"/>
    <w:rsid w:val="00FA32AC"/>
    <w:rsid w:val="00FA3359"/>
    <w:rsid w:val="00FA337D"/>
    <w:rsid w:val="00FA33AA"/>
    <w:rsid w:val="00FA33C1"/>
    <w:rsid w:val="00FA33C8"/>
    <w:rsid w:val="00FA343E"/>
    <w:rsid w:val="00FA3449"/>
    <w:rsid w:val="00FA34AC"/>
    <w:rsid w:val="00FA34B3"/>
    <w:rsid w:val="00FA34D0"/>
    <w:rsid w:val="00FA34FA"/>
    <w:rsid w:val="00FA3504"/>
    <w:rsid w:val="00FA3543"/>
    <w:rsid w:val="00FA355B"/>
    <w:rsid w:val="00FA3589"/>
    <w:rsid w:val="00FA35A0"/>
    <w:rsid w:val="00FA364D"/>
    <w:rsid w:val="00FA369C"/>
    <w:rsid w:val="00FA36B8"/>
    <w:rsid w:val="00FA36D2"/>
    <w:rsid w:val="00FA36E7"/>
    <w:rsid w:val="00FA36F8"/>
    <w:rsid w:val="00FA3702"/>
    <w:rsid w:val="00FA372B"/>
    <w:rsid w:val="00FA3784"/>
    <w:rsid w:val="00FA378E"/>
    <w:rsid w:val="00FA37B9"/>
    <w:rsid w:val="00FA3839"/>
    <w:rsid w:val="00FA386C"/>
    <w:rsid w:val="00FA3876"/>
    <w:rsid w:val="00FA38C7"/>
    <w:rsid w:val="00FA3902"/>
    <w:rsid w:val="00FA3919"/>
    <w:rsid w:val="00FA391B"/>
    <w:rsid w:val="00FA392D"/>
    <w:rsid w:val="00FA399B"/>
    <w:rsid w:val="00FA39A6"/>
    <w:rsid w:val="00FA39A8"/>
    <w:rsid w:val="00FA39AE"/>
    <w:rsid w:val="00FA39B3"/>
    <w:rsid w:val="00FA39E2"/>
    <w:rsid w:val="00FA39F0"/>
    <w:rsid w:val="00FA3A03"/>
    <w:rsid w:val="00FA3A21"/>
    <w:rsid w:val="00FA3A5D"/>
    <w:rsid w:val="00FA3A62"/>
    <w:rsid w:val="00FA3B19"/>
    <w:rsid w:val="00FA3B76"/>
    <w:rsid w:val="00FA3C27"/>
    <w:rsid w:val="00FA3C5A"/>
    <w:rsid w:val="00FA3C73"/>
    <w:rsid w:val="00FA3C99"/>
    <w:rsid w:val="00FA3C9B"/>
    <w:rsid w:val="00FA3CFB"/>
    <w:rsid w:val="00FA3DBC"/>
    <w:rsid w:val="00FA3DCD"/>
    <w:rsid w:val="00FA3E5D"/>
    <w:rsid w:val="00FA3E5F"/>
    <w:rsid w:val="00FA3E8F"/>
    <w:rsid w:val="00FA3EDD"/>
    <w:rsid w:val="00FA3F19"/>
    <w:rsid w:val="00FA3FE9"/>
    <w:rsid w:val="00FA4008"/>
    <w:rsid w:val="00FA406A"/>
    <w:rsid w:val="00FA4092"/>
    <w:rsid w:val="00FA40E2"/>
    <w:rsid w:val="00FA40F4"/>
    <w:rsid w:val="00FA4119"/>
    <w:rsid w:val="00FA4128"/>
    <w:rsid w:val="00FA4141"/>
    <w:rsid w:val="00FA4142"/>
    <w:rsid w:val="00FA4148"/>
    <w:rsid w:val="00FA414C"/>
    <w:rsid w:val="00FA4184"/>
    <w:rsid w:val="00FA4192"/>
    <w:rsid w:val="00FA420A"/>
    <w:rsid w:val="00FA4220"/>
    <w:rsid w:val="00FA4256"/>
    <w:rsid w:val="00FA4262"/>
    <w:rsid w:val="00FA4271"/>
    <w:rsid w:val="00FA4297"/>
    <w:rsid w:val="00FA429B"/>
    <w:rsid w:val="00FA42D4"/>
    <w:rsid w:val="00FA42FB"/>
    <w:rsid w:val="00FA4353"/>
    <w:rsid w:val="00FA435C"/>
    <w:rsid w:val="00FA4402"/>
    <w:rsid w:val="00FA441F"/>
    <w:rsid w:val="00FA443D"/>
    <w:rsid w:val="00FA4452"/>
    <w:rsid w:val="00FA4458"/>
    <w:rsid w:val="00FA446E"/>
    <w:rsid w:val="00FA4485"/>
    <w:rsid w:val="00FA451E"/>
    <w:rsid w:val="00FA4524"/>
    <w:rsid w:val="00FA4584"/>
    <w:rsid w:val="00FA45B2"/>
    <w:rsid w:val="00FA45B7"/>
    <w:rsid w:val="00FA45B8"/>
    <w:rsid w:val="00FA45EE"/>
    <w:rsid w:val="00FA4616"/>
    <w:rsid w:val="00FA464B"/>
    <w:rsid w:val="00FA46B1"/>
    <w:rsid w:val="00FA46C2"/>
    <w:rsid w:val="00FA4748"/>
    <w:rsid w:val="00FA4752"/>
    <w:rsid w:val="00FA4753"/>
    <w:rsid w:val="00FA4772"/>
    <w:rsid w:val="00FA478D"/>
    <w:rsid w:val="00FA47E1"/>
    <w:rsid w:val="00FA4815"/>
    <w:rsid w:val="00FA481E"/>
    <w:rsid w:val="00FA483D"/>
    <w:rsid w:val="00FA484D"/>
    <w:rsid w:val="00FA488D"/>
    <w:rsid w:val="00FA48DF"/>
    <w:rsid w:val="00FA4920"/>
    <w:rsid w:val="00FA49A6"/>
    <w:rsid w:val="00FA49C3"/>
    <w:rsid w:val="00FA49D4"/>
    <w:rsid w:val="00FA49FF"/>
    <w:rsid w:val="00FA4A18"/>
    <w:rsid w:val="00FA4A5C"/>
    <w:rsid w:val="00FA4A7C"/>
    <w:rsid w:val="00FA4A85"/>
    <w:rsid w:val="00FA4AB4"/>
    <w:rsid w:val="00FA4B2E"/>
    <w:rsid w:val="00FA4B52"/>
    <w:rsid w:val="00FA4B99"/>
    <w:rsid w:val="00FA4BA1"/>
    <w:rsid w:val="00FA4BB0"/>
    <w:rsid w:val="00FA4BE2"/>
    <w:rsid w:val="00FA4C1D"/>
    <w:rsid w:val="00FA4C42"/>
    <w:rsid w:val="00FA4C72"/>
    <w:rsid w:val="00FA4C80"/>
    <w:rsid w:val="00FA4CED"/>
    <w:rsid w:val="00FA4CFE"/>
    <w:rsid w:val="00FA4D13"/>
    <w:rsid w:val="00FA4D16"/>
    <w:rsid w:val="00FA4D1C"/>
    <w:rsid w:val="00FA4D98"/>
    <w:rsid w:val="00FA4DB3"/>
    <w:rsid w:val="00FA4E3D"/>
    <w:rsid w:val="00FA4E44"/>
    <w:rsid w:val="00FA4E56"/>
    <w:rsid w:val="00FA4EAF"/>
    <w:rsid w:val="00FA4EB8"/>
    <w:rsid w:val="00FA4EC2"/>
    <w:rsid w:val="00FA4ED6"/>
    <w:rsid w:val="00FA4EE1"/>
    <w:rsid w:val="00FA4EE3"/>
    <w:rsid w:val="00FA4EE5"/>
    <w:rsid w:val="00FA4F15"/>
    <w:rsid w:val="00FA4F2C"/>
    <w:rsid w:val="00FA4F87"/>
    <w:rsid w:val="00FA500E"/>
    <w:rsid w:val="00FA5015"/>
    <w:rsid w:val="00FA506E"/>
    <w:rsid w:val="00FA5086"/>
    <w:rsid w:val="00FA5089"/>
    <w:rsid w:val="00FA509E"/>
    <w:rsid w:val="00FA50C3"/>
    <w:rsid w:val="00FA50EB"/>
    <w:rsid w:val="00FA513B"/>
    <w:rsid w:val="00FA51CA"/>
    <w:rsid w:val="00FA5230"/>
    <w:rsid w:val="00FA524F"/>
    <w:rsid w:val="00FA526F"/>
    <w:rsid w:val="00FA5291"/>
    <w:rsid w:val="00FA5297"/>
    <w:rsid w:val="00FA5299"/>
    <w:rsid w:val="00FA529D"/>
    <w:rsid w:val="00FA529E"/>
    <w:rsid w:val="00FA52EB"/>
    <w:rsid w:val="00FA536D"/>
    <w:rsid w:val="00FA5391"/>
    <w:rsid w:val="00FA53CA"/>
    <w:rsid w:val="00FA53E5"/>
    <w:rsid w:val="00FA53E8"/>
    <w:rsid w:val="00FA541F"/>
    <w:rsid w:val="00FA5420"/>
    <w:rsid w:val="00FA549E"/>
    <w:rsid w:val="00FA54C0"/>
    <w:rsid w:val="00FA54E3"/>
    <w:rsid w:val="00FA54FC"/>
    <w:rsid w:val="00FA5503"/>
    <w:rsid w:val="00FA551A"/>
    <w:rsid w:val="00FA557A"/>
    <w:rsid w:val="00FA562D"/>
    <w:rsid w:val="00FA5672"/>
    <w:rsid w:val="00FA56D3"/>
    <w:rsid w:val="00FA56D7"/>
    <w:rsid w:val="00FA56EB"/>
    <w:rsid w:val="00FA56FC"/>
    <w:rsid w:val="00FA5718"/>
    <w:rsid w:val="00FA5744"/>
    <w:rsid w:val="00FA578A"/>
    <w:rsid w:val="00FA57C7"/>
    <w:rsid w:val="00FA57DE"/>
    <w:rsid w:val="00FA57F3"/>
    <w:rsid w:val="00FA5811"/>
    <w:rsid w:val="00FA5835"/>
    <w:rsid w:val="00FA5863"/>
    <w:rsid w:val="00FA588C"/>
    <w:rsid w:val="00FA58A0"/>
    <w:rsid w:val="00FA58F2"/>
    <w:rsid w:val="00FA595A"/>
    <w:rsid w:val="00FA595D"/>
    <w:rsid w:val="00FA5978"/>
    <w:rsid w:val="00FA59B9"/>
    <w:rsid w:val="00FA59F5"/>
    <w:rsid w:val="00FA5A19"/>
    <w:rsid w:val="00FA5A63"/>
    <w:rsid w:val="00FA5A6B"/>
    <w:rsid w:val="00FA5AD1"/>
    <w:rsid w:val="00FA5B02"/>
    <w:rsid w:val="00FA5B3D"/>
    <w:rsid w:val="00FA5B48"/>
    <w:rsid w:val="00FA5B54"/>
    <w:rsid w:val="00FA5BA5"/>
    <w:rsid w:val="00FA5BC8"/>
    <w:rsid w:val="00FA5C1A"/>
    <w:rsid w:val="00FA5C43"/>
    <w:rsid w:val="00FA5C49"/>
    <w:rsid w:val="00FA5C8D"/>
    <w:rsid w:val="00FA5D34"/>
    <w:rsid w:val="00FA5D67"/>
    <w:rsid w:val="00FA5DBE"/>
    <w:rsid w:val="00FA5DFD"/>
    <w:rsid w:val="00FA5E14"/>
    <w:rsid w:val="00FA5E46"/>
    <w:rsid w:val="00FA5E53"/>
    <w:rsid w:val="00FA5E6C"/>
    <w:rsid w:val="00FA5E8A"/>
    <w:rsid w:val="00FA5EF4"/>
    <w:rsid w:val="00FA5F07"/>
    <w:rsid w:val="00FA5F56"/>
    <w:rsid w:val="00FA5FD2"/>
    <w:rsid w:val="00FA6026"/>
    <w:rsid w:val="00FA6068"/>
    <w:rsid w:val="00FA60A4"/>
    <w:rsid w:val="00FA60C8"/>
    <w:rsid w:val="00FA60DD"/>
    <w:rsid w:val="00FA6110"/>
    <w:rsid w:val="00FA6176"/>
    <w:rsid w:val="00FA6178"/>
    <w:rsid w:val="00FA6185"/>
    <w:rsid w:val="00FA618C"/>
    <w:rsid w:val="00FA61F9"/>
    <w:rsid w:val="00FA6228"/>
    <w:rsid w:val="00FA6255"/>
    <w:rsid w:val="00FA626B"/>
    <w:rsid w:val="00FA6276"/>
    <w:rsid w:val="00FA631F"/>
    <w:rsid w:val="00FA638A"/>
    <w:rsid w:val="00FA6396"/>
    <w:rsid w:val="00FA63A8"/>
    <w:rsid w:val="00FA63D9"/>
    <w:rsid w:val="00FA63DD"/>
    <w:rsid w:val="00FA6442"/>
    <w:rsid w:val="00FA6449"/>
    <w:rsid w:val="00FA6463"/>
    <w:rsid w:val="00FA647F"/>
    <w:rsid w:val="00FA64A5"/>
    <w:rsid w:val="00FA64CA"/>
    <w:rsid w:val="00FA6583"/>
    <w:rsid w:val="00FA65BB"/>
    <w:rsid w:val="00FA65CB"/>
    <w:rsid w:val="00FA65D3"/>
    <w:rsid w:val="00FA65D8"/>
    <w:rsid w:val="00FA662A"/>
    <w:rsid w:val="00FA6658"/>
    <w:rsid w:val="00FA667F"/>
    <w:rsid w:val="00FA6699"/>
    <w:rsid w:val="00FA672A"/>
    <w:rsid w:val="00FA675B"/>
    <w:rsid w:val="00FA6771"/>
    <w:rsid w:val="00FA678B"/>
    <w:rsid w:val="00FA6797"/>
    <w:rsid w:val="00FA679C"/>
    <w:rsid w:val="00FA67D4"/>
    <w:rsid w:val="00FA6858"/>
    <w:rsid w:val="00FA6880"/>
    <w:rsid w:val="00FA688A"/>
    <w:rsid w:val="00FA68AB"/>
    <w:rsid w:val="00FA68CE"/>
    <w:rsid w:val="00FA68F7"/>
    <w:rsid w:val="00FA698A"/>
    <w:rsid w:val="00FA69DB"/>
    <w:rsid w:val="00FA6A6D"/>
    <w:rsid w:val="00FA6A80"/>
    <w:rsid w:val="00FA6A83"/>
    <w:rsid w:val="00FA6A8C"/>
    <w:rsid w:val="00FA6ACC"/>
    <w:rsid w:val="00FA6AD7"/>
    <w:rsid w:val="00FA6B30"/>
    <w:rsid w:val="00FA6B66"/>
    <w:rsid w:val="00FA6B6B"/>
    <w:rsid w:val="00FA6B6C"/>
    <w:rsid w:val="00FA6B9E"/>
    <w:rsid w:val="00FA6BB1"/>
    <w:rsid w:val="00FA6BE0"/>
    <w:rsid w:val="00FA6BE6"/>
    <w:rsid w:val="00FA6C25"/>
    <w:rsid w:val="00FA6C6D"/>
    <w:rsid w:val="00FA6CD4"/>
    <w:rsid w:val="00FA6CF5"/>
    <w:rsid w:val="00FA6D1F"/>
    <w:rsid w:val="00FA6D34"/>
    <w:rsid w:val="00FA6DD4"/>
    <w:rsid w:val="00FA6E0E"/>
    <w:rsid w:val="00FA6E21"/>
    <w:rsid w:val="00FA6E77"/>
    <w:rsid w:val="00FA6EED"/>
    <w:rsid w:val="00FA6F0E"/>
    <w:rsid w:val="00FA6F84"/>
    <w:rsid w:val="00FA6FB9"/>
    <w:rsid w:val="00FA6FBF"/>
    <w:rsid w:val="00FA6FCE"/>
    <w:rsid w:val="00FA6FF0"/>
    <w:rsid w:val="00FA6FFB"/>
    <w:rsid w:val="00FA6FFD"/>
    <w:rsid w:val="00FA7066"/>
    <w:rsid w:val="00FA706F"/>
    <w:rsid w:val="00FA713D"/>
    <w:rsid w:val="00FA713F"/>
    <w:rsid w:val="00FA7150"/>
    <w:rsid w:val="00FA7152"/>
    <w:rsid w:val="00FA718A"/>
    <w:rsid w:val="00FA7196"/>
    <w:rsid w:val="00FA71CE"/>
    <w:rsid w:val="00FA71D9"/>
    <w:rsid w:val="00FA7220"/>
    <w:rsid w:val="00FA7233"/>
    <w:rsid w:val="00FA725E"/>
    <w:rsid w:val="00FA7266"/>
    <w:rsid w:val="00FA7273"/>
    <w:rsid w:val="00FA7282"/>
    <w:rsid w:val="00FA72B0"/>
    <w:rsid w:val="00FA7304"/>
    <w:rsid w:val="00FA730D"/>
    <w:rsid w:val="00FA7337"/>
    <w:rsid w:val="00FA734F"/>
    <w:rsid w:val="00FA7367"/>
    <w:rsid w:val="00FA73BC"/>
    <w:rsid w:val="00FA73C2"/>
    <w:rsid w:val="00FA73C3"/>
    <w:rsid w:val="00FA73D2"/>
    <w:rsid w:val="00FA7462"/>
    <w:rsid w:val="00FA74D1"/>
    <w:rsid w:val="00FA74F2"/>
    <w:rsid w:val="00FA7521"/>
    <w:rsid w:val="00FA7556"/>
    <w:rsid w:val="00FA7565"/>
    <w:rsid w:val="00FA7569"/>
    <w:rsid w:val="00FA7597"/>
    <w:rsid w:val="00FA75CA"/>
    <w:rsid w:val="00FA75DD"/>
    <w:rsid w:val="00FA75EF"/>
    <w:rsid w:val="00FA760A"/>
    <w:rsid w:val="00FA76CF"/>
    <w:rsid w:val="00FA76F4"/>
    <w:rsid w:val="00FA7718"/>
    <w:rsid w:val="00FA7751"/>
    <w:rsid w:val="00FA7791"/>
    <w:rsid w:val="00FA77E2"/>
    <w:rsid w:val="00FA7817"/>
    <w:rsid w:val="00FA7824"/>
    <w:rsid w:val="00FA7850"/>
    <w:rsid w:val="00FA7854"/>
    <w:rsid w:val="00FA7897"/>
    <w:rsid w:val="00FA789A"/>
    <w:rsid w:val="00FA78A1"/>
    <w:rsid w:val="00FA78BE"/>
    <w:rsid w:val="00FA78CB"/>
    <w:rsid w:val="00FA792F"/>
    <w:rsid w:val="00FA7943"/>
    <w:rsid w:val="00FA798C"/>
    <w:rsid w:val="00FA798E"/>
    <w:rsid w:val="00FA799D"/>
    <w:rsid w:val="00FA7A55"/>
    <w:rsid w:val="00FA7A5B"/>
    <w:rsid w:val="00FA7A6D"/>
    <w:rsid w:val="00FA7A9D"/>
    <w:rsid w:val="00FA7ABD"/>
    <w:rsid w:val="00FA7ACE"/>
    <w:rsid w:val="00FA7ADF"/>
    <w:rsid w:val="00FA7AEC"/>
    <w:rsid w:val="00FA7B04"/>
    <w:rsid w:val="00FA7B1E"/>
    <w:rsid w:val="00FA7B53"/>
    <w:rsid w:val="00FA7B61"/>
    <w:rsid w:val="00FA7B98"/>
    <w:rsid w:val="00FA7C3C"/>
    <w:rsid w:val="00FA7C60"/>
    <w:rsid w:val="00FA7CAD"/>
    <w:rsid w:val="00FA7CB8"/>
    <w:rsid w:val="00FA7CE7"/>
    <w:rsid w:val="00FA7D0A"/>
    <w:rsid w:val="00FA7D0F"/>
    <w:rsid w:val="00FA7D80"/>
    <w:rsid w:val="00FA7D92"/>
    <w:rsid w:val="00FA7DC7"/>
    <w:rsid w:val="00FA7E0E"/>
    <w:rsid w:val="00FA7E5D"/>
    <w:rsid w:val="00FA7E75"/>
    <w:rsid w:val="00FA7E7E"/>
    <w:rsid w:val="00FA7EEF"/>
    <w:rsid w:val="00FA7F10"/>
    <w:rsid w:val="00FA7F82"/>
    <w:rsid w:val="00FB001E"/>
    <w:rsid w:val="00FB0035"/>
    <w:rsid w:val="00FB0043"/>
    <w:rsid w:val="00FB004F"/>
    <w:rsid w:val="00FB007B"/>
    <w:rsid w:val="00FB008C"/>
    <w:rsid w:val="00FB00AC"/>
    <w:rsid w:val="00FB00B1"/>
    <w:rsid w:val="00FB00FC"/>
    <w:rsid w:val="00FB017A"/>
    <w:rsid w:val="00FB0182"/>
    <w:rsid w:val="00FB0193"/>
    <w:rsid w:val="00FB0197"/>
    <w:rsid w:val="00FB019A"/>
    <w:rsid w:val="00FB01A5"/>
    <w:rsid w:val="00FB01BD"/>
    <w:rsid w:val="00FB01F1"/>
    <w:rsid w:val="00FB0220"/>
    <w:rsid w:val="00FB022C"/>
    <w:rsid w:val="00FB0264"/>
    <w:rsid w:val="00FB0276"/>
    <w:rsid w:val="00FB0295"/>
    <w:rsid w:val="00FB02B1"/>
    <w:rsid w:val="00FB02C3"/>
    <w:rsid w:val="00FB02FD"/>
    <w:rsid w:val="00FB0307"/>
    <w:rsid w:val="00FB0351"/>
    <w:rsid w:val="00FB036D"/>
    <w:rsid w:val="00FB037F"/>
    <w:rsid w:val="00FB03F8"/>
    <w:rsid w:val="00FB0427"/>
    <w:rsid w:val="00FB0446"/>
    <w:rsid w:val="00FB048D"/>
    <w:rsid w:val="00FB0497"/>
    <w:rsid w:val="00FB04B6"/>
    <w:rsid w:val="00FB04D6"/>
    <w:rsid w:val="00FB051C"/>
    <w:rsid w:val="00FB052A"/>
    <w:rsid w:val="00FB054C"/>
    <w:rsid w:val="00FB0569"/>
    <w:rsid w:val="00FB0586"/>
    <w:rsid w:val="00FB05B6"/>
    <w:rsid w:val="00FB05BE"/>
    <w:rsid w:val="00FB05E3"/>
    <w:rsid w:val="00FB05FB"/>
    <w:rsid w:val="00FB061C"/>
    <w:rsid w:val="00FB0622"/>
    <w:rsid w:val="00FB0682"/>
    <w:rsid w:val="00FB06AE"/>
    <w:rsid w:val="00FB06D1"/>
    <w:rsid w:val="00FB070B"/>
    <w:rsid w:val="00FB075A"/>
    <w:rsid w:val="00FB077D"/>
    <w:rsid w:val="00FB078D"/>
    <w:rsid w:val="00FB079B"/>
    <w:rsid w:val="00FB07E2"/>
    <w:rsid w:val="00FB07EC"/>
    <w:rsid w:val="00FB07F2"/>
    <w:rsid w:val="00FB0821"/>
    <w:rsid w:val="00FB08B7"/>
    <w:rsid w:val="00FB08E4"/>
    <w:rsid w:val="00FB0917"/>
    <w:rsid w:val="00FB097F"/>
    <w:rsid w:val="00FB09AE"/>
    <w:rsid w:val="00FB09D5"/>
    <w:rsid w:val="00FB09F5"/>
    <w:rsid w:val="00FB0A07"/>
    <w:rsid w:val="00FB0A25"/>
    <w:rsid w:val="00FB0A41"/>
    <w:rsid w:val="00FB0A67"/>
    <w:rsid w:val="00FB0A77"/>
    <w:rsid w:val="00FB0A83"/>
    <w:rsid w:val="00FB0A98"/>
    <w:rsid w:val="00FB0AA4"/>
    <w:rsid w:val="00FB0B00"/>
    <w:rsid w:val="00FB0B40"/>
    <w:rsid w:val="00FB0B49"/>
    <w:rsid w:val="00FB0B53"/>
    <w:rsid w:val="00FB0B71"/>
    <w:rsid w:val="00FB0B82"/>
    <w:rsid w:val="00FB0BC1"/>
    <w:rsid w:val="00FB0BC7"/>
    <w:rsid w:val="00FB0C03"/>
    <w:rsid w:val="00FB0C0A"/>
    <w:rsid w:val="00FB0C25"/>
    <w:rsid w:val="00FB0C48"/>
    <w:rsid w:val="00FB0C76"/>
    <w:rsid w:val="00FB0C8C"/>
    <w:rsid w:val="00FB0C8F"/>
    <w:rsid w:val="00FB0C9C"/>
    <w:rsid w:val="00FB0CC4"/>
    <w:rsid w:val="00FB0CD4"/>
    <w:rsid w:val="00FB0D02"/>
    <w:rsid w:val="00FB0D08"/>
    <w:rsid w:val="00FB0D12"/>
    <w:rsid w:val="00FB0D14"/>
    <w:rsid w:val="00FB0D42"/>
    <w:rsid w:val="00FB0D64"/>
    <w:rsid w:val="00FB0D83"/>
    <w:rsid w:val="00FB0DBD"/>
    <w:rsid w:val="00FB0DE7"/>
    <w:rsid w:val="00FB0DF4"/>
    <w:rsid w:val="00FB0DFF"/>
    <w:rsid w:val="00FB0E0F"/>
    <w:rsid w:val="00FB0E2F"/>
    <w:rsid w:val="00FB0E46"/>
    <w:rsid w:val="00FB0E77"/>
    <w:rsid w:val="00FB0E90"/>
    <w:rsid w:val="00FB0EA0"/>
    <w:rsid w:val="00FB0EAC"/>
    <w:rsid w:val="00FB0ECE"/>
    <w:rsid w:val="00FB0F12"/>
    <w:rsid w:val="00FB0F1D"/>
    <w:rsid w:val="00FB0F2C"/>
    <w:rsid w:val="00FB0F3E"/>
    <w:rsid w:val="00FB0F71"/>
    <w:rsid w:val="00FB0F9A"/>
    <w:rsid w:val="00FB0FA5"/>
    <w:rsid w:val="00FB0FF3"/>
    <w:rsid w:val="00FB1058"/>
    <w:rsid w:val="00FB10ED"/>
    <w:rsid w:val="00FB112C"/>
    <w:rsid w:val="00FB118F"/>
    <w:rsid w:val="00FB11A0"/>
    <w:rsid w:val="00FB11B1"/>
    <w:rsid w:val="00FB11BC"/>
    <w:rsid w:val="00FB11DA"/>
    <w:rsid w:val="00FB11E0"/>
    <w:rsid w:val="00FB11F7"/>
    <w:rsid w:val="00FB1207"/>
    <w:rsid w:val="00FB1218"/>
    <w:rsid w:val="00FB121D"/>
    <w:rsid w:val="00FB122A"/>
    <w:rsid w:val="00FB122D"/>
    <w:rsid w:val="00FB126E"/>
    <w:rsid w:val="00FB12D8"/>
    <w:rsid w:val="00FB12EF"/>
    <w:rsid w:val="00FB134E"/>
    <w:rsid w:val="00FB135C"/>
    <w:rsid w:val="00FB135F"/>
    <w:rsid w:val="00FB1397"/>
    <w:rsid w:val="00FB139F"/>
    <w:rsid w:val="00FB143E"/>
    <w:rsid w:val="00FB1460"/>
    <w:rsid w:val="00FB1480"/>
    <w:rsid w:val="00FB1487"/>
    <w:rsid w:val="00FB1499"/>
    <w:rsid w:val="00FB14A7"/>
    <w:rsid w:val="00FB14C3"/>
    <w:rsid w:val="00FB1517"/>
    <w:rsid w:val="00FB1590"/>
    <w:rsid w:val="00FB15A3"/>
    <w:rsid w:val="00FB1600"/>
    <w:rsid w:val="00FB1692"/>
    <w:rsid w:val="00FB1697"/>
    <w:rsid w:val="00FB16A2"/>
    <w:rsid w:val="00FB16B3"/>
    <w:rsid w:val="00FB16FD"/>
    <w:rsid w:val="00FB172D"/>
    <w:rsid w:val="00FB1731"/>
    <w:rsid w:val="00FB176A"/>
    <w:rsid w:val="00FB17BF"/>
    <w:rsid w:val="00FB17DC"/>
    <w:rsid w:val="00FB17FD"/>
    <w:rsid w:val="00FB181F"/>
    <w:rsid w:val="00FB1822"/>
    <w:rsid w:val="00FB182A"/>
    <w:rsid w:val="00FB1847"/>
    <w:rsid w:val="00FB18CC"/>
    <w:rsid w:val="00FB1918"/>
    <w:rsid w:val="00FB193B"/>
    <w:rsid w:val="00FB195D"/>
    <w:rsid w:val="00FB1961"/>
    <w:rsid w:val="00FB1969"/>
    <w:rsid w:val="00FB19B7"/>
    <w:rsid w:val="00FB1A49"/>
    <w:rsid w:val="00FB1ABA"/>
    <w:rsid w:val="00FB1AC0"/>
    <w:rsid w:val="00FB1AEF"/>
    <w:rsid w:val="00FB1B05"/>
    <w:rsid w:val="00FB1B18"/>
    <w:rsid w:val="00FB1B19"/>
    <w:rsid w:val="00FB1B1D"/>
    <w:rsid w:val="00FB1B89"/>
    <w:rsid w:val="00FB1B8E"/>
    <w:rsid w:val="00FB1BB0"/>
    <w:rsid w:val="00FB1BDD"/>
    <w:rsid w:val="00FB1C1F"/>
    <w:rsid w:val="00FB1CBB"/>
    <w:rsid w:val="00FB1CEA"/>
    <w:rsid w:val="00FB1D07"/>
    <w:rsid w:val="00FB1D9A"/>
    <w:rsid w:val="00FB1DB0"/>
    <w:rsid w:val="00FB1E32"/>
    <w:rsid w:val="00FB1E3B"/>
    <w:rsid w:val="00FB1E7E"/>
    <w:rsid w:val="00FB1E94"/>
    <w:rsid w:val="00FB1EC2"/>
    <w:rsid w:val="00FB1ED4"/>
    <w:rsid w:val="00FB1EDA"/>
    <w:rsid w:val="00FB1F02"/>
    <w:rsid w:val="00FB1F1C"/>
    <w:rsid w:val="00FB1F23"/>
    <w:rsid w:val="00FB1F4C"/>
    <w:rsid w:val="00FB1F53"/>
    <w:rsid w:val="00FB1FC9"/>
    <w:rsid w:val="00FB1FCE"/>
    <w:rsid w:val="00FB1FF6"/>
    <w:rsid w:val="00FB2006"/>
    <w:rsid w:val="00FB2007"/>
    <w:rsid w:val="00FB2011"/>
    <w:rsid w:val="00FB2031"/>
    <w:rsid w:val="00FB2052"/>
    <w:rsid w:val="00FB206B"/>
    <w:rsid w:val="00FB2077"/>
    <w:rsid w:val="00FB207C"/>
    <w:rsid w:val="00FB20A5"/>
    <w:rsid w:val="00FB20B5"/>
    <w:rsid w:val="00FB20C2"/>
    <w:rsid w:val="00FB215F"/>
    <w:rsid w:val="00FB21A5"/>
    <w:rsid w:val="00FB21BD"/>
    <w:rsid w:val="00FB21D8"/>
    <w:rsid w:val="00FB21E6"/>
    <w:rsid w:val="00FB2211"/>
    <w:rsid w:val="00FB2230"/>
    <w:rsid w:val="00FB2231"/>
    <w:rsid w:val="00FB227D"/>
    <w:rsid w:val="00FB22E6"/>
    <w:rsid w:val="00FB22F4"/>
    <w:rsid w:val="00FB2314"/>
    <w:rsid w:val="00FB2320"/>
    <w:rsid w:val="00FB2329"/>
    <w:rsid w:val="00FB233C"/>
    <w:rsid w:val="00FB236F"/>
    <w:rsid w:val="00FB23CB"/>
    <w:rsid w:val="00FB240B"/>
    <w:rsid w:val="00FB2411"/>
    <w:rsid w:val="00FB243C"/>
    <w:rsid w:val="00FB245D"/>
    <w:rsid w:val="00FB2473"/>
    <w:rsid w:val="00FB2476"/>
    <w:rsid w:val="00FB2496"/>
    <w:rsid w:val="00FB24C0"/>
    <w:rsid w:val="00FB24DB"/>
    <w:rsid w:val="00FB2505"/>
    <w:rsid w:val="00FB2548"/>
    <w:rsid w:val="00FB256F"/>
    <w:rsid w:val="00FB25D9"/>
    <w:rsid w:val="00FB25DF"/>
    <w:rsid w:val="00FB25E5"/>
    <w:rsid w:val="00FB25EE"/>
    <w:rsid w:val="00FB2632"/>
    <w:rsid w:val="00FB2664"/>
    <w:rsid w:val="00FB2672"/>
    <w:rsid w:val="00FB2728"/>
    <w:rsid w:val="00FB2730"/>
    <w:rsid w:val="00FB2766"/>
    <w:rsid w:val="00FB2767"/>
    <w:rsid w:val="00FB2773"/>
    <w:rsid w:val="00FB27E3"/>
    <w:rsid w:val="00FB2816"/>
    <w:rsid w:val="00FB282F"/>
    <w:rsid w:val="00FB2858"/>
    <w:rsid w:val="00FB2877"/>
    <w:rsid w:val="00FB28A3"/>
    <w:rsid w:val="00FB28CF"/>
    <w:rsid w:val="00FB2919"/>
    <w:rsid w:val="00FB2953"/>
    <w:rsid w:val="00FB295C"/>
    <w:rsid w:val="00FB295D"/>
    <w:rsid w:val="00FB2974"/>
    <w:rsid w:val="00FB2998"/>
    <w:rsid w:val="00FB29B2"/>
    <w:rsid w:val="00FB29D0"/>
    <w:rsid w:val="00FB29E0"/>
    <w:rsid w:val="00FB29EA"/>
    <w:rsid w:val="00FB2A5B"/>
    <w:rsid w:val="00FB2ABB"/>
    <w:rsid w:val="00FB2B2B"/>
    <w:rsid w:val="00FB2B71"/>
    <w:rsid w:val="00FB2BEC"/>
    <w:rsid w:val="00FB2BF9"/>
    <w:rsid w:val="00FB2BFE"/>
    <w:rsid w:val="00FB2C00"/>
    <w:rsid w:val="00FB2C1F"/>
    <w:rsid w:val="00FB2C2B"/>
    <w:rsid w:val="00FB2C5D"/>
    <w:rsid w:val="00FB2CC8"/>
    <w:rsid w:val="00FB2D58"/>
    <w:rsid w:val="00FB2E26"/>
    <w:rsid w:val="00FB2E9D"/>
    <w:rsid w:val="00FB2EA6"/>
    <w:rsid w:val="00FB2EF8"/>
    <w:rsid w:val="00FB2F05"/>
    <w:rsid w:val="00FB2F1E"/>
    <w:rsid w:val="00FB2F85"/>
    <w:rsid w:val="00FB2F9F"/>
    <w:rsid w:val="00FB2FBF"/>
    <w:rsid w:val="00FB2FC3"/>
    <w:rsid w:val="00FB2FE0"/>
    <w:rsid w:val="00FB3000"/>
    <w:rsid w:val="00FB3026"/>
    <w:rsid w:val="00FB305D"/>
    <w:rsid w:val="00FB308D"/>
    <w:rsid w:val="00FB3091"/>
    <w:rsid w:val="00FB30E0"/>
    <w:rsid w:val="00FB310A"/>
    <w:rsid w:val="00FB31D3"/>
    <w:rsid w:val="00FB31E1"/>
    <w:rsid w:val="00FB324A"/>
    <w:rsid w:val="00FB324E"/>
    <w:rsid w:val="00FB3271"/>
    <w:rsid w:val="00FB3295"/>
    <w:rsid w:val="00FB32E4"/>
    <w:rsid w:val="00FB3310"/>
    <w:rsid w:val="00FB3347"/>
    <w:rsid w:val="00FB3368"/>
    <w:rsid w:val="00FB33A7"/>
    <w:rsid w:val="00FB33A8"/>
    <w:rsid w:val="00FB33DA"/>
    <w:rsid w:val="00FB3447"/>
    <w:rsid w:val="00FB3476"/>
    <w:rsid w:val="00FB347B"/>
    <w:rsid w:val="00FB34A7"/>
    <w:rsid w:val="00FB351E"/>
    <w:rsid w:val="00FB352B"/>
    <w:rsid w:val="00FB356E"/>
    <w:rsid w:val="00FB3570"/>
    <w:rsid w:val="00FB357B"/>
    <w:rsid w:val="00FB3584"/>
    <w:rsid w:val="00FB358C"/>
    <w:rsid w:val="00FB358E"/>
    <w:rsid w:val="00FB360B"/>
    <w:rsid w:val="00FB364B"/>
    <w:rsid w:val="00FB3651"/>
    <w:rsid w:val="00FB3681"/>
    <w:rsid w:val="00FB368F"/>
    <w:rsid w:val="00FB369B"/>
    <w:rsid w:val="00FB36B8"/>
    <w:rsid w:val="00FB36D7"/>
    <w:rsid w:val="00FB36DE"/>
    <w:rsid w:val="00FB3724"/>
    <w:rsid w:val="00FB3732"/>
    <w:rsid w:val="00FB3752"/>
    <w:rsid w:val="00FB376F"/>
    <w:rsid w:val="00FB3778"/>
    <w:rsid w:val="00FB378A"/>
    <w:rsid w:val="00FB37A7"/>
    <w:rsid w:val="00FB37CD"/>
    <w:rsid w:val="00FB37DC"/>
    <w:rsid w:val="00FB37E3"/>
    <w:rsid w:val="00FB3805"/>
    <w:rsid w:val="00FB3809"/>
    <w:rsid w:val="00FB381E"/>
    <w:rsid w:val="00FB382A"/>
    <w:rsid w:val="00FB384D"/>
    <w:rsid w:val="00FB385A"/>
    <w:rsid w:val="00FB3876"/>
    <w:rsid w:val="00FB38AD"/>
    <w:rsid w:val="00FB38B6"/>
    <w:rsid w:val="00FB3900"/>
    <w:rsid w:val="00FB3909"/>
    <w:rsid w:val="00FB392E"/>
    <w:rsid w:val="00FB393C"/>
    <w:rsid w:val="00FB3949"/>
    <w:rsid w:val="00FB3965"/>
    <w:rsid w:val="00FB396F"/>
    <w:rsid w:val="00FB39A0"/>
    <w:rsid w:val="00FB39A8"/>
    <w:rsid w:val="00FB39B6"/>
    <w:rsid w:val="00FB39C6"/>
    <w:rsid w:val="00FB39D1"/>
    <w:rsid w:val="00FB3A12"/>
    <w:rsid w:val="00FB3A31"/>
    <w:rsid w:val="00FB3A39"/>
    <w:rsid w:val="00FB3A5F"/>
    <w:rsid w:val="00FB3A70"/>
    <w:rsid w:val="00FB3A80"/>
    <w:rsid w:val="00FB3AD2"/>
    <w:rsid w:val="00FB3B0D"/>
    <w:rsid w:val="00FB3B0E"/>
    <w:rsid w:val="00FB3B58"/>
    <w:rsid w:val="00FB3BA3"/>
    <w:rsid w:val="00FB3C5A"/>
    <w:rsid w:val="00FB3C96"/>
    <w:rsid w:val="00FB3D78"/>
    <w:rsid w:val="00FB3DFE"/>
    <w:rsid w:val="00FB3E1F"/>
    <w:rsid w:val="00FB3E20"/>
    <w:rsid w:val="00FB3E2B"/>
    <w:rsid w:val="00FB3E61"/>
    <w:rsid w:val="00FB3EA4"/>
    <w:rsid w:val="00FB3EA6"/>
    <w:rsid w:val="00FB3EF9"/>
    <w:rsid w:val="00FB3F1A"/>
    <w:rsid w:val="00FB3F75"/>
    <w:rsid w:val="00FB3F77"/>
    <w:rsid w:val="00FB3F85"/>
    <w:rsid w:val="00FB3F92"/>
    <w:rsid w:val="00FB3FEF"/>
    <w:rsid w:val="00FB401E"/>
    <w:rsid w:val="00FB402B"/>
    <w:rsid w:val="00FB4048"/>
    <w:rsid w:val="00FB4091"/>
    <w:rsid w:val="00FB4098"/>
    <w:rsid w:val="00FB40A2"/>
    <w:rsid w:val="00FB40E8"/>
    <w:rsid w:val="00FB412D"/>
    <w:rsid w:val="00FB4152"/>
    <w:rsid w:val="00FB415D"/>
    <w:rsid w:val="00FB418E"/>
    <w:rsid w:val="00FB41B0"/>
    <w:rsid w:val="00FB41CE"/>
    <w:rsid w:val="00FB424B"/>
    <w:rsid w:val="00FB429A"/>
    <w:rsid w:val="00FB42C8"/>
    <w:rsid w:val="00FB431B"/>
    <w:rsid w:val="00FB4357"/>
    <w:rsid w:val="00FB4391"/>
    <w:rsid w:val="00FB439E"/>
    <w:rsid w:val="00FB43AA"/>
    <w:rsid w:val="00FB43E7"/>
    <w:rsid w:val="00FB4406"/>
    <w:rsid w:val="00FB4488"/>
    <w:rsid w:val="00FB44A4"/>
    <w:rsid w:val="00FB44C1"/>
    <w:rsid w:val="00FB44E9"/>
    <w:rsid w:val="00FB44FB"/>
    <w:rsid w:val="00FB458D"/>
    <w:rsid w:val="00FB4599"/>
    <w:rsid w:val="00FB45C1"/>
    <w:rsid w:val="00FB45C9"/>
    <w:rsid w:val="00FB45D4"/>
    <w:rsid w:val="00FB45E6"/>
    <w:rsid w:val="00FB45F5"/>
    <w:rsid w:val="00FB4613"/>
    <w:rsid w:val="00FB4620"/>
    <w:rsid w:val="00FB462E"/>
    <w:rsid w:val="00FB4651"/>
    <w:rsid w:val="00FB4688"/>
    <w:rsid w:val="00FB46FF"/>
    <w:rsid w:val="00FB4712"/>
    <w:rsid w:val="00FB4728"/>
    <w:rsid w:val="00FB4826"/>
    <w:rsid w:val="00FB4831"/>
    <w:rsid w:val="00FB4841"/>
    <w:rsid w:val="00FB4867"/>
    <w:rsid w:val="00FB4884"/>
    <w:rsid w:val="00FB4933"/>
    <w:rsid w:val="00FB497A"/>
    <w:rsid w:val="00FB4980"/>
    <w:rsid w:val="00FB49BB"/>
    <w:rsid w:val="00FB49C3"/>
    <w:rsid w:val="00FB49DA"/>
    <w:rsid w:val="00FB4A26"/>
    <w:rsid w:val="00FB4A83"/>
    <w:rsid w:val="00FB4AA6"/>
    <w:rsid w:val="00FB4AD3"/>
    <w:rsid w:val="00FB4AF1"/>
    <w:rsid w:val="00FB4AFE"/>
    <w:rsid w:val="00FB4B05"/>
    <w:rsid w:val="00FB4B39"/>
    <w:rsid w:val="00FB4B64"/>
    <w:rsid w:val="00FB4B6D"/>
    <w:rsid w:val="00FB4B8A"/>
    <w:rsid w:val="00FB4B99"/>
    <w:rsid w:val="00FB4C2C"/>
    <w:rsid w:val="00FB4C46"/>
    <w:rsid w:val="00FB4C8B"/>
    <w:rsid w:val="00FB4CD8"/>
    <w:rsid w:val="00FB4CDE"/>
    <w:rsid w:val="00FB4CE1"/>
    <w:rsid w:val="00FB4D03"/>
    <w:rsid w:val="00FB4D3B"/>
    <w:rsid w:val="00FB4D43"/>
    <w:rsid w:val="00FB4DAC"/>
    <w:rsid w:val="00FB4E24"/>
    <w:rsid w:val="00FB4E5F"/>
    <w:rsid w:val="00FB4EB8"/>
    <w:rsid w:val="00FB4EE9"/>
    <w:rsid w:val="00FB4F08"/>
    <w:rsid w:val="00FB4F2F"/>
    <w:rsid w:val="00FB4F36"/>
    <w:rsid w:val="00FB4F5C"/>
    <w:rsid w:val="00FB4F68"/>
    <w:rsid w:val="00FB4F6E"/>
    <w:rsid w:val="00FB4F77"/>
    <w:rsid w:val="00FB4FBB"/>
    <w:rsid w:val="00FB4FC9"/>
    <w:rsid w:val="00FB4FD7"/>
    <w:rsid w:val="00FB4FDF"/>
    <w:rsid w:val="00FB5078"/>
    <w:rsid w:val="00FB5083"/>
    <w:rsid w:val="00FB5103"/>
    <w:rsid w:val="00FB515F"/>
    <w:rsid w:val="00FB5163"/>
    <w:rsid w:val="00FB5188"/>
    <w:rsid w:val="00FB5192"/>
    <w:rsid w:val="00FB5197"/>
    <w:rsid w:val="00FB519F"/>
    <w:rsid w:val="00FB5207"/>
    <w:rsid w:val="00FB5225"/>
    <w:rsid w:val="00FB526F"/>
    <w:rsid w:val="00FB5272"/>
    <w:rsid w:val="00FB5286"/>
    <w:rsid w:val="00FB52B4"/>
    <w:rsid w:val="00FB52F3"/>
    <w:rsid w:val="00FB52FF"/>
    <w:rsid w:val="00FB5310"/>
    <w:rsid w:val="00FB535A"/>
    <w:rsid w:val="00FB5369"/>
    <w:rsid w:val="00FB5379"/>
    <w:rsid w:val="00FB538B"/>
    <w:rsid w:val="00FB539A"/>
    <w:rsid w:val="00FB53E3"/>
    <w:rsid w:val="00FB5435"/>
    <w:rsid w:val="00FB5440"/>
    <w:rsid w:val="00FB546C"/>
    <w:rsid w:val="00FB548A"/>
    <w:rsid w:val="00FB54B9"/>
    <w:rsid w:val="00FB54D3"/>
    <w:rsid w:val="00FB54D4"/>
    <w:rsid w:val="00FB54F5"/>
    <w:rsid w:val="00FB5517"/>
    <w:rsid w:val="00FB5526"/>
    <w:rsid w:val="00FB5567"/>
    <w:rsid w:val="00FB5598"/>
    <w:rsid w:val="00FB5599"/>
    <w:rsid w:val="00FB5664"/>
    <w:rsid w:val="00FB5665"/>
    <w:rsid w:val="00FB5688"/>
    <w:rsid w:val="00FB56B9"/>
    <w:rsid w:val="00FB56C3"/>
    <w:rsid w:val="00FB56C9"/>
    <w:rsid w:val="00FB56E0"/>
    <w:rsid w:val="00FB56E1"/>
    <w:rsid w:val="00FB573D"/>
    <w:rsid w:val="00FB575A"/>
    <w:rsid w:val="00FB5785"/>
    <w:rsid w:val="00FB578D"/>
    <w:rsid w:val="00FB57C7"/>
    <w:rsid w:val="00FB57D7"/>
    <w:rsid w:val="00FB57F0"/>
    <w:rsid w:val="00FB5863"/>
    <w:rsid w:val="00FB58A2"/>
    <w:rsid w:val="00FB58AB"/>
    <w:rsid w:val="00FB58E6"/>
    <w:rsid w:val="00FB5932"/>
    <w:rsid w:val="00FB593A"/>
    <w:rsid w:val="00FB594B"/>
    <w:rsid w:val="00FB5950"/>
    <w:rsid w:val="00FB5971"/>
    <w:rsid w:val="00FB59AE"/>
    <w:rsid w:val="00FB59E6"/>
    <w:rsid w:val="00FB5A0A"/>
    <w:rsid w:val="00FB5A24"/>
    <w:rsid w:val="00FB5AF6"/>
    <w:rsid w:val="00FB5B12"/>
    <w:rsid w:val="00FB5BA3"/>
    <w:rsid w:val="00FB5BE1"/>
    <w:rsid w:val="00FB5BF5"/>
    <w:rsid w:val="00FB5C1A"/>
    <w:rsid w:val="00FB5C8D"/>
    <w:rsid w:val="00FB5CD3"/>
    <w:rsid w:val="00FB5D01"/>
    <w:rsid w:val="00FB5D2C"/>
    <w:rsid w:val="00FB5D8B"/>
    <w:rsid w:val="00FB5E11"/>
    <w:rsid w:val="00FB5E19"/>
    <w:rsid w:val="00FB5E1C"/>
    <w:rsid w:val="00FB5E3C"/>
    <w:rsid w:val="00FB5E61"/>
    <w:rsid w:val="00FB5E6D"/>
    <w:rsid w:val="00FB5E93"/>
    <w:rsid w:val="00FB5EC3"/>
    <w:rsid w:val="00FB5ECA"/>
    <w:rsid w:val="00FB5ECD"/>
    <w:rsid w:val="00FB5ED6"/>
    <w:rsid w:val="00FB5EDD"/>
    <w:rsid w:val="00FB5EFF"/>
    <w:rsid w:val="00FB5F18"/>
    <w:rsid w:val="00FB5F26"/>
    <w:rsid w:val="00FB5F27"/>
    <w:rsid w:val="00FB5F3A"/>
    <w:rsid w:val="00FB5F4D"/>
    <w:rsid w:val="00FB5FA1"/>
    <w:rsid w:val="00FB6036"/>
    <w:rsid w:val="00FB6043"/>
    <w:rsid w:val="00FB607A"/>
    <w:rsid w:val="00FB6105"/>
    <w:rsid w:val="00FB6147"/>
    <w:rsid w:val="00FB61B2"/>
    <w:rsid w:val="00FB61EA"/>
    <w:rsid w:val="00FB6200"/>
    <w:rsid w:val="00FB620D"/>
    <w:rsid w:val="00FB6226"/>
    <w:rsid w:val="00FB6237"/>
    <w:rsid w:val="00FB631B"/>
    <w:rsid w:val="00FB633C"/>
    <w:rsid w:val="00FB6349"/>
    <w:rsid w:val="00FB6353"/>
    <w:rsid w:val="00FB63C4"/>
    <w:rsid w:val="00FB63D4"/>
    <w:rsid w:val="00FB63DB"/>
    <w:rsid w:val="00FB6412"/>
    <w:rsid w:val="00FB6468"/>
    <w:rsid w:val="00FB646E"/>
    <w:rsid w:val="00FB64AA"/>
    <w:rsid w:val="00FB64B4"/>
    <w:rsid w:val="00FB64C1"/>
    <w:rsid w:val="00FB64D3"/>
    <w:rsid w:val="00FB64DF"/>
    <w:rsid w:val="00FB6520"/>
    <w:rsid w:val="00FB6549"/>
    <w:rsid w:val="00FB654B"/>
    <w:rsid w:val="00FB657E"/>
    <w:rsid w:val="00FB65CE"/>
    <w:rsid w:val="00FB65F9"/>
    <w:rsid w:val="00FB6618"/>
    <w:rsid w:val="00FB6652"/>
    <w:rsid w:val="00FB665C"/>
    <w:rsid w:val="00FB6700"/>
    <w:rsid w:val="00FB6719"/>
    <w:rsid w:val="00FB672C"/>
    <w:rsid w:val="00FB677D"/>
    <w:rsid w:val="00FB6781"/>
    <w:rsid w:val="00FB67DA"/>
    <w:rsid w:val="00FB67EF"/>
    <w:rsid w:val="00FB6812"/>
    <w:rsid w:val="00FB687F"/>
    <w:rsid w:val="00FB6884"/>
    <w:rsid w:val="00FB6895"/>
    <w:rsid w:val="00FB6898"/>
    <w:rsid w:val="00FB68C6"/>
    <w:rsid w:val="00FB68F0"/>
    <w:rsid w:val="00FB697C"/>
    <w:rsid w:val="00FB6986"/>
    <w:rsid w:val="00FB69C2"/>
    <w:rsid w:val="00FB6A51"/>
    <w:rsid w:val="00FB6AAD"/>
    <w:rsid w:val="00FB6AC7"/>
    <w:rsid w:val="00FB6AE6"/>
    <w:rsid w:val="00FB6B30"/>
    <w:rsid w:val="00FB6B52"/>
    <w:rsid w:val="00FB6B9C"/>
    <w:rsid w:val="00FB6BF6"/>
    <w:rsid w:val="00FB6BFE"/>
    <w:rsid w:val="00FB6C06"/>
    <w:rsid w:val="00FB6C1F"/>
    <w:rsid w:val="00FB6C2D"/>
    <w:rsid w:val="00FB6C51"/>
    <w:rsid w:val="00FB6CCE"/>
    <w:rsid w:val="00FB6D28"/>
    <w:rsid w:val="00FB6D5F"/>
    <w:rsid w:val="00FB6D85"/>
    <w:rsid w:val="00FB6DDB"/>
    <w:rsid w:val="00FB6E40"/>
    <w:rsid w:val="00FB6E54"/>
    <w:rsid w:val="00FB6E59"/>
    <w:rsid w:val="00FB6EC0"/>
    <w:rsid w:val="00FB6F1A"/>
    <w:rsid w:val="00FB6F54"/>
    <w:rsid w:val="00FB6F68"/>
    <w:rsid w:val="00FB6F69"/>
    <w:rsid w:val="00FB6F77"/>
    <w:rsid w:val="00FB6F7B"/>
    <w:rsid w:val="00FB6F84"/>
    <w:rsid w:val="00FB6FA8"/>
    <w:rsid w:val="00FB7026"/>
    <w:rsid w:val="00FB704B"/>
    <w:rsid w:val="00FB7063"/>
    <w:rsid w:val="00FB708A"/>
    <w:rsid w:val="00FB708E"/>
    <w:rsid w:val="00FB70EB"/>
    <w:rsid w:val="00FB70EC"/>
    <w:rsid w:val="00FB716B"/>
    <w:rsid w:val="00FB7175"/>
    <w:rsid w:val="00FB719E"/>
    <w:rsid w:val="00FB71A4"/>
    <w:rsid w:val="00FB71B6"/>
    <w:rsid w:val="00FB71D9"/>
    <w:rsid w:val="00FB71E0"/>
    <w:rsid w:val="00FB71FA"/>
    <w:rsid w:val="00FB7231"/>
    <w:rsid w:val="00FB724C"/>
    <w:rsid w:val="00FB7280"/>
    <w:rsid w:val="00FB72AF"/>
    <w:rsid w:val="00FB72C3"/>
    <w:rsid w:val="00FB72C7"/>
    <w:rsid w:val="00FB72D5"/>
    <w:rsid w:val="00FB734B"/>
    <w:rsid w:val="00FB73A8"/>
    <w:rsid w:val="00FB73CB"/>
    <w:rsid w:val="00FB73EE"/>
    <w:rsid w:val="00FB73F3"/>
    <w:rsid w:val="00FB73F6"/>
    <w:rsid w:val="00FB745A"/>
    <w:rsid w:val="00FB7539"/>
    <w:rsid w:val="00FB754C"/>
    <w:rsid w:val="00FB7556"/>
    <w:rsid w:val="00FB757B"/>
    <w:rsid w:val="00FB759D"/>
    <w:rsid w:val="00FB75BA"/>
    <w:rsid w:val="00FB75E4"/>
    <w:rsid w:val="00FB75F6"/>
    <w:rsid w:val="00FB761E"/>
    <w:rsid w:val="00FB7624"/>
    <w:rsid w:val="00FB7643"/>
    <w:rsid w:val="00FB764E"/>
    <w:rsid w:val="00FB765D"/>
    <w:rsid w:val="00FB7662"/>
    <w:rsid w:val="00FB767D"/>
    <w:rsid w:val="00FB76E2"/>
    <w:rsid w:val="00FB7735"/>
    <w:rsid w:val="00FB775C"/>
    <w:rsid w:val="00FB7782"/>
    <w:rsid w:val="00FB7804"/>
    <w:rsid w:val="00FB783C"/>
    <w:rsid w:val="00FB7853"/>
    <w:rsid w:val="00FB7899"/>
    <w:rsid w:val="00FB789E"/>
    <w:rsid w:val="00FB7920"/>
    <w:rsid w:val="00FB796D"/>
    <w:rsid w:val="00FB797E"/>
    <w:rsid w:val="00FB79AE"/>
    <w:rsid w:val="00FB79D3"/>
    <w:rsid w:val="00FB79D6"/>
    <w:rsid w:val="00FB79DB"/>
    <w:rsid w:val="00FB79E4"/>
    <w:rsid w:val="00FB7A2D"/>
    <w:rsid w:val="00FB7A3C"/>
    <w:rsid w:val="00FB7A47"/>
    <w:rsid w:val="00FB7A63"/>
    <w:rsid w:val="00FB7A9E"/>
    <w:rsid w:val="00FB7AC5"/>
    <w:rsid w:val="00FB7B19"/>
    <w:rsid w:val="00FB7B73"/>
    <w:rsid w:val="00FB7BB5"/>
    <w:rsid w:val="00FB7BD2"/>
    <w:rsid w:val="00FB7BE6"/>
    <w:rsid w:val="00FB7C02"/>
    <w:rsid w:val="00FB7C45"/>
    <w:rsid w:val="00FB7C5D"/>
    <w:rsid w:val="00FB7C6B"/>
    <w:rsid w:val="00FB7C75"/>
    <w:rsid w:val="00FB7CAA"/>
    <w:rsid w:val="00FB7CC0"/>
    <w:rsid w:val="00FB7CD3"/>
    <w:rsid w:val="00FB7D33"/>
    <w:rsid w:val="00FB7D35"/>
    <w:rsid w:val="00FB7D51"/>
    <w:rsid w:val="00FB7D72"/>
    <w:rsid w:val="00FB7D87"/>
    <w:rsid w:val="00FB7DAF"/>
    <w:rsid w:val="00FB7DB0"/>
    <w:rsid w:val="00FB7DD9"/>
    <w:rsid w:val="00FB7DE6"/>
    <w:rsid w:val="00FB7E51"/>
    <w:rsid w:val="00FB7E9F"/>
    <w:rsid w:val="00FB7EB6"/>
    <w:rsid w:val="00FB7F0E"/>
    <w:rsid w:val="00FB7F12"/>
    <w:rsid w:val="00FB7F18"/>
    <w:rsid w:val="00FB7F1D"/>
    <w:rsid w:val="00FB7F35"/>
    <w:rsid w:val="00FB7F4C"/>
    <w:rsid w:val="00FB7FF5"/>
    <w:rsid w:val="00FC0002"/>
    <w:rsid w:val="00FC0012"/>
    <w:rsid w:val="00FC0028"/>
    <w:rsid w:val="00FC0057"/>
    <w:rsid w:val="00FC009A"/>
    <w:rsid w:val="00FC00B5"/>
    <w:rsid w:val="00FC0169"/>
    <w:rsid w:val="00FC0181"/>
    <w:rsid w:val="00FC01A7"/>
    <w:rsid w:val="00FC01D5"/>
    <w:rsid w:val="00FC022F"/>
    <w:rsid w:val="00FC0245"/>
    <w:rsid w:val="00FC027A"/>
    <w:rsid w:val="00FC028C"/>
    <w:rsid w:val="00FC02B2"/>
    <w:rsid w:val="00FC02BC"/>
    <w:rsid w:val="00FC02CD"/>
    <w:rsid w:val="00FC0317"/>
    <w:rsid w:val="00FC038E"/>
    <w:rsid w:val="00FC0390"/>
    <w:rsid w:val="00FC0403"/>
    <w:rsid w:val="00FC0414"/>
    <w:rsid w:val="00FC0443"/>
    <w:rsid w:val="00FC048D"/>
    <w:rsid w:val="00FC04AB"/>
    <w:rsid w:val="00FC04AC"/>
    <w:rsid w:val="00FC04BF"/>
    <w:rsid w:val="00FC04D6"/>
    <w:rsid w:val="00FC04F5"/>
    <w:rsid w:val="00FC04FE"/>
    <w:rsid w:val="00FC0577"/>
    <w:rsid w:val="00FC05AB"/>
    <w:rsid w:val="00FC05D5"/>
    <w:rsid w:val="00FC065A"/>
    <w:rsid w:val="00FC0682"/>
    <w:rsid w:val="00FC06B1"/>
    <w:rsid w:val="00FC0758"/>
    <w:rsid w:val="00FC075A"/>
    <w:rsid w:val="00FC0791"/>
    <w:rsid w:val="00FC07C3"/>
    <w:rsid w:val="00FC081F"/>
    <w:rsid w:val="00FC084E"/>
    <w:rsid w:val="00FC0857"/>
    <w:rsid w:val="00FC086A"/>
    <w:rsid w:val="00FC0873"/>
    <w:rsid w:val="00FC0916"/>
    <w:rsid w:val="00FC092D"/>
    <w:rsid w:val="00FC0969"/>
    <w:rsid w:val="00FC09B2"/>
    <w:rsid w:val="00FC09DD"/>
    <w:rsid w:val="00FC09E3"/>
    <w:rsid w:val="00FC09F0"/>
    <w:rsid w:val="00FC09F6"/>
    <w:rsid w:val="00FC0A45"/>
    <w:rsid w:val="00FC0A57"/>
    <w:rsid w:val="00FC0A85"/>
    <w:rsid w:val="00FC0AAF"/>
    <w:rsid w:val="00FC0AC6"/>
    <w:rsid w:val="00FC0B3C"/>
    <w:rsid w:val="00FC0B95"/>
    <w:rsid w:val="00FC0B9E"/>
    <w:rsid w:val="00FC0BAB"/>
    <w:rsid w:val="00FC0BCD"/>
    <w:rsid w:val="00FC0BDA"/>
    <w:rsid w:val="00FC0BE2"/>
    <w:rsid w:val="00FC0BEF"/>
    <w:rsid w:val="00FC0C16"/>
    <w:rsid w:val="00FC0C31"/>
    <w:rsid w:val="00FC0C72"/>
    <w:rsid w:val="00FC0C90"/>
    <w:rsid w:val="00FC0CA9"/>
    <w:rsid w:val="00FC0CCC"/>
    <w:rsid w:val="00FC0D13"/>
    <w:rsid w:val="00FC0D3A"/>
    <w:rsid w:val="00FC0D55"/>
    <w:rsid w:val="00FC0D79"/>
    <w:rsid w:val="00FC0D91"/>
    <w:rsid w:val="00FC0DA8"/>
    <w:rsid w:val="00FC0DB2"/>
    <w:rsid w:val="00FC0DCA"/>
    <w:rsid w:val="00FC0E17"/>
    <w:rsid w:val="00FC0E24"/>
    <w:rsid w:val="00FC0E46"/>
    <w:rsid w:val="00FC0E6C"/>
    <w:rsid w:val="00FC0ED4"/>
    <w:rsid w:val="00FC0EF4"/>
    <w:rsid w:val="00FC0F65"/>
    <w:rsid w:val="00FC0F89"/>
    <w:rsid w:val="00FC0FDD"/>
    <w:rsid w:val="00FC0FEA"/>
    <w:rsid w:val="00FC0FF7"/>
    <w:rsid w:val="00FC100C"/>
    <w:rsid w:val="00FC101A"/>
    <w:rsid w:val="00FC1034"/>
    <w:rsid w:val="00FC1038"/>
    <w:rsid w:val="00FC107B"/>
    <w:rsid w:val="00FC10C6"/>
    <w:rsid w:val="00FC10E7"/>
    <w:rsid w:val="00FC10F2"/>
    <w:rsid w:val="00FC110C"/>
    <w:rsid w:val="00FC1143"/>
    <w:rsid w:val="00FC11AF"/>
    <w:rsid w:val="00FC11BE"/>
    <w:rsid w:val="00FC11FD"/>
    <w:rsid w:val="00FC120F"/>
    <w:rsid w:val="00FC1217"/>
    <w:rsid w:val="00FC1219"/>
    <w:rsid w:val="00FC1234"/>
    <w:rsid w:val="00FC123E"/>
    <w:rsid w:val="00FC12A8"/>
    <w:rsid w:val="00FC1319"/>
    <w:rsid w:val="00FC1334"/>
    <w:rsid w:val="00FC1347"/>
    <w:rsid w:val="00FC1352"/>
    <w:rsid w:val="00FC1361"/>
    <w:rsid w:val="00FC136B"/>
    <w:rsid w:val="00FC138D"/>
    <w:rsid w:val="00FC139C"/>
    <w:rsid w:val="00FC13EF"/>
    <w:rsid w:val="00FC13F2"/>
    <w:rsid w:val="00FC1434"/>
    <w:rsid w:val="00FC1450"/>
    <w:rsid w:val="00FC1460"/>
    <w:rsid w:val="00FC1462"/>
    <w:rsid w:val="00FC148F"/>
    <w:rsid w:val="00FC14A1"/>
    <w:rsid w:val="00FC14C5"/>
    <w:rsid w:val="00FC14C7"/>
    <w:rsid w:val="00FC14DE"/>
    <w:rsid w:val="00FC14F0"/>
    <w:rsid w:val="00FC14F4"/>
    <w:rsid w:val="00FC1511"/>
    <w:rsid w:val="00FC1556"/>
    <w:rsid w:val="00FC1578"/>
    <w:rsid w:val="00FC1599"/>
    <w:rsid w:val="00FC15D4"/>
    <w:rsid w:val="00FC15E7"/>
    <w:rsid w:val="00FC1605"/>
    <w:rsid w:val="00FC1673"/>
    <w:rsid w:val="00FC1674"/>
    <w:rsid w:val="00FC16A0"/>
    <w:rsid w:val="00FC16E8"/>
    <w:rsid w:val="00FC16E9"/>
    <w:rsid w:val="00FC1707"/>
    <w:rsid w:val="00FC1734"/>
    <w:rsid w:val="00FC1737"/>
    <w:rsid w:val="00FC1789"/>
    <w:rsid w:val="00FC17BF"/>
    <w:rsid w:val="00FC17CB"/>
    <w:rsid w:val="00FC17F0"/>
    <w:rsid w:val="00FC1824"/>
    <w:rsid w:val="00FC186B"/>
    <w:rsid w:val="00FC1875"/>
    <w:rsid w:val="00FC188A"/>
    <w:rsid w:val="00FC188E"/>
    <w:rsid w:val="00FC189D"/>
    <w:rsid w:val="00FC189E"/>
    <w:rsid w:val="00FC18C5"/>
    <w:rsid w:val="00FC18D1"/>
    <w:rsid w:val="00FC18DA"/>
    <w:rsid w:val="00FC1901"/>
    <w:rsid w:val="00FC1919"/>
    <w:rsid w:val="00FC191A"/>
    <w:rsid w:val="00FC1920"/>
    <w:rsid w:val="00FC1927"/>
    <w:rsid w:val="00FC193D"/>
    <w:rsid w:val="00FC1985"/>
    <w:rsid w:val="00FC198D"/>
    <w:rsid w:val="00FC19C9"/>
    <w:rsid w:val="00FC19E9"/>
    <w:rsid w:val="00FC19F7"/>
    <w:rsid w:val="00FC1A2B"/>
    <w:rsid w:val="00FC1A8B"/>
    <w:rsid w:val="00FC1AB1"/>
    <w:rsid w:val="00FC1AE5"/>
    <w:rsid w:val="00FC1B25"/>
    <w:rsid w:val="00FC1B83"/>
    <w:rsid w:val="00FC1BD4"/>
    <w:rsid w:val="00FC1BDA"/>
    <w:rsid w:val="00FC1C07"/>
    <w:rsid w:val="00FC1C21"/>
    <w:rsid w:val="00FC1C98"/>
    <w:rsid w:val="00FC1CB8"/>
    <w:rsid w:val="00FC1D04"/>
    <w:rsid w:val="00FC1D08"/>
    <w:rsid w:val="00FC1D56"/>
    <w:rsid w:val="00FC1D76"/>
    <w:rsid w:val="00FC1D83"/>
    <w:rsid w:val="00FC1D86"/>
    <w:rsid w:val="00FC1D8B"/>
    <w:rsid w:val="00FC1DB1"/>
    <w:rsid w:val="00FC1E15"/>
    <w:rsid w:val="00FC1F14"/>
    <w:rsid w:val="00FC1F26"/>
    <w:rsid w:val="00FC1F2F"/>
    <w:rsid w:val="00FC1F6B"/>
    <w:rsid w:val="00FC1F93"/>
    <w:rsid w:val="00FC1F9D"/>
    <w:rsid w:val="00FC1FAF"/>
    <w:rsid w:val="00FC1FDC"/>
    <w:rsid w:val="00FC1FFF"/>
    <w:rsid w:val="00FC2075"/>
    <w:rsid w:val="00FC2089"/>
    <w:rsid w:val="00FC209E"/>
    <w:rsid w:val="00FC20B1"/>
    <w:rsid w:val="00FC20BC"/>
    <w:rsid w:val="00FC20DA"/>
    <w:rsid w:val="00FC20E4"/>
    <w:rsid w:val="00FC2163"/>
    <w:rsid w:val="00FC2176"/>
    <w:rsid w:val="00FC217C"/>
    <w:rsid w:val="00FC218B"/>
    <w:rsid w:val="00FC2198"/>
    <w:rsid w:val="00FC21F5"/>
    <w:rsid w:val="00FC2249"/>
    <w:rsid w:val="00FC227A"/>
    <w:rsid w:val="00FC2291"/>
    <w:rsid w:val="00FC22A9"/>
    <w:rsid w:val="00FC22BD"/>
    <w:rsid w:val="00FC230F"/>
    <w:rsid w:val="00FC233B"/>
    <w:rsid w:val="00FC2358"/>
    <w:rsid w:val="00FC2369"/>
    <w:rsid w:val="00FC236B"/>
    <w:rsid w:val="00FC23A5"/>
    <w:rsid w:val="00FC23AA"/>
    <w:rsid w:val="00FC23C2"/>
    <w:rsid w:val="00FC23DA"/>
    <w:rsid w:val="00FC23DE"/>
    <w:rsid w:val="00FC24AA"/>
    <w:rsid w:val="00FC24B8"/>
    <w:rsid w:val="00FC258A"/>
    <w:rsid w:val="00FC25E6"/>
    <w:rsid w:val="00FC2651"/>
    <w:rsid w:val="00FC26E2"/>
    <w:rsid w:val="00FC2722"/>
    <w:rsid w:val="00FC2783"/>
    <w:rsid w:val="00FC27A1"/>
    <w:rsid w:val="00FC27B5"/>
    <w:rsid w:val="00FC27D5"/>
    <w:rsid w:val="00FC27EA"/>
    <w:rsid w:val="00FC2832"/>
    <w:rsid w:val="00FC283E"/>
    <w:rsid w:val="00FC2859"/>
    <w:rsid w:val="00FC2863"/>
    <w:rsid w:val="00FC2866"/>
    <w:rsid w:val="00FC289D"/>
    <w:rsid w:val="00FC28D9"/>
    <w:rsid w:val="00FC28DD"/>
    <w:rsid w:val="00FC2905"/>
    <w:rsid w:val="00FC2911"/>
    <w:rsid w:val="00FC2929"/>
    <w:rsid w:val="00FC2983"/>
    <w:rsid w:val="00FC298B"/>
    <w:rsid w:val="00FC298F"/>
    <w:rsid w:val="00FC29CE"/>
    <w:rsid w:val="00FC29DE"/>
    <w:rsid w:val="00FC2A2E"/>
    <w:rsid w:val="00FC2A33"/>
    <w:rsid w:val="00FC2A50"/>
    <w:rsid w:val="00FC2A56"/>
    <w:rsid w:val="00FC2A79"/>
    <w:rsid w:val="00FC2A98"/>
    <w:rsid w:val="00FC2AAC"/>
    <w:rsid w:val="00FC2AC4"/>
    <w:rsid w:val="00FC2AF8"/>
    <w:rsid w:val="00FC2B10"/>
    <w:rsid w:val="00FC2B16"/>
    <w:rsid w:val="00FC2B24"/>
    <w:rsid w:val="00FC2B47"/>
    <w:rsid w:val="00FC2B76"/>
    <w:rsid w:val="00FC2B78"/>
    <w:rsid w:val="00FC2B97"/>
    <w:rsid w:val="00FC2C25"/>
    <w:rsid w:val="00FC2C30"/>
    <w:rsid w:val="00FC2C34"/>
    <w:rsid w:val="00FC2C53"/>
    <w:rsid w:val="00FC2C6F"/>
    <w:rsid w:val="00FC2C72"/>
    <w:rsid w:val="00FC2CA8"/>
    <w:rsid w:val="00FC2CAE"/>
    <w:rsid w:val="00FC2D2C"/>
    <w:rsid w:val="00FC2D44"/>
    <w:rsid w:val="00FC2D4E"/>
    <w:rsid w:val="00FC2D5A"/>
    <w:rsid w:val="00FC2DA6"/>
    <w:rsid w:val="00FC2DAA"/>
    <w:rsid w:val="00FC2E21"/>
    <w:rsid w:val="00FC2E2A"/>
    <w:rsid w:val="00FC2E5E"/>
    <w:rsid w:val="00FC2EC8"/>
    <w:rsid w:val="00FC2ED6"/>
    <w:rsid w:val="00FC2F0A"/>
    <w:rsid w:val="00FC2F62"/>
    <w:rsid w:val="00FC2F6A"/>
    <w:rsid w:val="00FC2FCA"/>
    <w:rsid w:val="00FC2FF9"/>
    <w:rsid w:val="00FC3033"/>
    <w:rsid w:val="00FC303C"/>
    <w:rsid w:val="00FC306E"/>
    <w:rsid w:val="00FC306F"/>
    <w:rsid w:val="00FC3071"/>
    <w:rsid w:val="00FC3080"/>
    <w:rsid w:val="00FC3083"/>
    <w:rsid w:val="00FC30B4"/>
    <w:rsid w:val="00FC30C6"/>
    <w:rsid w:val="00FC30D4"/>
    <w:rsid w:val="00FC3116"/>
    <w:rsid w:val="00FC314D"/>
    <w:rsid w:val="00FC3156"/>
    <w:rsid w:val="00FC3160"/>
    <w:rsid w:val="00FC31DA"/>
    <w:rsid w:val="00FC3227"/>
    <w:rsid w:val="00FC323A"/>
    <w:rsid w:val="00FC3247"/>
    <w:rsid w:val="00FC3269"/>
    <w:rsid w:val="00FC3281"/>
    <w:rsid w:val="00FC32AE"/>
    <w:rsid w:val="00FC32DA"/>
    <w:rsid w:val="00FC32E2"/>
    <w:rsid w:val="00FC32F3"/>
    <w:rsid w:val="00FC3313"/>
    <w:rsid w:val="00FC33B7"/>
    <w:rsid w:val="00FC33D1"/>
    <w:rsid w:val="00FC33D3"/>
    <w:rsid w:val="00FC341E"/>
    <w:rsid w:val="00FC3433"/>
    <w:rsid w:val="00FC34F5"/>
    <w:rsid w:val="00FC34FC"/>
    <w:rsid w:val="00FC350F"/>
    <w:rsid w:val="00FC3558"/>
    <w:rsid w:val="00FC3571"/>
    <w:rsid w:val="00FC3590"/>
    <w:rsid w:val="00FC35EB"/>
    <w:rsid w:val="00FC360A"/>
    <w:rsid w:val="00FC363C"/>
    <w:rsid w:val="00FC3641"/>
    <w:rsid w:val="00FC36A8"/>
    <w:rsid w:val="00FC3727"/>
    <w:rsid w:val="00FC37C5"/>
    <w:rsid w:val="00FC37F4"/>
    <w:rsid w:val="00FC383B"/>
    <w:rsid w:val="00FC3898"/>
    <w:rsid w:val="00FC38B8"/>
    <w:rsid w:val="00FC38C7"/>
    <w:rsid w:val="00FC38DC"/>
    <w:rsid w:val="00FC38F4"/>
    <w:rsid w:val="00FC392A"/>
    <w:rsid w:val="00FC398A"/>
    <w:rsid w:val="00FC39BF"/>
    <w:rsid w:val="00FC39DF"/>
    <w:rsid w:val="00FC3A48"/>
    <w:rsid w:val="00FC3A5A"/>
    <w:rsid w:val="00FC3A6A"/>
    <w:rsid w:val="00FC3AA3"/>
    <w:rsid w:val="00FC3ACC"/>
    <w:rsid w:val="00FC3AEB"/>
    <w:rsid w:val="00FC3AED"/>
    <w:rsid w:val="00FC3B08"/>
    <w:rsid w:val="00FC3B2B"/>
    <w:rsid w:val="00FC3B5B"/>
    <w:rsid w:val="00FC3B82"/>
    <w:rsid w:val="00FC3B91"/>
    <w:rsid w:val="00FC3BA3"/>
    <w:rsid w:val="00FC3BAA"/>
    <w:rsid w:val="00FC3C24"/>
    <w:rsid w:val="00FC3C25"/>
    <w:rsid w:val="00FC3C6C"/>
    <w:rsid w:val="00FC3CB6"/>
    <w:rsid w:val="00FC3D66"/>
    <w:rsid w:val="00FC3DAB"/>
    <w:rsid w:val="00FC3E33"/>
    <w:rsid w:val="00FC3E3B"/>
    <w:rsid w:val="00FC3E8E"/>
    <w:rsid w:val="00FC3E9F"/>
    <w:rsid w:val="00FC3F0F"/>
    <w:rsid w:val="00FC3F25"/>
    <w:rsid w:val="00FC3F6B"/>
    <w:rsid w:val="00FC3F92"/>
    <w:rsid w:val="00FC3FAE"/>
    <w:rsid w:val="00FC3FD0"/>
    <w:rsid w:val="00FC3FD5"/>
    <w:rsid w:val="00FC3FF6"/>
    <w:rsid w:val="00FC4019"/>
    <w:rsid w:val="00FC4067"/>
    <w:rsid w:val="00FC407C"/>
    <w:rsid w:val="00FC40C2"/>
    <w:rsid w:val="00FC40E9"/>
    <w:rsid w:val="00FC4115"/>
    <w:rsid w:val="00FC417C"/>
    <w:rsid w:val="00FC41ED"/>
    <w:rsid w:val="00FC41F3"/>
    <w:rsid w:val="00FC424A"/>
    <w:rsid w:val="00FC4267"/>
    <w:rsid w:val="00FC429F"/>
    <w:rsid w:val="00FC42E8"/>
    <w:rsid w:val="00FC42FA"/>
    <w:rsid w:val="00FC4367"/>
    <w:rsid w:val="00FC438D"/>
    <w:rsid w:val="00FC43CE"/>
    <w:rsid w:val="00FC43FF"/>
    <w:rsid w:val="00FC4425"/>
    <w:rsid w:val="00FC444E"/>
    <w:rsid w:val="00FC44BD"/>
    <w:rsid w:val="00FC44DE"/>
    <w:rsid w:val="00FC44E1"/>
    <w:rsid w:val="00FC44F5"/>
    <w:rsid w:val="00FC4500"/>
    <w:rsid w:val="00FC456F"/>
    <w:rsid w:val="00FC45DC"/>
    <w:rsid w:val="00FC45F5"/>
    <w:rsid w:val="00FC45FB"/>
    <w:rsid w:val="00FC4637"/>
    <w:rsid w:val="00FC4638"/>
    <w:rsid w:val="00FC46AF"/>
    <w:rsid w:val="00FC4700"/>
    <w:rsid w:val="00FC470F"/>
    <w:rsid w:val="00FC471F"/>
    <w:rsid w:val="00FC475A"/>
    <w:rsid w:val="00FC476B"/>
    <w:rsid w:val="00FC477B"/>
    <w:rsid w:val="00FC47A5"/>
    <w:rsid w:val="00FC47C1"/>
    <w:rsid w:val="00FC47DB"/>
    <w:rsid w:val="00FC485E"/>
    <w:rsid w:val="00FC4869"/>
    <w:rsid w:val="00FC488B"/>
    <w:rsid w:val="00FC48FE"/>
    <w:rsid w:val="00FC4913"/>
    <w:rsid w:val="00FC4968"/>
    <w:rsid w:val="00FC49B9"/>
    <w:rsid w:val="00FC49DA"/>
    <w:rsid w:val="00FC49F1"/>
    <w:rsid w:val="00FC4A23"/>
    <w:rsid w:val="00FC4A3A"/>
    <w:rsid w:val="00FC4A59"/>
    <w:rsid w:val="00FC4A94"/>
    <w:rsid w:val="00FC4AC5"/>
    <w:rsid w:val="00FC4ACF"/>
    <w:rsid w:val="00FC4B01"/>
    <w:rsid w:val="00FC4B6B"/>
    <w:rsid w:val="00FC4BCC"/>
    <w:rsid w:val="00FC4BFE"/>
    <w:rsid w:val="00FC4C3D"/>
    <w:rsid w:val="00FC4C92"/>
    <w:rsid w:val="00FC4C98"/>
    <w:rsid w:val="00FC4C9C"/>
    <w:rsid w:val="00FC4CF2"/>
    <w:rsid w:val="00FC4D42"/>
    <w:rsid w:val="00FC4D6F"/>
    <w:rsid w:val="00FC4D78"/>
    <w:rsid w:val="00FC4DEA"/>
    <w:rsid w:val="00FC4DFD"/>
    <w:rsid w:val="00FC4E01"/>
    <w:rsid w:val="00FC4E03"/>
    <w:rsid w:val="00FC4E2B"/>
    <w:rsid w:val="00FC4E91"/>
    <w:rsid w:val="00FC4EB5"/>
    <w:rsid w:val="00FC4EB7"/>
    <w:rsid w:val="00FC4EED"/>
    <w:rsid w:val="00FC4F08"/>
    <w:rsid w:val="00FC4F11"/>
    <w:rsid w:val="00FC4FC5"/>
    <w:rsid w:val="00FC50F5"/>
    <w:rsid w:val="00FC5117"/>
    <w:rsid w:val="00FC5154"/>
    <w:rsid w:val="00FC5172"/>
    <w:rsid w:val="00FC5173"/>
    <w:rsid w:val="00FC517D"/>
    <w:rsid w:val="00FC51B0"/>
    <w:rsid w:val="00FC51B3"/>
    <w:rsid w:val="00FC51EA"/>
    <w:rsid w:val="00FC520A"/>
    <w:rsid w:val="00FC522C"/>
    <w:rsid w:val="00FC5230"/>
    <w:rsid w:val="00FC527B"/>
    <w:rsid w:val="00FC5296"/>
    <w:rsid w:val="00FC529A"/>
    <w:rsid w:val="00FC529F"/>
    <w:rsid w:val="00FC52C8"/>
    <w:rsid w:val="00FC52E4"/>
    <w:rsid w:val="00FC5319"/>
    <w:rsid w:val="00FC5347"/>
    <w:rsid w:val="00FC534B"/>
    <w:rsid w:val="00FC5366"/>
    <w:rsid w:val="00FC5388"/>
    <w:rsid w:val="00FC5394"/>
    <w:rsid w:val="00FC53E3"/>
    <w:rsid w:val="00FC53E8"/>
    <w:rsid w:val="00FC5414"/>
    <w:rsid w:val="00FC544E"/>
    <w:rsid w:val="00FC548E"/>
    <w:rsid w:val="00FC54A6"/>
    <w:rsid w:val="00FC5551"/>
    <w:rsid w:val="00FC5593"/>
    <w:rsid w:val="00FC55A3"/>
    <w:rsid w:val="00FC55A6"/>
    <w:rsid w:val="00FC55B0"/>
    <w:rsid w:val="00FC5635"/>
    <w:rsid w:val="00FC568D"/>
    <w:rsid w:val="00FC5691"/>
    <w:rsid w:val="00FC56A7"/>
    <w:rsid w:val="00FC5754"/>
    <w:rsid w:val="00FC575A"/>
    <w:rsid w:val="00FC576D"/>
    <w:rsid w:val="00FC5783"/>
    <w:rsid w:val="00FC5784"/>
    <w:rsid w:val="00FC5791"/>
    <w:rsid w:val="00FC5797"/>
    <w:rsid w:val="00FC57BA"/>
    <w:rsid w:val="00FC57BC"/>
    <w:rsid w:val="00FC57BD"/>
    <w:rsid w:val="00FC5808"/>
    <w:rsid w:val="00FC580A"/>
    <w:rsid w:val="00FC5890"/>
    <w:rsid w:val="00FC58DC"/>
    <w:rsid w:val="00FC590B"/>
    <w:rsid w:val="00FC591B"/>
    <w:rsid w:val="00FC593A"/>
    <w:rsid w:val="00FC597C"/>
    <w:rsid w:val="00FC5984"/>
    <w:rsid w:val="00FC59C4"/>
    <w:rsid w:val="00FC59E5"/>
    <w:rsid w:val="00FC5A30"/>
    <w:rsid w:val="00FC5A36"/>
    <w:rsid w:val="00FC5A80"/>
    <w:rsid w:val="00FC5A9C"/>
    <w:rsid w:val="00FC5ABE"/>
    <w:rsid w:val="00FC5B0B"/>
    <w:rsid w:val="00FC5B3B"/>
    <w:rsid w:val="00FC5B4A"/>
    <w:rsid w:val="00FC5B58"/>
    <w:rsid w:val="00FC5B73"/>
    <w:rsid w:val="00FC5B8F"/>
    <w:rsid w:val="00FC5BD6"/>
    <w:rsid w:val="00FC5C0E"/>
    <w:rsid w:val="00FC5C44"/>
    <w:rsid w:val="00FC5C4A"/>
    <w:rsid w:val="00FC5C7D"/>
    <w:rsid w:val="00FC5C8E"/>
    <w:rsid w:val="00FC5D0B"/>
    <w:rsid w:val="00FC5D71"/>
    <w:rsid w:val="00FC5D93"/>
    <w:rsid w:val="00FC5DAC"/>
    <w:rsid w:val="00FC5DB0"/>
    <w:rsid w:val="00FC5DBD"/>
    <w:rsid w:val="00FC5DBF"/>
    <w:rsid w:val="00FC5DE3"/>
    <w:rsid w:val="00FC5DED"/>
    <w:rsid w:val="00FC5DFC"/>
    <w:rsid w:val="00FC5E69"/>
    <w:rsid w:val="00FC5E74"/>
    <w:rsid w:val="00FC5EAB"/>
    <w:rsid w:val="00FC5EB0"/>
    <w:rsid w:val="00FC5ECB"/>
    <w:rsid w:val="00FC5ED0"/>
    <w:rsid w:val="00FC5F25"/>
    <w:rsid w:val="00FC5F81"/>
    <w:rsid w:val="00FC5FA1"/>
    <w:rsid w:val="00FC5FA4"/>
    <w:rsid w:val="00FC6006"/>
    <w:rsid w:val="00FC600C"/>
    <w:rsid w:val="00FC6015"/>
    <w:rsid w:val="00FC602D"/>
    <w:rsid w:val="00FC6042"/>
    <w:rsid w:val="00FC6059"/>
    <w:rsid w:val="00FC6061"/>
    <w:rsid w:val="00FC6092"/>
    <w:rsid w:val="00FC60AE"/>
    <w:rsid w:val="00FC60F1"/>
    <w:rsid w:val="00FC6158"/>
    <w:rsid w:val="00FC6214"/>
    <w:rsid w:val="00FC622F"/>
    <w:rsid w:val="00FC62C4"/>
    <w:rsid w:val="00FC62CB"/>
    <w:rsid w:val="00FC6334"/>
    <w:rsid w:val="00FC634B"/>
    <w:rsid w:val="00FC6431"/>
    <w:rsid w:val="00FC644E"/>
    <w:rsid w:val="00FC647B"/>
    <w:rsid w:val="00FC6487"/>
    <w:rsid w:val="00FC64CD"/>
    <w:rsid w:val="00FC64DC"/>
    <w:rsid w:val="00FC6512"/>
    <w:rsid w:val="00FC6582"/>
    <w:rsid w:val="00FC6626"/>
    <w:rsid w:val="00FC662C"/>
    <w:rsid w:val="00FC667D"/>
    <w:rsid w:val="00FC668A"/>
    <w:rsid w:val="00FC66D0"/>
    <w:rsid w:val="00FC66F9"/>
    <w:rsid w:val="00FC66FD"/>
    <w:rsid w:val="00FC671B"/>
    <w:rsid w:val="00FC673C"/>
    <w:rsid w:val="00FC6767"/>
    <w:rsid w:val="00FC6774"/>
    <w:rsid w:val="00FC67F7"/>
    <w:rsid w:val="00FC67FF"/>
    <w:rsid w:val="00FC6808"/>
    <w:rsid w:val="00FC685C"/>
    <w:rsid w:val="00FC6867"/>
    <w:rsid w:val="00FC6898"/>
    <w:rsid w:val="00FC68B3"/>
    <w:rsid w:val="00FC68EA"/>
    <w:rsid w:val="00FC6929"/>
    <w:rsid w:val="00FC6951"/>
    <w:rsid w:val="00FC6980"/>
    <w:rsid w:val="00FC698F"/>
    <w:rsid w:val="00FC69AE"/>
    <w:rsid w:val="00FC69D9"/>
    <w:rsid w:val="00FC69FB"/>
    <w:rsid w:val="00FC6A2E"/>
    <w:rsid w:val="00FC6A82"/>
    <w:rsid w:val="00FC6A92"/>
    <w:rsid w:val="00FC6ADA"/>
    <w:rsid w:val="00FC6AE2"/>
    <w:rsid w:val="00FC6BB4"/>
    <w:rsid w:val="00FC6BDF"/>
    <w:rsid w:val="00FC6BE1"/>
    <w:rsid w:val="00FC6C25"/>
    <w:rsid w:val="00FC6C77"/>
    <w:rsid w:val="00FC6C79"/>
    <w:rsid w:val="00FC6D06"/>
    <w:rsid w:val="00FC6D2D"/>
    <w:rsid w:val="00FC6D47"/>
    <w:rsid w:val="00FC6D63"/>
    <w:rsid w:val="00FC6D71"/>
    <w:rsid w:val="00FC6DAC"/>
    <w:rsid w:val="00FC6DBB"/>
    <w:rsid w:val="00FC6DC7"/>
    <w:rsid w:val="00FC6DD8"/>
    <w:rsid w:val="00FC6DFA"/>
    <w:rsid w:val="00FC6E10"/>
    <w:rsid w:val="00FC6E18"/>
    <w:rsid w:val="00FC6E2C"/>
    <w:rsid w:val="00FC6E6B"/>
    <w:rsid w:val="00FC6EA5"/>
    <w:rsid w:val="00FC6EF0"/>
    <w:rsid w:val="00FC6F01"/>
    <w:rsid w:val="00FC6F2A"/>
    <w:rsid w:val="00FC6F38"/>
    <w:rsid w:val="00FC6F3A"/>
    <w:rsid w:val="00FC6FCC"/>
    <w:rsid w:val="00FC7055"/>
    <w:rsid w:val="00FC70A9"/>
    <w:rsid w:val="00FC70E6"/>
    <w:rsid w:val="00FC70FE"/>
    <w:rsid w:val="00FC7114"/>
    <w:rsid w:val="00FC7138"/>
    <w:rsid w:val="00FC7159"/>
    <w:rsid w:val="00FC7173"/>
    <w:rsid w:val="00FC717A"/>
    <w:rsid w:val="00FC7188"/>
    <w:rsid w:val="00FC7197"/>
    <w:rsid w:val="00FC71C1"/>
    <w:rsid w:val="00FC725D"/>
    <w:rsid w:val="00FC726B"/>
    <w:rsid w:val="00FC7271"/>
    <w:rsid w:val="00FC732D"/>
    <w:rsid w:val="00FC7334"/>
    <w:rsid w:val="00FC7358"/>
    <w:rsid w:val="00FC736A"/>
    <w:rsid w:val="00FC7384"/>
    <w:rsid w:val="00FC73CB"/>
    <w:rsid w:val="00FC7404"/>
    <w:rsid w:val="00FC7422"/>
    <w:rsid w:val="00FC744A"/>
    <w:rsid w:val="00FC748E"/>
    <w:rsid w:val="00FC74EC"/>
    <w:rsid w:val="00FC74F9"/>
    <w:rsid w:val="00FC750C"/>
    <w:rsid w:val="00FC750E"/>
    <w:rsid w:val="00FC7511"/>
    <w:rsid w:val="00FC7585"/>
    <w:rsid w:val="00FC7586"/>
    <w:rsid w:val="00FC7599"/>
    <w:rsid w:val="00FC75A0"/>
    <w:rsid w:val="00FC75B4"/>
    <w:rsid w:val="00FC75CC"/>
    <w:rsid w:val="00FC75DB"/>
    <w:rsid w:val="00FC75FC"/>
    <w:rsid w:val="00FC761B"/>
    <w:rsid w:val="00FC764C"/>
    <w:rsid w:val="00FC7681"/>
    <w:rsid w:val="00FC76DB"/>
    <w:rsid w:val="00FC76DF"/>
    <w:rsid w:val="00FC76F6"/>
    <w:rsid w:val="00FC76F8"/>
    <w:rsid w:val="00FC773E"/>
    <w:rsid w:val="00FC7747"/>
    <w:rsid w:val="00FC7755"/>
    <w:rsid w:val="00FC7763"/>
    <w:rsid w:val="00FC7771"/>
    <w:rsid w:val="00FC778C"/>
    <w:rsid w:val="00FC77DC"/>
    <w:rsid w:val="00FC7811"/>
    <w:rsid w:val="00FC7817"/>
    <w:rsid w:val="00FC781E"/>
    <w:rsid w:val="00FC7826"/>
    <w:rsid w:val="00FC7839"/>
    <w:rsid w:val="00FC7842"/>
    <w:rsid w:val="00FC784A"/>
    <w:rsid w:val="00FC7876"/>
    <w:rsid w:val="00FC7882"/>
    <w:rsid w:val="00FC78A7"/>
    <w:rsid w:val="00FC78D6"/>
    <w:rsid w:val="00FC78F0"/>
    <w:rsid w:val="00FC7967"/>
    <w:rsid w:val="00FC7977"/>
    <w:rsid w:val="00FC7990"/>
    <w:rsid w:val="00FC7999"/>
    <w:rsid w:val="00FC79AD"/>
    <w:rsid w:val="00FC79EE"/>
    <w:rsid w:val="00FC79FF"/>
    <w:rsid w:val="00FC7A1F"/>
    <w:rsid w:val="00FC7A55"/>
    <w:rsid w:val="00FC7A57"/>
    <w:rsid w:val="00FC7A62"/>
    <w:rsid w:val="00FC7A7B"/>
    <w:rsid w:val="00FC7A84"/>
    <w:rsid w:val="00FC7B08"/>
    <w:rsid w:val="00FC7B23"/>
    <w:rsid w:val="00FC7B2D"/>
    <w:rsid w:val="00FC7B8E"/>
    <w:rsid w:val="00FC7BBB"/>
    <w:rsid w:val="00FC7C35"/>
    <w:rsid w:val="00FC7CAD"/>
    <w:rsid w:val="00FC7CD7"/>
    <w:rsid w:val="00FC7D23"/>
    <w:rsid w:val="00FC7D33"/>
    <w:rsid w:val="00FC7D5A"/>
    <w:rsid w:val="00FC7D70"/>
    <w:rsid w:val="00FC7D9D"/>
    <w:rsid w:val="00FC7DA7"/>
    <w:rsid w:val="00FC7DE9"/>
    <w:rsid w:val="00FC7DFF"/>
    <w:rsid w:val="00FC7E0B"/>
    <w:rsid w:val="00FC7E21"/>
    <w:rsid w:val="00FC7E80"/>
    <w:rsid w:val="00FC7E81"/>
    <w:rsid w:val="00FC7EEF"/>
    <w:rsid w:val="00FC7EF9"/>
    <w:rsid w:val="00FC7F83"/>
    <w:rsid w:val="00FC7FD9"/>
    <w:rsid w:val="00FD0017"/>
    <w:rsid w:val="00FD0021"/>
    <w:rsid w:val="00FD004B"/>
    <w:rsid w:val="00FD0061"/>
    <w:rsid w:val="00FD008C"/>
    <w:rsid w:val="00FD00CA"/>
    <w:rsid w:val="00FD0113"/>
    <w:rsid w:val="00FD011B"/>
    <w:rsid w:val="00FD0166"/>
    <w:rsid w:val="00FD024B"/>
    <w:rsid w:val="00FD027B"/>
    <w:rsid w:val="00FD0283"/>
    <w:rsid w:val="00FD02A3"/>
    <w:rsid w:val="00FD02B5"/>
    <w:rsid w:val="00FD02FC"/>
    <w:rsid w:val="00FD0303"/>
    <w:rsid w:val="00FD0307"/>
    <w:rsid w:val="00FD034C"/>
    <w:rsid w:val="00FD0358"/>
    <w:rsid w:val="00FD0389"/>
    <w:rsid w:val="00FD03B9"/>
    <w:rsid w:val="00FD03C3"/>
    <w:rsid w:val="00FD03D2"/>
    <w:rsid w:val="00FD03E3"/>
    <w:rsid w:val="00FD03EA"/>
    <w:rsid w:val="00FD0450"/>
    <w:rsid w:val="00FD04DD"/>
    <w:rsid w:val="00FD0502"/>
    <w:rsid w:val="00FD0506"/>
    <w:rsid w:val="00FD050A"/>
    <w:rsid w:val="00FD0551"/>
    <w:rsid w:val="00FD0580"/>
    <w:rsid w:val="00FD05B1"/>
    <w:rsid w:val="00FD05D0"/>
    <w:rsid w:val="00FD05DB"/>
    <w:rsid w:val="00FD0607"/>
    <w:rsid w:val="00FD0609"/>
    <w:rsid w:val="00FD066C"/>
    <w:rsid w:val="00FD0693"/>
    <w:rsid w:val="00FD06B8"/>
    <w:rsid w:val="00FD06CD"/>
    <w:rsid w:val="00FD0714"/>
    <w:rsid w:val="00FD0719"/>
    <w:rsid w:val="00FD0761"/>
    <w:rsid w:val="00FD0789"/>
    <w:rsid w:val="00FD07DF"/>
    <w:rsid w:val="00FD07F1"/>
    <w:rsid w:val="00FD0811"/>
    <w:rsid w:val="00FD0826"/>
    <w:rsid w:val="00FD085A"/>
    <w:rsid w:val="00FD085B"/>
    <w:rsid w:val="00FD0879"/>
    <w:rsid w:val="00FD08F6"/>
    <w:rsid w:val="00FD093F"/>
    <w:rsid w:val="00FD09A0"/>
    <w:rsid w:val="00FD09AA"/>
    <w:rsid w:val="00FD09B8"/>
    <w:rsid w:val="00FD0A46"/>
    <w:rsid w:val="00FD0A74"/>
    <w:rsid w:val="00FD0B0A"/>
    <w:rsid w:val="00FD0B12"/>
    <w:rsid w:val="00FD0B42"/>
    <w:rsid w:val="00FD0B4E"/>
    <w:rsid w:val="00FD0B61"/>
    <w:rsid w:val="00FD0BB0"/>
    <w:rsid w:val="00FD0BC0"/>
    <w:rsid w:val="00FD0BE0"/>
    <w:rsid w:val="00FD0BE4"/>
    <w:rsid w:val="00FD0BEF"/>
    <w:rsid w:val="00FD0BFB"/>
    <w:rsid w:val="00FD0C5C"/>
    <w:rsid w:val="00FD0C6A"/>
    <w:rsid w:val="00FD0C75"/>
    <w:rsid w:val="00FD0C7D"/>
    <w:rsid w:val="00FD0C7E"/>
    <w:rsid w:val="00FD0C7F"/>
    <w:rsid w:val="00FD0CA0"/>
    <w:rsid w:val="00FD0CA3"/>
    <w:rsid w:val="00FD0CBA"/>
    <w:rsid w:val="00FD0CE4"/>
    <w:rsid w:val="00FD0D13"/>
    <w:rsid w:val="00FD0D35"/>
    <w:rsid w:val="00FD0D43"/>
    <w:rsid w:val="00FD0D74"/>
    <w:rsid w:val="00FD0D87"/>
    <w:rsid w:val="00FD0DA8"/>
    <w:rsid w:val="00FD0DF3"/>
    <w:rsid w:val="00FD0E33"/>
    <w:rsid w:val="00FD0E51"/>
    <w:rsid w:val="00FD0E6B"/>
    <w:rsid w:val="00FD0EC4"/>
    <w:rsid w:val="00FD0EFE"/>
    <w:rsid w:val="00FD0F23"/>
    <w:rsid w:val="00FD0F45"/>
    <w:rsid w:val="00FD0F4A"/>
    <w:rsid w:val="00FD0F65"/>
    <w:rsid w:val="00FD0F74"/>
    <w:rsid w:val="00FD0F79"/>
    <w:rsid w:val="00FD0F83"/>
    <w:rsid w:val="00FD0F99"/>
    <w:rsid w:val="00FD0FA7"/>
    <w:rsid w:val="00FD0FFE"/>
    <w:rsid w:val="00FD103A"/>
    <w:rsid w:val="00FD10EA"/>
    <w:rsid w:val="00FD1110"/>
    <w:rsid w:val="00FD1177"/>
    <w:rsid w:val="00FD11CE"/>
    <w:rsid w:val="00FD11FA"/>
    <w:rsid w:val="00FD12A8"/>
    <w:rsid w:val="00FD12BD"/>
    <w:rsid w:val="00FD12C4"/>
    <w:rsid w:val="00FD12EB"/>
    <w:rsid w:val="00FD1321"/>
    <w:rsid w:val="00FD1327"/>
    <w:rsid w:val="00FD13E8"/>
    <w:rsid w:val="00FD13EE"/>
    <w:rsid w:val="00FD1452"/>
    <w:rsid w:val="00FD1463"/>
    <w:rsid w:val="00FD14D4"/>
    <w:rsid w:val="00FD14E5"/>
    <w:rsid w:val="00FD1520"/>
    <w:rsid w:val="00FD1543"/>
    <w:rsid w:val="00FD1563"/>
    <w:rsid w:val="00FD156B"/>
    <w:rsid w:val="00FD15A2"/>
    <w:rsid w:val="00FD1609"/>
    <w:rsid w:val="00FD163F"/>
    <w:rsid w:val="00FD1685"/>
    <w:rsid w:val="00FD16A2"/>
    <w:rsid w:val="00FD16A8"/>
    <w:rsid w:val="00FD16F9"/>
    <w:rsid w:val="00FD1738"/>
    <w:rsid w:val="00FD1790"/>
    <w:rsid w:val="00FD17AB"/>
    <w:rsid w:val="00FD17BA"/>
    <w:rsid w:val="00FD17E8"/>
    <w:rsid w:val="00FD183C"/>
    <w:rsid w:val="00FD1883"/>
    <w:rsid w:val="00FD18A2"/>
    <w:rsid w:val="00FD191D"/>
    <w:rsid w:val="00FD1921"/>
    <w:rsid w:val="00FD1934"/>
    <w:rsid w:val="00FD194A"/>
    <w:rsid w:val="00FD1992"/>
    <w:rsid w:val="00FD19C5"/>
    <w:rsid w:val="00FD1A17"/>
    <w:rsid w:val="00FD1A49"/>
    <w:rsid w:val="00FD1AC5"/>
    <w:rsid w:val="00FD1AC6"/>
    <w:rsid w:val="00FD1B2A"/>
    <w:rsid w:val="00FD1BAA"/>
    <w:rsid w:val="00FD1BAD"/>
    <w:rsid w:val="00FD1BCA"/>
    <w:rsid w:val="00FD1C68"/>
    <w:rsid w:val="00FD1C81"/>
    <w:rsid w:val="00FD1CA8"/>
    <w:rsid w:val="00FD1D41"/>
    <w:rsid w:val="00FD1D65"/>
    <w:rsid w:val="00FD1D70"/>
    <w:rsid w:val="00FD1D75"/>
    <w:rsid w:val="00FD1DA4"/>
    <w:rsid w:val="00FD1DB9"/>
    <w:rsid w:val="00FD1DE6"/>
    <w:rsid w:val="00FD1E69"/>
    <w:rsid w:val="00FD1EAC"/>
    <w:rsid w:val="00FD1EBB"/>
    <w:rsid w:val="00FD1EF1"/>
    <w:rsid w:val="00FD1EFC"/>
    <w:rsid w:val="00FD1F0A"/>
    <w:rsid w:val="00FD1F27"/>
    <w:rsid w:val="00FD1F4C"/>
    <w:rsid w:val="00FD1F56"/>
    <w:rsid w:val="00FD1FC1"/>
    <w:rsid w:val="00FD1FE4"/>
    <w:rsid w:val="00FD2005"/>
    <w:rsid w:val="00FD202B"/>
    <w:rsid w:val="00FD20A3"/>
    <w:rsid w:val="00FD20EE"/>
    <w:rsid w:val="00FD213F"/>
    <w:rsid w:val="00FD2149"/>
    <w:rsid w:val="00FD2152"/>
    <w:rsid w:val="00FD2154"/>
    <w:rsid w:val="00FD215B"/>
    <w:rsid w:val="00FD217A"/>
    <w:rsid w:val="00FD219A"/>
    <w:rsid w:val="00FD21AB"/>
    <w:rsid w:val="00FD21BB"/>
    <w:rsid w:val="00FD21F3"/>
    <w:rsid w:val="00FD223D"/>
    <w:rsid w:val="00FD224E"/>
    <w:rsid w:val="00FD22AB"/>
    <w:rsid w:val="00FD2326"/>
    <w:rsid w:val="00FD2376"/>
    <w:rsid w:val="00FD2396"/>
    <w:rsid w:val="00FD239E"/>
    <w:rsid w:val="00FD243E"/>
    <w:rsid w:val="00FD244B"/>
    <w:rsid w:val="00FD246D"/>
    <w:rsid w:val="00FD247C"/>
    <w:rsid w:val="00FD2490"/>
    <w:rsid w:val="00FD249A"/>
    <w:rsid w:val="00FD24BF"/>
    <w:rsid w:val="00FD2556"/>
    <w:rsid w:val="00FD2580"/>
    <w:rsid w:val="00FD25C6"/>
    <w:rsid w:val="00FD2616"/>
    <w:rsid w:val="00FD2618"/>
    <w:rsid w:val="00FD264F"/>
    <w:rsid w:val="00FD2650"/>
    <w:rsid w:val="00FD265D"/>
    <w:rsid w:val="00FD2674"/>
    <w:rsid w:val="00FD2681"/>
    <w:rsid w:val="00FD26AF"/>
    <w:rsid w:val="00FD26CE"/>
    <w:rsid w:val="00FD271E"/>
    <w:rsid w:val="00FD2741"/>
    <w:rsid w:val="00FD2744"/>
    <w:rsid w:val="00FD278D"/>
    <w:rsid w:val="00FD279A"/>
    <w:rsid w:val="00FD279D"/>
    <w:rsid w:val="00FD27D3"/>
    <w:rsid w:val="00FD285D"/>
    <w:rsid w:val="00FD28B0"/>
    <w:rsid w:val="00FD28CC"/>
    <w:rsid w:val="00FD28DE"/>
    <w:rsid w:val="00FD28F6"/>
    <w:rsid w:val="00FD2924"/>
    <w:rsid w:val="00FD292F"/>
    <w:rsid w:val="00FD2946"/>
    <w:rsid w:val="00FD294B"/>
    <w:rsid w:val="00FD2961"/>
    <w:rsid w:val="00FD29A3"/>
    <w:rsid w:val="00FD29B8"/>
    <w:rsid w:val="00FD29F3"/>
    <w:rsid w:val="00FD2AD1"/>
    <w:rsid w:val="00FD2ADA"/>
    <w:rsid w:val="00FD2B2D"/>
    <w:rsid w:val="00FD2B32"/>
    <w:rsid w:val="00FD2B58"/>
    <w:rsid w:val="00FD2B72"/>
    <w:rsid w:val="00FD2B7B"/>
    <w:rsid w:val="00FD2B7E"/>
    <w:rsid w:val="00FD2B9D"/>
    <w:rsid w:val="00FD2C10"/>
    <w:rsid w:val="00FD2C19"/>
    <w:rsid w:val="00FD2C3F"/>
    <w:rsid w:val="00FD2C8C"/>
    <w:rsid w:val="00FD2CA0"/>
    <w:rsid w:val="00FD2CD8"/>
    <w:rsid w:val="00FD2D12"/>
    <w:rsid w:val="00FD2D2F"/>
    <w:rsid w:val="00FD2D85"/>
    <w:rsid w:val="00FD2DAB"/>
    <w:rsid w:val="00FD2DF3"/>
    <w:rsid w:val="00FD2DF7"/>
    <w:rsid w:val="00FD2E1C"/>
    <w:rsid w:val="00FD2E3A"/>
    <w:rsid w:val="00FD2E60"/>
    <w:rsid w:val="00FD2E65"/>
    <w:rsid w:val="00FD2E97"/>
    <w:rsid w:val="00FD2EA9"/>
    <w:rsid w:val="00FD2EBA"/>
    <w:rsid w:val="00FD2F05"/>
    <w:rsid w:val="00FD2F19"/>
    <w:rsid w:val="00FD2F4C"/>
    <w:rsid w:val="00FD2F64"/>
    <w:rsid w:val="00FD2F88"/>
    <w:rsid w:val="00FD2F89"/>
    <w:rsid w:val="00FD2FC2"/>
    <w:rsid w:val="00FD3034"/>
    <w:rsid w:val="00FD3035"/>
    <w:rsid w:val="00FD3078"/>
    <w:rsid w:val="00FD3088"/>
    <w:rsid w:val="00FD30A8"/>
    <w:rsid w:val="00FD30D8"/>
    <w:rsid w:val="00FD311C"/>
    <w:rsid w:val="00FD3137"/>
    <w:rsid w:val="00FD3168"/>
    <w:rsid w:val="00FD318D"/>
    <w:rsid w:val="00FD318E"/>
    <w:rsid w:val="00FD31DC"/>
    <w:rsid w:val="00FD3200"/>
    <w:rsid w:val="00FD3215"/>
    <w:rsid w:val="00FD326F"/>
    <w:rsid w:val="00FD328D"/>
    <w:rsid w:val="00FD32A4"/>
    <w:rsid w:val="00FD32C7"/>
    <w:rsid w:val="00FD32CF"/>
    <w:rsid w:val="00FD3336"/>
    <w:rsid w:val="00FD333A"/>
    <w:rsid w:val="00FD33BF"/>
    <w:rsid w:val="00FD33DC"/>
    <w:rsid w:val="00FD33EE"/>
    <w:rsid w:val="00FD3408"/>
    <w:rsid w:val="00FD3451"/>
    <w:rsid w:val="00FD3462"/>
    <w:rsid w:val="00FD349C"/>
    <w:rsid w:val="00FD34F7"/>
    <w:rsid w:val="00FD3592"/>
    <w:rsid w:val="00FD35A8"/>
    <w:rsid w:val="00FD35CD"/>
    <w:rsid w:val="00FD35D9"/>
    <w:rsid w:val="00FD35F8"/>
    <w:rsid w:val="00FD36C4"/>
    <w:rsid w:val="00FD36CF"/>
    <w:rsid w:val="00FD36E4"/>
    <w:rsid w:val="00FD370C"/>
    <w:rsid w:val="00FD371F"/>
    <w:rsid w:val="00FD3740"/>
    <w:rsid w:val="00FD3772"/>
    <w:rsid w:val="00FD3782"/>
    <w:rsid w:val="00FD3796"/>
    <w:rsid w:val="00FD37A5"/>
    <w:rsid w:val="00FD37F3"/>
    <w:rsid w:val="00FD3831"/>
    <w:rsid w:val="00FD389B"/>
    <w:rsid w:val="00FD38BD"/>
    <w:rsid w:val="00FD38F2"/>
    <w:rsid w:val="00FD3900"/>
    <w:rsid w:val="00FD392F"/>
    <w:rsid w:val="00FD3950"/>
    <w:rsid w:val="00FD3972"/>
    <w:rsid w:val="00FD39A0"/>
    <w:rsid w:val="00FD3A45"/>
    <w:rsid w:val="00FD3A8B"/>
    <w:rsid w:val="00FD3AA1"/>
    <w:rsid w:val="00FD3AA7"/>
    <w:rsid w:val="00FD3AE0"/>
    <w:rsid w:val="00FD3B49"/>
    <w:rsid w:val="00FD3B58"/>
    <w:rsid w:val="00FD3B59"/>
    <w:rsid w:val="00FD3B96"/>
    <w:rsid w:val="00FD3BD0"/>
    <w:rsid w:val="00FD3BE2"/>
    <w:rsid w:val="00FD3C3C"/>
    <w:rsid w:val="00FD3C42"/>
    <w:rsid w:val="00FD3C88"/>
    <w:rsid w:val="00FD3CBE"/>
    <w:rsid w:val="00FD3CDB"/>
    <w:rsid w:val="00FD3D23"/>
    <w:rsid w:val="00FD3D3C"/>
    <w:rsid w:val="00FD3D54"/>
    <w:rsid w:val="00FD3D7B"/>
    <w:rsid w:val="00FD3D9F"/>
    <w:rsid w:val="00FD3DCF"/>
    <w:rsid w:val="00FD3DD1"/>
    <w:rsid w:val="00FD3DDC"/>
    <w:rsid w:val="00FD3DE6"/>
    <w:rsid w:val="00FD3E09"/>
    <w:rsid w:val="00FD3E15"/>
    <w:rsid w:val="00FD3E9D"/>
    <w:rsid w:val="00FD3EAE"/>
    <w:rsid w:val="00FD3EC4"/>
    <w:rsid w:val="00FD3ECC"/>
    <w:rsid w:val="00FD3EF8"/>
    <w:rsid w:val="00FD3F2A"/>
    <w:rsid w:val="00FD3F8B"/>
    <w:rsid w:val="00FD3FB9"/>
    <w:rsid w:val="00FD3FE0"/>
    <w:rsid w:val="00FD3FEA"/>
    <w:rsid w:val="00FD4039"/>
    <w:rsid w:val="00FD407B"/>
    <w:rsid w:val="00FD411A"/>
    <w:rsid w:val="00FD4142"/>
    <w:rsid w:val="00FD417F"/>
    <w:rsid w:val="00FD4196"/>
    <w:rsid w:val="00FD419B"/>
    <w:rsid w:val="00FD41E3"/>
    <w:rsid w:val="00FD41EB"/>
    <w:rsid w:val="00FD421F"/>
    <w:rsid w:val="00FD422E"/>
    <w:rsid w:val="00FD4240"/>
    <w:rsid w:val="00FD427E"/>
    <w:rsid w:val="00FD427F"/>
    <w:rsid w:val="00FD429E"/>
    <w:rsid w:val="00FD42D7"/>
    <w:rsid w:val="00FD42FC"/>
    <w:rsid w:val="00FD42FF"/>
    <w:rsid w:val="00FD437D"/>
    <w:rsid w:val="00FD4383"/>
    <w:rsid w:val="00FD43A1"/>
    <w:rsid w:val="00FD43B2"/>
    <w:rsid w:val="00FD43C6"/>
    <w:rsid w:val="00FD43CF"/>
    <w:rsid w:val="00FD43DE"/>
    <w:rsid w:val="00FD4405"/>
    <w:rsid w:val="00FD440A"/>
    <w:rsid w:val="00FD441B"/>
    <w:rsid w:val="00FD443B"/>
    <w:rsid w:val="00FD4501"/>
    <w:rsid w:val="00FD4502"/>
    <w:rsid w:val="00FD4559"/>
    <w:rsid w:val="00FD45F7"/>
    <w:rsid w:val="00FD4602"/>
    <w:rsid w:val="00FD460D"/>
    <w:rsid w:val="00FD462A"/>
    <w:rsid w:val="00FD464A"/>
    <w:rsid w:val="00FD465C"/>
    <w:rsid w:val="00FD4719"/>
    <w:rsid w:val="00FD4752"/>
    <w:rsid w:val="00FD4760"/>
    <w:rsid w:val="00FD4777"/>
    <w:rsid w:val="00FD47B8"/>
    <w:rsid w:val="00FD47C0"/>
    <w:rsid w:val="00FD47D4"/>
    <w:rsid w:val="00FD47D7"/>
    <w:rsid w:val="00FD47E5"/>
    <w:rsid w:val="00FD47EC"/>
    <w:rsid w:val="00FD47F4"/>
    <w:rsid w:val="00FD47F6"/>
    <w:rsid w:val="00FD4872"/>
    <w:rsid w:val="00FD4882"/>
    <w:rsid w:val="00FD488D"/>
    <w:rsid w:val="00FD48BF"/>
    <w:rsid w:val="00FD48CB"/>
    <w:rsid w:val="00FD48F9"/>
    <w:rsid w:val="00FD491D"/>
    <w:rsid w:val="00FD4925"/>
    <w:rsid w:val="00FD495D"/>
    <w:rsid w:val="00FD4978"/>
    <w:rsid w:val="00FD49A6"/>
    <w:rsid w:val="00FD49A8"/>
    <w:rsid w:val="00FD4A3D"/>
    <w:rsid w:val="00FD4A40"/>
    <w:rsid w:val="00FD4A67"/>
    <w:rsid w:val="00FD4A7B"/>
    <w:rsid w:val="00FD4A7C"/>
    <w:rsid w:val="00FD4A7E"/>
    <w:rsid w:val="00FD4A96"/>
    <w:rsid w:val="00FD4AA6"/>
    <w:rsid w:val="00FD4AF7"/>
    <w:rsid w:val="00FD4B55"/>
    <w:rsid w:val="00FD4B7E"/>
    <w:rsid w:val="00FD4BB5"/>
    <w:rsid w:val="00FD4BE0"/>
    <w:rsid w:val="00FD4C80"/>
    <w:rsid w:val="00FD4C89"/>
    <w:rsid w:val="00FD4C8C"/>
    <w:rsid w:val="00FD4CF5"/>
    <w:rsid w:val="00FD4D22"/>
    <w:rsid w:val="00FD4D34"/>
    <w:rsid w:val="00FD4D64"/>
    <w:rsid w:val="00FD4D6B"/>
    <w:rsid w:val="00FD4D97"/>
    <w:rsid w:val="00FD4DA2"/>
    <w:rsid w:val="00FD4DB6"/>
    <w:rsid w:val="00FD4DDC"/>
    <w:rsid w:val="00FD4DED"/>
    <w:rsid w:val="00FD4E5C"/>
    <w:rsid w:val="00FD4E9D"/>
    <w:rsid w:val="00FD4EAF"/>
    <w:rsid w:val="00FD4EF1"/>
    <w:rsid w:val="00FD4F0E"/>
    <w:rsid w:val="00FD4F1B"/>
    <w:rsid w:val="00FD4F3E"/>
    <w:rsid w:val="00FD4F4A"/>
    <w:rsid w:val="00FD4FA5"/>
    <w:rsid w:val="00FD4FC2"/>
    <w:rsid w:val="00FD4FE6"/>
    <w:rsid w:val="00FD4FF6"/>
    <w:rsid w:val="00FD500C"/>
    <w:rsid w:val="00FD501D"/>
    <w:rsid w:val="00FD5079"/>
    <w:rsid w:val="00FD50EB"/>
    <w:rsid w:val="00FD5104"/>
    <w:rsid w:val="00FD5126"/>
    <w:rsid w:val="00FD5128"/>
    <w:rsid w:val="00FD513A"/>
    <w:rsid w:val="00FD515E"/>
    <w:rsid w:val="00FD5191"/>
    <w:rsid w:val="00FD51A3"/>
    <w:rsid w:val="00FD51AB"/>
    <w:rsid w:val="00FD51DB"/>
    <w:rsid w:val="00FD5235"/>
    <w:rsid w:val="00FD5240"/>
    <w:rsid w:val="00FD5244"/>
    <w:rsid w:val="00FD526D"/>
    <w:rsid w:val="00FD5276"/>
    <w:rsid w:val="00FD5284"/>
    <w:rsid w:val="00FD536B"/>
    <w:rsid w:val="00FD53A5"/>
    <w:rsid w:val="00FD53BB"/>
    <w:rsid w:val="00FD53BE"/>
    <w:rsid w:val="00FD53D6"/>
    <w:rsid w:val="00FD5478"/>
    <w:rsid w:val="00FD5493"/>
    <w:rsid w:val="00FD54A5"/>
    <w:rsid w:val="00FD54C2"/>
    <w:rsid w:val="00FD54F6"/>
    <w:rsid w:val="00FD553F"/>
    <w:rsid w:val="00FD555E"/>
    <w:rsid w:val="00FD55A0"/>
    <w:rsid w:val="00FD55AA"/>
    <w:rsid w:val="00FD563E"/>
    <w:rsid w:val="00FD5656"/>
    <w:rsid w:val="00FD5665"/>
    <w:rsid w:val="00FD56B2"/>
    <w:rsid w:val="00FD56CF"/>
    <w:rsid w:val="00FD56DC"/>
    <w:rsid w:val="00FD56E4"/>
    <w:rsid w:val="00FD570C"/>
    <w:rsid w:val="00FD5734"/>
    <w:rsid w:val="00FD5768"/>
    <w:rsid w:val="00FD57C8"/>
    <w:rsid w:val="00FD57D8"/>
    <w:rsid w:val="00FD57DD"/>
    <w:rsid w:val="00FD5804"/>
    <w:rsid w:val="00FD5819"/>
    <w:rsid w:val="00FD5829"/>
    <w:rsid w:val="00FD582C"/>
    <w:rsid w:val="00FD5841"/>
    <w:rsid w:val="00FD5871"/>
    <w:rsid w:val="00FD588B"/>
    <w:rsid w:val="00FD589B"/>
    <w:rsid w:val="00FD589D"/>
    <w:rsid w:val="00FD58EF"/>
    <w:rsid w:val="00FD590C"/>
    <w:rsid w:val="00FD5919"/>
    <w:rsid w:val="00FD591F"/>
    <w:rsid w:val="00FD5944"/>
    <w:rsid w:val="00FD59E1"/>
    <w:rsid w:val="00FD59EB"/>
    <w:rsid w:val="00FD59FC"/>
    <w:rsid w:val="00FD5A08"/>
    <w:rsid w:val="00FD5A15"/>
    <w:rsid w:val="00FD5A5E"/>
    <w:rsid w:val="00FD5A80"/>
    <w:rsid w:val="00FD5AC2"/>
    <w:rsid w:val="00FD5ACA"/>
    <w:rsid w:val="00FD5ACB"/>
    <w:rsid w:val="00FD5AE1"/>
    <w:rsid w:val="00FD5AE5"/>
    <w:rsid w:val="00FD5B0E"/>
    <w:rsid w:val="00FD5B28"/>
    <w:rsid w:val="00FD5B66"/>
    <w:rsid w:val="00FD5BC9"/>
    <w:rsid w:val="00FD5BDA"/>
    <w:rsid w:val="00FD5BF1"/>
    <w:rsid w:val="00FD5C0D"/>
    <w:rsid w:val="00FD5C2C"/>
    <w:rsid w:val="00FD5C4A"/>
    <w:rsid w:val="00FD5C4E"/>
    <w:rsid w:val="00FD5C63"/>
    <w:rsid w:val="00FD5C94"/>
    <w:rsid w:val="00FD5C9D"/>
    <w:rsid w:val="00FD5CA3"/>
    <w:rsid w:val="00FD5CA4"/>
    <w:rsid w:val="00FD5CC4"/>
    <w:rsid w:val="00FD5CDB"/>
    <w:rsid w:val="00FD5CF1"/>
    <w:rsid w:val="00FD5D57"/>
    <w:rsid w:val="00FD5D80"/>
    <w:rsid w:val="00FD5D98"/>
    <w:rsid w:val="00FD5DDA"/>
    <w:rsid w:val="00FD5E4B"/>
    <w:rsid w:val="00FD5E7E"/>
    <w:rsid w:val="00FD5E96"/>
    <w:rsid w:val="00FD5EAD"/>
    <w:rsid w:val="00FD5EBD"/>
    <w:rsid w:val="00FD5ECB"/>
    <w:rsid w:val="00FD5EF3"/>
    <w:rsid w:val="00FD5F12"/>
    <w:rsid w:val="00FD5F19"/>
    <w:rsid w:val="00FD5F3B"/>
    <w:rsid w:val="00FD5FB0"/>
    <w:rsid w:val="00FD5FB6"/>
    <w:rsid w:val="00FD5FBE"/>
    <w:rsid w:val="00FD5FD5"/>
    <w:rsid w:val="00FD5FD9"/>
    <w:rsid w:val="00FD5FF7"/>
    <w:rsid w:val="00FD5FFD"/>
    <w:rsid w:val="00FD6049"/>
    <w:rsid w:val="00FD6065"/>
    <w:rsid w:val="00FD6075"/>
    <w:rsid w:val="00FD615F"/>
    <w:rsid w:val="00FD6172"/>
    <w:rsid w:val="00FD61A6"/>
    <w:rsid w:val="00FD61E6"/>
    <w:rsid w:val="00FD6234"/>
    <w:rsid w:val="00FD6264"/>
    <w:rsid w:val="00FD6285"/>
    <w:rsid w:val="00FD62AD"/>
    <w:rsid w:val="00FD62B0"/>
    <w:rsid w:val="00FD62E5"/>
    <w:rsid w:val="00FD6312"/>
    <w:rsid w:val="00FD6316"/>
    <w:rsid w:val="00FD638F"/>
    <w:rsid w:val="00FD63B2"/>
    <w:rsid w:val="00FD63DF"/>
    <w:rsid w:val="00FD63FC"/>
    <w:rsid w:val="00FD641C"/>
    <w:rsid w:val="00FD642F"/>
    <w:rsid w:val="00FD6445"/>
    <w:rsid w:val="00FD6461"/>
    <w:rsid w:val="00FD64EC"/>
    <w:rsid w:val="00FD6501"/>
    <w:rsid w:val="00FD6504"/>
    <w:rsid w:val="00FD6530"/>
    <w:rsid w:val="00FD6543"/>
    <w:rsid w:val="00FD6554"/>
    <w:rsid w:val="00FD655C"/>
    <w:rsid w:val="00FD6566"/>
    <w:rsid w:val="00FD657E"/>
    <w:rsid w:val="00FD6593"/>
    <w:rsid w:val="00FD65BC"/>
    <w:rsid w:val="00FD65D8"/>
    <w:rsid w:val="00FD65D9"/>
    <w:rsid w:val="00FD65E7"/>
    <w:rsid w:val="00FD6647"/>
    <w:rsid w:val="00FD6684"/>
    <w:rsid w:val="00FD668F"/>
    <w:rsid w:val="00FD670B"/>
    <w:rsid w:val="00FD6729"/>
    <w:rsid w:val="00FD6760"/>
    <w:rsid w:val="00FD6792"/>
    <w:rsid w:val="00FD67B5"/>
    <w:rsid w:val="00FD67C7"/>
    <w:rsid w:val="00FD6820"/>
    <w:rsid w:val="00FD68CC"/>
    <w:rsid w:val="00FD68E3"/>
    <w:rsid w:val="00FD68ED"/>
    <w:rsid w:val="00FD6900"/>
    <w:rsid w:val="00FD6939"/>
    <w:rsid w:val="00FD6954"/>
    <w:rsid w:val="00FD69B4"/>
    <w:rsid w:val="00FD69C0"/>
    <w:rsid w:val="00FD69D4"/>
    <w:rsid w:val="00FD69F8"/>
    <w:rsid w:val="00FD6A0D"/>
    <w:rsid w:val="00FD6A51"/>
    <w:rsid w:val="00FD6A62"/>
    <w:rsid w:val="00FD6A6D"/>
    <w:rsid w:val="00FD6A6F"/>
    <w:rsid w:val="00FD6A9E"/>
    <w:rsid w:val="00FD6AF5"/>
    <w:rsid w:val="00FD6B6B"/>
    <w:rsid w:val="00FD6B95"/>
    <w:rsid w:val="00FD6BA2"/>
    <w:rsid w:val="00FD6BB8"/>
    <w:rsid w:val="00FD6BBB"/>
    <w:rsid w:val="00FD6C49"/>
    <w:rsid w:val="00FD6C57"/>
    <w:rsid w:val="00FD6CAF"/>
    <w:rsid w:val="00FD6CB4"/>
    <w:rsid w:val="00FD6CD2"/>
    <w:rsid w:val="00FD6D42"/>
    <w:rsid w:val="00FD6D6B"/>
    <w:rsid w:val="00FD6D6E"/>
    <w:rsid w:val="00FD6D7E"/>
    <w:rsid w:val="00FD6D97"/>
    <w:rsid w:val="00FD6DA0"/>
    <w:rsid w:val="00FD6DC0"/>
    <w:rsid w:val="00FD6DDD"/>
    <w:rsid w:val="00FD6E07"/>
    <w:rsid w:val="00FD6E0B"/>
    <w:rsid w:val="00FD6E1D"/>
    <w:rsid w:val="00FD6E3E"/>
    <w:rsid w:val="00FD6E89"/>
    <w:rsid w:val="00FD6EBD"/>
    <w:rsid w:val="00FD6EFC"/>
    <w:rsid w:val="00FD6F13"/>
    <w:rsid w:val="00FD6F81"/>
    <w:rsid w:val="00FD6F95"/>
    <w:rsid w:val="00FD6FB0"/>
    <w:rsid w:val="00FD6FEB"/>
    <w:rsid w:val="00FD7006"/>
    <w:rsid w:val="00FD7013"/>
    <w:rsid w:val="00FD702C"/>
    <w:rsid w:val="00FD7073"/>
    <w:rsid w:val="00FD70A2"/>
    <w:rsid w:val="00FD70CE"/>
    <w:rsid w:val="00FD70DE"/>
    <w:rsid w:val="00FD70DF"/>
    <w:rsid w:val="00FD70E1"/>
    <w:rsid w:val="00FD70F9"/>
    <w:rsid w:val="00FD70FE"/>
    <w:rsid w:val="00FD7116"/>
    <w:rsid w:val="00FD7129"/>
    <w:rsid w:val="00FD712D"/>
    <w:rsid w:val="00FD7146"/>
    <w:rsid w:val="00FD71B5"/>
    <w:rsid w:val="00FD71C9"/>
    <w:rsid w:val="00FD71E5"/>
    <w:rsid w:val="00FD7214"/>
    <w:rsid w:val="00FD721D"/>
    <w:rsid w:val="00FD7256"/>
    <w:rsid w:val="00FD726D"/>
    <w:rsid w:val="00FD7282"/>
    <w:rsid w:val="00FD72F1"/>
    <w:rsid w:val="00FD735D"/>
    <w:rsid w:val="00FD7393"/>
    <w:rsid w:val="00FD739B"/>
    <w:rsid w:val="00FD73AE"/>
    <w:rsid w:val="00FD73C6"/>
    <w:rsid w:val="00FD740A"/>
    <w:rsid w:val="00FD7491"/>
    <w:rsid w:val="00FD7492"/>
    <w:rsid w:val="00FD74C0"/>
    <w:rsid w:val="00FD74D4"/>
    <w:rsid w:val="00FD74DF"/>
    <w:rsid w:val="00FD74E1"/>
    <w:rsid w:val="00FD750D"/>
    <w:rsid w:val="00FD753B"/>
    <w:rsid w:val="00FD753E"/>
    <w:rsid w:val="00FD7558"/>
    <w:rsid w:val="00FD7584"/>
    <w:rsid w:val="00FD75A2"/>
    <w:rsid w:val="00FD75C6"/>
    <w:rsid w:val="00FD75CA"/>
    <w:rsid w:val="00FD75E1"/>
    <w:rsid w:val="00FD7611"/>
    <w:rsid w:val="00FD7675"/>
    <w:rsid w:val="00FD7688"/>
    <w:rsid w:val="00FD76C6"/>
    <w:rsid w:val="00FD76DA"/>
    <w:rsid w:val="00FD76E6"/>
    <w:rsid w:val="00FD76EC"/>
    <w:rsid w:val="00FD7705"/>
    <w:rsid w:val="00FD7723"/>
    <w:rsid w:val="00FD7738"/>
    <w:rsid w:val="00FD7787"/>
    <w:rsid w:val="00FD7791"/>
    <w:rsid w:val="00FD780A"/>
    <w:rsid w:val="00FD782E"/>
    <w:rsid w:val="00FD7850"/>
    <w:rsid w:val="00FD787F"/>
    <w:rsid w:val="00FD78E5"/>
    <w:rsid w:val="00FD790B"/>
    <w:rsid w:val="00FD792D"/>
    <w:rsid w:val="00FD797D"/>
    <w:rsid w:val="00FD79C7"/>
    <w:rsid w:val="00FD7A04"/>
    <w:rsid w:val="00FD7A16"/>
    <w:rsid w:val="00FD7A19"/>
    <w:rsid w:val="00FD7A68"/>
    <w:rsid w:val="00FD7AB6"/>
    <w:rsid w:val="00FD7AC3"/>
    <w:rsid w:val="00FD7B57"/>
    <w:rsid w:val="00FD7BBF"/>
    <w:rsid w:val="00FD7BE6"/>
    <w:rsid w:val="00FD7C0F"/>
    <w:rsid w:val="00FD7C32"/>
    <w:rsid w:val="00FD7C9F"/>
    <w:rsid w:val="00FD7CB9"/>
    <w:rsid w:val="00FD7CC3"/>
    <w:rsid w:val="00FD7CCA"/>
    <w:rsid w:val="00FD7CCE"/>
    <w:rsid w:val="00FD7CD0"/>
    <w:rsid w:val="00FD7CE1"/>
    <w:rsid w:val="00FD7D29"/>
    <w:rsid w:val="00FD7D32"/>
    <w:rsid w:val="00FD7D5A"/>
    <w:rsid w:val="00FD7DCE"/>
    <w:rsid w:val="00FD7DEC"/>
    <w:rsid w:val="00FD7E54"/>
    <w:rsid w:val="00FD7E90"/>
    <w:rsid w:val="00FD7EC7"/>
    <w:rsid w:val="00FD7EC8"/>
    <w:rsid w:val="00FD7ED9"/>
    <w:rsid w:val="00FD7EFC"/>
    <w:rsid w:val="00FD7F07"/>
    <w:rsid w:val="00FD7F0B"/>
    <w:rsid w:val="00FD7FF4"/>
    <w:rsid w:val="00FE0000"/>
    <w:rsid w:val="00FE001D"/>
    <w:rsid w:val="00FE0035"/>
    <w:rsid w:val="00FE0042"/>
    <w:rsid w:val="00FE0051"/>
    <w:rsid w:val="00FE005A"/>
    <w:rsid w:val="00FE0060"/>
    <w:rsid w:val="00FE0067"/>
    <w:rsid w:val="00FE0083"/>
    <w:rsid w:val="00FE0093"/>
    <w:rsid w:val="00FE0096"/>
    <w:rsid w:val="00FE00CC"/>
    <w:rsid w:val="00FE0167"/>
    <w:rsid w:val="00FE0182"/>
    <w:rsid w:val="00FE01B7"/>
    <w:rsid w:val="00FE01B8"/>
    <w:rsid w:val="00FE01F9"/>
    <w:rsid w:val="00FE01FF"/>
    <w:rsid w:val="00FE0224"/>
    <w:rsid w:val="00FE0225"/>
    <w:rsid w:val="00FE025B"/>
    <w:rsid w:val="00FE026E"/>
    <w:rsid w:val="00FE0284"/>
    <w:rsid w:val="00FE02BA"/>
    <w:rsid w:val="00FE02C3"/>
    <w:rsid w:val="00FE02FA"/>
    <w:rsid w:val="00FE02FD"/>
    <w:rsid w:val="00FE0306"/>
    <w:rsid w:val="00FE032A"/>
    <w:rsid w:val="00FE0384"/>
    <w:rsid w:val="00FE03B1"/>
    <w:rsid w:val="00FE0450"/>
    <w:rsid w:val="00FE04A4"/>
    <w:rsid w:val="00FE04AA"/>
    <w:rsid w:val="00FE04D3"/>
    <w:rsid w:val="00FE04F6"/>
    <w:rsid w:val="00FE0568"/>
    <w:rsid w:val="00FE0572"/>
    <w:rsid w:val="00FE05B1"/>
    <w:rsid w:val="00FE05F0"/>
    <w:rsid w:val="00FE0632"/>
    <w:rsid w:val="00FE0636"/>
    <w:rsid w:val="00FE0645"/>
    <w:rsid w:val="00FE0666"/>
    <w:rsid w:val="00FE0696"/>
    <w:rsid w:val="00FE069C"/>
    <w:rsid w:val="00FE06D8"/>
    <w:rsid w:val="00FE0707"/>
    <w:rsid w:val="00FE072F"/>
    <w:rsid w:val="00FE0731"/>
    <w:rsid w:val="00FE0756"/>
    <w:rsid w:val="00FE075B"/>
    <w:rsid w:val="00FE075C"/>
    <w:rsid w:val="00FE0767"/>
    <w:rsid w:val="00FE0799"/>
    <w:rsid w:val="00FE07B3"/>
    <w:rsid w:val="00FE07CB"/>
    <w:rsid w:val="00FE07E3"/>
    <w:rsid w:val="00FE07ED"/>
    <w:rsid w:val="00FE0846"/>
    <w:rsid w:val="00FE0850"/>
    <w:rsid w:val="00FE085F"/>
    <w:rsid w:val="00FE087E"/>
    <w:rsid w:val="00FE0884"/>
    <w:rsid w:val="00FE088D"/>
    <w:rsid w:val="00FE08BB"/>
    <w:rsid w:val="00FE08E6"/>
    <w:rsid w:val="00FE08EF"/>
    <w:rsid w:val="00FE0964"/>
    <w:rsid w:val="00FE0977"/>
    <w:rsid w:val="00FE0978"/>
    <w:rsid w:val="00FE0987"/>
    <w:rsid w:val="00FE09A6"/>
    <w:rsid w:val="00FE09C5"/>
    <w:rsid w:val="00FE0A05"/>
    <w:rsid w:val="00FE0A22"/>
    <w:rsid w:val="00FE0A3C"/>
    <w:rsid w:val="00FE0A4F"/>
    <w:rsid w:val="00FE0A69"/>
    <w:rsid w:val="00FE0AE6"/>
    <w:rsid w:val="00FE0B21"/>
    <w:rsid w:val="00FE0B78"/>
    <w:rsid w:val="00FE0B79"/>
    <w:rsid w:val="00FE0C24"/>
    <w:rsid w:val="00FE0C29"/>
    <w:rsid w:val="00FE0C4D"/>
    <w:rsid w:val="00FE0C6A"/>
    <w:rsid w:val="00FE0C9C"/>
    <w:rsid w:val="00FE0CC4"/>
    <w:rsid w:val="00FE0D6C"/>
    <w:rsid w:val="00FE0DDB"/>
    <w:rsid w:val="00FE0E22"/>
    <w:rsid w:val="00FE0E3B"/>
    <w:rsid w:val="00FE0E3F"/>
    <w:rsid w:val="00FE0E58"/>
    <w:rsid w:val="00FE0E65"/>
    <w:rsid w:val="00FE0E7F"/>
    <w:rsid w:val="00FE0EA8"/>
    <w:rsid w:val="00FE0F38"/>
    <w:rsid w:val="00FE0F44"/>
    <w:rsid w:val="00FE0F9D"/>
    <w:rsid w:val="00FE0FD0"/>
    <w:rsid w:val="00FE0FD8"/>
    <w:rsid w:val="00FE0FEC"/>
    <w:rsid w:val="00FE1015"/>
    <w:rsid w:val="00FE101D"/>
    <w:rsid w:val="00FE1066"/>
    <w:rsid w:val="00FE10AF"/>
    <w:rsid w:val="00FE10FF"/>
    <w:rsid w:val="00FE110B"/>
    <w:rsid w:val="00FE111D"/>
    <w:rsid w:val="00FE1138"/>
    <w:rsid w:val="00FE1143"/>
    <w:rsid w:val="00FE115B"/>
    <w:rsid w:val="00FE11C1"/>
    <w:rsid w:val="00FE11FD"/>
    <w:rsid w:val="00FE1216"/>
    <w:rsid w:val="00FE121A"/>
    <w:rsid w:val="00FE122C"/>
    <w:rsid w:val="00FE1234"/>
    <w:rsid w:val="00FE125D"/>
    <w:rsid w:val="00FE12B4"/>
    <w:rsid w:val="00FE12C9"/>
    <w:rsid w:val="00FE12CF"/>
    <w:rsid w:val="00FE12FE"/>
    <w:rsid w:val="00FE130B"/>
    <w:rsid w:val="00FE1314"/>
    <w:rsid w:val="00FE132A"/>
    <w:rsid w:val="00FE133F"/>
    <w:rsid w:val="00FE134B"/>
    <w:rsid w:val="00FE13D7"/>
    <w:rsid w:val="00FE13F7"/>
    <w:rsid w:val="00FE142D"/>
    <w:rsid w:val="00FE1449"/>
    <w:rsid w:val="00FE146A"/>
    <w:rsid w:val="00FE1480"/>
    <w:rsid w:val="00FE14B5"/>
    <w:rsid w:val="00FE14BF"/>
    <w:rsid w:val="00FE14E5"/>
    <w:rsid w:val="00FE1515"/>
    <w:rsid w:val="00FE1559"/>
    <w:rsid w:val="00FE1596"/>
    <w:rsid w:val="00FE15C5"/>
    <w:rsid w:val="00FE15CE"/>
    <w:rsid w:val="00FE15ED"/>
    <w:rsid w:val="00FE15FE"/>
    <w:rsid w:val="00FE1607"/>
    <w:rsid w:val="00FE1694"/>
    <w:rsid w:val="00FE16A1"/>
    <w:rsid w:val="00FE16CE"/>
    <w:rsid w:val="00FE1790"/>
    <w:rsid w:val="00FE17C2"/>
    <w:rsid w:val="00FE1803"/>
    <w:rsid w:val="00FE181C"/>
    <w:rsid w:val="00FE1855"/>
    <w:rsid w:val="00FE186F"/>
    <w:rsid w:val="00FE18DE"/>
    <w:rsid w:val="00FE18DF"/>
    <w:rsid w:val="00FE190E"/>
    <w:rsid w:val="00FE1964"/>
    <w:rsid w:val="00FE19A5"/>
    <w:rsid w:val="00FE19C2"/>
    <w:rsid w:val="00FE19C4"/>
    <w:rsid w:val="00FE1A9D"/>
    <w:rsid w:val="00FE1AC8"/>
    <w:rsid w:val="00FE1B2E"/>
    <w:rsid w:val="00FE1B37"/>
    <w:rsid w:val="00FE1B64"/>
    <w:rsid w:val="00FE1B8E"/>
    <w:rsid w:val="00FE1BC3"/>
    <w:rsid w:val="00FE1BD9"/>
    <w:rsid w:val="00FE1BEF"/>
    <w:rsid w:val="00FE1C26"/>
    <w:rsid w:val="00FE1C5E"/>
    <w:rsid w:val="00FE1C6A"/>
    <w:rsid w:val="00FE1C85"/>
    <w:rsid w:val="00FE1D0A"/>
    <w:rsid w:val="00FE1D3F"/>
    <w:rsid w:val="00FE1D64"/>
    <w:rsid w:val="00FE1D70"/>
    <w:rsid w:val="00FE1EDE"/>
    <w:rsid w:val="00FE1EFF"/>
    <w:rsid w:val="00FE1F01"/>
    <w:rsid w:val="00FE1F12"/>
    <w:rsid w:val="00FE1F17"/>
    <w:rsid w:val="00FE1F47"/>
    <w:rsid w:val="00FE1F61"/>
    <w:rsid w:val="00FE1F98"/>
    <w:rsid w:val="00FE1FAB"/>
    <w:rsid w:val="00FE1FB5"/>
    <w:rsid w:val="00FE1FC4"/>
    <w:rsid w:val="00FE1FD0"/>
    <w:rsid w:val="00FE200C"/>
    <w:rsid w:val="00FE2020"/>
    <w:rsid w:val="00FE2027"/>
    <w:rsid w:val="00FE2034"/>
    <w:rsid w:val="00FE2045"/>
    <w:rsid w:val="00FE204C"/>
    <w:rsid w:val="00FE2054"/>
    <w:rsid w:val="00FE2088"/>
    <w:rsid w:val="00FE209B"/>
    <w:rsid w:val="00FE2101"/>
    <w:rsid w:val="00FE2163"/>
    <w:rsid w:val="00FE2166"/>
    <w:rsid w:val="00FE21B6"/>
    <w:rsid w:val="00FE21B9"/>
    <w:rsid w:val="00FE21F9"/>
    <w:rsid w:val="00FE2207"/>
    <w:rsid w:val="00FE2216"/>
    <w:rsid w:val="00FE2256"/>
    <w:rsid w:val="00FE22A0"/>
    <w:rsid w:val="00FE22A6"/>
    <w:rsid w:val="00FE22BB"/>
    <w:rsid w:val="00FE22EE"/>
    <w:rsid w:val="00FE2305"/>
    <w:rsid w:val="00FE234A"/>
    <w:rsid w:val="00FE235C"/>
    <w:rsid w:val="00FE239B"/>
    <w:rsid w:val="00FE239C"/>
    <w:rsid w:val="00FE23FF"/>
    <w:rsid w:val="00FE241F"/>
    <w:rsid w:val="00FE2434"/>
    <w:rsid w:val="00FE2458"/>
    <w:rsid w:val="00FE2499"/>
    <w:rsid w:val="00FE24C0"/>
    <w:rsid w:val="00FE24D5"/>
    <w:rsid w:val="00FE2507"/>
    <w:rsid w:val="00FE257B"/>
    <w:rsid w:val="00FE25C1"/>
    <w:rsid w:val="00FE25C4"/>
    <w:rsid w:val="00FE25D0"/>
    <w:rsid w:val="00FE2606"/>
    <w:rsid w:val="00FE2638"/>
    <w:rsid w:val="00FE264C"/>
    <w:rsid w:val="00FE2666"/>
    <w:rsid w:val="00FE267B"/>
    <w:rsid w:val="00FE26C3"/>
    <w:rsid w:val="00FE272A"/>
    <w:rsid w:val="00FE2782"/>
    <w:rsid w:val="00FE27DF"/>
    <w:rsid w:val="00FE27EB"/>
    <w:rsid w:val="00FE2843"/>
    <w:rsid w:val="00FE2853"/>
    <w:rsid w:val="00FE2873"/>
    <w:rsid w:val="00FE2884"/>
    <w:rsid w:val="00FE2943"/>
    <w:rsid w:val="00FE29CB"/>
    <w:rsid w:val="00FE2A02"/>
    <w:rsid w:val="00FE2A4F"/>
    <w:rsid w:val="00FE2A77"/>
    <w:rsid w:val="00FE2ACD"/>
    <w:rsid w:val="00FE2AD7"/>
    <w:rsid w:val="00FE2AEC"/>
    <w:rsid w:val="00FE2AF2"/>
    <w:rsid w:val="00FE2AFA"/>
    <w:rsid w:val="00FE2B18"/>
    <w:rsid w:val="00FE2B46"/>
    <w:rsid w:val="00FE2B99"/>
    <w:rsid w:val="00FE2BA9"/>
    <w:rsid w:val="00FE2C21"/>
    <w:rsid w:val="00FE2C42"/>
    <w:rsid w:val="00FE2C81"/>
    <w:rsid w:val="00FE2C8D"/>
    <w:rsid w:val="00FE2C9B"/>
    <w:rsid w:val="00FE2CC7"/>
    <w:rsid w:val="00FE2CD3"/>
    <w:rsid w:val="00FE2D24"/>
    <w:rsid w:val="00FE2D46"/>
    <w:rsid w:val="00FE2D54"/>
    <w:rsid w:val="00FE2DC4"/>
    <w:rsid w:val="00FE2DF4"/>
    <w:rsid w:val="00FE2E18"/>
    <w:rsid w:val="00FE2EB7"/>
    <w:rsid w:val="00FE2ED0"/>
    <w:rsid w:val="00FE2F0F"/>
    <w:rsid w:val="00FE2F2F"/>
    <w:rsid w:val="00FE2F72"/>
    <w:rsid w:val="00FE2F9D"/>
    <w:rsid w:val="00FE2FC4"/>
    <w:rsid w:val="00FE2FF2"/>
    <w:rsid w:val="00FE3025"/>
    <w:rsid w:val="00FE3031"/>
    <w:rsid w:val="00FE3060"/>
    <w:rsid w:val="00FE3073"/>
    <w:rsid w:val="00FE30B5"/>
    <w:rsid w:val="00FE310A"/>
    <w:rsid w:val="00FE310F"/>
    <w:rsid w:val="00FE3152"/>
    <w:rsid w:val="00FE31AB"/>
    <w:rsid w:val="00FE3204"/>
    <w:rsid w:val="00FE325B"/>
    <w:rsid w:val="00FE3293"/>
    <w:rsid w:val="00FE32A1"/>
    <w:rsid w:val="00FE32C6"/>
    <w:rsid w:val="00FE3309"/>
    <w:rsid w:val="00FE331B"/>
    <w:rsid w:val="00FE332B"/>
    <w:rsid w:val="00FE33C7"/>
    <w:rsid w:val="00FE3405"/>
    <w:rsid w:val="00FE3450"/>
    <w:rsid w:val="00FE3489"/>
    <w:rsid w:val="00FE3510"/>
    <w:rsid w:val="00FE3528"/>
    <w:rsid w:val="00FE3532"/>
    <w:rsid w:val="00FE3552"/>
    <w:rsid w:val="00FE3558"/>
    <w:rsid w:val="00FE3593"/>
    <w:rsid w:val="00FE3595"/>
    <w:rsid w:val="00FE3616"/>
    <w:rsid w:val="00FE3641"/>
    <w:rsid w:val="00FE364B"/>
    <w:rsid w:val="00FE3656"/>
    <w:rsid w:val="00FE367A"/>
    <w:rsid w:val="00FE36A5"/>
    <w:rsid w:val="00FE36A7"/>
    <w:rsid w:val="00FE372D"/>
    <w:rsid w:val="00FE3732"/>
    <w:rsid w:val="00FE376C"/>
    <w:rsid w:val="00FE3778"/>
    <w:rsid w:val="00FE37CB"/>
    <w:rsid w:val="00FE37D0"/>
    <w:rsid w:val="00FE3800"/>
    <w:rsid w:val="00FE3820"/>
    <w:rsid w:val="00FE382C"/>
    <w:rsid w:val="00FE3869"/>
    <w:rsid w:val="00FE38AE"/>
    <w:rsid w:val="00FE38E8"/>
    <w:rsid w:val="00FE3902"/>
    <w:rsid w:val="00FE391E"/>
    <w:rsid w:val="00FE3940"/>
    <w:rsid w:val="00FE3950"/>
    <w:rsid w:val="00FE3963"/>
    <w:rsid w:val="00FE3975"/>
    <w:rsid w:val="00FE39C6"/>
    <w:rsid w:val="00FE3A69"/>
    <w:rsid w:val="00FE3A6C"/>
    <w:rsid w:val="00FE3A72"/>
    <w:rsid w:val="00FE3ABC"/>
    <w:rsid w:val="00FE3AC0"/>
    <w:rsid w:val="00FE3AF3"/>
    <w:rsid w:val="00FE3B1F"/>
    <w:rsid w:val="00FE3B35"/>
    <w:rsid w:val="00FE3B77"/>
    <w:rsid w:val="00FE3BAA"/>
    <w:rsid w:val="00FE3C07"/>
    <w:rsid w:val="00FE3C2B"/>
    <w:rsid w:val="00FE3C42"/>
    <w:rsid w:val="00FE3C86"/>
    <w:rsid w:val="00FE3C96"/>
    <w:rsid w:val="00FE3CB4"/>
    <w:rsid w:val="00FE3CC0"/>
    <w:rsid w:val="00FE3CD1"/>
    <w:rsid w:val="00FE3D6F"/>
    <w:rsid w:val="00FE3D83"/>
    <w:rsid w:val="00FE3DA1"/>
    <w:rsid w:val="00FE3DC9"/>
    <w:rsid w:val="00FE3DF2"/>
    <w:rsid w:val="00FE3E20"/>
    <w:rsid w:val="00FE3E56"/>
    <w:rsid w:val="00FE3EA1"/>
    <w:rsid w:val="00FE3EA6"/>
    <w:rsid w:val="00FE3EE4"/>
    <w:rsid w:val="00FE3EEE"/>
    <w:rsid w:val="00FE3F1C"/>
    <w:rsid w:val="00FE3F24"/>
    <w:rsid w:val="00FE3F29"/>
    <w:rsid w:val="00FE3F79"/>
    <w:rsid w:val="00FE3F9D"/>
    <w:rsid w:val="00FE3FAF"/>
    <w:rsid w:val="00FE3FEE"/>
    <w:rsid w:val="00FE40E0"/>
    <w:rsid w:val="00FE411C"/>
    <w:rsid w:val="00FE4129"/>
    <w:rsid w:val="00FE412B"/>
    <w:rsid w:val="00FE4158"/>
    <w:rsid w:val="00FE423A"/>
    <w:rsid w:val="00FE4244"/>
    <w:rsid w:val="00FE428E"/>
    <w:rsid w:val="00FE42D3"/>
    <w:rsid w:val="00FE42D6"/>
    <w:rsid w:val="00FE42E5"/>
    <w:rsid w:val="00FE42EE"/>
    <w:rsid w:val="00FE4302"/>
    <w:rsid w:val="00FE431C"/>
    <w:rsid w:val="00FE4325"/>
    <w:rsid w:val="00FE433E"/>
    <w:rsid w:val="00FE4350"/>
    <w:rsid w:val="00FE4359"/>
    <w:rsid w:val="00FE43C2"/>
    <w:rsid w:val="00FE43D7"/>
    <w:rsid w:val="00FE43E6"/>
    <w:rsid w:val="00FE4446"/>
    <w:rsid w:val="00FE444C"/>
    <w:rsid w:val="00FE4459"/>
    <w:rsid w:val="00FE44B9"/>
    <w:rsid w:val="00FE44C4"/>
    <w:rsid w:val="00FE44CF"/>
    <w:rsid w:val="00FE44E0"/>
    <w:rsid w:val="00FE44E9"/>
    <w:rsid w:val="00FE450D"/>
    <w:rsid w:val="00FE4517"/>
    <w:rsid w:val="00FE4551"/>
    <w:rsid w:val="00FE4569"/>
    <w:rsid w:val="00FE456A"/>
    <w:rsid w:val="00FE4574"/>
    <w:rsid w:val="00FE45CA"/>
    <w:rsid w:val="00FE45D8"/>
    <w:rsid w:val="00FE4617"/>
    <w:rsid w:val="00FE4637"/>
    <w:rsid w:val="00FE465F"/>
    <w:rsid w:val="00FE4699"/>
    <w:rsid w:val="00FE46AD"/>
    <w:rsid w:val="00FE46C7"/>
    <w:rsid w:val="00FE46CB"/>
    <w:rsid w:val="00FE46D0"/>
    <w:rsid w:val="00FE4751"/>
    <w:rsid w:val="00FE475B"/>
    <w:rsid w:val="00FE4761"/>
    <w:rsid w:val="00FE476B"/>
    <w:rsid w:val="00FE4790"/>
    <w:rsid w:val="00FE47F7"/>
    <w:rsid w:val="00FE4809"/>
    <w:rsid w:val="00FE4819"/>
    <w:rsid w:val="00FE4841"/>
    <w:rsid w:val="00FE4862"/>
    <w:rsid w:val="00FE4872"/>
    <w:rsid w:val="00FE4879"/>
    <w:rsid w:val="00FE48CB"/>
    <w:rsid w:val="00FE48E7"/>
    <w:rsid w:val="00FE48FA"/>
    <w:rsid w:val="00FE491C"/>
    <w:rsid w:val="00FE4936"/>
    <w:rsid w:val="00FE4940"/>
    <w:rsid w:val="00FE494E"/>
    <w:rsid w:val="00FE49F3"/>
    <w:rsid w:val="00FE4A5A"/>
    <w:rsid w:val="00FE4A8A"/>
    <w:rsid w:val="00FE4A9A"/>
    <w:rsid w:val="00FE4AA7"/>
    <w:rsid w:val="00FE4AA8"/>
    <w:rsid w:val="00FE4AF9"/>
    <w:rsid w:val="00FE4B0A"/>
    <w:rsid w:val="00FE4B3D"/>
    <w:rsid w:val="00FE4B5A"/>
    <w:rsid w:val="00FE4B77"/>
    <w:rsid w:val="00FE4B86"/>
    <w:rsid w:val="00FE4B8C"/>
    <w:rsid w:val="00FE4B9F"/>
    <w:rsid w:val="00FE4BC3"/>
    <w:rsid w:val="00FE4BCE"/>
    <w:rsid w:val="00FE4C0D"/>
    <w:rsid w:val="00FE4C3C"/>
    <w:rsid w:val="00FE4C94"/>
    <w:rsid w:val="00FE4CDF"/>
    <w:rsid w:val="00FE4D16"/>
    <w:rsid w:val="00FE4D18"/>
    <w:rsid w:val="00FE4D2F"/>
    <w:rsid w:val="00FE4D6C"/>
    <w:rsid w:val="00FE4D83"/>
    <w:rsid w:val="00FE4DAD"/>
    <w:rsid w:val="00FE4DD4"/>
    <w:rsid w:val="00FE4DD8"/>
    <w:rsid w:val="00FE4DE8"/>
    <w:rsid w:val="00FE4DF0"/>
    <w:rsid w:val="00FE4DFB"/>
    <w:rsid w:val="00FE4E07"/>
    <w:rsid w:val="00FE4E93"/>
    <w:rsid w:val="00FE4EA2"/>
    <w:rsid w:val="00FE4ECF"/>
    <w:rsid w:val="00FE4ED9"/>
    <w:rsid w:val="00FE4EE7"/>
    <w:rsid w:val="00FE4EEE"/>
    <w:rsid w:val="00FE4EF1"/>
    <w:rsid w:val="00FE4F39"/>
    <w:rsid w:val="00FE4F3B"/>
    <w:rsid w:val="00FE4F4C"/>
    <w:rsid w:val="00FE4FA2"/>
    <w:rsid w:val="00FE4FA6"/>
    <w:rsid w:val="00FE4FB0"/>
    <w:rsid w:val="00FE4FF3"/>
    <w:rsid w:val="00FE5000"/>
    <w:rsid w:val="00FE5018"/>
    <w:rsid w:val="00FE5052"/>
    <w:rsid w:val="00FE5073"/>
    <w:rsid w:val="00FE509F"/>
    <w:rsid w:val="00FE50A0"/>
    <w:rsid w:val="00FE50A1"/>
    <w:rsid w:val="00FE50B1"/>
    <w:rsid w:val="00FE50CF"/>
    <w:rsid w:val="00FE50E1"/>
    <w:rsid w:val="00FE50F4"/>
    <w:rsid w:val="00FE50F8"/>
    <w:rsid w:val="00FE50FA"/>
    <w:rsid w:val="00FE5176"/>
    <w:rsid w:val="00FE5192"/>
    <w:rsid w:val="00FE51AB"/>
    <w:rsid w:val="00FE51D1"/>
    <w:rsid w:val="00FE521D"/>
    <w:rsid w:val="00FE5224"/>
    <w:rsid w:val="00FE5234"/>
    <w:rsid w:val="00FE525B"/>
    <w:rsid w:val="00FE525F"/>
    <w:rsid w:val="00FE526B"/>
    <w:rsid w:val="00FE52AB"/>
    <w:rsid w:val="00FE52BC"/>
    <w:rsid w:val="00FE52F2"/>
    <w:rsid w:val="00FE5301"/>
    <w:rsid w:val="00FE5346"/>
    <w:rsid w:val="00FE5349"/>
    <w:rsid w:val="00FE535D"/>
    <w:rsid w:val="00FE536A"/>
    <w:rsid w:val="00FE536C"/>
    <w:rsid w:val="00FE539F"/>
    <w:rsid w:val="00FE542E"/>
    <w:rsid w:val="00FE5451"/>
    <w:rsid w:val="00FE5475"/>
    <w:rsid w:val="00FE548A"/>
    <w:rsid w:val="00FE54EB"/>
    <w:rsid w:val="00FE5572"/>
    <w:rsid w:val="00FE55A5"/>
    <w:rsid w:val="00FE55D5"/>
    <w:rsid w:val="00FE55D7"/>
    <w:rsid w:val="00FE5652"/>
    <w:rsid w:val="00FE5655"/>
    <w:rsid w:val="00FE565C"/>
    <w:rsid w:val="00FE5692"/>
    <w:rsid w:val="00FE569C"/>
    <w:rsid w:val="00FE569E"/>
    <w:rsid w:val="00FE569F"/>
    <w:rsid w:val="00FE56A1"/>
    <w:rsid w:val="00FE56E1"/>
    <w:rsid w:val="00FE56E7"/>
    <w:rsid w:val="00FE5779"/>
    <w:rsid w:val="00FE578F"/>
    <w:rsid w:val="00FE57A1"/>
    <w:rsid w:val="00FE57AB"/>
    <w:rsid w:val="00FE57D3"/>
    <w:rsid w:val="00FE57FA"/>
    <w:rsid w:val="00FE5835"/>
    <w:rsid w:val="00FE583F"/>
    <w:rsid w:val="00FE585D"/>
    <w:rsid w:val="00FE5869"/>
    <w:rsid w:val="00FE5898"/>
    <w:rsid w:val="00FE58D1"/>
    <w:rsid w:val="00FE58DF"/>
    <w:rsid w:val="00FE5913"/>
    <w:rsid w:val="00FE5919"/>
    <w:rsid w:val="00FE5A27"/>
    <w:rsid w:val="00FE5A69"/>
    <w:rsid w:val="00FE5AA6"/>
    <w:rsid w:val="00FE5AAF"/>
    <w:rsid w:val="00FE5AD5"/>
    <w:rsid w:val="00FE5B28"/>
    <w:rsid w:val="00FE5B39"/>
    <w:rsid w:val="00FE5B85"/>
    <w:rsid w:val="00FE5B9C"/>
    <w:rsid w:val="00FE5BEE"/>
    <w:rsid w:val="00FE5C25"/>
    <w:rsid w:val="00FE5C52"/>
    <w:rsid w:val="00FE5C78"/>
    <w:rsid w:val="00FE5C9E"/>
    <w:rsid w:val="00FE5CA4"/>
    <w:rsid w:val="00FE5CD7"/>
    <w:rsid w:val="00FE5D0E"/>
    <w:rsid w:val="00FE5D34"/>
    <w:rsid w:val="00FE5DAE"/>
    <w:rsid w:val="00FE5E35"/>
    <w:rsid w:val="00FE5E5F"/>
    <w:rsid w:val="00FE5E74"/>
    <w:rsid w:val="00FE5E78"/>
    <w:rsid w:val="00FE5EAA"/>
    <w:rsid w:val="00FE5ECA"/>
    <w:rsid w:val="00FE5ED4"/>
    <w:rsid w:val="00FE5F19"/>
    <w:rsid w:val="00FE5F3E"/>
    <w:rsid w:val="00FE5F61"/>
    <w:rsid w:val="00FE5F64"/>
    <w:rsid w:val="00FE5F6D"/>
    <w:rsid w:val="00FE5F8D"/>
    <w:rsid w:val="00FE5FB1"/>
    <w:rsid w:val="00FE5FDF"/>
    <w:rsid w:val="00FE5FE5"/>
    <w:rsid w:val="00FE600C"/>
    <w:rsid w:val="00FE602E"/>
    <w:rsid w:val="00FE6093"/>
    <w:rsid w:val="00FE60C1"/>
    <w:rsid w:val="00FE610B"/>
    <w:rsid w:val="00FE6117"/>
    <w:rsid w:val="00FE617C"/>
    <w:rsid w:val="00FE6181"/>
    <w:rsid w:val="00FE6190"/>
    <w:rsid w:val="00FE6229"/>
    <w:rsid w:val="00FE6264"/>
    <w:rsid w:val="00FE627F"/>
    <w:rsid w:val="00FE6315"/>
    <w:rsid w:val="00FE6319"/>
    <w:rsid w:val="00FE6348"/>
    <w:rsid w:val="00FE637E"/>
    <w:rsid w:val="00FE63EC"/>
    <w:rsid w:val="00FE6425"/>
    <w:rsid w:val="00FE645D"/>
    <w:rsid w:val="00FE64ED"/>
    <w:rsid w:val="00FE64EE"/>
    <w:rsid w:val="00FE6512"/>
    <w:rsid w:val="00FE6557"/>
    <w:rsid w:val="00FE6590"/>
    <w:rsid w:val="00FE6596"/>
    <w:rsid w:val="00FE65A1"/>
    <w:rsid w:val="00FE65BE"/>
    <w:rsid w:val="00FE65E0"/>
    <w:rsid w:val="00FE6602"/>
    <w:rsid w:val="00FE6613"/>
    <w:rsid w:val="00FE6628"/>
    <w:rsid w:val="00FE6630"/>
    <w:rsid w:val="00FE669B"/>
    <w:rsid w:val="00FE67EE"/>
    <w:rsid w:val="00FE6809"/>
    <w:rsid w:val="00FE681D"/>
    <w:rsid w:val="00FE685B"/>
    <w:rsid w:val="00FE6876"/>
    <w:rsid w:val="00FE6879"/>
    <w:rsid w:val="00FE6888"/>
    <w:rsid w:val="00FE68A3"/>
    <w:rsid w:val="00FE68B4"/>
    <w:rsid w:val="00FE68D7"/>
    <w:rsid w:val="00FE68E6"/>
    <w:rsid w:val="00FE6903"/>
    <w:rsid w:val="00FE691D"/>
    <w:rsid w:val="00FE6954"/>
    <w:rsid w:val="00FE695E"/>
    <w:rsid w:val="00FE6999"/>
    <w:rsid w:val="00FE69E6"/>
    <w:rsid w:val="00FE69F5"/>
    <w:rsid w:val="00FE6A32"/>
    <w:rsid w:val="00FE6A90"/>
    <w:rsid w:val="00FE6AAB"/>
    <w:rsid w:val="00FE6AAC"/>
    <w:rsid w:val="00FE6ACD"/>
    <w:rsid w:val="00FE6ACE"/>
    <w:rsid w:val="00FE6AFC"/>
    <w:rsid w:val="00FE6AFF"/>
    <w:rsid w:val="00FE6B7E"/>
    <w:rsid w:val="00FE6B9B"/>
    <w:rsid w:val="00FE6BB1"/>
    <w:rsid w:val="00FE6BCF"/>
    <w:rsid w:val="00FE6BD3"/>
    <w:rsid w:val="00FE6BFF"/>
    <w:rsid w:val="00FE6C69"/>
    <w:rsid w:val="00FE6CA2"/>
    <w:rsid w:val="00FE6CA9"/>
    <w:rsid w:val="00FE6CF7"/>
    <w:rsid w:val="00FE6D0D"/>
    <w:rsid w:val="00FE6D1E"/>
    <w:rsid w:val="00FE6D86"/>
    <w:rsid w:val="00FE6D95"/>
    <w:rsid w:val="00FE6D96"/>
    <w:rsid w:val="00FE6D99"/>
    <w:rsid w:val="00FE6DB3"/>
    <w:rsid w:val="00FE6DC1"/>
    <w:rsid w:val="00FE6E02"/>
    <w:rsid w:val="00FE6E0B"/>
    <w:rsid w:val="00FE6E2A"/>
    <w:rsid w:val="00FE6E5C"/>
    <w:rsid w:val="00FE6E89"/>
    <w:rsid w:val="00FE6E98"/>
    <w:rsid w:val="00FE6EC5"/>
    <w:rsid w:val="00FE6ECF"/>
    <w:rsid w:val="00FE6EE0"/>
    <w:rsid w:val="00FE6F0F"/>
    <w:rsid w:val="00FE6F20"/>
    <w:rsid w:val="00FE6F28"/>
    <w:rsid w:val="00FE6F3B"/>
    <w:rsid w:val="00FE6F5C"/>
    <w:rsid w:val="00FE6F68"/>
    <w:rsid w:val="00FE6FDB"/>
    <w:rsid w:val="00FE6FF1"/>
    <w:rsid w:val="00FE6FFF"/>
    <w:rsid w:val="00FE7087"/>
    <w:rsid w:val="00FE708C"/>
    <w:rsid w:val="00FE70A9"/>
    <w:rsid w:val="00FE70DB"/>
    <w:rsid w:val="00FE70E8"/>
    <w:rsid w:val="00FE70E9"/>
    <w:rsid w:val="00FE7146"/>
    <w:rsid w:val="00FE7151"/>
    <w:rsid w:val="00FE7158"/>
    <w:rsid w:val="00FE7189"/>
    <w:rsid w:val="00FE719F"/>
    <w:rsid w:val="00FE71A4"/>
    <w:rsid w:val="00FE71E4"/>
    <w:rsid w:val="00FE71ED"/>
    <w:rsid w:val="00FE7242"/>
    <w:rsid w:val="00FE7269"/>
    <w:rsid w:val="00FE7281"/>
    <w:rsid w:val="00FE72B4"/>
    <w:rsid w:val="00FE72C0"/>
    <w:rsid w:val="00FE72D2"/>
    <w:rsid w:val="00FE72FC"/>
    <w:rsid w:val="00FE7382"/>
    <w:rsid w:val="00FE73B1"/>
    <w:rsid w:val="00FE73BF"/>
    <w:rsid w:val="00FE73D1"/>
    <w:rsid w:val="00FE73F3"/>
    <w:rsid w:val="00FE740D"/>
    <w:rsid w:val="00FE744C"/>
    <w:rsid w:val="00FE746A"/>
    <w:rsid w:val="00FE7471"/>
    <w:rsid w:val="00FE74B7"/>
    <w:rsid w:val="00FE74C0"/>
    <w:rsid w:val="00FE74EB"/>
    <w:rsid w:val="00FE7513"/>
    <w:rsid w:val="00FE7547"/>
    <w:rsid w:val="00FE7556"/>
    <w:rsid w:val="00FE756E"/>
    <w:rsid w:val="00FE7571"/>
    <w:rsid w:val="00FE7572"/>
    <w:rsid w:val="00FE759E"/>
    <w:rsid w:val="00FE75B5"/>
    <w:rsid w:val="00FE75D1"/>
    <w:rsid w:val="00FE75D7"/>
    <w:rsid w:val="00FE7607"/>
    <w:rsid w:val="00FE764B"/>
    <w:rsid w:val="00FE7677"/>
    <w:rsid w:val="00FE768A"/>
    <w:rsid w:val="00FE76B1"/>
    <w:rsid w:val="00FE76B9"/>
    <w:rsid w:val="00FE76D6"/>
    <w:rsid w:val="00FE76DA"/>
    <w:rsid w:val="00FE76E2"/>
    <w:rsid w:val="00FE7765"/>
    <w:rsid w:val="00FE777B"/>
    <w:rsid w:val="00FE7786"/>
    <w:rsid w:val="00FE77E5"/>
    <w:rsid w:val="00FE77E8"/>
    <w:rsid w:val="00FE7816"/>
    <w:rsid w:val="00FE7821"/>
    <w:rsid w:val="00FE7851"/>
    <w:rsid w:val="00FE785F"/>
    <w:rsid w:val="00FE787D"/>
    <w:rsid w:val="00FE78DE"/>
    <w:rsid w:val="00FE7919"/>
    <w:rsid w:val="00FE791B"/>
    <w:rsid w:val="00FE7941"/>
    <w:rsid w:val="00FE7994"/>
    <w:rsid w:val="00FE79B2"/>
    <w:rsid w:val="00FE79D2"/>
    <w:rsid w:val="00FE7A56"/>
    <w:rsid w:val="00FE7A83"/>
    <w:rsid w:val="00FE7A98"/>
    <w:rsid w:val="00FE7B05"/>
    <w:rsid w:val="00FE7B58"/>
    <w:rsid w:val="00FE7B68"/>
    <w:rsid w:val="00FE7B87"/>
    <w:rsid w:val="00FE7BC3"/>
    <w:rsid w:val="00FE7BD9"/>
    <w:rsid w:val="00FE7C04"/>
    <w:rsid w:val="00FE7C19"/>
    <w:rsid w:val="00FE7C1B"/>
    <w:rsid w:val="00FE7C1E"/>
    <w:rsid w:val="00FE7C28"/>
    <w:rsid w:val="00FE7C29"/>
    <w:rsid w:val="00FE7C53"/>
    <w:rsid w:val="00FE7C8B"/>
    <w:rsid w:val="00FE7CA1"/>
    <w:rsid w:val="00FE7CB5"/>
    <w:rsid w:val="00FE7CF2"/>
    <w:rsid w:val="00FE7D07"/>
    <w:rsid w:val="00FE7D6D"/>
    <w:rsid w:val="00FE7D98"/>
    <w:rsid w:val="00FE7DCD"/>
    <w:rsid w:val="00FE7DCF"/>
    <w:rsid w:val="00FE7E07"/>
    <w:rsid w:val="00FE7E11"/>
    <w:rsid w:val="00FE7E31"/>
    <w:rsid w:val="00FE7E3D"/>
    <w:rsid w:val="00FE7E3F"/>
    <w:rsid w:val="00FE7E97"/>
    <w:rsid w:val="00FE7ECF"/>
    <w:rsid w:val="00FE7EE2"/>
    <w:rsid w:val="00FE7F75"/>
    <w:rsid w:val="00FE7FF5"/>
    <w:rsid w:val="00FF0044"/>
    <w:rsid w:val="00FF0063"/>
    <w:rsid w:val="00FF0091"/>
    <w:rsid w:val="00FF00A9"/>
    <w:rsid w:val="00FF00B2"/>
    <w:rsid w:val="00FF00C3"/>
    <w:rsid w:val="00FF0103"/>
    <w:rsid w:val="00FF01A3"/>
    <w:rsid w:val="00FF01C2"/>
    <w:rsid w:val="00FF01F9"/>
    <w:rsid w:val="00FF021C"/>
    <w:rsid w:val="00FF023D"/>
    <w:rsid w:val="00FF02A7"/>
    <w:rsid w:val="00FF02BD"/>
    <w:rsid w:val="00FF02F0"/>
    <w:rsid w:val="00FF0314"/>
    <w:rsid w:val="00FF033E"/>
    <w:rsid w:val="00FF0380"/>
    <w:rsid w:val="00FF03A9"/>
    <w:rsid w:val="00FF03AD"/>
    <w:rsid w:val="00FF03CE"/>
    <w:rsid w:val="00FF03F5"/>
    <w:rsid w:val="00FF045C"/>
    <w:rsid w:val="00FF0468"/>
    <w:rsid w:val="00FF047B"/>
    <w:rsid w:val="00FF0483"/>
    <w:rsid w:val="00FF048E"/>
    <w:rsid w:val="00FF049D"/>
    <w:rsid w:val="00FF0503"/>
    <w:rsid w:val="00FF0521"/>
    <w:rsid w:val="00FF052D"/>
    <w:rsid w:val="00FF052E"/>
    <w:rsid w:val="00FF057A"/>
    <w:rsid w:val="00FF057E"/>
    <w:rsid w:val="00FF058B"/>
    <w:rsid w:val="00FF058F"/>
    <w:rsid w:val="00FF05BC"/>
    <w:rsid w:val="00FF05ED"/>
    <w:rsid w:val="00FF05EE"/>
    <w:rsid w:val="00FF05F5"/>
    <w:rsid w:val="00FF0610"/>
    <w:rsid w:val="00FF065A"/>
    <w:rsid w:val="00FF0660"/>
    <w:rsid w:val="00FF06CB"/>
    <w:rsid w:val="00FF06E2"/>
    <w:rsid w:val="00FF06ED"/>
    <w:rsid w:val="00FF06FF"/>
    <w:rsid w:val="00FF070C"/>
    <w:rsid w:val="00FF0719"/>
    <w:rsid w:val="00FF0725"/>
    <w:rsid w:val="00FF0730"/>
    <w:rsid w:val="00FF0759"/>
    <w:rsid w:val="00FF0789"/>
    <w:rsid w:val="00FF07C2"/>
    <w:rsid w:val="00FF0802"/>
    <w:rsid w:val="00FF089E"/>
    <w:rsid w:val="00FF08AC"/>
    <w:rsid w:val="00FF08C3"/>
    <w:rsid w:val="00FF0904"/>
    <w:rsid w:val="00FF096E"/>
    <w:rsid w:val="00FF0970"/>
    <w:rsid w:val="00FF097A"/>
    <w:rsid w:val="00FF09AB"/>
    <w:rsid w:val="00FF09FB"/>
    <w:rsid w:val="00FF0A08"/>
    <w:rsid w:val="00FF0A16"/>
    <w:rsid w:val="00FF0A29"/>
    <w:rsid w:val="00FF0A3F"/>
    <w:rsid w:val="00FF0A46"/>
    <w:rsid w:val="00FF0A4C"/>
    <w:rsid w:val="00FF0A8E"/>
    <w:rsid w:val="00FF0AA5"/>
    <w:rsid w:val="00FF0AE5"/>
    <w:rsid w:val="00FF0B10"/>
    <w:rsid w:val="00FF0B2B"/>
    <w:rsid w:val="00FF0B41"/>
    <w:rsid w:val="00FF0BFC"/>
    <w:rsid w:val="00FF0C52"/>
    <w:rsid w:val="00FF0CA5"/>
    <w:rsid w:val="00FF0CB0"/>
    <w:rsid w:val="00FF0CBA"/>
    <w:rsid w:val="00FF0CC6"/>
    <w:rsid w:val="00FF0CF3"/>
    <w:rsid w:val="00FF0D0F"/>
    <w:rsid w:val="00FF0D12"/>
    <w:rsid w:val="00FF0D20"/>
    <w:rsid w:val="00FF0D2E"/>
    <w:rsid w:val="00FF0D35"/>
    <w:rsid w:val="00FF0D56"/>
    <w:rsid w:val="00FF0D66"/>
    <w:rsid w:val="00FF0D85"/>
    <w:rsid w:val="00FF0E01"/>
    <w:rsid w:val="00FF0E2D"/>
    <w:rsid w:val="00FF0E84"/>
    <w:rsid w:val="00FF0EA7"/>
    <w:rsid w:val="00FF0F01"/>
    <w:rsid w:val="00FF0F56"/>
    <w:rsid w:val="00FF0FA0"/>
    <w:rsid w:val="00FF0FC8"/>
    <w:rsid w:val="00FF0FD9"/>
    <w:rsid w:val="00FF0FF5"/>
    <w:rsid w:val="00FF0FFB"/>
    <w:rsid w:val="00FF105B"/>
    <w:rsid w:val="00FF1064"/>
    <w:rsid w:val="00FF1082"/>
    <w:rsid w:val="00FF10C2"/>
    <w:rsid w:val="00FF10F0"/>
    <w:rsid w:val="00FF110D"/>
    <w:rsid w:val="00FF116B"/>
    <w:rsid w:val="00FF11D6"/>
    <w:rsid w:val="00FF11E4"/>
    <w:rsid w:val="00FF11E8"/>
    <w:rsid w:val="00FF122B"/>
    <w:rsid w:val="00FF1247"/>
    <w:rsid w:val="00FF127D"/>
    <w:rsid w:val="00FF1296"/>
    <w:rsid w:val="00FF12A0"/>
    <w:rsid w:val="00FF12D4"/>
    <w:rsid w:val="00FF12DC"/>
    <w:rsid w:val="00FF12F3"/>
    <w:rsid w:val="00FF12FD"/>
    <w:rsid w:val="00FF1335"/>
    <w:rsid w:val="00FF1398"/>
    <w:rsid w:val="00FF139C"/>
    <w:rsid w:val="00FF1406"/>
    <w:rsid w:val="00FF1407"/>
    <w:rsid w:val="00FF1436"/>
    <w:rsid w:val="00FF1481"/>
    <w:rsid w:val="00FF155E"/>
    <w:rsid w:val="00FF157E"/>
    <w:rsid w:val="00FF1586"/>
    <w:rsid w:val="00FF158E"/>
    <w:rsid w:val="00FF1597"/>
    <w:rsid w:val="00FF159A"/>
    <w:rsid w:val="00FF15B5"/>
    <w:rsid w:val="00FF15B6"/>
    <w:rsid w:val="00FF15C6"/>
    <w:rsid w:val="00FF15F3"/>
    <w:rsid w:val="00FF1634"/>
    <w:rsid w:val="00FF1658"/>
    <w:rsid w:val="00FF165C"/>
    <w:rsid w:val="00FF1670"/>
    <w:rsid w:val="00FF1699"/>
    <w:rsid w:val="00FF16D1"/>
    <w:rsid w:val="00FF16E8"/>
    <w:rsid w:val="00FF170E"/>
    <w:rsid w:val="00FF1710"/>
    <w:rsid w:val="00FF175A"/>
    <w:rsid w:val="00FF176C"/>
    <w:rsid w:val="00FF17AA"/>
    <w:rsid w:val="00FF17BF"/>
    <w:rsid w:val="00FF183B"/>
    <w:rsid w:val="00FF1873"/>
    <w:rsid w:val="00FF187C"/>
    <w:rsid w:val="00FF1888"/>
    <w:rsid w:val="00FF18A1"/>
    <w:rsid w:val="00FF18B0"/>
    <w:rsid w:val="00FF18B9"/>
    <w:rsid w:val="00FF18F1"/>
    <w:rsid w:val="00FF190E"/>
    <w:rsid w:val="00FF1919"/>
    <w:rsid w:val="00FF191D"/>
    <w:rsid w:val="00FF191E"/>
    <w:rsid w:val="00FF1921"/>
    <w:rsid w:val="00FF1985"/>
    <w:rsid w:val="00FF19D3"/>
    <w:rsid w:val="00FF19E7"/>
    <w:rsid w:val="00FF1A0B"/>
    <w:rsid w:val="00FF1A17"/>
    <w:rsid w:val="00FF1AA3"/>
    <w:rsid w:val="00FF1AA9"/>
    <w:rsid w:val="00FF1AAC"/>
    <w:rsid w:val="00FF1AAE"/>
    <w:rsid w:val="00FF1AF5"/>
    <w:rsid w:val="00FF1B9A"/>
    <w:rsid w:val="00FF1C03"/>
    <w:rsid w:val="00FF1C2F"/>
    <w:rsid w:val="00FF1C5F"/>
    <w:rsid w:val="00FF1C70"/>
    <w:rsid w:val="00FF1C80"/>
    <w:rsid w:val="00FF1CD8"/>
    <w:rsid w:val="00FF1CEA"/>
    <w:rsid w:val="00FF1D07"/>
    <w:rsid w:val="00FF1D39"/>
    <w:rsid w:val="00FF1DA7"/>
    <w:rsid w:val="00FF1DE4"/>
    <w:rsid w:val="00FF1E51"/>
    <w:rsid w:val="00FF1E59"/>
    <w:rsid w:val="00FF1E6E"/>
    <w:rsid w:val="00FF1E8D"/>
    <w:rsid w:val="00FF1E9A"/>
    <w:rsid w:val="00FF1ED4"/>
    <w:rsid w:val="00FF1EE8"/>
    <w:rsid w:val="00FF1EEA"/>
    <w:rsid w:val="00FF1F3D"/>
    <w:rsid w:val="00FF1F3E"/>
    <w:rsid w:val="00FF1F5E"/>
    <w:rsid w:val="00FF1FC6"/>
    <w:rsid w:val="00FF2003"/>
    <w:rsid w:val="00FF2038"/>
    <w:rsid w:val="00FF203A"/>
    <w:rsid w:val="00FF20A1"/>
    <w:rsid w:val="00FF210B"/>
    <w:rsid w:val="00FF2121"/>
    <w:rsid w:val="00FF2150"/>
    <w:rsid w:val="00FF215B"/>
    <w:rsid w:val="00FF217A"/>
    <w:rsid w:val="00FF21CA"/>
    <w:rsid w:val="00FF21E7"/>
    <w:rsid w:val="00FF2250"/>
    <w:rsid w:val="00FF2252"/>
    <w:rsid w:val="00FF2287"/>
    <w:rsid w:val="00FF2293"/>
    <w:rsid w:val="00FF2349"/>
    <w:rsid w:val="00FF2372"/>
    <w:rsid w:val="00FF2376"/>
    <w:rsid w:val="00FF23A3"/>
    <w:rsid w:val="00FF23C0"/>
    <w:rsid w:val="00FF23C4"/>
    <w:rsid w:val="00FF23DC"/>
    <w:rsid w:val="00FF23E4"/>
    <w:rsid w:val="00FF23FE"/>
    <w:rsid w:val="00FF242F"/>
    <w:rsid w:val="00FF244C"/>
    <w:rsid w:val="00FF24A9"/>
    <w:rsid w:val="00FF24B6"/>
    <w:rsid w:val="00FF24BD"/>
    <w:rsid w:val="00FF24DF"/>
    <w:rsid w:val="00FF2536"/>
    <w:rsid w:val="00FF2571"/>
    <w:rsid w:val="00FF25A5"/>
    <w:rsid w:val="00FF25BE"/>
    <w:rsid w:val="00FF2601"/>
    <w:rsid w:val="00FF260C"/>
    <w:rsid w:val="00FF2614"/>
    <w:rsid w:val="00FF265A"/>
    <w:rsid w:val="00FF269C"/>
    <w:rsid w:val="00FF26A9"/>
    <w:rsid w:val="00FF2701"/>
    <w:rsid w:val="00FF2710"/>
    <w:rsid w:val="00FF2729"/>
    <w:rsid w:val="00FF2738"/>
    <w:rsid w:val="00FF277F"/>
    <w:rsid w:val="00FF27BF"/>
    <w:rsid w:val="00FF27F2"/>
    <w:rsid w:val="00FF283F"/>
    <w:rsid w:val="00FF2870"/>
    <w:rsid w:val="00FF28C9"/>
    <w:rsid w:val="00FF2904"/>
    <w:rsid w:val="00FF2906"/>
    <w:rsid w:val="00FF293B"/>
    <w:rsid w:val="00FF2977"/>
    <w:rsid w:val="00FF29B5"/>
    <w:rsid w:val="00FF2A22"/>
    <w:rsid w:val="00FF2A7F"/>
    <w:rsid w:val="00FF2A92"/>
    <w:rsid w:val="00FF2AAD"/>
    <w:rsid w:val="00FF2AFB"/>
    <w:rsid w:val="00FF2B41"/>
    <w:rsid w:val="00FF2B86"/>
    <w:rsid w:val="00FF2BCF"/>
    <w:rsid w:val="00FF2BF6"/>
    <w:rsid w:val="00FF2C0A"/>
    <w:rsid w:val="00FF2C25"/>
    <w:rsid w:val="00FF2C65"/>
    <w:rsid w:val="00FF2CAA"/>
    <w:rsid w:val="00FF2D0E"/>
    <w:rsid w:val="00FF2D14"/>
    <w:rsid w:val="00FF2D21"/>
    <w:rsid w:val="00FF2D58"/>
    <w:rsid w:val="00FF2D80"/>
    <w:rsid w:val="00FF2D9D"/>
    <w:rsid w:val="00FF2DA3"/>
    <w:rsid w:val="00FF2DC1"/>
    <w:rsid w:val="00FF2E03"/>
    <w:rsid w:val="00FF2E19"/>
    <w:rsid w:val="00FF2E70"/>
    <w:rsid w:val="00FF2E9F"/>
    <w:rsid w:val="00FF2EAD"/>
    <w:rsid w:val="00FF2EB0"/>
    <w:rsid w:val="00FF2EB2"/>
    <w:rsid w:val="00FF2EB9"/>
    <w:rsid w:val="00FF2EBB"/>
    <w:rsid w:val="00FF2ED8"/>
    <w:rsid w:val="00FF2EFC"/>
    <w:rsid w:val="00FF2F39"/>
    <w:rsid w:val="00FF2F64"/>
    <w:rsid w:val="00FF2F82"/>
    <w:rsid w:val="00FF2F9F"/>
    <w:rsid w:val="00FF2FB6"/>
    <w:rsid w:val="00FF2FCB"/>
    <w:rsid w:val="00FF2FD4"/>
    <w:rsid w:val="00FF2FD5"/>
    <w:rsid w:val="00FF2FED"/>
    <w:rsid w:val="00FF2FF9"/>
    <w:rsid w:val="00FF304C"/>
    <w:rsid w:val="00FF30A3"/>
    <w:rsid w:val="00FF30DE"/>
    <w:rsid w:val="00FF30F3"/>
    <w:rsid w:val="00FF3116"/>
    <w:rsid w:val="00FF3126"/>
    <w:rsid w:val="00FF3212"/>
    <w:rsid w:val="00FF3213"/>
    <w:rsid w:val="00FF3214"/>
    <w:rsid w:val="00FF3236"/>
    <w:rsid w:val="00FF326C"/>
    <w:rsid w:val="00FF327B"/>
    <w:rsid w:val="00FF32D2"/>
    <w:rsid w:val="00FF3312"/>
    <w:rsid w:val="00FF3340"/>
    <w:rsid w:val="00FF3364"/>
    <w:rsid w:val="00FF338E"/>
    <w:rsid w:val="00FF33AA"/>
    <w:rsid w:val="00FF33BD"/>
    <w:rsid w:val="00FF3436"/>
    <w:rsid w:val="00FF345A"/>
    <w:rsid w:val="00FF348F"/>
    <w:rsid w:val="00FF34B3"/>
    <w:rsid w:val="00FF34C5"/>
    <w:rsid w:val="00FF3541"/>
    <w:rsid w:val="00FF3546"/>
    <w:rsid w:val="00FF3552"/>
    <w:rsid w:val="00FF3564"/>
    <w:rsid w:val="00FF3568"/>
    <w:rsid w:val="00FF3578"/>
    <w:rsid w:val="00FF3581"/>
    <w:rsid w:val="00FF35D6"/>
    <w:rsid w:val="00FF35F6"/>
    <w:rsid w:val="00FF361B"/>
    <w:rsid w:val="00FF3642"/>
    <w:rsid w:val="00FF3645"/>
    <w:rsid w:val="00FF3651"/>
    <w:rsid w:val="00FF36FE"/>
    <w:rsid w:val="00FF374A"/>
    <w:rsid w:val="00FF374D"/>
    <w:rsid w:val="00FF3756"/>
    <w:rsid w:val="00FF3764"/>
    <w:rsid w:val="00FF376E"/>
    <w:rsid w:val="00FF3770"/>
    <w:rsid w:val="00FF379B"/>
    <w:rsid w:val="00FF3805"/>
    <w:rsid w:val="00FF3810"/>
    <w:rsid w:val="00FF3813"/>
    <w:rsid w:val="00FF384D"/>
    <w:rsid w:val="00FF3881"/>
    <w:rsid w:val="00FF3886"/>
    <w:rsid w:val="00FF388B"/>
    <w:rsid w:val="00FF389E"/>
    <w:rsid w:val="00FF38A3"/>
    <w:rsid w:val="00FF38AB"/>
    <w:rsid w:val="00FF3926"/>
    <w:rsid w:val="00FF3950"/>
    <w:rsid w:val="00FF39C0"/>
    <w:rsid w:val="00FF3A04"/>
    <w:rsid w:val="00FF3A2A"/>
    <w:rsid w:val="00FF3A7F"/>
    <w:rsid w:val="00FF3AF3"/>
    <w:rsid w:val="00FF3B11"/>
    <w:rsid w:val="00FF3B64"/>
    <w:rsid w:val="00FF3BBF"/>
    <w:rsid w:val="00FF3BDA"/>
    <w:rsid w:val="00FF3C37"/>
    <w:rsid w:val="00FF3C5F"/>
    <w:rsid w:val="00FF3C83"/>
    <w:rsid w:val="00FF3C92"/>
    <w:rsid w:val="00FF3CC5"/>
    <w:rsid w:val="00FF3D39"/>
    <w:rsid w:val="00FF3D4A"/>
    <w:rsid w:val="00FF3D55"/>
    <w:rsid w:val="00FF3D74"/>
    <w:rsid w:val="00FF3D7E"/>
    <w:rsid w:val="00FF3DBA"/>
    <w:rsid w:val="00FF3DDB"/>
    <w:rsid w:val="00FF3E26"/>
    <w:rsid w:val="00FF3E98"/>
    <w:rsid w:val="00FF3EA9"/>
    <w:rsid w:val="00FF3EEC"/>
    <w:rsid w:val="00FF3EEF"/>
    <w:rsid w:val="00FF3EF8"/>
    <w:rsid w:val="00FF3F71"/>
    <w:rsid w:val="00FF3FAC"/>
    <w:rsid w:val="00FF3FCF"/>
    <w:rsid w:val="00FF3FD7"/>
    <w:rsid w:val="00FF3FEE"/>
    <w:rsid w:val="00FF400B"/>
    <w:rsid w:val="00FF402C"/>
    <w:rsid w:val="00FF408C"/>
    <w:rsid w:val="00FF40BA"/>
    <w:rsid w:val="00FF40CD"/>
    <w:rsid w:val="00FF4112"/>
    <w:rsid w:val="00FF41E3"/>
    <w:rsid w:val="00FF41F3"/>
    <w:rsid w:val="00FF4209"/>
    <w:rsid w:val="00FF420A"/>
    <w:rsid w:val="00FF4278"/>
    <w:rsid w:val="00FF42AE"/>
    <w:rsid w:val="00FF42B0"/>
    <w:rsid w:val="00FF42C5"/>
    <w:rsid w:val="00FF4309"/>
    <w:rsid w:val="00FF4325"/>
    <w:rsid w:val="00FF4334"/>
    <w:rsid w:val="00FF4363"/>
    <w:rsid w:val="00FF436A"/>
    <w:rsid w:val="00FF4380"/>
    <w:rsid w:val="00FF439C"/>
    <w:rsid w:val="00FF43A1"/>
    <w:rsid w:val="00FF43B7"/>
    <w:rsid w:val="00FF43C9"/>
    <w:rsid w:val="00FF43CE"/>
    <w:rsid w:val="00FF43D6"/>
    <w:rsid w:val="00FF43EA"/>
    <w:rsid w:val="00FF4422"/>
    <w:rsid w:val="00FF4436"/>
    <w:rsid w:val="00FF443D"/>
    <w:rsid w:val="00FF448C"/>
    <w:rsid w:val="00FF44B0"/>
    <w:rsid w:val="00FF44BA"/>
    <w:rsid w:val="00FF44D0"/>
    <w:rsid w:val="00FF44DC"/>
    <w:rsid w:val="00FF454F"/>
    <w:rsid w:val="00FF459B"/>
    <w:rsid w:val="00FF45A4"/>
    <w:rsid w:val="00FF45B2"/>
    <w:rsid w:val="00FF45EA"/>
    <w:rsid w:val="00FF4613"/>
    <w:rsid w:val="00FF466B"/>
    <w:rsid w:val="00FF469E"/>
    <w:rsid w:val="00FF46A4"/>
    <w:rsid w:val="00FF46E3"/>
    <w:rsid w:val="00FF472F"/>
    <w:rsid w:val="00FF47AA"/>
    <w:rsid w:val="00FF47AB"/>
    <w:rsid w:val="00FF47F6"/>
    <w:rsid w:val="00FF47F9"/>
    <w:rsid w:val="00FF482D"/>
    <w:rsid w:val="00FF484D"/>
    <w:rsid w:val="00FF4852"/>
    <w:rsid w:val="00FF485E"/>
    <w:rsid w:val="00FF4874"/>
    <w:rsid w:val="00FF48AF"/>
    <w:rsid w:val="00FF48F0"/>
    <w:rsid w:val="00FF4904"/>
    <w:rsid w:val="00FF492D"/>
    <w:rsid w:val="00FF494B"/>
    <w:rsid w:val="00FF495A"/>
    <w:rsid w:val="00FF496E"/>
    <w:rsid w:val="00FF4973"/>
    <w:rsid w:val="00FF4978"/>
    <w:rsid w:val="00FF49B4"/>
    <w:rsid w:val="00FF49DE"/>
    <w:rsid w:val="00FF4A71"/>
    <w:rsid w:val="00FF4A98"/>
    <w:rsid w:val="00FF4AC5"/>
    <w:rsid w:val="00FF4AC7"/>
    <w:rsid w:val="00FF4B0B"/>
    <w:rsid w:val="00FF4B2A"/>
    <w:rsid w:val="00FF4B3B"/>
    <w:rsid w:val="00FF4B5F"/>
    <w:rsid w:val="00FF4C0F"/>
    <w:rsid w:val="00FF4C26"/>
    <w:rsid w:val="00FF4C36"/>
    <w:rsid w:val="00FF4C4E"/>
    <w:rsid w:val="00FF4C74"/>
    <w:rsid w:val="00FF4CA6"/>
    <w:rsid w:val="00FF4CEF"/>
    <w:rsid w:val="00FF4D0E"/>
    <w:rsid w:val="00FF4DBB"/>
    <w:rsid w:val="00FF4DEC"/>
    <w:rsid w:val="00FF4E66"/>
    <w:rsid w:val="00FF4F32"/>
    <w:rsid w:val="00FF4F3A"/>
    <w:rsid w:val="00FF4F5A"/>
    <w:rsid w:val="00FF4F9F"/>
    <w:rsid w:val="00FF4FA9"/>
    <w:rsid w:val="00FF4FB9"/>
    <w:rsid w:val="00FF4FBA"/>
    <w:rsid w:val="00FF4FC6"/>
    <w:rsid w:val="00FF5098"/>
    <w:rsid w:val="00FF50FB"/>
    <w:rsid w:val="00FF5105"/>
    <w:rsid w:val="00FF5129"/>
    <w:rsid w:val="00FF512F"/>
    <w:rsid w:val="00FF513B"/>
    <w:rsid w:val="00FF51B3"/>
    <w:rsid w:val="00FF5204"/>
    <w:rsid w:val="00FF520D"/>
    <w:rsid w:val="00FF522A"/>
    <w:rsid w:val="00FF5231"/>
    <w:rsid w:val="00FF5242"/>
    <w:rsid w:val="00FF525C"/>
    <w:rsid w:val="00FF5267"/>
    <w:rsid w:val="00FF52D6"/>
    <w:rsid w:val="00FF5301"/>
    <w:rsid w:val="00FF5321"/>
    <w:rsid w:val="00FF53A2"/>
    <w:rsid w:val="00FF53A4"/>
    <w:rsid w:val="00FF53D7"/>
    <w:rsid w:val="00FF5420"/>
    <w:rsid w:val="00FF5434"/>
    <w:rsid w:val="00FF5437"/>
    <w:rsid w:val="00FF544B"/>
    <w:rsid w:val="00FF5455"/>
    <w:rsid w:val="00FF5458"/>
    <w:rsid w:val="00FF5467"/>
    <w:rsid w:val="00FF5560"/>
    <w:rsid w:val="00FF5581"/>
    <w:rsid w:val="00FF55B1"/>
    <w:rsid w:val="00FF55B9"/>
    <w:rsid w:val="00FF55D2"/>
    <w:rsid w:val="00FF5629"/>
    <w:rsid w:val="00FF562E"/>
    <w:rsid w:val="00FF5692"/>
    <w:rsid w:val="00FF5694"/>
    <w:rsid w:val="00FF56B8"/>
    <w:rsid w:val="00FF56BB"/>
    <w:rsid w:val="00FF5757"/>
    <w:rsid w:val="00FF575D"/>
    <w:rsid w:val="00FF5790"/>
    <w:rsid w:val="00FF5804"/>
    <w:rsid w:val="00FF583C"/>
    <w:rsid w:val="00FF5888"/>
    <w:rsid w:val="00FF588E"/>
    <w:rsid w:val="00FF589A"/>
    <w:rsid w:val="00FF58E3"/>
    <w:rsid w:val="00FF58F8"/>
    <w:rsid w:val="00FF5948"/>
    <w:rsid w:val="00FF594F"/>
    <w:rsid w:val="00FF599C"/>
    <w:rsid w:val="00FF599D"/>
    <w:rsid w:val="00FF59BC"/>
    <w:rsid w:val="00FF59FD"/>
    <w:rsid w:val="00FF5A12"/>
    <w:rsid w:val="00FF5A6F"/>
    <w:rsid w:val="00FF5A76"/>
    <w:rsid w:val="00FF5A91"/>
    <w:rsid w:val="00FF5ABF"/>
    <w:rsid w:val="00FF5AFE"/>
    <w:rsid w:val="00FF5B22"/>
    <w:rsid w:val="00FF5C0C"/>
    <w:rsid w:val="00FF5C0E"/>
    <w:rsid w:val="00FF5C15"/>
    <w:rsid w:val="00FF5C4C"/>
    <w:rsid w:val="00FF5C70"/>
    <w:rsid w:val="00FF5C8F"/>
    <w:rsid w:val="00FF5CA3"/>
    <w:rsid w:val="00FF5CFA"/>
    <w:rsid w:val="00FF5D05"/>
    <w:rsid w:val="00FF5D26"/>
    <w:rsid w:val="00FF5D45"/>
    <w:rsid w:val="00FF5D4A"/>
    <w:rsid w:val="00FF5DBA"/>
    <w:rsid w:val="00FF5E41"/>
    <w:rsid w:val="00FF5E44"/>
    <w:rsid w:val="00FF5E49"/>
    <w:rsid w:val="00FF5EE1"/>
    <w:rsid w:val="00FF5F93"/>
    <w:rsid w:val="00FF5FAA"/>
    <w:rsid w:val="00FF5FC7"/>
    <w:rsid w:val="00FF602E"/>
    <w:rsid w:val="00FF6078"/>
    <w:rsid w:val="00FF60CC"/>
    <w:rsid w:val="00FF60E9"/>
    <w:rsid w:val="00FF6110"/>
    <w:rsid w:val="00FF6131"/>
    <w:rsid w:val="00FF615C"/>
    <w:rsid w:val="00FF6166"/>
    <w:rsid w:val="00FF6185"/>
    <w:rsid w:val="00FF61D5"/>
    <w:rsid w:val="00FF6229"/>
    <w:rsid w:val="00FF6235"/>
    <w:rsid w:val="00FF623E"/>
    <w:rsid w:val="00FF6257"/>
    <w:rsid w:val="00FF62B5"/>
    <w:rsid w:val="00FF634E"/>
    <w:rsid w:val="00FF6360"/>
    <w:rsid w:val="00FF6367"/>
    <w:rsid w:val="00FF63D6"/>
    <w:rsid w:val="00FF6419"/>
    <w:rsid w:val="00FF642C"/>
    <w:rsid w:val="00FF649B"/>
    <w:rsid w:val="00FF64BB"/>
    <w:rsid w:val="00FF64C1"/>
    <w:rsid w:val="00FF64EC"/>
    <w:rsid w:val="00FF650B"/>
    <w:rsid w:val="00FF652A"/>
    <w:rsid w:val="00FF653C"/>
    <w:rsid w:val="00FF6570"/>
    <w:rsid w:val="00FF6627"/>
    <w:rsid w:val="00FF6632"/>
    <w:rsid w:val="00FF6668"/>
    <w:rsid w:val="00FF6720"/>
    <w:rsid w:val="00FF6738"/>
    <w:rsid w:val="00FF673A"/>
    <w:rsid w:val="00FF6749"/>
    <w:rsid w:val="00FF676F"/>
    <w:rsid w:val="00FF679F"/>
    <w:rsid w:val="00FF67C2"/>
    <w:rsid w:val="00FF67D5"/>
    <w:rsid w:val="00FF6879"/>
    <w:rsid w:val="00FF68C5"/>
    <w:rsid w:val="00FF6916"/>
    <w:rsid w:val="00FF6971"/>
    <w:rsid w:val="00FF699A"/>
    <w:rsid w:val="00FF69CC"/>
    <w:rsid w:val="00FF6A18"/>
    <w:rsid w:val="00FF6A7F"/>
    <w:rsid w:val="00FF6ACD"/>
    <w:rsid w:val="00FF6B09"/>
    <w:rsid w:val="00FF6B91"/>
    <w:rsid w:val="00FF6BAC"/>
    <w:rsid w:val="00FF6BD3"/>
    <w:rsid w:val="00FF6C05"/>
    <w:rsid w:val="00FF6C0D"/>
    <w:rsid w:val="00FF6C38"/>
    <w:rsid w:val="00FF6C5F"/>
    <w:rsid w:val="00FF6C62"/>
    <w:rsid w:val="00FF6C6D"/>
    <w:rsid w:val="00FF6C89"/>
    <w:rsid w:val="00FF6CA4"/>
    <w:rsid w:val="00FF6D6B"/>
    <w:rsid w:val="00FF6DB0"/>
    <w:rsid w:val="00FF6E08"/>
    <w:rsid w:val="00FF6E21"/>
    <w:rsid w:val="00FF6E22"/>
    <w:rsid w:val="00FF6E86"/>
    <w:rsid w:val="00FF6EA0"/>
    <w:rsid w:val="00FF6EB1"/>
    <w:rsid w:val="00FF6F1C"/>
    <w:rsid w:val="00FF6F20"/>
    <w:rsid w:val="00FF6F24"/>
    <w:rsid w:val="00FF6F25"/>
    <w:rsid w:val="00FF6F3D"/>
    <w:rsid w:val="00FF6FC5"/>
    <w:rsid w:val="00FF6FF9"/>
    <w:rsid w:val="00FF703E"/>
    <w:rsid w:val="00FF7041"/>
    <w:rsid w:val="00FF70BE"/>
    <w:rsid w:val="00FF70D3"/>
    <w:rsid w:val="00FF70F5"/>
    <w:rsid w:val="00FF713F"/>
    <w:rsid w:val="00FF714A"/>
    <w:rsid w:val="00FF7157"/>
    <w:rsid w:val="00FF715A"/>
    <w:rsid w:val="00FF718E"/>
    <w:rsid w:val="00FF71A1"/>
    <w:rsid w:val="00FF71AA"/>
    <w:rsid w:val="00FF7221"/>
    <w:rsid w:val="00FF7245"/>
    <w:rsid w:val="00FF7287"/>
    <w:rsid w:val="00FF72AE"/>
    <w:rsid w:val="00FF72CE"/>
    <w:rsid w:val="00FF72D3"/>
    <w:rsid w:val="00FF72DB"/>
    <w:rsid w:val="00FF72E2"/>
    <w:rsid w:val="00FF72E4"/>
    <w:rsid w:val="00FF7309"/>
    <w:rsid w:val="00FF7347"/>
    <w:rsid w:val="00FF7378"/>
    <w:rsid w:val="00FF738B"/>
    <w:rsid w:val="00FF73A7"/>
    <w:rsid w:val="00FF7401"/>
    <w:rsid w:val="00FF7429"/>
    <w:rsid w:val="00FF7437"/>
    <w:rsid w:val="00FF7446"/>
    <w:rsid w:val="00FF7451"/>
    <w:rsid w:val="00FF7453"/>
    <w:rsid w:val="00FF7454"/>
    <w:rsid w:val="00FF7463"/>
    <w:rsid w:val="00FF7478"/>
    <w:rsid w:val="00FF747C"/>
    <w:rsid w:val="00FF74D5"/>
    <w:rsid w:val="00FF74F4"/>
    <w:rsid w:val="00FF7541"/>
    <w:rsid w:val="00FF7545"/>
    <w:rsid w:val="00FF7582"/>
    <w:rsid w:val="00FF7588"/>
    <w:rsid w:val="00FF758E"/>
    <w:rsid w:val="00FF75D4"/>
    <w:rsid w:val="00FF764C"/>
    <w:rsid w:val="00FF765E"/>
    <w:rsid w:val="00FF7677"/>
    <w:rsid w:val="00FF768C"/>
    <w:rsid w:val="00FF76D3"/>
    <w:rsid w:val="00FF7755"/>
    <w:rsid w:val="00FF778E"/>
    <w:rsid w:val="00FF77FB"/>
    <w:rsid w:val="00FF7874"/>
    <w:rsid w:val="00FF7889"/>
    <w:rsid w:val="00FF78C3"/>
    <w:rsid w:val="00FF78D6"/>
    <w:rsid w:val="00FF78EE"/>
    <w:rsid w:val="00FF7908"/>
    <w:rsid w:val="00FF7944"/>
    <w:rsid w:val="00FF7953"/>
    <w:rsid w:val="00FF7969"/>
    <w:rsid w:val="00FF7970"/>
    <w:rsid w:val="00FF79AB"/>
    <w:rsid w:val="00FF79BB"/>
    <w:rsid w:val="00FF7A11"/>
    <w:rsid w:val="00FF7A2A"/>
    <w:rsid w:val="00FF7A33"/>
    <w:rsid w:val="00FF7A6F"/>
    <w:rsid w:val="00FF7AC8"/>
    <w:rsid w:val="00FF7B30"/>
    <w:rsid w:val="00FF7B5B"/>
    <w:rsid w:val="00FF7B5F"/>
    <w:rsid w:val="00FF7B71"/>
    <w:rsid w:val="00FF7B8D"/>
    <w:rsid w:val="00FF7BF8"/>
    <w:rsid w:val="00FF7C1F"/>
    <w:rsid w:val="00FF7C69"/>
    <w:rsid w:val="00FF7C70"/>
    <w:rsid w:val="00FF7C7A"/>
    <w:rsid w:val="00FF7C8F"/>
    <w:rsid w:val="00FF7CA2"/>
    <w:rsid w:val="00FF7D0A"/>
    <w:rsid w:val="00FF7D62"/>
    <w:rsid w:val="00FF7D88"/>
    <w:rsid w:val="00FF7D89"/>
    <w:rsid w:val="00FF7E53"/>
    <w:rsid w:val="00FF7E5C"/>
    <w:rsid w:val="00FF7E62"/>
    <w:rsid w:val="00FF7E6E"/>
    <w:rsid w:val="00FF7EF0"/>
    <w:rsid w:val="00FF7F13"/>
    <w:rsid w:val="00FF7F28"/>
    <w:rsid w:val="00FF7F71"/>
    <w:rsid w:val="00FF7F94"/>
    <w:rsid w:val="00FF7FC3"/>
    <w:rsid w:val="13A3D7D2"/>
    <w:rsid w:val="1951614A"/>
    <w:rsid w:val="1EF8FFFD"/>
    <w:rsid w:val="276F2C26"/>
    <w:rsid w:val="6A4270BC"/>
    <w:rsid w:val="7CD7AD75"/>
    <w:rsid w:val="7D147DA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9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C19"/>
    <w:pPr>
      <w:spacing w:before="120" w:after="120" w:line="280" w:lineRule="exact"/>
    </w:pPr>
    <w:rPr>
      <w:rFonts w:ascii="Calibri Light" w:eastAsia="Times New Roman" w:hAnsi="Calibri Light" w:cs="Times New Roman"/>
      <w:kern w:val="16"/>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553CF2"/>
    <w:pPr>
      <w:spacing w:before="240"/>
      <w:outlineLvl w:val="1"/>
    </w:pPr>
    <w:rPr>
      <w:bCs w:val="0"/>
      <w:iCs/>
      <w:color w:val="2C384A"/>
      <w:sz w:val="30"/>
      <w:szCs w:val="30"/>
    </w:rPr>
  </w:style>
  <w:style w:type="paragraph" w:styleId="Heading3">
    <w:name w:val="heading 3"/>
    <w:basedOn w:val="HeadingBase"/>
    <w:next w:val="Normal"/>
    <w:link w:val="Heading3Char"/>
    <w:qFormat/>
    <w:rsid w:val="001143D7"/>
    <w:pPr>
      <w:spacing w:before="320" w:after="0"/>
      <w:outlineLvl w:val="2"/>
    </w:pPr>
    <w:rPr>
      <w:b/>
      <w:bCs w:val="0"/>
      <w:color w:val="4D7861" w:themeColor="accent2"/>
      <w:sz w:val="28"/>
      <w:szCs w:val="26"/>
    </w:rPr>
  </w:style>
  <w:style w:type="paragraph" w:styleId="Heading4">
    <w:name w:val="heading 4"/>
    <w:basedOn w:val="Normal"/>
    <w:next w:val="Normal"/>
    <w:link w:val="Heading4Char"/>
    <w:qFormat/>
    <w:rsid w:val="00542643"/>
    <w:pPr>
      <w:keepNext/>
      <w:keepLines/>
      <w:spacing w:before="260" w:after="0"/>
      <w:jc w:val="both"/>
      <w:outlineLvl w:val="3"/>
    </w:pPr>
    <w:rPr>
      <w:color w:val="4D7861" w:themeColor="accent2"/>
      <w:sz w:val="24"/>
      <w:szCs w:val="24"/>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0"/>
      <w:szCs w:val="30"/>
      <w:lang w:eastAsia="en-AU"/>
    </w:rPr>
  </w:style>
  <w:style w:type="character" w:customStyle="1" w:styleId="Heading3Char">
    <w:name w:val="Heading 3 Char"/>
    <w:basedOn w:val="DefaultParagraphFont"/>
    <w:link w:val="Heading3"/>
    <w:rsid w:val="009B60FC"/>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542643"/>
    <w:rPr>
      <w:rFonts w:ascii="Calibri Light" w:eastAsia="Times New Roman" w:hAnsi="Calibri Light" w:cs="Times New Roman"/>
      <w:color w:val="4D7861" w:themeColor="accent2"/>
      <w:sz w:val="24"/>
      <w:szCs w:val="24"/>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1143D7"/>
    <w:pPr>
      <w:numPr>
        <w:ilvl w:val="1"/>
        <w:numId w:val="9"/>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527D6B"/>
    <w:pPr>
      <w:keepNext/>
      <w:spacing w:before="240" w:after="240"/>
    </w:pPr>
    <w:rPr>
      <w:b/>
      <w:color w:val="2C384A" w:themeColor="accent1"/>
      <w:sz w:val="28"/>
      <w:szCs w:val="26"/>
    </w:rPr>
  </w:style>
  <w:style w:type="paragraph" w:customStyle="1" w:styleId="BoxText">
    <w:name w:val="Box Text"/>
    <w:basedOn w:val="Normal"/>
    <w:link w:val="BoxTextChar"/>
    <w:rsid w:val="001143D7"/>
    <w:pPr>
      <w:keepLines/>
    </w:pPr>
  </w:style>
  <w:style w:type="paragraph" w:customStyle="1" w:styleId="Bullet">
    <w:name w:val="Bullet"/>
    <w:basedOn w:val="Normal"/>
    <w:link w:val="BulletChar"/>
    <w:qFormat/>
    <w:rsid w:val="001143D7"/>
    <w:pPr>
      <w:numPr>
        <w:numId w:val="7"/>
      </w:numPr>
      <w:tabs>
        <w:tab w:val="left" w:pos="720"/>
      </w:tabs>
    </w:pPr>
  </w:style>
  <w:style w:type="paragraph" w:customStyle="1" w:styleId="ChartandTableFootnoteAlpha">
    <w:name w:val="Chart and Table Footnote Alpha"/>
    <w:rsid w:val="001143D7"/>
    <w:p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1143D7"/>
    <w:pPr>
      <w:numPr>
        <w:numId w:val="20"/>
      </w:num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1143D7"/>
    <w:pPr>
      <w:keepNext/>
      <w:spacing w:before="0" w:after="360" w:line="240" w:lineRule="auto"/>
    </w:pPr>
    <w:rPr>
      <w:color w:val="2C384A" w:themeColor="accent1"/>
      <w:sz w:val="32"/>
    </w:rPr>
  </w:style>
  <w:style w:type="paragraph" w:customStyle="1" w:styleId="Dash">
    <w:name w:val="Dash"/>
    <w:basedOn w:val="Normal"/>
    <w:link w:val="DashChar"/>
    <w:qFormat/>
    <w:rsid w:val="008043EA"/>
    <w:pPr>
      <w:numPr>
        <w:ilvl w:val="1"/>
        <w:numId w:val="7"/>
      </w:numPr>
      <w:spacing w:before="0"/>
    </w:pPr>
  </w:style>
  <w:style w:type="paragraph" w:customStyle="1" w:styleId="DoubleDot">
    <w:name w:val="Double Dot"/>
    <w:basedOn w:val="Normal"/>
    <w:link w:val="DoubleDotChar"/>
    <w:qFormat/>
    <w:rsid w:val="008043EA"/>
    <w:pPr>
      <w:numPr>
        <w:ilvl w:val="2"/>
        <w:numId w:val="7"/>
      </w:numPr>
      <w:spacing w:before="0"/>
    </w:pPr>
  </w:style>
  <w:style w:type="paragraph" w:customStyle="1" w:styleId="TableMainHeading">
    <w:name w:val="Table Main Heading"/>
    <w:basedOn w:val="Heading3"/>
    <w:next w:val="Normal"/>
    <w:qFormat/>
    <w:rsid w:val="00AB4968"/>
    <w:pPr>
      <w:spacing w:before="240" w:after="120"/>
      <w:outlineLvl w:val="9"/>
    </w:pPr>
    <w:rPr>
      <w:b w:val="0"/>
      <w:color w:val="5D779D" w:themeColor="accent3"/>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neLevelNumberedParagraph">
    <w:name w:val="One Level Numbered Paragraph"/>
    <w:basedOn w:val="Normal"/>
    <w:rsid w:val="008043EA"/>
    <w:pPr>
      <w:spacing w:before="0"/>
    </w:pPr>
    <w:rPr>
      <w:b/>
    </w:r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345D0D"/>
    <w:pPr>
      <w:spacing w:before="120" w:after="120"/>
    </w:pPr>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345D0D"/>
    <w:pPr>
      <w:spacing w:before="60" w:after="60" w:line="240" w:lineRule="auto"/>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1143D7"/>
    <w:pPr>
      <w:keepNext/>
      <w:tabs>
        <w:tab w:val="left" w:pos="284"/>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1143D7"/>
    <w:pPr>
      <w:keepNext/>
      <w:tabs>
        <w:tab w:val="left" w:pos="709"/>
        <w:tab w:val="right" w:leader="dot" w:pos="9072"/>
      </w:tabs>
      <w:spacing w:before="40" w:after="20"/>
      <w:ind w:left="284"/>
    </w:pPr>
    <w:rPr>
      <w:noProof/>
      <w:color w:val="5D779D" w:themeColor="accent3"/>
    </w:rPr>
  </w:style>
  <w:style w:type="paragraph" w:styleId="TOC3">
    <w:name w:val="toc 3"/>
    <w:basedOn w:val="Normal"/>
    <w:next w:val="Normal"/>
    <w:uiPriority w:val="39"/>
    <w:rsid w:val="001143D7"/>
    <w:pPr>
      <w:tabs>
        <w:tab w:val="right" w:leader="dot" w:pos="9072"/>
      </w:tabs>
      <w:spacing w:before="20" w:after="0"/>
      <w:ind w:left="284" w:right="-2"/>
    </w:pPr>
    <w:rPr>
      <w:rFonts w:cs="Calibri"/>
      <w:noProof/>
    </w:rPr>
  </w:style>
  <w:style w:type="numbering" w:customStyle="1" w:styleId="OutlineList">
    <w:name w:val="OutlineList"/>
    <w:uiPriority w:val="99"/>
    <w:rsid w:val="001143D7"/>
    <w:pPr>
      <w:numPr>
        <w:numId w:val="4"/>
      </w:numPr>
    </w:pPr>
  </w:style>
  <w:style w:type="numbering" w:customStyle="1" w:styleId="BulletedList">
    <w:name w:val="Bulleted List"/>
    <w:uiPriority w:val="99"/>
    <w:rsid w:val="001143D7"/>
    <w:pPr>
      <w:numPr>
        <w:numId w:val="1"/>
      </w:numPr>
    </w:pPr>
  </w:style>
  <w:style w:type="numbering" w:customStyle="1" w:styleId="BoxBulletedList">
    <w:name w:val="Box Bulleted List"/>
    <w:uiPriority w:val="99"/>
    <w:rsid w:val="001143D7"/>
    <w:pPr>
      <w:numPr>
        <w:numId w:val="2"/>
      </w:numPr>
    </w:pPr>
  </w:style>
  <w:style w:type="numbering" w:customStyle="1" w:styleId="OneLevelList">
    <w:name w:val="OneLevelList"/>
    <w:uiPriority w:val="99"/>
    <w:rsid w:val="001143D7"/>
    <w:pPr>
      <w:numPr>
        <w:numId w:val="3"/>
      </w:numPr>
    </w:pPr>
  </w:style>
  <w:style w:type="numbering" w:customStyle="1" w:styleId="ChartandTableFootnoteAlphaList">
    <w:name w:val="ChartandTableFootnoteAlphaList"/>
    <w:uiPriority w:val="99"/>
    <w:rsid w:val="001143D7"/>
    <w:pPr>
      <w:numPr>
        <w:numId w:val="11"/>
      </w:numPr>
    </w:pPr>
  </w:style>
  <w:style w:type="paragraph" w:customStyle="1" w:styleId="Heading1Numbered">
    <w:name w:val="Heading 1 Numbered"/>
    <w:basedOn w:val="Heading1"/>
    <w:next w:val="Normal"/>
    <w:rsid w:val="001143D7"/>
    <w:pPr>
      <w:numPr>
        <w:numId w:val="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1143D7"/>
    <w:pPr>
      <w:numPr>
        <w:ilvl w:val="1"/>
        <w:numId w:val="46"/>
      </w:numPr>
      <w:spacing w:before="360" w:line="460" w:lineRule="exact"/>
    </w:pPr>
    <w:rPr>
      <w:sz w:val="36"/>
      <w:szCs w:val="28"/>
    </w:rPr>
  </w:style>
  <w:style w:type="paragraph" w:customStyle="1" w:styleId="Heading3Numbered">
    <w:name w:val="Heading 3 Numbered"/>
    <w:basedOn w:val="Heading3"/>
    <w:rsid w:val="001143D7"/>
    <w:pPr>
      <w:numPr>
        <w:ilvl w:val="2"/>
        <w:numId w:val="46"/>
      </w:numPr>
    </w:pPr>
  </w:style>
  <w:style w:type="paragraph" w:styleId="Title">
    <w:name w:val="Title"/>
    <w:basedOn w:val="Normal"/>
    <w:next w:val="Normal"/>
    <w:link w:val="TitleChar"/>
    <w:uiPriority w:val="10"/>
    <w:rsid w:val="001143D7"/>
    <w:pPr>
      <w:spacing w:before="0" w:line="240" w:lineRule="auto"/>
      <w:contextualSpacing/>
      <w:outlineLvl w:val="0"/>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1143D7"/>
    <w:pPr>
      <w:numPr>
        <w:ilvl w:val="1"/>
      </w:numPr>
      <w:spacing w:after="360" w:line="240" w:lineRule="auto"/>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kern w:val="16"/>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1143D7"/>
    <w:pPr>
      <w:keepNext/>
      <w:spacing w:before="0" w:after="0" w:line="240" w:lineRule="auto"/>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kern w:val="16"/>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kern w:val="16"/>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1143D7"/>
    <w:rPr>
      <w:sz w:val="20"/>
      <w:vertAlign w:val="superscript"/>
    </w:rPr>
  </w:style>
  <w:style w:type="paragraph" w:styleId="FootnoteText">
    <w:name w:val="footnote text"/>
    <w:basedOn w:val="Normal"/>
    <w:link w:val="FootnoteTextChar"/>
    <w:uiPriority w:val="99"/>
    <w:rsid w:val="00F44595"/>
    <w:pPr>
      <w:spacing w:before="40" w:after="0" w:line="240" w:lineRule="auto"/>
      <w:ind w:left="425" w:hanging="425"/>
    </w:pPr>
    <w:rPr>
      <w:sz w:val="20"/>
    </w:rPr>
  </w:style>
  <w:style w:type="character" w:customStyle="1" w:styleId="FootnoteTextChar">
    <w:name w:val="Footnote Text Char"/>
    <w:basedOn w:val="DefaultParagraphFont"/>
    <w:link w:val="FootnoteText"/>
    <w:uiPriority w:val="99"/>
    <w:rsid w:val="00C90C95"/>
    <w:rPr>
      <w:rFonts w:ascii="Calibri Light" w:eastAsia="Times New Roman" w:hAnsi="Calibri Light" w:cs="Times New Roman"/>
      <w:kern w:val="16"/>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8043EA"/>
    <w:rPr>
      <w:rFonts w:ascii="Calibri Light" w:eastAsia="Times New Roman" w:hAnsi="Calibri Light" w:cs="Times New Roman"/>
      <w:kern w:val="16"/>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kern w:val="16"/>
      <w:szCs w:val="20"/>
      <w:lang w:eastAsia="en-AU"/>
    </w:rPr>
  </w:style>
  <w:style w:type="paragraph" w:customStyle="1" w:styleId="Boxdash">
    <w:name w:val="Box dash"/>
    <w:basedOn w:val="Dash"/>
    <w:rsid w:val="001143D7"/>
    <w:pPr>
      <w:numPr>
        <w:ilvl w:val="0"/>
        <w:numId w:val="0"/>
      </w:numPr>
      <w:tabs>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kern w:val="16"/>
      <w:szCs w:val="20"/>
      <w:lang w:eastAsia="en-AU"/>
    </w:rPr>
  </w:style>
  <w:style w:type="paragraph" w:customStyle="1" w:styleId="Boxdoubledot">
    <w:name w:val="Box double dot"/>
    <w:basedOn w:val="DoubleDot"/>
    <w:rsid w:val="008043EA"/>
    <w:pPr>
      <w:tabs>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4D201F"/>
    <w:rPr>
      <w:rFonts w:ascii="Calibri Light" w:eastAsia="Times New Roman" w:hAnsi="Calibri Light" w:cs="Times New Roman"/>
      <w:kern w:val="16"/>
      <w:szCs w:val="20"/>
      <w:lang w:eastAsia="en-AU"/>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unhideWhenUsed/>
    <w:rsid w:val="00F347A4"/>
    <w:rPr>
      <w:color w:val="605E5C"/>
      <w:shd w:val="clear" w:color="auto" w:fill="E1DFDD"/>
    </w:rPr>
  </w:style>
  <w:style w:type="paragraph" w:styleId="Footer">
    <w:name w:val="footer"/>
    <w:basedOn w:val="Normal"/>
    <w:link w:val="FooterChar"/>
    <w:unhideWhenUsed/>
    <w:rsid w:val="001143D7"/>
    <w:pPr>
      <w:keepNext/>
      <w:tabs>
        <w:tab w:val="center" w:pos="9072"/>
      </w:tabs>
      <w:spacing w:before="0" w:after="0" w:line="240" w:lineRule="auto"/>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kern w:val="16"/>
      <w:sz w:val="20"/>
      <w:szCs w:val="20"/>
      <w:lang w:eastAsia="en-AU"/>
    </w:rPr>
  </w:style>
  <w:style w:type="paragraph" w:customStyle="1" w:styleId="Tabledots">
    <w:name w:val="Table dots"/>
    <w:basedOn w:val="ListParagraph"/>
    <w:rsid w:val="00F047B7"/>
    <w:pPr>
      <w:numPr>
        <w:numId w:val="12"/>
      </w:numPr>
      <w:spacing w:before="60"/>
      <w:ind w:left="324" w:hanging="284"/>
      <w:contextualSpacing w:val="0"/>
      <w:jc w:val="both"/>
    </w:pPr>
    <w:rPr>
      <w:sz w:val="20"/>
    </w:rPr>
  </w:style>
  <w:style w:type="character" w:styleId="CommentReference">
    <w:name w:val="annotation reference"/>
    <w:basedOn w:val="DefaultParagraphFont"/>
    <w:uiPriority w:val="99"/>
    <w:semiHidden/>
    <w:unhideWhenUsed/>
    <w:rsid w:val="00B74978"/>
    <w:rPr>
      <w:sz w:val="16"/>
      <w:szCs w:val="16"/>
    </w:rPr>
  </w:style>
  <w:style w:type="paragraph" w:styleId="CommentText">
    <w:name w:val="annotation text"/>
    <w:basedOn w:val="Normal"/>
    <w:link w:val="CommentTextChar"/>
    <w:uiPriority w:val="99"/>
    <w:unhideWhenUsed/>
    <w:rsid w:val="00B74978"/>
    <w:rPr>
      <w:sz w:val="20"/>
    </w:rPr>
  </w:style>
  <w:style w:type="character" w:customStyle="1" w:styleId="CommentTextChar">
    <w:name w:val="Comment Text Char"/>
    <w:basedOn w:val="DefaultParagraphFont"/>
    <w:link w:val="CommentText"/>
    <w:uiPriority w:val="99"/>
    <w:rsid w:val="00B74978"/>
    <w:rPr>
      <w:rFonts w:ascii="Calibri Light" w:eastAsia="Times New Roman" w:hAnsi="Calibri Light" w:cs="Times New Roman"/>
      <w:sz w:val="20"/>
      <w:szCs w:val="20"/>
      <w:lang w:eastAsia="en-AU"/>
    </w:rPr>
  </w:style>
  <w:style w:type="paragraph" w:styleId="ListParagraph">
    <w:name w:val="List Paragraph"/>
    <w:basedOn w:val="Normal"/>
    <w:link w:val="ListParagraphChar"/>
    <w:uiPriority w:val="34"/>
    <w:qFormat/>
    <w:rsid w:val="00B74978"/>
    <w:pPr>
      <w:ind w:left="720"/>
      <w:contextualSpacing/>
    </w:pPr>
  </w:style>
  <w:style w:type="paragraph" w:styleId="CommentSubject">
    <w:name w:val="annotation subject"/>
    <w:basedOn w:val="CommentText"/>
    <w:next w:val="CommentText"/>
    <w:link w:val="CommentSubjectChar"/>
    <w:uiPriority w:val="99"/>
    <w:semiHidden/>
    <w:unhideWhenUsed/>
    <w:rsid w:val="00796900"/>
    <w:rPr>
      <w:b/>
      <w:bCs/>
    </w:rPr>
  </w:style>
  <w:style w:type="character" w:customStyle="1" w:styleId="CommentSubjectChar">
    <w:name w:val="Comment Subject Char"/>
    <w:basedOn w:val="CommentTextChar"/>
    <w:link w:val="CommentSubject"/>
    <w:uiPriority w:val="99"/>
    <w:semiHidden/>
    <w:rsid w:val="00796900"/>
    <w:rPr>
      <w:rFonts w:ascii="Calibri Light" w:eastAsia="Times New Roman" w:hAnsi="Calibri Light" w:cs="Times New Roman"/>
      <w:b/>
      <w:bCs/>
      <w:sz w:val="20"/>
      <w:szCs w:val="20"/>
      <w:lang w:eastAsia="en-AU"/>
    </w:rPr>
  </w:style>
  <w:style w:type="paragraph" w:styleId="TOC4">
    <w:name w:val="toc 4"/>
    <w:basedOn w:val="Normal"/>
    <w:next w:val="Normal"/>
    <w:autoRedefine/>
    <w:uiPriority w:val="39"/>
    <w:unhideWhenUsed/>
    <w:rsid w:val="00EF4D29"/>
    <w:pPr>
      <w:spacing w:after="100"/>
      <w:ind w:left="660"/>
    </w:pPr>
  </w:style>
  <w:style w:type="paragraph" w:styleId="TOC5">
    <w:name w:val="toc 5"/>
    <w:basedOn w:val="Normal"/>
    <w:next w:val="Normal"/>
    <w:autoRedefine/>
    <w:uiPriority w:val="39"/>
    <w:unhideWhenUsed/>
    <w:rsid w:val="00EF4D29"/>
    <w:pPr>
      <w:spacing w:before="0"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EF4D29"/>
    <w:pPr>
      <w:spacing w:before="0"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EF4D29"/>
    <w:pPr>
      <w:spacing w:before="0"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EF4D29"/>
    <w:pPr>
      <w:spacing w:before="0"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EF4D29"/>
    <w:pPr>
      <w:spacing w:before="0" w:after="100" w:line="259" w:lineRule="auto"/>
      <w:ind w:left="1760"/>
    </w:pPr>
    <w:rPr>
      <w:rFonts w:asciiTheme="minorHAnsi" w:eastAsiaTheme="minorEastAsia" w:hAnsiTheme="minorHAnsi" w:cstheme="minorBidi"/>
      <w:szCs w:val="22"/>
    </w:rPr>
  </w:style>
  <w:style w:type="character" w:customStyle="1" w:styleId="ListParagraphChar">
    <w:name w:val="List Paragraph Char"/>
    <w:basedOn w:val="DefaultParagraphFont"/>
    <w:link w:val="ListParagraph"/>
    <w:uiPriority w:val="34"/>
    <w:rsid w:val="0086190A"/>
    <w:rPr>
      <w:rFonts w:ascii="Calibri Light" w:eastAsia="Times New Roman" w:hAnsi="Calibri Light" w:cs="Times New Roman"/>
      <w:szCs w:val="20"/>
      <w:lang w:eastAsia="en-AU"/>
    </w:rPr>
  </w:style>
  <w:style w:type="character" w:styleId="Mention">
    <w:name w:val="Mention"/>
    <w:basedOn w:val="DefaultParagraphFont"/>
    <w:uiPriority w:val="99"/>
    <w:unhideWhenUsed/>
    <w:rsid w:val="00E1453F"/>
    <w:rPr>
      <w:color w:val="2B579A"/>
      <w:shd w:val="clear" w:color="auto" w:fill="E1DFDD"/>
    </w:rPr>
  </w:style>
  <w:style w:type="paragraph" w:styleId="Revision">
    <w:name w:val="Revision"/>
    <w:hidden/>
    <w:uiPriority w:val="99"/>
    <w:semiHidden/>
    <w:rsid w:val="009E7765"/>
    <w:pPr>
      <w:spacing w:after="0" w:line="240" w:lineRule="auto"/>
    </w:pPr>
    <w:rPr>
      <w:rFonts w:ascii="Calibri Light" w:eastAsia="Times New Roman" w:hAnsi="Calibri Light" w:cs="Times New Roman"/>
      <w:szCs w:val="20"/>
      <w:lang w:eastAsia="en-AU"/>
    </w:rPr>
  </w:style>
  <w:style w:type="paragraph" w:styleId="EndnoteText">
    <w:name w:val="endnote text"/>
    <w:basedOn w:val="Normal"/>
    <w:link w:val="EndnoteTextChar"/>
    <w:uiPriority w:val="99"/>
    <w:semiHidden/>
    <w:unhideWhenUsed/>
    <w:rsid w:val="001A23F3"/>
    <w:pPr>
      <w:spacing w:before="0" w:after="0"/>
    </w:pPr>
    <w:rPr>
      <w:sz w:val="20"/>
    </w:rPr>
  </w:style>
  <w:style w:type="character" w:customStyle="1" w:styleId="EndnoteTextChar">
    <w:name w:val="Endnote Text Char"/>
    <w:basedOn w:val="DefaultParagraphFont"/>
    <w:link w:val="EndnoteText"/>
    <w:uiPriority w:val="99"/>
    <w:semiHidden/>
    <w:rsid w:val="001A23F3"/>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1A23F3"/>
    <w:rPr>
      <w:vertAlign w:val="superscript"/>
    </w:rPr>
  </w:style>
  <w:style w:type="character" w:styleId="FollowedHyperlink">
    <w:name w:val="FollowedHyperlink"/>
    <w:basedOn w:val="DefaultParagraphFont"/>
    <w:uiPriority w:val="99"/>
    <w:semiHidden/>
    <w:unhideWhenUsed/>
    <w:rsid w:val="001A23F3"/>
    <w:rPr>
      <w:color w:val="844D9E" w:themeColor="followedHyperlink"/>
      <w:u w:val="single"/>
    </w:rPr>
  </w:style>
  <w:style w:type="paragraph" w:customStyle="1" w:styleId="Default">
    <w:name w:val="Default"/>
    <w:rsid w:val="006364B7"/>
    <w:pPr>
      <w:autoSpaceDE w:val="0"/>
      <w:autoSpaceDN w:val="0"/>
      <w:adjustRightInd w:val="0"/>
      <w:spacing w:after="0" w:line="240" w:lineRule="auto"/>
    </w:pPr>
    <w:rPr>
      <w:rFonts w:ascii="Calibri" w:hAnsi="Calibri" w:cs="Calibri"/>
      <w:color w:val="000000"/>
      <w:sz w:val="24"/>
      <w:szCs w:val="24"/>
    </w:rPr>
  </w:style>
  <w:style w:type="table" w:styleId="ListTable3-Accent6">
    <w:name w:val="List Table 3 Accent 6"/>
    <w:basedOn w:val="TableNormal"/>
    <w:uiPriority w:val="48"/>
    <w:rsid w:val="0008253C"/>
    <w:pPr>
      <w:spacing w:after="0" w:line="240" w:lineRule="auto"/>
    </w:pPr>
    <w:tblPr>
      <w:tblStyleRowBandSize w:val="1"/>
      <w:tblStyleColBandSize w:val="1"/>
      <w:tblBorders>
        <w:top w:val="single" w:sz="4" w:space="0" w:color="F0AE81" w:themeColor="accent6"/>
        <w:left w:val="single" w:sz="4" w:space="0" w:color="F0AE81" w:themeColor="accent6"/>
        <w:bottom w:val="single" w:sz="4" w:space="0" w:color="F0AE81" w:themeColor="accent6"/>
        <w:right w:val="single" w:sz="4" w:space="0" w:color="F0AE81" w:themeColor="accent6"/>
      </w:tblBorders>
    </w:tblPr>
    <w:tblStylePr w:type="firstRow">
      <w:rPr>
        <w:b/>
        <w:bCs/>
        <w:color w:val="FFFFFF" w:themeColor="background1"/>
      </w:rPr>
      <w:tblPr/>
      <w:tcPr>
        <w:shd w:val="clear" w:color="auto" w:fill="F0AE81" w:themeFill="accent6"/>
      </w:tcPr>
    </w:tblStylePr>
    <w:tblStylePr w:type="lastRow">
      <w:rPr>
        <w:b/>
        <w:bCs/>
      </w:rPr>
      <w:tblPr/>
      <w:tcPr>
        <w:tcBorders>
          <w:top w:val="double" w:sz="4" w:space="0" w:color="F0AE8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E81" w:themeColor="accent6"/>
          <w:right w:val="single" w:sz="4" w:space="0" w:color="F0AE81" w:themeColor="accent6"/>
        </w:tcBorders>
      </w:tcPr>
    </w:tblStylePr>
    <w:tblStylePr w:type="band1Horz">
      <w:tblPr/>
      <w:tcPr>
        <w:tcBorders>
          <w:top w:val="single" w:sz="4" w:space="0" w:color="F0AE81" w:themeColor="accent6"/>
          <w:bottom w:val="single" w:sz="4" w:space="0" w:color="F0AE8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E81" w:themeColor="accent6"/>
          <w:left w:val="nil"/>
        </w:tcBorders>
      </w:tcPr>
    </w:tblStylePr>
    <w:tblStylePr w:type="swCell">
      <w:tblPr/>
      <w:tcPr>
        <w:tcBorders>
          <w:top w:val="double" w:sz="4" w:space="0" w:color="F0AE81" w:themeColor="accent6"/>
          <w:right w:val="nil"/>
        </w:tcBorders>
      </w:tcPr>
    </w:tblStylePr>
  </w:style>
  <w:style w:type="table" w:styleId="ListTable3-Accent5">
    <w:name w:val="List Table 3 Accent 5"/>
    <w:basedOn w:val="TableNormal"/>
    <w:uiPriority w:val="48"/>
    <w:rsid w:val="008A3055"/>
    <w:pPr>
      <w:spacing w:after="0" w:line="240" w:lineRule="auto"/>
    </w:pPr>
    <w:tblPr>
      <w:tblStyleRowBandSize w:val="1"/>
      <w:tblStyleColBandSize w:val="1"/>
      <w:tblBorders>
        <w:top w:val="single" w:sz="4" w:space="0" w:color="90B6F0" w:themeColor="accent5"/>
        <w:left w:val="single" w:sz="4" w:space="0" w:color="90B6F0" w:themeColor="accent5"/>
        <w:bottom w:val="single" w:sz="4" w:space="0" w:color="90B6F0" w:themeColor="accent5"/>
        <w:right w:val="single" w:sz="4" w:space="0" w:color="90B6F0" w:themeColor="accent5"/>
      </w:tblBorders>
    </w:tblPr>
    <w:tblStylePr w:type="firstRow">
      <w:rPr>
        <w:b/>
        <w:bCs/>
        <w:color w:val="FFFFFF" w:themeColor="background1"/>
      </w:rPr>
      <w:tblPr/>
      <w:tcPr>
        <w:shd w:val="clear" w:color="auto" w:fill="90B6F0" w:themeFill="accent5"/>
      </w:tcPr>
    </w:tblStylePr>
    <w:tblStylePr w:type="lastRow">
      <w:rPr>
        <w:b/>
        <w:bCs/>
      </w:rPr>
      <w:tblPr/>
      <w:tcPr>
        <w:tcBorders>
          <w:top w:val="double" w:sz="4" w:space="0" w:color="90B6F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0B6F0" w:themeColor="accent5"/>
          <w:right w:val="single" w:sz="4" w:space="0" w:color="90B6F0" w:themeColor="accent5"/>
        </w:tcBorders>
      </w:tcPr>
    </w:tblStylePr>
    <w:tblStylePr w:type="band1Horz">
      <w:tblPr/>
      <w:tcPr>
        <w:tcBorders>
          <w:top w:val="single" w:sz="4" w:space="0" w:color="90B6F0" w:themeColor="accent5"/>
          <w:bottom w:val="single" w:sz="4" w:space="0" w:color="90B6F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B6F0" w:themeColor="accent5"/>
          <w:left w:val="nil"/>
        </w:tcBorders>
      </w:tcPr>
    </w:tblStylePr>
    <w:tblStylePr w:type="swCell">
      <w:tblPr/>
      <w:tcPr>
        <w:tcBorders>
          <w:top w:val="double" w:sz="4" w:space="0" w:color="90B6F0" w:themeColor="accent5"/>
          <w:right w:val="nil"/>
        </w:tcBorders>
      </w:tcPr>
    </w:tblStylePr>
  </w:style>
  <w:style w:type="paragraph" w:customStyle="1" w:styleId="Boxes">
    <w:name w:val="Boxes"/>
    <w:basedOn w:val="Normal"/>
    <w:rsid w:val="000471A7"/>
    <w:pPr>
      <w:spacing w:before="96" w:after="96"/>
    </w:pPr>
    <w:rPr>
      <w:sz w:val="24"/>
      <w:szCs w:val="24"/>
    </w:rPr>
  </w:style>
  <w:style w:type="paragraph" w:styleId="NormalWeb">
    <w:name w:val="Normal (Web)"/>
    <w:basedOn w:val="Normal"/>
    <w:uiPriority w:val="99"/>
    <w:semiHidden/>
    <w:unhideWhenUsed/>
    <w:rsid w:val="00297501"/>
    <w:pPr>
      <w:spacing w:before="100" w:beforeAutospacing="1" w:after="100" w:afterAutospacing="1"/>
    </w:pPr>
    <w:rPr>
      <w:rFonts w:ascii="Times New Roman" w:hAnsi="Times New Roman"/>
      <w:sz w:val="24"/>
      <w:szCs w:val="24"/>
    </w:rPr>
  </w:style>
  <w:style w:type="paragraph" w:customStyle="1" w:styleId="tbltext">
    <w:name w:val="tbltext"/>
    <w:basedOn w:val="Normal"/>
    <w:rsid w:val="008B57D2"/>
    <w:pPr>
      <w:spacing w:before="100" w:beforeAutospacing="1" w:after="100" w:afterAutospacing="1"/>
    </w:pPr>
    <w:rPr>
      <w:rFonts w:ascii="Times New Roman" w:hAnsi="Times New Roman"/>
      <w:sz w:val="24"/>
      <w:szCs w:val="24"/>
    </w:rPr>
  </w:style>
  <w:style w:type="paragraph" w:customStyle="1" w:styleId="Subtitle1">
    <w:name w:val="Subtitle1"/>
    <w:basedOn w:val="Normal"/>
    <w:rsid w:val="001F21DE"/>
    <w:pPr>
      <w:spacing w:before="100" w:beforeAutospacing="1" w:after="100" w:afterAutospacing="1"/>
    </w:pPr>
    <w:rPr>
      <w:rFonts w:ascii="Times New Roman" w:hAnsi="Times New Roman"/>
      <w:sz w:val="24"/>
      <w:szCs w:val="24"/>
    </w:rPr>
  </w:style>
  <w:style w:type="paragraph" w:customStyle="1" w:styleId="L4">
    <w:name w:val="L4"/>
    <w:basedOn w:val="ListParagraph"/>
    <w:rsid w:val="00982089"/>
    <w:pPr>
      <w:tabs>
        <w:tab w:val="num" w:pos="360"/>
      </w:tabs>
      <w:spacing w:before="80" w:after="0"/>
      <w:ind w:left="851" w:hanging="425"/>
      <w:contextualSpacing w:val="0"/>
      <w:jc w:val="both"/>
    </w:pPr>
    <w:rPr>
      <w:rFonts w:eastAsiaTheme="minorHAnsi" w:cs="Calibri Light"/>
      <w:szCs w:val="22"/>
      <w:lang w:eastAsia="en-US"/>
    </w:rPr>
  </w:style>
  <w:style w:type="paragraph" w:customStyle="1" w:styleId="L3">
    <w:name w:val="L3"/>
    <w:basedOn w:val="ListParagraph"/>
    <w:rsid w:val="00982089"/>
    <w:pPr>
      <w:tabs>
        <w:tab w:val="num" w:pos="360"/>
      </w:tabs>
      <w:spacing w:after="0"/>
      <w:ind w:left="426" w:hanging="426"/>
      <w:contextualSpacing w:val="0"/>
      <w:jc w:val="both"/>
    </w:pPr>
    <w:rPr>
      <w:rFonts w:eastAsiaTheme="minorHAnsi" w:cs="Calibri Light"/>
      <w:szCs w:val="22"/>
      <w:lang w:eastAsia="en-US"/>
    </w:rPr>
  </w:style>
  <w:style w:type="paragraph" w:customStyle="1" w:styleId="L2">
    <w:name w:val="L2"/>
    <w:basedOn w:val="ListParagraph"/>
    <w:rsid w:val="00982089"/>
    <w:pPr>
      <w:tabs>
        <w:tab w:val="num" w:pos="360"/>
      </w:tabs>
      <w:spacing w:before="160" w:after="0"/>
      <w:ind w:left="567"/>
      <w:contextualSpacing w:val="0"/>
      <w:jc w:val="both"/>
    </w:pPr>
    <w:rPr>
      <w:rFonts w:eastAsiaTheme="minorHAnsi" w:cs="Calibri Light"/>
      <w:szCs w:val="22"/>
      <w:lang w:eastAsia="en-US"/>
    </w:rPr>
  </w:style>
  <w:style w:type="paragraph" w:customStyle="1" w:styleId="L1">
    <w:name w:val="L1"/>
    <w:basedOn w:val="ListParagraph"/>
    <w:rsid w:val="00982089"/>
    <w:pPr>
      <w:keepNext/>
      <w:pageBreakBefore/>
      <w:tabs>
        <w:tab w:val="num" w:pos="360"/>
      </w:tabs>
      <w:spacing w:before="360" w:after="0"/>
      <w:ind w:left="426" w:hanging="426"/>
      <w:contextualSpacing w:val="0"/>
      <w:jc w:val="both"/>
    </w:pPr>
    <w:rPr>
      <w:rFonts w:ascii="Calibri" w:eastAsiaTheme="minorHAnsi" w:hAnsi="Calibri" w:cs="Yu Mincho Light"/>
      <w:b/>
      <w:bCs/>
      <w:color w:val="2C384A" w:themeColor="accent1"/>
      <w:sz w:val="36"/>
      <w:szCs w:val="36"/>
      <w:lang w:eastAsia="en-US"/>
    </w:rPr>
  </w:style>
  <w:style w:type="paragraph" w:customStyle="1" w:styleId="List-in-table">
    <w:name w:val="List-in-table"/>
    <w:basedOn w:val="ListParagraph"/>
    <w:rsid w:val="001143D7"/>
    <w:pPr>
      <w:numPr>
        <w:numId w:val="19"/>
      </w:numPr>
      <w:spacing w:before="40" w:after="40"/>
      <w:contextualSpacing w:val="0"/>
    </w:pPr>
    <w:rPr>
      <w:sz w:val="18"/>
      <w:szCs w:val="18"/>
    </w:rPr>
  </w:style>
  <w:style w:type="character" w:customStyle="1" w:styleId="apple-converted-space">
    <w:name w:val="apple-converted-space"/>
    <w:basedOn w:val="DefaultParagraphFont"/>
    <w:rsid w:val="00E509D2"/>
  </w:style>
  <w:style w:type="paragraph" w:styleId="Index1">
    <w:name w:val="index 1"/>
    <w:basedOn w:val="Normal"/>
    <w:next w:val="Normal"/>
    <w:autoRedefine/>
    <w:uiPriority w:val="99"/>
    <w:unhideWhenUsed/>
    <w:rsid w:val="00EA0556"/>
    <w:pPr>
      <w:spacing w:before="0" w:after="0"/>
      <w:ind w:left="220" w:hanging="220"/>
    </w:pPr>
  </w:style>
  <w:style w:type="paragraph" w:customStyle="1" w:styleId="Numbered1">
    <w:name w:val="Numbered (1)"/>
    <w:basedOn w:val="Normal"/>
    <w:link w:val="Numbered1Char"/>
    <w:rsid w:val="00157A85"/>
    <w:pPr>
      <w:numPr>
        <w:ilvl w:val="5"/>
        <w:numId w:val="46"/>
      </w:numPr>
      <w:spacing w:before="0"/>
    </w:pPr>
  </w:style>
  <w:style w:type="paragraph" w:customStyle="1" w:styleId="Numbereda">
    <w:name w:val="Numbered (a)"/>
    <w:basedOn w:val="Normal"/>
    <w:rsid w:val="00157A85"/>
    <w:pPr>
      <w:numPr>
        <w:ilvl w:val="6"/>
        <w:numId w:val="46"/>
      </w:numPr>
    </w:pPr>
  </w:style>
  <w:style w:type="paragraph" w:customStyle="1" w:styleId="Numberedi">
    <w:name w:val="Numbered (i)"/>
    <w:basedOn w:val="Dash"/>
    <w:rsid w:val="00157A85"/>
    <w:pPr>
      <w:numPr>
        <w:ilvl w:val="7"/>
        <w:numId w:val="46"/>
      </w:numPr>
      <w:spacing w:before="60" w:after="60"/>
    </w:pPr>
  </w:style>
  <w:style w:type="character" w:customStyle="1" w:styleId="Numbered1Char">
    <w:name w:val="Numbered (1) Char"/>
    <w:basedOn w:val="DefaultParagraphFont"/>
    <w:link w:val="Numbered1"/>
    <w:rsid w:val="00157A85"/>
    <w:rPr>
      <w:rFonts w:ascii="Calibri Light" w:eastAsia="Times New Roman" w:hAnsi="Calibri Light" w:cs="Times New Roman"/>
      <w:kern w:val="16"/>
      <w:szCs w:val="20"/>
      <w:lang w:eastAsia="en-AU"/>
    </w:rPr>
  </w:style>
  <w:style w:type="character" w:customStyle="1" w:styleId="StrongEmphasis">
    <w:name w:val="Strong Emphasis"/>
    <w:basedOn w:val="Strong"/>
    <w:uiPriority w:val="1"/>
    <w:qFormat/>
    <w:rsid w:val="00157A85"/>
    <w:rPr>
      <w:b/>
      <w:bCs/>
      <w:kern w:val="16"/>
    </w:rPr>
  </w:style>
  <w:style w:type="character" w:customStyle="1" w:styleId="ui-provider">
    <w:name w:val="ui-provider"/>
    <w:basedOn w:val="DefaultParagraphFont"/>
    <w:rsid w:val="00157A85"/>
  </w:style>
  <w:style w:type="paragraph" w:customStyle="1" w:styleId="BoxHeading-Info">
    <w:name w:val="Box Heading - Info"/>
    <w:basedOn w:val="BoxHeading"/>
    <w:next w:val="BoxText"/>
    <w:qFormat/>
    <w:rsid w:val="00157A85"/>
    <w:pPr>
      <w:numPr>
        <w:ilvl w:val="3"/>
        <w:numId w:val="46"/>
      </w:numPr>
    </w:pPr>
  </w:style>
  <w:style w:type="paragraph" w:customStyle="1" w:styleId="BoxHeading-Questions">
    <w:name w:val="Box Heading - Questions"/>
    <w:basedOn w:val="BoxHeading"/>
    <w:next w:val="BoxText"/>
    <w:qFormat/>
    <w:rsid w:val="00157A85"/>
    <w:pPr>
      <w:numPr>
        <w:ilvl w:val="4"/>
        <w:numId w:val="46"/>
      </w:numPr>
      <w:outlineLvl w:val="1"/>
    </w:pPr>
  </w:style>
  <w:style w:type="character" w:styleId="Emphasis">
    <w:name w:val="Emphasis"/>
    <w:basedOn w:val="DefaultParagraphFont"/>
    <w:uiPriority w:val="20"/>
    <w:rsid w:val="00157A85"/>
    <w:rPr>
      <w:i/>
      <w:iCs/>
    </w:rPr>
  </w:style>
  <w:style w:type="table" w:customStyle="1" w:styleId="GreyBox">
    <w:name w:val="Grey Box"/>
    <w:basedOn w:val="TableNormal"/>
    <w:uiPriority w:val="99"/>
    <w:rsid w:val="00157A85"/>
    <w:pPr>
      <w:spacing w:after="0" w:line="240" w:lineRule="auto"/>
    </w:pPr>
    <w:tblPr>
      <w:tblCellMar>
        <w:top w:w="57" w:type="dxa"/>
        <w:left w:w="227" w:type="dxa"/>
        <w:bottom w:w="170" w:type="dxa"/>
        <w:right w:w="227" w:type="dxa"/>
      </w:tblCellMar>
    </w:tblPr>
    <w:trPr>
      <w:cantSplit/>
    </w:trPr>
    <w:tcPr>
      <w:shd w:val="clear" w:color="auto" w:fill="EEEEEE" w:themeFill="background2"/>
    </w:tcPr>
    <w:tblStylePr w:type="firstRow">
      <w:tblPr/>
      <w:tcPr>
        <w:shd w:val="clear" w:color="auto" w:fill="EEEEEE" w:themeFill="background2"/>
      </w:tcPr>
    </w:tblStylePr>
  </w:style>
  <w:style w:type="character" w:styleId="IntenseEmphasis">
    <w:name w:val="Intense Emphasis"/>
    <w:basedOn w:val="DefaultParagraphFont"/>
    <w:uiPriority w:val="21"/>
    <w:rsid w:val="00157A85"/>
    <w:rPr>
      <w:b/>
      <w:i/>
      <w:iCs/>
      <w:color w:val="auto"/>
    </w:rPr>
  </w:style>
  <w:style w:type="table" w:styleId="ListTable4-Accent1">
    <w:name w:val="List Table 4 Accent 1"/>
    <w:basedOn w:val="TableNormal"/>
    <w:uiPriority w:val="49"/>
    <w:rsid w:val="00157A85"/>
    <w:pPr>
      <w:spacing w:after="0" w:line="240" w:lineRule="auto"/>
    </w:pPr>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tblBorders>
    </w:tblPr>
    <w:tblStylePr w:type="firstRow">
      <w:rPr>
        <w:b/>
        <w:bCs/>
        <w:color w:val="FFFFFF" w:themeColor="background1"/>
      </w:rPr>
      <w:tblPr/>
      <w:tcPr>
        <w:tcBorders>
          <w:top w:val="single" w:sz="4" w:space="0" w:color="2C384A" w:themeColor="accent1"/>
          <w:left w:val="single" w:sz="4" w:space="0" w:color="2C384A" w:themeColor="accent1"/>
          <w:bottom w:val="single" w:sz="4" w:space="0" w:color="2C384A" w:themeColor="accent1"/>
          <w:right w:val="single" w:sz="4" w:space="0" w:color="2C384A" w:themeColor="accent1"/>
          <w:insideH w:val="nil"/>
        </w:tcBorders>
        <w:shd w:val="clear" w:color="auto" w:fill="2C384A" w:themeFill="accent1"/>
      </w:tcPr>
    </w:tblStylePr>
    <w:tblStylePr w:type="lastRow">
      <w:rPr>
        <w:b/>
        <w:bCs/>
      </w:rPr>
      <w:tblPr/>
      <w:tcPr>
        <w:tcBorders>
          <w:top w:val="double" w:sz="4" w:space="0" w:color="6B83A7" w:themeColor="accent1" w:themeTint="99"/>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table" w:styleId="ListTable4-Accent3">
    <w:name w:val="List Table 4 Accent 3"/>
    <w:basedOn w:val="TableNormal"/>
    <w:uiPriority w:val="49"/>
    <w:rsid w:val="00157A85"/>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tcBorders>
        <w:shd w:val="clear" w:color="auto" w:fill="5D779D" w:themeFill="accent3"/>
      </w:tcPr>
    </w:tblStylePr>
    <w:tblStylePr w:type="lastRow">
      <w:rPr>
        <w:b/>
        <w:bCs/>
      </w:rPr>
      <w:tblPr/>
      <w:tcPr>
        <w:tcBorders>
          <w:top w:val="double" w:sz="4" w:space="0" w:color="9DADC5" w:themeColor="accent3" w:themeTint="99"/>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character" w:styleId="Strong">
    <w:name w:val="Strong"/>
    <w:basedOn w:val="DefaultParagraphFont"/>
    <w:rsid w:val="00157A85"/>
    <w:rPr>
      <w:b/>
      <w:bCs/>
      <w:kern w:val="16"/>
    </w:rPr>
  </w:style>
  <w:style w:type="table" w:customStyle="1" w:styleId="Style1">
    <w:name w:val="Style1"/>
    <w:basedOn w:val="TableNormal"/>
    <w:uiPriority w:val="99"/>
    <w:rsid w:val="00157A85"/>
    <w:pPr>
      <w:spacing w:after="0" w:line="240" w:lineRule="auto"/>
    </w:pPr>
    <w:tblPr>
      <w:tblCellMar>
        <w:top w:w="57" w:type="dxa"/>
        <w:left w:w="227" w:type="dxa"/>
        <w:bottom w:w="170" w:type="dxa"/>
        <w:right w:w="227" w:type="dxa"/>
      </w:tblCellMar>
    </w:tblPr>
    <w:trPr>
      <w:cantSplit/>
    </w:trPr>
    <w:tcPr>
      <w:shd w:val="clear" w:color="auto" w:fill="E8F0FC" w:themeFill="accent5" w:themeFillTint="33"/>
    </w:tcPr>
  </w:style>
  <w:style w:type="paragraph" w:customStyle="1" w:styleId="TableTextBullet">
    <w:name w:val="Table Text Bullet"/>
    <w:basedOn w:val="TableTextLeft"/>
    <w:qFormat/>
    <w:rsid w:val="00B60EB6"/>
    <w:pPr>
      <w:numPr>
        <w:numId w:val="31"/>
      </w:numPr>
      <w:spacing w:before="0"/>
    </w:pPr>
    <w:rPr>
      <w:rFonts w:cstheme="minorHAnsi"/>
      <w:szCs w:val="18"/>
    </w:rPr>
  </w:style>
  <w:style w:type="character" w:customStyle="1" w:styleId="UnderlineEmphasis">
    <w:name w:val="Underline Emphasis"/>
    <w:basedOn w:val="DefaultParagraphFont"/>
    <w:uiPriority w:val="1"/>
    <w:qFormat/>
    <w:rsid w:val="00157A85"/>
    <w:rPr>
      <w:i/>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8913">
      <w:bodyDiv w:val="1"/>
      <w:marLeft w:val="0"/>
      <w:marRight w:val="0"/>
      <w:marTop w:val="0"/>
      <w:marBottom w:val="0"/>
      <w:divBdr>
        <w:top w:val="none" w:sz="0" w:space="0" w:color="auto"/>
        <w:left w:val="none" w:sz="0" w:space="0" w:color="auto"/>
        <w:bottom w:val="none" w:sz="0" w:space="0" w:color="auto"/>
        <w:right w:val="none" w:sz="0" w:space="0" w:color="auto"/>
      </w:divBdr>
    </w:div>
    <w:div w:id="66538982">
      <w:bodyDiv w:val="1"/>
      <w:marLeft w:val="0"/>
      <w:marRight w:val="0"/>
      <w:marTop w:val="0"/>
      <w:marBottom w:val="0"/>
      <w:divBdr>
        <w:top w:val="none" w:sz="0" w:space="0" w:color="auto"/>
        <w:left w:val="none" w:sz="0" w:space="0" w:color="auto"/>
        <w:bottom w:val="none" w:sz="0" w:space="0" w:color="auto"/>
        <w:right w:val="none" w:sz="0" w:space="0" w:color="auto"/>
      </w:divBdr>
    </w:div>
    <w:div w:id="263465363">
      <w:bodyDiv w:val="1"/>
      <w:marLeft w:val="0"/>
      <w:marRight w:val="0"/>
      <w:marTop w:val="0"/>
      <w:marBottom w:val="0"/>
      <w:divBdr>
        <w:top w:val="none" w:sz="0" w:space="0" w:color="auto"/>
        <w:left w:val="none" w:sz="0" w:space="0" w:color="auto"/>
        <w:bottom w:val="none" w:sz="0" w:space="0" w:color="auto"/>
        <w:right w:val="none" w:sz="0" w:space="0" w:color="auto"/>
      </w:divBdr>
    </w:div>
    <w:div w:id="288510771">
      <w:bodyDiv w:val="1"/>
      <w:marLeft w:val="0"/>
      <w:marRight w:val="0"/>
      <w:marTop w:val="0"/>
      <w:marBottom w:val="0"/>
      <w:divBdr>
        <w:top w:val="none" w:sz="0" w:space="0" w:color="auto"/>
        <w:left w:val="none" w:sz="0" w:space="0" w:color="auto"/>
        <w:bottom w:val="none" w:sz="0" w:space="0" w:color="auto"/>
        <w:right w:val="none" w:sz="0" w:space="0" w:color="auto"/>
      </w:divBdr>
    </w:div>
    <w:div w:id="366683097">
      <w:bodyDiv w:val="1"/>
      <w:marLeft w:val="0"/>
      <w:marRight w:val="0"/>
      <w:marTop w:val="0"/>
      <w:marBottom w:val="0"/>
      <w:divBdr>
        <w:top w:val="none" w:sz="0" w:space="0" w:color="auto"/>
        <w:left w:val="none" w:sz="0" w:space="0" w:color="auto"/>
        <w:bottom w:val="none" w:sz="0" w:space="0" w:color="auto"/>
        <w:right w:val="none" w:sz="0" w:space="0" w:color="auto"/>
      </w:divBdr>
    </w:div>
    <w:div w:id="387456287">
      <w:bodyDiv w:val="1"/>
      <w:marLeft w:val="0"/>
      <w:marRight w:val="0"/>
      <w:marTop w:val="0"/>
      <w:marBottom w:val="0"/>
      <w:divBdr>
        <w:top w:val="none" w:sz="0" w:space="0" w:color="auto"/>
        <w:left w:val="none" w:sz="0" w:space="0" w:color="auto"/>
        <w:bottom w:val="none" w:sz="0" w:space="0" w:color="auto"/>
        <w:right w:val="none" w:sz="0" w:space="0" w:color="auto"/>
      </w:divBdr>
    </w:div>
    <w:div w:id="389428384">
      <w:bodyDiv w:val="1"/>
      <w:marLeft w:val="0"/>
      <w:marRight w:val="0"/>
      <w:marTop w:val="0"/>
      <w:marBottom w:val="0"/>
      <w:divBdr>
        <w:top w:val="none" w:sz="0" w:space="0" w:color="auto"/>
        <w:left w:val="none" w:sz="0" w:space="0" w:color="auto"/>
        <w:bottom w:val="none" w:sz="0" w:space="0" w:color="auto"/>
        <w:right w:val="none" w:sz="0" w:space="0" w:color="auto"/>
      </w:divBdr>
    </w:div>
    <w:div w:id="420838138">
      <w:bodyDiv w:val="1"/>
      <w:marLeft w:val="0"/>
      <w:marRight w:val="0"/>
      <w:marTop w:val="0"/>
      <w:marBottom w:val="0"/>
      <w:divBdr>
        <w:top w:val="none" w:sz="0" w:space="0" w:color="auto"/>
        <w:left w:val="none" w:sz="0" w:space="0" w:color="auto"/>
        <w:bottom w:val="none" w:sz="0" w:space="0" w:color="auto"/>
        <w:right w:val="none" w:sz="0" w:space="0" w:color="auto"/>
      </w:divBdr>
    </w:div>
    <w:div w:id="521208489">
      <w:bodyDiv w:val="1"/>
      <w:marLeft w:val="0"/>
      <w:marRight w:val="0"/>
      <w:marTop w:val="0"/>
      <w:marBottom w:val="0"/>
      <w:divBdr>
        <w:top w:val="none" w:sz="0" w:space="0" w:color="auto"/>
        <w:left w:val="none" w:sz="0" w:space="0" w:color="auto"/>
        <w:bottom w:val="none" w:sz="0" w:space="0" w:color="auto"/>
        <w:right w:val="none" w:sz="0" w:space="0" w:color="auto"/>
      </w:divBdr>
    </w:div>
    <w:div w:id="533928509">
      <w:bodyDiv w:val="1"/>
      <w:marLeft w:val="0"/>
      <w:marRight w:val="0"/>
      <w:marTop w:val="0"/>
      <w:marBottom w:val="0"/>
      <w:divBdr>
        <w:top w:val="none" w:sz="0" w:space="0" w:color="auto"/>
        <w:left w:val="none" w:sz="0" w:space="0" w:color="auto"/>
        <w:bottom w:val="none" w:sz="0" w:space="0" w:color="auto"/>
        <w:right w:val="none" w:sz="0" w:space="0" w:color="auto"/>
      </w:divBdr>
    </w:div>
    <w:div w:id="556354154">
      <w:bodyDiv w:val="1"/>
      <w:marLeft w:val="0"/>
      <w:marRight w:val="0"/>
      <w:marTop w:val="0"/>
      <w:marBottom w:val="0"/>
      <w:divBdr>
        <w:top w:val="none" w:sz="0" w:space="0" w:color="auto"/>
        <w:left w:val="none" w:sz="0" w:space="0" w:color="auto"/>
        <w:bottom w:val="none" w:sz="0" w:space="0" w:color="auto"/>
        <w:right w:val="none" w:sz="0" w:space="0" w:color="auto"/>
      </w:divBdr>
    </w:div>
    <w:div w:id="592326210">
      <w:bodyDiv w:val="1"/>
      <w:marLeft w:val="0"/>
      <w:marRight w:val="0"/>
      <w:marTop w:val="0"/>
      <w:marBottom w:val="0"/>
      <w:divBdr>
        <w:top w:val="none" w:sz="0" w:space="0" w:color="auto"/>
        <w:left w:val="none" w:sz="0" w:space="0" w:color="auto"/>
        <w:bottom w:val="none" w:sz="0" w:space="0" w:color="auto"/>
        <w:right w:val="none" w:sz="0" w:space="0" w:color="auto"/>
      </w:divBdr>
    </w:div>
    <w:div w:id="596326525">
      <w:bodyDiv w:val="1"/>
      <w:marLeft w:val="0"/>
      <w:marRight w:val="0"/>
      <w:marTop w:val="0"/>
      <w:marBottom w:val="0"/>
      <w:divBdr>
        <w:top w:val="none" w:sz="0" w:space="0" w:color="auto"/>
        <w:left w:val="none" w:sz="0" w:space="0" w:color="auto"/>
        <w:bottom w:val="none" w:sz="0" w:space="0" w:color="auto"/>
        <w:right w:val="none" w:sz="0" w:space="0" w:color="auto"/>
      </w:divBdr>
    </w:div>
    <w:div w:id="604575759">
      <w:bodyDiv w:val="1"/>
      <w:marLeft w:val="0"/>
      <w:marRight w:val="0"/>
      <w:marTop w:val="0"/>
      <w:marBottom w:val="0"/>
      <w:divBdr>
        <w:top w:val="none" w:sz="0" w:space="0" w:color="auto"/>
        <w:left w:val="none" w:sz="0" w:space="0" w:color="auto"/>
        <w:bottom w:val="none" w:sz="0" w:space="0" w:color="auto"/>
        <w:right w:val="none" w:sz="0" w:space="0" w:color="auto"/>
      </w:divBdr>
    </w:div>
    <w:div w:id="806821915">
      <w:bodyDiv w:val="1"/>
      <w:marLeft w:val="0"/>
      <w:marRight w:val="0"/>
      <w:marTop w:val="0"/>
      <w:marBottom w:val="0"/>
      <w:divBdr>
        <w:top w:val="none" w:sz="0" w:space="0" w:color="auto"/>
        <w:left w:val="none" w:sz="0" w:space="0" w:color="auto"/>
        <w:bottom w:val="none" w:sz="0" w:space="0" w:color="auto"/>
        <w:right w:val="none" w:sz="0" w:space="0" w:color="auto"/>
      </w:divBdr>
    </w:div>
    <w:div w:id="849026245">
      <w:bodyDiv w:val="1"/>
      <w:marLeft w:val="0"/>
      <w:marRight w:val="0"/>
      <w:marTop w:val="0"/>
      <w:marBottom w:val="0"/>
      <w:divBdr>
        <w:top w:val="none" w:sz="0" w:space="0" w:color="auto"/>
        <w:left w:val="none" w:sz="0" w:space="0" w:color="auto"/>
        <w:bottom w:val="none" w:sz="0" w:space="0" w:color="auto"/>
        <w:right w:val="none" w:sz="0" w:space="0" w:color="auto"/>
      </w:divBdr>
    </w:div>
    <w:div w:id="942542410">
      <w:bodyDiv w:val="1"/>
      <w:marLeft w:val="0"/>
      <w:marRight w:val="0"/>
      <w:marTop w:val="0"/>
      <w:marBottom w:val="0"/>
      <w:divBdr>
        <w:top w:val="none" w:sz="0" w:space="0" w:color="auto"/>
        <w:left w:val="none" w:sz="0" w:space="0" w:color="auto"/>
        <w:bottom w:val="none" w:sz="0" w:space="0" w:color="auto"/>
        <w:right w:val="none" w:sz="0" w:space="0" w:color="auto"/>
      </w:divBdr>
    </w:div>
    <w:div w:id="945694370">
      <w:bodyDiv w:val="1"/>
      <w:marLeft w:val="0"/>
      <w:marRight w:val="0"/>
      <w:marTop w:val="0"/>
      <w:marBottom w:val="0"/>
      <w:divBdr>
        <w:top w:val="none" w:sz="0" w:space="0" w:color="auto"/>
        <w:left w:val="none" w:sz="0" w:space="0" w:color="auto"/>
        <w:bottom w:val="none" w:sz="0" w:space="0" w:color="auto"/>
        <w:right w:val="none" w:sz="0" w:space="0" w:color="auto"/>
      </w:divBdr>
    </w:div>
    <w:div w:id="957838786">
      <w:bodyDiv w:val="1"/>
      <w:marLeft w:val="0"/>
      <w:marRight w:val="0"/>
      <w:marTop w:val="0"/>
      <w:marBottom w:val="0"/>
      <w:divBdr>
        <w:top w:val="none" w:sz="0" w:space="0" w:color="auto"/>
        <w:left w:val="none" w:sz="0" w:space="0" w:color="auto"/>
        <w:bottom w:val="none" w:sz="0" w:space="0" w:color="auto"/>
        <w:right w:val="none" w:sz="0" w:space="0" w:color="auto"/>
      </w:divBdr>
    </w:div>
    <w:div w:id="1126195405">
      <w:bodyDiv w:val="1"/>
      <w:marLeft w:val="0"/>
      <w:marRight w:val="0"/>
      <w:marTop w:val="0"/>
      <w:marBottom w:val="0"/>
      <w:divBdr>
        <w:top w:val="none" w:sz="0" w:space="0" w:color="auto"/>
        <w:left w:val="none" w:sz="0" w:space="0" w:color="auto"/>
        <w:bottom w:val="none" w:sz="0" w:space="0" w:color="auto"/>
        <w:right w:val="none" w:sz="0" w:space="0" w:color="auto"/>
      </w:divBdr>
      <w:divsChild>
        <w:div w:id="855852729">
          <w:marLeft w:val="0"/>
          <w:marRight w:val="0"/>
          <w:marTop w:val="0"/>
          <w:marBottom w:val="0"/>
          <w:divBdr>
            <w:top w:val="none" w:sz="0" w:space="0" w:color="auto"/>
            <w:left w:val="none" w:sz="0" w:space="0" w:color="auto"/>
            <w:bottom w:val="none" w:sz="0" w:space="0" w:color="auto"/>
            <w:right w:val="none" w:sz="0" w:space="0" w:color="auto"/>
          </w:divBdr>
          <w:divsChild>
            <w:div w:id="1606811726">
              <w:marLeft w:val="0"/>
              <w:marRight w:val="0"/>
              <w:marTop w:val="0"/>
              <w:marBottom w:val="0"/>
              <w:divBdr>
                <w:top w:val="none" w:sz="0" w:space="0" w:color="auto"/>
                <w:left w:val="none" w:sz="0" w:space="0" w:color="auto"/>
                <w:bottom w:val="none" w:sz="0" w:space="0" w:color="auto"/>
                <w:right w:val="none" w:sz="0" w:space="0" w:color="auto"/>
              </w:divBdr>
              <w:divsChild>
                <w:div w:id="3573891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63548881">
      <w:bodyDiv w:val="1"/>
      <w:marLeft w:val="0"/>
      <w:marRight w:val="0"/>
      <w:marTop w:val="0"/>
      <w:marBottom w:val="0"/>
      <w:divBdr>
        <w:top w:val="none" w:sz="0" w:space="0" w:color="auto"/>
        <w:left w:val="none" w:sz="0" w:space="0" w:color="auto"/>
        <w:bottom w:val="none" w:sz="0" w:space="0" w:color="auto"/>
        <w:right w:val="none" w:sz="0" w:space="0" w:color="auto"/>
      </w:divBdr>
    </w:div>
    <w:div w:id="1203445882">
      <w:bodyDiv w:val="1"/>
      <w:marLeft w:val="0"/>
      <w:marRight w:val="0"/>
      <w:marTop w:val="0"/>
      <w:marBottom w:val="0"/>
      <w:divBdr>
        <w:top w:val="none" w:sz="0" w:space="0" w:color="auto"/>
        <w:left w:val="none" w:sz="0" w:space="0" w:color="auto"/>
        <w:bottom w:val="none" w:sz="0" w:space="0" w:color="auto"/>
        <w:right w:val="none" w:sz="0" w:space="0" w:color="auto"/>
      </w:divBdr>
    </w:div>
    <w:div w:id="1229418722">
      <w:bodyDiv w:val="1"/>
      <w:marLeft w:val="0"/>
      <w:marRight w:val="0"/>
      <w:marTop w:val="0"/>
      <w:marBottom w:val="0"/>
      <w:divBdr>
        <w:top w:val="none" w:sz="0" w:space="0" w:color="auto"/>
        <w:left w:val="none" w:sz="0" w:space="0" w:color="auto"/>
        <w:bottom w:val="none" w:sz="0" w:space="0" w:color="auto"/>
        <w:right w:val="none" w:sz="0" w:space="0" w:color="auto"/>
      </w:divBdr>
    </w:div>
    <w:div w:id="1238704723">
      <w:bodyDiv w:val="1"/>
      <w:marLeft w:val="0"/>
      <w:marRight w:val="0"/>
      <w:marTop w:val="0"/>
      <w:marBottom w:val="0"/>
      <w:divBdr>
        <w:top w:val="none" w:sz="0" w:space="0" w:color="auto"/>
        <w:left w:val="none" w:sz="0" w:space="0" w:color="auto"/>
        <w:bottom w:val="none" w:sz="0" w:space="0" w:color="auto"/>
        <w:right w:val="none" w:sz="0" w:space="0" w:color="auto"/>
      </w:divBdr>
    </w:div>
    <w:div w:id="1263878570">
      <w:bodyDiv w:val="1"/>
      <w:marLeft w:val="0"/>
      <w:marRight w:val="0"/>
      <w:marTop w:val="0"/>
      <w:marBottom w:val="0"/>
      <w:divBdr>
        <w:top w:val="none" w:sz="0" w:space="0" w:color="auto"/>
        <w:left w:val="none" w:sz="0" w:space="0" w:color="auto"/>
        <w:bottom w:val="none" w:sz="0" w:space="0" w:color="auto"/>
        <w:right w:val="none" w:sz="0" w:space="0" w:color="auto"/>
      </w:divBdr>
    </w:div>
    <w:div w:id="1317494923">
      <w:bodyDiv w:val="1"/>
      <w:marLeft w:val="0"/>
      <w:marRight w:val="0"/>
      <w:marTop w:val="0"/>
      <w:marBottom w:val="0"/>
      <w:divBdr>
        <w:top w:val="none" w:sz="0" w:space="0" w:color="auto"/>
        <w:left w:val="none" w:sz="0" w:space="0" w:color="auto"/>
        <w:bottom w:val="none" w:sz="0" w:space="0" w:color="auto"/>
        <w:right w:val="none" w:sz="0" w:space="0" w:color="auto"/>
      </w:divBdr>
      <w:divsChild>
        <w:div w:id="273055258">
          <w:marLeft w:val="0"/>
          <w:marRight w:val="0"/>
          <w:marTop w:val="0"/>
          <w:marBottom w:val="120"/>
          <w:divBdr>
            <w:top w:val="none" w:sz="0" w:space="0" w:color="auto"/>
            <w:left w:val="none" w:sz="0" w:space="0" w:color="auto"/>
            <w:bottom w:val="none" w:sz="0" w:space="0" w:color="auto"/>
            <w:right w:val="none" w:sz="0" w:space="0" w:color="auto"/>
          </w:divBdr>
        </w:div>
      </w:divsChild>
    </w:div>
    <w:div w:id="1329019897">
      <w:bodyDiv w:val="1"/>
      <w:marLeft w:val="0"/>
      <w:marRight w:val="0"/>
      <w:marTop w:val="0"/>
      <w:marBottom w:val="0"/>
      <w:divBdr>
        <w:top w:val="none" w:sz="0" w:space="0" w:color="auto"/>
        <w:left w:val="none" w:sz="0" w:space="0" w:color="auto"/>
        <w:bottom w:val="none" w:sz="0" w:space="0" w:color="auto"/>
        <w:right w:val="none" w:sz="0" w:space="0" w:color="auto"/>
      </w:divBdr>
    </w:div>
    <w:div w:id="1386492662">
      <w:bodyDiv w:val="1"/>
      <w:marLeft w:val="0"/>
      <w:marRight w:val="0"/>
      <w:marTop w:val="0"/>
      <w:marBottom w:val="0"/>
      <w:divBdr>
        <w:top w:val="none" w:sz="0" w:space="0" w:color="auto"/>
        <w:left w:val="none" w:sz="0" w:space="0" w:color="auto"/>
        <w:bottom w:val="none" w:sz="0" w:space="0" w:color="auto"/>
        <w:right w:val="none" w:sz="0" w:space="0" w:color="auto"/>
      </w:divBdr>
    </w:div>
    <w:div w:id="1405496663">
      <w:bodyDiv w:val="1"/>
      <w:marLeft w:val="0"/>
      <w:marRight w:val="0"/>
      <w:marTop w:val="0"/>
      <w:marBottom w:val="0"/>
      <w:divBdr>
        <w:top w:val="none" w:sz="0" w:space="0" w:color="auto"/>
        <w:left w:val="none" w:sz="0" w:space="0" w:color="auto"/>
        <w:bottom w:val="none" w:sz="0" w:space="0" w:color="auto"/>
        <w:right w:val="none" w:sz="0" w:space="0" w:color="auto"/>
      </w:divBdr>
    </w:div>
    <w:div w:id="1450397140">
      <w:bodyDiv w:val="1"/>
      <w:marLeft w:val="0"/>
      <w:marRight w:val="0"/>
      <w:marTop w:val="0"/>
      <w:marBottom w:val="0"/>
      <w:divBdr>
        <w:top w:val="none" w:sz="0" w:space="0" w:color="auto"/>
        <w:left w:val="none" w:sz="0" w:space="0" w:color="auto"/>
        <w:bottom w:val="none" w:sz="0" w:space="0" w:color="auto"/>
        <w:right w:val="none" w:sz="0" w:space="0" w:color="auto"/>
      </w:divBdr>
    </w:div>
    <w:div w:id="1500123524">
      <w:bodyDiv w:val="1"/>
      <w:marLeft w:val="0"/>
      <w:marRight w:val="0"/>
      <w:marTop w:val="0"/>
      <w:marBottom w:val="0"/>
      <w:divBdr>
        <w:top w:val="none" w:sz="0" w:space="0" w:color="auto"/>
        <w:left w:val="none" w:sz="0" w:space="0" w:color="auto"/>
        <w:bottom w:val="none" w:sz="0" w:space="0" w:color="auto"/>
        <w:right w:val="none" w:sz="0" w:space="0" w:color="auto"/>
      </w:divBdr>
    </w:div>
    <w:div w:id="1561941663">
      <w:bodyDiv w:val="1"/>
      <w:marLeft w:val="0"/>
      <w:marRight w:val="0"/>
      <w:marTop w:val="0"/>
      <w:marBottom w:val="0"/>
      <w:divBdr>
        <w:top w:val="none" w:sz="0" w:space="0" w:color="auto"/>
        <w:left w:val="none" w:sz="0" w:space="0" w:color="auto"/>
        <w:bottom w:val="none" w:sz="0" w:space="0" w:color="auto"/>
        <w:right w:val="none" w:sz="0" w:space="0" w:color="auto"/>
      </w:divBdr>
    </w:div>
    <w:div w:id="1715078704">
      <w:bodyDiv w:val="1"/>
      <w:marLeft w:val="0"/>
      <w:marRight w:val="0"/>
      <w:marTop w:val="0"/>
      <w:marBottom w:val="0"/>
      <w:divBdr>
        <w:top w:val="none" w:sz="0" w:space="0" w:color="auto"/>
        <w:left w:val="none" w:sz="0" w:space="0" w:color="auto"/>
        <w:bottom w:val="none" w:sz="0" w:space="0" w:color="auto"/>
        <w:right w:val="none" w:sz="0" w:space="0" w:color="auto"/>
      </w:divBdr>
      <w:divsChild>
        <w:div w:id="1697777080">
          <w:marLeft w:val="0"/>
          <w:marRight w:val="0"/>
          <w:marTop w:val="0"/>
          <w:marBottom w:val="0"/>
          <w:divBdr>
            <w:top w:val="none" w:sz="0" w:space="0" w:color="auto"/>
            <w:left w:val="none" w:sz="0" w:space="0" w:color="auto"/>
            <w:bottom w:val="none" w:sz="0" w:space="0" w:color="auto"/>
            <w:right w:val="none" w:sz="0" w:space="0" w:color="auto"/>
          </w:divBdr>
          <w:divsChild>
            <w:div w:id="1943299952">
              <w:marLeft w:val="0"/>
              <w:marRight w:val="0"/>
              <w:marTop w:val="0"/>
              <w:marBottom w:val="0"/>
              <w:divBdr>
                <w:top w:val="none" w:sz="0" w:space="0" w:color="auto"/>
                <w:left w:val="none" w:sz="0" w:space="0" w:color="auto"/>
                <w:bottom w:val="none" w:sz="0" w:space="0" w:color="auto"/>
                <w:right w:val="none" w:sz="0" w:space="0" w:color="auto"/>
              </w:divBdr>
              <w:divsChild>
                <w:div w:id="10657622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27529259">
      <w:bodyDiv w:val="1"/>
      <w:marLeft w:val="0"/>
      <w:marRight w:val="0"/>
      <w:marTop w:val="0"/>
      <w:marBottom w:val="0"/>
      <w:divBdr>
        <w:top w:val="none" w:sz="0" w:space="0" w:color="auto"/>
        <w:left w:val="none" w:sz="0" w:space="0" w:color="auto"/>
        <w:bottom w:val="none" w:sz="0" w:space="0" w:color="auto"/>
        <w:right w:val="none" w:sz="0" w:space="0" w:color="auto"/>
      </w:divBdr>
    </w:div>
    <w:div w:id="1759137059">
      <w:bodyDiv w:val="1"/>
      <w:marLeft w:val="0"/>
      <w:marRight w:val="0"/>
      <w:marTop w:val="0"/>
      <w:marBottom w:val="0"/>
      <w:divBdr>
        <w:top w:val="none" w:sz="0" w:space="0" w:color="auto"/>
        <w:left w:val="none" w:sz="0" w:space="0" w:color="auto"/>
        <w:bottom w:val="none" w:sz="0" w:space="0" w:color="auto"/>
        <w:right w:val="none" w:sz="0" w:space="0" w:color="auto"/>
      </w:divBdr>
    </w:div>
    <w:div w:id="1765611145">
      <w:bodyDiv w:val="1"/>
      <w:marLeft w:val="0"/>
      <w:marRight w:val="0"/>
      <w:marTop w:val="0"/>
      <w:marBottom w:val="0"/>
      <w:divBdr>
        <w:top w:val="none" w:sz="0" w:space="0" w:color="auto"/>
        <w:left w:val="none" w:sz="0" w:space="0" w:color="auto"/>
        <w:bottom w:val="none" w:sz="0" w:space="0" w:color="auto"/>
        <w:right w:val="none" w:sz="0" w:space="0" w:color="auto"/>
      </w:divBdr>
    </w:div>
    <w:div w:id="1823153736">
      <w:bodyDiv w:val="1"/>
      <w:marLeft w:val="0"/>
      <w:marRight w:val="0"/>
      <w:marTop w:val="0"/>
      <w:marBottom w:val="0"/>
      <w:divBdr>
        <w:top w:val="none" w:sz="0" w:space="0" w:color="auto"/>
        <w:left w:val="none" w:sz="0" w:space="0" w:color="auto"/>
        <w:bottom w:val="none" w:sz="0" w:space="0" w:color="auto"/>
        <w:right w:val="none" w:sz="0" w:space="0" w:color="auto"/>
      </w:divBdr>
    </w:div>
    <w:div w:id="1940134245">
      <w:bodyDiv w:val="1"/>
      <w:marLeft w:val="0"/>
      <w:marRight w:val="0"/>
      <w:marTop w:val="0"/>
      <w:marBottom w:val="0"/>
      <w:divBdr>
        <w:top w:val="none" w:sz="0" w:space="0" w:color="auto"/>
        <w:left w:val="none" w:sz="0" w:space="0" w:color="auto"/>
        <w:bottom w:val="none" w:sz="0" w:space="0" w:color="auto"/>
        <w:right w:val="none" w:sz="0" w:space="0" w:color="auto"/>
      </w:divBdr>
    </w:div>
    <w:div w:id="2005741462">
      <w:bodyDiv w:val="1"/>
      <w:marLeft w:val="0"/>
      <w:marRight w:val="0"/>
      <w:marTop w:val="0"/>
      <w:marBottom w:val="0"/>
      <w:divBdr>
        <w:top w:val="none" w:sz="0" w:space="0" w:color="auto"/>
        <w:left w:val="none" w:sz="0" w:space="0" w:color="auto"/>
        <w:bottom w:val="none" w:sz="0" w:space="0" w:color="auto"/>
        <w:right w:val="none" w:sz="0" w:space="0" w:color="auto"/>
      </w:divBdr>
    </w:div>
    <w:div w:id="2010133181">
      <w:bodyDiv w:val="1"/>
      <w:marLeft w:val="0"/>
      <w:marRight w:val="0"/>
      <w:marTop w:val="0"/>
      <w:marBottom w:val="0"/>
      <w:divBdr>
        <w:top w:val="none" w:sz="0" w:space="0" w:color="auto"/>
        <w:left w:val="none" w:sz="0" w:space="0" w:color="auto"/>
        <w:bottom w:val="none" w:sz="0" w:space="0" w:color="auto"/>
        <w:right w:val="none" w:sz="0" w:space="0" w:color="auto"/>
      </w:divBdr>
    </w:div>
    <w:div w:id="2049835238">
      <w:bodyDiv w:val="1"/>
      <w:marLeft w:val="0"/>
      <w:marRight w:val="0"/>
      <w:marTop w:val="0"/>
      <w:marBottom w:val="0"/>
      <w:divBdr>
        <w:top w:val="none" w:sz="0" w:space="0" w:color="auto"/>
        <w:left w:val="none" w:sz="0" w:space="0" w:color="auto"/>
        <w:bottom w:val="none" w:sz="0" w:space="0" w:color="auto"/>
        <w:right w:val="none" w:sz="0" w:space="0" w:color="auto"/>
      </w:divBdr>
    </w:div>
    <w:div w:id="208217613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eativecommons.org/licenses/by/3.0/au/deed.en"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legalcode" TargetMode="External"/><Relationship Id="rId24" Type="http://schemas.openxmlformats.org/officeDocument/2006/relationships/hyperlink" Target="mailto:crypto@treasury.gov.au" TargetMode="External"/><Relationship Id="rId5" Type="http://schemas.openxmlformats.org/officeDocument/2006/relationships/webSettings" Target="webSettings.xml"/><Relationship Id="rId15" Type="http://schemas.openxmlformats.org/officeDocument/2006/relationships/hyperlink" Target="mailto:media@treasury.gov.au" TargetMode="Externa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hyperlink" Target="http://creativecommons.org/licenses/by/3.0/au/deed.en"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mc.gov.au/honours-and-symbols/commonwealth-coat-ar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glossaryDocument" Target="glossary/document.xml"/></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7.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www.fsb.org/2023/07/high-level-recommendations-for-the-regulation-supervision-and-oversight-of-crypto-asset-activities-and-markets-final-report/" TargetMode="External"/><Relationship Id="rId13" Type="http://schemas.openxmlformats.org/officeDocument/2006/relationships/hyperlink" Target="https://goldsilverstandard.com/" TargetMode="External"/><Relationship Id="rId18" Type="http://schemas.openxmlformats.org/officeDocument/2006/relationships/hyperlink" Target="https://asic.gov.au/for-finance-professionals/afs-licensees/applying-for-and-managing-an-afs-licence/australian-financial-services-licence-conditions-pro-forma-209/" TargetMode="External"/><Relationship Id="rId26" Type="http://schemas.openxmlformats.org/officeDocument/2006/relationships/hyperlink" Target="https://asic.gov.au/regulatory-resources/find-a-document/regulatory-guides/rg-179-managed-discretionary-accounts/" TargetMode="External"/><Relationship Id="rId3" Type="http://schemas.openxmlformats.org/officeDocument/2006/relationships/hyperlink" Target="https://ir.citi.com/gps/MG9DEWhoYvQJVWLM9Kr3%2BZmqjoztKJcyNHr83F9Wug2pzAGHPQKfp23RAMrkNts%2FJitXoTNqufOvegUjjXh0IA%3D%3D" TargetMode="External"/><Relationship Id="rId21" Type="http://schemas.openxmlformats.org/officeDocument/2006/relationships/hyperlink" Target="https://asic.gov.au/about-asic/asic-investigations-and-enforcement/asic-s-compulsory-information-gathering-powers/" TargetMode="External"/><Relationship Id="rId7" Type="http://schemas.openxmlformats.org/officeDocument/2006/relationships/hyperlink" Target="https://www.iosco.org/library/pubdocs/pdf/IOSCOPD734.pdf" TargetMode="External"/><Relationship Id="rId12" Type="http://schemas.openxmlformats.org/officeDocument/2006/relationships/hyperlink" Target="https://asic.gov.au/regulatory-resources/find-a-document/regulatory-guides/rg-133-funds-management-and-custodial-services-holding-assets/" TargetMode="External"/><Relationship Id="rId17" Type="http://schemas.openxmlformats.org/officeDocument/2006/relationships/hyperlink" Target="https://asic.gov.au/regulatory-resources/find-a-document/regulatory-guides/rg-181-licensing-managing-conflicts-of-interest/" TargetMode="External"/><Relationship Id="rId25" Type="http://schemas.openxmlformats.org/officeDocument/2006/relationships/hyperlink" Target="https://asic.gov.au/regulatory-resources/find-a-document/regulatory-guides/rg-274-product-design-and-distribution-obligations/" TargetMode="External"/><Relationship Id="rId2" Type="http://schemas.openxmlformats.org/officeDocument/2006/relationships/hyperlink" Target="https://www.lawcom.gov.uk/project/digital-assets/" TargetMode="External"/><Relationship Id="rId16" Type="http://schemas.openxmlformats.org/officeDocument/2006/relationships/hyperlink" Target="https://asic.gov.au/regulatory-resources/find-a-document/regulatory-guides/rg-104-afs-licensing-meeting-the-general-obligations/" TargetMode="External"/><Relationship Id="rId20" Type="http://schemas.openxmlformats.org/officeDocument/2006/relationships/hyperlink" Target="https://asic.gov.au/regulatory-resources/find-a-document/regulatory-guides/rg-271-internal-dispute-resolution/" TargetMode="External"/><Relationship Id="rId29" Type="http://schemas.openxmlformats.org/officeDocument/2006/relationships/hyperlink" Target="https://assets.publishing.service.gov.uk/government/uploads/system/uploads/attachment_data/file/1133404/TR_Privacy_edits_Future_financial_services_regulatory_regime_for_cryptoassets_vP.pdf" TargetMode="External"/><Relationship Id="rId1" Type="http://schemas.openxmlformats.org/officeDocument/2006/relationships/hyperlink" Target="https://papers.ssrn.com/sol3/papers.cfm?abstract_id=4542255" TargetMode="External"/><Relationship Id="rId6" Type="http://schemas.openxmlformats.org/officeDocument/2006/relationships/hyperlink" Target="https://www.mckinsey.com/industries/financial-services/our-insights/tokenization-a-digital-asset-deja-vu" TargetMode="External"/><Relationship Id="rId11" Type="http://schemas.openxmlformats.org/officeDocument/2006/relationships/hyperlink" Target="https://www.fatf-gafi.org/content/dam/fatf-gafi/guidance/Updated-Guidance-VA-VASP.pdf" TargetMode="External"/><Relationship Id="rId24" Type="http://schemas.openxmlformats.org/officeDocument/2006/relationships/hyperlink" Target="https://asic.gov.au/regulatory-resources/find-a-document/regulatory-guides/rg-246-conflicted-and-other-banned-remuneration/" TargetMode="External"/><Relationship Id="rId5" Type="http://schemas.openxmlformats.org/officeDocument/2006/relationships/hyperlink" Target="https://www.bis.org/publ/bisbull72.htm" TargetMode="External"/><Relationship Id="rId15" Type="http://schemas.openxmlformats.org/officeDocument/2006/relationships/hyperlink" Target="https://treasury.gov.au/sites/default/files/2023-06/c2023-403207-cp.pdf" TargetMode="External"/><Relationship Id="rId23" Type="http://schemas.openxmlformats.org/officeDocument/2006/relationships/hyperlink" Target="https://asic.gov.au/for-finance-professionals/afs-licensees/changing-details-and-lodging-afs-forms/afs-licensees-lodging-annual-accounts-and-audit-report-using-forms-fs70-and-fs71/" TargetMode="External"/><Relationship Id="rId28" Type="http://schemas.openxmlformats.org/officeDocument/2006/relationships/hyperlink" Target="http://dx.doi.org/10.2139/ssrn.3571335" TargetMode="External"/><Relationship Id="rId10" Type="http://schemas.openxmlformats.org/officeDocument/2006/relationships/hyperlink" Target="https://www.cliffordchance.com/hubs/tech-group-hub/tech-group/fintech/custody-of-cryptoassets.html" TargetMode="External"/><Relationship Id="rId19" Type="http://schemas.openxmlformats.org/officeDocument/2006/relationships/hyperlink" Target="https://asic.gov.au/regulatory-resources/find-a-document/regulatory-guides/rg-166-afs-licensing-financial-requirements/" TargetMode="External"/><Relationship Id="rId31" Type="http://schemas.openxmlformats.org/officeDocument/2006/relationships/hyperlink" Target="https://www.abc.net.au/news/2023-03-21/trivio-dumps-perth-mint-cryptocurrency-questions-for-goldpass/102120160" TargetMode="External"/><Relationship Id="rId4" Type="http://schemas.openxmlformats.org/officeDocument/2006/relationships/hyperlink" Target="https://www.bis.org/publ/qtrpdf/r_qt2003i.htm" TargetMode="External"/><Relationship Id="rId9" Type="http://schemas.openxmlformats.org/officeDocument/2006/relationships/hyperlink" Target="https://asic.gov.au/regulatory-resources/find-a-document/regulatory-guides/rg-133-funds-management-and-custodial-services-holding-assets/" TargetMode="External"/><Relationship Id="rId14" Type="http://schemas.openxmlformats.org/officeDocument/2006/relationships/hyperlink" Target="https://www.federalreserve.gov/econres/feds/tokenization-overview-and-financial-stability-implications.htm" TargetMode="External"/><Relationship Id="rId22" Type="http://schemas.openxmlformats.org/officeDocument/2006/relationships/hyperlink" Target="https://asic.gov.au/regulatory-resources/find-a-document/regulatory-guides/rg-78-breach-reporting-by-afs-licensees-and-credit-licensees/" TargetMode="External"/><Relationship Id="rId27" Type="http://schemas.openxmlformats.org/officeDocument/2006/relationships/hyperlink" Target="https://asic.gov.au/regulatory-resources/find-a-document/regulatory-guides/rg-133-funds-management-and-custodial-services-holding-assets/" TargetMode="External"/><Relationship Id="rId30" Type="http://schemas.openxmlformats.org/officeDocument/2006/relationships/hyperlink" Target="http://dx.doi.org/10.2139/ssrn.4459924"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A1386CEEC2BC458699ABB054388A22"/>
        <w:category>
          <w:name w:val="General"/>
          <w:gallery w:val="placeholder"/>
        </w:category>
        <w:types>
          <w:type w:val="bbPlcHdr"/>
        </w:types>
        <w:behaviors>
          <w:behavior w:val="content"/>
        </w:behaviors>
        <w:guid w:val="{A74EA7B2-437B-0E49-8E0D-E89CCB35102E}"/>
      </w:docPartPr>
      <w:docPartBody>
        <w:p w:rsidR="005E1CB3" w:rsidRDefault="00FB5F31">
          <w:pPr>
            <w:pStyle w:val="3BA1386CEEC2BC458699ABB054388A22"/>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Light">
    <w:charset w:val="80"/>
    <w:family w:val="roman"/>
    <w:pitch w:val="variable"/>
    <w:sig w:usb0="800002E7" w:usb1="2AC7FCFF" w:usb2="00000012" w:usb3="00000000" w:csb0="0002009F" w:csb1="00000000"/>
  </w:font>
  <w:font w:name="Rockwell">
    <w:panose1 w:val="02060603020205020403"/>
    <w:charset w:val="00"/>
    <w:family w:val="roman"/>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70"/>
    <w:rsid w:val="00016A30"/>
    <w:rsid w:val="00064ABE"/>
    <w:rsid w:val="00073876"/>
    <w:rsid w:val="00090178"/>
    <w:rsid w:val="000A659C"/>
    <w:rsid w:val="000D69AD"/>
    <w:rsid w:val="00100CF8"/>
    <w:rsid w:val="00121FC2"/>
    <w:rsid w:val="00197FFB"/>
    <w:rsid w:val="001E7CAA"/>
    <w:rsid w:val="00233149"/>
    <w:rsid w:val="00315B4C"/>
    <w:rsid w:val="00315F9F"/>
    <w:rsid w:val="00331E38"/>
    <w:rsid w:val="003C3E9C"/>
    <w:rsid w:val="00460645"/>
    <w:rsid w:val="004D1959"/>
    <w:rsid w:val="004F24DF"/>
    <w:rsid w:val="0050025A"/>
    <w:rsid w:val="00500B92"/>
    <w:rsid w:val="00550BD8"/>
    <w:rsid w:val="00554E06"/>
    <w:rsid w:val="005A1FDB"/>
    <w:rsid w:val="005C18F2"/>
    <w:rsid w:val="005C7C1B"/>
    <w:rsid w:val="005E1CB3"/>
    <w:rsid w:val="006468A6"/>
    <w:rsid w:val="00665816"/>
    <w:rsid w:val="006770D6"/>
    <w:rsid w:val="00694939"/>
    <w:rsid w:val="00705345"/>
    <w:rsid w:val="00715CEC"/>
    <w:rsid w:val="0073305E"/>
    <w:rsid w:val="00743972"/>
    <w:rsid w:val="007B2F38"/>
    <w:rsid w:val="007C56BC"/>
    <w:rsid w:val="007D3510"/>
    <w:rsid w:val="00815DE3"/>
    <w:rsid w:val="00921AAA"/>
    <w:rsid w:val="00940B96"/>
    <w:rsid w:val="00991B72"/>
    <w:rsid w:val="009D199E"/>
    <w:rsid w:val="00A01D0D"/>
    <w:rsid w:val="00A35443"/>
    <w:rsid w:val="00A668A5"/>
    <w:rsid w:val="00A9546C"/>
    <w:rsid w:val="00AE4471"/>
    <w:rsid w:val="00B07091"/>
    <w:rsid w:val="00B31CDA"/>
    <w:rsid w:val="00B349A8"/>
    <w:rsid w:val="00B71CA3"/>
    <w:rsid w:val="00BD2970"/>
    <w:rsid w:val="00C81B00"/>
    <w:rsid w:val="00CD2941"/>
    <w:rsid w:val="00D15E00"/>
    <w:rsid w:val="00D20229"/>
    <w:rsid w:val="00D71040"/>
    <w:rsid w:val="00DC37D4"/>
    <w:rsid w:val="00E237AA"/>
    <w:rsid w:val="00E6742F"/>
    <w:rsid w:val="00E9055B"/>
    <w:rsid w:val="00EB01A2"/>
    <w:rsid w:val="00ED1260"/>
    <w:rsid w:val="00EF6262"/>
    <w:rsid w:val="00F62546"/>
    <w:rsid w:val="00F71429"/>
    <w:rsid w:val="00FB5F31"/>
    <w:rsid w:val="00FC4C6C"/>
    <w:rsid w:val="00FD50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7C04DB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FC2"/>
    <w:rPr>
      <w:color w:val="808080"/>
    </w:rPr>
  </w:style>
  <w:style w:type="paragraph" w:customStyle="1" w:styleId="3BA1386CEEC2BC458699ABB054388A22">
    <w:name w:val="3BA1386CEEC2BC458699ABB054388A22"/>
    <w:pPr>
      <w:spacing w:after="0" w:line="240" w:lineRule="auto"/>
    </w:pPr>
    <w:rPr>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18055</Words>
  <Characters>102917</Characters>
  <Application>Microsoft Office Word</Application>
  <DocSecurity>8</DocSecurity>
  <Lines>857</Lines>
  <Paragraphs>241</Paragraphs>
  <ScaleCrop>false</ScaleCrop>
  <HeadingPairs>
    <vt:vector size="2" baseType="variant">
      <vt:variant>
        <vt:lpstr>Title</vt:lpstr>
      </vt:variant>
      <vt:variant>
        <vt:i4>1</vt:i4>
      </vt:variant>
    </vt:vector>
  </HeadingPairs>
  <TitlesOfParts>
    <vt:vector size="1" baseType="lpstr">
      <vt:lpstr>Regulating Digital Asset Platforms</vt:lpstr>
    </vt:vector>
  </TitlesOfParts>
  <Company/>
  <LinksUpToDate>false</LinksUpToDate>
  <CharactersWithSpaces>120731</CharactersWithSpaces>
  <SharedDoc>false</SharedDoc>
  <HLinks>
    <vt:vector size="384" baseType="variant">
      <vt:variant>
        <vt:i4>2293848</vt:i4>
      </vt:variant>
      <vt:variant>
        <vt:i4>180</vt:i4>
      </vt:variant>
      <vt:variant>
        <vt:i4>0</vt:i4>
      </vt:variant>
      <vt:variant>
        <vt:i4>5</vt:i4>
      </vt:variant>
      <vt:variant>
        <vt:lpwstr>mailto:crypto@treasury.gov.au</vt:lpwstr>
      </vt:variant>
      <vt:variant>
        <vt:lpwstr/>
      </vt:variant>
      <vt:variant>
        <vt:i4>1114170</vt:i4>
      </vt:variant>
      <vt:variant>
        <vt:i4>173</vt:i4>
      </vt:variant>
      <vt:variant>
        <vt:i4>0</vt:i4>
      </vt:variant>
      <vt:variant>
        <vt:i4>5</vt:i4>
      </vt:variant>
      <vt:variant>
        <vt:lpwstr/>
      </vt:variant>
      <vt:variant>
        <vt:lpwstr>_Toc148262527</vt:lpwstr>
      </vt:variant>
      <vt:variant>
        <vt:i4>1114170</vt:i4>
      </vt:variant>
      <vt:variant>
        <vt:i4>167</vt:i4>
      </vt:variant>
      <vt:variant>
        <vt:i4>0</vt:i4>
      </vt:variant>
      <vt:variant>
        <vt:i4>5</vt:i4>
      </vt:variant>
      <vt:variant>
        <vt:lpwstr/>
      </vt:variant>
      <vt:variant>
        <vt:lpwstr>_Toc148262526</vt:lpwstr>
      </vt:variant>
      <vt:variant>
        <vt:i4>1114170</vt:i4>
      </vt:variant>
      <vt:variant>
        <vt:i4>161</vt:i4>
      </vt:variant>
      <vt:variant>
        <vt:i4>0</vt:i4>
      </vt:variant>
      <vt:variant>
        <vt:i4>5</vt:i4>
      </vt:variant>
      <vt:variant>
        <vt:lpwstr/>
      </vt:variant>
      <vt:variant>
        <vt:lpwstr>_Toc148262521</vt:lpwstr>
      </vt:variant>
      <vt:variant>
        <vt:i4>1179706</vt:i4>
      </vt:variant>
      <vt:variant>
        <vt:i4>155</vt:i4>
      </vt:variant>
      <vt:variant>
        <vt:i4>0</vt:i4>
      </vt:variant>
      <vt:variant>
        <vt:i4>5</vt:i4>
      </vt:variant>
      <vt:variant>
        <vt:lpwstr/>
      </vt:variant>
      <vt:variant>
        <vt:lpwstr>_Toc148262518</vt:lpwstr>
      </vt:variant>
      <vt:variant>
        <vt:i4>1179706</vt:i4>
      </vt:variant>
      <vt:variant>
        <vt:i4>149</vt:i4>
      </vt:variant>
      <vt:variant>
        <vt:i4>0</vt:i4>
      </vt:variant>
      <vt:variant>
        <vt:i4>5</vt:i4>
      </vt:variant>
      <vt:variant>
        <vt:lpwstr/>
      </vt:variant>
      <vt:variant>
        <vt:lpwstr>_Toc148262515</vt:lpwstr>
      </vt:variant>
      <vt:variant>
        <vt:i4>1179706</vt:i4>
      </vt:variant>
      <vt:variant>
        <vt:i4>143</vt:i4>
      </vt:variant>
      <vt:variant>
        <vt:i4>0</vt:i4>
      </vt:variant>
      <vt:variant>
        <vt:i4>5</vt:i4>
      </vt:variant>
      <vt:variant>
        <vt:lpwstr/>
      </vt:variant>
      <vt:variant>
        <vt:lpwstr>_Toc148262514</vt:lpwstr>
      </vt:variant>
      <vt:variant>
        <vt:i4>1179706</vt:i4>
      </vt:variant>
      <vt:variant>
        <vt:i4>137</vt:i4>
      </vt:variant>
      <vt:variant>
        <vt:i4>0</vt:i4>
      </vt:variant>
      <vt:variant>
        <vt:i4>5</vt:i4>
      </vt:variant>
      <vt:variant>
        <vt:lpwstr/>
      </vt:variant>
      <vt:variant>
        <vt:lpwstr>_Toc148262513</vt:lpwstr>
      </vt:variant>
      <vt:variant>
        <vt:i4>1179706</vt:i4>
      </vt:variant>
      <vt:variant>
        <vt:i4>131</vt:i4>
      </vt:variant>
      <vt:variant>
        <vt:i4>0</vt:i4>
      </vt:variant>
      <vt:variant>
        <vt:i4>5</vt:i4>
      </vt:variant>
      <vt:variant>
        <vt:lpwstr/>
      </vt:variant>
      <vt:variant>
        <vt:lpwstr>_Toc148262512</vt:lpwstr>
      </vt:variant>
      <vt:variant>
        <vt:i4>1179706</vt:i4>
      </vt:variant>
      <vt:variant>
        <vt:i4>125</vt:i4>
      </vt:variant>
      <vt:variant>
        <vt:i4>0</vt:i4>
      </vt:variant>
      <vt:variant>
        <vt:i4>5</vt:i4>
      </vt:variant>
      <vt:variant>
        <vt:lpwstr/>
      </vt:variant>
      <vt:variant>
        <vt:lpwstr>_Toc148262511</vt:lpwstr>
      </vt:variant>
      <vt:variant>
        <vt:i4>1179706</vt:i4>
      </vt:variant>
      <vt:variant>
        <vt:i4>119</vt:i4>
      </vt:variant>
      <vt:variant>
        <vt:i4>0</vt:i4>
      </vt:variant>
      <vt:variant>
        <vt:i4>5</vt:i4>
      </vt:variant>
      <vt:variant>
        <vt:lpwstr/>
      </vt:variant>
      <vt:variant>
        <vt:lpwstr>_Toc148262510</vt:lpwstr>
      </vt:variant>
      <vt:variant>
        <vt:i4>1245242</vt:i4>
      </vt:variant>
      <vt:variant>
        <vt:i4>113</vt:i4>
      </vt:variant>
      <vt:variant>
        <vt:i4>0</vt:i4>
      </vt:variant>
      <vt:variant>
        <vt:i4>5</vt:i4>
      </vt:variant>
      <vt:variant>
        <vt:lpwstr/>
      </vt:variant>
      <vt:variant>
        <vt:lpwstr>_Toc148262509</vt:lpwstr>
      </vt:variant>
      <vt:variant>
        <vt:i4>1245242</vt:i4>
      </vt:variant>
      <vt:variant>
        <vt:i4>107</vt:i4>
      </vt:variant>
      <vt:variant>
        <vt:i4>0</vt:i4>
      </vt:variant>
      <vt:variant>
        <vt:i4>5</vt:i4>
      </vt:variant>
      <vt:variant>
        <vt:lpwstr/>
      </vt:variant>
      <vt:variant>
        <vt:lpwstr>_Toc148262508</vt:lpwstr>
      </vt:variant>
      <vt:variant>
        <vt:i4>1245242</vt:i4>
      </vt:variant>
      <vt:variant>
        <vt:i4>101</vt:i4>
      </vt:variant>
      <vt:variant>
        <vt:i4>0</vt:i4>
      </vt:variant>
      <vt:variant>
        <vt:i4>5</vt:i4>
      </vt:variant>
      <vt:variant>
        <vt:lpwstr/>
      </vt:variant>
      <vt:variant>
        <vt:lpwstr>_Toc148262507</vt:lpwstr>
      </vt:variant>
      <vt:variant>
        <vt:i4>1245242</vt:i4>
      </vt:variant>
      <vt:variant>
        <vt:i4>95</vt:i4>
      </vt:variant>
      <vt:variant>
        <vt:i4>0</vt:i4>
      </vt:variant>
      <vt:variant>
        <vt:i4>5</vt:i4>
      </vt:variant>
      <vt:variant>
        <vt:lpwstr/>
      </vt:variant>
      <vt:variant>
        <vt:lpwstr>_Toc148262506</vt:lpwstr>
      </vt:variant>
      <vt:variant>
        <vt:i4>1245242</vt:i4>
      </vt:variant>
      <vt:variant>
        <vt:i4>89</vt:i4>
      </vt:variant>
      <vt:variant>
        <vt:i4>0</vt:i4>
      </vt:variant>
      <vt:variant>
        <vt:i4>5</vt:i4>
      </vt:variant>
      <vt:variant>
        <vt:lpwstr/>
      </vt:variant>
      <vt:variant>
        <vt:lpwstr>_Toc148262505</vt:lpwstr>
      </vt:variant>
      <vt:variant>
        <vt:i4>1245242</vt:i4>
      </vt:variant>
      <vt:variant>
        <vt:i4>83</vt:i4>
      </vt:variant>
      <vt:variant>
        <vt:i4>0</vt:i4>
      </vt:variant>
      <vt:variant>
        <vt:i4>5</vt:i4>
      </vt:variant>
      <vt:variant>
        <vt:lpwstr/>
      </vt:variant>
      <vt:variant>
        <vt:lpwstr>_Toc148262504</vt:lpwstr>
      </vt:variant>
      <vt:variant>
        <vt:i4>1245242</vt:i4>
      </vt:variant>
      <vt:variant>
        <vt:i4>77</vt:i4>
      </vt:variant>
      <vt:variant>
        <vt:i4>0</vt:i4>
      </vt:variant>
      <vt:variant>
        <vt:i4>5</vt:i4>
      </vt:variant>
      <vt:variant>
        <vt:lpwstr/>
      </vt:variant>
      <vt:variant>
        <vt:lpwstr>_Toc148262503</vt:lpwstr>
      </vt:variant>
      <vt:variant>
        <vt:i4>1245242</vt:i4>
      </vt:variant>
      <vt:variant>
        <vt:i4>71</vt:i4>
      </vt:variant>
      <vt:variant>
        <vt:i4>0</vt:i4>
      </vt:variant>
      <vt:variant>
        <vt:i4>5</vt:i4>
      </vt:variant>
      <vt:variant>
        <vt:lpwstr/>
      </vt:variant>
      <vt:variant>
        <vt:lpwstr>_Toc148262502</vt:lpwstr>
      </vt:variant>
      <vt:variant>
        <vt:i4>1245242</vt:i4>
      </vt:variant>
      <vt:variant>
        <vt:i4>65</vt:i4>
      </vt:variant>
      <vt:variant>
        <vt:i4>0</vt:i4>
      </vt:variant>
      <vt:variant>
        <vt:i4>5</vt:i4>
      </vt:variant>
      <vt:variant>
        <vt:lpwstr/>
      </vt:variant>
      <vt:variant>
        <vt:lpwstr>_Toc148262501</vt:lpwstr>
      </vt:variant>
      <vt:variant>
        <vt:i4>1245242</vt:i4>
      </vt:variant>
      <vt:variant>
        <vt:i4>59</vt:i4>
      </vt:variant>
      <vt:variant>
        <vt:i4>0</vt:i4>
      </vt:variant>
      <vt:variant>
        <vt:i4>5</vt:i4>
      </vt:variant>
      <vt:variant>
        <vt:lpwstr/>
      </vt:variant>
      <vt:variant>
        <vt:lpwstr>_Toc148262500</vt:lpwstr>
      </vt:variant>
      <vt:variant>
        <vt:i4>1703995</vt:i4>
      </vt:variant>
      <vt:variant>
        <vt:i4>53</vt:i4>
      </vt:variant>
      <vt:variant>
        <vt:i4>0</vt:i4>
      </vt:variant>
      <vt:variant>
        <vt:i4>5</vt:i4>
      </vt:variant>
      <vt:variant>
        <vt:lpwstr/>
      </vt:variant>
      <vt:variant>
        <vt:lpwstr>_Toc148262499</vt:lpwstr>
      </vt:variant>
      <vt:variant>
        <vt:i4>1703995</vt:i4>
      </vt:variant>
      <vt:variant>
        <vt:i4>47</vt:i4>
      </vt:variant>
      <vt:variant>
        <vt:i4>0</vt:i4>
      </vt:variant>
      <vt:variant>
        <vt:i4>5</vt:i4>
      </vt:variant>
      <vt:variant>
        <vt:lpwstr/>
      </vt:variant>
      <vt:variant>
        <vt:lpwstr>_Toc148262498</vt:lpwstr>
      </vt:variant>
      <vt:variant>
        <vt:i4>1703995</vt:i4>
      </vt:variant>
      <vt:variant>
        <vt:i4>41</vt:i4>
      </vt:variant>
      <vt:variant>
        <vt:i4>0</vt:i4>
      </vt:variant>
      <vt:variant>
        <vt:i4>5</vt:i4>
      </vt:variant>
      <vt:variant>
        <vt:lpwstr/>
      </vt:variant>
      <vt:variant>
        <vt:lpwstr>_Toc148262497</vt:lpwstr>
      </vt:variant>
      <vt:variant>
        <vt:i4>1703995</vt:i4>
      </vt:variant>
      <vt:variant>
        <vt:i4>35</vt:i4>
      </vt:variant>
      <vt:variant>
        <vt:i4>0</vt:i4>
      </vt:variant>
      <vt:variant>
        <vt:i4>5</vt:i4>
      </vt:variant>
      <vt:variant>
        <vt:lpwstr/>
      </vt:variant>
      <vt:variant>
        <vt:lpwstr>_Toc148262496</vt:lpwstr>
      </vt:variant>
      <vt:variant>
        <vt:i4>1703995</vt:i4>
      </vt:variant>
      <vt:variant>
        <vt:i4>29</vt:i4>
      </vt:variant>
      <vt:variant>
        <vt:i4>0</vt:i4>
      </vt:variant>
      <vt:variant>
        <vt:i4>5</vt:i4>
      </vt:variant>
      <vt:variant>
        <vt:lpwstr/>
      </vt:variant>
      <vt:variant>
        <vt:lpwstr>_Toc148262495</vt:lpwstr>
      </vt:variant>
      <vt:variant>
        <vt:i4>1703995</vt:i4>
      </vt:variant>
      <vt:variant>
        <vt:i4>23</vt:i4>
      </vt:variant>
      <vt:variant>
        <vt:i4>0</vt:i4>
      </vt:variant>
      <vt:variant>
        <vt:i4>5</vt:i4>
      </vt:variant>
      <vt:variant>
        <vt:lpwstr/>
      </vt:variant>
      <vt:variant>
        <vt:lpwstr>_Toc148262493</vt:lpwstr>
      </vt:variant>
      <vt:variant>
        <vt:i4>1703995</vt:i4>
      </vt:variant>
      <vt:variant>
        <vt:i4>17</vt:i4>
      </vt:variant>
      <vt:variant>
        <vt:i4>0</vt:i4>
      </vt:variant>
      <vt:variant>
        <vt:i4>5</vt:i4>
      </vt:variant>
      <vt:variant>
        <vt:lpwstr/>
      </vt:variant>
      <vt:variant>
        <vt:lpwstr>_Toc148262492</vt:lpwstr>
      </vt:variant>
      <vt:variant>
        <vt:i4>105</vt:i4>
      </vt:variant>
      <vt:variant>
        <vt:i4>12</vt:i4>
      </vt:variant>
      <vt:variant>
        <vt:i4>0</vt:i4>
      </vt:variant>
      <vt:variant>
        <vt:i4>5</vt:i4>
      </vt:variant>
      <vt:variant>
        <vt:lpwstr>mailto:media@treasury.gov.au</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6291555</vt:i4>
      </vt:variant>
      <vt:variant>
        <vt:i4>93</vt:i4>
      </vt:variant>
      <vt:variant>
        <vt:i4>0</vt:i4>
      </vt:variant>
      <vt:variant>
        <vt:i4>5</vt:i4>
      </vt:variant>
      <vt:variant>
        <vt:lpwstr>https://www.abc.net.au/news/2023-03-21/trivio-dumps-perth-mint-cryptocurrency-questions-for-goldpass/102120160</vt:lpwstr>
      </vt:variant>
      <vt:variant>
        <vt:lpwstr/>
      </vt:variant>
      <vt:variant>
        <vt:i4>7471219</vt:i4>
      </vt:variant>
      <vt:variant>
        <vt:i4>90</vt:i4>
      </vt:variant>
      <vt:variant>
        <vt:i4>0</vt:i4>
      </vt:variant>
      <vt:variant>
        <vt:i4>5</vt:i4>
      </vt:variant>
      <vt:variant>
        <vt:lpwstr>http://dx.doi.org/10.2139/ssrn.4459924</vt:lpwstr>
      </vt:variant>
      <vt:variant>
        <vt:lpwstr/>
      </vt:variant>
      <vt:variant>
        <vt:i4>3670107</vt:i4>
      </vt:variant>
      <vt:variant>
        <vt:i4>87</vt:i4>
      </vt:variant>
      <vt:variant>
        <vt:i4>0</vt:i4>
      </vt:variant>
      <vt:variant>
        <vt:i4>5</vt:i4>
      </vt:variant>
      <vt:variant>
        <vt:lpwstr>https://assets.publishing.service.gov.uk/government/uploads/system/uploads/attachment_data/file/1133404/TR_Privacy_edits_Future_financial_services_regulatory_regime_for_cryptoassets_vP.pdf</vt:lpwstr>
      </vt:variant>
      <vt:variant>
        <vt:lpwstr/>
      </vt:variant>
      <vt:variant>
        <vt:i4>8126587</vt:i4>
      </vt:variant>
      <vt:variant>
        <vt:i4>84</vt:i4>
      </vt:variant>
      <vt:variant>
        <vt:i4>0</vt:i4>
      </vt:variant>
      <vt:variant>
        <vt:i4>5</vt:i4>
      </vt:variant>
      <vt:variant>
        <vt:lpwstr>http://dx.doi.org/10.2139/ssrn.3571335</vt:lpwstr>
      </vt:variant>
      <vt:variant>
        <vt:lpwstr/>
      </vt:variant>
      <vt:variant>
        <vt:i4>1376263</vt:i4>
      </vt:variant>
      <vt:variant>
        <vt:i4>81</vt:i4>
      </vt:variant>
      <vt:variant>
        <vt:i4>0</vt:i4>
      </vt:variant>
      <vt:variant>
        <vt:i4>5</vt:i4>
      </vt:variant>
      <vt:variant>
        <vt:lpwstr>https://asic.gov.au/regulatory-resources/find-a-document/regulatory-guides/rg-133-funds-management-and-custodial-services-holding-assets/</vt:lpwstr>
      </vt:variant>
      <vt:variant>
        <vt:lpwstr/>
      </vt:variant>
      <vt:variant>
        <vt:i4>4522076</vt:i4>
      </vt:variant>
      <vt:variant>
        <vt:i4>78</vt:i4>
      </vt:variant>
      <vt:variant>
        <vt:i4>0</vt:i4>
      </vt:variant>
      <vt:variant>
        <vt:i4>5</vt:i4>
      </vt:variant>
      <vt:variant>
        <vt:lpwstr>https://asic.gov.au/regulatory-resources/find-a-document/regulatory-guides/rg-179-managed-discretionary-accounts/</vt:lpwstr>
      </vt:variant>
      <vt:variant>
        <vt:lpwstr/>
      </vt:variant>
      <vt:variant>
        <vt:i4>6750269</vt:i4>
      </vt:variant>
      <vt:variant>
        <vt:i4>75</vt:i4>
      </vt:variant>
      <vt:variant>
        <vt:i4>0</vt:i4>
      </vt:variant>
      <vt:variant>
        <vt:i4>5</vt:i4>
      </vt:variant>
      <vt:variant>
        <vt:lpwstr>https://asic.gov.au/regulatory-resources/find-a-document/regulatory-guides/rg-274-product-design-and-distribution-obligations/</vt:lpwstr>
      </vt:variant>
      <vt:variant>
        <vt:lpwstr/>
      </vt:variant>
      <vt:variant>
        <vt:i4>8323187</vt:i4>
      </vt:variant>
      <vt:variant>
        <vt:i4>72</vt:i4>
      </vt:variant>
      <vt:variant>
        <vt:i4>0</vt:i4>
      </vt:variant>
      <vt:variant>
        <vt:i4>5</vt:i4>
      </vt:variant>
      <vt:variant>
        <vt:lpwstr>https://asic.gov.au/regulatory-resources/find-a-document/regulatory-guides/rg-246-conflicted-and-other-banned-remuneration/</vt:lpwstr>
      </vt:variant>
      <vt:variant>
        <vt:lpwstr/>
      </vt:variant>
      <vt:variant>
        <vt:i4>4980826</vt:i4>
      </vt:variant>
      <vt:variant>
        <vt:i4>69</vt:i4>
      </vt:variant>
      <vt:variant>
        <vt:i4>0</vt:i4>
      </vt:variant>
      <vt:variant>
        <vt:i4>5</vt:i4>
      </vt:variant>
      <vt:variant>
        <vt:lpwstr>https://asic.gov.au/for-finance-professionals/afs-licensees/changing-details-and-lodging-afs-forms/afs-licensees-lodging-annual-accounts-and-audit-report-using-forms-fs70-and-fs71/</vt:lpwstr>
      </vt:variant>
      <vt:variant>
        <vt:lpwstr/>
      </vt:variant>
      <vt:variant>
        <vt:i4>1245259</vt:i4>
      </vt:variant>
      <vt:variant>
        <vt:i4>66</vt:i4>
      </vt:variant>
      <vt:variant>
        <vt:i4>0</vt:i4>
      </vt:variant>
      <vt:variant>
        <vt:i4>5</vt:i4>
      </vt:variant>
      <vt:variant>
        <vt:lpwstr>https://asic.gov.au/regulatory-resources/find-a-document/regulatory-guides/rg-78-breach-reporting-by-afs-licensees-and-credit-licensees/</vt:lpwstr>
      </vt:variant>
      <vt:variant>
        <vt:lpwstr/>
      </vt:variant>
      <vt:variant>
        <vt:i4>7667827</vt:i4>
      </vt:variant>
      <vt:variant>
        <vt:i4>63</vt:i4>
      </vt:variant>
      <vt:variant>
        <vt:i4>0</vt:i4>
      </vt:variant>
      <vt:variant>
        <vt:i4>5</vt:i4>
      </vt:variant>
      <vt:variant>
        <vt:lpwstr>https://asic.gov.au/about-asic/asic-investigations-and-enforcement/asic-s-compulsory-information-gathering-powers/</vt:lpwstr>
      </vt:variant>
      <vt:variant>
        <vt:lpwstr/>
      </vt:variant>
      <vt:variant>
        <vt:i4>8126505</vt:i4>
      </vt:variant>
      <vt:variant>
        <vt:i4>60</vt:i4>
      </vt:variant>
      <vt:variant>
        <vt:i4>0</vt:i4>
      </vt:variant>
      <vt:variant>
        <vt:i4>5</vt:i4>
      </vt:variant>
      <vt:variant>
        <vt:lpwstr>https://asic.gov.au/regulatory-resources/find-a-document/regulatory-guides/rg-271-internal-dispute-resolution/</vt:lpwstr>
      </vt:variant>
      <vt:variant>
        <vt:lpwstr/>
      </vt:variant>
      <vt:variant>
        <vt:i4>6815798</vt:i4>
      </vt:variant>
      <vt:variant>
        <vt:i4>57</vt:i4>
      </vt:variant>
      <vt:variant>
        <vt:i4>0</vt:i4>
      </vt:variant>
      <vt:variant>
        <vt:i4>5</vt:i4>
      </vt:variant>
      <vt:variant>
        <vt:lpwstr>https://asic.gov.au/regulatory-resources/find-a-document/regulatory-guides/rg-166-afs-licensing-financial-requirements/</vt:lpwstr>
      </vt:variant>
      <vt:variant>
        <vt:lpwstr/>
      </vt:variant>
      <vt:variant>
        <vt:i4>1704019</vt:i4>
      </vt:variant>
      <vt:variant>
        <vt:i4>54</vt:i4>
      </vt:variant>
      <vt:variant>
        <vt:i4>0</vt:i4>
      </vt:variant>
      <vt:variant>
        <vt:i4>5</vt:i4>
      </vt:variant>
      <vt:variant>
        <vt:lpwstr>https://asic.gov.au/for-finance-professionals/afs-licensees/applying-for-and-managing-an-afs-licence/australian-financial-services-licence-conditions-pro-forma-209/</vt:lpwstr>
      </vt:variant>
      <vt:variant>
        <vt:lpwstr/>
      </vt:variant>
      <vt:variant>
        <vt:i4>4128826</vt:i4>
      </vt:variant>
      <vt:variant>
        <vt:i4>51</vt:i4>
      </vt:variant>
      <vt:variant>
        <vt:i4>0</vt:i4>
      </vt:variant>
      <vt:variant>
        <vt:i4>5</vt:i4>
      </vt:variant>
      <vt:variant>
        <vt:lpwstr>https://asic.gov.au/regulatory-resources/find-a-document/regulatory-guides/rg-181-licensing-managing-conflicts-of-interest/</vt:lpwstr>
      </vt:variant>
      <vt:variant>
        <vt:lpwstr/>
      </vt:variant>
      <vt:variant>
        <vt:i4>4325445</vt:i4>
      </vt:variant>
      <vt:variant>
        <vt:i4>48</vt:i4>
      </vt:variant>
      <vt:variant>
        <vt:i4>0</vt:i4>
      </vt:variant>
      <vt:variant>
        <vt:i4>5</vt:i4>
      </vt:variant>
      <vt:variant>
        <vt:lpwstr>https://asic.gov.au/regulatory-resources/find-a-document/regulatory-guides/rg-104-afs-licensing-meeting-the-general-obligations/</vt:lpwstr>
      </vt:variant>
      <vt:variant>
        <vt:lpwstr/>
      </vt:variant>
      <vt:variant>
        <vt:i4>3866661</vt:i4>
      </vt:variant>
      <vt:variant>
        <vt:i4>45</vt:i4>
      </vt:variant>
      <vt:variant>
        <vt:i4>0</vt:i4>
      </vt:variant>
      <vt:variant>
        <vt:i4>5</vt:i4>
      </vt:variant>
      <vt:variant>
        <vt:lpwstr>https://treasury.gov.au/sites/default/files/2023-06/c2023-403207-cp.pdf</vt:lpwstr>
      </vt:variant>
      <vt:variant>
        <vt:lpwstr/>
      </vt:variant>
      <vt:variant>
        <vt:i4>7405683</vt:i4>
      </vt:variant>
      <vt:variant>
        <vt:i4>42</vt:i4>
      </vt:variant>
      <vt:variant>
        <vt:i4>0</vt:i4>
      </vt:variant>
      <vt:variant>
        <vt:i4>5</vt:i4>
      </vt:variant>
      <vt:variant>
        <vt:lpwstr>https://www.federalreserve.gov/econres/feds/tokenization-overview-and-financial-stability-implications.htm</vt:lpwstr>
      </vt:variant>
      <vt:variant>
        <vt:lpwstr/>
      </vt:variant>
      <vt:variant>
        <vt:i4>6684788</vt:i4>
      </vt:variant>
      <vt:variant>
        <vt:i4>39</vt:i4>
      </vt:variant>
      <vt:variant>
        <vt:i4>0</vt:i4>
      </vt:variant>
      <vt:variant>
        <vt:i4>5</vt:i4>
      </vt:variant>
      <vt:variant>
        <vt:lpwstr>https://goldsilverstandard.com/</vt:lpwstr>
      </vt:variant>
      <vt:variant>
        <vt:lpwstr/>
      </vt:variant>
      <vt:variant>
        <vt:i4>1376263</vt:i4>
      </vt:variant>
      <vt:variant>
        <vt:i4>36</vt:i4>
      </vt:variant>
      <vt:variant>
        <vt:i4>0</vt:i4>
      </vt:variant>
      <vt:variant>
        <vt:i4>5</vt:i4>
      </vt:variant>
      <vt:variant>
        <vt:lpwstr>https://asic.gov.au/regulatory-resources/find-a-document/regulatory-guides/rg-133-funds-management-and-custodial-services-holding-assets/</vt:lpwstr>
      </vt:variant>
      <vt:variant>
        <vt:lpwstr/>
      </vt:variant>
      <vt:variant>
        <vt:i4>1310727</vt:i4>
      </vt:variant>
      <vt:variant>
        <vt:i4>33</vt:i4>
      </vt:variant>
      <vt:variant>
        <vt:i4>0</vt:i4>
      </vt:variant>
      <vt:variant>
        <vt:i4>5</vt:i4>
      </vt:variant>
      <vt:variant>
        <vt:lpwstr>https://www.fatf-gafi.org/content/dam/fatf-gafi/guidance/Updated-Guidance-VA-VASP.pdf</vt:lpwstr>
      </vt:variant>
      <vt:variant>
        <vt:lpwstr/>
      </vt:variant>
      <vt:variant>
        <vt:i4>2949156</vt:i4>
      </vt:variant>
      <vt:variant>
        <vt:i4>30</vt:i4>
      </vt:variant>
      <vt:variant>
        <vt:i4>0</vt:i4>
      </vt:variant>
      <vt:variant>
        <vt:i4>5</vt:i4>
      </vt:variant>
      <vt:variant>
        <vt:lpwstr>https://www.cliffordchance.com/hubs/tech-group-hub/tech-group/fintech/custody-of-cryptoassets.html</vt:lpwstr>
      </vt:variant>
      <vt:variant>
        <vt:lpwstr/>
      </vt:variant>
      <vt:variant>
        <vt:i4>1376263</vt:i4>
      </vt:variant>
      <vt:variant>
        <vt:i4>27</vt:i4>
      </vt:variant>
      <vt:variant>
        <vt:i4>0</vt:i4>
      </vt:variant>
      <vt:variant>
        <vt:i4>5</vt:i4>
      </vt:variant>
      <vt:variant>
        <vt:lpwstr>https://asic.gov.au/regulatory-resources/find-a-document/regulatory-guides/rg-133-funds-management-and-custodial-services-holding-assets/</vt:lpwstr>
      </vt:variant>
      <vt:variant>
        <vt:lpwstr/>
      </vt:variant>
      <vt:variant>
        <vt:i4>1048645</vt:i4>
      </vt:variant>
      <vt:variant>
        <vt:i4>21</vt:i4>
      </vt:variant>
      <vt:variant>
        <vt:i4>0</vt:i4>
      </vt:variant>
      <vt:variant>
        <vt:i4>5</vt:i4>
      </vt:variant>
      <vt:variant>
        <vt:lpwstr>https://www.fsb.org/2023/07/high-level-recommendations-for-the-regulation-supervision-and-oversight-of-crypto-asset-activities-and-markets-final-report/</vt:lpwstr>
      </vt:variant>
      <vt:variant>
        <vt:lpwstr/>
      </vt:variant>
      <vt:variant>
        <vt:i4>917595</vt:i4>
      </vt:variant>
      <vt:variant>
        <vt:i4>18</vt:i4>
      </vt:variant>
      <vt:variant>
        <vt:i4>0</vt:i4>
      </vt:variant>
      <vt:variant>
        <vt:i4>5</vt:i4>
      </vt:variant>
      <vt:variant>
        <vt:lpwstr>https://www.iosco.org/library/pubdocs/pdf/IOSCOPD734.pdf</vt:lpwstr>
      </vt:variant>
      <vt:variant>
        <vt:lpwstr/>
      </vt:variant>
      <vt:variant>
        <vt:i4>5242950</vt:i4>
      </vt:variant>
      <vt:variant>
        <vt:i4>15</vt:i4>
      </vt:variant>
      <vt:variant>
        <vt:i4>0</vt:i4>
      </vt:variant>
      <vt:variant>
        <vt:i4>5</vt:i4>
      </vt:variant>
      <vt:variant>
        <vt:lpwstr>https://www.mckinsey.com/industries/financial-services/our-insights/tokenization-a-digital-asset-deja-vu</vt:lpwstr>
      </vt:variant>
      <vt:variant>
        <vt:lpwstr/>
      </vt:variant>
      <vt:variant>
        <vt:i4>7602286</vt:i4>
      </vt:variant>
      <vt:variant>
        <vt:i4>12</vt:i4>
      </vt:variant>
      <vt:variant>
        <vt:i4>0</vt:i4>
      </vt:variant>
      <vt:variant>
        <vt:i4>5</vt:i4>
      </vt:variant>
      <vt:variant>
        <vt:lpwstr>https://www.bis.org/publ/bisbull72.htm</vt:lpwstr>
      </vt:variant>
      <vt:variant>
        <vt:lpwstr/>
      </vt:variant>
      <vt:variant>
        <vt:i4>7405574</vt:i4>
      </vt:variant>
      <vt:variant>
        <vt:i4>9</vt:i4>
      </vt:variant>
      <vt:variant>
        <vt:i4>0</vt:i4>
      </vt:variant>
      <vt:variant>
        <vt:i4>5</vt:i4>
      </vt:variant>
      <vt:variant>
        <vt:lpwstr>https://www.bis.org/publ/qtrpdf/r_qt2003i.htm</vt:lpwstr>
      </vt:variant>
      <vt:variant>
        <vt:lpwstr/>
      </vt:variant>
      <vt:variant>
        <vt:i4>5898251</vt:i4>
      </vt:variant>
      <vt:variant>
        <vt:i4>6</vt:i4>
      </vt:variant>
      <vt:variant>
        <vt:i4>0</vt:i4>
      </vt:variant>
      <vt:variant>
        <vt:i4>5</vt:i4>
      </vt:variant>
      <vt:variant>
        <vt:lpwstr>https://ir.citi.com/gps/MG9DEWhoYvQJVWLM9Kr3%2BZmqjoztKJcyNHr83F9Wug2pzAGHPQKfp23RAMrkNts%2FJitXoTNqufOvegUjjXh0IA%3D%3D</vt:lpwstr>
      </vt:variant>
      <vt:variant>
        <vt:lpwstr/>
      </vt:variant>
      <vt:variant>
        <vt:i4>1114179</vt:i4>
      </vt:variant>
      <vt:variant>
        <vt:i4>3</vt:i4>
      </vt:variant>
      <vt:variant>
        <vt:i4>0</vt:i4>
      </vt:variant>
      <vt:variant>
        <vt:i4>5</vt:i4>
      </vt:variant>
      <vt:variant>
        <vt:lpwstr>https://www.lawcom.gov.uk/project/digital-assets/</vt:lpwstr>
      </vt:variant>
      <vt:variant>
        <vt:lpwstr/>
      </vt:variant>
      <vt:variant>
        <vt:i4>3473484</vt:i4>
      </vt:variant>
      <vt:variant>
        <vt:i4>0</vt:i4>
      </vt:variant>
      <vt:variant>
        <vt:i4>0</vt:i4>
      </vt:variant>
      <vt:variant>
        <vt:i4>5</vt:i4>
      </vt:variant>
      <vt:variant>
        <vt:lpwstr>https://papers.ssrn.com/sol3/papers.cfm?abstract_id=4542255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Regulating Digital Asset Platforms</dc:title>
  <dc:subject>Proposal paper</dc:subject>
  <dc:creator/>
  <cp:keywords/>
  <dc:description/>
  <cp:lastModifiedBy/>
  <cp:revision>1</cp:revision>
  <dcterms:created xsi:type="dcterms:W3CDTF">2023-10-16T01:24:00Z</dcterms:created>
  <dcterms:modified xsi:type="dcterms:W3CDTF">2023-10-16T01:25:00Z</dcterms:modified>
  <cp:category/>
</cp:coreProperties>
</file>