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DA5C" w14:textId="1022CD38" w:rsidR="00543981" w:rsidRPr="005F537E" w:rsidRDefault="0009111F" w:rsidP="005F537E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5F537E">
        <w:rPr>
          <w:rFonts w:ascii="Arial" w:hAnsi="Arial" w:cs="Arial"/>
          <w:sz w:val="34"/>
          <w:szCs w:val="34"/>
        </w:rPr>
        <w:t>Legislative Instrument</w:t>
      </w:r>
    </w:p>
    <w:p w14:paraId="44DBAB84" w14:textId="7E4D5413" w:rsidR="000B1AFF" w:rsidRPr="005F537E" w:rsidRDefault="000B1AFF" w:rsidP="005F537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34"/>
          <w:szCs w:val="34"/>
        </w:rPr>
      </w:pPr>
      <w:bookmarkStart w:id="0" w:name="_Hlk83632994"/>
      <w:r w:rsidRPr="005F537E">
        <w:rPr>
          <w:rFonts w:ascii="Arial" w:hAnsi="Arial" w:cs="Arial"/>
          <w:sz w:val="34"/>
          <w:szCs w:val="34"/>
        </w:rPr>
        <w:t>Fringe Benefits Tax Assessment</w:t>
      </w:r>
      <w:r w:rsidR="00CB0431" w:rsidRPr="005F537E">
        <w:rPr>
          <w:rFonts w:ascii="Arial" w:hAnsi="Arial" w:cs="Arial"/>
          <w:sz w:val="34"/>
          <w:szCs w:val="34"/>
        </w:rPr>
        <w:t xml:space="preserve"> – </w:t>
      </w:r>
      <w:r w:rsidRPr="005F537E">
        <w:rPr>
          <w:rFonts w:ascii="Arial" w:hAnsi="Arial" w:cs="Arial"/>
          <w:sz w:val="34"/>
          <w:szCs w:val="34"/>
        </w:rPr>
        <w:t xml:space="preserve">Adequate Alternative Records (Travel Diaries) </w:t>
      </w:r>
      <w:r w:rsidR="00732213" w:rsidRPr="005F537E">
        <w:rPr>
          <w:rFonts w:ascii="Arial" w:hAnsi="Arial" w:cs="Arial"/>
          <w:sz w:val="34"/>
          <w:szCs w:val="34"/>
        </w:rPr>
        <w:t xml:space="preserve">Determination </w:t>
      </w:r>
      <w:r w:rsidRPr="005F537E">
        <w:rPr>
          <w:rFonts w:ascii="Arial" w:hAnsi="Arial" w:cs="Arial"/>
          <w:sz w:val="34"/>
          <w:szCs w:val="34"/>
        </w:rPr>
        <w:t>2022</w:t>
      </w:r>
    </w:p>
    <w:bookmarkEnd w:id="0"/>
    <w:p w14:paraId="3BF9507A" w14:textId="338A5742" w:rsidR="000A1078" w:rsidRPr="005F537E" w:rsidRDefault="000A1078" w:rsidP="005F537E">
      <w:pPr>
        <w:rPr>
          <w:rFonts w:ascii="Arial" w:hAnsi="Arial" w:cs="Arial"/>
          <w:sz w:val="22"/>
          <w:szCs w:val="22"/>
        </w:rPr>
      </w:pPr>
    </w:p>
    <w:p w14:paraId="133A6C87" w14:textId="77777777" w:rsidR="00B813C3" w:rsidRPr="005F537E" w:rsidRDefault="00B813C3" w:rsidP="005F537E">
      <w:pPr>
        <w:rPr>
          <w:rFonts w:ascii="Arial" w:hAnsi="Arial" w:cs="Arial"/>
          <w:sz w:val="22"/>
          <w:szCs w:val="22"/>
        </w:rPr>
      </w:pPr>
    </w:p>
    <w:p w14:paraId="02C00FEE" w14:textId="3863F209" w:rsidR="000851D7" w:rsidRPr="005F537E" w:rsidRDefault="00B813C3" w:rsidP="005F537E">
      <w:pPr>
        <w:spacing w:after="12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I, </w:t>
      </w:r>
      <w:r w:rsidR="00B4752C" w:rsidRPr="005F537E">
        <w:rPr>
          <w:rFonts w:ascii="Arial" w:hAnsi="Arial" w:cs="Arial"/>
          <w:sz w:val="22"/>
          <w:szCs w:val="22"/>
        </w:rPr>
        <w:t>[insert]</w:t>
      </w:r>
      <w:r w:rsidRPr="005F537E">
        <w:rPr>
          <w:rFonts w:ascii="Arial" w:hAnsi="Arial" w:cs="Arial"/>
          <w:sz w:val="22"/>
          <w:szCs w:val="22"/>
        </w:rPr>
        <w:t xml:space="preserve">, Deputy Commissioner of Taxation, make this determination under </w:t>
      </w:r>
      <w:r w:rsidR="00B4752C" w:rsidRPr="005F537E">
        <w:rPr>
          <w:rFonts w:ascii="Arial" w:hAnsi="Arial" w:cs="Arial"/>
          <w:sz w:val="22"/>
          <w:szCs w:val="22"/>
        </w:rPr>
        <w:t xml:space="preserve">subsection 123AA(2) of the </w:t>
      </w:r>
      <w:r w:rsidR="00B4752C" w:rsidRPr="005F537E">
        <w:rPr>
          <w:rFonts w:ascii="Arial" w:hAnsi="Arial" w:cs="Arial"/>
          <w:i/>
          <w:iCs/>
          <w:sz w:val="22"/>
          <w:szCs w:val="22"/>
        </w:rPr>
        <w:t>Fringe Benefits Tax Assessment Act 1986</w:t>
      </w:r>
      <w:r w:rsidR="00B4752C" w:rsidRPr="005F537E">
        <w:rPr>
          <w:rFonts w:ascii="Arial" w:hAnsi="Arial" w:cs="Arial"/>
          <w:sz w:val="22"/>
          <w:szCs w:val="22"/>
        </w:rPr>
        <w:t xml:space="preserve"> (FBTAA)</w:t>
      </w:r>
      <w:r w:rsidR="0074223F" w:rsidRPr="005F537E">
        <w:rPr>
          <w:rFonts w:ascii="Arial" w:hAnsi="Arial" w:cs="Arial"/>
          <w:sz w:val="22"/>
          <w:szCs w:val="22"/>
        </w:rPr>
        <w:t>.</w:t>
      </w:r>
    </w:p>
    <w:p w14:paraId="4E67F1B9" w14:textId="77777777" w:rsidR="00B813C3" w:rsidRPr="005F537E" w:rsidRDefault="00B813C3" w:rsidP="005F537E">
      <w:pPr>
        <w:rPr>
          <w:rFonts w:ascii="Arial" w:hAnsi="Arial" w:cs="Arial"/>
          <w:sz w:val="22"/>
          <w:szCs w:val="22"/>
        </w:rPr>
      </w:pPr>
    </w:p>
    <w:p w14:paraId="04B12419" w14:textId="2C1DA0AA" w:rsidR="00B813C3" w:rsidRPr="005F537E" w:rsidRDefault="00B4752C" w:rsidP="005F537E">
      <w:pPr>
        <w:rPr>
          <w:rFonts w:ascii="Arial" w:hAnsi="Arial" w:cs="Arial"/>
          <w:b/>
          <w:sz w:val="22"/>
          <w:szCs w:val="22"/>
        </w:rPr>
      </w:pPr>
      <w:r w:rsidRPr="005F537E">
        <w:rPr>
          <w:rFonts w:ascii="Arial" w:hAnsi="Arial" w:cs="Arial"/>
          <w:b/>
          <w:sz w:val="22"/>
          <w:szCs w:val="22"/>
        </w:rPr>
        <w:t>[insert]</w:t>
      </w:r>
    </w:p>
    <w:p w14:paraId="1AC2770D" w14:textId="35E3E1DB" w:rsidR="00B813C3" w:rsidRPr="005F537E" w:rsidRDefault="00B813C3" w:rsidP="005F537E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Deputy Commissioner of Taxation</w:t>
      </w:r>
    </w:p>
    <w:p w14:paraId="057053B5" w14:textId="77777777" w:rsidR="005267AD" w:rsidRPr="005F537E" w:rsidRDefault="005267AD" w:rsidP="005F537E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Policy, Analysis and Legislation</w:t>
      </w:r>
    </w:p>
    <w:p w14:paraId="025C4F4D" w14:textId="4147EB18" w:rsidR="005267AD" w:rsidRPr="005F537E" w:rsidRDefault="005267AD" w:rsidP="005F537E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Law Design and Practice</w:t>
      </w:r>
    </w:p>
    <w:p w14:paraId="315DE865" w14:textId="1801D174" w:rsidR="00B813C3" w:rsidRPr="005F537E" w:rsidRDefault="00B813C3" w:rsidP="005F537E">
      <w:pPr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Dated: dd month </w:t>
      </w:r>
      <w:r w:rsidR="004369A7" w:rsidRPr="005F537E">
        <w:rPr>
          <w:rFonts w:ascii="Arial" w:hAnsi="Arial" w:cs="Arial"/>
          <w:sz w:val="22"/>
          <w:szCs w:val="22"/>
        </w:rPr>
        <w:t>yyyy</w:t>
      </w:r>
    </w:p>
    <w:p w14:paraId="7AA926C8" w14:textId="77777777" w:rsidR="00B813C3" w:rsidRPr="005F537E" w:rsidRDefault="00B813C3" w:rsidP="005F537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5F537E" w:rsidRDefault="00B813C3" w:rsidP="005F537E">
      <w:pPr>
        <w:rPr>
          <w:rFonts w:ascii="Arial" w:hAnsi="Arial" w:cs="Arial"/>
          <w:sz w:val="22"/>
          <w:szCs w:val="22"/>
        </w:rPr>
      </w:pPr>
    </w:p>
    <w:p w14:paraId="62998D23" w14:textId="77777777" w:rsidR="00B813C3" w:rsidRPr="005F537E" w:rsidRDefault="00B813C3" w:rsidP="005F537E">
      <w:pPr>
        <w:pStyle w:val="Heading2"/>
        <w:numPr>
          <w:ilvl w:val="0"/>
          <w:numId w:val="2"/>
        </w:numPr>
        <w:tabs>
          <w:tab w:val="clear" w:pos="1070"/>
        </w:tabs>
        <w:ind w:left="709" w:hanging="709"/>
        <w:rPr>
          <w:rFonts w:cs="Arial"/>
          <w:szCs w:val="22"/>
        </w:rPr>
      </w:pPr>
      <w:r w:rsidRPr="005F537E">
        <w:rPr>
          <w:rFonts w:cs="Arial"/>
          <w:szCs w:val="22"/>
        </w:rPr>
        <w:t>Name of instrument</w:t>
      </w:r>
    </w:p>
    <w:p w14:paraId="2B89822F" w14:textId="680B2D82" w:rsidR="00624504" w:rsidRPr="005F537E" w:rsidRDefault="00B813C3" w:rsidP="005F537E">
      <w:pPr>
        <w:spacing w:after="12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This determination is the</w:t>
      </w:r>
      <w:r w:rsidR="00315CC5" w:rsidRPr="005F537E">
        <w:rPr>
          <w:rFonts w:ascii="Arial" w:hAnsi="Arial" w:cs="Arial"/>
          <w:sz w:val="22"/>
          <w:szCs w:val="22"/>
        </w:rPr>
        <w:t xml:space="preserve"> </w:t>
      </w:r>
      <w:r w:rsidR="000B1AFF" w:rsidRPr="005F537E">
        <w:rPr>
          <w:rFonts w:ascii="Arial" w:hAnsi="Arial" w:cs="Arial"/>
          <w:i/>
          <w:iCs/>
          <w:sz w:val="22"/>
          <w:szCs w:val="22"/>
        </w:rPr>
        <w:t>Fringe Benefits Tax Assessment</w:t>
      </w:r>
      <w:r w:rsidR="00594010" w:rsidRPr="005F537E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0B1AFF" w:rsidRPr="005F537E">
        <w:rPr>
          <w:rFonts w:ascii="Arial" w:hAnsi="Arial" w:cs="Arial"/>
          <w:i/>
          <w:iCs/>
          <w:sz w:val="22"/>
          <w:szCs w:val="22"/>
        </w:rPr>
        <w:t xml:space="preserve">Adequate Alternative Records (Travel Diaries) </w:t>
      </w:r>
      <w:r w:rsidR="00732213" w:rsidRPr="005F537E">
        <w:rPr>
          <w:rFonts w:ascii="Arial" w:hAnsi="Arial" w:cs="Arial"/>
          <w:i/>
          <w:iCs/>
          <w:sz w:val="22"/>
          <w:szCs w:val="22"/>
        </w:rPr>
        <w:t xml:space="preserve">Determination </w:t>
      </w:r>
      <w:r w:rsidR="000B1AFF" w:rsidRPr="005F537E">
        <w:rPr>
          <w:rFonts w:ascii="Arial" w:hAnsi="Arial" w:cs="Arial"/>
          <w:i/>
          <w:iCs/>
          <w:sz w:val="22"/>
          <w:szCs w:val="22"/>
        </w:rPr>
        <w:t>2022.</w:t>
      </w:r>
    </w:p>
    <w:p w14:paraId="1AF06622" w14:textId="77777777" w:rsidR="00B813C3" w:rsidRPr="005F537E" w:rsidRDefault="00B813C3" w:rsidP="005F537E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5F537E" w:rsidRDefault="00B813C3" w:rsidP="005F537E">
      <w:pPr>
        <w:pStyle w:val="Heading2"/>
        <w:numPr>
          <w:ilvl w:val="0"/>
          <w:numId w:val="2"/>
        </w:numPr>
        <w:tabs>
          <w:tab w:val="clear" w:pos="1070"/>
        </w:tabs>
        <w:ind w:left="709" w:hanging="709"/>
        <w:rPr>
          <w:rFonts w:cs="Arial"/>
          <w:szCs w:val="22"/>
        </w:rPr>
      </w:pPr>
      <w:r w:rsidRPr="005F537E">
        <w:rPr>
          <w:rFonts w:cs="Arial"/>
          <w:szCs w:val="22"/>
        </w:rPr>
        <w:t>Commencement</w:t>
      </w:r>
    </w:p>
    <w:p w14:paraId="50241393" w14:textId="73F70498" w:rsidR="00B813C3" w:rsidRPr="005F537E" w:rsidRDefault="00B813C3" w:rsidP="005F537E">
      <w:pPr>
        <w:spacing w:after="12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This instrument commences on </w:t>
      </w:r>
      <w:r w:rsidR="00B4752C" w:rsidRPr="005F537E">
        <w:rPr>
          <w:rFonts w:ascii="Arial" w:hAnsi="Arial" w:cs="Arial"/>
          <w:sz w:val="22"/>
          <w:szCs w:val="22"/>
        </w:rPr>
        <w:t>1 April 202</w:t>
      </w:r>
      <w:r w:rsidR="008A0514" w:rsidRPr="005F537E">
        <w:rPr>
          <w:rFonts w:ascii="Arial" w:hAnsi="Arial" w:cs="Arial"/>
          <w:sz w:val="22"/>
          <w:szCs w:val="22"/>
        </w:rPr>
        <w:t>X</w:t>
      </w:r>
      <w:r w:rsidR="00B4752C" w:rsidRPr="005F537E">
        <w:rPr>
          <w:rFonts w:ascii="Arial" w:hAnsi="Arial" w:cs="Arial"/>
          <w:sz w:val="22"/>
          <w:szCs w:val="22"/>
        </w:rPr>
        <w:t>.</w:t>
      </w:r>
    </w:p>
    <w:p w14:paraId="21CAE8BA" w14:textId="77777777" w:rsidR="003378FD" w:rsidRPr="005F537E" w:rsidRDefault="003378FD" w:rsidP="005F537E">
      <w:pPr>
        <w:spacing w:after="120"/>
        <w:rPr>
          <w:lang w:eastAsia="en-US"/>
        </w:rPr>
      </w:pPr>
    </w:p>
    <w:p w14:paraId="35672723" w14:textId="060D9E2D" w:rsidR="00442EA0" w:rsidRPr="005F537E" w:rsidRDefault="00442EA0" w:rsidP="005F537E">
      <w:pPr>
        <w:pStyle w:val="Heading2"/>
        <w:numPr>
          <w:ilvl w:val="0"/>
          <w:numId w:val="2"/>
        </w:numPr>
        <w:tabs>
          <w:tab w:val="clear" w:pos="1070"/>
        </w:tabs>
        <w:ind w:left="709" w:hanging="709"/>
        <w:rPr>
          <w:rFonts w:cs="Arial"/>
          <w:szCs w:val="22"/>
        </w:rPr>
      </w:pPr>
      <w:r w:rsidRPr="005F537E">
        <w:rPr>
          <w:rFonts w:cs="Arial"/>
          <w:szCs w:val="22"/>
        </w:rPr>
        <w:t>Determination</w:t>
      </w:r>
    </w:p>
    <w:p w14:paraId="1C7AEBD3" w14:textId="3C5DB3AF" w:rsidR="00442EA0" w:rsidRPr="005F537E" w:rsidRDefault="00800959" w:rsidP="005F537E">
      <w:pPr>
        <w:numPr>
          <w:ilvl w:val="0"/>
          <w:numId w:val="20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For the purposes of </w:t>
      </w:r>
      <w:r w:rsidR="00442EA0" w:rsidRPr="005F537E">
        <w:rPr>
          <w:rFonts w:ascii="Arial" w:hAnsi="Arial" w:cs="Arial"/>
          <w:sz w:val="22"/>
          <w:szCs w:val="22"/>
        </w:rPr>
        <w:t>subsection 123AA(2) of the FBTAA, the following matters are specified:</w:t>
      </w:r>
    </w:p>
    <w:p w14:paraId="32B5D1CC" w14:textId="19E3053F" w:rsidR="00442EA0" w:rsidRPr="005F537E" w:rsidRDefault="00442EA0" w:rsidP="005F537E">
      <w:pPr>
        <w:numPr>
          <w:ilvl w:val="0"/>
          <w:numId w:val="23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FBT year ending 31 March </w:t>
      </w:r>
      <w:r w:rsidR="00C92659" w:rsidRPr="005F537E">
        <w:rPr>
          <w:rFonts w:ascii="Arial" w:hAnsi="Arial" w:cs="Arial"/>
          <w:sz w:val="22"/>
          <w:szCs w:val="22"/>
        </w:rPr>
        <w:t>[</w:t>
      </w:r>
      <w:r w:rsidRPr="005F537E">
        <w:rPr>
          <w:rFonts w:ascii="Arial" w:hAnsi="Arial" w:cs="Arial"/>
          <w:sz w:val="22"/>
          <w:szCs w:val="22"/>
        </w:rPr>
        <w:t>202</w:t>
      </w:r>
      <w:r w:rsidR="00AB2589" w:rsidRPr="005F537E">
        <w:rPr>
          <w:rFonts w:ascii="Arial" w:hAnsi="Arial" w:cs="Arial"/>
          <w:sz w:val="22"/>
          <w:szCs w:val="22"/>
        </w:rPr>
        <w:t>X</w:t>
      </w:r>
      <w:r w:rsidR="001C7D23" w:rsidRPr="005F537E">
        <w:rPr>
          <w:rFonts w:ascii="Arial" w:hAnsi="Arial" w:cs="Arial"/>
          <w:sz w:val="22"/>
          <w:szCs w:val="22"/>
        </w:rPr>
        <w:t>]</w:t>
      </w:r>
      <w:r w:rsidR="00383A10" w:rsidRPr="005F537E">
        <w:rPr>
          <w:rFonts w:ascii="Arial" w:hAnsi="Arial" w:cs="Arial"/>
          <w:sz w:val="22"/>
          <w:szCs w:val="22"/>
        </w:rPr>
        <w:t>,</w:t>
      </w:r>
      <w:r w:rsidRPr="005F537E">
        <w:rPr>
          <w:rFonts w:ascii="Arial" w:hAnsi="Arial" w:cs="Arial"/>
          <w:sz w:val="22"/>
          <w:szCs w:val="22"/>
        </w:rPr>
        <w:t xml:space="preserve"> and all subsequent FBT </w:t>
      </w:r>
      <w:proofErr w:type="gramStart"/>
      <w:r w:rsidRPr="005F537E">
        <w:rPr>
          <w:rFonts w:ascii="Arial" w:hAnsi="Arial" w:cs="Arial"/>
          <w:sz w:val="22"/>
          <w:szCs w:val="22"/>
        </w:rPr>
        <w:t>years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043E5847" w14:textId="4981CDD8" w:rsidR="00442EA0" w:rsidRPr="005F537E" w:rsidRDefault="00442EA0" w:rsidP="005F537E">
      <w:pPr>
        <w:numPr>
          <w:ilvl w:val="0"/>
          <w:numId w:val="23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statutory evidentiary document consisting of a </w:t>
      </w:r>
      <w:r w:rsidR="006B2B7C" w:rsidRPr="005F537E">
        <w:rPr>
          <w:rFonts w:ascii="Arial" w:hAnsi="Arial" w:cs="Arial"/>
          <w:sz w:val="22"/>
          <w:szCs w:val="22"/>
        </w:rPr>
        <w:t>‘</w:t>
      </w:r>
      <w:r w:rsidRPr="005F537E">
        <w:rPr>
          <w:rFonts w:ascii="Arial" w:hAnsi="Arial" w:cs="Arial"/>
          <w:sz w:val="22"/>
          <w:szCs w:val="22"/>
        </w:rPr>
        <w:t>travel diary</w:t>
      </w:r>
      <w:r w:rsidR="006B2B7C" w:rsidRPr="005F537E">
        <w:rPr>
          <w:rFonts w:ascii="Arial" w:hAnsi="Arial" w:cs="Arial"/>
          <w:sz w:val="22"/>
          <w:szCs w:val="22"/>
        </w:rPr>
        <w:t>’</w:t>
      </w:r>
      <w:r w:rsidRPr="005F537E">
        <w:rPr>
          <w:rFonts w:ascii="Arial" w:hAnsi="Arial" w:cs="Arial"/>
          <w:sz w:val="22"/>
          <w:szCs w:val="22"/>
        </w:rPr>
        <w:t xml:space="preserve"> as defined in subsection</w:t>
      </w:r>
      <w:r w:rsidR="009E174E" w:rsidRPr="005F537E">
        <w:rPr>
          <w:rFonts w:ascii="Arial" w:hAnsi="Arial" w:cs="Arial"/>
          <w:sz w:val="22"/>
          <w:szCs w:val="22"/>
        </w:rPr>
        <w:t> </w:t>
      </w:r>
      <w:r w:rsidRPr="005F537E">
        <w:rPr>
          <w:rFonts w:ascii="Arial" w:hAnsi="Arial" w:cs="Arial"/>
          <w:sz w:val="22"/>
          <w:szCs w:val="22"/>
        </w:rPr>
        <w:t xml:space="preserve">136(1) of the </w:t>
      </w:r>
      <w:proofErr w:type="gramStart"/>
      <w:r w:rsidRPr="005F537E">
        <w:rPr>
          <w:rFonts w:ascii="Arial" w:hAnsi="Arial" w:cs="Arial"/>
          <w:sz w:val="22"/>
          <w:szCs w:val="22"/>
        </w:rPr>
        <w:t>FBTAA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66CD551C" w14:textId="2FA5CF09" w:rsidR="00442EA0" w:rsidRPr="005F537E" w:rsidRDefault="00442EA0" w:rsidP="005F537E">
      <w:pPr>
        <w:numPr>
          <w:ilvl w:val="0"/>
          <w:numId w:val="23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class of persons </w:t>
      </w:r>
      <w:r w:rsidR="00AA2D77" w:rsidRPr="005F537E">
        <w:rPr>
          <w:rFonts w:ascii="Arial" w:hAnsi="Arial" w:cs="Arial"/>
          <w:sz w:val="22"/>
          <w:szCs w:val="22"/>
        </w:rPr>
        <w:t>described in subsection 3(2)</w:t>
      </w:r>
      <w:r w:rsidR="001F1EB8">
        <w:rPr>
          <w:rFonts w:ascii="Arial" w:hAnsi="Arial" w:cs="Arial"/>
          <w:sz w:val="22"/>
          <w:szCs w:val="22"/>
        </w:rPr>
        <w:t>;</w:t>
      </w:r>
      <w:r w:rsidRPr="005F537E">
        <w:rPr>
          <w:rFonts w:ascii="Arial" w:hAnsi="Arial" w:cs="Arial"/>
          <w:sz w:val="22"/>
          <w:szCs w:val="22"/>
        </w:rPr>
        <w:t xml:space="preserve"> and</w:t>
      </w:r>
    </w:p>
    <w:p w14:paraId="6E4711A6" w14:textId="2A882B8F" w:rsidR="00442EA0" w:rsidRPr="005F537E" w:rsidRDefault="00442EA0" w:rsidP="005F537E">
      <w:pPr>
        <w:numPr>
          <w:ilvl w:val="0"/>
          <w:numId w:val="23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alternative records described in section </w:t>
      </w:r>
      <w:r w:rsidR="00AA2D77" w:rsidRPr="005F537E">
        <w:rPr>
          <w:rFonts w:ascii="Arial" w:hAnsi="Arial" w:cs="Arial"/>
          <w:sz w:val="22"/>
          <w:szCs w:val="22"/>
        </w:rPr>
        <w:t>4</w:t>
      </w:r>
      <w:r w:rsidRPr="005F537E">
        <w:rPr>
          <w:rFonts w:ascii="Arial" w:hAnsi="Arial" w:cs="Arial"/>
          <w:sz w:val="22"/>
          <w:szCs w:val="22"/>
        </w:rPr>
        <w:t>.</w:t>
      </w:r>
    </w:p>
    <w:p w14:paraId="581544B8" w14:textId="7E814D1F" w:rsidR="00800959" w:rsidRPr="005F537E" w:rsidRDefault="00800959" w:rsidP="005F537E">
      <w:pPr>
        <w:numPr>
          <w:ilvl w:val="0"/>
          <w:numId w:val="20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class of persons described for the purposes of paragraph 3(1)(c) are </w:t>
      </w:r>
      <w:r w:rsidR="001B5767" w:rsidRPr="005F537E">
        <w:rPr>
          <w:rFonts w:ascii="Arial" w:hAnsi="Arial" w:cs="Arial"/>
          <w:sz w:val="22"/>
          <w:szCs w:val="22"/>
        </w:rPr>
        <w:t>employers</w:t>
      </w:r>
      <w:r w:rsidRPr="005F537E">
        <w:rPr>
          <w:rFonts w:ascii="Arial" w:hAnsi="Arial" w:cs="Arial"/>
          <w:sz w:val="22"/>
          <w:szCs w:val="22"/>
        </w:rPr>
        <w:t xml:space="preserve"> that:</w:t>
      </w:r>
    </w:p>
    <w:p w14:paraId="4598B4F5" w14:textId="418B3113" w:rsidR="00383A10" w:rsidRPr="005F537E" w:rsidRDefault="001B05EE" w:rsidP="005F537E">
      <w:pPr>
        <w:numPr>
          <w:ilvl w:val="0"/>
          <w:numId w:val="34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provide </w:t>
      </w:r>
      <w:r w:rsidR="00383A10" w:rsidRPr="005F537E">
        <w:rPr>
          <w:rFonts w:ascii="Arial" w:hAnsi="Arial" w:cs="Arial"/>
          <w:sz w:val="22"/>
          <w:szCs w:val="22"/>
        </w:rPr>
        <w:t xml:space="preserve">an employee with one of the following fringe benefits in respect of travel undertaken in </w:t>
      </w:r>
      <w:r w:rsidRPr="005F537E">
        <w:rPr>
          <w:rFonts w:ascii="Arial" w:hAnsi="Arial" w:cs="Arial"/>
          <w:sz w:val="22"/>
          <w:szCs w:val="22"/>
        </w:rPr>
        <w:t>an FBT year</w:t>
      </w:r>
      <w:r w:rsidR="00383A10" w:rsidRPr="005F537E">
        <w:rPr>
          <w:rFonts w:ascii="Arial" w:hAnsi="Arial" w:cs="Arial"/>
          <w:sz w:val="22"/>
          <w:szCs w:val="22"/>
        </w:rPr>
        <w:t>:</w:t>
      </w:r>
    </w:p>
    <w:p w14:paraId="5DFAC163" w14:textId="07045B8C" w:rsidR="001B5767" w:rsidRPr="005F537E" w:rsidRDefault="001B5767" w:rsidP="005F537E">
      <w:pPr>
        <w:numPr>
          <w:ilvl w:val="2"/>
          <w:numId w:val="26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bookmarkStart w:id="1" w:name="_Hlk110512817"/>
      <w:r w:rsidRPr="005F537E">
        <w:rPr>
          <w:rFonts w:ascii="Arial" w:hAnsi="Arial" w:cs="Arial"/>
          <w:sz w:val="22"/>
          <w:szCs w:val="22"/>
        </w:rPr>
        <w:t xml:space="preserve">an expense payment fringe benefit that is an extended travel expense payment benefit (other than an international aircrew expense payment benefit), where the employer is required to obtain a </w:t>
      </w:r>
      <w:r w:rsidR="006B2B7C" w:rsidRPr="005F537E">
        <w:rPr>
          <w:rFonts w:ascii="Arial" w:hAnsi="Arial" w:cs="Arial"/>
          <w:sz w:val="22"/>
          <w:szCs w:val="22"/>
        </w:rPr>
        <w:t>‘</w:t>
      </w:r>
      <w:r w:rsidRPr="005F537E">
        <w:rPr>
          <w:rFonts w:ascii="Arial" w:hAnsi="Arial" w:cs="Arial"/>
          <w:sz w:val="22"/>
          <w:szCs w:val="22"/>
        </w:rPr>
        <w:t>travel diary</w:t>
      </w:r>
      <w:r w:rsidR="006B2B7C" w:rsidRPr="005F537E">
        <w:rPr>
          <w:rFonts w:ascii="Arial" w:hAnsi="Arial" w:cs="Arial"/>
          <w:sz w:val="22"/>
          <w:szCs w:val="22"/>
        </w:rPr>
        <w:t>’</w:t>
      </w:r>
      <w:r w:rsidRPr="005F537E">
        <w:rPr>
          <w:rFonts w:ascii="Arial" w:hAnsi="Arial" w:cs="Arial"/>
          <w:sz w:val="22"/>
          <w:szCs w:val="22"/>
        </w:rPr>
        <w:t xml:space="preserve"> from the recipient of the benefit under paragraph 24(1)(d) of the </w:t>
      </w:r>
      <w:proofErr w:type="gramStart"/>
      <w:r w:rsidRPr="005F537E">
        <w:rPr>
          <w:rFonts w:ascii="Arial" w:hAnsi="Arial" w:cs="Arial"/>
          <w:sz w:val="22"/>
          <w:szCs w:val="22"/>
        </w:rPr>
        <w:t>FBTAA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7CC92D30" w14:textId="15C71247" w:rsidR="00383A10" w:rsidRPr="005F537E" w:rsidRDefault="001B5767" w:rsidP="005F537E">
      <w:pPr>
        <w:numPr>
          <w:ilvl w:val="2"/>
          <w:numId w:val="26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a property fringe benefit that is an extended travel property benefit (other than an international aircrew property benefit), where the employer is required to obtain a </w:t>
      </w:r>
      <w:r w:rsidR="006B2B7C" w:rsidRPr="005F537E">
        <w:rPr>
          <w:rFonts w:ascii="Arial" w:hAnsi="Arial" w:cs="Arial"/>
          <w:sz w:val="22"/>
          <w:szCs w:val="22"/>
        </w:rPr>
        <w:t>‘</w:t>
      </w:r>
      <w:r w:rsidRPr="005F537E">
        <w:rPr>
          <w:rFonts w:ascii="Arial" w:hAnsi="Arial" w:cs="Arial"/>
          <w:sz w:val="22"/>
          <w:szCs w:val="22"/>
        </w:rPr>
        <w:t>travel diary</w:t>
      </w:r>
      <w:r w:rsidR="006B2B7C" w:rsidRPr="005F537E">
        <w:rPr>
          <w:rFonts w:ascii="Arial" w:hAnsi="Arial" w:cs="Arial"/>
          <w:sz w:val="22"/>
          <w:szCs w:val="22"/>
        </w:rPr>
        <w:t>’</w:t>
      </w:r>
      <w:r w:rsidRPr="005F537E">
        <w:rPr>
          <w:rFonts w:ascii="Arial" w:hAnsi="Arial" w:cs="Arial"/>
          <w:sz w:val="22"/>
          <w:szCs w:val="22"/>
        </w:rPr>
        <w:t xml:space="preserve"> from the recipient of the benefit under paragraph 44(1)(d) of the FBTAA</w:t>
      </w:r>
      <w:r w:rsidR="001F1EB8">
        <w:rPr>
          <w:rFonts w:ascii="Arial" w:hAnsi="Arial" w:cs="Arial"/>
          <w:sz w:val="22"/>
          <w:szCs w:val="22"/>
        </w:rPr>
        <w:t>;</w:t>
      </w:r>
      <w:r w:rsidRPr="005F537E">
        <w:rPr>
          <w:rFonts w:ascii="Arial" w:hAnsi="Arial" w:cs="Arial"/>
          <w:sz w:val="22"/>
          <w:szCs w:val="22"/>
        </w:rPr>
        <w:t xml:space="preserve"> or</w:t>
      </w:r>
    </w:p>
    <w:p w14:paraId="526EFCAB" w14:textId="6AEA5087" w:rsidR="001B5767" w:rsidRPr="005F537E" w:rsidRDefault="001B5767" w:rsidP="005F537E">
      <w:pPr>
        <w:numPr>
          <w:ilvl w:val="2"/>
          <w:numId w:val="26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lastRenderedPageBreak/>
        <w:t xml:space="preserve">a residual fringe benefit that is an extended travel residual benefit (other than an international aircrew residual benefit), where the employer is required to obtain a </w:t>
      </w:r>
      <w:r w:rsidR="006B2B7C" w:rsidRPr="005F537E">
        <w:rPr>
          <w:rFonts w:ascii="Arial" w:hAnsi="Arial" w:cs="Arial"/>
          <w:sz w:val="22"/>
          <w:szCs w:val="22"/>
        </w:rPr>
        <w:t>‘</w:t>
      </w:r>
      <w:r w:rsidRPr="005F537E">
        <w:rPr>
          <w:rFonts w:ascii="Arial" w:hAnsi="Arial" w:cs="Arial"/>
          <w:sz w:val="22"/>
          <w:szCs w:val="22"/>
        </w:rPr>
        <w:t>travel diary</w:t>
      </w:r>
      <w:r w:rsidR="006B2B7C" w:rsidRPr="005F537E">
        <w:rPr>
          <w:rFonts w:ascii="Arial" w:hAnsi="Arial" w:cs="Arial"/>
          <w:sz w:val="22"/>
          <w:szCs w:val="22"/>
        </w:rPr>
        <w:t>’</w:t>
      </w:r>
      <w:r w:rsidRPr="005F537E">
        <w:rPr>
          <w:rFonts w:ascii="Arial" w:hAnsi="Arial" w:cs="Arial"/>
          <w:sz w:val="22"/>
          <w:szCs w:val="22"/>
        </w:rPr>
        <w:t xml:space="preserve"> from the recipient of the benefit under paragraph 52(1)(d) of the FBTAA</w:t>
      </w:r>
      <w:r w:rsidR="001F1EB8">
        <w:rPr>
          <w:rFonts w:ascii="Arial" w:hAnsi="Arial" w:cs="Arial"/>
          <w:sz w:val="22"/>
          <w:szCs w:val="22"/>
        </w:rPr>
        <w:t>;</w:t>
      </w:r>
      <w:r w:rsidR="00800959" w:rsidRPr="005F537E">
        <w:rPr>
          <w:rFonts w:ascii="Arial" w:hAnsi="Arial" w:cs="Arial"/>
          <w:sz w:val="22"/>
          <w:szCs w:val="22"/>
        </w:rPr>
        <w:t xml:space="preserve"> </w:t>
      </w:r>
      <w:r w:rsidR="00AA2D77" w:rsidRPr="005F537E">
        <w:rPr>
          <w:rFonts w:ascii="Arial" w:hAnsi="Arial" w:cs="Arial"/>
          <w:sz w:val="22"/>
          <w:szCs w:val="22"/>
        </w:rPr>
        <w:t>and</w:t>
      </w:r>
    </w:p>
    <w:p w14:paraId="47CD777C" w14:textId="0055EB48" w:rsidR="001B5767" w:rsidRPr="005F537E" w:rsidRDefault="001B5767" w:rsidP="005F537E">
      <w:pPr>
        <w:numPr>
          <w:ilvl w:val="0"/>
          <w:numId w:val="34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bookmarkStart w:id="2" w:name="_Hlk110509695"/>
      <w:bookmarkEnd w:id="1"/>
      <w:r w:rsidRPr="005F537E">
        <w:rPr>
          <w:rFonts w:ascii="Arial" w:hAnsi="Arial" w:cs="Arial"/>
          <w:sz w:val="22"/>
          <w:szCs w:val="22"/>
        </w:rPr>
        <w:t xml:space="preserve">can </w:t>
      </w:r>
      <w:r w:rsidR="00383A10" w:rsidRPr="005F537E">
        <w:rPr>
          <w:rFonts w:ascii="Arial" w:hAnsi="Arial" w:cs="Arial"/>
          <w:sz w:val="22"/>
          <w:szCs w:val="22"/>
        </w:rPr>
        <w:t xml:space="preserve">reduce the taxable value of the fringe benefit </w:t>
      </w:r>
      <w:r w:rsidRPr="005F537E">
        <w:rPr>
          <w:rFonts w:ascii="Arial" w:hAnsi="Arial" w:cs="Arial"/>
          <w:sz w:val="22"/>
          <w:szCs w:val="22"/>
        </w:rPr>
        <w:t xml:space="preserve">under the </w:t>
      </w:r>
      <w:r w:rsidR="00E25432" w:rsidRPr="005F537E">
        <w:rPr>
          <w:rFonts w:ascii="Arial" w:hAnsi="Arial" w:cs="Arial"/>
          <w:sz w:val="22"/>
          <w:szCs w:val="22"/>
        </w:rPr>
        <w:t>applicable</w:t>
      </w:r>
      <w:r w:rsidR="00DE7C46" w:rsidRPr="005F537E">
        <w:rPr>
          <w:rFonts w:ascii="Arial" w:hAnsi="Arial" w:cs="Arial"/>
          <w:sz w:val="22"/>
          <w:szCs w:val="22"/>
        </w:rPr>
        <w:t xml:space="preserve"> </w:t>
      </w:r>
      <w:r w:rsidR="006B2B7C" w:rsidRPr="005F537E">
        <w:rPr>
          <w:rFonts w:ascii="Arial" w:hAnsi="Arial" w:cs="Arial"/>
          <w:sz w:val="22"/>
          <w:szCs w:val="22"/>
        </w:rPr>
        <w:t>‘</w:t>
      </w:r>
      <w:r w:rsidRPr="005F537E">
        <w:rPr>
          <w:rFonts w:ascii="Arial" w:hAnsi="Arial" w:cs="Arial"/>
          <w:sz w:val="22"/>
          <w:szCs w:val="22"/>
        </w:rPr>
        <w:t>otherwise deductible rule</w:t>
      </w:r>
      <w:bookmarkEnd w:id="2"/>
      <w:r w:rsidR="006B2B7C" w:rsidRPr="005F537E">
        <w:rPr>
          <w:rFonts w:ascii="Arial" w:hAnsi="Arial" w:cs="Arial"/>
          <w:sz w:val="22"/>
          <w:szCs w:val="22"/>
        </w:rPr>
        <w:t>’</w:t>
      </w:r>
      <w:r w:rsidR="00C7756B" w:rsidRPr="005F537E">
        <w:rPr>
          <w:rFonts w:ascii="Arial" w:hAnsi="Arial" w:cs="Arial"/>
          <w:sz w:val="22"/>
          <w:szCs w:val="22"/>
        </w:rPr>
        <w:t xml:space="preserve"> in the FBTAA</w:t>
      </w:r>
      <w:r w:rsidR="001F1EB8">
        <w:rPr>
          <w:rFonts w:ascii="Arial" w:hAnsi="Arial" w:cs="Arial"/>
          <w:sz w:val="22"/>
          <w:szCs w:val="22"/>
        </w:rPr>
        <w:t>;</w:t>
      </w:r>
      <w:r w:rsidRPr="005F537E">
        <w:rPr>
          <w:rFonts w:ascii="Arial" w:hAnsi="Arial" w:cs="Arial"/>
          <w:sz w:val="22"/>
          <w:szCs w:val="22"/>
        </w:rPr>
        <w:t xml:space="preserve"> and</w:t>
      </w:r>
    </w:p>
    <w:p w14:paraId="720102CA" w14:textId="1C7BC69B" w:rsidR="001B5767" w:rsidRPr="005F537E" w:rsidRDefault="001B5767" w:rsidP="005F537E">
      <w:pPr>
        <w:numPr>
          <w:ilvl w:val="0"/>
          <w:numId w:val="34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choos</w:t>
      </w:r>
      <w:r w:rsidR="00800959" w:rsidRPr="005F537E">
        <w:rPr>
          <w:rFonts w:ascii="Arial" w:hAnsi="Arial" w:cs="Arial"/>
          <w:sz w:val="22"/>
          <w:szCs w:val="22"/>
        </w:rPr>
        <w:t>e</w:t>
      </w:r>
      <w:r w:rsidRPr="005F537E">
        <w:rPr>
          <w:rFonts w:ascii="Arial" w:hAnsi="Arial" w:cs="Arial"/>
          <w:sz w:val="22"/>
          <w:szCs w:val="22"/>
        </w:rPr>
        <w:t xml:space="preserve"> not to obtain the relevant travel diary, and instead rel</w:t>
      </w:r>
      <w:r w:rsidR="00800959" w:rsidRPr="005F537E">
        <w:rPr>
          <w:rFonts w:ascii="Arial" w:hAnsi="Arial" w:cs="Arial"/>
          <w:sz w:val="22"/>
          <w:szCs w:val="22"/>
        </w:rPr>
        <w:t>y</w:t>
      </w:r>
      <w:r w:rsidRPr="005F537E">
        <w:rPr>
          <w:rFonts w:ascii="Arial" w:hAnsi="Arial" w:cs="Arial"/>
          <w:sz w:val="22"/>
          <w:szCs w:val="22"/>
        </w:rPr>
        <w:t xml:space="preserve"> on the adequate alternative records provision contained in subsection 123AA(1) of the FBTAA.</w:t>
      </w:r>
    </w:p>
    <w:p w14:paraId="5379E755" w14:textId="77777777" w:rsidR="00442EA0" w:rsidRPr="005F537E" w:rsidRDefault="00442EA0" w:rsidP="005F537E">
      <w:pPr>
        <w:spacing w:after="120"/>
        <w:rPr>
          <w:lang w:eastAsia="en-US"/>
        </w:rPr>
      </w:pPr>
    </w:p>
    <w:p w14:paraId="73515FEC" w14:textId="2FDADAF0" w:rsidR="009123BA" w:rsidRPr="005F537E" w:rsidRDefault="0074223F" w:rsidP="005F537E">
      <w:pPr>
        <w:pStyle w:val="Heading2"/>
        <w:numPr>
          <w:ilvl w:val="0"/>
          <w:numId w:val="2"/>
        </w:numPr>
        <w:tabs>
          <w:tab w:val="clear" w:pos="1070"/>
        </w:tabs>
        <w:ind w:left="709" w:hanging="709"/>
        <w:rPr>
          <w:rFonts w:cs="Arial"/>
          <w:szCs w:val="22"/>
        </w:rPr>
      </w:pPr>
      <w:r w:rsidRPr="005F537E">
        <w:rPr>
          <w:rFonts w:cs="Arial"/>
          <w:szCs w:val="22"/>
        </w:rPr>
        <w:t>A</w:t>
      </w:r>
      <w:r w:rsidR="00D17444" w:rsidRPr="005F537E">
        <w:rPr>
          <w:rFonts w:cs="Arial"/>
          <w:szCs w:val="22"/>
        </w:rPr>
        <w:t xml:space="preserve">dequate </w:t>
      </w:r>
      <w:r w:rsidR="00E50A85" w:rsidRPr="005F537E">
        <w:rPr>
          <w:rFonts w:cs="Arial"/>
          <w:szCs w:val="22"/>
        </w:rPr>
        <w:t xml:space="preserve">alternative </w:t>
      </w:r>
      <w:r w:rsidR="00D17444" w:rsidRPr="005F537E">
        <w:rPr>
          <w:rFonts w:cs="Arial"/>
          <w:szCs w:val="22"/>
        </w:rPr>
        <w:t>records</w:t>
      </w:r>
    </w:p>
    <w:p w14:paraId="291B2389" w14:textId="3432D0AA" w:rsidR="000B1AFF" w:rsidRPr="005F537E" w:rsidRDefault="0074223F" w:rsidP="005F537E">
      <w:pPr>
        <w:numPr>
          <w:ilvl w:val="0"/>
          <w:numId w:val="36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Records are adequate alternative records for the purposes of paragraph </w:t>
      </w:r>
      <w:r w:rsidR="00004739" w:rsidRPr="005F537E">
        <w:rPr>
          <w:rFonts w:ascii="Arial" w:hAnsi="Arial" w:cs="Arial"/>
          <w:sz w:val="22"/>
          <w:szCs w:val="22"/>
        </w:rPr>
        <w:t>3</w:t>
      </w:r>
      <w:r w:rsidR="00C51085" w:rsidRPr="005F537E">
        <w:rPr>
          <w:rFonts w:ascii="Arial" w:hAnsi="Arial" w:cs="Arial"/>
          <w:sz w:val="22"/>
          <w:szCs w:val="22"/>
        </w:rPr>
        <w:t>(1)</w:t>
      </w:r>
      <w:r w:rsidRPr="005F537E">
        <w:rPr>
          <w:rFonts w:ascii="Arial" w:hAnsi="Arial" w:cs="Arial"/>
          <w:sz w:val="22"/>
          <w:szCs w:val="22"/>
        </w:rPr>
        <w:t>(d)</w:t>
      </w:r>
      <w:r w:rsidR="00327474" w:rsidRPr="005F537E">
        <w:rPr>
          <w:rFonts w:ascii="Arial" w:hAnsi="Arial" w:cs="Arial"/>
          <w:sz w:val="22"/>
          <w:szCs w:val="22"/>
        </w:rPr>
        <w:t xml:space="preserve"> </w:t>
      </w:r>
      <w:r w:rsidRPr="005F537E">
        <w:rPr>
          <w:rFonts w:ascii="Arial" w:hAnsi="Arial" w:cs="Arial"/>
          <w:sz w:val="22"/>
          <w:szCs w:val="22"/>
        </w:rPr>
        <w:t xml:space="preserve">if they are </w:t>
      </w:r>
      <w:r w:rsidR="001F2036" w:rsidRPr="005F537E">
        <w:rPr>
          <w:rFonts w:ascii="Arial" w:hAnsi="Arial" w:cs="Arial"/>
          <w:sz w:val="22"/>
          <w:szCs w:val="22"/>
        </w:rPr>
        <w:t>written in English</w:t>
      </w:r>
      <w:r w:rsidRPr="005F537E">
        <w:rPr>
          <w:rFonts w:ascii="Arial" w:hAnsi="Arial" w:cs="Arial"/>
          <w:sz w:val="22"/>
          <w:szCs w:val="22"/>
        </w:rPr>
        <w:t xml:space="preserve"> and </w:t>
      </w:r>
      <w:r w:rsidR="000B1AFF" w:rsidRPr="005F537E">
        <w:rPr>
          <w:rFonts w:ascii="Arial" w:hAnsi="Arial" w:cs="Arial"/>
          <w:sz w:val="22"/>
          <w:szCs w:val="22"/>
        </w:rPr>
        <w:t xml:space="preserve">contain </w:t>
      </w:r>
      <w:r w:rsidRPr="005F537E">
        <w:rPr>
          <w:rFonts w:ascii="Arial" w:hAnsi="Arial" w:cs="Arial"/>
          <w:sz w:val="22"/>
          <w:szCs w:val="22"/>
        </w:rPr>
        <w:t xml:space="preserve">all of </w:t>
      </w:r>
      <w:r w:rsidR="000B1AFF" w:rsidRPr="005F537E">
        <w:rPr>
          <w:rFonts w:ascii="Arial" w:hAnsi="Arial" w:cs="Arial"/>
          <w:sz w:val="22"/>
          <w:szCs w:val="22"/>
        </w:rPr>
        <w:t>the following information:</w:t>
      </w:r>
    </w:p>
    <w:p w14:paraId="292CA236" w14:textId="7B2FD36A" w:rsidR="009123BA" w:rsidRPr="005F537E" w:rsidRDefault="008721E5" w:rsidP="005F537E">
      <w:pPr>
        <w:numPr>
          <w:ilvl w:val="0"/>
          <w:numId w:val="25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name of the </w:t>
      </w:r>
      <w:r w:rsidR="006A72F1" w:rsidRPr="005F537E">
        <w:rPr>
          <w:rFonts w:ascii="Arial" w:hAnsi="Arial" w:cs="Arial"/>
          <w:sz w:val="22"/>
          <w:szCs w:val="22"/>
        </w:rPr>
        <w:t xml:space="preserve">recipient </w:t>
      </w:r>
      <w:r w:rsidRPr="005F537E">
        <w:rPr>
          <w:rFonts w:ascii="Arial" w:hAnsi="Arial" w:cs="Arial"/>
          <w:sz w:val="22"/>
          <w:szCs w:val="22"/>
        </w:rPr>
        <w:t xml:space="preserve">receiving the </w:t>
      </w:r>
      <w:proofErr w:type="gramStart"/>
      <w:r w:rsidRPr="005F537E">
        <w:rPr>
          <w:rFonts w:ascii="Arial" w:hAnsi="Arial" w:cs="Arial"/>
          <w:sz w:val="22"/>
          <w:szCs w:val="22"/>
        </w:rPr>
        <w:t>benefit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4749A2A0" w14:textId="74CE746E" w:rsidR="008721E5" w:rsidRPr="005F537E" w:rsidRDefault="008721E5" w:rsidP="005F537E">
      <w:pPr>
        <w:numPr>
          <w:ilvl w:val="0"/>
          <w:numId w:val="25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the duration of the </w:t>
      </w:r>
      <w:proofErr w:type="gramStart"/>
      <w:r w:rsidRPr="005F537E">
        <w:rPr>
          <w:rFonts w:ascii="Arial" w:hAnsi="Arial" w:cs="Arial"/>
          <w:sz w:val="22"/>
          <w:szCs w:val="22"/>
        </w:rPr>
        <w:t>travel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43B0D977" w14:textId="2C626B5B" w:rsidR="00A97410" w:rsidRPr="005F537E" w:rsidRDefault="008721E5" w:rsidP="005F537E">
      <w:pPr>
        <w:numPr>
          <w:ilvl w:val="0"/>
          <w:numId w:val="25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f</w:t>
      </w:r>
      <w:r w:rsidR="00A97410" w:rsidRPr="005F537E">
        <w:rPr>
          <w:rFonts w:ascii="Arial" w:hAnsi="Arial" w:cs="Arial"/>
          <w:sz w:val="22"/>
          <w:szCs w:val="22"/>
        </w:rPr>
        <w:t>or each activity undertaken by the employee in the course of producing their assessable income</w:t>
      </w:r>
      <w:r w:rsidRPr="005F537E">
        <w:rPr>
          <w:rFonts w:ascii="Arial" w:hAnsi="Arial" w:cs="Arial"/>
          <w:sz w:val="22"/>
          <w:szCs w:val="22"/>
        </w:rPr>
        <w:t xml:space="preserve"> while undertaking the travel</w:t>
      </w:r>
      <w:r w:rsidR="00E8021D" w:rsidRPr="005F537E">
        <w:rPr>
          <w:rFonts w:ascii="Arial" w:hAnsi="Arial" w:cs="Arial"/>
          <w:sz w:val="22"/>
          <w:szCs w:val="22"/>
        </w:rPr>
        <w:t>, the:</w:t>
      </w:r>
    </w:p>
    <w:p w14:paraId="261631E2" w14:textId="2F558FFB" w:rsidR="008721E5" w:rsidRPr="005F537E" w:rsidRDefault="008721E5" w:rsidP="005F537E">
      <w:pPr>
        <w:numPr>
          <w:ilvl w:val="2"/>
          <w:numId w:val="38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place where the activity was </w:t>
      </w:r>
      <w:proofErr w:type="gramStart"/>
      <w:r w:rsidRPr="005F537E">
        <w:rPr>
          <w:rFonts w:ascii="Arial" w:hAnsi="Arial" w:cs="Arial"/>
          <w:sz w:val="22"/>
          <w:szCs w:val="22"/>
        </w:rPr>
        <w:t>undertaken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112EF5D9" w14:textId="008158F1" w:rsidR="000B1AFF" w:rsidRPr="005F537E" w:rsidRDefault="000B1AFF" w:rsidP="005F537E">
      <w:pPr>
        <w:numPr>
          <w:ilvl w:val="2"/>
          <w:numId w:val="38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 xml:space="preserve">date </w:t>
      </w:r>
      <w:r w:rsidR="008721E5" w:rsidRPr="005F537E">
        <w:rPr>
          <w:rFonts w:ascii="Arial" w:hAnsi="Arial" w:cs="Arial"/>
          <w:sz w:val="22"/>
          <w:szCs w:val="22"/>
        </w:rPr>
        <w:t xml:space="preserve">and approximate time </w:t>
      </w:r>
      <w:r w:rsidR="00734F8C" w:rsidRPr="005F537E">
        <w:rPr>
          <w:rFonts w:ascii="Arial" w:hAnsi="Arial" w:cs="Arial"/>
          <w:sz w:val="22"/>
          <w:szCs w:val="22"/>
        </w:rPr>
        <w:t xml:space="preserve">when </w:t>
      </w:r>
      <w:r w:rsidRPr="005F537E">
        <w:rPr>
          <w:rFonts w:ascii="Arial" w:hAnsi="Arial" w:cs="Arial"/>
          <w:sz w:val="22"/>
          <w:szCs w:val="22"/>
        </w:rPr>
        <w:t>the activity</w:t>
      </w:r>
      <w:r w:rsidR="00734F8C" w:rsidRPr="005F53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4F8C" w:rsidRPr="005F537E">
        <w:rPr>
          <w:rFonts w:ascii="Arial" w:hAnsi="Arial" w:cs="Arial"/>
          <w:sz w:val="22"/>
          <w:szCs w:val="22"/>
        </w:rPr>
        <w:t>commenced</w:t>
      </w:r>
      <w:r w:rsidR="001F1EB8">
        <w:rPr>
          <w:rFonts w:ascii="Arial" w:hAnsi="Arial" w:cs="Arial"/>
          <w:sz w:val="22"/>
          <w:szCs w:val="22"/>
        </w:rPr>
        <w:t>;</w:t>
      </w:r>
      <w:proofErr w:type="gramEnd"/>
    </w:p>
    <w:p w14:paraId="11AB3999" w14:textId="487AEA84" w:rsidR="006B2B7C" w:rsidRPr="005F537E" w:rsidRDefault="000B1AFF" w:rsidP="005F537E">
      <w:pPr>
        <w:numPr>
          <w:ilvl w:val="2"/>
          <w:numId w:val="38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duration of the activity</w:t>
      </w:r>
      <w:r w:rsidR="001F1EB8">
        <w:rPr>
          <w:rFonts w:ascii="Arial" w:hAnsi="Arial" w:cs="Arial"/>
          <w:sz w:val="22"/>
          <w:szCs w:val="22"/>
        </w:rPr>
        <w:t>;</w:t>
      </w:r>
      <w:r w:rsidR="0074223F" w:rsidRPr="005F537E">
        <w:rPr>
          <w:rFonts w:ascii="Arial" w:hAnsi="Arial" w:cs="Arial"/>
          <w:sz w:val="22"/>
          <w:szCs w:val="22"/>
        </w:rPr>
        <w:t xml:space="preserve"> and</w:t>
      </w:r>
    </w:p>
    <w:p w14:paraId="34CDB6D2" w14:textId="7B1FE543" w:rsidR="000B1AFF" w:rsidRPr="005F537E" w:rsidRDefault="00E8021D" w:rsidP="005F537E">
      <w:pPr>
        <w:numPr>
          <w:ilvl w:val="2"/>
          <w:numId w:val="38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n</w:t>
      </w:r>
      <w:r w:rsidR="000B1AFF" w:rsidRPr="005F537E">
        <w:rPr>
          <w:rFonts w:ascii="Arial" w:hAnsi="Arial" w:cs="Arial"/>
          <w:sz w:val="22"/>
          <w:szCs w:val="22"/>
        </w:rPr>
        <w:t>ature of the activity</w:t>
      </w:r>
      <w:r w:rsidR="002100B3" w:rsidRPr="005F537E">
        <w:rPr>
          <w:rFonts w:ascii="Arial" w:hAnsi="Arial" w:cs="Arial"/>
          <w:sz w:val="22"/>
          <w:szCs w:val="22"/>
        </w:rPr>
        <w:t>.</w:t>
      </w:r>
    </w:p>
    <w:p w14:paraId="6CDFC566" w14:textId="72D8F028" w:rsidR="003378FD" w:rsidRPr="005F537E" w:rsidRDefault="00922F7F" w:rsidP="005F537E">
      <w:pPr>
        <w:numPr>
          <w:ilvl w:val="0"/>
          <w:numId w:val="36"/>
        </w:numPr>
        <w:spacing w:after="120"/>
        <w:ind w:left="0" w:firstLine="0"/>
        <w:rPr>
          <w:rFonts w:ascii="Arial" w:hAnsi="Arial" w:cs="Arial"/>
          <w:bCs/>
          <w:sz w:val="22"/>
          <w:szCs w:val="22"/>
        </w:rPr>
      </w:pPr>
      <w:r w:rsidRPr="005F537E">
        <w:rPr>
          <w:rFonts w:ascii="Arial" w:hAnsi="Arial" w:cs="Arial"/>
          <w:bCs/>
          <w:sz w:val="22"/>
          <w:szCs w:val="22"/>
        </w:rPr>
        <w:t xml:space="preserve">The information </w:t>
      </w:r>
      <w:r w:rsidR="0074223F" w:rsidRPr="005F537E">
        <w:rPr>
          <w:rFonts w:ascii="Arial" w:hAnsi="Arial" w:cs="Arial"/>
          <w:bCs/>
          <w:sz w:val="22"/>
          <w:szCs w:val="22"/>
        </w:rPr>
        <w:t xml:space="preserve">specified </w:t>
      </w:r>
      <w:r w:rsidRPr="005F537E">
        <w:rPr>
          <w:rFonts w:ascii="Arial" w:hAnsi="Arial" w:cs="Arial"/>
          <w:bCs/>
          <w:sz w:val="22"/>
          <w:szCs w:val="22"/>
        </w:rPr>
        <w:t xml:space="preserve">in paragraph </w:t>
      </w:r>
      <w:r w:rsidR="00004739" w:rsidRPr="005F537E">
        <w:rPr>
          <w:rFonts w:ascii="Arial" w:hAnsi="Arial" w:cs="Arial"/>
          <w:bCs/>
          <w:sz w:val="22"/>
          <w:szCs w:val="22"/>
        </w:rPr>
        <w:t>4</w:t>
      </w:r>
      <w:r w:rsidR="00327474" w:rsidRPr="005F537E">
        <w:rPr>
          <w:rFonts w:ascii="Arial" w:hAnsi="Arial" w:cs="Arial"/>
          <w:bCs/>
          <w:sz w:val="22"/>
          <w:szCs w:val="22"/>
        </w:rPr>
        <w:t>(1)</w:t>
      </w:r>
      <w:r w:rsidRPr="005F537E">
        <w:rPr>
          <w:rFonts w:ascii="Arial" w:hAnsi="Arial" w:cs="Arial"/>
          <w:bCs/>
          <w:sz w:val="22"/>
          <w:szCs w:val="22"/>
        </w:rPr>
        <w:t>(c) must be recorded before, at the time of, or as soon as reasonably practicable after</w:t>
      </w:r>
      <w:r w:rsidR="00985415" w:rsidRPr="005F537E">
        <w:rPr>
          <w:rFonts w:ascii="Arial" w:hAnsi="Arial" w:cs="Arial"/>
          <w:bCs/>
          <w:sz w:val="22"/>
          <w:szCs w:val="22"/>
        </w:rPr>
        <w:t>,</w:t>
      </w:r>
      <w:r w:rsidRPr="005F537E">
        <w:rPr>
          <w:rFonts w:ascii="Arial" w:hAnsi="Arial" w:cs="Arial"/>
          <w:bCs/>
          <w:sz w:val="22"/>
          <w:szCs w:val="22"/>
        </w:rPr>
        <w:t xml:space="preserve"> the relevant activity took place.</w:t>
      </w:r>
    </w:p>
    <w:p w14:paraId="10CD0ABA" w14:textId="77777777" w:rsidR="006B2B7C" w:rsidRPr="005F537E" w:rsidRDefault="0074223F" w:rsidP="005F537E">
      <w:pPr>
        <w:numPr>
          <w:ilvl w:val="0"/>
          <w:numId w:val="36"/>
        </w:numPr>
        <w:spacing w:after="120"/>
        <w:ind w:left="0" w:firstLine="0"/>
        <w:rPr>
          <w:rFonts w:ascii="Arial" w:hAnsi="Arial" w:cs="Arial"/>
          <w:bCs/>
          <w:sz w:val="22"/>
          <w:szCs w:val="22"/>
        </w:rPr>
      </w:pPr>
      <w:r w:rsidRPr="005F537E">
        <w:rPr>
          <w:rFonts w:ascii="Arial" w:hAnsi="Arial" w:cs="Arial"/>
          <w:bCs/>
          <w:sz w:val="22"/>
          <w:szCs w:val="22"/>
        </w:rPr>
        <w:t xml:space="preserve">The information specified in subsection </w:t>
      </w:r>
      <w:r w:rsidR="00004739" w:rsidRPr="005F537E">
        <w:rPr>
          <w:rFonts w:ascii="Arial" w:hAnsi="Arial" w:cs="Arial"/>
          <w:bCs/>
          <w:sz w:val="22"/>
          <w:szCs w:val="22"/>
        </w:rPr>
        <w:t>4</w:t>
      </w:r>
      <w:r w:rsidRPr="005F537E">
        <w:rPr>
          <w:rFonts w:ascii="Arial" w:hAnsi="Arial" w:cs="Arial"/>
          <w:bCs/>
          <w:sz w:val="22"/>
          <w:szCs w:val="22"/>
        </w:rPr>
        <w:t>(1)</w:t>
      </w:r>
      <w:r w:rsidR="00327474" w:rsidRPr="005F537E">
        <w:rPr>
          <w:rFonts w:ascii="Arial" w:hAnsi="Arial" w:cs="Arial"/>
          <w:bCs/>
          <w:sz w:val="22"/>
          <w:szCs w:val="22"/>
        </w:rPr>
        <w:t xml:space="preserve"> </w:t>
      </w:r>
      <w:r w:rsidRPr="005F537E">
        <w:rPr>
          <w:rFonts w:ascii="Arial" w:hAnsi="Arial" w:cs="Arial"/>
          <w:bCs/>
          <w:sz w:val="22"/>
          <w:szCs w:val="22"/>
        </w:rPr>
        <w:t>may be contained in:</w:t>
      </w:r>
    </w:p>
    <w:p w14:paraId="31A21E27" w14:textId="09E2036C" w:rsidR="0074223F" w:rsidRPr="005F537E" w:rsidRDefault="0074223F" w:rsidP="005F537E">
      <w:pPr>
        <w:numPr>
          <w:ilvl w:val="0"/>
          <w:numId w:val="37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any type of record</w:t>
      </w:r>
      <w:r w:rsidR="001F1EB8">
        <w:rPr>
          <w:rFonts w:ascii="Arial" w:hAnsi="Arial" w:cs="Arial"/>
          <w:sz w:val="22"/>
          <w:szCs w:val="22"/>
        </w:rPr>
        <w:t>;</w:t>
      </w:r>
      <w:r w:rsidRPr="005F537E">
        <w:rPr>
          <w:rFonts w:ascii="Arial" w:hAnsi="Arial" w:cs="Arial"/>
          <w:sz w:val="22"/>
          <w:szCs w:val="22"/>
        </w:rPr>
        <w:t xml:space="preserve"> and</w:t>
      </w:r>
    </w:p>
    <w:p w14:paraId="07EB48CA" w14:textId="77777777" w:rsidR="006B2B7C" w:rsidRPr="005F537E" w:rsidRDefault="0074223F" w:rsidP="005F537E">
      <w:pPr>
        <w:numPr>
          <w:ilvl w:val="0"/>
          <w:numId w:val="37"/>
        </w:numPr>
        <w:tabs>
          <w:tab w:val="clear" w:pos="72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F537E">
        <w:rPr>
          <w:rFonts w:ascii="Arial" w:hAnsi="Arial" w:cs="Arial"/>
          <w:sz w:val="22"/>
          <w:szCs w:val="22"/>
        </w:rPr>
        <w:t>any number of records.</w:t>
      </w:r>
    </w:p>
    <w:sectPr w:rsidR="006B2B7C" w:rsidRPr="005F537E" w:rsidSect="006845BA">
      <w:headerReference w:type="even" r:id="rId8"/>
      <w:headerReference w:type="default" r:id="rId9"/>
      <w:headerReference w:type="first" r:id="rId10"/>
      <w:pgSz w:w="11906" w:h="16838" w:code="9"/>
      <w:pgMar w:top="1077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9C5D" w14:textId="77777777" w:rsidR="00F974BD" w:rsidRDefault="00F974BD">
      <w:r>
        <w:separator/>
      </w:r>
    </w:p>
  </w:endnote>
  <w:endnote w:type="continuationSeparator" w:id="0">
    <w:p w14:paraId="017F626A" w14:textId="77777777" w:rsidR="00F974BD" w:rsidRDefault="00F9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F579" w14:textId="77777777" w:rsidR="00F974BD" w:rsidRDefault="00F974BD">
      <w:r>
        <w:separator/>
      </w:r>
    </w:p>
  </w:footnote>
  <w:footnote w:type="continuationSeparator" w:id="0">
    <w:p w14:paraId="1E9564EC" w14:textId="77777777" w:rsidR="00F974BD" w:rsidRDefault="00F9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49A2" w14:textId="548B32B9" w:rsidR="009E174E" w:rsidRDefault="00542262">
    <w:pPr>
      <w:pStyle w:val="Header"/>
    </w:pPr>
    <w:r>
      <w:rPr>
        <w:noProof/>
      </w:rPr>
      <w:pict w14:anchorId="7BBE7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3360" o:spid="_x0000_s2050" type="#_x0000_t136" style="position:absolute;margin-left:0;margin-top:0;width:499.65pt;height:19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92DD" w14:textId="145A4000" w:rsidR="009E174E" w:rsidRDefault="00542262">
    <w:pPr>
      <w:pStyle w:val="Header"/>
    </w:pPr>
    <w:r>
      <w:rPr>
        <w:noProof/>
      </w:rPr>
      <w:pict w14:anchorId="3F900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3361" o:spid="_x0000_s2051" type="#_x0000_t136" style="position:absolute;margin-left:0;margin-top:0;width:499.65pt;height:19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6E58" w14:textId="1BBF4015" w:rsidR="00F652F9" w:rsidRPr="00767CE8" w:rsidRDefault="00F652F9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>Instrument ID: YYYY/BSL/ID#</w:t>
    </w:r>
  </w:p>
  <w:p w14:paraId="3BF95098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09098110">
          <wp:extent cx="2413635" cy="701675"/>
          <wp:effectExtent l="0" t="0" r="5715" b="3175"/>
          <wp:docPr id="2" name="Picture 1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130A2C4A" w:rsidR="00001B90" w:rsidRPr="00001B90" w:rsidRDefault="00542262">
    <w:pPr>
      <w:pStyle w:val="Header"/>
      <w:rPr>
        <w:sz w:val="20"/>
        <w:szCs w:val="20"/>
      </w:rPr>
    </w:pPr>
    <w:r>
      <w:rPr>
        <w:noProof/>
      </w:rPr>
      <w:pict w14:anchorId="41189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63359" o:spid="_x0000_s2049" type="#_x0000_t136" style="position:absolute;margin-left:28.85pt;margin-top:232.4pt;width:499.65pt;height:199.85pt;rotation:315;z-index:-251657216;mso-position-horizontal-relative:margin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59E"/>
    <w:multiLevelType w:val="hybridMultilevel"/>
    <w:tmpl w:val="3696A080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38E"/>
    <w:multiLevelType w:val="hybridMultilevel"/>
    <w:tmpl w:val="E89069A4"/>
    <w:lvl w:ilvl="0" w:tplc="D228091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034F7"/>
    <w:multiLevelType w:val="hybridMultilevel"/>
    <w:tmpl w:val="61046352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6" w15:restartNumberingAfterBreak="0">
    <w:nsid w:val="0E620732"/>
    <w:multiLevelType w:val="hybridMultilevel"/>
    <w:tmpl w:val="08A899C6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EE3F15"/>
    <w:multiLevelType w:val="hybridMultilevel"/>
    <w:tmpl w:val="3696A080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6165"/>
    <w:multiLevelType w:val="hybridMultilevel"/>
    <w:tmpl w:val="3696A080"/>
    <w:lvl w:ilvl="0" w:tplc="ED1CF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586808"/>
    <w:multiLevelType w:val="hybridMultilevel"/>
    <w:tmpl w:val="6D4A1BC4"/>
    <w:lvl w:ilvl="0" w:tplc="2EC82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C7A42"/>
    <w:multiLevelType w:val="multilevel"/>
    <w:tmpl w:val="1B60A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CE4F39"/>
    <w:multiLevelType w:val="hybridMultilevel"/>
    <w:tmpl w:val="C5B8DCF6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1585664"/>
    <w:multiLevelType w:val="hybridMultilevel"/>
    <w:tmpl w:val="113A2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D0121"/>
    <w:multiLevelType w:val="multilevel"/>
    <w:tmpl w:val="C52A5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2145DF"/>
    <w:multiLevelType w:val="hybridMultilevel"/>
    <w:tmpl w:val="4AD64BEC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77C6FB0"/>
    <w:multiLevelType w:val="hybridMultilevel"/>
    <w:tmpl w:val="5694E6EA"/>
    <w:lvl w:ilvl="0" w:tplc="C2ACD91E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F3CCF"/>
    <w:multiLevelType w:val="hybridMultilevel"/>
    <w:tmpl w:val="C19AB574"/>
    <w:lvl w:ilvl="0" w:tplc="9438D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92AC4"/>
    <w:multiLevelType w:val="hybridMultilevel"/>
    <w:tmpl w:val="11404984"/>
    <w:lvl w:ilvl="0" w:tplc="0C0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39"/>
        </w:tabs>
        <w:ind w:left="1439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4" w15:restartNumberingAfterBreak="0">
    <w:nsid w:val="3B711018"/>
    <w:multiLevelType w:val="hybridMultilevel"/>
    <w:tmpl w:val="61046352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FCC3903"/>
    <w:multiLevelType w:val="hybridMultilevel"/>
    <w:tmpl w:val="65B697FE"/>
    <w:lvl w:ilvl="0" w:tplc="5D364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2B454F"/>
    <w:multiLevelType w:val="hybridMultilevel"/>
    <w:tmpl w:val="61046352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377084"/>
    <w:multiLevelType w:val="hybridMultilevel"/>
    <w:tmpl w:val="A918A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62B4A"/>
    <w:multiLevelType w:val="hybridMultilevel"/>
    <w:tmpl w:val="988A9208"/>
    <w:lvl w:ilvl="0" w:tplc="DF3EDEA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A475CD"/>
    <w:multiLevelType w:val="hybridMultilevel"/>
    <w:tmpl w:val="06AE886C"/>
    <w:lvl w:ilvl="0" w:tplc="0E1207A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24038"/>
    <w:multiLevelType w:val="hybridMultilevel"/>
    <w:tmpl w:val="DA1848F0"/>
    <w:lvl w:ilvl="0" w:tplc="07105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A1078"/>
    <w:multiLevelType w:val="multilevel"/>
    <w:tmpl w:val="1B60A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B5A3139"/>
    <w:multiLevelType w:val="hybridMultilevel"/>
    <w:tmpl w:val="61046352"/>
    <w:lvl w:ilvl="0" w:tplc="C2ACD91E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B7F7DD4"/>
    <w:multiLevelType w:val="hybridMultilevel"/>
    <w:tmpl w:val="08A899C6"/>
    <w:lvl w:ilvl="0" w:tplc="C2ACD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4C4F64"/>
    <w:multiLevelType w:val="hybridMultilevel"/>
    <w:tmpl w:val="DB4815E8"/>
    <w:lvl w:ilvl="0" w:tplc="5016D570">
      <w:start w:val="9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8"/>
  </w:num>
  <w:num w:numId="3">
    <w:abstractNumId w:val="35"/>
  </w:num>
  <w:num w:numId="4">
    <w:abstractNumId w:val="13"/>
  </w:num>
  <w:num w:numId="5">
    <w:abstractNumId w:val="14"/>
  </w:num>
  <w:num w:numId="6">
    <w:abstractNumId w:val="9"/>
  </w:num>
  <w:num w:numId="7">
    <w:abstractNumId w:val="2"/>
  </w:num>
  <w:num w:numId="8">
    <w:abstractNumId w:val="32"/>
  </w:num>
  <w:num w:numId="9">
    <w:abstractNumId w:val="3"/>
  </w:num>
  <w:num w:numId="10">
    <w:abstractNumId w:val="15"/>
  </w:num>
  <w:num w:numId="11">
    <w:abstractNumId w:val="10"/>
  </w:num>
  <w:num w:numId="12">
    <w:abstractNumId w:val="21"/>
  </w:num>
  <w:num w:numId="13">
    <w:abstractNumId w:val="34"/>
  </w:num>
  <w:num w:numId="14">
    <w:abstractNumId w:val="17"/>
  </w:num>
  <w:num w:numId="15">
    <w:abstractNumId w:val="25"/>
  </w:num>
  <w:num w:numId="16">
    <w:abstractNumId w:val="18"/>
  </w:num>
  <w:num w:numId="17">
    <w:abstractNumId w:val="27"/>
  </w:num>
  <w:num w:numId="18">
    <w:abstractNumId w:val="16"/>
  </w:num>
  <w:num w:numId="19">
    <w:abstractNumId w:val="11"/>
  </w:num>
  <w:num w:numId="20">
    <w:abstractNumId w:val="7"/>
  </w:num>
  <w:num w:numId="21">
    <w:abstractNumId w:val="4"/>
  </w:num>
  <w:num w:numId="22">
    <w:abstractNumId w:val="19"/>
  </w:num>
  <w:num w:numId="23">
    <w:abstractNumId w:val="36"/>
  </w:num>
  <w:num w:numId="24">
    <w:abstractNumId w:val="8"/>
  </w:num>
  <w:num w:numId="25">
    <w:abstractNumId w:val="26"/>
  </w:num>
  <w:num w:numId="26">
    <w:abstractNumId w:val="31"/>
  </w:num>
  <w:num w:numId="27">
    <w:abstractNumId w:val="30"/>
  </w:num>
  <w:num w:numId="28">
    <w:abstractNumId w:val="22"/>
  </w:num>
  <w:num w:numId="29">
    <w:abstractNumId w:val="23"/>
  </w:num>
  <w:num w:numId="30">
    <w:abstractNumId w:val="33"/>
  </w:num>
  <w:num w:numId="31">
    <w:abstractNumId w:val="20"/>
  </w:num>
  <w:num w:numId="32">
    <w:abstractNumId w:val="37"/>
  </w:num>
  <w:num w:numId="33">
    <w:abstractNumId w:val="29"/>
  </w:num>
  <w:num w:numId="34">
    <w:abstractNumId w:val="6"/>
  </w:num>
  <w:num w:numId="35">
    <w:abstractNumId w:val="1"/>
  </w:num>
  <w:num w:numId="36">
    <w:abstractNumId w:val="0"/>
  </w:num>
  <w:num w:numId="37">
    <w:abstractNumId w:val="2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27E7"/>
    <w:rsid w:val="0000370C"/>
    <w:rsid w:val="00004739"/>
    <w:rsid w:val="0000683D"/>
    <w:rsid w:val="00007304"/>
    <w:rsid w:val="0000743E"/>
    <w:rsid w:val="000105CA"/>
    <w:rsid w:val="00013309"/>
    <w:rsid w:val="00013AD9"/>
    <w:rsid w:val="00016623"/>
    <w:rsid w:val="000171F2"/>
    <w:rsid w:val="00017CD7"/>
    <w:rsid w:val="00022C8A"/>
    <w:rsid w:val="00022FA9"/>
    <w:rsid w:val="00026BC1"/>
    <w:rsid w:val="00030BCE"/>
    <w:rsid w:val="0003261F"/>
    <w:rsid w:val="00034883"/>
    <w:rsid w:val="00035397"/>
    <w:rsid w:val="00036F54"/>
    <w:rsid w:val="00044893"/>
    <w:rsid w:val="00045F14"/>
    <w:rsid w:val="00053761"/>
    <w:rsid w:val="00053842"/>
    <w:rsid w:val="00056485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51D7"/>
    <w:rsid w:val="00085451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1AFF"/>
    <w:rsid w:val="000B2C32"/>
    <w:rsid w:val="000B2DD7"/>
    <w:rsid w:val="000C0EF3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B15"/>
    <w:rsid w:val="001205BC"/>
    <w:rsid w:val="001243A8"/>
    <w:rsid w:val="001254C2"/>
    <w:rsid w:val="00126EED"/>
    <w:rsid w:val="00131447"/>
    <w:rsid w:val="00132ADD"/>
    <w:rsid w:val="00134D4D"/>
    <w:rsid w:val="001361C6"/>
    <w:rsid w:val="00136F54"/>
    <w:rsid w:val="00150479"/>
    <w:rsid w:val="00150830"/>
    <w:rsid w:val="001529E7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2D1F"/>
    <w:rsid w:val="00173050"/>
    <w:rsid w:val="00175FFF"/>
    <w:rsid w:val="00176815"/>
    <w:rsid w:val="00181212"/>
    <w:rsid w:val="00184795"/>
    <w:rsid w:val="00185104"/>
    <w:rsid w:val="001872C8"/>
    <w:rsid w:val="00187C71"/>
    <w:rsid w:val="001931DF"/>
    <w:rsid w:val="001958EE"/>
    <w:rsid w:val="00197136"/>
    <w:rsid w:val="001A09BD"/>
    <w:rsid w:val="001A271F"/>
    <w:rsid w:val="001A34E7"/>
    <w:rsid w:val="001A4432"/>
    <w:rsid w:val="001A5431"/>
    <w:rsid w:val="001A67BD"/>
    <w:rsid w:val="001B05EE"/>
    <w:rsid w:val="001B0FC5"/>
    <w:rsid w:val="001B1C8D"/>
    <w:rsid w:val="001B5767"/>
    <w:rsid w:val="001C0007"/>
    <w:rsid w:val="001C2A87"/>
    <w:rsid w:val="001C329F"/>
    <w:rsid w:val="001C6316"/>
    <w:rsid w:val="001C6C9F"/>
    <w:rsid w:val="001C7B01"/>
    <w:rsid w:val="001C7D23"/>
    <w:rsid w:val="001D094F"/>
    <w:rsid w:val="001D0C43"/>
    <w:rsid w:val="001D1628"/>
    <w:rsid w:val="001D4C15"/>
    <w:rsid w:val="001E32EA"/>
    <w:rsid w:val="001E4F85"/>
    <w:rsid w:val="001E5A7D"/>
    <w:rsid w:val="001F1EB8"/>
    <w:rsid w:val="001F2036"/>
    <w:rsid w:val="001F30CF"/>
    <w:rsid w:val="001F3B1C"/>
    <w:rsid w:val="001F4720"/>
    <w:rsid w:val="00200593"/>
    <w:rsid w:val="00200CD4"/>
    <w:rsid w:val="002025B9"/>
    <w:rsid w:val="00203F0E"/>
    <w:rsid w:val="00204EFB"/>
    <w:rsid w:val="002100B3"/>
    <w:rsid w:val="002112A9"/>
    <w:rsid w:val="00212953"/>
    <w:rsid w:val="0021318A"/>
    <w:rsid w:val="00215A42"/>
    <w:rsid w:val="002163A0"/>
    <w:rsid w:val="00216C38"/>
    <w:rsid w:val="00217467"/>
    <w:rsid w:val="002213F3"/>
    <w:rsid w:val="00222180"/>
    <w:rsid w:val="00223D79"/>
    <w:rsid w:val="00224B20"/>
    <w:rsid w:val="00225B5B"/>
    <w:rsid w:val="002309BC"/>
    <w:rsid w:val="00234388"/>
    <w:rsid w:val="00234790"/>
    <w:rsid w:val="00237D14"/>
    <w:rsid w:val="00242CCE"/>
    <w:rsid w:val="00244469"/>
    <w:rsid w:val="002449E3"/>
    <w:rsid w:val="00246081"/>
    <w:rsid w:val="002476E9"/>
    <w:rsid w:val="002504EE"/>
    <w:rsid w:val="00255AB5"/>
    <w:rsid w:val="00256024"/>
    <w:rsid w:val="00270137"/>
    <w:rsid w:val="002707BB"/>
    <w:rsid w:val="00274BCD"/>
    <w:rsid w:val="00280F00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3AC4"/>
    <w:rsid w:val="002B5B41"/>
    <w:rsid w:val="002B7B73"/>
    <w:rsid w:val="002C1214"/>
    <w:rsid w:val="002C1E82"/>
    <w:rsid w:val="002C5784"/>
    <w:rsid w:val="002C7A81"/>
    <w:rsid w:val="002D066A"/>
    <w:rsid w:val="002D12C4"/>
    <w:rsid w:val="002D144F"/>
    <w:rsid w:val="002D6902"/>
    <w:rsid w:val="002D7B6D"/>
    <w:rsid w:val="002D7DD0"/>
    <w:rsid w:val="002E47BD"/>
    <w:rsid w:val="002F18CB"/>
    <w:rsid w:val="002F3447"/>
    <w:rsid w:val="00302424"/>
    <w:rsid w:val="00303F72"/>
    <w:rsid w:val="00307F53"/>
    <w:rsid w:val="003107EF"/>
    <w:rsid w:val="00312725"/>
    <w:rsid w:val="00314A4E"/>
    <w:rsid w:val="003150E0"/>
    <w:rsid w:val="00315CC5"/>
    <w:rsid w:val="0032158A"/>
    <w:rsid w:val="003229FB"/>
    <w:rsid w:val="00322E62"/>
    <w:rsid w:val="00327474"/>
    <w:rsid w:val="0033478D"/>
    <w:rsid w:val="0033482D"/>
    <w:rsid w:val="003378FD"/>
    <w:rsid w:val="00337DA3"/>
    <w:rsid w:val="00340433"/>
    <w:rsid w:val="003406B0"/>
    <w:rsid w:val="00342135"/>
    <w:rsid w:val="0034580A"/>
    <w:rsid w:val="003462FD"/>
    <w:rsid w:val="00347B2A"/>
    <w:rsid w:val="00350090"/>
    <w:rsid w:val="00354C19"/>
    <w:rsid w:val="00361A02"/>
    <w:rsid w:val="003651A6"/>
    <w:rsid w:val="00367704"/>
    <w:rsid w:val="00367E7D"/>
    <w:rsid w:val="00372608"/>
    <w:rsid w:val="00372F98"/>
    <w:rsid w:val="00372FF9"/>
    <w:rsid w:val="00373E8D"/>
    <w:rsid w:val="0037526B"/>
    <w:rsid w:val="00377BCC"/>
    <w:rsid w:val="00380284"/>
    <w:rsid w:val="00380717"/>
    <w:rsid w:val="00381779"/>
    <w:rsid w:val="003819B3"/>
    <w:rsid w:val="00383A10"/>
    <w:rsid w:val="00386560"/>
    <w:rsid w:val="00391A9C"/>
    <w:rsid w:val="00397383"/>
    <w:rsid w:val="003A067D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3E74"/>
    <w:rsid w:val="003E52ED"/>
    <w:rsid w:val="003F71AF"/>
    <w:rsid w:val="003F7237"/>
    <w:rsid w:val="004007F2"/>
    <w:rsid w:val="00410152"/>
    <w:rsid w:val="00411530"/>
    <w:rsid w:val="00412B77"/>
    <w:rsid w:val="00414405"/>
    <w:rsid w:val="00417AC3"/>
    <w:rsid w:val="0042007E"/>
    <w:rsid w:val="00424F2B"/>
    <w:rsid w:val="00425F01"/>
    <w:rsid w:val="00426390"/>
    <w:rsid w:val="0043366F"/>
    <w:rsid w:val="004369A7"/>
    <w:rsid w:val="00436E40"/>
    <w:rsid w:val="00441AC4"/>
    <w:rsid w:val="00442EA0"/>
    <w:rsid w:val="00446E2A"/>
    <w:rsid w:val="00447D82"/>
    <w:rsid w:val="00451EE1"/>
    <w:rsid w:val="00452C78"/>
    <w:rsid w:val="00453A50"/>
    <w:rsid w:val="00453FB4"/>
    <w:rsid w:val="0045428E"/>
    <w:rsid w:val="00461FBC"/>
    <w:rsid w:val="0046351E"/>
    <w:rsid w:val="00464181"/>
    <w:rsid w:val="00466FCB"/>
    <w:rsid w:val="00470C29"/>
    <w:rsid w:val="004745E2"/>
    <w:rsid w:val="00475A2F"/>
    <w:rsid w:val="00480A1F"/>
    <w:rsid w:val="004835C5"/>
    <w:rsid w:val="00484715"/>
    <w:rsid w:val="004870DE"/>
    <w:rsid w:val="00490C14"/>
    <w:rsid w:val="004975A9"/>
    <w:rsid w:val="004A30EE"/>
    <w:rsid w:val="004A3AB0"/>
    <w:rsid w:val="004A5401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3A27"/>
    <w:rsid w:val="004E4117"/>
    <w:rsid w:val="004E51A8"/>
    <w:rsid w:val="004E660F"/>
    <w:rsid w:val="004F2CCE"/>
    <w:rsid w:val="004F6872"/>
    <w:rsid w:val="0050473D"/>
    <w:rsid w:val="00505900"/>
    <w:rsid w:val="00506840"/>
    <w:rsid w:val="00507465"/>
    <w:rsid w:val="00507C1E"/>
    <w:rsid w:val="00510446"/>
    <w:rsid w:val="00510B32"/>
    <w:rsid w:val="00510E8B"/>
    <w:rsid w:val="00513891"/>
    <w:rsid w:val="00513A8B"/>
    <w:rsid w:val="00513F8C"/>
    <w:rsid w:val="00515786"/>
    <w:rsid w:val="005251FD"/>
    <w:rsid w:val="005267AD"/>
    <w:rsid w:val="005272E2"/>
    <w:rsid w:val="00527EC7"/>
    <w:rsid w:val="005312F5"/>
    <w:rsid w:val="00532AC5"/>
    <w:rsid w:val="005361C9"/>
    <w:rsid w:val="005364C0"/>
    <w:rsid w:val="00537D5D"/>
    <w:rsid w:val="00542262"/>
    <w:rsid w:val="00543981"/>
    <w:rsid w:val="00545171"/>
    <w:rsid w:val="0055072D"/>
    <w:rsid w:val="00552490"/>
    <w:rsid w:val="00554CFA"/>
    <w:rsid w:val="0056163C"/>
    <w:rsid w:val="00563171"/>
    <w:rsid w:val="00564D84"/>
    <w:rsid w:val="00567854"/>
    <w:rsid w:val="00570631"/>
    <w:rsid w:val="0057609B"/>
    <w:rsid w:val="00581897"/>
    <w:rsid w:val="00582467"/>
    <w:rsid w:val="005848C1"/>
    <w:rsid w:val="005849D8"/>
    <w:rsid w:val="00585124"/>
    <w:rsid w:val="0058722D"/>
    <w:rsid w:val="005903F3"/>
    <w:rsid w:val="00593059"/>
    <w:rsid w:val="00594010"/>
    <w:rsid w:val="005A3791"/>
    <w:rsid w:val="005B0F08"/>
    <w:rsid w:val="005B110F"/>
    <w:rsid w:val="005B118C"/>
    <w:rsid w:val="005B331E"/>
    <w:rsid w:val="005B4F0F"/>
    <w:rsid w:val="005B51FF"/>
    <w:rsid w:val="005B556C"/>
    <w:rsid w:val="005B582E"/>
    <w:rsid w:val="005B6BBF"/>
    <w:rsid w:val="005C13A2"/>
    <w:rsid w:val="005C5D9A"/>
    <w:rsid w:val="005C6CB2"/>
    <w:rsid w:val="005D2382"/>
    <w:rsid w:val="005D55A1"/>
    <w:rsid w:val="005D7217"/>
    <w:rsid w:val="005E214D"/>
    <w:rsid w:val="005E49E3"/>
    <w:rsid w:val="005E6E25"/>
    <w:rsid w:val="005F0683"/>
    <w:rsid w:val="005F0688"/>
    <w:rsid w:val="005F19E5"/>
    <w:rsid w:val="005F1A16"/>
    <w:rsid w:val="005F2226"/>
    <w:rsid w:val="005F223B"/>
    <w:rsid w:val="005F26B6"/>
    <w:rsid w:val="005F4D5A"/>
    <w:rsid w:val="005F537E"/>
    <w:rsid w:val="005F5CFA"/>
    <w:rsid w:val="005F5FD4"/>
    <w:rsid w:val="006001AD"/>
    <w:rsid w:val="0060030F"/>
    <w:rsid w:val="006005F4"/>
    <w:rsid w:val="00600A5F"/>
    <w:rsid w:val="00612328"/>
    <w:rsid w:val="006127B8"/>
    <w:rsid w:val="00613DA2"/>
    <w:rsid w:val="00621779"/>
    <w:rsid w:val="00622FAC"/>
    <w:rsid w:val="006230F5"/>
    <w:rsid w:val="00624504"/>
    <w:rsid w:val="00627741"/>
    <w:rsid w:val="0063701F"/>
    <w:rsid w:val="00644EDE"/>
    <w:rsid w:val="00645344"/>
    <w:rsid w:val="0064758C"/>
    <w:rsid w:val="00650FDC"/>
    <w:rsid w:val="00657558"/>
    <w:rsid w:val="006577D8"/>
    <w:rsid w:val="00673BA4"/>
    <w:rsid w:val="00673C52"/>
    <w:rsid w:val="00682106"/>
    <w:rsid w:val="0068234C"/>
    <w:rsid w:val="006845BA"/>
    <w:rsid w:val="006910C8"/>
    <w:rsid w:val="006919FF"/>
    <w:rsid w:val="0069258C"/>
    <w:rsid w:val="00696C29"/>
    <w:rsid w:val="00697EE5"/>
    <w:rsid w:val="006A72F1"/>
    <w:rsid w:val="006B2B7C"/>
    <w:rsid w:val="006B38B0"/>
    <w:rsid w:val="006B4C7F"/>
    <w:rsid w:val="006B76E1"/>
    <w:rsid w:val="006C008D"/>
    <w:rsid w:val="006C285A"/>
    <w:rsid w:val="006C344E"/>
    <w:rsid w:val="006D7D85"/>
    <w:rsid w:val="006E27F8"/>
    <w:rsid w:val="006E2B6D"/>
    <w:rsid w:val="006E3DDC"/>
    <w:rsid w:val="006E51BF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27B8E"/>
    <w:rsid w:val="00732213"/>
    <w:rsid w:val="00732CA0"/>
    <w:rsid w:val="00732F35"/>
    <w:rsid w:val="00734F8C"/>
    <w:rsid w:val="00740968"/>
    <w:rsid w:val="00741721"/>
    <w:rsid w:val="0074223F"/>
    <w:rsid w:val="007478FC"/>
    <w:rsid w:val="00753596"/>
    <w:rsid w:val="0076476D"/>
    <w:rsid w:val="00766BC9"/>
    <w:rsid w:val="007670DA"/>
    <w:rsid w:val="00771758"/>
    <w:rsid w:val="0077436F"/>
    <w:rsid w:val="00776EC3"/>
    <w:rsid w:val="00782943"/>
    <w:rsid w:val="007848AB"/>
    <w:rsid w:val="00784A59"/>
    <w:rsid w:val="007853B5"/>
    <w:rsid w:val="0079153B"/>
    <w:rsid w:val="00797788"/>
    <w:rsid w:val="007A010E"/>
    <w:rsid w:val="007A190A"/>
    <w:rsid w:val="007A5ABF"/>
    <w:rsid w:val="007A6D51"/>
    <w:rsid w:val="007B0972"/>
    <w:rsid w:val="007B0DF6"/>
    <w:rsid w:val="007B205B"/>
    <w:rsid w:val="007B2B77"/>
    <w:rsid w:val="007B6064"/>
    <w:rsid w:val="007C5463"/>
    <w:rsid w:val="007C70AF"/>
    <w:rsid w:val="007D05B9"/>
    <w:rsid w:val="007D143D"/>
    <w:rsid w:val="007D3B7A"/>
    <w:rsid w:val="007D62A9"/>
    <w:rsid w:val="007E6004"/>
    <w:rsid w:val="007F04BE"/>
    <w:rsid w:val="007F2B91"/>
    <w:rsid w:val="007F6FDE"/>
    <w:rsid w:val="007F7FE1"/>
    <w:rsid w:val="00800959"/>
    <w:rsid w:val="00800DAF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C2F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21E5"/>
    <w:rsid w:val="00872AAB"/>
    <w:rsid w:val="00874B25"/>
    <w:rsid w:val="00876316"/>
    <w:rsid w:val="00877DC5"/>
    <w:rsid w:val="00880A93"/>
    <w:rsid w:val="008906E9"/>
    <w:rsid w:val="0089182B"/>
    <w:rsid w:val="008962B4"/>
    <w:rsid w:val="00896CED"/>
    <w:rsid w:val="008A0514"/>
    <w:rsid w:val="008B0F40"/>
    <w:rsid w:val="008B17C7"/>
    <w:rsid w:val="008B283D"/>
    <w:rsid w:val="008B32F6"/>
    <w:rsid w:val="008D27B9"/>
    <w:rsid w:val="008D2F8A"/>
    <w:rsid w:val="008D5F74"/>
    <w:rsid w:val="008D6246"/>
    <w:rsid w:val="008E6636"/>
    <w:rsid w:val="008E7713"/>
    <w:rsid w:val="008F0167"/>
    <w:rsid w:val="008F42AE"/>
    <w:rsid w:val="008F6245"/>
    <w:rsid w:val="00905112"/>
    <w:rsid w:val="00906516"/>
    <w:rsid w:val="009079A5"/>
    <w:rsid w:val="009105C1"/>
    <w:rsid w:val="00911F3A"/>
    <w:rsid w:val="009123BA"/>
    <w:rsid w:val="00912F99"/>
    <w:rsid w:val="0091304C"/>
    <w:rsid w:val="00915BA5"/>
    <w:rsid w:val="00916EBB"/>
    <w:rsid w:val="00922F7F"/>
    <w:rsid w:val="0093325B"/>
    <w:rsid w:val="00933619"/>
    <w:rsid w:val="00937341"/>
    <w:rsid w:val="00941A33"/>
    <w:rsid w:val="00941D54"/>
    <w:rsid w:val="00950E56"/>
    <w:rsid w:val="00951288"/>
    <w:rsid w:val="00954ADE"/>
    <w:rsid w:val="00960417"/>
    <w:rsid w:val="00962392"/>
    <w:rsid w:val="00963353"/>
    <w:rsid w:val="009647D1"/>
    <w:rsid w:val="00964BBB"/>
    <w:rsid w:val="0096645F"/>
    <w:rsid w:val="009665E1"/>
    <w:rsid w:val="0097053C"/>
    <w:rsid w:val="00976E43"/>
    <w:rsid w:val="00977089"/>
    <w:rsid w:val="00977559"/>
    <w:rsid w:val="00980DEE"/>
    <w:rsid w:val="00983E9F"/>
    <w:rsid w:val="0098531D"/>
    <w:rsid w:val="00985415"/>
    <w:rsid w:val="00985810"/>
    <w:rsid w:val="00991819"/>
    <w:rsid w:val="009918FB"/>
    <w:rsid w:val="00992067"/>
    <w:rsid w:val="00992C44"/>
    <w:rsid w:val="00994E47"/>
    <w:rsid w:val="0099547A"/>
    <w:rsid w:val="009A287E"/>
    <w:rsid w:val="009A423F"/>
    <w:rsid w:val="009A5297"/>
    <w:rsid w:val="009B01E8"/>
    <w:rsid w:val="009B1BA0"/>
    <w:rsid w:val="009B5CB7"/>
    <w:rsid w:val="009C073F"/>
    <w:rsid w:val="009C1634"/>
    <w:rsid w:val="009C20DD"/>
    <w:rsid w:val="009C4448"/>
    <w:rsid w:val="009C547B"/>
    <w:rsid w:val="009C5AB4"/>
    <w:rsid w:val="009C5BD3"/>
    <w:rsid w:val="009C628D"/>
    <w:rsid w:val="009D2B83"/>
    <w:rsid w:val="009D3BCB"/>
    <w:rsid w:val="009D498D"/>
    <w:rsid w:val="009E174E"/>
    <w:rsid w:val="009E5CA7"/>
    <w:rsid w:val="009E7B32"/>
    <w:rsid w:val="009F1842"/>
    <w:rsid w:val="009F3B86"/>
    <w:rsid w:val="009F4AC1"/>
    <w:rsid w:val="009F61DD"/>
    <w:rsid w:val="00A00A3E"/>
    <w:rsid w:val="00A06441"/>
    <w:rsid w:val="00A07DDD"/>
    <w:rsid w:val="00A11638"/>
    <w:rsid w:val="00A12200"/>
    <w:rsid w:val="00A16341"/>
    <w:rsid w:val="00A1744D"/>
    <w:rsid w:val="00A179F3"/>
    <w:rsid w:val="00A23A72"/>
    <w:rsid w:val="00A2601E"/>
    <w:rsid w:val="00A262DA"/>
    <w:rsid w:val="00A27A0F"/>
    <w:rsid w:val="00A45272"/>
    <w:rsid w:val="00A46445"/>
    <w:rsid w:val="00A46C70"/>
    <w:rsid w:val="00A47300"/>
    <w:rsid w:val="00A51360"/>
    <w:rsid w:val="00A563FB"/>
    <w:rsid w:val="00A5679B"/>
    <w:rsid w:val="00A71E14"/>
    <w:rsid w:val="00A72E01"/>
    <w:rsid w:val="00A73020"/>
    <w:rsid w:val="00A80B02"/>
    <w:rsid w:val="00A80D6E"/>
    <w:rsid w:val="00A83945"/>
    <w:rsid w:val="00A85D08"/>
    <w:rsid w:val="00A86204"/>
    <w:rsid w:val="00A902ED"/>
    <w:rsid w:val="00A90DDD"/>
    <w:rsid w:val="00A93940"/>
    <w:rsid w:val="00A95452"/>
    <w:rsid w:val="00A971F3"/>
    <w:rsid w:val="00A97410"/>
    <w:rsid w:val="00A974AA"/>
    <w:rsid w:val="00A97580"/>
    <w:rsid w:val="00AA2D0D"/>
    <w:rsid w:val="00AA2D77"/>
    <w:rsid w:val="00AA7AF9"/>
    <w:rsid w:val="00AA7B18"/>
    <w:rsid w:val="00AB2589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66A4"/>
    <w:rsid w:val="00AE7FDD"/>
    <w:rsid w:val="00AF5E7A"/>
    <w:rsid w:val="00AF64D8"/>
    <w:rsid w:val="00B00164"/>
    <w:rsid w:val="00B012C9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4752C"/>
    <w:rsid w:val="00B501D6"/>
    <w:rsid w:val="00B518BE"/>
    <w:rsid w:val="00B52332"/>
    <w:rsid w:val="00B62730"/>
    <w:rsid w:val="00B629B9"/>
    <w:rsid w:val="00B66C91"/>
    <w:rsid w:val="00B67050"/>
    <w:rsid w:val="00B6760A"/>
    <w:rsid w:val="00B72B70"/>
    <w:rsid w:val="00B734E6"/>
    <w:rsid w:val="00B73CFD"/>
    <w:rsid w:val="00B748C2"/>
    <w:rsid w:val="00B7511B"/>
    <w:rsid w:val="00B75411"/>
    <w:rsid w:val="00B76A2D"/>
    <w:rsid w:val="00B76BA4"/>
    <w:rsid w:val="00B813C3"/>
    <w:rsid w:val="00B81B35"/>
    <w:rsid w:val="00B8470A"/>
    <w:rsid w:val="00B84E83"/>
    <w:rsid w:val="00B85DF9"/>
    <w:rsid w:val="00B85E2A"/>
    <w:rsid w:val="00B86322"/>
    <w:rsid w:val="00B93E7D"/>
    <w:rsid w:val="00BB0565"/>
    <w:rsid w:val="00BB231E"/>
    <w:rsid w:val="00BB49A2"/>
    <w:rsid w:val="00BB578D"/>
    <w:rsid w:val="00BB5BFA"/>
    <w:rsid w:val="00BB6DC3"/>
    <w:rsid w:val="00BB6FB8"/>
    <w:rsid w:val="00BC0F5E"/>
    <w:rsid w:val="00BC2526"/>
    <w:rsid w:val="00BC5CFD"/>
    <w:rsid w:val="00BC6E02"/>
    <w:rsid w:val="00BC7610"/>
    <w:rsid w:val="00BC76FD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3813"/>
    <w:rsid w:val="00C27582"/>
    <w:rsid w:val="00C27BBB"/>
    <w:rsid w:val="00C3019A"/>
    <w:rsid w:val="00C339D8"/>
    <w:rsid w:val="00C36FC4"/>
    <w:rsid w:val="00C376F7"/>
    <w:rsid w:val="00C37FDC"/>
    <w:rsid w:val="00C44870"/>
    <w:rsid w:val="00C50AA2"/>
    <w:rsid w:val="00C51085"/>
    <w:rsid w:val="00C52E83"/>
    <w:rsid w:val="00C5538B"/>
    <w:rsid w:val="00C65E7D"/>
    <w:rsid w:val="00C70B76"/>
    <w:rsid w:val="00C70C26"/>
    <w:rsid w:val="00C717BF"/>
    <w:rsid w:val="00C7339E"/>
    <w:rsid w:val="00C770F6"/>
    <w:rsid w:val="00C7756B"/>
    <w:rsid w:val="00C80EF7"/>
    <w:rsid w:val="00C819BF"/>
    <w:rsid w:val="00C833EB"/>
    <w:rsid w:val="00C8485D"/>
    <w:rsid w:val="00C906B0"/>
    <w:rsid w:val="00C92659"/>
    <w:rsid w:val="00C93DC7"/>
    <w:rsid w:val="00C94FA8"/>
    <w:rsid w:val="00CA110E"/>
    <w:rsid w:val="00CA247C"/>
    <w:rsid w:val="00CB0431"/>
    <w:rsid w:val="00CC0732"/>
    <w:rsid w:val="00CC2EFC"/>
    <w:rsid w:val="00CC2F04"/>
    <w:rsid w:val="00CD3F00"/>
    <w:rsid w:val="00CD6869"/>
    <w:rsid w:val="00CD77B9"/>
    <w:rsid w:val="00CD7FBF"/>
    <w:rsid w:val="00CE0BB5"/>
    <w:rsid w:val="00CE4E28"/>
    <w:rsid w:val="00CE6CFF"/>
    <w:rsid w:val="00CE6FE4"/>
    <w:rsid w:val="00CE7267"/>
    <w:rsid w:val="00CE7AC1"/>
    <w:rsid w:val="00CF17F8"/>
    <w:rsid w:val="00CF249D"/>
    <w:rsid w:val="00CF3769"/>
    <w:rsid w:val="00D012B0"/>
    <w:rsid w:val="00D04946"/>
    <w:rsid w:val="00D05351"/>
    <w:rsid w:val="00D0547D"/>
    <w:rsid w:val="00D07216"/>
    <w:rsid w:val="00D11652"/>
    <w:rsid w:val="00D167C3"/>
    <w:rsid w:val="00D17444"/>
    <w:rsid w:val="00D20C3F"/>
    <w:rsid w:val="00D25C53"/>
    <w:rsid w:val="00D27B18"/>
    <w:rsid w:val="00D30875"/>
    <w:rsid w:val="00D329F5"/>
    <w:rsid w:val="00D34E3D"/>
    <w:rsid w:val="00D45696"/>
    <w:rsid w:val="00D4641D"/>
    <w:rsid w:val="00D465D4"/>
    <w:rsid w:val="00D466F0"/>
    <w:rsid w:val="00D509DF"/>
    <w:rsid w:val="00D50B34"/>
    <w:rsid w:val="00D526CE"/>
    <w:rsid w:val="00D63103"/>
    <w:rsid w:val="00D6391F"/>
    <w:rsid w:val="00D63E99"/>
    <w:rsid w:val="00D6438C"/>
    <w:rsid w:val="00D655A4"/>
    <w:rsid w:val="00D67554"/>
    <w:rsid w:val="00D675E1"/>
    <w:rsid w:val="00D709F0"/>
    <w:rsid w:val="00D720D2"/>
    <w:rsid w:val="00D734B3"/>
    <w:rsid w:val="00D8131E"/>
    <w:rsid w:val="00D87EA8"/>
    <w:rsid w:val="00D977E8"/>
    <w:rsid w:val="00DA141D"/>
    <w:rsid w:val="00DA1B8E"/>
    <w:rsid w:val="00DA48EF"/>
    <w:rsid w:val="00DA56F1"/>
    <w:rsid w:val="00DA60C0"/>
    <w:rsid w:val="00DB25FA"/>
    <w:rsid w:val="00DD3766"/>
    <w:rsid w:val="00DD3997"/>
    <w:rsid w:val="00DD3DBC"/>
    <w:rsid w:val="00DD6050"/>
    <w:rsid w:val="00DD7C37"/>
    <w:rsid w:val="00DE154B"/>
    <w:rsid w:val="00DE64E3"/>
    <w:rsid w:val="00DE6889"/>
    <w:rsid w:val="00DE73D9"/>
    <w:rsid w:val="00DE7704"/>
    <w:rsid w:val="00DE7C46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571A"/>
    <w:rsid w:val="00E05893"/>
    <w:rsid w:val="00E06FAD"/>
    <w:rsid w:val="00E07DB3"/>
    <w:rsid w:val="00E119BD"/>
    <w:rsid w:val="00E124C3"/>
    <w:rsid w:val="00E12B7B"/>
    <w:rsid w:val="00E15B1B"/>
    <w:rsid w:val="00E21B5A"/>
    <w:rsid w:val="00E25432"/>
    <w:rsid w:val="00E27F1F"/>
    <w:rsid w:val="00E3200A"/>
    <w:rsid w:val="00E35F55"/>
    <w:rsid w:val="00E37101"/>
    <w:rsid w:val="00E4484F"/>
    <w:rsid w:val="00E45D2A"/>
    <w:rsid w:val="00E47037"/>
    <w:rsid w:val="00E50922"/>
    <w:rsid w:val="00E50A85"/>
    <w:rsid w:val="00E567BB"/>
    <w:rsid w:val="00E60F52"/>
    <w:rsid w:val="00E62BC8"/>
    <w:rsid w:val="00E63356"/>
    <w:rsid w:val="00E70F99"/>
    <w:rsid w:val="00E726CD"/>
    <w:rsid w:val="00E7461B"/>
    <w:rsid w:val="00E77941"/>
    <w:rsid w:val="00E8021D"/>
    <w:rsid w:val="00E842A1"/>
    <w:rsid w:val="00E843CC"/>
    <w:rsid w:val="00E84870"/>
    <w:rsid w:val="00E85E06"/>
    <w:rsid w:val="00E86D82"/>
    <w:rsid w:val="00E9016A"/>
    <w:rsid w:val="00E9045E"/>
    <w:rsid w:val="00E92EFF"/>
    <w:rsid w:val="00E94CEB"/>
    <w:rsid w:val="00E955B4"/>
    <w:rsid w:val="00EA450D"/>
    <w:rsid w:val="00EA61A2"/>
    <w:rsid w:val="00EA6978"/>
    <w:rsid w:val="00EA7646"/>
    <w:rsid w:val="00EB16F9"/>
    <w:rsid w:val="00EB1AAB"/>
    <w:rsid w:val="00EB4E05"/>
    <w:rsid w:val="00EB7AAF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03947"/>
    <w:rsid w:val="00F11251"/>
    <w:rsid w:val="00F233B1"/>
    <w:rsid w:val="00F23501"/>
    <w:rsid w:val="00F25005"/>
    <w:rsid w:val="00F252F6"/>
    <w:rsid w:val="00F25FA9"/>
    <w:rsid w:val="00F30A9A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2F9"/>
    <w:rsid w:val="00F65AB3"/>
    <w:rsid w:val="00F74767"/>
    <w:rsid w:val="00F74AB0"/>
    <w:rsid w:val="00F75FD3"/>
    <w:rsid w:val="00F76254"/>
    <w:rsid w:val="00F816AE"/>
    <w:rsid w:val="00F85EE8"/>
    <w:rsid w:val="00F86555"/>
    <w:rsid w:val="00F974BD"/>
    <w:rsid w:val="00F97997"/>
    <w:rsid w:val="00F97FDF"/>
    <w:rsid w:val="00FA0610"/>
    <w:rsid w:val="00FA4F75"/>
    <w:rsid w:val="00FA59BF"/>
    <w:rsid w:val="00FA7513"/>
    <w:rsid w:val="00FA7A50"/>
    <w:rsid w:val="00FB0005"/>
    <w:rsid w:val="00FB1FB8"/>
    <w:rsid w:val="00FB7367"/>
    <w:rsid w:val="00FC10B5"/>
    <w:rsid w:val="00FC1C66"/>
    <w:rsid w:val="00FC2253"/>
    <w:rsid w:val="00FC49BE"/>
    <w:rsid w:val="00FC5942"/>
    <w:rsid w:val="00FC6B03"/>
    <w:rsid w:val="00FC7296"/>
    <w:rsid w:val="00FC7A3A"/>
    <w:rsid w:val="00FD2DB5"/>
    <w:rsid w:val="00FD3DB8"/>
    <w:rsid w:val="00FD68E8"/>
    <w:rsid w:val="00FE0FE1"/>
    <w:rsid w:val="00FE24B1"/>
    <w:rsid w:val="00FE360E"/>
    <w:rsid w:val="00FE3CDD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paragraph" w:styleId="Revision">
    <w:name w:val="Revision"/>
    <w:hidden/>
    <w:uiPriority w:val="99"/>
    <w:semiHidden/>
    <w:rsid w:val="00E06F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ADCD-7C6F-4C5C-91E3-CA452878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Legislative Instrument - Fringe Benefits Tax Assessment – Adequate Alternative Records (Travel Diaries) Determination 2022</dc:title>
  <dc:creator/>
  <cp:lastModifiedBy/>
  <cp:revision>1</cp:revision>
  <dcterms:created xsi:type="dcterms:W3CDTF">2022-09-07T23:12:00Z</dcterms:created>
  <dcterms:modified xsi:type="dcterms:W3CDTF">2022-09-07T23:12:00Z</dcterms:modified>
</cp:coreProperties>
</file>