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AF336" w14:textId="77777777" w:rsidR="00A9417C" w:rsidRDefault="00A9417C" w:rsidP="00C3452B">
      <w:pPr>
        <w:pStyle w:val="Baseparagraphcentred"/>
      </w:pPr>
    </w:p>
    <w:p w14:paraId="3621C5A6" w14:textId="77777777" w:rsidR="00A9417C" w:rsidRDefault="00A9417C" w:rsidP="00C3452B">
      <w:pPr>
        <w:pStyle w:val="Baseparagraphcentred"/>
      </w:pPr>
    </w:p>
    <w:p w14:paraId="0CB03CDA" w14:textId="77777777" w:rsidR="00A9417C" w:rsidRDefault="00A9417C" w:rsidP="00C3452B">
      <w:pPr>
        <w:pStyle w:val="Baseparagraphcentred"/>
      </w:pPr>
    </w:p>
    <w:p w14:paraId="258495D3" w14:textId="77777777" w:rsidR="00A9417C" w:rsidRDefault="00A9417C" w:rsidP="00C3452B">
      <w:pPr>
        <w:pStyle w:val="Baseparagraphcentred"/>
      </w:pPr>
    </w:p>
    <w:p w14:paraId="0211E26D" w14:textId="77777777" w:rsidR="00A9417C" w:rsidRDefault="00A9417C" w:rsidP="00C3452B">
      <w:pPr>
        <w:pStyle w:val="Baseparagraphcentred"/>
      </w:pPr>
    </w:p>
    <w:p w14:paraId="12AA02C1" w14:textId="77777777" w:rsidR="00A9417C" w:rsidRDefault="00A9417C" w:rsidP="00C3452B">
      <w:pPr>
        <w:pStyle w:val="Baseparagraphcentred"/>
      </w:pPr>
    </w:p>
    <w:p w14:paraId="68453BAF" w14:textId="77777777" w:rsidR="00A9417C" w:rsidRDefault="00A9417C" w:rsidP="00C3452B">
      <w:pPr>
        <w:pStyle w:val="Baseparagraphcentred"/>
      </w:pPr>
    </w:p>
    <w:p w14:paraId="79CE09CC" w14:textId="77777777" w:rsidR="00A9417C" w:rsidRDefault="00A9417C" w:rsidP="00C3452B">
      <w:pPr>
        <w:pStyle w:val="Baseparagraphcentred"/>
      </w:pPr>
    </w:p>
    <w:p w14:paraId="11527C4A" w14:textId="78FC1567" w:rsidR="00C3452B" w:rsidRPr="00E75C9E" w:rsidRDefault="00C3452B" w:rsidP="00C3452B">
      <w:pPr>
        <w:pStyle w:val="Baseparagraphcentred"/>
      </w:pPr>
    </w:p>
    <w:p w14:paraId="2476DB9B" w14:textId="77777777" w:rsidR="00C3452B" w:rsidRPr="00E75C9E" w:rsidRDefault="00C3452B" w:rsidP="00C3452B">
      <w:pPr>
        <w:pStyle w:val="Baseparagraphcentred"/>
      </w:pPr>
    </w:p>
    <w:p w14:paraId="7ED3900A" w14:textId="2B6CC67E" w:rsidR="00C3452B" w:rsidRPr="00E75C9E" w:rsidRDefault="005F3C38" w:rsidP="00C3452B">
      <w:pPr>
        <w:pStyle w:val="BillName"/>
      </w:pPr>
      <w:bookmarkStart w:id="0" w:name="BillName"/>
      <w:bookmarkEnd w:id="0"/>
      <w:r w:rsidRPr="005F3C38">
        <w:t>Treasury Laws Amendment (Measures for a later sitting) Bill 2021: Retirement income covenant</w:t>
      </w:r>
    </w:p>
    <w:p w14:paraId="1549BB75" w14:textId="77777777" w:rsidR="00C3452B" w:rsidRPr="00E75C9E" w:rsidRDefault="00C3452B" w:rsidP="00C3452B">
      <w:pPr>
        <w:pStyle w:val="Baseparagraphcentred"/>
      </w:pPr>
    </w:p>
    <w:p w14:paraId="0965B3E2" w14:textId="77777777" w:rsidR="00A9417C" w:rsidRDefault="00A9417C" w:rsidP="00053280">
      <w:pPr>
        <w:pStyle w:val="Baseparagraphcentred"/>
      </w:pPr>
      <w:r>
        <w:t>EXPOSURE DRAFT EXPLANATORY MATERIALS</w:t>
      </w:r>
    </w:p>
    <w:p w14:paraId="7AC046F0" w14:textId="55ED3DB9" w:rsidR="00C3452B" w:rsidRPr="00E75C9E" w:rsidRDefault="00C3452B" w:rsidP="00C3452B">
      <w:pPr>
        <w:pStyle w:val="Baseparagraphcentred"/>
      </w:pPr>
    </w:p>
    <w:p w14:paraId="3D6E4D0A" w14:textId="77777777" w:rsidR="00C3452B" w:rsidRPr="00E75C9E" w:rsidRDefault="00C3452B" w:rsidP="00C3452B">
      <w:pPr>
        <w:pStyle w:val="Baseparagraphcentred"/>
      </w:pPr>
    </w:p>
    <w:p w14:paraId="4B8E492E" w14:textId="77777777" w:rsidR="00C3452B" w:rsidRPr="00E75C9E" w:rsidRDefault="00C3452B" w:rsidP="00C3452B">
      <w:pPr>
        <w:pStyle w:val="Baseparagraphcentred"/>
      </w:pPr>
    </w:p>
    <w:p w14:paraId="224E5003" w14:textId="77777777" w:rsidR="00A9417C" w:rsidRDefault="00A9417C" w:rsidP="00C3452B">
      <w:pPr>
        <w:pStyle w:val="ParaCentredNoSpacing"/>
      </w:pPr>
    </w:p>
    <w:p w14:paraId="0D2786D3" w14:textId="00A3ADC7" w:rsidR="00C3452B" w:rsidRPr="00E75C9E" w:rsidRDefault="00C3452B" w:rsidP="00C3452B">
      <w:pPr>
        <w:pStyle w:val="ParaCentredNoSpacing"/>
      </w:pPr>
    </w:p>
    <w:p w14:paraId="406C00BA" w14:textId="77777777" w:rsidR="00C3452B" w:rsidRPr="00E75C9E" w:rsidRDefault="00C3452B" w:rsidP="00C3452B"/>
    <w:p w14:paraId="0A64C2A1" w14:textId="431AEA80" w:rsidR="00D50711" w:rsidRDefault="00D50711">
      <w:pPr>
        <w:spacing w:before="0" w:after="160" w:line="259" w:lineRule="auto"/>
      </w:pPr>
      <w:r>
        <w:br w:type="page"/>
      </w:r>
    </w:p>
    <w:p w14:paraId="7AA30FF5" w14:textId="77777777" w:rsidR="00C3452B" w:rsidRPr="00E75C9E" w:rsidRDefault="00C3452B" w:rsidP="00C3452B">
      <w:pPr>
        <w:sectPr w:rsidR="00C3452B" w:rsidRPr="00E75C9E"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54F76097" w14:textId="77777777" w:rsidR="00C3452B" w:rsidRPr="00E75C9E" w:rsidRDefault="00C3452B" w:rsidP="00C3452B">
      <w:pPr>
        <w:pStyle w:val="Chapterheadingsubdocument"/>
      </w:pPr>
      <w:bookmarkStart w:id="11" w:name="_Toc83030837"/>
      <w:r w:rsidRPr="00E75C9E">
        <w:rPr>
          <w:rStyle w:val="ChapterNameOnly"/>
        </w:rPr>
        <w:lastRenderedPageBreak/>
        <w:t>Glossary</w:t>
      </w:r>
      <w:bookmarkEnd w:id="11"/>
    </w:p>
    <w:p w14:paraId="3141736C" w14:textId="77777777" w:rsidR="00C3452B" w:rsidRPr="00E75C9E" w:rsidRDefault="00C3452B" w:rsidP="00C3452B">
      <w:pPr>
        <w:pStyle w:val="BTPwithextraspacing"/>
      </w:pPr>
      <w:r w:rsidRPr="00E75C9E">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876"/>
      </w:tblGrid>
      <w:tr w:rsidR="00C3452B" w:rsidRPr="00E75C9E" w14:paraId="346473FE" w14:textId="77777777" w:rsidTr="0018293D">
        <w:tc>
          <w:tcPr>
            <w:tcW w:w="1730" w:type="dxa"/>
          </w:tcPr>
          <w:p w14:paraId="36F5C5A9" w14:textId="77777777" w:rsidR="00C3452B" w:rsidRPr="00E75C9E" w:rsidRDefault="00C3452B" w:rsidP="0047154F">
            <w:pPr>
              <w:pStyle w:val="tableheaderwithintable"/>
            </w:pPr>
            <w:r w:rsidRPr="00E75C9E">
              <w:t>Abbreviation</w:t>
            </w:r>
          </w:p>
        </w:tc>
        <w:tc>
          <w:tcPr>
            <w:tcW w:w="4876" w:type="dxa"/>
          </w:tcPr>
          <w:p w14:paraId="0DACAC8E" w14:textId="77777777" w:rsidR="00C3452B" w:rsidRPr="00E75C9E" w:rsidRDefault="00C3452B" w:rsidP="0047154F">
            <w:pPr>
              <w:pStyle w:val="tableheaderwithintable"/>
            </w:pPr>
            <w:r w:rsidRPr="00E75C9E">
              <w:t>Definition</w:t>
            </w:r>
          </w:p>
        </w:tc>
      </w:tr>
      <w:tr w:rsidR="00C3452B" w:rsidRPr="00E75C9E" w14:paraId="341F369A" w14:textId="77777777" w:rsidTr="0018293D">
        <w:tc>
          <w:tcPr>
            <w:tcW w:w="1730" w:type="dxa"/>
          </w:tcPr>
          <w:p w14:paraId="0CC297CA" w14:textId="05049080" w:rsidR="00C3452B" w:rsidRPr="00E75C9E" w:rsidRDefault="0018293D" w:rsidP="0018293D">
            <w:pPr>
              <w:pStyle w:val="Glossarytabletext"/>
              <w:rPr>
                <w:lang w:val="en-US" w:eastAsia="en-US"/>
              </w:rPr>
            </w:pPr>
            <w:r w:rsidRPr="00E75C9E">
              <w:rPr>
                <w:lang w:val="en-US" w:eastAsia="en-US"/>
              </w:rPr>
              <w:t xml:space="preserve">APRA </w:t>
            </w:r>
          </w:p>
        </w:tc>
        <w:tc>
          <w:tcPr>
            <w:tcW w:w="4876" w:type="dxa"/>
          </w:tcPr>
          <w:p w14:paraId="2045E2EC" w14:textId="2B14DF84" w:rsidR="00C3452B" w:rsidRPr="00E75C9E" w:rsidRDefault="0018293D" w:rsidP="0047154F">
            <w:pPr>
              <w:pStyle w:val="Glossarytabletext"/>
              <w:rPr>
                <w:lang w:val="en-US" w:eastAsia="en-US"/>
              </w:rPr>
            </w:pPr>
            <w:r w:rsidRPr="00E75C9E">
              <w:rPr>
                <w:lang w:val="en-US" w:eastAsia="en-US"/>
              </w:rPr>
              <w:t>Australian Prudential Regulation Authority</w:t>
            </w:r>
          </w:p>
        </w:tc>
      </w:tr>
      <w:tr w:rsidR="00C3452B" w:rsidRPr="00E75C9E" w14:paraId="4F5CE27A" w14:textId="77777777" w:rsidTr="0018293D">
        <w:tc>
          <w:tcPr>
            <w:tcW w:w="1730" w:type="dxa"/>
          </w:tcPr>
          <w:p w14:paraId="2C7E74A2" w14:textId="17B46B96" w:rsidR="00C3452B" w:rsidRPr="00E75C9E" w:rsidRDefault="0018293D" w:rsidP="0047154F">
            <w:pPr>
              <w:pStyle w:val="Glossarytabletext"/>
              <w:rPr>
                <w:lang w:val="en-US" w:eastAsia="en-US"/>
              </w:rPr>
            </w:pPr>
            <w:r w:rsidRPr="00E75C9E">
              <w:rPr>
                <w:lang w:val="en-US" w:eastAsia="en-US"/>
              </w:rPr>
              <w:t>ASIC</w:t>
            </w:r>
          </w:p>
        </w:tc>
        <w:tc>
          <w:tcPr>
            <w:tcW w:w="4876" w:type="dxa"/>
          </w:tcPr>
          <w:p w14:paraId="0A4D37A8" w14:textId="5E1D0466" w:rsidR="00C3452B" w:rsidRPr="00E75C9E" w:rsidRDefault="0018293D" w:rsidP="0047154F">
            <w:pPr>
              <w:pStyle w:val="Glossarytabletext"/>
              <w:rPr>
                <w:lang w:val="en-US" w:eastAsia="en-US"/>
              </w:rPr>
            </w:pPr>
            <w:r w:rsidRPr="00E75C9E">
              <w:rPr>
                <w:lang w:val="en-US" w:eastAsia="en-US"/>
              </w:rPr>
              <w:t>Australian Securities and Investments Commission</w:t>
            </w:r>
          </w:p>
        </w:tc>
      </w:tr>
      <w:tr w:rsidR="00304138" w:rsidRPr="00E75C9E" w14:paraId="01B4BADC" w14:textId="77777777" w:rsidTr="0018293D">
        <w:tc>
          <w:tcPr>
            <w:tcW w:w="1730" w:type="dxa"/>
          </w:tcPr>
          <w:p w14:paraId="782CC286" w14:textId="596CDF98" w:rsidR="00304138" w:rsidRPr="00E75C9E" w:rsidRDefault="00304138" w:rsidP="0047154F">
            <w:pPr>
              <w:pStyle w:val="Glossarytabletext"/>
              <w:rPr>
                <w:lang w:val="en-US" w:eastAsia="en-US"/>
              </w:rPr>
            </w:pPr>
            <w:r>
              <w:rPr>
                <w:lang w:eastAsia="en-US"/>
              </w:rPr>
              <w:t xml:space="preserve">Exposure Draft </w:t>
            </w:r>
            <w:r w:rsidRPr="00304138">
              <w:rPr>
                <w:lang w:eastAsia="en-US"/>
              </w:rPr>
              <w:t>Bill</w:t>
            </w:r>
          </w:p>
        </w:tc>
        <w:tc>
          <w:tcPr>
            <w:tcW w:w="4876" w:type="dxa"/>
          </w:tcPr>
          <w:p w14:paraId="682F82AB" w14:textId="32FCFB78" w:rsidR="00304138" w:rsidRPr="009759A3" w:rsidRDefault="00304138" w:rsidP="0047154F">
            <w:pPr>
              <w:pStyle w:val="Glossarytabletext"/>
              <w:rPr>
                <w:lang w:eastAsia="en-US"/>
              </w:rPr>
            </w:pPr>
            <w:r w:rsidRPr="00304138">
              <w:rPr>
                <w:lang w:eastAsia="en-US"/>
              </w:rPr>
              <w:t>Treasury Laws Amendment (Measures for a later sitting) Bill 2021: Retirement income covenant</w:t>
            </w:r>
          </w:p>
        </w:tc>
      </w:tr>
      <w:tr w:rsidR="00F619F7" w:rsidRPr="00E75C9E" w14:paraId="78A08756" w14:textId="77777777" w:rsidTr="0018293D">
        <w:tc>
          <w:tcPr>
            <w:tcW w:w="1730" w:type="dxa"/>
          </w:tcPr>
          <w:p w14:paraId="789EEF0B" w14:textId="28AC5C47" w:rsidR="00F619F7" w:rsidRPr="00E75C9E" w:rsidRDefault="00F619F7" w:rsidP="0018293D">
            <w:pPr>
              <w:pStyle w:val="Glossarytabletext"/>
              <w:rPr>
                <w:lang w:val="en-US" w:eastAsia="en-US"/>
              </w:rPr>
            </w:pPr>
            <w:r w:rsidRPr="00F619F7">
              <w:rPr>
                <w:lang w:eastAsia="en-US"/>
              </w:rPr>
              <w:t>RSE</w:t>
            </w:r>
          </w:p>
        </w:tc>
        <w:tc>
          <w:tcPr>
            <w:tcW w:w="4876" w:type="dxa"/>
          </w:tcPr>
          <w:p w14:paraId="04457B86" w14:textId="33F4624B" w:rsidR="00F619F7" w:rsidRPr="00E75C9E" w:rsidRDefault="00F619F7" w:rsidP="0018293D">
            <w:pPr>
              <w:pStyle w:val="Glossarytabletext"/>
              <w:rPr>
                <w:lang w:val="en-US" w:eastAsia="en-US"/>
              </w:rPr>
            </w:pPr>
            <w:r>
              <w:rPr>
                <w:lang w:eastAsia="en-US"/>
              </w:rPr>
              <w:t>R</w:t>
            </w:r>
            <w:r w:rsidRPr="00F619F7">
              <w:rPr>
                <w:lang w:eastAsia="en-US"/>
              </w:rPr>
              <w:t>egistrable superannuation entity</w:t>
            </w:r>
          </w:p>
        </w:tc>
      </w:tr>
      <w:tr w:rsidR="0018293D" w:rsidRPr="00E75C9E" w14:paraId="099472BC" w14:textId="77777777" w:rsidTr="0018293D">
        <w:tc>
          <w:tcPr>
            <w:tcW w:w="1730" w:type="dxa"/>
          </w:tcPr>
          <w:p w14:paraId="24C8DE55" w14:textId="18BFB50A" w:rsidR="0018293D" w:rsidRPr="00E75C9E" w:rsidRDefault="0018293D" w:rsidP="0018293D">
            <w:pPr>
              <w:pStyle w:val="Glossarytabletext"/>
              <w:rPr>
                <w:lang w:val="en-US" w:eastAsia="en-US"/>
              </w:rPr>
            </w:pPr>
            <w:r w:rsidRPr="00E75C9E">
              <w:rPr>
                <w:lang w:val="en-US" w:eastAsia="en-US"/>
              </w:rPr>
              <w:t xml:space="preserve">SIS Act </w:t>
            </w:r>
          </w:p>
        </w:tc>
        <w:tc>
          <w:tcPr>
            <w:tcW w:w="4876" w:type="dxa"/>
          </w:tcPr>
          <w:p w14:paraId="4906165B" w14:textId="0D90F95B" w:rsidR="0018293D" w:rsidRPr="00E75C9E" w:rsidRDefault="0018293D" w:rsidP="0018293D">
            <w:pPr>
              <w:pStyle w:val="Glossarytabletext"/>
              <w:rPr>
                <w:lang w:val="en-US" w:eastAsia="en-US"/>
              </w:rPr>
            </w:pPr>
            <w:r w:rsidRPr="00E75C9E">
              <w:rPr>
                <w:lang w:val="en-US" w:eastAsia="en-US"/>
              </w:rPr>
              <w:t>Superannuation Industry (Supervision) Act 1993</w:t>
            </w:r>
          </w:p>
        </w:tc>
      </w:tr>
      <w:tr w:rsidR="0018293D" w:rsidRPr="00E75C9E" w14:paraId="322B2BFE" w14:textId="77777777" w:rsidTr="0018293D">
        <w:tc>
          <w:tcPr>
            <w:tcW w:w="1730" w:type="dxa"/>
          </w:tcPr>
          <w:p w14:paraId="1F024953" w14:textId="03DFCBB3" w:rsidR="0018293D" w:rsidRPr="00E75C9E" w:rsidRDefault="0018293D" w:rsidP="0018293D">
            <w:pPr>
              <w:pStyle w:val="Glossarytabletext"/>
              <w:rPr>
                <w:lang w:val="en-US" w:eastAsia="en-US"/>
              </w:rPr>
            </w:pPr>
            <w:r w:rsidRPr="00E75C9E">
              <w:rPr>
                <w:lang w:val="en-US" w:eastAsia="en-US"/>
              </w:rPr>
              <w:t xml:space="preserve">SIS Regulations </w:t>
            </w:r>
          </w:p>
        </w:tc>
        <w:tc>
          <w:tcPr>
            <w:tcW w:w="4876" w:type="dxa"/>
          </w:tcPr>
          <w:p w14:paraId="35C3C361" w14:textId="030CFE43" w:rsidR="0018293D" w:rsidRPr="00E75C9E" w:rsidRDefault="0018293D" w:rsidP="0018293D">
            <w:pPr>
              <w:pStyle w:val="Glossarytabletext"/>
              <w:rPr>
                <w:lang w:val="en-US" w:eastAsia="en-US"/>
              </w:rPr>
            </w:pPr>
            <w:r w:rsidRPr="00E75C9E">
              <w:rPr>
                <w:lang w:val="en-US" w:eastAsia="en-US"/>
              </w:rPr>
              <w:t>Superannuation Industry (Supervision) Regulations 1994</w:t>
            </w:r>
          </w:p>
        </w:tc>
      </w:tr>
    </w:tbl>
    <w:p w14:paraId="485E9BA8" w14:textId="77777777" w:rsidR="00C3452B" w:rsidRPr="00E75C9E" w:rsidRDefault="00C3452B" w:rsidP="00C3452B"/>
    <w:p w14:paraId="7086472F" w14:textId="77777777" w:rsidR="00C3452B" w:rsidRPr="00E75C9E" w:rsidRDefault="00C3452B" w:rsidP="00C3452B"/>
    <w:p w14:paraId="6A65B707" w14:textId="77777777" w:rsidR="00C3452B" w:rsidRPr="00E75C9E" w:rsidRDefault="00C3452B" w:rsidP="00C3452B">
      <w:pPr>
        <w:sectPr w:rsidR="00C3452B" w:rsidRPr="00E75C9E" w:rsidSect="00C10AAF">
          <w:headerReference w:type="even" r:id="rId19"/>
          <w:headerReference w:type="default" r:id="rId20"/>
          <w:footerReference w:type="even" r:id="rId21"/>
          <w:footerReference w:type="default" r:id="rId22"/>
          <w:footerReference w:type="first" r:id="rId23"/>
          <w:type w:val="oddPage"/>
          <w:pgSz w:w="9979" w:h="14175" w:code="9"/>
          <w:pgMar w:top="567" w:right="1134" w:bottom="567" w:left="1134" w:header="709" w:footer="709" w:gutter="0"/>
          <w:pgNumType w:start="1"/>
          <w:cols w:space="708"/>
          <w:titlePg/>
          <w:docGrid w:linePitch="360"/>
        </w:sectPr>
      </w:pPr>
    </w:p>
    <w:p w14:paraId="5F29BEAF" w14:textId="4CCF6DD2" w:rsidR="00C3452B" w:rsidRPr="00E75C9E" w:rsidRDefault="00C3452B" w:rsidP="00C3452B">
      <w:pPr>
        <w:pStyle w:val="ChapterHeading"/>
        <w:numPr>
          <w:ilvl w:val="0"/>
          <w:numId w:val="32"/>
        </w:numPr>
      </w:pPr>
      <w:r w:rsidRPr="00E75C9E">
        <w:lastRenderedPageBreak/>
        <w:br/>
      </w:r>
      <w:bookmarkStart w:id="20" w:name="_Toc83030838"/>
      <w:r w:rsidR="00B07FAF" w:rsidRPr="00E75C9E">
        <w:rPr>
          <w:rStyle w:val="ChapterNameOnly"/>
        </w:rPr>
        <w:t>Retirement income covenant</w:t>
      </w:r>
      <w:bookmarkEnd w:id="20"/>
    </w:p>
    <w:p w14:paraId="5F851990" w14:textId="77777777" w:rsidR="00C3452B" w:rsidRPr="00E75C9E" w:rsidRDefault="00C3452B" w:rsidP="00C3452B">
      <w:pPr>
        <w:pStyle w:val="Heading2"/>
      </w:pPr>
      <w:r w:rsidRPr="00E75C9E">
        <w:t>Outline of chapter</w:t>
      </w:r>
    </w:p>
    <w:p w14:paraId="791097E5" w14:textId="4E64FE1A" w:rsidR="00B07FAF" w:rsidRPr="00E75C9E" w:rsidRDefault="00B07FAF" w:rsidP="00C3452B">
      <w:pPr>
        <w:numPr>
          <w:ilvl w:val="1"/>
          <w:numId w:val="32"/>
        </w:numPr>
      </w:pPr>
      <w:r w:rsidRPr="00E75C9E">
        <w:t xml:space="preserve">Schedule </w:t>
      </w:r>
      <w:r w:rsidR="00304138">
        <w:t>1</w:t>
      </w:r>
      <w:r w:rsidRPr="00E75C9E">
        <w:t xml:space="preserve"> to the </w:t>
      </w:r>
      <w:r w:rsidR="00304138">
        <w:t xml:space="preserve">Exposure Draft </w:t>
      </w:r>
      <w:r w:rsidRPr="00E75C9E">
        <w:t>Bill inserts a new covenant in the SIS Act t</w:t>
      </w:r>
      <w:r w:rsidR="00AB33FD" w:rsidRPr="00E75C9E">
        <w:t xml:space="preserve">hat requires trustees </w:t>
      </w:r>
      <w:r w:rsidR="00E07BEF" w:rsidRPr="00E75C9E">
        <w:t xml:space="preserve">of </w:t>
      </w:r>
      <w:r w:rsidR="00F75148">
        <w:t xml:space="preserve">a </w:t>
      </w:r>
      <w:r w:rsidR="00B35673">
        <w:t xml:space="preserve">RSE </w:t>
      </w:r>
      <w:r w:rsidR="00AB33FD" w:rsidRPr="00E75C9E">
        <w:t>to develop a retirement income strategy for beneficiaries</w:t>
      </w:r>
      <w:r w:rsidR="00E452EA" w:rsidRPr="00E75C9E">
        <w:t xml:space="preserve"> who are retired or are approaching retirement</w:t>
      </w:r>
      <w:r w:rsidR="00AB33FD" w:rsidRPr="00E75C9E">
        <w:t>.</w:t>
      </w:r>
    </w:p>
    <w:p w14:paraId="0FDF04B8" w14:textId="05750E62" w:rsidR="00C022B3" w:rsidRPr="00E75C9E" w:rsidRDefault="00C022B3" w:rsidP="00C022B3">
      <w:pPr>
        <w:pStyle w:val="base-text-paragraph"/>
      </w:pPr>
      <w:r w:rsidRPr="00E75C9E">
        <w:t xml:space="preserve">The retirement income </w:t>
      </w:r>
      <w:r w:rsidR="000254DE">
        <w:t>covenant</w:t>
      </w:r>
      <w:r w:rsidRPr="00E75C9E">
        <w:t xml:space="preserve"> will require trustees to have a strategy to assist </w:t>
      </w:r>
      <w:r w:rsidR="00167BDD" w:rsidRPr="00E75C9E">
        <w:t xml:space="preserve">beneficiaries </w:t>
      </w:r>
      <w:r w:rsidR="00E452EA" w:rsidRPr="00E75C9E">
        <w:t xml:space="preserve">to </w:t>
      </w:r>
      <w:r w:rsidRPr="005137DD">
        <w:t>achieve</w:t>
      </w:r>
      <w:r w:rsidRPr="00E75C9E">
        <w:t xml:space="preserve"> and balance three objectives:</w:t>
      </w:r>
    </w:p>
    <w:p w14:paraId="30D43A44" w14:textId="7A767888" w:rsidR="00C022B3" w:rsidRPr="00E75C9E" w:rsidRDefault="00167BDD" w:rsidP="00C022B3">
      <w:pPr>
        <w:pStyle w:val="dotpoint"/>
      </w:pPr>
      <w:r w:rsidRPr="00E75C9E">
        <w:t>maximi</w:t>
      </w:r>
      <w:r w:rsidR="002014F9">
        <w:t>z</w:t>
      </w:r>
      <w:r w:rsidRPr="00E75C9E">
        <w:t xml:space="preserve">ing their </w:t>
      </w:r>
      <w:r w:rsidR="00BE56C9" w:rsidRPr="00E75C9E">
        <w:t xml:space="preserve">expected </w:t>
      </w:r>
      <w:r w:rsidR="00C022B3" w:rsidRPr="00E75C9E">
        <w:t xml:space="preserve">retirement </w:t>
      </w:r>
      <w:proofErr w:type="gramStart"/>
      <w:r w:rsidR="00C022B3" w:rsidRPr="00E75C9E">
        <w:t>income;</w:t>
      </w:r>
      <w:proofErr w:type="gramEnd"/>
    </w:p>
    <w:p w14:paraId="02F92835" w14:textId="184E456A" w:rsidR="00C022B3" w:rsidRPr="00E75C9E" w:rsidRDefault="00C022B3" w:rsidP="00C022B3">
      <w:pPr>
        <w:pStyle w:val="dotpoint"/>
      </w:pPr>
      <w:r w:rsidRPr="00E75C9E">
        <w:t xml:space="preserve">managing </w:t>
      </w:r>
      <w:r w:rsidR="00263EEA">
        <w:t xml:space="preserve">expected </w:t>
      </w:r>
      <w:r w:rsidRPr="00E75C9E">
        <w:t xml:space="preserve">risks to the sustainability and stability of their </w:t>
      </w:r>
      <w:r w:rsidR="00BE56C9" w:rsidRPr="00E75C9E">
        <w:t xml:space="preserve">expected </w:t>
      </w:r>
      <w:r w:rsidRPr="00E75C9E">
        <w:t>retirement income; and</w:t>
      </w:r>
    </w:p>
    <w:p w14:paraId="266F16E9" w14:textId="67853905" w:rsidR="00C022B3" w:rsidRPr="00E75C9E" w:rsidRDefault="00C022B3" w:rsidP="00C022B3">
      <w:pPr>
        <w:pStyle w:val="dotpoint"/>
      </w:pPr>
      <w:r w:rsidRPr="00E75C9E">
        <w:t xml:space="preserve">having flexible access to </w:t>
      </w:r>
      <w:r w:rsidR="00263EEA">
        <w:t xml:space="preserve">expected </w:t>
      </w:r>
      <w:r w:rsidR="00F814CA" w:rsidRPr="00E75C9E">
        <w:t xml:space="preserve">funds </w:t>
      </w:r>
      <w:r w:rsidRPr="00E75C9E">
        <w:t xml:space="preserve">during retirement. </w:t>
      </w:r>
    </w:p>
    <w:p w14:paraId="59077EA5" w14:textId="28CADB58" w:rsidR="00E07BEF" w:rsidRPr="00E75C9E" w:rsidRDefault="00E07BEF" w:rsidP="00C3452B">
      <w:pPr>
        <w:numPr>
          <w:ilvl w:val="1"/>
          <w:numId w:val="32"/>
        </w:numPr>
      </w:pPr>
      <w:r w:rsidRPr="00E75C9E">
        <w:t xml:space="preserve">This covenant does not apply to trustees of </w:t>
      </w:r>
      <w:proofErr w:type="spellStart"/>
      <w:r w:rsidR="00E8279E">
        <w:t>s</w:t>
      </w:r>
      <w:r w:rsidR="005137DD">
        <w:t xml:space="preserve">elf </w:t>
      </w:r>
      <w:r w:rsidR="00E8279E">
        <w:t>m</w:t>
      </w:r>
      <w:r w:rsidR="005137DD">
        <w:t>anaged</w:t>
      </w:r>
      <w:proofErr w:type="spellEnd"/>
      <w:r w:rsidR="005137DD">
        <w:t xml:space="preserve"> </w:t>
      </w:r>
      <w:r w:rsidR="00E8279E">
        <w:t>s</w:t>
      </w:r>
      <w:r w:rsidR="005137DD">
        <w:t>uper</w:t>
      </w:r>
      <w:r w:rsidR="00764079">
        <w:t>annuation</w:t>
      </w:r>
      <w:r w:rsidR="005137DD">
        <w:t xml:space="preserve"> </w:t>
      </w:r>
      <w:r w:rsidR="00E8279E">
        <w:t>f</w:t>
      </w:r>
      <w:r w:rsidR="005137DD">
        <w:t>und</w:t>
      </w:r>
      <w:r w:rsidRPr="00E75C9E">
        <w:t xml:space="preserve">s. </w:t>
      </w:r>
    </w:p>
    <w:p w14:paraId="103288ED" w14:textId="43855F6B" w:rsidR="00C3452B" w:rsidRPr="00E75C9E" w:rsidRDefault="0090175A" w:rsidP="00C3452B">
      <w:pPr>
        <w:numPr>
          <w:ilvl w:val="1"/>
          <w:numId w:val="32"/>
        </w:numPr>
      </w:pPr>
      <w:r w:rsidRPr="00E75C9E">
        <w:t xml:space="preserve">All legislative references in this Chapter are to the </w:t>
      </w:r>
      <w:r w:rsidR="00B07FAF" w:rsidRPr="00E75C9E">
        <w:t xml:space="preserve">SIS Act unless otherwise stated. </w:t>
      </w:r>
      <w:r w:rsidRPr="00E75C9E">
        <w:t xml:space="preserve"> </w:t>
      </w:r>
    </w:p>
    <w:p w14:paraId="7DBB96E1" w14:textId="77777777" w:rsidR="00C3452B" w:rsidRPr="00E75C9E" w:rsidRDefault="00C3452B" w:rsidP="00C3452B">
      <w:pPr>
        <w:pStyle w:val="Heading2"/>
      </w:pPr>
      <w:r w:rsidRPr="00E75C9E">
        <w:t>Context of amendments</w:t>
      </w:r>
    </w:p>
    <w:p w14:paraId="48537CEC" w14:textId="70FDE3CC" w:rsidR="001A41AA" w:rsidRPr="00E75C9E" w:rsidRDefault="001A41AA" w:rsidP="002C52EC">
      <w:pPr>
        <w:pStyle w:val="base-text-paragraph"/>
        <w:numPr>
          <w:ilvl w:val="1"/>
          <w:numId w:val="7"/>
        </w:numPr>
      </w:pPr>
      <w:r w:rsidRPr="00E75C9E">
        <w:t>In the 2018-19 Budget, t</w:t>
      </w:r>
      <w:r w:rsidR="00B64A28" w:rsidRPr="00E75C9E">
        <w:t xml:space="preserve">he Government committed to introducing a retirement income covenant </w:t>
      </w:r>
      <w:r w:rsidR="009409E0" w:rsidRPr="00E75C9E">
        <w:t>with the intention of improving retirement outcomes of individuals, while enabling choice and competition in the retirement phase.</w:t>
      </w:r>
    </w:p>
    <w:p w14:paraId="465C7EBD" w14:textId="6988C693" w:rsidR="00CA0B25" w:rsidRPr="00E75C9E" w:rsidRDefault="00897E9E" w:rsidP="00CA0B25">
      <w:pPr>
        <w:pStyle w:val="base-text-paragraph"/>
        <w:numPr>
          <w:ilvl w:val="1"/>
          <w:numId w:val="7"/>
        </w:numPr>
      </w:pPr>
      <w:r w:rsidRPr="00E75C9E">
        <w:t>Current</w:t>
      </w:r>
      <w:r w:rsidR="00CA0B25" w:rsidRPr="00E75C9E">
        <w:t xml:space="preserve"> legal obligations of superannuation trustees </w:t>
      </w:r>
      <w:r w:rsidR="00167BDD" w:rsidRPr="00E75C9E">
        <w:t>ha</w:t>
      </w:r>
      <w:r w:rsidRPr="00E75C9E">
        <w:t>ve</w:t>
      </w:r>
      <w:r w:rsidR="00167BDD" w:rsidRPr="00E75C9E">
        <w:t xml:space="preserve"> a </w:t>
      </w:r>
      <w:r w:rsidR="00CA0B25" w:rsidRPr="00E75C9E">
        <w:t>focus primarily on the accumulation phase</w:t>
      </w:r>
      <w:r w:rsidR="00167BDD" w:rsidRPr="00E75C9E">
        <w:t xml:space="preserve"> and</w:t>
      </w:r>
      <w:r w:rsidR="00CA0B25" w:rsidRPr="00E75C9E">
        <w:t xml:space="preserve"> there </w:t>
      </w:r>
      <w:r w:rsidR="00FB02A8" w:rsidRPr="00E75C9E">
        <w:t>are</w:t>
      </w:r>
      <w:r w:rsidR="00CA0B25" w:rsidRPr="00E75C9E">
        <w:t xml:space="preserve"> no specific obligation</w:t>
      </w:r>
      <w:r w:rsidR="00FB02A8" w:rsidRPr="00E75C9E">
        <w:t>s</w:t>
      </w:r>
      <w:r w:rsidR="00CA0B25" w:rsidRPr="00E75C9E">
        <w:t xml:space="preserve"> to consider the needs of beneficiaries in retirement. </w:t>
      </w:r>
      <w:r w:rsidR="00FB02A8" w:rsidRPr="00E75C9E">
        <w:t>The retirement income covenant is intended to address this gap.</w:t>
      </w:r>
    </w:p>
    <w:p w14:paraId="1B036556" w14:textId="7A843823" w:rsidR="00CA0B25" w:rsidRPr="00E75C9E" w:rsidRDefault="000627CD" w:rsidP="00CA0B25">
      <w:pPr>
        <w:pStyle w:val="base-text-paragraph"/>
        <w:numPr>
          <w:ilvl w:val="1"/>
          <w:numId w:val="7"/>
        </w:numPr>
      </w:pPr>
      <w:r w:rsidRPr="00E75C9E">
        <w:t xml:space="preserve">It is intended that member outcomes in retirement will improve by </w:t>
      </w:r>
      <w:r w:rsidR="00CA0B25" w:rsidRPr="00E75C9E">
        <w:t>encouraging trustees to focus</w:t>
      </w:r>
      <w:r w:rsidR="00E452EA" w:rsidRPr="00E75C9E">
        <w:t xml:space="preserve"> on</w:t>
      </w:r>
      <w:r w:rsidR="00167BDD" w:rsidRPr="00E75C9E">
        <w:t xml:space="preserve"> and </w:t>
      </w:r>
      <w:r w:rsidR="00CA0B25" w:rsidRPr="00E75C9E">
        <w:t xml:space="preserve">implement strategies for </w:t>
      </w:r>
      <w:r w:rsidR="00CC6265" w:rsidRPr="00E75C9E">
        <w:t xml:space="preserve">beneficiaries </w:t>
      </w:r>
      <w:r w:rsidR="00D6578D" w:rsidRPr="00E75C9E">
        <w:t xml:space="preserve">in </w:t>
      </w:r>
      <w:r w:rsidR="00167BDD" w:rsidRPr="00E75C9E">
        <w:t xml:space="preserve">retirement </w:t>
      </w:r>
      <w:r w:rsidR="00D6578D" w:rsidRPr="00E75C9E">
        <w:t>or approaching retirement</w:t>
      </w:r>
      <w:r w:rsidR="00C95F86" w:rsidRPr="00E75C9E">
        <w:t>.</w:t>
      </w:r>
    </w:p>
    <w:p w14:paraId="08B96321" w14:textId="77777777" w:rsidR="00C3452B" w:rsidRPr="00E75C9E" w:rsidRDefault="00C3452B" w:rsidP="00C3452B">
      <w:pPr>
        <w:pStyle w:val="Heading2"/>
      </w:pPr>
      <w:r w:rsidRPr="00E75C9E">
        <w:t>Summary of new law</w:t>
      </w:r>
    </w:p>
    <w:p w14:paraId="49563690" w14:textId="1374FC72" w:rsidR="00682F22" w:rsidRPr="00E75C9E" w:rsidRDefault="00BD3365" w:rsidP="00C3452B">
      <w:pPr>
        <w:pStyle w:val="base-text-paragraph"/>
      </w:pPr>
      <w:r w:rsidRPr="00E75C9E">
        <w:t xml:space="preserve">Schedule </w:t>
      </w:r>
      <w:r w:rsidR="00C07874">
        <w:t>1</w:t>
      </w:r>
      <w:r w:rsidRPr="00E75C9E">
        <w:t xml:space="preserve"> to the </w:t>
      </w:r>
      <w:r w:rsidR="00C07874">
        <w:t xml:space="preserve">Exposure Draft </w:t>
      </w:r>
      <w:r w:rsidRPr="00E75C9E">
        <w:t xml:space="preserve">Bill amends the </w:t>
      </w:r>
      <w:r w:rsidR="00765DB3" w:rsidRPr="00E75C9E">
        <w:t xml:space="preserve">SIS </w:t>
      </w:r>
      <w:r w:rsidRPr="00E75C9E">
        <w:t xml:space="preserve">Act to introduce a covenant </w:t>
      </w:r>
      <w:r w:rsidR="00B94167" w:rsidRPr="00E75C9E">
        <w:t>to require trustees to</w:t>
      </w:r>
      <w:r w:rsidR="00682F22" w:rsidRPr="00E75C9E">
        <w:t xml:space="preserve"> formulate, review </w:t>
      </w:r>
      <w:r w:rsidR="002033F8" w:rsidRPr="00E75C9E">
        <w:t xml:space="preserve">regularly </w:t>
      </w:r>
      <w:r w:rsidR="00682F22" w:rsidRPr="00E75C9E">
        <w:t xml:space="preserve">and </w:t>
      </w:r>
      <w:r w:rsidR="00682F22" w:rsidRPr="00E75C9E">
        <w:lastRenderedPageBreak/>
        <w:t xml:space="preserve">give effect to a retirement income strategy for beneficiaries who are retired or approaching </w:t>
      </w:r>
      <w:r w:rsidR="00D46FD8" w:rsidRPr="00E75C9E">
        <w:t>retirement.</w:t>
      </w:r>
    </w:p>
    <w:p w14:paraId="2340F7B0" w14:textId="77777777" w:rsidR="00C3452B" w:rsidRPr="00E75C9E" w:rsidRDefault="00C3452B" w:rsidP="00C3452B">
      <w:pPr>
        <w:pStyle w:val="Heading2with18pointafter"/>
      </w:pPr>
      <w:r w:rsidRPr="00E75C9E">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194"/>
      </w:tblGrid>
      <w:tr w:rsidR="00C3452B" w:rsidRPr="00E75C9E" w14:paraId="72C4CC32" w14:textId="77777777" w:rsidTr="0047154F">
        <w:tc>
          <w:tcPr>
            <w:tcW w:w="3275" w:type="dxa"/>
          </w:tcPr>
          <w:p w14:paraId="0E6AF35B" w14:textId="77777777" w:rsidR="00C3452B" w:rsidRPr="00E75C9E" w:rsidRDefault="00C3452B" w:rsidP="0047154F">
            <w:pPr>
              <w:pStyle w:val="tableheaderwithintable"/>
              <w:rPr>
                <w:lang w:val="en-US" w:eastAsia="en-US"/>
              </w:rPr>
            </w:pPr>
            <w:r w:rsidRPr="00E75C9E">
              <w:rPr>
                <w:lang w:val="en-US" w:eastAsia="en-US"/>
              </w:rPr>
              <w:t>New law</w:t>
            </w:r>
          </w:p>
        </w:tc>
        <w:tc>
          <w:tcPr>
            <w:tcW w:w="3276" w:type="dxa"/>
          </w:tcPr>
          <w:p w14:paraId="3806AA6C" w14:textId="77777777" w:rsidR="00C3452B" w:rsidRPr="00E75C9E" w:rsidRDefault="00C3452B" w:rsidP="0047154F">
            <w:pPr>
              <w:pStyle w:val="tableheaderwithintable"/>
              <w:rPr>
                <w:lang w:val="en-US" w:eastAsia="en-US"/>
              </w:rPr>
            </w:pPr>
            <w:r w:rsidRPr="00E75C9E">
              <w:rPr>
                <w:lang w:val="en-US" w:eastAsia="en-US"/>
              </w:rPr>
              <w:t>Current law</w:t>
            </w:r>
          </w:p>
        </w:tc>
      </w:tr>
      <w:tr w:rsidR="00C3452B" w:rsidRPr="00E75C9E" w14:paraId="48D09DE3" w14:textId="77777777" w:rsidTr="0047154F">
        <w:tc>
          <w:tcPr>
            <w:tcW w:w="3275" w:type="dxa"/>
          </w:tcPr>
          <w:p w14:paraId="2A67EF8B" w14:textId="0C2BA73A" w:rsidR="00A47007" w:rsidRPr="00E75C9E" w:rsidRDefault="00654D10" w:rsidP="00A47007">
            <w:pPr>
              <w:pStyle w:val="tabletext"/>
              <w:rPr>
                <w:lang w:val="en-US" w:eastAsia="en-US"/>
              </w:rPr>
            </w:pPr>
            <w:r w:rsidRPr="00E75C9E">
              <w:rPr>
                <w:lang w:val="en-US" w:eastAsia="en-US"/>
              </w:rPr>
              <w:t xml:space="preserve">Implement </w:t>
            </w:r>
            <w:r w:rsidR="002736AE" w:rsidRPr="00E75C9E">
              <w:rPr>
                <w:lang w:val="en-US" w:eastAsia="en-US"/>
              </w:rPr>
              <w:t xml:space="preserve">a new covenant that requires trustees </w:t>
            </w:r>
            <w:r w:rsidR="0066312D">
              <w:rPr>
                <w:lang w:val="en-US" w:eastAsia="en-US"/>
              </w:rPr>
              <w:t xml:space="preserve">of </w:t>
            </w:r>
            <w:r w:rsidR="0066312D" w:rsidRPr="0066312D">
              <w:rPr>
                <w:lang w:eastAsia="en-US"/>
              </w:rPr>
              <w:t>a</w:t>
            </w:r>
            <w:r w:rsidR="00FF7FBF">
              <w:rPr>
                <w:lang w:eastAsia="en-US"/>
              </w:rPr>
              <w:t>n</w:t>
            </w:r>
            <w:r w:rsidR="0066312D" w:rsidRPr="0066312D">
              <w:rPr>
                <w:lang w:eastAsia="en-US"/>
              </w:rPr>
              <w:t xml:space="preserve"> </w:t>
            </w:r>
            <w:r w:rsidR="00A74B3B">
              <w:rPr>
                <w:lang w:eastAsia="en-US"/>
              </w:rPr>
              <w:t>RSE</w:t>
            </w:r>
            <w:r w:rsidR="0066312D" w:rsidRPr="0066312D">
              <w:rPr>
                <w:lang w:eastAsia="en-US"/>
              </w:rPr>
              <w:t xml:space="preserve"> </w:t>
            </w:r>
            <w:r w:rsidR="002736AE" w:rsidRPr="00E75C9E">
              <w:rPr>
                <w:lang w:val="en-US" w:eastAsia="en-US"/>
              </w:rPr>
              <w:t>to prepare a</w:t>
            </w:r>
            <w:r w:rsidR="00A47007" w:rsidRPr="00E75C9E">
              <w:rPr>
                <w:lang w:val="en-US" w:eastAsia="en-US"/>
              </w:rPr>
              <w:t xml:space="preserve"> retirement income </w:t>
            </w:r>
            <w:r w:rsidR="002736AE" w:rsidRPr="00E75C9E">
              <w:rPr>
                <w:lang w:val="en-US" w:eastAsia="en-US"/>
              </w:rPr>
              <w:t xml:space="preserve">strategy </w:t>
            </w:r>
            <w:r w:rsidR="00A47007" w:rsidRPr="00E75C9E">
              <w:rPr>
                <w:lang w:val="en-US" w:eastAsia="en-US"/>
              </w:rPr>
              <w:t xml:space="preserve">to assist </w:t>
            </w:r>
            <w:r w:rsidR="00184C66" w:rsidRPr="00E75C9E">
              <w:rPr>
                <w:lang w:val="en-US" w:eastAsia="en-US"/>
              </w:rPr>
              <w:t>beneficiaries</w:t>
            </w:r>
            <w:r w:rsidR="00A47007" w:rsidRPr="00E75C9E">
              <w:rPr>
                <w:lang w:val="en-US" w:eastAsia="en-US"/>
              </w:rPr>
              <w:t xml:space="preserve"> </w:t>
            </w:r>
            <w:r w:rsidR="00472134" w:rsidRPr="005137DD">
              <w:rPr>
                <w:lang w:val="en-US" w:eastAsia="en-US"/>
              </w:rPr>
              <w:t>achieve</w:t>
            </w:r>
            <w:r w:rsidR="00472134" w:rsidRPr="00E75C9E">
              <w:rPr>
                <w:lang w:val="en-US" w:eastAsia="en-US"/>
              </w:rPr>
              <w:t xml:space="preserve"> and </w:t>
            </w:r>
            <w:r w:rsidR="00A47007" w:rsidRPr="00E75C9E">
              <w:rPr>
                <w:lang w:val="en-US" w:eastAsia="en-US"/>
              </w:rPr>
              <w:t>balanc</w:t>
            </w:r>
            <w:r w:rsidR="00472134" w:rsidRPr="00E75C9E">
              <w:rPr>
                <w:lang w:val="en-US" w:eastAsia="en-US"/>
              </w:rPr>
              <w:t xml:space="preserve">e </w:t>
            </w:r>
            <w:r w:rsidR="00A47007" w:rsidRPr="00E75C9E">
              <w:rPr>
                <w:lang w:val="en-US" w:eastAsia="en-US"/>
              </w:rPr>
              <w:t>three objectives:</w:t>
            </w:r>
          </w:p>
          <w:p w14:paraId="410CA8EF" w14:textId="52425A57" w:rsidR="00A47007" w:rsidRPr="00E75C9E" w:rsidRDefault="0090175A" w:rsidP="00A47007">
            <w:pPr>
              <w:pStyle w:val="tabletext"/>
              <w:numPr>
                <w:ilvl w:val="6"/>
                <w:numId w:val="32"/>
              </w:numPr>
              <w:ind w:left="441"/>
              <w:rPr>
                <w:lang w:val="en-US" w:eastAsia="en-US"/>
              </w:rPr>
            </w:pPr>
            <w:r w:rsidRPr="00E75C9E">
              <w:rPr>
                <w:lang w:val="en-US" w:eastAsia="en-US"/>
              </w:rPr>
              <w:t>maximizing</w:t>
            </w:r>
            <w:r w:rsidR="00A47007" w:rsidRPr="00E75C9E">
              <w:rPr>
                <w:lang w:val="en-US" w:eastAsia="en-US"/>
              </w:rPr>
              <w:t xml:space="preserve"> their </w:t>
            </w:r>
            <w:r w:rsidR="00BE56C9" w:rsidRPr="00E75C9E">
              <w:rPr>
                <w:lang w:val="en-US" w:eastAsia="en-US"/>
              </w:rPr>
              <w:t xml:space="preserve">expected </w:t>
            </w:r>
            <w:r w:rsidR="00A47007" w:rsidRPr="00E75C9E">
              <w:rPr>
                <w:lang w:val="en-US" w:eastAsia="en-US"/>
              </w:rPr>
              <w:t xml:space="preserve">retirement </w:t>
            </w:r>
            <w:proofErr w:type="gramStart"/>
            <w:r w:rsidR="00A47007" w:rsidRPr="00E75C9E">
              <w:rPr>
                <w:lang w:val="en-US" w:eastAsia="en-US"/>
              </w:rPr>
              <w:t>income;</w:t>
            </w:r>
            <w:proofErr w:type="gramEnd"/>
          </w:p>
          <w:p w14:paraId="5093B688" w14:textId="0A349959" w:rsidR="00A47007" w:rsidRPr="00E75C9E" w:rsidRDefault="00A47007" w:rsidP="00A47007">
            <w:pPr>
              <w:pStyle w:val="tabletext"/>
              <w:numPr>
                <w:ilvl w:val="6"/>
                <w:numId w:val="32"/>
              </w:numPr>
              <w:ind w:left="441"/>
              <w:rPr>
                <w:lang w:val="en-US" w:eastAsia="en-US"/>
              </w:rPr>
            </w:pPr>
            <w:r w:rsidRPr="00E75C9E">
              <w:rPr>
                <w:lang w:val="en-US" w:eastAsia="en-US"/>
              </w:rPr>
              <w:t xml:space="preserve">managing </w:t>
            </w:r>
            <w:r w:rsidR="00263EEA">
              <w:rPr>
                <w:lang w:val="en-US" w:eastAsia="en-US"/>
              </w:rPr>
              <w:t>expected</w:t>
            </w:r>
            <w:r w:rsidRPr="00E75C9E">
              <w:rPr>
                <w:lang w:val="en-US" w:eastAsia="en-US"/>
              </w:rPr>
              <w:t xml:space="preserve"> risks to the sustainability and stability of their </w:t>
            </w:r>
            <w:r w:rsidR="00BE56C9" w:rsidRPr="00E75C9E">
              <w:rPr>
                <w:lang w:val="en-US" w:eastAsia="en-US"/>
              </w:rPr>
              <w:t xml:space="preserve">expected </w:t>
            </w:r>
            <w:r w:rsidRPr="00E75C9E">
              <w:rPr>
                <w:lang w:val="en-US" w:eastAsia="en-US"/>
              </w:rPr>
              <w:t>retirement income; and</w:t>
            </w:r>
          </w:p>
          <w:p w14:paraId="1FE8DE83" w14:textId="29C84648" w:rsidR="00A47007" w:rsidRPr="00E75C9E" w:rsidRDefault="00A47007" w:rsidP="00A47007">
            <w:pPr>
              <w:pStyle w:val="tabletext"/>
              <w:numPr>
                <w:ilvl w:val="6"/>
                <w:numId w:val="32"/>
              </w:numPr>
              <w:ind w:left="441"/>
              <w:rPr>
                <w:lang w:val="en-US" w:eastAsia="en-US"/>
              </w:rPr>
            </w:pPr>
            <w:r w:rsidRPr="00E75C9E">
              <w:rPr>
                <w:lang w:val="en-US" w:eastAsia="en-US"/>
              </w:rPr>
              <w:t xml:space="preserve">having flexible access to </w:t>
            </w:r>
            <w:r w:rsidR="00263EEA">
              <w:rPr>
                <w:lang w:val="en-US" w:eastAsia="en-US"/>
              </w:rPr>
              <w:t xml:space="preserve">expected </w:t>
            </w:r>
            <w:r w:rsidR="00F814CA" w:rsidRPr="00E75C9E">
              <w:rPr>
                <w:lang w:val="en-US" w:eastAsia="en-US"/>
              </w:rPr>
              <w:t xml:space="preserve">funds </w:t>
            </w:r>
            <w:r w:rsidRPr="00E75C9E">
              <w:rPr>
                <w:lang w:val="en-US" w:eastAsia="en-US"/>
              </w:rPr>
              <w:t xml:space="preserve">during retirement. </w:t>
            </w:r>
          </w:p>
          <w:p w14:paraId="4444C805" w14:textId="0A056275" w:rsidR="00E13988" w:rsidRDefault="00E13988" w:rsidP="00E13988">
            <w:pPr>
              <w:pStyle w:val="CommentText"/>
            </w:pPr>
            <w:r>
              <w:t>Th</w:t>
            </w:r>
            <w:r w:rsidR="00097AE7">
              <w:t xml:space="preserve">is includes obligations </w:t>
            </w:r>
            <w:r w:rsidR="002361E2">
              <w:t>to</w:t>
            </w:r>
            <w:r>
              <w:t>:</w:t>
            </w:r>
          </w:p>
          <w:p w14:paraId="1DBA4FF8" w14:textId="65956619" w:rsidR="00E13988" w:rsidRDefault="00E13988" w:rsidP="00E13988">
            <w:pPr>
              <w:pStyle w:val="CommentText"/>
              <w:numPr>
                <w:ilvl w:val="0"/>
                <w:numId w:val="36"/>
              </w:numPr>
            </w:pPr>
            <w:r>
              <w:t xml:space="preserve">take reasonable steps to gather the information necessary to inform the formulation and review of the </w:t>
            </w:r>
            <w:proofErr w:type="gramStart"/>
            <w:r>
              <w:t>strategy;</w:t>
            </w:r>
            <w:proofErr w:type="gramEnd"/>
          </w:p>
          <w:p w14:paraId="0F9AA301" w14:textId="1F38E345" w:rsidR="00E13988" w:rsidRDefault="00E13988" w:rsidP="00E13988">
            <w:pPr>
              <w:pStyle w:val="CommentText"/>
              <w:numPr>
                <w:ilvl w:val="0"/>
                <w:numId w:val="36"/>
              </w:numPr>
            </w:pPr>
            <w:r>
              <w:t xml:space="preserve">record the strategy in </w:t>
            </w:r>
            <w:proofErr w:type="gramStart"/>
            <w:r>
              <w:t>writing;</w:t>
            </w:r>
            <w:proofErr w:type="gramEnd"/>
          </w:p>
          <w:p w14:paraId="2A6AB3C5" w14:textId="4B716E78" w:rsidR="00E13988" w:rsidRDefault="00E13988" w:rsidP="00E13988">
            <w:pPr>
              <w:pStyle w:val="CommentText"/>
              <w:numPr>
                <w:ilvl w:val="0"/>
                <w:numId w:val="36"/>
              </w:numPr>
            </w:pPr>
            <w:r w:rsidRPr="000017B5">
              <w:t xml:space="preserve">record </w:t>
            </w:r>
            <w:r w:rsidRPr="00DD1279">
              <w:t>a</w:t>
            </w:r>
            <w:r>
              <w:t xml:space="preserve"> </w:t>
            </w:r>
            <w:r w:rsidR="002361E2">
              <w:t xml:space="preserve">range </w:t>
            </w:r>
            <w:r>
              <w:t xml:space="preserve">of </w:t>
            </w:r>
            <w:r w:rsidR="002361E2">
              <w:t>matter</w:t>
            </w:r>
            <w:r>
              <w:t>s as part of the strategy; and</w:t>
            </w:r>
          </w:p>
          <w:p w14:paraId="02DA87A3" w14:textId="13F8013A" w:rsidR="00A47007" w:rsidRPr="000017B5" w:rsidRDefault="00E13988" w:rsidP="000017B5">
            <w:pPr>
              <w:pStyle w:val="CommentText"/>
              <w:numPr>
                <w:ilvl w:val="0"/>
                <w:numId w:val="36"/>
              </w:numPr>
            </w:pPr>
            <w:r>
              <w:t xml:space="preserve">make a summary of the strategy publicly available on the website of the </w:t>
            </w:r>
            <w:r w:rsidR="00FE4902">
              <w:t>RSE</w:t>
            </w:r>
            <w:r>
              <w:t>.</w:t>
            </w:r>
          </w:p>
        </w:tc>
        <w:tc>
          <w:tcPr>
            <w:tcW w:w="3276" w:type="dxa"/>
          </w:tcPr>
          <w:p w14:paraId="14923A3B" w14:textId="57DA0F7B" w:rsidR="00C3452B" w:rsidRPr="00E75C9E" w:rsidRDefault="00A64F8C" w:rsidP="0047154F">
            <w:pPr>
              <w:pStyle w:val="tabletext"/>
              <w:rPr>
                <w:lang w:val="en-US" w:eastAsia="en-US"/>
              </w:rPr>
            </w:pPr>
            <w:r w:rsidRPr="00E75C9E">
              <w:rPr>
                <w:lang w:val="en-US" w:eastAsia="en-US"/>
              </w:rPr>
              <w:t>No equivalent</w:t>
            </w:r>
            <w:r w:rsidR="00911C8D">
              <w:rPr>
                <w:lang w:val="en-US" w:eastAsia="en-US"/>
              </w:rPr>
              <w:t>.</w:t>
            </w:r>
            <w:r w:rsidRPr="00E75C9E">
              <w:rPr>
                <w:lang w:val="en-US" w:eastAsia="en-US"/>
              </w:rPr>
              <w:t xml:space="preserve"> </w:t>
            </w:r>
          </w:p>
        </w:tc>
      </w:tr>
    </w:tbl>
    <w:p w14:paraId="0645DDA4" w14:textId="77777777" w:rsidR="00C3452B" w:rsidRPr="00E75C9E" w:rsidRDefault="00C3452B" w:rsidP="00C3452B">
      <w:pPr>
        <w:pStyle w:val="Heading2"/>
      </w:pPr>
      <w:r w:rsidRPr="00E75C9E">
        <w:t>Detailed explanation of new law</w:t>
      </w:r>
    </w:p>
    <w:p w14:paraId="341C1423" w14:textId="5BE507B3" w:rsidR="00926D01" w:rsidRPr="00E75C9E" w:rsidRDefault="00926D01" w:rsidP="007F3F97">
      <w:pPr>
        <w:pStyle w:val="Heading3"/>
      </w:pPr>
      <w:r w:rsidRPr="00E75C9E">
        <w:t xml:space="preserve">Obligations applying to trustees </w:t>
      </w:r>
      <w:r w:rsidR="0012146A">
        <w:t>of an RSE</w:t>
      </w:r>
    </w:p>
    <w:p w14:paraId="22F9A219" w14:textId="4A5E1F47" w:rsidR="00934AA4" w:rsidRPr="00934AA4" w:rsidRDefault="002E13FB" w:rsidP="00934AA4">
      <w:pPr>
        <w:pStyle w:val="base-text-paragraph"/>
      </w:pPr>
      <w:r w:rsidRPr="00E75C9E">
        <w:t xml:space="preserve">Trustees </w:t>
      </w:r>
      <w:r w:rsidR="00FF487A" w:rsidRPr="00E75C9E">
        <w:t xml:space="preserve">of an RSE </w:t>
      </w:r>
      <w:r w:rsidRPr="00E75C9E">
        <w:t xml:space="preserve">are required to </w:t>
      </w:r>
      <w:r w:rsidR="004F2E6C" w:rsidRPr="00E75C9E">
        <w:t xml:space="preserve">formulate, review regularly, and give effect to a retirement </w:t>
      </w:r>
      <w:r w:rsidR="00B15731" w:rsidRPr="00E75C9E">
        <w:t>income</w:t>
      </w:r>
      <w:r w:rsidR="004F2E6C" w:rsidRPr="00E75C9E">
        <w:t xml:space="preserve"> strategy</w:t>
      </w:r>
      <w:r w:rsidR="00B84D15" w:rsidRPr="00E75C9E">
        <w:t xml:space="preserve"> for </w:t>
      </w:r>
      <w:r w:rsidR="000A304D">
        <w:t>beneficiaries</w:t>
      </w:r>
      <w:r w:rsidR="00B84D15" w:rsidRPr="00E75C9E">
        <w:t xml:space="preserve"> who are approaching or are in retir</w:t>
      </w:r>
      <w:r w:rsidR="00F97AFE" w:rsidRPr="00E75C9E">
        <w:t>e</w:t>
      </w:r>
      <w:r w:rsidR="00B84D15" w:rsidRPr="00E75C9E">
        <w:t>ment</w:t>
      </w:r>
      <w:r w:rsidR="004F2E6C" w:rsidRPr="00E75C9E">
        <w:t>.</w:t>
      </w:r>
      <w:r w:rsidR="002F2909" w:rsidRPr="00E75C9E">
        <w:t xml:space="preserve"> </w:t>
      </w:r>
      <w:r w:rsidR="000F083E">
        <w:t xml:space="preserve">The strategy formulated must meet </w:t>
      </w:r>
      <w:r w:rsidR="007F0834">
        <w:lastRenderedPageBreak/>
        <w:t>certain</w:t>
      </w:r>
      <w:r w:rsidR="000F083E">
        <w:t xml:space="preserve"> requirements, such as covering </w:t>
      </w:r>
      <w:r w:rsidR="007F0834">
        <w:t>relevant</w:t>
      </w:r>
      <w:r w:rsidR="000F083E">
        <w:t xml:space="preserve"> beneficiaries and addressing how a trustee will assist beneficiaries to achieve and balance certain objectives. </w:t>
      </w:r>
      <w:r w:rsidR="00FF3A08" w:rsidRPr="00E75C9E">
        <w:t>It will be considered a contravention of a covenant for a trustee to fail to comply with this requirement</w:t>
      </w:r>
      <w:r w:rsidR="00CA59D2" w:rsidRPr="00E75C9E">
        <w:t xml:space="preserve">. </w:t>
      </w:r>
      <w:r w:rsidR="00934AA4" w:rsidRPr="009759A3">
        <w:rPr>
          <w:rStyle w:val="Referencingstyle"/>
        </w:rPr>
        <w:t>[Schedule 1, item 1, section</w:t>
      </w:r>
      <w:r w:rsidR="000F083E">
        <w:rPr>
          <w:rStyle w:val="Referencingstyle"/>
        </w:rPr>
        <w:t>s</w:t>
      </w:r>
      <w:r w:rsidR="00BC6D51">
        <w:rPr>
          <w:rStyle w:val="Referencingstyle"/>
        </w:rPr>
        <w:t> </w:t>
      </w:r>
      <w:r w:rsidR="00934AA4" w:rsidRPr="009759A3">
        <w:rPr>
          <w:rStyle w:val="Referencingstyle"/>
        </w:rPr>
        <w:t>52(8A)</w:t>
      </w:r>
      <w:r w:rsidR="000F083E">
        <w:rPr>
          <w:rStyle w:val="Referencingstyle"/>
        </w:rPr>
        <w:t xml:space="preserve"> and </w:t>
      </w:r>
      <w:r w:rsidR="000F083E" w:rsidRPr="0056592E">
        <w:rPr>
          <w:rStyle w:val="Referencingstyle"/>
        </w:rPr>
        <w:t>52</w:t>
      </w:r>
      <w:proofErr w:type="gramStart"/>
      <w:r w:rsidR="000F083E" w:rsidRPr="0056592E">
        <w:rPr>
          <w:rStyle w:val="Referencingstyle"/>
        </w:rPr>
        <w:t>AA(</w:t>
      </w:r>
      <w:proofErr w:type="gramEnd"/>
      <w:r w:rsidR="000F083E" w:rsidRPr="0056592E">
        <w:rPr>
          <w:rStyle w:val="Referencingstyle"/>
        </w:rPr>
        <w:t>1)</w:t>
      </w:r>
      <w:r w:rsidR="00934AA4" w:rsidRPr="009759A3">
        <w:rPr>
          <w:rStyle w:val="Referencingstyle"/>
        </w:rPr>
        <w:t>]</w:t>
      </w:r>
    </w:p>
    <w:p w14:paraId="4A6C63F6" w14:textId="269E34F2" w:rsidR="005516B1" w:rsidRPr="00E75C9E" w:rsidRDefault="005516B1" w:rsidP="005516B1">
      <w:pPr>
        <w:pStyle w:val="base-text-paragraph"/>
      </w:pPr>
      <w:r w:rsidRPr="00E75C9E">
        <w:t>The retirement income covenant will also require the trustee to:</w:t>
      </w:r>
    </w:p>
    <w:p w14:paraId="3B43AB22" w14:textId="096E82BC" w:rsidR="005516B1" w:rsidRPr="00E75C9E" w:rsidRDefault="005516B1" w:rsidP="005516B1">
      <w:pPr>
        <w:pStyle w:val="dotpoint"/>
      </w:pPr>
      <w:r w:rsidRPr="00E75C9E">
        <w:t xml:space="preserve">take reasonable steps to gather the information necessary to inform the formulation and review of the </w:t>
      </w:r>
      <w:proofErr w:type="gramStart"/>
      <w:r w:rsidRPr="00E75C9E">
        <w:t>strategy;</w:t>
      </w:r>
      <w:proofErr w:type="gramEnd"/>
      <w:r w:rsidRPr="00E75C9E">
        <w:t xml:space="preserve"> </w:t>
      </w:r>
    </w:p>
    <w:p w14:paraId="16C42E2A" w14:textId="7E97D70C" w:rsidR="002539FA" w:rsidRDefault="002539FA" w:rsidP="005516B1">
      <w:pPr>
        <w:pStyle w:val="dotpoint"/>
      </w:pPr>
      <w:r>
        <w:t xml:space="preserve">record </w:t>
      </w:r>
      <w:r w:rsidR="00EF5741">
        <w:t xml:space="preserve">as part of the strategy, </w:t>
      </w:r>
      <w:r>
        <w:t>each determination made by the trustee for the purposes of the strategy</w:t>
      </w:r>
      <w:r w:rsidR="00060670">
        <w:t xml:space="preserve">, </w:t>
      </w:r>
      <w:r>
        <w:t>the steps taken to gather information</w:t>
      </w:r>
      <w:r w:rsidR="00060670">
        <w:t>, each decision the trustee considers to be significant</w:t>
      </w:r>
      <w:r>
        <w:t xml:space="preserve"> </w:t>
      </w:r>
      <w:r w:rsidR="00060670">
        <w:t xml:space="preserve">in the process of formulating, </w:t>
      </w:r>
      <w:proofErr w:type="gramStart"/>
      <w:r w:rsidR="00060670">
        <w:t>reviewing</w:t>
      </w:r>
      <w:proofErr w:type="gramEnd"/>
      <w:r w:rsidR="00060670">
        <w:t xml:space="preserve"> or giving effect to the strategy, </w:t>
      </w:r>
      <w:r>
        <w:t xml:space="preserve">and the reasons for those </w:t>
      </w:r>
      <w:r w:rsidR="00060670">
        <w:t xml:space="preserve">determinations, decisions and </w:t>
      </w:r>
      <w:r>
        <w:t>steps;</w:t>
      </w:r>
      <w:r w:rsidR="00A137BF">
        <w:t xml:space="preserve"> and</w:t>
      </w:r>
    </w:p>
    <w:p w14:paraId="2A347FBD" w14:textId="1C3087FF" w:rsidR="005516B1" w:rsidRPr="00E75C9E" w:rsidRDefault="005516B1" w:rsidP="00CC0BDE">
      <w:pPr>
        <w:pStyle w:val="dotpoint"/>
      </w:pPr>
      <w:r w:rsidRPr="00E75C9E">
        <w:t xml:space="preserve">make a summary of the strategy publicly available on the RSE’s website. </w:t>
      </w:r>
      <w:bookmarkStart w:id="21" w:name="_Hlk82787128"/>
      <w:r w:rsidRPr="00E75C9E">
        <w:rPr>
          <w:rStyle w:val="Referencingstyle"/>
        </w:rPr>
        <w:t xml:space="preserve">[Schedule 1, item 1, </w:t>
      </w:r>
      <w:r w:rsidR="002539FA">
        <w:rPr>
          <w:rStyle w:val="Referencingstyle"/>
        </w:rPr>
        <w:t xml:space="preserve">section </w:t>
      </w:r>
      <w:r w:rsidRPr="00E75C9E">
        <w:rPr>
          <w:rStyle w:val="Referencingstyle"/>
        </w:rPr>
        <w:t>52(8</w:t>
      </w:r>
      <w:r>
        <w:rPr>
          <w:rStyle w:val="Referencingstyle"/>
        </w:rPr>
        <w:t>A</w:t>
      </w:r>
      <w:r w:rsidRPr="00E75C9E">
        <w:rPr>
          <w:rStyle w:val="Referencingstyle"/>
        </w:rPr>
        <w:t>)]</w:t>
      </w:r>
    </w:p>
    <w:bookmarkEnd w:id="21"/>
    <w:p w14:paraId="6625CBAD" w14:textId="53C80F2F" w:rsidR="00831B78" w:rsidRPr="00E75C9E" w:rsidRDefault="00D04572" w:rsidP="00831B78">
      <w:pPr>
        <w:pStyle w:val="base-text-paragraph"/>
      </w:pPr>
      <w:r>
        <w:t xml:space="preserve">In </w:t>
      </w:r>
      <w:r w:rsidR="006F602C">
        <w:t>formulating</w:t>
      </w:r>
      <w:r w:rsidRPr="00D04572">
        <w:t xml:space="preserve"> t</w:t>
      </w:r>
      <w:r w:rsidR="00831B78" w:rsidRPr="00E75C9E">
        <w:t xml:space="preserve">he strategy </w:t>
      </w:r>
      <w:r>
        <w:t xml:space="preserve">trustees </w:t>
      </w:r>
      <w:r w:rsidR="00831B78" w:rsidRPr="00E75C9E">
        <w:t xml:space="preserve">must </w:t>
      </w:r>
      <w:r>
        <w:t xml:space="preserve">prepare a governance document that </w:t>
      </w:r>
      <w:r w:rsidR="00831B78" w:rsidRPr="00E75C9E">
        <w:t>outline</w:t>
      </w:r>
      <w:r>
        <w:t>s</w:t>
      </w:r>
      <w:r w:rsidR="00831B78" w:rsidRPr="00E75C9E">
        <w:t xml:space="preserve"> in generality how the trustee intends to assist beneficiaries covered by the strategy to achieve and balance the following objectives:</w:t>
      </w:r>
    </w:p>
    <w:p w14:paraId="14499375" w14:textId="2BE798C1" w:rsidR="00831B78" w:rsidRPr="00E75C9E" w:rsidRDefault="00687D08" w:rsidP="00B51CF9">
      <w:pPr>
        <w:pStyle w:val="dotpoint"/>
      </w:pPr>
      <w:r>
        <w:t>m</w:t>
      </w:r>
      <w:r w:rsidR="00831B78" w:rsidRPr="00E75C9E">
        <w:t xml:space="preserve">aximize their </w:t>
      </w:r>
      <w:r w:rsidR="00F814CA" w:rsidRPr="00E75C9E">
        <w:t xml:space="preserve">expected </w:t>
      </w:r>
      <w:r w:rsidR="00831B78" w:rsidRPr="00E75C9E">
        <w:t>‘retirement income</w:t>
      </w:r>
      <w:proofErr w:type="gramStart"/>
      <w:r w:rsidR="00831B78" w:rsidRPr="00E75C9E">
        <w:t>’</w:t>
      </w:r>
      <w:r>
        <w:t>;</w:t>
      </w:r>
      <w:proofErr w:type="gramEnd"/>
    </w:p>
    <w:p w14:paraId="4AB2D4BC" w14:textId="05155492" w:rsidR="00831B78" w:rsidRPr="00E75C9E" w:rsidRDefault="00687D08" w:rsidP="00831B78">
      <w:pPr>
        <w:pStyle w:val="dotpoint"/>
      </w:pPr>
      <w:r>
        <w:t>m</w:t>
      </w:r>
      <w:r w:rsidR="00831B78" w:rsidRPr="00E75C9E">
        <w:t xml:space="preserve">anage </w:t>
      </w:r>
      <w:r w:rsidR="00263EEA">
        <w:t>expected</w:t>
      </w:r>
      <w:r w:rsidR="00831B78" w:rsidRPr="00E75C9E">
        <w:t xml:space="preserve"> risks (including longevity </w:t>
      </w:r>
      <w:r w:rsidR="004F06F0" w:rsidRPr="00E75C9E">
        <w:t>risks, investment</w:t>
      </w:r>
      <w:r w:rsidR="00831B78" w:rsidRPr="00E75C9E">
        <w:t xml:space="preserve"> risks and inflation risk</w:t>
      </w:r>
      <w:r w:rsidR="004F06F0" w:rsidRPr="00E75C9E">
        <w:t>s</w:t>
      </w:r>
      <w:r w:rsidR="00831B78" w:rsidRPr="00E75C9E">
        <w:t xml:space="preserve">) to the sustainability and stability of their </w:t>
      </w:r>
      <w:r w:rsidR="00BE56C9" w:rsidRPr="00E75C9E">
        <w:t xml:space="preserve">expected </w:t>
      </w:r>
      <w:r w:rsidR="00831B78" w:rsidRPr="00E75C9E">
        <w:t>retirement income</w:t>
      </w:r>
      <w:r>
        <w:t>; and</w:t>
      </w:r>
    </w:p>
    <w:p w14:paraId="77929522" w14:textId="1E5A2268" w:rsidR="00831B78" w:rsidRPr="00E75C9E" w:rsidRDefault="00687D08" w:rsidP="00401C84">
      <w:pPr>
        <w:pStyle w:val="dotpoint"/>
      </w:pPr>
      <w:r>
        <w:t>h</w:t>
      </w:r>
      <w:r w:rsidR="00831B78" w:rsidRPr="00E75C9E">
        <w:t xml:space="preserve">ave flexible access to </w:t>
      </w:r>
      <w:r w:rsidR="00263EEA">
        <w:t xml:space="preserve">expected </w:t>
      </w:r>
      <w:r w:rsidR="00F814CA" w:rsidRPr="00E75C9E">
        <w:t xml:space="preserve">funds </w:t>
      </w:r>
      <w:r w:rsidR="00831B78" w:rsidRPr="00E75C9E">
        <w:t>during retirement.</w:t>
      </w:r>
    </w:p>
    <w:p w14:paraId="4AEDDDC7" w14:textId="4BFA1B57" w:rsidR="00DD10EE" w:rsidRDefault="00097C1B" w:rsidP="005137DD">
      <w:pPr>
        <w:pStyle w:val="base-text-paragraph"/>
      </w:pPr>
      <w:r>
        <w:t>In formulating the strategy t</w:t>
      </w:r>
      <w:r w:rsidR="00DD10EE">
        <w:t xml:space="preserve">rustees </w:t>
      </w:r>
      <w:r w:rsidR="00A07DBC">
        <w:t xml:space="preserve">would be expected </w:t>
      </w:r>
      <w:r w:rsidR="00D04572">
        <w:t>to identify the expected retirement income needs of beneficiaries and present</w:t>
      </w:r>
      <w:r w:rsidR="00587B00">
        <w:t xml:space="preserve"> </w:t>
      </w:r>
      <w:r w:rsidR="00D04572">
        <w:t>a plan to build the fund’s capacity and capability to service those needs</w:t>
      </w:r>
      <w:r w:rsidR="00587B00">
        <w:t xml:space="preserve">. </w:t>
      </w:r>
    </w:p>
    <w:p w14:paraId="04D40B7D" w14:textId="624AE6E2" w:rsidR="002F2241" w:rsidRDefault="00A14A61" w:rsidP="00630725">
      <w:pPr>
        <w:pStyle w:val="base-text-paragraph"/>
      </w:pPr>
      <w:r>
        <w:t>In</w:t>
      </w:r>
      <w:r w:rsidR="002F2241">
        <w:t xml:space="preserve"> formulating </w:t>
      </w:r>
      <w:r w:rsidR="000D5AA4">
        <w:t>and giving effect to a</w:t>
      </w:r>
      <w:r>
        <w:t xml:space="preserve"> strategy</w:t>
      </w:r>
      <w:r w:rsidR="002F2241">
        <w:t xml:space="preserve"> for beneficiaries approaching retirement, trustees may consider assistance that could be provided during the accumulation phase. </w:t>
      </w:r>
    </w:p>
    <w:p w14:paraId="76B5710A" w14:textId="36134312" w:rsidR="00C17CBD" w:rsidRDefault="002F2241" w:rsidP="00630725">
      <w:pPr>
        <w:pStyle w:val="base-text-paragraph"/>
      </w:pPr>
      <w:r>
        <w:t xml:space="preserve">A trustee’s strategy could include </w:t>
      </w:r>
      <w:r w:rsidR="008149B6">
        <w:t xml:space="preserve">providing </w:t>
      </w:r>
      <w:r w:rsidR="009026B1">
        <w:t xml:space="preserve">a range of </w:t>
      </w:r>
      <w:r w:rsidR="00C17CBD">
        <w:t>assistance</w:t>
      </w:r>
      <w:r w:rsidR="009026B1">
        <w:t>,</w:t>
      </w:r>
      <w:r w:rsidR="00C17CBD">
        <w:t xml:space="preserve"> such as:</w:t>
      </w:r>
    </w:p>
    <w:p w14:paraId="226CA120" w14:textId="1011C7E7" w:rsidR="00403A7C" w:rsidRDefault="00403A7C" w:rsidP="002F5761">
      <w:pPr>
        <w:pStyle w:val="dotpoint"/>
      </w:pPr>
      <w:r>
        <w:t xml:space="preserve">developing and/or offering specific retirement income </w:t>
      </w:r>
      <w:proofErr w:type="gramStart"/>
      <w:r>
        <w:t>products</w:t>
      </w:r>
      <w:r w:rsidR="007D7EDE">
        <w:t>;</w:t>
      </w:r>
      <w:proofErr w:type="gramEnd"/>
    </w:p>
    <w:p w14:paraId="15948C11" w14:textId="187382C6" w:rsidR="00DD10EE" w:rsidRDefault="00DD10EE" w:rsidP="002F5761">
      <w:pPr>
        <w:pStyle w:val="dotpoint"/>
      </w:pPr>
      <w:r w:rsidRPr="00DD10EE">
        <w:t>develop</w:t>
      </w:r>
      <w:r w:rsidR="00C17CBD">
        <w:t>ing</w:t>
      </w:r>
      <w:r w:rsidRPr="00DD10EE">
        <w:t xml:space="preserve"> specific drawdown patterns that provide higher incomes </w:t>
      </w:r>
      <w:r>
        <w:t xml:space="preserve">throughout </w:t>
      </w:r>
      <w:proofErr w:type="gramStart"/>
      <w:r>
        <w:t>retirement</w:t>
      </w:r>
      <w:r w:rsidR="00071A0B">
        <w:t>;</w:t>
      </w:r>
      <w:proofErr w:type="gramEnd"/>
    </w:p>
    <w:p w14:paraId="790DBEEB" w14:textId="5CEC345B" w:rsidR="002F5761" w:rsidRDefault="002F5761" w:rsidP="002F5761">
      <w:pPr>
        <w:pStyle w:val="dotpoint"/>
      </w:pPr>
      <w:r>
        <w:t>provid</w:t>
      </w:r>
      <w:r w:rsidR="00C17CBD">
        <w:t>ing</w:t>
      </w:r>
      <w:r>
        <w:t xml:space="preserve"> </w:t>
      </w:r>
      <w:r w:rsidRPr="002F5761">
        <w:t>tools</w:t>
      </w:r>
      <w:r w:rsidR="00833A73">
        <w:t xml:space="preserve"> such as</w:t>
      </w:r>
      <w:r w:rsidRPr="002F5761">
        <w:t xml:space="preserve"> expenditure</w:t>
      </w:r>
      <w:r>
        <w:t xml:space="preserve"> calculators to identify income and capital needs over </w:t>
      </w:r>
      <w:proofErr w:type="gramStart"/>
      <w:r>
        <w:t>time</w:t>
      </w:r>
      <w:r w:rsidR="00071A0B">
        <w:t>;</w:t>
      </w:r>
      <w:proofErr w:type="gramEnd"/>
    </w:p>
    <w:p w14:paraId="3FB46E3D" w14:textId="4E238984" w:rsidR="00604390" w:rsidRDefault="00604390" w:rsidP="005137DD">
      <w:pPr>
        <w:pStyle w:val="dotpoint"/>
      </w:pPr>
      <w:r>
        <w:lastRenderedPageBreak/>
        <w:t>provid</w:t>
      </w:r>
      <w:r w:rsidR="00C17CBD">
        <w:t>ing</w:t>
      </w:r>
      <w:r>
        <w:t xml:space="preserve"> </w:t>
      </w:r>
      <w:proofErr w:type="gramStart"/>
      <w:r w:rsidR="002F5761">
        <w:t>factual information</w:t>
      </w:r>
      <w:proofErr w:type="gramEnd"/>
      <w:r w:rsidR="002F5761">
        <w:t xml:space="preserve"> about key retirement topics, such as eligibility for the Age Pension, the concept of drawing down capital as a form of income,</w:t>
      </w:r>
      <w:r w:rsidR="003B4A9D">
        <w:t xml:space="preserve"> or</w:t>
      </w:r>
      <w:r w:rsidR="002F5761">
        <w:t xml:space="preserve"> the different types of income streams available</w:t>
      </w:r>
      <w:r w:rsidR="00071A0B">
        <w:t>;</w:t>
      </w:r>
      <w:r w:rsidR="00687D08">
        <w:t xml:space="preserve"> and</w:t>
      </w:r>
    </w:p>
    <w:p w14:paraId="68DA4D54" w14:textId="45B8DFB2" w:rsidR="00D04572" w:rsidRDefault="00604390" w:rsidP="005137DD">
      <w:pPr>
        <w:pStyle w:val="dotpoint"/>
      </w:pPr>
      <w:r>
        <w:t>provid</w:t>
      </w:r>
      <w:r w:rsidR="00C17CBD">
        <w:t>ing</w:t>
      </w:r>
      <w:r>
        <w:t xml:space="preserve"> guidance </w:t>
      </w:r>
      <w:r w:rsidR="00DD10EE">
        <w:t>to beneficiaries early in accumulation</w:t>
      </w:r>
      <w:r>
        <w:t xml:space="preserve"> about potential income in retirement </w:t>
      </w:r>
      <w:r w:rsidR="00DD10EE">
        <w:t xml:space="preserve">through </w:t>
      </w:r>
      <w:r w:rsidR="002F015C">
        <w:t>superannuation calculators or retirement estimates</w:t>
      </w:r>
      <w:r w:rsidR="00CD6FE7">
        <w:t>.</w:t>
      </w:r>
    </w:p>
    <w:p w14:paraId="200F9346" w14:textId="56C99FD8" w:rsidR="00403A7C" w:rsidRDefault="00403A7C" w:rsidP="00C3452B">
      <w:pPr>
        <w:pStyle w:val="base-text-paragraph"/>
      </w:pPr>
      <w:bookmarkStart w:id="22" w:name="_Hlk83029421"/>
      <w:r>
        <w:t xml:space="preserve">The </w:t>
      </w:r>
      <w:r w:rsidR="005062FD" w:rsidRPr="005062FD">
        <w:t xml:space="preserve">trustee has discretion to determine the type and scope of assistance provided, noting that the assistance must also meet the sole purpose test and be in </w:t>
      </w:r>
      <w:r w:rsidR="005062FD">
        <w:t>beneficiaries’</w:t>
      </w:r>
      <w:r w:rsidR="005062FD" w:rsidRPr="005062FD">
        <w:t xml:space="preserve"> best financial interests.</w:t>
      </w:r>
    </w:p>
    <w:bookmarkEnd w:id="22"/>
    <w:p w14:paraId="67A1E10F" w14:textId="452306D2" w:rsidR="00476080" w:rsidRDefault="00476080" w:rsidP="00C3452B">
      <w:pPr>
        <w:pStyle w:val="base-text-paragraph"/>
      </w:pPr>
      <w:r>
        <w:t xml:space="preserve">It is considered that the requirement to regularly review the strategy will entail reviewing both the outcomes from the strategy and the strategy itself at regular intervals.  </w:t>
      </w:r>
      <w:r w:rsidR="00EB093F">
        <w:t xml:space="preserve">Treasury expects </w:t>
      </w:r>
      <w:r w:rsidR="00CA6F21">
        <w:t xml:space="preserve">reviews </w:t>
      </w:r>
      <w:r w:rsidR="00EB093F">
        <w:t>w</w:t>
      </w:r>
      <w:r w:rsidR="00CA6F21">
        <w:t>ould take place</w:t>
      </w:r>
      <w:r w:rsidR="00EB093F">
        <w:t>,</w:t>
      </w:r>
      <w:r w:rsidR="00CA6F21">
        <w:t xml:space="preserve"> </w:t>
      </w:r>
      <w:proofErr w:type="gramStart"/>
      <w:r w:rsidR="00CA6F21">
        <w:t>similar to</w:t>
      </w:r>
      <w:proofErr w:type="gramEnd"/>
      <w:r w:rsidR="00CA6F21">
        <w:t xml:space="preserve"> the investment covenant where reviews of the outcomes from the strategy </w:t>
      </w:r>
      <w:r w:rsidR="00CD04EE">
        <w:t>are annual and reviews of the strategy itself occur every three years.</w:t>
      </w:r>
      <w:r w:rsidR="00CA6F21">
        <w:t xml:space="preserve"> </w:t>
      </w:r>
    </w:p>
    <w:p w14:paraId="4246983D" w14:textId="02BEE115" w:rsidR="00FD068B" w:rsidRPr="00E75C9E" w:rsidRDefault="00A20329" w:rsidP="00987D4E">
      <w:pPr>
        <w:pStyle w:val="Heading4"/>
      </w:pPr>
      <w:r w:rsidRPr="00E75C9E">
        <w:t>Consequences of failing to comply</w:t>
      </w:r>
    </w:p>
    <w:p w14:paraId="488AC34C" w14:textId="7842BDF4" w:rsidR="006C2DE3" w:rsidRPr="00E75C9E" w:rsidRDefault="002E174B" w:rsidP="00422093">
      <w:pPr>
        <w:pStyle w:val="base-text-paragraph"/>
      </w:pPr>
      <w:r w:rsidRPr="00E75C9E">
        <w:t>T</w:t>
      </w:r>
      <w:r w:rsidR="00786A03" w:rsidRPr="00E75C9E">
        <w:t xml:space="preserve">he obligations </w:t>
      </w:r>
      <w:r w:rsidR="00AE5EFE" w:rsidRPr="00E75C9E">
        <w:t>form</w:t>
      </w:r>
      <w:r w:rsidR="00786A03" w:rsidRPr="00E75C9E">
        <w:t xml:space="preserve"> part of the section 52 covenants</w:t>
      </w:r>
      <w:r w:rsidR="00AE5EFE" w:rsidRPr="00E75C9E">
        <w:t>. Consistent with a contravention of other section 52 covenants</w:t>
      </w:r>
      <w:r w:rsidR="00786A03" w:rsidRPr="00E75C9E">
        <w:t>, a contravention may incur a civil penalty. Where the contravention involves dishonesty or an intention to deceive or defraud, a criminal offence applies.</w:t>
      </w:r>
      <w:r w:rsidR="008C2BB2" w:rsidRPr="00E75C9E">
        <w:t xml:space="preserve"> </w:t>
      </w:r>
    </w:p>
    <w:p w14:paraId="2979C19C" w14:textId="306F7423" w:rsidR="00985832" w:rsidRPr="00E75C9E" w:rsidRDefault="00184C66" w:rsidP="00ED52BB">
      <w:pPr>
        <w:pStyle w:val="Heading3"/>
      </w:pPr>
      <w:r w:rsidRPr="00E75C9E">
        <w:t>Beneficiaries</w:t>
      </w:r>
      <w:r w:rsidR="00957083" w:rsidRPr="00E75C9E">
        <w:t xml:space="preserve"> covered</w:t>
      </w:r>
      <w:r w:rsidR="002360C2" w:rsidRPr="00E75C9E">
        <w:t xml:space="preserve"> by </w:t>
      </w:r>
      <w:r w:rsidR="00FC5670" w:rsidRPr="00E75C9E">
        <w:t xml:space="preserve">the </w:t>
      </w:r>
      <w:r w:rsidR="002360C2" w:rsidRPr="00E75C9E">
        <w:t>strategy</w:t>
      </w:r>
    </w:p>
    <w:p w14:paraId="1C4365CB" w14:textId="22537CAB" w:rsidR="002B5643" w:rsidRPr="00E75C9E" w:rsidRDefault="00103C07" w:rsidP="00103C07">
      <w:pPr>
        <w:pStyle w:val="base-text-paragraph"/>
        <w:rPr>
          <w:rStyle w:val="Referencingstyle"/>
          <w:b w:val="0"/>
          <w:i w:val="0"/>
          <w:sz w:val="22"/>
        </w:rPr>
      </w:pPr>
      <w:r w:rsidRPr="00E75C9E">
        <w:t xml:space="preserve">Trustees are required to </w:t>
      </w:r>
      <w:r w:rsidR="00BD1451">
        <w:t>formulate</w:t>
      </w:r>
      <w:r w:rsidR="00BD1451" w:rsidRPr="00E75C9E">
        <w:t xml:space="preserve"> </w:t>
      </w:r>
      <w:r w:rsidRPr="00E75C9E">
        <w:t>a retirement income strategy for beneficiaries who are retired or approaching retirement.</w:t>
      </w:r>
      <w:r w:rsidR="001F4D19" w:rsidRPr="00E75C9E">
        <w:t xml:space="preserve"> A trustee has discretion to determine the class of beneficiaries that the trustee considers meet this description</w:t>
      </w:r>
      <w:r w:rsidR="00EA1235" w:rsidRPr="00E75C9E">
        <w:t>.</w:t>
      </w:r>
      <w:r w:rsidRPr="00E75C9E">
        <w:t xml:space="preserve"> </w:t>
      </w:r>
      <w:r w:rsidR="002B5643" w:rsidRPr="00E75C9E">
        <w:rPr>
          <w:rStyle w:val="Referencingstyle"/>
        </w:rPr>
        <w:t xml:space="preserve">[Schedule </w:t>
      </w:r>
      <w:r w:rsidR="000A718E" w:rsidRPr="00E75C9E">
        <w:rPr>
          <w:rStyle w:val="Referencingstyle"/>
        </w:rPr>
        <w:t>1</w:t>
      </w:r>
      <w:r w:rsidR="002B5643" w:rsidRPr="00E75C9E">
        <w:rPr>
          <w:rStyle w:val="Referencingstyle"/>
        </w:rPr>
        <w:t xml:space="preserve">, item </w:t>
      </w:r>
      <w:r w:rsidR="000A718E" w:rsidRPr="00E75C9E">
        <w:rPr>
          <w:rStyle w:val="Referencingstyle"/>
        </w:rPr>
        <w:t>2</w:t>
      </w:r>
      <w:r w:rsidR="002B5643" w:rsidRPr="00E75C9E">
        <w:rPr>
          <w:rStyle w:val="Referencingstyle"/>
        </w:rPr>
        <w:t>, section 52</w:t>
      </w:r>
      <w:proofErr w:type="gramStart"/>
      <w:r w:rsidR="000A718E" w:rsidRPr="00E75C9E">
        <w:rPr>
          <w:rStyle w:val="Referencingstyle"/>
        </w:rPr>
        <w:t>AA</w:t>
      </w:r>
      <w:r w:rsidR="002B5643" w:rsidRPr="00E75C9E">
        <w:rPr>
          <w:rStyle w:val="Referencingstyle"/>
        </w:rPr>
        <w:t>(</w:t>
      </w:r>
      <w:proofErr w:type="gramEnd"/>
      <w:r w:rsidR="00014D45">
        <w:rPr>
          <w:rStyle w:val="Referencingstyle"/>
        </w:rPr>
        <w:t>3</w:t>
      </w:r>
      <w:r w:rsidR="002B5643" w:rsidRPr="00E75C9E">
        <w:rPr>
          <w:rStyle w:val="Referencingstyle"/>
        </w:rPr>
        <w:t>)]</w:t>
      </w:r>
    </w:p>
    <w:p w14:paraId="313653BA" w14:textId="4E5F7D74" w:rsidR="00EA1235" w:rsidRPr="00E75C9E" w:rsidRDefault="008F272E" w:rsidP="00103C07">
      <w:pPr>
        <w:pStyle w:val="base-text-paragraph"/>
      </w:pPr>
      <w:r w:rsidRPr="00E75C9E">
        <w:t xml:space="preserve">The legislation allows </w:t>
      </w:r>
      <w:r w:rsidR="00CB6D0B" w:rsidRPr="00E75C9E">
        <w:t>a</w:t>
      </w:r>
      <w:r w:rsidRPr="00E75C9E">
        <w:t xml:space="preserve"> trustee to approach this determination in any way the trustee considers appropriate. Some examples of factors that may </w:t>
      </w:r>
      <w:r w:rsidR="00CB6D0B" w:rsidRPr="00E75C9E">
        <w:t>assist a trustee to determine a class of beneficiaries that are retired or approaching retirement include:</w:t>
      </w:r>
    </w:p>
    <w:p w14:paraId="4FABB0EB" w14:textId="2DF1593A" w:rsidR="00CB6D0B" w:rsidRDefault="00097C1B" w:rsidP="00987D4E">
      <w:pPr>
        <w:pStyle w:val="dotpoint"/>
      </w:pPr>
      <w:r w:rsidRPr="00E75C9E">
        <w:t xml:space="preserve">age which may take into consideration the preservation age or pension </w:t>
      </w:r>
      <w:proofErr w:type="gramStart"/>
      <w:r w:rsidRPr="00E75C9E">
        <w:t>age;</w:t>
      </w:r>
      <w:proofErr w:type="gramEnd"/>
      <w:r w:rsidRPr="00E75C9E">
        <w:t xml:space="preserve"> </w:t>
      </w:r>
    </w:p>
    <w:p w14:paraId="5A5CA0B7" w14:textId="4A262BC5" w:rsidR="00403A7C" w:rsidRPr="00403A7C" w:rsidRDefault="00403A7C" w:rsidP="00403A7C">
      <w:pPr>
        <w:pStyle w:val="dotpoint"/>
      </w:pPr>
      <w:r w:rsidRPr="00403A7C">
        <w:t xml:space="preserve">gender which may take into account differences in expected retirement ages, mortality and </w:t>
      </w:r>
      <w:proofErr w:type="gramStart"/>
      <w:r w:rsidRPr="00403A7C">
        <w:t>morbidity</w:t>
      </w:r>
      <w:r w:rsidR="00E506A6">
        <w:t>;</w:t>
      </w:r>
      <w:proofErr w:type="gramEnd"/>
    </w:p>
    <w:p w14:paraId="08AF0D47" w14:textId="3D409C0D" w:rsidR="00CB6D0B" w:rsidRPr="00E75C9E" w:rsidRDefault="00097C1B" w:rsidP="00987D4E">
      <w:pPr>
        <w:pStyle w:val="dotpoint"/>
      </w:pPr>
      <w:r w:rsidRPr="00E75C9E">
        <w:t xml:space="preserve">employment status such as if beneficiaries are no longer employed or the trustee expects employment arrangements to end for </w:t>
      </w:r>
      <w:proofErr w:type="gramStart"/>
      <w:r w:rsidRPr="00E75C9E">
        <w:t>beneficiaries;</w:t>
      </w:r>
      <w:proofErr w:type="gramEnd"/>
    </w:p>
    <w:p w14:paraId="3E9D1178" w14:textId="2FA6161E" w:rsidR="00CB6D0B" w:rsidRPr="00E75C9E" w:rsidRDefault="00097C1B" w:rsidP="00987D4E">
      <w:pPr>
        <w:pStyle w:val="dotpoint"/>
      </w:pPr>
      <w:r w:rsidRPr="00E75C9E">
        <w:lastRenderedPageBreak/>
        <w:t xml:space="preserve">when the trustee expects beneficiaries to satisfy a condition of release requirement; </w:t>
      </w:r>
      <w:r w:rsidR="00687D08">
        <w:t>and</w:t>
      </w:r>
    </w:p>
    <w:p w14:paraId="65669037" w14:textId="734C7639" w:rsidR="00CB6D0B" w:rsidRPr="00E75C9E" w:rsidRDefault="00097C1B" w:rsidP="00987D4E">
      <w:pPr>
        <w:pStyle w:val="dotpoint"/>
      </w:pPr>
      <w:r w:rsidRPr="00E75C9E">
        <w:t xml:space="preserve">when </w:t>
      </w:r>
      <w:r w:rsidR="00CB6D0B" w:rsidRPr="00E75C9E">
        <w:t>the trustee expects beneficiar</w:t>
      </w:r>
      <w:r w:rsidR="00F814CA" w:rsidRPr="00E75C9E">
        <w:t>ies</w:t>
      </w:r>
      <w:r w:rsidR="00CB6D0B" w:rsidRPr="00E75C9E">
        <w:t xml:space="preserve"> to begin to plan for retirement and to retire</w:t>
      </w:r>
      <w:r w:rsidR="00361041" w:rsidRPr="00E75C9E">
        <w:t>.</w:t>
      </w:r>
    </w:p>
    <w:p w14:paraId="3CD47963" w14:textId="6BBA31EF" w:rsidR="00EC39AC" w:rsidRPr="00E75C9E" w:rsidRDefault="00EC39AC" w:rsidP="005137DD">
      <w:pPr>
        <w:pStyle w:val="base-text-paragraph"/>
      </w:pPr>
      <w:r w:rsidRPr="00E75C9E">
        <w:t xml:space="preserve"> Trustees do not have to </w:t>
      </w:r>
      <w:r w:rsidR="002D36C3">
        <w:t>formulate</w:t>
      </w:r>
      <w:r w:rsidR="002D36C3" w:rsidRPr="00E75C9E">
        <w:t xml:space="preserve"> </w:t>
      </w:r>
      <w:r w:rsidRPr="00E75C9E">
        <w:t xml:space="preserve">a strategy for certain defined benefit members. Where a beneficiary </w:t>
      </w:r>
      <w:r w:rsidR="003068C6">
        <w:t>exclusively</w:t>
      </w:r>
      <w:r w:rsidRPr="00E75C9E">
        <w:t xml:space="preserve"> holds a defined benefit interest in the </w:t>
      </w:r>
      <w:r w:rsidR="002D36C3">
        <w:t>RSE</w:t>
      </w:r>
      <w:r w:rsidRPr="00E75C9E">
        <w:t xml:space="preserve"> and the beneficiary is not permitted to commute </w:t>
      </w:r>
      <w:r w:rsidR="002D36C3">
        <w:t>that benefit</w:t>
      </w:r>
      <w:r w:rsidRPr="00E75C9E">
        <w:t xml:space="preserve"> into a lump sum, then the trustee is exempt from developing a strategy for beneficiaries that fall under this category.</w:t>
      </w:r>
      <w:r w:rsidRPr="00E75C9E">
        <w:rPr>
          <w:rStyle w:val="Heading1Char"/>
        </w:rPr>
        <w:t xml:space="preserve"> </w:t>
      </w:r>
      <w:bookmarkStart w:id="23" w:name="_Hlk82433973"/>
      <w:r w:rsidRPr="00E75C9E">
        <w:rPr>
          <w:rStyle w:val="Referencingstyle"/>
        </w:rPr>
        <w:t>[Schedule</w:t>
      </w:r>
      <w:r w:rsidR="006961C7">
        <w:rPr>
          <w:rStyle w:val="Referencingstyle"/>
        </w:rPr>
        <w:t xml:space="preserve"> </w:t>
      </w:r>
      <w:r w:rsidR="000A718E" w:rsidRPr="00E75C9E">
        <w:rPr>
          <w:rStyle w:val="Referencingstyle"/>
        </w:rPr>
        <w:t>1</w:t>
      </w:r>
      <w:r w:rsidRPr="00E75C9E">
        <w:rPr>
          <w:rStyle w:val="Referencingstyle"/>
        </w:rPr>
        <w:t xml:space="preserve">, item </w:t>
      </w:r>
      <w:r w:rsidR="000A718E" w:rsidRPr="00E75C9E">
        <w:rPr>
          <w:rStyle w:val="Referencingstyle"/>
        </w:rPr>
        <w:t>2</w:t>
      </w:r>
      <w:r w:rsidRPr="00E75C9E">
        <w:rPr>
          <w:rStyle w:val="Referencingstyle"/>
        </w:rPr>
        <w:t>, section 52</w:t>
      </w:r>
      <w:proofErr w:type="gramStart"/>
      <w:r w:rsidR="000A718E" w:rsidRPr="00E75C9E">
        <w:rPr>
          <w:rStyle w:val="Referencingstyle"/>
        </w:rPr>
        <w:t>AA</w:t>
      </w:r>
      <w:r w:rsidRPr="00E75C9E">
        <w:rPr>
          <w:rStyle w:val="Referencingstyle"/>
        </w:rPr>
        <w:t>(</w:t>
      </w:r>
      <w:proofErr w:type="gramEnd"/>
      <w:r w:rsidR="000A718E" w:rsidRPr="00E75C9E">
        <w:rPr>
          <w:rStyle w:val="Referencingstyle"/>
        </w:rPr>
        <w:t>3</w:t>
      </w:r>
      <w:r w:rsidRPr="00E75C9E">
        <w:rPr>
          <w:rStyle w:val="Referencingstyle"/>
        </w:rPr>
        <w:t>)]</w:t>
      </w:r>
      <w:bookmarkEnd w:id="23"/>
    </w:p>
    <w:p w14:paraId="3E41A76D" w14:textId="1E3F3D7A" w:rsidR="00EC39AC" w:rsidRPr="00E75C9E" w:rsidRDefault="00351595" w:rsidP="00EC39AC">
      <w:pPr>
        <w:pStyle w:val="base-text-paragraph"/>
      </w:pPr>
      <w:r w:rsidRPr="00E75C9E">
        <w:t>W</w:t>
      </w:r>
      <w:r w:rsidR="00EC39AC" w:rsidRPr="00E75C9E">
        <w:t>here beneficiaries of defined benefit schemes can commute their interest into a lump sum</w:t>
      </w:r>
      <w:r w:rsidRPr="00E75C9E">
        <w:t xml:space="preserve"> and the trustee considers that </w:t>
      </w:r>
      <w:r w:rsidR="00A90E23">
        <w:t xml:space="preserve">such </w:t>
      </w:r>
      <w:r w:rsidRPr="00E75C9E">
        <w:t>beneficiaries are approaching retirement or retired</w:t>
      </w:r>
      <w:r w:rsidR="00EC39AC" w:rsidRPr="00E75C9E">
        <w:t xml:space="preserve"> then trustees </w:t>
      </w:r>
      <w:r w:rsidR="00A90E23">
        <w:t xml:space="preserve">should </w:t>
      </w:r>
      <w:r w:rsidR="00EC39AC" w:rsidRPr="00E75C9E">
        <w:t xml:space="preserve">consider these beneficiaries when </w:t>
      </w:r>
      <w:r w:rsidR="00302E76">
        <w:t>formulating</w:t>
      </w:r>
      <w:r w:rsidR="00302E76" w:rsidRPr="00E75C9E">
        <w:t xml:space="preserve"> </w:t>
      </w:r>
      <w:r w:rsidR="00EC39AC" w:rsidRPr="00E75C9E">
        <w:t xml:space="preserve">the retirement income strategy. Beneficiaries who </w:t>
      </w:r>
      <w:r w:rsidR="00422093" w:rsidRPr="00E75C9E">
        <w:t xml:space="preserve">are permitted to </w:t>
      </w:r>
      <w:r w:rsidR="00EC39AC" w:rsidRPr="00E75C9E">
        <w:t xml:space="preserve">commute their defined benefit pension </w:t>
      </w:r>
      <w:r w:rsidR="00422093" w:rsidRPr="00E75C9E">
        <w:t xml:space="preserve">have </w:t>
      </w:r>
      <w:r w:rsidR="00EC39AC" w:rsidRPr="00E75C9E">
        <w:t xml:space="preserve">a choice as to how they access their </w:t>
      </w:r>
      <w:r w:rsidR="00263EEA">
        <w:t xml:space="preserve">expected </w:t>
      </w:r>
      <w:r w:rsidR="00EC39AC" w:rsidRPr="00E75C9E">
        <w:t>retirement savings</w:t>
      </w:r>
      <w:r w:rsidR="00CF5B13" w:rsidRPr="00E75C9E">
        <w:t>.</w:t>
      </w:r>
      <w:r w:rsidR="00EC39AC" w:rsidRPr="00E75C9E">
        <w:t xml:space="preserve"> </w:t>
      </w:r>
      <w:r w:rsidR="00CF5B13" w:rsidRPr="00E75C9E">
        <w:t>T</w:t>
      </w:r>
      <w:r w:rsidR="00EC39AC" w:rsidRPr="00E75C9E">
        <w:t xml:space="preserve">his provides justification for why the trustee </w:t>
      </w:r>
      <w:r w:rsidR="00386F98">
        <w:t>should</w:t>
      </w:r>
      <w:r w:rsidR="00EC39AC" w:rsidRPr="00E75C9E">
        <w:t xml:space="preserve"> consider how to assist these beneficiaries in their strategy. </w:t>
      </w:r>
    </w:p>
    <w:p w14:paraId="6A30EDA6" w14:textId="00771817" w:rsidR="00F01E6E" w:rsidRPr="005D4801" w:rsidRDefault="00783256" w:rsidP="00F01E6E">
      <w:pPr>
        <w:pStyle w:val="base-text-paragraph"/>
      </w:pPr>
      <w:r>
        <w:t>Trustees have discretion to develop sub</w:t>
      </w:r>
      <w:r w:rsidR="00F37F55">
        <w:noBreakHyphen/>
      </w:r>
      <w:r>
        <w:t>classes of beneficiaries and differentiate the strategy for those sub</w:t>
      </w:r>
      <w:r w:rsidR="00B77BE0">
        <w:noBreakHyphen/>
      </w:r>
      <w:r>
        <w:t>classes</w:t>
      </w:r>
      <w:r w:rsidR="00DA569C">
        <w:t>.</w:t>
      </w:r>
      <w:r w:rsidRPr="00E75C9E">
        <w:rPr>
          <w:rStyle w:val="Referencingstyle"/>
        </w:rPr>
        <w:t xml:space="preserve"> </w:t>
      </w:r>
      <w:r w:rsidR="005D4801" w:rsidRPr="00E75C9E">
        <w:rPr>
          <w:rStyle w:val="Referencingstyle"/>
        </w:rPr>
        <w:t>[Schedule</w:t>
      </w:r>
      <w:r w:rsidR="005D4801">
        <w:rPr>
          <w:rStyle w:val="Referencingstyle"/>
        </w:rPr>
        <w:t xml:space="preserve"> </w:t>
      </w:r>
      <w:r w:rsidR="005D4801" w:rsidRPr="00E75C9E">
        <w:rPr>
          <w:rStyle w:val="Referencingstyle"/>
        </w:rPr>
        <w:t>1, item 2, section</w:t>
      </w:r>
      <w:r w:rsidR="00B77BE0">
        <w:rPr>
          <w:rStyle w:val="Referencingstyle"/>
        </w:rPr>
        <w:t> </w:t>
      </w:r>
      <w:r w:rsidR="005D4801" w:rsidRPr="00E75C9E">
        <w:rPr>
          <w:rStyle w:val="Referencingstyle"/>
        </w:rPr>
        <w:t>52</w:t>
      </w:r>
      <w:proofErr w:type="gramStart"/>
      <w:r w:rsidR="005D4801" w:rsidRPr="00E75C9E">
        <w:rPr>
          <w:rStyle w:val="Referencingstyle"/>
        </w:rPr>
        <w:t>AA(</w:t>
      </w:r>
      <w:proofErr w:type="gramEnd"/>
      <w:r w:rsidR="005D4801">
        <w:rPr>
          <w:rStyle w:val="Referencingstyle"/>
        </w:rPr>
        <w:t>4</w:t>
      </w:r>
      <w:r w:rsidR="005D4801" w:rsidRPr="00E75C9E">
        <w:rPr>
          <w:rStyle w:val="Referencingstyle"/>
        </w:rPr>
        <w:t>)]</w:t>
      </w:r>
    </w:p>
    <w:p w14:paraId="0843A3AA" w14:textId="529236DB" w:rsidR="00F01E6E" w:rsidRPr="00E75C9E" w:rsidRDefault="00F01E6E" w:rsidP="00F01E6E">
      <w:pPr>
        <w:pStyle w:val="base-text-paragraph"/>
      </w:pPr>
      <w:bookmarkStart w:id="24" w:name="_Hlk83287606"/>
      <w:r w:rsidRPr="00E75C9E">
        <w:t>Developing sub-classes allows trustees to formulate strategies that reflect their understanding of beneficiaries. This recognises that beneficiaries will have different circumstances and allows strategies to be more tailored to sub</w:t>
      </w:r>
      <w:r w:rsidR="00B77BE0">
        <w:noBreakHyphen/>
      </w:r>
      <w:r w:rsidRPr="00E75C9E">
        <w:t>classes. Trustees are best placed to provide distinct strategies to sub</w:t>
      </w:r>
      <w:r w:rsidR="00B77BE0">
        <w:noBreakHyphen/>
      </w:r>
      <w:r w:rsidRPr="00E75C9E">
        <w:t>classes based on similar characteristics and their understanding of beneficiaries.</w:t>
      </w:r>
      <w:r w:rsidR="00631A2F">
        <w:t xml:space="preserve"> </w:t>
      </w:r>
    </w:p>
    <w:bookmarkEnd w:id="24"/>
    <w:p w14:paraId="09CF9A35" w14:textId="040097EA" w:rsidR="00DC07D6" w:rsidRPr="00E75C9E" w:rsidRDefault="003F1939" w:rsidP="00422093">
      <w:pPr>
        <w:pStyle w:val="base-text-paragraph"/>
      </w:pPr>
      <w:r w:rsidRPr="00D4126B">
        <w:t xml:space="preserve">As part of meeting obligations relating to member outcomes assessments, trustees are required to conduct cohort analysis. Identifying sub-classes for the purposes of formulating a retirement income strategy is expected to involve similar analysis. </w:t>
      </w:r>
      <w:r w:rsidR="00DC07D6" w:rsidRPr="00E75C9E">
        <w:t xml:space="preserve">Examples of factors that trustees can </w:t>
      </w:r>
      <w:r w:rsidR="00EB77C6" w:rsidRPr="00E75C9E">
        <w:t>use to determine</w:t>
      </w:r>
      <w:r w:rsidR="00DC07D6" w:rsidRPr="00E75C9E">
        <w:t xml:space="preserve"> </w:t>
      </w:r>
      <w:r w:rsidR="00C4773A" w:rsidRPr="00E75C9E">
        <w:t>sub</w:t>
      </w:r>
      <w:r w:rsidR="00C23F53">
        <w:noBreakHyphen/>
      </w:r>
      <w:r w:rsidR="00C4773A" w:rsidRPr="00E75C9E">
        <w:t>classes</w:t>
      </w:r>
      <w:r w:rsidR="00DC07D6" w:rsidRPr="00E75C9E">
        <w:t xml:space="preserve"> include: </w:t>
      </w:r>
    </w:p>
    <w:p w14:paraId="5991EE13" w14:textId="5C653F9C" w:rsidR="00DC07D6" w:rsidRPr="00E75C9E" w:rsidRDefault="00DC07D6" w:rsidP="00DC07D6">
      <w:pPr>
        <w:pStyle w:val="dotpoint"/>
      </w:pPr>
      <w:r w:rsidRPr="00E75C9E">
        <w:t xml:space="preserve">superannuation balance </w:t>
      </w:r>
      <w:proofErr w:type="gramStart"/>
      <w:r w:rsidRPr="00E75C9E">
        <w:t>amount</w:t>
      </w:r>
      <w:r w:rsidR="00DA0C16">
        <w:t>;</w:t>
      </w:r>
      <w:proofErr w:type="gramEnd"/>
    </w:p>
    <w:p w14:paraId="7C5BAB8F" w14:textId="3A00DEFF" w:rsidR="00DC07D6" w:rsidRPr="00E75C9E" w:rsidRDefault="00DC07D6" w:rsidP="00C4773A">
      <w:pPr>
        <w:pStyle w:val="dotpoint"/>
      </w:pPr>
      <w:r w:rsidRPr="00E75C9E">
        <w:t xml:space="preserve">expected </w:t>
      </w:r>
      <w:r w:rsidR="007F7F67">
        <w:t xml:space="preserve">eligibility </w:t>
      </w:r>
      <w:r w:rsidRPr="00E75C9E">
        <w:t>f</w:t>
      </w:r>
      <w:r w:rsidR="007F7F67">
        <w:t>or the</w:t>
      </w:r>
      <w:r w:rsidRPr="00E75C9E">
        <w:t xml:space="preserve"> Age Pension at </w:t>
      </w:r>
      <w:proofErr w:type="gramStart"/>
      <w:r w:rsidRPr="00E75C9E">
        <w:t>retirement</w:t>
      </w:r>
      <w:r w:rsidR="00DA0C16">
        <w:t>;</w:t>
      </w:r>
      <w:proofErr w:type="gramEnd"/>
      <w:r w:rsidRPr="00E75C9E">
        <w:t xml:space="preserve"> </w:t>
      </w:r>
    </w:p>
    <w:p w14:paraId="63D17D27" w14:textId="3D2F436A" w:rsidR="00DC07D6" w:rsidRPr="00E75C9E" w:rsidRDefault="00DA0C16" w:rsidP="00C4773A">
      <w:pPr>
        <w:pStyle w:val="dotpoint"/>
      </w:pPr>
      <w:r>
        <w:t xml:space="preserve">whether a beneficiary is </w:t>
      </w:r>
      <w:r w:rsidR="00DC07D6" w:rsidRPr="00E75C9E">
        <w:t xml:space="preserve">partnered or </w:t>
      </w:r>
      <w:proofErr w:type="gramStart"/>
      <w:r w:rsidR="00DC07D6" w:rsidRPr="00E75C9E">
        <w:t>single</w:t>
      </w:r>
      <w:r>
        <w:t>;</w:t>
      </w:r>
      <w:proofErr w:type="gramEnd"/>
    </w:p>
    <w:p w14:paraId="76BB2E7C" w14:textId="1DC51A92" w:rsidR="00DC07D6" w:rsidRPr="00E75C9E" w:rsidRDefault="00DC07D6" w:rsidP="00C4773A">
      <w:pPr>
        <w:pStyle w:val="dotpoint"/>
      </w:pPr>
      <w:r w:rsidRPr="00E75C9E">
        <w:t>home</w:t>
      </w:r>
      <w:r w:rsidR="00C4773A" w:rsidRPr="00E75C9E">
        <w:t xml:space="preserve"> ownershi</w:t>
      </w:r>
      <w:r w:rsidR="002631E4" w:rsidRPr="00E75C9E">
        <w:t xml:space="preserve">p status, </w:t>
      </w:r>
      <w:r w:rsidR="00186825" w:rsidRPr="00E75C9E">
        <w:t>whether the property is owne</w:t>
      </w:r>
      <w:r w:rsidR="00DA0C16">
        <w:t>d</w:t>
      </w:r>
      <w:r w:rsidR="00186825" w:rsidRPr="00E75C9E">
        <w:t xml:space="preserve"> </w:t>
      </w:r>
      <w:r w:rsidRPr="00E75C9E">
        <w:t xml:space="preserve">outright, </w:t>
      </w:r>
      <w:r w:rsidR="00186825" w:rsidRPr="00E75C9E">
        <w:t xml:space="preserve">with a </w:t>
      </w:r>
      <w:r w:rsidRPr="00E75C9E">
        <w:t xml:space="preserve">mortgage, or </w:t>
      </w:r>
      <w:r w:rsidR="001523B1">
        <w:t xml:space="preserve">the beneficiary is likely to be or is </w:t>
      </w:r>
      <w:r w:rsidRPr="00E75C9E">
        <w:t xml:space="preserve">renting at </w:t>
      </w:r>
      <w:proofErr w:type="gramStart"/>
      <w:r w:rsidRPr="00E75C9E">
        <w:t>retirement</w:t>
      </w:r>
      <w:r w:rsidR="00DA0C16">
        <w:t>;</w:t>
      </w:r>
      <w:proofErr w:type="gramEnd"/>
    </w:p>
    <w:p w14:paraId="3E15B393" w14:textId="77777777" w:rsidR="00A263CA" w:rsidRPr="00A263CA" w:rsidRDefault="00A263CA" w:rsidP="00A263CA">
      <w:pPr>
        <w:pStyle w:val="dotpoint"/>
      </w:pPr>
      <w:r w:rsidRPr="00D354A7">
        <w:t xml:space="preserve">gender which may take into account differences in expected retirement ages, mortality and </w:t>
      </w:r>
      <w:proofErr w:type="gramStart"/>
      <w:r w:rsidRPr="00D354A7">
        <w:t>morbidity</w:t>
      </w:r>
      <w:r w:rsidRPr="00A263CA">
        <w:t>;</w:t>
      </w:r>
      <w:proofErr w:type="gramEnd"/>
    </w:p>
    <w:p w14:paraId="33E8309B" w14:textId="7BB73067" w:rsidR="00C4773A" w:rsidRPr="00E75C9E" w:rsidRDefault="00C4773A" w:rsidP="00DC07D6">
      <w:pPr>
        <w:pStyle w:val="dotpoint"/>
      </w:pPr>
      <w:r w:rsidRPr="00E75C9E">
        <w:t xml:space="preserve">expected retirement </w:t>
      </w:r>
      <w:r w:rsidR="00DC07D6" w:rsidRPr="00E75C9E">
        <w:t>age</w:t>
      </w:r>
      <w:r w:rsidR="00DA0C16">
        <w:t>;</w:t>
      </w:r>
      <w:r w:rsidR="00DC07D6" w:rsidRPr="00E75C9E">
        <w:t xml:space="preserve"> </w:t>
      </w:r>
      <w:r w:rsidR="00687D08">
        <w:t>and</w:t>
      </w:r>
    </w:p>
    <w:p w14:paraId="05F34BC7" w14:textId="2C7183DB" w:rsidR="00DC07D6" w:rsidRPr="00E75C9E" w:rsidRDefault="00C4773A" w:rsidP="00C4773A">
      <w:pPr>
        <w:pStyle w:val="dotpoint"/>
      </w:pPr>
      <w:r w:rsidRPr="00E75C9E">
        <w:lastRenderedPageBreak/>
        <w:t xml:space="preserve">age </w:t>
      </w:r>
      <w:r w:rsidR="007F7F67">
        <w:t xml:space="preserve">that </w:t>
      </w:r>
      <w:r w:rsidR="00DC07D6" w:rsidRPr="00E75C9E">
        <w:t>drawdown</w:t>
      </w:r>
      <w:r w:rsidR="00751A98">
        <w:t>s</w:t>
      </w:r>
      <w:r w:rsidR="00DC07D6" w:rsidRPr="00E75C9E">
        <w:t xml:space="preserve"> from superannuation</w:t>
      </w:r>
      <w:r w:rsidRPr="00E75C9E">
        <w:t xml:space="preserve"> </w:t>
      </w:r>
      <w:r w:rsidR="007F7F67">
        <w:t xml:space="preserve">are expected to </w:t>
      </w:r>
      <w:r w:rsidR="007D2B4A" w:rsidRPr="00E75C9E">
        <w:t>begin</w:t>
      </w:r>
      <w:r w:rsidR="00DC07D6" w:rsidRPr="00E75C9E">
        <w:t>.</w:t>
      </w:r>
    </w:p>
    <w:p w14:paraId="78A942DA" w14:textId="1AF7FD41" w:rsidR="007F0717" w:rsidRPr="00E75C9E" w:rsidRDefault="002B03A4" w:rsidP="0005496E">
      <w:pPr>
        <w:pStyle w:val="base-text-paragraph"/>
      </w:pPr>
      <w:bookmarkStart w:id="25" w:name="_Hlk83223611"/>
      <w:r w:rsidRPr="00E75C9E" w:rsidDel="002B5643">
        <w:rPr>
          <w:rStyle w:val="Referencingstyle"/>
        </w:rPr>
        <w:t xml:space="preserve"> </w:t>
      </w:r>
      <w:r w:rsidR="00334631" w:rsidRPr="00E75C9E">
        <w:t xml:space="preserve">Trustee flexibility in </w:t>
      </w:r>
      <w:r w:rsidR="007D2B4A" w:rsidRPr="00E75C9E">
        <w:t xml:space="preserve">determining </w:t>
      </w:r>
      <w:r w:rsidR="00CF5B13" w:rsidRPr="00E75C9E">
        <w:t>sub</w:t>
      </w:r>
      <w:r w:rsidR="00B77BE0">
        <w:noBreakHyphen/>
      </w:r>
      <w:r w:rsidR="00CF5B13" w:rsidRPr="00E75C9E">
        <w:t xml:space="preserve">classes </w:t>
      </w:r>
      <w:r w:rsidR="00334631" w:rsidRPr="00E75C9E">
        <w:t xml:space="preserve">of </w:t>
      </w:r>
      <w:r w:rsidR="00184C66" w:rsidRPr="00E75C9E">
        <w:t>beneficiaries</w:t>
      </w:r>
      <w:r w:rsidR="00334631" w:rsidRPr="00E75C9E">
        <w:t xml:space="preserve"> allows trustees to develop appropriate </w:t>
      </w:r>
      <w:r w:rsidR="007D2B4A" w:rsidRPr="00E75C9E">
        <w:t xml:space="preserve">and tailored </w:t>
      </w:r>
      <w:r w:rsidR="00334631" w:rsidRPr="00E75C9E">
        <w:t>strateg</w:t>
      </w:r>
      <w:r w:rsidR="007D2B4A" w:rsidRPr="00E75C9E">
        <w:t>ies</w:t>
      </w:r>
      <w:r w:rsidR="00334631" w:rsidRPr="00E75C9E">
        <w:t xml:space="preserve"> for their membership base. </w:t>
      </w:r>
    </w:p>
    <w:bookmarkEnd w:id="25"/>
    <w:p w14:paraId="77DB4932" w14:textId="5B4EC989" w:rsidR="00B90680" w:rsidRPr="00E75C9E" w:rsidRDefault="00B90680" w:rsidP="007F3F97">
      <w:pPr>
        <w:pStyle w:val="Heading3"/>
      </w:pPr>
      <w:r w:rsidRPr="00E75C9E">
        <w:t>Objectives of the strategy</w:t>
      </w:r>
    </w:p>
    <w:p w14:paraId="7790494B" w14:textId="373D3AD9" w:rsidR="00757703" w:rsidRDefault="00B90680" w:rsidP="007F3F97">
      <w:pPr>
        <w:pStyle w:val="base-text-paragraph"/>
      </w:pPr>
      <w:r w:rsidRPr="00E75C9E">
        <w:t>Trustees need to consider how to balance the three key objectives in retirement of maximi</w:t>
      </w:r>
      <w:r w:rsidR="0050077B">
        <w:t>z</w:t>
      </w:r>
      <w:r w:rsidRPr="00E75C9E">
        <w:t xml:space="preserve">ing </w:t>
      </w:r>
      <w:r w:rsidR="00BE56C9" w:rsidRPr="00E75C9E">
        <w:t xml:space="preserve">expected </w:t>
      </w:r>
      <w:r w:rsidRPr="00E75C9E">
        <w:t>retirement</w:t>
      </w:r>
      <w:r w:rsidR="0068541C" w:rsidRPr="00E75C9E">
        <w:t xml:space="preserve"> income</w:t>
      </w:r>
      <w:r w:rsidRPr="00E75C9E">
        <w:t xml:space="preserve">, managing </w:t>
      </w:r>
      <w:r w:rsidR="00263EEA">
        <w:t>expected</w:t>
      </w:r>
      <w:r w:rsidRPr="00E75C9E">
        <w:t xml:space="preserve"> risks</w:t>
      </w:r>
      <w:r w:rsidR="00C24F90" w:rsidRPr="00E75C9E">
        <w:t>,</w:t>
      </w:r>
      <w:r w:rsidRPr="00E75C9E">
        <w:t xml:space="preserve"> and having flexible access to </w:t>
      </w:r>
      <w:r w:rsidR="00011F25">
        <w:t xml:space="preserve">expected </w:t>
      </w:r>
      <w:r w:rsidRPr="00E75C9E">
        <w:t xml:space="preserve">funds. </w:t>
      </w:r>
      <w:r w:rsidR="00C24F90" w:rsidRPr="00E75C9E">
        <w:t>Trustees have discretion to consider additional objectives the</w:t>
      </w:r>
      <w:r w:rsidR="00F82837" w:rsidRPr="00E75C9E">
        <w:t>y consider relevant.</w:t>
      </w:r>
      <w:r w:rsidRPr="00E75C9E">
        <w:t xml:space="preserve"> </w:t>
      </w:r>
    </w:p>
    <w:p w14:paraId="4AC76444" w14:textId="31F561F4" w:rsidR="00E5252C" w:rsidRDefault="00DB0AEB" w:rsidP="007F3F97">
      <w:pPr>
        <w:pStyle w:val="base-text-paragraph"/>
      </w:pPr>
      <w:r>
        <w:t>T</w:t>
      </w:r>
      <w:r w:rsidR="00B90680" w:rsidRPr="00E75C9E">
        <w:t>rustee</w:t>
      </w:r>
      <w:r w:rsidR="004465C2">
        <w:t>s</w:t>
      </w:r>
      <w:r w:rsidR="00FF0E74">
        <w:t xml:space="preserve"> </w:t>
      </w:r>
      <w:r w:rsidR="00B90680" w:rsidRPr="00E75C9E">
        <w:t xml:space="preserve">have discretion on how these objectives are to be balanced </w:t>
      </w:r>
      <w:r>
        <w:t xml:space="preserve">using their understanding of </w:t>
      </w:r>
      <w:r w:rsidR="00E424FF">
        <w:t xml:space="preserve">the </w:t>
      </w:r>
      <w:r>
        <w:t>needs and preferences of beneficiaries whe</w:t>
      </w:r>
      <w:r w:rsidR="00CE2AE4">
        <w:t>n formulating</w:t>
      </w:r>
      <w:r w:rsidR="00756CF7" w:rsidRPr="00FD15B6">
        <w:t xml:space="preserve"> the strategy</w:t>
      </w:r>
      <w:r w:rsidR="00756CF7" w:rsidRPr="00E75C9E">
        <w:t>.</w:t>
      </w:r>
      <w:r w:rsidR="00141D83" w:rsidRPr="00E75C9E">
        <w:t xml:space="preserve"> </w:t>
      </w:r>
    </w:p>
    <w:p w14:paraId="73C4C52B" w14:textId="022F8B26" w:rsidR="00B90680" w:rsidRPr="00E75C9E" w:rsidRDefault="00141D83" w:rsidP="007F3F97">
      <w:pPr>
        <w:pStyle w:val="base-text-paragraph"/>
      </w:pPr>
      <w:r w:rsidRPr="00E75C9E">
        <w:t xml:space="preserve">Where these objectives compete, </w:t>
      </w:r>
      <w:r w:rsidR="00E5252C">
        <w:t>a</w:t>
      </w:r>
      <w:r w:rsidRPr="00E75C9E">
        <w:t xml:space="preserve"> trustee should identify in the strategy how it is intended to assist beneficiaries balance these objectives. For example, if a trustee is aware that a sub</w:t>
      </w:r>
      <w:r w:rsidR="00B77BE0">
        <w:noBreakHyphen/>
      </w:r>
      <w:r w:rsidRPr="00E75C9E">
        <w:t xml:space="preserve">class of beneficiaries </w:t>
      </w:r>
      <w:r w:rsidR="002C647A" w:rsidRPr="002C647A">
        <w:t>would likely hold a mortgage at retirement, that information can be used to inform the assistance they provide to those members in balancing flexible access to capital over the other objectives</w:t>
      </w:r>
      <w:r w:rsidR="003D1F12">
        <w:t>.</w:t>
      </w:r>
    </w:p>
    <w:p w14:paraId="26682938" w14:textId="6D00730D" w:rsidR="00572CE1" w:rsidRPr="00E75C9E" w:rsidRDefault="00572CE1" w:rsidP="00306C42">
      <w:pPr>
        <w:pStyle w:val="Heading4"/>
      </w:pPr>
      <w:r w:rsidRPr="00E75C9E">
        <w:t>Maximi</w:t>
      </w:r>
      <w:r w:rsidR="0050077B">
        <w:t>z</w:t>
      </w:r>
      <w:r w:rsidRPr="00E75C9E">
        <w:t>ing</w:t>
      </w:r>
      <w:r w:rsidR="0036449C" w:rsidRPr="00E75C9E">
        <w:t xml:space="preserve"> expected</w:t>
      </w:r>
      <w:r w:rsidRPr="00E75C9E">
        <w:t xml:space="preserve"> retirement income </w:t>
      </w:r>
    </w:p>
    <w:p w14:paraId="09E059EA" w14:textId="22516054" w:rsidR="00D52913" w:rsidRPr="00E75C9E" w:rsidRDefault="00D52913" w:rsidP="0032608A">
      <w:pPr>
        <w:pStyle w:val="base-text-paragraph"/>
      </w:pPr>
      <w:r w:rsidRPr="00E75C9E">
        <w:t xml:space="preserve">Trustees are </w:t>
      </w:r>
      <w:r w:rsidR="00F174B6">
        <w:t>expected</w:t>
      </w:r>
      <w:r w:rsidR="005D4801">
        <w:t xml:space="preserve"> to assist beneficiaries to</w:t>
      </w:r>
      <w:r w:rsidRPr="00E75C9E">
        <w:t xml:space="preserve"> maximi</w:t>
      </w:r>
      <w:r w:rsidR="0050077B">
        <w:t>z</w:t>
      </w:r>
      <w:r w:rsidRPr="00E75C9E">
        <w:t xml:space="preserve">e expected retirement income throughout the </w:t>
      </w:r>
      <w:r w:rsidR="00991CEC">
        <w:t xml:space="preserve">period </w:t>
      </w:r>
      <w:r w:rsidRPr="00E75C9E">
        <w:t xml:space="preserve">of retirement. </w:t>
      </w:r>
      <w:r w:rsidRPr="00E75C9E">
        <w:rPr>
          <w:rStyle w:val="Referencingstyle"/>
        </w:rPr>
        <w:t>[Schedule</w:t>
      </w:r>
      <w:r w:rsidR="003D2B6D">
        <w:rPr>
          <w:rStyle w:val="Referencingstyle"/>
        </w:rPr>
        <w:t> </w:t>
      </w:r>
      <w:r w:rsidRPr="00E75C9E">
        <w:rPr>
          <w:rStyle w:val="Referencingstyle"/>
        </w:rPr>
        <w:t xml:space="preserve">1, item 2, </w:t>
      </w:r>
      <w:r w:rsidR="00760ABF">
        <w:rPr>
          <w:rStyle w:val="Referencingstyle"/>
        </w:rPr>
        <w:t>section</w:t>
      </w:r>
      <w:r w:rsidRPr="00E75C9E">
        <w:rPr>
          <w:rStyle w:val="Referencingstyle"/>
        </w:rPr>
        <w:t xml:space="preserve"> 52AA(2)(a)]</w:t>
      </w:r>
    </w:p>
    <w:p w14:paraId="5D07A42C" w14:textId="07243D87" w:rsidR="0032608A" w:rsidRPr="00E75C9E" w:rsidRDefault="0032608A" w:rsidP="0032608A">
      <w:pPr>
        <w:pStyle w:val="base-text-paragraph"/>
      </w:pPr>
      <w:r w:rsidRPr="00E75C9E">
        <w:t xml:space="preserve">‘Retirement income’ </w:t>
      </w:r>
      <w:r w:rsidR="004562CB" w:rsidRPr="00E75C9E">
        <w:t>for the purpose of th</w:t>
      </w:r>
      <w:r w:rsidR="007B1608">
        <w:t>e strategy</w:t>
      </w:r>
      <w:r w:rsidR="004562CB" w:rsidRPr="00E75C9E">
        <w:t xml:space="preserve"> </w:t>
      </w:r>
      <w:r w:rsidRPr="00E75C9E">
        <w:t>is after</w:t>
      </w:r>
      <w:r w:rsidR="00F37F55">
        <w:noBreakHyphen/>
      </w:r>
      <w:r w:rsidRPr="00E75C9E">
        <w:t>tax income that is received during the period of retirement. This</w:t>
      </w:r>
      <w:r w:rsidR="00BE56C9" w:rsidRPr="00E75C9E">
        <w:t xml:space="preserve"> expected</w:t>
      </w:r>
      <w:r w:rsidRPr="00E75C9E">
        <w:t xml:space="preserve"> retirement income i</w:t>
      </w:r>
      <w:r w:rsidR="00F904EE" w:rsidRPr="00E75C9E">
        <w:t>nclude</w:t>
      </w:r>
      <w:r w:rsidRPr="00E75C9E">
        <w:t xml:space="preserve">s superannuation drawdowns </w:t>
      </w:r>
      <w:r w:rsidR="00F904EE" w:rsidRPr="00E75C9E">
        <w:t>from</w:t>
      </w:r>
      <w:r w:rsidRPr="00E75C9E">
        <w:t xml:space="preserve"> the entity or fund, Age Pension</w:t>
      </w:r>
      <w:r w:rsidR="00D0412B" w:rsidRPr="00E75C9E">
        <w:t xml:space="preserve"> payments made under the </w:t>
      </w:r>
      <w:r w:rsidR="00D0412B" w:rsidRPr="00E75C9E">
        <w:rPr>
          <w:i/>
        </w:rPr>
        <w:t>Social Security Act 1991</w:t>
      </w:r>
      <w:r w:rsidRPr="00E75C9E">
        <w:t xml:space="preserve"> and any other income the trustee determines is appropriate. </w:t>
      </w:r>
      <w:r w:rsidRPr="00E75C9E">
        <w:rPr>
          <w:rStyle w:val="Referencingstyle"/>
        </w:rPr>
        <w:t xml:space="preserve">[Schedule </w:t>
      </w:r>
      <w:r w:rsidR="00EB3258" w:rsidRPr="00E75C9E">
        <w:rPr>
          <w:rStyle w:val="Referencingstyle"/>
        </w:rPr>
        <w:t>1</w:t>
      </w:r>
      <w:r w:rsidRPr="00E75C9E">
        <w:rPr>
          <w:rStyle w:val="Referencingstyle"/>
        </w:rPr>
        <w:t xml:space="preserve">, item </w:t>
      </w:r>
      <w:r w:rsidR="00EB3258" w:rsidRPr="00E75C9E">
        <w:rPr>
          <w:rStyle w:val="Referencingstyle"/>
        </w:rPr>
        <w:t>2</w:t>
      </w:r>
      <w:r w:rsidRPr="00E75C9E">
        <w:rPr>
          <w:rStyle w:val="Referencingstyle"/>
        </w:rPr>
        <w:t xml:space="preserve">, </w:t>
      </w:r>
      <w:r w:rsidR="00FD3D30">
        <w:rPr>
          <w:rStyle w:val="Referencingstyle"/>
        </w:rPr>
        <w:t>section</w:t>
      </w:r>
      <w:r w:rsidR="00545DCB">
        <w:rPr>
          <w:rStyle w:val="Referencingstyle"/>
        </w:rPr>
        <w:t xml:space="preserve"> </w:t>
      </w:r>
      <w:r w:rsidRPr="00E75C9E">
        <w:rPr>
          <w:rStyle w:val="Referencingstyle"/>
        </w:rPr>
        <w:t>52</w:t>
      </w:r>
      <w:proofErr w:type="gramStart"/>
      <w:r w:rsidR="00EB3258" w:rsidRPr="00E75C9E">
        <w:rPr>
          <w:rStyle w:val="Referencingstyle"/>
        </w:rPr>
        <w:t>AA</w:t>
      </w:r>
      <w:r w:rsidRPr="00E75C9E">
        <w:rPr>
          <w:rStyle w:val="Referencingstyle"/>
        </w:rPr>
        <w:t>(</w:t>
      </w:r>
      <w:proofErr w:type="gramEnd"/>
      <w:r w:rsidR="00E555D2" w:rsidRPr="00E75C9E">
        <w:rPr>
          <w:rStyle w:val="Referencingstyle"/>
        </w:rPr>
        <w:t>5</w:t>
      </w:r>
      <w:r w:rsidRPr="00E75C9E">
        <w:rPr>
          <w:rStyle w:val="Referencingstyle"/>
        </w:rPr>
        <w:t>)</w:t>
      </w:r>
      <w:r w:rsidR="005B3070" w:rsidRPr="00E75C9E">
        <w:rPr>
          <w:rStyle w:val="Referencingstyle"/>
        </w:rPr>
        <w:t>]</w:t>
      </w:r>
      <w:r w:rsidRPr="00E75C9E">
        <w:rPr>
          <w:rStyle w:val="Referencingstyle"/>
        </w:rPr>
        <w:t xml:space="preserve"> </w:t>
      </w:r>
    </w:p>
    <w:p w14:paraId="5051C45B" w14:textId="20065EDA" w:rsidR="0032608A" w:rsidRPr="00E75C9E" w:rsidRDefault="0032608A" w:rsidP="0032608A">
      <w:pPr>
        <w:pStyle w:val="base-text-paragraph"/>
      </w:pPr>
      <w:r w:rsidRPr="00E75C9E">
        <w:t xml:space="preserve">Other income </w:t>
      </w:r>
      <w:r w:rsidR="00D96529" w:rsidRPr="00E75C9E">
        <w:t>that may be appropriate to include as retirement income can be from other non</w:t>
      </w:r>
      <w:r w:rsidR="002239B1" w:rsidRPr="00E75C9E">
        <w:t>-</w:t>
      </w:r>
      <w:r w:rsidR="00D96529" w:rsidRPr="00E75C9E">
        <w:t xml:space="preserve">superannuation assets, </w:t>
      </w:r>
      <w:r w:rsidR="00AF4EB7" w:rsidRPr="00E75C9E">
        <w:t>income from a partner,</w:t>
      </w:r>
      <w:r w:rsidR="00D96529" w:rsidRPr="00E75C9E">
        <w:t xml:space="preserve"> </w:t>
      </w:r>
      <w:r w:rsidR="00311AA4" w:rsidRPr="00E75C9E">
        <w:t xml:space="preserve">other </w:t>
      </w:r>
      <w:r w:rsidR="00D96529" w:rsidRPr="00E75C9E">
        <w:t xml:space="preserve">income support payments under the </w:t>
      </w:r>
      <w:r w:rsidR="00D96529" w:rsidRPr="00E75C9E">
        <w:rPr>
          <w:i/>
        </w:rPr>
        <w:t>Social Security Act</w:t>
      </w:r>
      <w:r w:rsidR="00814B59">
        <w:rPr>
          <w:i/>
        </w:rPr>
        <w:t> </w:t>
      </w:r>
      <w:r w:rsidR="00D96529" w:rsidRPr="00E75C9E">
        <w:rPr>
          <w:i/>
        </w:rPr>
        <w:t>1991</w:t>
      </w:r>
      <w:r w:rsidR="00D96529" w:rsidRPr="00E75C9E">
        <w:t xml:space="preserve"> or the </w:t>
      </w:r>
      <w:r w:rsidR="00D96529" w:rsidRPr="00E75C9E">
        <w:rPr>
          <w:i/>
        </w:rPr>
        <w:t>Veterans’ Entitlements Act 1986</w:t>
      </w:r>
      <w:r w:rsidR="00D96529" w:rsidRPr="00E75C9E">
        <w:t xml:space="preserve"> or superannuation interests </w:t>
      </w:r>
      <w:r w:rsidR="002239B1" w:rsidRPr="00E75C9E">
        <w:t xml:space="preserve">held outside the fund </w:t>
      </w:r>
      <w:r w:rsidR="00D96529" w:rsidRPr="00E75C9E">
        <w:t xml:space="preserve">if the trustee considers it suitable. </w:t>
      </w:r>
    </w:p>
    <w:p w14:paraId="7D3E9B55" w14:textId="7CBF4586" w:rsidR="00E602C7" w:rsidRDefault="00531174" w:rsidP="00116B48">
      <w:pPr>
        <w:pStyle w:val="base-text-paragraph"/>
      </w:pPr>
      <w:r w:rsidRPr="00E75C9E">
        <w:t>For the purposes of the strategy (including for working out what is included as ‘retirement income’), a trustee must determine the meaning of ‘</w:t>
      </w:r>
      <w:r w:rsidR="00A217F8" w:rsidRPr="00E75C9E">
        <w:t>period of retirement</w:t>
      </w:r>
      <w:r w:rsidRPr="00E75C9E">
        <w:t>’</w:t>
      </w:r>
      <w:r w:rsidR="00BD7240">
        <w:t>.</w:t>
      </w:r>
      <w:r w:rsidR="001E1AE8" w:rsidRPr="00E75C9E">
        <w:t xml:space="preserve"> </w:t>
      </w:r>
      <w:r w:rsidR="00E602C7">
        <w:rPr>
          <w:rStyle w:val="Referencingstyle"/>
        </w:rPr>
        <w:t xml:space="preserve">[Schedule </w:t>
      </w:r>
      <w:r w:rsidR="00EE3B8F">
        <w:rPr>
          <w:rStyle w:val="Referencingstyle"/>
        </w:rPr>
        <w:t>1</w:t>
      </w:r>
      <w:r w:rsidR="00E602C7">
        <w:rPr>
          <w:rStyle w:val="Referencingstyle"/>
        </w:rPr>
        <w:t>, i</w:t>
      </w:r>
      <w:r w:rsidR="00E602C7" w:rsidRPr="00375F1D">
        <w:rPr>
          <w:rStyle w:val="Referencingstyle"/>
        </w:rPr>
        <w:t xml:space="preserve">tem </w:t>
      </w:r>
      <w:r w:rsidR="00E602C7">
        <w:rPr>
          <w:rStyle w:val="Referencingstyle"/>
        </w:rPr>
        <w:t>2</w:t>
      </w:r>
      <w:r w:rsidR="00E602C7" w:rsidRPr="00375F1D">
        <w:rPr>
          <w:rStyle w:val="Referencingstyle"/>
        </w:rPr>
        <w:t>, section</w:t>
      </w:r>
      <w:r w:rsidR="00E602C7">
        <w:rPr>
          <w:rStyle w:val="Referencingstyle"/>
        </w:rPr>
        <w:t xml:space="preserve"> 52</w:t>
      </w:r>
      <w:proofErr w:type="gramStart"/>
      <w:r w:rsidR="00E602C7">
        <w:rPr>
          <w:rStyle w:val="Referencingstyle"/>
        </w:rPr>
        <w:t>AA(</w:t>
      </w:r>
      <w:proofErr w:type="gramEnd"/>
      <w:r w:rsidR="00E602C7">
        <w:rPr>
          <w:rStyle w:val="Referencingstyle"/>
        </w:rPr>
        <w:t>6)]</w:t>
      </w:r>
    </w:p>
    <w:p w14:paraId="22FA6D0B" w14:textId="2F718605" w:rsidR="00A217F8" w:rsidRPr="00E75C9E" w:rsidRDefault="00E602C7" w:rsidP="00116B48">
      <w:pPr>
        <w:pStyle w:val="base-text-paragraph"/>
      </w:pPr>
      <w:r>
        <w:lastRenderedPageBreak/>
        <w:t>The ‘period of retirement’</w:t>
      </w:r>
      <w:r w:rsidR="003B50E7" w:rsidRPr="00E75C9E">
        <w:t xml:space="preserve"> can differ for different sub</w:t>
      </w:r>
      <w:r w:rsidR="00B77BE0">
        <w:noBreakHyphen/>
      </w:r>
      <w:r w:rsidR="003B50E7" w:rsidRPr="00E75C9E">
        <w:t>classes of beneficiaries</w:t>
      </w:r>
      <w:r w:rsidR="002F059B" w:rsidRPr="00E75C9E">
        <w:t xml:space="preserve">. It is expected that </w:t>
      </w:r>
      <w:r w:rsidR="0077309F" w:rsidRPr="00E75C9E">
        <w:t>a trustee may wish to consider the retirement patterns of their members when working out the start of that period and consider</w:t>
      </w:r>
      <w:r w:rsidR="00B432A6" w:rsidRPr="00E75C9E">
        <w:t xml:space="preserve"> the distribution of</w:t>
      </w:r>
      <w:r w:rsidR="0077309F" w:rsidRPr="00E75C9E">
        <w:t xml:space="preserve"> life expectancies of their members in </w:t>
      </w:r>
      <w:r w:rsidR="00095261" w:rsidRPr="00E75C9E">
        <w:t xml:space="preserve">forming views about the end of the </w:t>
      </w:r>
      <w:r w:rsidR="00BF4BBB" w:rsidRPr="00E75C9E">
        <w:t>period.</w:t>
      </w:r>
    </w:p>
    <w:p w14:paraId="3A9F6DC9" w14:textId="2F93A552" w:rsidR="00116B48" w:rsidRPr="00E75C9E" w:rsidRDefault="00A217F8" w:rsidP="00116B48">
      <w:pPr>
        <w:pStyle w:val="base-text-paragraph"/>
      </w:pPr>
      <w:r w:rsidRPr="00E75C9E">
        <w:t xml:space="preserve"> </w:t>
      </w:r>
      <w:r w:rsidR="00833A73">
        <w:t>While t</w:t>
      </w:r>
      <w:r w:rsidR="00116B48" w:rsidRPr="00E75C9E">
        <w:t>rustees are required to maximi</w:t>
      </w:r>
      <w:r w:rsidR="0050077B">
        <w:t>z</w:t>
      </w:r>
      <w:r w:rsidR="00116B48" w:rsidRPr="00E75C9E">
        <w:t xml:space="preserve">e </w:t>
      </w:r>
      <w:r w:rsidR="00BE56C9" w:rsidRPr="00E75C9E">
        <w:t xml:space="preserve">expected </w:t>
      </w:r>
      <w:r w:rsidR="00116B48" w:rsidRPr="00E75C9E">
        <w:t>retirement income</w:t>
      </w:r>
      <w:r w:rsidR="00B332A0">
        <w:t>,</w:t>
      </w:r>
      <w:r w:rsidR="00180403" w:rsidRPr="00E75C9E">
        <w:t xml:space="preserve"> th</w:t>
      </w:r>
      <w:r w:rsidR="00833A73">
        <w:t>is</w:t>
      </w:r>
      <w:r w:rsidR="00180403" w:rsidRPr="00E75C9E">
        <w:t xml:space="preserve"> </w:t>
      </w:r>
      <w:r w:rsidR="005E35B7" w:rsidRPr="00E75C9E">
        <w:t>requirement</w:t>
      </w:r>
      <w:r w:rsidR="00180403" w:rsidRPr="00E75C9E">
        <w:t xml:space="preserve"> </w:t>
      </w:r>
      <w:r w:rsidR="00833A73">
        <w:t xml:space="preserve">needs </w:t>
      </w:r>
      <w:r w:rsidR="00180403" w:rsidRPr="00E75C9E">
        <w:t>to</w:t>
      </w:r>
      <w:r w:rsidR="00833A73">
        <w:t xml:space="preserve"> be</w:t>
      </w:r>
      <w:r w:rsidR="00180403" w:rsidRPr="00E75C9E">
        <w:t xml:space="preserve"> balance</w:t>
      </w:r>
      <w:r w:rsidR="00833A73">
        <w:t>d</w:t>
      </w:r>
      <w:r w:rsidR="00180403" w:rsidRPr="00E75C9E">
        <w:t xml:space="preserve"> </w:t>
      </w:r>
      <w:r w:rsidR="000F3C8A" w:rsidRPr="00E75C9E">
        <w:t>with</w:t>
      </w:r>
      <w:r w:rsidR="00180403" w:rsidRPr="00E75C9E">
        <w:t xml:space="preserve"> the other objectives of the strategy</w:t>
      </w:r>
      <w:r w:rsidR="00116B48" w:rsidRPr="00E75C9E">
        <w:t>.</w:t>
      </w:r>
      <w:r w:rsidR="003B50E7" w:rsidRPr="00E75C9E">
        <w:t xml:space="preserve"> </w:t>
      </w:r>
      <w:r w:rsidR="00B744A1">
        <w:t>The objective of m</w:t>
      </w:r>
      <w:r w:rsidR="003B50E7" w:rsidRPr="00E75C9E">
        <w:t>aximi</w:t>
      </w:r>
      <w:r w:rsidR="0050077B">
        <w:t>z</w:t>
      </w:r>
      <w:r w:rsidR="003B50E7" w:rsidRPr="00E75C9E">
        <w:t>ing</w:t>
      </w:r>
      <w:r w:rsidR="00BE56C9" w:rsidRPr="00E75C9E">
        <w:t xml:space="preserve"> expected</w:t>
      </w:r>
      <w:r w:rsidR="003B50E7" w:rsidRPr="00E75C9E">
        <w:t xml:space="preserve"> retirement income reflects the role of superannuation </w:t>
      </w:r>
      <w:r w:rsidR="005E17F1">
        <w:t xml:space="preserve">in </w:t>
      </w:r>
      <w:r w:rsidR="003B50E7" w:rsidRPr="00E75C9E">
        <w:t>provid</w:t>
      </w:r>
      <w:r w:rsidR="005E17F1">
        <w:t>ing</w:t>
      </w:r>
      <w:r w:rsidR="003B50E7" w:rsidRPr="00E75C9E">
        <w:t xml:space="preserve"> income in retirement</w:t>
      </w:r>
      <w:r w:rsidR="00686E7A" w:rsidRPr="00E75C9E">
        <w:t xml:space="preserve"> </w:t>
      </w:r>
      <w:r w:rsidR="003B50E7" w:rsidRPr="00E75C9E">
        <w:t xml:space="preserve">and that trustees should assist </w:t>
      </w:r>
      <w:r w:rsidR="00E36DC3" w:rsidRPr="00E75C9E">
        <w:t>beneficiaries to</w:t>
      </w:r>
      <w:r w:rsidR="003B50E7" w:rsidRPr="00E75C9E">
        <w:t xml:space="preserve"> </w:t>
      </w:r>
      <w:r w:rsidR="00686E7A" w:rsidRPr="00E75C9E">
        <w:t>drawdown</w:t>
      </w:r>
      <w:r w:rsidR="003B50E7" w:rsidRPr="00E75C9E">
        <w:t xml:space="preserve"> super</w:t>
      </w:r>
      <w:r w:rsidR="00686E7A" w:rsidRPr="00E75C9E">
        <w:t>annuation balances</w:t>
      </w:r>
      <w:r w:rsidR="00B9321C" w:rsidRPr="00E75C9E">
        <w:t xml:space="preserve">. </w:t>
      </w:r>
    </w:p>
    <w:p w14:paraId="4ED2D94B" w14:textId="72725E53" w:rsidR="00626E18" w:rsidRDefault="001C468F" w:rsidP="00116B48">
      <w:pPr>
        <w:pStyle w:val="base-text-paragraph"/>
      </w:pPr>
      <w:r>
        <w:t>It is expected that</w:t>
      </w:r>
      <w:r w:rsidR="00495D27">
        <w:t xml:space="preserve"> determining what assistance is required</w:t>
      </w:r>
      <w:r>
        <w:t xml:space="preserve"> </w:t>
      </w:r>
      <w:r w:rsidR="00B9321C" w:rsidRPr="00E75C9E">
        <w:t xml:space="preserve">to ‘maximize’ retirement income should </w:t>
      </w:r>
      <w:r w:rsidR="008F4C75">
        <w:t xml:space="preserve">involve </w:t>
      </w:r>
      <w:r w:rsidR="00B9321C" w:rsidRPr="00E75C9E">
        <w:t>consider</w:t>
      </w:r>
      <w:r w:rsidR="008F4C75">
        <w:t>ing</w:t>
      </w:r>
      <w:r w:rsidR="00DE5812">
        <w:t>:</w:t>
      </w:r>
    </w:p>
    <w:p w14:paraId="6AEF1D67" w14:textId="2281BFE1" w:rsidR="00626E18" w:rsidRDefault="00626E18" w:rsidP="00626E18">
      <w:pPr>
        <w:pStyle w:val="dotpoint"/>
      </w:pPr>
      <w:r>
        <w:t>current and expected member behaviour (for example, regular drawdown behaviour or the size and frequency of lump sum withdrawals</w:t>
      </w:r>
      <w:proofErr w:type="gramStart"/>
      <w:r>
        <w:t>);</w:t>
      </w:r>
      <w:proofErr w:type="gramEnd"/>
      <w:r>
        <w:t xml:space="preserve"> </w:t>
      </w:r>
    </w:p>
    <w:p w14:paraId="7247F146" w14:textId="1B958C88" w:rsidR="00626E18" w:rsidRDefault="00626E18" w:rsidP="00626E18">
      <w:pPr>
        <w:pStyle w:val="dotpoint"/>
      </w:pPr>
      <w:r w:rsidRPr="005D47FC">
        <w:t>potential volatility (including situations of varying investment returns, inflation scenarios and mortality</w:t>
      </w:r>
      <w:r>
        <w:t xml:space="preserve"> outcomes); </w:t>
      </w:r>
      <w:r w:rsidR="00687D08">
        <w:t>and</w:t>
      </w:r>
    </w:p>
    <w:p w14:paraId="3FE9B716" w14:textId="2F7D5251" w:rsidR="00626E18" w:rsidRDefault="00626E18" w:rsidP="00953A8E">
      <w:pPr>
        <w:pStyle w:val="dotpoint"/>
      </w:pPr>
      <w:r>
        <w:t>appropriate modelling and analysis, including modelling of expected Age Pension entitlement</w:t>
      </w:r>
      <w:r w:rsidR="00DE5812">
        <w:t>.</w:t>
      </w:r>
      <w:r w:rsidR="00B9321C" w:rsidRPr="00E75C9E">
        <w:t xml:space="preserve"> </w:t>
      </w:r>
    </w:p>
    <w:p w14:paraId="5A43A14F" w14:textId="525FF8DB" w:rsidR="00116B48" w:rsidRPr="00E75C9E" w:rsidRDefault="00B9321C" w:rsidP="00116B48">
      <w:pPr>
        <w:pStyle w:val="base-text-paragraph"/>
      </w:pPr>
      <w:r w:rsidRPr="00E75C9E">
        <w:t>Th</w:t>
      </w:r>
      <w:r w:rsidR="00D74C4E">
        <w:t>e</w:t>
      </w:r>
      <w:r w:rsidRPr="00E75C9E">
        <w:t>s</w:t>
      </w:r>
      <w:r w:rsidR="00D74C4E">
        <w:t>e</w:t>
      </w:r>
      <w:r w:rsidRPr="00E75C9E">
        <w:t xml:space="preserve"> </w:t>
      </w:r>
      <w:r w:rsidR="00D74C4E">
        <w:t xml:space="preserve">considerations are relevant to the trustee’s assessment of </w:t>
      </w:r>
      <w:r w:rsidRPr="00E75C9E">
        <w:t>the objective</w:t>
      </w:r>
      <w:r w:rsidR="00626E18">
        <w:t>s</w:t>
      </w:r>
      <w:r w:rsidRPr="00E75C9E">
        <w:t xml:space="preserve"> </w:t>
      </w:r>
      <w:r w:rsidR="00B34728">
        <w:t>of</w:t>
      </w:r>
      <w:r w:rsidRPr="00E75C9E">
        <w:t xml:space="preserve"> manag</w:t>
      </w:r>
      <w:r w:rsidR="00B34728">
        <w:t>ing</w:t>
      </w:r>
      <w:r w:rsidRPr="00E75C9E">
        <w:t xml:space="preserve"> </w:t>
      </w:r>
      <w:r w:rsidR="00263EEA">
        <w:t xml:space="preserve">expected </w:t>
      </w:r>
      <w:r w:rsidRPr="00E75C9E">
        <w:t>risks</w:t>
      </w:r>
      <w:r w:rsidR="00626E18">
        <w:t xml:space="preserve"> and provid</w:t>
      </w:r>
      <w:r w:rsidR="00B34728">
        <w:t>ing</w:t>
      </w:r>
      <w:r w:rsidR="00626E18">
        <w:t xml:space="preserve"> flexible access to expected funds, </w:t>
      </w:r>
      <w:r w:rsidRPr="00E75C9E">
        <w:t>as explained below.</w:t>
      </w:r>
    </w:p>
    <w:p w14:paraId="3F28FCF0" w14:textId="050E87C0" w:rsidR="00572CE1" w:rsidRPr="00E75C9E" w:rsidRDefault="00572CE1" w:rsidP="00306C42">
      <w:pPr>
        <w:pStyle w:val="Heading4"/>
      </w:pPr>
      <w:r w:rsidRPr="00E75C9E">
        <w:t>S</w:t>
      </w:r>
      <w:r w:rsidR="0068541C" w:rsidRPr="00E75C9E">
        <w:t>ustain</w:t>
      </w:r>
      <w:r w:rsidRPr="00E75C9E">
        <w:t xml:space="preserve">ability and stability of </w:t>
      </w:r>
      <w:r w:rsidR="00696B1F" w:rsidRPr="00E75C9E">
        <w:t xml:space="preserve">expected </w:t>
      </w:r>
      <w:r w:rsidRPr="00E75C9E">
        <w:t xml:space="preserve">retirement income </w:t>
      </w:r>
    </w:p>
    <w:p w14:paraId="356DBEF2" w14:textId="24872B3C" w:rsidR="0021134D" w:rsidRPr="00E75C9E" w:rsidRDefault="00977D91" w:rsidP="00BA2D46">
      <w:pPr>
        <w:pStyle w:val="base-text-paragraph"/>
      </w:pPr>
      <w:r w:rsidRPr="00E75C9E">
        <w:t>Trustees are required to balance maximi</w:t>
      </w:r>
      <w:r w:rsidR="0050077B">
        <w:t>z</w:t>
      </w:r>
      <w:r w:rsidRPr="00E75C9E">
        <w:t xml:space="preserve">ing </w:t>
      </w:r>
      <w:r w:rsidR="008A292D">
        <w:t xml:space="preserve">expected </w:t>
      </w:r>
      <w:r w:rsidRPr="00E75C9E">
        <w:t xml:space="preserve">retirement income with managing </w:t>
      </w:r>
      <w:r w:rsidR="00263EEA">
        <w:t>expected</w:t>
      </w:r>
      <w:r w:rsidRPr="00E75C9E">
        <w:t xml:space="preserve"> risks to the sustainability </w:t>
      </w:r>
      <w:r w:rsidR="008A292D">
        <w:t xml:space="preserve">and stability </w:t>
      </w:r>
      <w:r w:rsidRPr="00E75C9E">
        <w:t>of retirement income</w:t>
      </w:r>
      <w:r w:rsidR="00AA38C4" w:rsidRPr="00E75C9E">
        <w:t xml:space="preserve"> and the other objectives of the strategy</w:t>
      </w:r>
      <w:r w:rsidRPr="00E75C9E">
        <w:t xml:space="preserve">. </w:t>
      </w:r>
    </w:p>
    <w:p w14:paraId="178B2CE8" w14:textId="68E5D87E" w:rsidR="00572CE1" w:rsidRPr="00E75C9E" w:rsidRDefault="00572CE1" w:rsidP="00BA2D46">
      <w:pPr>
        <w:pStyle w:val="base-text-paragraph"/>
      </w:pPr>
      <w:r w:rsidRPr="00E75C9E">
        <w:t>Sustainab</w:t>
      </w:r>
      <w:r w:rsidR="00A809D2" w:rsidRPr="00E75C9E">
        <w:t>le</w:t>
      </w:r>
      <w:r w:rsidRPr="00E75C9E">
        <w:t xml:space="preserve"> retirement income is</w:t>
      </w:r>
      <w:r w:rsidR="00A809D2" w:rsidRPr="00E75C9E">
        <w:t xml:space="preserve"> income that is</w:t>
      </w:r>
      <w:r w:rsidRPr="00E75C9E">
        <w:t xml:space="preserve"> reliable</w:t>
      </w:r>
      <w:r w:rsidR="000211C9" w:rsidRPr="00E75C9E">
        <w:t>,</w:t>
      </w:r>
      <w:r w:rsidRPr="00E75C9E">
        <w:t xml:space="preserve"> </w:t>
      </w:r>
      <w:proofErr w:type="gramStart"/>
      <w:r w:rsidRPr="00E75C9E">
        <w:t>durable</w:t>
      </w:r>
      <w:proofErr w:type="gramEnd"/>
      <w:r w:rsidRPr="00E75C9E">
        <w:t xml:space="preserve"> </w:t>
      </w:r>
      <w:r w:rsidR="000211C9" w:rsidRPr="00E75C9E">
        <w:t>and lasting for</w:t>
      </w:r>
      <w:r w:rsidRPr="00E75C9E">
        <w:t xml:space="preserve"> a beneficiary’s </w:t>
      </w:r>
      <w:r w:rsidR="000211C9" w:rsidRPr="00E75C9E">
        <w:t xml:space="preserve">entire </w:t>
      </w:r>
      <w:r w:rsidR="00B25E3A" w:rsidRPr="00E75C9E">
        <w:t xml:space="preserve">period of </w:t>
      </w:r>
      <w:r w:rsidRPr="00E75C9E">
        <w:t>retirement.</w:t>
      </w:r>
      <w:r w:rsidR="008A292D">
        <w:t xml:space="preserve"> </w:t>
      </w:r>
      <w:r w:rsidR="008A292D" w:rsidRPr="008A292D">
        <w:t>Stable retirement income is income that is broadly constant and predictable year on year over a beneficiary’s period of retirement.</w:t>
      </w:r>
      <w:r w:rsidR="008A292D">
        <w:t xml:space="preserve"> </w:t>
      </w:r>
      <w:r w:rsidR="003F2F5B" w:rsidRPr="00E75C9E">
        <w:rPr>
          <w:rStyle w:val="Referencingstyle"/>
        </w:rPr>
        <w:t xml:space="preserve">[Schedule </w:t>
      </w:r>
      <w:r w:rsidR="00D52913" w:rsidRPr="00E75C9E">
        <w:rPr>
          <w:rStyle w:val="Referencingstyle"/>
        </w:rPr>
        <w:t>1</w:t>
      </w:r>
      <w:r w:rsidR="003F2F5B" w:rsidRPr="00E75C9E">
        <w:rPr>
          <w:rStyle w:val="Referencingstyle"/>
        </w:rPr>
        <w:t xml:space="preserve">, item </w:t>
      </w:r>
      <w:r w:rsidR="00D52913" w:rsidRPr="00E75C9E">
        <w:rPr>
          <w:rStyle w:val="Referencingstyle"/>
        </w:rPr>
        <w:t>2</w:t>
      </w:r>
      <w:r w:rsidR="003F2F5B" w:rsidRPr="00E75C9E">
        <w:rPr>
          <w:rStyle w:val="Referencingstyle"/>
        </w:rPr>
        <w:t xml:space="preserve">, </w:t>
      </w:r>
      <w:r w:rsidR="00760ABF">
        <w:rPr>
          <w:rStyle w:val="Referencingstyle"/>
        </w:rPr>
        <w:t>section</w:t>
      </w:r>
      <w:r w:rsidR="003F2F5B" w:rsidRPr="00E75C9E">
        <w:rPr>
          <w:rStyle w:val="Referencingstyle"/>
        </w:rPr>
        <w:t xml:space="preserve"> 52</w:t>
      </w:r>
      <w:r w:rsidR="00D52913" w:rsidRPr="00E75C9E">
        <w:rPr>
          <w:rStyle w:val="Referencingstyle"/>
        </w:rPr>
        <w:t>AA</w:t>
      </w:r>
      <w:r w:rsidR="003F2F5B" w:rsidRPr="00E75C9E">
        <w:rPr>
          <w:rStyle w:val="Referencingstyle"/>
        </w:rPr>
        <w:t>(</w:t>
      </w:r>
      <w:r w:rsidR="00D52913" w:rsidRPr="00E75C9E">
        <w:rPr>
          <w:rStyle w:val="Referencingstyle"/>
        </w:rPr>
        <w:t>2</w:t>
      </w:r>
      <w:r w:rsidR="003F2F5B" w:rsidRPr="00E75C9E">
        <w:rPr>
          <w:rStyle w:val="Referencingstyle"/>
        </w:rPr>
        <w:t>)(b)]</w:t>
      </w:r>
    </w:p>
    <w:p w14:paraId="72C2AE4B" w14:textId="27507C2B" w:rsidR="00957083" w:rsidRPr="00E75C9E" w:rsidRDefault="00334631" w:rsidP="00756CF7">
      <w:pPr>
        <w:pStyle w:val="Heading5"/>
      </w:pPr>
      <w:r w:rsidRPr="00E75C9E">
        <w:t>Managing risks</w:t>
      </w:r>
    </w:p>
    <w:p w14:paraId="28C6BAC3" w14:textId="0B3FCF4B" w:rsidR="00411A0F" w:rsidRPr="00E75C9E" w:rsidRDefault="003227EF" w:rsidP="00411A0F">
      <w:pPr>
        <w:pStyle w:val="base-text-paragraph"/>
        <w:rPr>
          <w:rStyle w:val="Referencingstyle"/>
          <w:b w:val="0"/>
          <w:i w:val="0"/>
          <w:sz w:val="22"/>
        </w:rPr>
      </w:pPr>
      <w:r w:rsidRPr="00E75C9E">
        <w:t>The</w:t>
      </w:r>
      <w:r w:rsidR="008F4B82" w:rsidRPr="00E75C9E">
        <w:t xml:space="preserve"> retirement income </w:t>
      </w:r>
      <w:r w:rsidRPr="00E75C9E">
        <w:t xml:space="preserve">strategy requires </w:t>
      </w:r>
      <w:r w:rsidR="008F4B82" w:rsidRPr="00E75C9E">
        <w:t>a</w:t>
      </w:r>
      <w:r w:rsidR="00442A2D" w:rsidRPr="00E75C9E">
        <w:t xml:space="preserve"> trustee</w:t>
      </w:r>
      <w:r w:rsidR="008F4B82" w:rsidRPr="00E75C9E">
        <w:t xml:space="preserve"> </w:t>
      </w:r>
      <w:r w:rsidRPr="00E75C9E">
        <w:t xml:space="preserve">to </w:t>
      </w:r>
      <w:r w:rsidR="008F4B82" w:rsidRPr="00E75C9E">
        <w:t xml:space="preserve">consider </w:t>
      </w:r>
      <w:r w:rsidRPr="00E75C9E">
        <w:t xml:space="preserve">how the trustee will assist beneficiaries to manage </w:t>
      </w:r>
      <w:r w:rsidR="008F4B82" w:rsidRPr="00E75C9E">
        <w:t>the impact of</w:t>
      </w:r>
      <w:r w:rsidR="00442A2D" w:rsidRPr="00E75C9E">
        <w:t xml:space="preserve"> </w:t>
      </w:r>
      <w:r w:rsidR="00263EEA">
        <w:t xml:space="preserve">expected </w:t>
      </w:r>
      <w:r w:rsidR="008F4B82" w:rsidRPr="00E75C9E">
        <w:t xml:space="preserve">risks to </w:t>
      </w:r>
      <w:r w:rsidR="00D661C4" w:rsidRPr="00E75C9E">
        <w:t xml:space="preserve">expected </w:t>
      </w:r>
      <w:r w:rsidR="008F4B82" w:rsidRPr="00E75C9E">
        <w:t>retirement income throughout a beneficiar</w:t>
      </w:r>
      <w:r w:rsidR="005635CC" w:rsidRPr="00E75C9E">
        <w:t>y’s</w:t>
      </w:r>
      <w:r w:rsidR="008F4B82" w:rsidRPr="00E75C9E">
        <w:t xml:space="preserve"> period of retirement. </w:t>
      </w:r>
      <w:r w:rsidR="005C4626" w:rsidRPr="00E75C9E">
        <w:t xml:space="preserve">The risks that impact </w:t>
      </w:r>
      <w:r w:rsidR="004D4494" w:rsidRPr="00E75C9E">
        <w:t>the</w:t>
      </w:r>
      <w:r w:rsidR="005C4626" w:rsidRPr="00E75C9E">
        <w:t xml:space="preserve"> sustainability and stability of </w:t>
      </w:r>
      <w:r w:rsidR="00A3637E" w:rsidRPr="00E75C9E">
        <w:t xml:space="preserve">expected </w:t>
      </w:r>
      <w:r w:rsidR="005C4626" w:rsidRPr="00E75C9E">
        <w:t>retirement income include investment risk</w:t>
      </w:r>
      <w:r w:rsidR="003D1CD2" w:rsidRPr="00E75C9E">
        <w:t>s</w:t>
      </w:r>
      <w:r w:rsidR="005C4626" w:rsidRPr="00E75C9E">
        <w:t>, longevity risk</w:t>
      </w:r>
      <w:r w:rsidR="003D1CD2" w:rsidRPr="00E75C9E">
        <w:t>s</w:t>
      </w:r>
      <w:r w:rsidR="00240F08" w:rsidRPr="00E75C9E">
        <w:t>,</w:t>
      </w:r>
      <w:r w:rsidR="005C4626" w:rsidRPr="00E75C9E">
        <w:t xml:space="preserve"> </w:t>
      </w:r>
      <w:r w:rsidR="00240F08" w:rsidRPr="00E75C9E">
        <w:t>inflation risk</w:t>
      </w:r>
      <w:r w:rsidR="003D1CD2" w:rsidRPr="00E75C9E">
        <w:t>s</w:t>
      </w:r>
      <w:r w:rsidR="00240F08" w:rsidRPr="00E75C9E">
        <w:t xml:space="preserve"> </w:t>
      </w:r>
      <w:r w:rsidR="005C4626" w:rsidRPr="00E75C9E">
        <w:t xml:space="preserve">and any other risks the trustee deems as relevant. </w:t>
      </w:r>
      <w:r w:rsidR="008F4B82" w:rsidRPr="00E75C9E">
        <w:rPr>
          <w:rStyle w:val="Referencingstyle"/>
        </w:rPr>
        <w:t xml:space="preserve">[Schedule </w:t>
      </w:r>
      <w:r w:rsidR="006369AD" w:rsidRPr="00E75C9E">
        <w:rPr>
          <w:rStyle w:val="Referencingstyle"/>
        </w:rPr>
        <w:t xml:space="preserve">1, </w:t>
      </w:r>
      <w:r w:rsidR="008F4B82" w:rsidRPr="00E75C9E">
        <w:rPr>
          <w:rStyle w:val="Referencingstyle"/>
        </w:rPr>
        <w:t xml:space="preserve">item </w:t>
      </w:r>
      <w:r w:rsidR="006369AD" w:rsidRPr="00E75C9E">
        <w:rPr>
          <w:rStyle w:val="Referencingstyle"/>
        </w:rPr>
        <w:t>2</w:t>
      </w:r>
      <w:r w:rsidR="008F4B82" w:rsidRPr="00E75C9E">
        <w:rPr>
          <w:rStyle w:val="Referencingstyle"/>
        </w:rPr>
        <w:t xml:space="preserve">, </w:t>
      </w:r>
      <w:r w:rsidR="00267A04">
        <w:rPr>
          <w:rStyle w:val="Referencingstyle"/>
        </w:rPr>
        <w:t>section</w:t>
      </w:r>
      <w:r w:rsidR="00BB4A15" w:rsidRPr="00E75C9E">
        <w:rPr>
          <w:rStyle w:val="Referencingstyle"/>
        </w:rPr>
        <w:t xml:space="preserve"> </w:t>
      </w:r>
      <w:r w:rsidR="008F4B82" w:rsidRPr="00E75C9E">
        <w:rPr>
          <w:rStyle w:val="Referencingstyle"/>
        </w:rPr>
        <w:t>52</w:t>
      </w:r>
      <w:r w:rsidR="00893996" w:rsidRPr="00E75C9E">
        <w:rPr>
          <w:rStyle w:val="Referencingstyle"/>
        </w:rPr>
        <w:t>AA</w:t>
      </w:r>
      <w:r w:rsidR="008F4B82" w:rsidRPr="00E75C9E">
        <w:rPr>
          <w:rStyle w:val="Referencingstyle"/>
        </w:rPr>
        <w:t>(</w:t>
      </w:r>
      <w:r w:rsidR="006369AD" w:rsidRPr="00E75C9E">
        <w:rPr>
          <w:rStyle w:val="Referencingstyle"/>
        </w:rPr>
        <w:t>2)(b)</w:t>
      </w:r>
      <w:r w:rsidR="008F4B82" w:rsidRPr="00E75C9E">
        <w:rPr>
          <w:rStyle w:val="Referencingstyle"/>
        </w:rPr>
        <w:t>]</w:t>
      </w:r>
      <w:r w:rsidR="00411A0F" w:rsidRPr="00E75C9E">
        <w:rPr>
          <w:rStyle w:val="Referencingstyle"/>
        </w:rPr>
        <w:t xml:space="preserve"> </w:t>
      </w:r>
    </w:p>
    <w:p w14:paraId="7933913C" w14:textId="15A6A7F6" w:rsidR="00411A0F" w:rsidRPr="00E75C9E" w:rsidRDefault="00411A0F" w:rsidP="00411A0F">
      <w:pPr>
        <w:pStyle w:val="base-text-paragraph"/>
      </w:pPr>
      <w:r w:rsidRPr="00E75C9E">
        <w:lastRenderedPageBreak/>
        <w:t>A trustee has discretion to determine</w:t>
      </w:r>
      <w:r w:rsidR="008A292D">
        <w:t xml:space="preserve"> </w:t>
      </w:r>
      <w:r w:rsidRPr="00E75C9E">
        <w:t>if their beneficiaries need assistance managing investment</w:t>
      </w:r>
      <w:r w:rsidR="00CE56AA">
        <w:t>,</w:t>
      </w:r>
      <w:r w:rsidRPr="00E75C9E">
        <w:t xml:space="preserve"> </w:t>
      </w:r>
      <w:proofErr w:type="gramStart"/>
      <w:r w:rsidR="003F6D35" w:rsidRPr="00E75C9E">
        <w:t>inflation</w:t>
      </w:r>
      <w:proofErr w:type="gramEnd"/>
      <w:r w:rsidR="003F6D35" w:rsidRPr="00E75C9E">
        <w:t xml:space="preserve"> </w:t>
      </w:r>
      <w:r w:rsidR="00CE56AA">
        <w:t xml:space="preserve">and longevity </w:t>
      </w:r>
      <w:r w:rsidRPr="00E75C9E">
        <w:t xml:space="preserve">risks, and how trustees provide that assistance. </w:t>
      </w:r>
      <w:r w:rsidR="009B65BB" w:rsidRPr="00E75C9E">
        <w:t xml:space="preserve">In exercising </w:t>
      </w:r>
      <w:r w:rsidR="008A292D">
        <w:t xml:space="preserve">their </w:t>
      </w:r>
      <w:r w:rsidR="009B65BB" w:rsidRPr="00E75C9E">
        <w:t xml:space="preserve">discretion, a trustee needs to consider each of the risks in turn. </w:t>
      </w:r>
    </w:p>
    <w:p w14:paraId="3397BCD7" w14:textId="77777777" w:rsidR="009855F6" w:rsidRDefault="00442A2D" w:rsidP="00134CF7">
      <w:pPr>
        <w:pStyle w:val="base-text-paragraph"/>
      </w:pPr>
      <w:r w:rsidRPr="00E75C9E">
        <w:t xml:space="preserve">Investment risks </w:t>
      </w:r>
      <w:r w:rsidR="00345718" w:rsidRPr="00E75C9E">
        <w:t>include</w:t>
      </w:r>
      <w:r w:rsidRPr="00E75C9E">
        <w:t xml:space="preserve"> market risk</w:t>
      </w:r>
      <w:r w:rsidR="00345718" w:rsidRPr="00E75C9E">
        <w:t xml:space="preserve">, which </w:t>
      </w:r>
      <w:r w:rsidRPr="00E75C9E">
        <w:t>is the risk of variable or negative investment return</w:t>
      </w:r>
      <w:r w:rsidR="00345718" w:rsidRPr="00E75C9E">
        <w:t>s</w:t>
      </w:r>
      <w:r w:rsidRPr="00E75C9E">
        <w:t xml:space="preserve"> and sequencing risk</w:t>
      </w:r>
      <w:r w:rsidR="00345718" w:rsidRPr="00E75C9E">
        <w:t>, which</w:t>
      </w:r>
      <w:r w:rsidRPr="00E75C9E" w:rsidDel="00345718">
        <w:t xml:space="preserve"> </w:t>
      </w:r>
      <w:r w:rsidRPr="00E75C9E">
        <w:t>is the risk of converting assets to income at a disadvantageous time.</w:t>
      </w:r>
      <w:r w:rsidR="00591445" w:rsidRPr="00E75C9E">
        <w:t xml:space="preserve"> </w:t>
      </w:r>
    </w:p>
    <w:p w14:paraId="3004DF40" w14:textId="53D9F6F5" w:rsidR="006624C1" w:rsidRPr="00E75C9E" w:rsidRDefault="00591445" w:rsidP="00134CF7">
      <w:pPr>
        <w:pStyle w:val="base-text-paragraph"/>
      </w:pPr>
      <w:r w:rsidRPr="00E75C9E">
        <w:t>I</w:t>
      </w:r>
      <w:r w:rsidR="005672BA" w:rsidRPr="00E75C9E">
        <w:t>nflation risk is a key risk to the stability of retirement incomes in real terms.</w:t>
      </w:r>
      <w:r w:rsidR="00134CF7" w:rsidRPr="00E75C9E">
        <w:t xml:space="preserve"> It is </w:t>
      </w:r>
      <w:r w:rsidR="00345718" w:rsidRPr="00E75C9E">
        <w:t>the</w:t>
      </w:r>
      <w:r w:rsidR="00D504BE" w:rsidRPr="00E75C9E">
        <w:t xml:space="preserve"> </w:t>
      </w:r>
      <w:r w:rsidR="00134CF7" w:rsidRPr="00E75C9E">
        <w:t xml:space="preserve">risk that a </w:t>
      </w:r>
      <w:r w:rsidR="00504360">
        <w:t xml:space="preserve">person’s </w:t>
      </w:r>
      <w:r w:rsidR="00134CF7" w:rsidRPr="00E75C9E">
        <w:t>i</w:t>
      </w:r>
      <w:r w:rsidR="00504360">
        <w:t>ncom</w:t>
      </w:r>
      <w:r w:rsidR="00134CF7" w:rsidRPr="00E75C9E">
        <w:t>e</w:t>
      </w:r>
      <w:r w:rsidR="00504360">
        <w:t xml:space="preserve"> do</w:t>
      </w:r>
      <w:r w:rsidR="00134CF7" w:rsidRPr="00E75C9E">
        <w:t>es</w:t>
      </w:r>
      <w:r w:rsidR="006624C1" w:rsidRPr="00E75C9E">
        <w:t xml:space="preserve"> n</w:t>
      </w:r>
      <w:r w:rsidR="00504360">
        <w:t>o</w:t>
      </w:r>
      <w:r w:rsidR="006624C1" w:rsidRPr="00E75C9E">
        <w:t xml:space="preserve">t </w:t>
      </w:r>
      <w:r w:rsidR="00504360">
        <w:t>maintai</w:t>
      </w:r>
      <w:r w:rsidR="006624C1" w:rsidRPr="00E75C9E">
        <w:t>n</w:t>
      </w:r>
      <w:r w:rsidR="00504360">
        <w:t xml:space="preserve"> </w:t>
      </w:r>
      <w:r w:rsidR="006624C1" w:rsidRPr="00E75C9E">
        <w:t>its purchasing power o</w:t>
      </w:r>
      <w:r w:rsidR="009855F6">
        <w:t>v</w:t>
      </w:r>
      <w:r w:rsidR="00A3637E" w:rsidRPr="00E75C9E">
        <w:t>e</w:t>
      </w:r>
      <w:r w:rsidR="006624C1" w:rsidRPr="00E75C9E">
        <w:t>r</w:t>
      </w:r>
      <w:r w:rsidR="009855F6">
        <w:t xml:space="preserve"> </w:t>
      </w:r>
      <w:r w:rsidR="006624C1" w:rsidRPr="00E75C9E">
        <w:t>time.</w:t>
      </w:r>
    </w:p>
    <w:p w14:paraId="09B4A177" w14:textId="14B663E6" w:rsidR="006A4E0E" w:rsidRDefault="006624C1" w:rsidP="00134CF7">
      <w:pPr>
        <w:pStyle w:val="base-text-paragraph"/>
      </w:pPr>
      <w:r w:rsidRPr="00E75C9E">
        <w:t xml:space="preserve">Longevity risk must also be considered by </w:t>
      </w:r>
      <w:r w:rsidR="00DF7524" w:rsidRPr="00E75C9E">
        <w:t>a</w:t>
      </w:r>
      <w:r w:rsidRPr="00E75C9E">
        <w:t xml:space="preserve"> trustee. </w:t>
      </w:r>
      <w:r w:rsidR="00DF7524" w:rsidRPr="00E75C9E">
        <w:t>This</w:t>
      </w:r>
      <w:r w:rsidRPr="00E75C9E">
        <w:t xml:space="preserve"> is the risk that </w:t>
      </w:r>
      <w:r w:rsidR="00731755" w:rsidRPr="00E75C9E">
        <w:t xml:space="preserve">a </w:t>
      </w:r>
      <w:r w:rsidR="00B91EDE" w:rsidRPr="00E75C9E">
        <w:t>beneficiary</w:t>
      </w:r>
      <w:r w:rsidR="00731755" w:rsidRPr="00E75C9E">
        <w:t>’s retirement savings will not extend for the entire life</w:t>
      </w:r>
      <w:r w:rsidR="00731755" w:rsidRPr="00E75C9E" w:rsidDel="00DF7524">
        <w:t xml:space="preserve"> </w:t>
      </w:r>
      <w:r w:rsidR="00731755" w:rsidRPr="00E75C9E">
        <w:t xml:space="preserve">of a </w:t>
      </w:r>
      <w:r w:rsidR="00B91EDE" w:rsidRPr="00E75C9E">
        <w:t>beneficiary</w:t>
      </w:r>
      <w:r w:rsidR="00731755" w:rsidRPr="00E75C9E">
        <w:t xml:space="preserve">. </w:t>
      </w:r>
    </w:p>
    <w:p w14:paraId="073D4FCC" w14:textId="0D803374" w:rsidR="006624C1" w:rsidRPr="00E75C9E" w:rsidRDefault="006A4E0E" w:rsidP="00134CF7">
      <w:pPr>
        <w:pStyle w:val="base-text-paragraph"/>
      </w:pPr>
      <w:r w:rsidRPr="006A4E0E">
        <w:t>Due to the varying levels of exposure to risk</w:t>
      </w:r>
      <w:r>
        <w:t>s</w:t>
      </w:r>
      <w:r w:rsidRPr="006A4E0E">
        <w:t xml:space="preserve"> for each member, trustees may develop different approaches to managing risk</w:t>
      </w:r>
      <w:r>
        <w:t>s</w:t>
      </w:r>
      <w:r w:rsidRPr="006A4E0E">
        <w:t xml:space="preserve"> between funds or even between classes of beneficiaries. </w:t>
      </w:r>
      <w:r w:rsidR="00731755" w:rsidRPr="00E75C9E">
        <w:t xml:space="preserve">The Age Pension provides a minimum amount of </w:t>
      </w:r>
      <w:r>
        <w:t>investment</w:t>
      </w:r>
      <w:r w:rsidR="007915E0">
        <w:t>,</w:t>
      </w:r>
      <w:r>
        <w:t xml:space="preserve"> </w:t>
      </w:r>
      <w:proofErr w:type="gramStart"/>
      <w:r>
        <w:t>inflation</w:t>
      </w:r>
      <w:proofErr w:type="gramEnd"/>
      <w:r>
        <w:t xml:space="preserve"> and </w:t>
      </w:r>
      <w:r w:rsidR="00731755" w:rsidRPr="00E75C9E">
        <w:t xml:space="preserve">longevity risk management. Depending on the </w:t>
      </w:r>
      <w:r w:rsidR="000D5337" w:rsidRPr="00E75C9E">
        <w:t>beneficiary’s</w:t>
      </w:r>
      <w:r w:rsidR="00731755" w:rsidRPr="00E75C9E">
        <w:t xml:space="preserve"> circumstances the </w:t>
      </w:r>
      <w:r w:rsidR="003B23D1" w:rsidRPr="00E75C9E">
        <w:t>A</w:t>
      </w:r>
      <w:r w:rsidR="00731755" w:rsidRPr="00E75C9E">
        <w:t xml:space="preserve">ge </w:t>
      </w:r>
      <w:r w:rsidR="003B23D1" w:rsidRPr="00E75C9E">
        <w:t>P</w:t>
      </w:r>
      <w:r w:rsidR="00731755" w:rsidRPr="00E75C9E">
        <w:t xml:space="preserve">ension </w:t>
      </w:r>
      <w:r w:rsidR="00591445" w:rsidRPr="00E75C9E">
        <w:t xml:space="preserve">may be sufficient without additional sources of </w:t>
      </w:r>
      <w:r w:rsidR="00CE56AA">
        <w:t xml:space="preserve">investment, </w:t>
      </w:r>
      <w:proofErr w:type="gramStart"/>
      <w:r w:rsidR="00CE56AA">
        <w:t>inflation</w:t>
      </w:r>
      <w:proofErr w:type="gramEnd"/>
      <w:r w:rsidR="00CE56AA">
        <w:t xml:space="preserve"> and </w:t>
      </w:r>
      <w:r w:rsidR="00591445" w:rsidRPr="00E75C9E">
        <w:t>longevity risk</w:t>
      </w:r>
      <w:r w:rsidR="0019456F" w:rsidRPr="00E75C9E">
        <w:t xml:space="preserve"> </w:t>
      </w:r>
      <w:r w:rsidR="00591445" w:rsidRPr="00E75C9E">
        <w:t xml:space="preserve">protection. </w:t>
      </w:r>
    </w:p>
    <w:p w14:paraId="47B0415E" w14:textId="182CD69D" w:rsidR="00CE354D" w:rsidRPr="00E75C9E" w:rsidRDefault="00CE354D" w:rsidP="00164D94">
      <w:pPr>
        <w:pStyle w:val="base-text-paragraph"/>
      </w:pPr>
      <w:r w:rsidRPr="00E75C9E">
        <w:t xml:space="preserve">The risks that are listed in the legislation are not exhaustive of the types of risk that could be considered and managed. </w:t>
      </w:r>
      <w:r w:rsidR="00C64E30">
        <w:t xml:space="preserve">Other potential risks could include risks associated with beneficiaries’ </w:t>
      </w:r>
      <w:r w:rsidR="00C64E30" w:rsidRPr="00A01016">
        <w:t>disengagement</w:t>
      </w:r>
      <w:r w:rsidR="00C64E30">
        <w:t xml:space="preserve"> with, or lack of access to, the fund. </w:t>
      </w:r>
      <w:r w:rsidR="00284DB9">
        <w:t xml:space="preserve">There is also </w:t>
      </w:r>
      <w:r w:rsidR="0048220C" w:rsidRPr="00E75C9E">
        <w:t xml:space="preserve">the risk to the appropriate management of the sustainability and stability of </w:t>
      </w:r>
      <w:r w:rsidR="00BB31A5" w:rsidRPr="00E75C9E">
        <w:t xml:space="preserve">expected </w:t>
      </w:r>
      <w:r w:rsidR="0048220C" w:rsidRPr="00E75C9E">
        <w:t xml:space="preserve">retirement income posed by issues associated with </w:t>
      </w:r>
      <w:r w:rsidR="00E46E9B" w:rsidRPr="00E75C9E">
        <w:t>beneficiar</w:t>
      </w:r>
      <w:r w:rsidR="006A4E0E">
        <w:t>ie</w:t>
      </w:r>
      <w:r w:rsidR="00E46E9B" w:rsidRPr="00E75C9E">
        <w:t>s</w:t>
      </w:r>
      <w:r w:rsidR="006A4E0E">
        <w:t>’</w:t>
      </w:r>
      <w:r w:rsidR="00E46E9B" w:rsidRPr="00E75C9E">
        <w:t xml:space="preserve"> </w:t>
      </w:r>
      <w:r w:rsidR="00D74C4E">
        <w:t xml:space="preserve">potential </w:t>
      </w:r>
      <w:r w:rsidR="0048220C" w:rsidRPr="00E75C9E">
        <w:t>cognitive decline</w:t>
      </w:r>
      <w:r w:rsidR="00C30096" w:rsidRPr="00E75C9E">
        <w:t xml:space="preserve"> over time</w:t>
      </w:r>
      <w:r w:rsidR="000976D2" w:rsidRPr="00E75C9E">
        <w:t xml:space="preserve">. </w:t>
      </w:r>
      <w:r w:rsidR="0048220C" w:rsidRPr="00E75C9E">
        <w:t xml:space="preserve"> </w:t>
      </w:r>
    </w:p>
    <w:p w14:paraId="6FAD33DF" w14:textId="3AEF6E36" w:rsidR="005F62DB" w:rsidRPr="00E75C9E" w:rsidRDefault="005F62DB" w:rsidP="00306C42">
      <w:pPr>
        <w:pStyle w:val="Heading4"/>
      </w:pPr>
      <w:r w:rsidRPr="00E75C9E">
        <w:t>Flexible access to</w:t>
      </w:r>
      <w:r w:rsidR="00D74C4E">
        <w:t xml:space="preserve"> expected</w:t>
      </w:r>
      <w:r w:rsidRPr="00E75C9E">
        <w:t xml:space="preserve"> funds </w:t>
      </w:r>
    </w:p>
    <w:p w14:paraId="387BC397" w14:textId="64D88029" w:rsidR="008C7689" w:rsidRPr="00E75C9E" w:rsidRDefault="008C7689" w:rsidP="005F62DB">
      <w:pPr>
        <w:pStyle w:val="base-text-paragraph"/>
        <w:numPr>
          <w:ilvl w:val="1"/>
          <w:numId w:val="7"/>
        </w:numPr>
      </w:pPr>
      <w:r w:rsidRPr="00E75C9E">
        <w:t xml:space="preserve">The retirement income strategy must address how trustees will assist beneficiaries covered by the strategy to have flexible access to </w:t>
      </w:r>
      <w:r w:rsidR="00011F25">
        <w:t xml:space="preserve">expected </w:t>
      </w:r>
      <w:r w:rsidRPr="00E75C9E">
        <w:t>funds available over the period of retirement and balance this against the other objectives</w:t>
      </w:r>
      <w:r w:rsidR="008E5339" w:rsidRPr="00E75C9E">
        <w:t xml:space="preserve"> of the strategy</w:t>
      </w:r>
      <w:r w:rsidRPr="00E75C9E">
        <w:t xml:space="preserve">. </w:t>
      </w:r>
      <w:r w:rsidRPr="00E75C9E">
        <w:rPr>
          <w:rStyle w:val="Referencingstyle"/>
        </w:rPr>
        <w:t xml:space="preserve">[Schedule </w:t>
      </w:r>
      <w:r w:rsidR="00823CB9" w:rsidRPr="00E75C9E">
        <w:rPr>
          <w:rStyle w:val="Referencingstyle"/>
        </w:rPr>
        <w:t>1</w:t>
      </w:r>
      <w:r w:rsidRPr="00E75C9E">
        <w:rPr>
          <w:rStyle w:val="Referencingstyle"/>
        </w:rPr>
        <w:t xml:space="preserve">, item </w:t>
      </w:r>
      <w:r w:rsidR="00823CB9" w:rsidRPr="00E75C9E">
        <w:rPr>
          <w:rStyle w:val="Referencingstyle"/>
        </w:rPr>
        <w:t>2</w:t>
      </w:r>
      <w:r w:rsidRPr="00E75C9E">
        <w:rPr>
          <w:rStyle w:val="Referencingstyle"/>
        </w:rPr>
        <w:t xml:space="preserve">, </w:t>
      </w:r>
      <w:r w:rsidR="00267A04">
        <w:rPr>
          <w:rStyle w:val="Referencingstyle"/>
        </w:rPr>
        <w:t>section</w:t>
      </w:r>
      <w:r w:rsidR="00FC3F90">
        <w:rPr>
          <w:rStyle w:val="Referencingstyle"/>
        </w:rPr>
        <w:t> </w:t>
      </w:r>
      <w:r w:rsidRPr="00E75C9E">
        <w:rPr>
          <w:rStyle w:val="Referencingstyle"/>
        </w:rPr>
        <w:t>52</w:t>
      </w:r>
      <w:r w:rsidR="00823CB9" w:rsidRPr="00E75C9E">
        <w:rPr>
          <w:rStyle w:val="Referencingstyle"/>
        </w:rPr>
        <w:t>AA</w:t>
      </w:r>
      <w:r w:rsidRPr="00E75C9E">
        <w:rPr>
          <w:rStyle w:val="Referencingstyle"/>
        </w:rPr>
        <w:t>(</w:t>
      </w:r>
      <w:r w:rsidR="00823CB9" w:rsidRPr="00E75C9E">
        <w:rPr>
          <w:rStyle w:val="Referencingstyle"/>
        </w:rPr>
        <w:t>2</w:t>
      </w:r>
      <w:r w:rsidRPr="00E75C9E">
        <w:rPr>
          <w:rStyle w:val="Referencingstyle"/>
        </w:rPr>
        <w:t>)(c)]</w:t>
      </w:r>
    </w:p>
    <w:p w14:paraId="0DB113E4" w14:textId="464EB151" w:rsidR="003E17B5" w:rsidRPr="00E75C9E" w:rsidRDefault="008C7689" w:rsidP="005F62DB">
      <w:pPr>
        <w:pStyle w:val="base-text-paragraph"/>
        <w:numPr>
          <w:ilvl w:val="1"/>
          <w:numId w:val="7"/>
        </w:numPr>
      </w:pPr>
      <w:r w:rsidRPr="00E75C9E">
        <w:t xml:space="preserve"> </w:t>
      </w:r>
      <w:r w:rsidR="008E5339" w:rsidRPr="00E75C9E">
        <w:t xml:space="preserve">Trustees are expected to consider situations where it is </w:t>
      </w:r>
      <w:r w:rsidR="000211C9" w:rsidRPr="00E75C9E">
        <w:t>antici</w:t>
      </w:r>
      <w:r w:rsidR="008E5339" w:rsidRPr="00E75C9E">
        <w:t>p</w:t>
      </w:r>
      <w:r w:rsidR="000211C9" w:rsidRPr="00E75C9E">
        <w:t>a</w:t>
      </w:r>
      <w:r w:rsidR="008E5339" w:rsidRPr="00E75C9E">
        <w:t>ted that beneficiaries</w:t>
      </w:r>
      <w:r w:rsidR="00B513FB" w:rsidRPr="00E75C9E">
        <w:t xml:space="preserve"> will</w:t>
      </w:r>
      <w:r w:rsidR="008E5339" w:rsidRPr="00E75C9E">
        <w:t xml:space="preserve"> need access to funds over retirement. </w:t>
      </w:r>
      <w:r w:rsidR="00BD6CD1" w:rsidRPr="00E75C9E">
        <w:t xml:space="preserve">Trustees may </w:t>
      </w:r>
      <w:r w:rsidR="00A46328" w:rsidRPr="00E75C9E">
        <w:t>wish</w:t>
      </w:r>
      <w:r w:rsidR="00BD6CD1" w:rsidRPr="00E75C9E">
        <w:t xml:space="preserve"> to consider the life stage of beneficiaries and likely consumption needs</w:t>
      </w:r>
      <w:r w:rsidR="00CF615A" w:rsidRPr="00E75C9E">
        <w:t xml:space="preserve">. </w:t>
      </w:r>
      <w:r w:rsidR="00A46328" w:rsidRPr="00E75C9E">
        <w:t>It would be prudent for a trustee to consider f</w:t>
      </w:r>
      <w:r w:rsidR="00CF615A" w:rsidRPr="00E75C9E">
        <w:t>inancial and in-kind support offered by state</w:t>
      </w:r>
      <w:r w:rsidR="00B25E3A" w:rsidRPr="00E75C9E">
        <w:t>/territory</w:t>
      </w:r>
      <w:r w:rsidR="00CF615A" w:rsidRPr="00E75C9E">
        <w:t xml:space="preserve"> and federal governments </w:t>
      </w:r>
      <w:r w:rsidR="00DB3EEA" w:rsidRPr="00E75C9E">
        <w:t>to offset health and aged care when determining</w:t>
      </w:r>
      <w:r w:rsidR="00DB3EEA" w:rsidRPr="00E75C9E" w:rsidDel="004837B9">
        <w:t xml:space="preserve"> </w:t>
      </w:r>
      <w:r w:rsidR="004837B9" w:rsidRPr="00E75C9E">
        <w:t>the</w:t>
      </w:r>
      <w:r w:rsidR="00DB3EEA" w:rsidRPr="00E75C9E">
        <w:t xml:space="preserve"> need</w:t>
      </w:r>
      <w:r w:rsidR="004837B9" w:rsidRPr="00E75C9E">
        <w:t>s of benefic</w:t>
      </w:r>
      <w:r w:rsidR="00F52DF5" w:rsidRPr="00E75C9E">
        <w:t>i</w:t>
      </w:r>
      <w:r w:rsidR="004837B9" w:rsidRPr="00E75C9E">
        <w:t>aries</w:t>
      </w:r>
      <w:r w:rsidR="00DB3EEA" w:rsidRPr="00E75C9E">
        <w:t xml:space="preserve"> to </w:t>
      </w:r>
      <w:r w:rsidR="004837B9" w:rsidRPr="00E75C9E">
        <w:t xml:space="preserve">have </w:t>
      </w:r>
      <w:r w:rsidR="00DB3EEA" w:rsidRPr="00E75C9E">
        <w:t xml:space="preserve">flexible </w:t>
      </w:r>
      <w:r w:rsidR="004837B9" w:rsidRPr="00E75C9E">
        <w:t>access to</w:t>
      </w:r>
      <w:r w:rsidR="004F6B52">
        <w:t xml:space="preserve"> expected</w:t>
      </w:r>
      <w:r w:rsidR="004837B9" w:rsidRPr="00E75C9E">
        <w:t xml:space="preserve"> </w:t>
      </w:r>
      <w:r w:rsidR="00DB3EEA" w:rsidRPr="00E75C9E">
        <w:t xml:space="preserve">funds. </w:t>
      </w:r>
    </w:p>
    <w:p w14:paraId="4BEEC742" w14:textId="0B31F7EA" w:rsidR="005F62DB" w:rsidRDefault="008E5339" w:rsidP="00BA2D46">
      <w:pPr>
        <w:pStyle w:val="base-text-paragraph"/>
        <w:numPr>
          <w:ilvl w:val="1"/>
          <w:numId w:val="7"/>
        </w:numPr>
      </w:pPr>
      <w:r w:rsidRPr="00E75C9E">
        <w:lastRenderedPageBreak/>
        <w:t xml:space="preserve"> </w:t>
      </w:r>
      <w:r w:rsidR="00EE4D98" w:rsidRPr="00E75C9E">
        <w:t>The concept of having f</w:t>
      </w:r>
      <w:r w:rsidR="00054105" w:rsidRPr="00E75C9E">
        <w:t>lexible access to</w:t>
      </w:r>
      <w:r w:rsidR="00B25E3A" w:rsidRPr="00E75C9E">
        <w:t xml:space="preserve"> available</w:t>
      </w:r>
      <w:r w:rsidR="00054105" w:rsidRPr="00E75C9E">
        <w:t xml:space="preserve"> </w:t>
      </w:r>
      <w:r w:rsidR="008525AE">
        <w:t xml:space="preserve">expected </w:t>
      </w:r>
      <w:r w:rsidR="00054105" w:rsidRPr="00E75C9E">
        <w:t>f</w:t>
      </w:r>
      <w:r w:rsidR="005F62DB" w:rsidRPr="00E75C9E">
        <w:t>und</w:t>
      </w:r>
      <w:r w:rsidR="00054105" w:rsidRPr="00E75C9E">
        <w:t xml:space="preserve">s </w:t>
      </w:r>
      <w:r w:rsidR="00F52DF5" w:rsidRPr="00E75C9E">
        <w:t xml:space="preserve">is </w:t>
      </w:r>
      <w:r w:rsidR="005F62DB" w:rsidRPr="00E75C9E">
        <w:t>in</w:t>
      </w:r>
      <w:r w:rsidR="00054105" w:rsidRPr="00E75C9E">
        <w:t>tend</w:t>
      </w:r>
      <w:r w:rsidR="00F52DF5" w:rsidRPr="00E75C9E">
        <w:t>ed</w:t>
      </w:r>
      <w:r w:rsidR="00054105" w:rsidRPr="00E75C9E">
        <w:t xml:space="preserve"> to have a broad meaning</w:t>
      </w:r>
      <w:r w:rsidR="00F52DF5" w:rsidRPr="00E75C9E">
        <w:t>, which</w:t>
      </w:r>
      <w:r w:rsidR="00054105" w:rsidRPr="00E75C9E">
        <w:t xml:space="preserve"> include</w:t>
      </w:r>
      <w:r w:rsidR="00F52DF5" w:rsidRPr="00E75C9E">
        <w:t>s</w:t>
      </w:r>
      <w:r w:rsidR="00054105" w:rsidRPr="00E75C9E">
        <w:t xml:space="preserve"> private savings</w:t>
      </w:r>
      <w:r w:rsidR="00B25E3A" w:rsidRPr="00E75C9E">
        <w:t xml:space="preserve">, liquid </w:t>
      </w:r>
      <w:proofErr w:type="gramStart"/>
      <w:r w:rsidR="00F52DF5" w:rsidRPr="00E75C9E">
        <w:t>assets</w:t>
      </w:r>
      <w:proofErr w:type="gramEnd"/>
      <w:r w:rsidR="00F52DF5" w:rsidRPr="00E75C9E">
        <w:t xml:space="preserve"> </w:t>
      </w:r>
      <w:r w:rsidR="00B25E3A" w:rsidRPr="00E75C9E">
        <w:t xml:space="preserve">and </w:t>
      </w:r>
      <w:r w:rsidR="00F52DF5" w:rsidRPr="00E75C9E">
        <w:t xml:space="preserve">consideration as to the extent to which </w:t>
      </w:r>
      <w:r w:rsidR="00B25E3A" w:rsidRPr="00E75C9E">
        <w:t>non</w:t>
      </w:r>
      <w:r w:rsidR="00325202">
        <w:noBreakHyphen/>
      </w:r>
      <w:r w:rsidR="00B25E3A" w:rsidRPr="00E75C9E">
        <w:t xml:space="preserve">liquid </w:t>
      </w:r>
      <w:r w:rsidR="00054105" w:rsidRPr="00E75C9E">
        <w:t>assets</w:t>
      </w:r>
      <w:r w:rsidR="00F52DF5" w:rsidRPr="00E75C9E">
        <w:t xml:space="preserve"> can be drawn upon to meet beneficiary needs</w:t>
      </w:r>
      <w:r w:rsidR="00054105" w:rsidRPr="00E75C9E">
        <w:t>.</w:t>
      </w:r>
      <w:r w:rsidR="00B25E3A" w:rsidRPr="00E75C9E">
        <w:t xml:space="preserve"> </w:t>
      </w:r>
      <w:r w:rsidR="002B1016" w:rsidRPr="00E75C9E">
        <w:t xml:space="preserve">Trustees should make informed assumptions about investment arrangements and use this information to </w:t>
      </w:r>
      <w:r w:rsidR="00184BF9" w:rsidRPr="00E75C9E">
        <w:t>assist</w:t>
      </w:r>
      <w:r w:rsidR="002B1016" w:rsidRPr="00E75C9E">
        <w:t xml:space="preserve"> beneficiaries to </w:t>
      </w:r>
      <w:r w:rsidR="006A4E0E">
        <w:t>have</w:t>
      </w:r>
      <w:r w:rsidR="002B1016" w:rsidRPr="00E75C9E">
        <w:t xml:space="preserve"> </w:t>
      </w:r>
      <w:r w:rsidR="00953A8E">
        <w:t>flexible access to</w:t>
      </w:r>
      <w:r w:rsidR="002B1016" w:rsidRPr="00E75C9E">
        <w:t xml:space="preserve"> </w:t>
      </w:r>
      <w:r w:rsidR="00575E87">
        <w:t>funds</w:t>
      </w:r>
      <w:r w:rsidR="00575E87" w:rsidRPr="00E75C9E">
        <w:t xml:space="preserve"> </w:t>
      </w:r>
      <w:r w:rsidR="002B1016" w:rsidRPr="00E75C9E">
        <w:t>in retirement.</w:t>
      </w:r>
    </w:p>
    <w:p w14:paraId="2761CEFB" w14:textId="0DE567B6" w:rsidR="00DA0265" w:rsidRPr="00E75C9E" w:rsidRDefault="00DA0265" w:rsidP="00BA2D46">
      <w:pPr>
        <w:pStyle w:val="base-text-paragraph"/>
        <w:numPr>
          <w:ilvl w:val="1"/>
          <w:numId w:val="7"/>
        </w:numPr>
        <w:rPr>
          <w:rStyle w:val="Referencingstyle"/>
          <w:b w:val="0"/>
          <w:i w:val="0"/>
          <w:sz w:val="22"/>
        </w:rPr>
      </w:pPr>
      <w:r>
        <w:t xml:space="preserve">For example, trustee assistance to their beneficiaries could be in the form of factoring in these needs in the design of retirement income products offered by the fund. </w:t>
      </w:r>
    </w:p>
    <w:p w14:paraId="07B9CA0A" w14:textId="313FDA9C" w:rsidR="00A86F7D" w:rsidRPr="00E75C9E" w:rsidRDefault="0082305B" w:rsidP="00925D2D">
      <w:pPr>
        <w:pStyle w:val="Heading3"/>
      </w:pPr>
      <w:r w:rsidRPr="00E75C9E">
        <w:t>S</w:t>
      </w:r>
      <w:r w:rsidR="00A86F7D" w:rsidRPr="00E75C9E">
        <w:t>trategy</w:t>
      </w:r>
      <w:r w:rsidRPr="00E75C9E">
        <w:t xml:space="preserve"> </w:t>
      </w:r>
      <w:r w:rsidR="00C24AE5" w:rsidRPr="00E75C9E">
        <w:t>to</w:t>
      </w:r>
      <w:r w:rsidRPr="00E75C9E">
        <w:t xml:space="preserve"> be </w:t>
      </w:r>
      <w:r w:rsidR="00AE04CA" w:rsidRPr="00E75C9E">
        <w:t>general in nature</w:t>
      </w:r>
      <w:r w:rsidR="00245DE7" w:rsidRPr="00E75C9E">
        <w:t xml:space="preserve"> and </w:t>
      </w:r>
      <w:r w:rsidR="00FE54C6" w:rsidRPr="00E75C9E">
        <w:t xml:space="preserve">its </w:t>
      </w:r>
      <w:r w:rsidR="00687BC7" w:rsidRPr="00E75C9E">
        <w:t xml:space="preserve">relationship with financial advice </w:t>
      </w:r>
      <w:r w:rsidR="009F2116" w:rsidRPr="00E75C9E">
        <w:t xml:space="preserve">and other </w:t>
      </w:r>
      <w:r w:rsidR="00687BC7" w:rsidRPr="00E75C9E">
        <w:t>laws</w:t>
      </w:r>
    </w:p>
    <w:p w14:paraId="7D889302" w14:textId="095A046F" w:rsidR="00A86F7D" w:rsidRPr="00E75C9E" w:rsidRDefault="00A86F7D" w:rsidP="00A86F7D">
      <w:pPr>
        <w:pStyle w:val="base-text-paragraph"/>
      </w:pPr>
      <w:r w:rsidRPr="00E75C9E">
        <w:t>The retirement income strategy outlines a trustee’s plan to assist beneficiaries</w:t>
      </w:r>
      <w:r w:rsidR="00C24AE5" w:rsidRPr="00E75C9E">
        <w:t xml:space="preserve"> covered by the strategy,</w:t>
      </w:r>
      <w:r w:rsidRPr="00E75C9E">
        <w:t xml:space="preserve"> in generality. </w:t>
      </w:r>
      <w:r w:rsidR="00A055A6" w:rsidRPr="00E75C9E">
        <w:t xml:space="preserve">It is expected that trustees will consider the broad needs of the beneficiaries covered by the strategy to determine what assistance may </w:t>
      </w:r>
      <w:r w:rsidR="001C5A21" w:rsidRPr="00E75C9E">
        <w:t xml:space="preserve">best </w:t>
      </w:r>
      <w:r w:rsidR="00A055A6" w:rsidRPr="00E75C9E">
        <w:t xml:space="preserve">meet those needs. </w:t>
      </w:r>
      <w:r w:rsidRPr="00E75C9E">
        <w:t>This does not preclude the trustee from assisting their members to meet their individual needs through tailored guidance</w:t>
      </w:r>
      <w:r w:rsidR="009B65BB" w:rsidRPr="00E75C9E">
        <w:t xml:space="preserve"> or advice</w:t>
      </w:r>
      <w:r w:rsidRPr="00E75C9E">
        <w:t>.</w:t>
      </w:r>
    </w:p>
    <w:p w14:paraId="433F6F99" w14:textId="73DF491D" w:rsidR="001F5246" w:rsidRPr="00E75C9E" w:rsidRDefault="001F5246" w:rsidP="001F5246">
      <w:pPr>
        <w:pStyle w:val="base-text-paragraph"/>
      </w:pPr>
      <w:r w:rsidRPr="00E75C9E">
        <w:t xml:space="preserve">Trustees must operate within the existing financial advice framework. Trustees can fulfill the requirements of the covenant and create effective retirement income strategies </w:t>
      </w:r>
      <w:r w:rsidR="009B65BB" w:rsidRPr="00E75C9E">
        <w:t>without providing personal</w:t>
      </w:r>
      <w:r w:rsidRPr="00E75C9E">
        <w:t xml:space="preserve"> advice. </w:t>
      </w:r>
    </w:p>
    <w:p w14:paraId="7A0D9E8A" w14:textId="5545D7FC" w:rsidR="008C73A8" w:rsidRPr="00E75C9E" w:rsidRDefault="008C73A8" w:rsidP="008C73A8">
      <w:pPr>
        <w:pStyle w:val="base-text-paragraph"/>
      </w:pPr>
      <w:r w:rsidRPr="00E75C9E">
        <w:t xml:space="preserve">The retirement income strategy </w:t>
      </w:r>
      <w:r w:rsidR="00F835D4" w:rsidRPr="00E75C9E">
        <w:t xml:space="preserve">is to </w:t>
      </w:r>
      <w:r w:rsidRPr="00E75C9E">
        <w:t>express the</w:t>
      </w:r>
      <w:r w:rsidR="009E6CD6" w:rsidRPr="00E75C9E">
        <w:t xml:space="preserve"> </w:t>
      </w:r>
      <w:r w:rsidR="00F02FA7" w:rsidRPr="00E75C9E">
        <w:t>general</w:t>
      </w:r>
      <w:r w:rsidRPr="00E75C9E">
        <w:t xml:space="preserve"> actions the trustee will take to assist their members to balance key retirement income objectives. It </w:t>
      </w:r>
      <w:r w:rsidR="003E3BDE" w:rsidRPr="00E75C9E">
        <w:t xml:space="preserve">also </w:t>
      </w:r>
      <w:r w:rsidRPr="00E75C9E">
        <w:t xml:space="preserve">does not </w:t>
      </w:r>
      <w:r w:rsidR="00FE54C6" w:rsidRPr="00E75C9E">
        <w:t xml:space="preserve">need to </w:t>
      </w:r>
      <w:r w:rsidRPr="00E75C9E">
        <w:t xml:space="preserve">consider the specific circumstances of individual members. </w:t>
      </w:r>
    </w:p>
    <w:p w14:paraId="2F4955DC" w14:textId="5DE38C15" w:rsidR="00B70E2F" w:rsidRPr="00E75C9E" w:rsidRDefault="00F34C42" w:rsidP="003C7CAF">
      <w:pPr>
        <w:pStyle w:val="base-text-paragraph"/>
      </w:pPr>
      <w:r w:rsidRPr="00E75C9E">
        <w:t>C</w:t>
      </w:r>
      <w:r w:rsidR="003C7CAF" w:rsidRPr="00E75C9E">
        <w:t>ollecting</w:t>
      </w:r>
      <w:r w:rsidR="00512B7F" w:rsidRPr="00E75C9E">
        <w:t xml:space="preserve"> </w:t>
      </w:r>
      <w:r w:rsidR="003C7CAF" w:rsidRPr="00E75C9E">
        <w:t xml:space="preserve">information on beneficiaries </w:t>
      </w:r>
      <w:r w:rsidRPr="00E75C9E">
        <w:t>in and of itself</w:t>
      </w:r>
      <w:r w:rsidR="003C7CAF" w:rsidRPr="00E75C9E">
        <w:t xml:space="preserve">, would not result in </w:t>
      </w:r>
      <w:r w:rsidR="000531FA" w:rsidRPr="00E75C9E">
        <w:t xml:space="preserve">the provision </w:t>
      </w:r>
      <w:r w:rsidR="003C7CAF" w:rsidRPr="00E75C9E">
        <w:t xml:space="preserve">of </w:t>
      </w:r>
      <w:r w:rsidRPr="00E75C9E">
        <w:t xml:space="preserve">personal </w:t>
      </w:r>
      <w:r w:rsidR="009D1218">
        <w:t xml:space="preserve">financial </w:t>
      </w:r>
      <w:r w:rsidR="003C7CAF" w:rsidRPr="00E75C9E">
        <w:t>advice (which relate</w:t>
      </w:r>
      <w:r w:rsidR="008A292D">
        <w:t>s</w:t>
      </w:r>
      <w:r w:rsidR="003C7CAF" w:rsidRPr="00E75C9E">
        <w:t xml:space="preserve"> to </w:t>
      </w:r>
      <w:r w:rsidR="002463C7" w:rsidRPr="00E75C9E">
        <w:t xml:space="preserve">making statements </w:t>
      </w:r>
      <w:r w:rsidR="003C7CAF" w:rsidRPr="00E75C9E">
        <w:t>of</w:t>
      </w:r>
      <w:r w:rsidR="002463C7" w:rsidRPr="00E75C9E">
        <w:t xml:space="preserve"> opinion or recommendations about</w:t>
      </w:r>
      <w:r w:rsidR="003C7CAF" w:rsidRPr="00E75C9E">
        <w:t xml:space="preserve"> financial products). </w:t>
      </w:r>
    </w:p>
    <w:p w14:paraId="28DDDAB2" w14:textId="0B13139C" w:rsidR="003C7CAF" w:rsidRPr="00E75C9E" w:rsidRDefault="007C1035" w:rsidP="003C7CAF">
      <w:pPr>
        <w:pStyle w:val="base-text-paragraph"/>
      </w:pPr>
      <w:r w:rsidRPr="00E75C9E">
        <w:t>The covenant obligations are also consistent with a</w:t>
      </w:r>
      <w:r w:rsidR="003C7CAF" w:rsidRPr="00E75C9E">
        <w:t>nti</w:t>
      </w:r>
      <w:r w:rsidR="00C85614">
        <w:noBreakHyphen/>
      </w:r>
      <w:r w:rsidR="003C7CAF" w:rsidRPr="00E75C9E">
        <w:t>hawking laws</w:t>
      </w:r>
      <w:r w:rsidRPr="00E75C9E">
        <w:t>, which</w:t>
      </w:r>
      <w:r w:rsidR="003C7CAF" w:rsidRPr="00E75C9E">
        <w:t xml:space="preserve"> </w:t>
      </w:r>
      <w:r w:rsidR="001F1AA9" w:rsidRPr="00E75C9E">
        <w:t>permits a trustee to contact a member who is approaching retirement with information about different retirement income products offered by the fund,</w:t>
      </w:r>
      <w:r w:rsidR="003C7CAF" w:rsidRPr="00E75C9E">
        <w:t xml:space="preserve"> provided </w:t>
      </w:r>
      <w:r w:rsidR="007D609A" w:rsidRPr="00740139">
        <w:t>that the trustee</w:t>
      </w:r>
      <w:r w:rsidR="003C7CAF" w:rsidRPr="005137DD">
        <w:t xml:space="preserve"> does not </w:t>
      </w:r>
      <w:r w:rsidR="007D609A" w:rsidRPr="00740139">
        <w:t xml:space="preserve">make an offer, </w:t>
      </w:r>
      <w:r w:rsidR="00FE58E3">
        <w:t xml:space="preserve">or </w:t>
      </w:r>
      <w:r w:rsidR="007D609A" w:rsidRPr="00740139">
        <w:t xml:space="preserve">request </w:t>
      </w:r>
      <w:r w:rsidR="00FE58E3">
        <w:t>an</w:t>
      </w:r>
      <w:r w:rsidR="007D609A" w:rsidRPr="00740139">
        <w:t xml:space="preserve"> invitation to </w:t>
      </w:r>
      <w:r w:rsidR="00900A53">
        <w:t xml:space="preserve">a beneficiary </w:t>
      </w:r>
      <w:r w:rsidR="00900A53" w:rsidRPr="00900A53">
        <w:t>during an unsolicited telephone call, face</w:t>
      </w:r>
      <w:r w:rsidR="009D1218">
        <w:noBreakHyphen/>
      </w:r>
      <w:r w:rsidR="00900A53" w:rsidRPr="00900A53">
        <w:t>to</w:t>
      </w:r>
      <w:r w:rsidR="009D1218">
        <w:noBreakHyphen/>
      </w:r>
      <w:r w:rsidR="00900A53" w:rsidRPr="00900A53">
        <w:t>face meeting or other real time interaction that creates an expectation of an immediate response.</w:t>
      </w:r>
      <w:r w:rsidR="007D609A">
        <w:t xml:space="preserve"> </w:t>
      </w:r>
    </w:p>
    <w:p w14:paraId="3D59DCD7" w14:textId="20F31D03" w:rsidR="00726276" w:rsidRPr="00E75C9E" w:rsidRDefault="005C689F" w:rsidP="00AC7155">
      <w:pPr>
        <w:pStyle w:val="Heading3"/>
        <w:rPr>
          <w:b w:val="0"/>
          <w:i/>
        </w:rPr>
      </w:pPr>
      <w:r w:rsidRPr="00E75C9E">
        <w:rPr>
          <w:b w:val="0"/>
          <w:i/>
        </w:rPr>
        <w:lastRenderedPageBreak/>
        <w:t>Information gathering requirements</w:t>
      </w:r>
    </w:p>
    <w:p w14:paraId="6E7E5B56" w14:textId="32584784" w:rsidR="007649B1" w:rsidRPr="00E75C9E" w:rsidRDefault="009A0344" w:rsidP="00AD24D0">
      <w:pPr>
        <w:pStyle w:val="base-text-paragraph"/>
      </w:pPr>
      <w:r w:rsidRPr="00E75C9E">
        <w:t>A trustee must</w:t>
      </w:r>
      <w:r w:rsidR="002F479B" w:rsidRPr="00E75C9E">
        <w:t xml:space="preserve"> </w:t>
      </w:r>
      <w:r w:rsidRPr="00E75C9E">
        <w:t xml:space="preserve">take reasonable steps to gather general information about their beneficiaries </w:t>
      </w:r>
      <w:r w:rsidR="00172975">
        <w:t xml:space="preserve">necessary </w:t>
      </w:r>
      <w:r w:rsidRPr="00E75C9E">
        <w:t xml:space="preserve">to inform the formulation </w:t>
      </w:r>
      <w:r w:rsidR="00255768" w:rsidRPr="00E75C9E">
        <w:t xml:space="preserve">and review </w:t>
      </w:r>
      <w:r w:rsidRPr="00E75C9E">
        <w:t xml:space="preserve">of their strategy. </w:t>
      </w:r>
      <w:r w:rsidR="00900A53" w:rsidRPr="00E75C9E">
        <w:rPr>
          <w:rStyle w:val="Referencingstyle"/>
        </w:rPr>
        <w:t xml:space="preserve">[Schedule 1, item </w:t>
      </w:r>
      <w:r w:rsidR="00900A53">
        <w:rPr>
          <w:rStyle w:val="Referencingstyle"/>
        </w:rPr>
        <w:t>1</w:t>
      </w:r>
      <w:r w:rsidR="00900A53" w:rsidRPr="00E75C9E">
        <w:rPr>
          <w:rStyle w:val="Referencingstyle"/>
        </w:rPr>
        <w:t xml:space="preserve">, </w:t>
      </w:r>
      <w:r w:rsidR="00267A04">
        <w:rPr>
          <w:rStyle w:val="Referencingstyle"/>
        </w:rPr>
        <w:t>section</w:t>
      </w:r>
      <w:r w:rsidR="00900A53" w:rsidRPr="00E75C9E">
        <w:rPr>
          <w:rStyle w:val="Referencingstyle"/>
        </w:rPr>
        <w:t xml:space="preserve"> 52(</w:t>
      </w:r>
      <w:r w:rsidR="00900A53">
        <w:rPr>
          <w:rStyle w:val="Referencingstyle"/>
        </w:rPr>
        <w:t>8</w:t>
      </w:r>
      <w:proofErr w:type="gramStart"/>
      <w:r w:rsidR="00900A53">
        <w:rPr>
          <w:rStyle w:val="Referencingstyle"/>
        </w:rPr>
        <w:t>A</w:t>
      </w:r>
      <w:r w:rsidR="00900A53" w:rsidRPr="00E75C9E">
        <w:rPr>
          <w:rStyle w:val="Referencingstyle"/>
        </w:rPr>
        <w:t>)(</w:t>
      </w:r>
      <w:proofErr w:type="gramEnd"/>
      <w:r w:rsidR="00900A53">
        <w:rPr>
          <w:rStyle w:val="Referencingstyle"/>
        </w:rPr>
        <w:t>b</w:t>
      </w:r>
      <w:r w:rsidR="00900A53" w:rsidRPr="00E75C9E">
        <w:rPr>
          <w:rStyle w:val="Referencingstyle"/>
        </w:rPr>
        <w:t>)]</w:t>
      </w:r>
    </w:p>
    <w:p w14:paraId="1D9F9889" w14:textId="6945BDD4" w:rsidR="00AD24D0" w:rsidRPr="00E75C9E" w:rsidRDefault="002F479B" w:rsidP="00AD24D0">
      <w:pPr>
        <w:pStyle w:val="base-text-paragraph"/>
      </w:pPr>
      <w:r w:rsidRPr="00E75C9E">
        <w:t xml:space="preserve">Given the general nature of the strategy, reasonable steps should only involve gathering information to the extent necessary to form a </w:t>
      </w:r>
      <w:r w:rsidRPr="0092015E">
        <w:t>broad</w:t>
      </w:r>
      <w:r w:rsidRPr="00E75C9E">
        <w:t xml:space="preserve"> understanding of beneficiaries as a group</w:t>
      </w:r>
      <w:r w:rsidR="00DD3501" w:rsidRPr="00E75C9E">
        <w:t xml:space="preserve"> </w:t>
      </w:r>
      <w:proofErr w:type="gramStart"/>
      <w:r w:rsidR="00A4451B" w:rsidRPr="00E75C9E">
        <w:t>in order to</w:t>
      </w:r>
      <w:proofErr w:type="gramEnd"/>
      <w:r w:rsidR="00A4451B" w:rsidRPr="00E75C9E">
        <w:t xml:space="preserve"> </w:t>
      </w:r>
      <w:r w:rsidR="00DD3501" w:rsidRPr="00E75C9E">
        <w:t xml:space="preserve">identify </w:t>
      </w:r>
      <w:r w:rsidR="00953A8E">
        <w:t xml:space="preserve">the </w:t>
      </w:r>
      <w:r w:rsidR="00DD3501" w:rsidRPr="00E75C9E">
        <w:t>types</w:t>
      </w:r>
      <w:r w:rsidR="00953A8E">
        <w:t xml:space="preserve"> of </w:t>
      </w:r>
      <w:r w:rsidR="00DD3501" w:rsidRPr="00E75C9E">
        <w:t>assist</w:t>
      </w:r>
      <w:r w:rsidR="00953A8E">
        <w:t xml:space="preserve">ance that could be offered to </w:t>
      </w:r>
      <w:r w:rsidR="00DD3501" w:rsidRPr="00E75C9E">
        <w:t>beneficiaries to achieve and balance the three objectives</w:t>
      </w:r>
      <w:r w:rsidR="005C1722" w:rsidRPr="00E75C9E">
        <w:t>.</w:t>
      </w:r>
      <w:r w:rsidR="00953A8E">
        <w:t xml:space="preserve"> </w:t>
      </w:r>
      <w:r w:rsidR="00953A8E" w:rsidRPr="00953A8E">
        <w:t>Trustees currently make similar judgements about their membership when developing products or considering communication with their beneficiaries</w:t>
      </w:r>
      <w:r w:rsidR="008C67F2">
        <w:t xml:space="preserve">. </w:t>
      </w:r>
    </w:p>
    <w:p w14:paraId="621FF174" w14:textId="6239B68B" w:rsidR="00706156" w:rsidRPr="00E75C9E" w:rsidRDefault="00B719D5" w:rsidP="00242D74">
      <w:pPr>
        <w:pStyle w:val="base-text-paragraph"/>
      </w:pPr>
      <w:r w:rsidRPr="00E75C9E">
        <w:t>In particular, t</w:t>
      </w:r>
      <w:r w:rsidR="007D3C4C" w:rsidRPr="00E75C9E">
        <w:t>he</w:t>
      </w:r>
      <w:r w:rsidR="003C484C">
        <w:t xml:space="preserve"> information gathered </w:t>
      </w:r>
      <w:r w:rsidR="00C3678E" w:rsidRPr="00E75C9E">
        <w:t xml:space="preserve">should be used to inform elements of the strategy that are </w:t>
      </w:r>
      <w:r w:rsidR="0076722E" w:rsidRPr="00E75C9E">
        <w:t xml:space="preserve">to be </w:t>
      </w:r>
      <w:r w:rsidR="000531FA" w:rsidRPr="00E75C9E">
        <w:t xml:space="preserve">determined </w:t>
      </w:r>
      <w:r w:rsidR="0076722E" w:rsidRPr="00E75C9E">
        <w:t xml:space="preserve">by the trustee. </w:t>
      </w:r>
    </w:p>
    <w:p w14:paraId="5FB4D780" w14:textId="5E5607E5" w:rsidR="0076722E" w:rsidRPr="00E75C9E" w:rsidRDefault="00AF1E23" w:rsidP="00242D74">
      <w:pPr>
        <w:pStyle w:val="base-text-paragraph"/>
      </w:pPr>
      <w:r w:rsidRPr="00E75C9E">
        <w:t xml:space="preserve">If a trustee is considering whether it would be appropriate to include additional sources of income as ‘retirement income’ for the purposes of the strategy, it </w:t>
      </w:r>
      <w:r w:rsidR="008D501B" w:rsidRPr="00E75C9E">
        <w:t xml:space="preserve">may also </w:t>
      </w:r>
      <w:r w:rsidRPr="00E75C9E">
        <w:t>be considered reasonable</w:t>
      </w:r>
      <w:r w:rsidR="008D501B" w:rsidRPr="00E75C9E">
        <w:t xml:space="preserve"> steps to gather information</w:t>
      </w:r>
      <w:r w:rsidR="00C3678E" w:rsidRPr="00E75C9E">
        <w:t xml:space="preserve"> </w:t>
      </w:r>
      <w:r w:rsidR="008D501B" w:rsidRPr="00E75C9E">
        <w:t>about</w:t>
      </w:r>
      <w:r w:rsidR="00C3678E" w:rsidRPr="00E75C9E">
        <w:t xml:space="preserve"> </w:t>
      </w:r>
      <w:r w:rsidRPr="00E75C9E">
        <w:t xml:space="preserve">those </w:t>
      </w:r>
      <w:r w:rsidR="00C3678E" w:rsidRPr="00E75C9E">
        <w:t>elements not known to the fund</w:t>
      </w:r>
      <w:r w:rsidRPr="00E75C9E">
        <w:t>. For example,</w:t>
      </w:r>
      <w:r w:rsidR="00C23B19" w:rsidRPr="00E75C9E">
        <w:t xml:space="preserve"> trustees m</w:t>
      </w:r>
      <w:r w:rsidR="000212B7">
        <w:t>ay</w:t>
      </w:r>
      <w:r w:rsidR="00C23B19" w:rsidRPr="00E75C9E">
        <w:t xml:space="preserve"> consider information about whether beneficiaries are likely to have</w:t>
      </w:r>
      <w:r w:rsidRPr="00E75C9E">
        <w:t xml:space="preserve"> </w:t>
      </w:r>
      <w:r w:rsidR="00C3678E" w:rsidRPr="00E75C9E">
        <w:t>assets in other funds, other pensions or non</w:t>
      </w:r>
      <w:r w:rsidR="00C85614">
        <w:noBreakHyphen/>
      </w:r>
      <w:r w:rsidR="00C3678E" w:rsidRPr="00E75C9E">
        <w:t>super</w:t>
      </w:r>
      <w:r w:rsidRPr="00E75C9E">
        <w:t>annuation</w:t>
      </w:r>
      <w:r w:rsidR="00C3678E" w:rsidRPr="00E75C9E">
        <w:t xml:space="preserve"> assets.</w:t>
      </w:r>
      <w:r w:rsidR="00242D74" w:rsidRPr="00E75C9E">
        <w:t xml:space="preserve">  </w:t>
      </w:r>
    </w:p>
    <w:p w14:paraId="5917173B" w14:textId="6A27D20E" w:rsidR="00AA141F" w:rsidRDefault="00281785" w:rsidP="00050CFE">
      <w:pPr>
        <w:pStyle w:val="base-text-paragraph"/>
      </w:pPr>
      <w:r w:rsidRPr="00E75C9E">
        <w:t>Information gathering</w:t>
      </w:r>
      <w:r w:rsidR="00B13C26" w:rsidRPr="00E75C9E">
        <w:t xml:space="preserve"> may involve surveying </w:t>
      </w:r>
      <w:r w:rsidR="000212B7">
        <w:t>beneficiaries</w:t>
      </w:r>
      <w:r w:rsidR="00B13C26" w:rsidRPr="00E75C9E">
        <w:t xml:space="preserve"> or reviewing existing data. </w:t>
      </w:r>
      <w:r w:rsidR="00962DF7" w:rsidRPr="00E75C9E">
        <w:t>Trustees</w:t>
      </w:r>
      <w:r w:rsidR="008C67F2">
        <w:t xml:space="preserve"> are</w:t>
      </w:r>
      <w:r w:rsidR="00962DF7" w:rsidRPr="00E75C9E">
        <w:t xml:space="preserve"> permitted t</w:t>
      </w:r>
      <w:r w:rsidR="00B13C26" w:rsidRPr="00E75C9E">
        <w:t xml:space="preserve">o </w:t>
      </w:r>
      <w:r w:rsidR="00193336" w:rsidRPr="00E75C9E">
        <w:t xml:space="preserve">use existing publicly available </w:t>
      </w:r>
      <w:r w:rsidR="00962DF7" w:rsidRPr="00E75C9E">
        <w:t xml:space="preserve">data where the trustee considers it appropriate </w:t>
      </w:r>
      <w:r w:rsidR="002C4084">
        <w:t xml:space="preserve">and relevant </w:t>
      </w:r>
      <w:r w:rsidR="00962DF7" w:rsidRPr="00E75C9E">
        <w:t xml:space="preserve">in </w:t>
      </w:r>
      <w:r w:rsidR="003C484C">
        <w:t>formulating</w:t>
      </w:r>
      <w:r w:rsidR="00962DF7" w:rsidRPr="00E75C9E">
        <w:t xml:space="preserve"> </w:t>
      </w:r>
      <w:r w:rsidR="002C4084">
        <w:t xml:space="preserve">a </w:t>
      </w:r>
      <w:r w:rsidR="00962DF7" w:rsidRPr="00E75C9E">
        <w:t>strateg</w:t>
      </w:r>
      <w:r w:rsidR="002C4084">
        <w:t>y</w:t>
      </w:r>
      <w:r w:rsidR="00962DF7" w:rsidRPr="00E75C9E">
        <w:t xml:space="preserve">. </w:t>
      </w:r>
    </w:p>
    <w:p w14:paraId="66F44BE6" w14:textId="7C6C3E16" w:rsidR="008C67F2" w:rsidRDefault="008C67F2" w:rsidP="00050CFE">
      <w:pPr>
        <w:pStyle w:val="base-text-paragraph"/>
      </w:pPr>
      <w:r>
        <w:t>Relevant p</w:t>
      </w:r>
      <w:r w:rsidR="002D1B66">
        <w:t>ublicly available d</w:t>
      </w:r>
      <w:r w:rsidR="00193336" w:rsidRPr="00E75C9E">
        <w:t>emographic data</w:t>
      </w:r>
      <w:r w:rsidR="002463C7" w:rsidRPr="00E75C9E">
        <w:t xml:space="preserve"> </w:t>
      </w:r>
      <w:r w:rsidR="00844586" w:rsidRPr="00E75C9E">
        <w:t xml:space="preserve">may be accessed </w:t>
      </w:r>
      <w:r w:rsidR="00962DF7" w:rsidRPr="00E75C9E">
        <w:t>from government source</w:t>
      </w:r>
      <w:r>
        <w:t xml:space="preserve">s </w:t>
      </w:r>
      <w:r w:rsidR="00844586" w:rsidRPr="00E75C9E">
        <w:t>s</w:t>
      </w:r>
      <w:r w:rsidR="002463C7" w:rsidRPr="00E75C9E">
        <w:t>uch as</w:t>
      </w:r>
      <w:r w:rsidR="004B7E4D">
        <w:t>:</w:t>
      </w:r>
      <w:r w:rsidR="002463C7" w:rsidRPr="00E75C9E">
        <w:t xml:space="preserve"> </w:t>
      </w:r>
    </w:p>
    <w:p w14:paraId="108D7775" w14:textId="7D56C4C3" w:rsidR="008C67F2" w:rsidRDefault="008C67F2" w:rsidP="008C67F2">
      <w:pPr>
        <w:pStyle w:val="dotpoint"/>
      </w:pPr>
      <w:r>
        <w:t xml:space="preserve">the </w:t>
      </w:r>
      <w:r w:rsidRPr="008C67F2">
        <w:t xml:space="preserve">Australian Bureau of </w:t>
      </w:r>
      <w:proofErr w:type="gramStart"/>
      <w:r w:rsidRPr="008C67F2">
        <w:t>Statistics</w:t>
      </w:r>
      <w:r w:rsidR="004B7E4D">
        <w:t>;</w:t>
      </w:r>
      <w:proofErr w:type="gramEnd"/>
    </w:p>
    <w:p w14:paraId="015F05D0" w14:textId="5D08457F" w:rsidR="008C67F2" w:rsidRDefault="008C67F2" w:rsidP="008C67F2">
      <w:pPr>
        <w:pStyle w:val="dotpoint"/>
      </w:pPr>
      <w:r>
        <w:t xml:space="preserve">the Australian Government </w:t>
      </w:r>
      <w:proofErr w:type="gramStart"/>
      <w:r>
        <w:t>Actuary;</w:t>
      </w:r>
      <w:proofErr w:type="gramEnd"/>
      <w:r>
        <w:t xml:space="preserve"> </w:t>
      </w:r>
    </w:p>
    <w:p w14:paraId="356EB356" w14:textId="77777777" w:rsidR="008C67F2" w:rsidRDefault="008C67F2" w:rsidP="008C67F2">
      <w:pPr>
        <w:pStyle w:val="dotpoint"/>
      </w:pPr>
      <w:r>
        <w:t xml:space="preserve">the Australian Prudential Regulatory </w:t>
      </w:r>
      <w:proofErr w:type="gramStart"/>
      <w:r>
        <w:t>Authority;</w:t>
      </w:r>
      <w:proofErr w:type="gramEnd"/>
      <w:r>
        <w:t xml:space="preserve"> </w:t>
      </w:r>
    </w:p>
    <w:p w14:paraId="38EE361F" w14:textId="77777777" w:rsidR="005459C2" w:rsidRDefault="008C67F2" w:rsidP="008C67F2">
      <w:pPr>
        <w:pStyle w:val="dotpoint"/>
      </w:pPr>
      <w:r>
        <w:t xml:space="preserve">the </w:t>
      </w:r>
      <w:r w:rsidR="00D93DC7" w:rsidRPr="00E75C9E">
        <w:t xml:space="preserve">Australian </w:t>
      </w:r>
      <w:r w:rsidR="00844586" w:rsidRPr="00E75C9E">
        <w:t>T</w:t>
      </w:r>
      <w:r w:rsidR="00D93DC7" w:rsidRPr="00E75C9E">
        <w:t xml:space="preserve">axation </w:t>
      </w:r>
      <w:proofErr w:type="gramStart"/>
      <w:r w:rsidR="00844586" w:rsidRPr="00E75C9E">
        <w:t>O</w:t>
      </w:r>
      <w:r w:rsidR="00D93DC7" w:rsidRPr="00E75C9E">
        <w:t>ffice</w:t>
      </w:r>
      <w:r w:rsidR="004B7E4D">
        <w:t>;</w:t>
      </w:r>
      <w:proofErr w:type="gramEnd"/>
      <w:r w:rsidR="004B7E4D">
        <w:t xml:space="preserve"> </w:t>
      </w:r>
    </w:p>
    <w:p w14:paraId="59397E5A" w14:textId="79F19E50" w:rsidR="008C67F2" w:rsidRDefault="005459C2" w:rsidP="008C67F2">
      <w:pPr>
        <w:pStyle w:val="dotpoint"/>
      </w:pPr>
      <w:r>
        <w:t xml:space="preserve">the Department of Social Services; </w:t>
      </w:r>
      <w:r w:rsidR="004B7E4D">
        <w:t>and</w:t>
      </w:r>
    </w:p>
    <w:p w14:paraId="0F28E8CB" w14:textId="42CEEC7E" w:rsidR="008C67F2" w:rsidRDefault="008C67F2" w:rsidP="008C67F2">
      <w:pPr>
        <w:pStyle w:val="dotpoint"/>
      </w:pPr>
      <w:r w:rsidRPr="008C67F2">
        <w:t>the Household Income and Labour Dynamics of Australia survey</w:t>
      </w:r>
      <w:r w:rsidR="004B7E4D">
        <w:t>.</w:t>
      </w:r>
      <w:r w:rsidRPr="008C67F2">
        <w:t xml:space="preserve"> </w:t>
      </w:r>
    </w:p>
    <w:p w14:paraId="703966AB" w14:textId="3AAE5618" w:rsidR="00193336" w:rsidRPr="00E75C9E" w:rsidRDefault="00884741" w:rsidP="00953A8E">
      <w:pPr>
        <w:pStyle w:val="base-text-paragraph"/>
      </w:pPr>
      <w:r>
        <w:t>Trustees may</w:t>
      </w:r>
      <w:r w:rsidRPr="00884741">
        <w:t xml:space="preserve"> also consider qualitative sources of information in developing their strategy, such as research reports by peak bodies or academic literature.</w:t>
      </w:r>
      <w:r>
        <w:t xml:space="preserve"> </w:t>
      </w:r>
      <w:r w:rsidRPr="00884741">
        <w:t xml:space="preserve">For example, existing research on the preferences of Australian retirees or </w:t>
      </w:r>
      <w:r w:rsidR="00DE44B5" w:rsidRPr="00DE44B5">
        <w:t>the effectiveness of various communication methods could inform the trustee’s strategy</w:t>
      </w:r>
      <w:r w:rsidR="00DE44B5">
        <w:t xml:space="preserve">, whereas data </w:t>
      </w:r>
      <w:r w:rsidR="002362FC" w:rsidRPr="00E75C9E">
        <w:t>tables</w:t>
      </w:r>
      <w:r w:rsidR="005B5ED3" w:rsidRPr="00E75C9E">
        <w:t xml:space="preserve"> on mortality and </w:t>
      </w:r>
      <w:r w:rsidR="005B5ED3" w:rsidRPr="00E75C9E">
        <w:lastRenderedPageBreak/>
        <w:t xml:space="preserve">morbidity could aid in </w:t>
      </w:r>
      <w:r w:rsidR="002362FC" w:rsidRPr="00E75C9E">
        <w:t xml:space="preserve">managing </w:t>
      </w:r>
      <w:r w:rsidR="005B5ED3" w:rsidRPr="00E75C9E">
        <w:t>longevity risk of the sub</w:t>
      </w:r>
      <w:r w:rsidR="00C85614">
        <w:noBreakHyphen/>
      </w:r>
      <w:r w:rsidR="005B5ED3" w:rsidRPr="00E75C9E">
        <w:t>classes chosen in a strategy for projected life expectancy</w:t>
      </w:r>
      <w:r w:rsidR="00F13D80">
        <w:t>.</w:t>
      </w:r>
      <w:r w:rsidR="00193336" w:rsidRPr="00E75C9E">
        <w:t xml:space="preserve"> </w:t>
      </w:r>
    </w:p>
    <w:p w14:paraId="628C1823" w14:textId="2C729D85" w:rsidR="007F5366" w:rsidRPr="00E75C9E" w:rsidRDefault="007F5366" w:rsidP="00242D74">
      <w:pPr>
        <w:pStyle w:val="base-text-paragraph"/>
      </w:pPr>
      <w:r w:rsidRPr="00E75C9E">
        <w:t>Trustees</w:t>
      </w:r>
      <w:r w:rsidR="007F2455" w:rsidRPr="00E75C9E">
        <w:t xml:space="preserve"> are required to</w:t>
      </w:r>
      <w:r w:rsidRPr="00E75C9E">
        <w:t xml:space="preserve"> regularly review the appropriateness, effectiveness and adequacy of their retirement income strategy including the assumptions underpinning it.</w:t>
      </w:r>
      <w:r w:rsidR="0016788D" w:rsidRPr="00E75C9E">
        <w:t xml:space="preserve"> As part of reviewing their strategy</w:t>
      </w:r>
      <w:r w:rsidR="007F2455" w:rsidRPr="00E75C9E">
        <w:t>, trustees are required to take reasonable steps to gather necessary information</w:t>
      </w:r>
      <w:r w:rsidR="00A6402C" w:rsidRPr="00E75C9E">
        <w:t xml:space="preserve"> to inform this process</w:t>
      </w:r>
      <w:r w:rsidR="007F2455" w:rsidRPr="00E75C9E">
        <w:t xml:space="preserve">. </w:t>
      </w:r>
      <w:r w:rsidR="00B374FA" w:rsidRPr="00E75C9E">
        <w:rPr>
          <w:rStyle w:val="Referencingstyle"/>
        </w:rPr>
        <w:t xml:space="preserve">[Schedule 1, item 1, </w:t>
      </w:r>
      <w:r w:rsidR="00A75944">
        <w:rPr>
          <w:rStyle w:val="Referencingstyle"/>
        </w:rPr>
        <w:t>section</w:t>
      </w:r>
      <w:r w:rsidR="00B374FA" w:rsidRPr="00E75C9E">
        <w:rPr>
          <w:rStyle w:val="Referencingstyle"/>
        </w:rPr>
        <w:t xml:space="preserve"> 52(8</w:t>
      </w:r>
      <w:proofErr w:type="gramStart"/>
      <w:r w:rsidR="00B374FA" w:rsidRPr="00E75C9E">
        <w:rPr>
          <w:rStyle w:val="Referencingstyle"/>
        </w:rPr>
        <w:t>A</w:t>
      </w:r>
      <w:r w:rsidR="00B374FA">
        <w:rPr>
          <w:rStyle w:val="Referencingstyle"/>
        </w:rPr>
        <w:t>)(</w:t>
      </w:r>
      <w:proofErr w:type="gramEnd"/>
      <w:r w:rsidR="00B374FA">
        <w:rPr>
          <w:rStyle w:val="Referencingstyle"/>
        </w:rPr>
        <w:t>b)]</w:t>
      </w:r>
    </w:p>
    <w:p w14:paraId="1FC3AFA5" w14:textId="7F5F6034" w:rsidR="00AC7155" w:rsidRPr="00E75C9E" w:rsidRDefault="00AC7155" w:rsidP="00AC7155">
      <w:pPr>
        <w:pStyle w:val="Heading3"/>
      </w:pPr>
      <w:r w:rsidRPr="00E75C9E">
        <w:t>Publishing the strategy</w:t>
      </w:r>
      <w:r w:rsidR="00243677" w:rsidRPr="00E75C9E">
        <w:t xml:space="preserve"> and </w:t>
      </w:r>
      <w:r w:rsidR="00D03D12" w:rsidRPr="00E75C9E">
        <w:t xml:space="preserve">written </w:t>
      </w:r>
      <w:r w:rsidR="00243677" w:rsidRPr="00E75C9E">
        <w:t>records forming part of the strategy</w:t>
      </w:r>
    </w:p>
    <w:p w14:paraId="587C03E5" w14:textId="4D6FE756" w:rsidR="006E4933" w:rsidRPr="00E75C9E" w:rsidRDefault="00D03D12" w:rsidP="006E4933">
      <w:pPr>
        <w:pStyle w:val="base-text-paragraph"/>
      </w:pPr>
      <w:r w:rsidRPr="00E75C9E">
        <w:t xml:space="preserve">The retirement income strategy must be in writing. </w:t>
      </w:r>
      <w:r w:rsidR="006E4933" w:rsidRPr="00E75C9E">
        <w:t xml:space="preserve">A trustee must record </w:t>
      </w:r>
      <w:r w:rsidR="009F3FD1" w:rsidRPr="00E75C9E">
        <w:t xml:space="preserve">in writing </w:t>
      </w:r>
      <w:r w:rsidR="006E4933" w:rsidRPr="00E75C9E">
        <w:t>as part of their strategy:</w:t>
      </w:r>
    </w:p>
    <w:p w14:paraId="3505BE01" w14:textId="5286A2A6" w:rsidR="00AE54F9" w:rsidRPr="00E75C9E" w:rsidRDefault="00867D11" w:rsidP="006E4933">
      <w:pPr>
        <w:pStyle w:val="dotpoint"/>
      </w:pPr>
      <w:r w:rsidRPr="00E75C9E">
        <w:t>e</w:t>
      </w:r>
      <w:r w:rsidR="00AE54F9" w:rsidRPr="00E75C9E">
        <w:t xml:space="preserve">ach determination made by the trustee for the purposes of the strategy and </w:t>
      </w:r>
      <w:r w:rsidR="00E201C2" w:rsidRPr="00E75C9E">
        <w:t xml:space="preserve">the reasons for the </w:t>
      </w:r>
      <w:proofErr w:type="gramStart"/>
      <w:r w:rsidR="00E201C2" w:rsidRPr="00E75C9E">
        <w:t>determinations;</w:t>
      </w:r>
      <w:proofErr w:type="gramEnd"/>
      <w:r w:rsidR="00E201C2" w:rsidRPr="00E75C9E">
        <w:t xml:space="preserve"> </w:t>
      </w:r>
    </w:p>
    <w:p w14:paraId="5D7A4E12" w14:textId="5E70F518" w:rsidR="009A1B29" w:rsidRPr="00E75C9E" w:rsidRDefault="00B42FB0" w:rsidP="006E4933">
      <w:pPr>
        <w:pStyle w:val="dotpoint"/>
      </w:pPr>
      <w:r>
        <w:t>a</w:t>
      </w:r>
      <w:r w:rsidR="002329DD" w:rsidRPr="002329DD">
        <w:t xml:space="preserve">ll </w:t>
      </w:r>
      <w:r w:rsidR="00313C2C">
        <w:t>other</w:t>
      </w:r>
      <w:r w:rsidR="002329DD" w:rsidRPr="002329DD">
        <w:t xml:space="preserve"> decision</w:t>
      </w:r>
      <w:r w:rsidR="002329DD">
        <w:t>s</w:t>
      </w:r>
      <w:r w:rsidR="009A1B29" w:rsidRPr="00E75C9E">
        <w:t xml:space="preserve"> made by the trustee in formulating, </w:t>
      </w:r>
      <w:proofErr w:type="gramStart"/>
      <w:r w:rsidR="009A1B29" w:rsidRPr="00E75C9E">
        <w:t>reviewing</w:t>
      </w:r>
      <w:proofErr w:type="gramEnd"/>
      <w:r w:rsidR="009A1B29" w:rsidRPr="00E75C9E">
        <w:t xml:space="preserve"> or giving effect to the strategy</w:t>
      </w:r>
      <w:r w:rsidR="00DD11E5">
        <w:t xml:space="preserve">, that the trustee considers to be significant, </w:t>
      </w:r>
      <w:r w:rsidR="009A1B29" w:rsidRPr="00E75C9E">
        <w:t xml:space="preserve">and the reasons for </w:t>
      </w:r>
      <w:r w:rsidR="00867D11" w:rsidRPr="00E75C9E">
        <w:t xml:space="preserve">such </w:t>
      </w:r>
      <w:r w:rsidR="00313C2C">
        <w:t>decis</w:t>
      </w:r>
      <w:r w:rsidR="00867D11" w:rsidRPr="00E75C9E">
        <w:t>ions</w:t>
      </w:r>
      <w:r w:rsidR="009A1B29" w:rsidRPr="00E75C9E">
        <w:t xml:space="preserve">; and </w:t>
      </w:r>
    </w:p>
    <w:p w14:paraId="42B1A15A" w14:textId="1A6FA708" w:rsidR="006E4933" w:rsidRPr="00E75C9E" w:rsidRDefault="006E4933" w:rsidP="006E4933">
      <w:pPr>
        <w:pStyle w:val="dotpoint"/>
      </w:pPr>
      <w:r w:rsidRPr="00E75C9E">
        <w:t xml:space="preserve">the steps taken to gather information about their beneficiaries </w:t>
      </w:r>
      <w:r w:rsidR="00E201C2" w:rsidRPr="00E75C9E">
        <w:t xml:space="preserve">that informed the formulation of the strategy, and </w:t>
      </w:r>
      <w:r w:rsidR="009A1B29" w:rsidRPr="00E75C9E">
        <w:t>the reasons for taking those steps</w:t>
      </w:r>
      <w:r w:rsidRPr="00E75C9E">
        <w:t>.</w:t>
      </w:r>
      <w:r w:rsidR="009A1B29" w:rsidRPr="00E75C9E">
        <w:t xml:space="preserve"> </w:t>
      </w:r>
      <w:r w:rsidR="00823CB9" w:rsidRPr="00E75C9E">
        <w:rPr>
          <w:rStyle w:val="Referencingstyle"/>
        </w:rPr>
        <w:t xml:space="preserve">[Schedule </w:t>
      </w:r>
      <w:r w:rsidR="00871756" w:rsidRPr="00E75C9E">
        <w:rPr>
          <w:rStyle w:val="Referencingstyle"/>
        </w:rPr>
        <w:t>1</w:t>
      </w:r>
      <w:r w:rsidR="00823CB9" w:rsidRPr="00E75C9E">
        <w:rPr>
          <w:rStyle w:val="Referencingstyle"/>
        </w:rPr>
        <w:t xml:space="preserve">, item </w:t>
      </w:r>
      <w:r w:rsidR="00871756" w:rsidRPr="00E75C9E">
        <w:rPr>
          <w:rStyle w:val="Referencingstyle"/>
        </w:rPr>
        <w:t>1</w:t>
      </w:r>
      <w:r w:rsidR="00823CB9" w:rsidRPr="00E75C9E">
        <w:rPr>
          <w:rStyle w:val="Referencingstyle"/>
        </w:rPr>
        <w:t xml:space="preserve">, </w:t>
      </w:r>
      <w:r w:rsidR="00A75944">
        <w:rPr>
          <w:rStyle w:val="Referencingstyle"/>
        </w:rPr>
        <w:t>section</w:t>
      </w:r>
      <w:r w:rsidR="00040660">
        <w:rPr>
          <w:rStyle w:val="Referencingstyle"/>
        </w:rPr>
        <w:t> </w:t>
      </w:r>
      <w:r w:rsidR="00871756" w:rsidRPr="00E75C9E">
        <w:rPr>
          <w:rStyle w:val="Referencingstyle"/>
        </w:rPr>
        <w:t>52(8</w:t>
      </w:r>
      <w:proofErr w:type="gramStart"/>
      <w:r w:rsidR="00871756" w:rsidRPr="00E75C9E">
        <w:rPr>
          <w:rStyle w:val="Referencingstyle"/>
        </w:rPr>
        <w:t>A</w:t>
      </w:r>
      <w:r w:rsidR="00B374FA">
        <w:rPr>
          <w:rStyle w:val="Referencingstyle"/>
        </w:rPr>
        <w:t>)</w:t>
      </w:r>
      <w:r w:rsidR="00040660">
        <w:rPr>
          <w:rStyle w:val="Referencingstyle"/>
        </w:rPr>
        <w:t>(</w:t>
      </w:r>
      <w:proofErr w:type="gramEnd"/>
      <w:r w:rsidR="00040660">
        <w:rPr>
          <w:rStyle w:val="Referencingstyle"/>
        </w:rPr>
        <w:t>d)</w:t>
      </w:r>
      <w:r w:rsidR="00EE3B8F">
        <w:rPr>
          <w:rStyle w:val="Referencingstyle"/>
        </w:rPr>
        <w:t>]</w:t>
      </w:r>
      <w:r w:rsidR="00823CB9" w:rsidRPr="00E75C9E" w:rsidDel="00823CB9">
        <w:t xml:space="preserve"> </w:t>
      </w:r>
    </w:p>
    <w:p w14:paraId="264D52F6" w14:textId="540D5B94" w:rsidR="00CF693B" w:rsidRDefault="00CF693B" w:rsidP="00445046">
      <w:pPr>
        <w:pStyle w:val="base-text-paragraph"/>
      </w:pPr>
      <w:r>
        <w:t xml:space="preserve">The amendments </w:t>
      </w:r>
      <w:r w:rsidR="00BA1003">
        <w:t>include the following determinations to be made by the trustee for the purpose of the strategy:</w:t>
      </w:r>
    </w:p>
    <w:p w14:paraId="0A6358FE" w14:textId="68A5D9A3" w:rsidR="00BA1003" w:rsidRDefault="00BF60D8" w:rsidP="00D65062">
      <w:pPr>
        <w:pStyle w:val="dotpoint"/>
      </w:pPr>
      <w:bookmarkStart w:id="26" w:name="tempbookmark"/>
      <w:r>
        <w:t>a</w:t>
      </w:r>
      <w:r w:rsidR="00BA1003">
        <w:t xml:space="preserve"> determination of the class of beneficiaries of the entity who are retired or who are approaching </w:t>
      </w:r>
      <w:proofErr w:type="gramStart"/>
      <w:r w:rsidR="00BA1003">
        <w:t>retirement;</w:t>
      </w:r>
      <w:proofErr w:type="gramEnd"/>
    </w:p>
    <w:p w14:paraId="2FBACCF2" w14:textId="45B3CEFD" w:rsidR="00BA1003" w:rsidRDefault="00BF60D8" w:rsidP="00D65062">
      <w:pPr>
        <w:pStyle w:val="dotpoint"/>
      </w:pPr>
      <w:r>
        <w:t>a</w:t>
      </w:r>
      <w:r w:rsidR="00BA1003">
        <w:t xml:space="preserve"> determination of the meaning of retirement income, which may involve a determination that it is appropriate to include income from other sources in the concept; and </w:t>
      </w:r>
    </w:p>
    <w:p w14:paraId="1F7F140F" w14:textId="540730C7" w:rsidR="00BA1003" w:rsidRDefault="00BF60D8" w:rsidP="00D65062">
      <w:pPr>
        <w:pStyle w:val="dotpoint"/>
      </w:pPr>
      <w:r>
        <w:t>a</w:t>
      </w:r>
      <w:r w:rsidR="00BA1003">
        <w:t xml:space="preserve"> determination of the meaning of period of retirement.</w:t>
      </w:r>
    </w:p>
    <w:bookmarkEnd w:id="26"/>
    <w:p w14:paraId="7ED03D4E" w14:textId="5C28DA58" w:rsidR="00445046" w:rsidRDefault="00445046" w:rsidP="00445046">
      <w:pPr>
        <w:pStyle w:val="base-text-paragraph"/>
      </w:pPr>
      <w:r>
        <w:t>Examples of decisions that the trustee may consider</w:t>
      </w:r>
      <w:r w:rsidR="00DD11E5">
        <w:t xml:space="preserve"> to be significant</w:t>
      </w:r>
      <w:r>
        <w:t xml:space="preserve"> in formulating in their strategy include</w:t>
      </w:r>
      <w:r w:rsidR="00313C2C">
        <w:t>:</w:t>
      </w:r>
    </w:p>
    <w:p w14:paraId="20C1448F" w14:textId="09247ABD" w:rsidR="00634C58" w:rsidRDefault="00634C58" w:rsidP="00445046">
      <w:pPr>
        <w:pStyle w:val="dotpoint"/>
      </w:pPr>
      <w:r>
        <w:t>d</w:t>
      </w:r>
      <w:r w:rsidRPr="00634C58">
        <w:t>ecisions to divide beneficiaries into sub</w:t>
      </w:r>
      <w:r w:rsidR="00C85614">
        <w:noBreakHyphen/>
      </w:r>
      <w:r w:rsidRPr="00634C58">
        <w:t>classes and to make provision in relation to those sub</w:t>
      </w:r>
      <w:r w:rsidR="00C85614">
        <w:noBreakHyphen/>
      </w:r>
      <w:proofErr w:type="gramStart"/>
      <w:r w:rsidRPr="00634C58">
        <w:t>classes</w:t>
      </w:r>
      <w:r>
        <w:t>;</w:t>
      </w:r>
      <w:proofErr w:type="gramEnd"/>
    </w:p>
    <w:p w14:paraId="15CCCAEE" w14:textId="38FF92C5" w:rsidR="00445046" w:rsidRDefault="00445046" w:rsidP="00445046">
      <w:pPr>
        <w:pStyle w:val="dotpoint"/>
      </w:pPr>
      <w:r>
        <w:t>how it was chosen to balance the objectives and the trade</w:t>
      </w:r>
      <w:r w:rsidR="00C85614">
        <w:noBreakHyphen/>
      </w:r>
      <w:r>
        <w:t xml:space="preserve">offs that are </w:t>
      </w:r>
      <w:proofErr w:type="gramStart"/>
      <w:r>
        <w:t>present;</w:t>
      </w:r>
      <w:proofErr w:type="gramEnd"/>
      <w:r>
        <w:t xml:space="preserve"> </w:t>
      </w:r>
    </w:p>
    <w:p w14:paraId="6C91CE05" w14:textId="33A74682" w:rsidR="00445046" w:rsidRDefault="00445046" w:rsidP="00445046">
      <w:pPr>
        <w:pStyle w:val="dotpoint"/>
      </w:pPr>
      <w:r>
        <w:t xml:space="preserve">the data sources relied on; and </w:t>
      </w:r>
    </w:p>
    <w:p w14:paraId="3099938C" w14:textId="3C8C9582" w:rsidR="00445046" w:rsidRDefault="00445046" w:rsidP="00445046">
      <w:pPr>
        <w:pStyle w:val="dotpoint"/>
      </w:pPr>
      <w:r>
        <w:t xml:space="preserve">other relevant factors where appropriate, such as recording risks that are not listed. </w:t>
      </w:r>
    </w:p>
    <w:p w14:paraId="3136170C" w14:textId="63FE21F3" w:rsidR="00AC7155" w:rsidRPr="00E75C9E" w:rsidRDefault="00AC7155" w:rsidP="00AC7155">
      <w:pPr>
        <w:pStyle w:val="base-text-paragraph"/>
      </w:pPr>
      <w:r w:rsidRPr="00E75C9E">
        <w:t>Trustees m</w:t>
      </w:r>
      <w:r w:rsidR="005459C2">
        <w:t>ay</w:t>
      </w:r>
      <w:r w:rsidRPr="00E75C9E">
        <w:t xml:space="preserve"> </w:t>
      </w:r>
      <w:r w:rsidR="00B4015F" w:rsidRPr="00E75C9E">
        <w:t xml:space="preserve">have two strategy documents, one detailed for internal use and a </w:t>
      </w:r>
      <w:r w:rsidRPr="00E75C9E">
        <w:t>publish</w:t>
      </w:r>
      <w:r w:rsidR="00B4015F" w:rsidRPr="00E75C9E">
        <w:t xml:space="preserve">ed </w:t>
      </w:r>
      <w:r w:rsidRPr="00E75C9E">
        <w:t xml:space="preserve">summary of their strategy that is freely </w:t>
      </w:r>
      <w:r w:rsidRPr="00E75C9E">
        <w:lastRenderedPageBreak/>
        <w:t xml:space="preserve">available and easily accessible to the public. </w:t>
      </w:r>
      <w:r w:rsidR="00014378">
        <w:rPr>
          <w:rStyle w:val="Referencingstyle"/>
        </w:rPr>
        <w:t>[Schedule 1, i</w:t>
      </w:r>
      <w:r w:rsidR="00014378" w:rsidRPr="00375F1D">
        <w:rPr>
          <w:rStyle w:val="Referencingstyle"/>
        </w:rPr>
        <w:t xml:space="preserve">tem </w:t>
      </w:r>
      <w:r w:rsidR="00014378">
        <w:rPr>
          <w:rStyle w:val="Referencingstyle"/>
        </w:rPr>
        <w:t xml:space="preserve">1, </w:t>
      </w:r>
      <w:r w:rsidR="00A75944">
        <w:rPr>
          <w:rStyle w:val="Referencingstyle"/>
        </w:rPr>
        <w:t>section</w:t>
      </w:r>
      <w:r w:rsidR="00B77BE0">
        <w:rPr>
          <w:rStyle w:val="Referencingstyle"/>
        </w:rPr>
        <w:t> </w:t>
      </w:r>
      <w:r w:rsidR="00014378">
        <w:rPr>
          <w:rStyle w:val="Referencingstyle"/>
        </w:rPr>
        <w:t>52(8</w:t>
      </w:r>
      <w:proofErr w:type="gramStart"/>
      <w:r w:rsidR="00014378">
        <w:rPr>
          <w:rStyle w:val="Referencingstyle"/>
        </w:rPr>
        <w:t>A)(</w:t>
      </w:r>
      <w:proofErr w:type="gramEnd"/>
      <w:r w:rsidR="00014378">
        <w:rPr>
          <w:rStyle w:val="Referencingstyle"/>
        </w:rPr>
        <w:t>e)</w:t>
      </w:r>
      <w:r w:rsidR="00014378" w:rsidRPr="00375F1D">
        <w:rPr>
          <w:rStyle w:val="Referencingstyle"/>
        </w:rPr>
        <w:t>]</w:t>
      </w:r>
    </w:p>
    <w:p w14:paraId="031EF37E" w14:textId="1CA943E7" w:rsidR="00AC7155" w:rsidRPr="00E75C9E" w:rsidRDefault="00AC7155" w:rsidP="00AC7155">
      <w:pPr>
        <w:pStyle w:val="base-text-paragraph"/>
      </w:pPr>
      <w:r w:rsidRPr="00E75C9E">
        <w:t xml:space="preserve">As part of the requirement to regularly review the retirement income strategy, </w:t>
      </w:r>
      <w:r w:rsidR="00B857D2" w:rsidRPr="00E75C9E">
        <w:t>trustees must</w:t>
      </w:r>
      <w:r w:rsidRPr="00E75C9E">
        <w:t xml:space="preserve"> maintain a current summary of the strategy that </w:t>
      </w:r>
      <w:proofErr w:type="gramStart"/>
      <w:r w:rsidRPr="00E75C9E">
        <w:t>is available to the public at all times</w:t>
      </w:r>
      <w:proofErr w:type="gramEnd"/>
      <w:r w:rsidR="00B857D2" w:rsidRPr="00E75C9E">
        <w:t xml:space="preserve">, even if the strategy is currently under review. </w:t>
      </w:r>
      <w:r w:rsidRPr="00E75C9E">
        <w:t xml:space="preserve">The purpose of publishing the strategy is to provide equal information to the public so the opportunity exists to make informed choices about the superannuation entity that is most applicable to their circumstances. </w:t>
      </w:r>
    </w:p>
    <w:p w14:paraId="692A00C6" w14:textId="77777777" w:rsidR="00C3452B" w:rsidRPr="00E75C9E" w:rsidRDefault="00C3452B" w:rsidP="00C3452B">
      <w:pPr>
        <w:pStyle w:val="Heading2"/>
      </w:pPr>
      <w:r w:rsidRPr="00E75C9E">
        <w:t>Application and transitional provisions</w:t>
      </w:r>
    </w:p>
    <w:p w14:paraId="0B6CA94A" w14:textId="15EEE53E" w:rsidR="00C3452B" w:rsidRPr="00EB3140" w:rsidRDefault="00A73338" w:rsidP="00C3452B">
      <w:pPr>
        <w:pStyle w:val="base-text-paragraph"/>
        <w:rPr>
          <w:rStyle w:val="Referencingstyle"/>
          <w:b w:val="0"/>
          <w:i w:val="0"/>
          <w:sz w:val="22"/>
        </w:rPr>
      </w:pPr>
      <w:r w:rsidRPr="00C809E3">
        <w:t xml:space="preserve">The amendments </w:t>
      </w:r>
      <w:r w:rsidR="0008616E" w:rsidRPr="00C809E3">
        <w:t xml:space="preserve">commence on the day after Royal Assent. However, trustees will </w:t>
      </w:r>
      <w:r w:rsidR="006B7A92" w:rsidRPr="00C809E3">
        <w:t xml:space="preserve">not </w:t>
      </w:r>
      <w:r w:rsidR="0008616E" w:rsidRPr="00C809E3">
        <w:t xml:space="preserve">be required to have their strategy formulated in writing and a summary publicly available </w:t>
      </w:r>
      <w:r w:rsidR="00371E55" w:rsidRPr="00C809E3">
        <w:t xml:space="preserve">before </w:t>
      </w:r>
      <w:r w:rsidRPr="00C809E3">
        <w:t>1 July 2022.</w:t>
      </w:r>
      <w:r w:rsidR="00806442" w:rsidRPr="00C809E3">
        <w:t xml:space="preserve"> </w:t>
      </w:r>
      <w:r w:rsidR="00371E55" w:rsidRPr="00C809E3">
        <w:t xml:space="preserve">It is expected trustees complete these actions by this time. </w:t>
      </w:r>
      <w:r w:rsidR="00371E55" w:rsidRPr="00C809E3">
        <w:rPr>
          <w:rStyle w:val="Referencingstyle"/>
        </w:rPr>
        <w:t>[</w:t>
      </w:r>
      <w:r w:rsidR="00B441A9">
        <w:rPr>
          <w:rStyle w:val="Referencingstyle"/>
        </w:rPr>
        <w:t xml:space="preserve">Clause 1 and </w:t>
      </w:r>
      <w:r w:rsidR="007D224B">
        <w:rPr>
          <w:rStyle w:val="Referencingstyle"/>
        </w:rPr>
        <w:t>Schedule</w:t>
      </w:r>
      <w:r w:rsidR="00B441A9">
        <w:rPr>
          <w:rStyle w:val="Referencingstyle"/>
        </w:rPr>
        <w:t> </w:t>
      </w:r>
      <w:r w:rsidR="007D224B">
        <w:rPr>
          <w:rStyle w:val="Referencingstyle"/>
        </w:rPr>
        <w:t>1, i</w:t>
      </w:r>
      <w:r w:rsidR="00371E55" w:rsidRPr="00C809E3">
        <w:rPr>
          <w:rStyle w:val="Referencingstyle"/>
        </w:rPr>
        <w:t xml:space="preserve">tem </w:t>
      </w:r>
      <w:r w:rsidR="00C809E3" w:rsidRPr="00C809E3">
        <w:rPr>
          <w:rStyle w:val="Referencingstyle"/>
        </w:rPr>
        <w:t>3</w:t>
      </w:r>
      <w:r w:rsidR="00371E55" w:rsidRPr="00C809E3">
        <w:rPr>
          <w:rStyle w:val="Referencingstyle"/>
        </w:rPr>
        <w:t>]</w:t>
      </w:r>
    </w:p>
    <w:p w14:paraId="4E6543BC" w14:textId="73B5E835" w:rsidR="00C809E3" w:rsidRPr="00C809E3" w:rsidRDefault="00C809E3" w:rsidP="00C3452B">
      <w:pPr>
        <w:pStyle w:val="base-text-paragraph"/>
      </w:pPr>
      <w:r>
        <w:t xml:space="preserve">The amendments apply </w:t>
      </w:r>
      <w:r w:rsidR="00542139">
        <w:t>for</w:t>
      </w:r>
      <w:r>
        <w:t xml:space="preserve"> </w:t>
      </w:r>
      <w:r w:rsidR="00604662">
        <w:t>RSEs in</w:t>
      </w:r>
      <w:r>
        <w:t xml:space="preserve"> exist</w:t>
      </w:r>
      <w:r w:rsidR="00604662">
        <w:t xml:space="preserve">ence before the amendments </w:t>
      </w:r>
      <w:r w:rsidR="00F15ECD">
        <w:t xml:space="preserve">commence </w:t>
      </w:r>
      <w:r w:rsidR="00604662">
        <w:t xml:space="preserve">and </w:t>
      </w:r>
      <w:r w:rsidR="00542139">
        <w:t>for</w:t>
      </w:r>
      <w:r w:rsidR="00604662">
        <w:t xml:space="preserve"> </w:t>
      </w:r>
      <w:r w:rsidR="008E1A89">
        <w:t>RSEs</w:t>
      </w:r>
      <w:r w:rsidR="00F15ECD">
        <w:t xml:space="preserve"> established after commencement</w:t>
      </w:r>
      <w:r w:rsidR="008E1A89">
        <w:t xml:space="preserve">. </w:t>
      </w:r>
      <w:r w:rsidR="008E1A89" w:rsidRPr="00C809E3">
        <w:rPr>
          <w:rStyle w:val="Referencingstyle"/>
        </w:rPr>
        <w:t>[</w:t>
      </w:r>
      <w:r w:rsidR="007D224B">
        <w:rPr>
          <w:rStyle w:val="Referencingstyle"/>
        </w:rPr>
        <w:t>Schedule 1, i</w:t>
      </w:r>
      <w:r w:rsidR="008E1A89" w:rsidRPr="00C809E3">
        <w:rPr>
          <w:rStyle w:val="Referencingstyle"/>
        </w:rPr>
        <w:t xml:space="preserve">tem </w:t>
      </w:r>
      <w:r w:rsidR="008E1A89">
        <w:rPr>
          <w:rStyle w:val="Referencingstyle"/>
        </w:rPr>
        <w:t>3</w:t>
      </w:r>
      <w:r w:rsidR="008E1A89" w:rsidRPr="00C809E3">
        <w:rPr>
          <w:rStyle w:val="Referencingstyle"/>
        </w:rPr>
        <w:t>]</w:t>
      </w:r>
    </w:p>
    <w:p w14:paraId="3F6BF341" w14:textId="5143C444" w:rsidR="00C3452B" w:rsidRPr="00E75C9E" w:rsidRDefault="00C3452B" w:rsidP="00C3452B">
      <w:pPr>
        <w:spacing w:before="0" w:after="160" w:line="259" w:lineRule="auto"/>
      </w:pPr>
    </w:p>
    <w:sectPr w:rsidR="00C3452B" w:rsidRPr="00E75C9E" w:rsidSect="00C10AAF">
      <w:footerReference w:type="even" r:id="rId24"/>
      <w:footerReference w:type="default" r:id="rId25"/>
      <w:foot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9D87" w14:textId="77777777" w:rsidR="00A052E4" w:rsidRDefault="00A052E4" w:rsidP="00C3452B">
      <w:pPr>
        <w:spacing w:before="0" w:after="0"/>
      </w:pPr>
      <w:r>
        <w:separator/>
      </w:r>
    </w:p>
  </w:endnote>
  <w:endnote w:type="continuationSeparator" w:id="0">
    <w:p w14:paraId="1B815E25" w14:textId="77777777" w:rsidR="00A052E4" w:rsidRDefault="00A052E4" w:rsidP="00C3452B">
      <w:pPr>
        <w:spacing w:before="0" w:after="0"/>
      </w:pPr>
      <w:r>
        <w:continuationSeparator/>
      </w:r>
    </w:p>
  </w:endnote>
  <w:endnote w:type="continuationNotice" w:id="1">
    <w:p w14:paraId="6227422D" w14:textId="77777777" w:rsidR="00A052E4" w:rsidRDefault="00A052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FB57" w14:textId="77777777" w:rsidR="00C6266F" w:rsidRDefault="00C6266F" w:rsidP="0047154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59C10A9F" w14:textId="77777777" w:rsidR="00C6266F" w:rsidRDefault="00C6266F" w:rsidP="0047154F">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7A09" w14:textId="77777777" w:rsidR="00C6266F" w:rsidRDefault="00C6266F">
    <w:pPr>
      <w:pStyle w:val="Footer"/>
    </w:pPr>
    <w:bookmarkStart w:id="9" w:name="_Hlk26336149"/>
    <w:bookmarkStart w:id="10" w:name="_Hlk26336150"/>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C521" w14:textId="77777777" w:rsidR="00C6266F" w:rsidRDefault="00C6266F" w:rsidP="0047154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 w:name="_Hlk26336171"/>
  <w:bookmarkStart w:id="15" w:name="_Hlk26336172"/>
  <w:bookmarkStart w:id="16" w:name="_Hlk26336175"/>
  <w:bookmarkStart w:id="17" w:name="_Hlk26336176"/>
  <w:p w14:paraId="0A50D634" w14:textId="77777777" w:rsidR="00C6266F" w:rsidRDefault="00C6266F" w:rsidP="0047154F">
    <w:pPr>
      <w:pStyle w:val="rightfooter"/>
    </w:pPr>
    <w:r>
      <w:fldChar w:fldCharType="begin"/>
    </w:r>
    <w:r>
      <w:instrText xml:space="preserve"> PAGE   \* MERGEFORMAT </w:instrText>
    </w:r>
    <w:r>
      <w:fldChar w:fldCharType="separate"/>
    </w:r>
    <w:r>
      <w:rPr>
        <w:noProof/>
      </w:rPr>
      <w:t>3</w:t>
    </w:r>
    <w:r>
      <w:rPr>
        <w:noProof/>
      </w:rPr>
      <w:fldChar w:fldCharType="end"/>
    </w:r>
    <w:bookmarkEnd w:id="14"/>
    <w:bookmarkEnd w:id="15"/>
    <w:bookmarkEnd w:id="16"/>
    <w:bookmarkEnd w:id="1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8" w:name="_Hlk26336173"/>
  <w:bookmarkStart w:id="19" w:name="_Hlk26336174"/>
  <w:p w14:paraId="6DEA717D" w14:textId="77777777" w:rsidR="00C6266F" w:rsidRDefault="00C6266F" w:rsidP="0047154F">
    <w:pPr>
      <w:pStyle w:val="rightfooter"/>
    </w:pPr>
    <w:r>
      <w:fldChar w:fldCharType="begin"/>
    </w:r>
    <w:r>
      <w:instrText xml:space="preserve"> PAGE  \* Arabic  \* MERGEFORMAT </w:instrText>
    </w:r>
    <w:r>
      <w:fldChar w:fldCharType="separate"/>
    </w:r>
    <w:r>
      <w:rPr>
        <w:noProof/>
      </w:rPr>
      <w:t>1</w:t>
    </w:r>
    <w:r>
      <w:rPr>
        <w:noProof/>
      </w:rPr>
      <w:fldChar w:fldCharType="end"/>
    </w:r>
    <w:bookmarkEnd w:id="18"/>
    <w:bookmarkEnd w:id="19"/>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9F28" w14:textId="77777777" w:rsidR="00C6266F" w:rsidRDefault="00C6266F" w:rsidP="0047154F">
    <w:pPr>
      <w:pStyle w:val="leftfooter"/>
    </w:pPr>
    <w:r>
      <w:fldChar w:fldCharType="begin"/>
    </w:r>
    <w:r>
      <w:instrText xml:space="preserve"> PAGE   \* MERGEFORMAT </w:instrText>
    </w:r>
    <w:r>
      <w:fldChar w:fldCharType="separate"/>
    </w:r>
    <w:r>
      <w:rPr>
        <w:noProof/>
      </w:rPr>
      <w:t>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_Hlk26336195"/>
  <w:bookmarkStart w:id="28" w:name="_Hlk26336196"/>
  <w:bookmarkStart w:id="29" w:name="_Hlk26336199"/>
  <w:bookmarkStart w:id="30" w:name="_Hlk26336200"/>
  <w:p w14:paraId="3CA014A6" w14:textId="77777777" w:rsidR="00C6266F" w:rsidRDefault="00C6266F" w:rsidP="0047154F">
    <w:pPr>
      <w:pStyle w:val="rightfooter"/>
    </w:pPr>
    <w:r>
      <w:fldChar w:fldCharType="begin"/>
    </w:r>
    <w:r>
      <w:instrText xml:space="preserve"> PAGE   \* MERGEFORMAT </w:instrText>
    </w:r>
    <w:r>
      <w:fldChar w:fldCharType="separate"/>
    </w:r>
    <w:r>
      <w:rPr>
        <w:noProof/>
      </w:rPr>
      <w:t>11</w:t>
    </w:r>
    <w:r>
      <w:rPr>
        <w:noProof/>
      </w:rPr>
      <w:fldChar w:fldCharType="end"/>
    </w:r>
    <w:bookmarkEnd w:id="27"/>
    <w:bookmarkEnd w:id="28"/>
    <w:bookmarkEnd w:id="29"/>
    <w:bookmarkEnd w:id="30"/>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1" w:name="_Hlk26336197"/>
  <w:bookmarkStart w:id="32" w:name="_Hlk26336198"/>
  <w:p w14:paraId="454129D7" w14:textId="77777777" w:rsidR="00C6266F" w:rsidRDefault="00C6266F" w:rsidP="0047154F">
    <w:pPr>
      <w:pStyle w:val="rightfooter"/>
    </w:pPr>
    <w:r>
      <w:fldChar w:fldCharType="begin"/>
    </w:r>
    <w:r>
      <w:instrText xml:space="preserve"> PAGE  \* Arabic  \* MERGEFORMAT </w:instrText>
    </w:r>
    <w:r>
      <w:fldChar w:fldCharType="separate"/>
    </w:r>
    <w:r>
      <w:rPr>
        <w:noProof/>
      </w:rPr>
      <w:t>5</w:t>
    </w:r>
    <w:r>
      <w:rPr>
        <w:noProof/>
      </w:rPr>
      <w:fldChar w:fldCharType="end"/>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4E5C1" w14:textId="77777777" w:rsidR="00A052E4" w:rsidRDefault="00A052E4" w:rsidP="00C3452B">
      <w:pPr>
        <w:spacing w:before="0" w:after="0"/>
      </w:pPr>
      <w:r>
        <w:separator/>
      </w:r>
    </w:p>
  </w:footnote>
  <w:footnote w:type="continuationSeparator" w:id="0">
    <w:p w14:paraId="4CB991B3" w14:textId="77777777" w:rsidR="00A052E4" w:rsidRDefault="00A052E4" w:rsidP="00C3452B">
      <w:pPr>
        <w:spacing w:before="0" w:after="0"/>
      </w:pPr>
      <w:r>
        <w:continuationSeparator/>
      </w:r>
    </w:p>
  </w:footnote>
  <w:footnote w:type="continuationNotice" w:id="1">
    <w:p w14:paraId="4804F526" w14:textId="77777777" w:rsidR="00A052E4" w:rsidRDefault="00A052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0ED3" w14:textId="77777777" w:rsidR="00C6266F" w:rsidRDefault="00C6266F" w:rsidP="0047154F">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2C3EAF02" w14:textId="77777777" w:rsidR="00C6266F" w:rsidRDefault="00C6266F" w:rsidP="0047154F">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6E24" w14:textId="6131F880" w:rsidR="00C6266F" w:rsidRDefault="00C626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6671" w14:textId="22E2CE67" w:rsidR="00C6266F" w:rsidRPr="00422FA2" w:rsidRDefault="00A052E4" w:rsidP="0047154F">
    <w:pPr>
      <w:pStyle w:val="leftheader"/>
    </w:pPr>
    <w:r>
      <w:fldChar w:fldCharType="begin"/>
    </w:r>
    <w:r>
      <w:instrText xml:space="preserve"> STYLEREF  "Bill Name"  \* MERGEFORMAT </w:instrText>
    </w:r>
    <w:r>
      <w:fldChar w:fldCharType="separate"/>
    </w:r>
    <w:r w:rsidR="00E36063">
      <w:rPr>
        <w:noProof/>
      </w:rPr>
      <w:t>Treasury Laws Amendment (Measures for a later sitting) Bill 2021: Retirement income covenant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26336193"/>
  <w:bookmarkStart w:id="13" w:name="_Hlk26336194"/>
  <w:p w14:paraId="509C4031" w14:textId="091975B2" w:rsidR="00C6266F" w:rsidRDefault="00C6266F" w:rsidP="0047154F">
    <w:pPr>
      <w:pStyle w:val="rightheader"/>
    </w:pPr>
    <w:r>
      <w:fldChar w:fldCharType="begin"/>
    </w:r>
    <w:r>
      <w:instrText xml:space="preserve"> STYLEREF  "ChapterNameOnly"  \* MERGEFORMAT </w:instrText>
    </w:r>
    <w:r>
      <w:fldChar w:fldCharType="separate"/>
    </w:r>
    <w:r w:rsidR="00E36063">
      <w:rPr>
        <w:noProof/>
      </w:rPr>
      <w:t>Retirement income covenant</w:t>
    </w:r>
    <w:r>
      <w:rPr>
        <w:noProof/>
      </w:rPr>
      <w:fldChar w:fldCharType="end"/>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E2307D"/>
    <w:multiLevelType w:val="hybridMultilevel"/>
    <w:tmpl w:val="F4AE3D4A"/>
    <w:lvl w:ilvl="0" w:tplc="D7FEC88C">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6"/>
        </w:tabs>
        <w:ind w:left="1135"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DF6494"/>
    <w:multiLevelType w:val="multilevel"/>
    <w:tmpl w:val="A316FE50"/>
    <w:numStyleLink w:val="ChapterList"/>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98839ED"/>
    <w:multiLevelType w:val="hybridMultilevel"/>
    <w:tmpl w:val="2ABCC372"/>
    <w:lvl w:ilvl="0" w:tplc="D7FEC88C">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5"/>
  </w:num>
  <w:num w:numId="4">
    <w:abstractNumId w:val="24"/>
  </w:num>
  <w:num w:numId="5">
    <w:abstractNumId w:val="21"/>
  </w:num>
  <w:num w:numId="6">
    <w:abstractNumId w:val="26"/>
  </w:num>
  <w:num w:numId="7">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3"/>
  </w:num>
  <w:num w:numId="9">
    <w:abstractNumId w:val="18"/>
  </w:num>
  <w:num w:numId="10">
    <w:abstractNumId w:val="23"/>
  </w:num>
  <w:num w:numId="11">
    <w:abstractNumId w:val="19"/>
  </w:num>
  <w:num w:numId="12">
    <w:abstractNumId w:val="20"/>
  </w:num>
  <w:num w:numId="13">
    <w:abstractNumId w:val="22"/>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3"/>
  </w:num>
  <w:num w:numId="28">
    <w:abstractNumId w:val="14"/>
  </w:num>
  <w:num w:numId="29">
    <w:abstractNumId w:val="23"/>
  </w:num>
  <w:num w:numId="30">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num>
  <w:num w:numId="32">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3"/>
    <w:lvlOverride w:ilvl="0">
      <w:lvl w:ilvl="0">
        <w:start w:val="1"/>
        <w:numFmt w:val="decimal"/>
        <w:lvlText w:val="Chapter %1"/>
        <w:lvlJc w:val="left"/>
        <w:pPr>
          <w:tabs>
            <w:tab w:val="num" w:pos="1134"/>
          </w:tabs>
          <w:ind w:left="0" w:firstLine="0"/>
        </w:pPr>
        <w:rPr>
          <w:rFonts w:hint="default"/>
        </w:rPr>
      </w:lvl>
    </w:lvlOverride>
  </w:num>
  <w:num w:numId="35">
    <w:abstractNumId w:val="25"/>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09"/>
    <w:rsid w:val="0000017C"/>
    <w:rsid w:val="000017B5"/>
    <w:rsid w:val="0000225A"/>
    <w:rsid w:val="00002A23"/>
    <w:rsid w:val="00002EEA"/>
    <w:rsid w:val="000042AA"/>
    <w:rsid w:val="00005137"/>
    <w:rsid w:val="00011716"/>
    <w:rsid w:val="00011C70"/>
    <w:rsid w:val="00011F25"/>
    <w:rsid w:val="000130CE"/>
    <w:rsid w:val="000139EC"/>
    <w:rsid w:val="00014378"/>
    <w:rsid w:val="00014D45"/>
    <w:rsid w:val="00014FDA"/>
    <w:rsid w:val="000171DA"/>
    <w:rsid w:val="00020EA7"/>
    <w:rsid w:val="000211C9"/>
    <w:rsid w:val="000212B7"/>
    <w:rsid w:val="00022BB3"/>
    <w:rsid w:val="00024F10"/>
    <w:rsid w:val="000254DE"/>
    <w:rsid w:val="00026907"/>
    <w:rsid w:val="00027EDD"/>
    <w:rsid w:val="0003076F"/>
    <w:rsid w:val="00031A59"/>
    <w:rsid w:val="000350A9"/>
    <w:rsid w:val="00040660"/>
    <w:rsid w:val="00040DB9"/>
    <w:rsid w:val="0004146D"/>
    <w:rsid w:val="00042F1B"/>
    <w:rsid w:val="000461FC"/>
    <w:rsid w:val="00046C0B"/>
    <w:rsid w:val="000470A6"/>
    <w:rsid w:val="00050CFE"/>
    <w:rsid w:val="000531FA"/>
    <w:rsid w:val="00053280"/>
    <w:rsid w:val="000537E3"/>
    <w:rsid w:val="00054105"/>
    <w:rsid w:val="00054488"/>
    <w:rsid w:val="0005496E"/>
    <w:rsid w:val="00056C29"/>
    <w:rsid w:val="00060670"/>
    <w:rsid w:val="000627CD"/>
    <w:rsid w:val="00064FF4"/>
    <w:rsid w:val="00067EA1"/>
    <w:rsid w:val="00070113"/>
    <w:rsid w:val="00071A0B"/>
    <w:rsid w:val="00074A44"/>
    <w:rsid w:val="00080083"/>
    <w:rsid w:val="00081F18"/>
    <w:rsid w:val="00082993"/>
    <w:rsid w:val="00083917"/>
    <w:rsid w:val="0008616E"/>
    <w:rsid w:val="000861D3"/>
    <w:rsid w:val="00086AA4"/>
    <w:rsid w:val="00086B79"/>
    <w:rsid w:val="00087DDB"/>
    <w:rsid w:val="0009106A"/>
    <w:rsid w:val="000944C7"/>
    <w:rsid w:val="00094893"/>
    <w:rsid w:val="00095261"/>
    <w:rsid w:val="0009646D"/>
    <w:rsid w:val="000976D2"/>
    <w:rsid w:val="00097AE7"/>
    <w:rsid w:val="00097C1B"/>
    <w:rsid w:val="000A14C7"/>
    <w:rsid w:val="000A15D2"/>
    <w:rsid w:val="000A228D"/>
    <w:rsid w:val="000A304D"/>
    <w:rsid w:val="000A3BE6"/>
    <w:rsid w:val="000A58C8"/>
    <w:rsid w:val="000A718E"/>
    <w:rsid w:val="000A78F2"/>
    <w:rsid w:val="000B0A83"/>
    <w:rsid w:val="000B456F"/>
    <w:rsid w:val="000B53FA"/>
    <w:rsid w:val="000B655F"/>
    <w:rsid w:val="000B6AA5"/>
    <w:rsid w:val="000B6CFC"/>
    <w:rsid w:val="000C0FE1"/>
    <w:rsid w:val="000C14A6"/>
    <w:rsid w:val="000C25E6"/>
    <w:rsid w:val="000C2CA3"/>
    <w:rsid w:val="000C3864"/>
    <w:rsid w:val="000C3DAB"/>
    <w:rsid w:val="000C5932"/>
    <w:rsid w:val="000C6DAD"/>
    <w:rsid w:val="000D1215"/>
    <w:rsid w:val="000D4808"/>
    <w:rsid w:val="000D527A"/>
    <w:rsid w:val="000D5337"/>
    <w:rsid w:val="000D5AA4"/>
    <w:rsid w:val="000D7823"/>
    <w:rsid w:val="000E00DD"/>
    <w:rsid w:val="000E04CA"/>
    <w:rsid w:val="000E189F"/>
    <w:rsid w:val="000E2C9E"/>
    <w:rsid w:val="000E3D77"/>
    <w:rsid w:val="000E46AA"/>
    <w:rsid w:val="000E65B6"/>
    <w:rsid w:val="000F083E"/>
    <w:rsid w:val="000F0D4C"/>
    <w:rsid w:val="000F3AF2"/>
    <w:rsid w:val="000F3C8A"/>
    <w:rsid w:val="000F65FE"/>
    <w:rsid w:val="00100734"/>
    <w:rsid w:val="00102864"/>
    <w:rsid w:val="00103C07"/>
    <w:rsid w:val="001048C3"/>
    <w:rsid w:val="001057DD"/>
    <w:rsid w:val="0011018C"/>
    <w:rsid w:val="00110E69"/>
    <w:rsid w:val="00111F79"/>
    <w:rsid w:val="00114B35"/>
    <w:rsid w:val="00116B48"/>
    <w:rsid w:val="00117D20"/>
    <w:rsid w:val="00120737"/>
    <w:rsid w:val="0012146A"/>
    <w:rsid w:val="00121D27"/>
    <w:rsid w:val="001220BA"/>
    <w:rsid w:val="0012363F"/>
    <w:rsid w:val="00123797"/>
    <w:rsid w:val="00123BA7"/>
    <w:rsid w:val="00124687"/>
    <w:rsid w:val="00124864"/>
    <w:rsid w:val="00124B23"/>
    <w:rsid w:val="00125183"/>
    <w:rsid w:val="001254F1"/>
    <w:rsid w:val="0012671F"/>
    <w:rsid w:val="00126FE8"/>
    <w:rsid w:val="00127CDB"/>
    <w:rsid w:val="00130C98"/>
    <w:rsid w:val="001310A5"/>
    <w:rsid w:val="00132CC3"/>
    <w:rsid w:val="0013343F"/>
    <w:rsid w:val="00134A24"/>
    <w:rsid w:val="00134CF7"/>
    <w:rsid w:val="001352CB"/>
    <w:rsid w:val="00135EF4"/>
    <w:rsid w:val="00136000"/>
    <w:rsid w:val="00137989"/>
    <w:rsid w:val="00141D83"/>
    <w:rsid w:val="00142182"/>
    <w:rsid w:val="001429A8"/>
    <w:rsid w:val="00143C22"/>
    <w:rsid w:val="001457C2"/>
    <w:rsid w:val="001466C6"/>
    <w:rsid w:val="00146CC0"/>
    <w:rsid w:val="0014736B"/>
    <w:rsid w:val="001476DE"/>
    <w:rsid w:val="0015017D"/>
    <w:rsid w:val="001523B1"/>
    <w:rsid w:val="001530CB"/>
    <w:rsid w:val="0015455D"/>
    <w:rsid w:val="00154FB7"/>
    <w:rsid w:val="00155645"/>
    <w:rsid w:val="00155E31"/>
    <w:rsid w:val="001563D8"/>
    <w:rsid w:val="001631D9"/>
    <w:rsid w:val="0016386A"/>
    <w:rsid w:val="00164382"/>
    <w:rsid w:val="00164D94"/>
    <w:rsid w:val="00166A3E"/>
    <w:rsid w:val="00166FC4"/>
    <w:rsid w:val="0016788D"/>
    <w:rsid w:val="00167BDD"/>
    <w:rsid w:val="0017092F"/>
    <w:rsid w:val="00172975"/>
    <w:rsid w:val="00173735"/>
    <w:rsid w:val="00173E91"/>
    <w:rsid w:val="00174453"/>
    <w:rsid w:val="001748BF"/>
    <w:rsid w:val="00174919"/>
    <w:rsid w:val="00177B40"/>
    <w:rsid w:val="00180403"/>
    <w:rsid w:val="001817FF"/>
    <w:rsid w:val="00181C56"/>
    <w:rsid w:val="00181C65"/>
    <w:rsid w:val="00182212"/>
    <w:rsid w:val="001824A5"/>
    <w:rsid w:val="001828D6"/>
    <w:rsid w:val="0018293D"/>
    <w:rsid w:val="00184BF9"/>
    <w:rsid w:val="00184C66"/>
    <w:rsid w:val="00184F68"/>
    <w:rsid w:val="00186825"/>
    <w:rsid w:val="00187FA0"/>
    <w:rsid w:val="00190672"/>
    <w:rsid w:val="00193336"/>
    <w:rsid w:val="0019456F"/>
    <w:rsid w:val="00196139"/>
    <w:rsid w:val="00196B1A"/>
    <w:rsid w:val="001A1CC8"/>
    <w:rsid w:val="001A41AA"/>
    <w:rsid w:val="001A4E1A"/>
    <w:rsid w:val="001A64B6"/>
    <w:rsid w:val="001B0A06"/>
    <w:rsid w:val="001B17D4"/>
    <w:rsid w:val="001B194C"/>
    <w:rsid w:val="001B296B"/>
    <w:rsid w:val="001B393A"/>
    <w:rsid w:val="001B6A40"/>
    <w:rsid w:val="001C2CBC"/>
    <w:rsid w:val="001C468F"/>
    <w:rsid w:val="001C4A28"/>
    <w:rsid w:val="001C4AD1"/>
    <w:rsid w:val="001C4BB5"/>
    <w:rsid w:val="001C58B6"/>
    <w:rsid w:val="001C5A21"/>
    <w:rsid w:val="001C5B4F"/>
    <w:rsid w:val="001D2634"/>
    <w:rsid w:val="001D542E"/>
    <w:rsid w:val="001E1AE8"/>
    <w:rsid w:val="001E2E20"/>
    <w:rsid w:val="001E4B11"/>
    <w:rsid w:val="001E55F4"/>
    <w:rsid w:val="001E637F"/>
    <w:rsid w:val="001F04A2"/>
    <w:rsid w:val="001F0B2E"/>
    <w:rsid w:val="001F1AA9"/>
    <w:rsid w:val="001F20D9"/>
    <w:rsid w:val="001F2187"/>
    <w:rsid w:val="001F258A"/>
    <w:rsid w:val="001F3D67"/>
    <w:rsid w:val="001F3F76"/>
    <w:rsid w:val="001F4D19"/>
    <w:rsid w:val="001F4FE4"/>
    <w:rsid w:val="001F5246"/>
    <w:rsid w:val="001F67B2"/>
    <w:rsid w:val="00200A4F"/>
    <w:rsid w:val="002014F9"/>
    <w:rsid w:val="00202517"/>
    <w:rsid w:val="002025A0"/>
    <w:rsid w:val="002033F8"/>
    <w:rsid w:val="002037D7"/>
    <w:rsid w:val="00203E8E"/>
    <w:rsid w:val="002064BF"/>
    <w:rsid w:val="00207755"/>
    <w:rsid w:val="0021134D"/>
    <w:rsid w:val="00213F8C"/>
    <w:rsid w:val="00214664"/>
    <w:rsid w:val="00215B44"/>
    <w:rsid w:val="00217632"/>
    <w:rsid w:val="002214DB"/>
    <w:rsid w:val="002226B4"/>
    <w:rsid w:val="002239B1"/>
    <w:rsid w:val="002248BA"/>
    <w:rsid w:val="00227038"/>
    <w:rsid w:val="002303CF"/>
    <w:rsid w:val="00232979"/>
    <w:rsid w:val="002329DD"/>
    <w:rsid w:val="00233299"/>
    <w:rsid w:val="002335CA"/>
    <w:rsid w:val="0023418E"/>
    <w:rsid w:val="00234813"/>
    <w:rsid w:val="0023536A"/>
    <w:rsid w:val="002360C2"/>
    <w:rsid w:val="002361E2"/>
    <w:rsid w:val="002362FC"/>
    <w:rsid w:val="00236B3D"/>
    <w:rsid w:val="002404EF"/>
    <w:rsid w:val="00240981"/>
    <w:rsid w:val="00240F08"/>
    <w:rsid w:val="00241262"/>
    <w:rsid w:val="00241D59"/>
    <w:rsid w:val="00242D74"/>
    <w:rsid w:val="00243677"/>
    <w:rsid w:val="00245726"/>
    <w:rsid w:val="00245DE7"/>
    <w:rsid w:val="002463C7"/>
    <w:rsid w:val="0024714F"/>
    <w:rsid w:val="00251190"/>
    <w:rsid w:val="002535CA"/>
    <w:rsid w:val="002539FA"/>
    <w:rsid w:val="00253F55"/>
    <w:rsid w:val="002547BD"/>
    <w:rsid w:val="00255768"/>
    <w:rsid w:val="00255DE6"/>
    <w:rsid w:val="00257011"/>
    <w:rsid w:val="002608AC"/>
    <w:rsid w:val="00260DFE"/>
    <w:rsid w:val="00262416"/>
    <w:rsid w:val="002631E4"/>
    <w:rsid w:val="00263E2A"/>
    <w:rsid w:val="00263EEA"/>
    <w:rsid w:val="00264448"/>
    <w:rsid w:val="002651C4"/>
    <w:rsid w:val="002667F9"/>
    <w:rsid w:val="00267A04"/>
    <w:rsid w:val="00272015"/>
    <w:rsid w:val="002736AE"/>
    <w:rsid w:val="00277DC9"/>
    <w:rsid w:val="00281785"/>
    <w:rsid w:val="00282D50"/>
    <w:rsid w:val="002845B2"/>
    <w:rsid w:val="00284DB9"/>
    <w:rsid w:val="0028573F"/>
    <w:rsid w:val="00286BB0"/>
    <w:rsid w:val="00290372"/>
    <w:rsid w:val="00290A56"/>
    <w:rsid w:val="00290D0B"/>
    <w:rsid w:val="00291682"/>
    <w:rsid w:val="0029212F"/>
    <w:rsid w:val="00293663"/>
    <w:rsid w:val="00295ECB"/>
    <w:rsid w:val="002A1A75"/>
    <w:rsid w:val="002A2559"/>
    <w:rsid w:val="002A4ACC"/>
    <w:rsid w:val="002A4C85"/>
    <w:rsid w:val="002A5059"/>
    <w:rsid w:val="002A7ED3"/>
    <w:rsid w:val="002B03A4"/>
    <w:rsid w:val="002B0F76"/>
    <w:rsid w:val="002B1016"/>
    <w:rsid w:val="002B1155"/>
    <w:rsid w:val="002B2137"/>
    <w:rsid w:val="002B34C7"/>
    <w:rsid w:val="002B3AF1"/>
    <w:rsid w:val="002B3D88"/>
    <w:rsid w:val="002B4950"/>
    <w:rsid w:val="002B5117"/>
    <w:rsid w:val="002B5643"/>
    <w:rsid w:val="002C04E3"/>
    <w:rsid w:val="002C0536"/>
    <w:rsid w:val="002C0D6E"/>
    <w:rsid w:val="002C252F"/>
    <w:rsid w:val="002C32AD"/>
    <w:rsid w:val="002C4084"/>
    <w:rsid w:val="002C52EC"/>
    <w:rsid w:val="002C647A"/>
    <w:rsid w:val="002C7B6A"/>
    <w:rsid w:val="002D1B66"/>
    <w:rsid w:val="002D36C3"/>
    <w:rsid w:val="002D5349"/>
    <w:rsid w:val="002E13FB"/>
    <w:rsid w:val="002E174B"/>
    <w:rsid w:val="002E20C2"/>
    <w:rsid w:val="002E2681"/>
    <w:rsid w:val="002E3F64"/>
    <w:rsid w:val="002E47AE"/>
    <w:rsid w:val="002E4849"/>
    <w:rsid w:val="002E4EF7"/>
    <w:rsid w:val="002E63B2"/>
    <w:rsid w:val="002F015C"/>
    <w:rsid w:val="002F059B"/>
    <w:rsid w:val="002F1CFF"/>
    <w:rsid w:val="002F2241"/>
    <w:rsid w:val="002F2909"/>
    <w:rsid w:val="002F3F32"/>
    <w:rsid w:val="002F42FA"/>
    <w:rsid w:val="002F479B"/>
    <w:rsid w:val="002F5761"/>
    <w:rsid w:val="002F58EC"/>
    <w:rsid w:val="002F7D7E"/>
    <w:rsid w:val="00300635"/>
    <w:rsid w:val="00301A81"/>
    <w:rsid w:val="00302E76"/>
    <w:rsid w:val="00302F86"/>
    <w:rsid w:val="00303C78"/>
    <w:rsid w:val="00304138"/>
    <w:rsid w:val="0030595E"/>
    <w:rsid w:val="003068C6"/>
    <w:rsid w:val="00306C42"/>
    <w:rsid w:val="0031086F"/>
    <w:rsid w:val="0031100B"/>
    <w:rsid w:val="00311AA4"/>
    <w:rsid w:val="00313A90"/>
    <w:rsid w:val="00313C2C"/>
    <w:rsid w:val="00314896"/>
    <w:rsid w:val="00314CBE"/>
    <w:rsid w:val="00317C3F"/>
    <w:rsid w:val="003227EF"/>
    <w:rsid w:val="003234F5"/>
    <w:rsid w:val="003239A7"/>
    <w:rsid w:val="00323CAB"/>
    <w:rsid w:val="00324E80"/>
    <w:rsid w:val="00325202"/>
    <w:rsid w:val="0032589C"/>
    <w:rsid w:val="00325E3A"/>
    <w:rsid w:val="0032608A"/>
    <w:rsid w:val="00331081"/>
    <w:rsid w:val="00332070"/>
    <w:rsid w:val="0033308C"/>
    <w:rsid w:val="00334631"/>
    <w:rsid w:val="003349BB"/>
    <w:rsid w:val="003354FD"/>
    <w:rsid w:val="003369A1"/>
    <w:rsid w:val="00337106"/>
    <w:rsid w:val="003403D0"/>
    <w:rsid w:val="00340767"/>
    <w:rsid w:val="00340AE4"/>
    <w:rsid w:val="00342280"/>
    <w:rsid w:val="00344C58"/>
    <w:rsid w:val="00345718"/>
    <w:rsid w:val="00346107"/>
    <w:rsid w:val="003475C1"/>
    <w:rsid w:val="00351595"/>
    <w:rsid w:val="003578A3"/>
    <w:rsid w:val="00360274"/>
    <w:rsid w:val="003609E6"/>
    <w:rsid w:val="00360AE8"/>
    <w:rsid w:val="00361041"/>
    <w:rsid w:val="00361F8C"/>
    <w:rsid w:val="003629CE"/>
    <w:rsid w:val="00363AF2"/>
    <w:rsid w:val="00364116"/>
    <w:rsid w:val="0036449C"/>
    <w:rsid w:val="00365953"/>
    <w:rsid w:val="003661EF"/>
    <w:rsid w:val="003706F2"/>
    <w:rsid w:val="00371E55"/>
    <w:rsid w:val="00372DD0"/>
    <w:rsid w:val="003732C0"/>
    <w:rsid w:val="00373ECA"/>
    <w:rsid w:val="00376480"/>
    <w:rsid w:val="00376AF9"/>
    <w:rsid w:val="00381D1E"/>
    <w:rsid w:val="00382E1D"/>
    <w:rsid w:val="00383397"/>
    <w:rsid w:val="0038396C"/>
    <w:rsid w:val="003855EB"/>
    <w:rsid w:val="003856ED"/>
    <w:rsid w:val="00386C1B"/>
    <w:rsid w:val="00386F98"/>
    <w:rsid w:val="00394C07"/>
    <w:rsid w:val="0039519A"/>
    <w:rsid w:val="003978AD"/>
    <w:rsid w:val="003979CE"/>
    <w:rsid w:val="003A0426"/>
    <w:rsid w:val="003A0817"/>
    <w:rsid w:val="003A1763"/>
    <w:rsid w:val="003A4069"/>
    <w:rsid w:val="003A5BD2"/>
    <w:rsid w:val="003A66A7"/>
    <w:rsid w:val="003A75A8"/>
    <w:rsid w:val="003A7C98"/>
    <w:rsid w:val="003B01D1"/>
    <w:rsid w:val="003B22C9"/>
    <w:rsid w:val="003B23D1"/>
    <w:rsid w:val="003B319E"/>
    <w:rsid w:val="003B44EB"/>
    <w:rsid w:val="003B4522"/>
    <w:rsid w:val="003B4A9D"/>
    <w:rsid w:val="003B50E7"/>
    <w:rsid w:val="003B562B"/>
    <w:rsid w:val="003B574B"/>
    <w:rsid w:val="003B761A"/>
    <w:rsid w:val="003C3360"/>
    <w:rsid w:val="003C484C"/>
    <w:rsid w:val="003C53E4"/>
    <w:rsid w:val="003C7648"/>
    <w:rsid w:val="003C7CAF"/>
    <w:rsid w:val="003C7D5A"/>
    <w:rsid w:val="003D0C87"/>
    <w:rsid w:val="003D1CD2"/>
    <w:rsid w:val="003D1F12"/>
    <w:rsid w:val="003D2B6D"/>
    <w:rsid w:val="003D3C03"/>
    <w:rsid w:val="003D62A8"/>
    <w:rsid w:val="003D6517"/>
    <w:rsid w:val="003E164A"/>
    <w:rsid w:val="003E17B5"/>
    <w:rsid w:val="003E274C"/>
    <w:rsid w:val="003E3B0C"/>
    <w:rsid w:val="003E3BDE"/>
    <w:rsid w:val="003E46A2"/>
    <w:rsid w:val="003E5BD9"/>
    <w:rsid w:val="003F159A"/>
    <w:rsid w:val="003F1939"/>
    <w:rsid w:val="003F2F5B"/>
    <w:rsid w:val="003F5114"/>
    <w:rsid w:val="003F595B"/>
    <w:rsid w:val="003F6D35"/>
    <w:rsid w:val="003F747E"/>
    <w:rsid w:val="004001D7"/>
    <w:rsid w:val="0040165C"/>
    <w:rsid w:val="00401C84"/>
    <w:rsid w:val="004032A2"/>
    <w:rsid w:val="00403A7C"/>
    <w:rsid w:val="00404409"/>
    <w:rsid w:val="00404F76"/>
    <w:rsid w:val="004065D4"/>
    <w:rsid w:val="00406F0A"/>
    <w:rsid w:val="00407D13"/>
    <w:rsid w:val="00411A0F"/>
    <w:rsid w:val="00411C89"/>
    <w:rsid w:val="00414CDB"/>
    <w:rsid w:val="00416802"/>
    <w:rsid w:val="00416CA5"/>
    <w:rsid w:val="0042012E"/>
    <w:rsid w:val="00420464"/>
    <w:rsid w:val="0042074D"/>
    <w:rsid w:val="00420F65"/>
    <w:rsid w:val="00422093"/>
    <w:rsid w:val="004222B9"/>
    <w:rsid w:val="00423346"/>
    <w:rsid w:val="00423658"/>
    <w:rsid w:val="00424394"/>
    <w:rsid w:val="004245B7"/>
    <w:rsid w:val="00424899"/>
    <w:rsid w:val="004268B2"/>
    <w:rsid w:val="00426B74"/>
    <w:rsid w:val="0043074F"/>
    <w:rsid w:val="00430B2A"/>
    <w:rsid w:val="00430DCD"/>
    <w:rsid w:val="00431282"/>
    <w:rsid w:val="00433B11"/>
    <w:rsid w:val="004340FE"/>
    <w:rsid w:val="00435CDD"/>
    <w:rsid w:val="004363D9"/>
    <w:rsid w:val="00437D8F"/>
    <w:rsid w:val="00437E30"/>
    <w:rsid w:val="00442555"/>
    <w:rsid w:val="00442A2D"/>
    <w:rsid w:val="00443348"/>
    <w:rsid w:val="00444251"/>
    <w:rsid w:val="004444D5"/>
    <w:rsid w:val="0044484B"/>
    <w:rsid w:val="00444F9E"/>
    <w:rsid w:val="00445046"/>
    <w:rsid w:val="004455FC"/>
    <w:rsid w:val="00446592"/>
    <w:rsid w:val="004465C2"/>
    <w:rsid w:val="004502D3"/>
    <w:rsid w:val="00450997"/>
    <w:rsid w:val="004516FF"/>
    <w:rsid w:val="00452431"/>
    <w:rsid w:val="00453F35"/>
    <w:rsid w:val="00454469"/>
    <w:rsid w:val="0045467B"/>
    <w:rsid w:val="00455D0C"/>
    <w:rsid w:val="004562CB"/>
    <w:rsid w:val="00456CEF"/>
    <w:rsid w:val="004575DD"/>
    <w:rsid w:val="00457ABF"/>
    <w:rsid w:val="0046066D"/>
    <w:rsid w:val="0046382A"/>
    <w:rsid w:val="00470C48"/>
    <w:rsid w:val="0047154F"/>
    <w:rsid w:val="00472134"/>
    <w:rsid w:val="00474711"/>
    <w:rsid w:val="00476080"/>
    <w:rsid w:val="0047624F"/>
    <w:rsid w:val="00476C63"/>
    <w:rsid w:val="00481AD3"/>
    <w:rsid w:val="0048220C"/>
    <w:rsid w:val="004837B9"/>
    <w:rsid w:val="004840B1"/>
    <w:rsid w:val="0048556E"/>
    <w:rsid w:val="00485A4F"/>
    <w:rsid w:val="00486778"/>
    <w:rsid w:val="00487407"/>
    <w:rsid w:val="004906E6"/>
    <w:rsid w:val="00490DBF"/>
    <w:rsid w:val="00491DFE"/>
    <w:rsid w:val="00495D27"/>
    <w:rsid w:val="00497F63"/>
    <w:rsid w:val="004A1580"/>
    <w:rsid w:val="004A2249"/>
    <w:rsid w:val="004A2430"/>
    <w:rsid w:val="004A2FF5"/>
    <w:rsid w:val="004B2260"/>
    <w:rsid w:val="004B2DFC"/>
    <w:rsid w:val="004B323E"/>
    <w:rsid w:val="004B3CCB"/>
    <w:rsid w:val="004B6ECA"/>
    <w:rsid w:val="004B7222"/>
    <w:rsid w:val="004B7E4D"/>
    <w:rsid w:val="004C006D"/>
    <w:rsid w:val="004C0DB2"/>
    <w:rsid w:val="004C1C6D"/>
    <w:rsid w:val="004C3EDA"/>
    <w:rsid w:val="004C5601"/>
    <w:rsid w:val="004C5DA8"/>
    <w:rsid w:val="004D0612"/>
    <w:rsid w:val="004D0FFE"/>
    <w:rsid w:val="004D2601"/>
    <w:rsid w:val="004D4494"/>
    <w:rsid w:val="004D5BCF"/>
    <w:rsid w:val="004E02A5"/>
    <w:rsid w:val="004E05B6"/>
    <w:rsid w:val="004E0F20"/>
    <w:rsid w:val="004E2045"/>
    <w:rsid w:val="004E2D2D"/>
    <w:rsid w:val="004E2F00"/>
    <w:rsid w:val="004E3B7F"/>
    <w:rsid w:val="004E4712"/>
    <w:rsid w:val="004E50C8"/>
    <w:rsid w:val="004E61F5"/>
    <w:rsid w:val="004F06F0"/>
    <w:rsid w:val="004F2E6C"/>
    <w:rsid w:val="004F3807"/>
    <w:rsid w:val="004F4CDB"/>
    <w:rsid w:val="004F50F1"/>
    <w:rsid w:val="004F6B52"/>
    <w:rsid w:val="004F6DC5"/>
    <w:rsid w:val="004F707D"/>
    <w:rsid w:val="0050077B"/>
    <w:rsid w:val="0050142B"/>
    <w:rsid w:val="00501FF1"/>
    <w:rsid w:val="00504360"/>
    <w:rsid w:val="00504CA2"/>
    <w:rsid w:val="005055E6"/>
    <w:rsid w:val="005062FD"/>
    <w:rsid w:val="00506DA4"/>
    <w:rsid w:val="00506F3C"/>
    <w:rsid w:val="00507823"/>
    <w:rsid w:val="00507A28"/>
    <w:rsid w:val="0051055D"/>
    <w:rsid w:val="00512B7F"/>
    <w:rsid w:val="005137DD"/>
    <w:rsid w:val="0051607F"/>
    <w:rsid w:val="005162AC"/>
    <w:rsid w:val="005166E5"/>
    <w:rsid w:val="00516956"/>
    <w:rsid w:val="00516BC1"/>
    <w:rsid w:val="00520A22"/>
    <w:rsid w:val="00521EAB"/>
    <w:rsid w:val="00524E50"/>
    <w:rsid w:val="005274C2"/>
    <w:rsid w:val="00531046"/>
    <w:rsid w:val="00531174"/>
    <w:rsid w:val="005317CE"/>
    <w:rsid w:val="005326B6"/>
    <w:rsid w:val="00532D02"/>
    <w:rsid w:val="00533715"/>
    <w:rsid w:val="005338E6"/>
    <w:rsid w:val="00534B67"/>
    <w:rsid w:val="005361ED"/>
    <w:rsid w:val="00536217"/>
    <w:rsid w:val="0053699E"/>
    <w:rsid w:val="00541940"/>
    <w:rsid w:val="00542139"/>
    <w:rsid w:val="00542AF7"/>
    <w:rsid w:val="00543313"/>
    <w:rsid w:val="005449FB"/>
    <w:rsid w:val="005459C2"/>
    <w:rsid w:val="00545DCB"/>
    <w:rsid w:val="00550422"/>
    <w:rsid w:val="00550879"/>
    <w:rsid w:val="005516B1"/>
    <w:rsid w:val="00556B04"/>
    <w:rsid w:val="00560771"/>
    <w:rsid w:val="00560870"/>
    <w:rsid w:val="005611B6"/>
    <w:rsid w:val="005635CC"/>
    <w:rsid w:val="00565D48"/>
    <w:rsid w:val="005672BA"/>
    <w:rsid w:val="0056741B"/>
    <w:rsid w:val="0057046F"/>
    <w:rsid w:val="00571BA1"/>
    <w:rsid w:val="00571FEF"/>
    <w:rsid w:val="00572095"/>
    <w:rsid w:val="00572BF5"/>
    <w:rsid w:val="00572CE1"/>
    <w:rsid w:val="00572F55"/>
    <w:rsid w:val="005745F9"/>
    <w:rsid w:val="00574A4D"/>
    <w:rsid w:val="00575E87"/>
    <w:rsid w:val="005813A9"/>
    <w:rsid w:val="005822E2"/>
    <w:rsid w:val="0058329C"/>
    <w:rsid w:val="00584E7E"/>
    <w:rsid w:val="005850D1"/>
    <w:rsid w:val="00587856"/>
    <w:rsid w:val="00587B00"/>
    <w:rsid w:val="00590D65"/>
    <w:rsid w:val="00591445"/>
    <w:rsid w:val="0059480E"/>
    <w:rsid w:val="00595E27"/>
    <w:rsid w:val="00596069"/>
    <w:rsid w:val="00597760"/>
    <w:rsid w:val="005A18CD"/>
    <w:rsid w:val="005A1FC2"/>
    <w:rsid w:val="005A228D"/>
    <w:rsid w:val="005A26A9"/>
    <w:rsid w:val="005A5786"/>
    <w:rsid w:val="005A6707"/>
    <w:rsid w:val="005A6794"/>
    <w:rsid w:val="005A70E8"/>
    <w:rsid w:val="005A7502"/>
    <w:rsid w:val="005A7E09"/>
    <w:rsid w:val="005B0D35"/>
    <w:rsid w:val="005B1B3A"/>
    <w:rsid w:val="005B2B12"/>
    <w:rsid w:val="005B3070"/>
    <w:rsid w:val="005B3377"/>
    <w:rsid w:val="005B37AD"/>
    <w:rsid w:val="005B3F19"/>
    <w:rsid w:val="005B47F2"/>
    <w:rsid w:val="005B5ED3"/>
    <w:rsid w:val="005C0266"/>
    <w:rsid w:val="005C1722"/>
    <w:rsid w:val="005C31F1"/>
    <w:rsid w:val="005C4626"/>
    <w:rsid w:val="005C689F"/>
    <w:rsid w:val="005C6A02"/>
    <w:rsid w:val="005C7836"/>
    <w:rsid w:val="005D082C"/>
    <w:rsid w:val="005D47FC"/>
    <w:rsid w:val="005D4801"/>
    <w:rsid w:val="005D4A02"/>
    <w:rsid w:val="005E158B"/>
    <w:rsid w:val="005E17F1"/>
    <w:rsid w:val="005E35B7"/>
    <w:rsid w:val="005E4F41"/>
    <w:rsid w:val="005E6269"/>
    <w:rsid w:val="005E76A7"/>
    <w:rsid w:val="005F0E6F"/>
    <w:rsid w:val="005F3C38"/>
    <w:rsid w:val="005F42FC"/>
    <w:rsid w:val="005F62DB"/>
    <w:rsid w:val="005F7266"/>
    <w:rsid w:val="005F7DD9"/>
    <w:rsid w:val="00600514"/>
    <w:rsid w:val="00602B8F"/>
    <w:rsid w:val="00604390"/>
    <w:rsid w:val="00604662"/>
    <w:rsid w:val="00604BEB"/>
    <w:rsid w:val="00607077"/>
    <w:rsid w:val="00610244"/>
    <w:rsid w:val="0061349B"/>
    <w:rsid w:val="00620B29"/>
    <w:rsid w:val="00623063"/>
    <w:rsid w:val="006252D5"/>
    <w:rsid w:val="006254B5"/>
    <w:rsid w:val="00625DE2"/>
    <w:rsid w:val="00626E18"/>
    <w:rsid w:val="00630725"/>
    <w:rsid w:val="00630873"/>
    <w:rsid w:val="00631A2F"/>
    <w:rsid w:val="00632218"/>
    <w:rsid w:val="00634C58"/>
    <w:rsid w:val="006369AD"/>
    <w:rsid w:val="00637639"/>
    <w:rsid w:val="006402C9"/>
    <w:rsid w:val="00640E28"/>
    <w:rsid w:val="00641450"/>
    <w:rsid w:val="006432DC"/>
    <w:rsid w:val="006434A8"/>
    <w:rsid w:val="00644459"/>
    <w:rsid w:val="006463A7"/>
    <w:rsid w:val="00646A53"/>
    <w:rsid w:val="00650D23"/>
    <w:rsid w:val="0065289B"/>
    <w:rsid w:val="00653424"/>
    <w:rsid w:val="00654099"/>
    <w:rsid w:val="00654D10"/>
    <w:rsid w:val="00654E8E"/>
    <w:rsid w:val="00660057"/>
    <w:rsid w:val="006605DC"/>
    <w:rsid w:val="006607BD"/>
    <w:rsid w:val="006624C1"/>
    <w:rsid w:val="006630EF"/>
    <w:rsid w:val="0066312D"/>
    <w:rsid w:val="006634E3"/>
    <w:rsid w:val="006654FF"/>
    <w:rsid w:val="006670B7"/>
    <w:rsid w:val="0067010D"/>
    <w:rsid w:val="00670703"/>
    <w:rsid w:val="006709F9"/>
    <w:rsid w:val="00670DD7"/>
    <w:rsid w:val="00677FD0"/>
    <w:rsid w:val="00682F22"/>
    <w:rsid w:val="006839D2"/>
    <w:rsid w:val="006847B7"/>
    <w:rsid w:val="0068541C"/>
    <w:rsid w:val="00686E7A"/>
    <w:rsid w:val="00687BC7"/>
    <w:rsid w:val="00687D08"/>
    <w:rsid w:val="006906E3"/>
    <w:rsid w:val="00691A60"/>
    <w:rsid w:val="00692A99"/>
    <w:rsid w:val="00693052"/>
    <w:rsid w:val="006961C7"/>
    <w:rsid w:val="00696AA3"/>
    <w:rsid w:val="00696B1F"/>
    <w:rsid w:val="00696E7B"/>
    <w:rsid w:val="006A0F3A"/>
    <w:rsid w:val="006A0FA1"/>
    <w:rsid w:val="006A1966"/>
    <w:rsid w:val="006A1B5D"/>
    <w:rsid w:val="006A32DC"/>
    <w:rsid w:val="006A366F"/>
    <w:rsid w:val="006A40FF"/>
    <w:rsid w:val="006A4E0E"/>
    <w:rsid w:val="006A5101"/>
    <w:rsid w:val="006A6551"/>
    <w:rsid w:val="006A6B49"/>
    <w:rsid w:val="006B0D1B"/>
    <w:rsid w:val="006B120E"/>
    <w:rsid w:val="006B5C3D"/>
    <w:rsid w:val="006B6122"/>
    <w:rsid w:val="006B63D0"/>
    <w:rsid w:val="006B64E5"/>
    <w:rsid w:val="006B7A92"/>
    <w:rsid w:val="006B7E61"/>
    <w:rsid w:val="006B7EFB"/>
    <w:rsid w:val="006C086E"/>
    <w:rsid w:val="006C2DE3"/>
    <w:rsid w:val="006C4E1D"/>
    <w:rsid w:val="006C5A4D"/>
    <w:rsid w:val="006D3CD1"/>
    <w:rsid w:val="006D42E4"/>
    <w:rsid w:val="006D5BEF"/>
    <w:rsid w:val="006E149B"/>
    <w:rsid w:val="006E1E27"/>
    <w:rsid w:val="006E2BBE"/>
    <w:rsid w:val="006E4933"/>
    <w:rsid w:val="006F1183"/>
    <w:rsid w:val="006F4B93"/>
    <w:rsid w:val="006F4C05"/>
    <w:rsid w:val="006F5E8C"/>
    <w:rsid w:val="006F5F33"/>
    <w:rsid w:val="006F602C"/>
    <w:rsid w:val="00700FF4"/>
    <w:rsid w:val="00701341"/>
    <w:rsid w:val="00701BF0"/>
    <w:rsid w:val="0070222D"/>
    <w:rsid w:val="00703A0E"/>
    <w:rsid w:val="00705FF2"/>
    <w:rsid w:val="00706156"/>
    <w:rsid w:val="00706F3A"/>
    <w:rsid w:val="0070781A"/>
    <w:rsid w:val="0071068E"/>
    <w:rsid w:val="0071191C"/>
    <w:rsid w:val="00711DEF"/>
    <w:rsid w:val="007123A7"/>
    <w:rsid w:val="007205DC"/>
    <w:rsid w:val="007208BB"/>
    <w:rsid w:val="007222E5"/>
    <w:rsid w:val="00722C2A"/>
    <w:rsid w:val="00723096"/>
    <w:rsid w:val="00726276"/>
    <w:rsid w:val="00726AB3"/>
    <w:rsid w:val="00730B6E"/>
    <w:rsid w:val="00731755"/>
    <w:rsid w:val="00731CCA"/>
    <w:rsid w:val="007344FE"/>
    <w:rsid w:val="00735265"/>
    <w:rsid w:val="00735FE8"/>
    <w:rsid w:val="00740139"/>
    <w:rsid w:val="007402E0"/>
    <w:rsid w:val="00742821"/>
    <w:rsid w:val="0074295E"/>
    <w:rsid w:val="00744831"/>
    <w:rsid w:val="00744C3C"/>
    <w:rsid w:val="00745772"/>
    <w:rsid w:val="00745774"/>
    <w:rsid w:val="00746633"/>
    <w:rsid w:val="00751A98"/>
    <w:rsid w:val="00751AB3"/>
    <w:rsid w:val="007534FF"/>
    <w:rsid w:val="007540B5"/>
    <w:rsid w:val="007545FB"/>
    <w:rsid w:val="00756CF7"/>
    <w:rsid w:val="00757703"/>
    <w:rsid w:val="00760192"/>
    <w:rsid w:val="00760ABF"/>
    <w:rsid w:val="00762E4F"/>
    <w:rsid w:val="00762F1D"/>
    <w:rsid w:val="007633E3"/>
    <w:rsid w:val="00763535"/>
    <w:rsid w:val="00764079"/>
    <w:rsid w:val="007649B1"/>
    <w:rsid w:val="00764C41"/>
    <w:rsid w:val="00765380"/>
    <w:rsid w:val="00765DB3"/>
    <w:rsid w:val="0076722E"/>
    <w:rsid w:val="0077309F"/>
    <w:rsid w:val="0077361B"/>
    <w:rsid w:val="00774DBD"/>
    <w:rsid w:val="00781F40"/>
    <w:rsid w:val="00783256"/>
    <w:rsid w:val="00784D99"/>
    <w:rsid w:val="00786A03"/>
    <w:rsid w:val="00786A38"/>
    <w:rsid w:val="00787F82"/>
    <w:rsid w:val="007915E0"/>
    <w:rsid w:val="00791D7E"/>
    <w:rsid w:val="00792282"/>
    <w:rsid w:val="007943BA"/>
    <w:rsid w:val="007A0CF7"/>
    <w:rsid w:val="007A240B"/>
    <w:rsid w:val="007A447A"/>
    <w:rsid w:val="007A538C"/>
    <w:rsid w:val="007B1608"/>
    <w:rsid w:val="007B1ADA"/>
    <w:rsid w:val="007B23C0"/>
    <w:rsid w:val="007B2B60"/>
    <w:rsid w:val="007B31E1"/>
    <w:rsid w:val="007B321F"/>
    <w:rsid w:val="007B38C3"/>
    <w:rsid w:val="007B3F5D"/>
    <w:rsid w:val="007B6A54"/>
    <w:rsid w:val="007B719E"/>
    <w:rsid w:val="007C1035"/>
    <w:rsid w:val="007C1CC7"/>
    <w:rsid w:val="007C2D74"/>
    <w:rsid w:val="007C2E12"/>
    <w:rsid w:val="007C3111"/>
    <w:rsid w:val="007C679C"/>
    <w:rsid w:val="007C696D"/>
    <w:rsid w:val="007C69E6"/>
    <w:rsid w:val="007D1CC8"/>
    <w:rsid w:val="007D224B"/>
    <w:rsid w:val="007D2841"/>
    <w:rsid w:val="007D2B4A"/>
    <w:rsid w:val="007D2D9B"/>
    <w:rsid w:val="007D3C4C"/>
    <w:rsid w:val="007D4275"/>
    <w:rsid w:val="007D4D1E"/>
    <w:rsid w:val="007D5883"/>
    <w:rsid w:val="007D609A"/>
    <w:rsid w:val="007D639D"/>
    <w:rsid w:val="007D7EDE"/>
    <w:rsid w:val="007E0FA2"/>
    <w:rsid w:val="007E3253"/>
    <w:rsid w:val="007E48CA"/>
    <w:rsid w:val="007E49BB"/>
    <w:rsid w:val="007E67A1"/>
    <w:rsid w:val="007E75B2"/>
    <w:rsid w:val="007E7813"/>
    <w:rsid w:val="007E7EF7"/>
    <w:rsid w:val="007F0717"/>
    <w:rsid w:val="007F0834"/>
    <w:rsid w:val="007F09F8"/>
    <w:rsid w:val="007F2455"/>
    <w:rsid w:val="007F3F97"/>
    <w:rsid w:val="007F5366"/>
    <w:rsid w:val="007F61F7"/>
    <w:rsid w:val="007F63DB"/>
    <w:rsid w:val="007F7F67"/>
    <w:rsid w:val="0080468E"/>
    <w:rsid w:val="00804DD4"/>
    <w:rsid w:val="008050E9"/>
    <w:rsid w:val="00806442"/>
    <w:rsid w:val="00806863"/>
    <w:rsid w:val="008103A5"/>
    <w:rsid w:val="0081128D"/>
    <w:rsid w:val="008149B6"/>
    <w:rsid w:val="00814B59"/>
    <w:rsid w:val="00817266"/>
    <w:rsid w:val="00820499"/>
    <w:rsid w:val="0082200C"/>
    <w:rsid w:val="0082305B"/>
    <w:rsid w:val="0082362F"/>
    <w:rsid w:val="00823CB9"/>
    <w:rsid w:val="00825C53"/>
    <w:rsid w:val="00825DA0"/>
    <w:rsid w:val="00826786"/>
    <w:rsid w:val="00827452"/>
    <w:rsid w:val="00830D54"/>
    <w:rsid w:val="00831B78"/>
    <w:rsid w:val="008333FE"/>
    <w:rsid w:val="00833529"/>
    <w:rsid w:val="00833A73"/>
    <w:rsid w:val="00834D51"/>
    <w:rsid w:val="0083536E"/>
    <w:rsid w:val="0083541E"/>
    <w:rsid w:val="00835996"/>
    <w:rsid w:val="008371D5"/>
    <w:rsid w:val="00837270"/>
    <w:rsid w:val="00840DD7"/>
    <w:rsid w:val="00841641"/>
    <w:rsid w:val="00842402"/>
    <w:rsid w:val="00842463"/>
    <w:rsid w:val="00842B5D"/>
    <w:rsid w:val="00844586"/>
    <w:rsid w:val="008446D6"/>
    <w:rsid w:val="00846202"/>
    <w:rsid w:val="00846D91"/>
    <w:rsid w:val="00847EF7"/>
    <w:rsid w:val="008519B3"/>
    <w:rsid w:val="008519C9"/>
    <w:rsid w:val="008525AE"/>
    <w:rsid w:val="00852638"/>
    <w:rsid w:val="00852895"/>
    <w:rsid w:val="00852BC6"/>
    <w:rsid w:val="00857522"/>
    <w:rsid w:val="008578FB"/>
    <w:rsid w:val="00857AA7"/>
    <w:rsid w:val="00860098"/>
    <w:rsid w:val="008626B8"/>
    <w:rsid w:val="00862E48"/>
    <w:rsid w:val="008646EF"/>
    <w:rsid w:val="0086529B"/>
    <w:rsid w:val="00866EE0"/>
    <w:rsid w:val="00867D11"/>
    <w:rsid w:val="00871756"/>
    <w:rsid w:val="008730D4"/>
    <w:rsid w:val="00874400"/>
    <w:rsid w:val="00876D6A"/>
    <w:rsid w:val="00881C5A"/>
    <w:rsid w:val="00884741"/>
    <w:rsid w:val="008866D5"/>
    <w:rsid w:val="00886E7A"/>
    <w:rsid w:val="00887CCE"/>
    <w:rsid w:val="00892BFC"/>
    <w:rsid w:val="00892D89"/>
    <w:rsid w:val="00893634"/>
    <w:rsid w:val="00893996"/>
    <w:rsid w:val="00897E9E"/>
    <w:rsid w:val="008A0196"/>
    <w:rsid w:val="008A292D"/>
    <w:rsid w:val="008A33A7"/>
    <w:rsid w:val="008A3F46"/>
    <w:rsid w:val="008A5519"/>
    <w:rsid w:val="008A766E"/>
    <w:rsid w:val="008B2143"/>
    <w:rsid w:val="008B3C86"/>
    <w:rsid w:val="008B415E"/>
    <w:rsid w:val="008B5712"/>
    <w:rsid w:val="008B5BC6"/>
    <w:rsid w:val="008B661E"/>
    <w:rsid w:val="008C0963"/>
    <w:rsid w:val="008C1A00"/>
    <w:rsid w:val="008C2B99"/>
    <w:rsid w:val="008C2BB2"/>
    <w:rsid w:val="008C339F"/>
    <w:rsid w:val="008C3E8F"/>
    <w:rsid w:val="008C4877"/>
    <w:rsid w:val="008C4B2F"/>
    <w:rsid w:val="008C5286"/>
    <w:rsid w:val="008C54F9"/>
    <w:rsid w:val="008C67F2"/>
    <w:rsid w:val="008C73A8"/>
    <w:rsid w:val="008C7689"/>
    <w:rsid w:val="008D0455"/>
    <w:rsid w:val="008D184B"/>
    <w:rsid w:val="008D3348"/>
    <w:rsid w:val="008D3FDA"/>
    <w:rsid w:val="008D497E"/>
    <w:rsid w:val="008D501B"/>
    <w:rsid w:val="008D5376"/>
    <w:rsid w:val="008D72D7"/>
    <w:rsid w:val="008E16C0"/>
    <w:rsid w:val="008E1A89"/>
    <w:rsid w:val="008E3E6C"/>
    <w:rsid w:val="008E5339"/>
    <w:rsid w:val="008E59BB"/>
    <w:rsid w:val="008F2009"/>
    <w:rsid w:val="008F272E"/>
    <w:rsid w:val="008F4347"/>
    <w:rsid w:val="008F444A"/>
    <w:rsid w:val="008F4B82"/>
    <w:rsid w:val="008F4C75"/>
    <w:rsid w:val="008F6BFC"/>
    <w:rsid w:val="008F7F9F"/>
    <w:rsid w:val="00900A53"/>
    <w:rsid w:val="0090171C"/>
    <w:rsid w:val="0090175A"/>
    <w:rsid w:val="009026B1"/>
    <w:rsid w:val="0090309A"/>
    <w:rsid w:val="00907835"/>
    <w:rsid w:val="00911C8D"/>
    <w:rsid w:val="00912DD0"/>
    <w:rsid w:val="00914290"/>
    <w:rsid w:val="00914ED2"/>
    <w:rsid w:val="00916200"/>
    <w:rsid w:val="0092015E"/>
    <w:rsid w:val="00921C8B"/>
    <w:rsid w:val="00923C07"/>
    <w:rsid w:val="009240A2"/>
    <w:rsid w:val="00925D2D"/>
    <w:rsid w:val="00926304"/>
    <w:rsid w:val="00926D01"/>
    <w:rsid w:val="00930518"/>
    <w:rsid w:val="009305D2"/>
    <w:rsid w:val="00931720"/>
    <w:rsid w:val="0093344F"/>
    <w:rsid w:val="00934AA4"/>
    <w:rsid w:val="00940300"/>
    <w:rsid w:val="00940313"/>
    <w:rsid w:val="009409E0"/>
    <w:rsid w:val="009412F2"/>
    <w:rsid w:val="00944F15"/>
    <w:rsid w:val="009466B9"/>
    <w:rsid w:val="00947008"/>
    <w:rsid w:val="0094735C"/>
    <w:rsid w:val="00947BED"/>
    <w:rsid w:val="00952574"/>
    <w:rsid w:val="00953A8E"/>
    <w:rsid w:val="0095495D"/>
    <w:rsid w:val="00954FFD"/>
    <w:rsid w:val="009558D2"/>
    <w:rsid w:val="00956138"/>
    <w:rsid w:val="00956879"/>
    <w:rsid w:val="00957083"/>
    <w:rsid w:val="0096036D"/>
    <w:rsid w:val="00961050"/>
    <w:rsid w:val="00961782"/>
    <w:rsid w:val="00961F22"/>
    <w:rsid w:val="00962C00"/>
    <w:rsid w:val="00962CC2"/>
    <w:rsid w:val="00962DF7"/>
    <w:rsid w:val="00963936"/>
    <w:rsid w:val="00963B41"/>
    <w:rsid w:val="00964367"/>
    <w:rsid w:val="0096484C"/>
    <w:rsid w:val="009669DF"/>
    <w:rsid w:val="00966D10"/>
    <w:rsid w:val="00966ED3"/>
    <w:rsid w:val="009672FE"/>
    <w:rsid w:val="00967ACC"/>
    <w:rsid w:val="00973349"/>
    <w:rsid w:val="00975946"/>
    <w:rsid w:val="009759A3"/>
    <w:rsid w:val="00977D91"/>
    <w:rsid w:val="0098008D"/>
    <w:rsid w:val="00982057"/>
    <w:rsid w:val="00983A0A"/>
    <w:rsid w:val="00984D46"/>
    <w:rsid w:val="00985152"/>
    <w:rsid w:val="009855F6"/>
    <w:rsid w:val="00985832"/>
    <w:rsid w:val="009863E8"/>
    <w:rsid w:val="00986649"/>
    <w:rsid w:val="00986794"/>
    <w:rsid w:val="00986F37"/>
    <w:rsid w:val="00987347"/>
    <w:rsid w:val="00987D4E"/>
    <w:rsid w:val="0099092D"/>
    <w:rsid w:val="009919CB"/>
    <w:rsid w:val="00991CEC"/>
    <w:rsid w:val="009944B4"/>
    <w:rsid w:val="00994502"/>
    <w:rsid w:val="0099537F"/>
    <w:rsid w:val="00996576"/>
    <w:rsid w:val="00996CDF"/>
    <w:rsid w:val="00996DFA"/>
    <w:rsid w:val="00997389"/>
    <w:rsid w:val="009978F9"/>
    <w:rsid w:val="00997D31"/>
    <w:rsid w:val="009A01D2"/>
    <w:rsid w:val="009A0344"/>
    <w:rsid w:val="009A127A"/>
    <w:rsid w:val="009A1B29"/>
    <w:rsid w:val="009A1B40"/>
    <w:rsid w:val="009A2F47"/>
    <w:rsid w:val="009A3FD6"/>
    <w:rsid w:val="009A685C"/>
    <w:rsid w:val="009A7E05"/>
    <w:rsid w:val="009B00D3"/>
    <w:rsid w:val="009B1FAD"/>
    <w:rsid w:val="009B3397"/>
    <w:rsid w:val="009B349A"/>
    <w:rsid w:val="009B377E"/>
    <w:rsid w:val="009B410E"/>
    <w:rsid w:val="009B425F"/>
    <w:rsid w:val="009B4341"/>
    <w:rsid w:val="009B4440"/>
    <w:rsid w:val="009B4C18"/>
    <w:rsid w:val="009B65BB"/>
    <w:rsid w:val="009B6A81"/>
    <w:rsid w:val="009B7913"/>
    <w:rsid w:val="009C426C"/>
    <w:rsid w:val="009C7EAD"/>
    <w:rsid w:val="009D1218"/>
    <w:rsid w:val="009D6F3E"/>
    <w:rsid w:val="009E01A7"/>
    <w:rsid w:val="009E0A91"/>
    <w:rsid w:val="009E35E4"/>
    <w:rsid w:val="009E48A5"/>
    <w:rsid w:val="009E4CF6"/>
    <w:rsid w:val="009E6B97"/>
    <w:rsid w:val="009E6CD6"/>
    <w:rsid w:val="009E7787"/>
    <w:rsid w:val="009E7D05"/>
    <w:rsid w:val="009F2116"/>
    <w:rsid w:val="009F3FD1"/>
    <w:rsid w:val="009F46AB"/>
    <w:rsid w:val="009F52D1"/>
    <w:rsid w:val="009F5CC5"/>
    <w:rsid w:val="009F6231"/>
    <w:rsid w:val="009F6DAE"/>
    <w:rsid w:val="009F705F"/>
    <w:rsid w:val="009F7496"/>
    <w:rsid w:val="00A01016"/>
    <w:rsid w:val="00A031FC"/>
    <w:rsid w:val="00A03227"/>
    <w:rsid w:val="00A052E4"/>
    <w:rsid w:val="00A055A6"/>
    <w:rsid w:val="00A06903"/>
    <w:rsid w:val="00A07DBC"/>
    <w:rsid w:val="00A11FB6"/>
    <w:rsid w:val="00A12D6A"/>
    <w:rsid w:val="00A137BF"/>
    <w:rsid w:val="00A13EC9"/>
    <w:rsid w:val="00A14A61"/>
    <w:rsid w:val="00A15327"/>
    <w:rsid w:val="00A1621C"/>
    <w:rsid w:val="00A20329"/>
    <w:rsid w:val="00A217F8"/>
    <w:rsid w:val="00A251C5"/>
    <w:rsid w:val="00A25317"/>
    <w:rsid w:val="00A2546C"/>
    <w:rsid w:val="00A263CA"/>
    <w:rsid w:val="00A2771B"/>
    <w:rsid w:val="00A30CBA"/>
    <w:rsid w:val="00A32D44"/>
    <w:rsid w:val="00A33769"/>
    <w:rsid w:val="00A3637E"/>
    <w:rsid w:val="00A37B8F"/>
    <w:rsid w:val="00A4451B"/>
    <w:rsid w:val="00A46328"/>
    <w:rsid w:val="00A47007"/>
    <w:rsid w:val="00A47AD4"/>
    <w:rsid w:val="00A51617"/>
    <w:rsid w:val="00A557D5"/>
    <w:rsid w:val="00A5586D"/>
    <w:rsid w:val="00A5707A"/>
    <w:rsid w:val="00A5708A"/>
    <w:rsid w:val="00A5714C"/>
    <w:rsid w:val="00A62145"/>
    <w:rsid w:val="00A62ADC"/>
    <w:rsid w:val="00A63A3B"/>
    <w:rsid w:val="00A6402C"/>
    <w:rsid w:val="00A64642"/>
    <w:rsid w:val="00A647F1"/>
    <w:rsid w:val="00A64D9E"/>
    <w:rsid w:val="00A64F8C"/>
    <w:rsid w:val="00A66128"/>
    <w:rsid w:val="00A66868"/>
    <w:rsid w:val="00A67D4D"/>
    <w:rsid w:val="00A67DA4"/>
    <w:rsid w:val="00A73080"/>
    <w:rsid w:val="00A73338"/>
    <w:rsid w:val="00A735A1"/>
    <w:rsid w:val="00A74B3B"/>
    <w:rsid w:val="00A75944"/>
    <w:rsid w:val="00A76862"/>
    <w:rsid w:val="00A773A0"/>
    <w:rsid w:val="00A809D2"/>
    <w:rsid w:val="00A8177E"/>
    <w:rsid w:val="00A86509"/>
    <w:rsid w:val="00A86F7D"/>
    <w:rsid w:val="00A900C4"/>
    <w:rsid w:val="00A90E23"/>
    <w:rsid w:val="00A94117"/>
    <w:rsid w:val="00A9417C"/>
    <w:rsid w:val="00A95FB0"/>
    <w:rsid w:val="00A960A4"/>
    <w:rsid w:val="00A962DB"/>
    <w:rsid w:val="00A962EA"/>
    <w:rsid w:val="00AA11EC"/>
    <w:rsid w:val="00AA141F"/>
    <w:rsid w:val="00AA2C79"/>
    <w:rsid w:val="00AA2D80"/>
    <w:rsid w:val="00AA2E3A"/>
    <w:rsid w:val="00AA38C4"/>
    <w:rsid w:val="00AA4475"/>
    <w:rsid w:val="00AA4991"/>
    <w:rsid w:val="00AA529F"/>
    <w:rsid w:val="00AB28A7"/>
    <w:rsid w:val="00AB33FD"/>
    <w:rsid w:val="00AB46A8"/>
    <w:rsid w:val="00AB5711"/>
    <w:rsid w:val="00AC1956"/>
    <w:rsid w:val="00AC3E6B"/>
    <w:rsid w:val="00AC5A45"/>
    <w:rsid w:val="00AC7155"/>
    <w:rsid w:val="00AC777E"/>
    <w:rsid w:val="00AD24D0"/>
    <w:rsid w:val="00AD3C1A"/>
    <w:rsid w:val="00AD6774"/>
    <w:rsid w:val="00AD6908"/>
    <w:rsid w:val="00AE004C"/>
    <w:rsid w:val="00AE04CA"/>
    <w:rsid w:val="00AE54F9"/>
    <w:rsid w:val="00AE5B60"/>
    <w:rsid w:val="00AE5EFE"/>
    <w:rsid w:val="00AE673A"/>
    <w:rsid w:val="00AE776C"/>
    <w:rsid w:val="00AF18A4"/>
    <w:rsid w:val="00AF18E6"/>
    <w:rsid w:val="00AF1E23"/>
    <w:rsid w:val="00AF3838"/>
    <w:rsid w:val="00AF47CE"/>
    <w:rsid w:val="00AF4EB7"/>
    <w:rsid w:val="00B05169"/>
    <w:rsid w:val="00B06140"/>
    <w:rsid w:val="00B07574"/>
    <w:rsid w:val="00B07678"/>
    <w:rsid w:val="00B07FAF"/>
    <w:rsid w:val="00B11420"/>
    <w:rsid w:val="00B11441"/>
    <w:rsid w:val="00B11461"/>
    <w:rsid w:val="00B13C26"/>
    <w:rsid w:val="00B15731"/>
    <w:rsid w:val="00B16187"/>
    <w:rsid w:val="00B163FB"/>
    <w:rsid w:val="00B16C2A"/>
    <w:rsid w:val="00B17942"/>
    <w:rsid w:val="00B20646"/>
    <w:rsid w:val="00B23D91"/>
    <w:rsid w:val="00B23DDE"/>
    <w:rsid w:val="00B23F1D"/>
    <w:rsid w:val="00B250B9"/>
    <w:rsid w:val="00B25E3A"/>
    <w:rsid w:val="00B279C4"/>
    <w:rsid w:val="00B27FBB"/>
    <w:rsid w:val="00B31B9A"/>
    <w:rsid w:val="00B32A59"/>
    <w:rsid w:val="00B332A0"/>
    <w:rsid w:val="00B33324"/>
    <w:rsid w:val="00B33B2E"/>
    <w:rsid w:val="00B34728"/>
    <w:rsid w:val="00B35673"/>
    <w:rsid w:val="00B374FA"/>
    <w:rsid w:val="00B3754E"/>
    <w:rsid w:val="00B4015F"/>
    <w:rsid w:val="00B42FB0"/>
    <w:rsid w:val="00B432A6"/>
    <w:rsid w:val="00B441A9"/>
    <w:rsid w:val="00B465A3"/>
    <w:rsid w:val="00B470D5"/>
    <w:rsid w:val="00B47BCE"/>
    <w:rsid w:val="00B47EA8"/>
    <w:rsid w:val="00B513FB"/>
    <w:rsid w:val="00B519BD"/>
    <w:rsid w:val="00B51CF9"/>
    <w:rsid w:val="00B56202"/>
    <w:rsid w:val="00B6053F"/>
    <w:rsid w:val="00B61BC9"/>
    <w:rsid w:val="00B61C39"/>
    <w:rsid w:val="00B61D0C"/>
    <w:rsid w:val="00B61EF8"/>
    <w:rsid w:val="00B627C6"/>
    <w:rsid w:val="00B62E99"/>
    <w:rsid w:val="00B630AD"/>
    <w:rsid w:val="00B63E3D"/>
    <w:rsid w:val="00B643F0"/>
    <w:rsid w:val="00B64A28"/>
    <w:rsid w:val="00B66576"/>
    <w:rsid w:val="00B666E7"/>
    <w:rsid w:val="00B66DEF"/>
    <w:rsid w:val="00B7016D"/>
    <w:rsid w:val="00B70E2F"/>
    <w:rsid w:val="00B719D5"/>
    <w:rsid w:val="00B72631"/>
    <w:rsid w:val="00B739A0"/>
    <w:rsid w:val="00B744A1"/>
    <w:rsid w:val="00B77BE0"/>
    <w:rsid w:val="00B84CEC"/>
    <w:rsid w:val="00B84D15"/>
    <w:rsid w:val="00B84F43"/>
    <w:rsid w:val="00B854E1"/>
    <w:rsid w:val="00B857D2"/>
    <w:rsid w:val="00B85D54"/>
    <w:rsid w:val="00B90680"/>
    <w:rsid w:val="00B91EDE"/>
    <w:rsid w:val="00B921B0"/>
    <w:rsid w:val="00B9321C"/>
    <w:rsid w:val="00B93BF5"/>
    <w:rsid w:val="00B94143"/>
    <w:rsid w:val="00B94167"/>
    <w:rsid w:val="00B958DA"/>
    <w:rsid w:val="00B96BCB"/>
    <w:rsid w:val="00B970F4"/>
    <w:rsid w:val="00BA03C5"/>
    <w:rsid w:val="00BA1003"/>
    <w:rsid w:val="00BA2D46"/>
    <w:rsid w:val="00BA3CBE"/>
    <w:rsid w:val="00BA46D9"/>
    <w:rsid w:val="00BA4C31"/>
    <w:rsid w:val="00BA75B6"/>
    <w:rsid w:val="00BB1BBC"/>
    <w:rsid w:val="00BB31A5"/>
    <w:rsid w:val="00BB4A15"/>
    <w:rsid w:val="00BB6FFA"/>
    <w:rsid w:val="00BB7055"/>
    <w:rsid w:val="00BB7AC0"/>
    <w:rsid w:val="00BC6D51"/>
    <w:rsid w:val="00BC6F2C"/>
    <w:rsid w:val="00BC7BE6"/>
    <w:rsid w:val="00BD13B7"/>
    <w:rsid w:val="00BD1451"/>
    <w:rsid w:val="00BD3365"/>
    <w:rsid w:val="00BD45B3"/>
    <w:rsid w:val="00BD6A42"/>
    <w:rsid w:val="00BD6CD1"/>
    <w:rsid w:val="00BD7240"/>
    <w:rsid w:val="00BE215F"/>
    <w:rsid w:val="00BE3136"/>
    <w:rsid w:val="00BE4CB2"/>
    <w:rsid w:val="00BE56C9"/>
    <w:rsid w:val="00BE5A72"/>
    <w:rsid w:val="00BF355B"/>
    <w:rsid w:val="00BF40A1"/>
    <w:rsid w:val="00BF45EE"/>
    <w:rsid w:val="00BF4BBB"/>
    <w:rsid w:val="00BF4FC2"/>
    <w:rsid w:val="00BF60D8"/>
    <w:rsid w:val="00C014CE"/>
    <w:rsid w:val="00C01719"/>
    <w:rsid w:val="00C022B3"/>
    <w:rsid w:val="00C039D8"/>
    <w:rsid w:val="00C06031"/>
    <w:rsid w:val="00C062E2"/>
    <w:rsid w:val="00C07305"/>
    <w:rsid w:val="00C07874"/>
    <w:rsid w:val="00C10316"/>
    <w:rsid w:val="00C10927"/>
    <w:rsid w:val="00C10AAF"/>
    <w:rsid w:val="00C117A7"/>
    <w:rsid w:val="00C12782"/>
    <w:rsid w:val="00C12ABD"/>
    <w:rsid w:val="00C14068"/>
    <w:rsid w:val="00C15933"/>
    <w:rsid w:val="00C15A5B"/>
    <w:rsid w:val="00C166FF"/>
    <w:rsid w:val="00C1678C"/>
    <w:rsid w:val="00C17CBD"/>
    <w:rsid w:val="00C2245B"/>
    <w:rsid w:val="00C23B19"/>
    <w:rsid w:val="00C23EFE"/>
    <w:rsid w:val="00C23F53"/>
    <w:rsid w:val="00C245C3"/>
    <w:rsid w:val="00C24AE5"/>
    <w:rsid w:val="00C24F90"/>
    <w:rsid w:val="00C253AA"/>
    <w:rsid w:val="00C2790C"/>
    <w:rsid w:val="00C30096"/>
    <w:rsid w:val="00C31C6E"/>
    <w:rsid w:val="00C3256D"/>
    <w:rsid w:val="00C335D2"/>
    <w:rsid w:val="00C3397B"/>
    <w:rsid w:val="00C34016"/>
    <w:rsid w:val="00C34362"/>
    <w:rsid w:val="00C3452B"/>
    <w:rsid w:val="00C3678E"/>
    <w:rsid w:val="00C36F96"/>
    <w:rsid w:val="00C4079A"/>
    <w:rsid w:val="00C40ABF"/>
    <w:rsid w:val="00C42D8B"/>
    <w:rsid w:val="00C43976"/>
    <w:rsid w:val="00C43DD4"/>
    <w:rsid w:val="00C446C2"/>
    <w:rsid w:val="00C44754"/>
    <w:rsid w:val="00C4773A"/>
    <w:rsid w:val="00C5232D"/>
    <w:rsid w:val="00C537D8"/>
    <w:rsid w:val="00C6175C"/>
    <w:rsid w:val="00C6220B"/>
    <w:rsid w:val="00C6266F"/>
    <w:rsid w:val="00C62B2B"/>
    <w:rsid w:val="00C62C46"/>
    <w:rsid w:val="00C6300C"/>
    <w:rsid w:val="00C63026"/>
    <w:rsid w:val="00C63F30"/>
    <w:rsid w:val="00C64E30"/>
    <w:rsid w:val="00C6586E"/>
    <w:rsid w:val="00C668CF"/>
    <w:rsid w:val="00C7098F"/>
    <w:rsid w:val="00C72D76"/>
    <w:rsid w:val="00C73BC4"/>
    <w:rsid w:val="00C75B9D"/>
    <w:rsid w:val="00C76199"/>
    <w:rsid w:val="00C76E65"/>
    <w:rsid w:val="00C76F22"/>
    <w:rsid w:val="00C80617"/>
    <w:rsid w:val="00C809E3"/>
    <w:rsid w:val="00C82A73"/>
    <w:rsid w:val="00C84E4D"/>
    <w:rsid w:val="00C85614"/>
    <w:rsid w:val="00C868D5"/>
    <w:rsid w:val="00C87F2A"/>
    <w:rsid w:val="00C9209D"/>
    <w:rsid w:val="00C923BE"/>
    <w:rsid w:val="00C929A5"/>
    <w:rsid w:val="00C92A47"/>
    <w:rsid w:val="00C9500F"/>
    <w:rsid w:val="00C95403"/>
    <w:rsid w:val="00C9579B"/>
    <w:rsid w:val="00C95A7B"/>
    <w:rsid w:val="00C95F86"/>
    <w:rsid w:val="00C968C1"/>
    <w:rsid w:val="00C96F28"/>
    <w:rsid w:val="00CA0B25"/>
    <w:rsid w:val="00CA0B43"/>
    <w:rsid w:val="00CA1BCA"/>
    <w:rsid w:val="00CA3096"/>
    <w:rsid w:val="00CA59D2"/>
    <w:rsid w:val="00CA6F21"/>
    <w:rsid w:val="00CA779F"/>
    <w:rsid w:val="00CB0A71"/>
    <w:rsid w:val="00CB2B88"/>
    <w:rsid w:val="00CB3F72"/>
    <w:rsid w:val="00CB448B"/>
    <w:rsid w:val="00CB4B7A"/>
    <w:rsid w:val="00CB4C84"/>
    <w:rsid w:val="00CB6D0B"/>
    <w:rsid w:val="00CC0BDE"/>
    <w:rsid w:val="00CC6265"/>
    <w:rsid w:val="00CC64BE"/>
    <w:rsid w:val="00CC7205"/>
    <w:rsid w:val="00CC7428"/>
    <w:rsid w:val="00CC7523"/>
    <w:rsid w:val="00CD04EE"/>
    <w:rsid w:val="00CD1204"/>
    <w:rsid w:val="00CD18C9"/>
    <w:rsid w:val="00CD20AB"/>
    <w:rsid w:val="00CD3107"/>
    <w:rsid w:val="00CD3B4A"/>
    <w:rsid w:val="00CD5332"/>
    <w:rsid w:val="00CD6121"/>
    <w:rsid w:val="00CD641B"/>
    <w:rsid w:val="00CD6FE7"/>
    <w:rsid w:val="00CE1B2F"/>
    <w:rsid w:val="00CE2AB8"/>
    <w:rsid w:val="00CE2AE4"/>
    <w:rsid w:val="00CE2D02"/>
    <w:rsid w:val="00CE2E63"/>
    <w:rsid w:val="00CE354D"/>
    <w:rsid w:val="00CE50E4"/>
    <w:rsid w:val="00CE56AA"/>
    <w:rsid w:val="00CF0202"/>
    <w:rsid w:val="00CF0964"/>
    <w:rsid w:val="00CF1191"/>
    <w:rsid w:val="00CF1664"/>
    <w:rsid w:val="00CF2948"/>
    <w:rsid w:val="00CF34C3"/>
    <w:rsid w:val="00CF4A9B"/>
    <w:rsid w:val="00CF5B13"/>
    <w:rsid w:val="00CF615A"/>
    <w:rsid w:val="00CF664D"/>
    <w:rsid w:val="00CF693B"/>
    <w:rsid w:val="00D0212C"/>
    <w:rsid w:val="00D03D12"/>
    <w:rsid w:val="00D0412B"/>
    <w:rsid w:val="00D04572"/>
    <w:rsid w:val="00D0483C"/>
    <w:rsid w:val="00D052B2"/>
    <w:rsid w:val="00D05561"/>
    <w:rsid w:val="00D055AB"/>
    <w:rsid w:val="00D12433"/>
    <w:rsid w:val="00D12804"/>
    <w:rsid w:val="00D13671"/>
    <w:rsid w:val="00D165EF"/>
    <w:rsid w:val="00D166E0"/>
    <w:rsid w:val="00D21170"/>
    <w:rsid w:val="00D214AE"/>
    <w:rsid w:val="00D22558"/>
    <w:rsid w:val="00D23CAC"/>
    <w:rsid w:val="00D247D5"/>
    <w:rsid w:val="00D260CB"/>
    <w:rsid w:val="00D31B59"/>
    <w:rsid w:val="00D31C40"/>
    <w:rsid w:val="00D34569"/>
    <w:rsid w:val="00D35122"/>
    <w:rsid w:val="00D354A7"/>
    <w:rsid w:val="00D36480"/>
    <w:rsid w:val="00D368EC"/>
    <w:rsid w:val="00D371E6"/>
    <w:rsid w:val="00D3753C"/>
    <w:rsid w:val="00D37C5D"/>
    <w:rsid w:val="00D40B50"/>
    <w:rsid w:val="00D40C34"/>
    <w:rsid w:val="00D4126B"/>
    <w:rsid w:val="00D42D09"/>
    <w:rsid w:val="00D43B93"/>
    <w:rsid w:val="00D44B92"/>
    <w:rsid w:val="00D452A5"/>
    <w:rsid w:val="00D46FD8"/>
    <w:rsid w:val="00D47AE1"/>
    <w:rsid w:val="00D504BE"/>
    <w:rsid w:val="00D506AB"/>
    <w:rsid w:val="00D50711"/>
    <w:rsid w:val="00D508BB"/>
    <w:rsid w:val="00D50B40"/>
    <w:rsid w:val="00D5225C"/>
    <w:rsid w:val="00D52913"/>
    <w:rsid w:val="00D54166"/>
    <w:rsid w:val="00D57DFF"/>
    <w:rsid w:val="00D6066C"/>
    <w:rsid w:val="00D62348"/>
    <w:rsid w:val="00D62609"/>
    <w:rsid w:val="00D62B75"/>
    <w:rsid w:val="00D630E8"/>
    <w:rsid w:val="00D63254"/>
    <w:rsid w:val="00D63959"/>
    <w:rsid w:val="00D64349"/>
    <w:rsid w:val="00D645BB"/>
    <w:rsid w:val="00D65062"/>
    <w:rsid w:val="00D6578D"/>
    <w:rsid w:val="00D661C4"/>
    <w:rsid w:val="00D66AD9"/>
    <w:rsid w:val="00D705C4"/>
    <w:rsid w:val="00D70A35"/>
    <w:rsid w:val="00D73EC4"/>
    <w:rsid w:val="00D74C4E"/>
    <w:rsid w:val="00D7510D"/>
    <w:rsid w:val="00D7651F"/>
    <w:rsid w:val="00D76571"/>
    <w:rsid w:val="00D7772D"/>
    <w:rsid w:val="00D77756"/>
    <w:rsid w:val="00D81785"/>
    <w:rsid w:val="00D83FF8"/>
    <w:rsid w:val="00D84067"/>
    <w:rsid w:val="00D84A24"/>
    <w:rsid w:val="00D85262"/>
    <w:rsid w:val="00D91224"/>
    <w:rsid w:val="00D9281D"/>
    <w:rsid w:val="00D93DC7"/>
    <w:rsid w:val="00D94682"/>
    <w:rsid w:val="00D956E4"/>
    <w:rsid w:val="00D9619A"/>
    <w:rsid w:val="00D963E0"/>
    <w:rsid w:val="00D96529"/>
    <w:rsid w:val="00D97207"/>
    <w:rsid w:val="00DA0265"/>
    <w:rsid w:val="00DA0C16"/>
    <w:rsid w:val="00DA1706"/>
    <w:rsid w:val="00DA18F1"/>
    <w:rsid w:val="00DA29E1"/>
    <w:rsid w:val="00DA4FB6"/>
    <w:rsid w:val="00DA50F7"/>
    <w:rsid w:val="00DA51DD"/>
    <w:rsid w:val="00DA5521"/>
    <w:rsid w:val="00DA569C"/>
    <w:rsid w:val="00DB03A1"/>
    <w:rsid w:val="00DB0AEB"/>
    <w:rsid w:val="00DB3EEA"/>
    <w:rsid w:val="00DB42EF"/>
    <w:rsid w:val="00DB49D3"/>
    <w:rsid w:val="00DB5A03"/>
    <w:rsid w:val="00DB6800"/>
    <w:rsid w:val="00DB6F6C"/>
    <w:rsid w:val="00DB7928"/>
    <w:rsid w:val="00DB7A11"/>
    <w:rsid w:val="00DC07D6"/>
    <w:rsid w:val="00DC09AD"/>
    <w:rsid w:val="00DC1D43"/>
    <w:rsid w:val="00DC20F2"/>
    <w:rsid w:val="00DC38DC"/>
    <w:rsid w:val="00DC3DF0"/>
    <w:rsid w:val="00DC4F45"/>
    <w:rsid w:val="00DC5730"/>
    <w:rsid w:val="00DD006E"/>
    <w:rsid w:val="00DD036A"/>
    <w:rsid w:val="00DD10EE"/>
    <w:rsid w:val="00DD11E5"/>
    <w:rsid w:val="00DD1279"/>
    <w:rsid w:val="00DD2E6D"/>
    <w:rsid w:val="00DD2F12"/>
    <w:rsid w:val="00DD3256"/>
    <w:rsid w:val="00DD3501"/>
    <w:rsid w:val="00DD72B9"/>
    <w:rsid w:val="00DE07CC"/>
    <w:rsid w:val="00DE0947"/>
    <w:rsid w:val="00DE1471"/>
    <w:rsid w:val="00DE1AEE"/>
    <w:rsid w:val="00DE44B5"/>
    <w:rsid w:val="00DE4F74"/>
    <w:rsid w:val="00DE5812"/>
    <w:rsid w:val="00DF0C09"/>
    <w:rsid w:val="00DF22CA"/>
    <w:rsid w:val="00DF3F06"/>
    <w:rsid w:val="00DF4A6A"/>
    <w:rsid w:val="00DF64F0"/>
    <w:rsid w:val="00DF6760"/>
    <w:rsid w:val="00DF70EC"/>
    <w:rsid w:val="00DF7524"/>
    <w:rsid w:val="00DF7643"/>
    <w:rsid w:val="00E00B5E"/>
    <w:rsid w:val="00E03089"/>
    <w:rsid w:val="00E03530"/>
    <w:rsid w:val="00E03F0D"/>
    <w:rsid w:val="00E0518C"/>
    <w:rsid w:val="00E052CC"/>
    <w:rsid w:val="00E05398"/>
    <w:rsid w:val="00E07BEF"/>
    <w:rsid w:val="00E11B3D"/>
    <w:rsid w:val="00E13988"/>
    <w:rsid w:val="00E156C6"/>
    <w:rsid w:val="00E176DA"/>
    <w:rsid w:val="00E201C2"/>
    <w:rsid w:val="00E21005"/>
    <w:rsid w:val="00E22BB9"/>
    <w:rsid w:val="00E23AFD"/>
    <w:rsid w:val="00E2534D"/>
    <w:rsid w:val="00E26C6D"/>
    <w:rsid w:val="00E270A9"/>
    <w:rsid w:val="00E3174D"/>
    <w:rsid w:val="00E31A4D"/>
    <w:rsid w:val="00E31DA4"/>
    <w:rsid w:val="00E31E64"/>
    <w:rsid w:val="00E32686"/>
    <w:rsid w:val="00E32D9C"/>
    <w:rsid w:val="00E32F4B"/>
    <w:rsid w:val="00E355FE"/>
    <w:rsid w:val="00E36063"/>
    <w:rsid w:val="00E3619B"/>
    <w:rsid w:val="00E36D20"/>
    <w:rsid w:val="00E36DC3"/>
    <w:rsid w:val="00E3705E"/>
    <w:rsid w:val="00E41140"/>
    <w:rsid w:val="00E424FF"/>
    <w:rsid w:val="00E42EC0"/>
    <w:rsid w:val="00E43B86"/>
    <w:rsid w:val="00E43F58"/>
    <w:rsid w:val="00E452EA"/>
    <w:rsid w:val="00E46E9B"/>
    <w:rsid w:val="00E46FD2"/>
    <w:rsid w:val="00E506A6"/>
    <w:rsid w:val="00E50B01"/>
    <w:rsid w:val="00E50F88"/>
    <w:rsid w:val="00E51B3D"/>
    <w:rsid w:val="00E51DA0"/>
    <w:rsid w:val="00E5252C"/>
    <w:rsid w:val="00E53432"/>
    <w:rsid w:val="00E53976"/>
    <w:rsid w:val="00E555D2"/>
    <w:rsid w:val="00E5736C"/>
    <w:rsid w:val="00E602C7"/>
    <w:rsid w:val="00E60D53"/>
    <w:rsid w:val="00E62059"/>
    <w:rsid w:val="00E65358"/>
    <w:rsid w:val="00E67121"/>
    <w:rsid w:val="00E67564"/>
    <w:rsid w:val="00E7041C"/>
    <w:rsid w:val="00E70541"/>
    <w:rsid w:val="00E70990"/>
    <w:rsid w:val="00E7240D"/>
    <w:rsid w:val="00E72EE7"/>
    <w:rsid w:val="00E7457F"/>
    <w:rsid w:val="00E75C9E"/>
    <w:rsid w:val="00E76BED"/>
    <w:rsid w:val="00E80748"/>
    <w:rsid w:val="00E808CB"/>
    <w:rsid w:val="00E81FB9"/>
    <w:rsid w:val="00E8279E"/>
    <w:rsid w:val="00E84678"/>
    <w:rsid w:val="00E8498F"/>
    <w:rsid w:val="00E84DCE"/>
    <w:rsid w:val="00E84F34"/>
    <w:rsid w:val="00E859C4"/>
    <w:rsid w:val="00E86A22"/>
    <w:rsid w:val="00E877D8"/>
    <w:rsid w:val="00E942F4"/>
    <w:rsid w:val="00E95B8D"/>
    <w:rsid w:val="00E95D4B"/>
    <w:rsid w:val="00E966A4"/>
    <w:rsid w:val="00E97671"/>
    <w:rsid w:val="00EA002D"/>
    <w:rsid w:val="00EA0E55"/>
    <w:rsid w:val="00EA1235"/>
    <w:rsid w:val="00EA24CE"/>
    <w:rsid w:val="00EA450B"/>
    <w:rsid w:val="00EA534B"/>
    <w:rsid w:val="00EA6673"/>
    <w:rsid w:val="00EA687A"/>
    <w:rsid w:val="00EA709D"/>
    <w:rsid w:val="00EB093F"/>
    <w:rsid w:val="00EB0D53"/>
    <w:rsid w:val="00EB2BA3"/>
    <w:rsid w:val="00EB3140"/>
    <w:rsid w:val="00EB3258"/>
    <w:rsid w:val="00EB4C7E"/>
    <w:rsid w:val="00EB6825"/>
    <w:rsid w:val="00EB68A2"/>
    <w:rsid w:val="00EB77C6"/>
    <w:rsid w:val="00EC0568"/>
    <w:rsid w:val="00EC3652"/>
    <w:rsid w:val="00EC39AC"/>
    <w:rsid w:val="00EC3A11"/>
    <w:rsid w:val="00EC3AA7"/>
    <w:rsid w:val="00EC5361"/>
    <w:rsid w:val="00EC5839"/>
    <w:rsid w:val="00EC5BFD"/>
    <w:rsid w:val="00ED31B0"/>
    <w:rsid w:val="00ED33E0"/>
    <w:rsid w:val="00ED36AB"/>
    <w:rsid w:val="00ED3EB5"/>
    <w:rsid w:val="00ED4DEC"/>
    <w:rsid w:val="00ED52BB"/>
    <w:rsid w:val="00ED5D02"/>
    <w:rsid w:val="00ED73BB"/>
    <w:rsid w:val="00EE02EE"/>
    <w:rsid w:val="00EE0C9F"/>
    <w:rsid w:val="00EE1A8F"/>
    <w:rsid w:val="00EE3113"/>
    <w:rsid w:val="00EE3331"/>
    <w:rsid w:val="00EE3B8F"/>
    <w:rsid w:val="00EE4D98"/>
    <w:rsid w:val="00EF10E9"/>
    <w:rsid w:val="00EF244A"/>
    <w:rsid w:val="00EF25AC"/>
    <w:rsid w:val="00EF3CC1"/>
    <w:rsid w:val="00EF4D04"/>
    <w:rsid w:val="00EF4ED1"/>
    <w:rsid w:val="00EF4FE2"/>
    <w:rsid w:val="00EF56B0"/>
    <w:rsid w:val="00EF5741"/>
    <w:rsid w:val="00EF663F"/>
    <w:rsid w:val="00EF6DF3"/>
    <w:rsid w:val="00EF78EE"/>
    <w:rsid w:val="00EF7951"/>
    <w:rsid w:val="00EF7CC3"/>
    <w:rsid w:val="00F0070B"/>
    <w:rsid w:val="00F01E6E"/>
    <w:rsid w:val="00F02814"/>
    <w:rsid w:val="00F02FA7"/>
    <w:rsid w:val="00F0382B"/>
    <w:rsid w:val="00F03AC7"/>
    <w:rsid w:val="00F06BD2"/>
    <w:rsid w:val="00F1322C"/>
    <w:rsid w:val="00F13D80"/>
    <w:rsid w:val="00F15ECD"/>
    <w:rsid w:val="00F174B6"/>
    <w:rsid w:val="00F17801"/>
    <w:rsid w:val="00F20BDE"/>
    <w:rsid w:val="00F22104"/>
    <w:rsid w:val="00F222F9"/>
    <w:rsid w:val="00F23D4A"/>
    <w:rsid w:val="00F23F78"/>
    <w:rsid w:val="00F27499"/>
    <w:rsid w:val="00F27896"/>
    <w:rsid w:val="00F31960"/>
    <w:rsid w:val="00F3392A"/>
    <w:rsid w:val="00F34AFE"/>
    <w:rsid w:val="00F34C42"/>
    <w:rsid w:val="00F353B6"/>
    <w:rsid w:val="00F35E50"/>
    <w:rsid w:val="00F37F55"/>
    <w:rsid w:val="00F4101D"/>
    <w:rsid w:val="00F41257"/>
    <w:rsid w:val="00F42887"/>
    <w:rsid w:val="00F42F82"/>
    <w:rsid w:val="00F450E3"/>
    <w:rsid w:val="00F46847"/>
    <w:rsid w:val="00F46E1E"/>
    <w:rsid w:val="00F47B5A"/>
    <w:rsid w:val="00F5005C"/>
    <w:rsid w:val="00F5008B"/>
    <w:rsid w:val="00F51418"/>
    <w:rsid w:val="00F518B5"/>
    <w:rsid w:val="00F51BF2"/>
    <w:rsid w:val="00F52DF5"/>
    <w:rsid w:val="00F55BE6"/>
    <w:rsid w:val="00F60751"/>
    <w:rsid w:val="00F619F7"/>
    <w:rsid w:val="00F623B8"/>
    <w:rsid w:val="00F65EB2"/>
    <w:rsid w:val="00F7013F"/>
    <w:rsid w:val="00F73256"/>
    <w:rsid w:val="00F74AAA"/>
    <w:rsid w:val="00F75148"/>
    <w:rsid w:val="00F75167"/>
    <w:rsid w:val="00F75645"/>
    <w:rsid w:val="00F75EB5"/>
    <w:rsid w:val="00F767E3"/>
    <w:rsid w:val="00F814CA"/>
    <w:rsid w:val="00F81956"/>
    <w:rsid w:val="00F82071"/>
    <w:rsid w:val="00F82837"/>
    <w:rsid w:val="00F835D4"/>
    <w:rsid w:val="00F84B5B"/>
    <w:rsid w:val="00F9015D"/>
    <w:rsid w:val="00F904EE"/>
    <w:rsid w:val="00F90DF8"/>
    <w:rsid w:val="00F91133"/>
    <w:rsid w:val="00F929B6"/>
    <w:rsid w:val="00F9357B"/>
    <w:rsid w:val="00F945DE"/>
    <w:rsid w:val="00F954F7"/>
    <w:rsid w:val="00F95C4E"/>
    <w:rsid w:val="00F97AFE"/>
    <w:rsid w:val="00F97F04"/>
    <w:rsid w:val="00FA1807"/>
    <w:rsid w:val="00FA1DAD"/>
    <w:rsid w:val="00FA1F8B"/>
    <w:rsid w:val="00FA2328"/>
    <w:rsid w:val="00FA2E16"/>
    <w:rsid w:val="00FA2FFE"/>
    <w:rsid w:val="00FA35B7"/>
    <w:rsid w:val="00FA4480"/>
    <w:rsid w:val="00FA5074"/>
    <w:rsid w:val="00FA601B"/>
    <w:rsid w:val="00FB025A"/>
    <w:rsid w:val="00FB02A8"/>
    <w:rsid w:val="00FB09EB"/>
    <w:rsid w:val="00FB1470"/>
    <w:rsid w:val="00FB2099"/>
    <w:rsid w:val="00FB3D6B"/>
    <w:rsid w:val="00FB6A50"/>
    <w:rsid w:val="00FB6E51"/>
    <w:rsid w:val="00FB6F5F"/>
    <w:rsid w:val="00FB7D75"/>
    <w:rsid w:val="00FC3F90"/>
    <w:rsid w:val="00FC5670"/>
    <w:rsid w:val="00FC5712"/>
    <w:rsid w:val="00FC5B30"/>
    <w:rsid w:val="00FC67B1"/>
    <w:rsid w:val="00FD068B"/>
    <w:rsid w:val="00FD15B6"/>
    <w:rsid w:val="00FD180D"/>
    <w:rsid w:val="00FD37C0"/>
    <w:rsid w:val="00FD39B7"/>
    <w:rsid w:val="00FD3D30"/>
    <w:rsid w:val="00FD4260"/>
    <w:rsid w:val="00FD5207"/>
    <w:rsid w:val="00FD7170"/>
    <w:rsid w:val="00FD72BD"/>
    <w:rsid w:val="00FD7580"/>
    <w:rsid w:val="00FE115B"/>
    <w:rsid w:val="00FE1354"/>
    <w:rsid w:val="00FE298D"/>
    <w:rsid w:val="00FE2FD0"/>
    <w:rsid w:val="00FE3259"/>
    <w:rsid w:val="00FE32DF"/>
    <w:rsid w:val="00FE36CC"/>
    <w:rsid w:val="00FE4902"/>
    <w:rsid w:val="00FE54C6"/>
    <w:rsid w:val="00FE58E3"/>
    <w:rsid w:val="00FE6B72"/>
    <w:rsid w:val="00FF07D0"/>
    <w:rsid w:val="00FF0DFF"/>
    <w:rsid w:val="00FF0E74"/>
    <w:rsid w:val="00FF169F"/>
    <w:rsid w:val="00FF2BE0"/>
    <w:rsid w:val="00FF39E8"/>
    <w:rsid w:val="00FF3A08"/>
    <w:rsid w:val="00FF487A"/>
    <w:rsid w:val="00FF7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FE1D5"/>
  <w15:chartTrackingRefBased/>
  <w15:docId w15:val="{D4B8A313-A57F-475F-BC2B-AE04C182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32"/>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3A1763"/>
    <w:rPr>
      <w:sz w:val="16"/>
      <w:szCs w:val="16"/>
    </w:rPr>
  </w:style>
  <w:style w:type="paragraph" w:styleId="CommentText">
    <w:name w:val="annotation text"/>
    <w:basedOn w:val="Normal"/>
    <w:link w:val="CommentTextChar"/>
    <w:uiPriority w:val="99"/>
    <w:unhideWhenUsed/>
    <w:rsid w:val="003A1763"/>
    <w:rPr>
      <w:sz w:val="20"/>
    </w:rPr>
  </w:style>
  <w:style w:type="character" w:customStyle="1" w:styleId="CommentTextChar">
    <w:name w:val="Comment Text Char"/>
    <w:basedOn w:val="DefaultParagraphFont"/>
    <w:link w:val="CommentText"/>
    <w:uiPriority w:val="99"/>
    <w:rsid w:val="003A1763"/>
    <w:rPr>
      <w:rFonts w:ascii="Times New Roman" w:eastAsia="Times New Roman" w:hAnsi="Times New Roman" w:cs="Times New Roman"/>
      <w:sz w:val="20"/>
      <w:szCs w:val="20"/>
      <w:lang w:eastAsia="en-AU"/>
    </w:rPr>
  </w:style>
  <w:style w:type="paragraph" w:customStyle="1" w:styleId="Bullet">
    <w:name w:val="Bullet"/>
    <w:aliases w:val="b,b1,b + line,Body,level 1,Bullet + line"/>
    <w:basedOn w:val="Normal"/>
    <w:link w:val="BulletChar"/>
    <w:qFormat/>
    <w:rsid w:val="00957083"/>
    <w:pPr>
      <w:numPr>
        <w:numId w:val="31"/>
      </w:numPr>
      <w:spacing w:before="280" w:after="200"/>
    </w:pPr>
    <w:rPr>
      <w:sz w:val="24"/>
    </w:rPr>
  </w:style>
  <w:style w:type="character" w:customStyle="1" w:styleId="BulletChar">
    <w:name w:val="Bullet Char"/>
    <w:aliases w:val="b Char,b + line Char Char,b Char Char,b1 Char,b + line Char,Body Char,level 1 Char"/>
    <w:basedOn w:val="DefaultParagraphFont"/>
    <w:link w:val="Bullet"/>
    <w:rsid w:val="00957083"/>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957083"/>
    <w:pPr>
      <w:numPr>
        <w:ilvl w:val="1"/>
        <w:numId w:val="31"/>
      </w:numPr>
      <w:spacing w:before="0" w:after="200"/>
    </w:pPr>
    <w:rPr>
      <w:sz w:val="24"/>
    </w:rPr>
  </w:style>
  <w:style w:type="character" w:customStyle="1" w:styleId="DashChar">
    <w:name w:val="Dash Char"/>
    <w:basedOn w:val="DefaultParagraphFont"/>
    <w:link w:val="Dash"/>
    <w:rsid w:val="00957083"/>
    <w:rPr>
      <w:rFonts w:ascii="Times New Roman" w:eastAsia="Times New Roman" w:hAnsi="Times New Roman" w:cs="Times New Roman"/>
      <w:sz w:val="24"/>
      <w:szCs w:val="20"/>
      <w:lang w:eastAsia="en-AU"/>
    </w:rPr>
  </w:style>
  <w:style w:type="paragraph" w:customStyle="1" w:styleId="DoubleDot">
    <w:name w:val="Double Dot"/>
    <w:basedOn w:val="Normal"/>
    <w:qFormat/>
    <w:rsid w:val="00957083"/>
    <w:pPr>
      <w:numPr>
        <w:ilvl w:val="2"/>
        <w:numId w:val="31"/>
      </w:numPr>
      <w:spacing w:before="0" w:after="200"/>
    </w:pPr>
    <w:rPr>
      <w:sz w:val="24"/>
    </w:rPr>
  </w:style>
  <w:style w:type="paragraph" w:styleId="CommentSubject">
    <w:name w:val="annotation subject"/>
    <w:basedOn w:val="CommentText"/>
    <w:next w:val="CommentText"/>
    <w:link w:val="CommentSubjectChar"/>
    <w:uiPriority w:val="99"/>
    <w:semiHidden/>
    <w:unhideWhenUsed/>
    <w:rsid w:val="005672BA"/>
    <w:rPr>
      <w:b/>
      <w:bCs/>
    </w:rPr>
  </w:style>
  <w:style w:type="character" w:customStyle="1" w:styleId="CommentSubjectChar">
    <w:name w:val="Comment Subject Char"/>
    <w:basedOn w:val="CommentTextChar"/>
    <w:link w:val="CommentSubject"/>
    <w:uiPriority w:val="99"/>
    <w:semiHidden/>
    <w:rsid w:val="005672BA"/>
    <w:rPr>
      <w:rFonts w:ascii="Times New Roman" w:eastAsia="Times New Roman" w:hAnsi="Times New Roman" w:cs="Times New Roman"/>
      <w:b/>
      <w:bCs/>
      <w:sz w:val="20"/>
      <w:szCs w:val="20"/>
      <w:lang w:eastAsia="en-AU"/>
    </w:rPr>
  </w:style>
  <w:style w:type="paragraph" w:styleId="Revision">
    <w:name w:val="Revision"/>
    <w:hidden/>
    <w:uiPriority w:val="99"/>
    <w:semiHidden/>
    <w:rsid w:val="004F2E6C"/>
    <w:pPr>
      <w:spacing w:after="0" w:line="240" w:lineRule="auto"/>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05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21102">
      <w:bodyDiv w:val="1"/>
      <w:marLeft w:val="0"/>
      <w:marRight w:val="0"/>
      <w:marTop w:val="0"/>
      <w:marBottom w:val="0"/>
      <w:divBdr>
        <w:top w:val="none" w:sz="0" w:space="0" w:color="auto"/>
        <w:left w:val="none" w:sz="0" w:space="0" w:color="auto"/>
        <w:bottom w:val="none" w:sz="0" w:space="0" w:color="auto"/>
        <w:right w:val="none" w:sz="0" w:space="0" w:color="auto"/>
      </w:divBdr>
    </w:div>
    <w:div w:id="544873227">
      <w:bodyDiv w:val="1"/>
      <w:marLeft w:val="0"/>
      <w:marRight w:val="0"/>
      <w:marTop w:val="0"/>
      <w:marBottom w:val="0"/>
      <w:divBdr>
        <w:top w:val="none" w:sz="0" w:space="0" w:color="auto"/>
        <w:left w:val="none" w:sz="0" w:space="0" w:color="auto"/>
        <w:bottom w:val="none" w:sz="0" w:space="0" w:color="auto"/>
        <w:right w:val="none" w:sz="0" w:space="0" w:color="auto"/>
      </w:divBdr>
    </w:div>
    <w:div w:id="691809316">
      <w:bodyDiv w:val="1"/>
      <w:marLeft w:val="0"/>
      <w:marRight w:val="0"/>
      <w:marTop w:val="0"/>
      <w:marBottom w:val="0"/>
      <w:divBdr>
        <w:top w:val="none" w:sz="0" w:space="0" w:color="auto"/>
        <w:left w:val="none" w:sz="0" w:space="0" w:color="auto"/>
        <w:bottom w:val="none" w:sz="0" w:space="0" w:color="auto"/>
        <w:right w:val="none" w:sz="0" w:space="0" w:color="auto"/>
      </w:divBdr>
    </w:div>
    <w:div w:id="710497064">
      <w:bodyDiv w:val="1"/>
      <w:marLeft w:val="0"/>
      <w:marRight w:val="0"/>
      <w:marTop w:val="0"/>
      <w:marBottom w:val="0"/>
      <w:divBdr>
        <w:top w:val="none" w:sz="0" w:space="0" w:color="auto"/>
        <w:left w:val="none" w:sz="0" w:space="0" w:color="auto"/>
        <w:bottom w:val="none" w:sz="0" w:space="0" w:color="auto"/>
        <w:right w:val="none" w:sz="0" w:space="0" w:color="auto"/>
      </w:divBdr>
    </w:div>
    <w:div w:id="903835203">
      <w:bodyDiv w:val="1"/>
      <w:marLeft w:val="0"/>
      <w:marRight w:val="0"/>
      <w:marTop w:val="0"/>
      <w:marBottom w:val="0"/>
      <w:divBdr>
        <w:top w:val="none" w:sz="0" w:space="0" w:color="auto"/>
        <w:left w:val="none" w:sz="0" w:space="0" w:color="auto"/>
        <w:bottom w:val="none" w:sz="0" w:space="0" w:color="auto"/>
        <w:right w:val="none" w:sz="0" w:space="0" w:color="auto"/>
      </w:divBdr>
    </w:div>
    <w:div w:id="1032608559">
      <w:bodyDiv w:val="1"/>
      <w:marLeft w:val="0"/>
      <w:marRight w:val="0"/>
      <w:marTop w:val="0"/>
      <w:marBottom w:val="0"/>
      <w:divBdr>
        <w:top w:val="none" w:sz="0" w:space="0" w:color="auto"/>
        <w:left w:val="none" w:sz="0" w:space="0" w:color="auto"/>
        <w:bottom w:val="none" w:sz="0" w:space="0" w:color="auto"/>
        <w:right w:val="none" w:sz="0" w:space="0" w:color="auto"/>
      </w:divBdr>
    </w:div>
    <w:div w:id="10367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2021RG-210-3203</_dlc_DocId>
    <_dlc_DocIdUrl xmlns="0f563589-9cf9-4143-b1eb-fb0534803d38">
      <Url>http://tweb/sites/rg/ldp/_layouts/15/DocIdRedir.aspx?ID=2021RG-210-3203</Url>
      <Description>2021RG-210-3203</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1074" ma:contentTypeDescription="" ma:contentTypeScope="" ma:versionID="cbd55de740c70104b6538712ff5449b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DBB2445D-7FA8-43FA-985A-F886698ABEE9}">
  <ds:schemaRefs>
    <ds:schemaRef ds:uri="http://schemas.openxmlformats.org/officeDocument/2006/bibliography"/>
  </ds:schemaRefs>
</ds:datastoreItem>
</file>

<file path=customXml/itemProps2.xml><?xml version="1.0" encoding="utf-8"?>
<ds:datastoreItem xmlns:ds="http://schemas.openxmlformats.org/officeDocument/2006/customXml" ds:itemID="{98902A53-80B3-4ECE-A779-054F12452C63}">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3.xml><?xml version="1.0" encoding="utf-8"?>
<ds:datastoreItem xmlns:ds="http://schemas.openxmlformats.org/officeDocument/2006/customXml" ds:itemID="{B9A3EA60-8AC4-4E43-B637-E4A8DC3F1730}">
  <ds:schemaRefs>
    <ds:schemaRef ds:uri="http://schemas.microsoft.com/sharepoint/events"/>
  </ds:schemaRefs>
</ds:datastoreItem>
</file>

<file path=customXml/itemProps4.xml><?xml version="1.0" encoding="utf-8"?>
<ds:datastoreItem xmlns:ds="http://schemas.openxmlformats.org/officeDocument/2006/customXml" ds:itemID="{C3B9BA57-9BF0-437F-B6BF-A889587A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722E7-F4E2-4C0D-BD90-A3E9D05463C0}">
  <ds:schemaRefs>
    <ds:schemaRef ds:uri="http://schemas.microsoft.com/sharepoint/v3/contenttype/forms"/>
  </ds:schemaRefs>
</ds:datastoreItem>
</file>

<file path=customXml/itemProps6.xml><?xml version="1.0" encoding="utf-8"?>
<ds:datastoreItem xmlns:ds="http://schemas.openxmlformats.org/officeDocument/2006/customXml" ds:itemID="{6860FB17-1F21-4C99-A05B-CA01812B449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16</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Explanatory Materials - Treasury Laws Amendment (Measures for a later sitting) Bill 2021: Retirement Income Covenant</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(Measures for a later sitting) Bill 2021: Retirement Income Covenant</dc:title>
  <dc:subject/>
  <dc:creator>The Treasury</dc:creator>
  <cp:keywords/>
  <dc:description/>
  <cp:lastModifiedBy>Smith, Matthew</cp:lastModifiedBy>
  <cp:revision>3</cp:revision>
  <cp:lastPrinted>2021-09-24T02:20:00Z</cp:lastPrinted>
  <dcterms:created xsi:type="dcterms:W3CDTF">2021-09-24T02:21:00Z</dcterms:created>
  <dcterms:modified xsi:type="dcterms:W3CDTF">2021-09-24T07:07:00Z</dcterms:modified>
</cp:coreProperties>
</file>