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AFE43" w14:textId="77777777" w:rsidR="00F2665C" w:rsidRDefault="00DC61E5">
      <w:bookmarkStart w:id="0" w:name="_GoBack"/>
      <w:bookmarkEnd w:id="0"/>
      <w:r>
        <w:rPr>
          <w:noProof/>
        </w:rPr>
        <mc:AlternateContent>
          <mc:Choice Requires="wps">
            <w:drawing>
              <wp:anchor distT="45720" distB="45720" distL="114300" distR="114300" simplePos="0" relativeHeight="251661312" behindDoc="0" locked="0" layoutInCell="1" allowOverlap="1" wp14:anchorId="6EEACDFF" wp14:editId="40EDA56D">
                <wp:simplePos x="0" y="0"/>
                <wp:positionH relativeFrom="column">
                  <wp:posOffset>0</wp:posOffset>
                </wp:positionH>
                <wp:positionV relativeFrom="paragraph">
                  <wp:posOffset>3225544</wp:posOffset>
                </wp:positionV>
                <wp:extent cx="60007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4620"/>
                        </a:xfrm>
                        <a:prstGeom prst="rect">
                          <a:avLst/>
                        </a:prstGeom>
                        <a:noFill/>
                        <a:ln w="9525">
                          <a:noFill/>
                          <a:miter lim="800000"/>
                          <a:headEnd/>
                          <a:tailEnd/>
                        </a:ln>
                      </wps:spPr>
                      <wps:txbx>
                        <w:txbxContent>
                          <w:p w14:paraId="4E5AD2A4" w14:textId="0B9AC0F0" w:rsidR="00DC61E5" w:rsidRPr="00E12027" w:rsidRDefault="00041BE4" w:rsidP="00DC61E5">
                            <w:pPr>
                              <w:spacing w:line="240" w:lineRule="auto"/>
                              <w:rPr>
                                <w:rFonts w:ascii="Arial" w:hAnsi="Arial" w:cs="Arial"/>
                                <w:color w:val="FFFFFF" w:themeColor="background1"/>
                                <w:sz w:val="54"/>
                                <w:szCs w:val="54"/>
                              </w:rPr>
                            </w:pPr>
                            <w:r>
                              <w:rPr>
                                <w:rFonts w:ascii="Arial" w:hAnsi="Arial" w:cs="Arial"/>
                                <w:color w:val="FFFFFF" w:themeColor="background1"/>
                                <w:sz w:val="54"/>
                                <w:szCs w:val="54"/>
                              </w:rPr>
                              <w:t>Your Future Your Super</w:t>
                            </w:r>
                            <w:r w:rsidR="007E0911">
                              <w:rPr>
                                <w:rFonts w:ascii="Arial" w:hAnsi="Arial" w:cs="Arial"/>
                                <w:color w:val="FFFFFF" w:themeColor="background1"/>
                                <w:sz w:val="54"/>
                                <w:szCs w:val="54"/>
                              </w:rPr>
                              <w:t xml:space="preserve"> Regulations &amp; Associated Matters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EACDFF" id="_x0000_t202" coordsize="21600,21600" o:spt="202" path="m,l,21600r21600,l21600,xe">
                <v:stroke joinstyle="miter"/>
                <v:path gradientshapeok="t" o:connecttype="rect"/>
              </v:shapetype>
              <v:shape id="Text Box 2" o:spid="_x0000_s1026" type="#_x0000_t202" style="position:absolute;margin-left:0;margin-top:254pt;width:47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" filled="f" stroked="f">
                <v:textbox style="mso-fit-shape-to-text:t">
                  <w:txbxContent>
                    <w:p w14:paraId="4E5AD2A4" w14:textId="0B9AC0F0" w:rsidR="00DC61E5" w:rsidRPr="00E12027" w:rsidRDefault="00041BE4" w:rsidP="00DC61E5">
                      <w:pPr>
                        <w:spacing w:line="240" w:lineRule="auto"/>
                        <w:rPr>
                          <w:rFonts w:ascii="Arial" w:hAnsi="Arial" w:cs="Arial"/>
                          <w:color w:val="FFFFFF" w:themeColor="background1"/>
                          <w:sz w:val="54"/>
                          <w:szCs w:val="54"/>
                        </w:rPr>
                      </w:pPr>
                      <w:r>
                        <w:rPr>
                          <w:rFonts w:ascii="Arial" w:hAnsi="Arial" w:cs="Arial"/>
                          <w:color w:val="FFFFFF" w:themeColor="background1"/>
                          <w:sz w:val="54"/>
                          <w:szCs w:val="54"/>
                        </w:rPr>
                        <w:t>Your Future Your Super</w:t>
                      </w:r>
                      <w:r w:rsidR="007E0911">
                        <w:rPr>
                          <w:rFonts w:ascii="Arial" w:hAnsi="Arial" w:cs="Arial"/>
                          <w:color w:val="FFFFFF" w:themeColor="background1"/>
                          <w:sz w:val="54"/>
                          <w:szCs w:val="54"/>
                        </w:rPr>
                        <w:t xml:space="preserve"> Regulations &amp; Associated Matters</w:t>
                      </w:r>
                    </w:p>
                  </w:txbxContent>
                </v:textbox>
              </v:shape>
            </w:pict>
          </mc:Fallback>
        </mc:AlternateContent>
      </w:r>
      <w:r>
        <w:rPr>
          <w:noProof/>
        </w:rPr>
        <w:drawing>
          <wp:anchor distT="0" distB="0" distL="114300" distR="114300" simplePos="0" relativeHeight="251659264" behindDoc="1" locked="0" layoutInCell="1" allowOverlap="1" wp14:anchorId="77F00EC0" wp14:editId="4F72D8E1">
            <wp:simplePos x="0" y="0"/>
            <wp:positionH relativeFrom="column">
              <wp:posOffset>-504825</wp:posOffset>
            </wp:positionH>
            <wp:positionV relativeFrom="paragraph">
              <wp:posOffset>-484315</wp:posOffset>
            </wp:positionV>
            <wp:extent cx="7409815" cy="104813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U Submission Cover Templa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09815" cy="10481310"/>
                    </a:xfrm>
                    <a:prstGeom prst="rect">
                      <a:avLst/>
                    </a:prstGeom>
                  </pic:spPr>
                </pic:pic>
              </a:graphicData>
            </a:graphic>
            <wp14:sizeRelH relativeFrom="margin">
              <wp14:pctWidth>0</wp14:pctWidth>
            </wp14:sizeRelH>
            <wp14:sizeRelV relativeFrom="margin">
              <wp14:pctHeight>0</wp14:pctHeight>
            </wp14:sizeRelV>
          </wp:anchor>
        </w:drawing>
      </w:r>
      <w:r w:rsidR="00F2665C">
        <w:br w:type="page"/>
      </w:r>
    </w:p>
    <w:p w14:paraId="60A93CD6" w14:textId="77777777" w:rsidR="00F2665C" w:rsidRPr="00F2665C" w:rsidRDefault="00F2665C" w:rsidP="00F2665C">
      <w:pPr>
        <w:pStyle w:val="Addressphone"/>
        <w:rPr>
          <w:rFonts w:ascii="Arial" w:hAnsi="Arial" w:cs="Arial"/>
          <w:sz w:val="22"/>
          <w:szCs w:val="21"/>
        </w:rPr>
      </w:pPr>
      <w:r w:rsidRPr="00F2665C">
        <w:rPr>
          <w:rFonts w:ascii="Arial" w:hAnsi="Arial" w:cs="Arial"/>
          <w:b/>
          <w:sz w:val="22"/>
          <w:szCs w:val="21"/>
        </w:rPr>
        <w:lastRenderedPageBreak/>
        <w:t>Finance Sector Union</w:t>
      </w:r>
      <w:r w:rsidRPr="00F2665C">
        <w:rPr>
          <w:rFonts w:ascii="Arial" w:hAnsi="Arial" w:cs="Arial"/>
          <w:sz w:val="22"/>
          <w:szCs w:val="21"/>
        </w:rPr>
        <w:br/>
        <w:t xml:space="preserve">National </w:t>
      </w:r>
      <w:r>
        <w:rPr>
          <w:rFonts w:ascii="Arial" w:hAnsi="Arial" w:cs="Arial"/>
          <w:sz w:val="22"/>
          <w:szCs w:val="21"/>
        </w:rPr>
        <w:t>Secretary: Julia Angrisano</w:t>
      </w:r>
      <w:r w:rsidRPr="00F2665C">
        <w:rPr>
          <w:rFonts w:ascii="Arial" w:hAnsi="Arial" w:cs="Arial"/>
          <w:sz w:val="22"/>
          <w:szCs w:val="21"/>
        </w:rPr>
        <w:br/>
      </w:r>
      <w:r>
        <w:rPr>
          <w:rFonts w:ascii="Arial" w:hAnsi="Arial" w:cs="Arial"/>
          <w:sz w:val="22"/>
          <w:szCs w:val="21"/>
        </w:rPr>
        <w:t>2/341 Queen Street</w:t>
      </w:r>
      <w:r>
        <w:rPr>
          <w:rFonts w:ascii="Arial" w:hAnsi="Arial" w:cs="Arial"/>
          <w:sz w:val="22"/>
          <w:szCs w:val="21"/>
        </w:rPr>
        <w:br/>
        <w:t>Melbourne VIC Australia 3000</w:t>
      </w:r>
    </w:p>
    <w:p w14:paraId="578FB82E" w14:textId="77777777" w:rsidR="00F2665C" w:rsidRPr="00F2665C" w:rsidRDefault="00F2665C" w:rsidP="00F2665C">
      <w:pPr>
        <w:pStyle w:val="Addressphone"/>
        <w:rPr>
          <w:rFonts w:ascii="Arial" w:hAnsi="Arial" w:cs="Arial"/>
          <w:sz w:val="22"/>
          <w:szCs w:val="21"/>
        </w:rPr>
      </w:pPr>
    </w:p>
    <w:p w14:paraId="3F999FC4" w14:textId="77777777" w:rsidR="00F2665C" w:rsidRDefault="00F2665C" w:rsidP="00F2665C">
      <w:pPr>
        <w:pStyle w:val="Addressphone"/>
        <w:rPr>
          <w:rFonts w:ascii="Arial" w:hAnsi="Arial" w:cs="Arial"/>
          <w:sz w:val="22"/>
          <w:szCs w:val="21"/>
        </w:rPr>
      </w:pPr>
      <w:r w:rsidRPr="00F2665C">
        <w:rPr>
          <w:rFonts w:ascii="Arial" w:hAnsi="Arial" w:cs="Arial"/>
          <w:sz w:val="22"/>
          <w:szCs w:val="21"/>
        </w:rPr>
        <w:t>P</w:t>
      </w:r>
      <w:r>
        <w:rPr>
          <w:rFonts w:ascii="Arial" w:hAnsi="Arial" w:cs="Arial"/>
          <w:sz w:val="22"/>
          <w:szCs w:val="21"/>
        </w:rPr>
        <w:t>h: 1300 366 378</w:t>
      </w:r>
      <w:r>
        <w:rPr>
          <w:rFonts w:ascii="Arial" w:hAnsi="Arial" w:cs="Arial"/>
          <w:sz w:val="22"/>
          <w:szCs w:val="21"/>
        </w:rPr>
        <w:br/>
        <w:t xml:space="preserve">E: </w:t>
      </w:r>
      <w:hyperlink r:id="rId13" w:history="1">
        <w:r w:rsidRPr="00E658DE">
          <w:rPr>
            <w:rStyle w:val="Hyperlink"/>
            <w:rFonts w:ascii="Arial" w:hAnsi="Arial" w:cs="Arial"/>
            <w:sz w:val="22"/>
            <w:szCs w:val="21"/>
          </w:rPr>
          <w:t>fsuinfo@fsunion.org.au</w:t>
        </w:r>
      </w:hyperlink>
    </w:p>
    <w:p w14:paraId="039300FE" w14:textId="77777777" w:rsidR="00F2665C" w:rsidRPr="00F2665C" w:rsidRDefault="00404CE8" w:rsidP="00F2665C">
      <w:pPr>
        <w:pStyle w:val="Addressphone"/>
        <w:spacing w:before="240" w:after="840"/>
        <w:rPr>
          <w:rFonts w:ascii="Arial" w:hAnsi="Arial" w:cs="Arial"/>
          <w:sz w:val="22"/>
          <w:szCs w:val="21"/>
        </w:rPr>
      </w:pPr>
      <w:hyperlink r:id="rId14" w:history="1">
        <w:r w:rsidR="00F2665C" w:rsidRPr="00E658DE">
          <w:rPr>
            <w:rStyle w:val="Hyperlink"/>
            <w:rFonts w:ascii="Arial" w:hAnsi="Arial" w:cs="Arial"/>
            <w:sz w:val="22"/>
            <w:szCs w:val="21"/>
          </w:rPr>
          <w:t>www.fsunion.org.au</w:t>
        </w:r>
      </w:hyperlink>
    </w:p>
    <w:p w14:paraId="3999BB22" w14:textId="5C0822FA" w:rsidR="00F2665C" w:rsidRDefault="00041BE4" w:rsidP="00F2665C">
      <w:pPr>
        <w:spacing w:before="120"/>
        <w:rPr>
          <w:rFonts w:ascii="Arial" w:hAnsi="Arial" w:cs="Arial"/>
          <w:sz w:val="28"/>
        </w:rPr>
      </w:pPr>
      <w:r>
        <w:rPr>
          <w:rFonts w:ascii="Arial" w:hAnsi="Arial" w:cs="Arial"/>
          <w:sz w:val="28"/>
        </w:rPr>
        <w:t>Your Future Your Super</w:t>
      </w:r>
      <w:r w:rsidR="007E0911">
        <w:rPr>
          <w:rFonts w:ascii="Arial" w:hAnsi="Arial" w:cs="Arial"/>
          <w:sz w:val="28"/>
        </w:rPr>
        <w:t xml:space="preserve"> Regulations &amp; Associated Matters</w:t>
      </w:r>
    </w:p>
    <w:p w14:paraId="59ACDD4B" w14:textId="77777777" w:rsidR="00F2665C" w:rsidRDefault="00404CE8" w:rsidP="00F2665C">
      <w:pPr>
        <w:spacing w:before="120"/>
        <w:rPr>
          <w:rFonts w:ascii="Arial" w:hAnsi="Arial" w:cs="Arial"/>
          <w:sz w:val="28"/>
        </w:rPr>
      </w:pPr>
      <w:r>
        <w:rPr>
          <w:rFonts w:ascii="Arial" w:hAnsi="Arial" w:cs="Arial"/>
          <w:sz w:val="28"/>
        </w:rPr>
        <w:pict w14:anchorId="03F716C5">
          <v:rect id="_x0000_i1025" style="width:504.6pt;height:.5pt" o:hralign="center" o:hrstd="t" o:hrnoshade="t" o:hr="t" fillcolor="black [3213]" stroked="f"/>
        </w:pict>
      </w:r>
    </w:p>
    <w:sdt>
      <w:sdtPr>
        <w:rPr>
          <w:rFonts w:asciiTheme="minorHAnsi" w:eastAsiaTheme="minorHAnsi" w:hAnsiTheme="minorHAnsi" w:cstheme="minorBidi"/>
          <w:color w:val="auto"/>
          <w:sz w:val="22"/>
          <w:szCs w:val="22"/>
          <w:lang w:val="en-AU"/>
        </w:rPr>
        <w:id w:val="1870805323"/>
        <w:docPartObj>
          <w:docPartGallery w:val="Table of Contents"/>
          <w:docPartUnique/>
        </w:docPartObj>
      </w:sdtPr>
      <w:sdtEndPr>
        <w:rPr>
          <w:rFonts w:ascii="Arial" w:hAnsi="Arial" w:cs="Arial"/>
          <w:b/>
          <w:bCs/>
          <w:noProof/>
        </w:rPr>
      </w:sdtEndPr>
      <w:sdtContent>
        <w:p w14:paraId="57B26D32" w14:textId="77777777" w:rsidR="00DC61E5" w:rsidRPr="00DC61E5" w:rsidRDefault="00DC61E5">
          <w:pPr>
            <w:pStyle w:val="TOCHeading"/>
            <w:rPr>
              <w:rFonts w:ascii="Arial" w:hAnsi="Arial" w:cs="Arial"/>
            </w:rPr>
          </w:pPr>
          <w:r>
            <w:rPr>
              <w:rFonts w:ascii="Arial" w:hAnsi="Arial" w:cs="Arial"/>
            </w:rPr>
            <w:t>C</w:t>
          </w:r>
          <w:r w:rsidRPr="00DC61E5">
            <w:rPr>
              <w:rFonts w:ascii="Arial" w:hAnsi="Arial" w:cs="Arial"/>
            </w:rPr>
            <w:t>ontents</w:t>
          </w:r>
        </w:p>
        <w:p w14:paraId="7147DC0C" w14:textId="345D62EA" w:rsidR="00C055B6" w:rsidRPr="00542DE3" w:rsidRDefault="00C055B6">
          <w:pPr>
            <w:rPr>
              <w:rFonts w:ascii="Arial" w:hAnsi="Arial" w:cs="Arial"/>
              <w:noProof/>
            </w:rPr>
          </w:pPr>
          <w:r w:rsidRPr="00542DE3">
            <w:rPr>
              <w:rFonts w:ascii="Arial" w:hAnsi="Arial" w:cs="Arial"/>
              <w:noProof/>
            </w:rPr>
            <w:t>Introduction</w:t>
          </w:r>
          <w:r w:rsidR="00542DE3">
            <w:rPr>
              <w:rFonts w:ascii="Arial" w:hAnsi="Arial" w:cs="Arial"/>
              <w:noProof/>
            </w:rPr>
            <w:t>…………………………………………………………………………………………………..</w:t>
          </w:r>
          <w:r w:rsidRPr="00542DE3">
            <w:rPr>
              <w:rFonts w:ascii="Arial" w:hAnsi="Arial" w:cs="Arial"/>
              <w:noProof/>
            </w:rPr>
            <w:t xml:space="preserve"> 3</w:t>
          </w:r>
        </w:p>
        <w:p w14:paraId="4041307F" w14:textId="3A839FF5" w:rsidR="00C055B6" w:rsidRPr="00542DE3" w:rsidRDefault="00C055B6">
          <w:pPr>
            <w:rPr>
              <w:rFonts w:ascii="Arial" w:hAnsi="Arial" w:cs="Arial"/>
              <w:noProof/>
            </w:rPr>
          </w:pPr>
          <w:r w:rsidRPr="00542DE3">
            <w:rPr>
              <w:rFonts w:ascii="Arial" w:hAnsi="Arial" w:cs="Arial"/>
              <w:noProof/>
            </w:rPr>
            <w:t xml:space="preserve">Stapling </w:t>
          </w:r>
          <w:r w:rsidR="00542DE3">
            <w:rPr>
              <w:rFonts w:ascii="Arial" w:hAnsi="Arial" w:cs="Arial"/>
              <w:noProof/>
            </w:rPr>
            <w:t>……………………………………………………………………………………………………….</w:t>
          </w:r>
          <w:r w:rsidRPr="00542DE3">
            <w:rPr>
              <w:rFonts w:ascii="Arial" w:hAnsi="Arial" w:cs="Arial"/>
              <w:noProof/>
            </w:rPr>
            <w:t>4</w:t>
          </w:r>
        </w:p>
        <w:p w14:paraId="5C965F91" w14:textId="6BAA5B96" w:rsidR="00C055B6" w:rsidRPr="00542DE3" w:rsidRDefault="00C055B6">
          <w:pPr>
            <w:rPr>
              <w:rFonts w:ascii="Arial" w:hAnsi="Arial" w:cs="Arial"/>
              <w:noProof/>
            </w:rPr>
          </w:pPr>
          <w:r w:rsidRPr="00542DE3">
            <w:rPr>
              <w:rFonts w:ascii="Arial" w:hAnsi="Arial" w:cs="Arial"/>
              <w:noProof/>
            </w:rPr>
            <w:t xml:space="preserve">Best Financial Interests Duty </w:t>
          </w:r>
          <w:r w:rsidR="00542DE3">
            <w:rPr>
              <w:rFonts w:ascii="Arial" w:hAnsi="Arial" w:cs="Arial"/>
              <w:noProof/>
            </w:rPr>
            <w:t>………………………………………………………………………………</w:t>
          </w:r>
          <w:r w:rsidRPr="00542DE3">
            <w:rPr>
              <w:rFonts w:ascii="Arial" w:hAnsi="Arial" w:cs="Arial"/>
              <w:noProof/>
            </w:rPr>
            <w:t>4-5</w:t>
          </w:r>
        </w:p>
        <w:p w14:paraId="77AD8FEF" w14:textId="37A1D933" w:rsidR="00C055B6" w:rsidRPr="00542DE3" w:rsidRDefault="00C055B6">
          <w:pPr>
            <w:rPr>
              <w:rFonts w:ascii="Arial" w:hAnsi="Arial" w:cs="Arial"/>
              <w:noProof/>
            </w:rPr>
          </w:pPr>
          <w:r w:rsidRPr="00542DE3">
            <w:rPr>
              <w:rFonts w:ascii="Arial" w:hAnsi="Arial" w:cs="Arial"/>
              <w:noProof/>
            </w:rPr>
            <w:t xml:space="preserve">Conclusion </w:t>
          </w:r>
          <w:r w:rsidR="00542DE3">
            <w:rPr>
              <w:rFonts w:ascii="Arial" w:hAnsi="Arial" w:cs="Arial"/>
              <w:noProof/>
            </w:rPr>
            <w:t>…………………………………………………………………………………………………...</w:t>
          </w:r>
          <w:r w:rsidRPr="00542DE3">
            <w:rPr>
              <w:rFonts w:ascii="Arial" w:hAnsi="Arial" w:cs="Arial"/>
              <w:noProof/>
            </w:rPr>
            <w:t>5</w:t>
          </w:r>
        </w:p>
        <w:p w14:paraId="73140707" w14:textId="51CE455D" w:rsidR="00DC61E5" w:rsidRPr="00DC61E5" w:rsidRDefault="00404CE8">
          <w:pPr>
            <w:rPr>
              <w:rFonts w:ascii="Arial" w:hAnsi="Arial" w:cs="Arial"/>
            </w:rPr>
          </w:pPr>
        </w:p>
      </w:sdtContent>
    </w:sdt>
    <w:p w14:paraId="625E9F03" w14:textId="77777777" w:rsidR="00F2665C" w:rsidRDefault="00F2665C" w:rsidP="00DC61E5">
      <w:pPr>
        <w:spacing w:before="360"/>
        <w:rPr>
          <w:rFonts w:ascii="Arial" w:hAnsi="Arial" w:cs="Arial"/>
          <w:sz w:val="28"/>
        </w:rPr>
      </w:pPr>
    </w:p>
    <w:p w14:paraId="63071F83" w14:textId="77777777" w:rsidR="00F2665C" w:rsidRPr="00F2665C" w:rsidRDefault="00F2665C" w:rsidP="00F2665C">
      <w:pPr>
        <w:spacing w:before="120"/>
        <w:rPr>
          <w:rFonts w:ascii="Arial" w:hAnsi="Arial" w:cs="Arial"/>
          <w:sz w:val="28"/>
        </w:rPr>
      </w:pPr>
      <w:r w:rsidRPr="00F2665C">
        <w:rPr>
          <w:rFonts w:ascii="Arial" w:hAnsi="Arial" w:cs="Arial"/>
          <w:sz w:val="28"/>
        </w:rPr>
        <w:br w:type="page"/>
      </w:r>
    </w:p>
    <w:p w14:paraId="70914DB7" w14:textId="3436DB0E" w:rsidR="001D3588" w:rsidRPr="00C055B6" w:rsidRDefault="00C055B6" w:rsidP="007E0911">
      <w:pPr>
        <w:spacing w:before="120" w:line="360" w:lineRule="auto"/>
        <w:rPr>
          <w:rFonts w:ascii="Arial" w:hAnsi="Arial" w:cs="Arial"/>
          <w:b/>
          <w:bCs/>
          <w:lang w:val="en-US"/>
        </w:rPr>
      </w:pPr>
      <w:r w:rsidRPr="00C055B6">
        <w:rPr>
          <w:rFonts w:ascii="Arial" w:hAnsi="Arial" w:cs="Arial"/>
          <w:b/>
          <w:bCs/>
          <w:lang w:val="en-US"/>
        </w:rPr>
        <w:lastRenderedPageBreak/>
        <w:t>Introduction</w:t>
      </w:r>
    </w:p>
    <w:p w14:paraId="049FE30B" w14:textId="7FCCD842" w:rsidR="007E0911" w:rsidRDefault="007E0911" w:rsidP="007E0911">
      <w:pPr>
        <w:spacing w:before="120" w:line="360" w:lineRule="auto"/>
        <w:rPr>
          <w:rFonts w:ascii="Arial" w:hAnsi="Arial" w:cs="Arial"/>
        </w:rPr>
      </w:pPr>
      <w:r w:rsidRPr="00D02643">
        <w:rPr>
          <w:rFonts w:ascii="Arial" w:hAnsi="Arial" w:cs="Arial"/>
          <w:lang w:val="en-US"/>
        </w:rPr>
        <w:t>The Finance Sector Union (FSU) is a registered industrial organisation under the </w:t>
      </w:r>
      <w:r w:rsidRPr="00D02643">
        <w:rPr>
          <w:rFonts w:ascii="Arial" w:hAnsi="Arial" w:cs="Arial"/>
          <w:i/>
          <w:iCs/>
          <w:lang w:val="en-US"/>
        </w:rPr>
        <w:t>Fair Work (Registered </w:t>
      </w:r>
      <w:r w:rsidRPr="00F84CA1">
        <w:rPr>
          <w:rFonts w:ascii="Arial" w:hAnsi="Arial" w:cs="Arial"/>
          <w:lang w:val="en-US"/>
        </w:rPr>
        <w:t>Organisations</w:t>
      </w:r>
      <w:r w:rsidRPr="00D02643">
        <w:rPr>
          <w:rFonts w:ascii="Arial" w:hAnsi="Arial" w:cs="Arial"/>
          <w:i/>
          <w:iCs/>
          <w:lang w:val="en-US"/>
        </w:rPr>
        <w:t>) Act 2009</w:t>
      </w:r>
      <w:r w:rsidRPr="00D02643">
        <w:rPr>
          <w:rFonts w:ascii="Arial" w:hAnsi="Arial" w:cs="Arial"/>
          <w:lang w:val="en-US"/>
        </w:rPr>
        <w:t>.  FSU represents members in the finance and insurance industry in Australia.</w:t>
      </w:r>
      <w:r>
        <w:rPr>
          <w:rFonts w:ascii="Arial" w:hAnsi="Arial" w:cs="Arial"/>
          <w:lang w:val="en-US"/>
        </w:rPr>
        <w:t xml:space="preserve"> </w:t>
      </w:r>
      <w:r w:rsidRPr="00D02643">
        <w:rPr>
          <w:rFonts w:ascii="Arial" w:hAnsi="Arial" w:cs="Arial"/>
        </w:rPr>
        <w:t>This industry consists of approximately 45</w:t>
      </w:r>
      <w:r>
        <w:rPr>
          <w:rFonts w:ascii="Arial" w:hAnsi="Arial" w:cs="Arial"/>
        </w:rPr>
        <w:t>9</w:t>
      </w:r>
      <w:r w:rsidRPr="00D02643">
        <w:rPr>
          <w:rFonts w:ascii="Arial" w:hAnsi="Arial" w:cs="Arial"/>
        </w:rPr>
        <w:t xml:space="preserve"> </w:t>
      </w:r>
      <w:r>
        <w:rPr>
          <w:rFonts w:ascii="Arial" w:hAnsi="Arial" w:cs="Arial"/>
        </w:rPr>
        <w:t>0</w:t>
      </w:r>
      <w:r w:rsidRPr="00D02643">
        <w:rPr>
          <w:rFonts w:ascii="Arial" w:hAnsi="Arial" w:cs="Arial"/>
        </w:rPr>
        <w:t>00 employees nationwide (approximately 3.5% of the workforce)</w:t>
      </w:r>
      <w:r>
        <w:rPr>
          <w:rStyle w:val="FootnoteReference"/>
          <w:rFonts w:ascii="Arial" w:hAnsi="Arial" w:cs="Arial"/>
        </w:rPr>
        <w:footnoteReference w:id="1"/>
      </w:r>
      <w:r w:rsidRPr="00D02643">
        <w:rPr>
          <w:rFonts w:ascii="Arial" w:hAnsi="Arial" w:cs="Arial"/>
        </w:rPr>
        <w:t xml:space="preserve"> </w:t>
      </w:r>
      <w:r>
        <w:rPr>
          <w:rFonts w:ascii="Arial" w:hAnsi="Arial" w:cs="Arial"/>
        </w:rPr>
        <w:t>w</w:t>
      </w:r>
      <w:r w:rsidRPr="00D02643">
        <w:rPr>
          <w:rFonts w:ascii="Arial" w:hAnsi="Arial" w:cs="Arial"/>
        </w:rPr>
        <w:t>ith women making up approximately 54.7% of the total number of workers within the sector</w:t>
      </w:r>
      <w:r>
        <w:rPr>
          <w:rFonts w:ascii="Arial" w:hAnsi="Arial" w:cs="Arial"/>
        </w:rPr>
        <w:t>.</w:t>
      </w:r>
    </w:p>
    <w:p w14:paraId="77A75DA5" w14:textId="311BB92F" w:rsidR="000A4AA7" w:rsidRDefault="000A4AA7" w:rsidP="007E0911">
      <w:pPr>
        <w:spacing w:before="120" w:line="360" w:lineRule="auto"/>
        <w:rPr>
          <w:rFonts w:ascii="Arial" w:hAnsi="Arial" w:cs="Arial"/>
        </w:rPr>
      </w:pPr>
      <w:r>
        <w:rPr>
          <w:rFonts w:ascii="Arial" w:hAnsi="Arial" w:cs="Arial"/>
        </w:rPr>
        <w:t xml:space="preserve">The FSU represents thousands of workers in the superannuation industry who work diligently to ensure that the Australian retirement system is one of the World’s best. </w:t>
      </w:r>
      <w:r w:rsidR="00676A7A">
        <w:rPr>
          <w:rFonts w:ascii="Arial" w:hAnsi="Arial" w:cs="Arial"/>
        </w:rPr>
        <w:t xml:space="preserve">These workers must navigate a system that </w:t>
      </w:r>
      <w:r w:rsidR="00AB2678">
        <w:rPr>
          <w:rFonts w:ascii="Arial" w:hAnsi="Arial" w:cs="Arial"/>
        </w:rPr>
        <w:t xml:space="preserve">is </w:t>
      </w:r>
      <w:r w:rsidR="00676A7A">
        <w:rPr>
          <w:rFonts w:ascii="Arial" w:hAnsi="Arial" w:cs="Arial"/>
        </w:rPr>
        <w:t>subject to significant regulat</w:t>
      </w:r>
      <w:r w:rsidR="00AB2678">
        <w:rPr>
          <w:rFonts w:ascii="Arial" w:hAnsi="Arial" w:cs="Arial"/>
        </w:rPr>
        <w:t>ory pressures</w:t>
      </w:r>
      <w:r w:rsidR="002420B9">
        <w:rPr>
          <w:rFonts w:ascii="Arial" w:hAnsi="Arial" w:cs="Arial"/>
        </w:rPr>
        <w:t xml:space="preserve">, </w:t>
      </w:r>
      <w:r w:rsidR="00676A7A">
        <w:rPr>
          <w:rFonts w:ascii="Arial" w:hAnsi="Arial" w:cs="Arial"/>
        </w:rPr>
        <w:t>political interference</w:t>
      </w:r>
      <w:r w:rsidR="002420B9">
        <w:rPr>
          <w:rFonts w:ascii="Arial" w:hAnsi="Arial" w:cs="Arial"/>
        </w:rPr>
        <w:t xml:space="preserve">, and a difficult economic environment. Whilst the current system may not be perfect the draft Bill does not address any systemic issues in a meaningful way and if passed could have the detrimental affect for member </w:t>
      </w:r>
      <w:r w:rsidR="00DF5CC4">
        <w:rPr>
          <w:rFonts w:ascii="Arial" w:hAnsi="Arial" w:cs="Arial"/>
        </w:rPr>
        <w:t>savings accounts</w:t>
      </w:r>
      <w:r w:rsidR="002420B9">
        <w:rPr>
          <w:rFonts w:ascii="Arial" w:hAnsi="Arial" w:cs="Arial"/>
        </w:rPr>
        <w:t xml:space="preserve"> and </w:t>
      </w:r>
      <w:r w:rsidR="00DF5CC4">
        <w:rPr>
          <w:rFonts w:ascii="Arial" w:hAnsi="Arial" w:cs="Arial"/>
        </w:rPr>
        <w:t>the staff whose job it is to look after these savings.</w:t>
      </w:r>
    </w:p>
    <w:p w14:paraId="18CBD4B2" w14:textId="77777777" w:rsidR="001D3588" w:rsidRDefault="00DF5CC4" w:rsidP="007E0911">
      <w:pPr>
        <w:spacing w:before="120" w:line="360" w:lineRule="auto"/>
        <w:rPr>
          <w:rFonts w:ascii="Arial" w:hAnsi="Arial" w:cs="Arial"/>
        </w:rPr>
      </w:pPr>
      <w:r>
        <w:rPr>
          <w:rFonts w:ascii="Arial" w:hAnsi="Arial" w:cs="Arial"/>
        </w:rPr>
        <w:t>This submission will address stapling, the best financial interests duty, and ministerial over</w:t>
      </w:r>
      <w:r w:rsidR="00391EC2">
        <w:rPr>
          <w:rFonts w:ascii="Arial" w:hAnsi="Arial" w:cs="Arial"/>
        </w:rPr>
        <w:t>-</w:t>
      </w:r>
      <w:r>
        <w:rPr>
          <w:rFonts w:ascii="Arial" w:hAnsi="Arial" w:cs="Arial"/>
        </w:rPr>
        <w:t>reach. Each of these policies on their own have the potential to do more harm then good however taken</w:t>
      </w:r>
      <w:r w:rsidR="001D3588">
        <w:rPr>
          <w:rFonts w:ascii="Arial" w:hAnsi="Arial" w:cs="Arial"/>
        </w:rPr>
        <w:t xml:space="preserve"> as a package they</w:t>
      </w:r>
      <w:r>
        <w:rPr>
          <w:rFonts w:ascii="Arial" w:hAnsi="Arial" w:cs="Arial"/>
        </w:rPr>
        <w:t xml:space="preserve"> will have a drastic impact on individual member accounts, the integrity of the superannuation system, and</w:t>
      </w:r>
      <w:r w:rsidR="00081712">
        <w:rPr>
          <w:rFonts w:ascii="Arial" w:hAnsi="Arial" w:cs="Arial"/>
        </w:rPr>
        <w:t xml:space="preserve"> ultimately</w:t>
      </w:r>
      <w:r>
        <w:rPr>
          <w:rFonts w:ascii="Arial" w:hAnsi="Arial" w:cs="Arial"/>
        </w:rPr>
        <w:t xml:space="preserve"> our economy.</w:t>
      </w:r>
      <w:r w:rsidR="00391EC2">
        <w:rPr>
          <w:rFonts w:ascii="Arial" w:hAnsi="Arial" w:cs="Arial"/>
        </w:rPr>
        <w:t xml:space="preserve"> </w:t>
      </w:r>
    </w:p>
    <w:p w14:paraId="0F9C0563" w14:textId="02402771" w:rsidR="00DF5CC4" w:rsidRDefault="00391EC2" w:rsidP="007E0911">
      <w:pPr>
        <w:spacing w:before="120" w:line="360" w:lineRule="auto"/>
        <w:rPr>
          <w:rFonts w:ascii="Arial" w:hAnsi="Arial" w:cs="Arial"/>
        </w:rPr>
      </w:pPr>
      <w:r>
        <w:rPr>
          <w:rFonts w:ascii="Arial" w:hAnsi="Arial" w:cs="Arial"/>
        </w:rPr>
        <w:t>These proposed changes are anti-competitive and anti-market.</w:t>
      </w:r>
      <w:r w:rsidR="00DF5CC4">
        <w:rPr>
          <w:rFonts w:ascii="Arial" w:hAnsi="Arial" w:cs="Arial"/>
        </w:rPr>
        <w:t xml:space="preserve"> In particular giving the Minister of the day the power to interfere with the investment</w:t>
      </w:r>
      <w:r>
        <w:rPr>
          <w:rFonts w:ascii="Arial" w:hAnsi="Arial" w:cs="Arial"/>
        </w:rPr>
        <w:t xml:space="preserve"> and operational</w:t>
      </w:r>
      <w:r w:rsidR="00DF5CC4">
        <w:rPr>
          <w:rFonts w:ascii="Arial" w:hAnsi="Arial" w:cs="Arial"/>
        </w:rPr>
        <w:t xml:space="preserve"> decisions of funds is unprecedented </w:t>
      </w:r>
      <w:r>
        <w:rPr>
          <w:rFonts w:ascii="Arial" w:hAnsi="Arial" w:cs="Arial"/>
        </w:rPr>
        <w:t>especially for a Government that claims to be a supporter of free market principles and a light regulatory touch. How can any fund plan manage risk, and invest with confidence when they are subject to the whims and dictates of a single Minister?</w:t>
      </w:r>
      <w:r w:rsidR="001D3588">
        <w:rPr>
          <w:rFonts w:ascii="Arial" w:hAnsi="Arial" w:cs="Arial"/>
        </w:rPr>
        <w:t xml:space="preserve"> And crucially how do workers save plan for their future with confidence?</w:t>
      </w:r>
    </w:p>
    <w:p w14:paraId="02828C4F" w14:textId="15F43226" w:rsidR="000A4AA7" w:rsidRDefault="000A4AA7" w:rsidP="007E0911">
      <w:pPr>
        <w:spacing w:before="120" w:line="360" w:lineRule="auto"/>
        <w:rPr>
          <w:rFonts w:ascii="Arial" w:hAnsi="Arial" w:cs="Arial"/>
        </w:rPr>
      </w:pPr>
    </w:p>
    <w:p w14:paraId="54348829" w14:textId="7E587B1C" w:rsidR="00391EC2" w:rsidRDefault="00391EC2" w:rsidP="007E0911">
      <w:pPr>
        <w:spacing w:before="120" w:line="360" w:lineRule="auto"/>
        <w:rPr>
          <w:rFonts w:ascii="Arial" w:hAnsi="Arial" w:cs="Arial"/>
        </w:rPr>
      </w:pPr>
    </w:p>
    <w:p w14:paraId="2377E8CB" w14:textId="4A2A84E5" w:rsidR="00391EC2" w:rsidRDefault="00391EC2" w:rsidP="007E0911">
      <w:pPr>
        <w:spacing w:before="120" w:line="360" w:lineRule="auto"/>
        <w:rPr>
          <w:rFonts w:ascii="Arial" w:hAnsi="Arial" w:cs="Arial"/>
        </w:rPr>
      </w:pPr>
    </w:p>
    <w:p w14:paraId="5C39142A" w14:textId="14C77A55" w:rsidR="00391EC2" w:rsidRDefault="00391EC2" w:rsidP="007E0911">
      <w:pPr>
        <w:spacing w:before="120" w:line="360" w:lineRule="auto"/>
        <w:rPr>
          <w:rFonts w:ascii="Arial" w:hAnsi="Arial" w:cs="Arial"/>
        </w:rPr>
      </w:pPr>
    </w:p>
    <w:p w14:paraId="43ACD802" w14:textId="58E7A95B" w:rsidR="00391EC2" w:rsidRDefault="00391EC2" w:rsidP="007E0911">
      <w:pPr>
        <w:spacing w:before="120" w:line="360" w:lineRule="auto"/>
        <w:rPr>
          <w:rFonts w:ascii="Arial" w:hAnsi="Arial" w:cs="Arial"/>
        </w:rPr>
      </w:pPr>
    </w:p>
    <w:p w14:paraId="4A58DFB9" w14:textId="4E8BA9FA" w:rsidR="00391EC2" w:rsidRDefault="00391EC2" w:rsidP="007E0911">
      <w:pPr>
        <w:spacing w:before="120" w:line="360" w:lineRule="auto"/>
        <w:rPr>
          <w:rFonts w:ascii="Arial" w:hAnsi="Arial" w:cs="Arial"/>
        </w:rPr>
      </w:pPr>
    </w:p>
    <w:p w14:paraId="5F04B9A1" w14:textId="53523F36" w:rsidR="00391EC2" w:rsidRDefault="00391EC2" w:rsidP="007E0911">
      <w:pPr>
        <w:spacing w:before="120" w:line="360" w:lineRule="auto"/>
        <w:rPr>
          <w:rFonts w:ascii="Arial" w:hAnsi="Arial" w:cs="Arial"/>
        </w:rPr>
      </w:pPr>
    </w:p>
    <w:p w14:paraId="154FDFC6" w14:textId="34486AA6" w:rsidR="00391EC2" w:rsidRDefault="00391EC2" w:rsidP="007E0911">
      <w:pPr>
        <w:spacing w:before="120" w:line="360" w:lineRule="auto"/>
        <w:rPr>
          <w:rFonts w:ascii="Arial" w:hAnsi="Arial" w:cs="Arial"/>
        </w:rPr>
      </w:pPr>
    </w:p>
    <w:p w14:paraId="5930333A" w14:textId="292A1881" w:rsidR="00391EC2" w:rsidRDefault="00391EC2" w:rsidP="007E0911">
      <w:pPr>
        <w:spacing w:before="120" w:line="360" w:lineRule="auto"/>
        <w:rPr>
          <w:rFonts w:ascii="Arial" w:hAnsi="Arial" w:cs="Arial"/>
        </w:rPr>
      </w:pPr>
    </w:p>
    <w:p w14:paraId="16FAA57B" w14:textId="140C0713" w:rsidR="00391EC2" w:rsidRDefault="00391EC2" w:rsidP="007E0911">
      <w:pPr>
        <w:spacing w:before="120" w:line="360" w:lineRule="auto"/>
        <w:rPr>
          <w:rFonts w:ascii="Arial" w:hAnsi="Arial" w:cs="Arial"/>
          <w:b/>
          <w:bCs/>
        </w:rPr>
      </w:pPr>
      <w:r w:rsidRPr="00391EC2">
        <w:rPr>
          <w:rFonts w:ascii="Arial" w:hAnsi="Arial" w:cs="Arial"/>
          <w:b/>
          <w:bCs/>
        </w:rPr>
        <w:t>Stapling</w:t>
      </w:r>
    </w:p>
    <w:p w14:paraId="2C782910" w14:textId="5955CFFC" w:rsidR="00391EC2" w:rsidRDefault="00391EC2" w:rsidP="007E0911">
      <w:pPr>
        <w:spacing w:before="120" w:line="360" w:lineRule="auto"/>
        <w:rPr>
          <w:rFonts w:ascii="Arial" w:hAnsi="Arial" w:cs="Arial"/>
        </w:rPr>
      </w:pPr>
      <w:r>
        <w:rPr>
          <w:rFonts w:ascii="Arial" w:hAnsi="Arial" w:cs="Arial"/>
        </w:rPr>
        <w:t>Preventing the incidence of multiple superannuation accounts is a good idea if it is implemented correctly.</w:t>
      </w:r>
      <w:r w:rsidR="00081712">
        <w:rPr>
          <w:rFonts w:ascii="Arial" w:hAnsi="Arial" w:cs="Arial"/>
        </w:rPr>
        <w:t xml:space="preserve"> The Government proposes to staple workers to a fund, for most workers this will be their current fund or the last fund their employer paid superannuation into. </w:t>
      </w:r>
      <w:r w:rsidR="00DB4D83">
        <w:rPr>
          <w:rFonts w:ascii="Arial" w:hAnsi="Arial" w:cs="Arial"/>
        </w:rPr>
        <w:t xml:space="preserve">Stapling was a </w:t>
      </w:r>
      <w:r w:rsidR="00C71F49">
        <w:rPr>
          <w:rFonts w:ascii="Arial" w:hAnsi="Arial" w:cs="Arial"/>
        </w:rPr>
        <w:t xml:space="preserve">recommendation of </w:t>
      </w:r>
      <w:r w:rsidR="00DB4D83">
        <w:rPr>
          <w:rFonts w:ascii="Arial" w:hAnsi="Arial" w:cs="Arial"/>
        </w:rPr>
        <w:t>the</w:t>
      </w:r>
      <w:r w:rsidR="00C71F49">
        <w:rPr>
          <w:rFonts w:ascii="Arial" w:hAnsi="Arial" w:cs="Arial"/>
        </w:rPr>
        <w:t xml:space="preserve"> Hayne Royal Commission</w:t>
      </w:r>
      <w:r w:rsidR="00DB4D83">
        <w:rPr>
          <w:rFonts w:ascii="Arial" w:hAnsi="Arial" w:cs="Arial"/>
        </w:rPr>
        <w:t xml:space="preserve"> as well as the Productivity Commissions (PC) 2018 review of</w:t>
      </w:r>
      <w:r w:rsidR="00C71F49">
        <w:rPr>
          <w:rFonts w:ascii="Arial" w:hAnsi="Arial" w:cs="Arial"/>
        </w:rPr>
        <w:t xml:space="preserve"> </w:t>
      </w:r>
      <w:r w:rsidR="00DB4D83">
        <w:rPr>
          <w:rFonts w:ascii="Arial" w:hAnsi="Arial" w:cs="Arial"/>
        </w:rPr>
        <w:t xml:space="preserve">superannuation with the PC review also recommending that </w:t>
      </w:r>
      <w:r w:rsidR="00C71F49">
        <w:rPr>
          <w:rFonts w:ascii="Arial" w:hAnsi="Arial" w:cs="Arial"/>
        </w:rPr>
        <w:t>a list of quality</w:t>
      </w:r>
      <w:r w:rsidR="00DB4D83">
        <w:rPr>
          <w:rFonts w:ascii="Arial" w:hAnsi="Arial" w:cs="Arial"/>
        </w:rPr>
        <w:t xml:space="preserve"> or ‘best of show’</w:t>
      </w:r>
      <w:r w:rsidR="00C71F49">
        <w:rPr>
          <w:rFonts w:ascii="Arial" w:hAnsi="Arial" w:cs="Arial"/>
        </w:rPr>
        <w:t xml:space="preserve"> funds</w:t>
      </w:r>
      <w:r w:rsidR="00DB4D83">
        <w:rPr>
          <w:rFonts w:ascii="Arial" w:hAnsi="Arial" w:cs="Arial"/>
        </w:rPr>
        <w:t xml:space="preserve"> be developed as a quality filter</w:t>
      </w:r>
      <w:r w:rsidR="00B9205D">
        <w:rPr>
          <w:rFonts w:ascii="Arial" w:hAnsi="Arial" w:cs="Arial"/>
        </w:rPr>
        <w:t xml:space="preserve"> in tandem with account stapling</w:t>
      </w:r>
      <w:r w:rsidR="00081712">
        <w:rPr>
          <w:rFonts w:ascii="Arial" w:hAnsi="Arial" w:cs="Arial"/>
        </w:rPr>
        <w:t>. As it currently stands the regulations does not allow for a quality filter workers risk being tied to an underperforming fund for life and consequently worse off.</w:t>
      </w:r>
    </w:p>
    <w:p w14:paraId="0A87B764" w14:textId="646141A5" w:rsidR="008E2834" w:rsidRDefault="008E2834" w:rsidP="007E0911">
      <w:pPr>
        <w:spacing w:before="120" w:line="360" w:lineRule="auto"/>
        <w:rPr>
          <w:rFonts w:ascii="Arial" w:hAnsi="Arial" w:cs="Arial"/>
        </w:rPr>
      </w:pPr>
      <w:r>
        <w:rPr>
          <w:rFonts w:ascii="Arial" w:hAnsi="Arial" w:cs="Arial"/>
        </w:rPr>
        <w:t>If this law is passed millions of workers will be stapled to underperforming funds for the rest of their working lives if they do not exercise a choice</w:t>
      </w:r>
      <w:r w:rsidR="00B9205D">
        <w:rPr>
          <w:rFonts w:ascii="Arial" w:hAnsi="Arial" w:cs="Arial"/>
        </w:rPr>
        <w:t xml:space="preserve">. In </w:t>
      </w:r>
      <w:r w:rsidR="001D3588">
        <w:rPr>
          <w:rFonts w:ascii="Arial" w:hAnsi="Arial" w:cs="Arial"/>
        </w:rPr>
        <w:t>addition,</w:t>
      </w:r>
      <w:r w:rsidR="00B9205D">
        <w:rPr>
          <w:rFonts w:ascii="Arial" w:hAnsi="Arial" w:cs="Arial"/>
        </w:rPr>
        <w:t xml:space="preserve"> should these funds go on to fail changes to fund performance benchmarks (changes that are part of this same legislative package) there is no conceivable way for these workers to move to a better performing fund. </w:t>
      </w:r>
      <w:r w:rsidR="00081712">
        <w:rPr>
          <w:rFonts w:ascii="Arial" w:hAnsi="Arial" w:cs="Arial"/>
        </w:rPr>
        <w:t xml:space="preserve">This condemns workers to lower superannuation balances on retirement but also makes the Government’s commitment to people exercising choice over their financial decisions seem hollow. </w:t>
      </w:r>
    </w:p>
    <w:p w14:paraId="00C21B6F" w14:textId="508505D8" w:rsidR="00081712" w:rsidRPr="005B4130" w:rsidRDefault="00081712" w:rsidP="007E0911">
      <w:pPr>
        <w:spacing w:before="120" w:line="360" w:lineRule="auto"/>
        <w:rPr>
          <w:rFonts w:ascii="Arial" w:hAnsi="Arial" w:cs="Arial"/>
        </w:rPr>
      </w:pPr>
      <w:r>
        <w:rPr>
          <w:rFonts w:ascii="Arial" w:hAnsi="Arial" w:cs="Arial"/>
        </w:rPr>
        <w:t xml:space="preserve">The FSU supports the ACTU and ISA position of stapling funds to the member and not to the fund. </w:t>
      </w:r>
      <w:r w:rsidR="005B4130">
        <w:rPr>
          <w:rFonts w:ascii="Arial" w:hAnsi="Arial" w:cs="Arial"/>
        </w:rPr>
        <w:t>Under</w:t>
      </w:r>
      <w:r w:rsidRPr="005B4130">
        <w:rPr>
          <w:rFonts w:ascii="Arial" w:hAnsi="Arial" w:cs="Arial"/>
        </w:rPr>
        <w:t xml:space="preserve"> this model </w:t>
      </w:r>
      <w:r w:rsidR="005B4130">
        <w:rPr>
          <w:rFonts w:ascii="Arial" w:hAnsi="Arial" w:cs="Arial"/>
        </w:rPr>
        <w:t>members are</w:t>
      </w:r>
      <w:r w:rsidRPr="005B4130">
        <w:rPr>
          <w:rFonts w:ascii="Arial" w:hAnsi="Arial" w:cs="Arial"/>
        </w:rPr>
        <w:t xml:space="preserve"> stapled to their balance which is automatically rolled over into their new account when they join a new employer.</w:t>
      </w:r>
    </w:p>
    <w:p w14:paraId="7959EF1D" w14:textId="3E2CF0C4" w:rsidR="00DB4D83" w:rsidRDefault="00DB4D83" w:rsidP="007E0911">
      <w:pPr>
        <w:spacing w:before="120" w:line="360" w:lineRule="auto"/>
        <w:rPr>
          <w:rFonts w:ascii="Arial" w:hAnsi="Arial" w:cs="Arial"/>
        </w:rPr>
      </w:pPr>
    </w:p>
    <w:p w14:paraId="5D1D6824" w14:textId="707E5BE0" w:rsidR="00A021B1" w:rsidRDefault="00A021B1" w:rsidP="007E0911">
      <w:pPr>
        <w:spacing w:before="120" w:line="360" w:lineRule="auto"/>
        <w:rPr>
          <w:rFonts w:ascii="Arial" w:hAnsi="Arial" w:cs="Arial"/>
          <w:b/>
          <w:bCs/>
        </w:rPr>
      </w:pPr>
      <w:r w:rsidRPr="00A021B1">
        <w:rPr>
          <w:rFonts w:ascii="Arial" w:hAnsi="Arial" w:cs="Arial"/>
          <w:b/>
          <w:bCs/>
        </w:rPr>
        <w:t>Best Financial Interests Duty</w:t>
      </w:r>
    </w:p>
    <w:p w14:paraId="3A979EEE" w14:textId="5D47DF49" w:rsidR="00A021B1" w:rsidRDefault="00B07194" w:rsidP="007E0911">
      <w:pPr>
        <w:spacing w:before="120" w:line="360" w:lineRule="auto"/>
        <w:rPr>
          <w:rFonts w:ascii="Arial" w:hAnsi="Arial" w:cs="Arial"/>
        </w:rPr>
      </w:pPr>
      <w:r>
        <w:rPr>
          <w:rFonts w:ascii="Arial" w:hAnsi="Arial" w:cs="Arial"/>
        </w:rPr>
        <w:t xml:space="preserve">The proposal to change the ‘best </w:t>
      </w:r>
      <w:r w:rsidR="001D3588">
        <w:rPr>
          <w:rFonts w:ascii="Arial" w:hAnsi="Arial" w:cs="Arial"/>
        </w:rPr>
        <w:t>interests’</w:t>
      </w:r>
      <w:r>
        <w:rPr>
          <w:rFonts w:ascii="Arial" w:hAnsi="Arial" w:cs="Arial"/>
        </w:rPr>
        <w:t xml:space="preserve"> duty to ‘best financial </w:t>
      </w:r>
      <w:r w:rsidR="001D3588">
        <w:rPr>
          <w:rFonts w:ascii="Arial" w:hAnsi="Arial" w:cs="Arial"/>
        </w:rPr>
        <w:t>interests’</w:t>
      </w:r>
      <w:r>
        <w:rPr>
          <w:rFonts w:ascii="Arial" w:hAnsi="Arial" w:cs="Arial"/>
        </w:rPr>
        <w:t xml:space="preserve"> duty is one of the most controversial changes to superannuation laws</w:t>
      </w:r>
      <w:r w:rsidR="00E53F01">
        <w:rPr>
          <w:rFonts w:ascii="Arial" w:hAnsi="Arial" w:cs="Arial"/>
        </w:rPr>
        <w:t xml:space="preserve"> in that it prohibits certain investments and expenditure</w:t>
      </w:r>
      <w:r w:rsidR="00120E19">
        <w:rPr>
          <w:rFonts w:ascii="Arial" w:hAnsi="Arial" w:cs="Arial"/>
        </w:rPr>
        <w:t xml:space="preserve"> yet </w:t>
      </w:r>
      <w:r w:rsidR="00E53F01">
        <w:rPr>
          <w:rFonts w:ascii="Arial" w:hAnsi="Arial" w:cs="Arial"/>
        </w:rPr>
        <w:t>there is a lack of</w:t>
      </w:r>
      <w:r w:rsidR="00120E19">
        <w:rPr>
          <w:rFonts w:ascii="Arial" w:hAnsi="Arial" w:cs="Arial"/>
        </w:rPr>
        <w:t xml:space="preserve"> </w:t>
      </w:r>
      <w:r w:rsidR="00E53F01">
        <w:rPr>
          <w:rFonts w:ascii="Arial" w:hAnsi="Arial" w:cs="Arial"/>
        </w:rPr>
        <w:t>guidance on these issues</w:t>
      </w:r>
      <w:r w:rsidR="00120E19">
        <w:rPr>
          <w:rFonts w:ascii="Arial" w:hAnsi="Arial" w:cs="Arial"/>
        </w:rPr>
        <w:t xml:space="preserve">. This change will place a significant administrative burden on the day to day operations of industry super </w:t>
      </w:r>
      <w:r w:rsidR="001D3588">
        <w:rPr>
          <w:rFonts w:ascii="Arial" w:hAnsi="Arial" w:cs="Arial"/>
        </w:rPr>
        <w:t>funds</w:t>
      </w:r>
      <w:r w:rsidR="00120E19">
        <w:rPr>
          <w:rFonts w:ascii="Arial" w:hAnsi="Arial" w:cs="Arial"/>
        </w:rPr>
        <w:t xml:space="preserve">. In </w:t>
      </w:r>
      <w:r w:rsidR="001D3588">
        <w:rPr>
          <w:rFonts w:ascii="Arial" w:hAnsi="Arial" w:cs="Arial"/>
        </w:rPr>
        <w:t>addition,</w:t>
      </w:r>
      <w:r w:rsidR="00120E19">
        <w:rPr>
          <w:rFonts w:ascii="Arial" w:hAnsi="Arial" w:cs="Arial"/>
        </w:rPr>
        <w:t xml:space="preserve"> the Bill gives the Treasurer near limitless powers to cancel investments, </w:t>
      </w:r>
      <w:r w:rsidR="001D3588">
        <w:rPr>
          <w:rFonts w:ascii="Arial" w:hAnsi="Arial" w:cs="Arial"/>
        </w:rPr>
        <w:t>activities,</w:t>
      </w:r>
      <w:r w:rsidR="00120E19">
        <w:rPr>
          <w:rFonts w:ascii="Arial" w:hAnsi="Arial" w:cs="Arial"/>
        </w:rPr>
        <w:t xml:space="preserve"> or expense items that they do not like. </w:t>
      </w:r>
    </w:p>
    <w:p w14:paraId="69BFCB85" w14:textId="0979F0E8" w:rsidR="009135B8" w:rsidRDefault="009135B8" w:rsidP="007E0911">
      <w:pPr>
        <w:spacing w:before="120" w:line="360" w:lineRule="auto"/>
        <w:rPr>
          <w:rFonts w:ascii="Arial" w:hAnsi="Arial" w:cs="Arial"/>
        </w:rPr>
      </w:pPr>
      <w:r>
        <w:rPr>
          <w:rFonts w:ascii="Arial" w:hAnsi="Arial" w:cs="Arial"/>
        </w:rPr>
        <w:t>As the Australian Industry Group noted in their Your Future Your Super submission”</w:t>
      </w:r>
    </w:p>
    <w:p w14:paraId="76D78976" w14:textId="6845EAA3" w:rsidR="00120E19" w:rsidRDefault="009135B8" w:rsidP="007E0911">
      <w:pPr>
        <w:spacing w:before="120" w:line="360" w:lineRule="auto"/>
        <w:rPr>
          <w:rFonts w:ascii="Arial" w:hAnsi="Arial" w:cs="Arial"/>
        </w:rPr>
      </w:pPr>
      <w:r>
        <w:rPr>
          <w:rFonts w:ascii="Arial" w:hAnsi="Arial" w:cs="Arial"/>
        </w:rPr>
        <w:t>“</w:t>
      </w:r>
      <w:r w:rsidRPr="009135B8">
        <w:rPr>
          <w:rFonts w:ascii="Arial" w:hAnsi="Arial" w:cs="Arial"/>
        </w:rPr>
        <w:t>The proposed approach is extremely prescriptive. It would impose a set of onerous requirements on the decision-making of trustees and fund directors; it unreasonably imposes an evidential burden of proof on trustees by requiring them to be able to prove their actions are in the best financial interests of members; and it proposes that there would be no materiality threshold below which these onerous obligations would not apply. The approach would create a red tape nightmare in the oversight of superannuation funds. Instead of concentrating on running funds in the best interests of their members, funds would be embroiled in compliance with an exceptionally intrusive regime</w:t>
      </w:r>
      <w:r>
        <w:rPr>
          <w:rFonts w:ascii="Arial" w:hAnsi="Arial" w:cs="Arial"/>
        </w:rPr>
        <w:t>”</w:t>
      </w:r>
      <w:r w:rsidRPr="009135B8">
        <w:rPr>
          <w:rFonts w:ascii="Arial" w:hAnsi="Arial" w:cs="Arial"/>
        </w:rPr>
        <w:t>.</w:t>
      </w:r>
      <w:r w:rsidR="001D3588">
        <w:rPr>
          <w:rStyle w:val="FootnoteReference"/>
          <w:rFonts w:ascii="Arial" w:hAnsi="Arial" w:cs="Arial"/>
        </w:rPr>
        <w:footnoteReference w:id="2"/>
      </w:r>
    </w:p>
    <w:p w14:paraId="05A5F4FC" w14:textId="266E3427" w:rsidR="009135B8" w:rsidRDefault="009135B8" w:rsidP="007E0911">
      <w:pPr>
        <w:spacing w:before="120" w:line="360" w:lineRule="auto"/>
        <w:rPr>
          <w:rFonts w:ascii="Arial" w:hAnsi="Arial" w:cs="Arial"/>
        </w:rPr>
      </w:pPr>
      <w:r>
        <w:rPr>
          <w:rFonts w:ascii="Arial" w:hAnsi="Arial" w:cs="Arial"/>
        </w:rPr>
        <w:t xml:space="preserve">The current best </w:t>
      </w:r>
      <w:r w:rsidR="001D3588">
        <w:rPr>
          <w:rFonts w:ascii="Arial" w:hAnsi="Arial" w:cs="Arial"/>
        </w:rPr>
        <w:t>interests’</w:t>
      </w:r>
      <w:r>
        <w:rPr>
          <w:rFonts w:ascii="Arial" w:hAnsi="Arial" w:cs="Arial"/>
        </w:rPr>
        <w:t xml:space="preserve"> duty already implies a ‘best financial interests’ duty, Trustees already have a fi</w:t>
      </w:r>
      <w:r w:rsidR="00E53F01">
        <w:rPr>
          <w:rFonts w:ascii="Arial" w:hAnsi="Arial" w:cs="Arial"/>
        </w:rPr>
        <w:t xml:space="preserve">duciary duty to their members. According to the ACTU the Treasury Department has advised that dividend payments to shareholders will not be required to pass </w:t>
      </w:r>
      <w:r w:rsidR="00E53F01" w:rsidRPr="00E53F01">
        <w:rPr>
          <w:rFonts w:ascii="Arial" w:hAnsi="Arial" w:cs="Arial"/>
        </w:rPr>
        <w:t xml:space="preserve">a best financial </w:t>
      </w:r>
      <w:r w:rsidR="001D3588" w:rsidRPr="00E53F01">
        <w:rPr>
          <w:rFonts w:ascii="Arial" w:hAnsi="Arial" w:cs="Arial"/>
        </w:rPr>
        <w:t>interest’s</w:t>
      </w:r>
      <w:r w:rsidR="00E53F01" w:rsidRPr="00E53F01">
        <w:rPr>
          <w:rFonts w:ascii="Arial" w:hAnsi="Arial" w:cs="Arial"/>
        </w:rPr>
        <w:t xml:space="preserve"> test.</w:t>
      </w:r>
      <w:r w:rsidR="00E53F01">
        <w:rPr>
          <w:rFonts w:ascii="Arial" w:hAnsi="Arial" w:cs="Arial"/>
        </w:rPr>
        <w:t xml:space="preserve"> They argue that:</w:t>
      </w:r>
    </w:p>
    <w:p w14:paraId="0D532475" w14:textId="7014B3A8" w:rsidR="00E53F01" w:rsidRPr="00E53F01" w:rsidRDefault="00E53F01" w:rsidP="00E53F01">
      <w:pPr>
        <w:spacing w:line="360" w:lineRule="auto"/>
        <w:rPr>
          <w:rFonts w:ascii="Arial" w:hAnsi="Arial" w:cs="Arial"/>
        </w:rPr>
      </w:pPr>
      <w:r w:rsidRPr="00E53F01">
        <w:rPr>
          <w:rFonts w:ascii="Arial" w:hAnsi="Arial" w:cs="Arial"/>
        </w:rPr>
        <w:t xml:space="preserve">“These payments, no matter how they are used by the parent company, are not required to pass the best financial interests test. This allows for-profit funds to advertise without obligation, engage in political advocacy or make political donations. The passage of this Bill would create a wholly uneven market for superannuation funds, especially when combined with other aspects of the package, like the exclusion of administration fees from benchmarking”. </w:t>
      </w:r>
      <w:r w:rsidR="001D3588">
        <w:rPr>
          <w:rStyle w:val="FootnoteReference"/>
          <w:rFonts w:ascii="Arial" w:hAnsi="Arial" w:cs="Arial"/>
        </w:rPr>
        <w:footnoteReference w:id="3"/>
      </w:r>
    </w:p>
    <w:p w14:paraId="765DB7BB" w14:textId="77777777" w:rsidR="00B65AD1" w:rsidRDefault="00E53F01" w:rsidP="00B65AD1">
      <w:pPr>
        <w:spacing w:before="120" w:line="360" w:lineRule="auto"/>
        <w:rPr>
          <w:rFonts w:ascii="Arial" w:hAnsi="Arial" w:cs="Arial"/>
        </w:rPr>
      </w:pPr>
      <w:r>
        <w:rPr>
          <w:rFonts w:ascii="Arial" w:hAnsi="Arial" w:cs="Arial"/>
        </w:rPr>
        <w:t>This is blatantly unfair and discriminatory against industry super funds and the FSU believes these changes will have a catastrophic impact on the in</w:t>
      </w:r>
      <w:r w:rsidR="00B65AD1">
        <w:rPr>
          <w:rFonts w:ascii="Arial" w:hAnsi="Arial" w:cs="Arial"/>
        </w:rPr>
        <w:t>dustry fund sector. This proposal represents one of the most egregious attempts by a Government to interfere in the running of commercial enterprise especially a Government that claims to believe in free market principles and that is against the intrusion of Government into the lives of citizens and business.</w:t>
      </w:r>
    </w:p>
    <w:p w14:paraId="0AD2C349" w14:textId="347F3C39" w:rsidR="00E53F01" w:rsidRDefault="00E53F01" w:rsidP="007E0911">
      <w:pPr>
        <w:spacing w:before="120" w:line="360" w:lineRule="auto"/>
        <w:rPr>
          <w:rFonts w:ascii="Arial" w:hAnsi="Arial" w:cs="Arial"/>
        </w:rPr>
      </w:pPr>
    </w:p>
    <w:p w14:paraId="10363592" w14:textId="5AF55403" w:rsidR="00B65AD1" w:rsidRDefault="00B65AD1" w:rsidP="007E0911">
      <w:pPr>
        <w:spacing w:before="120" w:line="360" w:lineRule="auto"/>
        <w:rPr>
          <w:rFonts w:ascii="Arial" w:hAnsi="Arial" w:cs="Arial"/>
          <w:b/>
          <w:bCs/>
        </w:rPr>
      </w:pPr>
      <w:r w:rsidRPr="00B65AD1">
        <w:rPr>
          <w:rFonts w:ascii="Arial" w:hAnsi="Arial" w:cs="Arial"/>
          <w:b/>
          <w:bCs/>
        </w:rPr>
        <w:t>Conclusion</w:t>
      </w:r>
    </w:p>
    <w:p w14:paraId="6E3BFA0D" w14:textId="06D659F6" w:rsidR="00B65AD1" w:rsidRDefault="00B65AD1" w:rsidP="00B65AD1">
      <w:pPr>
        <w:spacing w:before="120" w:line="360" w:lineRule="auto"/>
        <w:rPr>
          <w:rFonts w:ascii="Arial" w:hAnsi="Arial" w:cs="Arial"/>
        </w:rPr>
      </w:pPr>
      <w:r w:rsidRPr="00B65AD1">
        <w:rPr>
          <w:rFonts w:ascii="Arial" w:hAnsi="Arial" w:cs="Arial"/>
        </w:rPr>
        <w:t>We restate what we said at the beginning of this submission</w:t>
      </w:r>
      <w:r>
        <w:rPr>
          <w:rFonts w:ascii="Arial" w:hAnsi="Arial" w:cs="Arial"/>
        </w:rPr>
        <w:t xml:space="preserve"> that each of these proposals on their own have the potential to do more harm than good however taken as a whole they will have a drastic impact on individual member accounts, the integrity of the superannuation system, and ultimately our economy. These proposed changes are anti-competitive and anti-market and are not in the best interests of workers. The FSU urges the Government to </w:t>
      </w:r>
      <w:r w:rsidR="001D3588">
        <w:rPr>
          <w:rFonts w:ascii="Arial" w:hAnsi="Arial" w:cs="Arial"/>
        </w:rPr>
        <w:t>withdraw</w:t>
      </w:r>
      <w:r>
        <w:rPr>
          <w:rFonts w:ascii="Arial" w:hAnsi="Arial" w:cs="Arial"/>
        </w:rPr>
        <w:t xml:space="preserve"> the Bill.</w:t>
      </w:r>
    </w:p>
    <w:p w14:paraId="10A4F041" w14:textId="71EFCD6A" w:rsidR="00B65AD1" w:rsidRPr="00B65AD1" w:rsidRDefault="00B65AD1" w:rsidP="007E0911">
      <w:pPr>
        <w:spacing w:before="120" w:line="360" w:lineRule="auto"/>
        <w:rPr>
          <w:rFonts w:ascii="Arial" w:hAnsi="Arial" w:cs="Arial"/>
        </w:rPr>
      </w:pPr>
    </w:p>
    <w:sectPr w:rsidR="00B65AD1" w:rsidRPr="00B65AD1" w:rsidSect="00DC61E5">
      <w:headerReference w:type="even" r:id="rId15"/>
      <w:headerReference w:type="default" r:id="rId16"/>
      <w:footerReference w:type="even" r:id="rId17"/>
      <w:footerReference w:type="default" r:id="rId18"/>
      <w:headerReference w:type="first" r:id="rId19"/>
      <w:footerReference w:type="first" r:id="rId20"/>
      <w:pgSz w:w="11906" w:h="16838" w:code="9"/>
      <w:pgMar w:top="907" w:right="907" w:bottom="907"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81695" w14:textId="77777777" w:rsidR="008F74F7" w:rsidRDefault="008F74F7" w:rsidP="00F2665C">
      <w:pPr>
        <w:spacing w:after="0" w:line="240" w:lineRule="auto"/>
      </w:pPr>
      <w:r>
        <w:separator/>
      </w:r>
    </w:p>
  </w:endnote>
  <w:endnote w:type="continuationSeparator" w:id="0">
    <w:p w14:paraId="01A1B08E" w14:textId="77777777" w:rsidR="008F74F7" w:rsidRDefault="008F74F7" w:rsidP="00F26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ileron Bold">
    <w:panose1 w:val="00000000000000000000"/>
    <w:charset w:val="00"/>
    <w:family w:val="modern"/>
    <w:notTrueType/>
    <w:pitch w:val="variable"/>
    <w:sig w:usb0="00000007" w:usb1="00000000" w:usb2="00000000" w:usb3="00000000" w:csb0="00000093" w:csb1="00000000"/>
  </w:font>
  <w:font w:name="Aileron Thin">
    <w:panose1 w:val="00000000000000000000"/>
    <w:charset w:val="00"/>
    <w:family w:val="modern"/>
    <w:notTrueType/>
    <w:pitch w:val="variable"/>
    <w:sig w:usb0="00000007" w:usb1="00000000" w:usb2="00000000" w:usb3="00000000" w:csb0="00000093" w:csb1="00000000"/>
  </w:font>
  <w:font w:name="Aileron">
    <w:altName w:val="Calibri"/>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1D05" w14:textId="77777777" w:rsidR="00081712" w:rsidRDefault="00081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563B3" w14:textId="77777777" w:rsidR="00DC61E5" w:rsidRDefault="00404CE8">
    <w:pPr>
      <w:pStyle w:val="Footer"/>
    </w:pPr>
    <w:r>
      <w:pict w14:anchorId="47B38DFC">
        <v:rect id="_x0000_i1027" style="width:504.6pt;height:.5pt" o:hralign="center" o:hrstd="t" o:hrnoshade="t" o:hr="t" fillcolor="black [3213]" stroked="f"/>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68649" w14:textId="77777777" w:rsidR="00081712" w:rsidRDefault="00081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9892F" w14:textId="77777777" w:rsidR="008F74F7" w:rsidRDefault="008F74F7" w:rsidP="00F2665C">
      <w:pPr>
        <w:spacing w:after="0" w:line="240" w:lineRule="auto"/>
      </w:pPr>
      <w:r>
        <w:separator/>
      </w:r>
    </w:p>
  </w:footnote>
  <w:footnote w:type="continuationSeparator" w:id="0">
    <w:p w14:paraId="7030409F" w14:textId="77777777" w:rsidR="008F74F7" w:rsidRDefault="008F74F7" w:rsidP="00F2665C">
      <w:pPr>
        <w:spacing w:after="0" w:line="240" w:lineRule="auto"/>
      </w:pPr>
      <w:r>
        <w:continuationSeparator/>
      </w:r>
    </w:p>
  </w:footnote>
  <w:footnote w:id="1">
    <w:p w14:paraId="04D5C563" w14:textId="77777777" w:rsidR="007E0911" w:rsidRPr="00411B32" w:rsidRDefault="007E0911" w:rsidP="007E0911">
      <w:pPr>
        <w:pStyle w:val="FootnoteText"/>
        <w:rPr>
          <w:rFonts w:ascii="Arial" w:hAnsi="Arial" w:cs="Arial"/>
        </w:rPr>
      </w:pPr>
      <w:r w:rsidRPr="00411B32">
        <w:rPr>
          <w:rStyle w:val="FootnoteReference"/>
          <w:rFonts w:ascii="Arial" w:hAnsi="Arial" w:cs="Arial"/>
        </w:rPr>
        <w:footnoteRef/>
      </w:r>
      <w:r w:rsidRPr="00411B32">
        <w:rPr>
          <w:rFonts w:ascii="Arial" w:hAnsi="Arial" w:cs="Arial"/>
        </w:rPr>
        <w:t xml:space="preserve"> </w:t>
      </w:r>
      <w:hyperlink r:id="rId1" w:history="1">
        <w:r w:rsidRPr="00411B32">
          <w:rPr>
            <w:rFonts w:ascii="Arial" w:hAnsi="Arial" w:cs="Arial"/>
            <w:color w:val="0000FF"/>
            <w:u w:val="single"/>
          </w:rPr>
          <w:t>http://lmip.gov.au/default.aspx?LMIP/GainInsights/IndustryInformation/FinancialandInsuranceServices</w:t>
        </w:r>
      </w:hyperlink>
    </w:p>
  </w:footnote>
  <w:footnote w:id="2">
    <w:p w14:paraId="5D4758DD" w14:textId="3B140D65" w:rsidR="001D3588" w:rsidRDefault="001D3588">
      <w:pPr>
        <w:pStyle w:val="FootnoteText"/>
      </w:pPr>
      <w:r>
        <w:rPr>
          <w:rStyle w:val="FootnoteReference"/>
        </w:rPr>
        <w:footnoteRef/>
      </w:r>
      <w:r>
        <w:t xml:space="preserve"> </w:t>
      </w:r>
      <w:r w:rsidR="006B1FBB">
        <w:t xml:space="preserve">Your Future Your Super Submission, AIG, March </w:t>
      </w:r>
      <w:r w:rsidR="006B1FBB">
        <w:t>2021</w:t>
      </w:r>
      <w:r w:rsidR="00284396">
        <w:t>,p,7</w:t>
      </w:r>
    </w:p>
  </w:footnote>
  <w:footnote w:id="3">
    <w:p w14:paraId="653D17FC" w14:textId="56138C79" w:rsidR="001D3588" w:rsidRDefault="001D3588">
      <w:pPr>
        <w:pStyle w:val="FootnoteText"/>
      </w:pPr>
      <w:r>
        <w:rPr>
          <w:rStyle w:val="FootnoteReference"/>
        </w:rPr>
        <w:footnoteRef/>
      </w:r>
      <w:r>
        <w:t xml:space="preserve"> </w:t>
      </w:r>
      <w:r w:rsidR="006B1FBB">
        <w:t xml:space="preserve">Your Future Your Super Submission, ACTU December </w:t>
      </w:r>
      <w:r w:rsidR="006B1FBB">
        <w:t>2020</w:t>
      </w:r>
      <w:r w:rsidR="00D02007">
        <w:t>,p,8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DE95" w14:textId="77777777" w:rsidR="00081712" w:rsidRDefault="00081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A3DC" w14:textId="4C7C32BE" w:rsidR="00F2665C" w:rsidRDefault="008D7700">
    <w:pPr>
      <w:pStyle w:val="Header"/>
      <w:rPr>
        <w:rFonts w:ascii="Arial" w:hAnsi="Arial" w:cs="Arial"/>
        <w:caps/>
        <w:noProof/>
      </w:rPr>
    </w:pPr>
    <w:r>
      <w:rPr>
        <w:rFonts w:ascii="Arial" w:hAnsi="Arial" w:cs="Arial"/>
      </w:rPr>
      <w:t>Your Future Your Super</w:t>
    </w:r>
    <w:r w:rsidR="007E0911">
      <w:rPr>
        <w:rFonts w:ascii="Arial" w:hAnsi="Arial" w:cs="Arial"/>
      </w:rPr>
      <w:t xml:space="preserve"> Regulations &amp; Associated Matters</w:t>
    </w:r>
    <w:r w:rsidR="00F2665C" w:rsidRPr="00D64E57">
      <w:rPr>
        <w:rFonts w:ascii="Arial" w:hAnsi="Arial" w:cs="Arial"/>
      </w:rPr>
      <w:ptab w:relativeTo="margin" w:alignment="right" w:leader="none"/>
    </w:r>
    <w:r w:rsidR="00F2665C" w:rsidRPr="00D64E57">
      <w:rPr>
        <w:rFonts w:ascii="Arial" w:hAnsi="Arial" w:cs="Arial"/>
        <w:caps/>
      </w:rPr>
      <w:fldChar w:fldCharType="begin"/>
    </w:r>
    <w:r w:rsidR="00F2665C" w:rsidRPr="00D64E57">
      <w:rPr>
        <w:rFonts w:ascii="Arial" w:hAnsi="Arial" w:cs="Arial"/>
        <w:caps/>
      </w:rPr>
      <w:instrText xml:space="preserve"> PAGE   \* MERGEFORMAT </w:instrText>
    </w:r>
    <w:r w:rsidR="00F2665C" w:rsidRPr="00D64E57">
      <w:rPr>
        <w:rFonts w:ascii="Arial" w:hAnsi="Arial" w:cs="Arial"/>
        <w:caps/>
      </w:rPr>
      <w:fldChar w:fldCharType="separate"/>
    </w:r>
    <w:r w:rsidR="00F2665C">
      <w:rPr>
        <w:rFonts w:ascii="Arial" w:hAnsi="Arial" w:cs="Arial"/>
        <w:caps/>
      </w:rPr>
      <w:t>2</w:t>
    </w:r>
    <w:r w:rsidR="00F2665C" w:rsidRPr="00D64E57">
      <w:rPr>
        <w:rFonts w:ascii="Arial" w:hAnsi="Arial" w:cs="Arial"/>
        <w:caps/>
        <w:noProof/>
      </w:rPr>
      <w:fldChar w:fldCharType="end"/>
    </w:r>
    <w:r w:rsidR="00F2665C">
      <w:rPr>
        <w:rFonts w:ascii="Arial" w:hAnsi="Arial" w:cs="Arial"/>
        <w:caps/>
        <w:noProof/>
      </w:rPr>
      <w:t xml:space="preserve"> </w:t>
    </w:r>
  </w:p>
  <w:p w14:paraId="5D1D2BE7" w14:textId="77777777" w:rsidR="00F2665C" w:rsidRDefault="00404CE8">
    <w:pPr>
      <w:pStyle w:val="Header"/>
    </w:pPr>
    <w:r>
      <w:pict w14:anchorId="133DDF7E">
        <v:rect id="_x0000_i1026" style="width:481.9pt;height:2pt" o:hralign="center" o:hrstd="t" o:hrnoshade="t" o:hr="t" fillcolor="#0070c0" stroked="f"/>
      </w:pict>
    </w:r>
    <w:r w:rsidR="00F2665C">
      <w:ptab w:relativeTo="margin" w:alignment="center" w:leader="none"/>
    </w:r>
    <w:r w:rsidR="00F2665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7AF5" w14:textId="77777777" w:rsidR="00F2665C" w:rsidRDefault="00F2665C">
    <w:pPr>
      <w:pStyle w:val="Heade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5C"/>
    <w:rsid w:val="00041BE4"/>
    <w:rsid w:val="00081712"/>
    <w:rsid w:val="000A4AA7"/>
    <w:rsid w:val="000C6567"/>
    <w:rsid w:val="00120E19"/>
    <w:rsid w:val="001334E6"/>
    <w:rsid w:val="001D3588"/>
    <w:rsid w:val="002420B9"/>
    <w:rsid w:val="00284396"/>
    <w:rsid w:val="003326A1"/>
    <w:rsid w:val="003745FC"/>
    <w:rsid w:val="00391EC2"/>
    <w:rsid w:val="00404CE8"/>
    <w:rsid w:val="00542DE3"/>
    <w:rsid w:val="005B4130"/>
    <w:rsid w:val="005D441D"/>
    <w:rsid w:val="0066178E"/>
    <w:rsid w:val="00673969"/>
    <w:rsid w:val="00676A7A"/>
    <w:rsid w:val="0068601F"/>
    <w:rsid w:val="006B1FBB"/>
    <w:rsid w:val="007327D0"/>
    <w:rsid w:val="007E0911"/>
    <w:rsid w:val="007F132C"/>
    <w:rsid w:val="00854009"/>
    <w:rsid w:val="00883A52"/>
    <w:rsid w:val="008D7700"/>
    <w:rsid w:val="008E2834"/>
    <w:rsid w:val="008F74F7"/>
    <w:rsid w:val="009135B8"/>
    <w:rsid w:val="00941157"/>
    <w:rsid w:val="00A021B1"/>
    <w:rsid w:val="00AB2678"/>
    <w:rsid w:val="00AE3EDB"/>
    <w:rsid w:val="00B07194"/>
    <w:rsid w:val="00B65AD1"/>
    <w:rsid w:val="00B9205D"/>
    <w:rsid w:val="00BF4F6F"/>
    <w:rsid w:val="00C055B6"/>
    <w:rsid w:val="00C30378"/>
    <w:rsid w:val="00C71F49"/>
    <w:rsid w:val="00D02007"/>
    <w:rsid w:val="00DB4D83"/>
    <w:rsid w:val="00DC61E5"/>
    <w:rsid w:val="00DF5CC4"/>
    <w:rsid w:val="00E53F01"/>
    <w:rsid w:val="00F266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F351A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1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autoRedefine/>
    <w:uiPriority w:val="39"/>
    <w:unhideWhenUsed/>
    <w:qFormat/>
    <w:rsid w:val="00854009"/>
    <w:pPr>
      <w:tabs>
        <w:tab w:val="left" w:pos="709"/>
        <w:tab w:val="right" w:leader="dot" w:pos="9016"/>
      </w:tabs>
      <w:spacing w:before="240" w:after="60" w:line="240" w:lineRule="auto"/>
      <w:ind w:left="709" w:hanging="709"/>
    </w:pPr>
    <w:rPr>
      <w:rFonts w:ascii="Arial" w:hAnsi="Arial"/>
      <w:noProof/>
    </w:rPr>
  </w:style>
  <w:style w:type="character" w:customStyle="1" w:styleId="TOC1Char">
    <w:name w:val="TOC 1 Char"/>
    <w:basedOn w:val="DefaultParagraphFont"/>
    <w:link w:val="TOC1"/>
    <w:uiPriority w:val="39"/>
    <w:rsid w:val="00854009"/>
    <w:rPr>
      <w:rFonts w:ascii="Arial" w:hAnsi="Arial"/>
      <w:noProof/>
    </w:rPr>
  </w:style>
  <w:style w:type="paragraph" w:styleId="Header">
    <w:name w:val="header"/>
    <w:basedOn w:val="Normal"/>
    <w:link w:val="HeaderChar"/>
    <w:uiPriority w:val="99"/>
    <w:unhideWhenUsed/>
    <w:rsid w:val="00F26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65C"/>
  </w:style>
  <w:style w:type="paragraph" w:styleId="Footer">
    <w:name w:val="footer"/>
    <w:basedOn w:val="Normal"/>
    <w:link w:val="FooterChar"/>
    <w:uiPriority w:val="99"/>
    <w:unhideWhenUsed/>
    <w:rsid w:val="00F26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65C"/>
  </w:style>
  <w:style w:type="paragraph" w:customStyle="1" w:styleId="FooterAileron">
    <w:name w:val="Footer Aileron"/>
    <w:basedOn w:val="Normal"/>
    <w:link w:val="FooterAileronChar"/>
    <w:rsid w:val="00F2665C"/>
    <w:pPr>
      <w:autoSpaceDE w:val="0"/>
      <w:autoSpaceDN w:val="0"/>
      <w:adjustRightInd w:val="0"/>
      <w:spacing w:after="0" w:line="288" w:lineRule="auto"/>
      <w:textAlignment w:val="center"/>
    </w:pPr>
    <w:rPr>
      <w:rFonts w:ascii="Aileron Bold" w:hAnsi="Aileron Bold" w:cs="Aileron Thin"/>
      <w:color w:val="0070C0"/>
      <w:sz w:val="16"/>
      <w:szCs w:val="16"/>
      <w:lang w:val="en-US"/>
    </w:rPr>
  </w:style>
  <w:style w:type="character" w:customStyle="1" w:styleId="FooterAileronChar">
    <w:name w:val="Footer Aileron Char"/>
    <w:basedOn w:val="DefaultParagraphFont"/>
    <w:link w:val="FooterAileron"/>
    <w:rsid w:val="00F2665C"/>
    <w:rPr>
      <w:rFonts w:ascii="Aileron Bold" w:hAnsi="Aileron Bold" w:cs="Aileron Thin"/>
      <w:color w:val="0070C0"/>
      <w:sz w:val="16"/>
      <w:szCs w:val="16"/>
      <w:lang w:val="en-US"/>
    </w:rPr>
  </w:style>
  <w:style w:type="paragraph" w:customStyle="1" w:styleId="Addressphone">
    <w:name w:val="Address phone"/>
    <w:basedOn w:val="Normal"/>
    <w:uiPriority w:val="99"/>
    <w:rsid w:val="00F2665C"/>
    <w:pPr>
      <w:suppressAutoHyphens/>
      <w:autoSpaceDE w:val="0"/>
      <w:autoSpaceDN w:val="0"/>
      <w:adjustRightInd w:val="0"/>
      <w:spacing w:after="0" w:line="288" w:lineRule="auto"/>
      <w:textAlignment w:val="center"/>
    </w:pPr>
    <w:rPr>
      <w:rFonts w:ascii="Aileron" w:hAnsi="Aileron" w:cs="Aileron"/>
      <w:color w:val="000000"/>
      <w:spacing w:val="2"/>
      <w:sz w:val="16"/>
      <w:szCs w:val="16"/>
      <w:lang w:val="en-US"/>
    </w:rPr>
  </w:style>
  <w:style w:type="character" w:styleId="Hyperlink">
    <w:name w:val="Hyperlink"/>
    <w:basedOn w:val="DefaultParagraphFont"/>
    <w:uiPriority w:val="99"/>
    <w:unhideWhenUsed/>
    <w:rsid w:val="00F2665C"/>
    <w:rPr>
      <w:color w:val="0563C1" w:themeColor="hyperlink"/>
      <w:u w:val="single"/>
    </w:rPr>
  </w:style>
  <w:style w:type="character" w:styleId="UnresolvedMention">
    <w:name w:val="Unresolved Mention"/>
    <w:basedOn w:val="DefaultParagraphFont"/>
    <w:uiPriority w:val="99"/>
    <w:semiHidden/>
    <w:unhideWhenUsed/>
    <w:rsid w:val="00F2665C"/>
    <w:rPr>
      <w:color w:val="605E5C"/>
      <w:shd w:val="clear" w:color="auto" w:fill="E1DFDD"/>
    </w:rPr>
  </w:style>
  <w:style w:type="character" w:customStyle="1" w:styleId="Heading1Char">
    <w:name w:val="Heading 1 Char"/>
    <w:basedOn w:val="DefaultParagraphFont"/>
    <w:link w:val="Heading1"/>
    <w:uiPriority w:val="9"/>
    <w:rsid w:val="00DC61E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C61E5"/>
    <w:pPr>
      <w:outlineLvl w:val="9"/>
    </w:pPr>
    <w:rPr>
      <w:lang w:val="en-US"/>
    </w:rPr>
  </w:style>
  <w:style w:type="paragraph" w:styleId="FootnoteText">
    <w:name w:val="footnote text"/>
    <w:basedOn w:val="Normal"/>
    <w:link w:val="FootnoteTextChar"/>
    <w:uiPriority w:val="99"/>
    <w:semiHidden/>
    <w:unhideWhenUsed/>
    <w:rsid w:val="007E09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0911"/>
    <w:rPr>
      <w:sz w:val="20"/>
      <w:szCs w:val="20"/>
    </w:rPr>
  </w:style>
  <w:style w:type="character" w:styleId="FootnoteReference">
    <w:name w:val="footnote reference"/>
    <w:aliases w:val="(NECG) Footnote Reference,NO"/>
    <w:basedOn w:val="DefaultParagraphFont"/>
    <w:uiPriority w:val="99"/>
    <w:unhideWhenUsed/>
    <w:rsid w:val="007E0911"/>
    <w:rPr>
      <w:vertAlign w:val="superscript"/>
    </w:rPr>
  </w:style>
  <w:style w:type="paragraph" w:styleId="BalloonText">
    <w:name w:val="Balloon Text"/>
    <w:basedOn w:val="Normal"/>
    <w:link w:val="BalloonTextChar"/>
    <w:uiPriority w:val="99"/>
    <w:semiHidden/>
    <w:unhideWhenUsed/>
    <w:rsid w:val="007F1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suinfo@fsunion.org.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sunion.org.a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mip.gov.au/default.aspx?LMIP/GainInsights/IndustryInformation/FinancialandInsurance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2021FG-219-1395</_dlc_DocId>
    <_dlc_DocIdUrl xmlns="0f563589-9cf9-4143-b1eb-fb0534803d38">
      <Url>http://tweb/sites/fg/ripd/member/_layouts/15/DocIdRedir.aspx?ID=2021FG-219-1395</Url>
      <Description>2021FG-219-1395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6C412BF0B9014C8D889A6B3F3E3353" ma:contentTypeVersion="39884" ma:contentTypeDescription="" ma:contentTypeScope="" ma:versionID="b9efc5c5a93274d3a2465b907366ee87">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6ef8bd34eff7e892e7f59d37d9dcf48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FB239-A68C-4646-8414-85050D35FD5C}">
  <ds:schemaRefs>
    <ds:schemaRef ds:uri="office.server.policy"/>
  </ds:schemaRefs>
</ds:datastoreItem>
</file>

<file path=customXml/itemProps2.xml><?xml version="1.0" encoding="utf-8"?>
<ds:datastoreItem xmlns:ds="http://schemas.openxmlformats.org/officeDocument/2006/customXml" ds:itemID="{48615826-36CD-4DE4-B110-365BE246648D}">
  <ds:schemaRefs>
    <ds:schemaRef ds:uri="http://schemas.microsoft.com/sharepoint/events"/>
  </ds:schemaRefs>
</ds:datastoreItem>
</file>

<file path=customXml/itemProps3.xml><?xml version="1.0" encoding="utf-8"?>
<ds:datastoreItem xmlns:ds="http://schemas.openxmlformats.org/officeDocument/2006/customXml" ds:itemID="{DC36F275-B6E5-4871-8429-243A4D741714}">
  <ds:schemaRefs>
    <ds:schemaRef ds:uri="http://schemas.microsoft.com/office/2006/metadata/properties"/>
    <ds:schemaRef ds:uri="http://schemas.microsoft.com/office/infopath/2007/PartnerControls"/>
    <ds:schemaRef ds:uri="http://schemas.microsoft.com/sharepoint/v4"/>
    <ds:schemaRef ds:uri="0f563589-9cf9-4143-b1eb-fb0534803d38"/>
    <ds:schemaRef ds:uri="e544e5cc-ab70-42e1-849e-1a0f8bb1f4ef"/>
  </ds:schemaRefs>
</ds:datastoreItem>
</file>

<file path=customXml/itemProps4.xml><?xml version="1.0" encoding="utf-8"?>
<ds:datastoreItem xmlns:ds="http://schemas.openxmlformats.org/officeDocument/2006/customXml" ds:itemID="{0C262BAD-C604-4C81-8FFC-D3AB1F3C0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83E783-2A6E-4D2C-9B02-1B5A7E04B955}">
  <ds:schemaRefs>
    <ds:schemaRef ds:uri="http://schemas.microsoft.com/sharepoint/v3/contenttype/forms"/>
  </ds:schemaRefs>
</ds:datastoreItem>
</file>

<file path=customXml/itemProps6.xml><?xml version="1.0" encoding="utf-8"?>
<ds:datastoreItem xmlns:ds="http://schemas.openxmlformats.org/officeDocument/2006/customXml" ds:itemID="{48EE3395-A5CD-4186-82AF-38982D95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5792</Characters>
  <Application>Microsoft Office Word</Application>
  <DocSecurity>0</DocSecurity>
  <Lines>104</Lines>
  <Paragraphs>27</Paragraphs>
  <ScaleCrop>false</ScaleCrop>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Sector Union - Submission: Your Future, Your Super Regulations and associated measures</dc:title>
  <dc:subject/>
  <dc:creator/>
  <cp:keywords/>
  <dc:description/>
  <cp:lastModifiedBy/>
  <cp:revision>1</cp:revision>
  <dcterms:created xsi:type="dcterms:W3CDTF">2021-08-06T00:31:00Z</dcterms:created>
  <dcterms:modified xsi:type="dcterms:W3CDTF">2021-08-06T00:31:00Z</dcterms:modified>
  <dc:language>English</dc:language>
</cp:coreProperties>
</file>