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AEB807B" w14:textId="77777777" w:rsidR="00C91970" w:rsidRDefault="00C91970">
      <w:pPr>
        <w:pStyle w:val="Body"/>
        <w:rPr>
          <w:rFonts w:ascii="Calibri" w:eastAsia="Calibri" w:hAnsi="Calibri" w:cs="Calibri"/>
          <w:sz w:val="22"/>
          <w:szCs w:val="22"/>
          <w:lang w:val="en-US"/>
        </w:rPr>
      </w:pPr>
    </w:p>
    <w:p w14:paraId="57ACAFDF" w14:textId="77777777" w:rsidR="00C91970" w:rsidRDefault="00C91970">
      <w:pPr>
        <w:pStyle w:val="Body"/>
        <w:rPr>
          <w:rFonts w:ascii="Calibri" w:eastAsia="Calibri" w:hAnsi="Calibri" w:cs="Calibri"/>
          <w:sz w:val="22"/>
          <w:szCs w:val="22"/>
          <w:lang w:val="en-US"/>
        </w:rPr>
      </w:pPr>
    </w:p>
    <w:p w14:paraId="16E3E68A" w14:textId="77777777" w:rsidR="00C91970" w:rsidRDefault="00C91970">
      <w:pPr>
        <w:pStyle w:val="Body"/>
        <w:rPr>
          <w:rFonts w:ascii="Calibri" w:eastAsia="Calibri" w:hAnsi="Calibri" w:cs="Calibri"/>
          <w:sz w:val="22"/>
          <w:szCs w:val="22"/>
          <w:lang w:val="en-US"/>
        </w:rPr>
      </w:pPr>
    </w:p>
    <w:p w14:paraId="400FFE85" w14:textId="77777777" w:rsidR="00C91970" w:rsidRDefault="00C91970">
      <w:pPr>
        <w:pStyle w:val="Body"/>
        <w:rPr>
          <w:rFonts w:ascii="Calibri" w:eastAsia="Calibri" w:hAnsi="Calibri" w:cs="Calibri"/>
          <w:sz w:val="22"/>
          <w:szCs w:val="22"/>
          <w:lang w:val="en-US"/>
        </w:rPr>
      </w:pPr>
    </w:p>
    <w:p w14:paraId="40A40B9C" w14:textId="77777777" w:rsidR="00C91970" w:rsidRDefault="00C91970">
      <w:pPr>
        <w:pStyle w:val="Body"/>
        <w:rPr>
          <w:rFonts w:ascii="Calibri" w:eastAsia="Calibri" w:hAnsi="Calibri" w:cs="Calibri"/>
          <w:sz w:val="22"/>
          <w:szCs w:val="22"/>
          <w:lang w:val="en-US"/>
        </w:rPr>
      </w:pPr>
    </w:p>
    <w:p w14:paraId="2D91462E" w14:textId="01FFA380" w:rsidR="00957E45" w:rsidRDefault="00957E45" w:rsidP="00957E45">
      <w:pPr>
        <w:rPr>
          <w:rFonts w:ascii="Calibri" w:hAnsi="Calibri" w:cs="Calibri"/>
          <w:b/>
          <w:bCs/>
        </w:rPr>
      </w:pPr>
      <w:r w:rsidRPr="004038EA">
        <w:rPr>
          <w:rFonts w:ascii="Calibri" w:hAnsi="Calibri" w:cs="Calibri"/>
          <w:b/>
          <w:bCs/>
        </w:rPr>
        <w:t>Brief Executive Summary of Recommendation</w:t>
      </w:r>
    </w:p>
    <w:p w14:paraId="393E15C6" w14:textId="77777777" w:rsidR="00957E45" w:rsidRDefault="00957E45" w:rsidP="00957E45">
      <w:pPr>
        <w:rPr>
          <w:rFonts w:ascii="Calibri" w:hAnsi="Calibri" w:cs="Calibri"/>
          <w:b/>
          <w:bCs/>
        </w:rPr>
      </w:pPr>
    </w:p>
    <w:p w14:paraId="40F70129" w14:textId="5DF58F35" w:rsidR="00957E45" w:rsidRDefault="00957E45" w:rsidP="00957E45">
      <w:pPr>
        <w:rPr>
          <w:rFonts w:ascii="Calibri" w:hAnsi="Calibri" w:cs="Calibri"/>
          <w:b/>
          <w:bCs/>
        </w:rPr>
      </w:pPr>
      <w:r>
        <w:rPr>
          <w:rFonts w:ascii="Calibri" w:hAnsi="Calibri" w:cs="Calibri"/>
          <w:b/>
          <w:bCs/>
        </w:rPr>
        <w:t>It is proposed the Australian Government provide funding towards the development of the new Minerals Gallery in the Australian Museum</w:t>
      </w:r>
      <w:r w:rsidR="00EF3E3D">
        <w:rPr>
          <w:rFonts w:ascii="Calibri" w:hAnsi="Calibri" w:cs="Calibri"/>
          <w:b/>
          <w:bCs/>
        </w:rPr>
        <w:t>,</w:t>
      </w:r>
      <w:r>
        <w:rPr>
          <w:rFonts w:ascii="Calibri" w:hAnsi="Calibri" w:cs="Calibri"/>
          <w:b/>
          <w:bCs/>
        </w:rPr>
        <w:t xml:space="preserve"> with a special </w:t>
      </w:r>
      <w:r w:rsidR="00EF3E3D">
        <w:rPr>
          <w:rFonts w:ascii="Calibri" w:hAnsi="Calibri" w:cs="Calibri"/>
          <w:b/>
          <w:bCs/>
        </w:rPr>
        <w:t xml:space="preserve">one-off capital </w:t>
      </w:r>
      <w:r>
        <w:rPr>
          <w:rFonts w:ascii="Calibri" w:hAnsi="Calibri" w:cs="Calibri"/>
          <w:b/>
          <w:bCs/>
        </w:rPr>
        <w:t>grant of $</w:t>
      </w:r>
      <w:r w:rsidR="00B87EAD">
        <w:rPr>
          <w:rFonts w:ascii="Calibri" w:hAnsi="Calibri" w:cs="Calibri"/>
          <w:b/>
          <w:bCs/>
        </w:rPr>
        <w:t>1</w:t>
      </w:r>
      <w:r w:rsidR="00923BE0">
        <w:rPr>
          <w:rFonts w:ascii="Calibri" w:hAnsi="Calibri" w:cs="Calibri"/>
          <w:b/>
          <w:bCs/>
        </w:rPr>
        <w:t>.3</w:t>
      </w:r>
      <w:r w:rsidR="00B87EAD">
        <w:rPr>
          <w:rFonts w:ascii="Calibri" w:hAnsi="Calibri" w:cs="Calibri"/>
          <w:b/>
          <w:bCs/>
        </w:rPr>
        <w:t xml:space="preserve"> million</w:t>
      </w:r>
      <w:r>
        <w:rPr>
          <w:rFonts w:ascii="Calibri" w:hAnsi="Calibri" w:cs="Calibri"/>
          <w:b/>
          <w:bCs/>
        </w:rPr>
        <w:t>.</w:t>
      </w:r>
    </w:p>
    <w:p w14:paraId="5EF46BFE" w14:textId="77777777" w:rsidR="00957E45" w:rsidRPr="004038EA" w:rsidRDefault="00957E45" w:rsidP="00957E45">
      <w:pPr>
        <w:rPr>
          <w:rFonts w:ascii="Calibri" w:hAnsi="Calibri" w:cs="Calibri"/>
          <w:b/>
          <w:bCs/>
        </w:rPr>
      </w:pPr>
    </w:p>
    <w:p w14:paraId="1DD61636" w14:textId="2117837C" w:rsidR="00957E45" w:rsidRPr="001347CE" w:rsidRDefault="00957E45" w:rsidP="00957E45">
      <w:pPr>
        <w:rPr>
          <w:rFonts w:ascii="Calibri" w:hAnsi="Calibri" w:cs="Calibri"/>
        </w:rPr>
      </w:pPr>
      <w:r w:rsidRPr="001347CE">
        <w:rPr>
          <w:rFonts w:ascii="Calibri" w:hAnsi="Calibri" w:cs="Calibri"/>
        </w:rPr>
        <w:t>Australia has such reliance on its mineral wealth, and it deserves to be celebrated, displayed and understood</w:t>
      </w:r>
      <w:r>
        <w:rPr>
          <w:rFonts w:ascii="Calibri" w:hAnsi="Calibri" w:cs="Calibri"/>
        </w:rPr>
        <w:t xml:space="preserve"> by the public. </w:t>
      </w:r>
      <w:r w:rsidRPr="001347CE">
        <w:rPr>
          <w:rFonts w:ascii="Calibri" w:hAnsi="Calibri" w:cs="Calibri"/>
        </w:rPr>
        <w:t xml:space="preserve">There is no such facility currently </w:t>
      </w:r>
      <w:r>
        <w:rPr>
          <w:rFonts w:ascii="Calibri" w:hAnsi="Calibri" w:cs="Calibri"/>
        </w:rPr>
        <w:t xml:space="preserve">in Sydney </w:t>
      </w:r>
      <w:r w:rsidRPr="001347CE">
        <w:rPr>
          <w:rFonts w:ascii="Calibri" w:hAnsi="Calibri" w:cs="Calibri"/>
        </w:rPr>
        <w:t xml:space="preserve">and the proposed new </w:t>
      </w:r>
      <w:r>
        <w:rPr>
          <w:rFonts w:ascii="Calibri" w:hAnsi="Calibri" w:cs="Calibri"/>
        </w:rPr>
        <w:t>A</w:t>
      </w:r>
      <w:r w:rsidR="00EF3E3D">
        <w:rPr>
          <w:rFonts w:ascii="Calibri" w:hAnsi="Calibri" w:cs="Calibri"/>
        </w:rPr>
        <w:t>ustralian Museum</w:t>
      </w:r>
      <w:r>
        <w:rPr>
          <w:rFonts w:ascii="Calibri" w:hAnsi="Calibri" w:cs="Calibri"/>
        </w:rPr>
        <w:t xml:space="preserve"> </w:t>
      </w:r>
      <w:r w:rsidRPr="001347CE">
        <w:rPr>
          <w:rFonts w:ascii="Calibri" w:hAnsi="Calibri" w:cs="Calibri"/>
        </w:rPr>
        <w:t>Minerals Gallery would fulfill this important need</w:t>
      </w:r>
      <w:r>
        <w:rPr>
          <w:rFonts w:ascii="Calibri" w:hAnsi="Calibri" w:cs="Calibri"/>
        </w:rPr>
        <w:t xml:space="preserve"> through the display of almost 1000</w:t>
      </w:r>
      <w:r w:rsidR="00923BE0">
        <w:rPr>
          <w:rFonts w:ascii="Calibri" w:hAnsi="Calibri" w:cs="Calibri"/>
        </w:rPr>
        <w:t xml:space="preserve"> world class mineral specimens.</w:t>
      </w:r>
      <w:r>
        <w:rPr>
          <w:rFonts w:ascii="Calibri" w:hAnsi="Calibri" w:cs="Calibri"/>
        </w:rPr>
        <w:t xml:space="preserve"> objects. </w:t>
      </w:r>
    </w:p>
    <w:p w14:paraId="391EE1D2" w14:textId="77777777" w:rsidR="00957E45" w:rsidRDefault="00957E45" w:rsidP="00957E45">
      <w:pPr>
        <w:rPr>
          <w:rFonts w:ascii="Calibri" w:hAnsi="Calibri" w:cs="Calibri"/>
        </w:rPr>
      </w:pPr>
    </w:p>
    <w:p w14:paraId="70CA04B6" w14:textId="1214CBF5" w:rsidR="00957E45" w:rsidRDefault="00957E45" w:rsidP="00957E45">
      <w:pPr>
        <w:rPr>
          <w:rFonts w:ascii="Calibri" w:hAnsi="Calibri" w:cs="Calibri"/>
          <w:b/>
          <w:bCs/>
        </w:rPr>
      </w:pPr>
      <w:r>
        <w:rPr>
          <w:rFonts w:ascii="Calibri" w:hAnsi="Calibri" w:cs="Calibri"/>
          <w:b/>
          <w:bCs/>
        </w:rPr>
        <w:t xml:space="preserve">This new Gallery in the recently reopened Australian Museum </w:t>
      </w:r>
      <w:r w:rsidR="00923BE0">
        <w:rPr>
          <w:rFonts w:ascii="Calibri" w:hAnsi="Calibri" w:cs="Calibri"/>
          <w:b/>
          <w:bCs/>
        </w:rPr>
        <w:t xml:space="preserve">(AM) </w:t>
      </w:r>
      <w:r w:rsidR="00133FA3">
        <w:rPr>
          <w:rFonts w:ascii="Calibri" w:hAnsi="Calibri" w:cs="Calibri"/>
          <w:b/>
          <w:bCs/>
        </w:rPr>
        <w:t>is budgeted to cost $</w:t>
      </w:r>
      <w:r w:rsidR="00923BE0">
        <w:rPr>
          <w:rFonts w:ascii="Calibri" w:hAnsi="Calibri" w:cs="Calibri"/>
          <w:b/>
          <w:bCs/>
        </w:rPr>
        <w:t>3.1</w:t>
      </w:r>
      <w:r w:rsidR="00133FA3">
        <w:rPr>
          <w:rFonts w:ascii="Calibri" w:hAnsi="Calibri" w:cs="Calibri"/>
          <w:b/>
          <w:bCs/>
        </w:rPr>
        <w:t xml:space="preserve"> million in addition to internal resources.</w:t>
      </w:r>
      <w:r w:rsidR="00923BE0">
        <w:rPr>
          <w:rFonts w:ascii="Calibri" w:hAnsi="Calibri" w:cs="Calibri"/>
          <w:b/>
          <w:bCs/>
        </w:rPr>
        <w:t xml:space="preserve"> It is planned to open in June 2022.</w:t>
      </w:r>
    </w:p>
    <w:p w14:paraId="36C33969" w14:textId="7A7E53F9" w:rsidR="00133FA3" w:rsidRDefault="00133FA3" w:rsidP="00957E45">
      <w:pPr>
        <w:rPr>
          <w:rFonts w:ascii="Calibri" w:hAnsi="Calibri" w:cs="Calibri"/>
          <w:b/>
          <w:bCs/>
        </w:rPr>
      </w:pPr>
    </w:p>
    <w:p w14:paraId="5B6867B3" w14:textId="69EFBB2B" w:rsidR="00133FA3" w:rsidRPr="002C44DE" w:rsidRDefault="00133FA3" w:rsidP="00957E45">
      <w:pPr>
        <w:rPr>
          <w:rFonts w:ascii="Calibri" w:hAnsi="Calibri" w:cs="Calibri"/>
        </w:rPr>
      </w:pPr>
      <w:r w:rsidRPr="002C44DE">
        <w:rPr>
          <w:rFonts w:ascii="Calibri" w:hAnsi="Calibri" w:cs="Calibri"/>
        </w:rPr>
        <w:t>This budget will be met by NSW Government and private support.</w:t>
      </w:r>
    </w:p>
    <w:p w14:paraId="627CEA1F" w14:textId="6D2E95B5" w:rsidR="00133FA3" w:rsidRPr="002C44DE" w:rsidRDefault="00133FA3" w:rsidP="00957E45">
      <w:pPr>
        <w:rPr>
          <w:rFonts w:ascii="Calibri" w:hAnsi="Calibri" w:cs="Calibri"/>
        </w:rPr>
      </w:pPr>
    </w:p>
    <w:p w14:paraId="2F32278F" w14:textId="42E133D2" w:rsidR="00133FA3" w:rsidRPr="002C44DE" w:rsidRDefault="00133FA3" w:rsidP="00957E45">
      <w:pPr>
        <w:rPr>
          <w:rFonts w:ascii="Calibri" w:hAnsi="Calibri" w:cs="Calibri"/>
        </w:rPr>
      </w:pPr>
      <w:r w:rsidRPr="002C44DE">
        <w:rPr>
          <w:rFonts w:ascii="Calibri" w:hAnsi="Calibri" w:cs="Calibri"/>
        </w:rPr>
        <w:t xml:space="preserve">NSW Government - </w:t>
      </w:r>
      <w:r w:rsidRPr="002C44DE">
        <w:rPr>
          <w:rFonts w:ascii="Calibri" w:hAnsi="Calibri" w:cs="Calibri"/>
        </w:rPr>
        <w:tab/>
      </w:r>
      <w:r w:rsidRPr="002C44DE">
        <w:rPr>
          <w:rFonts w:ascii="Calibri" w:hAnsi="Calibri" w:cs="Calibri"/>
        </w:rPr>
        <w:tab/>
      </w:r>
      <w:r w:rsidRPr="002C44DE">
        <w:rPr>
          <w:rFonts w:ascii="Calibri" w:hAnsi="Calibri" w:cs="Calibri"/>
        </w:rPr>
        <w:tab/>
        <w:t>$1,</w:t>
      </w:r>
      <w:r w:rsidR="00923BE0">
        <w:rPr>
          <w:rFonts w:ascii="Calibri" w:hAnsi="Calibri" w:cs="Calibri"/>
        </w:rPr>
        <w:t>3</w:t>
      </w:r>
      <w:r w:rsidRPr="002C44DE">
        <w:rPr>
          <w:rFonts w:ascii="Calibri" w:hAnsi="Calibri" w:cs="Calibri"/>
        </w:rPr>
        <w:t>00,000</w:t>
      </w:r>
    </w:p>
    <w:p w14:paraId="31584A82" w14:textId="548DD382" w:rsidR="00133FA3" w:rsidRDefault="00133FA3" w:rsidP="00957E45">
      <w:pPr>
        <w:rPr>
          <w:rFonts w:ascii="Calibri" w:hAnsi="Calibri" w:cs="Calibri"/>
        </w:rPr>
      </w:pPr>
      <w:r w:rsidRPr="00B87EAD">
        <w:rPr>
          <w:rFonts w:ascii="Calibri" w:hAnsi="Calibri" w:cs="Calibri"/>
        </w:rPr>
        <w:t xml:space="preserve">Commonwealth Government - </w:t>
      </w:r>
      <w:r w:rsidRPr="00B87EAD">
        <w:rPr>
          <w:rFonts w:ascii="Calibri" w:hAnsi="Calibri" w:cs="Calibri"/>
        </w:rPr>
        <w:tab/>
        <w:t>$</w:t>
      </w:r>
      <w:r w:rsidR="00C6687E" w:rsidRPr="00B87EAD">
        <w:rPr>
          <w:rFonts w:ascii="Calibri" w:hAnsi="Calibri" w:cs="Calibri"/>
        </w:rPr>
        <w:t>1,</w:t>
      </w:r>
      <w:r w:rsidR="00923BE0">
        <w:rPr>
          <w:rFonts w:ascii="Calibri" w:hAnsi="Calibri" w:cs="Calibri"/>
        </w:rPr>
        <w:t>3</w:t>
      </w:r>
      <w:r w:rsidRPr="00B87EAD">
        <w:rPr>
          <w:rFonts w:ascii="Calibri" w:hAnsi="Calibri" w:cs="Calibri"/>
        </w:rPr>
        <w:t>00,00</w:t>
      </w:r>
      <w:r w:rsidR="00C6687E">
        <w:rPr>
          <w:rFonts w:ascii="Calibri" w:hAnsi="Calibri" w:cs="Calibri"/>
        </w:rPr>
        <w:t>0</w:t>
      </w:r>
    </w:p>
    <w:p w14:paraId="2E4FA6D7" w14:textId="12E61908" w:rsidR="00C6687E" w:rsidRPr="002C44DE" w:rsidRDefault="00C6687E" w:rsidP="00C6687E">
      <w:pPr>
        <w:rPr>
          <w:rFonts w:ascii="Calibri" w:hAnsi="Calibri" w:cs="Calibri"/>
        </w:rPr>
      </w:pPr>
      <w:r w:rsidRPr="002C44DE">
        <w:rPr>
          <w:rFonts w:ascii="Calibri" w:hAnsi="Calibri" w:cs="Calibri"/>
        </w:rPr>
        <w:t xml:space="preserve">Private Support      - </w:t>
      </w:r>
      <w:r w:rsidRPr="002C44DE">
        <w:rPr>
          <w:rFonts w:ascii="Calibri" w:hAnsi="Calibri" w:cs="Calibri"/>
        </w:rPr>
        <w:tab/>
      </w:r>
      <w:r w:rsidRPr="002C44DE">
        <w:rPr>
          <w:rFonts w:ascii="Calibri" w:hAnsi="Calibri" w:cs="Calibri"/>
        </w:rPr>
        <w:tab/>
      </w:r>
      <w:r w:rsidRPr="002C44DE">
        <w:rPr>
          <w:rFonts w:ascii="Calibri" w:hAnsi="Calibri" w:cs="Calibri"/>
        </w:rPr>
        <w:tab/>
        <w:t xml:space="preserve">$ </w:t>
      </w:r>
      <w:r>
        <w:rPr>
          <w:rFonts w:ascii="Calibri" w:hAnsi="Calibri" w:cs="Calibri"/>
        </w:rPr>
        <w:t xml:space="preserve"> </w:t>
      </w:r>
      <w:r w:rsidRPr="002C44DE">
        <w:rPr>
          <w:rFonts w:ascii="Calibri" w:hAnsi="Calibri" w:cs="Calibri"/>
        </w:rPr>
        <w:t xml:space="preserve">  500,000</w:t>
      </w:r>
    </w:p>
    <w:p w14:paraId="1123A8A4" w14:textId="77777777" w:rsidR="00957E45" w:rsidRPr="002C44DE" w:rsidRDefault="00957E45" w:rsidP="00957E45">
      <w:pPr>
        <w:rPr>
          <w:rFonts w:ascii="Calibri" w:hAnsi="Calibri" w:cs="Calibri"/>
        </w:rPr>
      </w:pPr>
    </w:p>
    <w:p w14:paraId="72435B73" w14:textId="61DFD0E7" w:rsidR="003D1C52" w:rsidRPr="002C44DE" w:rsidRDefault="00957E45">
      <w:pPr>
        <w:rPr>
          <w:rFonts w:ascii="Calibri" w:hAnsi="Calibri" w:cs="Calibri"/>
          <w:b/>
          <w:bCs/>
        </w:rPr>
      </w:pPr>
      <w:r>
        <w:rPr>
          <w:rFonts w:ascii="Calibri" w:hAnsi="Calibri" w:cs="Calibri"/>
          <w:b/>
          <w:bCs/>
        </w:rPr>
        <w:t>I</w:t>
      </w:r>
      <w:r w:rsidR="003D1C52" w:rsidRPr="002C44DE">
        <w:rPr>
          <w:rFonts w:ascii="Calibri" w:hAnsi="Calibri" w:cs="Calibri"/>
          <w:b/>
          <w:bCs/>
        </w:rPr>
        <w:t>ntroduction</w:t>
      </w:r>
    </w:p>
    <w:p w14:paraId="7A643F72" w14:textId="77777777" w:rsidR="00610DB4" w:rsidRDefault="00610DB4">
      <w:pPr>
        <w:rPr>
          <w:rFonts w:ascii="Calibri" w:hAnsi="Calibri" w:cs="Calibri"/>
        </w:rPr>
      </w:pPr>
    </w:p>
    <w:p w14:paraId="66D67BD2" w14:textId="5FF8025C" w:rsidR="0040746F" w:rsidRDefault="00610DB4" w:rsidP="0040746F">
      <w:pPr>
        <w:rPr>
          <w:rFonts w:ascii="Calibri" w:hAnsi="Calibri" w:cs="Calibri"/>
        </w:rPr>
      </w:pPr>
      <w:r w:rsidRPr="00E32220">
        <w:rPr>
          <w:rFonts w:ascii="Calibri" w:hAnsi="Calibri" w:cs="Calibri"/>
        </w:rPr>
        <w:t xml:space="preserve">For more than 190 years, the Australian Museum (AM) has been at the forefront of Australian scientific research, collection and education. </w:t>
      </w:r>
      <w:r w:rsidR="0040746F" w:rsidRPr="00E32220">
        <w:rPr>
          <w:rFonts w:ascii="Calibri" w:hAnsi="Calibri" w:cs="Calibri"/>
        </w:rPr>
        <w:t>The AM has grown to house an internationally recognised collection of over 21.9 million cultural and scientific objects and specimens</w:t>
      </w:r>
      <w:r w:rsidR="00923BE0">
        <w:rPr>
          <w:rFonts w:ascii="Calibri" w:hAnsi="Calibri" w:cs="Calibri"/>
        </w:rPr>
        <w:t>, the largest in the Southern Hemisphere.</w:t>
      </w:r>
    </w:p>
    <w:p w14:paraId="73C97BD5" w14:textId="77777777" w:rsidR="00E44F39" w:rsidRDefault="00E44F39" w:rsidP="00E44F39">
      <w:pPr>
        <w:rPr>
          <w:rFonts w:ascii="Calibri" w:hAnsi="Calibri" w:cs="Calibri"/>
        </w:rPr>
      </w:pPr>
    </w:p>
    <w:p w14:paraId="720B5086" w14:textId="6B7C82E1" w:rsidR="00E44F39" w:rsidRDefault="00E44F39" w:rsidP="00E44F39">
      <w:pPr>
        <w:rPr>
          <w:rFonts w:ascii="Calibri" w:hAnsi="Calibri" w:cs="Calibri"/>
        </w:rPr>
      </w:pPr>
      <w:r w:rsidRPr="002C44DE">
        <w:rPr>
          <w:rFonts w:ascii="Calibri" w:hAnsi="Calibri" w:cs="Calibri"/>
          <w:b/>
          <w:bCs/>
        </w:rPr>
        <w:t>Project Discover</w:t>
      </w:r>
      <w:r w:rsidR="00923BE0">
        <w:rPr>
          <w:rFonts w:ascii="Calibri" w:hAnsi="Calibri" w:cs="Calibri"/>
        </w:rPr>
        <w:t xml:space="preserve">, the AM’s </w:t>
      </w:r>
      <w:r w:rsidR="00A56218">
        <w:rPr>
          <w:rFonts w:ascii="Calibri" w:hAnsi="Calibri" w:cs="Calibri"/>
        </w:rPr>
        <w:t>renovation,</w:t>
      </w:r>
      <w:r w:rsidR="00A56218" w:rsidRPr="00E44F39">
        <w:rPr>
          <w:rFonts w:ascii="Calibri" w:hAnsi="Calibri" w:cs="Calibri"/>
        </w:rPr>
        <w:t xml:space="preserve"> was</w:t>
      </w:r>
      <w:r w:rsidRPr="00E44F39">
        <w:rPr>
          <w:rFonts w:ascii="Calibri" w:hAnsi="Calibri" w:cs="Calibri"/>
        </w:rPr>
        <w:t xml:space="preserve"> the most significant development </w:t>
      </w:r>
      <w:r w:rsidR="00923BE0">
        <w:rPr>
          <w:rFonts w:ascii="Calibri" w:hAnsi="Calibri" w:cs="Calibri"/>
        </w:rPr>
        <w:t>since its inception</w:t>
      </w:r>
      <w:r w:rsidRPr="00E44F39">
        <w:rPr>
          <w:rFonts w:ascii="Calibri" w:hAnsi="Calibri" w:cs="Calibri"/>
        </w:rPr>
        <w:t xml:space="preserve"> and involved closing the AM to the general public for 15 months </w:t>
      </w:r>
      <w:r>
        <w:rPr>
          <w:rFonts w:ascii="Calibri" w:hAnsi="Calibri" w:cs="Calibri"/>
        </w:rPr>
        <w:t xml:space="preserve">in which the following upgrades were made: </w:t>
      </w:r>
    </w:p>
    <w:p w14:paraId="1A0178CC" w14:textId="35130A22" w:rsidR="00E44F39" w:rsidRPr="002C44DE" w:rsidRDefault="00E44F39" w:rsidP="00BE4619">
      <w:pPr>
        <w:pStyle w:val="ListParagraph"/>
        <w:numPr>
          <w:ilvl w:val="0"/>
          <w:numId w:val="26"/>
        </w:numPr>
        <w:spacing w:before="240"/>
        <w:rPr>
          <w:rFonts w:ascii="Calibri" w:hAnsi="Calibri" w:cs="Calibri"/>
        </w:rPr>
      </w:pPr>
      <w:r>
        <w:rPr>
          <w:rFonts w:ascii="Calibri" w:hAnsi="Calibri" w:cs="Calibri"/>
        </w:rPr>
        <w:t xml:space="preserve">Hintze </w:t>
      </w:r>
      <w:r w:rsidRPr="002C44DE">
        <w:rPr>
          <w:rFonts w:ascii="Calibri" w:hAnsi="Calibri" w:cs="Calibri"/>
        </w:rPr>
        <w:t xml:space="preserve">Hall - A dynamic </w:t>
      </w:r>
      <w:r w:rsidR="00923BE0">
        <w:rPr>
          <w:rFonts w:ascii="Calibri" w:hAnsi="Calibri" w:cs="Calibri"/>
        </w:rPr>
        <w:t xml:space="preserve">2000sqm </w:t>
      </w:r>
      <w:r w:rsidRPr="002C44DE">
        <w:rPr>
          <w:rFonts w:ascii="Calibri" w:hAnsi="Calibri" w:cs="Calibri"/>
        </w:rPr>
        <w:t>space that is adaptable for events and public programming and provid</w:t>
      </w:r>
      <w:r w:rsidR="00923BE0">
        <w:rPr>
          <w:rFonts w:ascii="Calibri" w:hAnsi="Calibri" w:cs="Calibri"/>
        </w:rPr>
        <w:t>es</w:t>
      </w:r>
      <w:r w:rsidRPr="002C44DE">
        <w:rPr>
          <w:rFonts w:ascii="Calibri" w:hAnsi="Calibri" w:cs="Calibri"/>
        </w:rPr>
        <w:t xml:space="preserve"> capacity for exhibition </w:t>
      </w:r>
      <w:r w:rsidR="00B87EAD" w:rsidRPr="002C44DE">
        <w:rPr>
          <w:rFonts w:ascii="Calibri" w:hAnsi="Calibri" w:cs="Calibri"/>
        </w:rPr>
        <w:t>space</w:t>
      </w:r>
      <w:r w:rsidR="00B87EAD">
        <w:rPr>
          <w:rFonts w:ascii="Calibri" w:hAnsi="Calibri" w:cs="Calibri"/>
        </w:rPr>
        <w:t>.</w:t>
      </w:r>
    </w:p>
    <w:p w14:paraId="4583F5A3" w14:textId="367898E9" w:rsidR="00E44F39" w:rsidRPr="002C44DE" w:rsidRDefault="00E44F39" w:rsidP="00BE4619">
      <w:pPr>
        <w:pStyle w:val="ListParagraph"/>
        <w:numPr>
          <w:ilvl w:val="0"/>
          <w:numId w:val="26"/>
        </w:numPr>
        <w:spacing w:before="240"/>
        <w:rPr>
          <w:rFonts w:ascii="Calibri" w:hAnsi="Calibri" w:cs="Calibri"/>
        </w:rPr>
      </w:pPr>
      <w:r w:rsidRPr="002C44DE">
        <w:rPr>
          <w:rFonts w:ascii="Calibri" w:hAnsi="Calibri" w:cs="Calibri"/>
        </w:rPr>
        <w:t>Temporary Exhibition Hall - 1</w:t>
      </w:r>
      <w:r w:rsidR="00923BE0">
        <w:rPr>
          <w:rFonts w:ascii="Calibri" w:hAnsi="Calibri" w:cs="Calibri"/>
        </w:rPr>
        <w:t>0</w:t>
      </w:r>
      <w:r w:rsidRPr="002C44DE">
        <w:rPr>
          <w:rFonts w:ascii="Calibri" w:hAnsi="Calibri" w:cs="Calibri"/>
        </w:rPr>
        <w:t xml:space="preserve">00sqm of new space to attract international blockbuster </w:t>
      </w:r>
      <w:r w:rsidR="00B87EAD" w:rsidRPr="002C44DE">
        <w:rPr>
          <w:rFonts w:ascii="Calibri" w:hAnsi="Calibri" w:cs="Calibri"/>
        </w:rPr>
        <w:t>exhibitions</w:t>
      </w:r>
      <w:r w:rsidR="00B87EAD">
        <w:rPr>
          <w:rFonts w:ascii="Calibri" w:hAnsi="Calibri" w:cs="Calibri"/>
        </w:rPr>
        <w:t>.</w:t>
      </w:r>
    </w:p>
    <w:p w14:paraId="72734BA6" w14:textId="48CC2375" w:rsidR="00E44F39" w:rsidRPr="002C44DE" w:rsidRDefault="00E44F39" w:rsidP="00BE4619">
      <w:pPr>
        <w:pStyle w:val="ListParagraph"/>
        <w:numPr>
          <w:ilvl w:val="0"/>
          <w:numId w:val="26"/>
        </w:numPr>
        <w:spacing w:before="240"/>
        <w:rPr>
          <w:rFonts w:ascii="Calibri" w:hAnsi="Calibri" w:cs="Calibri"/>
        </w:rPr>
      </w:pPr>
      <w:r w:rsidRPr="002C44DE">
        <w:rPr>
          <w:rFonts w:ascii="Calibri" w:hAnsi="Calibri" w:cs="Calibri"/>
        </w:rPr>
        <w:t xml:space="preserve">Expanded </w:t>
      </w:r>
      <w:r>
        <w:rPr>
          <w:rFonts w:ascii="Calibri" w:hAnsi="Calibri" w:cs="Calibri"/>
        </w:rPr>
        <w:t xml:space="preserve">Brian Sherman </w:t>
      </w:r>
      <w:r w:rsidRPr="002C44DE">
        <w:rPr>
          <w:rFonts w:ascii="Calibri" w:hAnsi="Calibri" w:cs="Calibri"/>
        </w:rPr>
        <w:t>Crystal Hall entrance and donor lobby to facilitate an enhanced visitor experience and ensur</w:t>
      </w:r>
      <w:r w:rsidR="00923BE0">
        <w:rPr>
          <w:rFonts w:ascii="Calibri" w:hAnsi="Calibri" w:cs="Calibri"/>
        </w:rPr>
        <w:t>e</w:t>
      </w:r>
      <w:r w:rsidRPr="002C44DE">
        <w:rPr>
          <w:rFonts w:ascii="Calibri" w:hAnsi="Calibri" w:cs="Calibri"/>
        </w:rPr>
        <w:t xml:space="preserve"> the museum is prepared for increased </w:t>
      </w:r>
      <w:r w:rsidR="002C44DE" w:rsidRPr="002C44DE">
        <w:rPr>
          <w:rFonts w:ascii="Calibri" w:hAnsi="Calibri" w:cs="Calibri"/>
        </w:rPr>
        <w:t>visitation</w:t>
      </w:r>
      <w:r w:rsidR="00EF3E3D">
        <w:rPr>
          <w:rFonts w:ascii="Calibri" w:hAnsi="Calibri" w:cs="Calibri"/>
        </w:rPr>
        <w:t>,</w:t>
      </w:r>
    </w:p>
    <w:p w14:paraId="4C2A0C8D" w14:textId="5A792555" w:rsidR="00E44F39" w:rsidRDefault="00E44F39" w:rsidP="00BE4619">
      <w:pPr>
        <w:pStyle w:val="ListParagraph"/>
        <w:numPr>
          <w:ilvl w:val="0"/>
          <w:numId w:val="26"/>
        </w:numPr>
        <w:spacing w:before="240"/>
        <w:rPr>
          <w:rFonts w:ascii="Calibri" w:hAnsi="Calibri" w:cs="Calibri"/>
        </w:rPr>
      </w:pPr>
      <w:r w:rsidRPr="002C44DE">
        <w:rPr>
          <w:rFonts w:ascii="Calibri" w:hAnsi="Calibri" w:cs="Calibri"/>
        </w:rPr>
        <w:lastRenderedPageBreak/>
        <w:t xml:space="preserve">Improved </w:t>
      </w:r>
      <w:r w:rsidR="00923BE0">
        <w:rPr>
          <w:rFonts w:ascii="Calibri" w:hAnsi="Calibri" w:cs="Calibri"/>
        </w:rPr>
        <w:t xml:space="preserve">visitor amenities </w:t>
      </w:r>
      <w:r w:rsidRPr="002C44DE">
        <w:rPr>
          <w:rFonts w:ascii="Calibri" w:hAnsi="Calibri" w:cs="Calibri"/>
        </w:rPr>
        <w:t>including</w:t>
      </w:r>
      <w:r w:rsidR="00EF3E3D">
        <w:rPr>
          <w:rFonts w:ascii="Calibri" w:hAnsi="Calibri" w:cs="Calibri"/>
        </w:rPr>
        <w:t>:</w:t>
      </w:r>
      <w:r w:rsidRPr="002C44DE">
        <w:rPr>
          <w:rFonts w:ascii="Calibri" w:hAnsi="Calibri" w:cs="Calibri"/>
        </w:rPr>
        <w:t xml:space="preserve"> a new museum shop</w:t>
      </w:r>
      <w:r w:rsidR="00EF3E3D">
        <w:rPr>
          <w:rFonts w:ascii="Calibri" w:hAnsi="Calibri" w:cs="Calibri"/>
        </w:rPr>
        <w:t>;</w:t>
      </w:r>
      <w:r w:rsidRPr="002C44DE">
        <w:rPr>
          <w:rFonts w:ascii="Calibri" w:hAnsi="Calibri" w:cs="Calibri"/>
        </w:rPr>
        <w:t xml:space="preserve"> a second café</w:t>
      </w:r>
      <w:r w:rsidR="00EF3E3D">
        <w:rPr>
          <w:rFonts w:ascii="Calibri" w:hAnsi="Calibri" w:cs="Calibri"/>
        </w:rPr>
        <w:t>;</w:t>
      </w:r>
      <w:r w:rsidRPr="002C44DE">
        <w:rPr>
          <w:rFonts w:ascii="Calibri" w:hAnsi="Calibri" w:cs="Calibri"/>
        </w:rPr>
        <w:t xml:space="preserve"> expanded Member’s Lounge</w:t>
      </w:r>
      <w:r w:rsidR="00EF3E3D">
        <w:rPr>
          <w:rFonts w:ascii="Calibri" w:hAnsi="Calibri" w:cs="Calibri"/>
        </w:rPr>
        <w:t>;</w:t>
      </w:r>
      <w:r w:rsidRPr="002C44DE">
        <w:rPr>
          <w:rFonts w:ascii="Calibri" w:hAnsi="Calibri" w:cs="Calibri"/>
        </w:rPr>
        <w:t xml:space="preserve"> cloaking</w:t>
      </w:r>
      <w:r w:rsidR="00923BE0">
        <w:rPr>
          <w:rFonts w:ascii="Calibri" w:hAnsi="Calibri" w:cs="Calibri"/>
        </w:rPr>
        <w:t>, education rooms</w:t>
      </w:r>
      <w:r w:rsidR="00EF3E3D">
        <w:rPr>
          <w:rFonts w:ascii="Calibri" w:hAnsi="Calibri" w:cs="Calibri"/>
        </w:rPr>
        <w:t>;</w:t>
      </w:r>
      <w:r w:rsidRPr="002C44DE">
        <w:rPr>
          <w:rFonts w:ascii="Calibri" w:hAnsi="Calibri" w:cs="Calibri"/>
        </w:rPr>
        <w:t xml:space="preserve"> and new public </w:t>
      </w:r>
      <w:r w:rsidR="00394D13" w:rsidRPr="002C44DE">
        <w:rPr>
          <w:rFonts w:ascii="Calibri" w:hAnsi="Calibri" w:cs="Calibri"/>
        </w:rPr>
        <w:t>amenities.</w:t>
      </w:r>
    </w:p>
    <w:p w14:paraId="4CB4D08F" w14:textId="77777777" w:rsidR="00957E45" w:rsidRDefault="00957E45" w:rsidP="00957E45">
      <w:pPr>
        <w:rPr>
          <w:rFonts w:ascii="Calibri" w:hAnsi="Calibri" w:cs="Calibri"/>
        </w:rPr>
      </w:pPr>
    </w:p>
    <w:p w14:paraId="227C5BBF" w14:textId="10AA2A3A" w:rsidR="00957E45" w:rsidRPr="002C44DE" w:rsidRDefault="00957E45" w:rsidP="002C44DE">
      <w:pPr>
        <w:rPr>
          <w:rFonts w:ascii="Calibri" w:hAnsi="Calibri" w:cs="Calibri"/>
        </w:rPr>
      </w:pPr>
      <w:r w:rsidRPr="002C44DE">
        <w:rPr>
          <w:rFonts w:ascii="Calibri" w:hAnsi="Calibri" w:cs="Calibri"/>
        </w:rPr>
        <w:t xml:space="preserve">This was made possible through a capital injection </w:t>
      </w:r>
      <w:r w:rsidR="00EF3E3D">
        <w:rPr>
          <w:rFonts w:ascii="Calibri" w:hAnsi="Calibri" w:cs="Calibri"/>
        </w:rPr>
        <w:t xml:space="preserve">of </w:t>
      </w:r>
      <w:r w:rsidRPr="002C44DE">
        <w:rPr>
          <w:rFonts w:ascii="Calibri" w:hAnsi="Calibri" w:cs="Calibri"/>
        </w:rPr>
        <w:t>$50.5 million from the NSW Government and a further $7 million from philanthropic supporters and community members.</w:t>
      </w:r>
    </w:p>
    <w:p w14:paraId="17D8738C" w14:textId="71EDE273" w:rsidR="00957E45" w:rsidRPr="002C44DE" w:rsidRDefault="00957E45" w:rsidP="00BE4619">
      <w:pPr>
        <w:spacing w:before="240"/>
        <w:rPr>
          <w:rFonts w:ascii="Calibri" w:hAnsi="Calibri" w:cs="Calibri"/>
        </w:rPr>
      </w:pPr>
      <w:r w:rsidRPr="002C44DE">
        <w:rPr>
          <w:rFonts w:ascii="Calibri" w:hAnsi="Calibri" w:cs="Calibri"/>
        </w:rPr>
        <w:t>Since reopening</w:t>
      </w:r>
      <w:r w:rsidR="00EF3E3D">
        <w:rPr>
          <w:rFonts w:ascii="Calibri" w:hAnsi="Calibri" w:cs="Calibri"/>
        </w:rPr>
        <w:t>,</w:t>
      </w:r>
      <w:r w:rsidRPr="002C44DE">
        <w:rPr>
          <w:rFonts w:ascii="Calibri" w:hAnsi="Calibri" w:cs="Calibri"/>
        </w:rPr>
        <w:t xml:space="preserve"> the AM has </w:t>
      </w:r>
      <w:r w:rsidR="00923BE0">
        <w:rPr>
          <w:rFonts w:ascii="Calibri" w:hAnsi="Calibri" w:cs="Calibri"/>
        </w:rPr>
        <w:t>seen an increase of over 200%</w:t>
      </w:r>
      <w:r w:rsidRPr="002C44DE">
        <w:rPr>
          <w:rFonts w:ascii="Calibri" w:hAnsi="Calibri" w:cs="Calibri"/>
        </w:rPr>
        <w:t xml:space="preserve"> attendance and the reopening attracted </w:t>
      </w:r>
      <w:r w:rsidR="00EF3E3D">
        <w:rPr>
          <w:rFonts w:ascii="Calibri" w:hAnsi="Calibri" w:cs="Calibri"/>
        </w:rPr>
        <w:t>significant</w:t>
      </w:r>
      <w:r w:rsidR="00EF3E3D" w:rsidRPr="002C44DE">
        <w:rPr>
          <w:rFonts w:ascii="Calibri" w:hAnsi="Calibri" w:cs="Calibri"/>
        </w:rPr>
        <w:t xml:space="preserve"> </w:t>
      </w:r>
      <w:r w:rsidRPr="002C44DE">
        <w:rPr>
          <w:rFonts w:ascii="Calibri" w:hAnsi="Calibri" w:cs="Calibri"/>
        </w:rPr>
        <w:t xml:space="preserve">media interest. Through substantial support from the NSW Government, the AM has also been able to reopen </w:t>
      </w:r>
      <w:r w:rsidR="00EF3E3D">
        <w:rPr>
          <w:rFonts w:ascii="Calibri" w:hAnsi="Calibri" w:cs="Calibri"/>
        </w:rPr>
        <w:t>without entry charge,</w:t>
      </w:r>
      <w:r w:rsidRPr="002C44DE">
        <w:rPr>
          <w:rFonts w:ascii="Calibri" w:hAnsi="Calibri" w:cs="Calibri"/>
        </w:rPr>
        <w:t xml:space="preserve"> which has drawn </w:t>
      </w:r>
      <w:r w:rsidR="00923BE0">
        <w:rPr>
          <w:rFonts w:ascii="Calibri" w:hAnsi="Calibri" w:cs="Calibri"/>
        </w:rPr>
        <w:t xml:space="preserve">a </w:t>
      </w:r>
      <w:r w:rsidRPr="002C44DE">
        <w:rPr>
          <w:rFonts w:ascii="Calibri" w:hAnsi="Calibri" w:cs="Calibri"/>
        </w:rPr>
        <w:t>wide and diverse audience</w:t>
      </w:r>
      <w:r w:rsidR="00923BE0">
        <w:rPr>
          <w:rFonts w:ascii="Calibri" w:hAnsi="Calibri" w:cs="Calibri"/>
        </w:rPr>
        <w:t xml:space="preserve"> from</w:t>
      </w:r>
      <w:r w:rsidRPr="002C44DE">
        <w:rPr>
          <w:rFonts w:ascii="Calibri" w:hAnsi="Calibri" w:cs="Calibri"/>
        </w:rPr>
        <w:t xml:space="preserve"> across Sydney</w:t>
      </w:r>
      <w:r w:rsidR="00923BE0">
        <w:rPr>
          <w:rFonts w:ascii="Calibri" w:hAnsi="Calibri" w:cs="Calibri"/>
        </w:rPr>
        <w:t xml:space="preserve"> and NSW (during COVID)</w:t>
      </w:r>
    </w:p>
    <w:p w14:paraId="76C06F56" w14:textId="4F7C1F37" w:rsidR="00394D13" w:rsidRDefault="00394D13" w:rsidP="00394D13">
      <w:pPr>
        <w:rPr>
          <w:rFonts w:ascii="Calibri" w:hAnsi="Calibri" w:cs="Calibri"/>
          <w:u w:color="000000"/>
        </w:rPr>
      </w:pPr>
    </w:p>
    <w:p w14:paraId="67C66D40" w14:textId="213A6AD5" w:rsidR="00394D13" w:rsidRPr="002C44DE" w:rsidRDefault="00394D13" w:rsidP="002C44DE">
      <w:pPr>
        <w:rPr>
          <w:rFonts w:ascii="Calibri" w:hAnsi="Calibri" w:cs="Calibri"/>
          <w:u w:color="000000"/>
        </w:rPr>
      </w:pPr>
      <w:r>
        <w:rPr>
          <w:rFonts w:ascii="Calibri" w:hAnsi="Calibri" w:cs="Calibri"/>
          <w:u w:color="000000"/>
        </w:rPr>
        <w:t>It is interesting to note that pre</w:t>
      </w:r>
      <w:r w:rsidR="00EF3E3D">
        <w:rPr>
          <w:rFonts w:ascii="Calibri" w:hAnsi="Calibri" w:cs="Calibri"/>
          <w:u w:color="000000"/>
        </w:rPr>
        <w:t xml:space="preserve">-COVID </w:t>
      </w:r>
      <w:r>
        <w:rPr>
          <w:rFonts w:ascii="Calibri" w:hAnsi="Calibri" w:cs="Calibri"/>
          <w:u w:color="000000"/>
        </w:rPr>
        <w:t xml:space="preserve">the </w:t>
      </w:r>
      <w:r w:rsidR="00923BE0">
        <w:rPr>
          <w:rFonts w:ascii="Calibri" w:hAnsi="Calibri" w:cs="Calibri"/>
          <w:u w:color="000000"/>
        </w:rPr>
        <w:t>AM’s</w:t>
      </w:r>
      <w:r>
        <w:rPr>
          <w:rFonts w:ascii="Calibri" w:hAnsi="Calibri" w:cs="Calibri"/>
          <w:u w:color="000000"/>
        </w:rPr>
        <w:t xml:space="preserve"> audience included </w:t>
      </w:r>
      <w:r w:rsidR="00EF3E3D">
        <w:rPr>
          <w:rFonts w:ascii="Calibri" w:hAnsi="Calibri" w:cs="Calibri"/>
          <w:u w:color="000000"/>
        </w:rPr>
        <w:t xml:space="preserve">large </w:t>
      </w:r>
      <w:r>
        <w:rPr>
          <w:rFonts w:ascii="Calibri" w:hAnsi="Calibri" w:cs="Calibri"/>
          <w:u w:color="000000"/>
        </w:rPr>
        <w:t xml:space="preserve">tourist attendances. </w:t>
      </w:r>
      <w:r w:rsidR="00EF3E3D">
        <w:rPr>
          <w:rFonts w:ascii="Calibri" w:hAnsi="Calibri" w:cs="Calibri"/>
          <w:u w:color="000000"/>
        </w:rPr>
        <w:t xml:space="preserve">Increased </w:t>
      </w:r>
      <w:r>
        <w:rPr>
          <w:rFonts w:ascii="Calibri" w:hAnsi="Calibri" w:cs="Calibri"/>
          <w:u w:color="000000"/>
        </w:rPr>
        <w:t xml:space="preserve">audience numbers are even more </w:t>
      </w:r>
      <w:r w:rsidR="00EF3E3D">
        <w:rPr>
          <w:rFonts w:ascii="Calibri" w:hAnsi="Calibri" w:cs="Calibri"/>
          <w:u w:color="000000"/>
        </w:rPr>
        <w:t xml:space="preserve">impressive </w:t>
      </w:r>
      <w:r>
        <w:rPr>
          <w:rFonts w:ascii="Calibri" w:hAnsi="Calibri" w:cs="Calibri"/>
          <w:u w:color="000000"/>
        </w:rPr>
        <w:t xml:space="preserve">given the tourism sector is </w:t>
      </w:r>
      <w:r w:rsidR="00EF3E3D">
        <w:rPr>
          <w:rFonts w:ascii="Calibri" w:hAnsi="Calibri" w:cs="Calibri"/>
          <w:u w:color="000000"/>
        </w:rPr>
        <w:t xml:space="preserve">temporarily </w:t>
      </w:r>
      <w:r>
        <w:rPr>
          <w:rFonts w:ascii="Calibri" w:hAnsi="Calibri" w:cs="Calibri"/>
          <w:u w:color="000000"/>
        </w:rPr>
        <w:t>reduced.</w:t>
      </w:r>
    </w:p>
    <w:p w14:paraId="0FFB9E79" w14:textId="77777777" w:rsidR="00E44F39" w:rsidRDefault="00E44F39" w:rsidP="00E44F39">
      <w:pPr>
        <w:rPr>
          <w:rFonts w:ascii="Calibri" w:hAnsi="Calibri" w:cs="Calibri"/>
        </w:rPr>
      </w:pPr>
    </w:p>
    <w:p w14:paraId="043050C6" w14:textId="41746E9B" w:rsidR="00E44F39" w:rsidRPr="00E44F39" w:rsidRDefault="00394D13" w:rsidP="00E44F39">
      <w:pPr>
        <w:rPr>
          <w:rFonts w:ascii="Calibri" w:hAnsi="Calibri" w:cs="Calibri"/>
        </w:rPr>
      </w:pPr>
      <w:r>
        <w:rPr>
          <w:rFonts w:ascii="Calibri" w:hAnsi="Calibri" w:cs="Calibri"/>
        </w:rPr>
        <w:t>The second stage of Project Discover involves the planning and development of</w:t>
      </w:r>
      <w:r w:rsidR="00E44F39" w:rsidRPr="00E44F39">
        <w:rPr>
          <w:rFonts w:ascii="Calibri" w:hAnsi="Calibri" w:cs="Calibri"/>
        </w:rPr>
        <w:t xml:space="preserve"> four new galleries </w:t>
      </w:r>
      <w:r>
        <w:rPr>
          <w:rFonts w:ascii="Calibri" w:hAnsi="Calibri" w:cs="Calibri"/>
        </w:rPr>
        <w:t xml:space="preserve">which </w:t>
      </w:r>
      <w:r w:rsidR="00E44F39" w:rsidRPr="00E44F39">
        <w:rPr>
          <w:rFonts w:ascii="Calibri" w:hAnsi="Calibri" w:cs="Calibri"/>
        </w:rPr>
        <w:t xml:space="preserve">will be created </w:t>
      </w:r>
      <w:r>
        <w:rPr>
          <w:rFonts w:ascii="Calibri" w:hAnsi="Calibri" w:cs="Calibri"/>
        </w:rPr>
        <w:t>during</w:t>
      </w:r>
      <w:r w:rsidR="00E44F39" w:rsidRPr="00E44F39">
        <w:rPr>
          <w:rFonts w:ascii="Calibri" w:hAnsi="Calibri" w:cs="Calibri"/>
        </w:rPr>
        <w:t xml:space="preserve"> 2021-23</w:t>
      </w:r>
      <w:r>
        <w:rPr>
          <w:rFonts w:ascii="Calibri" w:hAnsi="Calibri" w:cs="Calibri"/>
        </w:rPr>
        <w:t>. These include:</w:t>
      </w:r>
    </w:p>
    <w:p w14:paraId="4C975D59" w14:textId="6D74DAC1" w:rsidR="00E44F39" w:rsidRPr="002C44DE" w:rsidRDefault="00E44F39" w:rsidP="00BE4619">
      <w:pPr>
        <w:pStyle w:val="ListParagraph"/>
        <w:numPr>
          <w:ilvl w:val="0"/>
          <w:numId w:val="26"/>
        </w:numPr>
        <w:spacing w:before="240"/>
        <w:rPr>
          <w:rFonts w:ascii="Calibri" w:hAnsi="Calibri" w:cs="Calibri"/>
        </w:rPr>
      </w:pPr>
      <w:r w:rsidRPr="002C44DE">
        <w:rPr>
          <w:rFonts w:ascii="Calibri" w:hAnsi="Calibri" w:cs="Calibri"/>
        </w:rPr>
        <w:t xml:space="preserve">Discovery Space - A new state-of-the-art education centre, including immersive </w:t>
      </w:r>
      <w:r w:rsidR="00923BE0">
        <w:rPr>
          <w:rFonts w:ascii="Calibri" w:hAnsi="Calibri" w:cs="Calibri"/>
        </w:rPr>
        <w:t xml:space="preserve">First Nations </w:t>
      </w:r>
      <w:r w:rsidRPr="002C44DE">
        <w:rPr>
          <w:rFonts w:ascii="Calibri" w:hAnsi="Calibri" w:cs="Calibri"/>
        </w:rPr>
        <w:t>cultural and scientific learning experiences (level 2</w:t>
      </w:r>
      <w:r w:rsidR="00A56218" w:rsidRPr="002C44DE">
        <w:rPr>
          <w:rFonts w:ascii="Calibri" w:hAnsi="Calibri" w:cs="Calibri"/>
        </w:rPr>
        <w:t>)</w:t>
      </w:r>
      <w:r w:rsidR="00A56218">
        <w:rPr>
          <w:rFonts w:ascii="Calibri" w:hAnsi="Calibri" w:cs="Calibri"/>
        </w:rPr>
        <w:t>.</w:t>
      </w:r>
    </w:p>
    <w:p w14:paraId="65E4F99E" w14:textId="0BCDF50B" w:rsidR="00E44F39" w:rsidRPr="002C44DE" w:rsidRDefault="00E44F39" w:rsidP="00BE4619">
      <w:pPr>
        <w:pStyle w:val="ListParagraph"/>
        <w:numPr>
          <w:ilvl w:val="0"/>
          <w:numId w:val="26"/>
        </w:numPr>
        <w:spacing w:before="240"/>
        <w:rPr>
          <w:rFonts w:ascii="Calibri" w:hAnsi="Calibri" w:cs="Calibri"/>
        </w:rPr>
      </w:pPr>
      <w:r w:rsidRPr="002C44DE">
        <w:rPr>
          <w:rFonts w:ascii="Calibri" w:hAnsi="Calibri" w:cs="Calibri"/>
        </w:rPr>
        <w:t>Pacific Gallery - a highly engaging and innovative new gallery that tells the story of the people and environment of the Pacific (level 1</w:t>
      </w:r>
      <w:r w:rsidR="00A56218" w:rsidRPr="002C44DE">
        <w:rPr>
          <w:rFonts w:ascii="Calibri" w:hAnsi="Calibri" w:cs="Calibri"/>
        </w:rPr>
        <w:t>)</w:t>
      </w:r>
      <w:r w:rsidR="00A56218">
        <w:rPr>
          <w:rFonts w:ascii="Calibri" w:hAnsi="Calibri" w:cs="Calibri"/>
        </w:rPr>
        <w:t>.</w:t>
      </w:r>
    </w:p>
    <w:p w14:paraId="1C491DE2" w14:textId="773E4D35" w:rsidR="00E44F39" w:rsidRPr="002C44DE" w:rsidRDefault="00E44F39" w:rsidP="00BE4619">
      <w:pPr>
        <w:pStyle w:val="ListParagraph"/>
        <w:numPr>
          <w:ilvl w:val="0"/>
          <w:numId w:val="26"/>
        </w:numPr>
        <w:spacing w:before="240"/>
        <w:rPr>
          <w:rFonts w:ascii="Calibri" w:hAnsi="Calibri" w:cs="Calibri"/>
        </w:rPr>
      </w:pPr>
      <w:r w:rsidRPr="002C44DE">
        <w:rPr>
          <w:rFonts w:ascii="Calibri" w:hAnsi="Calibri" w:cs="Calibri"/>
          <w:b/>
          <w:bCs/>
        </w:rPr>
        <w:t>Minerals Gallery</w:t>
      </w:r>
      <w:r w:rsidRPr="002C44DE">
        <w:rPr>
          <w:rFonts w:ascii="Calibri" w:hAnsi="Calibri" w:cs="Calibri"/>
        </w:rPr>
        <w:t xml:space="preserve"> will showcase the renowned Albert Chapman collection in an enhanced facility that highlights its mineralogical diversity, crystal perfection, aesthetic </w:t>
      </w:r>
      <w:r w:rsidR="00A56218" w:rsidRPr="002C44DE">
        <w:rPr>
          <w:rFonts w:ascii="Calibri" w:hAnsi="Calibri" w:cs="Calibri"/>
        </w:rPr>
        <w:t>appeal,</w:t>
      </w:r>
      <w:r w:rsidRPr="002C44DE">
        <w:rPr>
          <w:rFonts w:ascii="Calibri" w:hAnsi="Calibri" w:cs="Calibri"/>
        </w:rPr>
        <w:t xml:space="preserve"> and high Australian content (level </w:t>
      </w:r>
      <w:r w:rsidR="00923BE0">
        <w:rPr>
          <w:rFonts w:ascii="Calibri" w:hAnsi="Calibri" w:cs="Calibri"/>
        </w:rPr>
        <w:t>1</w:t>
      </w:r>
      <w:r w:rsidRPr="002C44DE">
        <w:rPr>
          <w:rFonts w:ascii="Calibri" w:hAnsi="Calibri" w:cs="Calibri"/>
        </w:rPr>
        <w:t>)</w:t>
      </w:r>
      <w:r w:rsidR="00394D13">
        <w:rPr>
          <w:rFonts w:ascii="Calibri" w:hAnsi="Calibri" w:cs="Calibri"/>
        </w:rPr>
        <w:t>.</w:t>
      </w:r>
      <w:r w:rsidR="00EF3E3D">
        <w:rPr>
          <w:rFonts w:ascii="Calibri" w:hAnsi="Calibri" w:cs="Calibri"/>
        </w:rPr>
        <w:t xml:space="preserve">  This will also provide the opportunity for education around the importance of mineral industries to Australia’s history and economy.</w:t>
      </w:r>
      <w:r w:rsidR="00394D13">
        <w:rPr>
          <w:rFonts w:ascii="Calibri" w:hAnsi="Calibri" w:cs="Calibri"/>
        </w:rPr>
        <w:t xml:space="preserve"> </w:t>
      </w:r>
      <w:r w:rsidR="00394D13" w:rsidRPr="004038EA">
        <w:rPr>
          <w:rFonts w:ascii="Calibri" w:hAnsi="Calibri" w:cs="Calibri"/>
        </w:rPr>
        <w:t xml:space="preserve">The AM also holds the finest gem and mineral collection in the southern hemisphere, with nearly 60,000 specimens and is currently seeking funding to showcase this collection in an enhanced display </w:t>
      </w:r>
      <w:r w:rsidR="00C6687E" w:rsidRPr="004038EA">
        <w:rPr>
          <w:rFonts w:ascii="Calibri" w:hAnsi="Calibri" w:cs="Calibri"/>
        </w:rPr>
        <w:t>environment</w:t>
      </w:r>
      <w:r w:rsidR="00C6687E">
        <w:rPr>
          <w:rFonts w:ascii="Calibri" w:hAnsi="Calibri" w:cs="Calibri"/>
        </w:rPr>
        <w:t>:</w:t>
      </w:r>
    </w:p>
    <w:p w14:paraId="3208F540" w14:textId="31655D35" w:rsidR="0040746F" w:rsidRPr="002C44DE" w:rsidRDefault="00E44F39" w:rsidP="00BE4619">
      <w:pPr>
        <w:pStyle w:val="ListParagraph"/>
        <w:numPr>
          <w:ilvl w:val="0"/>
          <w:numId w:val="26"/>
        </w:numPr>
        <w:spacing w:before="240"/>
        <w:rPr>
          <w:rFonts w:ascii="Calibri" w:hAnsi="Calibri" w:cs="Calibri"/>
        </w:rPr>
      </w:pPr>
      <w:r w:rsidRPr="002C44DE">
        <w:rPr>
          <w:rFonts w:ascii="Calibri" w:hAnsi="Calibri" w:cs="Calibri"/>
        </w:rPr>
        <w:t xml:space="preserve">Egyptian Gallery: a new gallery to display one of the largest collections of antiquities in Australia for the first time in decades (level </w:t>
      </w:r>
      <w:r w:rsidR="00923BE0">
        <w:rPr>
          <w:rFonts w:ascii="Calibri" w:hAnsi="Calibri" w:cs="Calibri"/>
        </w:rPr>
        <w:t>3</w:t>
      </w:r>
      <w:r w:rsidRPr="002C44DE">
        <w:rPr>
          <w:rFonts w:ascii="Calibri" w:hAnsi="Calibri" w:cs="Calibri"/>
        </w:rPr>
        <w:t>)</w:t>
      </w:r>
    </w:p>
    <w:p w14:paraId="743CC9E9" w14:textId="77777777" w:rsidR="00E77BCE" w:rsidRDefault="00E77BCE" w:rsidP="002C44DE">
      <w:pPr>
        <w:ind w:left="360"/>
        <w:rPr>
          <w:rFonts w:ascii="Calibri" w:hAnsi="Calibri" w:cs="Calibri"/>
        </w:rPr>
      </w:pPr>
    </w:p>
    <w:p w14:paraId="67A0B132" w14:textId="31198101" w:rsidR="00610DB4" w:rsidRDefault="00610DB4" w:rsidP="00610DB4">
      <w:pPr>
        <w:rPr>
          <w:rFonts w:ascii="Calibri" w:hAnsi="Calibri" w:cs="Calibri"/>
        </w:rPr>
      </w:pPr>
      <w:r w:rsidRPr="00E32220">
        <w:rPr>
          <w:rFonts w:ascii="Calibri" w:hAnsi="Calibri" w:cs="Calibri"/>
        </w:rPr>
        <w:t>The AM is a dynamic source of reliable scientific information and a touchstone for informed debate about some of the most pressing environmental and social challenges facing our region: the loss of biodiversity, a changing climate, and the search for cultural identity.</w:t>
      </w:r>
    </w:p>
    <w:p w14:paraId="3A76D184" w14:textId="1D8FC20F" w:rsidR="00955515" w:rsidRDefault="00955515" w:rsidP="00610DB4">
      <w:pPr>
        <w:rPr>
          <w:rFonts w:ascii="Calibri" w:hAnsi="Calibri" w:cs="Calibri"/>
        </w:rPr>
      </w:pPr>
    </w:p>
    <w:p w14:paraId="429AFF33" w14:textId="0A4CC362" w:rsidR="00610DB4" w:rsidRDefault="00A865B4">
      <w:pPr>
        <w:rPr>
          <w:rFonts w:ascii="Calibri" w:hAnsi="Calibri" w:cs="Calibri"/>
          <w:b/>
          <w:bCs/>
        </w:rPr>
      </w:pPr>
      <w:r w:rsidRPr="002C44DE">
        <w:rPr>
          <w:rFonts w:ascii="Calibri" w:hAnsi="Calibri" w:cs="Calibri"/>
          <w:b/>
          <w:bCs/>
        </w:rPr>
        <w:t>Executive Summary of Recommendation</w:t>
      </w:r>
    </w:p>
    <w:p w14:paraId="7D02CFF0" w14:textId="6FF02524" w:rsidR="00394D13" w:rsidRDefault="00394D13">
      <w:pPr>
        <w:rPr>
          <w:rFonts w:ascii="Calibri" w:hAnsi="Calibri" w:cs="Calibri"/>
          <w:b/>
          <w:bCs/>
        </w:rPr>
      </w:pPr>
    </w:p>
    <w:p w14:paraId="760F94FC" w14:textId="18B5808A" w:rsidR="00394D13" w:rsidRPr="001347CE" w:rsidRDefault="00394D13" w:rsidP="00394D13">
      <w:pPr>
        <w:rPr>
          <w:rFonts w:ascii="Calibri" w:hAnsi="Calibri" w:cs="Calibri"/>
        </w:rPr>
      </w:pPr>
      <w:r w:rsidRPr="001347CE">
        <w:rPr>
          <w:rFonts w:ascii="Calibri" w:hAnsi="Calibri" w:cs="Calibri"/>
        </w:rPr>
        <w:t>Australia has such reliance on its mineral wealth, and it deserves to be celebrated, displayed and understood</w:t>
      </w:r>
      <w:r>
        <w:rPr>
          <w:rFonts w:ascii="Calibri" w:hAnsi="Calibri" w:cs="Calibri"/>
        </w:rPr>
        <w:t xml:space="preserve"> by the public. </w:t>
      </w:r>
      <w:r w:rsidRPr="001347CE">
        <w:rPr>
          <w:rFonts w:ascii="Calibri" w:hAnsi="Calibri" w:cs="Calibri"/>
        </w:rPr>
        <w:t xml:space="preserve">There is no such facility currently </w:t>
      </w:r>
      <w:r>
        <w:rPr>
          <w:rFonts w:ascii="Calibri" w:hAnsi="Calibri" w:cs="Calibri"/>
        </w:rPr>
        <w:t xml:space="preserve">in Sydney </w:t>
      </w:r>
      <w:r w:rsidRPr="001347CE">
        <w:rPr>
          <w:rFonts w:ascii="Calibri" w:hAnsi="Calibri" w:cs="Calibri"/>
        </w:rPr>
        <w:lastRenderedPageBreak/>
        <w:t xml:space="preserve">and the proposed new </w:t>
      </w:r>
      <w:r>
        <w:rPr>
          <w:rFonts w:ascii="Calibri" w:hAnsi="Calibri" w:cs="Calibri"/>
        </w:rPr>
        <w:t xml:space="preserve">AM </w:t>
      </w:r>
      <w:r w:rsidRPr="001347CE">
        <w:rPr>
          <w:rFonts w:ascii="Calibri" w:hAnsi="Calibri" w:cs="Calibri"/>
        </w:rPr>
        <w:t>Minerals Gallery would fulfill this important need</w:t>
      </w:r>
      <w:r>
        <w:rPr>
          <w:rFonts w:ascii="Calibri" w:hAnsi="Calibri" w:cs="Calibri"/>
        </w:rPr>
        <w:t xml:space="preserve"> through the display of almost 1000 objects</w:t>
      </w:r>
      <w:r w:rsidR="00923BE0">
        <w:rPr>
          <w:rFonts w:ascii="Calibri" w:hAnsi="Calibri" w:cs="Calibri"/>
        </w:rPr>
        <w:t xml:space="preserve"> and specimens.</w:t>
      </w:r>
    </w:p>
    <w:p w14:paraId="4ED38B32" w14:textId="77777777" w:rsidR="00394D13" w:rsidRDefault="00394D13" w:rsidP="00394D13">
      <w:pPr>
        <w:rPr>
          <w:rFonts w:ascii="Calibri" w:hAnsi="Calibri" w:cs="Calibri"/>
        </w:rPr>
      </w:pPr>
    </w:p>
    <w:p w14:paraId="35E18088" w14:textId="52D99641" w:rsidR="00394D13" w:rsidRDefault="00394D13">
      <w:pPr>
        <w:rPr>
          <w:rFonts w:ascii="Calibri" w:hAnsi="Calibri" w:cs="Calibri"/>
          <w:b/>
          <w:bCs/>
        </w:rPr>
      </w:pPr>
      <w:r>
        <w:rPr>
          <w:rFonts w:ascii="Calibri" w:hAnsi="Calibri" w:cs="Calibri"/>
          <w:b/>
          <w:bCs/>
        </w:rPr>
        <w:t>It is proposed the Australian Government provides funding towards the development of the new Minerals Gallery in the Australian Museum with a special grant of $</w:t>
      </w:r>
      <w:r w:rsidR="00B87EAD">
        <w:rPr>
          <w:rFonts w:ascii="Calibri" w:hAnsi="Calibri" w:cs="Calibri"/>
          <w:b/>
          <w:bCs/>
        </w:rPr>
        <w:t>1,</w:t>
      </w:r>
      <w:r w:rsidR="00923BE0">
        <w:rPr>
          <w:rFonts w:ascii="Calibri" w:hAnsi="Calibri" w:cs="Calibri"/>
          <w:b/>
          <w:bCs/>
        </w:rPr>
        <w:t>3</w:t>
      </w:r>
      <w:r>
        <w:rPr>
          <w:rFonts w:ascii="Calibri" w:hAnsi="Calibri" w:cs="Calibri"/>
          <w:b/>
          <w:bCs/>
        </w:rPr>
        <w:t>00,000.</w:t>
      </w:r>
      <w:r w:rsidR="00133FA3">
        <w:rPr>
          <w:rFonts w:ascii="Calibri" w:hAnsi="Calibri" w:cs="Calibri"/>
          <w:b/>
          <w:bCs/>
        </w:rPr>
        <w:t xml:space="preserve"> This represents </w:t>
      </w:r>
      <w:r w:rsidR="00B87EAD">
        <w:rPr>
          <w:rFonts w:ascii="Calibri" w:hAnsi="Calibri" w:cs="Calibri"/>
          <w:b/>
          <w:bCs/>
        </w:rPr>
        <w:t>4</w:t>
      </w:r>
      <w:r w:rsidR="00923BE0">
        <w:rPr>
          <w:rFonts w:ascii="Calibri" w:hAnsi="Calibri" w:cs="Calibri"/>
          <w:b/>
          <w:bCs/>
        </w:rPr>
        <w:t>2</w:t>
      </w:r>
      <w:r w:rsidR="00133FA3">
        <w:rPr>
          <w:rFonts w:ascii="Calibri" w:hAnsi="Calibri" w:cs="Calibri"/>
          <w:b/>
          <w:bCs/>
        </w:rPr>
        <w:t>% of the total budget cost of the new Gallery.</w:t>
      </w:r>
    </w:p>
    <w:p w14:paraId="7DD25B06" w14:textId="77777777" w:rsidR="007375CE" w:rsidRPr="002C44DE" w:rsidRDefault="007375CE">
      <w:pPr>
        <w:rPr>
          <w:rFonts w:ascii="Calibri" w:hAnsi="Calibri" w:cs="Calibri"/>
          <w:b/>
          <w:bCs/>
        </w:rPr>
      </w:pPr>
    </w:p>
    <w:p w14:paraId="7B346750" w14:textId="1427C951" w:rsidR="007375CE" w:rsidRDefault="00133FA3">
      <w:pPr>
        <w:rPr>
          <w:rFonts w:ascii="Calibri" w:hAnsi="Calibri" w:cs="Calibri"/>
          <w:b/>
          <w:bCs/>
        </w:rPr>
      </w:pPr>
      <w:r>
        <w:rPr>
          <w:rFonts w:ascii="Calibri" w:hAnsi="Calibri" w:cs="Calibri"/>
          <w:b/>
          <w:bCs/>
        </w:rPr>
        <w:t xml:space="preserve">How this </w:t>
      </w:r>
      <w:r w:rsidR="002C44DE">
        <w:rPr>
          <w:rFonts w:ascii="Calibri" w:hAnsi="Calibri" w:cs="Calibri"/>
          <w:b/>
          <w:bCs/>
        </w:rPr>
        <w:t>a</w:t>
      </w:r>
      <w:r>
        <w:rPr>
          <w:rFonts w:ascii="Calibri" w:hAnsi="Calibri" w:cs="Calibri"/>
          <w:b/>
          <w:bCs/>
        </w:rPr>
        <w:t xml:space="preserve">ddresses the </w:t>
      </w:r>
      <w:r w:rsidR="002C44DE">
        <w:rPr>
          <w:rFonts w:ascii="Calibri" w:hAnsi="Calibri" w:cs="Calibri"/>
          <w:b/>
          <w:bCs/>
        </w:rPr>
        <w:t>f</w:t>
      </w:r>
      <w:r>
        <w:rPr>
          <w:rFonts w:ascii="Calibri" w:hAnsi="Calibri" w:cs="Calibri"/>
          <w:b/>
          <w:bCs/>
        </w:rPr>
        <w:t>uture</w:t>
      </w:r>
    </w:p>
    <w:p w14:paraId="177BED3F" w14:textId="77777777" w:rsidR="009E1305" w:rsidRDefault="009E1305">
      <w:pPr>
        <w:rPr>
          <w:rFonts w:ascii="Calibri" w:hAnsi="Calibri" w:cs="Calibri"/>
          <w:b/>
          <w:bCs/>
        </w:rPr>
      </w:pPr>
    </w:p>
    <w:p w14:paraId="6EEE5EC1" w14:textId="682C4AFB" w:rsidR="007375CE" w:rsidRPr="002C44DE" w:rsidRDefault="007375CE">
      <w:pPr>
        <w:rPr>
          <w:rFonts w:ascii="Calibri" w:hAnsi="Calibri" w:cs="Calibri"/>
          <w:b/>
          <w:bCs/>
        </w:rPr>
      </w:pPr>
      <w:r w:rsidRPr="002C44DE">
        <w:rPr>
          <w:rFonts w:ascii="Calibri" w:hAnsi="Calibri" w:cs="Calibri"/>
        </w:rPr>
        <w:t>The Minerals sector is one of the most important industries in Australia in economic development</w:t>
      </w:r>
      <w:r w:rsidR="00EF3E3D">
        <w:rPr>
          <w:rFonts w:ascii="Calibri" w:hAnsi="Calibri" w:cs="Calibri"/>
        </w:rPr>
        <w:t xml:space="preserve"> terms,</w:t>
      </w:r>
      <w:r w:rsidRPr="002C44DE">
        <w:rPr>
          <w:rFonts w:ascii="Calibri" w:hAnsi="Calibri" w:cs="Calibri"/>
        </w:rPr>
        <w:t xml:space="preserve"> as an employer and exporter. </w:t>
      </w:r>
      <w:r w:rsidR="00133FA3" w:rsidRPr="002C44DE">
        <w:rPr>
          <w:rFonts w:ascii="Calibri" w:hAnsi="Calibri" w:cs="Calibri"/>
        </w:rPr>
        <w:t>The</w:t>
      </w:r>
      <w:r w:rsidRPr="002C44DE">
        <w:rPr>
          <w:rFonts w:ascii="Calibri" w:hAnsi="Calibri" w:cs="Calibri"/>
        </w:rPr>
        <w:t xml:space="preserve"> role </w:t>
      </w:r>
      <w:r w:rsidR="00133FA3" w:rsidRPr="002C44DE">
        <w:rPr>
          <w:rFonts w:ascii="Calibri" w:hAnsi="Calibri" w:cs="Calibri"/>
        </w:rPr>
        <w:t>the sector plays in our</w:t>
      </w:r>
      <w:r w:rsidRPr="002C44DE">
        <w:rPr>
          <w:rFonts w:ascii="Calibri" w:hAnsi="Calibri" w:cs="Calibri"/>
        </w:rPr>
        <w:t xml:space="preserve"> </w:t>
      </w:r>
      <w:r w:rsidR="00923BE0">
        <w:rPr>
          <w:rFonts w:ascii="Calibri" w:hAnsi="Calibri" w:cs="Calibri"/>
        </w:rPr>
        <w:t xml:space="preserve">history, </w:t>
      </w:r>
      <w:r w:rsidRPr="002C44DE">
        <w:rPr>
          <w:rFonts w:ascii="Calibri" w:hAnsi="Calibri" w:cs="Calibri"/>
        </w:rPr>
        <w:t xml:space="preserve">society </w:t>
      </w:r>
      <w:r w:rsidR="00923BE0">
        <w:rPr>
          <w:rFonts w:ascii="Calibri" w:hAnsi="Calibri" w:cs="Calibri"/>
        </w:rPr>
        <w:t xml:space="preserve">and future </w:t>
      </w:r>
      <w:r w:rsidR="00A56218">
        <w:rPr>
          <w:rFonts w:ascii="Calibri" w:hAnsi="Calibri" w:cs="Calibri"/>
        </w:rPr>
        <w:t>should be further recognised and understood.</w:t>
      </w:r>
    </w:p>
    <w:p w14:paraId="50DDFADD" w14:textId="77777777" w:rsidR="00D27CBD" w:rsidRDefault="00D27CBD" w:rsidP="00D27CBD">
      <w:pPr>
        <w:rPr>
          <w:rFonts w:ascii="Calibri" w:hAnsi="Calibri" w:cs="Calibri"/>
        </w:rPr>
      </w:pPr>
    </w:p>
    <w:p w14:paraId="64C20B63" w14:textId="06C977B4" w:rsidR="00D27CBD" w:rsidRDefault="00503681" w:rsidP="00D27CBD">
      <w:pPr>
        <w:rPr>
          <w:rFonts w:ascii="Calibri" w:hAnsi="Calibri" w:cs="Calibri"/>
        </w:rPr>
      </w:pPr>
      <w:r>
        <w:rPr>
          <w:rFonts w:ascii="Calibri" w:hAnsi="Calibri" w:cs="Calibri"/>
        </w:rPr>
        <w:t>T</w:t>
      </w:r>
      <w:r w:rsidR="00D27CBD" w:rsidRPr="001347CE">
        <w:rPr>
          <w:rFonts w:ascii="Calibri" w:hAnsi="Calibri" w:cs="Calibri"/>
        </w:rPr>
        <w:t>he AM’s Mineralogy and Petrology collection is the oldest in Australia</w:t>
      </w:r>
      <w:r w:rsidR="00EF3E3D">
        <w:rPr>
          <w:rFonts w:ascii="Calibri" w:hAnsi="Calibri" w:cs="Calibri"/>
        </w:rPr>
        <w:t>,</w:t>
      </w:r>
      <w:r w:rsidR="00D27CBD" w:rsidRPr="001347CE">
        <w:rPr>
          <w:rFonts w:ascii="Calibri" w:hAnsi="Calibri" w:cs="Calibri"/>
        </w:rPr>
        <w:t xml:space="preserve"> and consists of 68,149 registered specimens, primarily made up of minerals, but also including 19,320 rocks (including 755 meteorites) and eight Type specimens. The mineral component is the largest of any Australian Col</w:t>
      </w:r>
      <w:r w:rsidR="00D27CBD">
        <w:rPr>
          <w:rFonts w:ascii="Calibri" w:hAnsi="Calibri" w:cs="Calibri"/>
        </w:rPr>
        <w:t>lection</w:t>
      </w:r>
      <w:r w:rsidR="00EF3E3D">
        <w:rPr>
          <w:rFonts w:ascii="Calibri" w:hAnsi="Calibri" w:cs="Calibri"/>
        </w:rPr>
        <w:t>,</w:t>
      </w:r>
      <w:r w:rsidR="00D27CBD">
        <w:rPr>
          <w:rFonts w:ascii="Calibri" w:hAnsi="Calibri" w:cs="Calibri"/>
        </w:rPr>
        <w:t xml:space="preserve"> encompassing private collections (</w:t>
      </w:r>
      <w:r w:rsidR="00B87EAD">
        <w:rPr>
          <w:rFonts w:ascii="Calibri" w:hAnsi="Calibri" w:cs="Calibri"/>
        </w:rPr>
        <w:t>e.g.,</w:t>
      </w:r>
      <w:r w:rsidR="00D27CBD">
        <w:rPr>
          <w:rFonts w:ascii="Calibri" w:hAnsi="Calibri" w:cs="Calibri"/>
        </w:rPr>
        <w:t xml:space="preserve"> </w:t>
      </w:r>
      <w:r w:rsidR="007375CE">
        <w:rPr>
          <w:rFonts w:ascii="Calibri" w:hAnsi="Calibri" w:cs="Calibri"/>
        </w:rPr>
        <w:t xml:space="preserve">Albert </w:t>
      </w:r>
      <w:r w:rsidR="00D27CBD">
        <w:rPr>
          <w:rFonts w:ascii="Calibri" w:hAnsi="Calibri" w:cs="Calibri"/>
        </w:rPr>
        <w:t>Chapman</w:t>
      </w:r>
      <w:r w:rsidR="007375CE">
        <w:rPr>
          <w:rFonts w:ascii="Calibri" w:hAnsi="Calibri" w:cs="Calibri"/>
        </w:rPr>
        <w:t xml:space="preserve"> collection</w:t>
      </w:r>
      <w:r w:rsidR="00D27CBD">
        <w:rPr>
          <w:rFonts w:ascii="Calibri" w:hAnsi="Calibri" w:cs="Calibri"/>
        </w:rPr>
        <w:t xml:space="preserve">) and those used for active research. </w:t>
      </w:r>
    </w:p>
    <w:p w14:paraId="033BD2EC" w14:textId="77777777" w:rsidR="00D27CBD" w:rsidRDefault="00D27CBD" w:rsidP="00D27CBD">
      <w:pPr>
        <w:rPr>
          <w:rFonts w:ascii="Calibri" w:hAnsi="Calibri" w:cs="Calibri"/>
        </w:rPr>
      </w:pPr>
    </w:p>
    <w:p w14:paraId="020441EC" w14:textId="48B5559D" w:rsidR="00D27CBD" w:rsidRDefault="00D27CBD" w:rsidP="00D27CBD">
      <w:pPr>
        <w:rPr>
          <w:rFonts w:ascii="Calibri" w:hAnsi="Calibri" w:cs="Calibri"/>
        </w:rPr>
      </w:pPr>
      <w:r>
        <w:rPr>
          <w:rFonts w:ascii="Calibri" w:hAnsi="Calibri" w:cs="Calibri"/>
        </w:rPr>
        <w:t>The AM’s Mineral Gallery project provides a</w:t>
      </w:r>
      <w:r w:rsidR="00A56218">
        <w:rPr>
          <w:rFonts w:ascii="Calibri" w:hAnsi="Calibri" w:cs="Calibri"/>
        </w:rPr>
        <w:t>n opportunity for</w:t>
      </w:r>
      <w:r>
        <w:rPr>
          <w:rFonts w:ascii="Calibri" w:hAnsi="Calibri" w:cs="Calibri"/>
        </w:rPr>
        <w:t xml:space="preserve"> the Federal Government to support and celebrate the history</w:t>
      </w:r>
      <w:r w:rsidR="00775E6A">
        <w:rPr>
          <w:rFonts w:ascii="Calibri" w:hAnsi="Calibri" w:cs="Calibri"/>
        </w:rPr>
        <w:t xml:space="preserve"> and future</w:t>
      </w:r>
      <w:r>
        <w:rPr>
          <w:rFonts w:ascii="Calibri" w:hAnsi="Calibri" w:cs="Calibri"/>
        </w:rPr>
        <w:t xml:space="preserve"> of minerals in Australia with an organization that </w:t>
      </w:r>
      <w:r w:rsidR="00B87EAD">
        <w:rPr>
          <w:rFonts w:ascii="Calibri" w:hAnsi="Calibri" w:cs="Calibri"/>
        </w:rPr>
        <w:t>offers</w:t>
      </w:r>
      <w:r w:rsidR="00EF3E3D">
        <w:rPr>
          <w:rFonts w:ascii="Calibri" w:hAnsi="Calibri" w:cs="Calibri"/>
        </w:rPr>
        <w:t xml:space="preserve"> </w:t>
      </w:r>
      <w:r>
        <w:rPr>
          <w:rFonts w:ascii="Calibri" w:hAnsi="Calibri" w:cs="Calibri"/>
        </w:rPr>
        <w:t>credible scientific backing</w:t>
      </w:r>
      <w:r w:rsidR="00EF3E3D">
        <w:rPr>
          <w:rFonts w:ascii="Calibri" w:hAnsi="Calibri" w:cs="Calibri"/>
        </w:rPr>
        <w:t>;</w:t>
      </w:r>
      <w:r>
        <w:rPr>
          <w:rFonts w:ascii="Calibri" w:hAnsi="Calibri" w:cs="Calibri"/>
        </w:rPr>
        <w:t xml:space="preserve"> a track record of world</w:t>
      </w:r>
      <w:r w:rsidR="00EA24E4">
        <w:rPr>
          <w:rFonts w:ascii="Calibri" w:hAnsi="Calibri" w:cs="Calibri"/>
        </w:rPr>
        <w:t>-</w:t>
      </w:r>
      <w:r>
        <w:rPr>
          <w:rFonts w:ascii="Calibri" w:hAnsi="Calibri" w:cs="Calibri"/>
        </w:rPr>
        <w:t>class display</w:t>
      </w:r>
      <w:r w:rsidR="00EF3E3D">
        <w:rPr>
          <w:rFonts w:ascii="Calibri" w:hAnsi="Calibri" w:cs="Calibri"/>
        </w:rPr>
        <w:t>;</w:t>
      </w:r>
      <w:r>
        <w:rPr>
          <w:rFonts w:ascii="Calibri" w:hAnsi="Calibri" w:cs="Calibri"/>
        </w:rPr>
        <w:t xml:space="preserve"> and innovative education programs to communicate the significan</w:t>
      </w:r>
      <w:r w:rsidR="00EA24E4">
        <w:rPr>
          <w:rFonts w:ascii="Calibri" w:hAnsi="Calibri" w:cs="Calibri"/>
        </w:rPr>
        <w:t xml:space="preserve">t impact of </w:t>
      </w:r>
      <w:r>
        <w:rPr>
          <w:rFonts w:ascii="Calibri" w:hAnsi="Calibri" w:cs="Calibri"/>
        </w:rPr>
        <w:t xml:space="preserve">minerals to the Australian social, </w:t>
      </w:r>
      <w:r w:rsidR="00EA24E4">
        <w:rPr>
          <w:rFonts w:ascii="Calibri" w:hAnsi="Calibri" w:cs="Calibri"/>
        </w:rPr>
        <w:t xml:space="preserve">scientific, </w:t>
      </w:r>
      <w:r w:rsidR="00B87EAD">
        <w:rPr>
          <w:rFonts w:ascii="Calibri" w:hAnsi="Calibri" w:cs="Calibri"/>
        </w:rPr>
        <w:t>economic,</w:t>
      </w:r>
      <w:r>
        <w:rPr>
          <w:rFonts w:ascii="Calibri" w:hAnsi="Calibri" w:cs="Calibri"/>
        </w:rPr>
        <w:t xml:space="preserve"> and environmental landscape</w:t>
      </w:r>
      <w:r w:rsidR="00A56218">
        <w:rPr>
          <w:rFonts w:ascii="Calibri" w:hAnsi="Calibri" w:cs="Calibri"/>
        </w:rPr>
        <w:t>; as well as a projected audience of over 1 million (post COVID)</w:t>
      </w:r>
    </w:p>
    <w:p w14:paraId="5CFB1E21" w14:textId="77777777" w:rsidR="00D27CBD" w:rsidRDefault="00D27CBD" w:rsidP="00D27CBD">
      <w:pPr>
        <w:rPr>
          <w:rFonts w:ascii="Calibri" w:hAnsi="Calibri" w:cs="Calibri"/>
        </w:rPr>
      </w:pPr>
    </w:p>
    <w:p w14:paraId="089B2D02" w14:textId="36C6E9FF" w:rsidR="00980C46" w:rsidRDefault="00D27CBD" w:rsidP="00980C46">
      <w:pPr>
        <w:rPr>
          <w:rFonts w:ascii="Calibri" w:hAnsi="Calibri" w:cs="Calibri"/>
        </w:rPr>
      </w:pPr>
      <w:r>
        <w:rPr>
          <w:rFonts w:ascii="Calibri" w:hAnsi="Calibri" w:cs="Calibri"/>
        </w:rPr>
        <w:t xml:space="preserve">Support </w:t>
      </w:r>
      <w:r w:rsidR="00EF3E3D">
        <w:rPr>
          <w:rFonts w:ascii="Calibri" w:hAnsi="Calibri" w:cs="Calibri"/>
        </w:rPr>
        <w:t xml:space="preserve">for </w:t>
      </w:r>
      <w:r>
        <w:rPr>
          <w:rFonts w:ascii="Calibri" w:hAnsi="Calibri" w:cs="Calibri"/>
        </w:rPr>
        <w:t>th</w:t>
      </w:r>
      <w:r w:rsidR="00EF3E3D">
        <w:rPr>
          <w:rFonts w:ascii="Calibri" w:hAnsi="Calibri" w:cs="Calibri"/>
        </w:rPr>
        <w:t>is</w:t>
      </w:r>
      <w:r>
        <w:rPr>
          <w:rFonts w:ascii="Calibri" w:hAnsi="Calibri" w:cs="Calibri"/>
        </w:rPr>
        <w:t xml:space="preserve"> project will provide a destination gallery for visitors both local, </w:t>
      </w:r>
      <w:r w:rsidR="00B87EAD">
        <w:rPr>
          <w:rFonts w:ascii="Calibri" w:hAnsi="Calibri" w:cs="Calibri"/>
        </w:rPr>
        <w:t>domestic,</w:t>
      </w:r>
      <w:r>
        <w:rPr>
          <w:rFonts w:ascii="Calibri" w:hAnsi="Calibri" w:cs="Calibri"/>
        </w:rPr>
        <w:t xml:space="preserve"> and international</w:t>
      </w:r>
      <w:r w:rsidR="00EF3E3D">
        <w:rPr>
          <w:rFonts w:ascii="Calibri" w:hAnsi="Calibri" w:cs="Calibri"/>
        </w:rPr>
        <w:t>,</w:t>
      </w:r>
      <w:r>
        <w:rPr>
          <w:rFonts w:ascii="Calibri" w:hAnsi="Calibri" w:cs="Calibri"/>
        </w:rPr>
        <w:t xml:space="preserve"> stimulating </w:t>
      </w:r>
      <w:r w:rsidR="00EF3E3D">
        <w:rPr>
          <w:rFonts w:ascii="Calibri" w:hAnsi="Calibri" w:cs="Calibri"/>
        </w:rPr>
        <w:t xml:space="preserve">regrowth in </w:t>
      </w:r>
      <w:r>
        <w:rPr>
          <w:rFonts w:ascii="Calibri" w:hAnsi="Calibri" w:cs="Calibri"/>
        </w:rPr>
        <w:t>the tourism economy.</w:t>
      </w:r>
      <w:r w:rsidR="00980C46" w:rsidRPr="00980C46">
        <w:rPr>
          <w:rFonts w:ascii="Calibri" w:hAnsi="Calibri" w:cs="Calibri"/>
        </w:rPr>
        <w:t xml:space="preserve"> </w:t>
      </w:r>
    </w:p>
    <w:p w14:paraId="40D47D76" w14:textId="77777777" w:rsidR="00980C46" w:rsidRDefault="00980C46" w:rsidP="00980C46">
      <w:pPr>
        <w:rPr>
          <w:rFonts w:ascii="Calibri" w:hAnsi="Calibri" w:cs="Calibri"/>
        </w:rPr>
      </w:pPr>
    </w:p>
    <w:p w14:paraId="28BFCB3B" w14:textId="27FB43D9" w:rsidR="00D27CBD" w:rsidRDefault="00980C46" w:rsidP="00D27CBD">
      <w:pPr>
        <w:rPr>
          <w:rFonts w:ascii="Calibri" w:hAnsi="Calibri" w:cs="Calibri"/>
        </w:rPr>
      </w:pPr>
      <w:r>
        <w:rPr>
          <w:rFonts w:ascii="Calibri" w:hAnsi="Calibri" w:cs="Calibri"/>
        </w:rPr>
        <w:t>This gallery w</w:t>
      </w:r>
      <w:r w:rsidR="00133FA3">
        <w:rPr>
          <w:rFonts w:ascii="Calibri" w:hAnsi="Calibri" w:cs="Calibri"/>
        </w:rPr>
        <w:t>ill</w:t>
      </w:r>
      <w:r>
        <w:rPr>
          <w:rFonts w:ascii="Calibri" w:hAnsi="Calibri" w:cs="Calibri"/>
        </w:rPr>
        <w:t xml:space="preserve"> be a </w:t>
      </w:r>
      <w:r w:rsidR="00C72077">
        <w:rPr>
          <w:rFonts w:ascii="Calibri" w:hAnsi="Calibri" w:cs="Calibri"/>
        </w:rPr>
        <w:t>highlight for AM</w:t>
      </w:r>
      <w:r>
        <w:rPr>
          <w:rFonts w:ascii="Calibri" w:hAnsi="Calibri" w:cs="Calibri"/>
        </w:rPr>
        <w:t xml:space="preserve"> Education tours</w:t>
      </w:r>
      <w:r w:rsidR="00EF3E3D">
        <w:rPr>
          <w:rFonts w:ascii="Calibri" w:hAnsi="Calibri" w:cs="Calibri"/>
        </w:rPr>
        <w:t>:</w:t>
      </w:r>
      <w:r>
        <w:rPr>
          <w:rFonts w:ascii="Calibri" w:hAnsi="Calibri" w:cs="Calibri"/>
        </w:rPr>
        <w:t xml:space="preserve"> with the recently completed Stage 1 upgrades, the AM able to attract approx</w:t>
      </w:r>
      <w:r w:rsidR="00EF3E3D">
        <w:rPr>
          <w:rFonts w:ascii="Calibri" w:hAnsi="Calibri" w:cs="Calibri"/>
        </w:rPr>
        <w:t>imately</w:t>
      </w:r>
      <w:r>
        <w:rPr>
          <w:rFonts w:ascii="Calibri" w:hAnsi="Calibri" w:cs="Calibri"/>
        </w:rPr>
        <w:t xml:space="preserve"> </w:t>
      </w:r>
      <w:r w:rsidRPr="00C43126">
        <w:rPr>
          <w:rFonts w:ascii="Calibri" w:hAnsi="Calibri" w:cs="Calibri"/>
        </w:rPr>
        <w:t>115,000</w:t>
      </w:r>
      <w:r>
        <w:rPr>
          <w:rFonts w:ascii="Calibri" w:hAnsi="Calibri" w:cs="Calibri"/>
        </w:rPr>
        <w:t xml:space="preserve"> students </w:t>
      </w:r>
      <w:r w:rsidRPr="00BE4619">
        <w:rPr>
          <w:rFonts w:ascii="Calibri" w:hAnsi="Calibri" w:cs="Calibri"/>
          <w:i/>
          <w:iCs/>
        </w:rPr>
        <w:t>per annum</w:t>
      </w:r>
      <w:r>
        <w:rPr>
          <w:rFonts w:ascii="Calibri" w:hAnsi="Calibri" w:cs="Calibri"/>
        </w:rPr>
        <w:t xml:space="preserve">. The gallery will provide direct links to the science curriculum and it would be expected to be a key stop for guided and self-guided groups through the Museum. </w:t>
      </w:r>
    </w:p>
    <w:p w14:paraId="60E457D8" w14:textId="77777777" w:rsidR="00D27CBD" w:rsidRDefault="00D27CBD" w:rsidP="00D27CBD">
      <w:pPr>
        <w:rPr>
          <w:rFonts w:ascii="Calibri" w:hAnsi="Calibri" w:cs="Calibri"/>
        </w:rPr>
      </w:pPr>
    </w:p>
    <w:p w14:paraId="39025847" w14:textId="41ED7527" w:rsidR="00A865B4" w:rsidRPr="002C44DE" w:rsidRDefault="00A865B4">
      <w:pPr>
        <w:rPr>
          <w:rFonts w:ascii="Calibri" w:hAnsi="Calibri" w:cs="Calibri"/>
          <w:b/>
          <w:bCs/>
        </w:rPr>
      </w:pPr>
      <w:r w:rsidRPr="002C44DE">
        <w:rPr>
          <w:rFonts w:ascii="Calibri" w:hAnsi="Calibri" w:cs="Calibri"/>
          <w:b/>
          <w:bCs/>
        </w:rPr>
        <w:t xml:space="preserve">How the Federal Government can address the issues: </w:t>
      </w:r>
    </w:p>
    <w:p w14:paraId="4DB41F73" w14:textId="1C277C7B" w:rsidR="00610DB4" w:rsidRDefault="00610DB4">
      <w:pPr>
        <w:rPr>
          <w:rFonts w:ascii="Calibri" w:hAnsi="Calibri" w:cs="Calibri"/>
        </w:rPr>
      </w:pPr>
    </w:p>
    <w:p w14:paraId="6C7F045B" w14:textId="6676777D" w:rsidR="006E20A1" w:rsidRDefault="008B6CD0">
      <w:pPr>
        <w:rPr>
          <w:rFonts w:ascii="Calibri" w:hAnsi="Calibri" w:cs="Calibri"/>
        </w:rPr>
      </w:pPr>
      <w:r>
        <w:rPr>
          <w:rFonts w:ascii="Calibri" w:hAnsi="Calibri" w:cs="Calibri"/>
        </w:rPr>
        <w:t>The AM is well positioned to deliver on the Federal Government</w:t>
      </w:r>
      <w:r w:rsidR="00EF3E3D">
        <w:rPr>
          <w:rFonts w:ascii="Calibri" w:hAnsi="Calibri" w:cs="Calibri"/>
        </w:rPr>
        <w:t>’</w:t>
      </w:r>
      <w:r w:rsidR="005F1B3B">
        <w:rPr>
          <w:rFonts w:ascii="Calibri" w:hAnsi="Calibri" w:cs="Calibri"/>
        </w:rPr>
        <w:t xml:space="preserve">s policy priority of </w:t>
      </w:r>
      <w:r w:rsidR="005F1B3B" w:rsidRPr="00A56218">
        <w:rPr>
          <w:rFonts w:ascii="Calibri" w:hAnsi="Calibri" w:cs="Calibri"/>
          <w:b/>
          <w:bCs/>
        </w:rPr>
        <w:t>Supporting Australia’s Mineral Sector</w:t>
      </w:r>
      <w:r w:rsidR="00762CE5">
        <w:rPr>
          <w:rFonts w:ascii="Calibri" w:hAnsi="Calibri" w:cs="Calibri"/>
        </w:rPr>
        <w:t xml:space="preserve">. </w:t>
      </w:r>
    </w:p>
    <w:p w14:paraId="70F19C7E" w14:textId="000D7AF3" w:rsidR="0031419C" w:rsidRDefault="0031419C">
      <w:pPr>
        <w:rPr>
          <w:rFonts w:ascii="Calibri" w:hAnsi="Calibri" w:cs="Calibri"/>
        </w:rPr>
      </w:pPr>
    </w:p>
    <w:p w14:paraId="47F667CE" w14:textId="41389DC8" w:rsidR="0031419C" w:rsidRPr="004E5D8D" w:rsidRDefault="0031419C" w:rsidP="0031419C">
      <w:pPr>
        <w:rPr>
          <w:rFonts w:ascii="Calibri" w:hAnsi="Calibri" w:cs="Calibri"/>
        </w:rPr>
      </w:pPr>
      <w:r w:rsidRPr="004E5D8D">
        <w:rPr>
          <w:rFonts w:ascii="Calibri" w:hAnsi="Calibri" w:cs="Calibri"/>
        </w:rPr>
        <w:t xml:space="preserve">This object-rich display will showcase many of the significant rock and mineral specimens previously on display </w:t>
      </w:r>
      <w:r w:rsidR="00EF3E3D">
        <w:rPr>
          <w:rFonts w:ascii="Calibri" w:hAnsi="Calibri" w:cs="Calibri"/>
        </w:rPr>
        <w:t>as well as</w:t>
      </w:r>
      <w:r w:rsidR="00EF3E3D" w:rsidRPr="004E5D8D">
        <w:rPr>
          <w:rFonts w:ascii="Calibri" w:hAnsi="Calibri" w:cs="Calibri"/>
        </w:rPr>
        <w:t xml:space="preserve"> </w:t>
      </w:r>
      <w:r w:rsidRPr="004E5D8D">
        <w:rPr>
          <w:rFonts w:ascii="Calibri" w:hAnsi="Calibri" w:cs="Calibri"/>
        </w:rPr>
        <w:t xml:space="preserve">important pieces acquired recently – highlighting the abundant diversity of </w:t>
      </w:r>
      <w:r>
        <w:rPr>
          <w:rFonts w:ascii="Calibri" w:hAnsi="Calibri" w:cs="Calibri"/>
        </w:rPr>
        <w:t xml:space="preserve">Australia’s </w:t>
      </w:r>
      <w:r w:rsidR="0042254E">
        <w:rPr>
          <w:rFonts w:ascii="Calibri" w:hAnsi="Calibri" w:cs="Calibri"/>
        </w:rPr>
        <w:t xml:space="preserve">geology. </w:t>
      </w:r>
      <w:r w:rsidRPr="004E5D8D">
        <w:rPr>
          <w:rFonts w:ascii="Calibri" w:hAnsi="Calibri" w:cs="Calibri"/>
        </w:rPr>
        <w:t xml:space="preserve"> </w:t>
      </w:r>
    </w:p>
    <w:p w14:paraId="52F93582" w14:textId="77777777" w:rsidR="0031419C" w:rsidRPr="004E5D8D" w:rsidRDefault="0031419C" w:rsidP="0031419C">
      <w:pPr>
        <w:rPr>
          <w:rFonts w:ascii="Calibri" w:hAnsi="Calibri" w:cs="Calibri"/>
        </w:rPr>
      </w:pPr>
    </w:p>
    <w:p w14:paraId="3D8696BE" w14:textId="3409D713" w:rsidR="0031419C" w:rsidRPr="004E5D8D" w:rsidRDefault="0031419C" w:rsidP="0031419C">
      <w:pPr>
        <w:rPr>
          <w:rFonts w:ascii="Calibri" w:hAnsi="Calibri" w:cs="Calibri"/>
        </w:rPr>
      </w:pPr>
      <w:r w:rsidRPr="004E5D8D">
        <w:rPr>
          <w:rFonts w:ascii="Calibri" w:hAnsi="Calibri" w:cs="Calibri"/>
        </w:rPr>
        <w:t xml:space="preserve">Selected specimens from </w:t>
      </w:r>
      <w:r w:rsidR="00A56218">
        <w:rPr>
          <w:rFonts w:ascii="Calibri" w:hAnsi="Calibri" w:cs="Calibri"/>
        </w:rPr>
        <w:t>the</w:t>
      </w:r>
      <w:r w:rsidRPr="004E5D8D">
        <w:rPr>
          <w:rFonts w:ascii="Calibri" w:hAnsi="Calibri" w:cs="Calibri"/>
        </w:rPr>
        <w:t xml:space="preserve"> continent will be interpreted within a place-based </w:t>
      </w:r>
      <w:r w:rsidR="0042254E">
        <w:rPr>
          <w:rFonts w:ascii="Calibri" w:hAnsi="Calibri" w:cs="Calibri"/>
        </w:rPr>
        <w:t xml:space="preserve">framework </w:t>
      </w:r>
      <w:r w:rsidRPr="004E5D8D">
        <w:rPr>
          <w:rFonts w:ascii="Calibri" w:hAnsi="Calibri" w:cs="Calibri"/>
        </w:rPr>
        <w:t xml:space="preserve">highlighting geological environments in which they were formed and relationship to Country and First Nations communities from which the specimens were collected. </w:t>
      </w:r>
    </w:p>
    <w:p w14:paraId="6F51BAAE" w14:textId="77777777" w:rsidR="0031419C" w:rsidRPr="004E5D8D" w:rsidRDefault="0031419C" w:rsidP="0031419C">
      <w:pPr>
        <w:rPr>
          <w:rFonts w:ascii="Calibri" w:hAnsi="Calibri" w:cs="Calibri"/>
        </w:rPr>
      </w:pPr>
    </w:p>
    <w:p w14:paraId="2D73A63D" w14:textId="6AB9F55A" w:rsidR="0031419C" w:rsidRDefault="0031419C" w:rsidP="0031419C">
      <w:pPr>
        <w:rPr>
          <w:rFonts w:ascii="Calibri" w:hAnsi="Calibri" w:cs="Calibri"/>
        </w:rPr>
      </w:pPr>
      <w:r w:rsidRPr="004E5D8D">
        <w:rPr>
          <w:rFonts w:ascii="Calibri" w:hAnsi="Calibri" w:cs="Calibri"/>
        </w:rPr>
        <w:t xml:space="preserve">Other specimens, including </w:t>
      </w:r>
      <w:r w:rsidR="00EF3E3D">
        <w:rPr>
          <w:rFonts w:ascii="Calibri" w:hAnsi="Calibri" w:cs="Calibri"/>
        </w:rPr>
        <w:t xml:space="preserve">from </w:t>
      </w:r>
      <w:r w:rsidRPr="004E5D8D">
        <w:rPr>
          <w:rFonts w:ascii="Calibri" w:hAnsi="Calibri" w:cs="Calibri"/>
        </w:rPr>
        <w:t>international</w:t>
      </w:r>
      <w:r w:rsidR="00EF3E3D">
        <w:rPr>
          <w:rFonts w:ascii="Calibri" w:hAnsi="Calibri" w:cs="Calibri"/>
        </w:rPr>
        <w:t xml:space="preserve"> sources</w:t>
      </w:r>
      <w:r w:rsidRPr="004E5D8D">
        <w:rPr>
          <w:rFonts w:ascii="Calibri" w:hAnsi="Calibri" w:cs="Calibri"/>
        </w:rPr>
        <w:t>, will be interpreted within a collection-based framework</w:t>
      </w:r>
      <w:r w:rsidR="00EF3E3D">
        <w:rPr>
          <w:rFonts w:ascii="Calibri" w:hAnsi="Calibri" w:cs="Calibri"/>
        </w:rPr>
        <w:t>,</w:t>
      </w:r>
      <w:r w:rsidR="00C6687E">
        <w:rPr>
          <w:rFonts w:ascii="Calibri" w:hAnsi="Calibri" w:cs="Calibri"/>
        </w:rPr>
        <w:t xml:space="preserve"> </w:t>
      </w:r>
      <w:r w:rsidRPr="004E5D8D">
        <w:rPr>
          <w:rFonts w:ascii="Calibri" w:hAnsi="Calibri" w:cs="Calibri"/>
        </w:rPr>
        <w:t>focusing on</w:t>
      </w:r>
      <w:r w:rsidR="00EF3E3D">
        <w:rPr>
          <w:rFonts w:ascii="Calibri" w:hAnsi="Calibri" w:cs="Calibri"/>
        </w:rPr>
        <w:t>:</w:t>
      </w:r>
      <w:r w:rsidRPr="004E5D8D">
        <w:rPr>
          <w:rFonts w:ascii="Calibri" w:hAnsi="Calibri" w:cs="Calibri"/>
        </w:rPr>
        <w:t xml:space="preserve"> AM collection highlights</w:t>
      </w:r>
      <w:r w:rsidR="00EF3E3D">
        <w:rPr>
          <w:rFonts w:ascii="Calibri" w:hAnsi="Calibri" w:cs="Calibri"/>
        </w:rPr>
        <w:t>;</w:t>
      </w:r>
      <w:r w:rsidRPr="004E5D8D">
        <w:rPr>
          <w:rFonts w:ascii="Calibri" w:hAnsi="Calibri" w:cs="Calibri"/>
        </w:rPr>
        <w:t xml:space="preserve"> collecting practices</w:t>
      </w:r>
      <w:r w:rsidR="00C1580D">
        <w:rPr>
          <w:rFonts w:ascii="Calibri" w:hAnsi="Calibri" w:cs="Calibri"/>
        </w:rPr>
        <w:t>;</w:t>
      </w:r>
      <w:r w:rsidRPr="004E5D8D">
        <w:rPr>
          <w:rFonts w:ascii="Calibri" w:hAnsi="Calibri" w:cs="Calibri"/>
        </w:rPr>
        <w:t xml:space="preserve"> geological focus areas</w:t>
      </w:r>
      <w:r w:rsidR="00C1580D">
        <w:rPr>
          <w:rFonts w:ascii="Calibri" w:hAnsi="Calibri" w:cs="Calibri"/>
        </w:rPr>
        <w:t>;</w:t>
      </w:r>
      <w:r w:rsidRPr="004E5D8D">
        <w:rPr>
          <w:rFonts w:ascii="Calibri" w:hAnsi="Calibri" w:cs="Calibri"/>
        </w:rPr>
        <w:t xml:space="preserve"> and individual collections such as Albert Chapman.</w:t>
      </w:r>
    </w:p>
    <w:p w14:paraId="64504251" w14:textId="3BCF3A40" w:rsidR="00EC1F5D" w:rsidRDefault="00EC1F5D" w:rsidP="00BE4619">
      <w:pPr>
        <w:spacing w:before="240"/>
        <w:rPr>
          <w:rFonts w:ascii="Calibri" w:hAnsi="Calibri" w:cs="Calibri"/>
        </w:rPr>
      </w:pPr>
      <w:r>
        <w:rPr>
          <w:rFonts w:ascii="Calibri" w:hAnsi="Calibri" w:cs="Calibri"/>
        </w:rPr>
        <w:t xml:space="preserve">In addition to the display, funding of the gallery would also be used to create the following: </w:t>
      </w:r>
    </w:p>
    <w:p w14:paraId="763A373B" w14:textId="788CD070" w:rsidR="00EC1F5D" w:rsidRDefault="00EC1F5D" w:rsidP="00BE4619">
      <w:pPr>
        <w:pStyle w:val="ListParagraph"/>
        <w:numPr>
          <w:ilvl w:val="0"/>
          <w:numId w:val="28"/>
        </w:numPr>
        <w:spacing w:before="240"/>
        <w:rPr>
          <w:rFonts w:ascii="Calibri" w:hAnsi="Calibri" w:cs="Calibri"/>
        </w:rPr>
      </w:pPr>
      <w:r w:rsidRPr="002C44DE">
        <w:rPr>
          <w:rFonts w:ascii="Calibri" w:hAnsi="Calibri" w:cs="Calibri"/>
        </w:rPr>
        <w:t>Interactive screens</w:t>
      </w:r>
      <w:r>
        <w:rPr>
          <w:rFonts w:ascii="Calibri" w:hAnsi="Calibri" w:cs="Calibri"/>
        </w:rPr>
        <w:t xml:space="preserve">: </w:t>
      </w:r>
      <w:r w:rsidRPr="002C44DE">
        <w:rPr>
          <w:rFonts w:ascii="Calibri" w:hAnsi="Calibri" w:cs="Calibri"/>
        </w:rPr>
        <w:t>that contain app content; and activities (explore chemical compositions – allow for experimentation with chemical elements). This content will also be iPad</w:t>
      </w:r>
      <w:r w:rsidR="00C1580D">
        <w:rPr>
          <w:rFonts w:ascii="Calibri" w:hAnsi="Calibri" w:cs="Calibri"/>
        </w:rPr>
        <w:t>-</w:t>
      </w:r>
      <w:r w:rsidRPr="002C44DE">
        <w:rPr>
          <w:rFonts w:ascii="Calibri" w:hAnsi="Calibri" w:cs="Calibri"/>
        </w:rPr>
        <w:t>compatible to allow student groups to utilise it in AM education spaces</w:t>
      </w:r>
      <w:r w:rsidR="00C1580D">
        <w:rPr>
          <w:rFonts w:ascii="Calibri" w:hAnsi="Calibri" w:cs="Calibri"/>
        </w:rPr>
        <w:t xml:space="preserve">; </w:t>
      </w:r>
    </w:p>
    <w:p w14:paraId="28A8F27E" w14:textId="7295B635" w:rsidR="00663F1D" w:rsidRPr="002C44DE" w:rsidRDefault="00EC1F5D" w:rsidP="00BE4619">
      <w:pPr>
        <w:pStyle w:val="ListParagraph"/>
        <w:numPr>
          <w:ilvl w:val="0"/>
          <w:numId w:val="28"/>
        </w:numPr>
        <w:spacing w:before="240"/>
        <w:rPr>
          <w:rFonts w:ascii="Calibri" w:hAnsi="Calibri" w:cs="Calibri"/>
        </w:rPr>
      </w:pPr>
      <w:r w:rsidRPr="002C44DE">
        <w:rPr>
          <w:rFonts w:ascii="Calibri" w:hAnsi="Calibri" w:cs="Calibri"/>
        </w:rPr>
        <w:t>Short documentary film</w:t>
      </w:r>
      <w:r>
        <w:rPr>
          <w:rFonts w:ascii="Calibri" w:hAnsi="Calibri" w:cs="Calibri"/>
        </w:rPr>
        <w:t xml:space="preserve">: that </w:t>
      </w:r>
      <w:r w:rsidRPr="002C44DE">
        <w:rPr>
          <w:rFonts w:ascii="Calibri" w:hAnsi="Calibri" w:cs="Calibri"/>
        </w:rPr>
        <w:t xml:space="preserve">focuses on Australian ‘highlight’ specimens/regions to illuminate the geodiversity of our continent. The film could include key location shots from the geological environments in which specimens were formed, details of discovery/acquisition, including current discoveries being made, set within broader narrative of the geological evolution of Australia and its mineral deposits, geological heritage, </w:t>
      </w:r>
      <w:r w:rsidR="00C1580D">
        <w:rPr>
          <w:rFonts w:ascii="Calibri" w:hAnsi="Calibri" w:cs="Calibri"/>
        </w:rPr>
        <w:t xml:space="preserve">economic contribution, </w:t>
      </w:r>
      <w:r w:rsidRPr="002C44DE">
        <w:rPr>
          <w:rFonts w:ascii="Calibri" w:hAnsi="Calibri" w:cs="Calibri"/>
        </w:rPr>
        <w:t>environmental issues and First Nations relationships.</w:t>
      </w:r>
    </w:p>
    <w:p w14:paraId="2032626B" w14:textId="77777777" w:rsidR="0031419C" w:rsidRDefault="0031419C">
      <w:pPr>
        <w:rPr>
          <w:rFonts w:ascii="Calibri" w:hAnsi="Calibri" w:cs="Calibri"/>
        </w:rPr>
      </w:pPr>
    </w:p>
    <w:p w14:paraId="639D1324" w14:textId="18D45062" w:rsidR="00A865B4" w:rsidRPr="002C44DE" w:rsidRDefault="00A865B4">
      <w:pPr>
        <w:rPr>
          <w:rFonts w:ascii="Calibri" w:hAnsi="Calibri" w:cs="Calibri"/>
          <w:b/>
          <w:bCs/>
        </w:rPr>
      </w:pPr>
      <w:r w:rsidRPr="002C44DE">
        <w:rPr>
          <w:rFonts w:ascii="Calibri" w:hAnsi="Calibri" w:cs="Calibri"/>
          <w:b/>
          <w:bCs/>
        </w:rPr>
        <w:t xml:space="preserve">Specific Request of the Federal Government: </w:t>
      </w:r>
    </w:p>
    <w:p w14:paraId="241C8E6E" w14:textId="7690C8BB" w:rsidR="00610DB4" w:rsidRDefault="00610DB4">
      <w:pPr>
        <w:rPr>
          <w:rFonts w:ascii="Calibri" w:hAnsi="Calibri" w:cs="Calibri"/>
        </w:rPr>
      </w:pPr>
    </w:p>
    <w:p w14:paraId="228A2DDD" w14:textId="4D253F0A" w:rsidR="006E20A1" w:rsidRDefault="006E20A1" w:rsidP="006E20A1">
      <w:pPr>
        <w:pStyle w:val="Body"/>
        <w:rPr>
          <w:rFonts w:ascii="Calibri" w:eastAsia="Calibri" w:hAnsi="Calibri" w:cs="Calibri"/>
          <w:sz w:val="22"/>
          <w:szCs w:val="22"/>
        </w:rPr>
      </w:pPr>
      <w:r w:rsidRPr="002C44DE">
        <w:rPr>
          <w:rFonts w:ascii="Calibri" w:eastAsia="Calibri" w:hAnsi="Calibri" w:cs="Calibri"/>
          <w:sz w:val="22"/>
          <w:szCs w:val="22"/>
          <w:lang w:val="en-US"/>
        </w:rPr>
        <w:t>The AM is seeking Federal Government support of $</w:t>
      </w:r>
      <w:r w:rsidR="00C6687E">
        <w:rPr>
          <w:rFonts w:ascii="Calibri" w:eastAsia="Calibri" w:hAnsi="Calibri" w:cs="Calibri"/>
          <w:sz w:val="22"/>
          <w:szCs w:val="22"/>
          <w:lang w:val="en-US"/>
        </w:rPr>
        <w:t>1,</w:t>
      </w:r>
      <w:r w:rsidR="00A56218">
        <w:rPr>
          <w:rFonts w:ascii="Calibri" w:eastAsia="Calibri" w:hAnsi="Calibri" w:cs="Calibri"/>
          <w:sz w:val="22"/>
          <w:szCs w:val="22"/>
          <w:lang w:val="en-US"/>
        </w:rPr>
        <w:t>3</w:t>
      </w:r>
      <w:r w:rsidR="00394D13" w:rsidRPr="002C44DE">
        <w:rPr>
          <w:rFonts w:ascii="Calibri" w:eastAsia="Calibri" w:hAnsi="Calibri" w:cs="Calibri"/>
          <w:sz w:val="22"/>
          <w:szCs w:val="22"/>
          <w:lang w:val="en-US"/>
        </w:rPr>
        <w:t>00,000</w:t>
      </w:r>
      <w:r w:rsidRPr="002C44DE">
        <w:rPr>
          <w:rFonts w:ascii="Calibri" w:eastAsia="Calibri" w:hAnsi="Calibri" w:cs="Calibri"/>
          <w:sz w:val="22"/>
          <w:szCs w:val="22"/>
          <w:lang w:val="en-US"/>
        </w:rPr>
        <w:t xml:space="preserve">. </w:t>
      </w:r>
      <w:r w:rsidR="00B430E9" w:rsidRPr="002C44DE">
        <w:rPr>
          <w:rFonts w:ascii="Calibri" w:eastAsia="Calibri" w:hAnsi="Calibri" w:cs="Calibri"/>
          <w:sz w:val="22"/>
          <w:szCs w:val="22"/>
          <w:lang w:val="en-US"/>
        </w:rPr>
        <w:t xml:space="preserve">This </w:t>
      </w:r>
      <w:r w:rsidR="00324D67" w:rsidRPr="002C44DE">
        <w:rPr>
          <w:rFonts w:ascii="Calibri" w:eastAsia="Calibri" w:hAnsi="Calibri" w:cs="Calibri"/>
          <w:sz w:val="22"/>
          <w:szCs w:val="22"/>
          <w:lang w:val="en-US"/>
        </w:rPr>
        <w:t>partial</w:t>
      </w:r>
      <w:r w:rsidR="00762CE5" w:rsidRPr="002C44DE">
        <w:rPr>
          <w:rFonts w:ascii="Calibri" w:eastAsia="Calibri" w:hAnsi="Calibri" w:cs="Calibri"/>
          <w:sz w:val="22"/>
          <w:szCs w:val="22"/>
          <w:lang w:val="en-US"/>
        </w:rPr>
        <w:t xml:space="preserve"> funding of the gallery will be </w:t>
      </w:r>
      <w:r w:rsidR="00957E45">
        <w:rPr>
          <w:rFonts w:ascii="Calibri" w:eastAsia="Calibri" w:hAnsi="Calibri" w:cs="Calibri"/>
          <w:sz w:val="22"/>
          <w:szCs w:val="22"/>
          <w:lang w:val="en-US"/>
        </w:rPr>
        <w:t xml:space="preserve">supplemented </w:t>
      </w:r>
      <w:r w:rsidR="00762CE5" w:rsidRPr="002C44DE">
        <w:rPr>
          <w:rFonts w:ascii="Calibri" w:eastAsia="Calibri" w:hAnsi="Calibri" w:cs="Calibri"/>
          <w:sz w:val="22"/>
          <w:szCs w:val="22"/>
          <w:lang w:val="en-US"/>
        </w:rPr>
        <w:t xml:space="preserve">by the </w:t>
      </w:r>
      <w:r w:rsidR="00B430E9" w:rsidRPr="002C44DE">
        <w:rPr>
          <w:rFonts w:ascii="Calibri" w:eastAsia="Calibri" w:hAnsi="Calibri" w:cs="Calibri"/>
          <w:sz w:val="22"/>
          <w:szCs w:val="22"/>
          <w:lang w:val="en-US"/>
        </w:rPr>
        <w:t>NSW Government and AM Donors.</w:t>
      </w:r>
      <w:r w:rsidR="00B430E9">
        <w:rPr>
          <w:rFonts w:ascii="Calibri" w:eastAsia="Calibri" w:hAnsi="Calibri" w:cs="Calibri"/>
          <w:sz w:val="22"/>
          <w:szCs w:val="22"/>
          <w:lang w:val="en-US"/>
        </w:rPr>
        <w:t xml:space="preserve"> </w:t>
      </w:r>
    </w:p>
    <w:p w14:paraId="2A0E4A28" w14:textId="77777777" w:rsidR="006E20A1" w:rsidRDefault="006E20A1" w:rsidP="006E20A1">
      <w:pPr>
        <w:pStyle w:val="Body"/>
        <w:rPr>
          <w:rFonts w:ascii="Calibri" w:eastAsia="Calibri" w:hAnsi="Calibri" w:cs="Calibri"/>
          <w:sz w:val="22"/>
          <w:szCs w:val="22"/>
        </w:rPr>
      </w:pPr>
    </w:p>
    <w:p w14:paraId="0DCC106A" w14:textId="373065A7" w:rsidR="0042254E" w:rsidRDefault="00B430E9">
      <w:pPr>
        <w:rPr>
          <w:rFonts w:ascii="Calibri" w:hAnsi="Calibri" w:cs="Calibri"/>
        </w:rPr>
      </w:pPr>
      <w:r>
        <w:rPr>
          <w:rFonts w:ascii="Calibri" w:hAnsi="Calibri" w:cs="Calibri"/>
        </w:rPr>
        <w:t xml:space="preserve">This funding will </w:t>
      </w:r>
      <w:r w:rsidR="00292EDF">
        <w:rPr>
          <w:rFonts w:ascii="Calibri" w:hAnsi="Calibri" w:cs="Calibri"/>
        </w:rPr>
        <w:t xml:space="preserve">ensure that </w:t>
      </w:r>
      <w:r w:rsidR="00505A30">
        <w:rPr>
          <w:rFonts w:ascii="Calibri" w:hAnsi="Calibri" w:cs="Calibri"/>
        </w:rPr>
        <w:t xml:space="preserve">there is a world class mineral gallery display to educate, “wow” and engage </w:t>
      </w:r>
      <w:r w:rsidR="00E151F8">
        <w:rPr>
          <w:rFonts w:ascii="Calibri" w:hAnsi="Calibri" w:cs="Calibri"/>
        </w:rPr>
        <w:t xml:space="preserve">adults and children alike. </w:t>
      </w:r>
    </w:p>
    <w:p w14:paraId="2B71A5AC" w14:textId="14BD52F8" w:rsidR="00610DB4" w:rsidRDefault="00292EDF" w:rsidP="00BE4619">
      <w:pPr>
        <w:spacing w:before="240"/>
        <w:rPr>
          <w:rFonts w:ascii="Calibri" w:hAnsi="Calibri" w:cs="Calibri"/>
        </w:rPr>
      </w:pPr>
      <w:r>
        <w:rPr>
          <w:rFonts w:ascii="Calibri" w:hAnsi="Calibri" w:cs="Calibri"/>
        </w:rPr>
        <w:t xml:space="preserve"> The funding will also </w:t>
      </w:r>
      <w:r w:rsidR="00110E8B">
        <w:rPr>
          <w:rFonts w:ascii="Calibri" w:hAnsi="Calibri" w:cs="Calibri"/>
        </w:rPr>
        <w:t xml:space="preserve">engage several contractors and staff for the development and building including: </w:t>
      </w:r>
    </w:p>
    <w:p w14:paraId="18AEBFE0" w14:textId="385CA0CA" w:rsidR="00110E8B" w:rsidRPr="00A56218" w:rsidRDefault="00110E8B"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 xml:space="preserve">Science and exhibition personnel for content and </w:t>
      </w:r>
      <w:r w:rsidR="00A56218" w:rsidRPr="00A56218">
        <w:rPr>
          <w:rFonts w:ascii="Calibri" w:eastAsia="Arial Unicode MS" w:hAnsi="Calibri" w:cs="Calibri"/>
          <w:color w:val="auto"/>
          <w:lang w:eastAsia="en-US"/>
        </w:rPr>
        <w:t>text.</w:t>
      </w:r>
    </w:p>
    <w:p w14:paraId="555A58A5" w14:textId="6008A3D9" w:rsidR="00A56218" w:rsidRPr="00A56218" w:rsidRDefault="00A56218"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Prep staff for build, painting, mounts, and fabrication;</w:t>
      </w:r>
    </w:p>
    <w:p w14:paraId="113D4C19" w14:textId="2A9877C5" w:rsidR="00110E8B" w:rsidRPr="00A56218" w:rsidRDefault="00110E8B"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 xml:space="preserve">Designers for graphics and 3D </w:t>
      </w:r>
      <w:r w:rsidR="00A56218" w:rsidRPr="00A56218">
        <w:rPr>
          <w:rFonts w:ascii="Calibri" w:eastAsia="Arial Unicode MS" w:hAnsi="Calibri" w:cs="Calibri"/>
          <w:color w:val="auto"/>
          <w:lang w:eastAsia="en-US"/>
        </w:rPr>
        <w:t>renderings.</w:t>
      </w:r>
    </w:p>
    <w:p w14:paraId="47153CF3" w14:textId="09A7CD72" w:rsidR="00110E8B" w:rsidRPr="00A56218" w:rsidRDefault="00A56218"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Electricians.</w:t>
      </w:r>
    </w:p>
    <w:p w14:paraId="42936E05" w14:textId="4BC68E1E" w:rsidR="00110E8B" w:rsidRPr="00A56218" w:rsidRDefault="00110E8B"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 xml:space="preserve">Showcase </w:t>
      </w:r>
      <w:r w:rsidR="00A56218" w:rsidRPr="00A56218">
        <w:rPr>
          <w:rFonts w:ascii="Calibri" w:eastAsia="Arial Unicode MS" w:hAnsi="Calibri" w:cs="Calibri"/>
          <w:color w:val="auto"/>
          <w:lang w:eastAsia="en-US"/>
        </w:rPr>
        <w:t>providers.</w:t>
      </w:r>
    </w:p>
    <w:p w14:paraId="66E2954F" w14:textId="0E5536E6" w:rsidR="00110E8B" w:rsidRPr="00A56218" w:rsidRDefault="00110E8B"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 xml:space="preserve">Multimedia company for the development of </w:t>
      </w:r>
      <w:r w:rsidR="00A56218" w:rsidRPr="00A56218">
        <w:rPr>
          <w:rFonts w:ascii="Calibri" w:eastAsia="Arial Unicode MS" w:hAnsi="Calibri" w:cs="Calibri"/>
          <w:color w:val="auto"/>
          <w:lang w:eastAsia="en-US"/>
        </w:rPr>
        <w:t>interactives.</w:t>
      </w:r>
      <w:r w:rsidR="00C1580D" w:rsidRPr="00A56218">
        <w:rPr>
          <w:rFonts w:ascii="Calibri" w:eastAsia="Arial Unicode MS" w:hAnsi="Calibri" w:cs="Calibri"/>
          <w:color w:val="auto"/>
          <w:lang w:eastAsia="en-US"/>
        </w:rPr>
        <w:t xml:space="preserve"> </w:t>
      </w:r>
    </w:p>
    <w:p w14:paraId="59EA7442" w14:textId="2404B75B" w:rsidR="00C1580D" w:rsidRPr="00A56218" w:rsidRDefault="00110E8B"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Lighting technicians</w:t>
      </w:r>
      <w:r w:rsidR="00A56218" w:rsidRPr="00A56218">
        <w:rPr>
          <w:rFonts w:ascii="Calibri" w:eastAsia="Arial Unicode MS" w:hAnsi="Calibri" w:cs="Calibri"/>
          <w:color w:val="auto"/>
          <w:lang w:eastAsia="en-US"/>
        </w:rPr>
        <w:t>:</w:t>
      </w:r>
    </w:p>
    <w:p w14:paraId="473BE177" w14:textId="05617888" w:rsidR="00A56218" w:rsidRPr="00A56218" w:rsidRDefault="00A56218"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Video production:</w:t>
      </w:r>
    </w:p>
    <w:p w14:paraId="42805D9C" w14:textId="593DF34E" w:rsidR="00A56218" w:rsidRPr="00A56218" w:rsidRDefault="00A56218" w:rsidP="00A56218">
      <w:pPr>
        <w:pStyle w:val="ListParagraph"/>
        <w:numPr>
          <w:ilvl w:val="0"/>
          <w:numId w:val="33"/>
        </w:numPr>
        <w:rPr>
          <w:rFonts w:ascii="Calibri" w:eastAsia="Arial Unicode MS" w:hAnsi="Calibri" w:cs="Calibri"/>
          <w:color w:val="auto"/>
          <w:lang w:eastAsia="en-US"/>
        </w:rPr>
      </w:pPr>
      <w:r w:rsidRPr="00A56218">
        <w:rPr>
          <w:rFonts w:ascii="Calibri" w:eastAsia="Arial Unicode MS" w:hAnsi="Calibri" w:cs="Calibri"/>
          <w:color w:val="auto"/>
          <w:lang w:eastAsia="en-US"/>
        </w:rPr>
        <w:t>Education program development.</w:t>
      </w:r>
    </w:p>
    <w:p w14:paraId="32CC4CE9" w14:textId="206A126B" w:rsidR="00616521" w:rsidRDefault="00616521" w:rsidP="00A56218"/>
    <w:p w14:paraId="4CBF0706" w14:textId="63FAD5E1" w:rsidR="00C1580D" w:rsidRDefault="00C1580D" w:rsidP="00616521">
      <w:pPr>
        <w:rPr>
          <w:rFonts w:ascii="Calibri" w:hAnsi="Calibri" w:cs="Calibri"/>
        </w:rPr>
      </w:pPr>
      <w:r>
        <w:rPr>
          <w:rFonts w:ascii="Calibri" w:hAnsi="Calibri" w:cs="Calibri"/>
        </w:rPr>
        <w:t>Government funding will therefore also contribute to local employment during the construction phase of the Gallery</w:t>
      </w:r>
      <w:r w:rsidR="00A56218">
        <w:rPr>
          <w:rFonts w:ascii="Calibri" w:hAnsi="Calibri" w:cs="Calibri"/>
        </w:rPr>
        <w:t xml:space="preserve"> – estimated 30 people.</w:t>
      </w:r>
    </w:p>
    <w:p w14:paraId="46A9DD62" w14:textId="77777777" w:rsidR="00C6687E" w:rsidRDefault="00C6687E" w:rsidP="00616521">
      <w:pPr>
        <w:rPr>
          <w:rFonts w:ascii="Calibri" w:hAnsi="Calibri" w:cs="Calibri"/>
        </w:rPr>
      </w:pPr>
    </w:p>
    <w:p w14:paraId="5AF725BB" w14:textId="6C6A83B5" w:rsidR="002D6B9D" w:rsidRDefault="00616521" w:rsidP="00616521">
      <w:pPr>
        <w:rPr>
          <w:rFonts w:ascii="Calibri" w:hAnsi="Calibri" w:cs="Calibri"/>
        </w:rPr>
      </w:pPr>
      <w:r>
        <w:rPr>
          <w:rFonts w:ascii="Calibri" w:hAnsi="Calibri" w:cs="Calibri"/>
        </w:rPr>
        <w:t xml:space="preserve">It is anticipated that </w:t>
      </w:r>
      <w:r w:rsidR="008C53A6">
        <w:rPr>
          <w:rFonts w:ascii="Calibri" w:hAnsi="Calibri" w:cs="Calibri"/>
        </w:rPr>
        <w:t xml:space="preserve">the project will commence in the second half of 2021 with completion by </w:t>
      </w:r>
      <w:r w:rsidR="00C6687E">
        <w:rPr>
          <w:rFonts w:ascii="Calibri" w:hAnsi="Calibri" w:cs="Calibri"/>
        </w:rPr>
        <w:t>June 2022</w:t>
      </w:r>
      <w:r w:rsidR="009E1305">
        <w:rPr>
          <w:rFonts w:ascii="Calibri" w:hAnsi="Calibri" w:cs="Calibri"/>
        </w:rPr>
        <w:t>.</w:t>
      </w:r>
      <w:r w:rsidR="00A56218">
        <w:rPr>
          <w:rFonts w:ascii="Calibri" w:hAnsi="Calibri" w:cs="Calibri"/>
        </w:rPr>
        <w:t xml:space="preserve"> A commitment to funding would be required in the forthcoming budget.</w:t>
      </w:r>
    </w:p>
    <w:p w14:paraId="2A4BFC2E" w14:textId="6827D7DA" w:rsidR="008414AD" w:rsidRDefault="008414AD" w:rsidP="008414AD">
      <w:pPr>
        <w:rPr>
          <w:rFonts w:ascii="Calibri" w:hAnsi="Calibri" w:cs="Calibri"/>
        </w:rPr>
      </w:pPr>
    </w:p>
    <w:p w14:paraId="5B90ADF8" w14:textId="77359FCF" w:rsidR="008414AD" w:rsidRDefault="008414AD" w:rsidP="008414AD">
      <w:pPr>
        <w:rPr>
          <w:rFonts w:ascii="Calibri" w:hAnsi="Calibri" w:cs="Calibri"/>
          <w:b/>
          <w:bCs/>
        </w:rPr>
      </w:pPr>
      <w:r w:rsidRPr="002C44DE">
        <w:rPr>
          <w:rFonts w:ascii="Calibri" w:hAnsi="Calibri" w:cs="Calibri"/>
          <w:b/>
          <w:bCs/>
        </w:rPr>
        <w:t>Contact Detail</w:t>
      </w:r>
      <w:r w:rsidR="009302AF" w:rsidRPr="002C44DE">
        <w:rPr>
          <w:rFonts w:ascii="Calibri" w:hAnsi="Calibri" w:cs="Calibri"/>
          <w:b/>
          <w:bCs/>
        </w:rPr>
        <w:t xml:space="preserve">s </w:t>
      </w:r>
    </w:p>
    <w:p w14:paraId="41698944" w14:textId="77777777" w:rsidR="00681F10" w:rsidRDefault="009302AF" w:rsidP="008414AD">
      <w:pPr>
        <w:rPr>
          <w:rFonts w:ascii="Calibri" w:hAnsi="Calibri" w:cs="Calibri"/>
        </w:rPr>
      </w:pPr>
      <w:r>
        <w:rPr>
          <w:rFonts w:ascii="Calibri" w:hAnsi="Calibri" w:cs="Calibri"/>
        </w:rPr>
        <w:t xml:space="preserve">Kim McKay AO </w:t>
      </w:r>
    </w:p>
    <w:p w14:paraId="5F40BEA9" w14:textId="5BAD3147" w:rsidR="009302AF" w:rsidRDefault="009978D4" w:rsidP="008414AD">
      <w:pPr>
        <w:rPr>
          <w:rFonts w:ascii="Calibri" w:hAnsi="Calibri" w:cs="Calibri"/>
        </w:rPr>
      </w:pPr>
      <w:r>
        <w:rPr>
          <w:rFonts w:ascii="Calibri" w:hAnsi="Calibri" w:cs="Calibri"/>
        </w:rPr>
        <w:t>Director and CEO</w:t>
      </w:r>
    </w:p>
    <w:p w14:paraId="33837B6D" w14:textId="103EB3A2" w:rsidR="00C2137A" w:rsidRDefault="00C2137A" w:rsidP="008414AD">
      <w:pPr>
        <w:rPr>
          <w:rFonts w:ascii="Calibri" w:hAnsi="Calibri" w:cs="Calibri"/>
        </w:rPr>
      </w:pPr>
      <w:r>
        <w:rPr>
          <w:rFonts w:ascii="Calibri" w:hAnsi="Calibri" w:cs="Calibri"/>
        </w:rPr>
        <w:t xml:space="preserve">E: </w:t>
      </w:r>
      <w:hyperlink r:id="rId14" w:history="1">
        <w:r w:rsidRPr="00107354">
          <w:rPr>
            <w:rStyle w:val="Hyperlink"/>
            <w:rFonts w:ascii="Calibri" w:hAnsi="Calibri" w:cs="Calibri"/>
          </w:rPr>
          <w:t>Kim.McKay@australian.museum</w:t>
        </w:r>
      </w:hyperlink>
      <w:r>
        <w:rPr>
          <w:rFonts w:ascii="Calibri" w:hAnsi="Calibri" w:cs="Calibri"/>
        </w:rPr>
        <w:t xml:space="preserve"> </w:t>
      </w:r>
    </w:p>
    <w:p w14:paraId="267BF18D" w14:textId="507DF8EF" w:rsidR="00C2137A" w:rsidRDefault="00C2137A" w:rsidP="008414AD">
      <w:pPr>
        <w:rPr>
          <w:rFonts w:ascii="Calibri" w:hAnsi="Calibri" w:cs="Calibri"/>
        </w:rPr>
      </w:pPr>
      <w:r>
        <w:rPr>
          <w:rFonts w:ascii="Calibri" w:hAnsi="Calibri" w:cs="Calibri"/>
        </w:rPr>
        <w:t>P:</w:t>
      </w:r>
      <w:r w:rsidRPr="00C2137A">
        <w:rPr>
          <w:rFonts w:ascii="Calibri" w:hAnsi="Calibri" w:cs="Calibri"/>
        </w:rPr>
        <w:t xml:space="preserve"> 61 2 9320 6110  </w:t>
      </w:r>
    </w:p>
    <w:p w14:paraId="4C952560" w14:textId="729C4812" w:rsidR="00681F10" w:rsidRDefault="00C2137A" w:rsidP="008414AD">
      <w:pPr>
        <w:rPr>
          <w:rFonts w:ascii="Calibri" w:hAnsi="Calibri" w:cs="Calibri"/>
        </w:rPr>
      </w:pPr>
      <w:r w:rsidRPr="00C2137A">
        <w:rPr>
          <w:rFonts w:ascii="Calibri" w:hAnsi="Calibri" w:cs="Calibri"/>
        </w:rPr>
        <w:t>M</w:t>
      </w:r>
      <w:r>
        <w:rPr>
          <w:rFonts w:ascii="Calibri" w:hAnsi="Calibri" w:cs="Calibri"/>
        </w:rPr>
        <w:t xml:space="preserve">: </w:t>
      </w:r>
      <w:r w:rsidRPr="00C2137A">
        <w:rPr>
          <w:rFonts w:ascii="Calibri" w:hAnsi="Calibri" w:cs="Calibri"/>
        </w:rPr>
        <w:t xml:space="preserve"> 61 418 440 626</w:t>
      </w:r>
    </w:p>
    <w:p w14:paraId="57885557" w14:textId="77777777" w:rsidR="00681F10" w:rsidRDefault="00681F10" w:rsidP="008414AD">
      <w:pPr>
        <w:rPr>
          <w:rFonts w:ascii="Calibri" w:hAnsi="Calibri" w:cs="Calibri"/>
        </w:rPr>
      </w:pPr>
    </w:p>
    <w:p w14:paraId="7B3AA709" w14:textId="10C7AEC4" w:rsidR="00681F10" w:rsidRDefault="009302AF" w:rsidP="008414AD">
      <w:pPr>
        <w:rPr>
          <w:rFonts w:ascii="Calibri" w:hAnsi="Calibri" w:cs="Calibri"/>
        </w:rPr>
      </w:pPr>
      <w:r>
        <w:rPr>
          <w:rFonts w:ascii="Calibri" w:hAnsi="Calibri" w:cs="Calibri"/>
        </w:rPr>
        <w:t>Amanda Farrar</w:t>
      </w:r>
    </w:p>
    <w:p w14:paraId="3753AE2C" w14:textId="2DF06047" w:rsidR="00681F10" w:rsidRDefault="009978D4" w:rsidP="008414AD">
      <w:pPr>
        <w:rPr>
          <w:rFonts w:ascii="Calibri" w:hAnsi="Calibri" w:cs="Calibri"/>
        </w:rPr>
      </w:pPr>
      <w:r>
        <w:rPr>
          <w:rFonts w:ascii="Calibri" w:hAnsi="Calibri" w:cs="Calibri"/>
        </w:rPr>
        <w:t>Director</w:t>
      </w:r>
      <w:r w:rsidR="00E3198F">
        <w:rPr>
          <w:rFonts w:ascii="Calibri" w:hAnsi="Calibri" w:cs="Calibri"/>
        </w:rPr>
        <w:t>, Public Affairs and Development</w:t>
      </w:r>
    </w:p>
    <w:p w14:paraId="79AA5516" w14:textId="7627DE4F" w:rsidR="00E3198F" w:rsidRDefault="00AB1C9B" w:rsidP="008414AD">
      <w:pPr>
        <w:rPr>
          <w:rFonts w:ascii="Calibri" w:hAnsi="Calibri" w:cs="Calibri"/>
        </w:rPr>
      </w:pPr>
      <w:r w:rsidRPr="00AB1C9B">
        <w:rPr>
          <w:rFonts w:ascii="Calibri" w:hAnsi="Calibri" w:cs="Calibri"/>
        </w:rPr>
        <w:t xml:space="preserve">E: </w:t>
      </w:r>
      <w:hyperlink r:id="rId15" w:history="1">
        <w:r w:rsidR="00A56218" w:rsidRPr="00A56218">
          <w:rPr>
            <w:rStyle w:val="Hyperlink"/>
            <w:rFonts w:ascii="Calibri" w:hAnsi="Calibri" w:cs="Calibri"/>
          </w:rPr>
          <w:t>Amanda.Farrar@australian.museum</w:t>
        </w:r>
      </w:hyperlink>
      <w:r w:rsidR="00C2137A">
        <w:rPr>
          <w:rFonts w:ascii="Calibri" w:hAnsi="Calibri" w:cs="Calibri"/>
        </w:rPr>
        <w:t xml:space="preserve"> </w:t>
      </w:r>
    </w:p>
    <w:p w14:paraId="405B3CD1" w14:textId="30C83805" w:rsidR="00C2137A" w:rsidRDefault="00C2137A" w:rsidP="00C2137A">
      <w:pPr>
        <w:rPr>
          <w:rFonts w:ascii="Calibri" w:hAnsi="Calibri" w:cs="Calibri"/>
        </w:rPr>
      </w:pPr>
      <w:r>
        <w:rPr>
          <w:rFonts w:ascii="Calibri" w:hAnsi="Calibri" w:cs="Calibri"/>
        </w:rPr>
        <w:t>P</w:t>
      </w:r>
      <w:r w:rsidRPr="00AB1C9B">
        <w:rPr>
          <w:rFonts w:ascii="Calibri" w:hAnsi="Calibri" w:cs="Calibri"/>
        </w:rPr>
        <w:t xml:space="preserve">: </w:t>
      </w:r>
      <w:r>
        <w:rPr>
          <w:rFonts w:ascii="Calibri" w:hAnsi="Calibri" w:cs="Calibri"/>
        </w:rPr>
        <w:t xml:space="preserve">61 </w:t>
      </w:r>
      <w:r w:rsidRPr="00AB1C9B">
        <w:rPr>
          <w:rFonts w:ascii="Calibri" w:hAnsi="Calibri" w:cs="Calibri"/>
        </w:rPr>
        <w:t xml:space="preserve">428 208 618   </w:t>
      </w:r>
    </w:p>
    <w:p w14:paraId="4456778E" w14:textId="77777777" w:rsidR="00681F10" w:rsidRDefault="00681F10" w:rsidP="008414AD">
      <w:pPr>
        <w:rPr>
          <w:rFonts w:ascii="Calibri" w:hAnsi="Calibri" w:cs="Calibri"/>
        </w:rPr>
      </w:pPr>
    </w:p>
    <w:p w14:paraId="25755FFD" w14:textId="649ECFFF" w:rsidR="00681F10" w:rsidRDefault="009302AF" w:rsidP="008414AD">
      <w:pPr>
        <w:rPr>
          <w:rFonts w:ascii="Calibri" w:hAnsi="Calibri" w:cs="Calibri"/>
        </w:rPr>
      </w:pPr>
      <w:r>
        <w:rPr>
          <w:rFonts w:ascii="Calibri" w:hAnsi="Calibri" w:cs="Calibri"/>
        </w:rPr>
        <w:t>Malco</w:t>
      </w:r>
      <w:r w:rsidR="007375CE">
        <w:rPr>
          <w:rFonts w:ascii="Calibri" w:hAnsi="Calibri" w:cs="Calibri"/>
        </w:rPr>
        <w:t>l</w:t>
      </w:r>
      <w:r>
        <w:rPr>
          <w:rFonts w:ascii="Calibri" w:hAnsi="Calibri" w:cs="Calibri"/>
        </w:rPr>
        <w:t>m Moir</w:t>
      </w:r>
    </w:p>
    <w:p w14:paraId="15B8EC75" w14:textId="36EABA33" w:rsidR="009302AF" w:rsidRDefault="00681F10" w:rsidP="008414AD">
      <w:pPr>
        <w:rPr>
          <w:rFonts w:ascii="Calibri" w:hAnsi="Calibri" w:cs="Calibri"/>
        </w:rPr>
      </w:pPr>
      <w:r>
        <w:rPr>
          <w:rFonts w:ascii="Calibri" w:hAnsi="Calibri" w:cs="Calibri"/>
        </w:rPr>
        <w:t>Manager, Strategy and Development</w:t>
      </w:r>
    </w:p>
    <w:p w14:paraId="65F61250" w14:textId="728864D9" w:rsidR="00E3198F" w:rsidRDefault="00E3198F" w:rsidP="008414AD">
      <w:pPr>
        <w:rPr>
          <w:rFonts w:ascii="Calibri" w:hAnsi="Calibri" w:cs="Calibri"/>
        </w:rPr>
      </w:pPr>
      <w:r>
        <w:rPr>
          <w:rFonts w:ascii="Calibri" w:hAnsi="Calibri" w:cs="Calibri"/>
        </w:rPr>
        <w:t xml:space="preserve">E: </w:t>
      </w:r>
      <w:hyperlink r:id="rId16" w:history="1">
        <w:r w:rsidR="007375CE" w:rsidRPr="002C44DE">
          <w:rPr>
            <w:rStyle w:val="Hyperlink"/>
            <w:rFonts w:ascii="Calibri" w:hAnsi="Calibri" w:cs="Calibri"/>
          </w:rPr>
          <w:t>Malcolm.</w:t>
        </w:r>
        <w:r w:rsidR="00A56218">
          <w:rPr>
            <w:rStyle w:val="Hyperlink"/>
            <w:rFonts w:ascii="Calibri" w:hAnsi="Calibri" w:cs="Calibri"/>
          </w:rPr>
          <w:t>M</w:t>
        </w:r>
        <w:r w:rsidR="007375CE" w:rsidRPr="002C44DE">
          <w:rPr>
            <w:rStyle w:val="Hyperlink"/>
            <w:rFonts w:ascii="Calibri" w:hAnsi="Calibri" w:cs="Calibri"/>
          </w:rPr>
          <w:t>oir@australian.museum</w:t>
        </w:r>
      </w:hyperlink>
      <w:r>
        <w:rPr>
          <w:rFonts w:ascii="Calibri" w:hAnsi="Calibri" w:cs="Calibri"/>
        </w:rPr>
        <w:t xml:space="preserve"> </w:t>
      </w:r>
    </w:p>
    <w:p w14:paraId="086F2640" w14:textId="02A8182C" w:rsidR="009978D4" w:rsidRDefault="00E3198F" w:rsidP="008414AD">
      <w:pPr>
        <w:rPr>
          <w:rFonts w:ascii="Calibri" w:hAnsi="Calibri" w:cs="Calibri"/>
        </w:rPr>
      </w:pPr>
      <w:r>
        <w:rPr>
          <w:rFonts w:ascii="Calibri" w:hAnsi="Calibri" w:cs="Calibri"/>
        </w:rPr>
        <w:t xml:space="preserve">M: </w:t>
      </w:r>
      <w:r w:rsidR="00C2137A">
        <w:rPr>
          <w:rFonts w:ascii="Calibri" w:hAnsi="Calibri" w:cs="Calibri"/>
        </w:rPr>
        <w:t xml:space="preserve">61 </w:t>
      </w:r>
      <w:r w:rsidRPr="00E3198F">
        <w:rPr>
          <w:rFonts w:ascii="Calibri" w:hAnsi="Calibri" w:cs="Calibri"/>
        </w:rPr>
        <w:t>419 751 770</w:t>
      </w:r>
    </w:p>
    <w:p w14:paraId="05B3F501" w14:textId="63CAD080" w:rsidR="00B87EAD" w:rsidRDefault="00B87EAD" w:rsidP="008414AD">
      <w:pPr>
        <w:rPr>
          <w:rFonts w:ascii="Calibri" w:hAnsi="Calibri" w:cs="Calibri"/>
        </w:rPr>
      </w:pPr>
    </w:p>
    <w:p w14:paraId="76ADA49D" w14:textId="7E91220D" w:rsidR="00B87EAD" w:rsidRDefault="00B87EAD" w:rsidP="008414AD">
      <w:pPr>
        <w:rPr>
          <w:rFonts w:ascii="Calibri" w:hAnsi="Calibri" w:cs="Calibri"/>
        </w:rPr>
      </w:pPr>
    </w:p>
    <w:p w14:paraId="20D45937" w14:textId="63F737DB" w:rsidR="00B87EAD" w:rsidRPr="002C44DE" w:rsidRDefault="00B87EAD" w:rsidP="008414AD">
      <w:pPr>
        <w:rPr>
          <w:rFonts w:ascii="Calibri" w:hAnsi="Calibri" w:cs="Calibri"/>
        </w:rPr>
      </w:pPr>
      <w:r>
        <w:rPr>
          <w:rFonts w:ascii="Calibri" w:hAnsi="Calibri" w:cs="Calibri"/>
        </w:rPr>
        <w:t>29 January 2021</w:t>
      </w:r>
    </w:p>
    <w:p w14:paraId="4A903DBB" w14:textId="77777777" w:rsidR="009978D4" w:rsidRDefault="009978D4" w:rsidP="008414AD">
      <w:pPr>
        <w:rPr>
          <w:rFonts w:ascii="Calibri" w:hAnsi="Calibri" w:cs="Calibri"/>
          <w:b/>
          <w:bCs/>
        </w:rPr>
      </w:pPr>
    </w:p>
    <w:p w14:paraId="16BCEC4A" w14:textId="287CF4D0" w:rsidR="008B3A2F" w:rsidRDefault="003D1C52" w:rsidP="00BE4619">
      <w:pPr>
        <w:rPr>
          <w:rFonts w:ascii="Calibri" w:eastAsia="Calibri" w:hAnsi="Calibri" w:cs="Calibri"/>
          <w:b/>
          <w:bCs/>
          <w:sz w:val="28"/>
          <w:szCs w:val="28"/>
        </w:rPr>
      </w:pPr>
      <w:r>
        <w:rPr>
          <w:rFonts w:ascii="Calibri" w:hAnsi="Calibri" w:cs="Calibri"/>
        </w:rPr>
        <w:br w:type="page"/>
      </w:r>
    </w:p>
    <w:sectPr w:rsidR="008B3A2F">
      <w:headerReference w:type="default" r:id="rId17"/>
      <w:footerReference w:type="default" r:id="rId18"/>
      <w:headerReference w:type="first" r:id="rId19"/>
      <w:pgSz w:w="11900" w:h="16840"/>
      <w:pgMar w:top="1440" w:right="1797" w:bottom="144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8CD66" w14:textId="77777777" w:rsidR="005234A4" w:rsidRDefault="005234A4">
      <w:r>
        <w:separator/>
      </w:r>
    </w:p>
  </w:endnote>
  <w:endnote w:type="continuationSeparator" w:id="0">
    <w:p w14:paraId="65D8A6ED" w14:textId="77777777" w:rsidR="005234A4" w:rsidRDefault="0052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251441"/>
      <w:docPartObj>
        <w:docPartGallery w:val="Page Numbers (Bottom of Page)"/>
        <w:docPartUnique/>
      </w:docPartObj>
    </w:sdtPr>
    <w:sdtEndPr>
      <w:rPr>
        <w:noProof/>
      </w:rPr>
    </w:sdtEndPr>
    <w:sdtContent>
      <w:p w14:paraId="1A14B6D0" w14:textId="20084E57" w:rsidR="001347CE" w:rsidRDefault="001347CE">
        <w:pPr>
          <w:pStyle w:val="Footer"/>
          <w:jc w:val="right"/>
        </w:pPr>
        <w:r>
          <w:fldChar w:fldCharType="begin"/>
        </w:r>
        <w:r>
          <w:instrText xml:space="preserve"> PAGE   \* MERGEFORMAT </w:instrText>
        </w:r>
        <w:r>
          <w:fldChar w:fldCharType="separate"/>
        </w:r>
        <w:r w:rsidR="0055175D">
          <w:rPr>
            <w:noProof/>
          </w:rPr>
          <w:t>2</w:t>
        </w:r>
        <w:r>
          <w:rPr>
            <w:noProof/>
          </w:rPr>
          <w:fldChar w:fldCharType="end"/>
        </w:r>
      </w:p>
    </w:sdtContent>
  </w:sdt>
  <w:p w14:paraId="3A3AA4AC" w14:textId="28A98651" w:rsidR="00C91970" w:rsidRDefault="00C91970">
    <w:pPr>
      <w:pStyle w:val="Footer"/>
      <w:tabs>
        <w:tab w:val="clear" w:pos="8640"/>
        <w:tab w:val="right" w:pos="8286"/>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BCA9C" w14:textId="77777777" w:rsidR="005234A4" w:rsidRDefault="005234A4">
      <w:r>
        <w:separator/>
      </w:r>
    </w:p>
  </w:footnote>
  <w:footnote w:type="continuationSeparator" w:id="0">
    <w:p w14:paraId="1E3D2DCE" w14:textId="77777777" w:rsidR="005234A4" w:rsidRDefault="0052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17F5" w14:textId="425341D5" w:rsidR="00C91970" w:rsidRDefault="00C91970">
    <w:pPr>
      <w:pStyle w:val="Footer"/>
      <w:tabs>
        <w:tab w:val="clear" w:pos="8640"/>
        <w:tab w:val="right" w:pos="8286"/>
      </w:tabs>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80FC" w14:textId="77777777" w:rsidR="00C91970" w:rsidRDefault="000716F1">
    <w:pPr>
      <w:pStyle w:val="Header"/>
      <w:tabs>
        <w:tab w:val="clear" w:pos="8640"/>
        <w:tab w:val="right" w:pos="8286"/>
      </w:tabs>
    </w:pPr>
    <w:r>
      <w:rPr>
        <w:noProof/>
        <w:lang w:val="en-AU"/>
      </w:rPr>
      <w:drawing>
        <wp:anchor distT="152400" distB="152400" distL="152400" distR="152400" simplePos="0" relativeHeight="251658240" behindDoc="1" locked="0" layoutInCell="1" allowOverlap="1" wp14:anchorId="1A597C5B" wp14:editId="76045C64">
          <wp:simplePos x="0" y="0"/>
          <wp:positionH relativeFrom="page">
            <wp:posOffset>0</wp:posOffset>
          </wp:positionH>
          <wp:positionV relativeFrom="page">
            <wp:posOffset>11429</wp:posOffset>
          </wp:positionV>
          <wp:extent cx="7559041" cy="1618489"/>
          <wp:effectExtent l="0" t="0" r="0" b="0"/>
          <wp:wrapNone/>
          <wp:docPr id="1073741826" name="officeArt object" descr="Letterhead_Master_60mmlogo_banner.png"/>
          <wp:cNvGraphicFramePr/>
          <a:graphic xmlns:a="http://schemas.openxmlformats.org/drawingml/2006/main">
            <a:graphicData uri="http://schemas.openxmlformats.org/drawingml/2006/picture">
              <pic:pic xmlns:pic="http://schemas.openxmlformats.org/drawingml/2006/picture">
                <pic:nvPicPr>
                  <pic:cNvPr id="1073741826" name="Letterhead_Master_60mmlogo_banner.png" descr="Letterhead_Master_60mmlogo_banner.png"/>
                  <pic:cNvPicPr>
                    <a:picLocks noChangeAspect="1"/>
                  </pic:cNvPicPr>
                </pic:nvPicPr>
                <pic:blipFill>
                  <a:blip r:embed="rId1"/>
                  <a:stretch>
                    <a:fillRect/>
                  </a:stretch>
                </pic:blipFill>
                <pic:spPr>
                  <a:xfrm>
                    <a:off x="0" y="0"/>
                    <a:ext cx="7559041" cy="161848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E58CC"/>
    <w:multiLevelType w:val="hybridMultilevel"/>
    <w:tmpl w:val="3CCE387C"/>
    <w:numStyleLink w:val="ImportedStyle9"/>
  </w:abstractNum>
  <w:abstractNum w:abstractNumId="1" w15:restartNumberingAfterBreak="0">
    <w:nsid w:val="0C5B30D2"/>
    <w:multiLevelType w:val="hybridMultilevel"/>
    <w:tmpl w:val="C25A7262"/>
    <w:lvl w:ilvl="0" w:tplc="E80E1C1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BA362D"/>
    <w:multiLevelType w:val="hybridMultilevel"/>
    <w:tmpl w:val="14A8B3F4"/>
    <w:lvl w:ilvl="0" w:tplc="DE7CDFCE">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150988"/>
    <w:multiLevelType w:val="hybridMultilevel"/>
    <w:tmpl w:val="8F7ACA1A"/>
    <w:numStyleLink w:val="ImportedStyle5"/>
  </w:abstractNum>
  <w:abstractNum w:abstractNumId="4" w15:restartNumberingAfterBreak="0">
    <w:nsid w:val="1AA610BD"/>
    <w:multiLevelType w:val="hybridMultilevel"/>
    <w:tmpl w:val="45261D26"/>
    <w:numStyleLink w:val="ImportedStyle1"/>
  </w:abstractNum>
  <w:abstractNum w:abstractNumId="5" w15:restartNumberingAfterBreak="0">
    <w:nsid w:val="1AB253E8"/>
    <w:multiLevelType w:val="hybridMultilevel"/>
    <w:tmpl w:val="50541962"/>
    <w:styleLink w:val="ImportedStyle4"/>
    <w:lvl w:ilvl="0" w:tplc="230493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5092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5497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24D9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BA3C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EEE8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C234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36B5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C0CF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DD3BD5"/>
    <w:multiLevelType w:val="hybridMultilevel"/>
    <w:tmpl w:val="3CCE387C"/>
    <w:styleLink w:val="ImportedStyle9"/>
    <w:lvl w:ilvl="0" w:tplc="4D9CE8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2BF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7498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1CDA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9E7D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0E2C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B25E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1266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E680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97366B"/>
    <w:multiLevelType w:val="hybridMultilevel"/>
    <w:tmpl w:val="D1903DDE"/>
    <w:styleLink w:val="ImportedStyle7"/>
    <w:lvl w:ilvl="0" w:tplc="DE307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7A56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AAFD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AADB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328A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8A9D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E885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E60B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6C5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8E2503"/>
    <w:multiLevelType w:val="hybridMultilevel"/>
    <w:tmpl w:val="DA209172"/>
    <w:numStyleLink w:val="Bullets"/>
  </w:abstractNum>
  <w:abstractNum w:abstractNumId="9" w15:restartNumberingAfterBreak="0">
    <w:nsid w:val="1D0800F4"/>
    <w:multiLevelType w:val="hybridMultilevel"/>
    <w:tmpl w:val="80BC479E"/>
    <w:styleLink w:val="ImportedStyle6"/>
    <w:lvl w:ilvl="0" w:tplc="EE2EF3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3EE3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981A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A222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7843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463A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6A0E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D4EE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0CFE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D627F56"/>
    <w:multiLevelType w:val="hybridMultilevel"/>
    <w:tmpl w:val="8466C82C"/>
    <w:lvl w:ilvl="0" w:tplc="00A2BDF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04711"/>
    <w:multiLevelType w:val="hybridMultilevel"/>
    <w:tmpl w:val="45261D26"/>
    <w:styleLink w:val="ImportedStyle1"/>
    <w:lvl w:ilvl="0" w:tplc="B636E1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5685E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9E20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D26F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3E420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9C1C5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DC0F1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0A73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3095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DE6DF5"/>
    <w:multiLevelType w:val="hybridMultilevel"/>
    <w:tmpl w:val="0B12F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147D0"/>
    <w:multiLevelType w:val="hybridMultilevel"/>
    <w:tmpl w:val="534022C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9A5252D"/>
    <w:multiLevelType w:val="hybridMultilevel"/>
    <w:tmpl w:val="DCB6D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F32B0"/>
    <w:multiLevelType w:val="hybridMultilevel"/>
    <w:tmpl w:val="5576F5A2"/>
    <w:numStyleLink w:val="ImportedStyle2"/>
  </w:abstractNum>
  <w:abstractNum w:abstractNumId="16" w15:restartNumberingAfterBreak="0">
    <w:nsid w:val="424632F6"/>
    <w:multiLevelType w:val="hybridMultilevel"/>
    <w:tmpl w:val="80BC479E"/>
    <w:numStyleLink w:val="ImportedStyle6"/>
  </w:abstractNum>
  <w:abstractNum w:abstractNumId="17" w15:restartNumberingAfterBreak="0">
    <w:nsid w:val="460A36BD"/>
    <w:multiLevelType w:val="hybridMultilevel"/>
    <w:tmpl w:val="7D6E4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17A17"/>
    <w:multiLevelType w:val="hybridMultilevel"/>
    <w:tmpl w:val="24E271F8"/>
    <w:lvl w:ilvl="0" w:tplc="91607B3C">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7846F3"/>
    <w:multiLevelType w:val="hybridMultilevel"/>
    <w:tmpl w:val="9C587EB6"/>
    <w:numStyleLink w:val="ImportedStyle3"/>
  </w:abstractNum>
  <w:abstractNum w:abstractNumId="20" w15:restartNumberingAfterBreak="0">
    <w:nsid w:val="59CB7A29"/>
    <w:multiLevelType w:val="hybridMultilevel"/>
    <w:tmpl w:val="8F7ACA1A"/>
    <w:styleLink w:val="ImportedStyle5"/>
    <w:lvl w:ilvl="0" w:tplc="D89452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0681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D63E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66F4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FE47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46F3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EE54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9C6D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5AAD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D374427"/>
    <w:multiLevelType w:val="hybridMultilevel"/>
    <w:tmpl w:val="9C587EB6"/>
    <w:styleLink w:val="ImportedStyle3"/>
    <w:lvl w:ilvl="0" w:tplc="7F185F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34652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B8A0F2">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D34ECF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581A7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7C9854">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77AA9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440B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E6BB3A">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E187E1B"/>
    <w:multiLevelType w:val="hybridMultilevel"/>
    <w:tmpl w:val="442A6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75083A"/>
    <w:multiLevelType w:val="hybridMultilevel"/>
    <w:tmpl w:val="A6E64A46"/>
    <w:lvl w:ilvl="0" w:tplc="DE7CDFCE">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D41C02"/>
    <w:multiLevelType w:val="hybridMultilevel"/>
    <w:tmpl w:val="5576F5A2"/>
    <w:styleLink w:val="ImportedStyle2"/>
    <w:lvl w:ilvl="0" w:tplc="F816F5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A62BD4">
      <w:start w:val="1"/>
      <w:numFmt w:val="bullet"/>
      <w:lvlText w:val="·"/>
      <w:lvlJc w:val="left"/>
      <w:pPr>
        <w:ind w:left="14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716170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80D3B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B2E7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2C462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0EFD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88C0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F806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6773A20"/>
    <w:multiLevelType w:val="hybridMultilevel"/>
    <w:tmpl w:val="54A83448"/>
    <w:styleLink w:val="ImportedStyle8"/>
    <w:lvl w:ilvl="0" w:tplc="1DDCEF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CEAD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FA91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C4C3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B008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CCD6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426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703E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ECE6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9617510"/>
    <w:multiLevelType w:val="hybridMultilevel"/>
    <w:tmpl w:val="08E48DD2"/>
    <w:lvl w:ilvl="0" w:tplc="91607B3C">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263F44"/>
    <w:multiLevelType w:val="hybridMultilevel"/>
    <w:tmpl w:val="0DA6EC80"/>
    <w:lvl w:ilvl="0" w:tplc="0C090001">
      <w:start w:val="1"/>
      <w:numFmt w:val="bullet"/>
      <w:lvlText w:val=""/>
      <w:lvlJc w:val="left"/>
      <w:pPr>
        <w:ind w:left="720" w:hanging="360"/>
      </w:pPr>
      <w:rPr>
        <w:rFonts w:ascii="Symbol" w:hAnsi="Symbol" w:cs="Symbol" w:hint="default"/>
      </w:rPr>
    </w:lvl>
    <w:lvl w:ilvl="1" w:tplc="7372365A">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ACC308D"/>
    <w:multiLevelType w:val="hybridMultilevel"/>
    <w:tmpl w:val="54A83448"/>
    <w:numStyleLink w:val="ImportedStyle8"/>
  </w:abstractNum>
  <w:abstractNum w:abstractNumId="29" w15:restartNumberingAfterBreak="0">
    <w:nsid w:val="7C300014"/>
    <w:multiLevelType w:val="hybridMultilevel"/>
    <w:tmpl w:val="0902CC62"/>
    <w:lvl w:ilvl="0" w:tplc="14C8BA1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C9A0131"/>
    <w:multiLevelType w:val="hybridMultilevel"/>
    <w:tmpl w:val="D1903DDE"/>
    <w:numStyleLink w:val="ImportedStyle7"/>
  </w:abstractNum>
  <w:abstractNum w:abstractNumId="31" w15:restartNumberingAfterBreak="0">
    <w:nsid w:val="7E4C0D75"/>
    <w:multiLevelType w:val="hybridMultilevel"/>
    <w:tmpl w:val="DA209172"/>
    <w:styleLink w:val="Bullets"/>
    <w:lvl w:ilvl="0" w:tplc="4144554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9280CF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D4A30A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8602FE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242B70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3FC051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5ACD01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4F03A6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7A43EE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FA1206A"/>
    <w:multiLevelType w:val="hybridMultilevel"/>
    <w:tmpl w:val="50541962"/>
    <w:numStyleLink w:val="ImportedStyle4"/>
  </w:abstractNum>
  <w:num w:numId="1">
    <w:abstractNumId w:val="11"/>
  </w:num>
  <w:num w:numId="2">
    <w:abstractNumId w:val="4"/>
  </w:num>
  <w:num w:numId="3">
    <w:abstractNumId w:val="24"/>
  </w:num>
  <w:num w:numId="4">
    <w:abstractNumId w:val="15"/>
  </w:num>
  <w:num w:numId="5">
    <w:abstractNumId w:val="21"/>
  </w:num>
  <w:num w:numId="6">
    <w:abstractNumId w:val="19"/>
  </w:num>
  <w:num w:numId="7">
    <w:abstractNumId w:val="31"/>
  </w:num>
  <w:num w:numId="8">
    <w:abstractNumId w:val="8"/>
  </w:num>
  <w:num w:numId="9">
    <w:abstractNumId w:val="5"/>
  </w:num>
  <w:num w:numId="10">
    <w:abstractNumId w:val="32"/>
  </w:num>
  <w:num w:numId="11">
    <w:abstractNumId w:val="20"/>
  </w:num>
  <w:num w:numId="12">
    <w:abstractNumId w:val="3"/>
  </w:num>
  <w:num w:numId="13">
    <w:abstractNumId w:val="9"/>
  </w:num>
  <w:num w:numId="14">
    <w:abstractNumId w:val="16"/>
  </w:num>
  <w:num w:numId="15">
    <w:abstractNumId w:val="7"/>
  </w:num>
  <w:num w:numId="16">
    <w:abstractNumId w:val="30"/>
  </w:num>
  <w:num w:numId="17">
    <w:abstractNumId w:val="25"/>
  </w:num>
  <w:num w:numId="18">
    <w:abstractNumId w:val="28"/>
  </w:num>
  <w:num w:numId="19">
    <w:abstractNumId w:val="6"/>
  </w:num>
  <w:num w:numId="20">
    <w:abstractNumId w:val="0"/>
  </w:num>
  <w:num w:numId="21">
    <w:abstractNumId w:val="13"/>
  </w:num>
  <w:num w:numId="22">
    <w:abstractNumId w:val="27"/>
  </w:num>
  <w:num w:numId="23">
    <w:abstractNumId w:val="1"/>
  </w:num>
  <w:num w:numId="24">
    <w:abstractNumId w:val="23"/>
  </w:num>
  <w:num w:numId="25">
    <w:abstractNumId w:val="2"/>
  </w:num>
  <w:num w:numId="26">
    <w:abstractNumId w:val="26"/>
  </w:num>
  <w:num w:numId="27">
    <w:abstractNumId w:val="18"/>
  </w:num>
  <w:num w:numId="28">
    <w:abstractNumId w:val="10"/>
  </w:num>
  <w:num w:numId="29">
    <w:abstractNumId w:val="14"/>
  </w:num>
  <w:num w:numId="30">
    <w:abstractNumId w:val="12"/>
  </w:num>
  <w:num w:numId="31">
    <w:abstractNumId w:val="29"/>
  </w:num>
  <w:num w:numId="32">
    <w:abstractNumId w:val="2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70"/>
    <w:rsid w:val="000545F2"/>
    <w:rsid w:val="0006287E"/>
    <w:rsid w:val="000716F1"/>
    <w:rsid w:val="000C1A75"/>
    <w:rsid w:val="00110E8B"/>
    <w:rsid w:val="00133FA3"/>
    <w:rsid w:val="001347CE"/>
    <w:rsid w:val="0018562F"/>
    <w:rsid w:val="00185C60"/>
    <w:rsid w:val="0019363E"/>
    <w:rsid w:val="002352E2"/>
    <w:rsid w:val="00273835"/>
    <w:rsid w:val="00292EDF"/>
    <w:rsid w:val="002A11AD"/>
    <w:rsid w:val="002A2280"/>
    <w:rsid w:val="002A745F"/>
    <w:rsid w:val="002C44DE"/>
    <w:rsid w:val="002D6B9D"/>
    <w:rsid w:val="003113FA"/>
    <w:rsid w:val="0031419C"/>
    <w:rsid w:val="00324D67"/>
    <w:rsid w:val="00343C93"/>
    <w:rsid w:val="003858D9"/>
    <w:rsid w:val="003906FD"/>
    <w:rsid w:val="00394D13"/>
    <w:rsid w:val="003B5D77"/>
    <w:rsid w:val="003D1C52"/>
    <w:rsid w:val="003D1FD2"/>
    <w:rsid w:val="0040746F"/>
    <w:rsid w:val="0042254E"/>
    <w:rsid w:val="004511DE"/>
    <w:rsid w:val="00454A38"/>
    <w:rsid w:val="00467835"/>
    <w:rsid w:val="0047169C"/>
    <w:rsid w:val="004740B9"/>
    <w:rsid w:val="0048295E"/>
    <w:rsid w:val="004937AD"/>
    <w:rsid w:val="004C7C79"/>
    <w:rsid w:val="004E5D8D"/>
    <w:rsid w:val="0050160C"/>
    <w:rsid w:val="00503681"/>
    <w:rsid w:val="00505A30"/>
    <w:rsid w:val="005234A4"/>
    <w:rsid w:val="0055175D"/>
    <w:rsid w:val="00595A8F"/>
    <w:rsid w:val="005F1B3B"/>
    <w:rsid w:val="00604CCB"/>
    <w:rsid w:val="00610DB4"/>
    <w:rsid w:val="00616521"/>
    <w:rsid w:val="00633F5B"/>
    <w:rsid w:val="00663F1D"/>
    <w:rsid w:val="006720DD"/>
    <w:rsid w:val="00681F10"/>
    <w:rsid w:val="00683D0F"/>
    <w:rsid w:val="006E20A1"/>
    <w:rsid w:val="007375CE"/>
    <w:rsid w:val="00762CE5"/>
    <w:rsid w:val="00775E6A"/>
    <w:rsid w:val="008012A1"/>
    <w:rsid w:val="008414AD"/>
    <w:rsid w:val="0084573D"/>
    <w:rsid w:val="008B3A2F"/>
    <w:rsid w:val="008B6CD0"/>
    <w:rsid w:val="008C53A6"/>
    <w:rsid w:val="008E41D7"/>
    <w:rsid w:val="008E4C21"/>
    <w:rsid w:val="008E5E1D"/>
    <w:rsid w:val="00923BE0"/>
    <w:rsid w:val="009302AF"/>
    <w:rsid w:val="00935758"/>
    <w:rsid w:val="009445D5"/>
    <w:rsid w:val="00953E91"/>
    <w:rsid w:val="00955515"/>
    <w:rsid w:val="00957E45"/>
    <w:rsid w:val="00980C46"/>
    <w:rsid w:val="009978D4"/>
    <w:rsid w:val="009E1305"/>
    <w:rsid w:val="00A05B5D"/>
    <w:rsid w:val="00A56218"/>
    <w:rsid w:val="00A865B4"/>
    <w:rsid w:val="00AB1C9B"/>
    <w:rsid w:val="00AC685F"/>
    <w:rsid w:val="00B0246E"/>
    <w:rsid w:val="00B430E9"/>
    <w:rsid w:val="00B7340B"/>
    <w:rsid w:val="00B87EAD"/>
    <w:rsid w:val="00BE4619"/>
    <w:rsid w:val="00BF43E3"/>
    <w:rsid w:val="00C102B5"/>
    <w:rsid w:val="00C1580D"/>
    <w:rsid w:val="00C2137A"/>
    <w:rsid w:val="00C21B60"/>
    <w:rsid w:val="00C32451"/>
    <w:rsid w:val="00C43126"/>
    <w:rsid w:val="00C6687E"/>
    <w:rsid w:val="00C72077"/>
    <w:rsid w:val="00C91970"/>
    <w:rsid w:val="00CB7EE8"/>
    <w:rsid w:val="00CF7515"/>
    <w:rsid w:val="00D27CBD"/>
    <w:rsid w:val="00D51930"/>
    <w:rsid w:val="00D577D2"/>
    <w:rsid w:val="00D81535"/>
    <w:rsid w:val="00D84455"/>
    <w:rsid w:val="00DD58CB"/>
    <w:rsid w:val="00DE1F76"/>
    <w:rsid w:val="00E151F8"/>
    <w:rsid w:val="00E1702E"/>
    <w:rsid w:val="00E3198F"/>
    <w:rsid w:val="00E32220"/>
    <w:rsid w:val="00E37C82"/>
    <w:rsid w:val="00E44F39"/>
    <w:rsid w:val="00E77BCE"/>
    <w:rsid w:val="00EA1D97"/>
    <w:rsid w:val="00EA24E4"/>
    <w:rsid w:val="00EC1A70"/>
    <w:rsid w:val="00EC1F5D"/>
    <w:rsid w:val="00EF3E3D"/>
    <w:rsid w:val="00EF783D"/>
    <w:rsid w:val="00F2545D"/>
    <w:rsid w:val="00F5253F"/>
    <w:rsid w:val="00F72BCC"/>
    <w:rsid w:val="00FA3073"/>
    <w:rsid w:val="00FC2BFA"/>
    <w:rsid w:val="00FD0A7F"/>
    <w:rsid w:val="00FE0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D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A562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link w:val="FooterChar"/>
    <w:uiPriority w:val="99"/>
    <w:pPr>
      <w:tabs>
        <w:tab w:val="center" w:pos="4320"/>
        <w:tab w:val="right" w:pos="8640"/>
      </w:tabs>
    </w:pPr>
    <w:rPr>
      <w:rFonts w:ascii="Cambria" w:eastAsia="Cambria" w:hAnsi="Cambria" w:cs="Cambria"/>
      <w:color w:val="000000"/>
      <w:sz w:val="24"/>
      <w:szCs w:val="24"/>
      <w:u w:color="000000"/>
      <w:lang w:val="en-US"/>
    </w:rPr>
  </w:style>
  <w:style w:type="paragraph" w:styleId="Caption">
    <w:name w:val="caption"/>
    <w:pPr>
      <w:suppressAutoHyphens/>
      <w:outlineLvl w:val="0"/>
    </w:pPr>
    <w:rPr>
      <w:rFonts w:ascii="Cambria" w:eastAsia="Cambria" w:hAnsi="Cambria" w:cs="Cambria"/>
      <w:color w:val="000000"/>
      <w:sz w:val="36"/>
      <w:szCs w:val="36"/>
      <w:lang w:val="de-D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Bullets">
    <w:name w:val="Bullets"/>
    <w:pPr>
      <w:numPr>
        <w:numId w:val="7"/>
      </w:numPr>
    </w:pPr>
  </w:style>
  <w:style w:type="character" w:customStyle="1" w:styleId="Link">
    <w:name w:val="Link"/>
    <w:rPr>
      <w:color w:val="0000FF"/>
      <w:u w:val="single" w:color="0000FF"/>
      <w:lang w:val="en-US"/>
    </w:r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paragraph" w:styleId="BalloonText">
    <w:name w:val="Balloon Text"/>
    <w:basedOn w:val="Normal"/>
    <w:link w:val="BalloonTextChar"/>
    <w:uiPriority w:val="99"/>
    <w:semiHidden/>
    <w:unhideWhenUsed/>
    <w:rsid w:val="003D1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D2"/>
    <w:rPr>
      <w:rFonts w:ascii="Segoe UI" w:hAnsi="Segoe UI" w:cs="Segoe UI"/>
      <w:sz w:val="18"/>
      <w:szCs w:val="18"/>
      <w:lang w:val="en-US" w:eastAsia="en-US"/>
    </w:rPr>
  </w:style>
  <w:style w:type="paragraph" w:styleId="FootnoteText">
    <w:name w:val="footnote text"/>
    <w:basedOn w:val="Normal"/>
    <w:link w:val="FootnoteTextChar"/>
    <w:uiPriority w:val="99"/>
    <w:semiHidden/>
    <w:unhideWhenUsed/>
    <w:rsid w:val="0050160C"/>
    <w:rPr>
      <w:sz w:val="20"/>
      <w:szCs w:val="20"/>
    </w:rPr>
  </w:style>
  <w:style w:type="character" w:customStyle="1" w:styleId="FootnoteTextChar">
    <w:name w:val="Footnote Text Char"/>
    <w:basedOn w:val="DefaultParagraphFont"/>
    <w:link w:val="FootnoteText"/>
    <w:uiPriority w:val="99"/>
    <w:semiHidden/>
    <w:rsid w:val="0050160C"/>
    <w:rPr>
      <w:lang w:val="en-US" w:eastAsia="en-US"/>
    </w:rPr>
  </w:style>
  <w:style w:type="character" w:styleId="FootnoteReference">
    <w:name w:val="footnote reference"/>
    <w:basedOn w:val="DefaultParagraphFont"/>
    <w:uiPriority w:val="99"/>
    <w:semiHidden/>
    <w:unhideWhenUsed/>
    <w:rsid w:val="0050160C"/>
    <w:rPr>
      <w:vertAlign w:val="superscript"/>
    </w:rPr>
  </w:style>
  <w:style w:type="character" w:customStyle="1" w:styleId="FooterChar">
    <w:name w:val="Footer Char"/>
    <w:basedOn w:val="DefaultParagraphFont"/>
    <w:link w:val="Footer"/>
    <w:uiPriority w:val="99"/>
    <w:rsid w:val="001347CE"/>
    <w:rPr>
      <w:rFonts w:ascii="Cambria" w:eastAsia="Cambria" w:hAnsi="Cambria" w:cs="Cambria"/>
      <w:color w:val="000000"/>
      <w:sz w:val="24"/>
      <w:szCs w:val="24"/>
      <w:u w:color="000000"/>
      <w:lang w:val="en-US"/>
    </w:rPr>
  </w:style>
  <w:style w:type="character" w:customStyle="1" w:styleId="HeaderChar">
    <w:name w:val="Header Char"/>
    <w:basedOn w:val="DefaultParagraphFont"/>
    <w:link w:val="Header"/>
    <w:uiPriority w:val="99"/>
    <w:rsid w:val="001347CE"/>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6720DD"/>
    <w:rPr>
      <w:sz w:val="16"/>
      <w:szCs w:val="16"/>
    </w:rPr>
  </w:style>
  <w:style w:type="paragraph" w:styleId="CommentText">
    <w:name w:val="annotation text"/>
    <w:basedOn w:val="Normal"/>
    <w:link w:val="CommentTextChar"/>
    <w:uiPriority w:val="99"/>
    <w:semiHidden/>
    <w:unhideWhenUsed/>
    <w:rsid w:val="006720DD"/>
    <w:rPr>
      <w:sz w:val="20"/>
      <w:szCs w:val="20"/>
    </w:rPr>
  </w:style>
  <w:style w:type="character" w:customStyle="1" w:styleId="CommentTextChar">
    <w:name w:val="Comment Text Char"/>
    <w:basedOn w:val="DefaultParagraphFont"/>
    <w:link w:val="CommentText"/>
    <w:uiPriority w:val="99"/>
    <w:semiHidden/>
    <w:rsid w:val="006720DD"/>
    <w:rPr>
      <w:lang w:val="en-US" w:eastAsia="en-US"/>
    </w:rPr>
  </w:style>
  <w:style w:type="paragraph" w:styleId="CommentSubject">
    <w:name w:val="annotation subject"/>
    <w:basedOn w:val="CommentText"/>
    <w:next w:val="CommentText"/>
    <w:link w:val="CommentSubjectChar"/>
    <w:uiPriority w:val="99"/>
    <w:semiHidden/>
    <w:unhideWhenUsed/>
    <w:rsid w:val="006720DD"/>
    <w:rPr>
      <w:b/>
      <w:bCs/>
    </w:rPr>
  </w:style>
  <w:style w:type="character" w:customStyle="1" w:styleId="CommentSubjectChar">
    <w:name w:val="Comment Subject Char"/>
    <w:basedOn w:val="CommentTextChar"/>
    <w:link w:val="CommentSubject"/>
    <w:uiPriority w:val="99"/>
    <w:semiHidden/>
    <w:rsid w:val="006720DD"/>
    <w:rPr>
      <w:b/>
      <w:bCs/>
      <w:lang w:val="en-US" w:eastAsia="en-US"/>
    </w:rPr>
  </w:style>
  <w:style w:type="character" w:customStyle="1" w:styleId="UnresolvedMention1">
    <w:name w:val="Unresolved Mention1"/>
    <w:basedOn w:val="DefaultParagraphFont"/>
    <w:uiPriority w:val="99"/>
    <w:semiHidden/>
    <w:unhideWhenUsed/>
    <w:rsid w:val="00E3198F"/>
    <w:rPr>
      <w:color w:val="605E5C"/>
      <w:shd w:val="clear" w:color="auto" w:fill="E1DFDD"/>
    </w:rPr>
  </w:style>
  <w:style w:type="paragraph" w:styleId="NoSpacing">
    <w:name w:val="No Spacing"/>
    <w:uiPriority w:val="1"/>
    <w:qFormat/>
    <w:rsid w:val="00A56218"/>
    <w:rPr>
      <w:sz w:val="24"/>
      <w:szCs w:val="24"/>
      <w:lang w:val="en-US" w:eastAsia="en-US"/>
    </w:rPr>
  </w:style>
  <w:style w:type="character" w:customStyle="1" w:styleId="Heading1Char">
    <w:name w:val="Heading 1 Char"/>
    <w:basedOn w:val="DefaultParagraphFont"/>
    <w:link w:val="Heading1"/>
    <w:uiPriority w:val="9"/>
    <w:rsid w:val="00A56218"/>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05660">
      <w:bodyDiv w:val="1"/>
      <w:marLeft w:val="0"/>
      <w:marRight w:val="0"/>
      <w:marTop w:val="0"/>
      <w:marBottom w:val="0"/>
      <w:divBdr>
        <w:top w:val="none" w:sz="0" w:space="0" w:color="auto"/>
        <w:left w:val="none" w:sz="0" w:space="0" w:color="auto"/>
        <w:bottom w:val="none" w:sz="0" w:space="0" w:color="auto"/>
        <w:right w:val="none" w:sz="0" w:space="0" w:color="auto"/>
      </w:divBdr>
    </w:div>
    <w:div w:id="1733459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lcolm.moir@australian.muse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manda.Farrar@australian.museum"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im.McKay@australian.muse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2021FG-108-10133</_dlc_DocId>
    <_dlc_DocIdUrl xmlns="0f563589-9cf9-4143-b1eb-fb0534803d38">
      <Url>http://tweb/sites/fg/bpd/_layouts/15/DocIdRedir.aspx?ID=2021FG-108-10133</Url>
      <Description>2021FG-108-10133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Props1.xml><?xml version="1.0" encoding="utf-8"?>
<ds:datastoreItem xmlns:ds="http://schemas.openxmlformats.org/officeDocument/2006/customXml" ds:itemID="{2BC87E7C-9D27-4FA2-A232-6579152B5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4E9A8-DF93-4578-911D-D737FAC6DF83}">
  <ds:schemaRefs>
    <ds:schemaRef ds:uri="http://schemas.openxmlformats.org/officeDocument/2006/bibliography"/>
  </ds:schemaRefs>
</ds:datastoreItem>
</file>

<file path=customXml/itemProps3.xml><?xml version="1.0" encoding="utf-8"?>
<ds:datastoreItem xmlns:ds="http://schemas.openxmlformats.org/officeDocument/2006/customXml" ds:itemID="{C0932975-F839-4E84-910A-FFEF6F6529E0}">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53A0C0-396A-4FC1-B5D4-6602627352DC}">
  <ds:schemaRefs>
    <ds:schemaRef ds:uri="http://schemas.microsoft.com/sharepoint/v3/contenttype/forms"/>
  </ds:schemaRefs>
</ds:datastoreItem>
</file>

<file path=customXml/itemProps5.xml><?xml version="1.0" encoding="utf-8"?>
<ds:datastoreItem xmlns:ds="http://schemas.openxmlformats.org/officeDocument/2006/customXml" ds:itemID="{2BD71128-9DF5-4F38-AB4A-8D80168CB03E}">
  <ds:schemaRefs>
    <ds:schemaRef ds:uri="office.server.policy"/>
  </ds:schemaRefs>
</ds:datastoreItem>
</file>

<file path=customXml/itemProps6.xml><?xml version="1.0" encoding="utf-8"?>
<ds:datastoreItem xmlns:ds="http://schemas.openxmlformats.org/officeDocument/2006/customXml" ds:itemID="{82E3C31B-443D-42C4-95FD-EBF0079E7F12}">
  <ds:schemaRefs>
    <ds:schemaRef ds:uri="http://schemas.microsoft.com/sharepoint/events"/>
  </ds:schemaRefs>
</ds:datastoreItem>
</file>

<file path=customXml/itemProps7.xml><?xml version="1.0" encoding="utf-8"?>
<ds:datastoreItem xmlns:ds="http://schemas.openxmlformats.org/officeDocument/2006/customXml" ds:itemID="{D3B6E960-F23C-44E4-A5FE-B7AD4556DE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8053</Characters>
  <Application>Microsoft Office Word</Application>
  <DocSecurity>0</DocSecurity>
  <Lines>199</Lines>
  <Paragraphs>71</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Museum - 2021-22 Pre-Budget Submissions</dc:title>
  <dc:creator/>
  <cp:lastModifiedBy/>
  <cp:revision>1</cp:revision>
  <dcterms:created xsi:type="dcterms:W3CDTF">2021-05-06T00:44:00Z</dcterms:created>
  <dcterms:modified xsi:type="dcterms:W3CDTF">2021-05-06T00:44:00Z</dcterms:modified>
  <dc:language>English</dc:language>
</cp:coreProperties>
</file>