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3917F" w14:textId="77777777" w:rsidR="007C12A1" w:rsidRDefault="007C12A1" w:rsidP="007C12A1">
      <w:pPr>
        <w:spacing w:before="100" w:beforeAutospacing="1" w:after="100" w:afterAutospacing="1"/>
      </w:pPr>
      <w:bookmarkStart w:id="0" w:name="_GoBack"/>
      <w:bookmarkEnd w:id="0"/>
      <w:r>
        <w:rPr>
          <w:rFonts w:ascii="Helvetica" w:hAnsi="Helvetica" w:cs="Helvetica"/>
          <w:sz w:val="20"/>
          <w:szCs w:val="20"/>
        </w:rPr>
        <w:t>To whom it may concern,</w:t>
      </w:r>
    </w:p>
    <w:p w14:paraId="20D18F21" w14:textId="77777777" w:rsidR="007C12A1" w:rsidRDefault="007C12A1" w:rsidP="007C12A1">
      <w:pPr>
        <w:spacing w:before="100" w:beforeAutospacing="1" w:after="100" w:afterAutospacing="1"/>
      </w:pPr>
      <w:r>
        <w:rPr>
          <w:rFonts w:ascii="Helvetica" w:hAnsi="Helvetica" w:cs="Helvetica"/>
          <w:sz w:val="20"/>
          <w:szCs w:val="20"/>
        </w:rPr>
        <w:t> </w:t>
      </w:r>
    </w:p>
    <w:p w14:paraId="226C9E3C" w14:textId="77777777" w:rsidR="007C12A1" w:rsidRDefault="007C12A1" w:rsidP="007C12A1">
      <w:pPr>
        <w:spacing w:before="100" w:beforeAutospacing="1" w:after="100" w:afterAutospacing="1"/>
      </w:pPr>
      <w:r>
        <w:rPr>
          <w:rFonts w:ascii="Helvetica" w:hAnsi="Helvetica" w:cs="Helvetica"/>
          <w:sz w:val="20"/>
          <w:szCs w:val="20"/>
        </w:rPr>
        <w:t>I am the Executive Director of Melbourne Chamber Orchestra, a charity currently meeting the definition of a Large Charity, with regular turnover of around $1-1.2m (although 2020 was an exception due to the pandemic conditions.)</w:t>
      </w:r>
    </w:p>
    <w:p w14:paraId="3BFF34F2" w14:textId="77777777" w:rsidR="007C12A1" w:rsidRDefault="007C12A1" w:rsidP="007C12A1">
      <w:pPr>
        <w:spacing w:before="100" w:beforeAutospacing="1" w:after="100" w:afterAutospacing="1"/>
      </w:pPr>
      <w:r>
        <w:rPr>
          <w:rFonts w:ascii="Helvetica" w:hAnsi="Helvetica" w:cs="Helvetica"/>
          <w:sz w:val="20"/>
          <w:szCs w:val="20"/>
        </w:rPr>
        <w:t> </w:t>
      </w:r>
    </w:p>
    <w:p w14:paraId="489EF6E3" w14:textId="77777777" w:rsidR="007C12A1" w:rsidRDefault="007C12A1" w:rsidP="007C12A1">
      <w:pPr>
        <w:spacing w:before="100" w:beforeAutospacing="1" w:after="100" w:afterAutospacing="1"/>
      </w:pPr>
      <w:r>
        <w:rPr>
          <w:rFonts w:ascii="Helvetica" w:hAnsi="Helvetica" w:cs="Helvetica"/>
          <w:sz w:val="20"/>
          <w:szCs w:val="20"/>
        </w:rPr>
        <w:t>Preparing information for full audit is a considerable bureaucratic impost for our organisation. It requires us to divert significant attention to preparing information in forms which are not useful to us except for the purposes of presenting to auditors. We estimate the time taken in preparing for audit at around 100 - 120 work hours, spread between two staff. This is time we could otherwise be spending on more productive matters that benefit the health of the organisation. </w:t>
      </w:r>
    </w:p>
    <w:p w14:paraId="15724D8A" w14:textId="77777777" w:rsidR="007C12A1" w:rsidRDefault="007C12A1" w:rsidP="007C12A1">
      <w:pPr>
        <w:spacing w:before="100" w:beforeAutospacing="1" w:after="100" w:afterAutospacing="1"/>
      </w:pPr>
      <w:r>
        <w:rPr>
          <w:rFonts w:ascii="Helvetica" w:hAnsi="Helvetica" w:cs="Helvetica"/>
          <w:sz w:val="20"/>
          <w:szCs w:val="20"/>
        </w:rPr>
        <w:t> </w:t>
      </w:r>
    </w:p>
    <w:p w14:paraId="5D157043" w14:textId="77777777" w:rsidR="007C12A1" w:rsidRDefault="007C12A1" w:rsidP="007C12A1">
      <w:pPr>
        <w:spacing w:before="100" w:beforeAutospacing="1" w:after="100" w:afterAutospacing="1"/>
      </w:pPr>
      <w:r>
        <w:rPr>
          <w:rFonts w:ascii="Helvetica" w:hAnsi="Helvetica" w:cs="Helvetica"/>
          <w:sz w:val="20"/>
          <w:szCs w:val="20"/>
        </w:rPr>
        <w:t>Therefore, we’d generally be happy to see a less onerous set of obligations. </w:t>
      </w:r>
    </w:p>
    <w:p w14:paraId="1A809EF9" w14:textId="77777777" w:rsidR="007C12A1" w:rsidRDefault="007C12A1" w:rsidP="007C12A1">
      <w:pPr>
        <w:spacing w:before="100" w:beforeAutospacing="1" w:after="100" w:afterAutospacing="1"/>
      </w:pPr>
      <w:r>
        <w:rPr>
          <w:rFonts w:ascii="Helvetica" w:hAnsi="Helvetica" w:cs="Helvetica"/>
          <w:sz w:val="20"/>
          <w:szCs w:val="20"/>
        </w:rPr>
        <w:t> </w:t>
      </w:r>
    </w:p>
    <w:p w14:paraId="535F67C2" w14:textId="77777777" w:rsidR="007C12A1" w:rsidRDefault="007C12A1" w:rsidP="007C12A1">
      <w:pPr>
        <w:spacing w:before="100" w:beforeAutospacing="1" w:after="100" w:afterAutospacing="1"/>
      </w:pPr>
      <w:r>
        <w:rPr>
          <w:rFonts w:ascii="Helvetica" w:hAnsi="Helvetica" w:cs="Helvetica"/>
          <w:sz w:val="20"/>
          <w:szCs w:val="20"/>
        </w:rPr>
        <w:t>However, a shift in Commonwealth obligations would be meaningless to some organisations, unless states mirror these changes throughout their programs. For example, our primary funding is from Victoria and our main funding program requires us to present audited accounts. So if everything doesn’t shift together, there will be no advantage. </w:t>
      </w:r>
    </w:p>
    <w:p w14:paraId="0E1C6B40" w14:textId="77777777" w:rsidR="007C12A1" w:rsidRDefault="007C12A1" w:rsidP="007C12A1">
      <w:pPr>
        <w:spacing w:before="100" w:beforeAutospacing="1" w:after="100" w:afterAutospacing="1"/>
      </w:pPr>
      <w:r>
        <w:rPr>
          <w:rFonts w:ascii="Helvetica" w:hAnsi="Helvetica" w:cs="Helvetica"/>
          <w:sz w:val="20"/>
          <w:szCs w:val="20"/>
        </w:rPr>
        <w:t> </w:t>
      </w:r>
    </w:p>
    <w:p w14:paraId="734B2DB2" w14:textId="77777777" w:rsidR="007C12A1" w:rsidRDefault="007C12A1" w:rsidP="007C12A1">
      <w:pPr>
        <w:spacing w:before="100" w:beforeAutospacing="1" w:after="100" w:afterAutospacing="1"/>
      </w:pPr>
      <w:r>
        <w:rPr>
          <w:rFonts w:ascii="Helvetica" w:hAnsi="Helvetica" w:cs="Helvetica"/>
          <w:sz w:val="20"/>
          <w:szCs w:val="20"/>
        </w:rPr>
        <w:t>Richard</w:t>
      </w:r>
    </w:p>
    <w:p w14:paraId="2624EF64" w14:textId="77777777" w:rsidR="007C12A1" w:rsidRDefault="007C12A1" w:rsidP="007C12A1">
      <w:pPr>
        <w:spacing w:before="100" w:beforeAutospacing="1" w:after="100" w:afterAutospacing="1"/>
      </w:pPr>
      <w:r>
        <w:rPr>
          <w:rFonts w:ascii="Helvetica" w:hAnsi="Helvetica" w:cs="Helvetica"/>
          <w:sz w:val="20"/>
          <w:szCs w:val="20"/>
        </w:rPr>
        <w:t> </w:t>
      </w:r>
    </w:p>
    <w:p w14:paraId="72008E31" w14:textId="77777777" w:rsidR="007C12A1" w:rsidRDefault="007C12A1" w:rsidP="007C12A1">
      <w:pPr>
        <w:spacing w:before="100" w:beforeAutospacing="1" w:after="100" w:afterAutospacing="1"/>
      </w:pPr>
      <w:r>
        <w:rPr>
          <w:rFonts w:ascii="Helvetica" w:hAnsi="Helvetica" w:cs="Helvetica"/>
          <w:b/>
          <w:bCs/>
          <w:color w:val="555555"/>
          <w:sz w:val="18"/>
          <w:szCs w:val="18"/>
        </w:rPr>
        <w:t>—</w:t>
      </w:r>
    </w:p>
    <w:p w14:paraId="1A5BD6DA" w14:textId="77777777" w:rsidR="007C12A1" w:rsidRDefault="007C12A1" w:rsidP="007C12A1">
      <w:pPr>
        <w:spacing w:before="100" w:beforeAutospacing="1" w:after="100" w:afterAutospacing="1"/>
      </w:pPr>
      <w:r>
        <w:rPr>
          <w:rFonts w:ascii="Helvetica" w:hAnsi="Helvetica" w:cs="Helvetica"/>
          <w:b/>
          <w:bCs/>
          <w:color w:val="555555"/>
          <w:sz w:val="18"/>
          <w:szCs w:val="18"/>
        </w:rPr>
        <w:t>Richard Jackson</w:t>
      </w:r>
    </w:p>
    <w:p w14:paraId="504E3625" w14:textId="77777777" w:rsidR="007C12A1" w:rsidRDefault="007C12A1" w:rsidP="007C12A1">
      <w:pPr>
        <w:spacing w:before="100" w:beforeAutospacing="1" w:after="100" w:afterAutospacing="1"/>
      </w:pPr>
      <w:r>
        <w:rPr>
          <w:rFonts w:ascii="Helvetica" w:hAnsi="Helvetica" w:cs="Helvetica"/>
          <w:color w:val="555555"/>
          <w:sz w:val="18"/>
          <w:szCs w:val="18"/>
        </w:rPr>
        <w:t>Executive Director</w:t>
      </w:r>
    </w:p>
    <w:p w14:paraId="6380182F" w14:textId="77777777" w:rsidR="007C12A1" w:rsidRDefault="007C12A1" w:rsidP="007C12A1">
      <w:pPr>
        <w:spacing w:before="100" w:beforeAutospacing="1" w:after="100" w:afterAutospacing="1"/>
      </w:pPr>
      <w:r>
        <w:rPr>
          <w:rFonts w:ascii="Helvetica" w:hAnsi="Helvetica" w:cs="Helvetica"/>
          <w:color w:val="555555"/>
          <w:sz w:val="18"/>
          <w:szCs w:val="18"/>
        </w:rPr>
        <w:t>Melbourne Chamber Orchestra</w:t>
      </w:r>
    </w:p>
    <w:p w14:paraId="442CAEBF" w14:textId="77777777" w:rsidR="007C12A1" w:rsidRDefault="007C12A1" w:rsidP="007C12A1">
      <w:pPr>
        <w:spacing w:before="100" w:beforeAutospacing="1" w:after="100" w:afterAutospacing="1"/>
      </w:pPr>
      <w:r>
        <w:rPr>
          <w:rFonts w:ascii="Helvetica" w:hAnsi="Helvetica" w:cs="Helvetica"/>
          <w:sz w:val="18"/>
          <w:szCs w:val="18"/>
        </w:rPr>
        <w:t> </w:t>
      </w:r>
    </w:p>
    <w:p w14:paraId="0138AFE7" w14:textId="77777777" w:rsidR="007C12A1" w:rsidRDefault="007C12A1" w:rsidP="007C12A1">
      <w:pPr>
        <w:spacing w:before="100" w:beforeAutospacing="1" w:after="100" w:afterAutospacing="1"/>
      </w:pPr>
      <w:r>
        <w:rPr>
          <w:rFonts w:ascii="Helvetica" w:hAnsi="Helvetica" w:cs="Helvetica"/>
          <w:color w:val="555555"/>
          <w:sz w:val="18"/>
          <w:szCs w:val="18"/>
        </w:rPr>
        <w:t>Suite 31 Fawkner Towers</w:t>
      </w:r>
    </w:p>
    <w:p w14:paraId="76C0F493" w14:textId="77777777" w:rsidR="007C12A1" w:rsidRDefault="007C12A1" w:rsidP="007C12A1">
      <w:pPr>
        <w:spacing w:before="100" w:beforeAutospacing="1" w:after="100" w:afterAutospacing="1"/>
      </w:pPr>
      <w:r>
        <w:rPr>
          <w:rFonts w:ascii="Helvetica" w:hAnsi="Helvetica" w:cs="Helvetica"/>
          <w:color w:val="555555"/>
          <w:sz w:val="18"/>
          <w:szCs w:val="18"/>
        </w:rPr>
        <w:t>431 St Kilda Road</w:t>
      </w:r>
    </w:p>
    <w:p w14:paraId="6373AC6E" w14:textId="77777777" w:rsidR="007C12A1" w:rsidRDefault="007C12A1" w:rsidP="007C12A1">
      <w:pPr>
        <w:spacing w:before="100" w:beforeAutospacing="1" w:after="100" w:afterAutospacing="1"/>
      </w:pPr>
      <w:r>
        <w:rPr>
          <w:rFonts w:ascii="Helvetica" w:hAnsi="Helvetica" w:cs="Helvetica"/>
          <w:color w:val="555555"/>
          <w:sz w:val="18"/>
          <w:szCs w:val="18"/>
        </w:rPr>
        <w:t>Melbourne 3004</w:t>
      </w:r>
    </w:p>
    <w:p w14:paraId="67AAD518" w14:textId="77777777" w:rsidR="007C12A1" w:rsidRDefault="00417D64" w:rsidP="007C12A1">
      <w:pPr>
        <w:spacing w:before="100" w:beforeAutospacing="1" w:after="100" w:afterAutospacing="1"/>
      </w:pPr>
      <w:hyperlink r:id="rId6" w:history="1">
        <w:r w:rsidR="007C12A1">
          <w:rPr>
            <w:rStyle w:val="Hyperlink"/>
            <w:rFonts w:ascii="Helvetica" w:hAnsi="Helvetica" w:cs="Helvetica"/>
            <w:b/>
            <w:bCs/>
            <w:sz w:val="18"/>
            <w:szCs w:val="18"/>
          </w:rPr>
          <w:t>richard.jackson@mco.org.au</w:t>
        </w:r>
      </w:hyperlink>
    </w:p>
    <w:p w14:paraId="1FBDF175" w14:textId="77777777" w:rsidR="007C12A1" w:rsidRDefault="007C12A1" w:rsidP="007C12A1">
      <w:pPr>
        <w:spacing w:before="100" w:beforeAutospacing="1" w:after="100" w:afterAutospacing="1"/>
      </w:pPr>
      <w:r>
        <w:rPr>
          <w:rFonts w:ascii="Helvetica" w:hAnsi="Helvetica" w:cs="Helvetica"/>
          <w:b/>
          <w:bCs/>
          <w:color w:val="555555"/>
          <w:sz w:val="18"/>
          <w:szCs w:val="18"/>
        </w:rPr>
        <w:t>03</w:t>
      </w:r>
      <w:r>
        <w:rPr>
          <w:rFonts w:ascii="Helvetica" w:hAnsi="Helvetica" w:cs="Helvetica"/>
          <w:color w:val="555555"/>
          <w:sz w:val="18"/>
          <w:szCs w:val="18"/>
        </w:rPr>
        <w:t> </w:t>
      </w:r>
      <w:r>
        <w:rPr>
          <w:rFonts w:ascii="Helvetica" w:hAnsi="Helvetica" w:cs="Helvetica"/>
          <w:b/>
          <w:bCs/>
          <w:color w:val="555555"/>
          <w:sz w:val="18"/>
          <w:szCs w:val="18"/>
        </w:rPr>
        <w:t>9820 0679</w:t>
      </w:r>
    </w:p>
    <w:p w14:paraId="54E4D305" w14:textId="77777777" w:rsidR="007C12A1" w:rsidRDefault="00417D64" w:rsidP="007C12A1">
      <w:pPr>
        <w:spacing w:before="100" w:beforeAutospacing="1" w:after="100" w:afterAutospacing="1"/>
      </w:pPr>
      <w:hyperlink r:id="rId7" w:history="1">
        <w:r w:rsidR="007C12A1">
          <w:rPr>
            <w:rStyle w:val="Hyperlink"/>
            <w:rFonts w:ascii="Helvetica" w:hAnsi="Helvetica" w:cs="Helvetica"/>
            <w:b/>
            <w:bCs/>
            <w:sz w:val="18"/>
            <w:szCs w:val="18"/>
          </w:rPr>
          <w:t>www.mco.org.au</w:t>
        </w:r>
      </w:hyperlink>
    </w:p>
    <w:p w14:paraId="23B00D8E" w14:textId="1D29C96D" w:rsidR="00B03C59" w:rsidRDefault="007C12A1" w:rsidP="007C12A1">
      <w:pPr>
        <w:spacing w:before="100" w:beforeAutospacing="1" w:after="100" w:afterAutospacing="1"/>
      </w:pPr>
      <w:r>
        <w:rPr>
          <w:rFonts w:ascii="Helvetica" w:hAnsi="Helvetica" w:cs="Helvetica"/>
          <w:b/>
          <w:bCs/>
          <w:color w:val="555555"/>
          <w:sz w:val="18"/>
          <w:szCs w:val="18"/>
        </w:rPr>
        <w:t>Follow us on </w:t>
      </w:r>
      <w:hyperlink r:id="rId8" w:history="1">
        <w:r>
          <w:rPr>
            <w:rStyle w:val="Hyperlink"/>
            <w:rFonts w:ascii="Helvetica" w:hAnsi="Helvetica" w:cs="Helvetica"/>
            <w:b/>
            <w:bCs/>
            <w:sz w:val="18"/>
            <w:szCs w:val="18"/>
          </w:rPr>
          <w:t>Facebook</w:t>
        </w:r>
      </w:hyperlink>
      <w:r>
        <w:rPr>
          <w:rFonts w:ascii="Helvetica" w:hAnsi="Helvetica" w:cs="Helvetica"/>
          <w:b/>
          <w:bCs/>
          <w:color w:val="555555"/>
          <w:sz w:val="18"/>
          <w:szCs w:val="18"/>
        </w:rPr>
        <w:t> &amp; </w:t>
      </w:r>
      <w:hyperlink r:id="rId9" w:history="1">
        <w:r>
          <w:rPr>
            <w:rStyle w:val="Hyperlink"/>
            <w:rFonts w:ascii="Helvetica" w:hAnsi="Helvetica" w:cs="Helvetica"/>
            <w:b/>
            <w:bCs/>
            <w:sz w:val="18"/>
            <w:szCs w:val="18"/>
          </w:rPr>
          <w:t>Twitter</w:t>
        </w:r>
      </w:hyperlink>
    </w:p>
    <w:sectPr w:rsidR="00B03C5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D4B7" w14:textId="77777777" w:rsidR="00417D64" w:rsidRDefault="00417D64" w:rsidP="00417D64">
      <w:r>
        <w:separator/>
      </w:r>
    </w:p>
  </w:endnote>
  <w:endnote w:type="continuationSeparator" w:id="0">
    <w:p w14:paraId="7E8889C7" w14:textId="77777777" w:rsidR="00417D64" w:rsidRDefault="00417D64" w:rsidP="0041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E1EC" w14:textId="77777777" w:rsidR="00417D64" w:rsidRDefault="00417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87BFC" w14:textId="77777777" w:rsidR="00417D64" w:rsidRDefault="00417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C2EBD" w14:textId="77777777" w:rsidR="00417D64" w:rsidRDefault="00417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2D389" w14:textId="77777777" w:rsidR="00417D64" w:rsidRDefault="00417D64" w:rsidP="00417D64">
      <w:r>
        <w:separator/>
      </w:r>
    </w:p>
  </w:footnote>
  <w:footnote w:type="continuationSeparator" w:id="0">
    <w:p w14:paraId="47D2DEFB" w14:textId="77777777" w:rsidR="00417D64" w:rsidRDefault="00417D64" w:rsidP="00417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DDD59" w14:textId="77777777" w:rsidR="00417D64" w:rsidRDefault="00417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1D7DF" w14:textId="77777777" w:rsidR="00417D64" w:rsidRDefault="00417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5D9E1" w14:textId="77777777" w:rsidR="00417D64" w:rsidRDefault="00417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2A1"/>
    <w:rsid w:val="00417D64"/>
    <w:rsid w:val="007C12A1"/>
    <w:rsid w:val="00B03C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05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2A1"/>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12A1"/>
    <w:rPr>
      <w:color w:val="0000FF"/>
      <w:u w:val="single"/>
    </w:rPr>
  </w:style>
  <w:style w:type="character" w:customStyle="1" w:styleId="apple-style-span">
    <w:name w:val="apple-style-span"/>
    <w:basedOn w:val="DefaultParagraphFont"/>
    <w:rsid w:val="007C12A1"/>
  </w:style>
  <w:style w:type="paragraph" w:styleId="Header">
    <w:name w:val="header"/>
    <w:basedOn w:val="Normal"/>
    <w:link w:val="HeaderChar"/>
    <w:uiPriority w:val="99"/>
    <w:unhideWhenUsed/>
    <w:rsid w:val="00417D64"/>
    <w:pPr>
      <w:tabs>
        <w:tab w:val="center" w:pos="4513"/>
        <w:tab w:val="right" w:pos="9026"/>
      </w:tabs>
    </w:pPr>
  </w:style>
  <w:style w:type="character" w:customStyle="1" w:styleId="HeaderChar">
    <w:name w:val="Header Char"/>
    <w:basedOn w:val="DefaultParagraphFont"/>
    <w:link w:val="Header"/>
    <w:uiPriority w:val="99"/>
    <w:rsid w:val="00417D64"/>
    <w:rPr>
      <w:rFonts w:ascii="Calibri" w:hAnsi="Calibri" w:cs="Calibri"/>
      <w:lang w:eastAsia="en-AU"/>
    </w:rPr>
  </w:style>
  <w:style w:type="paragraph" w:styleId="Footer">
    <w:name w:val="footer"/>
    <w:basedOn w:val="Normal"/>
    <w:link w:val="FooterChar"/>
    <w:uiPriority w:val="99"/>
    <w:unhideWhenUsed/>
    <w:rsid w:val="00417D64"/>
    <w:pPr>
      <w:tabs>
        <w:tab w:val="center" w:pos="4513"/>
        <w:tab w:val="right" w:pos="9026"/>
      </w:tabs>
    </w:pPr>
  </w:style>
  <w:style w:type="character" w:customStyle="1" w:styleId="FooterChar">
    <w:name w:val="Footer Char"/>
    <w:basedOn w:val="DefaultParagraphFont"/>
    <w:link w:val="Footer"/>
    <w:uiPriority w:val="99"/>
    <w:rsid w:val="00417D64"/>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55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lb.ch/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mco.org.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richard.jackson@mco.org.au"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melb.ch/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Increasing harmonised financial reporting thresholds for ACNC registered charities consultation</dc:title>
  <dc:subject/>
  <dc:creator/>
  <cp:keywords/>
  <dc:description/>
  <cp:lastModifiedBy/>
  <cp:revision>1</cp:revision>
  <dcterms:created xsi:type="dcterms:W3CDTF">2021-03-29T05:13:00Z</dcterms:created>
  <dcterms:modified xsi:type="dcterms:W3CDTF">2021-03-29T05:13:00Z</dcterms:modified>
</cp:coreProperties>
</file>