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AD0C1" w14:textId="77777777" w:rsidR="0048364F" w:rsidRPr="000E4EAB" w:rsidRDefault="00193461" w:rsidP="0020300C">
      <w:pPr>
        <w:rPr>
          <w:sz w:val="28"/>
        </w:rPr>
      </w:pPr>
      <w:bookmarkStart w:id="0" w:name="_GoBack"/>
      <w:bookmarkEnd w:id="0"/>
      <w:r w:rsidRPr="000E4EAB">
        <w:rPr>
          <w:noProof/>
          <w:lang w:eastAsia="en-AU"/>
        </w:rPr>
        <w:drawing>
          <wp:inline distT="0" distB="0" distL="0" distR="0" wp14:anchorId="0EEC1B0F" wp14:editId="12D6BEE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7398D" w14:textId="77777777" w:rsidR="0048364F" w:rsidRPr="000E4EAB" w:rsidRDefault="0048364F" w:rsidP="0048364F">
      <w:pPr>
        <w:rPr>
          <w:sz w:val="19"/>
        </w:rPr>
      </w:pPr>
    </w:p>
    <w:p w14:paraId="0349923C" w14:textId="77777777" w:rsidR="00B05F72" w:rsidRDefault="00B05F72" w:rsidP="00B05F72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45"/>
        <w:jc w:val="center"/>
      </w:pPr>
      <w:r>
        <w:rPr>
          <w:rFonts w:eastAsia="Times New Roman" w:cs="Times New Roman"/>
          <w:b/>
          <w:sz w:val="26"/>
        </w:rPr>
        <w:t xml:space="preserve">EXPOSURE DRAFT </w:t>
      </w:r>
    </w:p>
    <w:p w14:paraId="387BA997" w14:textId="77777777" w:rsidR="00B05F72" w:rsidRDefault="00B05F72" w:rsidP="00B05F72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9"/>
        <w:ind w:left="45"/>
      </w:pPr>
      <w:r>
        <w:rPr>
          <w:rFonts w:eastAsia="Times New Roman" w:cs="Times New Roman"/>
          <w:b/>
          <w:sz w:val="20"/>
        </w:rPr>
        <w:t xml:space="preserve"> </w:t>
      </w:r>
    </w:p>
    <w:p w14:paraId="7B25DC9F" w14:textId="77777777" w:rsidR="00B05F72" w:rsidRDefault="00B05F72" w:rsidP="00B05F72">
      <w:pPr>
        <w:spacing w:after="22"/>
      </w:pPr>
      <w:r>
        <w:rPr>
          <w:rFonts w:eastAsia="Times New Roman" w:cs="Times New Roman"/>
          <w:sz w:val="19"/>
        </w:rPr>
        <w:t xml:space="preserve"> </w:t>
      </w:r>
    </w:p>
    <w:p w14:paraId="768DBDA3" w14:textId="77777777" w:rsidR="00B05F72" w:rsidRDefault="00B05F72" w:rsidP="00B05F72">
      <w:pPr>
        <w:spacing w:after="183"/>
      </w:pPr>
      <w:r>
        <w:rPr>
          <w:rFonts w:eastAsia="Times New Roman" w:cs="Times New Roman"/>
          <w:sz w:val="19"/>
        </w:rPr>
        <w:t xml:space="preserve"> </w:t>
      </w:r>
    </w:p>
    <w:p w14:paraId="48F7D454" w14:textId="77777777" w:rsidR="0048364F" w:rsidRPr="000E4EAB" w:rsidRDefault="00785373" w:rsidP="0048364F">
      <w:pPr>
        <w:pStyle w:val="ShortT"/>
      </w:pPr>
      <w:r w:rsidRPr="000E4EAB">
        <w:t>Australian Charities and Not</w:t>
      </w:r>
      <w:r w:rsidR="003D4846">
        <w:noBreakHyphen/>
      </w:r>
      <w:r w:rsidRPr="000E4EAB">
        <w:t>for</w:t>
      </w:r>
      <w:r w:rsidR="003D4846">
        <w:noBreakHyphen/>
      </w:r>
      <w:r w:rsidRPr="000E4EAB">
        <w:t xml:space="preserve">profits Commission Amendment (2021 Measures No. 2) </w:t>
      </w:r>
      <w:r w:rsidR="003D4846">
        <w:t>Regulations 2</w:t>
      </w:r>
      <w:r w:rsidRPr="000E4EAB">
        <w:t>021</w:t>
      </w:r>
    </w:p>
    <w:p w14:paraId="669968F7" w14:textId="77777777" w:rsidR="00785373" w:rsidRPr="000E4EAB" w:rsidRDefault="00785373" w:rsidP="002E2615">
      <w:pPr>
        <w:pStyle w:val="SignCoverPageStart"/>
        <w:spacing w:before="240"/>
        <w:rPr>
          <w:szCs w:val="22"/>
        </w:rPr>
      </w:pPr>
      <w:r w:rsidRPr="000E4EAB">
        <w:rPr>
          <w:szCs w:val="22"/>
        </w:rPr>
        <w:t>I, General the Honourable David Hurley AC DSC (</w:t>
      </w:r>
      <w:proofErr w:type="spellStart"/>
      <w:r w:rsidRPr="000E4EAB">
        <w:rPr>
          <w:szCs w:val="22"/>
        </w:rPr>
        <w:t>Retd</w:t>
      </w:r>
      <w:proofErr w:type="spellEnd"/>
      <w:r w:rsidRPr="000E4EAB">
        <w:rPr>
          <w:szCs w:val="22"/>
        </w:rPr>
        <w:t>), Governor</w:t>
      </w:r>
      <w:r w:rsidR="003D4846">
        <w:rPr>
          <w:szCs w:val="22"/>
        </w:rPr>
        <w:noBreakHyphen/>
      </w:r>
      <w:r w:rsidRPr="000E4EAB">
        <w:rPr>
          <w:szCs w:val="22"/>
        </w:rPr>
        <w:t>General of the Commonwealth of Australia, acting with the advice of the Federal Executive Council, make the following regulations.</w:t>
      </w:r>
    </w:p>
    <w:p w14:paraId="265CAC64" w14:textId="77777777" w:rsidR="00785373" w:rsidRPr="000E4EAB" w:rsidRDefault="00785373" w:rsidP="002E2615">
      <w:pPr>
        <w:keepNext/>
        <w:spacing w:before="720" w:line="240" w:lineRule="atLeast"/>
        <w:ind w:right="397"/>
        <w:jc w:val="both"/>
        <w:rPr>
          <w:szCs w:val="22"/>
        </w:rPr>
      </w:pPr>
      <w:r w:rsidRPr="000E4EAB">
        <w:rPr>
          <w:szCs w:val="22"/>
        </w:rPr>
        <w:t xml:space="preserve">Dated </w:t>
      </w:r>
      <w:r w:rsidRPr="000E4EAB">
        <w:rPr>
          <w:szCs w:val="22"/>
        </w:rPr>
        <w:tab/>
      </w:r>
      <w:r w:rsidRPr="000E4EAB">
        <w:rPr>
          <w:szCs w:val="22"/>
        </w:rPr>
        <w:tab/>
      </w:r>
      <w:r w:rsidRPr="000E4EAB">
        <w:rPr>
          <w:szCs w:val="22"/>
        </w:rPr>
        <w:tab/>
      </w:r>
      <w:r w:rsidRPr="000E4EAB">
        <w:rPr>
          <w:szCs w:val="22"/>
        </w:rPr>
        <w:tab/>
      </w:r>
      <w:r w:rsidRPr="000E4EAB">
        <w:rPr>
          <w:szCs w:val="22"/>
        </w:rPr>
        <w:fldChar w:fldCharType="begin"/>
      </w:r>
      <w:r w:rsidRPr="000E4EAB">
        <w:rPr>
          <w:szCs w:val="22"/>
        </w:rPr>
        <w:instrText xml:space="preserve"> DOCPROPERTY  DateMade </w:instrText>
      </w:r>
      <w:r w:rsidRPr="000E4EAB">
        <w:rPr>
          <w:szCs w:val="22"/>
        </w:rPr>
        <w:fldChar w:fldCharType="separate"/>
      </w:r>
      <w:r w:rsidR="00A34E82" w:rsidRPr="000E4EAB">
        <w:rPr>
          <w:szCs w:val="22"/>
        </w:rPr>
        <w:t>2021</w:t>
      </w:r>
      <w:r w:rsidRPr="000E4EAB">
        <w:rPr>
          <w:szCs w:val="22"/>
        </w:rPr>
        <w:fldChar w:fldCharType="end"/>
      </w:r>
    </w:p>
    <w:p w14:paraId="4C4E37F1" w14:textId="77777777" w:rsidR="00785373" w:rsidRPr="000E4EAB" w:rsidRDefault="00785373" w:rsidP="002E261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E4EAB">
        <w:rPr>
          <w:szCs w:val="22"/>
        </w:rPr>
        <w:t>David Hurley</w:t>
      </w:r>
    </w:p>
    <w:p w14:paraId="6FC4FA8E" w14:textId="77777777" w:rsidR="00785373" w:rsidRPr="000E4EAB" w:rsidRDefault="00785373" w:rsidP="002E261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E4EAB">
        <w:rPr>
          <w:szCs w:val="22"/>
        </w:rPr>
        <w:t>Governor</w:t>
      </w:r>
      <w:r w:rsidR="003D4846">
        <w:rPr>
          <w:szCs w:val="22"/>
        </w:rPr>
        <w:noBreakHyphen/>
      </w:r>
      <w:r w:rsidRPr="000E4EAB">
        <w:rPr>
          <w:szCs w:val="22"/>
        </w:rPr>
        <w:t>General</w:t>
      </w:r>
    </w:p>
    <w:p w14:paraId="72CD09E7" w14:textId="77777777" w:rsidR="00785373" w:rsidRPr="000E4EAB" w:rsidRDefault="00785373" w:rsidP="002E261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E4EAB">
        <w:rPr>
          <w:szCs w:val="22"/>
        </w:rPr>
        <w:t>By His Excellency’s Command</w:t>
      </w:r>
    </w:p>
    <w:p w14:paraId="3F01C78C" w14:textId="77777777" w:rsidR="00785373" w:rsidRPr="000E4EAB" w:rsidRDefault="00B7485B" w:rsidP="002E261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E4EAB">
        <w:rPr>
          <w:szCs w:val="22"/>
        </w:rPr>
        <w:t xml:space="preserve">Michael </w:t>
      </w:r>
      <w:proofErr w:type="spellStart"/>
      <w:r w:rsidRPr="000E4EAB">
        <w:rPr>
          <w:szCs w:val="22"/>
        </w:rPr>
        <w:t>Sukkar</w:t>
      </w:r>
      <w:proofErr w:type="spellEnd"/>
      <w:r w:rsidRPr="000E4EAB">
        <w:rPr>
          <w:szCs w:val="22"/>
        </w:rPr>
        <w:t xml:space="preserve"> </w:t>
      </w:r>
      <w:r w:rsidR="00785373" w:rsidRPr="000E4EAB">
        <w:rPr>
          <w:b/>
          <w:szCs w:val="22"/>
        </w:rPr>
        <w:t>[DRAFT ONLY—NOT FOR SIGNATURE]</w:t>
      </w:r>
    </w:p>
    <w:p w14:paraId="42511D9A" w14:textId="77777777" w:rsidR="00785373" w:rsidRPr="000E4EAB" w:rsidRDefault="00B7485B" w:rsidP="002E2615">
      <w:pPr>
        <w:pStyle w:val="SignCoverPageEnd"/>
        <w:rPr>
          <w:szCs w:val="22"/>
        </w:rPr>
      </w:pPr>
      <w:r w:rsidRPr="000E4EAB">
        <w:rPr>
          <w:szCs w:val="22"/>
        </w:rPr>
        <w:t>Assistant Treasurer, Minister for Housing and Minister for Homelessness, Social and Community Housing</w:t>
      </w:r>
    </w:p>
    <w:p w14:paraId="3CE96B52" w14:textId="77777777" w:rsidR="00785373" w:rsidRPr="000E4EAB" w:rsidRDefault="00785373" w:rsidP="002E2615"/>
    <w:p w14:paraId="61C7027A" w14:textId="77777777" w:rsidR="00785373" w:rsidRPr="000E4EAB" w:rsidRDefault="00785373" w:rsidP="002E2615"/>
    <w:p w14:paraId="2AB6EC6C" w14:textId="77777777" w:rsidR="00785373" w:rsidRPr="000E4EAB" w:rsidRDefault="00785373" w:rsidP="002E2615"/>
    <w:p w14:paraId="4698A681" w14:textId="77777777" w:rsidR="0048364F" w:rsidRPr="000E4EAB" w:rsidRDefault="0048364F" w:rsidP="0048364F">
      <w:pPr>
        <w:pStyle w:val="Header"/>
        <w:tabs>
          <w:tab w:val="clear" w:pos="4150"/>
          <w:tab w:val="clear" w:pos="8307"/>
        </w:tabs>
      </w:pPr>
      <w:r w:rsidRPr="000E4EAB">
        <w:rPr>
          <w:rStyle w:val="CharAmSchNo"/>
        </w:rPr>
        <w:t xml:space="preserve"> </w:t>
      </w:r>
      <w:r w:rsidRPr="000E4EAB">
        <w:rPr>
          <w:rStyle w:val="CharAmSchText"/>
        </w:rPr>
        <w:t xml:space="preserve"> </w:t>
      </w:r>
    </w:p>
    <w:p w14:paraId="69387056" w14:textId="77777777" w:rsidR="0048364F" w:rsidRPr="000E4EAB" w:rsidRDefault="0048364F" w:rsidP="0048364F">
      <w:pPr>
        <w:pStyle w:val="Header"/>
        <w:tabs>
          <w:tab w:val="clear" w:pos="4150"/>
          <w:tab w:val="clear" w:pos="8307"/>
        </w:tabs>
      </w:pPr>
      <w:r w:rsidRPr="000E4EAB">
        <w:rPr>
          <w:rStyle w:val="CharAmPartNo"/>
        </w:rPr>
        <w:t xml:space="preserve"> </w:t>
      </w:r>
      <w:r w:rsidRPr="000E4EAB">
        <w:rPr>
          <w:rStyle w:val="CharAmPartText"/>
        </w:rPr>
        <w:t xml:space="preserve"> </w:t>
      </w:r>
    </w:p>
    <w:p w14:paraId="353A8C67" w14:textId="4ED18043" w:rsidR="00A46585" w:rsidRDefault="00A46585">
      <w:pPr>
        <w:spacing w:line="240" w:lineRule="auto"/>
      </w:pPr>
      <w:r>
        <w:br w:type="page"/>
      </w:r>
    </w:p>
    <w:p w14:paraId="5632794F" w14:textId="77777777" w:rsidR="0048364F" w:rsidRPr="000E4EAB" w:rsidRDefault="0048364F" w:rsidP="0048364F">
      <w:pPr>
        <w:sectPr w:rsidR="0048364F" w:rsidRPr="000E4EAB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2291A3F" w14:textId="77777777" w:rsidR="00220A0C" w:rsidRPr="000E4EAB" w:rsidRDefault="0048364F" w:rsidP="0048364F">
      <w:pPr>
        <w:outlineLvl w:val="0"/>
        <w:rPr>
          <w:sz w:val="36"/>
        </w:rPr>
      </w:pPr>
      <w:r w:rsidRPr="000E4EAB">
        <w:rPr>
          <w:sz w:val="36"/>
        </w:rPr>
        <w:lastRenderedPageBreak/>
        <w:t>Contents</w:t>
      </w:r>
    </w:p>
    <w:p w14:paraId="1DE099A9" w14:textId="77777777" w:rsidR="00B64237" w:rsidRPr="000E4EAB" w:rsidRDefault="00B64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4EAB">
        <w:fldChar w:fldCharType="begin"/>
      </w:r>
      <w:r w:rsidRPr="000E4EAB">
        <w:instrText xml:space="preserve"> TOC \o "1-9" </w:instrText>
      </w:r>
      <w:r w:rsidRPr="000E4EAB">
        <w:fldChar w:fldCharType="separate"/>
      </w:r>
      <w:r w:rsidRPr="000E4EAB">
        <w:rPr>
          <w:noProof/>
        </w:rPr>
        <w:t>1</w:t>
      </w:r>
      <w:r w:rsidRPr="000E4EAB">
        <w:rPr>
          <w:noProof/>
        </w:rPr>
        <w:tab/>
        <w:t>Name</w:t>
      </w:r>
      <w:r w:rsidRPr="000E4EAB">
        <w:rPr>
          <w:noProof/>
        </w:rPr>
        <w:tab/>
      </w:r>
      <w:r w:rsidRPr="000E4EAB">
        <w:rPr>
          <w:noProof/>
        </w:rPr>
        <w:fldChar w:fldCharType="begin"/>
      </w:r>
      <w:r w:rsidRPr="000E4EAB">
        <w:rPr>
          <w:noProof/>
        </w:rPr>
        <w:instrText xml:space="preserve"> PAGEREF _Toc62114508 \h </w:instrText>
      </w:r>
      <w:r w:rsidRPr="000E4EAB">
        <w:rPr>
          <w:noProof/>
        </w:rPr>
      </w:r>
      <w:r w:rsidRPr="000E4EAB">
        <w:rPr>
          <w:noProof/>
        </w:rPr>
        <w:fldChar w:fldCharType="separate"/>
      </w:r>
      <w:r w:rsidR="003D4846">
        <w:rPr>
          <w:noProof/>
        </w:rPr>
        <w:t>1</w:t>
      </w:r>
      <w:r w:rsidRPr="000E4EAB">
        <w:rPr>
          <w:noProof/>
        </w:rPr>
        <w:fldChar w:fldCharType="end"/>
      </w:r>
    </w:p>
    <w:p w14:paraId="4C73B9C4" w14:textId="77777777" w:rsidR="00B64237" w:rsidRPr="000E4EAB" w:rsidRDefault="00B64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4EAB">
        <w:rPr>
          <w:noProof/>
        </w:rPr>
        <w:t>2</w:t>
      </w:r>
      <w:r w:rsidRPr="000E4EAB">
        <w:rPr>
          <w:noProof/>
        </w:rPr>
        <w:tab/>
        <w:t>Commencement</w:t>
      </w:r>
      <w:r w:rsidRPr="000E4EAB">
        <w:rPr>
          <w:noProof/>
        </w:rPr>
        <w:tab/>
      </w:r>
      <w:r w:rsidRPr="000E4EAB">
        <w:rPr>
          <w:noProof/>
        </w:rPr>
        <w:fldChar w:fldCharType="begin"/>
      </w:r>
      <w:r w:rsidRPr="000E4EAB">
        <w:rPr>
          <w:noProof/>
        </w:rPr>
        <w:instrText xml:space="preserve"> PAGEREF _Toc62114509 \h </w:instrText>
      </w:r>
      <w:r w:rsidRPr="000E4EAB">
        <w:rPr>
          <w:noProof/>
        </w:rPr>
      </w:r>
      <w:r w:rsidRPr="000E4EAB">
        <w:rPr>
          <w:noProof/>
        </w:rPr>
        <w:fldChar w:fldCharType="separate"/>
      </w:r>
      <w:r w:rsidR="003D4846">
        <w:rPr>
          <w:noProof/>
        </w:rPr>
        <w:t>1</w:t>
      </w:r>
      <w:r w:rsidRPr="000E4EAB">
        <w:rPr>
          <w:noProof/>
        </w:rPr>
        <w:fldChar w:fldCharType="end"/>
      </w:r>
    </w:p>
    <w:p w14:paraId="0EAA7816" w14:textId="77777777" w:rsidR="00B64237" w:rsidRPr="000E4EAB" w:rsidRDefault="00B64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4EAB">
        <w:rPr>
          <w:noProof/>
        </w:rPr>
        <w:t>3</w:t>
      </w:r>
      <w:r w:rsidRPr="000E4EAB">
        <w:rPr>
          <w:noProof/>
        </w:rPr>
        <w:tab/>
        <w:t>Authority</w:t>
      </w:r>
      <w:r w:rsidRPr="000E4EAB">
        <w:rPr>
          <w:noProof/>
        </w:rPr>
        <w:tab/>
      </w:r>
      <w:r w:rsidRPr="000E4EAB">
        <w:rPr>
          <w:noProof/>
        </w:rPr>
        <w:fldChar w:fldCharType="begin"/>
      </w:r>
      <w:r w:rsidRPr="000E4EAB">
        <w:rPr>
          <w:noProof/>
        </w:rPr>
        <w:instrText xml:space="preserve"> PAGEREF _Toc62114510 \h </w:instrText>
      </w:r>
      <w:r w:rsidRPr="000E4EAB">
        <w:rPr>
          <w:noProof/>
        </w:rPr>
      </w:r>
      <w:r w:rsidRPr="000E4EAB">
        <w:rPr>
          <w:noProof/>
        </w:rPr>
        <w:fldChar w:fldCharType="separate"/>
      </w:r>
      <w:r w:rsidR="003D4846">
        <w:rPr>
          <w:noProof/>
        </w:rPr>
        <w:t>1</w:t>
      </w:r>
      <w:r w:rsidRPr="000E4EAB">
        <w:rPr>
          <w:noProof/>
        </w:rPr>
        <w:fldChar w:fldCharType="end"/>
      </w:r>
    </w:p>
    <w:p w14:paraId="3CCD9C57" w14:textId="77777777" w:rsidR="00B64237" w:rsidRPr="000E4EAB" w:rsidRDefault="00B64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4EAB">
        <w:rPr>
          <w:noProof/>
        </w:rPr>
        <w:t>4</w:t>
      </w:r>
      <w:r w:rsidRPr="000E4EAB">
        <w:rPr>
          <w:noProof/>
        </w:rPr>
        <w:tab/>
        <w:t>Schedules</w:t>
      </w:r>
      <w:r w:rsidRPr="000E4EAB">
        <w:rPr>
          <w:noProof/>
        </w:rPr>
        <w:tab/>
      </w:r>
      <w:r w:rsidRPr="000E4EAB">
        <w:rPr>
          <w:noProof/>
        </w:rPr>
        <w:fldChar w:fldCharType="begin"/>
      </w:r>
      <w:r w:rsidRPr="000E4EAB">
        <w:rPr>
          <w:noProof/>
        </w:rPr>
        <w:instrText xml:space="preserve"> PAGEREF _Toc62114511 \h </w:instrText>
      </w:r>
      <w:r w:rsidRPr="000E4EAB">
        <w:rPr>
          <w:noProof/>
        </w:rPr>
      </w:r>
      <w:r w:rsidRPr="000E4EAB">
        <w:rPr>
          <w:noProof/>
        </w:rPr>
        <w:fldChar w:fldCharType="separate"/>
      </w:r>
      <w:r w:rsidR="003D4846">
        <w:rPr>
          <w:noProof/>
        </w:rPr>
        <w:t>1</w:t>
      </w:r>
      <w:r w:rsidRPr="000E4EAB">
        <w:rPr>
          <w:noProof/>
        </w:rPr>
        <w:fldChar w:fldCharType="end"/>
      </w:r>
    </w:p>
    <w:p w14:paraId="36F37FDC" w14:textId="77777777" w:rsidR="00B64237" w:rsidRPr="000E4EAB" w:rsidRDefault="00B642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E4EAB">
        <w:rPr>
          <w:noProof/>
        </w:rPr>
        <w:t>Schedule 1—Amendments</w:t>
      </w:r>
      <w:r w:rsidRPr="000E4EAB">
        <w:rPr>
          <w:b w:val="0"/>
          <w:noProof/>
          <w:sz w:val="18"/>
        </w:rPr>
        <w:tab/>
      </w:r>
      <w:r w:rsidRPr="000E4EAB">
        <w:rPr>
          <w:b w:val="0"/>
          <w:noProof/>
          <w:sz w:val="18"/>
        </w:rPr>
        <w:fldChar w:fldCharType="begin"/>
      </w:r>
      <w:r w:rsidRPr="000E4EAB">
        <w:rPr>
          <w:b w:val="0"/>
          <w:noProof/>
          <w:sz w:val="18"/>
        </w:rPr>
        <w:instrText xml:space="preserve"> PAGEREF _Toc62114512 \h </w:instrText>
      </w:r>
      <w:r w:rsidRPr="000E4EAB">
        <w:rPr>
          <w:b w:val="0"/>
          <w:noProof/>
          <w:sz w:val="18"/>
        </w:rPr>
      </w:r>
      <w:r w:rsidRPr="000E4EAB">
        <w:rPr>
          <w:b w:val="0"/>
          <w:noProof/>
          <w:sz w:val="18"/>
        </w:rPr>
        <w:fldChar w:fldCharType="separate"/>
      </w:r>
      <w:r w:rsidR="003D4846">
        <w:rPr>
          <w:b w:val="0"/>
          <w:noProof/>
          <w:sz w:val="18"/>
        </w:rPr>
        <w:t>2</w:t>
      </w:r>
      <w:r w:rsidRPr="000E4EAB">
        <w:rPr>
          <w:b w:val="0"/>
          <w:noProof/>
          <w:sz w:val="18"/>
        </w:rPr>
        <w:fldChar w:fldCharType="end"/>
      </w:r>
    </w:p>
    <w:p w14:paraId="367CF4FD" w14:textId="77777777" w:rsidR="00B64237" w:rsidRPr="000E4EAB" w:rsidRDefault="00B6423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E4EAB">
        <w:rPr>
          <w:noProof/>
        </w:rPr>
        <w:t>Australian Charities and Not</w:t>
      </w:r>
      <w:r w:rsidR="003D4846">
        <w:rPr>
          <w:noProof/>
        </w:rPr>
        <w:noBreakHyphen/>
      </w:r>
      <w:r w:rsidRPr="000E4EAB">
        <w:rPr>
          <w:noProof/>
        </w:rPr>
        <w:t>for</w:t>
      </w:r>
      <w:r w:rsidR="003D4846">
        <w:rPr>
          <w:noProof/>
        </w:rPr>
        <w:noBreakHyphen/>
      </w:r>
      <w:r w:rsidRPr="000E4EAB">
        <w:rPr>
          <w:noProof/>
        </w:rPr>
        <w:t>profits Commission Regulation 2013</w:t>
      </w:r>
      <w:r w:rsidRPr="000E4EAB">
        <w:rPr>
          <w:i w:val="0"/>
          <w:noProof/>
          <w:sz w:val="18"/>
        </w:rPr>
        <w:tab/>
      </w:r>
      <w:r w:rsidRPr="000E4EAB">
        <w:rPr>
          <w:i w:val="0"/>
          <w:noProof/>
          <w:sz w:val="18"/>
        </w:rPr>
        <w:fldChar w:fldCharType="begin"/>
      </w:r>
      <w:r w:rsidRPr="000E4EAB">
        <w:rPr>
          <w:i w:val="0"/>
          <w:noProof/>
          <w:sz w:val="18"/>
        </w:rPr>
        <w:instrText xml:space="preserve"> PAGEREF _Toc62114513 \h </w:instrText>
      </w:r>
      <w:r w:rsidRPr="000E4EAB">
        <w:rPr>
          <w:i w:val="0"/>
          <w:noProof/>
          <w:sz w:val="18"/>
        </w:rPr>
      </w:r>
      <w:r w:rsidRPr="000E4EAB">
        <w:rPr>
          <w:i w:val="0"/>
          <w:noProof/>
          <w:sz w:val="18"/>
        </w:rPr>
        <w:fldChar w:fldCharType="separate"/>
      </w:r>
      <w:r w:rsidR="003D4846">
        <w:rPr>
          <w:i w:val="0"/>
          <w:noProof/>
          <w:sz w:val="18"/>
        </w:rPr>
        <w:t>2</w:t>
      </w:r>
      <w:r w:rsidRPr="000E4EAB">
        <w:rPr>
          <w:i w:val="0"/>
          <w:noProof/>
          <w:sz w:val="18"/>
        </w:rPr>
        <w:fldChar w:fldCharType="end"/>
      </w:r>
    </w:p>
    <w:p w14:paraId="72CF4E1F" w14:textId="77777777" w:rsidR="0048364F" w:rsidRPr="000E4EAB" w:rsidRDefault="00B64237" w:rsidP="0048364F">
      <w:r w:rsidRPr="000E4EAB">
        <w:fldChar w:fldCharType="end"/>
      </w:r>
    </w:p>
    <w:p w14:paraId="15F4EEA7" w14:textId="66A57B7B" w:rsidR="00A46585" w:rsidRDefault="00A46585">
      <w:pPr>
        <w:spacing w:line="240" w:lineRule="auto"/>
      </w:pPr>
      <w:r>
        <w:br w:type="page"/>
      </w:r>
    </w:p>
    <w:p w14:paraId="504C4B31" w14:textId="1B043C39" w:rsidR="0048364F" w:rsidRPr="000E4EAB" w:rsidRDefault="0048364F" w:rsidP="0048364F">
      <w:pPr>
        <w:sectPr w:rsidR="0048364F" w:rsidRPr="000E4EAB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744C04" w14:textId="77777777" w:rsidR="0048364F" w:rsidRPr="000E4EAB" w:rsidRDefault="0048364F" w:rsidP="0048364F">
      <w:pPr>
        <w:pStyle w:val="ActHead5"/>
      </w:pPr>
      <w:bookmarkStart w:id="1" w:name="_Toc62114508"/>
      <w:proofErr w:type="gramStart"/>
      <w:r w:rsidRPr="000E4EAB">
        <w:rPr>
          <w:rStyle w:val="CharSectno"/>
        </w:rPr>
        <w:lastRenderedPageBreak/>
        <w:t>1</w:t>
      </w:r>
      <w:r w:rsidRPr="000E4EAB">
        <w:t xml:space="preserve">  </w:t>
      </w:r>
      <w:r w:rsidR="004F676E" w:rsidRPr="000E4EAB">
        <w:t>Name</w:t>
      </w:r>
      <w:bookmarkEnd w:id="1"/>
      <w:proofErr w:type="gramEnd"/>
    </w:p>
    <w:p w14:paraId="38951D01" w14:textId="77777777" w:rsidR="0048364F" w:rsidRPr="000E4EAB" w:rsidRDefault="0048364F" w:rsidP="0048364F">
      <w:pPr>
        <w:pStyle w:val="subsection"/>
      </w:pPr>
      <w:r w:rsidRPr="000E4EAB">
        <w:tab/>
      </w:r>
      <w:r w:rsidRPr="000E4EAB">
        <w:tab/>
      </w:r>
      <w:r w:rsidR="00785373" w:rsidRPr="000E4EAB">
        <w:t>This instrument is</w:t>
      </w:r>
      <w:r w:rsidRPr="000E4EAB">
        <w:t xml:space="preserve"> the </w:t>
      </w:r>
      <w:r w:rsidR="00414ADE" w:rsidRPr="000E4EAB">
        <w:rPr>
          <w:i/>
        </w:rPr>
        <w:fldChar w:fldCharType="begin"/>
      </w:r>
      <w:r w:rsidR="00414ADE" w:rsidRPr="000E4EAB">
        <w:rPr>
          <w:i/>
        </w:rPr>
        <w:instrText xml:space="preserve"> STYLEREF  ShortT </w:instrText>
      </w:r>
      <w:r w:rsidR="00414ADE" w:rsidRPr="000E4EAB">
        <w:rPr>
          <w:i/>
        </w:rPr>
        <w:fldChar w:fldCharType="separate"/>
      </w:r>
      <w:r w:rsidR="003D4846">
        <w:rPr>
          <w:i/>
          <w:noProof/>
        </w:rPr>
        <w:t>Australian Charities and Not-for-profits Commission Amendment (2021 Measures No. 2) Regulations 2021</w:t>
      </w:r>
      <w:r w:rsidR="00414ADE" w:rsidRPr="000E4EAB">
        <w:rPr>
          <w:i/>
        </w:rPr>
        <w:fldChar w:fldCharType="end"/>
      </w:r>
      <w:r w:rsidRPr="000E4EAB">
        <w:t>.</w:t>
      </w:r>
    </w:p>
    <w:p w14:paraId="4B868A67" w14:textId="77777777" w:rsidR="004F676E" w:rsidRPr="000E4EAB" w:rsidRDefault="0048364F" w:rsidP="005452CC">
      <w:pPr>
        <w:pStyle w:val="ActHead5"/>
      </w:pPr>
      <w:bookmarkStart w:id="2" w:name="_Toc62114509"/>
      <w:proofErr w:type="gramStart"/>
      <w:r w:rsidRPr="000E4EAB">
        <w:rPr>
          <w:rStyle w:val="CharSectno"/>
        </w:rPr>
        <w:t>2</w:t>
      </w:r>
      <w:r w:rsidRPr="000E4EAB">
        <w:t xml:space="preserve">  Commencement</w:t>
      </w:r>
      <w:bookmarkEnd w:id="2"/>
      <w:proofErr w:type="gramEnd"/>
    </w:p>
    <w:p w14:paraId="03785F7F" w14:textId="77777777" w:rsidR="005452CC" w:rsidRPr="000E4EAB" w:rsidRDefault="005452CC" w:rsidP="002E2615">
      <w:pPr>
        <w:pStyle w:val="subsection"/>
      </w:pPr>
      <w:r w:rsidRPr="000E4EAB">
        <w:tab/>
        <w:t>(1)</w:t>
      </w:r>
      <w:r w:rsidRPr="000E4EAB">
        <w:tab/>
        <w:t xml:space="preserve">Each provision of </w:t>
      </w:r>
      <w:r w:rsidR="00785373" w:rsidRPr="000E4EAB">
        <w:t>this instrument</w:t>
      </w:r>
      <w:r w:rsidRPr="000E4EAB">
        <w:t xml:space="preserve"> specified in column 1 of the table commences, or is taken to have commenced, in accordance with column 2 of the table. Any other statement in column 2 has effect according to its terms.</w:t>
      </w:r>
    </w:p>
    <w:p w14:paraId="3BF448F4" w14:textId="77777777" w:rsidR="005452CC" w:rsidRPr="000E4EAB" w:rsidRDefault="005452CC" w:rsidP="002E261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E4EAB" w14:paraId="74EBB40D" w14:textId="77777777" w:rsidTr="00952BA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59F8CDD" w14:textId="77777777" w:rsidR="005452CC" w:rsidRPr="000E4EAB" w:rsidRDefault="005452CC" w:rsidP="002E2615">
            <w:pPr>
              <w:pStyle w:val="TableHeading"/>
            </w:pPr>
            <w:r w:rsidRPr="000E4EAB">
              <w:t>Commencement information</w:t>
            </w:r>
          </w:p>
        </w:tc>
      </w:tr>
      <w:tr w:rsidR="005452CC" w:rsidRPr="000E4EAB" w14:paraId="52DA1EAC" w14:textId="77777777" w:rsidTr="00952BA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6758A7" w14:textId="77777777" w:rsidR="005452CC" w:rsidRPr="000E4EAB" w:rsidRDefault="005452CC" w:rsidP="002E2615">
            <w:pPr>
              <w:pStyle w:val="TableHeading"/>
            </w:pPr>
            <w:r w:rsidRPr="000E4EA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C0B0F2" w14:textId="77777777" w:rsidR="005452CC" w:rsidRPr="000E4EAB" w:rsidRDefault="005452CC" w:rsidP="002E2615">
            <w:pPr>
              <w:pStyle w:val="TableHeading"/>
            </w:pPr>
            <w:r w:rsidRPr="000E4EA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51092F" w14:textId="77777777" w:rsidR="005452CC" w:rsidRPr="000E4EAB" w:rsidRDefault="005452CC" w:rsidP="002E2615">
            <w:pPr>
              <w:pStyle w:val="TableHeading"/>
            </w:pPr>
            <w:r w:rsidRPr="000E4EAB">
              <w:t>Column 3</w:t>
            </w:r>
          </w:p>
        </w:tc>
      </w:tr>
      <w:tr w:rsidR="005452CC" w:rsidRPr="000E4EAB" w14:paraId="4B4F7B63" w14:textId="77777777" w:rsidTr="00952BA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D79B15" w14:textId="77777777" w:rsidR="005452CC" w:rsidRPr="000E4EAB" w:rsidRDefault="005452CC" w:rsidP="002E2615">
            <w:pPr>
              <w:pStyle w:val="TableHeading"/>
            </w:pPr>
            <w:r w:rsidRPr="000E4EA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652C01" w14:textId="77777777" w:rsidR="005452CC" w:rsidRPr="000E4EAB" w:rsidRDefault="005452CC" w:rsidP="002E2615">
            <w:pPr>
              <w:pStyle w:val="TableHeading"/>
            </w:pPr>
            <w:r w:rsidRPr="000E4EA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55DEC1" w14:textId="77777777" w:rsidR="005452CC" w:rsidRPr="000E4EAB" w:rsidRDefault="005452CC" w:rsidP="002E2615">
            <w:pPr>
              <w:pStyle w:val="TableHeading"/>
            </w:pPr>
            <w:r w:rsidRPr="000E4EAB">
              <w:t>Date/Details</w:t>
            </w:r>
          </w:p>
        </w:tc>
      </w:tr>
      <w:tr w:rsidR="005452CC" w:rsidRPr="000E4EAB" w14:paraId="79763ABB" w14:textId="77777777" w:rsidTr="00952BA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3D66BF" w14:textId="77777777" w:rsidR="005452CC" w:rsidRPr="000E4EAB" w:rsidRDefault="005452CC" w:rsidP="00AD7252">
            <w:pPr>
              <w:pStyle w:val="Tabletext"/>
            </w:pPr>
            <w:r w:rsidRPr="000E4EAB">
              <w:t xml:space="preserve">1.  </w:t>
            </w:r>
            <w:r w:rsidR="00952BA2" w:rsidRPr="000E4EA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59B88CD" w14:textId="77777777" w:rsidR="00630ADE" w:rsidRPr="000E4EAB" w:rsidRDefault="00630ADE" w:rsidP="00630ADE">
            <w:pPr>
              <w:pStyle w:val="Tabletext"/>
            </w:pPr>
            <w:r w:rsidRPr="000E4EAB">
              <w:t>The earlier of:</w:t>
            </w:r>
          </w:p>
          <w:p w14:paraId="5ADBEB06" w14:textId="77777777" w:rsidR="00630ADE" w:rsidRPr="000E4EAB" w:rsidRDefault="00630ADE" w:rsidP="00630ADE">
            <w:pPr>
              <w:pStyle w:val="Tablea"/>
            </w:pPr>
            <w:r w:rsidRPr="000E4EAB">
              <w:t>(a) if both Houses of the Parliament approve this instrument—the day after the day that the second House passes the resolution to do so; and</w:t>
            </w:r>
          </w:p>
          <w:p w14:paraId="41D43B1E" w14:textId="77777777" w:rsidR="00630ADE" w:rsidRPr="000E4EAB" w:rsidRDefault="00630ADE" w:rsidP="00630ADE">
            <w:pPr>
              <w:pStyle w:val="Tablea"/>
            </w:pPr>
            <w:r w:rsidRPr="000E4EAB">
              <w:t xml:space="preserve">(b) </w:t>
            </w:r>
            <w:proofErr w:type="gramStart"/>
            <w:r w:rsidRPr="000E4EAB">
              <w:t>the</w:t>
            </w:r>
            <w:proofErr w:type="gramEnd"/>
            <w:r w:rsidRPr="000E4EAB">
              <w:t xml:space="preserve"> day after the last day on which a resolution disallowing this instrument or a provision of this instrument could be passed by either House of the Parliament as referred to in </w:t>
            </w:r>
            <w:r w:rsidR="00754919" w:rsidRPr="000E4EAB">
              <w:t>section 4</w:t>
            </w:r>
            <w:r w:rsidRPr="000E4EAB">
              <w:t xml:space="preserve">2 of the </w:t>
            </w:r>
            <w:r w:rsidRPr="000E4EAB">
              <w:rPr>
                <w:i/>
              </w:rPr>
              <w:t>Legislation Act 2003</w:t>
            </w:r>
            <w:r w:rsidRPr="000E4EAB">
              <w:t>.</w:t>
            </w:r>
          </w:p>
          <w:p w14:paraId="05ECC3FF" w14:textId="77777777" w:rsidR="005452CC" w:rsidRPr="000E4EAB" w:rsidRDefault="00630ADE" w:rsidP="00630ADE">
            <w:pPr>
              <w:pStyle w:val="Tabletext"/>
            </w:pPr>
            <w:r w:rsidRPr="000E4EAB">
              <w:t>However, the provisions do not commence at all if that instrument or a provision of that instrument is disallowed or taken to have been disallowed on or before that last day.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27B5CC" w14:textId="77777777" w:rsidR="005452CC" w:rsidRPr="000E4EAB" w:rsidRDefault="005452CC">
            <w:pPr>
              <w:pStyle w:val="Tabletext"/>
            </w:pPr>
          </w:p>
        </w:tc>
      </w:tr>
    </w:tbl>
    <w:p w14:paraId="47B82027" w14:textId="77777777" w:rsidR="005452CC" w:rsidRPr="000E4EAB" w:rsidRDefault="005452CC" w:rsidP="002E2615">
      <w:pPr>
        <w:pStyle w:val="notetext"/>
      </w:pPr>
      <w:r w:rsidRPr="000E4EAB">
        <w:rPr>
          <w:snapToGrid w:val="0"/>
          <w:lang w:eastAsia="en-US"/>
        </w:rPr>
        <w:t>Note:</w:t>
      </w:r>
      <w:r w:rsidRPr="000E4EAB">
        <w:rPr>
          <w:snapToGrid w:val="0"/>
          <w:lang w:eastAsia="en-US"/>
        </w:rPr>
        <w:tab/>
        <w:t xml:space="preserve">This table relates only to the provisions of </w:t>
      </w:r>
      <w:r w:rsidR="00785373" w:rsidRPr="000E4EAB">
        <w:rPr>
          <w:snapToGrid w:val="0"/>
          <w:lang w:eastAsia="en-US"/>
        </w:rPr>
        <w:t>this instrument</w:t>
      </w:r>
      <w:r w:rsidRPr="000E4EAB">
        <w:t xml:space="preserve"> </w:t>
      </w:r>
      <w:r w:rsidRPr="000E4EAB">
        <w:rPr>
          <w:snapToGrid w:val="0"/>
          <w:lang w:eastAsia="en-US"/>
        </w:rPr>
        <w:t xml:space="preserve">as originally made. It will not be amended to deal with any later amendments of </w:t>
      </w:r>
      <w:r w:rsidR="00785373" w:rsidRPr="000E4EAB">
        <w:rPr>
          <w:snapToGrid w:val="0"/>
          <w:lang w:eastAsia="en-US"/>
        </w:rPr>
        <w:t>this instrument</w:t>
      </w:r>
      <w:r w:rsidRPr="000E4EAB">
        <w:rPr>
          <w:snapToGrid w:val="0"/>
          <w:lang w:eastAsia="en-US"/>
        </w:rPr>
        <w:t>.</w:t>
      </w:r>
    </w:p>
    <w:p w14:paraId="7DB65AB2" w14:textId="77777777" w:rsidR="005452CC" w:rsidRPr="000E4EAB" w:rsidRDefault="005452CC" w:rsidP="004F676E">
      <w:pPr>
        <w:pStyle w:val="subsection"/>
      </w:pPr>
      <w:r w:rsidRPr="000E4EAB">
        <w:tab/>
        <w:t>(2)</w:t>
      </w:r>
      <w:r w:rsidRPr="000E4EAB">
        <w:tab/>
        <w:t xml:space="preserve">Any information in column 3 of the table is not part of </w:t>
      </w:r>
      <w:r w:rsidR="00785373" w:rsidRPr="000E4EAB">
        <w:t>this instrument</w:t>
      </w:r>
      <w:r w:rsidRPr="000E4EAB">
        <w:t xml:space="preserve">. Information may be inserted in this column, or information in it may be edited, in any published version of </w:t>
      </w:r>
      <w:r w:rsidR="00785373" w:rsidRPr="000E4EAB">
        <w:t>this instrument</w:t>
      </w:r>
      <w:r w:rsidRPr="000E4EAB">
        <w:t>.</w:t>
      </w:r>
    </w:p>
    <w:p w14:paraId="57C25965" w14:textId="77777777" w:rsidR="00BF6650" w:rsidRPr="000E4EAB" w:rsidRDefault="00BF6650" w:rsidP="00BF6650">
      <w:pPr>
        <w:pStyle w:val="ActHead5"/>
      </w:pPr>
      <w:bookmarkStart w:id="3" w:name="_Toc62114510"/>
      <w:proofErr w:type="gramStart"/>
      <w:r w:rsidRPr="000E4EAB">
        <w:rPr>
          <w:rStyle w:val="CharSectno"/>
        </w:rPr>
        <w:t>3</w:t>
      </w:r>
      <w:r w:rsidRPr="000E4EAB">
        <w:t xml:space="preserve">  Authority</w:t>
      </w:r>
      <w:bookmarkEnd w:id="3"/>
      <w:proofErr w:type="gramEnd"/>
    </w:p>
    <w:p w14:paraId="55EC65E9" w14:textId="77777777" w:rsidR="00BF6650" w:rsidRPr="000E4EAB" w:rsidRDefault="00BF6650" w:rsidP="00BF6650">
      <w:pPr>
        <w:pStyle w:val="subsection"/>
      </w:pPr>
      <w:r w:rsidRPr="000E4EAB">
        <w:tab/>
      </w:r>
      <w:r w:rsidRPr="000E4EAB">
        <w:tab/>
      </w:r>
      <w:r w:rsidR="00785373" w:rsidRPr="000E4EAB">
        <w:t>This instrument is</w:t>
      </w:r>
      <w:r w:rsidRPr="000E4EAB">
        <w:t xml:space="preserve"> made under the </w:t>
      </w:r>
      <w:r w:rsidR="00B47E26" w:rsidRPr="00B47E26">
        <w:rPr>
          <w:i/>
        </w:rPr>
        <w:t>Australian Charities and Not</w:t>
      </w:r>
      <w:r w:rsidR="003D4846">
        <w:rPr>
          <w:i/>
        </w:rPr>
        <w:noBreakHyphen/>
      </w:r>
      <w:r w:rsidR="00B47E26" w:rsidRPr="00B47E26">
        <w:rPr>
          <w:i/>
        </w:rPr>
        <w:t>for</w:t>
      </w:r>
      <w:r w:rsidR="003D4846">
        <w:rPr>
          <w:i/>
        </w:rPr>
        <w:noBreakHyphen/>
      </w:r>
      <w:r w:rsidR="00B47E26" w:rsidRPr="00B47E26">
        <w:rPr>
          <w:i/>
        </w:rPr>
        <w:t>profits Commission Act 2012</w:t>
      </w:r>
      <w:r w:rsidR="00546FA3" w:rsidRPr="0029356A">
        <w:t>.</w:t>
      </w:r>
    </w:p>
    <w:p w14:paraId="690E7CE6" w14:textId="77777777" w:rsidR="00557C7A" w:rsidRPr="000E4EAB" w:rsidRDefault="00BF6650" w:rsidP="00557C7A">
      <w:pPr>
        <w:pStyle w:val="ActHead5"/>
      </w:pPr>
      <w:bookmarkStart w:id="4" w:name="_Toc62114511"/>
      <w:proofErr w:type="gramStart"/>
      <w:r w:rsidRPr="000E4EAB">
        <w:rPr>
          <w:rStyle w:val="CharSectno"/>
        </w:rPr>
        <w:t>4</w:t>
      </w:r>
      <w:r w:rsidR="00557C7A" w:rsidRPr="000E4EAB">
        <w:t xml:space="preserve">  </w:t>
      </w:r>
      <w:r w:rsidR="00083F48" w:rsidRPr="000E4EAB">
        <w:t>Schedules</w:t>
      </w:r>
      <w:bookmarkEnd w:id="4"/>
      <w:proofErr w:type="gramEnd"/>
    </w:p>
    <w:p w14:paraId="6BDA7AEA" w14:textId="77777777" w:rsidR="00557C7A" w:rsidRPr="000E4EAB" w:rsidRDefault="00557C7A" w:rsidP="00557C7A">
      <w:pPr>
        <w:pStyle w:val="subsection"/>
      </w:pPr>
      <w:r w:rsidRPr="000E4EAB">
        <w:tab/>
      </w:r>
      <w:r w:rsidRPr="000E4EAB">
        <w:tab/>
      </w:r>
      <w:r w:rsidR="00083F48" w:rsidRPr="000E4EAB">
        <w:t xml:space="preserve">Each </w:t>
      </w:r>
      <w:r w:rsidR="00160BD7" w:rsidRPr="000E4EAB">
        <w:t>instrument</w:t>
      </w:r>
      <w:r w:rsidR="00083F48" w:rsidRPr="000E4EAB">
        <w:t xml:space="preserve"> that is specified in a Schedule to </w:t>
      </w:r>
      <w:r w:rsidR="00785373" w:rsidRPr="000E4EAB">
        <w:t>this instrument</w:t>
      </w:r>
      <w:r w:rsidR="00083F48" w:rsidRPr="000E4EAB">
        <w:t xml:space="preserve"> is amended or repealed as set out in the applicable items in the Schedule concerned, and any other item in a Schedule to </w:t>
      </w:r>
      <w:r w:rsidR="00785373" w:rsidRPr="000E4EAB">
        <w:t>this instrument</w:t>
      </w:r>
      <w:r w:rsidR="00083F48" w:rsidRPr="000E4EAB">
        <w:t xml:space="preserve"> has effect according to its terms.</w:t>
      </w:r>
    </w:p>
    <w:p w14:paraId="1AF56B19" w14:textId="77777777" w:rsidR="0048364F" w:rsidRPr="000E4EAB" w:rsidRDefault="0048364F" w:rsidP="009C5989">
      <w:pPr>
        <w:pStyle w:val="ActHead6"/>
        <w:pageBreakBefore/>
      </w:pPr>
      <w:bookmarkStart w:id="5" w:name="_Toc62114512"/>
      <w:bookmarkStart w:id="6" w:name="opcAmSched"/>
      <w:bookmarkStart w:id="7" w:name="opcCurrentFind"/>
      <w:r w:rsidRPr="000E4EAB">
        <w:rPr>
          <w:rStyle w:val="CharAmSchNo"/>
        </w:rPr>
        <w:lastRenderedPageBreak/>
        <w:t>Schedule 1</w:t>
      </w:r>
      <w:r w:rsidRPr="000E4EAB">
        <w:t>—</w:t>
      </w:r>
      <w:r w:rsidR="00460499" w:rsidRPr="000E4EAB">
        <w:rPr>
          <w:rStyle w:val="CharAmSchText"/>
        </w:rPr>
        <w:t>Amendments</w:t>
      </w:r>
      <w:bookmarkEnd w:id="5"/>
    </w:p>
    <w:bookmarkEnd w:id="6"/>
    <w:bookmarkEnd w:id="7"/>
    <w:p w14:paraId="541A6676" w14:textId="77777777" w:rsidR="00F9136D" w:rsidRPr="000E4EAB" w:rsidRDefault="00F9136D" w:rsidP="00F9136D">
      <w:pPr>
        <w:pStyle w:val="Header"/>
      </w:pPr>
      <w:r w:rsidRPr="000E4EAB">
        <w:rPr>
          <w:rStyle w:val="CharAmPartNo"/>
        </w:rPr>
        <w:t xml:space="preserve"> </w:t>
      </w:r>
      <w:r w:rsidRPr="000E4EAB">
        <w:rPr>
          <w:rStyle w:val="CharAmPartText"/>
        </w:rPr>
        <w:t xml:space="preserve"> </w:t>
      </w:r>
    </w:p>
    <w:p w14:paraId="13D9A88B" w14:textId="77777777" w:rsidR="0084172C" w:rsidRPr="000E4EAB" w:rsidRDefault="00785373" w:rsidP="00785373">
      <w:pPr>
        <w:pStyle w:val="ActHead9"/>
      </w:pPr>
      <w:bookmarkStart w:id="8" w:name="_Toc62114513"/>
      <w:r w:rsidRPr="000E4EAB">
        <w:t>Australian Charities and Not</w:t>
      </w:r>
      <w:r w:rsidR="003D4846">
        <w:noBreakHyphen/>
      </w:r>
      <w:r w:rsidRPr="000E4EAB">
        <w:t>for</w:t>
      </w:r>
      <w:r w:rsidR="003D4846">
        <w:noBreakHyphen/>
      </w:r>
      <w:r w:rsidRPr="000E4EAB">
        <w:t>profits Commission Regulation 2013</w:t>
      </w:r>
      <w:bookmarkEnd w:id="8"/>
    </w:p>
    <w:p w14:paraId="202390A6" w14:textId="77777777" w:rsidR="002E2615" w:rsidRPr="000E4EAB" w:rsidRDefault="004B0355" w:rsidP="00472A97">
      <w:pPr>
        <w:pStyle w:val="ItemHead"/>
      </w:pPr>
      <w:proofErr w:type="gramStart"/>
      <w:r w:rsidRPr="000E4EAB">
        <w:t>1</w:t>
      </w:r>
      <w:r w:rsidR="00472A97" w:rsidRPr="000E4EAB">
        <w:t xml:space="preserve">  </w:t>
      </w:r>
      <w:r w:rsidR="00754919" w:rsidRPr="000E4EAB">
        <w:t>Subsection</w:t>
      </w:r>
      <w:proofErr w:type="gramEnd"/>
      <w:r w:rsidR="00754919" w:rsidRPr="000E4EAB">
        <w:t> 4</w:t>
      </w:r>
      <w:r w:rsidR="00472A97" w:rsidRPr="000E4EAB">
        <w:t>5.15(2)</w:t>
      </w:r>
    </w:p>
    <w:p w14:paraId="0F70F3F8" w14:textId="77777777" w:rsidR="00472A97" w:rsidRPr="000E4EAB" w:rsidRDefault="00472A97" w:rsidP="00472A97">
      <w:pPr>
        <w:pStyle w:val="Item"/>
      </w:pPr>
      <w:r w:rsidRPr="000E4EAB">
        <w:t>Omit “engage in conduct, or omit to engage in conduct, if the conduct”, substitute “do an act, or omit to do an act, if the act”.</w:t>
      </w:r>
    </w:p>
    <w:p w14:paraId="7B4C2564" w14:textId="77777777" w:rsidR="00472A97" w:rsidRPr="000E4EAB" w:rsidRDefault="004B0355" w:rsidP="00472A97">
      <w:pPr>
        <w:pStyle w:val="ItemHead"/>
      </w:pPr>
      <w:proofErr w:type="gramStart"/>
      <w:r w:rsidRPr="000E4EAB">
        <w:t>2</w:t>
      </w:r>
      <w:r w:rsidR="00472A97" w:rsidRPr="000E4EAB">
        <w:t xml:space="preserve">  After</w:t>
      </w:r>
      <w:proofErr w:type="gramEnd"/>
      <w:r w:rsidR="00472A97" w:rsidRPr="000E4EAB">
        <w:t xml:space="preserve"> </w:t>
      </w:r>
      <w:r w:rsidR="00754919" w:rsidRPr="000E4EAB">
        <w:t>paragraph 4</w:t>
      </w:r>
      <w:r w:rsidR="00472A97" w:rsidRPr="000E4EAB">
        <w:t>5.15(2)(a)</w:t>
      </w:r>
    </w:p>
    <w:p w14:paraId="3343654A" w14:textId="77777777" w:rsidR="00472A97" w:rsidRPr="000E4EAB" w:rsidRDefault="00472A97" w:rsidP="00472A97">
      <w:pPr>
        <w:pStyle w:val="Item"/>
      </w:pPr>
      <w:r w:rsidRPr="000E4EAB">
        <w:t>Insert:</w:t>
      </w:r>
    </w:p>
    <w:p w14:paraId="3B919A61" w14:textId="77777777" w:rsidR="00472A97" w:rsidRPr="000E4EAB" w:rsidRDefault="00472A97" w:rsidP="00472A97">
      <w:pPr>
        <w:pStyle w:val="paragraph"/>
      </w:pPr>
      <w:r w:rsidRPr="000E4EAB">
        <w:tab/>
        <w:t>(</w:t>
      </w:r>
      <w:proofErr w:type="gramStart"/>
      <w:r w:rsidRPr="000E4EAB">
        <w:t>aa</w:t>
      </w:r>
      <w:proofErr w:type="gramEnd"/>
      <w:r w:rsidRPr="000E4EAB">
        <w:t>)</w:t>
      </w:r>
      <w:r w:rsidRPr="000E4EAB">
        <w:tab/>
        <w:t xml:space="preserve">as a summary offence under an Australian law, and the offence </w:t>
      </w:r>
      <w:r w:rsidR="00984C9B" w:rsidRPr="000E4EAB">
        <w:t>relates to</w:t>
      </w:r>
      <w:r w:rsidRPr="000E4EAB">
        <w:t>:</w:t>
      </w:r>
    </w:p>
    <w:p w14:paraId="5BDC548D" w14:textId="77777777" w:rsidR="002955FB" w:rsidRPr="000E4EAB" w:rsidRDefault="002955FB" w:rsidP="00472A97">
      <w:pPr>
        <w:pStyle w:val="paragraphsub"/>
      </w:pPr>
      <w:r w:rsidRPr="000E4EAB">
        <w:tab/>
        <w:t>(</w:t>
      </w:r>
      <w:proofErr w:type="spellStart"/>
      <w:r w:rsidRPr="000E4EAB">
        <w:t>i</w:t>
      </w:r>
      <w:proofErr w:type="spellEnd"/>
      <w:r w:rsidRPr="000E4EAB">
        <w:t>)</w:t>
      </w:r>
      <w:r w:rsidRPr="000E4EAB">
        <w:tab/>
      </w:r>
      <w:proofErr w:type="gramStart"/>
      <w:r w:rsidRPr="000E4EAB">
        <w:t>real</w:t>
      </w:r>
      <w:proofErr w:type="gramEnd"/>
      <w:r w:rsidRPr="000E4EAB">
        <w:t xml:space="preserve"> or personal property of any description, whether tangible or intangible; or</w:t>
      </w:r>
    </w:p>
    <w:p w14:paraId="2EA492D8" w14:textId="77777777" w:rsidR="002955FB" w:rsidRPr="000E4EAB" w:rsidRDefault="002955FB" w:rsidP="00472A97">
      <w:pPr>
        <w:pStyle w:val="paragraphsub"/>
      </w:pPr>
      <w:r w:rsidRPr="000E4EAB">
        <w:tab/>
        <w:t>(ii)</w:t>
      </w:r>
      <w:r w:rsidRPr="000E4EAB">
        <w:tab/>
      </w:r>
      <w:proofErr w:type="gramStart"/>
      <w:r w:rsidRPr="000E4EAB">
        <w:t>a</w:t>
      </w:r>
      <w:proofErr w:type="gramEnd"/>
      <w:r w:rsidRPr="000E4EAB">
        <w:t xml:space="preserve"> legal or equitable estate or interest in any such property, or a right, power or privilege in connection with</w:t>
      </w:r>
      <w:r w:rsidR="00741C5E" w:rsidRPr="000E4EAB">
        <w:t xml:space="preserve"> any such property</w:t>
      </w:r>
      <w:r w:rsidRPr="000E4EAB">
        <w:t>; or</w:t>
      </w:r>
    </w:p>
    <w:p w14:paraId="7AA23857" w14:textId="77777777" w:rsidR="00984C9B" w:rsidRPr="000E4EAB" w:rsidRDefault="00C77AB2" w:rsidP="00C77AB2">
      <w:pPr>
        <w:pStyle w:val="paragraphsub"/>
      </w:pPr>
      <w:r w:rsidRPr="000E4EAB">
        <w:tab/>
        <w:t>(iii)</w:t>
      </w:r>
      <w:r w:rsidRPr="000E4EAB">
        <w:tab/>
      </w:r>
      <w:proofErr w:type="gramStart"/>
      <w:r w:rsidR="008E1431" w:rsidRPr="000E4EAB">
        <w:t>causing</w:t>
      </w:r>
      <w:proofErr w:type="gramEnd"/>
      <w:r w:rsidR="008E1431" w:rsidRPr="000E4EAB">
        <w:t xml:space="preserve"> </w:t>
      </w:r>
      <w:r w:rsidR="00984C9B" w:rsidRPr="000E4EAB">
        <w:t xml:space="preserve">personal injury </w:t>
      </w:r>
      <w:r w:rsidR="00325F1A" w:rsidRPr="000E4EAB">
        <w:t>to an</w:t>
      </w:r>
      <w:r w:rsidR="006F035F">
        <w:t xml:space="preserve"> individual</w:t>
      </w:r>
      <w:r w:rsidR="00325F1A" w:rsidRPr="000E4EAB">
        <w:t xml:space="preserve">, </w:t>
      </w:r>
      <w:r w:rsidR="00984C9B" w:rsidRPr="000E4EAB">
        <w:t xml:space="preserve">or </w:t>
      </w:r>
      <w:r w:rsidR="00325F1A" w:rsidRPr="000E4EAB">
        <w:t xml:space="preserve">any </w:t>
      </w:r>
      <w:r w:rsidR="00984C9B" w:rsidRPr="000E4EAB">
        <w:t xml:space="preserve">other </w:t>
      </w:r>
      <w:r w:rsidR="00325F1A" w:rsidRPr="000E4EAB">
        <w:t xml:space="preserve">kind of </w:t>
      </w:r>
      <w:r w:rsidR="00984C9B" w:rsidRPr="000E4EAB">
        <w:t xml:space="preserve">impairment of </w:t>
      </w:r>
      <w:r w:rsidR="006F035F">
        <w:t>an individual</w:t>
      </w:r>
      <w:r w:rsidR="00325F1A" w:rsidRPr="000E4EAB">
        <w:t>’s</w:t>
      </w:r>
      <w:r w:rsidR="00984C9B" w:rsidRPr="000E4EAB">
        <w:t xml:space="preserve"> health</w:t>
      </w:r>
      <w:r w:rsidR="00325F1A" w:rsidRPr="000E4EAB">
        <w:t>,</w:t>
      </w:r>
      <w:r w:rsidR="002955FB" w:rsidRPr="000E4EAB">
        <w:t xml:space="preserve"> including</w:t>
      </w:r>
      <w:r w:rsidR="00984C9B" w:rsidRPr="000E4EAB">
        <w:t xml:space="preserve"> the risk or threat of </w:t>
      </w:r>
      <w:r w:rsidR="00D350A0" w:rsidRPr="000E4EAB">
        <w:t xml:space="preserve">causing </w:t>
      </w:r>
      <w:r w:rsidR="00984C9B" w:rsidRPr="000E4EAB">
        <w:t>such injury or impairment; or</w:t>
      </w:r>
    </w:p>
    <w:p w14:paraId="3C585392" w14:textId="77777777" w:rsidR="00984C9B" w:rsidRPr="000E4EAB" w:rsidRDefault="004B0355" w:rsidP="00AB6B3A">
      <w:pPr>
        <w:pStyle w:val="ItemHead"/>
      </w:pPr>
      <w:proofErr w:type="gramStart"/>
      <w:r w:rsidRPr="000E4EAB">
        <w:t>3</w:t>
      </w:r>
      <w:r w:rsidR="00AB6B3A" w:rsidRPr="000E4EAB">
        <w:t xml:space="preserve">  At</w:t>
      </w:r>
      <w:proofErr w:type="gramEnd"/>
      <w:r w:rsidR="00AB6B3A" w:rsidRPr="000E4EAB">
        <w:t xml:space="preserve"> the end of </w:t>
      </w:r>
      <w:r w:rsidR="00754919" w:rsidRPr="000E4EAB">
        <w:t>section 4</w:t>
      </w:r>
      <w:r w:rsidR="00AB6B3A" w:rsidRPr="000E4EAB">
        <w:t>5.15</w:t>
      </w:r>
    </w:p>
    <w:p w14:paraId="238AEC85" w14:textId="77777777" w:rsidR="00AB6B3A" w:rsidRPr="000E4EAB" w:rsidRDefault="00AB6B3A" w:rsidP="00AB6B3A">
      <w:pPr>
        <w:pStyle w:val="Item"/>
      </w:pPr>
      <w:r w:rsidRPr="000E4EAB">
        <w:t>Add:</w:t>
      </w:r>
    </w:p>
    <w:p w14:paraId="23A0740C" w14:textId="77777777" w:rsidR="006E5657" w:rsidRPr="000E4EAB" w:rsidRDefault="006E5657" w:rsidP="006E5657">
      <w:pPr>
        <w:pStyle w:val="subsection"/>
      </w:pPr>
      <w:r w:rsidRPr="000E4EAB">
        <w:tab/>
        <w:t>(3)</w:t>
      </w:r>
      <w:r w:rsidRPr="000E4EAB">
        <w:tab/>
        <w:t>A registered entity must take reasonable steps to ensure that its resources are neither used, nor continued to be used, to promote or support</w:t>
      </w:r>
      <w:r w:rsidR="009D3837">
        <w:t xml:space="preserve"> acts or omissions by any entity</w:t>
      </w:r>
      <w:r w:rsidRPr="000E4EAB">
        <w:t xml:space="preserve"> that may be dealt with as described in paragraph (2</w:t>
      </w:r>
      <w:proofErr w:type="gramStart"/>
      <w:r w:rsidRPr="000E4EAB">
        <w:t>)(</w:t>
      </w:r>
      <w:proofErr w:type="gramEnd"/>
      <w:r w:rsidRPr="000E4EAB">
        <w:t>a), (aa) or (b).</w:t>
      </w:r>
    </w:p>
    <w:p w14:paraId="5D90C002" w14:textId="77777777" w:rsidR="007820A3" w:rsidRPr="000E4EAB" w:rsidRDefault="007820A3" w:rsidP="002C32FB">
      <w:pPr>
        <w:pStyle w:val="subsection"/>
      </w:pPr>
      <w:r w:rsidRPr="000E4EAB">
        <w:tab/>
        <w:t>(4)</w:t>
      </w:r>
      <w:r w:rsidRPr="000E4EAB">
        <w:tab/>
        <w:t xml:space="preserve">For the purposes of </w:t>
      </w:r>
      <w:r w:rsidR="00561371" w:rsidRPr="000E4EAB">
        <w:t>subsection (</w:t>
      </w:r>
      <w:r w:rsidRPr="000E4EAB">
        <w:t>3), a registered entity’s resources includes:</w:t>
      </w:r>
    </w:p>
    <w:p w14:paraId="1522E9CA" w14:textId="77777777" w:rsidR="007820A3" w:rsidRPr="000E4EAB" w:rsidRDefault="007820A3" w:rsidP="007820A3">
      <w:pPr>
        <w:pStyle w:val="paragraph"/>
      </w:pPr>
      <w:r w:rsidRPr="000E4EAB">
        <w:tab/>
        <w:t>(a)</w:t>
      </w:r>
      <w:r w:rsidRPr="000E4EAB">
        <w:tab/>
      </w:r>
      <w:proofErr w:type="gramStart"/>
      <w:r w:rsidRPr="000E4EAB">
        <w:t>its</w:t>
      </w:r>
      <w:proofErr w:type="gramEnd"/>
      <w:r w:rsidRPr="000E4EAB">
        <w:t xml:space="preserve"> funds; and</w:t>
      </w:r>
    </w:p>
    <w:p w14:paraId="776FB4C9" w14:textId="77777777" w:rsidR="007820A3" w:rsidRPr="000E4EAB" w:rsidRDefault="007820A3" w:rsidP="007820A3">
      <w:pPr>
        <w:pStyle w:val="paragraph"/>
      </w:pPr>
      <w:r w:rsidRPr="000E4EAB">
        <w:tab/>
        <w:t>(b)</w:t>
      </w:r>
      <w:r w:rsidRPr="000E4EAB">
        <w:tab/>
      </w:r>
      <w:proofErr w:type="gramStart"/>
      <w:r w:rsidRPr="000E4EAB">
        <w:t>its</w:t>
      </w:r>
      <w:proofErr w:type="gramEnd"/>
      <w:r w:rsidRPr="000E4EAB">
        <w:t xml:space="preserve"> responsible entities, and employees, when acting in that capacity; and</w:t>
      </w:r>
    </w:p>
    <w:p w14:paraId="13776B06" w14:textId="77777777" w:rsidR="007820A3" w:rsidRPr="000E4EAB" w:rsidRDefault="007820A3" w:rsidP="007820A3">
      <w:pPr>
        <w:pStyle w:val="paragraph"/>
      </w:pPr>
      <w:r w:rsidRPr="000E4EAB">
        <w:tab/>
        <w:t>(c)</w:t>
      </w:r>
      <w:r w:rsidRPr="000E4EAB">
        <w:tab/>
      </w:r>
      <w:proofErr w:type="gramStart"/>
      <w:r w:rsidRPr="000E4EAB">
        <w:t>its</w:t>
      </w:r>
      <w:proofErr w:type="gramEnd"/>
      <w:r w:rsidRPr="000E4EAB">
        <w:t xml:space="preserve"> websites, social media accounts and other publications;</w:t>
      </w:r>
    </w:p>
    <w:p w14:paraId="3C3B0EF2" w14:textId="775638F6" w:rsidR="002C32FB" w:rsidRPr="000E4EAB" w:rsidRDefault="007820A3" w:rsidP="00213425">
      <w:pPr>
        <w:pStyle w:val="subsection2"/>
      </w:pPr>
      <w:proofErr w:type="gramStart"/>
      <w:r w:rsidRPr="000E4EAB">
        <w:t>but</w:t>
      </w:r>
      <w:proofErr w:type="gramEnd"/>
      <w:r w:rsidRPr="000E4EAB">
        <w:t xml:space="preserve"> does not include </w:t>
      </w:r>
      <w:r w:rsidR="00AA2F02" w:rsidRPr="000E4EAB">
        <w:t>any</w:t>
      </w:r>
      <w:r w:rsidRPr="000E4EAB">
        <w:t xml:space="preserve"> of its volunteers who </w:t>
      </w:r>
      <w:r w:rsidR="009D3837">
        <w:t>are</w:t>
      </w:r>
      <w:r w:rsidRPr="000E4EAB">
        <w:t xml:space="preserve"> not </w:t>
      </w:r>
      <w:r w:rsidR="0087060D" w:rsidRPr="000E4EAB">
        <w:t xml:space="preserve">one of </w:t>
      </w:r>
      <w:r w:rsidRPr="000E4EAB">
        <w:t>its responsible entities.</w:t>
      </w:r>
    </w:p>
    <w:p w14:paraId="40B92238" w14:textId="77777777" w:rsidR="007820A3" w:rsidRPr="000E4EAB" w:rsidRDefault="007820A3" w:rsidP="007820A3">
      <w:pPr>
        <w:pStyle w:val="ItemHead"/>
      </w:pPr>
      <w:proofErr w:type="gramStart"/>
      <w:r w:rsidRPr="000E4EAB">
        <w:t>4  At</w:t>
      </w:r>
      <w:proofErr w:type="gramEnd"/>
      <w:r w:rsidRPr="000E4EAB">
        <w:t xml:space="preserve"> the end of the instrument</w:t>
      </w:r>
    </w:p>
    <w:p w14:paraId="1962A30D" w14:textId="77777777" w:rsidR="007820A3" w:rsidRPr="000E4EAB" w:rsidRDefault="007820A3" w:rsidP="007820A3">
      <w:pPr>
        <w:pStyle w:val="Item"/>
      </w:pPr>
      <w:r w:rsidRPr="000E4EAB">
        <w:t>Add:</w:t>
      </w:r>
    </w:p>
    <w:p w14:paraId="7815E1FE" w14:textId="77777777" w:rsidR="007820A3" w:rsidRPr="000E4EAB" w:rsidRDefault="007820A3" w:rsidP="007820A3">
      <w:pPr>
        <w:pStyle w:val="ActHead2"/>
      </w:pPr>
      <w:bookmarkStart w:id="9" w:name="_Toc62114514"/>
      <w:r w:rsidRPr="000E4EAB">
        <w:rPr>
          <w:rStyle w:val="CharPartNo"/>
        </w:rPr>
        <w:t>Part 3</w:t>
      </w:r>
      <w:r w:rsidR="003D4846">
        <w:rPr>
          <w:rStyle w:val="CharPartNo"/>
        </w:rPr>
        <w:noBreakHyphen/>
      </w:r>
      <w:r w:rsidRPr="000E4EAB">
        <w:rPr>
          <w:rStyle w:val="CharPartNo"/>
        </w:rPr>
        <w:t>1</w:t>
      </w:r>
      <w:r w:rsidRPr="000E4EAB">
        <w:t>—</w:t>
      </w:r>
      <w:r w:rsidRPr="000E4EAB">
        <w:rPr>
          <w:rStyle w:val="CharPartText"/>
        </w:rPr>
        <w:t>Application, saving and transitional provisions</w:t>
      </w:r>
      <w:bookmarkEnd w:id="9"/>
    </w:p>
    <w:p w14:paraId="7A8BB6EB" w14:textId="77777777" w:rsidR="00630ADE" w:rsidRPr="000E4EAB" w:rsidRDefault="007820A3" w:rsidP="00630ADE">
      <w:pPr>
        <w:pStyle w:val="ActHead3"/>
      </w:pPr>
      <w:bookmarkStart w:id="10" w:name="_Toc62114515"/>
      <w:r w:rsidRPr="000E4EAB">
        <w:rPr>
          <w:rStyle w:val="CharDivNo"/>
        </w:rPr>
        <w:t>Division 1</w:t>
      </w:r>
      <w:r w:rsidRPr="000E4EAB">
        <w:t>—</w:t>
      </w:r>
      <w:r w:rsidR="00630ADE" w:rsidRPr="000E4EAB">
        <w:rPr>
          <w:rStyle w:val="CharDivText"/>
        </w:rPr>
        <w:t>Application of the Australian Charities and Not</w:t>
      </w:r>
      <w:r w:rsidR="003D4846">
        <w:rPr>
          <w:rStyle w:val="CharDivText"/>
        </w:rPr>
        <w:noBreakHyphen/>
      </w:r>
      <w:r w:rsidR="00630ADE" w:rsidRPr="000E4EAB">
        <w:rPr>
          <w:rStyle w:val="CharDivText"/>
        </w:rPr>
        <w:t>for</w:t>
      </w:r>
      <w:r w:rsidR="003D4846">
        <w:rPr>
          <w:rStyle w:val="CharDivText"/>
        </w:rPr>
        <w:noBreakHyphen/>
      </w:r>
      <w:r w:rsidR="00630ADE" w:rsidRPr="000E4EAB">
        <w:rPr>
          <w:rStyle w:val="CharDivText"/>
        </w:rPr>
        <w:t xml:space="preserve">profits Commission Amendment (2021 Measures No. 2) </w:t>
      </w:r>
      <w:r w:rsidR="003D4846">
        <w:rPr>
          <w:rStyle w:val="CharDivText"/>
        </w:rPr>
        <w:t>Regulations 2</w:t>
      </w:r>
      <w:r w:rsidR="00630ADE" w:rsidRPr="000E4EAB">
        <w:rPr>
          <w:rStyle w:val="CharDivText"/>
        </w:rPr>
        <w:t>021</w:t>
      </w:r>
      <w:bookmarkEnd w:id="10"/>
    </w:p>
    <w:p w14:paraId="5CF55A11" w14:textId="77777777" w:rsidR="00630ADE" w:rsidRPr="000E4EAB" w:rsidRDefault="00630ADE" w:rsidP="00630ADE">
      <w:pPr>
        <w:pStyle w:val="ActHead5"/>
      </w:pPr>
      <w:bookmarkStart w:id="11" w:name="_Toc62114516"/>
      <w:proofErr w:type="gramStart"/>
      <w:r w:rsidRPr="000E4EAB">
        <w:rPr>
          <w:rStyle w:val="CharSectno"/>
        </w:rPr>
        <w:t>70.</w:t>
      </w:r>
      <w:r w:rsidR="007820A3" w:rsidRPr="000E4EAB">
        <w:rPr>
          <w:rStyle w:val="CharSectno"/>
        </w:rPr>
        <w:t>1</w:t>
      </w:r>
      <w:r w:rsidRPr="000E4EAB">
        <w:t xml:space="preserve">  Application</w:t>
      </w:r>
      <w:bookmarkEnd w:id="11"/>
      <w:proofErr w:type="gramEnd"/>
    </w:p>
    <w:p w14:paraId="4B8D3264" w14:textId="77777777" w:rsidR="00630ADE" w:rsidRPr="000E4EAB" w:rsidRDefault="00630ADE" w:rsidP="00630ADE">
      <w:pPr>
        <w:pStyle w:val="subsection"/>
      </w:pPr>
      <w:r w:rsidRPr="000E4EAB">
        <w:tab/>
        <w:t>(1)</w:t>
      </w:r>
      <w:r w:rsidRPr="000E4EAB">
        <w:tab/>
        <w:t xml:space="preserve">The amendments made by the amending instrument apply in relation to </w:t>
      </w:r>
      <w:r w:rsidR="00245673" w:rsidRPr="000E4EAB">
        <w:t>acts or omissions</w:t>
      </w:r>
      <w:r w:rsidRPr="000E4EAB">
        <w:t xml:space="preserve"> </w:t>
      </w:r>
      <w:r w:rsidR="00DE4DF1" w:rsidRPr="000E4EAB">
        <w:t xml:space="preserve">occurring </w:t>
      </w:r>
      <w:r w:rsidRPr="000E4EAB">
        <w:t>on or after the day the amending instrument commences.</w:t>
      </w:r>
    </w:p>
    <w:p w14:paraId="02D2F59B" w14:textId="77777777" w:rsidR="00630ADE" w:rsidRPr="000E4EAB" w:rsidRDefault="00630ADE" w:rsidP="00630ADE">
      <w:pPr>
        <w:pStyle w:val="subsection"/>
      </w:pPr>
      <w:r w:rsidRPr="000E4EAB">
        <w:lastRenderedPageBreak/>
        <w:tab/>
        <w:t>(2)</w:t>
      </w:r>
      <w:r w:rsidRPr="000E4EAB">
        <w:tab/>
        <w:t>In this section:</w:t>
      </w:r>
    </w:p>
    <w:p w14:paraId="7224F586" w14:textId="77777777" w:rsidR="00630ADE" w:rsidRPr="000E4EAB" w:rsidRDefault="00630ADE" w:rsidP="00630ADE">
      <w:pPr>
        <w:pStyle w:val="Definition"/>
      </w:pPr>
      <w:proofErr w:type="gramStart"/>
      <w:r w:rsidRPr="000E4EAB">
        <w:rPr>
          <w:b/>
          <w:i/>
        </w:rPr>
        <w:t>amending</w:t>
      </w:r>
      <w:proofErr w:type="gramEnd"/>
      <w:r w:rsidRPr="000E4EAB">
        <w:rPr>
          <w:b/>
          <w:i/>
        </w:rPr>
        <w:t xml:space="preserve"> instrument</w:t>
      </w:r>
      <w:r w:rsidRPr="000E4EAB">
        <w:t xml:space="preserve"> means the </w:t>
      </w:r>
      <w:r w:rsidRPr="000E4EAB">
        <w:rPr>
          <w:i/>
        </w:rPr>
        <w:t>Australian Charities and Not</w:t>
      </w:r>
      <w:r w:rsidR="003D4846">
        <w:rPr>
          <w:i/>
        </w:rPr>
        <w:noBreakHyphen/>
      </w:r>
      <w:r w:rsidRPr="000E4EAB">
        <w:rPr>
          <w:i/>
        </w:rPr>
        <w:t>for</w:t>
      </w:r>
      <w:r w:rsidR="003D4846">
        <w:rPr>
          <w:i/>
        </w:rPr>
        <w:noBreakHyphen/>
      </w:r>
      <w:r w:rsidRPr="000E4EAB">
        <w:rPr>
          <w:i/>
        </w:rPr>
        <w:t xml:space="preserve">profits Commission Amendment (2021 Measures No. 2) </w:t>
      </w:r>
      <w:r w:rsidR="003D4846">
        <w:rPr>
          <w:i/>
        </w:rPr>
        <w:t>Regulations 2</w:t>
      </w:r>
      <w:r w:rsidRPr="000E4EAB">
        <w:rPr>
          <w:i/>
        </w:rPr>
        <w:t>021</w:t>
      </w:r>
      <w:r w:rsidRPr="000E4EAB">
        <w:t>.</w:t>
      </w:r>
    </w:p>
    <w:sectPr w:rsidR="00630ADE" w:rsidRPr="000E4EAB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30FD0" w14:textId="77777777" w:rsidR="00C83114" w:rsidRDefault="00C83114" w:rsidP="0048364F">
      <w:pPr>
        <w:spacing w:line="240" w:lineRule="auto"/>
      </w:pPr>
      <w:r>
        <w:separator/>
      </w:r>
    </w:p>
  </w:endnote>
  <w:endnote w:type="continuationSeparator" w:id="0">
    <w:p w14:paraId="10F3A100" w14:textId="77777777" w:rsidR="00C83114" w:rsidRDefault="00C8311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DCDE3" w14:textId="77777777" w:rsidR="00943FE6" w:rsidRDefault="00943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096BB" w14:textId="77777777" w:rsidR="0029356A" w:rsidRDefault="0029356A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2F005A" wp14:editId="7A2D684A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9C139" w14:textId="7234AC38" w:rsidR="0029356A" w:rsidRPr="00190BA1" w:rsidRDefault="00380BBE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F00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pRCwMAAK8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IscDjCSpgKJHVjt0rWoEkoJZCtlaMtrThlfEHHzG9tpmoLjUoOpqgALzIXqrF4o+W4BEJ5hGwQLa&#10;Z6guTeW/EDsCRSDlcCTCW6YgHIyG/WEf7FO4S+M4HgSmohdtbaz7zFSF/CbHBogOHpDdwjpvn2Qd&#10;xBuzSvBizoUIB7Ne3QiDdgSKYh5+PipQOYMJifY5Hn4C215LKq/f4IT0Ehbqq7EHp9rBNsghisD9&#10;z0nST+Pr/qQ3H45HvXSeDnqTUTzuxcnkejKM00l6O//lX0/SbMOLgskFl6yrwyT9O57bjmgqKFTi&#10;meNnQfmkHGNfCUKf34YenbsTMgPRdd8QZeC3odQzbd1BMB+7kF9ZCfUUmPWC0MnsaJJQyqRLWqMB&#10;7VElpPY9ii3eqzYsvEf5qBEsK+mOyhWXygS2X7ldPHculw0eknESt9+6elWHRgpIL1mp4gAdYhQU&#10;KJS51XTOIf0LYt0DMTBmQAij093DUgoFxabaHUYbZX78Se7xUBVwi9EexlaO7fctMQwj8UXCXJgk&#10;aernXDikg1EfDub0ZnV6I7fVjYImSIJ3YevxTnTb0qjqCSbszFuFKyIp2M6x67Y3rhmmMKEpm80C&#10;CCabJm4hl5p2g8GX3WP9RIxuG9ZBQd2pbsCR7FXfNljPj1SzrVMlD039ktU2/zAVQ1m2E9yP3dNz&#10;QL38z0x/AwAA//8DAFBLAwQUAAYACAAAACEA7VQIONwAAAAHAQAADwAAAGRycy9kb3ducmV2Lnht&#10;bEyPwWrDMBBE74X8g9hAb42UlDi1YzmEQCkUcqjb3hVrY5tYK2PJifP33Z7a07DMMPM2302uE1cc&#10;QutJw3KhQCBV3rZUa/j6fH16ARGiIWs6T6jhjgF2xewhN5n1N/rAaxlrwSUUMqOhibHPpAxVg86E&#10;he+R2Dv7wZnI51BLO5gbl7tOrpRKpDMt8UJjejw0WF3K0Wl4L5MDhul8/N6k1ZtUY1rW96PWj/Np&#10;vwURcYp/YfjFZ3QomOnkR7JBdBr4kahh/czKbqo2axAnji0TBbLI5X/+4gcAAP//AwBQSwECLQAU&#10;AAYACAAAACEAtoM4kv4AAADhAQAAEwAAAAAAAAAAAAAAAAAAAAAAW0NvbnRlbnRfVHlwZXNdLnht&#10;bFBLAQItABQABgAIAAAAIQA4/SH/1gAAAJQBAAALAAAAAAAAAAAAAAAAAC8BAABfcmVscy8ucmVs&#10;c1BLAQItABQABgAIAAAAIQBxGFpRCwMAAK8GAAAOAAAAAAAAAAAAAAAAAC4CAABkcnMvZTJvRG9j&#10;LnhtbFBLAQItABQABgAIAAAAIQDtVAg43AAAAAcBAAAPAAAAAAAAAAAAAAAAAGUFAABkcnMvZG93&#10;bnJldi54bWxQSwUGAAAAAAQABADzAAAAbgYAAAAA&#10;" stroked="f" strokeweight=".5pt">
              <v:path arrowok="t"/>
              <v:textbox>
                <w:txbxContent>
                  <w:p w14:paraId="5879C139" w14:textId="7234AC38" w:rsidR="0029356A" w:rsidRPr="00190BA1" w:rsidRDefault="00380BBE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9356A" w14:paraId="512FE205" w14:textId="77777777" w:rsidTr="002E2615">
      <w:tc>
        <w:tcPr>
          <w:tcW w:w="8472" w:type="dxa"/>
        </w:tcPr>
        <w:p w14:paraId="5EE34DE3" w14:textId="5CF46F97" w:rsidR="0029356A" w:rsidRDefault="0029356A" w:rsidP="002E2615">
          <w:pPr>
            <w:rPr>
              <w:sz w:val="18"/>
            </w:rPr>
          </w:pPr>
        </w:p>
      </w:tc>
    </w:tr>
  </w:tbl>
  <w:p w14:paraId="34FEAA84" w14:textId="77777777" w:rsidR="0029356A" w:rsidRPr="00E97334" w:rsidRDefault="0029356A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EFD6" w14:textId="77777777" w:rsidR="0029356A" w:rsidRPr="00ED79B6" w:rsidRDefault="0029356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13F1433" wp14:editId="1BF6DFE4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00A48" w14:textId="77777777" w:rsidR="0029356A" w:rsidRPr="00190BA1" w:rsidRDefault="0029356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F143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EMCg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Kc&#10;YSRJBSV6ZLVD16pGQCmYpZCtBaM9XhrrNFkxn7OdtmMQXWgQdjWAofYhfqvnij5bgERHmEbAAtrn&#10;qOam8l+IHoEglGV/KIW3TYE4GA2ydAAsCrzzbDCMB95u9CqtwZ0vTFXIX3JsoNTBA7KdW9dAO4g3&#10;ZpUoi1kpRHiY1fJGGLQl0Baz8Gu1n8CERLscD8/BDy8llZdvVAvpKSx0WGMPXrWDa6BDFKH6L1nS&#10;T+PrftabDS9GvXSWDnrZKL7oxUl2nQ3jNEtvZ7+89iQdr8uiYHJeStZ1YpL+XaXbmWh6KPTiieMn&#10;QfmkHGJfCkKf34cenboT8g7Rdd8QZahvU1Jfaev2gvnYhfzGOHRUqKwnhFlmB5OEUiZd0hoNaI/i&#10;kNqPCLZ4L9pU4SPCB4lgWUl3EK5KqUyo9hu3i+fOZd7g2w5v4/YpcPWyDqN07oPzlKUq9jAhRkGD&#10;Qi9bTWd+iubEugdiYNEAEZanu4eDCwXNptobRmtlfv6J7vHQFcDFaAeLK8f2x4YYhpH4KmEzZEma&#10;gloXHulg1IeHOeYsjzlyU90oGIIkeBeuHu9Ed+VGVU+wY6feKrCIpGA7x6673rhmncKOpmw6DSDY&#10;bZq4uVxo2i0G33aP9RMxuh1YBw11p7oVR8Zv5rbB+vpINd04xcsw1K9ZbfMPezG0ZbvD/eI9fgfU&#10;6z/N5DcA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BDhZEMCgMAALE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14:paraId="59600A48" w14:textId="77777777" w:rsidR="0029356A" w:rsidRPr="00190BA1" w:rsidRDefault="0029356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F7EEF0" wp14:editId="0A966779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D8743" w14:textId="77777777" w:rsidR="0029356A" w:rsidRPr="00190BA1" w:rsidRDefault="0029356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F7EEF0" id="Text Box 3" o:spid="_x0000_s1030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RxvCg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J8&#10;jpEkFZTokdUOXasaAaVglkK2Foz2eGms02TFfM522o5BdKFB2NUAhtqH+K2eK/psARIdYRoBC2if&#10;o5qbyn8hegSCUJb9oRTeNgXiYDTI0gGwKPDOs8EwHni70au0Bne+MFUhf8mxgVIHD8h2bl0D7SDe&#10;mFWiLGalEOFhVssbYdCWQFvMwq/VfgITEu1yPDwHP7yUVF6+US2kp7DQYY09eNUOroEOUYTqv2RJ&#10;P42v+1lvNrwY9dJZOuhlo/iiFyfZdTaM0yy9nf3y2pN0vC6Lgsl5KVnXiUn6d5VuZ6LpodCLJ46f&#10;BOWTcoh9KQh9fh96dOpOyDtE131DlKG+TUl9pa3bC+ZjF/Ib49BRobKeEGaZHUwSSpl0SWs0oD2K&#10;Q2o/ItjivWhThY8IHySCZSXdQbgqpTKh2m/cLp47l3mDbzu8jdunwNXLOoxS6oPzlKUq9jAhRkGD&#10;Qi9bTWd+iubEugdiYNEAEZanu4eDCwXNptobRmtlfv6J7vHQFcDFaAeLK8f2x4YYhpH4KmEzZEma&#10;gloXHulg1IeHOeYsjzlyU90oGIIkeBeuHu9Ed+VGVU+wY6feKrCIpGA7x6673rhmncKOpmw6DSDY&#10;bZq4uVxo2i0G33aP9RMxuh1YBw11p7oVR8Zv5rbB+vpINd04xcsw1K9ZbfMPezG0ZbvD/eI9fgfU&#10;6z/N5DcA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A/HRxvCgMAALE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14:paraId="031D8743" w14:textId="77777777" w:rsidR="0029356A" w:rsidRPr="00190BA1" w:rsidRDefault="0029356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DE84E" w14:textId="77777777" w:rsidR="0029356A" w:rsidRPr="00A46585" w:rsidRDefault="0029356A" w:rsidP="00A4658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4BCEF" w14:textId="77777777" w:rsidR="0029356A" w:rsidRPr="00E33C1C" w:rsidRDefault="0029356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035858E" wp14:editId="10517055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EAC56" w14:textId="413C8420" w:rsidR="0029356A" w:rsidRPr="00190BA1" w:rsidRDefault="007C5BA8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5858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lMDwMAALE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ArhLMJKkAo4eWe3QtaqRFxXMUsjXktGeNrwi5uBzttc2A9WlBmVXAxb0Q/xWLxR9tgCJTjCNggW0&#10;z1Fdmsp/IXoEikDL4UiFN01BOBgN+8P+ACMKd2kcx4PAVfSirY11n5mqkN/k2ADVwQOyW1jn7ZOs&#10;g3hjVglezLkQ4WDWqxth0I5AWczDz0cFKmcwIdE+x8NPYNtrSeX1G5yQXsJChTX24FQ72AY5RBHY&#10;/zlJ+ml83Z/05sPxqJfO00FvMorHvTiZXE+GcTpJb+e//OtJmm14UTC54JJ1lZikf8d02xNNDYVa&#10;PHP8LCiflGPsK0Ho89vQo3N3QmYguu4bogz8NpR6pq07COZjF/IrK6GiArNeEHqZHU0SSpl0SWs0&#10;oD2qhNS+R7HFe9WGhfcoHzWCZSXdUbniUpnA9iu3i+fO5bLBQzJO4vZbV6/q0ErDrkVWqjhAhxgF&#10;BQplbjWdc0j/glj3QAwMGhDC8HT3sJRCQbGpdofRRpkff5J7PFQF3GK0h8GVY/t9SwzDSHyRMBkm&#10;SZr6SRcO6WDUh4M5vVmd3shtdaOgCaDTwbuw9Xgnum1pVPUEM3bmrcIVkRRs59h12xvXjFOY0ZTN&#10;ZgEEs00Tt5BLTbvB4MvusX4iRrcN66Cg7lQ34kj2qm8brOdHqtnWqZKHpvZ5brLa5h/mYijLdob7&#10;wXt6DqiXf5rpbwAAAP//AwBQSwMEFAAGAAgAAAAhANVZnCDcAAAABwEAAA8AAABkcnMvZG93bnJl&#10;di54bWxMj0FrwkAUhO8F/8PyhN7qrmKjSbMREUqh4KGxva/ZZxKafRuyG43/vq+n9jjMMPNNvptc&#10;J644hNaThuVCgUCqvG2p1vB5en3aggjRkDWdJ9RwxwC7YvaQm8z6G33gtYy14BIKmdHQxNhnUoaq&#10;QWfCwvdI7F384ExkOdTSDubG5a6TK6US6UxLvNCYHg8NVt/l6DS8l8kBw3Q5fm3S6k2qMS3r+1Hr&#10;x/m0fwERcYp/YfjFZ3QomOnsR7JBdBr4SNSwXSYg2E3V5hnEmWPrdQKyyOV//uIHAAD//wMAUEsB&#10;Ai0AFAAGAAgAAAAhALaDOJL+AAAA4QEAABMAAAAAAAAAAAAAAAAAAAAAAFtDb250ZW50X1R5cGVz&#10;XS54bWxQSwECLQAUAAYACAAAACEAOP0h/9YAAACUAQAACwAAAAAAAAAAAAAAAAAvAQAAX3JlbHMv&#10;LnJlbHNQSwECLQAUAAYACAAAACEApnwpTA8DAACxBgAADgAAAAAAAAAAAAAAAAAuAgAAZHJzL2Uy&#10;b0RvYy54bWxQSwECLQAUAAYACAAAACEA1VmcINwAAAAHAQAADwAAAAAAAAAAAAAAAABpBQAAZHJz&#10;L2Rvd25yZXYueG1sUEsFBgAAAAAEAAQA8wAAAHIGAAAAAA==&#10;" stroked="f" strokeweight=".5pt">
              <v:path arrowok="t"/>
              <v:textbox>
                <w:txbxContent>
                  <w:p w14:paraId="7C4EAC56" w14:textId="413C8420" w:rsidR="0029356A" w:rsidRPr="00190BA1" w:rsidRDefault="007C5BA8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9356A" w14:paraId="6E8A6DD0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1911CBA" w14:textId="77777777" w:rsidR="0029356A" w:rsidRDefault="0029356A" w:rsidP="002E261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07E7CF" w14:textId="77777777" w:rsidR="0029356A" w:rsidRDefault="0029356A" w:rsidP="002E26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4846">
            <w:rPr>
              <w:i/>
              <w:sz w:val="18"/>
            </w:rPr>
            <w:t>Australian Charities and Not-for-profits Commission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54BAAE" w14:textId="0FF04BE2" w:rsidR="0029356A" w:rsidRDefault="0029356A" w:rsidP="002E26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43FE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9356A" w14:paraId="58CEC43A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A3C524" w14:textId="3799EBAA" w:rsidR="0029356A" w:rsidRDefault="0029356A" w:rsidP="002E2615">
          <w:pPr>
            <w:rPr>
              <w:sz w:val="18"/>
            </w:rPr>
          </w:pPr>
        </w:p>
      </w:tc>
    </w:tr>
  </w:tbl>
  <w:p w14:paraId="0F4AD039" w14:textId="77777777" w:rsidR="0029356A" w:rsidRPr="00ED79B6" w:rsidRDefault="0029356A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761E6" w14:textId="77777777" w:rsidR="0029356A" w:rsidRPr="00E33C1C" w:rsidRDefault="0029356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8B74980" wp14:editId="3A8B90A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4910A" w14:textId="2F2CA730" w:rsidR="0029356A" w:rsidRPr="00190BA1" w:rsidRDefault="0021342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7498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6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4vDgMAALMGAAAOAAAAZHJzL2Uyb0RvYy54bWysVd9v2jAQfp+0/8HyO03CAm2ihoq2YpqE&#10;2mp06rNxbIjq2J5tIGza/76zk1Bo97BO48Gxz9/5fnx3x+VVUwu0ZcZWShY4OYsxYpKqspKrAn97&#10;nA0uMLKOyJIIJVmB98ziq8nHD5c7nbOhWitRMoPgEWnznS7w2jmdR5Gla1YTe6Y0k3DJlamJg6NZ&#10;RaUhO3i9FtEwjsfRTplSG0WZtSC9bS/xJLzPOaPunnPLHBIFBt9cWE1Yl36NJpckXxmi1xXt3CD/&#10;4EVNKglGD0/dEkfQxlRvnqorapRV3J1RVUeK84qyEANEk8SvolmsiWYhFkiO1Yc02f/3LL3bPhhU&#10;lcBdhpEkNXD0yBqHrlWDvKhklkK+FowO2JZJTVbMJ22nbQ66Cw3argEwPBASYPVc0WcLkOgI0ypY&#10;QPskNdzU/gvhI1AEXvYHLrxtCsLR+Xg4Ho4wonCXxnE8CmRFL9raWPeZqRr5TYENcB08INu5dd4+&#10;yXuIN2aVqMpZJUQ4mNXyRhi0JVAXs/DzUYHKCUxItCvw+BPY9lpSef0WJ6SXsFBirT04NQ62QQ5R&#10;BPp/Zskwja+H2WA2vjgfpLN0NMjO44tBnGTX2ThOs/R29su/nqT5uipLJueVZH0pJunfUd01RVtE&#10;oRhPHD8JyiflEPtSEPr8NvTo1J2QGYiu/4YoA78tpZ5p6/aC+diF/Mo4lFRg1gtCM7ODSUIpky7p&#10;jAa0R3FI7XsUO7xXbVl4j/JBI1hW0h2U60oqE9h+5Xb53LvMWzwk4yhuv3XNsml7KdSqFy1VuYcW&#10;MQoqFOrcajqrIP9zYt0DMTBqQAjj093DwoWCalPdDqO1Mj/+JPd4KAu4xWgHo6vA9vuGGIaR+CJh&#10;NmRJmvpZFw7p6HwIB3N8szy+kZv6RkEXJMG7sPV4J/otN6p+gik79VbhikgKtgvs+u2NawcqTGnK&#10;ptMAgummiZvLhab9ZPB199g8EaO7jnVQUXeqH3Ikf9W4LdYTJNV04xSvQle/ZLUjACZjqMtuivvR&#10;e3wOqJf/mslvAAAA//8DAFBLAwQUAAYACAAAACEA1VmcINwAAAAHAQAADwAAAGRycy9kb3ducmV2&#10;LnhtbEyPQWvCQBSE7wX/w/KE3uquYqNJsxERSqHgobG9r9lnEpp9G7Ibjf++r6f2OMww802+m1wn&#10;rjiE1pOG5UKBQKq8banW8Hl6fdqCCNGQNZ0n1HDHALti9pCbzPobfeC1jLXgEgqZ0dDE2GdShqpB&#10;Z8LC90jsXfzgTGQ51NIO5sblrpMrpRLpTEu80JgeDw1W3+XoNLyXyQHDdDl+bdLqTaoxLev7UevH&#10;+bR/ARFxin9h+MVndCiY6exHskF0GvhI1LBdJiDYTdXmGcSZY+t1ArLI5X/+4gcAAP//AwBQSwEC&#10;LQAUAAYACAAAACEAtoM4kv4AAADhAQAAEwAAAAAAAAAAAAAAAAAAAAAAW0NvbnRlbnRfVHlwZXNd&#10;LnhtbFBLAQItABQABgAIAAAAIQA4/SH/1gAAAJQBAAALAAAAAAAAAAAAAAAAAC8BAABfcmVscy8u&#10;cmVsc1BLAQItABQABgAIAAAAIQA4io4vDgMAALMGAAAOAAAAAAAAAAAAAAAAAC4CAABkcnMvZTJv&#10;RG9jLnhtbFBLAQItABQABgAIAAAAIQDVWZwg3AAAAAcBAAAPAAAAAAAAAAAAAAAAAGgFAABkcnMv&#10;ZG93bnJldi54bWxQSwUGAAAAAAQABADzAAAAcQYAAAAA&#10;" stroked="f" strokeweight=".5pt">
              <v:path arrowok="t"/>
              <v:textbox>
                <w:txbxContent>
                  <w:p w14:paraId="0FC4910A" w14:textId="2F2CA730" w:rsidR="0029356A" w:rsidRPr="00190BA1" w:rsidRDefault="0021342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9356A" w14:paraId="332AB47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1391B1" w14:textId="627E8886" w:rsidR="0029356A" w:rsidRDefault="0029356A" w:rsidP="002E26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43F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C904AD" w14:textId="77777777" w:rsidR="0029356A" w:rsidRDefault="0029356A" w:rsidP="002E26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4846">
            <w:rPr>
              <w:i/>
              <w:sz w:val="18"/>
            </w:rPr>
            <w:t>Australian Charities and Not-for-profits Commission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6C51E5D" w14:textId="77777777" w:rsidR="0029356A" w:rsidRDefault="0029356A" w:rsidP="002E2615">
          <w:pPr>
            <w:spacing w:line="0" w:lineRule="atLeast"/>
            <w:jc w:val="right"/>
            <w:rPr>
              <w:sz w:val="18"/>
            </w:rPr>
          </w:pPr>
        </w:p>
      </w:tc>
    </w:tr>
    <w:tr w:rsidR="0029356A" w14:paraId="2E42746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5B3665" w14:textId="7825491F" w:rsidR="0029356A" w:rsidRDefault="0029356A" w:rsidP="002E2615">
          <w:pPr>
            <w:jc w:val="right"/>
            <w:rPr>
              <w:sz w:val="18"/>
            </w:rPr>
          </w:pPr>
        </w:p>
      </w:tc>
    </w:tr>
  </w:tbl>
  <w:p w14:paraId="467806E8" w14:textId="77777777" w:rsidR="0029356A" w:rsidRPr="00ED79B6" w:rsidRDefault="0029356A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090C" w14:textId="77777777" w:rsidR="0029356A" w:rsidRPr="00E33C1C" w:rsidRDefault="0029356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7388E97" wp14:editId="6FC2F45E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16F86" w14:textId="6DEF1805" w:rsidR="0029356A" w:rsidRPr="00190BA1" w:rsidRDefault="002434D8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190BA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88E9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7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3BDAMAALI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ArgbYSRJBRw9stqha1UjLyqYpZCvJaM9bXhFzMHnbK9tBqpLDcquBizoh/itXij6bAESnWAaBQto&#10;n6O6NJX/QvQIFIGWw5EKb5qCcDAa9of9AUYU7tI4jgeBq+hFWxvrPjNVIb/JsQGqgwdkt7DO2ydZ&#10;B/HGrBK8mHMhwsGsVzfCoB2BspiHn48KVM5gQqJ9joefwLbXksrrNzghvYSFCmvswal2sA1yiCKw&#10;/3OS9NP4uj/pzYfjUS+dp4PeZBSPe3EyuZ4M43SS3s5/+deTNNvwomBywSXrKjFJ/47ptieaGgq1&#10;eOb4WVA+KcfYV4LQ57ehR+fuhMxAdN03RBn4bSj1TFt3EMzHLuRXVkJFBWa9IPQyO5oklDLpktZo&#10;QHtUCal9j2KL96oNC+9RPmoEy0q6o3LFpTKB7VduF8+dy2WDh2ScxO23rl7VTSsFqBetVHGAFjEK&#10;KhTq3Go655D/BbHugRiYNCCE6enuYSmFgmpT7Q6jjTI//iT3eCgLuMVoD5Mrx/b7lhiGkfgiYTRM&#10;kjT1oy4c0sGoDwdzerM6vZHb6kZBFyTBu7D1eCe6bWlU9QRDduatwhWRFGzn2HXbG9fMUxjSlM1m&#10;AQTDTRO3kEtNu8ng6+6xfiJGtx3roKLuVDfjSPaqcRusJ0iq2dapkoeufslqSwAMxlCX7RD3k/f0&#10;HFAvfzXT3wAAAP//AwBQSwMEFAAGAAgAAAAhANVZnCDcAAAABwEAAA8AAABkcnMvZG93bnJldi54&#10;bWxMj0FrwkAUhO8F/8PyhN7qrmKjSbMREUqh4KGxva/ZZxKafRuyG43/vq+n9jjMMPNNvptcJ644&#10;hNaThuVCgUCqvG2p1vB5en3aggjRkDWdJ9RwxwC7YvaQm8z6G33gtYy14BIKmdHQxNhnUoaqQWfC&#10;wvdI7F384ExkOdTSDubG5a6TK6US6UxLvNCYHg8NVt/l6DS8l8kBw3Q5fm3S6k2qMS3r+1Hrx/m0&#10;fwERcYp/YfjFZ3QomOnsR7JBdBr4SNSwXSYg2E3V5hnEmWPrdQKyyOV//uIHAAD//wMAUEsBAi0A&#10;FAAGAAgAAAAhALaDOJL+AAAA4QEAABMAAAAAAAAAAAAAAAAAAAAAAFtDb250ZW50X1R5cGVzXS54&#10;bWxQSwECLQAUAAYACAAAACEAOP0h/9YAAACUAQAACwAAAAAAAAAAAAAAAAAvAQAAX3JlbHMvLnJl&#10;bHNQSwECLQAUAAYACAAAACEATEk9wQwDAACyBgAADgAAAAAAAAAAAAAAAAAuAgAAZHJzL2Uyb0Rv&#10;Yy54bWxQSwECLQAUAAYACAAAACEA1VmcINwAAAAHAQAADwAAAAAAAAAAAAAAAABmBQAAZHJzL2Rv&#10;d25yZXYueG1sUEsFBgAAAAAEAAQA8wAAAG8GAAAAAA==&#10;" stroked="f" strokeweight=".5pt">
              <v:path arrowok="t"/>
              <v:textbox>
                <w:txbxContent>
                  <w:p w14:paraId="3DF16F86" w14:textId="6DEF1805" w:rsidR="0029356A" w:rsidRPr="00190BA1" w:rsidRDefault="002434D8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190BA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9356A" w14:paraId="5D78D47B" w14:textId="77777777" w:rsidTr="002E261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14F8E9" w14:textId="77777777" w:rsidR="0029356A" w:rsidRDefault="0029356A" w:rsidP="002E261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9DDDAF" w14:textId="77777777" w:rsidR="0029356A" w:rsidRDefault="0029356A" w:rsidP="002E26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4846">
            <w:rPr>
              <w:i/>
              <w:sz w:val="18"/>
            </w:rPr>
            <w:t>Australian Charities and Not-for-profits Commission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4E50A6" w14:textId="693E61B1" w:rsidR="0029356A" w:rsidRDefault="0029356A" w:rsidP="002E26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43FE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9356A" w14:paraId="6378A9D6" w14:textId="77777777" w:rsidTr="002E261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7C6D43" w14:textId="130035ED" w:rsidR="0029356A" w:rsidRDefault="0029356A" w:rsidP="002E2615">
          <w:pPr>
            <w:rPr>
              <w:sz w:val="18"/>
            </w:rPr>
          </w:pPr>
        </w:p>
      </w:tc>
    </w:tr>
  </w:tbl>
  <w:p w14:paraId="27185262" w14:textId="77777777" w:rsidR="0029356A" w:rsidRPr="00ED79B6" w:rsidRDefault="0029356A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1C12" w14:textId="77777777" w:rsidR="0029356A" w:rsidRPr="00E33C1C" w:rsidRDefault="0029356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60F326F" wp14:editId="300E8C8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BAF2C" w14:textId="77777777" w:rsidR="0029356A" w:rsidRPr="00190BA1" w:rsidRDefault="0029356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F326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6msCgMAALQGAAAOAAAAZHJzL2Uyb0RvYy54bWysVVtv2jAUfp+0/2D5nSahCTSooaKtmCah&#10;tRqd+mwcG6I6tmcbCJv233fsJJS2e1in8eDY53znfuHyqqkF2jFjKyULnJzFGDFJVVnJdYG/PcwH&#10;FxhZR2RJhJKswAdm8dX044fLvZ6wodooUTKDQIm0k70u8MY5PYkiSzesJvZMaSaByZWpiYOnWUel&#10;IXvQXotoGMejaK9MqY2izFqg3rZMPA36OWfU3XFumUOiwOCbC6cJ58qf0fSSTNaG6E1FOzfIP3hR&#10;k0qC0aOqW+II2prqjaq6okZZxd0ZVXWkOK8oCzFANEn8KprlhmgWYoHkWH1Mk/1/aumX3b1BVQm1&#10;yzCSpIYaPbDGoWvVIE8qmaWQryWjA14Z6zRZM5+1vbYTEF5qEHcNoEFDyIDVC0WfLECiE0wrYAHt&#10;s9RwU/svxI9AEApzOBbDG6dAzMZZnmbAosA7z7NRnHm70bO0Bnc+MVUjfymwgWIHD8huYV0L7SHe&#10;mFWiKueVEOFh1qsbYdCOQGPMw6/T/gImJNoXeHQOfngpqbx8q1pIT2Ghx1p78GocXAMdogj1/5kn&#10;wzS+HuaD+ehiPEjnaTbIx/HFIE7y63wUp3l6O//ltSfpZFOVJZOLSrK+F5P072rdTUXbRaEbXzj+&#10;IiiflGPsK0Ho09vQo5fuhLxDdP03RBnq25bUV9q6g2A+diG/Mg49FSrrCWGa2dEkoZRJl3RGA9qj&#10;OKT2PYId3ou2VXiP8FEiWFbSHYXrSioTqv3K7fKpd5m3+K7Du7h9ClyzatphOvfRedJKlQcYEaOg&#10;Q6GZraZzP0YLYt09MbBrgAj7093BwYWCblPdDaONMj/+RPd4aAvgYrSH3VVg+31LDMNIfJawHPIk&#10;TUGtC480Gw/hYU45q1OO3NY3CqYgCd6Fq8c70V+5UfUjrNmZtwosIinYLrDrrzeu3aiwpimbzQII&#10;1psmbiGXmvabwffdQ/NIjO4m1kFHfVH9liOTV4PbYn2BpJptneJVmOrnrHYFgNUY+rJb4373nr4D&#10;6vnPZvob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AVY6msCgMAALQ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14:paraId="343BAF2C" w14:textId="77777777" w:rsidR="0029356A" w:rsidRPr="00190BA1" w:rsidRDefault="0029356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9356A" w14:paraId="283BF83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2EAA98" w14:textId="77777777" w:rsidR="0029356A" w:rsidRDefault="0029356A" w:rsidP="002E261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534AB4" w14:textId="77777777" w:rsidR="0029356A" w:rsidRDefault="0029356A" w:rsidP="002E26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4846">
            <w:rPr>
              <w:i/>
              <w:sz w:val="18"/>
            </w:rPr>
            <w:t>Australian Charities and Not-for-profits Commission Amendment (2021 Measures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65D227" w14:textId="77777777" w:rsidR="0029356A" w:rsidRDefault="0029356A" w:rsidP="002E26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9356A" w14:paraId="4D71CC0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AD10FF" w14:textId="77777777" w:rsidR="0029356A" w:rsidRDefault="006E19F6" w:rsidP="002E2615">
          <w:pPr>
            <w:rPr>
              <w:sz w:val="18"/>
            </w:rPr>
          </w:pPr>
          <w:r>
            <w:rPr>
              <w:i/>
              <w:noProof/>
              <w:sz w:val="18"/>
            </w:rPr>
            <w:t>I20PG112.v07.docx</w:t>
          </w:r>
          <w:r w:rsidR="0029356A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1/2/2021 12:18 PM</w:t>
          </w:r>
        </w:p>
      </w:tc>
    </w:tr>
  </w:tbl>
  <w:p w14:paraId="21ACBD4D" w14:textId="77777777" w:rsidR="0029356A" w:rsidRPr="00ED79B6" w:rsidRDefault="0029356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CBF0A" w14:textId="77777777" w:rsidR="00C83114" w:rsidRDefault="00C83114" w:rsidP="0048364F">
      <w:pPr>
        <w:spacing w:line="240" w:lineRule="auto"/>
      </w:pPr>
      <w:r>
        <w:separator/>
      </w:r>
    </w:p>
  </w:footnote>
  <w:footnote w:type="continuationSeparator" w:id="0">
    <w:p w14:paraId="029DE872" w14:textId="77777777" w:rsidR="00C83114" w:rsidRDefault="00C8311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EE3CC" w14:textId="64F3D4A6" w:rsidR="0029356A" w:rsidRPr="005F1388" w:rsidRDefault="0029356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EA4C0" w14:textId="77777777" w:rsidR="0029356A" w:rsidRPr="005F1388" w:rsidRDefault="0029356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DC93E2" wp14:editId="1722259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22513" w14:textId="77777777" w:rsidR="0029356A" w:rsidRPr="00190BA1" w:rsidRDefault="004E5DD0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C93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r5CgMAAKgGAAAOAAAAZHJzL2Uyb0RvYy54bWysVd1v2yAQf5+0/wHxntrOnC+rTpW2yjQp&#10;aqulU58JxgkqBgYkcTbtf9+B7TRp97BOywM+jt9xH7/jcnlVVwLtmLFcyRwnFzFGTFJVcLnO8bfH&#10;eW+MkXVEFkQoyXJ8YBZfTT9+uNzrjPXVRomCGQSXSJvtdY43zuksiizdsIrYC6WZhMNSmYo42Jp1&#10;VBiyh9srEfXjeBjtlSm0UZRZC9rb5hBPw/1lyai7L0vLHBI5hthcWE1YV36NppckWxuiN5y2YZB/&#10;iKIiXILT41W3xBG0NfzNVRWnRllVuguqqkiVJacs5ADZJPGrbJYbolnIBYpj9bFM9v9dS+92Dwbx&#10;IscpRpJUQNEjqx26VjUCTcEshWotGe1pwytiDr5ie20zMFxqMHU1QIH5kL3VC0WfLUCiE0xjYAHt&#10;K1SXpvJfyB2BIZByOBLhPVNQDkbD/rA/wIjCWRrH8SAwFb1Ya2PdZ6Yq5IUcGyA6REB2C+u8f5J1&#10;EO/MKsGLORcibMx6dSMM2hFoinn4+azA5AwmJNrnePgJfHsrqbx9gxPSa1jor8Yf7GoHYtBDFoH7&#10;n5Okn8bX/UlvPhyPeuk8HfQmo3jci5PJ9WQYp5P0dv7L356k2YYXBZMLLlnXh0n6dzy3L6LpoNCJ&#10;Z4GfJeWLcsx9JQh9fpt6dB5OqAxk131DloHfhlLPtHUHwXzuQn5lJfRTYNYrwktmR5eEUiZd0joN&#10;aI8qobTvMWzx3rRh4T3GR4vgWUl3NK64VCaw/Srs4rkLuWzwUIyTvL3o6lUN3eHFlSoO8DSMgs6E&#10;/raazjnUfUGseyAG5gsoYWa6e1hKoaDLVCthtFHmx5/0Hg/tAKcY7WFe5dh+3xLDMBJfJAyESZKm&#10;fsCFTToY9WFjTk9WpydyW90o6P4kRBdEj3eiE0ujqicYrTPvFY6IpOA7x64Tb1wzRWE0UzabBRCM&#10;NE3cQi417SaC77fH+okY3b5UB510p7rJRrJXD7bBemKkmm2dKnl4zS9VbQsP4zD0Yzu6/bw93QfU&#10;yx/M9DcAAAD//wMAUEsDBBQABgAIAAAAIQCfr2rn3AAAAAcBAAAPAAAAZHJzL2Rvd25yZXYueG1s&#10;TI9BS8NAEIXvgv9hGcFbu6vS1sRsihREEHow6n2anSbB7GzIbtr03zue9PaG93jvm2I7+16daIxd&#10;YAt3SwOKuA6u48bC58fL4hFUTMgO+8Bk4UIRtuX1VYG5C2d+p1OVGiUlHHO00KY05FrHuiWPcRkG&#10;YvGOYfSY5Bwb7UY8S7nv9b0xa+2xY1locaBdS/V3NXkLb9V6R3E+7r82Wf2qzZRVzWVv7e3N/PwE&#10;KtGc/sLwiy/oUArTIUzsouotyCPJwmJlRIidmc0K1EFyDwZ0Wej//OUPAAAA//8DAFBLAQItABQA&#10;BgAIAAAAIQC2gziS/gAAAOEBAAATAAAAAAAAAAAAAAAAAAAAAABbQ29udGVudF9UeXBlc10ueG1s&#10;UEsBAi0AFAAGAAgAAAAhADj9If/WAAAAlAEAAAsAAAAAAAAAAAAAAAAALwEAAF9yZWxzLy5yZWxz&#10;UEsBAi0AFAAGAAgAAAAhAEiR6vkKAwAAqAYAAA4AAAAAAAAAAAAAAAAALgIAAGRycy9lMm9Eb2Mu&#10;eG1sUEsBAi0AFAAGAAgAAAAhAJ+vaufcAAAABwEAAA8AAAAAAAAAAAAAAAAAZAUAAGRycy9kb3du&#10;cmV2LnhtbFBLBQYAAAAABAAEAPMAAABtBgAAAAA=&#10;" stroked="f" strokeweight=".5pt">
              <v:path arrowok="t"/>
              <v:textbox>
                <w:txbxContent>
                  <w:p w14:paraId="3CF22513" w14:textId="77777777" w:rsidR="0029356A" w:rsidRPr="00190BA1" w:rsidRDefault="004E5DD0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C2D1F" w14:textId="77777777" w:rsidR="0029356A" w:rsidRPr="005F1388" w:rsidRDefault="0029356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06D8CB" wp14:editId="10B7AB9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FA67B" w14:textId="77777777" w:rsidR="0029356A" w:rsidRPr="00190BA1" w:rsidRDefault="0029356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6D8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kjCQ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Lc&#10;x0iSCkr0yGqHrlWNgFIwSyFbC0Z7vDTWabJiPmc7bccgutAg7GoAQ+1D/FbPFX22AImOMI2ABbTP&#10;Uc1N5b8QPQJBKMv+UApvmwJxMBpk6QBYFHjn2WAYD7zd6FVagztfmKqQv+TYQKmDB2Q7t66BdhBv&#10;zCpRFrNSiPAwq+WNMGhLoC1m4ddqP4EJiXY5Hp6DH15KKi/fqBbSU1josMYevGoH10CHKEL1X7Kk&#10;n8bX/aw3G16MeuksHfSyUXzRi5PsOhvGaZbezn557Uk6XpdFweS8lKzrxCT9u0q3M9H0UOjFE8dP&#10;gvJJOcS+FIQ+vw89OnUn5B2i674hylDfpqS+0tbtBfOxC/mNceioUFlPCLPMDiYJpUy6pDUa0B7F&#10;IbUfEWzxXrSpwkeEDxLBspLuIFyVUplQ7TduF8+dy7zBtx3exu1T4Opl3Y4SNImnLFWxhwkxChoU&#10;etlqOvNTNCfWPRADiwaIsDzdPRxcKGg21d4wWivz8090j4euAC5GO1hcObY/NsQwjMRXCZshS9IU&#10;1LrwSAejPjzMMWd5zJGb6kbBECTBu3D1eCe6KzeqeoIdO/VWgUUkBds5dt31xjXrFHY0ZdNpAMFu&#10;08TN5ULTbjH4tnusn4jR7cA6aKg71a04Mn4ztw3W10eq6cYpXoahfs1qm3/Yi6Et2x3uF+/xO6Be&#10;/2kmvwE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Dh+KkjCQMAALE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14:paraId="7BDFA67B" w14:textId="77777777" w:rsidR="0029356A" w:rsidRPr="00190BA1" w:rsidRDefault="0029356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F80CF" w14:textId="7D53BE37" w:rsidR="0029356A" w:rsidRPr="00A46585" w:rsidRDefault="0029356A" w:rsidP="00A4658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1FDBE" w14:textId="77777777" w:rsidR="0029356A" w:rsidRPr="00ED79B6" w:rsidRDefault="0029356A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572BE88" wp14:editId="7E04632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AA32A" w14:textId="639456BC" w:rsidR="0029356A" w:rsidRPr="00190BA1" w:rsidRDefault="00380BBE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2BE8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s+CwMAALEGAAAOAAAAZHJzL2Uyb0RvYy54bWysVVtv2jAUfp+0/2D5nSZh4RY1VLQV0yTU&#10;VqNTn43jgFXH9mwDYdP++46dhEK7h3UaD87x8XfuFy6v6kqgHTOWK5nj5CLGiEmqCi7XOf72OO+N&#10;MbKOyIIIJVmOD8ziq+nHD5d7nbG+2ihRMINAibTZXud445zOosjSDauIvVCaSXgslamIg6tZR4Uh&#10;e9Beiagfx8Nor0yhjaLMWuDeNo94GvSXJaPuviwtc0jkGHxz4TThXPkzml6SbG2I3nDaukH+wYuK&#10;cAlGj6puiSNoa/gbVRWnRllVuguqqkiVJacsxADRJPGraJYbolmIBZJj9TFN9v+ppXe7B4N4AbWD&#10;9EhSQY0eWe3QtaqRZxXMUsjXktGeNrwi5uBzttc2A9GlBmFXAxbkQ/xWLxR9tgCJTjCNgAW0z1Fd&#10;msp/IXoEgmDkcCyFN02BORgN+8P+ACMKb2kcx4NQq+hFWhvrPjNVIU/k2ECpgwdkt7DO2ydZB/HG&#10;rBK8mHMhwsWsVzfCoB2BtpiHn48KRM5gQqJ9joefwLaXksrLNzghPYeFDmvswa12QAY+RBGq/3OS&#10;9NP4uj/pzYfjUS+dp4PeZBSPe3EyuZ4M43SS3s5/ee1Jmm14UTC54JJ1nZikf1fpdiaaHgq9eOb4&#10;WVA+KcfYV4LQ57ehR+fuhMxAdN03RBnq25TUV9q6g2A+diG/shI6KlTWM8Iss6NJQimTLmmNBrRH&#10;lZDa9wi2eC/aVOE9wkeJYFlJdxSuuFQmVPuV28Vz53LZ4CEZJ3F70tWrOozSoBuRlSoOMCFGQYNC&#10;m1tN5xzSvyDWPRADiwaYsDzdPRylUNBsqqUw2ijz4098j4eugFeM9rC4cmy/b4lhGIkvEjbDJElT&#10;UOvCJR2M+nAxpy+r0xe5rW4UDEESvAukxzvRkaVR1RPs2Jm3Ck9EUrCdY9eRN65Zp7CjKZvNAgh2&#10;myZuIZeadovBt91j/USMbgfWQUPdqW7FkezV3DZYXx+pZlunSh6G2ue5yWqbf9iLoS3bHe4X7+k9&#10;oF7+aaa/AQAA//8DAFBLAwQUAAYACAAAACEAn69q59wAAAAHAQAADwAAAGRycy9kb3ducmV2Lnht&#10;bEyPQUvDQBCF74L/YRnBW7ur0tbEbIoURBB6MOp9mp0mwexsyG7a9N87nvT2hvd475tiO/tenWiM&#10;XWALd0sDirgOruPGwufHy+IRVEzIDvvAZOFCEbbl9VWBuQtnfqdTlRolJRxztNCmNORax7olj3EZ&#10;BmLxjmH0mOQcG+1GPEu57/W9MWvtsWNZaHGgXUv1dzV5C2/VekdxPu6/Nln9qs2UVc1lb+3tzfz8&#10;BCrRnP7C8Isv6FAK0yFM7KLqLcgjycJiZUSInZnNCtRBcg8GdFno//zlDwAAAP//AwBQSwECLQAU&#10;AAYACAAAACEAtoM4kv4AAADhAQAAEwAAAAAAAAAAAAAAAAAAAAAAW0NvbnRlbnRfVHlwZXNdLnht&#10;bFBLAQItABQABgAIAAAAIQA4/SH/1gAAAJQBAAALAAAAAAAAAAAAAAAAAC8BAABfcmVscy8ucmVs&#10;c1BLAQItABQABgAIAAAAIQBcPSs+CwMAALEGAAAOAAAAAAAAAAAAAAAAAC4CAABkcnMvZTJvRG9j&#10;LnhtbFBLAQItABQABgAIAAAAIQCfr2rn3AAAAAcBAAAPAAAAAAAAAAAAAAAAAGUFAABkcnMvZG93&#10;bnJldi54bWxQSwUGAAAAAAQABADzAAAAbgYAAAAA&#10;" stroked="f" strokeweight=".5pt">
              <v:path arrowok="t"/>
              <v:textbox>
                <w:txbxContent>
                  <w:p w14:paraId="6F8AA32A" w14:textId="639456BC" w:rsidR="0029356A" w:rsidRPr="00190BA1" w:rsidRDefault="00380BBE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70390" w14:textId="77777777" w:rsidR="0029356A" w:rsidRPr="00ED79B6" w:rsidRDefault="0029356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F4F14E5" wp14:editId="37E1488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7D2C0" w14:textId="77777777" w:rsidR="0029356A" w:rsidRPr="00190BA1" w:rsidRDefault="0029356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F14E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oxCQ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IM&#10;hZKkghI9stqha1UjoBTMUsjWgtEeL411mqyYz9lO2zGILjQIuxrAUPsQv9VzRZ8tQKIjTCNgAe1z&#10;VHNT+S9Ej0AQyrI/lMLbpkAcjAZZOgAWBd55NhjGA283epXW4M4XpirkLzk2UOrgAdnOrWugHcQb&#10;s0qUxawUIjzMankjDNoSaItZ+LXaT2BCol2Oh+fgh5eSyss3qoX0FBY6rLEHr9rBNdAhilD9lyzp&#10;p/F1P+vNhhejXjpLB71sFF/04iS7zoZxmqW3s19ee5KO12VRMDkvJes6MUn/rtLtTDQ9FHrxxPGT&#10;oHxSDrEvBaHP70OPTt0JeYfoum+IMtS3KamvtHV7wXzsQn5jHDoqVNYTwiyzg0lCKZMuaY0GtEdx&#10;SO1HBFu8F22q8BHhg0SwrKQ7CFelVCZU+43bxXPnMm/wbYe3cfsUuHpZh1Ea+eA8ZamKPUyIUdCg&#10;0MtW05mfojmx7oEYWDRAhOXp7uHgQkGzqfaG0VqZn3+iezx0BXAx2sHiyrH9sSGGYSS+StgMWZKm&#10;oNaFRzoY9eFhjjnLY47cVDcKhiAJ3oWrxzvRXblR1RPs2Km3CiwiKdjOseuuN65Zp7CjKZtOAwh2&#10;myZuLheadovBt91j/USMbgfWQUPdqW7FkfGbuW2wvj5STTdO8TIM9WtW2/zDXgxt2e5wv3iP3wH1&#10;+k8z+Q0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AiAsoxCQMAALE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14:paraId="4D37D2C0" w14:textId="77777777" w:rsidR="0029356A" w:rsidRPr="00190BA1" w:rsidRDefault="0029356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C4028" w14:textId="5797649D" w:rsidR="0029356A" w:rsidRPr="00A961C4" w:rsidRDefault="0029356A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8A7DA0D" wp14:editId="3A65065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E0B1D" w14:textId="05353314" w:rsidR="0029356A" w:rsidRPr="00190BA1" w:rsidRDefault="004D13D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7DA0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4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M6+CgMAALIGAAAOAAAAZHJzL2Uyb0RvYy54bWysVVtv2jAUfp+0/2D5nSah4RLUUNFWTJPQ&#10;Wo1OfTaOA1Yd27MNhE377zt2EgrtHtZpPDj2Od+5X7i6riuBdsxYrmSOk4sYIyapKrhc5/jb47w3&#10;xsg6IgsilGQ5PjCLr6cfP1zt9YT11UaJghkESqSd7HWON87pSRRZumEVsRdKMwnMUpmKOHiadVQY&#10;sgftlYj6cTyM9soU2ijKrAXqXcPE06C/LBl192VpmUMix+CbC6cJ58qf0fSKTNaG6A2nrRvkH7yo&#10;CJdg9KjqjjiCtoa/UVVxapRVpbugqopUWXLKQgwQTRK/ima5IZqFWCA5Vh/TZP+fWvpl92AQL6B2&#10;UClJKqjRI6sdulE18qSCWQr5WjLaYzsmNVkzn7S9thOQXWqQdjWAQUFIgNULRZ8tQKITTCNgAe2T&#10;VJem8l8IH4Eg1OVwrIW3TYE4GA2ydAAsCrzLbDCMB95u9CKtjXWfmKqQv+TYQK2DB2S3sK6BdhBv&#10;zCrBizkXIjzMenUrDNoR6It5+LXaz2BCon2Oh5fgh5eSyss3qoX0FBZarLEHr9rBNdAhilD+n1nS&#10;T+ObftabD8ejXjpPB71sFI97cZLdZMM4zdK7+S+vPUknG14UTC64ZF0rJunflbodiqaJQjOeOX4W&#10;lE/KMfaVIPT5bejRuTsh7xBd9w1Rhvo2JfWVtu4gmI9dyK+shJYKlfWEMMzsaJJQyqRLWqMB7VEl&#10;pPY9gi3eizZVeI/wUSJYVtIdhSsulQnVfuV28dy5XDb4tsPbuH0KXL2qwyyNfXCeslLFASbEKGhQ&#10;6GWr6ZxD+hfEugdiYNMAEbanu4ejFAqaTbU3jDbK/PgT3eOhK4CL0R42V47t9y0xDCPxWcJqyJI0&#10;BbUuPNLBqA8Pc8pZnXLktrpVMARJ8C5cPd6J7loaVT3Bkp15q8AikoLtHLvueuuafQpLmrLZLIBg&#10;uWniFnKpabcYfNs91k/E6HZgHTTUF9XtODJ5NbcN1tdHqtnWqZKHoX7Japt/WIyhLdsl7jfv6Tug&#10;Xv5qpr8B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PDzOvgoDAACy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14:paraId="2CCE0B1D" w14:textId="05353314" w:rsidR="0029356A" w:rsidRPr="00190BA1" w:rsidRDefault="004D13D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43FE6">
      <w:rPr>
        <w:b/>
        <w:sz w:val="20"/>
      </w:rPr>
      <w:fldChar w:fldCharType="separate"/>
    </w:r>
    <w:r w:rsidR="00943FE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43FE6">
      <w:rPr>
        <w:sz w:val="20"/>
      </w:rPr>
      <w:fldChar w:fldCharType="separate"/>
    </w:r>
    <w:r w:rsidR="00943FE6">
      <w:rPr>
        <w:noProof/>
        <w:sz w:val="20"/>
      </w:rPr>
      <w:t>Amendments</w:t>
    </w:r>
    <w:r>
      <w:rPr>
        <w:sz w:val="20"/>
      </w:rPr>
      <w:fldChar w:fldCharType="end"/>
    </w:r>
  </w:p>
  <w:p w14:paraId="29662E1A" w14:textId="58A188D2" w:rsidR="0029356A" w:rsidRPr="00A961C4" w:rsidRDefault="0029356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00360AE" w14:textId="77777777" w:rsidR="0029356A" w:rsidRPr="00A961C4" w:rsidRDefault="0029356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5C842" w14:textId="6CB2E812" w:rsidR="0029356A" w:rsidRPr="00A961C4" w:rsidRDefault="0029356A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0B19E89" wp14:editId="491BC09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496C1" w14:textId="69D8FDD9" w:rsidR="0029356A" w:rsidRPr="00190BA1" w:rsidRDefault="002E304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19E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npCQMAALEGAAAOAAAAZHJzL2Uyb0RvYy54bWysVVtv2jAUfp+0/2D5nSahARrUUNFWTJNQ&#10;W41OfTaOA1Yd27MNhFX77zt2EgrtHtZpPDj2Od+5X7i8qiuBtsxYrmSOk7MYIyapKrhc5fj746x3&#10;gZF1RBZEKMlyvGcWX00+f7rc6THrq7USBTMIlEg73ukcr53T4yiydM0qYs+UZhKYpTIVcfA0q6gw&#10;ZAfaKxH143gY7ZQptFGUWQvU24aJJ0F/WTLq7svSModEjsE3F04TzqU/o8klGa8M0WtOWzfIP3hR&#10;ES7B6EHVLXEEbQx/p6ri1CirSndGVRWpsuSUhRggmiR+E81iTTQLsUByrD6kyf4/tfRu+2AQL6B2&#10;Q4wkqaBGj6x26FrVyJMKZinka8FoTxteEbP3OdtpOwbRhQZhVwMW5EP8Vs8VfbYAiY4wjYAFtM9R&#10;XZrKfyF6BIJQlv2hFN40BeJgNMjSAbAo8M6zwTAeeLvRq7Q21n1hqkL+kmMDpQ4ekO3cugbaQbwx&#10;qwQvZlyI8DCr5Y0waEugLWbh12o/gQmJdjkenoMfXkoqL9+oFtJTWOiwxh68agfXQIcoQvVfsqSf&#10;xtf9rDcbXox66Swd9LJRfNGLk+w6G8Zplt7OfnntSTpe86Jgcs4l6zoxSf+u0u1MND0UevHE8ZOg&#10;fFIOsS8Foc/vQ49O3Ql5h+i6b4gy1Lcpqa+0dXvBfOxCfmMldFSorCeEWWYHk4RSJl3SGg1ojyoh&#10;tR8RbPFetKnCR4QPEsGyku4gXHGpTKj2G7eL587lssG3Hd7G7VPg6mUdRinzwXnKUhV7mBCjoEGh&#10;l62mMw7pnxPrHoiBRQNEWJ7uHo5SKGg21d4wWivz8090j4euAC5GO1hcObY/NsQwjMRXCZshS9IU&#10;1LrwSAejPjzMMWd5zJGb6kbBECTBu3D1eCe6a2lU9QQ7duqtAotICrZz7LrrjWvWKexoyqbTAILd&#10;pomby4Wm3WLwbfdYPxGj24F10FB3qltxZPxmbhusr49U041TJQ9D/ZrVNv+wF0NbtjvcL97jd0C9&#10;/tNMfgM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B6pqnpCQMAALE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14:paraId="7CD496C1" w14:textId="69D8FDD9" w:rsidR="0029356A" w:rsidRPr="00190BA1" w:rsidRDefault="002E304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43FE6">
      <w:rPr>
        <w:sz w:val="20"/>
      </w:rPr>
      <w:fldChar w:fldCharType="separate"/>
    </w:r>
    <w:r w:rsidR="00943FE6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43FE6">
      <w:rPr>
        <w:b/>
        <w:sz w:val="20"/>
      </w:rPr>
      <w:fldChar w:fldCharType="separate"/>
    </w:r>
    <w:r w:rsidR="00943FE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6106644" w14:textId="298BAA70" w:rsidR="0029356A" w:rsidRPr="00A961C4" w:rsidRDefault="0029356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E3013D2" w14:textId="77777777" w:rsidR="0029356A" w:rsidRPr="00A961C4" w:rsidRDefault="0029356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EC03D" w14:textId="77777777" w:rsidR="0029356A" w:rsidRPr="00A961C4" w:rsidRDefault="0029356A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525BF39" wp14:editId="3425B7F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58384" w14:textId="77777777" w:rsidR="0029356A" w:rsidRPr="00190BA1" w:rsidRDefault="0029356A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484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5BF3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93CgMAALQ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KUaSVFCjR1Y7dK1q5EkFsxTytWC0x0tjnSYr5rO203YMwgsN4q4GNGgIGbB6ruizBUh0hGkELKB9&#10;lmpuKv+F+BEIQmH2h2J44xSIg9EgSwfAosA7zwbDeODtRq/SGtz5wlSF/CXHBoodPCDbuXUNtIN4&#10;Y1aJspiVQoSHWS1vhEFbAo0xC79W+wlMSLTL8fAc/PBSUnn5RrWQnsJCjzX24FU7uAY6RBHq/5Il&#10;/TS+7me92fBi1Etn6aCXjeKLXpxk19kwTrP0dvbLa0/S8bosCibnpWRdLybp39W6nYqmi0I3njh+&#10;EpRPyiH2pSD0+X3o0ak7Ie8QXfcNUYb6NiX1lbZuL5iPXchvjENPhcp6QphmdjBJKGXSJa3RgPYo&#10;Dqn9iGCL96JNFT4ifJAIlpV0B+GqlMqEar9xu3juXOYNvu3wNm6fAlcv62aY+j46T1qqYg8jYhR0&#10;KDSz1XTmx2hOrHsgBnYNEGF/uns4uFDQbaq9YbRW5uef6B4PbQFcjHawu3Jsf2yIYRiJrxKWQ5ak&#10;Kah14ZEORn14mGPO8pgjN9WNgilIgnfh6vFOdFduVPUEa3bqrQKLSAq2c+y6641rNiqsacqm0wCC&#10;9aaJm8uFpt1m8H33WD8Ro9uJddBRd6rbcmT8ZnAbrC+QVNONU7wMU/2a1bYAsBpDX7Zr3O/e43dA&#10;vf7ZTH4D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8/ifdwoDAAC0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14:paraId="0A958384" w14:textId="77777777" w:rsidR="0029356A" w:rsidRPr="00190BA1" w:rsidRDefault="0029356A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484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73"/>
    <w:rsid w:val="00000263"/>
    <w:rsid w:val="000113BC"/>
    <w:rsid w:val="000136AF"/>
    <w:rsid w:val="00027117"/>
    <w:rsid w:val="000357E3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45ED"/>
    <w:rsid w:val="000E4EAB"/>
    <w:rsid w:val="000F21C1"/>
    <w:rsid w:val="00105D72"/>
    <w:rsid w:val="0010745C"/>
    <w:rsid w:val="00117277"/>
    <w:rsid w:val="00160BD7"/>
    <w:rsid w:val="00163942"/>
    <w:rsid w:val="001643C9"/>
    <w:rsid w:val="00165568"/>
    <w:rsid w:val="00166082"/>
    <w:rsid w:val="00166C2F"/>
    <w:rsid w:val="001716C9"/>
    <w:rsid w:val="00174C02"/>
    <w:rsid w:val="00184261"/>
    <w:rsid w:val="00190BA1"/>
    <w:rsid w:val="00190DF5"/>
    <w:rsid w:val="00193461"/>
    <w:rsid w:val="001939E1"/>
    <w:rsid w:val="00195382"/>
    <w:rsid w:val="001A3B9F"/>
    <w:rsid w:val="001A65C0"/>
    <w:rsid w:val="001B0AB8"/>
    <w:rsid w:val="001B252E"/>
    <w:rsid w:val="001B6456"/>
    <w:rsid w:val="001B7A5D"/>
    <w:rsid w:val="001C69C4"/>
    <w:rsid w:val="001E0A8D"/>
    <w:rsid w:val="001E3590"/>
    <w:rsid w:val="001E7407"/>
    <w:rsid w:val="00201D27"/>
    <w:rsid w:val="0020300C"/>
    <w:rsid w:val="00213425"/>
    <w:rsid w:val="0022054D"/>
    <w:rsid w:val="00220A0C"/>
    <w:rsid w:val="00223E4A"/>
    <w:rsid w:val="002302EA"/>
    <w:rsid w:val="00240749"/>
    <w:rsid w:val="002434D8"/>
    <w:rsid w:val="00245673"/>
    <w:rsid w:val="002468D7"/>
    <w:rsid w:val="00285CDD"/>
    <w:rsid w:val="00291167"/>
    <w:rsid w:val="0029356A"/>
    <w:rsid w:val="002955FB"/>
    <w:rsid w:val="00297ECB"/>
    <w:rsid w:val="002C152A"/>
    <w:rsid w:val="002C32FB"/>
    <w:rsid w:val="002D043A"/>
    <w:rsid w:val="002E2615"/>
    <w:rsid w:val="002E3045"/>
    <w:rsid w:val="00315648"/>
    <w:rsid w:val="0031713F"/>
    <w:rsid w:val="00320957"/>
    <w:rsid w:val="00321913"/>
    <w:rsid w:val="00324EE6"/>
    <w:rsid w:val="00325F1A"/>
    <w:rsid w:val="00327131"/>
    <w:rsid w:val="003316DC"/>
    <w:rsid w:val="00332E0D"/>
    <w:rsid w:val="003415D3"/>
    <w:rsid w:val="003419F5"/>
    <w:rsid w:val="003444B4"/>
    <w:rsid w:val="00346335"/>
    <w:rsid w:val="00352B0F"/>
    <w:rsid w:val="003561B0"/>
    <w:rsid w:val="00367960"/>
    <w:rsid w:val="00380BBE"/>
    <w:rsid w:val="003A15AC"/>
    <w:rsid w:val="003A56EB"/>
    <w:rsid w:val="003B0627"/>
    <w:rsid w:val="003C0D60"/>
    <w:rsid w:val="003C5F2B"/>
    <w:rsid w:val="003D0BFE"/>
    <w:rsid w:val="003D4846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5001"/>
    <w:rsid w:val="0044599E"/>
    <w:rsid w:val="00460499"/>
    <w:rsid w:val="00472A97"/>
    <w:rsid w:val="00474835"/>
    <w:rsid w:val="004819C7"/>
    <w:rsid w:val="0048364F"/>
    <w:rsid w:val="00490F2E"/>
    <w:rsid w:val="00496DB3"/>
    <w:rsid w:val="00496F97"/>
    <w:rsid w:val="004A53EA"/>
    <w:rsid w:val="004B0355"/>
    <w:rsid w:val="004D13D7"/>
    <w:rsid w:val="004E5DD0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95A"/>
    <w:rsid w:val="00546FA3"/>
    <w:rsid w:val="00554243"/>
    <w:rsid w:val="00557C7A"/>
    <w:rsid w:val="00561371"/>
    <w:rsid w:val="00562A58"/>
    <w:rsid w:val="00567FBA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5EB1"/>
    <w:rsid w:val="005E61D3"/>
    <w:rsid w:val="005F7738"/>
    <w:rsid w:val="00600219"/>
    <w:rsid w:val="00613EAD"/>
    <w:rsid w:val="006158AC"/>
    <w:rsid w:val="00630ADE"/>
    <w:rsid w:val="006356E7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19F6"/>
    <w:rsid w:val="006E399E"/>
    <w:rsid w:val="006E5657"/>
    <w:rsid w:val="006F035F"/>
    <w:rsid w:val="00700B2C"/>
    <w:rsid w:val="00713084"/>
    <w:rsid w:val="00720FC2"/>
    <w:rsid w:val="00731E00"/>
    <w:rsid w:val="00732E9D"/>
    <w:rsid w:val="0073491A"/>
    <w:rsid w:val="00741C5E"/>
    <w:rsid w:val="007440B7"/>
    <w:rsid w:val="00747993"/>
    <w:rsid w:val="00754919"/>
    <w:rsid w:val="007634AD"/>
    <w:rsid w:val="007715C9"/>
    <w:rsid w:val="00774EDD"/>
    <w:rsid w:val="007757EC"/>
    <w:rsid w:val="007820A3"/>
    <w:rsid w:val="00785373"/>
    <w:rsid w:val="00796B0F"/>
    <w:rsid w:val="007A115D"/>
    <w:rsid w:val="007A35E6"/>
    <w:rsid w:val="007A5727"/>
    <w:rsid w:val="007A6863"/>
    <w:rsid w:val="007C5BA8"/>
    <w:rsid w:val="007C7B00"/>
    <w:rsid w:val="007D45C1"/>
    <w:rsid w:val="007E7D4A"/>
    <w:rsid w:val="007F48ED"/>
    <w:rsid w:val="007F7947"/>
    <w:rsid w:val="00812F45"/>
    <w:rsid w:val="00823B55"/>
    <w:rsid w:val="0084172C"/>
    <w:rsid w:val="00856A31"/>
    <w:rsid w:val="0087060D"/>
    <w:rsid w:val="008754D0"/>
    <w:rsid w:val="00877D48"/>
    <w:rsid w:val="008816F0"/>
    <w:rsid w:val="0088345B"/>
    <w:rsid w:val="008911B7"/>
    <w:rsid w:val="008A16A5"/>
    <w:rsid w:val="008B5D42"/>
    <w:rsid w:val="008C19E4"/>
    <w:rsid w:val="008C2B5D"/>
    <w:rsid w:val="008D0EE0"/>
    <w:rsid w:val="008D5B99"/>
    <w:rsid w:val="008D7A27"/>
    <w:rsid w:val="008E1431"/>
    <w:rsid w:val="008E4702"/>
    <w:rsid w:val="008E69AA"/>
    <w:rsid w:val="008F4F1C"/>
    <w:rsid w:val="0091563B"/>
    <w:rsid w:val="00922764"/>
    <w:rsid w:val="00930C25"/>
    <w:rsid w:val="00932377"/>
    <w:rsid w:val="009408EA"/>
    <w:rsid w:val="00943102"/>
    <w:rsid w:val="00943FE6"/>
    <w:rsid w:val="0094523D"/>
    <w:rsid w:val="00952BA2"/>
    <w:rsid w:val="009559E6"/>
    <w:rsid w:val="009625DD"/>
    <w:rsid w:val="00976A63"/>
    <w:rsid w:val="00977579"/>
    <w:rsid w:val="00980344"/>
    <w:rsid w:val="00983419"/>
    <w:rsid w:val="0098494C"/>
    <w:rsid w:val="00984C9B"/>
    <w:rsid w:val="00994821"/>
    <w:rsid w:val="009C3431"/>
    <w:rsid w:val="009C5989"/>
    <w:rsid w:val="009D08DA"/>
    <w:rsid w:val="009D3837"/>
    <w:rsid w:val="009E159A"/>
    <w:rsid w:val="009F0AD4"/>
    <w:rsid w:val="00A02266"/>
    <w:rsid w:val="00A06860"/>
    <w:rsid w:val="00A136F5"/>
    <w:rsid w:val="00A231E2"/>
    <w:rsid w:val="00A2550D"/>
    <w:rsid w:val="00A34E82"/>
    <w:rsid w:val="00A4169B"/>
    <w:rsid w:val="00A445F2"/>
    <w:rsid w:val="00A46585"/>
    <w:rsid w:val="00A50D55"/>
    <w:rsid w:val="00A5165B"/>
    <w:rsid w:val="00A52FDA"/>
    <w:rsid w:val="00A64912"/>
    <w:rsid w:val="00A70A74"/>
    <w:rsid w:val="00AA0343"/>
    <w:rsid w:val="00AA2A5C"/>
    <w:rsid w:val="00AA2F02"/>
    <w:rsid w:val="00AB6B3A"/>
    <w:rsid w:val="00AB77A5"/>
    <w:rsid w:val="00AB78E9"/>
    <w:rsid w:val="00AC7031"/>
    <w:rsid w:val="00AD3467"/>
    <w:rsid w:val="00AD5641"/>
    <w:rsid w:val="00AD6D1B"/>
    <w:rsid w:val="00AD7252"/>
    <w:rsid w:val="00AE0F9B"/>
    <w:rsid w:val="00AF55FF"/>
    <w:rsid w:val="00B032D8"/>
    <w:rsid w:val="00B05F72"/>
    <w:rsid w:val="00B11203"/>
    <w:rsid w:val="00B33B3C"/>
    <w:rsid w:val="00B40D74"/>
    <w:rsid w:val="00B47E26"/>
    <w:rsid w:val="00B52663"/>
    <w:rsid w:val="00B56DCB"/>
    <w:rsid w:val="00B64237"/>
    <w:rsid w:val="00B73D95"/>
    <w:rsid w:val="00B7485B"/>
    <w:rsid w:val="00B770D2"/>
    <w:rsid w:val="00B90775"/>
    <w:rsid w:val="00B94F68"/>
    <w:rsid w:val="00BA47A3"/>
    <w:rsid w:val="00BA5026"/>
    <w:rsid w:val="00BB6E79"/>
    <w:rsid w:val="00BE3B31"/>
    <w:rsid w:val="00BE719A"/>
    <w:rsid w:val="00BE720A"/>
    <w:rsid w:val="00BE72E6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77AB2"/>
    <w:rsid w:val="00C80B7D"/>
    <w:rsid w:val="00C83114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350A0"/>
    <w:rsid w:val="00D52EFE"/>
    <w:rsid w:val="00D56A0D"/>
    <w:rsid w:val="00D5767F"/>
    <w:rsid w:val="00D63EF6"/>
    <w:rsid w:val="00D64FDA"/>
    <w:rsid w:val="00D66518"/>
    <w:rsid w:val="00D70DFB"/>
    <w:rsid w:val="00D71EEA"/>
    <w:rsid w:val="00D735CD"/>
    <w:rsid w:val="00D766DF"/>
    <w:rsid w:val="00D82F09"/>
    <w:rsid w:val="00D95891"/>
    <w:rsid w:val="00DB5CB4"/>
    <w:rsid w:val="00DC1998"/>
    <w:rsid w:val="00DC3DB0"/>
    <w:rsid w:val="00DD5711"/>
    <w:rsid w:val="00DE149E"/>
    <w:rsid w:val="00DE4DF1"/>
    <w:rsid w:val="00DF2D8B"/>
    <w:rsid w:val="00E05704"/>
    <w:rsid w:val="00E12F1A"/>
    <w:rsid w:val="00E15561"/>
    <w:rsid w:val="00E21CFB"/>
    <w:rsid w:val="00E22935"/>
    <w:rsid w:val="00E54292"/>
    <w:rsid w:val="00E60191"/>
    <w:rsid w:val="00E63289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445F"/>
    <w:rsid w:val="00EF6402"/>
    <w:rsid w:val="00F025DF"/>
    <w:rsid w:val="00F047E2"/>
    <w:rsid w:val="00F04D57"/>
    <w:rsid w:val="00F078DC"/>
    <w:rsid w:val="00F13E86"/>
    <w:rsid w:val="00F27087"/>
    <w:rsid w:val="00F32FCB"/>
    <w:rsid w:val="00F33990"/>
    <w:rsid w:val="00F6709F"/>
    <w:rsid w:val="00F677A9"/>
    <w:rsid w:val="00F723BD"/>
    <w:rsid w:val="00F732EA"/>
    <w:rsid w:val="00F74E2C"/>
    <w:rsid w:val="00F84CF5"/>
    <w:rsid w:val="00F8612E"/>
    <w:rsid w:val="00F9136D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2F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84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84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84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84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484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484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484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D484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D484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D484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D4846"/>
  </w:style>
  <w:style w:type="paragraph" w:customStyle="1" w:styleId="OPCParaBase">
    <w:name w:val="OPCParaBase"/>
    <w:qFormat/>
    <w:rsid w:val="003D484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D484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D484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D484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D484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D484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D484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D484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D484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D484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D484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D4846"/>
  </w:style>
  <w:style w:type="paragraph" w:customStyle="1" w:styleId="Blocks">
    <w:name w:val="Blocks"/>
    <w:aliases w:val="bb"/>
    <w:basedOn w:val="OPCParaBase"/>
    <w:qFormat/>
    <w:rsid w:val="003D484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D48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D484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D4846"/>
    <w:rPr>
      <w:i/>
    </w:rPr>
  </w:style>
  <w:style w:type="paragraph" w:customStyle="1" w:styleId="BoxList">
    <w:name w:val="BoxList"/>
    <w:aliases w:val="bl"/>
    <w:basedOn w:val="BoxText"/>
    <w:qFormat/>
    <w:rsid w:val="003D484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D484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D484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D4846"/>
    <w:pPr>
      <w:ind w:left="1985" w:hanging="851"/>
    </w:pPr>
  </w:style>
  <w:style w:type="character" w:customStyle="1" w:styleId="CharAmPartNo">
    <w:name w:val="CharAmPartNo"/>
    <w:basedOn w:val="OPCCharBase"/>
    <w:qFormat/>
    <w:rsid w:val="003D4846"/>
  </w:style>
  <w:style w:type="character" w:customStyle="1" w:styleId="CharAmPartText">
    <w:name w:val="CharAmPartText"/>
    <w:basedOn w:val="OPCCharBase"/>
    <w:qFormat/>
    <w:rsid w:val="003D4846"/>
  </w:style>
  <w:style w:type="character" w:customStyle="1" w:styleId="CharAmSchNo">
    <w:name w:val="CharAmSchNo"/>
    <w:basedOn w:val="OPCCharBase"/>
    <w:qFormat/>
    <w:rsid w:val="003D4846"/>
  </w:style>
  <w:style w:type="character" w:customStyle="1" w:styleId="CharAmSchText">
    <w:name w:val="CharAmSchText"/>
    <w:basedOn w:val="OPCCharBase"/>
    <w:qFormat/>
    <w:rsid w:val="003D4846"/>
  </w:style>
  <w:style w:type="character" w:customStyle="1" w:styleId="CharBoldItalic">
    <w:name w:val="CharBoldItalic"/>
    <w:basedOn w:val="OPCCharBase"/>
    <w:uiPriority w:val="1"/>
    <w:qFormat/>
    <w:rsid w:val="003D4846"/>
    <w:rPr>
      <w:b/>
      <w:i/>
    </w:rPr>
  </w:style>
  <w:style w:type="character" w:customStyle="1" w:styleId="CharChapNo">
    <w:name w:val="CharChapNo"/>
    <w:basedOn w:val="OPCCharBase"/>
    <w:uiPriority w:val="1"/>
    <w:qFormat/>
    <w:rsid w:val="003D4846"/>
  </w:style>
  <w:style w:type="character" w:customStyle="1" w:styleId="CharChapText">
    <w:name w:val="CharChapText"/>
    <w:basedOn w:val="OPCCharBase"/>
    <w:uiPriority w:val="1"/>
    <w:qFormat/>
    <w:rsid w:val="003D4846"/>
  </w:style>
  <w:style w:type="character" w:customStyle="1" w:styleId="CharDivNo">
    <w:name w:val="CharDivNo"/>
    <w:basedOn w:val="OPCCharBase"/>
    <w:uiPriority w:val="1"/>
    <w:qFormat/>
    <w:rsid w:val="003D4846"/>
  </w:style>
  <w:style w:type="character" w:customStyle="1" w:styleId="CharDivText">
    <w:name w:val="CharDivText"/>
    <w:basedOn w:val="OPCCharBase"/>
    <w:uiPriority w:val="1"/>
    <w:qFormat/>
    <w:rsid w:val="003D4846"/>
  </w:style>
  <w:style w:type="character" w:customStyle="1" w:styleId="CharItalic">
    <w:name w:val="CharItalic"/>
    <w:basedOn w:val="OPCCharBase"/>
    <w:uiPriority w:val="1"/>
    <w:qFormat/>
    <w:rsid w:val="003D4846"/>
    <w:rPr>
      <w:i/>
    </w:rPr>
  </w:style>
  <w:style w:type="character" w:customStyle="1" w:styleId="CharPartNo">
    <w:name w:val="CharPartNo"/>
    <w:basedOn w:val="OPCCharBase"/>
    <w:uiPriority w:val="1"/>
    <w:qFormat/>
    <w:rsid w:val="003D4846"/>
  </w:style>
  <w:style w:type="character" w:customStyle="1" w:styleId="CharPartText">
    <w:name w:val="CharPartText"/>
    <w:basedOn w:val="OPCCharBase"/>
    <w:uiPriority w:val="1"/>
    <w:qFormat/>
    <w:rsid w:val="003D4846"/>
  </w:style>
  <w:style w:type="character" w:customStyle="1" w:styleId="CharSectno">
    <w:name w:val="CharSectno"/>
    <w:basedOn w:val="OPCCharBase"/>
    <w:qFormat/>
    <w:rsid w:val="003D4846"/>
  </w:style>
  <w:style w:type="character" w:customStyle="1" w:styleId="CharSubdNo">
    <w:name w:val="CharSubdNo"/>
    <w:basedOn w:val="OPCCharBase"/>
    <w:uiPriority w:val="1"/>
    <w:qFormat/>
    <w:rsid w:val="003D4846"/>
  </w:style>
  <w:style w:type="character" w:customStyle="1" w:styleId="CharSubdText">
    <w:name w:val="CharSubdText"/>
    <w:basedOn w:val="OPCCharBase"/>
    <w:uiPriority w:val="1"/>
    <w:qFormat/>
    <w:rsid w:val="003D4846"/>
  </w:style>
  <w:style w:type="paragraph" w:customStyle="1" w:styleId="CTA--">
    <w:name w:val="CTA --"/>
    <w:basedOn w:val="OPCParaBase"/>
    <w:next w:val="Normal"/>
    <w:rsid w:val="003D484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D484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D484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D484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D484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D484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D484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D484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D484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D484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D484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D484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D484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D484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D484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D484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D48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D484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D48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D48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D484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D484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D484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D484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D484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D484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D484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D484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D484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D484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D484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D484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D484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D484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D484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D484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D484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D484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D484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D484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D484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D484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D484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D484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D484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D484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D484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D484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D484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D484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D484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D48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D484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D484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D484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D484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D484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D484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D484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D484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D484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D484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D484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D484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D484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D484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D484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D484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D484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D484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D484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D484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D4846"/>
    <w:rPr>
      <w:sz w:val="16"/>
    </w:rPr>
  </w:style>
  <w:style w:type="table" w:customStyle="1" w:styleId="CFlag">
    <w:name w:val="CFlag"/>
    <w:basedOn w:val="TableNormal"/>
    <w:uiPriority w:val="99"/>
    <w:rsid w:val="003D484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D4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48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4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D484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D484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D484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D484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D484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D484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D4846"/>
    <w:pPr>
      <w:spacing w:before="120"/>
    </w:pPr>
  </w:style>
  <w:style w:type="paragraph" w:customStyle="1" w:styleId="CompiledActNo">
    <w:name w:val="CompiledActNo"/>
    <w:basedOn w:val="OPCParaBase"/>
    <w:next w:val="Normal"/>
    <w:rsid w:val="003D484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D484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D484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D484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D48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D48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D48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D484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D484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D484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D484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D484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D484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D484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D484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D484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D484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D4846"/>
  </w:style>
  <w:style w:type="character" w:customStyle="1" w:styleId="CharSubPartNoCASA">
    <w:name w:val="CharSubPartNo(CASA)"/>
    <w:basedOn w:val="OPCCharBase"/>
    <w:uiPriority w:val="1"/>
    <w:rsid w:val="003D4846"/>
  </w:style>
  <w:style w:type="paragraph" w:customStyle="1" w:styleId="ENoteTTIndentHeadingSub">
    <w:name w:val="ENoteTTIndentHeadingSub"/>
    <w:aliases w:val="enTTHis"/>
    <w:basedOn w:val="OPCParaBase"/>
    <w:rsid w:val="003D484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D484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D484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D484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D484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D484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D48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D4846"/>
    <w:rPr>
      <w:sz w:val="22"/>
    </w:rPr>
  </w:style>
  <w:style w:type="paragraph" w:customStyle="1" w:styleId="SOTextNote">
    <w:name w:val="SO TextNote"/>
    <w:aliases w:val="sont"/>
    <w:basedOn w:val="SOText"/>
    <w:qFormat/>
    <w:rsid w:val="003D484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D484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D4846"/>
    <w:rPr>
      <w:sz w:val="22"/>
    </w:rPr>
  </w:style>
  <w:style w:type="paragraph" w:customStyle="1" w:styleId="FileName">
    <w:name w:val="FileName"/>
    <w:basedOn w:val="Normal"/>
    <w:rsid w:val="003D4846"/>
  </w:style>
  <w:style w:type="paragraph" w:customStyle="1" w:styleId="TableHeading">
    <w:name w:val="TableHeading"/>
    <w:aliases w:val="th"/>
    <w:basedOn w:val="OPCParaBase"/>
    <w:next w:val="Tabletext"/>
    <w:rsid w:val="003D484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D484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D484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D484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D484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D484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D484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D484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D484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D48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D484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D484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D484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D484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D4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4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484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D484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D484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D484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D484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D484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D48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D4846"/>
  </w:style>
  <w:style w:type="character" w:customStyle="1" w:styleId="charlegsubtitle1">
    <w:name w:val="charlegsubtitle1"/>
    <w:basedOn w:val="DefaultParagraphFont"/>
    <w:rsid w:val="003D484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D4846"/>
    <w:pPr>
      <w:ind w:left="240" w:hanging="240"/>
    </w:pPr>
  </w:style>
  <w:style w:type="paragraph" w:styleId="Index2">
    <w:name w:val="index 2"/>
    <w:basedOn w:val="Normal"/>
    <w:next w:val="Normal"/>
    <w:autoRedefine/>
    <w:rsid w:val="003D4846"/>
    <w:pPr>
      <w:ind w:left="480" w:hanging="240"/>
    </w:pPr>
  </w:style>
  <w:style w:type="paragraph" w:styleId="Index3">
    <w:name w:val="index 3"/>
    <w:basedOn w:val="Normal"/>
    <w:next w:val="Normal"/>
    <w:autoRedefine/>
    <w:rsid w:val="003D4846"/>
    <w:pPr>
      <w:ind w:left="720" w:hanging="240"/>
    </w:pPr>
  </w:style>
  <w:style w:type="paragraph" w:styleId="Index4">
    <w:name w:val="index 4"/>
    <w:basedOn w:val="Normal"/>
    <w:next w:val="Normal"/>
    <w:autoRedefine/>
    <w:rsid w:val="003D4846"/>
    <w:pPr>
      <w:ind w:left="960" w:hanging="240"/>
    </w:pPr>
  </w:style>
  <w:style w:type="paragraph" w:styleId="Index5">
    <w:name w:val="index 5"/>
    <w:basedOn w:val="Normal"/>
    <w:next w:val="Normal"/>
    <w:autoRedefine/>
    <w:rsid w:val="003D4846"/>
    <w:pPr>
      <w:ind w:left="1200" w:hanging="240"/>
    </w:pPr>
  </w:style>
  <w:style w:type="paragraph" w:styleId="Index6">
    <w:name w:val="index 6"/>
    <w:basedOn w:val="Normal"/>
    <w:next w:val="Normal"/>
    <w:autoRedefine/>
    <w:rsid w:val="003D4846"/>
    <w:pPr>
      <w:ind w:left="1440" w:hanging="240"/>
    </w:pPr>
  </w:style>
  <w:style w:type="paragraph" w:styleId="Index7">
    <w:name w:val="index 7"/>
    <w:basedOn w:val="Normal"/>
    <w:next w:val="Normal"/>
    <w:autoRedefine/>
    <w:rsid w:val="003D4846"/>
    <w:pPr>
      <w:ind w:left="1680" w:hanging="240"/>
    </w:pPr>
  </w:style>
  <w:style w:type="paragraph" w:styleId="Index8">
    <w:name w:val="index 8"/>
    <w:basedOn w:val="Normal"/>
    <w:next w:val="Normal"/>
    <w:autoRedefine/>
    <w:rsid w:val="003D4846"/>
    <w:pPr>
      <w:ind w:left="1920" w:hanging="240"/>
    </w:pPr>
  </w:style>
  <w:style w:type="paragraph" w:styleId="Index9">
    <w:name w:val="index 9"/>
    <w:basedOn w:val="Normal"/>
    <w:next w:val="Normal"/>
    <w:autoRedefine/>
    <w:rsid w:val="003D4846"/>
    <w:pPr>
      <w:ind w:left="2160" w:hanging="240"/>
    </w:pPr>
  </w:style>
  <w:style w:type="paragraph" w:styleId="NormalIndent">
    <w:name w:val="Normal Indent"/>
    <w:basedOn w:val="Normal"/>
    <w:rsid w:val="003D4846"/>
    <w:pPr>
      <w:ind w:left="720"/>
    </w:pPr>
  </w:style>
  <w:style w:type="paragraph" w:styleId="FootnoteText">
    <w:name w:val="footnote text"/>
    <w:basedOn w:val="Normal"/>
    <w:link w:val="FootnoteTextChar"/>
    <w:rsid w:val="003D484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D4846"/>
  </w:style>
  <w:style w:type="paragraph" w:styleId="CommentText">
    <w:name w:val="annotation text"/>
    <w:basedOn w:val="Normal"/>
    <w:link w:val="CommentTextChar"/>
    <w:rsid w:val="003D484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D4846"/>
  </w:style>
  <w:style w:type="paragraph" w:styleId="IndexHeading">
    <w:name w:val="index heading"/>
    <w:basedOn w:val="Normal"/>
    <w:next w:val="Index1"/>
    <w:rsid w:val="003D484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D484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D4846"/>
    <w:pPr>
      <w:ind w:left="480" w:hanging="480"/>
    </w:pPr>
  </w:style>
  <w:style w:type="paragraph" w:styleId="EnvelopeAddress">
    <w:name w:val="envelope address"/>
    <w:basedOn w:val="Normal"/>
    <w:rsid w:val="003D484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D484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D484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D4846"/>
    <w:rPr>
      <w:sz w:val="16"/>
      <w:szCs w:val="16"/>
    </w:rPr>
  </w:style>
  <w:style w:type="character" w:styleId="PageNumber">
    <w:name w:val="page number"/>
    <w:basedOn w:val="DefaultParagraphFont"/>
    <w:rsid w:val="003D4846"/>
  </w:style>
  <w:style w:type="character" w:styleId="EndnoteReference">
    <w:name w:val="endnote reference"/>
    <w:basedOn w:val="DefaultParagraphFont"/>
    <w:rsid w:val="003D4846"/>
    <w:rPr>
      <w:vertAlign w:val="superscript"/>
    </w:rPr>
  </w:style>
  <w:style w:type="paragraph" w:styleId="EndnoteText">
    <w:name w:val="endnote text"/>
    <w:basedOn w:val="Normal"/>
    <w:link w:val="EndnoteTextChar"/>
    <w:rsid w:val="003D484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D4846"/>
  </w:style>
  <w:style w:type="paragraph" w:styleId="TableofAuthorities">
    <w:name w:val="table of authorities"/>
    <w:basedOn w:val="Normal"/>
    <w:next w:val="Normal"/>
    <w:rsid w:val="003D4846"/>
    <w:pPr>
      <w:ind w:left="240" w:hanging="240"/>
    </w:pPr>
  </w:style>
  <w:style w:type="paragraph" w:styleId="MacroText">
    <w:name w:val="macro"/>
    <w:link w:val="MacroTextChar"/>
    <w:rsid w:val="003D48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D484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D484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D4846"/>
    <w:pPr>
      <w:ind w:left="283" w:hanging="283"/>
    </w:pPr>
  </w:style>
  <w:style w:type="paragraph" w:styleId="ListBullet">
    <w:name w:val="List Bullet"/>
    <w:basedOn w:val="Normal"/>
    <w:autoRedefine/>
    <w:rsid w:val="003D484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D484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D4846"/>
    <w:pPr>
      <w:ind w:left="566" w:hanging="283"/>
    </w:pPr>
  </w:style>
  <w:style w:type="paragraph" w:styleId="List3">
    <w:name w:val="List 3"/>
    <w:basedOn w:val="Normal"/>
    <w:rsid w:val="003D4846"/>
    <w:pPr>
      <w:ind w:left="849" w:hanging="283"/>
    </w:pPr>
  </w:style>
  <w:style w:type="paragraph" w:styleId="List4">
    <w:name w:val="List 4"/>
    <w:basedOn w:val="Normal"/>
    <w:rsid w:val="003D4846"/>
    <w:pPr>
      <w:ind w:left="1132" w:hanging="283"/>
    </w:pPr>
  </w:style>
  <w:style w:type="paragraph" w:styleId="List5">
    <w:name w:val="List 5"/>
    <w:basedOn w:val="Normal"/>
    <w:rsid w:val="003D4846"/>
    <w:pPr>
      <w:ind w:left="1415" w:hanging="283"/>
    </w:pPr>
  </w:style>
  <w:style w:type="paragraph" w:styleId="ListBullet2">
    <w:name w:val="List Bullet 2"/>
    <w:basedOn w:val="Normal"/>
    <w:autoRedefine/>
    <w:rsid w:val="003D484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D484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D484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D484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D484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D484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D484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D484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D484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D484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D4846"/>
    <w:pPr>
      <w:ind w:left="4252"/>
    </w:pPr>
  </w:style>
  <w:style w:type="character" w:customStyle="1" w:styleId="ClosingChar">
    <w:name w:val="Closing Char"/>
    <w:basedOn w:val="DefaultParagraphFont"/>
    <w:link w:val="Closing"/>
    <w:rsid w:val="003D4846"/>
    <w:rPr>
      <w:sz w:val="22"/>
    </w:rPr>
  </w:style>
  <w:style w:type="paragraph" w:styleId="Signature">
    <w:name w:val="Signature"/>
    <w:basedOn w:val="Normal"/>
    <w:link w:val="SignatureChar"/>
    <w:rsid w:val="003D484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D4846"/>
    <w:rPr>
      <w:sz w:val="22"/>
    </w:rPr>
  </w:style>
  <w:style w:type="paragraph" w:styleId="BodyText">
    <w:name w:val="Body Text"/>
    <w:basedOn w:val="Normal"/>
    <w:link w:val="BodyTextChar"/>
    <w:rsid w:val="003D48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4846"/>
    <w:rPr>
      <w:sz w:val="22"/>
    </w:rPr>
  </w:style>
  <w:style w:type="paragraph" w:styleId="BodyTextIndent">
    <w:name w:val="Body Text Indent"/>
    <w:basedOn w:val="Normal"/>
    <w:link w:val="BodyTextIndentChar"/>
    <w:rsid w:val="003D48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D4846"/>
    <w:rPr>
      <w:sz w:val="22"/>
    </w:rPr>
  </w:style>
  <w:style w:type="paragraph" w:styleId="ListContinue">
    <w:name w:val="List Continue"/>
    <w:basedOn w:val="Normal"/>
    <w:rsid w:val="003D4846"/>
    <w:pPr>
      <w:spacing w:after="120"/>
      <w:ind w:left="283"/>
    </w:pPr>
  </w:style>
  <w:style w:type="paragraph" w:styleId="ListContinue2">
    <w:name w:val="List Continue 2"/>
    <w:basedOn w:val="Normal"/>
    <w:rsid w:val="003D4846"/>
    <w:pPr>
      <w:spacing w:after="120"/>
      <w:ind w:left="566"/>
    </w:pPr>
  </w:style>
  <w:style w:type="paragraph" w:styleId="ListContinue3">
    <w:name w:val="List Continue 3"/>
    <w:basedOn w:val="Normal"/>
    <w:rsid w:val="003D4846"/>
    <w:pPr>
      <w:spacing w:after="120"/>
      <w:ind w:left="849"/>
    </w:pPr>
  </w:style>
  <w:style w:type="paragraph" w:styleId="ListContinue4">
    <w:name w:val="List Continue 4"/>
    <w:basedOn w:val="Normal"/>
    <w:rsid w:val="003D4846"/>
    <w:pPr>
      <w:spacing w:after="120"/>
      <w:ind w:left="1132"/>
    </w:pPr>
  </w:style>
  <w:style w:type="paragraph" w:styleId="ListContinue5">
    <w:name w:val="List Continue 5"/>
    <w:basedOn w:val="Normal"/>
    <w:rsid w:val="003D484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D48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D484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D484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D484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D4846"/>
  </w:style>
  <w:style w:type="character" w:customStyle="1" w:styleId="SalutationChar">
    <w:name w:val="Salutation Char"/>
    <w:basedOn w:val="DefaultParagraphFont"/>
    <w:link w:val="Salutation"/>
    <w:rsid w:val="003D4846"/>
    <w:rPr>
      <w:sz w:val="22"/>
    </w:rPr>
  </w:style>
  <w:style w:type="paragraph" w:styleId="Date">
    <w:name w:val="Date"/>
    <w:basedOn w:val="Normal"/>
    <w:next w:val="Normal"/>
    <w:link w:val="DateChar"/>
    <w:rsid w:val="003D4846"/>
  </w:style>
  <w:style w:type="character" w:customStyle="1" w:styleId="DateChar">
    <w:name w:val="Date Char"/>
    <w:basedOn w:val="DefaultParagraphFont"/>
    <w:link w:val="Date"/>
    <w:rsid w:val="003D4846"/>
    <w:rPr>
      <w:sz w:val="22"/>
    </w:rPr>
  </w:style>
  <w:style w:type="paragraph" w:styleId="BodyTextFirstIndent">
    <w:name w:val="Body Text First Indent"/>
    <w:basedOn w:val="BodyText"/>
    <w:link w:val="BodyTextFirstIndentChar"/>
    <w:rsid w:val="003D484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D484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D484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D4846"/>
    <w:rPr>
      <w:sz w:val="22"/>
    </w:rPr>
  </w:style>
  <w:style w:type="paragraph" w:styleId="BodyText2">
    <w:name w:val="Body Text 2"/>
    <w:basedOn w:val="Normal"/>
    <w:link w:val="BodyText2Char"/>
    <w:rsid w:val="003D48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D4846"/>
    <w:rPr>
      <w:sz w:val="22"/>
    </w:rPr>
  </w:style>
  <w:style w:type="paragraph" w:styleId="BodyText3">
    <w:name w:val="Body Text 3"/>
    <w:basedOn w:val="Normal"/>
    <w:link w:val="BodyText3Char"/>
    <w:rsid w:val="003D48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D484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D48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D4846"/>
    <w:rPr>
      <w:sz w:val="22"/>
    </w:rPr>
  </w:style>
  <w:style w:type="paragraph" w:styleId="BodyTextIndent3">
    <w:name w:val="Body Text Indent 3"/>
    <w:basedOn w:val="Normal"/>
    <w:link w:val="BodyTextIndent3Char"/>
    <w:rsid w:val="003D484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D4846"/>
    <w:rPr>
      <w:sz w:val="16"/>
      <w:szCs w:val="16"/>
    </w:rPr>
  </w:style>
  <w:style w:type="paragraph" w:styleId="BlockText">
    <w:name w:val="Block Text"/>
    <w:basedOn w:val="Normal"/>
    <w:rsid w:val="003D4846"/>
    <w:pPr>
      <w:spacing w:after="120"/>
      <w:ind w:left="1440" w:right="1440"/>
    </w:pPr>
  </w:style>
  <w:style w:type="character" w:styleId="Hyperlink">
    <w:name w:val="Hyperlink"/>
    <w:basedOn w:val="DefaultParagraphFont"/>
    <w:rsid w:val="003D4846"/>
    <w:rPr>
      <w:color w:val="0000FF"/>
      <w:u w:val="single"/>
    </w:rPr>
  </w:style>
  <w:style w:type="character" w:styleId="FollowedHyperlink">
    <w:name w:val="FollowedHyperlink"/>
    <w:basedOn w:val="DefaultParagraphFont"/>
    <w:rsid w:val="003D4846"/>
    <w:rPr>
      <w:color w:val="800080"/>
      <w:u w:val="single"/>
    </w:rPr>
  </w:style>
  <w:style w:type="character" w:styleId="Strong">
    <w:name w:val="Strong"/>
    <w:basedOn w:val="DefaultParagraphFont"/>
    <w:qFormat/>
    <w:rsid w:val="003D4846"/>
    <w:rPr>
      <w:b/>
      <w:bCs/>
    </w:rPr>
  </w:style>
  <w:style w:type="character" w:styleId="Emphasis">
    <w:name w:val="Emphasis"/>
    <w:basedOn w:val="DefaultParagraphFont"/>
    <w:qFormat/>
    <w:rsid w:val="003D4846"/>
    <w:rPr>
      <w:i/>
      <w:iCs/>
    </w:rPr>
  </w:style>
  <w:style w:type="paragraph" w:styleId="DocumentMap">
    <w:name w:val="Document Map"/>
    <w:basedOn w:val="Normal"/>
    <w:link w:val="DocumentMapChar"/>
    <w:rsid w:val="003D48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D484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D484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D484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D4846"/>
  </w:style>
  <w:style w:type="character" w:customStyle="1" w:styleId="E-mailSignatureChar">
    <w:name w:val="E-mail Signature Char"/>
    <w:basedOn w:val="DefaultParagraphFont"/>
    <w:link w:val="E-mailSignature"/>
    <w:rsid w:val="003D4846"/>
    <w:rPr>
      <w:sz w:val="22"/>
    </w:rPr>
  </w:style>
  <w:style w:type="paragraph" w:styleId="NormalWeb">
    <w:name w:val="Normal (Web)"/>
    <w:basedOn w:val="Normal"/>
    <w:rsid w:val="003D4846"/>
  </w:style>
  <w:style w:type="character" w:styleId="HTMLAcronym">
    <w:name w:val="HTML Acronym"/>
    <w:basedOn w:val="DefaultParagraphFont"/>
    <w:rsid w:val="003D4846"/>
  </w:style>
  <w:style w:type="paragraph" w:styleId="HTMLAddress">
    <w:name w:val="HTML Address"/>
    <w:basedOn w:val="Normal"/>
    <w:link w:val="HTMLAddressChar"/>
    <w:rsid w:val="003D484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D4846"/>
    <w:rPr>
      <w:i/>
      <w:iCs/>
      <w:sz w:val="22"/>
    </w:rPr>
  </w:style>
  <w:style w:type="character" w:styleId="HTMLCite">
    <w:name w:val="HTML Cite"/>
    <w:basedOn w:val="DefaultParagraphFont"/>
    <w:rsid w:val="003D4846"/>
    <w:rPr>
      <w:i/>
      <w:iCs/>
    </w:rPr>
  </w:style>
  <w:style w:type="character" w:styleId="HTMLCode">
    <w:name w:val="HTML Code"/>
    <w:basedOn w:val="DefaultParagraphFont"/>
    <w:rsid w:val="003D484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D4846"/>
    <w:rPr>
      <w:i/>
      <w:iCs/>
    </w:rPr>
  </w:style>
  <w:style w:type="character" w:styleId="HTMLKeyboard">
    <w:name w:val="HTML Keyboard"/>
    <w:basedOn w:val="DefaultParagraphFont"/>
    <w:rsid w:val="003D484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D484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D4846"/>
    <w:rPr>
      <w:rFonts w:ascii="Courier New" w:hAnsi="Courier New" w:cs="Courier New"/>
    </w:rPr>
  </w:style>
  <w:style w:type="character" w:styleId="HTMLSample">
    <w:name w:val="HTML Sample"/>
    <w:basedOn w:val="DefaultParagraphFont"/>
    <w:rsid w:val="003D484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D484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D484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D4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846"/>
    <w:rPr>
      <w:b/>
      <w:bCs/>
    </w:rPr>
  </w:style>
  <w:style w:type="numbering" w:styleId="1ai">
    <w:name w:val="Outline List 1"/>
    <w:basedOn w:val="NoList"/>
    <w:rsid w:val="003D4846"/>
    <w:pPr>
      <w:numPr>
        <w:numId w:val="14"/>
      </w:numPr>
    </w:pPr>
  </w:style>
  <w:style w:type="numbering" w:styleId="111111">
    <w:name w:val="Outline List 2"/>
    <w:basedOn w:val="NoList"/>
    <w:rsid w:val="003D4846"/>
    <w:pPr>
      <w:numPr>
        <w:numId w:val="15"/>
      </w:numPr>
    </w:pPr>
  </w:style>
  <w:style w:type="numbering" w:styleId="ArticleSection">
    <w:name w:val="Outline List 3"/>
    <w:basedOn w:val="NoList"/>
    <w:rsid w:val="003D4846"/>
    <w:pPr>
      <w:numPr>
        <w:numId w:val="17"/>
      </w:numPr>
    </w:pPr>
  </w:style>
  <w:style w:type="table" w:styleId="TableSimple1">
    <w:name w:val="Table Simple 1"/>
    <w:basedOn w:val="TableNormal"/>
    <w:rsid w:val="003D484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D484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D484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D484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D484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D484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D484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D484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D484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D484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D484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D484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D484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D484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D484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D484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D484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D484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D484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D484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D484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D484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D484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D484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D484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D484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D484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D484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D484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D484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D484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D484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D484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D484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D484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D484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D484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D484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D484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D484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D484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D484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D484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D484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740</Words>
  <Characters>3946</Characters>
  <Application>Microsoft Office Word</Application>
  <DocSecurity>2</DocSecurity>
  <PresentationFormat/>
  <Lines>106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Unlawful Activity - Changes to the Governance Standards for Registered Charities - Exposure Draft</dc:title>
  <dc:subject/>
  <dc:creator/>
  <cp:keywords/>
  <dc:description/>
  <cp:lastModifiedBy/>
  <cp:revision>1</cp:revision>
  <dcterms:created xsi:type="dcterms:W3CDTF">2021-02-16T04:48:00Z</dcterms:created>
  <dcterms:modified xsi:type="dcterms:W3CDTF">2021-02-16T04:49:00Z</dcterms:modified>
  <cp:category/>
  <cp:contentStatus/>
  <dc:language/>
  <cp:version/>
</cp:coreProperties>
</file>