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E97592" w:rsidRDefault="00193461" w:rsidP="0020300C">
      <w:pPr>
        <w:rPr>
          <w:sz w:val="28"/>
        </w:rPr>
      </w:pPr>
      <w:r w:rsidRPr="00E97592">
        <w:rPr>
          <w:noProof/>
          <w:lang w:eastAsia="en-AU"/>
        </w:rPr>
        <w:drawing>
          <wp:inline distT="0" distB="0" distL="0" distR="0" wp14:anchorId="0B304CFE" wp14:editId="57066A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2170F0" w:rsidTr="002170F0">
        <w:tc>
          <w:tcPr>
            <w:tcW w:w="5000" w:type="pct"/>
            <w:shd w:val="clear" w:color="auto" w:fill="auto"/>
          </w:tcPr>
          <w:p w:rsidR="002170F0" w:rsidRDefault="002170F0" w:rsidP="002170F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2170F0" w:rsidRPr="002170F0" w:rsidRDefault="002170F0" w:rsidP="002170F0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2170F0" w:rsidRPr="00E97592" w:rsidRDefault="002170F0" w:rsidP="0048364F">
      <w:pPr>
        <w:rPr>
          <w:sz w:val="19"/>
        </w:rPr>
      </w:pPr>
    </w:p>
    <w:p w:rsidR="0048364F" w:rsidRPr="00E97592" w:rsidRDefault="0098323D" w:rsidP="0048364F">
      <w:pPr>
        <w:pStyle w:val="ShortT"/>
      </w:pPr>
      <w:bookmarkStart w:id="0" w:name="_GoBack"/>
      <w:r w:rsidRPr="00E97592">
        <w:t xml:space="preserve">National Consumer Credit Protection Amendment (Debt Management Services) </w:t>
      </w:r>
      <w:r w:rsidR="00E97592">
        <w:t>Regulations 2</w:t>
      </w:r>
      <w:r w:rsidRPr="00E97592">
        <w:t>021</w:t>
      </w:r>
    </w:p>
    <w:bookmarkEnd w:id="0"/>
    <w:p w:rsidR="001D7189" w:rsidRPr="00E97592" w:rsidRDefault="001D7189" w:rsidP="005B6B4A">
      <w:pPr>
        <w:pStyle w:val="SignCoverPageStart"/>
        <w:spacing w:before="240"/>
        <w:rPr>
          <w:szCs w:val="22"/>
        </w:rPr>
      </w:pPr>
      <w:r w:rsidRPr="00E97592">
        <w:rPr>
          <w:szCs w:val="22"/>
        </w:rPr>
        <w:t>I, General the Honourable David Hurley AC DSC (Retd), Governor</w:t>
      </w:r>
      <w:r w:rsidR="00E97592">
        <w:rPr>
          <w:szCs w:val="22"/>
        </w:rPr>
        <w:noBreakHyphen/>
      </w:r>
      <w:r w:rsidRPr="00E97592">
        <w:rPr>
          <w:szCs w:val="22"/>
        </w:rPr>
        <w:t>General of the Commonwealth of Australia, acting with the advice of the Federal Executive Council, make the following regulations.</w:t>
      </w:r>
    </w:p>
    <w:p w:rsidR="001D7189" w:rsidRPr="00E97592" w:rsidRDefault="001D7189" w:rsidP="005B6B4A">
      <w:pPr>
        <w:keepNext/>
        <w:spacing w:before="720" w:line="240" w:lineRule="atLeast"/>
        <w:ind w:right="397"/>
        <w:jc w:val="both"/>
        <w:rPr>
          <w:szCs w:val="22"/>
        </w:rPr>
      </w:pPr>
      <w:r w:rsidRPr="00E97592">
        <w:rPr>
          <w:szCs w:val="22"/>
        </w:rPr>
        <w:t xml:space="preserve">Dated </w:t>
      </w:r>
      <w:r w:rsidRPr="00E97592">
        <w:rPr>
          <w:szCs w:val="22"/>
        </w:rPr>
        <w:tab/>
      </w:r>
      <w:r w:rsidRPr="00E97592">
        <w:rPr>
          <w:szCs w:val="22"/>
        </w:rPr>
        <w:tab/>
      </w:r>
      <w:r w:rsidRPr="00E97592">
        <w:rPr>
          <w:szCs w:val="22"/>
        </w:rPr>
        <w:tab/>
      </w:r>
      <w:r w:rsidRPr="00E97592">
        <w:rPr>
          <w:szCs w:val="22"/>
        </w:rPr>
        <w:tab/>
      </w:r>
      <w:r w:rsidRPr="00E97592">
        <w:rPr>
          <w:szCs w:val="22"/>
        </w:rPr>
        <w:fldChar w:fldCharType="begin"/>
      </w:r>
      <w:r w:rsidRPr="00E97592">
        <w:rPr>
          <w:szCs w:val="22"/>
        </w:rPr>
        <w:instrText xml:space="preserve"> DOCPROPERTY  DateMade </w:instrText>
      </w:r>
      <w:r w:rsidRPr="00E97592">
        <w:rPr>
          <w:szCs w:val="22"/>
        </w:rPr>
        <w:fldChar w:fldCharType="separate"/>
      </w:r>
      <w:r w:rsidR="002170F0">
        <w:rPr>
          <w:szCs w:val="22"/>
        </w:rPr>
        <w:t>2021</w:t>
      </w:r>
      <w:r w:rsidRPr="00E97592">
        <w:rPr>
          <w:szCs w:val="22"/>
        </w:rPr>
        <w:fldChar w:fldCharType="end"/>
      </w:r>
    </w:p>
    <w:p w:rsidR="001D7189" w:rsidRPr="00E97592" w:rsidRDefault="001D7189" w:rsidP="005B6B4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97592">
        <w:rPr>
          <w:szCs w:val="22"/>
        </w:rPr>
        <w:t>David Hurley</w:t>
      </w:r>
    </w:p>
    <w:p w:rsidR="001D7189" w:rsidRPr="00E97592" w:rsidRDefault="001D7189" w:rsidP="005B6B4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97592">
        <w:rPr>
          <w:szCs w:val="22"/>
        </w:rPr>
        <w:t>Governor</w:t>
      </w:r>
      <w:r w:rsidR="00E97592">
        <w:rPr>
          <w:szCs w:val="22"/>
        </w:rPr>
        <w:noBreakHyphen/>
      </w:r>
      <w:r w:rsidRPr="00E97592">
        <w:rPr>
          <w:szCs w:val="22"/>
        </w:rPr>
        <w:t>General</w:t>
      </w:r>
    </w:p>
    <w:p w:rsidR="001D7189" w:rsidRPr="00E97592" w:rsidRDefault="001D7189" w:rsidP="005B6B4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97592">
        <w:rPr>
          <w:szCs w:val="22"/>
        </w:rPr>
        <w:t>By His Excellency’s Command</w:t>
      </w:r>
    </w:p>
    <w:p w:rsidR="001D7189" w:rsidRPr="00E97592" w:rsidRDefault="001D7189" w:rsidP="005B6B4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97592">
        <w:rPr>
          <w:szCs w:val="22"/>
        </w:rPr>
        <w:t>Josh Frydenberg</w:t>
      </w:r>
      <w:r w:rsidRPr="00E97592">
        <w:t xml:space="preserve"> </w:t>
      </w:r>
      <w:r w:rsidRPr="00E97592">
        <w:rPr>
          <w:b/>
          <w:szCs w:val="22"/>
        </w:rPr>
        <w:t>[DRAFT ONLY—NOT FOR SIGNATURE]</w:t>
      </w:r>
    </w:p>
    <w:p w:rsidR="001D7189" w:rsidRPr="00E97592" w:rsidRDefault="001D7189" w:rsidP="005B6B4A">
      <w:pPr>
        <w:pStyle w:val="SignCoverPageEnd"/>
        <w:rPr>
          <w:szCs w:val="22"/>
        </w:rPr>
      </w:pPr>
      <w:r w:rsidRPr="00E97592">
        <w:rPr>
          <w:szCs w:val="22"/>
        </w:rPr>
        <w:t>Treasurer</w:t>
      </w:r>
    </w:p>
    <w:p w:rsidR="001D7189" w:rsidRPr="00E97592" w:rsidRDefault="001D7189" w:rsidP="005B6B4A"/>
    <w:p w:rsidR="001D7189" w:rsidRPr="00E97592" w:rsidRDefault="001D7189" w:rsidP="005B6B4A"/>
    <w:p w:rsidR="001D7189" w:rsidRPr="00E97592" w:rsidRDefault="001D7189" w:rsidP="005B6B4A"/>
    <w:p w:rsidR="0048364F" w:rsidRPr="002170F0" w:rsidRDefault="0048364F" w:rsidP="0048364F">
      <w:pPr>
        <w:pStyle w:val="Header"/>
        <w:tabs>
          <w:tab w:val="clear" w:pos="4150"/>
          <w:tab w:val="clear" w:pos="8307"/>
        </w:tabs>
      </w:pPr>
      <w:r w:rsidRPr="002170F0">
        <w:rPr>
          <w:rStyle w:val="CharAmSchNo"/>
        </w:rPr>
        <w:t xml:space="preserve"> </w:t>
      </w:r>
      <w:r w:rsidRPr="002170F0">
        <w:rPr>
          <w:rStyle w:val="CharAmSchText"/>
        </w:rPr>
        <w:t xml:space="preserve"> </w:t>
      </w:r>
    </w:p>
    <w:p w:rsidR="0048364F" w:rsidRPr="002170F0" w:rsidRDefault="0048364F" w:rsidP="0048364F">
      <w:pPr>
        <w:pStyle w:val="Header"/>
        <w:tabs>
          <w:tab w:val="clear" w:pos="4150"/>
          <w:tab w:val="clear" w:pos="8307"/>
        </w:tabs>
      </w:pPr>
      <w:r w:rsidRPr="002170F0">
        <w:rPr>
          <w:rStyle w:val="CharAmPartNo"/>
        </w:rPr>
        <w:t xml:space="preserve"> </w:t>
      </w:r>
      <w:r w:rsidRPr="002170F0">
        <w:rPr>
          <w:rStyle w:val="CharAmPartText"/>
        </w:rPr>
        <w:t xml:space="preserve"> </w:t>
      </w:r>
    </w:p>
    <w:p w:rsidR="0048364F" w:rsidRPr="00E97592" w:rsidRDefault="0048364F" w:rsidP="0048364F">
      <w:pPr>
        <w:sectPr w:rsidR="0048364F" w:rsidRPr="00E97592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97592" w:rsidRDefault="0048364F" w:rsidP="0048364F">
      <w:pPr>
        <w:outlineLvl w:val="0"/>
        <w:rPr>
          <w:sz w:val="36"/>
        </w:rPr>
      </w:pPr>
      <w:r w:rsidRPr="00E97592">
        <w:rPr>
          <w:sz w:val="36"/>
        </w:rPr>
        <w:lastRenderedPageBreak/>
        <w:t>Contents</w:t>
      </w:r>
    </w:p>
    <w:p w:rsidR="002170F0" w:rsidRDefault="002170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170F0">
        <w:rPr>
          <w:noProof/>
        </w:rPr>
        <w:tab/>
      </w:r>
      <w:r w:rsidRPr="002170F0">
        <w:rPr>
          <w:noProof/>
        </w:rPr>
        <w:fldChar w:fldCharType="begin"/>
      </w:r>
      <w:r w:rsidRPr="002170F0">
        <w:rPr>
          <w:noProof/>
        </w:rPr>
        <w:instrText xml:space="preserve"> PAGEREF _Toc59612147 \h </w:instrText>
      </w:r>
      <w:r w:rsidRPr="002170F0">
        <w:rPr>
          <w:noProof/>
        </w:rPr>
      </w:r>
      <w:r w:rsidRPr="002170F0">
        <w:rPr>
          <w:noProof/>
        </w:rPr>
        <w:fldChar w:fldCharType="separate"/>
      </w:r>
      <w:r w:rsidR="00766B5E">
        <w:rPr>
          <w:noProof/>
        </w:rPr>
        <w:t>1</w:t>
      </w:r>
      <w:r w:rsidRPr="002170F0">
        <w:rPr>
          <w:noProof/>
        </w:rPr>
        <w:fldChar w:fldCharType="end"/>
      </w:r>
    </w:p>
    <w:p w:rsidR="002170F0" w:rsidRDefault="002170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170F0">
        <w:rPr>
          <w:noProof/>
        </w:rPr>
        <w:tab/>
      </w:r>
      <w:r w:rsidRPr="002170F0">
        <w:rPr>
          <w:noProof/>
        </w:rPr>
        <w:fldChar w:fldCharType="begin"/>
      </w:r>
      <w:r w:rsidRPr="002170F0">
        <w:rPr>
          <w:noProof/>
        </w:rPr>
        <w:instrText xml:space="preserve"> PAGEREF _Toc59612148 \h </w:instrText>
      </w:r>
      <w:r w:rsidRPr="002170F0">
        <w:rPr>
          <w:noProof/>
        </w:rPr>
      </w:r>
      <w:r w:rsidRPr="002170F0">
        <w:rPr>
          <w:noProof/>
        </w:rPr>
        <w:fldChar w:fldCharType="separate"/>
      </w:r>
      <w:r w:rsidR="00766B5E">
        <w:rPr>
          <w:noProof/>
        </w:rPr>
        <w:t>1</w:t>
      </w:r>
      <w:r w:rsidRPr="002170F0">
        <w:rPr>
          <w:noProof/>
        </w:rPr>
        <w:fldChar w:fldCharType="end"/>
      </w:r>
    </w:p>
    <w:p w:rsidR="002170F0" w:rsidRDefault="002170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170F0">
        <w:rPr>
          <w:noProof/>
        </w:rPr>
        <w:tab/>
      </w:r>
      <w:r w:rsidRPr="002170F0">
        <w:rPr>
          <w:noProof/>
        </w:rPr>
        <w:fldChar w:fldCharType="begin"/>
      </w:r>
      <w:r w:rsidRPr="002170F0">
        <w:rPr>
          <w:noProof/>
        </w:rPr>
        <w:instrText xml:space="preserve"> PAGEREF _Toc59612149 \h </w:instrText>
      </w:r>
      <w:r w:rsidRPr="002170F0">
        <w:rPr>
          <w:noProof/>
        </w:rPr>
      </w:r>
      <w:r w:rsidRPr="002170F0">
        <w:rPr>
          <w:noProof/>
        </w:rPr>
        <w:fldChar w:fldCharType="separate"/>
      </w:r>
      <w:r w:rsidR="00766B5E">
        <w:rPr>
          <w:noProof/>
        </w:rPr>
        <w:t>1</w:t>
      </w:r>
      <w:r w:rsidRPr="002170F0">
        <w:rPr>
          <w:noProof/>
        </w:rPr>
        <w:fldChar w:fldCharType="end"/>
      </w:r>
    </w:p>
    <w:p w:rsidR="002170F0" w:rsidRDefault="002170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170F0">
        <w:rPr>
          <w:noProof/>
        </w:rPr>
        <w:tab/>
      </w:r>
      <w:r w:rsidRPr="002170F0">
        <w:rPr>
          <w:noProof/>
        </w:rPr>
        <w:fldChar w:fldCharType="begin"/>
      </w:r>
      <w:r w:rsidRPr="002170F0">
        <w:rPr>
          <w:noProof/>
        </w:rPr>
        <w:instrText xml:space="preserve"> PAGEREF _Toc59612150 \h </w:instrText>
      </w:r>
      <w:r w:rsidRPr="002170F0">
        <w:rPr>
          <w:noProof/>
        </w:rPr>
      </w:r>
      <w:r w:rsidRPr="002170F0">
        <w:rPr>
          <w:noProof/>
        </w:rPr>
        <w:fldChar w:fldCharType="separate"/>
      </w:r>
      <w:r w:rsidR="00766B5E">
        <w:rPr>
          <w:noProof/>
        </w:rPr>
        <w:t>1</w:t>
      </w:r>
      <w:r w:rsidRPr="002170F0">
        <w:rPr>
          <w:noProof/>
        </w:rPr>
        <w:fldChar w:fldCharType="end"/>
      </w:r>
    </w:p>
    <w:p w:rsidR="002170F0" w:rsidRDefault="002170F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170F0">
        <w:rPr>
          <w:b w:val="0"/>
          <w:noProof/>
          <w:sz w:val="18"/>
        </w:rPr>
        <w:tab/>
      </w:r>
      <w:r w:rsidRPr="002170F0">
        <w:rPr>
          <w:b w:val="0"/>
          <w:noProof/>
          <w:sz w:val="18"/>
        </w:rPr>
        <w:fldChar w:fldCharType="begin"/>
      </w:r>
      <w:r w:rsidRPr="002170F0">
        <w:rPr>
          <w:b w:val="0"/>
          <w:noProof/>
          <w:sz w:val="18"/>
        </w:rPr>
        <w:instrText xml:space="preserve"> PAGEREF _Toc59612151 \h </w:instrText>
      </w:r>
      <w:r w:rsidRPr="002170F0">
        <w:rPr>
          <w:b w:val="0"/>
          <w:noProof/>
          <w:sz w:val="18"/>
        </w:rPr>
      </w:r>
      <w:r w:rsidRPr="002170F0">
        <w:rPr>
          <w:b w:val="0"/>
          <w:noProof/>
          <w:sz w:val="18"/>
        </w:rPr>
        <w:fldChar w:fldCharType="separate"/>
      </w:r>
      <w:r w:rsidR="00766B5E">
        <w:rPr>
          <w:b w:val="0"/>
          <w:noProof/>
          <w:sz w:val="18"/>
        </w:rPr>
        <w:t>2</w:t>
      </w:r>
      <w:r w:rsidRPr="002170F0">
        <w:rPr>
          <w:b w:val="0"/>
          <w:noProof/>
          <w:sz w:val="18"/>
        </w:rPr>
        <w:fldChar w:fldCharType="end"/>
      </w:r>
    </w:p>
    <w:p w:rsidR="002170F0" w:rsidRDefault="002170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2170F0">
        <w:rPr>
          <w:i w:val="0"/>
          <w:noProof/>
          <w:sz w:val="18"/>
        </w:rPr>
        <w:tab/>
      </w:r>
      <w:r w:rsidRPr="002170F0">
        <w:rPr>
          <w:i w:val="0"/>
          <w:noProof/>
          <w:sz w:val="18"/>
        </w:rPr>
        <w:fldChar w:fldCharType="begin"/>
      </w:r>
      <w:r w:rsidRPr="002170F0">
        <w:rPr>
          <w:i w:val="0"/>
          <w:noProof/>
          <w:sz w:val="18"/>
        </w:rPr>
        <w:instrText xml:space="preserve"> PAGEREF _Toc59612152 \h </w:instrText>
      </w:r>
      <w:r w:rsidRPr="002170F0">
        <w:rPr>
          <w:i w:val="0"/>
          <w:noProof/>
          <w:sz w:val="18"/>
        </w:rPr>
      </w:r>
      <w:r w:rsidRPr="002170F0">
        <w:rPr>
          <w:i w:val="0"/>
          <w:noProof/>
          <w:sz w:val="18"/>
        </w:rPr>
        <w:fldChar w:fldCharType="separate"/>
      </w:r>
      <w:r w:rsidR="00766B5E">
        <w:rPr>
          <w:i w:val="0"/>
          <w:noProof/>
          <w:sz w:val="18"/>
        </w:rPr>
        <w:t>2</w:t>
      </w:r>
      <w:r w:rsidRPr="002170F0">
        <w:rPr>
          <w:i w:val="0"/>
          <w:noProof/>
          <w:sz w:val="18"/>
        </w:rPr>
        <w:fldChar w:fldCharType="end"/>
      </w:r>
    </w:p>
    <w:p w:rsidR="0048364F" w:rsidRPr="00E97592" w:rsidRDefault="002170F0" w:rsidP="0048364F">
      <w:r>
        <w:fldChar w:fldCharType="end"/>
      </w:r>
    </w:p>
    <w:p w:rsidR="0048364F" w:rsidRPr="00E97592" w:rsidRDefault="0048364F" w:rsidP="0048364F">
      <w:pPr>
        <w:sectPr w:rsidR="0048364F" w:rsidRPr="00E97592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97592" w:rsidRDefault="0048364F" w:rsidP="0048364F">
      <w:pPr>
        <w:pStyle w:val="ActHead5"/>
      </w:pPr>
      <w:bookmarkStart w:id="1" w:name="_Toc59612147"/>
      <w:r w:rsidRPr="002170F0">
        <w:rPr>
          <w:rStyle w:val="CharSectno"/>
        </w:rPr>
        <w:lastRenderedPageBreak/>
        <w:t>1</w:t>
      </w:r>
      <w:r w:rsidRPr="00E97592">
        <w:t xml:space="preserve">  </w:t>
      </w:r>
      <w:r w:rsidR="004F676E" w:rsidRPr="00E97592">
        <w:t>Name</w:t>
      </w:r>
      <w:bookmarkEnd w:id="1"/>
    </w:p>
    <w:p w:rsidR="0048364F" w:rsidRPr="00E97592" w:rsidRDefault="0048364F" w:rsidP="0048364F">
      <w:pPr>
        <w:pStyle w:val="subsection"/>
      </w:pPr>
      <w:r w:rsidRPr="00E97592">
        <w:tab/>
      </w:r>
      <w:r w:rsidRPr="00E97592">
        <w:tab/>
      </w:r>
      <w:r w:rsidR="001D7189" w:rsidRPr="00E97592">
        <w:t>This instrument is</w:t>
      </w:r>
      <w:r w:rsidRPr="00E97592">
        <w:t xml:space="preserve"> the </w:t>
      </w:r>
      <w:r w:rsidR="00414ADE" w:rsidRPr="00E97592">
        <w:rPr>
          <w:i/>
        </w:rPr>
        <w:fldChar w:fldCharType="begin"/>
      </w:r>
      <w:r w:rsidR="00414ADE" w:rsidRPr="00E97592">
        <w:rPr>
          <w:i/>
        </w:rPr>
        <w:instrText xml:space="preserve"> STYLEREF  ShortT </w:instrText>
      </w:r>
      <w:r w:rsidR="00414ADE" w:rsidRPr="00E97592">
        <w:rPr>
          <w:i/>
        </w:rPr>
        <w:fldChar w:fldCharType="separate"/>
      </w:r>
      <w:r w:rsidR="005C4EFE">
        <w:rPr>
          <w:i/>
          <w:noProof/>
        </w:rPr>
        <w:t>National Consumer Credit Protection Amendment (Debt Management Services) Regulations 2021</w:t>
      </w:r>
      <w:r w:rsidR="00414ADE" w:rsidRPr="00E97592">
        <w:rPr>
          <w:i/>
        </w:rPr>
        <w:fldChar w:fldCharType="end"/>
      </w:r>
      <w:r w:rsidRPr="00E97592">
        <w:t>.</w:t>
      </w:r>
    </w:p>
    <w:p w:rsidR="004F676E" w:rsidRPr="00E97592" w:rsidRDefault="0048364F" w:rsidP="005452CC">
      <w:pPr>
        <w:pStyle w:val="ActHead5"/>
      </w:pPr>
      <w:bookmarkStart w:id="2" w:name="_Toc59612148"/>
      <w:r w:rsidRPr="002170F0">
        <w:rPr>
          <w:rStyle w:val="CharSectno"/>
        </w:rPr>
        <w:t>2</w:t>
      </w:r>
      <w:r w:rsidRPr="00E97592">
        <w:t xml:space="preserve">  Commencement</w:t>
      </w:r>
      <w:bookmarkEnd w:id="2"/>
    </w:p>
    <w:p w:rsidR="005452CC" w:rsidRPr="00E97592" w:rsidRDefault="005452CC" w:rsidP="005B6B4A">
      <w:pPr>
        <w:pStyle w:val="subsection"/>
      </w:pPr>
      <w:r w:rsidRPr="00E97592">
        <w:tab/>
        <w:t>(1)</w:t>
      </w:r>
      <w:r w:rsidRPr="00E97592">
        <w:tab/>
        <w:t xml:space="preserve">Each provision of </w:t>
      </w:r>
      <w:r w:rsidR="001D7189" w:rsidRPr="00E97592">
        <w:t>this instrument</w:t>
      </w:r>
      <w:r w:rsidRPr="00E97592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97592" w:rsidRDefault="005452CC" w:rsidP="005B6B4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97592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97592" w:rsidRDefault="005452CC" w:rsidP="005B6B4A">
            <w:pPr>
              <w:pStyle w:val="TableHeading"/>
            </w:pPr>
            <w:r w:rsidRPr="00E97592">
              <w:t>Commencement information</w:t>
            </w:r>
          </w:p>
        </w:tc>
      </w:tr>
      <w:tr w:rsidR="005452CC" w:rsidRPr="00E97592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97592" w:rsidRDefault="005452CC" w:rsidP="005B6B4A">
            <w:pPr>
              <w:pStyle w:val="TableHeading"/>
            </w:pPr>
            <w:r w:rsidRPr="00E9759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97592" w:rsidRDefault="005452CC" w:rsidP="005B6B4A">
            <w:pPr>
              <w:pStyle w:val="TableHeading"/>
            </w:pPr>
            <w:r w:rsidRPr="00E9759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97592" w:rsidRDefault="005452CC" w:rsidP="005B6B4A">
            <w:pPr>
              <w:pStyle w:val="TableHeading"/>
            </w:pPr>
            <w:r w:rsidRPr="00E97592">
              <w:t>Column 3</w:t>
            </w:r>
          </w:p>
        </w:tc>
      </w:tr>
      <w:tr w:rsidR="005452CC" w:rsidRPr="00E97592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97592" w:rsidRDefault="005452CC" w:rsidP="005B6B4A">
            <w:pPr>
              <w:pStyle w:val="TableHeading"/>
            </w:pPr>
            <w:r w:rsidRPr="00E9759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97592" w:rsidRDefault="005452CC" w:rsidP="005B6B4A">
            <w:pPr>
              <w:pStyle w:val="TableHeading"/>
            </w:pPr>
            <w:r w:rsidRPr="00E9759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97592" w:rsidRDefault="005452CC" w:rsidP="005B6B4A">
            <w:pPr>
              <w:pStyle w:val="TableHeading"/>
            </w:pPr>
            <w:r w:rsidRPr="00E97592">
              <w:t>Date/Details</w:t>
            </w:r>
          </w:p>
        </w:tc>
      </w:tr>
      <w:tr w:rsidR="005452CC" w:rsidRPr="00E97592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97592" w:rsidRDefault="005452CC" w:rsidP="00AD7252">
            <w:pPr>
              <w:pStyle w:val="Tabletext"/>
            </w:pPr>
            <w:r w:rsidRPr="00E97592">
              <w:t xml:space="preserve">1.  </w:t>
            </w:r>
            <w:r w:rsidR="00AD7252" w:rsidRPr="00E97592">
              <w:t xml:space="preserve">The whole of </w:t>
            </w:r>
            <w:r w:rsidR="001D7189" w:rsidRPr="00E9759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97592" w:rsidRDefault="005452CC" w:rsidP="005452CC">
            <w:pPr>
              <w:pStyle w:val="Tabletext"/>
            </w:pPr>
            <w:r w:rsidRPr="00E97592">
              <w:t xml:space="preserve">The day after </w:t>
            </w:r>
            <w:r w:rsidR="001D7189" w:rsidRPr="00E97592">
              <w:t>this instrument is</w:t>
            </w:r>
            <w:r w:rsidRPr="00E9759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97592" w:rsidRDefault="005452CC">
            <w:pPr>
              <w:pStyle w:val="Tabletext"/>
            </w:pPr>
          </w:p>
        </w:tc>
      </w:tr>
    </w:tbl>
    <w:p w:rsidR="005452CC" w:rsidRPr="00E97592" w:rsidRDefault="005452CC" w:rsidP="005B6B4A">
      <w:pPr>
        <w:pStyle w:val="notetext"/>
      </w:pPr>
      <w:r w:rsidRPr="00E97592">
        <w:rPr>
          <w:snapToGrid w:val="0"/>
          <w:lang w:eastAsia="en-US"/>
        </w:rPr>
        <w:t>Note:</w:t>
      </w:r>
      <w:r w:rsidRPr="00E97592">
        <w:rPr>
          <w:snapToGrid w:val="0"/>
          <w:lang w:eastAsia="en-US"/>
        </w:rPr>
        <w:tab/>
        <w:t xml:space="preserve">This table relates only to the provisions of </w:t>
      </w:r>
      <w:r w:rsidR="001D7189" w:rsidRPr="00E97592">
        <w:rPr>
          <w:snapToGrid w:val="0"/>
          <w:lang w:eastAsia="en-US"/>
        </w:rPr>
        <w:t>this instrument</w:t>
      </w:r>
      <w:r w:rsidRPr="00E97592">
        <w:t xml:space="preserve"> </w:t>
      </w:r>
      <w:r w:rsidRPr="00E97592">
        <w:rPr>
          <w:snapToGrid w:val="0"/>
          <w:lang w:eastAsia="en-US"/>
        </w:rPr>
        <w:t xml:space="preserve">as originally made. It will not be amended to deal with any later amendments of </w:t>
      </w:r>
      <w:r w:rsidR="001D7189" w:rsidRPr="00E97592">
        <w:rPr>
          <w:snapToGrid w:val="0"/>
          <w:lang w:eastAsia="en-US"/>
        </w:rPr>
        <w:t>this instrument</w:t>
      </w:r>
      <w:r w:rsidRPr="00E97592">
        <w:rPr>
          <w:snapToGrid w:val="0"/>
          <w:lang w:eastAsia="en-US"/>
        </w:rPr>
        <w:t>.</w:t>
      </w:r>
    </w:p>
    <w:p w:rsidR="005452CC" w:rsidRPr="00E97592" w:rsidRDefault="005452CC" w:rsidP="004F676E">
      <w:pPr>
        <w:pStyle w:val="subsection"/>
      </w:pPr>
      <w:r w:rsidRPr="00E97592">
        <w:tab/>
        <w:t>(2)</w:t>
      </w:r>
      <w:r w:rsidRPr="00E97592">
        <w:tab/>
        <w:t xml:space="preserve">Any information in column 3 of the table is not part of </w:t>
      </w:r>
      <w:r w:rsidR="001D7189" w:rsidRPr="00E97592">
        <w:t>this instrument</w:t>
      </w:r>
      <w:r w:rsidRPr="00E97592">
        <w:t xml:space="preserve">. Information may be inserted in this column, or information in it may be edited, in any published version of </w:t>
      </w:r>
      <w:r w:rsidR="001D7189" w:rsidRPr="00E97592">
        <w:t>this instrument</w:t>
      </w:r>
      <w:r w:rsidRPr="00E97592">
        <w:t>.</w:t>
      </w:r>
    </w:p>
    <w:p w:rsidR="00BF6650" w:rsidRPr="00E97592" w:rsidRDefault="00BF6650" w:rsidP="00BF6650">
      <w:pPr>
        <w:pStyle w:val="ActHead5"/>
      </w:pPr>
      <w:bookmarkStart w:id="3" w:name="_Toc59612149"/>
      <w:r w:rsidRPr="002170F0">
        <w:rPr>
          <w:rStyle w:val="CharSectno"/>
        </w:rPr>
        <w:t>3</w:t>
      </w:r>
      <w:r w:rsidRPr="00E97592">
        <w:t xml:space="preserve">  Authority</w:t>
      </w:r>
      <w:bookmarkEnd w:id="3"/>
    </w:p>
    <w:p w:rsidR="00BF6650" w:rsidRPr="00E97592" w:rsidRDefault="00BF6650" w:rsidP="00BF6650">
      <w:pPr>
        <w:pStyle w:val="subsection"/>
      </w:pPr>
      <w:r w:rsidRPr="00E97592">
        <w:tab/>
      </w:r>
      <w:r w:rsidRPr="00E97592">
        <w:tab/>
      </w:r>
      <w:r w:rsidR="001D7189" w:rsidRPr="00E97592">
        <w:t>This instrument is</w:t>
      </w:r>
      <w:r w:rsidRPr="00E97592">
        <w:t xml:space="preserve"> made under the </w:t>
      </w:r>
      <w:r w:rsidR="005B6B4A" w:rsidRPr="00E97592">
        <w:rPr>
          <w:i/>
        </w:rPr>
        <w:t>National Consumer Credit Protection Act 2009</w:t>
      </w:r>
      <w:r w:rsidR="00546FA3" w:rsidRPr="00335230">
        <w:t>.</w:t>
      </w:r>
    </w:p>
    <w:p w:rsidR="00557C7A" w:rsidRPr="00E97592" w:rsidRDefault="00BF6650" w:rsidP="00557C7A">
      <w:pPr>
        <w:pStyle w:val="ActHead5"/>
      </w:pPr>
      <w:bookmarkStart w:id="4" w:name="_Toc59612150"/>
      <w:r w:rsidRPr="002170F0">
        <w:rPr>
          <w:rStyle w:val="CharSectno"/>
        </w:rPr>
        <w:t>4</w:t>
      </w:r>
      <w:r w:rsidR="00557C7A" w:rsidRPr="00E97592">
        <w:t xml:space="preserve">  </w:t>
      </w:r>
      <w:r w:rsidR="00083F48" w:rsidRPr="00E97592">
        <w:t>Schedules</w:t>
      </w:r>
      <w:bookmarkEnd w:id="4"/>
    </w:p>
    <w:p w:rsidR="00557C7A" w:rsidRPr="00E97592" w:rsidRDefault="00557C7A" w:rsidP="00557C7A">
      <w:pPr>
        <w:pStyle w:val="subsection"/>
      </w:pPr>
      <w:r w:rsidRPr="00E97592">
        <w:tab/>
      </w:r>
      <w:r w:rsidRPr="00E97592">
        <w:tab/>
      </w:r>
      <w:r w:rsidR="00083F48" w:rsidRPr="00E97592">
        <w:t xml:space="preserve">Each </w:t>
      </w:r>
      <w:r w:rsidR="00160BD7" w:rsidRPr="00E97592">
        <w:t>instrument</w:t>
      </w:r>
      <w:r w:rsidR="00083F48" w:rsidRPr="00E97592">
        <w:t xml:space="preserve"> that is specified in a Schedule to </w:t>
      </w:r>
      <w:r w:rsidR="001D7189" w:rsidRPr="00E97592">
        <w:t>this instrument</w:t>
      </w:r>
      <w:r w:rsidR="00083F48" w:rsidRPr="00E97592">
        <w:t xml:space="preserve"> is amended or repealed as set out in the applicable items in the Schedule concerned, and any other item in a Schedule to </w:t>
      </w:r>
      <w:r w:rsidR="001D7189" w:rsidRPr="00E97592">
        <w:t>this instrument</w:t>
      </w:r>
      <w:r w:rsidR="00083F48" w:rsidRPr="00E97592">
        <w:t xml:space="preserve"> has effect according to its terms.</w:t>
      </w:r>
    </w:p>
    <w:p w:rsidR="0048364F" w:rsidRPr="00E97592" w:rsidRDefault="00E97592" w:rsidP="009C5989">
      <w:pPr>
        <w:pStyle w:val="ActHead6"/>
        <w:pageBreakBefore/>
      </w:pPr>
      <w:bookmarkStart w:id="5" w:name="_Toc59612151"/>
      <w:bookmarkStart w:id="6" w:name="opcAmSched"/>
      <w:bookmarkStart w:id="7" w:name="opcCurrentFind"/>
      <w:r w:rsidRPr="002170F0">
        <w:rPr>
          <w:rStyle w:val="CharAmSchNo"/>
        </w:rPr>
        <w:lastRenderedPageBreak/>
        <w:t>Schedule 1</w:t>
      </w:r>
      <w:r w:rsidR="0048364F" w:rsidRPr="00E97592">
        <w:t>—</w:t>
      </w:r>
      <w:r w:rsidR="00460499" w:rsidRPr="002170F0">
        <w:rPr>
          <w:rStyle w:val="CharAmSchText"/>
        </w:rPr>
        <w:t>Amendments</w:t>
      </w:r>
      <w:bookmarkEnd w:id="5"/>
    </w:p>
    <w:bookmarkEnd w:id="6"/>
    <w:bookmarkEnd w:id="7"/>
    <w:p w:rsidR="0004044E" w:rsidRPr="002170F0" w:rsidRDefault="0004044E" w:rsidP="0004044E">
      <w:pPr>
        <w:pStyle w:val="Header"/>
      </w:pPr>
      <w:r w:rsidRPr="002170F0">
        <w:rPr>
          <w:rStyle w:val="CharAmPartNo"/>
        </w:rPr>
        <w:t xml:space="preserve"> </w:t>
      </w:r>
      <w:r w:rsidRPr="002170F0">
        <w:rPr>
          <w:rStyle w:val="CharAmPartText"/>
        </w:rPr>
        <w:t xml:space="preserve"> </w:t>
      </w:r>
    </w:p>
    <w:p w:rsidR="00CF4A6E" w:rsidRPr="00E97592" w:rsidRDefault="00CF4A6E" w:rsidP="00CF4A6E">
      <w:pPr>
        <w:pStyle w:val="ActHead9"/>
      </w:pPr>
      <w:bookmarkStart w:id="8" w:name="_Toc59612152"/>
      <w:r w:rsidRPr="00E97592">
        <w:t xml:space="preserve">National Consumer Credit Protection </w:t>
      </w:r>
      <w:r w:rsidR="00E97592">
        <w:t>Regulations 2</w:t>
      </w:r>
      <w:r w:rsidRPr="00E97592">
        <w:t>010</w:t>
      </w:r>
      <w:bookmarkEnd w:id="8"/>
    </w:p>
    <w:p w:rsidR="00CF4A6E" w:rsidRPr="00E97592" w:rsidRDefault="00504C1D" w:rsidP="00E712C8">
      <w:pPr>
        <w:pStyle w:val="ItemHead"/>
      </w:pPr>
      <w:r w:rsidRPr="00E97592">
        <w:t>1</w:t>
      </w:r>
      <w:r w:rsidR="00CF4A6E" w:rsidRPr="00E97592">
        <w:t xml:space="preserve">  </w:t>
      </w:r>
      <w:r w:rsidR="00D647E6" w:rsidRPr="00E97592">
        <w:t>Subregulation 3</w:t>
      </w:r>
      <w:r w:rsidR="00E712C8" w:rsidRPr="00E97592">
        <w:t>(1)</w:t>
      </w:r>
    </w:p>
    <w:p w:rsidR="00E712C8" w:rsidRPr="00E97592" w:rsidRDefault="00E712C8" w:rsidP="00E712C8">
      <w:pPr>
        <w:pStyle w:val="Item"/>
      </w:pPr>
      <w:r w:rsidRPr="00E97592">
        <w:t>Insert:</w:t>
      </w:r>
    </w:p>
    <w:p w:rsidR="00364052" w:rsidRPr="00E97592" w:rsidRDefault="00364052" w:rsidP="00364052">
      <w:pPr>
        <w:pStyle w:val="Definition"/>
      </w:pPr>
      <w:r w:rsidRPr="00E97592">
        <w:rPr>
          <w:b/>
          <w:i/>
        </w:rPr>
        <w:t>credit reporting assistance</w:t>
      </w:r>
      <w:r w:rsidRPr="00E97592">
        <w:t xml:space="preserve">: see </w:t>
      </w:r>
      <w:r w:rsidR="00D647E6" w:rsidRPr="00E97592">
        <w:t>regulation 4</w:t>
      </w:r>
      <w:r w:rsidR="002532CF" w:rsidRPr="00E97592">
        <w:t>C</w:t>
      </w:r>
      <w:r w:rsidRPr="00E97592">
        <w:t>.</w:t>
      </w:r>
    </w:p>
    <w:p w:rsidR="00364052" w:rsidRPr="00E97592" w:rsidRDefault="00364052" w:rsidP="00364052">
      <w:pPr>
        <w:pStyle w:val="Definition"/>
      </w:pPr>
      <w:r w:rsidRPr="00E97592">
        <w:rPr>
          <w:b/>
          <w:i/>
        </w:rPr>
        <w:t>debt management assistance</w:t>
      </w:r>
      <w:r w:rsidRPr="00E97592">
        <w:t xml:space="preserve">: see </w:t>
      </w:r>
      <w:r w:rsidR="00D647E6" w:rsidRPr="00E97592">
        <w:t>regulation 4</w:t>
      </w:r>
      <w:r w:rsidR="002532CF" w:rsidRPr="00E97592">
        <w:t>B</w:t>
      </w:r>
      <w:r w:rsidRPr="00E97592">
        <w:t>.</w:t>
      </w:r>
    </w:p>
    <w:p w:rsidR="00E712C8" w:rsidRPr="00E97592" w:rsidRDefault="00E712C8" w:rsidP="00364052">
      <w:pPr>
        <w:pStyle w:val="Definition"/>
      </w:pPr>
      <w:r w:rsidRPr="00E97592">
        <w:rPr>
          <w:b/>
          <w:i/>
        </w:rPr>
        <w:t>debt management service</w:t>
      </w:r>
      <w:r w:rsidRPr="00E97592">
        <w:t xml:space="preserve">: see </w:t>
      </w:r>
      <w:r w:rsidR="000854C7" w:rsidRPr="00E97592">
        <w:t>sub</w:t>
      </w:r>
      <w:r w:rsidR="00D647E6" w:rsidRPr="00E97592">
        <w:t>regulation 4</w:t>
      </w:r>
      <w:r w:rsidR="000854C7" w:rsidRPr="00E97592">
        <w:t>A(2)</w:t>
      </w:r>
      <w:r w:rsidRPr="00E97592">
        <w:t>.</w:t>
      </w:r>
    </w:p>
    <w:p w:rsidR="00364052" w:rsidRPr="00E97592" w:rsidRDefault="00504C1D" w:rsidP="00364052">
      <w:pPr>
        <w:pStyle w:val="ItemHead"/>
      </w:pPr>
      <w:r w:rsidRPr="00E97592">
        <w:t>2</w:t>
      </w:r>
      <w:r w:rsidR="00364052" w:rsidRPr="00E97592">
        <w:t xml:space="preserve">  After </w:t>
      </w:r>
      <w:r w:rsidR="00D647E6" w:rsidRPr="00E97592">
        <w:t>regulation 4</w:t>
      </w:r>
    </w:p>
    <w:p w:rsidR="00364052" w:rsidRPr="00E97592" w:rsidRDefault="00364052" w:rsidP="00364052">
      <w:pPr>
        <w:pStyle w:val="Item"/>
      </w:pPr>
      <w:r w:rsidRPr="00E97592">
        <w:t>Insert:</w:t>
      </w:r>
    </w:p>
    <w:p w:rsidR="00BD0161" w:rsidRPr="00E97592" w:rsidRDefault="00BD0161" w:rsidP="00BD0161">
      <w:pPr>
        <w:pStyle w:val="ActHead5"/>
      </w:pPr>
      <w:bookmarkStart w:id="9" w:name="_Toc59612153"/>
      <w:r w:rsidRPr="002170F0">
        <w:rPr>
          <w:rStyle w:val="CharSectno"/>
        </w:rPr>
        <w:t>4A</w:t>
      </w:r>
      <w:r w:rsidRPr="00E97592">
        <w:t xml:space="preserve">  Debt management services</w:t>
      </w:r>
      <w:bookmarkEnd w:id="9"/>
    </w:p>
    <w:p w:rsidR="00BD0161" w:rsidRPr="00E97592" w:rsidRDefault="00BD0161" w:rsidP="00BD0161">
      <w:pPr>
        <w:pStyle w:val="SubsectionHead"/>
      </w:pPr>
      <w:r w:rsidRPr="00E97592">
        <w:t>Prescribed credit activity</w:t>
      </w:r>
    </w:p>
    <w:p w:rsidR="00BD0161" w:rsidRPr="00E97592" w:rsidRDefault="00BD0161" w:rsidP="00BD0161">
      <w:pPr>
        <w:pStyle w:val="subsection"/>
      </w:pPr>
      <w:r w:rsidRPr="00E97592">
        <w:tab/>
        <w:t>(1)</w:t>
      </w:r>
      <w:r w:rsidRPr="00E97592">
        <w:tab/>
        <w:t>For the purposes of item 6 of the table in subsection 6(1) of the Act, the provision of a debt management service is a prescribed activity.</w:t>
      </w:r>
    </w:p>
    <w:p w:rsidR="00BD0161" w:rsidRPr="00E97592" w:rsidRDefault="00BD0161" w:rsidP="00BD0161">
      <w:pPr>
        <w:pStyle w:val="SubsectionHead"/>
      </w:pPr>
      <w:r w:rsidRPr="00E97592">
        <w:t>Meaning of debt management service</w:t>
      </w:r>
    </w:p>
    <w:p w:rsidR="00BD0161" w:rsidRPr="00E97592" w:rsidRDefault="00BD0161" w:rsidP="00BD0161">
      <w:pPr>
        <w:pStyle w:val="subsection"/>
      </w:pPr>
      <w:r w:rsidRPr="00E97592">
        <w:tab/>
        <w:t>(2)</w:t>
      </w:r>
      <w:r w:rsidRPr="00E97592">
        <w:tab/>
        <w:t xml:space="preserve">A person provides a </w:t>
      </w:r>
      <w:r w:rsidRPr="00E97592">
        <w:rPr>
          <w:b/>
          <w:i/>
        </w:rPr>
        <w:t>debt management service</w:t>
      </w:r>
      <w:r w:rsidRPr="00E97592">
        <w:t xml:space="preserve"> if the person:</w:t>
      </w:r>
    </w:p>
    <w:p w:rsidR="00BD0161" w:rsidRPr="00E97592" w:rsidRDefault="00BD0161" w:rsidP="00BD0161">
      <w:pPr>
        <w:pStyle w:val="paragraph"/>
      </w:pPr>
      <w:r w:rsidRPr="00E97592">
        <w:tab/>
        <w:t>(a)</w:t>
      </w:r>
      <w:r w:rsidRPr="00E97592">
        <w:tab/>
        <w:t>provides debt management assistance to a consumer; or</w:t>
      </w:r>
    </w:p>
    <w:p w:rsidR="00BD0161" w:rsidRPr="00E97592" w:rsidRDefault="00BD0161" w:rsidP="00BD0161">
      <w:pPr>
        <w:pStyle w:val="paragraph"/>
      </w:pPr>
      <w:r w:rsidRPr="00E97592">
        <w:tab/>
        <w:t>(b)</w:t>
      </w:r>
      <w:r w:rsidRPr="00E97592">
        <w:tab/>
        <w:t>provides credit reporting assistance to a consumer.</w:t>
      </w:r>
    </w:p>
    <w:p w:rsidR="00BD0161" w:rsidRPr="00E97592" w:rsidRDefault="00BD0161" w:rsidP="00BD0161">
      <w:pPr>
        <w:pStyle w:val="ActHead5"/>
      </w:pPr>
      <w:bookmarkStart w:id="10" w:name="_Toc59612154"/>
      <w:r w:rsidRPr="002170F0">
        <w:rPr>
          <w:rStyle w:val="CharSectno"/>
        </w:rPr>
        <w:t>4B</w:t>
      </w:r>
      <w:r w:rsidRPr="00E97592">
        <w:t xml:space="preserve">  Meaning of </w:t>
      </w:r>
      <w:r w:rsidRPr="00E97592">
        <w:rPr>
          <w:i/>
        </w:rPr>
        <w:t>debt management assistance</w:t>
      </w:r>
      <w:bookmarkEnd w:id="10"/>
    </w:p>
    <w:p w:rsidR="00BD0161" w:rsidRPr="00E97592" w:rsidRDefault="00BD0161" w:rsidP="00BD0161">
      <w:pPr>
        <w:pStyle w:val="subsection"/>
      </w:pPr>
      <w:r w:rsidRPr="00E97592">
        <w:tab/>
        <w:t>(1)</w:t>
      </w:r>
      <w:r w:rsidRPr="00E97592">
        <w:tab/>
        <w:t xml:space="preserve">A person provides </w:t>
      </w:r>
      <w:r w:rsidRPr="00E97592">
        <w:rPr>
          <w:b/>
          <w:i/>
        </w:rPr>
        <w:t>debt management assistance</w:t>
      </w:r>
      <w:r w:rsidRPr="00E97592">
        <w:t xml:space="preserve"> to a consumer if, by dealing directly with the consumer or the consumer’s agent in the course of, as part of, or incidentally to, a business carried on in this jurisdiction by the person or another person, the person:</w:t>
      </w:r>
    </w:p>
    <w:p w:rsidR="00BD0161" w:rsidRPr="00E97592" w:rsidRDefault="00BD0161" w:rsidP="00BD0161">
      <w:pPr>
        <w:pStyle w:val="paragraph"/>
      </w:pPr>
      <w:r w:rsidRPr="00E97592">
        <w:tab/>
        <w:t>(a)</w:t>
      </w:r>
      <w:r w:rsidRPr="00E97592">
        <w:tab/>
        <w:t>suggests that the consumer apply for:</w:t>
      </w:r>
    </w:p>
    <w:p w:rsidR="00BD0161" w:rsidRPr="00E97592" w:rsidRDefault="00BD0161" w:rsidP="00BD0161">
      <w:pPr>
        <w:pStyle w:val="paragraphsub"/>
      </w:pPr>
      <w:r w:rsidRPr="00E97592">
        <w:tab/>
        <w:t>(i)</w:t>
      </w:r>
      <w:r w:rsidRPr="00E97592">
        <w:tab/>
        <w:t>a change to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(ii)</w:t>
      </w:r>
      <w:r w:rsidRPr="00E97592">
        <w:tab/>
        <w:t>a deferral or waiver of an amount under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(iii)</w:t>
      </w:r>
      <w:r w:rsidRPr="00E97592">
        <w:tab/>
        <w:t>a postponement relating to a credit contract for which the consumer is the debtor; or</w:t>
      </w:r>
    </w:p>
    <w:p w:rsidR="00BD0161" w:rsidRPr="00E97592" w:rsidRDefault="00BD0161" w:rsidP="00BD0161">
      <w:pPr>
        <w:pStyle w:val="paragraph"/>
      </w:pPr>
      <w:r w:rsidRPr="00E97592">
        <w:tab/>
        <w:t>(b)</w:t>
      </w:r>
      <w:r w:rsidRPr="00E97592">
        <w:tab/>
        <w:t>assists the consumer to apply for:</w:t>
      </w:r>
    </w:p>
    <w:p w:rsidR="00BD0161" w:rsidRPr="00E97592" w:rsidRDefault="00BD0161" w:rsidP="00BD0161">
      <w:pPr>
        <w:pStyle w:val="paragraphsub"/>
      </w:pPr>
      <w:r w:rsidRPr="00E97592">
        <w:tab/>
        <w:t>(i)</w:t>
      </w:r>
      <w:r w:rsidRPr="00E97592">
        <w:tab/>
        <w:t>a change to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(ii)</w:t>
      </w:r>
      <w:r w:rsidRPr="00E97592">
        <w:tab/>
        <w:t>a deferral or waiver of an amount under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(iii)</w:t>
      </w:r>
      <w:r w:rsidRPr="00E97592">
        <w:tab/>
        <w:t>a postponement relating to a credit contract for which the consumer is the debtor; or</w:t>
      </w:r>
    </w:p>
    <w:p w:rsidR="00BD0161" w:rsidRPr="00E97592" w:rsidRDefault="00BD0161" w:rsidP="00BD0161">
      <w:pPr>
        <w:pStyle w:val="paragraph"/>
      </w:pPr>
      <w:r w:rsidRPr="00E97592">
        <w:tab/>
        <w:t>(c)</w:t>
      </w:r>
      <w:r w:rsidRPr="00E97592">
        <w:tab/>
        <w:t>suggests that the consumer:</w:t>
      </w:r>
    </w:p>
    <w:p w:rsidR="00BD0161" w:rsidRPr="00E97592" w:rsidRDefault="00BD0161" w:rsidP="00BD0161">
      <w:pPr>
        <w:pStyle w:val="paragraphsub"/>
      </w:pPr>
      <w:r w:rsidRPr="00E97592">
        <w:lastRenderedPageBreak/>
        <w:tab/>
        <w:t>(i)</w:t>
      </w:r>
      <w:r w:rsidRPr="00E97592">
        <w:tab/>
        <w:t>make a complaint or claim to the credit provider, AFCA, ASIC or the Information Commissioner, in relation to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(ii)</w:t>
      </w:r>
      <w:r w:rsidRPr="00E97592">
        <w:tab/>
        <w:t>give a hardship notice (within the meaning of the Code) to the credit provider under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(iii)</w:t>
      </w:r>
      <w:r w:rsidRPr="00E97592">
        <w:tab/>
        <w:t>institute proceedings or take any other action in relation to a credit contract for which the consumer is the debtor; or</w:t>
      </w:r>
    </w:p>
    <w:p w:rsidR="00BD0161" w:rsidRPr="00E97592" w:rsidRDefault="00BD0161" w:rsidP="00BD0161">
      <w:pPr>
        <w:pStyle w:val="paragraph"/>
      </w:pPr>
      <w:r w:rsidRPr="00E97592">
        <w:tab/>
        <w:t>(d)</w:t>
      </w:r>
      <w:r w:rsidRPr="00E97592">
        <w:tab/>
        <w:t>assists the consumer to:</w:t>
      </w:r>
    </w:p>
    <w:p w:rsidR="00BD0161" w:rsidRPr="00E97592" w:rsidRDefault="00BD0161" w:rsidP="00BD0161">
      <w:pPr>
        <w:pStyle w:val="paragraphsub"/>
      </w:pPr>
      <w:r w:rsidRPr="00E97592">
        <w:tab/>
        <w:t>(i)</w:t>
      </w:r>
      <w:r w:rsidRPr="00E97592">
        <w:tab/>
        <w:t>make a complaint or claim to the credit provider, AFCA, ASIC or the Information Commissioner, in relation to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(ii)</w:t>
      </w:r>
      <w:r w:rsidRPr="00E97592">
        <w:tab/>
        <w:t>give a hardship notice (within the meaning of the Code) to the credit provider under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(iii)</w:t>
      </w:r>
      <w:r w:rsidRPr="00E97592">
        <w:tab/>
        <w:t>institute proceedings or take any other action in relation to a credit contract for which the consumer is the debtor.</w:t>
      </w:r>
    </w:p>
    <w:p w:rsidR="00BD0161" w:rsidRPr="00E97592" w:rsidRDefault="00BD0161" w:rsidP="00BD0161">
      <w:pPr>
        <w:pStyle w:val="subsection2"/>
      </w:pPr>
      <w:r w:rsidRPr="00E97592">
        <w:t>It does not matter whether the person does so on the person’s own behalf or on behalf of another person.</w:t>
      </w:r>
    </w:p>
    <w:p w:rsidR="00BD0161" w:rsidRPr="00E97592" w:rsidRDefault="00BD0161" w:rsidP="00BD0161">
      <w:pPr>
        <w:pStyle w:val="subsection"/>
      </w:pPr>
      <w:r w:rsidRPr="00E97592">
        <w:tab/>
        <w:t>(2)</w:t>
      </w:r>
      <w:r w:rsidRPr="00E97592">
        <w:tab/>
        <w:t xml:space="preserve">However, a person does not provide </w:t>
      </w:r>
      <w:r w:rsidRPr="00E97592">
        <w:rPr>
          <w:b/>
          <w:i/>
        </w:rPr>
        <w:t>debt management assistance</w:t>
      </w:r>
      <w:r w:rsidRPr="00E97592">
        <w:t xml:space="preserve"> unless a fee, charge or other amount is paid or payable by or on behalf of the consumer in relation to the assistance.</w:t>
      </w:r>
    </w:p>
    <w:p w:rsidR="00BD0161" w:rsidRPr="00E97592" w:rsidRDefault="00BD0161" w:rsidP="00BD0161">
      <w:pPr>
        <w:pStyle w:val="subsection"/>
      </w:pPr>
      <w:r w:rsidRPr="00E97592">
        <w:rPr>
          <w:lang w:eastAsia="en-US"/>
        </w:rPr>
        <w:tab/>
        <w:t>(3)</w:t>
      </w:r>
      <w:r w:rsidRPr="00E97592">
        <w:rPr>
          <w:lang w:eastAsia="en-US"/>
        </w:rPr>
        <w:tab/>
      </w:r>
      <w:r w:rsidRPr="00E97592">
        <w:t>For the purposes of sub</w:t>
      </w:r>
      <w:r w:rsidR="00971A14" w:rsidRPr="00E97592">
        <w:t>regulation</w:t>
      </w:r>
      <w:r w:rsidRPr="00E97592">
        <w:t xml:space="preserve"> (</w:t>
      </w:r>
      <w:r w:rsidR="00E86771" w:rsidRPr="00E97592">
        <w:t>2</w:t>
      </w:r>
      <w:r w:rsidRPr="00E97592">
        <w:t>), it is immaterial if the fee, charge or other amount is paid or payable to the provider of the assistance or to any other person.</w:t>
      </w:r>
    </w:p>
    <w:p w:rsidR="00BD0161" w:rsidRPr="00E97592" w:rsidRDefault="00BD0161" w:rsidP="00BD0161">
      <w:pPr>
        <w:pStyle w:val="ActHead5"/>
      </w:pPr>
      <w:bookmarkStart w:id="11" w:name="_Toc59612155"/>
      <w:r w:rsidRPr="002170F0">
        <w:rPr>
          <w:rStyle w:val="CharSectno"/>
        </w:rPr>
        <w:t>4C</w:t>
      </w:r>
      <w:r w:rsidRPr="00E97592">
        <w:t xml:space="preserve">  Meaning of </w:t>
      </w:r>
      <w:r w:rsidRPr="00E97592">
        <w:rPr>
          <w:i/>
        </w:rPr>
        <w:t>credit reporting assistance</w:t>
      </w:r>
      <w:bookmarkEnd w:id="11"/>
    </w:p>
    <w:p w:rsidR="00BD0161" w:rsidRPr="00E97592" w:rsidRDefault="00BD0161" w:rsidP="00BD0161">
      <w:pPr>
        <w:pStyle w:val="subsection"/>
      </w:pPr>
      <w:r w:rsidRPr="00E97592">
        <w:tab/>
        <w:t>(1)</w:t>
      </w:r>
      <w:r w:rsidRPr="00E97592">
        <w:tab/>
        <w:t xml:space="preserve">A person provides </w:t>
      </w:r>
      <w:r w:rsidRPr="00E97592">
        <w:rPr>
          <w:b/>
          <w:i/>
        </w:rPr>
        <w:t>credit reporting</w:t>
      </w:r>
      <w:r w:rsidRPr="00E97592">
        <w:t xml:space="preserve"> </w:t>
      </w:r>
      <w:r w:rsidRPr="00E97592">
        <w:rPr>
          <w:b/>
          <w:i/>
        </w:rPr>
        <w:t>assistance</w:t>
      </w:r>
      <w:r w:rsidRPr="00E97592">
        <w:t xml:space="preserve"> to a consumer if, by dealing directly with the consumer or the consumer’s agent in the course of, as part of, or incidentally to, a business carried on in this jurisdiction by the person or another person, the person:</w:t>
      </w:r>
    </w:p>
    <w:p w:rsidR="00BD0161" w:rsidRPr="00E97592" w:rsidRDefault="00BD0161" w:rsidP="00BD0161">
      <w:pPr>
        <w:pStyle w:val="paragraph"/>
      </w:pPr>
      <w:r w:rsidRPr="00E97592">
        <w:tab/>
        <w:t>(a)</w:t>
      </w:r>
      <w:r w:rsidRPr="00E97592">
        <w:tab/>
        <w:t xml:space="preserve">suggests that the consumer apply for a change to information collected or held by a credit reporting body (within the meaning of the </w:t>
      </w:r>
      <w:r w:rsidRPr="00E97592">
        <w:rPr>
          <w:i/>
        </w:rPr>
        <w:t>Privacy Act 1988</w:t>
      </w:r>
      <w:r w:rsidRPr="00E97592">
        <w:t>) in relation to a credit contract for which the consumer is the debtor; or</w:t>
      </w:r>
    </w:p>
    <w:p w:rsidR="00BD0161" w:rsidRPr="00E97592" w:rsidRDefault="00BD0161" w:rsidP="00BD0161">
      <w:pPr>
        <w:pStyle w:val="paragraph"/>
      </w:pPr>
      <w:r w:rsidRPr="00E97592">
        <w:tab/>
        <w:t>(b)</w:t>
      </w:r>
      <w:r w:rsidRPr="00E97592">
        <w:tab/>
        <w:t xml:space="preserve">assists the consumer to apply for a change to information collected or held by a credit reporting body (within the meaning of the </w:t>
      </w:r>
      <w:r w:rsidRPr="00E97592">
        <w:rPr>
          <w:i/>
        </w:rPr>
        <w:t>Privacy Act 1988</w:t>
      </w:r>
      <w:r w:rsidRPr="00E97592">
        <w:t>) in relation to a credit contract for which the consumer is the debtor; or</w:t>
      </w:r>
    </w:p>
    <w:p w:rsidR="00BD0161" w:rsidRPr="00E97592" w:rsidRDefault="00BD0161" w:rsidP="00BD0161">
      <w:pPr>
        <w:pStyle w:val="paragraph"/>
      </w:pPr>
      <w:r w:rsidRPr="00E97592">
        <w:tab/>
        <w:t>(c)</w:t>
      </w:r>
      <w:r w:rsidRPr="00E97592">
        <w:tab/>
        <w:t>suggests that the consumer:</w:t>
      </w:r>
    </w:p>
    <w:p w:rsidR="00BD0161" w:rsidRPr="00E97592" w:rsidRDefault="00BD0161" w:rsidP="00BD0161">
      <w:pPr>
        <w:pStyle w:val="paragraphsub"/>
      </w:pPr>
      <w:r w:rsidRPr="00E97592">
        <w:tab/>
        <w:t>(i)</w:t>
      </w:r>
      <w:r w:rsidRPr="00E97592">
        <w:tab/>
        <w:t>make a complaint or claim to the credit provider, AFCA</w:t>
      </w:r>
      <w:r w:rsidR="00FE73F6">
        <w:t xml:space="preserve"> or ASIC</w:t>
      </w:r>
      <w:r w:rsidRPr="00E97592">
        <w:t>, regarding information collected or held by a credit reporting body in relation to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(ii)</w:t>
      </w:r>
      <w:r w:rsidRPr="00E97592">
        <w:tab/>
        <w:t>institute proceedings or take any other action regarding information collected or held by a credit reporting body in relation to a credit contract for which the consumer is the debtor; or</w:t>
      </w:r>
    </w:p>
    <w:p w:rsidR="00BD0161" w:rsidRPr="00E97592" w:rsidRDefault="00BD0161" w:rsidP="00BD0161">
      <w:pPr>
        <w:pStyle w:val="paragraph"/>
      </w:pPr>
      <w:r w:rsidRPr="00E97592">
        <w:tab/>
        <w:t>(d)</w:t>
      </w:r>
      <w:r w:rsidRPr="00E97592">
        <w:tab/>
        <w:t>assists the consumer to:</w:t>
      </w:r>
    </w:p>
    <w:p w:rsidR="00BD0161" w:rsidRPr="00E97592" w:rsidRDefault="00BD0161" w:rsidP="00BD0161">
      <w:pPr>
        <w:pStyle w:val="paragraphsub"/>
      </w:pPr>
      <w:r w:rsidRPr="00E97592">
        <w:lastRenderedPageBreak/>
        <w:tab/>
        <w:t>(i)</w:t>
      </w:r>
      <w:r w:rsidRPr="00E97592">
        <w:tab/>
        <w:t>make a complaint or claim to the credit provider, AFCA</w:t>
      </w:r>
      <w:r w:rsidR="00FE73F6">
        <w:t xml:space="preserve"> or</w:t>
      </w:r>
      <w:r w:rsidRPr="00E97592">
        <w:t xml:space="preserve"> ASIC, regarding information collected or held by a credit reporting body in relation to a credit contract for which the consumer is the debtor; or</w:t>
      </w:r>
    </w:p>
    <w:p w:rsidR="00BD0161" w:rsidRPr="00E97592" w:rsidRDefault="00BD0161" w:rsidP="00BD0161">
      <w:pPr>
        <w:pStyle w:val="paragraphsub"/>
      </w:pPr>
      <w:r w:rsidRPr="00E97592">
        <w:tab/>
        <w:t>(ii)</w:t>
      </w:r>
      <w:r w:rsidRPr="00E97592">
        <w:tab/>
        <w:t>institute proceedings or take any other action regarding information collected or held by a credit reporting body in relation to a credit contract for which the consumer is the debtor.</w:t>
      </w:r>
    </w:p>
    <w:p w:rsidR="00BD0161" w:rsidRPr="00E97592" w:rsidRDefault="00BD0161" w:rsidP="00BD0161">
      <w:pPr>
        <w:pStyle w:val="subsection2"/>
      </w:pPr>
      <w:r w:rsidRPr="00E97592">
        <w:t>It does not matter whether the person does so on the person’s own behalf or on behalf of another person.</w:t>
      </w:r>
    </w:p>
    <w:p w:rsidR="00BD0161" w:rsidRPr="00E97592" w:rsidRDefault="00BD0161" w:rsidP="00BD0161">
      <w:pPr>
        <w:pStyle w:val="subsection"/>
      </w:pPr>
      <w:r w:rsidRPr="00E97592">
        <w:tab/>
        <w:t>(2)</w:t>
      </w:r>
      <w:r w:rsidRPr="00E97592">
        <w:tab/>
        <w:t xml:space="preserve">However, a person does not provide </w:t>
      </w:r>
      <w:r w:rsidRPr="00E97592">
        <w:rPr>
          <w:b/>
          <w:i/>
        </w:rPr>
        <w:t>credit reporting</w:t>
      </w:r>
      <w:r w:rsidRPr="00E97592">
        <w:t xml:space="preserve"> </w:t>
      </w:r>
      <w:r w:rsidRPr="00E97592">
        <w:rPr>
          <w:b/>
          <w:i/>
        </w:rPr>
        <w:t>assistance</w:t>
      </w:r>
      <w:r w:rsidRPr="00E97592">
        <w:t xml:space="preserve"> unless a fee, charge or other amount is paid or payable by or on behalf of the consumer in relation to the assistance.</w:t>
      </w:r>
    </w:p>
    <w:p w:rsidR="00BD0161" w:rsidRPr="00E97592" w:rsidRDefault="00BD0161" w:rsidP="00BD0161">
      <w:pPr>
        <w:pStyle w:val="subsection"/>
      </w:pPr>
      <w:r w:rsidRPr="00E97592">
        <w:rPr>
          <w:lang w:eastAsia="en-US"/>
        </w:rPr>
        <w:tab/>
        <w:t>(3)</w:t>
      </w:r>
      <w:r w:rsidRPr="00E97592">
        <w:rPr>
          <w:lang w:eastAsia="en-US"/>
        </w:rPr>
        <w:tab/>
      </w:r>
      <w:r w:rsidRPr="00E97592">
        <w:t>For the purposes of sub</w:t>
      </w:r>
      <w:r w:rsidR="00971A14" w:rsidRPr="00E97592">
        <w:t>regulation</w:t>
      </w:r>
      <w:r w:rsidRPr="00E97592">
        <w:t xml:space="preserve"> (</w:t>
      </w:r>
      <w:r w:rsidR="00E86771" w:rsidRPr="00E97592">
        <w:t>2</w:t>
      </w:r>
      <w:r w:rsidRPr="00E97592">
        <w:t>), it is immaterial if the fee, charge or other amount is paid or payable to the provider of the assistance or to any other person.</w:t>
      </w:r>
    </w:p>
    <w:p w:rsidR="00EA66F7" w:rsidRPr="00E97592" w:rsidRDefault="00504C1D" w:rsidP="00EA66F7">
      <w:pPr>
        <w:pStyle w:val="ItemHead"/>
      </w:pPr>
      <w:r w:rsidRPr="00E97592">
        <w:t>3</w:t>
      </w:r>
      <w:r w:rsidR="00EA66F7" w:rsidRPr="00E97592">
        <w:t xml:space="preserve">  Paragraphs 20(5)(b), (c) and (d)</w:t>
      </w:r>
    </w:p>
    <w:p w:rsidR="00EA66F7" w:rsidRPr="00E97592" w:rsidRDefault="00EA66F7" w:rsidP="00EA66F7">
      <w:pPr>
        <w:pStyle w:val="Item"/>
      </w:pPr>
      <w:r w:rsidRPr="00E97592">
        <w:t>Omit “indirection”, substitute “indirect”.</w:t>
      </w:r>
    </w:p>
    <w:p w:rsidR="00EA66F7" w:rsidRPr="00E97592" w:rsidRDefault="00504C1D" w:rsidP="00EA66F7">
      <w:pPr>
        <w:pStyle w:val="ItemHead"/>
      </w:pPr>
      <w:r w:rsidRPr="00E97592">
        <w:t>4</w:t>
      </w:r>
      <w:r w:rsidR="00EA66F7" w:rsidRPr="00E97592">
        <w:t xml:space="preserve">  </w:t>
      </w:r>
      <w:r w:rsidR="00E97592">
        <w:t>Paragraph 2</w:t>
      </w:r>
      <w:r w:rsidR="00EA66F7" w:rsidRPr="00E97592">
        <w:t>0(12)(c)</w:t>
      </w:r>
    </w:p>
    <w:p w:rsidR="00D05D44" w:rsidRPr="00E97592" w:rsidRDefault="00EA66F7" w:rsidP="00655292">
      <w:pPr>
        <w:pStyle w:val="Item"/>
      </w:pPr>
      <w:r w:rsidRPr="00E97592">
        <w:t>Omit “indir</w:t>
      </w:r>
      <w:r w:rsidR="00655292" w:rsidRPr="00E97592">
        <w:t>ection”, substitute “indirect”.</w:t>
      </w:r>
    </w:p>
    <w:p w:rsidR="000A1F0C" w:rsidRPr="00E97592" w:rsidRDefault="00504C1D" w:rsidP="000A1F0C">
      <w:pPr>
        <w:pStyle w:val="ItemHead"/>
      </w:pPr>
      <w:r w:rsidRPr="00E97592">
        <w:t>5</w:t>
      </w:r>
      <w:r w:rsidR="000A1F0C" w:rsidRPr="00E97592">
        <w:t xml:space="preserve">  </w:t>
      </w:r>
      <w:r w:rsidR="00E97592">
        <w:t>Subregulation 2</w:t>
      </w:r>
      <w:r w:rsidR="000A1F0C" w:rsidRPr="00E97592">
        <w:t>4(4)</w:t>
      </w:r>
    </w:p>
    <w:p w:rsidR="000A1F0C" w:rsidRPr="00E97592" w:rsidRDefault="000A1F0C" w:rsidP="000A1F0C">
      <w:pPr>
        <w:pStyle w:val="Item"/>
      </w:pPr>
      <w:r w:rsidRPr="00E97592">
        <w:t>Omit “A”, substitute “Subject to subregulation (4A), a”.</w:t>
      </w:r>
    </w:p>
    <w:p w:rsidR="001F4C4D" w:rsidRPr="00E97592" w:rsidRDefault="00504C1D" w:rsidP="000A1F0C">
      <w:pPr>
        <w:pStyle w:val="ItemHead"/>
      </w:pPr>
      <w:r w:rsidRPr="00E97592">
        <w:t>6</w:t>
      </w:r>
      <w:r w:rsidR="001F4C4D" w:rsidRPr="00E97592">
        <w:t xml:space="preserve">  </w:t>
      </w:r>
      <w:r w:rsidR="000A1F0C" w:rsidRPr="00E97592">
        <w:t xml:space="preserve">At the end of </w:t>
      </w:r>
      <w:r w:rsidR="00E97592">
        <w:t>paragraph 2</w:t>
      </w:r>
      <w:r w:rsidR="000A1F0C" w:rsidRPr="00E97592">
        <w:t>4(4)(d)</w:t>
      </w:r>
    </w:p>
    <w:p w:rsidR="000A1F0C" w:rsidRPr="00E97592" w:rsidRDefault="000A1F0C" w:rsidP="000A1F0C">
      <w:pPr>
        <w:pStyle w:val="Item"/>
      </w:pPr>
      <w:r w:rsidRPr="00E97592">
        <w:t>Add “or debt management services”.</w:t>
      </w:r>
    </w:p>
    <w:p w:rsidR="000A1F0C" w:rsidRPr="00E97592" w:rsidRDefault="00504C1D" w:rsidP="000A1F0C">
      <w:pPr>
        <w:pStyle w:val="ItemHead"/>
      </w:pPr>
      <w:r w:rsidRPr="00E97592">
        <w:t>7</w:t>
      </w:r>
      <w:r w:rsidR="000A1F0C" w:rsidRPr="00E97592">
        <w:t xml:space="preserve">  After </w:t>
      </w:r>
      <w:r w:rsidR="00E97592">
        <w:t>subregulation 2</w:t>
      </w:r>
      <w:r w:rsidR="000A1F0C" w:rsidRPr="00E97592">
        <w:t>4(4)</w:t>
      </w:r>
    </w:p>
    <w:p w:rsidR="000A1F0C" w:rsidRPr="00E97592" w:rsidRDefault="000A1F0C" w:rsidP="000A1F0C">
      <w:pPr>
        <w:pStyle w:val="Item"/>
      </w:pPr>
      <w:r w:rsidRPr="00E97592">
        <w:t>Insert:</w:t>
      </w:r>
    </w:p>
    <w:p w:rsidR="000A1F0C" w:rsidRPr="00E97592" w:rsidRDefault="000A1F0C" w:rsidP="000A1F0C">
      <w:pPr>
        <w:pStyle w:val="subsection"/>
      </w:pPr>
      <w:r w:rsidRPr="00E97592">
        <w:tab/>
        <w:t>(4A)</w:t>
      </w:r>
      <w:r w:rsidRPr="00E97592">
        <w:tab/>
        <w:t xml:space="preserve">For </w:t>
      </w:r>
      <w:r w:rsidR="00D05D44" w:rsidRPr="00E97592">
        <w:t xml:space="preserve">the purposes of </w:t>
      </w:r>
      <w:r w:rsidRPr="00E97592">
        <w:t xml:space="preserve">subregulation (4), </w:t>
      </w:r>
      <w:r w:rsidR="00D05D44" w:rsidRPr="00E97592">
        <w:t>the</w:t>
      </w:r>
      <w:r w:rsidRPr="00E97592">
        <w:t xml:space="preserve"> credit activity is not exempted </w:t>
      </w:r>
      <w:r w:rsidR="00DD471A" w:rsidRPr="00E97592">
        <w:t>if</w:t>
      </w:r>
      <w:r w:rsidRPr="00E97592">
        <w:t>:</w:t>
      </w:r>
    </w:p>
    <w:p w:rsidR="00D05D44" w:rsidRPr="00E97592" w:rsidRDefault="00D05D44" w:rsidP="00D05D44">
      <w:pPr>
        <w:pStyle w:val="paragraph"/>
      </w:pPr>
      <w:r w:rsidRPr="00E97592">
        <w:tab/>
        <w:t>(a)</w:t>
      </w:r>
      <w:r w:rsidRPr="00E97592">
        <w:tab/>
        <w:t>the credit activity is the provision of a debt management service; and</w:t>
      </w:r>
    </w:p>
    <w:p w:rsidR="000A1F0C" w:rsidRPr="00E97592" w:rsidRDefault="000A1F0C" w:rsidP="000A1F0C">
      <w:pPr>
        <w:pStyle w:val="paragraph"/>
      </w:pPr>
      <w:r w:rsidRPr="00E97592">
        <w:tab/>
        <w:t>(</w:t>
      </w:r>
      <w:r w:rsidR="00D05D44" w:rsidRPr="00E97592">
        <w:t>b</w:t>
      </w:r>
      <w:r w:rsidRPr="00E97592">
        <w:t>)</w:t>
      </w:r>
      <w:r w:rsidRPr="00E97592">
        <w:tab/>
      </w:r>
      <w:r w:rsidR="00DD471A" w:rsidRPr="00E97592">
        <w:t xml:space="preserve">a third party </w:t>
      </w:r>
      <w:r w:rsidRPr="00E97592">
        <w:t>holds</w:t>
      </w:r>
      <w:r w:rsidR="00340D8A" w:rsidRPr="00E97592">
        <w:t xml:space="preserve"> out or </w:t>
      </w:r>
      <w:r w:rsidRPr="00E97592">
        <w:t>advertises</w:t>
      </w:r>
      <w:r w:rsidR="00340D8A" w:rsidRPr="00E97592">
        <w:t xml:space="preserve"> to </w:t>
      </w:r>
      <w:r w:rsidRPr="00E97592">
        <w:t>consumers that the lawyer is able to provide</w:t>
      </w:r>
      <w:r w:rsidR="0017255B" w:rsidRPr="00E97592">
        <w:t xml:space="preserve"> a</w:t>
      </w:r>
      <w:r w:rsidR="00701EA7" w:rsidRPr="00E97592">
        <w:t xml:space="preserve"> </w:t>
      </w:r>
      <w:r w:rsidRPr="00E97592">
        <w:t>debt management service</w:t>
      </w:r>
      <w:r w:rsidR="00340D8A" w:rsidRPr="00E97592">
        <w:t>; and</w:t>
      </w:r>
    </w:p>
    <w:p w:rsidR="0017255B" w:rsidRPr="00E97592" w:rsidRDefault="002B2AA3" w:rsidP="000A1F0C">
      <w:pPr>
        <w:pStyle w:val="paragraph"/>
      </w:pPr>
      <w:r w:rsidRPr="00E97592">
        <w:tab/>
        <w:t>(</w:t>
      </w:r>
      <w:r w:rsidR="00D05D44" w:rsidRPr="00E97592">
        <w:t>c</w:t>
      </w:r>
      <w:r w:rsidRPr="00E97592">
        <w:t>)</w:t>
      </w:r>
      <w:r w:rsidRPr="00E97592">
        <w:tab/>
        <w:t xml:space="preserve">there </w:t>
      </w:r>
      <w:r w:rsidR="0017255B" w:rsidRPr="00E97592">
        <w:t xml:space="preserve">is an arrangement between the third party and the lawyer by which the third party regularly refers persons for the purpose of being provided </w:t>
      </w:r>
      <w:r w:rsidR="00701EA7" w:rsidRPr="00E97592">
        <w:t xml:space="preserve">a </w:t>
      </w:r>
      <w:r w:rsidR="0017255B" w:rsidRPr="00E97592">
        <w:t>debt management service.</w:t>
      </w:r>
    </w:p>
    <w:p w:rsidR="009B2CA5" w:rsidRPr="00E97592" w:rsidRDefault="00504C1D" w:rsidP="009B2CA5">
      <w:pPr>
        <w:pStyle w:val="ItemHead"/>
      </w:pPr>
      <w:r w:rsidRPr="00E97592">
        <w:t>8</w:t>
      </w:r>
      <w:r w:rsidR="009B2CA5" w:rsidRPr="00E97592">
        <w:t xml:space="preserve">  At the end of </w:t>
      </w:r>
      <w:r w:rsidR="00E97592">
        <w:t>Part 6</w:t>
      </w:r>
      <w:r w:rsidR="00E97592">
        <w:noBreakHyphen/>
      </w:r>
      <w:r w:rsidR="009B2CA5" w:rsidRPr="00E97592">
        <w:t>3</w:t>
      </w:r>
    </w:p>
    <w:p w:rsidR="009B2CA5" w:rsidRPr="00E97592" w:rsidRDefault="009B2CA5" w:rsidP="009B2CA5">
      <w:pPr>
        <w:pStyle w:val="Item"/>
      </w:pPr>
      <w:r w:rsidRPr="00E97592">
        <w:t>Add:</w:t>
      </w:r>
    </w:p>
    <w:p w:rsidR="009B2CA5" w:rsidRPr="00E97592" w:rsidRDefault="009B2CA5" w:rsidP="009B2CA5">
      <w:pPr>
        <w:pStyle w:val="ActHead5"/>
      </w:pPr>
      <w:bookmarkStart w:id="12" w:name="_Toc59612156"/>
      <w:r w:rsidRPr="002170F0">
        <w:rPr>
          <w:rStyle w:val="CharSectno"/>
        </w:rPr>
        <w:t>49J</w:t>
      </w:r>
      <w:r w:rsidRPr="00E97592">
        <w:t xml:space="preserve">  Application</w:t>
      </w:r>
      <w:r w:rsidR="00F6740F" w:rsidRPr="00E97592">
        <w:t xml:space="preserve"> and transitional</w:t>
      </w:r>
      <w:r w:rsidR="0098323D" w:rsidRPr="00E97592">
        <w:t>—</w:t>
      </w:r>
      <w:r w:rsidR="00E97592">
        <w:t>Schedule 1</w:t>
      </w:r>
      <w:r w:rsidRPr="00E97592">
        <w:t xml:space="preserve"> to the </w:t>
      </w:r>
      <w:r w:rsidR="0098323D" w:rsidRPr="00335230">
        <w:rPr>
          <w:i/>
        </w:rPr>
        <w:t xml:space="preserve">National Consumer Credit Protection Amendment (Debt Management Services) </w:t>
      </w:r>
      <w:r w:rsidR="00E97592" w:rsidRPr="00335230">
        <w:rPr>
          <w:i/>
        </w:rPr>
        <w:t>Regulations 2</w:t>
      </w:r>
      <w:r w:rsidR="0098323D" w:rsidRPr="00335230">
        <w:rPr>
          <w:i/>
        </w:rPr>
        <w:t>021</w:t>
      </w:r>
      <w:bookmarkEnd w:id="12"/>
    </w:p>
    <w:p w:rsidR="00B33B64" w:rsidRPr="00E97592" w:rsidRDefault="00B33B64" w:rsidP="00B33B64">
      <w:pPr>
        <w:pStyle w:val="SubsectionHead"/>
      </w:pPr>
      <w:r w:rsidRPr="00E97592">
        <w:t>Application of debt management service reforms—general</w:t>
      </w:r>
    </w:p>
    <w:p w:rsidR="00B33B64" w:rsidRPr="00E97592" w:rsidRDefault="00B33B64" w:rsidP="00B33B64">
      <w:pPr>
        <w:pStyle w:val="subsection"/>
      </w:pPr>
      <w:r w:rsidRPr="00E97592">
        <w:tab/>
        <w:t>(1)</w:t>
      </w:r>
      <w:r w:rsidRPr="00E97592">
        <w:tab/>
        <w:t xml:space="preserve">The debt management service amendments apply (subject to this regulation) in relation to </w:t>
      </w:r>
      <w:r w:rsidR="00354F25" w:rsidRPr="00E97592">
        <w:t>a debt management service</w:t>
      </w:r>
      <w:r w:rsidRPr="00E97592">
        <w:t xml:space="preserve"> p</w:t>
      </w:r>
      <w:r w:rsidR="00094ADD" w:rsidRPr="00E97592">
        <w:t xml:space="preserve">rovided on or after </w:t>
      </w:r>
      <w:r w:rsidR="00E97592">
        <w:t>1 July</w:t>
      </w:r>
      <w:r w:rsidR="00094ADD" w:rsidRPr="00E97592">
        <w:t xml:space="preserve"> 2021, </w:t>
      </w:r>
      <w:r w:rsidR="00094ADD" w:rsidRPr="00E97592">
        <w:lastRenderedPageBreak/>
        <w:t xml:space="preserve">regardless of whether the arrangement under which the service is provided is entered into before, on or after </w:t>
      </w:r>
      <w:r w:rsidR="00E97592">
        <w:t>1 July</w:t>
      </w:r>
      <w:r w:rsidR="00094ADD" w:rsidRPr="00E97592">
        <w:t xml:space="preserve"> 2021.</w:t>
      </w:r>
    </w:p>
    <w:p w:rsidR="00B33B64" w:rsidRPr="00E97592" w:rsidRDefault="00B33B64" w:rsidP="00B33B64">
      <w:pPr>
        <w:pStyle w:val="SubsectionHead"/>
      </w:pPr>
      <w:r w:rsidRPr="00E97592">
        <w:t>Application of debt management service reforms—application for and grant of licences etc.</w:t>
      </w:r>
    </w:p>
    <w:p w:rsidR="00B33B64" w:rsidRPr="00E97592" w:rsidRDefault="00B33B64" w:rsidP="00B33B64">
      <w:pPr>
        <w:pStyle w:val="subsection"/>
      </w:pPr>
      <w:r w:rsidRPr="00E97592">
        <w:tab/>
        <w:t>(2)</w:t>
      </w:r>
      <w:r w:rsidRPr="00E97592">
        <w:tab/>
        <w:t xml:space="preserve">Despite subregulation (1), the debt management service amendments apply on </w:t>
      </w:r>
      <w:r w:rsidR="00354F25" w:rsidRPr="00E97592">
        <w:t>and</w:t>
      </w:r>
      <w:r w:rsidRPr="00E97592">
        <w:t xml:space="preserve"> after the commencement of </w:t>
      </w:r>
      <w:r w:rsidR="00E97592">
        <w:t>Schedule 1</w:t>
      </w:r>
      <w:r w:rsidRPr="00E97592">
        <w:t xml:space="preserve"> to the </w:t>
      </w:r>
      <w:r w:rsidRPr="00E97592">
        <w:rPr>
          <w:i/>
        </w:rPr>
        <w:t xml:space="preserve">National Consumer Credit Protection Amendment (Debt Management Services) </w:t>
      </w:r>
      <w:r w:rsidR="00E97592">
        <w:rPr>
          <w:i/>
        </w:rPr>
        <w:t>Regulations 2</w:t>
      </w:r>
      <w:r w:rsidRPr="00E97592">
        <w:rPr>
          <w:i/>
        </w:rPr>
        <w:t>021</w:t>
      </w:r>
      <w:r w:rsidRPr="00E97592">
        <w:t xml:space="preserve"> for the purposes of:</w:t>
      </w:r>
    </w:p>
    <w:p w:rsidR="00DB03DA" w:rsidRPr="00E97592" w:rsidRDefault="00B33B64" w:rsidP="00B33B64">
      <w:pPr>
        <w:pStyle w:val="paragraph"/>
      </w:pPr>
      <w:r w:rsidRPr="00E97592">
        <w:tab/>
        <w:t>(a)</w:t>
      </w:r>
      <w:r w:rsidRPr="00E97592">
        <w:tab/>
      </w:r>
      <w:r w:rsidR="00E97592">
        <w:t>Divisions 2</w:t>
      </w:r>
      <w:r w:rsidR="001B0C4A" w:rsidRPr="00E97592">
        <w:t xml:space="preserve">, 3, 4 and 6 of </w:t>
      </w:r>
      <w:r w:rsidR="00E97592">
        <w:t>Part 2</w:t>
      </w:r>
      <w:r w:rsidR="00E97592">
        <w:noBreakHyphen/>
      </w:r>
      <w:r w:rsidR="00DB03DA" w:rsidRPr="00E97592">
        <w:t xml:space="preserve">2 of the Act (which </w:t>
      </w:r>
      <w:r w:rsidR="001B0C4A" w:rsidRPr="00E97592">
        <w:t>are</w:t>
      </w:r>
      <w:r w:rsidR="00DB03DA" w:rsidRPr="00E97592">
        <w:t xml:space="preserve"> about licensing of person</w:t>
      </w:r>
      <w:r w:rsidR="001B0C4A" w:rsidRPr="00E97592">
        <w:t>s</w:t>
      </w:r>
      <w:r w:rsidR="00DB03DA" w:rsidRPr="00E97592">
        <w:t xml:space="preserve"> who engage in credit activities); and</w:t>
      </w:r>
    </w:p>
    <w:p w:rsidR="00504C1D" w:rsidRPr="00E97592" w:rsidRDefault="00DB03DA" w:rsidP="00B33B64">
      <w:pPr>
        <w:pStyle w:val="paragraph"/>
      </w:pPr>
      <w:r w:rsidRPr="00E97592">
        <w:tab/>
        <w:t>(b)</w:t>
      </w:r>
      <w:r w:rsidRPr="00E97592">
        <w:tab/>
      </w:r>
      <w:r w:rsidR="00E97592">
        <w:t>Part 2</w:t>
      </w:r>
      <w:r w:rsidR="00E97592">
        <w:noBreakHyphen/>
      </w:r>
      <w:r w:rsidRPr="00E97592">
        <w:t>3 of the Act (which is about credit representatives)</w:t>
      </w:r>
      <w:r w:rsidR="00504C1D" w:rsidRPr="00E97592">
        <w:t>.</w:t>
      </w:r>
    </w:p>
    <w:p w:rsidR="00DB03DA" w:rsidRPr="00E97592" w:rsidRDefault="00DB03DA" w:rsidP="00DB03DA">
      <w:pPr>
        <w:pStyle w:val="SubsectionHead"/>
      </w:pPr>
      <w:r w:rsidRPr="00E97592">
        <w:t>Transitional arrangements</w:t>
      </w:r>
    </w:p>
    <w:p w:rsidR="00DB03DA" w:rsidRPr="00E97592" w:rsidRDefault="00DB03DA" w:rsidP="00DB03DA">
      <w:pPr>
        <w:pStyle w:val="subsection"/>
      </w:pPr>
      <w:r w:rsidRPr="00E97592">
        <w:tab/>
        <w:t>(3)</w:t>
      </w:r>
      <w:r w:rsidRPr="00E97592">
        <w:tab/>
        <w:t>Subregulation (4) applies if:</w:t>
      </w:r>
    </w:p>
    <w:p w:rsidR="00DB03DA" w:rsidRPr="00E97592" w:rsidRDefault="00DB03DA" w:rsidP="00DB03DA">
      <w:pPr>
        <w:pStyle w:val="paragraph"/>
      </w:pPr>
      <w:r w:rsidRPr="00E97592">
        <w:tab/>
        <w:t>(a)</w:t>
      </w:r>
      <w:r w:rsidRPr="00E97592">
        <w:tab/>
        <w:t xml:space="preserve">before </w:t>
      </w:r>
      <w:r w:rsidR="00C77F95">
        <w:t xml:space="preserve">1 July </w:t>
      </w:r>
      <w:r w:rsidRPr="00E97592">
        <w:t>2021, a person</w:t>
      </w:r>
      <w:r w:rsidR="00354F25" w:rsidRPr="00E97592">
        <w:t xml:space="preserve"> lodges an application in the approved form for</w:t>
      </w:r>
      <w:r w:rsidRPr="00E97592">
        <w:t>:</w:t>
      </w:r>
    </w:p>
    <w:p w:rsidR="00354F25" w:rsidRPr="00E97592" w:rsidRDefault="00DB03DA" w:rsidP="00DB03DA">
      <w:pPr>
        <w:pStyle w:val="paragraphsub"/>
      </w:pPr>
      <w:r w:rsidRPr="00E97592">
        <w:tab/>
        <w:t>(i)</w:t>
      </w:r>
      <w:r w:rsidRPr="00E97592">
        <w:tab/>
      </w:r>
      <w:r w:rsidR="00354F25" w:rsidRPr="00E97592">
        <w:t>a licenc</w:t>
      </w:r>
      <w:r w:rsidRPr="00E97592">
        <w:t xml:space="preserve">e authorising the person to provide a debt management service; </w:t>
      </w:r>
      <w:r w:rsidR="00354F25" w:rsidRPr="00E97592">
        <w:t>or</w:t>
      </w:r>
    </w:p>
    <w:p w:rsidR="00DB03DA" w:rsidRPr="00E97592" w:rsidRDefault="00354F25" w:rsidP="00354F25">
      <w:pPr>
        <w:pStyle w:val="paragraphsub"/>
      </w:pPr>
      <w:r w:rsidRPr="00E97592">
        <w:tab/>
        <w:t>(ii)</w:t>
      </w:r>
      <w:r w:rsidRPr="00E97592">
        <w:tab/>
        <w:t xml:space="preserve">ASIC to vary the conditions on the person’s licence by authorising the person to provide a debt management service; </w:t>
      </w:r>
      <w:r w:rsidR="00DB03DA" w:rsidRPr="00E97592">
        <w:t>and</w:t>
      </w:r>
    </w:p>
    <w:p w:rsidR="00DB03DA" w:rsidRPr="00E97592" w:rsidRDefault="00DB03DA" w:rsidP="00DB03DA">
      <w:pPr>
        <w:pStyle w:val="paragraph"/>
      </w:pPr>
      <w:r w:rsidRPr="00E97592">
        <w:tab/>
        <w:t>(b)</w:t>
      </w:r>
      <w:r w:rsidRPr="00E97592">
        <w:tab/>
      </w:r>
      <w:r w:rsidR="00971A14" w:rsidRPr="00E97592">
        <w:t xml:space="preserve">at the start of </w:t>
      </w:r>
      <w:r w:rsidR="00E97592">
        <w:t>1 July</w:t>
      </w:r>
      <w:r w:rsidR="00354F25" w:rsidRPr="00E97592">
        <w:t xml:space="preserve"> 2021, the application has not been withdrawn by the a</w:t>
      </w:r>
      <w:r w:rsidR="000950FE" w:rsidRPr="00E97592">
        <w:t>pplicant, or dealt with by ASIC; and</w:t>
      </w:r>
    </w:p>
    <w:p w:rsidR="000950FE" w:rsidRPr="00E97592" w:rsidRDefault="000950FE" w:rsidP="00DB03DA">
      <w:pPr>
        <w:pStyle w:val="paragraph"/>
      </w:pPr>
      <w:r w:rsidRPr="00E97592">
        <w:tab/>
        <w:t>(c)</w:t>
      </w:r>
      <w:r w:rsidRPr="00E97592">
        <w:tab/>
        <w:t xml:space="preserve">the person is a member of the AFCA scheme at all times in the period (the </w:t>
      </w:r>
      <w:r w:rsidRPr="00E97592">
        <w:rPr>
          <w:b/>
          <w:i/>
        </w:rPr>
        <w:t>transition period</w:t>
      </w:r>
      <w:r w:rsidRPr="00E97592">
        <w:t>) that:</w:t>
      </w:r>
    </w:p>
    <w:p w:rsidR="000950FE" w:rsidRPr="00E97592" w:rsidRDefault="000950FE" w:rsidP="000950FE">
      <w:pPr>
        <w:pStyle w:val="paragraphsub"/>
      </w:pPr>
      <w:r w:rsidRPr="00E97592">
        <w:tab/>
        <w:t>(i)</w:t>
      </w:r>
      <w:r w:rsidRPr="00E97592">
        <w:tab/>
        <w:t xml:space="preserve">starts </w:t>
      </w:r>
      <w:r w:rsidR="00971A14" w:rsidRPr="00E97592">
        <w:t xml:space="preserve">at the start of </w:t>
      </w:r>
      <w:r w:rsidR="00E97592">
        <w:t>1 July</w:t>
      </w:r>
      <w:r w:rsidRPr="00E97592">
        <w:t xml:space="preserve"> 2021; and</w:t>
      </w:r>
    </w:p>
    <w:p w:rsidR="000950FE" w:rsidRPr="00E97592" w:rsidRDefault="000950FE" w:rsidP="000950FE">
      <w:pPr>
        <w:pStyle w:val="paragraphsub"/>
      </w:pPr>
      <w:r w:rsidRPr="00E97592">
        <w:tab/>
        <w:t>(ii)</w:t>
      </w:r>
      <w:r w:rsidRPr="00E97592">
        <w:tab/>
        <w:t>ends when the application is withdrawn by the applicant, or dealt with by ASIC, whichever happens first.</w:t>
      </w:r>
    </w:p>
    <w:p w:rsidR="00263B7E" w:rsidRPr="00E97592" w:rsidRDefault="00263B7E" w:rsidP="00263B7E">
      <w:pPr>
        <w:pStyle w:val="notetext"/>
      </w:pPr>
      <w:r w:rsidRPr="00E97592">
        <w:t>Note:</w:t>
      </w:r>
      <w:r w:rsidRPr="00E97592">
        <w:tab/>
        <w:t xml:space="preserve">ASIC may deal with the application by granting, or refusing to grant, the licence (see section 37 of the Act), by granting, or refusing to grant, the variation (see </w:t>
      </w:r>
      <w:r w:rsidR="00E97592">
        <w:t>sections 4</w:t>
      </w:r>
      <w:r w:rsidRPr="00E97592">
        <w:t>5 and 46A of the Act), or by refusing to receive the application (see section 218 of the Act).</w:t>
      </w:r>
    </w:p>
    <w:p w:rsidR="00354F25" w:rsidRPr="00E97592" w:rsidRDefault="00354F25" w:rsidP="00354F25">
      <w:pPr>
        <w:pStyle w:val="subsection"/>
      </w:pPr>
      <w:r w:rsidRPr="00E97592">
        <w:tab/>
        <w:t>(4)</w:t>
      </w:r>
      <w:r w:rsidRPr="00E97592">
        <w:tab/>
        <w:t xml:space="preserve">The person is treated as not providing a debt management service during the </w:t>
      </w:r>
      <w:r w:rsidR="000950FE" w:rsidRPr="00E97592">
        <w:t xml:space="preserve">transition </w:t>
      </w:r>
      <w:r w:rsidRPr="00E97592">
        <w:t>period</w:t>
      </w:r>
      <w:r w:rsidR="000950FE" w:rsidRPr="00E97592">
        <w:t>.</w:t>
      </w:r>
    </w:p>
    <w:p w:rsidR="00DB03DA" w:rsidRPr="00E97592" w:rsidRDefault="00DB03DA" w:rsidP="00DB03DA">
      <w:pPr>
        <w:pStyle w:val="SubsectionHead"/>
      </w:pPr>
      <w:r w:rsidRPr="00E97592">
        <w:t>Definitions</w:t>
      </w:r>
    </w:p>
    <w:p w:rsidR="00B33B64" w:rsidRPr="00E97592" w:rsidRDefault="00B33B64" w:rsidP="00B33B64">
      <w:pPr>
        <w:pStyle w:val="subsection"/>
      </w:pPr>
      <w:r w:rsidRPr="00E97592">
        <w:tab/>
        <w:t>(</w:t>
      </w:r>
      <w:r w:rsidR="00DB03DA" w:rsidRPr="00E97592">
        <w:t>5</w:t>
      </w:r>
      <w:r w:rsidRPr="00E97592">
        <w:t>)</w:t>
      </w:r>
      <w:r w:rsidRPr="00E97592">
        <w:tab/>
        <w:t>In this regulation:</w:t>
      </w:r>
    </w:p>
    <w:p w:rsidR="00B33B64" w:rsidRPr="00E97592" w:rsidRDefault="00B33B64" w:rsidP="00B33B64">
      <w:pPr>
        <w:pStyle w:val="Definition"/>
      </w:pPr>
      <w:r w:rsidRPr="00E97592">
        <w:rPr>
          <w:b/>
          <w:i/>
        </w:rPr>
        <w:t>debt management service amendments</w:t>
      </w:r>
      <w:r w:rsidRPr="00E97592">
        <w:t xml:space="preserve"> means the amendments made by </w:t>
      </w:r>
      <w:r w:rsidR="00E97592">
        <w:t>items 1</w:t>
      </w:r>
      <w:r w:rsidR="001B0C4A" w:rsidRPr="00E97592">
        <w:t xml:space="preserve">, 2, </w:t>
      </w:r>
      <w:r w:rsidR="00504C1D" w:rsidRPr="00E97592">
        <w:t>5</w:t>
      </w:r>
      <w:r w:rsidR="001B0C4A" w:rsidRPr="00E97592">
        <w:t xml:space="preserve">, </w:t>
      </w:r>
      <w:r w:rsidR="00504C1D" w:rsidRPr="00E97592">
        <w:t>6</w:t>
      </w:r>
      <w:r w:rsidR="001B0C4A" w:rsidRPr="00E97592">
        <w:t xml:space="preserve"> and </w:t>
      </w:r>
      <w:r w:rsidR="00504C1D" w:rsidRPr="00E97592">
        <w:t>7</w:t>
      </w:r>
      <w:r w:rsidRPr="00E97592">
        <w:t xml:space="preserve"> of </w:t>
      </w:r>
      <w:r w:rsidR="00E97592">
        <w:t>Schedule 1</w:t>
      </w:r>
      <w:r w:rsidRPr="00E97592">
        <w:t xml:space="preserve"> to the </w:t>
      </w:r>
      <w:r w:rsidRPr="00E97592">
        <w:rPr>
          <w:i/>
        </w:rPr>
        <w:t xml:space="preserve">National Consumer Credit Protection Amendment (Debt Management Services) </w:t>
      </w:r>
      <w:r w:rsidR="00E97592">
        <w:rPr>
          <w:i/>
        </w:rPr>
        <w:t>Regulations 2</w:t>
      </w:r>
      <w:r w:rsidRPr="00E97592">
        <w:rPr>
          <w:i/>
        </w:rPr>
        <w:t>021</w:t>
      </w:r>
      <w:r w:rsidR="00971A14" w:rsidRPr="00E97592">
        <w:t>.</w:t>
      </w:r>
    </w:p>
    <w:sectPr w:rsidR="00B33B64" w:rsidRPr="00E97592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6C" w:rsidRDefault="00D7786C" w:rsidP="0048364F">
      <w:pPr>
        <w:spacing w:line="240" w:lineRule="auto"/>
      </w:pPr>
      <w:r>
        <w:separator/>
      </w:r>
    </w:p>
  </w:endnote>
  <w:endnote w:type="continuationSeparator" w:id="0">
    <w:p w:rsidR="00D7786C" w:rsidRDefault="00D778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5F1388" w:rsidRDefault="00FE73F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7D047A" wp14:editId="59219C6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D04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nYCgMAALA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XBNnYCgMAALA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Default="00FE73F6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C93764" wp14:editId="475EC973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937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FE73F6" w:rsidTr="005B6B4A">
      <w:tc>
        <w:tcPr>
          <w:tcW w:w="8472" w:type="dxa"/>
        </w:tcPr>
        <w:p w:rsidR="00FE73F6" w:rsidRDefault="00FE73F6" w:rsidP="005B6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FE73F6" w:rsidRPr="00E97334" w:rsidRDefault="00FE73F6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D79B6" w:rsidRDefault="00FE73F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DBFC631" wp14:editId="41234F1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FC63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Oe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IIio54JAwAAsQ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9D3664" wp14:editId="643C4D6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D3664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IeCg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CAf/IeCgMAALE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33C1C" w:rsidRDefault="00FE73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98C08E" wp14:editId="2C1FCC4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8C08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h7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6yPh7CgMAALI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E73F6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EFE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right"/>
            <w:rPr>
              <w:sz w:val="18"/>
            </w:rPr>
          </w:pPr>
        </w:p>
      </w:tc>
    </w:tr>
    <w:tr w:rsidR="00FE73F6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E73F6" w:rsidRDefault="00FE73F6" w:rsidP="005B6B4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FE73F6" w:rsidRPr="00ED79B6" w:rsidRDefault="00FE73F6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33C1C" w:rsidRDefault="00FE73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F729BA3" wp14:editId="0AC9843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29B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zvDQMAALI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E73F6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EFE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15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E73F6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E73F6" w:rsidRDefault="00FE73F6" w:rsidP="005B6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FE73F6" w:rsidRPr="00ED79B6" w:rsidRDefault="00FE73F6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33C1C" w:rsidRDefault="00FE73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02069B7" wp14:editId="16844A3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069B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E73F6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15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EFE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right"/>
            <w:rPr>
              <w:sz w:val="18"/>
            </w:rPr>
          </w:pPr>
        </w:p>
      </w:tc>
    </w:tr>
    <w:tr w:rsidR="00FE73F6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E73F6" w:rsidRDefault="00FE73F6" w:rsidP="005B6B4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FE73F6" w:rsidRPr="00ED79B6" w:rsidRDefault="00FE73F6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33C1C" w:rsidRDefault="00FE73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AB44BC4" wp14:editId="51CB89F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44BC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EiDgMAALI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E73F6" w:rsidTr="005B6B4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EFE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15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E73F6" w:rsidTr="005B6B4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E73F6" w:rsidRDefault="00FE73F6" w:rsidP="005B6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FE73F6" w:rsidRPr="00ED79B6" w:rsidRDefault="00FE73F6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33C1C" w:rsidRDefault="00FE73F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B47908E" wp14:editId="13816B3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7908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BrpnVPCgMAALQ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E73F6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EFE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E73F6" w:rsidRDefault="00FE73F6" w:rsidP="005B6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E73F6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E73F6" w:rsidRDefault="00FE73F6" w:rsidP="005B6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FE73F6" w:rsidRPr="00ED79B6" w:rsidRDefault="00FE73F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6C" w:rsidRDefault="00D7786C" w:rsidP="0048364F">
      <w:pPr>
        <w:spacing w:line="240" w:lineRule="auto"/>
      </w:pPr>
      <w:r>
        <w:separator/>
      </w:r>
    </w:p>
  </w:footnote>
  <w:footnote w:type="continuationSeparator" w:id="0">
    <w:p w:rsidR="00D7786C" w:rsidRDefault="00D778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5F1388" w:rsidRDefault="00FE73F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D9D03D" wp14:editId="6E16ACA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9D0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5F1388" w:rsidRDefault="00FE73F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EA12C6" wp14:editId="0CDF383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A12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SOCwMAAK8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5F1388" w:rsidRDefault="00FE73F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AE333C" wp14:editId="3FF038C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E33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ux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gX5ux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D79B6" w:rsidRDefault="00FE73F6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5305A2F" wp14:editId="5B00A4C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05A2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gz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ZZnYMwoDAACy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D79B6" w:rsidRDefault="00FE73F6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2BE28C1" wp14:editId="142E526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E28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ED79B6" w:rsidRDefault="00FE73F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CE2BB60" wp14:editId="113B2E3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2BB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QQCQ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d2LQQCQMAALI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A961C4" w:rsidRDefault="00FE73F6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D07C548" wp14:editId="4E28267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7C54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A015A">
      <w:rPr>
        <w:b/>
        <w:sz w:val="20"/>
      </w:rPr>
      <w:fldChar w:fldCharType="separate"/>
    </w:r>
    <w:r w:rsidR="006A01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A015A">
      <w:rPr>
        <w:sz w:val="20"/>
      </w:rPr>
      <w:fldChar w:fldCharType="separate"/>
    </w:r>
    <w:r w:rsidR="006A015A">
      <w:rPr>
        <w:noProof/>
        <w:sz w:val="20"/>
      </w:rPr>
      <w:t>Amendments</w:t>
    </w:r>
    <w:r>
      <w:rPr>
        <w:sz w:val="20"/>
      </w:rPr>
      <w:fldChar w:fldCharType="end"/>
    </w:r>
  </w:p>
  <w:p w:rsidR="00FE73F6" w:rsidRPr="00A961C4" w:rsidRDefault="00FE73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E73F6" w:rsidRPr="00A961C4" w:rsidRDefault="00FE73F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A961C4" w:rsidRDefault="00FE73F6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2DD1762" wp14:editId="26D7039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01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D176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9dCQMAALI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D8xw9dCQMAALI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01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A015A">
      <w:rPr>
        <w:sz w:val="20"/>
      </w:rPr>
      <w:fldChar w:fldCharType="separate"/>
    </w:r>
    <w:r w:rsidR="006A015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A015A">
      <w:rPr>
        <w:b/>
        <w:sz w:val="20"/>
      </w:rPr>
      <w:fldChar w:fldCharType="separate"/>
    </w:r>
    <w:r w:rsidR="006A015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E73F6" w:rsidRPr="00A961C4" w:rsidRDefault="00FE73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E73F6" w:rsidRPr="00A961C4" w:rsidRDefault="00FE73F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F6" w:rsidRPr="00A961C4" w:rsidRDefault="00FE73F6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443D3FE" wp14:editId="29288E3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73F6" w:rsidRPr="00190BA1" w:rsidRDefault="00FE73F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C4EF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3D3F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OUCgMAALQ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jT1DlAoDAAC0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FE73F6" w:rsidRPr="00190BA1" w:rsidRDefault="00FE73F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C4EF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D700869"/>
    <w:multiLevelType w:val="hybridMultilevel"/>
    <w:tmpl w:val="936C0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96E58"/>
    <w:multiLevelType w:val="hybridMultilevel"/>
    <w:tmpl w:val="E61A1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D70FE"/>
    <w:multiLevelType w:val="hybridMultilevel"/>
    <w:tmpl w:val="156C2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89"/>
    <w:rsid w:val="00000263"/>
    <w:rsid w:val="00002CC6"/>
    <w:rsid w:val="000113BC"/>
    <w:rsid w:val="000136AF"/>
    <w:rsid w:val="0003030B"/>
    <w:rsid w:val="0003682E"/>
    <w:rsid w:val="00036B27"/>
    <w:rsid w:val="0004044E"/>
    <w:rsid w:val="00046F47"/>
    <w:rsid w:val="0005120E"/>
    <w:rsid w:val="00054577"/>
    <w:rsid w:val="000614BF"/>
    <w:rsid w:val="000671E0"/>
    <w:rsid w:val="0007169C"/>
    <w:rsid w:val="00077593"/>
    <w:rsid w:val="00083F48"/>
    <w:rsid w:val="000854C7"/>
    <w:rsid w:val="000875D3"/>
    <w:rsid w:val="00094ADD"/>
    <w:rsid w:val="000950FE"/>
    <w:rsid w:val="000A1F0C"/>
    <w:rsid w:val="000A7DF9"/>
    <w:rsid w:val="000C6935"/>
    <w:rsid w:val="000D05EF"/>
    <w:rsid w:val="000D5485"/>
    <w:rsid w:val="000F21C1"/>
    <w:rsid w:val="00105D72"/>
    <w:rsid w:val="0010745C"/>
    <w:rsid w:val="00117277"/>
    <w:rsid w:val="00121ACE"/>
    <w:rsid w:val="0014010D"/>
    <w:rsid w:val="0014616E"/>
    <w:rsid w:val="00160BD7"/>
    <w:rsid w:val="001643C9"/>
    <w:rsid w:val="00165568"/>
    <w:rsid w:val="00166082"/>
    <w:rsid w:val="00166C2F"/>
    <w:rsid w:val="001716C9"/>
    <w:rsid w:val="0017255B"/>
    <w:rsid w:val="00184261"/>
    <w:rsid w:val="00190BA1"/>
    <w:rsid w:val="00190DF5"/>
    <w:rsid w:val="00193461"/>
    <w:rsid w:val="001939E1"/>
    <w:rsid w:val="00195382"/>
    <w:rsid w:val="001A3B9F"/>
    <w:rsid w:val="001A65C0"/>
    <w:rsid w:val="001B0C4A"/>
    <w:rsid w:val="001B5A00"/>
    <w:rsid w:val="001B6456"/>
    <w:rsid w:val="001B7A5D"/>
    <w:rsid w:val="001C18DF"/>
    <w:rsid w:val="001C44EC"/>
    <w:rsid w:val="001C6941"/>
    <w:rsid w:val="001C69C4"/>
    <w:rsid w:val="001D7189"/>
    <w:rsid w:val="001E0A8D"/>
    <w:rsid w:val="001E3590"/>
    <w:rsid w:val="001E7407"/>
    <w:rsid w:val="001F1543"/>
    <w:rsid w:val="001F2F7C"/>
    <w:rsid w:val="001F4C4D"/>
    <w:rsid w:val="00201D27"/>
    <w:rsid w:val="0020300C"/>
    <w:rsid w:val="002170F0"/>
    <w:rsid w:val="00220A0C"/>
    <w:rsid w:val="00223E4A"/>
    <w:rsid w:val="00226660"/>
    <w:rsid w:val="002302EA"/>
    <w:rsid w:val="00240749"/>
    <w:rsid w:val="002468D7"/>
    <w:rsid w:val="002532CF"/>
    <w:rsid w:val="00263B7E"/>
    <w:rsid w:val="00273C32"/>
    <w:rsid w:val="002763CF"/>
    <w:rsid w:val="00283D30"/>
    <w:rsid w:val="00285CDD"/>
    <w:rsid w:val="00291167"/>
    <w:rsid w:val="00297ECB"/>
    <w:rsid w:val="002A020B"/>
    <w:rsid w:val="002B2AA3"/>
    <w:rsid w:val="002C152A"/>
    <w:rsid w:val="002D043A"/>
    <w:rsid w:val="002D20B0"/>
    <w:rsid w:val="002E4B1B"/>
    <w:rsid w:val="002F0297"/>
    <w:rsid w:val="0031713F"/>
    <w:rsid w:val="00321913"/>
    <w:rsid w:val="00324EE6"/>
    <w:rsid w:val="003277FD"/>
    <w:rsid w:val="003316DC"/>
    <w:rsid w:val="00332E0D"/>
    <w:rsid w:val="00335230"/>
    <w:rsid w:val="00336A93"/>
    <w:rsid w:val="00340D8A"/>
    <w:rsid w:val="003415D3"/>
    <w:rsid w:val="00346335"/>
    <w:rsid w:val="00352B0F"/>
    <w:rsid w:val="00354F25"/>
    <w:rsid w:val="003561B0"/>
    <w:rsid w:val="00364052"/>
    <w:rsid w:val="00367960"/>
    <w:rsid w:val="00372D68"/>
    <w:rsid w:val="003A1322"/>
    <w:rsid w:val="003A15AC"/>
    <w:rsid w:val="003A56EB"/>
    <w:rsid w:val="003A6051"/>
    <w:rsid w:val="003B0627"/>
    <w:rsid w:val="003C02DC"/>
    <w:rsid w:val="003C5F2B"/>
    <w:rsid w:val="003D0BFE"/>
    <w:rsid w:val="003D438E"/>
    <w:rsid w:val="003D494E"/>
    <w:rsid w:val="003D5700"/>
    <w:rsid w:val="003D58C3"/>
    <w:rsid w:val="003F0F5A"/>
    <w:rsid w:val="00400A30"/>
    <w:rsid w:val="004022CA"/>
    <w:rsid w:val="00405E9C"/>
    <w:rsid w:val="004116CD"/>
    <w:rsid w:val="00414ADE"/>
    <w:rsid w:val="00424CA9"/>
    <w:rsid w:val="004257BB"/>
    <w:rsid w:val="004261D9"/>
    <w:rsid w:val="0044291A"/>
    <w:rsid w:val="0044499B"/>
    <w:rsid w:val="004541F9"/>
    <w:rsid w:val="00460499"/>
    <w:rsid w:val="00474835"/>
    <w:rsid w:val="004819C7"/>
    <w:rsid w:val="0048364F"/>
    <w:rsid w:val="00490F2E"/>
    <w:rsid w:val="00496DB3"/>
    <w:rsid w:val="00496F97"/>
    <w:rsid w:val="00497DCB"/>
    <w:rsid w:val="004A53EA"/>
    <w:rsid w:val="004E2B4F"/>
    <w:rsid w:val="004F1FAC"/>
    <w:rsid w:val="004F5F55"/>
    <w:rsid w:val="004F676E"/>
    <w:rsid w:val="00504C1D"/>
    <w:rsid w:val="00515E13"/>
    <w:rsid w:val="00516B8D"/>
    <w:rsid w:val="00522D5D"/>
    <w:rsid w:val="0052686F"/>
    <w:rsid w:val="00526B3E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1773"/>
    <w:rsid w:val="005753D1"/>
    <w:rsid w:val="00581211"/>
    <w:rsid w:val="00583D5E"/>
    <w:rsid w:val="00584811"/>
    <w:rsid w:val="0059093D"/>
    <w:rsid w:val="00593AA6"/>
    <w:rsid w:val="00594161"/>
    <w:rsid w:val="00594749"/>
    <w:rsid w:val="005A482B"/>
    <w:rsid w:val="005B0A27"/>
    <w:rsid w:val="005B4067"/>
    <w:rsid w:val="005B6B4A"/>
    <w:rsid w:val="005C36E0"/>
    <w:rsid w:val="005C3F41"/>
    <w:rsid w:val="005C4EFE"/>
    <w:rsid w:val="005D168D"/>
    <w:rsid w:val="005D5EA1"/>
    <w:rsid w:val="005E61D3"/>
    <w:rsid w:val="005F7738"/>
    <w:rsid w:val="00600219"/>
    <w:rsid w:val="0060641E"/>
    <w:rsid w:val="00613EAD"/>
    <w:rsid w:val="006158AC"/>
    <w:rsid w:val="006165EC"/>
    <w:rsid w:val="00621D17"/>
    <w:rsid w:val="006238B0"/>
    <w:rsid w:val="00640402"/>
    <w:rsid w:val="00640F78"/>
    <w:rsid w:val="00646E7B"/>
    <w:rsid w:val="006508E1"/>
    <w:rsid w:val="00655292"/>
    <w:rsid w:val="00655D6A"/>
    <w:rsid w:val="00656DE9"/>
    <w:rsid w:val="00677CC2"/>
    <w:rsid w:val="00685F42"/>
    <w:rsid w:val="006866A1"/>
    <w:rsid w:val="0069207B"/>
    <w:rsid w:val="006A015A"/>
    <w:rsid w:val="006A3FEE"/>
    <w:rsid w:val="006A4309"/>
    <w:rsid w:val="006B0E55"/>
    <w:rsid w:val="006B6978"/>
    <w:rsid w:val="006B7006"/>
    <w:rsid w:val="006C7F8C"/>
    <w:rsid w:val="006D1995"/>
    <w:rsid w:val="006D7AB9"/>
    <w:rsid w:val="006E2670"/>
    <w:rsid w:val="006F6BDB"/>
    <w:rsid w:val="00700B2C"/>
    <w:rsid w:val="00701EA7"/>
    <w:rsid w:val="00713084"/>
    <w:rsid w:val="00720FC2"/>
    <w:rsid w:val="00731E00"/>
    <w:rsid w:val="00732E9D"/>
    <w:rsid w:val="0073491A"/>
    <w:rsid w:val="007440B7"/>
    <w:rsid w:val="00747993"/>
    <w:rsid w:val="00752EEE"/>
    <w:rsid w:val="00754A1D"/>
    <w:rsid w:val="007626D6"/>
    <w:rsid w:val="007634AD"/>
    <w:rsid w:val="00766B5E"/>
    <w:rsid w:val="007715C9"/>
    <w:rsid w:val="00774EDD"/>
    <w:rsid w:val="007757EC"/>
    <w:rsid w:val="007834EF"/>
    <w:rsid w:val="007A115D"/>
    <w:rsid w:val="007A2E4A"/>
    <w:rsid w:val="007A35E6"/>
    <w:rsid w:val="007A6863"/>
    <w:rsid w:val="007D45C1"/>
    <w:rsid w:val="007E6AD7"/>
    <w:rsid w:val="007E7D4A"/>
    <w:rsid w:val="007F48ED"/>
    <w:rsid w:val="007F7947"/>
    <w:rsid w:val="00812F45"/>
    <w:rsid w:val="00823B55"/>
    <w:rsid w:val="00827921"/>
    <w:rsid w:val="0084172C"/>
    <w:rsid w:val="00856A31"/>
    <w:rsid w:val="00857FA8"/>
    <w:rsid w:val="008754D0"/>
    <w:rsid w:val="00877202"/>
    <w:rsid w:val="00877D48"/>
    <w:rsid w:val="008816F0"/>
    <w:rsid w:val="0088345B"/>
    <w:rsid w:val="008908CA"/>
    <w:rsid w:val="008A15A6"/>
    <w:rsid w:val="008A16A5"/>
    <w:rsid w:val="008B461F"/>
    <w:rsid w:val="008B5D42"/>
    <w:rsid w:val="008B6BED"/>
    <w:rsid w:val="008C2B5D"/>
    <w:rsid w:val="008D0EE0"/>
    <w:rsid w:val="008D5B99"/>
    <w:rsid w:val="008D7A27"/>
    <w:rsid w:val="008E4702"/>
    <w:rsid w:val="008E69AA"/>
    <w:rsid w:val="008F3F1D"/>
    <w:rsid w:val="008F4F1C"/>
    <w:rsid w:val="00920E3C"/>
    <w:rsid w:val="00921792"/>
    <w:rsid w:val="00922764"/>
    <w:rsid w:val="00931E69"/>
    <w:rsid w:val="00932377"/>
    <w:rsid w:val="00933352"/>
    <w:rsid w:val="009408EA"/>
    <w:rsid w:val="00943102"/>
    <w:rsid w:val="0094523D"/>
    <w:rsid w:val="009559E6"/>
    <w:rsid w:val="00971A14"/>
    <w:rsid w:val="00976A63"/>
    <w:rsid w:val="0098323D"/>
    <w:rsid w:val="00983419"/>
    <w:rsid w:val="00987E42"/>
    <w:rsid w:val="00994821"/>
    <w:rsid w:val="009B2CA5"/>
    <w:rsid w:val="009C3431"/>
    <w:rsid w:val="009C5989"/>
    <w:rsid w:val="009D08DA"/>
    <w:rsid w:val="00A06860"/>
    <w:rsid w:val="00A136F5"/>
    <w:rsid w:val="00A231E2"/>
    <w:rsid w:val="00A2490E"/>
    <w:rsid w:val="00A2550D"/>
    <w:rsid w:val="00A4169B"/>
    <w:rsid w:val="00A4233A"/>
    <w:rsid w:val="00A445F2"/>
    <w:rsid w:val="00A50D55"/>
    <w:rsid w:val="00A5165B"/>
    <w:rsid w:val="00A52FDA"/>
    <w:rsid w:val="00A556C9"/>
    <w:rsid w:val="00A64912"/>
    <w:rsid w:val="00A70A74"/>
    <w:rsid w:val="00A81601"/>
    <w:rsid w:val="00A84094"/>
    <w:rsid w:val="00AA0343"/>
    <w:rsid w:val="00AA2A5C"/>
    <w:rsid w:val="00AB78E9"/>
    <w:rsid w:val="00AD274E"/>
    <w:rsid w:val="00AD3467"/>
    <w:rsid w:val="00AD5641"/>
    <w:rsid w:val="00AD7252"/>
    <w:rsid w:val="00AE0F9B"/>
    <w:rsid w:val="00AF55FF"/>
    <w:rsid w:val="00B02093"/>
    <w:rsid w:val="00B032D8"/>
    <w:rsid w:val="00B24A83"/>
    <w:rsid w:val="00B33B3C"/>
    <w:rsid w:val="00B33B64"/>
    <w:rsid w:val="00B40D74"/>
    <w:rsid w:val="00B52184"/>
    <w:rsid w:val="00B52663"/>
    <w:rsid w:val="00B52FC3"/>
    <w:rsid w:val="00B56DCB"/>
    <w:rsid w:val="00B74A91"/>
    <w:rsid w:val="00B770D2"/>
    <w:rsid w:val="00B940EC"/>
    <w:rsid w:val="00B94F68"/>
    <w:rsid w:val="00BA47A3"/>
    <w:rsid w:val="00BA5026"/>
    <w:rsid w:val="00BB6E79"/>
    <w:rsid w:val="00BD0161"/>
    <w:rsid w:val="00BE3B31"/>
    <w:rsid w:val="00BE719A"/>
    <w:rsid w:val="00BE720A"/>
    <w:rsid w:val="00BF6650"/>
    <w:rsid w:val="00C067E5"/>
    <w:rsid w:val="00C12888"/>
    <w:rsid w:val="00C164CA"/>
    <w:rsid w:val="00C2769D"/>
    <w:rsid w:val="00C304E2"/>
    <w:rsid w:val="00C3720B"/>
    <w:rsid w:val="00C42BF8"/>
    <w:rsid w:val="00C460AE"/>
    <w:rsid w:val="00C50043"/>
    <w:rsid w:val="00C50A0F"/>
    <w:rsid w:val="00C57978"/>
    <w:rsid w:val="00C7267D"/>
    <w:rsid w:val="00C7573B"/>
    <w:rsid w:val="00C76CF3"/>
    <w:rsid w:val="00C77F95"/>
    <w:rsid w:val="00C87F7C"/>
    <w:rsid w:val="00CA7844"/>
    <w:rsid w:val="00CB13D4"/>
    <w:rsid w:val="00CB58EF"/>
    <w:rsid w:val="00CE514C"/>
    <w:rsid w:val="00CE7B1E"/>
    <w:rsid w:val="00CE7D64"/>
    <w:rsid w:val="00CF0BB2"/>
    <w:rsid w:val="00CF19E6"/>
    <w:rsid w:val="00CF4A6E"/>
    <w:rsid w:val="00D05D44"/>
    <w:rsid w:val="00D13441"/>
    <w:rsid w:val="00D20665"/>
    <w:rsid w:val="00D243A3"/>
    <w:rsid w:val="00D3200B"/>
    <w:rsid w:val="00D33440"/>
    <w:rsid w:val="00D35D98"/>
    <w:rsid w:val="00D4059C"/>
    <w:rsid w:val="00D520CC"/>
    <w:rsid w:val="00D52D64"/>
    <w:rsid w:val="00D52EFE"/>
    <w:rsid w:val="00D56339"/>
    <w:rsid w:val="00D56A0D"/>
    <w:rsid w:val="00D5767F"/>
    <w:rsid w:val="00D62262"/>
    <w:rsid w:val="00D63EF6"/>
    <w:rsid w:val="00D647E6"/>
    <w:rsid w:val="00D66518"/>
    <w:rsid w:val="00D70DFB"/>
    <w:rsid w:val="00D71EEA"/>
    <w:rsid w:val="00D735CD"/>
    <w:rsid w:val="00D75136"/>
    <w:rsid w:val="00D766DF"/>
    <w:rsid w:val="00D7786C"/>
    <w:rsid w:val="00D95891"/>
    <w:rsid w:val="00DB03DA"/>
    <w:rsid w:val="00DB5CB4"/>
    <w:rsid w:val="00DD471A"/>
    <w:rsid w:val="00DE149E"/>
    <w:rsid w:val="00E05704"/>
    <w:rsid w:val="00E12F1A"/>
    <w:rsid w:val="00E15561"/>
    <w:rsid w:val="00E15D72"/>
    <w:rsid w:val="00E21CFB"/>
    <w:rsid w:val="00E21DB9"/>
    <w:rsid w:val="00E22935"/>
    <w:rsid w:val="00E54292"/>
    <w:rsid w:val="00E60191"/>
    <w:rsid w:val="00E712C8"/>
    <w:rsid w:val="00E74DC7"/>
    <w:rsid w:val="00E80CC1"/>
    <w:rsid w:val="00E86771"/>
    <w:rsid w:val="00E87699"/>
    <w:rsid w:val="00E92E27"/>
    <w:rsid w:val="00E9586B"/>
    <w:rsid w:val="00E97334"/>
    <w:rsid w:val="00E97592"/>
    <w:rsid w:val="00EA0D36"/>
    <w:rsid w:val="00EA66F7"/>
    <w:rsid w:val="00ED4928"/>
    <w:rsid w:val="00EE0F41"/>
    <w:rsid w:val="00EE2F45"/>
    <w:rsid w:val="00EE3749"/>
    <w:rsid w:val="00EE6190"/>
    <w:rsid w:val="00EF2E3A"/>
    <w:rsid w:val="00EF6402"/>
    <w:rsid w:val="00F01E9C"/>
    <w:rsid w:val="00F025DF"/>
    <w:rsid w:val="00F047E2"/>
    <w:rsid w:val="00F04D57"/>
    <w:rsid w:val="00F078DC"/>
    <w:rsid w:val="00F13E86"/>
    <w:rsid w:val="00F27D61"/>
    <w:rsid w:val="00F31F22"/>
    <w:rsid w:val="00F32FCB"/>
    <w:rsid w:val="00F4125B"/>
    <w:rsid w:val="00F46D32"/>
    <w:rsid w:val="00F62B36"/>
    <w:rsid w:val="00F63751"/>
    <w:rsid w:val="00F6709F"/>
    <w:rsid w:val="00F6740F"/>
    <w:rsid w:val="00F677A9"/>
    <w:rsid w:val="00F723BD"/>
    <w:rsid w:val="00F732EA"/>
    <w:rsid w:val="00F84CF5"/>
    <w:rsid w:val="00F8612E"/>
    <w:rsid w:val="00FA420B"/>
    <w:rsid w:val="00FB6218"/>
    <w:rsid w:val="00FB6CE2"/>
    <w:rsid w:val="00FE0781"/>
    <w:rsid w:val="00FE3862"/>
    <w:rsid w:val="00FE73F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5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5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5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5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75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75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75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75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75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75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7592"/>
  </w:style>
  <w:style w:type="paragraph" w:customStyle="1" w:styleId="OPCParaBase">
    <w:name w:val="OPCParaBase"/>
    <w:qFormat/>
    <w:rsid w:val="00E975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975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75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75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75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75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975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75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75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75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75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97592"/>
  </w:style>
  <w:style w:type="paragraph" w:customStyle="1" w:styleId="Blocks">
    <w:name w:val="Blocks"/>
    <w:aliases w:val="bb"/>
    <w:basedOn w:val="OPCParaBase"/>
    <w:qFormat/>
    <w:rsid w:val="00E975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7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75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7592"/>
    <w:rPr>
      <w:i/>
    </w:rPr>
  </w:style>
  <w:style w:type="paragraph" w:customStyle="1" w:styleId="BoxList">
    <w:name w:val="BoxList"/>
    <w:aliases w:val="bl"/>
    <w:basedOn w:val="BoxText"/>
    <w:qFormat/>
    <w:rsid w:val="00E975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75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75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7592"/>
    <w:pPr>
      <w:ind w:left="1985" w:hanging="851"/>
    </w:pPr>
  </w:style>
  <w:style w:type="character" w:customStyle="1" w:styleId="CharAmPartNo">
    <w:name w:val="CharAmPartNo"/>
    <w:basedOn w:val="OPCCharBase"/>
    <w:qFormat/>
    <w:rsid w:val="00E97592"/>
  </w:style>
  <w:style w:type="character" w:customStyle="1" w:styleId="CharAmPartText">
    <w:name w:val="CharAmPartText"/>
    <w:basedOn w:val="OPCCharBase"/>
    <w:qFormat/>
    <w:rsid w:val="00E97592"/>
  </w:style>
  <w:style w:type="character" w:customStyle="1" w:styleId="CharAmSchNo">
    <w:name w:val="CharAmSchNo"/>
    <w:basedOn w:val="OPCCharBase"/>
    <w:qFormat/>
    <w:rsid w:val="00E97592"/>
  </w:style>
  <w:style w:type="character" w:customStyle="1" w:styleId="CharAmSchText">
    <w:name w:val="CharAmSchText"/>
    <w:basedOn w:val="OPCCharBase"/>
    <w:qFormat/>
    <w:rsid w:val="00E97592"/>
  </w:style>
  <w:style w:type="character" w:customStyle="1" w:styleId="CharBoldItalic">
    <w:name w:val="CharBoldItalic"/>
    <w:basedOn w:val="OPCCharBase"/>
    <w:uiPriority w:val="1"/>
    <w:qFormat/>
    <w:rsid w:val="00E975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7592"/>
  </w:style>
  <w:style w:type="character" w:customStyle="1" w:styleId="CharChapText">
    <w:name w:val="CharChapText"/>
    <w:basedOn w:val="OPCCharBase"/>
    <w:uiPriority w:val="1"/>
    <w:qFormat/>
    <w:rsid w:val="00E97592"/>
  </w:style>
  <w:style w:type="character" w:customStyle="1" w:styleId="CharDivNo">
    <w:name w:val="CharDivNo"/>
    <w:basedOn w:val="OPCCharBase"/>
    <w:uiPriority w:val="1"/>
    <w:qFormat/>
    <w:rsid w:val="00E97592"/>
  </w:style>
  <w:style w:type="character" w:customStyle="1" w:styleId="CharDivText">
    <w:name w:val="CharDivText"/>
    <w:basedOn w:val="OPCCharBase"/>
    <w:uiPriority w:val="1"/>
    <w:qFormat/>
    <w:rsid w:val="00E97592"/>
  </w:style>
  <w:style w:type="character" w:customStyle="1" w:styleId="CharItalic">
    <w:name w:val="CharItalic"/>
    <w:basedOn w:val="OPCCharBase"/>
    <w:uiPriority w:val="1"/>
    <w:qFormat/>
    <w:rsid w:val="00E97592"/>
    <w:rPr>
      <w:i/>
    </w:rPr>
  </w:style>
  <w:style w:type="character" w:customStyle="1" w:styleId="CharPartNo">
    <w:name w:val="CharPartNo"/>
    <w:basedOn w:val="OPCCharBase"/>
    <w:uiPriority w:val="1"/>
    <w:qFormat/>
    <w:rsid w:val="00E97592"/>
  </w:style>
  <w:style w:type="character" w:customStyle="1" w:styleId="CharPartText">
    <w:name w:val="CharPartText"/>
    <w:basedOn w:val="OPCCharBase"/>
    <w:uiPriority w:val="1"/>
    <w:qFormat/>
    <w:rsid w:val="00E97592"/>
  </w:style>
  <w:style w:type="character" w:customStyle="1" w:styleId="CharSectno">
    <w:name w:val="CharSectno"/>
    <w:basedOn w:val="OPCCharBase"/>
    <w:qFormat/>
    <w:rsid w:val="00E97592"/>
  </w:style>
  <w:style w:type="character" w:customStyle="1" w:styleId="CharSubdNo">
    <w:name w:val="CharSubdNo"/>
    <w:basedOn w:val="OPCCharBase"/>
    <w:uiPriority w:val="1"/>
    <w:qFormat/>
    <w:rsid w:val="00E97592"/>
  </w:style>
  <w:style w:type="character" w:customStyle="1" w:styleId="CharSubdText">
    <w:name w:val="CharSubdText"/>
    <w:basedOn w:val="OPCCharBase"/>
    <w:uiPriority w:val="1"/>
    <w:qFormat/>
    <w:rsid w:val="00E97592"/>
  </w:style>
  <w:style w:type="paragraph" w:customStyle="1" w:styleId="CTA--">
    <w:name w:val="CTA --"/>
    <w:basedOn w:val="OPCParaBase"/>
    <w:next w:val="Normal"/>
    <w:rsid w:val="00E975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75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75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75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75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75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75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75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75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75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75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75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75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75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975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E975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7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75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7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7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75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75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75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75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75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75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75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75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75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75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75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75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75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75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75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975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75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75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75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75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75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75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75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75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75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75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75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75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75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75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75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7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75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75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75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975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75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975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975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975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975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975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975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975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975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75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75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75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75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75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75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75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97592"/>
    <w:rPr>
      <w:sz w:val="16"/>
    </w:rPr>
  </w:style>
  <w:style w:type="table" w:customStyle="1" w:styleId="CFlag">
    <w:name w:val="CFlag"/>
    <w:basedOn w:val="TableNormal"/>
    <w:uiPriority w:val="99"/>
    <w:rsid w:val="00E975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97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7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975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975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975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75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975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759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97592"/>
    <w:pPr>
      <w:spacing w:before="120"/>
    </w:pPr>
  </w:style>
  <w:style w:type="paragraph" w:customStyle="1" w:styleId="CompiledActNo">
    <w:name w:val="CompiledActNo"/>
    <w:basedOn w:val="OPCParaBase"/>
    <w:next w:val="Normal"/>
    <w:rsid w:val="00E975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975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975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75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7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7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7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975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975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75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75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75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75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75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75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975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75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97592"/>
  </w:style>
  <w:style w:type="character" w:customStyle="1" w:styleId="CharSubPartNoCASA">
    <w:name w:val="CharSubPartNo(CASA)"/>
    <w:basedOn w:val="OPCCharBase"/>
    <w:uiPriority w:val="1"/>
    <w:rsid w:val="00E97592"/>
  </w:style>
  <w:style w:type="paragraph" w:customStyle="1" w:styleId="ENoteTTIndentHeadingSub">
    <w:name w:val="ENoteTTIndentHeadingSub"/>
    <w:aliases w:val="enTTHis"/>
    <w:basedOn w:val="OPCParaBase"/>
    <w:rsid w:val="00E975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75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75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75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975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975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7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7592"/>
    <w:rPr>
      <w:sz w:val="22"/>
    </w:rPr>
  </w:style>
  <w:style w:type="paragraph" w:customStyle="1" w:styleId="SOTextNote">
    <w:name w:val="SO TextNote"/>
    <w:aliases w:val="sont"/>
    <w:basedOn w:val="SOText"/>
    <w:qFormat/>
    <w:rsid w:val="00E975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75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7592"/>
    <w:rPr>
      <w:sz w:val="22"/>
    </w:rPr>
  </w:style>
  <w:style w:type="paragraph" w:customStyle="1" w:styleId="FileName">
    <w:name w:val="FileName"/>
    <w:basedOn w:val="Normal"/>
    <w:rsid w:val="00E97592"/>
  </w:style>
  <w:style w:type="paragraph" w:customStyle="1" w:styleId="TableHeading">
    <w:name w:val="TableHeading"/>
    <w:aliases w:val="th"/>
    <w:basedOn w:val="OPCParaBase"/>
    <w:next w:val="Tabletext"/>
    <w:rsid w:val="00E975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75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75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75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75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75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75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75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75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7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75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975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975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9759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97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7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75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975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975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975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975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97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97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97592"/>
  </w:style>
  <w:style w:type="character" w:customStyle="1" w:styleId="charlegsubtitle1">
    <w:name w:val="charlegsubtitle1"/>
    <w:basedOn w:val="DefaultParagraphFont"/>
    <w:rsid w:val="00E975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97592"/>
    <w:pPr>
      <w:ind w:left="240" w:hanging="240"/>
    </w:pPr>
  </w:style>
  <w:style w:type="paragraph" w:styleId="Index2">
    <w:name w:val="index 2"/>
    <w:basedOn w:val="Normal"/>
    <w:next w:val="Normal"/>
    <w:autoRedefine/>
    <w:rsid w:val="00E97592"/>
    <w:pPr>
      <w:ind w:left="480" w:hanging="240"/>
    </w:pPr>
  </w:style>
  <w:style w:type="paragraph" w:styleId="Index3">
    <w:name w:val="index 3"/>
    <w:basedOn w:val="Normal"/>
    <w:next w:val="Normal"/>
    <w:autoRedefine/>
    <w:rsid w:val="00E97592"/>
    <w:pPr>
      <w:ind w:left="720" w:hanging="240"/>
    </w:pPr>
  </w:style>
  <w:style w:type="paragraph" w:styleId="Index4">
    <w:name w:val="index 4"/>
    <w:basedOn w:val="Normal"/>
    <w:next w:val="Normal"/>
    <w:autoRedefine/>
    <w:rsid w:val="00E97592"/>
    <w:pPr>
      <w:ind w:left="960" w:hanging="240"/>
    </w:pPr>
  </w:style>
  <w:style w:type="paragraph" w:styleId="Index5">
    <w:name w:val="index 5"/>
    <w:basedOn w:val="Normal"/>
    <w:next w:val="Normal"/>
    <w:autoRedefine/>
    <w:rsid w:val="00E97592"/>
    <w:pPr>
      <w:ind w:left="1200" w:hanging="240"/>
    </w:pPr>
  </w:style>
  <w:style w:type="paragraph" w:styleId="Index6">
    <w:name w:val="index 6"/>
    <w:basedOn w:val="Normal"/>
    <w:next w:val="Normal"/>
    <w:autoRedefine/>
    <w:rsid w:val="00E97592"/>
    <w:pPr>
      <w:ind w:left="1440" w:hanging="240"/>
    </w:pPr>
  </w:style>
  <w:style w:type="paragraph" w:styleId="Index7">
    <w:name w:val="index 7"/>
    <w:basedOn w:val="Normal"/>
    <w:next w:val="Normal"/>
    <w:autoRedefine/>
    <w:rsid w:val="00E97592"/>
    <w:pPr>
      <w:ind w:left="1680" w:hanging="240"/>
    </w:pPr>
  </w:style>
  <w:style w:type="paragraph" w:styleId="Index8">
    <w:name w:val="index 8"/>
    <w:basedOn w:val="Normal"/>
    <w:next w:val="Normal"/>
    <w:autoRedefine/>
    <w:rsid w:val="00E97592"/>
    <w:pPr>
      <w:ind w:left="1920" w:hanging="240"/>
    </w:pPr>
  </w:style>
  <w:style w:type="paragraph" w:styleId="Index9">
    <w:name w:val="index 9"/>
    <w:basedOn w:val="Normal"/>
    <w:next w:val="Normal"/>
    <w:autoRedefine/>
    <w:rsid w:val="00E97592"/>
    <w:pPr>
      <w:ind w:left="2160" w:hanging="240"/>
    </w:pPr>
  </w:style>
  <w:style w:type="paragraph" w:styleId="NormalIndent">
    <w:name w:val="Normal Indent"/>
    <w:basedOn w:val="Normal"/>
    <w:rsid w:val="00E97592"/>
    <w:pPr>
      <w:ind w:left="720"/>
    </w:pPr>
  </w:style>
  <w:style w:type="paragraph" w:styleId="FootnoteText">
    <w:name w:val="footnote text"/>
    <w:basedOn w:val="Normal"/>
    <w:link w:val="FootnoteTextChar"/>
    <w:rsid w:val="00E975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97592"/>
  </w:style>
  <w:style w:type="paragraph" w:styleId="CommentText">
    <w:name w:val="annotation text"/>
    <w:basedOn w:val="Normal"/>
    <w:link w:val="CommentTextChar"/>
    <w:rsid w:val="00E975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97592"/>
  </w:style>
  <w:style w:type="paragraph" w:styleId="IndexHeading">
    <w:name w:val="index heading"/>
    <w:basedOn w:val="Normal"/>
    <w:next w:val="Index1"/>
    <w:rsid w:val="00E975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975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97592"/>
    <w:pPr>
      <w:ind w:left="480" w:hanging="480"/>
    </w:pPr>
  </w:style>
  <w:style w:type="paragraph" w:styleId="EnvelopeAddress">
    <w:name w:val="envelope address"/>
    <w:basedOn w:val="Normal"/>
    <w:rsid w:val="00E975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975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975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97592"/>
    <w:rPr>
      <w:sz w:val="16"/>
      <w:szCs w:val="16"/>
    </w:rPr>
  </w:style>
  <w:style w:type="character" w:styleId="PageNumber">
    <w:name w:val="page number"/>
    <w:basedOn w:val="DefaultParagraphFont"/>
    <w:rsid w:val="00E97592"/>
  </w:style>
  <w:style w:type="character" w:styleId="EndnoteReference">
    <w:name w:val="endnote reference"/>
    <w:basedOn w:val="DefaultParagraphFont"/>
    <w:rsid w:val="00E97592"/>
    <w:rPr>
      <w:vertAlign w:val="superscript"/>
    </w:rPr>
  </w:style>
  <w:style w:type="paragraph" w:styleId="EndnoteText">
    <w:name w:val="endnote text"/>
    <w:basedOn w:val="Normal"/>
    <w:link w:val="EndnoteTextChar"/>
    <w:rsid w:val="00E975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97592"/>
  </w:style>
  <w:style w:type="paragraph" w:styleId="TableofAuthorities">
    <w:name w:val="table of authorities"/>
    <w:basedOn w:val="Normal"/>
    <w:next w:val="Normal"/>
    <w:rsid w:val="00E97592"/>
    <w:pPr>
      <w:ind w:left="240" w:hanging="240"/>
    </w:pPr>
  </w:style>
  <w:style w:type="paragraph" w:styleId="MacroText">
    <w:name w:val="macro"/>
    <w:link w:val="MacroTextChar"/>
    <w:rsid w:val="00E975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975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975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97592"/>
    <w:pPr>
      <w:ind w:left="283" w:hanging="283"/>
    </w:pPr>
  </w:style>
  <w:style w:type="paragraph" w:styleId="ListBullet">
    <w:name w:val="List Bullet"/>
    <w:basedOn w:val="Normal"/>
    <w:autoRedefine/>
    <w:rsid w:val="00E975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975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97592"/>
    <w:pPr>
      <w:ind w:left="566" w:hanging="283"/>
    </w:pPr>
  </w:style>
  <w:style w:type="paragraph" w:styleId="List3">
    <w:name w:val="List 3"/>
    <w:basedOn w:val="Normal"/>
    <w:rsid w:val="00E97592"/>
    <w:pPr>
      <w:ind w:left="849" w:hanging="283"/>
    </w:pPr>
  </w:style>
  <w:style w:type="paragraph" w:styleId="List4">
    <w:name w:val="List 4"/>
    <w:basedOn w:val="Normal"/>
    <w:rsid w:val="00E97592"/>
    <w:pPr>
      <w:ind w:left="1132" w:hanging="283"/>
    </w:pPr>
  </w:style>
  <w:style w:type="paragraph" w:styleId="List5">
    <w:name w:val="List 5"/>
    <w:basedOn w:val="Normal"/>
    <w:rsid w:val="00E97592"/>
    <w:pPr>
      <w:ind w:left="1415" w:hanging="283"/>
    </w:pPr>
  </w:style>
  <w:style w:type="paragraph" w:styleId="ListBullet2">
    <w:name w:val="List Bullet 2"/>
    <w:basedOn w:val="Normal"/>
    <w:autoRedefine/>
    <w:rsid w:val="00E975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975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975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975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975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975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975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975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975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975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97592"/>
    <w:pPr>
      <w:ind w:left="4252"/>
    </w:pPr>
  </w:style>
  <w:style w:type="character" w:customStyle="1" w:styleId="ClosingChar">
    <w:name w:val="Closing Char"/>
    <w:basedOn w:val="DefaultParagraphFont"/>
    <w:link w:val="Closing"/>
    <w:rsid w:val="00E97592"/>
    <w:rPr>
      <w:sz w:val="22"/>
    </w:rPr>
  </w:style>
  <w:style w:type="paragraph" w:styleId="Signature">
    <w:name w:val="Signature"/>
    <w:basedOn w:val="Normal"/>
    <w:link w:val="SignatureChar"/>
    <w:rsid w:val="00E975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97592"/>
    <w:rPr>
      <w:sz w:val="22"/>
    </w:rPr>
  </w:style>
  <w:style w:type="paragraph" w:styleId="BodyText">
    <w:name w:val="Body Text"/>
    <w:basedOn w:val="Normal"/>
    <w:link w:val="BodyTextChar"/>
    <w:rsid w:val="00E975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7592"/>
    <w:rPr>
      <w:sz w:val="22"/>
    </w:rPr>
  </w:style>
  <w:style w:type="paragraph" w:styleId="BodyTextIndent">
    <w:name w:val="Body Text Indent"/>
    <w:basedOn w:val="Normal"/>
    <w:link w:val="BodyTextIndentChar"/>
    <w:rsid w:val="00E975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97592"/>
    <w:rPr>
      <w:sz w:val="22"/>
    </w:rPr>
  </w:style>
  <w:style w:type="paragraph" w:styleId="ListContinue">
    <w:name w:val="List Continue"/>
    <w:basedOn w:val="Normal"/>
    <w:rsid w:val="00E97592"/>
    <w:pPr>
      <w:spacing w:after="120"/>
      <w:ind w:left="283"/>
    </w:pPr>
  </w:style>
  <w:style w:type="paragraph" w:styleId="ListContinue2">
    <w:name w:val="List Continue 2"/>
    <w:basedOn w:val="Normal"/>
    <w:rsid w:val="00E97592"/>
    <w:pPr>
      <w:spacing w:after="120"/>
      <w:ind w:left="566"/>
    </w:pPr>
  </w:style>
  <w:style w:type="paragraph" w:styleId="ListContinue3">
    <w:name w:val="List Continue 3"/>
    <w:basedOn w:val="Normal"/>
    <w:rsid w:val="00E97592"/>
    <w:pPr>
      <w:spacing w:after="120"/>
      <w:ind w:left="849"/>
    </w:pPr>
  </w:style>
  <w:style w:type="paragraph" w:styleId="ListContinue4">
    <w:name w:val="List Continue 4"/>
    <w:basedOn w:val="Normal"/>
    <w:rsid w:val="00E97592"/>
    <w:pPr>
      <w:spacing w:after="120"/>
      <w:ind w:left="1132"/>
    </w:pPr>
  </w:style>
  <w:style w:type="paragraph" w:styleId="ListContinue5">
    <w:name w:val="List Continue 5"/>
    <w:basedOn w:val="Normal"/>
    <w:rsid w:val="00E975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975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975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975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975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97592"/>
  </w:style>
  <w:style w:type="character" w:customStyle="1" w:styleId="SalutationChar">
    <w:name w:val="Salutation Char"/>
    <w:basedOn w:val="DefaultParagraphFont"/>
    <w:link w:val="Salutation"/>
    <w:rsid w:val="00E97592"/>
    <w:rPr>
      <w:sz w:val="22"/>
    </w:rPr>
  </w:style>
  <w:style w:type="paragraph" w:styleId="Date">
    <w:name w:val="Date"/>
    <w:basedOn w:val="Normal"/>
    <w:next w:val="Normal"/>
    <w:link w:val="DateChar"/>
    <w:rsid w:val="00E97592"/>
  </w:style>
  <w:style w:type="character" w:customStyle="1" w:styleId="DateChar">
    <w:name w:val="Date Char"/>
    <w:basedOn w:val="DefaultParagraphFont"/>
    <w:link w:val="Date"/>
    <w:rsid w:val="00E97592"/>
    <w:rPr>
      <w:sz w:val="22"/>
    </w:rPr>
  </w:style>
  <w:style w:type="paragraph" w:styleId="BodyTextFirstIndent">
    <w:name w:val="Body Text First Indent"/>
    <w:basedOn w:val="BodyText"/>
    <w:link w:val="BodyTextFirstIndentChar"/>
    <w:rsid w:val="00E975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975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975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97592"/>
    <w:rPr>
      <w:sz w:val="22"/>
    </w:rPr>
  </w:style>
  <w:style w:type="paragraph" w:styleId="BodyText2">
    <w:name w:val="Body Text 2"/>
    <w:basedOn w:val="Normal"/>
    <w:link w:val="BodyText2Char"/>
    <w:rsid w:val="00E975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97592"/>
    <w:rPr>
      <w:sz w:val="22"/>
    </w:rPr>
  </w:style>
  <w:style w:type="paragraph" w:styleId="BodyText3">
    <w:name w:val="Body Text 3"/>
    <w:basedOn w:val="Normal"/>
    <w:link w:val="BodyText3Char"/>
    <w:rsid w:val="00E975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975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975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97592"/>
    <w:rPr>
      <w:sz w:val="22"/>
    </w:rPr>
  </w:style>
  <w:style w:type="paragraph" w:styleId="BodyTextIndent3">
    <w:name w:val="Body Text Indent 3"/>
    <w:basedOn w:val="Normal"/>
    <w:link w:val="BodyTextIndent3Char"/>
    <w:rsid w:val="00E975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97592"/>
    <w:rPr>
      <w:sz w:val="16"/>
      <w:szCs w:val="16"/>
    </w:rPr>
  </w:style>
  <w:style w:type="paragraph" w:styleId="BlockText">
    <w:name w:val="Block Text"/>
    <w:basedOn w:val="Normal"/>
    <w:rsid w:val="00E97592"/>
    <w:pPr>
      <w:spacing w:after="120"/>
      <w:ind w:left="1440" w:right="1440"/>
    </w:pPr>
  </w:style>
  <w:style w:type="character" w:styleId="Hyperlink">
    <w:name w:val="Hyperlink"/>
    <w:basedOn w:val="DefaultParagraphFont"/>
    <w:rsid w:val="00E97592"/>
    <w:rPr>
      <w:color w:val="0000FF"/>
      <w:u w:val="single"/>
    </w:rPr>
  </w:style>
  <w:style w:type="character" w:styleId="FollowedHyperlink">
    <w:name w:val="FollowedHyperlink"/>
    <w:basedOn w:val="DefaultParagraphFont"/>
    <w:rsid w:val="00E97592"/>
    <w:rPr>
      <w:color w:val="800080"/>
      <w:u w:val="single"/>
    </w:rPr>
  </w:style>
  <w:style w:type="character" w:styleId="Strong">
    <w:name w:val="Strong"/>
    <w:basedOn w:val="DefaultParagraphFont"/>
    <w:qFormat/>
    <w:rsid w:val="00E97592"/>
    <w:rPr>
      <w:b/>
      <w:bCs/>
    </w:rPr>
  </w:style>
  <w:style w:type="character" w:styleId="Emphasis">
    <w:name w:val="Emphasis"/>
    <w:basedOn w:val="DefaultParagraphFont"/>
    <w:qFormat/>
    <w:rsid w:val="00E97592"/>
    <w:rPr>
      <w:i/>
      <w:iCs/>
    </w:rPr>
  </w:style>
  <w:style w:type="paragraph" w:styleId="DocumentMap">
    <w:name w:val="Document Map"/>
    <w:basedOn w:val="Normal"/>
    <w:link w:val="DocumentMapChar"/>
    <w:rsid w:val="00E975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975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975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975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97592"/>
  </w:style>
  <w:style w:type="character" w:customStyle="1" w:styleId="E-mailSignatureChar">
    <w:name w:val="E-mail Signature Char"/>
    <w:basedOn w:val="DefaultParagraphFont"/>
    <w:link w:val="E-mailSignature"/>
    <w:rsid w:val="00E97592"/>
    <w:rPr>
      <w:sz w:val="22"/>
    </w:rPr>
  </w:style>
  <w:style w:type="paragraph" w:styleId="NormalWeb">
    <w:name w:val="Normal (Web)"/>
    <w:basedOn w:val="Normal"/>
    <w:rsid w:val="00E97592"/>
  </w:style>
  <w:style w:type="character" w:styleId="HTMLAcronym">
    <w:name w:val="HTML Acronym"/>
    <w:basedOn w:val="DefaultParagraphFont"/>
    <w:rsid w:val="00E97592"/>
  </w:style>
  <w:style w:type="paragraph" w:styleId="HTMLAddress">
    <w:name w:val="HTML Address"/>
    <w:basedOn w:val="Normal"/>
    <w:link w:val="HTMLAddressChar"/>
    <w:rsid w:val="00E975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97592"/>
    <w:rPr>
      <w:i/>
      <w:iCs/>
      <w:sz w:val="22"/>
    </w:rPr>
  </w:style>
  <w:style w:type="character" w:styleId="HTMLCite">
    <w:name w:val="HTML Cite"/>
    <w:basedOn w:val="DefaultParagraphFont"/>
    <w:rsid w:val="00E97592"/>
    <w:rPr>
      <w:i/>
      <w:iCs/>
    </w:rPr>
  </w:style>
  <w:style w:type="character" w:styleId="HTMLCode">
    <w:name w:val="HTML Code"/>
    <w:basedOn w:val="DefaultParagraphFont"/>
    <w:rsid w:val="00E975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97592"/>
    <w:rPr>
      <w:i/>
      <w:iCs/>
    </w:rPr>
  </w:style>
  <w:style w:type="character" w:styleId="HTMLKeyboard">
    <w:name w:val="HTML Keyboard"/>
    <w:basedOn w:val="DefaultParagraphFont"/>
    <w:rsid w:val="00E975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975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975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E975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975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975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9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7592"/>
    <w:rPr>
      <w:b/>
      <w:bCs/>
    </w:rPr>
  </w:style>
  <w:style w:type="numbering" w:styleId="1ai">
    <w:name w:val="Outline List 1"/>
    <w:basedOn w:val="NoList"/>
    <w:rsid w:val="00E97592"/>
    <w:pPr>
      <w:numPr>
        <w:numId w:val="14"/>
      </w:numPr>
    </w:pPr>
  </w:style>
  <w:style w:type="numbering" w:styleId="111111">
    <w:name w:val="Outline List 2"/>
    <w:basedOn w:val="NoList"/>
    <w:rsid w:val="00E97592"/>
    <w:pPr>
      <w:numPr>
        <w:numId w:val="15"/>
      </w:numPr>
    </w:pPr>
  </w:style>
  <w:style w:type="numbering" w:styleId="ArticleSection">
    <w:name w:val="Outline List 3"/>
    <w:basedOn w:val="NoList"/>
    <w:rsid w:val="00E97592"/>
    <w:pPr>
      <w:numPr>
        <w:numId w:val="17"/>
      </w:numPr>
    </w:pPr>
  </w:style>
  <w:style w:type="table" w:styleId="TableSimple1">
    <w:name w:val="Table Simple 1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975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975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975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975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975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975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975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975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975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975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975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975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975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975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975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975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975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975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97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975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975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975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975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975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975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975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75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975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75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975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975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975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975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75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75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97592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87F7C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C87F7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1681</Words>
  <Characters>8729</Characters>
  <Application>Microsoft Office Word</Application>
  <DocSecurity>2</DocSecurity>
  <PresentationFormat/>
  <Lines>249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Consumer Credit Protection Amendment (Debt Management Services) Regulations 2021</dc:title>
  <dc:subject/>
  <dc:creator/>
  <cp:keywords/>
  <dc:description/>
  <cp:lastModifiedBy/>
  <cp:revision>1</cp:revision>
  <dcterms:created xsi:type="dcterms:W3CDTF">2021-01-14T22:39:00Z</dcterms:created>
  <dcterms:modified xsi:type="dcterms:W3CDTF">2021-01-14T22:39:00Z</dcterms:modified>
  <cp:category/>
  <cp:contentStatus/>
  <dc:language/>
  <cp:version/>
</cp:coreProperties>
</file>