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CD4" w:rsidRPr="00CA13F0" w:rsidRDefault="00173CD4" w:rsidP="00D56FE5">
      <w:pPr>
        <w:pStyle w:val="Title"/>
      </w:pPr>
      <w:bookmarkStart w:id="0" w:name="_Hlk50532123"/>
      <w:r w:rsidRPr="00CA13F0">
        <w:t>Options for mandatory adoption</w:t>
      </w:r>
      <w:r w:rsidR="004802FF" w:rsidRPr="00CA13F0">
        <w:t xml:space="preserve"> </w:t>
      </w:r>
      <w:r w:rsidRPr="00CA13F0">
        <w:t>of</w:t>
      </w:r>
      <w:r w:rsidR="00D56FE5">
        <w:t xml:space="preserve"> </w:t>
      </w:r>
      <w:r w:rsidR="004802FF" w:rsidRPr="00CA13F0">
        <w:t>electronic i</w:t>
      </w:r>
      <w:r w:rsidRPr="00CA13F0">
        <w:t>nvoicing by businesses</w:t>
      </w:r>
    </w:p>
    <w:p w:rsidR="00173CD4" w:rsidRPr="00CA13F0" w:rsidRDefault="00173CD4" w:rsidP="00D56FE5">
      <w:pPr>
        <w:pStyle w:val="ReportDate"/>
        <w:rPr>
          <w:sz w:val="22"/>
        </w:rPr>
      </w:pPr>
      <w:r w:rsidRPr="00D56FE5">
        <w:t>November 2020</w:t>
      </w:r>
    </w:p>
    <w:p w:rsidR="00D56FE5" w:rsidRDefault="00D56FE5" w:rsidP="00F92917"/>
    <w:p w:rsidR="00D56FE5" w:rsidRDefault="00D56FE5" w:rsidP="00F92917">
      <w:pPr>
        <w:spacing w:before="240"/>
        <w:sectPr w:rsidR="00D56FE5" w:rsidSect="00D56FE5">
          <w:footerReference w:type="default" r:id="rId14"/>
          <w:headerReference w:type="first" r:id="rId15"/>
          <w:footerReference w:type="first" r:id="rId16"/>
          <w:footnotePr>
            <w:numStart w:val="9"/>
          </w:footnotePr>
          <w:type w:val="continuous"/>
          <w:pgSz w:w="11906" w:h="16838" w:code="9"/>
          <w:pgMar w:top="851" w:right="1418" w:bottom="1418" w:left="1418" w:header="397" w:footer="454" w:gutter="0"/>
          <w:cols w:space="720"/>
          <w:titlePg/>
          <w:docGrid w:linePitch="360"/>
        </w:sectPr>
      </w:pPr>
    </w:p>
    <w:p w:rsidR="00F92917" w:rsidRDefault="00F92917" w:rsidP="00F92917">
      <w:pPr>
        <w:spacing w:before="240"/>
      </w:pPr>
      <w:r w:rsidRPr="00661BF0">
        <w:lastRenderedPageBreak/>
        <w:t xml:space="preserve">© Commonwealth of Australia </w:t>
      </w:r>
      <w:r w:rsidRPr="00145D06">
        <w:t>20</w:t>
      </w:r>
      <w:r w:rsidR="000F0748" w:rsidRPr="00145D06">
        <w:t>20</w:t>
      </w:r>
    </w:p>
    <w:p w:rsidR="00F92917" w:rsidRPr="00086F82" w:rsidRDefault="00F92917" w:rsidP="00F92917">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7"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00145D06">
        <w:t xml:space="preserve">and where otherwise stated. </w:t>
      </w:r>
      <w:r w:rsidRPr="002F1BC2">
        <w:t>The full licence terms are available from</w:t>
      </w:r>
      <w:r w:rsidRPr="00476F09">
        <w:rPr>
          <w:rFonts w:cstheme="minorHAnsi"/>
          <w:sz w:val="24"/>
          <w:szCs w:val="24"/>
        </w:rPr>
        <w:t xml:space="preserve"> </w:t>
      </w:r>
      <w:hyperlink r:id="rId18" w:history="1">
        <w:r w:rsidRPr="00D45AF8">
          <w:rPr>
            <w:rStyle w:val="Hyperlink"/>
          </w:rPr>
          <w:t>http://creativecommons.org/licenses/by/3.0/au/legalcode</w:t>
        </w:r>
      </w:hyperlink>
      <w:r w:rsidRPr="006627B4">
        <w:rPr>
          <w:rStyle w:val="Hyperlink"/>
        </w:rPr>
        <w:t>.</w:t>
      </w:r>
      <w:r w:rsidRPr="00D06A21">
        <w:rPr>
          <w:sz w:val="24"/>
          <w:szCs w:val="24"/>
        </w:rPr>
        <w:t xml:space="preserve"> </w:t>
      </w:r>
    </w:p>
    <w:p w:rsidR="00F92917" w:rsidRDefault="00F92917" w:rsidP="00F92917">
      <w:pPr>
        <w:pStyle w:val="ChartGraphic"/>
        <w:jc w:val="left"/>
      </w:pPr>
      <w:r w:rsidRPr="00E56DFB">
        <w:rPr>
          <w:noProof/>
        </w:rPr>
        <w:drawing>
          <wp:inline distT="0" distB="0" distL="0" distR="0" wp14:anchorId="45FD67D1" wp14:editId="2584A4B4">
            <wp:extent cx="809625" cy="285750"/>
            <wp:effectExtent l="0" t="0" r="9525" b="0"/>
            <wp:docPr id="5"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F92917" w:rsidRPr="006627B4" w:rsidRDefault="00F92917" w:rsidP="00F92917">
      <w:pPr>
        <w:tabs>
          <w:tab w:val="left" w:pos="1650"/>
        </w:tabs>
        <w:spacing w:before="240"/>
      </w:pPr>
      <w:r w:rsidRPr="006627B4">
        <w:t>Use of Treasury material under a</w:t>
      </w:r>
      <w:r w:rsidRPr="00476F09">
        <w:rPr>
          <w:rFonts w:cstheme="minorHAnsi"/>
          <w:sz w:val="24"/>
          <w:szCs w:val="24"/>
        </w:rPr>
        <w:t xml:space="preserve"> </w:t>
      </w:r>
      <w:hyperlink r:id="rId20"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rsidR="00F92917" w:rsidRPr="002F1BC2" w:rsidRDefault="00F92917" w:rsidP="00F92917">
      <w:pPr>
        <w:ind w:left="709"/>
        <w:rPr>
          <w:i/>
        </w:rPr>
      </w:pPr>
      <w:r w:rsidRPr="002F1BC2">
        <w:rPr>
          <w:i/>
        </w:rPr>
        <w:t xml:space="preserve">Treasury material used </w:t>
      </w:r>
      <w:r w:rsidR="00D56FE5">
        <w:rPr>
          <w:i/>
        </w:rPr>
        <w:t>‘</w:t>
      </w:r>
      <w:r w:rsidRPr="002F1BC2">
        <w:rPr>
          <w:i/>
        </w:rPr>
        <w:t>as supplied</w:t>
      </w:r>
      <w:r w:rsidR="00D56FE5">
        <w:rPr>
          <w:i/>
        </w:rPr>
        <w:t>’</w:t>
      </w:r>
      <w:r>
        <w:rPr>
          <w:i/>
        </w:rPr>
        <w:t>.</w:t>
      </w:r>
    </w:p>
    <w:p w:rsidR="00F92917" w:rsidRPr="00476F09" w:rsidRDefault="00F92917" w:rsidP="00F92917">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rsidR="00F92917" w:rsidRPr="00A13A11" w:rsidRDefault="00F92917" w:rsidP="00F92917">
      <w:pPr>
        <w:ind w:firstLine="720"/>
      </w:pPr>
      <w:r w:rsidRPr="002F1BC2">
        <w:rPr>
          <w:i/>
        </w:rPr>
        <w:t xml:space="preserve">Source: The </w:t>
      </w:r>
      <w:r w:rsidRPr="002F1BC2">
        <w:rPr>
          <w:i/>
          <w:iCs/>
        </w:rPr>
        <w:t>Aus</w:t>
      </w:r>
      <w:r w:rsidR="00145D06">
        <w:rPr>
          <w:i/>
          <w:iCs/>
        </w:rPr>
        <w:t>tralian Government the Treasury.</w:t>
      </w:r>
    </w:p>
    <w:p w:rsidR="00F92917" w:rsidRPr="006627B4" w:rsidRDefault="00F92917" w:rsidP="00F92917">
      <w:pPr>
        <w:spacing w:before="240"/>
      </w:pPr>
      <w:r w:rsidRPr="00CC63CC">
        <w:rPr>
          <w:b/>
        </w:rPr>
        <w:t>Derivative</w:t>
      </w:r>
      <w:r w:rsidRPr="006627B4">
        <w:t xml:space="preserve"> </w:t>
      </w:r>
      <w:r w:rsidRPr="00CC63CC">
        <w:rPr>
          <w:b/>
        </w:rPr>
        <w:t>material</w:t>
      </w:r>
    </w:p>
    <w:p w:rsidR="00F92917" w:rsidRPr="006627B4" w:rsidRDefault="00F92917" w:rsidP="00F92917">
      <w:r w:rsidRPr="006627B4">
        <w:t xml:space="preserve">If you have modified or transformed Treasury material, or derived new material from those of the Treasury in any way, then Treasury prefers the following attribution: </w:t>
      </w:r>
    </w:p>
    <w:p w:rsidR="00F92917" w:rsidRPr="006627B4" w:rsidRDefault="00F92917" w:rsidP="00F92917">
      <w:pPr>
        <w:ind w:firstLine="720"/>
      </w:pPr>
      <w:r w:rsidRPr="002F1BC2">
        <w:rPr>
          <w:i/>
        </w:rPr>
        <w:t>Based on The Australian Government the Treasury data</w:t>
      </w:r>
      <w:r w:rsidR="00145D06">
        <w:t>.</w:t>
      </w:r>
    </w:p>
    <w:p w:rsidR="00F92917" w:rsidRPr="006627B4" w:rsidRDefault="00F92917" w:rsidP="00F92917">
      <w:pPr>
        <w:spacing w:before="240"/>
        <w:rPr>
          <w:b/>
        </w:rPr>
      </w:pPr>
      <w:r w:rsidRPr="006627B4">
        <w:rPr>
          <w:b/>
        </w:rPr>
        <w:t>Use of the Coat of Arms</w:t>
      </w:r>
    </w:p>
    <w:p w:rsidR="00F92917" w:rsidRPr="006627B4" w:rsidRDefault="00F92917" w:rsidP="00F92917">
      <w:r w:rsidRPr="004A7BC2">
        <w:t>The terms under which the Coat of Arms can be used are set out</w:t>
      </w:r>
      <w:r>
        <w:t xml:space="preserve"> on the Department of the Prime </w:t>
      </w:r>
      <w:r w:rsidRPr="004A7BC2">
        <w:t xml:space="preserve">Minister and Cabinet website (see </w:t>
      </w:r>
      <w:hyperlink r:id="rId21" w:history="1">
        <w:r w:rsidRPr="005A283B">
          <w:rPr>
            <w:rStyle w:val="Hyperlink"/>
          </w:rPr>
          <w:t>www.pmc.gov.au/government/commonwealth</w:t>
        </w:r>
        <w:r w:rsidR="00D56FE5">
          <w:rPr>
            <w:rStyle w:val="Hyperlink"/>
          </w:rPr>
          <w:noBreakHyphen/>
        </w:r>
        <w:r w:rsidRPr="005A283B">
          <w:rPr>
            <w:rStyle w:val="Hyperlink"/>
          </w:rPr>
          <w:t>coat</w:t>
        </w:r>
        <w:r w:rsidR="00D56FE5">
          <w:rPr>
            <w:rStyle w:val="Hyperlink"/>
          </w:rPr>
          <w:noBreakHyphen/>
        </w:r>
        <w:r w:rsidRPr="005A283B">
          <w:rPr>
            <w:rStyle w:val="Hyperlink"/>
          </w:rPr>
          <w:t>arm</w:t>
        </w:r>
      </w:hyperlink>
      <w:r w:rsidRPr="004A7BC2">
        <w:t>).</w:t>
      </w:r>
    </w:p>
    <w:p w:rsidR="00F92917" w:rsidRPr="006627B4" w:rsidRDefault="00F92917" w:rsidP="00F92917">
      <w:pPr>
        <w:spacing w:before="240"/>
        <w:rPr>
          <w:b/>
        </w:rPr>
      </w:pPr>
      <w:r>
        <w:rPr>
          <w:b/>
        </w:rPr>
        <w:t>Other u</w:t>
      </w:r>
      <w:r w:rsidRPr="006627B4">
        <w:rPr>
          <w:b/>
        </w:rPr>
        <w:t>ses</w:t>
      </w:r>
    </w:p>
    <w:p w:rsidR="00F92917" w:rsidRDefault="00F92917" w:rsidP="00F92917">
      <w:r>
        <w:t>E</w:t>
      </w:r>
      <w:r w:rsidRPr="006627B4">
        <w:t>nquiries regarding this licence and any other use of this document are welcome at:</w:t>
      </w:r>
    </w:p>
    <w:p w:rsidR="00145D06" w:rsidRPr="006627B4" w:rsidRDefault="00145D06" w:rsidP="00F92917"/>
    <w:p w:rsidR="00F92917" w:rsidRPr="002F1BC2" w:rsidRDefault="00F92917" w:rsidP="00F92917">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2" w:history="1">
        <w:r w:rsidRPr="000951A5">
          <w:rPr>
            <w:rStyle w:val="Hyperlink"/>
          </w:rPr>
          <w:t>media@treasury.gov.au</w:t>
        </w:r>
      </w:hyperlink>
      <w:r>
        <w:t xml:space="preserve"> </w:t>
      </w:r>
    </w:p>
    <w:p w:rsidR="00F03733" w:rsidRDefault="00F03733" w:rsidP="00F92917">
      <w:pPr>
        <w:pStyle w:val="SingleParagraph"/>
      </w:pPr>
    </w:p>
    <w:p w:rsidR="00F03733" w:rsidRDefault="00F03733" w:rsidP="00CF5647">
      <w:pPr>
        <w:spacing w:before="0" w:after="160" w:line="259" w:lineRule="auto"/>
        <w:rPr>
          <w:rFonts w:cstheme="minorHAnsi"/>
          <w:b/>
          <w:bCs/>
        </w:rPr>
      </w:pPr>
    </w:p>
    <w:p w:rsidR="00F03733" w:rsidRDefault="00F03733" w:rsidP="00F03733">
      <w:pPr>
        <w:spacing w:before="0" w:after="160" w:line="259" w:lineRule="auto"/>
        <w:rPr>
          <w:rFonts w:cstheme="minorHAnsi"/>
          <w:b/>
          <w:bCs/>
        </w:rPr>
      </w:pPr>
    </w:p>
    <w:p w:rsidR="00F03733" w:rsidRDefault="00F03733" w:rsidP="00F03733">
      <w:pPr>
        <w:spacing w:before="0" w:after="160" w:line="259" w:lineRule="auto"/>
        <w:rPr>
          <w:rFonts w:cstheme="minorHAnsi"/>
          <w:b/>
          <w:bCs/>
        </w:rPr>
      </w:pPr>
    </w:p>
    <w:p w:rsidR="00CA13F0" w:rsidRDefault="00CA13F0" w:rsidP="00F03733">
      <w:pPr>
        <w:spacing w:before="0" w:after="160" w:line="259" w:lineRule="auto"/>
        <w:rPr>
          <w:rFonts w:cstheme="minorHAnsi"/>
          <w:b/>
          <w:bCs/>
        </w:rPr>
      </w:pPr>
    </w:p>
    <w:p w:rsidR="00F03733" w:rsidRDefault="00F03733" w:rsidP="00F03733">
      <w:pPr>
        <w:spacing w:before="0" w:after="160" w:line="259" w:lineRule="auto"/>
        <w:rPr>
          <w:rFonts w:cstheme="minorHAnsi"/>
          <w:b/>
          <w:bCs/>
        </w:rPr>
      </w:pPr>
    </w:p>
    <w:p w:rsidR="00BD7519" w:rsidRDefault="00BD7519" w:rsidP="00F03733">
      <w:pPr>
        <w:spacing w:before="0" w:after="160" w:line="259" w:lineRule="auto"/>
        <w:rPr>
          <w:rFonts w:cstheme="minorHAnsi"/>
          <w:b/>
          <w:bCs/>
        </w:rPr>
      </w:pPr>
    </w:p>
    <w:sdt>
      <w:sdtPr>
        <w:rPr>
          <w:rFonts w:asciiTheme="minorHAnsi" w:eastAsiaTheme="minorHAnsi" w:hAnsiTheme="minorHAnsi" w:cs="Times New Roman"/>
          <w:bCs/>
          <w:color w:val="000000" w:themeColor="text1"/>
          <w:kern w:val="0"/>
          <w:sz w:val="22"/>
          <w:szCs w:val="20"/>
        </w:rPr>
        <w:id w:val="-1559633843"/>
        <w:docPartObj>
          <w:docPartGallery w:val="Table of Contents"/>
          <w:docPartUnique/>
        </w:docPartObj>
      </w:sdtPr>
      <w:sdtEndPr>
        <w:rPr>
          <w:rFonts w:ascii="Calibri" w:eastAsia="Times New Roman" w:hAnsi="Calibri"/>
          <w:b/>
          <w:bCs w:val="0"/>
          <w:noProof/>
          <w:color w:val="auto"/>
        </w:rPr>
      </w:sdtEndPr>
      <w:sdtContent>
        <w:p w:rsidR="00BD7519" w:rsidRPr="00E03AD4" w:rsidRDefault="00BD7519" w:rsidP="001249A7">
          <w:pPr>
            <w:pStyle w:val="TOCHeading"/>
            <w:framePr w:wrap="notBeside"/>
            <w:spacing w:before="0"/>
            <w:rPr>
              <w:rStyle w:val="Heading1Char"/>
            </w:rPr>
          </w:pPr>
          <w:r w:rsidRPr="00E03AD4">
            <w:rPr>
              <w:rStyle w:val="Heading1Char"/>
            </w:rPr>
            <w:t>Contents</w:t>
          </w:r>
        </w:p>
        <w:p w:rsidR="00957649" w:rsidRDefault="00957649">
          <w:pPr>
            <w:pStyle w:val="TOC1"/>
            <w:tabs>
              <w:tab w:val="clear" w:pos="9072"/>
              <w:tab w:val="right" w:leader="dot" w:pos="9060"/>
            </w:tabs>
          </w:pPr>
          <w:r>
            <w:t>Contents ……………………………</w:t>
          </w:r>
          <w:r w:rsidR="00D56FE5">
            <w:tab/>
          </w:r>
          <w:r>
            <w:t>………………………………………………………………………….....3</w:t>
          </w:r>
        </w:p>
        <w:p w:rsidR="004853FC" w:rsidRDefault="00BD7519">
          <w:pPr>
            <w:pStyle w:val="TOC2"/>
            <w:rPr>
              <w:rFonts w:asciiTheme="minorHAnsi" w:eastAsiaTheme="minorEastAsia" w:hAnsiTheme="minorHAnsi" w:cstheme="minorBidi"/>
              <w:color w:val="auto"/>
              <w:szCs w:val="22"/>
            </w:rPr>
          </w:pPr>
          <w:r>
            <w:rPr>
              <w:b/>
              <w:noProof w:val="0"/>
              <w:color w:val="auto"/>
              <w:sz w:val="20"/>
            </w:rPr>
            <w:fldChar w:fldCharType="begin"/>
          </w:r>
          <w:r>
            <w:instrText xml:space="preserve"> TOC \o "1-3" \h \z \u </w:instrText>
          </w:r>
          <w:r>
            <w:rPr>
              <w:b/>
              <w:noProof w:val="0"/>
              <w:color w:val="auto"/>
              <w:sz w:val="20"/>
            </w:rPr>
            <w:fldChar w:fldCharType="separate"/>
          </w:r>
          <w:hyperlink w:anchor="_Toc56774150" w:history="1">
            <w:r w:rsidR="004853FC" w:rsidRPr="006E165B">
              <w:rPr>
                <w:rStyle w:val="Hyperlink"/>
              </w:rPr>
              <w:t>Consultation Process</w:t>
            </w:r>
            <w:r w:rsidR="004853FC">
              <w:rPr>
                <w:webHidden/>
              </w:rPr>
              <w:tab/>
            </w:r>
            <w:r w:rsidR="004853FC">
              <w:rPr>
                <w:webHidden/>
              </w:rPr>
              <w:fldChar w:fldCharType="begin"/>
            </w:r>
            <w:r w:rsidR="004853FC">
              <w:rPr>
                <w:webHidden/>
              </w:rPr>
              <w:instrText xml:space="preserve"> PAGEREF _Toc56774150 \h </w:instrText>
            </w:r>
            <w:r w:rsidR="004853FC">
              <w:rPr>
                <w:webHidden/>
              </w:rPr>
            </w:r>
            <w:r w:rsidR="004853FC">
              <w:rPr>
                <w:webHidden/>
              </w:rPr>
              <w:fldChar w:fldCharType="separate"/>
            </w:r>
            <w:r w:rsidR="004853FC">
              <w:rPr>
                <w:webHidden/>
              </w:rPr>
              <w:t>4</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51" w:history="1">
            <w:r w:rsidR="004853FC" w:rsidRPr="006E165B">
              <w:rPr>
                <w:rStyle w:val="Hyperlink"/>
              </w:rPr>
              <w:t>Request for feedback and comments</w:t>
            </w:r>
            <w:r w:rsidR="004853FC">
              <w:rPr>
                <w:webHidden/>
              </w:rPr>
              <w:tab/>
            </w:r>
            <w:r w:rsidR="004853FC">
              <w:rPr>
                <w:webHidden/>
              </w:rPr>
              <w:fldChar w:fldCharType="begin"/>
            </w:r>
            <w:r w:rsidR="004853FC">
              <w:rPr>
                <w:webHidden/>
              </w:rPr>
              <w:instrText xml:space="preserve"> PAGEREF _Toc56774151 \h </w:instrText>
            </w:r>
            <w:r w:rsidR="004853FC">
              <w:rPr>
                <w:webHidden/>
              </w:rPr>
            </w:r>
            <w:r w:rsidR="004853FC">
              <w:rPr>
                <w:webHidden/>
              </w:rPr>
              <w:fldChar w:fldCharType="separate"/>
            </w:r>
            <w:r w:rsidR="004853FC">
              <w:rPr>
                <w:webHidden/>
              </w:rPr>
              <w:t>4</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52" w:history="1">
            <w:r w:rsidR="004853FC" w:rsidRPr="006E165B">
              <w:rPr>
                <w:rStyle w:val="Hyperlink"/>
              </w:rPr>
              <w:t>Publication of submissions and confidentiality</w:t>
            </w:r>
            <w:r w:rsidR="004853FC">
              <w:rPr>
                <w:webHidden/>
              </w:rPr>
              <w:tab/>
            </w:r>
            <w:r w:rsidR="004853FC">
              <w:rPr>
                <w:webHidden/>
              </w:rPr>
              <w:fldChar w:fldCharType="begin"/>
            </w:r>
            <w:r w:rsidR="004853FC">
              <w:rPr>
                <w:webHidden/>
              </w:rPr>
              <w:instrText xml:space="preserve"> PAGEREF _Toc56774152 \h </w:instrText>
            </w:r>
            <w:r w:rsidR="004853FC">
              <w:rPr>
                <w:webHidden/>
              </w:rPr>
            </w:r>
            <w:r w:rsidR="004853FC">
              <w:rPr>
                <w:webHidden/>
              </w:rPr>
              <w:fldChar w:fldCharType="separate"/>
            </w:r>
            <w:r w:rsidR="004853FC">
              <w:rPr>
                <w:webHidden/>
              </w:rPr>
              <w:t>4</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53" w:history="1">
            <w:r w:rsidR="004853FC" w:rsidRPr="006E165B">
              <w:rPr>
                <w:rStyle w:val="Hyperlink"/>
              </w:rPr>
              <w:t>Further consultation process</w:t>
            </w:r>
            <w:r w:rsidR="004853FC">
              <w:rPr>
                <w:webHidden/>
              </w:rPr>
              <w:tab/>
            </w:r>
            <w:r w:rsidR="004853FC">
              <w:rPr>
                <w:webHidden/>
              </w:rPr>
              <w:fldChar w:fldCharType="begin"/>
            </w:r>
            <w:r w:rsidR="004853FC">
              <w:rPr>
                <w:webHidden/>
              </w:rPr>
              <w:instrText xml:space="preserve"> PAGEREF _Toc56774153 \h </w:instrText>
            </w:r>
            <w:r w:rsidR="004853FC">
              <w:rPr>
                <w:webHidden/>
              </w:rPr>
            </w:r>
            <w:r w:rsidR="004853FC">
              <w:rPr>
                <w:webHidden/>
              </w:rPr>
              <w:fldChar w:fldCharType="separate"/>
            </w:r>
            <w:r w:rsidR="004853FC">
              <w:rPr>
                <w:webHidden/>
              </w:rPr>
              <w:t>4</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54" w:history="1">
            <w:r w:rsidR="004853FC" w:rsidRPr="006E165B">
              <w:rPr>
                <w:rStyle w:val="Hyperlink"/>
              </w:rPr>
              <w:t>Closing date for submissions: 18 January 2021</w:t>
            </w:r>
            <w:r w:rsidR="004853FC">
              <w:rPr>
                <w:webHidden/>
              </w:rPr>
              <w:tab/>
            </w:r>
            <w:r w:rsidR="004853FC">
              <w:rPr>
                <w:webHidden/>
              </w:rPr>
              <w:fldChar w:fldCharType="begin"/>
            </w:r>
            <w:r w:rsidR="004853FC">
              <w:rPr>
                <w:webHidden/>
              </w:rPr>
              <w:instrText xml:space="preserve"> PAGEREF _Toc56774154 \h </w:instrText>
            </w:r>
            <w:r w:rsidR="004853FC">
              <w:rPr>
                <w:webHidden/>
              </w:rPr>
            </w:r>
            <w:r w:rsidR="004853FC">
              <w:rPr>
                <w:webHidden/>
              </w:rPr>
              <w:fldChar w:fldCharType="separate"/>
            </w:r>
            <w:r w:rsidR="004853FC">
              <w:rPr>
                <w:webHidden/>
              </w:rPr>
              <w:t>4</w:t>
            </w:r>
            <w:r w:rsidR="004853FC">
              <w:rPr>
                <w:webHidden/>
              </w:rPr>
              <w:fldChar w:fldCharType="end"/>
            </w:r>
          </w:hyperlink>
        </w:p>
        <w:p w:rsidR="004853FC" w:rsidRDefault="00C6161B">
          <w:pPr>
            <w:pStyle w:val="TOC1"/>
            <w:rPr>
              <w:rFonts w:asciiTheme="minorHAnsi" w:eastAsiaTheme="minorEastAsia" w:hAnsiTheme="minorHAnsi" w:cstheme="minorBidi"/>
              <w:b w:val="0"/>
              <w:color w:val="auto"/>
            </w:rPr>
          </w:pPr>
          <w:hyperlink w:anchor="_Toc56774155" w:history="1">
            <w:r w:rsidR="004853FC" w:rsidRPr="006E165B">
              <w:rPr>
                <w:rStyle w:val="Hyperlink"/>
              </w:rPr>
              <w:t>Introduction</w:t>
            </w:r>
            <w:r w:rsidR="004853FC">
              <w:rPr>
                <w:webHidden/>
              </w:rPr>
              <w:tab/>
            </w:r>
            <w:r w:rsidR="004853FC">
              <w:rPr>
                <w:webHidden/>
              </w:rPr>
              <w:fldChar w:fldCharType="begin"/>
            </w:r>
            <w:r w:rsidR="004853FC">
              <w:rPr>
                <w:webHidden/>
              </w:rPr>
              <w:instrText xml:space="preserve"> PAGEREF _Toc56774155 \h </w:instrText>
            </w:r>
            <w:r w:rsidR="004853FC">
              <w:rPr>
                <w:webHidden/>
              </w:rPr>
            </w:r>
            <w:r w:rsidR="004853FC">
              <w:rPr>
                <w:webHidden/>
              </w:rPr>
              <w:fldChar w:fldCharType="separate"/>
            </w:r>
            <w:r w:rsidR="004853FC">
              <w:rPr>
                <w:webHidden/>
              </w:rPr>
              <w:t>5</w:t>
            </w:r>
            <w:r w:rsidR="004853FC">
              <w:rPr>
                <w:webHidden/>
              </w:rPr>
              <w:fldChar w:fldCharType="end"/>
            </w:r>
          </w:hyperlink>
        </w:p>
        <w:p w:rsidR="004853FC" w:rsidRDefault="00C6161B">
          <w:pPr>
            <w:pStyle w:val="TOC1"/>
            <w:rPr>
              <w:rFonts w:asciiTheme="minorHAnsi" w:eastAsiaTheme="minorEastAsia" w:hAnsiTheme="minorHAnsi" w:cstheme="minorBidi"/>
              <w:b w:val="0"/>
              <w:color w:val="auto"/>
            </w:rPr>
          </w:pPr>
          <w:hyperlink w:anchor="_Toc56774156" w:history="1">
            <w:r w:rsidR="004853FC" w:rsidRPr="006E165B">
              <w:rPr>
                <w:rStyle w:val="Hyperlink"/>
              </w:rPr>
              <w:t>About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_Toc56774156 \h </w:instrText>
            </w:r>
            <w:r w:rsidR="004853FC">
              <w:rPr>
                <w:webHidden/>
              </w:rPr>
            </w:r>
            <w:r w:rsidR="004853FC">
              <w:rPr>
                <w:webHidden/>
              </w:rPr>
              <w:fldChar w:fldCharType="separate"/>
            </w:r>
            <w:r w:rsidR="004853FC">
              <w:rPr>
                <w:webHidden/>
              </w:rPr>
              <w:t>6</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57" w:history="1">
            <w:r w:rsidR="004853FC" w:rsidRPr="006E165B">
              <w:rPr>
                <w:rStyle w:val="Hyperlink"/>
              </w:rPr>
              <w:t>What is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_Toc56774157 \h </w:instrText>
            </w:r>
            <w:r w:rsidR="004853FC">
              <w:rPr>
                <w:webHidden/>
              </w:rPr>
            </w:r>
            <w:r w:rsidR="004853FC">
              <w:rPr>
                <w:webHidden/>
              </w:rPr>
              <w:fldChar w:fldCharType="separate"/>
            </w:r>
            <w:r w:rsidR="004853FC">
              <w:rPr>
                <w:webHidden/>
              </w:rPr>
              <w:t>6</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58" w:history="1">
            <w:r w:rsidR="004853FC" w:rsidRPr="006E165B">
              <w:rPr>
                <w:rStyle w:val="Hyperlink"/>
              </w:rPr>
              <w:t>Benefits of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_Toc56774158 \h </w:instrText>
            </w:r>
            <w:r w:rsidR="004853FC">
              <w:rPr>
                <w:webHidden/>
              </w:rPr>
            </w:r>
            <w:r w:rsidR="004853FC">
              <w:rPr>
                <w:webHidden/>
              </w:rPr>
              <w:fldChar w:fldCharType="separate"/>
            </w:r>
            <w:r w:rsidR="004853FC">
              <w:rPr>
                <w:webHidden/>
              </w:rPr>
              <w:t>6</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59" w:history="1">
            <w:r w:rsidR="004853FC" w:rsidRPr="006E165B">
              <w:rPr>
                <w:rStyle w:val="Hyperlink"/>
              </w:rPr>
              <w:t>Efficient</w:t>
            </w:r>
            <w:r w:rsidR="004853FC">
              <w:rPr>
                <w:webHidden/>
              </w:rPr>
              <w:tab/>
            </w:r>
            <w:r w:rsidR="004853FC">
              <w:rPr>
                <w:webHidden/>
              </w:rPr>
              <w:fldChar w:fldCharType="begin"/>
            </w:r>
            <w:r w:rsidR="004853FC">
              <w:rPr>
                <w:webHidden/>
              </w:rPr>
              <w:instrText xml:space="preserve"> PAGEREF _Toc56774159 \h </w:instrText>
            </w:r>
            <w:r w:rsidR="004853FC">
              <w:rPr>
                <w:webHidden/>
              </w:rPr>
            </w:r>
            <w:r w:rsidR="004853FC">
              <w:rPr>
                <w:webHidden/>
              </w:rPr>
              <w:fldChar w:fldCharType="separate"/>
            </w:r>
            <w:r w:rsidR="004853FC">
              <w:rPr>
                <w:webHidden/>
              </w:rPr>
              <w:t>6</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0" w:history="1">
            <w:r w:rsidR="004853FC" w:rsidRPr="006E165B">
              <w:rPr>
                <w:rStyle w:val="Hyperlink"/>
              </w:rPr>
              <w:t>Faster payments</w:t>
            </w:r>
            <w:r w:rsidR="004853FC">
              <w:rPr>
                <w:webHidden/>
              </w:rPr>
              <w:tab/>
            </w:r>
            <w:r w:rsidR="004853FC">
              <w:rPr>
                <w:webHidden/>
              </w:rPr>
              <w:fldChar w:fldCharType="begin"/>
            </w:r>
            <w:r w:rsidR="004853FC">
              <w:rPr>
                <w:webHidden/>
              </w:rPr>
              <w:instrText xml:space="preserve"> PAGEREF _Toc56774160 \h </w:instrText>
            </w:r>
            <w:r w:rsidR="004853FC">
              <w:rPr>
                <w:webHidden/>
              </w:rPr>
            </w:r>
            <w:r w:rsidR="004853FC">
              <w:rPr>
                <w:webHidden/>
              </w:rPr>
              <w:fldChar w:fldCharType="separate"/>
            </w:r>
            <w:r w:rsidR="004853FC">
              <w:rPr>
                <w:webHidden/>
              </w:rPr>
              <w:t>6</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1" w:history="1">
            <w:r w:rsidR="004853FC" w:rsidRPr="006E165B">
              <w:rPr>
                <w:rStyle w:val="Hyperlink"/>
              </w:rPr>
              <w:t>Secure and accurate</w:t>
            </w:r>
            <w:r w:rsidR="004853FC">
              <w:rPr>
                <w:webHidden/>
              </w:rPr>
              <w:tab/>
            </w:r>
            <w:r w:rsidR="004853FC">
              <w:rPr>
                <w:webHidden/>
              </w:rPr>
              <w:fldChar w:fldCharType="begin"/>
            </w:r>
            <w:r w:rsidR="004853FC">
              <w:rPr>
                <w:webHidden/>
              </w:rPr>
              <w:instrText xml:space="preserve"> PAGEREF _Toc56774161 \h </w:instrText>
            </w:r>
            <w:r w:rsidR="004853FC">
              <w:rPr>
                <w:webHidden/>
              </w:rPr>
            </w:r>
            <w:r w:rsidR="004853FC">
              <w:rPr>
                <w:webHidden/>
              </w:rPr>
              <w:fldChar w:fldCharType="separate"/>
            </w:r>
            <w:r w:rsidR="004853FC">
              <w:rPr>
                <w:webHidden/>
              </w:rPr>
              <w:t>6</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2" w:history="1">
            <w:r w:rsidR="004853FC" w:rsidRPr="006E165B">
              <w:rPr>
                <w:rStyle w:val="Hyperlink"/>
              </w:rPr>
              <w:t>Compatible</w:t>
            </w:r>
            <w:r w:rsidR="004853FC">
              <w:rPr>
                <w:webHidden/>
              </w:rPr>
              <w:tab/>
            </w:r>
            <w:r w:rsidR="004853FC">
              <w:rPr>
                <w:webHidden/>
              </w:rPr>
              <w:fldChar w:fldCharType="begin"/>
            </w:r>
            <w:r w:rsidR="004853FC">
              <w:rPr>
                <w:webHidden/>
              </w:rPr>
              <w:instrText xml:space="preserve"> PAGEREF _Toc56774162 \h </w:instrText>
            </w:r>
            <w:r w:rsidR="004853FC">
              <w:rPr>
                <w:webHidden/>
              </w:rPr>
            </w:r>
            <w:r w:rsidR="004853FC">
              <w:rPr>
                <w:webHidden/>
              </w:rPr>
              <w:fldChar w:fldCharType="separate"/>
            </w:r>
            <w:r w:rsidR="004853FC">
              <w:rPr>
                <w:webHidden/>
              </w:rPr>
              <w:t>7</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3" w:history="1">
            <w:r w:rsidR="004853FC" w:rsidRPr="006E165B">
              <w:rPr>
                <w:rStyle w:val="Hyperlink"/>
              </w:rPr>
              <w:t>Enables data</w:t>
            </w:r>
            <w:r w:rsidR="004853FC" w:rsidRPr="006E165B">
              <w:rPr>
                <w:rStyle w:val="Hyperlink"/>
              </w:rPr>
              <w:noBreakHyphen/>
              <w:t>driven decision</w:t>
            </w:r>
            <w:r w:rsidR="004853FC" w:rsidRPr="006E165B">
              <w:rPr>
                <w:rStyle w:val="Hyperlink"/>
              </w:rPr>
              <w:noBreakHyphen/>
              <w:t>making</w:t>
            </w:r>
            <w:r w:rsidR="004853FC">
              <w:rPr>
                <w:webHidden/>
              </w:rPr>
              <w:tab/>
            </w:r>
            <w:r w:rsidR="004853FC">
              <w:rPr>
                <w:webHidden/>
              </w:rPr>
              <w:fldChar w:fldCharType="begin"/>
            </w:r>
            <w:r w:rsidR="004853FC">
              <w:rPr>
                <w:webHidden/>
              </w:rPr>
              <w:instrText xml:space="preserve"> PAGEREF _Toc56774163 \h </w:instrText>
            </w:r>
            <w:r w:rsidR="004853FC">
              <w:rPr>
                <w:webHidden/>
              </w:rPr>
            </w:r>
            <w:r w:rsidR="004853FC">
              <w:rPr>
                <w:webHidden/>
              </w:rPr>
              <w:fldChar w:fldCharType="separate"/>
            </w:r>
            <w:r w:rsidR="004853FC">
              <w:rPr>
                <w:webHidden/>
              </w:rPr>
              <w:t>7</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4" w:history="1">
            <w:r w:rsidR="004853FC" w:rsidRPr="006E165B">
              <w:rPr>
                <w:rStyle w:val="Hyperlink"/>
              </w:rPr>
              <w:t>Environmentally friendly</w:t>
            </w:r>
            <w:r w:rsidR="004853FC">
              <w:rPr>
                <w:webHidden/>
              </w:rPr>
              <w:tab/>
            </w:r>
            <w:r w:rsidR="004853FC">
              <w:rPr>
                <w:webHidden/>
              </w:rPr>
              <w:fldChar w:fldCharType="begin"/>
            </w:r>
            <w:r w:rsidR="004853FC">
              <w:rPr>
                <w:webHidden/>
              </w:rPr>
              <w:instrText xml:space="preserve"> PAGEREF _Toc56774164 \h </w:instrText>
            </w:r>
            <w:r w:rsidR="004853FC">
              <w:rPr>
                <w:webHidden/>
              </w:rPr>
            </w:r>
            <w:r w:rsidR="004853FC">
              <w:rPr>
                <w:webHidden/>
              </w:rPr>
              <w:fldChar w:fldCharType="separate"/>
            </w:r>
            <w:r w:rsidR="004853FC">
              <w:rPr>
                <w:webHidden/>
              </w:rPr>
              <w:t>7</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65" w:history="1">
            <w:r w:rsidR="004853FC" w:rsidRPr="006E165B">
              <w:rPr>
                <w:rStyle w:val="Hyperlink"/>
              </w:rPr>
              <w:t>How does Peppol e</w:t>
            </w:r>
            <w:r w:rsidR="004853FC" w:rsidRPr="006E165B">
              <w:rPr>
                <w:rStyle w:val="Hyperlink"/>
              </w:rPr>
              <w:noBreakHyphen/>
              <w:t>Invoicing work?</w:t>
            </w:r>
            <w:r w:rsidR="004853FC">
              <w:rPr>
                <w:webHidden/>
              </w:rPr>
              <w:tab/>
            </w:r>
            <w:r w:rsidR="004853FC">
              <w:rPr>
                <w:webHidden/>
              </w:rPr>
              <w:fldChar w:fldCharType="begin"/>
            </w:r>
            <w:r w:rsidR="004853FC">
              <w:rPr>
                <w:webHidden/>
              </w:rPr>
              <w:instrText xml:space="preserve"> PAGEREF _Toc56774165 \h </w:instrText>
            </w:r>
            <w:r w:rsidR="004853FC">
              <w:rPr>
                <w:webHidden/>
              </w:rPr>
            </w:r>
            <w:r w:rsidR="004853FC">
              <w:rPr>
                <w:webHidden/>
              </w:rPr>
              <w:fldChar w:fldCharType="separate"/>
            </w:r>
            <w:r w:rsidR="004853FC">
              <w:rPr>
                <w:webHidden/>
              </w:rPr>
              <w:t>7</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6" w:history="1">
            <w:r w:rsidR="004853FC" w:rsidRPr="006E165B">
              <w:rPr>
                <w:rStyle w:val="Hyperlink"/>
              </w:rPr>
              <w:t>Graph 1: Peppol e</w:t>
            </w:r>
            <w:r w:rsidR="004853FC" w:rsidRPr="006E165B">
              <w:rPr>
                <w:rStyle w:val="Hyperlink"/>
              </w:rPr>
              <w:noBreakHyphen/>
              <w:t>Invoices are transmitted through the Peppol network</w:t>
            </w:r>
            <w:r w:rsidR="004853FC">
              <w:rPr>
                <w:webHidden/>
              </w:rPr>
              <w:tab/>
            </w:r>
            <w:r w:rsidR="004853FC">
              <w:rPr>
                <w:webHidden/>
              </w:rPr>
              <w:fldChar w:fldCharType="begin"/>
            </w:r>
            <w:r w:rsidR="004853FC">
              <w:rPr>
                <w:webHidden/>
              </w:rPr>
              <w:instrText xml:space="preserve"> PAGEREF _Toc56774166 \h </w:instrText>
            </w:r>
            <w:r w:rsidR="004853FC">
              <w:rPr>
                <w:webHidden/>
              </w:rPr>
            </w:r>
            <w:r w:rsidR="004853FC">
              <w:rPr>
                <w:webHidden/>
              </w:rPr>
              <w:fldChar w:fldCharType="separate"/>
            </w:r>
            <w:r w:rsidR="004853FC">
              <w:rPr>
                <w:webHidden/>
              </w:rPr>
              <w:t>7</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67" w:history="1">
            <w:r w:rsidR="004853FC" w:rsidRPr="006E165B">
              <w:rPr>
                <w:rStyle w:val="Hyperlink"/>
              </w:rPr>
              <w:t>Graph 2: The 4</w:t>
            </w:r>
            <w:r w:rsidR="004853FC" w:rsidRPr="006E165B">
              <w:rPr>
                <w:rStyle w:val="Hyperlink"/>
              </w:rPr>
              <w:noBreakHyphen/>
              <w:t>corner model of Peppol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_Toc56774167 \h </w:instrText>
            </w:r>
            <w:r w:rsidR="004853FC">
              <w:rPr>
                <w:webHidden/>
              </w:rPr>
            </w:r>
            <w:r w:rsidR="004853FC">
              <w:rPr>
                <w:webHidden/>
              </w:rPr>
              <w:fldChar w:fldCharType="separate"/>
            </w:r>
            <w:r w:rsidR="004853FC">
              <w:rPr>
                <w:webHidden/>
              </w:rPr>
              <w:t>8</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68" w:history="1">
            <w:r w:rsidR="004853FC" w:rsidRPr="006E165B">
              <w:rPr>
                <w:rStyle w:val="Hyperlink"/>
              </w:rPr>
              <w:t>The Australian Peppol Authority</w:t>
            </w:r>
            <w:r w:rsidR="004853FC">
              <w:rPr>
                <w:webHidden/>
              </w:rPr>
              <w:tab/>
            </w:r>
            <w:r w:rsidR="004853FC">
              <w:rPr>
                <w:webHidden/>
              </w:rPr>
              <w:fldChar w:fldCharType="begin"/>
            </w:r>
            <w:r w:rsidR="004853FC">
              <w:rPr>
                <w:webHidden/>
              </w:rPr>
              <w:instrText xml:space="preserve"> PAGEREF _Toc56774168 \h </w:instrText>
            </w:r>
            <w:r w:rsidR="004853FC">
              <w:rPr>
                <w:webHidden/>
              </w:rPr>
            </w:r>
            <w:r w:rsidR="004853FC">
              <w:rPr>
                <w:webHidden/>
              </w:rPr>
              <w:fldChar w:fldCharType="separate"/>
            </w:r>
            <w:r w:rsidR="004853FC">
              <w:rPr>
                <w:webHidden/>
              </w:rPr>
              <w:t>8</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69" w:history="1">
            <w:r w:rsidR="004853FC" w:rsidRPr="006E165B">
              <w:rPr>
                <w:rStyle w:val="Hyperlink"/>
              </w:rPr>
              <w:t>Budget 2020</w:t>
            </w:r>
            <w:r w:rsidR="004853FC" w:rsidRPr="006E165B">
              <w:rPr>
                <w:rStyle w:val="Hyperlink"/>
              </w:rPr>
              <w:noBreakHyphen/>
              <w:t>21</w:t>
            </w:r>
            <w:r w:rsidR="004853FC">
              <w:rPr>
                <w:webHidden/>
              </w:rPr>
              <w:tab/>
            </w:r>
            <w:r w:rsidR="004853FC">
              <w:rPr>
                <w:webHidden/>
              </w:rPr>
              <w:fldChar w:fldCharType="begin"/>
            </w:r>
            <w:r w:rsidR="004853FC">
              <w:rPr>
                <w:webHidden/>
              </w:rPr>
              <w:instrText xml:space="preserve"> PAGEREF _Toc56774169 \h </w:instrText>
            </w:r>
            <w:r w:rsidR="004853FC">
              <w:rPr>
                <w:webHidden/>
              </w:rPr>
            </w:r>
            <w:r w:rsidR="004853FC">
              <w:rPr>
                <w:webHidden/>
              </w:rPr>
              <w:fldChar w:fldCharType="separate"/>
            </w:r>
            <w:r w:rsidR="004853FC">
              <w:rPr>
                <w:webHidden/>
              </w:rPr>
              <w:t>9</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70" w:history="1">
            <w:r w:rsidR="004853FC" w:rsidRPr="006E165B">
              <w:rPr>
                <w:rStyle w:val="Hyperlink"/>
              </w:rPr>
              <w:t>How can businesses adopt Peppol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_Toc56774170 \h </w:instrText>
            </w:r>
            <w:r w:rsidR="004853FC">
              <w:rPr>
                <w:webHidden/>
              </w:rPr>
            </w:r>
            <w:r w:rsidR="004853FC">
              <w:rPr>
                <w:webHidden/>
              </w:rPr>
              <w:fldChar w:fldCharType="separate"/>
            </w:r>
            <w:r w:rsidR="004853FC">
              <w:rPr>
                <w:webHidden/>
              </w:rPr>
              <w:t>9</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71" w:history="1">
            <w:r w:rsidR="004853FC" w:rsidRPr="006E165B">
              <w:rPr>
                <w:rStyle w:val="Hyperlink"/>
              </w:rPr>
              <w:t>For small and medium businesses</w:t>
            </w:r>
            <w:r w:rsidR="004853FC">
              <w:rPr>
                <w:webHidden/>
              </w:rPr>
              <w:tab/>
            </w:r>
            <w:r w:rsidR="004853FC">
              <w:rPr>
                <w:webHidden/>
              </w:rPr>
              <w:fldChar w:fldCharType="begin"/>
            </w:r>
            <w:r w:rsidR="004853FC">
              <w:rPr>
                <w:webHidden/>
              </w:rPr>
              <w:instrText xml:space="preserve"> PAGEREF _Toc56774171 \h </w:instrText>
            </w:r>
            <w:r w:rsidR="004853FC">
              <w:rPr>
                <w:webHidden/>
              </w:rPr>
            </w:r>
            <w:r w:rsidR="004853FC">
              <w:rPr>
                <w:webHidden/>
              </w:rPr>
              <w:fldChar w:fldCharType="separate"/>
            </w:r>
            <w:r w:rsidR="004853FC">
              <w:rPr>
                <w:webHidden/>
              </w:rPr>
              <w:t>10</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72" w:history="1">
            <w:r w:rsidR="004853FC" w:rsidRPr="006E165B">
              <w:rPr>
                <w:rStyle w:val="Hyperlink"/>
              </w:rPr>
              <w:t>For medium and large businesses</w:t>
            </w:r>
            <w:r w:rsidR="004853FC">
              <w:rPr>
                <w:webHidden/>
              </w:rPr>
              <w:tab/>
            </w:r>
            <w:r w:rsidR="004853FC">
              <w:rPr>
                <w:webHidden/>
              </w:rPr>
              <w:fldChar w:fldCharType="begin"/>
            </w:r>
            <w:r w:rsidR="004853FC">
              <w:rPr>
                <w:webHidden/>
              </w:rPr>
              <w:instrText xml:space="preserve"> PAGEREF _Toc56774172 \h </w:instrText>
            </w:r>
            <w:r w:rsidR="004853FC">
              <w:rPr>
                <w:webHidden/>
              </w:rPr>
            </w:r>
            <w:r w:rsidR="004853FC">
              <w:rPr>
                <w:webHidden/>
              </w:rPr>
              <w:fldChar w:fldCharType="separate"/>
            </w:r>
            <w:r w:rsidR="004853FC">
              <w:rPr>
                <w:webHidden/>
              </w:rPr>
              <w:t>10</w:t>
            </w:r>
            <w:r w:rsidR="004853FC">
              <w:rPr>
                <w:webHidden/>
              </w:rPr>
              <w:fldChar w:fldCharType="end"/>
            </w:r>
          </w:hyperlink>
        </w:p>
        <w:p w:rsidR="004853FC" w:rsidRDefault="00C6161B">
          <w:pPr>
            <w:pStyle w:val="TOC1"/>
            <w:rPr>
              <w:rFonts w:asciiTheme="minorHAnsi" w:eastAsiaTheme="minorEastAsia" w:hAnsiTheme="minorHAnsi" w:cstheme="minorBidi"/>
              <w:b w:val="0"/>
              <w:color w:val="auto"/>
            </w:rPr>
          </w:pPr>
          <w:hyperlink w:anchor="_Toc56774173" w:history="1">
            <w:r w:rsidR="004853FC" w:rsidRPr="006E165B">
              <w:rPr>
                <w:rStyle w:val="Hyperlink"/>
              </w:rPr>
              <w:t>E</w:t>
            </w:r>
            <w:r w:rsidR="004853FC" w:rsidRPr="006E165B">
              <w:rPr>
                <w:rStyle w:val="Hyperlink"/>
              </w:rPr>
              <w:noBreakHyphen/>
              <w:t>Invoicing adoption</w:t>
            </w:r>
            <w:r w:rsidR="004853FC">
              <w:rPr>
                <w:webHidden/>
              </w:rPr>
              <w:tab/>
            </w:r>
            <w:r w:rsidR="004853FC">
              <w:rPr>
                <w:webHidden/>
              </w:rPr>
              <w:fldChar w:fldCharType="begin"/>
            </w:r>
            <w:r w:rsidR="004853FC">
              <w:rPr>
                <w:webHidden/>
              </w:rPr>
              <w:instrText xml:space="preserve"> PAGEREF _Toc56774173 \h </w:instrText>
            </w:r>
            <w:r w:rsidR="004853FC">
              <w:rPr>
                <w:webHidden/>
              </w:rPr>
            </w:r>
            <w:r w:rsidR="004853FC">
              <w:rPr>
                <w:webHidden/>
              </w:rPr>
              <w:fldChar w:fldCharType="separate"/>
            </w:r>
            <w:r w:rsidR="004853FC">
              <w:rPr>
                <w:webHidden/>
              </w:rPr>
              <w:t>11</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74" w:history="1">
            <w:r w:rsidR="004853FC" w:rsidRPr="006E165B">
              <w:rPr>
                <w:rStyle w:val="Hyperlink"/>
              </w:rPr>
              <w:t>Factors affecting adoption</w:t>
            </w:r>
            <w:r w:rsidR="004853FC">
              <w:rPr>
                <w:webHidden/>
              </w:rPr>
              <w:tab/>
            </w:r>
            <w:r w:rsidR="004853FC">
              <w:rPr>
                <w:webHidden/>
              </w:rPr>
              <w:fldChar w:fldCharType="begin"/>
            </w:r>
            <w:r w:rsidR="004853FC">
              <w:rPr>
                <w:webHidden/>
              </w:rPr>
              <w:instrText xml:space="preserve"> PAGEREF _Toc56774174 \h </w:instrText>
            </w:r>
            <w:r w:rsidR="004853FC">
              <w:rPr>
                <w:webHidden/>
              </w:rPr>
            </w:r>
            <w:r w:rsidR="004853FC">
              <w:rPr>
                <w:webHidden/>
              </w:rPr>
              <w:fldChar w:fldCharType="separate"/>
            </w:r>
            <w:r w:rsidR="004853FC">
              <w:rPr>
                <w:webHidden/>
              </w:rPr>
              <w:t>11</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75" w:history="1">
            <w:r w:rsidR="004853FC" w:rsidRPr="006E165B">
              <w:rPr>
                <w:rStyle w:val="Hyperlink"/>
              </w:rPr>
              <w:t>Options to accelerate adoption of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_Toc56774175 \h </w:instrText>
            </w:r>
            <w:r w:rsidR="004853FC">
              <w:rPr>
                <w:webHidden/>
              </w:rPr>
            </w:r>
            <w:r w:rsidR="004853FC">
              <w:rPr>
                <w:webHidden/>
              </w:rPr>
              <w:fldChar w:fldCharType="separate"/>
            </w:r>
            <w:r w:rsidR="004853FC">
              <w:rPr>
                <w:webHidden/>
              </w:rPr>
              <w:t>11</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76" w:history="1">
            <w:r w:rsidR="004853FC" w:rsidRPr="006E165B">
              <w:rPr>
                <w:rStyle w:val="Hyperlink"/>
              </w:rPr>
              <w:t>Option 1: Phased in requirement for all businesses</w:t>
            </w:r>
            <w:r w:rsidR="004853FC">
              <w:rPr>
                <w:webHidden/>
              </w:rPr>
              <w:tab/>
            </w:r>
            <w:r w:rsidR="004853FC">
              <w:rPr>
                <w:webHidden/>
              </w:rPr>
              <w:fldChar w:fldCharType="begin"/>
            </w:r>
            <w:r w:rsidR="004853FC">
              <w:rPr>
                <w:webHidden/>
              </w:rPr>
              <w:instrText xml:space="preserve"> PAGEREF _Toc56774176 \h </w:instrText>
            </w:r>
            <w:r w:rsidR="004853FC">
              <w:rPr>
                <w:webHidden/>
              </w:rPr>
            </w:r>
            <w:r w:rsidR="004853FC">
              <w:rPr>
                <w:webHidden/>
              </w:rPr>
              <w:fldChar w:fldCharType="separate"/>
            </w:r>
            <w:r w:rsidR="004853FC">
              <w:rPr>
                <w:webHidden/>
              </w:rPr>
              <w:t>12</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77" w:history="1">
            <w:r w:rsidR="004853FC" w:rsidRPr="006E165B">
              <w:rPr>
                <w:rStyle w:val="Hyperlink"/>
              </w:rPr>
              <w:t>Option 2: Require only large businesses to adopt e</w:t>
            </w:r>
            <w:r w:rsidR="004853FC" w:rsidRPr="006E165B">
              <w:rPr>
                <w:rStyle w:val="Hyperlink"/>
              </w:rPr>
              <w:noBreakHyphen/>
              <w:t>Invoicing</w:t>
            </w:r>
            <w:r w:rsidR="004853FC">
              <w:rPr>
                <w:webHidden/>
              </w:rPr>
              <w:tab/>
            </w:r>
            <w:r w:rsidR="004853FC">
              <w:rPr>
                <w:webHidden/>
              </w:rPr>
              <w:fldChar w:fldCharType="begin"/>
            </w:r>
            <w:r w:rsidR="004853FC">
              <w:rPr>
                <w:webHidden/>
              </w:rPr>
              <w:instrText xml:space="preserve"> PAGEREF _Toc56774177 \h </w:instrText>
            </w:r>
            <w:r w:rsidR="004853FC">
              <w:rPr>
                <w:webHidden/>
              </w:rPr>
            </w:r>
            <w:r w:rsidR="004853FC">
              <w:rPr>
                <w:webHidden/>
              </w:rPr>
              <w:fldChar w:fldCharType="separate"/>
            </w:r>
            <w:r w:rsidR="004853FC">
              <w:rPr>
                <w:webHidden/>
              </w:rPr>
              <w:t>14</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78" w:history="1">
            <w:r w:rsidR="004853FC" w:rsidRPr="006E165B">
              <w:rPr>
                <w:rStyle w:val="Hyperlink"/>
              </w:rPr>
              <w:t>Option 3: Non</w:t>
            </w:r>
            <w:r w:rsidR="004853FC" w:rsidRPr="006E165B">
              <w:rPr>
                <w:rStyle w:val="Hyperlink"/>
              </w:rPr>
              <w:noBreakHyphen/>
              <w:t>regulatory actions</w:t>
            </w:r>
            <w:r w:rsidR="004853FC">
              <w:rPr>
                <w:webHidden/>
              </w:rPr>
              <w:tab/>
            </w:r>
            <w:r w:rsidR="004853FC">
              <w:rPr>
                <w:webHidden/>
              </w:rPr>
              <w:fldChar w:fldCharType="begin"/>
            </w:r>
            <w:r w:rsidR="004853FC">
              <w:rPr>
                <w:webHidden/>
              </w:rPr>
              <w:instrText xml:space="preserve"> PAGEREF _Toc56774178 \h </w:instrText>
            </w:r>
            <w:r w:rsidR="004853FC">
              <w:rPr>
                <w:webHidden/>
              </w:rPr>
            </w:r>
            <w:r w:rsidR="004853FC">
              <w:rPr>
                <w:webHidden/>
              </w:rPr>
              <w:fldChar w:fldCharType="separate"/>
            </w:r>
            <w:r w:rsidR="004853FC">
              <w:rPr>
                <w:webHidden/>
              </w:rPr>
              <w:t>14</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79" w:history="1">
            <w:r w:rsidR="004853FC" w:rsidRPr="006E165B">
              <w:rPr>
                <w:rStyle w:val="Hyperlink"/>
              </w:rPr>
              <w:t>Consultation questions — Peppol e</w:t>
            </w:r>
            <w:r w:rsidR="004853FC" w:rsidRPr="006E165B">
              <w:rPr>
                <w:rStyle w:val="Hyperlink"/>
              </w:rPr>
              <w:noBreakHyphen/>
              <w:t>Invoicing adoption</w:t>
            </w:r>
            <w:r w:rsidR="004853FC">
              <w:rPr>
                <w:webHidden/>
              </w:rPr>
              <w:tab/>
            </w:r>
            <w:r w:rsidR="004853FC">
              <w:rPr>
                <w:webHidden/>
              </w:rPr>
              <w:fldChar w:fldCharType="begin"/>
            </w:r>
            <w:r w:rsidR="004853FC">
              <w:rPr>
                <w:webHidden/>
              </w:rPr>
              <w:instrText xml:space="preserve"> PAGEREF _Toc56774179 \h </w:instrText>
            </w:r>
            <w:r w:rsidR="004853FC">
              <w:rPr>
                <w:webHidden/>
              </w:rPr>
            </w:r>
            <w:r w:rsidR="004853FC">
              <w:rPr>
                <w:webHidden/>
              </w:rPr>
              <w:fldChar w:fldCharType="separate"/>
            </w:r>
            <w:r w:rsidR="004853FC">
              <w:rPr>
                <w:webHidden/>
              </w:rPr>
              <w:t>16</w:t>
            </w:r>
            <w:r w:rsidR="004853FC">
              <w:rPr>
                <w:webHidden/>
              </w:rPr>
              <w:fldChar w:fldCharType="end"/>
            </w:r>
          </w:hyperlink>
        </w:p>
        <w:p w:rsidR="004853FC" w:rsidRDefault="00C6161B">
          <w:pPr>
            <w:pStyle w:val="TOC1"/>
            <w:rPr>
              <w:rFonts w:asciiTheme="minorHAnsi" w:eastAsiaTheme="minorEastAsia" w:hAnsiTheme="minorHAnsi" w:cstheme="minorBidi"/>
              <w:b w:val="0"/>
              <w:color w:val="auto"/>
            </w:rPr>
          </w:pPr>
          <w:hyperlink w:anchor="_Toc56774180" w:history="1">
            <w:r w:rsidR="004853FC" w:rsidRPr="006E165B">
              <w:rPr>
                <w:rStyle w:val="Hyperlink"/>
              </w:rPr>
              <w:t>E</w:t>
            </w:r>
            <w:r w:rsidR="004853FC" w:rsidRPr="006E165B">
              <w:rPr>
                <w:rStyle w:val="Hyperlink"/>
              </w:rPr>
              <w:noBreakHyphen/>
              <w:t>Invoicing and payment times</w:t>
            </w:r>
            <w:r w:rsidR="004853FC">
              <w:rPr>
                <w:webHidden/>
              </w:rPr>
              <w:tab/>
            </w:r>
            <w:r w:rsidR="004853FC">
              <w:rPr>
                <w:webHidden/>
              </w:rPr>
              <w:fldChar w:fldCharType="begin"/>
            </w:r>
            <w:r w:rsidR="004853FC">
              <w:rPr>
                <w:webHidden/>
              </w:rPr>
              <w:instrText xml:space="preserve"> PAGEREF _Toc56774180 \h </w:instrText>
            </w:r>
            <w:r w:rsidR="004853FC">
              <w:rPr>
                <w:webHidden/>
              </w:rPr>
            </w:r>
            <w:r w:rsidR="004853FC">
              <w:rPr>
                <w:webHidden/>
              </w:rPr>
              <w:fldChar w:fldCharType="separate"/>
            </w:r>
            <w:r w:rsidR="004853FC">
              <w:rPr>
                <w:webHidden/>
              </w:rPr>
              <w:t>17</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81" w:history="1">
            <w:r w:rsidR="004853FC" w:rsidRPr="006E165B">
              <w:rPr>
                <w:rStyle w:val="Hyperlink"/>
              </w:rPr>
              <w:t>Long and late payment times</w:t>
            </w:r>
            <w:r w:rsidR="004853FC">
              <w:rPr>
                <w:webHidden/>
              </w:rPr>
              <w:tab/>
            </w:r>
            <w:r w:rsidR="004853FC">
              <w:rPr>
                <w:webHidden/>
              </w:rPr>
              <w:fldChar w:fldCharType="begin"/>
            </w:r>
            <w:r w:rsidR="004853FC">
              <w:rPr>
                <w:webHidden/>
              </w:rPr>
              <w:instrText xml:space="preserve"> PAGEREF _Toc56774181 \h </w:instrText>
            </w:r>
            <w:r w:rsidR="004853FC">
              <w:rPr>
                <w:webHidden/>
              </w:rPr>
            </w:r>
            <w:r w:rsidR="004853FC">
              <w:rPr>
                <w:webHidden/>
              </w:rPr>
              <w:fldChar w:fldCharType="separate"/>
            </w:r>
            <w:r w:rsidR="004853FC">
              <w:rPr>
                <w:webHidden/>
              </w:rPr>
              <w:t>17</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82" w:history="1">
            <w:r w:rsidR="004853FC" w:rsidRPr="006E165B">
              <w:rPr>
                <w:rStyle w:val="Hyperlink"/>
              </w:rPr>
              <w:t>Government action in relation to payment times</w:t>
            </w:r>
            <w:r w:rsidR="004853FC">
              <w:rPr>
                <w:webHidden/>
              </w:rPr>
              <w:tab/>
            </w:r>
            <w:r w:rsidR="004853FC">
              <w:rPr>
                <w:webHidden/>
              </w:rPr>
              <w:fldChar w:fldCharType="begin"/>
            </w:r>
            <w:r w:rsidR="004853FC">
              <w:rPr>
                <w:webHidden/>
              </w:rPr>
              <w:instrText xml:space="preserve"> PAGEREF _Toc56774182 \h </w:instrText>
            </w:r>
            <w:r w:rsidR="004853FC">
              <w:rPr>
                <w:webHidden/>
              </w:rPr>
            </w:r>
            <w:r w:rsidR="004853FC">
              <w:rPr>
                <w:webHidden/>
              </w:rPr>
              <w:fldChar w:fldCharType="separate"/>
            </w:r>
            <w:r w:rsidR="004853FC">
              <w:rPr>
                <w:webHidden/>
              </w:rPr>
              <w:t>17</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83" w:history="1">
            <w:r w:rsidR="004853FC" w:rsidRPr="006E165B">
              <w:rPr>
                <w:rStyle w:val="Hyperlink"/>
              </w:rPr>
              <w:t>Supplier Pay On</w:t>
            </w:r>
            <w:r w:rsidR="004853FC" w:rsidRPr="006E165B">
              <w:rPr>
                <w:rStyle w:val="Hyperlink"/>
              </w:rPr>
              <w:noBreakHyphen/>
              <w:t>Time or Pay Interest Policy</w:t>
            </w:r>
            <w:r w:rsidR="004853FC">
              <w:rPr>
                <w:webHidden/>
              </w:rPr>
              <w:tab/>
            </w:r>
            <w:r w:rsidR="004853FC">
              <w:rPr>
                <w:webHidden/>
              </w:rPr>
              <w:fldChar w:fldCharType="begin"/>
            </w:r>
            <w:r w:rsidR="004853FC">
              <w:rPr>
                <w:webHidden/>
              </w:rPr>
              <w:instrText xml:space="preserve"> PAGEREF _Toc56774183 \h </w:instrText>
            </w:r>
            <w:r w:rsidR="004853FC">
              <w:rPr>
                <w:webHidden/>
              </w:rPr>
            </w:r>
            <w:r w:rsidR="004853FC">
              <w:rPr>
                <w:webHidden/>
              </w:rPr>
              <w:fldChar w:fldCharType="separate"/>
            </w:r>
            <w:r w:rsidR="004853FC">
              <w:rPr>
                <w:webHidden/>
              </w:rPr>
              <w:t>18</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84" w:history="1">
            <w:r w:rsidR="004853FC" w:rsidRPr="006E165B">
              <w:rPr>
                <w:rStyle w:val="Hyperlink"/>
              </w:rPr>
              <w:t>Payment Times Reporting Scheme</w:t>
            </w:r>
            <w:r w:rsidR="004853FC">
              <w:rPr>
                <w:webHidden/>
              </w:rPr>
              <w:tab/>
            </w:r>
            <w:r w:rsidR="004853FC">
              <w:rPr>
                <w:webHidden/>
              </w:rPr>
              <w:fldChar w:fldCharType="begin"/>
            </w:r>
            <w:r w:rsidR="004853FC">
              <w:rPr>
                <w:webHidden/>
              </w:rPr>
              <w:instrText xml:space="preserve"> PAGEREF _Toc56774184 \h </w:instrText>
            </w:r>
            <w:r w:rsidR="004853FC">
              <w:rPr>
                <w:webHidden/>
              </w:rPr>
            </w:r>
            <w:r w:rsidR="004853FC">
              <w:rPr>
                <w:webHidden/>
              </w:rPr>
              <w:fldChar w:fldCharType="separate"/>
            </w:r>
            <w:r w:rsidR="004853FC">
              <w:rPr>
                <w:webHidden/>
              </w:rPr>
              <w:t>18</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85" w:history="1">
            <w:r w:rsidR="004853FC" w:rsidRPr="006E165B">
              <w:rPr>
                <w:rStyle w:val="Hyperlink"/>
              </w:rPr>
              <w:t>State and Territory Governments</w:t>
            </w:r>
            <w:r w:rsidR="004853FC">
              <w:rPr>
                <w:webHidden/>
              </w:rPr>
              <w:tab/>
            </w:r>
            <w:r w:rsidR="004853FC">
              <w:rPr>
                <w:webHidden/>
              </w:rPr>
              <w:fldChar w:fldCharType="begin"/>
            </w:r>
            <w:r w:rsidR="004853FC">
              <w:rPr>
                <w:webHidden/>
              </w:rPr>
              <w:instrText xml:space="preserve"> PAGEREF _Toc56774185 \h </w:instrText>
            </w:r>
            <w:r w:rsidR="004853FC">
              <w:rPr>
                <w:webHidden/>
              </w:rPr>
            </w:r>
            <w:r w:rsidR="004853FC">
              <w:rPr>
                <w:webHidden/>
              </w:rPr>
              <w:fldChar w:fldCharType="separate"/>
            </w:r>
            <w:r w:rsidR="004853FC">
              <w:rPr>
                <w:webHidden/>
              </w:rPr>
              <w:t>18</w:t>
            </w:r>
            <w:r w:rsidR="004853FC">
              <w:rPr>
                <w:webHidden/>
              </w:rPr>
              <w:fldChar w:fldCharType="end"/>
            </w:r>
          </w:hyperlink>
        </w:p>
        <w:p w:rsidR="004853FC" w:rsidRDefault="00C6161B">
          <w:pPr>
            <w:pStyle w:val="TOC3"/>
            <w:rPr>
              <w:rFonts w:asciiTheme="minorHAnsi" w:eastAsiaTheme="minorEastAsia" w:hAnsiTheme="minorHAnsi" w:cstheme="minorBidi"/>
              <w:color w:val="auto"/>
              <w:szCs w:val="22"/>
            </w:rPr>
          </w:pPr>
          <w:hyperlink w:anchor="_Toc56774186" w:history="1">
            <w:r w:rsidR="004853FC" w:rsidRPr="006E165B">
              <w:rPr>
                <w:rStyle w:val="Hyperlink"/>
              </w:rPr>
              <w:t>Other Action — Industry Code</w:t>
            </w:r>
            <w:r w:rsidR="004853FC">
              <w:rPr>
                <w:webHidden/>
              </w:rPr>
              <w:tab/>
            </w:r>
            <w:r w:rsidR="004853FC">
              <w:rPr>
                <w:webHidden/>
              </w:rPr>
              <w:fldChar w:fldCharType="begin"/>
            </w:r>
            <w:r w:rsidR="004853FC">
              <w:rPr>
                <w:webHidden/>
              </w:rPr>
              <w:instrText xml:space="preserve"> PAGEREF _Toc56774186 \h </w:instrText>
            </w:r>
            <w:r w:rsidR="004853FC">
              <w:rPr>
                <w:webHidden/>
              </w:rPr>
            </w:r>
            <w:r w:rsidR="004853FC">
              <w:rPr>
                <w:webHidden/>
              </w:rPr>
              <w:fldChar w:fldCharType="separate"/>
            </w:r>
            <w:r w:rsidR="004853FC">
              <w:rPr>
                <w:webHidden/>
              </w:rPr>
              <w:t>18</w:t>
            </w:r>
            <w:r w:rsidR="004853FC">
              <w:rPr>
                <w:webHidden/>
              </w:rPr>
              <w:fldChar w:fldCharType="end"/>
            </w:r>
          </w:hyperlink>
        </w:p>
        <w:p w:rsidR="004853FC" w:rsidRDefault="00C6161B">
          <w:pPr>
            <w:pStyle w:val="TOC2"/>
            <w:rPr>
              <w:rFonts w:asciiTheme="minorHAnsi" w:eastAsiaTheme="minorEastAsia" w:hAnsiTheme="minorHAnsi" w:cstheme="minorBidi"/>
              <w:color w:val="auto"/>
              <w:szCs w:val="22"/>
            </w:rPr>
          </w:pPr>
          <w:hyperlink w:anchor="_Toc56774187" w:history="1">
            <w:r w:rsidR="004853FC" w:rsidRPr="006E165B">
              <w:rPr>
                <w:rStyle w:val="Hyperlink"/>
              </w:rPr>
              <w:t>Consultation questions — e</w:t>
            </w:r>
            <w:r w:rsidR="004853FC" w:rsidRPr="006E165B">
              <w:rPr>
                <w:rStyle w:val="Hyperlink"/>
              </w:rPr>
              <w:noBreakHyphen/>
              <w:t>Invoicing and payment times</w:t>
            </w:r>
            <w:r w:rsidR="004853FC">
              <w:rPr>
                <w:webHidden/>
              </w:rPr>
              <w:tab/>
            </w:r>
            <w:r w:rsidR="004853FC">
              <w:rPr>
                <w:webHidden/>
              </w:rPr>
              <w:fldChar w:fldCharType="begin"/>
            </w:r>
            <w:r w:rsidR="004853FC">
              <w:rPr>
                <w:webHidden/>
              </w:rPr>
              <w:instrText xml:space="preserve"> PAGEREF _Toc56774187 \h </w:instrText>
            </w:r>
            <w:r w:rsidR="004853FC">
              <w:rPr>
                <w:webHidden/>
              </w:rPr>
            </w:r>
            <w:r w:rsidR="004853FC">
              <w:rPr>
                <w:webHidden/>
              </w:rPr>
              <w:fldChar w:fldCharType="separate"/>
            </w:r>
            <w:r w:rsidR="004853FC">
              <w:rPr>
                <w:webHidden/>
              </w:rPr>
              <w:t>19</w:t>
            </w:r>
            <w:r w:rsidR="004853FC">
              <w:rPr>
                <w:webHidden/>
              </w:rPr>
              <w:fldChar w:fldCharType="end"/>
            </w:r>
          </w:hyperlink>
        </w:p>
        <w:p w:rsidR="00BD7519" w:rsidRDefault="00BD7519">
          <w:r>
            <w:rPr>
              <w:b/>
              <w:bCs/>
              <w:noProof/>
            </w:rPr>
            <w:fldChar w:fldCharType="end"/>
          </w:r>
        </w:p>
      </w:sdtContent>
    </w:sdt>
    <w:p w:rsidR="00F03733" w:rsidRPr="006C59F0" w:rsidRDefault="00F03733" w:rsidP="006C59F0">
      <w:pPr>
        <w:pStyle w:val="Heading2"/>
        <w:rPr>
          <w:rStyle w:val="Heading1Char"/>
          <w:iCs w:val="0"/>
        </w:rPr>
      </w:pPr>
      <w:bookmarkStart w:id="1" w:name="_Toc54099379"/>
      <w:bookmarkStart w:id="2" w:name="_Toc54168534"/>
      <w:bookmarkStart w:id="3" w:name="_Toc56764949"/>
      <w:bookmarkStart w:id="4" w:name="_Toc56773475"/>
      <w:bookmarkStart w:id="5" w:name="_Toc56774150"/>
      <w:r w:rsidRPr="006C59F0">
        <w:rPr>
          <w:rStyle w:val="Heading1Char"/>
          <w:iCs w:val="0"/>
        </w:rPr>
        <w:lastRenderedPageBreak/>
        <w:t>Consultation Process</w:t>
      </w:r>
      <w:bookmarkEnd w:id="1"/>
      <w:bookmarkEnd w:id="2"/>
      <w:bookmarkEnd w:id="3"/>
      <w:bookmarkEnd w:id="4"/>
      <w:bookmarkEnd w:id="5"/>
    </w:p>
    <w:p w:rsidR="00F03733" w:rsidRDefault="00F03733" w:rsidP="00F03733">
      <w:pPr>
        <w:pStyle w:val="Heading2"/>
      </w:pPr>
      <w:bookmarkStart w:id="6" w:name="_Toc54099380"/>
      <w:bookmarkStart w:id="7" w:name="_Toc54168535"/>
      <w:bookmarkStart w:id="8" w:name="_Toc56764950"/>
      <w:bookmarkStart w:id="9" w:name="_Toc56773476"/>
      <w:bookmarkStart w:id="10" w:name="_Toc56774151"/>
      <w:r>
        <w:t>Request for feedback and comments</w:t>
      </w:r>
      <w:bookmarkEnd w:id="6"/>
      <w:bookmarkEnd w:id="7"/>
      <w:bookmarkEnd w:id="8"/>
      <w:bookmarkEnd w:id="9"/>
      <w:bookmarkEnd w:id="10"/>
    </w:p>
    <w:p w:rsidR="008E62D6" w:rsidRDefault="008E62D6" w:rsidP="006C59F0">
      <w:r>
        <w:t>Interested parties are invited to comment on the i</w:t>
      </w:r>
      <w:r w:rsidR="005E651C">
        <w:t>ssues raised in this paper by 18</w:t>
      </w:r>
      <w:r>
        <w:t xml:space="preserve"> </w:t>
      </w:r>
      <w:r w:rsidR="005E651C">
        <w:t>January</w:t>
      </w:r>
      <w:r w:rsidR="00FA3B88">
        <w:t xml:space="preserve"> 2021</w:t>
      </w:r>
      <w:r>
        <w:t>. While submissions may be lodged electronically or by post, electronic lodgement is preferred. For accessibility reasons, please submit responses sent via email in a Word or RTF format. An additional PDF version may also be submitted.</w:t>
      </w:r>
    </w:p>
    <w:p w:rsidR="005E651C" w:rsidRDefault="005E651C">
      <w:pPr>
        <w:pStyle w:val="Heading2"/>
      </w:pPr>
      <w:bookmarkStart w:id="11" w:name="_Toc56764951"/>
      <w:bookmarkStart w:id="12" w:name="_Toc56773477"/>
      <w:bookmarkStart w:id="13" w:name="_Toc56774152"/>
      <w:r>
        <w:t>Publication of submissions and confidentiality</w:t>
      </w:r>
      <w:bookmarkEnd w:id="11"/>
      <w:bookmarkEnd w:id="12"/>
      <w:bookmarkEnd w:id="13"/>
      <w:r>
        <w:t xml:space="preserve"> </w:t>
      </w:r>
    </w:p>
    <w:p w:rsidR="00CB4226" w:rsidRDefault="005E651C" w:rsidP="006C59F0">
      <w:r>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rsidR="005E651C" w:rsidRDefault="005E651C" w:rsidP="004853FC">
      <w:r>
        <w:t xml:space="preserve">Legal requirements, such as those imposed by the </w:t>
      </w:r>
      <w:r w:rsidRPr="004853FC">
        <w:rPr>
          <w:i/>
        </w:rPr>
        <w:t>Freedom of Information Act 1982</w:t>
      </w:r>
      <w:r>
        <w:t>, may affect the confidentiality of your submission.</w:t>
      </w:r>
    </w:p>
    <w:p w:rsidR="005E651C" w:rsidRDefault="005E651C">
      <w:pPr>
        <w:pStyle w:val="Heading2"/>
      </w:pPr>
      <w:bookmarkStart w:id="14" w:name="_Toc56764952"/>
      <w:bookmarkStart w:id="15" w:name="_Toc56773478"/>
      <w:bookmarkStart w:id="16" w:name="_Toc56774153"/>
      <w:r>
        <w:t>Further consultation process</w:t>
      </w:r>
      <w:bookmarkEnd w:id="14"/>
      <w:bookmarkEnd w:id="15"/>
      <w:bookmarkEnd w:id="16"/>
      <w:r>
        <w:t xml:space="preserve"> </w:t>
      </w:r>
    </w:p>
    <w:p w:rsidR="005E651C" w:rsidRPr="001B091C" w:rsidRDefault="005E651C" w:rsidP="006C59F0">
      <w:r>
        <w:t xml:space="preserve">The </w:t>
      </w:r>
      <w:r w:rsidR="0024342E">
        <w:t>Treasury</w:t>
      </w:r>
      <w:r>
        <w:t xml:space="preserve"> will also consult broadly with industry representatives and other interested parties</w:t>
      </w:r>
      <w:r w:rsidR="0024342E">
        <w:t xml:space="preserve"> on the topics discussed in this consultation paper</w:t>
      </w:r>
      <w:r>
        <w:t xml:space="preserve">. This may involve conducting targeted </w:t>
      </w:r>
      <w:r w:rsidR="00FA3B88">
        <w:t>consultation</w:t>
      </w:r>
      <w:r>
        <w:t xml:space="preserve"> with these stakeholders on specific issues where more information and views are required.</w:t>
      </w:r>
    </w:p>
    <w:p w:rsidR="00F03733" w:rsidRPr="00D56FE5" w:rsidRDefault="00F03733" w:rsidP="00CB3779">
      <w:pPr>
        <w:pStyle w:val="Heading3noTOC"/>
      </w:pPr>
      <w:bookmarkStart w:id="17" w:name="_Toc54099381"/>
      <w:bookmarkStart w:id="18" w:name="_Toc54168536"/>
      <w:bookmarkStart w:id="19" w:name="_Toc56168236"/>
      <w:bookmarkStart w:id="20" w:name="_Toc56764953"/>
      <w:bookmarkStart w:id="21" w:name="_Toc56773479"/>
      <w:bookmarkStart w:id="22" w:name="_Toc56774154"/>
      <w:r w:rsidRPr="00D56FE5">
        <w:t xml:space="preserve">Closing date for submissions: </w:t>
      </w:r>
      <w:sdt>
        <w:sdtPr>
          <w:id w:val="-1828434390"/>
          <w:placeholder>
            <w:docPart w:val="1DD0DEFBACFE412F8379419EE85E38E5"/>
          </w:placeholder>
          <w:date w:fullDate="2021-01-18T00:00:00Z">
            <w:dateFormat w:val="dd MMMM yyyy"/>
            <w:lid w:val="en-AU"/>
            <w:storeMappedDataAs w:val="dateTime"/>
            <w:calendar w:val="gregorian"/>
          </w:date>
        </w:sdtPr>
        <w:sdtEndPr/>
        <w:sdtContent>
          <w:r w:rsidR="00EC2538" w:rsidRPr="00D56FE5">
            <w:t>18 January 2021</w:t>
          </w:r>
        </w:sdtContent>
      </w:sdt>
      <w:bookmarkEnd w:id="17"/>
      <w:bookmarkEnd w:id="18"/>
      <w:bookmarkEnd w:id="19"/>
      <w:bookmarkEnd w:id="20"/>
      <w:bookmarkEnd w:id="21"/>
      <w:bookmarkEnd w:id="22"/>
    </w:p>
    <w:tbl>
      <w:tblPr>
        <w:tblStyle w:val="TableGrid"/>
        <w:tblW w:w="0" w:type="auto"/>
        <w:tblLook w:val="04A0" w:firstRow="1" w:lastRow="0" w:firstColumn="1" w:lastColumn="0" w:noHBand="0" w:noVBand="1"/>
      </w:tblPr>
      <w:tblGrid>
        <w:gridCol w:w="1245"/>
        <w:gridCol w:w="6552"/>
      </w:tblGrid>
      <w:tr w:rsidR="000B0F94" w:rsidRPr="00B85F47" w:rsidTr="006C59F0">
        <w:tc>
          <w:tcPr>
            <w:tcW w:w="1245" w:type="dxa"/>
            <w:shd w:val="clear" w:color="auto" w:fill="auto"/>
          </w:tcPr>
          <w:p w:rsidR="000B0F94" w:rsidRPr="00B85F47" w:rsidRDefault="00F751C5" w:rsidP="004802FF">
            <w:pPr>
              <w:rPr>
                <w:szCs w:val="22"/>
              </w:rPr>
            </w:pPr>
            <w:r>
              <w:rPr>
                <w:szCs w:val="22"/>
              </w:rPr>
              <w:t>Contact</w:t>
            </w:r>
          </w:p>
        </w:tc>
        <w:tc>
          <w:tcPr>
            <w:tcW w:w="6552" w:type="dxa"/>
            <w:shd w:val="clear" w:color="auto" w:fill="auto"/>
          </w:tcPr>
          <w:p w:rsidR="000B0F94" w:rsidRPr="00B85F47" w:rsidRDefault="00F751C5" w:rsidP="001B091C">
            <w:pPr>
              <w:rPr>
                <w:szCs w:val="22"/>
              </w:rPr>
            </w:pPr>
            <w:r>
              <w:rPr>
                <w:rFonts w:cs="Arial"/>
                <w:szCs w:val="22"/>
              </w:rPr>
              <w:t>Matthew Sedgwick</w:t>
            </w:r>
          </w:p>
        </w:tc>
      </w:tr>
      <w:tr w:rsidR="00F751C5" w:rsidRPr="00B85F47" w:rsidTr="00816A06">
        <w:tc>
          <w:tcPr>
            <w:tcW w:w="1245" w:type="dxa"/>
            <w:shd w:val="clear" w:color="auto" w:fill="auto"/>
          </w:tcPr>
          <w:p w:rsidR="00F751C5" w:rsidRPr="00B85F47" w:rsidRDefault="00F751C5" w:rsidP="00F751C5">
            <w:pPr>
              <w:rPr>
                <w:szCs w:val="22"/>
              </w:rPr>
            </w:pPr>
            <w:r w:rsidRPr="00B85F47">
              <w:rPr>
                <w:szCs w:val="22"/>
              </w:rPr>
              <w:t>Email</w:t>
            </w:r>
          </w:p>
        </w:tc>
        <w:tc>
          <w:tcPr>
            <w:tcW w:w="6552" w:type="dxa"/>
            <w:shd w:val="clear" w:color="auto" w:fill="auto"/>
          </w:tcPr>
          <w:p w:rsidR="00F751C5" w:rsidRPr="00B85F47" w:rsidDel="000B0F94" w:rsidRDefault="00F751C5" w:rsidP="00F751C5">
            <w:pPr>
              <w:rPr>
                <w:rFonts w:cs="Arial"/>
                <w:szCs w:val="22"/>
              </w:rPr>
            </w:pPr>
            <w:r>
              <w:rPr>
                <w:rFonts w:cs="Arial"/>
                <w:szCs w:val="22"/>
              </w:rPr>
              <w:t>e-Invoicing@treasury.gov.au</w:t>
            </w:r>
          </w:p>
        </w:tc>
      </w:tr>
      <w:tr w:rsidR="00F751C5" w:rsidRPr="00B85F47" w:rsidTr="006C59F0">
        <w:tc>
          <w:tcPr>
            <w:tcW w:w="1245" w:type="dxa"/>
            <w:shd w:val="clear" w:color="auto" w:fill="auto"/>
          </w:tcPr>
          <w:p w:rsidR="00F751C5" w:rsidRPr="00B85F47" w:rsidRDefault="00F751C5" w:rsidP="00F751C5">
            <w:pPr>
              <w:rPr>
                <w:szCs w:val="22"/>
              </w:rPr>
            </w:pPr>
            <w:r w:rsidRPr="00B85F47">
              <w:rPr>
                <w:szCs w:val="22"/>
              </w:rPr>
              <w:t>Mail</w:t>
            </w:r>
          </w:p>
          <w:p w:rsidR="00F751C5" w:rsidRPr="00B85F47" w:rsidRDefault="00F751C5" w:rsidP="00F751C5">
            <w:pPr>
              <w:rPr>
                <w:szCs w:val="22"/>
              </w:rPr>
            </w:pPr>
          </w:p>
          <w:p w:rsidR="00F751C5" w:rsidRPr="00B85F47" w:rsidRDefault="00F751C5" w:rsidP="00F751C5">
            <w:pPr>
              <w:rPr>
                <w:szCs w:val="22"/>
              </w:rPr>
            </w:pPr>
          </w:p>
        </w:tc>
        <w:tc>
          <w:tcPr>
            <w:tcW w:w="6552" w:type="dxa"/>
            <w:shd w:val="clear" w:color="auto" w:fill="auto"/>
          </w:tcPr>
          <w:p w:rsidR="00F751C5" w:rsidRPr="00D56FE5" w:rsidRDefault="00F751C5" w:rsidP="00F751C5">
            <w:pPr>
              <w:pStyle w:val="SingleParagraph"/>
              <w:rPr>
                <w:rFonts w:eastAsiaTheme="minorHAnsi"/>
              </w:rPr>
            </w:pPr>
            <w:r>
              <w:rPr>
                <w:rFonts w:eastAsiaTheme="minorHAnsi"/>
              </w:rPr>
              <w:t>Data Economy Unit</w:t>
            </w:r>
          </w:p>
          <w:p w:rsidR="00F751C5" w:rsidRPr="00D56FE5" w:rsidRDefault="00F751C5" w:rsidP="00F751C5">
            <w:pPr>
              <w:pStyle w:val="SingleParagraph"/>
              <w:rPr>
                <w:rFonts w:eastAsiaTheme="minorHAnsi"/>
              </w:rPr>
            </w:pPr>
            <w:r w:rsidRPr="00D56FE5">
              <w:rPr>
                <w:rFonts w:eastAsiaTheme="minorHAnsi"/>
              </w:rPr>
              <w:t>The Treasury</w:t>
            </w:r>
          </w:p>
          <w:p w:rsidR="00F751C5" w:rsidRPr="00D56FE5" w:rsidRDefault="00F751C5" w:rsidP="00F751C5">
            <w:pPr>
              <w:pStyle w:val="SingleParagraph"/>
              <w:rPr>
                <w:rFonts w:eastAsiaTheme="minorHAnsi"/>
              </w:rPr>
            </w:pPr>
            <w:r w:rsidRPr="00D56FE5">
              <w:rPr>
                <w:rFonts w:eastAsiaTheme="minorHAnsi"/>
              </w:rPr>
              <w:t>Langton Crescent</w:t>
            </w:r>
          </w:p>
          <w:p w:rsidR="00F751C5" w:rsidRPr="00B85F47" w:rsidRDefault="00F751C5" w:rsidP="00F751C5">
            <w:pPr>
              <w:pStyle w:val="SingleParagraph"/>
            </w:pPr>
            <w:r w:rsidRPr="00D56FE5">
              <w:rPr>
                <w:rFonts w:eastAsiaTheme="minorHAnsi"/>
              </w:rPr>
              <w:t>PARKES ACT 2600</w:t>
            </w:r>
          </w:p>
        </w:tc>
      </w:tr>
      <w:tr w:rsidR="00F751C5" w:rsidRPr="00B85F47" w:rsidTr="006C59F0">
        <w:tc>
          <w:tcPr>
            <w:tcW w:w="1245" w:type="dxa"/>
            <w:shd w:val="clear" w:color="auto" w:fill="auto"/>
          </w:tcPr>
          <w:p w:rsidR="00F751C5" w:rsidRPr="00B85F47" w:rsidRDefault="00F751C5" w:rsidP="00F751C5">
            <w:pPr>
              <w:rPr>
                <w:szCs w:val="22"/>
              </w:rPr>
            </w:pPr>
            <w:r w:rsidRPr="00B85F47">
              <w:rPr>
                <w:szCs w:val="22"/>
              </w:rPr>
              <w:t>Enquiries</w:t>
            </w:r>
          </w:p>
        </w:tc>
        <w:tc>
          <w:tcPr>
            <w:tcW w:w="6552" w:type="dxa"/>
            <w:shd w:val="clear" w:color="auto" w:fill="auto"/>
          </w:tcPr>
          <w:p w:rsidR="00F751C5" w:rsidRDefault="00F751C5" w:rsidP="00F751C5">
            <w:pPr>
              <w:rPr>
                <w:rFonts w:cs="Arial"/>
                <w:szCs w:val="22"/>
              </w:rPr>
            </w:pPr>
            <w:r w:rsidRPr="00B85F47">
              <w:rPr>
                <w:rFonts w:cs="Arial"/>
                <w:szCs w:val="22"/>
              </w:rPr>
              <w:t xml:space="preserve">Enquiries can be directed to </w:t>
            </w:r>
            <w:r w:rsidRPr="006C59F0">
              <w:t>e-Invoicing@treasury.gov.au</w:t>
            </w:r>
          </w:p>
          <w:p w:rsidR="00F751C5" w:rsidRPr="00B85F47" w:rsidRDefault="00F751C5" w:rsidP="00F751C5">
            <w:pPr>
              <w:rPr>
                <w:szCs w:val="22"/>
              </w:rPr>
            </w:pPr>
            <w:r>
              <w:t>Media enquiries should be directed to medialiaison@treasury.gov.au or +61 2 6263 2300</w:t>
            </w:r>
          </w:p>
        </w:tc>
      </w:tr>
    </w:tbl>
    <w:p w:rsidR="00F03733" w:rsidRDefault="00F03733" w:rsidP="00F03733">
      <w:r>
        <w:t xml:space="preserve">The principles outlined in this paper have not received Government approval and are not yet law. </w:t>
      </w:r>
      <w:r w:rsidR="00A207FD">
        <w:t>Therefore</w:t>
      </w:r>
      <w:r>
        <w:t>, this paper is merely a guide as to how the principles might operate.</w:t>
      </w:r>
    </w:p>
    <w:p w:rsidR="00D56FE5" w:rsidRDefault="00D56FE5" w:rsidP="00F03733">
      <w:pPr>
        <w:sectPr w:rsidR="00D56FE5" w:rsidSect="00D56FE5">
          <w:footnotePr>
            <w:numStart w:val="9"/>
          </w:footnotePr>
          <w:pgSz w:w="11906" w:h="16838" w:code="9"/>
          <w:pgMar w:top="1418" w:right="1418" w:bottom="1418" w:left="1418" w:header="397" w:footer="454" w:gutter="0"/>
          <w:cols w:space="720"/>
          <w:docGrid w:linePitch="360"/>
        </w:sectPr>
      </w:pPr>
    </w:p>
    <w:p w:rsidR="00376A40" w:rsidRDefault="00B138D8" w:rsidP="001249A7">
      <w:pPr>
        <w:pStyle w:val="Heading1"/>
        <w:spacing w:before="240"/>
      </w:pPr>
      <w:bookmarkStart w:id="23" w:name="_Toc54099382"/>
      <w:bookmarkStart w:id="24" w:name="_Toc54168537"/>
      <w:bookmarkStart w:id="25" w:name="_Toc56764954"/>
      <w:bookmarkStart w:id="26" w:name="_Toc56773480"/>
      <w:bookmarkStart w:id="27" w:name="_Toc56774155"/>
      <w:r>
        <w:lastRenderedPageBreak/>
        <w:t>Introduction</w:t>
      </w:r>
      <w:bookmarkEnd w:id="23"/>
      <w:bookmarkEnd w:id="24"/>
      <w:bookmarkEnd w:id="25"/>
      <w:bookmarkEnd w:id="26"/>
      <w:bookmarkEnd w:id="27"/>
    </w:p>
    <w:p w:rsidR="00973F2D" w:rsidRDefault="00973F2D" w:rsidP="00973F2D">
      <w:r>
        <w:t xml:space="preserve">The Government </w:t>
      </w:r>
      <w:r w:rsidR="008E2FD3">
        <w:t>recognises the</w:t>
      </w:r>
      <w:r w:rsidR="00EA13EA">
        <w:t xml:space="preserve"> important</w:t>
      </w:r>
      <w:r w:rsidR="008E2FD3">
        <w:t xml:space="preserve"> </w:t>
      </w:r>
      <w:r w:rsidR="00371B20">
        <w:t xml:space="preserve">role of </w:t>
      </w:r>
      <w:r w:rsidR="008E2FD3">
        <w:t xml:space="preserve">digital technologies </w:t>
      </w:r>
      <w:r w:rsidR="00E6209D">
        <w:t>in</w:t>
      </w:r>
      <w:r w:rsidR="008E2FD3">
        <w:t xml:space="preserve"> </w:t>
      </w:r>
      <w:r w:rsidR="00371B20">
        <w:t>driving</w:t>
      </w:r>
      <w:r w:rsidR="008E2FD3">
        <w:t xml:space="preserve"> productivity growth and support</w:t>
      </w:r>
      <w:r w:rsidR="00371B20">
        <w:t>ing</w:t>
      </w:r>
      <w:r w:rsidR="008E2FD3">
        <w:t xml:space="preserve"> Australia</w:t>
      </w:r>
      <w:r w:rsidR="00D56FE5">
        <w:t>’</w:t>
      </w:r>
      <w:r w:rsidR="008E2FD3">
        <w:t>s recovery from the impacts of COVID</w:t>
      </w:r>
      <w:r w:rsidR="00D56FE5">
        <w:noBreakHyphen/>
      </w:r>
      <w:r w:rsidR="008E2FD3">
        <w:t>19.</w:t>
      </w:r>
      <w:r>
        <w:t xml:space="preserve"> </w:t>
      </w:r>
      <w:r w:rsidR="005432ED">
        <w:t>D</w:t>
      </w:r>
      <w:r>
        <w:t xml:space="preserve">igital </w:t>
      </w:r>
      <w:r w:rsidR="00EA13EA">
        <w:t>capabilities</w:t>
      </w:r>
      <w:r>
        <w:t xml:space="preserve"> can </w:t>
      </w:r>
      <w:r w:rsidR="00EA13EA">
        <w:t xml:space="preserve">increase </w:t>
      </w:r>
      <w:r w:rsidR="00150F99">
        <w:t xml:space="preserve">the </w:t>
      </w:r>
      <w:r>
        <w:t>resilience of businesses and creat</w:t>
      </w:r>
      <w:r w:rsidR="00125072">
        <w:t>e</w:t>
      </w:r>
      <w:r>
        <w:t xml:space="preserve"> new opportunities for growth.</w:t>
      </w:r>
    </w:p>
    <w:p w:rsidR="00856406" w:rsidRDefault="00C4729E" w:rsidP="008341A0">
      <w:r>
        <w:t>E</w:t>
      </w:r>
      <w:r w:rsidR="007748C0">
        <w:t xml:space="preserve">lectronic </w:t>
      </w:r>
      <w:r w:rsidR="000E0573">
        <w:t>i</w:t>
      </w:r>
      <w:r w:rsidR="00EF2EA6">
        <w:t xml:space="preserve">nvoicing </w:t>
      </w:r>
      <w:r w:rsidR="007748C0">
        <w:t>(e</w:t>
      </w:r>
      <w:r w:rsidR="00D56FE5">
        <w:noBreakHyphen/>
      </w:r>
      <w:r w:rsidR="007748C0">
        <w:t xml:space="preserve">Invoicing) </w:t>
      </w:r>
      <w:r w:rsidR="00657680">
        <w:t xml:space="preserve">allows </w:t>
      </w:r>
      <w:r w:rsidR="009C61FD">
        <w:t xml:space="preserve">the digital </w:t>
      </w:r>
      <w:r w:rsidR="00EF2EA6" w:rsidRPr="008A31EB">
        <w:t>exchange of invoice</w:t>
      </w:r>
      <w:r w:rsidR="00BF235C">
        <w:t>s</w:t>
      </w:r>
      <w:r w:rsidR="001E4254">
        <w:t xml:space="preserve"> </w:t>
      </w:r>
      <w:r w:rsidR="00EF2EA6" w:rsidRPr="008A31EB">
        <w:t>between</w:t>
      </w:r>
      <w:r w:rsidR="00EF2EA6">
        <w:t xml:space="preserve"> </w:t>
      </w:r>
      <w:r w:rsidR="009C61FD">
        <w:t>a supplier</w:t>
      </w:r>
      <w:r w:rsidR="00D56FE5">
        <w:t>’</w:t>
      </w:r>
      <w:r w:rsidR="009C61FD">
        <w:t>s</w:t>
      </w:r>
      <w:r w:rsidR="00EF2EA6">
        <w:t xml:space="preserve"> and </w:t>
      </w:r>
      <w:r w:rsidR="009C61FD">
        <w:t>a buyer</w:t>
      </w:r>
      <w:r w:rsidR="00D56FE5">
        <w:t>’</w:t>
      </w:r>
      <w:r w:rsidR="009C61FD">
        <w:t>s</w:t>
      </w:r>
      <w:r w:rsidR="00EF2EA6">
        <w:t xml:space="preserve"> </w:t>
      </w:r>
      <w:r w:rsidR="00657680">
        <w:t xml:space="preserve">software or </w:t>
      </w:r>
      <w:r w:rsidR="00EF2EA6">
        <w:t>systems</w:t>
      </w:r>
      <w:r w:rsidR="009C61FD">
        <w:t xml:space="preserve"> </w:t>
      </w:r>
      <w:r w:rsidR="00A9567A">
        <w:t>using</w:t>
      </w:r>
      <w:r w:rsidR="009C61FD">
        <w:t xml:space="preserve"> a secure network and a common proven standard</w:t>
      </w:r>
      <w:r w:rsidR="00EF2EA6">
        <w:t>.</w:t>
      </w:r>
      <w:r w:rsidR="00D55119">
        <w:t xml:space="preserve"> </w:t>
      </w:r>
    </w:p>
    <w:p w:rsidR="00EF2EA6" w:rsidRDefault="009C61FD" w:rsidP="008341A0">
      <w:r>
        <w:t>Deloitte Access Economics</w:t>
      </w:r>
      <w:r w:rsidR="001D490D">
        <w:rPr>
          <w:rStyle w:val="FootnoteReference"/>
        </w:rPr>
        <w:footnoteReference w:customMarkFollows="1" w:id="2"/>
        <w:t>1</w:t>
      </w:r>
      <w:r w:rsidR="00A9567A">
        <w:t xml:space="preserve"> </w:t>
      </w:r>
      <w:r w:rsidR="00EF2EA6">
        <w:t xml:space="preserve">estimates </w:t>
      </w:r>
      <w:r>
        <w:t>that every time an e</w:t>
      </w:r>
      <w:r w:rsidR="00D56FE5">
        <w:noBreakHyphen/>
      </w:r>
      <w:r>
        <w:t xml:space="preserve">Invoice replaces a paper invoice, it can deliver up to $20 in cost savings to the businesses involved. </w:t>
      </w:r>
      <w:r w:rsidR="00231C10">
        <w:t xml:space="preserve">With over 1.2 billion invoices being exchanged </w:t>
      </w:r>
      <w:r w:rsidR="00AF20C4">
        <w:t xml:space="preserve">in Australia </w:t>
      </w:r>
      <w:r w:rsidR="00231C10">
        <w:t>annually</w:t>
      </w:r>
      <w:r w:rsidR="007C2E27">
        <w:t>,</w:t>
      </w:r>
      <w:r w:rsidR="00231C10">
        <w:t xml:space="preserve"> and 89 per cent of small and medium </w:t>
      </w:r>
      <w:r w:rsidR="00983A60">
        <w:t>enterprises (SME</w:t>
      </w:r>
      <w:r w:rsidR="001D490D">
        <w:t xml:space="preserve">s) </w:t>
      </w:r>
      <w:r w:rsidR="00A9567A">
        <w:t xml:space="preserve">still </w:t>
      </w:r>
      <w:r w:rsidR="00231C10">
        <w:t>processing paper</w:t>
      </w:r>
      <w:r w:rsidR="00D56FE5">
        <w:noBreakHyphen/>
      </w:r>
      <w:r w:rsidR="00231C10">
        <w:t>based invoices</w:t>
      </w:r>
      <w:r w:rsidR="00091891">
        <w:rPr>
          <w:rStyle w:val="FootnoteReference"/>
        </w:rPr>
        <w:footnoteReference w:customMarkFollows="1" w:id="3"/>
        <w:t>2</w:t>
      </w:r>
      <w:r w:rsidR="00231C10">
        <w:t>, e</w:t>
      </w:r>
      <w:r w:rsidR="00D56FE5">
        <w:noBreakHyphen/>
      </w:r>
      <w:r w:rsidR="00231C10">
        <w:t xml:space="preserve">Invoicing </w:t>
      </w:r>
      <w:r w:rsidR="00856406">
        <w:t>can</w:t>
      </w:r>
      <w:r w:rsidR="00231C10">
        <w:t xml:space="preserve"> deliver significant benefits to Australian businesses and</w:t>
      </w:r>
      <w:r w:rsidR="00205932">
        <w:t xml:space="preserve"> the wider Australian economy.</w:t>
      </w:r>
      <w:r w:rsidR="00482795">
        <w:t xml:space="preserve"> T</w:t>
      </w:r>
      <w:r w:rsidR="00EF2EA6">
        <w:t xml:space="preserve">he adoption </w:t>
      </w:r>
      <w:r w:rsidR="00CB1536">
        <w:t>of e</w:t>
      </w:r>
      <w:r w:rsidR="00D56FE5">
        <w:noBreakHyphen/>
      </w:r>
      <w:r w:rsidR="008E7DEE">
        <w:t>I</w:t>
      </w:r>
      <w:r w:rsidR="00EF2EA6">
        <w:t>nvoicing will de</w:t>
      </w:r>
      <w:r w:rsidR="00231C10">
        <w:t xml:space="preserve">termine the degree to which </w:t>
      </w:r>
      <w:r w:rsidR="00EF2EA6">
        <w:t xml:space="preserve">benefits are realised. </w:t>
      </w:r>
    </w:p>
    <w:p w:rsidR="000426AC" w:rsidRPr="000426AC" w:rsidRDefault="00C52161" w:rsidP="000426AC">
      <w:bookmarkStart w:id="28" w:name="_Hlk51851706"/>
      <w:r>
        <w:t>In</w:t>
      </w:r>
      <w:r w:rsidR="006D0E8B">
        <w:t xml:space="preserve"> 2019, </w:t>
      </w:r>
      <w:r w:rsidR="00D55119">
        <w:t>Australia</w:t>
      </w:r>
      <w:r w:rsidR="0066001F">
        <w:t xml:space="preserve"> </w:t>
      </w:r>
      <w:r w:rsidR="006D0E8B">
        <w:t xml:space="preserve">adopted </w:t>
      </w:r>
      <w:r w:rsidR="000C5764">
        <w:t xml:space="preserve">the </w:t>
      </w:r>
      <w:r w:rsidR="00CB1536">
        <w:t>Pan</w:t>
      </w:r>
      <w:r w:rsidR="00D56FE5">
        <w:noBreakHyphen/>
      </w:r>
      <w:r w:rsidR="00A85225">
        <w:t xml:space="preserve">European Public Procurement </w:t>
      </w:r>
      <w:proofErr w:type="spellStart"/>
      <w:r w:rsidR="00675F0D">
        <w:t>On</w:t>
      </w:r>
      <w:r w:rsidR="0081460D">
        <w:t>L</w:t>
      </w:r>
      <w:r w:rsidR="00675F0D">
        <w:t>ine</w:t>
      </w:r>
      <w:proofErr w:type="spellEnd"/>
      <w:r w:rsidR="00675F0D">
        <w:t xml:space="preserve"> </w:t>
      </w:r>
      <w:r w:rsidR="00A85225">
        <w:t>(</w:t>
      </w:r>
      <w:proofErr w:type="spellStart"/>
      <w:r w:rsidR="00ED135D">
        <w:t>Peppol</w:t>
      </w:r>
      <w:proofErr w:type="spellEnd"/>
      <w:r w:rsidR="00A85225">
        <w:t>)</w:t>
      </w:r>
      <w:r w:rsidR="000C5764">
        <w:t xml:space="preserve"> framework</w:t>
      </w:r>
      <w:r w:rsidR="009946DD">
        <w:t xml:space="preserve">. </w:t>
      </w:r>
      <w:proofErr w:type="spellStart"/>
      <w:r w:rsidR="009946DD">
        <w:t>Peppol</w:t>
      </w:r>
      <w:proofErr w:type="spellEnd"/>
      <w:r w:rsidR="009946DD">
        <w:t xml:space="preserve"> </w:t>
      </w:r>
      <w:r w:rsidR="009969A9">
        <w:t>is</w:t>
      </w:r>
      <w:r w:rsidR="000C5764">
        <w:t xml:space="preserve"> </w:t>
      </w:r>
      <w:r w:rsidR="006C7506">
        <w:t>a</w:t>
      </w:r>
      <w:r w:rsidR="009946DD">
        <w:t xml:space="preserve">n internationally recognised </w:t>
      </w:r>
      <w:r w:rsidR="00C32C92">
        <w:t xml:space="preserve">framework </w:t>
      </w:r>
      <w:r w:rsidR="008E7DEE">
        <w:t>for e</w:t>
      </w:r>
      <w:r w:rsidR="00D56FE5">
        <w:noBreakHyphen/>
      </w:r>
      <w:r w:rsidR="008E7DEE">
        <w:t>I</w:t>
      </w:r>
      <w:r w:rsidR="009C5CFF">
        <w:t>nvoicing</w:t>
      </w:r>
      <w:r w:rsidR="0066001F">
        <w:t xml:space="preserve"> and </w:t>
      </w:r>
      <w:r w:rsidR="007C2E27">
        <w:t>e</w:t>
      </w:r>
      <w:r w:rsidR="00D56FE5">
        <w:noBreakHyphen/>
      </w:r>
      <w:r w:rsidR="007C2E27">
        <w:t>P</w:t>
      </w:r>
      <w:r w:rsidR="0066001F">
        <w:t>rocurement</w:t>
      </w:r>
      <w:r w:rsidR="00C32C92">
        <w:t>,</w:t>
      </w:r>
      <w:r w:rsidR="0066001F" w:rsidDel="007C2E27">
        <w:t xml:space="preserve"> </w:t>
      </w:r>
      <w:r w:rsidR="0066001F">
        <w:t xml:space="preserve">used </w:t>
      </w:r>
      <w:r w:rsidR="006D0E8B">
        <w:t xml:space="preserve">by </w:t>
      </w:r>
      <w:r>
        <w:t>over</w:t>
      </w:r>
      <w:r w:rsidR="0066001F">
        <w:t xml:space="preserve"> 3</w:t>
      </w:r>
      <w:r w:rsidR="006D0E8B">
        <w:t>0</w:t>
      </w:r>
      <w:r w:rsidR="0066001F">
        <w:t xml:space="preserve"> countries </w:t>
      </w:r>
      <w:r w:rsidR="009946DD">
        <w:t>in</w:t>
      </w:r>
      <w:r w:rsidR="006D0E8B">
        <w:t xml:space="preserve"> </w:t>
      </w:r>
      <w:r w:rsidR="00367C93">
        <w:t>Europe, Asia and North America</w:t>
      </w:r>
      <w:r w:rsidR="006C7506">
        <w:t>.</w:t>
      </w:r>
      <w:r w:rsidR="00D55119">
        <w:t xml:space="preserve"> </w:t>
      </w:r>
      <w:r w:rsidR="00E70302">
        <w:t>W</w:t>
      </w:r>
      <w:r w:rsidR="00205932">
        <w:t xml:space="preserve">hile there </w:t>
      </w:r>
      <w:r w:rsidR="00657680">
        <w:t xml:space="preserve">has </w:t>
      </w:r>
      <w:r w:rsidR="00205932">
        <w:t xml:space="preserve">been interest in the potential benefits of </w:t>
      </w:r>
      <w:proofErr w:type="spellStart"/>
      <w:r w:rsidR="006D0E8B">
        <w:t>Peppol</w:t>
      </w:r>
      <w:proofErr w:type="spellEnd"/>
      <w:r w:rsidR="006D0E8B">
        <w:t xml:space="preserve"> </w:t>
      </w:r>
      <w:r w:rsidR="00205932">
        <w:t>e</w:t>
      </w:r>
      <w:r w:rsidR="00D56FE5">
        <w:noBreakHyphen/>
      </w:r>
      <w:r w:rsidR="00205932">
        <w:t>Invoicing</w:t>
      </w:r>
      <w:r w:rsidR="00F174B8">
        <w:t xml:space="preserve"> in Australia</w:t>
      </w:r>
      <w:r w:rsidR="00205932">
        <w:t>,</w:t>
      </w:r>
      <w:r w:rsidR="0066001F">
        <w:t xml:space="preserve"> </w:t>
      </w:r>
      <w:r w:rsidR="006E77FE">
        <w:t xml:space="preserve">voluntary </w:t>
      </w:r>
      <w:r w:rsidR="00205932">
        <w:t xml:space="preserve">adoption has been modest in </w:t>
      </w:r>
      <w:r w:rsidR="002E4240">
        <w:t>both the public and private sector</w:t>
      </w:r>
      <w:r w:rsidR="00942DB9">
        <w:t>s</w:t>
      </w:r>
      <w:r w:rsidR="00205932">
        <w:t xml:space="preserve">. </w:t>
      </w:r>
    </w:p>
    <w:p w:rsidR="00E70302" w:rsidRDefault="00E70302" w:rsidP="00754443">
      <w:r>
        <w:t>As</w:t>
      </w:r>
      <w:r w:rsidR="00040B9B">
        <w:t xml:space="preserve"> adoption </w:t>
      </w:r>
      <w:r w:rsidR="00C32C92">
        <w:t xml:space="preserve">of </w:t>
      </w:r>
      <w:proofErr w:type="spellStart"/>
      <w:r w:rsidR="00C32C92">
        <w:t>Peppol</w:t>
      </w:r>
      <w:proofErr w:type="spellEnd"/>
      <w:r w:rsidR="00C32C92">
        <w:t xml:space="preserve"> e</w:t>
      </w:r>
      <w:r w:rsidR="00D56FE5">
        <w:noBreakHyphen/>
      </w:r>
      <w:r w:rsidR="00C32C92">
        <w:t xml:space="preserve">Invoicing </w:t>
      </w:r>
      <w:r w:rsidR="00040B9B">
        <w:t xml:space="preserve">reaches higher levels, significant network benefits </w:t>
      </w:r>
      <w:r w:rsidR="00C32C92">
        <w:t>will be</w:t>
      </w:r>
      <w:r w:rsidR="00040B9B">
        <w:t xml:space="preserve"> unlocked for its users</w:t>
      </w:r>
      <w:r>
        <w:t>,</w:t>
      </w:r>
      <w:r w:rsidR="00040B9B">
        <w:t xml:space="preserve"> prompting consideration of ways to accelerate its adoption. </w:t>
      </w:r>
    </w:p>
    <w:p w:rsidR="000D7A12" w:rsidRDefault="00205932" w:rsidP="00754443">
      <w:r>
        <w:t>As part of Budget 2020</w:t>
      </w:r>
      <w:r w:rsidR="00D56FE5">
        <w:noBreakHyphen/>
      </w:r>
      <w:r>
        <w:t xml:space="preserve">21, the Government </w:t>
      </w:r>
      <w:r w:rsidR="00F63A0A">
        <w:t>announce</w:t>
      </w:r>
      <w:r w:rsidR="008D2091">
        <w:t>d</w:t>
      </w:r>
      <w:r w:rsidR="00F63A0A">
        <w:t xml:space="preserve"> that it </w:t>
      </w:r>
      <w:r w:rsidR="000D7A12">
        <w:t xml:space="preserve">will seek to </w:t>
      </w:r>
      <w:r>
        <w:t xml:space="preserve">accelerate </w:t>
      </w:r>
      <w:r w:rsidR="006C7506">
        <w:t xml:space="preserve">the adoption of </w:t>
      </w:r>
      <w:proofErr w:type="spellStart"/>
      <w:r w:rsidR="00367C93">
        <w:t>Peppol</w:t>
      </w:r>
      <w:proofErr w:type="spellEnd"/>
      <w:r w:rsidR="00367C93">
        <w:t xml:space="preserve"> </w:t>
      </w:r>
      <w:r w:rsidR="006C7506">
        <w:t>e</w:t>
      </w:r>
      <w:r w:rsidR="00D56FE5">
        <w:noBreakHyphen/>
      </w:r>
      <w:r w:rsidR="006C7506">
        <w:t>Invoicing, starting with the public sector. T</w:t>
      </w:r>
      <w:r w:rsidR="002E4240">
        <w:t xml:space="preserve">he Government will mandate that all </w:t>
      </w:r>
      <w:r w:rsidR="005E3F5D" w:rsidRPr="00C547CE">
        <w:t xml:space="preserve">Commonwealth </w:t>
      </w:r>
      <w:r w:rsidR="007223AC" w:rsidRPr="00C547CE">
        <w:t>G</w:t>
      </w:r>
      <w:r w:rsidR="007945A1" w:rsidRPr="00C547CE">
        <w:t xml:space="preserve">overnment </w:t>
      </w:r>
      <w:r w:rsidR="005E3F5D" w:rsidRPr="00C547CE">
        <w:t xml:space="preserve">agencies </w:t>
      </w:r>
      <w:r w:rsidR="002E4240">
        <w:t xml:space="preserve">must be able to receive </w:t>
      </w:r>
      <w:proofErr w:type="spellStart"/>
      <w:r w:rsidR="00367C93">
        <w:t>Peppol</w:t>
      </w:r>
      <w:proofErr w:type="spellEnd"/>
      <w:r w:rsidR="00367C93">
        <w:t xml:space="preserve"> </w:t>
      </w:r>
      <w:r w:rsidR="002E4240">
        <w:t>e</w:t>
      </w:r>
      <w:r w:rsidR="00D56FE5">
        <w:noBreakHyphen/>
      </w:r>
      <w:r w:rsidR="002E4240">
        <w:t xml:space="preserve">Invoices </w:t>
      </w:r>
      <w:r w:rsidR="007945A1" w:rsidRPr="00C547CE">
        <w:t xml:space="preserve">by </w:t>
      </w:r>
      <w:r w:rsidR="00C40BF7" w:rsidRPr="00C547CE">
        <w:t>1 July 2022.</w:t>
      </w:r>
      <w:r w:rsidR="006C7506">
        <w:t xml:space="preserve"> T</w:t>
      </w:r>
      <w:r w:rsidR="002E4240">
        <w:t xml:space="preserve">he </w:t>
      </w:r>
      <w:r w:rsidR="00C40BF7" w:rsidRPr="00C547CE">
        <w:t>Government will</w:t>
      </w:r>
      <w:r w:rsidR="006C7506">
        <w:t xml:space="preserve"> also</w:t>
      </w:r>
      <w:r w:rsidR="00C40BF7" w:rsidRPr="00C547CE">
        <w:t xml:space="preserve"> work with </w:t>
      </w:r>
      <w:r w:rsidR="002E4240">
        <w:t>the State</w:t>
      </w:r>
      <w:r w:rsidR="00243CC5">
        <w:t>s</w:t>
      </w:r>
      <w:r w:rsidR="00C40BF7" w:rsidRPr="00C547CE">
        <w:t xml:space="preserve"> and </w:t>
      </w:r>
      <w:r w:rsidR="006C7506">
        <w:t>Territor</w:t>
      </w:r>
      <w:r w:rsidR="00243CC5">
        <w:t xml:space="preserve">ies </w:t>
      </w:r>
      <w:r w:rsidR="002E4240">
        <w:t>on how state and local governments can also accelerate e</w:t>
      </w:r>
      <w:r w:rsidR="00D56FE5">
        <w:noBreakHyphen/>
      </w:r>
      <w:r w:rsidR="002E4240">
        <w:t xml:space="preserve">Invoicing adoption. </w:t>
      </w:r>
    </w:p>
    <w:p w:rsidR="00A36BB9" w:rsidRDefault="00A36BB9" w:rsidP="007B01AE">
      <w:pPr>
        <w:rPr>
          <w:rFonts w:cstheme="minorHAnsi"/>
        </w:rPr>
      </w:pPr>
      <w:r>
        <w:t>G</w:t>
      </w:r>
      <w:r w:rsidR="00FE43B2">
        <w:t xml:space="preserve">reater </w:t>
      </w:r>
      <w:r w:rsidR="002E4240">
        <w:t xml:space="preserve">adoption in the public sector can </w:t>
      </w:r>
      <w:r w:rsidR="00FE43B2">
        <w:t xml:space="preserve">be beneficial for its agencies and their supply chains, </w:t>
      </w:r>
      <w:r>
        <w:t xml:space="preserve">noting that </w:t>
      </w:r>
      <w:r w:rsidR="00FE43B2">
        <w:t xml:space="preserve">the public sector accounts for </w:t>
      </w:r>
      <w:r w:rsidR="000D7A12">
        <w:t xml:space="preserve">under </w:t>
      </w:r>
      <w:r w:rsidR="00FE43B2">
        <w:t>1</w:t>
      </w:r>
      <w:r w:rsidR="009F1619" w:rsidRPr="00B51444">
        <w:t>0</w:t>
      </w:r>
      <w:r w:rsidR="009F1619" w:rsidRPr="009F1619">
        <w:t xml:space="preserve"> per cent of </w:t>
      </w:r>
      <w:r w:rsidR="00FE43B2">
        <w:t xml:space="preserve">business </w:t>
      </w:r>
      <w:r w:rsidR="009F1619" w:rsidRPr="009F1619">
        <w:t>invoices</w:t>
      </w:r>
      <w:r w:rsidR="00E12108">
        <w:t xml:space="preserve"> in Australia</w:t>
      </w:r>
      <w:r w:rsidR="000D7A12">
        <w:rPr>
          <w:rStyle w:val="FootnoteReference"/>
        </w:rPr>
        <w:footnoteReference w:customMarkFollows="1" w:id="4"/>
        <w:t>3</w:t>
      </w:r>
      <w:r w:rsidR="00FE43B2">
        <w:t>.</w:t>
      </w:r>
      <w:r w:rsidR="00243CC5">
        <w:t xml:space="preserve"> </w:t>
      </w:r>
      <w:bookmarkEnd w:id="28"/>
      <w:r w:rsidR="00C32C92">
        <w:rPr>
          <w:rFonts w:cstheme="minorHAnsi"/>
        </w:rPr>
        <w:t>Government adoption can also lead to more widespread adoption across the economy</w:t>
      </w:r>
      <w:r>
        <w:rPr>
          <w:rFonts w:cstheme="minorHAnsi"/>
        </w:rPr>
        <w:t xml:space="preserve">, although international evidence suggests that widespread adoption may occur more slowly than is desirable. </w:t>
      </w:r>
    </w:p>
    <w:p w:rsidR="009F1619" w:rsidRDefault="00973F2D" w:rsidP="007B01AE">
      <w:pPr>
        <w:rPr>
          <w:rFonts w:cstheme="minorHAnsi"/>
        </w:rPr>
      </w:pPr>
      <w:r w:rsidRPr="0001295B">
        <w:rPr>
          <w:rFonts w:cstheme="minorHAnsi"/>
        </w:rPr>
        <w:t xml:space="preserve">This paper seeks to </w:t>
      </w:r>
      <w:r w:rsidR="007B01AE">
        <w:rPr>
          <w:rFonts w:cstheme="minorHAnsi"/>
        </w:rPr>
        <w:t>consult on</w:t>
      </w:r>
      <w:r w:rsidRPr="0001295B">
        <w:rPr>
          <w:rFonts w:cstheme="minorHAnsi"/>
        </w:rPr>
        <w:t xml:space="preserve"> </w:t>
      </w:r>
      <w:r w:rsidR="00754443" w:rsidDel="00F4036D">
        <w:rPr>
          <w:rFonts w:cstheme="minorHAnsi"/>
        </w:rPr>
        <w:t xml:space="preserve">further </w:t>
      </w:r>
      <w:r w:rsidR="00754443">
        <w:rPr>
          <w:rFonts w:cstheme="minorHAnsi"/>
        </w:rPr>
        <w:t>action</w:t>
      </w:r>
      <w:r w:rsidR="00247D2E">
        <w:rPr>
          <w:rFonts w:cstheme="minorHAnsi"/>
        </w:rPr>
        <w:t xml:space="preserve">s that </w:t>
      </w:r>
      <w:r w:rsidR="007A20AA">
        <w:rPr>
          <w:rFonts w:cstheme="minorHAnsi"/>
        </w:rPr>
        <w:t xml:space="preserve">the </w:t>
      </w:r>
      <w:r w:rsidR="005B0BD4" w:rsidRPr="0001295B">
        <w:rPr>
          <w:rFonts w:cstheme="minorHAnsi"/>
        </w:rPr>
        <w:t xml:space="preserve">Government </w:t>
      </w:r>
      <w:r w:rsidR="00247D2E">
        <w:rPr>
          <w:rFonts w:cstheme="minorHAnsi"/>
        </w:rPr>
        <w:t>can</w:t>
      </w:r>
      <w:r w:rsidR="005B0BD4" w:rsidRPr="0001295B">
        <w:rPr>
          <w:rFonts w:cstheme="minorHAnsi"/>
        </w:rPr>
        <w:t xml:space="preserve"> take to </w:t>
      </w:r>
      <w:r w:rsidRPr="0001295B">
        <w:rPr>
          <w:rFonts w:cstheme="minorHAnsi"/>
        </w:rPr>
        <w:t xml:space="preserve">accelerate the adoption of </w:t>
      </w:r>
      <w:proofErr w:type="spellStart"/>
      <w:r w:rsidR="00367C93">
        <w:rPr>
          <w:rFonts w:cstheme="minorHAnsi"/>
        </w:rPr>
        <w:t>Peppol</w:t>
      </w:r>
      <w:proofErr w:type="spellEnd"/>
      <w:r w:rsidR="00367C93">
        <w:rPr>
          <w:rFonts w:cstheme="minorHAnsi"/>
        </w:rPr>
        <w:t xml:space="preserve"> </w:t>
      </w:r>
      <w:r w:rsidRPr="0001295B">
        <w:rPr>
          <w:rFonts w:cstheme="minorHAnsi"/>
        </w:rPr>
        <w:t>e</w:t>
      </w:r>
      <w:r w:rsidR="00D56FE5">
        <w:rPr>
          <w:rFonts w:cstheme="minorHAnsi"/>
        </w:rPr>
        <w:noBreakHyphen/>
      </w:r>
      <w:r w:rsidR="008E7DEE">
        <w:rPr>
          <w:rFonts w:cstheme="minorHAnsi"/>
        </w:rPr>
        <w:t>I</w:t>
      </w:r>
      <w:r w:rsidRPr="0001295B">
        <w:rPr>
          <w:rFonts w:cstheme="minorHAnsi"/>
        </w:rPr>
        <w:t xml:space="preserve">nvoicing in </w:t>
      </w:r>
      <w:r w:rsidR="00DB2B95">
        <w:rPr>
          <w:rFonts w:cstheme="minorHAnsi"/>
        </w:rPr>
        <w:t xml:space="preserve">the </w:t>
      </w:r>
      <w:r w:rsidR="00247D2E">
        <w:rPr>
          <w:rFonts w:cstheme="minorHAnsi"/>
        </w:rPr>
        <w:t xml:space="preserve">private sector, </w:t>
      </w:r>
      <w:r w:rsidR="00E12108">
        <w:rPr>
          <w:rFonts w:cstheme="minorHAnsi"/>
        </w:rPr>
        <w:t>including</w:t>
      </w:r>
      <w:r w:rsidR="00D63C5F">
        <w:rPr>
          <w:rFonts w:cstheme="minorHAnsi"/>
        </w:rPr>
        <w:t xml:space="preserve"> options for mandatory adoption by </w:t>
      </w:r>
      <w:r w:rsidR="00247D2E">
        <w:rPr>
          <w:rFonts w:cstheme="minorHAnsi"/>
        </w:rPr>
        <w:t>businesses. Such a mandate</w:t>
      </w:r>
      <w:r w:rsidRPr="0001295B">
        <w:rPr>
          <w:rFonts w:cstheme="minorHAnsi"/>
        </w:rPr>
        <w:t xml:space="preserve"> </w:t>
      </w:r>
      <w:r w:rsidR="00247D2E">
        <w:rPr>
          <w:rFonts w:cstheme="minorHAnsi"/>
        </w:rPr>
        <w:t>could be effective at</w:t>
      </w:r>
      <w:r w:rsidRPr="0001295B">
        <w:rPr>
          <w:rFonts w:cstheme="minorHAnsi"/>
        </w:rPr>
        <w:t xml:space="preserve"> </w:t>
      </w:r>
      <w:r w:rsidR="00247D2E">
        <w:rPr>
          <w:rFonts w:cstheme="minorHAnsi"/>
        </w:rPr>
        <w:t xml:space="preserve">increasing adoption by businesses but </w:t>
      </w:r>
      <w:r w:rsidRPr="0001295B">
        <w:rPr>
          <w:rFonts w:cstheme="minorHAnsi"/>
        </w:rPr>
        <w:t>it could</w:t>
      </w:r>
      <w:r w:rsidR="00247D2E">
        <w:rPr>
          <w:rFonts w:cstheme="minorHAnsi"/>
        </w:rPr>
        <w:t xml:space="preserve"> also</w:t>
      </w:r>
      <w:r w:rsidRPr="0001295B">
        <w:rPr>
          <w:rFonts w:cstheme="minorHAnsi"/>
        </w:rPr>
        <w:t xml:space="preserve"> </w:t>
      </w:r>
      <w:r w:rsidR="00317FBC">
        <w:rPr>
          <w:rFonts w:cstheme="minorHAnsi"/>
        </w:rPr>
        <w:t xml:space="preserve">impose </w:t>
      </w:r>
      <w:r w:rsidRPr="0001295B">
        <w:rPr>
          <w:rFonts w:cstheme="minorHAnsi"/>
        </w:rPr>
        <w:t xml:space="preserve">a </w:t>
      </w:r>
      <w:r w:rsidR="00247D2E">
        <w:rPr>
          <w:rFonts w:cstheme="minorHAnsi"/>
        </w:rPr>
        <w:t xml:space="preserve">significant </w:t>
      </w:r>
      <w:r w:rsidRPr="0001295B">
        <w:rPr>
          <w:rFonts w:cstheme="minorHAnsi"/>
        </w:rPr>
        <w:t>regulatory burden</w:t>
      </w:r>
      <w:r w:rsidR="004962B3">
        <w:rPr>
          <w:rFonts w:cstheme="minorHAnsi"/>
        </w:rPr>
        <w:t xml:space="preserve"> on </w:t>
      </w:r>
      <w:r w:rsidR="00D63C5F">
        <w:rPr>
          <w:rFonts w:cstheme="minorHAnsi"/>
        </w:rPr>
        <w:t xml:space="preserve">some </w:t>
      </w:r>
      <w:r w:rsidR="004962B3">
        <w:rPr>
          <w:rFonts w:cstheme="minorHAnsi"/>
        </w:rPr>
        <w:t>businesses</w:t>
      </w:r>
      <w:r w:rsidRPr="0001295B">
        <w:rPr>
          <w:rFonts w:cstheme="minorHAnsi"/>
        </w:rPr>
        <w:t xml:space="preserve">. </w:t>
      </w:r>
      <w:r w:rsidR="00243CC5">
        <w:rPr>
          <w:rFonts w:cstheme="minorHAnsi"/>
        </w:rPr>
        <w:t>Moreover, a</w:t>
      </w:r>
      <w:r w:rsidR="007B01AE">
        <w:rPr>
          <w:rFonts w:cstheme="minorHAnsi"/>
        </w:rPr>
        <w:t>s</w:t>
      </w:r>
      <w:r w:rsidR="00DB359D">
        <w:rPr>
          <w:rFonts w:cstheme="minorHAnsi"/>
        </w:rPr>
        <w:t xml:space="preserve"> e</w:t>
      </w:r>
      <w:r w:rsidR="00D56FE5">
        <w:rPr>
          <w:rFonts w:cstheme="minorHAnsi"/>
        </w:rPr>
        <w:noBreakHyphen/>
      </w:r>
      <w:r w:rsidR="00DB359D">
        <w:rPr>
          <w:rFonts w:cstheme="minorHAnsi"/>
        </w:rPr>
        <w:t>I</w:t>
      </w:r>
      <w:r w:rsidR="007945A1">
        <w:rPr>
          <w:rFonts w:cstheme="minorHAnsi"/>
        </w:rPr>
        <w:t xml:space="preserve">nvoicing </w:t>
      </w:r>
      <w:r w:rsidR="007B01AE">
        <w:rPr>
          <w:rFonts w:cstheme="minorHAnsi"/>
        </w:rPr>
        <w:t xml:space="preserve">can deliver enhanced invoice processing efficiency and accuracy, this paper also seeks to </w:t>
      </w:r>
      <w:r w:rsidR="00DF2FC2">
        <w:rPr>
          <w:rFonts w:cstheme="minorHAnsi"/>
        </w:rPr>
        <w:t>consult on</w:t>
      </w:r>
      <w:r w:rsidR="00367C93">
        <w:rPr>
          <w:rFonts w:cstheme="minorHAnsi"/>
        </w:rPr>
        <w:t xml:space="preserve"> how a </w:t>
      </w:r>
      <w:proofErr w:type="spellStart"/>
      <w:r w:rsidR="00367C93">
        <w:rPr>
          <w:rFonts w:cstheme="minorHAnsi"/>
        </w:rPr>
        <w:t>Peppol</w:t>
      </w:r>
      <w:proofErr w:type="spellEnd"/>
      <w:r w:rsidR="00367C93">
        <w:rPr>
          <w:rFonts w:cstheme="minorHAnsi"/>
        </w:rPr>
        <w:t xml:space="preserve"> e</w:t>
      </w:r>
      <w:r w:rsidR="00D56FE5">
        <w:rPr>
          <w:rFonts w:cstheme="minorHAnsi"/>
        </w:rPr>
        <w:noBreakHyphen/>
      </w:r>
      <w:r w:rsidR="00367C93">
        <w:rPr>
          <w:rFonts w:cstheme="minorHAnsi"/>
        </w:rPr>
        <w:t xml:space="preserve">Invoicing mandate </w:t>
      </w:r>
      <w:r w:rsidR="007B01AE">
        <w:rPr>
          <w:rFonts w:cstheme="minorHAnsi"/>
        </w:rPr>
        <w:t xml:space="preserve">for businesses can </w:t>
      </w:r>
      <w:r w:rsidR="001C76CC">
        <w:rPr>
          <w:rFonts w:cstheme="minorHAnsi"/>
        </w:rPr>
        <w:t xml:space="preserve">reduce </w:t>
      </w:r>
      <w:r w:rsidR="007B01AE">
        <w:rPr>
          <w:rFonts w:cstheme="minorHAnsi"/>
        </w:rPr>
        <w:t xml:space="preserve">payment times </w:t>
      </w:r>
      <w:r w:rsidR="00083226">
        <w:rPr>
          <w:rFonts w:cstheme="minorHAnsi"/>
        </w:rPr>
        <w:t xml:space="preserve">from large to </w:t>
      </w:r>
      <w:r w:rsidR="007B01AE">
        <w:rPr>
          <w:rFonts w:cstheme="minorHAnsi"/>
        </w:rPr>
        <w:t>small businesses</w:t>
      </w:r>
      <w:r w:rsidR="007945A1">
        <w:rPr>
          <w:rFonts w:cstheme="minorHAnsi"/>
        </w:rPr>
        <w:t xml:space="preserve">. </w:t>
      </w:r>
    </w:p>
    <w:p w:rsidR="00B2064F" w:rsidRDefault="00B2064F">
      <w:r>
        <w:br w:type="page"/>
      </w:r>
    </w:p>
    <w:p w:rsidR="00B138D8" w:rsidRDefault="00B138D8" w:rsidP="00B138D8">
      <w:pPr>
        <w:pStyle w:val="Heading1"/>
      </w:pPr>
      <w:bookmarkStart w:id="29" w:name="_Toc54099383"/>
      <w:bookmarkStart w:id="30" w:name="_Toc54168538"/>
      <w:bookmarkStart w:id="31" w:name="_Toc56764955"/>
      <w:bookmarkStart w:id="32" w:name="_Toc56773481"/>
      <w:bookmarkStart w:id="33" w:name="_Toc56774156"/>
      <w:bookmarkStart w:id="34" w:name="_Toc52374763"/>
      <w:r>
        <w:lastRenderedPageBreak/>
        <w:t>About e</w:t>
      </w:r>
      <w:r w:rsidR="00D56FE5">
        <w:noBreakHyphen/>
      </w:r>
      <w:r>
        <w:t>Invoicing</w:t>
      </w:r>
      <w:bookmarkEnd w:id="29"/>
      <w:bookmarkEnd w:id="30"/>
      <w:bookmarkEnd w:id="31"/>
      <w:bookmarkEnd w:id="32"/>
      <w:bookmarkEnd w:id="33"/>
    </w:p>
    <w:p w:rsidR="008D48F4" w:rsidRDefault="00516403" w:rsidP="00B138D8">
      <w:pPr>
        <w:pStyle w:val="Heading2"/>
      </w:pPr>
      <w:bookmarkStart w:id="35" w:name="_Toc54099384"/>
      <w:bookmarkStart w:id="36" w:name="_Toc54168539"/>
      <w:bookmarkStart w:id="37" w:name="_Toc56764956"/>
      <w:bookmarkStart w:id="38" w:name="_Toc56773482"/>
      <w:bookmarkStart w:id="39" w:name="_Toc56774157"/>
      <w:bookmarkEnd w:id="34"/>
      <w:r>
        <w:t>What</w:t>
      </w:r>
      <w:r w:rsidR="009568A5">
        <w:t xml:space="preserve"> is e</w:t>
      </w:r>
      <w:r w:rsidR="00D56FE5">
        <w:noBreakHyphen/>
      </w:r>
      <w:r w:rsidR="009568A5">
        <w:t>Invoicing</w:t>
      </w:r>
      <w:r w:rsidR="00796324">
        <w:t>?</w:t>
      </w:r>
      <w:bookmarkEnd w:id="35"/>
      <w:bookmarkEnd w:id="36"/>
      <w:bookmarkEnd w:id="37"/>
      <w:bookmarkEnd w:id="38"/>
      <w:bookmarkEnd w:id="39"/>
    </w:p>
    <w:p w:rsidR="00E85AB6" w:rsidRDefault="00367C93" w:rsidP="00D66C57">
      <w:r>
        <w:t>E</w:t>
      </w:r>
      <w:r w:rsidR="00D56FE5">
        <w:noBreakHyphen/>
      </w:r>
      <w:r w:rsidR="00136E1C">
        <w:t>Invoicing</w:t>
      </w:r>
      <w:r w:rsidR="00E85AB6">
        <w:t xml:space="preserve"> </w:t>
      </w:r>
      <w:r w:rsidR="00657680">
        <w:t>allows</w:t>
      </w:r>
      <w:r w:rsidR="00E85AB6" w:rsidRPr="00CD4EDB">
        <w:t xml:space="preserve"> the</w:t>
      </w:r>
      <w:r w:rsidR="00E85AB6">
        <w:t xml:space="preserve"> digital</w:t>
      </w:r>
      <w:r w:rsidR="00E85AB6" w:rsidRPr="00CD4EDB">
        <w:t xml:space="preserve"> exchange of invoice</w:t>
      </w:r>
      <w:r w:rsidR="00E85AB6">
        <w:t>s</w:t>
      </w:r>
      <w:r w:rsidR="00E85AB6" w:rsidRPr="00CD4EDB">
        <w:t xml:space="preserve"> </w:t>
      </w:r>
      <w:r w:rsidR="00E85AB6">
        <w:t>between</w:t>
      </w:r>
      <w:r w:rsidR="00E85AB6" w:rsidRPr="00CD4EDB">
        <w:t xml:space="preserve"> a supplier</w:t>
      </w:r>
      <w:r w:rsidR="00D56FE5">
        <w:t>’</w:t>
      </w:r>
      <w:r w:rsidR="00E85AB6">
        <w:t>s</w:t>
      </w:r>
      <w:r w:rsidR="00E85AB6" w:rsidRPr="00CD4EDB">
        <w:t xml:space="preserve"> and </w:t>
      </w:r>
      <w:r w:rsidR="00E85AB6">
        <w:t xml:space="preserve">a </w:t>
      </w:r>
      <w:r w:rsidR="00E85AB6" w:rsidRPr="00CD4EDB">
        <w:t>buyer</w:t>
      </w:r>
      <w:r w:rsidR="00D56FE5">
        <w:t>’</w:t>
      </w:r>
      <w:r w:rsidR="00E85AB6">
        <w:t>s</w:t>
      </w:r>
      <w:r w:rsidR="00E85AB6" w:rsidRPr="00CD4EDB">
        <w:t xml:space="preserve"> </w:t>
      </w:r>
      <w:r w:rsidR="00E107DD">
        <w:t xml:space="preserve">software </w:t>
      </w:r>
      <w:r w:rsidR="000F4381">
        <w:t>or</w:t>
      </w:r>
      <w:r w:rsidR="00E107DD" w:rsidRPr="00CD4EDB">
        <w:t xml:space="preserve"> </w:t>
      </w:r>
      <w:r w:rsidR="00E85AB6" w:rsidRPr="00CD4EDB">
        <w:t>systems.</w:t>
      </w:r>
      <w:r w:rsidR="00E85AB6" w:rsidRPr="00CD4EDB">
        <w:rPr>
          <w:rStyle w:val="hscoswrapper"/>
        </w:rPr>
        <w:t xml:space="preserve"> </w:t>
      </w:r>
      <w:r>
        <w:t>E</w:t>
      </w:r>
      <w:r w:rsidR="00D56FE5">
        <w:noBreakHyphen/>
      </w:r>
      <w:r w:rsidR="005305FF">
        <w:t>I</w:t>
      </w:r>
      <w:r w:rsidR="00E85AB6" w:rsidRPr="00CD4EDB">
        <w:t>nvoic</w:t>
      </w:r>
      <w:r w:rsidR="00E9061C">
        <w:t xml:space="preserve">es are exchanged </w:t>
      </w:r>
      <w:r w:rsidR="00796324">
        <w:t>using</w:t>
      </w:r>
      <w:r w:rsidR="00E85AB6" w:rsidRPr="00CD4EDB">
        <w:t xml:space="preserve"> </w:t>
      </w:r>
      <w:r w:rsidR="00E9061C">
        <w:t xml:space="preserve">a </w:t>
      </w:r>
      <w:r w:rsidR="00831A6A">
        <w:t xml:space="preserve">secure network and a </w:t>
      </w:r>
      <w:r w:rsidR="00E85AB6" w:rsidRPr="00CD4EDB">
        <w:t xml:space="preserve">common </w:t>
      </w:r>
      <w:r w:rsidR="00E9061C">
        <w:t xml:space="preserve">proven </w:t>
      </w:r>
      <w:r w:rsidR="00831A6A">
        <w:t>standard</w:t>
      </w:r>
      <w:r w:rsidR="00E12F1D">
        <w:t xml:space="preserve"> such as </w:t>
      </w:r>
      <w:proofErr w:type="spellStart"/>
      <w:r w:rsidR="00ED135D">
        <w:t>Peppol</w:t>
      </w:r>
      <w:proofErr w:type="spellEnd"/>
      <w:r w:rsidR="00E85AB6" w:rsidRPr="00CD4EDB">
        <w:t xml:space="preserve">, </w:t>
      </w:r>
      <w:r w:rsidR="00E9061C">
        <w:t>which allow</w:t>
      </w:r>
      <w:r w:rsidR="00E85AB6" w:rsidRPr="00CD4EDB">
        <w:t xml:space="preserve"> different </w:t>
      </w:r>
      <w:r w:rsidR="00657680">
        <w:t xml:space="preserve">software </w:t>
      </w:r>
      <w:r w:rsidR="000F4381">
        <w:t>or</w:t>
      </w:r>
      <w:r w:rsidR="00657680" w:rsidRPr="00CD4EDB">
        <w:t xml:space="preserve"> </w:t>
      </w:r>
      <w:r w:rsidR="00E85AB6" w:rsidRPr="00CD4EDB">
        <w:t xml:space="preserve">systems </w:t>
      </w:r>
      <w:r w:rsidR="00E9061C">
        <w:t>to communicate</w:t>
      </w:r>
      <w:r w:rsidR="00E85AB6" w:rsidRPr="00CD4EDB">
        <w:t xml:space="preserve"> with each other</w:t>
      </w:r>
      <w:r w:rsidR="00E85AB6">
        <w:t xml:space="preserve">, </w:t>
      </w:r>
      <w:r w:rsidR="00E9061C">
        <w:t xml:space="preserve">similar to </w:t>
      </w:r>
      <w:r w:rsidR="00E85AB6">
        <w:t xml:space="preserve">being able to make a </w:t>
      </w:r>
      <w:r w:rsidR="00E9061C">
        <w:t>phone</w:t>
      </w:r>
      <w:r w:rsidR="00E85AB6">
        <w:t xml:space="preserve"> </w:t>
      </w:r>
      <w:r w:rsidR="00E85AB6" w:rsidRPr="00CD4EDB">
        <w:t xml:space="preserve">call </w:t>
      </w:r>
      <w:r w:rsidR="00E85AB6">
        <w:t xml:space="preserve">to </w:t>
      </w:r>
      <w:r w:rsidR="00E9061C">
        <w:t>another phone</w:t>
      </w:r>
      <w:r w:rsidR="00E85AB6">
        <w:t xml:space="preserve">, regardless of </w:t>
      </w:r>
      <w:r w:rsidR="003E14AB">
        <w:t>either</w:t>
      </w:r>
      <w:r w:rsidR="00E9061C">
        <w:t xml:space="preserve"> phone</w:t>
      </w:r>
      <w:r w:rsidR="00D56FE5">
        <w:t>’</w:t>
      </w:r>
      <w:r w:rsidR="00E9061C">
        <w:t>s</w:t>
      </w:r>
      <w:r w:rsidR="00E85AB6">
        <w:t xml:space="preserve"> model, bran</w:t>
      </w:r>
      <w:r w:rsidR="003E14AB">
        <w:t>d</w:t>
      </w:r>
      <w:r w:rsidR="00E85AB6">
        <w:t xml:space="preserve"> or </w:t>
      </w:r>
      <w:r w:rsidR="003E14AB">
        <w:t>carrier.</w:t>
      </w:r>
      <w:r w:rsidR="00E85AB6" w:rsidRPr="00CD4EDB">
        <w:t xml:space="preserve"> </w:t>
      </w:r>
    </w:p>
    <w:p w:rsidR="00796324" w:rsidRDefault="006E3825" w:rsidP="00B138D8">
      <w:pPr>
        <w:pStyle w:val="Heading2"/>
      </w:pPr>
      <w:bookmarkStart w:id="40" w:name="_Toc54099385"/>
      <w:bookmarkStart w:id="41" w:name="_Toc54168540"/>
      <w:bookmarkStart w:id="42" w:name="_Toc56764957"/>
      <w:bookmarkStart w:id="43" w:name="_Toc56773483"/>
      <w:bookmarkStart w:id="44" w:name="_Toc56774158"/>
      <w:r>
        <w:t xml:space="preserve">Benefits of </w:t>
      </w:r>
      <w:r w:rsidR="00796324">
        <w:t>e</w:t>
      </w:r>
      <w:r w:rsidR="00D56FE5">
        <w:noBreakHyphen/>
      </w:r>
      <w:r w:rsidR="00796324">
        <w:t>Invoicing</w:t>
      </w:r>
      <w:bookmarkEnd w:id="40"/>
      <w:bookmarkEnd w:id="41"/>
      <w:bookmarkEnd w:id="42"/>
      <w:bookmarkEnd w:id="43"/>
      <w:bookmarkEnd w:id="44"/>
    </w:p>
    <w:p w:rsidR="00D32C59" w:rsidRDefault="00DB359D" w:rsidP="00B51444">
      <w:pPr>
        <w:rPr>
          <w:rStyle w:val="hscoswrapper"/>
        </w:rPr>
      </w:pPr>
      <w:proofErr w:type="gramStart"/>
      <w:r>
        <w:t>e</w:t>
      </w:r>
      <w:r w:rsidR="00D56FE5">
        <w:noBreakHyphen/>
      </w:r>
      <w:r w:rsidR="00D32C59">
        <w:t>Invoicing</w:t>
      </w:r>
      <w:proofErr w:type="gramEnd"/>
      <w:r w:rsidR="00D32C59">
        <w:t xml:space="preserve"> can deliver a range of benefits for Australian businesses.</w:t>
      </w:r>
    </w:p>
    <w:p w:rsidR="008B02B4" w:rsidRDefault="00E03994" w:rsidP="00D56FE5">
      <w:pPr>
        <w:pStyle w:val="Heading3noTOC"/>
      </w:pPr>
      <w:bookmarkStart w:id="45" w:name="_Toc56764958"/>
      <w:bookmarkStart w:id="46" w:name="_Toc56773484"/>
      <w:bookmarkStart w:id="47" w:name="_Toc56774159"/>
      <w:r>
        <w:rPr>
          <w:rStyle w:val="hscoswrapper"/>
        </w:rPr>
        <w:t>E</w:t>
      </w:r>
      <w:r w:rsidR="00831A6A">
        <w:t>fficient</w:t>
      </w:r>
      <w:bookmarkEnd w:id="45"/>
      <w:bookmarkEnd w:id="46"/>
      <w:bookmarkEnd w:id="47"/>
    </w:p>
    <w:p w:rsidR="000167CD" w:rsidRDefault="00FC41ED" w:rsidP="008B02B4">
      <w:r>
        <w:t>T</w:t>
      </w:r>
      <w:r w:rsidR="000167CD">
        <w:t>raditional invoicing process</w:t>
      </w:r>
      <w:r>
        <w:t>es</w:t>
      </w:r>
      <w:r w:rsidR="000167CD">
        <w:t xml:space="preserve"> </w:t>
      </w:r>
      <w:r w:rsidR="00F63A0A">
        <w:t xml:space="preserve">can be </w:t>
      </w:r>
      <w:r w:rsidR="003615DA">
        <w:t>time</w:t>
      </w:r>
      <w:r w:rsidR="00D56FE5">
        <w:noBreakHyphen/>
      </w:r>
      <w:r w:rsidR="003615DA">
        <w:t>consuming</w:t>
      </w:r>
      <w:r w:rsidR="007B6FD3">
        <w:t xml:space="preserve">. </w:t>
      </w:r>
      <w:r w:rsidR="000167CD">
        <w:t xml:space="preserve">For suppliers, </w:t>
      </w:r>
      <w:r>
        <w:t xml:space="preserve">these processes </w:t>
      </w:r>
      <w:r w:rsidR="00D63C5F">
        <w:t xml:space="preserve">can </w:t>
      </w:r>
      <w:r>
        <w:t>involve</w:t>
      </w:r>
      <w:r w:rsidR="000167CD">
        <w:t xml:space="preserve"> printing, storing, </w:t>
      </w:r>
      <w:r>
        <w:t xml:space="preserve">posting </w:t>
      </w:r>
      <w:r w:rsidR="00032A25">
        <w:t xml:space="preserve">or emailing </w:t>
      </w:r>
      <w:r>
        <w:t xml:space="preserve">invoices. </w:t>
      </w:r>
      <w:r w:rsidR="000167CD">
        <w:rPr>
          <w:rStyle w:val="hscoswrapper"/>
        </w:rPr>
        <w:t xml:space="preserve">Upon receipt of the invoice, the buyers </w:t>
      </w:r>
      <w:r w:rsidR="00F63A0A">
        <w:rPr>
          <w:rStyle w:val="hscoswrapper"/>
        </w:rPr>
        <w:t xml:space="preserve">may </w:t>
      </w:r>
      <w:r>
        <w:rPr>
          <w:rStyle w:val="hscoswrapper"/>
        </w:rPr>
        <w:t>have</w:t>
      </w:r>
      <w:r w:rsidR="000167CD">
        <w:rPr>
          <w:rStyle w:val="hscoswrapper"/>
        </w:rPr>
        <w:t xml:space="preserve"> to manually sort, scan and</w:t>
      </w:r>
      <w:r>
        <w:rPr>
          <w:rStyle w:val="hscoswrapper"/>
        </w:rPr>
        <w:t xml:space="preserve"> re</w:t>
      </w:r>
      <w:r w:rsidR="00D56FE5">
        <w:rPr>
          <w:rStyle w:val="hscoswrapper"/>
        </w:rPr>
        <w:noBreakHyphen/>
      </w:r>
      <w:r>
        <w:rPr>
          <w:rStyle w:val="hscoswrapper"/>
        </w:rPr>
        <w:t>key</w:t>
      </w:r>
      <w:r w:rsidR="000167CD">
        <w:rPr>
          <w:rStyle w:val="hscoswrapper"/>
        </w:rPr>
        <w:t xml:space="preserve"> the invoice information into their </w:t>
      </w:r>
      <w:r w:rsidR="00657680">
        <w:rPr>
          <w:rStyle w:val="hscoswrapper"/>
        </w:rPr>
        <w:t xml:space="preserve">software or </w:t>
      </w:r>
      <w:r w:rsidR="000167CD">
        <w:rPr>
          <w:rStyle w:val="hscoswrapper"/>
        </w:rPr>
        <w:t>systems.</w:t>
      </w:r>
    </w:p>
    <w:p w:rsidR="008B02B4" w:rsidRPr="003D1CA4" w:rsidRDefault="00136E1C" w:rsidP="008B02B4">
      <w:r>
        <w:t>E</w:t>
      </w:r>
      <w:r w:rsidR="00D56FE5">
        <w:noBreakHyphen/>
      </w:r>
      <w:r w:rsidR="00C67631">
        <w:t>I</w:t>
      </w:r>
      <w:r w:rsidR="008B02B4">
        <w:t xml:space="preserve">nvoices </w:t>
      </w:r>
      <w:r w:rsidR="007B6FD3">
        <w:t xml:space="preserve">are sent </w:t>
      </w:r>
      <w:r w:rsidR="00FC41ED">
        <w:t>between</w:t>
      </w:r>
      <w:r w:rsidR="008B02B4">
        <w:t xml:space="preserve"> </w:t>
      </w:r>
      <w:r w:rsidR="007B6FD3">
        <w:t>the supplier</w:t>
      </w:r>
      <w:r w:rsidR="00D56FE5">
        <w:t>’</w:t>
      </w:r>
      <w:r w:rsidR="007B6FD3">
        <w:t>s and the buyer</w:t>
      </w:r>
      <w:r w:rsidR="00D56FE5">
        <w:t>’</w:t>
      </w:r>
      <w:r w:rsidR="007B6FD3">
        <w:t xml:space="preserve">s </w:t>
      </w:r>
      <w:r w:rsidR="00E107DD">
        <w:t xml:space="preserve">software or </w:t>
      </w:r>
      <w:r w:rsidR="008B02B4">
        <w:t>system</w:t>
      </w:r>
      <w:r w:rsidR="007B6FD3">
        <w:t>s</w:t>
      </w:r>
      <w:r w:rsidR="008B02B4">
        <w:t xml:space="preserve">, </w:t>
      </w:r>
      <w:r w:rsidR="007B6FD3">
        <w:t>without the need for printing, re</w:t>
      </w:r>
      <w:r w:rsidR="00D56FE5">
        <w:noBreakHyphen/>
      </w:r>
      <w:r w:rsidR="007B6FD3">
        <w:t xml:space="preserve">keying, posting or emailing of invoices. This reduces </w:t>
      </w:r>
      <w:r w:rsidR="008B02B4">
        <w:t>processing time and costs</w:t>
      </w:r>
      <w:r w:rsidR="00886487">
        <w:t xml:space="preserve"> for both the suppliers and the buyers</w:t>
      </w:r>
      <w:r w:rsidR="008B02B4">
        <w:t xml:space="preserve">. With </w:t>
      </w:r>
      <w:proofErr w:type="spellStart"/>
      <w:r w:rsidR="00ED135D">
        <w:t>Peppol</w:t>
      </w:r>
      <w:proofErr w:type="spellEnd"/>
      <w:r w:rsidR="008B02B4">
        <w:t>, software and service providers can build electronic validation to</w:t>
      </w:r>
      <w:r w:rsidR="00AF19B2">
        <w:t xml:space="preserve"> further</w:t>
      </w:r>
      <w:r w:rsidR="008B02B4">
        <w:t xml:space="preserve"> reduce </w:t>
      </w:r>
      <w:r w:rsidR="00AF19B2">
        <w:t xml:space="preserve">human </w:t>
      </w:r>
      <w:r w:rsidR="008B02B4">
        <w:t xml:space="preserve">errors and automate processing to create </w:t>
      </w:r>
      <w:r w:rsidR="00AF19B2">
        <w:t xml:space="preserve">more </w:t>
      </w:r>
      <w:r w:rsidR="008B02B4">
        <w:t>efficiencies.</w:t>
      </w:r>
    </w:p>
    <w:p w:rsidR="008B02B4" w:rsidRPr="003D1CA4" w:rsidRDefault="00E03994" w:rsidP="00D56FE5">
      <w:pPr>
        <w:pStyle w:val="Heading3noTOC"/>
      </w:pPr>
      <w:bookmarkStart w:id="48" w:name="_Toc56764959"/>
      <w:bookmarkStart w:id="49" w:name="_Toc56773485"/>
      <w:bookmarkStart w:id="50" w:name="_Toc56774160"/>
      <w:r>
        <w:t>Fast</w:t>
      </w:r>
      <w:r w:rsidR="00032A25">
        <w:t>er</w:t>
      </w:r>
      <w:r w:rsidR="008B02B4" w:rsidRPr="003D1CA4">
        <w:t xml:space="preserve"> payments</w:t>
      </w:r>
      <w:bookmarkEnd w:id="48"/>
      <w:bookmarkEnd w:id="49"/>
      <w:bookmarkEnd w:id="50"/>
    </w:p>
    <w:p w:rsidR="00B2064F" w:rsidRDefault="00B2064F" w:rsidP="001057F1">
      <w:r w:rsidRPr="00B2064F">
        <w:t>The time savings from e</w:t>
      </w:r>
      <w:r w:rsidR="00D56FE5">
        <w:noBreakHyphen/>
      </w:r>
      <w:r w:rsidRPr="00B2064F">
        <w:t>Invoicing can lead to faster pay</w:t>
      </w:r>
      <w:r>
        <w:t>ments to suppliers. Moreover, e</w:t>
      </w:r>
      <w:r w:rsidR="00D56FE5">
        <w:noBreakHyphen/>
      </w:r>
      <w:r w:rsidRPr="00B2064F">
        <w:t>Invoicing reduces the occurrence of human errors associated with traditional invoicing such as lost invoices and incorrect addresses, which cause payment delay</w:t>
      </w:r>
      <w:r w:rsidR="001453EB">
        <w:rPr>
          <w:rStyle w:val="FootnoteReference"/>
        </w:rPr>
        <w:footnoteReference w:customMarkFollows="1" w:id="5"/>
        <w:t>4</w:t>
      </w:r>
      <w:r w:rsidRPr="00B2064F">
        <w:t>.</w:t>
      </w:r>
    </w:p>
    <w:p w:rsidR="008B02B4" w:rsidRDefault="008B02B4" w:rsidP="001057F1">
      <w:r>
        <w:t>T</w:t>
      </w:r>
      <w:r w:rsidRPr="00565771">
        <w:t xml:space="preserve">he </w:t>
      </w:r>
      <w:r>
        <w:t>greater speed of e</w:t>
      </w:r>
      <w:r w:rsidR="00D56FE5">
        <w:noBreakHyphen/>
      </w:r>
      <w:r w:rsidR="00C67631">
        <w:t>I</w:t>
      </w:r>
      <w:r>
        <w:t xml:space="preserve">nvoicing </w:t>
      </w:r>
      <w:r w:rsidR="005942F7">
        <w:t xml:space="preserve">has helped </w:t>
      </w:r>
      <w:r>
        <w:t>the Commonwealth</w:t>
      </w:r>
      <w:r w:rsidRPr="00565771">
        <w:t xml:space="preserve"> </w:t>
      </w:r>
      <w:r>
        <w:t>G</w:t>
      </w:r>
      <w:r w:rsidR="00107880">
        <w:t>overnment implement its current five</w:t>
      </w:r>
      <w:r w:rsidR="00D56FE5">
        <w:noBreakHyphen/>
      </w:r>
      <w:r w:rsidRPr="00565771">
        <w:t>day payment policy</w:t>
      </w:r>
      <w:r w:rsidR="00AF19B2">
        <w:t>,</w:t>
      </w:r>
      <w:r w:rsidRPr="00565771">
        <w:t xml:space="preserve"> </w:t>
      </w:r>
      <w:r w:rsidR="004522D4">
        <w:t xml:space="preserve">which </w:t>
      </w:r>
      <w:r w:rsidR="00AF19B2">
        <w:t>is</w:t>
      </w:r>
      <w:r w:rsidR="004522D4">
        <w:t xml:space="preserve"> </w:t>
      </w:r>
      <w:r w:rsidR="005942F7">
        <w:t xml:space="preserve">helping to </w:t>
      </w:r>
      <w:r w:rsidR="00107880">
        <w:t xml:space="preserve">boost </w:t>
      </w:r>
      <w:r w:rsidRPr="00565771">
        <w:t xml:space="preserve">the </w:t>
      </w:r>
      <w:r w:rsidR="00107880">
        <w:t>cash flow</w:t>
      </w:r>
      <w:r w:rsidRPr="00565771">
        <w:t xml:space="preserve"> of</w:t>
      </w:r>
      <w:r w:rsidR="000A6121">
        <w:t xml:space="preserve"> </w:t>
      </w:r>
      <w:r w:rsidR="00107880">
        <w:t>its</w:t>
      </w:r>
      <w:r w:rsidR="00325B03">
        <w:t xml:space="preserve"> small</w:t>
      </w:r>
      <w:r w:rsidR="00107880">
        <w:t xml:space="preserve"> </w:t>
      </w:r>
      <w:r w:rsidRPr="00565771">
        <w:t>business</w:t>
      </w:r>
      <w:r w:rsidR="00107880">
        <w:t xml:space="preserve"> suppliers</w:t>
      </w:r>
      <w:r w:rsidR="000A6121">
        <w:t xml:space="preserve"> who participate in e</w:t>
      </w:r>
      <w:r w:rsidR="00D56FE5">
        <w:noBreakHyphen/>
      </w:r>
      <w:r w:rsidR="000A6121">
        <w:t>Invoicing</w:t>
      </w:r>
      <w:r w:rsidRPr="00565771">
        <w:t xml:space="preserve">. </w:t>
      </w:r>
      <w:r w:rsidR="00107880">
        <w:t xml:space="preserve">The Commonwealth </w:t>
      </w:r>
      <w:r w:rsidRPr="00D66C57">
        <w:t xml:space="preserve">Government is </w:t>
      </w:r>
      <w:r w:rsidR="00AF19B2">
        <w:t xml:space="preserve">also </w:t>
      </w:r>
      <w:r w:rsidRPr="00D66C57">
        <w:t>worki</w:t>
      </w:r>
      <w:r w:rsidR="00107880" w:rsidRPr="008E1A64">
        <w:t>ng with</w:t>
      </w:r>
      <w:r w:rsidR="00107880">
        <w:t xml:space="preserve"> </w:t>
      </w:r>
      <w:r w:rsidR="00BE64FE">
        <w:t xml:space="preserve">the </w:t>
      </w:r>
      <w:r w:rsidR="00107880">
        <w:t>S</w:t>
      </w:r>
      <w:r w:rsidR="00107880" w:rsidRPr="008E1A64">
        <w:t>tates and</w:t>
      </w:r>
      <w:r w:rsidR="00107880">
        <w:t xml:space="preserve"> T</w:t>
      </w:r>
      <w:r w:rsidR="00AF19B2">
        <w:t>erritory Governments</w:t>
      </w:r>
      <w:r w:rsidR="006646AB">
        <w:t xml:space="preserve"> for</w:t>
      </w:r>
      <w:r w:rsidR="00107880" w:rsidRPr="008E1A64">
        <w:t xml:space="preserve"> states</w:t>
      </w:r>
      <w:r w:rsidR="00107880">
        <w:t xml:space="preserve"> </w:t>
      </w:r>
      <w:r w:rsidR="00107880" w:rsidRPr="008E1A64">
        <w:t>and local government</w:t>
      </w:r>
      <w:r w:rsidR="00BE64FE">
        <w:t>s</w:t>
      </w:r>
      <w:r w:rsidR="00107880">
        <w:t xml:space="preserve"> </w:t>
      </w:r>
      <w:r w:rsidR="00AF19B2">
        <w:t>to improve their</w:t>
      </w:r>
      <w:r w:rsidRPr="00D66C57">
        <w:t xml:space="preserve"> payment time policies.</w:t>
      </w:r>
    </w:p>
    <w:p w:rsidR="008B02B4" w:rsidRPr="003D1CA4" w:rsidRDefault="00C14AED" w:rsidP="00D56FE5">
      <w:pPr>
        <w:pStyle w:val="Heading3noTOC"/>
      </w:pPr>
      <w:bookmarkStart w:id="51" w:name="_Toc56764960"/>
      <w:bookmarkStart w:id="52" w:name="_Toc56773486"/>
      <w:bookmarkStart w:id="53" w:name="_Toc56774161"/>
      <w:r>
        <w:t>S</w:t>
      </w:r>
      <w:r w:rsidR="008B02B4" w:rsidRPr="003D1CA4">
        <w:t>ecure</w:t>
      </w:r>
      <w:r>
        <w:t xml:space="preserve"> and accurate</w:t>
      </w:r>
      <w:bookmarkEnd w:id="51"/>
      <w:bookmarkEnd w:id="52"/>
      <w:bookmarkEnd w:id="53"/>
    </w:p>
    <w:p w:rsidR="00BE64FE" w:rsidRDefault="001D7929" w:rsidP="001057F1">
      <w:r>
        <w:t>E</w:t>
      </w:r>
      <w:r w:rsidR="00D56FE5">
        <w:noBreakHyphen/>
      </w:r>
      <w:r w:rsidR="00C67631">
        <w:t>I</w:t>
      </w:r>
      <w:r w:rsidR="00E03994">
        <w:t>nvoices</w:t>
      </w:r>
      <w:r w:rsidR="008B02B4">
        <w:t xml:space="preserve"> </w:t>
      </w:r>
      <w:r w:rsidR="00E03994">
        <w:t xml:space="preserve">are </w:t>
      </w:r>
      <w:r w:rsidR="007533D3">
        <w:t xml:space="preserve">exchanged </w:t>
      </w:r>
      <w:r w:rsidR="00BE64FE">
        <w:t>more securely than email, reducing the risk of</w:t>
      </w:r>
      <w:r w:rsidR="008B02B4">
        <w:t xml:space="preserve"> email scams and ransomware attacks. </w:t>
      </w:r>
    </w:p>
    <w:p w:rsidR="008B02B4" w:rsidRDefault="00831A6A" w:rsidP="001057F1">
      <w:r>
        <w:t xml:space="preserve">The </w:t>
      </w:r>
      <w:proofErr w:type="spellStart"/>
      <w:r>
        <w:t>Peppol</w:t>
      </w:r>
      <w:proofErr w:type="spellEnd"/>
      <w:r>
        <w:t xml:space="preserve"> </w:t>
      </w:r>
      <w:r w:rsidR="008B02B4">
        <w:t xml:space="preserve">network </w:t>
      </w:r>
      <w:r w:rsidR="00E03994">
        <w:t xml:space="preserve">also </w:t>
      </w:r>
      <w:r w:rsidR="008B02B4">
        <w:t>has an in</w:t>
      </w:r>
      <w:r w:rsidR="00D56FE5">
        <w:noBreakHyphen/>
      </w:r>
      <w:r w:rsidR="008B02B4">
        <w:t xml:space="preserve">built </w:t>
      </w:r>
      <w:r w:rsidR="00E03994">
        <w:t xml:space="preserve">database </w:t>
      </w:r>
      <w:r w:rsidR="008E1A64">
        <w:t xml:space="preserve">of addresses </w:t>
      </w:r>
      <w:r w:rsidR="00E03994">
        <w:t xml:space="preserve">for </w:t>
      </w:r>
      <w:r w:rsidR="00EC7E36">
        <w:t xml:space="preserve">the </w:t>
      </w:r>
      <w:r w:rsidR="00E03994">
        <w:t xml:space="preserve">accurate </w:t>
      </w:r>
      <w:r w:rsidR="008B02B4">
        <w:t xml:space="preserve">delivery </w:t>
      </w:r>
      <w:r w:rsidR="008B02B4" w:rsidRPr="00161ABF">
        <w:t xml:space="preserve">of </w:t>
      </w:r>
      <w:r w:rsidR="00EC7E36">
        <w:t>invoices</w:t>
      </w:r>
      <w:r w:rsidR="00E66305">
        <w:t xml:space="preserve"> to </w:t>
      </w:r>
      <w:r w:rsidR="00BE64FE">
        <w:t xml:space="preserve">correct </w:t>
      </w:r>
      <w:r w:rsidR="00E66305">
        <w:t>buyers</w:t>
      </w:r>
      <w:r w:rsidR="008B02B4">
        <w:t>.</w:t>
      </w:r>
    </w:p>
    <w:p w:rsidR="008B02B4" w:rsidRPr="003D1CA4" w:rsidRDefault="00C715CE" w:rsidP="00D56FE5">
      <w:pPr>
        <w:pStyle w:val="Heading3"/>
      </w:pPr>
      <w:bookmarkStart w:id="54" w:name="_Toc56764961"/>
      <w:bookmarkStart w:id="55" w:name="_Toc56773487"/>
      <w:bookmarkStart w:id="56" w:name="_Toc56774162"/>
      <w:r>
        <w:lastRenderedPageBreak/>
        <w:t>Compatible</w:t>
      </w:r>
      <w:bookmarkEnd w:id="54"/>
      <w:bookmarkEnd w:id="55"/>
      <w:bookmarkEnd w:id="56"/>
    </w:p>
    <w:p w:rsidR="00C715CE" w:rsidRDefault="00831A6A" w:rsidP="001057F1">
      <w:pPr>
        <w:rPr>
          <w:rStyle w:val="hscoswrapper"/>
        </w:rPr>
      </w:pPr>
      <w:bookmarkStart w:id="57" w:name="_Hlk55471744"/>
      <w:r>
        <w:rPr>
          <w:rFonts w:eastAsia="Arial"/>
        </w:rPr>
        <w:t>E</w:t>
      </w:r>
      <w:r w:rsidR="00D56FE5">
        <w:rPr>
          <w:rFonts w:eastAsia="Arial"/>
        </w:rPr>
        <w:noBreakHyphen/>
      </w:r>
      <w:r w:rsidR="00C715CE" w:rsidRPr="00CA13F0">
        <w:rPr>
          <w:rFonts w:eastAsia="Arial"/>
        </w:rPr>
        <w:t xml:space="preserve">Invoicing </w:t>
      </w:r>
      <w:bookmarkEnd w:id="57"/>
      <w:r w:rsidR="00C715CE" w:rsidRPr="00CA13F0">
        <w:rPr>
          <w:rFonts w:eastAsia="Arial"/>
        </w:rPr>
        <w:t>utilises a common</w:t>
      </w:r>
      <w:r w:rsidR="00C715CE">
        <w:rPr>
          <w:rFonts w:eastAsia="Arial"/>
        </w:rPr>
        <w:t>,</w:t>
      </w:r>
      <w:r w:rsidR="00C715CE" w:rsidRPr="00CA13F0">
        <w:rPr>
          <w:rFonts w:eastAsia="Arial"/>
        </w:rPr>
        <w:t xml:space="preserve"> proven</w:t>
      </w:r>
      <w:r w:rsidR="00C715CE">
        <w:rPr>
          <w:rFonts w:eastAsia="Arial"/>
        </w:rPr>
        <w:t>, open</w:t>
      </w:r>
      <w:r w:rsidR="00C715CE" w:rsidRPr="00CA13F0">
        <w:rPr>
          <w:rFonts w:eastAsia="Arial"/>
        </w:rPr>
        <w:t xml:space="preserve"> standard that can allow businesses to </w:t>
      </w:r>
      <w:r w:rsidR="00C715CE" w:rsidRPr="00C715CE">
        <w:rPr>
          <w:rFonts w:eastAsia="Arial"/>
        </w:rPr>
        <w:t>use their own software</w:t>
      </w:r>
      <w:r w:rsidR="00C715CE" w:rsidRPr="00CA13F0">
        <w:rPr>
          <w:rFonts w:eastAsia="Arial"/>
        </w:rPr>
        <w:t xml:space="preserve"> </w:t>
      </w:r>
      <w:r w:rsidR="00C715CE">
        <w:rPr>
          <w:rFonts w:eastAsia="Arial"/>
        </w:rPr>
        <w:t>or</w:t>
      </w:r>
      <w:r w:rsidR="00C715CE" w:rsidRPr="00CA13F0">
        <w:rPr>
          <w:rFonts w:eastAsia="Arial"/>
        </w:rPr>
        <w:t xml:space="preserve"> systems to interact with their trade groups more easily.</w:t>
      </w:r>
    </w:p>
    <w:p w:rsidR="009B7429" w:rsidRDefault="00BE64FE" w:rsidP="001057F1">
      <w:pPr>
        <w:rPr>
          <w:rFonts w:ascii="Arial" w:eastAsia="Arial" w:hAnsi="Arial"/>
          <w:color w:val="000000"/>
          <w:szCs w:val="22"/>
        </w:rPr>
      </w:pPr>
      <w:r>
        <w:rPr>
          <w:rStyle w:val="hscoswrapper"/>
        </w:rPr>
        <w:t xml:space="preserve">Some </w:t>
      </w:r>
      <w:r w:rsidR="00390BC0">
        <w:rPr>
          <w:rStyle w:val="hscoswrapper"/>
        </w:rPr>
        <w:t xml:space="preserve">larger </w:t>
      </w:r>
      <w:r w:rsidR="00E6047E">
        <w:rPr>
          <w:rStyle w:val="hscoswrapper"/>
        </w:rPr>
        <w:t>businesses</w:t>
      </w:r>
      <w:r w:rsidR="00A66769">
        <w:rPr>
          <w:rStyle w:val="hscoswrapper"/>
        </w:rPr>
        <w:t xml:space="preserve"> </w:t>
      </w:r>
      <w:r w:rsidR="00E6047E">
        <w:rPr>
          <w:rStyle w:val="hscoswrapper"/>
        </w:rPr>
        <w:t xml:space="preserve">have </w:t>
      </w:r>
      <w:r w:rsidR="00AB5350">
        <w:rPr>
          <w:rStyle w:val="hscoswrapper"/>
        </w:rPr>
        <w:t>their own</w:t>
      </w:r>
      <w:r w:rsidR="00E6047E">
        <w:rPr>
          <w:rStyle w:val="hscoswrapper"/>
        </w:rPr>
        <w:t xml:space="preserve"> </w:t>
      </w:r>
      <w:r w:rsidR="00A66769">
        <w:rPr>
          <w:rStyle w:val="hscoswrapper"/>
        </w:rPr>
        <w:t>electronic data interchange (EDI) networks</w:t>
      </w:r>
      <w:r w:rsidR="001453EB">
        <w:rPr>
          <w:rStyle w:val="FootnoteReference"/>
        </w:rPr>
        <w:footnoteReference w:customMarkFollows="1" w:id="6"/>
        <w:t>5</w:t>
      </w:r>
      <w:r w:rsidR="00E6047E">
        <w:rPr>
          <w:rStyle w:val="hscoswrapper"/>
        </w:rPr>
        <w:t xml:space="preserve"> </w:t>
      </w:r>
      <w:r w:rsidR="00DF76E2">
        <w:rPr>
          <w:rStyle w:val="hscoswrapper"/>
        </w:rPr>
        <w:t xml:space="preserve">enabling them </w:t>
      </w:r>
      <w:r w:rsidR="00E6047E">
        <w:rPr>
          <w:rStyle w:val="hscoswrapper"/>
        </w:rPr>
        <w:t xml:space="preserve">to </w:t>
      </w:r>
      <w:r w:rsidR="00DF76E2">
        <w:rPr>
          <w:rStyle w:val="hscoswrapper"/>
        </w:rPr>
        <w:t xml:space="preserve">gain </w:t>
      </w:r>
      <w:r w:rsidR="00E6047E">
        <w:rPr>
          <w:rStyle w:val="hscoswrapper"/>
        </w:rPr>
        <w:t>the benefits of electronic transmissions</w:t>
      </w:r>
      <w:r w:rsidR="00F63A0A">
        <w:rPr>
          <w:rStyle w:val="hscoswrapper"/>
        </w:rPr>
        <w:t xml:space="preserve"> of invoices</w:t>
      </w:r>
      <w:r w:rsidR="00E6047E">
        <w:rPr>
          <w:rStyle w:val="hscoswrapper"/>
        </w:rPr>
        <w:t>. However,</w:t>
      </w:r>
      <w:r w:rsidR="00A66769">
        <w:rPr>
          <w:rStyle w:val="hscoswrapper"/>
        </w:rPr>
        <w:t xml:space="preserve"> these </w:t>
      </w:r>
      <w:r w:rsidR="00CD6683">
        <w:rPr>
          <w:rStyle w:val="hscoswrapper"/>
        </w:rPr>
        <w:t xml:space="preserve">EDI </w:t>
      </w:r>
      <w:r w:rsidR="00E6047E">
        <w:rPr>
          <w:rStyle w:val="hscoswrapper"/>
        </w:rPr>
        <w:t xml:space="preserve">networks </w:t>
      </w:r>
      <w:r w:rsidR="00A66769">
        <w:rPr>
          <w:rStyle w:val="hscoswrapper"/>
        </w:rPr>
        <w:t xml:space="preserve">are </w:t>
      </w:r>
      <w:r w:rsidR="00D56FE5">
        <w:rPr>
          <w:rStyle w:val="hscoswrapper"/>
        </w:rPr>
        <w:t>‘</w:t>
      </w:r>
      <w:r w:rsidR="00CD6683">
        <w:rPr>
          <w:rStyle w:val="hscoswrapper"/>
        </w:rPr>
        <w:t>islands of trade</w:t>
      </w:r>
      <w:r w:rsidR="00D56FE5">
        <w:rPr>
          <w:rStyle w:val="hscoswrapper"/>
        </w:rPr>
        <w:t>’</w:t>
      </w:r>
      <w:r w:rsidR="00E6047E">
        <w:rPr>
          <w:rStyle w:val="hscoswrapper"/>
        </w:rPr>
        <w:t xml:space="preserve">, meaning </w:t>
      </w:r>
      <w:r w:rsidR="00CD6683">
        <w:rPr>
          <w:rStyle w:val="hscoswrapper"/>
        </w:rPr>
        <w:t>they are closed to businesses</w:t>
      </w:r>
      <w:r w:rsidR="00A66769">
        <w:rPr>
          <w:rStyle w:val="hscoswrapper"/>
        </w:rPr>
        <w:t xml:space="preserve"> outside </w:t>
      </w:r>
      <w:r w:rsidR="00CD6683">
        <w:rPr>
          <w:rStyle w:val="hscoswrapper"/>
        </w:rPr>
        <w:t>the</w:t>
      </w:r>
      <w:r w:rsidR="00A66769">
        <w:rPr>
          <w:rStyle w:val="hscoswrapper"/>
        </w:rPr>
        <w:t xml:space="preserve"> trade </w:t>
      </w:r>
      <w:r w:rsidR="00CD6683">
        <w:rPr>
          <w:rStyle w:val="hscoswrapper"/>
        </w:rPr>
        <w:t>groups. These EDI networks als</w:t>
      </w:r>
      <w:r w:rsidR="00AB5350">
        <w:rPr>
          <w:rStyle w:val="hscoswrapper"/>
        </w:rPr>
        <w:t>o make</w:t>
      </w:r>
      <w:r w:rsidR="00CD6683">
        <w:rPr>
          <w:rStyle w:val="hscoswrapper"/>
        </w:rPr>
        <w:t xml:space="preserve"> it more </w:t>
      </w:r>
      <w:r w:rsidR="00994747">
        <w:rPr>
          <w:rStyle w:val="hscoswrapper"/>
        </w:rPr>
        <w:t>complex</w:t>
      </w:r>
      <w:r w:rsidR="00CD6683">
        <w:rPr>
          <w:rStyle w:val="hscoswrapper"/>
        </w:rPr>
        <w:t xml:space="preserve"> for businesses </w:t>
      </w:r>
      <w:r w:rsidR="00994747">
        <w:rPr>
          <w:rStyle w:val="hscoswrapper"/>
        </w:rPr>
        <w:t xml:space="preserve">who </w:t>
      </w:r>
      <w:r w:rsidR="001C76CC">
        <w:rPr>
          <w:rStyle w:val="hscoswrapper"/>
        </w:rPr>
        <w:t xml:space="preserve">deal </w:t>
      </w:r>
      <w:r w:rsidR="00CD6683">
        <w:rPr>
          <w:rStyle w:val="hscoswrapper"/>
        </w:rPr>
        <w:t xml:space="preserve">with multiple </w:t>
      </w:r>
      <w:r w:rsidR="001C76CC">
        <w:rPr>
          <w:rStyle w:val="hscoswrapper"/>
        </w:rPr>
        <w:t xml:space="preserve">trade </w:t>
      </w:r>
      <w:r w:rsidR="00AB5350">
        <w:rPr>
          <w:rStyle w:val="hscoswrapper"/>
        </w:rPr>
        <w:t>groups</w:t>
      </w:r>
      <w:r w:rsidR="00994747">
        <w:rPr>
          <w:rStyle w:val="hscoswrapper"/>
        </w:rPr>
        <w:t xml:space="preserve">, as these businesses have to </w:t>
      </w:r>
      <w:r w:rsidR="00831A6A">
        <w:rPr>
          <w:rStyle w:val="hscoswrapper"/>
        </w:rPr>
        <w:t>manage</w:t>
      </w:r>
      <w:r w:rsidR="000A6121">
        <w:rPr>
          <w:rStyle w:val="hscoswrapper"/>
        </w:rPr>
        <w:t xml:space="preserve"> </w:t>
      </w:r>
      <w:r w:rsidR="00CD6683">
        <w:rPr>
          <w:rStyle w:val="hscoswrapper"/>
        </w:rPr>
        <w:t xml:space="preserve">multiple </w:t>
      </w:r>
      <w:r w:rsidR="00994747">
        <w:rPr>
          <w:rStyle w:val="hscoswrapper"/>
        </w:rPr>
        <w:t xml:space="preserve">networks, each with different </w:t>
      </w:r>
      <w:r w:rsidR="00A66769">
        <w:rPr>
          <w:rStyle w:val="hscoswrapper"/>
        </w:rPr>
        <w:t>requirements</w:t>
      </w:r>
      <w:r w:rsidR="00AB5350">
        <w:rPr>
          <w:rStyle w:val="hscoswrapper"/>
        </w:rPr>
        <w:t>.</w:t>
      </w:r>
    </w:p>
    <w:p w:rsidR="00C715CE" w:rsidRDefault="00C715CE" w:rsidP="001057F1">
      <w:pPr>
        <w:rPr>
          <w:rFonts w:eastAsia="Arial"/>
        </w:rPr>
      </w:pPr>
      <w:bookmarkStart w:id="58" w:name="_Hlk55313213"/>
      <w:proofErr w:type="spellStart"/>
      <w:r>
        <w:rPr>
          <w:rFonts w:eastAsia="Arial"/>
        </w:rPr>
        <w:t>Peppol</w:t>
      </w:r>
      <w:proofErr w:type="spellEnd"/>
      <w:r>
        <w:rPr>
          <w:rFonts w:eastAsia="Arial"/>
        </w:rPr>
        <w:t xml:space="preserve"> e</w:t>
      </w:r>
      <w:r w:rsidR="00D56FE5">
        <w:rPr>
          <w:rFonts w:eastAsia="Arial"/>
        </w:rPr>
        <w:noBreakHyphen/>
      </w:r>
      <w:r w:rsidRPr="00CA13F0">
        <w:rPr>
          <w:rFonts w:eastAsia="Arial"/>
        </w:rPr>
        <w:t xml:space="preserve">Invoicing </w:t>
      </w:r>
      <w:r>
        <w:rPr>
          <w:rFonts w:eastAsia="Arial"/>
        </w:rPr>
        <w:t>allows small businesses to use their own software or system to send and receive e</w:t>
      </w:r>
      <w:r w:rsidR="00D56FE5">
        <w:rPr>
          <w:rFonts w:eastAsia="Arial"/>
        </w:rPr>
        <w:noBreakHyphen/>
      </w:r>
      <w:r w:rsidR="003871AB">
        <w:rPr>
          <w:rFonts w:eastAsia="Arial"/>
        </w:rPr>
        <w:t>I</w:t>
      </w:r>
      <w:r>
        <w:rPr>
          <w:rFonts w:eastAsia="Arial"/>
        </w:rPr>
        <w:t xml:space="preserve">nvoices with their trade partners regardless of the systems they use. </w:t>
      </w:r>
    </w:p>
    <w:p w:rsidR="00BE64FE" w:rsidRDefault="00BE64FE" w:rsidP="001057F1">
      <w:pPr>
        <w:rPr>
          <w:rFonts w:eastAsia="Arial"/>
        </w:rPr>
      </w:pPr>
      <w:proofErr w:type="spellStart"/>
      <w:r>
        <w:rPr>
          <w:rFonts w:eastAsia="Arial"/>
        </w:rPr>
        <w:t>Peppol</w:t>
      </w:r>
      <w:proofErr w:type="spellEnd"/>
      <w:r>
        <w:rPr>
          <w:rFonts w:eastAsia="Arial"/>
        </w:rPr>
        <w:t xml:space="preserve"> e</w:t>
      </w:r>
      <w:r w:rsidR="00D56FE5">
        <w:rPr>
          <w:rFonts w:eastAsia="Arial"/>
        </w:rPr>
        <w:noBreakHyphen/>
      </w:r>
      <w:r w:rsidR="003871AB">
        <w:rPr>
          <w:rFonts w:eastAsia="Arial"/>
        </w:rPr>
        <w:t>I</w:t>
      </w:r>
      <w:r>
        <w:rPr>
          <w:rFonts w:eastAsia="Arial"/>
        </w:rPr>
        <w:t xml:space="preserve">nvoicing </w:t>
      </w:r>
      <w:r w:rsidRPr="00CA13F0">
        <w:rPr>
          <w:rFonts w:eastAsia="Arial"/>
        </w:rPr>
        <w:t xml:space="preserve">can </w:t>
      </w:r>
      <w:r>
        <w:rPr>
          <w:rFonts w:eastAsia="Arial"/>
        </w:rPr>
        <w:t xml:space="preserve">also </w:t>
      </w:r>
      <w:r w:rsidRPr="00CA13F0">
        <w:rPr>
          <w:rFonts w:eastAsia="Arial"/>
        </w:rPr>
        <w:t xml:space="preserve">be used </w:t>
      </w:r>
      <w:r>
        <w:rPr>
          <w:rFonts w:eastAsia="Arial"/>
        </w:rPr>
        <w:t>together</w:t>
      </w:r>
      <w:r w:rsidRPr="00CA13F0">
        <w:rPr>
          <w:rFonts w:eastAsia="Arial"/>
        </w:rPr>
        <w:t xml:space="preserve"> with existing EDI </w:t>
      </w:r>
      <w:r>
        <w:rPr>
          <w:rFonts w:eastAsia="Arial"/>
        </w:rPr>
        <w:t>systems</w:t>
      </w:r>
      <w:r w:rsidRPr="00CA13F0">
        <w:rPr>
          <w:rFonts w:eastAsia="Arial"/>
        </w:rPr>
        <w:t>,</w:t>
      </w:r>
      <w:r>
        <w:rPr>
          <w:rFonts w:eastAsia="Arial"/>
        </w:rPr>
        <w:t xml:space="preserve"> s</w:t>
      </w:r>
      <w:r w:rsidR="00660055">
        <w:rPr>
          <w:rFonts w:eastAsia="Arial"/>
        </w:rPr>
        <w:t>o</w:t>
      </w:r>
      <w:r w:rsidR="00C715CE">
        <w:rPr>
          <w:rFonts w:eastAsia="Arial"/>
        </w:rPr>
        <w:t xml:space="preserve"> large businesses </w:t>
      </w:r>
      <w:r w:rsidR="00660055">
        <w:rPr>
          <w:rFonts w:eastAsia="Arial"/>
        </w:rPr>
        <w:t xml:space="preserve">usually would not need </w:t>
      </w:r>
      <w:r>
        <w:rPr>
          <w:rFonts w:eastAsia="Arial"/>
        </w:rPr>
        <w:t xml:space="preserve">to replace </w:t>
      </w:r>
      <w:r w:rsidR="00C715CE">
        <w:rPr>
          <w:rFonts w:eastAsia="Arial"/>
        </w:rPr>
        <w:t>these</w:t>
      </w:r>
      <w:r>
        <w:rPr>
          <w:rFonts w:eastAsia="Arial"/>
        </w:rPr>
        <w:t xml:space="preserve"> systems.</w:t>
      </w:r>
    </w:p>
    <w:p w:rsidR="008B02B4" w:rsidRPr="003D1CA4" w:rsidRDefault="00AF0368" w:rsidP="00D56FE5">
      <w:pPr>
        <w:pStyle w:val="Heading3"/>
      </w:pPr>
      <w:bookmarkStart w:id="59" w:name="_Toc56764962"/>
      <w:bookmarkStart w:id="60" w:name="_Toc56773488"/>
      <w:bookmarkStart w:id="61" w:name="_Toc56774163"/>
      <w:bookmarkEnd w:id="58"/>
      <w:r>
        <w:t>Enables data</w:t>
      </w:r>
      <w:r w:rsidR="00D56FE5">
        <w:noBreakHyphen/>
      </w:r>
      <w:r>
        <w:t>driven decision</w:t>
      </w:r>
      <w:r w:rsidR="00D56FE5">
        <w:noBreakHyphen/>
      </w:r>
      <w:r>
        <w:t>making</w:t>
      </w:r>
      <w:bookmarkEnd w:id="59"/>
      <w:bookmarkEnd w:id="60"/>
      <w:bookmarkEnd w:id="61"/>
    </w:p>
    <w:p w:rsidR="008B02B4" w:rsidRPr="00313D41" w:rsidRDefault="008B02B4" w:rsidP="001057F1">
      <w:r>
        <w:t>T</w:t>
      </w:r>
      <w:r w:rsidRPr="00313D41">
        <w:t xml:space="preserve">he digitisation of invoicing data will </w:t>
      </w:r>
      <w:r>
        <w:t xml:space="preserve">deliver </w:t>
      </w:r>
      <w:r w:rsidR="004651E3">
        <w:t>faster, more</w:t>
      </w:r>
      <w:r w:rsidR="00D06D97">
        <w:t xml:space="preserve"> </w:t>
      </w:r>
      <w:r>
        <w:t>accurate and complete data</w:t>
      </w:r>
      <w:r w:rsidR="00D06D97">
        <w:t>,</w:t>
      </w:r>
      <w:r>
        <w:t xml:space="preserve"> support</w:t>
      </w:r>
      <w:r w:rsidR="00D06D97">
        <w:t>ing</w:t>
      </w:r>
      <w:r>
        <w:t xml:space="preserve"> </w:t>
      </w:r>
      <w:r w:rsidRPr="00161ABF">
        <w:t>real</w:t>
      </w:r>
      <w:r w:rsidR="00D56FE5">
        <w:noBreakHyphen/>
      </w:r>
      <w:r w:rsidRPr="00161ABF">
        <w:t xml:space="preserve">time </w:t>
      </w:r>
      <w:r>
        <w:t xml:space="preserve">business decisions </w:t>
      </w:r>
      <w:r w:rsidR="00C715CE">
        <w:t>for</w:t>
      </w:r>
      <w:r>
        <w:t xml:space="preserve"> cash</w:t>
      </w:r>
      <w:r w:rsidR="00D06D97">
        <w:t xml:space="preserve"> </w:t>
      </w:r>
      <w:r>
        <w:t>flow</w:t>
      </w:r>
      <w:r w:rsidR="00FA3B88">
        <w:t>,</w:t>
      </w:r>
      <w:r>
        <w:t xml:space="preserve"> </w:t>
      </w:r>
      <w:r w:rsidR="00D06D97">
        <w:t>procurement</w:t>
      </w:r>
      <w:r w:rsidR="00FA3B88">
        <w:t>,</w:t>
      </w:r>
      <w:r w:rsidR="00C715CE">
        <w:t xml:space="preserve"> and stock management</w:t>
      </w:r>
      <w:r w:rsidRPr="00313D41">
        <w:t>.</w:t>
      </w:r>
    </w:p>
    <w:p w:rsidR="008B02B4" w:rsidRPr="003D1CA4" w:rsidRDefault="008B02B4" w:rsidP="00D56FE5">
      <w:pPr>
        <w:pStyle w:val="Heading3"/>
      </w:pPr>
      <w:bookmarkStart w:id="62" w:name="_Toc56764963"/>
      <w:bookmarkStart w:id="63" w:name="_Toc56773489"/>
      <w:bookmarkStart w:id="64" w:name="_Toc56774164"/>
      <w:r w:rsidRPr="003D1CA4">
        <w:t>Environmentally friendly</w:t>
      </w:r>
      <w:bookmarkEnd w:id="62"/>
      <w:bookmarkEnd w:id="63"/>
      <w:bookmarkEnd w:id="64"/>
    </w:p>
    <w:p w:rsidR="008B02B4" w:rsidRPr="003D1CA4" w:rsidRDefault="00FC5477" w:rsidP="001057F1">
      <w:r>
        <w:t>E</w:t>
      </w:r>
      <w:r w:rsidR="00D56FE5">
        <w:noBreakHyphen/>
      </w:r>
      <w:r w:rsidR="00F931BB">
        <w:t>I</w:t>
      </w:r>
      <w:r w:rsidR="00FC62B5">
        <w:t xml:space="preserve">nvoicing eliminates paper, uses </w:t>
      </w:r>
      <w:r w:rsidR="008B02B4" w:rsidRPr="003D1CA4">
        <w:t>less energy</w:t>
      </w:r>
      <w:r w:rsidR="00FC62B5">
        <w:t xml:space="preserve"> and </w:t>
      </w:r>
      <w:r w:rsidR="008B02B4" w:rsidRPr="003D1CA4">
        <w:t>resources</w:t>
      </w:r>
      <w:r w:rsidR="00FC62B5">
        <w:t>,</w:t>
      </w:r>
      <w:r w:rsidR="008B02B4" w:rsidRPr="003D1CA4">
        <w:t xml:space="preserve"> and</w:t>
      </w:r>
      <w:r w:rsidR="00FC62B5">
        <w:t xml:space="preserve"> </w:t>
      </w:r>
      <w:r w:rsidR="00C715CE">
        <w:t>minimises</w:t>
      </w:r>
      <w:r w:rsidR="008B02B4" w:rsidRPr="003D1CA4">
        <w:t xml:space="preserve"> physical </w:t>
      </w:r>
      <w:r w:rsidR="00C715CE">
        <w:t xml:space="preserve">storage </w:t>
      </w:r>
      <w:r w:rsidR="008B02B4" w:rsidRPr="003D1CA4">
        <w:t xml:space="preserve">space, which </w:t>
      </w:r>
      <w:r w:rsidR="00FC62B5">
        <w:t>are all</w:t>
      </w:r>
      <w:r w:rsidR="008B02B4" w:rsidRPr="003D1CA4">
        <w:t xml:space="preserve"> important </w:t>
      </w:r>
      <w:r w:rsidR="00636C95">
        <w:t xml:space="preserve">sustainability </w:t>
      </w:r>
      <w:r w:rsidR="00FC62B5">
        <w:t>focuses</w:t>
      </w:r>
      <w:r w:rsidR="008B02B4" w:rsidRPr="003D1CA4">
        <w:t xml:space="preserve"> for </w:t>
      </w:r>
      <w:r w:rsidR="008B02B4">
        <w:t>many</w:t>
      </w:r>
      <w:r w:rsidR="008B02B4" w:rsidRPr="003D1CA4">
        <w:t xml:space="preserve"> </w:t>
      </w:r>
      <w:r>
        <w:t xml:space="preserve">Australian </w:t>
      </w:r>
      <w:r w:rsidR="008B02B4" w:rsidRPr="003D1CA4">
        <w:t>businesses and their customers.</w:t>
      </w:r>
    </w:p>
    <w:p w:rsidR="002B363D" w:rsidRDefault="00A07B32" w:rsidP="00957649">
      <w:pPr>
        <w:pStyle w:val="Heading2"/>
      </w:pPr>
      <w:bookmarkStart w:id="65" w:name="_Toc52374766"/>
      <w:bookmarkStart w:id="66" w:name="_Toc54099386"/>
      <w:bookmarkStart w:id="67" w:name="_Toc54168541"/>
      <w:bookmarkStart w:id="68" w:name="_Toc56764964"/>
      <w:bookmarkStart w:id="69" w:name="_Toc56773490"/>
      <w:bookmarkStart w:id="70" w:name="_Toc56774165"/>
      <w:r>
        <w:t>How does</w:t>
      </w:r>
      <w:r w:rsidR="00C50F4A">
        <w:t xml:space="preserve"> </w:t>
      </w:r>
      <w:proofErr w:type="spellStart"/>
      <w:r w:rsidR="00ED135D">
        <w:t>Peppol</w:t>
      </w:r>
      <w:proofErr w:type="spellEnd"/>
      <w:r w:rsidR="00B35A8D">
        <w:t xml:space="preserve"> </w:t>
      </w:r>
      <w:r w:rsidR="008E7DEE">
        <w:t>e</w:t>
      </w:r>
      <w:r w:rsidR="00D56FE5">
        <w:noBreakHyphen/>
      </w:r>
      <w:r w:rsidR="008E7DEE">
        <w:t>I</w:t>
      </w:r>
      <w:r>
        <w:t>nvoicing work?</w:t>
      </w:r>
      <w:bookmarkEnd w:id="65"/>
      <w:bookmarkEnd w:id="66"/>
      <w:bookmarkEnd w:id="67"/>
      <w:bookmarkEnd w:id="68"/>
      <w:bookmarkEnd w:id="69"/>
      <w:bookmarkEnd w:id="70"/>
    </w:p>
    <w:p w:rsidR="00EF5545" w:rsidRDefault="00D045C3" w:rsidP="00D66C57">
      <w:r w:rsidRPr="00990DA2">
        <w:t xml:space="preserve">The </w:t>
      </w:r>
      <w:proofErr w:type="spellStart"/>
      <w:r w:rsidR="00ED135D">
        <w:t>Peppol</w:t>
      </w:r>
      <w:proofErr w:type="spellEnd"/>
      <w:r w:rsidRPr="00990DA2">
        <w:t xml:space="preserve"> </w:t>
      </w:r>
      <w:r w:rsidR="00EE2B8D">
        <w:t xml:space="preserve">framework </w:t>
      </w:r>
      <w:r w:rsidRPr="00990DA2">
        <w:t>utilises a 4</w:t>
      </w:r>
      <w:r w:rsidR="00D56FE5">
        <w:noBreakHyphen/>
      </w:r>
      <w:r w:rsidRPr="00990DA2">
        <w:t>corner model</w:t>
      </w:r>
      <w:r w:rsidR="00EE2B8D">
        <w:t>,</w:t>
      </w:r>
      <w:r w:rsidRPr="00990DA2">
        <w:t xml:space="preserve"> </w:t>
      </w:r>
      <w:r>
        <w:t>similar</w:t>
      </w:r>
      <w:r w:rsidRPr="003C549F">
        <w:t xml:space="preserve"> </w:t>
      </w:r>
      <w:r>
        <w:t>to</w:t>
      </w:r>
      <w:r w:rsidRPr="003C549F">
        <w:t xml:space="preserve"> Australia</w:t>
      </w:r>
      <w:r w:rsidR="00D56FE5">
        <w:t>’</w:t>
      </w:r>
      <w:r w:rsidRPr="003C549F">
        <w:t>s SuperStream</w:t>
      </w:r>
      <w:r w:rsidR="001453EB">
        <w:rPr>
          <w:rStyle w:val="FootnoteReference"/>
        </w:rPr>
        <w:footnoteReference w:customMarkFollows="1" w:id="7"/>
        <w:t>6</w:t>
      </w:r>
      <w:r>
        <w:t xml:space="preserve"> framework implemented in 2015.</w:t>
      </w:r>
      <w:r w:rsidRPr="003C549F">
        <w:t xml:space="preserve"> </w:t>
      </w:r>
      <w:r w:rsidR="002744C2">
        <w:t>Below are</w:t>
      </w:r>
      <w:r w:rsidR="00B6552B" w:rsidRPr="0043676D">
        <w:t xml:space="preserve"> </w:t>
      </w:r>
      <w:r w:rsidR="00B22791">
        <w:t>diagram</w:t>
      </w:r>
      <w:r w:rsidR="002744C2">
        <w:t>s</w:t>
      </w:r>
      <w:r w:rsidR="00B22791">
        <w:t xml:space="preserve"> </w:t>
      </w:r>
      <w:r w:rsidR="00B6552B" w:rsidRPr="0043676D">
        <w:t>of</w:t>
      </w:r>
      <w:r w:rsidR="00B6552B">
        <w:t xml:space="preserve"> how e</w:t>
      </w:r>
      <w:r w:rsidR="00D56FE5">
        <w:noBreakHyphen/>
      </w:r>
      <w:r w:rsidR="00B22791">
        <w:t>I</w:t>
      </w:r>
      <w:r w:rsidR="00B6552B">
        <w:t xml:space="preserve">nvoices are </w:t>
      </w:r>
      <w:r w:rsidR="00FD1A9B">
        <w:t>exchanged in</w:t>
      </w:r>
      <w:r w:rsidR="00B6552B">
        <w:t xml:space="preserve"> the </w:t>
      </w:r>
      <w:proofErr w:type="spellStart"/>
      <w:r w:rsidR="00ED135D">
        <w:t>Peppol</w:t>
      </w:r>
      <w:proofErr w:type="spellEnd"/>
      <w:r w:rsidR="00B6552B">
        <w:t xml:space="preserve"> network</w:t>
      </w:r>
      <w:r w:rsidR="00FC5477">
        <w:t xml:space="preserve"> using this </w:t>
      </w:r>
      <w:proofErr w:type="gramStart"/>
      <w:r w:rsidR="00FC5477">
        <w:t>model.</w:t>
      </w:r>
      <w:proofErr w:type="gramEnd"/>
    </w:p>
    <w:p w:rsidR="00EF5545" w:rsidRDefault="00EF5545" w:rsidP="00EF5545">
      <w:pPr>
        <w:ind w:right="-2"/>
        <w:rPr>
          <w:rFonts w:cstheme="minorHAnsi"/>
        </w:rPr>
      </w:pPr>
      <w:r>
        <w:rPr>
          <w:rFonts w:cstheme="minorHAnsi"/>
        </w:rPr>
        <w:t>A</w:t>
      </w:r>
      <w:r w:rsidRPr="00DA19F7">
        <w:rPr>
          <w:rFonts w:cstheme="minorHAnsi"/>
        </w:rPr>
        <w:t xml:space="preserve"> supplier </w:t>
      </w:r>
      <w:r>
        <w:rPr>
          <w:rFonts w:cstheme="minorHAnsi"/>
        </w:rPr>
        <w:t>would first enter</w:t>
      </w:r>
      <w:r w:rsidRPr="00DA19F7">
        <w:rPr>
          <w:rFonts w:cstheme="minorHAnsi"/>
        </w:rPr>
        <w:t xml:space="preserve"> the invoice </w:t>
      </w:r>
      <w:r>
        <w:rPr>
          <w:rFonts w:cstheme="minorHAnsi"/>
        </w:rPr>
        <w:t>information</w:t>
      </w:r>
      <w:r w:rsidRPr="00DA19F7">
        <w:rPr>
          <w:rFonts w:cstheme="minorHAnsi"/>
        </w:rPr>
        <w:t xml:space="preserve"> into their software</w:t>
      </w:r>
      <w:r w:rsidR="000F4381">
        <w:rPr>
          <w:rFonts w:cstheme="minorHAnsi"/>
        </w:rPr>
        <w:t xml:space="preserve"> or system</w:t>
      </w:r>
      <w:r w:rsidRPr="00DA19F7">
        <w:rPr>
          <w:rFonts w:cstheme="minorHAnsi"/>
        </w:rPr>
        <w:t xml:space="preserve"> and </w:t>
      </w:r>
      <w:r>
        <w:rPr>
          <w:rFonts w:cstheme="minorHAnsi"/>
        </w:rPr>
        <w:t xml:space="preserve">send the invoice. The invoice will be transmitted in the </w:t>
      </w:r>
      <w:proofErr w:type="spellStart"/>
      <w:r w:rsidR="00ED135D">
        <w:rPr>
          <w:rFonts w:cstheme="minorHAnsi"/>
        </w:rPr>
        <w:t>Peppol</w:t>
      </w:r>
      <w:proofErr w:type="spellEnd"/>
      <w:r>
        <w:rPr>
          <w:rFonts w:cstheme="minorHAnsi"/>
        </w:rPr>
        <w:t xml:space="preserve"> network and be recorded in the buyer</w:t>
      </w:r>
      <w:r w:rsidR="00D56FE5">
        <w:rPr>
          <w:rFonts w:cstheme="minorHAnsi"/>
        </w:rPr>
        <w:t>’</w:t>
      </w:r>
      <w:r>
        <w:rPr>
          <w:rFonts w:cstheme="minorHAnsi"/>
        </w:rPr>
        <w:t>s software</w:t>
      </w:r>
      <w:r w:rsidR="000F4381">
        <w:rPr>
          <w:rFonts w:cstheme="minorHAnsi"/>
        </w:rPr>
        <w:t xml:space="preserve"> or system</w:t>
      </w:r>
      <w:r>
        <w:rPr>
          <w:rFonts w:cstheme="minorHAnsi"/>
        </w:rPr>
        <w:t xml:space="preserve"> for action. </w:t>
      </w:r>
    </w:p>
    <w:p w:rsidR="00CA5275" w:rsidRPr="002744C2" w:rsidRDefault="00D14BDC" w:rsidP="00D56FE5">
      <w:pPr>
        <w:pStyle w:val="ChartMainHeading"/>
      </w:pPr>
      <w:bookmarkStart w:id="71" w:name="_Toc56764965"/>
      <w:bookmarkStart w:id="72" w:name="_Toc56773491"/>
      <w:bookmarkStart w:id="73" w:name="_Toc56774166"/>
      <w:r w:rsidRPr="002744C2">
        <w:t xml:space="preserve">Graph 1: </w:t>
      </w:r>
      <w:proofErr w:type="spellStart"/>
      <w:r w:rsidR="00ED135D">
        <w:t>Peppol</w:t>
      </w:r>
      <w:proofErr w:type="spellEnd"/>
      <w:r w:rsidR="002744C2" w:rsidRPr="002744C2">
        <w:t xml:space="preserve"> e</w:t>
      </w:r>
      <w:r w:rsidR="00D56FE5">
        <w:noBreakHyphen/>
      </w:r>
      <w:r w:rsidRPr="002744C2">
        <w:t xml:space="preserve">Invoices are </w:t>
      </w:r>
      <w:r w:rsidR="002744C2" w:rsidRPr="002744C2">
        <w:t>transmitted</w:t>
      </w:r>
      <w:r w:rsidRPr="002744C2">
        <w:t xml:space="preserve"> </w:t>
      </w:r>
      <w:r w:rsidR="00CA64C3">
        <w:t>through</w:t>
      </w:r>
      <w:r w:rsidR="00CA64C3" w:rsidRPr="002744C2">
        <w:t xml:space="preserve"> </w:t>
      </w:r>
      <w:r w:rsidRPr="002744C2">
        <w:t xml:space="preserve">the </w:t>
      </w:r>
      <w:proofErr w:type="spellStart"/>
      <w:r w:rsidR="00ED135D">
        <w:t>Peppol</w:t>
      </w:r>
      <w:proofErr w:type="spellEnd"/>
      <w:r w:rsidRPr="002744C2">
        <w:t xml:space="preserve"> network</w:t>
      </w:r>
      <w:bookmarkEnd w:id="71"/>
      <w:bookmarkEnd w:id="72"/>
      <w:bookmarkEnd w:id="73"/>
    </w:p>
    <w:p w:rsidR="00CA5275" w:rsidRDefault="00F37A5F" w:rsidP="00A22365">
      <w:pPr>
        <w:pStyle w:val="ListParagraph"/>
        <w:spacing w:before="120"/>
        <w:ind w:left="0"/>
        <w:rPr>
          <w:rFonts w:asciiTheme="minorHAnsi" w:hAnsiTheme="minorHAnsi" w:cstheme="minorHAnsi"/>
        </w:rPr>
      </w:pPr>
      <w:r w:rsidRPr="0051757F">
        <w:rPr>
          <w:noProof/>
        </w:rPr>
        <w:drawing>
          <wp:inline distT="0" distB="0" distL="0" distR="0" wp14:anchorId="5E22CE13" wp14:editId="43106B67">
            <wp:extent cx="5623560"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560" cy="901065"/>
                    </a:xfrm>
                    <a:prstGeom prst="rect">
                      <a:avLst/>
                    </a:prstGeom>
                    <a:noFill/>
                    <a:ln>
                      <a:noFill/>
                    </a:ln>
                  </pic:spPr>
                </pic:pic>
              </a:graphicData>
            </a:graphic>
          </wp:inline>
        </w:drawing>
      </w:r>
    </w:p>
    <w:p w:rsidR="00D14BDC" w:rsidRDefault="00D14BDC" w:rsidP="00D14BDC">
      <w:r>
        <w:lastRenderedPageBreak/>
        <w:t xml:space="preserve">By using the </w:t>
      </w:r>
      <w:proofErr w:type="spellStart"/>
      <w:r w:rsidR="00ED135D">
        <w:t>Peppol</w:t>
      </w:r>
      <w:proofErr w:type="spellEnd"/>
      <w:r>
        <w:t xml:space="preserve"> framework for e</w:t>
      </w:r>
      <w:r w:rsidR="00D56FE5">
        <w:noBreakHyphen/>
      </w:r>
      <w:r>
        <w:t xml:space="preserve">Invoicing, Australian businesses can take advantage of </w:t>
      </w:r>
      <w:proofErr w:type="spellStart"/>
      <w:r w:rsidR="00ED135D">
        <w:t>Peppol</w:t>
      </w:r>
      <w:r w:rsidR="00D56FE5">
        <w:t>’</w:t>
      </w:r>
      <w:r>
        <w:t>s</w:t>
      </w:r>
      <w:proofErr w:type="spellEnd"/>
      <w:r w:rsidRPr="00313D41">
        <w:t xml:space="preserve"> global </w:t>
      </w:r>
      <w:r>
        <w:t>network, allowing them</w:t>
      </w:r>
      <w:r w:rsidRPr="00313D41">
        <w:t xml:space="preserve"> </w:t>
      </w:r>
      <w:r>
        <w:t>t</w:t>
      </w:r>
      <w:r w:rsidRPr="00313D41">
        <w:t xml:space="preserve">o send </w:t>
      </w:r>
      <w:r>
        <w:t>e</w:t>
      </w:r>
      <w:r w:rsidR="00D56FE5">
        <w:noBreakHyphen/>
      </w:r>
      <w:r>
        <w:t>I</w:t>
      </w:r>
      <w:r w:rsidRPr="00313D41">
        <w:t>nvoice</w:t>
      </w:r>
      <w:r>
        <w:t>s</w:t>
      </w:r>
      <w:r w:rsidRPr="00313D41">
        <w:t xml:space="preserve"> </w:t>
      </w:r>
      <w:r>
        <w:t xml:space="preserve">to members </w:t>
      </w:r>
      <w:r w:rsidR="00CA5275">
        <w:t xml:space="preserve">of the network </w:t>
      </w:r>
      <w:r>
        <w:t>around</w:t>
      </w:r>
      <w:r w:rsidRPr="00313D41">
        <w:t xml:space="preserve"> the world</w:t>
      </w:r>
      <w:r>
        <w:t xml:space="preserve"> </w:t>
      </w:r>
      <w:r w:rsidR="00CA64C3">
        <w:t>to support</w:t>
      </w:r>
      <w:r w:rsidR="00CA5275">
        <w:t xml:space="preserve"> </w:t>
      </w:r>
      <w:r>
        <w:t xml:space="preserve">global trading opportunities. </w:t>
      </w:r>
    </w:p>
    <w:p w:rsidR="00D14BDC" w:rsidRDefault="002744C2" w:rsidP="00D56FE5">
      <w:pPr>
        <w:pStyle w:val="ChartMainHeading"/>
      </w:pPr>
      <w:bookmarkStart w:id="74" w:name="_Toc56764966"/>
      <w:bookmarkStart w:id="75" w:name="_Toc56773492"/>
      <w:bookmarkStart w:id="76" w:name="_Toc56774167"/>
      <w:r w:rsidRPr="002744C2">
        <w:t>Graph 2: The 4</w:t>
      </w:r>
      <w:r w:rsidR="00D56FE5">
        <w:noBreakHyphen/>
      </w:r>
      <w:r w:rsidRPr="002744C2">
        <w:t xml:space="preserve">corner model of </w:t>
      </w:r>
      <w:proofErr w:type="spellStart"/>
      <w:r w:rsidR="00ED135D">
        <w:t>Peppol</w:t>
      </w:r>
      <w:proofErr w:type="spellEnd"/>
      <w:r w:rsidRPr="002744C2">
        <w:t xml:space="preserve"> e</w:t>
      </w:r>
      <w:r w:rsidR="00D56FE5">
        <w:noBreakHyphen/>
      </w:r>
      <w:r w:rsidRPr="002744C2">
        <w:t>Invoicing</w:t>
      </w:r>
      <w:r w:rsidR="001012F7">
        <w:rPr>
          <w:rStyle w:val="FootnoteReference"/>
        </w:rPr>
        <w:footnoteReference w:customMarkFollows="1" w:id="8"/>
        <w:t>7</w:t>
      </w:r>
      <w:bookmarkEnd w:id="74"/>
      <w:bookmarkEnd w:id="75"/>
      <w:bookmarkEnd w:id="76"/>
    </w:p>
    <w:p w:rsidR="002744C2" w:rsidRPr="00D14BDC" w:rsidRDefault="00390D41" w:rsidP="00D14BDC">
      <w:r w:rsidRPr="00390D41">
        <w:rPr>
          <w:noProof/>
        </w:rPr>
        <w:drawing>
          <wp:inline distT="0" distB="0" distL="0" distR="0" wp14:anchorId="49022AB6" wp14:editId="6D4A51C3">
            <wp:extent cx="5759450" cy="5443855"/>
            <wp:effectExtent l="0" t="0" r="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443855"/>
                    </a:xfrm>
                    <a:prstGeom prst="rect">
                      <a:avLst/>
                    </a:prstGeom>
                    <a:noFill/>
                    <a:ln>
                      <a:noFill/>
                    </a:ln>
                  </pic:spPr>
                </pic:pic>
              </a:graphicData>
            </a:graphic>
          </wp:inline>
        </w:drawing>
      </w:r>
    </w:p>
    <w:p w:rsidR="009345C2" w:rsidRPr="00313D41" w:rsidRDefault="009345C2" w:rsidP="009345C2">
      <w:pPr>
        <w:pStyle w:val="Heading2"/>
      </w:pPr>
      <w:bookmarkStart w:id="77" w:name="_Toc56764967"/>
      <w:bookmarkStart w:id="78" w:name="_Toc56773493"/>
      <w:bookmarkStart w:id="79" w:name="_Toc56774168"/>
      <w:bookmarkStart w:id="80" w:name="_Toc52374767"/>
      <w:r>
        <w:t xml:space="preserve">The Australian </w:t>
      </w:r>
      <w:proofErr w:type="spellStart"/>
      <w:r>
        <w:t>Peppol</w:t>
      </w:r>
      <w:proofErr w:type="spellEnd"/>
      <w:r>
        <w:t xml:space="preserve"> Authority</w:t>
      </w:r>
      <w:bookmarkEnd w:id="77"/>
      <w:bookmarkEnd w:id="78"/>
      <w:bookmarkEnd w:id="79"/>
    </w:p>
    <w:p w:rsidR="009345C2" w:rsidRDefault="009345C2" w:rsidP="00D56FE5">
      <w:r>
        <w:t xml:space="preserve">In December 2019, Australia adopted </w:t>
      </w:r>
      <w:proofErr w:type="spellStart"/>
      <w:r>
        <w:t>Peppol</w:t>
      </w:r>
      <w:proofErr w:type="spellEnd"/>
      <w:r>
        <w:t xml:space="preserve"> e</w:t>
      </w:r>
      <w:r w:rsidR="00D56FE5">
        <w:noBreakHyphen/>
      </w:r>
      <w:r>
        <w:t xml:space="preserve">Invoicing after legislation established the Australian Taxation Office (ATO) as the Australian </w:t>
      </w:r>
      <w:proofErr w:type="spellStart"/>
      <w:r>
        <w:t>Peppol</w:t>
      </w:r>
      <w:proofErr w:type="spellEnd"/>
      <w:r>
        <w:t xml:space="preserve"> Authority, which is responsible for developing and administering the e</w:t>
      </w:r>
      <w:r w:rsidR="00D56FE5">
        <w:noBreakHyphen/>
      </w:r>
      <w:r>
        <w:t xml:space="preserve">Invoicing framework in Australia. </w:t>
      </w:r>
    </w:p>
    <w:p w:rsidR="009345C2" w:rsidRDefault="009345C2" w:rsidP="00D56FE5">
      <w:r>
        <w:t xml:space="preserve">The </w:t>
      </w:r>
      <w:proofErr w:type="spellStart"/>
      <w:r>
        <w:t>Peppol</w:t>
      </w:r>
      <w:proofErr w:type="spellEnd"/>
      <w:r>
        <w:t xml:space="preserve"> Authority</w:t>
      </w:r>
      <w:r w:rsidRPr="005F15F2">
        <w:t xml:space="preserve"> has </w:t>
      </w:r>
      <w:r>
        <w:t>b</w:t>
      </w:r>
      <w:r w:rsidRPr="005F15F2">
        <w:t xml:space="preserve">een </w:t>
      </w:r>
      <w:r>
        <w:t>focused on increasing the adoption of e</w:t>
      </w:r>
      <w:r w:rsidR="00D56FE5">
        <w:noBreakHyphen/>
      </w:r>
      <w:r>
        <w:t xml:space="preserve">Invoicing by engaging with a range of government </w:t>
      </w:r>
      <w:r w:rsidRPr="00D56FE5">
        <w:t>bodies</w:t>
      </w:r>
      <w:r>
        <w:t xml:space="preserve"> and businesses. It has also been engaging with an increasing number of software and service providers to encourage the development of e</w:t>
      </w:r>
      <w:r w:rsidR="00D56FE5">
        <w:noBreakHyphen/>
      </w:r>
      <w:r>
        <w:t>Invoicing solutions for their clients.</w:t>
      </w:r>
    </w:p>
    <w:p w:rsidR="009345C2" w:rsidRDefault="009345C2" w:rsidP="00D56FE5">
      <w:pPr>
        <w:rPr>
          <w:rStyle w:val="Hyperlink"/>
        </w:rPr>
      </w:pPr>
      <w:r>
        <w:lastRenderedPageBreak/>
        <w:t>The</w:t>
      </w:r>
      <w:r w:rsidDel="00DC61A7">
        <w:t xml:space="preserve"> </w:t>
      </w:r>
      <w:proofErr w:type="spellStart"/>
      <w:r>
        <w:t>Peppol</w:t>
      </w:r>
      <w:proofErr w:type="spellEnd"/>
      <w:r>
        <w:t xml:space="preserve"> Authority has also tailored</w:t>
      </w:r>
      <w:r w:rsidRPr="00242374">
        <w:t xml:space="preserve"> </w:t>
      </w:r>
      <w:r>
        <w:t xml:space="preserve">the </w:t>
      </w:r>
      <w:proofErr w:type="spellStart"/>
      <w:r>
        <w:t>Peppol</w:t>
      </w:r>
      <w:proofErr w:type="spellEnd"/>
      <w:r>
        <w:t xml:space="preserve"> standards to support Australian requirements (e.g. tax invoice) and set the appropriate security requirements for local service providers. It has also accredited over 20 local </w:t>
      </w:r>
      <w:r w:rsidRPr="005F15F2">
        <w:t>service providers</w:t>
      </w:r>
      <w:r>
        <w:t xml:space="preserve"> </w:t>
      </w:r>
      <w:r w:rsidRPr="00D56FE5">
        <w:t>who</w:t>
      </w:r>
      <w:r>
        <w:rPr>
          <w:rStyle w:val="CommentReference"/>
        </w:rPr>
        <w:t xml:space="preserve"> </w:t>
      </w:r>
      <w:r w:rsidRPr="00926035">
        <w:rPr>
          <w:rStyle w:val="CommentReference"/>
          <w:sz w:val="22"/>
          <w:szCs w:val="22"/>
        </w:rPr>
        <w:t>a</w:t>
      </w:r>
      <w:r w:rsidRPr="00926035">
        <w:rPr>
          <w:szCs w:val="22"/>
        </w:rPr>
        <w:t>re</w:t>
      </w:r>
      <w:r>
        <w:t xml:space="preserve"> now trusted to provide essential e</w:t>
      </w:r>
      <w:r w:rsidR="00D56FE5">
        <w:noBreakHyphen/>
      </w:r>
      <w:r>
        <w:t xml:space="preserve">Invoicing services in the </w:t>
      </w:r>
      <w:proofErr w:type="spellStart"/>
      <w:r>
        <w:t>Peppol</w:t>
      </w:r>
      <w:proofErr w:type="spellEnd"/>
      <w:r>
        <w:t xml:space="preserve"> network, such as service metadata publisher and access points. More information, including the current list of accredited service providers, is available at </w:t>
      </w:r>
      <w:hyperlink r:id="rId25" w:history="1">
        <w:r w:rsidRPr="00926035">
          <w:rPr>
            <w:rStyle w:val="Hyperlink"/>
          </w:rPr>
          <w:t>www.ato.gov.au/Business/E</w:t>
        </w:r>
        <w:r w:rsidR="00D56FE5">
          <w:rPr>
            <w:rStyle w:val="Hyperlink"/>
          </w:rPr>
          <w:noBreakHyphen/>
        </w:r>
        <w:r w:rsidRPr="00926035">
          <w:rPr>
            <w:rStyle w:val="Hyperlink"/>
          </w:rPr>
          <w:t>invoicing/Finding</w:t>
        </w:r>
        <w:r w:rsidR="00D56FE5">
          <w:rPr>
            <w:rStyle w:val="Hyperlink"/>
          </w:rPr>
          <w:noBreakHyphen/>
        </w:r>
        <w:r w:rsidRPr="00926035">
          <w:rPr>
            <w:rStyle w:val="Hyperlink"/>
          </w:rPr>
          <w:t>an</w:t>
        </w:r>
        <w:r w:rsidR="00D56FE5">
          <w:rPr>
            <w:rStyle w:val="Hyperlink"/>
          </w:rPr>
          <w:noBreakHyphen/>
        </w:r>
        <w:r w:rsidRPr="00926035">
          <w:rPr>
            <w:rStyle w:val="Hyperlink"/>
          </w:rPr>
          <w:t>e</w:t>
        </w:r>
        <w:r w:rsidR="00D56FE5">
          <w:rPr>
            <w:rStyle w:val="Hyperlink"/>
          </w:rPr>
          <w:noBreakHyphen/>
        </w:r>
        <w:r w:rsidRPr="00926035">
          <w:rPr>
            <w:rStyle w:val="Hyperlink"/>
          </w:rPr>
          <w:t>invoicing</w:t>
        </w:r>
        <w:r w:rsidR="00D56FE5">
          <w:rPr>
            <w:rStyle w:val="Hyperlink"/>
          </w:rPr>
          <w:noBreakHyphen/>
        </w:r>
        <w:r w:rsidRPr="00926035">
          <w:rPr>
            <w:rStyle w:val="Hyperlink"/>
          </w:rPr>
          <w:t>accredited</w:t>
        </w:r>
        <w:r w:rsidR="00D56FE5">
          <w:rPr>
            <w:rStyle w:val="Hyperlink"/>
          </w:rPr>
          <w:noBreakHyphen/>
        </w:r>
        <w:r w:rsidRPr="00926035">
          <w:rPr>
            <w:rStyle w:val="Hyperlink"/>
          </w:rPr>
          <w:t>service</w:t>
        </w:r>
        <w:r w:rsidR="00D56FE5">
          <w:rPr>
            <w:rStyle w:val="Hyperlink"/>
          </w:rPr>
          <w:noBreakHyphen/>
        </w:r>
        <w:r w:rsidRPr="00926035">
          <w:rPr>
            <w:rStyle w:val="Hyperlink"/>
          </w:rPr>
          <w:t>provider/</w:t>
        </w:r>
      </w:hyperlink>
      <w:r>
        <w:rPr>
          <w:rStyle w:val="Hyperlink"/>
        </w:rPr>
        <w:t>.</w:t>
      </w:r>
    </w:p>
    <w:p w:rsidR="009345C2" w:rsidRDefault="009345C2" w:rsidP="00D56FE5">
      <w:r>
        <w:t>T</w:t>
      </w:r>
      <w:r w:rsidRPr="007A3880">
        <w:t xml:space="preserve">he ATO </w:t>
      </w:r>
      <w:r>
        <w:t xml:space="preserve">(the </w:t>
      </w:r>
      <w:proofErr w:type="spellStart"/>
      <w:r>
        <w:t>Peppol</w:t>
      </w:r>
      <w:proofErr w:type="spellEnd"/>
      <w:r>
        <w:t xml:space="preserve"> Authority) </w:t>
      </w:r>
      <w:r w:rsidRPr="007A3880">
        <w:t xml:space="preserve">and </w:t>
      </w:r>
      <w:r>
        <w:t xml:space="preserve">other Australian government agencies </w:t>
      </w:r>
      <w:r w:rsidRPr="007A3880">
        <w:t>do not have access to the e</w:t>
      </w:r>
      <w:r w:rsidR="00D56FE5">
        <w:noBreakHyphen/>
      </w:r>
      <w:r w:rsidRPr="007A3880">
        <w:t>Invoices</w:t>
      </w:r>
      <w:r>
        <w:t xml:space="preserve"> exchanged between businesses</w:t>
      </w:r>
      <w:r w:rsidRPr="007A3880">
        <w:t>,</w:t>
      </w:r>
      <w:r>
        <w:t xml:space="preserve"> meaning they cannot view the e</w:t>
      </w:r>
      <w:r w:rsidR="00D56FE5">
        <w:noBreakHyphen/>
      </w:r>
      <w:r w:rsidRPr="007A3880">
        <w:t>Invoices</w:t>
      </w:r>
      <w:r w:rsidR="00D56FE5">
        <w:t>’</w:t>
      </w:r>
      <w:r w:rsidRPr="007A3880">
        <w:t xml:space="preserve"> contents and details.</w:t>
      </w:r>
    </w:p>
    <w:p w:rsidR="009345C2" w:rsidRPr="00313D41" w:rsidRDefault="009345C2" w:rsidP="009345C2">
      <w:pPr>
        <w:pStyle w:val="Heading2"/>
      </w:pPr>
      <w:bookmarkStart w:id="81" w:name="_Toc56764968"/>
      <w:bookmarkStart w:id="82" w:name="_Toc56773494"/>
      <w:bookmarkStart w:id="83" w:name="_Toc56774169"/>
      <w:r>
        <w:t>Budget 2020</w:t>
      </w:r>
      <w:r w:rsidR="00D56FE5">
        <w:noBreakHyphen/>
      </w:r>
      <w:r>
        <w:t>21</w:t>
      </w:r>
      <w:bookmarkEnd w:id="81"/>
      <w:bookmarkEnd w:id="82"/>
      <w:bookmarkEnd w:id="83"/>
    </w:p>
    <w:p w:rsidR="009345C2" w:rsidRPr="00D56FE5" w:rsidRDefault="009345C2" w:rsidP="00D56FE5">
      <w:r>
        <w:t>In the recent Budget 2020</w:t>
      </w:r>
      <w:r w:rsidR="00D56FE5">
        <w:noBreakHyphen/>
      </w:r>
      <w:r>
        <w:t>21,</w:t>
      </w:r>
      <w:r w:rsidDel="007A3880">
        <w:t xml:space="preserve"> </w:t>
      </w:r>
      <w:r w:rsidRPr="00D56FE5">
        <w:t>the Government announced its intention to accelerate e</w:t>
      </w:r>
      <w:r w:rsidR="00D56FE5" w:rsidRPr="00D56FE5">
        <w:noBreakHyphen/>
      </w:r>
      <w:r w:rsidRPr="00D56FE5">
        <w:t>Invoicing adoption. Amongst other actions, the Government</w:t>
      </w:r>
      <w:r w:rsidRPr="00D56FE5" w:rsidDel="009260FB">
        <w:t xml:space="preserve"> </w:t>
      </w:r>
      <w:r w:rsidRPr="00D56FE5">
        <w:t xml:space="preserve">has provided funding until June 2022 for the ATO in its role as the </w:t>
      </w:r>
      <w:proofErr w:type="spellStart"/>
      <w:r w:rsidRPr="00D56FE5">
        <w:t>Peppol</w:t>
      </w:r>
      <w:proofErr w:type="spellEnd"/>
      <w:r w:rsidRPr="00D56FE5">
        <w:t xml:space="preserve"> Authority, to continue working with all levels of government, with the aim of encouraging adoption and assisting with implementation of </w:t>
      </w:r>
      <w:proofErr w:type="spellStart"/>
      <w:r w:rsidRPr="00D56FE5">
        <w:t>Peppol</w:t>
      </w:r>
      <w:proofErr w:type="spellEnd"/>
      <w:r w:rsidRPr="00D56FE5">
        <w:t xml:space="preserve"> e</w:t>
      </w:r>
      <w:r w:rsidR="00D56FE5" w:rsidRPr="00D56FE5">
        <w:noBreakHyphen/>
      </w:r>
      <w:r w:rsidRPr="00D56FE5">
        <w:t>Invoicing. This includes:</w:t>
      </w:r>
    </w:p>
    <w:p w:rsidR="009345C2" w:rsidRPr="00D56FE5" w:rsidRDefault="009345C2" w:rsidP="006C59F0">
      <w:pPr>
        <w:pStyle w:val="Bullet"/>
      </w:pPr>
      <w:r w:rsidRPr="00D56FE5">
        <w:t>Actively promoting awareness of e</w:t>
      </w:r>
      <w:r w:rsidR="00D56FE5" w:rsidRPr="00D56FE5">
        <w:noBreakHyphen/>
      </w:r>
      <w:r w:rsidRPr="00D56FE5">
        <w:t>Invoicing to encourage early adoption amongst government bodies.</w:t>
      </w:r>
    </w:p>
    <w:p w:rsidR="009345C2" w:rsidRPr="00D56FE5" w:rsidRDefault="009345C2" w:rsidP="006C59F0">
      <w:pPr>
        <w:pStyle w:val="Bullet"/>
      </w:pPr>
      <w:r w:rsidRPr="00D56FE5">
        <w:t>Engaging with service providers of government bodies to encourage development of fit</w:t>
      </w:r>
      <w:r w:rsidR="00D56FE5" w:rsidRPr="00D56FE5">
        <w:noBreakHyphen/>
      </w:r>
      <w:r w:rsidRPr="00D56FE5">
        <w:t>for</w:t>
      </w:r>
      <w:r w:rsidR="00D56FE5" w:rsidRPr="00D56FE5">
        <w:noBreakHyphen/>
      </w:r>
      <w:r w:rsidRPr="00D56FE5">
        <w:t>purpose e</w:t>
      </w:r>
      <w:r w:rsidR="00D56FE5" w:rsidRPr="00D56FE5">
        <w:noBreakHyphen/>
      </w:r>
      <w:r w:rsidRPr="00D56FE5">
        <w:t>Invoicing solutions</w:t>
      </w:r>
      <w:r w:rsidR="00D56FE5" w:rsidRPr="00D56FE5">
        <w:t xml:space="preserve">. </w:t>
      </w:r>
    </w:p>
    <w:p w:rsidR="009345C2" w:rsidRPr="00D56FE5" w:rsidRDefault="009345C2" w:rsidP="006C59F0">
      <w:pPr>
        <w:pStyle w:val="Bullet"/>
      </w:pPr>
      <w:r w:rsidRPr="00D56FE5">
        <w:t>Providing direct support to government bodies who need assistance or guidance for e</w:t>
      </w:r>
      <w:r w:rsidR="00D56FE5" w:rsidRPr="00D56FE5">
        <w:noBreakHyphen/>
      </w:r>
      <w:r w:rsidRPr="00D56FE5">
        <w:t xml:space="preserve">Invoicing adoption. </w:t>
      </w:r>
    </w:p>
    <w:p w:rsidR="009345C2" w:rsidRPr="00D56FE5" w:rsidRDefault="009345C2" w:rsidP="006C59F0">
      <w:pPr>
        <w:pStyle w:val="Bullet"/>
      </w:pPr>
      <w:r w:rsidRPr="00D56FE5">
        <w:t>Providing a suite of information resources and tools to support e</w:t>
      </w:r>
      <w:r w:rsidR="00D56FE5" w:rsidRPr="00D56FE5">
        <w:noBreakHyphen/>
      </w:r>
      <w:r w:rsidRPr="00D56FE5">
        <w:t xml:space="preserve">Invoicing adoption by government bodies. </w:t>
      </w:r>
    </w:p>
    <w:p w:rsidR="009345C2" w:rsidRPr="00CA13F0" w:rsidRDefault="009345C2" w:rsidP="006C59F0">
      <w:pPr>
        <w:pStyle w:val="Bullet"/>
      </w:pPr>
      <w:r w:rsidRPr="00D56FE5">
        <w:t>Establishing a Whole</w:t>
      </w:r>
      <w:r w:rsidR="00D56FE5" w:rsidRPr="00D56FE5">
        <w:noBreakHyphen/>
      </w:r>
      <w:r w:rsidRPr="00D56FE5">
        <w:t>of</w:t>
      </w:r>
      <w:r w:rsidR="00D56FE5" w:rsidRPr="00D56FE5">
        <w:noBreakHyphen/>
      </w:r>
      <w:r w:rsidRPr="00D56FE5">
        <w:t>Government Panel to support procurement of e</w:t>
      </w:r>
      <w:r w:rsidR="00D56FE5" w:rsidRPr="00D56FE5">
        <w:noBreakHyphen/>
      </w:r>
      <w:r w:rsidRPr="00D56FE5">
        <w:t>Invoicing access point and reduce integration costs for government bodies</w:t>
      </w:r>
      <w:r w:rsidRPr="00CA13F0">
        <w:t xml:space="preserve">. </w:t>
      </w:r>
    </w:p>
    <w:p w:rsidR="00591A5E" w:rsidRPr="00CA13F0" w:rsidRDefault="006C75F7" w:rsidP="00957649">
      <w:pPr>
        <w:pStyle w:val="Heading2"/>
        <w:rPr>
          <w:sz w:val="40"/>
        </w:rPr>
      </w:pPr>
      <w:bookmarkStart w:id="84" w:name="_Toc54168542"/>
      <w:bookmarkStart w:id="85" w:name="_Toc56764969"/>
      <w:bookmarkStart w:id="86" w:name="_Toc56773495"/>
      <w:bookmarkStart w:id="87" w:name="_Toc56774170"/>
      <w:r w:rsidRPr="00CA13F0">
        <w:rPr>
          <w:sz w:val="40"/>
        </w:rPr>
        <w:t xml:space="preserve">How can businesses </w:t>
      </w:r>
      <w:r w:rsidR="00CD76F7" w:rsidRPr="00CA13F0">
        <w:rPr>
          <w:sz w:val="40"/>
        </w:rPr>
        <w:t xml:space="preserve">adopt </w:t>
      </w:r>
      <w:proofErr w:type="spellStart"/>
      <w:r w:rsidR="00ED135D">
        <w:rPr>
          <w:sz w:val="40"/>
        </w:rPr>
        <w:t>Peppol</w:t>
      </w:r>
      <w:proofErr w:type="spellEnd"/>
      <w:r w:rsidR="00D045C3" w:rsidRPr="00CA13F0">
        <w:rPr>
          <w:sz w:val="40"/>
        </w:rPr>
        <w:t xml:space="preserve"> </w:t>
      </w:r>
      <w:r w:rsidR="008E7DEE" w:rsidRPr="00CA13F0">
        <w:rPr>
          <w:sz w:val="40"/>
        </w:rPr>
        <w:t>e</w:t>
      </w:r>
      <w:r w:rsidR="00D56FE5">
        <w:rPr>
          <w:sz w:val="40"/>
        </w:rPr>
        <w:noBreakHyphen/>
      </w:r>
      <w:r w:rsidR="008E7DEE" w:rsidRPr="00CA13F0">
        <w:rPr>
          <w:sz w:val="40"/>
        </w:rPr>
        <w:t>I</w:t>
      </w:r>
      <w:r w:rsidRPr="00CA13F0">
        <w:rPr>
          <w:sz w:val="40"/>
        </w:rPr>
        <w:t>nvoicing?</w:t>
      </w:r>
      <w:bookmarkEnd w:id="80"/>
      <w:bookmarkEnd w:id="84"/>
      <w:bookmarkEnd w:id="85"/>
      <w:bookmarkEnd w:id="86"/>
      <w:bookmarkEnd w:id="87"/>
    </w:p>
    <w:p w:rsidR="009A72E0" w:rsidRDefault="0071009F" w:rsidP="00F1377C">
      <w:r>
        <w:t xml:space="preserve">There are </w:t>
      </w:r>
      <w:r w:rsidR="00B579F8">
        <w:t>a variety of</w:t>
      </w:r>
      <w:r w:rsidR="009851D7">
        <w:t xml:space="preserve"> </w:t>
      </w:r>
      <w:r>
        <w:t xml:space="preserve">ways </w:t>
      </w:r>
      <w:r w:rsidR="005924EF">
        <w:t xml:space="preserve">that </w:t>
      </w:r>
      <w:r>
        <w:t xml:space="preserve">businesses can adopt </w:t>
      </w:r>
      <w:proofErr w:type="spellStart"/>
      <w:r w:rsidR="00ED135D">
        <w:t>Peppol</w:t>
      </w:r>
      <w:proofErr w:type="spellEnd"/>
      <w:r>
        <w:t xml:space="preserve"> e</w:t>
      </w:r>
      <w:r w:rsidR="00D56FE5">
        <w:noBreakHyphen/>
      </w:r>
      <w:r>
        <w:t xml:space="preserve">Invoicing. Below are </w:t>
      </w:r>
      <w:r w:rsidR="00295F3C">
        <w:t>a few</w:t>
      </w:r>
      <w:r>
        <w:t xml:space="preserve"> </w:t>
      </w:r>
      <w:r w:rsidR="009851D7">
        <w:t xml:space="preserve">common </w:t>
      </w:r>
      <w:r>
        <w:t xml:space="preserve">scenarios that illustrate how </w:t>
      </w:r>
      <w:r w:rsidR="00287F4B">
        <w:t>different businesses</w:t>
      </w:r>
      <w:r>
        <w:t xml:space="preserve"> can </w:t>
      </w:r>
      <w:r w:rsidR="00295F3C">
        <w:t>do this</w:t>
      </w:r>
      <w:r w:rsidR="00287F4B">
        <w:t>.</w:t>
      </w:r>
      <w:r w:rsidR="00F1377C">
        <w:t xml:space="preserve"> </w:t>
      </w:r>
      <w:r w:rsidR="00E70302">
        <w:t>Businesses are encouraged to seek guidance on how best to adopt e</w:t>
      </w:r>
      <w:r w:rsidR="00D56FE5">
        <w:noBreakHyphen/>
      </w:r>
      <w:r w:rsidR="00E70302">
        <w:t>Invoicing.</w:t>
      </w:r>
      <w:r w:rsidR="001012F7">
        <w:rPr>
          <w:rStyle w:val="FootnoteReference"/>
        </w:rPr>
        <w:footnoteReference w:customMarkFollows="1" w:id="9"/>
        <w:t>8</w:t>
      </w:r>
    </w:p>
    <w:p w:rsidR="004C497D" w:rsidRDefault="004C497D" w:rsidP="004C497D"/>
    <w:p w:rsidR="004C497D" w:rsidRDefault="004C497D" w:rsidP="004C497D"/>
    <w:p w:rsidR="00D56FE5" w:rsidRDefault="004C497D" w:rsidP="00CB3779">
      <w:pPr>
        <w:pStyle w:val="Heading3noTOC"/>
      </w:pPr>
      <w:bookmarkStart w:id="88" w:name="_Toc56764970"/>
      <w:bookmarkStart w:id="89" w:name="_Toc56773496"/>
      <w:bookmarkStart w:id="90" w:name="_Toc56774171"/>
      <w:r>
        <w:lastRenderedPageBreak/>
        <w:t>For</w:t>
      </w:r>
      <w:r w:rsidRPr="005E3109">
        <w:t xml:space="preserve"> small and medium businesses</w:t>
      </w:r>
      <w:bookmarkEnd w:id="88"/>
      <w:bookmarkEnd w:id="89"/>
      <w:bookmarkEnd w:id="90"/>
    </w:p>
    <w:p w:rsidR="005E3109" w:rsidRPr="00CB3779" w:rsidRDefault="00F37A5F" w:rsidP="00CB3779">
      <w:pPr>
        <w:pStyle w:val="ChartGraphic"/>
      </w:pPr>
      <w:r>
        <w:rPr>
          <w:noProof/>
        </w:rPr>
        <mc:AlternateContent>
          <mc:Choice Requires="wps">
            <w:drawing>
              <wp:inline distT="0" distB="0" distL="0" distR="0" wp14:anchorId="3A754FAF" wp14:editId="161BACEB">
                <wp:extent cx="5759450" cy="3977640"/>
                <wp:effectExtent l="0" t="0" r="0" b="3810"/>
                <wp:docPr id="6" name="Rectangle 6"/>
                <wp:cNvGraphicFramePr/>
                <a:graphic xmlns:a="http://schemas.openxmlformats.org/drawingml/2006/main">
                  <a:graphicData uri="http://schemas.microsoft.com/office/word/2010/wordprocessingShape">
                    <wps:wsp>
                      <wps:cNvSpPr/>
                      <wps:spPr>
                        <a:xfrm>
                          <a:off x="0" y="0"/>
                          <a:ext cx="5759450" cy="397764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rsidR="00241414" w:rsidRDefault="00241414" w:rsidP="00F37A5F">
                            <w:r w:rsidRPr="00646B1C">
                              <w:t>Simon, a small business owner</w:t>
                            </w:r>
                            <w:r>
                              <w:t xml:space="preserve"> finds out that his trading partners are already using </w:t>
                            </w:r>
                            <w:proofErr w:type="spellStart"/>
                            <w:r>
                              <w:t>Peppol</w:t>
                            </w:r>
                            <w:proofErr w:type="spellEnd"/>
                            <w:r>
                              <w:t xml:space="preserve"> e</w:t>
                            </w:r>
                            <w:r>
                              <w:noBreakHyphen/>
                              <w:t>Invoicing and decides to adopt it for his business.</w:t>
                            </w:r>
                          </w:p>
                          <w:p w:rsidR="00241414" w:rsidRDefault="00241414" w:rsidP="00F37A5F">
                            <w:pPr>
                              <w:rPr>
                                <w:i/>
                                <w:iCs/>
                              </w:rPr>
                            </w:pPr>
                            <w:r w:rsidRPr="001F5DF3">
                              <w:rPr>
                                <w:b/>
                                <w:bCs/>
                                <w:i/>
                                <w:iCs/>
                              </w:rPr>
                              <w:t>Scenario 1</w:t>
                            </w:r>
                            <w:r>
                              <w:rPr>
                                <w:i/>
                                <w:iCs/>
                              </w:rPr>
                              <w:t>:</w:t>
                            </w:r>
                          </w:p>
                          <w:p w:rsidR="00241414" w:rsidRDefault="00241414" w:rsidP="00F37A5F">
                            <w:r>
                              <w:t xml:space="preserve">Simon wants to continue using his online accounting software package. </w:t>
                            </w:r>
                          </w:p>
                          <w:p w:rsidR="00241414" w:rsidRDefault="00241414" w:rsidP="00F37A5F">
                            <w:r>
                              <w:t xml:space="preserve">His accounting software provider advises that the software will be updated for </w:t>
                            </w:r>
                            <w:proofErr w:type="spellStart"/>
                            <w:r>
                              <w:t>Peppol</w:t>
                            </w:r>
                            <w:proofErr w:type="spellEnd"/>
                            <w:r>
                              <w:t xml:space="preserve"> e</w:t>
                            </w:r>
                            <w:r>
                              <w:noBreakHyphen/>
                              <w:t>Invoicing by mid</w:t>
                            </w:r>
                            <w:r>
                              <w:noBreakHyphen/>
                              <w:t xml:space="preserve">2021. This may come at no cost to his existing subscription. He will be able to use his software to send and receive </w:t>
                            </w:r>
                            <w:proofErr w:type="spellStart"/>
                            <w:r>
                              <w:t>Peppol</w:t>
                            </w:r>
                            <w:proofErr w:type="spellEnd"/>
                            <w:r>
                              <w:t xml:space="preserve"> e</w:t>
                            </w:r>
                            <w:r>
                              <w:noBreakHyphen/>
                              <w:t>Invoices.</w:t>
                            </w:r>
                          </w:p>
                          <w:p w:rsidR="00241414" w:rsidRPr="001F5DF3" w:rsidRDefault="00241414" w:rsidP="00F37A5F">
                            <w:pPr>
                              <w:rPr>
                                <w:b/>
                                <w:bCs/>
                                <w:i/>
                                <w:iCs/>
                              </w:rPr>
                            </w:pPr>
                            <w:r w:rsidRPr="001F5DF3">
                              <w:rPr>
                                <w:b/>
                                <w:bCs/>
                                <w:i/>
                                <w:iCs/>
                              </w:rPr>
                              <w:t>Scenario 2</w:t>
                            </w:r>
                            <w:r w:rsidRPr="001F5DF3">
                              <w:rPr>
                                <w:b/>
                                <w:bCs/>
                              </w:rPr>
                              <w:t>:</w:t>
                            </w:r>
                          </w:p>
                          <w:p w:rsidR="00241414" w:rsidRDefault="00241414" w:rsidP="00F37A5F">
                            <w:r>
                              <w:t>Simon wants to continue using his desktop (on</w:t>
                            </w:r>
                            <w:r>
                              <w:noBreakHyphen/>
                              <w:t xml:space="preserve">premises) accounting software that is specific to his industry. </w:t>
                            </w:r>
                          </w:p>
                          <w:p w:rsidR="00241414" w:rsidRDefault="00241414" w:rsidP="00F37A5F">
                            <w:r>
                              <w:t xml:space="preserve">He can still use his existing software for </w:t>
                            </w:r>
                            <w:proofErr w:type="spellStart"/>
                            <w:r>
                              <w:t>Peppol</w:t>
                            </w:r>
                            <w:proofErr w:type="spellEnd"/>
                            <w:r>
                              <w:t xml:space="preserve"> e</w:t>
                            </w:r>
                            <w:r>
                              <w:noBreakHyphen/>
                              <w:t xml:space="preserve">Invoicing by procuring the services of a </w:t>
                            </w:r>
                            <w:proofErr w:type="spellStart"/>
                            <w:r>
                              <w:t>Peppol</w:t>
                            </w:r>
                            <w:proofErr w:type="spellEnd"/>
                            <w:r>
                              <w:t xml:space="preserve"> access point from an accredited service provider. This will allow him to use his software to send and receive </w:t>
                            </w:r>
                            <w:proofErr w:type="spellStart"/>
                            <w:r>
                              <w:t>Peppol</w:t>
                            </w:r>
                            <w:proofErr w:type="spellEnd"/>
                            <w:r>
                              <w:t xml:space="preserve"> e</w:t>
                            </w:r>
                            <w:r>
                              <w:noBreakHyphen/>
                              <w:t xml:space="preserve">Invoices. </w:t>
                            </w:r>
                          </w:p>
                          <w:p w:rsidR="00241414" w:rsidRPr="000C6D06" w:rsidRDefault="00241414" w:rsidP="00F37A5F">
                            <w:pPr>
                              <w:rPr>
                                <w:b/>
                                <w:bCs/>
                                <w:i/>
                                <w:iCs/>
                              </w:rPr>
                            </w:pPr>
                            <w:r w:rsidRPr="000C6D06">
                              <w:rPr>
                                <w:b/>
                                <w:bCs/>
                                <w:i/>
                                <w:iCs/>
                              </w:rPr>
                              <w:t>Scenario 3</w:t>
                            </w:r>
                            <w:r w:rsidRPr="000C6D06">
                              <w:rPr>
                                <w:b/>
                                <w:bCs/>
                              </w:rPr>
                              <w:t>:</w:t>
                            </w:r>
                          </w:p>
                          <w:p w:rsidR="00241414" w:rsidRDefault="00241414" w:rsidP="00F37A5F">
                            <w:r>
                              <w:t>Simon normally invoices manually and wants to start using an e</w:t>
                            </w:r>
                            <w:r>
                              <w:noBreakHyphen/>
                              <w:t xml:space="preserve">Invoicing software. </w:t>
                            </w:r>
                          </w:p>
                          <w:p w:rsidR="00241414" w:rsidRDefault="00241414" w:rsidP="00F37A5F">
                            <w:r>
                              <w:t>He</w:t>
                            </w:r>
                            <w:r w:rsidRPr="00BC7AD4">
                              <w:t xml:space="preserve"> </w:t>
                            </w:r>
                            <w:r>
                              <w:t xml:space="preserve">could subscribe to software already enabled for </w:t>
                            </w:r>
                            <w:proofErr w:type="spellStart"/>
                            <w:r>
                              <w:t>Peppol</w:t>
                            </w:r>
                            <w:proofErr w:type="spellEnd"/>
                            <w:r>
                              <w:t xml:space="preserve"> e</w:t>
                            </w:r>
                            <w:r>
                              <w:noBreakHyphen/>
                              <w:t>Invoicing</w:t>
                            </w:r>
                          </w:p>
                          <w:p w:rsidR="00241414" w:rsidRDefault="00241414" w:rsidP="00F37A5F">
                            <w:r>
                              <w:t xml:space="preserve">Alternatively, he could use an online portal offered by a service provider to send and receive </w:t>
                            </w:r>
                            <w:proofErr w:type="spellStart"/>
                            <w:r>
                              <w:t>Peppol</w:t>
                            </w:r>
                            <w:proofErr w:type="spellEnd"/>
                            <w:r>
                              <w:t xml:space="preserve"> e</w:t>
                            </w:r>
                            <w:r>
                              <w:noBreakHyphen/>
                              <w:t xml:space="preserve">Invoices. These options are available at low to no cost. </w:t>
                            </w:r>
                          </w:p>
                          <w:p w:rsidR="00241414" w:rsidRDefault="00241414" w:rsidP="00F37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A754FAF" id="Rectangle 6" o:spid="_x0000_s1026" style="width:453.5pt;height:3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" fillcolor="#00827f [3206]" stroked="f">
                <v:textbox>
                  <w:txbxContent>
                    <w:p w:rsidR="00241414" w:rsidRDefault="00241414" w:rsidP="00F37A5F">
                      <w:r w:rsidRPr="00646B1C">
                        <w:t>Simon, a small business owner</w:t>
                      </w:r>
                      <w:r>
                        <w:t xml:space="preserve"> finds out that his trading partners are already using </w:t>
                      </w:r>
                      <w:proofErr w:type="spellStart"/>
                      <w:r>
                        <w:t>Peppol</w:t>
                      </w:r>
                      <w:proofErr w:type="spellEnd"/>
                      <w:r>
                        <w:t xml:space="preserve"> e</w:t>
                      </w:r>
                      <w:r>
                        <w:noBreakHyphen/>
                        <w:t>Invoicing and decides to adopt it for his business.</w:t>
                      </w:r>
                    </w:p>
                    <w:p w:rsidR="00241414" w:rsidRDefault="00241414" w:rsidP="00F37A5F">
                      <w:pPr>
                        <w:rPr>
                          <w:i/>
                          <w:iCs/>
                        </w:rPr>
                      </w:pPr>
                      <w:r w:rsidRPr="001F5DF3">
                        <w:rPr>
                          <w:b/>
                          <w:bCs/>
                          <w:i/>
                          <w:iCs/>
                        </w:rPr>
                        <w:t>Scenario 1</w:t>
                      </w:r>
                      <w:r>
                        <w:rPr>
                          <w:i/>
                          <w:iCs/>
                        </w:rPr>
                        <w:t>:</w:t>
                      </w:r>
                    </w:p>
                    <w:p w:rsidR="00241414" w:rsidRDefault="00241414" w:rsidP="00F37A5F">
                      <w:r>
                        <w:t xml:space="preserve">Simon wants to continue using his online accounting software package. </w:t>
                      </w:r>
                    </w:p>
                    <w:p w:rsidR="00241414" w:rsidRDefault="00241414" w:rsidP="00F37A5F">
                      <w:r>
                        <w:t xml:space="preserve">His accounting software provider advises that the software will be updated for </w:t>
                      </w:r>
                      <w:proofErr w:type="spellStart"/>
                      <w:r>
                        <w:t>Peppol</w:t>
                      </w:r>
                      <w:proofErr w:type="spellEnd"/>
                      <w:r>
                        <w:t xml:space="preserve"> e</w:t>
                      </w:r>
                      <w:r>
                        <w:noBreakHyphen/>
                        <w:t>Invoicing by mid</w:t>
                      </w:r>
                      <w:r>
                        <w:noBreakHyphen/>
                        <w:t xml:space="preserve">2021. This may come at no cost to his existing subscription. He will be able to use his software to send and receive </w:t>
                      </w:r>
                      <w:proofErr w:type="spellStart"/>
                      <w:r>
                        <w:t>Peppol</w:t>
                      </w:r>
                      <w:proofErr w:type="spellEnd"/>
                      <w:r>
                        <w:t xml:space="preserve"> e</w:t>
                      </w:r>
                      <w:r>
                        <w:noBreakHyphen/>
                        <w:t>Invoices.</w:t>
                      </w:r>
                    </w:p>
                    <w:p w:rsidR="00241414" w:rsidRPr="001F5DF3" w:rsidRDefault="00241414" w:rsidP="00F37A5F">
                      <w:pPr>
                        <w:rPr>
                          <w:b/>
                          <w:bCs/>
                          <w:i/>
                          <w:iCs/>
                        </w:rPr>
                      </w:pPr>
                      <w:r w:rsidRPr="001F5DF3">
                        <w:rPr>
                          <w:b/>
                          <w:bCs/>
                          <w:i/>
                          <w:iCs/>
                        </w:rPr>
                        <w:t>Scenario 2</w:t>
                      </w:r>
                      <w:r w:rsidRPr="001F5DF3">
                        <w:rPr>
                          <w:b/>
                          <w:bCs/>
                        </w:rPr>
                        <w:t>:</w:t>
                      </w:r>
                    </w:p>
                    <w:p w:rsidR="00241414" w:rsidRDefault="00241414" w:rsidP="00F37A5F">
                      <w:r>
                        <w:t>Simon wants to continue using his desktop (on</w:t>
                      </w:r>
                      <w:r>
                        <w:noBreakHyphen/>
                        <w:t xml:space="preserve">premises) accounting software that is specific to his industry. </w:t>
                      </w:r>
                    </w:p>
                    <w:p w:rsidR="00241414" w:rsidRDefault="00241414" w:rsidP="00F37A5F">
                      <w:r>
                        <w:t xml:space="preserve">He can still use his existing software for </w:t>
                      </w:r>
                      <w:proofErr w:type="spellStart"/>
                      <w:r>
                        <w:t>Peppol</w:t>
                      </w:r>
                      <w:proofErr w:type="spellEnd"/>
                      <w:r>
                        <w:t xml:space="preserve"> e</w:t>
                      </w:r>
                      <w:r>
                        <w:noBreakHyphen/>
                        <w:t xml:space="preserve">Invoicing by procuring the services of a </w:t>
                      </w:r>
                      <w:proofErr w:type="spellStart"/>
                      <w:r>
                        <w:t>Peppol</w:t>
                      </w:r>
                      <w:proofErr w:type="spellEnd"/>
                      <w:r>
                        <w:t xml:space="preserve"> access point from an accredited service provider. This will allow him to use his software to send and receive </w:t>
                      </w:r>
                      <w:proofErr w:type="spellStart"/>
                      <w:r>
                        <w:t>Peppol</w:t>
                      </w:r>
                      <w:proofErr w:type="spellEnd"/>
                      <w:r>
                        <w:t xml:space="preserve"> e</w:t>
                      </w:r>
                      <w:r>
                        <w:noBreakHyphen/>
                        <w:t xml:space="preserve">Invoices. </w:t>
                      </w:r>
                    </w:p>
                    <w:p w:rsidR="00241414" w:rsidRPr="000C6D06" w:rsidRDefault="00241414" w:rsidP="00F37A5F">
                      <w:pPr>
                        <w:rPr>
                          <w:b/>
                          <w:bCs/>
                          <w:i/>
                          <w:iCs/>
                        </w:rPr>
                      </w:pPr>
                      <w:r w:rsidRPr="000C6D06">
                        <w:rPr>
                          <w:b/>
                          <w:bCs/>
                          <w:i/>
                          <w:iCs/>
                        </w:rPr>
                        <w:t>Scenario 3</w:t>
                      </w:r>
                      <w:r w:rsidRPr="000C6D06">
                        <w:rPr>
                          <w:b/>
                          <w:bCs/>
                        </w:rPr>
                        <w:t>:</w:t>
                      </w:r>
                    </w:p>
                    <w:p w:rsidR="00241414" w:rsidRDefault="00241414" w:rsidP="00F37A5F">
                      <w:r>
                        <w:t>Simon normally invoices manually and wants to start using an e</w:t>
                      </w:r>
                      <w:r>
                        <w:noBreakHyphen/>
                        <w:t xml:space="preserve">Invoicing software. </w:t>
                      </w:r>
                    </w:p>
                    <w:p w:rsidR="00241414" w:rsidRDefault="00241414" w:rsidP="00F37A5F">
                      <w:r>
                        <w:t>He</w:t>
                      </w:r>
                      <w:r w:rsidRPr="00BC7AD4">
                        <w:t xml:space="preserve"> </w:t>
                      </w:r>
                      <w:r>
                        <w:t xml:space="preserve">could subscribe to software already enabled for </w:t>
                      </w:r>
                      <w:proofErr w:type="spellStart"/>
                      <w:r>
                        <w:t>Peppol</w:t>
                      </w:r>
                      <w:proofErr w:type="spellEnd"/>
                      <w:r>
                        <w:t xml:space="preserve"> e</w:t>
                      </w:r>
                      <w:r>
                        <w:noBreakHyphen/>
                        <w:t>Invoicing</w:t>
                      </w:r>
                    </w:p>
                    <w:p w:rsidR="00241414" w:rsidRDefault="00241414" w:rsidP="00F37A5F">
                      <w:r>
                        <w:t xml:space="preserve">Alternatively, he could use an online portal offered by a service provider to send and receive </w:t>
                      </w:r>
                      <w:proofErr w:type="spellStart"/>
                      <w:r>
                        <w:t>Peppol</w:t>
                      </w:r>
                      <w:proofErr w:type="spellEnd"/>
                      <w:r>
                        <w:t xml:space="preserve"> e</w:t>
                      </w:r>
                      <w:r>
                        <w:noBreakHyphen/>
                        <w:t xml:space="preserve">Invoices. These options are available at low to no cost. </w:t>
                      </w:r>
                    </w:p>
                    <w:p w:rsidR="00241414" w:rsidRDefault="00241414" w:rsidP="00F37A5F"/>
                  </w:txbxContent>
                </v:textbox>
                <w10:anchorlock/>
              </v:rect>
            </w:pict>
          </mc:Fallback>
        </mc:AlternateContent>
      </w:r>
    </w:p>
    <w:p w:rsidR="00D56FE5" w:rsidRDefault="009A72E0" w:rsidP="00CB3779">
      <w:pPr>
        <w:pStyle w:val="Heading3noTOC"/>
      </w:pPr>
      <w:bookmarkStart w:id="91" w:name="_Toc56764971"/>
      <w:bookmarkStart w:id="92" w:name="_Toc56773497"/>
      <w:bookmarkStart w:id="93" w:name="_Toc56774172"/>
      <w:r>
        <w:t>For</w:t>
      </w:r>
      <w:r w:rsidR="00962D77" w:rsidRPr="005E3109">
        <w:t xml:space="preserve"> </w:t>
      </w:r>
      <w:r w:rsidR="003A5A91" w:rsidRPr="005E3109">
        <w:t>m</w:t>
      </w:r>
      <w:r w:rsidR="004734A3" w:rsidRPr="005E3109">
        <w:t xml:space="preserve">edium </w:t>
      </w:r>
      <w:r w:rsidR="003A5A91" w:rsidRPr="005E3109">
        <w:t>and</w:t>
      </w:r>
      <w:r w:rsidR="004734A3" w:rsidRPr="005E3109">
        <w:t xml:space="preserve"> large </w:t>
      </w:r>
      <w:r w:rsidR="002D2FAD">
        <w:t>businesses</w:t>
      </w:r>
      <w:bookmarkEnd w:id="91"/>
      <w:bookmarkEnd w:id="92"/>
      <w:bookmarkEnd w:id="93"/>
    </w:p>
    <w:p w:rsidR="00646B1C" w:rsidRDefault="00F37A5F" w:rsidP="00CB3779">
      <w:pPr>
        <w:pStyle w:val="ChartGraphic"/>
        <w:keepNext w:val="0"/>
      </w:pPr>
      <w:r>
        <w:rPr>
          <w:noProof/>
        </w:rPr>
        <mc:AlternateContent>
          <mc:Choice Requires="wps">
            <w:drawing>
              <wp:inline distT="0" distB="0" distL="0" distR="0" wp14:anchorId="46EB92D2" wp14:editId="432654DD">
                <wp:extent cx="5759450" cy="3491345"/>
                <wp:effectExtent l="0" t="0" r="0" b="0"/>
                <wp:docPr id="60" name="Rectangle 60"/>
                <wp:cNvGraphicFramePr/>
                <a:graphic xmlns:a="http://schemas.openxmlformats.org/drawingml/2006/main">
                  <a:graphicData uri="http://schemas.microsoft.com/office/word/2010/wordprocessingShape">
                    <wps:wsp>
                      <wps:cNvSpPr/>
                      <wps:spPr>
                        <a:xfrm>
                          <a:off x="0" y="0"/>
                          <a:ext cx="5759450" cy="349134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rsidR="00241414" w:rsidRDefault="00241414" w:rsidP="00F37A5F">
                            <w:r w:rsidRPr="00646B1C">
                              <w:t xml:space="preserve">Jenny, the </w:t>
                            </w:r>
                            <w:r>
                              <w:t>finance director</w:t>
                            </w:r>
                            <w:r w:rsidRPr="00646B1C">
                              <w:t xml:space="preserve"> of a </w:t>
                            </w:r>
                            <w:r>
                              <w:t>large business wants to use</w:t>
                            </w:r>
                            <w:r w:rsidRPr="00646B1C">
                              <w:t xml:space="preserve"> e</w:t>
                            </w:r>
                            <w:r>
                              <w:noBreakHyphen/>
                              <w:t>I</w:t>
                            </w:r>
                            <w:r w:rsidRPr="00646B1C">
                              <w:t xml:space="preserve">nvoicing </w:t>
                            </w:r>
                            <w:r>
                              <w:t>to reduce costs and inefficiencies associated with manual processing.</w:t>
                            </w:r>
                            <w:r w:rsidRPr="00646B1C">
                              <w:t xml:space="preserve"> </w:t>
                            </w:r>
                            <w:r>
                              <w:t xml:space="preserve">She learns that her trading partners </w:t>
                            </w:r>
                            <w:r w:rsidRPr="00161ABF">
                              <w:t xml:space="preserve">are </w:t>
                            </w:r>
                            <w:r>
                              <w:t xml:space="preserve">already using </w:t>
                            </w:r>
                            <w:proofErr w:type="spellStart"/>
                            <w:r>
                              <w:t>Peppol</w:t>
                            </w:r>
                            <w:proofErr w:type="spellEnd"/>
                            <w:r>
                              <w:t xml:space="preserve"> </w:t>
                            </w:r>
                            <w:r w:rsidRPr="00161ABF">
                              <w:t>e</w:t>
                            </w:r>
                            <w:r>
                              <w:noBreakHyphen/>
                              <w:t>I</w:t>
                            </w:r>
                            <w:r w:rsidRPr="00161ABF">
                              <w:t>nvoicin</w:t>
                            </w:r>
                            <w:r>
                              <w:t>g, which enable</w:t>
                            </w:r>
                            <w:r w:rsidRPr="00161ABF">
                              <w:t xml:space="preserve"> </w:t>
                            </w:r>
                            <w:r>
                              <w:t>them to exchange e</w:t>
                            </w:r>
                            <w:r>
                              <w:noBreakHyphen/>
                              <w:t xml:space="preserve">Invoices with any other businesses in the </w:t>
                            </w:r>
                            <w:proofErr w:type="spellStart"/>
                            <w:r>
                              <w:t>Peppol</w:t>
                            </w:r>
                            <w:proofErr w:type="spellEnd"/>
                            <w:r>
                              <w:t xml:space="preserve"> network using their software.</w:t>
                            </w:r>
                          </w:p>
                          <w:p w:rsidR="00241414" w:rsidRPr="001F5DF3" w:rsidRDefault="00241414" w:rsidP="00F37A5F">
                            <w:pPr>
                              <w:rPr>
                                <w:b/>
                                <w:bCs/>
                              </w:rPr>
                            </w:pPr>
                            <w:r>
                              <w:rPr>
                                <w:b/>
                                <w:bCs/>
                                <w:i/>
                                <w:iCs/>
                              </w:rPr>
                              <w:t xml:space="preserve">Scenario 1: </w:t>
                            </w:r>
                          </w:p>
                          <w:p w:rsidR="00241414" w:rsidRDefault="00241414" w:rsidP="00F37A5F">
                            <w:r>
                              <w:t>Jenny’s business uses an electronic data interchange (EDI) system, which allows her to electronically exchange data, including invoices, within her trade groups.</w:t>
                            </w:r>
                          </w:p>
                          <w:p w:rsidR="00241414" w:rsidRDefault="00241414" w:rsidP="00F37A5F">
                            <w:r>
                              <w:t xml:space="preserve">She does not have to replace her existing EDI system as </w:t>
                            </w:r>
                            <w:proofErr w:type="spellStart"/>
                            <w:r>
                              <w:t>Peppol</w:t>
                            </w:r>
                            <w:proofErr w:type="spellEnd"/>
                            <w:r>
                              <w:t xml:space="preserve"> e</w:t>
                            </w:r>
                            <w:r>
                              <w:noBreakHyphen/>
                              <w:t xml:space="preserve">Invoicing can be used together with her current system. A </w:t>
                            </w:r>
                            <w:proofErr w:type="spellStart"/>
                            <w:r>
                              <w:t>Peppol</w:t>
                            </w:r>
                            <w:proofErr w:type="spellEnd"/>
                            <w:r>
                              <w:t xml:space="preserve"> e</w:t>
                            </w:r>
                            <w:r>
                              <w:noBreakHyphen/>
                              <w:t xml:space="preserve">Invoicing </w:t>
                            </w:r>
                            <w:r w:rsidRPr="00DD152A">
                              <w:t>service provider</w:t>
                            </w:r>
                            <w:r>
                              <w:t xml:space="preserve">, or her existing EDI provider, can assist </w:t>
                            </w:r>
                            <w:r w:rsidRPr="00161ABF">
                              <w:t xml:space="preserve">with </w:t>
                            </w:r>
                            <w:r>
                              <w:t>this integration.</w:t>
                            </w:r>
                          </w:p>
                          <w:p w:rsidR="00241414" w:rsidRPr="001F5DF3" w:rsidRDefault="00241414" w:rsidP="00F37A5F">
                            <w:pPr>
                              <w:rPr>
                                <w:b/>
                                <w:bCs/>
                                <w:i/>
                                <w:iCs/>
                              </w:rPr>
                            </w:pPr>
                            <w:r>
                              <w:rPr>
                                <w:b/>
                                <w:bCs/>
                                <w:i/>
                                <w:iCs/>
                              </w:rPr>
                              <w:t xml:space="preserve">Scenario 2: </w:t>
                            </w:r>
                          </w:p>
                          <w:p w:rsidR="00241414" w:rsidRDefault="00241414" w:rsidP="00F37A5F">
                            <w:r>
                              <w:t>Jenny’s business uses an enterprise resource planning (ERP) system, which allows her to consolidate and manage key business processes such as accounting, procurement and supply chain operations.</w:t>
                            </w:r>
                          </w:p>
                          <w:p w:rsidR="00241414" w:rsidRDefault="00241414" w:rsidP="00F37A5F">
                            <w:r>
                              <w:t xml:space="preserve">She does not have to replace her ERP system because it can be enabled for </w:t>
                            </w:r>
                            <w:proofErr w:type="spellStart"/>
                            <w:r>
                              <w:t>Peppol</w:t>
                            </w:r>
                            <w:proofErr w:type="spellEnd"/>
                            <w:r>
                              <w:t xml:space="preserve"> e</w:t>
                            </w:r>
                            <w:r>
                              <w:noBreakHyphen/>
                              <w:t xml:space="preserve">Invoicing. A </w:t>
                            </w:r>
                            <w:proofErr w:type="spellStart"/>
                            <w:r>
                              <w:t>Peppol</w:t>
                            </w:r>
                            <w:proofErr w:type="spellEnd"/>
                            <w:r>
                              <w:t xml:space="preserve"> e</w:t>
                            </w:r>
                            <w:r>
                              <w:noBreakHyphen/>
                              <w:t xml:space="preserve">Invoicing </w:t>
                            </w:r>
                            <w:r w:rsidRPr="00DD152A">
                              <w:t>service provider</w:t>
                            </w:r>
                            <w:r>
                              <w:t>, or her existing ERP provider, can assist with this integration.</w:t>
                            </w:r>
                          </w:p>
                          <w:p w:rsidR="00241414" w:rsidRDefault="00241414" w:rsidP="00F37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EB92D2" id="Rectangle 60" o:spid="_x0000_s1027" style="width:453.5pt;height:2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" fillcolor="#00827f [3206]" stroked="f">
                <v:textbox>
                  <w:txbxContent>
                    <w:p w:rsidR="00241414" w:rsidRDefault="00241414" w:rsidP="00F37A5F">
                      <w:r w:rsidRPr="00646B1C">
                        <w:t xml:space="preserve">Jenny, the </w:t>
                      </w:r>
                      <w:r>
                        <w:t>finance director</w:t>
                      </w:r>
                      <w:r w:rsidRPr="00646B1C">
                        <w:t xml:space="preserve"> of a </w:t>
                      </w:r>
                      <w:r>
                        <w:t>large business wants to use</w:t>
                      </w:r>
                      <w:r w:rsidRPr="00646B1C">
                        <w:t xml:space="preserve"> e</w:t>
                      </w:r>
                      <w:r>
                        <w:noBreakHyphen/>
                        <w:t>I</w:t>
                      </w:r>
                      <w:r w:rsidRPr="00646B1C">
                        <w:t xml:space="preserve">nvoicing </w:t>
                      </w:r>
                      <w:r>
                        <w:t>to reduce costs and inefficiencies associated with manual processing.</w:t>
                      </w:r>
                      <w:r w:rsidRPr="00646B1C">
                        <w:t xml:space="preserve"> </w:t>
                      </w:r>
                      <w:r>
                        <w:t xml:space="preserve">She learns that her trading partners </w:t>
                      </w:r>
                      <w:r w:rsidRPr="00161ABF">
                        <w:t xml:space="preserve">are </w:t>
                      </w:r>
                      <w:r>
                        <w:t xml:space="preserve">already using </w:t>
                      </w:r>
                      <w:proofErr w:type="spellStart"/>
                      <w:r>
                        <w:t>Peppol</w:t>
                      </w:r>
                      <w:proofErr w:type="spellEnd"/>
                      <w:r>
                        <w:t xml:space="preserve"> </w:t>
                      </w:r>
                      <w:r w:rsidRPr="00161ABF">
                        <w:t>e</w:t>
                      </w:r>
                      <w:r>
                        <w:noBreakHyphen/>
                        <w:t>I</w:t>
                      </w:r>
                      <w:r w:rsidRPr="00161ABF">
                        <w:t>nvoicin</w:t>
                      </w:r>
                      <w:r>
                        <w:t>g, which enable</w:t>
                      </w:r>
                      <w:r w:rsidRPr="00161ABF">
                        <w:t xml:space="preserve"> </w:t>
                      </w:r>
                      <w:r>
                        <w:t>them to exchange e</w:t>
                      </w:r>
                      <w:r>
                        <w:noBreakHyphen/>
                        <w:t xml:space="preserve">Invoices with any other businesses in the </w:t>
                      </w:r>
                      <w:proofErr w:type="spellStart"/>
                      <w:r>
                        <w:t>Peppol</w:t>
                      </w:r>
                      <w:proofErr w:type="spellEnd"/>
                      <w:r>
                        <w:t xml:space="preserve"> network using their software.</w:t>
                      </w:r>
                    </w:p>
                    <w:p w:rsidR="00241414" w:rsidRPr="001F5DF3" w:rsidRDefault="00241414" w:rsidP="00F37A5F">
                      <w:pPr>
                        <w:rPr>
                          <w:b/>
                          <w:bCs/>
                        </w:rPr>
                      </w:pPr>
                      <w:r>
                        <w:rPr>
                          <w:b/>
                          <w:bCs/>
                          <w:i/>
                          <w:iCs/>
                        </w:rPr>
                        <w:t xml:space="preserve">Scenario 1: </w:t>
                      </w:r>
                    </w:p>
                    <w:p w:rsidR="00241414" w:rsidRDefault="00241414" w:rsidP="00F37A5F">
                      <w:r>
                        <w:t>Jenny’s business uses an electronic data interchange (EDI) system, which allows her to electronically exchange data, including invoices, within her trade groups.</w:t>
                      </w:r>
                    </w:p>
                    <w:p w:rsidR="00241414" w:rsidRDefault="00241414" w:rsidP="00F37A5F">
                      <w:r>
                        <w:t xml:space="preserve">She does not have to replace her existing EDI system as </w:t>
                      </w:r>
                      <w:proofErr w:type="spellStart"/>
                      <w:r>
                        <w:t>Peppol</w:t>
                      </w:r>
                      <w:proofErr w:type="spellEnd"/>
                      <w:r>
                        <w:t xml:space="preserve"> e</w:t>
                      </w:r>
                      <w:r>
                        <w:noBreakHyphen/>
                        <w:t xml:space="preserve">Invoicing can be used together with her current system. A </w:t>
                      </w:r>
                      <w:proofErr w:type="spellStart"/>
                      <w:r>
                        <w:t>Peppol</w:t>
                      </w:r>
                      <w:proofErr w:type="spellEnd"/>
                      <w:r>
                        <w:t xml:space="preserve"> e</w:t>
                      </w:r>
                      <w:r>
                        <w:noBreakHyphen/>
                        <w:t xml:space="preserve">Invoicing </w:t>
                      </w:r>
                      <w:r w:rsidRPr="00DD152A">
                        <w:t>service provider</w:t>
                      </w:r>
                      <w:r>
                        <w:t xml:space="preserve">, or her existing EDI provider, can assist </w:t>
                      </w:r>
                      <w:r w:rsidRPr="00161ABF">
                        <w:t xml:space="preserve">with </w:t>
                      </w:r>
                      <w:r>
                        <w:t>this integration.</w:t>
                      </w:r>
                    </w:p>
                    <w:p w:rsidR="00241414" w:rsidRPr="001F5DF3" w:rsidRDefault="00241414" w:rsidP="00F37A5F">
                      <w:pPr>
                        <w:rPr>
                          <w:b/>
                          <w:bCs/>
                          <w:i/>
                          <w:iCs/>
                        </w:rPr>
                      </w:pPr>
                      <w:r>
                        <w:rPr>
                          <w:b/>
                          <w:bCs/>
                          <w:i/>
                          <w:iCs/>
                        </w:rPr>
                        <w:t xml:space="preserve">Scenario 2: </w:t>
                      </w:r>
                    </w:p>
                    <w:p w:rsidR="00241414" w:rsidRDefault="00241414" w:rsidP="00F37A5F">
                      <w:r>
                        <w:t>Jenny’s business uses an enterprise resource planning (ERP) system, which allows her to consolidate and manage key business processes such as accounting, procurement and supply chain operations.</w:t>
                      </w:r>
                    </w:p>
                    <w:p w:rsidR="00241414" w:rsidRDefault="00241414" w:rsidP="00F37A5F">
                      <w:r>
                        <w:t xml:space="preserve">She does not have to replace her ERP system because it can be enabled for </w:t>
                      </w:r>
                      <w:proofErr w:type="spellStart"/>
                      <w:r>
                        <w:t>Peppol</w:t>
                      </w:r>
                      <w:proofErr w:type="spellEnd"/>
                      <w:r>
                        <w:t xml:space="preserve"> e</w:t>
                      </w:r>
                      <w:r>
                        <w:noBreakHyphen/>
                        <w:t xml:space="preserve">Invoicing. A </w:t>
                      </w:r>
                      <w:proofErr w:type="spellStart"/>
                      <w:r>
                        <w:t>Peppol</w:t>
                      </w:r>
                      <w:proofErr w:type="spellEnd"/>
                      <w:r>
                        <w:t xml:space="preserve"> e</w:t>
                      </w:r>
                      <w:r>
                        <w:noBreakHyphen/>
                        <w:t xml:space="preserve">Invoicing </w:t>
                      </w:r>
                      <w:r w:rsidRPr="00DD152A">
                        <w:t>service provider</w:t>
                      </w:r>
                      <w:r>
                        <w:t>, or her existing ERP provider, can assist with this integration.</w:t>
                      </w:r>
                    </w:p>
                    <w:p w:rsidR="00241414" w:rsidRDefault="00241414" w:rsidP="00F37A5F"/>
                  </w:txbxContent>
                </v:textbox>
                <w10:anchorlock/>
              </v:rect>
            </w:pict>
          </mc:Fallback>
        </mc:AlternateContent>
      </w:r>
    </w:p>
    <w:p w:rsidR="00B713C6" w:rsidRPr="00CB3779" w:rsidRDefault="007C4526" w:rsidP="00CB3779">
      <w:pPr>
        <w:pStyle w:val="Heading1"/>
      </w:pPr>
      <w:bookmarkStart w:id="94" w:name="_Toc54168544"/>
      <w:bookmarkStart w:id="95" w:name="_Toc56764972"/>
      <w:bookmarkStart w:id="96" w:name="_Toc56773498"/>
      <w:bookmarkStart w:id="97" w:name="_Toc56774173"/>
      <w:r w:rsidRPr="00CB3779">
        <w:lastRenderedPageBreak/>
        <w:t>E</w:t>
      </w:r>
      <w:r w:rsidR="00D56FE5" w:rsidRPr="00CB3779">
        <w:noBreakHyphen/>
      </w:r>
      <w:r w:rsidR="00CF6943" w:rsidRPr="00CB3779">
        <w:t>Invoicing adoption</w:t>
      </w:r>
      <w:bookmarkEnd w:id="94"/>
      <w:bookmarkEnd w:id="95"/>
      <w:bookmarkEnd w:id="96"/>
      <w:bookmarkEnd w:id="97"/>
    </w:p>
    <w:p w:rsidR="007066D7" w:rsidRDefault="009864A8" w:rsidP="00957649">
      <w:pPr>
        <w:pStyle w:val="Heading2"/>
      </w:pPr>
      <w:bookmarkStart w:id="98" w:name="_Toc54168545"/>
      <w:bookmarkStart w:id="99" w:name="_Toc56764973"/>
      <w:bookmarkStart w:id="100" w:name="_Toc56773499"/>
      <w:bookmarkStart w:id="101" w:name="_Toc56774174"/>
      <w:r>
        <w:t>Factors affecting adoption</w:t>
      </w:r>
      <w:bookmarkEnd w:id="98"/>
      <w:bookmarkEnd w:id="99"/>
      <w:bookmarkEnd w:id="100"/>
      <w:bookmarkEnd w:id="101"/>
    </w:p>
    <w:p w:rsidR="006B03B8" w:rsidRDefault="006E3825" w:rsidP="001057F1">
      <w:r>
        <w:t>There are</w:t>
      </w:r>
      <w:r w:rsidR="00FF4BF2">
        <w:t xml:space="preserve"> </w:t>
      </w:r>
      <w:r w:rsidR="001C60FA">
        <w:t>a number of</w:t>
      </w:r>
      <w:r w:rsidR="006B03B8">
        <w:t xml:space="preserve"> key factors that </w:t>
      </w:r>
      <w:r w:rsidR="009F4438">
        <w:t>determine</w:t>
      </w:r>
      <w:r w:rsidR="006B03B8">
        <w:t xml:space="preserve"> </w:t>
      </w:r>
      <w:r w:rsidR="00AF395F">
        <w:t xml:space="preserve">whether and </w:t>
      </w:r>
      <w:r w:rsidR="006D0FDE">
        <w:t>how</w:t>
      </w:r>
      <w:r w:rsidR="006B03B8">
        <w:t xml:space="preserve"> a </w:t>
      </w:r>
      <w:r w:rsidR="00657680">
        <w:t xml:space="preserve">business </w:t>
      </w:r>
      <w:r w:rsidR="006D0FDE">
        <w:t>chooses to adopt</w:t>
      </w:r>
      <w:r w:rsidR="006B03B8">
        <w:t xml:space="preserve"> e</w:t>
      </w:r>
      <w:r w:rsidR="00D56FE5">
        <w:noBreakHyphen/>
      </w:r>
      <w:r w:rsidR="006B03B8">
        <w:t>Invoicing</w:t>
      </w:r>
      <w:r w:rsidR="00C33082">
        <w:rPr>
          <w:rStyle w:val="FootnoteReference"/>
        </w:rPr>
        <w:footnoteReference w:customMarkFollows="1" w:id="10"/>
        <w:t>9</w:t>
      </w:r>
      <w:r w:rsidR="0003780F">
        <w:t>:</w:t>
      </w:r>
      <w:r w:rsidR="001453EB">
        <w:t xml:space="preserve"> </w:t>
      </w:r>
    </w:p>
    <w:p w:rsidR="009F4438" w:rsidRDefault="00274C3A" w:rsidP="00D66C57">
      <w:pPr>
        <w:pStyle w:val="Bullet"/>
      </w:pPr>
      <w:r>
        <w:t>Business size</w:t>
      </w:r>
      <w:r w:rsidR="009F4438">
        <w:t xml:space="preserve">: </w:t>
      </w:r>
      <w:r w:rsidR="00FF4BF2">
        <w:t>Large</w:t>
      </w:r>
      <w:r>
        <w:t xml:space="preserve"> </w:t>
      </w:r>
      <w:r w:rsidR="00B73630">
        <w:t>businesses</w:t>
      </w:r>
      <w:r>
        <w:t xml:space="preserve"> </w:t>
      </w:r>
      <w:r w:rsidR="00D861C1">
        <w:t>are more likely</w:t>
      </w:r>
      <w:r w:rsidR="00415844" w:rsidRPr="00C20508">
        <w:t xml:space="preserve"> </w:t>
      </w:r>
      <w:r w:rsidR="00415844">
        <w:t>to adopt e</w:t>
      </w:r>
      <w:r w:rsidR="00D56FE5">
        <w:noBreakHyphen/>
      </w:r>
      <w:r w:rsidR="00415844">
        <w:t xml:space="preserve">Invoicing </w:t>
      </w:r>
      <w:r w:rsidR="00190C01">
        <w:t xml:space="preserve">than small </w:t>
      </w:r>
      <w:r w:rsidR="00B73630">
        <w:t>businesses</w:t>
      </w:r>
      <w:r w:rsidR="00190C01">
        <w:t xml:space="preserve"> </w:t>
      </w:r>
      <w:r w:rsidR="00415844">
        <w:t xml:space="preserve">because they </w:t>
      </w:r>
      <w:r>
        <w:t>tend to process</w:t>
      </w:r>
      <w:r w:rsidR="009F4438" w:rsidRPr="00D66C57">
        <w:t xml:space="preserve"> higher volumes of invoices</w:t>
      </w:r>
      <w:r w:rsidR="00A17F0D" w:rsidRPr="009F4438">
        <w:t>.</w:t>
      </w:r>
    </w:p>
    <w:p w:rsidR="009F4438" w:rsidRPr="0010790C" w:rsidRDefault="00467BC1" w:rsidP="00D66C57">
      <w:pPr>
        <w:pStyle w:val="Bullet"/>
      </w:pPr>
      <w:r>
        <w:t>Business activities</w:t>
      </w:r>
      <w:r w:rsidR="009F4438">
        <w:t xml:space="preserve">: </w:t>
      </w:r>
      <w:r w:rsidR="00937D52">
        <w:t>Purchasing businesses</w:t>
      </w:r>
      <w:r w:rsidR="00D3257D">
        <w:t xml:space="preserve"> </w:t>
      </w:r>
      <w:r w:rsidR="00415844">
        <w:t>are more likely to adopt e</w:t>
      </w:r>
      <w:r w:rsidR="00D56FE5">
        <w:noBreakHyphen/>
      </w:r>
      <w:r w:rsidR="00415844">
        <w:t xml:space="preserve">Invoicing </w:t>
      </w:r>
      <w:r w:rsidR="00190C01">
        <w:t xml:space="preserve">than suppliers </w:t>
      </w:r>
      <w:r w:rsidR="00415844">
        <w:t xml:space="preserve">because they </w:t>
      </w:r>
      <w:r w:rsidR="00FF4BF2">
        <w:t xml:space="preserve">tend to </w:t>
      </w:r>
      <w:r w:rsidR="00274C3A">
        <w:t xml:space="preserve">process higher volumes </w:t>
      </w:r>
      <w:r w:rsidR="00415844">
        <w:t xml:space="preserve">of </w:t>
      </w:r>
      <w:r w:rsidR="00274C3A">
        <w:t>invoices</w:t>
      </w:r>
      <w:r w:rsidR="00A17F0D">
        <w:t>.</w:t>
      </w:r>
    </w:p>
    <w:p w:rsidR="00FF4BF2" w:rsidRPr="00CA13F0" w:rsidRDefault="00FF4BF2" w:rsidP="00D66C57">
      <w:pPr>
        <w:pStyle w:val="Bullet"/>
      </w:pPr>
      <w:r w:rsidRPr="00CA13F0">
        <w:t xml:space="preserve">Existing systems: </w:t>
      </w:r>
      <w:r w:rsidR="00657680">
        <w:t>Businesses</w:t>
      </w:r>
      <w:r w:rsidR="00657680" w:rsidRPr="00CA13F0">
        <w:t xml:space="preserve"> </w:t>
      </w:r>
      <w:r w:rsidRPr="00CA13F0">
        <w:t xml:space="preserve">with </w:t>
      </w:r>
      <w:r w:rsidR="007359CA" w:rsidRPr="00CA13F0">
        <w:t>IT</w:t>
      </w:r>
      <w:r w:rsidRPr="00CA13F0">
        <w:t xml:space="preserve"> systems</w:t>
      </w:r>
      <w:r w:rsidR="007359CA" w:rsidRPr="00CA13F0">
        <w:t xml:space="preserve"> that can support digital technologies</w:t>
      </w:r>
      <w:r w:rsidRPr="00CA13F0">
        <w:t xml:space="preserve"> are more likely to adopt e</w:t>
      </w:r>
      <w:r w:rsidR="00D56FE5">
        <w:noBreakHyphen/>
      </w:r>
      <w:r w:rsidRPr="00CA13F0">
        <w:t>Invoicing</w:t>
      </w:r>
      <w:r w:rsidR="00A17F0D" w:rsidRPr="00CA13F0">
        <w:t>.</w:t>
      </w:r>
      <w:r w:rsidR="00190C01" w:rsidRPr="00CA13F0">
        <w:t xml:space="preserve"> However, </w:t>
      </w:r>
      <w:r w:rsidR="00D861C1">
        <w:t>b</w:t>
      </w:r>
      <w:r w:rsidR="00657680">
        <w:t>usinesses</w:t>
      </w:r>
      <w:r w:rsidR="00657680" w:rsidRPr="00CA13F0">
        <w:t xml:space="preserve"> </w:t>
      </w:r>
      <w:r w:rsidR="00190C01" w:rsidRPr="00CA13F0">
        <w:t>that already have EDI system</w:t>
      </w:r>
      <w:r w:rsidR="00D155CB">
        <w:t>s</w:t>
      </w:r>
      <w:r w:rsidR="00190C01" w:rsidRPr="00CA13F0">
        <w:t xml:space="preserve"> may view e</w:t>
      </w:r>
      <w:r w:rsidR="00D56FE5">
        <w:noBreakHyphen/>
      </w:r>
      <w:r w:rsidR="00190C01" w:rsidRPr="00CA13F0">
        <w:t>Invoicing as duplicative.</w:t>
      </w:r>
    </w:p>
    <w:p w:rsidR="0080761B" w:rsidRPr="0080761B" w:rsidRDefault="00545E56" w:rsidP="0080761B">
      <w:pPr>
        <w:pStyle w:val="Bullet"/>
      </w:pPr>
      <w:r>
        <w:t>Adoption c</w:t>
      </w:r>
      <w:r w:rsidR="007359CA">
        <w:t>ost</w:t>
      </w:r>
      <w:r w:rsidR="008516C8">
        <w:t>s</w:t>
      </w:r>
      <w:r w:rsidR="007359CA">
        <w:t>: Cost of</w:t>
      </w:r>
      <w:r>
        <w:t xml:space="preserve"> </w:t>
      </w:r>
      <w:proofErr w:type="spellStart"/>
      <w:r>
        <w:t>Peppol</w:t>
      </w:r>
      <w:proofErr w:type="spellEnd"/>
      <w:r w:rsidR="007359CA">
        <w:t xml:space="preserve"> e</w:t>
      </w:r>
      <w:r w:rsidR="00D56FE5">
        <w:noBreakHyphen/>
      </w:r>
      <w:r w:rsidR="007359CA">
        <w:t xml:space="preserve">Invoicing solutions </w:t>
      </w:r>
      <w:r w:rsidR="008D751E">
        <w:t xml:space="preserve">will depend on the </w:t>
      </w:r>
      <w:r w:rsidR="00D155CB">
        <w:t>business</w:t>
      </w:r>
      <w:r w:rsidR="008D751E">
        <w:t xml:space="preserve">, but </w:t>
      </w:r>
      <w:r w:rsidR="007359CA">
        <w:t xml:space="preserve">can range from </w:t>
      </w:r>
      <w:r w:rsidR="00DC117C">
        <w:t xml:space="preserve">low </w:t>
      </w:r>
      <w:r w:rsidR="007359CA">
        <w:t xml:space="preserve">(e.g. </w:t>
      </w:r>
      <w:r w:rsidR="00781170">
        <w:t xml:space="preserve">included in </w:t>
      </w:r>
      <w:r>
        <w:t xml:space="preserve">current </w:t>
      </w:r>
      <w:r w:rsidR="00134C67">
        <w:t xml:space="preserve">software </w:t>
      </w:r>
      <w:r w:rsidR="00781170">
        <w:t>subscription</w:t>
      </w:r>
      <w:r w:rsidR="007359CA">
        <w:t>)</w:t>
      </w:r>
      <w:r w:rsidR="0095344A">
        <w:t xml:space="preserve"> </w:t>
      </w:r>
      <w:r w:rsidR="00B14DEF">
        <w:t>to</w:t>
      </w:r>
      <w:r w:rsidR="007359CA">
        <w:t xml:space="preserve"> </w:t>
      </w:r>
      <w:r w:rsidR="00DC117C">
        <w:t>more</w:t>
      </w:r>
      <w:r w:rsidR="007359CA">
        <w:t xml:space="preserve"> expensive (e.g. </w:t>
      </w:r>
      <w:r w:rsidR="00CA47E4">
        <w:t xml:space="preserve">procuring </w:t>
      </w:r>
      <w:proofErr w:type="spellStart"/>
      <w:r w:rsidR="00D155CB">
        <w:t>Peppol</w:t>
      </w:r>
      <w:proofErr w:type="spellEnd"/>
      <w:r w:rsidR="00D155CB">
        <w:t xml:space="preserve"> access point and integration services</w:t>
      </w:r>
      <w:r w:rsidR="00A17F0D">
        <w:t>).</w:t>
      </w:r>
      <w:r w:rsidR="005E0085">
        <w:t xml:space="preserve"> </w:t>
      </w:r>
      <w:r w:rsidR="009B3C49">
        <w:t>The cost</w:t>
      </w:r>
      <w:r>
        <w:t xml:space="preserve"> also depends on the readiness of software and service providers to support </w:t>
      </w:r>
      <w:proofErr w:type="spellStart"/>
      <w:r>
        <w:t>Peppol</w:t>
      </w:r>
      <w:proofErr w:type="spellEnd"/>
      <w:r>
        <w:t xml:space="preserve"> e</w:t>
      </w:r>
      <w:r w:rsidR="00D56FE5">
        <w:noBreakHyphen/>
      </w:r>
      <w:r>
        <w:t xml:space="preserve">Invoicing. </w:t>
      </w:r>
    </w:p>
    <w:p w:rsidR="002B7049" w:rsidRPr="0010790C" w:rsidRDefault="002B7049" w:rsidP="00D66C57">
      <w:pPr>
        <w:pStyle w:val="Bullet"/>
      </w:pPr>
      <w:r>
        <w:t xml:space="preserve">Network effects: </w:t>
      </w:r>
      <w:r w:rsidRPr="00D66C57">
        <w:t>E</w:t>
      </w:r>
      <w:r w:rsidR="00D56FE5">
        <w:noBreakHyphen/>
      </w:r>
      <w:r w:rsidR="00EB2EAE" w:rsidRPr="00D66C57">
        <w:t xml:space="preserve">Invoicing is </w:t>
      </w:r>
      <w:r>
        <w:t xml:space="preserve">considered </w:t>
      </w:r>
      <w:r w:rsidR="00EB2EAE" w:rsidRPr="00D66C57">
        <w:t xml:space="preserve">a </w:t>
      </w:r>
      <w:r w:rsidR="00D56FE5">
        <w:t>‘</w:t>
      </w:r>
      <w:r w:rsidR="00EB2EAE" w:rsidRPr="00D66C57">
        <w:t>network good</w:t>
      </w:r>
      <w:r w:rsidR="00D56FE5">
        <w:t>’</w:t>
      </w:r>
      <w:r w:rsidR="00D412B8" w:rsidRPr="00D66C57">
        <w:t xml:space="preserve">, </w:t>
      </w:r>
      <w:r>
        <w:t>wherein the</w:t>
      </w:r>
      <w:r w:rsidR="00B12099" w:rsidRPr="00D66C57">
        <w:t xml:space="preserve"> number of</w:t>
      </w:r>
      <w:r w:rsidR="00A12D02" w:rsidRPr="00D66C57">
        <w:t xml:space="preserve"> users</w:t>
      </w:r>
      <w:r w:rsidR="00B12099" w:rsidRPr="00D66C57">
        <w:t xml:space="preserve"> in the network</w:t>
      </w:r>
      <w:r>
        <w:t xml:space="preserve"> will </w:t>
      </w:r>
      <w:r w:rsidR="0077026A">
        <w:t>influence</w:t>
      </w:r>
      <w:r>
        <w:t xml:space="preserve"> the degree to which many of its potential benefits can be realised.</w:t>
      </w:r>
      <w:r w:rsidR="005E4A02">
        <w:t xml:space="preserve"> The more users there are in the network, the more </w:t>
      </w:r>
      <w:r w:rsidR="00467BC1">
        <w:t xml:space="preserve">benefits </w:t>
      </w:r>
      <w:r w:rsidR="00176F94">
        <w:t xml:space="preserve">users will gain, and the more likely </w:t>
      </w:r>
      <w:r w:rsidR="00937D52">
        <w:t>businesses</w:t>
      </w:r>
      <w:r w:rsidR="00176F94">
        <w:t xml:space="preserve"> will adopt</w:t>
      </w:r>
      <w:r w:rsidR="005E4A02">
        <w:t xml:space="preserve"> e</w:t>
      </w:r>
      <w:r w:rsidR="00D56FE5">
        <w:noBreakHyphen/>
      </w:r>
      <w:r w:rsidR="005E4A02">
        <w:t xml:space="preserve">Invoicing. </w:t>
      </w:r>
    </w:p>
    <w:p w:rsidR="000622DC" w:rsidRDefault="000622DC" w:rsidP="00D66C57">
      <w:pPr>
        <w:pStyle w:val="Bullet"/>
        <w:numPr>
          <w:ilvl w:val="0"/>
          <w:numId w:val="0"/>
        </w:numPr>
        <w:rPr>
          <w:b/>
        </w:rPr>
      </w:pPr>
      <w:r>
        <w:t xml:space="preserve">Recently, a number of major accounting software providers for SMEs have indicated that they will be able to support </w:t>
      </w:r>
      <w:proofErr w:type="spellStart"/>
      <w:r>
        <w:t>Peppol</w:t>
      </w:r>
      <w:proofErr w:type="spellEnd"/>
      <w:r>
        <w:t xml:space="preserve"> e</w:t>
      </w:r>
      <w:r w:rsidR="00D56FE5">
        <w:noBreakHyphen/>
      </w:r>
      <w:r>
        <w:t>Invoicing by mid</w:t>
      </w:r>
      <w:r w:rsidR="00D56FE5">
        <w:noBreakHyphen/>
      </w:r>
      <w:r>
        <w:t>2021</w:t>
      </w:r>
      <w:r w:rsidR="00F42CFB">
        <w:rPr>
          <w:rStyle w:val="FootnoteReference"/>
        </w:rPr>
        <w:footnoteReference w:customMarkFollows="1" w:id="11"/>
        <w:t>10</w:t>
      </w:r>
      <w:r>
        <w:t>. Hence, it is expected that over 60 per cent</w:t>
      </w:r>
      <w:r w:rsidR="00F42CFB">
        <w:rPr>
          <w:rStyle w:val="FootnoteReference"/>
        </w:rPr>
        <w:footnoteReference w:customMarkFollows="1" w:id="12"/>
        <w:t>11</w:t>
      </w:r>
      <w:r w:rsidRPr="007C5B09">
        <w:t xml:space="preserve"> of </w:t>
      </w:r>
      <w:r>
        <w:t>SME</w:t>
      </w:r>
      <w:r w:rsidRPr="007C5B09">
        <w:t xml:space="preserve">s </w:t>
      </w:r>
      <w:r>
        <w:t>will be</w:t>
      </w:r>
      <w:r w:rsidRPr="007C5B09">
        <w:t xml:space="preserve"> able to use </w:t>
      </w:r>
      <w:proofErr w:type="spellStart"/>
      <w:r w:rsidRPr="00C952AB">
        <w:t>Peppol</w:t>
      </w:r>
      <w:proofErr w:type="spellEnd"/>
      <w:r>
        <w:t xml:space="preserve"> </w:t>
      </w:r>
      <w:r w:rsidRPr="007C5B09">
        <w:t>e</w:t>
      </w:r>
      <w:r w:rsidR="00D56FE5">
        <w:noBreakHyphen/>
      </w:r>
      <w:r w:rsidRPr="007C5B09">
        <w:t xml:space="preserve">Invoicing </w:t>
      </w:r>
      <w:r>
        <w:t xml:space="preserve">through their existing accounting software </w:t>
      </w:r>
      <w:r w:rsidRPr="007C5B09">
        <w:t>by</w:t>
      </w:r>
      <w:r>
        <w:t xml:space="preserve"> that time.</w:t>
      </w:r>
    </w:p>
    <w:p w:rsidR="00E84683" w:rsidRDefault="0049327E" w:rsidP="00D66C57">
      <w:pPr>
        <w:pStyle w:val="Bullet"/>
        <w:numPr>
          <w:ilvl w:val="0"/>
          <w:numId w:val="0"/>
        </w:numPr>
        <w:rPr>
          <w:b/>
        </w:rPr>
      </w:pPr>
      <w:r>
        <w:t>N</w:t>
      </w:r>
      <w:r w:rsidR="002B7049">
        <w:t xml:space="preserve">etwork effects </w:t>
      </w:r>
      <w:r w:rsidR="003B12B9">
        <w:t xml:space="preserve">are </w:t>
      </w:r>
      <w:r w:rsidR="001713EB">
        <w:t xml:space="preserve">significant </w:t>
      </w:r>
      <w:r w:rsidR="003B12B9">
        <w:t xml:space="preserve">in that </w:t>
      </w:r>
      <w:r w:rsidR="0077026A">
        <w:t xml:space="preserve">one </w:t>
      </w:r>
      <w:r w:rsidR="00D155CB">
        <w:t>business</w:t>
      </w:r>
      <w:r w:rsidR="00D56FE5">
        <w:t>’</w:t>
      </w:r>
      <w:r w:rsidR="00D155CB">
        <w:t>s</w:t>
      </w:r>
      <w:r w:rsidR="0077026A">
        <w:t xml:space="preserve"> decision </w:t>
      </w:r>
      <w:r w:rsidR="006B24B3">
        <w:t xml:space="preserve">to adopt </w:t>
      </w:r>
      <w:r w:rsidR="0077026A">
        <w:t>e</w:t>
      </w:r>
      <w:r w:rsidR="00D56FE5">
        <w:noBreakHyphen/>
      </w:r>
      <w:r w:rsidR="0077026A">
        <w:t>Invoicing can</w:t>
      </w:r>
      <w:r w:rsidR="007F6B3F">
        <w:t xml:space="preserve"> </w:t>
      </w:r>
      <w:r w:rsidR="006B24B3">
        <w:t xml:space="preserve">directly impact </w:t>
      </w:r>
      <w:r w:rsidR="00F303A9">
        <w:t xml:space="preserve">other </w:t>
      </w:r>
      <w:r w:rsidR="00937D52">
        <w:t>businesses</w:t>
      </w:r>
      <w:r w:rsidR="00D56FE5">
        <w:t>’</w:t>
      </w:r>
      <w:r w:rsidR="003B12B9">
        <w:t xml:space="preserve"> </w:t>
      </w:r>
      <w:r w:rsidR="00937D52">
        <w:t>adoption decisions</w:t>
      </w:r>
      <w:r w:rsidR="0077026A">
        <w:t xml:space="preserve">. </w:t>
      </w:r>
      <w:r w:rsidR="00CF253B">
        <w:t>Currently, as there</w:t>
      </w:r>
      <w:r w:rsidR="00CF253B" w:rsidRPr="00FF2A8F">
        <w:t xml:space="preserve"> are only a small number of </w:t>
      </w:r>
      <w:r w:rsidR="00D155CB">
        <w:t>businesses</w:t>
      </w:r>
      <w:r w:rsidR="00CF253B" w:rsidRPr="00FF2A8F">
        <w:t xml:space="preserve"> that utilise</w:t>
      </w:r>
      <w:r w:rsidR="00835B70">
        <w:t xml:space="preserve"> </w:t>
      </w:r>
      <w:proofErr w:type="spellStart"/>
      <w:r w:rsidR="00ED135D">
        <w:t>Peppol</w:t>
      </w:r>
      <w:proofErr w:type="spellEnd"/>
      <w:r w:rsidR="00CF253B" w:rsidRPr="00FF2A8F">
        <w:t xml:space="preserve"> e</w:t>
      </w:r>
      <w:r w:rsidR="00D56FE5">
        <w:noBreakHyphen/>
      </w:r>
      <w:r w:rsidR="00CF253B" w:rsidRPr="00FF2A8F">
        <w:t>Invoicing</w:t>
      </w:r>
      <w:r w:rsidR="00D155CB">
        <w:t xml:space="preserve"> in Australia</w:t>
      </w:r>
      <w:r w:rsidR="00CF253B" w:rsidRPr="00FF2A8F">
        <w:t xml:space="preserve">, other </w:t>
      </w:r>
      <w:r w:rsidR="00657680">
        <w:t>businesse</w:t>
      </w:r>
      <w:r w:rsidR="00872041">
        <w:t>s</w:t>
      </w:r>
      <w:r w:rsidR="00CF253B" w:rsidRPr="00FF2A8F">
        <w:t xml:space="preserve"> have less incentive to adopt because they can only exchange </w:t>
      </w:r>
      <w:proofErr w:type="spellStart"/>
      <w:r w:rsidR="00ED135D">
        <w:t>Peppol</w:t>
      </w:r>
      <w:proofErr w:type="spellEnd"/>
      <w:r w:rsidR="00835B70">
        <w:t xml:space="preserve"> </w:t>
      </w:r>
      <w:r w:rsidR="00CF253B" w:rsidRPr="00FF2A8F">
        <w:t>e</w:t>
      </w:r>
      <w:r w:rsidR="00D56FE5">
        <w:noBreakHyphen/>
      </w:r>
      <w:r w:rsidR="00CF253B" w:rsidRPr="00FF2A8F">
        <w:t>Invoices with a small number of</w:t>
      </w:r>
      <w:r w:rsidR="00D155CB">
        <w:t xml:space="preserve"> users</w:t>
      </w:r>
      <w:r w:rsidR="00CF253B">
        <w:t>.</w:t>
      </w:r>
      <w:r w:rsidR="001713EB">
        <w:t xml:space="preserve"> </w:t>
      </w:r>
    </w:p>
    <w:p w:rsidR="00952E2E" w:rsidRDefault="001713EB" w:rsidP="00D66C57">
      <w:pPr>
        <w:pStyle w:val="Bullet"/>
        <w:numPr>
          <w:ilvl w:val="0"/>
          <w:numId w:val="0"/>
        </w:numPr>
        <w:rPr>
          <w:b/>
        </w:rPr>
      </w:pPr>
      <w:r>
        <w:t>The</w:t>
      </w:r>
      <w:r w:rsidDel="00130904">
        <w:t xml:space="preserve"> </w:t>
      </w:r>
      <w:r>
        <w:t xml:space="preserve">reliance on network effects to </w:t>
      </w:r>
      <w:r w:rsidR="00B14DEF">
        <w:t xml:space="preserve">realise </w:t>
      </w:r>
      <w:r w:rsidR="0049327E">
        <w:t xml:space="preserve">significant </w:t>
      </w:r>
      <w:r>
        <w:t xml:space="preserve">benefits means that it may </w:t>
      </w:r>
      <w:r w:rsidR="00937D52">
        <w:t xml:space="preserve">not </w:t>
      </w:r>
      <w:r w:rsidR="006A1239">
        <w:t>be</w:t>
      </w:r>
      <w:r>
        <w:t xml:space="preserve"> </w:t>
      </w:r>
      <w:r w:rsidR="0049327E">
        <w:t>a priority</w:t>
      </w:r>
      <w:r>
        <w:t xml:space="preserve"> for a business to adopt </w:t>
      </w:r>
      <w:proofErr w:type="spellStart"/>
      <w:r w:rsidR="00ED135D">
        <w:t>Peppol</w:t>
      </w:r>
      <w:proofErr w:type="spellEnd"/>
      <w:r w:rsidR="00835B70">
        <w:t xml:space="preserve"> </w:t>
      </w:r>
      <w:r>
        <w:t>e</w:t>
      </w:r>
      <w:r w:rsidR="00D56FE5">
        <w:noBreakHyphen/>
      </w:r>
      <w:r w:rsidR="00EF1436">
        <w:t>I</w:t>
      </w:r>
      <w:r>
        <w:t xml:space="preserve">nvoicing </w:t>
      </w:r>
      <w:r w:rsidR="00937D52">
        <w:t>without knowing if</w:t>
      </w:r>
      <w:r>
        <w:t xml:space="preserve"> others will </w:t>
      </w:r>
      <w:r w:rsidR="00D1457E">
        <w:t>also</w:t>
      </w:r>
      <w:r w:rsidR="00D155CB">
        <w:t xml:space="preserve"> </w:t>
      </w:r>
      <w:r w:rsidR="00B14DEF">
        <w:t>adopt</w:t>
      </w:r>
      <w:r>
        <w:t>.</w:t>
      </w:r>
      <w:r w:rsidR="00CF253B">
        <w:t xml:space="preserve"> </w:t>
      </w:r>
    </w:p>
    <w:p w:rsidR="0049327E" w:rsidRDefault="0049327E" w:rsidP="001057F1">
      <w:r w:rsidRPr="002E354E">
        <w:t>International experience</w:t>
      </w:r>
      <w:r w:rsidR="00F42CFB">
        <w:rPr>
          <w:rStyle w:val="FootnoteReference"/>
        </w:rPr>
        <w:footnoteReference w:customMarkFollows="1" w:id="13"/>
        <w:t>12</w:t>
      </w:r>
      <w:r w:rsidRPr="002E354E">
        <w:t xml:space="preserve"> </w:t>
      </w:r>
      <w:r w:rsidRPr="001B0BA3">
        <w:t xml:space="preserve">suggests that even with a mandate for the public sector, which accounts for less than 10 per cent of business invoices in Australia, it could still take many years for </w:t>
      </w:r>
      <w:proofErr w:type="spellStart"/>
      <w:r w:rsidRPr="001B0BA3">
        <w:t>Peppol</w:t>
      </w:r>
      <w:proofErr w:type="spellEnd"/>
      <w:r w:rsidRPr="001B0BA3">
        <w:t xml:space="preserve"> e</w:t>
      </w:r>
      <w:r w:rsidR="00D56FE5">
        <w:noBreakHyphen/>
      </w:r>
      <w:r w:rsidRPr="001B0BA3">
        <w:t>Invoicing to be widely adopted across the economy.</w:t>
      </w:r>
      <w:r>
        <w:t xml:space="preserve"> </w:t>
      </w:r>
    </w:p>
    <w:p w:rsidR="00FF4E47" w:rsidRDefault="0010510C" w:rsidP="00957649">
      <w:pPr>
        <w:pStyle w:val="Heading2"/>
      </w:pPr>
      <w:bookmarkStart w:id="102" w:name="_Toc54099392"/>
      <w:bookmarkStart w:id="103" w:name="_Toc54168547"/>
      <w:bookmarkStart w:id="104" w:name="_Toc56764974"/>
      <w:bookmarkStart w:id="105" w:name="_Toc56773500"/>
      <w:bookmarkStart w:id="106" w:name="_Toc56774175"/>
      <w:bookmarkStart w:id="107" w:name="_Toc52374770"/>
      <w:r>
        <w:t xml:space="preserve">Options </w:t>
      </w:r>
      <w:r w:rsidR="00F77DE9">
        <w:t>to</w:t>
      </w:r>
      <w:r>
        <w:t xml:space="preserve"> </w:t>
      </w:r>
      <w:r w:rsidR="00F77DE9">
        <w:t>accelerate</w:t>
      </w:r>
      <w:r>
        <w:t xml:space="preserve"> </w:t>
      </w:r>
      <w:r w:rsidR="000E3D1B">
        <w:t>adoption</w:t>
      </w:r>
      <w:r w:rsidR="007B43B5">
        <w:t xml:space="preserve"> of e</w:t>
      </w:r>
      <w:r w:rsidR="00D56FE5">
        <w:noBreakHyphen/>
      </w:r>
      <w:r w:rsidR="007B43B5">
        <w:t>Invoicing</w:t>
      </w:r>
      <w:bookmarkEnd w:id="102"/>
      <w:bookmarkEnd w:id="103"/>
      <w:bookmarkEnd w:id="104"/>
      <w:bookmarkEnd w:id="105"/>
      <w:bookmarkEnd w:id="106"/>
      <w:r w:rsidR="007B43B5">
        <w:t xml:space="preserve"> </w:t>
      </w:r>
      <w:bookmarkEnd w:id="107"/>
    </w:p>
    <w:p w:rsidR="00B24148" w:rsidRDefault="00AF3494" w:rsidP="001057F1">
      <w:r>
        <w:t xml:space="preserve">The Government </w:t>
      </w:r>
      <w:r w:rsidR="00A76552">
        <w:t xml:space="preserve">seeks to </w:t>
      </w:r>
      <w:r w:rsidR="00FA43AC">
        <w:t>understand</w:t>
      </w:r>
      <w:r w:rsidR="00A76552">
        <w:t xml:space="preserve"> </w:t>
      </w:r>
      <w:r w:rsidR="00F77DE9">
        <w:t>the</w:t>
      </w:r>
      <w:r w:rsidR="00A76552">
        <w:t xml:space="preserve"> impacts</w:t>
      </w:r>
      <w:r w:rsidR="00A76552" w:rsidDel="00B341EF">
        <w:t xml:space="preserve"> </w:t>
      </w:r>
      <w:r w:rsidR="00205639">
        <w:t>that</w:t>
      </w:r>
      <w:r w:rsidR="00A76552">
        <w:t xml:space="preserve"> </w:t>
      </w:r>
      <w:r w:rsidR="00F77DE9">
        <w:t xml:space="preserve">different options </w:t>
      </w:r>
      <w:r w:rsidR="00C268B7">
        <w:t xml:space="preserve">for </w:t>
      </w:r>
      <w:r w:rsidR="00F77DE9">
        <w:t xml:space="preserve">accelerating </w:t>
      </w:r>
      <w:proofErr w:type="spellStart"/>
      <w:r w:rsidR="000A121E">
        <w:t>Peppol</w:t>
      </w:r>
      <w:proofErr w:type="spellEnd"/>
      <w:r w:rsidR="000A121E">
        <w:t xml:space="preserve"> </w:t>
      </w:r>
      <w:r w:rsidR="00A76552">
        <w:t>e</w:t>
      </w:r>
      <w:r w:rsidR="00D56FE5">
        <w:noBreakHyphen/>
      </w:r>
      <w:r w:rsidR="00A76552">
        <w:t xml:space="preserve">Invoicing </w:t>
      </w:r>
      <w:r w:rsidR="00F77DE9">
        <w:t>adoption c</w:t>
      </w:r>
      <w:r w:rsidR="00A76552">
        <w:t xml:space="preserve">an have on businesses and the wider economy. </w:t>
      </w:r>
    </w:p>
    <w:p w:rsidR="00743BBE" w:rsidRDefault="0022004E" w:rsidP="00D66C57">
      <w:pPr>
        <w:rPr>
          <w:iCs/>
        </w:rPr>
      </w:pPr>
      <w:r>
        <w:rPr>
          <w:iCs/>
        </w:rPr>
        <w:lastRenderedPageBreak/>
        <w:t xml:space="preserve">The Government is considering </w:t>
      </w:r>
      <w:r w:rsidR="00AF3494">
        <w:rPr>
          <w:iCs/>
        </w:rPr>
        <w:t xml:space="preserve">the following </w:t>
      </w:r>
      <w:r>
        <w:rPr>
          <w:iCs/>
        </w:rPr>
        <w:t xml:space="preserve">options for accelerating </w:t>
      </w:r>
      <w:r w:rsidR="00AF3494">
        <w:rPr>
          <w:iCs/>
        </w:rPr>
        <w:t xml:space="preserve">the </w:t>
      </w:r>
      <w:r>
        <w:rPr>
          <w:iCs/>
        </w:rPr>
        <w:t xml:space="preserve">adoption of </w:t>
      </w:r>
      <w:proofErr w:type="spellStart"/>
      <w:r w:rsidR="000A121E">
        <w:rPr>
          <w:iCs/>
        </w:rPr>
        <w:t>Peppol</w:t>
      </w:r>
      <w:proofErr w:type="spellEnd"/>
      <w:r w:rsidR="000A121E">
        <w:rPr>
          <w:iCs/>
        </w:rPr>
        <w:t xml:space="preserve"> </w:t>
      </w:r>
      <w:r>
        <w:rPr>
          <w:iCs/>
        </w:rPr>
        <w:t>e</w:t>
      </w:r>
      <w:r w:rsidR="00D56FE5">
        <w:rPr>
          <w:iCs/>
        </w:rPr>
        <w:noBreakHyphen/>
      </w:r>
      <w:r>
        <w:rPr>
          <w:iCs/>
        </w:rPr>
        <w:t>Invoicing in the private sector:</w:t>
      </w:r>
    </w:p>
    <w:p w:rsidR="0022004E" w:rsidRPr="00296B34" w:rsidRDefault="00C268B7" w:rsidP="00BE60C9">
      <w:pPr>
        <w:pStyle w:val="Bullet"/>
      </w:pPr>
      <w:r>
        <w:t xml:space="preserve">Option 1: </w:t>
      </w:r>
      <w:r w:rsidR="0022004E">
        <w:t xml:space="preserve">a </w:t>
      </w:r>
      <w:r w:rsidR="00AF3494">
        <w:t xml:space="preserve">phased approach to introducing a requirement that </w:t>
      </w:r>
      <w:r w:rsidR="0022004E">
        <w:t>all businesses</w:t>
      </w:r>
      <w:r w:rsidR="00AF3494">
        <w:t xml:space="preserve"> adopt </w:t>
      </w:r>
      <w:proofErr w:type="spellStart"/>
      <w:r w:rsidR="00580099">
        <w:t>Peppol</w:t>
      </w:r>
      <w:proofErr w:type="spellEnd"/>
      <w:r w:rsidR="00580099">
        <w:t xml:space="preserve"> </w:t>
      </w:r>
      <w:r w:rsidR="00AF3494">
        <w:t>e</w:t>
      </w:r>
      <w:r w:rsidR="00D56FE5">
        <w:noBreakHyphen/>
      </w:r>
      <w:r w:rsidR="00AF3494">
        <w:t>Invoicing</w:t>
      </w:r>
      <w:r w:rsidR="00E84683">
        <w:t xml:space="preserve"> (without prohibiting paper invoices)</w:t>
      </w:r>
      <w:r w:rsidR="0022004E">
        <w:t>;</w:t>
      </w:r>
    </w:p>
    <w:p w:rsidR="0022004E" w:rsidRPr="00296B34" w:rsidRDefault="00C268B7" w:rsidP="00BE60C9">
      <w:pPr>
        <w:pStyle w:val="Bullet"/>
      </w:pPr>
      <w:r>
        <w:t xml:space="preserve">Option 2: </w:t>
      </w:r>
      <w:r w:rsidR="0022004E">
        <w:t>a mandate for large businesses only; and</w:t>
      </w:r>
    </w:p>
    <w:p w:rsidR="0022004E" w:rsidRPr="00960744" w:rsidRDefault="00C268B7" w:rsidP="00EE4238">
      <w:pPr>
        <w:pStyle w:val="Bullet"/>
        <w:spacing w:after="240"/>
      </w:pPr>
      <w:r>
        <w:t xml:space="preserve">Option 3: </w:t>
      </w:r>
      <w:r w:rsidR="0022004E">
        <w:t>non</w:t>
      </w:r>
      <w:r w:rsidR="00D56FE5">
        <w:noBreakHyphen/>
      </w:r>
      <w:r w:rsidR="0022004E">
        <w:t>regulatory options to</w:t>
      </w:r>
      <w:r w:rsidR="00AF3494">
        <w:t xml:space="preserve"> such as</w:t>
      </w:r>
      <w:r w:rsidR="0097787E">
        <w:t xml:space="preserve"> </w:t>
      </w:r>
      <w:r w:rsidR="000645C9">
        <w:t xml:space="preserve">a </w:t>
      </w:r>
      <w:r w:rsidR="0097787E">
        <w:t>voluntary code of e</w:t>
      </w:r>
      <w:r w:rsidR="00D56FE5">
        <w:noBreakHyphen/>
      </w:r>
      <w:r w:rsidR="0097787E">
        <w:t xml:space="preserve">Invoicing and/or promotion of </w:t>
      </w:r>
      <w:proofErr w:type="spellStart"/>
      <w:r w:rsidR="0097787E">
        <w:t>Peppol</w:t>
      </w:r>
      <w:proofErr w:type="spellEnd"/>
      <w:r w:rsidR="0097787E">
        <w:t xml:space="preserve"> e</w:t>
      </w:r>
      <w:r w:rsidR="00D56FE5">
        <w:noBreakHyphen/>
      </w:r>
      <w:r w:rsidR="0097787E">
        <w:t>Invoicing by enabled organisations.</w:t>
      </w:r>
    </w:p>
    <w:p w:rsidR="00960744" w:rsidRDefault="00960744" w:rsidP="00960744">
      <w:pPr>
        <w:pStyle w:val="Bullet"/>
        <w:numPr>
          <w:ilvl w:val="0"/>
          <w:numId w:val="0"/>
        </w:numPr>
        <w:spacing w:before="120"/>
      </w:pPr>
      <w:r w:rsidRPr="00960744">
        <w:t>Note that a</w:t>
      </w:r>
      <w:r w:rsidR="00182B6E">
        <w:t>ny</w:t>
      </w:r>
      <w:r w:rsidRPr="00960744">
        <w:t xml:space="preserve"> mandate </w:t>
      </w:r>
      <w:r>
        <w:t>would</w:t>
      </w:r>
      <w:r w:rsidRPr="00960744">
        <w:t xml:space="preserve"> not </w:t>
      </w:r>
      <w:r w:rsidR="00495259">
        <w:t>prohibit</w:t>
      </w:r>
      <w:r w:rsidR="00495259" w:rsidRPr="00960744">
        <w:t xml:space="preserve"> </w:t>
      </w:r>
      <w:r w:rsidRPr="00960744">
        <w:t>businesses from continuing to send and receive non</w:t>
      </w:r>
      <w:r w:rsidR="00D56FE5">
        <w:noBreakHyphen/>
      </w:r>
      <w:proofErr w:type="spellStart"/>
      <w:r w:rsidRPr="00960744">
        <w:t>Peppol</w:t>
      </w:r>
      <w:proofErr w:type="spellEnd"/>
      <w:r w:rsidRPr="00960744">
        <w:t xml:space="preserve"> invoices</w:t>
      </w:r>
      <w:r w:rsidR="0097787E">
        <w:t xml:space="preserve"> such as paper and PDF invoices.</w:t>
      </w:r>
    </w:p>
    <w:p w:rsidR="002B1666" w:rsidRPr="00BE60C9" w:rsidRDefault="002B1666" w:rsidP="00866A55">
      <w:pPr>
        <w:pStyle w:val="Heading3"/>
      </w:pPr>
      <w:bookmarkStart w:id="108" w:name="_Toc56764975"/>
      <w:bookmarkStart w:id="109" w:name="_Toc56773501"/>
      <w:bookmarkStart w:id="110" w:name="_Toc56774176"/>
      <w:bookmarkStart w:id="111" w:name="_Hlk51929662"/>
      <w:r w:rsidRPr="00BE60C9">
        <w:t xml:space="preserve">Option 1: </w:t>
      </w:r>
      <w:r w:rsidR="009F51D7">
        <w:t xml:space="preserve">Phased </w:t>
      </w:r>
      <w:r w:rsidR="00E84683">
        <w:t xml:space="preserve">in </w:t>
      </w:r>
      <w:r w:rsidR="009F51D7">
        <w:t xml:space="preserve">requirement </w:t>
      </w:r>
      <w:r w:rsidR="007D2245">
        <w:t>for all businesses</w:t>
      </w:r>
      <w:bookmarkEnd w:id="108"/>
      <w:bookmarkEnd w:id="109"/>
      <w:bookmarkEnd w:id="110"/>
    </w:p>
    <w:p w:rsidR="00B10141" w:rsidRDefault="00AD055E" w:rsidP="001057F1">
      <w:r>
        <w:t xml:space="preserve">This option </w:t>
      </w:r>
      <w:r w:rsidR="009F51D7">
        <w:t xml:space="preserve">involves a phased approach to requiring </w:t>
      </w:r>
      <w:r w:rsidR="00B17FE0">
        <w:t>all businesses</w:t>
      </w:r>
      <w:r w:rsidR="009E716B">
        <w:t xml:space="preserve"> </w:t>
      </w:r>
      <w:r w:rsidR="009F51D7">
        <w:t xml:space="preserve">to </w:t>
      </w:r>
      <w:r w:rsidR="009E716B">
        <w:t xml:space="preserve">have the </w:t>
      </w:r>
      <w:r w:rsidR="00C77571">
        <w:t>capability</w:t>
      </w:r>
      <w:r w:rsidR="009E716B">
        <w:t xml:space="preserve"> to </w:t>
      </w:r>
      <w:r w:rsidR="00816784">
        <w:t xml:space="preserve">send and </w:t>
      </w:r>
      <w:r w:rsidR="009E716B">
        <w:t>receive</w:t>
      </w:r>
      <w:r w:rsidR="00B17FE0">
        <w:t xml:space="preserve"> </w:t>
      </w:r>
      <w:proofErr w:type="spellStart"/>
      <w:r w:rsidR="000A121E">
        <w:t>Peppol</w:t>
      </w:r>
      <w:proofErr w:type="spellEnd"/>
      <w:r w:rsidR="000A121E">
        <w:t xml:space="preserve"> </w:t>
      </w:r>
      <w:r w:rsidR="009F09C6">
        <w:t>e</w:t>
      </w:r>
      <w:r w:rsidR="00D56FE5">
        <w:noBreakHyphen/>
      </w:r>
      <w:r w:rsidR="009E716B">
        <w:t>Invoices</w:t>
      </w:r>
      <w:r w:rsidR="007E24B7">
        <w:t>, starting with large businesses</w:t>
      </w:r>
      <w:r w:rsidR="00533A9D">
        <w:t>.</w:t>
      </w:r>
      <w:r w:rsidR="0080761B" w:rsidRPr="0080761B">
        <w:t xml:space="preserve"> </w:t>
      </w:r>
      <w:r w:rsidR="000F6585">
        <w:t>Key</w:t>
      </w:r>
      <w:r w:rsidR="0021114C">
        <w:t xml:space="preserve"> reasons</w:t>
      </w:r>
      <w:r w:rsidR="00533A9D">
        <w:t xml:space="preserve"> for this</w:t>
      </w:r>
      <w:r w:rsidR="000F6585">
        <w:t xml:space="preserve"> </w:t>
      </w:r>
      <w:r w:rsidR="00533A9D">
        <w:t>approach</w:t>
      </w:r>
      <w:r w:rsidR="000F6585">
        <w:t xml:space="preserve"> include</w:t>
      </w:r>
      <w:r w:rsidR="00B10141" w:rsidRPr="00CA13F0">
        <w:t>:</w:t>
      </w:r>
    </w:p>
    <w:p w:rsidR="00B10141" w:rsidRPr="00CA13F0" w:rsidRDefault="00F210E6" w:rsidP="00B10141">
      <w:pPr>
        <w:pStyle w:val="Bullet"/>
        <w:spacing w:before="120"/>
        <w:rPr>
          <w:b/>
        </w:rPr>
      </w:pPr>
      <w:r>
        <w:t>It a</w:t>
      </w:r>
      <w:r w:rsidR="00B10141" w:rsidRPr="00CA13F0">
        <w:t>llow</w:t>
      </w:r>
      <w:r>
        <w:t>s</w:t>
      </w:r>
      <w:r w:rsidR="00B10141" w:rsidRPr="00CA13F0">
        <w:t xml:space="preserve"> smaller businesses more time to plan their adoption.</w:t>
      </w:r>
    </w:p>
    <w:p w:rsidR="00B10141" w:rsidRPr="00CA13F0" w:rsidRDefault="00F210E6" w:rsidP="00866A55">
      <w:pPr>
        <w:pStyle w:val="Bullet"/>
        <w:rPr>
          <w:b/>
        </w:rPr>
      </w:pPr>
      <w:r>
        <w:t>It a</w:t>
      </w:r>
      <w:r w:rsidRPr="00CA13F0">
        <w:t>llow</w:t>
      </w:r>
      <w:r>
        <w:t>s</w:t>
      </w:r>
      <w:r w:rsidR="00B10141" w:rsidRPr="00CA13F0">
        <w:t xml:space="preserve"> </w:t>
      </w:r>
      <w:r w:rsidR="00B10141" w:rsidRPr="00866A55">
        <w:t>software</w:t>
      </w:r>
      <w:r w:rsidR="00B10141" w:rsidRPr="00CA13F0">
        <w:t xml:space="preserve"> and service providers more time to develop effective and affordable solutions for a greater variety of clients.</w:t>
      </w:r>
    </w:p>
    <w:p w:rsidR="00B10141" w:rsidRPr="00866A55" w:rsidRDefault="00F210E6" w:rsidP="00866A55">
      <w:pPr>
        <w:pStyle w:val="Bullet"/>
      </w:pPr>
      <w:r w:rsidRPr="00866A55">
        <w:t>It allows</w:t>
      </w:r>
      <w:r w:rsidR="00B10141" w:rsidRPr="00866A55">
        <w:t xml:space="preserve"> smaller businesses to </w:t>
      </w:r>
      <w:r w:rsidR="009F51D7" w:rsidRPr="00866A55">
        <w:t>adopt e</w:t>
      </w:r>
      <w:r w:rsidR="00D56FE5" w:rsidRPr="00866A55">
        <w:noBreakHyphen/>
      </w:r>
      <w:r w:rsidR="009F51D7" w:rsidRPr="00866A55">
        <w:t xml:space="preserve">Invoicing </w:t>
      </w:r>
      <w:r w:rsidR="00B10141" w:rsidRPr="00866A55">
        <w:t>when there are more users to exchange e</w:t>
      </w:r>
      <w:r w:rsidR="00D56FE5" w:rsidRPr="00866A55">
        <w:noBreakHyphen/>
      </w:r>
      <w:r w:rsidR="00B10141" w:rsidRPr="00866A55">
        <w:t xml:space="preserve">Invoices. </w:t>
      </w:r>
    </w:p>
    <w:p w:rsidR="005A4CC9" w:rsidRPr="003E7BD4" w:rsidRDefault="005A4CC9" w:rsidP="00866A55">
      <w:pPr>
        <w:pStyle w:val="Heading4"/>
      </w:pPr>
      <w:r w:rsidRPr="003E7BD4">
        <w:t xml:space="preserve">Potential </w:t>
      </w:r>
      <w:r>
        <w:t>advantages</w:t>
      </w:r>
    </w:p>
    <w:p w:rsidR="005A4CC9" w:rsidRPr="002072E5" w:rsidRDefault="009F51D7" w:rsidP="001057F1">
      <w:pPr>
        <w:pStyle w:val="Bullet"/>
      </w:pPr>
      <w:r>
        <w:t xml:space="preserve">This option </w:t>
      </w:r>
      <w:r w:rsidR="005A4CC9" w:rsidRPr="002072E5">
        <w:t>accelerate</w:t>
      </w:r>
      <w:r>
        <w:t>s</w:t>
      </w:r>
      <w:r w:rsidR="005A4CC9">
        <w:t xml:space="preserve"> e</w:t>
      </w:r>
      <w:r w:rsidR="00D56FE5">
        <w:noBreakHyphen/>
      </w:r>
      <w:r w:rsidR="005A4CC9">
        <w:t>Invoicing adoption</w:t>
      </w:r>
      <w:r w:rsidR="005A4CC9" w:rsidRPr="002072E5">
        <w:t xml:space="preserve"> </w:t>
      </w:r>
      <w:r>
        <w:t>and</w:t>
      </w:r>
      <w:r w:rsidR="005A4CC9" w:rsidRPr="002072E5">
        <w:t xml:space="preserve"> bring</w:t>
      </w:r>
      <w:r>
        <w:t>s</w:t>
      </w:r>
      <w:r w:rsidR="005A4CC9" w:rsidRPr="002072E5">
        <w:t xml:space="preserve"> forward</w:t>
      </w:r>
      <w:r w:rsidR="005A4CC9" w:rsidRPr="009F4743">
        <w:t xml:space="preserve"> the </w:t>
      </w:r>
      <w:r w:rsidR="005A4CC9">
        <w:t xml:space="preserve">wide range of significant benefits associated with higher </w:t>
      </w:r>
      <w:r w:rsidR="000A121E">
        <w:t xml:space="preserve">rates </w:t>
      </w:r>
      <w:r w:rsidR="005A4CC9">
        <w:t>adoption</w:t>
      </w:r>
      <w:r w:rsidR="006177C1">
        <w:t>.</w:t>
      </w:r>
    </w:p>
    <w:p w:rsidR="005A4CC9" w:rsidRPr="0064045D" w:rsidRDefault="009F51D7" w:rsidP="00D56FE5">
      <w:pPr>
        <w:pStyle w:val="Bullet"/>
      </w:pPr>
      <w:r>
        <w:t>This option</w:t>
      </w:r>
      <w:r w:rsidR="005A4CC9" w:rsidRPr="0064045D">
        <w:t xml:space="preserve"> could boost the number of software providers offering e</w:t>
      </w:r>
      <w:r w:rsidR="00D56FE5">
        <w:noBreakHyphen/>
      </w:r>
      <w:r w:rsidR="005A4CC9" w:rsidRPr="0064045D">
        <w:t xml:space="preserve">Invoicing services to the market, especially if software providers are given the time to develop products prior to a mandate coming into effect. Enhanced competition among software providers could lead to more affordable and effective products for business clients. </w:t>
      </w:r>
    </w:p>
    <w:p w:rsidR="005A4CC9" w:rsidRDefault="009F51D7" w:rsidP="00D56FE5">
      <w:pPr>
        <w:pStyle w:val="Bullet"/>
      </w:pPr>
      <w:r>
        <w:t>This option</w:t>
      </w:r>
      <w:r w:rsidR="005A4CC9" w:rsidRPr="0064045D">
        <w:t xml:space="preserve"> can </w:t>
      </w:r>
      <w:r w:rsidR="0022004E">
        <w:t>ensure that e</w:t>
      </w:r>
      <w:r w:rsidR="00D56FE5">
        <w:noBreakHyphen/>
      </w:r>
      <w:r w:rsidR="0022004E">
        <w:t>Invoicing becomes part of</w:t>
      </w:r>
      <w:r w:rsidR="005A4CC9" w:rsidRPr="0064045D">
        <w:t xml:space="preserve"> the broader digitisation of businesses, promoting digital innovation, creating new opportunities and building business resilience.</w:t>
      </w:r>
    </w:p>
    <w:p w:rsidR="005A4CC9" w:rsidRPr="003E7BD4" w:rsidRDefault="005A4CC9" w:rsidP="001057F1">
      <w:pPr>
        <w:pStyle w:val="Heading4"/>
      </w:pPr>
      <w:r w:rsidRPr="003E7BD4">
        <w:t xml:space="preserve">Potential </w:t>
      </w:r>
      <w:r>
        <w:t>disadvantages</w:t>
      </w:r>
    </w:p>
    <w:p w:rsidR="005A4CC9" w:rsidRDefault="005A4CC9" w:rsidP="00D56FE5">
      <w:pPr>
        <w:pStyle w:val="Bullet"/>
      </w:pPr>
      <w:r>
        <w:t xml:space="preserve">A mandate </w:t>
      </w:r>
      <w:r w:rsidR="000A0BC2">
        <w:t xml:space="preserve">could impose significant </w:t>
      </w:r>
      <w:r>
        <w:t xml:space="preserve">regulatory costs on businesses. </w:t>
      </w:r>
      <w:r w:rsidR="00296B34">
        <w:t xml:space="preserve">Some </w:t>
      </w:r>
      <w:r>
        <w:t xml:space="preserve">businesses </w:t>
      </w:r>
      <w:r w:rsidR="000A0BC2">
        <w:t>that</w:t>
      </w:r>
      <w:r>
        <w:t xml:space="preserve"> process low volumes of invoices </w:t>
      </w:r>
      <w:r w:rsidR="00717576">
        <w:t>and</w:t>
      </w:r>
      <w:r>
        <w:t xml:space="preserve"> don</w:t>
      </w:r>
      <w:r w:rsidR="00D56FE5">
        <w:t>’</w:t>
      </w:r>
      <w:r>
        <w:t xml:space="preserve">t </w:t>
      </w:r>
      <w:r w:rsidR="009A4088">
        <w:t>use business</w:t>
      </w:r>
      <w:r>
        <w:t xml:space="preserve"> </w:t>
      </w:r>
      <w:r w:rsidR="009A4088">
        <w:t>software or</w:t>
      </w:r>
      <w:r>
        <w:t xml:space="preserve"> systems</w:t>
      </w:r>
      <w:r w:rsidR="009F09C6">
        <w:t xml:space="preserve"> may find adopting e</w:t>
      </w:r>
      <w:r w:rsidR="00D56FE5">
        <w:noBreakHyphen/>
      </w:r>
      <w:r w:rsidR="00296B34">
        <w:t xml:space="preserve">Invoicing to be </w:t>
      </w:r>
      <w:r w:rsidR="009A4088">
        <w:t>more</w:t>
      </w:r>
      <w:r w:rsidR="00296B34">
        <w:t xml:space="preserve"> </w:t>
      </w:r>
      <w:r w:rsidR="009A4088">
        <w:t xml:space="preserve">challenging and/or </w:t>
      </w:r>
      <w:r w:rsidR="00296B34">
        <w:t>expensive</w:t>
      </w:r>
      <w:r>
        <w:t xml:space="preserve">. Some businesses </w:t>
      </w:r>
      <w:r w:rsidR="00C6711E">
        <w:t>may not have the funds to invest in e</w:t>
      </w:r>
      <w:r w:rsidR="00D56FE5">
        <w:noBreakHyphen/>
      </w:r>
      <w:r w:rsidR="00C6711E">
        <w:t xml:space="preserve">Invoicing </w:t>
      </w:r>
      <w:r>
        <w:t>even when there is a positive return</w:t>
      </w:r>
      <w:r w:rsidR="00781170">
        <w:t xml:space="preserve"> over time</w:t>
      </w:r>
      <w:r w:rsidR="00495259">
        <w:t>,</w:t>
      </w:r>
      <w:r w:rsidR="00C6711E">
        <w:t xml:space="preserve"> noting that:</w:t>
      </w:r>
      <w:r w:rsidR="00ED2EA8">
        <w:t xml:space="preserve"> </w:t>
      </w:r>
    </w:p>
    <w:p w:rsidR="00781170" w:rsidRDefault="00781170" w:rsidP="00CB3779">
      <w:pPr>
        <w:pStyle w:val="Dash"/>
      </w:pPr>
      <w:r>
        <w:t>The c</w:t>
      </w:r>
      <w:r w:rsidRPr="00781170">
        <w:t>ost of e</w:t>
      </w:r>
      <w:r w:rsidR="00D56FE5">
        <w:noBreakHyphen/>
      </w:r>
      <w:r w:rsidRPr="00781170">
        <w:t xml:space="preserve">Invoicing </w:t>
      </w:r>
      <w:r w:rsidR="00745196">
        <w:t xml:space="preserve">adoption </w:t>
      </w:r>
      <w:r w:rsidRPr="00781170">
        <w:t>will depend on the business</w:t>
      </w:r>
      <w:r w:rsidR="00745196">
        <w:t xml:space="preserve"> and the provided services</w:t>
      </w:r>
      <w:r w:rsidR="00C6711E">
        <w:t>.</w:t>
      </w:r>
    </w:p>
    <w:p w:rsidR="005A4CC9" w:rsidRDefault="005A4CC9" w:rsidP="00CB3779">
      <w:pPr>
        <w:pStyle w:val="Dash"/>
      </w:pPr>
      <w:r>
        <w:t>Many businesses will need to invest</w:t>
      </w:r>
      <w:r w:rsidR="00B71762">
        <w:t xml:space="preserve"> time and</w:t>
      </w:r>
      <w:r>
        <w:t xml:space="preserve"> resources </w:t>
      </w:r>
      <w:r w:rsidR="00EA7892">
        <w:t>to</w:t>
      </w:r>
      <w:r>
        <w:t xml:space="preserve"> understand</w:t>
      </w:r>
      <w:r w:rsidRPr="00311692">
        <w:t xml:space="preserve"> e</w:t>
      </w:r>
      <w:r w:rsidR="00D56FE5">
        <w:noBreakHyphen/>
      </w:r>
      <w:r>
        <w:t>I</w:t>
      </w:r>
      <w:r w:rsidRPr="00311692">
        <w:t>nvoicing</w:t>
      </w:r>
      <w:r>
        <w:t xml:space="preserve"> and </w:t>
      </w:r>
      <w:r w:rsidR="00B71762">
        <w:t xml:space="preserve">changes to their </w:t>
      </w:r>
      <w:r>
        <w:t>software</w:t>
      </w:r>
      <w:r w:rsidR="00B71762">
        <w:t xml:space="preserve"> or systems</w:t>
      </w:r>
      <w:r>
        <w:t>.</w:t>
      </w:r>
    </w:p>
    <w:p w:rsidR="00ED2EA8" w:rsidRDefault="00F96A53" w:rsidP="00CB3779">
      <w:pPr>
        <w:pStyle w:val="Dash"/>
      </w:pPr>
      <w:r>
        <w:t>These a</w:t>
      </w:r>
      <w:r w:rsidR="00ED2EA8">
        <w:t xml:space="preserve">doption costs are generally already deductible under the tax system. </w:t>
      </w:r>
    </w:p>
    <w:p w:rsidR="004C0D14" w:rsidRDefault="005A4CC9" w:rsidP="00D56FE5">
      <w:pPr>
        <w:pStyle w:val="Bullet"/>
      </w:pPr>
      <w:r>
        <w:t>Mandating e</w:t>
      </w:r>
      <w:r w:rsidR="00D56FE5">
        <w:noBreakHyphen/>
      </w:r>
      <w:r>
        <w:t xml:space="preserve">Invoicing </w:t>
      </w:r>
      <w:r w:rsidR="00167930">
        <w:t xml:space="preserve">for businesses </w:t>
      </w:r>
      <w:r w:rsidR="00C6711E">
        <w:t xml:space="preserve">at this point in time </w:t>
      </w:r>
      <w:r>
        <w:t xml:space="preserve">may </w:t>
      </w:r>
      <w:r w:rsidR="004C0D14">
        <w:t xml:space="preserve">limit </w:t>
      </w:r>
      <w:r>
        <w:t xml:space="preserve">the number of software providers to </w:t>
      </w:r>
      <w:r w:rsidR="006177C1">
        <w:t xml:space="preserve">only </w:t>
      </w:r>
      <w:r>
        <w:t xml:space="preserve">those that </w:t>
      </w:r>
      <w:r w:rsidR="004C0D14">
        <w:t xml:space="preserve">can </w:t>
      </w:r>
      <w:r w:rsidR="00167930">
        <w:t>be</w:t>
      </w:r>
      <w:r w:rsidR="004C0D14">
        <w:t xml:space="preserve"> r</w:t>
      </w:r>
      <w:r w:rsidR="00167930">
        <w:t xml:space="preserve">eady quickly. </w:t>
      </w:r>
    </w:p>
    <w:p w:rsidR="00495259" w:rsidRPr="001057F1" w:rsidRDefault="0078050C" w:rsidP="001057F1">
      <w:pPr>
        <w:pStyle w:val="Heading4"/>
      </w:pPr>
      <w:r w:rsidRPr="001057F1">
        <w:t xml:space="preserve">Phasing in by focusing on large businesses first </w:t>
      </w:r>
    </w:p>
    <w:p w:rsidR="00800F79" w:rsidRDefault="00296B34" w:rsidP="001057F1">
      <w:r>
        <w:t xml:space="preserve">There are a number of </w:t>
      </w:r>
      <w:r w:rsidR="00180DB6">
        <w:t xml:space="preserve">potential </w:t>
      </w:r>
      <w:r w:rsidR="00167930">
        <w:t xml:space="preserve">ways to define </w:t>
      </w:r>
      <w:r w:rsidR="0078050C">
        <w:t xml:space="preserve">large </w:t>
      </w:r>
      <w:r w:rsidR="00167930">
        <w:t xml:space="preserve">businesses </w:t>
      </w:r>
      <w:r w:rsidR="0078050C">
        <w:t xml:space="preserve">that could </w:t>
      </w:r>
      <w:r w:rsidR="00CA0D12">
        <w:t xml:space="preserve">be covered by the </w:t>
      </w:r>
      <w:r w:rsidR="00F44537">
        <w:t>requirement to use e</w:t>
      </w:r>
      <w:r w:rsidR="00D56FE5">
        <w:noBreakHyphen/>
      </w:r>
      <w:r w:rsidR="00F44537">
        <w:t>Invoicing, including</w:t>
      </w:r>
      <w:r w:rsidR="00980B43">
        <w:t xml:space="preserve"> using</w:t>
      </w:r>
      <w:r w:rsidR="00F44537">
        <w:t>:</w:t>
      </w:r>
    </w:p>
    <w:p w:rsidR="00986A3B" w:rsidRDefault="00184F46" w:rsidP="00D56FE5">
      <w:pPr>
        <w:pStyle w:val="Bullet"/>
      </w:pPr>
      <w:r>
        <w:lastRenderedPageBreak/>
        <w:t>T</w:t>
      </w:r>
      <w:r w:rsidR="005A4CC9" w:rsidRPr="00184F46">
        <w:t>he</w:t>
      </w:r>
      <w:r w:rsidR="005A4CC9" w:rsidRPr="00954481">
        <w:t xml:space="preserve"> same threshold as is </w:t>
      </w:r>
      <w:r w:rsidR="00986A3B">
        <w:t xml:space="preserve">set out </w:t>
      </w:r>
      <w:r w:rsidR="005A4CC9" w:rsidRPr="00954481">
        <w:t xml:space="preserve">in the Payment Times Reporting </w:t>
      </w:r>
      <w:r w:rsidR="00986A3B">
        <w:t>Act</w:t>
      </w:r>
      <w:r w:rsidR="005A4CC9" w:rsidRPr="00954481">
        <w:t xml:space="preserve"> 2020</w:t>
      </w:r>
      <w:r w:rsidR="005A4CC9">
        <w:t xml:space="preserve"> ($100 million turnover)</w:t>
      </w:r>
      <w:r w:rsidR="00F42CFB">
        <w:rPr>
          <w:rStyle w:val="FootnoteReference"/>
        </w:rPr>
        <w:footnoteReference w:customMarkFollows="1" w:id="14"/>
        <w:t>13</w:t>
      </w:r>
      <w:r w:rsidR="005A4CC9">
        <w:t xml:space="preserve">. </w:t>
      </w:r>
      <w:r w:rsidR="00335834">
        <w:t>This will capture around 3,400</w:t>
      </w:r>
      <w:r w:rsidR="00F42CFB">
        <w:rPr>
          <w:rStyle w:val="FootnoteReference"/>
        </w:rPr>
        <w:footnoteReference w:customMarkFollows="1" w:id="15"/>
        <w:t>14</w:t>
      </w:r>
      <w:r w:rsidR="00027940">
        <w:t xml:space="preserve"> businesses in Australia. </w:t>
      </w:r>
    </w:p>
    <w:p w:rsidR="005A4CC9" w:rsidRDefault="00986A3B" w:rsidP="00D56FE5">
      <w:pPr>
        <w:pStyle w:val="Bullet"/>
      </w:pPr>
      <w:r>
        <w:t xml:space="preserve">The </w:t>
      </w:r>
      <w:r w:rsidR="005A4CC9">
        <w:t xml:space="preserve">definition of </w:t>
      </w:r>
      <w:r>
        <w:t xml:space="preserve">a </w:t>
      </w:r>
      <w:r w:rsidR="005A4CC9">
        <w:t>large/medium taxpayer for the tax agent lodgement program ($10 million turnover)</w:t>
      </w:r>
      <w:r w:rsidR="00F42CFB">
        <w:rPr>
          <w:rStyle w:val="FootnoteReference"/>
        </w:rPr>
        <w:footnoteReference w:customMarkFollows="1" w:id="16"/>
        <w:t>15</w:t>
      </w:r>
      <w:r w:rsidR="005A4CC9">
        <w:t>.</w:t>
      </w:r>
      <w:r w:rsidR="00335834">
        <w:t xml:space="preserve"> This will capture around 30,000</w:t>
      </w:r>
      <w:r w:rsidR="00F42CFB">
        <w:rPr>
          <w:rStyle w:val="FootnoteReference"/>
        </w:rPr>
        <w:footnoteReference w:customMarkFollows="1" w:id="17"/>
        <w:t>16</w:t>
      </w:r>
      <w:r w:rsidR="00335834">
        <w:t xml:space="preserve"> businesses in Australia. </w:t>
      </w:r>
    </w:p>
    <w:p w:rsidR="00986A3B" w:rsidRDefault="00986A3B" w:rsidP="001057F1">
      <w:pPr>
        <w:pStyle w:val="Bullet"/>
      </w:pPr>
      <w:r>
        <w:t>Other existing definitions.</w:t>
      </w:r>
    </w:p>
    <w:p w:rsidR="00986A3B" w:rsidRDefault="008B7456" w:rsidP="00D56FE5">
      <w:pPr>
        <w:pStyle w:val="Bullet"/>
      </w:pPr>
      <w:r>
        <w:t>A new definition</w:t>
      </w:r>
      <w:r w:rsidR="00986A3B">
        <w:t>.</w:t>
      </w:r>
    </w:p>
    <w:p w:rsidR="005A4CC9" w:rsidRDefault="005A4CC9" w:rsidP="00866A55">
      <w:pPr>
        <w:pStyle w:val="Heading4"/>
      </w:pPr>
      <w:r>
        <w:t>Legislation of the mandate</w:t>
      </w:r>
    </w:p>
    <w:p w:rsidR="004772DC" w:rsidRDefault="004772DC" w:rsidP="005A4CC9">
      <w:r>
        <w:t>The Constitution limits the Commonwealth</w:t>
      </w:r>
      <w:r w:rsidR="00D56FE5">
        <w:t>’</w:t>
      </w:r>
      <w:r>
        <w:t xml:space="preserve">s powers in relation to the regulation of </w:t>
      </w:r>
      <w:r w:rsidR="00510A30">
        <w:t>businesses</w:t>
      </w:r>
      <w:r>
        <w:t>. As such, a</w:t>
      </w:r>
      <w:r w:rsidR="005A4CC9">
        <w:t xml:space="preserve"> mandate </w:t>
      </w:r>
      <w:r>
        <w:t xml:space="preserve">could </w:t>
      </w:r>
      <w:r w:rsidR="005A4CC9">
        <w:t>be legislated via ame</w:t>
      </w:r>
      <w:r w:rsidR="00CA0D12">
        <w:t xml:space="preserve">ndments to existing </w:t>
      </w:r>
      <w:r>
        <w:t xml:space="preserve">corporation </w:t>
      </w:r>
      <w:r w:rsidR="00CA0D12">
        <w:t>legislation</w:t>
      </w:r>
      <w:r w:rsidR="005A4CC9">
        <w:t>. This may mean unincorporated businesses</w:t>
      </w:r>
      <w:r w:rsidR="00824F38">
        <w:t xml:space="preserve"> such as sole traders</w:t>
      </w:r>
      <w:r w:rsidR="005A4CC9">
        <w:t xml:space="preserve"> may not be subject to a mandate for businesses. </w:t>
      </w:r>
    </w:p>
    <w:p w:rsidR="005A4CC9" w:rsidRPr="00D66C57" w:rsidRDefault="005A4CC9" w:rsidP="00866A55">
      <w:pPr>
        <w:pStyle w:val="Heading4"/>
      </w:pPr>
      <w:r>
        <w:t xml:space="preserve">Time required to comply with </w:t>
      </w:r>
      <w:r w:rsidR="00E575D4">
        <w:t xml:space="preserve">the </w:t>
      </w:r>
      <w:r>
        <w:t>mandate</w:t>
      </w:r>
    </w:p>
    <w:p w:rsidR="00980B43" w:rsidRDefault="00980B43" w:rsidP="00980B43">
      <w:r>
        <w:t>A number of the major small business accounting</w:t>
      </w:r>
      <w:r w:rsidRPr="00BA680C">
        <w:t xml:space="preserve"> software providers </w:t>
      </w:r>
      <w:r w:rsidRPr="00F6497D">
        <w:t>have indicated t</w:t>
      </w:r>
      <w:r w:rsidRPr="00BA680C">
        <w:t xml:space="preserve">hey will be ready </w:t>
      </w:r>
      <w:r w:rsidRPr="00B102FB">
        <w:t>to support e</w:t>
      </w:r>
      <w:r w:rsidR="00D56FE5">
        <w:noBreakHyphen/>
      </w:r>
      <w:r w:rsidRPr="00B102FB">
        <w:t>Invoicing</w:t>
      </w:r>
      <w:r w:rsidRPr="00BA680C">
        <w:t xml:space="preserve"> by mid</w:t>
      </w:r>
      <w:r w:rsidR="00D56FE5">
        <w:noBreakHyphen/>
      </w:r>
      <w:r w:rsidRPr="00BA680C">
        <w:t>2</w:t>
      </w:r>
      <w:r w:rsidRPr="00B102FB">
        <w:t xml:space="preserve">021. </w:t>
      </w:r>
      <w:r>
        <w:t>Over time, it is also expected that there will be more free or low</w:t>
      </w:r>
      <w:r w:rsidR="00D56FE5">
        <w:noBreakHyphen/>
      </w:r>
      <w:r>
        <w:t xml:space="preserve">cost options available in </w:t>
      </w:r>
      <w:r w:rsidRPr="00B102FB">
        <w:t xml:space="preserve">the market. </w:t>
      </w:r>
    </w:p>
    <w:p w:rsidR="00980B43" w:rsidRDefault="00980B43" w:rsidP="001057F1">
      <w:r>
        <w:t>A number of EDI or ERP system providers have indicated that they would need a</w:t>
      </w:r>
      <w:r w:rsidRPr="00954481">
        <w:t xml:space="preserve">pproximately </w:t>
      </w:r>
      <w:r>
        <w:t xml:space="preserve">3 to </w:t>
      </w:r>
      <w:r w:rsidRPr="00954481">
        <w:t>6 months</w:t>
      </w:r>
      <w:r>
        <w:t xml:space="preserve"> to become e</w:t>
      </w:r>
      <w:r w:rsidR="00D56FE5">
        <w:noBreakHyphen/>
      </w:r>
      <w:r>
        <w:t>Invoicing enabled. However, some may need longer t</w:t>
      </w:r>
      <w:r w:rsidRPr="00954481">
        <w:t xml:space="preserve">o make </w:t>
      </w:r>
      <w:r w:rsidRPr="0079437D">
        <w:t xml:space="preserve">technology and process </w:t>
      </w:r>
      <w:r w:rsidRPr="00954481">
        <w:t xml:space="preserve">changes </w:t>
      </w:r>
      <w:r>
        <w:t>for</w:t>
      </w:r>
      <w:r w:rsidRPr="00954481">
        <w:t xml:space="preserve"> </w:t>
      </w:r>
      <w:proofErr w:type="spellStart"/>
      <w:r>
        <w:t>Peppol</w:t>
      </w:r>
      <w:proofErr w:type="spellEnd"/>
      <w:r>
        <w:t xml:space="preserve"> </w:t>
      </w:r>
      <w:r w:rsidRPr="00954481">
        <w:t>e</w:t>
      </w:r>
      <w:r w:rsidR="00D56FE5">
        <w:noBreakHyphen/>
      </w:r>
      <w:r>
        <w:t>I</w:t>
      </w:r>
      <w:r w:rsidRPr="00954481">
        <w:t>nvoicing.</w:t>
      </w:r>
      <w:r>
        <w:t xml:space="preserve"> </w:t>
      </w:r>
    </w:p>
    <w:p w:rsidR="005A4CC9" w:rsidRDefault="005A4CC9" w:rsidP="005A4CC9">
      <w:r>
        <w:t xml:space="preserve">It is important to ensure that </w:t>
      </w:r>
      <w:r w:rsidR="00A5362A">
        <w:t xml:space="preserve">a suitable amount of </w:t>
      </w:r>
      <w:r>
        <w:t xml:space="preserve">time is provided for </w:t>
      </w:r>
      <w:r w:rsidR="00A5362A">
        <w:t>business</w:t>
      </w:r>
      <w:r w:rsidR="00180DB6">
        <w:t xml:space="preserve">es to </w:t>
      </w:r>
      <w:r w:rsidR="00A5362A">
        <w:t>compl</w:t>
      </w:r>
      <w:r w:rsidR="00180DB6">
        <w:t xml:space="preserve">y </w:t>
      </w:r>
      <w:r w:rsidR="00A5362A">
        <w:t>with a mandate</w:t>
      </w:r>
      <w:r w:rsidR="00F353AB">
        <w:t xml:space="preserve">, by announcing it and having it coming to effect later. </w:t>
      </w:r>
      <w:r w:rsidR="00980B43">
        <w:t xml:space="preserve">This would help achieve a wider </w:t>
      </w:r>
      <w:r>
        <w:t xml:space="preserve">range of </w:t>
      </w:r>
      <w:r w:rsidR="00180DB6">
        <w:t>e</w:t>
      </w:r>
      <w:r w:rsidR="00D56FE5">
        <w:noBreakHyphen/>
      </w:r>
      <w:r w:rsidR="00180DB6">
        <w:t xml:space="preserve">invoicing </w:t>
      </w:r>
      <w:r>
        <w:t>pro</w:t>
      </w:r>
      <w:r w:rsidR="00FE29FA">
        <w:t xml:space="preserve">ducts </w:t>
      </w:r>
      <w:r w:rsidR="00980B43">
        <w:t>coming to</w:t>
      </w:r>
      <w:r w:rsidR="00FE29FA">
        <w:t xml:space="preserve"> market</w:t>
      </w:r>
      <w:r w:rsidR="00980B43">
        <w:t>,</w:t>
      </w:r>
      <w:r>
        <w:t xml:space="preserve"> </w:t>
      </w:r>
      <w:r w:rsidR="00980B43">
        <w:t xml:space="preserve">fostering </w:t>
      </w:r>
      <w:r>
        <w:t>competiti</w:t>
      </w:r>
      <w:r w:rsidR="00FE29FA">
        <w:t>on</w:t>
      </w:r>
      <w:r w:rsidR="00980B43">
        <w:t>,</w:t>
      </w:r>
      <w:r w:rsidR="00FE29FA">
        <w:t xml:space="preserve"> </w:t>
      </w:r>
      <w:r w:rsidR="00980B43">
        <w:t xml:space="preserve">and </w:t>
      </w:r>
      <w:r w:rsidR="00FE0F36">
        <w:t>keep</w:t>
      </w:r>
      <w:r w:rsidR="00980B43">
        <w:t>ing</w:t>
      </w:r>
      <w:r>
        <w:t xml:space="preserve"> downward pressure on costs</w:t>
      </w:r>
      <w:r w:rsidR="00980B43">
        <w:t xml:space="preserve"> for business</w:t>
      </w:r>
      <w:r>
        <w:t>. A mandate that force</w:t>
      </w:r>
      <w:r w:rsidR="00BA0DAF">
        <w:t>s</w:t>
      </w:r>
      <w:r>
        <w:t xml:space="preserve"> businesses towards a smaller group of</w:t>
      </w:r>
      <w:r w:rsidR="00FE0F36">
        <w:t xml:space="preserve"> service</w:t>
      </w:r>
      <w:r>
        <w:t xml:space="preserve"> providers might have </w:t>
      </w:r>
      <w:r w:rsidR="00800F79">
        <w:t>an</w:t>
      </w:r>
      <w:r>
        <w:t xml:space="preserve"> anti</w:t>
      </w:r>
      <w:r w:rsidR="00D56FE5">
        <w:noBreakHyphen/>
      </w:r>
      <w:r>
        <w:t>competitive effect</w:t>
      </w:r>
      <w:r w:rsidR="00D81E15">
        <w:t>,</w:t>
      </w:r>
      <w:r>
        <w:t xml:space="preserve"> ultimately harming Australian businesses.</w:t>
      </w:r>
    </w:p>
    <w:p w:rsidR="005A4CC9" w:rsidRDefault="005A4CC9" w:rsidP="001057F1">
      <w:r>
        <w:t>While s</w:t>
      </w:r>
      <w:r w:rsidRPr="00954481">
        <w:t xml:space="preserve">mall businesses </w:t>
      </w:r>
      <w:r>
        <w:t xml:space="preserve">could be enabled relatively quickly through their software, it may be appropriate to </w:t>
      </w:r>
      <w:r w:rsidR="00060787">
        <w:t xml:space="preserve">wait until </w:t>
      </w:r>
      <w:r>
        <w:t>their business partners (governments and large businesses) are ready to receive e</w:t>
      </w:r>
      <w:r w:rsidR="00D56FE5">
        <w:noBreakHyphen/>
      </w:r>
      <w:r>
        <w:t xml:space="preserve">Invoices </w:t>
      </w:r>
      <w:r w:rsidR="006C1A2D">
        <w:t xml:space="preserve">first </w:t>
      </w:r>
      <w:r>
        <w:t xml:space="preserve">to ensure </w:t>
      </w:r>
      <w:r w:rsidR="006C1A2D">
        <w:t>they can quickly realise</w:t>
      </w:r>
      <w:r w:rsidR="00180DB6">
        <w:t xml:space="preserve"> </w:t>
      </w:r>
      <w:r w:rsidR="006C1A2D">
        <w:t>the</w:t>
      </w:r>
      <w:r w:rsidR="00180DB6">
        <w:t xml:space="preserve"> benefits and </w:t>
      </w:r>
      <w:r w:rsidR="006C1A2D">
        <w:t xml:space="preserve">have </w:t>
      </w:r>
      <w:r>
        <w:t>a better user experience.</w:t>
      </w:r>
    </w:p>
    <w:p w:rsidR="005A4CC9" w:rsidRPr="00D66C57" w:rsidRDefault="005A4CC9" w:rsidP="00866A55">
      <w:pPr>
        <w:pStyle w:val="Heading4"/>
      </w:pPr>
      <w:r>
        <w:t xml:space="preserve">Monitoring and </w:t>
      </w:r>
      <w:r w:rsidR="00A35012">
        <w:t xml:space="preserve">compliance </w:t>
      </w:r>
    </w:p>
    <w:p w:rsidR="00A35012" w:rsidRDefault="005A4CC9" w:rsidP="001057F1">
      <w:r>
        <w:t>It</w:t>
      </w:r>
      <w:r w:rsidR="00180DB6">
        <w:t xml:space="preserve"> i</w:t>
      </w:r>
      <w:r>
        <w:t xml:space="preserve">s important for the integrity and effectiveness of any mandate that appropriate </w:t>
      </w:r>
      <w:r w:rsidR="00A35012">
        <w:t>compliance</w:t>
      </w:r>
      <w:r>
        <w:t xml:space="preserve"> mechanism</w:t>
      </w:r>
      <w:r w:rsidR="00A35012">
        <w:t>s</w:t>
      </w:r>
      <w:r>
        <w:t xml:space="preserve"> </w:t>
      </w:r>
      <w:r w:rsidR="00A35012">
        <w:t>are</w:t>
      </w:r>
      <w:r>
        <w:t xml:space="preserve"> put in place. </w:t>
      </w:r>
    </w:p>
    <w:p w:rsidR="005A4CC9" w:rsidRDefault="005A4CC9" w:rsidP="001057F1">
      <w:r>
        <w:t xml:space="preserve">Active monitoring could be facilitated through </w:t>
      </w:r>
      <w:r w:rsidRPr="00954481">
        <w:t xml:space="preserve">the </w:t>
      </w:r>
      <w:proofErr w:type="spellStart"/>
      <w:r w:rsidR="00ED135D">
        <w:t>Peppol</w:t>
      </w:r>
      <w:proofErr w:type="spellEnd"/>
      <w:r w:rsidRPr="00954481">
        <w:t xml:space="preserve"> Directory</w:t>
      </w:r>
      <w:r w:rsidR="00F42CFB">
        <w:rPr>
          <w:rStyle w:val="FootnoteReference"/>
        </w:rPr>
        <w:footnoteReference w:customMarkFollows="1" w:id="18"/>
        <w:t>17</w:t>
      </w:r>
      <w:r w:rsidRPr="00954481">
        <w:t>, where details of each</w:t>
      </w:r>
      <w:r>
        <w:t xml:space="preserve"> business that is able to receive e</w:t>
      </w:r>
      <w:r w:rsidR="00D56FE5">
        <w:noBreakHyphen/>
      </w:r>
      <w:r>
        <w:t xml:space="preserve">Invoices </w:t>
      </w:r>
      <w:r w:rsidR="00913BA8">
        <w:t xml:space="preserve">are </w:t>
      </w:r>
      <w:r>
        <w:t>listed by the business</w:t>
      </w:r>
      <w:r w:rsidR="00D56FE5">
        <w:t>’</w:t>
      </w:r>
      <w:r>
        <w:t xml:space="preserve">s </w:t>
      </w:r>
      <w:proofErr w:type="spellStart"/>
      <w:r w:rsidR="00ED135D">
        <w:t>Peppol</w:t>
      </w:r>
      <w:proofErr w:type="spellEnd"/>
      <w:r>
        <w:t xml:space="preserve"> service provider</w:t>
      </w:r>
      <w:r w:rsidRPr="00954481">
        <w:t>.</w:t>
      </w:r>
      <w:r>
        <w:t xml:space="preserve"> No further reporting by the business would be necessary. </w:t>
      </w:r>
      <w:r w:rsidR="006B093E">
        <w:t>C</w:t>
      </w:r>
      <w:r>
        <w:t>hannels could be made availab</w:t>
      </w:r>
      <w:r w:rsidR="00907DB6">
        <w:t>le for businesses to report non</w:t>
      </w:r>
      <w:r w:rsidR="00D56FE5">
        <w:noBreakHyphen/>
      </w:r>
      <w:r w:rsidR="00907DB6">
        <w:t>c</w:t>
      </w:r>
      <w:r>
        <w:t>ompliance.</w:t>
      </w:r>
    </w:p>
    <w:p w:rsidR="00027940" w:rsidRDefault="005A4CC9" w:rsidP="001057F1">
      <w:r>
        <w:lastRenderedPageBreak/>
        <w:t xml:space="preserve">Appropriate sanctions </w:t>
      </w:r>
      <w:r w:rsidR="006237B2">
        <w:t>c</w:t>
      </w:r>
      <w:r w:rsidR="000A00FF">
        <w:t>ould</w:t>
      </w:r>
      <w:r>
        <w:t xml:space="preserve"> be put in place</w:t>
      </w:r>
      <w:r w:rsidR="006237B2">
        <w:t xml:space="preserve"> for breaches of the requirements</w:t>
      </w:r>
      <w:r>
        <w:t xml:space="preserve">. These </w:t>
      </w:r>
      <w:r w:rsidR="000A00FF">
        <w:t>may</w:t>
      </w:r>
      <w:r>
        <w:t xml:space="preserve"> take the forms of public </w:t>
      </w:r>
      <w:r w:rsidR="00907DB6">
        <w:t xml:space="preserve">notices or financial </w:t>
      </w:r>
      <w:r w:rsidR="00137B59">
        <w:t xml:space="preserve">civil </w:t>
      </w:r>
      <w:r w:rsidR="000A00FF">
        <w:t>penalties</w:t>
      </w:r>
      <w:r w:rsidR="001B4413">
        <w:t xml:space="preserve">. </w:t>
      </w:r>
      <w:r w:rsidR="006237B2">
        <w:t xml:space="preserve">Consideration could be given to </w:t>
      </w:r>
      <w:r w:rsidR="001B4413">
        <w:t>sanctions</w:t>
      </w:r>
      <w:r w:rsidR="004E75DC">
        <w:t xml:space="preserve">, including the </w:t>
      </w:r>
      <w:r w:rsidR="00B420D2">
        <w:t>entity</w:t>
      </w:r>
      <w:r w:rsidR="004E75DC">
        <w:t xml:space="preserve"> responsible for administering them,</w:t>
      </w:r>
      <w:r w:rsidR="00CB1536">
        <w:t xml:space="preserve"> if a mandate for </w:t>
      </w:r>
      <w:proofErr w:type="spellStart"/>
      <w:r w:rsidR="00CB1536">
        <w:t>Peppol</w:t>
      </w:r>
      <w:proofErr w:type="spellEnd"/>
      <w:r w:rsidR="00CB1536">
        <w:t xml:space="preserve"> e</w:t>
      </w:r>
      <w:r w:rsidR="00D56FE5">
        <w:noBreakHyphen/>
      </w:r>
      <w:r w:rsidR="001B4413">
        <w:t>Invoicing adoption</w:t>
      </w:r>
      <w:r w:rsidR="00B420D2">
        <w:t xml:space="preserve"> by businesses</w:t>
      </w:r>
      <w:r w:rsidR="001B4413">
        <w:t xml:space="preserve"> is </w:t>
      </w:r>
      <w:r w:rsidR="006237B2">
        <w:t xml:space="preserve">intended to be </w:t>
      </w:r>
      <w:r w:rsidR="001B4413">
        <w:t>legislated.</w:t>
      </w:r>
    </w:p>
    <w:p w:rsidR="005A4CC9" w:rsidRPr="008002ED" w:rsidRDefault="005A4CC9" w:rsidP="00866A55">
      <w:pPr>
        <w:pStyle w:val="Heading4"/>
      </w:pPr>
      <w:r w:rsidRPr="008002ED">
        <w:t>International experiences</w:t>
      </w:r>
    </w:p>
    <w:p w:rsidR="005A4CC9" w:rsidRDefault="005A4CC9" w:rsidP="001057F1">
      <w:r>
        <w:t xml:space="preserve">Of the 15 countries </w:t>
      </w:r>
      <w:r w:rsidR="00A65982">
        <w:t xml:space="preserve">currently </w:t>
      </w:r>
      <w:r>
        <w:t xml:space="preserve">with </w:t>
      </w:r>
      <w:proofErr w:type="spellStart"/>
      <w:r w:rsidR="00ED135D">
        <w:t>Peppol</w:t>
      </w:r>
      <w:proofErr w:type="spellEnd"/>
      <w:r>
        <w:t xml:space="preserve"> Authorities (12 European countries, Australia, New Zealand and Singapore),</w:t>
      </w:r>
      <w:r w:rsidR="00E37407">
        <w:t xml:space="preserve"> only</w:t>
      </w:r>
      <w:r>
        <w:t xml:space="preserve"> </w:t>
      </w:r>
      <w:r w:rsidR="009966E1">
        <w:t>Italy has</w:t>
      </w:r>
      <w:r w:rsidR="00060787">
        <w:t xml:space="preserve"> </w:t>
      </w:r>
      <w:r>
        <w:t>mandated e</w:t>
      </w:r>
      <w:r w:rsidR="00D56FE5">
        <w:noBreakHyphen/>
      </w:r>
      <w:r>
        <w:t>Invoicing for business</w:t>
      </w:r>
      <w:r w:rsidR="00A65982">
        <w:t xml:space="preserve"> transactions (effective from January 2019)</w:t>
      </w:r>
      <w:r w:rsidR="006C1A2D">
        <w:t xml:space="preserve">. Outside of this, </w:t>
      </w:r>
      <w:r>
        <w:t xml:space="preserve">countries </w:t>
      </w:r>
      <w:r w:rsidR="00A65982">
        <w:t xml:space="preserve">such as </w:t>
      </w:r>
      <w:r>
        <w:t>A</w:t>
      </w:r>
      <w:r w:rsidR="00B10141">
        <w:t>rgentina, Brazil, Chile, Mexico and</w:t>
      </w:r>
      <w:r>
        <w:t xml:space="preserve"> Peru</w:t>
      </w:r>
      <w:r w:rsidR="006C1A2D">
        <w:t xml:space="preserve"> have </w:t>
      </w:r>
      <w:r w:rsidR="00631CA2">
        <w:t>all</w:t>
      </w:r>
      <w:r w:rsidR="00E37407">
        <w:t xml:space="preserve"> </w:t>
      </w:r>
      <w:r>
        <w:t xml:space="preserve">mandated </w:t>
      </w:r>
      <w:r w:rsidR="000B086E">
        <w:t>e</w:t>
      </w:r>
      <w:r w:rsidR="00D56FE5">
        <w:noBreakHyphen/>
      </w:r>
      <w:r w:rsidR="000B086E">
        <w:t>Invoicing</w:t>
      </w:r>
      <w:r w:rsidR="00E37407">
        <w:t xml:space="preserve"> for business transactions</w:t>
      </w:r>
      <w:r w:rsidR="000B086E">
        <w:t>, with the aim of combatting</w:t>
      </w:r>
      <w:r>
        <w:t xml:space="preserve"> the black economy and tax evasion.</w:t>
      </w:r>
      <w:r w:rsidR="00E157A2">
        <w:t xml:space="preserve"> </w:t>
      </w:r>
    </w:p>
    <w:p w:rsidR="00B86CB7" w:rsidRPr="003627F1" w:rsidRDefault="002B1666" w:rsidP="00866A55">
      <w:pPr>
        <w:pStyle w:val="Heading3"/>
        <w:rPr>
          <w:highlight w:val="yellow"/>
        </w:rPr>
      </w:pPr>
      <w:bookmarkStart w:id="112" w:name="_Toc56764976"/>
      <w:bookmarkStart w:id="113" w:name="_Toc56773502"/>
      <w:bookmarkStart w:id="114" w:name="_Toc56774177"/>
      <w:r w:rsidRPr="003627F1">
        <w:t xml:space="preserve">Option 2: </w:t>
      </w:r>
      <w:r w:rsidR="006237B2">
        <w:t xml:space="preserve">Require only </w:t>
      </w:r>
      <w:r w:rsidR="00E10DF4">
        <w:t>large</w:t>
      </w:r>
      <w:r w:rsidR="007D2245">
        <w:t xml:space="preserve"> businesses</w:t>
      </w:r>
      <w:r w:rsidR="004C6949">
        <w:t xml:space="preserve"> </w:t>
      </w:r>
      <w:r w:rsidR="006237B2">
        <w:t xml:space="preserve">to </w:t>
      </w:r>
      <w:r w:rsidR="006140BA">
        <w:t>adopt</w:t>
      </w:r>
      <w:r w:rsidR="006237B2">
        <w:t xml:space="preserve"> e</w:t>
      </w:r>
      <w:r w:rsidR="00D56FE5">
        <w:noBreakHyphen/>
      </w:r>
      <w:r w:rsidR="006237B2">
        <w:t>Invoicing</w:t>
      </w:r>
      <w:bookmarkEnd w:id="112"/>
      <w:bookmarkEnd w:id="113"/>
      <w:bookmarkEnd w:id="114"/>
    </w:p>
    <w:p w:rsidR="00985F2D" w:rsidRPr="00CA13F0" w:rsidRDefault="003268A2" w:rsidP="00CB64F3">
      <w:pPr>
        <w:pStyle w:val="Bullet"/>
        <w:numPr>
          <w:ilvl w:val="0"/>
          <w:numId w:val="0"/>
        </w:numPr>
        <w:rPr>
          <w:b/>
        </w:rPr>
      </w:pPr>
      <w:r>
        <w:t xml:space="preserve">This option </w:t>
      </w:r>
      <w:r w:rsidR="006237B2">
        <w:t xml:space="preserve">would require </w:t>
      </w:r>
      <w:r w:rsidR="00634453">
        <w:t>only</w:t>
      </w:r>
      <w:r w:rsidR="00C31733">
        <w:t xml:space="preserve"> </w:t>
      </w:r>
      <w:r w:rsidR="00E10DF4">
        <w:t>large businesses</w:t>
      </w:r>
      <w:r w:rsidR="00634453">
        <w:t xml:space="preserve"> </w:t>
      </w:r>
      <w:r w:rsidR="006237B2">
        <w:t xml:space="preserve">to </w:t>
      </w:r>
      <w:r w:rsidR="00634453">
        <w:t>have the ability to send and receive</w:t>
      </w:r>
      <w:r w:rsidR="00C31733">
        <w:t xml:space="preserve"> </w:t>
      </w:r>
      <w:proofErr w:type="spellStart"/>
      <w:r w:rsidR="00C31733">
        <w:t>Peppol</w:t>
      </w:r>
      <w:proofErr w:type="spellEnd"/>
      <w:r w:rsidR="00C31733">
        <w:t xml:space="preserve"> e</w:t>
      </w:r>
      <w:r w:rsidR="00D56FE5">
        <w:noBreakHyphen/>
      </w:r>
      <w:r w:rsidR="00C31733">
        <w:t>Invoices</w:t>
      </w:r>
      <w:r w:rsidR="00040C40">
        <w:t>,</w:t>
      </w:r>
      <w:r w:rsidR="00985F2D" w:rsidRPr="00CA13F0">
        <w:t xml:space="preserve"> </w:t>
      </w:r>
      <w:r w:rsidR="003C70C1">
        <w:t xml:space="preserve">potentially </w:t>
      </w:r>
      <w:r w:rsidR="00985F2D" w:rsidRPr="00CA13F0">
        <w:t xml:space="preserve">based </w:t>
      </w:r>
      <w:r w:rsidR="0071743B">
        <w:t xml:space="preserve">on </w:t>
      </w:r>
      <w:r w:rsidR="00E157A2">
        <w:t xml:space="preserve">the </w:t>
      </w:r>
      <w:r w:rsidR="00AE1DB0">
        <w:t>definition</w:t>
      </w:r>
      <w:r w:rsidR="00583055">
        <w:t>s</w:t>
      </w:r>
      <w:r w:rsidR="00E157A2">
        <w:t xml:space="preserve"> </w:t>
      </w:r>
      <w:r w:rsidR="0071743B">
        <w:t xml:space="preserve">of large businesses </w:t>
      </w:r>
      <w:r w:rsidR="00E157A2">
        <w:t xml:space="preserve">considered </w:t>
      </w:r>
      <w:r w:rsidR="00AE1DB0">
        <w:t xml:space="preserve">in </w:t>
      </w:r>
      <w:r w:rsidR="00583055">
        <w:t>O</w:t>
      </w:r>
      <w:r w:rsidR="00AE1DB0">
        <w:t>ption 1</w:t>
      </w:r>
      <w:r w:rsidR="00C0640F" w:rsidRPr="00CA13F0">
        <w:t xml:space="preserve">. </w:t>
      </w:r>
      <w:r w:rsidR="0021114C">
        <w:t>Key</w:t>
      </w:r>
      <w:r w:rsidR="009E3073">
        <w:t xml:space="preserve"> reasons</w:t>
      </w:r>
      <w:r w:rsidR="0021114C">
        <w:t xml:space="preserve"> for this option include</w:t>
      </w:r>
      <w:r w:rsidR="00C0640F" w:rsidRPr="00CA13F0">
        <w:t xml:space="preserve">: </w:t>
      </w:r>
    </w:p>
    <w:p w:rsidR="00155FC2" w:rsidRPr="001057F1" w:rsidRDefault="00155FC2" w:rsidP="001057F1">
      <w:pPr>
        <w:pStyle w:val="Bullet"/>
      </w:pPr>
      <w:r>
        <w:t>There would be g</w:t>
      </w:r>
      <w:r w:rsidR="00627512">
        <w:t>reater a</w:t>
      </w:r>
      <w:r w:rsidR="00583055">
        <w:t xml:space="preserve">doption by large businesses, which in turn would promote adoption by </w:t>
      </w:r>
      <w:r w:rsidR="00577C8E">
        <w:t xml:space="preserve">other </w:t>
      </w:r>
      <w:r w:rsidR="00E10DF4">
        <w:t xml:space="preserve">businesses in </w:t>
      </w:r>
      <w:r w:rsidR="00583055">
        <w:t>the</w:t>
      </w:r>
      <w:r w:rsidR="00E10DF4">
        <w:t xml:space="preserve"> supply chains</w:t>
      </w:r>
      <w:r>
        <w:t>.</w:t>
      </w:r>
    </w:p>
    <w:p w:rsidR="00985F2D" w:rsidRPr="001057F1" w:rsidRDefault="00155FC2" w:rsidP="001057F1">
      <w:pPr>
        <w:pStyle w:val="Bullet"/>
      </w:pPr>
      <w:r>
        <w:t xml:space="preserve">It </w:t>
      </w:r>
      <w:r w:rsidR="00DB5E67">
        <w:t>would</w:t>
      </w:r>
      <w:r w:rsidR="00C0640F" w:rsidRPr="00CA13F0">
        <w:t xml:space="preserve"> not impos</w:t>
      </w:r>
      <w:r w:rsidR="00DB5E67">
        <w:t>e</w:t>
      </w:r>
      <w:r w:rsidR="00C0640F" w:rsidRPr="00CA13F0">
        <w:t xml:space="preserve"> an undue regulatory burden on small businesses </w:t>
      </w:r>
      <w:r w:rsidR="00CB1536">
        <w:t>who don</w:t>
      </w:r>
      <w:r w:rsidR="00D56FE5">
        <w:t>’</w:t>
      </w:r>
      <w:r w:rsidR="00CB1536">
        <w:t>t need e</w:t>
      </w:r>
      <w:r w:rsidR="00D56FE5">
        <w:noBreakHyphen/>
      </w:r>
      <w:r w:rsidR="00617BA5">
        <w:t xml:space="preserve">Invoicing. These include businesses </w:t>
      </w:r>
      <w:r w:rsidR="00FA3B59" w:rsidRPr="00CA13F0">
        <w:t>with few i</w:t>
      </w:r>
      <w:r w:rsidR="00C0640F" w:rsidRPr="00CA13F0">
        <w:t>nvoic</w:t>
      </w:r>
      <w:r w:rsidR="00FA3B59" w:rsidRPr="00CA13F0">
        <w:t>es</w:t>
      </w:r>
      <w:r w:rsidR="00D56FE5">
        <w:t xml:space="preserve"> — </w:t>
      </w:r>
      <w:r w:rsidRPr="00780172">
        <w:t>micro</w:t>
      </w:r>
      <w:r w:rsidR="00D56FE5">
        <w:noBreakHyphen/>
      </w:r>
      <w:r w:rsidRPr="00780172">
        <w:t xml:space="preserve">businesses </w:t>
      </w:r>
      <w:r w:rsidR="00FA3B59" w:rsidRPr="00CA13F0">
        <w:t xml:space="preserve">are less likely to have sufficient </w:t>
      </w:r>
      <w:r w:rsidRPr="00780172">
        <w:t>volumes</w:t>
      </w:r>
      <w:r w:rsidR="00FA3B59" w:rsidRPr="00CA13F0">
        <w:t xml:space="preserve"> of invoices </w:t>
      </w:r>
      <w:r w:rsidR="000B086E">
        <w:t>and/or use financial software and</w:t>
      </w:r>
      <w:r w:rsidR="00617BA5">
        <w:t xml:space="preserve"> </w:t>
      </w:r>
      <w:r w:rsidR="000B086E">
        <w:t xml:space="preserve">systems </w:t>
      </w:r>
      <w:r w:rsidRPr="00780172">
        <w:t xml:space="preserve">to gain a positive return </w:t>
      </w:r>
      <w:r w:rsidR="000B086E">
        <w:t>from</w:t>
      </w:r>
      <w:r w:rsidRPr="00780172">
        <w:t xml:space="preserve"> investing in e</w:t>
      </w:r>
      <w:r w:rsidR="00D56FE5">
        <w:noBreakHyphen/>
      </w:r>
      <w:r w:rsidRPr="00780172">
        <w:t>Invoicing.</w:t>
      </w:r>
      <w:r w:rsidR="00617BA5">
        <w:t xml:space="preserve"> </w:t>
      </w:r>
    </w:p>
    <w:p w:rsidR="00823896" w:rsidRDefault="00A50568" w:rsidP="00FC2E7B">
      <w:r>
        <w:t xml:space="preserve">When a </w:t>
      </w:r>
      <w:r w:rsidR="00907DB6">
        <w:t>mandate applies</w:t>
      </w:r>
      <w:r w:rsidR="008F7B2A" w:rsidRPr="00954481">
        <w:t xml:space="preserve"> </w:t>
      </w:r>
      <w:r w:rsidR="008F7B2A">
        <w:t xml:space="preserve">only </w:t>
      </w:r>
      <w:r w:rsidR="008F7B2A" w:rsidRPr="00954481">
        <w:t xml:space="preserve">to </w:t>
      </w:r>
      <w:r w:rsidR="008F7B2A">
        <w:t>large</w:t>
      </w:r>
      <w:r w:rsidR="00907DB6">
        <w:t xml:space="preserve"> business</w:t>
      </w:r>
      <w:r w:rsidR="003E0B1D">
        <w:t>es</w:t>
      </w:r>
      <w:r>
        <w:t xml:space="preserve">, </w:t>
      </w:r>
      <w:r w:rsidR="008F7B2A" w:rsidRPr="00954481">
        <w:t>small</w:t>
      </w:r>
      <w:r w:rsidR="008F7B2A">
        <w:t>er business</w:t>
      </w:r>
      <w:r w:rsidR="0028232E">
        <w:t xml:space="preserve">es </w:t>
      </w:r>
      <w:r w:rsidR="006140BA">
        <w:t xml:space="preserve">that </w:t>
      </w:r>
      <w:r>
        <w:t xml:space="preserve">also </w:t>
      </w:r>
      <w:r w:rsidR="004B5BAC">
        <w:t>choose to adopt e</w:t>
      </w:r>
      <w:r w:rsidR="00D56FE5">
        <w:noBreakHyphen/>
      </w:r>
      <w:r w:rsidR="004B5BAC">
        <w:t xml:space="preserve">Invoicing can </w:t>
      </w:r>
      <w:r w:rsidR="008F7B2A">
        <w:t xml:space="preserve">use </w:t>
      </w:r>
      <w:r w:rsidR="008F7B2A" w:rsidRPr="00954481">
        <w:t xml:space="preserve">their </w:t>
      </w:r>
      <w:r w:rsidR="00EE1D3E">
        <w:t xml:space="preserve">own </w:t>
      </w:r>
      <w:r w:rsidR="008F7B2A" w:rsidRPr="00954481">
        <w:t>software</w:t>
      </w:r>
      <w:r w:rsidR="00EE1D3E">
        <w:t xml:space="preserve"> or systems</w:t>
      </w:r>
      <w:r w:rsidR="008F7B2A">
        <w:t xml:space="preserve"> to send e</w:t>
      </w:r>
      <w:r w:rsidR="00D56FE5">
        <w:noBreakHyphen/>
      </w:r>
      <w:r w:rsidR="008F7B2A">
        <w:t>Invoices</w:t>
      </w:r>
      <w:r w:rsidR="00907DB6">
        <w:t xml:space="preserve"> to</w:t>
      </w:r>
      <w:r w:rsidR="008F7B2A">
        <w:t xml:space="preserve"> </w:t>
      </w:r>
      <w:r w:rsidR="00907DB6">
        <w:t>the large business</w:t>
      </w:r>
      <w:r w:rsidR="004B5BAC">
        <w:t xml:space="preserve">, </w:t>
      </w:r>
      <w:r w:rsidR="002E7E17">
        <w:t xml:space="preserve">including those </w:t>
      </w:r>
      <w:r w:rsidR="006140BA">
        <w:t xml:space="preserve">large businesses </w:t>
      </w:r>
      <w:r w:rsidR="004B5BAC">
        <w:t xml:space="preserve">who </w:t>
      </w:r>
      <w:r w:rsidR="008F7B2A" w:rsidRPr="00954481">
        <w:t xml:space="preserve">traditionally </w:t>
      </w:r>
      <w:r w:rsidR="003E0B1D">
        <w:t xml:space="preserve">could </w:t>
      </w:r>
      <w:r w:rsidR="004B5BAC">
        <w:t>only receive e</w:t>
      </w:r>
      <w:r w:rsidR="00D56FE5">
        <w:noBreakHyphen/>
      </w:r>
      <w:r w:rsidR="004B5BAC">
        <w:t xml:space="preserve">Invoices within their </w:t>
      </w:r>
      <w:r w:rsidR="008F7B2A" w:rsidRPr="00954481">
        <w:t xml:space="preserve">closed EDI networks. </w:t>
      </w:r>
      <w:r w:rsidR="006237B2">
        <w:t xml:space="preserve">Some large businesses typically require smaller suppliers to use specified invoicing software. As such, </w:t>
      </w:r>
      <w:r w:rsidR="00796AB7">
        <w:t>any requirement on large businesses would also have an impact on their smaller suppliers.</w:t>
      </w:r>
    </w:p>
    <w:p w:rsidR="0007630B" w:rsidRPr="00EE4238" w:rsidRDefault="008F7B2A" w:rsidP="00FC2E7B">
      <w:r>
        <w:t>For large businesses, t</w:t>
      </w:r>
      <w:r w:rsidRPr="00954481">
        <w:t xml:space="preserve">here </w:t>
      </w:r>
      <w:r w:rsidR="002E7E17">
        <w:t xml:space="preserve">would </w:t>
      </w:r>
      <w:r>
        <w:t>be</w:t>
      </w:r>
      <w:r w:rsidRPr="00954481">
        <w:t xml:space="preserve"> no need to replace </w:t>
      </w:r>
      <w:r w:rsidR="006140BA">
        <w:t xml:space="preserve">their </w:t>
      </w:r>
      <w:r w:rsidRPr="00954481">
        <w:t xml:space="preserve">existing ERP </w:t>
      </w:r>
      <w:r w:rsidR="008948D3">
        <w:t>or</w:t>
      </w:r>
      <w:r w:rsidRPr="00954481">
        <w:t xml:space="preserve"> EDI systems</w:t>
      </w:r>
      <w:r>
        <w:t xml:space="preserve"> as </w:t>
      </w:r>
      <w:proofErr w:type="spellStart"/>
      <w:r w:rsidR="006140BA">
        <w:t>Peppol</w:t>
      </w:r>
      <w:proofErr w:type="spellEnd"/>
      <w:r w:rsidR="006140BA">
        <w:t xml:space="preserve"> </w:t>
      </w:r>
      <w:r>
        <w:t>e</w:t>
      </w:r>
      <w:r w:rsidR="00D56FE5">
        <w:noBreakHyphen/>
      </w:r>
      <w:r>
        <w:t>I</w:t>
      </w:r>
      <w:r w:rsidRPr="00954481">
        <w:t>nvoic</w:t>
      </w:r>
      <w:r>
        <w:t>es</w:t>
      </w:r>
      <w:r w:rsidRPr="00954481">
        <w:t xml:space="preserve"> can be received </w:t>
      </w:r>
      <w:r>
        <w:t xml:space="preserve">into these existing systems </w:t>
      </w:r>
      <w:r w:rsidRPr="00954481">
        <w:t>via an access point</w:t>
      </w:r>
      <w:r w:rsidR="002E7E17">
        <w:t xml:space="preserve"> or integration service provider</w:t>
      </w:r>
      <w:r w:rsidRPr="00954481">
        <w:t xml:space="preserve">. </w:t>
      </w:r>
    </w:p>
    <w:p w:rsidR="002E7E17" w:rsidRDefault="002E7E17" w:rsidP="00FC2E7B">
      <w:r>
        <w:t xml:space="preserve">However, a mandate </w:t>
      </w:r>
      <w:r w:rsidR="00AE1DB0">
        <w:t>which only requires large businesses</w:t>
      </w:r>
      <w:r w:rsidR="00CB1536">
        <w:t xml:space="preserve"> to adopt may result in fewer e</w:t>
      </w:r>
      <w:r w:rsidR="00D56FE5">
        <w:noBreakHyphen/>
      </w:r>
      <w:r w:rsidR="00AE1DB0">
        <w:t xml:space="preserve">invoicing products aimed at the </w:t>
      </w:r>
      <w:r w:rsidR="00983A60">
        <w:t>SME</w:t>
      </w:r>
      <w:r w:rsidR="00E725FA">
        <w:t>s</w:t>
      </w:r>
      <w:r w:rsidR="00AE1DB0">
        <w:t xml:space="preserve">. This </w:t>
      </w:r>
      <w:r w:rsidR="00E725FA">
        <w:t>may</w:t>
      </w:r>
      <w:r w:rsidR="00AE1DB0">
        <w:t xml:space="preserve"> reduce the competition </w:t>
      </w:r>
      <w:r w:rsidR="00E725FA">
        <w:t xml:space="preserve">in the market, </w:t>
      </w:r>
      <w:r w:rsidR="00AE1DB0">
        <w:t>limit</w:t>
      </w:r>
      <w:r w:rsidR="00E725FA">
        <w:t>ing</w:t>
      </w:r>
      <w:r w:rsidR="00AE1DB0">
        <w:t xml:space="preserve"> the available opt</w:t>
      </w:r>
      <w:r w:rsidR="00E725FA">
        <w:t xml:space="preserve">ions, keeping cost higher and </w:t>
      </w:r>
      <w:r w:rsidR="000437CE">
        <w:t>slowing</w:t>
      </w:r>
      <w:r w:rsidR="00E725FA">
        <w:t xml:space="preserve"> </w:t>
      </w:r>
      <w:r>
        <w:t>uptake</w:t>
      </w:r>
      <w:r w:rsidR="00AE1DB0">
        <w:t xml:space="preserve"> by </w:t>
      </w:r>
      <w:r w:rsidR="00983A60">
        <w:t>SME</w:t>
      </w:r>
      <w:r w:rsidR="00E725FA">
        <w:t>s.</w:t>
      </w:r>
    </w:p>
    <w:p w:rsidR="00B341EF" w:rsidRPr="003627F1" w:rsidRDefault="00F32995" w:rsidP="00866A55">
      <w:pPr>
        <w:pStyle w:val="Heading3"/>
      </w:pPr>
      <w:bookmarkStart w:id="115" w:name="_Toc56764977"/>
      <w:bookmarkStart w:id="116" w:name="_Toc56773503"/>
      <w:bookmarkStart w:id="117" w:name="_Toc56774178"/>
      <w:bookmarkEnd w:id="111"/>
      <w:r w:rsidRPr="0001639C">
        <w:t xml:space="preserve">Option 3: </w:t>
      </w:r>
      <w:r w:rsidR="00B14658" w:rsidRPr="0001639C">
        <w:t>Non</w:t>
      </w:r>
      <w:r w:rsidR="00D56FE5">
        <w:noBreakHyphen/>
      </w:r>
      <w:r w:rsidR="00B14658" w:rsidRPr="0001639C">
        <w:t>regulatory actio</w:t>
      </w:r>
      <w:r w:rsidR="0069577A" w:rsidRPr="0001639C">
        <w:t>n</w:t>
      </w:r>
      <w:r w:rsidR="00DF66FF" w:rsidRPr="0001639C">
        <w:t>s</w:t>
      </w:r>
      <w:bookmarkEnd w:id="115"/>
      <w:bookmarkEnd w:id="116"/>
      <w:bookmarkEnd w:id="117"/>
    </w:p>
    <w:p w:rsidR="002B70B2" w:rsidRDefault="00FF6966" w:rsidP="00FC2E7B">
      <w:r>
        <w:t>Non</w:t>
      </w:r>
      <w:r w:rsidR="00D56FE5">
        <w:noBreakHyphen/>
      </w:r>
      <w:r w:rsidR="00907DB6">
        <w:t>regulatory</w:t>
      </w:r>
      <w:r>
        <w:t xml:space="preserve"> options can offer more flexibility for businesses to choose</w:t>
      </w:r>
      <w:r w:rsidR="0056714C">
        <w:t xml:space="preserve"> their own pathway to adoption.</w:t>
      </w:r>
      <w:r w:rsidR="009F39DC">
        <w:t xml:space="preserve"> </w:t>
      </w:r>
    </w:p>
    <w:p w:rsidR="00F2722F" w:rsidRDefault="009F09C6" w:rsidP="00FC2E7B">
      <w:r>
        <w:t>F</w:t>
      </w:r>
      <w:r w:rsidR="00F2722F">
        <w:t>or most businesses, the financial costs of adopting e</w:t>
      </w:r>
      <w:r w:rsidR="00D56FE5">
        <w:noBreakHyphen/>
      </w:r>
      <w:r w:rsidR="00F2722F">
        <w:t>Invoicing are likely to be in the form of software subscription fees and wage related costs for staff training. These costs are generally already deductible under the tax system.</w:t>
      </w:r>
    </w:p>
    <w:p w:rsidR="00B341EF" w:rsidRDefault="009F39DC" w:rsidP="00FC2E7B">
      <w:r>
        <w:t xml:space="preserve">Potential </w:t>
      </w:r>
      <w:r w:rsidR="0009658E">
        <w:t xml:space="preserve">options to consider </w:t>
      </w:r>
      <w:r w:rsidR="007418AE">
        <w:t>could</w:t>
      </w:r>
      <w:r>
        <w:t xml:space="preserve"> </w:t>
      </w:r>
      <w:r w:rsidR="00435E2C">
        <w:t>include:</w:t>
      </w:r>
    </w:p>
    <w:p w:rsidR="00435E2C" w:rsidRDefault="00D839D2" w:rsidP="00D56FE5">
      <w:pPr>
        <w:pStyle w:val="Bullet"/>
      </w:pPr>
      <w:r>
        <w:t>L</w:t>
      </w:r>
      <w:r w:rsidR="00B54D38">
        <w:t xml:space="preserve">arge and small business </w:t>
      </w:r>
      <w:r>
        <w:t>industry groups</w:t>
      </w:r>
      <w:r w:rsidR="00A52F2D">
        <w:t xml:space="preserve"> </w:t>
      </w:r>
      <w:r w:rsidR="00435E2C">
        <w:t>work</w:t>
      </w:r>
      <w:r>
        <w:t>ing</w:t>
      </w:r>
      <w:r w:rsidR="00435E2C">
        <w:t xml:space="preserve"> together to develop a </w:t>
      </w:r>
      <w:r w:rsidR="009F09C6">
        <w:t>voluntary</w:t>
      </w:r>
      <w:r w:rsidR="009B7573">
        <w:t xml:space="preserve"> </w:t>
      </w:r>
      <w:r w:rsidR="00435E2C">
        <w:t xml:space="preserve">code of practice </w:t>
      </w:r>
      <w:r w:rsidR="00B54D38">
        <w:t>that requires signatories to be e</w:t>
      </w:r>
      <w:r w:rsidR="00D56FE5">
        <w:noBreakHyphen/>
      </w:r>
      <w:r w:rsidR="00B54D38">
        <w:t>Invoicing enabled</w:t>
      </w:r>
      <w:r w:rsidR="00A52F2D">
        <w:t xml:space="preserve">, </w:t>
      </w:r>
      <w:r w:rsidR="00B54D38">
        <w:t xml:space="preserve">commits signatories to </w:t>
      </w:r>
      <w:r w:rsidR="00A52F2D">
        <w:t xml:space="preserve">inform </w:t>
      </w:r>
      <w:r w:rsidR="00B54D38">
        <w:t>small businesses</w:t>
      </w:r>
      <w:r w:rsidR="00A52F2D">
        <w:t xml:space="preserve"> they are e</w:t>
      </w:r>
      <w:r w:rsidR="00D56FE5">
        <w:noBreakHyphen/>
      </w:r>
      <w:r w:rsidR="00A52F2D">
        <w:t>Invoicing enabled, and support small businesses, where practicable,</w:t>
      </w:r>
      <w:r w:rsidR="00B54D38">
        <w:t xml:space="preserve"> to use e</w:t>
      </w:r>
      <w:r w:rsidR="00D56FE5">
        <w:noBreakHyphen/>
      </w:r>
      <w:r w:rsidR="00B54D38">
        <w:t xml:space="preserve">Invoicing for </w:t>
      </w:r>
      <w:r w:rsidR="009A0503">
        <w:t>business</w:t>
      </w:r>
      <w:r w:rsidR="00D56FE5">
        <w:noBreakHyphen/>
      </w:r>
      <w:r w:rsidR="009A0503">
        <w:t>to</w:t>
      </w:r>
      <w:r w:rsidR="00D56FE5">
        <w:noBreakHyphen/>
      </w:r>
      <w:r w:rsidR="00B54D38">
        <w:t>business transactions.</w:t>
      </w:r>
    </w:p>
    <w:p w:rsidR="0056714C" w:rsidRDefault="0056714C" w:rsidP="00CB3779">
      <w:pPr>
        <w:pStyle w:val="Dash"/>
      </w:pPr>
      <w:r>
        <w:lastRenderedPageBreak/>
        <w:t>Pros: Take</w:t>
      </w:r>
      <w:r w:rsidR="00D56FE5">
        <w:noBreakHyphen/>
      </w:r>
      <w:r>
        <w:t xml:space="preserve">up of </w:t>
      </w:r>
      <w:proofErr w:type="spellStart"/>
      <w:r w:rsidR="00ED135D">
        <w:t>Peppol</w:t>
      </w:r>
      <w:proofErr w:type="spellEnd"/>
      <w:r>
        <w:t xml:space="preserve"> e</w:t>
      </w:r>
      <w:r w:rsidR="00D56FE5">
        <w:noBreakHyphen/>
      </w:r>
      <w:r>
        <w:t xml:space="preserve">Invoicing may increase through </w:t>
      </w:r>
      <w:r w:rsidR="00D81E15">
        <w:t>greater</w:t>
      </w:r>
      <w:r>
        <w:t xml:space="preserve"> awareness and </w:t>
      </w:r>
      <w:r w:rsidR="00C706EF">
        <w:t>adoption of</w:t>
      </w:r>
      <w:r>
        <w:t xml:space="preserve"> a private sector code.</w:t>
      </w:r>
    </w:p>
    <w:p w:rsidR="0056714C" w:rsidRDefault="0056714C" w:rsidP="00CB3779">
      <w:pPr>
        <w:pStyle w:val="Dash"/>
      </w:pPr>
      <w:r>
        <w:t>Cons: Participation would be voluntary</w:t>
      </w:r>
      <w:r w:rsidR="00BF61DC">
        <w:t xml:space="preserve"> </w:t>
      </w:r>
      <w:r w:rsidR="00C706EF">
        <w:t xml:space="preserve">and without broad participation, </w:t>
      </w:r>
      <w:r w:rsidR="0028232E">
        <w:t>benefits</w:t>
      </w:r>
      <w:r w:rsidR="00C706EF">
        <w:t xml:space="preserve"> may not be realised</w:t>
      </w:r>
      <w:r w:rsidR="00BF61DC">
        <w:t>.</w:t>
      </w:r>
      <w:r w:rsidR="003A7C3B" w:rsidRPr="003A7C3B">
        <w:t xml:space="preserve"> </w:t>
      </w:r>
    </w:p>
    <w:p w:rsidR="0050342C" w:rsidRDefault="00495259" w:rsidP="00D56FE5">
      <w:pPr>
        <w:pStyle w:val="Bullet"/>
      </w:pPr>
      <w:r>
        <w:t xml:space="preserve">The private sector and </w:t>
      </w:r>
      <w:r w:rsidR="009F39DC">
        <w:t>Commonwealth</w:t>
      </w:r>
      <w:r w:rsidR="00ED2EA8">
        <w:t xml:space="preserve"> Government</w:t>
      </w:r>
      <w:r w:rsidR="009F39DC">
        <w:t xml:space="preserve"> </w:t>
      </w:r>
      <w:r w:rsidR="00BF61DC">
        <w:t xml:space="preserve">agencies </w:t>
      </w:r>
      <w:r w:rsidR="00CB5C9E">
        <w:t xml:space="preserve">could </w:t>
      </w:r>
      <w:r w:rsidR="00577C8E">
        <w:t xml:space="preserve">work with the Australian </w:t>
      </w:r>
      <w:proofErr w:type="spellStart"/>
      <w:r w:rsidR="00ED135D">
        <w:t>Peppol</w:t>
      </w:r>
      <w:proofErr w:type="spellEnd"/>
      <w:r w:rsidR="00577C8E">
        <w:t xml:space="preserve"> Authority</w:t>
      </w:r>
      <w:r w:rsidR="0050342C">
        <w:t xml:space="preserve"> </w:t>
      </w:r>
      <w:r w:rsidR="00C209FC">
        <w:t xml:space="preserve">to </w:t>
      </w:r>
      <w:r w:rsidR="0050342C">
        <w:t xml:space="preserve">promote </w:t>
      </w:r>
      <w:r w:rsidR="00C209FC">
        <w:t>the benefits of</w:t>
      </w:r>
      <w:r w:rsidR="0050342C">
        <w:t xml:space="preserve"> </w:t>
      </w:r>
      <w:proofErr w:type="spellStart"/>
      <w:r w:rsidR="00ED135D">
        <w:t>Peppol</w:t>
      </w:r>
      <w:proofErr w:type="spellEnd"/>
      <w:r w:rsidR="0050342C">
        <w:t xml:space="preserve"> e</w:t>
      </w:r>
      <w:r w:rsidR="00D56FE5">
        <w:noBreakHyphen/>
      </w:r>
      <w:r w:rsidR="0050342C">
        <w:t>Invoicing to businesses. This could include agencies</w:t>
      </w:r>
      <w:r w:rsidR="00CB5C9E">
        <w:t xml:space="preserve"> and business</w:t>
      </w:r>
      <w:r w:rsidR="0050342C">
        <w:t xml:space="preserve"> </w:t>
      </w:r>
      <w:r w:rsidR="009F39DC" w:rsidRPr="009F39DC">
        <w:t>inform</w:t>
      </w:r>
      <w:r w:rsidR="0050342C">
        <w:t>ing</w:t>
      </w:r>
      <w:r w:rsidR="009F39DC" w:rsidRPr="009F39DC">
        <w:t xml:space="preserve"> their suppliers that they are e</w:t>
      </w:r>
      <w:r w:rsidR="00D56FE5">
        <w:noBreakHyphen/>
      </w:r>
      <w:r w:rsidR="009F39DC" w:rsidRPr="009F39DC">
        <w:t>Invoicing enabled</w:t>
      </w:r>
      <w:r w:rsidR="00D56FE5">
        <w:t xml:space="preserve">. </w:t>
      </w:r>
      <w:r w:rsidR="00BA2FBC">
        <w:t>For</w:t>
      </w:r>
      <w:r w:rsidR="009F39DC" w:rsidRPr="009F39DC">
        <w:t xml:space="preserve"> </w:t>
      </w:r>
      <w:r w:rsidR="00BA2FBC">
        <w:t>government agencies, they could promote the Government</w:t>
      </w:r>
      <w:r w:rsidR="00D56FE5">
        <w:t>’</w:t>
      </w:r>
      <w:r w:rsidR="00BA2FBC">
        <w:t>s</w:t>
      </w:r>
      <w:r w:rsidR="009F39DC" w:rsidRPr="009F39DC">
        <w:t xml:space="preserve"> 5</w:t>
      </w:r>
      <w:r w:rsidR="00D56FE5">
        <w:noBreakHyphen/>
      </w:r>
      <w:r w:rsidR="009F39DC" w:rsidRPr="009F39DC">
        <w:t xml:space="preserve">day payment time for invoices </w:t>
      </w:r>
      <w:r w:rsidR="00FB6BB1">
        <w:t xml:space="preserve">issued using </w:t>
      </w:r>
      <w:proofErr w:type="spellStart"/>
      <w:r w:rsidR="00ED135D">
        <w:t>Peppol</w:t>
      </w:r>
      <w:proofErr w:type="spellEnd"/>
      <w:r w:rsidR="00FB6BB1">
        <w:t xml:space="preserve"> e</w:t>
      </w:r>
      <w:r w:rsidR="00D56FE5">
        <w:noBreakHyphen/>
      </w:r>
      <w:r w:rsidR="00FB6BB1">
        <w:t>Invoicing</w:t>
      </w:r>
      <w:r w:rsidR="00D56FE5">
        <w:t xml:space="preserve">. </w:t>
      </w:r>
      <w:r w:rsidR="00BA2FBC">
        <w:t xml:space="preserve">Both </w:t>
      </w:r>
      <w:r w:rsidR="00913BA8">
        <w:t>b</w:t>
      </w:r>
      <w:r w:rsidR="00BA2FBC">
        <w:t>usiness and government agencies could</w:t>
      </w:r>
      <w:r w:rsidR="009F39DC" w:rsidRPr="009F39DC">
        <w:t xml:space="preserve"> </w:t>
      </w:r>
      <w:r w:rsidR="00FB6BB1">
        <w:t>d</w:t>
      </w:r>
      <w:r w:rsidR="0050342C">
        <w:t>isplay a</w:t>
      </w:r>
      <w:r w:rsidR="0028232E">
        <w:t>n identifier</w:t>
      </w:r>
      <w:r w:rsidR="0050342C">
        <w:t xml:space="preserve"> trademark or text on </w:t>
      </w:r>
      <w:r w:rsidR="00ED451E">
        <w:t>e</w:t>
      </w:r>
      <w:r w:rsidR="00D56FE5">
        <w:noBreakHyphen/>
      </w:r>
      <w:r w:rsidR="00ED451E">
        <w:t xml:space="preserve">Invoicing enabled </w:t>
      </w:r>
      <w:r w:rsidR="0050342C">
        <w:t>websites</w:t>
      </w:r>
      <w:r w:rsidR="00FB6BB1">
        <w:t>, and promot</w:t>
      </w:r>
      <w:r w:rsidR="00BA2FBC">
        <w:t>e e</w:t>
      </w:r>
      <w:r w:rsidR="00D56FE5">
        <w:noBreakHyphen/>
      </w:r>
      <w:r w:rsidR="00BA2FBC">
        <w:t>Invoicing</w:t>
      </w:r>
      <w:r w:rsidR="00FB6BB1">
        <w:t xml:space="preserve"> </w:t>
      </w:r>
      <w:r w:rsidR="00FB6BB1" w:rsidRPr="00FB6BB1">
        <w:t>through</w:t>
      </w:r>
      <w:r w:rsidR="00D529F8">
        <w:t xml:space="preserve"> channels such as social media,</w:t>
      </w:r>
      <w:r w:rsidR="0028232E" w:rsidRPr="00FB6BB1">
        <w:t xml:space="preserve"> </w:t>
      </w:r>
      <w:r w:rsidR="00FB6BB1" w:rsidRPr="00FB6BB1">
        <w:t>website</w:t>
      </w:r>
      <w:r w:rsidR="0028232E">
        <w:t>s</w:t>
      </w:r>
      <w:r w:rsidR="00FB6BB1" w:rsidRPr="00FB6BB1">
        <w:t xml:space="preserve"> </w:t>
      </w:r>
      <w:r w:rsidR="00577C8E">
        <w:t>and/or</w:t>
      </w:r>
      <w:r w:rsidR="00577C8E" w:rsidRPr="00FB6BB1">
        <w:t xml:space="preserve"> </w:t>
      </w:r>
      <w:r w:rsidR="00FB6BB1" w:rsidRPr="00FB6BB1">
        <w:t>other public interactions.</w:t>
      </w:r>
    </w:p>
    <w:p w:rsidR="009F39DC" w:rsidRDefault="00190D64" w:rsidP="00CB3779">
      <w:pPr>
        <w:pStyle w:val="Dash"/>
      </w:pPr>
      <w:r>
        <w:t xml:space="preserve">Pros: </w:t>
      </w:r>
      <w:r w:rsidRPr="00190D64">
        <w:t xml:space="preserve">These options place no regulatory burden on businesses and can be implemented </w:t>
      </w:r>
      <w:r w:rsidR="00577C8E">
        <w:t>quickly</w:t>
      </w:r>
      <w:r w:rsidRPr="00190D64">
        <w:t>.</w:t>
      </w:r>
    </w:p>
    <w:p w:rsidR="00F2722F" w:rsidRDefault="00190D64" w:rsidP="00CB3779">
      <w:pPr>
        <w:pStyle w:val="Dash"/>
      </w:pPr>
      <w:r>
        <w:t xml:space="preserve">Cons: </w:t>
      </w:r>
      <w:r w:rsidR="00D529F8">
        <w:t>These options</w:t>
      </w:r>
      <w:r w:rsidR="00537D94">
        <w:t xml:space="preserve"> may be </w:t>
      </w:r>
      <w:r w:rsidR="00495259">
        <w:t xml:space="preserve">less </w:t>
      </w:r>
      <w:r w:rsidR="00537D94">
        <w:t xml:space="preserve">effective </w:t>
      </w:r>
      <w:r w:rsidR="00953EE3">
        <w:t xml:space="preserve">at increasing further adoption, </w:t>
      </w:r>
      <w:r w:rsidR="00537D94">
        <w:t xml:space="preserve">given that </w:t>
      </w:r>
      <w:r w:rsidR="00EC0D74">
        <w:t>t</w:t>
      </w:r>
      <w:r w:rsidR="0028138B">
        <w:t xml:space="preserve">he reach </w:t>
      </w:r>
      <w:r w:rsidR="00537D94">
        <w:t xml:space="preserve">of these actions may be </w:t>
      </w:r>
      <w:r w:rsidR="0028138B">
        <w:t xml:space="preserve">limited to </w:t>
      </w:r>
      <w:r w:rsidR="002408FA">
        <w:t>these agencies</w:t>
      </w:r>
      <w:r w:rsidR="00D56FE5">
        <w:t>’</w:t>
      </w:r>
      <w:r w:rsidR="002408FA">
        <w:t xml:space="preserve"> </w:t>
      </w:r>
      <w:r w:rsidR="0028138B">
        <w:t>suppliers</w:t>
      </w:r>
      <w:r w:rsidR="00537D94">
        <w:t>, who are already incentivised to adopt e</w:t>
      </w:r>
      <w:r w:rsidR="00D56FE5">
        <w:noBreakHyphen/>
      </w:r>
      <w:r w:rsidR="00537D94">
        <w:t xml:space="preserve">Invoicing </w:t>
      </w:r>
      <w:r w:rsidR="00FD59F3">
        <w:t>so they can</w:t>
      </w:r>
      <w:r w:rsidR="00537D94">
        <w:t xml:space="preserve"> take adv</w:t>
      </w:r>
      <w:r w:rsidR="00CB1536">
        <w:t>antage of the Government</w:t>
      </w:r>
      <w:r w:rsidR="00D56FE5">
        <w:t>’</w:t>
      </w:r>
      <w:r w:rsidR="00CB1536">
        <w:t xml:space="preserve">s </w:t>
      </w:r>
      <w:r w:rsidR="00495259">
        <w:t>5</w:t>
      </w:r>
      <w:r w:rsidR="00D56FE5">
        <w:noBreakHyphen/>
      </w:r>
      <w:r w:rsidR="00537D94">
        <w:t>day payment policy</w:t>
      </w:r>
      <w:r w:rsidR="0028138B">
        <w:t>.</w:t>
      </w:r>
      <w:r w:rsidR="003A7C3B" w:rsidRPr="003A7C3B">
        <w:t xml:space="preserve"> </w:t>
      </w:r>
    </w:p>
    <w:p w:rsidR="00CB3779" w:rsidRDefault="00CB3779" w:rsidP="00957649">
      <w:pPr>
        <w:pStyle w:val="Heading2"/>
        <w:sectPr w:rsidR="00CB3779" w:rsidSect="00D56FE5">
          <w:footnotePr>
            <w:numStart w:val="9"/>
          </w:footnotePr>
          <w:pgSz w:w="11906" w:h="16838" w:code="9"/>
          <w:pgMar w:top="1418" w:right="1418" w:bottom="1418" w:left="1418" w:header="397" w:footer="454" w:gutter="0"/>
          <w:cols w:space="720"/>
          <w:docGrid w:linePitch="360"/>
        </w:sectPr>
      </w:pPr>
      <w:bookmarkStart w:id="118" w:name="_Toc52374772"/>
      <w:bookmarkStart w:id="119" w:name="_Toc54099393"/>
      <w:bookmarkStart w:id="120" w:name="_Toc54168548"/>
    </w:p>
    <w:p w:rsidR="00FF4E47" w:rsidRDefault="008E7DEE" w:rsidP="00957649">
      <w:pPr>
        <w:pStyle w:val="Heading2"/>
      </w:pPr>
      <w:bookmarkStart w:id="121" w:name="_Toc56764978"/>
      <w:bookmarkStart w:id="122" w:name="_Toc56773504"/>
      <w:bookmarkStart w:id="123" w:name="_Toc56774179"/>
      <w:r>
        <w:lastRenderedPageBreak/>
        <w:t>Consultation questions</w:t>
      </w:r>
      <w:r w:rsidR="00D56FE5">
        <w:t xml:space="preserve"> — </w:t>
      </w:r>
      <w:proofErr w:type="spellStart"/>
      <w:r w:rsidR="00E72759">
        <w:t>Peppol</w:t>
      </w:r>
      <w:proofErr w:type="spellEnd"/>
      <w:r w:rsidR="00E72759">
        <w:t xml:space="preserve"> </w:t>
      </w:r>
      <w:r w:rsidR="005F109B">
        <w:t>e</w:t>
      </w:r>
      <w:r w:rsidR="00D56FE5">
        <w:noBreakHyphen/>
      </w:r>
      <w:r>
        <w:t>I</w:t>
      </w:r>
      <w:r w:rsidR="00FF4E47">
        <w:t>nvoicing adoption</w:t>
      </w:r>
      <w:bookmarkEnd w:id="118"/>
      <w:bookmarkEnd w:id="119"/>
      <w:bookmarkEnd w:id="120"/>
      <w:bookmarkEnd w:id="121"/>
      <w:bookmarkEnd w:id="122"/>
      <w:bookmarkEnd w:id="123"/>
    </w:p>
    <w:p w:rsidR="00CB3779" w:rsidRDefault="00FB4FBC">
      <w:pPr>
        <w:spacing w:before="0"/>
      </w:pPr>
      <w:r>
        <w:rPr>
          <w:noProof/>
        </w:rPr>
        <mc:AlternateContent>
          <mc:Choice Requires="wps">
            <w:drawing>
              <wp:inline distT="0" distB="0" distL="0" distR="0" wp14:anchorId="27586941" wp14:editId="6A592473">
                <wp:extent cx="5539105" cy="5343525"/>
                <wp:effectExtent l="0" t="0" r="4445"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534352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rsidR="00241414" w:rsidRPr="00CB3779" w:rsidRDefault="00241414" w:rsidP="00CB3779">
                            <w:pPr>
                              <w:rPr>
                                <w:b/>
                              </w:rPr>
                            </w:pPr>
                            <w:r w:rsidRPr="00CB3779">
                              <w:rPr>
                                <w:b/>
                              </w:rPr>
                              <w:t xml:space="preserve">Question 1: What are the barriers to businesses adopting </w:t>
                            </w:r>
                            <w:proofErr w:type="spellStart"/>
                            <w:r w:rsidRPr="00CB3779">
                              <w:rPr>
                                <w:b/>
                              </w:rPr>
                              <w:t>Peppol</w:t>
                            </w:r>
                            <w:proofErr w:type="spellEnd"/>
                            <w:r w:rsidRPr="00CB3779">
                              <w:rPr>
                                <w:b/>
                              </w:rPr>
                              <w:t xml:space="preserve"> e</w:t>
                            </w:r>
                            <w:r w:rsidRPr="00CB3779">
                              <w:rPr>
                                <w:b/>
                              </w:rPr>
                              <w:noBreakHyphen/>
                              <w:t>Invoicing?</w:t>
                            </w:r>
                          </w:p>
                          <w:p w:rsidR="00241414" w:rsidRPr="00CB3779" w:rsidRDefault="00241414" w:rsidP="00CB3779">
                            <w:pPr>
                              <w:rPr>
                                <w:b/>
                              </w:rPr>
                            </w:pPr>
                            <w:r w:rsidRPr="00CB3779">
                              <w:rPr>
                                <w:b/>
                              </w:rPr>
                              <w:t xml:space="preserve">Question 2: What would be the costs and benefits of mandating </w:t>
                            </w:r>
                            <w:proofErr w:type="spellStart"/>
                            <w:r w:rsidRPr="00CB3779">
                              <w:rPr>
                                <w:b/>
                              </w:rPr>
                              <w:t>Peppol</w:t>
                            </w:r>
                            <w:proofErr w:type="spellEnd"/>
                            <w:r w:rsidRPr="00CB3779">
                              <w:rPr>
                                <w:b/>
                              </w:rPr>
                              <w:t xml:space="preserve"> e</w:t>
                            </w:r>
                            <w:r w:rsidRPr="00CB3779">
                              <w:rPr>
                                <w:b/>
                              </w:rPr>
                              <w:noBreakHyphen/>
                              <w:t xml:space="preserve">invoicing? </w:t>
                            </w:r>
                          </w:p>
                          <w:p w:rsidR="00241414" w:rsidRPr="00CB3779" w:rsidRDefault="00241414" w:rsidP="00CB3779">
                            <w:pPr>
                              <w:rPr>
                                <w:b/>
                              </w:rPr>
                            </w:pPr>
                            <w:r w:rsidRPr="00CB3779">
                              <w:rPr>
                                <w:b/>
                              </w:rPr>
                              <w:t xml:space="preserve">Question 3: What other factors should be considered when mandating </w:t>
                            </w:r>
                            <w:proofErr w:type="spellStart"/>
                            <w:r w:rsidRPr="00CB3779">
                              <w:rPr>
                                <w:b/>
                              </w:rPr>
                              <w:t>Peppol</w:t>
                            </w:r>
                            <w:proofErr w:type="spellEnd"/>
                            <w:r w:rsidRPr="00CB3779">
                              <w:rPr>
                                <w:b/>
                              </w:rPr>
                              <w:t xml:space="preserve"> e</w:t>
                            </w:r>
                            <w:r w:rsidRPr="00CB3779">
                              <w:rPr>
                                <w:b/>
                              </w:rPr>
                              <w:noBreakHyphen/>
                              <w:t xml:space="preserve">Invoicing for businesses? </w:t>
                            </w:r>
                          </w:p>
                          <w:p w:rsidR="00241414" w:rsidRPr="00CB3779" w:rsidRDefault="00241414" w:rsidP="00CB3779">
                            <w:pPr>
                              <w:rPr>
                                <w:b/>
                              </w:rPr>
                            </w:pPr>
                            <w:r w:rsidRPr="00CB3779">
                              <w:rPr>
                                <w:b/>
                              </w:rPr>
                              <w:t>Question 4: Which of the options outlined in this consultation paper would you support and why?</w:t>
                            </w:r>
                          </w:p>
                          <w:p w:rsidR="00241414" w:rsidRPr="0081156F" w:rsidRDefault="00241414" w:rsidP="00CB3779">
                            <w:pPr>
                              <w:ind w:left="720"/>
                            </w:pPr>
                            <w:r w:rsidRPr="0081156F">
                              <w:t xml:space="preserve">Option </w:t>
                            </w:r>
                            <w:r>
                              <w:t>1</w:t>
                            </w:r>
                            <w:r w:rsidRPr="0081156F">
                              <w:t xml:space="preserve">: </w:t>
                            </w:r>
                            <w:r w:rsidRPr="0079437D">
                              <w:t>T</w:t>
                            </w:r>
                            <w:r w:rsidRPr="00583641">
                              <w:t>he</w:t>
                            </w:r>
                            <w:r>
                              <w:t xml:space="preserve"> G</w:t>
                            </w:r>
                            <w:r w:rsidRPr="0081156F">
                              <w:t xml:space="preserve">overnment should </w:t>
                            </w:r>
                            <w:r>
                              <w:t>mandate that</w:t>
                            </w:r>
                            <w:r w:rsidRPr="0081156F">
                              <w:t xml:space="preserve"> all businesses </w:t>
                            </w:r>
                            <w:r>
                              <w:t xml:space="preserve">be able to send and receive </w:t>
                            </w:r>
                            <w:proofErr w:type="spellStart"/>
                            <w:r>
                              <w:t>Peppol</w:t>
                            </w:r>
                            <w:proofErr w:type="spellEnd"/>
                            <w:r>
                              <w:t xml:space="preserve"> e</w:t>
                            </w:r>
                            <w:r>
                              <w:noBreakHyphen/>
                              <w:t>Invoices,</w:t>
                            </w:r>
                            <w:r w:rsidRPr="0081156F">
                              <w:t xml:space="preserve"> starting with large business</w:t>
                            </w:r>
                            <w:r>
                              <w:t>es</w:t>
                            </w:r>
                            <w:r w:rsidRPr="0081156F">
                              <w:t xml:space="preserve">. </w:t>
                            </w:r>
                          </w:p>
                          <w:p w:rsidR="00241414" w:rsidRDefault="00241414" w:rsidP="00CB3779">
                            <w:pPr>
                              <w:pStyle w:val="Bullet"/>
                              <w:ind w:left="1418"/>
                            </w:pPr>
                            <w:r w:rsidRPr="00286E23">
                              <w:t>What</w:t>
                            </w:r>
                            <w:r w:rsidRPr="00286E23" w:rsidDel="008B3BF9">
                              <w:t xml:space="preserve"> </w:t>
                            </w:r>
                            <w:r>
                              <w:t>would be</w:t>
                            </w:r>
                            <w:r w:rsidRPr="00286E23">
                              <w:t xml:space="preserve"> a reasonable definition of a large business for this purpose?</w:t>
                            </w:r>
                          </w:p>
                          <w:p w:rsidR="00241414" w:rsidRPr="00833A20" w:rsidRDefault="00241414" w:rsidP="00CB3779">
                            <w:pPr>
                              <w:pStyle w:val="Bullet"/>
                              <w:ind w:left="1418"/>
                            </w:pPr>
                            <w:r w:rsidRPr="00833A20">
                              <w:t>What</w:t>
                            </w:r>
                            <w:r w:rsidRPr="00833A20" w:rsidDel="008B3BF9">
                              <w:t xml:space="preserve"> </w:t>
                            </w:r>
                            <w:r>
                              <w:t>would be</w:t>
                            </w:r>
                            <w:r w:rsidRPr="00833A20">
                              <w:t xml:space="preserve"> a reas</w:t>
                            </w:r>
                            <w:r>
                              <w:t>onable timeframe for large businesses to comply</w:t>
                            </w:r>
                            <w:r w:rsidRPr="00833A20">
                              <w:t>?</w:t>
                            </w:r>
                          </w:p>
                          <w:p w:rsidR="00241414" w:rsidRPr="00833A20" w:rsidRDefault="00241414" w:rsidP="00CB3779">
                            <w:pPr>
                              <w:pStyle w:val="Bullet"/>
                              <w:ind w:left="1418"/>
                            </w:pPr>
                            <w:r>
                              <w:t>What</w:t>
                            </w:r>
                            <w:r w:rsidRPr="00833A20">
                              <w:t xml:space="preserve"> would be a reasonable </w:t>
                            </w:r>
                            <w:r>
                              <w:t>timeframe</w:t>
                            </w:r>
                            <w:r w:rsidRPr="00833A20">
                              <w:t xml:space="preserve"> before</w:t>
                            </w:r>
                            <w:r>
                              <w:t xml:space="preserve"> </w:t>
                            </w:r>
                            <w:r w:rsidRPr="00833A20">
                              <w:t xml:space="preserve">extending the </w:t>
                            </w:r>
                            <w:r>
                              <w:t>mandate</w:t>
                            </w:r>
                            <w:r w:rsidRPr="00833A20">
                              <w:t xml:space="preserve"> to all businesses? </w:t>
                            </w:r>
                          </w:p>
                          <w:p w:rsidR="00241414" w:rsidRDefault="00241414" w:rsidP="00CB3779">
                            <w:pPr>
                              <w:pStyle w:val="Bullet"/>
                              <w:ind w:left="1418"/>
                            </w:pPr>
                            <w:r w:rsidRPr="00286E23">
                              <w:t xml:space="preserve">Should there be any </w:t>
                            </w:r>
                            <w:r>
                              <w:t>exemptions</w:t>
                            </w:r>
                            <w:r w:rsidRPr="00286E23">
                              <w:t xml:space="preserve"> to </w:t>
                            </w:r>
                            <w:r>
                              <w:t>this mandate</w:t>
                            </w:r>
                            <w:r w:rsidRPr="00286E23">
                              <w:t>?</w:t>
                            </w:r>
                            <w:r>
                              <w:t xml:space="preserve"> </w:t>
                            </w:r>
                          </w:p>
                          <w:p w:rsidR="00241414" w:rsidRDefault="00241414" w:rsidP="00CB3779">
                            <w:pPr>
                              <w:pStyle w:val="Bullet"/>
                              <w:ind w:left="1418"/>
                            </w:pPr>
                            <w:r>
                              <w:t>If some small businesses are exempted, how should this class of businesses be defined?</w:t>
                            </w:r>
                          </w:p>
                          <w:p w:rsidR="00241414" w:rsidRPr="0081156F" w:rsidRDefault="00241414" w:rsidP="00CB3779">
                            <w:pPr>
                              <w:ind w:left="720"/>
                            </w:pPr>
                            <w:r w:rsidRPr="0081156F">
                              <w:t xml:space="preserve">Option </w:t>
                            </w:r>
                            <w:r>
                              <w:t>2</w:t>
                            </w:r>
                            <w:r w:rsidRPr="0081156F">
                              <w:t xml:space="preserve">: </w:t>
                            </w:r>
                            <w:r w:rsidRPr="0079437D">
                              <w:t>T</w:t>
                            </w:r>
                            <w:r>
                              <w:t xml:space="preserve">he </w:t>
                            </w:r>
                            <w:r w:rsidRPr="0081156F">
                              <w:t xml:space="preserve">Government should </w:t>
                            </w:r>
                            <w:r>
                              <w:t>mandate</w:t>
                            </w:r>
                            <w:r w:rsidRPr="0081156F">
                              <w:t xml:space="preserve"> </w:t>
                            </w:r>
                            <w:r>
                              <w:t xml:space="preserve">only that </w:t>
                            </w:r>
                            <w:r w:rsidRPr="0081156F">
                              <w:t>large business</w:t>
                            </w:r>
                            <w:r>
                              <w:t xml:space="preserve">es be able to send and receive </w:t>
                            </w:r>
                            <w:proofErr w:type="spellStart"/>
                            <w:r>
                              <w:t>Peppol</w:t>
                            </w:r>
                            <w:proofErr w:type="spellEnd"/>
                            <w:r>
                              <w:t xml:space="preserve"> e</w:t>
                            </w:r>
                            <w:r>
                              <w:noBreakHyphen/>
                              <w:t>Invoices.</w:t>
                            </w:r>
                          </w:p>
                          <w:p w:rsidR="00241414" w:rsidRPr="00286E23" w:rsidRDefault="00241414" w:rsidP="00CB3779">
                            <w:pPr>
                              <w:pStyle w:val="Bullet"/>
                              <w:ind w:left="1418"/>
                            </w:pPr>
                            <w:bookmarkStart w:id="124" w:name="_Hlk52532207"/>
                            <w:r w:rsidRPr="00286E23">
                              <w:t>What</w:t>
                            </w:r>
                            <w:r w:rsidRPr="00286E23" w:rsidDel="008B3BF9">
                              <w:t xml:space="preserve"> </w:t>
                            </w:r>
                            <w:r>
                              <w:t>would be</w:t>
                            </w:r>
                            <w:r w:rsidRPr="00286E23">
                              <w:t xml:space="preserve"> a reasonable definition of a large business for this purpose?</w:t>
                            </w:r>
                          </w:p>
                          <w:p w:rsidR="00241414" w:rsidRDefault="00241414" w:rsidP="00CB3779">
                            <w:pPr>
                              <w:pStyle w:val="Bullet"/>
                              <w:ind w:left="1418"/>
                            </w:pPr>
                            <w:r w:rsidRPr="00286E23">
                              <w:t>What</w:t>
                            </w:r>
                            <w:r w:rsidRPr="00286E23" w:rsidDel="008B3BF9">
                              <w:t xml:space="preserve"> </w:t>
                            </w:r>
                            <w:r>
                              <w:t>would be</w:t>
                            </w:r>
                            <w:r w:rsidRPr="00286E23">
                              <w:t xml:space="preserve"> a reasonable </w:t>
                            </w:r>
                            <w:r>
                              <w:t>timeframe</w:t>
                            </w:r>
                            <w:r w:rsidRPr="00286E23">
                              <w:t xml:space="preserve"> for </w:t>
                            </w:r>
                            <w:r>
                              <w:t>large businesses to comply</w:t>
                            </w:r>
                            <w:r w:rsidRPr="00286E23">
                              <w:t>?</w:t>
                            </w:r>
                          </w:p>
                          <w:bookmarkEnd w:id="124"/>
                          <w:p w:rsidR="00241414" w:rsidRDefault="00241414" w:rsidP="00CB3779">
                            <w:pPr>
                              <w:ind w:left="720"/>
                            </w:pPr>
                            <w:r w:rsidRPr="0081156F">
                              <w:t xml:space="preserve">Option 3: </w:t>
                            </w:r>
                            <w:r>
                              <w:t>The Government should take a non</w:t>
                            </w:r>
                            <w:r>
                              <w:noBreakHyphen/>
                              <w:t xml:space="preserve">regulatory approach to </w:t>
                            </w:r>
                            <w:proofErr w:type="spellStart"/>
                            <w:r>
                              <w:t>Peppol</w:t>
                            </w:r>
                            <w:proofErr w:type="spellEnd"/>
                            <w:r>
                              <w:t xml:space="preserve"> e</w:t>
                            </w:r>
                            <w:r>
                              <w:noBreakHyphen/>
                              <w:t>Invoicing adoption by businesses.</w:t>
                            </w:r>
                          </w:p>
                          <w:p w:rsidR="00241414" w:rsidRDefault="00241414" w:rsidP="00CB3779">
                            <w:pPr>
                              <w:pStyle w:val="Bullet"/>
                              <w:ind w:left="1418"/>
                            </w:pPr>
                            <w:r>
                              <w:t>Are there specific non</w:t>
                            </w:r>
                            <w:r>
                              <w:noBreakHyphen/>
                              <w:t>regulatory action/s that you would/would not support the Government taking</w:t>
                            </w:r>
                            <w:r w:rsidRPr="00286E23">
                              <w:t>?</w:t>
                            </w:r>
                          </w:p>
                          <w:p w:rsidR="00241414" w:rsidRPr="0081156F" w:rsidRDefault="00241414" w:rsidP="00FB4FBC">
                            <w:pPr>
                              <w:pStyle w:val="Bulletedlist1"/>
                              <w:numPr>
                                <w:ilvl w:val="0"/>
                                <w:numId w:val="0"/>
                              </w:numPr>
                              <w:spacing w:before="240"/>
                              <w:ind w:left="1276" w:hanging="1276"/>
                              <w:rPr>
                                <w:b/>
                                <w:bCs/>
                              </w:rPr>
                            </w:pPr>
                          </w:p>
                        </w:txbxContent>
                      </wps:txbx>
                      <wps:bodyPr rot="0" vert="horz" wrap="square" lIns="91440" tIns="45720" rIns="91440" bIns="45720" anchor="t" anchorCtr="0">
                        <a:noAutofit/>
                      </wps:bodyPr>
                    </wps:wsp>
                  </a:graphicData>
                </a:graphic>
              </wp:inline>
            </w:drawing>
          </mc:Choice>
          <mc:Fallback>
            <w:pict>
              <v:shapetype w14:anchorId="27586941" id="_x0000_t202" coordsize="21600,21600" o:spt="202" path="m,l,21600r21600,l21600,xe">
                <v:stroke joinstyle="miter"/>
                <v:path gradientshapeok="t" o:connecttype="rect"/>
              </v:shapetype>
              <v:shape id="Text Box 2" o:spid="_x0000_s1028" type="#_x0000_t202" style="width:436.15pt;height:4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" fillcolor="#00827f [3206]" stroked="f">
                <v:textbox>
                  <w:txbxContent>
                    <w:p w:rsidR="00241414" w:rsidRPr="00CB3779" w:rsidRDefault="00241414" w:rsidP="00CB3779">
                      <w:pPr>
                        <w:rPr>
                          <w:b/>
                        </w:rPr>
                      </w:pPr>
                      <w:r w:rsidRPr="00CB3779">
                        <w:rPr>
                          <w:b/>
                        </w:rPr>
                        <w:t xml:space="preserve">Question 1: What are the barriers to businesses adopting </w:t>
                      </w:r>
                      <w:proofErr w:type="spellStart"/>
                      <w:r w:rsidRPr="00CB3779">
                        <w:rPr>
                          <w:b/>
                        </w:rPr>
                        <w:t>Peppol</w:t>
                      </w:r>
                      <w:proofErr w:type="spellEnd"/>
                      <w:r w:rsidRPr="00CB3779">
                        <w:rPr>
                          <w:b/>
                        </w:rPr>
                        <w:t xml:space="preserve"> e</w:t>
                      </w:r>
                      <w:r w:rsidRPr="00CB3779">
                        <w:rPr>
                          <w:b/>
                        </w:rPr>
                        <w:noBreakHyphen/>
                        <w:t>Invoicing?</w:t>
                      </w:r>
                    </w:p>
                    <w:p w:rsidR="00241414" w:rsidRPr="00CB3779" w:rsidRDefault="00241414" w:rsidP="00CB3779">
                      <w:pPr>
                        <w:rPr>
                          <w:b/>
                        </w:rPr>
                      </w:pPr>
                      <w:r w:rsidRPr="00CB3779">
                        <w:rPr>
                          <w:b/>
                        </w:rPr>
                        <w:t xml:space="preserve">Question 2: What would be the costs and benefits of mandating </w:t>
                      </w:r>
                      <w:proofErr w:type="spellStart"/>
                      <w:r w:rsidRPr="00CB3779">
                        <w:rPr>
                          <w:b/>
                        </w:rPr>
                        <w:t>Peppol</w:t>
                      </w:r>
                      <w:proofErr w:type="spellEnd"/>
                      <w:r w:rsidRPr="00CB3779">
                        <w:rPr>
                          <w:b/>
                        </w:rPr>
                        <w:t xml:space="preserve"> e</w:t>
                      </w:r>
                      <w:r w:rsidRPr="00CB3779">
                        <w:rPr>
                          <w:b/>
                        </w:rPr>
                        <w:noBreakHyphen/>
                        <w:t xml:space="preserve">invoicing? </w:t>
                      </w:r>
                    </w:p>
                    <w:p w:rsidR="00241414" w:rsidRPr="00CB3779" w:rsidRDefault="00241414" w:rsidP="00CB3779">
                      <w:pPr>
                        <w:rPr>
                          <w:b/>
                        </w:rPr>
                      </w:pPr>
                      <w:r w:rsidRPr="00CB3779">
                        <w:rPr>
                          <w:b/>
                        </w:rPr>
                        <w:t xml:space="preserve">Question 3: What other factors should be considered when mandating </w:t>
                      </w:r>
                      <w:proofErr w:type="spellStart"/>
                      <w:r w:rsidRPr="00CB3779">
                        <w:rPr>
                          <w:b/>
                        </w:rPr>
                        <w:t>Peppol</w:t>
                      </w:r>
                      <w:proofErr w:type="spellEnd"/>
                      <w:r w:rsidRPr="00CB3779">
                        <w:rPr>
                          <w:b/>
                        </w:rPr>
                        <w:t xml:space="preserve"> e</w:t>
                      </w:r>
                      <w:r w:rsidRPr="00CB3779">
                        <w:rPr>
                          <w:b/>
                        </w:rPr>
                        <w:noBreakHyphen/>
                        <w:t xml:space="preserve">Invoicing for businesses? </w:t>
                      </w:r>
                    </w:p>
                    <w:p w:rsidR="00241414" w:rsidRPr="00CB3779" w:rsidRDefault="00241414" w:rsidP="00CB3779">
                      <w:pPr>
                        <w:rPr>
                          <w:b/>
                        </w:rPr>
                      </w:pPr>
                      <w:r w:rsidRPr="00CB3779">
                        <w:rPr>
                          <w:b/>
                        </w:rPr>
                        <w:t>Question 4: Which of the options outlined in this consultation paper would you support and why?</w:t>
                      </w:r>
                    </w:p>
                    <w:p w:rsidR="00241414" w:rsidRPr="0081156F" w:rsidRDefault="00241414" w:rsidP="00CB3779">
                      <w:pPr>
                        <w:ind w:left="720"/>
                      </w:pPr>
                      <w:r w:rsidRPr="0081156F">
                        <w:t xml:space="preserve">Option </w:t>
                      </w:r>
                      <w:r>
                        <w:t>1</w:t>
                      </w:r>
                      <w:r w:rsidRPr="0081156F">
                        <w:t xml:space="preserve">: </w:t>
                      </w:r>
                      <w:r w:rsidRPr="0079437D">
                        <w:t>T</w:t>
                      </w:r>
                      <w:r w:rsidRPr="00583641">
                        <w:t>he</w:t>
                      </w:r>
                      <w:r>
                        <w:t xml:space="preserve"> G</w:t>
                      </w:r>
                      <w:r w:rsidRPr="0081156F">
                        <w:t xml:space="preserve">overnment should </w:t>
                      </w:r>
                      <w:r>
                        <w:t>mandate that</w:t>
                      </w:r>
                      <w:r w:rsidRPr="0081156F">
                        <w:t xml:space="preserve"> all businesses </w:t>
                      </w:r>
                      <w:r>
                        <w:t xml:space="preserve">be able to send and receive </w:t>
                      </w:r>
                      <w:proofErr w:type="spellStart"/>
                      <w:r>
                        <w:t>Peppol</w:t>
                      </w:r>
                      <w:proofErr w:type="spellEnd"/>
                      <w:r>
                        <w:t xml:space="preserve"> e</w:t>
                      </w:r>
                      <w:r>
                        <w:noBreakHyphen/>
                        <w:t>Invoices,</w:t>
                      </w:r>
                      <w:r w:rsidRPr="0081156F">
                        <w:t xml:space="preserve"> starting with large business</w:t>
                      </w:r>
                      <w:r>
                        <w:t>es</w:t>
                      </w:r>
                      <w:r w:rsidRPr="0081156F">
                        <w:t xml:space="preserve">. </w:t>
                      </w:r>
                    </w:p>
                    <w:p w:rsidR="00241414" w:rsidRDefault="00241414" w:rsidP="00CB3779">
                      <w:pPr>
                        <w:pStyle w:val="Bullet"/>
                        <w:ind w:left="1418"/>
                      </w:pPr>
                      <w:r w:rsidRPr="00286E23">
                        <w:t>What</w:t>
                      </w:r>
                      <w:r w:rsidRPr="00286E23" w:rsidDel="008B3BF9">
                        <w:t xml:space="preserve"> </w:t>
                      </w:r>
                      <w:r>
                        <w:t>would be</w:t>
                      </w:r>
                      <w:r w:rsidRPr="00286E23">
                        <w:t xml:space="preserve"> a reasonable definition of a large business for this purpose?</w:t>
                      </w:r>
                    </w:p>
                    <w:p w:rsidR="00241414" w:rsidRPr="00833A20" w:rsidRDefault="00241414" w:rsidP="00CB3779">
                      <w:pPr>
                        <w:pStyle w:val="Bullet"/>
                        <w:ind w:left="1418"/>
                      </w:pPr>
                      <w:r w:rsidRPr="00833A20">
                        <w:t>What</w:t>
                      </w:r>
                      <w:r w:rsidRPr="00833A20" w:rsidDel="008B3BF9">
                        <w:t xml:space="preserve"> </w:t>
                      </w:r>
                      <w:r>
                        <w:t>would be</w:t>
                      </w:r>
                      <w:r w:rsidRPr="00833A20">
                        <w:t xml:space="preserve"> a reas</w:t>
                      </w:r>
                      <w:r>
                        <w:t>onable timeframe for large businesses to comply</w:t>
                      </w:r>
                      <w:r w:rsidRPr="00833A20">
                        <w:t>?</w:t>
                      </w:r>
                    </w:p>
                    <w:p w:rsidR="00241414" w:rsidRPr="00833A20" w:rsidRDefault="00241414" w:rsidP="00CB3779">
                      <w:pPr>
                        <w:pStyle w:val="Bullet"/>
                        <w:ind w:left="1418"/>
                      </w:pPr>
                      <w:r>
                        <w:t>What</w:t>
                      </w:r>
                      <w:r w:rsidRPr="00833A20">
                        <w:t xml:space="preserve"> would be a reasonable </w:t>
                      </w:r>
                      <w:r>
                        <w:t>timeframe</w:t>
                      </w:r>
                      <w:r w:rsidRPr="00833A20">
                        <w:t xml:space="preserve"> before</w:t>
                      </w:r>
                      <w:r>
                        <w:t xml:space="preserve"> </w:t>
                      </w:r>
                      <w:r w:rsidRPr="00833A20">
                        <w:t xml:space="preserve">extending the </w:t>
                      </w:r>
                      <w:r>
                        <w:t>mandate</w:t>
                      </w:r>
                      <w:r w:rsidRPr="00833A20">
                        <w:t xml:space="preserve"> to all businesses? </w:t>
                      </w:r>
                    </w:p>
                    <w:p w:rsidR="00241414" w:rsidRDefault="00241414" w:rsidP="00CB3779">
                      <w:pPr>
                        <w:pStyle w:val="Bullet"/>
                        <w:ind w:left="1418"/>
                      </w:pPr>
                      <w:r w:rsidRPr="00286E23">
                        <w:t xml:space="preserve">Should there be any </w:t>
                      </w:r>
                      <w:r>
                        <w:t>exemptions</w:t>
                      </w:r>
                      <w:r w:rsidRPr="00286E23">
                        <w:t xml:space="preserve"> to </w:t>
                      </w:r>
                      <w:r>
                        <w:t>this mandate</w:t>
                      </w:r>
                      <w:r w:rsidRPr="00286E23">
                        <w:t>?</w:t>
                      </w:r>
                      <w:r>
                        <w:t xml:space="preserve"> </w:t>
                      </w:r>
                    </w:p>
                    <w:p w:rsidR="00241414" w:rsidRDefault="00241414" w:rsidP="00CB3779">
                      <w:pPr>
                        <w:pStyle w:val="Bullet"/>
                        <w:ind w:left="1418"/>
                      </w:pPr>
                      <w:r>
                        <w:t>If some small businesses are exempted, how should this class of businesses be defined?</w:t>
                      </w:r>
                    </w:p>
                    <w:p w:rsidR="00241414" w:rsidRPr="0081156F" w:rsidRDefault="00241414" w:rsidP="00CB3779">
                      <w:pPr>
                        <w:ind w:left="720"/>
                      </w:pPr>
                      <w:r w:rsidRPr="0081156F">
                        <w:t xml:space="preserve">Option </w:t>
                      </w:r>
                      <w:r>
                        <w:t>2</w:t>
                      </w:r>
                      <w:r w:rsidRPr="0081156F">
                        <w:t xml:space="preserve">: </w:t>
                      </w:r>
                      <w:r w:rsidRPr="0079437D">
                        <w:t>T</w:t>
                      </w:r>
                      <w:r>
                        <w:t xml:space="preserve">he </w:t>
                      </w:r>
                      <w:r w:rsidRPr="0081156F">
                        <w:t xml:space="preserve">Government should </w:t>
                      </w:r>
                      <w:r>
                        <w:t>mandate</w:t>
                      </w:r>
                      <w:r w:rsidRPr="0081156F">
                        <w:t xml:space="preserve"> </w:t>
                      </w:r>
                      <w:r>
                        <w:t xml:space="preserve">only that </w:t>
                      </w:r>
                      <w:r w:rsidRPr="0081156F">
                        <w:t>large business</w:t>
                      </w:r>
                      <w:r>
                        <w:t xml:space="preserve">es be able to send and receive </w:t>
                      </w:r>
                      <w:proofErr w:type="spellStart"/>
                      <w:r>
                        <w:t>Peppol</w:t>
                      </w:r>
                      <w:proofErr w:type="spellEnd"/>
                      <w:r>
                        <w:t xml:space="preserve"> e</w:t>
                      </w:r>
                      <w:r>
                        <w:noBreakHyphen/>
                        <w:t>Invoices.</w:t>
                      </w:r>
                    </w:p>
                    <w:p w:rsidR="00241414" w:rsidRPr="00286E23" w:rsidRDefault="00241414" w:rsidP="00CB3779">
                      <w:pPr>
                        <w:pStyle w:val="Bullet"/>
                        <w:ind w:left="1418"/>
                      </w:pPr>
                      <w:bookmarkStart w:id="125" w:name="_Hlk52532207"/>
                      <w:r w:rsidRPr="00286E23">
                        <w:t>What</w:t>
                      </w:r>
                      <w:r w:rsidRPr="00286E23" w:rsidDel="008B3BF9">
                        <w:t xml:space="preserve"> </w:t>
                      </w:r>
                      <w:r>
                        <w:t>would be</w:t>
                      </w:r>
                      <w:r w:rsidRPr="00286E23">
                        <w:t xml:space="preserve"> a reasonable definition of a large business for this purpose?</w:t>
                      </w:r>
                    </w:p>
                    <w:p w:rsidR="00241414" w:rsidRDefault="00241414" w:rsidP="00CB3779">
                      <w:pPr>
                        <w:pStyle w:val="Bullet"/>
                        <w:ind w:left="1418"/>
                      </w:pPr>
                      <w:r w:rsidRPr="00286E23">
                        <w:t>What</w:t>
                      </w:r>
                      <w:r w:rsidRPr="00286E23" w:rsidDel="008B3BF9">
                        <w:t xml:space="preserve"> </w:t>
                      </w:r>
                      <w:r>
                        <w:t>would be</w:t>
                      </w:r>
                      <w:r w:rsidRPr="00286E23">
                        <w:t xml:space="preserve"> a reasonable </w:t>
                      </w:r>
                      <w:r>
                        <w:t>timeframe</w:t>
                      </w:r>
                      <w:r w:rsidRPr="00286E23">
                        <w:t xml:space="preserve"> for </w:t>
                      </w:r>
                      <w:r>
                        <w:t>large businesses to comply</w:t>
                      </w:r>
                      <w:r w:rsidRPr="00286E23">
                        <w:t>?</w:t>
                      </w:r>
                    </w:p>
                    <w:bookmarkEnd w:id="125"/>
                    <w:p w:rsidR="00241414" w:rsidRDefault="00241414" w:rsidP="00CB3779">
                      <w:pPr>
                        <w:ind w:left="720"/>
                      </w:pPr>
                      <w:r w:rsidRPr="0081156F">
                        <w:t xml:space="preserve">Option 3: </w:t>
                      </w:r>
                      <w:r>
                        <w:t>The Government should take a non</w:t>
                      </w:r>
                      <w:r>
                        <w:noBreakHyphen/>
                        <w:t xml:space="preserve">regulatory approach to </w:t>
                      </w:r>
                      <w:proofErr w:type="spellStart"/>
                      <w:r>
                        <w:t>Peppol</w:t>
                      </w:r>
                      <w:proofErr w:type="spellEnd"/>
                      <w:r>
                        <w:t xml:space="preserve"> e</w:t>
                      </w:r>
                      <w:r>
                        <w:noBreakHyphen/>
                        <w:t>Invoicing adoption by businesses.</w:t>
                      </w:r>
                    </w:p>
                    <w:p w:rsidR="00241414" w:rsidRDefault="00241414" w:rsidP="00CB3779">
                      <w:pPr>
                        <w:pStyle w:val="Bullet"/>
                        <w:ind w:left="1418"/>
                      </w:pPr>
                      <w:r>
                        <w:t>Are there specific non</w:t>
                      </w:r>
                      <w:r>
                        <w:noBreakHyphen/>
                        <w:t>regulatory action/s that you would/would not support the Government taking</w:t>
                      </w:r>
                      <w:r w:rsidRPr="00286E23">
                        <w:t>?</w:t>
                      </w:r>
                    </w:p>
                    <w:p w:rsidR="00241414" w:rsidRPr="0081156F" w:rsidRDefault="00241414" w:rsidP="00FB4FBC">
                      <w:pPr>
                        <w:pStyle w:val="Bulletedlist1"/>
                        <w:numPr>
                          <w:ilvl w:val="0"/>
                          <w:numId w:val="0"/>
                        </w:numPr>
                        <w:spacing w:before="240"/>
                        <w:ind w:left="1276" w:hanging="1276"/>
                        <w:rPr>
                          <w:b/>
                          <w:bCs/>
                        </w:rPr>
                      </w:pPr>
                    </w:p>
                  </w:txbxContent>
                </v:textbox>
                <w10:anchorlock/>
              </v:shape>
            </w:pict>
          </mc:Fallback>
        </mc:AlternateContent>
      </w:r>
    </w:p>
    <w:p w:rsidR="00BB2BE9" w:rsidRDefault="00BB2BE9">
      <w:pPr>
        <w:spacing w:before="0"/>
        <w:rPr>
          <w:rFonts w:ascii="Arial" w:eastAsiaTheme="majorEastAsia" w:hAnsi="Arial" w:cstheme="majorBidi"/>
          <w:bCs/>
          <w:color w:val="00827F" w:themeColor="accent3"/>
          <w:sz w:val="42"/>
          <w:szCs w:val="26"/>
        </w:rPr>
      </w:pPr>
      <w:r>
        <w:br w:type="page"/>
      </w:r>
    </w:p>
    <w:p w:rsidR="00FF4E47" w:rsidRDefault="00BE0FB5" w:rsidP="00957649">
      <w:pPr>
        <w:pStyle w:val="Heading1"/>
      </w:pPr>
      <w:bookmarkStart w:id="126" w:name="_Toc54099394"/>
      <w:bookmarkStart w:id="127" w:name="_Toc54168549"/>
      <w:bookmarkStart w:id="128" w:name="_Toc56764979"/>
      <w:bookmarkStart w:id="129" w:name="_Toc56773505"/>
      <w:bookmarkStart w:id="130" w:name="_Toc56774180"/>
      <w:r>
        <w:lastRenderedPageBreak/>
        <w:t>E</w:t>
      </w:r>
      <w:r w:rsidR="00D56FE5">
        <w:noBreakHyphen/>
      </w:r>
      <w:r>
        <w:t>I</w:t>
      </w:r>
      <w:r w:rsidR="00FF4E47">
        <w:t>nvoicing and payment times</w:t>
      </w:r>
      <w:bookmarkEnd w:id="126"/>
      <w:bookmarkEnd w:id="127"/>
      <w:bookmarkEnd w:id="128"/>
      <w:bookmarkEnd w:id="129"/>
      <w:bookmarkEnd w:id="130"/>
    </w:p>
    <w:p w:rsidR="00F36B2E" w:rsidRPr="00313D41" w:rsidRDefault="00516403" w:rsidP="00957649">
      <w:pPr>
        <w:pStyle w:val="Heading2"/>
      </w:pPr>
      <w:bookmarkStart w:id="131" w:name="_Toc54099395"/>
      <w:bookmarkStart w:id="132" w:name="_Toc54168550"/>
      <w:bookmarkStart w:id="133" w:name="_Toc56764980"/>
      <w:bookmarkStart w:id="134" w:name="_Toc56773506"/>
      <w:bookmarkStart w:id="135" w:name="_Toc56774181"/>
      <w:r>
        <w:t>Long and late payment times</w:t>
      </w:r>
      <w:bookmarkEnd w:id="131"/>
      <w:bookmarkEnd w:id="132"/>
      <w:bookmarkEnd w:id="133"/>
      <w:bookmarkEnd w:id="134"/>
      <w:bookmarkEnd w:id="135"/>
    </w:p>
    <w:p w:rsidR="00C54A2C" w:rsidRDefault="006C0DF7" w:rsidP="00E41FE1">
      <w:r>
        <w:t xml:space="preserve">Long and late payment times </w:t>
      </w:r>
      <w:r w:rsidR="00C54A2C">
        <w:t xml:space="preserve">can cause significant issues for businesses, especially </w:t>
      </w:r>
      <w:r w:rsidR="006060D8">
        <w:t xml:space="preserve">small businesses </w:t>
      </w:r>
      <w:r w:rsidR="003D3E7D">
        <w:t xml:space="preserve">that </w:t>
      </w:r>
      <w:r w:rsidR="00C54A2C">
        <w:t xml:space="preserve">generally have lower cash reserves and </w:t>
      </w:r>
      <w:r w:rsidR="002847D4">
        <w:t>have to</w:t>
      </w:r>
      <w:r w:rsidR="00C54A2C">
        <w:t xml:space="preserve"> rely </w:t>
      </w:r>
      <w:r w:rsidR="002847D4">
        <w:t>on</w:t>
      </w:r>
      <w:r w:rsidR="00C54A2C" w:rsidDel="00405D3B">
        <w:t xml:space="preserve"> </w:t>
      </w:r>
      <w:r w:rsidR="00C54A2C">
        <w:t>payments to maintain</w:t>
      </w:r>
      <w:r w:rsidR="002847D4">
        <w:t xml:space="preserve"> </w:t>
      </w:r>
      <w:r w:rsidR="0066001F">
        <w:t>sufficient</w:t>
      </w:r>
      <w:r w:rsidR="00C54A2C">
        <w:t xml:space="preserve"> cash flow</w:t>
      </w:r>
      <w:r w:rsidR="002847D4">
        <w:t>s</w:t>
      </w:r>
      <w:r w:rsidR="00C54A2C">
        <w:t xml:space="preserve">. </w:t>
      </w:r>
      <w:r w:rsidR="002847D4">
        <w:t>Moreover, businesses</w:t>
      </w:r>
      <w:r w:rsidR="0017073E">
        <w:t xml:space="preserve"> </w:t>
      </w:r>
      <w:r w:rsidR="00A15136">
        <w:t xml:space="preserve">are </w:t>
      </w:r>
      <w:r w:rsidR="00E16030">
        <w:t>also</w:t>
      </w:r>
      <w:r w:rsidR="00A15136">
        <w:t xml:space="preserve"> forced to spend r</w:t>
      </w:r>
      <w:r w:rsidR="002847D4">
        <w:t>esources</w:t>
      </w:r>
      <w:r w:rsidR="00C54A2C">
        <w:t xml:space="preserve"> </w:t>
      </w:r>
      <w:r w:rsidR="0017073E">
        <w:t xml:space="preserve">to resolve </w:t>
      </w:r>
      <w:r w:rsidR="00A15136">
        <w:t>payment time</w:t>
      </w:r>
      <w:r w:rsidR="0017073E">
        <w:t xml:space="preserve"> issues</w:t>
      </w:r>
      <w:r w:rsidR="00C54A2C">
        <w:t xml:space="preserve">, creating additional </w:t>
      </w:r>
      <w:r w:rsidR="00B9384A">
        <w:t xml:space="preserve">costs and </w:t>
      </w:r>
      <w:r w:rsidR="0017073E">
        <w:t>inefficiencies</w:t>
      </w:r>
      <w:r w:rsidR="00B9384A">
        <w:t xml:space="preserve"> </w:t>
      </w:r>
      <w:r w:rsidR="00C54A2C">
        <w:t xml:space="preserve">in </w:t>
      </w:r>
      <w:r w:rsidR="0017073E">
        <w:t>business operations</w:t>
      </w:r>
      <w:r w:rsidR="00C54A2C">
        <w:t>.</w:t>
      </w:r>
    </w:p>
    <w:p w:rsidR="006C0DF7" w:rsidRDefault="006C0DF7" w:rsidP="006C0DF7">
      <w:r>
        <w:t>Long and late payment times not only impact the cash flows of the suppliers dealing with buyers, but also other suppliers and businesses in the</w:t>
      </w:r>
      <w:r w:rsidR="00405D3B">
        <w:t>ir</w:t>
      </w:r>
      <w:r>
        <w:t xml:space="preserve"> supply chain. At a broad scale, this can slow the circulation of </w:t>
      </w:r>
      <w:r w:rsidR="00405D3B">
        <w:t xml:space="preserve">money </w:t>
      </w:r>
      <w:r>
        <w:t>in the economy</w:t>
      </w:r>
      <w:r w:rsidR="00B60192">
        <w:t>. For small businesses it can</w:t>
      </w:r>
      <w:r>
        <w:t xml:space="preserve"> </w:t>
      </w:r>
      <w:r w:rsidR="00B60192">
        <w:t>increase financing costs and inhibit investment growth.</w:t>
      </w:r>
      <w:r w:rsidR="00676FC3">
        <w:rPr>
          <w:rStyle w:val="FootnoteReference"/>
        </w:rPr>
        <w:footnoteReference w:customMarkFollows="1" w:id="19"/>
        <w:t>18</w:t>
      </w:r>
      <w:r>
        <w:t xml:space="preserve"> It may even</w:t>
      </w:r>
      <w:r w:rsidRPr="00376DBD">
        <w:t xml:space="preserve"> lead to </w:t>
      </w:r>
      <w:r>
        <w:t xml:space="preserve">more </w:t>
      </w:r>
      <w:r w:rsidRPr="00376DBD">
        <w:t>bankrupt</w:t>
      </w:r>
      <w:r>
        <w:t xml:space="preserve">cies and business failures </w:t>
      </w:r>
      <w:r w:rsidR="00B60192">
        <w:t xml:space="preserve">for </w:t>
      </w:r>
      <w:r w:rsidR="00405D3B">
        <w:t xml:space="preserve">some </w:t>
      </w:r>
      <w:r w:rsidR="0066001F">
        <w:t>businesses</w:t>
      </w:r>
      <w:r>
        <w:t xml:space="preserve">. </w:t>
      </w:r>
    </w:p>
    <w:p w:rsidR="006C0DF7" w:rsidRDefault="002D0A01" w:rsidP="006C0DF7">
      <w:r w:rsidRPr="00B410D3">
        <w:t xml:space="preserve">A 2019 study by </w:t>
      </w:r>
      <w:proofErr w:type="spellStart"/>
      <w:r w:rsidR="006C0DF7" w:rsidRPr="00B410D3">
        <w:t>Alpha</w:t>
      </w:r>
      <w:r w:rsidR="006C0DF7">
        <w:t>Beta</w:t>
      </w:r>
      <w:proofErr w:type="spellEnd"/>
      <w:r w:rsidR="006C0DF7">
        <w:t xml:space="preserve"> </w:t>
      </w:r>
      <w:r w:rsidR="006C0DF7" w:rsidRPr="00B410D3">
        <w:t>highlight</w:t>
      </w:r>
      <w:r w:rsidR="003D3E7D">
        <w:t>ed</w:t>
      </w:r>
      <w:r w:rsidR="006C0DF7" w:rsidRPr="00B410D3">
        <w:t xml:space="preserve"> the</w:t>
      </w:r>
      <w:r w:rsidRPr="00B410D3" w:rsidDel="00F12049">
        <w:t xml:space="preserve"> </w:t>
      </w:r>
      <w:r>
        <w:t xml:space="preserve">significance of </w:t>
      </w:r>
      <w:r w:rsidRPr="00B410D3">
        <w:t xml:space="preserve">the issue of long and late payments from large to small business. Looking at over 10 million invoices from more than 76,000 small businesses, </w:t>
      </w:r>
      <w:r w:rsidR="003D3E7D">
        <w:t>it was</w:t>
      </w:r>
      <w:r w:rsidR="003D3E7D" w:rsidRPr="00B410D3">
        <w:t xml:space="preserve"> </w:t>
      </w:r>
      <w:r>
        <w:t>found</w:t>
      </w:r>
      <w:r w:rsidR="003D3E7D">
        <w:t xml:space="preserve"> that</w:t>
      </w:r>
      <w:r w:rsidR="006C0DF7">
        <w:t>:</w:t>
      </w:r>
    </w:p>
    <w:p w:rsidR="003D3E7D" w:rsidRDefault="006C0DF7" w:rsidP="00D56FE5">
      <w:pPr>
        <w:pStyle w:val="Bullet"/>
      </w:pPr>
      <w:r>
        <w:t>M</w:t>
      </w:r>
      <w:r w:rsidRPr="00B410D3">
        <w:t>ore</w:t>
      </w:r>
      <w:r w:rsidR="002D0A01" w:rsidRPr="00B410D3">
        <w:t xml:space="preserve"> than </w:t>
      </w:r>
      <w:r>
        <w:t>1 in 3</w:t>
      </w:r>
      <w:r w:rsidR="002D0A01" w:rsidRPr="00B410D3">
        <w:t xml:space="preserve"> small business invoices are paid after 30 days</w:t>
      </w:r>
      <w:r>
        <w:t>. In fact,</w:t>
      </w:r>
      <w:r w:rsidR="002D0A01" w:rsidRPr="00B410D3">
        <w:t xml:space="preserve"> these invoices can take an average of 63 days to be paid.</w:t>
      </w:r>
      <w:r w:rsidR="003D3E7D">
        <w:t xml:space="preserve"> </w:t>
      </w:r>
    </w:p>
    <w:p w:rsidR="00914449" w:rsidRPr="002D0A01" w:rsidRDefault="003D3E7D" w:rsidP="00D56FE5">
      <w:pPr>
        <w:pStyle w:val="Bullet"/>
      </w:pPr>
      <w:r>
        <w:t>T</w:t>
      </w:r>
      <w:r w:rsidR="00075366">
        <w:t>hese</w:t>
      </w:r>
      <w:r w:rsidR="006C0DF7" w:rsidRPr="00B410D3">
        <w:t xml:space="preserve"> </w:t>
      </w:r>
      <w:r w:rsidR="00075366">
        <w:t>long</w:t>
      </w:r>
      <w:r w:rsidR="00DA1E1C">
        <w:t xml:space="preserve"> and late</w:t>
      </w:r>
      <w:r w:rsidR="00075366">
        <w:t xml:space="preserve"> payment periods </w:t>
      </w:r>
      <w:r w:rsidR="006C0DF7" w:rsidRPr="00B410D3">
        <w:t>equate</w:t>
      </w:r>
      <w:r w:rsidR="006C0DF7">
        <w:t>s</w:t>
      </w:r>
      <w:r w:rsidR="002D0A01" w:rsidRPr="00B410D3">
        <w:t xml:space="preserve"> to</w:t>
      </w:r>
      <w:r w:rsidR="00075366">
        <w:t xml:space="preserve"> around</w:t>
      </w:r>
      <w:r w:rsidR="002D0A01" w:rsidRPr="00B410D3">
        <w:t xml:space="preserve"> $7 billion in working capital</w:t>
      </w:r>
      <w:r w:rsidR="002D0A01">
        <w:t xml:space="preserve"> withheld</w:t>
      </w:r>
      <w:r w:rsidR="002D0A01" w:rsidRPr="00B410D3">
        <w:t xml:space="preserve"> from small</w:t>
      </w:r>
      <w:r w:rsidR="002D0A01">
        <w:t xml:space="preserve"> </w:t>
      </w:r>
      <w:r w:rsidR="002D0A01" w:rsidRPr="00B410D3">
        <w:t>business every year</w:t>
      </w:r>
      <w:r w:rsidR="00676FC3">
        <w:rPr>
          <w:rStyle w:val="FootnoteReference"/>
        </w:rPr>
        <w:footnoteReference w:customMarkFollows="1" w:id="20"/>
        <w:t>19</w:t>
      </w:r>
      <w:r w:rsidR="002D0A01">
        <w:t xml:space="preserve">. </w:t>
      </w:r>
    </w:p>
    <w:p w:rsidR="000323DB" w:rsidRDefault="000323DB" w:rsidP="00FF4E47">
      <w:r w:rsidDel="00F12049">
        <w:t>A</w:t>
      </w:r>
      <w:r>
        <w:t xml:space="preserve"> survey conducted by the Australian Small Business and Family Enterprise Ombudsman (ASBFEO)</w:t>
      </w:r>
      <w:r w:rsidR="003E2B9E">
        <w:t xml:space="preserve"> </w:t>
      </w:r>
      <w:r>
        <w:t>in 2016</w:t>
      </w:r>
      <w:r w:rsidR="00D56FE5">
        <w:noBreakHyphen/>
      </w:r>
      <w:r>
        <w:t>17 found</w:t>
      </w:r>
      <w:r w:rsidR="00676FC3">
        <w:rPr>
          <w:rStyle w:val="FootnoteReference"/>
        </w:rPr>
        <w:footnoteReference w:customMarkFollows="1" w:id="21"/>
        <w:t>20</w:t>
      </w:r>
      <w:r>
        <w:t>:</w:t>
      </w:r>
    </w:p>
    <w:p w:rsidR="006C0DF7" w:rsidRDefault="006C0DF7" w:rsidP="00D56FE5">
      <w:pPr>
        <w:pStyle w:val="Bullet"/>
      </w:pPr>
      <w:r w:rsidRPr="000323DB">
        <w:t>96</w:t>
      </w:r>
      <w:r>
        <w:t xml:space="preserve"> per cent</w:t>
      </w:r>
      <w:r w:rsidRPr="000323DB">
        <w:t xml:space="preserve"> of businesses have 30 days or less as their required standard payment time</w:t>
      </w:r>
      <w:r>
        <w:t>.</w:t>
      </w:r>
    </w:p>
    <w:p w:rsidR="006C0DF7" w:rsidRDefault="006C0DF7" w:rsidP="00D56FE5">
      <w:pPr>
        <w:pStyle w:val="Bullet"/>
      </w:pPr>
      <w:r w:rsidRPr="000323DB">
        <w:t xml:space="preserve">Around 1 in 2 respondents reported </w:t>
      </w:r>
      <w:r>
        <w:t>that more</w:t>
      </w:r>
      <w:r w:rsidRPr="000323DB">
        <w:t xml:space="preserve"> than 40</w:t>
      </w:r>
      <w:r>
        <w:t xml:space="preserve"> per cent</w:t>
      </w:r>
      <w:r w:rsidRPr="000323DB">
        <w:t xml:space="preserve"> of invoices were paid late </w:t>
      </w:r>
      <w:r>
        <w:t>the previous</w:t>
      </w:r>
      <w:r w:rsidRPr="000323DB">
        <w:t xml:space="preserve"> financial year.</w:t>
      </w:r>
    </w:p>
    <w:p w:rsidR="006C0DF7" w:rsidRDefault="006C0DF7" w:rsidP="00D56FE5">
      <w:pPr>
        <w:pStyle w:val="Bullet"/>
      </w:pPr>
      <w:r w:rsidRPr="000323DB">
        <w:t>1 in 5 businesses report an average delay</w:t>
      </w:r>
      <w:r>
        <w:t xml:space="preserve"> in payment time</w:t>
      </w:r>
      <w:r w:rsidRPr="000323DB">
        <w:t xml:space="preserve"> of more than 60 days.</w:t>
      </w:r>
    </w:p>
    <w:p w:rsidR="006C0DF7" w:rsidRDefault="006C0DF7" w:rsidP="00D56FE5">
      <w:pPr>
        <w:pStyle w:val="Bullet"/>
      </w:pPr>
      <w:r w:rsidRPr="000323DB">
        <w:t>56</w:t>
      </w:r>
      <w:r>
        <w:t xml:space="preserve"> per cent</w:t>
      </w:r>
      <w:r w:rsidRPr="000323DB">
        <w:t xml:space="preserve"> of respondents said that large businesses are likely to make late payments.</w:t>
      </w:r>
    </w:p>
    <w:p w:rsidR="002876DE" w:rsidRDefault="00531728" w:rsidP="00957649">
      <w:pPr>
        <w:pStyle w:val="Heading2"/>
      </w:pPr>
      <w:bookmarkStart w:id="136" w:name="_Toc54099396"/>
      <w:bookmarkStart w:id="137" w:name="_Toc54168551"/>
      <w:bookmarkStart w:id="138" w:name="_Toc56764981"/>
      <w:bookmarkStart w:id="139" w:name="_Toc56773507"/>
      <w:bookmarkStart w:id="140" w:name="_Toc56774182"/>
      <w:r>
        <w:t>Government action</w:t>
      </w:r>
      <w:bookmarkEnd w:id="136"/>
      <w:bookmarkEnd w:id="137"/>
      <w:r w:rsidR="00BA2FBC">
        <w:t xml:space="preserve"> in relation to payment times</w:t>
      </w:r>
      <w:bookmarkEnd w:id="138"/>
      <w:bookmarkEnd w:id="139"/>
      <w:bookmarkEnd w:id="140"/>
    </w:p>
    <w:p w:rsidR="00BA2FBC" w:rsidRDefault="00BA2FBC" w:rsidP="00FC2E7B">
      <w:r>
        <w:t>The ASBFEO has recently voiced concerns about payment times during COVID</w:t>
      </w:r>
      <w:r w:rsidR="00D56FE5">
        <w:noBreakHyphen/>
      </w:r>
      <w:r>
        <w:t>19, citing that a lack of legislative protection is resulting in small businesses enduring longer payment times from larger businesses</w:t>
      </w:r>
      <w:r w:rsidR="00676FC3">
        <w:rPr>
          <w:rStyle w:val="FootnoteReference"/>
        </w:rPr>
        <w:footnoteReference w:customMarkFollows="1" w:id="22"/>
        <w:t>21</w:t>
      </w:r>
      <w:r>
        <w:t>.</w:t>
      </w:r>
      <w:r w:rsidRPr="009D1EFD">
        <w:t xml:space="preserve"> </w:t>
      </w:r>
    </w:p>
    <w:p w:rsidR="00502451" w:rsidRDefault="009D1EFD" w:rsidP="00D66C57">
      <w:r>
        <w:t>The Government has implemented measures to add</w:t>
      </w:r>
      <w:r w:rsidR="00925DF9">
        <w:t>ress</w:t>
      </w:r>
      <w:r>
        <w:t xml:space="preserve"> </w:t>
      </w:r>
      <w:r w:rsidR="00BA2FBC">
        <w:t xml:space="preserve">this </w:t>
      </w:r>
      <w:r w:rsidR="00DA1E1C">
        <w:t>is</w:t>
      </w:r>
      <w:r>
        <w:t>sue</w:t>
      </w:r>
      <w:r w:rsidR="00BA2FBC">
        <w:t>.</w:t>
      </w:r>
    </w:p>
    <w:p w:rsidR="00676FC3" w:rsidRDefault="00676FC3" w:rsidP="00D66C57"/>
    <w:p w:rsidR="00676FC3" w:rsidRDefault="00676FC3" w:rsidP="00D66C57"/>
    <w:p w:rsidR="00957CD5" w:rsidRPr="005E3109" w:rsidRDefault="009E274B" w:rsidP="00CB3779">
      <w:pPr>
        <w:pStyle w:val="Heading3"/>
      </w:pPr>
      <w:bookmarkStart w:id="141" w:name="_Toc56764982"/>
      <w:bookmarkStart w:id="142" w:name="_Toc56773508"/>
      <w:bookmarkStart w:id="143" w:name="_Toc56774183"/>
      <w:r w:rsidRPr="005E3109">
        <w:lastRenderedPageBreak/>
        <w:t>Supplier Pay On</w:t>
      </w:r>
      <w:r w:rsidR="00D56FE5">
        <w:noBreakHyphen/>
      </w:r>
      <w:r w:rsidRPr="005E3109">
        <w:t>Time or Pay Interest Policy</w:t>
      </w:r>
      <w:bookmarkEnd w:id="141"/>
      <w:bookmarkEnd w:id="142"/>
      <w:bookmarkEnd w:id="143"/>
    </w:p>
    <w:p w:rsidR="00F251F4" w:rsidRDefault="009F7962" w:rsidP="00DA4853">
      <w:r>
        <w:t>From 1 January</w:t>
      </w:r>
      <w:r w:rsidR="009E274B">
        <w:t xml:space="preserve"> 2020, t</w:t>
      </w:r>
      <w:r w:rsidR="00957CD5">
        <w:t>he</w:t>
      </w:r>
      <w:r w:rsidR="00BD7D48">
        <w:t xml:space="preserve"> Commonwealth</w:t>
      </w:r>
      <w:r w:rsidR="00957CD5">
        <w:t xml:space="preserve"> Government </w:t>
      </w:r>
      <w:r w:rsidR="00563B7D">
        <w:t>committed to</w:t>
      </w:r>
      <w:r w:rsidR="007A5883">
        <w:t xml:space="preserve"> </w:t>
      </w:r>
      <w:r>
        <w:t>5</w:t>
      </w:r>
      <w:r w:rsidR="00D56FE5">
        <w:noBreakHyphen/>
      </w:r>
      <w:r w:rsidR="0081617A">
        <w:t xml:space="preserve">day payment </w:t>
      </w:r>
      <w:r w:rsidR="009E274B">
        <w:t>term</w:t>
      </w:r>
      <w:r>
        <w:t>s</w:t>
      </w:r>
      <w:r w:rsidR="0081617A">
        <w:t xml:space="preserve"> when both a Commonwealth</w:t>
      </w:r>
      <w:r w:rsidR="00563B7D">
        <w:t xml:space="preserve"> </w:t>
      </w:r>
      <w:r w:rsidR="009E274B">
        <w:t>G</w:t>
      </w:r>
      <w:r w:rsidR="00563B7D">
        <w:t xml:space="preserve">overnment agency and </w:t>
      </w:r>
      <w:r w:rsidR="009E274B">
        <w:t>a supplier</w:t>
      </w:r>
      <w:r w:rsidR="0081617A">
        <w:t xml:space="preserve"> </w:t>
      </w:r>
      <w:r w:rsidR="007A5883">
        <w:t>use e</w:t>
      </w:r>
      <w:r w:rsidR="00D56FE5">
        <w:noBreakHyphen/>
      </w:r>
      <w:r w:rsidR="007A5883">
        <w:t>I</w:t>
      </w:r>
      <w:r w:rsidR="00563B7D">
        <w:t>nvoicing</w:t>
      </w:r>
      <w:r w:rsidR="009E274B">
        <w:t>,</w:t>
      </w:r>
      <w:r w:rsidR="0081617A">
        <w:t xml:space="preserve"> and </w:t>
      </w:r>
      <w:r>
        <w:t>a 20</w:t>
      </w:r>
      <w:r w:rsidR="00D56FE5">
        <w:noBreakHyphen/>
      </w:r>
      <w:r w:rsidR="009E274B">
        <w:t>day payment terms in other instances where e</w:t>
      </w:r>
      <w:r w:rsidR="00D56FE5">
        <w:noBreakHyphen/>
      </w:r>
      <w:r w:rsidR="009E274B">
        <w:t xml:space="preserve">Invoicing is not used. </w:t>
      </w:r>
      <w:r w:rsidR="00147A0F">
        <w:t xml:space="preserve">In conjunction with </w:t>
      </w:r>
      <w:r w:rsidR="00A81582">
        <w:t>the Government</w:t>
      </w:r>
      <w:r w:rsidR="00D56FE5">
        <w:t>’</w:t>
      </w:r>
      <w:r w:rsidR="00A81582">
        <w:t>s e</w:t>
      </w:r>
      <w:r w:rsidR="00D56FE5">
        <w:noBreakHyphen/>
      </w:r>
      <w:r w:rsidR="00A81582">
        <w:t>Invoicing mandate</w:t>
      </w:r>
      <w:r w:rsidR="00147A0F">
        <w:t xml:space="preserve"> for Commonwealth agencies</w:t>
      </w:r>
      <w:r w:rsidR="00A81582">
        <w:t xml:space="preserve"> as par</w:t>
      </w:r>
      <w:r w:rsidR="00CB1536">
        <w:t>t of Budget 2020</w:t>
      </w:r>
      <w:r w:rsidR="00D56FE5">
        <w:noBreakHyphen/>
      </w:r>
      <w:r w:rsidR="00A81582">
        <w:t>21</w:t>
      </w:r>
      <w:r w:rsidR="00147A0F">
        <w:t>,</w:t>
      </w:r>
      <w:r w:rsidR="0081617A" w:rsidRPr="0081617A">
        <w:t xml:space="preserve"> this </w:t>
      </w:r>
      <w:r w:rsidR="00147A0F">
        <w:t xml:space="preserve">means that from 1 July 2022, businesses who submit </w:t>
      </w:r>
      <w:r w:rsidR="002F2718" w:rsidRPr="002F2718">
        <w:t>correctly rendered invoices under a contract valued</w:t>
      </w:r>
      <w:r w:rsidR="004C6949">
        <w:t xml:space="preserve"> </w:t>
      </w:r>
      <w:r w:rsidR="00147A0F">
        <w:t xml:space="preserve">up to $1 million </w:t>
      </w:r>
      <w:r w:rsidR="002F2718" w:rsidRPr="002F2718">
        <w:t>(GST inclusive)</w:t>
      </w:r>
      <w:r w:rsidR="00147A0F">
        <w:t xml:space="preserve"> </w:t>
      </w:r>
      <w:r w:rsidR="0081617A" w:rsidRPr="0081617A">
        <w:t xml:space="preserve">to </w:t>
      </w:r>
      <w:r w:rsidR="00147A0F">
        <w:t xml:space="preserve">any Commonwealth agencies, will be paid within 5 days or receive interest on late payments. </w:t>
      </w:r>
    </w:p>
    <w:p w:rsidR="00895E83" w:rsidRDefault="005A4576" w:rsidP="00DA4853">
      <w:r>
        <w:t xml:space="preserve">Additionally, </w:t>
      </w:r>
      <w:r w:rsidR="00A81582">
        <w:t>as part of B</w:t>
      </w:r>
      <w:r w:rsidR="00147A0F">
        <w:t>udget 2020</w:t>
      </w:r>
      <w:r w:rsidR="00D56FE5">
        <w:noBreakHyphen/>
      </w:r>
      <w:r w:rsidR="00147A0F">
        <w:t>21, t</w:t>
      </w:r>
      <w:r w:rsidR="009E274B">
        <w:t>he Government</w:t>
      </w:r>
      <w:r w:rsidR="00147A0F">
        <w:t xml:space="preserve"> announced that it will be </w:t>
      </w:r>
      <w:r w:rsidR="009E274B">
        <w:t>working with the States</w:t>
      </w:r>
      <w:r w:rsidR="0081617A" w:rsidRPr="0081617A">
        <w:t xml:space="preserve"> and </w:t>
      </w:r>
      <w:r w:rsidR="009E274B">
        <w:t>Territories on how</w:t>
      </w:r>
      <w:r w:rsidR="00F251F4">
        <w:t xml:space="preserve"> state and </w:t>
      </w:r>
      <w:r w:rsidR="0081617A" w:rsidRPr="0081617A">
        <w:t>local government</w:t>
      </w:r>
      <w:r w:rsidR="00405D3B">
        <w:t>s</w:t>
      </w:r>
      <w:r w:rsidR="0081617A">
        <w:t xml:space="preserve"> </w:t>
      </w:r>
      <w:r w:rsidR="00F251F4">
        <w:t>can also shorten payment times to their suppliers</w:t>
      </w:r>
      <w:r w:rsidR="0081617A" w:rsidRPr="0081617A">
        <w:t>.</w:t>
      </w:r>
      <w:r w:rsidR="0081617A">
        <w:t xml:space="preserve"> </w:t>
      </w:r>
    </w:p>
    <w:p w:rsidR="00311847" w:rsidRPr="005E3109" w:rsidRDefault="009B6C73" w:rsidP="00CB3779">
      <w:pPr>
        <w:pStyle w:val="Heading3"/>
      </w:pPr>
      <w:bookmarkStart w:id="144" w:name="_Toc56764983"/>
      <w:bookmarkStart w:id="145" w:name="_Toc56773509"/>
      <w:bookmarkStart w:id="146" w:name="_Toc56774184"/>
      <w:r w:rsidRPr="005E3109">
        <w:t xml:space="preserve">Payment Times Reporting </w:t>
      </w:r>
      <w:r w:rsidR="007806D0" w:rsidRPr="005E3109">
        <w:t>Scheme</w:t>
      </w:r>
      <w:bookmarkEnd w:id="144"/>
      <w:bookmarkEnd w:id="145"/>
      <w:bookmarkEnd w:id="146"/>
      <w:r w:rsidR="00F656C7" w:rsidRPr="005E3109">
        <w:t xml:space="preserve"> </w:t>
      </w:r>
    </w:p>
    <w:p w:rsidR="00F656C7" w:rsidRDefault="00F656C7" w:rsidP="00F656C7">
      <w:r>
        <w:t>Parliament has recently</w:t>
      </w:r>
      <w:r w:rsidR="00F044DF">
        <w:t xml:space="preserve"> </w:t>
      </w:r>
      <w:r>
        <w:t>passed</w:t>
      </w:r>
      <w:r w:rsidR="00F044DF">
        <w:t xml:space="preserve"> the</w:t>
      </w:r>
      <w:r w:rsidR="00F044DF" w:rsidRPr="00F044DF">
        <w:rPr>
          <w:rFonts w:cstheme="minorHAnsi"/>
        </w:rPr>
        <w:t xml:space="preserve"> </w:t>
      </w:r>
      <w:r w:rsidR="00F044DF" w:rsidRPr="00E108E6">
        <w:rPr>
          <w:rFonts w:cstheme="minorHAnsi"/>
          <w:i/>
        </w:rPr>
        <w:t xml:space="preserve">Payment Times Reporting </w:t>
      </w:r>
      <w:r w:rsidR="00577EF9" w:rsidRPr="00E108E6">
        <w:rPr>
          <w:rFonts w:cstheme="minorHAnsi"/>
          <w:i/>
        </w:rPr>
        <w:t>Act</w:t>
      </w:r>
      <w:r w:rsidR="00F044DF" w:rsidRPr="00E108E6">
        <w:rPr>
          <w:rFonts w:cstheme="minorHAnsi"/>
          <w:i/>
        </w:rPr>
        <w:t xml:space="preserve"> 2020</w:t>
      </w:r>
      <w:r w:rsidR="0072616C">
        <w:t xml:space="preserve">, which proposes that </w:t>
      </w:r>
      <w:r w:rsidR="0072616C">
        <w:rPr>
          <w:rFonts w:cstheme="minorHAnsi"/>
        </w:rPr>
        <w:t>from</w:t>
      </w:r>
      <w:r w:rsidR="00163378">
        <w:rPr>
          <w:rFonts w:cstheme="minorHAnsi"/>
        </w:rPr>
        <w:t xml:space="preserve"> 1 January 2021</w:t>
      </w:r>
      <w:r w:rsidR="00A57ADD">
        <w:rPr>
          <w:rStyle w:val="FootnoteReference"/>
          <w:rFonts w:cstheme="minorHAnsi"/>
        </w:rPr>
        <w:footnoteReference w:customMarkFollows="1" w:id="23"/>
        <w:t>22</w:t>
      </w:r>
      <w:r w:rsidR="009051F2">
        <w:rPr>
          <w:rFonts w:cstheme="minorHAnsi"/>
        </w:rPr>
        <w:t>,</w:t>
      </w:r>
      <w:r w:rsidR="00311847">
        <w:rPr>
          <w:rFonts w:cstheme="minorHAnsi"/>
        </w:rPr>
        <w:t xml:space="preserve"> </w:t>
      </w:r>
      <w:r w:rsidR="00DA4853" w:rsidRPr="00A36C46">
        <w:rPr>
          <w:rFonts w:cstheme="minorHAnsi"/>
        </w:rPr>
        <w:t xml:space="preserve">businesses and government enterprises with an annual total income of over $100 million </w:t>
      </w:r>
      <w:r w:rsidR="0072616C">
        <w:rPr>
          <w:rFonts w:cstheme="minorHAnsi"/>
        </w:rPr>
        <w:t xml:space="preserve">will be required </w:t>
      </w:r>
      <w:r w:rsidR="00DA4853" w:rsidRPr="00A36C46">
        <w:rPr>
          <w:rFonts w:cstheme="minorHAnsi"/>
        </w:rPr>
        <w:t xml:space="preserve">to </w:t>
      </w:r>
      <w:r>
        <w:rPr>
          <w:rFonts w:cstheme="minorHAnsi"/>
        </w:rPr>
        <w:t>report</w:t>
      </w:r>
      <w:r w:rsidR="0072616C">
        <w:rPr>
          <w:rFonts w:cstheme="minorHAnsi"/>
        </w:rPr>
        <w:t xml:space="preserve"> </w:t>
      </w:r>
      <w:r>
        <w:rPr>
          <w:rFonts w:cstheme="minorHAnsi"/>
        </w:rPr>
        <w:t xml:space="preserve">their </w:t>
      </w:r>
      <w:r w:rsidR="00DA4853" w:rsidRPr="00A36C46">
        <w:rPr>
          <w:rFonts w:cstheme="minorHAnsi"/>
        </w:rPr>
        <w:t>payment terms</w:t>
      </w:r>
      <w:r w:rsidR="00741959">
        <w:rPr>
          <w:rFonts w:cstheme="minorHAnsi"/>
        </w:rPr>
        <w:t xml:space="preserve"> </w:t>
      </w:r>
      <w:r>
        <w:rPr>
          <w:rFonts w:cstheme="minorHAnsi"/>
        </w:rPr>
        <w:t xml:space="preserve">for small businesses </w:t>
      </w:r>
      <w:r w:rsidR="00741959">
        <w:rPr>
          <w:rFonts w:cstheme="minorHAnsi"/>
        </w:rPr>
        <w:t>every 6 months</w:t>
      </w:r>
      <w:r w:rsidR="009051F2">
        <w:rPr>
          <w:rFonts w:cstheme="minorHAnsi"/>
        </w:rPr>
        <w:t>.</w:t>
      </w:r>
      <w:r w:rsidR="009D2557">
        <w:rPr>
          <w:rFonts w:cstheme="minorHAnsi"/>
        </w:rPr>
        <w:t xml:space="preserve"> A small business for this purpose, is an entity with less than $10 million annual turnover.</w:t>
      </w:r>
      <w:r w:rsidR="005E6187">
        <w:t xml:space="preserve"> These </w:t>
      </w:r>
      <w:r>
        <w:t>reports</w:t>
      </w:r>
      <w:r w:rsidR="005E6187">
        <w:t xml:space="preserve"> are to be published on a central public register known as the Payments Times Reports Register</w:t>
      </w:r>
      <w:r w:rsidR="00741959">
        <w:t>. C</w:t>
      </w:r>
      <w:r w:rsidR="00DE4BE6">
        <w:t>ivil penalties apply for non</w:t>
      </w:r>
      <w:r w:rsidR="00D56FE5">
        <w:noBreakHyphen/>
      </w:r>
      <w:r w:rsidR="00DE4BE6">
        <w:t>compliance with the reporting regime</w:t>
      </w:r>
      <w:r w:rsidR="00391E6D">
        <w:t>.</w:t>
      </w:r>
      <w:r w:rsidR="00391E6D" w:rsidRPr="00391E6D">
        <w:t xml:space="preserve"> </w:t>
      </w:r>
      <w:r w:rsidR="00391E6D">
        <w:t xml:space="preserve">This policy </w:t>
      </w:r>
      <w:r w:rsidR="00391E6D" w:rsidRPr="00681F05">
        <w:t xml:space="preserve">does not </w:t>
      </w:r>
      <w:r w:rsidR="00391E6D">
        <w:t>set maximum payment terms or provide remedies when payments are made late</w:t>
      </w:r>
      <w:r w:rsidR="00D56FE5">
        <w:t xml:space="preserve">. </w:t>
      </w:r>
    </w:p>
    <w:p w:rsidR="00221DEB" w:rsidRDefault="002C463E" w:rsidP="00221DEB">
      <w:r>
        <w:t>This</w:t>
      </w:r>
      <w:r w:rsidR="00F656C7">
        <w:t xml:space="preserve"> policy</w:t>
      </w:r>
      <w:r>
        <w:t xml:space="preserve"> </w:t>
      </w:r>
      <w:r w:rsidR="00F656C7">
        <w:t>aims</w:t>
      </w:r>
      <w:r>
        <w:t xml:space="preserve"> </w:t>
      </w:r>
      <w:r w:rsidR="00BF67EA">
        <w:t xml:space="preserve">to </w:t>
      </w:r>
      <w:r>
        <w:t>provide transparency to small business suppliers around the payment practices of large businesses, including their past payment performance, so that</w:t>
      </w:r>
      <w:r w:rsidR="005A530C">
        <w:t xml:space="preserve"> small business</w:t>
      </w:r>
      <w:r>
        <w:t xml:space="preserve"> suppliers can make more informed decisions about their potential </w:t>
      </w:r>
      <w:r w:rsidR="00F656C7">
        <w:t>clients</w:t>
      </w:r>
      <w:r w:rsidR="00D56FE5">
        <w:t xml:space="preserve">. </w:t>
      </w:r>
    </w:p>
    <w:p w:rsidR="000E1B66" w:rsidRDefault="000E1B66" w:rsidP="00FC2E7B">
      <w:r>
        <w:t>The Government will have the opportunity to review the effectiveness of this policy after it comes into effect from 1 January 2021.</w:t>
      </w:r>
    </w:p>
    <w:p w:rsidR="005869D7" w:rsidRPr="005E3109" w:rsidRDefault="005869D7" w:rsidP="00CB3779">
      <w:pPr>
        <w:pStyle w:val="Heading3"/>
      </w:pPr>
      <w:bookmarkStart w:id="147" w:name="_Toc56764984"/>
      <w:bookmarkStart w:id="148" w:name="_Toc56773510"/>
      <w:bookmarkStart w:id="149" w:name="_Toc56774185"/>
      <w:r w:rsidRPr="005E3109">
        <w:t>State and Territor</w:t>
      </w:r>
      <w:r w:rsidR="00502451">
        <w:t>y</w:t>
      </w:r>
      <w:r w:rsidR="00957649" w:rsidRPr="005E3109">
        <w:t xml:space="preserve"> Governments</w:t>
      </w:r>
      <w:bookmarkEnd w:id="147"/>
      <w:bookmarkEnd w:id="148"/>
      <w:bookmarkEnd w:id="149"/>
    </w:p>
    <w:p w:rsidR="00EA748E" w:rsidRDefault="005869D7" w:rsidP="00FC2E7B">
      <w:r>
        <w:t>Some State and Territor</w:t>
      </w:r>
      <w:r w:rsidR="006A35B8">
        <w:t>y</w:t>
      </w:r>
      <w:r w:rsidR="00515075">
        <w:t xml:space="preserve"> government agencies</w:t>
      </w:r>
      <w:r>
        <w:t xml:space="preserve"> have recently reduced payment terms for their suppliers</w:t>
      </w:r>
      <w:r w:rsidR="006A35B8">
        <w:t xml:space="preserve">. </w:t>
      </w:r>
      <w:r w:rsidR="00515075">
        <w:t>In particular, t</w:t>
      </w:r>
      <w:r w:rsidR="006A35B8" w:rsidRPr="006A35B8">
        <w:t>he NSW Government ha</w:t>
      </w:r>
      <w:r w:rsidR="006A35B8">
        <w:t>s implemented a</w:t>
      </w:r>
      <w:r w:rsidR="00C943F5">
        <w:t xml:space="preserve">n </w:t>
      </w:r>
      <w:r w:rsidR="00983A60">
        <w:t>SME</w:t>
      </w:r>
      <w:r w:rsidR="00C943F5" w:rsidRPr="00C943F5">
        <w:t xml:space="preserve"> Faster Payments</w:t>
      </w:r>
      <w:r w:rsidR="00C943F5">
        <w:t xml:space="preserve"> policy with</w:t>
      </w:r>
      <w:r w:rsidR="006A35B8" w:rsidRPr="006A35B8">
        <w:t xml:space="preserve"> 5</w:t>
      </w:r>
      <w:r w:rsidR="00D56FE5">
        <w:noBreakHyphen/>
      </w:r>
      <w:r w:rsidR="006A35B8" w:rsidRPr="006A35B8">
        <w:t>day paym</w:t>
      </w:r>
      <w:r w:rsidR="00C943F5">
        <w:t>ents for correctly rendered invoices</w:t>
      </w:r>
      <w:r w:rsidR="006A35B8">
        <w:t>.</w:t>
      </w:r>
    </w:p>
    <w:p w:rsidR="00EA748E" w:rsidRDefault="00EA748E" w:rsidP="00CB3779">
      <w:pPr>
        <w:pStyle w:val="Heading3"/>
      </w:pPr>
      <w:bookmarkStart w:id="150" w:name="_Toc56764985"/>
      <w:bookmarkStart w:id="151" w:name="_Toc56773511"/>
      <w:bookmarkStart w:id="152" w:name="_Toc56774186"/>
      <w:r>
        <w:t>Other Action</w:t>
      </w:r>
      <w:r w:rsidR="00D56FE5">
        <w:t xml:space="preserve"> — </w:t>
      </w:r>
      <w:r w:rsidR="00502451">
        <w:t>Industry Code</w:t>
      </w:r>
      <w:bookmarkEnd w:id="150"/>
      <w:bookmarkEnd w:id="151"/>
      <w:bookmarkEnd w:id="152"/>
    </w:p>
    <w:p w:rsidR="00AB79FC" w:rsidRPr="00CB3779" w:rsidRDefault="00AB79FC" w:rsidP="00CB3779">
      <w:r w:rsidRPr="00CB3779">
        <w:t xml:space="preserve">In 2017, the </w:t>
      </w:r>
      <w:r w:rsidR="003E7BD4" w:rsidRPr="00CB3779">
        <w:t>Business Council of Australia (</w:t>
      </w:r>
      <w:r w:rsidR="002F0E16" w:rsidRPr="00CB3779">
        <w:t>BCA</w:t>
      </w:r>
      <w:r w:rsidR="003E7BD4" w:rsidRPr="00CB3779">
        <w:t>)</w:t>
      </w:r>
      <w:r w:rsidRPr="00CB3779">
        <w:t xml:space="preserve"> released the Australian Supplier Payment Code (ASPC), a voluntary opt</w:t>
      </w:r>
      <w:r w:rsidR="00D56FE5" w:rsidRPr="00CB3779">
        <w:noBreakHyphen/>
      </w:r>
      <w:r w:rsidRPr="00CB3779">
        <w:t>in code aimed at addressing the issue of long and late payment times to Australian small businesses. Signatories of the code are required to pay</w:t>
      </w:r>
      <w:r w:rsidRPr="00C6161B">
        <w:t xml:space="preserve"> eligible Australian small business suppliers within 30 days of receipt of the correct invoice</w:t>
      </w:r>
      <w:r w:rsidRPr="00CB3779">
        <w:t xml:space="preserve"> or receipt of a correct product from the supplier, whichever is the lat</w:t>
      </w:r>
      <w:r w:rsidR="00C574A7" w:rsidRPr="00CB3779">
        <w:t>t</w:t>
      </w:r>
      <w:r w:rsidRPr="00CB3779">
        <w:t>er</w:t>
      </w:r>
      <w:r w:rsidR="00D5324E">
        <w:rPr>
          <w:rStyle w:val="FootnoteReference"/>
        </w:rPr>
        <w:footnoteReference w:customMarkFollows="1" w:id="24"/>
        <w:t>23</w:t>
      </w:r>
      <w:r w:rsidRPr="00CB3779">
        <w:t>. The Code provides flexibility for payment times beyond the 30</w:t>
      </w:r>
      <w:r w:rsidR="00D56FE5" w:rsidRPr="00CB3779">
        <w:noBreakHyphen/>
      </w:r>
      <w:r w:rsidRPr="00CB3779">
        <w:t>day timeframe if alternative terms are mutually agreed, subject to</w:t>
      </w:r>
      <w:r w:rsidR="00D5324E">
        <w:t xml:space="preserve"> a go</w:t>
      </w:r>
      <w:bookmarkStart w:id="153" w:name="_GoBack"/>
      <w:bookmarkEnd w:id="153"/>
      <w:r w:rsidR="00D5324E">
        <w:t>od faith and fair dealings</w:t>
      </w:r>
      <w:r w:rsidR="00D5324E">
        <w:rPr>
          <w:rStyle w:val="FootnoteReference"/>
        </w:rPr>
        <w:footnoteReference w:customMarkFollows="1" w:id="25"/>
        <w:t>24</w:t>
      </w:r>
      <w:r w:rsidRPr="00CB3779">
        <w:t>.</w:t>
      </w:r>
    </w:p>
    <w:p w:rsidR="00AB79FC" w:rsidRPr="00AB79FC" w:rsidRDefault="00AB79FC" w:rsidP="00AB79FC">
      <w:pPr>
        <w:spacing w:before="140"/>
      </w:pPr>
      <w:r w:rsidRPr="00AB79FC">
        <w:lastRenderedPageBreak/>
        <w:t xml:space="preserve">Since its inception however, adoption has been slow, with only </w:t>
      </w:r>
      <w:hyperlink r:id="rId26" w:history="1">
        <w:r w:rsidRPr="00AB79FC">
          <w:t>141 signatories</w:t>
        </w:r>
      </w:hyperlink>
      <w:r w:rsidRPr="00AB79FC">
        <w:t xml:space="preserve"> to date</w:t>
      </w:r>
      <w:r w:rsidR="00A57ADD">
        <w:rPr>
          <w:rStyle w:val="FootnoteReference"/>
        </w:rPr>
        <w:footnoteReference w:customMarkFollows="1" w:id="26"/>
        <w:t>25</w:t>
      </w:r>
      <w:r w:rsidR="00D56FE5">
        <w:t xml:space="preserve">. </w:t>
      </w:r>
      <w:r w:rsidRPr="00AB79FC">
        <w:t>It also has limitations in terms of monitoring compliance and enforcement. For example, it does not bind the signatories to the 30</w:t>
      </w:r>
      <w:r w:rsidR="00D56FE5">
        <w:noBreakHyphen/>
      </w:r>
      <w:r w:rsidRPr="00AB79FC">
        <w:t>day payment term</w:t>
      </w:r>
      <w:r w:rsidR="00D81E15">
        <w:t>,</w:t>
      </w:r>
      <w:r w:rsidRPr="00AB79FC">
        <w:t xml:space="preserve"> nor does it require them to pay interest on late payments. The ASBFEO</w:t>
      </w:r>
      <w:r w:rsidR="00D56FE5">
        <w:t>’</w:t>
      </w:r>
      <w:r w:rsidRPr="00AB79FC">
        <w:t>s 2019 review of payment terms and practices</w:t>
      </w:r>
      <w:r w:rsidR="00A57ADD">
        <w:rPr>
          <w:rStyle w:val="FootnoteReference"/>
        </w:rPr>
        <w:footnoteReference w:customMarkFollows="1" w:id="27"/>
        <w:t>26</w:t>
      </w:r>
      <w:r w:rsidRPr="00AB79FC">
        <w:t xml:space="preserve"> found that while the Code could be effective at reducing payment times, with some signatories having payment terms as short as 7 days, other signatories had payment terms exceeding 30 days.</w:t>
      </w:r>
    </w:p>
    <w:p w:rsidR="00FF4E47" w:rsidRDefault="00D862C8" w:rsidP="00957649">
      <w:pPr>
        <w:pStyle w:val="Heading2"/>
      </w:pPr>
      <w:bookmarkStart w:id="154" w:name="_Toc54099397"/>
      <w:bookmarkStart w:id="155" w:name="_Toc54168552"/>
      <w:bookmarkStart w:id="156" w:name="_Toc56764986"/>
      <w:bookmarkStart w:id="157" w:name="_Toc56773512"/>
      <w:bookmarkStart w:id="158" w:name="_Toc56774187"/>
      <w:r>
        <w:t>Consultation questions</w:t>
      </w:r>
      <w:r w:rsidR="00D56FE5">
        <w:t xml:space="preserve"> — </w:t>
      </w:r>
      <w:r w:rsidR="005F109B">
        <w:t>e</w:t>
      </w:r>
      <w:r w:rsidR="00D56FE5">
        <w:noBreakHyphen/>
      </w:r>
      <w:r w:rsidR="008E7DEE">
        <w:t>I</w:t>
      </w:r>
      <w:r w:rsidR="00FF4E47">
        <w:t>nvoicing and payment times</w:t>
      </w:r>
      <w:bookmarkEnd w:id="154"/>
      <w:bookmarkEnd w:id="155"/>
      <w:bookmarkEnd w:id="156"/>
      <w:bookmarkEnd w:id="157"/>
      <w:bookmarkEnd w:id="158"/>
    </w:p>
    <w:bookmarkEnd w:id="0"/>
    <w:p w:rsidR="0043676D" w:rsidRDefault="00152C12" w:rsidP="0043676D">
      <w:pPr>
        <w:ind w:right="-2"/>
        <w:rPr>
          <w:noProof/>
        </w:rPr>
      </w:pPr>
      <w:r>
        <w:rPr>
          <w:noProof/>
        </w:rPr>
        <mc:AlternateContent>
          <mc:Choice Requires="wps">
            <w:drawing>
              <wp:inline distT="0" distB="0" distL="0" distR="0" wp14:anchorId="21F30BDB" wp14:editId="53BFAA6B">
                <wp:extent cx="5752214" cy="1695450"/>
                <wp:effectExtent l="0" t="0" r="127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214" cy="16954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rsidR="00241414" w:rsidRDefault="00241414" w:rsidP="00CB3779">
                            <w:r w:rsidRPr="00716F3E">
                              <w:rPr>
                                <w:b/>
                              </w:rPr>
                              <w:t>Question 1:</w:t>
                            </w:r>
                            <w:r w:rsidRPr="00D66C57">
                              <w:t xml:space="preserve"> </w:t>
                            </w:r>
                            <w:r>
                              <w:t>In your view, if</w:t>
                            </w:r>
                            <w:r w:rsidRPr="00D32D3E">
                              <w:t xml:space="preserve"> the </w:t>
                            </w:r>
                            <w:r>
                              <w:t xml:space="preserve">Government mandates the adoption of </w:t>
                            </w:r>
                            <w:proofErr w:type="spellStart"/>
                            <w:r>
                              <w:t>Peppol</w:t>
                            </w:r>
                            <w:proofErr w:type="spellEnd"/>
                            <w:r>
                              <w:t xml:space="preserve"> e</w:t>
                            </w:r>
                            <w:r>
                              <w:noBreakHyphen/>
                              <w:t>Invoicing for businesses:</w:t>
                            </w:r>
                          </w:p>
                          <w:p w:rsidR="00241414" w:rsidRPr="008002ED" w:rsidRDefault="00241414">
                            <w:pPr>
                              <w:pStyle w:val="Bullet"/>
                              <w:rPr>
                                <w:b/>
                              </w:rPr>
                            </w:pPr>
                            <w:r w:rsidRPr="008002ED">
                              <w:t xml:space="preserve">Would this result in a reduction in payment times from large to small businesses? </w:t>
                            </w:r>
                          </w:p>
                          <w:p w:rsidR="00241414" w:rsidRPr="009914E0" w:rsidRDefault="00241414" w:rsidP="00152C12">
                            <w:pPr>
                              <w:pStyle w:val="Bullet"/>
                            </w:pPr>
                            <w:r>
                              <w:t>How would this reduction occur?</w:t>
                            </w:r>
                          </w:p>
                          <w:p w:rsidR="00241414" w:rsidRPr="00CB3779" w:rsidRDefault="00241414" w:rsidP="00CB3779">
                            <w:r w:rsidRPr="00CB3779">
                              <w:t xml:space="preserve">Question 2: If the Government mandates the adoption of </w:t>
                            </w:r>
                            <w:proofErr w:type="spellStart"/>
                            <w:r w:rsidRPr="00CB3779">
                              <w:t>Peppol</w:t>
                            </w:r>
                            <w:proofErr w:type="spellEnd"/>
                            <w:r w:rsidRPr="00CB3779">
                              <w:t xml:space="preserve"> e</w:t>
                            </w:r>
                            <w:r w:rsidRPr="00CB3779">
                              <w:noBreakHyphen/>
                              <w:t>Invoicing, what other action could the Government take to reduce payment times further?</w:t>
                            </w:r>
                          </w:p>
                        </w:txbxContent>
                      </wps:txbx>
                      <wps:bodyPr rot="0" vert="horz" wrap="square" lIns="91440" tIns="45720" rIns="91440" bIns="45720" anchor="t" anchorCtr="0">
                        <a:noAutofit/>
                      </wps:bodyPr>
                    </wps:wsp>
                  </a:graphicData>
                </a:graphic>
              </wp:inline>
            </w:drawing>
          </mc:Choice>
          <mc:Fallback>
            <w:pict>
              <v:shape w14:anchorId="21F30BDB" id="Text Box 3" o:spid="_x0000_s1029" type="#_x0000_t202" style="width:452.9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" fillcolor="#00827f [3206]" stroked="f">
                <v:textbox>
                  <w:txbxContent>
                    <w:p w:rsidR="00241414" w:rsidRDefault="00241414" w:rsidP="00CB3779">
                      <w:r w:rsidRPr="00716F3E">
                        <w:rPr>
                          <w:b/>
                        </w:rPr>
                        <w:t>Question 1:</w:t>
                      </w:r>
                      <w:r w:rsidRPr="00D66C57">
                        <w:t xml:space="preserve"> </w:t>
                      </w:r>
                      <w:r>
                        <w:t>In your view, if</w:t>
                      </w:r>
                      <w:r w:rsidRPr="00D32D3E">
                        <w:t xml:space="preserve"> the </w:t>
                      </w:r>
                      <w:r>
                        <w:t xml:space="preserve">Government mandates the adoption of </w:t>
                      </w:r>
                      <w:proofErr w:type="spellStart"/>
                      <w:r>
                        <w:t>Peppol</w:t>
                      </w:r>
                      <w:proofErr w:type="spellEnd"/>
                      <w:r>
                        <w:t xml:space="preserve"> e</w:t>
                      </w:r>
                      <w:r>
                        <w:noBreakHyphen/>
                        <w:t>Invoicing for businesses:</w:t>
                      </w:r>
                    </w:p>
                    <w:p w:rsidR="00241414" w:rsidRPr="008002ED" w:rsidRDefault="00241414">
                      <w:pPr>
                        <w:pStyle w:val="Bullet"/>
                        <w:rPr>
                          <w:b/>
                        </w:rPr>
                      </w:pPr>
                      <w:r w:rsidRPr="008002ED">
                        <w:t xml:space="preserve">Would this result in a reduction in payment times from large to small businesses? </w:t>
                      </w:r>
                    </w:p>
                    <w:p w:rsidR="00241414" w:rsidRPr="009914E0" w:rsidRDefault="00241414" w:rsidP="00152C12">
                      <w:pPr>
                        <w:pStyle w:val="Bullet"/>
                      </w:pPr>
                      <w:r>
                        <w:t>How would this reduction occur?</w:t>
                      </w:r>
                    </w:p>
                    <w:p w:rsidR="00241414" w:rsidRPr="00CB3779" w:rsidRDefault="00241414" w:rsidP="00CB3779">
                      <w:r w:rsidRPr="00CB3779">
                        <w:t xml:space="preserve">Question 2: If the Government mandates the adoption of </w:t>
                      </w:r>
                      <w:proofErr w:type="spellStart"/>
                      <w:r w:rsidRPr="00CB3779">
                        <w:t>Peppol</w:t>
                      </w:r>
                      <w:proofErr w:type="spellEnd"/>
                      <w:r w:rsidRPr="00CB3779">
                        <w:t xml:space="preserve"> e</w:t>
                      </w:r>
                      <w:r w:rsidRPr="00CB3779">
                        <w:noBreakHyphen/>
                        <w:t>Invoicing, what other action could the Government take to reduce payment times further?</w:t>
                      </w:r>
                    </w:p>
                  </w:txbxContent>
                </v:textbox>
                <w10:anchorlock/>
              </v:shape>
            </w:pict>
          </mc:Fallback>
        </mc:AlternateContent>
      </w:r>
    </w:p>
    <w:sectPr w:rsidR="0043676D" w:rsidSect="00D56FE5">
      <w:footnotePr>
        <w:numStart w:val="9"/>
      </w:footnotePr>
      <w:pgSz w:w="11906" w:h="16838" w:code="9"/>
      <w:pgMar w:top="1418" w:right="1418" w:bottom="1418" w:left="1418" w:header="397" w:footer="454"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E35A" w16cid:durableId="234D5960"/>
  <w16cid:commentId w16cid:paraId="296AB3EC" w16cid:durableId="234BF106"/>
  <w16cid:commentId w16cid:paraId="4EBD61EE" w16cid:durableId="234D5821"/>
  <w16cid:commentId w16cid:paraId="7883915C" w16cid:durableId="234E2B2C"/>
  <w16cid:commentId w16cid:paraId="3EA0520C" w16cid:durableId="234D044B"/>
  <w16cid:commentId w16cid:paraId="39BC9E2C" w16cid:durableId="234D061B"/>
  <w16cid:commentId w16cid:paraId="65BDBC2F" w16cid:durableId="234E8FA5"/>
  <w16cid:commentId w16cid:paraId="0064D30F" w16cid:durableId="234D464A"/>
  <w16cid:commentId w16cid:paraId="77BE4345" w16cid:durableId="234D07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A32" w:rsidRDefault="00430A32" w:rsidP="00B538D7">
      <w:r>
        <w:separator/>
      </w:r>
    </w:p>
  </w:endnote>
  <w:endnote w:type="continuationSeparator" w:id="0">
    <w:p w:rsidR="00430A32" w:rsidRDefault="00430A32" w:rsidP="00B538D7">
      <w:r>
        <w:continuationSeparator/>
      </w:r>
    </w:p>
  </w:endnote>
  <w:endnote w:type="continuationNotice" w:id="1">
    <w:p w:rsidR="00430A32" w:rsidRDefault="00430A3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414" w:rsidRDefault="00241414" w:rsidP="0024029D">
    <w:pPr>
      <w:pStyle w:val="Footer"/>
      <w:tabs>
        <w:tab w:val="clear" w:pos="4513"/>
        <w:tab w:val="clear" w:pos="9026"/>
        <w:tab w:val="right" w:pos="9923"/>
      </w:tabs>
      <w:rPr>
        <w:rStyle w:val="Classification"/>
      </w:rPr>
    </w:pPr>
  </w:p>
  <w:p w:rsidR="00241414" w:rsidRPr="002B0C38" w:rsidRDefault="00241414" w:rsidP="00BE1D80">
    <w:pPr>
      <w:pStyle w:val="Footer"/>
      <w:tabs>
        <w:tab w:val="clear" w:pos="4513"/>
        <w:tab w:val="clear" w:pos="9026"/>
        <w:tab w:val="right" w:pos="9923"/>
      </w:tabs>
      <w:rPr>
        <w:lang w:val="en-US"/>
      </w:rPr>
    </w:pPr>
    <w:r>
      <w:rPr>
        <w:lang w:val="en-US"/>
      </w:rPr>
      <w:tab/>
    </w:r>
    <w:r w:rsidRPr="00F67130">
      <w:rPr>
        <w:noProof/>
        <w:lang w:val="en-US"/>
      </w:rPr>
      <w:fldChar w:fldCharType="begin"/>
    </w:r>
    <w:r w:rsidRPr="00F67130">
      <w:rPr>
        <w:noProof/>
        <w:lang w:val="en-US"/>
      </w:rPr>
      <w:instrText xml:space="preserve"> </w:instrText>
    </w:r>
    <w:r>
      <w:rPr>
        <w:noProof/>
        <w:lang w:val="en-US"/>
      </w:rPr>
      <w:instrText>PAGE</w:instrText>
    </w:r>
    <w:r w:rsidRPr="00F67130">
      <w:rPr>
        <w:noProof/>
        <w:lang w:val="en-US"/>
      </w:rPr>
      <w:instrText xml:space="preserve">   \* MERGEFORMAT </w:instrText>
    </w:r>
    <w:r w:rsidRPr="00F67130">
      <w:rPr>
        <w:noProof/>
        <w:lang w:val="en-US"/>
      </w:rPr>
      <w:fldChar w:fldCharType="separate"/>
    </w:r>
    <w:r w:rsidR="00C6161B">
      <w:rPr>
        <w:noProof/>
        <w:lang w:val="en-US"/>
      </w:rPr>
      <w:t>19</w:t>
    </w:r>
    <w:r w:rsidRPr="00F67130">
      <w:rPr>
        <w:noProo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414" w:rsidRPr="002B0C38" w:rsidRDefault="00241414" w:rsidP="00DF5A0D">
    <w:pPr>
      <w:pStyle w:val="Footer"/>
      <w:tabs>
        <w:tab w:val="clear" w:pos="4513"/>
        <w:tab w:val="clear" w:pos="9026"/>
        <w:tab w:val="right" w:pos="9923"/>
      </w:tabs>
      <w:rPr>
        <w:lang w:val="en-US"/>
      </w:rPr>
    </w:pPr>
    <w:r>
      <w:rPr>
        <w:lang w:val="en-US"/>
      </w:rPr>
      <w:tab/>
    </w:r>
    <w:r w:rsidRPr="00F67130">
      <w:rPr>
        <w:noProof/>
        <w:lang w:val="en-US"/>
      </w:rPr>
      <w:fldChar w:fldCharType="begin"/>
    </w:r>
    <w:r w:rsidRPr="00F67130">
      <w:rPr>
        <w:noProof/>
        <w:lang w:val="en-US"/>
      </w:rPr>
      <w:instrText xml:space="preserve"> </w:instrText>
    </w:r>
    <w:r>
      <w:rPr>
        <w:noProof/>
        <w:lang w:val="en-US"/>
      </w:rPr>
      <w:instrText>PAGE</w:instrText>
    </w:r>
    <w:r w:rsidRPr="00F67130">
      <w:rPr>
        <w:noProof/>
        <w:lang w:val="en-US"/>
      </w:rPr>
      <w:instrText xml:space="preserve">   \* MERGEFORMAT </w:instrText>
    </w:r>
    <w:r w:rsidRPr="00F67130">
      <w:rPr>
        <w:noProof/>
        <w:lang w:val="en-US"/>
      </w:rPr>
      <w:fldChar w:fldCharType="separate"/>
    </w:r>
    <w:r w:rsidR="00C6161B">
      <w:rPr>
        <w:noProof/>
        <w:lang w:val="en-US"/>
      </w:rPr>
      <w:t>1</w:t>
    </w:r>
    <w:r w:rsidRPr="00F67130">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A32" w:rsidRDefault="00430A32" w:rsidP="00B538D7">
      <w:r>
        <w:separator/>
      </w:r>
    </w:p>
  </w:footnote>
  <w:footnote w:type="continuationSeparator" w:id="0">
    <w:p w:rsidR="00430A32" w:rsidRDefault="00430A32" w:rsidP="00B538D7">
      <w:r>
        <w:continuationSeparator/>
      </w:r>
    </w:p>
  </w:footnote>
  <w:footnote w:type="continuationNotice" w:id="1">
    <w:p w:rsidR="00430A32" w:rsidRDefault="00430A32">
      <w:pPr>
        <w:spacing w:before="0"/>
      </w:pPr>
    </w:p>
  </w:footnote>
  <w:footnote w:id="2">
    <w:p w:rsidR="00241414" w:rsidRDefault="00241414" w:rsidP="001453EB">
      <w:pPr>
        <w:pStyle w:val="FootnoteText"/>
      </w:pPr>
      <w:r>
        <w:rPr>
          <w:rStyle w:val="FootnoteReference"/>
        </w:rPr>
        <w:t>1</w:t>
      </w:r>
      <w:r>
        <w:t xml:space="preserve"> Deloitte Access Economics 2016, “The Economic Impact of E</w:t>
      </w:r>
      <w:r>
        <w:noBreakHyphen/>
        <w:t xml:space="preserve">invoicing” </w:t>
      </w:r>
    </w:p>
  </w:footnote>
  <w:footnote w:id="3">
    <w:p w:rsidR="00241414" w:rsidRDefault="00241414" w:rsidP="001453EB">
      <w:pPr>
        <w:pStyle w:val="FootnoteText"/>
      </w:pPr>
      <w:r>
        <w:rPr>
          <w:rStyle w:val="FootnoteReference"/>
        </w:rPr>
        <w:t>2</w:t>
      </w:r>
      <w:r>
        <w:t xml:space="preserve"> Deloitte Access Economics 2016, “The Economic Impact of E</w:t>
      </w:r>
      <w:r>
        <w:noBreakHyphen/>
        <w:t xml:space="preserve">invoicing” </w:t>
      </w:r>
    </w:p>
  </w:footnote>
  <w:footnote w:id="4">
    <w:p w:rsidR="00241414" w:rsidRDefault="00241414" w:rsidP="001453EB">
      <w:pPr>
        <w:pStyle w:val="FootnoteText"/>
      </w:pPr>
      <w:r w:rsidRPr="000B3159">
        <w:rPr>
          <w:rStyle w:val="FootnoteReference"/>
        </w:rPr>
        <w:t>3</w:t>
      </w:r>
      <w:r w:rsidRPr="000B3159">
        <w:t xml:space="preserve"> Deloitte Access Economics</w:t>
      </w:r>
      <w:r>
        <w:t xml:space="preserve"> 2016</w:t>
      </w:r>
      <w:r w:rsidRPr="000B3159">
        <w:t xml:space="preserve">, </w:t>
      </w:r>
      <w:r>
        <w:t>“</w:t>
      </w:r>
      <w:r w:rsidRPr="000B3159">
        <w:t>The Economic Impact of E</w:t>
      </w:r>
      <w:r>
        <w:noBreakHyphen/>
      </w:r>
      <w:r w:rsidRPr="000B3159">
        <w:t>invoicing</w:t>
      </w:r>
      <w:r>
        <w:t>”</w:t>
      </w:r>
      <w:r w:rsidRPr="000B3159">
        <w:t xml:space="preserve"> </w:t>
      </w:r>
    </w:p>
  </w:footnote>
  <w:footnote w:id="5">
    <w:p w:rsidR="00241414" w:rsidRDefault="00241414" w:rsidP="001453EB">
      <w:pPr>
        <w:pStyle w:val="FootnoteText"/>
      </w:pPr>
      <w:r>
        <w:rPr>
          <w:rStyle w:val="FootnoteReference"/>
        </w:rPr>
        <w:t>4</w:t>
      </w:r>
      <w:r>
        <w:t xml:space="preserve"> </w:t>
      </w:r>
      <w:proofErr w:type="spellStart"/>
      <w:r w:rsidRPr="00B2064F">
        <w:t>Billentis</w:t>
      </w:r>
      <w:proofErr w:type="spellEnd"/>
      <w:r>
        <w:t xml:space="preserve"> 2015</w:t>
      </w:r>
      <w:r w:rsidRPr="00B2064F">
        <w:t xml:space="preserve">, </w:t>
      </w:r>
      <w:r>
        <w:t>“Implementing E</w:t>
      </w:r>
      <w:r>
        <w:noBreakHyphen/>
        <w:t>Invoicing on a Broad S</w:t>
      </w:r>
      <w:r w:rsidRPr="00B2064F">
        <w:t xml:space="preserve">cale </w:t>
      </w:r>
      <w:r>
        <w:t>R</w:t>
      </w:r>
      <w:r w:rsidRPr="00B2064F">
        <w:t>eport</w:t>
      </w:r>
      <w:r>
        <w:t>”</w:t>
      </w:r>
      <w:r w:rsidRPr="00B2064F">
        <w:t xml:space="preserve">, </w:t>
      </w:r>
      <w:hyperlink r:id="rId1" w:history="1">
        <w:r w:rsidRPr="00FE5317">
          <w:rPr>
            <w:rStyle w:val="Hyperlink"/>
          </w:rPr>
          <w:t>www.sbr.gov.au/sites/default/files/implementing_e</w:t>
        </w:r>
        <w:r>
          <w:rPr>
            <w:rStyle w:val="Hyperlink"/>
          </w:rPr>
          <w:noBreakHyphen/>
        </w:r>
        <w:r w:rsidRPr="00FE5317">
          <w:rPr>
            <w:rStyle w:val="Hyperlink"/>
          </w:rPr>
          <w:t>invoicing_on_a_broad_scale_in_australia.pdf?acsf_files_redirect</w:t>
        </w:r>
      </w:hyperlink>
      <w:r>
        <w:t xml:space="preserve"> </w:t>
      </w:r>
    </w:p>
  </w:footnote>
  <w:footnote w:id="6">
    <w:p w:rsidR="00241414" w:rsidRDefault="00241414" w:rsidP="001453EB">
      <w:pPr>
        <w:pStyle w:val="FootnoteText"/>
      </w:pPr>
      <w:r>
        <w:rPr>
          <w:rStyle w:val="FootnoteReference"/>
        </w:rPr>
        <w:t>5</w:t>
      </w:r>
      <w:r>
        <w:t xml:space="preserve"> An EDI</w:t>
      </w:r>
      <w:r w:rsidDel="00762140">
        <w:t xml:space="preserve"> </w:t>
      </w:r>
      <w:r>
        <w:t>system (electronic data interchange) is a point</w:t>
      </w:r>
      <w:r>
        <w:noBreakHyphen/>
        <w:t>to</w:t>
      </w:r>
      <w:r>
        <w:noBreakHyphen/>
        <w:t>point solution, allowing the electronic exchange of invoices and other data within a certain trade group. These</w:t>
      </w:r>
      <w:r w:rsidDel="000A6089">
        <w:t xml:space="preserve"> </w:t>
      </w:r>
      <w:r>
        <w:t>systems are commonly referred to as “islands of trade” or “closed trading networks” due to their proprietary nature. These</w:t>
      </w:r>
      <w:r w:rsidDel="000A6089">
        <w:t xml:space="preserve"> </w:t>
      </w:r>
      <w:r>
        <w:t>systems are often a highly tailored and specific software, portal, or a web login interface, which make them attractive to users inside the trade group but very inconvenient for outside users.</w:t>
      </w:r>
    </w:p>
  </w:footnote>
  <w:footnote w:id="7">
    <w:p w:rsidR="00241414" w:rsidRDefault="00241414" w:rsidP="001453EB">
      <w:pPr>
        <w:pStyle w:val="FootnoteText"/>
      </w:pPr>
      <w:r>
        <w:rPr>
          <w:rStyle w:val="FootnoteReference"/>
        </w:rPr>
        <w:t>6</w:t>
      </w:r>
      <w:r>
        <w:t xml:space="preserve"> </w:t>
      </w:r>
      <w:proofErr w:type="spellStart"/>
      <w:r>
        <w:t>SuperStream</w:t>
      </w:r>
      <w:proofErr w:type="spellEnd"/>
      <w:r>
        <w:t xml:space="preserve"> is the way businesses must pay employee superannuation guarantee contributions to super funds. </w:t>
      </w:r>
      <w:proofErr w:type="spellStart"/>
      <w:r>
        <w:t>SuperStream</w:t>
      </w:r>
      <w:proofErr w:type="spellEnd"/>
      <w:r>
        <w:t xml:space="preserve"> allows money and information to be transmitted electronically and consistently across the super system — between employers, funds, service providers and the ATO.</w:t>
      </w:r>
    </w:p>
  </w:footnote>
  <w:footnote w:id="8">
    <w:p w:rsidR="00241414" w:rsidRDefault="00241414">
      <w:pPr>
        <w:pStyle w:val="FootnoteText"/>
      </w:pPr>
      <w:r>
        <w:rPr>
          <w:rStyle w:val="FootnoteReference"/>
        </w:rPr>
        <w:t>7</w:t>
      </w:r>
      <w:r>
        <w:t xml:space="preserve"> More information on </w:t>
      </w:r>
      <w:proofErr w:type="spellStart"/>
      <w:r>
        <w:t>Peppol</w:t>
      </w:r>
      <w:proofErr w:type="spellEnd"/>
      <w:r>
        <w:t xml:space="preserve"> is available at </w:t>
      </w:r>
      <w:hyperlink r:id="rId2" w:history="1">
        <w:r w:rsidRPr="00E20062">
          <w:rPr>
            <w:rStyle w:val="Hyperlink"/>
          </w:rPr>
          <w:t>www.peppol.eu/what</w:t>
        </w:r>
        <w:r>
          <w:rPr>
            <w:rStyle w:val="Hyperlink"/>
          </w:rPr>
          <w:noBreakHyphen/>
        </w:r>
        <w:r w:rsidRPr="00E20062">
          <w:rPr>
            <w:rStyle w:val="Hyperlink"/>
          </w:rPr>
          <w:t>is</w:t>
        </w:r>
        <w:r>
          <w:rPr>
            <w:rStyle w:val="Hyperlink"/>
          </w:rPr>
          <w:noBreakHyphen/>
        </w:r>
        <w:r w:rsidRPr="00E20062">
          <w:rPr>
            <w:rStyle w:val="Hyperlink"/>
          </w:rPr>
          <w:t>peppol/</w:t>
        </w:r>
      </w:hyperlink>
    </w:p>
  </w:footnote>
  <w:footnote w:id="9">
    <w:p w:rsidR="00241414" w:rsidRDefault="00241414">
      <w:pPr>
        <w:pStyle w:val="FootnoteText"/>
      </w:pPr>
      <w:r>
        <w:rPr>
          <w:rStyle w:val="FootnoteReference"/>
        </w:rPr>
        <w:t>8</w:t>
      </w:r>
      <w:r>
        <w:t xml:space="preserve"> More information is available at </w:t>
      </w:r>
      <w:hyperlink r:id="rId3" w:history="1">
        <w:r w:rsidRPr="00DF4611">
          <w:rPr>
            <w:rStyle w:val="Hyperlink"/>
          </w:rPr>
          <w:t>www.ato.gov.au/business/e</w:t>
        </w:r>
        <w:r>
          <w:rPr>
            <w:rStyle w:val="Hyperlink"/>
          </w:rPr>
          <w:noBreakHyphen/>
        </w:r>
        <w:r w:rsidRPr="00DF4611">
          <w:rPr>
            <w:rStyle w:val="Hyperlink"/>
          </w:rPr>
          <w:t>invoicing/</w:t>
        </w:r>
      </w:hyperlink>
    </w:p>
  </w:footnote>
  <w:footnote w:id="10">
    <w:p w:rsidR="00241414" w:rsidRDefault="00241414">
      <w:pPr>
        <w:pStyle w:val="FootnoteText"/>
      </w:pPr>
      <w:r>
        <w:rPr>
          <w:rStyle w:val="FootnoteReference"/>
        </w:rPr>
        <w:t>9</w:t>
      </w:r>
      <w:r>
        <w:t xml:space="preserve"> Deloitte Access Economics 2016, “Economic impact of e</w:t>
      </w:r>
      <w:r>
        <w:noBreakHyphen/>
        <w:t>Invoicing”</w:t>
      </w:r>
    </w:p>
  </w:footnote>
  <w:footnote w:id="11">
    <w:p w:rsidR="00241414" w:rsidRDefault="00241414">
      <w:pPr>
        <w:pStyle w:val="FootnoteText"/>
      </w:pPr>
      <w:r>
        <w:rPr>
          <w:rStyle w:val="FootnoteReference"/>
        </w:rPr>
        <w:t>10</w:t>
      </w:r>
      <w:r>
        <w:t xml:space="preserve"> </w:t>
      </w:r>
      <w:r w:rsidRPr="00A2076A">
        <w:t xml:space="preserve">In May 2020, </w:t>
      </w:r>
      <w:proofErr w:type="spellStart"/>
      <w:r w:rsidRPr="00A2076A">
        <w:t>Xero</w:t>
      </w:r>
      <w:proofErr w:type="spellEnd"/>
      <w:r w:rsidRPr="00A2076A">
        <w:t xml:space="preserve"> announced that its users could send e</w:t>
      </w:r>
      <w:r>
        <w:noBreakHyphen/>
      </w:r>
      <w:r w:rsidRPr="00A2076A">
        <w:t>invoices for no extra cost</w:t>
      </w:r>
      <w:r>
        <w:t xml:space="preserve"> to their existing subscriptions.</w:t>
      </w:r>
    </w:p>
  </w:footnote>
  <w:footnote w:id="12">
    <w:p w:rsidR="00241414" w:rsidRDefault="00241414">
      <w:pPr>
        <w:pStyle w:val="FootnoteText"/>
      </w:pPr>
      <w:r>
        <w:rPr>
          <w:rStyle w:val="FootnoteReference"/>
        </w:rPr>
        <w:t>11</w:t>
      </w:r>
      <w:r>
        <w:t xml:space="preserve"> Internal ATO figure</w:t>
      </w:r>
    </w:p>
  </w:footnote>
  <w:footnote w:id="13">
    <w:p w:rsidR="00241414" w:rsidRDefault="00241414">
      <w:pPr>
        <w:pStyle w:val="FootnoteText"/>
      </w:pPr>
      <w:r>
        <w:rPr>
          <w:rStyle w:val="FootnoteReference"/>
        </w:rPr>
        <w:t>12</w:t>
      </w:r>
      <w:r>
        <w:t xml:space="preserve"> </w:t>
      </w:r>
      <w:proofErr w:type="spellStart"/>
      <w:r>
        <w:t>Billentis</w:t>
      </w:r>
      <w:proofErr w:type="spellEnd"/>
      <w:r>
        <w:t xml:space="preserve"> 2019, “The e</w:t>
      </w:r>
      <w:r>
        <w:noBreakHyphen/>
        <w:t>invoicing journey 2019</w:t>
      </w:r>
      <w:r>
        <w:noBreakHyphen/>
        <w:t xml:space="preserve">2025”, </w:t>
      </w:r>
      <w:hyperlink r:id="rId4" w:history="1">
        <w:r w:rsidRPr="00FE5317">
          <w:rPr>
            <w:rStyle w:val="Hyperlink"/>
          </w:rPr>
          <w:t>www.billentis.com/The_einvoicing_journey_2019</w:t>
        </w:r>
        <w:r>
          <w:rPr>
            <w:rStyle w:val="Hyperlink"/>
          </w:rPr>
          <w:noBreakHyphen/>
        </w:r>
        <w:r w:rsidRPr="00FE5317">
          <w:rPr>
            <w:rStyle w:val="Hyperlink"/>
          </w:rPr>
          <w:t>2025.pdf</w:t>
        </w:r>
      </w:hyperlink>
    </w:p>
  </w:footnote>
  <w:footnote w:id="14">
    <w:p w:rsidR="00241414" w:rsidRDefault="00241414">
      <w:pPr>
        <w:pStyle w:val="FootnoteText"/>
      </w:pPr>
      <w:r>
        <w:rPr>
          <w:rStyle w:val="FootnoteReference"/>
        </w:rPr>
        <w:t>13</w:t>
      </w:r>
      <w:r>
        <w:t xml:space="preserve"> Payment Times Reporting Act 2020, </w:t>
      </w:r>
      <w:hyperlink r:id="rId5" w:history="1">
        <w:r w:rsidRPr="0080010C">
          <w:rPr>
            <w:rStyle w:val="Hyperlink"/>
          </w:rPr>
          <w:t>www.legislation.gov.au/Details/C2020B00061</w:t>
        </w:r>
      </w:hyperlink>
    </w:p>
  </w:footnote>
  <w:footnote w:id="15">
    <w:p w:rsidR="00241414" w:rsidRDefault="00241414">
      <w:pPr>
        <w:pStyle w:val="FootnoteText"/>
      </w:pPr>
      <w:r>
        <w:rPr>
          <w:rStyle w:val="FootnoteReference"/>
        </w:rPr>
        <w:t>14</w:t>
      </w:r>
      <w:r>
        <w:t xml:space="preserve"> ATO 2020, </w:t>
      </w:r>
      <w:hyperlink r:id="rId6" w:anchor="Snapshot" w:history="1">
        <w:r w:rsidRPr="00BF75BB">
          <w:rPr>
            <w:rStyle w:val="Hyperlink"/>
          </w:rPr>
          <w:t>www.ato.gov.au/About</w:t>
        </w:r>
        <w:r>
          <w:rPr>
            <w:rStyle w:val="Hyperlink"/>
          </w:rPr>
          <w:noBreakHyphen/>
        </w:r>
        <w:r w:rsidRPr="00BF75BB">
          <w:rPr>
            <w:rStyle w:val="Hyperlink"/>
          </w:rPr>
          <w:t>ATO/Research</w:t>
        </w:r>
        <w:r>
          <w:rPr>
            <w:rStyle w:val="Hyperlink"/>
          </w:rPr>
          <w:noBreakHyphen/>
        </w:r>
        <w:r w:rsidRPr="00BF75BB">
          <w:rPr>
            <w:rStyle w:val="Hyperlink"/>
          </w:rPr>
          <w:t>and</w:t>
        </w:r>
        <w:r>
          <w:rPr>
            <w:rStyle w:val="Hyperlink"/>
          </w:rPr>
          <w:noBreakHyphen/>
        </w:r>
        <w:r w:rsidRPr="00BF75BB">
          <w:rPr>
            <w:rStyle w:val="Hyperlink"/>
          </w:rPr>
          <w:t>statistics/In</w:t>
        </w:r>
        <w:r>
          <w:rPr>
            <w:rStyle w:val="Hyperlink"/>
          </w:rPr>
          <w:noBreakHyphen/>
        </w:r>
        <w:r w:rsidRPr="00BF75BB">
          <w:rPr>
            <w:rStyle w:val="Hyperlink"/>
          </w:rPr>
          <w:t>detail/Taxation</w:t>
        </w:r>
        <w:r>
          <w:rPr>
            <w:rStyle w:val="Hyperlink"/>
          </w:rPr>
          <w:noBreakHyphen/>
        </w:r>
        <w:r w:rsidRPr="00BF75BB">
          <w:rPr>
            <w:rStyle w:val="Hyperlink"/>
          </w:rPr>
          <w:t>statistics/Taxation</w:t>
        </w:r>
        <w:r>
          <w:rPr>
            <w:rStyle w:val="Hyperlink"/>
          </w:rPr>
          <w:noBreakHyphen/>
        </w:r>
        <w:r w:rsidRPr="00BF75BB">
          <w:rPr>
            <w:rStyle w:val="Hyperlink"/>
          </w:rPr>
          <w:t>statistics</w:t>
        </w:r>
        <w:r>
          <w:rPr>
            <w:rStyle w:val="Hyperlink"/>
          </w:rPr>
          <w:noBreakHyphen/>
        </w:r>
        <w:r w:rsidRPr="00BF75BB">
          <w:rPr>
            <w:rStyle w:val="Hyperlink"/>
          </w:rPr>
          <w:t>2017</w:t>
        </w:r>
        <w:r>
          <w:rPr>
            <w:rStyle w:val="Hyperlink"/>
          </w:rPr>
          <w:noBreakHyphen/>
        </w:r>
        <w:r w:rsidRPr="00BF75BB">
          <w:rPr>
            <w:rStyle w:val="Hyperlink"/>
          </w:rPr>
          <w:t>18/?page=4#Snapshot</w:t>
        </w:r>
      </w:hyperlink>
    </w:p>
  </w:footnote>
  <w:footnote w:id="16">
    <w:p w:rsidR="00241414" w:rsidRDefault="00241414">
      <w:pPr>
        <w:pStyle w:val="FootnoteText"/>
      </w:pPr>
      <w:r>
        <w:rPr>
          <w:rStyle w:val="FootnoteReference"/>
        </w:rPr>
        <w:t>15</w:t>
      </w:r>
      <w:r>
        <w:t xml:space="preserve"> ATO 2020, Large/Medium Taxpayers</w:t>
      </w:r>
    </w:p>
  </w:footnote>
  <w:footnote w:id="17">
    <w:p w:rsidR="00241414" w:rsidRDefault="00241414">
      <w:pPr>
        <w:pStyle w:val="FootnoteText"/>
      </w:pPr>
      <w:r>
        <w:rPr>
          <w:rStyle w:val="FootnoteReference"/>
        </w:rPr>
        <w:t>16</w:t>
      </w:r>
      <w:r>
        <w:t xml:space="preserve"> ATO 2020, </w:t>
      </w:r>
      <w:hyperlink r:id="rId7" w:anchor="Snapshot" w:history="1">
        <w:r w:rsidRPr="00FE5317">
          <w:rPr>
            <w:rStyle w:val="Hyperlink"/>
          </w:rPr>
          <w:t>www.ato.gov.au/About</w:t>
        </w:r>
        <w:r>
          <w:rPr>
            <w:rStyle w:val="Hyperlink"/>
          </w:rPr>
          <w:noBreakHyphen/>
        </w:r>
        <w:r w:rsidRPr="00FE5317">
          <w:rPr>
            <w:rStyle w:val="Hyperlink"/>
          </w:rPr>
          <w:t>ATO/Research</w:t>
        </w:r>
        <w:r>
          <w:rPr>
            <w:rStyle w:val="Hyperlink"/>
          </w:rPr>
          <w:noBreakHyphen/>
        </w:r>
        <w:r w:rsidRPr="00FE5317">
          <w:rPr>
            <w:rStyle w:val="Hyperlink"/>
          </w:rPr>
          <w:t>and</w:t>
        </w:r>
        <w:r>
          <w:rPr>
            <w:rStyle w:val="Hyperlink"/>
          </w:rPr>
          <w:noBreakHyphen/>
        </w:r>
        <w:r w:rsidRPr="00FE5317">
          <w:rPr>
            <w:rStyle w:val="Hyperlink"/>
          </w:rPr>
          <w:t>statistics/In</w:t>
        </w:r>
        <w:r>
          <w:rPr>
            <w:rStyle w:val="Hyperlink"/>
          </w:rPr>
          <w:noBreakHyphen/>
        </w:r>
        <w:r w:rsidRPr="00FE5317">
          <w:rPr>
            <w:rStyle w:val="Hyperlink"/>
          </w:rPr>
          <w:t>detail/Taxation</w:t>
        </w:r>
        <w:r>
          <w:rPr>
            <w:rStyle w:val="Hyperlink"/>
          </w:rPr>
          <w:noBreakHyphen/>
        </w:r>
        <w:r w:rsidRPr="00FE5317">
          <w:rPr>
            <w:rStyle w:val="Hyperlink"/>
          </w:rPr>
          <w:t>statistics/Taxation</w:t>
        </w:r>
        <w:r>
          <w:rPr>
            <w:rStyle w:val="Hyperlink"/>
          </w:rPr>
          <w:noBreakHyphen/>
        </w:r>
        <w:r w:rsidRPr="00FE5317">
          <w:rPr>
            <w:rStyle w:val="Hyperlink"/>
          </w:rPr>
          <w:t>statistics</w:t>
        </w:r>
        <w:r>
          <w:rPr>
            <w:rStyle w:val="Hyperlink"/>
          </w:rPr>
          <w:noBreakHyphen/>
        </w:r>
        <w:r w:rsidRPr="00FE5317">
          <w:rPr>
            <w:rStyle w:val="Hyperlink"/>
          </w:rPr>
          <w:t>2017</w:t>
        </w:r>
        <w:r>
          <w:rPr>
            <w:rStyle w:val="Hyperlink"/>
          </w:rPr>
          <w:noBreakHyphen/>
        </w:r>
        <w:r w:rsidRPr="00FE5317">
          <w:rPr>
            <w:rStyle w:val="Hyperlink"/>
          </w:rPr>
          <w:t>18/?page=4#Snapshot</w:t>
        </w:r>
      </w:hyperlink>
    </w:p>
  </w:footnote>
  <w:footnote w:id="18">
    <w:p w:rsidR="00241414" w:rsidRDefault="00241414">
      <w:pPr>
        <w:pStyle w:val="FootnoteText"/>
      </w:pPr>
      <w:r>
        <w:rPr>
          <w:rStyle w:val="FootnoteReference"/>
        </w:rPr>
        <w:t>17</w:t>
      </w:r>
      <w:r>
        <w:t xml:space="preserve"> </w:t>
      </w:r>
      <w:proofErr w:type="spellStart"/>
      <w:r>
        <w:t>OpenPEPPOL</w:t>
      </w:r>
      <w:proofErr w:type="spellEnd"/>
      <w:r>
        <w:t xml:space="preserve"> 2020, </w:t>
      </w:r>
      <w:hyperlink r:id="rId8" w:history="1">
        <w:r w:rsidRPr="007C5B09">
          <w:rPr>
            <w:rStyle w:val="Hyperlink"/>
          </w:rPr>
          <w:t>www.Peppol.eu/support/Peppol</w:t>
        </w:r>
        <w:r>
          <w:rPr>
            <w:rStyle w:val="Hyperlink"/>
          </w:rPr>
          <w:noBreakHyphen/>
        </w:r>
        <w:r w:rsidRPr="007C5B09">
          <w:rPr>
            <w:rStyle w:val="Hyperlink"/>
          </w:rPr>
          <w:t>directory/</w:t>
        </w:r>
      </w:hyperlink>
    </w:p>
  </w:footnote>
  <w:footnote w:id="19">
    <w:p w:rsidR="00241414" w:rsidRDefault="00241414">
      <w:pPr>
        <w:pStyle w:val="FootnoteText"/>
      </w:pPr>
      <w:r>
        <w:rPr>
          <w:rStyle w:val="FootnoteReference"/>
        </w:rPr>
        <w:t>18</w:t>
      </w:r>
      <w:r>
        <w:t xml:space="preserve"> </w:t>
      </w:r>
      <w:proofErr w:type="spellStart"/>
      <w:r>
        <w:t>Xero</w:t>
      </w:r>
      <w:proofErr w:type="spellEnd"/>
      <w:r>
        <w:t xml:space="preserve"> 2019,</w:t>
      </w:r>
      <w:r w:rsidRPr="003128C2">
        <w:t xml:space="preserve"> </w:t>
      </w:r>
      <w:r>
        <w:t>“</w:t>
      </w:r>
      <w:r w:rsidRPr="003128C2">
        <w:t>Paying the price: The economic impact of big businesses paying A</w:t>
      </w:r>
      <w:r>
        <w:t xml:space="preserve">ustralian small businesses late”, </w:t>
      </w:r>
      <w:hyperlink r:id="rId9" w:history="1">
        <w:r w:rsidRPr="00FE5317">
          <w:rPr>
            <w:rStyle w:val="Hyperlink"/>
          </w:rPr>
          <w:t>www.xero.com/small</w:t>
        </w:r>
        <w:r>
          <w:rPr>
            <w:rStyle w:val="Hyperlink"/>
          </w:rPr>
          <w:noBreakHyphen/>
        </w:r>
        <w:r w:rsidRPr="00FE5317">
          <w:rPr>
            <w:rStyle w:val="Hyperlink"/>
          </w:rPr>
          <w:t>business</w:t>
        </w:r>
        <w:r>
          <w:rPr>
            <w:rStyle w:val="Hyperlink"/>
          </w:rPr>
          <w:noBreakHyphen/>
        </w:r>
        <w:r w:rsidRPr="00FE5317">
          <w:rPr>
            <w:rStyle w:val="Hyperlink"/>
          </w:rPr>
          <w:t>insights/wp</w:t>
        </w:r>
        <w:r>
          <w:rPr>
            <w:rStyle w:val="Hyperlink"/>
          </w:rPr>
          <w:noBreakHyphen/>
        </w:r>
        <w:r w:rsidRPr="00FE5317">
          <w:rPr>
            <w:rStyle w:val="Hyperlink"/>
          </w:rPr>
          <w:t>content/uploads/2019/06/xsbi</w:t>
        </w:r>
        <w:r>
          <w:rPr>
            <w:rStyle w:val="Hyperlink"/>
          </w:rPr>
          <w:noBreakHyphen/>
        </w:r>
        <w:r w:rsidRPr="00FE5317">
          <w:rPr>
            <w:rStyle w:val="Hyperlink"/>
          </w:rPr>
          <w:t>report</w:t>
        </w:r>
        <w:r>
          <w:rPr>
            <w:rStyle w:val="Hyperlink"/>
          </w:rPr>
          <w:noBreakHyphen/>
        </w:r>
        <w:r w:rsidRPr="00FE5317">
          <w:rPr>
            <w:rStyle w:val="Hyperlink"/>
          </w:rPr>
          <w:t>paying</w:t>
        </w:r>
        <w:r>
          <w:rPr>
            <w:rStyle w:val="Hyperlink"/>
          </w:rPr>
          <w:noBreakHyphen/>
        </w:r>
        <w:r w:rsidRPr="00FE5317">
          <w:rPr>
            <w:rStyle w:val="Hyperlink"/>
          </w:rPr>
          <w:t>the</w:t>
        </w:r>
        <w:r>
          <w:rPr>
            <w:rStyle w:val="Hyperlink"/>
          </w:rPr>
          <w:noBreakHyphen/>
        </w:r>
        <w:r w:rsidRPr="00FE5317">
          <w:rPr>
            <w:rStyle w:val="Hyperlink"/>
          </w:rPr>
          <w:t>price.pdf</w:t>
        </w:r>
      </w:hyperlink>
    </w:p>
  </w:footnote>
  <w:footnote w:id="20">
    <w:p w:rsidR="00241414" w:rsidRDefault="00241414">
      <w:pPr>
        <w:pStyle w:val="FootnoteText"/>
      </w:pPr>
      <w:r>
        <w:rPr>
          <w:rStyle w:val="FootnoteReference"/>
        </w:rPr>
        <w:t>19</w:t>
      </w:r>
      <w:r>
        <w:t xml:space="preserve"> </w:t>
      </w:r>
      <w:proofErr w:type="spellStart"/>
      <w:r w:rsidRPr="00835F6E">
        <w:t>AlphaBeta</w:t>
      </w:r>
      <w:proofErr w:type="spellEnd"/>
      <w:r>
        <w:t xml:space="preserve"> 2019, “Paying the price”</w:t>
      </w:r>
      <w:r w:rsidRPr="00835F6E">
        <w:t xml:space="preserve">, </w:t>
      </w:r>
      <w:hyperlink r:id="rId10" w:history="1">
        <w:r w:rsidRPr="00FE5317">
          <w:rPr>
            <w:rStyle w:val="Hyperlink"/>
          </w:rPr>
          <w:t>www.alphabeta.com/wp</w:t>
        </w:r>
        <w:r>
          <w:rPr>
            <w:rStyle w:val="Hyperlink"/>
          </w:rPr>
          <w:noBreakHyphen/>
        </w:r>
        <w:r w:rsidRPr="00FE5317">
          <w:rPr>
            <w:rStyle w:val="Hyperlink"/>
          </w:rPr>
          <w:t>content/uploads/2019/06/190624</w:t>
        </w:r>
        <w:r>
          <w:rPr>
            <w:rStyle w:val="Hyperlink"/>
          </w:rPr>
          <w:noBreakHyphen/>
        </w:r>
        <w:r w:rsidRPr="00FE5317">
          <w:rPr>
            <w:rStyle w:val="Hyperlink"/>
          </w:rPr>
          <w:t>xsbi</w:t>
        </w:r>
        <w:r>
          <w:rPr>
            <w:rStyle w:val="Hyperlink"/>
          </w:rPr>
          <w:noBreakHyphen/>
        </w:r>
        <w:r w:rsidRPr="00FE5317">
          <w:rPr>
            <w:rStyle w:val="Hyperlink"/>
          </w:rPr>
          <w:t>payments</w:t>
        </w:r>
        <w:r>
          <w:rPr>
            <w:rStyle w:val="Hyperlink"/>
          </w:rPr>
          <w:noBreakHyphen/>
        </w:r>
        <w:r w:rsidRPr="00FE5317">
          <w:rPr>
            <w:rStyle w:val="Hyperlink"/>
          </w:rPr>
          <w:t>report</w:t>
        </w:r>
        <w:r>
          <w:rPr>
            <w:rStyle w:val="Hyperlink"/>
          </w:rPr>
          <w:noBreakHyphen/>
        </w:r>
        <w:r w:rsidRPr="00FE5317">
          <w:rPr>
            <w:rStyle w:val="Hyperlink"/>
          </w:rPr>
          <w:t>no.4.pdf</w:t>
        </w:r>
      </w:hyperlink>
    </w:p>
  </w:footnote>
  <w:footnote w:id="21">
    <w:p w:rsidR="00241414" w:rsidRDefault="00241414">
      <w:pPr>
        <w:pStyle w:val="FootnoteText"/>
      </w:pPr>
      <w:r>
        <w:rPr>
          <w:rStyle w:val="FootnoteReference"/>
        </w:rPr>
        <w:t>20</w:t>
      </w:r>
      <w:r>
        <w:t xml:space="preserve"> ASBFEO 2019, Working Paper 3 Analysis of Survey Responses, </w:t>
      </w:r>
      <w:hyperlink r:id="rId11" w:history="1">
        <w:r w:rsidRPr="00FE5317">
          <w:rPr>
            <w:rStyle w:val="Hyperlink"/>
          </w:rPr>
          <w:t>www.asbfeo.gov.au/sites/default/files/ASBFEO_WP3.pdf</w:t>
        </w:r>
      </w:hyperlink>
    </w:p>
  </w:footnote>
  <w:footnote w:id="22">
    <w:p w:rsidR="00241414" w:rsidRDefault="00241414">
      <w:pPr>
        <w:pStyle w:val="FootnoteText"/>
      </w:pPr>
      <w:r>
        <w:rPr>
          <w:rStyle w:val="FootnoteReference"/>
        </w:rPr>
        <w:t>21</w:t>
      </w:r>
      <w:r>
        <w:t xml:space="preserve"> ASBFEO 2020, Supply Chain Finance Review, </w:t>
      </w:r>
      <w:hyperlink r:id="rId12" w:history="1">
        <w:r w:rsidRPr="00FE5317">
          <w:rPr>
            <w:rStyle w:val="Hyperlink"/>
          </w:rPr>
          <w:t>www.asbfeo.gov.au/sites/default/files/Final%20Report%202.pdf</w:t>
        </w:r>
      </w:hyperlink>
    </w:p>
  </w:footnote>
  <w:footnote w:id="23">
    <w:p w:rsidR="00241414" w:rsidRDefault="00241414">
      <w:pPr>
        <w:pStyle w:val="FootnoteText"/>
      </w:pPr>
      <w:r>
        <w:rPr>
          <w:rStyle w:val="FootnoteReference"/>
        </w:rPr>
        <w:t>22</w:t>
      </w:r>
      <w:r>
        <w:t xml:space="preserve"> </w:t>
      </w:r>
      <w:r w:rsidRPr="002F2718">
        <w:rPr>
          <w:rFonts w:cstheme="minorHAnsi"/>
        </w:rPr>
        <w:t>Payment Times Reporting Act 2020</w:t>
      </w:r>
      <w:r w:rsidRPr="00A73915">
        <w:rPr>
          <w:rFonts w:cstheme="minorHAnsi"/>
          <w:iCs/>
        </w:rPr>
        <w:t>,</w:t>
      </w:r>
      <w:r>
        <w:rPr>
          <w:rFonts w:cstheme="minorHAnsi"/>
        </w:rPr>
        <w:t xml:space="preserve"> </w:t>
      </w:r>
      <w:r w:rsidRPr="00A73915">
        <w:rPr>
          <w:rStyle w:val="Hyperlink"/>
        </w:rPr>
        <w:t>www.legislation.gov.au/Details/C2020B00061</w:t>
      </w:r>
    </w:p>
  </w:footnote>
  <w:footnote w:id="24">
    <w:p w:rsidR="00241414" w:rsidRDefault="00241414">
      <w:pPr>
        <w:pStyle w:val="FootnoteText"/>
      </w:pPr>
      <w:r>
        <w:rPr>
          <w:rStyle w:val="FootnoteReference"/>
        </w:rPr>
        <w:t>23</w:t>
      </w:r>
      <w:r>
        <w:t xml:space="preserve"> Business Council of Australia, Australian Supplier Payment Code, </w:t>
      </w:r>
      <w:hyperlink w:history="1"/>
      <w:hyperlink r:id="rId13" w:history="1">
        <w:r w:rsidRPr="00FE5317">
          <w:rPr>
            <w:rStyle w:val="Hyperlink"/>
          </w:rPr>
          <w:t>www.supplierpaymentcode.org.au/</w:t>
        </w:r>
      </w:hyperlink>
    </w:p>
  </w:footnote>
  <w:footnote w:id="25">
    <w:p w:rsidR="00241414" w:rsidRDefault="00241414">
      <w:pPr>
        <w:pStyle w:val="FootnoteText"/>
      </w:pPr>
      <w:r>
        <w:rPr>
          <w:rStyle w:val="FootnoteReference"/>
        </w:rPr>
        <w:t>24</w:t>
      </w:r>
      <w:r>
        <w:t xml:space="preserve"> Business Council of Australia, Australian Supplier Payment Code, </w:t>
      </w:r>
      <w:hyperlink r:id="rId14" w:history="1">
        <w:r w:rsidRPr="00FE5317">
          <w:rPr>
            <w:rStyle w:val="Hyperlink"/>
          </w:rPr>
          <w:t>www.supplierpaymentcode.org.au/</w:t>
        </w:r>
      </w:hyperlink>
    </w:p>
  </w:footnote>
  <w:footnote w:id="26">
    <w:p w:rsidR="00241414" w:rsidRDefault="00241414">
      <w:pPr>
        <w:pStyle w:val="FootnoteText"/>
      </w:pPr>
      <w:r>
        <w:rPr>
          <w:rStyle w:val="FootnoteReference"/>
        </w:rPr>
        <w:t>25</w:t>
      </w:r>
      <w:r>
        <w:t xml:space="preserve"> Business Council of Australia, Review of the Australian Supplier Payment Code, </w:t>
      </w:r>
      <w:hyperlink r:id="rId15" w:history="1">
        <w:r w:rsidRPr="00FE5317">
          <w:rPr>
            <w:rStyle w:val="Hyperlink"/>
          </w:rPr>
          <w:t>www.supplierpaymentcode.org.au/view_the_signatories</w:t>
        </w:r>
      </w:hyperlink>
    </w:p>
  </w:footnote>
  <w:footnote w:id="27">
    <w:p w:rsidR="00241414" w:rsidRDefault="00241414">
      <w:pPr>
        <w:pStyle w:val="FootnoteText"/>
      </w:pPr>
      <w:r>
        <w:rPr>
          <w:rStyle w:val="FootnoteReference"/>
        </w:rPr>
        <w:t>26</w:t>
      </w:r>
      <w:r>
        <w:t xml:space="preserve"> ASBFEO 2019, Review of payment terms, times and practices, </w:t>
      </w:r>
      <w:hyperlink r:id="rId16" w:history="1">
        <w:r w:rsidRPr="00FE5317">
          <w:rPr>
            <w:rStyle w:val="Hyperlink"/>
          </w:rPr>
          <w:t>www.asbfeo.gov.au/sites/default/files/documents/ASBFEO</w:t>
        </w:r>
        <w:r>
          <w:rPr>
            <w:rStyle w:val="Hyperlink"/>
          </w:rPr>
          <w:noBreakHyphen/>
        </w:r>
        <w:r w:rsidRPr="00FE5317">
          <w:rPr>
            <w:rStyle w:val="Hyperlink"/>
          </w:rPr>
          <w:t>payment</w:t>
        </w:r>
        <w:r>
          <w:rPr>
            <w:rStyle w:val="Hyperlink"/>
          </w:rPr>
          <w:noBreakHyphen/>
        </w:r>
        <w:r w:rsidRPr="00FE5317">
          <w:rPr>
            <w:rStyle w:val="Hyperlink"/>
          </w:rPr>
          <w:t>times</w:t>
        </w:r>
        <w:r>
          <w:rPr>
            <w:rStyle w:val="Hyperlink"/>
          </w:rPr>
          <w:noBreakHyphen/>
        </w:r>
        <w:r w:rsidRPr="00FE5317">
          <w:rPr>
            <w:rStyle w:val="Hyperlink"/>
          </w:rPr>
          <w:t>report</w:t>
        </w:r>
        <w:r>
          <w:rPr>
            <w:rStyle w:val="Hyperlink"/>
          </w:rPr>
          <w:noBreakHyphen/>
        </w:r>
        <w:r w:rsidRPr="00FE5317">
          <w:rPr>
            <w:rStyle w:val="Hyperlink"/>
          </w:rPr>
          <w:t>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414" w:rsidRDefault="00241414" w:rsidP="00D56FE5">
    <w:pPr>
      <w:pStyle w:val="Header"/>
      <w:spacing w:after="2640"/>
    </w:pPr>
    <w:r>
      <w:rPr>
        <w:noProof/>
      </w:rPr>
      <w:drawing>
        <wp:anchor distT="0" distB="0" distL="114300" distR="114300" simplePos="0" relativeHeight="251658240" behindDoc="1" locked="0" layoutInCell="1" allowOverlap="1" wp14:anchorId="0AD97491" wp14:editId="4CBD44B1">
          <wp:simplePos x="0" y="0"/>
          <wp:positionH relativeFrom="page">
            <wp:align>center</wp:align>
          </wp:positionH>
          <wp:positionV relativeFrom="page">
            <wp:align>center</wp:align>
          </wp:positionV>
          <wp:extent cx="7200000" cy="10184400"/>
          <wp:effectExtent l="0" t="0" r="127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0DD5"/>
    <w:multiLevelType w:val="multilevel"/>
    <w:tmpl w:val="C66CBF30"/>
    <w:numStyleLink w:val="Bullets"/>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4481101"/>
    <w:multiLevelType w:val="multilevel"/>
    <w:tmpl w:val="A68271E6"/>
    <w:name w:val="StandardBulletedList"/>
    <w:lvl w:ilvl="0">
      <w:start w:val="1"/>
      <w:numFmt w:val="bullet"/>
      <w:lvlText w:val="•"/>
      <w:lvlJc w:val="left"/>
      <w:pPr>
        <w:tabs>
          <w:tab w:val="num" w:pos="520"/>
        </w:tabs>
        <w:ind w:left="520" w:hanging="520"/>
      </w:pPr>
      <w:rPr>
        <w:rFonts w:ascii="Times New Roman" w:hAnsi="Times New Roman" w:cs="Times New Roman"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6600" w:hanging="360"/>
      </w:pPr>
    </w:lvl>
    <w:lvl w:ilvl="4">
      <w:start w:val="1"/>
      <w:numFmt w:val="lowerLetter"/>
      <w:lvlText w:val="(%5)"/>
      <w:lvlJc w:val="left"/>
      <w:pPr>
        <w:ind w:left="6960" w:hanging="360"/>
      </w:pPr>
    </w:lvl>
    <w:lvl w:ilvl="5">
      <w:start w:val="1"/>
      <w:numFmt w:val="lowerRoman"/>
      <w:lvlText w:val="(%6)"/>
      <w:lvlJc w:val="left"/>
      <w:pPr>
        <w:ind w:left="7320" w:hanging="360"/>
      </w:pPr>
    </w:lvl>
    <w:lvl w:ilvl="6">
      <w:start w:val="1"/>
      <w:numFmt w:val="decimal"/>
      <w:lvlText w:val="%7."/>
      <w:lvlJc w:val="left"/>
      <w:pPr>
        <w:ind w:left="7680" w:hanging="360"/>
      </w:pPr>
    </w:lvl>
    <w:lvl w:ilvl="7">
      <w:start w:val="1"/>
      <w:numFmt w:val="lowerLetter"/>
      <w:lvlText w:val="%8."/>
      <w:lvlJc w:val="left"/>
      <w:pPr>
        <w:ind w:left="8040" w:hanging="360"/>
      </w:pPr>
    </w:lvl>
    <w:lvl w:ilvl="8">
      <w:start w:val="1"/>
      <w:numFmt w:val="lowerRoman"/>
      <w:lvlText w:val="%9."/>
      <w:lvlJc w:val="left"/>
      <w:pPr>
        <w:ind w:left="8400" w:hanging="360"/>
      </w:pPr>
    </w:lvl>
  </w:abstractNum>
  <w:abstractNum w:abstractNumId="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2" w15:restartNumberingAfterBreak="0">
    <w:nsid w:val="510D2021"/>
    <w:multiLevelType w:val="multilevel"/>
    <w:tmpl w:val="72F8140E"/>
    <w:numStyleLink w:val="OutlineList"/>
  </w:abstractNum>
  <w:abstractNum w:abstractNumId="13" w15:restartNumberingAfterBreak="0">
    <w:nsid w:val="5A9A126E"/>
    <w:multiLevelType w:val="multilevel"/>
    <w:tmpl w:val="C66CBF30"/>
    <w:styleLink w:val="Bullets"/>
    <w:lvl w:ilvl="0">
      <w:start w:val="1"/>
      <w:numFmt w:val="bullet"/>
      <w:pStyle w:val="Bulletedlist1"/>
      <w:lvlText w:val=""/>
      <w:lvlJc w:val="left"/>
      <w:pPr>
        <w:ind w:left="284" w:hanging="284"/>
      </w:pPr>
      <w:rPr>
        <w:rFonts w:ascii="Symbol" w:hAnsi="Symbol" w:hint="default"/>
        <w:color w:val="00827F" w:themeColor="accent3"/>
      </w:rPr>
    </w:lvl>
    <w:lvl w:ilvl="1">
      <w:start w:val="1"/>
      <w:numFmt w:val="bullet"/>
      <w:pStyle w:val="Bulletedlist2"/>
      <w:lvlText w:val="–"/>
      <w:lvlJc w:val="left"/>
      <w:pPr>
        <w:ind w:left="539" w:hanging="255"/>
      </w:pPr>
      <w:rPr>
        <w:rFonts w:ascii="Arial" w:hAnsi="Arial" w:hint="default"/>
        <w:color w:val="00827F" w:themeColor="accent3"/>
      </w:rPr>
    </w:lvl>
    <w:lvl w:ilvl="2">
      <w:start w:val="1"/>
      <w:numFmt w:val="bullet"/>
      <w:pStyle w:val="Bulletedlist3"/>
      <w:lvlText w:val="-"/>
      <w:lvlJc w:val="left"/>
      <w:pPr>
        <w:ind w:left="737" w:hanging="198"/>
      </w:pPr>
      <w:rPr>
        <w:rFonts w:hint="default"/>
        <w:color w:val="00827F" w:themeColor="accent3"/>
      </w:rPr>
    </w:lvl>
    <w:lvl w:ilvl="3">
      <w:start w:val="1"/>
      <w:numFmt w:val="bullet"/>
      <w:pStyle w:val="Boxbulletedlist1"/>
      <w:lvlText w:val="&gt;"/>
      <w:lvlJc w:val="left"/>
      <w:pPr>
        <w:ind w:left="624" w:hanging="284"/>
      </w:pPr>
      <w:rPr>
        <w:rFonts w:ascii="Arial" w:hAnsi="Arial" w:hint="default"/>
        <w:color w:val="00827F" w:themeColor="accent3"/>
      </w:rPr>
    </w:lvl>
    <w:lvl w:ilvl="4">
      <w:start w:val="1"/>
      <w:numFmt w:val="bullet"/>
      <w:pStyle w:val="Boxbulletedlist2"/>
      <w:lvlText w:val="–"/>
      <w:lvlJc w:val="left"/>
      <w:pPr>
        <w:ind w:left="879" w:hanging="255"/>
      </w:pPr>
      <w:rPr>
        <w:rFonts w:ascii="Arial" w:hAnsi="Arial" w:hint="default"/>
        <w:color w:val="00827F" w:themeColor="accent3"/>
      </w:rPr>
    </w:lvl>
    <w:lvl w:ilvl="5">
      <w:start w:val="1"/>
      <w:numFmt w:val="bullet"/>
      <w:pStyle w:val="Boxbulletedlist3"/>
      <w:lvlText w:val="-"/>
      <w:lvlJc w:val="left"/>
      <w:pPr>
        <w:ind w:left="1077" w:hanging="198"/>
      </w:pPr>
      <w:rPr>
        <w:rFonts w:asciiTheme="minorHAnsi" w:hAnsiTheme="minorHAnsi" w:hint="default"/>
        <w:color w:val="00827F" w:themeColor="accent3"/>
      </w:rPr>
    </w:lvl>
    <w:lvl w:ilvl="6">
      <w:start w:val="1"/>
      <w:numFmt w:val="bullet"/>
      <w:pStyle w:val="Tablebulletedlist1"/>
      <w:lvlText w:val="&gt;"/>
      <w:lvlJc w:val="left"/>
      <w:pPr>
        <w:ind w:left="510" w:hanging="283"/>
      </w:pPr>
      <w:rPr>
        <w:rFonts w:ascii="Arial" w:hAnsi="Arial" w:hint="default"/>
        <w:color w:val="00827F" w:themeColor="accent3"/>
      </w:rPr>
    </w:lvl>
    <w:lvl w:ilvl="7">
      <w:start w:val="1"/>
      <w:numFmt w:val="bullet"/>
      <w:pStyle w:val="Tablebulletedlist2"/>
      <w:lvlText w:val="–"/>
      <w:lvlJc w:val="left"/>
      <w:pPr>
        <w:ind w:left="765" w:hanging="255"/>
      </w:pPr>
      <w:rPr>
        <w:rFonts w:ascii="Arial" w:hAnsi="Arial" w:hint="default"/>
        <w:color w:val="00827F" w:themeColor="accent3"/>
      </w:rPr>
    </w:lvl>
    <w:lvl w:ilvl="8">
      <w:start w:val="1"/>
      <w:numFmt w:val="bullet"/>
      <w:pStyle w:val="Tablebulletedlist3"/>
      <w:lvlText w:val="-"/>
      <w:lvlJc w:val="left"/>
      <w:pPr>
        <w:ind w:left="964" w:hanging="199"/>
      </w:pPr>
      <w:rPr>
        <w:rFonts w:asciiTheme="minorHAnsi" w:hAnsiTheme="minorHAnsi" w:hint="default"/>
        <w:color w:val="00827F" w:themeColor="accent3"/>
      </w:rPr>
    </w:lvl>
  </w:abstractNum>
  <w:abstractNum w:abstractNumId="1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1"/>
  </w:num>
  <w:num w:numId="2">
    <w:abstractNumId w:val="13"/>
  </w:num>
  <w:num w:numId="3">
    <w:abstractNumId w:val="0"/>
  </w:num>
  <w:num w:numId="4">
    <w:abstractNumId w:val="10"/>
  </w:num>
  <w:num w:numId="5">
    <w:abstractNumId w:val="4"/>
  </w:num>
  <w:num w:numId="6">
    <w:abstractNumId w:val="8"/>
  </w:num>
  <w:num w:numId="7">
    <w:abstractNumId w:val="1"/>
  </w:num>
  <w:num w:numId="8">
    <w:abstractNumId w:val="3"/>
  </w:num>
  <w:num w:numId="9">
    <w:abstractNumId w:val="12"/>
  </w:num>
  <w:num w:numId="10">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abstractNumId w:val="5"/>
  </w:num>
  <w:num w:numId="12">
    <w:abstractNumId w:val="7"/>
  </w:num>
  <w:num w:numId="13">
    <w:abstractNumId w:val="9"/>
  </w:num>
  <w:num w:numId="14">
    <w:abstractNumId w:val="2"/>
  </w:num>
  <w:num w:numId="15">
    <w:abstractNumId w:val="14"/>
  </w:num>
  <w:num w:numId="16">
    <w:abstractNumId w:val="8"/>
  </w:num>
  <w:num w:numId="17">
    <w:abstractNumId w:val="8"/>
  </w:num>
  <w:num w:numId="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6145"/>
  </w:hdrShapeDefaults>
  <w:footnotePr>
    <w:numStart w:val="9"/>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BC3F4F"/>
    <w:rsid w:val="00000770"/>
    <w:rsid w:val="0000094D"/>
    <w:rsid w:val="00001DAB"/>
    <w:rsid w:val="000036FA"/>
    <w:rsid w:val="0000578F"/>
    <w:rsid w:val="000062CF"/>
    <w:rsid w:val="000103AC"/>
    <w:rsid w:val="00010481"/>
    <w:rsid w:val="0001143D"/>
    <w:rsid w:val="0001295B"/>
    <w:rsid w:val="00012BBD"/>
    <w:rsid w:val="00013F42"/>
    <w:rsid w:val="00014E64"/>
    <w:rsid w:val="00015AE4"/>
    <w:rsid w:val="0001632C"/>
    <w:rsid w:val="0001639C"/>
    <w:rsid w:val="000167C6"/>
    <w:rsid w:val="000167CD"/>
    <w:rsid w:val="00017710"/>
    <w:rsid w:val="0002261D"/>
    <w:rsid w:val="00023AE5"/>
    <w:rsid w:val="00023C94"/>
    <w:rsid w:val="000241D0"/>
    <w:rsid w:val="00024501"/>
    <w:rsid w:val="000245D4"/>
    <w:rsid w:val="00025549"/>
    <w:rsid w:val="0002671E"/>
    <w:rsid w:val="000278FB"/>
    <w:rsid w:val="00027940"/>
    <w:rsid w:val="00027DC5"/>
    <w:rsid w:val="000304D5"/>
    <w:rsid w:val="000308CA"/>
    <w:rsid w:val="00031353"/>
    <w:rsid w:val="00031711"/>
    <w:rsid w:val="00031855"/>
    <w:rsid w:val="000318E7"/>
    <w:rsid w:val="00031D41"/>
    <w:rsid w:val="000323DB"/>
    <w:rsid w:val="000329CF"/>
    <w:rsid w:val="00032A25"/>
    <w:rsid w:val="00034B93"/>
    <w:rsid w:val="00035204"/>
    <w:rsid w:val="000352C7"/>
    <w:rsid w:val="00036236"/>
    <w:rsid w:val="0003780F"/>
    <w:rsid w:val="0003787C"/>
    <w:rsid w:val="00037D78"/>
    <w:rsid w:val="00037FDC"/>
    <w:rsid w:val="00040B9B"/>
    <w:rsid w:val="00040C40"/>
    <w:rsid w:val="00041DB3"/>
    <w:rsid w:val="000426AC"/>
    <w:rsid w:val="000437CE"/>
    <w:rsid w:val="00045C20"/>
    <w:rsid w:val="00045C64"/>
    <w:rsid w:val="000468CC"/>
    <w:rsid w:val="000469D0"/>
    <w:rsid w:val="00046F20"/>
    <w:rsid w:val="000501AE"/>
    <w:rsid w:val="00052887"/>
    <w:rsid w:val="0005349C"/>
    <w:rsid w:val="00053563"/>
    <w:rsid w:val="0005454A"/>
    <w:rsid w:val="0005506E"/>
    <w:rsid w:val="000561A0"/>
    <w:rsid w:val="000575DF"/>
    <w:rsid w:val="0005776D"/>
    <w:rsid w:val="00057924"/>
    <w:rsid w:val="000603B3"/>
    <w:rsid w:val="00060787"/>
    <w:rsid w:val="00061C9C"/>
    <w:rsid w:val="00061CF9"/>
    <w:rsid w:val="00061E7A"/>
    <w:rsid w:val="000622DC"/>
    <w:rsid w:val="00062824"/>
    <w:rsid w:val="00062A86"/>
    <w:rsid w:val="00062B64"/>
    <w:rsid w:val="000645C9"/>
    <w:rsid w:val="00064DE9"/>
    <w:rsid w:val="000650A6"/>
    <w:rsid w:val="00065915"/>
    <w:rsid w:val="000666D2"/>
    <w:rsid w:val="00067A68"/>
    <w:rsid w:val="00067C52"/>
    <w:rsid w:val="00072137"/>
    <w:rsid w:val="00072BBF"/>
    <w:rsid w:val="00073B69"/>
    <w:rsid w:val="000746BD"/>
    <w:rsid w:val="00074EBA"/>
    <w:rsid w:val="00075366"/>
    <w:rsid w:val="000758A5"/>
    <w:rsid w:val="0007630B"/>
    <w:rsid w:val="000810B8"/>
    <w:rsid w:val="000812BC"/>
    <w:rsid w:val="00081901"/>
    <w:rsid w:val="00081CD4"/>
    <w:rsid w:val="00082E25"/>
    <w:rsid w:val="00083226"/>
    <w:rsid w:val="00084795"/>
    <w:rsid w:val="000849DB"/>
    <w:rsid w:val="00084A52"/>
    <w:rsid w:val="00085A7D"/>
    <w:rsid w:val="00085F74"/>
    <w:rsid w:val="00091891"/>
    <w:rsid w:val="00092AB1"/>
    <w:rsid w:val="00094AF7"/>
    <w:rsid w:val="0009658E"/>
    <w:rsid w:val="00097DFB"/>
    <w:rsid w:val="00097E03"/>
    <w:rsid w:val="00097EA6"/>
    <w:rsid w:val="000A00FF"/>
    <w:rsid w:val="000A0BC2"/>
    <w:rsid w:val="000A121E"/>
    <w:rsid w:val="000A2671"/>
    <w:rsid w:val="000A3A12"/>
    <w:rsid w:val="000A3B9F"/>
    <w:rsid w:val="000A4E43"/>
    <w:rsid w:val="000A5367"/>
    <w:rsid w:val="000A6089"/>
    <w:rsid w:val="000A6121"/>
    <w:rsid w:val="000A6A18"/>
    <w:rsid w:val="000A6BE5"/>
    <w:rsid w:val="000A7A7A"/>
    <w:rsid w:val="000B086E"/>
    <w:rsid w:val="000B0F94"/>
    <w:rsid w:val="000B2150"/>
    <w:rsid w:val="000B2892"/>
    <w:rsid w:val="000B2B34"/>
    <w:rsid w:val="000B3159"/>
    <w:rsid w:val="000B3331"/>
    <w:rsid w:val="000B3483"/>
    <w:rsid w:val="000B3E16"/>
    <w:rsid w:val="000B6C00"/>
    <w:rsid w:val="000B73E4"/>
    <w:rsid w:val="000C3C18"/>
    <w:rsid w:val="000C477B"/>
    <w:rsid w:val="000C5335"/>
    <w:rsid w:val="000C5350"/>
    <w:rsid w:val="000C5764"/>
    <w:rsid w:val="000C626D"/>
    <w:rsid w:val="000C6CC7"/>
    <w:rsid w:val="000C6D06"/>
    <w:rsid w:val="000C7B1B"/>
    <w:rsid w:val="000D0222"/>
    <w:rsid w:val="000D16EA"/>
    <w:rsid w:val="000D2601"/>
    <w:rsid w:val="000D2AD8"/>
    <w:rsid w:val="000D53A3"/>
    <w:rsid w:val="000D5D9F"/>
    <w:rsid w:val="000D60DC"/>
    <w:rsid w:val="000D7088"/>
    <w:rsid w:val="000D7A12"/>
    <w:rsid w:val="000E0573"/>
    <w:rsid w:val="000E0D2F"/>
    <w:rsid w:val="000E1361"/>
    <w:rsid w:val="000E1B66"/>
    <w:rsid w:val="000E2E4A"/>
    <w:rsid w:val="000E3D1B"/>
    <w:rsid w:val="000E4413"/>
    <w:rsid w:val="000E479D"/>
    <w:rsid w:val="000E533A"/>
    <w:rsid w:val="000E5EFA"/>
    <w:rsid w:val="000E6AE2"/>
    <w:rsid w:val="000E6C99"/>
    <w:rsid w:val="000E7197"/>
    <w:rsid w:val="000F0748"/>
    <w:rsid w:val="000F0AE5"/>
    <w:rsid w:val="000F0B64"/>
    <w:rsid w:val="000F28B8"/>
    <w:rsid w:val="000F2EDE"/>
    <w:rsid w:val="000F3766"/>
    <w:rsid w:val="000F3AAA"/>
    <w:rsid w:val="000F4381"/>
    <w:rsid w:val="000F4648"/>
    <w:rsid w:val="000F51F4"/>
    <w:rsid w:val="000F6585"/>
    <w:rsid w:val="000F668B"/>
    <w:rsid w:val="00100650"/>
    <w:rsid w:val="00100CBE"/>
    <w:rsid w:val="001012F7"/>
    <w:rsid w:val="0010197E"/>
    <w:rsid w:val="001026F4"/>
    <w:rsid w:val="001029B0"/>
    <w:rsid w:val="00102D09"/>
    <w:rsid w:val="001048E1"/>
    <w:rsid w:val="0010510C"/>
    <w:rsid w:val="001057F1"/>
    <w:rsid w:val="0010671A"/>
    <w:rsid w:val="00107880"/>
    <w:rsid w:val="0010790C"/>
    <w:rsid w:val="00110561"/>
    <w:rsid w:val="00111F0C"/>
    <w:rsid w:val="001123B3"/>
    <w:rsid w:val="0011246A"/>
    <w:rsid w:val="00113B46"/>
    <w:rsid w:val="00113D12"/>
    <w:rsid w:val="00113E5D"/>
    <w:rsid w:val="001148B7"/>
    <w:rsid w:val="00115AE4"/>
    <w:rsid w:val="00115FF5"/>
    <w:rsid w:val="00120730"/>
    <w:rsid w:val="00120DC5"/>
    <w:rsid w:val="001226E7"/>
    <w:rsid w:val="00122B35"/>
    <w:rsid w:val="001249A7"/>
    <w:rsid w:val="00124C43"/>
    <w:rsid w:val="00125072"/>
    <w:rsid w:val="001254BF"/>
    <w:rsid w:val="0012715B"/>
    <w:rsid w:val="00127DA9"/>
    <w:rsid w:val="00130904"/>
    <w:rsid w:val="00130C8C"/>
    <w:rsid w:val="001340AF"/>
    <w:rsid w:val="001343CD"/>
    <w:rsid w:val="00134C67"/>
    <w:rsid w:val="00134CF4"/>
    <w:rsid w:val="00136E1C"/>
    <w:rsid w:val="001378A4"/>
    <w:rsid w:val="00137B59"/>
    <w:rsid w:val="00140A73"/>
    <w:rsid w:val="00141431"/>
    <w:rsid w:val="00142331"/>
    <w:rsid w:val="00142A07"/>
    <w:rsid w:val="00144740"/>
    <w:rsid w:val="001453EB"/>
    <w:rsid w:val="00145A4B"/>
    <w:rsid w:val="00145D06"/>
    <w:rsid w:val="00145E2D"/>
    <w:rsid w:val="00146DBF"/>
    <w:rsid w:val="00147A0F"/>
    <w:rsid w:val="00147E73"/>
    <w:rsid w:val="0015073E"/>
    <w:rsid w:val="00150F99"/>
    <w:rsid w:val="0015288B"/>
    <w:rsid w:val="00152C12"/>
    <w:rsid w:val="001535B5"/>
    <w:rsid w:val="001544AB"/>
    <w:rsid w:val="00154CC0"/>
    <w:rsid w:val="00155FC2"/>
    <w:rsid w:val="00157067"/>
    <w:rsid w:val="00157F08"/>
    <w:rsid w:val="00160209"/>
    <w:rsid w:val="00161765"/>
    <w:rsid w:val="00161ABF"/>
    <w:rsid w:val="0016276D"/>
    <w:rsid w:val="00162FF3"/>
    <w:rsid w:val="00163378"/>
    <w:rsid w:val="00165557"/>
    <w:rsid w:val="001678A5"/>
    <w:rsid w:val="00167930"/>
    <w:rsid w:val="00167D61"/>
    <w:rsid w:val="001701C7"/>
    <w:rsid w:val="0017073E"/>
    <w:rsid w:val="00170ADF"/>
    <w:rsid w:val="001713EB"/>
    <w:rsid w:val="0017225B"/>
    <w:rsid w:val="001724CA"/>
    <w:rsid w:val="00173CD4"/>
    <w:rsid w:val="00173F33"/>
    <w:rsid w:val="00174A08"/>
    <w:rsid w:val="00174B65"/>
    <w:rsid w:val="00174C92"/>
    <w:rsid w:val="00174DB8"/>
    <w:rsid w:val="00175961"/>
    <w:rsid w:val="001763D4"/>
    <w:rsid w:val="001766F5"/>
    <w:rsid w:val="00176AF6"/>
    <w:rsid w:val="00176F94"/>
    <w:rsid w:val="00177350"/>
    <w:rsid w:val="00180DB6"/>
    <w:rsid w:val="001812CE"/>
    <w:rsid w:val="00181AF4"/>
    <w:rsid w:val="00182B6E"/>
    <w:rsid w:val="00182DF5"/>
    <w:rsid w:val="00184F46"/>
    <w:rsid w:val="0018711F"/>
    <w:rsid w:val="0018757E"/>
    <w:rsid w:val="00187BA7"/>
    <w:rsid w:val="00190C01"/>
    <w:rsid w:val="00190D64"/>
    <w:rsid w:val="00195659"/>
    <w:rsid w:val="00197126"/>
    <w:rsid w:val="00197792"/>
    <w:rsid w:val="001A0C13"/>
    <w:rsid w:val="001A16E2"/>
    <w:rsid w:val="001A264C"/>
    <w:rsid w:val="001A2FEC"/>
    <w:rsid w:val="001A5057"/>
    <w:rsid w:val="001A5DD8"/>
    <w:rsid w:val="001A6A4C"/>
    <w:rsid w:val="001A6A5C"/>
    <w:rsid w:val="001B091C"/>
    <w:rsid w:val="001B0BA3"/>
    <w:rsid w:val="001B11BB"/>
    <w:rsid w:val="001B28B1"/>
    <w:rsid w:val="001B3184"/>
    <w:rsid w:val="001B4413"/>
    <w:rsid w:val="001B4698"/>
    <w:rsid w:val="001B49EA"/>
    <w:rsid w:val="001C0392"/>
    <w:rsid w:val="001C0684"/>
    <w:rsid w:val="001C1890"/>
    <w:rsid w:val="001C1EE0"/>
    <w:rsid w:val="001C1F8E"/>
    <w:rsid w:val="001C24B4"/>
    <w:rsid w:val="001C278F"/>
    <w:rsid w:val="001C2B14"/>
    <w:rsid w:val="001C2CA0"/>
    <w:rsid w:val="001C34BB"/>
    <w:rsid w:val="001C36A5"/>
    <w:rsid w:val="001C3A30"/>
    <w:rsid w:val="001C4625"/>
    <w:rsid w:val="001C4E31"/>
    <w:rsid w:val="001C53CE"/>
    <w:rsid w:val="001C60FA"/>
    <w:rsid w:val="001C7271"/>
    <w:rsid w:val="001C76CC"/>
    <w:rsid w:val="001D10C1"/>
    <w:rsid w:val="001D11A1"/>
    <w:rsid w:val="001D15DE"/>
    <w:rsid w:val="001D2297"/>
    <w:rsid w:val="001D42AD"/>
    <w:rsid w:val="001D490D"/>
    <w:rsid w:val="001D532A"/>
    <w:rsid w:val="001D58CF"/>
    <w:rsid w:val="001D5B32"/>
    <w:rsid w:val="001D7929"/>
    <w:rsid w:val="001D7CC4"/>
    <w:rsid w:val="001E0A0E"/>
    <w:rsid w:val="001E28B5"/>
    <w:rsid w:val="001E32AB"/>
    <w:rsid w:val="001E3DC2"/>
    <w:rsid w:val="001E4254"/>
    <w:rsid w:val="001E45E1"/>
    <w:rsid w:val="001E66CE"/>
    <w:rsid w:val="001E6E62"/>
    <w:rsid w:val="001F063A"/>
    <w:rsid w:val="001F0F22"/>
    <w:rsid w:val="001F174A"/>
    <w:rsid w:val="001F239C"/>
    <w:rsid w:val="001F4D85"/>
    <w:rsid w:val="001F5DF3"/>
    <w:rsid w:val="001F653F"/>
    <w:rsid w:val="001F7501"/>
    <w:rsid w:val="002003C8"/>
    <w:rsid w:val="00200EC7"/>
    <w:rsid w:val="0020357D"/>
    <w:rsid w:val="00203A56"/>
    <w:rsid w:val="00203C9B"/>
    <w:rsid w:val="00205639"/>
    <w:rsid w:val="00205932"/>
    <w:rsid w:val="0020631C"/>
    <w:rsid w:val="00206D8E"/>
    <w:rsid w:val="002072E5"/>
    <w:rsid w:val="00210B15"/>
    <w:rsid w:val="0021114C"/>
    <w:rsid w:val="002134BE"/>
    <w:rsid w:val="002142C8"/>
    <w:rsid w:val="0022004E"/>
    <w:rsid w:val="002201FA"/>
    <w:rsid w:val="0022123F"/>
    <w:rsid w:val="0022178E"/>
    <w:rsid w:val="00221DC2"/>
    <w:rsid w:val="00221DEB"/>
    <w:rsid w:val="002233CA"/>
    <w:rsid w:val="0022421D"/>
    <w:rsid w:val="00224244"/>
    <w:rsid w:val="00227AC3"/>
    <w:rsid w:val="00231C10"/>
    <w:rsid w:val="00232FC5"/>
    <w:rsid w:val="00233202"/>
    <w:rsid w:val="00233D03"/>
    <w:rsid w:val="00233F93"/>
    <w:rsid w:val="0023407E"/>
    <w:rsid w:val="0023421C"/>
    <w:rsid w:val="00236CFA"/>
    <w:rsid w:val="0023795E"/>
    <w:rsid w:val="00240041"/>
    <w:rsid w:val="0024029D"/>
    <w:rsid w:val="0024057B"/>
    <w:rsid w:val="002406C3"/>
    <w:rsid w:val="002407FB"/>
    <w:rsid w:val="002408FA"/>
    <w:rsid w:val="00241414"/>
    <w:rsid w:val="00241DA5"/>
    <w:rsid w:val="0024200A"/>
    <w:rsid w:val="00242374"/>
    <w:rsid w:val="0024342E"/>
    <w:rsid w:val="00243CC5"/>
    <w:rsid w:val="00244A40"/>
    <w:rsid w:val="00246C0C"/>
    <w:rsid w:val="00246C7B"/>
    <w:rsid w:val="00247D2E"/>
    <w:rsid w:val="00247EA9"/>
    <w:rsid w:val="00250BC8"/>
    <w:rsid w:val="00250F1E"/>
    <w:rsid w:val="002510B0"/>
    <w:rsid w:val="00252042"/>
    <w:rsid w:val="00252720"/>
    <w:rsid w:val="002532B1"/>
    <w:rsid w:val="00254123"/>
    <w:rsid w:val="00254A90"/>
    <w:rsid w:val="002571A5"/>
    <w:rsid w:val="002573D5"/>
    <w:rsid w:val="002573E3"/>
    <w:rsid w:val="002623C5"/>
    <w:rsid w:val="0026534C"/>
    <w:rsid w:val="00265805"/>
    <w:rsid w:val="002659CA"/>
    <w:rsid w:val="0026655B"/>
    <w:rsid w:val="002670C3"/>
    <w:rsid w:val="0026716E"/>
    <w:rsid w:val="002677AB"/>
    <w:rsid w:val="00270A64"/>
    <w:rsid w:val="00271FBF"/>
    <w:rsid w:val="002744C2"/>
    <w:rsid w:val="00274A9C"/>
    <w:rsid w:val="00274C3A"/>
    <w:rsid w:val="00274CA8"/>
    <w:rsid w:val="0027599C"/>
    <w:rsid w:val="00275C16"/>
    <w:rsid w:val="0028138B"/>
    <w:rsid w:val="00281EFE"/>
    <w:rsid w:val="0028232E"/>
    <w:rsid w:val="002847D4"/>
    <w:rsid w:val="00284962"/>
    <w:rsid w:val="00284A8D"/>
    <w:rsid w:val="00286D89"/>
    <w:rsid w:val="00286F82"/>
    <w:rsid w:val="00287422"/>
    <w:rsid w:val="002876DE"/>
    <w:rsid w:val="00287B59"/>
    <w:rsid w:val="00287F4B"/>
    <w:rsid w:val="002915AA"/>
    <w:rsid w:val="00292139"/>
    <w:rsid w:val="002937A4"/>
    <w:rsid w:val="002940A6"/>
    <w:rsid w:val="00295C1E"/>
    <w:rsid w:val="00295D30"/>
    <w:rsid w:val="00295F3C"/>
    <w:rsid w:val="00296B34"/>
    <w:rsid w:val="002A0F7E"/>
    <w:rsid w:val="002A119C"/>
    <w:rsid w:val="002A15C7"/>
    <w:rsid w:val="002A2119"/>
    <w:rsid w:val="002A41E1"/>
    <w:rsid w:val="002A4919"/>
    <w:rsid w:val="002A516C"/>
    <w:rsid w:val="002A5457"/>
    <w:rsid w:val="002A5BAB"/>
    <w:rsid w:val="002A5BEF"/>
    <w:rsid w:val="002A68CA"/>
    <w:rsid w:val="002B0C38"/>
    <w:rsid w:val="002B0C63"/>
    <w:rsid w:val="002B1666"/>
    <w:rsid w:val="002B1B1E"/>
    <w:rsid w:val="002B363D"/>
    <w:rsid w:val="002B6574"/>
    <w:rsid w:val="002B68AF"/>
    <w:rsid w:val="002B7049"/>
    <w:rsid w:val="002B70B2"/>
    <w:rsid w:val="002B70E7"/>
    <w:rsid w:val="002C0430"/>
    <w:rsid w:val="002C25F9"/>
    <w:rsid w:val="002C273A"/>
    <w:rsid w:val="002C3E11"/>
    <w:rsid w:val="002C429D"/>
    <w:rsid w:val="002C463E"/>
    <w:rsid w:val="002C51E7"/>
    <w:rsid w:val="002C5879"/>
    <w:rsid w:val="002C5B9E"/>
    <w:rsid w:val="002C5C4B"/>
    <w:rsid w:val="002C6BB0"/>
    <w:rsid w:val="002C7373"/>
    <w:rsid w:val="002D02C9"/>
    <w:rsid w:val="002D0A01"/>
    <w:rsid w:val="002D0AC6"/>
    <w:rsid w:val="002D1DE9"/>
    <w:rsid w:val="002D2B2B"/>
    <w:rsid w:val="002D2FAD"/>
    <w:rsid w:val="002D377A"/>
    <w:rsid w:val="002D52D2"/>
    <w:rsid w:val="002D5CA9"/>
    <w:rsid w:val="002D62E2"/>
    <w:rsid w:val="002D7D52"/>
    <w:rsid w:val="002E10A1"/>
    <w:rsid w:val="002E1657"/>
    <w:rsid w:val="002E1AE8"/>
    <w:rsid w:val="002E2CB5"/>
    <w:rsid w:val="002E2FB9"/>
    <w:rsid w:val="002E3219"/>
    <w:rsid w:val="002E354E"/>
    <w:rsid w:val="002E4240"/>
    <w:rsid w:val="002E472B"/>
    <w:rsid w:val="002E4DF3"/>
    <w:rsid w:val="002E5554"/>
    <w:rsid w:val="002E585F"/>
    <w:rsid w:val="002E7D87"/>
    <w:rsid w:val="002E7E17"/>
    <w:rsid w:val="002F0E16"/>
    <w:rsid w:val="002F0FEA"/>
    <w:rsid w:val="002F2718"/>
    <w:rsid w:val="002F2A79"/>
    <w:rsid w:val="002F2AB1"/>
    <w:rsid w:val="002F4130"/>
    <w:rsid w:val="002F5586"/>
    <w:rsid w:val="002F55D0"/>
    <w:rsid w:val="002F76AD"/>
    <w:rsid w:val="002F7D3C"/>
    <w:rsid w:val="00300CCA"/>
    <w:rsid w:val="00301669"/>
    <w:rsid w:val="003057A5"/>
    <w:rsid w:val="00307181"/>
    <w:rsid w:val="003072A8"/>
    <w:rsid w:val="00307D96"/>
    <w:rsid w:val="00310295"/>
    <w:rsid w:val="003103E2"/>
    <w:rsid w:val="00311534"/>
    <w:rsid w:val="00311692"/>
    <w:rsid w:val="00311847"/>
    <w:rsid w:val="00311C44"/>
    <w:rsid w:val="003128C2"/>
    <w:rsid w:val="003131AB"/>
    <w:rsid w:val="003135CB"/>
    <w:rsid w:val="00313D41"/>
    <w:rsid w:val="0031404D"/>
    <w:rsid w:val="00315086"/>
    <w:rsid w:val="00315ADD"/>
    <w:rsid w:val="00316ABA"/>
    <w:rsid w:val="00317581"/>
    <w:rsid w:val="00317FBC"/>
    <w:rsid w:val="00320A40"/>
    <w:rsid w:val="00321194"/>
    <w:rsid w:val="003217BE"/>
    <w:rsid w:val="003232C9"/>
    <w:rsid w:val="00323FAC"/>
    <w:rsid w:val="00324063"/>
    <w:rsid w:val="003250AD"/>
    <w:rsid w:val="00325B03"/>
    <w:rsid w:val="00326323"/>
    <w:rsid w:val="003268A2"/>
    <w:rsid w:val="00330541"/>
    <w:rsid w:val="00330999"/>
    <w:rsid w:val="00331FE5"/>
    <w:rsid w:val="00332A4B"/>
    <w:rsid w:val="00334858"/>
    <w:rsid w:val="00335834"/>
    <w:rsid w:val="0033610C"/>
    <w:rsid w:val="00337A89"/>
    <w:rsid w:val="00337AF8"/>
    <w:rsid w:val="00337D3C"/>
    <w:rsid w:val="00341B58"/>
    <w:rsid w:val="00341F51"/>
    <w:rsid w:val="00341FC9"/>
    <w:rsid w:val="00346F90"/>
    <w:rsid w:val="00350397"/>
    <w:rsid w:val="00352DE4"/>
    <w:rsid w:val="0035401B"/>
    <w:rsid w:val="003559C0"/>
    <w:rsid w:val="00357B72"/>
    <w:rsid w:val="00360C27"/>
    <w:rsid w:val="00360CDF"/>
    <w:rsid w:val="003615DA"/>
    <w:rsid w:val="0036233E"/>
    <w:rsid w:val="003627F1"/>
    <w:rsid w:val="00362A9F"/>
    <w:rsid w:val="00363E8D"/>
    <w:rsid w:val="003642BF"/>
    <w:rsid w:val="00365DDD"/>
    <w:rsid w:val="003668E4"/>
    <w:rsid w:val="00367C93"/>
    <w:rsid w:val="00370805"/>
    <w:rsid w:val="00371659"/>
    <w:rsid w:val="00371B20"/>
    <w:rsid w:val="00371E64"/>
    <w:rsid w:val="00372463"/>
    <w:rsid w:val="003734FA"/>
    <w:rsid w:val="00374205"/>
    <w:rsid w:val="0037510E"/>
    <w:rsid w:val="00375657"/>
    <w:rsid w:val="003759F8"/>
    <w:rsid w:val="00375F99"/>
    <w:rsid w:val="00376121"/>
    <w:rsid w:val="00376A40"/>
    <w:rsid w:val="00376DBD"/>
    <w:rsid w:val="00380575"/>
    <w:rsid w:val="00380CB9"/>
    <w:rsid w:val="003811B1"/>
    <w:rsid w:val="00381F7B"/>
    <w:rsid w:val="0038410A"/>
    <w:rsid w:val="003849AF"/>
    <w:rsid w:val="00386B56"/>
    <w:rsid w:val="003871AB"/>
    <w:rsid w:val="00387DCA"/>
    <w:rsid w:val="00390BC0"/>
    <w:rsid w:val="00390D41"/>
    <w:rsid w:val="003916F8"/>
    <w:rsid w:val="00391E6D"/>
    <w:rsid w:val="00392903"/>
    <w:rsid w:val="00392CE4"/>
    <w:rsid w:val="00392E3B"/>
    <w:rsid w:val="00393DD9"/>
    <w:rsid w:val="003945BA"/>
    <w:rsid w:val="00394A17"/>
    <w:rsid w:val="00395EF2"/>
    <w:rsid w:val="00397995"/>
    <w:rsid w:val="003A3C0C"/>
    <w:rsid w:val="003A3C0F"/>
    <w:rsid w:val="003A4063"/>
    <w:rsid w:val="003A4A2F"/>
    <w:rsid w:val="003A51CA"/>
    <w:rsid w:val="003A5A91"/>
    <w:rsid w:val="003A5BF3"/>
    <w:rsid w:val="003A5CCE"/>
    <w:rsid w:val="003A66F4"/>
    <w:rsid w:val="003A6B19"/>
    <w:rsid w:val="003A6E6A"/>
    <w:rsid w:val="003A72F0"/>
    <w:rsid w:val="003A787B"/>
    <w:rsid w:val="003A7925"/>
    <w:rsid w:val="003A7C3B"/>
    <w:rsid w:val="003A7CBE"/>
    <w:rsid w:val="003B1239"/>
    <w:rsid w:val="003B12B9"/>
    <w:rsid w:val="003B16F3"/>
    <w:rsid w:val="003B2242"/>
    <w:rsid w:val="003B3DE0"/>
    <w:rsid w:val="003B4160"/>
    <w:rsid w:val="003B5558"/>
    <w:rsid w:val="003B65A5"/>
    <w:rsid w:val="003B7924"/>
    <w:rsid w:val="003C033B"/>
    <w:rsid w:val="003C549F"/>
    <w:rsid w:val="003C54CC"/>
    <w:rsid w:val="003C70C1"/>
    <w:rsid w:val="003D0E91"/>
    <w:rsid w:val="003D1CA4"/>
    <w:rsid w:val="003D3116"/>
    <w:rsid w:val="003D3B1D"/>
    <w:rsid w:val="003D3E7D"/>
    <w:rsid w:val="003D4E85"/>
    <w:rsid w:val="003D5DBE"/>
    <w:rsid w:val="003D620B"/>
    <w:rsid w:val="003D63AC"/>
    <w:rsid w:val="003D778B"/>
    <w:rsid w:val="003E0A33"/>
    <w:rsid w:val="003E0B1D"/>
    <w:rsid w:val="003E0D33"/>
    <w:rsid w:val="003E14AB"/>
    <w:rsid w:val="003E157B"/>
    <w:rsid w:val="003E2B45"/>
    <w:rsid w:val="003E2B9E"/>
    <w:rsid w:val="003E3806"/>
    <w:rsid w:val="003E3E4B"/>
    <w:rsid w:val="003E3EC6"/>
    <w:rsid w:val="003E4376"/>
    <w:rsid w:val="003E4781"/>
    <w:rsid w:val="003E525C"/>
    <w:rsid w:val="003E79F5"/>
    <w:rsid w:val="003E7BD4"/>
    <w:rsid w:val="003F0BA2"/>
    <w:rsid w:val="003F1C2E"/>
    <w:rsid w:val="003F24FA"/>
    <w:rsid w:val="003F2959"/>
    <w:rsid w:val="003F3997"/>
    <w:rsid w:val="003F47FB"/>
    <w:rsid w:val="003F5906"/>
    <w:rsid w:val="003F69D9"/>
    <w:rsid w:val="003F7195"/>
    <w:rsid w:val="003F7884"/>
    <w:rsid w:val="00401B5B"/>
    <w:rsid w:val="00402E8B"/>
    <w:rsid w:val="00402FB8"/>
    <w:rsid w:val="00404841"/>
    <w:rsid w:val="00405D3B"/>
    <w:rsid w:val="0040601E"/>
    <w:rsid w:val="004060F2"/>
    <w:rsid w:val="00406D52"/>
    <w:rsid w:val="00407220"/>
    <w:rsid w:val="004073B5"/>
    <w:rsid w:val="00407907"/>
    <w:rsid w:val="00407DF6"/>
    <w:rsid w:val="00410FFF"/>
    <w:rsid w:val="00412059"/>
    <w:rsid w:val="00415844"/>
    <w:rsid w:val="00416104"/>
    <w:rsid w:val="004174CB"/>
    <w:rsid w:val="00417B33"/>
    <w:rsid w:val="00420781"/>
    <w:rsid w:val="004209CE"/>
    <w:rsid w:val="004219D2"/>
    <w:rsid w:val="00421BF4"/>
    <w:rsid w:val="004223B1"/>
    <w:rsid w:val="00422785"/>
    <w:rsid w:val="00422E8E"/>
    <w:rsid w:val="00424787"/>
    <w:rsid w:val="00424F86"/>
    <w:rsid w:val="00425A54"/>
    <w:rsid w:val="00425AF7"/>
    <w:rsid w:val="0042633D"/>
    <w:rsid w:val="004275AE"/>
    <w:rsid w:val="00430A32"/>
    <w:rsid w:val="004318D8"/>
    <w:rsid w:val="00431A75"/>
    <w:rsid w:val="00432D94"/>
    <w:rsid w:val="00433675"/>
    <w:rsid w:val="0043370B"/>
    <w:rsid w:val="0043376C"/>
    <w:rsid w:val="00435E2C"/>
    <w:rsid w:val="0043676D"/>
    <w:rsid w:val="00440812"/>
    <w:rsid w:val="00441E79"/>
    <w:rsid w:val="00444157"/>
    <w:rsid w:val="004454D8"/>
    <w:rsid w:val="00445959"/>
    <w:rsid w:val="00446BBA"/>
    <w:rsid w:val="00446EFB"/>
    <w:rsid w:val="004472F7"/>
    <w:rsid w:val="0045063E"/>
    <w:rsid w:val="004512AC"/>
    <w:rsid w:val="00451367"/>
    <w:rsid w:val="00452124"/>
    <w:rsid w:val="0045219B"/>
    <w:rsid w:val="004522D4"/>
    <w:rsid w:val="004528FD"/>
    <w:rsid w:val="0045487D"/>
    <w:rsid w:val="00454BEA"/>
    <w:rsid w:val="00454E77"/>
    <w:rsid w:val="0046116C"/>
    <w:rsid w:val="00461DDC"/>
    <w:rsid w:val="004628B0"/>
    <w:rsid w:val="004648BC"/>
    <w:rsid w:val="004651E3"/>
    <w:rsid w:val="00465994"/>
    <w:rsid w:val="004667B6"/>
    <w:rsid w:val="00467BC1"/>
    <w:rsid w:val="00467F94"/>
    <w:rsid w:val="0047107C"/>
    <w:rsid w:val="00471DBA"/>
    <w:rsid w:val="0047250E"/>
    <w:rsid w:val="00472B03"/>
    <w:rsid w:val="004734A3"/>
    <w:rsid w:val="00474DDC"/>
    <w:rsid w:val="00476647"/>
    <w:rsid w:val="004767FE"/>
    <w:rsid w:val="004768C8"/>
    <w:rsid w:val="00476FC5"/>
    <w:rsid w:val="004771B8"/>
    <w:rsid w:val="004772DC"/>
    <w:rsid w:val="00477E44"/>
    <w:rsid w:val="004802FF"/>
    <w:rsid w:val="00482795"/>
    <w:rsid w:val="00483A58"/>
    <w:rsid w:val="004853FC"/>
    <w:rsid w:val="004873AE"/>
    <w:rsid w:val="004923DC"/>
    <w:rsid w:val="004923DD"/>
    <w:rsid w:val="0049327E"/>
    <w:rsid w:val="0049356E"/>
    <w:rsid w:val="0049394E"/>
    <w:rsid w:val="00493CAD"/>
    <w:rsid w:val="00495259"/>
    <w:rsid w:val="004962B3"/>
    <w:rsid w:val="00496A80"/>
    <w:rsid w:val="004A1CD2"/>
    <w:rsid w:val="004A2FAE"/>
    <w:rsid w:val="004A3142"/>
    <w:rsid w:val="004A3325"/>
    <w:rsid w:val="004A35D7"/>
    <w:rsid w:val="004A3E60"/>
    <w:rsid w:val="004A41DD"/>
    <w:rsid w:val="004A5F71"/>
    <w:rsid w:val="004A6CBA"/>
    <w:rsid w:val="004A6E0B"/>
    <w:rsid w:val="004A724F"/>
    <w:rsid w:val="004B082D"/>
    <w:rsid w:val="004B35F2"/>
    <w:rsid w:val="004B3981"/>
    <w:rsid w:val="004B39A0"/>
    <w:rsid w:val="004B4539"/>
    <w:rsid w:val="004B4C61"/>
    <w:rsid w:val="004B53CA"/>
    <w:rsid w:val="004B5847"/>
    <w:rsid w:val="004B5BAC"/>
    <w:rsid w:val="004C0777"/>
    <w:rsid w:val="004C0D14"/>
    <w:rsid w:val="004C1653"/>
    <w:rsid w:val="004C1922"/>
    <w:rsid w:val="004C1E53"/>
    <w:rsid w:val="004C3DCC"/>
    <w:rsid w:val="004C412F"/>
    <w:rsid w:val="004C497D"/>
    <w:rsid w:val="004C654A"/>
    <w:rsid w:val="004C6949"/>
    <w:rsid w:val="004C6C03"/>
    <w:rsid w:val="004C6D03"/>
    <w:rsid w:val="004C7199"/>
    <w:rsid w:val="004C7390"/>
    <w:rsid w:val="004D086B"/>
    <w:rsid w:val="004D16F9"/>
    <w:rsid w:val="004D3086"/>
    <w:rsid w:val="004D325F"/>
    <w:rsid w:val="004D5F35"/>
    <w:rsid w:val="004D7782"/>
    <w:rsid w:val="004D7E35"/>
    <w:rsid w:val="004D7EF6"/>
    <w:rsid w:val="004D7F17"/>
    <w:rsid w:val="004D7F65"/>
    <w:rsid w:val="004E0EC8"/>
    <w:rsid w:val="004E20AE"/>
    <w:rsid w:val="004E247B"/>
    <w:rsid w:val="004E2E74"/>
    <w:rsid w:val="004E4397"/>
    <w:rsid w:val="004E6704"/>
    <w:rsid w:val="004E7256"/>
    <w:rsid w:val="004E75DC"/>
    <w:rsid w:val="004E7AF2"/>
    <w:rsid w:val="004E7F37"/>
    <w:rsid w:val="004F01AE"/>
    <w:rsid w:val="004F0A4B"/>
    <w:rsid w:val="004F244C"/>
    <w:rsid w:val="004F5D0B"/>
    <w:rsid w:val="004F6E4B"/>
    <w:rsid w:val="004F79E1"/>
    <w:rsid w:val="0050039F"/>
    <w:rsid w:val="00500F54"/>
    <w:rsid w:val="0050118E"/>
    <w:rsid w:val="005022EF"/>
    <w:rsid w:val="00502431"/>
    <w:rsid w:val="00502451"/>
    <w:rsid w:val="00502830"/>
    <w:rsid w:val="005030FD"/>
    <w:rsid w:val="0050342C"/>
    <w:rsid w:val="005066D4"/>
    <w:rsid w:val="005068DC"/>
    <w:rsid w:val="00507F6F"/>
    <w:rsid w:val="00510A30"/>
    <w:rsid w:val="005113DB"/>
    <w:rsid w:val="00511A9E"/>
    <w:rsid w:val="0051207E"/>
    <w:rsid w:val="00513177"/>
    <w:rsid w:val="00513829"/>
    <w:rsid w:val="00515075"/>
    <w:rsid w:val="005155A7"/>
    <w:rsid w:val="00515BBB"/>
    <w:rsid w:val="00515C7F"/>
    <w:rsid w:val="00516403"/>
    <w:rsid w:val="0051757F"/>
    <w:rsid w:val="00517B92"/>
    <w:rsid w:val="0052210E"/>
    <w:rsid w:val="005222AC"/>
    <w:rsid w:val="00522A11"/>
    <w:rsid w:val="00523BF6"/>
    <w:rsid w:val="00524503"/>
    <w:rsid w:val="00525BE9"/>
    <w:rsid w:val="0052771F"/>
    <w:rsid w:val="00527822"/>
    <w:rsid w:val="00527E95"/>
    <w:rsid w:val="00530500"/>
    <w:rsid w:val="005305FF"/>
    <w:rsid w:val="00531460"/>
    <w:rsid w:val="00531728"/>
    <w:rsid w:val="00533A9D"/>
    <w:rsid w:val="00533EFF"/>
    <w:rsid w:val="005350B5"/>
    <w:rsid w:val="00535A36"/>
    <w:rsid w:val="00535C96"/>
    <w:rsid w:val="005374D6"/>
    <w:rsid w:val="00537D94"/>
    <w:rsid w:val="00541AA7"/>
    <w:rsid w:val="005432ED"/>
    <w:rsid w:val="00543E08"/>
    <w:rsid w:val="0054562C"/>
    <w:rsid w:val="00545E56"/>
    <w:rsid w:val="005464E8"/>
    <w:rsid w:val="00546DCC"/>
    <w:rsid w:val="00546E0F"/>
    <w:rsid w:val="0054742B"/>
    <w:rsid w:val="00547511"/>
    <w:rsid w:val="005504F6"/>
    <w:rsid w:val="00551F7E"/>
    <w:rsid w:val="005525D3"/>
    <w:rsid w:val="00552E70"/>
    <w:rsid w:val="00556678"/>
    <w:rsid w:val="00556873"/>
    <w:rsid w:val="00560445"/>
    <w:rsid w:val="005617B6"/>
    <w:rsid w:val="0056351C"/>
    <w:rsid w:val="00563615"/>
    <w:rsid w:val="00563B7D"/>
    <w:rsid w:val="0056401F"/>
    <w:rsid w:val="00565771"/>
    <w:rsid w:val="00565B95"/>
    <w:rsid w:val="00565E92"/>
    <w:rsid w:val="0056714C"/>
    <w:rsid w:val="0057176B"/>
    <w:rsid w:val="005731D0"/>
    <w:rsid w:val="005744B4"/>
    <w:rsid w:val="00574B16"/>
    <w:rsid w:val="005751FE"/>
    <w:rsid w:val="0057640A"/>
    <w:rsid w:val="005765A4"/>
    <w:rsid w:val="00576F43"/>
    <w:rsid w:val="00577103"/>
    <w:rsid w:val="00577C2B"/>
    <w:rsid w:val="00577C8E"/>
    <w:rsid w:val="00577EF9"/>
    <w:rsid w:val="00580099"/>
    <w:rsid w:val="005809EA"/>
    <w:rsid w:val="00580D92"/>
    <w:rsid w:val="00581F13"/>
    <w:rsid w:val="00583055"/>
    <w:rsid w:val="0058306B"/>
    <w:rsid w:val="00583641"/>
    <w:rsid w:val="00584B3A"/>
    <w:rsid w:val="005869D7"/>
    <w:rsid w:val="00586F33"/>
    <w:rsid w:val="005877C4"/>
    <w:rsid w:val="00587B32"/>
    <w:rsid w:val="00591A5E"/>
    <w:rsid w:val="00591F74"/>
    <w:rsid w:val="005923EA"/>
    <w:rsid w:val="005924EF"/>
    <w:rsid w:val="00592703"/>
    <w:rsid w:val="00592B8D"/>
    <w:rsid w:val="005942F7"/>
    <w:rsid w:val="00594C09"/>
    <w:rsid w:val="00594E2D"/>
    <w:rsid w:val="0059552B"/>
    <w:rsid w:val="00595B8B"/>
    <w:rsid w:val="0059638F"/>
    <w:rsid w:val="00597745"/>
    <w:rsid w:val="005A0D8A"/>
    <w:rsid w:val="005A136E"/>
    <w:rsid w:val="005A2126"/>
    <w:rsid w:val="005A2743"/>
    <w:rsid w:val="005A29AF"/>
    <w:rsid w:val="005A380B"/>
    <w:rsid w:val="005A3A3F"/>
    <w:rsid w:val="005A3C6C"/>
    <w:rsid w:val="005A4576"/>
    <w:rsid w:val="005A4CC9"/>
    <w:rsid w:val="005A530C"/>
    <w:rsid w:val="005A6928"/>
    <w:rsid w:val="005A742A"/>
    <w:rsid w:val="005B0497"/>
    <w:rsid w:val="005B0986"/>
    <w:rsid w:val="005B0BD4"/>
    <w:rsid w:val="005B0C84"/>
    <w:rsid w:val="005B1001"/>
    <w:rsid w:val="005B17CE"/>
    <w:rsid w:val="005B225A"/>
    <w:rsid w:val="005B2D00"/>
    <w:rsid w:val="005B5685"/>
    <w:rsid w:val="005B5D77"/>
    <w:rsid w:val="005B6331"/>
    <w:rsid w:val="005B6C54"/>
    <w:rsid w:val="005C110B"/>
    <w:rsid w:val="005C1B77"/>
    <w:rsid w:val="005C216B"/>
    <w:rsid w:val="005C2A19"/>
    <w:rsid w:val="005C2CC2"/>
    <w:rsid w:val="005C48C6"/>
    <w:rsid w:val="005C48F1"/>
    <w:rsid w:val="005C6591"/>
    <w:rsid w:val="005C7333"/>
    <w:rsid w:val="005C734E"/>
    <w:rsid w:val="005C7C59"/>
    <w:rsid w:val="005D1EE3"/>
    <w:rsid w:val="005D2A85"/>
    <w:rsid w:val="005D2CC4"/>
    <w:rsid w:val="005D301C"/>
    <w:rsid w:val="005D34B1"/>
    <w:rsid w:val="005D3859"/>
    <w:rsid w:val="005D3ADF"/>
    <w:rsid w:val="005D3CFE"/>
    <w:rsid w:val="005D3EBC"/>
    <w:rsid w:val="005D4D72"/>
    <w:rsid w:val="005D5AEA"/>
    <w:rsid w:val="005D6794"/>
    <w:rsid w:val="005E0085"/>
    <w:rsid w:val="005E0F22"/>
    <w:rsid w:val="005E1F42"/>
    <w:rsid w:val="005E24B9"/>
    <w:rsid w:val="005E296C"/>
    <w:rsid w:val="005E3109"/>
    <w:rsid w:val="005E3F5D"/>
    <w:rsid w:val="005E438F"/>
    <w:rsid w:val="005E49A4"/>
    <w:rsid w:val="005E4A02"/>
    <w:rsid w:val="005E52F0"/>
    <w:rsid w:val="005E5D2A"/>
    <w:rsid w:val="005E6187"/>
    <w:rsid w:val="005E62BA"/>
    <w:rsid w:val="005E6511"/>
    <w:rsid w:val="005E651C"/>
    <w:rsid w:val="005E7040"/>
    <w:rsid w:val="005E7E24"/>
    <w:rsid w:val="005E7E64"/>
    <w:rsid w:val="005F109B"/>
    <w:rsid w:val="005F15F2"/>
    <w:rsid w:val="005F4046"/>
    <w:rsid w:val="005F5DAD"/>
    <w:rsid w:val="005F71F8"/>
    <w:rsid w:val="005F7364"/>
    <w:rsid w:val="006016B4"/>
    <w:rsid w:val="00601CE3"/>
    <w:rsid w:val="00602427"/>
    <w:rsid w:val="00602938"/>
    <w:rsid w:val="00602E1C"/>
    <w:rsid w:val="00603CCF"/>
    <w:rsid w:val="00604CC7"/>
    <w:rsid w:val="00604CFE"/>
    <w:rsid w:val="006059E8"/>
    <w:rsid w:val="006060D8"/>
    <w:rsid w:val="00606495"/>
    <w:rsid w:val="0060711C"/>
    <w:rsid w:val="006077A7"/>
    <w:rsid w:val="00610D8D"/>
    <w:rsid w:val="00611403"/>
    <w:rsid w:val="0061184A"/>
    <w:rsid w:val="006140BA"/>
    <w:rsid w:val="00615A7E"/>
    <w:rsid w:val="006169A7"/>
    <w:rsid w:val="00616B93"/>
    <w:rsid w:val="00616EBA"/>
    <w:rsid w:val="006170AD"/>
    <w:rsid w:val="006177C1"/>
    <w:rsid w:val="00617BA5"/>
    <w:rsid w:val="006237B2"/>
    <w:rsid w:val="00624247"/>
    <w:rsid w:val="0062469E"/>
    <w:rsid w:val="00626980"/>
    <w:rsid w:val="00626B43"/>
    <w:rsid w:val="00627512"/>
    <w:rsid w:val="006309F3"/>
    <w:rsid w:val="00630C3A"/>
    <w:rsid w:val="00630D4E"/>
    <w:rsid w:val="006312BA"/>
    <w:rsid w:val="00631469"/>
    <w:rsid w:val="00631CA2"/>
    <w:rsid w:val="00631F8F"/>
    <w:rsid w:val="00632A89"/>
    <w:rsid w:val="00632C08"/>
    <w:rsid w:val="00634279"/>
    <w:rsid w:val="00634453"/>
    <w:rsid w:val="00634FBE"/>
    <w:rsid w:val="006359FF"/>
    <w:rsid w:val="00635C7B"/>
    <w:rsid w:val="00636C95"/>
    <w:rsid w:val="00637789"/>
    <w:rsid w:val="00637A9A"/>
    <w:rsid w:val="00640117"/>
    <w:rsid w:val="006403A9"/>
    <w:rsid w:val="0064045D"/>
    <w:rsid w:val="00640A36"/>
    <w:rsid w:val="00641271"/>
    <w:rsid w:val="006414DF"/>
    <w:rsid w:val="00642031"/>
    <w:rsid w:val="006421A3"/>
    <w:rsid w:val="006423E4"/>
    <w:rsid w:val="00642500"/>
    <w:rsid w:val="0064276C"/>
    <w:rsid w:val="00642A68"/>
    <w:rsid w:val="00642AD4"/>
    <w:rsid w:val="006434AA"/>
    <w:rsid w:val="006443B6"/>
    <w:rsid w:val="00644730"/>
    <w:rsid w:val="00644D09"/>
    <w:rsid w:val="0064519D"/>
    <w:rsid w:val="00646381"/>
    <w:rsid w:val="00646986"/>
    <w:rsid w:val="00646B1C"/>
    <w:rsid w:val="006503AA"/>
    <w:rsid w:val="00652E21"/>
    <w:rsid w:val="006530EA"/>
    <w:rsid w:val="00653BE5"/>
    <w:rsid w:val="006565EA"/>
    <w:rsid w:val="00656B5C"/>
    <w:rsid w:val="006570D0"/>
    <w:rsid w:val="00657680"/>
    <w:rsid w:val="00657D73"/>
    <w:rsid w:val="0066001F"/>
    <w:rsid w:val="00660055"/>
    <w:rsid w:val="006609AF"/>
    <w:rsid w:val="00662C2B"/>
    <w:rsid w:val="006646AB"/>
    <w:rsid w:val="0066533A"/>
    <w:rsid w:val="00665544"/>
    <w:rsid w:val="006657AE"/>
    <w:rsid w:val="006668CF"/>
    <w:rsid w:val="0067074A"/>
    <w:rsid w:val="006709EE"/>
    <w:rsid w:val="006717B2"/>
    <w:rsid w:val="00671B1D"/>
    <w:rsid w:val="006728EE"/>
    <w:rsid w:val="00672994"/>
    <w:rsid w:val="00673C31"/>
    <w:rsid w:val="00675CAA"/>
    <w:rsid w:val="00675F0D"/>
    <w:rsid w:val="00676367"/>
    <w:rsid w:val="00676FC3"/>
    <w:rsid w:val="006806B9"/>
    <w:rsid w:val="00681576"/>
    <w:rsid w:val="00681F05"/>
    <w:rsid w:val="00682000"/>
    <w:rsid w:val="0068235B"/>
    <w:rsid w:val="00682EFB"/>
    <w:rsid w:val="0068343F"/>
    <w:rsid w:val="006834CE"/>
    <w:rsid w:val="00683EA2"/>
    <w:rsid w:val="00685792"/>
    <w:rsid w:val="00685B54"/>
    <w:rsid w:val="006902F1"/>
    <w:rsid w:val="00690CC4"/>
    <w:rsid w:val="00692AE0"/>
    <w:rsid w:val="0069577A"/>
    <w:rsid w:val="00697018"/>
    <w:rsid w:val="0069732A"/>
    <w:rsid w:val="00697F1A"/>
    <w:rsid w:val="006A09CA"/>
    <w:rsid w:val="006A0D26"/>
    <w:rsid w:val="006A1239"/>
    <w:rsid w:val="006A1E18"/>
    <w:rsid w:val="006A1F1A"/>
    <w:rsid w:val="006A1F84"/>
    <w:rsid w:val="006A1FE1"/>
    <w:rsid w:val="006A225A"/>
    <w:rsid w:val="006A25FD"/>
    <w:rsid w:val="006A2C48"/>
    <w:rsid w:val="006A2DBC"/>
    <w:rsid w:val="006A35B8"/>
    <w:rsid w:val="006A3B23"/>
    <w:rsid w:val="006A5855"/>
    <w:rsid w:val="006A6C74"/>
    <w:rsid w:val="006A7A8A"/>
    <w:rsid w:val="006B03B8"/>
    <w:rsid w:val="006B093E"/>
    <w:rsid w:val="006B0A57"/>
    <w:rsid w:val="006B1238"/>
    <w:rsid w:val="006B24B3"/>
    <w:rsid w:val="006B33F1"/>
    <w:rsid w:val="006B3CCC"/>
    <w:rsid w:val="006B3DAA"/>
    <w:rsid w:val="006B791C"/>
    <w:rsid w:val="006B7F97"/>
    <w:rsid w:val="006C0DF7"/>
    <w:rsid w:val="006C1A2D"/>
    <w:rsid w:val="006C1B04"/>
    <w:rsid w:val="006C1BFD"/>
    <w:rsid w:val="006C2CE5"/>
    <w:rsid w:val="006C2CF7"/>
    <w:rsid w:val="006C30A0"/>
    <w:rsid w:val="006C480E"/>
    <w:rsid w:val="006C49EF"/>
    <w:rsid w:val="006C51C6"/>
    <w:rsid w:val="006C59F0"/>
    <w:rsid w:val="006C7506"/>
    <w:rsid w:val="006C75F7"/>
    <w:rsid w:val="006C76C8"/>
    <w:rsid w:val="006D02E5"/>
    <w:rsid w:val="006D0D13"/>
    <w:rsid w:val="006D0E8B"/>
    <w:rsid w:val="006D0F91"/>
    <w:rsid w:val="006D0FDE"/>
    <w:rsid w:val="006D4201"/>
    <w:rsid w:val="006D70AE"/>
    <w:rsid w:val="006D748D"/>
    <w:rsid w:val="006D7DB1"/>
    <w:rsid w:val="006E116A"/>
    <w:rsid w:val="006E18CD"/>
    <w:rsid w:val="006E2314"/>
    <w:rsid w:val="006E2566"/>
    <w:rsid w:val="006E2F6E"/>
    <w:rsid w:val="006E35F4"/>
    <w:rsid w:val="006E3825"/>
    <w:rsid w:val="006E4606"/>
    <w:rsid w:val="006E4A44"/>
    <w:rsid w:val="006E56F0"/>
    <w:rsid w:val="006E77FE"/>
    <w:rsid w:val="006E7C9D"/>
    <w:rsid w:val="006F0C99"/>
    <w:rsid w:val="006F0FEC"/>
    <w:rsid w:val="006F10F3"/>
    <w:rsid w:val="006F1BB2"/>
    <w:rsid w:val="006F291E"/>
    <w:rsid w:val="006F32FA"/>
    <w:rsid w:val="006F402B"/>
    <w:rsid w:val="006F5104"/>
    <w:rsid w:val="006F6F8F"/>
    <w:rsid w:val="007007D6"/>
    <w:rsid w:val="007011B4"/>
    <w:rsid w:val="007017FA"/>
    <w:rsid w:val="00701D12"/>
    <w:rsid w:val="00702E10"/>
    <w:rsid w:val="00702F50"/>
    <w:rsid w:val="00703AD0"/>
    <w:rsid w:val="0070437E"/>
    <w:rsid w:val="00704895"/>
    <w:rsid w:val="007060DA"/>
    <w:rsid w:val="007066D7"/>
    <w:rsid w:val="00706F61"/>
    <w:rsid w:val="007071FF"/>
    <w:rsid w:val="00707460"/>
    <w:rsid w:val="0071009F"/>
    <w:rsid w:val="00710DBB"/>
    <w:rsid w:val="00711AFF"/>
    <w:rsid w:val="00712ACD"/>
    <w:rsid w:val="00713490"/>
    <w:rsid w:val="00716F3E"/>
    <w:rsid w:val="0071743B"/>
    <w:rsid w:val="00717576"/>
    <w:rsid w:val="0071787C"/>
    <w:rsid w:val="00717FA9"/>
    <w:rsid w:val="00720AF1"/>
    <w:rsid w:val="007210AD"/>
    <w:rsid w:val="007223AC"/>
    <w:rsid w:val="00724C61"/>
    <w:rsid w:val="0072507D"/>
    <w:rsid w:val="0072545E"/>
    <w:rsid w:val="0072616C"/>
    <w:rsid w:val="00726556"/>
    <w:rsid w:val="0072714A"/>
    <w:rsid w:val="007272EB"/>
    <w:rsid w:val="00727C0C"/>
    <w:rsid w:val="00731975"/>
    <w:rsid w:val="007345CE"/>
    <w:rsid w:val="007347F6"/>
    <w:rsid w:val="007352F3"/>
    <w:rsid w:val="007359CA"/>
    <w:rsid w:val="00736BB3"/>
    <w:rsid w:val="00737E73"/>
    <w:rsid w:val="007416F3"/>
    <w:rsid w:val="0074179A"/>
    <w:rsid w:val="007418AE"/>
    <w:rsid w:val="00741959"/>
    <w:rsid w:val="00741E9A"/>
    <w:rsid w:val="00742549"/>
    <w:rsid w:val="007430B0"/>
    <w:rsid w:val="00743265"/>
    <w:rsid w:val="00743BBE"/>
    <w:rsid w:val="00743E42"/>
    <w:rsid w:val="00744557"/>
    <w:rsid w:val="00744CA5"/>
    <w:rsid w:val="00744E17"/>
    <w:rsid w:val="00745196"/>
    <w:rsid w:val="00747EA5"/>
    <w:rsid w:val="0075229C"/>
    <w:rsid w:val="00752C6B"/>
    <w:rsid w:val="0075326F"/>
    <w:rsid w:val="007533D3"/>
    <w:rsid w:val="00753D1D"/>
    <w:rsid w:val="00753EC5"/>
    <w:rsid w:val="00754369"/>
    <w:rsid w:val="00754443"/>
    <w:rsid w:val="00754D6F"/>
    <w:rsid w:val="00755D76"/>
    <w:rsid w:val="007578FC"/>
    <w:rsid w:val="00762140"/>
    <w:rsid w:val="00764E76"/>
    <w:rsid w:val="0076629D"/>
    <w:rsid w:val="00766498"/>
    <w:rsid w:val="0076730E"/>
    <w:rsid w:val="007673EC"/>
    <w:rsid w:val="007678C2"/>
    <w:rsid w:val="00767F77"/>
    <w:rsid w:val="0077026A"/>
    <w:rsid w:val="007709B4"/>
    <w:rsid w:val="00771754"/>
    <w:rsid w:val="007731F9"/>
    <w:rsid w:val="0077469B"/>
    <w:rsid w:val="007748C0"/>
    <w:rsid w:val="00777246"/>
    <w:rsid w:val="0077730A"/>
    <w:rsid w:val="00777DE5"/>
    <w:rsid w:val="0078050C"/>
    <w:rsid w:val="007806D0"/>
    <w:rsid w:val="0078098F"/>
    <w:rsid w:val="00781170"/>
    <w:rsid w:val="00781C13"/>
    <w:rsid w:val="00783D8A"/>
    <w:rsid w:val="00784D3A"/>
    <w:rsid w:val="007858ED"/>
    <w:rsid w:val="00786C78"/>
    <w:rsid w:val="00791F78"/>
    <w:rsid w:val="00792B61"/>
    <w:rsid w:val="007930E9"/>
    <w:rsid w:val="0079437D"/>
    <w:rsid w:val="007945A1"/>
    <w:rsid w:val="00794B8F"/>
    <w:rsid w:val="00794DDF"/>
    <w:rsid w:val="00795BA0"/>
    <w:rsid w:val="00796324"/>
    <w:rsid w:val="00796718"/>
    <w:rsid w:val="00796AB7"/>
    <w:rsid w:val="00797257"/>
    <w:rsid w:val="00797327"/>
    <w:rsid w:val="007A002F"/>
    <w:rsid w:val="007A1237"/>
    <w:rsid w:val="007A20AA"/>
    <w:rsid w:val="007A2BA2"/>
    <w:rsid w:val="007A2D0D"/>
    <w:rsid w:val="007A2F6A"/>
    <w:rsid w:val="007A3880"/>
    <w:rsid w:val="007A424B"/>
    <w:rsid w:val="007A46FB"/>
    <w:rsid w:val="007A5883"/>
    <w:rsid w:val="007A64AE"/>
    <w:rsid w:val="007B0133"/>
    <w:rsid w:val="007B01AE"/>
    <w:rsid w:val="007B06C3"/>
    <w:rsid w:val="007B267D"/>
    <w:rsid w:val="007B2E55"/>
    <w:rsid w:val="007B39B3"/>
    <w:rsid w:val="007B43B5"/>
    <w:rsid w:val="007B4F9A"/>
    <w:rsid w:val="007B4FE6"/>
    <w:rsid w:val="007B6FD3"/>
    <w:rsid w:val="007C2998"/>
    <w:rsid w:val="007C2E27"/>
    <w:rsid w:val="007C30E9"/>
    <w:rsid w:val="007C4526"/>
    <w:rsid w:val="007C55BD"/>
    <w:rsid w:val="007C687F"/>
    <w:rsid w:val="007C6D49"/>
    <w:rsid w:val="007D0696"/>
    <w:rsid w:val="007D07D9"/>
    <w:rsid w:val="007D0974"/>
    <w:rsid w:val="007D1204"/>
    <w:rsid w:val="007D2245"/>
    <w:rsid w:val="007D2ACD"/>
    <w:rsid w:val="007D3CB5"/>
    <w:rsid w:val="007D3F89"/>
    <w:rsid w:val="007E059C"/>
    <w:rsid w:val="007E0BDB"/>
    <w:rsid w:val="007E177C"/>
    <w:rsid w:val="007E1FFD"/>
    <w:rsid w:val="007E24B7"/>
    <w:rsid w:val="007E2FC0"/>
    <w:rsid w:val="007E4B66"/>
    <w:rsid w:val="007E4B82"/>
    <w:rsid w:val="007E6555"/>
    <w:rsid w:val="007F12B4"/>
    <w:rsid w:val="007F1E5E"/>
    <w:rsid w:val="007F1F7D"/>
    <w:rsid w:val="007F2680"/>
    <w:rsid w:val="007F379F"/>
    <w:rsid w:val="007F6B1B"/>
    <w:rsid w:val="007F6B3F"/>
    <w:rsid w:val="008002ED"/>
    <w:rsid w:val="00800F79"/>
    <w:rsid w:val="00802FCC"/>
    <w:rsid w:val="0080680B"/>
    <w:rsid w:val="00806AF1"/>
    <w:rsid w:val="00806F35"/>
    <w:rsid w:val="0080761B"/>
    <w:rsid w:val="00810829"/>
    <w:rsid w:val="00810936"/>
    <w:rsid w:val="0081156F"/>
    <w:rsid w:val="008122F6"/>
    <w:rsid w:val="00812F62"/>
    <w:rsid w:val="008131E9"/>
    <w:rsid w:val="00814274"/>
    <w:rsid w:val="008144E2"/>
    <w:rsid w:val="0081460D"/>
    <w:rsid w:val="0081600B"/>
    <w:rsid w:val="0081617A"/>
    <w:rsid w:val="00816784"/>
    <w:rsid w:val="00816A06"/>
    <w:rsid w:val="00816F05"/>
    <w:rsid w:val="0082001C"/>
    <w:rsid w:val="00820978"/>
    <w:rsid w:val="00820A09"/>
    <w:rsid w:val="00820F20"/>
    <w:rsid w:val="0082129C"/>
    <w:rsid w:val="008214AC"/>
    <w:rsid w:val="00821560"/>
    <w:rsid w:val="008230AA"/>
    <w:rsid w:val="00823537"/>
    <w:rsid w:val="00823896"/>
    <w:rsid w:val="00823A64"/>
    <w:rsid w:val="00824F38"/>
    <w:rsid w:val="00825754"/>
    <w:rsid w:val="00827FAE"/>
    <w:rsid w:val="008305BE"/>
    <w:rsid w:val="008314E1"/>
    <w:rsid w:val="00831A6A"/>
    <w:rsid w:val="00831F71"/>
    <w:rsid w:val="00832FF5"/>
    <w:rsid w:val="00833320"/>
    <w:rsid w:val="00833A20"/>
    <w:rsid w:val="00833E55"/>
    <w:rsid w:val="008341A0"/>
    <w:rsid w:val="00835365"/>
    <w:rsid w:val="00835B70"/>
    <w:rsid w:val="00835F6E"/>
    <w:rsid w:val="00836320"/>
    <w:rsid w:val="00836E76"/>
    <w:rsid w:val="00837026"/>
    <w:rsid w:val="00837D1F"/>
    <w:rsid w:val="00837E76"/>
    <w:rsid w:val="00840275"/>
    <w:rsid w:val="00842294"/>
    <w:rsid w:val="00843A59"/>
    <w:rsid w:val="00844B9F"/>
    <w:rsid w:val="00844C2D"/>
    <w:rsid w:val="008451A6"/>
    <w:rsid w:val="00850A78"/>
    <w:rsid w:val="00850ECB"/>
    <w:rsid w:val="00851426"/>
    <w:rsid w:val="008516C8"/>
    <w:rsid w:val="00851F4A"/>
    <w:rsid w:val="008521EA"/>
    <w:rsid w:val="00856406"/>
    <w:rsid w:val="0085671C"/>
    <w:rsid w:val="00856CC0"/>
    <w:rsid w:val="008629E4"/>
    <w:rsid w:val="00862A4A"/>
    <w:rsid w:val="0086325F"/>
    <w:rsid w:val="008636E5"/>
    <w:rsid w:val="00863ADC"/>
    <w:rsid w:val="00863BB1"/>
    <w:rsid w:val="00865D49"/>
    <w:rsid w:val="00866A55"/>
    <w:rsid w:val="00867EFE"/>
    <w:rsid w:val="00870A3B"/>
    <w:rsid w:val="008716B4"/>
    <w:rsid w:val="00872041"/>
    <w:rsid w:val="00872742"/>
    <w:rsid w:val="00872B0B"/>
    <w:rsid w:val="00872F0D"/>
    <w:rsid w:val="00873A22"/>
    <w:rsid w:val="00874FB4"/>
    <w:rsid w:val="00875355"/>
    <w:rsid w:val="0087618C"/>
    <w:rsid w:val="00877126"/>
    <w:rsid w:val="008772FE"/>
    <w:rsid w:val="00877344"/>
    <w:rsid w:val="00882A60"/>
    <w:rsid w:val="00885439"/>
    <w:rsid w:val="008859CA"/>
    <w:rsid w:val="00885AA3"/>
    <w:rsid w:val="00886395"/>
    <w:rsid w:val="00886487"/>
    <w:rsid w:val="00893AB1"/>
    <w:rsid w:val="00894767"/>
    <w:rsid w:val="008948D3"/>
    <w:rsid w:val="00894947"/>
    <w:rsid w:val="008955D1"/>
    <w:rsid w:val="0089560E"/>
    <w:rsid w:val="00895E83"/>
    <w:rsid w:val="008A2851"/>
    <w:rsid w:val="008A31EB"/>
    <w:rsid w:val="008A31FA"/>
    <w:rsid w:val="008A57B2"/>
    <w:rsid w:val="008A5851"/>
    <w:rsid w:val="008B02B4"/>
    <w:rsid w:val="008B16EF"/>
    <w:rsid w:val="008B1A29"/>
    <w:rsid w:val="008B28E1"/>
    <w:rsid w:val="008B3BF9"/>
    <w:rsid w:val="008B3CE6"/>
    <w:rsid w:val="008B409F"/>
    <w:rsid w:val="008B4B1D"/>
    <w:rsid w:val="008B7456"/>
    <w:rsid w:val="008C0196"/>
    <w:rsid w:val="008C104D"/>
    <w:rsid w:val="008C1A0E"/>
    <w:rsid w:val="008C1C9D"/>
    <w:rsid w:val="008C2253"/>
    <w:rsid w:val="008C2AE3"/>
    <w:rsid w:val="008C394F"/>
    <w:rsid w:val="008C4034"/>
    <w:rsid w:val="008C4FBC"/>
    <w:rsid w:val="008C53F7"/>
    <w:rsid w:val="008C5762"/>
    <w:rsid w:val="008C5AD8"/>
    <w:rsid w:val="008D1C47"/>
    <w:rsid w:val="008D2091"/>
    <w:rsid w:val="008D20E0"/>
    <w:rsid w:val="008D23BB"/>
    <w:rsid w:val="008D296D"/>
    <w:rsid w:val="008D2D21"/>
    <w:rsid w:val="008D366D"/>
    <w:rsid w:val="008D372D"/>
    <w:rsid w:val="008D48F4"/>
    <w:rsid w:val="008D650C"/>
    <w:rsid w:val="008D6B4A"/>
    <w:rsid w:val="008D751E"/>
    <w:rsid w:val="008D7E3E"/>
    <w:rsid w:val="008E1654"/>
    <w:rsid w:val="008E1A64"/>
    <w:rsid w:val="008E1E86"/>
    <w:rsid w:val="008E2FD3"/>
    <w:rsid w:val="008E37C9"/>
    <w:rsid w:val="008E3C94"/>
    <w:rsid w:val="008E62D6"/>
    <w:rsid w:val="008E652C"/>
    <w:rsid w:val="008E6FC4"/>
    <w:rsid w:val="008E7009"/>
    <w:rsid w:val="008E7DEE"/>
    <w:rsid w:val="008F14A5"/>
    <w:rsid w:val="008F1B2E"/>
    <w:rsid w:val="008F200D"/>
    <w:rsid w:val="008F2739"/>
    <w:rsid w:val="008F335D"/>
    <w:rsid w:val="008F572B"/>
    <w:rsid w:val="008F6B74"/>
    <w:rsid w:val="008F7B2A"/>
    <w:rsid w:val="008F7B54"/>
    <w:rsid w:val="008F7CAC"/>
    <w:rsid w:val="0090066B"/>
    <w:rsid w:val="00902146"/>
    <w:rsid w:val="009025D6"/>
    <w:rsid w:val="00902B3B"/>
    <w:rsid w:val="009032DE"/>
    <w:rsid w:val="0090389A"/>
    <w:rsid w:val="009048E6"/>
    <w:rsid w:val="00904BC1"/>
    <w:rsid w:val="009051F2"/>
    <w:rsid w:val="00906C89"/>
    <w:rsid w:val="0090729C"/>
    <w:rsid w:val="00907DB6"/>
    <w:rsid w:val="00910C74"/>
    <w:rsid w:val="00910F3A"/>
    <w:rsid w:val="009121E9"/>
    <w:rsid w:val="00912B04"/>
    <w:rsid w:val="00912F34"/>
    <w:rsid w:val="009131B3"/>
    <w:rsid w:val="00913BA8"/>
    <w:rsid w:val="00913D75"/>
    <w:rsid w:val="00914449"/>
    <w:rsid w:val="00915B6C"/>
    <w:rsid w:val="00916C79"/>
    <w:rsid w:val="009175EE"/>
    <w:rsid w:val="00917D99"/>
    <w:rsid w:val="009201F2"/>
    <w:rsid w:val="0092064C"/>
    <w:rsid w:val="00920B72"/>
    <w:rsid w:val="00920CAC"/>
    <w:rsid w:val="00922616"/>
    <w:rsid w:val="00924AD4"/>
    <w:rsid w:val="009257E4"/>
    <w:rsid w:val="00925DF9"/>
    <w:rsid w:val="009260FB"/>
    <w:rsid w:val="009274F4"/>
    <w:rsid w:val="009275C3"/>
    <w:rsid w:val="00927B95"/>
    <w:rsid w:val="00934052"/>
    <w:rsid w:val="009345C2"/>
    <w:rsid w:val="009345F1"/>
    <w:rsid w:val="009379D9"/>
    <w:rsid w:val="00937D52"/>
    <w:rsid w:val="00937EB5"/>
    <w:rsid w:val="009401D2"/>
    <w:rsid w:val="009422B6"/>
    <w:rsid w:val="0094277B"/>
    <w:rsid w:val="00942D4E"/>
    <w:rsid w:val="00942DB9"/>
    <w:rsid w:val="00944112"/>
    <w:rsid w:val="0094498B"/>
    <w:rsid w:val="00945136"/>
    <w:rsid w:val="009465F2"/>
    <w:rsid w:val="009468C7"/>
    <w:rsid w:val="00947F4E"/>
    <w:rsid w:val="00950B4F"/>
    <w:rsid w:val="00950FD6"/>
    <w:rsid w:val="00952B1C"/>
    <w:rsid w:val="00952E2E"/>
    <w:rsid w:val="00952FAF"/>
    <w:rsid w:val="0095344A"/>
    <w:rsid w:val="00953EE3"/>
    <w:rsid w:val="00954481"/>
    <w:rsid w:val="0095536D"/>
    <w:rsid w:val="00955485"/>
    <w:rsid w:val="00955555"/>
    <w:rsid w:val="009568A5"/>
    <w:rsid w:val="00957649"/>
    <w:rsid w:val="00957AED"/>
    <w:rsid w:val="00957CD5"/>
    <w:rsid w:val="00960744"/>
    <w:rsid w:val="00960DE8"/>
    <w:rsid w:val="00961072"/>
    <w:rsid w:val="00961FB2"/>
    <w:rsid w:val="00962D77"/>
    <w:rsid w:val="00963040"/>
    <w:rsid w:val="0096464A"/>
    <w:rsid w:val="00966052"/>
    <w:rsid w:val="00966563"/>
    <w:rsid w:val="009700E4"/>
    <w:rsid w:val="00970BF9"/>
    <w:rsid w:val="0097198C"/>
    <w:rsid w:val="0097285F"/>
    <w:rsid w:val="00972866"/>
    <w:rsid w:val="009736EC"/>
    <w:rsid w:val="00973E39"/>
    <w:rsid w:val="00973F2D"/>
    <w:rsid w:val="00973F8A"/>
    <w:rsid w:val="00976C6B"/>
    <w:rsid w:val="00977065"/>
    <w:rsid w:val="0097787E"/>
    <w:rsid w:val="00977F7D"/>
    <w:rsid w:val="0098031D"/>
    <w:rsid w:val="00980B43"/>
    <w:rsid w:val="009826F1"/>
    <w:rsid w:val="00982A7C"/>
    <w:rsid w:val="009839CE"/>
    <w:rsid w:val="00983A60"/>
    <w:rsid w:val="00983C45"/>
    <w:rsid w:val="00983FBC"/>
    <w:rsid w:val="00984CD1"/>
    <w:rsid w:val="00984E78"/>
    <w:rsid w:val="009851D7"/>
    <w:rsid w:val="00985E1D"/>
    <w:rsid w:val="00985F2D"/>
    <w:rsid w:val="0098603E"/>
    <w:rsid w:val="009864A8"/>
    <w:rsid w:val="009868D0"/>
    <w:rsid w:val="00986A3B"/>
    <w:rsid w:val="0098712B"/>
    <w:rsid w:val="0099011C"/>
    <w:rsid w:val="00990DA2"/>
    <w:rsid w:val="009914E0"/>
    <w:rsid w:val="009918B7"/>
    <w:rsid w:val="009946DD"/>
    <w:rsid w:val="00994747"/>
    <w:rsid w:val="009966E1"/>
    <w:rsid w:val="00996781"/>
    <w:rsid w:val="009969A9"/>
    <w:rsid w:val="0099716A"/>
    <w:rsid w:val="00997856"/>
    <w:rsid w:val="009A0503"/>
    <w:rsid w:val="009A0D6C"/>
    <w:rsid w:val="009A4088"/>
    <w:rsid w:val="009A4520"/>
    <w:rsid w:val="009A4CA3"/>
    <w:rsid w:val="009A5BCD"/>
    <w:rsid w:val="009A6738"/>
    <w:rsid w:val="009A6F59"/>
    <w:rsid w:val="009A72E0"/>
    <w:rsid w:val="009B0F61"/>
    <w:rsid w:val="009B1ABE"/>
    <w:rsid w:val="009B22AA"/>
    <w:rsid w:val="009B22F4"/>
    <w:rsid w:val="009B3834"/>
    <w:rsid w:val="009B3C49"/>
    <w:rsid w:val="009B438D"/>
    <w:rsid w:val="009B49F2"/>
    <w:rsid w:val="009B4A3F"/>
    <w:rsid w:val="009B4B29"/>
    <w:rsid w:val="009B4B52"/>
    <w:rsid w:val="009B5CDA"/>
    <w:rsid w:val="009B6C73"/>
    <w:rsid w:val="009B6DFD"/>
    <w:rsid w:val="009B7429"/>
    <w:rsid w:val="009B7573"/>
    <w:rsid w:val="009C28C1"/>
    <w:rsid w:val="009C471B"/>
    <w:rsid w:val="009C5CFF"/>
    <w:rsid w:val="009C61FD"/>
    <w:rsid w:val="009C626B"/>
    <w:rsid w:val="009C65E2"/>
    <w:rsid w:val="009C72E5"/>
    <w:rsid w:val="009C78B9"/>
    <w:rsid w:val="009D1EFD"/>
    <w:rsid w:val="009D2557"/>
    <w:rsid w:val="009D3987"/>
    <w:rsid w:val="009D3D55"/>
    <w:rsid w:val="009D409A"/>
    <w:rsid w:val="009D504C"/>
    <w:rsid w:val="009D6713"/>
    <w:rsid w:val="009E003B"/>
    <w:rsid w:val="009E11EF"/>
    <w:rsid w:val="009E15CD"/>
    <w:rsid w:val="009E1B30"/>
    <w:rsid w:val="009E274B"/>
    <w:rsid w:val="009E2D1C"/>
    <w:rsid w:val="009E3073"/>
    <w:rsid w:val="009E514F"/>
    <w:rsid w:val="009E5777"/>
    <w:rsid w:val="009E6B88"/>
    <w:rsid w:val="009E716B"/>
    <w:rsid w:val="009E72AF"/>
    <w:rsid w:val="009E742B"/>
    <w:rsid w:val="009E750F"/>
    <w:rsid w:val="009F09C6"/>
    <w:rsid w:val="009F1085"/>
    <w:rsid w:val="009F1619"/>
    <w:rsid w:val="009F39DC"/>
    <w:rsid w:val="009F3C7D"/>
    <w:rsid w:val="009F42E7"/>
    <w:rsid w:val="009F4438"/>
    <w:rsid w:val="009F4743"/>
    <w:rsid w:val="009F4F05"/>
    <w:rsid w:val="009F51D7"/>
    <w:rsid w:val="009F5B7D"/>
    <w:rsid w:val="009F7962"/>
    <w:rsid w:val="00A002B7"/>
    <w:rsid w:val="00A00325"/>
    <w:rsid w:val="00A03CD1"/>
    <w:rsid w:val="00A03CF5"/>
    <w:rsid w:val="00A040FC"/>
    <w:rsid w:val="00A04D96"/>
    <w:rsid w:val="00A05AD7"/>
    <w:rsid w:val="00A0629B"/>
    <w:rsid w:val="00A075C1"/>
    <w:rsid w:val="00A07B32"/>
    <w:rsid w:val="00A07D2A"/>
    <w:rsid w:val="00A10072"/>
    <w:rsid w:val="00A10171"/>
    <w:rsid w:val="00A10F2B"/>
    <w:rsid w:val="00A11934"/>
    <w:rsid w:val="00A1246E"/>
    <w:rsid w:val="00A12B2C"/>
    <w:rsid w:val="00A12D02"/>
    <w:rsid w:val="00A130C0"/>
    <w:rsid w:val="00A148E1"/>
    <w:rsid w:val="00A15136"/>
    <w:rsid w:val="00A15760"/>
    <w:rsid w:val="00A15D23"/>
    <w:rsid w:val="00A166D7"/>
    <w:rsid w:val="00A16D59"/>
    <w:rsid w:val="00A16F8B"/>
    <w:rsid w:val="00A17F0D"/>
    <w:rsid w:val="00A2076A"/>
    <w:rsid w:val="00A207FD"/>
    <w:rsid w:val="00A21792"/>
    <w:rsid w:val="00A22365"/>
    <w:rsid w:val="00A23BBA"/>
    <w:rsid w:val="00A23D42"/>
    <w:rsid w:val="00A23F69"/>
    <w:rsid w:val="00A24EB4"/>
    <w:rsid w:val="00A25BEB"/>
    <w:rsid w:val="00A25EE0"/>
    <w:rsid w:val="00A26BBB"/>
    <w:rsid w:val="00A27F45"/>
    <w:rsid w:val="00A317C8"/>
    <w:rsid w:val="00A35012"/>
    <w:rsid w:val="00A35A7F"/>
    <w:rsid w:val="00A35A92"/>
    <w:rsid w:val="00A36BB9"/>
    <w:rsid w:val="00A3726D"/>
    <w:rsid w:val="00A375D8"/>
    <w:rsid w:val="00A3771F"/>
    <w:rsid w:val="00A40290"/>
    <w:rsid w:val="00A410CD"/>
    <w:rsid w:val="00A42A0B"/>
    <w:rsid w:val="00A4338B"/>
    <w:rsid w:val="00A442D9"/>
    <w:rsid w:val="00A46047"/>
    <w:rsid w:val="00A46A98"/>
    <w:rsid w:val="00A47B62"/>
    <w:rsid w:val="00A47D17"/>
    <w:rsid w:val="00A502EB"/>
    <w:rsid w:val="00A50568"/>
    <w:rsid w:val="00A50969"/>
    <w:rsid w:val="00A50B9E"/>
    <w:rsid w:val="00A50EB8"/>
    <w:rsid w:val="00A51183"/>
    <w:rsid w:val="00A52467"/>
    <w:rsid w:val="00A52F2D"/>
    <w:rsid w:val="00A530B1"/>
    <w:rsid w:val="00A5362A"/>
    <w:rsid w:val="00A55FB2"/>
    <w:rsid w:val="00A565A6"/>
    <w:rsid w:val="00A57ADD"/>
    <w:rsid w:val="00A630F1"/>
    <w:rsid w:val="00A6310B"/>
    <w:rsid w:val="00A63BAA"/>
    <w:rsid w:val="00A6554F"/>
    <w:rsid w:val="00A65982"/>
    <w:rsid w:val="00A66769"/>
    <w:rsid w:val="00A67D8E"/>
    <w:rsid w:val="00A70380"/>
    <w:rsid w:val="00A70D08"/>
    <w:rsid w:val="00A71D3A"/>
    <w:rsid w:val="00A71FCF"/>
    <w:rsid w:val="00A72E40"/>
    <w:rsid w:val="00A732F9"/>
    <w:rsid w:val="00A7384A"/>
    <w:rsid w:val="00A73915"/>
    <w:rsid w:val="00A740C5"/>
    <w:rsid w:val="00A7487F"/>
    <w:rsid w:val="00A76552"/>
    <w:rsid w:val="00A76AF8"/>
    <w:rsid w:val="00A779CA"/>
    <w:rsid w:val="00A80895"/>
    <w:rsid w:val="00A812D4"/>
    <w:rsid w:val="00A81582"/>
    <w:rsid w:val="00A81CBC"/>
    <w:rsid w:val="00A82B20"/>
    <w:rsid w:val="00A83648"/>
    <w:rsid w:val="00A83905"/>
    <w:rsid w:val="00A840A3"/>
    <w:rsid w:val="00A843CF"/>
    <w:rsid w:val="00A84D5E"/>
    <w:rsid w:val="00A84E81"/>
    <w:rsid w:val="00A85225"/>
    <w:rsid w:val="00A869BB"/>
    <w:rsid w:val="00A87977"/>
    <w:rsid w:val="00A90BDB"/>
    <w:rsid w:val="00A90D1B"/>
    <w:rsid w:val="00A91C94"/>
    <w:rsid w:val="00A91E14"/>
    <w:rsid w:val="00A92264"/>
    <w:rsid w:val="00A92302"/>
    <w:rsid w:val="00A93A45"/>
    <w:rsid w:val="00A9567A"/>
    <w:rsid w:val="00A96920"/>
    <w:rsid w:val="00A97ADD"/>
    <w:rsid w:val="00AA13A3"/>
    <w:rsid w:val="00AA196F"/>
    <w:rsid w:val="00AA19A6"/>
    <w:rsid w:val="00AA2EAE"/>
    <w:rsid w:val="00AA3956"/>
    <w:rsid w:val="00AA5A8A"/>
    <w:rsid w:val="00AA64E7"/>
    <w:rsid w:val="00AA67B3"/>
    <w:rsid w:val="00AA6F52"/>
    <w:rsid w:val="00AB0033"/>
    <w:rsid w:val="00AB03CF"/>
    <w:rsid w:val="00AB0F46"/>
    <w:rsid w:val="00AB1933"/>
    <w:rsid w:val="00AB2319"/>
    <w:rsid w:val="00AB3004"/>
    <w:rsid w:val="00AB4230"/>
    <w:rsid w:val="00AB50FA"/>
    <w:rsid w:val="00AB5350"/>
    <w:rsid w:val="00AB72BD"/>
    <w:rsid w:val="00AB752A"/>
    <w:rsid w:val="00AB76C4"/>
    <w:rsid w:val="00AB79FC"/>
    <w:rsid w:val="00AC21C5"/>
    <w:rsid w:val="00AC31B9"/>
    <w:rsid w:val="00AC420F"/>
    <w:rsid w:val="00AC5394"/>
    <w:rsid w:val="00AC572A"/>
    <w:rsid w:val="00AC5AE1"/>
    <w:rsid w:val="00AC6B81"/>
    <w:rsid w:val="00AC6CA6"/>
    <w:rsid w:val="00AC7C7A"/>
    <w:rsid w:val="00AD055E"/>
    <w:rsid w:val="00AD063D"/>
    <w:rsid w:val="00AD3449"/>
    <w:rsid w:val="00AD66A8"/>
    <w:rsid w:val="00AE0A6D"/>
    <w:rsid w:val="00AE0DB9"/>
    <w:rsid w:val="00AE1B67"/>
    <w:rsid w:val="00AE1DB0"/>
    <w:rsid w:val="00AE2CFE"/>
    <w:rsid w:val="00AE4130"/>
    <w:rsid w:val="00AE5857"/>
    <w:rsid w:val="00AE68BF"/>
    <w:rsid w:val="00AE70F4"/>
    <w:rsid w:val="00AE7FB7"/>
    <w:rsid w:val="00AF0368"/>
    <w:rsid w:val="00AF044A"/>
    <w:rsid w:val="00AF19B2"/>
    <w:rsid w:val="00AF20C4"/>
    <w:rsid w:val="00AF23FB"/>
    <w:rsid w:val="00AF248D"/>
    <w:rsid w:val="00AF3494"/>
    <w:rsid w:val="00AF395F"/>
    <w:rsid w:val="00AF4425"/>
    <w:rsid w:val="00AF54EA"/>
    <w:rsid w:val="00B00039"/>
    <w:rsid w:val="00B01D6E"/>
    <w:rsid w:val="00B03135"/>
    <w:rsid w:val="00B0455C"/>
    <w:rsid w:val="00B04CC2"/>
    <w:rsid w:val="00B057B2"/>
    <w:rsid w:val="00B064CA"/>
    <w:rsid w:val="00B06A46"/>
    <w:rsid w:val="00B06FDA"/>
    <w:rsid w:val="00B076F1"/>
    <w:rsid w:val="00B10141"/>
    <w:rsid w:val="00B101C0"/>
    <w:rsid w:val="00B10CDF"/>
    <w:rsid w:val="00B12099"/>
    <w:rsid w:val="00B13071"/>
    <w:rsid w:val="00B138D8"/>
    <w:rsid w:val="00B13EDD"/>
    <w:rsid w:val="00B14658"/>
    <w:rsid w:val="00B1483C"/>
    <w:rsid w:val="00B14DEF"/>
    <w:rsid w:val="00B1589F"/>
    <w:rsid w:val="00B15FCB"/>
    <w:rsid w:val="00B160AA"/>
    <w:rsid w:val="00B16A82"/>
    <w:rsid w:val="00B17F78"/>
    <w:rsid w:val="00B17FE0"/>
    <w:rsid w:val="00B20486"/>
    <w:rsid w:val="00B2064F"/>
    <w:rsid w:val="00B22791"/>
    <w:rsid w:val="00B2384B"/>
    <w:rsid w:val="00B24148"/>
    <w:rsid w:val="00B24764"/>
    <w:rsid w:val="00B24B4C"/>
    <w:rsid w:val="00B2636D"/>
    <w:rsid w:val="00B26D5B"/>
    <w:rsid w:val="00B27441"/>
    <w:rsid w:val="00B274D1"/>
    <w:rsid w:val="00B27604"/>
    <w:rsid w:val="00B316CC"/>
    <w:rsid w:val="00B341EF"/>
    <w:rsid w:val="00B35644"/>
    <w:rsid w:val="00B35A8D"/>
    <w:rsid w:val="00B404DC"/>
    <w:rsid w:val="00B410D3"/>
    <w:rsid w:val="00B419AD"/>
    <w:rsid w:val="00B420D2"/>
    <w:rsid w:val="00B4228B"/>
    <w:rsid w:val="00B4571C"/>
    <w:rsid w:val="00B4796B"/>
    <w:rsid w:val="00B512FF"/>
    <w:rsid w:val="00B51444"/>
    <w:rsid w:val="00B524B5"/>
    <w:rsid w:val="00B52568"/>
    <w:rsid w:val="00B52A96"/>
    <w:rsid w:val="00B538D7"/>
    <w:rsid w:val="00B54D38"/>
    <w:rsid w:val="00B557FF"/>
    <w:rsid w:val="00B56A9F"/>
    <w:rsid w:val="00B579F8"/>
    <w:rsid w:val="00B6005D"/>
    <w:rsid w:val="00B60192"/>
    <w:rsid w:val="00B60BCD"/>
    <w:rsid w:val="00B618A4"/>
    <w:rsid w:val="00B64DC9"/>
    <w:rsid w:val="00B6552B"/>
    <w:rsid w:val="00B65B08"/>
    <w:rsid w:val="00B65B22"/>
    <w:rsid w:val="00B6685A"/>
    <w:rsid w:val="00B66CB5"/>
    <w:rsid w:val="00B670EF"/>
    <w:rsid w:val="00B713C6"/>
    <w:rsid w:val="00B71762"/>
    <w:rsid w:val="00B72646"/>
    <w:rsid w:val="00B7322F"/>
    <w:rsid w:val="00B73630"/>
    <w:rsid w:val="00B75E65"/>
    <w:rsid w:val="00B765B0"/>
    <w:rsid w:val="00B76B67"/>
    <w:rsid w:val="00B801D7"/>
    <w:rsid w:val="00B81797"/>
    <w:rsid w:val="00B828D1"/>
    <w:rsid w:val="00B831E8"/>
    <w:rsid w:val="00B83770"/>
    <w:rsid w:val="00B85489"/>
    <w:rsid w:val="00B854F6"/>
    <w:rsid w:val="00B85600"/>
    <w:rsid w:val="00B86CB7"/>
    <w:rsid w:val="00B87A0C"/>
    <w:rsid w:val="00B90EE4"/>
    <w:rsid w:val="00B93441"/>
    <w:rsid w:val="00B9384A"/>
    <w:rsid w:val="00B93905"/>
    <w:rsid w:val="00B969E8"/>
    <w:rsid w:val="00B9727E"/>
    <w:rsid w:val="00BA05B7"/>
    <w:rsid w:val="00BA0DAF"/>
    <w:rsid w:val="00BA1450"/>
    <w:rsid w:val="00BA1E26"/>
    <w:rsid w:val="00BA2025"/>
    <w:rsid w:val="00BA2709"/>
    <w:rsid w:val="00BA2C3C"/>
    <w:rsid w:val="00BA2FBC"/>
    <w:rsid w:val="00BA3D8E"/>
    <w:rsid w:val="00BA524C"/>
    <w:rsid w:val="00BA62CF"/>
    <w:rsid w:val="00BA680C"/>
    <w:rsid w:val="00BA6D37"/>
    <w:rsid w:val="00BA74A4"/>
    <w:rsid w:val="00BA7B2C"/>
    <w:rsid w:val="00BA7DAD"/>
    <w:rsid w:val="00BB2BE9"/>
    <w:rsid w:val="00BB351B"/>
    <w:rsid w:val="00BB4100"/>
    <w:rsid w:val="00BB4E92"/>
    <w:rsid w:val="00BB6328"/>
    <w:rsid w:val="00BB63BB"/>
    <w:rsid w:val="00BC0602"/>
    <w:rsid w:val="00BC0926"/>
    <w:rsid w:val="00BC093A"/>
    <w:rsid w:val="00BC0C62"/>
    <w:rsid w:val="00BC3F4F"/>
    <w:rsid w:val="00BC4ACC"/>
    <w:rsid w:val="00BC5D0C"/>
    <w:rsid w:val="00BC5E2E"/>
    <w:rsid w:val="00BC6982"/>
    <w:rsid w:val="00BC7AD4"/>
    <w:rsid w:val="00BC7DB8"/>
    <w:rsid w:val="00BD0595"/>
    <w:rsid w:val="00BD0625"/>
    <w:rsid w:val="00BD1D85"/>
    <w:rsid w:val="00BD3AEC"/>
    <w:rsid w:val="00BD4878"/>
    <w:rsid w:val="00BD64C6"/>
    <w:rsid w:val="00BD6E3D"/>
    <w:rsid w:val="00BD7434"/>
    <w:rsid w:val="00BD7519"/>
    <w:rsid w:val="00BD7989"/>
    <w:rsid w:val="00BD7A99"/>
    <w:rsid w:val="00BD7AF5"/>
    <w:rsid w:val="00BD7D48"/>
    <w:rsid w:val="00BE0FB5"/>
    <w:rsid w:val="00BE14CF"/>
    <w:rsid w:val="00BE14DC"/>
    <w:rsid w:val="00BE1D80"/>
    <w:rsid w:val="00BE2CD3"/>
    <w:rsid w:val="00BE357E"/>
    <w:rsid w:val="00BE44C6"/>
    <w:rsid w:val="00BE60C9"/>
    <w:rsid w:val="00BE6485"/>
    <w:rsid w:val="00BE64FE"/>
    <w:rsid w:val="00BE7854"/>
    <w:rsid w:val="00BE7BFC"/>
    <w:rsid w:val="00BE7CF8"/>
    <w:rsid w:val="00BF05A1"/>
    <w:rsid w:val="00BF10FA"/>
    <w:rsid w:val="00BF1680"/>
    <w:rsid w:val="00BF19F1"/>
    <w:rsid w:val="00BF235C"/>
    <w:rsid w:val="00BF4D05"/>
    <w:rsid w:val="00BF61DC"/>
    <w:rsid w:val="00BF62A5"/>
    <w:rsid w:val="00BF67EA"/>
    <w:rsid w:val="00BF71BB"/>
    <w:rsid w:val="00BF75BB"/>
    <w:rsid w:val="00C00E76"/>
    <w:rsid w:val="00C01C81"/>
    <w:rsid w:val="00C01F46"/>
    <w:rsid w:val="00C03CD7"/>
    <w:rsid w:val="00C056DF"/>
    <w:rsid w:val="00C0640F"/>
    <w:rsid w:val="00C06480"/>
    <w:rsid w:val="00C06B12"/>
    <w:rsid w:val="00C06C84"/>
    <w:rsid w:val="00C073ED"/>
    <w:rsid w:val="00C07C01"/>
    <w:rsid w:val="00C07C8E"/>
    <w:rsid w:val="00C07CBC"/>
    <w:rsid w:val="00C1133D"/>
    <w:rsid w:val="00C13517"/>
    <w:rsid w:val="00C13ADE"/>
    <w:rsid w:val="00C14031"/>
    <w:rsid w:val="00C14AED"/>
    <w:rsid w:val="00C14FCE"/>
    <w:rsid w:val="00C15201"/>
    <w:rsid w:val="00C15664"/>
    <w:rsid w:val="00C16DFC"/>
    <w:rsid w:val="00C17352"/>
    <w:rsid w:val="00C177E2"/>
    <w:rsid w:val="00C209FC"/>
    <w:rsid w:val="00C217A8"/>
    <w:rsid w:val="00C22EA8"/>
    <w:rsid w:val="00C23038"/>
    <w:rsid w:val="00C23224"/>
    <w:rsid w:val="00C232A3"/>
    <w:rsid w:val="00C246C4"/>
    <w:rsid w:val="00C2470D"/>
    <w:rsid w:val="00C2645D"/>
    <w:rsid w:val="00C268B7"/>
    <w:rsid w:val="00C27236"/>
    <w:rsid w:val="00C27EE9"/>
    <w:rsid w:val="00C314AD"/>
    <w:rsid w:val="00C31733"/>
    <w:rsid w:val="00C31A27"/>
    <w:rsid w:val="00C31E3F"/>
    <w:rsid w:val="00C3261F"/>
    <w:rsid w:val="00C32C92"/>
    <w:rsid w:val="00C33082"/>
    <w:rsid w:val="00C33F18"/>
    <w:rsid w:val="00C34034"/>
    <w:rsid w:val="00C359DD"/>
    <w:rsid w:val="00C37896"/>
    <w:rsid w:val="00C40BF7"/>
    <w:rsid w:val="00C40DEA"/>
    <w:rsid w:val="00C41B1A"/>
    <w:rsid w:val="00C46BA8"/>
    <w:rsid w:val="00C46D44"/>
    <w:rsid w:val="00C4729E"/>
    <w:rsid w:val="00C50021"/>
    <w:rsid w:val="00C50CCA"/>
    <w:rsid w:val="00C50F4A"/>
    <w:rsid w:val="00C513DB"/>
    <w:rsid w:val="00C516CA"/>
    <w:rsid w:val="00C52069"/>
    <w:rsid w:val="00C5206D"/>
    <w:rsid w:val="00C52161"/>
    <w:rsid w:val="00C52B61"/>
    <w:rsid w:val="00C52CDC"/>
    <w:rsid w:val="00C5356E"/>
    <w:rsid w:val="00C53E00"/>
    <w:rsid w:val="00C547CE"/>
    <w:rsid w:val="00C54A2C"/>
    <w:rsid w:val="00C55E27"/>
    <w:rsid w:val="00C56DD2"/>
    <w:rsid w:val="00C56DD9"/>
    <w:rsid w:val="00C56F19"/>
    <w:rsid w:val="00C574A7"/>
    <w:rsid w:val="00C578BC"/>
    <w:rsid w:val="00C60366"/>
    <w:rsid w:val="00C6058B"/>
    <w:rsid w:val="00C60C10"/>
    <w:rsid w:val="00C6161B"/>
    <w:rsid w:val="00C639BA"/>
    <w:rsid w:val="00C6511F"/>
    <w:rsid w:val="00C6513B"/>
    <w:rsid w:val="00C66417"/>
    <w:rsid w:val="00C6711E"/>
    <w:rsid w:val="00C67631"/>
    <w:rsid w:val="00C700AF"/>
    <w:rsid w:val="00C706EF"/>
    <w:rsid w:val="00C715CE"/>
    <w:rsid w:val="00C716B2"/>
    <w:rsid w:val="00C71B13"/>
    <w:rsid w:val="00C73C06"/>
    <w:rsid w:val="00C74B0D"/>
    <w:rsid w:val="00C75218"/>
    <w:rsid w:val="00C76A92"/>
    <w:rsid w:val="00C77571"/>
    <w:rsid w:val="00C77635"/>
    <w:rsid w:val="00C81227"/>
    <w:rsid w:val="00C8289B"/>
    <w:rsid w:val="00C82BFB"/>
    <w:rsid w:val="00C84078"/>
    <w:rsid w:val="00C85367"/>
    <w:rsid w:val="00C85D22"/>
    <w:rsid w:val="00C865EA"/>
    <w:rsid w:val="00C87B46"/>
    <w:rsid w:val="00C90C1E"/>
    <w:rsid w:val="00C92AE3"/>
    <w:rsid w:val="00C93E76"/>
    <w:rsid w:val="00C94193"/>
    <w:rsid w:val="00C943F5"/>
    <w:rsid w:val="00C95299"/>
    <w:rsid w:val="00C973A6"/>
    <w:rsid w:val="00CA00F9"/>
    <w:rsid w:val="00CA0187"/>
    <w:rsid w:val="00CA0D12"/>
    <w:rsid w:val="00CA13F0"/>
    <w:rsid w:val="00CA3CEB"/>
    <w:rsid w:val="00CA3FF2"/>
    <w:rsid w:val="00CA47E4"/>
    <w:rsid w:val="00CA5275"/>
    <w:rsid w:val="00CA5F83"/>
    <w:rsid w:val="00CA64C3"/>
    <w:rsid w:val="00CA714B"/>
    <w:rsid w:val="00CA78D4"/>
    <w:rsid w:val="00CB0711"/>
    <w:rsid w:val="00CB0EAD"/>
    <w:rsid w:val="00CB1536"/>
    <w:rsid w:val="00CB1643"/>
    <w:rsid w:val="00CB257F"/>
    <w:rsid w:val="00CB2585"/>
    <w:rsid w:val="00CB2D2C"/>
    <w:rsid w:val="00CB3779"/>
    <w:rsid w:val="00CB3C24"/>
    <w:rsid w:val="00CB4226"/>
    <w:rsid w:val="00CB54B7"/>
    <w:rsid w:val="00CB5C9E"/>
    <w:rsid w:val="00CB64F3"/>
    <w:rsid w:val="00CB6A39"/>
    <w:rsid w:val="00CC0A67"/>
    <w:rsid w:val="00CC1087"/>
    <w:rsid w:val="00CC27AE"/>
    <w:rsid w:val="00CC3DAB"/>
    <w:rsid w:val="00CC43A5"/>
    <w:rsid w:val="00CC4B15"/>
    <w:rsid w:val="00CC59E8"/>
    <w:rsid w:val="00CC6546"/>
    <w:rsid w:val="00CC6679"/>
    <w:rsid w:val="00CC6E73"/>
    <w:rsid w:val="00CC7C44"/>
    <w:rsid w:val="00CC7E04"/>
    <w:rsid w:val="00CC7EF5"/>
    <w:rsid w:val="00CD2209"/>
    <w:rsid w:val="00CD2399"/>
    <w:rsid w:val="00CD2557"/>
    <w:rsid w:val="00CD2680"/>
    <w:rsid w:val="00CD358F"/>
    <w:rsid w:val="00CD3BF9"/>
    <w:rsid w:val="00CD405E"/>
    <w:rsid w:val="00CD4EDB"/>
    <w:rsid w:val="00CD523B"/>
    <w:rsid w:val="00CD558C"/>
    <w:rsid w:val="00CD5872"/>
    <w:rsid w:val="00CD5925"/>
    <w:rsid w:val="00CD6683"/>
    <w:rsid w:val="00CD6CA8"/>
    <w:rsid w:val="00CD76F7"/>
    <w:rsid w:val="00CE085C"/>
    <w:rsid w:val="00CE1CB1"/>
    <w:rsid w:val="00CE4B45"/>
    <w:rsid w:val="00CE5359"/>
    <w:rsid w:val="00CE5441"/>
    <w:rsid w:val="00CE5535"/>
    <w:rsid w:val="00CE557A"/>
    <w:rsid w:val="00CE5C02"/>
    <w:rsid w:val="00CF0124"/>
    <w:rsid w:val="00CF0E3A"/>
    <w:rsid w:val="00CF253B"/>
    <w:rsid w:val="00CF25F9"/>
    <w:rsid w:val="00CF371D"/>
    <w:rsid w:val="00CF3D1E"/>
    <w:rsid w:val="00CF41F3"/>
    <w:rsid w:val="00CF5647"/>
    <w:rsid w:val="00CF58CC"/>
    <w:rsid w:val="00CF599C"/>
    <w:rsid w:val="00CF60A5"/>
    <w:rsid w:val="00CF6187"/>
    <w:rsid w:val="00CF6914"/>
    <w:rsid w:val="00CF6943"/>
    <w:rsid w:val="00CF7679"/>
    <w:rsid w:val="00D01177"/>
    <w:rsid w:val="00D03805"/>
    <w:rsid w:val="00D0451E"/>
    <w:rsid w:val="00D045C3"/>
    <w:rsid w:val="00D05312"/>
    <w:rsid w:val="00D053F7"/>
    <w:rsid w:val="00D05CF0"/>
    <w:rsid w:val="00D06D97"/>
    <w:rsid w:val="00D0739A"/>
    <w:rsid w:val="00D11B15"/>
    <w:rsid w:val="00D11B28"/>
    <w:rsid w:val="00D11F9D"/>
    <w:rsid w:val="00D12201"/>
    <w:rsid w:val="00D12325"/>
    <w:rsid w:val="00D14049"/>
    <w:rsid w:val="00D1410C"/>
    <w:rsid w:val="00D143C7"/>
    <w:rsid w:val="00D1457E"/>
    <w:rsid w:val="00D14BDC"/>
    <w:rsid w:val="00D155CB"/>
    <w:rsid w:val="00D1648C"/>
    <w:rsid w:val="00D169CD"/>
    <w:rsid w:val="00D20A70"/>
    <w:rsid w:val="00D20C53"/>
    <w:rsid w:val="00D215E1"/>
    <w:rsid w:val="00D21ABC"/>
    <w:rsid w:val="00D2454E"/>
    <w:rsid w:val="00D24E57"/>
    <w:rsid w:val="00D2563F"/>
    <w:rsid w:val="00D257E3"/>
    <w:rsid w:val="00D27F31"/>
    <w:rsid w:val="00D31380"/>
    <w:rsid w:val="00D3257D"/>
    <w:rsid w:val="00D32753"/>
    <w:rsid w:val="00D32B56"/>
    <w:rsid w:val="00D32C59"/>
    <w:rsid w:val="00D32D3E"/>
    <w:rsid w:val="00D32E7E"/>
    <w:rsid w:val="00D33A42"/>
    <w:rsid w:val="00D35897"/>
    <w:rsid w:val="00D35FE9"/>
    <w:rsid w:val="00D36213"/>
    <w:rsid w:val="00D36367"/>
    <w:rsid w:val="00D36602"/>
    <w:rsid w:val="00D36E71"/>
    <w:rsid w:val="00D412B8"/>
    <w:rsid w:val="00D41DB9"/>
    <w:rsid w:val="00D42199"/>
    <w:rsid w:val="00D45F13"/>
    <w:rsid w:val="00D46CB9"/>
    <w:rsid w:val="00D471D1"/>
    <w:rsid w:val="00D50A63"/>
    <w:rsid w:val="00D51354"/>
    <w:rsid w:val="00D51486"/>
    <w:rsid w:val="00D522F2"/>
    <w:rsid w:val="00D525A7"/>
    <w:rsid w:val="00D52623"/>
    <w:rsid w:val="00D529F8"/>
    <w:rsid w:val="00D5324E"/>
    <w:rsid w:val="00D54EFC"/>
    <w:rsid w:val="00D55119"/>
    <w:rsid w:val="00D55537"/>
    <w:rsid w:val="00D564DE"/>
    <w:rsid w:val="00D56FE5"/>
    <w:rsid w:val="00D574FA"/>
    <w:rsid w:val="00D57F79"/>
    <w:rsid w:val="00D60AB6"/>
    <w:rsid w:val="00D61257"/>
    <w:rsid w:val="00D61DCE"/>
    <w:rsid w:val="00D632D9"/>
    <w:rsid w:val="00D63443"/>
    <w:rsid w:val="00D63C5F"/>
    <w:rsid w:val="00D64926"/>
    <w:rsid w:val="00D64CF2"/>
    <w:rsid w:val="00D65996"/>
    <w:rsid w:val="00D662C2"/>
    <w:rsid w:val="00D664C3"/>
    <w:rsid w:val="00D666C0"/>
    <w:rsid w:val="00D66C57"/>
    <w:rsid w:val="00D66D37"/>
    <w:rsid w:val="00D67D3C"/>
    <w:rsid w:val="00D67FBC"/>
    <w:rsid w:val="00D716FD"/>
    <w:rsid w:val="00D72330"/>
    <w:rsid w:val="00D73D41"/>
    <w:rsid w:val="00D74A71"/>
    <w:rsid w:val="00D754C4"/>
    <w:rsid w:val="00D75E1F"/>
    <w:rsid w:val="00D769F7"/>
    <w:rsid w:val="00D76A3A"/>
    <w:rsid w:val="00D80C86"/>
    <w:rsid w:val="00D81E15"/>
    <w:rsid w:val="00D82C8E"/>
    <w:rsid w:val="00D839D2"/>
    <w:rsid w:val="00D83BAD"/>
    <w:rsid w:val="00D844EB"/>
    <w:rsid w:val="00D845E3"/>
    <w:rsid w:val="00D861C1"/>
    <w:rsid w:val="00D862C8"/>
    <w:rsid w:val="00D86C95"/>
    <w:rsid w:val="00D86F83"/>
    <w:rsid w:val="00D87269"/>
    <w:rsid w:val="00D904F0"/>
    <w:rsid w:val="00D904FB"/>
    <w:rsid w:val="00D90931"/>
    <w:rsid w:val="00D91378"/>
    <w:rsid w:val="00D91870"/>
    <w:rsid w:val="00D9314B"/>
    <w:rsid w:val="00D93CA4"/>
    <w:rsid w:val="00D94221"/>
    <w:rsid w:val="00D97800"/>
    <w:rsid w:val="00DA0917"/>
    <w:rsid w:val="00DA105F"/>
    <w:rsid w:val="00DA15B7"/>
    <w:rsid w:val="00DA19F7"/>
    <w:rsid w:val="00DA1E1C"/>
    <w:rsid w:val="00DA29EE"/>
    <w:rsid w:val="00DA4853"/>
    <w:rsid w:val="00DA4D67"/>
    <w:rsid w:val="00DA4F23"/>
    <w:rsid w:val="00DA59A5"/>
    <w:rsid w:val="00DB00EA"/>
    <w:rsid w:val="00DB08FB"/>
    <w:rsid w:val="00DB0F91"/>
    <w:rsid w:val="00DB0FA3"/>
    <w:rsid w:val="00DB1099"/>
    <w:rsid w:val="00DB1C8F"/>
    <w:rsid w:val="00DB2B95"/>
    <w:rsid w:val="00DB2FFA"/>
    <w:rsid w:val="00DB359D"/>
    <w:rsid w:val="00DB38E4"/>
    <w:rsid w:val="00DB3D0D"/>
    <w:rsid w:val="00DB49A6"/>
    <w:rsid w:val="00DB4D4D"/>
    <w:rsid w:val="00DB5BB0"/>
    <w:rsid w:val="00DB5E67"/>
    <w:rsid w:val="00DB6F27"/>
    <w:rsid w:val="00DC019A"/>
    <w:rsid w:val="00DC037D"/>
    <w:rsid w:val="00DC117C"/>
    <w:rsid w:val="00DC20A8"/>
    <w:rsid w:val="00DC5607"/>
    <w:rsid w:val="00DC57FE"/>
    <w:rsid w:val="00DC61A7"/>
    <w:rsid w:val="00DC644F"/>
    <w:rsid w:val="00DC678A"/>
    <w:rsid w:val="00DC791C"/>
    <w:rsid w:val="00DD0128"/>
    <w:rsid w:val="00DD0A10"/>
    <w:rsid w:val="00DD111A"/>
    <w:rsid w:val="00DD1408"/>
    <w:rsid w:val="00DD152A"/>
    <w:rsid w:val="00DD16B6"/>
    <w:rsid w:val="00DD1992"/>
    <w:rsid w:val="00DD356D"/>
    <w:rsid w:val="00DD5D42"/>
    <w:rsid w:val="00DD6A79"/>
    <w:rsid w:val="00DE0229"/>
    <w:rsid w:val="00DE03BF"/>
    <w:rsid w:val="00DE04AD"/>
    <w:rsid w:val="00DE33A5"/>
    <w:rsid w:val="00DE3A19"/>
    <w:rsid w:val="00DE3CDF"/>
    <w:rsid w:val="00DE3F7F"/>
    <w:rsid w:val="00DE3FD6"/>
    <w:rsid w:val="00DE44C7"/>
    <w:rsid w:val="00DE4BE6"/>
    <w:rsid w:val="00DE4D5D"/>
    <w:rsid w:val="00DE5C03"/>
    <w:rsid w:val="00DE5C0B"/>
    <w:rsid w:val="00DE761E"/>
    <w:rsid w:val="00DE7804"/>
    <w:rsid w:val="00DE7B28"/>
    <w:rsid w:val="00DF06E6"/>
    <w:rsid w:val="00DF1136"/>
    <w:rsid w:val="00DF1774"/>
    <w:rsid w:val="00DF2AAA"/>
    <w:rsid w:val="00DF2FC2"/>
    <w:rsid w:val="00DF3B7C"/>
    <w:rsid w:val="00DF4611"/>
    <w:rsid w:val="00DF4CB7"/>
    <w:rsid w:val="00DF4D41"/>
    <w:rsid w:val="00DF5A0D"/>
    <w:rsid w:val="00DF6117"/>
    <w:rsid w:val="00DF6540"/>
    <w:rsid w:val="00DF66FF"/>
    <w:rsid w:val="00DF6DB1"/>
    <w:rsid w:val="00DF72CB"/>
    <w:rsid w:val="00DF76E2"/>
    <w:rsid w:val="00E00D90"/>
    <w:rsid w:val="00E02B26"/>
    <w:rsid w:val="00E03994"/>
    <w:rsid w:val="00E03AD4"/>
    <w:rsid w:val="00E041EF"/>
    <w:rsid w:val="00E048EC"/>
    <w:rsid w:val="00E0670E"/>
    <w:rsid w:val="00E07044"/>
    <w:rsid w:val="00E07640"/>
    <w:rsid w:val="00E10421"/>
    <w:rsid w:val="00E107DD"/>
    <w:rsid w:val="00E108E6"/>
    <w:rsid w:val="00E10DF4"/>
    <w:rsid w:val="00E11B40"/>
    <w:rsid w:val="00E12108"/>
    <w:rsid w:val="00E12F1D"/>
    <w:rsid w:val="00E1437A"/>
    <w:rsid w:val="00E14FA1"/>
    <w:rsid w:val="00E15751"/>
    <w:rsid w:val="00E157A2"/>
    <w:rsid w:val="00E15D61"/>
    <w:rsid w:val="00E16030"/>
    <w:rsid w:val="00E1618E"/>
    <w:rsid w:val="00E2063D"/>
    <w:rsid w:val="00E20730"/>
    <w:rsid w:val="00E22C78"/>
    <w:rsid w:val="00E239E6"/>
    <w:rsid w:val="00E2432E"/>
    <w:rsid w:val="00E25D55"/>
    <w:rsid w:val="00E27324"/>
    <w:rsid w:val="00E30117"/>
    <w:rsid w:val="00E304B8"/>
    <w:rsid w:val="00E30B9F"/>
    <w:rsid w:val="00E31BDD"/>
    <w:rsid w:val="00E33181"/>
    <w:rsid w:val="00E341E7"/>
    <w:rsid w:val="00E35DA4"/>
    <w:rsid w:val="00E35DAF"/>
    <w:rsid w:val="00E36422"/>
    <w:rsid w:val="00E36887"/>
    <w:rsid w:val="00E37407"/>
    <w:rsid w:val="00E40152"/>
    <w:rsid w:val="00E40533"/>
    <w:rsid w:val="00E4085D"/>
    <w:rsid w:val="00E41FE1"/>
    <w:rsid w:val="00E420F7"/>
    <w:rsid w:val="00E4281F"/>
    <w:rsid w:val="00E43037"/>
    <w:rsid w:val="00E430EE"/>
    <w:rsid w:val="00E435F5"/>
    <w:rsid w:val="00E43FAB"/>
    <w:rsid w:val="00E45DDD"/>
    <w:rsid w:val="00E46B9D"/>
    <w:rsid w:val="00E46BBC"/>
    <w:rsid w:val="00E47E75"/>
    <w:rsid w:val="00E509D2"/>
    <w:rsid w:val="00E52A60"/>
    <w:rsid w:val="00E52DD8"/>
    <w:rsid w:val="00E53AD9"/>
    <w:rsid w:val="00E53D64"/>
    <w:rsid w:val="00E546A3"/>
    <w:rsid w:val="00E54737"/>
    <w:rsid w:val="00E558E6"/>
    <w:rsid w:val="00E55D56"/>
    <w:rsid w:val="00E56F29"/>
    <w:rsid w:val="00E57185"/>
    <w:rsid w:val="00E575D4"/>
    <w:rsid w:val="00E6047E"/>
    <w:rsid w:val="00E61161"/>
    <w:rsid w:val="00E61427"/>
    <w:rsid w:val="00E61CD7"/>
    <w:rsid w:val="00E6209D"/>
    <w:rsid w:val="00E625EC"/>
    <w:rsid w:val="00E64503"/>
    <w:rsid w:val="00E64CC4"/>
    <w:rsid w:val="00E66301"/>
    <w:rsid w:val="00E66305"/>
    <w:rsid w:val="00E67344"/>
    <w:rsid w:val="00E673BC"/>
    <w:rsid w:val="00E67DDE"/>
    <w:rsid w:val="00E70302"/>
    <w:rsid w:val="00E704DA"/>
    <w:rsid w:val="00E7134E"/>
    <w:rsid w:val="00E71822"/>
    <w:rsid w:val="00E7197E"/>
    <w:rsid w:val="00E723AB"/>
    <w:rsid w:val="00E725FA"/>
    <w:rsid w:val="00E72759"/>
    <w:rsid w:val="00E734DD"/>
    <w:rsid w:val="00E77BAA"/>
    <w:rsid w:val="00E812EB"/>
    <w:rsid w:val="00E81E89"/>
    <w:rsid w:val="00E81FF4"/>
    <w:rsid w:val="00E82754"/>
    <w:rsid w:val="00E831B7"/>
    <w:rsid w:val="00E83689"/>
    <w:rsid w:val="00E84012"/>
    <w:rsid w:val="00E841F8"/>
    <w:rsid w:val="00E84550"/>
    <w:rsid w:val="00E84683"/>
    <w:rsid w:val="00E85074"/>
    <w:rsid w:val="00E85A09"/>
    <w:rsid w:val="00E85AB6"/>
    <w:rsid w:val="00E86CA8"/>
    <w:rsid w:val="00E9061C"/>
    <w:rsid w:val="00E9219D"/>
    <w:rsid w:val="00E9411B"/>
    <w:rsid w:val="00E9437E"/>
    <w:rsid w:val="00E959B5"/>
    <w:rsid w:val="00E95BC4"/>
    <w:rsid w:val="00E96701"/>
    <w:rsid w:val="00E971D7"/>
    <w:rsid w:val="00E97C14"/>
    <w:rsid w:val="00EA0724"/>
    <w:rsid w:val="00EA13EA"/>
    <w:rsid w:val="00EA1E6E"/>
    <w:rsid w:val="00EA2550"/>
    <w:rsid w:val="00EA2DDC"/>
    <w:rsid w:val="00EA4951"/>
    <w:rsid w:val="00EA5207"/>
    <w:rsid w:val="00EA57CC"/>
    <w:rsid w:val="00EA5F74"/>
    <w:rsid w:val="00EA6786"/>
    <w:rsid w:val="00EA6DC7"/>
    <w:rsid w:val="00EA748E"/>
    <w:rsid w:val="00EA7892"/>
    <w:rsid w:val="00EB2EAE"/>
    <w:rsid w:val="00EB3AA5"/>
    <w:rsid w:val="00EB3F50"/>
    <w:rsid w:val="00EB6414"/>
    <w:rsid w:val="00EB7EB9"/>
    <w:rsid w:val="00EC0222"/>
    <w:rsid w:val="00EC073B"/>
    <w:rsid w:val="00EC0D74"/>
    <w:rsid w:val="00EC1002"/>
    <w:rsid w:val="00EC2538"/>
    <w:rsid w:val="00EC3A2C"/>
    <w:rsid w:val="00EC3E16"/>
    <w:rsid w:val="00EC5150"/>
    <w:rsid w:val="00EC5B44"/>
    <w:rsid w:val="00EC5D57"/>
    <w:rsid w:val="00EC757F"/>
    <w:rsid w:val="00EC787F"/>
    <w:rsid w:val="00EC7E36"/>
    <w:rsid w:val="00ED0EDA"/>
    <w:rsid w:val="00ED0F72"/>
    <w:rsid w:val="00ED135D"/>
    <w:rsid w:val="00ED18F2"/>
    <w:rsid w:val="00ED2EA8"/>
    <w:rsid w:val="00ED3FBA"/>
    <w:rsid w:val="00ED451E"/>
    <w:rsid w:val="00ED4593"/>
    <w:rsid w:val="00ED4F50"/>
    <w:rsid w:val="00EE059C"/>
    <w:rsid w:val="00EE0AB2"/>
    <w:rsid w:val="00EE0B23"/>
    <w:rsid w:val="00EE0E9A"/>
    <w:rsid w:val="00EE175F"/>
    <w:rsid w:val="00EE1D3E"/>
    <w:rsid w:val="00EE2B8D"/>
    <w:rsid w:val="00EE4238"/>
    <w:rsid w:val="00EE443D"/>
    <w:rsid w:val="00EE4C69"/>
    <w:rsid w:val="00EE4FBE"/>
    <w:rsid w:val="00EE6EB3"/>
    <w:rsid w:val="00EF0712"/>
    <w:rsid w:val="00EF0E3C"/>
    <w:rsid w:val="00EF1436"/>
    <w:rsid w:val="00EF15C5"/>
    <w:rsid w:val="00EF1898"/>
    <w:rsid w:val="00EF2325"/>
    <w:rsid w:val="00EF2EA6"/>
    <w:rsid w:val="00EF2F03"/>
    <w:rsid w:val="00EF49F3"/>
    <w:rsid w:val="00EF4E46"/>
    <w:rsid w:val="00EF5545"/>
    <w:rsid w:val="00EF5824"/>
    <w:rsid w:val="00EF6162"/>
    <w:rsid w:val="00EF625D"/>
    <w:rsid w:val="00EF661B"/>
    <w:rsid w:val="00EF7B1B"/>
    <w:rsid w:val="00EF7B3B"/>
    <w:rsid w:val="00EF7B9B"/>
    <w:rsid w:val="00F006EF"/>
    <w:rsid w:val="00F03733"/>
    <w:rsid w:val="00F03BA6"/>
    <w:rsid w:val="00F044DF"/>
    <w:rsid w:val="00F048BA"/>
    <w:rsid w:val="00F05A12"/>
    <w:rsid w:val="00F05C54"/>
    <w:rsid w:val="00F102B1"/>
    <w:rsid w:val="00F11410"/>
    <w:rsid w:val="00F1161D"/>
    <w:rsid w:val="00F11968"/>
    <w:rsid w:val="00F12049"/>
    <w:rsid w:val="00F12EE5"/>
    <w:rsid w:val="00F1377C"/>
    <w:rsid w:val="00F13EF4"/>
    <w:rsid w:val="00F16F0D"/>
    <w:rsid w:val="00F174B8"/>
    <w:rsid w:val="00F178C2"/>
    <w:rsid w:val="00F17C25"/>
    <w:rsid w:val="00F20124"/>
    <w:rsid w:val="00F210E6"/>
    <w:rsid w:val="00F21DD8"/>
    <w:rsid w:val="00F2300C"/>
    <w:rsid w:val="00F24F22"/>
    <w:rsid w:val="00F251F4"/>
    <w:rsid w:val="00F25C9A"/>
    <w:rsid w:val="00F2722F"/>
    <w:rsid w:val="00F303A9"/>
    <w:rsid w:val="00F30B96"/>
    <w:rsid w:val="00F312F7"/>
    <w:rsid w:val="00F32877"/>
    <w:rsid w:val="00F32995"/>
    <w:rsid w:val="00F32BE8"/>
    <w:rsid w:val="00F34D2F"/>
    <w:rsid w:val="00F353AB"/>
    <w:rsid w:val="00F367BF"/>
    <w:rsid w:val="00F36975"/>
    <w:rsid w:val="00F36B2E"/>
    <w:rsid w:val="00F37A5F"/>
    <w:rsid w:val="00F37CD3"/>
    <w:rsid w:val="00F37EA2"/>
    <w:rsid w:val="00F4036D"/>
    <w:rsid w:val="00F41786"/>
    <w:rsid w:val="00F42112"/>
    <w:rsid w:val="00F42CFB"/>
    <w:rsid w:val="00F43804"/>
    <w:rsid w:val="00F44537"/>
    <w:rsid w:val="00F44885"/>
    <w:rsid w:val="00F45458"/>
    <w:rsid w:val="00F468B2"/>
    <w:rsid w:val="00F46F85"/>
    <w:rsid w:val="00F4752A"/>
    <w:rsid w:val="00F50419"/>
    <w:rsid w:val="00F51035"/>
    <w:rsid w:val="00F516F0"/>
    <w:rsid w:val="00F52DD1"/>
    <w:rsid w:val="00F5309A"/>
    <w:rsid w:val="00F5341C"/>
    <w:rsid w:val="00F547EE"/>
    <w:rsid w:val="00F60C9B"/>
    <w:rsid w:val="00F612F6"/>
    <w:rsid w:val="00F61437"/>
    <w:rsid w:val="00F61454"/>
    <w:rsid w:val="00F62B40"/>
    <w:rsid w:val="00F63A0A"/>
    <w:rsid w:val="00F64119"/>
    <w:rsid w:val="00F6497D"/>
    <w:rsid w:val="00F656C7"/>
    <w:rsid w:val="00F66765"/>
    <w:rsid w:val="00F67CB8"/>
    <w:rsid w:val="00F7057B"/>
    <w:rsid w:val="00F71650"/>
    <w:rsid w:val="00F722D4"/>
    <w:rsid w:val="00F748DE"/>
    <w:rsid w:val="00F748F9"/>
    <w:rsid w:val="00F74A4A"/>
    <w:rsid w:val="00F74CD4"/>
    <w:rsid w:val="00F751C5"/>
    <w:rsid w:val="00F7752A"/>
    <w:rsid w:val="00F7762B"/>
    <w:rsid w:val="00F77DE9"/>
    <w:rsid w:val="00F820E0"/>
    <w:rsid w:val="00F82463"/>
    <w:rsid w:val="00F82C4A"/>
    <w:rsid w:val="00F83182"/>
    <w:rsid w:val="00F8319D"/>
    <w:rsid w:val="00F83436"/>
    <w:rsid w:val="00F835E4"/>
    <w:rsid w:val="00F83A57"/>
    <w:rsid w:val="00F8477A"/>
    <w:rsid w:val="00F873A2"/>
    <w:rsid w:val="00F87F84"/>
    <w:rsid w:val="00F90021"/>
    <w:rsid w:val="00F9189F"/>
    <w:rsid w:val="00F92820"/>
    <w:rsid w:val="00F928AC"/>
    <w:rsid w:val="00F92917"/>
    <w:rsid w:val="00F931BB"/>
    <w:rsid w:val="00F9525B"/>
    <w:rsid w:val="00F96035"/>
    <w:rsid w:val="00F96A53"/>
    <w:rsid w:val="00F96B27"/>
    <w:rsid w:val="00F96FF5"/>
    <w:rsid w:val="00F9765A"/>
    <w:rsid w:val="00F97D9A"/>
    <w:rsid w:val="00FA03F6"/>
    <w:rsid w:val="00FA0462"/>
    <w:rsid w:val="00FA1088"/>
    <w:rsid w:val="00FA1FAD"/>
    <w:rsid w:val="00FA2C90"/>
    <w:rsid w:val="00FA3B59"/>
    <w:rsid w:val="00FA3B88"/>
    <w:rsid w:val="00FA402D"/>
    <w:rsid w:val="00FA43AC"/>
    <w:rsid w:val="00FA55D1"/>
    <w:rsid w:val="00FA5A7B"/>
    <w:rsid w:val="00FA5C4A"/>
    <w:rsid w:val="00FA6A33"/>
    <w:rsid w:val="00FA7620"/>
    <w:rsid w:val="00FB0734"/>
    <w:rsid w:val="00FB07FC"/>
    <w:rsid w:val="00FB1F01"/>
    <w:rsid w:val="00FB2BCF"/>
    <w:rsid w:val="00FB3311"/>
    <w:rsid w:val="00FB39B5"/>
    <w:rsid w:val="00FB3B64"/>
    <w:rsid w:val="00FB3C89"/>
    <w:rsid w:val="00FB4FBC"/>
    <w:rsid w:val="00FB5189"/>
    <w:rsid w:val="00FB5598"/>
    <w:rsid w:val="00FB5669"/>
    <w:rsid w:val="00FB6BB1"/>
    <w:rsid w:val="00FB6D5A"/>
    <w:rsid w:val="00FB78EF"/>
    <w:rsid w:val="00FC068B"/>
    <w:rsid w:val="00FC1492"/>
    <w:rsid w:val="00FC1D4F"/>
    <w:rsid w:val="00FC2496"/>
    <w:rsid w:val="00FC2E7B"/>
    <w:rsid w:val="00FC41ED"/>
    <w:rsid w:val="00FC4DBE"/>
    <w:rsid w:val="00FC5477"/>
    <w:rsid w:val="00FC554D"/>
    <w:rsid w:val="00FC62B5"/>
    <w:rsid w:val="00FC643C"/>
    <w:rsid w:val="00FC7D6B"/>
    <w:rsid w:val="00FD024D"/>
    <w:rsid w:val="00FD0C31"/>
    <w:rsid w:val="00FD0E0C"/>
    <w:rsid w:val="00FD0F29"/>
    <w:rsid w:val="00FD1A9B"/>
    <w:rsid w:val="00FD2383"/>
    <w:rsid w:val="00FD32A5"/>
    <w:rsid w:val="00FD3497"/>
    <w:rsid w:val="00FD3A62"/>
    <w:rsid w:val="00FD4716"/>
    <w:rsid w:val="00FD59F3"/>
    <w:rsid w:val="00FD5B3E"/>
    <w:rsid w:val="00FD7335"/>
    <w:rsid w:val="00FE0F36"/>
    <w:rsid w:val="00FE14AB"/>
    <w:rsid w:val="00FE1DDB"/>
    <w:rsid w:val="00FE1FD2"/>
    <w:rsid w:val="00FE29FA"/>
    <w:rsid w:val="00FE2E57"/>
    <w:rsid w:val="00FE3688"/>
    <w:rsid w:val="00FE43B2"/>
    <w:rsid w:val="00FE661E"/>
    <w:rsid w:val="00FF0330"/>
    <w:rsid w:val="00FF0641"/>
    <w:rsid w:val="00FF07F3"/>
    <w:rsid w:val="00FF124B"/>
    <w:rsid w:val="00FF1BA1"/>
    <w:rsid w:val="00FF2BFF"/>
    <w:rsid w:val="00FF3481"/>
    <w:rsid w:val="00FF37AA"/>
    <w:rsid w:val="00FF3962"/>
    <w:rsid w:val="00FF4A75"/>
    <w:rsid w:val="00FF4BF2"/>
    <w:rsid w:val="00FF4E47"/>
    <w:rsid w:val="00FF5FB6"/>
    <w:rsid w:val="00FF63B0"/>
    <w:rsid w:val="00FF6966"/>
    <w:rsid w:val="00FF6A39"/>
    <w:rsid w:val="00FF78C2"/>
    <w:rsid w:val="00FF7E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F169D43B-9A14-4F07-838D-1F9DFE25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pPr>
        <w:spacing w:before="120" w:line="2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0" w:unhideWhenUsed="1" w:qFormat="1"/>
    <w:lsdException w:name="heading 6" w:semiHidden="1" w:uiPriority="0"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61B"/>
    <w:pPr>
      <w:spacing w:after="120" w:line="240" w:lineRule="auto"/>
    </w:pPr>
    <w:rPr>
      <w:rFonts w:ascii="Calibri" w:eastAsia="Times New Roman" w:hAnsi="Calibri"/>
      <w:sz w:val="22"/>
      <w:lang w:eastAsia="en-AU"/>
    </w:rPr>
  </w:style>
  <w:style w:type="paragraph" w:styleId="Heading1">
    <w:name w:val="heading 1"/>
    <w:basedOn w:val="HeadingBase"/>
    <w:next w:val="Normal"/>
    <w:link w:val="Heading1Char"/>
    <w:qFormat/>
    <w:rsid w:val="00C6161B"/>
    <w:pPr>
      <w:spacing w:before="480"/>
      <w:outlineLvl w:val="0"/>
    </w:pPr>
    <w:rPr>
      <w:bCs w:val="0"/>
      <w:color w:val="002C47" w:themeColor="accent1"/>
      <w:sz w:val="48"/>
    </w:rPr>
  </w:style>
  <w:style w:type="paragraph" w:styleId="Heading2">
    <w:name w:val="heading 2"/>
    <w:basedOn w:val="HeadingBase"/>
    <w:next w:val="Normal"/>
    <w:link w:val="Heading2Char"/>
    <w:qFormat/>
    <w:rsid w:val="00C6161B"/>
    <w:pPr>
      <w:spacing w:before="360"/>
      <w:outlineLvl w:val="1"/>
    </w:pPr>
    <w:rPr>
      <w:bCs w:val="0"/>
      <w:iCs/>
      <w:sz w:val="36"/>
      <w:szCs w:val="28"/>
    </w:rPr>
  </w:style>
  <w:style w:type="paragraph" w:styleId="Heading3">
    <w:name w:val="heading 3"/>
    <w:basedOn w:val="HeadingBase"/>
    <w:next w:val="Normal"/>
    <w:link w:val="Heading3Char"/>
    <w:qFormat/>
    <w:rsid w:val="00C6161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C6161B"/>
    <w:pPr>
      <w:outlineLvl w:val="3"/>
    </w:pPr>
    <w:rPr>
      <w:bCs w:val="0"/>
      <w:color w:val="3A6FAF" w:themeColor="accent2"/>
      <w:sz w:val="26"/>
      <w:szCs w:val="26"/>
    </w:rPr>
  </w:style>
  <w:style w:type="paragraph" w:styleId="Heading5">
    <w:name w:val="heading 5"/>
    <w:basedOn w:val="HeadingBase"/>
    <w:next w:val="Normal"/>
    <w:link w:val="Heading5Char"/>
    <w:qFormat/>
    <w:rsid w:val="00C6161B"/>
    <w:pPr>
      <w:outlineLvl w:val="4"/>
    </w:pPr>
    <w:rPr>
      <w:b/>
      <w:bCs w:val="0"/>
      <w:iCs/>
    </w:rPr>
  </w:style>
  <w:style w:type="paragraph" w:styleId="Heading6">
    <w:name w:val="heading 6"/>
    <w:basedOn w:val="HeadingBase"/>
    <w:next w:val="Normal"/>
    <w:link w:val="Heading6Char"/>
    <w:qFormat/>
    <w:rsid w:val="00C6161B"/>
    <w:pPr>
      <w:outlineLvl w:val="5"/>
    </w:pPr>
    <w:rPr>
      <w:bCs w:val="0"/>
      <w:szCs w:val="22"/>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C616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6161B"/>
  </w:style>
  <w:style w:type="paragraph" w:styleId="BalloonText">
    <w:name w:val="Balloon Text"/>
    <w:basedOn w:val="Normal"/>
    <w:link w:val="BalloonTextChar"/>
    <w:uiPriority w:val="99"/>
    <w:semiHidden/>
    <w:unhideWhenUsed/>
    <w:rsid w:val="00C6161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61B"/>
    <w:rPr>
      <w:rFonts w:ascii="Tahoma" w:eastAsia="Times New Roman" w:hAnsi="Tahoma" w:cs="Tahoma"/>
      <w:sz w:val="16"/>
      <w:szCs w:val="16"/>
      <w:lang w:eastAsia="en-AU"/>
    </w:rPr>
  </w:style>
  <w:style w:type="table" w:styleId="TableGrid">
    <w:name w:val="Table Grid"/>
    <w:basedOn w:val="TableNormal"/>
    <w:rsid w:val="00C6161B"/>
    <w:pPr>
      <w:spacing w:before="0" w:after="240" w:line="260" w:lineRule="exact"/>
      <w:jc w:val="both"/>
    </w:pPr>
    <w:rPr>
      <w:rFonts w:ascii="Times New Roman" w:eastAsia="Times New Roman" w:hAnsi="Times New Roman"/>
      <w:lang w:eastAsia="en-AU"/>
    </w:rPr>
    <w:tblPr/>
    <w:tcPr>
      <w:shd w:val="clear" w:color="auto" w:fill="E6E6E6"/>
    </w:tcPr>
  </w:style>
  <w:style w:type="character" w:customStyle="1" w:styleId="Heading1Char">
    <w:name w:val="Heading 1 Char"/>
    <w:basedOn w:val="DefaultParagraphFont"/>
    <w:link w:val="Heading1"/>
    <w:rsid w:val="00C6161B"/>
    <w:rPr>
      <w:rFonts w:ascii="Calibri" w:eastAsia="Times New Roman" w:hAnsi="Calibri" w:cs="Arial"/>
      <w:color w:val="002C47" w:themeColor="accent1"/>
      <w:kern w:val="32"/>
      <w:sz w:val="48"/>
      <w:szCs w:val="36"/>
      <w:lang w:eastAsia="en-AU"/>
    </w:rPr>
  </w:style>
  <w:style w:type="paragraph" w:styleId="Footer">
    <w:name w:val="footer"/>
    <w:basedOn w:val="Normal"/>
    <w:link w:val="FooterChar"/>
    <w:unhideWhenUsed/>
    <w:rsid w:val="00C6161B"/>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C6161B"/>
    <w:rPr>
      <w:rFonts w:ascii="Calibri" w:eastAsia="Times New Roman" w:hAnsi="Calibri"/>
      <w:color w:val="002C47" w:themeColor="accent1"/>
      <w:lang w:eastAsia="en-AU"/>
    </w:rPr>
  </w:style>
  <w:style w:type="paragraph" w:styleId="Header">
    <w:name w:val="header"/>
    <w:basedOn w:val="Normal"/>
    <w:link w:val="HeaderChar"/>
    <w:uiPriority w:val="99"/>
    <w:unhideWhenUsed/>
    <w:rsid w:val="00C6161B"/>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C6161B"/>
    <w:rPr>
      <w:rFonts w:ascii="Calibri" w:eastAsia="Times New Roman" w:hAnsi="Calibri"/>
      <w:color w:val="002C47" w:themeColor="accent1"/>
      <w:lang w:eastAsia="en-AU"/>
    </w:rPr>
  </w:style>
  <w:style w:type="character" w:customStyle="1" w:styleId="Heading2Char">
    <w:name w:val="Heading 2 Char"/>
    <w:basedOn w:val="DefaultParagraphFont"/>
    <w:link w:val="Heading2"/>
    <w:rsid w:val="00C6161B"/>
    <w:rPr>
      <w:rFonts w:ascii="Calibri" w:eastAsia="Times New Roman" w:hAnsi="Calibri" w:cs="Arial"/>
      <w:iCs/>
      <w:color w:val="002C47"/>
      <w:kern w:val="32"/>
      <w:sz w:val="36"/>
      <w:szCs w:val="28"/>
      <w:lang w:eastAsia="en-AU"/>
    </w:rPr>
  </w:style>
  <w:style w:type="paragraph" w:styleId="BodyText">
    <w:name w:val="Body Text"/>
    <w:basedOn w:val="Normal"/>
    <w:link w:val="BodyTextChar"/>
    <w:uiPriority w:val="1"/>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rsid w:val="00C6161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C6161B"/>
    <w:rPr>
      <w:rFonts w:ascii="Calibri" w:eastAsia="Times New Roman" w:hAnsi="Calibri" w:cs="Arial"/>
      <w:color w:val="3A6FAF" w:themeColor="accent2"/>
      <w:kern w:val="32"/>
      <w:sz w:val="26"/>
      <w:szCs w:val="26"/>
      <w:lang w:eastAsia="en-AU"/>
    </w:rPr>
  </w:style>
  <w:style w:type="paragraph" w:styleId="Subtitle">
    <w:name w:val="Subtitle"/>
    <w:basedOn w:val="Normal"/>
    <w:next w:val="Normal"/>
    <w:link w:val="SubtitleChar"/>
    <w:uiPriority w:val="11"/>
    <w:qFormat/>
    <w:rsid w:val="00C6161B"/>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C6161B"/>
    <w:rPr>
      <w:rFonts w:ascii="Calibri" w:eastAsiaTheme="majorEastAsia" w:hAnsi="Calibri" w:cstheme="majorBidi"/>
      <w:iCs/>
      <w:color w:val="FFFFFF" w:themeColor="background1"/>
      <w:sz w:val="44"/>
      <w:szCs w:val="44"/>
      <w:lang w:eastAsia="en-AU"/>
    </w:rPr>
  </w:style>
  <w:style w:type="paragraph" w:styleId="Title">
    <w:name w:val="Title"/>
    <w:basedOn w:val="Normal"/>
    <w:next w:val="Normal"/>
    <w:link w:val="TitleChar"/>
    <w:uiPriority w:val="10"/>
    <w:qFormat/>
    <w:rsid w:val="00C6161B"/>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C6161B"/>
    <w:rPr>
      <w:rFonts w:ascii="Calibri" w:eastAsiaTheme="majorEastAsia" w:hAnsi="Calibri" w:cstheme="majorBidi"/>
      <w:b/>
      <w:color w:val="FFFFFF" w:themeColor="background1"/>
      <w:spacing w:val="5"/>
      <w:kern w:val="28"/>
      <w:sz w:val="72"/>
      <w:szCs w:val="52"/>
      <w:lang w:eastAsia="en-AU"/>
    </w:rPr>
  </w:style>
  <w:style w:type="paragraph" w:styleId="Caption">
    <w:name w:val="caption"/>
    <w:next w:val="Normal"/>
    <w:link w:val="CaptionChar"/>
    <w:uiPriority w:val="14"/>
    <w:qFormat/>
    <w:rsid w:val="005066D4"/>
    <w:pPr>
      <w:keepNext/>
      <w:keepLines/>
      <w:spacing w:before="400" w:after="200" w:line="300" w:lineRule="exact"/>
    </w:pPr>
    <w:rPr>
      <w:rFonts w:ascii="Arial" w:hAnsi="Arial"/>
      <w:b/>
      <w:bCs/>
      <w:color w:val="000000"/>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basedOn w:val="Normal"/>
    <w:link w:val="FootnoteTextChar"/>
    <w:uiPriority w:val="99"/>
    <w:rsid w:val="00C6161B"/>
    <w:pPr>
      <w:spacing w:before="0" w:after="0"/>
    </w:pPr>
    <w:rPr>
      <w:sz w:val="20"/>
    </w:rPr>
  </w:style>
  <w:style w:type="character" w:customStyle="1" w:styleId="FootnoteTextChar">
    <w:name w:val="Footnote Text Char"/>
    <w:basedOn w:val="DefaultParagraphFont"/>
    <w:link w:val="FootnoteText"/>
    <w:uiPriority w:val="99"/>
    <w:rsid w:val="00C6161B"/>
    <w:rPr>
      <w:rFonts w:ascii="Calibri" w:eastAsia="Times New Roman" w:hAnsi="Calibri"/>
      <w:lang w:eastAsia="en-AU"/>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next w:val="Normal"/>
    <w:uiPriority w:val="39"/>
    <w:qFormat/>
    <w:rsid w:val="00C6161B"/>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C6161B"/>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C6161B"/>
    <w:pPr>
      <w:tabs>
        <w:tab w:val="right" w:leader="dot" w:pos="9072"/>
      </w:tabs>
      <w:spacing w:before="20" w:after="0"/>
      <w:ind w:left="284" w:right="-2"/>
    </w:pPr>
    <w:rPr>
      <w:rFonts w:cs="Calibri"/>
      <w:noProof/>
      <w:color w:val="7F7F7F"/>
    </w:rPr>
  </w:style>
  <w:style w:type="paragraph" w:styleId="TOCHeading">
    <w:name w:val="TOC Heading"/>
    <w:basedOn w:val="Heading1"/>
    <w:next w:val="BodyText"/>
    <w:uiPriority w:val="39"/>
    <w:qFormat/>
    <w:rsid w:val="00B670EF"/>
    <w:pPr>
      <w:framePr w:w="22113" w:wrap="notBeside" w:hAnchor="text"/>
      <w:spacing w:line="660" w:lineRule="exact"/>
      <w:outlineLvl w:val="9"/>
    </w:pPr>
    <w:rPr>
      <w:sz w:val="60"/>
    </w:rPr>
  </w:style>
  <w:style w:type="character" w:customStyle="1" w:styleId="Heading5Char">
    <w:name w:val="Heading 5 Char"/>
    <w:basedOn w:val="DefaultParagraphFont"/>
    <w:link w:val="Heading5"/>
    <w:rsid w:val="00C6161B"/>
    <w:rPr>
      <w:rFonts w:ascii="Calibri" w:eastAsia="Times New Roman" w:hAnsi="Calibri" w:cs="Arial"/>
      <w:b/>
      <w:iCs/>
      <w:color w:val="002C47"/>
      <w:kern w:val="32"/>
      <w:sz w:val="22"/>
      <w:szCs w:val="36"/>
      <w:lang w:eastAsia="en-AU"/>
    </w:rPr>
  </w:style>
  <w:style w:type="character" w:customStyle="1" w:styleId="Heading6Char">
    <w:name w:val="Heading 6 Char"/>
    <w:basedOn w:val="DefaultParagraphFont"/>
    <w:link w:val="Heading6"/>
    <w:rsid w:val="00C6161B"/>
    <w:rPr>
      <w:rFonts w:ascii="Calibri" w:eastAsia="Times New Roman" w:hAnsi="Calibri" w:cs="Arial"/>
      <w:color w:val="002C47"/>
      <w:kern w:val="32"/>
      <w:sz w:val="22"/>
      <w:szCs w:val="22"/>
      <w:lang w:eastAsia="en-AU"/>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B4796B"/>
    <w:pPr>
      <w:framePr w:w="9072" w:wrap="notBeside" w:vAnchor="text" w:hAnchor="text" w:y="1"/>
      <w:spacing w:before="120"/>
    </w:pPr>
    <w:rPr>
      <w:color w:val="002C47" w:themeColor="accent1"/>
    </w:rPr>
  </w:style>
  <w:style w:type="table" w:customStyle="1" w:styleId="ATOTable">
    <w:name w:val="ATO Table"/>
    <w:basedOn w:val="TableNormal"/>
    <w:uiPriority w:val="99"/>
    <w:rsid w:val="00C50CCA"/>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3A6FAF" w:themeFill="accent2"/>
      </w:tcPr>
    </w:tblStylePr>
  </w:style>
  <w:style w:type="character" w:customStyle="1" w:styleId="CaptionChar">
    <w:name w:val="Caption Char"/>
    <w:basedOn w:val="DefaultParagraphFont"/>
    <w:link w:val="Caption"/>
    <w:uiPriority w:val="14"/>
    <w:rsid w:val="005066D4"/>
    <w:rPr>
      <w:rFonts w:ascii="Arial" w:hAnsi="Arial"/>
      <w:b/>
      <w:bCs/>
      <w:color w:val="000000"/>
      <w:sz w:val="26"/>
      <w:szCs w:val="18"/>
    </w:rPr>
  </w:style>
  <w:style w:type="character" w:styleId="PlaceholderText">
    <w:name w:val="Placeholder Text"/>
    <w:basedOn w:val="DefaultParagraphFont"/>
    <w:uiPriority w:val="99"/>
    <w:semiHidden/>
    <w:rsid w:val="00C6161B"/>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link w:val="Bulletedlist1Char"/>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4D5F35"/>
    <w:rPr>
      <w:rFonts w:ascii="Arial" w:hAnsi="Arial"/>
      <w:color w:val="437BC0" w:themeColor="accent2" w:themeTint="E6"/>
    </w:rPr>
  </w:style>
  <w:style w:type="paragraph" w:customStyle="1" w:styleId="PageTitle">
    <w:name w:val="Page Title"/>
    <w:basedOn w:val="Title"/>
    <w:uiPriority w:val="36"/>
    <w:semiHidden/>
    <w:qFormat/>
    <w:rsid w:val="00B670EF"/>
    <w:pPr>
      <w:framePr w:wrap="around" w:hAnchor="text"/>
      <w:jc w:val="both"/>
    </w:pPr>
    <w:rPr>
      <w:rFonts w:asciiTheme="majorHAnsi" w:hAnsiTheme="majorHAnsi"/>
    </w:rPr>
  </w:style>
  <w:style w:type="paragraph" w:customStyle="1" w:styleId="Tabletext">
    <w:name w:val="Table text"/>
    <w:basedOn w:val="Normal"/>
    <w:uiPriority w:val="19"/>
    <w:qFormat/>
    <w:rsid w:val="00B670EF"/>
    <w:pPr>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5066D4"/>
    <w:rPr>
      <w:color w:val="000000" w:themeColor="text1"/>
    </w:rPr>
  </w:style>
  <w:style w:type="paragraph" w:customStyle="1" w:styleId="Tableheading">
    <w:name w:val="Table heading"/>
    <w:basedOn w:val="Tabletext"/>
    <w:uiPriority w:val="23"/>
    <w:qFormat/>
    <w:rsid w:val="004D5F35"/>
    <w:pPr>
      <w:keepNext/>
      <w:keepLines/>
    </w:pPr>
    <w:rPr>
      <w:b/>
    </w:rPr>
  </w:style>
  <w:style w:type="character" w:customStyle="1" w:styleId="Classification">
    <w:name w:val="Classification"/>
    <w:uiPriority w:val="49"/>
    <w:qFormat/>
    <w:rsid w:val="00FA0462"/>
    <w:rPr>
      <w:rFonts w:ascii="Arial" w:hAnsi="Arial"/>
      <w:b/>
      <w:color w:val="666666"/>
      <w:sz w:val="22"/>
      <w:lang w:val="en-US"/>
    </w:rPr>
  </w:style>
  <w:style w:type="paragraph" w:customStyle="1" w:styleId="InternalExternal">
    <w:name w:val="Internal/External"/>
    <w:uiPriority w:val="38"/>
    <w:rsid w:val="0023407E"/>
    <w:pPr>
      <w:framePr w:wrap="around" w:vAnchor="page" w:hAnchor="page" w:x="568" w:y="15990"/>
      <w:spacing w:line="200" w:lineRule="exact"/>
    </w:pPr>
    <w:rPr>
      <w:rFonts w:asciiTheme="minorHAnsi" w:hAnsiTheme="minorHAnsi"/>
      <w:caps/>
      <w:color w:val="666666"/>
      <w:sz w:val="16"/>
    </w:rPr>
  </w:style>
  <w:style w:type="paragraph" w:customStyle="1" w:styleId="ClassificationInfo">
    <w:name w:val="Classification Info"/>
    <w:basedOn w:val="Normal"/>
    <w:uiPriority w:val="37"/>
    <w:qFormat/>
    <w:rsid w:val="00C23038"/>
    <w:pPr>
      <w:spacing w:before="0"/>
      <w:jc w:val="right"/>
    </w:pPr>
  </w:style>
  <w:style w:type="character" w:customStyle="1" w:styleId="ClassificationBody">
    <w:name w:val="Classification Body"/>
    <w:basedOn w:val="DefaultParagraphFont"/>
    <w:uiPriority w:val="38"/>
    <w:rsid w:val="00C23038"/>
    <w:rPr>
      <w:rFonts w:asciiTheme="minorHAnsi" w:hAnsiTheme="minorHAnsi"/>
      <w:b/>
      <w:caps/>
      <w:smallCaps w:val="0"/>
      <w:sz w:val="22"/>
    </w:rPr>
  </w:style>
  <w:style w:type="paragraph" w:styleId="ListParagraph">
    <w:name w:val="List Paragraph"/>
    <w:basedOn w:val="Normal"/>
    <w:uiPriority w:val="34"/>
    <w:qFormat/>
    <w:rsid w:val="00BC3F4F"/>
    <w:pPr>
      <w:spacing w:before="0"/>
      <w:ind w:left="720"/>
    </w:pPr>
    <w:rPr>
      <w:rFonts w:cs="Calibri"/>
      <w:szCs w:val="22"/>
    </w:rPr>
  </w:style>
  <w:style w:type="table" w:styleId="TableGridLight">
    <w:name w:val="Grid Table Light"/>
    <w:basedOn w:val="TableNormal"/>
    <w:uiPriority w:val="40"/>
    <w:rsid w:val="001F4D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1F4D85"/>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insideV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cBorders>
        <w:shd w:val="clear" w:color="auto" w:fill="002C47" w:themeFill="accent1"/>
      </w:tcPr>
    </w:tblStylePr>
    <w:tblStylePr w:type="lastRow">
      <w:rPr>
        <w:b/>
        <w:bCs/>
      </w:rPr>
      <w:tblPr/>
      <w:tcPr>
        <w:tcBorders>
          <w:top w:val="double" w:sz="4" w:space="0" w:color="002C47" w:themeColor="accent1"/>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GridTable1Light-Accent3">
    <w:name w:val="Grid Table 1 Light Accent 3"/>
    <w:basedOn w:val="TableNormal"/>
    <w:uiPriority w:val="46"/>
    <w:rsid w:val="000D53A3"/>
    <w:tblPr>
      <w:tblStyleRowBandSize w:val="1"/>
      <w:tblStyleColBandSize w:val="1"/>
      <w:tblBorders>
        <w:top w:val="single" w:sz="4" w:space="0" w:color="67FFFB" w:themeColor="accent3" w:themeTint="66"/>
        <w:left w:val="single" w:sz="4" w:space="0" w:color="67FFFB" w:themeColor="accent3" w:themeTint="66"/>
        <w:bottom w:val="single" w:sz="4" w:space="0" w:color="67FFFB" w:themeColor="accent3" w:themeTint="66"/>
        <w:right w:val="single" w:sz="4" w:space="0" w:color="67FFFB" w:themeColor="accent3" w:themeTint="66"/>
        <w:insideH w:val="single" w:sz="4" w:space="0" w:color="67FFFB" w:themeColor="accent3" w:themeTint="66"/>
        <w:insideV w:val="single" w:sz="4" w:space="0" w:color="67FFFB" w:themeColor="accent3" w:themeTint="66"/>
      </w:tblBorders>
    </w:tblPr>
    <w:tblStylePr w:type="firstRow">
      <w:rPr>
        <w:b/>
        <w:bCs/>
      </w:rPr>
      <w:tblPr/>
      <w:tcPr>
        <w:tcBorders>
          <w:bottom w:val="single" w:sz="12" w:space="0" w:color="1BFFF9" w:themeColor="accent3" w:themeTint="99"/>
        </w:tcBorders>
      </w:tcPr>
    </w:tblStylePr>
    <w:tblStylePr w:type="lastRow">
      <w:rPr>
        <w:b/>
        <w:bCs/>
      </w:rPr>
      <w:tblPr/>
      <w:tcPr>
        <w:tcBorders>
          <w:top w:val="double" w:sz="2" w:space="0" w:color="1BFFF9" w:themeColor="accent3"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53A3"/>
    <w:tblPr>
      <w:tblStyleRowBandSize w:val="1"/>
      <w:tblStyleColBandSize w:val="1"/>
      <w:tblBorders>
        <w:top w:val="single" w:sz="4" w:space="0" w:color="CEB5DB" w:themeColor="accent6" w:themeTint="66"/>
        <w:left w:val="single" w:sz="4" w:space="0" w:color="CEB5DB" w:themeColor="accent6" w:themeTint="66"/>
        <w:bottom w:val="single" w:sz="4" w:space="0" w:color="CEB5DB" w:themeColor="accent6" w:themeTint="66"/>
        <w:right w:val="single" w:sz="4" w:space="0" w:color="CEB5DB" w:themeColor="accent6" w:themeTint="66"/>
        <w:insideH w:val="single" w:sz="4" w:space="0" w:color="CEB5DB" w:themeColor="accent6" w:themeTint="66"/>
        <w:insideV w:val="single" w:sz="4" w:space="0" w:color="CEB5DB" w:themeColor="accent6" w:themeTint="66"/>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2" w:space="0" w:color="B690C9"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rsid w:val="00C6161B"/>
    <w:rPr>
      <w:color w:val="3A6FAF"/>
      <w:u w:val="none"/>
    </w:rPr>
  </w:style>
  <w:style w:type="table" w:styleId="GridTable1Light">
    <w:name w:val="Grid Table 1 Light"/>
    <w:basedOn w:val="TableNormal"/>
    <w:uiPriority w:val="46"/>
    <w:rsid w:val="00711A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36320"/>
    <w:rPr>
      <w:color w:val="605E5C"/>
      <w:shd w:val="clear" w:color="auto" w:fill="E1DFDD"/>
    </w:rPr>
  </w:style>
  <w:style w:type="character" w:styleId="FootnoteReference">
    <w:name w:val="footnote reference"/>
    <w:basedOn w:val="DefaultParagraphFont"/>
    <w:uiPriority w:val="99"/>
    <w:rsid w:val="00C6161B"/>
    <w:rPr>
      <w:rFonts w:ascii="Calibri" w:hAnsi="Calibri"/>
      <w:sz w:val="20"/>
      <w:vertAlign w:val="superscript"/>
    </w:rPr>
  </w:style>
  <w:style w:type="character" w:styleId="CommentReference">
    <w:name w:val="annotation reference"/>
    <w:basedOn w:val="DefaultParagraphFont"/>
    <w:uiPriority w:val="99"/>
    <w:semiHidden/>
    <w:unhideWhenUsed/>
    <w:rsid w:val="00652E21"/>
    <w:rPr>
      <w:sz w:val="16"/>
      <w:szCs w:val="16"/>
    </w:rPr>
  </w:style>
  <w:style w:type="paragraph" w:styleId="CommentText">
    <w:name w:val="annotation text"/>
    <w:basedOn w:val="Normal"/>
    <w:link w:val="CommentTextChar"/>
    <w:uiPriority w:val="99"/>
    <w:unhideWhenUsed/>
    <w:rsid w:val="00652E21"/>
    <w:rPr>
      <w:sz w:val="20"/>
    </w:rPr>
  </w:style>
  <w:style w:type="character" w:customStyle="1" w:styleId="CommentTextChar">
    <w:name w:val="Comment Text Char"/>
    <w:basedOn w:val="DefaultParagraphFont"/>
    <w:link w:val="CommentText"/>
    <w:uiPriority w:val="99"/>
    <w:rsid w:val="00652E2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652E21"/>
    <w:rPr>
      <w:b/>
      <w:bCs/>
    </w:rPr>
  </w:style>
  <w:style w:type="character" w:customStyle="1" w:styleId="CommentSubjectChar">
    <w:name w:val="Comment Subject Char"/>
    <w:basedOn w:val="CommentTextChar"/>
    <w:link w:val="CommentSubject"/>
    <w:uiPriority w:val="99"/>
    <w:semiHidden/>
    <w:rsid w:val="00652E21"/>
    <w:rPr>
      <w:rFonts w:asciiTheme="minorHAnsi" w:hAnsiTheme="minorHAnsi"/>
      <w:b/>
      <w:bCs/>
      <w:color w:val="000000" w:themeColor="text1"/>
    </w:rPr>
  </w:style>
  <w:style w:type="character" w:customStyle="1" w:styleId="hscoswrapper">
    <w:name w:val="hs_cos_wrapper"/>
    <w:basedOn w:val="DefaultParagraphFont"/>
    <w:rsid w:val="00E85A09"/>
  </w:style>
  <w:style w:type="character" w:styleId="Strong">
    <w:name w:val="Strong"/>
    <w:basedOn w:val="DefaultParagraphFont"/>
    <w:uiPriority w:val="22"/>
    <w:qFormat/>
    <w:rsid w:val="00E85A09"/>
    <w:rPr>
      <w:b/>
      <w:bCs/>
    </w:rPr>
  </w:style>
  <w:style w:type="character" w:styleId="FollowedHyperlink">
    <w:name w:val="FollowedHyperlink"/>
    <w:basedOn w:val="DefaultParagraphFont"/>
    <w:uiPriority w:val="99"/>
    <w:semiHidden/>
    <w:unhideWhenUsed/>
    <w:rsid w:val="00FD0E0C"/>
    <w:rPr>
      <w:color w:val="E61E26" w:themeColor="followedHyperlink"/>
      <w:u w:val="single"/>
    </w:rPr>
  </w:style>
  <w:style w:type="paragraph" w:styleId="NormalWeb">
    <w:name w:val="Normal (Web)"/>
    <w:basedOn w:val="Normal"/>
    <w:uiPriority w:val="99"/>
    <w:semiHidden/>
    <w:unhideWhenUsed/>
    <w:rsid w:val="005A2743"/>
    <w:pPr>
      <w:spacing w:before="100" w:beforeAutospacing="1" w:after="100" w:afterAutospacing="1"/>
    </w:pPr>
    <w:rPr>
      <w:rFonts w:ascii="Times New Roman" w:hAnsi="Times New Roman"/>
      <w:sz w:val="24"/>
      <w:szCs w:val="24"/>
    </w:rPr>
  </w:style>
  <w:style w:type="character" w:styleId="EndnoteReference">
    <w:name w:val="endnote reference"/>
    <w:basedOn w:val="DefaultParagraphFont"/>
    <w:uiPriority w:val="99"/>
    <w:semiHidden/>
    <w:unhideWhenUsed/>
    <w:rsid w:val="00862A4A"/>
    <w:rPr>
      <w:vertAlign w:val="superscript"/>
    </w:rPr>
  </w:style>
  <w:style w:type="paragraph" w:styleId="Revision">
    <w:name w:val="Revision"/>
    <w:hidden/>
    <w:uiPriority w:val="99"/>
    <w:semiHidden/>
    <w:rsid w:val="003A5A91"/>
    <w:rPr>
      <w:rFonts w:asciiTheme="minorHAnsi" w:hAnsiTheme="minorHAnsi"/>
      <w:color w:val="000000" w:themeColor="text1"/>
      <w:sz w:val="22"/>
    </w:rPr>
  </w:style>
  <w:style w:type="paragraph" w:customStyle="1" w:styleId="Bullet">
    <w:name w:val="Bullet"/>
    <w:basedOn w:val="Normal"/>
    <w:link w:val="BulletChar"/>
    <w:rsid w:val="00C6161B"/>
    <w:pPr>
      <w:numPr>
        <w:numId w:val="6"/>
      </w:numPr>
      <w:spacing w:before="0"/>
      <w:ind w:left="284" w:hanging="284"/>
    </w:pPr>
  </w:style>
  <w:style w:type="character" w:customStyle="1" w:styleId="Bulletedlist1Char">
    <w:name w:val="Bulleted list 1 Char"/>
    <w:basedOn w:val="DefaultParagraphFont"/>
    <w:link w:val="Bulletedlist1"/>
    <w:uiPriority w:val="1"/>
    <w:rsid w:val="000036FA"/>
    <w:rPr>
      <w:rFonts w:ascii="Calibri" w:eastAsia="Times New Roman" w:hAnsi="Calibri"/>
      <w:sz w:val="22"/>
      <w:lang w:eastAsia="en-AU"/>
    </w:rPr>
  </w:style>
  <w:style w:type="character" w:customStyle="1" w:styleId="BulletChar">
    <w:name w:val="Bullet Char"/>
    <w:basedOn w:val="Bulletedlist1Char"/>
    <w:link w:val="Bullet"/>
    <w:rsid w:val="000036FA"/>
    <w:rPr>
      <w:rFonts w:ascii="Calibri" w:eastAsia="Times New Roman" w:hAnsi="Calibri"/>
      <w:sz w:val="22"/>
      <w:lang w:eastAsia="en-AU"/>
    </w:rPr>
  </w:style>
  <w:style w:type="paragraph" w:customStyle="1" w:styleId="Dash">
    <w:name w:val="Dash"/>
    <w:basedOn w:val="Normal"/>
    <w:link w:val="DashChar"/>
    <w:rsid w:val="00C6161B"/>
    <w:pPr>
      <w:numPr>
        <w:ilvl w:val="1"/>
        <w:numId w:val="6"/>
      </w:numPr>
      <w:spacing w:before="0"/>
      <w:ind w:left="568"/>
    </w:pPr>
  </w:style>
  <w:style w:type="character" w:customStyle="1" w:styleId="DashChar">
    <w:name w:val="Dash Char"/>
    <w:basedOn w:val="Bulletedlist1Char"/>
    <w:link w:val="Dash"/>
    <w:rsid w:val="000036FA"/>
    <w:rPr>
      <w:rFonts w:ascii="Calibri" w:eastAsia="Times New Roman" w:hAnsi="Calibri"/>
      <w:sz w:val="22"/>
      <w:lang w:eastAsia="en-AU"/>
    </w:rPr>
  </w:style>
  <w:style w:type="paragraph" w:customStyle="1" w:styleId="DoubleDot">
    <w:name w:val="Double Dot"/>
    <w:basedOn w:val="Normal"/>
    <w:link w:val="DoubleDotChar"/>
    <w:rsid w:val="00C6161B"/>
    <w:pPr>
      <w:numPr>
        <w:ilvl w:val="2"/>
        <w:numId w:val="6"/>
      </w:numPr>
      <w:spacing w:before="0"/>
      <w:ind w:left="851" w:hanging="284"/>
    </w:pPr>
  </w:style>
  <w:style w:type="character" w:customStyle="1" w:styleId="DoubleDotChar">
    <w:name w:val="Double Dot Char"/>
    <w:basedOn w:val="Bulletedlist1Char"/>
    <w:link w:val="DoubleDot"/>
    <w:rsid w:val="000036FA"/>
    <w:rPr>
      <w:rFonts w:ascii="Calibri" w:eastAsia="Times New Roman" w:hAnsi="Calibri"/>
      <w:sz w:val="22"/>
      <w:lang w:eastAsia="en-AU"/>
    </w:rPr>
  </w:style>
  <w:style w:type="paragraph" w:customStyle="1" w:styleId="ChartGraphic">
    <w:name w:val="Chart Graphic"/>
    <w:basedOn w:val="Normal"/>
    <w:next w:val="Normal"/>
    <w:rsid w:val="00C6161B"/>
    <w:pPr>
      <w:keepNext/>
      <w:spacing w:before="0" w:after="0"/>
      <w:jc w:val="center"/>
    </w:pPr>
    <w:rPr>
      <w:color w:val="004A7F"/>
      <w:sz w:val="20"/>
    </w:rPr>
  </w:style>
  <w:style w:type="paragraph" w:customStyle="1" w:styleId="BoxHeading0">
    <w:name w:val="Box Heading"/>
    <w:basedOn w:val="Normal"/>
    <w:next w:val="Normal"/>
    <w:rsid w:val="00C6161B"/>
    <w:pPr>
      <w:keepNext/>
      <w:spacing w:before="240"/>
    </w:pPr>
    <w:rPr>
      <w:b/>
      <w:color w:val="00827F" w:themeColor="accent3"/>
      <w:sz w:val="26"/>
      <w:szCs w:val="26"/>
    </w:rPr>
  </w:style>
  <w:style w:type="paragraph" w:customStyle="1" w:styleId="BoxText0">
    <w:name w:val="Box Text"/>
    <w:basedOn w:val="Normal"/>
    <w:rsid w:val="00C6161B"/>
  </w:style>
  <w:style w:type="paragraph" w:customStyle="1" w:styleId="ReportDate">
    <w:name w:val="Report Date"/>
    <w:basedOn w:val="Normal"/>
    <w:link w:val="ReportDateChar"/>
    <w:rsid w:val="00C6161B"/>
    <w:pPr>
      <w:keepNext/>
      <w:spacing w:before="0" w:after="360"/>
    </w:pPr>
    <w:rPr>
      <w:color w:val="FFFFFF" w:themeColor="background1"/>
      <w:sz w:val="44"/>
    </w:rPr>
  </w:style>
  <w:style w:type="paragraph" w:customStyle="1" w:styleId="OneLevelNumberedParagraph">
    <w:name w:val="One Level Numbered Paragraph"/>
    <w:basedOn w:val="Normal"/>
    <w:rsid w:val="00C6161B"/>
    <w:pPr>
      <w:numPr>
        <w:numId w:val="5"/>
      </w:numPr>
      <w:spacing w:before="0"/>
    </w:pPr>
  </w:style>
  <w:style w:type="paragraph" w:customStyle="1" w:styleId="SingleParagraph">
    <w:name w:val="Single Paragraph"/>
    <w:basedOn w:val="Normal"/>
    <w:link w:val="SingleParagraphChar"/>
    <w:rsid w:val="00C6161B"/>
    <w:pPr>
      <w:spacing w:before="0" w:after="0"/>
    </w:pPr>
  </w:style>
  <w:style w:type="numbering" w:customStyle="1" w:styleId="OneLevelList">
    <w:name w:val="OneLevelList"/>
    <w:uiPriority w:val="99"/>
    <w:rsid w:val="00C6161B"/>
    <w:pPr>
      <w:numPr>
        <w:numId w:val="4"/>
      </w:numPr>
    </w:pPr>
  </w:style>
  <w:style w:type="paragraph" w:customStyle="1" w:styleId="Crest">
    <w:name w:val="Crest"/>
    <w:basedOn w:val="Header"/>
    <w:rsid w:val="00C6161B"/>
    <w:pPr>
      <w:spacing w:after="480"/>
      <w:jc w:val="center"/>
    </w:pPr>
    <w:rPr>
      <w:color w:val="000000" w:themeColor="text1"/>
    </w:rPr>
  </w:style>
  <w:style w:type="character" w:customStyle="1" w:styleId="SingleParagraphChar">
    <w:name w:val="Single Paragraph Char"/>
    <w:basedOn w:val="DefaultParagraphFont"/>
    <w:link w:val="SingleParagraph"/>
    <w:rsid w:val="00C6161B"/>
    <w:rPr>
      <w:rFonts w:ascii="Calibri" w:eastAsia="Times New Roman" w:hAnsi="Calibri"/>
      <w:sz w:val="22"/>
      <w:lang w:eastAsia="en-AU"/>
    </w:rPr>
  </w:style>
  <w:style w:type="character" w:customStyle="1" w:styleId="ReportDateChar">
    <w:name w:val="Report Date Char"/>
    <w:basedOn w:val="DefaultParagraphFont"/>
    <w:link w:val="ReportDate"/>
    <w:rsid w:val="00C6161B"/>
    <w:rPr>
      <w:rFonts w:ascii="Calibri" w:eastAsia="Times New Roman" w:hAnsi="Calibri"/>
      <w:color w:val="FFFFFF" w:themeColor="background1"/>
      <w:sz w:val="44"/>
      <w:lang w:eastAsia="en-AU"/>
    </w:rPr>
  </w:style>
  <w:style w:type="paragraph" w:customStyle="1" w:styleId="Heading3noTOC">
    <w:name w:val="Heading 3 no TOC"/>
    <w:basedOn w:val="Heading3"/>
    <w:qFormat/>
    <w:rsid w:val="00C6161B"/>
    <w:rPr>
      <w:rFonts w:cs="Calibri"/>
    </w:rPr>
  </w:style>
  <w:style w:type="paragraph" w:customStyle="1" w:styleId="SecurityClassificationHeader">
    <w:name w:val="Security Classification Header"/>
    <w:link w:val="SecurityClassificationHeaderChar"/>
    <w:rsid w:val="00392E3B"/>
    <w:pPr>
      <w:spacing w:before="240" w:after="60"/>
      <w:jc w:val="center"/>
    </w:pPr>
    <w:rPr>
      <w:rFonts w:ascii="Calibri" w:hAnsi="Calibri"/>
      <w:b/>
      <w:caps/>
      <w:color w:val="656263"/>
      <w:sz w:val="24"/>
    </w:rPr>
  </w:style>
  <w:style w:type="character" w:customStyle="1" w:styleId="SecurityClassificationHeaderChar">
    <w:name w:val="Security Classification Header Char"/>
    <w:basedOn w:val="HeaderChar"/>
    <w:link w:val="SecurityClassificationHeader"/>
    <w:rsid w:val="00392E3B"/>
    <w:rPr>
      <w:rFonts w:ascii="Calibri" w:eastAsia="Times New Roman" w:hAnsi="Calibri"/>
      <w:b/>
      <w:caps/>
      <w:color w:val="656263"/>
      <w:sz w:val="24"/>
      <w:lang w:eastAsia="en-AU"/>
    </w:rPr>
  </w:style>
  <w:style w:type="paragraph" w:customStyle="1" w:styleId="SecurityClassificationFooter">
    <w:name w:val="Security Classification Footer"/>
    <w:link w:val="SecurityClassificationFooterChar"/>
    <w:rsid w:val="00392E3B"/>
    <w:pPr>
      <w:spacing w:before="60" w:after="240"/>
      <w:jc w:val="center"/>
    </w:pPr>
    <w:rPr>
      <w:rFonts w:ascii="Calibri" w:hAnsi="Calibri"/>
      <w:b/>
      <w:caps/>
      <w:color w:val="656263"/>
      <w:sz w:val="24"/>
    </w:rPr>
  </w:style>
  <w:style w:type="character" w:customStyle="1" w:styleId="SecurityClassificationFooterChar">
    <w:name w:val="Security Classification Footer Char"/>
    <w:basedOn w:val="HeaderChar"/>
    <w:link w:val="SecurityClassificationFooter"/>
    <w:rsid w:val="00392E3B"/>
    <w:rPr>
      <w:rFonts w:ascii="Calibri" w:eastAsia="Times New Roman" w:hAnsi="Calibri"/>
      <w:b/>
      <w:caps/>
      <w:color w:val="656263"/>
      <w:sz w:val="24"/>
      <w:lang w:eastAsia="en-AU"/>
    </w:rPr>
  </w:style>
  <w:style w:type="paragraph" w:customStyle="1" w:styleId="DLMSecurityHeader">
    <w:name w:val="DLM Security Header"/>
    <w:link w:val="DLMSecurityHeaderChar"/>
    <w:rsid w:val="00392E3B"/>
    <w:pPr>
      <w:spacing w:before="60" w:after="240"/>
      <w:jc w:val="center"/>
    </w:pPr>
    <w:rPr>
      <w:rFonts w:ascii="Calibri" w:hAnsi="Calibri"/>
      <w:b/>
      <w:caps/>
      <w:color w:val="656263"/>
      <w:sz w:val="24"/>
    </w:rPr>
  </w:style>
  <w:style w:type="character" w:customStyle="1" w:styleId="DLMSecurityHeaderChar">
    <w:name w:val="DLM Security Header Char"/>
    <w:basedOn w:val="HeaderChar"/>
    <w:link w:val="DLMSecurityHeader"/>
    <w:rsid w:val="00392E3B"/>
    <w:rPr>
      <w:rFonts w:ascii="Calibri" w:eastAsia="Times New Roman" w:hAnsi="Calibri"/>
      <w:b/>
      <w:caps/>
      <w:color w:val="656263"/>
      <w:sz w:val="24"/>
      <w:lang w:eastAsia="en-AU"/>
    </w:rPr>
  </w:style>
  <w:style w:type="paragraph" w:customStyle="1" w:styleId="DLMSecurityFooter">
    <w:name w:val="DLM Security Footer"/>
    <w:link w:val="DLMSecurityFooterChar"/>
    <w:rsid w:val="00392E3B"/>
    <w:pPr>
      <w:spacing w:before="240" w:after="60"/>
      <w:jc w:val="center"/>
    </w:pPr>
    <w:rPr>
      <w:rFonts w:ascii="Calibri" w:hAnsi="Calibri"/>
      <w:b/>
      <w:caps/>
      <w:color w:val="656263"/>
      <w:sz w:val="24"/>
    </w:rPr>
  </w:style>
  <w:style w:type="character" w:customStyle="1" w:styleId="DLMSecurityFooterChar">
    <w:name w:val="DLM Security Footer Char"/>
    <w:basedOn w:val="HeaderChar"/>
    <w:link w:val="DLMSecurityFooter"/>
    <w:rsid w:val="00392E3B"/>
    <w:rPr>
      <w:rFonts w:ascii="Calibri" w:eastAsia="Times New Roman" w:hAnsi="Calibri"/>
      <w:b/>
      <w:caps/>
      <w:color w:val="656263"/>
      <w:sz w:val="24"/>
      <w:lang w:eastAsia="en-AU"/>
    </w:rPr>
  </w:style>
  <w:style w:type="character" w:customStyle="1" w:styleId="UnresolvedMention">
    <w:name w:val="Unresolved Mention"/>
    <w:basedOn w:val="DefaultParagraphFont"/>
    <w:uiPriority w:val="99"/>
    <w:semiHidden/>
    <w:unhideWhenUsed/>
    <w:rsid w:val="00325B03"/>
    <w:rPr>
      <w:color w:val="605E5C"/>
      <w:shd w:val="clear" w:color="auto" w:fill="E1DFDD"/>
    </w:rPr>
  </w:style>
  <w:style w:type="paragraph" w:customStyle="1" w:styleId="AlphaParagraph">
    <w:name w:val="Alpha Paragraph"/>
    <w:basedOn w:val="Normal"/>
    <w:qFormat/>
    <w:rsid w:val="00C6161B"/>
    <w:pPr>
      <w:numPr>
        <w:ilvl w:val="1"/>
        <w:numId w:val="12"/>
      </w:numPr>
      <w:spacing w:before="0"/>
    </w:pPr>
  </w:style>
  <w:style w:type="paragraph" w:customStyle="1" w:styleId="BoxBullet">
    <w:name w:val="Box Bullet"/>
    <w:basedOn w:val="Normal"/>
    <w:rsid w:val="00C6161B"/>
    <w:pPr>
      <w:numPr>
        <w:numId w:val="7"/>
      </w:numPr>
      <w:spacing w:before="0"/>
      <w:ind w:left="284" w:hanging="284"/>
    </w:pPr>
  </w:style>
  <w:style w:type="paragraph" w:customStyle="1" w:styleId="BoxDash">
    <w:name w:val="Box Dash"/>
    <w:basedOn w:val="Normal"/>
    <w:rsid w:val="00C6161B"/>
    <w:pPr>
      <w:numPr>
        <w:ilvl w:val="1"/>
        <w:numId w:val="7"/>
      </w:numPr>
      <w:spacing w:before="0"/>
      <w:ind w:left="568"/>
    </w:pPr>
  </w:style>
  <w:style w:type="paragraph" w:customStyle="1" w:styleId="BoxDoubleDot">
    <w:name w:val="Box Double Dot"/>
    <w:basedOn w:val="Normal"/>
    <w:rsid w:val="00C6161B"/>
    <w:pPr>
      <w:numPr>
        <w:ilvl w:val="2"/>
        <w:numId w:val="7"/>
      </w:numPr>
      <w:spacing w:before="0"/>
      <w:ind w:left="851" w:hanging="284"/>
    </w:pPr>
  </w:style>
  <w:style w:type="paragraph" w:customStyle="1" w:styleId="ChartandTableFootnoteAlpha">
    <w:name w:val="Chart and Table Footnote Alpha"/>
    <w:rsid w:val="00C6161B"/>
    <w:pPr>
      <w:numPr>
        <w:numId w:val="13"/>
      </w:numPr>
      <w:spacing w:before="0" w:line="240" w:lineRule="auto"/>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C6161B"/>
    <w:pPr>
      <w:jc w:val="center"/>
    </w:pPr>
  </w:style>
  <w:style w:type="paragraph" w:customStyle="1" w:styleId="ChartorTableNote">
    <w:name w:val="Chart or Table Note"/>
    <w:next w:val="Normal"/>
    <w:rsid w:val="00C6161B"/>
    <w:pPr>
      <w:spacing w:before="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C6161B"/>
    <w:pPr>
      <w:jc w:val="center"/>
    </w:pPr>
  </w:style>
  <w:style w:type="paragraph" w:customStyle="1" w:styleId="TableMainHeading">
    <w:name w:val="Table Main Heading"/>
    <w:basedOn w:val="Heading3"/>
    <w:next w:val="Normal"/>
    <w:rsid w:val="00C6161B"/>
    <w:pPr>
      <w:spacing w:before="120" w:after="0"/>
    </w:pPr>
    <w:rPr>
      <w:b/>
    </w:rPr>
  </w:style>
  <w:style w:type="paragraph" w:customStyle="1" w:styleId="FooterEven">
    <w:name w:val="Footer Even"/>
    <w:basedOn w:val="Footer"/>
    <w:rsid w:val="00C6161B"/>
    <w:pPr>
      <w:keepNext/>
      <w:tabs>
        <w:tab w:val="clear" w:pos="4513"/>
        <w:tab w:val="clear" w:pos="9026"/>
      </w:tabs>
    </w:pPr>
    <w:rPr>
      <w:noProof/>
    </w:rPr>
  </w:style>
  <w:style w:type="paragraph" w:customStyle="1" w:styleId="FooterOdd">
    <w:name w:val="Footer Odd"/>
    <w:basedOn w:val="Footer"/>
    <w:rsid w:val="00C6161B"/>
    <w:pPr>
      <w:keepNext/>
      <w:tabs>
        <w:tab w:val="clear" w:pos="4513"/>
        <w:tab w:val="clear" w:pos="9026"/>
      </w:tabs>
      <w:jc w:val="right"/>
    </w:pPr>
  </w:style>
  <w:style w:type="paragraph" w:customStyle="1" w:styleId="OutlineNumbered1">
    <w:name w:val="Outline Numbered 1"/>
    <w:basedOn w:val="Normal"/>
    <w:rsid w:val="00C6161B"/>
    <w:pPr>
      <w:numPr>
        <w:numId w:val="9"/>
      </w:numPr>
      <w:spacing w:before="0"/>
    </w:pPr>
  </w:style>
  <w:style w:type="paragraph" w:customStyle="1" w:styleId="OutlineNumbered2">
    <w:name w:val="Outline Numbered 2"/>
    <w:basedOn w:val="Normal"/>
    <w:rsid w:val="00C6161B"/>
    <w:pPr>
      <w:numPr>
        <w:ilvl w:val="1"/>
        <w:numId w:val="9"/>
      </w:numPr>
      <w:spacing w:before="0"/>
    </w:pPr>
  </w:style>
  <w:style w:type="paragraph" w:customStyle="1" w:styleId="OutlineNumbered3">
    <w:name w:val="Outline Numbered 3"/>
    <w:basedOn w:val="Normal"/>
    <w:rsid w:val="00C6161B"/>
    <w:pPr>
      <w:numPr>
        <w:ilvl w:val="2"/>
        <w:numId w:val="9"/>
      </w:numPr>
      <w:spacing w:before="0"/>
    </w:pPr>
  </w:style>
  <w:style w:type="paragraph" w:customStyle="1" w:styleId="Romannumeral">
    <w:name w:val="Roman numeral"/>
    <w:basedOn w:val="Normal"/>
    <w:rsid w:val="00C6161B"/>
    <w:pPr>
      <w:numPr>
        <w:numId w:val="12"/>
      </w:numPr>
      <w:tabs>
        <w:tab w:val="clear" w:pos="720"/>
        <w:tab w:val="left" w:pos="851"/>
      </w:tabs>
      <w:spacing w:before="0"/>
      <w:ind w:left="851" w:hanging="851"/>
    </w:pPr>
  </w:style>
  <w:style w:type="paragraph" w:customStyle="1" w:styleId="TableSecondHeading">
    <w:name w:val="Table Second Heading"/>
    <w:basedOn w:val="Normal"/>
    <w:next w:val="Normal"/>
    <w:rsid w:val="00C6161B"/>
    <w:pPr>
      <w:keepNext/>
      <w:spacing w:before="0" w:after="20"/>
    </w:pPr>
    <w:rPr>
      <w:b/>
      <w:color w:val="004A7F"/>
    </w:rPr>
  </w:style>
  <w:style w:type="paragraph" w:customStyle="1" w:styleId="TableColumnHeadingCentred">
    <w:name w:val="Table Column Heading Centred"/>
    <w:basedOn w:val="TableTextLeft"/>
    <w:rsid w:val="00C6161B"/>
    <w:pPr>
      <w:jc w:val="center"/>
    </w:pPr>
    <w:rPr>
      <w:b/>
      <w:color w:val="004A7F"/>
      <w:sz w:val="20"/>
    </w:rPr>
  </w:style>
  <w:style w:type="paragraph" w:customStyle="1" w:styleId="TableColumnHeadingLeft">
    <w:name w:val="Table Column Heading Left"/>
    <w:basedOn w:val="TableTextLeft"/>
    <w:rsid w:val="00C6161B"/>
    <w:rPr>
      <w:b/>
      <w:color w:val="004A7F"/>
      <w:sz w:val="20"/>
    </w:rPr>
  </w:style>
  <w:style w:type="paragraph" w:customStyle="1" w:styleId="TableColumnHeadingRight">
    <w:name w:val="Table Column Heading Right"/>
    <w:basedOn w:val="TableTextLeft"/>
    <w:rsid w:val="00C6161B"/>
    <w:pPr>
      <w:jc w:val="right"/>
    </w:pPr>
    <w:rPr>
      <w:b/>
      <w:color w:val="004A7F"/>
      <w:sz w:val="20"/>
    </w:rPr>
  </w:style>
  <w:style w:type="paragraph" w:customStyle="1" w:styleId="TableTextCentered">
    <w:name w:val="Table Text Centered"/>
    <w:basedOn w:val="TableTextRight"/>
    <w:rsid w:val="00C6161B"/>
    <w:pPr>
      <w:jc w:val="center"/>
    </w:pPr>
  </w:style>
  <w:style w:type="paragraph" w:customStyle="1" w:styleId="TableTextLeft">
    <w:name w:val="Table Text Left"/>
    <w:basedOn w:val="TableTextRight"/>
    <w:rsid w:val="00C6161B"/>
    <w:pPr>
      <w:jc w:val="left"/>
    </w:pPr>
  </w:style>
  <w:style w:type="paragraph" w:customStyle="1" w:styleId="TableTextRight">
    <w:name w:val="Table Text Right"/>
    <w:basedOn w:val="Normal"/>
    <w:rsid w:val="00C6161B"/>
    <w:pPr>
      <w:spacing w:before="40" w:after="40"/>
      <w:jc w:val="right"/>
    </w:pPr>
    <w:rPr>
      <w:color w:val="000000"/>
      <w:sz w:val="18"/>
    </w:rPr>
  </w:style>
  <w:style w:type="numbering" w:customStyle="1" w:styleId="OutlineList">
    <w:name w:val="OutlineList"/>
    <w:uiPriority w:val="99"/>
    <w:rsid w:val="00C6161B"/>
    <w:pPr>
      <w:numPr>
        <w:numId w:val="8"/>
      </w:numPr>
    </w:pPr>
  </w:style>
  <w:style w:type="numbering" w:customStyle="1" w:styleId="BulletedList">
    <w:name w:val="Bulleted List"/>
    <w:uiPriority w:val="99"/>
    <w:rsid w:val="00C6161B"/>
    <w:pPr>
      <w:numPr>
        <w:numId w:val="6"/>
      </w:numPr>
    </w:pPr>
  </w:style>
  <w:style w:type="numbering" w:customStyle="1" w:styleId="BoxBulletedList">
    <w:name w:val="Box Bulleted List"/>
    <w:uiPriority w:val="99"/>
    <w:rsid w:val="00C6161B"/>
    <w:pPr>
      <w:numPr>
        <w:numId w:val="7"/>
      </w:numPr>
    </w:pPr>
  </w:style>
  <w:style w:type="numbering" w:customStyle="1" w:styleId="ChartandTableFootnoteAlphaList">
    <w:name w:val="ChartandTableFootnoteAlphaList"/>
    <w:uiPriority w:val="99"/>
    <w:rsid w:val="00C6161B"/>
    <w:pPr>
      <w:numPr>
        <w:numId w:val="13"/>
      </w:numPr>
    </w:pPr>
  </w:style>
  <w:style w:type="paragraph" w:customStyle="1" w:styleId="Heading1Numbered">
    <w:name w:val="Heading 1 Numbered"/>
    <w:basedOn w:val="Heading1"/>
    <w:next w:val="Normal"/>
    <w:rsid w:val="00C6161B"/>
    <w:pPr>
      <w:numPr>
        <w:numId w:val="11"/>
      </w:numPr>
    </w:pPr>
  </w:style>
  <w:style w:type="paragraph" w:customStyle="1" w:styleId="Heading2Numbered">
    <w:name w:val="Heading 2 Numbered"/>
    <w:basedOn w:val="Heading2"/>
    <w:next w:val="Normal"/>
    <w:rsid w:val="00C6161B"/>
    <w:pPr>
      <w:numPr>
        <w:ilvl w:val="1"/>
        <w:numId w:val="11"/>
      </w:numPr>
      <w:ind w:left="284" w:hanging="284"/>
    </w:pPr>
  </w:style>
  <w:style w:type="paragraph" w:customStyle="1" w:styleId="Heading3Numbered">
    <w:name w:val="Heading 3 Numbered"/>
    <w:basedOn w:val="Heading3"/>
    <w:qFormat/>
    <w:rsid w:val="00C6161B"/>
    <w:pPr>
      <w:numPr>
        <w:ilvl w:val="2"/>
        <w:numId w:val="11"/>
      </w:numPr>
      <w:ind w:left="284" w:hanging="284"/>
    </w:pPr>
  </w:style>
  <w:style w:type="character" w:styleId="SubtleEmphasis">
    <w:name w:val="Subtle Emphasis"/>
    <w:basedOn w:val="DefaultParagraphFont"/>
    <w:uiPriority w:val="19"/>
    <w:qFormat/>
    <w:rsid w:val="00C6161B"/>
    <w:rPr>
      <w:i/>
      <w:iCs/>
      <w:color w:val="808080" w:themeColor="text1" w:themeTint="7F"/>
    </w:rPr>
  </w:style>
  <w:style w:type="paragraph" w:customStyle="1" w:styleId="AppendixHeading">
    <w:name w:val="Appendix Heading"/>
    <w:basedOn w:val="Normal"/>
    <w:next w:val="Normal"/>
    <w:rsid w:val="00C6161B"/>
    <w:pPr>
      <w:keepNext/>
      <w:spacing w:before="720" w:after="360"/>
    </w:pPr>
    <w:rPr>
      <w:rFonts w:ascii="Arial Bold" w:hAnsi="Arial Bold"/>
      <w:b/>
      <w:smallCaps/>
      <w:color w:val="004A7F"/>
      <w:sz w:val="36"/>
      <w:szCs w:val="36"/>
    </w:rPr>
  </w:style>
  <w:style w:type="paragraph" w:customStyle="1" w:styleId="HeadingBase">
    <w:name w:val="Heading Base"/>
    <w:qFormat/>
    <w:rsid w:val="00C6161B"/>
    <w:pPr>
      <w:keepNext/>
      <w:spacing w:before="0" w:after="120" w:line="240" w:lineRule="auto"/>
    </w:pPr>
    <w:rPr>
      <w:rFonts w:ascii="Calibri" w:eastAsia="Times New Roman" w:hAnsi="Calibri" w:cs="Arial"/>
      <w:bCs/>
      <w:color w:val="002C47"/>
      <w:kern w:val="32"/>
      <w:sz w:val="22"/>
      <w:szCs w:val="36"/>
      <w:lang w:eastAsia="en-AU"/>
    </w:rPr>
  </w:style>
  <w:style w:type="paragraph" w:customStyle="1" w:styleId="Disclaimer">
    <w:name w:val="Disclaimer"/>
    <w:basedOn w:val="ReportDate"/>
    <w:rsid w:val="00C6161B"/>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C6161B"/>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C6161B"/>
    <w:pPr>
      <w:spacing w:after="1800"/>
    </w:pPr>
    <w:rPr>
      <w:rFonts w:ascii="Rockwell" w:hAnsi="Rockwell"/>
      <w:sz w:val="24"/>
    </w:rPr>
  </w:style>
  <w:style w:type="character" w:customStyle="1" w:styleId="FramedFooter">
    <w:name w:val="Framed Footer"/>
    <w:rsid w:val="00C6161B"/>
    <w:rPr>
      <w:rFonts w:ascii="Arial" w:hAnsi="Arial"/>
      <w:color w:val="004A7F"/>
      <w:sz w:val="18"/>
    </w:rPr>
  </w:style>
  <w:style w:type="character" w:customStyle="1" w:styleId="FramedHeader">
    <w:name w:val="Framed Header"/>
    <w:basedOn w:val="DefaultParagraphFont"/>
    <w:rsid w:val="00C6161B"/>
    <w:rPr>
      <w:rFonts w:ascii="Arial" w:hAnsi="Arial"/>
      <w:dstrike w:val="0"/>
      <w:color w:val="auto"/>
      <w:sz w:val="18"/>
      <w:vertAlign w:val="baseline"/>
    </w:rPr>
  </w:style>
  <w:style w:type="paragraph" w:customStyle="1" w:styleId="TableTextIndented">
    <w:name w:val="Table Text Indented"/>
    <w:basedOn w:val="TableTextLeft"/>
    <w:qFormat/>
    <w:rsid w:val="00C6161B"/>
    <w:pPr>
      <w:ind w:left="284"/>
    </w:pPr>
  </w:style>
  <w:style w:type="paragraph" w:customStyle="1" w:styleId="TableHeadingContinued">
    <w:name w:val="Table Heading Continued"/>
    <w:basedOn w:val="TableMainHeading"/>
    <w:next w:val="TableGraphic"/>
    <w:qFormat/>
    <w:rsid w:val="00C6161B"/>
  </w:style>
  <w:style w:type="paragraph" w:customStyle="1" w:styleId="TableGraphic">
    <w:name w:val="Table Graphic"/>
    <w:basedOn w:val="HeadingBase"/>
    <w:next w:val="Normal"/>
    <w:qFormat/>
    <w:rsid w:val="00C6161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2059">
      <w:bodyDiv w:val="1"/>
      <w:marLeft w:val="0"/>
      <w:marRight w:val="0"/>
      <w:marTop w:val="0"/>
      <w:marBottom w:val="0"/>
      <w:divBdr>
        <w:top w:val="none" w:sz="0" w:space="0" w:color="auto"/>
        <w:left w:val="none" w:sz="0" w:space="0" w:color="auto"/>
        <w:bottom w:val="none" w:sz="0" w:space="0" w:color="auto"/>
        <w:right w:val="none" w:sz="0" w:space="0" w:color="auto"/>
      </w:divBdr>
      <w:divsChild>
        <w:div w:id="587151276">
          <w:marLeft w:val="288"/>
          <w:marRight w:val="0"/>
          <w:marTop w:val="60"/>
          <w:marBottom w:val="60"/>
          <w:divBdr>
            <w:top w:val="none" w:sz="0" w:space="0" w:color="auto"/>
            <w:left w:val="none" w:sz="0" w:space="0" w:color="auto"/>
            <w:bottom w:val="none" w:sz="0" w:space="0" w:color="auto"/>
            <w:right w:val="none" w:sz="0" w:space="0" w:color="auto"/>
          </w:divBdr>
        </w:div>
        <w:div w:id="67653474">
          <w:marLeft w:val="288"/>
          <w:marRight w:val="0"/>
          <w:marTop w:val="60"/>
          <w:marBottom w:val="60"/>
          <w:divBdr>
            <w:top w:val="none" w:sz="0" w:space="0" w:color="auto"/>
            <w:left w:val="none" w:sz="0" w:space="0" w:color="auto"/>
            <w:bottom w:val="none" w:sz="0" w:space="0" w:color="auto"/>
            <w:right w:val="none" w:sz="0" w:space="0" w:color="auto"/>
          </w:divBdr>
        </w:div>
      </w:divsChild>
    </w:div>
    <w:div w:id="289362821">
      <w:bodyDiv w:val="1"/>
      <w:marLeft w:val="0"/>
      <w:marRight w:val="0"/>
      <w:marTop w:val="0"/>
      <w:marBottom w:val="0"/>
      <w:divBdr>
        <w:top w:val="none" w:sz="0" w:space="0" w:color="auto"/>
        <w:left w:val="none" w:sz="0" w:space="0" w:color="auto"/>
        <w:bottom w:val="none" w:sz="0" w:space="0" w:color="auto"/>
        <w:right w:val="none" w:sz="0" w:space="0" w:color="auto"/>
      </w:divBdr>
      <w:divsChild>
        <w:div w:id="559093035">
          <w:marLeft w:val="446"/>
          <w:marRight w:val="0"/>
          <w:marTop w:val="60"/>
          <w:marBottom w:val="60"/>
          <w:divBdr>
            <w:top w:val="none" w:sz="0" w:space="0" w:color="auto"/>
            <w:left w:val="none" w:sz="0" w:space="0" w:color="auto"/>
            <w:bottom w:val="none" w:sz="0" w:space="0" w:color="auto"/>
            <w:right w:val="none" w:sz="0" w:space="0" w:color="auto"/>
          </w:divBdr>
        </w:div>
        <w:div w:id="1504511314">
          <w:marLeft w:val="446"/>
          <w:marRight w:val="0"/>
          <w:marTop w:val="60"/>
          <w:marBottom w:val="60"/>
          <w:divBdr>
            <w:top w:val="none" w:sz="0" w:space="0" w:color="auto"/>
            <w:left w:val="none" w:sz="0" w:space="0" w:color="auto"/>
            <w:bottom w:val="none" w:sz="0" w:space="0" w:color="auto"/>
            <w:right w:val="none" w:sz="0" w:space="0" w:color="auto"/>
          </w:divBdr>
        </w:div>
        <w:div w:id="905264426">
          <w:marLeft w:val="446"/>
          <w:marRight w:val="0"/>
          <w:marTop w:val="60"/>
          <w:marBottom w:val="60"/>
          <w:divBdr>
            <w:top w:val="none" w:sz="0" w:space="0" w:color="auto"/>
            <w:left w:val="none" w:sz="0" w:space="0" w:color="auto"/>
            <w:bottom w:val="none" w:sz="0" w:space="0" w:color="auto"/>
            <w:right w:val="none" w:sz="0" w:space="0" w:color="auto"/>
          </w:divBdr>
        </w:div>
        <w:div w:id="733285501">
          <w:marLeft w:val="446"/>
          <w:marRight w:val="0"/>
          <w:marTop w:val="60"/>
          <w:marBottom w:val="60"/>
          <w:divBdr>
            <w:top w:val="none" w:sz="0" w:space="0" w:color="auto"/>
            <w:left w:val="none" w:sz="0" w:space="0" w:color="auto"/>
            <w:bottom w:val="none" w:sz="0" w:space="0" w:color="auto"/>
            <w:right w:val="none" w:sz="0" w:space="0" w:color="auto"/>
          </w:divBdr>
        </w:div>
      </w:divsChild>
    </w:div>
    <w:div w:id="411851152">
      <w:bodyDiv w:val="1"/>
      <w:marLeft w:val="0"/>
      <w:marRight w:val="0"/>
      <w:marTop w:val="0"/>
      <w:marBottom w:val="0"/>
      <w:divBdr>
        <w:top w:val="none" w:sz="0" w:space="0" w:color="auto"/>
        <w:left w:val="none" w:sz="0" w:space="0" w:color="auto"/>
        <w:bottom w:val="none" w:sz="0" w:space="0" w:color="auto"/>
        <w:right w:val="none" w:sz="0" w:space="0" w:color="auto"/>
      </w:divBdr>
      <w:divsChild>
        <w:div w:id="1967924324">
          <w:marLeft w:val="288"/>
          <w:marRight w:val="0"/>
          <w:marTop w:val="60"/>
          <w:marBottom w:val="60"/>
          <w:divBdr>
            <w:top w:val="none" w:sz="0" w:space="0" w:color="auto"/>
            <w:left w:val="none" w:sz="0" w:space="0" w:color="auto"/>
            <w:bottom w:val="none" w:sz="0" w:space="0" w:color="auto"/>
            <w:right w:val="none" w:sz="0" w:space="0" w:color="auto"/>
          </w:divBdr>
        </w:div>
        <w:div w:id="983923544">
          <w:marLeft w:val="288"/>
          <w:marRight w:val="0"/>
          <w:marTop w:val="60"/>
          <w:marBottom w:val="60"/>
          <w:divBdr>
            <w:top w:val="none" w:sz="0" w:space="0" w:color="auto"/>
            <w:left w:val="none" w:sz="0" w:space="0" w:color="auto"/>
            <w:bottom w:val="none" w:sz="0" w:space="0" w:color="auto"/>
            <w:right w:val="none" w:sz="0" w:space="0" w:color="auto"/>
          </w:divBdr>
        </w:div>
      </w:divsChild>
    </w:div>
    <w:div w:id="411976562">
      <w:bodyDiv w:val="1"/>
      <w:marLeft w:val="0"/>
      <w:marRight w:val="0"/>
      <w:marTop w:val="0"/>
      <w:marBottom w:val="0"/>
      <w:divBdr>
        <w:top w:val="none" w:sz="0" w:space="0" w:color="auto"/>
        <w:left w:val="none" w:sz="0" w:space="0" w:color="auto"/>
        <w:bottom w:val="none" w:sz="0" w:space="0" w:color="auto"/>
        <w:right w:val="none" w:sz="0" w:space="0" w:color="auto"/>
      </w:divBdr>
    </w:div>
    <w:div w:id="434248344">
      <w:bodyDiv w:val="1"/>
      <w:marLeft w:val="0"/>
      <w:marRight w:val="0"/>
      <w:marTop w:val="0"/>
      <w:marBottom w:val="0"/>
      <w:divBdr>
        <w:top w:val="none" w:sz="0" w:space="0" w:color="auto"/>
        <w:left w:val="none" w:sz="0" w:space="0" w:color="auto"/>
        <w:bottom w:val="none" w:sz="0" w:space="0" w:color="auto"/>
        <w:right w:val="none" w:sz="0" w:space="0" w:color="auto"/>
      </w:divBdr>
    </w:div>
    <w:div w:id="532500235">
      <w:bodyDiv w:val="1"/>
      <w:marLeft w:val="0"/>
      <w:marRight w:val="0"/>
      <w:marTop w:val="0"/>
      <w:marBottom w:val="0"/>
      <w:divBdr>
        <w:top w:val="none" w:sz="0" w:space="0" w:color="auto"/>
        <w:left w:val="none" w:sz="0" w:space="0" w:color="auto"/>
        <w:bottom w:val="none" w:sz="0" w:space="0" w:color="auto"/>
        <w:right w:val="none" w:sz="0" w:space="0" w:color="auto"/>
      </w:divBdr>
      <w:divsChild>
        <w:div w:id="509561846">
          <w:marLeft w:val="130"/>
          <w:marRight w:val="0"/>
          <w:marTop w:val="0"/>
          <w:marBottom w:val="0"/>
          <w:divBdr>
            <w:top w:val="none" w:sz="0" w:space="0" w:color="auto"/>
            <w:left w:val="none" w:sz="0" w:space="0" w:color="auto"/>
            <w:bottom w:val="none" w:sz="0" w:space="0" w:color="auto"/>
            <w:right w:val="none" w:sz="0" w:space="0" w:color="auto"/>
          </w:divBdr>
        </w:div>
        <w:div w:id="297956598">
          <w:marLeft w:val="130"/>
          <w:marRight w:val="0"/>
          <w:marTop w:val="0"/>
          <w:marBottom w:val="0"/>
          <w:divBdr>
            <w:top w:val="none" w:sz="0" w:space="0" w:color="auto"/>
            <w:left w:val="none" w:sz="0" w:space="0" w:color="auto"/>
            <w:bottom w:val="none" w:sz="0" w:space="0" w:color="auto"/>
            <w:right w:val="none" w:sz="0" w:space="0" w:color="auto"/>
          </w:divBdr>
        </w:div>
        <w:div w:id="1211459834">
          <w:marLeft w:val="130"/>
          <w:marRight w:val="0"/>
          <w:marTop w:val="60"/>
          <w:marBottom w:val="0"/>
          <w:divBdr>
            <w:top w:val="none" w:sz="0" w:space="0" w:color="auto"/>
            <w:left w:val="none" w:sz="0" w:space="0" w:color="auto"/>
            <w:bottom w:val="none" w:sz="0" w:space="0" w:color="auto"/>
            <w:right w:val="none" w:sz="0" w:space="0" w:color="auto"/>
          </w:divBdr>
        </w:div>
        <w:div w:id="1304313645">
          <w:marLeft w:val="130"/>
          <w:marRight w:val="0"/>
          <w:marTop w:val="60"/>
          <w:marBottom w:val="0"/>
          <w:divBdr>
            <w:top w:val="none" w:sz="0" w:space="0" w:color="auto"/>
            <w:left w:val="none" w:sz="0" w:space="0" w:color="auto"/>
            <w:bottom w:val="none" w:sz="0" w:space="0" w:color="auto"/>
            <w:right w:val="none" w:sz="0" w:space="0" w:color="auto"/>
          </w:divBdr>
        </w:div>
        <w:div w:id="1123693587">
          <w:marLeft w:val="130"/>
          <w:marRight w:val="0"/>
          <w:marTop w:val="60"/>
          <w:marBottom w:val="0"/>
          <w:divBdr>
            <w:top w:val="none" w:sz="0" w:space="0" w:color="auto"/>
            <w:left w:val="none" w:sz="0" w:space="0" w:color="auto"/>
            <w:bottom w:val="none" w:sz="0" w:space="0" w:color="auto"/>
            <w:right w:val="none" w:sz="0" w:space="0" w:color="auto"/>
          </w:divBdr>
        </w:div>
        <w:div w:id="1660696743">
          <w:marLeft w:val="130"/>
          <w:marRight w:val="0"/>
          <w:marTop w:val="60"/>
          <w:marBottom w:val="0"/>
          <w:divBdr>
            <w:top w:val="none" w:sz="0" w:space="0" w:color="auto"/>
            <w:left w:val="none" w:sz="0" w:space="0" w:color="auto"/>
            <w:bottom w:val="none" w:sz="0" w:space="0" w:color="auto"/>
            <w:right w:val="none" w:sz="0" w:space="0" w:color="auto"/>
          </w:divBdr>
        </w:div>
        <w:div w:id="1632439466">
          <w:marLeft w:val="130"/>
          <w:marRight w:val="0"/>
          <w:marTop w:val="60"/>
          <w:marBottom w:val="0"/>
          <w:divBdr>
            <w:top w:val="none" w:sz="0" w:space="0" w:color="auto"/>
            <w:left w:val="none" w:sz="0" w:space="0" w:color="auto"/>
            <w:bottom w:val="none" w:sz="0" w:space="0" w:color="auto"/>
            <w:right w:val="none" w:sz="0" w:space="0" w:color="auto"/>
          </w:divBdr>
        </w:div>
        <w:div w:id="435176844">
          <w:marLeft w:val="144"/>
          <w:marRight w:val="0"/>
          <w:marTop w:val="60"/>
          <w:marBottom w:val="0"/>
          <w:divBdr>
            <w:top w:val="none" w:sz="0" w:space="0" w:color="auto"/>
            <w:left w:val="none" w:sz="0" w:space="0" w:color="auto"/>
            <w:bottom w:val="none" w:sz="0" w:space="0" w:color="auto"/>
            <w:right w:val="none" w:sz="0" w:space="0" w:color="auto"/>
          </w:divBdr>
        </w:div>
        <w:div w:id="217479981">
          <w:marLeft w:val="144"/>
          <w:marRight w:val="0"/>
          <w:marTop w:val="60"/>
          <w:marBottom w:val="0"/>
          <w:divBdr>
            <w:top w:val="none" w:sz="0" w:space="0" w:color="auto"/>
            <w:left w:val="none" w:sz="0" w:space="0" w:color="auto"/>
            <w:bottom w:val="none" w:sz="0" w:space="0" w:color="auto"/>
            <w:right w:val="none" w:sz="0" w:space="0" w:color="auto"/>
          </w:divBdr>
        </w:div>
        <w:div w:id="987637490">
          <w:marLeft w:val="144"/>
          <w:marRight w:val="0"/>
          <w:marTop w:val="60"/>
          <w:marBottom w:val="0"/>
          <w:divBdr>
            <w:top w:val="none" w:sz="0" w:space="0" w:color="auto"/>
            <w:left w:val="none" w:sz="0" w:space="0" w:color="auto"/>
            <w:bottom w:val="none" w:sz="0" w:space="0" w:color="auto"/>
            <w:right w:val="none" w:sz="0" w:space="0" w:color="auto"/>
          </w:divBdr>
        </w:div>
      </w:divsChild>
    </w:div>
    <w:div w:id="538007848">
      <w:bodyDiv w:val="1"/>
      <w:marLeft w:val="0"/>
      <w:marRight w:val="0"/>
      <w:marTop w:val="0"/>
      <w:marBottom w:val="0"/>
      <w:divBdr>
        <w:top w:val="none" w:sz="0" w:space="0" w:color="auto"/>
        <w:left w:val="none" w:sz="0" w:space="0" w:color="auto"/>
        <w:bottom w:val="none" w:sz="0" w:space="0" w:color="auto"/>
        <w:right w:val="none" w:sz="0" w:space="0" w:color="auto"/>
      </w:divBdr>
    </w:div>
    <w:div w:id="589437302">
      <w:bodyDiv w:val="1"/>
      <w:marLeft w:val="0"/>
      <w:marRight w:val="0"/>
      <w:marTop w:val="0"/>
      <w:marBottom w:val="0"/>
      <w:divBdr>
        <w:top w:val="none" w:sz="0" w:space="0" w:color="auto"/>
        <w:left w:val="none" w:sz="0" w:space="0" w:color="auto"/>
        <w:bottom w:val="none" w:sz="0" w:space="0" w:color="auto"/>
        <w:right w:val="none" w:sz="0" w:space="0" w:color="auto"/>
      </w:divBdr>
      <w:divsChild>
        <w:div w:id="1054542572">
          <w:marLeft w:val="446"/>
          <w:marRight w:val="0"/>
          <w:marTop w:val="60"/>
          <w:marBottom w:val="60"/>
          <w:divBdr>
            <w:top w:val="none" w:sz="0" w:space="0" w:color="auto"/>
            <w:left w:val="none" w:sz="0" w:space="0" w:color="auto"/>
            <w:bottom w:val="none" w:sz="0" w:space="0" w:color="auto"/>
            <w:right w:val="none" w:sz="0" w:space="0" w:color="auto"/>
          </w:divBdr>
        </w:div>
        <w:div w:id="1785420967">
          <w:marLeft w:val="446"/>
          <w:marRight w:val="0"/>
          <w:marTop w:val="60"/>
          <w:marBottom w:val="60"/>
          <w:divBdr>
            <w:top w:val="none" w:sz="0" w:space="0" w:color="auto"/>
            <w:left w:val="none" w:sz="0" w:space="0" w:color="auto"/>
            <w:bottom w:val="none" w:sz="0" w:space="0" w:color="auto"/>
            <w:right w:val="none" w:sz="0" w:space="0" w:color="auto"/>
          </w:divBdr>
        </w:div>
        <w:div w:id="732388947">
          <w:marLeft w:val="446"/>
          <w:marRight w:val="0"/>
          <w:marTop w:val="60"/>
          <w:marBottom w:val="60"/>
          <w:divBdr>
            <w:top w:val="none" w:sz="0" w:space="0" w:color="auto"/>
            <w:left w:val="none" w:sz="0" w:space="0" w:color="auto"/>
            <w:bottom w:val="none" w:sz="0" w:space="0" w:color="auto"/>
            <w:right w:val="none" w:sz="0" w:space="0" w:color="auto"/>
          </w:divBdr>
        </w:div>
        <w:div w:id="987246586">
          <w:marLeft w:val="446"/>
          <w:marRight w:val="0"/>
          <w:marTop w:val="60"/>
          <w:marBottom w:val="60"/>
          <w:divBdr>
            <w:top w:val="none" w:sz="0" w:space="0" w:color="auto"/>
            <w:left w:val="none" w:sz="0" w:space="0" w:color="auto"/>
            <w:bottom w:val="none" w:sz="0" w:space="0" w:color="auto"/>
            <w:right w:val="none" w:sz="0" w:space="0" w:color="auto"/>
          </w:divBdr>
        </w:div>
      </w:divsChild>
    </w:div>
    <w:div w:id="590705565">
      <w:bodyDiv w:val="1"/>
      <w:marLeft w:val="0"/>
      <w:marRight w:val="0"/>
      <w:marTop w:val="0"/>
      <w:marBottom w:val="0"/>
      <w:divBdr>
        <w:top w:val="none" w:sz="0" w:space="0" w:color="auto"/>
        <w:left w:val="none" w:sz="0" w:space="0" w:color="auto"/>
        <w:bottom w:val="none" w:sz="0" w:space="0" w:color="auto"/>
        <w:right w:val="none" w:sz="0" w:space="0" w:color="auto"/>
      </w:divBdr>
      <w:divsChild>
        <w:div w:id="1762796256">
          <w:marLeft w:val="130"/>
          <w:marRight w:val="0"/>
          <w:marTop w:val="60"/>
          <w:marBottom w:val="0"/>
          <w:divBdr>
            <w:top w:val="none" w:sz="0" w:space="0" w:color="auto"/>
            <w:left w:val="none" w:sz="0" w:space="0" w:color="auto"/>
            <w:bottom w:val="none" w:sz="0" w:space="0" w:color="auto"/>
            <w:right w:val="none" w:sz="0" w:space="0" w:color="auto"/>
          </w:divBdr>
        </w:div>
        <w:div w:id="1538617517">
          <w:marLeft w:val="130"/>
          <w:marRight w:val="0"/>
          <w:marTop w:val="60"/>
          <w:marBottom w:val="0"/>
          <w:divBdr>
            <w:top w:val="none" w:sz="0" w:space="0" w:color="auto"/>
            <w:left w:val="none" w:sz="0" w:space="0" w:color="auto"/>
            <w:bottom w:val="none" w:sz="0" w:space="0" w:color="auto"/>
            <w:right w:val="none" w:sz="0" w:space="0" w:color="auto"/>
          </w:divBdr>
        </w:div>
        <w:div w:id="1853454869">
          <w:marLeft w:val="130"/>
          <w:marRight w:val="0"/>
          <w:marTop w:val="60"/>
          <w:marBottom w:val="0"/>
          <w:divBdr>
            <w:top w:val="none" w:sz="0" w:space="0" w:color="auto"/>
            <w:left w:val="none" w:sz="0" w:space="0" w:color="auto"/>
            <w:bottom w:val="none" w:sz="0" w:space="0" w:color="auto"/>
            <w:right w:val="none" w:sz="0" w:space="0" w:color="auto"/>
          </w:divBdr>
        </w:div>
      </w:divsChild>
    </w:div>
    <w:div w:id="600795122">
      <w:bodyDiv w:val="1"/>
      <w:marLeft w:val="0"/>
      <w:marRight w:val="0"/>
      <w:marTop w:val="0"/>
      <w:marBottom w:val="0"/>
      <w:divBdr>
        <w:top w:val="none" w:sz="0" w:space="0" w:color="auto"/>
        <w:left w:val="none" w:sz="0" w:space="0" w:color="auto"/>
        <w:bottom w:val="none" w:sz="0" w:space="0" w:color="auto"/>
        <w:right w:val="none" w:sz="0" w:space="0" w:color="auto"/>
      </w:divBdr>
    </w:div>
    <w:div w:id="663775440">
      <w:bodyDiv w:val="1"/>
      <w:marLeft w:val="0"/>
      <w:marRight w:val="0"/>
      <w:marTop w:val="0"/>
      <w:marBottom w:val="0"/>
      <w:divBdr>
        <w:top w:val="none" w:sz="0" w:space="0" w:color="auto"/>
        <w:left w:val="none" w:sz="0" w:space="0" w:color="auto"/>
        <w:bottom w:val="none" w:sz="0" w:space="0" w:color="auto"/>
        <w:right w:val="none" w:sz="0" w:space="0" w:color="auto"/>
      </w:divBdr>
      <w:divsChild>
        <w:div w:id="865410108">
          <w:marLeft w:val="446"/>
          <w:marRight w:val="0"/>
          <w:marTop w:val="120"/>
          <w:marBottom w:val="120"/>
          <w:divBdr>
            <w:top w:val="none" w:sz="0" w:space="0" w:color="auto"/>
            <w:left w:val="none" w:sz="0" w:space="0" w:color="auto"/>
            <w:bottom w:val="none" w:sz="0" w:space="0" w:color="auto"/>
            <w:right w:val="none" w:sz="0" w:space="0" w:color="auto"/>
          </w:divBdr>
        </w:div>
        <w:div w:id="61679490">
          <w:marLeft w:val="446"/>
          <w:marRight w:val="0"/>
          <w:marTop w:val="120"/>
          <w:marBottom w:val="120"/>
          <w:divBdr>
            <w:top w:val="none" w:sz="0" w:space="0" w:color="auto"/>
            <w:left w:val="none" w:sz="0" w:space="0" w:color="auto"/>
            <w:bottom w:val="none" w:sz="0" w:space="0" w:color="auto"/>
            <w:right w:val="none" w:sz="0" w:space="0" w:color="auto"/>
          </w:divBdr>
        </w:div>
        <w:div w:id="75395645">
          <w:marLeft w:val="446"/>
          <w:marRight w:val="0"/>
          <w:marTop w:val="120"/>
          <w:marBottom w:val="120"/>
          <w:divBdr>
            <w:top w:val="none" w:sz="0" w:space="0" w:color="auto"/>
            <w:left w:val="none" w:sz="0" w:space="0" w:color="auto"/>
            <w:bottom w:val="none" w:sz="0" w:space="0" w:color="auto"/>
            <w:right w:val="none" w:sz="0" w:space="0" w:color="auto"/>
          </w:divBdr>
        </w:div>
      </w:divsChild>
    </w:div>
    <w:div w:id="678042363">
      <w:bodyDiv w:val="1"/>
      <w:marLeft w:val="0"/>
      <w:marRight w:val="0"/>
      <w:marTop w:val="0"/>
      <w:marBottom w:val="0"/>
      <w:divBdr>
        <w:top w:val="none" w:sz="0" w:space="0" w:color="auto"/>
        <w:left w:val="none" w:sz="0" w:space="0" w:color="auto"/>
        <w:bottom w:val="none" w:sz="0" w:space="0" w:color="auto"/>
        <w:right w:val="none" w:sz="0" w:space="0" w:color="auto"/>
      </w:divBdr>
    </w:div>
    <w:div w:id="761606885">
      <w:bodyDiv w:val="1"/>
      <w:marLeft w:val="0"/>
      <w:marRight w:val="0"/>
      <w:marTop w:val="0"/>
      <w:marBottom w:val="0"/>
      <w:divBdr>
        <w:top w:val="none" w:sz="0" w:space="0" w:color="auto"/>
        <w:left w:val="none" w:sz="0" w:space="0" w:color="auto"/>
        <w:bottom w:val="none" w:sz="0" w:space="0" w:color="auto"/>
        <w:right w:val="none" w:sz="0" w:space="0" w:color="auto"/>
      </w:divBdr>
      <w:divsChild>
        <w:div w:id="981272643">
          <w:marLeft w:val="446"/>
          <w:marRight w:val="0"/>
          <w:marTop w:val="60"/>
          <w:marBottom w:val="60"/>
          <w:divBdr>
            <w:top w:val="none" w:sz="0" w:space="0" w:color="auto"/>
            <w:left w:val="none" w:sz="0" w:space="0" w:color="auto"/>
            <w:bottom w:val="none" w:sz="0" w:space="0" w:color="auto"/>
            <w:right w:val="none" w:sz="0" w:space="0" w:color="auto"/>
          </w:divBdr>
        </w:div>
        <w:div w:id="1248154909">
          <w:marLeft w:val="446"/>
          <w:marRight w:val="0"/>
          <w:marTop w:val="60"/>
          <w:marBottom w:val="60"/>
          <w:divBdr>
            <w:top w:val="none" w:sz="0" w:space="0" w:color="auto"/>
            <w:left w:val="none" w:sz="0" w:space="0" w:color="auto"/>
            <w:bottom w:val="none" w:sz="0" w:space="0" w:color="auto"/>
            <w:right w:val="none" w:sz="0" w:space="0" w:color="auto"/>
          </w:divBdr>
        </w:div>
        <w:div w:id="1104885084">
          <w:marLeft w:val="446"/>
          <w:marRight w:val="0"/>
          <w:marTop w:val="60"/>
          <w:marBottom w:val="60"/>
          <w:divBdr>
            <w:top w:val="none" w:sz="0" w:space="0" w:color="auto"/>
            <w:left w:val="none" w:sz="0" w:space="0" w:color="auto"/>
            <w:bottom w:val="none" w:sz="0" w:space="0" w:color="auto"/>
            <w:right w:val="none" w:sz="0" w:space="0" w:color="auto"/>
          </w:divBdr>
        </w:div>
      </w:divsChild>
    </w:div>
    <w:div w:id="770324211">
      <w:bodyDiv w:val="1"/>
      <w:marLeft w:val="0"/>
      <w:marRight w:val="0"/>
      <w:marTop w:val="0"/>
      <w:marBottom w:val="0"/>
      <w:divBdr>
        <w:top w:val="none" w:sz="0" w:space="0" w:color="auto"/>
        <w:left w:val="none" w:sz="0" w:space="0" w:color="auto"/>
        <w:bottom w:val="none" w:sz="0" w:space="0" w:color="auto"/>
        <w:right w:val="none" w:sz="0" w:space="0" w:color="auto"/>
      </w:divBdr>
    </w:div>
    <w:div w:id="819074260">
      <w:bodyDiv w:val="1"/>
      <w:marLeft w:val="0"/>
      <w:marRight w:val="0"/>
      <w:marTop w:val="0"/>
      <w:marBottom w:val="0"/>
      <w:divBdr>
        <w:top w:val="none" w:sz="0" w:space="0" w:color="auto"/>
        <w:left w:val="none" w:sz="0" w:space="0" w:color="auto"/>
        <w:bottom w:val="none" w:sz="0" w:space="0" w:color="auto"/>
        <w:right w:val="none" w:sz="0" w:space="0" w:color="auto"/>
      </w:divBdr>
    </w:div>
    <w:div w:id="899242736">
      <w:bodyDiv w:val="1"/>
      <w:marLeft w:val="0"/>
      <w:marRight w:val="0"/>
      <w:marTop w:val="0"/>
      <w:marBottom w:val="0"/>
      <w:divBdr>
        <w:top w:val="none" w:sz="0" w:space="0" w:color="auto"/>
        <w:left w:val="none" w:sz="0" w:space="0" w:color="auto"/>
        <w:bottom w:val="none" w:sz="0" w:space="0" w:color="auto"/>
        <w:right w:val="none" w:sz="0" w:space="0" w:color="auto"/>
      </w:divBdr>
      <w:divsChild>
        <w:div w:id="1348169902">
          <w:marLeft w:val="446"/>
          <w:marRight w:val="0"/>
          <w:marTop w:val="0"/>
          <w:marBottom w:val="0"/>
          <w:divBdr>
            <w:top w:val="none" w:sz="0" w:space="0" w:color="auto"/>
            <w:left w:val="none" w:sz="0" w:space="0" w:color="auto"/>
            <w:bottom w:val="none" w:sz="0" w:space="0" w:color="auto"/>
            <w:right w:val="none" w:sz="0" w:space="0" w:color="auto"/>
          </w:divBdr>
        </w:div>
        <w:div w:id="1723485528">
          <w:marLeft w:val="446"/>
          <w:marRight w:val="0"/>
          <w:marTop w:val="0"/>
          <w:marBottom w:val="0"/>
          <w:divBdr>
            <w:top w:val="none" w:sz="0" w:space="0" w:color="auto"/>
            <w:left w:val="none" w:sz="0" w:space="0" w:color="auto"/>
            <w:bottom w:val="none" w:sz="0" w:space="0" w:color="auto"/>
            <w:right w:val="none" w:sz="0" w:space="0" w:color="auto"/>
          </w:divBdr>
        </w:div>
      </w:divsChild>
    </w:div>
    <w:div w:id="949049952">
      <w:bodyDiv w:val="1"/>
      <w:marLeft w:val="0"/>
      <w:marRight w:val="0"/>
      <w:marTop w:val="0"/>
      <w:marBottom w:val="0"/>
      <w:divBdr>
        <w:top w:val="none" w:sz="0" w:space="0" w:color="auto"/>
        <w:left w:val="none" w:sz="0" w:space="0" w:color="auto"/>
        <w:bottom w:val="none" w:sz="0" w:space="0" w:color="auto"/>
        <w:right w:val="none" w:sz="0" w:space="0" w:color="auto"/>
      </w:divBdr>
      <w:divsChild>
        <w:div w:id="606160833">
          <w:marLeft w:val="130"/>
          <w:marRight w:val="0"/>
          <w:marTop w:val="0"/>
          <w:marBottom w:val="0"/>
          <w:divBdr>
            <w:top w:val="none" w:sz="0" w:space="0" w:color="auto"/>
            <w:left w:val="none" w:sz="0" w:space="0" w:color="auto"/>
            <w:bottom w:val="none" w:sz="0" w:space="0" w:color="auto"/>
            <w:right w:val="none" w:sz="0" w:space="0" w:color="auto"/>
          </w:divBdr>
        </w:div>
        <w:div w:id="1616643487">
          <w:marLeft w:val="130"/>
          <w:marRight w:val="0"/>
          <w:marTop w:val="0"/>
          <w:marBottom w:val="0"/>
          <w:divBdr>
            <w:top w:val="none" w:sz="0" w:space="0" w:color="auto"/>
            <w:left w:val="none" w:sz="0" w:space="0" w:color="auto"/>
            <w:bottom w:val="none" w:sz="0" w:space="0" w:color="auto"/>
            <w:right w:val="none" w:sz="0" w:space="0" w:color="auto"/>
          </w:divBdr>
        </w:div>
      </w:divsChild>
    </w:div>
    <w:div w:id="995261233">
      <w:bodyDiv w:val="1"/>
      <w:marLeft w:val="0"/>
      <w:marRight w:val="0"/>
      <w:marTop w:val="0"/>
      <w:marBottom w:val="0"/>
      <w:divBdr>
        <w:top w:val="none" w:sz="0" w:space="0" w:color="auto"/>
        <w:left w:val="none" w:sz="0" w:space="0" w:color="auto"/>
        <w:bottom w:val="none" w:sz="0" w:space="0" w:color="auto"/>
        <w:right w:val="none" w:sz="0" w:space="0" w:color="auto"/>
      </w:divBdr>
    </w:div>
    <w:div w:id="1024744889">
      <w:bodyDiv w:val="1"/>
      <w:marLeft w:val="0"/>
      <w:marRight w:val="0"/>
      <w:marTop w:val="0"/>
      <w:marBottom w:val="0"/>
      <w:divBdr>
        <w:top w:val="none" w:sz="0" w:space="0" w:color="auto"/>
        <w:left w:val="none" w:sz="0" w:space="0" w:color="auto"/>
        <w:bottom w:val="none" w:sz="0" w:space="0" w:color="auto"/>
        <w:right w:val="none" w:sz="0" w:space="0" w:color="auto"/>
      </w:divBdr>
    </w:div>
    <w:div w:id="1093892189">
      <w:bodyDiv w:val="1"/>
      <w:marLeft w:val="0"/>
      <w:marRight w:val="0"/>
      <w:marTop w:val="0"/>
      <w:marBottom w:val="0"/>
      <w:divBdr>
        <w:top w:val="none" w:sz="0" w:space="0" w:color="auto"/>
        <w:left w:val="none" w:sz="0" w:space="0" w:color="auto"/>
        <w:bottom w:val="none" w:sz="0" w:space="0" w:color="auto"/>
        <w:right w:val="none" w:sz="0" w:space="0" w:color="auto"/>
      </w:divBdr>
    </w:div>
    <w:div w:id="1103499834">
      <w:bodyDiv w:val="1"/>
      <w:marLeft w:val="0"/>
      <w:marRight w:val="0"/>
      <w:marTop w:val="0"/>
      <w:marBottom w:val="0"/>
      <w:divBdr>
        <w:top w:val="none" w:sz="0" w:space="0" w:color="auto"/>
        <w:left w:val="none" w:sz="0" w:space="0" w:color="auto"/>
        <w:bottom w:val="none" w:sz="0" w:space="0" w:color="auto"/>
        <w:right w:val="none" w:sz="0" w:space="0" w:color="auto"/>
      </w:divBdr>
    </w:div>
    <w:div w:id="1130365761">
      <w:bodyDiv w:val="1"/>
      <w:marLeft w:val="0"/>
      <w:marRight w:val="0"/>
      <w:marTop w:val="0"/>
      <w:marBottom w:val="0"/>
      <w:divBdr>
        <w:top w:val="none" w:sz="0" w:space="0" w:color="auto"/>
        <w:left w:val="none" w:sz="0" w:space="0" w:color="auto"/>
        <w:bottom w:val="none" w:sz="0" w:space="0" w:color="auto"/>
        <w:right w:val="none" w:sz="0" w:space="0" w:color="auto"/>
      </w:divBdr>
      <w:divsChild>
        <w:div w:id="872618811">
          <w:marLeft w:val="446"/>
          <w:marRight w:val="0"/>
          <w:marTop w:val="120"/>
          <w:marBottom w:val="0"/>
          <w:divBdr>
            <w:top w:val="none" w:sz="0" w:space="0" w:color="auto"/>
            <w:left w:val="none" w:sz="0" w:space="0" w:color="auto"/>
            <w:bottom w:val="none" w:sz="0" w:space="0" w:color="auto"/>
            <w:right w:val="none" w:sz="0" w:space="0" w:color="auto"/>
          </w:divBdr>
        </w:div>
        <w:div w:id="304895813">
          <w:marLeft w:val="446"/>
          <w:marRight w:val="0"/>
          <w:marTop w:val="120"/>
          <w:marBottom w:val="0"/>
          <w:divBdr>
            <w:top w:val="none" w:sz="0" w:space="0" w:color="auto"/>
            <w:left w:val="none" w:sz="0" w:space="0" w:color="auto"/>
            <w:bottom w:val="none" w:sz="0" w:space="0" w:color="auto"/>
            <w:right w:val="none" w:sz="0" w:space="0" w:color="auto"/>
          </w:divBdr>
        </w:div>
        <w:div w:id="1418791054">
          <w:marLeft w:val="446"/>
          <w:marRight w:val="0"/>
          <w:marTop w:val="120"/>
          <w:marBottom w:val="0"/>
          <w:divBdr>
            <w:top w:val="none" w:sz="0" w:space="0" w:color="auto"/>
            <w:left w:val="none" w:sz="0" w:space="0" w:color="auto"/>
            <w:bottom w:val="none" w:sz="0" w:space="0" w:color="auto"/>
            <w:right w:val="none" w:sz="0" w:space="0" w:color="auto"/>
          </w:divBdr>
        </w:div>
      </w:divsChild>
    </w:div>
    <w:div w:id="1196580955">
      <w:bodyDiv w:val="1"/>
      <w:marLeft w:val="0"/>
      <w:marRight w:val="0"/>
      <w:marTop w:val="0"/>
      <w:marBottom w:val="0"/>
      <w:divBdr>
        <w:top w:val="none" w:sz="0" w:space="0" w:color="auto"/>
        <w:left w:val="none" w:sz="0" w:space="0" w:color="auto"/>
        <w:bottom w:val="none" w:sz="0" w:space="0" w:color="auto"/>
        <w:right w:val="none" w:sz="0" w:space="0" w:color="auto"/>
      </w:divBdr>
    </w:div>
    <w:div w:id="1210415618">
      <w:bodyDiv w:val="1"/>
      <w:marLeft w:val="0"/>
      <w:marRight w:val="0"/>
      <w:marTop w:val="0"/>
      <w:marBottom w:val="0"/>
      <w:divBdr>
        <w:top w:val="none" w:sz="0" w:space="0" w:color="auto"/>
        <w:left w:val="none" w:sz="0" w:space="0" w:color="auto"/>
        <w:bottom w:val="none" w:sz="0" w:space="0" w:color="auto"/>
        <w:right w:val="none" w:sz="0" w:space="0" w:color="auto"/>
      </w:divBdr>
    </w:div>
    <w:div w:id="1241014725">
      <w:bodyDiv w:val="1"/>
      <w:marLeft w:val="0"/>
      <w:marRight w:val="0"/>
      <w:marTop w:val="0"/>
      <w:marBottom w:val="0"/>
      <w:divBdr>
        <w:top w:val="none" w:sz="0" w:space="0" w:color="auto"/>
        <w:left w:val="none" w:sz="0" w:space="0" w:color="auto"/>
        <w:bottom w:val="none" w:sz="0" w:space="0" w:color="auto"/>
        <w:right w:val="none" w:sz="0" w:space="0" w:color="auto"/>
      </w:divBdr>
      <w:divsChild>
        <w:div w:id="1681154490">
          <w:marLeft w:val="446"/>
          <w:marRight w:val="0"/>
          <w:marTop w:val="0"/>
          <w:marBottom w:val="0"/>
          <w:divBdr>
            <w:top w:val="none" w:sz="0" w:space="0" w:color="auto"/>
            <w:left w:val="none" w:sz="0" w:space="0" w:color="auto"/>
            <w:bottom w:val="none" w:sz="0" w:space="0" w:color="auto"/>
            <w:right w:val="none" w:sz="0" w:space="0" w:color="auto"/>
          </w:divBdr>
        </w:div>
        <w:div w:id="1756710816">
          <w:marLeft w:val="446"/>
          <w:marRight w:val="0"/>
          <w:marTop w:val="0"/>
          <w:marBottom w:val="0"/>
          <w:divBdr>
            <w:top w:val="none" w:sz="0" w:space="0" w:color="auto"/>
            <w:left w:val="none" w:sz="0" w:space="0" w:color="auto"/>
            <w:bottom w:val="none" w:sz="0" w:space="0" w:color="auto"/>
            <w:right w:val="none" w:sz="0" w:space="0" w:color="auto"/>
          </w:divBdr>
        </w:div>
        <w:div w:id="1463812785">
          <w:marLeft w:val="446"/>
          <w:marRight w:val="0"/>
          <w:marTop w:val="0"/>
          <w:marBottom w:val="0"/>
          <w:divBdr>
            <w:top w:val="none" w:sz="0" w:space="0" w:color="auto"/>
            <w:left w:val="none" w:sz="0" w:space="0" w:color="auto"/>
            <w:bottom w:val="none" w:sz="0" w:space="0" w:color="auto"/>
            <w:right w:val="none" w:sz="0" w:space="0" w:color="auto"/>
          </w:divBdr>
        </w:div>
      </w:divsChild>
    </w:div>
    <w:div w:id="1273199967">
      <w:bodyDiv w:val="1"/>
      <w:marLeft w:val="0"/>
      <w:marRight w:val="0"/>
      <w:marTop w:val="0"/>
      <w:marBottom w:val="0"/>
      <w:divBdr>
        <w:top w:val="none" w:sz="0" w:space="0" w:color="auto"/>
        <w:left w:val="none" w:sz="0" w:space="0" w:color="auto"/>
        <w:bottom w:val="none" w:sz="0" w:space="0" w:color="auto"/>
        <w:right w:val="none" w:sz="0" w:space="0" w:color="auto"/>
      </w:divBdr>
      <w:divsChild>
        <w:div w:id="716316200">
          <w:marLeft w:val="562"/>
          <w:marRight w:val="0"/>
          <w:marTop w:val="60"/>
          <w:marBottom w:val="60"/>
          <w:divBdr>
            <w:top w:val="none" w:sz="0" w:space="0" w:color="auto"/>
            <w:left w:val="none" w:sz="0" w:space="0" w:color="auto"/>
            <w:bottom w:val="none" w:sz="0" w:space="0" w:color="auto"/>
            <w:right w:val="none" w:sz="0" w:space="0" w:color="auto"/>
          </w:divBdr>
        </w:div>
        <w:div w:id="284428535">
          <w:marLeft w:val="562"/>
          <w:marRight w:val="0"/>
          <w:marTop w:val="60"/>
          <w:marBottom w:val="60"/>
          <w:divBdr>
            <w:top w:val="none" w:sz="0" w:space="0" w:color="auto"/>
            <w:left w:val="none" w:sz="0" w:space="0" w:color="auto"/>
            <w:bottom w:val="none" w:sz="0" w:space="0" w:color="auto"/>
            <w:right w:val="none" w:sz="0" w:space="0" w:color="auto"/>
          </w:divBdr>
        </w:div>
        <w:div w:id="1207062951">
          <w:marLeft w:val="562"/>
          <w:marRight w:val="0"/>
          <w:marTop w:val="60"/>
          <w:marBottom w:val="60"/>
          <w:divBdr>
            <w:top w:val="none" w:sz="0" w:space="0" w:color="auto"/>
            <w:left w:val="none" w:sz="0" w:space="0" w:color="auto"/>
            <w:bottom w:val="none" w:sz="0" w:space="0" w:color="auto"/>
            <w:right w:val="none" w:sz="0" w:space="0" w:color="auto"/>
          </w:divBdr>
        </w:div>
        <w:div w:id="437454320">
          <w:marLeft w:val="562"/>
          <w:marRight w:val="0"/>
          <w:marTop w:val="60"/>
          <w:marBottom w:val="60"/>
          <w:divBdr>
            <w:top w:val="none" w:sz="0" w:space="0" w:color="auto"/>
            <w:left w:val="none" w:sz="0" w:space="0" w:color="auto"/>
            <w:bottom w:val="none" w:sz="0" w:space="0" w:color="auto"/>
            <w:right w:val="none" w:sz="0" w:space="0" w:color="auto"/>
          </w:divBdr>
        </w:div>
        <w:div w:id="971250925">
          <w:marLeft w:val="562"/>
          <w:marRight w:val="0"/>
          <w:marTop w:val="60"/>
          <w:marBottom w:val="60"/>
          <w:divBdr>
            <w:top w:val="none" w:sz="0" w:space="0" w:color="auto"/>
            <w:left w:val="none" w:sz="0" w:space="0" w:color="auto"/>
            <w:bottom w:val="none" w:sz="0" w:space="0" w:color="auto"/>
            <w:right w:val="none" w:sz="0" w:space="0" w:color="auto"/>
          </w:divBdr>
        </w:div>
      </w:divsChild>
    </w:div>
    <w:div w:id="1559901686">
      <w:bodyDiv w:val="1"/>
      <w:marLeft w:val="0"/>
      <w:marRight w:val="0"/>
      <w:marTop w:val="0"/>
      <w:marBottom w:val="0"/>
      <w:divBdr>
        <w:top w:val="none" w:sz="0" w:space="0" w:color="auto"/>
        <w:left w:val="none" w:sz="0" w:space="0" w:color="auto"/>
        <w:bottom w:val="none" w:sz="0" w:space="0" w:color="auto"/>
        <w:right w:val="none" w:sz="0" w:space="0" w:color="auto"/>
      </w:divBdr>
      <w:divsChild>
        <w:div w:id="1222055822">
          <w:marLeft w:val="144"/>
          <w:marRight w:val="0"/>
          <w:marTop w:val="60"/>
          <w:marBottom w:val="0"/>
          <w:divBdr>
            <w:top w:val="none" w:sz="0" w:space="0" w:color="auto"/>
            <w:left w:val="none" w:sz="0" w:space="0" w:color="auto"/>
            <w:bottom w:val="none" w:sz="0" w:space="0" w:color="auto"/>
            <w:right w:val="none" w:sz="0" w:space="0" w:color="auto"/>
          </w:divBdr>
        </w:div>
        <w:div w:id="1771777803">
          <w:marLeft w:val="144"/>
          <w:marRight w:val="0"/>
          <w:marTop w:val="60"/>
          <w:marBottom w:val="0"/>
          <w:divBdr>
            <w:top w:val="none" w:sz="0" w:space="0" w:color="auto"/>
            <w:left w:val="none" w:sz="0" w:space="0" w:color="auto"/>
            <w:bottom w:val="none" w:sz="0" w:space="0" w:color="auto"/>
            <w:right w:val="none" w:sz="0" w:space="0" w:color="auto"/>
          </w:divBdr>
        </w:div>
      </w:divsChild>
    </w:div>
    <w:div w:id="1574662707">
      <w:bodyDiv w:val="1"/>
      <w:marLeft w:val="0"/>
      <w:marRight w:val="0"/>
      <w:marTop w:val="0"/>
      <w:marBottom w:val="0"/>
      <w:divBdr>
        <w:top w:val="none" w:sz="0" w:space="0" w:color="auto"/>
        <w:left w:val="none" w:sz="0" w:space="0" w:color="auto"/>
        <w:bottom w:val="none" w:sz="0" w:space="0" w:color="auto"/>
        <w:right w:val="none" w:sz="0" w:space="0" w:color="auto"/>
      </w:divBdr>
    </w:div>
    <w:div w:id="1743327727">
      <w:bodyDiv w:val="1"/>
      <w:marLeft w:val="0"/>
      <w:marRight w:val="0"/>
      <w:marTop w:val="0"/>
      <w:marBottom w:val="0"/>
      <w:divBdr>
        <w:top w:val="none" w:sz="0" w:space="0" w:color="auto"/>
        <w:left w:val="none" w:sz="0" w:space="0" w:color="auto"/>
        <w:bottom w:val="none" w:sz="0" w:space="0" w:color="auto"/>
        <w:right w:val="none" w:sz="0" w:space="0" w:color="auto"/>
      </w:divBdr>
      <w:divsChild>
        <w:div w:id="2027557509">
          <w:marLeft w:val="446"/>
          <w:marRight w:val="0"/>
          <w:marTop w:val="0"/>
          <w:marBottom w:val="0"/>
          <w:divBdr>
            <w:top w:val="none" w:sz="0" w:space="0" w:color="auto"/>
            <w:left w:val="none" w:sz="0" w:space="0" w:color="auto"/>
            <w:bottom w:val="none" w:sz="0" w:space="0" w:color="auto"/>
            <w:right w:val="none" w:sz="0" w:space="0" w:color="auto"/>
          </w:divBdr>
        </w:div>
        <w:div w:id="479270470">
          <w:marLeft w:val="446"/>
          <w:marRight w:val="0"/>
          <w:marTop w:val="0"/>
          <w:marBottom w:val="0"/>
          <w:divBdr>
            <w:top w:val="none" w:sz="0" w:space="0" w:color="auto"/>
            <w:left w:val="none" w:sz="0" w:space="0" w:color="auto"/>
            <w:bottom w:val="none" w:sz="0" w:space="0" w:color="auto"/>
            <w:right w:val="none" w:sz="0" w:space="0" w:color="auto"/>
          </w:divBdr>
        </w:div>
        <w:div w:id="874928217">
          <w:marLeft w:val="446"/>
          <w:marRight w:val="0"/>
          <w:marTop w:val="0"/>
          <w:marBottom w:val="0"/>
          <w:divBdr>
            <w:top w:val="none" w:sz="0" w:space="0" w:color="auto"/>
            <w:left w:val="none" w:sz="0" w:space="0" w:color="auto"/>
            <w:bottom w:val="none" w:sz="0" w:space="0" w:color="auto"/>
            <w:right w:val="none" w:sz="0" w:space="0" w:color="auto"/>
          </w:divBdr>
        </w:div>
      </w:divsChild>
    </w:div>
    <w:div w:id="1857035252">
      <w:bodyDiv w:val="1"/>
      <w:marLeft w:val="0"/>
      <w:marRight w:val="0"/>
      <w:marTop w:val="0"/>
      <w:marBottom w:val="0"/>
      <w:divBdr>
        <w:top w:val="none" w:sz="0" w:space="0" w:color="auto"/>
        <w:left w:val="none" w:sz="0" w:space="0" w:color="auto"/>
        <w:bottom w:val="none" w:sz="0" w:space="0" w:color="auto"/>
        <w:right w:val="none" w:sz="0" w:space="0" w:color="auto"/>
      </w:divBdr>
    </w:div>
    <w:div w:id="1928344185">
      <w:bodyDiv w:val="1"/>
      <w:marLeft w:val="0"/>
      <w:marRight w:val="0"/>
      <w:marTop w:val="0"/>
      <w:marBottom w:val="0"/>
      <w:divBdr>
        <w:top w:val="none" w:sz="0" w:space="0" w:color="auto"/>
        <w:left w:val="none" w:sz="0" w:space="0" w:color="auto"/>
        <w:bottom w:val="none" w:sz="0" w:space="0" w:color="auto"/>
        <w:right w:val="none" w:sz="0" w:space="0" w:color="auto"/>
      </w:divBdr>
    </w:div>
    <w:div w:id="21187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26" Type="http://schemas.openxmlformats.org/officeDocument/2006/relationships/hyperlink" Target="https://www.supplierpaymentcode.org.au/view_the_signatories" TargetMode="External"/><Relationship Id="rId3" Type="http://schemas.openxmlformats.org/officeDocument/2006/relationships/customXml" Target="../customXml/item3.xml"/><Relationship Id="rId21" Type="http://schemas.openxmlformats.org/officeDocument/2006/relationships/hyperlink" Target="http://www.pmc.gov.au/government/commonwealth-coat-arm"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hyperlink" Target="http://www.ato.gov.au/Business/E-invoicing/Finding-an-e-invoicing-accredited-service-provide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creativecommons.org/licenses/by/3.0/au/deed.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mailto:media@treasury.gov.au" TargetMode="External"/><Relationship Id="rId27" Type="http://schemas.openxmlformats.org/officeDocument/2006/relationships/fontTable" Target="fontTable.xm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Peppol.eu/support/Peppol-directory/" TargetMode="External"/><Relationship Id="rId13" Type="http://schemas.openxmlformats.org/officeDocument/2006/relationships/hyperlink" Target="http://www.supplierpaymentcode.org.au/" TargetMode="External"/><Relationship Id="rId3" Type="http://schemas.openxmlformats.org/officeDocument/2006/relationships/hyperlink" Target="http://www.ato.gov.au/business/e-invoicing/" TargetMode="External"/><Relationship Id="rId7" Type="http://schemas.openxmlformats.org/officeDocument/2006/relationships/hyperlink" Target="http://www.ato.gov.au/About-ATO/Research-and-statistics/In-detail/Taxation-statistics/Taxation-statistics-2017-18/?page=4" TargetMode="External"/><Relationship Id="rId12" Type="http://schemas.openxmlformats.org/officeDocument/2006/relationships/hyperlink" Target="http://www.asbfeo.gov.au/sites/default/files/Final%20Report%202.pdf" TargetMode="External"/><Relationship Id="rId2" Type="http://schemas.openxmlformats.org/officeDocument/2006/relationships/hyperlink" Target="http://www.peppol.eu/what-is-peppol/" TargetMode="External"/><Relationship Id="rId16" Type="http://schemas.openxmlformats.org/officeDocument/2006/relationships/hyperlink" Target="http://www.asbfeo.gov.au/sites/default/files/documents/ASBFEO-payment-times-report-2019.pdf" TargetMode="External"/><Relationship Id="rId1" Type="http://schemas.openxmlformats.org/officeDocument/2006/relationships/hyperlink" Target="http://www.sbr.gov.au/sites/default/files/implementing_e-invoicing_on_a_broad_scale_in_australia.pdf?acsf_files_redirect" TargetMode="External"/><Relationship Id="rId6" Type="http://schemas.openxmlformats.org/officeDocument/2006/relationships/hyperlink" Target="http://www.ato.gov.au/About-ATO/Research-and-statistics/In-detail/Taxation-statistics/Taxation-statistics-2017-18/?page=4" TargetMode="External"/><Relationship Id="rId11" Type="http://schemas.openxmlformats.org/officeDocument/2006/relationships/hyperlink" Target="http://www.asbfeo.gov.au/sites/default/files/ASBFEO_WP3.pdf" TargetMode="External"/><Relationship Id="rId5" Type="http://schemas.openxmlformats.org/officeDocument/2006/relationships/hyperlink" Target="http://www.legislation.gov.au/Details/C2020B00061" TargetMode="External"/><Relationship Id="rId15" Type="http://schemas.openxmlformats.org/officeDocument/2006/relationships/hyperlink" Target="http://www.supplierpaymentcode.org.au/view_the_signatories" TargetMode="External"/><Relationship Id="rId10" Type="http://schemas.openxmlformats.org/officeDocument/2006/relationships/hyperlink" Target="http://www.alphabeta.com/wp-content/uploads/2019/06/190624-xsbi-payments-report-no.4.pdf" TargetMode="External"/><Relationship Id="rId4" Type="http://schemas.openxmlformats.org/officeDocument/2006/relationships/hyperlink" Target="http://www.billentis.com/The_einvoicing_journey_2019-2025.pdf" TargetMode="External"/><Relationship Id="rId9" Type="http://schemas.openxmlformats.org/officeDocument/2006/relationships/hyperlink" Target="http://www.xero.com/small-business-insights/wp-content/uploads/2019/06/xsbi-report-paying-the-price.pdf" TargetMode="External"/><Relationship Id="rId14" Type="http://schemas.openxmlformats.org/officeDocument/2006/relationships/hyperlink" Target="http://www.supplierpaymentcode.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D0DEFBACFE412F8379419EE85E38E5"/>
        <w:category>
          <w:name w:val="General"/>
          <w:gallery w:val="placeholder"/>
        </w:category>
        <w:types>
          <w:type w:val="bbPlcHdr"/>
        </w:types>
        <w:behaviors>
          <w:behavior w:val="content"/>
        </w:behaviors>
        <w:guid w:val="{C44AEEBA-D788-4B98-9E84-419478D4037F}"/>
      </w:docPartPr>
      <w:docPartBody>
        <w:p w:rsidR="000032EB" w:rsidRDefault="000032EB" w:rsidP="000032EB">
          <w:pPr>
            <w:pStyle w:val="1DD0DEFBACFE412F8379419EE85E38E5"/>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2EB"/>
    <w:rsid w:val="000032EB"/>
    <w:rsid w:val="00037D05"/>
    <w:rsid w:val="00123CA4"/>
    <w:rsid w:val="001449D4"/>
    <w:rsid w:val="00195CDF"/>
    <w:rsid w:val="002D246C"/>
    <w:rsid w:val="003210B8"/>
    <w:rsid w:val="00340989"/>
    <w:rsid w:val="00382AB3"/>
    <w:rsid w:val="003E27A7"/>
    <w:rsid w:val="00597D70"/>
    <w:rsid w:val="005E23CA"/>
    <w:rsid w:val="00693DA6"/>
    <w:rsid w:val="006C479A"/>
    <w:rsid w:val="006E6AA4"/>
    <w:rsid w:val="00727D32"/>
    <w:rsid w:val="007C4B71"/>
    <w:rsid w:val="007D342C"/>
    <w:rsid w:val="007F0F91"/>
    <w:rsid w:val="008E16FC"/>
    <w:rsid w:val="00A96870"/>
    <w:rsid w:val="00AA0534"/>
    <w:rsid w:val="00BD16A6"/>
    <w:rsid w:val="00BE7A48"/>
    <w:rsid w:val="00C34D1B"/>
    <w:rsid w:val="00C836FB"/>
    <w:rsid w:val="00C95C31"/>
    <w:rsid w:val="00D5281D"/>
    <w:rsid w:val="00D7381C"/>
    <w:rsid w:val="00E441E8"/>
    <w:rsid w:val="00EC2C31"/>
    <w:rsid w:val="00EF0296"/>
    <w:rsid w:val="00FB7EE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9AC8270C4C436BA22FA122A758AF63">
    <w:name w:val="F39AC8270C4C436BA22FA122A758AF63"/>
    <w:rsid w:val="000032EB"/>
  </w:style>
  <w:style w:type="character" w:styleId="PlaceholderText">
    <w:name w:val="Placeholder Text"/>
    <w:basedOn w:val="DefaultParagraphFont"/>
    <w:uiPriority w:val="99"/>
    <w:semiHidden/>
    <w:rsid w:val="000032EB"/>
    <w:rPr>
      <w:color w:val="808080"/>
    </w:rPr>
  </w:style>
  <w:style w:type="paragraph" w:customStyle="1" w:styleId="448FCD6981C047A68B008BAE29EDF34A">
    <w:name w:val="448FCD6981C047A68B008BAE29EDF34A"/>
    <w:rsid w:val="000032EB"/>
  </w:style>
  <w:style w:type="paragraph" w:customStyle="1" w:styleId="F48A14E344984A40B5F558BE35F40972">
    <w:name w:val="F48A14E344984A40B5F558BE35F40972"/>
    <w:rsid w:val="000032EB"/>
  </w:style>
  <w:style w:type="paragraph" w:customStyle="1" w:styleId="1DD0DEFBACFE412F8379419EE85E38E5">
    <w:name w:val="1DD0DEFBACFE412F8379419EE85E38E5"/>
    <w:rsid w:val="00003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26EFBF102293724BA14D3AC4224A6253" ma:contentTypeVersion="33641" ma:contentTypeDescription="" ma:contentTypeScope="" ma:versionID="1df1d854ed42ae0170ee209a0099e3d9">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015cdfd610baefae58abc920fa79f529"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f563589-9cf9-4143-b1eb-fb0534803d38">2020MG-211-10079</_dlc_DocId>
    <TaxCatchAll xmlns="0f563589-9cf9-4143-b1eb-fb0534803d38">
      <Value>15</Value>
    </TaxCatchAll>
    <_dlc_DocIdUrl xmlns="0f563589-9cf9-4143-b1eb-fb0534803d38">
      <Url>http://tweb/sites/mg/dp/_layouts/15/DocIdRedir.aspx?ID=2020MG-211-10079</Url>
      <Description>2020MG-211-10079</Description>
    </_dlc_DocIdUrl>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RA-9286 - Destroy 30 years after action completed</TermName>
          <TermId xmlns="http://schemas.microsoft.com/office/infopath/2007/PartnerControls">25f6becb-d27e-4b14-8184-7aaf4a836cb6</TermId>
        </TermInfo>
      </Terms>
    </lb508a4dc5e84436a0fe496b536466aa>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root xmlns="www.drdoc.com.au">
  <internalExternal>Internal</internalExternal>
</root>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D550B998-C14E-4E1C-AF06-EF0204A36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3FA800-FDB8-498F-8372-84BE48272A81}">
  <ds:schemaRefs>
    <ds:schemaRef ds:uri="http://schemas.microsoft.com/sharepoint/v3/contenttype/forms"/>
  </ds:schemaRefs>
</ds:datastoreItem>
</file>

<file path=customXml/itemProps3.xml><?xml version="1.0" encoding="utf-8"?>
<ds:datastoreItem xmlns:ds="http://schemas.openxmlformats.org/officeDocument/2006/customXml" ds:itemID="{4E362E9F-5DC1-4AE6-9821-42BB7D13B93C}">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4.xml><?xml version="1.0" encoding="utf-8"?>
<ds:datastoreItem xmlns:ds="http://schemas.openxmlformats.org/officeDocument/2006/customXml" ds:itemID="{C69419FC-A8FD-458A-8C40-E6877E93B6E0}">
  <ds:schemaRefs>
    <ds:schemaRef ds:uri="http://schemas.microsoft.com/sharepoint/events"/>
  </ds:schemaRefs>
</ds:datastoreItem>
</file>

<file path=customXml/itemProps5.xml><?xml version="1.0" encoding="utf-8"?>
<ds:datastoreItem xmlns:ds="http://schemas.openxmlformats.org/officeDocument/2006/customXml" ds:itemID="{2C99D8C0-9149-4525-A8EB-93F91FBAE3F9}">
  <ds:schemaRefs>
    <ds:schemaRef ds:uri="www.drdoc.com.au"/>
  </ds:schemaRefs>
</ds:datastoreItem>
</file>

<file path=customXml/itemProps6.xml><?xml version="1.0" encoding="utf-8"?>
<ds:datastoreItem xmlns:ds="http://schemas.openxmlformats.org/officeDocument/2006/customXml" ds:itemID="{264066B2-890E-40F0-8CA4-BC7C6461A237}">
  <ds:schemaRefs>
    <ds:schemaRef ds:uri="office.server.policy"/>
  </ds:schemaRefs>
</ds:datastoreItem>
</file>

<file path=customXml/itemProps7.xml><?xml version="1.0" encoding="utf-8"?>
<ds:datastoreItem xmlns:ds="http://schemas.openxmlformats.org/officeDocument/2006/customXml" ds:itemID="{1A0F1DF1-DC03-4A85-8BF1-3CAA1C0C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3</TotalTime>
  <Pages>19</Pages>
  <Words>5303</Words>
  <Characters>30497</Characters>
  <Application>Microsoft Office Word</Application>
  <DocSecurity>0</DocSecurity>
  <Lines>554</Lines>
  <Paragraphs>293</Paragraphs>
  <ScaleCrop>false</ScaleCrop>
  <HeadingPairs>
    <vt:vector size="2" baseType="variant">
      <vt:variant>
        <vt:lpstr>Title</vt:lpstr>
      </vt:variant>
      <vt:variant>
        <vt:i4>1</vt:i4>
      </vt:variant>
    </vt:vector>
  </HeadingPairs>
  <TitlesOfParts>
    <vt:vector size="1" baseType="lpstr">
      <vt:lpstr>Options for mandatory e-Invoicing adoption by businesses</vt:lpstr>
    </vt:vector>
  </TitlesOfParts>
  <Company>Australian Government</Company>
  <LinksUpToDate>false</LinksUpToDate>
  <CharactersWithSpaces>35507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Options for mandatory e-Invoicing adoption by businesses</dc:title>
  <dc:creator>Treasury</dc:creator>
  <cp:keywords/>
  <cp:lastModifiedBy>Hill, Christine</cp:lastModifiedBy>
  <cp:revision>4</cp:revision>
  <dcterms:created xsi:type="dcterms:W3CDTF">2020-11-20T03:15:00Z</dcterms:created>
  <dcterms:modified xsi:type="dcterms:W3CDTF">2020-11-20T05:03:00Z</dcterms:modified>
  <cp:category/>
</cp:coreProperties>
</file>