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09D4" w:rsidRPr="00731FEA" w:rsidRDefault="007534E1" w:rsidP="00862D56">
      <w:pPr>
        <w:pStyle w:val="Heading1"/>
        <w:spacing w:after="120"/>
        <w:rPr>
          <w:rFonts w:ascii="Times New Roman" w:hAnsi="Times New Roman"/>
          <w:sz w:val="24"/>
          <w:szCs w:val="24"/>
        </w:rPr>
      </w:pPr>
      <w:bookmarkStart w:id="0" w:name="_GoBack"/>
      <w:bookmarkEnd w:id="0"/>
      <w:r>
        <w:rPr>
          <w:rFonts w:ascii="Times New Roman" w:hAnsi="Times New Roman"/>
          <w:sz w:val="24"/>
          <w:szCs w:val="24"/>
        </w:rPr>
        <w:t xml:space="preserve">EXPOSURE DRAFT </w:t>
      </w:r>
      <w:r w:rsidR="00F109D4" w:rsidRPr="00731FEA">
        <w:rPr>
          <w:rFonts w:ascii="Times New Roman" w:hAnsi="Times New Roman"/>
          <w:sz w:val="24"/>
          <w:szCs w:val="24"/>
        </w:rPr>
        <w:t>EXPLANATORY STATEMENT</w:t>
      </w:r>
    </w:p>
    <w:p w:rsidR="00F109D4" w:rsidRDefault="002F5376" w:rsidP="00862D56">
      <w:pPr>
        <w:spacing w:before="240"/>
        <w:jc w:val="center"/>
        <w:rPr>
          <w:i/>
        </w:rPr>
      </w:pPr>
      <w:r>
        <w:rPr>
          <w:i/>
        </w:rPr>
        <w:t>Corporations Act 2001</w:t>
      </w:r>
    </w:p>
    <w:p w:rsidR="00F109D4" w:rsidRPr="00503E44" w:rsidRDefault="003749EB" w:rsidP="00862D56">
      <w:pPr>
        <w:tabs>
          <w:tab w:val="left" w:pos="1418"/>
        </w:tabs>
        <w:spacing w:before="240"/>
        <w:jc w:val="center"/>
        <w:rPr>
          <w:i/>
        </w:rPr>
      </w:pPr>
      <w:r>
        <w:rPr>
          <w:i/>
        </w:rPr>
        <w:t>Corporations Amendment (Corporate Insolvency Reforms) Regulations 2020</w:t>
      </w:r>
    </w:p>
    <w:p w:rsidR="00F109D4" w:rsidRDefault="00C55D29" w:rsidP="00862D56">
      <w:pPr>
        <w:spacing w:before="240"/>
      </w:pPr>
      <w:r w:rsidRPr="00503E44">
        <w:t>Section</w:t>
      </w:r>
      <w:r w:rsidR="005032F5">
        <w:t> 1364</w:t>
      </w:r>
      <w:r w:rsidR="005E4BAC">
        <w:t xml:space="preserve"> </w:t>
      </w:r>
      <w:r w:rsidR="00F109D4" w:rsidRPr="00503E44">
        <w:t xml:space="preserve">of the </w:t>
      </w:r>
      <w:r w:rsidR="003749EB" w:rsidRPr="003749EB">
        <w:rPr>
          <w:i/>
        </w:rPr>
        <w:t>Corporations Act 2001</w:t>
      </w:r>
      <w:r w:rsidR="00F109D4" w:rsidRPr="00503E44">
        <w:t xml:space="preserve"> (the </w:t>
      </w:r>
      <w:r w:rsidR="00673BA0">
        <w:t xml:space="preserve">Corporations </w:t>
      </w:r>
      <w:r w:rsidR="00F109D4" w:rsidRPr="00503E44">
        <w:t>Act) provides that the Governor</w:t>
      </w:r>
      <w:r w:rsidR="00116748">
        <w:noBreakHyphen/>
      </w:r>
      <w:r w:rsidR="00F109D4" w:rsidRPr="00503E44">
        <w:t xml:space="preserve">General may make regulations prescribing matters required or permitted by the </w:t>
      </w:r>
      <w:r w:rsidR="004C1933">
        <w:t>Corporations </w:t>
      </w:r>
      <w:r w:rsidR="00F109D4" w:rsidRPr="00503E44">
        <w:t xml:space="preserve">Act to be prescribed, or necessary or convenient to be prescribed for carrying out or giving effect to the </w:t>
      </w:r>
      <w:r w:rsidR="00157168">
        <w:t xml:space="preserve">Corporations </w:t>
      </w:r>
      <w:r w:rsidR="00F109D4" w:rsidRPr="00503E44">
        <w:t>Act.</w:t>
      </w:r>
      <w:r w:rsidR="003B6DDC">
        <w:t xml:space="preserve"> Further, </w:t>
      </w:r>
      <w:r w:rsidR="00D22019">
        <w:t xml:space="preserve">subject to passage of </w:t>
      </w:r>
      <w:r w:rsidR="003B6DDC">
        <w:t xml:space="preserve">the </w:t>
      </w:r>
      <w:r w:rsidR="003B6DDC" w:rsidRPr="0005756E">
        <w:t xml:space="preserve">Corporations Amendment (Corporate Insolvency Reforms) </w:t>
      </w:r>
      <w:r w:rsidR="00D22019" w:rsidRPr="0005756E">
        <w:t>Bill</w:t>
      </w:r>
      <w:r w:rsidR="003B6DDC" w:rsidRPr="0005756E">
        <w:t xml:space="preserve"> 2020</w:t>
      </w:r>
      <w:r w:rsidR="003B6DDC">
        <w:t xml:space="preserve"> (the </w:t>
      </w:r>
      <w:r w:rsidR="007534E1">
        <w:t xml:space="preserve">Insolvency </w:t>
      </w:r>
      <w:r w:rsidR="00496043">
        <w:t>Reforms Bill</w:t>
      </w:r>
      <w:r w:rsidR="003B6DDC">
        <w:t>)</w:t>
      </w:r>
      <w:r w:rsidR="001B7449">
        <w:t xml:space="preserve">, the Corporations </w:t>
      </w:r>
      <w:r w:rsidR="007534E1">
        <w:t>Act</w:t>
      </w:r>
      <w:r w:rsidR="001B7449">
        <w:t xml:space="preserve"> will</w:t>
      </w:r>
      <w:r w:rsidR="003B6DDC">
        <w:t xml:space="preserve"> </w:t>
      </w:r>
      <w:r w:rsidR="001C7CD4">
        <w:t xml:space="preserve">enable regulations to be made in support of the new insolvency </w:t>
      </w:r>
      <w:r w:rsidR="00BC6EF5">
        <w:t xml:space="preserve">processes </w:t>
      </w:r>
      <w:r w:rsidR="00744A3C">
        <w:t>established under that </w:t>
      </w:r>
      <w:r w:rsidR="001B7449">
        <w:t>Bill</w:t>
      </w:r>
      <w:r w:rsidR="001C7CD4">
        <w:t>.</w:t>
      </w:r>
    </w:p>
    <w:p w:rsidR="00936512" w:rsidRDefault="003749EB" w:rsidP="00862D56">
      <w:pPr>
        <w:spacing w:before="240"/>
      </w:pPr>
      <w:r>
        <w:t>The</w:t>
      </w:r>
      <w:r w:rsidR="000C1051">
        <w:t xml:space="preserve"> purpose of the</w:t>
      </w:r>
      <w:r>
        <w:t xml:space="preserve"> </w:t>
      </w:r>
      <w:r w:rsidRPr="00114FA6">
        <w:rPr>
          <w:i/>
        </w:rPr>
        <w:t>Corporations Amendment (Corporate Insolvency Reforms) Regulations 2020</w:t>
      </w:r>
      <w:r>
        <w:t xml:space="preserve"> </w:t>
      </w:r>
      <w:r w:rsidR="00114FA6">
        <w:t xml:space="preserve">(the </w:t>
      </w:r>
      <w:r w:rsidR="007534E1">
        <w:t>Regulations</w:t>
      </w:r>
      <w:r w:rsidR="00114FA6">
        <w:t xml:space="preserve">) </w:t>
      </w:r>
      <w:r w:rsidR="000C1051">
        <w:t>is to a</w:t>
      </w:r>
      <w:r>
        <w:t xml:space="preserve">mend the </w:t>
      </w:r>
      <w:r w:rsidRPr="00F11E8F">
        <w:rPr>
          <w:i/>
        </w:rPr>
        <w:t xml:space="preserve">Corporations Regulations </w:t>
      </w:r>
      <w:r w:rsidR="00F11E8F" w:rsidRPr="00F11E8F">
        <w:rPr>
          <w:i/>
        </w:rPr>
        <w:t>2001</w:t>
      </w:r>
      <w:r w:rsidR="00F11E8F">
        <w:t xml:space="preserve"> </w:t>
      </w:r>
      <w:r>
        <w:t xml:space="preserve">(the </w:t>
      </w:r>
      <w:r w:rsidR="00966C6F">
        <w:t xml:space="preserve">Corporations </w:t>
      </w:r>
      <w:r>
        <w:t xml:space="preserve">Regulations) to </w:t>
      </w:r>
      <w:r w:rsidR="00BC6EF5">
        <w:t xml:space="preserve">enable </w:t>
      </w:r>
      <w:r w:rsidR="00F11E8F">
        <w:t xml:space="preserve">the </w:t>
      </w:r>
      <w:r>
        <w:t>new debt restructuring and simplified liquidation regime</w:t>
      </w:r>
      <w:r w:rsidR="005032F5">
        <w:t>s</w:t>
      </w:r>
      <w:r w:rsidR="000C1051">
        <w:t xml:space="preserve"> </w:t>
      </w:r>
      <w:r w:rsidR="0035603E">
        <w:t xml:space="preserve">proposed to be </w:t>
      </w:r>
      <w:r w:rsidR="000C1051">
        <w:t xml:space="preserve">established </w:t>
      </w:r>
      <w:r w:rsidR="005032F5">
        <w:t xml:space="preserve">by the </w:t>
      </w:r>
      <w:r w:rsidR="007534E1">
        <w:t xml:space="preserve">Insolvency </w:t>
      </w:r>
      <w:r w:rsidR="00496043">
        <w:t>Reforms Bill</w:t>
      </w:r>
      <w:r>
        <w:t xml:space="preserve">. </w:t>
      </w:r>
      <w:r w:rsidR="000C1051">
        <w:t xml:space="preserve">The </w:t>
      </w:r>
      <w:r w:rsidR="007534E1">
        <w:t>Regulations</w:t>
      </w:r>
      <w:r w:rsidR="000C1051">
        <w:t xml:space="preserve"> also make further consequential </w:t>
      </w:r>
      <w:r>
        <w:t xml:space="preserve">amendments </w:t>
      </w:r>
      <w:r w:rsidR="000C1051">
        <w:t xml:space="preserve">to the Corporations Regulations </w:t>
      </w:r>
      <w:r>
        <w:t>that are require</w:t>
      </w:r>
      <w:r w:rsidR="000C1051">
        <w:t xml:space="preserve">d as a result of </w:t>
      </w:r>
      <w:r w:rsidR="00C0119A">
        <w:t xml:space="preserve">the </w:t>
      </w:r>
      <w:r w:rsidR="007534E1">
        <w:t xml:space="preserve">Insolvency </w:t>
      </w:r>
      <w:r w:rsidR="00496043">
        <w:t>Reforms Bill</w:t>
      </w:r>
      <w:r w:rsidR="003B6DDC">
        <w:t>.</w:t>
      </w:r>
    </w:p>
    <w:p w:rsidR="003B6DDC" w:rsidRDefault="002A0ED8" w:rsidP="00862D56">
      <w:pPr>
        <w:spacing w:before="240"/>
      </w:pPr>
      <w:r>
        <w:t>T</w:t>
      </w:r>
      <w:r w:rsidR="00193ED7">
        <w:t xml:space="preserve">he economic consequences of the </w:t>
      </w:r>
      <w:r w:rsidR="00EB35E7">
        <w:t xml:space="preserve">Coronavirus known as </w:t>
      </w:r>
      <w:r w:rsidR="00193ED7">
        <w:t xml:space="preserve">COVID-19 </w:t>
      </w:r>
      <w:r>
        <w:t>highlight</w:t>
      </w:r>
      <w:r w:rsidR="00672318">
        <w:t xml:space="preserve"> the need for </w:t>
      </w:r>
      <w:r>
        <w:t xml:space="preserve">a system of external administration that </w:t>
      </w:r>
      <w:r w:rsidR="00BC6EF5">
        <w:t>can</w:t>
      </w:r>
      <w:r w:rsidR="003B6DDC" w:rsidRPr="00193ED7">
        <w:t xml:space="preserve"> accommodate </w:t>
      </w:r>
      <w:r w:rsidR="00BC6EF5">
        <w:t>the needs of</w:t>
      </w:r>
      <w:r w:rsidR="003B6DDC" w:rsidRPr="00193ED7">
        <w:t xml:space="preserve"> small businesses</w:t>
      </w:r>
      <w:r w:rsidR="00D50A24">
        <w:t>. In these situations,</w:t>
      </w:r>
      <w:r w:rsidR="003B6DDC" w:rsidRPr="00193ED7">
        <w:t xml:space="preserve"> complex, lengthy and rigid procedures can be unsuitable</w:t>
      </w:r>
      <w:r w:rsidR="003B6DDC">
        <w:t>.</w:t>
      </w:r>
    </w:p>
    <w:p w:rsidR="00436C5E" w:rsidRDefault="00672318" w:rsidP="00862D56">
      <w:pPr>
        <w:spacing w:before="240"/>
      </w:pPr>
      <w:r>
        <w:t>In response to th</w:t>
      </w:r>
      <w:r w:rsidR="003B6DDC">
        <w:t>ese challenges</w:t>
      </w:r>
      <w:r>
        <w:t xml:space="preserve">, </w:t>
      </w:r>
      <w:r w:rsidRPr="00672318">
        <w:t>the Australian Government announced a package of reforms to the</w:t>
      </w:r>
      <w:r w:rsidR="00436C5E">
        <w:t xml:space="preserve"> corporate insolvency framework, </w:t>
      </w:r>
      <w:r w:rsidRPr="00672318">
        <w:t>includ</w:t>
      </w:r>
      <w:r w:rsidR="00436C5E">
        <w:t>ing</w:t>
      </w:r>
      <w:r w:rsidRPr="00672318">
        <w:t xml:space="preserve"> major changes to </w:t>
      </w:r>
      <w:r w:rsidR="0016256C">
        <w:t>accommodate</w:t>
      </w:r>
      <w:r w:rsidRPr="00672318">
        <w:t xml:space="preserve"> eligible small </w:t>
      </w:r>
      <w:r w:rsidR="00D50A24">
        <w:t>businesses</w:t>
      </w:r>
      <w:r w:rsidRPr="00672318">
        <w:t>. Th</w:t>
      </w:r>
      <w:r w:rsidR="0016256C">
        <w:t>e</w:t>
      </w:r>
      <w:r w:rsidRPr="00672318">
        <w:t>s</w:t>
      </w:r>
      <w:r w:rsidR="0016256C">
        <w:t>e</w:t>
      </w:r>
      <w:r w:rsidRPr="00672318">
        <w:t xml:space="preserve"> new </w:t>
      </w:r>
      <w:r w:rsidR="0016256C">
        <w:t xml:space="preserve">additions to the </w:t>
      </w:r>
      <w:r w:rsidRPr="00672318">
        <w:t xml:space="preserve">framework </w:t>
      </w:r>
      <w:r w:rsidR="0016256C">
        <w:t>are</w:t>
      </w:r>
      <w:r w:rsidRPr="00672318">
        <w:t xml:space="preserve"> designed to meet the needs of small business</w:t>
      </w:r>
      <w:r w:rsidR="00FD1D7F">
        <w:t>es</w:t>
      </w:r>
      <w:r w:rsidRPr="00672318">
        <w:t xml:space="preserve"> by reducing the complexity and costs in insolvency processes. </w:t>
      </w:r>
    </w:p>
    <w:p w:rsidR="00024B13" w:rsidRDefault="008724A4" w:rsidP="00862D56">
      <w:pPr>
        <w:spacing w:before="240"/>
      </w:pPr>
      <w:r>
        <w:t>The framework of the</w:t>
      </w:r>
      <w:r w:rsidR="00436C5E">
        <w:t xml:space="preserve"> reforms </w:t>
      </w:r>
      <w:r>
        <w:t xml:space="preserve">is </w:t>
      </w:r>
      <w:r w:rsidR="0035603E">
        <w:t>being</w:t>
      </w:r>
      <w:r w:rsidR="00CD5884">
        <w:t xml:space="preserve"> </w:t>
      </w:r>
      <w:r>
        <w:t xml:space="preserve">established </w:t>
      </w:r>
      <w:r w:rsidR="00CD5884">
        <w:t xml:space="preserve">through </w:t>
      </w:r>
      <w:r w:rsidR="00A15F8F">
        <w:t xml:space="preserve">the </w:t>
      </w:r>
      <w:r w:rsidR="007534E1">
        <w:t xml:space="preserve">Insolvency </w:t>
      </w:r>
      <w:r w:rsidR="00496043">
        <w:t>Reforms Bill</w:t>
      </w:r>
      <w:r w:rsidR="00436C5E">
        <w:t xml:space="preserve">. </w:t>
      </w:r>
      <w:r w:rsidR="00FD1D7F">
        <w:t>T</w:t>
      </w:r>
      <w:r w:rsidR="00024B13">
        <w:t>he</w:t>
      </w:r>
      <w:r w:rsidR="003E284D">
        <w:t xml:space="preserve"> framework </w:t>
      </w:r>
      <w:r>
        <w:t xml:space="preserve">provides </w:t>
      </w:r>
      <w:r w:rsidR="003E284D">
        <w:t xml:space="preserve">for </w:t>
      </w:r>
      <w:r w:rsidR="00024B13" w:rsidRPr="00024B13">
        <w:t>a formal debt restructuring process for eligible companies</w:t>
      </w:r>
      <w:r w:rsidR="003E284D">
        <w:t xml:space="preserve">, </w:t>
      </w:r>
      <w:r w:rsidR="00024B13" w:rsidRPr="00024B13">
        <w:t>extended temporary relief for eligible companies intending to undertake a formal debt restructur</w:t>
      </w:r>
      <w:r w:rsidR="003E284D">
        <w:t xml:space="preserve">ing process, </w:t>
      </w:r>
      <w:r w:rsidR="00024B13" w:rsidRPr="00024B13">
        <w:t>a simplified liquidation process for eligible companies in a creditors’ voluntary winding up</w:t>
      </w:r>
      <w:r w:rsidR="003E284D">
        <w:t xml:space="preserve">, </w:t>
      </w:r>
      <w:r w:rsidR="00024B13" w:rsidRPr="00024B13">
        <w:t>refinements to the requirements f</w:t>
      </w:r>
      <w:r w:rsidR="003E284D">
        <w:t>or registration as a liquidator</w:t>
      </w:r>
      <w:r w:rsidR="002518E8">
        <w:t>,</w:t>
      </w:r>
      <w:r w:rsidR="00024B13" w:rsidRPr="00024B13">
        <w:t xml:space="preserve"> and</w:t>
      </w:r>
      <w:r w:rsidR="003E284D">
        <w:t xml:space="preserve"> </w:t>
      </w:r>
      <w:r w:rsidR="00024B13" w:rsidRPr="00024B13">
        <w:t>greater use of electronic documents and electronic signatures in an external administration.</w:t>
      </w:r>
    </w:p>
    <w:p w:rsidR="003E284D" w:rsidRDefault="00CD5884" w:rsidP="00862D56">
      <w:pPr>
        <w:spacing w:before="240"/>
      </w:pPr>
      <w:r>
        <w:t>T</w:t>
      </w:r>
      <w:r w:rsidR="00672318">
        <w:t>he</w:t>
      </w:r>
      <w:r w:rsidR="003E284D">
        <w:t xml:space="preserve"> </w:t>
      </w:r>
      <w:r w:rsidR="007534E1">
        <w:t>Regulations</w:t>
      </w:r>
      <w:r w:rsidR="000F2A2E">
        <w:t xml:space="preserve"> amend the </w:t>
      </w:r>
      <w:r w:rsidR="002518E8">
        <w:t>Corporations </w:t>
      </w:r>
      <w:r w:rsidR="000F2A2E">
        <w:t>Regulation</w:t>
      </w:r>
      <w:r w:rsidR="00673BA0">
        <w:t>s</w:t>
      </w:r>
      <w:r w:rsidR="000F2A2E">
        <w:t xml:space="preserve"> </w:t>
      </w:r>
      <w:r w:rsidR="00570E5D">
        <w:t xml:space="preserve">to </w:t>
      </w:r>
      <w:r w:rsidR="001255D9">
        <w:t>enable the operation of the new</w:t>
      </w:r>
      <w:r>
        <w:t xml:space="preserve"> external administrat</w:t>
      </w:r>
      <w:r w:rsidR="0035603E">
        <w:t>ion</w:t>
      </w:r>
      <w:r>
        <w:t xml:space="preserve"> processes</w:t>
      </w:r>
      <w:r w:rsidR="00A305C4">
        <w:t xml:space="preserve"> including</w:t>
      </w:r>
      <w:r w:rsidR="001255D9">
        <w:t xml:space="preserve"> by specifying</w:t>
      </w:r>
      <w:r w:rsidR="003E284D">
        <w:t>:</w:t>
      </w:r>
    </w:p>
    <w:p w:rsidR="006C2BF7" w:rsidRDefault="001255D9" w:rsidP="00862D56">
      <w:pPr>
        <w:pStyle w:val="ListParagraph"/>
        <w:numPr>
          <w:ilvl w:val="0"/>
          <w:numId w:val="20"/>
        </w:numPr>
        <w:spacing w:before="240"/>
        <w:ind w:left="714" w:hanging="357"/>
        <w:contextualSpacing w:val="0"/>
      </w:pPr>
      <w:r>
        <w:t xml:space="preserve">certain </w:t>
      </w:r>
      <w:r w:rsidR="00A15F8F" w:rsidRPr="00A15F8F">
        <w:t xml:space="preserve">eligibility and </w:t>
      </w:r>
      <w:r>
        <w:t xml:space="preserve">other requirements for </w:t>
      </w:r>
      <w:r w:rsidR="00A15F8F" w:rsidRPr="00A15F8F">
        <w:t xml:space="preserve">entry into the </w:t>
      </w:r>
      <w:r w:rsidR="00D9252A" w:rsidRPr="00D86F7E">
        <w:t>debt restructuring process</w:t>
      </w:r>
      <w:r w:rsidR="00D9252A" w:rsidRPr="00A15F8F">
        <w:t xml:space="preserve"> </w:t>
      </w:r>
      <w:r w:rsidR="00D9252A">
        <w:t xml:space="preserve">and the </w:t>
      </w:r>
      <w:r w:rsidR="00A15F8F" w:rsidRPr="00A15F8F">
        <w:t xml:space="preserve">simplified liquidation </w:t>
      </w:r>
      <w:r w:rsidR="006C2BF7">
        <w:t>process</w:t>
      </w:r>
      <w:r w:rsidR="004E6501">
        <w:t>;</w:t>
      </w:r>
    </w:p>
    <w:p w:rsidR="00890C54" w:rsidRDefault="00F500F3" w:rsidP="00862D56">
      <w:pPr>
        <w:pStyle w:val="ListParagraph"/>
        <w:numPr>
          <w:ilvl w:val="0"/>
          <w:numId w:val="20"/>
        </w:numPr>
        <w:spacing w:before="240"/>
        <w:ind w:left="714" w:hanging="357"/>
        <w:contextualSpacing w:val="0"/>
      </w:pPr>
      <w:r>
        <w:t>features of</w:t>
      </w:r>
      <w:r w:rsidR="0035603E">
        <w:t xml:space="preserve"> the two </w:t>
      </w:r>
      <w:r w:rsidR="001255D9">
        <w:t xml:space="preserve">new insolvency </w:t>
      </w:r>
      <w:r w:rsidR="0035603E">
        <w:t>processes</w:t>
      </w:r>
      <w:r>
        <w:t xml:space="preserve">, such as circumstances where a liquidator or </w:t>
      </w:r>
      <w:r w:rsidR="00992FA2">
        <w:t xml:space="preserve">small business restructuring practitioner </w:t>
      </w:r>
      <w:r w:rsidR="00D9252A">
        <w:t>must provide a report to ASIC;</w:t>
      </w:r>
    </w:p>
    <w:p w:rsidR="006C2BF7" w:rsidRDefault="001255D9" w:rsidP="00862D56">
      <w:pPr>
        <w:pStyle w:val="ListParagraph"/>
        <w:numPr>
          <w:ilvl w:val="0"/>
          <w:numId w:val="20"/>
        </w:numPr>
        <w:spacing w:before="240"/>
        <w:ind w:left="714" w:hanging="357"/>
        <w:contextualSpacing w:val="0"/>
      </w:pPr>
      <w:r>
        <w:lastRenderedPageBreak/>
        <w:t xml:space="preserve">how a company </w:t>
      </w:r>
      <w:r w:rsidR="00F500F3">
        <w:t>exit</w:t>
      </w:r>
      <w:r>
        <w:t>s</w:t>
      </w:r>
      <w:r w:rsidR="00F500F3">
        <w:t xml:space="preserve"> the </w:t>
      </w:r>
      <w:r w:rsidR="00D9252A">
        <w:t>debt restructuring process and</w:t>
      </w:r>
      <w:r w:rsidR="00D9252A" w:rsidRPr="00D9252A">
        <w:t xml:space="preserve"> </w:t>
      </w:r>
      <w:r w:rsidR="00D9252A">
        <w:t xml:space="preserve">the simplified liquidation </w:t>
      </w:r>
      <w:r w:rsidR="00F500F3">
        <w:t>including, circumstances in which the debt restructuring process ends, and circumstances where a company ceases to be eligible for the simplified liquidation process</w:t>
      </w:r>
      <w:r w:rsidR="00D54D43">
        <w:t>, and</w:t>
      </w:r>
      <w:r w:rsidR="00D9252A">
        <w:t xml:space="preserve"> transitional arrangements; and</w:t>
      </w:r>
    </w:p>
    <w:p w:rsidR="00D54D43" w:rsidRDefault="00A305C4" w:rsidP="00862D56">
      <w:pPr>
        <w:pStyle w:val="ListParagraph"/>
        <w:numPr>
          <w:ilvl w:val="0"/>
          <w:numId w:val="20"/>
        </w:numPr>
        <w:spacing w:before="240"/>
        <w:ind w:left="714" w:hanging="357"/>
        <w:contextualSpacing w:val="0"/>
      </w:pPr>
      <w:r>
        <w:t xml:space="preserve">requirements for </w:t>
      </w:r>
      <w:r w:rsidR="00432E67">
        <w:t xml:space="preserve">a </w:t>
      </w:r>
      <w:r w:rsidR="00D54D43" w:rsidRPr="00D86F7E">
        <w:t>debt restructuring plan</w:t>
      </w:r>
      <w:r w:rsidR="00D54D43">
        <w:t xml:space="preserve">, </w:t>
      </w:r>
      <w:r w:rsidR="00432E67">
        <w:t>including</w:t>
      </w:r>
      <w:r w:rsidR="00D54D43">
        <w:t xml:space="preserve"> proposing, making, varying and t</w:t>
      </w:r>
      <w:r w:rsidR="00D9252A">
        <w:t>erminating a restructuring plan.</w:t>
      </w:r>
    </w:p>
    <w:p w:rsidR="0083292D" w:rsidRDefault="00890C54" w:rsidP="00862D56">
      <w:pPr>
        <w:spacing w:before="240"/>
      </w:pPr>
      <w:r>
        <w:t xml:space="preserve">Details </w:t>
      </w:r>
      <w:r w:rsidR="003E284D">
        <w:t xml:space="preserve">of the </w:t>
      </w:r>
      <w:r w:rsidR="007534E1">
        <w:t>Regulations</w:t>
      </w:r>
      <w:r w:rsidR="003E284D">
        <w:t xml:space="preserve"> are set </w:t>
      </w:r>
      <w:r w:rsidR="00432E67">
        <w:t>out</w:t>
      </w:r>
      <w:r w:rsidR="003E284D">
        <w:t xml:space="preserve"> in </w:t>
      </w:r>
      <w:r w:rsidR="003E284D" w:rsidRPr="00D9252A">
        <w:rPr>
          <w:u w:val="single"/>
        </w:rPr>
        <w:t>Attachment</w:t>
      </w:r>
      <w:r w:rsidR="00CD5884" w:rsidRPr="00D9252A">
        <w:rPr>
          <w:u w:val="single"/>
        </w:rPr>
        <w:t xml:space="preserve"> </w:t>
      </w:r>
      <w:r w:rsidR="00D918EA">
        <w:rPr>
          <w:u w:val="single"/>
        </w:rPr>
        <w:t>A</w:t>
      </w:r>
      <w:r w:rsidR="00CD5884">
        <w:t>.</w:t>
      </w:r>
      <w:r w:rsidR="00D918EA">
        <w:t xml:space="preserve"> </w:t>
      </w:r>
    </w:p>
    <w:p w:rsidR="003E284D" w:rsidRDefault="00D918EA" w:rsidP="00862D56">
      <w:pPr>
        <w:spacing w:before="240"/>
      </w:pPr>
      <w:r>
        <w:t xml:space="preserve">Not all of the </w:t>
      </w:r>
      <w:r>
        <w:rPr>
          <w:kern w:val="28"/>
        </w:rPr>
        <w:t xml:space="preserve">amendments to the Corporations Regulations </w:t>
      </w:r>
      <w:r w:rsidR="00834E38">
        <w:rPr>
          <w:kern w:val="28"/>
        </w:rPr>
        <w:t xml:space="preserve">that comprise </w:t>
      </w:r>
      <w:r w:rsidR="0083292D">
        <w:rPr>
          <w:kern w:val="28"/>
        </w:rPr>
        <w:t xml:space="preserve">the </w:t>
      </w:r>
      <w:r>
        <w:rPr>
          <w:kern w:val="28"/>
        </w:rPr>
        <w:t>corporate insolvency reform</w:t>
      </w:r>
      <w:r w:rsidR="0063097B">
        <w:rPr>
          <w:kern w:val="28"/>
        </w:rPr>
        <w:t>s</w:t>
      </w:r>
      <w:r>
        <w:rPr>
          <w:kern w:val="28"/>
        </w:rPr>
        <w:t xml:space="preserve"> are included in this Exposure Draft – see </w:t>
      </w:r>
      <w:r w:rsidRPr="00D918EA">
        <w:rPr>
          <w:kern w:val="28"/>
          <w:u w:val="single"/>
        </w:rPr>
        <w:t>Attachment</w:t>
      </w:r>
      <w:r w:rsidR="00834E38">
        <w:rPr>
          <w:kern w:val="28"/>
          <w:u w:val="single"/>
        </w:rPr>
        <w:t> </w:t>
      </w:r>
      <w:r w:rsidRPr="00D918EA">
        <w:rPr>
          <w:kern w:val="28"/>
          <w:u w:val="single"/>
        </w:rPr>
        <w:t>B</w:t>
      </w:r>
      <w:r>
        <w:rPr>
          <w:kern w:val="28"/>
        </w:rPr>
        <w:t>.</w:t>
      </w:r>
    </w:p>
    <w:p w:rsidR="009605B6" w:rsidRDefault="009605B6" w:rsidP="00862D56">
      <w:pPr>
        <w:spacing w:before="240"/>
      </w:pPr>
      <w:r>
        <w:t xml:space="preserve">The </w:t>
      </w:r>
      <w:r w:rsidR="00966C6F">
        <w:t>Corporations</w:t>
      </w:r>
      <w:r>
        <w:t xml:space="preserve"> Act specifies no conditions that need to be satisfied before the power to make the </w:t>
      </w:r>
      <w:r w:rsidR="007534E1">
        <w:t>Regulations</w:t>
      </w:r>
      <w:r>
        <w:t xml:space="preserve"> may be exercised.</w:t>
      </w:r>
    </w:p>
    <w:p w:rsidR="002C226C" w:rsidRDefault="002C226C" w:rsidP="00862D56">
      <w:pPr>
        <w:spacing w:before="240"/>
      </w:pPr>
      <w:r>
        <w:t>The</w:t>
      </w:r>
      <w:r w:rsidRPr="00D3322F">
        <w:t xml:space="preserve"> </w:t>
      </w:r>
      <w:r w:rsidR="007534E1">
        <w:t>Regulations</w:t>
      </w:r>
      <w:r w:rsidR="007115DD">
        <w:t xml:space="preserve"> </w:t>
      </w:r>
      <w:r w:rsidR="002E0B7A">
        <w:t>are</w:t>
      </w:r>
      <w:r w:rsidR="007115DD">
        <w:t xml:space="preserve"> </w:t>
      </w:r>
      <w:r w:rsidRPr="00D3322F">
        <w:t>a legislative instrument for the purposes of the</w:t>
      </w:r>
      <w:r w:rsidRPr="00322524">
        <w:t xml:space="preserve"> </w:t>
      </w:r>
      <w:r w:rsidRPr="00D3322F">
        <w:rPr>
          <w:i/>
        </w:rPr>
        <w:t>Legislation Act 2003</w:t>
      </w:r>
      <w:r w:rsidRPr="00D3322F">
        <w:t>.</w:t>
      </w:r>
    </w:p>
    <w:p w:rsidR="009D3B7F" w:rsidRDefault="009D3B7F" w:rsidP="00862D56">
      <w:pPr>
        <w:spacing w:before="240"/>
        <w:ind w:right="91"/>
      </w:pPr>
      <w:r>
        <w:t>The Regulations commence in the following way:</w:t>
      </w:r>
    </w:p>
    <w:p w:rsidR="009D3B7F" w:rsidRDefault="009D3B7F" w:rsidP="009D3B7F">
      <w:pPr>
        <w:pStyle w:val="ListParagraph"/>
        <w:numPr>
          <w:ilvl w:val="0"/>
          <w:numId w:val="20"/>
        </w:numPr>
        <w:spacing w:before="240"/>
        <w:ind w:left="714" w:hanging="357"/>
        <w:contextualSpacing w:val="0"/>
      </w:pPr>
      <w:r w:rsidRPr="00036B75">
        <w:t>Schedule </w:t>
      </w:r>
      <w:r>
        <w:t>1</w:t>
      </w:r>
      <w:r w:rsidRPr="00036B75">
        <w:t xml:space="preserve"> to the </w:t>
      </w:r>
      <w:r>
        <w:t>Regulations</w:t>
      </w:r>
      <w:r w:rsidRPr="00036B75">
        <w:t xml:space="preserve"> commences on the day after this instrument is registere</w:t>
      </w:r>
      <w:r>
        <w:t>d or the day on which Schedule 1</w:t>
      </w:r>
      <w:r w:rsidRPr="00036B75">
        <w:t xml:space="preserve"> to the Insolvency Reforms Bill, once enacted, commences, whichever occurs later</w:t>
      </w:r>
      <w:r>
        <w:t>;</w:t>
      </w:r>
    </w:p>
    <w:p w:rsidR="009D3B7F" w:rsidRDefault="009D3B7F" w:rsidP="009D3B7F">
      <w:pPr>
        <w:pStyle w:val="ListParagraph"/>
        <w:numPr>
          <w:ilvl w:val="0"/>
          <w:numId w:val="20"/>
        </w:numPr>
        <w:spacing w:before="240"/>
        <w:ind w:left="714" w:hanging="357"/>
        <w:contextualSpacing w:val="0"/>
      </w:pPr>
      <w:r w:rsidRPr="00036B75">
        <w:t>Schedule </w:t>
      </w:r>
      <w:r>
        <w:t>2</w:t>
      </w:r>
      <w:r w:rsidRPr="00036B75">
        <w:t xml:space="preserve"> to the </w:t>
      </w:r>
      <w:r>
        <w:t>Regulations</w:t>
      </w:r>
      <w:r w:rsidRPr="00036B75">
        <w:t xml:space="preserve"> commences on the day after this instrument is registere</w:t>
      </w:r>
      <w:r>
        <w:t>d or the day on which Schedule 2</w:t>
      </w:r>
      <w:r w:rsidRPr="00036B75">
        <w:t xml:space="preserve"> to the Insolvency Reforms Bill, once enacted, commences, whichever occurs later</w:t>
      </w:r>
      <w:r>
        <w:t>;</w:t>
      </w:r>
    </w:p>
    <w:p w:rsidR="009D3B7F" w:rsidRDefault="009D3B7F" w:rsidP="009D3B7F">
      <w:pPr>
        <w:pStyle w:val="ListParagraph"/>
        <w:numPr>
          <w:ilvl w:val="0"/>
          <w:numId w:val="20"/>
        </w:numPr>
        <w:spacing w:before="240"/>
        <w:ind w:left="714" w:hanging="357"/>
        <w:contextualSpacing w:val="0"/>
      </w:pPr>
      <w:r w:rsidRPr="00036B75">
        <w:t>Schedule </w:t>
      </w:r>
      <w:r>
        <w:t>3</w:t>
      </w:r>
      <w:r w:rsidRPr="00036B75">
        <w:t xml:space="preserve"> to the </w:t>
      </w:r>
      <w:r>
        <w:t>Regulations</w:t>
      </w:r>
      <w:r w:rsidRPr="00036B75">
        <w:t xml:space="preserve"> commences on the day after this instrument is registere</w:t>
      </w:r>
      <w:r>
        <w:t>d or the day on which Schedule 3</w:t>
      </w:r>
      <w:r w:rsidRPr="00036B75">
        <w:t xml:space="preserve"> to the Insolvency Reforms Bill, once enacted, co</w:t>
      </w:r>
      <w:r>
        <w:t>mmences, whichever occurs later; and</w:t>
      </w:r>
    </w:p>
    <w:p w:rsidR="009D3B7F" w:rsidRDefault="009D3B7F" w:rsidP="009D3B7F">
      <w:pPr>
        <w:pStyle w:val="ListParagraph"/>
        <w:numPr>
          <w:ilvl w:val="0"/>
          <w:numId w:val="20"/>
        </w:numPr>
        <w:spacing w:before="240"/>
        <w:ind w:left="714" w:hanging="357"/>
        <w:contextualSpacing w:val="0"/>
      </w:pPr>
      <w:r w:rsidRPr="00036B75">
        <w:t>Schedule </w:t>
      </w:r>
      <w:r>
        <w:t>4</w:t>
      </w:r>
      <w:r w:rsidRPr="00036B75">
        <w:t xml:space="preserve"> to the </w:t>
      </w:r>
      <w:r>
        <w:t>Regulations</w:t>
      </w:r>
      <w:r w:rsidRPr="00036B75">
        <w:t xml:space="preserve"> commences on the day after this instrument is registere</w:t>
      </w:r>
      <w:r>
        <w:t>d or the day on which Schedule 4</w:t>
      </w:r>
      <w:r w:rsidRPr="00036B75">
        <w:t xml:space="preserve"> to the Insolvency Reforms Bill, once enacted, commences, whichever occurs later</w:t>
      </w:r>
      <w:r>
        <w:t>.</w:t>
      </w:r>
    </w:p>
    <w:p w:rsidR="00AC11DE" w:rsidRDefault="00AC11DE" w:rsidP="00862D56">
      <w:pPr>
        <w:spacing w:before="240"/>
        <w:ind w:right="91"/>
        <w:rPr>
          <w:szCs w:val="23"/>
        </w:rPr>
      </w:pPr>
      <w:r>
        <w:br w:type="page"/>
      </w:r>
    </w:p>
    <w:p w:rsidR="00EA4DD8" w:rsidRDefault="00EA4DD8" w:rsidP="00BC0B80">
      <w:pPr>
        <w:spacing w:before="240"/>
        <w:ind w:right="91"/>
        <w:rPr>
          <w:b/>
          <w:u w:val="single"/>
        </w:rPr>
      </w:pPr>
      <w:r w:rsidRPr="007B335E">
        <w:rPr>
          <w:b/>
          <w:u w:val="single"/>
        </w:rPr>
        <w:lastRenderedPageBreak/>
        <w:t xml:space="preserve">ATTACHMENT </w:t>
      </w:r>
      <w:r w:rsidR="00D918EA">
        <w:rPr>
          <w:b/>
          <w:u w:val="single"/>
        </w:rPr>
        <w:t>A</w:t>
      </w:r>
    </w:p>
    <w:p w:rsidR="00EA4DD8" w:rsidRDefault="00EA4DD8" w:rsidP="00EA4DD8">
      <w:pPr>
        <w:spacing w:before="240"/>
        <w:ind w:right="91"/>
        <w:rPr>
          <w:b/>
          <w:bCs/>
          <w:szCs w:val="24"/>
          <w:u w:val="single"/>
        </w:rPr>
      </w:pPr>
      <w:r>
        <w:rPr>
          <w:b/>
          <w:bCs/>
          <w:u w:val="single"/>
        </w:rPr>
        <w:t xml:space="preserve">Details of the </w:t>
      </w:r>
      <w:r w:rsidR="00B41E4C" w:rsidRPr="00B41E4C">
        <w:rPr>
          <w:b/>
          <w:i/>
          <w:u w:val="single"/>
        </w:rPr>
        <w:t>Corporations Amendment (Corporate Insolvency Reforms) Regulations 2020</w:t>
      </w:r>
    </w:p>
    <w:p w:rsidR="00EA4DD8" w:rsidRDefault="00EA4DD8" w:rsidP="00527397">
      <w:pPr>
        <w:spacing w:before="240"/>
        <w:rPr>
          <w:rFonts w:ascii="Calibri" w:hAnsi="Calibri"/>
          <w:sz w:val="22"/>
          <w:szCs w:val="22"/>
          <w:u w:val="single"/>
          <w:lang w:eastAsia="en-US"/>
        </w:rPr>
      </w:pPr>
      <w:r>
        <w:rPr>
          <w:u w:val="single"/>
        </w:rPr>
        <w:t>Section 1 – Name of the Regulations</w:t>
      </w:r>
    </w:p>
    <w:p w:rsidR="00EA4DD8" w:rsidRDefault="00EA4DD8" w:rsidP="00527397">
      <w:pPr>
        <w:spacing w:before="240"/>
      </w:pPr>
      <w:r>
        <w:t xml:space="preserve">This section provides that the name of the Regulations is the </w:t>
      </w:r>
      <w:r w:rsidR="003749EB" w:rsidRPr="003749EB">
        <w:rPr>
          <w:i/>
        </w:rPr>
        <w:t>Corporations Amendment (Corporate Insolvency Reforms) Regulations 2020</w:t>
      </w:r>
      <w:r w:rsidR="008A39D4">
        <w:t xml:space="preserve"> (the </w:t>
      </w:r>
      <w:r w:rsidR="007534E1">
        <w:t>Regulations</w:t>
      </w:r>
      <w:r>
        <w:t>).</w:t>
      </w:r>
    </w:p>
    <w:p w:rsidR="00EA4DD8" w:rsidRDefault="00EA4DD8" w:rsidP="00527397">
      <w:pPr>
        <w:spacing w:before="240"/>
        <w:ind w:right="91"/>
        <w:rPr>
          <w:u w:val="single"/>
        </w:rPr>
      </w:pPr>
      <w:r>
        <w:rPr>
          <w:u w:val="single"/>
        </w:rPr>
        <w:t>Section 2 – Commencement</w:t>
      </w:r>
    </w:p>
    <w:p w:rsidR="00640F74" w:rsidRDefault="00E45F71" w:rsidP="00640F74">
      <w:pPr>
        <w:spacing w:before="240"/>
        <w:ind w:right="91"/>
      </w:pPr>
      <w:r>
        <w:t xml:space="preserve">This section provides </w:t>
      </w:r>
      <w:r w:rsidR="00640F74">
        <w:t>that the Regulations commence in the following way:</w:t>
      </w:r>
    </w:p>
    <w:p w:rsidR="00640F74" w:rsidRDefault="00640F74" w:rsidP="00640F74">
      <w:pPr>
        <w:pStyle w:val="ListParagraph"/>
        <w:numPr>
          <w:ilvl w:val="0"/>
          <w:numId w:val="20"/>
        </w:numPr>
        <w:spacing w:before="240"/>
        <w:ind w:left="714" w:hanging="357"/>
        <w:contextualSpacing w:val="0"/>
      </w:pPr>
      <w:r w:rsidRPr="00036B75">
        <w:t>Schedule </w:t>
      </w:r>
      <w:r>
        <w:t>1</w:t>
      </w:r>
      <w:r w:rsidRPr="00036B75">
        <w:t xml:space="preserve"> to the </w:t>
      </w:r>
      <w:r>
        <w:t>Regulations</w:t>
      </w:r>
      <w:r w:rsidRPr="00036B75">
        <w:t xml:space="preserve"> commences on the day after this instrument is registere</w:t>
      </w:r>
      <w:r>
        <w:t>d or the day on which Schedule 1</w:t>
      </w:r>
      <w:r w:rsidRPr="00036B75">
        <w:t xml:space="preserve"> to the Insolvency Reforms Bill, once enacted, commences, whichever occurs later</w:t>
      </w:r>
      <w:r>
        <w:t>;</w:t>
      </w:r>
    </w:p>
    <w:p w:rsidR="00640F74" w:rsidRDefault="00640F74" w:rsidP="00640F74">
      <w:pPr>
        <w:pStyle w:val="ListParagraph"/>
        <w:numPr>
          <w:ilvl w:val="0"/>
          <w:numId w:val="20"/>
        </w:numPr>
        <w:spacing w:before="240"/>
        <w:ind w:left="714" w:hanging="357"/>
        <w:contextualSpacing w:val="0"/>
      </w:pPr>
      <w:r w:rsidRPr="00036B75">
        <w:t>Schedule </w:t>
      </w:r>
      <w:r>
        <w:t>2</w:t>
      </w:r>
      <w:r w:rsidRPr="00036B75">
        <w:t xml:space="preserve"> to the </w:t>
      </w:r>
      <w:r>
        <w:t>Regulations</w:t>
      </w:r>
      <w:r w:rsidRPr="00036B75">
        <w:t xml:space="preserve"> commences on the day after this instrument is registere</w:t>
      </w:r>
      <w:r>
        <w:t>d or the day on which Schedule 2</w:t>
      </w:r>
      <w:r w:rsidRPr="00036B75">
        <w:t xml:space="preserve"> to the Insolvency Reforms Bill, once enacted, commences, whichever occurs later</w:t>
      </w:r>
      <w:r>
        <w:t>;</w:t>
      </w:r>
    </w:p>
    <w:p w:rsidR="00640F74" w:rsidRDefault="00640F74" w:rsidP="00640F74">
      <w:pPr>
        <w:pStyle w:val="ListParagraph"/>
        <w:numPr>
          <w:ilvl w:val="0"/>
          <w:numId w:val="20"/>
        </w:numPr>
        <w:spacing w:before="240"/>
        <w:ind w:left="714" w:hanging="357"/>
        <w:contextualSpacing w:val="0"/>
      </w:pPr>
      <w:r w:rsidRPr="00036B75">
        <w:t>Schedule </w:t>
      </w:r>
      <w:r>
        <w:t>3</w:t>
      </w:r>
      <w:r w:rsidRPr="00036B75">
        <w:t xml:space="preserve"> to the </w:t>
      </w:r>
      <w:r>
        <w:t>Regulations</w:t>
      </w:r>
      <w:r w:rsidRPr="00036B75">
        <w:t xml:space="preserve"> commences on the day after this instrument is registere</w:t>
      </w:r>
      <w:r>
        <w:t>d or the day on which Schedule 3</w:t>
      </w:r>
      <w:r w:rsidRPr="00036B75">
        <w:t xml:space="preserve"> to the Insolvency Reforms Bill, once enacted, co</w:t>
      </w:r>
      <w:r>
        <w:t>mmences, whichever occurs later; and</w:t>
      </w:r>
    </w:p>
    <w:p w:rsidR="00640F74" w:rsidRDefault="00640F74" w:rsidP="00640F74">
      <w:pPr>
        <w:pStyle w:val="ListParagraph"/>
        <w:numPr>
          <w:ilvl w:val="0"/>
          <w:numId w:val="20"/>
        </w:numPr>
        <w:spacing w:before="240"/>
        <w:ind w:left="714" w:hanging="357"/>
        <w:contextualSpacing w:val="0"/>
      </w:pPr>
      <w:r w:rsidRPr="00036B75">
        <w:t>Schedule </w:t>
      </w:r>
      <w:r>
        <w:t>4</w:t>
      </w:r>
      <w:r w:rsidRPr="00036B75">
        <w:t xml:space="preserve"> to the </w:t>
      </w:r>
      <w:r>
        <w:t>Regulations</w:t>
      </w:r>
      <w:r w:rsidRPr="00036B75">
        <w:t xml:space="preserve"> commences on the day after this instrument is registere</w:t>
      </w:r>
      <w:r>
        <w:t>d or the day on which Schedule 4</w:t>
      </w:r>
      <w:r w:rsidRPr="00036B75">
        <w:t xml:space="preserve"> to the Insolvency Reforms Bill, once enacted, commences, whichever occurs later</w:t>
      </w:r>
      <w:r>
        <w:t>.</w:t>
      </w:r>
    </w:p>
    <w:p w:rsidR="00EA4DD8" w:rsidRDefault="00EA4DD8" w:rsidP="006972BE">
      <w:pPr>
        <w:spacing w:before="240"/>
        <w:ind w:right="91"/>
        <w:rPr>
          <w:u w:val="single"/>
        </w:rPr>
      </w:pPr>
      <w:r>
        <w:rPr>
          <w:u w:val="single"/>
        </w:rPr>
        <w:t>Section 3 – Authority</w:t>
      </w:r>
    </w:p>
    <w:p w:rsidR="00EA4DD8" w:rsidRDefault="00EA4DD8" w:rsidP="00527397">
      <w:pPr>
        <w:spacing w:before="240"/>
        <w:ind w:right="91"/>
      </w:pPr>
      <w:r>
        <w:t>The</w:t>
      </w:r>
      <w:r w:rsidR="00FD4F46">
        <w:t xml:space="preserve"> </w:t>
      </w:r>
      <w:r w:rsidR="007534E1">
        <w:t>Regulations</w:t>
      </w:r>
      <w:r w:rsidR="0038795A">
        <w:t xml:space="preserve"> </w:t>
      </w:r>
      <w:r w:rsidR="002E0B7A">
        <w:t>are</w:t>
      </w:r>
      <w:r>
        <w:t xml:space="preserve"> made under the</w:t>
      </w:r>
      <w:r w:rsidR="00FD4F46">
        <w:t xml:space="preserve"> </w:t>
      </w:r>
      <w:r w:rsidR="00FD4F46" w:rsidRPr="00FD4F46">
        <w:rPr>
          <w:i/>
        </w:rPr>
        <w:t>Corporations</w:t>
      </w:r>
      <w:r w:rsidRPr="00FD4F46">
        <w:rPr>
          <w:i/>
        </w:rPr>
        <w:t xml:space="preserve"> Act</w:t>
      </w:r>
      <w:r w:rsidR="00FD4F46" w:rsidRPr="00FD4F46">
        <w:rPr>
          <w:i/>
        </w:rPr>
        <w:t xml:space="preserve"> 2001</w:t>
      </w:r>
      <w:r w:rsidR="00FD4F46">
        <w:t xml:space="preserve"> (the Corporations Act)</w:t>
      </w:r>
      <w:r w:rsidR="007C3FC4">
        <w:t xml:space="preserve">, subject to passage of the </w:t>
      </w:r>
      <w:r w:rsidR="007C3FC4" w:rsidRPr="007C3FC4">
        <w:rPr>
          <w:i/>
        </w:rPr>
        <w:t>Corporations Amendment (Corporate Insolvency Reforms) Bill 2020</w:t>
      </w:r>
      <w:r w:rsidR="007C3FC4">
        <w:t xml:space="preserve"> (the Insolvency Reforms Bill</w:t>
      </w:r>
      <w:r w:rsidR="00FD4F46">
        <w:t>)</w:t>
      </w:r>
      <w:r>
        <w:t>.</w:t>
      </w:r>
    </w:p>
    <w:p w:rsidR="00EA4DD8" w:rsidRDefault="00EA4DD8" w:rsidP="00527397">
      <w:pPr>
        <w:spacing w:before="240"/>
        <w:ind w:right="91"/>
        <w:rPr>
          <w:u w:val="single"/>
        </w:rPr>
      </w:pPr>
      <w:r>
        <w:rPr>
          <w:u w:val="single"/>
        </w:rPr>
        <w:t>Section 4 – Schedule</w:t>
      </w:r>
      <w:r w:rsidR="00BA7B11">
        <w:rPr>
          <w:u w:val="single"/>
        </w:rPr>
        <w:t>s</w:t>
      </w:r>
    </w:p>
    <w:p w:rsidR="001B6A10" w:rsidRDefault="00EA4DD8" w:rsidP="00527397">
      <w:pPr>
        <w:spacing w:before="240"/>
        <w:ind w:right="91"/>
      </w:pPr>
      <w:r>
        <w:t xml:space="preserve">This section provides that each instrument that is specified in the Schedules to </w:t>
      </w:r>
      <w:r w:rsidR="00623F12">
        <w:t xml:space="preserve">the </w:t>
      </w:r>
      <w:r w:rsidR="007534E1">
        <w:t>Regulations</w:t>
      </w:r>
      <w:r w:rsidR="00623F12">
        <w:t xml:space="preserve"> </w:t>
      </w:r>
      <w:r>
        <w:t xml:space="preserve">will be amended or repealed as set out in the applicable items in the Schedules, and any other item in the Schedules to </w:t>
      </w:r>
      <w:r w:rsidR="00623F12">
        <w:t xml:space="preserve">the </w:t>
      </w:r>
      <w:r w:rsidR="007534E1">
        <w:t>Regulations</w:t>
      </w:r>
      <w:r w:rsidR="00623F12">
        <w:t xml:space="preserve"> </w:t>
      </w:r>
      <w:r>
        <w:t>has effect according to its terms.</w:t>
      </w:r>
      <w:r w:rsidR="001B6A10">
        <w:br w:type="page"/>
      </w:r>
    </w:p>
    <w:p w:rsidR="00EA4DD8" w:rsidRDefault="007946EC" w:rsidP="00527397">
      <w:pPr>
        <w:pStyle w:val="Heading2"/>
        <w:spacing w:after="120"/>
      </w:pPr>
      <w:r>
        <w:t xml:space="preserve">Schedule 1 – Amendments relating to debt restructuring </w:t>
      </w:r>
    </w:p>
    <w:p w:rsidR="00067504" w:rsidRPr="0074639D" w:rsidRDefault="008A4FC2" w:rsidP="00527397">
      <w:pPr>
        <w:spacing w:before="240"/>
      </w:pPr>
      <w:r>
        <w:rPr>
          <w:kern w:val="28"/>
        </w:rPr>
        <w:t>T</w:t>
      </w:r>
      <w:r w:rsidR="00067504">
        <w:rPr>
          <w:kern w:val="28"/>
        </w:rPr>
        <w:t xml:space="preserve">he </w:t>
      </w:r>
      <w:r w:rsidR="00067504" w:rsidRPr="007946EC">
        <w:rPr>
          <w:i/>
        </w:rPr>
        <w:t xml:space="preserve">Corporations Amendment (Corporate Insolvency Reforms) </w:t>
      </w:r>
      <w:r w:rsidR="00374648">
        <w:rPr>
          <w:i/>
        </w:rPr>
        <w:t>Bill</w:t>
      </w:r>
      <w:r w:rsidR="00067504" w:rsidRPr="007946EC">
        <w:rPr>
          <w:i/>
        </w:rPr>
        <w:t xml:space="preserve"> 2020</w:t>
      </w:r>
      <w:r w:rsidR="00067504">
        <w:rPr>
          <w:i/>
        </w:rPr>
        <w:t xml:space="preserve"> </w:t>
      </w:r>
      <w:r w:rsidR="00067504" w:rsidRPr="0038795A">
        <w:t xml:space="preserve">(the </w:t>
      </w:r>
      <w:r w:rsidR="00067504">
        <w:t xml:space="preserve">Insolvency </w:t>
      </w:r>
      <w:r w:rsidR="00496043">
        <w:t>Reforms Bill</w:t>
      </w:r>
      <w:r w:rsidR="00067504" w:rsidRPr="0074639D">
        <w:t xml:space="preserve">) </w:t>
      </w:r>
      <w:r w:rsidR="00014A45">
        <w:t>proposes to establish</w:t>
      </w:r>
      <w:r w:rsidR="00067504">
        <w:t xml:space="preserve"> a new formal debt </w:t>
      </w:r>
      <w:r w:rsidR="00067504" w:rsidRPr="0074639D">
        <w:t>restructuring process</w:t>
      </w:r>
      <w:r w:rsidR="00014A45">
        <w:t xml:space="preserve"> for incorporated small businesses</w:t>
      </w:r>
      <w:r w:rsidR="00067504" w:rsidRPr="0074639D">
        <w:t xml:space="preserve">. </w:t>
      </w:r>
      <w:r w:rsidR="00014A45">
        <w:t>Subject to passage of that Bill through Parliament, the newly established</w:t>
      </w:r>
      <w:r w:rsidR="00067504">
        <w:t xml:space="preserve"> </w:t>
      </w:r>
      <w:r w:rsidR="00067504" w:rsidRPr="00F073D5">
        <w:t xml:space="preserve">process </w:t>
      </w:r>
      <w:r w:rsidR="00014A45">
        <w:t>will</w:t>
      </w:r>
      <w:r w:rsidR="00067504" w:rsidRPr="0074639D">
        <w:t xml:space="preserve"> </w:t>
      </w:r>
      <w:r w:rsidR="00067504" w:rsidRPr="00F073D5">
        <w:t xml:space="preserve">enable </w:t>
      </w:r>
      <w:r w:rsidR="00067504">
        <w:t xml:space="preserve">eligible, </w:t>
      </w:r>
      <w:r w:rsidR="00067504" w:rsidRPr="00F073D5">
        <w:t xml:space="preserve">financially distressed but </w:t>
      </w:r>
      <w:r w:rsidR="006A4502">
        <w:t xml:space="preserve">potentially </w:t>
      </w:r>
      <w:r w:rsidR="00067504" w:rsidRPr="00F073D5">
        <w:t>viable firms to restructure their existing debts.</w:t>
      </w:r>
    </w:p>
    <w:p w:rsidR="008B737D" w:rsidDel="009D53CD" w:rsidRDefault="006443EE" w:rsidP="00527397">
      <w:pPr>
        <w:spacing w:before="240"/>
      </w:pPr>
      <w:r>
        <w:t xml:space="preserve">Schedule 1 to the Regulations </w:t>
      </w:r>
      <w:r w:rsidR="00E16B0A">
        <w:t>inserts Part 3B in</w:t>
      </w:r>
      <w:r>
        <w:t xml:space="preserve"> the </w:t>
      </w:r>
      <w:r w:rsidRPr="0074639D">
        <w:rPr>
          <w:i/>
        </w:rPr>
        <w:t xml:space="preserve">Corporations </w:t>
      </w:r>
      <w:r w:rsidR="00DB6F84" w:rsidRPr="0074639D">
        <w:rPr>
          <w:i/>
        </w:rPr>
        <w:t>Regulations</w:t>
      </w:r>
      <w:r w:rsidR="008B737D" w:rsidRPr="0074639D">
        <w:rPr>
          <w:i/>
        </w:rPr>
        <w:t xml:space="preserve"> 2001</w:t>
      </w:r>
      <w:r w:rsidR="008B737D">
        <w:t xml:space="preserve"> (the Corporations Regulations)</w:t>
      </w:r>
      <w:r w:rsidR="00DB6F84" w:rsidRPr="00966C6F">
        <w:t xml:space="preserve"> </w:t>
      </w:r>
      <w:r>
        <w:t xml:space="preserve">to provide </w:t>
      </w:r>
      <w:r w:rsidR="00067504">
        <w:t xml:space="preserve">for the operation of the new formal debt restructuring process. </w:t>
      </w:r>
    </w:p>
    <w:p w:rsidR="00033BA1" w:rsidRDefault="00033BA1" w:rsidP="00527397">
      <w:pPr>
        <w:spacing w:before="240"/>
      </w:pPr>
      <w:r>
        <w:t xml:space="preserve">The formal </w:t>
      </w:r>
      <w:r w:rsidR="003E12A8">
        <w:t>debt</w:t>
      </w:r>
      <w:r w:rsidR="0029771C">
        <w:t xml:space="preserve"> restructuring process</w:t>
      </w:r>
      <w:r w:rsidR="0029771C" w:rsidRPr="00E95683">
        <w:t xml:space="preserve"> </w:t>
      </w:r>
      <w:r>
        <w:t xml:space="preserve">allows an eligible company to restructure their debts and maximise their opportunity for survival. The formal debt restructuring process will allow a company director to </w:t>
      </w:r>
      <w:r w:rsidRPr="002741C5">
        <w:t>retain control of the</w:t>
      </w:r>
      <w:r>
        <w:t>ir</w:t>
      </w:r>
      <w:r w:rsidRPr="002741C5">
        <w:t xml:space="preserve"> business, </w:t>
      </w:r>
      <w:r>
        <w:t xml:space="preserve">and its </w:t>
      </w:r>
      <w:r w:rsidRPr="002741C5">
        <w:t>property and affairs</w:t>
      </w:r>
      <w:r>
        <w:t>,</w:t>
      </w:r>
      <w:r w:rsidRPr="002741C5">
        <w:t xml:space="preserve"> while developing a plan to restructure their debt with the assistance of</w:t>
      </w:r>
      <w:r>
        <w:t xml:space="preserve"> a </w:t>
      </w:r>
      <w:r w:rsidR="00992FA2">
        <w:t>small business restructuring practitioner</w:t>
      </w:r>
      <w:r>
        <w:t>.</w:t>
      </w:r>
    </w:p>
    <w:p w:rsidR="00D05276" w:rsidRDefault="00033BA1" w:rsidP="00527397">
      <w:pPr>
        <w:spacing w:before="240"/>
      </w:pPr>
      <w:r w:rsidRPr="00F073D5">
        <w:t xml:space="preserve">The restructuring process </w:t>
      </w:r>
      <w:r w:rsidR="0029771C" w:rsidRPr="00E95683">
        <w:t xml:space="preserve">covers the period during which a plan is being developed by the </w:t>
      </w:r>
      <w:r w:rsidR="00C72E5A">
        <w:t>company</w:t>
      </w:r>
      <w:r w:rsidR="00321EA4">
        <w:t xml:space="preserve"> </w:t>
      </w:r>
      <w:r w:rsidR="003D0A68">
        <w:t>director</w:t>
      </w:r>
      <w:r w:rsidR="00C72E5A">
        <w:t>(s)</w:t>
      </w:r>
      <w:r w:rsidR="0029771C" w:rsidRPr="00E95683">
        <w:t xml:space="preserve">, following the appointment of a </w:t>
      </w:r>
      <w:r w:rsidR="00992FA2">
        <w:t>small business restructuring practitioner</w:t>
      </w:r>
      <w:r w:rsidRPr="00F073D5">
        <w:t>. The restructuring process ends once creditors vot</w:t>
      </w:r>
      <w:r w:rsidR="00D2018A">
        <w:t xml:space="preserve">e to accept or reject the plan. </w:t>
      </w:r>
    </w:p>
    <w:p w:rsidR="00033BA1" w:rsidRDefault="00D2018A" w:rsidP="00527397">
      <w:pPr>
        <w:spacing w:before="240"/>
      </w:pPr>
      <w:r>
        <w:t xml:space="preserve">The </w:t>
      </w:r>
      <w:r w:rsidR="008A4FC2">
        <w:t xml:space="preserve">restructuring </w:t>
      </w:r>
      <w:r>
        <w:t>plan sets out an approach for a company under financial distress to repay its</w:t>
      </w:r>
      <w:r w:rsidRPr="00E95683">
        <w:t xml:space="preserve"> existing debts.</w:t>
      </w:r>
      <w:r>
        <w:t xml:space="preserve"> </w:t>
      </w:r>
      <w:r w:rsidR="00033BA1">
        <w:t xml:space="preserve">The requirements relating to the debt restructuring plan </w:t>
      </w:r>
      <w:r w:rsidR="00ED23E7">
        <w:t>are</w:t>
      </w:r>
      <w:r w:rsidR="00033BA1">
        <w:t xml:space="preserve"> prescribed in Schedule 1 to the Regulations. </w:t>
      </w:r>
    </w:p>
    <w:p w:rsidR="005046E8" w:rsidRDefault="005046E8" w:rsidP="00527397">
      <w:pPr>
        <w:spacing w:before="240"/>
      </w:pPr>
      <w:r>
        <w:t xml:space="preserve">Legislative references in this </w:t>
      </w:r>
      <w:r w:rsidR="00CB1D85">
        <w:t xml:space="preserve">Schedule </w:t>
      </w:r>
      <w:r>
        <w:t xml:space="preserve">are made to Schedule 1 to the Regulations unless otherwise </w:t>
      </w:r>
      <w:r w:rsidR="00FC6428">
        <w:t>specified</w:t>
      </w:r>
      <w:r>
        <w:t>.</w:t>
      </w:r>
    </w:p>
    <w:p w:rsidR="00973493" w:rsidRPr="0012553A" w:rsidRDefault="000532B6" w:rsidP="00527397">
      <w:pPr>
        <w:pStyle w:val="Heading2"/>
        <w:spacing w:after="120"/>
      </w:pPr>
      <w:r w:rsidRPr="0012553A">
        <w:t xml:space="preserve">Entering the </w:t>
      </w:r>
      <w:r w:rsidR="006D36D7" w:rsidRPr="0012553A">
        <w:t>d</w:t>
      </w:r>
      <w:r w:rsidR="00A44121" w:rsidRPr="0012553A">
        <w:t>ebt restructuring process</w:t>
      </w:r>
    </w:p>
    <w:p w:rsidR="00973493" w:rsidRPr="006A4502" w:rsidRDefault="00973493" w:rsidP="00527397">
      <w:pPr>
        <w:pStyle w:val="Heading3"/>
      </w:pPr>
      <w:r w:rsidRPr="006A4502">
        <w:t xml:space="preserve">Eligibility for </w:t>
      </w:r>
      <w:r w:rsidR="00CC414E">
        <w:t>the debt</w:t>
      </w:r>
      <w:r w:rsidRPr="006A4502">
        <w:t xml:space="preserve"> restructuring process </w:t>
      </w:r>
    </w:p>
    <w:p w:rsidR="008D5471" w:rsidRDefault="00021F27" w:rsidP="00527397">
      <w:pPr>
        <w:spacing w:before="240"/>
        <w:ind w:right="91"/>
      </w:pPr>
      <w:r>
        <w:t xml:space="preserve">Section 453C of the </w:t>
      </w:r>
      <w:r w:rsidR="00DD2792">
        <w:t xml:space="preserve">Insolvency </w:t>
      </w:r>
      <w:r w:rsidR="00496043">
        <w:t>Reforms Bill</w:t>
      </w:r>
      <w:r w:rsidR="00DD2792">
        <w:t xml:space="preserve"> specif</w:t>
      </w:r>
      <w:r w:rsidR="008D5471">
        <w:t>ies</w:t>
      </w:r>
      <w:r>
        <w:t xml:space="preserve"> the eligibility criteria </w:t>
      </w:r>
      <w:r w:rsidR="009B0347">
        <w:t>that</w:t>
      </w:r>
      <w:r>
        <w:t xml:space="preserve"> a company </w:t>
      </w:r>
      <w:r w:rsidR="009B0347">
        <w:t>must meet</w:t>
      </w:r>
      <w:r w:rsidR="008D5471">
        <w:t xml:space="preserve"> to </w:t>
      </w:r>
      <w:r>
        <w:t xml:space="preserve">enter </w:t>
      </w:r>
      <w:r w:rsidR="006A4502">
        <w:t xml:space="preserve">into </w:t>
      </w:r>
      <w:r>
        <w:t xml:space="preserve">the </w:t>
      </w:r>
      <w:r w:rsidR="008D5471">
        <w:t xml:space="preserve">formal debt </w:t>
      </w:r>
      <w:r>
        <w:t xml:space="preserve">restructuring process. </w:t>
      </w:r>
      <w:r w:rsidR="00A83064">
        <w:t>The provision provides that a</w:t>
      </w:r>
      <w:r w:rsidR="008D5471">
        <w:t xml:space="preserve"> company or person </w:t>
      </w:r>
      <w:r w:rsidR="00A83064">
        <w:t>will be eligible for restructuring where:</w:t>
      </w:r>
    </w:p>
    <w:p w:rsidR="00A83064" w:rsidRDefault="003069C8" w:rsidP="00527397">
      <w:pPr>
        <w:pStyle w:val="ListParagraph"/>
        <w:numPr>
          <w:ilvl w:val="0"/>
          <w:numId w:val="20"/>
        </w:numPr>
        <w:spacing w:before="240"/>
        <w:ind w:left="714" w:hanging="357"/>
        <w:contextualSpacing w:val="0"/>
      </w:pPr>
      <w:r>
        <w:t xml:space="preserve">the regulations prescribe a test for eligibility </w:t>
      </w:r>
      <w:r w:rsidR="00A83064">
        <w:t>based on the liabilities of the company</w:t>
      </w:r>
      <w:r>
        <w:t xml:space="preserve"> and</w:t>
      </w:r>
      <w:r w:rsidRPr="003069C8">
        <w:t xml:space="preserve"> </w:t>
      </w:r>
      <w:r>
        <w:t>the test has been satisfied</w:t>
      </w:r>
      <w:r w:rsidR="00A83064">
        <w:t>; and</w:t>
      </w:r>
    </w:p>
    <w:p w:rsidR="00A83064" w:rsidRDefault="00A83064" w:rsidP="00527397">
      <w:pPr>
        <w:pStyle w:val="ListParagraph"/>
        <w:numPr>
          <w:ilvl w:val="0"/>
          <w:numId w:val="20"/>
        </w:numPr>
        <w:spacing w:before="240"/>
        <w:ind w:left="714" w:hanging="357"/>
        <w:contextualSpacing w:val="0"/>
      </w:pPr>
      <w:r>
        <w:t xml:space="preserve">no director of a company </w:t>
      </w:r>
      <w:r w:rsidR="00D353E6">
        <w:t xml:space="preserve">(or any former director who left the company within the last 12 months) </w:t>
      </w:r>
      <w:r w:rsidRPr="00560A95">
        <w:t>has been a director of another company that has been under restructuring or been the subject of a simplified liquidation process</w:t>
      </w:r>
      <w:r>
        <w:t xml:space="preserve">; and </w:t>
      </w:r>
    </w:p>
    <w:p w:rsidR="00A83064" w:rsidRPr="00A83064" w:rsidRDefault="00A83064" w:rsidP="00527397">
      <w:pPr>
        <w:pStyle w:val="ListParagraph"/>
        <w:numPr>
          <w:ilvl w:val="0"/>
          <w:numId w:val="20"/>
        </w:numPr>
        <w:spacing w:before="240"/>
        <w:ind w:left="714" w:hanging="357"/>
        <w:contextualSpacing w:val="0"/>
      </w:pPr>
      <w:r w:rsidRPr="00560A95">
        <w:t>the company has not been under restructuring or been the subject of a simplified liquidation process</w:t>
      </w:r>
      <w:r w:rsidRPr="00DC258A">
        <w:t>.</w:t>
      </w:r>
    </w:p>
    <w:p w:rsidR="00A83064" w:rsidRPr="00A83064" w:rsidRDefault="00A83064" w:rsidP="00527397">
      <w:pPr>
        <w:spacing w:before="240"/>
      </w:pPr>
      <w:r>
        <w:t xml:space="preserve">The provision </w:t>
      </w:r>
      <w:r w:rsidR="000B0034">
        <w:t xml:space="preserve">also </w:t>
      </w:r>
      <w:r>
        <w:t xml:space="preserve">provides that the Regulations </w:t>
      </w:r>
      <w:r w:rsidR="006E53AB">
        <w:t>may</w:t>
      </w:r>
      <w:r>
        <w:t xml:space="preserve"> prescribe exemptions to the prohibition on having previously been engaged in a simplified liquidation or restructuring process</w:t>
      </w:r>
      <w:r w:rsidR="000B0034">
        <w:t>.</w:t>
      </w:r>
    </w:p>
    <w:p w:rsidR="00A83064" w:rsidRDefault="00A83064" w:rsidP="00527397">
      <w:pPr>
        <w:pStyle w:val="Heading5"/>
        <w:keepNext/>
      </w:pPr>
      <w:r w:rsidRPr="008F5565">
        <w:t>Liabilities test of the company</w:t>
      </w:r>
    </w:p>
    <w:p w:rsidR="00A83064" w:rsidRDefault="00A83064" w:rsidP="00527397">
      <w:pPr>
        <w:spacing w:before="240"/>
      </w:pPr>
      <w:r>
        <w:t xml:space="preserve">Section 453C of the Insolvency Reform Bill empowers the </w:t>
      </w:r>
      <w:r w:rsidR="00555FBA">
        <w:t xml:space="preserve">Corporations Regulations </w:t>
      </w:r>
      <w:r>
        <w:t xml:space="preserve">to </w:t>
      </w:r>
      <w:r w:rsidDel="00A83064">
        <w:t xml:space="preserve">prescribe </w:t>
      </w:r>
      <w:r w:rsidRPr="00A83064">
        <w:t>a test for eligibility based on the liabilities of the company</w:t>
      </w:r>
      <w:r>
        <w:t xml:space="preserve">. </w:t>
      </w:r>
    </w:p>
    <w:p w:rsidR="004B1B66" w:rsidRDefault="00A2536A" w:rsidP="00527397">
      <w:pPr>
        <w:spacing w:before="240"/>
        <w:rPr>
          <w:rStyle w:val="Referencingstyle"/>
          <w:i w:val="0"/>
        </w:rPr>
      </w:pPr>
      <w:r>
        <w:t xml:space="preserve">The Regulations </w:t>
      </w:r>
      <w:r w:rsidR="00A83064">
        <w:t xml:space="preserve">prescribe </w:t>
      </w:r>
      <w:r w:rsidR="009F7A88">
        <w:t>that a</w:t>
      </w:r>
      <w:r w:rsidR="00973493">
        <w:t xml:space="preserve"> company </w:t>
      </w:r>
      <w:r w:rsidR="00067504">
        <w:t>is</w:t>
      </w:r>
      <w:r w:rsidR="00973493">
        <w:t xml:space="preserve"> eligible to enter the restructuring process if the </w:t>
      </w:r>
      <w:r w:rsidR="00973493" w:rsidRPr="00BE74E0">
        <w:t>total</w:t>
      </w:r>
      <w:r w:rsidR="00973493">
        <w:t xml:space="preserve"> liabilities of the company on </w:t>
      </w:r>
      <w:r w:rsidR="00011D58">
        <w:t>the day that restructuring begins</w:t>
      </w:r>
      <w:r w:rsidR="0074639D">
        <w:t xml:space="preserve"> does not exceed $1 million</w:t>
      </w:r>
      <w:r w:rsidR="00011D58">
        <w:t>.</w:t>
      </w:r>
      <w:r w:rsidR="00973493">
        <w:t xml:space="preserve"> </w:t>
      </w:r>
      <w:r w:rsidR="0074639D">
        <w:t>T</w:t>
      </w:r>
      <w:r w:rsidR="005046E8">
        <w:t xml:space="preserve">he </w:t>
      </w:r>
      <w:r w:rsidR="0074639D">
        <w:t>meaning of</w:t>
      </w:r>
      <w:r w:rsidR="005046E8">
        <w:t xml:space="preserve"> liabilities include</w:t>
      </w:r>
      <w:r w:rsidR="00B138F2">
        <w:t>s</w:t>
      </w:r>
      <w:r w:rsidR="004B1B66">
        <w:t xml:space="preserve"> any liability or obligation </w:t>
      </w:r>
      <w:r w:rsidR="009A2B2A">
        <w:t xml:space="preserve">that is not </w:t>
      </w:r>
      <w:r w:rsidR="004B1B66">
        <w:t>contingent</w:t>
      </w:r>
      <w:r w:rsidR="00CC414E">
        <w:t>.</w:t>
      </w:r>
      <w:r w:rsidR="005046E8">
        <w:t xml:space="preserve"> </w:t>
      </w:r>
      <w:r w:rsidR="00CC414E" w:rsidRPr="00CC414E">
        <w:rPr>
          <w:rStyle w:val="Referencingstyle"/>
        </w:rPr>
        <w:t>[</w:t>
      </w:r>
      <w:r w:rsidR="004B3682">
        <w:rPr>
          <w:rStyle w:val="Referencingstyle"/>
        </w:rPr>
        <w:t>Schedule 1, i</w:t>
      </w:r>
      <w:r w:rsidR="005046E8" w:rsidRPr="00CC414E">
        <w:rPr>
          <w:rStyle w:val="Referencingstyle"/>
        </w:rPr>
        <w:t xml:space="preserve">tem </w:t>
      </w:r>
      <w:r w:rsidR="00C01627">
        <w:rPr>
          <w:rStyle w:val="Referencingstyle"/>
        </w:rPr>
        <w:t>1</w:t>
      </w:r>
      <w:r w:rsidR="005046E8" w:rsidRPr="00CC414E">
        <w:rPr>
          <w:rStyle w:val="Referencingstyle"/>
        </w:rPr>
        <w:t xml:space="preserve">, </w:t>
      </w:r>
      <w:r w:rsidR="00E22EE2">
        <w:rPr>
          <w:rStyle w:val="Referencingstyle"/>
        </w:rPr>
        <w:t>regulation</w:t>
      </w:r>
      <w:r w:rsidR="00A07340">
        <w:rPr>
          <w:rStyle w:val="Referencingstyle"/>
        </w:rPr>
        <w:t> </w:t>
      </w:r>
      <w:r w:rsidR="005046E8" w:rsidRPr="00CC414E">
        <w:rPr>
          <w:rStyle w:val="Referencingstyle"/>
        </w:rPr>
        <w:t>5.3B.03(1) and (5)</w:t>
      </w:r>
      <w:r w:rsidR="00CC414E" w:rsidRPr="00CC414E">
        <w:rPr>
          <w:rStyle w:val="Referencingstyle"/>
        </w:rPr>
        <w:t>]</w:t>
      </w:r>
    </w:p>
    <w:p w:rsidR="00A83064" w:rsidRDefault="00A83064" w:rsidP="00527397">
      <w:pPr>
        <w:pStyle w:val="Heading5"/>
      </w:pPr>
      <w:r>
        <w:t>Previous use more than seven years ago</w:t>
      </w:r>
    </w:p>
    <w:p w:rsidR="00D353E6" w:rsidRDefault="00D353E6" w:rsidP="00527397">
      <w:pPr>
        <w:pStyle w:val="base-text-paragraph"/>
        <w:spacing w:before="240"/>
        <w:ind w:left="0"/>
      </w:pPr>
      <w:r>
        <w:t xml:space="preserve">Section 453C also </w:t>
      </w:r>
      <w:r w:rsidR="00555FBA">
        <w:t>provides that</w:t>
      </w:r>
      <w:r>
        <w:t xml:space="preserve"> the </w:t>
      </w:r>
      <w:r w:rsidR="00555FBA">
        <w:t xml:space="preserve">Corporations </w:t>
      </w:r>
      <w:r>
        <w:t xml:space="preserve">Regulations </w:t>
      </w:r>
      <w:r w:rsidR="00555FBA">
        <w:t>will</w:t>
      </w:r>
      <w:r>
        <w:t xml:space="preserve"> prescribe the period in which the previous use must not have occurred</w:t>
      </w:r>
      <w:r w:rsidR="00495960">
        <w:t xml:space="preserve"> (hereafter referred to as the ‘previous use rule’)</w:t>
      </w:r>
      <w:r>
        <w:t>.</w:t>
      </w:r>
    </w:p>
    <w:p w:rsidR="00D353E6" w:rsidRDefault="00D353E6" w:rsidP="00527397">
      <w:pPr>
        <w:pStyle w:val="base-text-paragraph"/>
        <w:spacing w:before="240"/>
        <w:ind w:left="0"/>
      </w:pPr>
      <w:r>
        <w:t xml:space="preserve">The Regulations prescribe a period of seven years as the period in which the previous use rule applies. </w:t>
      </w:r>
      <w:r w:rsidR="004A7C29">
        <w:t>The effect is</w:t>
      </w:r>
      <w:r>
        <w:t xml:space="preserve"> that a director or company is eligible for the </w:t>
      </w:r>
      <w:r w:rsidR="008F5565">
        <w:t>formal debt restructuring</w:t>
      </w:r>
      <w:r>
        <w:t xml:space="preserve"> process where the director or </w:t>
      </w:r>
      <w:r w:rsidR="00D74AD1">
        <w:t xml:space="preserve">the </w:t>
      </w:r>
      <w:r>
        <w:t xml:space="preserve">company previously used </w:t>
      </w:r>
      <w:r w:rsidR="003F6D87">
        <w:t xml:space="preserve">either </w:t>
      </w:r>
      <w:r>
        <w:t xml:space="preserve">the restructuring process or the simplified liquidation process more than seven years prior to the company seeking to satisfy the eligibility criteria for the </w:t>
      </w:r>
      <w:r w:rsidR="008311A4">
        <w:t>restructuring</w:t>
      </w:r>
      <w:r>
        <w:t xml:space="preserve"> process. </w:t>
      </w:r>
      <w:r w:rsidRPr="00CA4694">
        <w:rPr>
          <w:b/>
          <w:i/>
          <w:sz w:val="20"/>
        </w:rPr>
        <w:t xml:space="preserve">[Schedule </w:t>
      </w:r>
      <w:r w:rsidR="00253702">
        <w:rPr>
          <w:b/>
          <w:i/>
          <w:sz w:val="20"/>
        </w:rPr>
        <w:t>1</w:t>
      </w:r>
      <w:r w:rsidRPr="00CA4694">
        <w:rPr>
          <w:b/>
          <w:i/>
          <w:sz w:val="20"/>
        </w:rPr>
        <w:t xml:space="preserve">, item </w:t>
      </w:r>
      <w:r w:rsidR="00C01627">
        <w:rPr>
          <w:b/>
          <w:i/>
          <w:sz w:val="20"/>
        </w:rPr>
        <w:t>1</w:t>
      </w:r>
      <w:r w:rsidRPr="00CA4694">
        <w:rPr>
          <w:b/>
          <w:i/>
          <w:sz w:val="20"/>
        </w:rPr>
        <w:t xml:space="preserve">, </w:t>
      </w:r>
      <w:r w:rsidR="00E22EE2">
        <w:rPr>
          <w:b/>
          <w:i/>
          <w:sz w:val="20"/>
        </w:rPr>
        <w:t>regulation</w:t>
      </w:r>
      <w:r w:rsidRPr="00CA4694">
        <w:rPr>
          <w:b/>
          <w:i/>
          <w:sz w:val="20"/>
        </w:rPr>
        <w:t> 5.</w:t>
      </w:r>
      <w:r w:rsidR="002E2180">
        <w:rPr>
          <w:b/>
          <w:i/>
          <w:sz w:val="20"/>
        </w:rPr>
        <w:t>3B.03(2) and (3)</w:t>
      </w:r>
      <w:r w:rsidRPr="00CA4694">
        <w:rPr>
          <w:b/>
          <w:i/>
          <w:sz w:val="20"/>
        </w:rPr>
        <w:t>]</w:t>
      </w:r>
    </w:p>
    <w:p w:rsidR="00A83064" w:rsidRDefault="008F5565" w:rsidP="00527397">
      <w:pPr>
        <w:spacing w:before="240"/>
        <w:ind w:right="91"/>
      </w:pPr>
      <w:r>
        <w:rPr>
          <w:i/>
        </w:rPr>
        <w:t>Previous use by a related body corporate</w:t>
      </w:r>
    </w:p>
    <w:p w:rsidR="00470CEF" w:rsidRDefault="00E16FCD" w:rsidP="00527397">
      <w:pPr>
        <w:spacing w:before="240"/>
      </w:pPr>
      <w:r>
        <w:t>The Regulations prescribe circumstances where the company seeking to undergo</w:t>
      </w:r>
      <w:r w:rsidR="00955A59">
        <w:t xml:space="preserve"> the restructuring process may be exempt from the requirements that n</w:t>
      </w:r>
      <w:r w:rsidR="0085217A">
        <w:t>either a</w:t>
      </w:r>
      <w:r w:rsidR="00955A59">
        <w:t xml:space="preserve"> director (</w:t>
      </w:r>
      <w:r w:rsidR="002C1596">
        <w:t>n</w:t>
      </w:r>
      <w:r w:rsidR="00955A59">
        <w:t xml:space="preserve">or former director) </w:t>
      </w:r>
      <w:r w:rsidR="0085217A">
        <w:t xml:space="preserve">of </w:t>
      </w:r>
      <w:r w:rsidR="00955A59">
        <w:t>the company</w:t>
      </w:r>
      <w:r w:rsidR="0085217A">
        <w:t>, n</w:t>
      </w:r>
      <w:r w:rsidR="00955A59">
        <w:t>or the company</w:t>
      </w:r>
      <w:r w:rsidR="0085217A">
        <w:t xml:space="preserve"> itself,</w:t>
      </w:r>
      <w:r w:rsidR="00955A59">
        <w:t xml:space="preserve"> </w:t>
      </w:r>
      <w:r w:rsidR="00955A59" w:rsidRPr="00560A95">
        <w:t>has been under restructuring or been the subject of a simplified liquidation process</w:t>
      </w:r>
      <w:r w:rsidR="00955A59" w:rsidRPr="00560A95">
        <w:rPr>
          <w:i/>
        </w:rPr>
        <w:t xml:space="preserve"> </w:t>
      </w:r>
      <w:r w:rsidR="00955A59" w:rsidRPr="00560A95">
        <w:t>within</w:t>
      </w:r>
      <w:r w:rsidR="00955A59">
        <w:t xml:space="preserve"> </w:t>
      </w:r>
      <w:r w:rsidR="00D74AD1">
        <w:t>a</w:t>
      </w:r>
      <w:r w:rsidR="00955A59">
        <w:t xml:space="preserve"> seven-year period. This occurs where:</w:t>
      </w:r>
    </w:p>
    <w:p w:rsidR="00A03075" w:rsidRPr="006F42EA" w:rsidRDefault="008E1CC1" w:rsidP="00527397">
      <w:pPr>
        <w:pStyle w:val="ListParagraph"/>
        <w:numPr>
          <w:ilvl w:val="0"/>
          <w:numId w:val="20"/>
        </w:numPr>
        <w:spacing w:before="240"/>
        <w:ind w:left="714" w:hanging="357"/>
        <w:contextualSpacing w:val="0"/>
      </w:pPr>
      <w:r w:rsidRPr="00E16FCD">
        <w:t>t</w:t>
      </w:r>
      <w:r w:rsidR="00A03075" w:rsidRPr="00E16FCD">
        <w:t>he</w:t>
      </w:r>
      <w:r w:rsidR="00E16FCD">
        <w:t>re is another</w:t>
      </w:r>
      <w:r w:rsidR="00A03075" w:rsidRPr="00E16FCD">
        <w:t xml:space="preserve"> company </w:t>
      </w:r>
      <w:r w:rsidR="00955A59">
        <w:t>with</w:t>
      </w:r>
      <w:r w:rsidR="00E16FCD">
        <w:t xml:space="preserve">in the body corporate that is also </w:t>
      </w:r>
      <w:r w:rsidR="00F9487E" w:rsidRPr="00E16FCD">
        <w:t>undergoing restructuring</w:t>
      </w:r>
      <w:r w:rsidR="004701EC">
        <w:t xml:space="preserve"> or simplified liquidation</w:t>
      </w:r>
      <w:r w:rsidR="000C62E4">
        <w:t>—20 business days before the day on which the restructuring</w:t>
      </w:r>
      <w:r w:rsidR="004701EC">
        <w:t xml:space="preserve"> </w:t>
      </w:r>
      <w:r w:rsidR="000C62E4">
        <w:t xml:space="preserve">of the company </w:t>
      </w:r>
      <w:r w:rsidR="000C62E4" w:rsidRPr="006F3C39">
        <w:t>began.</w:t>
      </w:r>
    </w:p>
    <w:p w:rsidR="00E16FCD" w:rsidRDefault="008E1CC1" w:rsidP="00527397">
      <w:pPr>
        <w:pStyle w:val="ListParagraph"/>
        <w:numPr>
          <w:ilvl w:val="0"/>
          <w:numId w:val="20"/>
        </w:numPr>
        <w:spacing w:before="240"/>
        <w:ind w:left="714" w:hanging="357"/>
        <w:contextualSpacing w:val="0"/>
      </w:pPr>
      <w:r w:rsidRPr="00E16FCD">
        <w:t>the</w:t>
      </w:r>
      <w:r w:rsidR="00E16FCD">
        <w:t>re is an</w:t>
      </w:r>
      <w:r w:rsidRPr="00E16FCD">
        <w:t>other company</w:t>
      </w:r>
      <w:r w:rsidR="00E16FCD">
        <w:t xml:space="preserve">, which is </w:t>
      </w:r>
      <w:r w:rsidRPr="006F3C39">
        <w:t>one of multiple related bodies corporate of the company</w:t>
      </w:r>
      <w:r w:rsidRPr="00E16FCD">
        <w:t xml:space="preserve"> </w:t>
      </w:r>
      <w:r w:rsidR="00F9487E" w:rsidRPr="00E16FCD">
        <w:t>undergoing restructuring</w:t>
      </w:r>
      <w:r w:rsidR="004701EC">
        <w:t xml:space="preserve"> or simplified liquidation</w:t>
      </w:r>
      <w:r w:rsidR="00F9487E" w:rsidRPr="00E16FCD">
        <w:t xml:space="preserve">, </w:t>
      </w:r>
      <w:r w:rsidRPr="00E16FCD">
        <w:t xml:space="preserve">and </w:t>
      </w:r>
      <w:r w:rsidRPr="006F3C39">
        <w:t>the director</w:t>
      </w:r>
      <w:r w:rsidR="00E16FCD" w:rsidRPr="006F3C39">
        <w:t xml:space="preserve"> of the company seeking to undergo restructuring</w:t>
      </w:r>
      <w:r w:rsidRPr="006F3C39">
        <w:t xml:space="preserve"> is </w:t>
      </w:r>
      <w:r w:rsidR="00B93A84" w:rsidRPr="006F3C39">
        <w:t xml:space="preserve">also </w:t>
      </w:r>
      <w:r w:rsidRPr="006F3C39">
        <w:t xml:space="preserve">a current or former director </w:t>
      </w:r>
      <w:r w:rsidRPr="00E16FCD">
        <w:t xml:space="preserve">(within the last 12 months) </w:t>
      </w:r>
      <w:r w:rsidRPr="006F3C39">
        <w:t>of the other company</w:t>
      </w:r>
      <w:r w:rsidR="00E16FCD">
        <w:t>—20</w:t>
      </w:r>
      <w:r w:rsidR="0085217A">
        <w:t> </w:t>
      </w:r>
      <w:r w:rsidR="00E16FCD">
        <w:t>business days before the day on which the company began.</w:t>
      </w:r>
    </w:p>
    <w:p w:rsidR="000C62E4" w:rsidRPr="00B51FC9" w:rsidRDefault="00B93A84" w:rsidP="00527397">
      <w:pPr>
        <w:pStyle w:val="ListParagraph"/>
        <w:numPr>
          <w:ilvl w:val="0"/>
          <w:numId w:val="20"/>
        </w:numPr>
        <w:spacing w:before="240"/>
        <w:ind w:left="714" w:hanging="357"/>
        <w:contextualSpacing w:val="0"/>
      </w:pPr>
      <w:r w:rsidRPr="006F42EA">
        <w:t xml:space="preserve">the other company is one of multiple related bodies corporate of the company, and the director is also a current or former director (within the last 12 months) of the other company </w:t>
      </w:r>
      <w:r w:rsidR="003367AC" w:rsidRPr="006F3C39">
        <w:t>and at least one other</w:t>
      </w:r>
      <w:r w:rsidRPr="006F3C39">
        <w:t xml:space="preserve"> related body corporate</w:t>
      </w:r>
      <w:r w:rsidR="00E16FCD">
        <w:t>—</w:t>
      </w:r>
      <w:r w:rsidR="000C62E4" w:rsidRPr="006F3C39">
        <w:t>20 business days before the day on which the restructuring of the company began.</w:t>
      </w:r>
    </w:p>
    <w:p w:rsidR="00DD2792" w:rsidRDefault="00DD2792" w:rsidP="00527397">
      <w:pPr>
        <w:spacing w:before="240"/>
        <w:rPr>
          <w:rStyle w:val="Referencingstyle"/>
        </w:rPr>
      </w:pPr>
      <w:r w:rsidRPr="00CC414E">
        <w:rPr>
          <w:rStyle w:val="Referencingstyle"/>
        </w:rPr>
        <w:t>[</w:t>
      </w:r>
      <w:r>
        <w:rPr>
          <w:rStyle w:val="Referencingstyle"/>
        </w:rPr>
        <w:t>Schedule 1, i</w:t>
      </w:r>
      <w:r w:rsidRPr="00CC414E">
        <w:rPr>
          <w:rStyle w:val="Referencingstyle"/>
        </w:rPr>
        <w:t xml:space="preserve">tem </w:t>
      </w:r>
      <w:r w:rsidR="00C01627">
        <w:rPr>
          <w:rStyle w:val="Referencingstyle"/>
        </w:rPr>
        <w:t>1</w:t>
      </w:r>
      <w:r w:rsidRPr="00CC414E">
        <w:rPr>
          <w:rStyle w:val="Referencingstyle"/>
        </w:rPr>
        <w:t xml:space="preserve">, </w:t>
      </w:r>
      <w:r w:rsidR="00E22EE2">
        <w:rPr>
          <w:rStyle w:val="Referencingstyle"/>
        </w:rPr>
        <w:t>regulation</w:t>
      </w:r>
      <w:r>
        <w:rPr>
          <w:rStyle w:val="Referencingstyle"/>
        </w:rPr>
        <w:t> </w:t>
      </w:r>
      <w:r w:rsidRPr="00CC414E">
        <w:rPr>
          <w:rStyle w:val="Referencingstyle"/>
        </w:rPr>
        <w:t xml:space="preserve">5.3B.03(2) </w:t>
      </w:r>
      <w:r w:rsidR="004701EC">
        <w:rPr>
          <w:rStyle w:val="Referencingstyle"/>
        </w:rPr>
        <w:t xml:space="preserve">to </w:t>
      </w:r>
      <w:r w:rsidRPr="00CC414E">
        <w:rPr>
          <w:rStyle w:val="Referencingstyle"/>
        </w:rPr>
        <w:t>(</w:t>
      </w:r>
      <w:r w:rsidR="004701EC">
        <w:rPr>
          <w:rStyle w:val="Referencingstyle"/>
        </w:rPr>
        <w:t>4</w:t>
      </w:r>
      <w:r w:rsidRPr="00CC414E">
        <w:rPr>
          <w:rStyle w:val="Referencingstyle"/>
        </w:rPr>
        <w:t xml:space="preserve">)] </w:t>
      </w:r>
    </w:p>
    <w:p w:rsidR="0062106C" w:rsidRPr="0062106C" w:rsidRDefault="000C62E4" w:rsidP="00527397">
      <w:pPr>
        <w:pStyle w:val="base-text-paragraph"/>
        <w:spacing w:before="240"/>
        <w:ind w:left="0"/>
      </w:pPr>
      <w:r>
        <w:t xml:space="preserve">The </w:t>
      </w:r>
      <w:r w:rsidR="0062106C">
        <w:t>intention is to allow different</w:t>
      </w:r>
      <w:r>
        <w:t xml:space="preserve"> </w:t>
      </w:r>
      <w:r w:rsidR="008F5565">
        <w:t>compan</w:t>
      </w:r>
      <w:r>
        <w:t xml:space="preserve">ies within a body corporate group </w:t>
      </w:r>
      <w:r w:rsidR="0062106C">
        <w:t xml:space="preserve">to </w:t>
      </w:r>
      <w:r>
        <w:t>enter into the restructuring process</w:t>
      </w:r>
      <w:r w:rsidR="006F3C39">
        <w:t xml:space="preserve"> at the same time.</w:t>
      </w:r>
      <w:r w:rsidR="0062106C" w:rsidRPr="0062106C">
        <w:t xml:space="preserve"> This reflects the likelihood that if </w:t>
      </w:r>
      <w:r w:rsidR="003410E0">
        <w:t>multiple companies within a corporate</w:t>
      </w:r>
      <w:r w:rsidR="003410E0" w:rsidRPr="0062106C">
        <w:t xml:space="preserve"> </w:t>
      </w:r>
      <w:r w:rsidR="0062106C" w:rsidRPr="0062106C">
        <w:t xml:space="preserve">group is insolvent or likely to become insolvent, </w:t>
      </w:r>
      <w:r w:rsidR="003410E0">
        <w:t xml:space="preserve">some or </w:t>
      </w:r>
      <w:r w:rsidR="0062106C" w:rsidRPr="0062106C">
        <w:t>all of the companies that comprise the group will need to restructure or liquidate at the same or roughly the same time. In many instances, these related companies will have common directors. The term ‘related body corporate’ includes a company that is a holding company or subsidiary of the other (see sections 9 and 50 of the Corporations Act).</w:t>
      </w:r>
    </w:p>
    <w:p w:rsidR="002A0EE0" w:rsidRPr="003733E3" w:rsidRDefault="002A0EE0" w:rsidP="00527397">
      <w:pPr>
        <w:pStyle w:val="Heading3"/>
      </w:pPr>
      <w:r>
        <w:t>Director</w:t>
      </w:r>
      <w:r w:rsidR="002F22CD" w:rsidRPr="003733E3">
        <w:t>’</w:t>
      </w:r>
      <w:r w:rsidRPr="003733E3">
        <w:t xml:space="preserve">s declaration </w:t>
      </w:r>
    </w:p>
    <w:p w:rsidR="002A0EE0" w:rsidRDefault="002A0EE0" w:rsidP="00527397">
      <w:pPr>
        <w:spacing w:before="240"/>
      </w:pPr>
      <w:r>
        <w:t>The</w:t>
      </w:r>
      <w:r w:rsidR="004404E8">
        <w:t xml:space="preserve"> Regulations prescribe that within </w:t>
      </w:r>
      <w:r w:rsidR="004066BA">
        <w:t xml:space="preserve">five </w:t>
      </w:r>
      <w:r w:rsidR="008036CD">
        <w:t xml:space="preserve">business </w:t>
      </w:r>
      <w:r w:rsidR="004404E8">
        <w:t xml:space="preserve">days after the restructuring of a company begins (or such a longer period as the company’s </w:t>
      </w:r>
      <w:r w:rsidR="00992FA2">
        <w:t>small business restructuring practitioner</w:t>
      </w:r>
      <w:r w:rsidR="004404E8">
        <w:t xml:space="preserve"> allows), the directors must provide the </w:t>
      </w:r>
      <w:r w:rsidR="00992FA2">
        <w:t>small business restructuring practitioner</w:t>
      </w:r>
      <w:r w:rsidR="004404E8">
        <w:t xml:space="preserve"> with a declaration. </w:t>
      </w:r>
      <w:r w:rsidR="00EA6C4B" w:rsidRPr="00EA6C4B">
        <w:rPr>
          <w:rStyle w:val="Referencingstyle"/>
        </w:rPr>
        <w:t xml:space="preserve">[Schedule 1, item </w:t>
      </w:r>
      <w:r w:rsidR="00A90880">
        <w:rPr>
          <w:rStyle w:val="Referencingstyle"/>
        </w:rPr>
        <w:t>1</w:t>
      </w:r>
      <w:r w:rsidR="00EA6C4B" w:rsidRPr="00EA6C4B">
        <w:rPr>
          <w:rStyle w:val="Referencingstyle"/>
        </w:rPr>
        <w:t>, regulation 5.3B.44(1)]</w:t>
      </w:r>
      <w:r w:rsidR="00EA6C4B" w:rsidRPr="00EA6C4B">
        <w:t xml:space="preserve"> </w:t>
      </w:r>
    </w:p>
    <w:p w:rsidR="004404E8" w:rsidRDefault="004404E8" w:rsidP="00527397">
      <w:pPr>
        <w:spacing w:before="240"/>
      </w:pPr>
      <w:r>
        <w:t>The declaration must</w:t>
      </w:r>
      <w:r w:rsidR="008036CD">
        <w:t xml:space="preserve"> state</w:t>
      </w:r>
      <w:r>
        <w:t>:</w:t>
      </w:r>
    </w:p>
    <w:p w:rsidR="0034575B" w:rsidRDefault="004404E8" w:rsidP="00527397">
      <w:pPr>
        <w:pStyle w:val="ListParagraph"/>
        <w:numPr>
          <w:ilvl w:val="0"/>
          <w:numId w:val="20"/>
        </w:numPr>
        <w:spacing w:before="240"/>
        <w:ind w:left="714" w:hanging="357"/>
        <w:contextualSpacing w:val="0"/>
      </w:pPr>
      <w:r w:rsidRPr="00585CDC" w:rsidDel="0034575B">
        <w:t xml:space="preserve">that the company has not entered into a transaction </w:t>
      </w:r>
      <w:r w:rsidR="0034575B" w:rsidRPr="00A94C57">
        <w:t xml:space="preserve">that </w:t>
      </w:r>
      <w:r w:rsidR="00A94C57" w:rsidRPr="00A94C57">
        <w:t xml:space="preserve">would </w:t>
      </w:r>
      <w:r w:rsidR="00A94C57" w:rsidRPr="00ED3D55">
        <w:t>be</w:t>
      </w:r>
      <w:r w:rsidR="0034575B" w:rsidRPr="00ED3D55">
        <w:t xml:space="preserve"> voidable</w:t>
      </w:r>
      <w:r w:rsidR="0034575B" w:rsidRPr="00A94C57">
        <w:t xml:space="preserve"> under </w:t>
      </w:r>
      <w:r w:rsidR="00AD701B">
        <w:t>section 588FE</w:t>
      </w:r>
      <w:r w:rsidR="0034575B" w:rsidRPr="00A94C57">
        <w:t xml:space="preserve"> of the Corporations Act</w:t>
      </w:r>
      <w:r w:rsidR="00DF3236" w:rsidRPr="00A94C57">
        <w:t>,</w:t>
      </w:r>
      <w:r w:rsidR="0034575B" w:rsidRPr="00A94C57">
        <w:t xml:space="preserve"> excluding unfair preferences</w:t>
      </w:r>
      <w:r w:rsidR="00585CDC">
        <w:t>, in the event that the company were wound up</w:t>
      </w:r>
      <w:r w:rsidR="0034575B">
        <w:t>;</w:t>
      </w:r>
    </w:p>
    <w:p w:rsidR="00AF58CB" w:rsidRPr="00A94C57" w:rsidRDefault="004404E8" w:rsidP="00527397">
      <w:pPr>
        <w:pStyle w:val="ListParagraph"/>
        <w:numPr>
          <w:ilvl w:val="0"/>
          <w:numId w:val="20"/>
        </w:numPr>
        <w:spacing w:before="240"/>
        <w:ind w:left="714" w:hanging="357"/>
        <w:contextualSpacing w:val="0"/>
      </w:pPr>
      <w:r>
        <w:t>that, in the directors’ opinion, there are reasonable grounds to believe that the eligibility criteria for restructuring were met in relation to the company at the time the restructuring began; and</w:t>
      </w:r>
    </w:p>
    <w:p w:rsidR="004404E8" w:rsidRDefault="004404E8" w:rsidP="00527397">
      <w:pPr>
        <w:pStyle w:val="ListParagraph"/>
        <w:numPr>
          <w:ilvl w:val="0"/>
          <w:numId w:val="20"/>
        </w:numPr>
        <w:spacing w:before="240"/>
        <w:ind w:left="714" w:hanging="357"/>
        <w:contextualSpacing w:val="0"/>
      </w:pPr>
      <w:r>
        <w:t>the reasons for that opinion.</w:t>
      </w:r>
    </w:p>
    <w:p w:rsidR="00F26DFD" w:rsidRPr="00F26DFD" w:rsidRDefault="00F26DFD" w:rsidP="00527397">
      <w:pPr>
        <w:spacing w:before="240"/>
        <w:rPr>
          <w:rStyle w:val="Referencingstyle"/>
        </w:rPr>
      </w:pPr>
      <w:r w:rsidRPr="00F26DFD">
        <w:rPr>
          <w:rStyle w:val="Referencingstyle"/>
        </w:rPr>
        <w:t>[</w:t>
      </w:r>
      <w:r w:rsidR="00F350E5">
        <w:rPr>
          <w:rStyle w:val="Referencingstyle"/>
        </w:rPr>
        <w:t>Schedule 1, i</w:t>
      </w:r>
      <w:r w:rsidRPr="00F26DFD">
        <w:rPr>
          <w:rStyle w:val="Referencingstyle"/>
        </w:rPr>
        <w:t xml:space="preserve">tem </w:t>
      </w:r>
      <w:r w:rsidR="00C01627">
        <w:rPr>
          <w:rStyle w:val="Referencingstyle"/>
        </w:rPr>
        <w:t>1</w:t>
      </w:r>
      <w:r w:rsidRPr="00F26DFD">
        <w:rPr>
          <w:rStyle w:val="Referencingstyle"/>
        </w:rPr>
        <w:t>,</w:t>
      </w:r>
      <w:r w:rsidRPr="00F26DFD" w:rsidDel="00D625F6">
        <w:rPr>
          <w:rStyle w:val="Referencingstyle"/>
        </w:rPr>
        <w:t xml:space="preserve"> </w:t>
      </w:r>
      <w:r w:rsidR="00E22EE2">
        <w:rPr>
          <w:rStyle w:val="Referencingstyle"/>
        </w:rPr>
        <w:t>regulation</w:t>
      </w:r>
      <w:r w:rsidRPr="00F26DFD">
        <w:rPr>
          <w:rStyle w:val="Referencingstyle"/>
        </w:rPr>
        <w:t xml:space="preserve"> 5.3B.</w:t>
      </w:r>
      <w:r w:rsidR="00A94C57">
        <w:rPr>
          <w:rStyle w:val="Referencingstyle"/>
        </w:rPr>
        <w:t>44</w:t>
      </w:r>
      <w:r w:rsidRPr="00F26DFD">
        <w:rPr>
          <w:rStyle w:val="Referencingstyle"/>
        </w:rPr>
        <w:t>(2)]</w:t>
      </w:r>
    </w:p>
    <w:p w:rsidR="00F26DFD" w:rsidRDefault="00F26DFD" w:rsidP="00527397">
      <w:pPr>
        <w:spacing w:before="240"/>
      </w:pPr>
      <w:r>
        <w:t xml:space="preserve">This declaration must be signed by each director of the company. </w:t>
      </w:r>
      <w:r w:rsidRPr="00F26DFD">
        <w:rPr>
          <w:rStyle w:val="Referencingstyle"/>
        </w:rPr>
        <w:t>[</w:t>
      </w:r>
      <w:r w:rsidR="00F350E5">
        <w:rPr>
          <w:rStyle w:val="Referencingstyle"/>
        </w:rPr>
        <w:t>Schedule 1, i</w:t>
      </w:r>
      <w:r w:rsidRPr="00F26DFD">
        <w:rPr>
          <w:rStyle w:val="Referencingstyle"/>
        </w:rPr>
        <w:t xml:space="preserve">tem </w:t>
      </w:r>
      <w:r w:rsidR="00FB41D8">
        <w:rPr>
          <w:rStyle w:val="Referencingstyle"/>
        </w:rPr>
        <w:t>1</w:t>
      </w:r>
      <w:r w:rsidRPr="00F26DFD">
        <w:rPr>
          <w:rStyle w:val="Referencingstyle"/>
        </w:rPr>
        <w:t xml:space="preserve">, </w:t>
      </w:r>
      <w:r w:rsidR="00E22EE2">
        <w:rPr>
          <w:rStyle w:val="Referencingstyle"/>
        </w:rPr>
        <w:t>regulation</w:t>
      </w:r>
      <w:r w:rsidR="004D0451" w:rsidRPr="00F26DFD">
        <w:rPr>
          <w:rStyle w:val="Referencingstyle"/>
        </w:rPr>
        <w:t> </w:t>
      </w:r>
      <w:r w:rsidRPr="00F26DFD">
        <w:rPr>
          <w:rStyle w:val="Referencingstyle"/>
        </w:rPr>
        <w:t>5.3B.</w:t>
      </w:r>
      <w:r w:rsidR="00A94C57">
        <w:rPr>
          <w:rStyle w:val="Referencingstyle"/>
        </w:rPr>
        <w:t>44</w:t>
      </w:r>
      <w:r w:rsidRPr="00F26DFD">
        <w:rPr>
          <w:rStyle w:val="Referencingstyle"/>
        </w:rPr>
        <w:t>(3)]</w:t>
      </w:r>
    </w:p>
    <w:p w:rsidR="00F724D5" w:rsidRPr="00F073D5" w:rsidRDefault="00585CDC" w:rsidP="00527397">
      <w:pPr>
        <w:spacing w:before="240"/>
      </w:pPr>
      <w:r>
        <w:t xml:space="preserve">This declaration is intended to safeguard against potential illicit behaviour in the lead up to restructuring. For example, </w:t>
      </w:r>
      <w:r w:rsidR="001E0C3F">
        <w:t>it would prevent</w:t>
      </w:r>
      <w:r>
        <w:t xml:space="preserve"> company directors </w:t>
      </w:r>
      <w:r w:rsidR="001E0C3F">
        <w:t>from</w:t>
      </w:r>
      <w:r>
        <w:t xml:space="preserve"> transfer</w:t>
      </w:r>
      <w:r w:rsidR="001E0C3F">
        <w:t>ring</w:t>
      </w:r>
      <w:r>
        <w:t xml:space="preserve"> assets out of the company for creditor defeating purposes.</w:t>
      </w:r>
      <w:r w:rsidR="00ED3D55">
        <w:t xml:space="preserve"> </w:t>
      </w:r>
      <w:r w:rsidR="00F724D5" w:rsidRPr="00F073D5">
        <w:t>If a director provides false or misleading information in the declaration, the director may be subject to civil or criminal penalties under section 1308 of the Corporations</w:t>
      </w:r>
      <w:r w:rsidR="008036CD">
        <w:t> </w:t>
      </w:r>
      <w:r w:rsidR="00F724D5" w:rsidRPr="00F073D5">
        <w:t xml:space="preserve">Act. These existing penalties within the Corporations Act penalties framework provide an appropriate level of deterrence </w:t>
      </w:r>
      <w:r w:rsidR="005B1394">
        <w:t>against</w:t>
      </w:r>
      <w:r w:rsidR="00F724D5" w:rsidRPr="00F073D5">
        <w:t xml:space="preserve"> directors providing </w:t>
      </w:r>
      <w:r w:rsidR="008036CD">
        <w:t>false or misleading</w:t>
      </w:r>
      <w:r w:rsidR="00F724D5" w:rsidRPr="00F073D5">
        <w:t xml:space="preserve"> information to the </w:t>
      </w:r>
      <w:r w:rsidR="00ED3D55" w:rsidRPr="00ED3D55">
        <w:t>small business restructuring practitioner</w:t>
      </w:r>
      <w:r w:rsidR="008036CD">
        <w:t xml:space="preserve"> in order to enter into the </w:t>
      </w:r>
      <w:r w:rsidR="008036CD" w:rsidRPr="00ED3D55">
        <w:t>restructur</w:t>
      </w:r>
      <w:r w:rsidR="00ED3D55" w:rsidRPr="00ED3D55">
        <w:t>ing</w:t>
      </w:r>
      <w:r w:rsidR="008036CD">
        <w:t xml:space="preserve"> process</w:t>
      </w:r>
      <w:r w:rsidR="00F724D5" w:rsidRPr="00F073D5">
        <w:t>.</w:t>
      </w:r>
    </w:p>
    <w:p w:rsidR="008D02FF" w:rsidRDefault="00FD0A45" w:rsidP="00527397">
      <w:pPr>
        <w:spacing w:before="240"/>
      </w:pPr>
      <w:r>
        <w:t xml:space="preserve">The directors’ declaration must be made in the prescribed form. </w:t>
      </w:r>
      <w:r w:rsidR="008D02FF" w:rsidRPr="00EA6C4B">
        <w:rPr>
          <w:rStyle w:val="Referencingstyle"/>
        </w:rPr>
        <w:t>[Schedule 1, item ##, regulation 5.3B.44(1)]</w:t>
      </w:r>
    </w:p>
    <w:p w:rsidR="00F724D5" w:rsidRPr="00F073D5" w:rsidRDefault="00FD0A45" w:rsidP="00527397">
      <w:pPr>
        <w:spacing w:before="240"/>
        <w:rPr>
          <w:rStyle w:val="Referencingstyle"/>
          <w:b w:val="0"/>
          <w:i w:val="0"/>
          <w:sz w:val="22"/>
        </w:rPr>
      </w:pPr>
      <w:r>
        <w:t xml:space="preserve">Under </w:t>
      </w:r>
      <w:r w:rsidRPr="00ED3D55">
        <w:t>s</w:t>
      </w:r>
      <w:r w:rsidR="002A38E6" w:rsidRPr="00ED3D55">
        <w:t>ection </w:t>
      </w:r>
      <w:r w:rsidR="003C6EC1" w:rsidRPr="00ED3D55">
        <w:t>350</w:t>
      </w:r>
      <w:r>
        <w:t xml:space="preserve"> of the Corporations Act, if no such form is prescribed </w:t>
      </w:r>
      <w:r w:rsidRPr="00F073D5">
        <w:t xml:space="preserve">ASIC </w:t>
      </w:r>
      <w:r>
        <w:t>may</w:t>
      </w:r>
      <w:r w:rsidRPr="00F073D5">
        <w:t xml:space="preserve"> </w:t>
      </w:r>
      <w:r>
        <w:t>approve</w:t>
      </w:r>
      <w:r w:rsidRPr="00F073D5">
        <w:t xml:space="preserve"> a form </w:t>
      </w:r>
      <w:r>
        <w:t>for</w:t>
      </w:r>
      <w:r w:rsidRPr="00F073D5">
        <w:t xml:space="preserve"> th</w:t>
      </w:r>
      <w:r>
        <w:t xml:space="preserve">is </w:t>
      </w:r>
      <w:r w:rsidRPr="00ED3D55">
        <w:t>purpose</w:t>
      </w:r>
      <w:r w:rsidR="00F724D5" w:rsidRPr="00F073D5">
        <w:t xml:space="preserve">. </w:t>
      </w:r>
    </w:p>
    <w:p w:rsidR="00D854F9" w:rsidRPr="009C7D24" w:rsidRDefault="00CC074F" w:rsidP="00527397">
      <w:pPr>
        <w:pStyle w:val="Heading2"/>
        <w:spacing w:after="120"/>
        <w:contextualSpacing/>
      </w:pPr>
      <w:r w:rsidRPr="009C7D24">
        <w:t>Features of the</w:t>
      </w:r>
      <w:r>
        <w:t xml:space="preserve"> </w:t>
      </w:r>
      <w:r w:rsidR="00D854F9" w:rsidRPr="009C7D24">
        <w:t xml:space="preserve">restructuring process </w:t>
      </w:r>
    </w:p>
    <w:p w:rsidR="002B3D07" w:rsidRDefault="002B3D07" w:rsidP="00527397">
      <w:pPr>
        <w:pStyle w:val="Heading3"/>
      </w:pPr>
      <w:r>
        <w:t>The company e</w:t>
      </w:r>
      <w:r w:rsidRPr="00233756">
        <w:t>nter</w:t>
      </w:r>
      <w:r w:rsidRPr="00C31A91">
        <w:t>ing</w:t>
      </w:r>
      <w:r w:rsidRPr="00233756">
        <w:t xml:space="preserve"> into a transaction or dealing affecting the property of the com</w:t>
      </w:r>
      <w:r w:rsidRPr="00052E66">
        <w:t>pany</w:t>
      </w:r>
    </w:p>
    <w:p w:rsidR="00B63A04" w:rsidRDefault="00B20B23" w:rsidP="00527397">
      <w:pPr>
        <w:spacing w:before="240"/>
      </w:pPr>
      <w:r>
        <w:t>Generally, where</w:t>
      </w:r>
      <w:r w:rsidR="00AF58CB" w:rsidRPr="00F350E5">
        <w:t xml:space="preserve"> the company is </w:t>
      </w:r>
      <w:r w:rsidR="00031F54">
        <w:t xml:space="preserve">under </w:t>
      </w:r>
      <w:r w:rsidR="00AF58CB" w:rsidRPr="00F350E5">
        <w:t xml:space="preserve">restructuring, the company or the directors on behalf of the company, must not purport to </w:t>
      </w:r>
      <w:r w:rsidR="00AF58CB" w:rsidRPr="000B18A3">
        <w:t>enter into a transaction or dealing affecting the property of the company</w:t>
      </w:r>
      <w:r w:rsidR="00AF58CB">
        <w:t xml:space="preserve">. A director who </w:t>
      </w:r>
      <w:r w:rsidR="00E410BE">
        <w:t>breaches</w:t>
      </w:r>
      <w:r w:rsidR="00AF58CB">
        <w:t xml:space="preserve"> this requirement commits an offence, the penalty for which is six months imprisonment (see</w:t>
      </w:r>
      <w:r w:rsidR="00A8394C">
        <w:t xml:space="preserve"> proposed</w:t>
      </w:r>
      <w:r w:rsidR="00AF58CB">
        <w:t xml:space="preserve"> section 453L(1) of the </w:t>
      </w:r>
      <w:r w:rsidR="00A8394C">
        <w:t xml:space="preserve">Insolvency </w:t>
      </w:r>
      <w:r w:rsidR="00496043">
        <w:t>Reforms Bill</w:t>
      </w:r>
      <w:r w:rsidR="000A18D0">
        <w:t>, and</w:t>
      </w:r>
      <w:r w:rsidR="00865691">
        <w:t xml:space="preserve"> </w:t>
      </w:r>
      <w:r w:rsidR="00A06916">
        <w:t xml:space="preserve">section </w:t>
      </w:r>
      <w:r w:rsidR="00814DB3">
        <w:t xml:space="preserve">1311(1) and Schedule 3 of the </w:t>
      </w:r>
      <w:r w:rsidR="00A06916">
        <w:t>Corporations Act</w:t>
      </w:r>
      <w:r w:rsidR="00AF58CB">
        <w:t xml:space="preserve">). </w:t>
      </w:r>
    </w:p>
    <w:p w:rsidR="00B63A04" w:rsidRPr="00B63A04" w:rsidRDefault="00B63A04" w:rsidP="00527397">
      <w:pPr>
        <w:spacing w:before="240"/>
      </w:pPr>
      <w:r>
        <w:t>However, this</w:t>
      </w:r>
      <w:r w:rsidRPr="00B63A04">
        <w:t xml:space="preserve"> prohibition does not apply if:</w:t>
      </w:r>
    </w:p>
    <w:p w:rsidR="00B63A04" w:rsidRPr="00B63A04" w:rsidRDefault="00B63A04" w:rsidP="00527397">
      <w:pPr>
        <w:pStyle w:val="ListParagraph"/>
        <w:numPr>
          <w:ilvl w:val="0"/>
          <w:numId w:val="20"/>
        </w:numPr>
        <w:spacing w:before="240"/>
        <w:ind w:left="714" w:hanging="357"/>
        <w:contextualSpacing w:val="0"/>
      </w:pPr>
      <w:r w:rsidRPr="00B63A04">
        <w:t>entering into the transaction or dealing was in the ordinary course of the company’s business;</w:t>
      </w:r>
    </w:p>
    <w:p w:rsidR="007E4A1F" w:rsidRDefault="00B63A04" w:rsidP="00527397">
      <w:pPr>
        <w:pStyle w:val="ListParagraph"/>
        <w:numPr>
          <w:ilvl w:val="0"/>
          <w:numId w:val="20"/>
        </w:numPr>
        <w:spacing w:before="240"/>
        <w:ind w:left="714" w:hanging="357"/>
        <w:contextualSpacing w:val="0"/>
      </w:pPr>
      <w:r w:rsidRPr="00B63A04">
        <w:t xml:space="preserve">the </w:t>
      </w:r>
      <w:r w:rsidR="00992FA2" w:rsidRPr="00ED3D55">
        <w:t xml:space="preserve">small business restructuring practitioner </w:t>
      </w:r>
      <w:r w:rsidRPr="00B63A04">
        <w:t>has consented to the transaction or dealing and, if any conditions are imposed on that consent, those conditions are met;</w:t>
      </w:r>
      <w:r w:rsidR="00306AC3">
        <w:t xml:space="preserve"> or</w:t>
      </w:r>
    </w:p>
    <w:p w:rsidR="00CC7DA9" w:rsidRDefault="00B63A04" w:rsidP="00527397">
      <w:pPr>
        <w:pStyle w:val="ListParagraph"/>
        <w:numPr>
          <w:ilvl w:val="0"/>
          <w:numId w:val="20"/>
        </w:numPr>
        <w:spacing w:before="240"/>
        <w:ind w:left="714" w:hanging="357"/>
        <w:contextualSpacing w:val="0"/>
      </w:pPr>
      <w:r w:rsidRPr="00B63A04">
        <w:t>the transaction or dealing was entered into under an order of the Court.</w:t>
      </w:r>
    </w:p>
    <w:p w:rsidR="00CC074F" w:rsidRDefault="00B63A04" w:rsidP="00527397">
      <w:pPr>
        <w:keepNext/>
        <w:spacing w:before="240"/>
        <w:contextualSpacing/>
      </w:pPr>
      <w:r>
        <w:t>Section 453L</w:t>
      </w:r>
      <w:r w:rsidR="0087284E">
        <w:t>(4)</w:t>
      </w:r>
      <w:r>
        <w:t xml:space="preserve"> specifies that the</w:t>
      </w:r>
      <w:r w:rsidR="00CC074F">
        <w:t xml:space="preserve"> </w:t>
      </w:r>
      <w:r w:rsidR="00555FBA">
        <w:t xml:space="preserve">Corporations Regulations </w:t>
      </w:r>
      <w:r w:rsidR="00CC074F">
        <w:t>may prescribe</w:t>
      </w:r>
      <w:r w:rsidR="00AF58CB">
        <w:t xml:space="preserve"> circumstances in which entering into a transaction or dealing is</w:t>
      </w:r>
      <w:r w:rsidR="00CC074F">
        <w:t>, or is not,</w:t>
      </w:r>
      <w:r w:rsidR="00AF58CB">
        <w:t xml:space="preserve"> to be treated as ‘in the ordinary course of business’ for a company. </w:t>
      </w:r>
      <w:r w:rsidR="004066BA">
        <w:t>T</w:t>
      </w:r>
      <w:r w:rsidR="00741FE3">
        <w:t>he</w:t>
      </w:r>
      <w:r w:rsidR="004066BA">
        <w:t xml:space="preserve"> Regulations prescribe that the</w:t>
      </w:r>
      <w:r w:rsidR="00741FE3">
        <w:t xml:space="preserve"> following transactions or dealings</w:t>
      </w:r>
      <w:r w:rsidR="00741FE3" w:rsidDel="009D3C99">
        <w:t xml:space="preserve"> </w:t>
      </w:r>
      <w:r w:rsidR="00741FE3">
        <w:t>are</w:t>
      </w:r>
      <w:r>
        <w:t xml:space="preserve"> not to be treated as ‘in the ordinary course of business’</w:t>
      </w:r>
      <w:r w:rsidR="00B20B23">
        <w:t>:</w:t>
      </w:r>
      <w:r w:rsidR="00CC074F">
        <w:t xml:space="preserve"> </w:t>
      </w:r>
    </w:p>
    <w:p w:rsidR="00B20B23" w:rsidRDefault="00741FE3" w:rsidP="00527397">
      <w:pPr>
        <w:pStyle w:val="ListParagraph"/>
        <w:numPr>
          <w:ilvl w:val="0"/>
          <w:numId w:val="20"/>
        </w:numPr>
        <w:spacing w:before="240"/>
        <w:ind w:left="714" w:hanging="357"/>
        <w:contextualSpacing w:val="0"/>
      </w:pPr>
      <w:r>
        <w:t>payment of</w:t>
      </w:r>
      <w:r w:rsidR="00B63A04">
        <w:t xml:space="preserve"> a </w:t>
      </w:r>
      <w:r w:rsidR="00B20B23" w:rsidRPr="00256250">
        <w:t xml:space="preserve">liability of the company that was </w:t>
      </w:r>
      <w:r>
        <w:t>incurred</w:t>
      </w:r>
      <w:r w:rsidR="00B20B23" w:rsidRPr="00256250">
        <w:t xml:space="preserve"> before the restructuring of the company beg</w:t>
      </w:r>
      <w:r w:rsidR="003F0D82">
        <w:t>a</w:t>
      </w:r>
      <w:r w:rsidR="00B20B23" w:rsidRPr="00256250">
        <w:t xml:space="preserve">n </w:t>
      </w:r>
      <w:r w:rsidR="00CC074F" w:rsidRPr="00256250">
        <w:t>(except where it relates to the payment of entitlements of the company’</w:t>
      </w:r>
      <w:r w:rsidR="00B20B23" w:rsidRPr="00256250">
        <w:t>s employees);</w:t>
      </w:r>
    </w:p>
    <w:p w:rsidR="00B20B23" w:rsidRDefault="00B20B23" w:rsidP="00527397">
      <w:pPr>
        <w:pStyle w:val="ListParagraph"/>
        <w:numPr>
          <w:ilvl w:val="0"/>
          <w:numId w:val="20"/>
        </w:numPr>
        <w:spacing w:before="240"/>
        <w:ind w:left="714" w:hanging="357"/>
        <w:contextualSpacing w:val="0"/>
      </w:pPr>
      <w:r>
        <w:t>the sale of whole o</w:t>
      </w:r>
      <w:r w:rsidR="00ED1EA6">
        <w:t>r</w:t>
      </w:r>
      <w:r>
        <w:t xml:space="preserve"> part of the business;</w:t>
      </w:r>
      <w:r w:rsidR="007E4A1F">
        <w:t xml:space="preserve"> and</w:t>
      </w:r>
    </w:p>
    <w:p w:rsidR="00B20B23" w:rsidRDefault="00B20B23" w:rsidP="00527397">
      <w:pPr>
        <w:pStyle w:val="ListParagraph"/>
        <w:numPr>
          <w:ilvl w:val="0"/>
          <w:numId w:val="20"/>
        </w:numPr>
        <w:spacing w:before="240"/>
        <w:ind w:left="714" w:hanging="357"/>
        <w:contextualSpacing w:val="0"/>
      </w:pPr>
      <w:r>
        <w:t>payment of a dividend.</w:t>
      </w:r>
    </w:p>
    <w:p w:rsidR="0087284E" w:rsidRDefault="0087284E" w:rsidP="00527397">
      <w:pPr>
        <w:spacing w:before="240"/>
        <w:ind w:left="360"/>
      </w:pPr>
      <w:r w:rsidRPr="00E15241">
        <w:rPr>
          <w:rStyle w:val="Referencingstyle"/>
        </w:rPr>
        <w:t>[</w:t>
      </w:r>
      <w:r>
        <w:rPr>
          <w:rStyle w:val="Referencingstyle"/>
        </w:rPr>
        <w:t>Schedule 1, it</w:t>
      </w:r>
      <w:r w:rsidRPr="00E15241">
        <w:rPr>
          <w:rStyle w:val="Referencingstyle"/>
        </w:rPr>
        <w:t xml:space="preserve">em </w:t>
      </w:r>
      <w:r>
        <w:rPr>
          <w:rStyle w:val="Referencingstyle"/>
        </w:rPr>
        <w:t>1</w:t>
      </w:r>
      <w:r w:rsidRPr="00E15241">
        <w:rPr>
          <w:rStyle w:val="Referencingstyle"/>
        </w:rPr>
        <w:t>,</w:t>
      </w:r>
      <w:r>
        <w:rPr>
          <w:rStyle w:val="Referencingstyle"/>
        </w:rPr>
        <w:t xml:space="preserve"> regulation 5.3B.04</w:t>
      </w:r>
      <w:r w:rsidRPr="00E15241">
        <w:rPr>
          <w:rStyle w:val="Referencingstyle"/>
        </w:rPr>
        <w:t>]</w:t>
      </w:r>
    </w:p>
    <w:p w:rsidR="00425075" w:rsidRDefault="00636135" w:rsidP="00527397">
      <w:pPr>
        <w:spacing w:before="240"/>
        <w:ind w:right="91"/>
      </w:pPr>
      <w:r w:rsidRPr="00133DDD">
        <w:t xml:space="preserve">Where a company wishes to enter into a transaction or dealing that is outside the ordinary course of business, the </w:t>
      </w:r>
      <w:r w:rsidR="0036713C">
        <w:t xml:space="preserve">board of </w:t>
      </w:r>
      <w:r w:rsidR="000F3E05">
        <w:t>the</w:t>
      </w:r>
      <w:r w:rsidR="0036713C">
        <w:t xml:space="preserve"> company may request consent </w:t>
      </w:r>
      <w:r w:rsidR="006B00E0">
        <w:t>from</w:t>
      </w:r>
      <w:r w:rsidR="0036713C">
        <w:t xml:space="preserve"> the </w:t>
      </w:r>
      <w:r w:rsidR="00992FA2">
        <w:t>small business restructuring practitioner</w:t>
      </w:r>
      <w:r w:rsidR="001624EB">
        <w:t xml:space="preserve"> as per section 453L(2)</w:t>
      </w:r>
      <w:r w:rsidR="00091083">
        <w:t xml:space="preserve"> of the Insolvency Reforms Bill</w:t>
      </w:r>
      <w:r w:rsidR="0036713C">
        <w:t>.</w:t>
      </w:r>
      <w:r w:rsidR="00F9487E">
        <w:t xml:space="preserve"> </w:t>
      </w:r>
    </w:p>
    <w:p w:rsidR="0036713C" w:rsidRDefault="00ED1EA6" w:rsidP="00527397">
      <w:pPr>
        <w:spacing w:before="240"/>
        <w:ind w:right="91"/>
      </w:pPr>
      <w:r>
        <w:t xml:space="preserve">If </w:t>
      </w:r>
      <w:r w:rsidR="00C1680E">
        <w:t xml:space="preserve">the </w:t>
      </w:r>
      <w:r>
        <w:t>small business restructuring practitioner</w:t>
      </w:r>
      <w:r w:rsidDel="00971F53">
        <w:t xml:space="preserve"> </w:t>
      </w:r>
      <w:r w:rsidR="00276224" w:rsidDel="0068131D">
        <w:t>consent</w:t>
      </w:r>
      <w:r w:rsidR="00971F53">
        <w:t>s</w:t>
      </w:r>
      <w:r w:rsidR="007B61F0">
        <w:t xml:space="preserve"> to </w:t>
      </w:r>
      <w:r w:rsidR="000936DB">
        <w:t>a transaction or</w:t>
      </w:r>
      <w:r w:rsidR="007B61F0">
        <w:t xml:space="preserve"> dealing outside of the ordinary course of business</w:t>
      </w:r>
      <w:r w:rsidR="00276224" w:rsidDel="0068131D">
        <w:t xml:space="preserve">, </w:t>
      </w:r>
      <w:r w:rsidR="007B61F0">
        <w:t>the practitioner</w:t>
      </w:r>
      <w:r w:rsidR="0068131D">
        <w:t xml:space="preserve"> </w:t>
      </w:r>
      <w:r w:rsidR="00C1680E">
        <w:t xml:space="preserve">must </w:t>
      </w:r>
      <w:r>
        <w:t>provide</w:t>
      </w:r>
      <w:r w:rsidR="00C1680E">
        <w:t xml:space="preserve"> the company </w:t>
      </w:r>
      <w:r>
        <w:t>with a</w:t>
      </w:r>
      <w:r w:rsidR="0068131D">
        <w:t xml:space="preserve"> </w:t>
      </w:r>
      <w:r w:rsidR="00C1680E">
        <w:t>written record of the</w:t>
      </w:r>
      <w:r>
        <w:t>ir</w:t>
      </w:r>
      <w:r w:rsidR="00C1680E">
        <w:t xml:space="preserve"> c</w:t>
      </w:r>
      <w:r w:rsidR="00276224">
        <w:t>onsent</w:t>
      </w:r>
      <w:r w:rsidR="0068131D">
        <w:t xml:space="preserve"> </w:t>
      </w:r>
      <w:r w:rsidR="00C1680E">
        <w:t>within two business days</w:t>
      </w:r>
      <w:r w:rsidR="003753DC">
        <w:t>.</w:t>
      </w:r>
      <w:r w:rsidR="00276224">
        <w:t xml:space="preserve"> </w:t>
      </w:r>
      <w:r w:rsidR="00276224" w:rsidRPr="00B44B89">
        <w:rPr>
          <w:rStyle w:val="Referencingstyle"/>
        </w:rPr>
        <w:t xml:space="preserve">[Schedule </w:t>
      </w:r>
      <w:r w:rsidR="00276224">
        <w:rPr>
          <w:rStyle w:val="Referencingstyle"/>
        </w:rPr>
        <w:t>1,</w:t>
      </w:r>
      <w:r w:rsidR="00276224" w:rsidRPr="00B44B89">
        <w:rPr>
          <w:rStyle w:val="Referencingstyle"/>
        </w:rPr>
        <w:t xml:space="preserve"> item </w:t>
      </w:r>
      <w:r w:rsidR="0087284E">
        <w:rPr>
          <w:rStyle w:val="Referencingstyle"/>
        </w:rPr>
        <w:t>1</w:t>
      </w:r>
      <w:r w:rsidR="00276224" w:rsidRPr="00B44B89">
        <w:rPr>
          <w:rStyle w:val="Referencingstyle"/>
        </w:rPr>
        <w:t xml:space="preserve">, </w:t>
      </w:r>
      <w:r w:rsidR="00E22EE2">
        <w:rPr>
          <w:rStyle w:val="Referencingstyle"/>
        </w:rPr>
        <w:t>regulation</w:t>
      </w:r>
      <w:r w:rsidR="00276224">
        <w:rPr>
          <w:rStyle w:val="Referencingstyle"/>
        </w:rPr>
        <w:t xml:space="preserve"> 5.3B.05</w:t>
      </w:r>
      <w:r w:rsidR="007B61F0">
        <w:rPr>
          <w:rStyle w:val="Referencingstyle"/>
        </w:rPr>
        <w:t>(</w:t>
      </w:r>
      <w:r w:rsidR="00963E1A">
        <w:rPr>
          <w:rStyle w:val="Referencingstyle"/>
        </w:rPr>
        <w:t>1</w:t>
      </w:r>
      <w:r w:rsidR="007B61F0">
        <w:rPr>
          <w:rStyle w:val="Referencingstyle"/>
        </w:rPr>
        <w:t xml:space="preserve">) </w:t>
      </w:r>
      <w:r w:rsidR="00963E1A">
        <w:rPr>
          <w:rStyle w:val="Referencingstyle"/>
        </w:rPr>
        <w:t>to</w:t>
      </w:r>
      <w:r w:rsidR="007B61F0">
        <w:rPr>
          <w:rStyle w:val="Referencingstyle"/>
        </w:rPr>
        <w:t xml:space="preserve"> </w:t>
      </w:r>
      <w:r w:rsidR="00276224">
        <w:rPr>
          <w:rStyle w:val="Referencingstyle"/>
        </w:rPr>
        <w:t>(3</w:t>
      </w:r>
      <w:r w:rsidR="005844F0">
        <w:rPr>
          <w:rStyle w:val="Referencingstyle"/>
        </w:rPr>
        <w:t>)</w:t>
      </w:r>
      <w:r w:rsidR="00276224" w:rsidRPr="00B44B89">
        <w:rPr>
          <w:rStyle w:val="Referencingstyle"/>
        </w:rPr>
        <w:t xml:space="preserve">] </w:t>
      </w:r>
      <w:r w:rsidR="00276224">
        <w:t xml:space="preserve"> </w:t>
      </w:r>
    </w:p>
    <w:p w:rsidR="007B61F0" w:rsidRDefault="000936DB" w:rsidP="00527397">
      <w:pPr>
        <w:spacing w:before="240"/>
        <w:ind w:right="91"/>
      </w:pPr>
      <w:r>
        <w:t xml:space="preserve">Consent may be provided orally by the </w:t>
      </w:r>
      <w:r w:rsidR="0036661B">
        <w:t xml:space="preserve">restructuring </w:t>
      </w:r>
      <w:r>
        <w:t xml:space="preserve">practitioner if </w:t>
      </w:r>
      <w:r w:rsidR="00FE0E30">
        <w:t>the practitioner</w:t>
      </w:r>
      <w:r>
        <w:t xml:space="preserve"> </w:t>
      </w:r>
      <w:r w:rsidR="00FE0E30">
        <w:t xml:space="preserve">is </w:t>
      </w:r>
      <w:r>
        <w:t xml:space="preserve">satisfied that the delay caused by giving consent in writing would not be in the best interests of the company’s creditors. </w:t>
      </w:r>
      <w:r w:rsidRPr="00B44B89">
        <w:rPr>
          <w:rStyle w:val="Referencingstyle"/>
        </w:rPr>
        <w:t xml:space="preserve">[Schedule </w:t>
      </w:r>
      <w:r>
        <w:rPr>
          <w:rStyle w:val="Referencingstyle"/>
        </w:rPr>
        <w:t>1,</w:t>
      </w:r>
      <w:r w:rsidRPr="00B44B89">
        <w:rPr>
          <w:rStyle w:val="Referencingstyle"/>
        </w:rPr>
        <w:t xml:space="preserve"> item </w:t>
      </w:r>
      <w:r w:rsidR="00FB41D8">
        <w:rPr>
          <w:rStyle w:val="Referencingstyle"/>
        </w:rPr>
        <w:t>1</w:t>
      </w:r>
      <w:r w:rsidRPr="00B44B89">
        <w:rPr>
          <w:rStyle w:val="Referencingstyle"/>
        </w:rPr>
        <w:t xml:space="preserve">, </w:t>
      </w:r>
      <w:r>
        <w:rPr>
          <w:rStyle w:val="Referencingstyle"/>
        </w:rPr>
        <w:t>regulation 5.3B.05(2)</w:t>
      </w:r>
      <w:r w:rsidRPr="00B44B89">
        <w:rPr>
          <w:rStyle w:val="Referencingstyle"/>
        </w:rPr>
        <w:t xml:space="preserve">] </w:t>
      </w:r>
      <w:r>
        <w:t xml:space="preserve"> </w:t>
      </w:r>
    </w:p>
    <w:p w:rsidR="00705428" w:rsidRDefault="00705428" w:rsidP="00527397">
      <w:pPr>
        <w:spacing w:before="240"/>
        <w:ind w:right="91"/>
        <w:rPr>
          <w:rStyle w:val="Referencingstyle"/>
        </w:rPr>
      </w:pPr>
      <w:r>
        <w:t xml:space="preserve">Consent by the small business restructuring practitioner to transactions or dealings outside of the ordinary course of business is subject to proposed sections 453L(6) and (7) of the Insolvency Reforms Bill, which provide that </w:t>
      </w:r>
      <w:r w:rsidRPr="00347E92">
        <w:t xml:space="preserve">consent </w:t>
      </w:r>
      <w:r>
        <w:t xml:space="preserve">can only be given where the </w:t>
      </w:r>
      <w:r w:rsidRPr="00347E92">
        <w:t xml:space="preserve">practitioner believes on reasonable grounds that it would be in the interests of the </w:t>
      </w:r>
      <w:r>
        <w:t xml:space="preserve">company’s </w:t>
      </w:r>
      <w:r w:rsidRPr="00347E92">
        <w:t>creditors to enter into the transaction or dealing</w:t>
      </w:r>
      <w:r>
        <w:t>.</w:t>
      </w:r>
      <w:r w:rsidRPr="00766154" w:rsidDel="00B20B23">
        <w:rPr>
          <w:rStyle w:val="Referencingstyle"/>
          <w:highlight w:val="yellow"/>
        </w:rPr>
        <w:t xml:space="preserve"> </w:t>
      </w:r>
    </w:p>
    <w:p w:rsidR="0043536E" w:rsidRPr="0043536E" w:rsidRDefault="00ED1EA6" w:rsidP="00527397">
      <w:pPr>
        <w:spacing w:before="240"/>
        <w:ind w:right="91"/>
        <w:rPr>
          <w:b/>
          <w:i/>
          <w:sz w:val="18"/>
        </w:rPr>
      </w:pPr>
      <w:r>
        <w:t>The company must keep a</w:t>
      </w:r>
      <w:r w:rsidR="0043536E" w:rsidRPr="006149AB">
        <w:t xml:space="preserve"> record of the consent for </w:t>
      </w:r>
      <w:r w:rsidR="00170409" w:rsidRPr="006149AB">
        <w:t>five</w:t>
      </w:r>
      <w:r w:rsidR="0043536E" w:rsidRPr="006149AB">
        <w:t xml:space="preserve"> years.</w:t>
      </w:r>
      <w:r w:rsidR="000A18D0">
        <w:t xml:space="preserve"> Failure keep a record for the required period is an offence under section 1311(1) of the Corporations Act.</w:t>
      </w:r>
      <w:r w:rsidR="00385131">
        <w:t xml:space="preserve"> </w:t>
      </w:r>
      <w:r w:rsidR="0043536E" w:rsidRPr="006149AB">
        <w:rPr>
          <w:rStyle w:val="Referencingstyle"/>
        </w:rPr>
        <w:t xml:space="preserve"> [Schedule</w:t>
      </w:r>
      <w:r w:rsidR="007372A9" w:rsidRPr="006149AB">
        <w:rPr>
          <w:rStyle w:val="Referencingstyle"/>
        </w:rPr>
        <w:t> </w:t>
      </w:r>
      <w:r w:rsidR="0043536E" w:rsidRPr="006149AB">
        <w:rPr>
          <w:rStyle w:val="Referencingstyle"/>
        </w:rPr>
        <w:t xml:space="preserve">1, item </w:t>
      </w:r>
      <w:r w:rsidR="000D1134">
        <w:rPr>
          <w:rStyle w:val="Referencingstyle"/>
        </w:rPr>
        <w:t>1</w:t>
      </w:r>
      <w:r w:rsidR="0043536E" w:rsidRPr="006149AB">
        <w:rPr>
          <w:rStyle w:val="Referencingstyle"/>
        </w:rPr>
        <w:t>,</w:t>
      </w:r>
      <w:r w:rsidR="0043536E" w:rsidRPr="0043536E">
        <w:rPr>
          <w:rStyle w:val="Referencingstyle"/>
        </w:rPr>
        <w:t xml:space="preserve"> </w:t>
      </w:r>
      <w:r w:rsidR="00E22EE2">
        <w:rPr>
          <w:rStyle w:val="Referencingstyle"/>
        </w:rPr>
        <w:t>regulation</w:t>
      </w:r>
      <w:r w:rsidR="00E4714A">
        <w:rPr>
          <w:rStyle w:val="Referencingstyle"/>
        </w:rPr>
        <w:t xml:space="preserve"> </w:t>
      </w:r>
      <w:r w:rsidR="0043536E">
        <w:rPr>
          <w:rStyle w:val="Referencingstyle"/>
        </w:rPr>
        <w:t>5.3B.05(</w:t>
      </w:r>
      <w:r w:rsidR="007B61F0">
        <w:rPr>
          <w:rStyle w:val="Referencingstyle"/>
        </w:rPr>
        <w:t>4</w:t>
      </w:r>
      <w:r w:rsidR="0043536E">
        <w:rPr>
          <w:rStyle w:val="Referencingstyle"/>
        </w:rPr>
        <w:t>)</w:t>
      </w:r>
      <w:r w:rsidR="0043536E" w:rsidRPr="0043536E">
        <w:rPr>
          <w:rStyle w:val="Referencingstyle"/>
        </w:rPr>
        <w:t xml:space="preserve">] </w:t>
      </w:r>
    </w:p>
    <w:p w:rsidR="002B3D07" w:rsidRPr="00C4144C" w:rsidRDefault="00992FA2" w:rsidP="00527397">
      <w:pPr>
        <w:pStyle w:val="Heading3"/>
      </w:pPr>
      <w:r>
        <w:t xml:space="preserve">Small business restructuring practitioner </w:t>
      </w:r>
      <w:r w:rsidR="002B3D07" w:rsidRPr="00C4144C">
        <w:t>for company under restructuring</w:t>
      </w:r>
    </w:p>
    <w:p w:rsidR="00267516" w:rsidRDefault="00C4144C" w:rsidP="00527397">
      <w:pPr>
        <w:spacing w:before="240"/>
        <w:ind w:right="91"/>
      </w:pPr>
      <w:r>
        <w:t>Under section 453</w:t>
      </w:r>
      <w:r w:rsidR="006B67D9">
        <w:t>B</w:t>
      </w:r>
      <w:r>
        <w:t xml:space="preserve"> of the </w:t>
      </w:r>
      <w:r w:rsidR="00054975">
        <w:t>Insolvency Reforms</w:t>
      </w:r>
      <w:r w:rsidR="003352BD">
        <w:t xml:space="preserve"> Bill</w:t>
      </w:r>
      <w:r>
        <w:t xml:space="preserve">, a company </w:t>
      </w:r>
      <w:r w:rsidR="009046EA">
        <w:t xml:space="preserve">will </w:t>
      </w:r>
      <w:r w:rsidR="001E3BC9">
        <w:t>enter the restructuring process if and when the</w:t>
      </w:r>
      <w:r w:rsidR="00892501">
        <w:t xml:space="preserve"> directors</w:t>
      </w:r>
      <w:r>
        <w:t xml:space="preserve"> appoint a </w:t>
      </w:r>
      <w:r w:rsidR="00992FA2">
        <w:t xml:space="preserve">small business restructuring </w:t>
      </w:r>
      <w:r w:rsidR="00517F11">
        <w:t>practitioner</w:t>
      </w:r>
      <w:r w:rsidR="000E73A7">
        <w:t xml:space="preserve">. The role of a </w:t>
      </w:r>
      <w:r w:rsidR="00992FA2">
        <w:t xml:space="preserve">small business restructuring practitioner </w:t>
      </w:r>
      <w:r w:rsidR="009046EA">
        <w:t xml:space="preserve">will involve </w:t>
      </w:r>
      <w:r>
        <w:t>provid</w:t>
      </w:r>
      <w:r w:rsidR="009046EA">
        <w:t>ing</w:t>
      </w:r>
      <w:r>
        <w:t xml:space="preserve"> advice and assist</w:t>
      </w:r>
      <w:r w:rsidR="009046EA">
        <w:t>ing</w:t>
      </w:r>
      <w:r>
        <w:t xml:space="preserve"> the company in the preparation of the proposed debt restructuring plan</w:t>
      </w:r>
      <w:r w:rsidR="00AF714C">
        <w:t>, among other things</w:t>
      </w:r>
      <w:r>
        <w:t>.</w:t>
      </w:r>
    </w:p>
    <w:p w:rsidR="00267516" w:rsidRDefault="00267516" w:rsidP="00527397">
      <w:pPr>
        <w:spacing w:before="240"/>
        <w:ind w:right="91"/>
      </w:pPr>
      <w:r>
        <w:t>Within one business day of being appointed</w:t>
      </w:r>
      <w:r w:rsidR="00892501">
        <w:t>,</w:t>
      </w:r>
      <w:r>
        <w:t xml:space="preserve"> the small business restructuring practitioner must provide notice of the appointment to ASIC in accordance with regulation 5.6.75(4). They must also give the following information</w:t>
      </w:r>
      <w:r w:rsidR="00FC7C7B">
        <w:t>,</w:t>
      </w:r>
      <w:r>
        <w:t xml:space="preserve"> to as many of the company’s creditors as reasonably practicable</w:t>
      </w:r>
      <w:r w:rsidR="00FC7C7B">
        <w:t>:</w:t>
      </w:r>
    </w:p>
    <w:p w:rsidR="00FC7C7B" w:rsidRDefault="00267516" w:rsidP="00527397">
      <w:pPr>
        <w:pStyle w:val="ListParagraph"/>
        <w:numPr>
          <w:ilvl w:val="0"/>
          <w:numId w:val="20"/>
        </w:numPr>
        <w:spacing w:before="240"/>
        <w:contextualSpacing w:val="0"/>
      </w:pPr>
      <w:r>
        <w:t xml:space="preserve">the fact that the company has </w:t>
      </w:r>
      <w:r w:rsidR="00FC7C7B">
        <w:t>appointed the restructuring practitioner;</w:t>
      </w:r>
    </w:p>
    <w:p w:rsidR="00FC7C7B" w:rsidRDefault="00FC7C7B" w:rsidP="00527397">
      <w:pPr>
        <w:pStyle w:val="ListParagraph"/>
        <w:numPr>
          <w:ilvl w:val="0"/>
          <w:numId w:val="20"/>
        </w:numPr>
        <w:spacing w:before="240"/>
        <w:contextualSpacing w:val="0"/>
      </w:pPr>
      <w:r>
        <w:t>the details of the company such as name, trading name, and ACN;</w:t>
      </w:r>
    </w:p>
    <w:p w:rsidR="00FC7C7B" w:rsidRDefault="00FC7C7B" w:rsidP="00527397">
      <w:pPr>
        <w:pStyle w:val="ListParagraph"/>
        <w:numPr>
          <w:ilvl w:val="0"/>
          <w:numId w:val="20"/>
        </w:numPr>
        <w:spacing w:before="240"/>
        <w:contextualSpacing w:val="0"/>
      </w:pPr>
      <w:r>
        <w:t>the contact details of the restructuring practitioner;</w:t>
      </w:r>
    </w:p>
    <w:p w:rsidR="00FC7C7B" w:rsidRDefault="00FC7C7B" w:rsidP="00527397">
      <w:pPr>
        <w:pStyle w:val="ListParagraph"/>
        <w:numPr>
          <w:ilvl w:val="0"/>
          <w:numId w:val="20"/>
        </w:numPr>
        <w:spacing w:before="240"/>
        <w:contextualSpacing w:val="0"/>
      </w:pPr>
      <w:r>
        <w:t>the date the practitioner was appointed;</w:t>
      </w:r>
    </w:p>
    <w:p w:rsidR="00FC7C7B" w:rsidRDefault="00FC7C7B" w:rsidP="00527397">
      <w:pPr>
        <w:pStyle w:val="ListParagraph"/>
        <w:numPr>
          <w:ilvl w:val="0"/>
          <w:numId w:val="20"/>
        </w:numPr>
        <w:spacing w:before="240"/>
        <w:contextualSpacing w:val="0"/>
      </w:pPr>
      <w:r>
        <w:t>the restructuring process and the process of making a restructuring plan;</w:t>
      </w:r>
    </w:p>
    <w:p w:rsidR="00FC7C7B" w:rsidRDefault="00FC7C7B" w:rsidP="00527397">
      <w:pPr>
        <w:pStyle w:val="ListParagraph"/>
        <w:numPr>
          <w:ilvl w:val="0"/>
          <w:numId w:val="20"/>
        </w:numPr>
        <w:spacing w:before="240"/>
        <w:contextualSpacing w:val="0"/>
      </w:pPr>
      <w:r>
        <w:t xml:space="preserve">how to obtain further information on the process or the making of a restructuring plan; and </w:t>
      </w:r>
    </w:p>
    <w:p w:rsidR="00FC7C7B" w:rsidRDefault="00FC7C7B" w:rsidP="00527397">
      <w:pPr>
        <w:pStyle w:val="ListParagraph"/>
        <w:numPr>
          <w:ilvl w:val="0"/>
          <w:numId w:val="20"/>
        </w:numPr>
        <w:spacing w:before="240"/>
        <w:contextualSpacing w:val="0"/>
      </w:pPr>
      <w:r>
        <w:t>the right of creditors to request information, reports and documents.</w:t>
      </w:r>
    </w:p>
    <w:p w:rsidR="00C4144C" w:rsidRPr="0025715B" w:rsidRDefault="0095732D" w:rsidP="00527397">
      <w:pPr>
        <w:spacing w:before="240"/>
        <w:ind w:firstLine="360"/>
        <w:rPr>
          <w:rStyle w:val="Referencingstyle"/>
        </w:rPr>
      </w:pPr>
      <w:r w:rsidRPr="0025715B">
        <w:rPr>
          <w:rStyle w:val="Referencingstyle"/>
        </w:rPr>
        <w:t xml:space="preserve">[Schedule </w:t>
      </w:r>
      <w:r>
        <w:rPr>
          <w:rStyle w:val="Referencingstyle"/>
        </w:rPr>
        <w:t>1</w:t>
      </w:r>
      <w:r w:rsidRPr="0025715B">
        <w:rPr>
          <w:rStyle w:val="Referencingstyle"/>
        </w:rPr>
        <w:t xml:space="preserve">, item </w:t>
      </w:r>
      <w:r>
        <w:rPr>
          <w:rStyle w:val="Referencingstyle"/>
        </w:rPr>
        <w:t>1</w:t>
      </w:r>
      <w:r w:rsidRPr="0025715B">
        <w:rPr>
          <w:rStyle w:val="Referencingstyle"/>
        </w:rPr>
        <w:t xml:space="preserve">, </w:t>
      </w:r>
      <w:r>
        <w:rPr>
          <w:rStyle w:val="Referencingstyle"/>
        </w:rPr>
        <w:t>regulation 5.3B.45</w:t>
      </w:r>
      <w:r w:rsidRPr="0025715B">
        <w:rPr>
          <w:rStyle w:val="Referencingstyle"/>
        </w:rPr>
        <w:t xml:space="preserve">] </w:t>
      </w:r>
    </w:p>
    <w:p w:rsidR="006767C8" w:rsidRDefault="00C4144C" w:rsidP="00527397">
      <w:pPr>
        <w:spacing w:before="240"/>
        <w:ind w:right="91"/>
      </w:pPr>
      <w:r>
        <w:t xml:space="preserve">Section 453E(2) of the </w:t>
      </w:r>
      <w:r w:rsidR="003352BD">
        <w:t>Insolvency Reforms Bill</w:t>
      </w:r>
      <w:r>
        <w:t xml:space="preserve"> provides that the </w:t>
      </w:r>
      <w:r w:rsidR="000D1134">
        <w:t>Corporations R</w:t>
      </w:r>
      <w:r>
        <w:t xml:space="preserve">egulations may provide for and in relation to the functions, duties and powers of the </w:t>
      </w:r>
      <w:r w:rsidR="00992FA2">
        <w:t>small business restructuring practitioner</w:t>
      </w:r>
      <w:r>
        <w:t xml:space="preserve"> for a company under restructuring. </w:t>
      </w:r>
      <w:r w:rsidR="006767C8" w:rsidRPr="00C50BB3">
        <w:rPr>
          <w:rStyle w:val="Referencingstyle"/>
        </w:rPr>
        <w:t xml:space="preserve">[Schedule 1, item </w:t>
      </w:r>
      <w:r w:rsidR="00E807B6">
        <w:rPr>
          <w:rStyle w:val="Referencingstyle"/>
        </w:rPr>
        <w:t>1</w:t>
      </w:r>
      <w:r w:rsidR="006767C8" w:rsidRPr="00C50BB3">
        <w:rPr>
          <w:rStyle w:val="Referencingstyle"/>
        </w:rPr>
        <w:t>, regulation</w:t>
      </w:r>
      <w:r w:rsidR="00E807B6">
        <w:rPr>
          <w:rStyle w:val="Referencingstyle"/>
        </w:rPr>
        <w:t> </w:t>
      </w:r>
      <w:r w:rsidR="006767C8" w:rsidRPr="00C50BB3">
        <w:rPr>
          <w:rStyle w:val="Referencingstyle"/>
        </w:rPr>
        <w:t>5.3B.07]</w:t>
      </w:r>
    </w:p>
    <w:p w:rsidR="000D1134" w:rsidRDefault="000D1134" w:rsidP="00527397">
      <w:pPr>
        <w:pStyle w:val="Heading5"/>
      </w:pPr>
      <w:r>
        <w:t xml:space="preserve">Functions of the small business practitioner </w:t>
      </w:r>
      <w:r w:rsidR="00700FF3">
        <w:t xml:space="preserve">for a company </w:t>
      </w:r>
      <w:r>
        <w:t>under restructuring</w:t>
      </w:r>
    </w:p>
    <w:p w:rsidR="008F7D2C" w:rsidRDefault="0051351C" w:rsidP="00527397">
      <w:pPr>
        <w:spacing w:before="240"/>
        <w:ind w:right="91"/>
      </w:pPr>
      <w:r>
        <w:t>T</w:t>
      </w:r>
      <w:r w:rsidR="00C4144C">
        <w:t xml:space="preserve">he Regulations </w:t>
      </w:r>
      <w:r w:rsidR="008F7D2C">
        <w:t xml:space="preserve">prescribe </w:t>
      </w:r>
      <w:r w:rsidR="00C4144C">
        <w:t xml:space="preserve">that the </w:t>
      </w:r>
      <w:r w:rsidR="00992FA2">
        <w:t>small business restructuring practitioner</w:t>
      </w:r>
      <w:r w:rsidR="008F7D2C">
        <w:t xml:space="preserve"> for a company under restructuring has the power to investigate the company’s business, property, affairs, and financial circumstances for the purposes of:</w:t>
      </w:r>
    </w:p>
    <w:p w:rsidR="008F7D2C" w:rsidRDefault="008F7D2C" w:rsidP="00527397">
      <w:pPr>
        <w:pStyle w:val="ListParagraph"/>
        <w:numPr>
          <w:ilvl w:val="0"/>
          <w:numId w:val="20"/>
        </w:numPr>
        <w:spacing w:before="240"/>
        <w:contextualSpacing w:val="0"/>
      </w:pPr>
      <w:r>
        <w:t xml:space="preserve">preparing a certificate </w:t>
      </w:r>
      <w:r w:rsidR="000E73A7">
        <w:t xml:space="preserve">to certify </w:t>
      </w:r>
      <w:r w:rsidR="007372A9">
        <w:t xml:space="preserve">the </w:t>
      </w:r>
      <w:r w:rsidR="000E73A7">
        <w:t>restructuring plan;</w:t>
      </w:r>
    </w:p>
    <w:p w:rsidR="008F7D2C" w:rsidRDefault="008F7D2C" w:rsidP="00527397">
      <w:pPr>
        <w:pStyle w:val="ListParagraph"/>
        <w:numPr>
          <w:ilvl w:val="0"/>
          <w:numId w:val="20"/>
        </w:numPr>
        <w:spacing w:before="240"/>
        <w:contextualSpacing w:val="0"/>
      </w:pPr>
      <w:r>
        <w:t>deciding whether to terminate the restructuring of the company;</w:t>
      </w:r>
    </w:p>
    <w:p w:rsidR="008F7D2C" w:rsidRDefault="008F7D2C" w:rsidP="00527397">
      <w:pPr>
        <w:pStyle w:val="ListParagraph"/>
        <w:numPr>
          <w:ilvl w:val="0"/>
          <w:numId w:val="20"/>
        </w:numPr>
        <w:spacing w:before="240"/>
        <w:contextualSpacing w:val="0"/>
      </w:pPr>
      <w:r>
        <w:t>resolving a disagreement</w:t>
      </w:r>
      <w:r w:rsidR="000E73A7">
        <w:t xml:space="preserve"> relating to a creditor’s admissible debts or claims; </w:t>
      </w:r>
      <w:r w:rsidR="002B37FA">
        <w:t>or</w:t>
      </w:r>
    </w:p>
    <w:p w:rsidR="0039522A" w:rsidRDefault="008F7D2C" w:rsidP="00527397">
      <w:pPr>
        <w:pStyle w:val="ListParagraph"/>
        <w:numPr>
          <w:ilvl w:val="0"/>
          <w:numId w:val="20"/>
        </w:numPr>
        <w:spacing w:before="240"/>
        <w:contextualSpacing w:val="0"/>
      </w:pPr>
      <w:r>
        <w:t xml:space="preserve">performing or exercising any other function, duty or power as the </w:t>
      </w:r>
      <w:r w:rsidR="00992FA2">
        <w:t xml:space="preserve">small business restructuring practitioner </w:t>
      </w:r>
      <w:r>
        <w:t>for the company.</w:t>
      </w:r>
    </w:p>
    <w:p w:rsidR="00694372" w:rsidRPr="00E9287F" w:rsidRDefault="0039522A" w:rsidP="00527397">
      <w:pPr>
        <w:spacing w:before="240"/>
        <w:ind w:firstLine="360"/>
        <w:rPr>
          <w:rStyle w:val="Referencingstyle"/>
        </w:rPr>
      </w:pPr>
      <w:r w:rsidRPr="0039522A">
        <w:rPr>
          <w:rStyle w:val="Referencingstyle"/>
        </w:rPr>
        <w:t xml:space="preserve">[Schedule </w:t>
      </w:r>
      <w:r>
        <w:rPr>
          <w:rStyle w:val="Referencingstyle"/>
        </w:rPr>
        <w:t>1</w:t>
      </w:r>
      <w:r w:rsidRPr="00E9287F">
        <w:rPr>
          <w:rStyle w:val="Referencingstyle"/>
        </w:rPr>
        <w:t xml:space="preserve">, item </w:t>
      </w:r>
      <w:r w:rsidR="000D1134">
        <w:rPr>
          <w:rStyle w:val="Referencingstyle"/>
        </w:rPr>
        <w:t>1</w:t>
      </w:r>
      <w:r w:rsidRPr="00E9287F">
        <w:rPr>
          <w:rStyle w:val="Referencingstyle"/>
        </w:rPr>
        <w:t xml:space="preserve">, </w:t>
      </w:r>
      <w:r w:rsidR="0035635B">
        <w:rPr>
          <w:rStyle w:val="Referencingstyle"/>
        </w:rPr>
        <w:t>regulation</w:t>
      </w:r>
      <w:r>
        <w:rPr>
          <w:rStyle w:val="Referencingstyle"/>
        </w:rPr>
        <w:t xml:space="preserve"> 5.3B.0</w:t>
      </w:r>
      <w:r w:rsidR="002B37FA">
        <w:rPr>
          <w:rStyle w:val="Referencingstyle"/>
        </w:rPr>
        <w:t>8</w:t>
      </w:r>
      <w:r w:rsidRPr="00E9287F">
        <w:rPr>
          <w:rStyle w:val="Referencingstyle"/>
        </w:rPr>
        <w:t xml:space="preserve">] </w:t>
      </w:r>
      <w:r w:rsidR="008F7D2C" w:rsidRPr="00E9287F">
        <w:rPr>
          <w:rStyle w:val="Referencingstyle"/>
        </w:rPr>
        <w:t xml:space="preserve"> </w:t>
      </w:r>
    </w:p>
    <w:p w:rsidR="006B67D9" w:rsidRDefault="006B67D9" w:rsidP="00527397">
      <w:pPr>
        <w:pStyle w:val="Heading5"/>
      </w:pPr>
      <w:r>
        <w:t>Qualified Privilege</w:t>
      </w:r>
    </w:p>
    <w:p w:rsidR="0039522A" w:rsidRDefault="00694372" w:rsidP="00527397">
      <w:pPr>
        <w:spacing w:before="240"/>
        <w:ind w:right="91"/>
        <w:rPr>
          <w:rStyle w:val="Referencingstyle"/>
        </w:rPr>
      </w:pPr>
      <w:r>
        <w:t>The Regulations also specif</w:t>
      </w:r>
      <w:r w:rsidR="007372A9">
        <w:t>y</w:t>
      </w:r>
      <w:r>
        <w:t xml:space="preserve"> that a </w:t>
      </w:r>
      <w:r w:rsidR="00E56E3D">
        <w:t>person who is</w:t>
      </w:r>
      <w:r>
        <w:t xml:space="preserve"> or </w:t>
      </w:r>
      <w:r w:rsidR="00E56E3D">
        <w:t>has been a</w:t>
      </w:r>
      <w:r>
        <w:t xml:space="preserve"> </w:t>
      </w:r>
      <w:r w:rsidR="00992FA2">
        <w:t>small business restructuring practitioner</w:t>
      </w:r>
      <w:r>
        <w:t xml:space="preserve"> </w:t>
      </w:r>
      <w:r w:rsidR="00E56E3D">
        <w:t>for a company</w:t>
      </w:r>
      <w:r>
        <w:t xml:space="preserve"> has qualified privilege in respect of a statement made, orally or in writing, in the course of performing or exercising any of their functions and powers as a </w:t>
      </w:r>
      <w:r w:rsidR="00992FA2">
        <w:t xml:space="preserve">small business restructuring practitioner </w:t>
      </w:r>
      <w:r>
        <w:t xml:space="preserve">for </w:t>
      </w:r>
      <w:r w:rsidR="00E56E3D">
        <w:t>the</w:t>
      </w:r>
      <w:r>
        <w:t xml:space="preserve"> company. </w:t>
      </w:r>
      <w:r w:rsidRPr="00E9287F">
        <w:rPr>
          <w:rStyle w:val="Referencingstyle"/>
        </w:rPr>
        <w:t xml:space="preserve">[Schedule </w:t>
      </w:r>
      <w:r>
        <w:rPr>
          <w:rStyle w:val="Referencingstyle"/>
        </w:rPr>
        <w:t>1</w:t>
      </w:r>
      <w:r w:rsidRPr="00E9287F">
        <w:rPr>
          <w:rStyle w:val="Referencingstyle"/>
        </w:rPr>
        <w:t xml:space="preserve">, item </w:t>
      </w:r>
      <w:r w:rsidR="006B67D9">
        <w:rPr>
          <w:rStyle w:val="Referencingstyle"/>
        </w:rPr>
        <w:t>1</w:t>
      </w:r>
      <w:r w:rsidRPr="00E9287F">
        <w:rPr>
          <w:rStyle w:val="Referencingstyle"/>
        </w:rPr>
        <w:t xml:space="preserve">, </w:t>
      </w:r>
      <w:r w:rsidR="0035635B">
        <w:rPr>
          <w:rStyle w:val="Referencingstyle"/>
        </w:rPr>
        <w:t xml:space="preserve">regulation </w:t>
      </w:r>
      <w:r>
        <w:rPr>
          <w:rStyle w:val="Referencingstyle"/>
        </w:rPr>
        <w:t>5.3B.0</w:t>
      </w:r>
      <w:r w:rsidR="00E56E3D">
        <w:rPr>
          <w:rStyle w:val="Referencingstyle"/>
        </w:rPr>
        <w:t>9</w:t>
      </w:r>
      <w:r w:rsidRPr="00E9287F">
        <w:rPr>
          <w:rStyle w:val="Referencingstyle"/>
        </w:rPr>
        <w:t xml:space="preserve">] </w:t>
      </w:r>
    </w:p>
    <w:p w:rsidR="006B67D9" w:rsidRDefault="006B67D9" w:rsidP="00527397">
      <w:pPr>
        <w:pStyle w:val="Heading5"/>
      </w:pPr>
      <w:r w:rsidRPr="006B67D9">
        <w:t xml:space="preserve">Restructuring practitioner for company not liable for things done in good faith </w:t>
      </w:r>
    </w:p>
    <w:p w:rsidR="00694372" w:rsidRDefault="0039522A" w:rsidP="00527397">
      <w:pPr>
        <w:spacing w:before="240"/>
        <w:ind w:right="91"/>
      </w:pPr>
      <w:r w:rsidDel="00553A35">
        <w:t>Similarly, the</w:t>
      </w:r>
      <w:r w:rsidRPr="00694372" w:rsidDel="00553A35">
        <w:t xml:space="preserve"> </w:t>
      </w:r>
      <w:r w:rsidDel="00553A35">
        <w:t xml:space="preserve">Regulations also specify that a </w:t>
      </w:r>
      <w:r w:rsidR="00992FA2">
        <w:t xml:space="preserve">small business restructuring practitioner </w:t>
      </w:r>
      <w:r w:rsidR="00E807B6">
        <w:t xml:space="preserve">appointed for the company </w:t>
      </w:r>
      <w:r w:rsidR="00694372" w:rsidRPr="00694372">
        <w:t>is</w:t>
      </w:r>
      <w:r w:rsidR="00553A35">
        <w:t xml:space="preserve"> </w:t>
      </w:r>
      <w:r w:rsidR="00694372" w:rsidRPr="00694372">
        <w:t>not liable to an action or other proceeding for damages in respect of anything done</w:t>
      </w:r>
      <w:r w:rsidR="00694372" w:rsidRPr="00694372" w:rsidDel="00553A35">
        <w:t xml:space="preserve"> by th</w:t>
      </w:r>
      <w:r w:rsidR="00E807B6">
        <w:t>at person</w:t>
      </w:r>
      <w:r w:rsidR="00694372" w:rsidRPr="00694372">
        <w:t xml:space="preserve">, in good faith and without negligence, in the performance or exercise, or purported performance or exercise, of any of the </w:t>
      </w:r>
      <w:r w:rsidR="00992FA2">
        <w:t>small business restructuring practitioner</w:t>
      </w:r>
      <w:r w:rsidR="00694372" w:rsidRPr="00694372">
        <w:t xml:space="preserve">’s functions, powers or duties as </w:t>
      </w:r>
      <w:r w:rsidR="00992FA2">
        <w:t xml:space="preserve">small business restructuring practitioner </w:t>
      </w:r>
      <w:r w:rsidR="00694372" w:rsidRPr="00694372">
        <w:t>for the company.</w:t>
      </w:r>
      <w:r>
        <w:t xml:space="preserve"> </w:t>
      </w:r>
      <w:r w:rsidRPr="00E9287F">
        <w:rPr>
          <w:rStyle w:val="Referencingstyle"/>
        </w:rPr>
        <w:t xml:space="preserve">[Schedule </w:t>
      </w:r>
      <w:r>
        <w:rPr>
          <w:rStyle w:val="Referencingstyle"/>
        </w:rPr>
        <w:t>1</w:t>
      </w:r>
      <w:r w:rsidRPr="00E9287F">
        <w:rPr>
          <w:rStyle w:val="Referencingstyle"/>
        </w:rPr>
        <w:t xml:space="preserve">, item </w:t>
      </w:r>
      <w:r w:rsidR="006B67D9">
        <w:rPr>
          <w:rStyle w:val="Referencingstyle"/>
        </w:rPr>
        <w:t>1</w:t>
      </w:r>
      <w:r w:rsidRPr="00E9287F">
        <w:rPr>
          <w:rStyle w:val="Referencingstyle"/>
        </w:rPr>
        <w:t xml:space="preserve">, </w:t>
      </w:r>
      <w:r w:rsidR="00E22EE2">
        <w:rPr>
          <w:rStyle w:val="Referencingstyle"/>
        </w:rPr>
        <w:t>regulation</w:t>
      </w:r>
      <w:r w:rsidRPr="00E9287F">
        <w:rPr>
          <w:rStyle w:val="Referencingstyle"/>
        </w:rPr>
        <w:t xml:space="preserve"> </w:t>
      </w:r>
      <w:r>
        <w:rPr>
          <w:rStyle w:val="Referencingstyle"/>
        </w:rPr>
        <w:t>5.3B.1</w:t>
      </w:r>
      <w:r w:rsidR="00E56E3D">
        <w:rPr>
          <w:rStyle w:val="Referencingstyle"/>
        </w:rPr>
        <w:t>0</w:t>
      </w:r>
      <w:r w:rsidRPr="00E9287F">
        <w:rPr>
          <w:rStyle w:val="Referencingstyle"/>
        </w:rPr>
        <w:t xml:space="preserve">] </w:t>
      </w:r>
    </w:p>
    <w:p w:rsidR="00973493" w:rsidRPr="00FE43E6" w:rsidRDefault="00F2089D" w:rsidP="00527397">
      <w:pPr>
        <w:pStyle w:val="Heading2"/>
        <w:spacing w:after="120"/>
      </w:pPr>
      <w:r>
        <w:t>End</w:t>
      </w:r>
      <w:r w:rsidR="00973493" w:rsidRPr="00FE43E6">
        <w:t xml:space="preserve"> of </w:t>
      </w:r>
      <w:r w:rsidR="00FE43E6">
        <w:t xml:space="preserve">the </w:t>
      </w:r>
      <w:r w:rsidR="00973493" w:rsidRPr="00FE43E6">
        <w:t>restructuring process</w:t>
      </w:r>
    </w:p>
    <w:p w:rsidR="00AB1DF1" w:rsidRDefault="00B138F2" w:rsidP="00527397">
      <w:pPr>
        <w:spacing w:before="240"/>
        <w:ind w:right="91"/>
      </w:pPr>
      <w:r>
        <w:t xml:space="preserve">Section 453A of the </w:t>
      </w:r>
      <w:r w:rsidR="00A8394C">
        <w:t xml:space="preserve">Insolvency </w:t>
      </w:r>
      <w:r w:rsidR="00496043">
        <w:t>Reforms Bill</w:t>
      </w:r>
      <w:r w:rsidR="00A8394C">
        <w:t xml:space="preserve"> </w:t>
      </w:r>
      <w:r>
        <w:t>specif</w:t>
      </w:r>
      <w:r w:rsidR="004D312B">
        <w:t>ies</w:t>
      </w:r>
      <w:r>
        <w:t xml:space="preserve"> that the circumstances under which the restructuring process of a company </w:t>
      </w:r>
      <w:r w:rsidR="00FE43E6">
        <w:t xml:space="preserve">ends </w:t>
      </w:r>
      <w:r w:rsidR="0080678B">
        <w:t>are</w:t>
      </w:r>
      <w:r w:rsidR="00A8394C">
        <w:t xml:space="preserve"> to </w:t>
      </w:r>
      <w:r>
        <w:t xml:space="preserve">be prescribed by the Corporations Regulations. </w:t>
      </w:r>
    </w:p>
    <w:p w:rsidR="006E465A" w:rsidRDefault="00A8394C" w:rsidP="00527397">
      <w:pPr>
        <w:spacing w:before="240"/>
        <w:ind w:right="91"/>
      </w:pPr>
      <w:r>
        <w:t xml:space="preserve">The </w:t>
      </w:r>
      <w:r w:rsidR="00B138F2">
        <w:t>Regulations prescribe that the restructuring of a company ends if:</w:t>
      </w:r>
    </w:p>
    <w:p w:rsidR="00DA13A1" w:rsidRDefault="00DA13A1" w:rsidP="00527397">
      <w:pPr>
        <w:pStyle w:val="ListParagraph"/>
        <w:numPr>
          <w:ilvl w:val="0"/>
          <w:numId w:val="20"/>
        </w:numPr>
        <w:spacing w:before="240"/>
        <w:contextualSpacing w:val="0"/>
      </w:pPr>
      <w:r>
        <w:t>the company makes a declaration that restructuring is to end;</w:t>
      </w:r>
    </w:p>
    <w:p w:rsidR="006E465A" w:rsidRDefault="006E465A" w:rsidP="00527397">
      <w:pPr>
        <w:pStyle w:val="ListParagraph"/>
        <w:numPr>
          <w:ilvl w:val="0"/>
          <w:numId w:val="20"/>
        </w:numPr>
        <w:spacing w:before="240"/>
        <w:contextualSpacing w:val="0"/>
      </w:pPr>
      <w:r>
        <w:t xml:space="preserve">the company fails to propose a restructuring plan within the proposal period; </w:t>
      </w:r>
    </w:p>
    <w:p w:rsidR="006E465A" w:rsidRDefault="006E465A" w:rsidP="00527397">
      <w:pPr>
        <w:pStyle w:val="ListParagraph"/>
        <w:numPr>
          <w:ilvl w:val="0"/>
          <w:numId w:val="20"/>
        </w:numPr>
        <w:spacing w:before="240"/>
        <w:contextualSpacing w:val="0"/>
      </w:pPr>
      <w:r>
        <w:t>the company’s proposal to make a restructuring plan lapses (discuss</w:t>
      </w:r>
      <w:r w:rsidR="00F2089D">
        <w:t>ed</w:t>
      </w:r>
      <w:r>
        <w:t xml:space="preserve"> below);</w:t>
      </w:r>
    </w:p>
    <w:p w:rsidR="006E465A" w:rsidRDefault="006E465A" w:rsidP="00527397">
      <w:pPr>
        <w:pStyle w:val="ListParagraph"/>
        <w:numPr>
          <w:ilvl w:val="0"/>
          <w:numId w:val="20"/>
        </w:numPr>
        <w:spacing w:before="240"/>
        <w:contextualSpacing w:val="0"/>
      </w:pPr>
      <w:r>
        <w:t xml:space="preserve">the </w:t>
      </w:r>
      <w:r w:rsidR="00992FA2">
        <w:t xml:space="preserve">small business restructuring practitioner </w:t>
      </w:r>
      <w:r>
        <w:t xml:space="preserve">for the company terminates the restructuring </w:t>
      </w:r>
      <w:r w:rsidR="00D33E5A">
        <w:t xml:space="preserve">process </w:t>
      </w:r>
      <w:r>
        <w:t xml:space="preserve">under section 453J of the </w:t>
      </w:r>
      <w:r w:rsidR="00FF7F6D">
        <w:t>Insolvency Reforms Bill</w:t>
      </w:r>
      <w:r w:rsidR="00482673">
        <w:t xml:space="preserve"> and provides a notice to that effect</w:t>
      </w:r>
      <w:r>
        <w:t xml:space="preserve"> (discuss</w:t>
      </w:r>
      <w:r w:rsidR="00F2089D">
        <w:t>ed</w:t>
      </w:r>
      <w:r>
        <w:t xml:space="preserve"> below);</w:t>
      </w:r>
    </w:p>
    <w:p w:rsidR="006E465A" w:rsidRDefault="006E465A" w:rsidP="00527397">
      <w:pPr>
        <w:pStyle w:val="ListParagraph"/>
        <w:numPr>
          <w:ilvl w:val="0"/>
          <w:numId w:val="20"/>
        </w:numPr>
        <w:spacing w:before="240"/>
        <w:contextualSpacing w:val="0"/>
      </w:pPr>
      <w:r>
        <w:t>the Court orders that the restructuring of the company is to end;</w:t>
      </w:r>
    </w:p>
    <w:p w:rsidR="006E465A" w:rsidRDefault="006E465A" w:rsidP="00527397">
      <w:pPr>
        <w:pStyle w:val="ListParagraph"/>
        <w:numPr>
          <w:ilvl w:val="0"/>
          <w:numId w:val="20"/>
        </w:numPr>
        <w:spacing w:before="240"/>
        <w:contextualSpacing w:val="0"/>
      </w:pPr>
      <w:r>
        <w:t xml:space="preserve">the company enters into another external administration process, and an administrator, liquidator or provisional liquidator is appointed to the company; </w:t>
      </w:r>
    </w:p>
    <w:p w:rsidR="006E465A" w:rsidRPr="006E465A" w:rsidRDefault="000E73A7" w:rsidP="00527397">
      <w:pPr>
        <w:pStyle w:val="ListParagraph"/>
        <w:numPr>
          <w:ilvl w:val="0"/>
          <w:numId w:val="20"/>
        </w:numPr>
        <w:spacing w:before="240"/>
        <w:contextualSpacing w:val="0"/>
      </w:pPr>
      <w:r>
        <w:t>i</w:t>
      </w:r>
      <w:r w:rsidR="006E465A" w:rsidRPr="006E465A">
        <w:t xml:space="preserve">f the company is a general insurer (within the meaning of the </w:t>
      </w:r>
      <w:r w:rsidR="006E465A" w:rsidRPr="006217AF">
        <w:rPr>
          <w:i/>
        </w:rPr>
        <w:t>Insurance Act 1973</w:t>
      </w:r>
      <w:r w:rsidR="006E465A" w:rsidRPr="006E465A">
        <w:t xml:space="preserve">)—management of the general insurer vests in a judicial manager of the company appointed by the Federal Court under Part VB of the </w:t>
      </w:r>
      <w:r w:rsidR="006E465A" w:rsidRPr="006217AF">
        <w:rPr>
          <w:i/>
        </w:rPr>
        <w:t>Insurance Act 1973</w:t>
      </w:r>
      <w:r w:rsidR="006E465A">
        <w:t xml:space="preserve">; </w:t>
      </w:r>
    </w:p>
    <w:p w:rsidR="006E465A" w:rsidRDefault="006E465A" w:rsidP="00527397">
      <w:pPr>
        <w:pStyle w:val="ListParagraph"/>
        <w:numPr>
          <w:ilvl w:val="0"/>
          <w:numId w:val="20"/>
        </w:numPr>
        <w:spacing w:before="240"/>
        <w:contextualSpacing w:val="0"/>
      </w:pPr>
      <w:r w:rsidRPr="006E465A">
        <w:t xml:space="preserve">if the company is a life company (within the meaning of the </w:t>
      </w:r>
      <w:r w:rsidRPr="006217AF">
        <w:rPr>
          <w:i/>
        </w:rPr>
        <w:t>Life Insurance Act 1995</w:t>
      </w:r>
      <w:r w:rsidRPr="006E465A">
        <w:t xml:space="preserve">)—management of the life company vests in a judicial manager of the life company appointed by the Federal Court under Part 8 of the </w:t>
      </w:r>
      <w:r w:rsidRPr="006217AF">
        <w:rPr>
          <w:i/>
        </w:rPr>
        <w:t>Life Insurance Act 1995</w:t>
      </w:r>
      <w:r w:rsidRPr="006E465A">
        <w:t>; or</w:t>
      </w:r>
    </w:p>
    <w:p w:rsidR="006E465A" w:rsidRDefault="006E465A" w:rsidP="00527397">
      <w:pPr>
        <w:pStyle w:val="ListParagraph"/>
        <w:numPr>
          <w:ilvl w:val="0"/>
          <w:numId w:val="20"/>
        </w:numPr>
        <w:spacing w:before="240"/>
        <w:contextualSpacing w:val="0"/>
      </w:pPr>
      <w:r>
        <w:t xml:space="preserve">the company makes a restructuring plan. </w:t>
      </w:r>
    </w:p>
    <w:p w:rsidR="006E465A" w:rsidRPr="006E465A" w:rsidRDefault="006E465A" w:rsidP="00B80492">
      <w:pPr>
        <w:spacing w:before="240"/>
        <w:rPr>
          <w:rStyle w:val="Referencingstyle"/>
        </w:rPr>
      </w:pPr>
      <w:r w:rsidRPr="006E465A">
        <w:rPr>
          <w:rStyle w:val="Referencingstyle"/>
        </w:rPr>
        <w:t>[</w:t>
      </w:r>
      <w:r w:rsidR="00FE43E6">
        <w:rPr>
          <w:rStyle w:val="Referencingstyle"/>
        </w:rPr>
        <w:t xml:space="preserve">Schedule </w:t>
      </w:r>
      <w:r w:rsidR="00513D2F">
        <w:rPr>
          <w:rStyle w:val="Referencingstyle"/>
        </w:rPr>
        <w:t>1</w:t>
      </w:r>
      <w:r w:rsidR="00FE43E6">
        <w:rPr>
          <w:rStyle w:val="Referencingstyle"/>
        </w:rPr>
        <w:t xml:space="preserve">, </w:t>
      </w:r>
      <w:r w:rsidR="00513D2F">
        <w:rPr>
          <w:rStyle w:val="Referencingstyle"/>
        </w:rPr>
        <w:t>i</w:t>
      </w:r>
      <w:r w:rsidRPr="006E465A">
        <w:rPr>
          <w:rStyle w:val="Referencingstyle"/>
        </w:rPr>
        <w:t xml:space="preserve">tem </w:t>
      </w:r>
      <w:r w:rsidR="006B67D9">
        <w:rPr>
          <w:rStyle w:val="Referencingstyle"/>
        </w:rPr>
        <w:t>1</w:t>
      </w:r>
      <w:r w:rsidRPr="006E465A">
        <w:rPr>
          <w:rStyle w:val="Referencingstyle"/>
        </w:rPr>
        <w:t xml:space="preserve">, </w:t>
      </w:r>
      <w:r w:rsidR="00E22EE2">
        <w:rPr>
          <w:rStyle w:val="Referencingstyle"/>
        </w:rPr>
        <w:t>regulation</w:t>
      </w:r>
      <w:r w:rsidR="00FE43E6">
        <w:rPr>
          <w:rStyle w:val="Referencingstyle"/>
        </w:rPr>
        <w:t xml:space="preserve"> </w:t>
      </w:r>
      <w:r>
        <w:rPr>
          <w:rStyle w:val="Referencingstyle"/>
        </w:rPr>
        <w:t>5.3B.02(1)]</w:t>
      </w:r>
      <w:r w:rsidRPr="006E465A">
        <w:rPr>
          <w:rStyle w:val="Referencingstyle"/>
        </w:rPr>
        <w:t xml:space="preserve"> </w:t>
      </w:r>
    </w:p>
    <w:p w:rsidR="00973493" w:rsidRDefault="00167486" w:rsidP="00527397">
      <w:pPr>
        <w:spacing w:before="240"/>
      </w:pPr>
      <w:r>
        <w:t>Where t</w:t>
      </w:r>
      <w:r w:rsidR="00B138F2" w:rsidRPr="006E465A">
        <w:t xml:space="preserve">he </w:t>
      </w:r>
      <w:r w:rsidR="006E465A" w:rsidRPr="006E465A">
        <w:t xml:space="preserve">directors of </w:t>
      </w:r>
      <w:r w:rsidR="00B0082E">
        <w:t>a</w:t>
      </w:r>
      <w:r w:rsidR="006E465A" w:rsidRPr="006E465A">
        <w:t xml:space="preserve"> company</w:t>
      </w:r>
      <w:r w:rsidR="00B0082E">
        <w:t xml:space="preserve"> under restructuring</w:t>
      </w:r>
      <w:r w:rsidR="006E465A" w:rsidRPr="006E465A" w:rsidDel="00167486">
        <w:t xml:space="preserve"> </w:t>
      </w:r>
      <w:r w:rsidR="006E465A" w:rsidRPr="006E465A">
        <w:t xml:space="preserve">make a declaration </w:t>
      </w:r>
      <w:r w:rsidR="00F94F8A">
        <w:t xml:space="preserve">to end </w:t>
      </w:r>
      <w:r w:rsidR="00B0082E">
        <w:t xml:space="preserve">that </w:t>
      </w:r>
      <w:r w:rsidR="00F94F8A">
        <w:t xml:space="preserve">restructuring, </w:t>
      </w:r>
      <w:r w:rsidR="00B0082E">
        <w:t>the declaration</w:t>
      </w:r>
      <w:r w:rsidR="00CF09E8">
        <w:t xml:space="preserve"> must be </w:t>
      </w:r>
      <w:r w:rsidR="006E465A" w:rsidRPr="006E465A">
        <w:t xml:space="preserve">in writing </w:t>
      </w:r>
      <w:r>
        <w:t xml:space="preserve">and </w:t>
      </w:r>
      <w:r w:rsidR="006E465A" w:rsidRPr="006E465A">
        <w:t>specif</w:t>
      </w:r>
      <w:r>
        <w:t xml:space="preserve">y the </w:t>
      </w:r>
      <w:r w:rsidR="006E465A" w:rsidRPr="006E465A">
        <w:t>day</w:t>
      </w:r>
      <w:r>
        <w:t xml:space="preserve"> on which restructuring is to end. T</w:t>
      </w:r>
      <w:r w:rsidR="006E465A" w:rsidRPr="006E465A">
        <w:t xml:space="preserve">he </w:t>
      </w:r>
      <w:r w:rsidR="006E465A" w:rsidRPr="006E465A" w:rsidDel="00167486">
        <w:t xml:space="preserve">directors </w:t>
      </w:r>
      <w:r w:rsidR="006E465A" w:rsidRPr="006E465A">
        <w:t xml:space="preserve">must give a copy of the declaration to the company’s </w:t>
      </w:r>
      <w:r w:rsidR="00992FA2">
        <w:t>small business restructuring practitioner</w:t>
      </w:r>
      <w:r w:rsidR="006E465A" w:rsidRPr="006E465A">
        <w:t>, the company’s creditors and ASIC</w:t>
      </w:r>
      <w:r>
        <w:t xml:space="preserve"> before the</w:t>
      </w:r>
      <w:r w:rsidR="00D417B3">
        <w:t xml:space="preserve"> end </w:t>
      </w:r>
      <w:r>
        <w:t>day specified in the declaration</w:t>
      </w:r>
      <w:r w:rsidR="006E465A" w:rsidRPr="006E465A">
        <w:t>.</w:t>
      </w:r>
      <w:r w:rsidR="006E465A">
        <w:t xml:space="preserve"> </w:t>
      </w:r>
      <w:r w:rsidR="006E465A" w:rsidRPr="00E15241">
        <w:rPr>
          <w:rStyle w:val="Referencingstyle"/>
        </w:rPr>
        <w:t xml:space="preserve">[Schedule </w:t>
      </w:r>
      <w:r w:rsidR="00513D2F">
        <w:rPr>
          <w:rStyle w:val="Referencingstyle"/>
        </w:rPr>
        <w:t>1</w:t>
      </w:r>
      <w:r w:rsidR="006E465A" w:rsidRPr="00E15241">
        <w:rPr>
          <w:rStyle w:val="Referencingstyle"/>
        </w:rPr>
        <w:t xml:space="preserve">, item </w:t>
      </w:r>
      <w:r w:rsidR="006B67D9">
        <w:rPr>
          <w:rStyle w:val="Referencingstyle"/>
        </w:rPr>
        <w:t>1</w:t>
      </w:r>
      <w:r w:rsidR="006E465A" w:rsidRPr="00E15241">
        <w:rPr>
          <w:rStyle w:val="Referencingstyle"/>
        </w:rPr>
        <w:t xml:space="preserve">, </w:t>
      </w:r>
      <w:r w:rsidR="00E22EE2">
        <w:rPr>
          <w:rStyle w:val="Referencingstyle"/>
        </w:rPr>
        <w:t>regulation</w:t>
      </w:r>
      <w:r w:rsidR="009046EA">
        <w:rPr>
          <w:rStyle w:val="Referencingstyle"/>
        </w:rPr>
        <w:t> </w:t>
      </w:r>
      <w:r w:rsidR="006E465A">
        <w:rPr>
          <w:rStyle w:val="Referencingstyle"/>
        </w:rPr>
        <w:t>5.3B.02</w:t>
      </w:r>
      <w:r w:rsidR="006E465A" w:rsidDel="00D87E88">
        <w:rPr>
          <w:rStyle w:val="Referencingstyle"/>
        </w:rPr>
        <w:t>(</w:t>
      </w:r>
      <w:r w:rsidR="006E465A">
        <w:rPr>
          <w:rStyle w:val="Referencingstyle"/>
        </w:rPr>
        <w:t>2)]</w:t>
      </w:r>
      <w:r w:rsidR="006E465A" w:rsidRPr="00E15241">
        <w:rPr>
          <w:rStyle w:val="Referencingstyle"/>
        </w:rPr>
        <w:t xml:space="preserve"> </w:t>
      </w:r>
      <w:r w:rsidR="00973493">
        <w:t xml:space="preserve"> </w:t>
      </w:r>
    </w:p>
    <w:p w:rsidR="00201CEB" w:rsidRDefault="00E92D42" w:rsidP="00527397">
      <w:pPr>
        <w:spacing w:before="240"/>
      </w:pPr>
      <w:r>
        <w:t>Where</w:t>
      </w:r>
      <w:r w:rsidR="00780EFB">
        <w:t xml:space="preserve"> the small business restructuring practitione</w:t>
      </w:r>
      <w:r w:rsidR="0052549C">
        <w:t>r</w:t>
      </w:r>
      <w:r w:rsidR="00B53F40">
        <w:t xml:space="preserve"> </w:t>
      </w:r>
      <w:r>
        <w:t xml:space="preserve">for a company terminates the </w:t>
      </w:r>
      <w:r w:rsidR="00992FA2">
        <w:t xml:space="preserve">restructuring </w:t>
      </w:r>
      <w:r>
        <w:t>process under s</w:t>
      </w:r>
      <w:r w:rsidR="00B53F40">
        <w:t xml:space="preserve">ection 453J of the </w:t>
      </w:r>
      <w:r w:rsidR="00A8394C">
        <w:t xml:space="preserve">Insolvency </w:t>
      </w:r>
      <w:r w:rsidR="00496043">
        <w:t>Reforms </w:t>
      </w:r>
      <w:r w:rsidR="00A8394C">
        <w:t>Bill</w:t>
      </w:r>
      <w:r>
        <w:t>, the</w:t>
      </w:r>
      <w:r w:rsidR="00992FA2">
        <w:t xml:space="preserve"> practitioner </w:t>
      </w:r>
      <w:r w:rsidR="00B53F40">
        <w:t xml:space="preserve">must give notice of the termination, in writing, to the company and as many of its creditors as reasonably practicable. This </w:t>
      </w:r>
      <w:r w:rsidR="00482673">
        <w:t xml:space="preserve">notice must </w:t>
      </w:r>
      <w:r w:rsidR="00B53F40">
        <w:t>include</w:t>
      </w:r>
      <w:r w:rsidR="00A8394C">
        <w:t xml:space="preserve"> certain</w:t>
      </w:r>
      <w:r w:rsidR="00B53F40">
        <w:t xml:space="preserve"> information </w:t>
      </w:r>
      <w:r w:rsidR="00A8394C">
        <w:t xml:space="preserve">that is </w:t>
      </w:r>
      <w:r w:rsidR="00B53F40">
        <w:t xml:space="preserve">prescribed in the </w:t>
      </w:r>
      <w:r w:rsidR="00482673">
        <w:t xml:space="preserve">Corporations </w:t>
      </w:r>
      <w:r w:rsidR="00B53F40">
        <w:t xml:space="preserve">Regulations. </w:t>
      </w:r>
    </w:p>
    <w:p w:rsidR="00B53F40" w:rsidRDefault="00210478" w:rsidP="00527397">
      <w:pPr>
        <w:spacing w:before="240"/>
      </w:pPr>
      <w:r>
        <w:t>T</w:t>
      </w:r>
      <w:r w:rsidR="00A8394C">
        <w:t xml:space="preserve">he </w:t>
      </w:r>
      <w:r w:rsidR="00B53F40">
        <w:t>Regulations prescribe th</w:t>
      </w:r>
      <w:r w:rsidR="00A8394C">
        <w:t xml:space="preserve">at in the notice, the following information must be provided </w:t>
      </w:r>
      <w:r w:rsidR="00B53F40">
        <w:t>about the company:</w:t>
      </w:r>
    </w:p>
    <w:p w:rsidR="00B53F40" w:rsidRDefault="00B53F40" w:rsidP="00527397">
      <w:pPr>
        <w:pStyle w:val="ListParagraph"/>
        <w:numPr>
          <w:ilvl w:val="0"/>
          <w:numId w:val="20"/>
        </w:numPr>
        <w:spacing w:before="240"/>
        <w:contextualSpacing w:val="0"/>
      </w:pPr>
      <w:r>
        <w:t>the name and the trading name of the company;</w:t>
      </w:r>
    </w:p>
    <w:p w:rsidR="00B53F40" w:rsidRDefault="00B53F40" w:rsidP="00527397">
      <w:pPr>
        <w:pStyle w:val="ListParagraph"/>
        <w:numPr>
          <w:ilvl w:val="0"/>
          <w:numId w:val="20"/>
        </w:numPr>
        <w:spacing w:before="240"/>
        <w:contextualSpacing w:val="0"/>
      </w:pPr>
      <w:r>
        <w:t>the Australian Company Number (ACN) of the company;</w:t>
      </w:r>
    </w:p>
    <w:p w:rsidR="00B53F40" w:rsidRDefault="00B53F40" w:rsidP="00527397">
      <w:pPr>
        <w:pStyle w:val="ListParagraph"/>
        <w:numPr>
          <w:ilvl w:val="0"/>
          <w:numId w:val="20"/>
        </w:numPr>
        <w:spacing w:before="240"/>
        <w:contextualSpacing w:val="0"/>
      </w:pPr>
      <w:r>
        <w:t>the address of the company’s registered office;</w:t>
      </w:r>
    </w:p>
    <w:p w:rsidR="00B53F40" w:rsidRDefault="00B53F40" w:rsidP="00527397">
      <w:pPr>
        <w:pStyle w:val="ListParagraph"/>
        <w:numPr>
          <w:ilvl w:val="0"/>
          <w:numId w:val="20"/>
        </w:numPr>
        <w:spacing w:before="240"/>
        <w:contextualSpacing w:val="0"/>
      </w:pPr>
      <w:r>
        <w:t xml:space="preserve">any website maintained </w:t>
      </w:r>
      <w:r w:rsidR="007223B0">
        <w:t xml:space="preserve">by </w:t>
      </w:r>
      <w:r>
        <w:t xml:space="preserve">or on behalf of the company; </w:t>
      </w:r>
    </w:p>
    <w:p w:rsidR="00D91E08" w:rsidRDefault="00B53F40" w:rsidP="00527397">
      <w:pPr>
        <w:pStyle w:val="ListParagraph"/>
        <w:numPr>
          <w:ilvl w:val="0"/>
          <w:numId w:val="20"/>
        </w:numPr>
        <w:spacing w:before="240"/>
        <w:contextualSpacing w:val="0"/>
      </w:pPr>
      <w:r>
        <w:t>the company’s email address (if any)</w:t>
      </w:r>
      <w:r w:rsidR="007223B0">
        <w:t>.</w:t>
      </w:r>
    </w:p>
    <w:p w:rsidR="00B53F40" w:rsidRDefault="00D91E08" w:rsidP="00B80492">
      <w:pPr>
        <w:spacing w:before="240"/>
      </w:pPr>
      <w:r w:rsidRPr="006217AF">
        <w:rPr>
          <w:rStyle w:val="Referencingstyle"/>
        </w:rPr>
        <w:t xml:space="preserve">[Schedule </w:t>
      </w:r>
      <w:r>
        <w:rPr>
          <w:rStyle w:val="Referencingstyle"/>
        </w:rPr>
        <w:t>1</w:t>
      </w:r>
      <w:r w:rsidRPr="006217AF">
        <w:rPr>
          <w:rStyle w:val="Referencingstyle"/>
        </w:rPr>
        <w:t>, item</w:t>
      </w:r>
      <w:r w:rsidR="006304CD">
        <w:rPr>
          <w:rStyle w:val="Referencingstyle"/>
        </w:rPr>
        <w:t xml:space="preserve"> 1</w:t>
      </w:r>
      <w:r w:rsidRPr="006217AF">
        <w:rPr>
          <w:rStyle w:val="Referencingstyle"/>
        </w:rPr>
        <w:t xml:space="preserve">, </w:t>
      </w:r>
      <w:r w:rsidR="00E22EE2">
        <w:rPr>
          <w:rStyle w:val="Referencingstyle"/>
        </w:rPr>
        <w:t>regulation</w:t>
      </w:r>
      <w:r>
        <w:rPr>
          <w:rStyle w:val="Referencingstyle"/>
        </w:rPr>
        <w:t xml:space="preserve"> 5.3B.06(a)</w:t>
      </w:r>
      <w:r w:rsidRPr="006217AF">
        <w:rPr>
          <w:rStyle w:val="Referencingstyle"/>
        </w:rPr>
        <w:t xml:space="preserve">] </w:t>
      </w:r>
    </w:p>
    <w:p w:rsidR="00B53F40" w:rsidRDefault="00B53F40" w:rsidP="00527397">
      <w:pPr>
        <w:spacing w:before="240"/>
      </w:pPr>
      <w:r>
        <w:t xml:space="preserve">The Regulations also prescribe that the following details about the </w:t>
      </w:r>
      <w:r w:rsidR="00992FA2">
        <w:t>small business restructuring practitioner</w:t>
      </w:r>
      <w:r w:rsidR="003528A9" w:rsidRPr="003528A9">
        <w:t xml:space="preserve"> </w:t>
      </w:r>
      <w:r w:rsidR="003528A9">
        <w:t>are to be provided in a notice of termination</w:t>
      </w:r>
      <w:r>
        <w:t xml:space="preserve">: </w:t>
      </w:r>
    </w:p>
    <w:p w:rsidR="008F7D2C" w:rsidRDefault="00B53F40" w:rsidP="00527397">
      <w:pPr>
        <w:pStyle w:val="ListParagraph"/>
        <w:numPr>
          <w:ilvl w:val="0"/>
          <w:numId w:val="20"/>
        </w:numPr>
        <w:spacing w:before="240"/>
        <w:contextualSpacing w:val="0"/>
      </w:pPr>
      <w:r>
        <w:t>the</w:t>
      </w:r>
      <w:r w:rsidR="001F4261">
        <w:t xml:space="preserve"> </w:t>
      </w:r>
      <w:r w:rsidR="00992FA2">
        <w:t>small business restructuring practitioner</w:t>
      </w:r>
      <w:r>
        <w:t>’s name</w:t>
      </w:r>
      <w:r w:rsidR="00F410BB">
        <w:t>;</w:t>
      </w:r>
    </w:p>
    <w:p w:rsidR="008F7D2C" w:rsidRDefault="00B53F40" w:rsidP="00527397">
      <w:pPr>
        <w:pStyle w:val="ListParagraph"/>
        <w:numPr>
          <w:ilvl w:val="0"/>
          <w:numId w:val="20"/>
        </w:numPr>
        <w:spacing w:before="240"/>
        <w:contextualSpacing w:val="0"/>
      </w:pPr>
      <w:r>
        <w:t xml:space="preserve">the address and telephone number </w:t>
      </w:r>
      <w:r w:rsidRPr="00261C4D">
        <w:t xml:space="preserve">of the principal place where the </w:t>
      </w:r>
      <w:r w:rsidR="00992FA2">
        <w:t xml:space="preserve">small business restructuring practitioner </w:t>
      </w:r>
      <w:r w:rsidR="007E3F54">
        <w:t>practic</w:t>
      </w:r>
      <w:r w:rsidRPr="00261C4D">
        <w:t>es as a registered liquidator</w:t>
      </w:r>
      <w:r>
        <w:t>;</w:t>
      </w:r>
    </w:p>
    <w:p w:rsidR="00CB2723" w:rsidRPr="00CB2723" w:rsidRDefault="00CB2723" w:rsidP="00527397">
      <w:pPr>
        <w:pStyle w:val="ListParagraph"/>
        <w:numPr>
          <w:ilvl w:val="0"/>
          <w:numId w:val="20"/>
        </w:numPr>
        <w:spacing w:before="240"/>
        <w:contextualSpacing w:val="0"/>
      </w:pPr>
      <w:r w:rsidRPr="00CB2723">
        <w:t xml:space="preserve">if the restructuring practitioner practises as a registered liquidator as a member of a firm or under a name or style other than </w:t>
      </w:r>
      <w:r>
        <w:t>their</w:t>
      </w:r>
      <w:r w:rsidRPr="00CB2723">
        <w:t xml:space="preserve"> own name—the name of that firm or the name or style under which the </w:t>
      </w:r>
      <w:r>
        <w:t>practitioner</w:t>
      </w:r>
      <w:r w:rsidRPr="00CB2723">
        <w:t xml:space="preserve"> practises</w:t>
      </w:r>
      <w:r>
        <w:t>;</w:t>
      </w:r>
    </w:p>
    <w:p w:rsidR="000F3EE0" w:rsidRDefault="000F3EE0" w:rsidP="00527397">
      <w:pPr>
        <w:pStyle w:val="ListParagraph"/>
        <w:numPr>
          <w:ilvl w:val="0"/>
          <w:numId w:val="20"/>
        </w:numPr>
        <w:spacing w:before="240"/>
        <w:contextualSpacing w:val="0"/>
      </w:pPr>
      <w:r>
        <w:t xml:space="preserve">the </w:t>
      </w:r>
      <w:r w:rsidR="00992FA2">
        <w:t>small business restructuring practitioner</w:t>
      </w:r>
      <w:r>
        <w:t xml:space="preserve">’s Registered Liquidator Number as specified on the Register of Liquidators; </w:t>
      </w:r>
    </w:p>
    <w:p w:rsidR="00EC6DB1" w:rsidRDefault="00EC6DB1" w:rsidP="00527397">
      <w:pPr>
        <w:pStyle w:val="ListParagraph"/>
        <w:numPr>
          <w:ilvl w:val="0"/>
          <w:numId w:val="20"/>
        </w:numPr>
        <w:spacing w:before="240"/>
        <w:contextualSpacing w:val="0"/>
      </w:pPr>
      <w:r>
        <w:t xml:space="preserve">the day </w:t>
      </w:r>
      <w:r w:rsidR="008C52E2">
        <w:t>o</w:t>
      </w:r>
      <w:r>
        <w:t>n which the restructuring of the company began;</w:t>
      </w:r>
    </w:p>
    <w:p w:rsidR="00EC6DB1" w:rsidRDefault="00EC6DB1" w:rsidP="00527397">
      <w:pPr>
        <w:pStyle w:val="ListParagraph"/>
        <w:numPr>
          <w:ilvl w:val="0"/>
          <w:numId w:val="20"/>
        </w:numPr>
        <w:spacing w:before="240"/>
        <w:contextualSpacing w:val="0"/>
      </w:pPr>
      <w:r>
        <w:t xml:space="preserve">the day on which the notice is given to the company for termination of the restructuring; </w:t>
      </w:r>
    </w:p>
    <w:p w:rsidR="00EC6DB1" w:rsidRDefault="00EC6DB1" w:rsidP="00527397">
      <w:pPr>
        <w:pStyle w:val="ListParagraph"/>
        <w:numPr>
          <w:ilvl w:val="0"/>
          <w:numId w:val="20"/>
        </w:numPr>
        <w:spacing w:before="240"/>
        <w:contextualSpacing w:val="0"/>
      </w:pPr>
      <w:r>
        <w:t>the reason for terminati</w:t>
      </w:r>
      <w:r w:rsidR="00FE61FC">
        <w:t>ng the restructuring</w:t>
      </w:r>
      <w:r>
        <w:t>;</w:t>
      </w:r>
    </w:p>
    <w:p w:rsidR="00EC6DB1" w:rsidRDefault="00EC6DB1" w:rsidP="00527397">
      <w:pPr>
        <w:pStyle w:val="ListParagraph"/>
        <w:numPr>
          <w:ilvl w:val="0"/>
          <w:numId w:val="20"/>
        </w:numPr>
        <w:spacing w:before="240"/>
        <w:contextualSpacing w:val="0"/>
      </w:pPr>
      <w:r>
        <w:t xml:space="preserve">the signature of the </w:t>
      </w:r>
      <w:r w:rsidR="00992FA2">
        <w:t>small business restructuring practitioner</w:t>
      </w:r>
      <w:r>
        <w:t>; and</w:t>
      </w:r>
    </w:p>
    <w:p w:rsidR="00D91E08" w:rsidRDefault="00EC6DB1" w:rsidP="00527397">
      <w:pPr>
        <w:pStyle w:val="ListParagraph"/>
        <w:numPr>
          <w:ilvl w:val="0"/>
          <w:numId w:val="20"/>
        </w:numPr>
        <w:spacing w:before="240"/>
        <w:contextualSpacing w:val="0"/>
      </w:pPr>
      <w:r>
        <w:t xml:space="preserve">any other information that the </w:t>
      </w:r>
      <w:r w:rsidR="00992FA2">
        <w:t>small business restructuring practitioner</w:t>
      </w:r>
      <w:r>
        <w:t xml:space="preserve"> considers appropriate</w:t>
      </w:r>
      <w:r w:rsidR="00D91E08">
        <w:t>.</w:t>
      </w:r>
    </w:p>
    <w:p w:rsidR="001F4261" w:rsidRPr="007E3550" w:rsidRDefault="00D91E08" w:rsidP="00B80492">
      <w:pPr>
        <w:spacing w:before="240"/>
        <w:rPr>
          <w:rStyle w:val="Referencingstyle"/>
        </w:rPr>
      </w:pPr>
      <w:r w:rsidRPr="00C67C69">
        <w:rPr>
          <w:rStyle w:val="Referencingstyle"/>
        </w:rPr>
        <w:t xml:space="preserve">[Schedule </w:t>
      </w:r>
      <w:r>
        <w:rPr>
          <w:rStyle w:val="Referencingstyle"/>
        </w:rPr>
        <w:t>1</w:t>
      </w:r>
      <w:r w:rsidRPr="00C67C69">
        <w:rPr>
          <w:rStyle w:val="Referencingstyle"/>
        </w:rPr>
        <w:t xml:space="preserve">, item </w:t>
      </w:r>
      <w:r w:rsidR="006304CD">
        <w:rPr>
          <w:rStyle w:val="Referencingstyle"/>
        </w:rPr>
        <w:t>1</w:t>
      </w:r>
      <w:r w:rsidRPr="00C67C69">
        <w:rPr>
          <w:rStyle w:val="Referencingstyle"/>
        </w:rPr>
        <w:t xml:space="preserve">, </w:t>
      </w:r>
      <w:r w:rsidR="00E22EE2">
        <w:rPr>
          <w:rStyle w:val="Referencingstyle"/>
        </w:rPr>
        <w:t>regulation</w:t>
      </w:r>
      <w:r>
        <w:rPr>
          <w:rStyle w:val="Referencingstyle"/>
        </w:rPr>
        <w:t xml:space="preserve"> 5.3B.06(</w:t>
      </w:r>
      <w:r w:rsidR="00FE61FC">
        <w:rPr>
          <w:rStyle w:val="Referencingstyle"/>
        </w:rPr>
        <w:t>b</w:t>
      </w:r>
      <w:r>
        <w:rPr>
          <w:rStyle w:val="Referencingstyle"/>
        </w:rPr>
        <w:t>)</w:t>
      </w:r>
      <w:r w:rsidR="00FE61FC">
        <w:rPr>
          <w:rStyle w:val="Referencingstyle"/>
        </w:rPr>
        <w:t xml:space="preserve"> to (g)</w:t>
      </w:r>
      <w:r w:rsidRPr="00C67C69">
        <w:rPr>
          <w:rStyle w:val="Referencingstyle"/>
        </w:rPr>
        <w:t xml:space="preserve">] </w:t>
      </w:r>
    </w:p>
    <w:p w:rsidR="006D4EB2" w:rsidRDefault="00761D52" w:rsidP="00B80492">
      <w:pPr>
        <w:pStyle w:val="Heading2"/>
        <w:spacing w:after="120"/>
      </w:pPr>
      <w:r>
        <w:t>De</w:t>
      </w:r>
      <w:r w:rsidR="00513D2F">
        <w:t xml:space="preserve">bt </w:t>
      </w:r>
      <w:r>
        <w:t>res</w:t>
      </w:r>
      <w:r w:rsidR="00513D2F">
        <w:t xml:space="preserve">tructuring </w:t>
      </w:r>
      <w:r>
        <w:t>p</w:t>
      </w:r>
      <w:r w:rsidR="00513D2F">
        <w:t>lan</w:t>
      </w:r>
    </w:p>
    <w:p w:rsidR="001123EC" w:rsidRDefault="007E3550" w:rsidP="00B80492">
      <w:pPr>
        <w:pStyle w:val="base-text-paragraph"/>
        <w:spacing w:before="240"/>
        <w:ind w:left="0"/>
      </w:pPr>
      <w:r>
        <w:t xml:space="preserve">Once a </w:t>
      </w:r>
      <w:r w:rsidR="00992FA2">
        <w:t xml:space="preserve">small business restructuring practitioner </w:t>
      </w:r>
      <w:r w:rsidR="00266F24">
        <w:t>has been appointed to the company</w:t>
      </w:r>
      <w:r w:rsidR="001123EC">
        <w:t>,</w:t>
      </w:r>
      <w:r w:rsidR="00266F24">
        <w:t xml:space="preserve"> the </w:t>
      </w:r>
      <w:r w:rsidR="001123EC">
        <w:t xml:space="preserve">directors, on behalf of the company, </w:t>
      </w:r>
      <w:r w:rsidR="00266F24">
        <w:t>will develop a debt restructuring plan</w:t>
      </w:r>
      <w:r w:rsidR="00A514D2">
        <w:t>.</w:t>
      </w:r>
      <w:r w:rsidR="001123EC">
        <w:t xml:space="preserve"> </w:t>
      </w:r>
      <w:bookmarkStart w:id="1" w:name="_Ref54001747"/>
      <w:r w:rsidR="00E22F72">
        <w:t xml:space="preserve">The debt restructuring plan must be proposed to the creditors within 20 business days of starting the restructuring process. </w:t>
      </w:r>
    </w:p>
    <w:p w:rsidR="009C09DF" w:rsidRDefault="007E3550" w:rsidP="00B80492">
      <w:pPr>
        <w:pStyle w:val="base-text-paragraph"/>
        <w:spacing w:before="240"/>
        <w:ind w:left="0"/>
      </w:pPr>
      <w:r w:rsidRPr="00D22CD9">
        <w:rPr>
          <w:rStyle w:val="Referencingstyle"/>
          <w:b w:val="0"/>
          <w:i w:val="0"/>
          <w:sz w:val="22"/>
        </w:rPr>
        <w:t xml:space="preserve">Section </w:t>
      </w:r>
      <w:r w:rsidRPr="005D2036">
        <w:rPr>
          <w:rStyle w:val="Referencingstyle"/>
          <w:b w:val="0"/>
          <w:i w:val="0"/>
          <w:sz w:val="24"/>
          <w:szCs w:val="24"/>
        </w:rPr>
        <w:t>455B of the</w:t>
      </w:r>
      <w:r w:rsidRPr="00DF5D3F">
        <w:rPr>
          <w:szCs w:val="24"/>
        </w:rPr>
        <w:t xml:space="preserve"> </w:t>
      </w:r>
      <w:r w:rsidR="00A453A3">
        <w:t>Insolvency Reforms Bill</w:t>
      </w:r>
      <w:r>
        <w:t xml:space="preserve"> provide</w:t>
      </w:r>
      <w:r w:rsidR="009C09DF">
        <w:t>s</w:t>
      </w:r>
      <w:r>
        <w:t xml:space="preserve"> for </w:t>
      </w:r>
      <w:r w:rsidRPr="00061B56">
        <w:t xml:space="preserve">a range of regulation-making powers </w:t>
      </w:r>
      <w:r>
        <w:t>to prescribe matters relevant to a restructuring plan</w:t>
      </w:r>
      <w:r w:rsidRPr="00061B56">
        <w:t>.</w:t>
      </w:r>
      <w:r w:rsidRPr="008B7381">
        <w:t xml:space="preserve"> </w:t>
      </w:r>
      <w:bookmarkEnd w:id="1"/>
      <w:r w:rsidR="009C09DF" w:rsidRPr="006A029B">
        <w:rPr>
          <w:rStyle w:val="Referencingstyle"/>
        </w:rPr>
        <w:t xml:space="preserve">[Schedule 1, item </w:t>
      </w:r>
      <w:r w:rsidR="006304CD">
        <w:rPr>
          <w:rStyle w:val="Referencingstyle"/>
        </w:rPr>
        <w:t>1</w:t>
      </w:r>
      <w:r w:rsidR="009C09DF" w:rsidRPr="006A029B">
        <w:rPr>
          <w:rStyle w:val="Referencingstyle"/>
        </w:rPr>
        <w:t>, regulation 5.3B.11]</w:t>
      </w:r>
      <w:r w:rsidR="009C09DF">
        <w:t xml:space="preserve"> </w:t>
      </w:r>
    </w:p>
    <w:p w:rsidR="007E3550" w:rsidRDefault="003D070C" w:rsidP="00B80492">
      <w:pPr>
        <w:pStyle w:val="base-text-paragraph"/>
        <w:spacing w:before="240"/>
        <w:ind w:left="0"/>
      </w:pPr>
      <w:r w:rsidRPr="00CB548F">
        <w:t xml:space="preserve">To establish </w:t>
      </w:r>
      <w:r w:rsidR="00D03D40" w:rsidRPr="00CB548F">
        <w:t>the legislative</w:t>
      </w:r>
      <w:r w:rsidRPr="00CB548F">
        <w:t xml:space="preserve"> framework for debt restructuring plan</w:t>
      </w:r>
      <w:r w:rsidR="00D03D40" w:rsidRPr="00CB548F">
        <w:t>s</w:t>
      </w:r>
      <w:r w:rsidRPr="00CB548F">
        <w:t xml:space="preserve"> under new Part 5.3B of the Insolvency Reforms Bill, t</w:t>
      </w:r>
      <w:r w:rsidR="007E3550" w:rsidRPr="00CB548F">
        <w:t>he Regulations</w:t>
      </w:r>
      <w:r w:rsidR="00F06D1B" w:rsidRPr="00CB548F">
        <w:t xml:space="preserve"> </w:t>
      </w:r>
      <w:r w:rsidR="007E3550" w:rsidRPr="00CB548F">
        <w:t>prescribe information relating to:</w:t>
      </w:r>
    </w:p>
    <w:p w:rsidR="007E3550" w:rsidRPr="007E3550" w:rsidRDefault="007E3550" w:rsidP="00633A4D">
      <w:pPr>
        <w:pStyle w:val="ListParagraph"/>
        <w:numPr>
          <w:ilvl w:val="0"/>
          <w:numId w:val="20"/>
        </w:numPr>
        <w:spacing w:before="240"/>
        <w:ind w:left="714" w:hanging="357"/>
        <w:contextualSpacing w:val="0"/>
      </w:pPr>
      <w:r w:rsidRPr="007E3550">
        <w:t>proposing a restructuring plan;</w:t>
      </w:r>
    </w:p>
    <w:p w:rsidR="007E3550" w:rsidRPr="007E3550" w:rsidRDefault="007E3550" w:rsidP="00633A4D">
      <w:pPr>
        <w:pStyle w:val="ListParagraph"/>
        <w:numPr>
          <w:ilvl w:val="0"/>
          <w:numId w:val="20"/>
        </w:numPr>
        <w:spacing w:before="240"/>
        <w:ind w:left="714" w:hanging="357"/>
        <w:contextualSpacing w:val="0"/>
      </w:pPr>
      <w:r w:rsidRPr="007E3550">
        <w:t>making, varying and terminating a restructuring plan;</w:t>
      </w:r>
    </w:p>
    <w:p w:rsidR="007E3550" w:rsidRPr="007E3550" w:rsidRDefault="007E3550" w:rsidP="00633A4D">
      <w:pPr>
        <w:pStyle w:val="ListParagraph"/>
        <w:numPr>
          <w:ilvl w:val="0"/>
          <w:numId w:val="20"/>
        </w:numPr>
        <w:spacing w:before="240"/>
        <w:ind w:left="714" w:hanging="357"/>
        <w:contextualSpacing w:val="0"/>
      </w:pPr>
      <w:r w:rsidRPr="007E3550">
        <w:t>debts and claims in relation to a restructuring plan;</w:t>
      </w:r>
    </w:p>
    <w:p w:rsidR="007E3550" w:rsidRPr="007E3550" w:rsidRDefault="007E3550" w:rsidP="00633A4D">
      <w:pPr>
        <w:pStyle w:val="ListParagraph"/>
        <w:numPr>
          <w:ilvl w:val="0"/>
          <w:numId w:val="20"/>
        </w:numPr>
        <w:spacing w:before="240"/>
        <w:ind w:left="714" w:hanging="357"/>
        <w:contextualSpacing w:val="0"/>
      </w:pPr>
      <w:r w:rsidRPr="007E3550">
        <w:t>contributories in relation to a restructuring plan;</w:t>
      </w:r>
    </w:p>
    <w:p w:rsidR="007E3550" w:rsidRPr="007E3550" w:rsidRDefault="007E3550" w:rsidP="00633A4D">
      <w:pPr>
        <w:pStyle w:val="ListParagraph"/>
        <w:numPr>
          <w:ilvl w:val="0"/>
          <w:numId w:val="20"/>
        </w:numPr>
        <w:spacing w:before="240"/>
        <w:ind w:left="714" w:hanging="357"/>
        <w:contextualSpacing w:val="0"/>
      </w:pPr>
      <w:r w:rsidRPr="007E3550">
        <w:t>circumstances in which the restructuring plan is void and the consequences if all or part is void;</w:t>
      </w:r>
    </w:p>
    <w:p w:rsidR="007E3550" w:rsidRPr="007E3550" w:rsidRDefault="007E3550" w:rsidP="00633A4D">
      <w:pPr>
        <w:pStyle w:val="ListParagraph"/>
        <w:numPr>
          <w:ilvl w:val="0"/>
          <w:numId w:val="20"/>
        </w:numPr>
        <w:spacing w:before="240"/>
        <w:ind w:left="714" w:hanging="357"/>
        <w:contextualSpacing w:val="0"/>
      </w:pPr>
      <w:r w:rsidRPr="007E3550">
        <w:t>circumstances that constitute a contravention of a restructuring plan and the consequences;</w:t>
      </w:r>
    </w:p>
    <w:p w:rsidR="007E3550" w:rsidRPr="007E3550" w:rsidRDefault="007E3550" w:rsidP="00633A4D">
      <w:pPr>
        <w:pStyle w:val="ListParagraph"/>
        <w:numPr>
          <w:ilvl w:val="0"/>
          <w:numId w:val="20"/>
        </w:numPr>
        <w:spacing w:before="240"/>
        <w:ind w:left="714" w:hanging="357"/>
        <w:contextualSpacing w:val="0"/>
      </w:pPr>
      <w:r w:rsidRPr="007E3550">
        <w:t xml:space="preserve">the </w:t>
      </w:r>
      <w:r w:rsidR="00992FA2">
        <w:t xml:space="preserve">small business restructuring practitioner </w:t>
      </w:r>
      <w:r w:rsidRPr="007E3550">
        <w:t>for a restructuring plan;</w:t>
      </w:r>
    </w:p>
    <w:p w:rsidR="007E3550" w:rsidRPr="007E3550" w:rsidRDefault="007E3550" w:rsidP="00633A4D">
      <w:pPr>
        <w:pStyle w:val="ListParagraph"/>
        <w:numPr>
          <w:ilvl w:val="0"/>
          <w:numId w:val="20"/>
        </w:numPr>
        <w:spacing w:before="240"/>
        <w:ind w:left="714" w:hanging="357"/>
        <w:contextualSpacing w:val="0"/>
      </w:pPr>
      <w:r w:rsidRPr="007E3550">
        <w:t>information, reports or other documents in relation to a restructuring plan; and</w:t>
      </w:r>
    </w:p>
    <w:p w:rsidR="007E3550" w:rsidRPr="007E3550" w:rsidRDefault="007E3550" w:rsidP="00633A4D">
      <w:pPr>
        <w:pStyle w:val="ListParagraph"/>
        <w:numPr>
          <w:ilvl w:val="0"/>
          <w:numId w:val="20"/>
        </w:numPr>
        <w:spacing w:before="240"/>
        <w:ind w:left="714" w:hanging="357"/>
        <w:contextualSpacing w:val="0"/>
      </w:pPr>
      <w:r w:rsidRPr="007E3550">
        <w:t>powers of the Court in relation to a restructuring plan.</w:t>
      </w:r>
    </w:p>
    <w:p w:rsidR="004E0155" w:rsidDel="00266F24" w:rsidRDefault="00266F24" w:rsidP="00B80492">
      <w:pPr>
        <w:pStyle w:val="base-text-paragraph"/>
        <w:spacing w:before="240"/>
        <w:ind w:left="0"/>
      </w:pPr>
      <w:r>
        <w:t xml:space="preserve">These matters are discussed in further detail below. </w:t>
      </w:r>
    </w:p>
    <w:p w:rsidR="003167D6" w:rsidRPr="00E74AF8" w:rsidRDefault="003167D6" w:rsidP="00B80492">
      <w:pPr>
        <w:pStyle w:val="Heading3"/>
        <w:rPr>
          <w:i/>
        </w:rPr>
      </w:pPr>
      <w:r w:rsidRPr="000A2F47">
        <w:t xml:space="preserve">Proposing </w:t>
      </w:r>
      <w:r w:rsidRPr="00F24A37">
        <w:t>a restructuring plan</w:t>
      </w:r>
      <w:r w:rsidRPr="00E74AF8">
        <w:rPr>
          <w:i/>
        </w:rPr>
        <w:t xml:space="preserve"> </w:t>
      </w:r>
    </w:p>
    <w:p w:rsidR="006A029B" w:rsidRDefault="003032CB" w:rsidP="00B80492">
      <w:pPr>
        <w:spacing w:before="240"/>
      </w:pPr>
      <w:r>
        <w:t>S</w:t>
      </w:r>
      <w:r w:rsidR="003668A1">
        <w:t xml:space="preserve">ection 455A of </w:t>
      </w:r>
      <w:r>
        <w:t xml:space="preserve">the Insolvency Reform Bill </w:t>
      </w:r>
      <w:r w:rsidDel="003032CB">
        <w:t xml:space="preserve">provides that </w:t>
      </w:r>
      <w:r w:rsidR="003668A1" w:rsidDel="003032CB">
        <w:t>a</w:t>
      </w:r>
      <w:r w:rsidR="003C74D8">
        <w:t xml:space="preserve"> company propose</w:t>
      </w:r>
      <w:r w:rsidR="00E22F72">
        <w:t>s</w:t>
      </w:r>
      <w:r w:rsidR="003C74D8">
        <w:t xml:space="preserve"> a restructuring plan to its</w:t>
      </w:r>
      <w:r w:rsidR="003054F7">
        <w:t xml:space="preserve"> creditors</w:t>
      </w:r>
      <w:r w:rsidR="003668A1">
        <w:t xml:space="preserve">. </w:t>
      </w:r>
      <w:r w:rsidR="00BF165D">
        <w:t xml:space="preserve">In doing so, the company is taken to be insolvent. </w:t>
      </w:r>
      <w:r w:rsidR="00582EB0">
        <w:t>This section further provides that regulations may</w:t>
      </w:r>
      <w:r w:rsidR="00BF165D">
        <w:t xml:space="preserve"> prescribe </w:t>
      </w:r>
      <w:r w:rsidR="00582EB0">
        <w:t>the time at which the company</w:t>
      </w:r>
      <w:r w:rsidR="00765098">
        <w:t xml:space="preserve"> is taken to</w:t>
      </w:r>
      <w:r w:rsidR="00582EB0">
        <w:t xml:space="preserve"> have proposed a restructuring plan. </w:t>
      </w:r>
    </w:p>
    <w:p w:rsidR="003032CB" w:rsidRDefault="00BF165D" w:rsidP="00B80492">
      <w:pPr>
        <w:spacing w:before="240"/>
      </w:pPr>
      <w:r>
        <w:t xml:space="preserve">The </w:t>
      </w:r>
      <w:r w:rsidR="00555FBA">
        <w:t>R</w:t>
      </w:r>
      <w:r>
        <w:t>egulations prescribe that</w:t>
      </w:r>
      <w:r w:rsidR="00765098">
        <w:t xml:space="preserve"> </w:t>
      </w:r>
      <w:r w:rsidR="00B55AC1">
        <w:t xml:space="preserve">the company </w:t>
      </w:r>
      <w:r w:rsidR="00765098">
        <w:t xml:space="preserve">is taken to </w:t>
      </w:r>
      <w:r w:rsidR="00B55AC1">
        <w:t xml:space="preserve">have proposed a restructuring plan on </w:t>
      </w:r>
      <w:r w:rsidR="00765098">
        <w:t xml:space="preserve">the </w:t>
      </w:r>
      <w:r w:rsidR="00B55AC1">
        <w:t>day</w:t>
      </w:r>
      <w:r w:rsidR="00765098">
        <w:t xml:space="preserve"> the company’s small business restructuring practitioner</w:t>
      </w:r>
      <w:r w:rsidR="00765098" w:rsidRPr="00AC7039">
        <w:t xml:space="preserve"> gives the </w:t>
      </w:r>
      <w:r w:rsidR="00765098">
        <w:t xml:space="preserve">proposed </w:t>
      </w:r>
      <w:r w:rsidR="00765098" w:rsidRPr="00AC7039">
        <w:t xml:space="preserve">restructuring plan and </w:t>
      </w:r>
      <w:r w:rsidR="00765098">
        <w:t xml:space="preserve">associated documentation (described below) to affected creditors. </w:t>
      </w:r>
      <w:r w:rsidR="00765098" w:rsidRPr="008F39B6">
        <w:rPr>
          <w:rStyle w:val="Referencingstyle"/>
        </w:rPr>
        <w:t xml:space="preserve">[Schedule </w:t>
      </w:r>
      <w:r w:rsidR="00765098">
        <w:rPr>
          <w:rStyle w:val="Referencingstyle"/>
        </w:rPr>
        <w:t>1</w:t>
      </w:r>
      <w:r w:rsidR="00765098" w:rsidRPr="008F39B6">
        <w:rPr>
          <w:rStyle w:val="Referencingstyle"/>
        </w:rPr>
        <w:t xml:space="preserve">, item </w:t>
      </w:r>
      <w:r w:rsidR="006E2402">
        <w:rPr>
          <w:rStyle w:val="Referencingstyle"/>
        </w:rPr>
        <w:t>1</w:t>
      </w:r>
      <w:r w:rsidR="00765098" w:rsidRPr="008F39B6">
        <w:rPr>
          <w:rStyle w:val="Referencingstyle"/>
        </w:rPr>
        <w:t xml:space="preserve">, </w:t>
      </w:r>
      <w:r w:rsidR="00E22EE2">
        <w:rPr>
          <w:rStyle w:val="Referencingstyle"/>
        </w:rPr>
        <w:t>regulation</w:t>
      </w:r>
      <w:r w:rsidR="00765098">
        <w:rPr>
          <w:rStyle w:val="Referencingstyle"/>
        </w:rPr>
        <w:t xml:space="preserve"> 5.3B.12(2)</w:t>
      </w:r>
      <w:r w:rsidR="00765098" w:rsidRPr="008F39B6">
        <w:rPr>
          <w:rStyle w:val="Referencingstyle"/>
        </w:rPr>
        <w:t>]</w:t>
      </w:r>
    </w:p>
    <w:p w:rsidR="002E44A4" w:rsidRPr="008F39B6" w:rsidRDefault="00E00989" w:rsidP="00B80492">
      <w:pPr>
        <w:spacing w:before="240"/>
        <w:rPr>
          <w:rStyle w:val="Referencingstyle"/>
        </w:rPr>
      </w:pPr>
      <w:r>
        <w:t xml:space="preserve">In this context, </w:t>
      </w:r>
      <w:r w:rsidRPr="00F0007F">
        <w:rPr>
          <w:b/>
          <w:i/>
        </w:rPr>
        <w:t>a</w:t>
      </w:r>
      <w:r w:rsidR="009615DC" w:rsidRPr="00E00989">
        <w:rPr>
          <w:b/>
          <w:i/>
        </w:rPr>
        <w:t>ffected</w:t>
      </w:r>
      <w:r w:rsidR="009615DC" w:rsidRPr="00B44B89">
        <w:rPr>
          <w:b/>
          <w:i/>
        </w:rPr>
        <w:t xml:space="preserve"> creditors</w:t>
      </w:r>
      <w:r w:rsidR="009615DC" w:rsidRPr="00E74AF8">
        <w:t xml:space="preserve"> </w:t>
      </w:r>
      <w:r w:rsidR="003032CB">
        <w:t>are creditors</w:t>
      </w:r>
      <w:r w:rsidR="00215226">
        <w:t xml:space="preserve"> who </w:t>
      </w:r>
      <w:r w:rsidR="002E44A4" w:rsidRPr="00E74AF8">
        <w:t>would be a party to the restructuring plan if it were made.</w:t>
      </w:r>
      <w:r w:rsidR="002E44A4">
        <w:t xml:space="preserve"> </w:t>
      </w:r>
      <w:r w:rsidR="00A577DD">
        <w:t xml:space="preserve">Once the plan is made, all creditors </w:t>
      </w:r>
      <w:r w:rsidR="00F45044">
        <w:t>who</w:t>
      </w:r>
      <w:r w:rsidR="0017022B">
        <w:t xml:space="preserve"> had</w:t>
      </w:r>
      <w:r w:rsidR="00A577DD">
        <w:t xml:space="preserve"> admissible debts or claims </w:t>
      </w:r>
      <w:r w:rsidR="0017022B">
        <w:t xml:space="preserve">when the plan was made, </w:t>
      </w:r>
      <w:r w:rsidR="00A577DD">
        <w:t>are affected credi</w:t>
      </w:r>
      <w:r w:rsidR="00834995">
        <w:t>t</w:t>
      </w:r>
      <w:r w:rsidR="00A577DD">
        <w:t xml:space="preserve">ors. </w:t>
      </w:r>
      <w:r w:rsidR="002E44A4">
        <w:t xml:space="preserve"> </w:t>
      </w:r>
      <w:r w:rsidR="002E44A4" w:rsidRPr="008F39B6">
        <w:rPr>
          <w:rStyle w:val="Referencingstyle"/>
        </w:rPr>
        <w:t xml:space="preserve">[Schedule </w:t>
      </w:r>
      <w:r w:rsidR="002E44A4">
        <w:rPr>
          <w:rStyle w:val="Referencingstyle"/>
        </w:rPr>
        <w:t>1</w:t>
      </w:r>
      <w:r w:rsidR="002E44A4" w:rsidRPr="008F39B6">
        <w:rPr>
          <w:rStyle w:val="Referencingstyle"/>
        </w:rPr>
        <w:t xml:space="preserve">, </w:t>
      </w:r>
      <w:r w:rsidR="002E44A4">
        <w:rPr>
          <w:rStyle w:val="Referencingstyle"/>
        </w:rPr>
        <w:t xml:space="preserve">item </w:t>
      </w:r>
      <w:r w:rsidR="006E2402">
        <w:rPr>
          <w:rStyle w:val="Referencingstyle"/>
        </w:rPr>
        <w:t>1</w:t>
      </w:r>
      <w:r w:rsidR="002E44A4">
        <w:rPr>
          <w:rStyle w:val="Referencingstyle"/>
        </w:rPr>
        <w:t xml:space="preserve">, </w:t>
      </w:r>
      <w:r w:rsidR="00E22EE2">
        <w:rPr>
          <w:rStyle w:val="Referencingstyle"/>
        </w:rPr>
        <w:t>regulation</w:t>
      </w:r>
      <w:r w:rsidR="002E44A4" w:rsidRPr="008F39B6">
        <w:rPr>
          <w:rStyle w:val="Referencingstyle"/>
        </w:rPr>
        <w:t xml:space="preserve"> </w:t>
      </w:r>
      <w:r w:rsidR="002E44A4">
        <w:rPr>
          <w:rStyle w:val="Referencingstyle"/>
        </w:rPr>
        <w:t>5.3B.01</w:t>
      </w:r>
      <w:r w:rsidR="002E44A4" w:rsidRPr="008F39B6" w:rsidDel="005F4556">
        <w:rPr>
          <w:rStyle w:val="Referencingstyle"/>
        </w:rPr>
        <w:t>]</w:t>
      </w:r>
      <w:r w:rsidR="002E44A4" w:rsidRPr="008F39B6">
        <w:rPr>
          <w:rStyle w:val="Referencingstyle"/>
        </w:rPr>
        <w:t xml:space="preserve"> </w:t>
      </w:r>
    </w:p>
    <w:p w:rsidR="00AD1942" w:rsidRDefault="00AD1942" w:rsidP="00B80492">
      <w:pPr>
        <w:spacing w:before="240"/>
        <w:rPr>
          <w:rStyle w:val="Referencingstyle"/>
        </w:rPr>
      </w:pPr>
      <w:r w:rsidRPr="00D22CD9">
        <w:rPr>
          <w:rStyle w:val="Referencingstyle"/>
          <w:b w:val="0"/>
          <w:i w:val="0"/>
          <w:sz w:val="22"/>
        </w:rPr>
        <w:t xml:space="preserve">Section </w:t>
      </w:r>
      <w:r w:rsidRPr="005D2036">
        <w:rPr>
          <w:rStyle w:val="Referencingstyle"/>
          <w:b w:val="0"/>
          <w:i w:val="0"/>
          <w:sz w:val="24"/>
          <w:szCs w:val="24"/>
        </w:rPr>
        <w:t>455B of the</w:t>
      </w:r>
      <w:r w:rsidRPr="00DF5D3F">
        <w:rPr>
          <w:szCs w:val="24"/>
        </w:rPr>
        <w:t xml:space="preserve"> </w:t>
      </w:r>
      <w:r>
        <w:t xml:space="preserve">Insolvency Reforms Bill provides for </w:t>
      </w:r>
      <w:r w:rsidRPr="00061B56">
        <w:t xml:space="preserve">a range of regulation-making powers </w:t>
      </w:r>
      <w:r>
        <w:t>to prescribe matters relevant to a restructuring plan</w:t>
      </w:r>
      <w:r w:rsidR="003F0813">
        <w:t>, including how a restructuring plan is proposed to affected creditors</w:t>
      </w:r>
      <w:r w:rsidRPr="00061B56">
        <w:t>.</w:t>
      </w:r>
      <w:r w:rsidR="003F0813">
        <w:t xml:space="preserve"> </w:t>
      </w:r>
    </w:p>
    <w:p w:rsidR="003668A1" w:rsidRDefault="003668A1" w:rsidP="00B80492">
      <w:pPr>
        <w:spacing w:before="240"/>
      </w:pPr>
      <w:r>
        <w:t>The Regulations specify how a restructuring plan is proposed to affected creditors. This occur</w:t>
      </w:r>
      <w:r w:rsidR="00D15093">
        <w:t>s</w:t>
      </w:r>
      <w:r>
        <w:t xml:space="preserve"> </w:t>
      </w:r>
      <w:r w:rsidR="00D15093">
        <w:t>if</w:t>
      </w:r>
      <w:r>
        <w:t>:</w:t>
      </w:r>
    </w:p>
    <w:p w:rsidR="001123EC" w:rsidRDefault="001123EC" w:rsidP="00B80492">
      <w:pPr>
        <w:pStyle w:val="ListParagraph"/>
        <w:numPr>
          <w:ilvl w:val="0"/>
          <w:numId w:val="20"/>
        </w:numPr>
        <w:spacing w:before="240"/>
        <w:contextualSpacing w:val="0"/>
      </w:pPr>
      <w:r>
        <w:t xml:space="preserve">the company prepares a </w:t>
      </w:r>
      <w:r w:rsidR="00133CEE">
        <w:t>compliant</w:t>
      </w:r>
      <w:r>
        <w:t xml:space="preserve"> restructuring plan </w:t>
      </w:r>
      <w:r w:rsidR="00AC7039">
        <w:t xml:space="preserve">and </w:t>
      </w:r>
      <w:r w:rsidR="00E541A4" w:rsidRPr="00E541A4">
        <w:t>restructuring proposal statement</w:t>
      </w:r>
      <w:r w:rsidR="00AC7039">
        <w:t xml:space="preserve">; </w:t>
      </w:r>
    </w:p>
    <w:p w:rsidR="00AC7039" w:rsidRDefault="00AC7039" w:rsidP="00B80492">
      <w:pPr>
        <w:pStyle w:val="ListParagraph"/>
        <w:numPr>
          <w:ilvl w:val="0"/>
          <w:numId w:val="20"/>
        </w:numPr>
        <w:spacing w:before="240"/>
        <w:contextualSpacing w:val="0"/>
      </w:pPr>
      <w:r>
        <w:t>the company executes the restructuring plan</w:t>
      </w:r>
      <w:r w:rsidR="00133CEE">
        <w:t xml:space="preserve"> during the proposal period</w:t>
      </w:r>
      <w:r>
        <w:t>;</w:t>
      </w:r>
      <w:r w:rsidR="003668A1">
        <w:t xml:space="preserve"> </w:t>
      </w:r>
    </w:p>
    <w:p w:rsidR="00AC7039" w:rsidRDefault="00AC7039" w:rsidP="00B80492">
      <w:pPr>
        <w:pStyle w:val="ListParagraph"/>
        <w:numPr>
          <w:ilvl w:val="0"/>
          <w:numId w:val="20"/>
        </w:numPr>
        <w:spacing w:before="240"/>
        <w:contextualSpacing w:val="0"/>
      </w:pPr>
      <w:r>
        <w:t xml:space="preserve">the company’s </w:t>
      </w:r>
      <w:r w:rsidR="00992FA2">
        <w:t>small business restructuring practitioner</w:t>
      </w:r>
      <w:r>
        <w:t xml:space="preserve"> certifies the restructuring plan;</w:t>
      </w:r>
      <w:r w:rsidR="003668A1">
        <w:t xml:space="preserve"> </w:t>
      </w:r>
    </w:p>
    <w:p w:rsidR="00AC7039" w:rsidRDefault="00AC7039" w:rsidP="00B80492">
      <w:pPr>
        <w:pStyle w:val="ListParagraph"/>
        <w:numPr>
          <w:ilvl w:val="0"/>
          <w:numId w:val="20"/>
        </w:numPr>
        <w:spacing w:before="240"/>
        <w:contextualSpacing w:val="0"/>
      </w:pPr>
      <w:r w:rsidRPr="00AC7039">
        <w:t xml:space="preserve">the </w:t>
      </w:r>
      <w:r>
        <w:t xml:space="preserve">company’s </w:t>
      </w:r>
      <w:r w:rsidR="00992FA2">
        <w:t>small business restructuring practitioner</w:t>
      </w:r>
      <w:r w:rsidRPr="00AC7039">
        <w:t xml:space="preserve"> gives the restructuring plan and certificate</w:t>
      </w:r>
      <w:r>
        <w:t xml:space="preserve"> to affected creditors; and</w:t>
      </w:r>
    </w:p>
    <w:p w:rsidR="00AC7039" w:rsidRDefault="00AC7039" w:rsidP="00B80492">
      <w:pPr>
        <w:pStyle w:val="ListParagraph"/>
        <w:numPr>
          <w:ilvl w:val="0"/>
          <w:numId w:val="20"/>
        </w:numPr>
        <w:spacing w:before="240"/>
        <w:contextualSpacing w:val="0"/>
      </w:pPr>
      <w:r>
        <w:t xml:space="preserve">before the restructuring plan </w:t>
      </w:r>
      <w:r w:rsidR="001118DB">
        <w:t>and other documents required by regulation 5.3B.19 are</w:t>
      </w:r>
      <w:r>
        <w:t xml:space="preserve"> provided to affected creditors, the company has paid all of the entitlements of its employees that are due and payable, and given </w:t>
      </w:r>
      <w:r w:rsidRPr="00C26541">
        <w:t xml:space="preserve">returns, notices, statements, applications or other documents as </w:t>
      </w:r>
      <w:r>
        <w:t xml:space="preserve">required by taxation laws (within the meaning of the </w:t>
      </w:r>
      <w:r w:rsidRPr="003668A1">
        <w:rPr>
          <w:i/>
        </w:rPr>
        <w:t>Income Tax Assessment Act 1997</w:t>
      </w:r>
      <w:r>
        <w:t>).</w:t>
      </w:r>
    </w:p>
    <w:p w:rsidR="008F39B6" w:rsidRPr="008F39B6" w:rsidRDefault="008F39B6" w:rsidP="00B80492">
      <w:pPr>
        <w:spacing w:before="240"/>
        <w:rPr>
          <w:rStyle w:val="Referencingstyle"/>
        </w:rPr>
      </w:pPr>
      <w:r w:rsidRPr="008F39B6">
        <w:rPr>
          <w:rStyle w:val="Referencingstyle"/>
        </w:rPr>
        <w:t xml:space="preserve">[Schedule </w:t>
      </w:r>
      <w:r>
        <w:rPr>
          <w:rStyle w:val="Referencingstyle"/>
        </w:rPr>
        <w:t>1</w:t>
      </w:r>
      <w:r w:rsidRPr="008F39B6">
        <w:rPr>
          <w:rStyle w:val="Referencingstyle"/>
        </w:rPr>
        <w:t xml:space="preserve">, </w:t>
      </w:r>
      <w:r>
        <w:rPr>
          <w:rStyle w:val="Referencingstyle"/>
        </w:rPr>
        <w:t xml:space="preserve">item, </w:t>
      </w:r>
      <w:r w:rsidR="006E2402">
        <w:rPr>
          <w:rStyle w:val="Referencingstyle"/>
        </w:rPr>
        <w:t>1</w:t>
      </w:r>
      <w:r>
        <w:rPr>
          <w:rStyle w:val="Referencingstyle"/>
        </w:rPr>
        <w:t xml:space="preserve">, </w:t>
      </w:r>
      <w:r w:rsidR="00E22EE2">
        <w:rPr>
          <w:rStyle w:val="Referencingstyle"/>
        </w:rPr>
        <w:t>regulation</w:t>
      </w:r>
      <w:r w:rsidRPr="008F39B6">
        <w:rPr>
          <w:rStyle w:val="Referencingstyle"/>
        </w:rPr>
        <w:t xml:space="preserve"> </w:t>
      </w:r>
      <w:r>
        <w:rPr>
          <w:rStyle w:val="Referencingstyle"/>
        </w:rPr>
        <w:t>5.3B.12(1)</w:t>
      </w:r>
      <w:r w:rsidRPr="008F39B6">
        <w:rPr>
          <w:rStyle w:val="Referencingstyle"/>
        </w:rPr>
        <w:t xml:space="preserve">] </w:t>
      </w:r>
    </w:p>
    <w:p w:rsidR="00B60A09" w:rsidRPr="00E9287F" w:rsidRDefault="00A24104" w:rsidP="00B80492">
      <w:pPr>
        <w:pStyle w:val="Heading5"/>
      </w:pPr>
      <w:r>
        <w:t>Contents</w:t>
      </w:r>
      <w:r w:rsidRPr="00E81AFF">
        <w:t xml:space="preserve"> </w:t>
      </w:r>
      <w:r w:rsidR="00E81AFF" w:rsidRPr="00E81AFF">
        <w:t>of the</w:t>
      </w:r>
      <w:r w:rsidR="0049043F">
        <w:t xml:space="preserve"> proposed</w:t>
      </w:r>
      <w:r w:rsidR="00B60A09" w:rsidRPr="00E9287F">
        <w:t xml:space="preserve"> restructuring plan</w:t>
      </w:r>
    </w:p>
    <w:p w:rsidR="00D67DAA" w:rsidRDefault="00D67DAA" w:rsidP="00B80492">
      <w:pPr>
        <w:spacing w:before="240"/>
      </w:pPr>
      <w:r>
        <w:t xml:space="preserve">A company under restructuring must prepare a restructuring plan that complies with the requirements of the regulation. </w:t>
      </w:r>
      <w:r w:rsidRPr="00A3024F">
        <w:rPr>
          <w:rStyle w:val="Referencingstyle"/>
        </w:rPr>
        <w:t xml:space="preserve">[Schedule 1, item </w:t>
      </w:r>
      <w:r w:rsidR="006E2402">
        <w:rPr>
          <w:rStyle w:val="Referencingstyle"/>
        </w:rPr>
        <w:t>1</w:t>
      </w:r>
      <w:r w:rsidRPr="00A3024F">
        <w:rPr>
          <w:rStyle w:val="Referencingstyle"/>
        </w:rPr>
        <w:t>, regulation 5.3B.13(1)]</w:t>
      </w:r>
    </w:p>
    <w:p w:rsidR="00A24104" w:rsidRDefault="00FF0664" w:rsidP="00B80492">
      <w:pPr>
        <w:spacing w:before="240"/>
      </w:pPr>
      <w:r>
        <w:t>To</w:t>
      </w:r>
      <w:r w:rsidR="00A24104">
        <w:t xml:space="preserve"> propose a restructuring plan, the </w:t>
      </w:r>
      <w:r w:rsidR="00ED5697">
        <w:t xml:space="preserve">company </w:t>
      </w:r>
      <w:r w:rsidR="00A24104">
        <w:t>must prepare a restructuring plan that:</w:t>
      </w:r>
    </w:p>
    <w:p w:rsidR="00A24104" w:rsidRDefault="00A24104" w:rsidP="00B80492">
      <w:pPr>
        <w:pStyle w:val="ListParagraph"/>
        <w:numPr>
          <w:ilvl w:val="0"/>
          <w:numId w:val="20"/>
        </w:numPr>
        <w:spacing w:before="240"/>
        <w:contextualSpacing w:val="0"/>
      </w:pPr>
      <w:r>
        <w:t xml:space="preserve">is in the approved form; </w:t>
      </w:r>
    </w:p>
    <w:p w:rsidR="00A24104" w:rsidRDefault="00A24104" w:rsidP="00B80492">
      <w:pPr>
        <w:pStyle w:val="ListParagraph"/>
        <w:numPr>
          <w:ilvl w:val="0"/>
          <w:numId w:val="20"/>
        </w:numPr>
        <w:spacing w:before="240"/>
        <w:contextualSpacing w:val="0"/>
      </w:pPr>
      <w:r>
        <w:t xml:space="preserve">identifies the company’s property that is to be dealt with; </w:t>
      </w:r>
    </w:p>
    <w:p w:rsidR="00A24104" w:rsidRDefault="00A24104" w:rsidP="00B80492">
      <w:pPr>
        <w:pStyle w:val="ListParagraph"/>
        <w:numPr>
          <w:ilvl w:val="0"/>
          <w:numId w:val="20"/>
        </w:numPr>
        <w:spacing w:before="240"/>
        <w:contextualSpacing w:val="0"/>
      </w:pPr>
      <w:r>
        <w:t xml:space="preserve">specifies how the property is to be dealt with; </w:t>
      </w:r>
    </w:p>
    <w:p w:rsidR="00A24104" w:rsidRDefault="00A24104" w:rsidP="00B80492">
      <w:pPr>
        <w:pStyle w:val="ListParagraph"/>
        <w:numPr>
          <w:ilvl w:val="0"/>
          <w:numId w:val="20"/>
        </w:numPr>
        <w:spacing w:before="240"/>
        <w:contextualSpacing w:val="0"/>
      </w:pPr>
      <w:r>
        <w:t xml:space="preserve">provide for the remuneration of the </w:t>
      </w:r>
      <w:r w:rsidR="00992FA2">
        <w:t xml:space="preserve">small business restructuring practitioner </w:t>
      </w:r>
      <w:r>
        <w:t xml:space="preserve">for the plan; and </w:t>
      </w:r>
    </w:p>
    <w:p w:rsidR="00A24104" w:rsidRDefault="00A24104" w:rsidP="00B80492">
      <w:pPr>
        <w:pStyle w:val="ListParagraph"/>
        <w:numPr>
          <w:ilvl w:val="0"/>
          <w:numId w:val="20"/>
        </w:numPr>
        <w:spacing w:before="240"/>
        <w:contextualSpacing w:val="0"/>
      </w:pPr>
      <w:r>
        <w:t>specifies the date on which the restructuring plan was executed</w:t>
      </w:r>
      <w:r w:rsidR="00EA6701">
        <w:t xml:space="preserve"> (signed by the company directors)</w:t>
      </w:r>
      <w:r>
        <w:t xml:space="preserve">. </w:t>
      </w:r>
    </w:p>
    <w:p w:rsidR="00A24104" w:rsidRPr="001401ED" w:rsidRDefault="00A24104" w:rsidP="00B80492">
      <w:pPr>
        <w:spacing w:before="240"/>
        <w:rPr>
          <w:rStyle w:val="Referencingstyle"/>
        </w:rPr>
      </w:pPr>
      <w:r w:rsidRPr="0044684D">
        <w:rPr>
          <w:rStyle w:val="Referencingstyle"/>
        </w:rPr>
        <w:t>[</w:t>
      </w:r>
      <w:r>
        <w:rPr>
          <w:rStyle w:val="Referencingstyle"/>
        </w:rPr>
        <w:t xml:space="preserve">Schedule 1, item </w:t>
      </w:r>
      <w:r w:rsidR="006E2402">
        <w:rPr>
          <w:rStyle w:val="Referencingstyle"/>
        </w:rPr>
        <w:t>1</w:t>
      </w:r>
      <w:r w:rsidRPr="001401ED">
        <w:rPr>
          <w:rStyle w:val="Referencingstyle"/>
        </w:rPr>
        <w:t>,</w:t>
      </w:r>
      <w:r>
        <w:rPr>
          <w:rStyle w:val="Referencingstyle"/>
        </w:rPr>
        <w:t xml:space="preserve"> </w:t>
      </w:r>
      <w:r w:rsidR="00E22EE2">
        <w:rPr>
          <w:rStyle w:val="Referencingstyle"/>
        </w:rPr>
        <w:t>regulation</w:t>
      </w:r>
      <w:r>
        <w:rPr>
          <w:rStyle w:val="Referencingstyle"/>
        </w:rPr>
        <w:t xml:space="preserve"> 5.3B.</w:t>
      </w:r>
      <w:r w:rsidR="00D67DAA">
        <w:rPr>
          <w:rStyle w:val="Referencingstyle"/>
        </w:rPr>
        <w:t>13</w:t>
      </w:r>
      <w:r>
        <w:rPr>
          <w:rStyle w:val="Referencingstyle"/>
        </w:rPr>
        <w:t>(2)</w:t>
      </w:r>
      <w:r w:rsidRPr="001401ED">
        <w:rPr>
          <w:rStyle w:val="Referencingstyle"/>
        </w:rPr>
        <w:t xml:space="preserve">] </w:t>
      </w:r>
    </w:p>
    <w:p w:rsidR="00D87BB9" w:rsidRDefault="00BF751E" w:rsidP="00B80492">
      <w:pPr>
        <w:spacing w:before="240"/>
      </w:pPr>
      <w:r>
        <w:t xml:space="preserve">The </w:t>
      </w:r>
      <w:r w:rsidR="00A24104">
        <w:t xml:space="preserve">proposed </w:t>
      </w:r>
      <w:r>
        <w:t xml:space="preserve">restructuring plan may </w:t>
      </w:r>
      <w:r w:rsidR="00A24104">
        <w:t>also</w:t>
      </w:r>
      <w:r w:rsidR="00D87BB9">
        <w:t>:</w:t>
      </w:r>
    </w:p>
    <w:p w:rsidR="00D87BB9" w:rsidRDefault="00D87BB9" w:rsidP="00B80492">
      <w:pPr>
        <w:pStyle w:val="ListParagraph"/>
        <w:numPr>
          <w:ilvl w:val="0"/>
          <w:numId w:val="20"/>
        </w:numPr>
        <w:spacing w:before="240"/>
        <w:contextualSpacing w:val="0"/>
      </w:pPr>
      <w:r>
        <w:t xml:space="preserve">authorise the </w:t>
      </w:r>
      <w:r w:rsidR="00992FA2">
        <w:t xml:space="preserve">small business restructuring practitioner </w:t>
      </w:r>
      <w:r>
        <w:t>for the plan to deal with the property in a particular way;</w:t>
      </w:r>
    </w:p>
    <w:p w:rsidR="00D87BB9" w:rsidRDefault="00D87BB9" w:rsidP="00B80492">
      <w:pPr>
        <w:pStyle w:val="ListParagraph"/>
        <w:numPr>
          <w:ilvl w:val="0"/>
          <w:numId w:val="20"/>
        </w:numPr>
        <w:spacing w:before="240"/>
        <w:contextualSpacing w:val="0"/>
      </w:pPr>
      <w:r>
        <w:t>provide for</w:t>
      </w:r>
      <w:r w:rsidR="00BF751E">
        <w:t xml:space="preserve"> any matter relating to the company’s financial affairs</w:t>
      </w:r>
      <w:r>
        <w:t>;</w:t>
      </w:r>
      <w:r w:rsidR="00BD755F">
        <w:t xml:space="preserve"> and</w:t>
      </w:r>
    </w:p>
    <w:p w:rsidR="0049043F" w:rsidRDefault="00BF751E" w:rsidP="00B80492">
      <w:pPr>
        <w:pStyle w:val="ListParagraph"/>
        <w:numPr>
          <w:ilvl w:val="0"/>
          <w:numId w:val="20"/>
        </w:numPr>
        <w:spacing w:before="240"/>
        <w:contextualSpacing w:val="0"/>
      </w:pPr>
      <w:r>
        <w:t>be subject to the occurrence of a specified event</w:t>
      </w:r>
      <w:r w:rsidR="004343E8">
        <w:t xml:space="preserve"> that</w:t>
      </w:r>
      <w:r>
        <w:t xml:space="preserve"> must </w:t>
      </w:r>
      <w:r w:rsidR="009D7932">
        <w:t xml:space="preserve">occur </w:t>
      </w:r>
      <w:r>
        <w:t>within 10</w:t>
      </w:r>
      <w:r w:rsidR="00855FB0">
        <w:t> </w:t>
      </w:r>
      <w:r>
        <w:t xml:space="preserve">business days </w:t>
      </w:r>
      <w:r w:rsidR="004343E8">
        <w:t>of</w:t>
      </w:r>
      <w:r w:rsidR="009D7932">
        <w:t xml:space="preserve"> </w:t>
      </w:r>
      <w:r>
        <w:t>affected creditors</w:t>
      </w:r>
      <w:r w:rsidR="004343E8">
        <w:t xml:space="preserve"> accepting </w:t>
      </w:r>
      <w:r>
        <w:t xml:space="preserve">the draft restructuring plan . </w:t>
      </w:r>
    </w:p>
    <w:p w:rsidR="00940E8F" w:rsidRDefault="0044684D" w:rsidP="00F66436">
      <w:pPr>
        <w:spacing w:before="240"/>
      </w:pPr>
      <w:r w:rsidRPr="0044684D">
        <w:rPr>
          <w:rStyle w:val="Referencingstyle"/>
        </w:rPr>
        <w:t>[</w:t>
      </w:r>
      <w:r>
        <w:rPr>
          <w:rStyle w:val="Referencingstyle"/>
        </w:rPr>
        <w:t xml:space="preserve">Schedule 1, item </w:t>
      </w:r>
      <w:r w:rsidR="006E2402">
        <w:rPr>
          <w:rStyle w:val="Referencingstyle"/>
        </w:rPr>
        <w:t>1</w:t>
      </w:r>
      <w:r>
        <w:rPr>
          <w:rStyle w:val="Referencingstyle"/>
        </w:rPr>
        <w:t xml:space="preserve">, </w:t>
      </w:r>
      <w:r w:rsidR="00E22EE2">
        <w:rPr>
          <w:rStyle w:val="Referencingstyle"/>
        </w:rPr>
        <w:t>regulation</w:t>
      </w:r>
      <w:r>
        <w:rPr>
          <w:rStyle w:val="Referencingstyle"/>
        </w:rPr>
        <w:t xml:space="preserve"> </w:t>
      </w:r>
      <w:r w:rsidRPr="0044684D">
        <w:rPr>
          <w:rStyle w:val="Referencingstyle"/>
        </w:rPr>
        <w:t>5.3B.</w:t>
      </w:r>
      <w:r w:rsidR="00BD755F">
        <w:rPr>
          <w:rStyle w:val="Referencingstyle"/>
        </w:rPr>
        <w:t>13</w:t>
      </w:r>
      <w:r>
        <w:rPr>
          <w:rStyle w:val="Referencingstyle"/>
        </w:rPr>
        <w:t>(3)</w:t>
      </w:r>
      <w:r w:rsidRPr="0044684D">
        <w:rPr>
          <w:rStyle w:val="Referencingstyle"/>
        </w:rPr>
        <w:t>]</w:t>
      </w:r>
    </w:p>
    <w:p w:rsidR="00386FBA" w:rsidRPr="00386FBA" w:rsidRDefault="00940E8F" w:rsidP="00F66436">
      <w:pPr>
        <w:spacing w:before="240"/>
      </w:pPr>
      <w:r>
        <w:t xml:space="preserve">The </w:t>
      </w:r>
      <w:r w:rsidR="00AA5C1A">
        <w:t xml:space="preserve">proposed </w:t>
      </w:r>
      <w:r>
        <w:t xml:space="preserve">restructuring plan </w:t>
      </w:r>
      <w:r w:rsidR="00482659">
        <w:t xml:space="preserve">must not provide for the transfer of property </w:t>
      </w:r>
      <w:r w:rsidR="0049043F">
        <w:t>(</w:t>
      </w:r>
      <w:r w:rsidR="00482659">
        <w:t>other than money</w:t>
      </w:r>
      <w:r w:rsidR="0049043F">
        <w:t>)</w:t>
      </w:r>
      <w:r w:rsidR="00482659">
        <w:t xml:space="preserve"> to a creditor</w:t>
      </w:r>
      <w:r w:rsidR="000F6E82">
        <w:t>, and the duration of the plan must not exceed</w:t>
      </w:r>
      <w:r w:rsidR="00482659">
        <w:t xml:space="preserve"> </w:t>
      </w:r>
      <w:r w:rsidR="006A4CBE">
        <w:t>five</w:t>
      </w:r>
      <w:r w:rsidR="00A24104">
        <w:t xml:space="preserve"> </w:t>
      </w:r>
      <w:r w:rsidR="00482659">
        <w:t xml:space="preserve">years from when the plan was made. </w:t>
      </w:r>
      <w:r w:rsidR="0044684D" w:rsidRPr="0044684D">
        <w:rPr>
          <w:rStyle w:val="Referencingstyle"/>
        </w:rPr>
        <w:t>[</w:t>
      </w:r>
      <w:r w:rsidR="0044684D">
        <w:rPr>
          <w:rStyle w:val="Referencingstyle"/>
        </w:rPr>
        <w:t xml:space="preserve">Schedule 1, item </w:t>
      </w:r>
      <w:r w:rsidR="006E2402">
        <w:rPr>
          <w:rStyle w:val="Referencingstyle"/>
        </w:rPr>
        <w:t>1</w:t>
      </w:r>
      <w:r w:rsidR="0044684D">
        <w:rPr>
          <w:rStyle w:val="Referencingstyle"/>
        </w:rPr>
        <w:t xml:space="preserve">, </w:t>
      </w:r>
      <w:r w:rsidR="00E22EE2">
        <w:rPr>
          <w:rStyle w:val="Referencingstyle"/>
        </w:rPr>
        <w:t>regulation</w:t>
      </w:r>
      <w:r w:rsidR="0044684D">
        <w:rPr>
          <w:rStyle w:val="Referencingstyle"/>
        </w:rPr>
        <w:t xml:space="preserve"> </w:t>
      </w:r>
      <w:r w:rsidR="0044684D" w:rsidRPr="0044684D">
        <w:rPr>
          <w:rStyle w:val="Referencingstyle"/>
        </w:rPr>
        <w:t>5.3B.</w:t>
      </w:r>
      <w:r w:rsidR="00683DD6">
        <w:rPr>
          <w:rStyle w:val="Referencingstyle"/>
        </w:rPr>
        <w:t>13</w:t>
      </w:r>
      <w:r w:rsidR="0044684D">
        <w:rPr>
          <w:rStyle w:val="Referencingstyle"/>
        </w:rPr>
        <w:t>(4)</w:t>
      </w:r>
      <w:r w:rsidR="0044684D" w:rsidRPr="0044684D">
        <w:rPr>
          <w:rStyle w:val="Referencingstyle"/>
        </w:rPr>
        <w:t>]</w:t>
      </w:r>
    </w:p>
    <w:p w:rsidR="00A54E8C" w:rsidRDefault="00E916C2" w:rsidP="00F66436">
      <w:pPr>
        <w:spacing w:before="240"/>
      </w:pPr>
      <w:r>
        <w:t xml:space="preserve">In addition to the prescribed </w:t>
      </w:r>
      <w:r w:rsidR="000E2433">
        <w:t xml:space="preserve">contents of </w:t>
      </w:r>
      <w:r>
        <w:t>a</w:t>
      </w:r>
      <w:r w:rsidR="00AA5C1A">
        <w:t xml:space="preserve"> </w:t>
      </w:r>
      <w:r w:rsidR="00F05A66">
        <w:t>restructuring plan</w:t>
      </w:r>
      <w:r w:rsidR="00A54E8C">
        <w:t xml:space="preserve"> </w:t>
      </w:r>
      <w:r w:rsidR="00642D16">
        <w:t>as outlined</w:t>
      </w:r>
      <w:r w:rsidR="00A54E8C" w:rsidDel="00642D16">
        <w:t xml:space="preserve"> </w:t>
      </w:r>
      <w:r w:rsidR="000E2433">
        <w:t xml:space="preserve">above, </w:t>
      </w:r>
      <w:r w:rsidR="00642D16">
        <w:t>each</w:t>
      </w:r>
      <w:r w:rsidR="000E2433">
        <w:t xml:space="preserve"> restructuring plan </w:t>
      </w:r>
      <w:r w:rsidR="00E330B8">
        <w:t>is</w:t>
      </w:r>
      <w:r w:rsidR="00A54E8C">
        <w:t xml:space="preserve"> taken to include a set of standard terms. These </w:t>
      </w:r>
      <w:r w:rsidR="000E2433">
        <w:rPr>
          <w:b/>
          <w:i/>
        </w:rPr>
        <w:t xml:space="preserve">restructuring plan standard terms </w:t>
      </w:r>
      <w:r w:rsidR="00642D16">
        <w:t>are prescribed as follows</w:t>
      </w:r>
      <w:r w:rsidR="00FB5365">
        <w:t>:</w:t>
      </w:r>
    </w:p>
    <w:p w:rsidR="00A54E8C" w:rsidRDefault="00E777E4" w:rsidP="00F66436">
      <w:pPr>
        <w:pStyle w:val="ListParagraph"/>
        <w:numPr>
          <w:ilvl w:val="0"/>
          <w:numId w:val="20"/>
        </w:numPr>
        <w:spacing w:before="240"/>
        <w:contextualSpacing w:val="0"/>
      </w:pPr>
      <w:r>
        <w:t xml:space="preserve">all </w:t>
      </w:r>
      <w:r w:rsidR="00A54E8C">
        <w:t xml:space="preserve">admissible </w:t>
      </w:r>
      <w:r>
        <w:t>debts and claim</w:t>
      </w:r>
      <w:r w:rsidR="00A54E8C">
        <w:t>s</w:t>
      </w:r>
      <w:r>
        <w:t xml:space="preserve"> </w:t>
      </w:r>
      <w:r w:rsidR="00A54E8C">
        <w:t xml:space="preserve">rank equally; </w:t>
      </w:r>
    </w:p>
    <w:p w:rsidR="00A54E8C" w:rsidRDefault="00A54E8C" w:rsidP="00F66436">
      <w:pPr>
        <w:pStyle w:val="ListParagraph"/>
        <w:numPr>
          <w:ilvl w:val="0"/>
          <w:numId w:val="20"/>
        </w:numPr>
        <w:spacing w:before="240"/>
        <w:contextualSpacing w:val="0"/>
      </w:pPr>
      <w:r w:rsidRPr="00A54E8C">
        <w:t xml:space="preserve">if the total amount paid by the company under the plan in respect of those debts or claims is insufficient to meet those debts or claims in full, those debts or claims </w:t>
      </w:r>
      <w:r w:rsidR="00E330B8">
        <w:t>are</w:t>
      </w:r>
      <w:r w:rsidRPr="00A54E8C">
        <w:t xml:space="preserve"> paid proportionately;</w:t>
      </w:r>
    </w:p>
    <w:p w:rsidR="00A54E8C" w:rsidRDefault="00A54E8C" w:rsidP="00F66436">
      <w:pPr>
        <w:pStyle w:val="ListParagraph"/>
        <w:numPr>
          <w:ilvl w:val="0"/>
          <w:numId w:val="20"/>
        </w:numPr>
        <w:spacing w:before="240"/>
        <w:contextualSpacing w:val="0"/>
      </w:pPr>
      <w:r w:rsidRPr="00A54E8C">
        <w:t>a creditor is not entitled to receive, in respect of an admissible debt or claim, more than the amount of the debt or claim;</w:t>
      </w:r>
    </w:p>
    <w:p w:rsidR="00A54E8C" w:rsidRDefault="00A54E8C" w:rsidP="00F66436">
      <w:pPr>
        <w:pStyle w:val="ListParagraph"/>
        <w:numPr>
          <w:ilvl w:val="0"/>
          <w:numId w:val="20"/>
        </w:numPr>
        <w:spacing w:before="240"/>
        <w:contextualSpacing w:val="0"/>
      </w:pPr>
      <w:r w:rsidRPr="00A54E8C">
        <w:t xml:space="preserve">the amount of an admissible debt or claim </w:t>
      </w:r>
      <w:r w:rsidR="009C5756">
        <w:t>is</w:t>
      </w:r>
      <w:r w:rsidRPr="00A54E8C">
        <w:t xml:space="preserve"> ascertained as at the time immediately before restructuring began; </w:t>
      </w:r>
    </w:p>
    <w:p w:rsidR="00A54E8C" w:rsidRDefault="00A54E8C" w:rsidP="00F66436">
      <w:pPr>
        <w:pStyle w:val="ListParagraph"/>
        <w:numPr>
          <w:ilvl w:val="0"/>
          <w:numId w:val="20"/>
        </w:numPr>
        <w:spacing w:before="240"/>
        <w:contextualSpacing w:val="0"/>
      </w:pPr>
      <w:r>
        <w:t>if a creditor is a secured creditor:</w:t>
      </w:r>
    </w:p>
    <w:p w:rsidR="00A54E8C" w:rsidRDefault="00A54E8C" w:rsidP="00F66436">
      <w:pPr>
        <w:pStyle w:val="ListParagraph"/>
        <w:numPr>
          <w:ilvl w:val="1"/>
          <w:numId w:val="20"/>
        </w:numPr>
        <w:spacing w:before="240"/>
        <w:contextualSpacing w:val="0"/>
      </w:pPr>
      <w:r>
        <w:t>if the creditor does not realise the creditor’s security interest while the plan is in force, the creditor is taken, for the purposes of working out the amount payable to the creditor under the plan, to be a creditor only to the extent (if any) by which the amount of the creditor’s admissible debt or claim exceeds the value of the creditor’s security interest; and</w:t>
      </w:r>
    </w:p>
    <w:p w:rsidR="00A10EFF" w:rsidRDefault="00A54E8C" w:rsidP="00A10EFF">
      <w:pPr>
        <w:pStyle w:val="ListParagraph"/>
        <w:numPr>
          <w:ilvl w:val="1"/>
          <w:numId w:val="20"/>
        </w:numPr>
        <w:spacing w:before="240"/>
        <w:contextualSpacing w:val="0"/>
      </w:pPr>
      <w:r>
        <w:t>if the creditor realises the creditor’s security interest while the plan is in force, the creditor is taken, for the purposes of working out the amount payable to the creditor under the plan, to be a creditor only to the extent of any balance due to the creditor after deducting the net amount realised.</w:t>
      </w:r>
    </w:p>
    <w:p w:rsidR="00A54E8C" w:rsidRPr="00630E66" w:rsidRDefault="00A54E8C" w:rsidP="00A10EFF">
      <w:pPr>
        <w:spacing w:before="240"/>
        <w:rPr>
          <w:rStyle w:val="Referencingstyle"/>
          <w:b w:val="0"/>
          <w:i w:val="0"/>
          <w:sz w:val="24"/>
        </w:rPr>
      </w:pPr>
      <w:r w:rsidRPr="00DC258A">
        <w:rPr>
          <w:b/>
          <w:i/>
        </w:rPr>
        <w:t xml:space="preserve"> </w:t>
      </w:r>
      <w:r w:rsidRPr="0044684D">
        <w:rPr>
          <w:rStyle w:val="Referencingstyle"/>
        </w:rPr>
        <w:t>[</w:t>
      </w:r>
      <w:r>
        <w:rPr>
          <w:rStyle w:val="Referencingstyle"/>
        </w:rPr>
        <w:t xml:space="preserve">Schedule 1, item </w:t>
      </w:r>
      <w:r w:rsidR="006E2402">
        <w:rPr>
          <w:rStyle w:val="Referencingstyle"/>
        </w:rPr>
        <w:t>1</w:t>
      </w:r>
      <w:r>
        <w:rPr>
          <w:rStyle w:val="Referencingstyle"/>
        </w:rPr>
        <w:t xml:space="preserve">, </w:t>
      </w:r>
      <w:r w:rsidR="00E22EE2">
        <w:rPr>
          <w:rStyle w:val="Referencingstyle"/>
        </w:rPr>
        <w:t>regulation</w:t>
      </w:r>
      <w:r w:rsidR="005E64C0">
        <w:rPr>
          <w:rStyle w:val="Referencingstyle"/>
        </w:rPr>
        <w:t xml:space="preserve"> </w:t>
      </w:r>
      <w:r w:rsidRPr="0044684D">
        <w:rPr>
          <w:rStyle w:val="Referencingstyle"/>
        </w:rPr>
        <w:t>5.3B.</w:t>
      </w:r>
      <w:r w:rsidR="00752E6D">
        <w:rPr>
          <w:rStyle w:val="Referencingstyle"/>
        </w:rPr>
        <w:t>25</w:t>
      </w:r>
      <w:r w:rsidR="00504B3C">
        <w:rPr>
          <w:rStyle w:val="Referencingstyle"/>
        </w:rPr>
        <w:t>(1)</w:t>
      </w:r>
      <w:r w:rsidRPr="0044684D">
        <w:rPr>
          <w:rStyle w:val="Referencingstyle"/>
        </w:rPr>
        <w:t>]</w:t>
      </w:r>
    </w:p>
    <w:p w:rsidR="00A54E8C" w:rsidRDefault="00A54E8C" w:rsidP="00F66436">
      <w:pPr>
        <w:spacing w:before="240"/>
      </w:pPr>
      <w:r>
        <w:t xml:space="preserve">A restructuring plan </w:t>
      </w:r>
      <w:r w:rsidR="00E330B8">
        <w:t>is</w:t>
      </w:r>
      <w:r>
        <w:t xml:space="preserve"> void to the extent that it is inconsistent with any of the</w:t>
      </w:r>
      <w:r w:rsidR="00792F01">
        <w:t>se standard terms</w:t>
      </w:r>
      <w:r>
        <w:t xml:space="preserve">. </w:t>
      </w:r>
      <w:r w:rsidRPr="00630E66">
        <w:rPr>
          <w:rStyle w:val="Referencingstyle"/>
        </w:rPr>
        <w:t xml:space="preserve">[Schedule </w:t>
      </w:r>
      <w:r w:rsidR="00504B3C">
        <w:rPr>
          <w:rStyle w:val="Referencingstyle"/>
        </w:rPr>
        <w:t>1</w:t>
      </w:r>
      <w:r w:rsidRPr="00630E66">
        <w:rPr>
          <w:rStyle w:val="Referencingstyle"/>
        </w:rPr>
        <w:t xml:space="preserve">, item </w:t>
      </w:r>
      <w:r w:rsidR="006E2402">
        <w:rPr>
          <w:rStyle w:val="Referencingstyle"/>
        </w:rPr>
        <w:t>1</w:t>
      </w:r>
      <w:r w:rsidRPr="00630E66">
        <w:rPr>
          <w:rStyle w:val="Referencingstyle"/>
        </w:rPr>
        <w:t xml:space="preserve">, </w:t>
      </w:r>
      <w:r w:rsidR="00E22EE2">
        <w:rPr>
          <w:rStyle w:val="Referencingstyle"/>
        </w:rPr>
        <w:t>regulation</w:t>
      </w:r>
      <w:r>
        <w:rPr>
          <w:rStyle w:val="Referencingstyle"/>
        </w:rPr>
        <w:t xml:space="preserve"> 5.3B.</w:t>
      </w:r>
      <w:r w:rsidR="00752E6D">
        <w:rPr>
          <w:rStyle w:val="Referencingstyle"/>
        </w:rPr>
        <w:t>25</w:t>
      </w:r>
      <w:r w:rsidR="00504B3C">
        <w:rPr>
          <w:rStyle w:val="Referencingstyle"/>
        </w:rPr>
        <w:t>(2)</w:t>
      </w:r>
      <w:r>
        <w:rPr>
          <w:rStyle w:val="Referencingstyle"/>
        </w:rPr>
        <w:t>]</w:t>
      </w:r>
      <w:r w:rsidRPr="00630E66">
        <w:rPr>
          <w:rStyle w:val="Referencingstyle"/>
        </w:rPr>
        <w:t xml:space="preserve"> </w:t>
      </w:r>
    </w:p>
    <w:p w:rsidR="009A1550" w:rsidRDefault="000F6AE4" w:rsidP="00F66436">
      <w:pPr>
        <w:keepNext/>
        <w:spacing w:before="240"/>
      </w:pPr>
      <w:r>
        <w:t>The company must also prepare a</w:t>
      </w:r>
      <w:r w:rsidR="0049043F">
        <w:t xml:space="preserve"> </w:t>
      </w:r>
      <w:r w:rsidR="00E22EE2" w:rsidRPr="007C55E5">
        <w:rPr>
          <w:b/>
          <w:i/>
        </w:rPr>
        <w:t>restructuring proposal</w:t>
      </w:r>
      <w:r w:rsidR="0049043F" w:rsidRPr="001D64C6">
        <w:rPr>
          <w:b/>
          <w:i/>
        </w:rPr>
        <w:t xml:space="preserve"> statement</w:t>
      </w:r>
      <w:r w:rsidR="0049043F">
        <w:t xml:space="preserve"> </w:t>
      </w:r>
      <w:r>
        <w:t>to</w:t>
      </w:r>
      <w:r w:rsidR="0049043F">
        <w:t xml:space="preserve"> accompany the restructuring plan. </w:t>
      </w:r>
      <w:r w:rsidR="009A1550" w:rsidRPr="009A1550">
        <w:rPr>
          <w:rStyle w:val="Referencingstyle"/>
          <w:szCs w:val="23"/>
        </w:rPr>
        <w:t xml:space="preserve">[Schedule 1, item </w:t>
      </w:r>
      <w:r w:rsidR="006E2402">
        <w:rPr>
          <w:rStyle w:val="Referencingstyle"/>
          <w:szCs w:val="23"/>
        </w:rPr>
        <w:t>1</w:t>
      </w:r>
      <w:r w:rsidR="009A1550" w:rsidRPr="009A1550">
        <w:rPr>
          <w:rStyle w:val="Referencingstyle"/>
          <w:szCs w:val="23"/>
        </w:rPr>
        <w:t>, regulation</w:t>
      </w:r>
      <w:r w:rsidR="007018B2">
        <w:rPr>
          <w:rStyle w:val="Referencingstyle"/>
          <w:szCs w:val="23"/>
        </w:rPr>
        <w:t>s</w:t>
      </w:r>
      <w:r w:rsidR="009A1550" w:rsidRPr="009A1550">
        <w:rPr>
          <w:rStyle w:val="Referencingstyle"/>
          <w:szCs w:val="23"/>
        </w:rPr>
        <w:t xml:space="preserve"> </w:t>
      </w:r>
      <w:r w:rsidR="007018B2">
        <w:rPr>
          <w:rStyle w:val="Referencingstyle"/>
          <w:szCs w:val="23"/>
        </w:rPr>
        <w:t>5.3B.01 and</w:t>
      </w:r>
      <w:r w:rsidR="009A1550" w:rsidRPr="009A1550">
        <w:rPr>
          <w:rStyle w:val="Referencingstyle"/>
          <w:szCs w:val="23"/>
        </w:rPr>
        <w:t xml:space="preserve"> 5.3B.14(1)]</w:t>
      </w:r>
    </w:p>
    <w:p w:rsidR="000E673A" w:rsidRDefault="00A162B6" w:rsidP="00F66436">
      <w:pPr>
        <w:keepNext/>
        <w:spacing w:before="240"/>
      </w:pPr>
      <w:r>
        <w:t>Th</w:t>
      </w:r>
      <w:r w:rsidR="00C75530">
        <w:t xml:space="preserve">is </w:t>
      </w:r>
      <w:r>
        <w:t>statement</w:t>
      </w:r>
      <w:r w:rsidR="00E22EE2">
        <w:t xml:space="preserve"> </w:t>
      </w:r>
      <w:r w:rsidR="00BA2236">
        <w:t>must</w:t>
      </w:r>
      <w:r w:rsidR="000E673A">
        <w:t>:</w:t>
      </w:r>
    </w:p>
    <w:p w:rsidR="000E673A" w:rsidRDefault="00786376" w:rsidP="00F66436">
      <w:pPr>
        <w:pStyle w:val="ListParagraph"/>
        <w:numPr>
          <w:ilvl w:val="0"/>
          <w:numId w:val="20"/>
        </w:numPr>
        <w:spacing w:before="240"/>
        <w:contextualSpacing w:val="0"/>
      </w:pPr>
      <w:r>
        <w:t>include a schedule of debts and claims to be covered by the restructuring plan</w:t>
      </w:r>
      <w:r w:rsidR="000E673A">
        <w:t>;</w:t>
      </w:r>
    </w:p>
    <w:p w:rsidR="00CB2C8C" w:rsidRDefault="00786376" w:rsidP="00F66436">
      <w:pPr>
        <w:pStyle w:val="ListParagraph"/>
        <w:numPr>
          <w:ilvl w:val="0"/>
          <w:numId w:val="20"/>
        </w:numPr>
        <w:spacing w:before="240"/>
        <w:contextualSpacing w:val="0"/>
      </w:pPr>
      <w:r>
        <w:t>be in the prescribed form (or, in the absence of a prescribed form, be in the form approved by ASIC for this purpose)</w:t>
      </w:r>
      <w:r w:rsidR="00CB2C8C">
        <w:t>;</w:t>
      </w:r>
      <w:r w:rsidR="00A24104">
        <w:t xml:space="preserve"> and </w:t>
      </w:r>
    </w:p>
    <w:p w:rsidR="006C6B3E" w:rsidRDefault="00CB2C8C" w:rsidP="00F66436">
      <w:pPr>
        <w:pStyle w:val="ListParagraph"/>
        <w:numPr>
          <w:ilvl w:val="0"/>
          <w:numId w:val="20"/>
        </w:numPr>
        <w:spacing w:before="240"/>
        <w:contextualSpacing w:val="0"/>
      </w:pPr>
      <w:r>
        <w:t>contain</w:t>
      </w:r>
      <w:r w:rsidR="00A24104">
        <w:t xml:space="preserve"> </w:t>
      </w:r>
      <w:r w:rsidR="00FA4F4B">
        <w:t xml:space="preserve">any </w:t>
      </w:r>
      <w:r w:rsidR="00A24104">
        <w:t>specific information</w:t>
      </w:r>
      <w:r w:rsidR="00FA4F4B">
        <w:t xml:space="preserve"> relating to the company or its directors</w:t>
      </w:r>
      <w:r w:rsidR="00A24104">
        <w:t xml:space="preserve"> that </w:t>
      </w:r>
      <w:r w:rsidR="00FA4F4B">
        <w:t xml:space="preserve">is </w:t>
      </w:r>
      <w:r w:rsidR="00A24104">
        <w:t xml:space="preserve">required by the prescribed form. </w:t>
      </w:r>
    </w:p>
    <w:p w:rsidR="00A24104" w:rsidRDefault="000E673A" w:rsidP="00A10EFF">
      <w:pPr>
        <w:spacing w:before="240"/>
      </w:pPr>
      <w:r w:rsidRPr="0044684D">
        <w:rPr>
          <w:rStyle w:val="Referencingstyle"/>
        </w:rPr>
        <w:t>[</w:t>
      </w:r>
      <w:r>
        <w:rPr>
          <w:rStyle w:val="Referencingstyle"/>
        </w:rPr>
        <w:t xml:space="preserve">Schedule 1, item </w:t>
      </w:r>
      <w:r w:rsidR="006E2402">
        <w:rPr>
          <w:rStyle w:val="Referencingstyle"/>
        </w:rPr>
        <w:t>1</w:t>
      </w:r>
      <w:r>
        <w:rPr>
          <w:rStyle w:val="Referencingstyle"/>
        </w:rPr>
        <w:t xml:space="preserve">, </w:t>
      </w:r>
      <w:r w:rsidR="00E22EE2">
        <w:rPr>
          <w:rStyle w:val="Referencingstyle"/>
        </w:rPr>
        <w:t>regulation</w:t>
      </w:r>
      <w:r>
        <w:rPr>
          <w:rStyle w:val="Referencingstyle"/>
        </w:rPr>
        <w:t xml:space="preserve"> </w:t>
      </w:r>
      <w:r w:rsidRPr="0044684D">
        <w:rPr>
          <w:rStyle w:val="Referencingstyle"/>
        </w:rPr>
        <w:t>5.3B.</w:t>
      </w:r>
      <w:r w:rsidR="006C6B3E">
        <w:rPr>
          <w:rStyle w:val="Referencingstyle"/>
        </w:rPr>
        <w:t>14</w:t>
      </w:r>
      <w:r>
        <w:rPr>
          <w:rStyle w:val="Referencingstyle"/>
        </w:rPr>
        <w:t>(</w:t>
      </w:r>
      <w:r w:rsidR="006C6B3E">
        <w:rPr>
          <w:rStyle w:val="Referencingstyle"/>
        </w:rPr>
        <w:t>2</w:t>
      </w:r>
      <w:r>
        <w:rPr>
          <w:rStyle w:val="Referencingstyle"/>
        </w:rPr>
        <w:t>)</w:t>
      </w:r>
      <w:r w:rsidRPr="0044684D">
        <w:rPr>
          <w:rStyle w:val="Referencingstyle"/>
        </w:rPr>
        <w:t>]</w:t>
      </w:r>
    </w:p>
    <w:p w:rsidR="001C4ED0" w:rsidRDefault="004C4181" w:rsidP="00F66436">
      <w:pPr>
        <w:spacing w:before="240"/>
      </w:pPr>
      <w:r>
        <w:t>A</w:t>
      </w:r>
      <w:r w:rsidR="00AC124A" w:rsidRPr="00DF5D3F">
        <w:t xml:space="preserve"> schedule of debts and claims </w:t>
      </w:r>
      <w:r>
        <w:t>should</w:t>
      </w:r>
      <w:r w:rsidR="00AC124A" w:rsidRPr="00DF5D3F">
        <w:t xml:space="preserve"> </w:t>
      </w:r>
      <w:r w:rsidR="001845A8">
        <w:t>comprise</w:t>
      </w:r>
      <w:r w:rsidR="001845A8" w:rsidRPr="00DF5D3F">
        <w:t xml:space="preserve"> </w:t>
      </w:r>
      <w:r w:rsidR="00AC124A" w:rsidRPr="00DF5D3F">
        <w:t>a</w:t>
      </w:r>
      <w:r w:rsidR="00AC124A">
        <w:t xml:space="preserve"> list of known </w:t>
      </w:r>
      <w:r w:rsidR="00DF5D3F">
        <w:t>debts and claims owed by the company</w:t>
      </w:r>
      <w:r w:rsidR="00AC124A">
        <w:t xml:space="preserve">, </w:t>
      </w:r>
      <w:r w:rsidR="001845A8">
        <w:t>including</w:t>
      </w:r>
      <w:r w:rsidR="00AC124A">
        <w:t xml:space="preserve"> </w:t>
      </w:r>
      <w:r w:rsidR="00DF5D3F">
        <w:t>the names of</w:t>
      </w:r>
      <w:r w:rsidR="00DF5D3F" w:rsidRPr="00DF5D3F">
        <w:t xml:space="preserve"> creditors</w:t>
      </w:r>
      <w:r w:rsidR="00DF5D3F">
        <w:t xml:space="preserve"> </w:t>
      </w:r>
      <w:r w:rsidR="001845A8">
        <w:t>and</w:t>
      </w:r>
      <w:r w:rsidR="00DF5D3F">
        <w:t xml:space="preserve"> </w:t>
      </w:r>
      <w:r w:rsidR="00DF5D3F" w:rsidRPr="00DF5D3F">
        <w:t>information relating to the creditor’s</w:t>
      </w:r>
      <w:r w:rsidR="00AC124A" w:rsidRPr="00DF5D3F">
        <w:t xml:space="preserve"> status </w:t>
      </w:r>
      <w:r w:rsidR="00DF5D3F" w:rsidRPr="00DF5D3F">
        <w:t xml:space="preserve">such </w:t>
      </w:r>
      <w:r w:rsidR="00AC124A" w:rsidRPr="00DF5D3F">
        <w:t xml:space="preserve">as </w:t>
      </w:r>
      <w:r w:rsidR="00DF5D3F" w:rsidRPr="00DF5D3F">
        <w:t xml:space="preserve">if they are </w:t>
      </w:r>
      <w:r w:rsidR="00AC124A" w:rsidRPr="00DF5D3F">
        <w:t xml:space="preserve">an excluded creditor. </w:t>
      </w:r>
    </w:p>
    <w:p w:rsidR="00850BED" w:rsidRPr="005C7504" w:rsidRDefault="00077771" w:rsidP="00F66436">
      <w:pPr>
        <w:pStyle w:val="Heading5"/>
        <w:keepNext/>
      </w:pPr>
      <w:r>
        <w:t>The c</w:t>
      </w:r>
      <w:r w:rsidR="00850BED" w:rsidRPr="00433913">
        <w:t xml:space="preserve">ompany </w:t>
      </w:r>
      <w:r w:rsidR="00892E2A" w:rsidRPr="005C7504">
        <w:t>finalises</w:t>
      </w:r>
      <w:r w:rsidR="00850BED" w:rsidRPr="005C7504">
        <w:t xml:space="preserve"> </w:t>
      </w:r>
      <w:r w:rsidR="005053E2" w:rsidRPr="005C7504">
        <w:t>the proposed</w:t>
      </w:r>
      <w:r w:rsidR="00850BED" w:rsidRPr="005C7504">
        <w:t xml:space="preserve"> restructuring plan</w:t>
      </w:r>
    </w:p>
    <w:p w:rsidR="00AC124A" w:rsidRDefault="00504B3C" w:rsidP="00F66436">
      <w:pPr>
        <w:spacing w:before="240"/>
        <w:ind w:right="91"/>
        <w:rPr>
          <w:rStyle w:val="Referencingstyle"/>
        </w:rPr>
      </w:pPr>
      <w:r>
        <w:t xml:space="preserve">Once </w:t>
      </w:r>
      <w:r w:rsidR="00023577">
        <w:t>a restructuring</w:t>
      </w:r>
      <w:r>
        <w:t xml:space="preserve"> plan has been drafted, the company </w:t>
      </w:r>
      <w:r w:rsidR="00BB050F">
        <w:t xml:space="preserve">must </w:t>
      </w:r>
      <w:r>
        <w:t xml:space="preserve">execute the restructuring plan within the </w:t>
      </w:r>
      <w:r w:rsidRPr="0032692D">
        <w:t>proposal period</w:t>
      </w:r>
      <w:r>
        <w:t xml:space="preserve">. The </w:t>
      </w:r>
      <w:r w:rsidRPr="00B44B89">
        <w:rPr>
          <w:b/>
          <w:i/>
        </w:rPr>
        <w:t>proposal period</w:t>
      </w:r>
      <w:r>
        <w:t xml:space="preserve"> is</w:t>
      </w:r>
      <w:r w:rsidDel="00504B3C">
        <w:t xml:space="preserve"> </w:t>
      </w:r>
      <w:r>
        <w:t xml:space="preserve">20 business days from the </w:t>
      </w:r>
      <w:r w:rsidR="00F11C2D">
        <w:t>day</w:t>
      </w:r>
      <w:r>
        <w:t xml:space="preserve"> the restructuring process bega</w:t>
      </w:r>
      <w:r w:rsidR="009615DC">
        <w:t xml:space="preserve">n. </w:t>
      </w:r>
      <w:r w:rsidR="00635C9C" w:rsidRPr="0044684D">
        <w:rPr>
          <w:rStyle w:val="Referencingstyle"/>
        </w:rPr>
        <w:t>[</w:t>
      </w:r>
      <w:r w:rsidR="00635C9C">
        <w:rPr>
          <w:rStyle w:val="Referencingstyle"/>
        </w:rPr>
        <w:t xml:space="preserve">Schedule 1, item </w:t>
      </w:r>
      <w:r w:rsidR="006E2402">
        <w:rPr>
          <w:rStyle w:val="Referencingstyle"/>
        </w:rPr>
        <w:t>1</w:t>
      </w:r>
      <w:r w:rsidR="00635C9C">
        <w:rPr>
          <w:rStyle w:val="Referencingstyle"/>
        </w:rPr>
        <w:t xml:space="preserve">, </w:t>
      </w:r>
      <w:r w:rsidR="00E22EE2">
        <w:rPr>
          <w:rStyle w:val="Referencingstyle"/>
        </w:rPr>
        <w:t>regulation</w:t>
      </w:r>
      <w:r w:rsidR="00635C9C">
        <w:rPr>
          <w:rStyle w:val="Referencingstyle"/>
        </w:rPr>
        <w:t xml:space="preserve"> </w:t>
      </w:r>
      <w:r w:rsidR="00635C9C" w:rsidRPr="0044684D">
        <w:rPr>
          <w:rStyle w:val="Referencingstyle"/>
        </w:rPr>
        <w:t>5.3B.</w:t>
      </w:r>
      <w:r w:rsidR="00023577">
        <w:rPr>
          <w:rStyle w:val="Referencingstyle"/>
        </w:rPr>
        <w:t>15</w:t>
      </w:r>
      <w:r w:rsidR="001D54B4">
        <w:rPr>
          <w:rStyle w:val="Referencingstyle"/>
        </w:rPr>
        <w:t>(1)</w:t>
      </w:r>
      <w:r w:rsidR="00635C9C" w:rsidRPr="0044684D">
        <w:rPr>
          <w:rStyle w:val="Referencingstyle"/>
        </w:rPr>
        <w:t>]</w:t>
      </w:r>
      <w:r w:rsidR="007067CA">
        <w:rPr>
          <w:rStyle w:val="Referencingstyle"/>
        </w:rPr>
        <w:t xml:space="preserve"> </w:t>
      </w:r>
    </w:p>
    <w:p w:rsidR="008852BE" w:rsidRDefault="001D54B4" w:rsidP="00F66436">
      <w:pPr>
        <w:spacing w:before="240"/>
        <w:ind w:right="91"/>
      </w:pPr>
      <w:r>
        <w:t xml:space="preserve">The company’s small business restructuring practitioner may, on application by the company, extend the proposal period by up to 10 business days. </w:t>
      </w:r>
      <w:r w:rsidR="008852BE">
        <w:t xml:space="preserve">The </w:t>
      </w:r>
      <w:r w:rsidR="00992FA2">
        <w:t>small business restructuring practitioner</w:t>
      </w:r>
      <w:r w:rsidR="008852BE">
        <w:t xml:space="preserve"> </w:t>
      </w:r>
      <w:r w:rsidR="008C06C0">
        <w:t xml:space="preserve">may only </w:t>
      </w:r>
      <w:r w:rsidR="005B19B2">
        <w:t>extend the proposal period</w:t>
      </w:r>
      <w:r w:rsidR="008C06C0">
        <w:t xml:space="preserve"> if they are</w:t>
      </w:r>
      <w:r w:rsidR="008852BE">
        <w:t xml:space="preserve"> satisfied on reasonable grounds that it would not be reasonable, in the circumstances, to require the company to </w:t>
      </w:r>
      <w:r w:rsidR="00CF2EBF">
        <w:t>provide a</w:t>
      </w:r>
      <w:r w:rsidR="008852BE">
        <w:t xml:space="preserve"> restructuring pl</w:t>
      </w:r>
      <w:r w:rsidR="003B40EF">
        <w:t>an within the proposal period.</w:t>
      </w:r>
      <w:r w:rsidR="003C0924">
        <w:t xml:space="preserve"> </w:t>
      </w:r>
      <w:r w:rsidR="00635C9C" w:rsidRPr="0044684D">
        <w:rPr>
          <w:rStyle w:val="Referencingstyle"/>
        </w:rPr>
        <w:t>[</w:t>
      </w:r>
      <w:r w:rsidR="00635C9C">
        <w:rPr>
          <w:rStyle w:val="Referencingstyle"/>
        </w:rPr>
        <w:t>Schedule 1, item</w:t>
      </w:r>
      <w:r w:rsidR="00765DD0">
        <w:rPr>
          <w:rStyle w:val="Referencingstyle"/>
        </w:rPr>
        <w:t> </w:t>
      </w:r>
      <w:r w:rsidR="006E2402">
        <w:rPr>
          <w:rStyle w:val="Referencingstyle"/>
        </w:rPr>
        <w:t>1</w:t>
      </w:r>
      <w:r w:rsidR="00635C9C">
        <w:rPr>
          <w:rStyle w:val="Referencingstyle"/>
        </w:rPr>
        <w:t xml:space="preserve">, </w:t>
      </w:r>
      <w:r w:rsidR="00E22EE2">
        <w:rPr>
          <w:rStyle w:val="Referencingstyle"/>
        </w:rPr>
        <w:t>regulation</w:t>
      </w:r>
      <w:r w:rsidR="00635C9C">
        <w:rPr>
          <w:rStyle w:val="Referencingstyle"/>
        </w:rPr>
        <w:t xml:space="preserve"> </w:t>
      </w:r>
      <w:r w:rsidR="00635C9C" w:rsidRPr="0044684D">
        <w:rPr>
          <w:rStyle w:val="Referencingstyle"/>
        </w:rPr>
        <w:t>5.3B.</w:t>
      </w:r>
      <w:r>
        <w:rPr>
          <w:rStyle w:val="Referencingstyle"/>
        </w:rPr>
        <w:t>15(2)</w:t>
      </w:r>
      <w:r w:rsidR="00635C9C" w:rsidRPr="0044684D">
        <w:rPr>
          <w:rStyle w:val="Referencingstyle"/>
        </w:rPr>
        <w:t>]</w:t>
      </w:r>
    </w:p>
    <w:p w:rsidR="00E22543" w:rsidRDefault="00E22543" w:rsidP="00F66436">
      <w:pPr>
        <w:spacing w:before="240"/>
        <w:ind w:right="91"/>
      </w:pPr>
      <w:r w:rsidRPr="00E22543">
        <w:t xml:space="preserve">For example, if </w:t>
      </w:r>
      <w:r w:rsidR="00C77501">
        <w:t xml:space="preserve">an </w:t>
      </w:r>
      <w:r w:rsidRPr="00E22543">
        <w:t>illness or other unforeseeable event significantly impacts the company directors’ ability to finalise and execute the proposed plan within the 20 business day proposal period.</w:t>
      </w:r>
      <w:r>
        <w:t xml:space="preserve"> </w:t>
      </w:r>
    </w:p>
    <w:p w:rsidR="00253394" w:rsidRDefault="001D54B4" w:rsidP="00F66436">
      <w:pPr>
        <w:spacing w:before="240"/>
        <w:ind w:right="91"/>
      </w:pPr>
      <w:r>
        <w:t xml:space="preserve">The proposal period may not be extended more than once by the small business restructuring practitioner. </w:t>
      </w:r>
      <w:r w:rsidR="00253394" w:rsidRPr="0044684D">
        <w:rPr>
          <w:rStyle w:val="Referencingstyle"/>
        </w:rPr>
        <w:t>[</w:t>
      </w:r>
      <w:r w:rsidR="00253394">
        <w:rPr>
          <w:rStyle w:val="Referencingstyle"/>
        </w:rPr>
        <w:t xml:space="preserve">Schedule 1, item 1, regulation </w:t>
      </w:r>
      <w:r w:rsidR="00253394" w:rsidRPr="0044684D">
        <w:rPr>
          <w:rStyle w:val="Referencingstyle"/>
        </w:rPr>
        <w:t>5.3B.</w:t>
      </w:r>
      <w:r w:rsidR="00253394">
        <w:rPr>
          <w:rStyle w:val="Referencingstyle"/>
        </w:rPr>
        <w:t>15(3)</w:t>
      </w:r>
      <w:r w:rsidR="00253394" w:rsidRPr="0044684D">
        <w:rPr>
          <w:rStyle w:val="Referencingstyle"/>
        </w:rPr>
        <w:t>]</w:t>
      </w:r>
    </w:p>
    <w:p w:rsidR="001D54B4" w:rsidRDefault="001D54B4" w:rsidP="00F66436">
      <w:pPr>
        <w:spacing w:before="240"/>
        <w:ind w:right="91"/>
      </w:pPr>
      <w:r>
        <w:t>The Court may also extend the proposal period</w:t>
      </w:r>
      <w:r w:rsidR="000D32EA">
        <w:t xml:space="preserve"> as it considers appropriate</w:t>
      </w:r>
      <w:r>
        <w:t xml:space="preserve">, upon application by the company. </w:t>
      </w:r>
      <w:r w:rsidRPr="0044684D">
        <w:rPr>
          <w:rStyle w:val="Referencingstyle"/>
        </w:rPr>
        <w:t>[</w:t>
      </w:r>
      <w:r>
        <w:rPr>
          <w:rStyle w:val="Referencingstyle"/>
        </w:rPr>
        <w:t xml:space="preserve">Schedule 1, item </w:t>
      </w:r>
      <w:r w:rsidR="00422422">
        <w:rPr>
          <w:rStyle w:val="Referencingstyle"/>
        </w:rPr>
        <w:t>1</w:t>
      </w:r>
      <w:r>
        <w:rPr>
          <w:rStyle w:val="Referencingstyle"/>
        </w:rPr>
        <w:t xml:space="preserve">, regulation </w:t>
      </w:r>
      <w:r w:rsidRPr="0044684D">
        <w:rPr>
          <w:rStyle w:val="Referencingstyle"/>
        </w:rPr>
        <w:t>5.3B.</w:t>
      </w:r>
      <w:r>
        <w:rPr>
          <w:rStyle w:val="Referencingstyle"/>
        </w:rPr>
        <w:t>15(4)</w:t>
      </w:r>
      <w:r w:rsidRPr="0044684D">
        <w:rPr>
          <w:rStyle w:val="Referencingstyle"/>
        </w:rPr>
        <w:t>]</w:t>
      </w:r>
    </w:p>
    <w:p w:rsidR="00AA539A" w:rsidRDefault="00023577" w:rsidP="00F66436">
      <w:pPr>
        <w:spacing w:before="240"/>
        <w:ind w:right="91"/>
      </w:pPr>
      <w:r>
        <w:t xml:space="preserve">The execution of a restructuring plan must be done in accordance with section 127 of the Corporations Act. Section 127 of the Corporations Act provides that a document is executed if it is signed by either </w:t>
      </w:r>
      <w:r w:rsidR="002F76B6">
        <w:t>two</w:t>
      </w:r>
      <w:r w:rsidRPr="00504B3C">
        <w:t xml:space="preserve"> directors, a director and a company secretary, or one director only (if the company has a sole director who is also the sole company secretary).</w:t>
      </w:r>
      <w:r w:rsidRPr="00635C9C">
        <w:t xml:space="preserve"> </w:t>
      </w:r>
    </w:p>
    <w:p w:rsidR="00850BED" w:rsidRDefault="00992FA2" w:rsidP="00F66436">
      <w:pPr>
        <w:pStyle w:val="Heading5"/>
      </w:pPr>
      <w:r>
        <w:t>Small business restructuring practitioner</w:t>
      </w:r>
      <w:r w:rsidR="00850BED" w:rsidRPr="00433913">
        <w:t xml:space="preserve"> </w:t>
      </w:r>
      <w:r w:rsidR="00635C9C">
        <w:t>must certify the</w:t>
      </w:r>
      <w:r w:rsidR="00850BED" w:rsidRPr="005C7504">
        <w:t xml:space="preserve"> </w:t>
      </w:r>
      <w:r w:rsidR="00635C9C">
        <w:t>proposed</w:t>
      </w:r>
      <w:r w:rsidR="00635C9C" w:rsidRPr="005C7504">
        <w:t xml:space="preserve"> </w:t>
      </w:r>
      <w:r w:rsidR="0037187E" w:rsidRPr="005C7504">
        <w:t xml:space="preserve">restructuring </w:t>
      </w:r>
      <w:r w:rsidR="00850BED" w:rsidRPr="005C7504">
        <w:t>plan</w:t>
      </w:r>
    </w:p>
    <w:p w:rsidR="00635C9C" w:rsidRDefault="00541E94" w:rsidP="00F66436">
      <w:pPr>
        <w:spacing w:before="240"/>
        <w:ind w:right="91"/>
        <w:rPr>
          <w:rStyle w:val="Referencingstyle"/>
        </w:rPr>
      </w:pPr>
      <w:r>
        <w:t xml:space="preserve">The </w:t>
      </w:r>
      <w:r w:rsidR="00992FA2">
        <w:t xml:space="preserve">small business restructuring practitioner </w:t>
      </w:r>
      <w:r>
        <w:t>is to prepare a</w:t>
      </w:r>
      <w:r w:rsidR="00433570">
        <w:t>nd sign a</w:t>
      </w:r>
      <w:r w:rsidR="00A11872">
        <w:t xml:space="preserve"> </w:t>
      </w:r>
      <w:r w:rsidR="00433570">
        <w:t>certificate</w:t>
      </w:r>
      <w:r>
        <w:t xml:space="preserve">, as soon as practicable, after the company executes a </w:t>
      </w:r>
      <w:r w:rsidR="00E63F35">
        <w:t xml:space="preserve">proposed </w:t>
      </w:r>
      <w:r>
        <w:t xml:space="preserve">restructuring plan. </w:t>
      </w:r>
      <w:r w:rsidR="002D2A22" w:rsidRPr="00FF3337">
        <w:rPr>
          <w:rStyle w:val="Referencingstyle"/>
        </w:rPr>
        <w:t>[</w:t>
      </w:r>
      <w:r w:rsidR="002D2A22" w:rsidRPr="00B44B89">
        <w:rPr>
          <w:rStyle w:val="Referencingstyle"/>
        </w:rPr>
        <w:t xml:space="preserve">Schedule </w:t>
      </w:r>
      <w:r w:rsidR="002D2A22">
        <w:rPr>
          <w:rStyle w:val="Referencingstyle"/>
        </w:rPr>
        <w:t>1</w:t>
      </w:r>
      <w:r w:rsidR="002D2A22" w:rsidRPr="00B44B89">
        <w:rPr>
          <w:rStyle w:val="Referencingstyle"/>
        </w:rPr>
        <w:t xml:space="preserve">, item </w:t>
      </w:r>
      <w:r w:rsidR="00422422">
        <w:rPr>
          <w:rStyle w:val="Referencingstyle"/>
        </w:rPr>
        <w:t>1</w:t>
      </w:r>
      <w:r w:rsidR="002D2A22" w:rsidRPr="00B44B89">
        <w:rPr>
          <w:rStyle w:val="Referencingstyle"/>
        </w:rPr>
        <w:t xml:space="preserve">, </w:t>
      </w:r>
      <w:r w:rsidR="00E22EE2">
        <w:rPr>
          <w:rStyle w:val="Referencingstyle"/>
        </w:rPr>
        <w:t>regulation</w:t>
      </w:r>
      <w:r w:rsidR="002D2A22" w:rsidRPr="00B44B89">
        <w:rPr>
          <w:rStyle w:val="Referencingstyle"/>
        </w:rPr>
        <w:t xml:space="preserve"> </w:t>
      </w:r>
      <w:r w:rsidR="002D2A22">
        <w:rPr>
          <w:rStyle w:val="Referencingstyle"/>
        </w:rPr>
        <w:t>5.3B.</w:t>
      </w:r>
      <w:r w:rsidR="00565560">
        <w:rPr>
          <w:rStyle w:val="Referencingstyle"/>
        </w:rPr>
        <w:t>16</w:t>
      </w:r>
      <w:r w:rsidR="002D2A22">
        <w:rPr>
          <w:rStyle w:val="Referencingstyle"/>
        </w:rPr>
        <w:t>(1) and (3)</w:t>
      </w:r>
      <w:r w:rsidR="002D2A22" w:rsidRPr="00B44B89">
        <w:rPr>
          <w:rStyle w:val="Referencingstyle"/>
        </w:rPr>
        <w:t>]</w:t>
      </w:r>
    </w:p>
    <w:p w:rsidR="00790E27" w:rsidRDefault="00790E27" w:rsidP="00F66436">
      <w:pPr>
        <w:spacing w:before="240"/>
        <w:ind w:right="91"/>
      </w:pPr>
      <w:r>
        <w:t xml:space="preserve">The purpose of the certificate is to provide </w:t>
      </w:r>
      <w:r w:rsidRPr="0017311C">
        <w:t xml:space="preserve">the affected creditors </w:t>
      </w:r>
      <w:r w:rsidR="008A4082" w:rsidRPr="0017311C">
        <w:t xml:space="preserve">with </w:t>
      </w:r>
      <w:r w:rsidR="00EF536E" w:rsidRPr="0017311C">
        <w:t xml:space="preserve">an assurance </w:t>
      </w:r>
      <w:r w:rsidRPr="0017311C">
        <w:t xml:space="preserve">that the </w:t>
      </w:r>
      <w:r w:rsidR="008A4082" w:rsidRPr="0017311C">
        <w:t xml:space="preserve">proposed restructuring plan contains </w:t>
      </w:r>
      <w:r w:rsidR="00EF536E" w:rsidRPr="0017311C">
        <w:t>all re</w:t>
      </w:r>
      <w:r w:rsidR="00603BE5" w:rsidRPr="0017311C">
        <w:t>levant</w:t>
      </w:r>
      <w:r w:rsidR="00EF536E" w:rsidRPr="0017311C">
        <w:t xml:space="preserve"> </w:t>
      </w:r>
      <w:r w:rsidRPr="0017311C">
        <w:t>information</w:t>
      </w:r>
      <w:r w:rsidRPr="0017311C" w:rsidDel="008A4082">
        <w:t xml:space="preserve"> </w:t>
      </w:r>
      <w:r w:rsidR="00603BE5" w:rsidRPr="0017311C">
        <w:t>to enable the creditors to make an informed decision on whether to accept or reject the proposed</w:t>
      </w:r>
      <w:r w:rsidR="00E37CCA" w:rsidRPr="0017311C">
        <w:t xml:space="preserve"> </w:t>
      </w:r>
      <w:r w:rsidR="008A4082" w:rsidRPr="0017311C">
        <w:t xml:space="preserve">restructuring </w:t>
      </w:r>
      <w:r w:rsidR="00E37CCA" w:rsidRPr="0017311C">
        <w:t>plan</w:t>
      </w:r>
      <w:r w:rsidRPr="0017311C">
        <w:t>.</w:t>
      </w:r>
      <w:r>
        <w:t xml:space="preserve"> </w:t>
      </w:r>
      <w:r w:rsidR="00435935">
        <w:t xml:space="preserve">This is similar to the requirement for a debt agreement administrator’s certificate contained in the Bankruptcy Act. </w:t>
      </w:r>
    </w:p>
    <w:p w:rsidR="00433570" w:rsidRDefault="00714A74" w:rsidP="00F66436">
      <w:pPr>
        <w:spacing w:before="240"/>
        <w:ind w:right="91"/>
      </w:pPr>
      <w:r>
        <w:t>The certificate must state that the restructuring practitioner believes on reasonable grounds that:</w:t>
      </w:r>
    </w:p>
    <w:p w:rsidR="00433570" w:rsidRDefault="00774330" w:rsidP="00F66436">
      <w:pPr>
        <w:pStyle w:val="ListParagraph"/>
        <w:numPr>
          <w:ilvl w:val="0"/>
          <w:numId w:val="20"/>
        </w:numPr>
        <w:spacing w:before="240"/>
        <w:ind w:left="714" w:hanging="357"/>
        <w:contextualSpacing w:val="0"/>
      </w:pPr>
      <w:r>
        <w:t xml:space="preserve">the company has met </w:t>
      </w:r>
      <w:r w:rsidR="00E63F35">
        <w:t>the</w:t>
      </w:r>
      <w:r>
        <w:t xml:space="preserve"> eligibility criteria</w:t>
      </w:r>
      <w:r w:rsidR="00433570">
        <w:t>;</w:t>
      </w:r>
    </w:p>
    <w:p w:rsidR="00433570" w:rsidRDefault="00433570" w:rsidP="00F66436">
      <w:pPr>
        <w:pStyle w:val="ListParagraph"/>
        <w:numPr>
          <w:ilvl w:val="0"/>
          <w:numId w:val="20"/>
        </w:numPr>
        <w:spacing w:before="240"/>
        <w:ind w:left="714" w:hanging="357"/>
        <w:contextualSpacing w:val="0"/>
      </w:pPr>
      <w:r>
        <w:t>the company</w:t>
      </w:r>
      <w:r w:rsidR="00774330">
        <w:t xml:space="preserve"> is likely to be able to discharge the obligations created by the restructuring plan as and when they </w:t>
      </w:r>
      <w:r w:rsidR="00B24DEC">
        <w:t>become</w:t>
      </w:r>
      <w:r w:rsidR="00774330">
        <w:t xml:space="preserve"> due</w:t>
      </w:r>
      <w:r w:rsidR="00B24DEC">
        <w:t xml:space="preserve"> and payable</w:t>
      </w:r>
      <w:r>
        <w:t>;</w:t>
      </w:r>
      <w:r w:rsidR="00774330">
        <w:t xml:space="preserve"> and </w:t>
      </w:r>
    </w:p>
    <w:p w:rsidR="00A10EFF" w:rsidRDefault="00F015EF" w:rsidP="00A10EFF">
      <w:pPr>
        <w:pStyle w:val="ListParagraph"/>
        <w:numPr>
          <w:ilvl w:val="0"/>
          <w:numId w:val="20"/>
        </w:numPr>
        <w:spacing w:before="240"/>
        <w:ind w:left="714" w:hanging="357"/>
        <w:contextualSpacing w:val="0"/>
      </w:pPr>
      <w:r>
        <w:t xml:space="preserve">all required information has been set out in the company’s </w:t>
      </w:r>
      <w:r w:rsidR="00E00F9F" w:rsidRPr="00E00F9F">
        <w:t>restructuring proposal</w:t>
      </w:r>
      <w:r>
        <w:t xml:space="preserve"> statement. </w:t>
      </w:r>
    </w:p>
    <w:p w:rsidR="00433570" w:rsidRDefault="00433570" w:rsidP="00A10EFF">
      <w:pPr>
        <w:spacing w:before="240"/>
      </w:pPr>
      <w:r w:rsidRPr="0044684D">
        <w:rPr>
          <w:rStyle w:val="Referencingstyle"/>
        </w:rPr>
        <w:t>[</w:t>
      </w:r>
      <w:r>
        <w:rPr>
          <w:rStyle w:val="Referencingstyle"/>
        </w:rPr>
        <w:t xml:space="preserve">Schedule 1, item </w:t>
      </w:r>
      <w:r w:rsidR="00422422">
        <w:rPr>
          <w:rStyle w:val="Referencingstyle"/>
        </w:rPr>
        <w:t>1</w:t>
      </w:r>
      <w:r>
        <w:rPr>
          <w:rStyle w:val="Referencingstyle"/>
        </w:rPr>
        <w:t xml:space="preserve">, </w:t>
      </w:r>
      <w:r w:rsidR="00E22EE2">
        <w:rPr>
          <w:rStyle w:val="Referencingstyle"/>
        </w:rPr>
        <w:t>regulation</w:t>
      </w:r>
      <w:r>
        <w:rPr>
          <w:rStyle w:val="Referencingstyle"/>
        </w:rPr>
        <w:t xml:space="preserve"> 5.3B.</w:t>
      </w:r>
      <w:r w:rsidR="001E4D19">
        <w:rPr>
          <w:rStyle w:val="Referencingstyle"/>
        </w:rPr>
        <w:t>16</w:t>
      </w:r>
      <w:r w:rsidR="002D2A22">
        <w:rPr>
          <w:rStyle w:val="Referencingstyle"/>
        </w:rPr>
        <w:t>(2)(a) and (b)</w:t>
      </w:r>
      <w:r w:rsidRPr="0044684D">
        <w:rPr>
          <w:rStyle w:val="Referencingstyle"/>
        </w:rPr>
        <w:t>]</w:t>
      </w:r>
    </w:p>
    <w:p w:rsidR="00A8394C" w:rsidRDefault="00EA536F" w:rsidP="00F66436">
      <w:pPr>
        <w:spacing w:before="240"/>
        <w:rPr>
          <w:rStyle w:val="Referencingstyle"/>
        </w:rPr>
      </w:pPr>
      <w:r>
        <w:t xml:space="preserve">Where the restructuring practitioner </w:t>
      </w:r>
      <w:r w:rsidR="00A11872">
        <w:t>does not believe on reasonable grounds that the company has met the above</w:t>
      </w:r>
      <w:r w:rsidR="00B4267D">
        <w:t>-listed</w:t>
      </w:r>
      <w:r w:rsidR="00A11872">
        <w:t xml:space="preserve"> criteria, the practitioner</w:t>
      </w:r>
      <w:r w:rsidR="00714A74">
        <w:t xml:space="preserve"> must</w:t>
      </w:r>
      <w:r w:rsidR="00A11872">
        <w:t xml:space="preserve"> </w:t>
      </w:r>
      <w:r w:rsidR="00714A74">
        <w:t xml:space="preserve">identify </w:t>
      </w:r>
      <w:r w:rsidR="00B4267D">
        <w:t>which criteria</w:t>
      </w:r>
      <w:r w:rsidR="00714A74">
        <w:t xml:space="preserve"> ha</w:t>
      </w:r>
      <w:r w:rsidR="00790E27">
        <w:t>ve</w:t>
      </w:r>
      <w:r w:rsidR="00714A74">
        <w:t xml:space="preserve"> not been met, as well as </w:t>
      </w:r>
      <w:r w:rsidR="00A11872">
        <w:t xml:space="preserve">the reasons </w:t>
      </w:r>
      <w:r w:rsidR="00F65976">
        <w:t xml:space="preserve">supporting </w:t>
      </w:r>
      <w:r w:rsidR="00453B41">
        <w:t>their</w:t>
      </w:r>
      <w:r w:rsidR="00B4267D">
        <w:t xml:space="preserve"> </w:t>
      </w:r>
      <w:r w:rsidR="00A11872">
        <w:t>conclusion</w:t>
      </w:r>
      <w:r w:rsidR="00B4267D">
        <w:t>s</w:t>
      </w:r>
      <w:r w:rsidR="00A11872">
        <w:t xml:space="preserve">. </w:t>
      </w:r>
      <w:r w:rsidR="00A11872" w:rsidRPr="00B44B89">
        <w:rPr>
          <w:rStyle w:val="Referencingstyle"/>
        </w:rPr>
        <w:t xml:space="preserve">[Schedule </w:t>
      </w:r>
      <w:r w:rsidR="00A11872">
        <w:rPr>
          <w:rStyle w:val="Referencingstyle"/>
        </w:rPr>
        <w:t>1</w:t>
      </w:r>
      <w:r w:rsidR="00A11872" w:rsidRPr="00B44B89">
        <w:rPr>
          <w:rStyle w:val="Referencingstyle"/>
        </w:rPr>
        <w:t xml:space="preserve">, item </w:t>
      </w:r>
      <w:r w:rsidR="00422422">
        <w:rPr>
          <w:rStyle w:val="Referencingstyle"/>
        </w:rPr>
        <w:t>1</w:t>
      </w:r>
      <w:r w:rsidR="00A11872" w:rsidRPr="00B44B89">
        <w:rPr>
          <w:rStyle w:val="Referencingstyle"/>
        </w:rPr>
        <w:t xml:space="preserve">, </w:t>
      </w:r>
      <w:r w:rsidR="00E22EE2">
        <w:rPr>
          <w:rStyle w:val="Referencingstyle"/>
        </w:rPr>
        <w:t>regulation</w:t>
      </w:r>
      <w:r w:rsidR="00A11872" w:rsidRPr="00B44B89">
        <w:rPr>
          <w:rStyle w:val="Referencingstyle"/>
        </w:rPr>
        <w:t xml:space="preserve"> </w:t>
      </w:r>
      <w:r w:rsidR="00A11872">
        <w:rPr>
          <w:rStyle w:val="Referencingstyle"/>
        </w:rPr>
        <w:t>5.3B.</w:t>
      </w:r>
      <w:r w:rsidR="001E4D19">
        <w:rPr>
          <w:rStyle w:val="Referencingstyle"/>
        </w:rPr>
        <w:t>16</w:t>
      </w:r>
      <w:r w:rsidR="002D2A22">
        <w:rPr>
          <w:rStyle w:val="Referencingstyle"/>
        </w:rPr>
        <w:t>(2)</w:t>
      </w:r>
      <w:r w:rsidR="00A11872">
        <w:rPr>
          <w:rStyle w:val="Referencingstyle"/>
        </w:rPr>
        <w:t>(c)</w:t>
      </w:r>
      <w:r w:rsidR="00A11872" w:rsidRPr="00B44B89">
        <w:rPr>
          <w:rStyle w:val="Referencingstyle"/>
        </w:rPr>
        <w:t xml:space="preserve">] </w:t>
      </w:r>
    </w:p>
    <w:p w:rsidR="007C2A8F" w:rsidRDefault="00903265" w:rsidP="00F66436">
      <w:pPr>
        <w:spacing w:before="240"/>
        <w:rPr>
          <w:rStyle w:val="Referencingstyle"/>
        </w:rPr>
      </w:pPr>
      <w:r>
        <w:t>Where the company has been referred</w:t>
      </w:r>
      <w:r w:rsidR="00A8394C">
        <w:t xml:space="preserve"> to the small business restructuring practitioner by a </w:t>
      </w:r>
      <w:r w:rsidR="00A8394C" w:rsidRPr="007C2A8F">
        <w:rPr>
          <w:b/>
          <w:i/>
        </w:rPr>
        <w:t>broker</w:t>
      </w:r>
      <w:r w:rsidR="00A8394C">
        <w:t xml:space="preserve">, </w:t>
      </w:r>
      <w:r>
        <w:t>t</w:t>
      </w:r>
      <w:r w:rsidR="00A11872">
        <w:t xml:space="preserve">he certificate must also set out </w:t>
      </w:r>
      <w:r w:rsidRPr="00903265">
        <w:t xml:space="preserve">details of </w:t>
      </w:r>
      <w:r w:rsidR="00A8394C">
        <w:t>the</w:t>
      </w:r>
      <w:r w:rsidRPr="00903265">
        <w:t xml:space="preserve"> relationship between the broker and the restructuring practitioner</w:t>
      </w:r>
      <w:r w:rsidR="007C2A8F">
        <w:t xml:space="preserve"> and, details </w:t>
      </w:r>
      <w:r w:rsidRPr="00903265">
        <w:t xml:space="preserve">of any </w:t>
      </w:r>
      <w:r w:rsidR="00A8394C">
        <w:t xml:space="preserve">past or future </w:t>
      </w:r>
      <w:r w:rsidRPr="00903265">
        <w:t>payments made</w:t>
      </w:r>
      <w:r w:rsidR="00A8394C">
        <w:t xml:space="preserve"> </w:t>
      </w:r>
      <w:r w:rsidRPr="00903265">
        <w:t>to the broker by the restructuring practitioner in connection with that referra</w:t>
      </w:r>
      <w:r w:rsidR="00A8394C">
        <w:t>l.</w:t>
      </w:r>
      <w:r w:rsidR="007C2A8F">
        <w:t xml:space="preserve"> </w:t>
      </w:r>
      <w:r w:rsidR="007C2A8F" w:rsidRPr="002D2A22">
        <w:rPr>
          <w:rStyle w:val="Referencingstyle"/>
        </w:rPr>
        <w:t>[</w:t>
      </w:r>
      <w:r w:rsidR="007C2A8F" w:rsidRPr="00B44B89">
        <w:rPr>
          <w:rStyle w:val="Referencingstyle"/>
        </w:rPr>
        <w:t xml:space="preserve">Schedule </w:t>
      </w:r>
      <w:r w:rsidR="007C2A8F">
        <w:rPr>
          <w:rStyle w:val="Referencingstyle"/>
        </w:rPr>
        <w:t>1</w:t>
      </w:r>
      <w:r w:rsidR="007C2A8F" w:rsidRPr="00B44B89">
        <w:rPr>
          <w:rStyle w:val="Referencingstyle"/>
        </w:rPr>
        <w:t xml:space="preserve">, item </w:t>
      </w:r>
      <w:r w:rsidR="00422422">
        <w:rPr>
          <w:rStyle w:val="Referencingstyle"/>
        </w:rPr>
        <w:t>1</w:t>
      </w:r>
      <w:r w:rsidR="007C2A8F" w:rsidRPr="00B44B89">
        <w:rPr>
          <w:rStyle w:val="Referencingstyle"/>
        </w:rPr>
        <w:t xml:space="preserve">, </w:t>
      </w:r>
      <w:r w:rsidR="00E22EE2">
        <w:rPr>
          <w:rStyle w:val="Referencingstyle"/>
        </w:rPr>
        <w:t>regulation</w:t>
      </w:r>
      <w:r w:rsidR="007C2A8F" w:rsidRPr="00B44B89">
        <w:rPr>
          <w:rStyle w:val="Referencingstyle"/>
        </w:rPr>
        <w:t xml:space="preserve"> </w:t>
      </w:r>
      <w:r w:rsidR="007C2A8F">
        <w:rPr>
          <w:rStyle w:val="Referencingstyle"/>
        </w:rPr>
        <w:t>5.3B.</w:t>
      </w:r>
      <w:r w:rsidR="00BD002D">
        <w:rPr>
          <w:rStyle w:val="Referencingstyle"/>
        </w:rPr>
        <w:t>16</w:t>
      </w:r>
      <w:r w:rsidR="0059552A">
        <w:rPr>
          <w:rStyle w:val="Referencingstyle"/>
        </w:rPr>
        <w:t>(2)</w:t>
      </w:r>
      <w:r w:rsidR="007C2A8F">
        <w:rPr>
          <w:rStyle w:val="Referencingstyle"/>
        </w:rPr>
        <w:t>(d)</w:t>
      </w:r>
      <w:r w:rsidR="007C2A8F" w:rsidRPr="002D2A22">
        <w:rPr>
          <w:rStyle w:val="Referencingstyle"/>
        </w:rPr>
        <w:t>]</w:t>
      </w:r>
    </w:p>
    <w:p w:rsidR="00A11872" w:rsidRDefault="004B6379" w:rsidP="00F66436">
      <w:pPr>
        <w:spacing w:before="240"/>
        <w:rPr>
          <w:rStyle w:val="Referencingstyle"/>
        </w:rPr>
      </w:pPr>
      <w:r>
        <w:t>Where an affected creditor is also a related entity of the restructuring practitioner</w:t>
      </w:r>
      <w:r w:rsidR="002D2A22">
        <w:t xml:space="preserve">, </w:t>
      </w:r>
      <w:r w:rsidR="007C2A8F">
        <w:t xml:space="preserve">the certificate must also specify the name of the affected creditor and the nature of the relationship between the affected creditor and the restructuring practitioner. </w:t>
      </w:r>
      <w:r w:rsidR="002D2A22" w:rsidRPr="00020F2A">
        <w:rPr>
          <w:rStyle w:val="Referencingstyle"/>
        </w:rPr>
        <w:t>[</w:t>
      </w:r>
      <w:r w:rsidR="002D2A22" w:rsidRPr="00B44B89">
        <w:rPr>
          <w:rStyle w:val="Referencingstyle"/>
        </w:rPr>
        <w:t>Schedule</w:t>
      </w:r>
      <w:r w:rsidR="00F13CAB">
        <w:rPr>
          <w:rStyle w:val="Referencingstyle"/>
        </w:rPr>
        <w:t> </w:t>
      </w:r>
      <w:r w:rsidR="002D2A22">
        <w:rPr>
          <w:rStyle w:val="Referencingstyle"/>
        </w:rPr>
        <w:t>1</w:t>
      </w:r>
      <w:r w:rsidR="002D2A22" w:rsidRPr="00B44B89">
        <w:rPr>
          <w:rStyle w:val="Referencingstyle"/>
        </w:rPr>
        <w:t xml:space="preserve">, item </w:t>
      </w:r>
      <w:r w:rsidR="00C45E79">
        <w:rPr>
          <w:rStyle w:val="Referencingstyle"/>
        </w:rPr>
        <w:t>1</w:t>
      </w:r>
      <w:r w:rsidR="002D2A22" w:rsidRPr="00B44B89">
        <w:rPr>
          <w:rStyle w:val="Referencingstyle"/>
        </w:rPr>
        <w:t xml:space="preserve">, </w:t>
      </w:r>
      <w:r w:rsidR="00E22EE2">
        <w:rPr>
          <w:rStyle w:val="Referencingstyle"/>
        </w:rPr>
        <w:t>regulation</w:t>
      </w:r>
      <w:r w:rsidR="002D2A22" w:rsidRPr="00B44B89">
        <w:rPr>
          <w:rStyle w:val="Referencingstyle"/>
        </w:rPr>
        <w:t xml:space="preserve"> </w:t>
      </w:r>
      <w:r w:rsidR="002D2A22">
        <w:rPr>
          <w:rStyle w:val="Referencingstyle"/>
        </w:rPr>
        <w:t>5.3B.</w:t>
      </w:r>
      <w:r w:rsidR="00BD002D">
        <w:rPr>
          <w:rStyle w:val="Referencingstyle"/>
        </w:rPr>
        <w:t>16</w:t>
      </w:r>
      <w:r w:rsidR="0059552A">
        <w:rPr>
          <w:rStyle w:val="Referencingstyle"/>
        </w:rPr>
        <w:t>(2)</w:t>
      </w:r>
      <w:r w:rsidR="002D2A22">
        <w:rPr>
          <w:rStyle w:val="Referencingstyle"/>
        </w:rPr>
        <w:t>(e)</w:t>
      </w:r>
      <w:r w:rsidR="002D2A22" w:rsidRPr="00020F2A">
        <w:rPr>
          <w:rStyle w:val="Referencingstyle"/>
        </w:rPr>
        <w:t>]</w:t>
      </w:r>
    </w:p>
    <w:p w:rsidR="004B6379" w:rsidRDefault="00DB4D92" w:rsidP="00F66436">
      <w:pPr>
        <w:spacing w:before="240"/>
      </w:pPr>
      <w:r>
        <w:t>T</w:t>
      </w:r>
      <w:r w:rsidR="00714A74">
        <w:t xml:space="preserve">he </w:t>
      </w:r>
      <w:r w:rsidR="004B6379">
        <w:t>small business restructuring practitioner must make reasonable inquiries into, and take reasonable steps to verify the company’s business, property, affairs and financial circumstances</w:t>
      </w:r>
      <w:r>
        <w:t xml:space="preserve"> before certifying the proposed restructuring plan</w:t>
      </w:r>
      <w:r w:rsidR="004B6379">
        <w:t xml:space="preserve">. A failure </w:t>
      </w:r>
      <w:r w:rsidR="005C0F8B">
        <w:t>by</w:t>
      </w:r>
      <w:r w:rsidR="004B6379">
        <w:t xml:space="preserve"> the practitioner to do so when preparing a certificate is an offence of strict liability. The penalty for this offence is 50 penalty units. </w:t>
      </w:r>
      <w:r w:rsidR="004B6379" w:rsidRPr="0044684D">
        <w:rPr>
          <w:rStyle w:val="Referencingstyle"/>
        </w:rPr>
        <w:t>[</w:t>
      </w:r>
      <w:r w:rsidR="004B6379">
        <w:rPr>
          <w:rStyle w:val="Referencingstyle"/>
        </w:rPr>
        <w:t xml:space="preserve">Schedule 1, item </w:t>
      </w:r>
      <w:r w:rsidR="00AD7EDF">
        <w:rPr>
          <w:rStyle w:val="Referencingstyle"/>
        </w:rPr>
        <w:t>1</w:t>
      </w:r>
      <w:r w:rsidR="004B6379">
        <w:rPr>
          <w:rStyle w:val="Referencingstyle"/>
        </w:rPr>
        <w:t xml:space="preserve">, </w:t>
      </w:r>
      <w:r w:rsidR="00E22EE2">
        <w:rPr>
          <w:rStyle w:val="Referencingstyle"/>
        </w:rPr>
        <w:t>regulation</w:t>
      </w:r>
      <w:r w:rsidR="00EF373C">
        <w:rPr>
          <w:rStyle w:val="Referencingstyle"/>
        </w:rPr>
        <w:t> </w:t>
      </w:r>
      <w:r w:rsidR="004B6379" w:rsidRPr="0044684D">
        <w:rPr>
          <w:rStyle w:val="Referencingstyle"/>
        </w:rPr>
        <w:t>5.3B.</w:t>
      </w:r>
      <w:r w:rsidR="002769F4">
        <w:rPr>
          <w:rStyle w:val="Referencingstyle"/>
        </w:rPr>
        <w:t>16</w:t>
      </w:r>
      <w:r w:rsidR="004B6379">
        <w:rPr>
          <w:rStyle w:val="Referencingstyle"/>
        </w:rPr>
        <w:t>(4) and (5)</w:t>
      </w:r>
      <w:r w:rsidR="004B6379" w:rsidRPr="0044684D">
        <w:rPr>
          <w:rStyle w:val="Referencingstyle"/>
        </w:rPr>
        <w:t>]</w:t>
      </w:r>
    </w:p>
    <w:p w:rsidR="00F17697" w:rsidRDefault="00F17697" w:rsidP="00F66436">
      <w:pPr>
        <w:spacing w:before="240"/>
      </w:pPr>
      <w:r>
        <w:t xml:space="preserve">A strict liability offence is appropriate to </w:t>
      </w:r>
      <w:r w:rsidR="00FC686E">
        <w:t>provide an incentive for</w:t>
      </w:r>
      <w:r>
        <w:t xml:space="preserve"> </w:t>
      </w:r>
      <w:r w:rsidR="00EF373C">
        <w:t xml:space="preserve">the </w:t>
      </w:r>
      <w:r>
        <w:t xml:space="preserve">small business restructuring practitioner </w:t>
      </w:r>
      <w:r w:rsidR="00FC686E">
        <w:t>to meet</w:t>
      </w:r>
      <w:r>
        <w:t xml:space="preserve"> their duties, functions and obligations </w:t>
      </w:r>
      <w:r w:rsidR="00FC686E">
        <w:t>during</w:t>
      </w:r>
      <w:r>
        <w:t xml:space="preserve"> the restructuring process thus ensuring the integrity of the process</w:t>
      </w:r>
      <w:r w:rsidR="00FC686E">
        <w:t xml:space="preserve"> is maintained</w:t>
      </w:r>
      <w:r>
        <w:t>.</w:t>
      </w:r>
      <w:r w:rsidR="00212DF5">
        <w:t xml:space="preserve"> </w:t>
      </w:r>
    </w:p>
    <w:p w:rsidR="00705C2B" w:rsidRDefault="00705C2B" w:rsidP="00F66436">
      <w:pPr>
        <w:spacing w:before="240"/>
      </w:pPr>
      <w:r>
        <w:t xml:space="preserve">If a restructuring practitioner provides false or misleading information, or omits information that would render the certificate materially false or misleading, </w:t>
      </w:r>
      <w:r w:rsidRPr="002D4E6C">
        <w:t xml:space="preserve">the </w:t>
      </w:r>
      <w:r>
        <w:t>practitioner</w:t>
      </w:r>
      <w:r w:rsidRPr="002D4E6C">
        <w:t xml:space="preserve"> may be subject to civil or criminal penalties under section 1308 of the Corporations Act. These are existing penalties within the Corporations Act penalties framework, and provide an appropriate level of deterrence in relation to </w:t>
      </w:r>
      <w:r>
        <w:t>the restructuring practitioner’s obligation to certify the restructuring plan.</w:t>
      </w:r>
    </w:p>
    <w:p w:rsidR="00120E41" w:rsidRDefault="00F36F87" w:rsidP="00F66436">
      <w:pPr>
        <w:spacing w:before="240"/>
      </w:pPr>
      <w:r>
        <w:t xml:space="preserve">If at any time before the small business restructuring practitioner certifies the </w:t>
      </w:r>
      <w:r w:rsidR="00CF0254">
        <w:t xml:space="preserve">proposed </w:t>
      </w:r>
      <w:r>
        <w:t xml:space="preserve">plan, the practitioner becomes aware </w:t>
      </w:r>
      <w:r w:rsidR="00CF0254">
        <w:t xml:space="preserve">that </w:t>
      </w:r>
      <w:r>
        <w:t>information</w:t>
      </w:r>
      <w:r w:rsidR="00352D5D">
        <w:t xml:space="preserve"> contained</w:t>
      </w:r>
      <w:r>
        <w:t xml:space="preserve"> in the plan or the </w:t>
      </w:r>
      <w:r w:rsidR="00E00F9F" w:rsidRPr="00E00F9F">
        <w:t>restructuring proposal</w:t>
      </w:r>
      <w:r>
        <w:t xml:space="preserve"> statement is</w:t>
      </w:r>
      <w:r w:rsidR="00120E41">
        <w:t xml:space="preserve"> incomplete or inaccura</w:t>
      </w:r>
      <w:r>
        <w:t>te, and believe</w:t>
      </w:r>
      <w:r w:rsidR="00CF0254">
        <w:t xml:space="preserve">s this is </w:t>
      </w:r>
      <w:r>
        <w:t>likely to affect the company’s ability to meet its obligations under the plan, the restructuring practitioner must notify the company and provide an opportunity for the company to address the</w:t>
      </w:r>
      <w:r w:rsidR="00EF373C">
        <w:t>ir</w:t>
      </w:r>
      <w:r>
        <w:t xml:space="preserve"> concerns. </w:t>
      </w:r>
      <w:r w:rsidR="00120E41" w:rsidRPr="00FF3337">
        <w:rPr>
          <w:rStyle w:val="Referencingstyle"/>
        </w:rPr>
        <w:t xml:space="preserve">[Schedule </w:t>
      </w:r>
      <w:r w:rsidR="00F94096">
        <w:rPr>
          <w:rStyle w:val="Referencingstyle"/>
        </w:rPr>
        <w:t>1</w:t>
      </w:r>
      <w:r w:rsidR="00120E41" w:rsidRPr="00FF3337">
        <w:rPr>
          <w:rStyle w:val="Referencingstyle"/>
        </w:rPr>
        <w:t xml:space="preserve">, item </w:t>
      </w:r>
      <w:r w:rsidR="00F94096">
        <w:rPr>
          <w:rStyle w:val="Referencingstyle"/>
        </w:rPr>
        <w:t>1</w:t>
      </w:r>
      <w:r w:rsidR="00120E41" w:rsidRPr="00FF3337">
        <w:rPr>
          <w:rStyle w:val="Referencingstyle"/>
        </w:rPr>
        <w:t xml:space="preserve">, </w:t>
      </w:r>
      <w:r w:rsidR="00E22EE2">
        <w:rPr>
          <w:rStyle w:val="Referencingstyle"/>
        </w:rPr>
        <w:t>regulation</w:t>
      </w:r>
      <w:r w:rsidR="00EC5917">
        <w:rPr>
          <w:rStyle w:val="Referencingstyle"/>
        </w:rPr>
        <w:t xml:space="preserve"> 5.3B.</w:t>
      </w:r>
      <w:r w:rsidR="004C4AAB">
        <w:rPr>
          <w:rStyle w:val="Referencingstyle"/>
        </w:rPr>
        <w:t>17</w:t>
      </w:r>
      <w:r w:rsidR="00EC5917">
        <w:rPr>
          <w:rStyle w:val="Referencingstyle"/>
        </w:rPr>
        <w:t>(1)</w:t>
      </w:r>
      <w:r w:rsidR="00120E41" w:rsidRPr="00FF3337">
        <w:rPr>
          <w:rStyle w:val="Referencingstyle"/>
        </w:rPr>
        <w:t xml:space="preserve">] </w:t>
      </w:r>
    </w:p>
    <w:p w:rsidR="00120E41" w:rsidRDefault="00EC5917" w:rsidP="00F66436">
      <w:pPr>
        <w:spacing w:before="240"/>
        <w:ind w:right="91"/>
      </w:pPr>
      <w:r>
        <w:t>A f</w:t>
      </w:r>
      <w:r w:rsidR="00120E41">
        <w:t xml:space="preserve">ailure of the small business restructuring practitioner </w:t>
      </w:r>
      <w:r w:rsidR="00200B5A">
        <w:t>to provide notification to the company of this information is an offence of strict liability</w:t>
      </w:r>
      <w:r w:rsidR="00120E41">
        <w:t xml:space="preserve">. The penalty for this offence is 50 penalty units. </w:t>
      </w:r>
      <w:r w:rsidR="00120E41" w:rsidRPr="0044684D">
        <w:rPr>
          <w:rStyle w:val="Referencingstyle"/>
        </w:rPr>
        <w:t>[</w:t>
      </w:r>
      <w:r w:rsidR="00120E41">
        <w:rPr>
          <w:rStyle w:val="Referencingstyle"/>
        </w:rPr>
        <w:t xml:space="preserve">Schedule 1, item </w:t>
      </w:r>
      <w:r w:rsidR="00F94096">
        <w:rPr>
          <w:rStyle w:val="Referencingstyle"/>
        </w:rPr>
        <w:t>1</w:t>
      </w:r>
      <w:r w:rsidR="003A6776">
        <w:rPr>
          <w:rStyle w:val="Referencingstyle"/>
        </w:rPr>
        <w:t>,</w:t>
      </w:r>
      <w:r w:rsidR="00120E41">
        <w:rPr>
          <w:rStyle w:val="Referencingstyle"/>
        </w:rPr>
        <w:t xml:space="preserve"> </w:t>
      </w:r>
      <w:r w:rsidR="003A6776">
        <w:rPr>
          <w:rStyle w:val="Referencingstyle"/>
        </w:rPr>
        <w:t>regulation </w:t>
      </w:r>
      <w:r w:rsidR="003A6776" w:rsidRPr="0044684D">
        <w:rPr>
          <w:rStyle w:val="Referencingstyle"/>
        </w:rPr>
        <w:t>5.3B.</w:t>
      </w:r>
      <w:r w:rsidR="003A6776">
        <w:rPr>
          <w:rStyle w:val="Referencingstyle"/>
        </w:rPr>
        <w:t>17(2</w:t>
      </w:r>
      <w:r w:rsidR="003A6776" w:rsidDel="003517F2">
        <w:rPr>
          <w:rStyle w:val="Referencingstyle"/>
        </w:rPr>
        <w:t>)</w:t>
      </w:r>
      <w:r w:rsidR="003A6776" w:rsidRPr="0044684D">
        <w:rPr>
          <w:rStyle w:val="Referencingstyle"/>
        </w:rPr>
        <w:t>]</w:t>
      </w:r>
      <w:r w:rsidR="00120E41">
        <w:t xml:space="preserve"> </w:t>
      </w:r>
    </w:p>
    <w:p w:rsidR="00722132" w:rsidRDefault="00722132" w:rsidP="00F66436">
      <w:pPr>
        <w:spacing w:before="240"/>
        <w:ind w:right="91"/>
      </w:pPr>
      <w:r>
        <w:t>The strict liability offence</w:t>
      </w:r>
      <w:r w:rsidR="00352D5D">
        <w:t>s</w:t>
      </w:r>
      <w:r>
        <w:t xml:space="preserve"> enhance the integrity of the </w:t>
      </w:r>
      <w:r w:rsidR="00C73A22">
        <w:t xml:space="preserve">certification by the </w:t>
      </w:r>
      <w:r>
        <w:t xml:space="preserve">restructuring practitioner </w:t>
      </w:r>
      <w:r w:rsidR="00C73A22">
        <w:t xml:space="preserve">of </w:t>
      </w:r>
      <w:r>
        <w:t xml:space="preserve">the </w:t>
      </w:r>
      <w:r w:rsidR="00466A3B">
        <w:t xml:space="preserve">proposed </w:t>
      </w:r>
      <w:r>
        <w:t xml:space="preserve">restructuring </w:t>
      </w:r>
      <w:r w:rsidR="00466A3B">
        <w:t>plan.</w:t>
      </w:r>
      <w:r>
        <w:t xml:space="preserve"> The offence is not punishable by imprisonment, and carries a penalty of only 50 penalty units. </w:t>
      </w:r>
      <w:r w:rsidR="00466A3B">
        <w:t>In this way, the penalty i</w:t>
      </w:r>
      <w:r w:rsidR="00B3600C">
        <w:t>s</w:t>
      </w:r>
      <w:r w:rsidR="00466A3B">
        <w:t xml:space="preserve"> consistent</w:t>
      </w:r>
      <w:r>
        <w:t xml:space="preserve"> with the Attorney-General’s </w:t>
      </w:r>
      <w:r w:rsidR="00466A3B">
        <w:t xml:space="preserve">Department’s </w:t>
      </w:r>
      <w:r>
        <w:t>Guide to Framing Commonwealth Offences, Infringement, Notices and Enforcement Powers (September 2011 Edition)</w:t>
      </w:r>
      <w:r w:rsidR="00466A3B">
        <w:t xml:space="preserve"> (the Guide</w:t>
      </w:r>
      <w:r w:rsidR="00986B61">
        <w:t xml:space="preserve"> to Framing Commonwealth Offences</w:t>
      </w:r>
      <w:r>
        <w:t>).</w:t>
      </w:r>
      <w:r w:rsidRPr="007C4008">
        <w:t xml:space="preserve"> </w:t>
      </w:r>
    </w:p>
    <w:p w:rsidR="00996DD7" w:rsidRPr="00433913" w:rsidRDefault="007406DD" w:rsidP="00F66436">
      <w:pPr>
        <w:pStyle w:val="Heading5"/>
        <w:rPr>
          <w:i w:val="0"/>
        </w:rPr>
      </w:pPr>
      <w:r>
        <w:t>Company must ensure employee entitlements and tax lodgements are up to date</w:t>
      </w:r>
    </w:p>
    <w:p w:rsidR="00077771" w:rsidRDefault="00996DD7" w:rsidP="00F66436">
      <w:pPr>
        <w:spacing w:before="240"/>
        <w:ind w:right="91"/>
      </w:pPr>
      <w:r>
        <w:t xml:space="preserve">Before the </w:t>
      </w:r>
      <w:r w:rsidR="000F63F8">
        <w:t>proposed</w:t>
      </w:r>
      <w:r>
        <w:t xml:space="preserve"> restructuring plan can be given to affected creditors, the company </w:t>
      </w:r>
      <w:r w:rsidR="00077771">
        <w:t xml:space="preserve">must ensure that all employee entitlements and tax lodgements are up to date. </w:t>
      </w:r>
    </w:p>
    <w:p w:rsidR="00996DD7" w:rsidRDefault="00077771" w:rsidP="00F66436">
      <w:pPr>
        <w:spacing w:before="240"/>
        <w:ind w:right="91"/>
        <w:rPr>
          <w:rStyle w:val="Referencingstyle"/>
        </w:rPr>
      </w:pPr>
      <w:r>
        <w:t xml:space="preserve">In particular, the company </w:t>
      </w:r>
      <w:r w:rsidR="00996DD7">
        <w:t xml:space="preserve">must </w:t>
      </w:r>
      <w:r>
        <w:t>have paid all</w:t>
      </w:r>
      <w:r w:rsidR="00996DD7">
        <w:t xml:space="preserve"> employee entitlements which are payable</w:t>
      </w:r>
      <w:r>
        <w:t xml:space="preserve">, </w:t>
      </w:r>
      <w:r w:rsidR="002545C2">
        <w:t>other than contingent entitlements</w:t>
      </w:r>
      <w:r w:rsidR="00EF373C">
        <w:t>. The company must have also lodged all tax</w:t>
      </w:r>
      <w:r w:rsidRPr="00F073D5">
        <w:t xml:space="preserve"> returns, notices, statements, applications or other documents as required by taxation laws (within the meaning of the </w:t>
      </w:r>
      <w:r w:rsidRPr="00F073D5">
        <w:rPr>
          <w:i/>
        </w:rPr>
        <w:t>Income Tax Assessment Act 1997</w:t>
      </w:r>
      <w:r w:rsidRPr="00F073D5">
        <w:t xml:space="preserve">) to the Australian Taxation Office. </w:t>
      </w:r>
      <w:r w:rsidR="0044684D" w:rsidRPr="0044684D">
        <w:rPr>
          <w:rStyle w:val="Referencingstyle"/>
        </w:rPr>
        <w:t>[</w:t>
      </w:r>
      <w:r w:rsidR="0044684D">
        <w:rPr>
          <w:rStyle w:val="Referencingstyle"/>
        </w:rPr>
        <w:t xml:space="preserve">Schedule 1, item </w:t>
      </w:r>
      <w:r w:rsidR="001C50F4">
        <w:rPr>
          <w:rStyle w:val="Referencingstyle"/>
        </w:rPr>
        <w:t>1</w:t>
      </w:r>
      <w:r w:rsidR="0044684D">
        <w:rPr>
          <w:rStyle w:val="Referencingstyle"/>
        </w:rPr>
        <w:t xml:space="preserve">, </w:t>
      </w:r>
      <w:r w:rsidR="00E22EE2">
        <w:rPr>
          <w:rStyle w:val="Referencingstyle"/>
        </w:rPr>
        <w:t>regulation</w:t>
      </w:r>
      <w:r w:rsidR="0044684D">
        <w:rPr>
          <w:rStyle w:val="Referencingstyle"/>
        </w:rPr>
        <w:t xml:space="preserve"> </w:t>
      </w:r>
      <w:r w:rsidR="0044684D" w:rsidRPr="0044684D">
        <w:rPr>
          <w:rStyle w:val="Referencingstyle"/>
        </w:rPr>
        <w:t>5.3B.</w:t>
      </w:r>
      <w:r w:rsidR="003517F2">
        <w:rPr>
          <w:rStyle w:val="Referencingstyle"/>
        </w:rPr>
        <w:t>22</w:t>
      </w:r>
      <w:r w:rsidR="0044684D" w:rsidRPr="0044684D">
        <w:rPr>
          <w:rStyle w:val="Referencingstyle"/>
        </w:rPr>
        <w:t>]</w:t>
      </w:r>
    </w:p>
    <w:p w:rsidR="0021566D" w:rsidRDefault="0021566D" w:rsidP="00F66436">
      <w:pPr>
        <w:spacing w:before="240"/>
        <w:ind w:right="91"/>
        <w:rPr>
          <w:rStyle w:val="Referencingstyle"/>
        </w:rPr>
      </w:pPr>
      <w:r>
        <w:t xml:space="preserve">Employee entitlements are defined in </w:t>
      </w:r>
      <w:r w:rsidRPr="00850EE6">
        <w:t xml:space="preserve">section 596AA(2) </w:t>
      </w:r>
      <w:r w:rsidR="00697D1C">
        <w:t xml:space="preserve">and (3) </w:t>
      </w:r>
      <w:r w:rsidRPr="00850EE6">
        <w:t>of the Corporations Act</w:t>
      </w:r>
      <w:r>
        <w:t xml:space="preserve">, </w:t>
      </w:r>
      <w:r w:rsidRPr="00575D79">
        <w:t xml:space="preserve">and include </w:t>
      </w:r>
      <w:r w:rsidR="002E7F8E">
        <w:t>wages</w:t>
      </w:r>
      <w:r w:rsidR="00231C6C">
        <w:t>,</w:t>
      </w:r>
      <w:r w:rsidR="002E7F8E">
        <w:t xml:space="preserve"> </w:t>
      </w:r>
      <w:r w:rsidRPr="00575D79">
        <w:t>superannuation contri</w:t>
      </w:r>
      <w:r>
        <w:t>butions</w:t>
      </w:r>
      <w:r w:rsidR="002E7F8E">
        <w:t xml:space="preserve">, </w:t>
      </w:r>
      <w:r w:rsidR="00231C6C">
        <w:t xml:space="preserve">retrenchment payments </w:t>
      </w:r>
      <w:r w:rsidR="002E7F8E">
        <w:t>as well as amounts due in respect of injury compensation</w:t>
      </w:r>
      <w:r>
        <w:t xml:space="preserve">. </w:t>
      </w:r>
      <w:r w:rsidRPr="0021566D">
        <w:rPr>
          <w:rStyle w:val="Referencingstyle"/>
        </w:rPr>
        <w:t xml:space="preserve">[Schedule </w:t>
      </w:r>
      <w:r>
        <w:rPr>
          <w:rStyle w:val="Referencingstyle"/>
        </w:rPr>
        <w:t>1</w:t>
      </w:r>
      <w:r w:rsidRPr="0021566D">
        <w:rPr>
          <w:rStyle w:val="Referencingstyle"/>
        </w:rPr>
        <w:t xml:space="preserve">, item </w:t>
      </w:r>
      <w:r w:rsidR="00C45E79">
        <w:rPr>
          <w:rStyle w:val="Referencingstyle"/>
        </w:rPr>
        <w:t>1</w:t>
      </w:r>
      <w:r w:rsidRPr="0021566D">
        <w:rPr>
          <w:rStyle w:val="Referencingstyle"/>
        </w:rPr>
        <w:t xml:space="preserve">, </w:t>
      </w:r>
      <w:r>
        <w:rPr>
          <w:rStyle w:val="Referencingstyle"/>
        </w:rPr>
        <w:t xml:space="preserve">Note to </w:t>
      </w:r>
      <w:r w:rsidR="00E22EE2">
        <w:rPr>
          <w:rStyle w:val="Referencingstyle"/>
        </w:rPr>
        <w:t>regulation</w:t>
      </w:r>
      <w:r w:rsidR="00EB278E">
        <w:rPr>
          <w:rStyle w:val="Referencingstyle"/>
        </w:rPr>
        <w:t> </w:t>
      </w:r>
      <w:r>
        <w:rPr>
          <w:rStyle w:val="Referencingstyle"/>
        </w:rPr>
        <w:t>5.3B.</w:t>
      </w:r>
      <w:r w:rsidR="003517F2">
        <w:rPr>
          <w:rStyle w:val="Referencingstyle"/>
        </w:rPr>
        <w:t>22</w:t>
      </w:r>
      <w:r w:rsidRPr="0021566D">
        <w:rPr>
          <w:rStyle w:val="Referencingstyle"/>
        </w:rPr>
        <w:t xml:space="preserve">] </w:t>
      </w:r>
    </w:p>
    <w:p w:rsidR="00783F72" w:rsidRDefault="00783F72" w:rsidP="00F66436">
      <w:pPr>
        <w:spacing w:before="240"/>
        <w:ind w:right="91"/>
      </w:pPr>
      <w:r w:rsidRPr="00F073D5">
        <w:t xml:space="preserve">This is an important safeguard </w:t>
      </w:r>
      <w:r w:rsidR="0057536E">
        <w:t>that</w:t>
      </w:r>
      <w:r w:rsidRPr="00F073D5" w:rsidDel="0057536E">
        <w:t xml:space="preserve"> </w:t>
      </w:r>
      <w:r w:rsidRPr="00F073D5">
        <w:t xml:space="preserve">prevents a company with outstanding </w:t>
      </w:r>
      <w:r w:rsidR="000F196F">
        <w:t xml:space="preserve">unpaid </w:t>
      </w:r>
      <w:r>
        <w:t>employee entitlement</w:t>
      </w:r>
      <w:r w:rsidR="002E7F8E">
        <w:t>s</w:t>
      </w:r>
      <w:r>
        <w:t xml:space="preserve"> and </w:t>
      </w:r>
      <w:r w:rsidR="000F196F">
        <w:t>outstanding</w:t>
      </w:r>
      <w:r>
        <w:t xml:space="preserve"> </w:t>
      </w:r>
      <w:r w:rsidRPr="00F073D5">
        <w:t>tax lodgement obligations from obtainin</w:t>
      </w:r>
      <w:r>
        <w:t xml:space="preserve">g the benefit of the debt restructuring </w:t>
      </w:r>
      <w:r w:rsidRPr="00F073D5">
        <w:t xml:space="preserve">process. </w:t>
      </w:r>
      <w:r>
        <w:t>The</w:t>
      </w:r>
      <w:r w:rsidR="000F196F">
        <w:t>se</w:t>
      </w:r>
      <w:r>
        <w:t xml:space="preserve"> requirement</w:t>
      </w:r>
      <w:r w:rsidR="000F196F">
        <w:t>s are</w:t>
      </w:r>
      <w:r>
        <w:t xml:space="preserve"> consistent with the eligibility criteria </w:t>
      </w:r>
      <w:r w:rsidR="000F196F">
        <w:t>for</w:t>
      </w:r>
      <w:r>
        <w:t xml:space="preserve"> the simplified liquidation process.</w:t>
      </w:r>
      <w:r w:rsidR="00E40E43">
        <w:t xml:space="preserve"> </w:t>
      </w:r>
    </w:p>
    <w:p w:rsidR="00573338" w:rsidRPr="00573338" w:rsidRDefault="00573338" w:rsidP="00F66436">
      <w:pPr>
        <w:pStyle w:val="Heading5"/>
      </w:pPr>
      <w:r>
        <w:t xml:space="preserve">A restructuring practitioner may cancel a company’s </w:t>
      </w:r>
      <w:r w:rsidR="009D3D9D">
        <w:t xml:space="preserve">proposal </w:t>
      </w:r>
      <w:r w:rsidR="00F23E37">
        <w:t>to make</w:t>
      </w:r>
      <w:r w:rsidR="009D3D9D">
        <w:t xml:space="preserve"> a</w:t>
      </w:r>
      <w:r>
        <w:t xml:space="preserve"> restructuring plan </w:t>
      </w:r>
    </w:p>
    <w:p w:rsidR="00573338" w:rsidRDefault="00573338" w:rsidP="00F66436">
      <w:pPr>
        <w:spacing w:before="240"/>
      </w:pPr>
      <w:r>
        <w:t>The company’s small business restructuring practitioner may cancel the company’s proposed restructuring plan if they become aware</w:t>
      </w:r>
      <w:r w:rsidR="00EE284C">
        <w:t xml:space="preserve"> of any of the following</w:t>
      </w:r>
      <w:r w:rsidR="00243D1A">
        <w:t xml:space="preserve"> before the plan is made</w:t>
      </w:r>
      <w:r>
        <w:t>:</w:t>
      </w:r>
    </w:p>
    <w:p w:rsidR="00AC602F" w:rsidRDefault="00AC602F" w:rsidP="00F66436">
      <w:pPr>
        <w:pStyle w:val="ListParagraph"/>
        <w:numPr>
          <w:ilvl w:val="0"/>
          <w:numId w:val="20"/>
        </w:numPr>
        <w:spacing w:before="240"/>
        <w:ind w:hanging="357"/>
        <w:contextualSpacing w:val="0"/>
      </w:pPr>
      <w:r>
        <w:t xml:space="preserve">the </w:t>
      </w:r>
      <w:r w:rsidR="000135AE">
        <w:t>information in the proposed restructuring plan</w:t>
      </w:r>
      <w:r>
        <w:t xml:space="preserve"> is incomplete or inaccurate, and </w:t>
      </w:r>
      <w:r w:rsidR="00EE284C">
        <w:t xml:space="preserve">they </w:t>
      </w:r>
      <w:r>
        <w:t>believe on reasonable grounds that this incompleteness or inaccuracy is likely to affect the company’s ability to meet their obligations under the plan;</w:t>
      </w:r>
      <w:r w:rsidR="00EE284C">
        <w:t xml:space="preserve"> </w:t>
      </w:r>
    </w:p>
    <w:p w:rsidR="00573338" w:rsidRPr="00C5353F" w:rsidRDefault="00573338" w:rsidP="00F66436">
      <w:pPr>
        <w:pStyle w:val="ListParagraph"/>
        <w:numPr>
          <w:ilvl w:val="0"/>
          <w:numId w:val="20"/>
        </w:numPr>
        <w:spacing w:before="240"/>
        <w:ind w:hanging="357"/>
        <w:contextualSpacing w:val="0"/>
      </w:pPr>
      <w:r w:rsidRPr="00C5353F">
        <w:t xml:space="preserve">one or more affected creditors were not disclosed in the </w:t>
      </w:r>
      <w:r>
        <w:t>proposed</w:t>
      </w:r>
      <w:r w:rsidRPr="00C5353F">
        <w:t xml:space="preserve"> restructuring plan; </w:t>
      </w:r>
    </w:p>
    <w:p w:rsidR="00573338" w:rsidRPr="00C5353F" w:rsidRDefault="00573338" w:rsidP="00F66436">
      <w:pPr>
        <w:pStyle w:val="ListParagraph"/>
        <w:numPr>
          <w:ilvl w:val="0"/>
          <w:numId w:val="20"/>
        </w:numPr>
        <w:spacing w:before="240"/>
        <w:ind w:hanging="357"/>
        <w:contextualSpacing w:val="0"/>
      </w:pPr>
      <w:r w:rsidRPr="00C5353F">
        <w:t xml:space="preserve">the </w:t>
      </w:r>
      <w:r>
        <w:t xml:space="preserve">company’s </w:t>
      </w:r>
      <w:r w:rsidR="00E00F9F" w:rsidRPr="00E00F9F">
        <w:t>restructuring proposal</w:t>
      </w:r>
      <w:r>
        <w:t xml:space="preserve"> </w:t>
      </w:r>
      <w:r w:rsidRPr="00C5353F">
        <w:t xml:space="preserve">statement </w:t>
      </w:r>
      <w:r>
        <w:t xml:space="preserve">for the proposed restructuring plan </w:t>
      </w:r>
      <w:r w:rsidRPr="00C5353F">
        <w:t xml:space="preserve">was deficient because </w:t>
      </w:r>
      <w:r>
        <w:t>a material particular of the statement was either</w:t>
      </w:r>
      <w:r w:rsidRPr="00C5353F">
        <w:t xml:space="preserve"> omitted </w:t>
      </w:r>
      <w:r>
        <w:t>or incorrect</w:t>
      </w:r>
      <w:r w:rsidRPr="00C5353F">
        <w:t>; or</w:t>
      </w:r>
    </w:p>
    <w:p w:rsidR="00573338" w:rsidRPr="00C5353F" w:rsidRDefault="00573338" w:rsidP="00F66436">
      <w:pPr>
        <w:pStyle w:val="ListParagraph"/>
        <w:numPr>
          <w:ilvl w:val="0"/>
          <w:numId w:val="20"/>
        </w:numPr>
        <w:spacing w:before="240"/>
        <w:ind w:hanging="357"/>
        <w:contextualSpacing w:val="0"/>
      </w:pPr>
      <w:r w:rsidRPr="00C5353F">
        <w:t>a material change in the company’s circumstances that:</w:t>
      </w:r>
    </w:p>
    <w:p w:rsidR="00573338" w:rsidRPr="00714118" w:rsidRDefault="00573338" w:rsidP="00F66436">
      <w:pPr>
        <w:pStyle w:val="ListParagraph"/>
        <w:numPr>
          <w:ilvl w:val="1"/>
          <w:numId w:val="20"/>
        </w:numPr>
        <w:spacing w:before="240"/>
        <w:ind w:hanging="357"/>
        <w:contextualSpacing w:val="0"/>
      </w:pPr>
      <w:r>
        <w:t xml:space="preserve">was not foreshadowed in the company’s </w:t>
      </w:r>
      <w:r w:rsidR="00E00F9F" w:rsidRPr="00E00F9F">
        <w:t>restructuring proposal</w:t>
      </w:r>
      <w:r>
        <w:t xml:space="preserve"> statement for the proposed restructuring plan</w:t>
      </w:r>
      <w:r w:rsidRPr="00714118">
        <w:t>; and</w:t>
      </w:r>
    </w:p>
    <w:p w:rsidR="00573338" w:rsidRDefault="00573338" w:rsidP="00F66436">
      <w:pPr>
        <w:pStyle w:val="ListParagraph"/>
        <w:numPr>
          <w:ilvl w:val="1"/>
          <w:numId w:val="20"/>
        </w:numPr>
        <w:spacing w:before="240"/>
        <w:ind w:hanging="357"/>
        <w:contextualSpacing w:val="0"/>
      </w:pPr>
      <w:r w:rsidRPr="00714118">
        <w:t xml:space="preserve">in the opinion of </w:t>
      </w:r>
      <w:r>
        <w:t xml:space="preserve">the small business restructuring practitioner, is capable of affecting an affected creditor’s decision whether or not to accept the proposed restructuring plan </w:t>
      </w:r>
    </w:p>
    <w:p w:rsidR="00573338" w:rsidRDefault="00573338" w:rsidP="00F66436">
      <w:pPr>
        <w:spacing w:before="240"/>
      </w:pPr>
      <w:r>
        <w:rPr>
          <w:rStyle w:val="Referencingstyle"/>
        </w:rPr>
        <w:t xml:space="preserve">[Schedule 1, item </w:t>
      </w:r>
      <w:r w:rsidR="001C50F4">
        <w:rPr>
          <w:rStyle w:val="Referencingstyle"/>
        </w:rPr>
        <w:t>1</w:t>
      </w:r>
      <w:r>
        <w:rPr>
          <w:rStyle w:val="Referencingstyle"/>
        </w:rPr>
        <w:t xml:space="preserve">, </w:t>
      </w:r>
      <w:r w:rsidR="00E22EE2">
        <w:rPr>
          <w:rStyle w:val="Referencingstyle"/>
        </w:rPr>
        <w:t>regulation</w:t>
      </w:r>
      <w:r w:rsidR="00A32E59">
        <w:rPr>
          <w:rStyle w:val="Referencingstyle"/>
        </w:rPr>
        <w:t>s</w:t>
      </w:r>
      <w:r w:rsidRPr="00567EFD">
        <w:rPr>
          <w:rStyle w:val="Referencingstyle"/>
        </w:rPr>
        <w:t xml:space="preserve"> </w:t>
      </w:r>
      <w:r w:rsidRPr="00AE6B76">
        <w:rPr>
          <w:b/>
          <w:i/>
          <w:sz w:val="18"/>
        </w:rPr>
        <w:t>5.3B.</w:t>
      </w:r>
      <w:r w:rsidR="00243D1A">
        <w:rPr>
          <w:b/>
          <w:i/>
          <w:sz w:val="18"/>
        </w:rPr>
        <w:t>18</w:t>
      </w:r>
      <w:r w:rsidRPr="00AE6B76">
        <w:rPr>
          <w:b/>
          <w:i/>
          <w:sz w:val="18"/>
        </w:rPr>
        <w:t>(</w:t>
      </w:r>
      <w:r w:rsidR="00A32E59">
        <w:rPr>
          <w:b/>
          <w:i/>
          <w:sz w:val="18"/>
        </w:rPr>
        <w:t xml:space="preserve">1)(b) and </w:t>
      </w:r>
      <w:r w:rsidRPr="00AE6B76">
        <w:rPr>
          <w:b/>
          <w:i/>
          <w:sz w:val="18"/>
        </w:rPr>
        <w:t>(2</w:t>
      </w:r>
      <w:r>
        <w:rPr>
          <w:b/>
          <w:i/>
          <w:sz w:val="18"/>
        </w:rPr>
        <w:t>)</w:t>
      </w:r>
      <w:r w:rsidRPr="00567EFD">
        <w:rPr>
          <w:rStyle w:val="Referencingstyle"/>
        </w:rPr>
        <w:t xml:space="preserve">] </w:t>
      </w:r>
    </w:p>
    <w:p w:rsidR="00573338" w:rsidRDefault="00573338" w:rsidP="00F66436">
      <w:pPr>
        <w:spacing w:before="240"/>
      </w:pPr>
      <w:r>
        <w:t xml:space="preserve">A material change in the circumstances </w:t>
      </w:r>
      <w:r w:rsidRPr="00D210CA">
        <w:t>of the company</w:t>
      </w:r>
      <w:r>
        <w:t xml:space="preserve"> include</w:t>
      </w:r>
      <w:r w:rsidR="000B2EBB">
        <w:t>s</w:t>
      </w:r>
      <w:r>
        <w:t xml:space="preserve"> a change that is more than trivial</w:t>
      </w:r>
      <w:r w:rsidR="00182DA9">
        <w:t>,</w:t>
      </w:r>
      <w:r w:rsidR="000B2EBB">
        <w:t xml:space="preserve"> such as</w:t>
      </w:r>
      <w:r w:rsidR="003644D2">
        <w:t xml:space="preserve"> a </w:t>
      </w:r>
      <w:r>
        <w:t xml:space="preserve">change that could reasonably be expected to </w:t>
      </w:r>
      <w:r w:rsidR="00E73DDB">
        <w:t>a</w:t>
      </w:r>
      <w:r>
        <w:t xml:space="preserve">ffect the </w:t>
      </w:r>
      <w:r w:rsidRPr="00D210CA">
        <w:t>affected creditor</w:t>
      </w:r>
      <w:r>
        <w:t>’</w:t>
      </w:r>
      <w:r w:rsidRPr="00D210CA">
        <w:t xml:space="preserve">s decision whether or not to accept the </w:t>
      </w:r>
      <w:r>
        <w:t>proposed</w:t>
      </w:r>
      <w:r w:rsidRPr="00D210CA">
        <w:t xml:space="preserve"> restructuring plan.</w:t>
      </w:r>
      <w:r>
        <w:t xml:space="preserve"> </w:t>
      </w:r>
    </w:p>
    <w:p w:rsidR="00C017D7" w:rsidRDefault="00C017D7" w:rsidP="00F66436">
      <w:pPr>
        <w:spacing w:before="240"/>
      </w:pPr>
      <w:r>
        <w:t xml:space="preserve">If the small business restructuring practitioner cancels the proposed plan before it is made, the plan lapses and the </w:t>
      </w:r>
      <w:r w:rsidR="00A32E59">
        <w:t xml:space="preserve">company’s </w:t>
      </w:r>
      <w:r>
        <w:t xml:space="preserve">restructuring process is terminated. </w:t>
      </w:r>
      <w:r w:rsidR="008119E2">
        <w:rPr>
          <w:rStyle w:val="Referencingstyle"/>
        </w:rPr>
        <w:t>[Schedule</w:t>
      </w:r>
      <w:r w:rsidR="00BA69EA">
        <w:rPr>
          <w:rStyle w:val="Referencingstyle"/>
        </w:rPr>
        <w:t> </w:t>
      </w:r>
      <w:r w:rsidR="008119E2">
        <w:rPr>
          <w:rStyle w:val="Referencingstyle"/>
        </w:rPr>
        <w:t>1, item 1, regulation</w:t>
      </w:r>
      <w:r w:rsidR="008119E2" w:rsidRPr="00567EFD">
        <w:rPr>
          <w:rStyle w:val="Referencingstyle"/>
        </w:rPr>
        <w:t xml:space="preserve"> </w:t>
      </w:r>
      <w:r w:rsidR="008119E2" w:rsidRPr="00AE6B76">
        <w:rPr>
          <w:b/>
          <w:i/>
          <w:sz w:val="18"/>
        </w:rPr>
        <w:t>5.3B.</w:t>
      </w:r>
      <w:r w:rsidR="008119E2">
        <w:rPr>
          <w:b/>
          <w:i/>
          <w:sz w:val="18"/>
        </w:rPr>
        <w:t>02</w:t>
      </w:r>
      <w:r w:rsidR="008119E2" w:rsidRPr="00AE6B76">
        <w:rPr>
          <w:b/>
          <w:i/>
          <w:sz w:val="18"/>
        </w:rPr>
        <w:t>(</w:t>
      </w:r>
      <w:r w:rsidR="008119E2">
        <w:rPr>
          <w:b/>
          <w:i/>
          <w:sz w:val="18"/>
        </w:rPr>
        <w:t>1</w:t>
      </w:r>
      <w:r w:rsidR="00A32E59">
        <w:rPr>
          <w:b/>
          <w:i/>
          <w:sz w:val="18"/>
        </w:rPr>
        <w:t>)</w:t>
      </w:r>
      <w:r w:rsidR="008119E2">
        <w:rPr>
          <w:b/>
          <w:i/>
          <w:sz w:val="18"/>
        </w:rPr>
        <w:t>(c)</w:t>
      </w:r>
      <w:r w:rsidR="008119E2" w:rsidRPr="00567EFD">
        <w:rPr>
          <w:rStyle w:val="Referencingstyle"/>
        </w:rPr>
        <w:t xml:space="preserve">] </w:t>
      </w:r>
      <w:r>
        <w:t xml:space="preserve">  </w:t>
      </w:r>
    </w:p>
    <w:p w:rsidR="00F17045" w:rsidRDefault="00F17045" w:rsidP="00F66436">
      <w:pPr>
        <w:spacing w:before="240"/>
        <w:ind w:right="91"/>
      </w:pPr>
      <w:r>
        <w:t>Where a proposed restructuring plan has lapsed, the small business restructuring practitioner for the company must, within five business days:</w:t>
      </w:r>
    </w:p>
    <w:p w:rsidR="00F17045" w:rsidRDefault="00F17045" w:rsidP="00F66436">
      <w:pPr>
        <w:pStyle w:val="ListParagraph"/>
        <w:numPr>
          <w:ilvl w:val="0"/>
          <w:numId w:val="20"/>
        </w:numPr>
        <w:spacing w:before="240"/>
        <w:ind w:left="714" w:hanging="357"/>
        <w:contextualSpacing w:val="0"/>
      </w:pPr>
      <w:r>
        <w:t>notify as many creditors as reasonably practicable, in writing, that the proposed restructuring plan has lapsed and the reasons why; and</w:t>
      </w:r>
    </w:p>
    <w:p w:rsidR="00F17045" w:rsidRDefault="00F17045" w:rsidP="00F66436">
      <w:pPr>
        <w:pStyle w:val="ListParagraph"/>
        <w:numPr>
          <w:ilvl w:val="0"/>
          <w:numId w:val="20"/>
        </w:numPr>
        <w:spacing w:before="240"/>
        <w:ind w:left="714" w:hanging="357"/>
        <w:contextualSpacing w:val="0"/>
      </w:pPr>
      <w:r>
        <w:t>lodge with ASIC, a notice in the prescribed form of the lapsing of the proposed plan.</w:t>
      </w:r>
    </w:p>
    <w:p w:rsidR="00F17045" w:rsidRDefault="00F17045" w:rsidP="00F66436">
      <w:pPr>
        <w:spacing w:before="240"/>
      </w:pPr>
      <w:r w:rsidRPr="00491499">
        <w:rPr>
          <w:rStyle w:val="Referencingstyle"/>
        </w:rPr>
        <w:t xml:space="preserve">[Schedule </w:t>
      </w:r>
      <w:r>
        <w:rPr>
          <w:rStyle w:val="Referencingstyle"/>
        </w:rPr>
        <w:t>1</w:t>
      </w:r>
      <w:r w:rsidRPr="00491499">
        <w:rPr>
          <w:rStyle w:val="Referencingstyle"/>
        </w:rPr>
        <w:t xml:space="preserve">, </w:t>
      </w:r>
      <w:r w:rsidRPr="00DA6B92">
        <w:rPr>
          <w:rStyle w:val="Referencingstyle"/>
        </w:rPr>
        <w:t xml:space="preserve">item </w:t>
      </w:r>
      <w:r>
        <w:rPr>
          <w:rStyle w:val="Referencingstyle"/>
        </w:rPr>
        <w:t>1</w:t>
      </w:r>
      <w:r w:rsidRPr="00DA6B92">
        <w:rPr>
          <w:rStyle w:val="Referencingstyle"/>
        </w:rPr>
        <w:t>,</w:t>
      </w:r>
      <w:r w:rsidRPr="00491499">
        <w:rPr>
          <w:rStyle w:val="Referencingstyle"/>
        </w:rPr>
        <w:t xml:space="preserve"> </w:t>
      </w:r>
      <w:r>
        <w:rPr>
          <w:rStyle w:val="Referencingstyle"/>
        </w:rPr>
        <w:t>regulation 5.3B.46]</w:t>
      </w:r>
    </w:p>
    <w:p w:rsidR="00850BED" w:rsidRPr="005C7504" w:rsidRDefault="00714225" w:rsidP="00F66436">
      <w:pPr>
        <w:pStyle w:val="Heading4"/>
        <w:spacing w:after="120"/>
      </w:pPr>
      <w:r>
        <w:t xml:space="preserve">Accepting </w:t>
      </w:r>
      <w:r w:rsidR="00367722">
        <w:t xml:space="preserve">a </w:t>
      </w:r>
      <w:r>
        <w:t>proposal for</w:t>
      </w:r>
      <w:r w:rsidR="001D510F">
        <w:t xml:space="preserve"> </w:t>
      </w:r>
      <w:r w:rsidR="00367722">
        <w:t>a restructuring plan</w:t>
      </w:r>
    </w:p>
    <w:p w:rsidR="00A710E7" w:rsidRPr="00ED60F8" w:rsidRDefault="00320F31" w:rsidP="00F66436">
      <w:pPr>
        <w:spacing w:before="240"/>
        <w:ind w:right="91"/>
        <w:rPr>
          <w:b/>
          <w:i/>
          <w:sz w:val="18"/>
        </w:rPr>
      </w:pPr>
      <w:r>
        <w:t xml:space="preserve">For the proposed restructuring plan to be made, </w:t>
      </w:r>
      <w:r w:rsidR="003D626D">
        <w:t xml:space="preserve">the small business restructuring practitioner </w:t>
      </w:r>
      <w:r w:rsidR="00A703D7">
        <w:t>must</w:t>
      </w:r>
      <w:r w:rsidR="003D626D">
        <w:t xml:space="preserve"> provide the restructuring plan, along with accompanying documents to </w:t>
      </w:r>
      <w:r w:rsidR="00A710E7">
        <w:t>creditors</w:t>
      </w:r>
      <w:r>
        <w:t xml:space="preserve">. </w:t>
      </w:r>
      <w:r w:rsidR="00A703D7">
        <w:t>If this does not occur</w:t>
      </w:r>
      <w:r w:rsidR="00F647F8">
        <w:t xml:space="preserve"> within the proposal period, the company’s restructuring process is terminated. </w:t>
      </w:r>
      <w:r w:rsidR="00F647F8">
        <w:rPr>
          <w:rStyle w:val="Referencingstyle"/>
        </w:rPr>
        <w:t>[Schedule 1, item 1, regulation </w:t>
      </w:r>
      <w:r w:rsidR="00F647F8" w:rsidRPr="00AE6B76">
        <w:rPr>
          <w:b/>
          <w:i/>
          <w:sz w:val="18"/>
        </w:rPr>
        <w:t>5.3B.</w:t>
      </w:r>
      <w:r w:rsidR="00F647F8">
        <w:rPr>
          <w:b/>
          <w:i/>
          <w:sz w:val="18"/>
        </w:rPr>
        <w:t>02</w:t>
      </w:r>
      <w:r w:rsidR="00F647F8" w:rsidRPr="00AE6B76">
        <w:rPr>
          <w:b/>
          <w:i/>
          <w:sz w:val="18"/>
        </w:rPr>
        <w:t>(</w:t>
      </w:r>
      <w:r w:rsidR="00F647F8">
        <w:rPr>
          <w:b/>
          <w:i/>
          <w:sz w:val="18"/>
        </w:rPr>
        <w:t>1)(b)</w:t>
      </w:r>
      <w:r w:rsidR="00F647F8" w:rsidRPr="00567EFD">
        <w:rPr>
          <w:rStyle w:val="Referencingstyle"/>
        </w:rPr>
        <w:t>]</w:t>
      </w:r>
    </w:p>
    <w:p w:rsidR="00320F31" w:rsidRDefault="00B87BD1" w:rsidP="00F66436">
      <w:pPr>
        <w:spacing w:before="240"/>
        <w:ind w:right="91"/>
      </w:pPr>
      <w:r>
        <w:t>The affected c</w:t>
      </w:r>
      <w:r w:rsidR="00A710E7">
        <w:t>reditors will have the opportunity to vote for the proposed restructuring plan. If a majority</w:t>
      </w:r>
      <w:r w:rsidR="004247BC">
        <w:t>,</w:t>
      </w:r>
      <w:r w:rsidR="00DC3D4F">
        <w:t xml:space="preserve"> by value</w:t>
      </w:r>
      <w:r w:rsidR="004247BC">
        <w:t>,</w:t>
      </w:r>
      <w:r w:rsidR="00A710E7">
        <w:t xml:space="preserve"> of the </w:t>
      </w:r>
      <w:r>
        <w:t xml:space="preserve">affected </w:t>
      </w:r>
      <w:r w:rsidR="00A710E7">
        <w:t xml:space="preserve">creditors </w:t>
      </w:r>
      <w:r w:rsidR="00842985">
        <w:t xml:space="preserve">who reply before the end of the acceptance period </w:t>
      </w:r>
      <w:r w:rsidR="00A710E7">
        <w:t>accept the proposed plan, the plan will be made.</w:t>
      </w:r>
      <w:r w:rsidR="008E6329">
        <w:t xml:space="preserve"> If the plan </w:t>
      </w:r>
      <w:r w:rsidR="00320F31">
        <w:t>is</w:t>
      </w:r>
      <w:r w:rsidR="00A710E7">
        <w:t xml:space="preserve"> rejected by a majority of the </w:t>
      </w:r>
      <w:r>
        <w:t xml:space="preserve">affected </w:t>
      </w:r>
      <w:r w:rsidR="00A710E7">
        <w:t xml:space="preserve">creditors </w:t>
      </w:r>
      <w:r w:rsidR="00842985">
        <w:t xml:space="preserve">who reply before the end of the acceptance period, </w:t>
      </w:r>
      <w:r w:rsidR="00A710E7">
        <w:t xml:space="preserve">or cancelled by the practitioner for another reason, </w:t>
      </w:r>
      <w:r w:rsidR="00320F31">
        <w:t xml:space="preserve">the plan will lapse and the restructuring process will be terminated. </w:t>
      </w:r>
    </w:p>
    <w:p w:rsidR="00B2190D" w:rsidRDefault="002A5CC7" w:rsidP="00F66436">
      <w:pPr>
        <w:spacing w:before="240"/>
        <w:ind w:right="91"/>
        <w:rPr>
          <w:rStyle w:val="Referencingstyle"/>
        </w:rPr>
      </w:pPr>
      <w:r>
        <w:t xml:space="preserve">Excluded creditors </w:t>
      </w:r>
      <w:r w:rsidR="00A220C5">
        <w:t>do</w:t>
      </w:r>
      <w:r>
        <w:t xml:space="preserve"> not vote on the plan</w:t>
      </w:r>
      <w:r w:rsidR="0036056E">
        <w:t>,</w:t>
      </w:r>
      <w:r w:rsidR="00A220C5">
        <w:t xml:space="preserve"> h</w:t>
      </w:r>
      <w:r w:rsidR="00B2190D">
        <w:t>owever</w:t>
      </w:r>
      <w:r w:rsidR="00A220C5">
        <w:t>,</w:t>
      </w:r>
      <w:r>
        <w:t xml:space="preserve"> will still </w:t>
      </w:r>
      <w:r w:rsidR="00A220C5">
        <w:t>be</w:t>
      </w:r>
      <w:r w:rsidR="00B2190D">
        <w:t xml:space="preserve"> party to the plan once the plan has been made</w:t>
      </w:r>
      <w:r>
        <w:t xml:space="preserve">. </w:t>
      </w:r>
      <w:r w:rsidR="00850EE6">
        <w:t xml:space="preserve">An </w:t>
      </w:r>
      <w:r w:rsidR="00850EE6" w:rsidRPr="00A30EB3">
        <w:rPr>
          <w:b/>
          <w:i/>
        </w:rPr>
        <w:t>e</w:t>
      </w:r>
      <w:r w:rsidR="00B2190D" w:rsidRPr="00A30EB3">
        <w:rPr>
          <w:b/>
          <w:i/>
        </w:rPr>
        <w:t>xcluded</w:t>
      </w:r>
      <w:r w:rsidRPr="00A30EB3">
        <w:rPr>
          <w:b/>
          <w:i/>
        </w:rPr>
        <w:t xml:space="preserve"> creditor</w:t>
      </w:r>
      <w:r>
        <w:t xml:space="preserve"> </w:t>
      </w:r>
      <w:r w:rsidR="00850EE6">
        <w:t>is a creditor who is the restructuring practitioner, a related creditor of the company or a related entity of the restructuring practitioner. This includes c</w:t>
      </w:r>
      <w:r>
        <w:t>ompany director</w:t>
      </w:r>
      <w:r w:rsidR="00850EE6">
        <w:t>s</w:t>
      </w:r>
      <w:r>
        <w:t xml:space="preserve"> and members and their relatives.</w:t>
      </w:r>
      <w:r w:rsidRPr="002A5CC7">
        <w:rPr>
          <w:color w:val="000000"/>
          <w:shd w:val="clear" w:color="auto" w:fill="FFFFFF"/>
        </w:rPr>
        <w:t xml:space="preserve"> </w:t>
      </w:r>
      <w:r w:rsidR="0012031B" w:rsidRPr="0012031B">
        <w:rPr>
          <w:rStyle w:val="Referencingstyle"/>
        </w:rPr>
        <w:t xml:space="preserve">[Schedule </w:t>
      </w:r>
      <w:r w:rsidR="00F636AE">
        <w:rPr>
          <w:rStyle w:val="Referencingstyle"/>
        </w:rPr>
        <w:t>1</w:t>
      </w:r>
      <w:r w:rsidR="0012031B" w:rsidRPr="0012031B">
        <w:rPr>
          <w:rStyle w:val="Referencingstyle"/>
        </w:rPr>
        <w:t xml:space="preserve">, item </w:t>
      </w:r>
      <w:r w:rsidR="00F636AE">
        <w:rPr>
          <w:rStyle w:val="Referencingstyle"/>
        </w:rPr>
        <w:t>1</w:t>
      </w:r>
      <w:r w:rsidR="0012031B" w:rsidRPr="0012031B">
        <w:rPr>
          <w:rStyle w:val="Referencingstyle"/>
        </w:rPr>
        <w:t xml:space="preserve">, </w:t>
      </w:r>
      <w:r w:rsidR="00E22EE2">
        <w:rPr>
          <w:rStyle w:val="Referencingstyle"/>
        </w:rPr>
        <w:t>regulation</w:t>
      </w:r>
      <w:r w:rsidR="0012031B">
        <w:rPr>
          <w:rStyle w:val="Referencingstyle"/>
        </w:rPr>
        <w:t xml:space="preserve"> 5.3B.01</w:t>
      </w:r>
      <w:r w:rsidR="0012031B" w:rsidRPr="0012031B">
        <w:rPr>
          <w:rStyle w:val="Referencingstyle"/>
        </w:rPr>
        <w:t xml:space="preserve">] </w:t>
      </w:r>
    </w:p>
    <w:p w:rsidR="002A5CC7" w:rsidRDefault="00B2190D" w:rsidP="00F66436">
      <w:pPr>
        <w:spacing w:before="240"/>
        <w:ind w:right="91"/>
      </w:pPr>
      <w:r w:rsidRPr="00B65C68">
        <w:rPr>
          <w:szCs w:val="24"/>
        </w:rPr>
        <w:t xml:space="preserve">The </w:t>
      </w:r>
      <w:r w:rsidR="00A743D8" w:rsidRPr="00B65C68">
        <w:rPr>
          <w:szCs w:val="24"/>
        </w:rPr>
        <w:t xml:space="preserve">term </w:t>
      </w:r>
      <w:r w:rsidR="00A743D8" w:rsidRPr="00ED60F8">
        <w:rPr>
          <w:b/>
          <w:i/>
          <w:szCs w:val="24"/>
        </w:rPr>
        <w:t xml:space="preserve">related </w:t>
      </w:r>
      <w:r w:rsidR="00DB14F1" w:rsidRPr="00ED60F8">
        <w:rPr>
          <w:b/>
          <w:i/>
          <w:szCs w:val="24"/>
        </w:rPr>
        <w:t>creditor</w:t>
      </w:r>
      <w:r w:rsidR="00DB14F1">
        <w:rPr>
          <w:szCs w:val="24"/>
        </w:rPr>
        <w:t xml:space="preserve"> is a creditor </w:t>
      </w:r>
      <w:r w:rsidR="00AE14BE">
        <w:rPr>
          <w:szCs w:val="24"/>
        </w:rPr>
        <w:t xml:space="preserve">of the company </w:t>
      </w:r>
      <w:r w:rsidR="00DB14F1">
        <w:rPr>
          <w:szCs w:val="24"/>
        </w:rPr>
        <w:t>who is also a</w:t>
      </w:r>
      <w:r w:rsidR="00A743D8" w:rsidRPr="00B65C68">
        <w:rPr>
          <w:szCs w:val="24"/>
        </w:rPr>
        <w:t xml:space="preserve"> </w:t>
      </w:r>
      <w:r w:rsidR="00A743D8">
        <w:rPr>
          <w:szCs w:val="24"/>
        </w:rPr>
        <w:t xml:space="preserve">‘related </w:t>
      </w:r>
      <w:r w:rsidR="00DB14F1">
        <w:rPr>
          <w:szCs w:val="24"/>
        </w:rPr>
        <w:t>entity</w:t>
      </w:r>
      <w:r w:rsidR="00A743D8">
        <w:rPr>
          <w:szCs w:val="24"/>
        </w:rPr>
        <w:t xml:space="preserve">’ </w:t>
      </w:r>
      <w:r w:rsidR="00DB14F1">
        <w:rPr>
          <w:szCs w:val="24"/>
        </w:rPr>
        <w:t>of the company a</w:t>
      </w:r>
      <w:r w:rsidRPr="00B65C68">
        <w:rPr>
          <w:szCs w:val="24"/>
        </w:rPr>
        <w:t xml:space="preserve">s </w:t>
      </w:r>
      <w:r w:rsidR="00A743D8" w:rsidRPr="00B65C68">
        <w:rPr>
          <w:szCs w:val="24"/>
        </w:rPr>
        <w:t xml:space="preserve">defined in section 9 of </w:t>
      </w:r>
      <w:r w:rsidRPr="00B65C68">
        <w:rPr>
          <w:szCs w:val="24"/>
        </w:rPr>
        <w:t>the</w:t>
      </w:r>
      <w:r w:rsidR="002A5CC7" w:rsidRPr="00B65C68">
        <w:rPr>
          <w:szCs w:val="24"/>
        </w:rPr>
        <w:t xml:space="preserve"> </w:t>
      </w:r>
      <w:r w:rsidR="00A743D8" w:rsidRPr="00B65C68">
        <w:rPr>
          <w:szCs w:val="24"/>
        </w:rPr>
        <w:t xml:space="preserve">Corporations Act. </w:t>
      </w:r>
      <w:r w:rsidR="0031288A">
        <w:rPr>
          <w:szCs w:val="24"/>
        </w:rPr>
        <w:t xml:space="preserve">This </w:t>
      </w:r>
      <w:r w:rsidR="00A743D8">
        <w:rPr>
          <w:szCs w:val="24"/>
        </w:rPr>
        <w:t>reflects the view</w:t>
      </w:r>
      <w:r>
        <w:rPr>
          <w:szCs w:val="24"/>
        </w:rPr>
        <w:t xml:space="preserve"> that</w:t>
      </w:r>
      <w:r w:rsidR="002A5CC7">
        <w:rPr>
          <w:color w:val="000000"/>
          <w:shd w:val="clear" w:color="auto" w:fill="FFFFFF"/>
        </w:rPr>
        <w:t xml:space="preserve"> </w:t>
      </w:r>
      <w:r w:rsidR="0031288A">
        <w:rPr>
          <w:color w:val="000000"/>
          <w:shd w:val="clear" w:color="auto" w:fill="FFFFFF"/>
        </w:rPr>
        <w:t xml:space="preserve">a </w:t>
      </w:r>
      <w:r w:rsidR="002A5CC7">
        <w:rPr>
          <w:color w:val="000000"/>
          <w:shd w:val="clear" w:color="auto" w:fill="FFFFFF"/>
        </w:rPr>
        <w:t xml:space="preserve">related creditor may have an incentive to control the </w:t>
      </w:r>
      <w:r w:rsidR="0012031B">
        <w:rPr>
          <w:color w:val="000000"/>
          <w:shd w:val="clear" w:color="auto" w:fill="FFFFFF"/>
        </w:rPr>
        <w:t>vote</w:t>
      </w:r>
      <w:r w:rsidR="002A5CC7">
        <w:rPr>
          <w:color w:val="000000"/>
          <w:shd w:val="clear" w:color="auto" w:fill="FFFFFF"/>
        </w:rPr>
        <w:t xml:space="preserve"> in a way that is personally beneficial but detrimental to </w:t>
      </w:r>
      <w:r w:rsidR="00850EE6">
        <w:rPr>
          <w:color w:val="000000"/>
          <w:shd w:val="clear" w:color="auto" w:fill="FFFFFF"/>
        </w:rPr>
        <w:t>the</w:t>
      </w:r>
      <w:r w:rsidR="002A5CC7">
        <w:rPr>
          <w:color w:val="000000"/>
          <w:shd w:val="clear" w:color="auto" w:fill="FFFFFF"/>
        </w:rPr>
        <w:t xml:space="preserve"> creditors as a whole. </w:t>
      </w:r>
      <w:r w:rsidR="0031288A">
        <w:rPr>
          <w:rStyle w:val="Referencingstyle"/>
        </w:rPr>
        <w:t>[Schedule 1, item 1</w:t>
      </w:r>
      <w:r w:rsidR="00DB14F1" w:rsidRPr="0012031B">
        <w:rPr>
          <w:rStyle w:val="Referencingstyle"/>
        </w:rPr>
        <w:t xml:space="preserve">, </w:t>
      </w:r>
      <w:r w:rsidR="00DB14F1">
        <w:rPr>
          <w:rStyle w:val="Referencingstyle"/>
        </w:rPr>
        <w:t>regulation 5.3B.01</w:t>
      </w:r>
      <w:r w:rsidR="00DB14F1" w:rsidRPr="0012031B">
        <w:rPr>
          <w:rStyle w:val="Referencingstyle"/>
        </w:rPr>
        <w:t>]</w:t>
      </w:r>
    </w:p>
    <w:p w:rsidR="00652608" w:rsidRDefault="00652608" w:rsidP="00F66436">
      <w:pPr>
        <w:pStyle w:val="Heading5"/>
      </w:pPr>
      <w:r>
        <w:t>Giving the proposed plan to affected creditors</w:t>
      </w:r>
    </w:p>
    <w:p w:rsidR="00320F31" w:rsidRDefault="009A4F96" w:rsidP="00F66436">
      <w:pPr>
        <w:spacing w:before="240"/>
        <w:ind w:right="91"/>
      </w:pPr>
      <w:r>
        <w:t>As soon as practicable following the execution of the restructuring plan by the company’s directors, t</w:t>
      </w:r>
      <w:r w:rsidR="00D744D4">
        <w:t xml:space="preserve">he </w:t>
      </w:r>
      <w:r w:rsidR="00992FA2">
        <w:t xml:space="preserve">small business restructuring practitioner </w:t>
      </w:r>
      <w:r w:rsidR="00C041CD">
        <w:t>must</w:t>
      </w:r>
      <w:r>
        <w:t xml:space="preserve"> </w:t>
      </w:r>
      <w:r w:rsidR="00D744D4">
        <w:t>give the propos</w:t>
      </w:r>
      <w:r w:rsidR="00320F31">
        <w:t xml:space="preserve">ed restructuring plan (and the </w:t>
      </w:r>
      <w:r w:rsidR="004A7AF9">
        <w:t xml:space="preserve">other prescribed </w:t>
      </w:r>
      <w:r w:rsidR="00320F31">
        <w:t xml:space="preserve">documents) </w:t>
      </w:r>
      <w:r w:rsidR="00D744D4">
        <w:t xml:space="preserve">to as many of the affected creditors as reasonably practicable. </w:t>
      </w:r>
      <w:r w:rsidR="00320F31">
        <w:t>This</w:t>
      </w:r>
      <w:r w:rsidR="00D744D4">
        <w:t xml:space="preserve"> include</w:t>
      </w:r>
      <w:r w:rsidR="00320F31">
        <w:t>s</w:t>
      </w:r>
      <w:r w:rsidR="00C010A3">
        <w:t xml:space="preserve"> a copy of:</w:t>
      </w:r>
    </w:p>
    <w:p w:rsidR="00320F31" w:rsidRDefault="00D744D4" w:rsidP="00F66436">
      <w:pPr>
        <w:pStyle w:val="ListParagraph"/>
        <w:numPr>
          <w:ilvl w:val="0"/>
          <w:numId w:val="20"/>
        </w:numPr>
        <w:spacing w:before="240"/>
        <w:ind w:left="714" w:hanging="357"/>
        <w:contextualSpacing w:val="0"/>
      </w:pPr>
      <w:r>
        <w:t xml:space="preserve">the company’s </w:t>
      </w:r>
      <w:r w:rsidR="000F63F8">
        <w:t>proposed</w:t>
      </w:r>
      <w:r>
        <w:t xml:space="preserve"> restructuring pla</w:t>
      </w:r>
      <w:r w:rsidR="00320F31">
        <w:t>n and</w:t>
      </w:r>
      <w:r w:rsidR="00320F31" w:rsidRPr="00320F31">
        <w:t xml:space="preserve"> </w:t>
      </w:r>
      <w:r w:rsidR="00E00F9F" w:rsidRPr="00E00F9F">
        <w:t>restructuring proposal</w:t>
      </w:r>
      <w:r w:rsidR="00320F31">
        <w:t xml:space="preserve"> statement;</w:t>
      </w:r>
    </w:p>
    <w:p w:rsidR="00320F31" w:rsidRDefault="00320F31" w:rsidP="00F66436">
      <w:pPr>
        <w:pStyle w:val="ListParagraph"/>
        <w:numPr>
          <w:ilvl w:val="0"/>
          <w:numId w:val="20"/>
        </w:numPr>
        <w:spacing w:before="240"/>
        <w:ind w:left="714" w:hanging="357"/>
        <w:contextualSpacing w:val="0"/>
      </w:pPr>
      <w:r>
        <w:t>t</w:t>
      </w:r>
      <w:r w:rsidR="00D744D4">
        <w:t>he restructuring plan standard terms</w:t>
      </w:r>
      <w:r>
        <w:t>; and</w:t>
      </w:r>
    </w:p>
    <w:p w:rsidR="00320F31" w:rsidRDefault="00D744D4" w:rsidP="00F66436">
      <w:pPr>
        <w:pStyle w:val="ListParagraph"/>
        <w:numPr>
          <w:ilvl w:val="0"/>
          <w:numId w:val="20"/>
        </w:numPr>
        <w:spacing w:before="240"/>
        <w:ind w:left="714" w:hanging="357"/>
        <w:contextualSpacing w:val="0"/>
      </w:pPr>
      <w:r>
        <w:t xml:space="preserve">the certificate prepared by the </w:t>
      </w:r>
      <w:r w:rsidR="00992FA2">
        <w:t>small business restructuring practitioner</w:t>
      </w:r>
      <w:r w:rsidR="00B72359">
        <w:t>.</w:t>
      </w:r>
    </w:p>
    <w:p w:rsidR="00A45DB0" w:rsidRPr="004D7889" w:rsidRDefault="00A45DB0" w:rsidP="00F66436">
      <w:pPr>
        <w:pStyle w:val="Bullet"/>
        <w:numPr>
          <w:ilvl w:val="0"/>
          <w:numId w:val="0"/>
        </w:numPr>
        <w:ind w:left="567"/>
        <w:rPr>
          <w:b/>
          <w:i/>
          <w:sz w:val="18"/>
        </w:rPr>
      </w:pPr>
      <w:r w:rsidRPr="009A79CF">
        <w:rPr>
          <w:rStyle w:val="Referencingstyle"/>
        </w:rPr>
        <w:t>[Sch</w:t>
      </w:r>
      <w:r w:rsidRPr="00D9340D">
        <w:rPr>
          <w:rStyle w:val="Referencingstyle"/>
        </w:rPr>
        <w:t xml:space="preserve">edule </w:t>
      </w:r>
      <w:r>
        <w:rPr>
          <w:rStyle w:val="Referencingstyle"/>
        </w:rPr>
        <w:t>1</w:t>
      </w:r>
      <w:r w:rsidRPr="006A6404">
        <w:rPr>
          <w:rStyle w:val="Referencingstyle"/>
        </w:rPr>
        <w:t xml:space="preserve">, item </w:t>
      </w:r>
      <w:r w:rsidR="00D25EA9">
        <w:rPr>
          <w:rStyle w:val="Referencingstyle"/>
        </w:rPr>
        <w:t>1</w:t>
      </w:r>
      <w:r w:rsidRPr="000439D5">
        <w:rPr>
          <w:rStyle w:val="Referencingstyle"/>
        </w:rPr>
        <w:t xml:space="preserve">, </w:t>
      </w:r>
      <w:r>
        <w:rPr>
          <w:rStyle w:val="Referencingstyle"/>
        </w:rPr>
        <w:t>regulation</w:t>
      </w:r>
      <w:r w:rsidRPr="006A6404">
        <w:rPr>
          <w:rStyle w:val="Referencingstyle"/>
        </w:rPr>
        <w:t xml:space="preserve"> </w:t>
      </w:r>
      <w:r>
        <w:rPr>
          <w:rStyle w:val="Referencingstyle"/>
        </w:rPr>
        <w:t>5.3B.19(1)</w:t>
      </w:r>
      <w:r w:rsidR="007677EC">
        <w:rPr>
          <w:rStyle w:val="Referencingstyle"/>
        </w:rPr>
        <w:t>(a</w:t>
      </w:r>
      <w:r>
        <w:rPr>
          <w:rStyle w:val="Referencingstyle"/>
        </w:rPr>
        <w:t>)</w:t>
      </w:r>
      <w:r w:rsidRPr="006A6404">
        <w:rPr>
          <w:rStyle w:val="Referencingstyle"/>
        </w:rPr>
        <w:t xml:space="preserve">] </w:t>
      </w:r>
    </w:p>
    <w:p w:rsidR="00C010A3" w:rsidRDefault="006E7F61" w:rsidP="00F66436">
      <w:pPr>
        <w:pStyle w:val="Bullet"/>
        <w:numPr>
          <w:ilvl w:val="0"/>
          <w:numId w:val="0"/>
        </w:numPr>
      </w:pPr>
      <w:r>
        <w:t xml:space="preserve">The </w:t>
      </w:r>
      <w:r w:rsidR="00913039">
        <w:t>small business restructuring</w:t>
      </w:r>
      <w:r>
        <w:t xml:space="preserve"> practitioner must also ask the</w:t>
      </w:r>
      <w:r w:rsidR="009A4F96">
        <w:t xml:space="preserve"> affected</w:t>
      </w:r>
      <w:r>
        <w:t xml:space="preserve"> creditor</w:t>
      </w:r>
      <w:r w:rsidR="009A4F96">
        <w:t>s</w:t>
      </w:r>
      <w:r>
        <w:t xml:space="preserve"> to:</w:t>
      </w:r>
    </w:p>
    <w:p w:rsidR="00C010A3" w:rsidRDefault="00DA269D" w:rsidP="00F66436">
      <w:pPr>
        <w:pStyle w:val="ListParagraph"/>
        <w:numPr>
          <w:ilvl w:val="0"/>
          <w:numId w:val="20"/>
        </w:numPr>
        <w:spacing w:before="240"/>
        <w:ind w:left="714" w:hanging="357"/>
        <w:contextualSpacing w:val="0"/>
      </w:pPr>
      <w:r>
        <w:t xml:space="preserve">give a written statement of whether or not they accept the </w:t>
      </w:r>
      <w:r w:rsidR="000F63F8">
        <w:t>proposed</w:t>
      </w:r>
      <w:r>
        <w:t xml:space="preserve"> restructuring pla</w:t>
      </w:r>
      <w:r w:rsidR="00C010A3">
        <w:t>n;</w:t>
      </w:r>
      <w:r>
        <w:t xml:space="preserve"> and </w:t>
      </w:r>
    </w:p>
    <w:p w:rsidR="00FA4076" w:rsidRDefault="00FA4076" w:rsidP="00F66436">
      <w:pPr>
        <w:pStyle w:val="ListParagraph"/>
        <w:numPr>
          <w:ilvl w:val="0"/>
          <w:numId w:val="20"/>
        </w:numPr>
        <w:spacing w:before="240"/>
        <w:ind w:left="714" w:hanging="357"/>
        <w:contextualSpacing w:val="0"/>
      </w:pPr>
      <w:r>
        <w:t xml:space="preserve">if the creditor agrees with the company’s assessment of the amount of the creditor’s admissible debts or claims—verify the creditor’s admissible debts or claims as set out in the restructuring plan; </w:t>
      </w:r>
      <w:r w:rsidR="006E7F61">
        <w:t>or</w:t>
      </w:r>
    </w:p>
    <w:p w:rsidR="00FA4076" w:rsidRDefault="00FA4076" w:rsidP="00F66436">
      <w:pPr>
        <w:pStyle w:val="ListParagraph"/>
        <w:numPr>
          <w:ilvl w:val="0"/>
          <w:numId w:val="20"/>
        </w:numPr>
        <w:spacing w:before="240"/>
        <w:ind w:left="714" w:hanging="357"/>
        <w:contextualSpacing w:val="0"/>
      </w:pPr>
      <w:r>
        <w:t xml:space="preserve">if the creditor disagrees with the company’s assessment of the amount of the creditor’s admissible debts or claims—notify the restructuring practitioner in accordance with </w:t>
      </w:r>
      <w:r w:rsidR="00DC258A">
        <w:t>r</w:t>
      </w:r>
      <w:r>
        <w:t>egulation 5.3B.</w:t>
      </w:r>
      <w:r w:rsidR="003D305C">
        <w:t>20</w:t>
      </w:r>
      <w:r>
        <w:t xml:space="preserve"> (discussed below)</w:t>
      </w:r>
      <w:r w:rsidR="00CD2F17">
        <w:t>.</w:t>
      </w:r>
    </w:p>
    <w:p w:rsidR="00545C78" w:rsidRDefault="00545C78" w:rsidP="00F66436">
      <w:pPr>
        <w:pStyle w:val="Bullet"/>
        <w:numPr>
          <w:ilvl w:val="0"/>
          <w:numId w:val="0"/>
        </w:numPr>
        <w:ind w:left="567" w:hanging="567"/>
      </w:pPr>
      <w:r w:rsidRPr="009A79CF">
        <w:rPr>
          <w:rStyle w:val="Referencingstyle"/>
        </w:rPr>
        <w:t>[Sch</w:t>
      </w:r>
      <w:r w:rsidRPr="00D9340D">
        <w:rPr>
          <w:rStyle w:val="Referencingstyle"/>
        </w:rPr>
        <w:t xml:space="preserve">edule </w:t>
      </w:r>
      <w:r>
        <w:rPr>
          <w:rStyle w:val="Referencingstyle"/>
        </w:rPr>
        <w:t>1</w:t>
      </w:r>
      <w:r w:rsidRPr="006A6404">
        <w:rPr>
          <w:rStyle w:val="Referencingstyle"/>
        </w:rPr>
        <w:t xml:space="preserve">, item </w:t>
      </w:r>
      <w:r w:rsidR="00D25EA9">
        <w:rPr>
          <w:rStyle w:val="Referencingstyle"/>
        </w:rPr>
        <w:t>1</w:t>
      </w:r>
      <w:r w:rsidRPr="000439D5">
        <w:rPr>
          <w:rStyle w:val="Referencingstyle"/>
        </w:rPr>
        <w:t xml:space="preserve">, </w:t>
      </w:r>
      <w:r>
        <w:rPr>
          <w:rStyle w:val="Referencingstyle"/>
        </w:rPr>
        <w:t>regulation</w:t>
      </w:r>
      <w:r w:rsidRPr="006A6404">
        <w:rPr>
          <w:rStyle w:val="Referencingstyle"/>
        </w:rPr>
        <w:t xml:space="preserve"> </w:t>
      </w:r>
      <w:r>
        <w:rPr>
          <w:rStyle w:val="Referencingstyle"/>
        </w:rPr>
        <w:t>5.3B.19(</w:t>
      </w:r>
      <w:r w:rsidR="00E21FC8">
        <w:rPr>
          <w:rStyle w:val="Referencingstyle"/>
        </w:rPr>
        <w:t>1</w:t>
      </w:r>
      <w:r>
        <w:rPr>
          <w:rStyle w:val="Referencingstyle"/>
        </w:rPr>
        <w:t>)</w:t>
      </w:r>
      <w:r w:rsidR="007677EC">
        <w:rPr>
          <w:rStyle w:val="Referencingstyle"/>
        </w:rPr>
        <w:t>(b</w:t>
      </w:r>
      <w:r>
        <w:rPr>
          <w:rStyle w:val="Referencingstyle"/>
        </w:rPr>
        <w:t>)</w:t>
      </w:r>
      <w:r w:rsidRPr="006A6404">
        <w:rPr>
          <w:rStyle w:val="Referencingstyle"/>
        </w:rPr>
        <w:t xml:space="preserve">] </w:t>
      </w:r>
    </w:p>
    <w:p w:rsidR="009D74E3" w:rsidRDefault="00FA4076" w:rsidP="00F66436">
      <w:pPr>
        <w:pStyle w:val="Bullet"/>
        <w:numPr>
          <w:ilvl w:val="0"/>
          <w:numId w:val="0"/>
        </w:numPr>
      </w:pPr>
      <w:r>
        <w:t xml:space="preserve">The </w:t>
      </w:r>
      <w:r w:rsidR="00913039">
        <w:t>small business restructuring</w:t>
      </w:r>
      <w:r>
        <w:t xml:space="preserve"> practitioner must i</w:t>
      </w:r>
      <w:r w:rsidR="00DA269D">
        <w:t>nform the</w:t>
      </w:r>
      <w:r>
        <w:t xml:space="preserve"> affected creditors</w:t>
      </w:r>
      <w:r w:rsidR="00DA269D">
        <w:t xml:space="preserve"> </w:t>
      </w:r>
      <w:r w:rsidR="009D74E3">
        <w:t xml:space="preserve">of the person to whom the statement </w:t>
      </w:r>
      <w:r w:rsidR="00913039">
        <w:t xml:space="preserve">should be given </w:t>
      </w:r>
      <w:r w:rsidR="009D74E3">
        <w:t xml:space="preserve">and </w:t>
      </w:r>
      <w:r w:rsidR="00913039">
        <w:t>of the need</w:t>
      </w:r>
      <w:r w:rsidR="00DA269D">
        <w:t xml:space="preserve"> to </w:t>
      </w:r>
      <w:r w:rsidR="00913039">
        <w:t>do so</w:t>
      </w:r>
      <w:r w:rsidR="00DA269D">
        <w:t xml:space="preserve"> </w:t>
      </w:r>
      <w:r w:rsidR="000F63F8">
        <w:t xml:space="preserve">within </w:t>
      </w:r>
      <w:r w:rsidR="00DA269D">
        <w:t xml:space="preserve">the </w:t>
      </w:r>
      <w:r w:rsidR="00DA269D" w:rsidRPr="0020773E">
        <w:t xml:space="preserve">acceptance </w:t>
      </w:r>
      <w:r w:rsidR="000F63F8" w:rsidRPr="0020773E">
        <w:t>period</w:t>
      </w:r>
      <w:r w:rsidR="00DA269D" w:rsidRPr="009A4F96">
        <w:rPr>
          <w:b/>
          <w:i/>
        </w:rPr>
        <w:t>.</w:t>
      </w:r>
      <w:r w:rsidR="00DA269D">
        <w:t xml:space="preserve"> </w:t>
      </w:r>
      <w:r w:rsidR="009D74E3" w:rsidRPr="009A79CF">
        <w:rPr>
          <w:rStyle w:val="Referencingstyle"/>
        </w:rPr>
        <w:t>[Sch</w:t>
      </w:r>
      <w:r w:rsidR="009D74E3" w:rsidRPr="00D9340D">
        <w:rPr>
          <w:rStyle w:val="Referencingstyle"/>
        </w:rPr>
        <w:t xml:space="preserve">edule </w:t>
      </w:r>
      <w:r w:rsidR="009D74E3">
        <w:rPr>
          <w:rStyle w:val="Referencingstyle"/>
        </w:rPr>
        <w:t>1</w:t>
      </w:r>
      <w:r w:rsidR="009D74E3" w:rsidRPr="006A6404">
        <w:rPr>
          <w:rStyle w:val="Referencingstyle"/>
        </w:rPr>
        <w:t xml:space="preserve">, item </w:t>
      </w:r>
      <w:r w:rsidR="009D74E3">
        <w:rPr>
          <w:rStyle w:val="Referencingstyle"/>
        </w:rPr>
        <w:t>1</w:t>
      </w:r>
      <w:r w:rsidR="009D74E3" w:rsidRPr="000439D5">
        <w:rPr>
          <w:rStyle w:val="Referencingstyle"/>
        </w:rPr>
        <w:t xml:space="preserve">, </w:t>
      </w:r>
      <w:r w:rsidR="009D74E3">
        <w:rPr>
          <w:rStyle w:val="Referencingstyle"/>
        </w:rPr>
        <w:t>regulation</w:t>
      </w:r>
      <w:r w:rsidR="009D74E3" w:rsidRPr="006A6404">
        <w:rPr>
          <w:rStyle w:val="Referencingstyle"/>
        </w:rPr>
        <w:t xml:space="preserve"> </w:t>
      </w:r>
      <w:r w:rsidR="009D74E3">
        <w:rPr>
          <w:rStyle w:val="Referencingstyle"/>
        </w:rPr>
        <w:t>5.3B.19(1)(c)</w:t>
      </w:r>
      <w:r w:rsidR="009D74E3" w:rsidRPr="006A6404">
        <w:rPr>
          <w:rStyle w:val="Referencingstyle"/>
        </w:rPr>
        <w:t>]</w:t>
      </w:r>
    </w:p>
    <w:p w:rsidR="00C83180" w:rsidRDefault="00C602A6" w:rsidP="00F66436">
      <w:pPr>
        <w:pStyle w:val="Bullet"/>
        <w:numPr>
          <w:ilvl w:val="0"/>
          <w:numId w:val="0"/>
        </w:numPr>
      </w:pPr>
      <w:r>
        <w:t xml:space="preserve">The </w:t>
      </w:r>
      <w:r w:rsidRPr="0020773E">
        <w:rPr>
          <w:b/>
          <w:i/>
        </w:rPr>
        <w:t xml:space="preserve">acceptance </w:t>
      </w:r>
      <w:r w:rsidR="000F63F8" w:rsidRPr="0020773E">
        <w:rPr>
          <w:b/>
          <w:i/>
        </w:rPr>
        <w:t>period</w:t>
      </w:r>
      <w:r>
        <w:t xml:space="preserve"> is</w:t>
      </w:r>
      <w:r w:rsidR="00C83180">
        <w:t xml:space="preserve">: </w:t>
      </w:r>
    </w:p>
    <w:p w:rsidR="00C83180" w:rsidRDefault="00C602A6" w:rsidP="00F66436">
      <w:pPr>
        <w:pStyle w:val="ListParagraph"/>
        <w:numPr>
          <w:ilvl w:val="0"/>
          <w:numId w:val="20"/>
        </w:numPr>
        <w:spacing w:before="240"/>
        <w:ind w:left="714" w:hanging="357"/>
        <w:contextualSpacing w:val="0"/>
      </w:pPr>
      <w:r>
        <w:t xml:space="preserve">15 business days beginning on the day the </w:t>
      </w:r>
      <w:r w:rsidR="00992FA2">
        <w:t xml:space="preserve">small business restructuring practitioner </w:t>
      </w:r>
      <w:r>
        <w:t>gives the propos</w:t>
      </w:r>
      <w:r w:rsidR="0053131A">
        <w:t>ed restructuring plan</w:t>
      </w:r>
      <w:r>
        <w:t xml:space="preserve"> </w:t>
      </w:r>
      <w:r w:rsidR="004D5EDE">
        <w:t>and other prescribed documents</w:t>
      </w:r>
      <w:r>
        <w:t xml:space="preserve"> to creditors</w:t>
      </w:r>
      <w:r w:rsidR="00C83180">
        <w:t>;</w:t>
      </w:r>
      <w:r w:rsidR="00DC0656">
        <w:t xml:space="preserve"> or</w:t>
      </w:r>
    </w:p>
    <w:p w:rsidR="00DC0656" w:rsidRDefault="00B65CD7" w:rsidP="00F66436">
      <w:pPr>
        <w:pStyle w:val="ListParagraph"/>
        <w:numPr>
          <w:ilvl w:val="0"/>
          <w:numId w:val="20"/>
        </w:numPr>
        <w:spacing w:before="240"/>
        <w:ind w:left="714" w:hanging="357"/>
        <w:contextualSpacing w:val="0"/>
      </w:pPr>
      <w:r>
        <w:t>if</w:t>
      </w:r>
      <w:r w:rsidR="000439D5">
        <w:t xml:space="preserve"> the restructuring practitioner</w:t>
      </w:r>
      <w:r w:rsidR="00DC0656">
        <w:t xml:space="preserve"> </w:t>
      </w:r>
      <w:r w:rsidR="000439D5">
        <w:t xml:space="preserve">has provided a notice to creditors recommending that the schedule of debts and claims be varied because of a disagreement by a creditor </w:t>
      </w:r>
      <w:r w:rsidR="000E639B">
        <w:t xml:space="preserve">concerning </w:t>
      </w:r>
      <w:r w:rsidR="000439D5">
        <w:t>the amount of the creditor’s admissible debts or claim—</w:t>
      </w:r>
      <w:r w:rsidR="00DC0656">
        <w:t xml:space="preserve"> the longer of:</w:t>
      </w:r>
    </w:p>
    <w:p w:rsidR="00DC0656" w:rsidRDefault="00DC0656" w:rsidP="00F66436">
      <w:pPr>
        <w:pStyle w:val="ListParagraph"/>
        <w:numPr>
          <w:ilvl w:val="1"/>
          <w:numId w:val="20"/>
        </w:numPr>
        <w:spacing w:before="240"/>
        <w:contextualSpacing w:val="0"/>
      </w:pPr>
      <w:r>
        <w:t xml:space="preserve">15 business days beginning on the day the small business restructuring practitioner gives the </w:t>
      </w:r>
      <w:r w:rsidR="000E639B">
        <w:t>required documents</w:t>
      </w:r>
      <w:r>
        <w:t xml:space="preserve"> to creditors; and </w:t>
      </w:r>
    </w:p>
    <w:p w:rsidR="000439D5" w:rsidRDefault="00DC0656" w:rsidP="00F66436">
      <w:pPr>
        <w:pStyle w:val="ListParagraph"/>
        <w:numPr>
          <w:ilvl w:val="1"/>
          <w:numId w:val="20"/>
        </w:numPr>
        <w:spacing w:before="240"/>
        <w:contextualSpacing w:val="0"/>
      </w:pPr>
      <w:r>
        <w:t xml:space="preserve">the period beginning on the day the company’s restructuring practitioner gives the </w:t>
      </w:r>
      <w:r w:rsidR="000E639B">
        <w:t>required documents</w:t>
      </w:r>
      <w:r>
        <w:t xml:space="preserve"> to creditors and ending on the last day of the period of </w:t>
      </w:r>
      <w:r w:rsidR="003D7BE6">
        <w:t>five</w:t>
      </w:r>
      <w:r>
        <w:t xml:space="preserve"> business days after the day on which the notice is given;</w:t>
      </w:r>
      <w:r w:rsidR="005F3C02">
        <w:t xml:space="preserve"> or</w:t>
      </w:r>
    </w:p>
    <w:p w:rsidR="00DA269D" w:rsidRDefault="000439D5" w:rsidP="00F66436">
      <w:pPr>
        <w:pStyle w:val="ListParagraph"/>
        <w:numPr>
          <w:ilvl w:val="0"/>
          <w:numId w:val="20"/>
        </w:numPr>
        <w:spacing w:before="240"/>
        <w:ind w:left="714" w:hanging="357"/>
        <w:contextualSpacing w:val="0"/>
      </w:pPr>
      <w:r>
        <w:t xml:space="preserve">where a creditor applies to the Court because </w:t>
      </w:r>
      <w:r w:rsidR="00FD4AA6">
        <w:t>of a disagreement by the creditor with the schedule of debts or claim</w:t>
      </w:r>
      <w:r w:rsidR="008A1C3B">
        <w:t xml:space="preserve"> or because their status as an excluded creditor</w:t>
      </w:r>
      <w:r>
        <w:t>—</w:t>
      </w:r>
      <w:r w:rsidR="00C602A6">
        <w:t xml:space="preserve">such other </w:t>
      </w:r>
      <w:r w:rsidR="000E7022">
        <w:t>period</w:t>
      </w:r>
      <w:r w:rsidR="00C602A6">
        <w:t xml:space="preserve"> as </w:t>
      </w:r>
      <w:r w:rsidR="00DC0656">
        <w:t>is ordered by the Court.</w:t>
      </w:r>
    </w:p>
    <w:p w:rsidR="000439D5" w:rsidRPr="006A6404" w:rsidRDefault="000439D5" w:rsidP="00F66436">
      <w:pPr>
        <w:pStyle w:val="Bullet"/>
        <w:numPr>
          <w:ilvl w:val="0"/>
          <w:numId w:val="0"/>
        </w:numPr>
        <w:rPr>
          <w:rStyle w:val="Referencingstyle"/>
        </w:rPr>
      </w:pPr>
      <w:r w:rsidRPr="009A79CF">
        <w:rPr>
          <w:rStyle w:val="Referencingstyle"/>
        </w:rPr>
        <w:t>[Sch</w:t>
      </w:r>
      <w:r w:rsidRPr="00D9340D">
        <w:rPr>
          <w:rStyle w:val="Referencingstyle"/>
        </w:rPr>
        <w:t xml:space="preserve">edule </w:t>
      </w:r>
      <w:r>
        <w:rPr>
          <w:rStyle w:val="Referencingstyle"/>
        </w:rPr>
        <w:t>1</w:t>
      </w:r>
      <w:r w:rsidRPr="006A6404">
        <w:rPr>
          <w:rStyle w:val="Referencingstyle"/>
        </w:rPr>
        <w:t xml:space="preserve">, item </w:t>
      </w:r>
      <w:r w:rsidR="00D25EA9">
        <w:rPr>
          <w:rStyle w:val="Referencingstyle"/>
        </w:rPr>
        <w:t>1</w:t>
      </w:r>
      <w:r w:rsidRPr="000439D5">
        <w:rPr>
          <w:rStyle w:val="Referencingstyle"/>
        </w:rPr>
        <w:t xml:space="preserve">, </w:t>
      </w:r>
      <w:r w:rsidR="00E22EE2">
        <w:rPr>
          <w:rStyle w:val="Referencingstyle"/>
        </w:rPr>
        <w:t>regulation</w:t>
      </w:r>
      <w:r w:rsidR="006A7446">
        <w:rPr>
          <w:rStyle w:val="Referencingstyle"/>
        </w:rPr>
        <w:t> </w:t>
      </w:r>
      <w:r>
        <w:rPr>
          <w:rStyle w:val="Referencingstyle"/>
        </w:rPr>
        <w:t>5.3B.</w:t>
      </w:r>
      <w:r w:rsidR="008718CA">
        <w:rPr>
          <w:rStyle w:val="Referencingstyle"/>
        </w:rPr>
        <w:t>19</w:t>
      </w:r>
      <w:r>
        <w:rPr>
          <w:rStyle w:val="Referencingstyle"/>
        </w:rPr>
        <w:t>(</w:t>
      </w:r>
      <w:r w:rsidR="008718CA">
        <w:rPr>
          <w:rStyle w:val="Referencingstyle"/>
        </w:rPr>
        <w:t>3</w:t>
      </w:r>
      <w:r>
        <w:rPr>
          <w:rStyle w:val="Referencingstyle"/>
        </w:rPr>
        <w:t>)</w:t>
      </w:r>
      <w:r w:rsidRPr="006A6404">
        <w:rPr>
          <w:rStyle w:val="Referencingstyle"/>
        </w:rPr>
        <w:t xml:space="preserve">] </w:t>
      </w:r>
    </w:p>
    <w:p w:rsidR="00DA269D" w:rsidRDefault="00B2190D" w:rsidP="00F66436">
      <w:pPr>
        <w:spacing w:before="240"/>
        <w:ind w:right="91"/>
        <w:rPr>
          <w:rStyle w:val="Referencingstyle"/>
        </w:rPr>
      </w:pPr>
      <w:r>
        <w:t>Since e</w:t>
      </w:r>
      <w:r w:rsidR="000A2393">
        <w:t xml:space="preserve">xcluded creditors </w:t>
      </w:r>
      <w:r w:rsidR="00DC0656">
        <w:t xml:space="preserve">are unable to vote </w:t>
      </w:r>
      <w:r>
        <w:t>on the proposed</w:t>
      </w:r>
      <w:r w:rsidR="00DC0656">
        <w:t xml:space="preserve"> restructuring plan</w:t>
      </w:r>
      <w:r>
        <w:t xml:space="preserve">, these creditors </w:t>
      </w:r>
      <w:r w:rsidR="000A2393">
        <w:t>will be asked to verify their debt or claim</w:t>
      </w:r>
      <w:r w:rsidR="00DC0656">
        <w:t>,</w:t>
      </w:r>
      <w:r w:rsidR="000A2393">
        <w:t xml:space="preserve"> but will not be asked to provide a written statement </w:t>
      </w:r>
      <w:r>
        <w:t>to accept or reject the proposed</w:t>
      </w:r>
      <w:r w:rsidR="000A2393">
        <w:t xml:space="preserve"> restructuring plan. </w:t>
      </w:r>
      <w:r w:rsidR="0044684D" w:rsidRPr="0044684D">
        <w:rPr>
          <w:rStyle w:val="Referencingstyle"/>
        </w:rPr>
        <w:t>[</w:t>
      </w:r>
      <w:r w:rsidR="0044684D">
        <w:rPr>
          <w:rStyle w:val="Referencingstyle"/>
        </w:rPr>
        <w:t xml:space="preserve">Schedule 1, item </w:t>
      </w:r>
      <w:r w:rsidR="00D25EA9">
        <w:rPr>
          <w:rStyle w:val="Referencingstyle"/>
        </w:rPr>
        <w:t>1</w:t>
      </w:r>
      <w:r w:rsidR="0044684D">
        <w:rPr>
          <w:rStyle w:val="Referencingstyle"/>
        </w:rPr>
        <w:t xml:space="preserve">, </w:t>
      </w:r>
      <w:r w:rsidR="00E22EE2">
        <w:rPr>
          <w:rStyle w:val="Referencingstyle"/>
        </w:rPr>
        <w:t>regulation</w:t>
      </w:r>
      <w:r w:rsidR="006A7446">
        <w:rPr>
          <w:rStyle w:val="Referencingstyle"/>
        </w:rPr>
        <w:t> </w:t>
      </w:r>
      <w:r w:rsidR="0044684D" w:rsidRPr="0044684D">
        <w:rPr>
          <w:rStyle w:val="Referencingstyle"/>
        </w:rPr>
        <w:t>5.3B.</w:t>
      </w:r>
      <w:r w:rsidR="00362AB2">
        <w:rPr>
          <w:rStyle w:val="Referencingstyle"/>
        </w:rPr>
        <w:t>19</w:t>
      </w:r>
      <w:r w:rsidR="0044684D">
        <w:rPr>
          <w:rStyle w:val="Referencingstyle"/>
        </w:rPr>
        <w:t>(2)</w:t>
      </w:r>
      <w:r w:rsidR="0044684D" w:rsidRPr="0044684D">
        <w:rPr>
          <w:rStyle w:val="Referencingstyle"/>
        </w:rPr>
        <w:t>]</w:t>
      </w:r>
    </w:p>
    <w:p w:rsidR="001D510F" w:rsidRPr="00AA1F7D" w:rsidRDefault="001D510F" w:rsidP="00F66436">
      <w:pPr>
        <w:pStyle w:val="Heading5"/>
      </w:pPr>
      <w:r>
        <w:t>Creditors</w:t>
      </w:r>
      <w:r w:rsidR="00752900">
        <w:t>’</w:t>
      </w:r>
      <w:r>
        <w:t xml:space="preserve"> rights to dispute the schedule of debts and claims</w:t>
      </w:r>
    </w:p>
    <w:p w:rsidR="00317413" w:rsidRDefault="00317413" w:rsidP="00F66436">
      <w:pPr>
        <w:pStyle w:val="Bullet"/>
        <w:numPr>
          <w:ilvl w:val="0"/>
          <w:numId w:val="0"/>
        </w:numPr>
      </w:pPr>
      <w:r>
        <w:t xml:space="preserve">The Regulations provide a system to allow </w:t>
      </w:r>
      <w:r w:rsidR="00033C2F">
        <w:t>a creditor</w:t>
      </w:r>
      <w:r>
        <w:t xml:space="preserve"> to dispute matters set out in the schedule of debts and claims included with </w:t>
      </w:r>
      <w:r w:rsidRPr="00B64870">
        <w:t xml:space="preserve">the company’s </w:t>
      </w:r>
      <w:r>
        <w:t>restructuring proposal statement. This applies where:</w:t>
      </w:r>
    </w:p>
    <w:p w:rsidR="00317413" w:rsidRDefault="00317413" w:rsidP="00F66436">
      <w:pPr>
        <w:pStyle w:val="ListParagraph"/>
        <w:numPr>
          <w:ilvl w:val="0"/>
          <w:numId w:val="20"/>
        </w:numPr>
        <w:spacing w:before="240"/>
        <w:ind w:left="714" w:hanging="357"/>
        <w:contextualSpacing w:val="0"/>
      </w:pPr>
      <w:r w:rsidRPr="00DC4E29">
        <w:t xml:space="preserve">a </w:t>
      </w:r>
      <w:r>
        <w:t>company proposes to make a restructuring plan</w:t>
      </w:r>
      <w:r w:rsidR="00033C2F">
        <w:t>; and</w:t>
      </w:r>
    </w:p>
    <w:p w:rsidR="00033C2F" w:rsidRDefault="00033C2F" w:rsidP="00F66436">
      <w:pPr>
        <w:pStyle w:val="ListParagraph"/>
        <w:numPr>
          <w:ilvl w:val="0"/>
          <w:numId w:val="20"/>
        </w:numPr>
        <w:spacing w:before="240"/>
        <w:ind w:left="714" w:hanging="357"/>
        <w:contextualSpacing w:val="0"/>
      </w:pPr>
      <w:r>
        <w:t>the plan has not been made; and</w:t>
      </w:r>
    </w:p>
    <w:p w:rsidR="00033C2F" w:rsidRDefault="00033C2F" w:rsidP="00F66436">
      <w:pPr>
        <w:pStyle w:val="ListParagraph"/>
        <w:numPr>
          <w:ilvl w:val="0"/>
          <w:numId w:val="20"/>
        </w:numPr>
        <w:spacing w:before="240"/>
        <w:ind w:left="714" w:hanging="357"/>
        <w:contextualSpacing w:val="0"/>
      </w:pPr>
      <w:r>
        <w:t>the</w:t>
      </w:r>
      <w:r w:rsidRPr="00DC4E29">
        <w:t xml:space="preserve"> </w:t>
      </w:r>
      <w:r>
        <w:t>creditor of the company</w:t>
      </w:r>
      <w:r w:rsidRPr="00DC4E29">
        <w:t xml:space="preserve"> disagrees with the company’s assessment of</w:t>
      </w:r>
      <w:r w:rsidR="00794944">
        <w:t xml:space="preserve"> the creditor’s </w:t>
      </w:r>
      <w:r w:rsidRPr="00DC4E29">
        <w:t>admissible debts or claims</w:t>
      </w:r>
      <w:r w:rsidR="00317413">
        <w:t xml:space="preserve"> </w:t>
      </w:r>
      <w:r>
        <w:t>or</w:t>
      </w:r>
      <w:r w:rsidR="00794944">
        <w:t xml:space="preserve"> their </w:t>
      </w:r>
      <w:r w:rsidRPr="00DC4E29">
        <w:t>st</w:t>
      </w:r>
      <w:r>
        <w:t>atus as an excluded creditor.</w:t>
      </w:r>
    </w:p>
    <w:p w:rsidR="00317413" w:rsidRPr="006A6404" w:rsidRDefault="00317413" w:rsidP="00F66436">
      <w:pPr>
        <w:pStyle w:val="Bullet"/>
        <w:numPr>
          <w:ilvl w:val="0"/>
          <w:numId w:val="0"/>
        </w:numPr>
        <w:rPr>
          <w:rStyle w:val="Referencingstyle"/>
        </w:rPr>
      </w:pPr>
      <w:r w:rsidRPr="009A79CF">
        <w:rPr>
          <w:rStyle w:val="Referencingstyle"/>
        </w:rPr>
        <w:t>[Sch</w:t>
      </w:r>
      <w:r w:rsidRPr="00D9340D">
        <w:rPr>
          <w:rStyle w:val="Referencingstyle"/>
        </w:rPr>
        <w:t xml:space="preserve">edule </w:t>
      </w:r>
      <w:r>
        <w:rPr>
          <w:rStyle w:val="Referencingstyle"/>
        </w:rPr>
        <w:t>1</w:t>
      </w:r>
      <w:r w:rsidRPr="006A6404">
        <w:rPr>
          <w:rStyle w:val="Referencingstyle"/>
        </w:rPr>
        <w:t xml:space="preserve">, item </w:t>
      </w:r>
      <w:r>
        <w:rPr>
          <w:rStyle w:val="Referencingstyle"/>
        </w:rPr>
        <w:t>1</w:t>
      </w:r>
      <w:r w:rsidRPr="000439D5">
        <w:rPr>
          <w:rStyle w:val="Referencingstyle"/>
        </w:rPr>
        <w:t xml:space="preserve">, </w:t>
      </w:r>
      <w:r>
        <w:rPr>
          <w:rStyle w:val="Referencingstyle"/>
        </w:rPr>
        <w:t>regulation</w:t>
      </w:r>
      <w:r w:rsidR="006A7446">
        <w:rPr>
          <w:rStyle w:val="Referencingstyle"/>
        </w:rPr>
        <w:t> </w:t>
      </w:r>
      <w:r>
        <w:rPr>
          <w:rStyle w:val="Referencingstyle"/>
        </w:rPr>
        <w:t>5.3B.</w:t>
      </w:r>
      <w:r w:rsidR="00033C2F">
        <w:rPr>
          <w:rStyle w:val="Referencingstyle"/>
        </w:rPr>
        <w:t>20</w:t>
      </w:r>
      <w:r>
        <w:rPr>
          <w:rStyle w:val="Referencingstyle"/>
        </w:rPr>
        <w:t>(</w:t>
      </w:r>
      <w:r w:rsidR="00033C2F">
        <w:rPr>
          <w:rStyle w:val="Referencingstyle"/>
        </w:rPr>
        <w:t>1</w:t>
      </w:r>
      <w:r>
        <w:rPr>
          <w:rStyle w:val="Referencingstyle"/>
        </w:rPr>
        <w:t>)</w:t>
      </w:r>
      <w:r w:rsidR="00737C9E">
        <w:rPr>
          <w:rStyle w:val="Referencingstyle"/>
        </w:rPr>
        <w:t>]</w:t>
      </w:r>
    </w:p>
    <w:p w:rsidR="00737C9E" w:rsidRPr="006A6404" w:rsidRDefault="000C22C7" w:rsidP="00F66436">
      <w:pPr>
        <w:pStyle w:val="Bullet"/>
        <w:numPr>
          <w:ilvl w:val="0"/>
          <w:numId w:val="0"/>
        </w:numPr>
        <w:rPr>
          <w:rStyle w:val="Referencingstyle"/>
        </w:rPr>
      </w:pPr>
      <w:r>
        <w:t xml:space="preserve">A creditor that seeks to dispute a matter in this way must </w:t>
      </w:r>
      <w:r w:rsidR="00033C2F">
        <w:t xml:space="preserve">provide notice of the disagreement to the </w:t>
      </w:r>
      <w:r w:rsidR="00033C2F" w:rsidRPr="00033C2F">
        <w:t>company’s restructuring practitioner</w:t>
      </w:r>
      <w:r w:rsidR="00033C2F">
        <w:t xml:space="preserve">. If the creditor has received a copy </w:t>
      </w:r>
      <w:r w:rsidR="00033C2F" w:rsidRPr="00220354">
        <w:t xml:space="preserve">of </w:t>
      </w:r>
      <w:r w:rsidR="00033C2F">
        <w:t xml:space="preserve">the restructuring </w:t>
      </w:r>
      <w:r w:rsidR="00033C2F" w:rsidRPr="00220354">
        <w:t>plan</w:t>
      </w:r>
      <w:r w:rsidR="00033C2F" w:rsidRPr="00033C2F">
        <w:t>—</w:t>
      </w:r>
      <w:r w:rsidR="00033C2F">
        <w:t xml:space="preserve">the creditor must notify the </w:t>
      </w:r>
      <w:r w:rsidR="00033C2F" w:rsidRPr="00033C2F">
        <w:t>company’s restructuring practitioner</w:t>
      </w:r>
      <w:r w:rsidR="00033C2F">
        <w:t xml:space="preserve"> within five</w:t>
      </w:r>
      <w:r w:rsidR="00033C2F" w:rsidRPr="00220354">
        <w:t xml:space="preserve"> business days of receiving</w:t>
      </w:r>
      <w:r w:rsidR="00033C2F">
        <w:t xml:space="preserve"> the plan. If </w:t>
      </w:r>
      <w:r w:rsidR="00033C2F" w:rsidRPr="00033C2F">
        <w:t xml:space="preserve">the creditor has </w:t>
      </w:r>
      <w:r w:rsidR="00033C2F">
        <w:t xml:space="preserve">not </w:t>
      </w:r>
      <w:r w:rsidR="00033C2F" w:rsidRPr="00033C2F">
        <w:t>received a copy of the restructuring plan</w:t>
      </w:r>
      <w:r w:rsidR="00033C2F">
        <w:t xml:space="preserve"> but has otherwise become aware of it</w:t>
      </w:r>
      <w:r w:rsidR="00033C2F" w:rsidRPr="00033C2F">
        <w:t>—</w:t>
      </w:r>
      <w:r w:rsidR="00033C2F">
        <w:t xml:space="preserve">the creditor must notify the </w:t>
      </w:r>
      <w:r w:rsidR="00033C2F" w:rsidRPr="00033C2F">
        <w:t>company’s restructuring practitioner</w:t>
      </w:r>
      <w:r w:rsidR="00033C2F">
        <w:t xml:space="preserve"> within five</w:t>
      </w:r>
      <w:r w:rsidR="00033C2F" w:rsidRPr="00220354">
        <w:t xml:space="preserve"> business</w:t>
      </w:r>
      <w:r w:rsidR="00737C9E">
        <w:t xml:space="preserve"> days of becoming aware. </w:t>
      </w:r>
      <w:r w:rsidR="00737C9E" w:rsidRPr="009A79CF">
        <w:rPr>
          <w:rStyle w:val="Referencingstyle"/>
        </w:rPr>
        <w:t>[Sch</w:t>
      </w:r>
      <w:r w:rsidR="00737C9E" w:rsidRPr="00D9340D">
        <w:rPr>
          <w:rStyle w:val="Referencingstyle"/>
        </w:rPr>
        <w:t xml:space="preserve">edule </w:t>
      </w:r>
      <w:r w:rsidR="00737C9E">
        <w:rPr>
          <w:rStyle w:val="Referencingstyle"/>
        </w:rPr>
        <w:t>1</w:t>
      </w:r>
      <w:r w:rsidR="00737C9E" w:rsidRPr="006A6404">
        <w:rPr>
          <w:rStyle w:val="Referencingstyle"/>
        </w:rPr>
        <w:t>, item</w:t>
      </w:r>
      <w:r w:rsidR="00737C9E">
        <w:rPr>
          <w:rStyle w:val="Referencingstyle"/>
        </w:rPr>
        <w:t> 1</w:t>
      </w:r>
      <w:r w:rsidR="00737C9E" w:rsidRPr="000439D5">
        <w:rPr>
          <w:rStyle w:val="Referencingstyle"/>
        </w:rPr>
        <w:t xml:space="preserve">, </w:t>
      </w:r>
      <w:r w:rsidR="00737C9E">
        <w:rPr>
          <w:rStyle w:val="Referencingstyle"/>
        </w:rPr>
        <w:t>regulation</w:t>
      </w:r>
      <w:r w:rsidR="006A7446">
        <w:rPr>
          <w:rStyle w:val="Referencingstyle"/>
        </w:rPr>
        <w:t> </w:t>
      </w:r>
      <w:r w:rsidR="00737C9E">
        <w:rPr>
          <w:rStyle w:val="Referencingstyle"/>
        </w:rPr>
        <w:t>5.3B.20(2)]</w:t>
      </w:r>
    </w:p>
    <w:p w:rsidR="00317413" w:rsidRDefault="00737C9E" w:rsidP="00F66436">
      <w:pPr>
        <w:pStyle w:val="Bullet"/>
        <w:numPr>
          <w:ilvl w:val="0"/>
          <w:numId w:val="0"/>
        </w:numPr>
      </w:pPr>
      <w:r>
        <w:t xml:space="preserve">The Regulations prescribe what the creditor must include in the notice of the disagreement. If the relates to </w:t>
      </w:r>
      <w:r w:rsidRPr="00DC4E29">
        <w:t>the creditor’s admissible debts or claims</w:t>
      </w:r>
      <w:r>
        <w:t>, the notice must include each of the following:</w:t>
      </w:r>
    </w:p>
    <w:p w:rsidR="00737C9E" w:rsidRDefault="00737C9E" w:rsidP="00F66436">
      <w:pPr>
        <w:pStyle w:val="ListParagraph"/>
        <w:numPr>
          <w:ilvl w:val="0"/>
          <w:numId w:val="20"/>
        </w:numPr>
        <w:spacing w:before="240"/>
        <w:ind w:left="714" w:hanging="357"/>
        <w:contextualSpacing w:val="0"/>
      </w:pPr>
      <w:r w:rsidRPr="00737C9E">
        <w:t>detailed particulars of the debt or claim sought to be proved</w:t>
      </w:r>
      <w:r>
        <w:t>;</w:t>
      </w:r>
    </w:p>
    <w:p w:rsidR="00737C9E" w:rsidRDefault="00737C9E" w:rsidP="00F66436">
      <w:pPr>
        <w:pStyle w:val="ListParagraph"/>
        <w:keepNext/>
        <w:numPr>
          <w:ilvl w:val="0"/>
          <w:numId w:val="20"/>
        </w:numPr>
        <w:spacing w:before="240"/>
        <w:ind w:left="714" w:hanging="357"/>
        <w:contextualSpacing w:val="0"/>
      </w:pPr>
      <w:r>
        <w:t>if the disagreement relates to a debt</w:t>
      </w:r>
      <w:r w:rsidRPr="00033C2F">
        <w:t>—</w:t>
      </w:r>
      <w:r>
        <w:t>a statement of account</w:t>
      </w:r>
      <w:r w:rsidR="00E339CB">
        <w:t xml:space="preserve"> and </w:t>
      </w:r>
      <w:r>
        <w:t>details of the vouchers (if any) by which the statement can be substantiated.</w:t>
      </w:r>
    </w:p>
    <w:p w:rsidR="00737C9E" w:rsidRPr="006A6404" w:rsidRDefault="00737C9E" w:rsidP="00F66436">
      <w:pPr>
        <w:pStyle w:val="Bullet"/>
        <w:numPr>
          <w:ilvl w:val="0"/>
          <w:numId w:val="0"/>
        </w:numPr>
        <w:rPr>
          <w:rStyle w:val="Referencingstyle"/>
        </w:rPr>
      </w:pPr>
      <w:r w:rsidRPr="009A79CF">
        <w:rPr>
          <w:rStyle w:val="Referencingstyle"/>
        </w:rPr>
        <w:t>[Sch</w:t>
      </w:r>
      <w:r w:rsidRPr="00D9340D">
        <w:rPr>
          <w:rStyle w:val="Referencingstyle"/>
        </w:rPr>
        <w:t xml:space="preserve">edule </w:t>
      </w:r>
      <w:r>
        <w:rPr>
          <w:rStyle w:val="Referencingstyle"/>
        </w:rPr>
        <w:t>1</w:t>
      </w:r>
      <w:r w:rsidRPr="006A6404">
        <w:rPr>
          <w:rStyle w:val="Referencingstyle"/>
        </w:rPr>
        <w:t xml:space="preserve">, item </w:t>
      </w:r>
      <w:r>
        <w:rPr>
          <w:rStyle w:val="Referencingstyle"/>
        </w:rPr>
        <w:t>1</w:t>
      </w:r>
      <w:r w:rsidRPr="000439D5">
        <w:rPr>
          <w:rStyle w:val="Referencingstyle"/>
        </w:rPr>
        <w:t xml:space="preserve">, </w:t>
      </w:r>
      <w:r>
        <w:rPr>
          <w:rStyle w:val="Referencingstyle"/>
        </w:rPr>
        <w:t>regulation</w:t>
      </w:r>
      <w:r w:rsidR="006A7446">
        <w:rPr>
          <w:rStyle w:val="Referencingstyle"/>
        </w:rPr>
        <w:t> </w:t>
      </w:r>
      <w:r>
        <w:rPr>
          <w:rStyle w:val="Referencingstyle"/>
        </w:rPr>
        <w:t>5.3B.20(3)]</w:t>
      </w:r>
    </w:p>
    <w:p w:rsidR="00737C9E" w:rsidRDefault="00737C9E" w:rsidP="00F66436">
      <w:pPr>
        <w:pStyle w:val="Bullet"/>
        <w:numPr>
          <w:ilvl w:val="0"/>
          <w:numId w:val="0"/>
        </w:numPr>
      </w:pPr>
      <w:r>
        <w:t xml:space="preserve">If the disagreement relates to </w:t>
      </w:r>
      <w:r w:rsidRPr="00DC4E29">
        <w:t>the creditor’s status as an excluded creditor</w:t>
      </w:r>
      <w:r>
        <w:t>, the notice must include detail sufficient to resolve the disagreement.</w:t>
      </w:r>
      <w:r w:rsidR="00794944">
        <w:t xml:space="preserve"> </w:t>
      </w:r>
      <w:r w:rsidR="00794944" w:rsidRPr="009A79CF">
        <w:rPr>
          <w:rStyle w:val="Referencingstyle"/>
        </w:rPr>
        <w:t>[Sch</w:t>
      </w:r>
      <w:r w:rsidR="00794944" w:rsidRPr="00D9340D">
        <w:rPr>
          <w:rStyle w:val="Referencingstyle"/>
        </w:rPr>
        <w:t xml:space="preserve">edule </w:t>
      </w:r>
      <w:r w:rsidR="00794944">
        <w:rPr>
          <w:rStyle w:val="Referencingstyle"/>
        </w:rPr>
        <w:t>1</w:t>
      </w:r>
      <w:r w:rsidR="00794944" w:rsidRPr="006A6404">
        <w:rPr>
          <w:rStyle w:val="Referencingstyle"/>
        </w:rPr>
        <w:t>, item</w:t>
      </w:r>
      <w:r w:rsidR="00794944">
        <w:rPr>
          <w:rStyle w:val="Referencingstyle"/>
        </w:rPr>
        <w:t> 1</w:t>
      </w:r>
      <w:r w:rsidR="00794944" w:rsidRPr="000439D5">
        <w:rPr>
          <w:rStyle w:val="Referencingstyle"/>
        </w:rPr>
        <w:t xml:space="preserve">, </w:t>
      </w:r>
      <w:r w:rsidR="00794944">
        <w:rPr>
          <w:rStyle w:val="Referencingstyle"/>
        </w:rPr>
        <w:t>regulation</w:t>
      </w:r>
      <w:r w:rsidR="00A70850">
        <w:rPr>
          <w:rStyle w:val="Referencingstyle"/>
        </w:rPr>
        <w:t> </w:t>
      </w:r>
      <w:r w:rsidR="00794944">
        <w:rPr>
          <w:rStyle w:val="Referencingstyle"/>
        </w:rPr>
        <w:t>5.3B.20(3)]</w:t>
      </w:r>
    </w:p>
    <w:p w:rsidR="00A31697" w:rsidRPr="006A6404" w:rsidRDefault="000F0FE2" w:rsidP="00F66436">
      <w:pPr>
        <w:pStyle w:val="Bullet"/>
        <w:numPr>
          <w:ilvl w:val="0"/>
          <w:numId w:val="0"/>
        </w:numPr>
        <w:rPr>
          <w:rStyle w:val="Referencingstyle"/>
        </w:rPr>
      </w:pPr>
      <w:r>
        <w:t xml:space="preserve">In order to properly assess the disagreement, the restructuring practitioner </w:t>
      </w:r>
      <w:r w:rsidR="00384C13">
        <w:t xml:space="preserve">may </w:t>
      </w:r>
      <w:r>
        <w:t>seek further information. Specifically, after receiving a disagreement notice, the restructuring practitioner</w:t>
      </w:r>
      <w:r w:rsidR="00A31697">
        <w:t xml:space="preserve"> may </w:t>
      </w:r>
      <w:r w:rsidR="00A31697" w:rsidRPr="00DC4E29">
        <w:t>request that the creditor</w:t>
      </w:r>
      <w:r w:rsidR="00A31697">
        <w:t xml:space="preserve"> or the directors of the company </w:t>
      </w:r>
      <w:r w:rsidR="00A31697" w:rsidRPr="00DC4E29">
        <w:t xml:space="preserve">give the </w:t>
      </w:r>
      <w:r w:rsidR="00A31697">
        <w:t>restructuring practitioner</w:t>
      </w:r>
      <w:r w:rsidR="00A31697" w:rsidRPr="00DC4E29">
        <w:t xml:space="preserve"> information about the company’s business, property, affairs and financial circumstances</w:t>
      </w:r>
      <w:r w:rsidR="00A31697">
        <w:t xml:space="preserve">. The restructuring practitioner may also request that the information is verified by statutory declaration. </w:t>
      </w:r>
      <w:r w:rsidR="00A31697" w:rsidRPr="009A79CF">
        <w:rPr>
          <w:rStyle w:val="Referencingstyle"/>
        </w:rPr>
        <w:t>[Sch</w:t>
      </w:r>
      <w:r w:rsidR="00A31697" w:rsidRPr="00D9340D">
        <w:rPr>
          <w:rStyle w:val="Referencingstyle"/>
        </w:rPr>
        <w:t xml:space="preserve">edule </w:t>
      </w:r>
      <w:r w:rsidR="00A31697">
        <w:rPr>
          <w:rStyle w:val="Referencingstyle"/>
        </w:rPr>
        <w:t>1</w:t>
      </w:r>
      <w:r w:rsidR="00A31697" w:rsidRPr="006A6404">
        <w:rPr>
          <w:rStyle w:val="Referencingstyle"/>
        </w:rPr>
        <w:t xml:space="preserve">, item </w:t>
      </w:r>
      <w:r w:rsidR="00A31697">
        <w:rPr>
          <w:rStyle w:val="Referencingstyle"/>
        </w:rPr>
        <w:t>1</w:t>
      </w:r>
      <w:r w:rsidR="00A31697" w:rsidRPr="000439D5">
        <w:rPr>
          <w:rStyle w:val="Referencingstyle"/>
        </w:rPr>
        <w:t xml:space="preserve">, </w:t>
      </w:r>
      <w:r w:rsidR="00A31697">
        <w:rPr>
          <w:rStyle w:val="Referencingstyle"/>
        </w:rPr>
        <w:t>regulation</w:t>
      </w:r>
      <w:r w:rsidR="006A7446">
        <w:rPr>
          <w:rStyle w:val="Referencingstyle"/>
        </w:rPr>
        <w:t> </w:t>
      </w:r>
      <w:r w:rsidR="00A31697">
        <w:rPr>
          <w:rStyle w:val="Referencingstyle"/>
        </w:rPr>
        <w:t>5.3B.20(4)]</w:t>
      </w:r>
    </w:p>
    <w:p w:rsidR="00A31697" w:rsidRDefault="00A70850" w:rsidP="00F66436">
      <w:pPr>
        <w:pStyle w:val="Bullet"/>
        <w:numPr>
          <w:ilvl w:val="0"/>
          <w:numId w:val="0"/>
        </w:numPr>
        <w:rPr>
          <w:rStyle w:val="Referencingstyle"/>
        </w:rPr>
      </w:pPr>
      <w:r>
        <w:t>Following assessment of the disagreement, the restructuring practitioner</w:t>
      </w:r>
      <w:r w:rsidRPr="00DC4E29">
        <w:t xml:space="preserve"> must</w:t>
      </w:r>
      <w:r>
        <w:t xml:space="preserve"> give a notice in writing to the company and the creditor. The notice must set out </w:t>
      </w:r>
      <w:r w:rsidRPr="00154725">
        <w:t>the restructuring practitioner’s recommendations for resolving the disagreement</w:t>
      </w:r>
      <w:r>
        <w:t xml:space="preserve"> and their reasons for the recommendations. The restructuring practitioner</w:t>
      </w:r>
      <w:r w:rsidRPr="00DC4E29">
        <w:t xml:space="preserve"> must</w:t>
      </w:r>
      <w:r>
        <w:t xml:space="preserve"> give the notice within five business days of receiving the disagreement notice. </w:t>
      </w:r>
      <w:r w:rsidRPr="009A79CF">
        <w:rPr>
          <w:rStyle w:val="Referencingstyle"/>
        </w:rPr>
        <w:t>[Sch</w:t>
      </w:r>
      <w:r w:rsidRPr="00D9340D">
        <w:rPr>
          <w:rStyle w:val="Referencingstyle"/>
        </w:rPr>
        <w:t xml:space="preserve">edule </w:t>
      </w:r>
      <w:r>
        <w:rPr>
          <w:rStyle w:val="Referencingstyle"/>
        </w:rPr>
        <w:t>1</w:t>
      </w:r>
      <w:r w:rsidRPr="006A6404">
        <w:rPr>
          <w:rStyle w:val="Referencingstyle"/>
        </w:rPr>
        <w:t xml:space="preserve">, item </w:t>
      </w:r>
      <w:r>
        <w:rPr>
          <w:rStyle w:val="Referencingstyle"/>
        </w:rPr>
        <w:t>1</w:t>
      </w:r>
      <w:r w:rsidRPr="000439D5">
        <w:rPr>
          <w:rStyle w:val="Referencingstyle"/>
        </w:rPr>
        <w:t xml:space="preserve">, </w:t>
      </w:r>
      <w:r>
        <w:rPr>
          <w:rStyle w:val="Referencingstyle"/>
        </w:rPr>
        <w:t>regulation</w:t>
      </w:r>
      <w:r w:rsidR="006A7446">
        <w:rPr>
          <w:rStyle w:val="Referencingstyle"/>
        </w:rPr>
        <w:t> </w:t>
      </w:r>
      <w:r>
        <w:rPr>
          <w:rStyle w:val="Referencingstyle"/>
        </w:rPr>
        <w:t>5.3B.20(5)(a)]</w:t>
      </w:r>
    </w:p>
    <w:p w:rsidR="00510BD6" w:rsidRDefault="00510BD6" w:rsidP="00F66436">
      <w:pPr>
        <w:pStyle w:val="Bullet"/>
        <w:numPr>
          <w:ilvl w:val="0"/>
          <w:numId w:val="0"/>
        </w:numPr>
        <w:rPr>
          <w:rStyle w:val="Referencingstyle"/>
        </w:rPr>
      </w:pPr>
      <w:r>
        <w:t>If the restructuring practitioner recommends that the schedule of debts and claims be varied and is of the opinion that the variation is significant</w:t>
      </w:r>
      <w:r w:rsidRPr="00033C2F">
        <w:t>—</w:t>
      </w:r>
      <w:r>
        <w:t>the restructuring practitioner must include further information in the notice. In these circumstances, the notice must state that the restructuring practitioner recommends that the schedule of debts and claims be varied and is of the opi</w:t>
      </w:r>
      <w:r w:rsidRPr="00A77C14">
        <w:t>nion that the variation is significant. The notice must also outline the creditors’ rights under regulation 5.3B.21 (</w:t>
      </w:r>
      <w:r w:rsidR="00A77C14" w:rsidRPr="00A77C14">
        <w:t>relating to creditors changing their vote if the proposal is varied</w:t>
      </w:r>
      <w:r w:rsidR="00384C13">
        <w:t xml:space="preserve"> – described below</w:t>
      </w:r>
      <w:r w:rsidRPr="00A77C14">
        <w:t>). The</w:t>
      </w:r>
      <w:r>
        <w:t xml:space="preserve"> restructuring practitioner must give the notice in writing to the company and as many of the company’s creditors as is reasonably practicable. The restructuring practitioner</w:t>
      </w:r>
      <w:r w:rsidRPr="00DC4E29">
        <w:t xml:space="preserve"> must</w:t>
      </w:r>
      <w:r>
        <w:t xml:space="preserve"> give the notice within five business days of receiving the disagreement notice. </w:t>
      </w:r>
      <w:r w:rsidRPr="009A79CF">
        <w:rPr>
          <w:rStyle w:val="Referencingstyle"/>
        </w:rPr>
        <w:t>[Sch</w:t>
      </w:r>
      <w:r w:rsidRPr="00D9340D">
        <w:rPr>
          <w:rStyle w:val="Referencingstyle"/>
        </w:rPr>
        <w:t xml:space="preserve">edule </w:t>
      </w:r>
      <w:r>
        <w:rPr>
          <w:rStyle w:val="Referencingstyle"/>
        </w:rPr>
        <w:t>1</w:t>
      </w:r>
      <w:r w:rsidRPr="006A6404">
        <w:rPr>
          <w:rStyle w:val="Referencingstyle"/>
        </w:rPr>
        <w:t xml:space="preserve">, item </w:t>
      </w:r>
      <w:r>
        <w:rPr>
          <w:rStyle w:val="Referencingstyle"/>
        </w:rPr>
        <w:t>1</w:t>
      </w:r>
      <w:r w:rsidRPr="000439D5">
        <w:rPr>
          <w:rStyle w:val="Referencingstyle"/>
        </w:rPr>
        <w:t xml:space="preserve">, </w:t>
      </w:r>
      <w:r>
        <w:rPr>
          <w:rStyle w:val="Referencingstyle"/>
        </w:rPr>
        <w:t>regulation</w:t>
      </w:r>
      <w:r w:rsidRPr="006A6404">
        <w:rPr>
          <w:rStyle w:val="Referencingstyle"/>
        </w:rPr>
        <w:t xml:space="preserve"> </w:t>
      </w:r>
      <w:r>
        <w:rPr>
          <w:rStyle w:val="Referencingstyle"/>
        </w:rPr>
        <w:t>5.3B.20(5)(b)]</w:t>
      </w:r>
    </w:p>
    <w:p w:rsidR="00510BD6" w:rsidRDefault="004C2184" w:rsidP="00F66436">
      <w:pPr>
        <w:pStyle w:val="Bullet"/>
        <w:numPr>
          <w:ilvl w:val="0"/>
          <w:numId w:val="0"/>
        </w:numPr>
      </w:pPr>
      <w:r>
        <w:t xml:space="preserve">As soon as reasonably practicable after </w:t>
      </w:r>
      <w:r w:rsidR="00A77C14" w:rsidRPr="00A77C14">
        <w:t>the restructuring practitioner recommends that the schedule of debts and claims be varied, the company must vary the schedule in accordance with the recommendation</w:t>
      </w:r>
      <w:r>
        <w:t xml:space="preserve">. </w:t>
      </w:r>
      <w:r w:rsidR="00A77C14" w:rsidRPr="009A79CF">
        <w:rPr>
          <w:rStyle w:val="Referencingstyle"/>
        </w:rPr>
        <w:t>[Sch</w:t>
      </w:r>
      <w:r w:rsidR="00A77C14" w:rsidRPr="00D9340D">
        <w:rPr>
          <w:rStyle w:val="Referencingstyle"/>
        </w:rPr>
        <w:t xml:space="preserve">edule </w:t>
      </w:r>
      <w:r w:rsidR="00A77C14">
        <w:rPr>
          <w:rStyle w:val="Referencingstyle"/>
        </w:rPr>
        <w:t>1</w:t>
      </w:r>
      <w:r w:rsidR="00A77C14" w:rsidRPr="006A6404">
        <w:rPr>
          <w:rStyle w:val="Referencingstyle"/>
        </w:rPr>
        <w:t xml:space="preserve">, item </w:t>
      </w:r>
      <w:r w:rsidR="00A77C14">
        <w:rPr>
          <w:rStyle w:val="Referencingstyle"/>
        </w:rPr>
        <w:t>1</w:t>
      </w:r>
      <w:r w:rsidR="00A77C14" w:rsidRPr="000439D5">
        <w:rPr>
          <w:rStyle w:val="Referencingstyle"/>
        </w:rPr>
        <w:t xml:space="preserve">, </w:t>
      </w:r>
      <w:r w:rsidR="00A77C14">
        <w:rPr>
          <w:rStyle w:val="Referencingstyle"/>
        </w:rPr>
        <w:t>regulation</w:t>
      </w:r>
      <w:r w:rsidR="00A77C14" w:rsidRPr="006A6404">
        <w:rPr>
          <w:rStyle w:val="Referencingstyle"/>
        </w:rPr>
        <w:t xml:space="preserve"> </w:t>
      </w:r>
      <w:r w:rsidR="00A77C14">
        <w:rPr>
          <w:rStyle w:val="Referencingstyle"/>
        </w:rPr>
        <w:t>5.3B.20(6)]</w:t>
      </w:r>
    </w:p>
    <w:p w:rsidR="00384C13" w:rsidRDefault="00384C13" w:rsidP="00167C0A">
      <w:pPr>
        <w:pStyle w:val="Heading5"/>
        <w:keepNext/>
      </w:pPr>
      <w:r>
        <w:t>Creditors’ rights to change their vote if a proposal is varied</w:t>
      </w:r>
    </w:p>
    <w:p w:rsidR="00882A98" w:rsidRDefault="00882A98" w:rsidP="00F66436">
      <w:pPr>
        <w:pStyle w:val="Bullet"/>
        <w:numPr>
          <w:ilvl w:val="0"/>
          <w:numId w:val="0"/>
        </w:numPr>
      </w:pPr>
      <w:r>
        <w:t xml:space="preserve">The Regulations allow </w:t>
      </w:r>
      <w:r w:rsidR="000C1425">
        <w:t xml:space="preserve">for a creditor to change their vote on a proposal if the proposal is varied. </w:t>
      </w:r>
      <w:r>
        <w:t>This applies where:</w:t>
      </w:r>
    </w:p>
    <w:p w:rsidR="00882A98" w:rsidRDefault="00882A98" w:rsidP="00F66436">
      <w:pPr>
        <w:pStyle w:val="ListParagraph"/>
        <w:numPr>
          <w:ilvl w:val="0"/>
          <w:numId w:val="20"/>
        </w:numPr>
        <w:spacing w:before="240"/>
        <w:ind w:left="714" w:hanging="357"/>
        <w:contextualSpacing w:val="0"/>
      </w:pPr>
      <w:r w:rsidRPr="00DC4E29">
        <w:t xml:space="preserve">a </w:t>
      </w:r>
      <w:r>
        <w:t>company proposes to make a restructuring plan; and</w:t>
      </w:r>
    </w:p>
    <w:p w:rsidR="000C1425" w:rsidRDefault="000C1425" w:rsidP="00F66436">
      <w:pPr>
        <w:pStyle w:val="ListParagraph"/>
        <w:numPr>
          <w:ilvl w:val="0"/>
          <w:numId w:val="20"/>
        </w:numPr>
        <w:spacing w:before="240"/>
        <w:ind w:left="714" w:hanging="357"/>
        <w:contextualSpacing w:val="0"/>
      </w:pPr>
      <w:r w:rsidRPr="000C1425">
        <w:t xml:space="preserve">the restructuring practitioner for the company </w:t>
      </w:r>
      <w:r>
        <w:t xml:space="preserve">has given notice of a </w:t>
      </w:r>
      <w:r w:rsidRPr="000C1425">
        <w:t>recommendation to vary the schedule of debts and claims included with the company’s restructuring proposal</w:t>
      </w:r>
      <w:r>
        <w:t xml:space="preserve"> (in accordance with regulation </w:t>
      </w:r>
      <w:r w:rsidRPr="000C1425">
        <w:t>5.3B.20(5)(a)</w:t>
      </w:r>
      <w:r>
        <w:t xml:space="preserve"> </w:t>
      </w:r>
      <w:r w:rsidR="00D2126E">
        <w:t>-</w:t>
      </w:r>
      <w:r>
        <w:t xml:space="preserve"> described above); and</w:t>
      </w:r>
    </w:p>
    <w:p w:rsidR="000C1425" w:rsidRDefault="000C1425" w:rsidP="00F66436">
      <w:pPr>
        <w:pStyle w:val="ListParagraph"/>
        <w:numPr>
          <w:ilvl w:val="0"/>
          <w:numId w:val="20"/>
        </w:numPr>
        <w:spacing w:before="240"/>
        <w:ind w:left="714" w:hanging="357"/>
        <w:contextualSpacing w:val="0"/>
      </w:pPr>
      <w:r>
        <w:t xml:space="preserve">before the notice </w:t>
      </w:r>
      <w:r w:rsidR="00D2126E">
        <w:t xml:space="preserve">of the recommendation </w:t>
      </w:r>
      <w:r>
        <w:t xml:space="preserve">was given, </w:t>
      </w:r>
      <w:r w:rsidR="00D2126E">
        <w:t>the</w:t>
      </w:r>
      <w:r>
        <w:t xml:space="preserve"> </w:t>
      </w:r>
      <w:r w:rsidR="00D2126E">
        <w:t xml:space="preserve">creditor who wishes to change their vote </w:t>
      </w:r>
      <w:r>
        <w:t xml:space="preserve">gave </w:t>
      </w:r>
      <w:r w:rsidR="00D2126E" w:rsidRPr="00D2126E">
        <w:t>written statement setting out whether or not the restructuring plan should be accepted</w:t>
      </w:r>
      <w:r w:rsidR="00D2126E">
        <w:t xml:space="preserve"> (in accordance with regulation</w:t>
      </w:r>
      <w:r w:rsidRPr="00504F64">
        <w:t xml:space="preserve"> 5.3B.19(1)(b)</w:t>
      </w:r>
      <w:r>
        <w:t xml:space="preserve"> </w:t>
      </w:r>
      <w:r w:rsidR="00D2126E">
        <w:t xml:space="preserve">- described above). </w:t>
      </w:r>
    </w:p>
    <w:p w:rsidR="00882A98" w:rsidRPr="006A6404" w:rsidRDefault="00882A98" w:rsidP="00F66436">
      <w:pPr>
        <w:pStyle w:val="Bullet"/>
        <w:numPr>
          <w:ilvl w:val="0"/>
          <w:numId w:val="0"/>
        </w:numPr>
        <w:rPr>
          <w:rStyle w:val="Referencingstyle"/>
        </w:rPr>
      </w:pPr>
      <w:r w:rsidRPr="009A79CF">
        <w:rPr>
          <w:rStyle w:val="Referencingstyle"/>
        </w:rPr>
        <w:t>[Sch</w:t>
      </w:r>
      <w:r w:rsidRPr="00D9340D">
        <w:rPr>
          <w:rStyle w:val="Referencingstyle"/>
        </w:rPr>
        <w:t xml:space="preserve">edule </w:t>
      </w:r>
      <w:r>
        <w:rPr>
          <w:rStyle w:val="Referencingstyle"/>
        </w:rPr>
        <w:t>1</w:t>
      </w:r>
      <w:r w:rsidRPr="006A6404">
        <w:rPr>
          <w:rStyle w:val="Referencingstyle"/>
        </w:rPr>
        <w:t xml:space="preserve">, item </w:t>
      </w:r>
      <w:r>
        <w:rPr>
          <w:rStyle w:val="Referencingstyle"/>
        </w:rPr>
        <w:t>1</w:t>
      </w:r>
      <w:r w:rsidRPr="000439D5">
        <w:rPr>
          <w:rStyle w:val="Referencingstyle"/>
        </w:rPr>
        <w:t xml:space="preserve">, </w:t>
      </w:r>
      <w:r>
        <w:rPr>
          <w:rStyle w:val="Referencingstyle"/>
        </w:rPr>
        <w:t>regulation</w:t>
      </w:r>
      <w:r w:rsidRPr="006A6404">
        <w:rPr>
          <w:rStyle w:val="Referencingstyle"/>
        </w:rPr>
        <w:t xml:space="preserve"> </w:t>
      </w:r>
      <w:r>
        <w:rPr>
          <w:rStyle w:val="Referencingstyle"/>
        </w:rPr>
        <w:t>5.3B.2</w:t>
      </w:r>
      <w:r w:rsidR="00D2126E">
        <w:rPr>
          <w:rStyle w:val="Referencingstyle"/>
        </w:rPr>
        <w:t>1</w:t>
      </w:r>
      <w:r>
        <w:rPr>
          <w:rStyle w:val="Referencingstyle"/>
        </w:rPr>
        <w:t>(1)]</w:t>
      </w:r>
    </w:p>
    <w:p w:rsidR="00882A98" w:rsidRPr="00882A98" w:rsidRDefault="00D2126E" w:rsidP="00F66436">
      <w:pPr>
        <w:spacing w:before="240"/>
      </w:pPr>
      <w:r>
        <w:t xml:space="preserve">In these circumstances, the creditor may withdraw the statement and give a new statement </w:t>
      </w:r>
      <w:r w:rsidRPr="00D2126E">
        <w:t>in relation to the restructuring plan</w:t>
      </w:r>
      <w:r>
        <w:t xml:space="preserve"> (in accordance with regulation </w:t>
      </w:r>
      <w:r w:rsidRPr="00D2126E">
        <w:t>5.3B.19(1)(b)</w:t>
      </w:r>
      <w:r>
        <w:t xml:space="preserve"> – described above). </w:t>
      </w:r>
      <w:r w:rsidRPr="00D2126E">
        <w:t>The creditor may</w:t>
      </w:r>
      <w:r>
        <w:t xml:space="preserve"> do so </w:t>
      </w:r>
      <w:r w:rsidRPr="00D2126E">
        <w:t xml:space="preserve">within </w:t>
      </w:r>
      <w:r>
        <w:t>five </w:t>
      </w:r>
      <w:r w:rsidRPr="00D2126E">
        <w:t>business days after the day on which the creditor receives the notice</w:t>
      </w:r>
      <w:r w:rsidR="00FB5BD3">
        <w:t xml:space="preserve"> regarding the </w:t>
      </w:r>
      <w:r w:rsidR="00FB5BD3" w:rsidRPr="000C1425">
        <w:t>recommendation to vary the schedule of debts and claims</w:t>
      </w:r>
      <w:r w:rsidR="00FB5BD3">
        <w:t>.</w:t>
      </w:r>
      <w:r w:rsidR="00432568">
        <w:t xml:space="preserve"> </w:t>
      </w:r>
      <w:r w:rsidR="00432568" w:rsidRPr="009A79CF">
        <w:rPr>
          <w:rStyle w:val="Referencingstyle"/>
        </w:rPr>
        <w:t>[Sch</w:t>
      </w:r>
      <w:r w:rsidR="00432568" w:rsidRPr="00D9340D">
        <w:rPr>
          <w:rStyle w:val="Referencingstyle"/>
        </w:rPr>
        <w:t xml:space="preserve">edule </w:t>
      </w:r>
      <w:r w:rsidR="00432568">
        <w:rPr>
          <w:rStyle w:val="Referencingstyle"/>
        </w:rPr>
        <w:t>1</w:t>
      </w:r>
      <w:r w:rsidR="00432568" w:rsidRPr="006A6404">
        <w:rPr>
          <w:rStyle w:val="Referencingstyle"/>
        </w:rPr>
        <w:t xml:space="preserve">, item </w:t>
      </w:r>
      <w:r w:rsidR="00432568">
        <w:rPr>
          <w:rStyle w:val="Referencingstyle"/>
        </w:rPr>
        <w:t>1</w:t>
      </w:r>
      <w:r w:rsidR="00432568" w:rsidRPr="000439D5">
        <w:rPr>
          <w:rStyle w:val="Referencingstyle"/>
        </w:rPr>
        <w:t xml:space="preserve">, </w:t>
      </w:r>
      <w:r w:rsidR="00432568">
        <w:rPr>
          <w:rStyle w:val="Referencingstyle"/>
        </w:rPr>
        <w:t>regulation 5.3B.21(2)]</w:t>
      </w:r>
    </w:p>
    <w:p w:rsidR="004E4B00" w:rsidRDefault="004E4B00" w:rsidP="00F66436">
      <w:pPr>
        <w:pStyle w:val="Bullet"/>
        <w:numPr>
          <w:ilvl w:val="0"/>
          <w:numId w:val="0"/>
        </w:numPr>
        <w:rPr>
          <w:rStyle w:val="Referencingstyle"/>
        </w:rPr>
      </w:pPr>
      <w:r>
        <w:t xml:space="preserve">A creditor may also change their vote on a proposal if </w:t>
      </w:r>
      <w:r w:rsidRPr="004E4B00">
        <w:t>the Court makes an order to vary the schedule of debts and claims included with the company’s restructuring proposal statement</w:t>
      </w:r>
      <w:r>
        <w:t xml:space="preserve">. The Court may do so under </w:t>
      </w:r>
      <w:r w:rsidRPr="004E4B00">
        <w:t>regulation</w:t>
      </w:r>
      <w:r>
        <w:t> </w:t>
      </w:r>
      <w:r w:rsidRPr="004E4B00">
        <w:t>5.3B.51(2)</w:t>
      </w:r>
      <w:r>
        <w:t xml:space="preserve">. </w:t>
      </w:r>
      <w:r w:rsidR="00A9066B">
        <w:t>Again, for the creditor to change their vote the company must have proposed to make a restructuring plan and t</w:t>
      </w:r>
      <w:r w:rsidR="00A9066B" w:rsidRPr="00A9066B">
        <w:t xml:space="preserve">he creditor who wishes to change their vote </w:t>
      </w:r>
      <w:r w:rsidR="00A9066B">
        <w:t>must have given</w:t>
      </w:r>
      <w:r w:rsidR="00A9066B" w:rsidRPr="00A9066B">
        <w:t xml:space="preserve"> written statement setting out whether or not the restructuring plan should be accepted (in accordance with regulation  5.3B.19(1)(b)</w:t>
      </w:r>
      <w:r w:rsidR="00A9066B">
        <w:t xml:space="preserve">). In these circumstances, the creditor may withdraw the statement and give a new statement </w:t>
      </w:r>
      <w:r w:rsidR="00A9066B" w:rsidRPr="00D2126E">
        <w:t>in relation to the restructuring plan</w:t>
      </w:r>
      <w:r w:rsidR="00A9066B">
        <w:t xml:space="preserve"> (in accordance with regulation </w:t>
      </w:r>
      <w:r w:rsidR="00A9066B" w:rsidRPr="00D2126E">
        <w:t>5.3B.19(1)(b)</w:t>
      </w:r>
      <w:r w:rsidR="00A9066B">
        <w:t xml:space="preserve"> – described above). </w:t>
      </w:r>
      <w:r w:rsidR="00A9066B" w:rsidRPr="00D2126E">
        <w:t>The creditor may</w:t>
      </w:r>
      <w:r w:rsidR="00A9066B">
        <w:t xml:space="preserve"> do so </w:t>
      </w:r>
      <w:r w:rsidR="00A9066B" w:rsidRPr="00D2126E">
        <w:t xml:space="preserve">within </w:t>
      </w:r>
      <w:r w:rsidR="00A9066B">
        <w:t>five </w:t>
      </w:r>
      <w:r w:rsidR="00A9066B" w:rsidRPr="00D2126E">
        <w:t>business days</w:t>
      </w:r>
      <w:r w:rsidR="00171ADE">
        <w:t xml:space="preserve"> after the day on which the creditor receives from the restructuring practitioner the notice that sets out the terms of the Court’s order (this notice is given under regulation 5.3B.51(3))</w:t>
      </w:r>
      <w:r w:rsidR="009F5648">
        <w:t>.</w:t>
      </w:r>
      <w:r w:rsidR="00A9066B" w:rsidRPr="009A79CF">
        <w:rPr>
          <w:rStyle w:val="Referencingstyle"/>
        </w:rPr>
        <w:t xml:space="preserve"> [Sch</w:t>
      </w:r>
      <w:r w:rsidR="00A9066B" w:rsidRPr="00D9340D">
        <w:rPr>
          <w:rStyle w:val="Referencingstyle"/>
        </w:rPr>
        <w:t xml:space="preserve">edule </w:t>
      </w:r>
      <w:r w:rsidR="00A9066B">
        <w:rPr>
          <w:rStyle w:val="Referencingstyle"/>
        </w:rPr>
        <w:t>1</w:t>
      </w:r>
      <w:r w:rsidR="00A9066B" w:rsidRPr="006A6404">
        <w:rPr>
          <w:rStyle w:val="Referencingstyle"/>
        </w:rPr>
        <w:t xml:space="preserve">, item </w:t>
      </w:r>
      <w:r w:rsidR="00A9066B">
        <w:rPr>
          <w:rStyle w:val="Referencingstyle"/>
        </w:rPr>
        <w:t>1</w:t>
      </w:r>
      <w:r w:rsidR="00A9066B" w:rsidRPr="000439D5">
        <w:rPr>
          <w:rStyle w:val="Referencingstyle"/>
        </w:rPr>
        <w:t xml:space="preserve">, </w:t>
      </w:r>
      <w:r w:rsidR="00A9066B">
        <w:rPr>
          <w:rStyle w:val="Referencingstyle"/>
        </w:rPr>
        <w:t>regulation 5.3B.21(1)]</w:t>
      </w:r>
    </w:p>
    <w:p w:rsidR="00E30D69" w:rsidRPr="00251519" w:rsidRDefault="00E30D69" w:rsidP="00F66436">
      <w:pPr>
        <w:pStyle w:val="Heading5"/>
        <w:keepNext/>
      </w:pPr>
      <w:r w:rsidRPr="00251519">
        <w:t>Court’s power to settle a dispute</w:t>
      </w:r>
      <w:r w:rsidR="008F156B">
        <w:t xml:space="preserve"> </w:t>
      </w:r>
      <w:r w:rsidR="00323B97">
        <w:t>regarding</w:t>
      </w:r>
      <w:r w:rsidR="00001A5B">
        <w:t xml:space="preserve"> the </w:t>
      </w:r>
      <w:r w:rsidR="008F156B">
        <w:t>proposed restructuring plan</w:t>
      </w:r>
    </w:p>
    <w:p w:rsidR="005901CE" w:rsidRPr="0020773E" w:rsidRDefault="005901CE" w:rsidP="00F66436">
      <w:pPr>
        <w:spacing w:before="240"/>
        <w:ind w:right="91"/>
        <w:rPr>
          <w:b/>
          <w:i/>
          <w:sz w:val="18"/>
        </w:rPr>
      </w:pPr>
      <w:r>
        <w:t xml:space="preserve">Under section 458B of the </w:t>
      </w:r>
      <w:r w:rsidR="00F22774">
        <w:t>Insolvency Reforms Bill</w:t>
      </w:r>
      <w:r w:rsidR="002C1EEC">
        <w:t>,</w:t>
      </w:r>
      <w:r w:rsidR="00F22774">
        <w:t xml:space="preserve"> </w:t>
      </w:r>
      <w:r w:rsidR="002C1EEC">
        <w:t>r</w:t>
      </w:r>
      <w:r w:rsidR="00F22774">
        <w:t>egulation</w:t>
      </w:r>
      <w:r w:rsidR="002C1EEC">
        <w:t>s</w:t>
      </w:r>
      <w:r w:rsidR="00F22774">
        <w:t xml:space="preserve"> may confer powers on the Court </w:t>
      </w:r>
      <w:r w:rsidR="00001A5B">
        <w:t>in relation to the restructuring of companies and restructuring plans</w:t>
      </w:r>
      <w:r w:rsidR="00F22774">
        <w:t xml:space="preserve">. </w:t>
      </w:r>
      <w:r w:rsidR="00F22774" w:rsidRPr="00251519">
        <w:rPr>
          <w:rStyle w:val="Referencingstyle"/>
        </w:rPr>
        <w:t>[Schedule</w:t>
      </w:r>
      <w:r w:rsidR="00960AFA">
        <w:rPr>
          <w:rStyle w:val="Referencingstyle"/>
        </w:rPr>
        <w:t> 1</w:t>
      </w:r>
      <w:r w:rsidR="00960AFA" w:rsidRPr="006537F7">
        <w:rPr>
          <w:rStyle w:val="Referencingstyle"/>
        </w:rPr>
        <w:t xml:space="preserve">, item </w:t>
      </w:r>
      <w:r w:rsidR="00960AFA">
        <w:rPr>
          <w:rStyle w:val="Referencingstyle"/>
        </w:rPr>
        <w:t>1</w:t>
      </w:r>
      <w:r w:rsidR="00960AFA" w:rsidRPr="006537F7">
        <w:rPr>
          <w:rStyle w:val="Referencingstyle"/>
        </w:rPr>
        <w:t>,</w:t>
      </w:r>
      <w:r w:rsidR="00960AFA">
        <w:rPr>
          <w:rStyle w:val="Referencingstyle"/>
        </w:rPr>
        <w:t xml:space="preserve"> regulation 5.3B.50</w:t>
      </w:r>
      <w:r w:rsidR="00960AFA" w:rsidRPr="006537F7">
        <w:rPr>
          <w:rStyle w:val="Referencingstyle"/>
        </w:rPr>
        <w:t>]</w:t>
      </w:r>
      <w:r w:rsidR="00960AFA" w:rsidRPr="00251519" w:rsidDel="002C1EEC">
        <w:rPr>
          <w:rStyle w:val="Referencingstyle"/>
        </w:rPr>
        <w:t xml:space="preserve"> </w:t>
      </w:r>
    </w:p>
    <w:p w:rsidR="006D5912" w:rsidRPr="00251519" w:rsidRDefault="008372DC" w:rsidP="00F66436">
      <w:pPr>
        <w:spacing w:before="240"/>
        <w:ind w:right="91"/>
        <w:rPr>
          <w:rStyle w:val="Referencingstyle"/>
        </w:rPr>
      </w:pPr>
      <w:r>
        <w:t>A</w:t>
      </w:r>
      <w:r w:rsidR="006D5912" w:rsidRPr="00251519">
        <w:t xml:space="preserve"> creditor </w:t>
      </w:r>
      <w:r>
        <w:t>that</w:t>
      </w:r>
      <w:r w:rsidR="006D5912" w:rsidRPr="00251519">
        <w:t xml:space="preserve"> disagrees with the company’s assessment of the </w:t>
      </w:r>
      <w:r w:rsidR="000D3A0B">
        <w:t>value of their debt or claim in the</w:t>
      </w:r>
      <w:r w:rsidR="006D5912" w:rsidRPr="00251519">
        <w:t xml:space="preserve"> schedule of debts and claims</w:t>
      </w:r>
      <w:r w:rsidR="00675BCD">
        <w:t xml:space="preserve"> or their status as an excluded</w:t>
      </w:r>
      <w:r w:rsidR="006D5912" w:rsidRPr="00251519">
        <w:t xml:space="preserve"> creditor, may apply to the Court to vary the schedule of debts and claims</w:t>
      </w:r>
      <w:r w:rsidR="00675BCD">
        <w:t xml:space="preserve"> (either adjusting the value of debt or claim, or the status of the creditor)</w:t>
      </w:r>
      <w:r w:rsidRPr="00251519">
        <w:t>,</w:t>
      </w:r>
      <w:r w:rsidR="006D5912" w:rsidRPr="00251519">
        <w:t xml:space="preserve"> or to extend the acceptance period for the propos</w:t>
      </w:r>
      <w:r w:rsidR="005134D3">
        <w:t>ed restructuring plan</w:t>
      </w:r>
      <w:r w:rsidR="006D5912" w:rsidRPr="00251519">
        <w:t xml:space="preserve">. </w:t>
      </w:r>
      <w:r>
        <w:t xml:space="preserve">This is premised on </w:t>
      </w:r>
      <w:r w:rsidR="001776EF">
        <w:t>the creditor having</w:t>
      </w:r>
      <w:r>
        <w:t xml:space="preserve"> </w:t>
      </w:r>
      <w:r w:rsidR="00994852">
        <w:t xml:space="preserve">first </w:t>
      </w:r>
      <w:r>
        <w:t>notifi</w:t>
      </w:r>
      <w:r w:rsidR="001776EF">
        <w:t>ed</w:t>
      </w:r>
      <w:r>
        <w:t xml:space="preserve"> the small business restructuring practitioner for </w:t>
      </w:r>
      <w:r w:rsidR="006D5912" w:rsidRPr="00251519">
        <w:t xml:space="preserve">the </w:t>
      </w:r>
      <w:r>
        <w:t xml:space="preserve">company </w:t>
      </w:r>
      <w:r w:rsidR="00994852">
        <w:t>about</w:t>
      </w:r>
      <w:r w:rsidR="001776EF">
        <w:t xml:space="preserve"> the disagreement </w:t>
      </w:r>
      <w:r>
        <w:t xml:space="preserve">and </w:t>
      </w:r>
      <w:r w:rsidR="001776EF">
        <w:t xml:space="preserve">the restructuring practitioner </w:t>
      </w:r>
      <w:r>
        <w:t xml:space="preserve">either </w:t>
      </w:r>
      <w:r w:rsidR="001776EF">
        <w:t xml:space="preserve">making </w:t>
      </w:r>
      <w:r>
        <w:t>a recommendation to vary</w:t>
      </w:r>
      <w:r w:rsidR="00017910">
        <w:t>,</w:t>
      </w:r>
      <w:r>
        <w:t xml:space="preserve"> or refus</w:t>
      </w:r>
      <w:r w:rsidR="001776EF">
        <w:t>ing</w:t>
      </w:r>
      <w:r>
        <w:t xml:space="preserve"> to vary</w:t>
      </w:r>
      <w:r w:rsidR="00017910">
        <w:t>,</w:t>
      </w:r>
      <w:r>
        <w:t xml:space="preserve"> </w:t>
      </w:r>
      <w:r w:rsidR="001776EF">
        <w:t>the schedule of debts and claims.</w:t>
      </w:r>
      <w:r w:rsidR="006D5912" w:rsidRPr="00251519">
        <w:t xml:space="preserve"> </w:t>
      </w:r>
      <w:r w:rsidR="00251519" w:rsidRPr="00251519">
        <w:rPr>
          <w:rStyle w:val="Referencingstyle"/>
        </w:rPr>
        <w:t xml:space="preserve">[Schedule </w:t>
      </w:r>
      <w:r w:rsidR="003B78C8">
        <w:rPr>
          <w:rStyle w:val="Referencingstyle"/>
        </w:rPr>
        <w:t>1</w:t>
      </w:r>
      <w:r w:rsidR="00251519" w:rsidRPr="00251519">
        <w:rPr>
          <w:rStyle w:val="Referencingstyle"/>
        </w:rPr>
        <w:t xml:space="preserve">, item </w:t>
      </w:r>
      <w:r w:rsidR="009D262C">
        <w:rPr>
          <w:rStyle w:val="Referencingstyle"/>
        </w:rPr>
        <w:t>1</w:t>
      </w:r>
      <w:r w:rsidR="00251519" w:rsidRPr="00251519">
        <w:rPr>
          <w:rStyle w:val="Referencingstyle"/>
        </w:rPr>
        <w:t xml:space="preserve">, </w:t>
      </w:r>
      <w:r w:rsidR="00E22EE2">
        <w:rPr>
          <w:rStyle w:val="Referencingstyle"/>
        </w:rPr>
        <w:t>regulation</w:t>
      </w:r>
      <w:r w:rsidR="00251519" w:rsidRPr="00251519">
        <w:rPr>
          <w:rStyle w:val="Referencingstyle"/>
        </w:rPr>
        <w:t xml:space="preserve"> 5.3B.</w:t>
      </w:r>
      <w:r w:rsidR="00235927">
        <w:rPr>
          <w:rStyle w:val="Referencingstyle"/>
        </w:rPr>
        <w:t>5</w:t>
      </w:r>
      <w:r w:rsidR="00251519" w:rsidRPr="00251519">
        <w:rPr>
          <w:rStyle w:val="Referencingstyle"/>
        </w:rPr>
        <w:t>1(1)</w:t>
      </w:r>
      <w:r w:rsidR="00DF6246">
        <w:rPr>
          <w:rStyle w:val="Referencingstyle"/>
        </w:rPr>
        <w:t xml:space="preserve"> and (2</w:t>
      </w:r>
      <w:r w:rsidR="00251519" w:rsidRPr="00251519">
        <w:rPr>
          <w:rStyle w:val="Referencingstyle"/>
        </w:rPr>
        <w:t xml:space="preserve">)] </w:t>
      </w:r>
    </w:p>
    <w:p w:rsidR="00251519" w:rsidRPr="00251519" w:rsidRDefault="00DA52B5" w:rsidP="00F66436">
      <w:pPr>
        <w:spacing w:before="240"/>
        <w:ind w:right="91"/>
        <w:rPr>
          <w:rStyle w:val="Referencingstyle"/>
        </w:rPr>
      </w:pPr>
      <w:r>
        <w:t xml:space="preserve">Within </w:t>
      </w:r>
      <w:r w:rsidR="003B78C8">
        <w:t>five</w:t>
      </w:r>
      <w:r>
        <w:t xml:space="preserve"> business days of the Court </w:t>
      </w:r>
      <w:r w:rsidR="00251519" w:rsidRPr="00251519">
        <w:t xml:space="preserve">making </w:t>
      </w:r>
      <w:r w:rsidR="00022C28">
        <w:t>an</w:t>
      </w:r>
      <w:r w:rsidR="00251519" w:rsidRPr="00251519">
        <w:t xml:space="preserve"> order, the </w:t>
      </w:r>
      <w:r w:rsidR="00B148EF">
        <w:t xml:space="preserve">small business </w:t>
      </w:r>
      <w:r w:rsidR="00251519" w:rsidRPr="00251519">
        <w:t xml:space="preserve">restructuring practitioner must </w:t>
      </w:r>
      <w:r>
        <w:t>notify</w:t>
      </w:r>
      <w:r w:rsidR="00B66FB5">
        <w:t>, in writing,</w:t>
      </w:r>
      <w:r w:rsidR="00251519" w:rsidRPr="00251519">
        <w:t xml:space="preserve"> as many of the company’s creditors as is reasonably practicable of the terms of the order and </w:t>
      </w:r>
      <w:r w:rsidR="00F8487D">
        <w:t xml:space="preserve">provide </w:t>
      </w:r>
      <w:r w:rsidR="00251519" w:rsidRPr="00251519">
        <w:t>an outline of the creditor’s rights</w:t>
      </w:r>
      <w:r w:rsidR="00B148EF">
        <w:t>.</w:t>
      </w:r>
      <w:r w:rsidR="00251519" w:rsidRPr="00251519">
        <w:t xml:space="preserve"> The </w:t>
      </w:r>
      <w:r w:rsidR="00B148EF">
        <w:t>restructuring</w:t>
      </w:r>
      <w:r w:rsidR="00251519" w:rsidRPr="00251519">
        <w:t xml:space="preserve"> practitioner must also lodge a notice of the order with ASIC in the prescribed form. </w:t>
      </w:r>
      <w:r w:rsidR="00251519" w:rsidRPr="00251519">
        <w:rPr>
          <w:rStyle w:val="Referencingstyle"/>
        </w:rPr>
        <w:t xml:space="preserve">[Schedule </w:t>
      </w:r>
      <w:r w:rsidR="00924E9B">
        <w:rPr>
          <w:rStyle w:val="Referencingstyle"/>
        </w:rPr>
        <w:t>1</w:t>
      </w:r>
      <w:r w:rsidR="00251519" w:rsidRPr="00251519">
        <w:rPr>
          <w:rStyle w:val="Referencingstyle"/>
        </w:rPr>
        <w:t xml:space="preserve">, item </w:t>
      </w:r>
      <w:r w:rsidR="00924E9B">
        <w:rPr>
          <w:rStyle w:val="Referencingstyle"/>
        </w:rPr>
        <w:t>1</w:t>
      </w:r>
      <w:r w:rsidR="00251519" w:rsidRPr="00251519">
        <w:rPr>
          <w:rStyle w:val="Referencingstyle"/>
        </w:rPr>
        <w:t xml:space="preserve">, </w:t>
      </w:r>
      <w:r w:rsidR="00E22EE2">
        <w:rPr>
          <w:rStyle w:val="Referencingstyle"/>
        </w:rPr>
        <w:t>regulation</w:t>
      </w:r>
      <w:r w:rsidR="00251519" w:rsidRPr="00251519">
        <w:rPr>
          <w:rStyle w:val="Referencingstyle"/>
        </w:rPr>
        <w:t xml:space="preserve"> 5.3B.</w:t>
      </w:r>
      <w:r w:rsidR="00B66FB5">
        <w:rPr>
          <w:rStyle w:val="Referencingstyle"/>
        </w:rPr>
        <w:t>5</w:t>
      </w:r>
      <w:r w:rsidR="00251519" w:rsidRPr="00251519">
        <w:rPr>
          <w:rStyle w:val="Referencingstyle"/>
        </w:rPr>
        <w:t>1(3)]</w:t>
      </w:r>
    </w:p>
    <w:p w:rsidR="001D510F" w:rsidRDefault="00C65C5A" w:rsidP="00F66436">
      <w:pPr>
        <w:spacing w:before="240"/>
        <w:ind w:right="91"/>
        <w:rPr>
          <w:rStyle w:val="Referencingstyle"/>
        </w:rPr>
      </w:pPr>
      <w:r>
        <w:t xml:space="preserve">Further </w:t>
      </w:r>
      <w:r w:rsidR="00345FCC">
        <w:t xml:space="preserve">powers of the Court in relation to debt restructuring </w:t>
      </w:r>
      <w:r w:rsidR="000015C0">
        <w:t>plans</w:t>
      </w:r>
      <w:r w:rsidR="00345FCC" w:rsidRPr="00251519">
        <w:t xml:space="preserve"> </w:t>
      </w:r>
      <w:r w:rsidR="00924E9B">
        <w:t xml:space="preserve">(once made) </w:t>
      </w:r>
      <w:r w:rsidR="00345FCC">
        <w:t xml:space="preserve">are </w:t>
      </w:r>
      <w:r w:rsidR="00172337" w:rsidRPr="00251519">
        <w:t>discuss</w:t>
      </w:r>
      <w:r w:rsidR="00345FCC">
        <w:t>ed</w:t>
      </w:r>
      <w:r w:rsidR="00172337" w:rsidRPr="00251519">
        <w:t xml:space="preserve"> below.</w:t>
      </w:r>
      <w:r w:rsidR="001D510F" w:rsidRPr="00251519">
        <w:t xml:space="preserve"> </w:t>
      </w:r>
    </w:p>
    <w:p w:rsidR="001D510F" w:rsidRPr="007406DD" w:rsidRDefault="001D510F" w:rsidP="00F66436">
      <w:pPr>
        <w:pStyle w:val="Heading5"/>
        <w:keepNext/>
        <w:rPr>
          <w:i w:val="0"/>
        </w:rPr>
      </w:pPr>
      <w:r>
        <w:t>Accepting the</w:t>
      </w:r>
      <w:r w:rsidRPr="007406DD">
        <w:t xml:space="preserve"> </w:t>
      </w:r>
      <w:r>
        <w:t>proposed</w:t>
      </w:r>
      <w:r w:rsidRPr="007406DD">
        <w:t xml:space="preserve"> restructuring plan</w:t>
      </w:r>
      <w:r>
        <w:t xml:space="preserve"> by creditors</w:t>
      </w:r>
    </w:p>
    <w:p w:rsidR="001D510F" w:rsidRPr="001608BB" w:rsidRDefault="001D510F" w:rsidP="00F66436">
      <w:pPr>
        <w:pStyle w:val="Bullet"/>
        <w:numPr>
          <w:ilvl w:val="0"/>
          <w:numId w:val="0"/>
        </w:numPr>
        <w:rPr>
          <w:b/>
          <w:i/>
          <w:sz w:val="18"/>
        </w:rPr>
      </w:pPr>
      <w:r>
        <w:t xml:space="preserve">The proposed restructuring plan is </w:t>
      </w:r>
      <w:r w:rsidRPr="001878F7">
        <w:rPr>
          <w:b/>
          <w:i/>
        </w:rPr>
        <w:t>accepted</w:t>
      </w:r>
      <w:r>
        <w:t xml:space="preserve"> if a majority in value of the affected creditors who reply </w:t>
      </w:r>
      <w:r w:rsidR="00A52237">
        <w:t>with</w:t>
      </w:r>
      <w:r w:rsidR="00BB6B01">
        <w:t>in</w:t>
      </w:r>
      <w:r>
        <w:t xml:space="preserve"> the acceptance period stat</w:t>
      </w:r>
      <w:r w:rsidR="00BB6B01">
        <w:t>e</w:t>
      </w:r>
      <w:r>
        <w:t xml:space="preserve"> that it should be accepted. </w:t>
      </w:r>
      <w:r w:rsidR="001608BB" w:rsidRPr="0044684D">
        <w:rPr>
          <w:rStyle w:val="Referencingstyle"/>
        </w:rPr>
        <w:t>[</w:t>
      </w:r>
      <w:r w:rsidR="001608BB">
        <w:rPr>
          <w:rStyle w:val="Referencingstyle"/>
        </w:rPr>
        <w:t xml:space="preserve">Schedule 1, item </w:t>
      </w:r>
      <w:r w:rsidR="00AA24EE">
        <w:rPr>
          <w:rStyle w:val="Referencingstyle"/>
        </w:rPr>
        <w:t>1</w:t>
      </w:r>
      <w:r w:rsidR="001608BB">
        <w:rPr>
          <w:rStyle w:val="Referencingstyle"/>
        </w:rPr>
        <w:t xml:space="preserve">, </w:t>
      </w:r>
      <w:r w:rsidR="00E22EE2">
        <w:rPr>
          <w:rStyle w:val="Referencingstyle"/>
        </w:rPr>
        <w:t>regulation</w:t>
      </w:r>
      <w:r w:rsidR="001266B4">
        <w:rPr>
          <w:rStyle w:val="Referencingstyle"/>
        </w:rPr>
        <w:t>s</w:t>
      </w:r>
      <w:r w:rsidR="001608BB">
        <w:rPr>
          <w:rStyle w:val="Referencingstyle"/>
        </w:rPr>
        <w:t> 5.3B.</w:t>
      </w:r>
      <w:r w:rsidR="001266B4">
        <w:rPr>
          <w:rStyle w:val="Referencingstyle"/>
        </w:rPr>
        <w:t>01 and 5.3B.</w:t>
      </w:r>
      <w:r w:rsidR="00C24B22">
        <w:rPr>
          <w:rStyle w:val="Referencingstyle"/>
        </w:rPr>
        <w:t>23</w:t>
      </w:r>
      <w:r w:rsidR="001608BB">
        <w:rPr>
          <w:rStyle w:val="Referencingstyle"/>
        </w:rPr>
        <w:t>(1)</w:t>
      </w:r>
      <w:r w:rsidR="00BE04B5">
        <w:rPr>
          <w:rStyle w:val="Referencingstyle"/>
        </w:rPr>
        <w:t xml:space="preserve"> and (5</w:t>
      </w:r>
      <w:r w:rsidR="001608BB">
        <w:rPr>
          <w:rStyle w:val="Referencingstyle"/>
        </w:rPr>
        <w:t>)</w:t>
      </w:r>
      <w:r w:rsidR="001608BB" w:rsidRPr="0044684D">
        <w:rPr>
          <w:rStyle w:val="Referencingstyle"/>
        </w:rPr>
        <w:t>]</w:t>
      </w:r>
    </w:p>
    <w:p w:rsidR="001878F7" w:rsidRDefault="001878F7" w:rsidP="00F66436">
      <w:pPr>
        <w:spacing w:before="240"/>
        <w:ind w:right="91"/>
      </w:pPr>
      <w:r>
        <w:t xml:space="preserve">In assessing whether </w:t>
      </w:r>
      <w:r w:rsidR="006772CB">
        <w:t>a</w:t>
      </w:r>
      <w:r>
        <w:t xml:space="preserve"> majority </w:t>
      </w:r>
      <w:r w:rsidR="00A52237">
        <w:t>in value</w:t>
      </w:r>
      <w:r>
        <w:t xml:space="preserve"> has been met, t</w:t>
      </w:r>
      <w:r w:rsidR="001D510F">
        <w:t xml:space="preserve">he value of admissible debts or claims for a creditor is </w:t>
      </w:r>
      <w:r>
        <w:t>worked out with reference to:</w:t>
      </w:r>
    </w:p>
    <w:p w:rsidR="001878F7" w:rsidRDefault="001878F7" w:rsidP="00F66436">
      <w:pPr>
        <w:pStyle w:val="ListParagraph"/>
        <w:numPr>
          <w:ilvl w:val="0"/>
          <w:numId w:val="20"/>
        </w:numPr>
        <w:spacing w:before="240"/>
        <w:ind w:left="714" w:hanging="357"/>
        <w:contextualSpacing w:val="0"/>
      </w:pPr>
      <w:r>
        <w:t xml:space="preserve">the value of the creditor’s claims </w:t>
      </w:r>
      <w:r w:rsidR="001D510F">
        <w:t>known at the time that restructuring began</w:t>
      </w:r>
      <w:r>
        <w:t>; or</w:t>
      </w:r>
    </w:p>
    <w:p w:rsidR="001878F7" w:rsidRDefault="00C24B22" w:rsidP="00F66436">
      <w:pPr>
        <w:pStyle w:val="ListParagraph"/>
        <w:keepNext/>
        <w:numPr>
          <w:ilvl w:val="0"/>
          <w:numId w:val="20"/>
        </w:numPr>
        <w:spacing w:before="240"/>
        <w:ind w:left="714" w:hanging="357"/>
        <w:contextualSpacing w:val="0"/>
      </w:pPr>
      <w:r>
        <w:t>if</w:t>
      </w:r>
      <w:r w:rsidR="001D510F">
        <w:t xml:space="preserve"> a debt has been purchased from</w:t>
      </w:r>
      <w:r w:rsidR="001878F7">
        <w:t xml:space="preserve"> another</w:t>
      </w:r>
      <w:r w:rsidR="001D510F">
        <w:t xml:space="preserve"> affected creditor</w:t>
      </w:r>
      <w:r w:rsidR="001878F7">
        <w:t>—the value of the purchase price</w:t>
      </w:r>
      <w:r w:rsidR="001D510F">
        <w:t xml:space="preserve">. </w:t>
      </w:r>
    </w:p>
    <w:p w:rsidR="001878F7" w:rsidRDefault="001878F7" w:rsidP="00F66436">
      <w:pPr>
        <w:pStyle w:val="Bullet"/>
        <w:numPr>
          <w:ilvl w:val="0"/>
          <w:numId w:val="0"/>
        </w:numPr>
        <w:rPr>
          <w:rStyle w:val="Referencingstyle"/>
        </w:rPr>
      </w:pPr>
      <w:r w:rsidRPr="0044684D">
        <w:rPr>
          <w:rStyle w:val="Referencingstyle"/>
        </w:rPr>
        <w:t>[</w:t>
      </w:r>
      <w:r>
        <w:rPr>
          <w:rStyle w:val="Referencingstyle"/>
        </w:rPr>
        <w:t xml:space="preserve">Schedule 1, item </w:t>
      </w:r>
      <w:r w:rsidR="00F343D0">
        <w:rPr>
          <w:rStyle w:val="Referencingstyle"/>
        </w:rPr>
        <w:t>1</w:t>
      </w:r>
      <w:r>
        <w:rPr>
          <w:rStyle w:val="Referencingstyle"/>
        </w:rPr>
        <w:t xml:space="preserve">, </w:t>
      </w:r>
      <w:r w:rsidR="00E22EE2">
        <w:rPr>
          <w:rStyle w:val="Referencingstyle"/>
        </w:rPr>
        <w:t>regulation</w:t>
      </w:r>
      <w:r>
        <w:rPr>
          <w:rStyle w:val="Referencingstyle"/>
        </w:rPr>
        <w:t> 5.3B.</w:t>
      </w:r>
      <w:r w:rsidR="00D73F9B">
        <w:rPr>
          <w:rStyle w:val="Referencingstyle"/>
        </w:rPr>
        <w:t>23</w:t>
      </w:r>
      <w:r>
        <w:rPr>
          <w:rStyle w:val="Referencingstyle"/>
        </w:rPr>
        <w:t>(2)(a)</w:t>
      </w:r>
      <w:r w:rsidRPr="0044684D">
        <w:rPr>
          <w:rStyle w:val="Referencingstyle"/>
        </w:rPr>
        <w:t>]</w:t>
      </w:r>
    </w:p>
    <w:p w:rsidR="001D510F" w:rsidRDefault="008E10A0" w:rsidP="00F66436">
      <w:pPr>
        <w:spacing w:before="240"/>
        <w:ind w:right="91"/>
        <w:rPr>
          <w:rStyle w:val="Referencingstyle"/>
        </w:rPr>
      </w:pPr>
      <w:r>
        <w:t>In</w:t>
      </w:r>
      <w:r w:rsidR="001878F7">
        <w:t xml:space="preserve"> the instance</w:t>
      </w:r>
      <w:r>
        <w:t xml:space="preserve"> </w:t>
      </w:r>
      <w:r w:rsidR="001878F7">
        <w:t>that</w:t>
      </w:r>
      <w:r w:rsidR="001878F7" w:rsidRPr="001878F7">
        <w:t xml:space="preserve"> </w:t>
      </w:r>
      <w:r w:rsidR="001D510F" w:rsidRPr="001878F7">
        <w:t xml:space="preserve">there </w:t>
      </w:r>
      <w:r w:rsidR="006772CB">
        <w:t>are</w:t>
      </w:r>
      <w:r w:rsidR="001878F7" w:rsidRPr="001878F7">
        <w:t xml:space="preserve"> </w:t>
      </w:r>
      <w:r w:rsidR="001D510F" w:rsidRPr="001878F7">
        <w:t xml:space="preserve">mutual credits, debts or other mutual dealings between the company and the affected creditor, </w:t>
      </w:r>
      <w:r w:rsidR="001878F7">
        <w:t xml:space="preserve">the value of the admissible debt or claim is </w:t>
      </w:r>
      <w:r w:rsidR="001878F7" w:rsidRPr="001878F7">
        <w:t>the balance of the account</w:t>
      </w:r>
      <w:r w:rsidR="00B93BAE">
        <w:t>s</w:t>
      </w:r>
      <w:r w:rsidR="0058062E">
        <w:t>. This is</w:t>
      </w:r>
      <w:r w:rsidR="001878F7">
        <w:t xml:space="preserve"> </w:t>
      </w:r>
      <w:r w:rsidR="0058062E">
        <w:t>worked out by</w:t>
      </w:r>
      <w:r w:rsidR="0058062E" w:rsidRPr="001878F7">
        <w:t xml:space="preserve"> </w:t>
      </w:r>
      <w:r w:rsidR="0058062E">
        <w:t>taking</w:t>
      </w:r>
      <w:r w:rsidR="001878F7">
        <w:t xml:space="preserve"> </w:t>
      </w:r>
      <w:r w:rsidR="001878F7" w:rsidRPr="001878F7">
        <w:t xml:space="preserve">account </w:t>
      </w:r>
      <w:r w:rsidR="001878F7">
        <w:t xml:space="preserve">of </w:t>
      </w:r>
      <w:r w:rsidR="001878F7" w:rsidRPr="001878F7">
        <w:t>what is due from the one party to the other in respect of those mutual dealings</w:t>
      </w:r>
      <w:r w:rsidR="001878F7">
        <w:t xml:space="preserve"> and </w:t>
      </w:r>
      <w:r w:rsidR="001878F7" w:rsidRPr="001878F7">
        <w:t>set</w:t>
      </w:r>
      <w:r w:rsidR="001878F7">
        <w:t>ting</w:t>
      </w:r>
      <w:r w:rsidR="001878F7" w:rsidRPr="001878F7">
        <w:t xml:space="preserve"> off </w:t>
      </w:r>
      <w:r w:rsidR="001878F7">
        <w:t xml:space="preserve">the sum due from one party </w:t>
      </w:r>
      <w:r w:rsidR="001878F7" w:rsidRPr="001878F7">
        <w:t>against any sum due from the other party</w:t>
      </w:r>
      <w:r w:rsidR="001878F7">
        <w:t>.</w:t>
      </w:r>
      <w:r w:rsidR="001878F7" w:rsidRPr="001878F7">
        <w:rPr>
          <w:rStyle w:val="Referencingstyle"/>
        </w:rPr>
        <w:t xml:space="preserve"> </w:t>
      </w:r>
      <w:r w:rsidR="001878F7" w:rsidRPr="0044684D">
        <w:rPr>
          <w:rStyle w:val="Referencingstyle"/>
        </w:rPr>
        <w:t>[</w:t>
      </w:r>
      <w:r w:rsidR="001878F7">
        <w:rPr>
          <w:rStyle w:val="Referencingstyle"/>
        </w:rPr>
        <w:t xml:space="preserve">Schedule 1, item </w:t>
      </w:r>
      <w:r w:rsidR="00F343D0">
        <w:rPr>
          <w:rStyle w:val="Referencingstyle"/>
        </w:rPr>
        <w:t>1</w:t>
      </w:r>
      <w:r w:rsidR="001878F7">
        <w:rPr>
          <w:rStyle w:val="Referencingstyle"/>
        </w:rPr>
        <w:t xml:space="preserve">, </w:t>
      </w:r>
      <w:r w:rsidR="00E22EE2">
        <w:rPr>
          <w:rStyle w:val="Referencingstyle"/>
        </w:rPr>
        <w:t>regulation</w:t>
      </w:r>
      <w:r w:rsidR="001878F7">
        <w:rPr>
          <w:rStyle w:val="Referencingstyle"/>
        </w:rPr>
        <w:t> 5.3B.</w:t>
      </w:r>
      <w:r w:rsidR="00D73F9B">
        <w:rPr>
          <w:rStyle w:val="Referencingstyle"/>
        </w:rPr>
        <w:t>23</w:t>
      </w:r>
      <w:r w:rsidR="001878F7">
        <w:rPr>
          <w:rStyle w:val="Referencingstyle"/>
        </w:rPr>
        <w:t>(2)(b)</w:t>
      </w:r>
      <w:r w:rsidR="001878F7" w:rsidRPr="0044684D">
        <w:rPr>
          <w:rStyle w:val="Referencingstyle"/>
        </w:rPr>
        <w:t>]</w:t>
      </w:r>
    </w:p>
    <w:p w:rsidR="003D7706" w:rsidRDefault="0005211B" w:rsidP="00F66436">
      <w:pPr>
        <w:spacing w:before="240"/>
        <w:ind w:right="91"/>
      </w:pPr>
      <w:r>
        <w:t>The value of debts or claims of e</w:t>
      </w:r>
      <w:r w:rsidR="003D7706">
        <w:t xml:space="preserve">xcluded creditors </w:t>
      </w:r>
      <w:r>
        <w:t>is</w:t>
      </w:r>
      <w:r w:rsidR="003D7706">
        <w:t xml:space="preserve"> disregarded in assessing if </w:t>
      </w:r>
      <w:r>
        <w:t xml:space="preserve">a </w:t>
      </w:r>
      <w:r w:rsidR="003D7706">
        <w:t xml:space="preserve">majority </w:t>
      </w:r>
      <w:r w:rsidR="00CE742E">
        <w:t xml:space="preserve">of affected creditors </w:t>
      </w:r>
      <w:r>
        <w:t>have provided statements in relation to</w:t>
      </w:r>
      <w:r w:rsidR="003D7706">
        <w:t xml:space="preserve"> the proposed restructuring plan. </w:t>
      </w:r>
      <w:r w:rsidR="003D7706" w:rsidRPr="0044684D">
        <w:rPr>
          <w:rStyle w:val="Referencingstyle"/>
        </w:rPr>
        <w:t>[</w:t>
      </w:r>
      <w:r w:rsidR="003D7706">
        <w:rPr>
          <w:rStyle w:val="Referencingstyle"/>
        </w:rPr>
        <w:t>Schedule 1, item 1, regulation 5.3B.23(2)(c)</w:t>
      </w:r>
      <w:r w:rsidR="003D7706" w:rsidRPr="0044684D">
        <w:rPr>
          <w:rStyle w:val="Referencingstyle"/>
        </w:rPr>
        <w:t>]</w:t>
      </w:r>
    </w:p>
    <w:p w:rsidR="001D510F" w:rsidRDefault="00D10F13" w:rsidP="00F66436">
      <w:pPr>
        <w:spacing w:before="240"/>
        <w:ind w:right="91"/>
        <w:rPr>
          <w:rStyle w:val="Referencingstyle"/>
        </w:rPr>
      </w:pPr>
      <w:r>
        <w:t>It is an offence for a</w:t>
      </w:r>
      <w:r w:rsidR="001D510F">
        <w:t xml:space="preserve"> person </w:t>
      </w:r>
      <w:r>
        <w:t xml:space="preserve">to </w:t>
      </w:r>
      <w:r w:rsidR="00664E65">
        <w:t xml:space="preserve">give, or agree or </w:t>
      </w:r>
      <w:r w:rsidR="001D510F">
        <w:t xml:space="preserve">offer </w:t>
      </w:r>
      <w:r w:rsidR="00664E65">
        <w:t>t</w:t>
      </w:r>
      <w:r w:rsidR="001D510F">
        <w:t>o give</w:t>
      </w:r>
      <w:r w:rsidR="00354934">
        <w:t>,</w:t>
      </w:r>
      <w:r>
        <w:t xml:space="preserve"> any</w:t>
      </w:r>
      <w:r w:rsidR="001D510F">
        <w:t xml:space="preserve"> valuable consideration to an affected creditor with the intention of affecting the acceptance or rejection of the proposed restructuring plan. </w:t>
      </w:r>
      <w:r>
        <w:t>This is a strict liability</w:t>
      </w:r>
      <w:r w:rsidR="001D510F">
        <w:t xml:space="preserve"> offence</w:t>
      </w:r>
      <w:r>
        <w:t xml:space="preserve"> that carries a</w:t>
      </w:r>
      <w:r w:rsidR="001D510F">
        <w:t xml:space="preserve"> penalty </w:t>
      </w:r>
      <w:r>
        <w:t>of</w:t>
      </w:r>
      <w:r w:rsidR="001D510F">
        <w:t xml:space="preserve"> 50 penalty units. This offence </w:t>
      </w:r>
      <w:r>
        <w:t>has been made with regard to the Guide</w:t>
      </w:r>
      <w:r w:rsidR="00C71880">
        <w:t xml:space="preserve"> to Framing Commonwealth Offences</w:t>
      </w:r>
      <w:r>
        <w:t xml:space="preserve">. It </w:t>
      </w:r>
      <w:r w:rsidR="001D510F">
        <w:t xml:space="preserve">is appropriate </w:t>
      </w:r>
      <w:r>
        <w:t>to ensure</w:t>
      </w:r>
      <w:r w:rsidR="001D510F">
        <w:t xml:space="preserve"> the integrity of the process and discourages misuse, by all parties, of the restructuring process.</w:t>
      </w:r>
      <w:r w:rsidR="001D510F" w:rsidRPr="0044684D">
        <w:rPr>
          <w:rStyle w:val="Referencingstyle"/>
        </w:rPr>
        <w:t xml:space="preserve"> </w:t>
      </w:r>
      <w:r w:rsidR="001D510F">
        <w:rPr>
          <w:rStyle w:val="Referencingstyle"/>
        </w:rPr>
        <w:t xml:space="preserve"> </w:t>
      </w:r>
      <w:r w:rsidR="001D510F" w:rsidRPr="0044684D">
        <w:rPr>
          <w:rStyle w:val="Referencingstyle"/>
        </w:rPr>
        <w:t>[</w:t>
      </w:r>
      <w:r w:rsidR="001D510F">
        <w:rPr>
          <w:rStyle w:val="Referencingstyle"/>
        </w:rPr>
        <w:t>Schedule 1, item</w:t>
      </w:r>
      <w:r w:rsidR="008E10A0">
        <w:rPr>
          <w:rStyle w:val="Referencingstyle"/>
        </w:rPr>
        <w:t> </w:t>
      </w:r>
      <w:r w:rsidR="00F343D0">
        <w:rPr>
          <w:rStyle w:val="Referencingstyle"/>
        </w:rPr>
        <w:t>1</w:t>
      </w:r>
      <w:r w:rsidR="001D510F">
        <w:rPr>
          <w:rStyle w:val="Referencingstyle"/>
        </w:rPr>
        <w:t>,</w:t>
      </w:r>
      <w:r w:rsidR="008E10A0">
        <w:rPr>
          <w:rStyle w:val="Referencingstyle"/>
        </w:rPr>
        <w:t> </w:t>
      </w:r>
      <w:r w:rsidR="00E22EE2">
        <w:rPr>
          <w:rStyle w:val="Referencingstyle"/>
        </w:rPr>
        <w:t>regulation</w:t>
      </w:r>
      <w:r w:rsidR="001D510F">
        <w:rPr>
          <w:rStyle w:val="Referencingstyle"/>
        </w:rPr>
        <w:t> 5.3B.</w:t>
      </w:r>
      <w:r w:rsidR="00A62EB6">
        <w:rPr>
          <w:rStyle w:val="Referencingstyle"/>
        </w:rPr>
        <w:t>23</w:t>
      </w:r>
      <w:r w:rsidR="001D510F">
        <w:rPr>
          <w:rStyle w:val="Referencingstyle"/>
        </w:rPr>
        <w:t>(3)</w:t>
      </w:r>
      <w:r w:rsidR="00393EE9">
        <w:rPr>
          <w:rStyle w:val="Referencingstyle"/>
        </w:rPr>
        <w:t xml:space="preserve"> and (4)</w:t>
      </w:r>
      <w:r w:rsidR="001D510F" w:rsidRPr="0044684D">
        <w:rPr>
          <w:rStyle w:val="Referencingstyle"/>
        </w:rPr>
        <w:t>]</w:t>
      </w:r>
    </w:p>
    <w:p w:rsidR="001D510F" w:rsidRDefault="001D510F" w:rsidP="00F66436">
      <w:pPr>
        <w:pStyle w:val="Heading5"/>
        <w:keepNext/>
      </w:pPr>
      <w:r>
        <w:t>Rejection by the affected creditors of the proposed restructuring plan</w:t>
      </w:r>
    </w:p>
    <w:p w:rsidR="001D510F" w:rsidRDefault="009412B5" w:rsidP="00F66436">
      <w:pPr>
        <w:spacing w:before="240"/>
        <w:ind w:right="91"/>
      </w:pPr>
      <w:r>
        <w:t xml:space="preserve">If a company’s proposal to make a restructuring plan is not accepted by the majority in value of the company’s affected creditors, the proposal will lapse and the company’s </w:t>
      </w:r>
      <w:r w:rsidR="001D510F">
        <w:t xml:space="preserve">restructuring process </w:t>
      </w:r>
      <w:r w:rsidR="00A71575">
        <w:t>ends</w:t>
      </w:r>
      <w:r w:rsidR="001D510F">
        <w:t xml:space="preserve">. </w:t>
      </w:r>
      <w:r w:rsidR="001D510F">
        <w:rPr>
          <w:rStyle w:val="Referencingstyle"/>
        </w:rPr>
        <w:t>[</w:t>
      </w:r>
      <w:r w:rsidR="001D510F" w:rsidRPr="00BD08C8">
        <w:rPr>
          <w:rStyle w:val="Referencingstyle"/>
        </w:rPr>
        <w:t xml:space="preserve">Schedule </w:t>
      </w:r>
      <w:r w:rsidR="001D510F">
        <w:rPr>
          <w:rStyle w:val="Referencingstyle"/>
        </w:rPr>
        <w:t>1</w:t>
      </w:r>
      <w:r w:rsidR="001D510F" w:rsidRPr="00BD08C8">
        <w:rPr>
          <w:rStyle w:val="Referencingstyle"/>
        </w:rPr>
        <w:t xml:space="preserve">, item </w:t>
      </w:r>
      <w:r w:rsidR="00F343D0">
        <w:rPr>
          <w:rStyle w:val="Referencingstyle"/>
        </w:rPr>
        <w:t>1</w:t>
      </w:r>
      <w:r w:rsidR="001D510F" w:rsidRPr="00BD08C8">
        <w:rPr>
          <w:rStyle w:val="Referencingstyle"/>
        </w:rPr>
        <w:t xml:space="preserve">, </w:t>
      </w:r>
      <w:r w:rsidR="00E22EE2">
        <w:rPr>
          <w:rStyle w:val="Referencingstyle"/>
        </w:rPr>
        <w:t>regulation</w:t>
      </w:r>
      <w:r w:rsidR="0095496D">
        <w:rPr>
          <w:rStyle w:val="Referencingstyle"/>
        </w:rPr>
        <w:t>s</w:t>
      </w:r>
      <w:r w:rsidR="001D510F">
        <w:rPr>
          <w:rStyle w:val="Referencingstyle"/>
        </w:rPr>
        <w:t xml:space="preserve"> 5.3B.</w:t>
      </w:r>
      <w:r w:rsidR="0095496D">
        <w:rPr>
          <w:rStyle w:val="Referencingstyle"/>
        </w:rPr>
        <w:t xml:space="preserve">02(1)(c) and </w:t>
      </w:r>
      <w:r w:rsidR="001D510F">
        <w:rPr>
          <w:rStyle w:val="Referencingstyle"/>
        </w:rPr>
        <w:t>5.3B.</w:t>
      </w:r>
      <w:r w:rsidR="0095496D">
        <w:rPr>
          <w:rStyle w:val="Referencingstyle"/>
        </w:rPr>
        <w:t>18</w:t>
      </w:r>
      <w:r w:rsidR="00801751">
        <w:rPr>
          <w:rStyle w:val="Referencingstyle"/>
        </w:rPr>
        <w:t>(1)(a)</w:t>
      </w:r>
      <w:r w:rsidR="001D510F" w:rsidRPr="00BD08C8">
        <w:rPr>
          <w:rStyle w:val="Referencingstyle"/>
        </w:rPr>
        <w:t>]</w:t>
      </w:r>
    </w:p>
    <w:p w:rsidR="00BE4DBB" w:rsidRDefault="00BE4DBB" w:rsidP="00F66436">
      <w:pPr>
        <w:spacing w:before="240"/>
        <w:ind w:right="91"/>
      </w:pPr>
      <w:r>
        <w:t xml:space="preserve">Where a proposed restructuring plan </w:t>
      </w:r>
      <w:r w:rsidR="00F17045">
        <w:t>has lapsed</w:t>
      </w:r>
      <w:r>
        <w:t>, the small business restructuring practitioner for the company must, within five business days:</w:t>
      </w:r>
    </w:p>
    <w:p w:rsidR="00BE4DBB" w:rsidRDefault="00BE4DBB" w:rsidP="00F66436">
      <w:pPr>
        <w:pStyle w:val="ListParagraph"/>
        <w:numPr>
          <w:ilvl w:val="0"/>
          <w:numId w:val="20"/>
        </w:numPr>
        <w:spacing w:before="240"/>
        <w:ind w:left="714" w:hanging="357"/>
        <w:contextualSpacing w:val="0"/>
      </w:pPr>
      <w:r>
        <w:t>notify as many creditors as reasonably practicable, in writing, that the proposed restructuring plan has lapsed and the reasons why; and</w:t>
      </w:r>
    </w:p>
    <w:p w:rsidR="00BE4DBB" w:rsidRDefault="00BE4DBB" w:rsidP="00F66436">
      <w:pPr>
        <w:pStyle w:val="ListParagraph"/>
        <w:numPr>
          <w:ilvl w:val="0"/>
          <w:numId w:val="20"/>
        </w:numPr>
        <w:spacing w:before="240"/>
        <w:ind w:left="714" w:hanging="357"/>
        <w:contextualSpacing w:val="0"/>
      </w:pPr>
      <w:r>
        <w:t>lodge with ASIC, a notice in the prescribed form of the lapsing of the proposed plan.</w:t>
      </w:r>
    </w:p>
    <w:p w:rsidR="00F17045" w:rsidRPr="002436DB" w:rsidRDefault="00F17045" w:rsidP="00F66436">
      <w:pPr>
        <w:pStyle w:val="Bullet"/>
        <w:numPr>
          <w:ilvl w:val="0"/>
          <w:numId w:val="0"/>
        </w:numPr>
        <w:ind w:left="567" w:hanging="567"/>
        <w:rPr>
          <w:rStyle w:val="Referencingstyle"/>
        </w:rPr>
      </w:pPr>
      <w:r w:rsidRPr="00491499">
        <w:rPr>
          <w:rStyle w:val="Referencingstyle"/>
        </w:rPr>
        <w:t xml:space="preserve">[Schedule </w:t>
      </w:r>
      <w:r>
        <w:rPr>
          <w:rStyle w:val="Referencingstyle"/>
        </w:rPr>
        <w:t>1</w:t>
      </w:r>
      <w:r w:rsidRPr="00491499">
        <w:rPr>
          <w:rStyle w:val="Referencingstyle"/>
        </w:rPr>
        <w:t xml:space="preserve">, </w:t>
      </w:r>
      <w:r w:rsidRPr="00DA6B92">
        <w:rPr>
          <w:rStyle w:val="Referencingstyle"/>
        </w:rPr>
        <w:t xml:space="preserve">item </w:t>
      </w:r>
      <w:r>
        <w:rPr>
          <w:rStyle w:val="Referencingstyle"/>
        </w:rPr>
        <w:t>1</w:t>
      </w:r>
      <w:r w:rsidRPr="00DA6B92">
        <w:rPr>
          <w:rStyle w:val="Referencingstyle"/>
        </w:rPr>
        <w:t>,</w:t>
      </w:r>
      <w:r w:rsidRPr="00491499">
        <w:rPr>
          <w:rStyle w:val="Referencingstyle"/>
        </w:rPr>
        <w:t xml:space="preserve"> </w:t>
      </w:r>
      <w:r>
        <w:rPr>
          <w:rStyle w:val="Referencingstyle"/>
        </w:rPr>
        <w:t>regulation 5.3B.46]</w:t>
      </w:r>
    </w:p>
    <w:p w:rsidR="003A02E2" w:rsidRDefault="00B00240" w:rsidP="00761D52">
      <w:pPr>
        <w:pStyle w:val="Heading4"/>
      </w:pPr>
      <w:r>
        <w:t xml:space="preserve">The </w:t>
      </w:r>
      <w:r w:rsidR="000C1CCB">
        <w:t xml:space="preserve">effect of </w:t>
      </w:r>
      <w:r w:rsidR="00354934">
        <w:t>making a</w:t>
      </w:r>
      <w:r w:rsidR="000C1CCB">
        <w:t xml:space="preserve"> </w:t>
      </w:r>
      <w:r>
        <w:t>restructuring plan</w:t>
      </w:r>
    </w:p>
    <w:p w:rsidR="006D70EC" w:rsidRDefault="006D70EC" w:rsidP="00E97AC9">
      <w:pPr>
        <w:pStyle w:val="Bullet"/>
        <w:numPr>
          <w:ilvl w:val="0"/>
          <w:numId w:val="0"/>
        </w:numPr>
        <w:spacing w:before="120"/>
      </w:pPr>
      <w:r>
        <w:t xml:space="preserve">The company’s restructuring process ends when the restructuring plan is made. </w:t>
      </w:r>
      <w:r>
        <w:rPr>
          <w:rStyle w:val="Referencingstyle"/>
        </w:rPr>
        <w:t>[</w:t>
      </w:r>
      <w:r w:rsidRPr="00BD08C8">
        <w:rPr>
          <w:rStyle w:val="Referencingstyle"/>
        </w:rPr>
        <w:t xml:space="preserve">Schedule </w:t>
      </w:r>
      <w:r>
        <w:rPr>
          <w:rStyle w:val="Referencingstyle"/>
        </w:rPr>
        <w:t>1</w:t>
      </w:r>
      <w:r w:rsidRPr="00BD08C8">
        <w:rPr>
          <w:rStyle w:val="Referencingstyle"/>
        </w:rPr>
        <w:t xml:space="preserve">, item </w:t>
      </w:r>
      <w:r>
        <w:rPr>
          <w:rStyle w:val="Referencingstyle"/>
        </w:rPr>
        <w:t>1</w:t>
      </w:r>
      <w:r w:rsidRPr="00BD08C8">
        <w:rPr>
          <w:rStyle w:val="Referencingstyle"/>
        </w:rPr>
        <w:t xml:space="preserve">, </w:t>
      </w:r>
      <w:r>
        <w:rPr>
          <w:rStyle w:val="Referencingstyle"/>
        </w:rPr>
        <w:t xml:space="preserve">regulation </w:t>
      </w:r>
      <w:r w:rsidR="002B6879">
        <w:rPr>
          <w:rStyle w:val="Referencingstyle"/>
        </w:rPr>
        <w:t>5.3B.02(1)(j</w:t>
      </w:r>
      <w:r>
        <w:rPr>
          <w:rStyle w:val="Referencingstyle"/>
        </w:rPr>
        <w:t>)</w:t>
      </w:r>
      <w:r w:rsidRPr="00BD08C8">
        <w:rPr>
          <w:rStyle w:val="Referencingstyle"/>
        </w:rPr>
        <w:t>]</w:t>
      </w:r>
      <w:r w:rsidDel="009C3C65">
        <w:t xml:space="preserve"> </w:t>
      </w:r>
    </w:p>
    <w:p w:rsidR="00761D52" w:rsidRDefault="00761D52" w:rsidP="00BF070E">
      <w:pPr>
        <w:pStyle w:val="Heading5"/>
      </w:pPr>
      <w:r>
        <w:t>When a restructuring plan is made</w:t>
      </w:r>
    </w:p>
    <w:p w:rsidR="004D7889" w:rsidRDefault="00B00240" w:rsidP="009A79CF">
      <w:r>
        <w:t xml:space="preserve">A restructuring plan is made when the </w:t>
      </w:r>
      <w:r w:rsidR="00EB42B9">
        <w:t xml:space="preserve">proposed restructuring </w:t>
      </w:r>
      <w:r>
        <w:t xml:space="preserve">plan </w:t>
      </w:r>
      <w:r w:rsidR="00EB42B9">
        <w:t>is</w:t>
      </w:r>
      <w:r>
        <w:t xml:space="preserve"> accepted by the majority in value of affected creditors</w:t>
      </w:r>
      <w:r w:rsidR="009F2A77">
        <w:t xml:space="preserve"> who voted during the acceptance period</w:t>
      </w:r>
      <w:r>
        <w:t xml:space="preserve">. </w:t>
      </w:r>
      <w:r w:rsidR="004D7889" w:rsidRPr="00BC5884">
        <w:rPr>
          <w:rStyle w:val="Referencingstyle"/>
        </w:rPr>
        <w:t xml:space="preserve">[Schedule </w:t>
      </w:r>
      <w:r w:rsidR="004D7889">
        <w:rPr>
          <w:rStyle w:val="Referencingstyle"/>
        </w:rPr>
        <w:t>1</w:t>
      </w:r>
      <w:r w:rsidR="004D7889" w:rsidRPr="00BC5884">
        <w:rPr>
          <w:rStyle w:val="Referencingstyle"/>
        </w:rPr>
        <w:t xml:space="preserve">, item </w:t>
      </w:r>
      <w:r w:rsidR="00B1419C">
        <w:rPr>
          <w:rStyle w:val="Referencingstyle"/>
        </w:rPr>
        <w:t>1</w:t>
      </w:r>
      <w:r w:rsidR="004D7889" w:rsidRPr="00BC5884">
        <w:rPr>
          <w:rStyle w:val="Referencingstyle"/>
        </w:rPr>
        <w:t xml:space="preserve">, </w:t>
      </w:r>
      <w:r w:rsidR="004D7889">
        <w:rPr>
          <w:rStyle w:val="Referencingstyle"/>
        </w:rPr>
        <w:t>regulation 5.3B.24(1)</w:t>
      </w:r>
      <w:r w:rsidR="004D7889" w:rsidRPr="00BC5884">
        <w:rPr>
          <w:rStyle w:val="Referencingstyle"/>
        </w:rPr>
        <w:t>]</w:t>
      </w:r>
    </w:p>
    <w:p w:rsidR="00B00240" w:rsidRPr="00B00240" w:rsidRDefault="00B00240" w:rsidP="009A79CF">
      <w:r>
        <w:t xml:space="preserve">The parties </w:t>
      </w:r>
      <w:r w:rsidR="000A76CF">
        <w:t>to the restructuring</w:t>
      </w:r>
      <w:r>
        <w:t xml:space="preserve"> plan are the company and the affected creditors</w:t>
      </w:r>
      <w:r w:rsidR="00EB42B9">
        <w:t>.</w:t>
      </w:r>
      <w:r>
        <w:t xml:space="preserve"> </w:t>
      </w:r>
      <w:r w:rsidRPr="00BC5884">
        <w:rPr>
          <w:rStyle w:val="Referencingstyle"/>
        </w:rPr>
        <w:t xml:space="preserve">[Schedule </w:t>
      </w:r>
      <w:r w:rsidR="001F5F07">
        <w:rPr>
          <w:rStyle w:val="Referencingstyle"/>
        </w:rPr>
        <w:t>1</w:t>
      </w:r>
      <w:r w:rsidRPr="00BC5884">
        <w:rPr>
          <w:rStyle w:val="Referencingstyle"/>
        </w:rPr>
        <w:t xml:space="preserve">, item </w:t>
      </w:r>
      <w:r w:rsidR="00F46D51">
        <w:rPr>
          <w:rStyle w:val="Referencingstyle"/>
        </w:rPr>
        <w:t>1</w:t>
      </w:r>
      <w:r w:rsidRPr="00BC5884">
        <w:rPr>
          <w:rStyle w:val="Referencingstyle"/>
        </w:rPr>
        <w:t xml:space="preserve">, </w:t>
      </w:r>
      <w:r w:rsidR="00E22EE2">
        <w:rPr>
          <w:rStyle w:val="Referencingstyle"/>
        </w:rPr>
        <w:t>regulation</w:t>
      </w:r>
      <w:r w:rsidR="001F5F07">
        <w:rPr>
          <w:rStyle w:val="Referencingstyle"/>
        </w:rPr>
        <w:t xml:space="preserve"> 5.3B.</w:t>
      </w:r>
      <w:r w:rsidR="002E0843">
        <w:rPr>
          <w:rStyle w:val="Referencingstyle"/>
        </w:rPr>
        <w:t>26</w:t>
      </w:r>
      <w:r w:rsidRPr="00BC5884">
        <w:rPr>
          <w:rStyle w:val="Referencingstyle"/>
        </w:rPr>
        <w:t xml:space="preserve">] </w:t>
      </w:r>
    </w:p>
    <w:p w:rsidR="00A710E7" w:rsidRDefault="00573338" w:rsidP="00E97AC9">
      <w:pPr>
        <w:pStyle w:val="Bullet"/>
        <w:keepNext/>
        <w:numPr>
          <w:ilvl w:val="0"/>
          <w:numId w:val="0"/>
        </w:numPr>
        <w:spacing w:before="120"/>
      </w:pPr>
      <w:r>
        <w:t>The</w:t>
      </w:r>
      <w:r w:rsidR="00A710E7">
        <w:t xml:space="preserve"> </w:t>
      </w:r>
      <w:r w:rsidR="00807CB9">
        <w:t xml:space="preserve">restructuring plan is </w:t>
      </w:r>
      <w:r w:rsidR="009C3C65">
        <w:t xml:space="preserve">taken to be </w:t>
      </w:r>
      <w:r w:rsidR="00807CB9">
        <w:t xml:space="preserve">made </w:t>
      </w:r>
      <w:r w:rsidR="009C3C65">
        <w:t>on the day after:</w:t>
      </w:r>
      <w:r w:rsidR="00807CB9" w:rsidDel="009C3C65">
        <w:t xml:space="preserve"> </w:t>
      </w:r>
    </w:p>
    <w:p w:rsidR="00A710E7" w:rsidRDefault="00A710E7" w:rsidP="00552BC3">
      <w:pPr>
        <w:pStyle w:val="ListParagraph"/>
        <w:numPr>
          <w:ilvl w:val="0"/>
          <w:numId w:val="20"/>
        </w:numPr>
        <w:spacing w:before="240"/>
        <w:ind w:left="714" w:hanging="357"/>
        <w:contextualSpacing w:val="0"/>
      </w:pPr>
      <w:r w:rsidRPr="00AF6E28">
        <w:t xml:space="preserve">the </w:t>
      </w:r>
      <w:r w:rsidR="009C3C65">
        <w:t xml:space="preserve">acceptance </w:t>
      </w:r>
      <w:r>
        <w:t xml:space="preserve">period </w:t>
      </w:r>
      <w:r w:rsidR="009C3C65">
        <w:t>ends,</w:t>
      </w:r>
      <w:r>
        <w:t xml:space="preserve"> if a company’s</w:t>
      </w:r>
      <w:r w:rsidRPr="00AF6E28">
        <w:t xml:space="preserve"> </w:t>
      </w:r>
      <w:r w:rsidR="00A026AF">
        <w:t>proposed</w:t>
      </w:r>
      <w:r w:rsidRPr="00AF6E28">
        <w:t xml:space="preserve"> re</w:t>
      </w:r>
      <w:r w:rsidR="00A3526F">
        <w:t>structuring</w:t>
      </w:r>
      <w:r w:rsidRPr="00AF6E28">
        <w:t xml:space="preserve"> plan is accepted by a majority in value of </w:t>
      </w:r>
      <w:r w:rsidR="00A026AF">
        <w:t>affected</w:t>
      </w:r>
      <w:r w:rsidRPr="00AF6E28">
        <w:t xml:space="preserve"> creditors </w:t>
      </w:r>
      <w:r>
        <w:t xml:space="preserve">who vote </w:t>
      </w:r>
      <w:r w:rsidRPr="00AF6E28">
        <w:t>within th</w:t>
      </w:r>
      <w:r w:rsidR="009C3C65">
        <w:t>at</w:t>
      </w:r>
      <w:r w:rsidR="00A026AF">
        <w:t xml:space="preserve"> period</w:t>
      </w:r>
      <w:r w:rsidRPr="00AF6E28">
        <w:t xml:space="preserve">; </w:t>
      </w:r>
    </w:p>
    <w:p w:rsidR="00A710E7" w:rsidRPr="00AF6E28" w:rsidRDefault="00A710E7" w:rsidP="00552BC3">
      <w:pPr>
        <w:pStyle w:val="ListParagraph"/>
        <w:numPr>
          <w:ilvl w:val="0"/>
          <w:numId w:val="20"/>
        </w:numPr>
        <w:spacing w:before="240"/>
        <w:ind w:left="714" w:hanging="357"/>
        <w:contextualSpacing w:val="0"/>
      </w:pPr>
      <w:r w:rsidRPr="00AF6E28">
        <w:t xml:space="preserve">the specified period for the occurrence of </w:t>
      </w:r>
      <w:r w:rsidR="009C3C65">
        <w:t>a</w:t>
      </w:r>
      <w:r w:rsidRPr="00AF6E28">
        <w:t xml:space="preserve"> specified event if:</w:t>
      </w:r>
    </w:p>
    <w:p w:rsidR="00A710E7" w:rsidRPr="00AF6E28" w:rsidRDefault="00A710E7" w:rsidP="00552BC3">
      <w:pPr>
        <w:pStyle w:val="ListParagraph"/>
        <w:numPr>
          <w:ilvl w:val="1"/>
          <w:numId w:val="20"/>
        </w:numPr>
        <w:spacing w:before="240"/>
        <w:contextualSpacing w:val="0"/>
      </w:pPr>
      <w:r>
        <w:t>a company’s</w:t>
      </w:r>
      <w:r w:rsidRPr="00AF6E28">
        <w:t xml:space="preserve"> </w:t>
      </w:r>
      <w:r w:rsidR="009C3C65">
        <w:t xml:space="preserve">proposed </w:t>
      </w:r>
      <w:r w:rsidRPr="00AF6E28">
        <w:t>re</w:t>
      </w:r>
      <w:r w:rsidR="00A026AF">
        <w:t>structuring</w:t>
      </w:r>
      <w:r w:rsidRPr="00AF6E28">
        <w:t xml:space="preserve"> plan is accepted by a majority in value of eligible creditors </w:t>
      </w:r>
      <w:r>
        <w:t xml:space="preserve">who vote </w:t>
      </w:r>
      <w:r w:rsidRPr="00AF6E28">
        <w:t>within the a</w:t>
      </w:r>
      <w:r w:rsidR="009C3C65">
        <w:t xml:space="preserve">cceptance </w:t>
      </w:r>
      <w:r>
        <w:t>period</w:t>
      </w:r>
      <w:r w:rsidRPr="00AF6E28">
        <w:t>; and</w:t>
      </w:r>
    </w:p>
    <w:p w:rsidR="00A710E7" w:rsidRPr="00AF6E28" w:rsidRDefault="00A710E7" w:rsidP="00552BC3">
      <w:pPr>
        <w:pStyle w:val="ListParagraph"/>
        <w:numPr>
          <w:ilvl w:val="1"/>
          <w:numId w:val="20"/>
        </w:numPr>
        <w:spacing w:before="240"/>
        <w:contextualSpacing w:val="0"/>
      </w:pPr>
      <w:r w:rsidRPr="00AF6E28">
        <w:t xml:space="preserve">the </w:t>
      </w:r>
      <w:r w:rsidR="009C3C65">
        <w:t xml:space="preserve">proposed </w:t>
      </w:r>
      <w:r>
        <w:t>re</w:t>
      </w:r>
      <w:r w:rsidR="009C3C65">
        <w:t>structuring p</w:t>
      </w:r>
      <w:r>
        <w:t xml:space="preserve">lan </w:t>
      </w:r>
      <w:r w:rsidR="007113B1">
        <w:t xml:space="preserve">is </w:t>
      </w:r>
      <w:r w:rsidRPr="00AF6E28">
        <w:t>subject to the occurrence of a specified event within a specified period after the p</w:t>
      </w:r>
      <w:r w:rsidR="007113B1">
        <w:t>lan</w:t>
      </w:r>
      <w:r w:rsidRPr="00AF6E28">
        <w:t xml:space="preserve"> is accepted and the event occurs within that</w:t>
      </w:r>
      <w:r>
        <w:t xml:space="preserve"> specified</w:t>
      </w:r>
      <w:r w:rsidRPr="00AF6E28">
        <w:t xml:space="preserve"> period.</w:t>
      </w:r>
    </w:p>
    <w:p w:rsidR="00D967D3" w:rsidRPr="002436DB" w:rsidRDefault="00BA4019" w:rsidP="00E97AC9">
      <w:pPr>
        <w:pStyle w:val="Bullet"/>
        <w:numPr>
          <w:ilvl w:val="0"/>
          <w:numId w:val="0"/>
        </w:numPr>
        <w:ind w:left="567" w:hanging="567"/>
        <w:rPr>
          <w:rStyle w:val="Referencingstyle"/>
        </w:rPr>
      </w:pPr>
      <w:r w:rsidRPr="0044684D">
        <w:rPr>
          <w:rStyle w:val="Referencingstyle"/>
        </w:rPr>
        <w:t>[</w:t>
      </w:r>
      <w:r>
        <w:rPr>
          <w:rStyle w:val="Referencingstyle"/>
        </w:rPr>
        <w:t xml:space="preserve">Schedule 1, item </w:t>
      </w:r>
      <w:r w:rsidR="00B1419C">
        <w:rPr>
          <w:rStyle w:val="Referencingstyle"/>
        </w:rPr>
        <w:t>1</w:t>
      </w:r>
      <w:r>
        <w:rPr>
          <w:rStyle w:val="Referencingstyle"/>
        </w:rPr>
        <w:t xml:space="preserve">, </w:t>
      </w:r>
      <w:r w:rsidR="00E22EE2">
        <w:rPr>
          <w:rStyle w:val="Referencingstyle"/>
        </w:rPr>
        <w:t>regulation</w:t>
      </w:r>
      <w:r w:rsidR="00D805B3">
        <w:rPr>
          <w:rStyle w:val="Referencingstyle"/>
        </w:rPr>
        <w:t>s </w:t>
      </w:r>
      <w:r>
        <w:rPr>
          <w:rStyle w:val="Referencingstyle"/>
        </w:rPr>
        <w:t>5.3B.</w:t>
      </w:r>
      <w:r w:rsidR="00001AB0">
        <w:rPr>
          <w:rStyle w:val="Referencingstyle"/>
        </w:rPr>
        <w:t>24</w:t>
      </w:r>
      <w:r w:rsidR="009C3C65">
        <w:rPr>
          <w:rStyle w:val="Referencingstyle"/>
        </w:rPr>
        <w:t>(2)</w:t>
      </w:r>
      <w:r w:rsidRPr="0044684D">
        <w:rPr>
          <w:rStyle w:val="Referencingstyle"/>
        </w:rPr>
        <w:t>]</w:t>
      </w:r>
    </w:p>
    <w:p w:rsidR="00120678" w:rsidRDefault="00120678" w:rsidP="00120678">
      <w:pPr>
        <w:spacing w:after="0"/>
        <w:ind w:right="91"/>
      </w:pPr>
      <w:r>
        <w:t>Within five business days from the day a restructuring plan is made by the company, the small business restructuring practitioner for the plan must:</w:t>
      </w:r>
    </w:p>
    <w:p w:rsidR="00120678" w:rsidRDefault="00120678" w:rsidP="00552BC3">
      <w:pPr>
        <w:pStyle w:val="ListParagraph"/>
        <w:numPr>
          <w:ilvl w:val="0"/>
          <w:numId w:val="20"/>
        </w:numPr>
        <w:spacing w:before="240"/>
        <w:ind w:left="714" w:hanging="357"/>
        <w:contextualSpacing w:val="0"/>
      </w:pPr>
      <w:r>
        <w:t>notify each creditor in writing that a restructuring plan has been made and the date that the plan was made; and</w:t>
      </w:r>
    </w:p>
    <w:p w:rsidR="00120678" w:rsidRDefault="00120678" w:rsidP="00552BC3">
      <w:pPr>
        <w:pStyle w:val="ListParagraph"/>
        <w:numPr>
          <w:ilvl w:val="0"/>
          <w:numId w:val="20"/>
        </w:numPr>
        <w:spacing w:before="240"/>
        <w:ind w:left="714" w:hanging="357"/>
        <w:contextualSpacing w:val="0"/>
      </w:pPr>
      <w:r>
        <w:t>lodge with the ASIC, the following:</w:t>
      </w:r>
    </w:p>
    <w:p w:rsidR="00120678" w:rsidRDefault="00120678" w:rsidP="00552BC3">
      <w:pPr>
        <w:pStyle w:val="ListParagraph"/>
        <w:numPr>
          <w:ilvl w:val="1"/>
          <w:numId w:val="20"/>
        </w:numPr>
        <w:spacing w:before="240"/>
        <w:contextualSpacing w:val="0"/>
      </w:pPr>
      <w:r>
        <w:t>a notice in the prescribed form of the making of the plan;</w:t>
      </w:r>
    </w:p>
    <w:p w:rsidR="00120678" w:rsidRDefault="00120678" w:rsidP="00552BC3">
      <w:pPr>
        <w:pStyle w:val="ListParagraph"/>
        <w:numPr>
          <w:ilvl w:val="1"/>
          <w:numId w:val="20"/>
        </w:numPr>
        <w:spacing w:before="240"/>
        <w:contextualSpacing w:val="0"/>
      </w:pPr>
      <w:r>
        <w:t>information about the total value of the debts and claims of the company;</w:t>
      </w:r>
    </w:p>
    <w:p w:rsidR="00120678" w:rsidRDefault="00120678" w:rsidP="00552BC3">
      <w:pPr>
        <w:pStyle w:val="ListParagraph"/>
        <w:numPr>
          <w:ilvl w:val="1"/>
          <w:numId w:val="20"/>
        </w:numPr>
        <w:spacing w:before="240"/>
        <w:contextualSpacing w:val="0"/>
      </w:pPr>
      <w:r>
        <w:t>details of the number of creditors to whom the proposal to make a restructuring plan was sent; and</w:t>
      </w:r>
    </w:p>
    <w:p w:rsidR="00120678" w:rsidRDefault="00120678" w:rsidP="00552BC3">
      <w:pPr>
        <w:pStyle w:val="ListParagraph"/>
        <w:numPr>
          <w:ilvl w:val="1"/>
          <w:numId w:val="20"/>
        </w:numPr>
        <w:spacing w:before="240"/>
        <w:contextualSpacing w:val="0"/>
      </w:pPr>
      <w:r>
        <w:t xml:space="preserve">proportion in value of the company’s affected </w:t>
      </w:r>
      <w:r w:rsidRPr="002A2A43">
        <w:t>creditors</w:t>
      </w:r>
      <w:r>
        <w:t xml:space="preserve"> </w:t>
      </w:r>
      <w:r w:rsidRPr="002A2A43">
        <w:t xml:space="preserve">who </w:t>
      </w:r>
      <w:r>
        <w:t xml:space="preserve">stated </w:t>
      </w:r>
      <w:r w:rsidRPr="002A2A43">
        <w:t>before the</w:t>
      </w:r>
      <w:r>
        <w:t xml:space="preserve"> end of the</w:t>
      </w:r>
      <w:r w:rsidRPr="002A2A43">
        <w:t xml:space="preserve"> </w:t>
      </w:r>
      <w:r>
        <w:t>acceptance period</w:t>
      </w:r>
      <w:r w:rsidRPr="002A2A43">
        <w:t xml:space="preserve"> that the </w:t>
      </w:r>
      <w:r>
        <w:t xml:space="preserve">plan </w:t>
      </w:r>
      <w:r w:rsidRPr="002A2A43">
        <w:t>should be accepted</w:t>
      </w:r>
      <w:r>
        <w:t>.</w:t>
      </w:r>
    </w:p>
    <w:p w:rsidR="00120678" w:rsidRPr="002436DB" w:rsidRDefault="00120678" w:rsidP="00E97AC9">
      <w:pPr>
        <w:pStyle w:val="Bullet"/>
        <w:numPr>
          <w:ilvl w:val="0"/>
          <w:numId w:val="0"/>
        </w:numPr>
        <w:ind w:left="567" w:hanging="567"/>
        <w:rPr>
          <w:rStyle w:val="Referencingstyle"/>
        </w:rPr>
      </w:pPr>
      <w:r w:rsidRPr="00491499">
        <w:rPr>
          <w:rStyle w:val="Referencingstyle"/>
        </w:rPr>
        <w:t xml:space="preserve">[Schedule </w:t>
      </w:r>
      <w:r>
        <w:rPr>
          <w:rStyle w:val="Referencingstyle"/>
        </w:rPr>
        <w:t>1</w:t>
      </w:r>
      <w:r w:rsidRPr="00491499">
        <w:rPr>
          <w:rStyle w:val="Referencingstyle"/>
        </w:rPr>
        <w:t xml:space="preserve">, </w:t>
      </w:r>
      <w:r w:rsidRPr="00DA6B92">
        <w:rPr>
          <w:rStyle w:val="Referencingstyle"/>
        </w:rPr>
        <w:t xml:space="preserve">item </w:t>
      </w:r>
      <w:r>
        <w:rPr>
          <w:rStyle w:val="Referencingstyle"/>
        </w:rPr>
        <w:t>1</w:t>
      </w:r>
      <w:r w:rsidRPr="00DA6B92">
        <w:rPr>
          <w:rStyle w:val="Referencingstyle"/>
        </w:rPr>
        <w:t>,</w:t>
      </w:r>
      <w:r w:rsidRPr="00491499">
        <w:rPr>
          <w:rStyle w:val="Referencingstyle"/>
        </w:rPr>
        <w:t xml:space="preserve"> </w:t>
      </w:r>
      <w:r>
        <w:rPr>
          <w:rStyle w:val="Referencingstyle"/>
        </w:rPr>
        <w:t>regulation 5.3B.47]</w:t>
      </w:r>
    </w:p>
    <w:p w:rsidR="00B00240" w:rsidRPr="00B44B89" w:rsidRDefault="00354934" w:rsidP="00C863C1">
      <w:pPr>
        <w:pStyle w:val="Heading5"/>
        <w:keepNext/>
      </w:pPr>
      <w:r>
        <w:t>Creditors are bound by</w:t>
      </w:r>
      <w:r w:rsidR="00B00240">
        <w:t xml:space="preserve"> the</w:t>
      </w:r>
      <w:r w:rsidR="00761D52">
        <w:t xml:space="preserve"> </w:t>
      </w:r>
      <w:r w:rsidR="00B00240">
        <w:t>restructuring plan</w:t>
      </w:r>
    </w:p>
    <w:p w:rsidR="00B00240" w:rsidRDefault="007C01DD" w:rsidP="00C863C1">
      <w:pPr>
        <w:spacing w:before="240"/>
      </w:pPr>
      <w:r>
        <w:t>On and after the day on which a</w:t>
      </w:r>
      <w:r w:rsidR="00B00240">
        <w:t xml:space="preserve"> restructuring plan </w:t>
      </w:r>
      <w:r>
        <w:t>is</w:t>
      </w:r>
      <w:r w:rsidR="00344637">
        <w:t xml:space="preserve"> made</w:t>
      </w:r>
      <w:r w:rsidR="00354934">
        <w:t>, t</w:t>
      </w:r>
      <w:r w:rsidR="00B00240">
        <w:t xml:space="preserve">he restructuring plan binds </w:t>
      </w:r>
      <w:r w:rsidR="00250907">
        <w:t>creditors with admissible debts or claims,</w:t>
      </w:r>
      <w:r w:rsidR="00B00240">
        <w:t xml:space="preserve"> the company, the company’s officers and members and the small business restructuring practitioner f</w:t>
      </w:r>
      <w:r w:rsidR="00E50A3E">
        <w:t>or</w:t>
      </w:r>
      <w:r w:rsidR="00B00240">
        <w:t xml:space="preserve"> the plan. </w:t>
      </w:r>
      <w:r w:rsidR="00B00240" w:rsidRPr="0044684D">
        <w:rPr>
          <w:rStyle w:val="Referencingstyle"/>
        </w:rPr>
        <w:t>[</w:t>
      </w:r>
      <w:r w:rsidR="00B00240">
        <w:rPr>
          <w:rStyle w:val="Referencingstyle"/>
        </w:rPr>
        <w:t xml:space="preserve">Schedule 1, item </w:t>
      </w:r>
      <w:r w:rsidR="00B1419C">
        <w:rPr>
          <w:rStyle w:val="Referencingstyle"/>
        </w:rPr>
        <w:t>1</w:t>
      </w:r>
      <w:r w:rsidR="00B00240">
        <w:rPr>
          <w:rStyle w:val="Referencingstyle"/>
        </w:rPr>
        <w:t xml:space="preserve">, </w:t>
      </w:r>
      <w:r w:rsidR="00E22EE2">
        <w:rPr>
          <w:rStyle w:val="Referencingstyle"/>
        </w:rPr>
        <w:t>regulation</w:t>
      </w:r>
      <w:r w:rsidR="00B00240">
        <w:rPr>
          <w:rStyle w:val="Referencingstyle"/>
        </w:rPr>
        <w:t> 5.3B.</w:t>
      </w:r>
      <w:r w:rsidR="00900C70">
        <w:rPr>
          <w:rStyle w:val="Referencingstyle"/>
        </w:rPr>
        <w:t>27</w:t>
      </w:r>
      <w:r w:rsidR="00B00240">
        <w:rPr>
          <w:rStyle w:val="Referencingstyle"/>
        </w:rPr>
        <w:t>(1)</w:t>
      </w:r>
      <w:r w:rsidR="00250907">
        <w:rPr>
          <w:rStyle w:val="Referencingstyle"/>
        </w:rPr>
        <w:t xml:space="preserve"> and </w:t>
      </w:r>
      <w:r w:rsidR="00B00240">
        <w:rPr>
          <w:rStyle w:val="Referencingstyle"/>
        </w:rPr>
        <w:t>(2)</w:t>
      </w:r>
      <w:r w:rsidR="00B00240" w:rsidRPr="0044684D">
        <w:rPr>
          <w:rStyle w:val="Referencingstyle"/>
        </w:rPr>
        <w:t>]</w:t>
      </w:r>
    </w:p>
    <w:p w:rsidR="002C2544" w:rsidRDefault="00EC2729" w:rsidP="00C863C1">
      <w:pPr>
        <w:spacing w:before="240"/>
      </w:pPr>
      <w:r>
        <w:t xml:space="preserve">Secured creditors are only bound by the plan </w:t>
      </w:r>
      <w:r w:rsidR="002C2544">
        <w:t xml:space="preserve">to the extent that </w:t>
      </w:r>
      <w:r>
        <w:t xml:space="preserve">they agree to be so bound </w:t>
      </w:r>
      <w:r w:rsidR="00E26E2B">
        <w:t xml:space="preserve">by the </w:t>
      </w:r>
      <w:r w:rsidR="00E26E2B" w:rsidDel="002C2544">
        <w:t>plan</w:t>
      </w:r>
      <w:r w:rsidR="00E26E2B">
        <w:t>,</w:t>
      </w:r>
      <w:r>
        <w:t xml:space="preserve"> </w:t>
      </w:r>
      <w:r w:rsidR="002C2544">
        <w:t>and</w:t>
      </w:r>
      <w:r>
        <w:t xml:space="preserve"> to the extent that their admissible debt or claim exceeds the value of the</w:t>
      </w:r>
      <w:r w:rsidR="00997777">
        <w:t>ir</w:t>
      </w:r>
      <w:r>
        <w:t xml:space="preserve"> secur</w:t>
      </w:r>
      <w:r w:rsidR="00997777">
        <w:t>ity interest</w:t>
      </w:r>
      <w:r w:rsidR="00E26E2B">
        <w:t xml:space="preserve">. </w:t>
      </w:r>
      <w:r w:rsidR="002C2544" w:rsidRPr="0044684D">
        <w:rPr>
          <w:rStyle w:val="Referencingstyle"/>
        </w:rPr>
        <w:t>[</w:t>
      </w:r>
      <w:r w:rsidR="002C2544">
        <w:rPr>
          <w:rStyle w:val="Referencingstyle"/>
        </w:rPr>
        <w:t xml:space="preserve">Schedule 1, item </w:t>
      </w:r>
      <w:r w:rsidR="00B1419C">
        <w:rPr>
          <w:rStyle w:val="Referencingstyle"/>
        </w:rPr>
        <w:t>1</w:t>
      </w:r>
      <w:r w:rsidR="002C2544">
        <w:rPr>
          <w:rStyle w:val="Referencingstyle"/>
        </w:rPr>
        <w:t>, regulation 5.3B.27(3)</w:t>
      </w:r>
      <w:r w:rsidR="002C2544" w:rsidRPr="0044684D">
        <w:rPr>
          <w:rStyle w:val="Referencingstyle"/>
        </w:rPr>
        <w:t>]</w:t>
      </w:r>
    </w:p>
    <w:p w:rsidR="00EC2729" w:rsidRDefault="00E26E2B" w:rsidP="00C863C1">
      <w:pPr>
        <w:spacing w:before="240"/>
      </w:pPr>
      <w:r>
        <w:t xml:space="preserve">A secured creditor </w:t>
      </w:r>
      <w:r w:rsidR="00C17A36">
        <w:t xml:space="preserve">is not prevented from </w:t>
      </w:r>
      <w:r>
        <w:t>realis</w:t>
      </w:r>
      <w:r w:rsidR="00C17A36">
        <w:t>ing</w:t>
      </w:r>
      <w:r>
        <w:t xml:space="preserve"> or otherwise deal</w:t>
      </w:r>
      <w:r w:rsidR="00C17A36">
        <w:t>ing</w:t>
      </w:r>
      <w:r>
        <w:t xml:space="preserve"> with their security interest after the restructuring plan is made</w:t>
      </w:r>
      <w:r w:rsidR="00C17A36">
        <w:t>,</w:t>
      </w:r>
      <w:r>
        <w:t xml:space="preserve"> unless </w:t>
      </w:r>
      <w:r w:rsidR="00C17A36">
        <w:t xml:space="preserve">the secured creditor </w:t>
      </w:r>
      <w:r>
        <w:t>ha</w:t>
      </w:r>
      <w:r w:rsidR="00C17A36">
        <w:t>s</w:t>
      </w:r>
      <w:r>
        <w:t xml:space="preserve"> consented to be bound by the restructuring plan </w:t>
      </w:r>
      <w:r w:rsidR="000B43DF">
        <w:t>and the plan prevents them from realising or dealing in the security interest</w:t>
      </w:r>
      <w:r>
        <w:t xml:space="preserve"> or</w:t>
      </w:r>
      <w:r w:rsidR="00EB0D06">
        <w:t xml:space="preserve"> because a</w:t>
      </w:r>
      <w:r>
        <w:t xml:space="preserve"> </w:t>
      </w:r>
      <w:r w:rsidR="00C17A36">
        <w:t>Court</w:t>
      </w:r>
      <w:r>
        <w:t xml:space="preserve"> </w:t>
      </w:r>
      <w:r w:rsidR="000B43DF">
        <w:t xml:space="preserve">so </w:t>
      </w:r>
      <w:r>
        <w:t>order</w:t>
      </w:r>
      <w:r w:rsidR="000B43DF">
        <w:t>s</w:t>
      </w:r>
      <w:r>
        <w:t xml:space="preserve"> under </w:t>
      </w:r>
      <w:r w:rsidR="00EB0D06">
        <w:t>proposed</w:t>
      </w:r>
      <w:r>
        <w:t xml:space="preserve"> section</w:t>
      </w:r>
      <w:r w:rsidR="00D22CD9">
        <w:t> </w:t>
      </w:r>
      <w:r w:rsidDel="003F517C">
        <w:t>4</w:t>
      </w:r>
      <w:r w:rsidR="003F517C">
        <w:t>5</w:t>
      </w:r>
      <w:r>
        <w:t xml:space="preserve">4F(2) of the </w:t>
      </w:r>
      <w:r w:rsidR="00EB0D06">
        <w:t>Insolvency Reforms Bill.</w:t>
      </w:r>
      <w:r>
        <w:t xml:space="preserve"> </w:t>
      </w:r>
      <w:r w:rsidR="00BA4019" w:rsidRPr="0044684D">
        <w:rPr>
          <w:rStyle w:val="Referencingstyle"/>
        </w:rPr>
        <w:t>[</w:t>
      </w:r>
      <w:r w:rsidR="00BA4019">
        <w:rPr>
          <w:rStyle w:val="Referencingstyle"/>
        </w:rPr>
        <w:t xml:space="preserve">Schedule 1, item </w:t>
      </w:r>
      <w:r w:rsidR="00B1419C">
        <w:rPr>
          <w:rStyle w:val="Referencingstyle"/>
        </w:rPr>
        <w:t>1</w:t>
      </w:r>
      <w:r w:rsidR="00BA4019">
        <w:rPr>
          <w:rStyle w:val="Referencingstyle"/>
        </w:rPr>
        <w:t xml:space="preserve">, </w:t>
      </w:r>
      <w:r w:rsidR="00E22EE2">
        <w:rPr>
          <w:rStyle w:val="Referencingstyle"/>
        </w:rPr>
        <w:t>regulation</w:t>
      </w:r>
      <w:r w:rsidR="00272543">
        <w:rPr>
          <w:rStyle w:val="Referencingstyle"/>
        </w:rPr>
        <w:t>s</w:t>
      </w:r>
      <w:r w:rsidR="00BA4019">
        <w:rPr>
          <w:rStyle w:val="Referencingstyle"/>
        </w:rPr>
        <w:t> 5.3B.</w:t>
      </w:r>
      <w:r w:rsidR="00522B99">
        <w:rPr>
          <w:rStyle w:val="Referencingstyle"/>
        </w:rPr>
        <w:t>27</w:t>
      </w:r>
      <w:r w:rsidR="00BA4019">
        <w:rPr>
          <w:rStyle w:val="Referencingstyle"/>
        </w:rPr>
        <w:t>(</w:t>
      </w:r>
      <w:r w:rsidR="005908AE">
        <w:rPr>
          <w:rStyle w:val="Referencingstyle"/>
        </w:rPr>
        <w:t>4</w:t>
      </w:r>
      <w:r w:rsidR="00272543">
        <w:rPr>
          <w:rStyle w:val="Referencingstyle"/>
        </w:rPr>
        <w:t xml:space="preserve"> and </w:t>
      </w:r>
      <w:r w:rsidR="00885B56">
        <w:rPr>
          <w:rStyle w:val="Referencingstyle"/>
        </w:rPr>
        <w:t>5.3B.55</w:t>
      </w:r>
      <w:r w:rsidR="00BA4019" w:rsidRPr="0044684D">
        <w:rPr>
          <w:rStyle w:val="Referencingstyle"/>
        </w:rPr>
        <w:t>]</w:t>
      </w:r>
    </w:p>
    <w:p w:rsidR="001B514E" w:rsidRPr="00146F12" w:rsidRDefault="001B514E" w:rsidP="00C863C1">
      <w:pPr>
        <w:pStyle w:val="Heading5"/>
        <w:keepNext/>
        <w:rPr>
          <w:i w:val="0"/>
        </w:rPr>
      </w:pPr>
      <w:r w:rsidRPr="00146F12">
        <w:t>Protections of the company and its property</w:t>
      </w:r>
    </w:p>
    <w:p w:rsidR="00704F68" w:rsidRDefault="0084041F" w:rsidP="00C863C1">
      <w:pPr>
        <w:spacing w:before="240"/>
      </w:pPr>
      <w:r>
        <w:t xml:space="preserve">While the restructuring plan is on foot, a person bound by the restructuring plan cannot make an application </w:t>
      </w:r>
      <w:r w:rsidR="000C4A36">
        <w:t xml:space="preserve">to </w:t>
      </w:r>
      <w:r w:rsidR="001B514E">
        <w:t>wind up the company</w:t>
      </w:r>
      <w:r w:rsidR="002F42BF">
        <w:t xml:space="preserve"> </w:t>
      </w:r>
      <w:r w:rsidR="002F42BF" w:rsidRPr="00CA1A88">
        <w:t>on the basis of an admissible debt or claim</w:t>
      </w:r>
      <w:r w:rsidR="002F42BF">
        <w:t xml:space="preserve"> or proceed with such an application </w:t>
      </w:r>
      <w:r w:rsidR="002F42BF" w:rsidRPr="0009268D">
        <w:t>made before the plan became binding on the person</w:t>
      </w:r>
      <w:r>
        <w:t>.</w:t>
      </w:r>
      <w:r w:rsidR="00704F68" w:rsidRPr="00704F68">
        <w:rPr>
          <w:rStyle w:val="Referencingstyle"/>
        </w:rPr>
        <w:t xml:space="preserve"> </w:t>
      </w:r>
      <w:r w:rsidR="00704F68" w:rsidRPr="009A79CF">
        <w:rPr>
          <w:rStyle w:val="Referencingstyle"/>
        </w:rPr>
        <w:t xml:space="preserve">[Schedule </w:t>
      </w:r>
      <w:r w:rsidR="00704F68">
        <w:rPr>
          <w:rStyle w:val="Referencingstyle"/>
        </w:rPr>
        <w:t>1</w:t>
      </w:r>
      <w:r w:rsidR="00704F68" w:rsidRPr="009A79CF">
        <w:rPr>
          <w:rStyle w:val="Referencingstyle"/>
        </w:rPr>
        <w:t xml:space="preserve">, item </w:t>
      </w:r>
      <w:r w:rsidR="00B1419C">
        <w:rPr>
          <w:rStyle w:val="Referencingstyle"/>
        </w:rPr>
        <w:t>1</w:t>
      </w:r>
      <w:r w:rsidR="00704F68" w:rsidRPr="009A79CF">
        <w:rPr>
          <w:rStyle w:val="Referencingstyle"/>
        </w:rPr>
        <w:t xml:space="preserve">, </w:t>
      </w:r>
      <w:r w:rsidR="00E22EE2">
        <w:rPr>
          <w:rStyle w:val="Referencingstyle"/>
        </w:rPr>
        <w:t>regulation</w:t>
      </w:r>
      <w:r w:rsidR="00704F68" w:rsidRPr="009A79CF">
        <w:rPr>
          <w:rStyle w:val="Referencingstyle"/>
        </w:rPr>
        <w:t xml:space="preserve"> </w:t>
      </w:r>
      <w:r w:rsidR="00B86857">
        <w:rPr>
          <w:rStyle w:val="Referencingstyle"/>
        </w:rPr>
        <w:t>5.3B.</w:t>
      </w:r>
      <w:r w:rsidR="000F22A4">
        <w:rPr>
          <w:rStyle w:val="Referencingstyle"/>
        </w:rPr>
        <w:t>28</w:t>
      </w:r>
      <w:r w:rsidR="00B86857">
        <w:rPr>
          <w:rStyle w:val="Referencingstyle"/>
        </w:rPr>
        <w:t>(</w:t>
      </w:r>
      <w:r w:rsidR="000C4A36">
        <w:rPr>
          <w:rStyle w:val="Referencingstyle"/>
        </w:rPr>
        <w:t xml:space="preserve">1) and </w:t>
      </w:r>
      <w:r w:rsidR="00B86857">
        <w:rPr>
          <w:rStyle w:val="Referencingstyle"/>
        </w:rPr>
        <w:t>(</w:t>
      </w:r>
      <w:r w:rsidR="00704F68">
        <w:rPr>
          <w:rStyle w:val="Referencingstyle"/>
        </w:rPr>
        <w:t>2)</w:t>
      </w:r>
      <w:r w:rsidR="00704F68" w:rsidRPr="009A79CF">
        <w:rPr>
          <w:rStyle w:val="Referencingstyle"/>
        </w:rPr>
        <w:t>]</w:t>
      </w:r>
    </w:p>
    <w:p w:rsidR="0084041F" w:rsidRDefault="000D0364" w:rsidP="00C863C1">
      <w:pPr>
        <w:spacing w:before="240"/>
      </w:pPr>
      <w:r>
        <w:t xml:space="preserve">In addition, </w:t>
      </w:r>
      <w:r w:rsidR="00704F68">
        <w:t>a p</w:t>
      </w:r>
      <w:r w:rsidR="0084041F">
        <w:t xml:space="preserve">erson </w:t>
      </w:r>
      <w:r w:rsidR="001C376D">
        <w:t>bound by the plan</w:t>
      </w:r>
      <w:r w:rsidR="0084041F">
        <w:t xml:space="preserve"> must not begin or proceed w</w:t>
      </w:r>
      <w:r w:rsidR="00704F68">
        <w:t xml:space="preserve">ith a proceeding, or an enforcement process, </w:t>
      </w:r>
      <w:r w:rsidR="0084041F">
        <w:t xml:space="preserve">against the company in relation to any of its property to recover </w:t>
      </w:r>
      <w:r w:rsidR="00704F68">
        <w:t>an admissible debt or claim</w:t>
      </w:r>
      <w:r w:rsidR="00593A5F">
        <w:t>, unless they have Court leave to do so and act within the terms of set by the Court.</w:t>
      </w:r>
      <w:r>
        <w:t xml:space="preserve"> </w:t>
      </w:r>
      <w:r w:rsidR="00704F68" w:rsidRPr="009A79CF">
        <w:rPr>
          <w:rStyle w:val="Referencingstyle"/>
        </w:rPr>
        <w:t xml:space="preserve">[Schedule </w:t>
      </w:r>
      <w:r w:rsidR="00704F68">
        <w:rPr>
          <w:rStyle w:val="Referencingstyle"/>
        </w:rPr>
        <w:t>1</w:t>
      </w:r>
      <w:r w:rsidR="00704F68" w:rsidRPr="009A79CF">
        <w:rPr>
          <w:rStyle w:val="Referencingstyle"/>
        </w:rPr>
        <w:t xml:space="preserve">, item </w:t>
      </w:r>
      <w:r w:rsidR="00B1419C">
        <w:rPr>
          <w:rStyle w:val="Referencingstyle"/>
        </w:rPr>
        <w:t>1</w:t>
      </w:r>
      <w:r w:rsidR="00704F68" w:rsidRPr="009A79CF">
        <w:rPr>
          <w:rStyle w:val="Referencingstyle"/>
        </w:rPr>
        <w:t xml:space="preserve">, </w:t>
      </w:r>
      <w:r w:rsidR="00E22EE2">
        <w:rPr>
          <w:rStyle w:val="Referencingstyle"/>
        </w:rPr>
        <w:t>regulation</w:t>
      </w:r>
      <w:r w:rsidR="00704F68" w:rsidRPr="009A79CF">
        <w:rPr>
          <w:rStyle w:val="Referencingstyle"/>
        </w:rPr>
        <w:t xml:space="preserve"> </w:t>
      </w:r>
      <w:r w:rsidR="00704F68">
        <w:rPr>
          <w:rStyle w:val="Referencingstyle"/>
        </w:rPr>
        <w:t>5.3B.</w:t>
      </w:r>
      <w:r w:rsidR="000F22A4">
        <w:rPr>
          <w:rStyle w:val="Referencingstyle"/>
        </w:rPr>
        <w:t>28</w:t>
      </w:r>
      <w:r w:rsidR="00704F68">
        <w:rPr>
          <w:rStyle w:val="Referencingstyle"/>
        </w:rPr>
        <w:t>(3)</w:t>
      </w:r>
      <w:r w:rsidR="00704F68" w:rsidRPr="009A79CF">
        <w:rPr>
          <w:rStyle w:val="Referencingstyle"/>
        </w:rPr>
        <w:t>]</w:t>
      </w:r>
    </w:p>
    <w:p w:rsidR="008B63D9" w:rsidRDefault="008B63D9" w:rsidP="00C863C1">
      <w:pPr>
        <w:spacing w:before="240"/>
      </w:pPr>
      <w:r>
        <w:t xml:space="preserve">Property under this </w:t>
      </w:r>
      <w:r w:rsidR="00E22EE2">
        <w:t>regulation</w:t>
      </w:r>
      <w:r>
        <w:t xml:space="preserve"> is intentionally broad to include </w:t>
      </w:r>
      <w:r w:rsidR="003811FB">
        <w:rPr>
          <w:i/>
        </w:rPr>
        <w:t>Personal Property Securities Act 2009</w:t>
      </w:r>
      <w:r>
        <w:rPr>
          <w:i/>
        </w:rPr>
        <w:t xml:space="preserve"> </w:t>
      </w:r>
      <w:r>
        <w:t>retention of title property of the company</w:t>
      </w:r>
      <w:r w:rsidR="00704F68">
        <w:t xml:space="preserve"> (</w:t>
      </w:r>
      <w:r w:rsidR="000D0364">
        <w:t xml:space="preserve">see, </w:t>
      </w:r>
      <w:r w:rsidR="00704F68">
        <w:t>section 51F of the Corporations Act</w:t>
      </w:r>
      <w:r w:rsidR="000D0364">
        <w:t xml:space="preserve"> for the definition</w:t>
      </w:r>
      <w:r w:rsidR="00704F68">
        <w:t>)</w:t>
      </w:r>
      <w:r>
        <w:t xml:space="preserve"> as well as any other property used or occupied by, or in the possession of the company</w:t>
      </w:r>
      <w:r w:rsidR="003811FB">
        <w:t xml:space="preserve"> </w:t>
      </w:r>
      <w:r w:rsidR="00704F68">
        <w:t>(see, section 9 of the Corporations Act for the definition of ‘property’)</w:t>
      </w:r>
      <w:r w:rsidR="003811FB">
        <w:t>.</w:t>
      </w:r>
      <w:r w:rsidR="002F4A9B">
        <w:t xml:space="preserve"> </w:t>
      </w:r>
      <w:r w:rsidRPr="00BF070E">
        <w:rPr>
          <w:rStyle w:val="Referencingstyle"/>
        </w:rPr>
        <w:t xml:space="preserve">[Schedule </w:t>
      </w:r>
      <w:r>
        <w:rPr>
          <w:rStyle w:val="Referencingstyle"/>
        </w:rPr>
        <w:t>1</w:t>
      </w:r>
      <w:r w:rsidRPr="00BF070E">
        <w:rPr>
          <w:rStyle w:val="Referencingstyle"/>
        </w:rPr>
        <w:t xml:space="preserve">, item </w:t>
      </w:r>
      <w:r w:rsidR="00885B56">
        <w:rPr>
          <w:rStyle w:val="Referencingstyle"/>
        </w:rPr>
        <w:t>1</w:t>
      </w:r>
      <w:r w:rsidRPr="00BF070E">
        <w:rPr>
          <w:rStyle w:val="Referencingstyle"/>
        </w:rPr>
        <w:t xml:space="preserve">, </w:t>
      </w:r>
      <w:r w:rsidR="00B86857">
        <w:rPr>
          <w:rStyle w:val="Referencingstyle"/>
        </w:rPr>
        <w:t xml:space="preserve">Note to </w:t>
      </w:r>
      <w:r w:rsidR="00E22EE2">
        <w:rPr>
          <w:rStyle w:val="Referencingstyle"/>
        </w:rPr>
        <w:t>regulation</w:t>
      </w:r>
      <w:r>
        <w:rPr>
          <w:rStyle w:val="Referencingstyle"/>
        </w:rPr>
        <w:t xml:space="preserve"> 5.3B.</w:t>
      </w:r>
      <w:r w:rsidR="000F22A4">
        <w:rPr>
          <w:rStyle w:val="Referencingstyle"/>
        </w:rPr>
        <w:t>28</w:t>
      </w:r>
      <w:r w:rsidR="00593A5F">
        <w:rPr>
          <w:rStyle w:val="Referencingstyle"/>
        </w:rPr>
        <w:t>(4)</w:t>
      </w:r>
      <w:r w:rsidRPr="00BF070E">
        <w:rPr>
          <w:rStyle w:val="Referencingstyle"/>
        </w:rPr>
        <w:t xml:space="preserve">] </w:t>
      </w:r>
    </w:p>
    <w:p w:rsidR="00084278" w:rsidRPr="00B44B89" w:rsidRDefault="00084278" w:rsidP="00C863C1">
      <w:pPr>
        <w:pStyle w:val="Heading5"/>
        <w:keepNext/>
      </w:pPr>
      <w:r w:rsidRPr="00146F12">
        <w:t>Rights of creditors not</w:t>
      </w:r>
      <w:r w:rsidRPr="00B44B89">
        <w:t xml:space="preserve"> included in </w:t>
      </w:r>
      <w:r w:rsidR="00354934">
        <w:t>the</w:t>
      </w:r>
      <w:r w:rsidRPr="00B44B89">
        <w:t xml:space="preserve"> restructuring plan </w:t>
      </w:r>
    </w:p>
    <w:p w:rsidR="00084278" w:rsidRDefault="00902284" w:rsidP="00C863C1">
      <w:pPr>
        <w:spacing w:before="240"/>
        <w:ind w:right="91"/>
      </w:pPr>
      <w:r>
        <w:t>A</w:t>
      </w:r>
      <w:r w:rsidR="00CB40DF">
        <w:t>fter a debt restructuring plan has been made, if a</w:t>
      </w:r>
      <w:r w:rsidR="00084278">
        <w:t>n affected creditor</w:t>
      </w:r>
      <w:r>
        <w:t xml:space="preserve"> </w:t>
      </w:r>
      <w:r w:rsidR="00C8734D">
        <w:t xml:space="preserve">of </w:t>
      </w:r>
      <w:r w:rsidR="00CB40DF">
        <w:t>the</w:t>
      </w:r>
      <w:r w:rsidR="00C8734D">
        <w:t xml:space="preserve"> company</w:t>
      </w:r>
      <w:r w:rsidR="00C60222">
        <w:t xml:space="preserve"> becomes aware that their admissible debts or claims are</w:t>
      </w:r>
      <w:r w:rsidR="004247BC">
        <w:t xml:space="preserve"> </w:t>
      </w:r>
      <w:r w:rsidR="00084278">
        <w:t xml:space="preserve">not included in the schedule of debts and claims </w:t>
      </w:r>
      <w:r w:rsidR="00C60222">
        <w:t xml:space="preserve">included with the company’s </w:t>
      </w:r>
      <w:r w:rsidR="00084278">
        <w:t xml:space="preserve">restructuring </w:t>
      </w:r>
      <w:r w:rsidR="00C60222">
        <w:t>proposal statement</w:t>
      </w:r>
      <w:r w:rsidR="00084278">
        <w:t xml:space="preserve">, </w:t>
      </w:r>
      <w:r w:rsidR="00CB40DF">
        <w:t>they</w:t>
      </w:r>
      <w:r w:rsidR="00084278">
        <w:t xml:space="preserve"> must notify the small business restructuring practitioner </w:t>
      </w:r>
      <w:r w:rsidR="00171DA5">
        <w:t xml:space="preserve">for the plan </w:t>
      </w:r>
      <w:r w:rsidR="004978EA">
        <w:t>as soon as reasonably practicable</w:t>
      </w:r>
      <w:r>
        <w:t xml:space="preserve"> of the omission.</w:t>
      </w:r>
      <w:r w:rsidR="00084278">
        <w:t xml:space="preserve"> This </w:t>
      </w:r>
      <w:r w:rsidR="00C8734D">
        <w:t xml:space="preserve">regulation </w:t>
      </w:r>
      <w:r w:rsidR="00084278">
        <w:t xml:space="preserve">does not </w:t>
      </w:r>
      <w:r w:rsidR="00C8734D">
        <w:t xml:space="preserve">apply to </w:t>
      </w:r>
      <w:r w:rsidR="00084278">
        <w:t>related creditors</w:t>
      </w:r>
      <w:r w:rsidR="00C60222">
        <w:t xml:space="preserve"> of the company</w:t>
      </w:r>
      <w:r w:rsidR="00084278">
        <w:t xml:space="preserve">. </w:t>
      </w:r>
      <w:r w:rsidR="00084278" w:rsidRPr="00223BDA">
        <w:rPr>
          <w:rStyle w:val="Referencingstyle"/>
        </w:rPr>
        <w:t xml:space="preserve">[Schedule </w:t>
      </w:r>
      <w:r w:rsidR="00152F71">
        <w:rPr>
          <w:rStyle w:val="Referencingstyle"/>
        </w:rPr>
        <w:t>1</w:t>
      </w:r>
      <w:r w:rsidR="00084278" w:rsidRPr="00223BDA">
        <w:rPr>
          <w:rStyle w:val="Referencingstyle"/>
        </w:rPr>
        <w:t xml:space="preserve">, item </w:t>
      </w:r>
      <w:r w:rsidR="00152F71">
        <w:rPr>
          <w:rStyle w:val="Referencingstyle"/>
        </w:rPr>
        <w:t>1</w:t>
      </w:r>
      <w:r w:rsidR="00084278" w:rsidRPr="00223BDA">
        <w:rPr>
          <w:rStyle w:val="Referencingstyle"/>
        </w:rPr>
        <w:t xml:space="preserve">, </w:t>
      </w:r>
      <w:r w:rsidR="00E22EE2">
        <w:rPr>
          <w:rStyle w:val="Referencingstyle"/>
        </w:rPr>
        <w:t>regulation</w:t>
      </w:r>
      <w:r w:rsidR="00084278">
        <w:rPr>
          <w:rStyle w:val="Referencingstyle"/>
        </w:rPr>
        <w:t xml:space="preserve"> 5.3B.</w:t>
      </w:r>
      <w:r w:rsidR="00A777D1">
        <w:rPr>
          <w:rStyle w:val="Referencingstyle"/>
        </w:rPr>
        <w:t>29</w:t>
      </w:r>
      <w:r w:rsidR="00084278">
        <w:rPr>
          <w:rStyle w:val="Referencingstyle"/>
        </w:rPr>
        <w:t>(1) and (2)]</w:t>
      </w:r>
      <w:r w:rsidR="00084278" w:rsidRPr="00223BDA">
        <w:rPr>
          <w:rStyle w:val="Referencingstyle"/>
        </w:rPr>
        <w:t xml:space="preserve"> </w:t>
      </w:r>
    </w:p>
    <w:p w:rsidR="003811FB" w:rsidRDefault="00B65DB8" w:rsidP="00C863C1">
      <w:pPr>
        <w:spacing w:before="240"/>
        <w:ind w:right="91"/>
        <w:rPr>
          <w:b/>
          <w:i/>
          <w:sz w:val="18"/>
        </w:rPr>
      </w:pPr>
      <w:r>
        <w:t>A notice provided</w:t>
      </w:r>
      <w:r w:rsidR="00084278">
        <w:t xml:space="preserve"> by </w:t>
      </w:r>
      <w:r>
        <w:t>the affected creditor to</w:t>
      </w:r>
      <w:r w:rsidR="00084278">
        <w:t xml:space="preserve"> the company’s small business restructuring practitioner </w:t>
      </w:r>
      <w:r w:rsidR="00171DA5">
        <w:t>for the plan</w:t>
      </w:r>
      <w:r w:rsidR="00084278">
        <w:t xml:space="preserve"> must </w:t>
      </w:r>
      <w:r w:rsidR="009C015E">
        <w:t>include</w:t>
      </w:r>
      <w:r w:rsidR="00084278">
        <w:t xml:space="preserve"> detailed particulars of the debt or claim </w:t>
      </w:r>
      <w:r>
        <w:t xml:space="preserve">sought to be </w:t>
      </w:r>
      <w:r w:rsidR="00084278">
        <w:t>proved, in the case of a debt, includ</w:t>
      </w:r>
      <w:r w:rsidR="00171DA5">
        <w:t>e</w:t>
      </w:r>
      <w:r w:rsidR="00084278">
        <w:t xml:space="preserve"> a statement of account</w:t>
      </w:r>
      <w:r w:rsidR="007E7DCD">
        <w:t>,</w:t>
      </w:r>
      <w:r w:rsidR="00084278">
        <w:t xml:space="preserve"> a</w:t>
      </w:r>
      <w:r w:rsidR="009C015E">
        <w:t>nd</w:t>
      </w:r>
      <w:r w:rsidR="00084278">
        <w:t xml:space="preserve"> </w:t>
      </w:r>
      <w:r w:rsidR="009C015E">
        <w:t>specify</w:t>
      </w:r>
      <w:r w:rsidR="00084278">
        <w:t xml:space="preserve"> any vouchers by which the statement may be substantiated.</w:t>
      </w:r>
      <w:r w:rsidR="00084278" w:rsidDel="00DB5B98">
        <w:t xml:space="preserve"> </w:t>
      </w:r>
      <w:r w:rsidR="00084278" w:rsidRPr="00472624">
        <w:rPr>
          <w:b/>
          <w:i/>
          <w:sz w:val="18"/>
        </w:rPr>
        <w:t xml:space="preserve">[Schedule </w:t>
      </w:r>
      <w:r w:rsidR="00152F71">
        <w:rPr>
          <w:b/>
          <w:i/>
          <w:sz w:val="18"/>
        </w:rPr>
        <w:t>1</w:t>
      </w:r>
      <w:r w:rsidR="00084278" w:rsidRPr="00472624">
        <w:rPr>
          <w:b/>
          <w:i/>
          <w:sz w:val="18"/>
        </w:rPr>
        <w:t xml:space="preserve">, item </w:t>
      </w:r>
      <w:r w:rsidR="00152F71">
        <w:rPr>
          <w:b/>
          <w:i/>
          <w:sz w:val="18"/>
        </w:rPr>
        <w:t>1</w:t>
      </w:r>
      <w:r w:rsidR="00084278" w:rsidRPr="00472624">
        <w:rPr>
          <w:b/>
          <w:i/>
          <w:sz w:val="18"/>
        </w:rPr>
        <w:t xml:space="preserve">, </w:t>
      </w:r>
      <w:r w:rsidR="00E22EE2">
        <w:rPr>
          <w:b/>
          <w:i/>
          <w:sz w:val="18"/>
        </w:rPr>
        <w:t>regulation</w:t>
      </w:r>
      <w:r w:rsidR="00084278" w:rsidRPr="00472624">
        <w:rPr>
          <w:b/>
          <w:i/>
          <w:sz w:val="18"/>
        </w:rPr>
        <w:t>s 5.3B.</w:t>
      </w:r>
      <w:r w:rsidR="00A777D1">
        <w:rPr>
          <w:b/>
          <w:i/>
          <w:sz w:val="18"/>
        </w:rPr>
        <w:t>29</w:t>
      </w:r>
      <w:r w:rsidR="00084278" w:rsidRPr="00472624">
        <w:rPr>
          <w:b/>
          <w:i/>
          <w:sz w:val="18"/>
        </w:rPr>
        <w:t>(3)]</w:t>
      </w:r>
    </w:p>
    <w:p w:rsidR="00575168" w:rsidRDefault="00575168" w:rsidP="00C863C1">
      <w:pPr>
        <w:spacing w:before="240"/>
        <w:ind w:right="91"/>
        <w:rPr>
          <w:b/>
          <w:i/>
          <w:sz w:val="18"/>
        </w:rPr>
      </w:pPr>
      <w:r>
        <w:t>T</w:t>
      </w:r>
      <w:r w:rsidRPr="006537F7">
        <w:t xml:space="preserve">he restructuring practitioner may request </w:t>
      </w:r>
      <w:r>
        <w:t xml:space="preserve">that </w:t>
      </w:r>
      <w:r w:rsidR="00CE3705">
        <w:t xml:space="preserve">the affected creditor or the directors of the company provide </w:t>
      </w:r>
      <w:r>
        <w:t xml:space="preserve">information </w:t>
      </w:r>
      <w:r w:rsidR="00DD58F3">
        <w:t xml:space="preserve">about the company’s business, property, affairs and financial circumstances, </w:t>
      </w:r>
      <w:r>
        <w:t xml:space="preserve">verified by statutory declaration </w:t>
      </w:r>
      <w:r w:rsidRPr="00472624">
        <w:rPr>
          <w:b/>
          <w:i/>
          <w:sz w:val="18"/>
        </w:rPr>
        <w:t xml:space="preserve">[Schedule </w:t>
      </w:r>
      <w:r>
        <w:rPr>
          <w:b/>
          <w:i/>
          <w:sz w:val="18"/>
        </w:rPr>
        <w:t>1</w:t>
      </w:r>
      <w:r w:rsidRPr="00472624">
        <w:rPr>
          <w:b/>
          <w:i/>
          <w:sz w:val="18"/>
        </w:rPr>
        <w:t xml:space="preserve">, item </w:t>
      </w:r>
      <w:r w:rsidR="00152F71">
        <w:rPr>
          <w:b/>
          <w:i/>
          <w:sz w:val="18"/>
        </w:rPr>
        <w:t>1</w:t>
      </w:r>
      <w:r w:rsidRPr="00472624">
        <w:rPr>
          <w:b/>
          <w:i/>
          <w:sz w:val="18"/>
        </w:rPr>
        <w:t xml:space="preserve">, </w:t>
      </w:r>
      <w:r>
        <w:rPr>
          <w:b/>
          <w:i/>
          <w:sz w:val="18"/>
        </w:rPr>
        <w:t>regulation</w:t>
      </w:r>
      <w:r w:rsidRPr="00472624">
        <w:rPr>
          <w:b/>
          <w:i/>
          <w:sz w:val="18"/>
        </w:rPr>
        <w:t>s 5.3B.</w:t>
      </w:r>
      <w:r>
        <w:rPr>
          <w:b/>
          <w:i/>
          <w:sz w:val="18"/>
        </w:rPr>
        <w:t>29(4</w:t>
      </w:r>
      <w:r w:rsidRPr="00472624">
        <w:rPr>
          <w:b/>
          <w:i/>
          <w:sz w:val="18"/>
        </w:rPr>
        <w:t>)]</w:t>
      </w:r>
    </w:p>
    <w:p w:rsidR="00084278" w:rsidRDefault="00084278" w:rsidP="00C863C1">
      <w:pPr>
        <w:spacing w:before="240"/>
        <w:ind w:right="91"/>
      </w:pPr>
      <w:r>
        <w:t xml:space="preserve">Within </w:t>
      </w:r>
      <w:r w:rsidR="00CA43E9">
        <w:t>five</w:t>
      </w:r>
      <w:r>
        <w:t xml:space="preserve"> </w:t>
      </w:r>
      <w:r w:rsidR="00CA43E9">
        <w:t>business</w:t>
      </w:r>
      <w:r>
        <w:t xml:space="preserve"> days of receiving the notice</w:t>
      </w:r>
      <w:r w:rsidR="00575168">
        <w:t>,</w:t>
      </w:r>
      <w:r>
        <w:t xml:space="preserve"> the restructuring practitioner </w:t>
      </w:r>
      <w:r w:rsidR="00171DA5">
        <w:t xml:space="preserve">for the plan </w:t>
      </w:r>
      <w:r>
        <w:t xml:space="preserve">must give </w:t>
      </w:r>
      <w:r w:rsidR="00762DB6">
        <w:t xml:space="preserve">written </w:t>
      </w:r>
      <w:r>
        <w:t xml:space="preserve">notice to the company and the </w:t>
      </w:r>
      <w:r w:rsidR="00575168">
        <w:t>affected creditor</w:t>
      </w:r>
      <w:r>
        <w:t xml:space="preserve"> setting out the outcome of their claim and </w:t>
      </w:r>
      <w:r w:rsidR="00575168">
        <w:t>the</w:t>
      </w:r>
      <w:r>
        <w:t xml:space="preserve"> reasons for their decision. The restructuring practitioner </w:t>
      </w:r>
      <w:r w:rsidR="00B41668">
        <w:t xml:space="preserve">for the plan </w:t>
      </w:r>
      <w:r>
        <w:t xml:space="preserve">must reject </w:t>
      </w:r>
      <w:r w:rsidR="006E7ABD">
        <w:t>a</w:t>
      </w:r>
      <w:r>
        <w:t xml:space="preserve"> debt or claim if satisfied the person is a related creditor o</w:t>
      </w:r>
      <w:r w:rsidR="00B41668">
        <w:t>f</w:t>
      </w:r>
      <w:r>
        <w:t xml:space="preserve"> the </w:t>
      </w:r>
      <w:r w:rsidR="00762DB6">
        <w:t>company</w:t>
      </w:r>
      <w:r>
        <w:t xml:space="preserve">. </w:t>
      </w:r>
      <w:r w:rsidRPr="00472624">
        <w:rPr>
          <w:b/>
          <w:i/>
          <w:sz w:val="18"/>
        </w:rPr>
        <w:t xml:space="preserve">[Schedule </w:t>
      </w:r>
      <w:r w:rsidR="00817295">
        <w:rPr>
          <w:b/>
          <w:i/>
          <w:sz w:val="18"/>
        </w:rPr>
        <w:t>1</w:t>
      </w:r>
      <w:r w:rsidRPr="00472624">
        <w:rPr>
          <w:b/>
          <w:i/>
          <w:sz w:val="18"/>
        </w:rPr>
        <w:t xml:space="preserve">, item </w:t>
      </w:r>
      <w:r w:rsidR="00152F71">
        <w:rPr>
          <w:b/>
          <w:i/>
          <w:sz w:val="18"/>
        </w:rPr>
        <w:t>1</w:t>
      </w:r>
      <w:r w:rsidRPr="00472624">
        <w:rPr>
          <w:b/>
          <w:i/>
          <w:sz w:val="18"/>
        </w:rPr>
        <w:t xml:space="preserve">, </w:t>
      </w:r>
      <w:r w:rsidR="00E22EE2">
        <w:rPr>
          <w:b/>
          <w:i/>
          <w:sz w:val="18"/>
        </w:rPr>
        <w:t>regulation</w:t>
      </w:r>
      <w:r w:rsidRPr="00472624">
        <w:rPr>
          <w:b/>
          <w:i/>
          <w:sz w:val="18"/>
        </w:rPr>
        <w:t>s 5.3B.</w:t>
      </w:r>
      <w:r w:rsidR="00A777D1">
        <w:rPr>
          <w:b/>
          <w:i/>
          <w:sz w:val="18"/>
        </w:rPr>
        <w:t>29</w:t>
      </w:r>
      <w:r>
        <w:rPr>
          <w:b/>
          <w:i/>
          <w:sz w:val="18"/>
        </w:rPr>
        <w:t>(5</w:t>
      </w:r>
      <w:r w:rsidRPr="00472624">
        <w:rPr>
          <w:b/>
          <w:i/>
          <w:sz w:val="18"/>
        </w:rPr>
        <w:t>)</w:t>
      </w:r>
      <w:r w:rsidR="00762DB6">
        <w:rPr>
          <w:b/>
          <w:i/>
          <w:sz w:val="18"/>
        </w:rPr>
        <w:t xml:space="preserve"> and (6)</w:t>
      </w:r>
      <w:r w:rsidRPr="00472624">
        <w:rPr>
          <w:b/>
          <w:i/>
          <w:sz w:val="18"/>
        </w:rPr>
        <w:t>]</w:t>
      </w:r>
    </w:p>
    <w:p w:rsidR="00084278" w:rsidRDefault="00084278" w:rsidP="00C863C1">
      <w:pPr>
        <w:spacing w:before="240"/>
        <w:ind w:right="91"/>
      </w:pPr>
      <w:r>
        <w:t xml:space="preserve">If the </w:t>
      </w:r>
      <w:r w:rsidR="00171DA5">
        <w:t xml:space="preserve">restructuring </w:t>
      </w:r>
      <w:r>
        <w:t>practitioner</w:t>
      </w:r>
      <w:r w:rsidR="00171DA5">
        <w:t xml:space="preserve"> </w:t>
      </w:r>
      <w:r>
        <w:t>decides to admit the debt or claim, the</w:t>
      </w:r>
      <w:r w:rsidR="00A70F37">
        <w:t>y</w:t>
      </w:r>
      <w:r>
        <w:t xml:space="preserve"> must give notice to each of the parties to the plan of the decision, and deal with the debt or claim in accordance with the terms of the plan. </w:t>
      </w:r>
      <w:r w:rsidRPr="006537F7">
        <w:rPr>
          <w:rStyle w:val="Referencingstyle"/>
        </w:rPr>
        <w:t xml:space="preserve">[Schedule </w:t>
      </w:r>
      <w:r w:rsidR="00817295">
        <w:rPr>
          <w:rStyle w:val="Referencingstyle"/>
        </w:rPr>
        <w:t>1</w:t>
      </w:r>
      <w:r w:rsidRPr="006537F7">
        <w:rPr>
          <w:rStyle w:val="Referencingstyle"/>
        </w:rPr>
        <w:t xml:space="preserve">, item </w:t>
      </w:r>
      <w:r w:rsidR="00152F71">
        <w:rPr>
          <w:rStyle w:val="Referencingstyle"/>
        </w:rPr>
        <w:t>1</w:t>
      </w:r>
      <w:r w:rsidRPr="006537F7">
        <w:rPr>
          <w:rStyle w:val="Referencingstyle"/>
        </w:rPr>
        <w:t>,</w:t>
      </w:r>
      <w:r>
        <w:rPr>
          <w:rStyle w:val="Referencingstyle"/>
        </w:rPr>
        <w:t xml:space="preserve"> </w:t>
      </w:r>
      <w:r w:rsidR="00E22EE2">
        <w:rPr>
          <w:rStyle w:val="Referencingstyle"/>
        </w:rPr>
        <w:t>regulation</w:t>
      </w:r>
      <w:r>
        <w:rPr>
          <w:rStyle w:val="Referencingstyle"/>
        </w:rPr>
        <w:t xml:space="preserve"> 5.3B.</w:t>
      </w:r>
      <w:r w:rsidR="00A777D1">
        <w:rPr>
          <w:rStyle w:val="Referencingstyle"/>
        </w:rPr>
        <w:t>29</w:t>
      </w:r>
      <w:r>
        <w:rPr>
          <w:rStyle w:val="Referencingstyle"/>
        </w:rPr>
        <w:t>(7)(a)</w:t>
      </w:r>
      <w:r w:rsidRPr="006537F7">
        <w:rPr>
          <w:rStyle w:val="Referencingstyle"/>
        </w:rPr>
        <w:t>]</w:t>
      </w:r>
    </w:p>
    <w:p w:rsidR="00084278" w:rsidRDefault="00084278" w:rsidP="00C863C1">
      <w:pPr>
        <w:tabs>
          <w:tab w:val="left" w:pos="838"/>
        </w:tabs>
        <w:spacing w:before="240"/>
        <w:ind w:right="91"/>
        <w:rPr>
          <w:rStyle w:val="Referencingstyle"/>
        </w:rPr>
      </w:pPr>
      <w:r>
        <w:t xml:space="preserve">The company </w:t>
      </w:r>
      <w:r w:rsidR="00433514">
        <w:t>is not</w:t>
      </w:r>
      <w:r w:rsidR="006551E7">
        <w:t xml:space="preserve"> </w:t>
      </w:r>
      <w:r>
        <w:t xml:space="preserve">ineligible </w:t>
      </w:r>
      <w:r w:rsidR="00433514">
        <w:t>to</w:t>
      </w:r>
      <w:r w:rsidDel="00433514">
        <w:t xml:space="preserve"> </w:t>
      </w:r>
      <w:r w:rsidR="00433514">
        <w:t>continue</w:t>
      </w:r>
      <w:r>
        <w:t xml:space="preserve"> the restructuring merely because the </w:t>
      </w:r>
      <w:r w:rsidR="00433514">
        <w:t xml:space="preserve">eligibility criteria to enter the restructuring process </w:t>
      </w:r>
      <w:r>
        <w:t xml:space="preserve">would </w:t>
      </w:r>
      <w:r w:rsidR="00433514">
        <w:t xml:space="preserve">not </w:t>
      </w:r>
      <w:r>
        <w:t xml:space="preserve">have been </w:t>
      </w:r>
      <w:r w:rsidR="00433514">
        <w:t>met, had</w:t>
      </w:r>
      <w:r>
        <w:t xml:space="preserve"> this </w:t>
      </w:r>
      <w:r w:rsidR="00433514">
        <w:t xml:space="preserve">debt or </w:t>
      </w:r>
      <w:r>
        <w:t xml:space="preserve">claim </w:t>
      </w:r>
      <w:r w:rsidR="00433514">
        <w:t xml:space="preserve">been </w:t>
      </w:r>
      <w:r>
        <w:t xml:space="preserve">known at the </w:t>
      </w:r>
      <w:r w:rsidR="00433514">
        <w:t>beginning of the restructuring process</w:t>
      </w:r>
      <w:r>
        <w:t xml:space="preserve">. </w:t>
      </w:r>
      <w:r w:rsidRPr="006537F7">
        <w:rPr>
          <w:rStyle w:val="Referencingstyle"/>
        </w:rPr>
        <w:t>[Schedule</w:t>
      </w:r>
      <w:r w:rsidR="00765DD0">
        <w:rPr>
          <w:rStyle w:val="Referencingstyle"/>
        </w:rPr>
        <w:t> </w:t>
      </w:r>
      <w:r w:rsidR="00817295">
        <w:rPr>
          <w:rStyle w:val="Referencingstyle"/>
        </w:rPr>
        <w:t>1</w:t>
      </w:r>
      <w:r w:rsidRPr="006537F7">
        <w:rPr>
          <w:rStyle w:val="Referencingstyle"/>
        </w:rPr>
        <w:t xml:space="preserve">, item </w:t>
      </w:r>
      <w:r w:rsidR="00152F71">
        <w:rPr>
          <w:rStyle w:val="Referencingstyle"/>
        </w:rPr>
        <w:t>1</w:t>
      </w:r>
      <w:r w:rsidRPr="006537F7">
        <w:rPr>
          <w:rStyle w:val="Referencingstyle"/>
        </w:rPr>
        <w:t>,</w:t>
      </w:r>
      <w:r>
        <w:rPr>
          <w:rStyle w:val="Referencingstyle"/>
        </w:rPr>
        <w:t xml:space="preserve"> </w:t>
      </w:r>
      <w:r w:rsidR="00A062E1">
        <w:rPr>
          <w:rStyle w:val="Referencingstyle"/>
        </w:rPr>
        <w:t>regulation</w:t>
      </w:r>
      <w:r>
        <w:rPr>
          <w:rStyle w:val="Referencingstyle"/>
        </w:rPr>
        <w:t xml:space="preserve"> 5.3B.</w:t>
      </w:r>
      <w:r w:rsidR="00A777D1">
        <w:rPr>
          <w:rStyle w:val="Referencingstyle"/>
        </w:rPr>
        <w:t>29</w:t>
      </w:r>
      <w:r>
        <w:rPr>
          <w:rStyle w:val="Referencingstyle"/>
        </w:rPr>
        <w:t>(7)(b)</w:t>
      </w:r>
      <w:r w:rsidRPr="006537F7">
        <w:rPr>
          <w:rStyle w:val="Referencingstyle"/>
        </w:rPr>
        <w:t>]</w:t>
      </w:r>
    </w:p>
    <w:p w:rsidR="000015C0" w:rsidRDefault="000015C0" w:rsidP="00C863C1">
      <w:pPr>
        <w:pStyle w:val="Heading5"/>
      </w:pPr>
      <w:r>
        <w:t xml:space="preserve">Restructuring plan can only be varied by Court order </w:t>
      </w:r>
    </w:p>
    <w:p w:rsidR="000015C0" w:rsidRDefault="000015C0" w:rsidP="00C863C1">
      <w:pPr>
        <w:spacing w:before="240"/>
        <w:ind w:right="91"/>
        <w:rPr>
          <w:rStyle w:val="Referencingstyle"/>
        </w:rPr>
      </w:pPr>
      <w:r>
        <w:t xml:space="preserve">Once a restructuring plan is made, it cannot be varied other than by order of the Court. </w:t>
      </w:r>
      <w:r w:rsidR="00BA5002">
        <w:t xml:space="preserve">The Court may make such an order on its own initiative, or on the application of the company, an affected creditor, the </w:t>
      </w:r>
      <w:r w:rsidR="003948D5">
        <w:t xml:space="preserve">small business </w:t>
      </w:r>
      <w:r w:rsidR="00BA5002">
        <w:t xml:space="preserve">restructuring practitioner or ASIC. </w:t>
      </w:r>
      <w:r w:rsidR="00BA5002" w:rsidRPr="006537F7">
        <w:rPr>
          <w:rStyle w:val="Referencingstyle"/>
        </w:rPr>
        <w:t>[Schedule</w:t>
      </w:r>
      <w:r w:rsidR="00BA5002">
        <w:rPr>
          <w:rStyle w:val="Referencingstyle"/>
        </w:rPr>
        <w:t> 1</w:t>
      </w:r>
      <w:r w:rsidR="00BA5002" w:rsidRPr="006537F7">
        <w:rPr>
          <w:rStyle w:val="Referencingstyle"/>
        </w:rPr>
        <w:t xml:space="preserve">, item </w:t>
      </w:r>
      <w:r w:rsidR="00BA5002">
        <w:rPr>
          <w:rStyle w:val="Referencingstyle"/>
        </w:rPr>
        <w:t>1</w:t>
      </w:r>
      <w:r w:rsidR="00BA5002" w:rsidRPr="006537F7">
        <w:rPr>
          <w:rStyle w:val="Referencingstyle"/>
        </w:rPr>
        <w:t>,</w:t>
      </w:r>
      <w:r w:rsidR="00BA5002">
        <w:rPr>
          <w:rStyle w:val="Referencingstyle"/>
        </w:rPr>
        <w:t xml:space="preserve"> regulation 5.3B.</w:t>
      </w:r>
      <w:r w:rsidR="003948D5">
        <w:rPr>
          <w:rStyle w:val="Referencingstyle"/>
        </w:rPr>
        <w:t>5</w:t>
      </w:r>
      <w:r w:rsidR="00BA5002">
        <w:rPr>
          <w:rStyle w:val="Referencingstyle"/>
        </w:rPr>
        <w:t>2</w:t>
      </w:r>
      <w:r w:rsidR="00BA5002" w:rsidRPr="006537F7">
        <w:rPr>
          <w:rStyle w:val="Referencingstyle"/>
        </w:rPr>
        <w:t>]</w:t>
      </w:r>
    </w:p>
    <w:p w:rsidR="00B53DFB" w:rsidRPr="00574080" w:rsidRDefault="005939F3" w:rsidP="00C863C1">
      <w:pPr>
        <w:pStyle w:val="Heading5"/>
      </w:pPr>
      <w:r>
        <w:t>Rights, obligations and liabilities in relation to the</w:t>
      </w:r>
      <w:r w:rsidR="00574080" w:rsidRPr="00574080">
        <w:t xml:space="preserve"> restructuring practitioner</w:t>
      </w:r>
    </w:p>
    <w:p w:rsidR="00B53DFB" w:rsidRDefault="00B53DFB" w:rsidP="00C863C1">
      <w:pPr>
        <w:spacing w:before="240"/>
      </w:pPr>
      <w:r>
        <w:t xml:space="preserve">Section 456G </w:t>
      </w:r>
      <w:r w:rsidR="002D3600">
        <w:t>of the Insolvency Reforms Bill</w:t>
      </w:r>
      <w:r>
        <w:t xml:space="preserve"> provides that the regulations may make provision for the rights, obligations and liabilities </w:t>
      </w:r>
      <w:r w:rsidR="00647343">
        <w:t xml:space="preserve">of a company, its directors and officers in relation </w:t>
      </w:r>
      <w:r>
        <w:t>to the small business restructuring practitioner</w:t>
      </w:r>
      <w:r w:rsidR="002A20DC">
        <w:t xml:space="preserve"> for the company</w:t>
      </w:r>
      <w:r>
        <w:t xml:space="preserve">. </w:t>
      </w:r>
      <w:r w:rsidRPr="00DB3C1F">
        <w:rPr>
          <w:rStyle w:val="Referencingstyle"/>
        </w:rPr>
        <w:t>[</w:t>
      </w:r>
      <w:r w:rsidRPr="00E15241">
        <w:rPr>
          <w:rStyle w:val="Referencingstyle"/>
        </w:rPr>
        <w:t xml:space="preserve">Schedule </w:t>
      </w:r>
      <w:r>
        <w:rPr>
          <w:rStyle w:val="Referencingstyle"/>
        </w:rPr>
        <w:t>1</w:t>
      </w:r>
      <w:r w:rsidRPr="00E15241">
        <w:rPr>
          <w:rStyle w:val="Referencingstyle"/>
        </w:rPr>
        <w:t xml:space="preserve">, item </w:t>
      </w:r>
      <w:r>
        <w:rPr>
          <w:rStyle w:val="Referencingstyle"/>
        </w:rPr>
        <w:t>1</w:t>
      </w:r>
      <w:r w:rsidRPr="00E15241">
        <w:rPr>
          <w:rStyle w:val="Referencingstyle"/>
        </w:rPr>
        <w:t xml:space="preserve">, </w:t>
      </w:r>
      <w:r>
        <w:rPr>
          <w:rStyle w:val="Referencingstyle"/>
        </w:rPr>
        <w:t>regulation 5.3B.41]</w:t>
      </w:r>
    </w:p>
    <w:p w:rsidR="00E079C6" w:rsidRDefault="00B53DFB" w:rsidP="00C863C1">
      <w:pPr>
        <w:spacing w:before="240"/>
      </w:pPr>
      <w:r>
        <w:t xml:space="preserve">The directors of a company </w:t>
      </w:r>
      <w:r w:rsidR="00E079C6">
        <w:t>that has made</w:t>
      </w:r>
      <w:r>
        <w:t xml:space="preserve"> a restructuring plan that has not terminated must notify the small business restructuring practitioner </w:t>
      </w:r>
      <w:r w:rsidR="00E079C6">
        <w:t xml:space="preserve">for the plan </w:t>
      </w:r>
      <w:r w:rsidR="00DD179B">
        <w:t>within five business days</w:t>
      </w:r>
      <w:r>
        <w:t xml:space="preserve"> if they become aware that</w:t>
      </w:r>
      <w:r w:rsidR="00E079C6">
        <w:t>:</w:t>
      </w:r>
    </w:p>
    <w:p w:rsidR="00E079C6" w:rsidRDefault="00B53DFB" w:rsidP="00C863C1">
      <w:pPr>
        <w:pStyle w:val="ListParagraph"/>
        <w:numPr>
          <w:ilvl w:val="0"/>
          <w:numId w:val="20"/>
        </w:numPr>
        <w:spacing w:before="240"/>
        <w:ind w:left="714" w:hanging="357"/>
        <w:contextualSpacing w:val="0"/>
      </w:pPr>
      <w:r>
        <w:t xml:space="preserve">the company is not likely to </w:t>
      </w:r>
      <w:r w:rsidR="00E079C6">
        <w:t xml:space="preserve">be able to </w:t>
      </w:r>
      <w:r>
        <w:t xml:space="preserve">meet its obligations under the plan </w:t>
      </w:r>
      <w:r w:rsidR="00E079C6">
        <w:t xml:space="preserve">as and </w:t>
      </w:r>
      <w:r>
        <w:t>when they fall due</w:t>
      </w:r>
      <w:r w:rsidR="00E079C6">
        <w:t>;</w:t>
      </w:r>
    </w:p>
    <w:p w:rsidR="00E079C6" w:rsidRDefault="00B53DFB" w:rsidP="00C863C1">
      <w:pPr>
        <w:pStyle w:val="ListParagraph"/>
        <w:numPr>
          <w:ilvl w:val="0"/>
          <w:numId w:val="20"/>
        </w:numPr>
        <w:spacing w:before="240"/>
        <w:ind w:left="714" w:hanging="357"/>
        <w:contextualSpacing w:val="0"/>
      </w:pPr>
      <w:r>
        <w:t>an administrator</w:t>
      </w:r>
      <w:r w:rsidR="00E079C6">
        <w:t>,</w:t>
      </w:r>
      <w:r>
        <w:t xml:space="preserve"> liquidator </w:t>
      </w:r>
      <w:r w:rsidR="00E079C6">
        <w:t xml:space="preserve">or provisional liquidator of the company </w:t>
      </w:r>
      <w:r>
        <w:t>is appointed</w:t>
      </w:r>
      <w:r w:rsidR="00E079C6">
        <w:t xml:space="preserve">; </w:t>
      </w:r>
    </w:p>
    <w:p w:rsidR="008A0564" w:rsidRDefault="00E079C6" w:rsidP="00C863C1">
      <w:pPr>
        <w:pStyle w:val="ListParagraph"/>
        <w:numPr>
          <w:ilvl w:val="0"/>
          <w:numId w:val="20"/>
        </w:numPr>
        <w:spacing w:before="240"/>
        <w:ind w:left="714" w:hanging="357"/>
        <w:contextualSpacing w:val="0"/>
      </w:pPr>
      <w:r>
        <w:t xml:space="preserve">all of </w:t>
      </w:r>
      <w:r w:rsidR="00B53DFB">
        <w:t xml:space="preserve">the obligations </w:t>
      </w:r>
      <w:r>
        <w:t xml:space="preserve">under the plan </w:t>
      </w:r>
      <w:r w:rsidR="00B53DFB">
        <w:t xml:space="preserve">have been fulfilled </w:t>
      </w:r>
      <w:r>
        <w:t>and all creditors’ admissible debts or claims under the plan have been dealt with in accordance with the plan</w:t>
      </w:r>
      <w:r w:rsidR="00B53DFB">
        <w:t xml:space="preserve">. </w:t>
      </w:r>
    </w:p>
    <w:p w:rsidR="00B53DFB" w:rsidRDefault="00552BC3" w:rsidP="00C863C1">
      <w:pPr>
        <w:spacing w:before="240"/>
      </w:pPr>
      <w:r w:rsidRPr="00552BC3">
        <w:rPr>
          <w:rStyle w:val="Referencingstyle"/>
        </w:rPr>
        <w:t>[</w:t>
      </w:r>
      <w:r w:rsidR="00B53DFB" w:rsidRPr="00E15241">
        <w:rPr>
          <w:rStyle w:val="Referencingstyle"/>
        </w:rPr>
        <w:t xml:space="preserve">Schedule </w:t>
      </w:r>
      <w:r w:rsidR="00B53DFB">
        <w:rPr>
          <w:rStyle w:val="Referencingstyle"/>
        </w:rPr>
        <w:t>1</w:t>
      </w:r>
      <w:r w:rsidR="00B53DFB" w:rsidRPr="00E15241">
        <w:rPr>
          <w:rStyle w:val="Referencingstyle"/>
        </w:rPr>
        <w:t xml:space="preserve">, item </w:t>
      </w:r>
      <w:r w:rsidR="00B53DFB">
        <w:rPr>
          <w:rStyle w:val="Referencingstyle"/>
        </w:rPr>
        <w:t>1</w:t>
      </w:r>
      <w:r w:rsidR="00B53DFB" w:rsidRPr="00E15241">
        <w:rPr>
          <w:rStyle w:val="Referencingstyle"/>
        </w:rPr>
        <w:t xml:space="preserve">, </w:t>
      </w:r>
      <w:r w:rsidR="00B53DFB">
        <w:rPr>
          <w:rStyle w:val="Referencingstyle"/>
        </w:rPr>
        <w:t>regulation 5.3B.42]</w:t>
      </w:r>
    </w:p>
    <w:p w:rsidR="009E6B80" w:rsidRPr="004D545B" w:rsidRDefault="00761D52" w:rsidP="00C863C1">
      <w:pPr>
        <w:pStyle w:val="Heading3"/>
      </w:pPr>
      <w:r>
        <w:t>Terminating a debt restructuring plan</w:t>
      </w:r>
    </w:p>
    <w:p w:rsidR="005C442C" w:rsidRDefault="00AE6B76" w:rsidP="00C863C1">
      <w:pPr>
        <w:spacing w:before="240"/>
        <w:ind w:right="91"/>
      </w:pPr>
      <w:r>
        <w:t xml:space="preserve">Under </w:t>
      </w:r>
      <w:r w:rsidR="00AD4D05">
        <w:t xml:space="preserve">proposed </w:t>
      </w:r>
      <w:r>
        <w:t xml:space="preserve">section 455B of the </w:t>
      </w:r>
      <w:r w:rsidR="00AD4D05">
        <w:t>Insolvency Reforms Bill</w:t>
      </w:r>
      <w:r w:rsidR="005C442C">
        <w:t xml:space="preserve">, </w:t>
      </w:r>
      <w:r w:rsidR="00AE16DF">
        <w:t xml:space="preserve">the </w:t>
      </w:r>
      <w:r w:rsidR="00555FBA">
        <w:t>Corporations Re</w:t>
      </w:r>
      <w:r>
        <w:t xml:space="preserve">gulations may </w:t>
      </w:r>
      <w:r w:rsidR="00555FBA">
        <w:t>prescribe</w:t>
      </w:r>
      <w:r>
        <w:t xml:space="preserve"> circumstances in which a restructuring plan is terminated, contravened, or when all or part of a restructuring plan is void</w:t>
      </w:r>
      <w:r w:rsidR="00AD4D05">
        <w:t xml:space="preserve"> as well as</w:t>
      </w:r>
      <w:r>
        <w:t xml:space="preserve"> the consequences of </w:t>
      </w:r>
      <w:r w:rsidR="00AD4D05">
        <w:t>termination</w:t>
      </w:r>
      <w:r>
        <w:t>.</w:t>
      </w:r>
    </w:p>
    <w:p w:rsidR="005C442C" w:rsidRDefault="005C442C" w:rsidP="00C863C1">
      <w:pPr>
        <w:spacing w:before="240"/>
        <w:ind w:right="91"/>
      </w:pPr>
      <w:r>
        <w:t xml:space="preserve">These circumstances are discussed in detail below. </w:t>
      </w:r>
    </w:p>
    <w:p w:rsidR="00C5353F" w:rsidRDefault="00FA46BE" w:rsidP="00C863C1">
      <w:pPr>
        <w:pStyle w:val="Heading5"/>
      </w:pPr>
      <w:r>
        <w:t xml:space="preserve">Termination of a restructuring plan </w:t>
      </w:r>
    </w:p>
    <w:p w:rsidR="00AE6B76" w:rsidRDefault="00AD4D05" w:rsidP="00C863C1">
      <w:pPr>
        <w:spacing w:before="240"/>
        <w:ind w:right="91"/>
      </w:pPr>
      <w:r>
        <w:t xml:space="preserve">The Regulations provide </w:t>
      </w:r>
      <w:r w:rsidR="004232D2">
        <w:t>that</w:t>
      </w:r>
      <w:r>
        <w:t xml:space="preserve"> a</w:t>
      </w:r>
      <w:r w:rsidR="00AE6B76">
        <w:t xml:space="preserve"> restructuring plan terminate</w:t>
      </w:r>
      <w:r w:rsidR="003F120D">
        <w:t>s on whichever happens first of</w:t>
      </w:r>
      <w:r w:rsidR="00AE6B76">
        <w:t xml:space="preserve">: </w:t>
      </w:r>
    </w:p>
    <w:p w:rsidR="0004663B" w:rsidRDefault="00636FC2" w:rsidP="00C863C1">
      <w:pPr>
        <w:pStyle w:val="ListParagraph"/>
        <w:numPr>
          <w:ilvl w:val="0"/>
          <w:numId w:val="20"/>
        </w:numPr>
        <w:spacing w:before="240"/>
        <w:ind w:left="714" w:hanging="357"/>
        <w:contextualSpacing w:val="0"/>
      </w:pPr>
      <w:r>
        <w:t xml:space="preserve">the day on which all of the </w:t>
      </w:r>
      <w:r w:rsidR="00AE6B76">
        <w:t xml:space="preserve">obligations </w:t>
      </w:r>
      <w:r w:rsidR="006D4C74">
        <w:t xml:space="preserve">under the plan </w:t>
      </w:r>
      <w:r>
        <w:t xml:space="preserve">and the obligations of any other </w:t>
      </w:r>
      <w:r w:rsidR="006D4C74">
        <w:t>part</w:t>
      </w:r>
      <w:r>
        <w:t>y</w:t>
      </w:r>
      <w:r w:rsidR="006D4C74">
        <w:t xml:space="preserve"> </w:t>
      </w:r>
      <w:r>
        <w:t>to the plan</w:t>
      </w:r>
      <w:r w:rsidR="006D4C74">
        <w:t xml:space="preserve"> have been fulfilled,</w:t>
      </w:r>
      <w:r w:rsidR="00AE6B76">
        <w:t xml:space="preserve"> and </w:t>
      </w:r>
      <w:r w:rsidR="00AE6B76" w:rsidRPr="00AE6B76">
        <w:t>all admissible debts or claims have been dealt with in accordance with the plan</w:t>
      </w:r>
      <w:r w:rsidR="00AE6B76">
        <w:t>;</w:t>
      </w:r>
    </w:p>
    <w:p w:rsidR="00AE16DF" w:rsidRDefault="00636FC2" w:rsidP="00C863C1">
      <w:pPr>
        <w:pStyle w:val="ListParagraph"/>
        <w:numPr>
          <w:ilvl w:val="0"/>
          <w:numId w:val="20"/>
        </w:numPr>
        <w:spacing w:before="240"/>
        <w:ind w:left="714" w:hanging="357"/>
        <w:contextualSpacing w:val="0"/>
      </w:pPr>
      <w:r>
        <w:t xml:space="preserve">if </w:t>
      </w:r>
      <w:r w:rsidR="00AE6B76">
        <w:t xml:space="preserve">the Court makes an order to terminate </w:t>
      </w:r>
      <w:r w:rsidR="008743B1">
        <w:t xml:space="preserve">the plan </w:t>
      </w:r>
      <w:r w:rsidR="00AE6B76">
        <w:t>(further discussion below)</w:t>
      </w:r>
      <w:r w:rsidR="008743B1">
        <w:t>, the day specified in the order</w:t>
      </w:r>
      <w:r w:rsidR="00AE6B76">
        <w:t>;</w:t>
      </w:r>
    </w:p>
    <w:p w:rsidR="00AE16DF" w:rsidRDefault="00FA39C9" w:rsidP="00C863C1">
      <w:pPr>
        <w:pStyle w:val="ListParagraph"/>
        <w:numPr>
          <w:ilvl w:val="0"/>
          <w:numId w:val="20"/>
        </w:numPr>
        <w:spacing w:before="240"/>
        <w:ind w:left="714" w:hanging="357"/>
        <w:contextualSpacing w:val="0"/>
      </w:pPr>
      <w:r>
        <w:t xml:space="preserve">if </w:t>
      </w:r>
      <w:r w:rsidR="00AE16DF" w:rsidRPr="00AE16DF">
        <w:t xml:space="preserve">the plan is expressed to be subject </w:t>
      </w:r>
      <w:r w:rsidR="00AE16DF" w:rsidRPr="00E63A8F">
        <w:t>to the occurrence of a specified event</w:t>
      </w:r>
      <w:r w:rsidR="00AE16DF" w:rsidRPr="00AE16DF">
        <w:t xml:space="preserve"> within a specified period of no longer than 10 busin</w:t>
      </w:r>
      <w:r w:rsidR="00AE16DF">
        <w:t>ess days after the plan is made, and that event does not occur</w:t>
      </w:r>
      <w:r>
        <w:t xml:space="preserve"> within that period, then the next business day after the end of that period</w:t>
      </w:r>
      <w:r w:rsidR="00AE16DF">
        <w:t>;</w:t>
      </w:r>
    </w:p>
    <w:p w:rsidR="00AE16DF" w:rsidRDefault="00FA39C9" w:rsidP="00C863C1">
      <w:pPr>
        <w:pStyle w:val="ListParagraph"/>
        <w:numPr>
          <w:ilvl w:val="0"/>
          <w:numId w:val="20"/>
        </w:numPr>
        <w:spacing w:before="240"/>
        <w:ind w:left="714" w:hanging="357"/>
        <w:contextualSpacing w:val="0"/>
      </w:pPr>
      <w:r>
        <w:t xml:space="preserve">if </w:t>
      </w:r>
      <w:r w:rsidR="00AE16DF">
        <w:t>there has been a contravention of the plan</w:t>
      </w:r>
      <w:r>
        <w:t xml:space="preserve"> by a person bound by the plan</w:t>
      </w:r>
      <w:r w:rsidR="00AE16DF">
        <w:t>, and this has not been rectified within 30 business day</w:t>
      </w:r>
      <w:r>
        <w:t>s</w:t>
      </w:r>
      <w:r w:rsidR="00AE16DF">
        <w:t xml:space="preserve"> </w:t>
      </w:r>
      <w:r>
        <w:t>beginning on</w:t>
      </w:r>
      <w:r w:rsidR="00AE16DF" w:rsidRPr="00145F81">
        <w:t xml:space="preserve"> the date of the contravention</w:t>
      </w:r>
      <w:r>
        <w:t>, then the next business day after the end of that period</w:t>
      </w:r>
      <w:r w:rsidR="00850563">
        <w:t>; or</w:t>
      </w:r>
    </w:p>
    <w:p w:rsidR="00AE16DF" w:rsidRDefault="00FA39C9" w:rsidP="00C863C1">
      <w:pPr>
        <w:pStyle w:val="ListParagraph"/>
        <w:numPr>
          <w:ilvl w:val="0"/>
          <w:numId w:val="20"/>
        </w:numPr>
        <w:spacing w:before="240"/>
        <w:ind w:left="714" w:hanging="357"/>
        <w:contextualSpacing w:val="0"/>
      </w:pPr>
      <w:r>
        <w:t xml:space="preserve">the day </w:t>
      </w:r>
      <w:r w:rsidR="00AE16DF">
        <w:t>an administrator</w:t>
      </w:r>
      <w:r>
        <w:t>,</w:t>
      </w:r>
      <w:r w:rsidR="00AE16DF">
        <w:t xml:space="preserve"> liquidator or provisional liquidator of the company is appointed and the company enters</w:t>
      </w:r>
      <w:r w:rsidR="007D3ED5">
        <w:t xml:space="preserve"> </w:t>
      </w:r>
      <w:r w:rsidR="00AF19D6">
        <w:t xml:space="preserve">liquidation or </w:t>
      </w:r>
      <w:r w:rsidR="00190BA7">
        <w:t xml:space="preserve">a </w:t>
      </w:r>
      <w:r w:rsidR="00AF19D6">
        <w:t>voluntary administration</w:t>
      </w:r>
      <w:r w:rsidR="007D3ED5">
        <w:t xml:space="preserve"> process</w:t>
      </w:r>
      <w:r w:rsidR="00AE16DF">
        <w:t xml:space="preserve">. </w:t>
      </w:r>
    </w:p>
    <w:p w:rsidR="00E63A8F" w:rsidRDefault="00E63A8F" w:rsidP="00C863C1">
      <w:pPr>
        <w:pStyle w:val="Bullet"/>
        <w:numPr>
          <w:ilvl w:val="0"/>
          <w:numId w:val="0"/>
        </w:numPr>
        <w:ind w:left="567" w:hanging="567"/>
        <w:rPr>
          <w:rStyle w:val="Referencingstyle"/>
        </w:rPr>
      </w:pPr>
      <w:r w:rsidRPr="0044684D">
        <w:rPr>
          <w:rStyle w:val="Referencingstyle"/>
        </w:rPr>
        <w:t>[</w:t>
      </w:r>
      <w:r>
        <w:rPr>
          <w:rStyle w:val="Referencingstyle"/>
        </w:rPr>
        <w:t xml:space="preserve">Schedule 1, item </w:t>
      </w:r>
      <w:r w:rsidR="00B95511">
        <w:rPr>
          <w:rStyle w:val="Referencingstyle"/>
        </w:rPr>
        <w:t>1</w:t>
      </w:r>
      <w:r>
        <w:rPr>
          <w:rStyle w:val="Referencingstyle"/>
        </w:rPr>
        <w:t xml:space="preserve">, </w:t>
      </w:r>
      <w:r w:rsidR="00E22EE2">
        <w:rPr>
          <w:rStyle w:val="Referencingstyle"/>
        </w:rPr>
        <w:t>regulation</w:t>
      </w:r>
      <w:r>
        <w:rPr>
          <w:rStyle w:val="Referencingstyle"/>
        </w:rPr>
        <w:t> 5.3B.3</w:t>
      </w:r>
      <w:r w:rsidR="006D70EC">
        <w:rPr>
          <w:rStyle w:val="Referencingstyle"/>
        </w:rPr>
        <w:t>0</w:t>
      </w:r>
      <w:r w:rsidR="00CB7B13">
        <w:rPr>
          <w:rStyle w:val="Referencingstyle"/>
        </w:rPr>
        <w:t>(1)</w:t>
      </w:r>
      <w:r w:rsidRPr="0044684D">
        <w:rPr>
          <w:rStyle w:val="Referencingstyle"/>
        </w:rPr>
        <w:t>]</w:t>
      </w:r>
    </w:p>
    <w:p w:rsidR="000F56F1" w:rsidRDefault="000F56F1" w:rsidP="00C863C1">
      <w:pPr>
        <w:spacing w:before="240"/>
        <w:ind w:right="91"/>
        <w:rPr>
          <w:rStyle w:val="Referencingstyle"/>
        </w:rPr>
      </w:pPr>
      <w:r>
        <w:t xml:space="preserve">Where the restructuring plan terminates because all obligations </w:t>
      </w:r>
      <w:r w:rsidR="00DB153C">
        <w:t xml:space="preserve">under the plan </w:t>
      </w:r>
      <w:r>
        <w:t xml:space="preserve">have been fulfilled, and all </w:t>
      </w:r>
      <w:r w:rsidR="00DB153C">
        <w:t xml:space="preserve">admissible </w:t>
      </w:r>
      <w:r>
        <w:t>debts and claims have been dealt with</w:t>
      </w:r>
      <w:r w:rsidR="00DB153C">
        <w:t xml:space="preserve"> in accordance with the plan</w:t>
      </w:r>
      <w:r>
        <w:t xml:space="preserve">, the company is entitled to retain any property </w:t>
      </w:r>
      <w:r w:rsidRPr="00657772">
        <w:t>that was subject to the restructuring plan but was not required to be</w:t>
      </w:r>
      <w:r>
        <w:t xml:space="preserve"> distributed to creditors. The company is also released </w:t>
      </w:r>
      <w:r w:rsidRPr="00657772">
        <w:t>from</w:t>
      </w:r>
      <w:r>
        <w:t xml:space="preserve"> all admissible debts and claims that </w:t>
      </w:r>
      <w:r w:rsidRPr="00657772">
        <w:t>arose due to circumstances</w:t>
      </w:r>
      <w:r>
        <w:t xml:space="preserve"> before the beginning of the restructuring </w:t>
      </w:r>
      <w:r w:rsidRPr="00657772">
        <w:t>process</w:t>
      </w:r>
      <w:r>
        <w:t xml:space="preserve">. </w:t>
      </w:r>
      <w:r w:rsidRPr="00B16B9D">
        <w:rPr>
          <w:rStyle w:val="Referencingstyle"/>
        </w:rPr>
        <w:t xml:space="preserve">[Schedule </w:t>
      </w:r>
      <w:r>
        <w:rPr>
          <w:rStyle w:val="Referencingstyle"/>
        </w:rPr>
        <w:t>1</w:t>
      </w:r>
      <w:r w:rsidRPr="00B16B9D">
        <w:rPr>
          <w:rStyle w:val="Referencingstyle"/>
        </w:rPr>
        <w:t xml:space="preserve">, item </w:t>
      </w:r>
      <w:r w:rsidR="00DB153C">
        <w:rPr>
          <w:rStyle w:val="Referencingstyle"/>
        </w:rPr>
        <w:t>1</w:t>
      </w:r>
      <w:r w:rsidRPr="00B16B9D">
        <w:rPr>
          <w:rStyle w:val="Referencingstyle"/>
        </w:rPr>
        <w:t xml:space="preserve">, </w:t>
      </w:r>
      <w:r w:rsidR="00E22EE2">
        <w:rPr>
          <w:rStyle w:val="Referencingstyle"/>
        </w:rPr>
        <w:t>regulation</w:t>
      </w:r>
      <w:r>
        <w:rPr>
          <w:rStyle w:val="Referencingstyle"/>
        </w:rPr>
        <w:t xml:space="preserve"> 5.3B</w:t>
      </w:r>
      <w:r w:rsidR="00DB153C">
        <w:rPr>
          <w:rStyle w:val="Referencingstyle"/>
        </w:rPr>
        <w:t>.</w:t>
      </w:r>
      <w:r>
        <w:rPr>
          <w:rStyle w:val="Referencingstyle"/>
        </w:rPr>
        <w:t>3</w:t>
      </w:r>
      <w:r w:rsidR="00DB153C">
        <w:rPr>
          <w:rStyle w:val="Referencingstyle"/>
        </w:rPr>
        <w:t>0</w:t>
      </w:r>
      <w:r>
        <w:rPr>
          <w:rStyle w:val="Referencingstyle"/>
        </w:rPr>
        <w:t>(2)</w:t>
      </w:r>
      <w:r w:rsidRPr="00B16B9D">
        <w:rPr>
          <w:rStyle w:val="Referencingstyle"/>
        </w:rPr>
        <w:t xml:space="preserve">] </w:t>
      </w:r>
    </w:p>
    <w:p w:rsidR="00583980" w:rsidRDefault="00583980" w:rsidP="00C863C1">
      <w:pPr>
        <w:spacing w:before="240"/>
        <w:ind w:right="91"/>
        <w:rPr>
          <w:rStyle w:val="Referencingstyle"/>
        </w:rPr>
      </w:pPr>
      <w:r>
        <w:t xml:space="preserve">Where the restructuring plan terminates </w:t>
      </w:r>
      <w:r w:rsidR="00850563">
        <w:t>for</w:t>
      </w:r>
      <w:r>
        <w:t xml:space="preserve"> any reason </w:t>
      </w:r>
      <w:r w:rsidR="00850563">
        <w:t>other than</w:t>
      </w:r>
      <w:r>
        <w:t xml:space="preserve"> the obligations under the plan</w:t>
      </w:r>
      <w:r w:rsidR="00316AB6">
        <w:t xml:space="preserve"> being fulfilled</w:t>
      </w:r>
      <w:r>
        <w:t xml:space="preserve">, the company must notify the </w:t>
      </w:r>
      <w:r w:rsidR="00992FA2">
        <w:t>small business restructuring practitioner</w:t>
      </w:r>
      <w:r>
        <w:t xml:space="preserve"> </w:t>
      </w:r>
      <w:r w:rsidR="00850563">
        <w:t xml:space="preserve">for the plan of the termination </w:t>
      </w:r>
      <w:r>
        <w:t xml:space="preserve">within </w:t>
      </w:r>
      <w:r w:rsidR="00A64E3D">
        <w:t>one</w:t>
      </w:r>
      <w:r>
        <w:t xml:space="preserve"> business day of the event. </w:t>
      </w:r>
      <w:r w:rsidRPr="00954711">
        <w:t xml:space="preserve">Any outstanding debts </w:t>
      </w:r>
      <w:r w:rsidR="00850563">
        <w:t xml:space="preserve">or claims </w:t>
      </w:r>
      <w:r w:rsidRPr="00954711">
        <w:t xml:space="preserve">under the plan </w:t>
      </w:r>
      <w:r w:rsidR="000A7BDA">
        <w:t>are taken to be due and payable</w:t>
      </w:r>
      <w:r w:rsidR="000A7BDA" w:rsidRPr="00954711">
        <w:t xml:space="preserve"> </w:t>
      </w:r>
      <w:r w:rsidR="000A7BDA">
        <w:t xml:space="preserve">on the day on which </w:t>
      </w:r>
      <w:r w:rsidR="00850563">
        <w:t>th</w:t>
      </w:r>
      <w:r w:rsidRPr="00954711">
        <w:t>e plan’s termination</w:t>
      </w:r>
      <w:r w:rsidR="000A7BDA">
        <w:t xml:space="preserve"> occurs</w:t>
      </w:r>
      <w:r>
        <w:t xml:space="preserve">. </w:t>
      </w:r>
      <w:r w:rsidRPr="00B16B9D">
        <w:rPr>
          <w:rStyle w:val="Referencingstyle"/>
        </w:rPr>
        <w:t xml:space="preserve">[Schedule </w:t>
      </w:r>
      <w:r w:rsidR="00CB7B13">
        <w:rPr>
          <w:rStyle w:val="Referencingstyle"/>
        </w:rPr>
        <w:t>1</w:t>
      </w:r>
      <w:r w:rsidRPr="00B16B9D">
        <w:rPr>
          <w:rStyle w:val="Referencingstyle"/>
        </w:rPr>
        <w:t xml:space="preserve">, item </w:t>
      </w:r>
      <w:r w:rsidR="00753D40">
        <w:rPr>
          <w:rStyle w:val="Referencingstyle"/>
        </w:rPr>
        <w:t>1</w:t>
      </w:r>
      <w:r w:rsidRPr="00B16B9D">
        <w:rPr>
          <w:rStyle w:val="Referencingstyle"/>
        </w:rPr>
        <w:t xml:space="preserve">, </w:t>
      </w:r>
      <w:r w:rsidR="00E22EE2">
        <w:rPr>
          <w:rStyle w:val="Referencingstyle"/>
        </w:rPr>
        <w:t>regulation</w:t>
      </w:r>
      <w:r w:rsidR="00765DD0">
        <w:rPr>
          <w:rStyle w:val="Referencingstyle"/>
        </w:rPr>
        <w:t> </w:t>
      </w:r>
      <w:r>
        <w:rPr>
          <w:rStyle w:val="Referencingstyle"/>
        </w:rPr>
        <w:t>5.3B</w:t>
      </w:r>
      <w:r w:rsidR="00AE3588">
        <w:rPr>
          <w:rStyle w:val="Referencingstyle"/>
        </w:rPr>
        <w:t>.</w:t>
      </w:r>
      <w:r>
        <w:rPr>
          <w:rStyle w:val="Referencingstyle"/>
        </w:rPr>
        <w:t>3</w:t>
      </w:r>
      <w:r w:rsidR="00AE3588">
        <w:rPr>
          <w:rStyle w:val="Referencingstyle"/>
        </w:rPr>
        <w:t>0</w:t>
      </w:r>
      <w:r>
        <w:rPr>
          <w:rStyle w:val="Referencingstyle"/>
        </w:rPr>
        <w:t>(</w:t>
      </w:r>
      <w:r w:rsidR="005A1FB4">
        <w:rPr>
          <w:rStyle w:val="Referencingstyle"/>
        </w:rPr>
        <w:t>3</w:t>
      </w:r>
      <w:r>
        <w:rPr>
          <w:rStyle w:val="Referencingstyle"/>
        </w:rPr>
        <w:t>)</w:t>
      </w:r>
      <w:r w:rsidRPr="00B16B9D">
        <w:rPr>
          <w:rStyle w:val="Referencingstyle"/>
        </w:rPr>
        <w:t xml:space="preserve">] </w:t>
      </w:r>
    </w:p>
    <w:p w:rsidR="000734DD" w:rsidRDefault="00583980" w:rsidP="00C863C1">
      <w:pPr>
        <w:spacing w:before="240"/>
        <w:ind w:right="91"/>
        <w:rPr>
          <w:rStyle w:val="Referencingstyle"/>
        </w:rPr>
      </w:pPr>
      <w:r>
        <w:t xml:space="preserve">The </w:t>
      </w:r>
      <w:r w:rsidR="00992FA2">
        <w:t xml:space="preserve">small business restructuring practitioner </w:t>
      </w:r>
      <w:r w:rsidR="00A52D58">
        <w:t xml:space="preserve">for the plan </w:t>
      </w:r>
      <w:r w:rsidR="00CB7B13">
        <w:t>is to</w:t>
      </w:r>
      <w:r>
        <w:t xml:space="preserve"> give written notice of the termination of the plan to the company and as many of the company’s creditors as reasonably practical</w:t>
      </w:r>
      <w:r w:rsidR="00A52D58">
        <w:t xml:space="preserve">, and </w:t>
      </w:r>
      <w:r>
        <w:t xml:space="preserve">lodge a notice </w:t>
      </w:r>
      <w:r w:rsidR="00B6334A">
        <w:t>of the termination</w:t>
      </w:r>
      <w:r>
        <w:t xml:space="preserve"> with ASIC in the prescribed form within </w:t>
      </w:r>
      <w:r w:rsidR="000D2A7F">
        <w:t>five</w:t>
      </w:r>
      <w:r>
        <w:t xml:space="preserve"> business days of the plan terminating. </w:t>
      </w:r>
      <w:r w:rsidR="00864FAE">
        <w:t>Failure to give notice within the required timeframe is an offence under section</w:t>
      </w:r>
      <w:r w:rsidR="001F74F3">
        <w:t xml:space="preserve"> </w:t>
      </w:r>
      <w:r w:rsidR="00864FAE">
        <w:t xml:space="preserve">1311(1) of the Corporations Act. </w:t>
      </w:r>
      <w:r w:rsidRPr="00491499">
        <w:rPr>
          <w:rStyle w:val="Referencingstyle"/>
        </w:rPr>
        <w:t xml:space="preserve">[Schedule </w:t>
      </w:r>
      <w:r>
        <w:rPr>
          <w:rStyle w:val="Referencingstyle"/>
        </w:rPr>
        <w:t>1</w:t>
      </w:r>
      <w:r w:rsidRPr="00491499">
        <w:rPr>
          <w:rStyle w:val="Referencingstyle"/>
        </w:rPr>
        <w:t xml:space="preserve">, item </w:t>
      </w:r>
      <w:r w:rsidR="000B66EB">
        <w:rPr>
          <w:rStyle w:val="Referencingstyle"/>
        </w:rPr>
        <w:t>1</w:t>
      </w:r>
      <w:r w:rsidRPr="00491499">
        <w:rPr>
          <w:rStyle w:val="Referencingstyle"/>
        </w:rPr>
        <w:t xml:space="preserve">, </w:t>
      </w:r>
      <w:r w:rsidR="00E22EE2">
        <w:rPr>
          <w:rStyle w:val="Referencingstyle"/>
        </w:rPr>
        <w:t>regulation</w:t>
      </w:r>
      <w:r>
        <w:rPr>
          <w:rStyle w:val="Referencingstyle"/>
        </w:rPr>
        <w:t xml:space="preserve"> 5.3B.</w:t>
      </w:r>
      <w:r w:rsidR="00A60EA3">
        <w:rPr>
          <w:rStyle w:val="Referencingstyle"/>
        </w:rPr>
        <w:t>49</w:t>
      </w:r>
      <w:r w:rsidRPr="00491499">
        <w:rPr>
          <w:rStyle w:val="Referencingstyle"/>
        </w:rPr>
        <w:t>]</w:t>
      </w:r>
    </w:p>
    <w:p w:rsidR="00BF5259" w:rsidRDefault="00BF5259" w:rsidP="00C863C1">
      <w:pPr>
        <w:spacing w:before="240"/>
        <w:ind w:right="91"/>
        <w:rPr>
          <w:rStyle w:val="Referencingstyle"/>
        </w:rPr>
      </w:pPr>
      <w:r>
        <w:t>Notice provisions are discussed further below.</w:t>
      </w:r>
    </w:p>
    <w:p w:rsidR="006205D8" w:rsidRDefault="006205D8" w:rsidP="00C863C1">
      <w:pPr>
        <w:pStyle w:val="Heading5"/>
      </w:pPr>
      <w:r>
        <w:t>Effect of termination of a plan</w:t>
      </w:r>
    </w:p>
    <w:p w:rsidR="006205D8" w:rsidRPr="00807CB9" w:rsidRDefault="006205D8" w:rsidP="00C863C1">
      <w:pPr>
        <w:spacing w:before="240"/>
        <w:ind w:right="91"/>
      </w:pPr>
      <w:r>
        <w:t xml:space="preserve">The termination or avoidance of a restructuring plan in the whole or part, does not </w:t>
      </w:r>
      <w:r w:rsidR="00980CAF">
        <w:t>affect</w:t>
      </w:r>
      <w:r>
        <w:t xml:space="preserve"> the validity of anything done in good faith under the plan </w:t>
      </w:r>
      <w:r w:rsidR="00396DEE">
        <w:t>by a person</w:t>
      </w:r>
      <w:r>
        <w:t xml:space="preserve"> prior to the person having notice of the termination or </w:t>
      </w:r>
      <w:r w:rsidR="004232D2">
        <w:t>a</w:t>
      </w:r>
      <w:r>
        <w:t xml:space="preserve">voidance. </w:t>
      </w:r>
      <w:r w:rsidRPr="00491499">
        <w:rPr>
          <w:rStyle w:val="Referencingstyle"/>
        </w:rPr>
        <w:t xml:space="preserve">[Schedule </w:t>
      </w:r>
      <w:r>
        <w:rPr>
          <w:rStyle w:val="Referencingstyle"/>
        </w:rPr>
        <w:t>1</w:t>
      </w:r>
      <w:r w:rsidRPr="00491499">
        <w:rPr>
          <w:rStyle w:val="Referencingstyle"/>
        </w:rPr>
        <w:t xml:space="preserve">, </w:t>
      </w:r>
      <w:r w:rsidRPr="00DA6B92">
        <w:rPr>
          <w:rStyle w:val="Referencingstyle"/>
        </w:rPr>
        <w:t xml:space="preserve">item </w:t>
      </w:r>
      <w:r w:rsidR="004B28CE">
        <w:rPr>
          <w:rStyle w:val="Referencingstyle"/>
        </w:rPr>
        <w:t>1</w:t>
      </w:r>
      <w:r w:rsidRPr="00DA6B92">
        <w:rPr>
          <w:rStyle w:val="Referencingstyle"/>
        </w:rPr>
        <w:t>,</w:t>
      </w:r>
      <w:r w:rsidRPr="00491499">
        <w:rPr>
          <w:rStyle w:val="Referencingstyle"/>
        </w:rPr>
        <w:t xml:space="preserve"> </w:t>
      </w:r>
      <w:r>
        <w:rPr>
          <w:rStyle w:val="Referencingstyle"/>
        </w:rPr>
        <w:t>regulation</w:t>
      </w:r>
      <w:r w:rsidR="00765DD0">
        <w:rPr>
          <w:rStyle w:val="Referencingstyle"/>
        </w:rPr>
        <w:t> </w:t>
      </w:r>
      <w:r>
        <w:rPr>
          <w:rStyle w:val="Referencingstyle"/>
        </w:rPr>
        <w:t>5.3B.31]</w:t>
      </w:r>
    </w:p>
    <w:p w:rsidR="00CA1039" w:rsidRPr="004D545B" w:rsidRDefault="00CA1039" w:rsidP="00DD14D4">
      <w:pPr>
        <w:pStyle w:val="Heading4"/>
        <w:spacing w:after="120"/>
      </w:pPr>
      <w:r>
        <w:t>Powers of the Court to vary, void and terminate a debt restructuring plan</w:t>
      </w:r>
    </w:p>
    <w:p w:rsidR="00131E16" w:rsidRDefault="000279F8" w:rsidP="00DD14D4">
      <w:pPr>
        <w:spacing w:before="240"/>
        <w:ind w:right="91"/>
      </w:pPr>
      <w:r>
        <w:t xml:space="preserve">Section 458A of the Insolvency Reforms Bill gives the Court a broad power to make orders as it </w:t>
      </w:r>
      <w:r w:rsidR="00242D17">
        <w:t>thinks appropriate about how the new formal debt restructuring process in Part 3B of that Bill should operate in relation to a particular company</w:t>
      </w:r>
      <w:r>
        <w:t>. Section</w:t>
      </w:r>
      <w:r w:rsidR="00242D17">
        <w:t> </w:t>
      </w:r>
      <w:r>
        <w:t xml:space="preserve">458B of the Insolvency Reforms Bill also provides that regulations may </w:t>
      </w:r>
      <w:r w:rsidR="00242D17">
        <w:t>confer other powers on the Court, including specific powers</w:t>
      </w:r>
      <w:r>
        <w:t xml:space="preserve"> </w:t>
      </w:r>
      <w:r w:rsidR="00DC3CAF">
        <w:t xml:space="preserve">for </w:t>
      </w:r>
      <w:r>
        <w:t>t</w:t>
      </w:r>
      <w:r w:rsidR="00CA1039">
        <w:t xml:space="preserve">he Court </w:t>
      </w:r>
      <w:r w:rsidR="00DC3CAF">
        <w:t>to</w:t>
      </w:r>
      <w:r w:rsidR="00CA1039">
        <w:t xml:space="preserve"> vary, void, validate or terminate a </w:t>
      </w:r>
      <w:r w:rsidR="00DC3CAF">
        <w:t xml:space="preserve">restructuring </w:t>
      </w:r>
      <w:r w:rsidR="00CA1039">
        <w:t>plan</w:t>
      </w:r>
      <w:r w:rsidR="00131E16">
        <w:t>.</w:t>
      </w:r>
      <w:r w:rsidR="002C1EEC">
        <w:t xml:space="preserve"> </w:t>
      </w:r>
      <w:r w:rsidR="002C1EEC" w:rsidRPr="006537F7">
        <w:rPr>
          <w:rStyle w:val="Referencingstyle"/>
        </w:rPr>
        <w:t>[Schedule</w:t>
      </w:r>
      <w:r w:rsidR="002C1EEC">
        <w:rPr>
          <w:rStyle w:val="Referencingstyle"/>
        </w:rPr>
        <w:t> 1</w:t>
      </w:r>
      <w:r w:rsidR="002C1EEC" w:rsidRPr="006537F7">
        <w:rPr>
          <w:rStyle w:val="Referencingstyle"/>
        </w:rPr>
        <w:t xml:space="preserve">, item </w:t>
      </w:r>
      <w:r w:rsidR="002C1EEC">
        <w:rPr>
          <w:rStyle w:val="Referencingstyle"/>
        </w:rPr>
        <w:t>1</w:t>
      </w:r>
      <w:r w:rsidR="002C1EEC" w:rsidRPr="006537F7">
        <w:rPr>
          <w:rStyle w:val="Referencingstyle"/>
        </w:rPr>
        <w:t>,</w:t>
      </w:r>
      <w:r w:rsidR="002C1EEC">
        <w:rPr>
          <w:rStyle w:val="Referencingstyle"/>
        </w:rPr>
        <w:t xml:space="preserve"> regulation 5.3B.50</w:t>
      </w:r>
      <w:r w:rsidR="002C1EEC" w:rsidRPr="006537F7">
        <w:rPr>
          <w:rStyle w:val="Referencingstyle"/>
        </w:rPr>
        <w:t>]</w:t>
      </w:r>
    </w:p>
    <w:p w:rsidR="005E364A" w:rsidRDefault="005E364A" w:rsidP="00DD14D4">
      <w:pPr>
        <w:spacing w:before="240"/>
        <w:ind w:right="91"/>
      </w:pPr>
      <w:r w:rsidRPr="00251519">
        <w:t xml:space="preserve">Where a </w:t>
      </w:r>
      <w:r>
        <w:t xml:space="preserve">restructuring </w:t>
      </w:r>
      <w:r w:rsidRPr="00251519">
        <w:t xml:space="preserve">plan has already been made, an </w:t>
      </w:r>
      <w:r>
        <w:t xml:space="preserve">affected </w:t>
      </w:r>
      <w:r w:rsidRPr="00251519">
        <w:t>creditor</w:t>
      </w:r>
      <w:r>
        <w:t>, the company, the small business restructuring practitioner for the plan or ASIC</w:t>
      </w:r>
      <w:r w:rsidRPr="00251519">
        <w:t xml:space="preserve"> may apply to the Court to vary the plan, declare that part or all of the plan is </w:t>
      </w:r>
      <w:r>
        <w:t xml:space="preserve">either </w:t>
      </w:r>
      <w:r w:rsidRPr="00251519">
        <w:t>void</w:t>
      </w:r>
      <w:r>
        <w:t xml:space="preserve"> or valid,</w:t>
      </w:r>
      <w:r w:rsidRPr="00251519">
        <w:t xml:space="preserve"> or terminate the plan. </w:t>
      </w:r>
      <w:r w:rsidRPr="00251519">
        <w:rPr>
          <w:rStyle w:val="Referencingstyle"/>
        </w:rPr>
        <w:t xml:space="preserve">[Schedule 1, item </w:t>
      </w:r>
      <w:r w:rsidR="006A4E7C">
        <w:rPr>
          <w:rStyle w:val="Referencingstyle"/>
        </w:rPr>
        <w:t>1</w:t>
      </w:r>
      <w:r w:rsidRPr="00251519">
        <w:rPr>
          <w:rStyle w:val="Referencingstyle"/>
        </w:rPr>
        <w:t xml:space="preserve">, </w:t>
      </w:r>
      <w:r>
        <w:rPr>
          <w:rStyle w:val="Referencingstyle"/>
        </w:rPr>
        <w:t>regulation</w:t>
      </w:r>
      <w:r w:rsidR="006A4E7C">
        <w:rPr>
          <w:rStyle w:val="Referencingstyle"/>
        </w:rPr>
        <w:t>s</w:t>
      </w:r>
      <w:r w:rsidRPr="00251519">
        <w:rPr>
          <w:rStyle w:val="Referencingstyle"/>
        </w:rPr>
        <w:t> 5.3B.</w:t>
      </w:r>
      <w:r>
        <w:rPr>
          <w:rStyle w:val="Referencingstyle"/>
        </w:rPr>
        <w:t>52</w:t>
      </w:r>
      <w:r w:rsidR="006A4E7C">
        <w:rPr>
          <w:rStyle w:val="Referencingstyle"/>
        </w:rPr>
        <w:t>(2)</w:t>
      </w:r>
      <w:r w:rsidDel="00345FCC">
        <w:rPr>
          <w:rStyle w:val="Referencingstyle"/>
        </w:rPr>
        <w:t>, 5.3B.</w:t>
      </w:r>
      <w:r>
        <w:rPr>
          <w:rStyle w:val="Referencingstyle"/>
        </w:rPr>
        <w:t>53</w:t>
      </w:r>
      <w:r w:rsidR="006A4E7C">
        <w:rPr>
          <w:rStyle w:val="Referencingstyle"/>
        </w:rPr>
        <w:t>(4)</w:t>
      </w:r>
      <w:r>
        <w:rPr>
          <w:rStyle w:val="Referencingstyle"/>
        </w:rPr>
        <w:t xml:space="preserve"> </w:t>
      </w:r>
      <w:r w:rsidDel="00345FCC">
        <w:rPr>
          <w:rStyle w:val="Referencingstyle"/>
        </w:rPr>
        <w:t>and 5.3B.</w:t>
      </w:r>
      <w:r>
        <w:rPr>
          <w:rStyle w:val="Referencingstyle"/>
        </w:rPr>
        <w:t>54</w:t>
      </w:r>
      <w:r w:rsidR="006A4E7C">
        <w:rPr>
          <w:rStyle w:val="Referencingstyle"/>
        </w:rPr>
        <w:t>(2)</w:t>
      </w:r>
      <w:r w:rsidRPr="00251519">
        <w:rPr>
          <w:rStyle w:val="Referencingstyle"/>
        </w:rPr>
        <w:t>]</w:t>
      </w:r>
    </w:p>
    <w:p w:rsidR="00CA1039" w:rsidRDefault="005E364A" w:rsidP="00DD14D4">
      <w:pPr>
        <w:spacing w:before="240"/>
        <w:ind w:right="91"/>
        <w:rPr>
          <w:rStyle w:val="Referencingstyle"/>
        </w:rPr>
      </w:pPr>
      <w:r>
        <w:t>The Court may also vary or terminate a restructuring plan</w:t>
      </w:r>
      <w:r w:rsidR="00CA1039">
        <w:t xml:space="preserve"> on its own initiative.  </w:t>
      </w:r>
      <w:r w:rsidR="00CA1039" w:rsidRPr="0044684D">
        <w:rPr>
          <w:rStyle w:val="Referencingstyle"/>
        </w:rPr>
        <w:t>[</w:t>
      </w:r>
      <w:r w:rsidR="00CA1039">
        <w:rPr>
          <w:rStyle w:val="Referencingstyle"/>
        </w:rPr>
        <w:t xml:space="preserve">Schedule 1, item </w:t>
      </w:r>
      <w:r w:rsidR="004B28CE">
        <w:rPr>
          <w:rStyle w:val="Referencingstyle"/>
        </w:rPr>
        <w:t>1</w:t>
      </w:r>
      <w:r w:rsidR="00CA1039">
        <w:rPr>
          <w:rStyle w:val="Referencingstyle"/>
        </w:rPr>
        <w:t xml:space="preserve">, </w:t>
      </w:r>
      <w:r w:rsidR="00E22EE2">
        <w:rPr>
          <w:rStyle w:val="Referencingstyle"/>
        </w:rPr>
        <w:t>regulation</w:t>
      </w:r>
      <w:r w:rsidR="00CA1039">
        <w:rPr>
          <w:rStyle w:val="Referencingstyle"/>
        </w:rPr>
        <w:t>s 5.3B.</w:t>
      </w:r>
      <w:r w:rsidR="008D1052">
        <w:rPr>
          <w:rStyle w:val="Referencingstyle"/>
        </w:rPr>
        <w:t>52</w:t>
      </w:r>
      <w:r w:rsidR="00CA1039">
        <w:rPr>
          <w:rStyle w:val="Referencingstyle"/>
        </w:rPr>
        <w:t>(2)</w:t>
      </w:r>
      <w:r w:rsidR="006A4E7C">
        <w:rPr>
          <w:rStyle w:val="Referencingstyle"/>
        </w:rPr>
        <w:t xml:space="preserve"> and</w:t>
      </w:r>
      <w:r w:rsidR="00CA1039">
        <w:rPr>
          <w:rStyle w:val="Referencingstyle"/>
        </w:rPr>
        <w:t xml:space="preserve"> 5.3B.</w:t>
      </w:r>
      <w:r w:rsidR="008D1052">
        <w:rPr>
          <w:rStyle w:val="Referencingstyle"/>
        </w:rPr>
        <w:t>54</w:t>
      </w:r>
      <w:r w:rsidR="00CA1039">
        <w:rPr>
          <w:rStyle w:val="Referencingstyle"/>
        </w:rPr>
        <w:t>(2)</w:t>
      </w:r>
      <w:r w:rsidR="00CA1039" w:rsidRPr="0044684D">
        <w:rPr>
          <w:rStyle w:val="Referencingstyle"/>
        </w:rPr>
        <w:t>]</w:t>
      </w:r>
    </w:p>
    <w:p w:rsidR="00CA1039" w:rsidRDefault="00CA1039" w:rsidP="00DD14D4">
      <w:pPr>
        <w:pStyle w:val="Bullet"/>
        <w:numPr>
          <w:ilvl w:val="0"/>
          <w:numId w:val="0"/>
        </w:numPr>
      </w:pPr>
      <w:r>
        <w:t xml:space="preserve">The Court may also make any other order in relation to the voiding or validating of a plan that it thinks is appropriate. </w:t>
      </w:r>
      <w:r w:rsidRPr="0044684D">
        <w:rPr>
          <w:rStyle w:val="Referencingstyle"/>
        </w:rPr>
        <w:t>[</w:t>
      </w:r>
      <w:r>
        <w:rPr>
          <w:rStyle w:val="Referencingstyle"/>
        </w:rPr>
        <w:t xml:space="preserve">Schedule 1, item </w:t>
      </w:r>
      <w:r w:rsidR="004B28CE">
        <w:rPr>
          <w:rStyle w:val="Referencingstyle"/>
        </w:rPr>
        <w:t>1</w:t>
      </w:r>
      <w:r>
        <w:rPr>
          <w:rStyle w:val="Referencingstyle"/>
        </w:rPr>
        <w:t xml:space="preserve">, </w:t>
      </w:r>
      <w:r w:rsidR="00E22EE2">
        <w:rPr>
          <w:rStyle w:val="Referencingstyle"/>
        </w:rPr>
        <w:t>regulation</w:t>
      </w:r>
      <w:r>
        <w:rPr>
          <w:rStyle w:val="Referencingstyle"/>
        </w:rPr>
        <w:t> </w:t>
      </w:r>
      <w:r w:rsidR="00BF3FBA">
        <w:rPr>
          <w:rStyle w:val="Referencingstyle"/>
        </w:rPr>
        <w:t>53</w:t>
      </w:r>
      <w:r>
        <w:rPr>
          <w:rStyle w:val="Referencingstyle"/>
        </w:rPr>
        <w:t>(2)</w:t>
      </w:r>
      <w:r w:rsidRPr="0044684D">
        <w:rPr>
          <w:rStyle w:val="Referencingstyle"/>
        </w:rPr>
        <w:t>]</w:t>
      </w:r>
    </w:p>
    <w:p w:rsidR="00223BDA" w:rsidRPr="009E7375" w:rsidRDefault="00223BDA" w:rsidP="00DD14D4">
      <w:pPr>
        <w:spacing w:before="240"/>
        <w:rPr>
          <w:rStyle w:val="Referencingstyle"/>
          <w:b w:val="0"/>
          <w:i w:val="0"/>
          <w:sz w:val="24"/>
          <w:szCs w:val="24"/>
        </w:rPr>
      </w:pPr>
      <w:r>
        <w:rPr>
          <w:rStyle w:val="Referencingstyle"/>
          <w:b w:val="0"/>
          <w:i w:val="0"/>
          <w:sz w:val="24"/>
          <w:szCs w:val="24"/>
        </w:rPr>
        <w:t xml:space="preserve">In this instance, the Court refers to a superior court, such as a State or Territory Supreme Court, the Family Court of Australia or the Federal Court (unless jurisdiction has been provided to a lower court). This is consistent with section 58AA of the Corporations Act. </w:t>
      </w:r>
    </w:p>
    <w:p w:rsidR="00CA1039" w:rsidRPr="00595782" w:rsidRDefault="00CA1039" w:rsidP="00DD14D4">
      <w:pPr>
        <w:pStyle w:val="Heading5"/>
        <w:keepNext/>
      </w:pPr>
      <w:r w:rsidRPr="00617232">
        <w:t xml:space="preserve">The Court may </w:t>
      </w:r>
      <w:r>
        <w:t>void or validate</w:t>
      </w:r>
      <w:r w:rsidRPr="00DF045C">
        <w:t xml:space="preserve"> a </w:t>
      </w:r>
      <w:r w:rsidRPr="00595782">
        <w:t>restructuring plan</w:t>
      </w:r>
    </w:p>
    <w:p w:rsidR="00CA1039" w:rsidRDefault="00CA1039" w:rsidP="00DD14D4">
      <w:pPr>
        <w:spacing w:before="240"/>
        <w:ind w:right="91"/>
      </w:pPr>
      <w:r>
        <w:t>A Court may make an order to void part or all of a restructuring plan if it is satisfied that:</w:t>
      </w:r>
    </w:p>
    <w:p w:rsidR="00CA1039" w:rsidRDefault="00CA1039" w:rsidP="00DD14D4">
      <w:pPr>
        <w:pStyle w:val="ListParagraph"/>
        <w:numPr>
          <w:ilvl w:val="0"/>
          <w:numId w:val="20"/>
        </w:numPr>
        <w:spacing w:before="240"/>
        <w:contextualSpacing w:val="0"/>
      </w:pPr>
      <w:r>
        <w:t>there are reasonable grounds to believe that the whole, or part, of the plan was not made in accordance with, or does not comply, with the Corporations Act</w:t>
      </w:r>
      <w:r w:rsidR="00695020" w:rsidRPr="00695020">
        <w:t xml:space="preserve"> </w:t>
      </w:r>
      <w:r w:rsidR="00695020">
        <w:t xml:space="preserve">or the </w:t>
      </w:r>
      <w:r>
        <w:t>Regulations;</w:t>
      </w:r>
    </w:p>
    <w:p w:rsidR="00CA1039" w:rsidRDefault="00CA1039" w:rsidP="00DD14D4">
      <w:pPr>
        <w:pStyle w:val="ListParagraph"/>
        <w:numPr>
          <w:ilvl w:val="0"/>
          <w:numId w:val="20"/>
        </w:numPr>
        <w:spacing w:before="240"/>
        <w:contextualSpacing w:val="0"/>
      </w:pPr>
      <w:r>
        <w:t>the small business restructuring practitioner for the plan commits a breach of duty in relation to the restructuring plan;</w:t>
      </w:r>
    </w:p>
    <w:p w:rsidR="00CA1039" w:rsidRDefault="00CA1039" w:rsidP="00DD14D4">
      <w:pPr>
        <w:pStyle w:val="ListParagraph"/>
        <w:numPr>
          <w:ilvl w:val="0"/>
          <w:numId w:val="20"/>
        </w:numPr>
        <w:spacing w:before="240"/>
        <w:contextualSpacing w:val="0"/>
      </w:pPr>
      <w:r>
        <w:t>the small business restructuring practitioner for the plan has breached a condition of their registration as a liquidator;</w:t>
      </w:r>
    </w:p>
    <w:p w:rsidR="00CA1039" w:rsidRDefault="00CA1039" w:rsidP="00DD14D4">
      <w:pPr>
        <w:pStyle w:val="ListParagraph"/>
        <w:numPr>
          <w:ilvl w:val="0"/>
          <w:numId w:val="20"/>
        </w:numPr>
        <w:spacing w:before="240"/>
        <w:contextualSpacing w:val="0"/>
      </w:pPr>
      <w:r>
        <w:t>the small business restructuring practitioner for the plan breaches a condition imposed on their registration as a registered liquidator, to the extent the condition relates to the restructuring plan.</w:t>
      </w:r>
    </w:p>
    <w:p w:rsidR="00CA1039" w:rsidRPr="002436DB" w:rsidRDefault="00CA1039" w:rsidP="00DD14D4">
      <w:pPr>
        <w:spacing w:before="240"/>
        <w:ind w:right="91"/>
        <w:rPr>
          <w:rStyle w:val="Referencingstyle"/>
          <w:b w:val="0"/>
          <w:i w:val="0"/>
        </w:rPr>
      </w:pPr>
      <w:r w:rsidRPr="00704BEE">
        <w:rPr>
          <w:rStyle w:val="Referencingstyle"/>
        </w:rPr>
        <w:t xml:space="preserve">[Schedule </w:t>
      </w:r>
      <w:r w:rsidR="00BA5002" w:rsidRPr="00704BEE">
        <w:rPr>
          <w:rStyle w:val="Referencingstyle"/>
        </w:rPr>
        <w:t>1</w:t>
      </w:r>
      <w:r w:rsidRPr="00704BEE">
        <w:rPr>
          <w:rStyle w:val="Referencingstyle"/>
        </w:rPr>
        <w:t xml:space="preserve">, item </w:t>
      </w:r>
      <w:r w:rsidR="004B28CE" w:rsidRPr="00704BEE">
        <w:rPr>
          <w:rStyle w:val="Referencingstyle"/>
        </w:rPr>
        <w:t>1</w:t>
      </w:r>
      <w:r w:rsidRPr="00704BEE">
        <w:rPr>
          <w:rStyle w:val="Referencingstyle"/>
        </w:rPr>
        <w:t xml:space="preserve">, </w:t>
      </w:r>
      <w:r w:rsidR="00E22EE2" w:rsidRPr="00704BEE">
        <w:rPr>
          <w:rStyle w:val="Referencingstyle"/>
        </w:rPr>
        <w:t>regulation</w:t>
      </w:r>
      <w:r w:rsidRPr="00704BEE">
        <w:rPr>
          <w:rStyle w:val="Referencingstyle"/>
        </w:rPr>
        <w:t xml:space="preserve"> 5.3B.</w:t>
      </w:r>
      <w:r w:rsidR="002C5605" w:rsidRPr="00704BEE">
        <w:rPr>
          <w:rStyle w:val="Referencingstyle"/>
        </w:rPr>
        <w:t>53</w:t>
      </w:r>
      <w:r w:rsidRPr="00704BEE">
        <w:rPr>
          <w:rStyle w:val="Referencingstyle"/>
        </w:rPr>
        <w:t>(1)]</w:t>
      </w:r>
      <w:r w:rsidRPr="002436DB">
        <w:rPr>
          <w:rStyle w:val="Referencingstyle"/>
          <w:b w:val="0"/>
          <w:i w:val="0"/>
        </w:rPr>
        <w:t xml:space="preserve"> </w:t>
      </w:r>
    </w:p>
    <w:p w:rsidR="00CA1039" w:rsidRDefault="00CA1039" w:rsidP="00DD14D4">
      <w:pPr>
        <w:spacing w:before="240"/>
        <w:rPr>
          <w:rStyle w:val="Referencingstyle"/>
        </w:rPr>
      </w:pPr>
      <w:r>
        <w:t xml:space="preserve">The Court may make an order declaring the whole, or part of, the restructuring plan is valid despite a contravention of a provision of the Corporations Act or the </w:t>
      </w:r>
      <w:r w:rsidR="00F2151B">
        <w:t xml:space="preserve">Corporations </w:t>
      </w:r>
      <w:r>
        <w:t>Regulations</w:t>
      </w:r>
      <w:r w:rsidR="006D3056">
        <w:t>,</w:t>
      </w:r>
      <w:r w:rsidR="006D3056" w:rsidRPr="006D3056">
        <w:t xml:space="preserve"> </w:t>
      </w:r>
      <w:r w:rsidR="006D3056">
        <w:t>if satisfied that the provision was substantially complied with and no injustice will result for anyone bound by the plan if the contravention is disregarded</w:t>
      </w:r>
      <w:r>
        <w:t xml:space="preserve">. </w:t>
      </w:r>
      <w:r w:rsidRPr="00BF070E">
        <w:rPr>
          <w:rStyle w:val="Referencingstyle"/>
        </w:rPr>
        <w:t xml:space="preserve">[Schedule </w:t>
      </w:r>
      <w:r w:rsidR="004B28CE">
        <w:rPr>
          <w:rStyle w:val="Referencingstyle"/>
        </w:rPr>
        <w:t>1</w:t>
      </w:r>
      <w:r w:rsidR="00485EAF">
        <w:rPr>
          <w:rStyle w:val="Referencingstyle"/>
        </w:rPr>
        <w:t>,</w:t>
      </w:r>
      <w:r w:rsidRPr="00BF070E">
        <w:rPr>
          <w:rStyle w:val="Referencingstyle"/>
        </w:rPr>
        <w:t xml:space="preserve"> item </w:t>
      </w:r>
      <w:r w:rsidR="004B28CE">
        <w:rPr>
          <w:rStyle w:val="Referencingstyle"/>
        </w:rPr>
        <w:t>1</w:t>
      </w:r>
      <w:r w:rsidRPr="00BF070E">
        <w:rPr>
          <w:rStyle w:val="Referencingstyle"/>
        </w:rPr>
        <w:t xml:space="preserve">, </w:t>
      </w:r>
      <w:r w:rsidR="00E22EE2">
        <w:rPr>
          <w:rStyle w:val="Referencingstyle"/>
        </w:rPr>
        <w:t>regulation</w:t>
      </w:r>
      <w:r w:rsidR="00B579C1">
        <w:rPr>
          <w:rStyle w:val="Referencingstyle"/>
        </w:rPr>
        <w:t xml:space="preserve"> 5.3B.</w:t>
      </w:r>
      <w:r w:rsidR="002C5605">
        <w:rPr>
          <w:rStyle w:val="Referencingstyle"/>
        </w:rPr>
        <w:t>53</w:t>
      </w:r>
      <w:r w:rsidR="00B579C1">
        <w:rPr>
          <w:rStyle w:val="Referencingstyle"/>
        </w:rPr>
        <w:t>(</w:t>
      </w:r>
      <w:r w:rsidR="006D3056">
        <w:rPr>
          <w:rStyle w:val="Referencingstyle"/>
        </w:rPr>
        <w:t>3</w:t>
      </w:r>
      <w:r w:rsidR="00B579C1">
        <w:rPr>
          <w:rStyle w:val="Referencingstyle"/>
        </w:rPr>
        <w:t>)</w:t>
      </w:r>
      <w:r w:rsidR="00B579C1" w:rsidRPr="00BF070E">
        <w:rPr>
          <w:rStyle w:val="Referencingstyle"/>
        </w:rPr>
        <w:t>]</w:t>
      </w:r>
      <w:r w:rsidRPr="00BF070E">
        <w:rPr>
          <w:rStyle w:val="Referencingstyle"/>
        </w:rPr>
        <w:t xml:space="preserve"> </w:t>
      </w:r>
    </w:p>
    <w:p w:rsidR="00CA1039" w:rsidDel="00B579C1" w:rsidRDefault="00CA1039" w:rsidP="00DD14D4">
      <w:pPr>
        <w:spacing w:before="240"/>
        <w:ind w:right="91"/>
        <w:rPr>
          <w:rStyle w:val="Referencingstyle"/>
        </w:rPr>
      </w:pPr>
      <w:r>
        <w:t xml:space="preserve">The Court must not make an order </w:t>
      </w:r>
      <w:r w:rsidR="003B29A7">
        <w:t>to vary or void a</w:t>
      </w:r>
      <w:r w:rsidR="0089470F">
        <w:t xml:space="preserve"> </w:t>
      </w:r>
      <w:r>
        <w:t xml:space="preserve">plan </w:t>
      </w:r>
      <w:r w:rsidR="003B29A7">
        <w:t xml:space="preserve">that </w:t>
      </w:r>
      <w:r>
        <w:t xml:space="preserve">has </w:t>
      </w:r>
      <w:r w:rsidR="0089470F">
        <w:t xml:space="preserve">already been </w:t>
      </w:r>
      <w:r>
        <w:t xml:space="preserve">terminated </w:t>
      </w:r>
      <w:r w:rsidR="00967A3A">
        <w:t>for</w:t>
      </w:r>
      <w:r>
        <w:t xml:space="preserve"> any other </w:t>
      </w:r>
      <w:r w:rsidR="00967A3A">
        <w:t>reason</w:t>
      </w:r>
      <w:r w:rsidR="0089470F">
        <w:t>.</w:t>
      </w:r>
      <w:r w:rsidDel="00B579C1">
        <w:t xml:space="preserve"> </w:t>
      </w:r>
      <w:r w:rsidRPr="0044684D">
        <w:rPr>
          <w:rStyle w:val="Referencingstyle"/>
        </w:rPr>
        <w:t>[</w:t>
      </w:r>
      <w:r>
        <w:rPr>
          <w:rStyle w:val="Referencingstyle"/>
        </w:rPr>
        <w:t xml:space="preserve">Schedule 1, item </w:t>
      </w:r>
      <w:r w:rsidR="004B28CE">
        <w:rPr>
          <w:rStyle w:val="Referencingstyle"/>
        </w:rPr>
        <w:t>1</w:t>
      </w:r>
      <w:r>
        <w:rPr>
          <w:rStyle w:val="Referencingstyle"/>
        </w:rPr>
        <w:t xml:space="preserve">, </w:t>
      </w:r>
      <w:r w:rsidR="00E22EE2">
        <w:rPr>
          <w:rStyle w:val="Referencingstyle"/>
        </w:rPr>
        <w:t>regulation</w:t>
      </w:r>
      <w:r>
        <w:rPr>
          <w:rStyle w:val="Referencingstyle"/>
        </w:rPr>
        <w:t> 5.3B.</w:t>
      </w:r>
      <w:r w:rsidR="00912ADF">
        <w:rPr>
          <w:rStyle w:val="Referencingstyle"/>
        </w:rPr>
        <w:t>53</w:t>
      </w:r>
      <w:r>
        <w:rPr>
          <w:rStyle w:val="Referencingstyle"/>
        </w:rPr>
        <w:t>(5)</w:t>
      </w:r>
      <w:r w:rsidRPr="0044684D">
        <w:rPr>
          <w:rStyle w:val="Referencingstyle"/>
        </w:rPr>
        <w:t>]</w:t>
      </w:r>
    </w:p>
    <w:p w:rsidR="00CA1039" w:rsidRPr="00296C07" w:rsidRDefault="00CA1039" w:rsidP="00DD14D4">
      <w:pPr>
        <w:pStyle w:val="Heading5"/>
        <w:rPr>
          <w:i w:val="0"/>
        </w:rPr>
      </w:pPr>
      <w:r>
        <w:t>The Court may terminate a restructuring plan</w:t>
      </w:r>
    </w:p>
    <w:p w:rsidR="00CA1039" w:rsidRDefault="00CA1039" w:rsidP="00DD14D4">
      <w:pPr>
        <w:spacing w:before="240"/>
        <w:ind w:right="91"/>
      </w:pPr>
      <w:r>
        <w:t>The Court may order the restructuring plan be terminated if satisfied that:</w:t>
      </w:r>
    </w:p>
    <w:p w:rsidR="00CA1039" w:rsidRDefault="00CA1039" w:rsidP="00DD14D4">
      <w:pPr>
        <w:pStyle w:val="ListParagraph"/>
        <w:numPr>
          <w:ilvl w:val="0"/>
          <w:numId w:val="20"/>
        </w:numPr>
        <w:spacing w:before="240"/>
        <w:contextualSpacing w:val="0"/>
      </w:pPr>
      <w:r>
        <w:t xml:space="preserve">information about the company’s business, property, affairs or financial circumstances contained in the proposed restructuring plan or </w:t>
      </w:r>
      <w:r w:rsidR="00E00F9F" w:rsidRPr="00E00F9F">
        <w:t>restructuring proposal</w:t>
      </w:r>
      <w:r>
        <w:t xml:space="preserve"> statement was false or misleading; and </w:t>
      </w:r>
    </w:p>
    <w:p w:rsidR="00CA1039" w:rsidRDefault="00CA1039" w:rsidP="00DD14D4">
      <w:pPr>
        <w:pStyle w:val="ListParagraph"/>
        <w:numPr>
          <w:ilvl w:val="0"/>
          <w:numId w:val="20"/>
        </w:numPr>
        <w:spacing w:before="240"/>
        <w:contextualSpacing w:val="0"/>
      </w:pPr>
      <w:r>
        <w:t xml:space="preserve">this information could reasonably be expected to have affected the decision of affected creditors to accept the proposed restructuring plan; or </w:t>
      </w:r>
    </w:p>
    <w:p w:rsidR="00CA1039" w:rsidRDefault="00CA1039" w:rsidP="00DD14D4">
      <w:pPr>
        <w:pStyle w:val="ListParagraph"/>
        <w:numPr>
          <w:ilvl w:val="0"/>
          <w:numId w:val="20"/>
        </w:numPr>
        <w:spacing w:before="240"/>
        <w:contextualSpacing w:val="0"/>
      </w:pPr>
      <w:r>
        <w:t xml:space="preserve">if there are material omissions from the proposed restructuring plan or </w:t>
      </w:r>
      <w:r w:rsidR="00E00F9F" w:rsidRPr="00E00F9F">
        <w:t>restructuring proposal</w:t>
      </w:r>
      <w:r>
        <w:t xml:space="preserve"> statement that would reasonably be expected to have been material in the decision to accept the proposed restructuring plan; or </w:t>
      </w:r>
    </w:p>
    <w:p w:rsidR="00556EFB" w:rsidRDefault="00CA1039" w:rsidP="00DD14D4">
      <w:pPr>
        <w:pStyle w:val="ListParagraph"/>
        <w:numPr>
          <w:ilvl w:val="0"/>
          <w:numId w:val="20"/>
        </w:numPr>
        <w:spacing w:before="240"/>
        <w:contextualSpacing w:val="0"/>
      </w:pPr>
      <w:r>
        <w:t xml:space="preserve">there has been a material contravention by a person bound by the restructuring plan, so that it cannot be given effect without injustice or undue delay; </w:t>
      </w:r>
    </w:p>
    <w:p w:rsidR="002F08D0" w:rsidRDefault="00556EFB" w:rsidP="00DD14D4">
      <w:pPr>
        <w:pStyle w:val="ListParagraph"/>
        <w:numPr>
          <w:ilvl w:val="0"/>
          <w:numId w:val="20"/>
        </w:numPr>
        <w:spacing w:before="240"/>
        <w:contextualSpacing w:val="0"/>
      </w:pPr>
      <w:r>
        <w:t>the plan cannot be given effect without injustice or undue delay;</w:t>
      </w:r>
    </w:p>
    <w:p w:rsidR="00CA1039" w:rsidRDefault="002F08D0" w:rsidP="00DD14D4">
      <w:pPr>
        <w:pStyle w:val="ListParagraph"/>
        <w:numPr>
          <w:ilvl w:val="0"/>
          <w:numId w:val="20"/>
        </w:numPr>
        <w:spacing w:before="240"/>
        <w:contextualSpacing w:val="0"/>
      </w:pPr>
      <w:r>
        <w:t>an act or omission done or proposed under the plan would be contrary to the interests of creditors of the company as a whole;</w:t>
      </w:r>
      <w:r w:rsidR="00556EFB">
        <w:t xml:space="preserve"> </w:t>
      </w:r>
      <w:r w:rsidR="00CA1039">
        <w:t>or</w:t>
      </w:r>
    </w:p>
    <w:p w:rsidR="00CA1039" w:rsidRDefault="00B579C1" w:rsidP="00DD14D4">
      <w:pPr>
        <w:pStyle w:val="ListParagraph"/>
        <w:numPr>
          <w:ilvl w:val="0"/>
          <w:numId w:val="20"/>
        </w:numPr>
        <w:spacing w:before="240"/>
        <w:contextualSpacing w:val="0"/>
      </w:pPr>
      <w:r>
        <w:t xml:space="preserve">the </w:t>
      </w:r>
      <w:r w:rsidR="001F609F">
        <w:t>plan should be terminated</w:t>
      </w:r>
      <w:r>
        <w:t xml:space="preserve"> for </w:t>
      </w:r>
      <w:r w:rsidR="00CA1039">
        <w:t xml:space="preserve">some other reason. </w:t>
      </w:r>
    </w:p>
    <w:p w:rsidR="00CA1039" w:rsidRPr="002436DB" w:rsidRDefault="00CA1039" w:rsidP="00DD14D4">
      <w:pPr>
        <w:pStyle w:val="Bullet"/>
        <w:numPr>
          <w:ilvl w:val="0"/>
          <w:numId w:val="0"/>
        </w:numPr>
        <w:ind w:left="567" w:hanging="567"/>
        <w:rPr>
          <w:rStyle w:val="Referencingstyle"/>
        </w:rPr>
      </w:pPr>
      <w:r w:rsidRPr="0044684D">
        <w:rPr>
          <w:rStyle w:val="Referencingstyle"/>
        </w:rPr>
        <w:t>[</w:t>
      </w:r>
      <w:r>
        <w:rPr>
          <w:rStyle w:val="Referencingstyle"/>
        </w:rPr>
        <w:t xml:space="preserve">Schedule 1, item </w:t>
      </w:r>
      <w:r w:rsidR="00FA1966">
        <w:rPr>
          <w:rStyle w:val="Referencingstyle"/>
        </w:rPr>
        <w:t>1</w:t>
      </w:r>
      <w:r>
        <w:rPr>
          <w:rStyle w:val="Referencingstyle"/>
        </w:rPr>
        <w:t xml:space="preserve">, </w:t>
      </w:r>
      <w:r w:rsidR="00E22EE2">
        <w:rPr>
          <w:rStyle w:val="Referencingstyle"/>
        </w:rPr>
        <w:t>regulation</w:t>
      </w:r>
      <w:r>
        <w:rPr>
          <w:rStyle w:val="Referencingstyle"/>
        </w:rPr>
        <w:t> 5.3B.</w:t>
      </w:r>
      <w:r w:rsidR="00ED3E72">
        <w:rPr>
          <w:rStyle w:val="Referencingstyle"/>
        </w:rPr>
        <w:t>54</w:t>
      </w:r>
      <w:r w:rsidR="0085359A">
        <w:rPr>
          <w:rStyle w:val="Referencingstyle"/>
        </w:rPr>
        <w:t>(1)</w:t>
      </w:r>
      <w:r w:rsidR="00B579C1">
        <w:rPr>
          <w:rStyle w:val="Referencingstyle"/>
        </w:rPr>
        <w:t>]</w:t>
      </w:r>
    </w:p>
    <w:p w:rsidR="00FE26F3" w:rsidRPr="00417203" w:rsidRDefault="00992FA2" w:rsidP="00DD14D4">
      <w:pPr>
        <w:pStyle w:val="Heading2"/>
        <w:spacing w:after="120"/>
        <w:rPr>
          <w:sz w:val="24"/>
          <w:szCs w:val="24"/>
        </w:rPr>
      </w:pPr>
      <w:r w:rsidRPr="00417203">
        <w:rPr>
          <w:sz w:val="24"/>
          <w:szCs w:val="24"/>
        </w:rPr>
        <w:t>Small business restructuring practitioner</w:t>
      </w:r>
      <w:r w:rsidR="00FE26F3" w:rsidRPr="00417203">
        <w:rPr>
          <w:sz w:val="24"/>
          <w:szCs w:val="24"/>
        </w:rPr>
        <w:t xml:space="preserve"> for a restructuring plan</w:t>
      </w:r>
    </w:p>
    <w:p w:rsidR="00FA7D34" w:rsidRDefault="00FA7D34" w:rsidP="00DD14D4">
      <w:pPr>
        <w:spacing w:before="240"/>
      </w:pPr>
      <w:r>
        <w:t xml:space="preserve">Section 455B(7) of the Insolvency Reforms Bill provides that the Corporations Regulations may provide for matters relevant to the </w:t>
      </w:r>
      <w:r w:rsidRPr="00BA4F28">
        <w:rPr>
          <w:rStyle w:val="base-text-paragraphChar"/>
        </w:rPr>
        <w:t xml:space="preserve">appointing a small business restructuring practitioner for a restructuring plan. </w:t>
      </w:r>
      <w:r>
        <w:rPr>
          <w:rStyle w:val="base-text-paragraphChar"/>
        </w:rPr>
        <w:t xml:space="preserve">This includes </w:t>
      </w:r>
      <w:r w:rsidRPr="00BA4F28">
        <w:rPr>
          <w:rStyle w:val="base-text-paragraphChar"/>
        </w:rPr>
        <w:t>their functions, duties and powers in relation to the restructuring plan, and the rights, obligations and liabilities of the small business restructuring practitioner arising out of the performance of their functions and duties and the exercise of their powers</w:t>
      </w:r>
      <w:r w:rsidRPr="00F073D5">
        <w:t xml:space="preserve">. </w:t>
      </w:r>
    </w:p>
    <w:p w:rsidR="00FA7D34" w:rsidRDefault="00FA7D34" w:rsidP="00DD14D4">
      <w:pPr>
        <w:pStyle w:val="Heading5"/>
      </w:pPr>
      <w:r>
        <w:t xml:space="preserve">Appointing a small business restructuring practitioner </w:t>
      </w:r>
      <w:r w:rsidR="00E50A3E">
        <w:t>for a restructuring</w:t>
      </w:r>
      <w:r>
        <w:t xml:space="preserve"> plan</w:t>
      </w:r>
    </w:p>
    <w:p w:rsidR="00966151" w:rsidRDefault="00E50A3E" w:rsidP="00DD14D4">
      <w:pPr>
        <w:spacing w:before="240"/>
      </w:pPr>
      <w:r>
        <w:t>When</w:t>
      </w:r>
      <w:r w:rsidR="00966151">
        <w:t xml:space="preserve"> a restructuring plan is a made, the</w:t>
      </w:r>
      <w:r w:rsidR="004648C5">
        <w:t xml:space="preserve"> </w:t>
      </w:r>
      <w:r w:rsidR="00BC47A6">
        <w:t xml:space="preserve">person appointed as the </w:t>
      </w:r>
      <w:r w:rsidR="00992FA2">
        <w:t>small business restructuring practitioner</w:t>
      </w:r>
      <w:r w:rsidR="004648C5">
        <w:t xml:space="preserve"> </w:t>
      </w:r>
      <w:r w:rsidR="00BC47A6">
        <w:t>for the company</w:t>
      </w:r>
      <w:r w:rsidR="008A437B">
        <w:t xml:space="preserve"> </w:t>
      </w:r>
      <w:r w:rsidR="004648C5">
        <w:t xml:space="preserve">is automatically appointed </w:t>
      </w:r>
      <w:r w:rsidR="008A437B">
        <w:t>as</w:t>
      </w:r>
      <w:r w:rsidR="004648C5">
        <w:t xml:space="preserve"> the </w:t>
      </w:r>
      <w:r w:rsidR="00992FA2">
        <w:t xml:space="preserve">small business restructuring practitioner </w:t>
      </w:r>
      <w:r w:rsidR="004648C5">
        <w:t>f</w:t>
      </w:r>
      <w:r>
        <w:t>or</w:t>
      </w:r>
      <w:r w:rsidR="004648C5">
        <w:t xml:space="preserve"> the plan</w:t>
      </w:r>
      <w:r w:rsidR="008A437B">
        <w:t xml:space="preserve">. </w:t>
      </w:r>
      <w:r w:rsidR="008A437B" w:rsidRPr="008A437B">
        <w:rPr>
          <w:rStyle w:val="Referencingstyle"/>
        </w:rPr>
        <w:t xml:space="preserve">[Schedule </w:t>
      </w:r>
      <w:r w:rsidR="000B1209">
        <w:rPr>
          <w:rStyle w:val="Referencingstyle"/>
        </w:rPr>
        <w:t>1</w:t>
      </w:r>
      <w:r w:rsidR="008A437B" w:rsidRPr="008A437B">
        <w:rPr>
          <w:rStyle w:val="Referencingstyle"/>
        </w:rPr>
        <w:t xml:space="preserve">, item </w:t>
      </w:r>
      <w:r w:rsidR="005058D8">
        <w:rPr>
          <w:rStyle w:val="Referencingstyle"/>
        </w:rPr>
        <w:t>1</w:t>
      </w:r>
      <w:r w:rsidR="008A437B" w:rsidRPr="008A437B">
        <w:rPr>
          <w:rStyle w:val="Referencingstyle"/>
        </w:rPr>
        <w:t xml:space="preserve">, </w:t>
      </w:r>
      <w:r w:rsidR="00E22EE2">
        <w:rPr>
          <w:rStyle w:val="Referencingstyle"/>
        </w:rPr>
        <w:t>regulation</w:t>
      </w:r>
      <w:r w:rsidR="008A437B">
        <w:rPr>
          <w:rStyle w:val="Referencingstyle"/>
        </w:rPr>
        <w:t xml:space="preserve"> 5.3B.3</w:t>
      </w:r>
      <w:r w:rsidR="005058D8">
        <w:rPr>
          <w:rStyle w:val="Referencingstyle"/>
        </w:rPr>
        <w:t>2</w:t>
      </w:r>
      <w:r w:rsidR="008A437B" w:rsidRPr="008A437B">
        <w:rPr>
          <w:rStyle w:val="Referencingstyle"/>
        </w:rPr>
        <w:t xml:space="preserve">] </w:t>
      </w:r>
    </w:p>
    <w:p w:rsidR="008A437B" w:rsidRDefault="00764DEA" w:rsidP="00DD14D4">
      <w:pPr>
        <w:spacing w:before="240"/>
      </w:pPr>
      <w:r>
        <w:t xml:space="preserve">However, the </w:t>
      </w:r>
      <w:r w:rsidR="004648C5">
        <w:t>company may</w:t>
      </w:r>
      <w:r w:rsidR="008A437B">
        <w:t xml:space="preserve"> </w:t>
      </w:r>
      <w:r w:rsidR="00BC47A6">
        <w:t xml:space="preserve">choose to </w:t>
      </w:r>
      <w:r w:rsidR="004648C5">
        <w:t xml:space="preserve">appoint </w:t>
      </w:r>
      <w:r>
        <w:t>a different</w:t>
      </w:r>
      <w:r w:rsidRPr="00F073D5">
        <w:t xml:space="preserve"> </w:t>
      </w:r>
      <w:r w:rsidR="00992FA2">
        <w:t xml:space="preserve">small business restructuring practitioner </w:t>
      </w:r>
      <w:r w:rsidR="00BC47A6">
        <w:t>for</w:t>
      </w:r>
      <w:r w:rsidR="00562DF1">
        <w:t xml:space="preserve"> the </w:t>
      </w:r>
      <w:r w:rsidR="00BC47A6">
        <w:t>plan</w:t>
      </w:r>
      <w:r>
        <w:t xml:space="preserve">. </w:t>
      </w:r>
      <w:r w:rsidRPr="00F073D5">
        <w:t>The appointment of the replacement practitioner is to be made</w:t>
      </w:r>
      <w:r w:rsidR="008A437B">
        <w:t xml:space="preserve"> </w:t>
      </w:r>
      <w:r w:rsidR="004648C5">
        <w:t>by resolution</w:t>
      </w:r>
      <w:r w:rsidRPr="00F073D5">
        <w:t xml:space="preserve"> of the company’s board. </w:t>
      </w:r>
      <w:r w:rsidR="008A437B" w:rsidRPr="008A437B">
        <w:rPr>
          <w:rStyle w:val="Referencingstyle"/>
        </w:rPr>
        <w:t xml:space="preserve">[Schedule </w:t>
      </w:r>
      <w:r w:rsidR="000B1209">
        <w:rPr>
          <w:rStyle w:val="Referencingstyle"/>
        </w:rPr>
        <w:t>1</w:t>
      </w:r>
      <w:r w:rsidR="008A437B" w:rsidRPr="008A437B">
        <w:rPr>
          <w:rStyle w:val="Referencingstyle"/>
        </w:rPr>
        <w:t xml:space="preserve">, item xx, </w:t>
      </w:r>
      <w:r w:rsidR="00E22EE2">
        <w:rPr>
          <w:rStyle w:val="Referencingstyle"/>
        </w:rPr>
        <w:t>regulation</w:t>
      </w:r>
      <w:r w:rsidR="008A437B">
        <w:rPr>
          <w:rStyle w:val="Referencingstyle"/>
        </w:rPr>
        <w:t xml:space="preserve"> 5.3B.3</w:t>
      </w:r>
      <w:r w:rsidR="005058D8">
        <w:rPr>
          <w:rStyle w:val="Referencingstyle"/>
        </w:rPr>
        <w:t>2</w:t>
      </w:r>
      <w:r w:rsidR="008A437B" w:rsidRPr="008A437B">
        <w:rPr>
          <w:rStyle w:val="Referencingstyle"/>
        </w:rPr>
        <w:t>]</w:t>
      </w:r>
    </w:p>
    <w:p w:rsidR="00764DEA" w:rsidRDefault="005058D8" w:rsidP="00DD14D4">
      <w:pPr>
        <w:spacing w:before="240"/>
      </w:pPr>
      <w:r>
        <w:t>Under</w:t>
      </w:r>
      <w:r w:rsidR="00764DEA">
        <w:t xml:space="preserve"> section</w:t>
      </w:r>
      <w:r w:rsidR="00777430">
        <w:t>s</w:t>
      </w:r>
      <w:r w:rsidR="00764DEA">
        <w:t xml:space="preserve"> 456A and 456B of the Insolvency Reforms Bill, a person </w:t>
      </w:r>
      <w:r w:rsidR="00764DEA" w:rsidRPr="00F073D5">
        <w:rPr>
          <w:rStyle w:val="base-text-paragraphChar"/>
        </w:rPr>
        <w:t>cannot be appointed as a small business restructuring practitioner for a restructuring plan unless the person has consented in writing to the appointment, and as of the time of their appointment, the person has not withdrawn their consent</w:t>
      </w:r>
      <w:r w:rsidR="008A437B">
        <w:t>.</w:t>
      </w:r>
      <w:r w:rsidR="00764DEA">
        <w:t xml:space="preserve"> Only a registered liquidator can consent to be a small business restructuring practitioner. </w:t>
      </w:r>
    </w:p>
    <w:p w:rsidR="001A0C5B" w:rsidRDefault="00962F0F" w:rsidP="00DD14D4">
      <w:pPr>
        <w:pStyle w:val="Heading5"/>
      </w:pPr>
      <w:r>
        <w:t>Functions of the restructuring practitioner</w:t>
      </w:r>
      <w:r w:rsidR="006405F5">
        <w:t xml:space="preserve"> for a restructuring plan</w:t>
      </w:r>
    </w:p>
    <w:p w:rsidR="00E95585" w:rsidRDefault="00A63736" w:rsidP="00DD14D4">
      <w:pPr>
        <w:spacing w:before="240"/>
        <w:ind w:right="91"/>
      </w:pPr>
      <w:r>
        <w:t xml:space="preserve">The Regulations </w:t>
      </w:r>
      <w:r w:rsidR="006405F5">
        <w:t>outline the</w:t>
      </w:r>
      <w:r>
        <w:t xml:space="preserve"> functions of the restructuring practitioner </w:t>
      </w:r>
      <w:r w:rsidR="006405F5">
        <w:t>for a restructuring plan</w:t>
      </w:r>
      <w:r>
        <w:t xml:space="preserve">. </w:t>
      </w:r>
    </w:p>
    <w:p w:rsidR="00E95585" w:rsidRDefault="00A63736" w:rsidP="00DD14D4">
      <w:pPr>
        <w:spacing w:before="240"/>
        <w:ind w:right="91"/>
      </w:pPr>
      <w:r>
        <w:t>While</w:t>
      </w:r>
      <w:r w:rsidR="00962F0F">
        <w:t xml:space="preserve"> the restructuring practitioner </w:t>
      </w:r>
      <w:r w:rsidR="00557F5D">
        <w:t>appointed for the company during the restructuring process has a largely supportive role in advising and assisting the company directors, the restructuring practitioner appointed for the plan has additional functions necessary for administering the plan. The Regulations prescribe these functions as follows:</w:t>
      </w:r>
    </w:p>
    <w:p w:rsidR="006475AF" w:rsidRPr="00FE22C1" w:rsidRDefault="00D86EA9" w:rsidP="00DD14D4">
      <w:pPr>
        <w:pStyle w:val="ListParagraph"/>
        <w:numPr>
          <w:ilvl w:val="0"/>
          <w:numId w:val="20"/>
        </w:numPr>
        <w:spacing w:before="240"/>
        <w:contextualSpacing w:val="0"/>
        <w:rPr>
          <w:szCs w:val="24"/>
        </w:rPr>
      </w:pPr>
      <w:r w:rsidRPr="008F0E8A">
        <w:t>receiving</w:t>
      </w:r>
      <w:r w:rsidR="006475AF" w:rsidRPr="00FE22C1">
        <w:rPr>
          <w:szCs w:val="24"/>
        </w:rPr>
        <w:t xml:space="preserve"> money from</w:t>
      </w:r>
      <w:r w:rsidRPr="00A63736">
        <w:rPr>
          <w:szCs w:val="24"/>
        </w:rPr>
        <w:t>,</w:t>
      </w:r>
      <w:r w:rsidR="006475AF" w:rsidRPr="00FE22C1">
        <w:rPr>
          <w:szCs w:val="24"/>
        </w:rPr>
        <w:t xml:space="preserve"> and </w:t>
      </w:r>
      <w:r w:rsidRPr="00A63736">
        <w:rPr>
          <w:szCs w:val="24"/>
        </w:rPr>
        <w:t>holding</w:t>
      </w:r>
      <w:r w:rsidR="006475AF" w:rsidRPr="00FE22C1">
        <w:rPr>
          <w:szCs w:val="24"/>
        </w:rPr>
        <w:t xml:space="preserve"> money on trust for</w:t>
      </w:r>
      <w:r w:rsidRPr="00A63736">
        <w:rPr>
          <w:szCs w:val="24"/>
        </w:rPr>
        <w:t>,</w:t>
      </w:r>
      <w:r w:rsidR="006475AF" w:rsidRPr="00FE22C1">
        <w:rPr>
          <w:szCs w:val="24"/>
        </w:rPr>
        <w:t xml:space="preserve"> the company;</w:t>
      </w:r>
    </w:p>
    <w:p w:rsidR="006475AF" w:rsidRPr="00FE22C1" w:rsidRDefault="006475AF" w:rsidP="00DD14D4">
      <w:pPr>
        <w:pStyle w:val="ListParagraph"/>
        <w:numPr>
          <w:ilvl w:val="0"/>
          <w:numId w:val="20"/>
        </w:numPr>
        <w:spacing w:before="240"/>
        <w:contextualSpacing w:val="0"/>
        <w:rPr>
          <w:szCs w:val="24"/>
        </w:rPr>
      </w:pPr>
      <w:r w:rsidRPr="008F0E8A">
        <w:t>pay</w:t>
      </w:r>
      <w:r w:rsidR="006B5125">
        <w:rPr>
          <w:szCs w:val="24"/>
        </w:rPr>
        <w:t>ing</w:t>
      </w:r>
      <w:r w:rsidRPr="00FE22C1">
        <w:rPr>
          <w:szCs w:val="24"/>
        </w:rPr>
        <w:t xml:space="preserve"> money to creditors in accordance with the plan;</w:t>
      </w:r>
    </w:p>
    <w:p w:rsidR="00D652EE" w:rsidRPr="00FE22C1" w:rsidRDefault="00D652EE" w:rsidP="00DD14D4">
      <w:pPr>
        <w:pStyle w:val="ListParagraph"/>
        <w:numPr>
          <w:ilvl w:val="0"/>
          <w:numId w:val="20"/>
        </w:numPr>
        <w:spacing w:before="240"/>
        <w:contextualSpacing w:val="0"/>
        <w:rPr>
          <w:szCs w:val="24"/>
        </w:rPr>
      </w:pPr>
      <w:r>
        <w:rPr>
          <w:szCs w:val="24"/>
        </w:rPr>
        <w:t>if</w:t>
      </w:r>
      <w:r w:rsidRPr="00FE22C1">
        <w:rPr>
          <w:szCs w:val="24"/>
        </w:rPr>
        <w:t xml:space="preserve"> request</w:t>
      </w:r>
      <w:r>
        <w:rPr>
          <w:szCs w:val="24"/>
        </w:rPr>
        <w:t>ed by</w:t>
      </w:r>
      <w:r w:rsidRPr="00FE22C1">
        <w:rPr>
          <w:szCs w:val="24"/>
        </w:rPr>
        <w:t xml:space="preserve"> the company’s directors:</w:t>
      </w:r>
    </w:p>
    <w:p w:rsidR="00D652EE" w:rsidRPr="00FE22C1" w:rsidRDefault="00A63736" w:rsidP="00DD14D4">
      <w:pPr>
        <w:pStyle w:val="ListParagraph"/>
        <w:numPr>
          <w:ilvl w:val="1"/>
          <w:numId w:val="20"/>
        </w:numPr>
        <w:spacing w:before="240"/>
        <w:contextualSpacing w:val="0"/>
        <w:rPr>
          <w:szCs w:val="24"/>
        </w:rPr>
      </w:pPr>
      <w:r w:rsidRPr="00E97AC9">
        <w:t>realising</w:t>
      </w:r>
      <w:r w:rsidR="00D652EE" w:rsidRPr="00FE22C1">
        <w:rPr>
          <w:szCs w:val="24"/>
        </w:rPr>
        <w:t xml:space="preserve"> </w:t>
      </w:r>
      <w:r w:rsidR="006B5125">
        <w:rPr>
          <w:szCs w:val="24"/>
        </w:rPr>
        <w:t>any</w:t>
      </w:r>
      <w:r w:rsidR="00D652EE" w:rsidRPr="00FE22C1">
        <w:rPr>
          <w:szCs w:val="24"/>
        </w:rPr>
        <w:t xml:space="preserve"> property available </w:t>
      </w:r>
      <w:r w:rsidR="00D652EE">
        <w:rPr>
          <w:szCs w:val="24"/>
        </w:rPr>
        <w:t>to pay</w:t>
      </w:r>
      <w:r w:rsidR="00D652EE" w:rsidRPr="00FE22C1">
        <w:rPr>
          <w:szCs w:val="24"/>
        </w:rPr>
        <w:t xml:space="preserve"> creditors in accordance with the plan; and</w:t>
      </w:r>
    </w:p>
    <w:p w:rsidR="00D652EE" w:rsidRPr="00FE22C1" w:rsidRDefault="00A63736" w:rsidP="00DD14D4">
      <w:pPr>
        <w:pStyle w:val="ListParagraph"/>
        <w:numPr>
          <w:ilvl w:val="1"/>
          <w:numId w:val="20"/>
        </w:numPr>
        <w:spacing w:before="240"/>
        <w:contextualSpacing w:val="0"/>
        <w:rPr>
          <w:szCs w:val="24"/>
        </w:rPr>
      </w:pPr>
      <w:r w:rsidRPr="00E97AC9">
        <w:t>distributing the</w:t>
      </w:r>
      <w:r w:rsidR="00D652EE" w:rsidRPr="00FE22C1">
        <w:rPr>
          <w:szCs w:val="24"/>
        </w:rPr>
        <w:t xml:space="preserve"> proceeds of </w:t>
      </w:r>
      <w:r>
        <w:rPr>
          <w:szCs w:val="24"/>
        </w:rPr>
        <w:t>any</w:t>
      </w:r>
      <w:r w:rsidR="00D652EE" w:rsidRPr="00FE22C1">
        <w:rPr>
          <w:szCs w:val="24"/>
        </w:rPr>
        <w:t xml:space="preserve"> realisation of property among creditors in accordance with the plan;</w:t>
      </w:r>
      <w:r w:rsidR="00D652EE">
        <w:rPr>
          <w:szCs w:val="24"/>
        </w:rPr>
        <w:t xml:space="preserve"> </w:t>
      </w:r>
    </w:p>
    <w:p w:rsidR="00222F30" w:rsidRDefault="00FE22C1" w:rsidP="00DD14D4">
      <w:pPr>
        <w:pStyle w:val="ListParagraph"/>
        <w:numPr>
          <w:ilvl w:val="0"/>
          <w:numId w:val="20"/>
        </w:numPr>
        <w:spacing w:before="240"/>
        <w:contextualSpacing w:val="0"/>
        <w:rPr>
          <w:szCs w:val="24"/>
        </w:rPr>
      </w:pPr>
      <w:r w:rsidRPr="008F0E8A">
        <w:t>answer</w:t>
      </w:r>
      <w:r w:rsidR="00D86EA9">
        <w:rPr>
          <w:szCs w:val="24"/>
        </w:rPr>
        <w:t>ing</w:t>
      </w:r>
      <w:r w:rsidRPr="00FE22C1">
        <w:rPr>
          <w:szCs w:val="24"/>
        </w:rPr>
        <w:t xml:space="preserve"> questions about the performance or exercise of their functions and powers as the </w:t>
      </w:r>
      <w:r w:rsidR="00992FA2">
        <w:rPr>
          <w:szCs w:val="24"/>
        </w:rPr>
        <w:t xml:space="preserve">small business restructuring practitioner </w:t>
      </w:r>
      <w:r w:rsidRPr="00FE22C1">
        <w:rPr>
          <w:szCs w:val="24"/>
        </w:rPr>
        <w:t>f</w:t>
      </w:r>
      <w:r w:rsidR="00C947B1">
        <w:rPr>
          <w:szCs w:val="24"/>
        </w:rPr>
        <w:t>or</w:t>
      </w:r>
      <w:r w:rsidRPr="00FE22C1">
        <w:rPr>
          <w:szCs w:val="24"/>
        </w:rPr>
        <w:t xml:space="preserve"> the plan</w:t>
      </w:r>
      <w:r w:rsidR="00222F30">
        <w:rPr>
          <w:szCs w:val="24"/>
        </w:rPr>
        <w:t>; and</w:t>
      </w:r>
    </w:p>
    <w:p w:rsidR="00FE22C1" w:rsidRPr="00FE22C1" w:rsidRDefault="00222F30" w:rsidP="00DD14D4">
      <w:pPr>
        <w:pStyle w:val="ListParagraph"/>
        <w:numPr>
          <w:ilvl w:val="0"/>
          <w:numId w:val="20"/>
        </w:numPr>
        <w:spacing w:before="240"/>
        <w:contextualSpacing w:val="0"/>
        <w:rPr>
          <w:szCs w:val="24"/>
        </w:rPr>
      </w:pPr>
      <w:r w:rsidRPr="008F0E8A">
        <w:t>anything</w:t>
      </w:r>
      <w:r>
        <w:rPr>
          <w:szCs w:val="24"/>
        </w:rPr>
        <w:t xml:space="preserve"> </w:t>
      </w:r>
      <w:r w:rsidR="00D86EA9">
        <w:rPr>
          <w:szCs w:val="24"/>
        </w:rPr>
        <w:t xml:space="preserve">else </w:t>
      </w:r>
      <w:r>
        <w:rPr>
          <w:szCs w:val="24"/>
        </w:rPr>
        <w:t xml:space="preserve">that is incidental, necessary or convenient for the purpose of </w:t>
      </w:r>
      <w:r w:rsidR="00EA42A3">
        <w:rPr>
          <w:szCs w:val="24"/>
        </w:rPr>
        <w:t xml:space="preserve">administering </w:t>
      </w:r>
      <w:r>
        <w:rPr>
          <w:szCs w:val="24"/>
        </w:rPr>
        <w:t>the plan</w:t>
      </w:r>
      <w:r w:rsidR="00D652EE">
        <w:rPr>
          <w:szCs w:val="24"/>
        </w:rPr>
        <w:t>.</w:t>
      </w:r>
    </w:p>
    <w:p w:rsidR="00EB0E37" w:rsidRPr="005B43CB" w:rsidRDefault="00EB0E37" w:rsidP="00DD14D4">
      <w:pPr>
        <w:spacing w:before="240"/>
        <w:ind w:right="91"/>
        <w:rPr>
          <w:b/>
          <w:i/>
        </w:rPr>
      </w:pPr>
      <w:r w:rsidRPr="00E61D66">
        <w:rPr>
          <w:rStyle w:val="Referencingstyle"/>
        </w:rPr>
        <w:t>[</w:t>
      </w:r>
      <w:r w:rsidR="00932134">
        <w:rPr>
          <w:rStyle w:val="Referencingstyle"/>
        </w:rPr>
        <w:t>Schedule 1, i</w:t>
      </w:r>
      <w:r w:rsidR="00E61D66" w:rsidRPr="00E61D66">
        <w:rPr>
          <w:rStyle w:val="Referencingstyle"/>
        </w:rPr>
        <w:t xml:space="preserve">tem </w:t>
      </w:r>
      <w:r w:rsidR="00EA42A3">
        <w:rPr>
          <w:rStyle w:val="Referencingstyle"/>
        </w:rPr>
        <w:t>1</w:t>
      </w:r>
      <w:r w:rsidR="00E61D66" w:rsidRPr="00E61D66">
        <w:rPr>
          <w:rStyle w:val="Referencingstyle"/>
        </w:rPr>
        <w:t xml:space="preserve">, </w:t>
      </w:r>
      <w:r w:rsidR="00E22EE2">
        <w:rPr>
          <w:rStyle w:val="Referencingstyle"/>
        </w:rPr>
        <w:t>regulation</w:t>
      </w:r>
      <w:r w:rsidR="00E61D66" w:rsidRPr="00E61D66">
        <w:rPr>
          <w:rStyle w:val="Referencingstyle"/>
        </w:rPr>
        <w:t> </w:t>
      </w:r>
      <w:r>
        <w:rPr>
          <w:rStyle w:val="Referencingstyle"/>
        </w:rPr>
        <w:t>5.3B.3</w:t>
      </w:r>
      <w:r w:rsidR="00EA42A3">
        <w:rPr>
          <w:rStyle w:val="Referencingstyle"/>
        </w:rPr>
        <w:t>3</w:t>
      </w:r>
      <w:r w:rsidRPr="00E61D66">
        <w:rPr>
          <w:rStyle w:val="Referencingstyle"/>
        </w:rPr>
        <w:t>]</w:t>
      </w:r>
    </w:p>
    <w:p w:rsidR="00A63736" w:rsidRDefault="00A63736" w:rsidP="00DD14D4">
      <w:pPr>
        <w:pStyle w:val="Heading5"/>
        <w:keepNext/>
      </w:pPr>
      <w:r>
        <w:t>Disposal of company property</w:t>
      </w:r>
    </w:p>
    <w:p w:rsidR="006B5125" w:rsidRDefault="00FE22C1" w:rsidP="00DD14D4">
      <w:pPr>
        <w:spacing w:before="240"/>
        <w:ind w:right="91"/>
      </w:pPr>
      <w:r>
        <w:t xml:space="preserve">In </w:t>
      </w:r>
      <w:r w:rsidR="006B5125">
        <w:t xml:space="preserve">the course of undertaking their functions, the small business restructuring practitioner </w:t>
      </w:r>
      <w:r w:rsidR="007B7A59">
        <w:t xml:space="preserve">for a plan </w:t>
      </w:r>
      <w:r w:rsidR="006B5125">
        <w:t xml:space="preserve">may </w:t>
      </w:r>
      <w:r w:rsidR="00E60A7C">
        <w:t>sell</w:t>
      </w:r>
      <w:r w:rsidR="006B5125">
        <w:t xml:space="preserve"> </w:t>
      </w:r>
      <w:r w:rsidR="007B7A59">
        <w:t xml:space="preserve">company </w:t>
      </w:r>
      <w:r w:rsidR="00FA7D34">
        <w:t>property</w:t>
      </w:r>
      <w:r w:rsidR="006B5125">
        <w:t xml:space="preserve"> </w:t>
      </w:r>
      <w:r w:rsidR="007B7A59">
        <w:t xml:space="preserve">in order </w:t>
      </w:r>
      <w:r w:rsidR="006B5125">
        <w:t xml:space="preserve">to </w:t>
      </w:r>
      <w:r w:rsidR="006D68B0">
        <w:t xml:space="preserve">make </w:t>
      </w:r>
      <w:r w:rsidR="006B5125">
        <w:t>pay</w:t>
      </w:r>
      <w:r w:rsidR="006D68B0">
        <w:t>ments</w:t>
      </w:r>
      <w:r w:rsidR="006B5125">
        <w:t xml:space="preserve"> to creditors in accordance </w:t>
      </w:r>
      <w:r w:rsidR="00C947B1">
        <w:t>with</w:t>
      </w:r>
      <w:r w:rsidR="006B5125">
        <w:t xml:space="preserve"> the plan. </w:t>
      </w:r>
    </w:p>
    <w:p w:rsidR="006B5125" w:rsidRDefault="00EB717C" w:rsidP="00DD14D4">
      <w:pPr>
        <w:spacing w:before="240"/>
        <w:ind w:right="91"/>
      </w:pPr>
      <w:r>
        <w:t>However, a practitioner must not dispose of</w:t>
      </w:r>
      <w:r w:rsidR="006B5125">
        <w:t xml:space="preserve"> property that is subject to a security interest, or where the property </w:t>
      </w:r>
      <w:r w:rsidR="00FA7D34">
        <w:t>may be used</w:t>
      </w:r>
      <w:r>
        <w:t xml:space="preserve"> by, occupied by, or in possession of</w:t>
      </w:r>
      <w:r w:rsidR="00FA7D34">
        <w:t xml:space="preserve"> the company </w:t>
      </w:r>
      <w:r>
        <w:t xml:space="preserve">but someone else is the owner or lessor. </w:t>
      </w:r>
      <w:r w:rsidRPr="00EB717C">
        <w:rPr>
          <w:rStyle w:val="Referencingstyle"/>
        </w:rPr>
        <w:t xml:space="preserve">[Schedule </w:t>
      </w:r>
      <w:r>
        <w:rPr>
          <w:rStyle w:val="Referencingstyle"/>
        </w:rPr>
        <w:t>1</w:t>
      </w:r>
      <w:r w:rsidRPr="00EB717C">
        <w:rPr>
          <w:rStyle w:val="Referencingstyle"/>
        </w:rPr>
        <w:t xml:space="preserve">, item </w:t>
      </w:r>
      <w:r w:rsidR="007B7A59">
        <w:rPr>
          <w:rStyle w:val="Referencingstyle"/>
        </w:rPr>
        <w:t>1</w:t>
      </w:r>
      <w:r>
        <w:rPr>
          <w:rStyle w:val="Referencingstyle"/>
        </w:rPr>
        <w:t xml:space="preserve">, </w:t>
      </w:r>
      <w:r w:rsidR="00E22EE2">
        <w:rPr>
          <w:rStyle w:val="Referencingstyle"/>
        </w:rPr>
        <w:t>regulation</w:t>
      </w:r>
      <w:r>
        <w:rPr>
          <w:rStyle w:val="Referencingstyle"/>
        </w:rPr>
        <w:t xml:space="preserve"> 5.3B.3</w:t>
      </w:r>
      <w:r w:rsidR="007B7A59">
        <w:rPr>
          <w:rStyle w:val="Referencingstyle"/>
        </w:rPr>
        <w:t>4</w:t>
      </w:r>
      <w:r>
        <w:rPr>
          <w:rStyle w:val="Referencingstyle"/>
        </w:rPr>
        <w:t>(1)</w:t>
      </w:r>
      <w:r w:rsidRPr="00EB717C">
        <w:rPr>
          <w:rStyle w:val="Referencingstyle"/>
        </w:rPr>
        <w:t xml:space="preserve">] </w:t>
      </w:r>
    </w:p>
    <w:p w:rsidR="00EB717C" w:rsidRPr="00EB717C" w:rsidRDefault="00EB717C" w:rsidP="00DD14D4">
      <w:pPr>
        <w:spacing w:before="240"/>
        <w:ind w:right="91"/>
      </w:pPr>
      <w:r>
        <w:t>This include</w:t>
      </w:r>
      <w:r w:rsidR="006D68B0">
        <w:t>s</w:t>
      </w:r>
      <w:r>
        <w:t xml:space="preserve"> where </w:t>
      </w:r>
      <w:r w:rsidR="00CD6D5A">
        <w:t>the</w:t>
      </w:r>
      <w:r>
        <w:t xml:space="preserve"> property is subject to a security interest under the </w:t>
      </w:r>
      <w:r>
        <w:rPr>
          <w:i/>
        </w:rPr>
        <w:t xml:space="preserve">Personal </w:t>
      </w:r>
      <w:r w:rsidRPr="0034427C">
        <w:rPr>
          <w:i/>
        </w:rPr>
        <w:t>Property Securities Act 2009</w:t>
      </w:r>
      <w:r w:rsidRPr="00EB717C">
        <w:t xml:space="preserve"> </w:t>
      </w:r>
      <w:r>
        <w:t xml:space="preserve">(see definition of </w:t>
      </w:r>
      <w:r w:rsidR="00757C6C" w:rsidRPr="00C0207A">
        <w:rPr>
          <w:b/>
          <w:i/>
        </w:rPr>
        <w:t xml:space="preserve">PPSA </w:t>
      </w:r>
      <w:r w:rsidRPr="00C0207A">
        <w:rPr>
          <w:b/>
          <w:i/>
        </w:rPr>
        <w:t>retention of title property</w:t>
      </w:r>
      <w:r>
        <w:t xml:space="preserve"> in section 51F of the Corporations Act). </w:t>
      </w:r>
      <w:r w:rsidRPr="006C02D8">
        <w:rPr>
          <w:rStyle w:val="Referencingstyle"/>
        </w:rPr>
        <w:t xml:space="preserve">[Schedule 1, item </w:t>
      </w:r>
      <w:r w:rsidR="00FD7035">
        <w:rPr>
          <w:rStyle w:val="Referencingstyle"/>
        </w:rPr>
        <w:t>1</w:t>
      </w:r>
      <w:r w:rsidRPr="006C02D8">
        <w:rPr>
          <w:rStyle w:val="Referencingstyle"/>
        </w:rPr>
        <w:t xml:space="preserve">, Note to </w:t>
      </w:r>
      <w:r w:rsidR="00E22EE2" w:rsidRPr="00F902F4">
        <w:rPr>
          <w:rStyle w:val="Referencingstyle"/>
        </w:rPr>
        <w:t>regulation</w:t>
      </w:r>
      <w:r w:rsidRPr="006C02D8">
        <w:rPr>
          <w:rStyle w:val="Referencingstyle"/>
        </w:rPr>
        <w:t xml:space="preserve"> 5.3B.3</w:t>
      </w:r>
      <w:r w:rsidR="00FD7035">
        <w:rPr>
          <w:rStyle w:val="Referencingstyle"/>
        </w:rPr>
        <w:t>4</w:t>
      </w:r>
      <w:r w:rsidRPr="006C02D8">
        <w:rPr>
          <w:rStyle w:val="Referencingstyle"/>
        </w:rPr>
        <w:t>(1)]</w:t>
      </w:r>
      <w:r w:rsidRPr="00EB717C">
        <w:rPr>
          <w:szCs w:val="18"/>
        </w:rPr>
        <w:t xml:space="preserve"> </w:t>
      </w:r>
      <w:r w:rsidRPr="00EB717C">
        <w:rPr>
          <w:b/>
          <w:i/>
          <w:sz w:val="18"/>
          <w:szCs w:val="18"/>
        </w:rPr>
        <w:t xml:space="preserve"> </w:t>
      </w:r>
    </w:p>
    <w:p w:rsidR="00EB6652" w:rsidRDefault="00EB717C" w:rsidP="00DD14D4">
      <w:pPr>
        <w:spacing w:before="240"/>
        <w:ind w:right="91"/>
      </w:pPr>
      <w:r>
        <w:t>The</w:t>
      </w:r>
      <w:r w:rsidR="00EB6652">
        <w:t xml:space="preserve"> prohibition on </w:t>
      </w:r>
      <w:r>
        <w:t>dispos</w:t>
      </w:r>
      <w:r w:rsidR="00EB6652">
        <w:t xml:space="preserve">ing </w:t>
      </w:r>
      <w:r w:rsidR="00CD6D5A">
        <w:t xml:space="preserve">of </w:t>
      </w:r>
      <w:r w:rsidR="00EB6652">
        <w:t xml:space="preserve">property that is subject to a security interest does not apply if </w:t>
      </w:r>
      <w:r w:rsidR="00CD6D5A">
        <w:t>the disposal</w:t>
      </w:r>
      <w:r w:rsidR="00EB6652">
        <w:t xml:space="preserve"> occurs:</w:t>
      </w:r>
    </w:p>
    <w:p w:rsidR="00EB6652" w:rsidRPr="00E97AC9" w:rsidRDefault="00EB717C" w:rsidP="00DD14D4">
      <w:pPr>
        <w:pStyle w:val="ListParagraph"/>
        <w:numPr>
          <w:ilvl w:val="0"/>
          <w:numId w:val="20"/>
        </w:numPr>
        <w:spacing w:before="240"/>
        <w:ind w:left="714" w:hanging="357"/>
        <w:contextualSpacing w:val="0"/>
      </w:pPr>
      <w:r>
        <w:t>in the ordinary course of business</w:t>
      </w:r>
      <w:r w:rsidR="00EB6652">
        <w:t xml:space="preserve"> for that company; </w:t>
      </w:r>
    </w:p>
    <w:p w:rsidR="00EB6652" w:rsidRPr="00E97AC9" w:rsidRDefault="00EB6652" w:rsidP="00DD14D4">
      <w:pPr>
        <w:pStyle w:val="ListParagraph"/>
        <w:numPr>
          <w:ilvl w:val="0"/>
          <w:numId w:val="20"/>
        </w:numPr>
        <w:spacing w:before="240"/>
        <w:ind w:left="714" w:hanging="357"/>
        <w:contextualSpacing w:val="0"/>
      </w:pPr>
      <w:r>
        <w:t>with the</w:t>
      </w:r>
      <w:r w:rsidR="00EB717C">
        <w:t xml:space="preserve"> written consent of the secured party, owner or lessor</w:t>
      </w:r>
      <w:r>
        <w:t>;</w:t>
      </w:r>
      <w:r w:rsidR="00EB717C">
        <w:t xml:space="preserve"> or </w:t>
      </w:r>
    </w:p>
    <w:p w:rsidR="00EB6652" w:rsidRPr="00E97AC9" w:rsidRDefault="00EB717C" w:rsidP="00DD14D4">
      <w:pPr>
        <w:pStyle w:val="ListParagraph"/>
        <w:numPr>
          <w:ilvl w:val="0"/>
          <w:numId w:val="20"/>
        </w:numPr>
        <w:spacing w:before="240"/>
        <w:ind w:left="714" w:hanging="357"/>
        <w:contextualSpacing w:val="0"/>
      </w:pPr>
      <w:r>
        <w:t xml:space="preserve">with </w:t>
      </w:r>
      <w:r w:rsidR="00EB6652">
        <w:t xml:space="preserve">the </w:t>
      </w:r>
      <w:r>
        <w:t xml:space="preserve">leave of the Court. </w:t>
      </w:r>
    </w:p>
    <w:p w:rsidR="00EB717C" w:rsidRPr="00874657" w:rsidRDefault="00EB717C" w:rsidP="00DD14D4">
      <w:pPr>
        <w:spacing w:before="240"/>
        <w:ind w:right="91"/>
        <w:rPr>
          <w:rStyle w:val="Referencingstyle"/>
        </w:rPr>
      </w:pPr>
      <w:r w:rsidRPr="0020773E">
        <w:rPr>
          <w:rStyle w:val="Referencingstyle"/>
        </w:rPr>
        <w:t xml:space="preserve">[Schedule 1, item </w:t>
      </w:r>
      <w:r w:rsidR="006D68B0" w:rsidRPr="0020773E">
        <w:rPr>
          <w:rStyle w:val="Referencingstyle"/>
        </w:rPr>
        <w:t>1</w:t>
      </w:r>
      <w:r w:rsidRPr="0020773E">
        <w:rPr>
          <w:rStyle w:val="Referencingstyle"/>
        </w:rPr>
        <w:t xml:space="preserve">, </w:t>
      </w:r>
      <w:r w:rsidR="00E22EE2" w:rsidRPr="0020773E">
        <w:rPr>
          <w:rStyle w:val="Referencingstyle"/>
        </w:rPr>
        <w:t>regulation</w:t>
      </w:r>
      <w:r w:rsidRPr="0020773E">
        <w:rPr>
          <w:rStyle w:val="Referencingstyle"/>
        </w:rPr>
        <w:t xml:space="preserve"> 5.3B.</w:t>
      </w:r>
      <w:r w:rsidRPr="00D71C1D">
        <w:rPr>
          <w:rStyle w:val="Referencingstyle"/>
        </w:rPr>
        <w:t>3</w:t>
      </w:r>
      <w:r w:rsidR="006D68B0" w:rsidRPr="00D71C1D">
        <w:rPr>
          <w:rStyle w:val="Referencingstyle"/>
        </w:rPr>
        <w:t>4</w:t>
      </w:r>
      <w:r w:rsidRPr="00EB717C">
        <w:rPr>
          <w:rStyle w:val="Referencingstyle"/>
          <w:szCs w:val="18"/>
        </w:rPr>
        <w:t xml:space="preserve">(2)] </w:t>
      </w:r>
    </w:p>
    <w:p w:rsidR="00B86326" w:rsidRPr="00FE4C22" w:rsidRDefault="00BA1622" w:rsidP="00DD14D4">
      <w:pPr>
        <w:spacing w:before="240"/>
        <w:ind w:right="91"/>
        <w:rPr>
          <w:szCs w:val="23"/>
        </w:rPr>
      </w:pPr>
      <w:r>
        <w:rPr>
          <w:szCs w:val="23"/>
        </w:rPr>
        <w:t>Where</w:t>
      </w:r>
      <w:r w:rsidR="00B86326" w:rsidRPr="00B86326">
        <w:rPr>
          <w:szCs w:val="23"/>
        </w:rPr>
        <w:t xml:space="preserve"> a restructuring practitioner disposes of property</w:t>
      </w:r>
      <w:r w:rsidR="00B86326">
        <w:rPr>
          <w:szCs w:val="23"/>
        </w:rPr>
        <w:t xml:space="preserve"> that </w:t>
      </w:r>
      <w:r w:rsidR="000E4764">
        <w:rPr>
          <w:szCs w:val="23"/>
        </w:rPr>
        <w:t>is subject to</w:t>
      </w:r>
      <w:r w:rsidR="00B86326">
        <w:rPr>
          <w:szCs w:val="23"/>
        </w:rPr>
        <w:t xml:space="preserve"> a security interest,</w:t>
      </w:r>
      <w:r w:rsidR="00B86326" w:rsidRPr="00FE4C22">
        <w:rPr>
          <w:szCs w:val="23"/>
        </w:rPr>
        <w:t xml:space="preserve"> the </w:t>
      </w:r>
      <w:r w:rsidR="00B86326" w:rsidRPr="00E13A7B">
        <w:rPr>
          <w:szCs w:val="23"/>
        </w:rPr>
        <w:t xml:space="preserve">disposal extinguishes </w:t>
      </w:r>
      <w:r w:rsidR="00B86326">
        <w:rPr>
          <w:szCs w:val="23"/>
        </w:rPr>
        <w:t xml:space="preserve">the security interest. </w:t>
      </w:r>
      <w:r w:rsidR="00B86326" w:rsidRPr="006F6F13">
        <w:rPr>
          <w:b/>
          <w:i/>
          <w:sz w:val="18"/>
        </w:rPr>
        <w:t xml:space="preserve">[Schedule 1, item </w:t>
      </w:r>
      <w:r w:rsidR="000E4764">
        <w:rPr>
          <w:b/>
          <w:i/>
          <w:sz w:val="18"/>
        </w:rPr>
        <w:t>1</w:t>
      </w:r>
      <w:r w:rsidR="00B86326" w:rsidRPr="006F6F13">
        <w:rPr>
          <w:b/>
          <w:i/>
          <w:sz w:val="18"/>
        </w:rPr>
        <w:t xml:space="preserve">, </w:t>
      </w:r>
      <w:r w:rsidR="00E22EE2">
        <w:rPr>
          <w:b/>
          <w:i/>
          <w:sz w:val="18"/>
        </w:rPr>
        <w:t>regulation</w:t>
      </w:r>
      <w:r w:rsidR="000E4764">
        <w:rPr>
          <w:b/>
          <w:i/>
          <w:sz w:val="18"/>
        </w:rPr>
        <w:t> </w:t>
      </w:r>
      <w:r w:rsidR="00B86326" w:rsidRPr="006F6F13">
        <w:rPr>
          <w:b/>
          <w:i/>
          <w:sz w:val="18"/>
        </w:rPr>
        <w:t>5.3B.3</w:t>
      </w:r>
      <w:r w:rsidR="000E4764">
        <w:rPr>
          <w:b/>
          <w:i/>
          <w:sz w:val="18"/>
        </w:rPr>
        <w:t>4</w:t>
      </w:r>
      <w:r w:rsidR="00B86326" w:rsidRPr="006F6F13">
        <w:rPr>
          <w:b/>
          <w:i/>
          <w:sz w:val="18"/>
        </w:rPr>
        <w:t>(</w:t>
      </w:r>
      <w:r w:rsidR="00B86326">
        <w:rPr>
          <w:b/>
          <w:i/>
          <w:sz w:val="18"/>
        </w:rPr>
        <w:t>7)</w:t>
      </w:r>
      <w:r w:rsidR="00B86326" w:rsidRPr="006F6F13">
        <w:rPr>
          <w:b/>
          <w:i/>
          <w:sz w:val="18"/>
        </w:rPr>
        <w:t>]</w:t>
      </w:r>
    </w:p>
    <w:p w:rsidR="00C047BB" w:rsidRPr="0024464C" w:rsidRDefault="005F2204" w:rsidP="00DD14D4">
      <w:pPr>
        <w:spacing w:before="240"/>
        <w:ind w:right="91"/>
        <w:rPr>
          <w:szCs w:val="23"/>
        </w:rPr>
      </w:pPr>
      <w:r>
        <w:t>Where the owner of secured property demands the return of that property, this does not prevent the restructuring p</w:t>
      </w:r>
      <w:r w:rsidRPr="00BA1622">
        <w:t xml:space="preserve">ractitioner </w:t>
      </w:r>
      <w:r>
        <w:t xml:space="preserve">from </w:t>
      </w:r>
      <w:r w:rsidRPr="00BA1622">
        <w:t>dispos</w:t>
      </w:r>
      <w:r>
        <w:t>ing</w:t>
      </w:r>
      <w:r w:rsidRPr="00BA1622">
        <w:t xml:space="preserve"> of</w:t>
      </w:r>
      <w:r>
        <w:t xml:space="preserve"> the</w:t>
      </w:r>
      <w:r w:rsidRPr="00BA1622">
        <w:t xml:space="preserve"> property </w:t>
      </w:r>
      <w:r>
        <w:t xml:space="preserve">within the ordinary course of business. </w:t>
      </w:r>
      <w:r w:rsidR="00BA1622">
        <w:t>For the avoidance of doubt,</w:t>
      </w:r>
      <w:r w:rsidR="00BA1622" w:rsidRPr="00BA1622">
        <w:t xml:space="preserve"> a disposal of the property that occurs after the demand is made does not mean that the disposal is not in the ordinary course of the company’s business.</w:t>
      </w:r>
      <w:r w:rsidR="00C047BB" w:rsidRPr="00C047BB">
        <w:rPr>
          <w:b/>
          <w:i/>
          <w:sz w:val="18"/>
        </w:rPr>
        <w:t xml:space="preserve"> </w:t>
      </w:r>
      <w:r w:rsidR="00C047BB" w:rsidRPr="006F6F13">
        <w:rPr>
          <w:b/>
          <w:i/>
          <w:sz w:val="18"/>
        </w:rPr>
        <w:t xml:space="preserve">[Schedule 1, item </w:t>
      </w:r>
      <w:r w:rsidR="00310F72">
        <w:rPr>
          <w:b/>
          <w:i/>
          <w:sz w:val="18"/>
        </w:rPr>
        <w:t>1</w:t>
      </w:r>
      <w:r w:rsidR="00C047BB" w:rsidRPr="006F6F13">
        <w:rPr>
          <w:b/>
          <w:i/>
          <w:sz w:val="18"/>
        </w:rPr>
        <w:t xml:space="preserve">, </w:t>
      </w:r>
      <w:r w:rsidR="00E22EE2">
        <w:rPr>
          <w:b/>
          <w:i/>
          <w:sz w:val="18"/>
        </w:rPr>
        <w:t>regulation</w:t>
      </w:r>
      <w:r w:rsidR="00C047BB" w:rsidRPr="006F6F13">
        <w:rPr>
          <w:b/>
          <w:i/>
          <w:sz w:val="18"/>
        </w:rPr>
        <w:t xml:space="preserve"> 5.3B.3</w:t>
      </w:r>
      <w:r w:rsidR="00310F72">
        <w:rPr>
          <w:b/>
          <w:i/>
          <w:sz w:val="18"/>
        </w:rPr>
        <w:t>4</w:t>
      </w:r>
      <w:r w:rsidR="00C047BB" w:rsidRPr="006F6F13">
        <w:rPr>
          <w:b/>
          <w:i/>
          <w:sz w:val="18"/>
        </w:rPr>
        <w:t>(</w:t>
      </w:r>
      <w:r w:rsidR="00C047BB">
        <w:rPr>
          <w:b/>
          <w:i/>
          <w:sz w:val="18"/>
        </w:rPr>
        <w:t>8)</w:t>
      </w:r>
      <w:r w:rsidR="00C047BB" w:rsidRPr="006F6F13">
        <w:rPr>
          <w:b/>
          <w:i/>
          <w:sz w:val="18"/>
        </w:rPr>
        <w:t>]</w:t>
      </w:r>
    </w:p>
    <w:p w:rsidR="00446EF1" w:rsidRDefault="00446EF1" w:rsidP="00DD14D4">
      <w:pPr>
        <w:pStyle w:val="Bullet"/>
        <w:numPr>
          <w:ilvl w:val="0"/>
          <w:numId w:val="0"/>
        </w:numPr>
        <w:rPr>
          <w:rStyle w:val="Referencingstyle"/>
          <w:szCs w:val="18"/>
        </w:rPr>
      </w:pPr>
      <w:r>
        <w:t xml:space="preserve">In making an order to grant leave for the sale of prohibited property, the Court must be satisfied that adequate arrangements have been made to protect the interests of </w:t>
      </w:r>
      <w:r w:rsidR="0048312E">
        <w:t xml:space="preserve">the </w:t>
      </w:r>
      <w:r>
        <w:t xml:space="preserve">secured creditors, owners or lessors. </w:t>
      </w:r>
      <w:r w:rsidRPr="00EB717C">
        <w:rPr>
          <w:b/>
          <w:i/>
          <w:sz w:val="18"/>
          <w:szCs w:val="18"/>
        </w:rPr>
        <w:t xml:space="preserve">[Schedule 1, item </w:t>
      </w:r>
      <w:r w:rsidR="00310F72">
        <w:rPr>
          <w:b/>
          <w:i/>
          <w:sz w:val="18"/>
          <w:szCs w:val="18"/>
        </w:rPr>
        <w:t>1</w:t>
      </w:r>
      <w:r>
        <w:rPr>
          <w:b/>
          <w:i/>
          <w:sz w:val="18"/>
          <w:szCs w:val="18"/>
        </w:rPr>
        <w:t xml:space="preserve">, </w:t>
      </w:r>
      <w:r w:rsidR="00E22EE2">
        <w:rPr>
          <w:b/>
          <w:i/>
          <w:sz w:val="18"/>
          <w:szCs w:val="18"/>
        </w:rPr>
        <w:t>regulation</w:t>
      </w:r>
      <w:r w:rsidRPr="00EB717C">
        <w:rPr>
          <w:b/>
          <w:i/>
          <w:sz w:val="18"/>
          <w:szCs w:val="18"/>
        </w:rPr>
        <w:t xml:space="preserve"> 5.3B.3</w:t>
      </w:r>
      <w:r w:rsidR="00310F72">
        <w:rPr>
          <w:b/>
          <w:i/>
          <w:sz w:val="18"/>
          <w:szCs w:val="18"/>
        </w:rPr>
        <w:t>4</w:t>
      </w:r>
      <w:r w:rsidRPr="00EB717C">
        <w:rPr>
          <w:rStyle w:val="Referencingstyle"/>
          <w:szCs w:val="18"/>
        </w:rPr>
        <w:t>(</w:t>
      </w:r>
      <w:r>
        <w:rPr>
          <w:rStyle w:val="Referencingstyle"/>
          <w:szCs w:val="18"/>
        </w:rPr>
        <w:t>3</w:t>
      </w:r>
      <w:r w:rsidRPr="00EB717C">
        <w:rPr>
          <w:rStyle w:val="Referencingstyle"/>
          <w:szCs w:val="18"/>
        </w:rPr>
        <w:t xml:space="preserve">)] </w:t>
      </w:r>
    </w:p>
    <w:p w:rsidR="00446EF1" w:rsidRDefault="00E95D35" w:rsidP="00DD14D4">
      <w:pPr>
        <w:keepNext/>
        <w:spacing w:before="240"/>
        <w:ind w:right="91"/>
      </w:pPr>
      <w:r>
        <w:t>T</w:t>
      </w:r>
      <w:r w:rsidR="00446EF1">
        <w:t>he Court may only make an order on application by:</w:t>
      </w:r>
    </w:p>
    <w:p w:rsidR="00446EF1" w:rsidRDefault="00446EF1" w:rsidP="00DD14D4">
      <w:pPr>
        <w:pStyle w:val="ListParagraph"/>
        <w:numPr>
          <w:ilvl w:val="0"/>
          <w:numId w:val="20"/>
        </w:numPr>
        <w:spacing w:before="240"/>
        <w:ind w:left="714" w:hanging="357"/>
        <w:contextualSpacing w:val="0"/>
      </w:pPr>
      <w:r>
        <w:t>where it relates to a disposal within the ordinary course of business—the secured party; or</w:t>
      </w:r>
    </w:p>
    <w:p w:rsidR="002F1761" w:rsidRDefault="00446EF1" w:rsidP="00DD14D4">
      <w:pPr>
        <w:pStyle w:val="ListParagraph"/>
        <w:numPr>
          <w:ilvl w:val="0"/>
          <w:numId w:val="20"/>
        </w:numPr>
        <w:spacing w:before="240"/>
        <w:ind w:left="714" w:hanging="357"/>
        <w:contextualSpacing w:val="0"/>
      </w:pPr>
      <w:r>
        <w:t xml:space="preserve">where it relates to a disposal within the ordinary course of business and the practitioner has written </w:t>
      </w:r>
      <w:r w:rsidRPr="000101D2">
        <w:t>consent</w:t>
      </w:r>
      <w:r>
        <w:t xml:space="preserve"> from the secured party, owner or lessor (as the case may be)—the relevant owner or lessor. </w:t>
      </w:r>
    </w:p>
    <w:p w:rsidR="00E95D35" w:rsidRDefault="00446EF1" w:rsidP="00DD14D4">
      <w:pPr>
        <w:spacing w:before="240"/>
      </w:pPr>
      <w:r>
        <w:rPr>
          <w:rStyle w:val="Referencingstyle"/>
        </w:rPr>
        <w:t>[Schedule 1</w:t>
      </w:r>
      <w:r w:rsidRPr="00874657">
        <w:rPr>
          <w:rStyle w:val="Referencingstyle"/>
        </w:rPr>
        <w:t xml:space="preserve">, item </w:t>
      </w:r>
      <w:r w:rsidR="00310F72">
        <w:rPr>
          <w:rStyle w:val="Referencingstyle"/>
        </w:rPr>
        <w:t>1</w:t>
      </w:r>
      <w:r w:rsidRPr="00874657">
        <w:rPr>
          <w:rStyle w:val="Referencingstyle"/>
        </w:rPr>
        <w:t xml:space="preserve">, </w:t>
      </w:r>
      <w:r w:rsidR="00E22EE2">
        <w:rPr>
          <w:rStyle w:val="Referencingstyle"/>
        </w:rPr>
        <w:t>regulation</w:t>
      </w:r>
      <w:r w:rsidRPr="00874657">
        <w:rPr>
          <w:rStyle w:val="Referencingstyle"/>
        </w:rPr>
        <w:t xml:space="preserve"> </w:t>
      </w:r>
      <w:r>
        <w:rPr>
          <w:rStyle w:val="Referencingstyle"/>
        </w:rPr>
        <w:t>5.3B.3</w:t>
      </w:r>
      <w:r w:rsidR="00310F72">
        <w:rPr>
          <w:rStyle w:val="Referencingstyle"/>
        </w:rPr>
        <w:t>4</w:t>
      </w:r>
      <w:r>
        <w:rPr>
          <w:rStyle w:val="Referencingstyle"/>
        </w:rPr>
        <w:t>(5)</w:t>
      </w:r>
      <w:r w:rsidRPr="00874657">
        <w:rPr>
          <w:rStyle w:val="Referencingstyle"/>
        </w:rPr>
        <w:t>]</w:t>
      </w:r>
    </w:p>
    <w:p w:rsidR="00763B47" w:rsidRDefault="00FB4963" w:rsidP="00DD14D4">
      <w:pPr>
        <w:spacing w:before="240"/>
        <w:rPr>
          <w:rStyle w:val="Referencingstyle"/>
          <w:szCs w:val="23"/>
        </w:rPr>
      </w:pPr>
      <w:r>
        <w:t>The Court may prohibit the sale of property, despite it being in the ordinary course of the company’s business.</w:t>
      </w:r>
      <w:r w:rsidRPr="0020773E">
        <w:t xml:space="preserve"> </w:t>
      </w:r>
      <w:r>
        <w:t>T</w:t>
      </w:r>
      <w:r w:rsidR="00446EF1">
        <w:t xml:space="preserve">he Court must only do so if it is </w:t>
      </w:r>
      <w:r>
        <w:t xml:space="preserve">not </w:t>
      </w:r>
      <w:r w:rsidR="00446EF1">
        <w:t xml:space="preserve">satisfied that arrangements </w:t>
      </w:r>
      <w:r>
        <w:t>have been made to</w:t>
      </w:r>
      <w:r w:rsidR="00763B47">
        <w:t xml:space="preserve"> adequately protect t</w:t>
      </w:r>
      <w:r w:rsidR="00446EF1">
        <w:t xml:space="preserve">he interests </w:t>
      </w:r>
      <w:r w:rsidR="00763B47">
        <w:t xml:space="preserve">of applicant </w:t>
      </w:r>
      <w:r>
        <w:t>for</w:t>
      </w:r>
      <w:r w:rsidR="00763B47">
        <w:t xml:space="preserve"> the order. This may be either the secured party, owner or lessor of the property. </w:t>
      </w:r>
      <w:r w:rsidR="00763B47" w:rsidRPr="00FE4C22">
        <w:rPr>
          <w:rStyle w:val="Referencingstyle"/>
        </w:rPr>
        <w:t>[</w:t>
      </w:r>
      <w:r w:rsidR="00763B47">
        <w:rPr>
          <w:rStyle w:val="Referencingstyle"/>
        </w:rPr>
        <w:t>Schedule 1</w:t>
      </w:r>
      <w:r w:rsidR="00763B47" w:rsidRPr="00874657">
        <w:rPr>
          <w:rStyle w:val="Referencingstyle"/>
        </w:rPr>
        <w:t xml:space="preserve">, item </w:t>
      </w:r>
      <w:r w:rsidR="00310F72">
        <w:rPr>
          <w:rStyle w:val="Referencingstyle"/>
        </w:rPr>
        <w:t>1</w:t>
      </w:r>
      <w:r w:rsidR="00763B47" w:rsidRPr="00874657">
        <w:rPr>
          <w:rStyle w:val="Referencingstyle"/>
        </w:rPr>
        <w:t xml:space="preserve">, </w:t>
      </w:r>
      <w:r w:rsidR="00E22EE2">
        <w:rPr>
          <w:rStyle w:val="Referencingstyle"/>
        </w:rPr>
        <w:t>regulation</w:t>
      </w:r>
      <w:r w:rsidR="00310F72">
        <w:rPr>
          <w:rStyle w:val="Referencingstyle"/>
        </w:rPr>
        <w:t> </w:t>
      </w:r>
      <w:r w:rsidR="00763B47">
        <w:rPr>
          <w:rStyle w:val="Referencingstyle"/>
        </w:rPr>
        <w:t>5.3B.</w:t>
      </w:r>
      <w:r w:rsidR="00763B47" w:rsidRPr="00FB4963">
        <w:rPr>
          <w:rStyle w:val="Referencingstyle"/>
          <w:szCs w:val="23"/>
        </w:rPr>
        <w:t>3</w:t>
      </w:r>
      <w:r w:rsidR="00310F72" w:rsidRPr="00FB4963">
        <w:rPr>
          <w:rStyle w:val="Referencingstyle"/>
          <w:szCs w:val="23"/>
        </w:rPr>
        <w:t>4</w:t>
      </w:r>
      <w:r>
        <w:rPr>
          <w:rStyle w:val="Referencingstyle"/>
          <w:szCs w:val="23"/>
        </w:rPr>
        <w:t xml:space="preserve">(4) and </w:t>
      </w:r>
      <w:r w:rsidR="00763B47">
        <w:rPr>
          <w:rStyle w:val="Referencingstyle"/>
        </w:rPr>
        <w:t>(6)</w:t>
      </w:r>
      <w:r w:rsidR="00763B47" w:rsidRPr="00874657">
        <w:rPr>
          <w:rStyle w:val="Referencingstyle"/>
        </w:rPr>
        <w:t>]</w:t>
      </w:r>
    </w:p>
    <w:p w:rsidR="0021503F" w:rsidRDefault="0021503F" w:rsidP="00DD14D4">
      <w:pPr>
        <w:pStyle w:val="Heading5"/>
        <w:keepNext/>
      </w:pPr>
      <w:r>
        <w:t>Restructuring practitioner acts as a company’s agent</w:t>
      </w:r>
    </w:p>
    <w:p w:rsidR="0021503F" w:rsidRDefault="0021503F" w:rsidP="00DD14D4">
      <w:pPr>
        <w:spacing w:before="240"/>
      </w:pPr>
      <w:r w:rsidRPr="00145A9B">
        <w:t xml:space="preserve">When performing a function or duty, or exercising a power, as restructuring practitioner </w:t>
      </w:r>
      <w:r>
        <w:t xml:space="preserve">for </w:t>
      </w:r>
      <w:r w:rsidRPr="00002FAA">
        <w:t xml:space="preserve">a </w:t>
      </w:r>
      <w:r>
        <w:t>company’s restructuring plan</w:t>
      </w:r>
      <w:r w:rsidRPr="00145A9B">
        <w:t>, the restructuring practitioner is taken to be acting as the company’s agent.</w:t>
      </w:r>
      <w:r>
        <w:t xml:space="preserve"> </w:t>
      </w:r>
      <w:r w:rsidRPr="00E61D66">
        <w:rPr>
          <w:rStyle w:val="Referencingstyle"/>
        </w:rPr>
        <w:t>[</w:t>
      </w:r>
      <w:r>
        <w:rPr>
          <w:rStyle w:val="Referencingstyle"/>
        </w:rPr>
        <w:t>Schedule 1, i</w:t>
      </w:r>
      <w:r w:rsidRPr="00E61D66">
        <w:rPr>
          <w:rStyle w:val="Referencingstyle"/>
        </w:rPr>
        <w:t xml:space="preserve">tem </w:t>
      </w:r>
      <w:r>
        <w:rPr>
          <w:rStyle w:val="Referencingstyle"/>
        </w:rPr>
        <w:t>1</w:t>
      </w:r>
      <w:r w:rsidRPr="00E61D66">
        <w:rPr>
          <w:rStyle w:val="Referencingstyle"/>
        </w:rPr>
        <w:t xml:space="preserve">, </w:t>
      </w:r>
      <w:r>
        <w:rPr>
          <w:rStyle w:val="Referencingstyle"/>
        </w:rPr>
        <w:t>regulation</w:t>
      </w:r>
      <w:r w:rsidRPr="00E61D66">
        <w:rPr>
          <w:rStyle w:val="Referencingstyle"/>
        </w:rPr>
        <w:t> 5.3B.3</w:t>
      </w:r>
      <w:r>
        <w:rPr>
          <w:rStyle w:val="Referencingstyle"/>
        </w:rPr>
        <w:t>5</w:t>
      </w:r>
      <w:r w:rsidRPr="00E61D66">
        <w:rPr>
          <w:rStyle w:val="Referencingstyle"/>
        </w:rPr>
        <w:t>]</w:t>
      </w:r>
    </w:p>
    <w:p w:rsidR="0021503F" w:rsidRDefault="0021503F" w:rsidP="00DD14D4">
      <w:pPr>
        <w:pStyle w:val="Heading5"/>
        <w:keepNext/>
      </w:pPr>
      <w:r>
        <w:t>Qualified privilege</w:t>
      </w:r>
    </w:p>
    <w:p w:rsidR="0021503F" w:rsidRDefault="0021503F" w:rsidP="00DD14D4">
      <w:pPr>
        <w:spacing w:before="240"/>
        <w:ind w:right="91"/>
        <w:rPr>
          <w:rStyle w:val="Referencingstyle"/>
        </w:rPr>
      </w:pPr>
      <w:r>
        <w:t xml:space="preserve">The Regulations specify that a person who is or has been a small business restructuring practitioner for a plan has qualified privilege in respect of a statement made, orally or in writing, in the course of performing or exercising any of their functions and powers as a small business restructuring practitioner for the plan. </w:t>
      </w:r>
      <w:r w:rsidRPr="00E9287F">
        <w:rPr>
          <w:rStyle w:val="Referencingstyle"/>
        </w:rPr>
        <w:t xml:space="preserve">[Schedule </w:t>
      </w:r>
      <w:r>
        <w:rPr>
          <w:rStyle w:val="Referencingstyle"/>
        </w:rPr>
        <w:t>1, item 1</w:t>
      </w:r>
      <w:r w:rsidRPr="00E9287F">
        <w:rPr>
          <w:rStyle w:val="Referencingstyle"/>
        </w:rPr>
        <w:t xml:space="preserve">, </w:t>
      </w:r>
      <w:r>
        <w:rPr>
          <w:rStyle w:val="Referencingstyle"/>
        </w:rPr>
        <w:t>regulation 5.3B.36</w:t>
      </w:r>
      <w:r w:rsidRPr="00E9287F">
        <w:rPr>
          <w:rStyle w:val="Referencingstyle"/>
        </w:rPr>
        <w:t xml:space="preserve">] </w:t>
      </w:r>
    </w:p>
    <w:p w:rsidR="0021503F" w:rsidRDefault="0021503F" w:rsidP="00DD14D4">
      <w:pPr>
        <w:spacing w:before="240"/>
        <w:ind w:right="91"/>
      </w:pPr>
      <w:r>
        <w:t>T</w:t>
      </w:r>
      <w:r w:rsidDel="00553A35">
        <w:t>he</w:t>
      </w:r>
      <w:r w:rsidRPr="00694372" w:rsidDel="00553A35">
        <w:t xml:space="preserve"> </w:t>
      </w:r>
      <w:r w:rsidDel="00553A35">
        <w:t xml:space="preserve">Regulations also specify that a </w:t>
      </w:r>
      <w:r>
        <w:t xml:space="preserve">small business restructuring practitioner appointed for the plan </w:t>
      </w:r>
      <w:r w:rsidRPr="00694372">
        <w:t>is not liable to an action or other proceeding for damages in respect of anything done</w:t>
      </w:r>
      <w:r w:rsidRPr="00694372" w:rsidDel="00553A35">
        <w:t xml:space="preserve"> by th</w:t>
      </w:r>
      <w:r>
        <w:t>at person</w:t>
      </w:r>
      <w:r w:rsidRPr="00694372">
        <w:t xml:space="preserve">, in good faith and without negligence, in the performance or exercise, or purported performance or exercise, of any of the </w:t>
      </w:r>
      <w:r>
        <w:t>small business restructuring practitioner</w:t>
      </w:r>
      <w:r w:rsidRPr="00694372">
        <w:t xml:space="preserve">’s functions, powers or duties as </w:t>
      </w:r>
      <w:r>
        <w:t xml:space="preserve">small business restructuring practitioner </w:t>
      </w:r>
      <w:r w:rsidRPr="00694372">
        <w:t xml:space="preserve">for the </w:t>
      </w:r>
      <w:r>
        <w:t>plan</w:t>
      </w:r>
      <w:r w:rsidRPr="00694372">
        <w:t>.</w:t>
      </w:r>
      <w:r>
        <w:t xml:space="preserve"> </w:t>
      </w:r>
      <w:r w:rsidRPr="00E9287F">
        <w:rPr>
          <w:rStyle w:val="Referencingstyle"/>
        </w:rPr>
        <w:t xml:space="preserve">[Schedule </w:t>
      </w:r>
      <w:r>
        <w:rPr>
          <w:rStyle w:val="Referencingstyle"/>
        </w:rPr>
        <w:t>1</w:t>
      </w:r>
      <w:r w:rsidRPr="00E9287F">
        <w:rPr>
          <w:rStyle w:val="Referencingstyle"/>
        </w:rPr>
        <w:t xml:space="preserve">, item </w:t>
      </w:r>
      <w:r>
        <w:rPr>
          <w:rStyle w:val="Referencingstyle"/>
        </w:rPr>
        <w:t>1</w:t>
      </w:r>
      <w:r w:rsidRPr="00E9287F">
        <w:rPr>
          <w:rStyle w:val="Referencingstyle"/>
        </w:rPr>
        <w:t xml:space="preserve">, </w:t>
      </w:r>
      <w:r>
        <w:rPr>
          <w:rStyle w:val="Referencingstyle"/>
        </w:rPr>
        <w:t>regulation</w:t>
      </w:r>
      <w:r w:rsidRPr="00E9287F">
        <w:rPr>
          <w:rStyle w:val="Referencingstyle"/>
        </w:rPr>
        <w:t xml:space="preserve"> </w:t>
      </w:r>
      <w:r>
        <w:rPr>
          <w:rStyle w:val="Referencingstyle"/>
        </w:rPr>
        <w:t>5.3B.37</w:t>
      </w:r>
      <w:r w:rsidRPr="00E9287F">
        <w:rPr>
          <w:rStyle w:val="Referencingstyle"/>
        </w:rPr>
        <w:t xml:space="preserve">] </w:t>
      </w:r>
    </w:p>
    <w:p w:rsidR="005E2D65" w:rsidRDefault="0021503F" w:rsidP="00DD14D4">
      <w:pPr>
        <w:spacing w:before="240"/>
        <w:ind w:right="91"/>
      </w:pPr>
      <w:r>
        <w:t xml:space="preserve">These are important safeguards to ensure that practitioners are able to undertake their functions, including investigating and reporting on the affairs of the company, without risk of legal proceedings. This is consistent with qualified privilege afforded to liquidators during winding up and administrators during voluntary administration. </w:t>
      </w:r>
    </w:p>
    <w:p w:rsidR="005E2D65" w:rsidRPr="004B04A8" w:rsidRDefault="005E2D65" w:rsidP="00DD14D4">
      <w:pPr>
        <w:keepNext/>
        <w:spacing w:before="240"/>
        <w:ind w:right="91"/>
        <w:rPr>
          <w:i/>
        </w:rPr>
      </w:pPr>
      <w:r w:rsidRPr="004B04A8">
        <w:rPr>
          <w:i/>
        </w:rPr>
        <w:t>Right of Indemnity</w:t>
      </w:r>
    </w:p>
    <w:p w:rsidR="005E2D65" w:rsidRDefault="005E2D65" w:rsidP="00DD14D4">
      <w:pPr>
        <w:spacing w:before="240"/>
        <w:ind w:right="91"/>
        <w:rPr>
          <w:rStyle w:val="Referencingstyle"/>
        </w:rPr>
      </w:pPr>
      <w:r>
        <w:t>The small business restructuring practitioner has a right to be indemnified out of the company’s property for any debts or liabilities incurred or damages or losses sustained in the performance of their</w:t>
      </w:r>
      <w:r w:rsidR="0051110A">
        <w:t xml:space="preserve"> functions or duties or in the exercise of their power. The</w:t>
      </w:r>
      <w:r w:rsidR="000750BD">
        <w:t xml:space="preserve">y are also indemnified in relation to remuneration they are entitled to under Subdivision DA of Division 60 of Schedule 2 </w:t>
      </w:r>
      <w:r w:rsidR="00B8341D">
        <w:t>to</w:t>
      </w:r>
      <w:r w:rsidR="000750BD">
        <w:t xml:space="preserve"> the Corporations Act. </w:t>
      </w:r>
      <w:r>
        <w:t xml:space="preserve"> </w:t>
      </w:r>
      <w:r w:rsidR="000750BD">
        <w:t>Indemnity does not cover acts that are not performed in good faith or that are negligent</w:t>
      </w:r>
      <w:r>
        <w:t xml:space="preserve">. </w:t>
      </w:r>
      <w:r w:rsidRPr="00E61D66">
        <w:rPr>
          <w:rStyle w:val="Referencingstyle"/>
        </w:rPr>
        <w:t>[</w:t>
      </w:r>
      <w:r>
        <w:rPr>
          <w:rStyle w:val="Referencingstyle"/>
        </w:rPr>
        <w:t>Schedule 1, i</w:t>
      </w:r>
      <w:r w:rsidRPr="00E61D66">
        <w:rPr>
          <w:rStyle w:val="Referencingstyle"/>
        </w:rPr>
        <w:t xml:space="preserve">tem </w:t>
      </w:r>
      <w:r>
        <w:rPr>
          <w:rStyle w:val="Referencingstyle"/>
        </w:rPr>
        <w:t>1</w:t>
      </w:r>
      <w:r w:rsidRPr="00E61D66">
        <w:rPr>
          <w:rStyle w:val="Referencingstyle"/>
        </w:rPr>
        <w:t xml:space="preserve">, </w:t>
      </w:r>
      <w:r>
        <w:rPr>
          <w:rStyle w:val="Referencingstyle"/>
        </w:rPr>
        <w:t>regulation</w:t>
      </w:r>
      <w:r w:rsidRPr="00E61D66">
        <w:rPr>
          <w:rStyle w:val="Referencingstyle"/>
        </w:rPr>
        <w:t> 5.3B.3</w:t>
      </w:r>
      <w:r w:rsidR="000750BD">
        <w:rPr>
          <w:rStyle w:val="Referencingstyle"/>
        </w:rPr>
        <w:t>8</w:t>
      </w:r>
      <w:r w:rsidRPr="00E61D66">
        <w:rPr>
          <w:rStyle w:val="Referencingstyle"/>
        </w:rPr>
        <w:t>]</w:t>
      </w:r>
    </w:p>
    <w:p w:rsidR="00273083" w:rsidRPr="004B04A8" w:rsidRDefault="00887F40" w:rsidP="00DD14D4">
      <w:pPr>
        <w:spacing w:before="240"/>
        <w:ind w:right="91"/>
        <w:rPr>
          <w:b/>
          <w:i/>
          <w:sz w:val="18"/>
        </w:rPr>
      </w:pPr>
      <w:r>
        <w:t>The small business restructuring practitioner</w:t>
      </w:r>
      <w:r w:rsidR="0044783F">
        <w:t>’s right of indemnity</w:t>
      </w:r>
      <w:r>
        <w:t xml:space="preserve"> has priority, subject to section 556 of the Corporations Ac</w:t>
      </w:r>
      <w:r w:rsidR="0044783F">
        <w:t>t</w:t>
      </w:r>
      <w:r>
        <w:t>, over all unsecured debts</w:t>
      </w:r>
      <w:r w:rsidR="004E4EEE">
        <w:t xml:space="preserve"> of the company</w:t>
      </w:r>
      <w:r>
        <w:t>,</w:t>
      </w:r>
      <w:r w:rsidR="004E4EEE">
        <w:t xml:space="preserve"> </w:t>
      </w:r>
      <w:r>
        <w:t xml:space="preserve">debts secured by a </w:t>
      </w:r>
      <w:r w:rsidR="00E76023">
        <w:rPr>
          <w:i/>
        </w:rPr>
        <w:t xml:space="preserve">Personal Property Securities Act 2009 </w:t>
      </w:r>
      <w:r w:rsidR="004E4EEE">
        <w:t xml:space="preserve">security interest in property of the </w:t>
      </w:r>
      <w:r w:rsidR="00273083">
        <w:t xml:space="preserve">company, and debts secured by circulating interest in property of the company. </w:t>
      </w:r>
      <w:r w:rsidR="00273083" w:rsidRPr="00E61D66">
        <w:rPr>
          <w:rStyle w:val="Referencingstyle"/>
        </w:rPr>
        <w:t>[</w:t>
      </w:r>
      <w:r w:rsidR="00273083">
        <w:rPr>
          <w:rStyle w:val="Referencingstyle"/>
        </w:rPr>
        <w:t>Schedule 1, i</w:t>
      </w:r>
      <w:r w:rsidR="00273083" w:rsidRPr="00E61D66">
        <w:rPr>
          <w:rStyle w:val="Referencingstyle"/>
        </w:rPr>
        <w:t xml:space="preserve">tem </w:t>
      </w:r>
      <w:r w:rsidR="00273083">
        <w:rPr>
          <w:rStyle w:val="Referencingstyle"/>
        </w:rPr>
        <w:t>1</w:t>
      </w:r>
      <w:r w:rsidR="00273083" w:rsidRPr="00E61D66">
        <w:rPr>
          <w:rStyle w:val="Referencingstyle"/>
        </w:rPr>
        <w:t xml:space="preserve">, </w:t>
      </w:r>
      <w:r w:rsidR="00273083">
        <w:rPr>
          <w:rStyle w:val="Referencingstyle"/>
        </w:rPr>
        <w:t>regulation</w:t>
      </w:r>
      <w:r w:rsidR="00273083" w:rsidRPr="00E61D66">
        <w:rPr>
          <w:rStyle w:val="Referencingstyle"/>
        </w:rPr>
        <w:t> 5.3B.3</w:t>
      </w:r>
      <w:r w:rsidR="00273083">
        <w:rPr>
          <w:rStyle w:val="Referencingstyle"/>
        </w:rPr>
        <w:t>9(1)</w:t>
      </w:r>
      <w:r w:rsidR="00273083" w:rsidRPr="00E61D66">
        <w:rPr>
          <w:rStyle w:val="Referencingstyle"/>
        </w:rPr>
        <w:t>]</w:t>
      </w:r>
    </w:p>
    <w:p w:rsidR="00887F40" w:rsidRPr="004B04A8" w:rsidRDefault="004E4EEE" w:rsidP="00DD14D4">
      <w:pPr>
        <w:spacing w:before="240"/>
        <w:ind w:right="91"/>
        <w:rPr>
          <w:b/>
          <w:i/>
          <w:sz w:val="18"/>
        </w:rPr>
      </w:pPr>
      <w:r>
        <w:t>Where a debt is</w:t>
      </w:r>
      <w:r w:rsidR="00887F40">
        <w:t xml:space="preserve"> </w:t>
      </w:r>
      <w:r>
        <w:t xml:space="preserve">secured by a circulating security interest in the company’s property and the secured party </w:t>
      </w:r>
      <w:r w:rsidR="006C3FFD">
        <w:t xml:space="preserve">has taken possession or appointed a person, including a receiver </w:t>
      </w:r>
      <w:r w:rsidR="0007384C">
        <w:t xml:space="preserve">to </w:t>
      </w:r>
      <w:r>
        <w:t xml:space="preserve">deal with the property </w:t>
      </w:r>
      <w:r w:rsidR="0007384C">
        <w:t>prior to restructuring having begun, indemnity of the restructuring practitioner only has priority to the extent agreed to by the secured party</w:t>
      </w:r>
      <w:r>
        <w:t>.</w:t>
      </w:r>
      <w:r w:rsidR="0007384C">
        <w:t xml:space="preserve"> </w:t>
      </w:r>
      <w:r w:rsidR="0007384C" w:rsidRPr="00E61D66">
        <w:rPr>
          <w:rStyle w:val="Referencingstyle"/>
        </w:rPr>
        <w:t>[</w:t>
      </w:r>
      <w:r w:rsidR="0007384C">
        <w:rPr>
          <w:rStyle w:val="Referencingstyle"/>
        </w:rPr>
        <w:t>Schedule 1, i</w:t>
      </w:r>
      <w:r w:rsidR="0007384C" w:rsidRPr="00E61D66">
        <w:rPr>
          <w:rStyle w:val="Referencingstyle"/>
        </w:rPr>
        <w:t xml:space="preserve">tem </w:t>
      </w:r>
      <w:r w:rsidR="0007384C">
        <w:rPr>
          <w:rStyle w:val="Referencingstyle"/>
        </w:rPr>
        <w:t>1</w:t>
      </w:r>
      <w:r w:rsidR="0007384C" w:rsidRPr="00E61D66">
        <w:rPr>
          <w:rStyle w:val="Referencingstyle"/>
        </w:rPr>
        <w:t xml:space="preserve">, </w:t>
      </w:r>
      <w:r w:rsidR="0007384C">
        <w:rPr>
          <w:rStyle w:val="Referencingstyle"/>
        </w:rPr>
        <w:t>regulation</w:t>
      </w:r>
      <w:r w:rsidR="0007384C" w:rsidRPr="00E61D66">
        <w:rPr>
          <w:rStyle w:val="Referencingstyle"/>
        </w:rPr>
        <w:t> 5.3B.3</w:t>
      </w:r>
      <w:r w:rsidR="0007384C">
        <w:rPr>
          <w:rStyle w:val="Referencingstyle"/>
        </w:rPr>
        <w:t>9(2)</w:t>
      </w:r>
      <w:r w:rsidR="0007384C" w:rsidRPr="00E61D66">
        <w:rPr>
          <w:rStyle w:val="Referencingstyle"/>
        </w:rPr>
        <w:t>]</w:t>
      </w:r>
    </w:p>
    <w:p w:rsidR="00AE5D05" w:rsidRDefault="0007384C" w:rsidP="00DD14D4">
      <w:pPr>
        <w:spacing w:before="240"/>
        <w:ind w:right="91"/>
        <w:rPr>
          <w:rStyle w:val="Referencingstyle"/>
          <w:sz w:val="24"/>
          <w:szCs w:val="24"/>
        </w:rPr>
      </w:pPr>
      <w:r w:rsidRPr="007018B2">
        <w:rPr>
          <w:szCs w:val="24"/>
        </w:rPr>
        <w:t>Where</w:t>
      </w:r>
      <w:r w:rsidR="00077F07">
        <w:rPr>
          <w:szCs w:val="24"/>
        </w:rPr>
        <w:t xml:space="preserve"> the circulating security interest arose after the restructuring plan has been made and the secured party appoints a receiver or person to deal with the property, indemnity of the small business restructuring practitioner has priority. </w:t>
      </w:r>
      <w:r w:rsidR="00077F07" w:rsidRPr="00E61D66">
        <w:rPr>
          <w:rStyle w:val="Referencingstyle"/>
        </w:rPr>
        <w:t>[</w:t>
      </w:r>
      <w:r w:rsidR="00077F07">
        <w:rPr>
          <w:rStyle w:val="Referencingstyle"/>
        </w:rPr>
        <w:t>Schedule 1, i</w:t>
      </w:r>
      <w:r w:rsidR="00077F07" w:rsidRPr="00E61D66">
        <w:rPr>
          <w:rStyle w:val="Referencingstyle"/>
        </w:rPr>
        <w:t>tem</w:t>
      </w:r>
      <w:r w:rsidR="002436DB">
        <w:rPr>
          <w:rStyle w:val="Referencingstyle"/>
        </w:rPr>
        <w:t> </w:t>
      </w:r>
      <w:r w:rsidR="00077F07">
        <w:rPr>
          <w:rStyle w:val="Referencingstyle"/>
        </w:rPr>
        <w:t>1</w:t>
      </w:r>
      <w:r w:rsidR="00077F07" w:rsidRPr="00E61D66">
        <w:rPr>
          <w:rStyle w:val="Referencingstyle"/>
        </w:rPr>
        <w:t xml:space="preserve">, </w:t>
      </w:r>
      <w:r w:rsidR="00077F07">
        <w:rPr>
          <w:rStyle w:val="Referencingstyle"/>
        </w:rPr>
        <w:t>regulation</w:t>
      </w:r>
      <w:r w:rsidR="00077F07" w:rsidRPr="00E61D66">
        <w:rPr>
          <w:rStyle w:val="Referencingstyle"/>
        </w:rPr>
        <w:t> 5.3B.3</w:t>
      </w:r>
      <w:r w:rsidR="00077F07">
        <w:rPr>
          <w:rStyle w:val="Referencingstyle"/>
        </w:rPr>
        <w:t>9(3) and (4)</w:t>
      </w:r>
      <w:r w:rsidR="00077F07" w:rsidRPr="00E61D66">
        <w:rPr>
          <w:rStyle w:val="Referencingstyle"/>
        </w:rPr>
        <w:t>]</w:t>
      </w:r>
      <w:r w:rsidRPr="004B04A8" w:rsidDel="00864552">
        <w:rPr>
          <w:rStyle w:val="Referencingstyle"/>
          <w:sz w:val="24"/>
          <w:szCs w:val="24"/>
        </w:rPr>
        <w:t xml:space="preserve"> </w:t>
      </w:r>
    </w:p>
    <w:p w:rsidR="00D8486A" w:rsidRDefault="00AE5D05" w:rsidP="00DD14D4">
      <w:pPr>
        <w:spacing w:before="240"/>
        <w:ind w:right="91"/>
      </w:pPr>
      <w:r>
        <w:t xml:space="preserve">The right of indemnity of the restructuring practitioner does not have priority where the circulating security over the company property, except to extent secured party consents in writing, in so far as the debt was incurred for the repayment of money borrowed, interest in respect to money borrowed or borrowing costs. </w:t>
      </w:r>
      <w:r w:rsidRPr="00E61D66">
        <w:rPr>
          <w:rStyle w:val="Referencingstyle"/>
        </w:rPr>
        <w:t>[</w:t>
      </w:r>
      <w:r>
        <w:rPr>
          <w:rStyle w:val="Referencingstyle"/>
        </w:rPr>
        <w:t>Schedule 1, i</w:t>
      </w:r>
      <w:r w:rsidRPr="00E61D66">
        <w:rPr>
          <w:rStyle w:val="Referencingstyle"/>
        </w:rPr>
        <w:t xml:space="preserve">tem </w:t>
      </w:r>
      <w:r>
        <w:rPr>
          <w:rStyle w:val="Referencingstyle"/>
        </w:rPr>
        <w:t>1</w:t>
      </w:r>
      <w:r w:rsidRPr="00E61D66">
        <w:rPr>
          <w:rStyle w:val="Referencingstyle"/>
        </w:rPr>
        <w:t xml:space="preserve">, </w:t>
      </w:r>
      <w:r>
        <w:rPr>
          <w:rStyle w:val="Referencingstyle"/>
        </w:rPr>
        <w:t>regulation</w:t>
      </w:r>
      <w:r w:rsidRPr="00E61D66">
        <w:rPr>
          <w:rStyle w:val="Referencingstyle"/>
        </w:rPr>
        <w:t> 5.3B.3</w:t>
      </w:r>
      <w:r>
        <w:rPr>
          <w:rStyle w:val="Referencingstyle"/>
        </w:rPr>
        <w:t>9(5)]</w:t>
      </w:r>
      <w:r>
        <w:t xml:space="preserve"> </w:t>
      </w:r>
    </w:p>
    <w:p w:rsidR="0021503F" w:rsidRPr="004B04A8" w:rsidRDefault="00D8486A" w:rsidP="00DD14D4">
      <w:pPr>
        <w:spacing w:before="240"/>
        <w:ind w:right="91"/>
        <w:rPr>
          <w:i/>
        </w:rPr>
      </w:pPr>
      <w:r>
        <w:t xml:space="preserve">To secure the right of indemnity the restructuring practitioner has a lien on the company’s property. </w:t>
      </w:r>
      <w:r w:rsidRPr="00E61D66">
        <w:rPr>
          <w:rStyle w:val="Referencingstyle"/>
        </w:rPr>
        <w:t>[</w:t>
      </w:r>
      <w:r>
        <w:rPr>
          <w:rStyle w:val="Referencingstyle"/>
        </w:rPr>
        <w:t>Schedule 1, i</w:t>
      </w:r>
      <w:r w:rsidRPr="00E61D66">
        <w:rPr>
          <w:rStyle w:val="Referencingstyle"/>
        </w:rPr>
        <w:t xml:space="preserve">tem </w:t>
      </w:r>
      <w:r>
        <w:rPr>
          <w:rStyle w:val="Referencingstyle"/>
        </w:rPr>
        <w:t>1</w:t>
      </w:r>
      <w:r w:rsidRPr="00E61D66">
        <w:rPr>
          <w:rStyle w:val="Referencingstyle"/>
        </w:rPr>
        <w:t xml:space="preserve">, </w:t>
      </w:r>
      <w:r>
        <w:rPr>
          <w:rStyle w:val="Referencingstyle"/>
        </w:rPr>
        <w:t>regulation 5.3B.40]</w:t>
      </w:r>
      <w:r w:rsidRPr="0007384C" w:rsidDel="00864552">
        <w:t xml:space="preserve"> </w:t>
      </w:r>
    </w:p>
    <w:p w:rsidR="00C047BB" w:rsidRDefault="005F5B7C" w:rsidP="00DD14D4">
      <w:pPr>
        <w:pStyle w:val="Heading5"/>
        <w:keepNext/>
      </w:pPr>
      <w:r w:rsidRPr="005F5B7C">
        <w:t>Protection of persons dealing with restructuring practitioner</w:t>
      </w:r>
    </w:p>
    <w:p w:rsidR="00780B3E" w:rsidRDefault="00321BB8" w:rsidP="00DD14D4">
      <w:pPr>
        <w:spacing w:before="240"/>
        <w:ind w:right="91"/>
      </w:pPr>
      <w:r>
        <w:t>Any person</w:t>
      </w:r>
      <w:r w:rsidR="001E7257">
        <w:t xml:space="preserve"> that </w:t>
      </w:r>
      <w:r>
        <w:t>is</w:t>
      </w:r>
      <w:r w:rsidR="00FA0C15">
        <w:t xml:space="preserve"> dealing with the </w:t>
      </w:r>
      <w:r w:rsidR="00992FA2">
        <w:t>small business restructuring practitioner</w:t>
      </w:r>
      <w:r w:rsidR="00FA0C15">
        <w:t xml:space="preserve"> </w:t>
      </w:r>
      <w:r>
        <w:t>will</w:t>
      </w:r>
      <w:r w:rsidR="00992FA2">
        <w:t xml:space="preserve"> </w:t>
      </w:r>
      <w:r w:rsidR="00FA0C15">
        <w:t xml:space="preserve">have the benefit of the existing protections under </w:t>
      </w:r>
      <w:r w:rsidR="003712C2">
        <w:t xml:space="preserve">section 128 and 129 of the </w:t>
      </w:r>
      <w:r w:rsidR="00966C6F">
        <w:t>Corporations</w:t>
      </w:r>
      <w:r w:rsidR="003712C2">
        <w:t xml:space="preserve"> Act</w:t>
      </w:r>
      <w:r>
        <w:t>. These</w:t>
      </w:r>
      <w:r w:rsidR="003712C2">
        <w:t xml:space="preserve"> are statutory provisions that </w:t>
      </w:r>
      <w:r w:rsidR="00BD204A">
        <w:t>mirror</w:t>
      </w:r>
      <w:r w:rsidR="003712C2">
        <w:t xml:space="preserve"> the</w:t>
      </w:r>
      <w:r w:rsidR="00BD204A">
        <w:t xml:space="preserve"> common law</w:t>
      </w:r>
      <w:r w:rsidR="003712C2">
        <w:t xml:space="preserve"> ‘indoor management rule</w:t>
      </w:r>
      <w:r w:rsidR="00780B3E">
        <w:t>.’</w:t>
      </w:r>
    </w:p>
    <w:p w:rsidR="00321BB8" w:rsidRDefault="00321BB8" w:rsidP="00DD14D4">
      <w:pPr>
        <w:spacing w:before="240"/>
        <w:ind w:right="91"/>
      </w:pPr>
      <w:r>
        <w:t>The intention of these</w:t>
      </w:r>
      <w:r w:rsidR="00BD204A">
        <w:t xml:space="preserve"> rules </w:t>
      </w:r>
      <w:r w:rsidR="0021503F">
        <w:t>is</w:t>
      </w:r>
      <w:r w:rsidR="00BD204A">
        <w:t xml:space="preserve"> </w:t>
      </w:r>
      <w:r>
        <w:t xml:space="preserve">to protect people who are outside of the company in their dealings of the company. External persons are entitled to make assumptions about the company without having to investigate whether the internal procedures of the company they are dealing with have been followed, and whether the person they are dealing with </w:t>
      </w:r>
      <w:r w:rsidR="0021503F">
        <w:t xml:space="preserve">– such as a small business restructuring practitioner – </w:t>
      </w:r>
      <w:r>
        <w:t xml:space="preserve">was properly appointed and is compliant under the relevant legislation. </w:t>
      </w:r>
    </w:p>
    <w:p w:rsidR="004D545B" w:rsidRPr="00417203" w:rsidRDefault="004D545B" w:rsidP="00DD14D4">
      <w:pPr>
        <w:pStyle w:val="Heading2"/>
        <w:spacing w:after="120"/>
        <w:rPr>
          <w:sz w:val="24"/>
          <w:szCs w:val="24"/>
        </w:rPr>
      </w:pPr>
      <w:r w:rsidRPr="00417203">
        <w:rPr>
          <w:sz w:val="24"/>
          <w:szCs w:val="24"/>
        </w:rPr>
        <w:t>Notice requirements</w:t>
      </w:r>
    </w:p>
    <w:p w:rsidR="004D545B" w:rsidRDefault="004D545B" w:rsidP="00DD14D4">
      <w:pPr>
        <w:spacing w:before="240"/>
        <w:ind w:right="91"/>
      </w:pPr>
      <w:r>
        <w:t xml:space="preserve">There are a number of notice requirements in relation to the restructuring plan. These notice requirements keep creditors and ASIC informed when a </w:t>
      </w:r>
      <w:r w:rsidR="00EA209C">
        <w:t>proposed</w:t>
      </w:r>
      <w:r>
        <w:t xml:space="preserve"> restructuring plan is lapsed, and when a restructuring plan is made, varied and terminated.</w:t>
      </w:r>
    </w:p>
    <w:p w:rsidR="00D210CA" w:rsidRDefault="00CE4ACD" w:rsidP="00DD14D4">
      <w:pPr>
        <w:spacing w:before="240"/>
        <w:ind w:right="91"/>
      </w:pPr>
      <w:r>
        <w:t xml:space="preserve">Under </w:t>
      </w:r>
      <w:r w:rsidRPr="00D210CA">
        <w:t>section 600G of the Corporations Act</w:t>
      </w:r>
      <w:r>
        <w:t>, n</w:t>
      </w:r>
      <w:r w:rsidR="00D210CA" w:rsidRPr="00D210CA">
        <w:t xml:space="preserve">otifications to ASIC and the creditors may be provided electronically. </w:t>
      </w:r>
    </w:p>
    <w:p w:rsidR="00731C81" w:rsidRDefault="00731C81" w:rsidP="00DD14D4">
      <w:pPr>
        <w:spacing w:before="240"/>
      </w:pPr>
      <w:r>
        <w:t>The directors of a company that has made a restructuring plan that has not terminated must notify the small business restructuring practitioner for the plan within five business days if they become aware that:</w:t>
      </w:r>
    </w:p>
    <w:p w:rsidR="00731C81" w:rsidRDefault="00731C81" w:rsidP="00DD14D4">
      <w:pPr>
        <w:pStyle w:val="ListParagraph"/>
        <w:numPr>
          <w:ilvl w:val="0"/>
          <w:numId w:val="20"/>
        </w:numPr>
        <w:spacing w:before="240"/>
        <w:ind w:left="714" w:hanging="357"/>
        <w:contextualSpacing w:val="0"/>
      </w:pPr>
      <w:r>
        <w:t>the company is not likely to be able to meet its obligations under the plan as and when they fall due;</w:t>
      </w:r>
    </w:p>
    <w:p w:rsidR="00731C81" w:rsidRDefault="00731C81" w:rsidP="00DD14D4">
      <w:pPr>
        <w:pStyle w:val="ListParagraph"/>
        <w:numPr>
          <w:ilvl w:val="0"/>
          <w:numId w:val="20"/>
        </w:numPr>
        <w:spacing w:before="240"/>
        <w:ind w:left="714" w:hanging="357"/>
        <w:contextualSpacing w:val="0"/>
      </w:pPr>
      <w:r>
        <w:t xml:space="preserve">an administrator, liquidator or provisional liquidator of the company is appointed; </w:t>
      </w:r>
    </w:p>
    <w:p w:rsidR="003B7C52" w:rsidRDefault="00731C81" w:rsidP="00DD14D4">
      <w:pPr>
        <w:pStyle w:val="ListParagraph"/>
        <w:numPr>
          <w:ilvl w:val="0"/>
          <w:numId w:val="20"/>
        </w:numPr>
        <w:spacing w:before="240"/>
        <w:ind w:left="714" w:hanging="357"/>
        <w:contextualSpacing w:val="0"/>
      </w:pPr>
      <w:r>
        <w:t xml:space="preserve">all of the obligations under the plan have been fulfilled and all creditors’ admissible debts or claims under the plan have been dealt with in accordance with the plan. </w:t>
      </w:r>
    </w:p>
    <w:p w:rsidR="00731C81" w:rsidRPr="003B7C52" w:rsidRDefault="003B7C52" w:rsidP="00DD14D4">
      <w:pPr>
        <w:spacing w:before="240"/>
        <w:ind w:right="91"/>
        <w:rPr>
          <w:rStyle w:val="Referencingstyle"/>
        </w:rPr>
      </w:pPr>
      <w:r w:rsidRPr="003B7C52">
        <w:rPr>
          <w:rStyle w:val="Referencingstyle"/>
        </w:rPr>
        <w:t>[</w:t>
      </w:r>
      <w:r w:rsidR="00731C81" w:rsidRPr="00E15241">
        <w:rPr>
          <w:rStyle w:val="Referencingstyle"/>
        </w:rPr>
        <w:t xml:space="preserve">Schedule </w:t>
      </w:r>
      <w:r w:rsidR="00731C81">
        <w:rPr>
          <w:rStyle w:val="Referencingstyle"/>
        </w:rPr>
        <w:t>1</w:t>
      </w:r>
      <w:r w:rsidR="00731C81" w:rsidRPr="00E15241">
        <w:rPr>
          <w:rStyle w:val="Referencingstyle"/>
        </w:rPr>
        <w:t xml:space="preserve">, item </w:t>
      </w:r>
      <w:r w:rsidR="00731C81">
        <w:rPr>
          <w:rStyle w:val="Referencingstyle"/>
        </w:rPr>
        <w:t>1</w:t>
      </w:r>
      <w:r w:rsidR="00731C81" w:rsidRPr="00E15241">
        <w:rPr>
          <w:rStyle w:val="Referencingstyle"/>
        </w:rPr>
        <w:t xml:space="preserve">, </w:t>
      </w:r>
      <w:r w:rsidR="00731C81">
        <w:rPr>
          <w:rStyle w:val="Referencingstyle"/>
        </w:rPr>
        <w:t>regulation 5.3B.42]</w:t>
      </w:r>
    </w:p>
    <w:p w:rsidR="00932134" w:rsidRDefault="00932134" w:rsidP="00DD14D4">
      <w:pPr>
        <w:spacing w:before="240"/>
        <w:ind w:right="91"/>
      </w:pPr>
      <w:r>
        <w:t xml:space="preserve">Where a </w:t>
      </w:r>
      <w:r w:rsidR="00740EB6">
        <w:t>proposed</w:t>
      </w:r>
      <w:r>
        <w:t xml:space="preserve"> restructuring plan </w:t>
      </w:r>
      <w:r w:rsidR="00F17045">
        <w:t xml:space="preserve">has </w:t>
      </w:r>
      <w:r>
        <w:t xml:space="preserve">lapsed, the </w:t>
      </w:r>
      <w:r w:rsidR="00992FA2">
        <w:t xml:space="preserve">small business restructuring practitioner </w:t>
      </w:r>
      <w:r>
        <w:t xml:space="preserve">for the company must, within </w:t>
      </w:r>
      <w:r w:rsidR="006F3B3E">
        <w:t>five</w:t>
      </w:r>
      <w:r>
        <w:t xml:space="preserve"> business days:</w:t>
      </w:r>
    </w:p>
    <w:p w:rsidR="00932134" w:rsidRDefault="00932134" w:rsidP="00DD14D4">
      <w:pPr>
        <w:pStyle w:val="ListParagraph"/>
        <w:numPr>
          <w:ilvl w:val="0"/>
          <w:numId w:val="20"/>
        </w:numPr>
        <w:spacing w:before="240"/>
        <w:ind w:left="714" w:hanging="357"/>
        <w:contextualSpacing w:val="0"/>
      </w:pPr>
      <w:r>
        <w:t>notify as many creditors as reasonably practicable, in writing</w:t>
      </w:r>
      <w:r w:rsidR="00F17045">
        <w:t>,</w:t>
      </w:r>
      <w:r>
        <w:t xml:space="preserve"> that the </w:t>
      </w:r>
      <w:r w:rsidR="00F17045">
        <w:t xml:space="preserve">proposed </w:t>
      </w:r>
      <w:r>
        <w:t>restructuring plan has lapsed and the reasons why; and</w:t>
      </w:r>
    </w:p>
    <w:p w:rsidR="004D545B" w:rsidRDefault="004D545B" w:rsidP="00DD14D4">
      <w:pPr>
        <w:pStyle w:val="ListParagraph"/>
        <w:numPr>
          <w:ilvl w:val="0"/>
          <w:numId w:val="20"/>
        </w:numPr>
        <w:spacing w:before="240"/>
        <w:ind w:left="714" w:hanging="357"/>
        <w:contextualSpacing w:val="0"/>
      </w:pPr>
      <w:r>
        <w:t xml:space="preserve">lodge with ASIC, a notice in the prescribed form of the lapsing of the </w:t>
      </w:r>
      <w:r w:rsidR="00F17045">
        <w:t>proposed</w:t>
      </w:r>
      <w:r>
        <w:t xml:space="preserve"> plan.</w:t>
      </w:r>
    </w:p>
    <w:p w:rsidR="00932134" w:rsidRDefault="00932134" w:rsidP="00DD14D4">
      <w:pPr>
        <w:spacing w:before="240"/>
        <w:ind w:right="91"/>
      </w:pPr>
      <w:r w:rsidRPr="00491499">
        <w:rPr>
          <w:rStyle w:val="Referencingstyle"/>
        </w:rPr>
        <w:t xml:space="preserve">[Schedule </w:t>
      </w:r>
      <w:r>
        <w:rPr>
          <w:rStyle w:val="Referencingstyle"/>
        </w:rPr>
        <w:t>1</w:t>
      </w:r>
      <w:r w:rsidRPr="00491499">
        <w:rPr>
          <w:rStyle w:val="Referencingstyle"/>
        </w:rPr>
        <w:t xml:space="preserve">, </w:t>
      </w:r>
      <w:r w:rsidRPr="00DA6B92">
        <w:rPr>
          <w:rStyle w:val="Referencingstyle"/>
        </w:rPr>
        <w:t xml:space="preserve">item </w:t>
      </w:r>
      <w:r w:rsidR="00F17045">
        <w:rPr>
          <w:rStyle w:val="Referencingstyle"/>
        </w:rPr>
        <w:t>1</w:t>
      </w:r>
      <w:r w:rsidRPr="00DA6B92">
        <w:rPr>
          <w:rStyle w:val="Referencingstyle"/>
        </w:rPr>
        <w:t>,</w:t>
      </w:r>
      <w:r w:rsidRPr="00491499">
        <w:rPr>
          <w:rStyle w:val="Referencingstyle"/>
        </w:rPr>
        <w:t xml:space="preserve"> </w:t>
      </w:r>
      <w:r w:rsidR="00E22EE2">
        <w:rPr>
          <w:rStyle w:val="Referencingstyle"/>
        </w:rPr>
        <w:t>regulation</w:t>
      </w:r>
      <w:r>
        <w:rPr>
          <w:rStyle w:val="Referencingstyle"/>
        </w:rPr>
        <w:t xml:space="preserve"> 5.3B.</w:t>
      </w:r>
      <w:r w:rsidR="00F17045">
        <w:rPr>
          <w:rStyle w:val="Referencingstyle"/>
        </w:rPr>
        <w:t>46</w:t>
      </w:r>
      <w:r>
        <w:rPr>
          <w:rStyle w:val="Referencingstyle"/>
        </w:rPr>
        <w:t>]</w:t>
      </w:r>
    </w:p>
    <w:p w:rsidR="00932134" w:rsidRDefault="008D7E77" w:rsidP="00DD14D4">
      <w:pPr>
        <w:keepNext/>
        <w:spacing w:before="240"/>
        <w:ind w:right="91"/>
      </w:pPr>
      <w:r>
        <w:t xml:space="preserve">Where a restructuring plan has been </w:t>
      </w:r>
      <w:r w:rsidR="00932134">
        <w:t xml:space="preserve">made by the company, the </w:t>
      </w:r>
      <w:r w:rsidR="00992FA2">
        <w:t xml:space="preserve">small business restructuring practitioner </w:t>
      </w:r>
      <w:r w:rsidR="00932134">
        <w:t>f</w:t>
      </w:r>
      <w:r w:rsidR="00C947B1">
        <w:t>or</w:t>
      </w:r>
      <w:r w:rsidR="00932134">
        <w:t xml:space="preserve"> the plan must</w:t>
      </w:r>
      <w:r>
        <w:t>, within five business days</w:t>
      </w:r>
      <w:r w:rsidR="00932134">
        <w:t>:</w:t>
      </w:r>
    </w:p>
    <w:p w:rsidR="00932134" w:rsidRDefault="00932134" w:rsidP="00DD14D4">
      <w:pPr>
        <w:pStyle w:val="ListParagraph"/>
        <w:numPr>
          <w:ilvl w:val="0"/>
          <w:numId w:val="20"/>
        </w:numPr>
        <w:spacing w:before="240"/>
        <w:contextualSpacing w:val="0"/>
      </w:pPr>
      <w:r>
        <w:t>notify each creditor in writing that a restructuring plan has been made and the date that the plan was made; and</w:t>
      </w:r>
    </w:p>
    <w:p w:rsidR="00932134" w:rsidRDefault="00932134" w:rsidP="00DD14D4">
      <w:pPr>
        <w:pStyle w:val="ListParagraph"/>
        <w:numPr>
          <w:ilvl w:val="0"/>
          <w:numId w:val="20"/>
        </w:numPr>
        <w:spacing w:before="240"/>
        <w:contextualSpacing w:val="0"/>
      </w:pPr>
      <w:r>
        <w:t>lodge with ASIC, the following:</w:t>
      </w:r>
    </w:p>
    <w:p w:rsidR="004D545B" w:rsidRDefault="004D545B" w:rsidP="00DD14D4">
      <w:pPr>
        <w:pStyle w:val="ListParagraph"/>
        <w:numPr>
          <w:ilvl w:val="1"/>
          <w:numId w:val="20"/>
        </w:numPr>
        <w:spacing w:before="240"/>
        <w:contextualSpacing w:val="0"/>
      </w:pPr>
      <w:r>
        <w:t>a notice in the prescribed form of the making of the plan;</w:t>
      </w:r>
    </w:p>
    <w:p w:rsidR="004D545B" w:rsidRDefault="004D545B" w:rsidP="00DD14D4">
      <w:pPr>
        <w:pStyle w:val="ListParagraph"/>
        <w:numPr>
          <w:ilvl w:val="1"/>
          <w:numId w:val="20"/>
        </w:numPr>
        <w:spacing w:before="240"/>
        <w:contextualSpacing w:val="0"/>
      </w:pPr>
      <w:r>
        <w:t xml:space="preserve">information about the total </w:t>
      </w:r>
      <w:r w:rsidR="00DF168F">
        <w:t>value of the debts and claims</w:t>
      </w:r>
      <w:r>
        <w:t xml:space="preserve"> of the company;</w:t>
      </w:r>
    </w:p>
    <w:p w:rsidR="004D545B" w:rsidRDefault="004D545B" w:rsidP="00DD14D4">
      <w:pPr>
        <w:pStyle w:val="ListParagraph"/>
        <w:numPr>
          <w:ilvl w:val="1"/>
          <w:numId w:val="20"/>
        </w:numPr>
        <w:spacing w:before="240"/>
        <w:contextualSpacing w:val="0"/>
      </w:pPr>
      <w:r>
        <w:t>details of the number of creditors to whom the proposal to make a restructuring plan was sent; and</w:t>
      </w:r>
    </w:p>
    <w:p w:rsidR="004D545B" w:rsidRDefault="00D10CE1" w:rsidP="00DD14D4">
      <w:pPr>
        <w:pStyle w:val="ListParagraph"/>
        <w:numPr>
          <w:ilvl w:val="1"/>
          <w:numId w:val="20"/>
        </w:numPr>
        <w:spacing w:before="240"/>
        <w:contextualSpacing w:val="0"/>
      </w:pPr>
      <w:r>
        <w:t xml:space="preserve">proportion in value of </w:t>
      </w:r>
      <w:r w:rsidR="004D545B">
        <w:t xml:space="preserve">the company’s affected </w:t>
      </w:r>
      <w:r w:rsidR="004D545B" w:rsidRPr="002A2A43">
        <w:t>creditors</w:t>
      </w:r>
      <w:r w:rsidR="004D545B">
        <w:t xml:space="preserve"> </w:t>
      </w:r>
      <w:r w:rsidR="004D545B" w:rsidRPr="002A2A43">
        <w:t xml:space="preserve">who </w:t>
      </w:r>
      <w:r w:rsidR="004D545B">
        <w:t xml:space="preserve">stated </w:t>
      </w:r>
      <w:r w:rsidR="004D545B" w:rsidRPr="002A2A43">
        <w:t>before the</w:t>
      </w:r>
      <w:r w:rsidR="004D545B">
        <w:t xml:space="preserve"> end of the</w:t>
      </w:r>
      <w:r w:rsidR="004D545B" w:rsidRPr="002A2A43">
        <w:t xml:space="preserve"> </w:t>
      </w:r>
      <w:r w:rsidR="004D545B">
        <w:t>acceptance period</w:t>
      </w:r>
      <w:r w:rsidR="004D545B" w:rsidRPr="002A2A43">
        <w:t xml:space="preserve"> that the </w:t>
      </w:r>
      <w:r w:rsidR="004D545B">
        <w:t xml:space="preserve">plan </w:t>
      </w:r>
      <w:r w:rsidR="004D545B" w:rsidRPr="002A2A43">
        <w:t>should be accepted</w:t>
      </w:r>
      <w:r w:rsidR="004D545B">
        <w:t>.</w:t>
      </w:r>
    </w:p>
    <w:p w:rsidR="00932134" w:rsidRDefault="00932134" w:rsidP="00DD14D4">
      <w:pPr>
        <w:spacing w:before="240"/>
        <w:ind w:right="91"/>
      </w:pPr>
      <w:r w:rsidRPr="00491499">
        <w:rPr>
          <w:rStyle w:val="Referencingstyle"/>
        </w:rPr>
        <w:t xml:space="preserve">[Schedule </w:t>
      </w:r>
      <w:r>
        <w:rPr>
          <w:rStyle w:val="Referencingstyle"/>
        </w:rPr>
        <w:t>1</w:t>
      </w:r>
      <w:r w:rsidRPr="00491499">
        <w:rPr>
          <w:rStyle w:val="Referencingstyle"/>
        </w:rPr>
        <w:t xml:space="preserve">, </w:t>
      </w:r>
      <w:r w:rsidRPr="00DA6B92">
        <w:rPr>
          <w:rStyle w:val="Referencingstyle"/>
        </w:rPr>
        <w:t xml:space="preserve">item </w:t>
      </w:r>
      <w:r w:rsidR="00120678">
        <w:rPr>
          <w:rStyle w:val="Referencingstyle"/>
        </w:rPr>
        <w:t>1</w:t>
      </w:r>
      <w:r w:rsidRPr="00DA6B92">
        <w:rPr>
          <w:rStyle w:val="Referencingstyle"/>
        </w:rPr>
        <w:t>,</w:t>
      </w:r>
      <w:r w:rsidRPr="00491499">
        <w:rPr>
          <w:rStyle w:val="Referencingstyle"/>
        </w:rPr>
        <w:t xml:space="preserve"> </w:t>
      </w:r>
      <w:r w:rsidR="00E22EE2">
        <w:rPr>
          <w:rStyle w:val="Referencingstyle"/>
        </w:rPr>
        <w:t>regulation</w:t>
      </w:r>
      <w:r>
        <w:rPr>
          <w:rStyle w:val="Referencingstyle"/>
        </w:rPr>
        <w:t xml:space="preserve"> 5.3B.</w:t>
      </w:r>
      <w:r w:rsidR="00120678">
        <w:rPr>
          <w:rStyle w:val="Referencingstyle"/>
        </w:rPr>
        <w:t>47</w:t>
      </w:r>
      <w:r>
        <w:rPr>
          <w:rStyle w:val="Referencingstyle"/>
        </w:rPr>
        <w:t>]</w:t>
      </w:r>
    </w:p>
    <w:p w:rsidR="00932134" w:rsidRDefault="008D7E77" w:rsidP="00DD14D4">
      <w:pPr>
        <w:spacing w:before="240"/>
        <w:ind w:right="91"/>
      </w:pPr>
      <w:r>
        <w:t>W</w:t>
      </w:r>
      <w:r w:rsidR="00932134">
        <w:t xml:space="preserve">here there has been a variation to the restructuring plan by a court order, the </w:t>
      </w:r>
      <w:r w:rsidR="00992FA2">
        <w:t xml:space="preserve">small business restructuring practitioner </w:t>
      </w:r>
      <w:r w:rsidR="00932134">
        <w:t>f</w:t>
      </w:r>
      <w:r w:rsidR="00C947B1">
        <w:t>or</w:t>
      </w:r>
      <w:r w:rsidR="00932134">
        <w:t xml:space="preserve"> the plan must</w:t>
      </w:r>
      <w:r>
        <w:t>, within five business days</w:t>
      </w:r>
      <w:r w:rsidR="00932134">
        <w:t>:</w:t>
      </w:r>
    </w:p>
    <w:p w:rsidR="004D545B" w:rsidRDefault="004D545B" w:rsidP="00DD14D4">
      <w:pPr>
        <w:pStyle w:val="ListParagraph"/>
        <w:numPr>
          <w:ilvl w:val="0"/>
          <w:numId w:val="20"/>
        </w:numPr>
        <w:spacing w:before="240"/>
        <w:ind w:left="714" w:hanging="357"/>
        <w:contextualSpacing w:val="0"/>
      </w:pPr>
      <w:r>
        <w:t xml:space="preserve">notify </w:t>
      </w:r>
      <w:r w:rsidR="00932134">
        <w:t>as many creditors as reasonably practicable</w:t>
      </w:r>
      <w:r w:rsidR="00636B85">
        <w:t>,</w:t>
      </w:r>
      <w:r>
        <w:t xml:space="preserve"> in writing</w:t>
      </w:r>
      <w:r w:rsidR="00B60282">
        <w:t>,</w:t>
      </w:r>
      <w:r>
        <w:t xml:space="preserve"> </w:t>
      </w:r>
      <w:r w:rsidR="00B60282">
        <w:t>setting out</w:t>
      </w:r>
      <w:r>
        <w:t xml:space="preserve"> the </w:t>
      </w:r>
      <w:r w:rsidR="006F107C">
        <w:t xml:space="preserve">terms of the </w:t>
      </w:r>
      <w:r w:rsidR="00CA425C">
        <w:t xml:space="preserve">court order </w:t>
      </w:r>
      <w:r w:rsidR="003C26CD">
        <w:t xml:space="preserve">and </w:t>
      </w:r>
      <w:r w:rsidR="00AE2CE3">
        <w:t>outlining</w:t>
      </w:r>
      <w:r w:rsidR="003C26CD">
        <w:t xml:space="preserve"> the creditors</w:t>
      </w:r>
      <w:r w:rsidR="00B60282">
        <w:t>’</w:t>
      </w:r>
      <w:r w:rsidR="003C26CD">
        <w:t xml:space="preserve"> rights</w:t>
      </w:r>
      <w:r>
        <w:t>; and</w:t>
      </w:r>
    </w:p>
    <w:p w:rsidR="004D545B" w:rsidRDefault="004D545B" w:rsidP="00DD14D4">
      <w:pPr>
        <w:pStyle w:val="ListParagraph"/>
        <w:numPr>
          <w:ilvl w:val="0"/>
          <w:numId w:val="20"/>
        </w:numPr>
        <w:spacing w:before="240"/>
        <w:ind w:left="714" w:hanging="357"/>
        <w:contextualSpacing w:val="0"/>
      </w:pPr>
      <w:r>
        <w:t>lodge with ASIC, a notice in the prescribed form about variations to the restructuring plan.</w:t>
      </w:r>
    </w:p>
    <w:p w:rsidR="00932134" w:rsidRDefault="00932134" w:rsidP="00DD14D4">
      <w:pPr>
        <w:spacing w:before="240"/>
        <w:ind w:right="91"/>
      </w:pPr>
      <w:r w:rsidRPr="00491499">
        <w:rPr>
          <w:rStyle w:val="Referencingstyle"/>
        </w:rPr>
        <w:t xml:space="preserve">[Schedule </w:t>
      </w:r>
      <w:r>
        <w:rPr>
          <w:rStyle w:val="Referencingstyle"/>
        </w:rPr>
        <w:t>1</w:t>
      </w:r>
      <w:r w:rsidRPr="00491499">
        <w:rPr>
          <w:rStyle w:val="Referencingstyle"/>
        </w:rPr>
        <w:t xml:space="preserve">, </w:t>
      </w:r>
      <w:r w:rsidRPr="00DA6B92">
        <w:rPr>
          <w:rStyle w:val="Referencingstyle"/>
        </w:rPr>
        <w:t xml:space="preserve">item </w:t>
      </w:r>
      <w:r w:rsidR="004A6850">
        <w:rPr>
          <w:rStyle w:val="Referencingstyle"/>
        </w:rPr>
        <w:t>1</w:t>
      </w:r>
      <w:r w:rsidRPr="00DA6B92">
        <w:rPr>
          <w:rStyle w:val="Referencingstyle"/>
        </w:rPr>
        <w:t>,</w:t>
      </w:r>
      <w:r w:rsidRPr="00491499">
        <w:rPr>
          <w:rStyle w:val="Referencingstyle"/>
        </w:rPr>
        <w:t xml:space="preserve"> </w:t>
      </w:r>
      <w:r w:rsidR="00E22EE2">
        <w:rPr>
          <w:rStyle w:val="Referencingstyle"/>
        </w:rPr>
        <w:t>regulation</w:t>
      </w:r>
      <w:r>
        <w:rPr>
          <w:rStyle w:val="Referencingstyle"/>
        </w:rPr>
        <w:t xml:space="preserve"> 5.3B.</w:t>
      </w:r>
      <w:r w:rsidR="00E65102">
        <w:rPr>
          <w:rStyle w:val="Referencingstyle"/>
        </w:rPr>
        <w:t>5</w:t>
      </w:r>
      <w:r>
        <w:rPr>
          <w:rStyle w:val="Referencingstyle"/>
        </w:rPr>
        <w:t>1(3)]</w:t>
      </w:r>
    </w:p>
    <w:p w:rsidR="00837179" w:rsidRDefault="00837179" w:rsidP="00DD14D4">
      <w:pPr>
        <w:spacing w:before="240"/>
        <w:ind w:right="91"/>
      </w:pPr>
      <w:r>
        <w:t>Where the directors of the company become aware that there has been, or is likely to be, a contravention of the restructuring plan, they must</w:t>
      </w:r>
      <w:r w:rsidR="00EA606F">
        <w:t>, as soon as practicable after becoming so aware,</w:t>
      </w:r>
      <w:r>
        <w:t xml:space="preserve"> notify the small business restructuring practitioner</w:t>
      </w:r>
      <w:r w:rsidR="00EA606F">
        <w:t xml:space="preserve"> for the plan</w:t>
      </w:r>
      <w:r>
        <w:t>.</w:t>
      </w:r>
    </w:p>
    <w:p w:rsidR="00EA606F" w:rsidRDefault="00EA606F" w:rsidP="00DD14D4">
      <w:pPr>
        <w:spacing w:before="240"/>
        <w:ind w:right="91"/>
      </w:pPr>
      <w:r>
        <w:t>Where the small business restructuring practitioner for the plan becomes aware that there has been, or is likely to be, a contravention of the restructuring plan, they must, as soon as practicable after becoming so aware:</w:t>
      </w:r>
    </w:p>
    <w:p w:rsidR="008C6A37" w:rsidRDefault="008C6A37" w:rsidP="00DD14D4">
      <w:pPr>
        <w:pStyle w:val="ListParagraph"/>
        <w:numPr>
          <w:ilvl w:val="0"/>
          <w:numId w:val="20"/>
        </w:numPr>
        <w:spacing w:before="240"/>
        <w:contextualSpacing w:val="0"/>
      </w:pPr>
      <w:r>
        <w:t>notify as many creditors as reasonably practicable of</w:t>
      </w:r>
      <w:r w:rsidR="00EA606F">
        <w:t xml:space="preserve"> the contravention or likely contravention; and</w:t>
      </w:r>
    </w:p>
    <w:p w:rsidR="008C6A37" w:rsidRDefault="008C6A37" w:rsidP="00DD14D4">
      <w:pPr>
        <w:pStyle w:val="ListParagraph"/>
        <w:numPr>
          <w:ilvl w:val="0"/>
          <w:numId w:val="20"/>
        </w:numPr>
        <w:spacing w:before="240"/>
        <w:contextualSpacing w:val="0"/>
      </w:pPr>
      <w:r>
        <w:t>lodge with ASIC, a notice in the prescribed form of the contravention or likely contravention of the plan.</w:t>
      </w:r>
    </w:p>
    <w:p w:rsidR="008C6A37" w:rsidRPr="00874657" w:rsidRDefault="008C6A37" w:rsidP="00DD14D4">
      <w:pPr>
        <w:spacing w:before="240"/>
        <w:ind w:right="91"/>
        <w:rPr>
          <w:rStyle w:val="Referencingstyle"/>
        </w:rPr>
      </w:pPr>
      <w:r w:rsidRPr="00874657">
        <w:rPr>
          <w:rStyle w:val="Referencingstyle"/>
        </w:rPr>
        <w:t xml:space="preserve">[Schedule </w:t>
      </w:r>
      <w:r>
        <w:rPr>
          <w:rStyle w:val="Referencingstyle"/>
        </w:rPr>
        <w:t>1</w:t>
      </w:r>
      <w:r w:rsidRPr="00874657">
        <w:rPr>
          <w:rStyle w:val="Referencingstyle"/>
        </w:rPr>
        <w:t xml:space="preserve">, item </w:t>
      </w:r>
      <w:r>
        <w:rPr>
          <w:rStyle w:val="Referencingstyle"/>
        </w:rPr>
        <w:t>1</w:t>
      </w:r>
      <w:r w:rsidRPr="00874657">
        <w:rPr>
          <w:rStyle w:val="Referencingstyle"/>
        </w:rPr>
        <w:t xml:space="preserve">, </w:t>
      </w:r>
      <w:r>
        <w:rPr>
          <w:rStyle w:val="Referencingstyle"/>
        </w:rPr>
        <w:t xml:space="preserve">regulation </w:t>
      </w:r>
      <w:r w:rsidRPr="00CB51F3">
        <w:rPr>
          <w:rStyle w:val="Referencingstyle"/>
        </w:rPr>
        <w:t>5.3B.</w:t>
      </w:r>
      <w:r>
        <w:rPr>
          <w:rStyle w:val="Referencingstyle"/>
        </w:rPr>
        <w:t>48</w:t>
      </w:r>
      <w:r w:rsidRPr="00874657">
        <w:rPr>
          <w:rStyle w:val="Referencingstyle"/>
        </w:rPr>
        <w:t xml:space="preserve">] </w:t>
      </w:r>
    </w:p>
    <w:p w:rsidR="004D545B" w:rsidRDefault="004D545B" w:rsidP="00DD14D4">
      <w:pPr>
        <w:spacing w:before="240"/>
        <w:ind w:right="91"/>
      </w:pPr>
      <w:r>
        <w:t>Whe</w:t>
      </w:r>
      <w:r w:rsidR="00CB51F3">
        <w:t>n</w:t>
      </w:r>
      <w:r>
        <w:t xml:space="preserve"> a restructuring plan terminates, the </w:t>
      </w:r>
      <w:r w:rsidR="00992FA2">
        <w:t xml:space="preserve">small business restructuring practitioner </w:t>
      </w:r>
      <w:r>
        <w:t>f</w:t>
      </w:r>
      <w:r w:rsidR="00C947B1">
        <w:t>or</w:t>
      </w:r>
      <w:r>
        <w:t xml:space="preserve"> the plan must</w:t>
      </w:r>
      <w:r w:rsidR="004A6850">
        <w:t>, within five business days</w:t>
      </w:r>
      <w:r>
        <w:t>:</w:t>
      </w:r>
    </w:p>
    <w:p w:rsidR="00B60282" w:rsidRDefault="004D545B" w:rsidP="00DD14D4">
      <w:pPr>
        <w:pStyle w:val="ListParagraph"/>
        <w:numPr>
          <w:ilvl w:val="0"/>
          <w:numId w:val="20"/>
        </w:numPr>
        <w:spacing w:before="240"/>
        <w:contextualSpacing w:val="0"/>
      </w:pPr>
      <w:r>
        <w:t xml:space="preserve">notify the company and </w:t>
      </w:r>
      <w:r w:rsidR="004A6850">
        <w:t>as many creditors as reasonably practicable, in writing,</w:t>
      </w:r>
      <w:r>
        <w:t xml:space="preserve"> of</w:t>
      </w:r>
      <w:r w:rsidR="00B60282">
        <w:t>:</w:t>
      </w:r>
    </w:p>
    <w:p w:rsidR="00B60282" w:rsidRDefault="004D545B" w:rsidP="00DD14D4">
      <w:pPr>
        <w:pStyle w:val="ListParagraph"/>
        <w:numPr>
          <w:ilvl w:val="1"/>
          <w:numId w:val="20"/>
        </w:numPr>
        <w:spacing w:before="240"/>
        <w:contextualSpacing w:val="0"/>
      </w:pPr>
      <w:r>
        <w:t>the termination; and</w:t>
      </w:r>
    </w:p>
    <w:p w:rsidR="004D545B" w:rsidRDefault="00B60282" w:rsidP="00DD14D4">
      <w:pPr>
        <w:pStyle w:val="ListParagraph"/>
        <w:numPr>
          <w:ilvl w:val="1"/>
          <w:numId w:val="20"/>
        </w:numPr>
        <w:spacing w:before="240"/>
        <w:contextualSpacing w:val="0"/>
      </w:pPr>
      <w:r>
        <w:t>if the plan terminates for any reason other than because the obligations under the plan have been fulfilled—the reasons for the termination; and</w:t>
      </w:r>
      <w:r w:rsidR="004D545B">
        <w:t xml:space="preserve"> </w:t>
      </w:r>
    </w:p>
    <w:p w:rsidR="004D545B" w:rsidRDefault="004D545B" w:rsidP="00DD14D4">
      <w:pPr>
        <w:pStyle w:val="ListParagraph"/>
        <w:numPr>
          <w:ilvl w:val="0"/>
          <w:numId w:val="20"/>
        </w:numPr>
        <w:spacing w:before="240"/>
        <w:contextualSpacing w:val="0"/>
      </w:pPr>
      <w:r>
        <w:t>lodge with ASIC, a notice in the prescribed form of the termination of the plan.</w:t>
      </w:r>
    </w:p>
    <w:p w:rsidR="00CB51F3" w:rsidRPr="00874657" w:rsidRDefault="00CB51F3" w:rsidP="00DD14D4">
      <w:pPr>
        <w:spacing w:before="240"/>
        <w:ind w:right="91"/>
        <w:rPr>
          <w:rStyle w:val="Referencingstyle"/>
        </w:rPr>
      </w:pPr>
      <w:r w:rsidRPr="00874657">
        <w:rPr>
          <w:rStyle w:val="Referencingstyle"/>
        </w:rPr>
        <w:t xml:space="preserve">[Schedule </w:t>
      </w:r>
      <w:r>
        <w:rPr>
          <w:rStyle w:val="Referencingstyle"/>
        </w:rPr>
        <w:t>1</w:t>
      </w:r>
      <w:r w:rsidRPr="00874657">
        <w:rPr>
          <w:rStyle w:val="Referencingstyle"/>
        </w:rPr>
        <w:t xml:space="preserve">, item </w:t>
      </w:r>
      <w:r w:rsidR="004A6850">
        <w:rPr>
          <w:rStyle w:val="Referencingstyle"/>
        </w:rPr>
        <w:t>1</w:t>
      </w:r>
      <w:r w:rsidRPr="00874657">
        <w:rPr>
          <w:rStyle w:val="Referencingstyle"/>
        </w:rPr>
        <w:t xml:space="preserve">, </w:t>
      </w:r>
      <w:r w:rsidR="00E22EE2">
        <w:rPr>
          <w:rStyle w:val="Referencingstyle"/>
        </w:rPr>
        <w:t>regulation</w:t>
      </w:r>
      <w:r>
        <w:rPr>
          <w:rStyle w:val="Referencingstyle"/>
        </w:rPr>
        <w:t xml:space="preserve"> </w:t>
      </w:r>
      <w:r w:rsidRPr="00CB51F3">
        <w:rPr>
          <w:rStyle w:val="Referencingstyle"/>
        </w:rPr>
        <w:t>5.3B.</w:t>
      </w:r>
      <w:r w:rsidR="004A6850">
        <w:rPr>
          <w:rStyle w:val="Referencingstyle"/>
        </w:rPr>
        <w:t>49</w:t>
      </w:r>
      <w:r w:rsidRPr="00874657">
        <w:rPr>
          <w:rStyle w:val="Referencingstyle"/>
        </w:rPr>
        <w:t xml:space="preserve">] </w:t>
      </w:r>
    </w:p>
    <w:p w:rsidR="00CE4ACD" w:rsidRDefault="00CE4ACD" w:rsidP="00DD14D4">
      <w:pPr>
        <w:spacing w:before="240"/>
        <w:ind w:right="91"/>
      </w:pPr>
      <w:r>
        <w:t xml:space="preserve">Failure to comply with </w:t>
      </w:r>
      <w:r w:rsidRPr="006D1748">
        <w:t>each</w:t>
      </w:r>
      <w:r>
        <w:t xml:space="preserve"> of the notice requirements outlined above is an offence under section 1311(1) of the Corporations Act.</w:t>
      </w:r>
    </w:p>
    <w:p w:rsidR="00840197" w:rsidRPr="000C57BE" w:rsidRDefault="000C57BE" w:rsidP="00906744">
      <w:pPr>
        <w:pStyle w:val="Heading2"/>
        <w:spacing w:after="120"/>
        <w:rPr>
          <w:highlight w:val="yellow"/>
        </w:rPr>
      </w:pPr>
      <w:r w:rsidRPr="00906744">
        <w:rPr>
          <w:sz w:val="24"/>
          <w:szCs w:val="24"/>
        </w:rPr>
        <w:t>Consequential amendment – Item 2, paragraph 5.6.75(1)(a)</w:t>
      </w:r>
    </w:p>
    <w:p w:rsidR="00584753" w:rsidRPr="00906744" w:rsidRDefault="007D4256" w:rsidP="00DD14D4">
      <w:pPr>
        <w:spacing w:before="240"/>
        <w:ind w:right="91"/>
      </w:pPr>
      <w:r w:rsidRPr="00906744">
        <w:t>R</w:t>
      </w:r>
      <w:r w:rsidR="00FC4EE4" w:rsidRPr="00906744">
        <w:t>egulation 5.6.75 of the Corporations Regulations</w:t>
      </w:r>
      <w:r w:rsidRPr="00906744">
        <w:t xml:space="preserve"> provides a framework enabling </w:t>
      </w:r>
      <w:r w:rsidR="00FC4EE4" w:rsidRPr="00906744">
        <w:t>ASIC</w:t>
      </w:r>
      <w:r w:rsidRPr="00906744">
        <w:t xml:space="preserve"> to</w:t>
      </w:r>
      <w:r w:rsidR="00FC4EE4" w:rsidRPr="00906744">
        <w:t xml:space="preserve"> maintain a </w:t>
      </w:r>
      <w:r w:rsidR="00FC4EE4" w:rsidRPr="00906744">
        <w:rPr>
          <w:b/>
          <w:i/>
        </w:rPr>
        <w:t>publication website</w:t>
      </w:r>
      <w:r w:rsidR="00FC4EE4" w:rsidRPr="00906744">
        <w:t xml:space="preserve"> on which it publishes notices that are required to be published in the prescribed manner under various Parts of the Corporations Act, including </w:t>
      </w:r>
      <w:r w:rsidR="00E96089" w:rsidRPr="00906744">
        <w:t>Parts in Chapter 5—External administration</w:t>
      </w:r>
      <w:r w:rsidR="00FC4EE4" w:rsidRPr="00906744">
        <w:t xml:space="preserve">. </w:t>
      </w:r>
    </w:p>
    <w:p w:rsidR="000C57BE" w:rsidRPr="00906744" w:rsidRDefault="00FC4EE4" w:rsidP="00DD14D4">
      <w:pPr>
        <w:spacing w:before="240"/>
        <w:ind w:right="91"/>
      </w:pPr>
      <w:r w:rsidRPr="00906744">
        <w:t>This item amends</w:t>
      </w:r>
      <w:r w:rsidR="00E96089" w:rsidRPr="00906744">
        <w:t xml:space="preserve"> regulation 5.6.75 to </w:t>
      </w:r>
      <w:r w:rsidR="00584753" w:rsidRPr="00906744">
        <w:t>allow notices that are required to be published under new Part 5.3B</w:t>
      </w:r>
      <w:r w:rsidR="007D4256" w:rsidRPr="00906744">
        <w:t xml:space="preserve"> to be included in ASIC’s existing publication website framework</w:t>
      </w:r>
      <w:r w:rsidR="00584753" w:rsidRPr="00906744">
        <w:t>.</w:t>
      </w:r>
    </w:p>
    <w:p w:rsidR="005B5592" w:rsidRPr="005B43CB" w:rsidRDefault="005B5592">
      <w:pPr>
        <w:spacing w:before="0" w:after="0"/>
        <w:rPr>
          <w:b/>
          <w:i/>
          <w:sz w:val="28"/>
          <w:u w:val="single"/>
        </w:rPr>
      </w:pPr>
      <w:r w:rsidRPr="005B43CB">
        <w:rPr>
          <w:b/>
          <w:i/>
        </w:rPr>
        <w:br w:type="page"/>
      </w:r>
    </w:p>
    <w:p w:rsidR="007A5249" w:rsidRDefault="007A5249" w:rsidP="00087CE4">
      <w:pPr>
        <w:pStyle w:val="Heading2"/>
        <w:spacing w:after="120"/>
      </w:pPr>
      <w:r>
        <w:t xml:space="preserve">Schedule </w:t>
      </w:r>
      <w:r w:rsidR="0091052F">
        <w:t xml:space="preserve">2 </w:t>
      </w:r>
      <w:r>
        <w:t>– Amendments relating to temporary restructuring relief</w:t>
      </w:r>
    </w:p>
    <w:p w:rsidR="007A5249" w:rsidRDefault="007A5249" w:rsidP="00087CE4">
      <w:pPr>
        <w:spacing w:before="240"/>
        <w:ind w:right="91"/>
      </w:pPr>
      <w:r>
        <w:t xml:space="preserve">Schedule 2 to the Insolvency Reforms Bill would </w:t>
      </w:r>
      <w:r w:rsidRPr="00DE5776">
        <w:t xml:space="preserve">establish </w:t>
      </w:r>
      <w:r>
        <w:t>temporary relief for an eligible company seeking to enter the new debt restructuring process. Schedule </w:t>
      </w:r>
      <w:r w:rsidR="0091052F">
        <w:t xml:space="preserve">2 </w:t>
      </w:r>
      <w:r>
        <w:t>to the Regulations make</w:t>
      </w:r>
      <w:r w:rsidR="00955701">
        <w:t>s</w:t>
      </w:r>
      <w:r>
        <w:t xml:space="preserve"> amendments to the Corporations Regulations to prescribe matters relevant to the operation of the temporary restructuring relief.</w:t>
      </w:r>
    </w:p>
    <w:p w:rsidR="007A5249" w:rsidRPr="00F03C6E" w:rsidRDefault="007A5249" w:rsidP="00087CE4">
      <w:pPr>
        <w:pStyle w:val="Heading4"/>
        <w:spacing w:after="120"/>
      </w:pPr>
      <w:r>
        <w:t>Temporary increase to the statutory minimum and statutory period</w:t>
      </w:r>
    </w:p>
    <w:p w:rsidR="00A72F36" w:rsidRDefault="007100A5" w:rsidP="00087CE4">
      <w:pPr>
        <w:spacing w:before="240"/>
      </w:pPr>
      <w:r>
        <w:t>For a company that is eligible</w:t>
      </w:r>
      <w:r w:rsidR="007A5249" w:rsidRPr="007A5249">
        <w:t xml:space="preserve"> for </w:t>
      </w:r>
      <w:r>
        <w:t xml:space="preserve">temporary restructuring relief, </w:t>
      </w:r>
      <w:r w:rsidR="007A5249" w:rsidRPr="007A5249">
        <w:t xml:space="preserve">the </w:t>
      </w:r>
      <w:r>
        <w:t xml:space="preserve">Regulations prescribe a </w:t>
      </w:r>
      <w:r w:rsidR="00672C01" w:rsidRPr="00672C01">
        <w:t xml:space="preserve">statutory minimum </w:t>
      </w:r>
      <w:r w:rsidR="00672C01">
        <w:t xml:space="preserve">and a statutory period for the purposes of </w:t>
      </w:r>
      <w:r w:rsidR="00955701">
        <w:t>section</w:t>
      </w:r>
      <w:r w:rsidR="00672C01" w:rsidRPr="00672C01">
        <w:t xml:space="preserve"> 9 of the </w:t>
      </w:r>
      <w:r w:rsidR="00672C01">
        <w:t>Corporations </w:t>
      </w:r>
      <w:r w:rsidR="00672C01" w:rsidRPr="00672C01">
        <w:t>Act</w:t>
      </w:r>
      <w:r w:rsidR="00672C01">
        <w:t xml:space="preserve">. </w:t>
      </w:r>
    </w:p>
    <w:p w:rsidR="000303E7" w:rsidRPr="0091052F" w:rsidRDefault="00672C01" w:rsidP="00087CE4">
      <w:pPr>
        <w:spacing w:before="240"/>
        <w:rPr>
          <w:b/>
          <w:i/>
          <w:sz w:val="20"/>
        </w:rPr>
      </w:pPr>
      <w:r>
        <w:t xml:space="preserve">The statutory </w:t>
      </w:r>
      <w:r w:rsidR="00F73B85">
        <w:t>minimum</w:t>
      </w:r>
      <w:r>
        <w:t xml:space="preserve"> prescribed is $20,000 and the statutory period prescribed is </w:t>
      </w:r>
      <w:r w:rsidR="00F73B85">
        <w:t>six</w:t>
      </w:r>
      <w:r>
        <w:t xml:space="preserve"> months. </w:t>
      </w:r>
      <w:r w:rsidRPr="0091052F">
        <w:t>The higher amount and the longer period reflect the intention that a company seeking to enter the restructuring</w:t>
      </w:r>
      <w:r w:rsidR="007A5249" w:rsidRPr="0091052F">
        <w:t xml:space="preserve"> process </w:t>
      </w:r>
      <w:r w:rsidRPr="0091052F">
        <w:t xml:space="preserve">receives appropriate relief against </w:t>
      </w:r>
      <w:r w:rsidR="00A72F36" w:rsidRPr="0091052F">
        <w:t xml:space="preserve">a </w:t>
      </w:r>
      <w:r w:rsidR="000303E7" w:rsidRPr="0091052F">
        <w:t xml:space="preserve">creditor’s </w:t>
      </w:r>
      <w:r w:rsidRPr="0091052F">
        <w:t>statutory demand</w:t>
      </w:r>
      <w:r w:rsidR="000303E7" w:rsidRPr="0091052F">
        <w:t xml:space="preserve"> for the payment of a debt</w:t>
      </w:r>
      <w:r w:rsidR="00A72F36" w:rsidRPr="0091052F">
        <w:t xml:space="preserve">. The regulation prescribing the higher statutory minimum and the longer statutory period is repealed on 31 July 2021 – no company is able to be eligible for temporary restructuring relief beyond this date (see </w:t>
      </w:r>
      <w:r w:rsidR="00955701">
        <w:t>section </w:t>
      </w:r>
      <w:r w:rsidR="00A72F36" w:rsidRPr="0091052F">
        <w:t>458E</w:t>
      </w:r>
      <w:r w:rsidR="007A5249" w:rsidRPr="0091052F">
        <w:t xml:space="preserve"> of the Insolvency Reforms</w:t>
      </w:r>
      <w:r w:rsidR="00A72F36" w:rsidRPr="0091052F">
        <w:t xml:space="preserve"> </w:t>
      </w:r>
      <w:r w:rsidR="007A5249" w:rsidRPr="0091052F">
        <w:t>Bill</w:t>
      </w:r>
      <w:r w:rsidR="00A72F36">
        <w:t>).</w:t>
      </w:r>
      <w:r w:rsidR="00796C21">
        <w:t xml:space="preserve"> </w:t>
      </w:r>
      <w:r w:rsidR="003C3932" w:rsidRPr="002436DB">
        <w:rPr>
          <w:b/>
          <w:i/>
          <w:sz w:val="18"/>
          <w:szCs w:val="18"/>
        </w:rPr>
        <w:t xml:space="preserve">[Schedule </w:t>
      </w:r>
      <w:r w:rsidR="0091052F" w:rsidRPr="002436DB">
        <w:rPr>
          <w:b/>
          <w:i/>
          <w:sz w:val="18"/>
          <w:szCs w:val="18"/>
        </w:rPr>
        <w:t xml:space="preserve">2, </w:t>
      </w:r>
      <w:r w:rsidR="003C3932" w:rsidRPr="002436DB">
        <w:rPr>
          <w:b/>
          <w:i/>
          <w:sz w:val="18"/>
          <w:szCs w:val="18"/>
        </w:rPr>
        <w:t xml:space="preserve">item </w:t>
      </w:r>
      <w:r w:rsidR="0091052F" w:rsidRPr="002436DB">
        <w:rPr>
          <w:b/>
          <w:i/>
          <w:sz w:val="18"/>
          <w:szCs w:val="18"/>
        </w:rPr>
        <w:t xml:space="preserve">1, </w:t>
      </w:r>
      <w:r w:rsidR="00A72F36" w:rsidRPr="002436DB">
        <w:rPr>
          <w:b/>
          <w:i/>
          <w:sz w:val="18"/>
          <w:szCs w:val="18"/>
        </w:rPr>
        <w:t>regulation</w:t>
      </w:r>
      <w:r w:rsidR="003C3932" w:rsidRPr="002436DB">
        <w:rPr>
          <w:b/>
          <w:i/>
          <w:sz w:val="18"/>
          <w:szCs w:val="18"/>
        </w:rPr>
        <w:t> 5.</w:t>
      </w:r>
      <w:r w:rsidR="00A72F36" w:rsidRPr="002436DB">
        <w:rPr>
          <w:b/>
          <w:i/>
          <w:sz w:val="18"/>
          <w:szCs w:val="18"/>
        </w:rPr>
        <w:t>4.01AAA</w:t>
      </w:r>
      <w:r w:rsidR="003C3932" w:rsidRPr="002436DB">
        <w:rPr>
          <w:b/>
          <w:i/>
          <w:sz w:val="18"/>
          <w:szCs w:val="18"/>
        </w:rPr>
        <w:t xml:space="preserve"> of the Corporations Regulations 2001]</w:t>
      </w:r>
    </w:p>
    <w:p w:rsidR="007A5249" w:rsidRDefault="000303E7" w:rsidP="00087CE4">
      <w:pPr>
        <w:spacing w:before="240"/>
      </w:pPr>
      <w:r w:rsidRPr="0091052F">
        <w:t xml:space="preserve">The Regulations also amend the notes in </w:t>
      </w:r>
      <w:r w:rsidR="002B21D7" w:rsidRPr="0091052F">
        <w:t>Form</w:t>
      </w:r>
      <w:r w:rsidR="00F73B85" w:rsidRPr="0091052F">
        <w:t> </w:t>
      </w:r>
      <w:r w:rsidR="002B21D7" w:rsidRPr="0091052F">
        <w:t>509H (Creditor’s statutory demand for payment of debt) in Schedule</w:t>
      </w:r>
      <w:r w:rsidR="002B21D7">
        <w:t> 2 to the Corporations Regulations</w:t>
      </w:r>
      <w:r w:rsidR="00F73B85">
        <w:t xml:space="preserve"> to provide that, for a period in 2021 and where the debtor company is eligible for temporary restructuring relief, the statutory minimum is $20,000 and the statutory period is six months</w:t>
      </w:r>
      <w:r w:rsidR="002B21D7">
        <w:t xml:space="preserve">. </w:t>
      </w:r>
      <w:r w:rsidR="00F73B85" w:rsidRPr="002436DB">
        <w:rPr>
          <w:b/>
          <w:i/>
          <w:sz w:val="18"/>
          <w:szCs w:val="18"/>
        </w:rPr>
        <w:t xml:space="preserve">[Schedule </w:t>
      </w:r>
      <w:r w:rsidR="0091052F" w:rsidRPr="002436DB">
        <w:rPr>
          <w:b/>
          <w:i/>
          <w:sz w:val="18"/>
          <w:szCs w:val="18"/>
        </w:rPr>
        <w:t xml:space="preserve">2, </w:t>
      </w:r>
      <w:r w:rsidR="00F73B85" w:rsidRPr="002436DB">
        <w:rPr>
          <w:b/>
          <w:i/>
          <w:sz w:val="18"/>
          <w:szCs w:val="18"/>
        </w:rPr>
        <w:t>item</w:t>
      </w:r>
      <w:r w:rsidR="0091052F" w:rsidRPr="002436DB">
        <w:rPr>
          <w:b/>
          <w:i/>
          <w:sz w:val="18"/>
          <w:szCs w:val="18"/>
        </w:rPr>
        <w:t>s 2 and 3,</w:t>
      </w:r>
      <w:r w:rsidR="00F73B85" w:rsidRPr="002436DB">
        <w:rPr>
          <w:b/>
          <w:i/>
          <w:sz w:val="18"/>
          <w:szCs w:val="18"/>
        </w:rPr>
        <w:t xml:space="preserve"> notes 2 and 5 in Form 509H in Schedule 2 to the Corporations Regulations 2001]</w:t>
      </w:r>
      <w:r w:rsidR="007A5249">
        <w:br w:type="page"/>
      </w:r>
    </w:p>
    <w:p w:rsidR="007946EC" w:rsidRPr="008427DC" w:rsidRDefault="007946EC" w:rsidP="00087CE4">
      <w:pPr>
        <w:pStyle w:val="Heading2"/>
        <w:spacing w:after="120"/>
      </w:pPr>
      <w:r w:rsidRPr="008427DC">
        <w:t xml:space="preserve">Schedule </w:t>
      </w:r>
      <w:r w:rsidR="0091052F" w:rsidRPr="008427DC">
        <w:t xml:space="preserve">3 </w:t>
      </w:r>
      <w:r w:rsidRPr="008427DC">
        <w:t xml:space="preserve">– Amendments relating to </w:t>
      </w:r>
      <w:r w:rsidR="009D0667" w:rsidRPr="008427DC">
        <w:t xml:space="preserve">the </w:t>
      </w:r>
      <w:r w:rsidRPr="008427DC">
        <w:t xml:space="preserve">simplified liquidation </w:t>
      </w:r>
      <w:r w:rsidR="009D0667" w:rsidRPr="008427DC">
        <w:t>process</w:t>
      </w:r>
    </w:p>
    <w:p w:rsidR="00DE5776" w:rsidRPr="0085019B" w:rsidRDefault="00DE5776" w:rsidP="00087CE4">
      <w:pPr>
        <w:spacing w:before="240"/>
        <w:ind w:right="91"/>
      </w:pPr>
      <w:r w:rsidRPr="008427DC">
        <w:t xml:space="preserve">Schedule 3 to the </w:t>
      </w:r>
      <w:r w:rsidR="007534E1" w:rsidRPr="008427DC">
        <w:t xml:space="preserve">Insolvency </w:t>
      </w:r>
      <w:r w:rsidR="00496043" w:rsidRPr="008427DC">
        <w:t>Reforms Bill</w:t>
      </w:r>
      <w:r w:rsidR="00385A01" w:rsidRPr="008427DC">
        <w:t xml:space="preserve"> would </w:t>
      </w:r>
      <w:r w:rsidRPr="008427DC">
        <w:t>establish the new simplified liquidation process. Schedule </w:t>
      </w:r>
      <w:r w:rsidR="0091052F" w:rsidRPr="008427DC">
        <w:t xml:space="preserve">3 </w:t>
      </w:r>
      <w:r w:rsidRPr="008427DC">
        <w:t xml:space="preserve">to the </w:t>
      </w:r>
      <w:r w:rsidR="007534E1" w:rsidRPr="008427DC">
        <w:t>Regulations</w:t>
      </w:r>
      <w:r w:rsidRPr="008427DC">
        <w:t xml:space="preserve"> </w:t>
      </w:r>
      <w:r>
        <w:t>make</w:t>
      </w:r>
      <w:r w:rsidR="00414B99">
        <w:t>s</w:t>
      </w:r>
      <w:r w:rsidRPr="008427DC">
        <w:t xml:space="preserve"> amendments to the Corporations Regulations to prescribe matters </w:t>
      </w:r>
      <w:r w:rsidR="00382B0D" w:rsidRPr="008427DC">
        <w:t xml:space="preserve">relevant to the operation of the </w:t>
      </w:r>
      <w:r w:rsidRPr="008427DC">
        <w:t>simplified liquidation process</w:t>
      </w:r>
      <w:r w:rsidR="00382B0D" w:rsidRPr="008427DC">
        <w:t>.</w:t>
      </w:r>
      <w:r w:rsidR="008E35E5">
        <w:t xml:space="preserve"> All legislative references in this Schedule </w:t>
      </w:r>
      <w:r w:rsidR="00EC423F">
        <w:t>are</w:t>
      </w:r>
      <w:r w:rsidR="008E35E5">
        <w:t xml:space="preserve"> to the Corporations Regulations unless otherwise specified. </w:t>
      </w:r>
    </w:p>
    <w:p w:rsidR="00FC72B6" w:rsidRDefault="00FC72B6" w:rsidP="00087CE4">
      <w:pPr>
        <w:pStyle w:val="Heading4"/>
        <w:spacing w:after="120"/>
      </w:pPr>
      <w:r>
        <w:t xml:space="preserve">Declaration that the company is eligible </w:t>
      </w:r>
      <w:r w:rsidR="0071287F">
        <w:t xml:space="preserve">and other matters </w:t>
      </w:r>
      <w:r>
        <w:t>for the simplified liquidation process</w:t>
      </w:r>
    </w:p>
    <w:p w:rsidR="000C5A47" w:rsidRDefault="009F2A77" w:rsidP="00087CE4">
      <w:pPr>
        <w:pStyle w:val="base-text-paragraph"/>
        <w:spacing w:before="240"/>
        <w:ind w:left="0"/>
      </w:pPr>
      <w:r>
        <w:t>Section</w:t>
      </w:r>
      <w:r w:rsidR="00932A4A" w:rsidRPr="00F12A59">
        <w:t xml:space="preserve"> 498 of the Insolvency Reforms Bill provides that the directors of a company must give the liquidator a declaration stating that the directors believe on reasonable grounds that the eligibility criteria for the simplified liquidation process will be met in relation to the company. The Insolvency Reforms Bill also provides </w:t>
      </w:r>
      <w:r w:rsidR="00932A4A" w:rsidRPr="0091052F">
        <w:t xml:space="preserve">that the declaration must include any information prescribed in the Corporations Regulations (see </w:t>
      </w:r>
      <w:r w:rsidR="00956B0B">
        <w:t>sections</w:t>
      </w:r>
      <w:r w:rsidR="00956B0B" w:rsidRPr="00F12A59">
        <w:t> </w:t>
      </w:r>
      <w:r w:rsidR="00932A4A" w:rsidRPr="0091052F">
        <w:t>498(2)(c) and 498(3) of the Insolvency Reforms Bill).</w:t>
      </w:r>
      <w:r w:rsidR="00FA5F75">
        <w:t xml:space="preserve"> </w:t>
      </w:r>
      <w:r w:rsidR="005D6B42" w:rsidRPr="00BC27C7">
        <w:t>The Regulations prescribe th</w:t>
      </w:r>
      <w:r w:rsidR="005D6B42">
        <w:t>e following information as information that must be included in the director’s declaration:</w:t>
      </w:r>
    </w:p>
    <w:p w:rsidR="00CD07BE" w:rsidRPr="0091052F" w:rsidRDefault="00472978" w:rsidP="00087CE4">
      <w:pPr>
        <w:pStyle w:val="ListParagraph"/>
        <w:numPr>
          <w:ilvl w:val="0"/>
          <w:numId w:val="20"/>
        </w:numPr>
        <w:spacing w:before="240"/>
        <w:ind w:left="714" w:hanging="357"/>
        <w:contextualSpacing w:val="0"/>
      </w:pPr>
      <w:r w:rsidRPr="0091052F">
        <w:t xml:space="preserve">whether the company has, at any time, entered into a transaction that is a voidable transaction of a kind that is </w:t>
      </w:r>
      <w:r w:rsidR="00CD07BE" w:rsidRPr="0091052F">
        <w:t>an uncommercial transaction</w:t>
      </w:r>
      <w:r w:rsidR="00DA3643">
        <w:t>,</w:t>
      </w:r>
      <w:r w:rsidR="00CD07BE" w:rsidRPr="0091052F">
        <w:t xml:space="preserve"> an unfair loan to a company</w:t>
      </w:r>
      <w:r w:rsidR="00DA3643">
        <w:t>,</w:t>
      </w:r>
      <w:r w:rsidR="00CD07BE" w:rsidRPr="0091052F">
        <w:t xml:space="preserve"> an unreasonable director-related transaction</w:t>
      </w:r>
      <w:r w:rsidR="00DA3643">
        <w:t xml:space="preserve"> </w:t>
      </w:r>
      <w:r w:rsidR="00CD07BE" w:rsidRPr="0091052F">
        <w:t xml:space="preserve">or a </w:t>
      </w:r>
      <w:r w:rsidRPr="0091052F">
        <w:t xml:space="preserve">creditor-defeating disposition (see </w:t>
      </w:r>
      <w:r w:rsidR="00956B0B">
        <w:t>section</w:t>
      </w:r>
      <w:r w:rsidR="00DA3643">
        <w:t>s 588FB, 588FD, 588FDA and</w:t>
      </w:r>
      <w:r w:rsidR="00956B0B" w:rsidRPr="0091052F">
        <w:t> </w:t>
      </w:r>
      <w:r w:rsidRPr="0091052F">
        <w:t>588FDB</w:t>
      </w:r>
      <w:r w:rsidR="005657E8">
        <w:t xml:space="preserve"> </w:t>
      </w:r>
      <w:r w:rsidR="005657E8" w:rsidRPr="0091052F">
        <w:t>of the Corporations Act</w:t>
      </w:r>
      <w:r w:rsidR="00CD07BE" w:rsidRPr="0091052F">
        <w:t>);</w:t>
      </w:r>
      <w:r w:rsidR="002325DD">
        <w:t xml:space="preserve"> and</w:t>
      </w:r>
    </w:p>
    <w:p w:rsidR="005D6B42" w:rsidRPr="0091052F" w:rsidRDefault="00472978" w:rsidP="00087CE4">
      <w:pPr>
        <w:pStyle w:val="ListParagraph"/>
        <w:numPr>
          <w:ilvl w:val="0"/>
          <w:numId w:val="20"/>
        </w:numPr>
        <w:spacing w:before="240"/>
        <w:ind w:left="714" w:hanging="357"/>
        <w:contextualSpacing w:val="0"/>
      </w:pPr>
      <w:r w:rsidRPr="00472978">
        <w:t>whether, in the directors’ opinion, there are reasonable grounds to believe that</w:t>
      </w:r>
      <w:r w:rsidRPr="0091052F">
        <w:t>, on the declaration being given, the eligibility criteria for the simplified liquidation process will be met in relation to the company, and the reasons for that opinion</w:t>
      </w:r>
      <w:r w:rsidR="005D6B42" w:rsidRPr="0091052F">
        <w:t>.</w:t>
      </w:r>
    </w:p>
    <w:p w:rsidR="00CD07BE" w:rsidRPr="002436DB" w:rsidRDefault="00CD07BE" w:rsidP="00087CE4">
      <w:pPr>
        <w:pStyle w:val="Dash"/>
        <w:numPr>
          <w:ilvl w:val="0"/>
          <w:numId w:val="0"/>
        </w:numPr>
        <w:rPr>
          <w:b/>
          <w:i/>
          <w:sz w:val="18"/>
          <w:szCs w:val="18"/>
        </w:rPr>
      </w:pPr>
      <w:r w:rsidRPr="002436DB">
        <w:rPr>
          <w:b/>
          <w:i/>
          <w:sz w:val="18"/>
          <w:szCs w:val="18"/>
        </w:rPr>
        <w:t xml:space="preserve">[Schedule </w:t>
      </w:r>
      <w:r w:rsidR="0091052F" w:rsidRPr="002436DB">
        <w:rPr>
          <w:b/>
          <w:i/>
          <w:sz w:val="18"/>
          <w:szCs w:val="18"/>
        </w:rPr>
        <w:t xml:space="preserve">3, </w:t>
      </w:r>
      <w:r w:rsidRPr="002436DB">
        <w:rPr>
          <w:b/>
          <w:i/>
          <w:sz w:val="18"/>
          <w:szCs w:val="18"/>
        </w:rPr>
        <w:t xml:space="preserve">item </w:t>
      </w:r>
      <w:r w:rsidR="0091052F" w:rsidRPr="002436DB">
        <w:rPr>
          <w:b/>
          <w:i/>
          <w:sz w:val="18"/>
          <w:szCs w:val="18"/>
        </w:rPr>
        <w:t xml:space="preserve">2, </w:t>
      </w:r>
      <w:r w:rsidR="00E22EE2" w:rsidRPr="002436DB">
        <w:rPr>
          <w:b/>
          <w:i/>
          <w:sz w:val="18"/>
          <w:szCs w:val="18"/>
        </w:rPr>
        <w:t>regulation</w:t>
      </w:r>
      <w:r w:rsidRPr="002436DB">
        <w:rPr>
          <w:b/>
          <w:i/>
          <w:sz w:val="18"/>
          <w:szCs w:val="18"/>
        </w:rPr>
        <w:t> 5.5</w:t>
      </w:r>
      <w:r w:rsidR="0091052F" w:rsidRPr="002436DB">
        <w:rPr>
          <w:b/>
          <w:i/>
          <w:sz w:val="18"/>
          <w:szCs w:val="18"/>
        </w:rPr>
        <w:t>.02</w:t>
      </w:r>
      <w:r w:rsidRPr="002436DB">
        <w:rPr>
          <w:b/>
          <w:i/>
          <w:sz w:val="18"/>
          <w:szCs w:val="18"/>
        </w:rPr>
        <w:t>]</w:t>
      </w:r>
    </w:p>
    <w:p w:rsidR="000A5B7F" w:rsidRPr="000A5B7F" w:rsidRDefault="000A5B7F" w:rsidP="00087CE4">
      <w:pPr>
        <w:pStyle w:val="base-text-paragraph"/>
        <w:spacing w:before="240"/>
        <w:ind w:left="0"/>
      </w:pPr>
      <w:r w:rsidRPr="00BC27C7">
        <w:t>The requirement</w:t>
      </w:r>
      <w:r w:rsidR="00E7489A">
        <w:t>,</w:t>
      </w:r>
      <w:r w:rsidRPr="000A5B7F">
        <w:t xml:space="preserve"> </w:t>
      </w:r>
      <w:r w:rsidR="00E7489A">
        <w:t>described above,</w:t>
      </w:r>
      <w:r w:rsidRPr="00BC27C7">
        <w:t xml:space="preserve"> </w:t>
      </w:r>
      <w:r w:rsidR="00F12A59">
        <w:t>t</w:t>
      </w:r>
      <w:r w:rsidR="00F12A59" w:rsidRPr="000A5B7F">
        <w:t xml:space="preserve">hat </w:t>
      </w:r>
      <w:r w:rsidR="00F12A59">
        <w:t>directors declare that they have not entered into</w:t>
      </w:r>
      <w:r w:rsidR="00F12A59" w:rsidRPr="000A5B7F">
        <w:t xml:space="preserve"> the </w:t>
      </w:r>
      <w:r w:rsidR="00F12A59">
        <w:t xml:space="preserve">transactions and believe on reasonable grounds that the eligibility </w:t>
      </w:r>
      <w:r w:rsidR="00C47195">
        <w:t>criteria</w:t>
      </w:r>
      <w:r w:rsidR="00F12A59">
        <w:t xml:space="preserve"> will be met</w:t>
      </w:r>
      <w:r w:rsidR="00F12A59" w:rsidRPr="000A5B7F">
        <w:t xml:space="preserve"> </w:t>
      </w:r>
      <w:r w:rsidRPr="000A5B7F">
        <w:t xml:space="preserve">is intended to provide the liquidator with information to </w:t>
      </w:r>
      <w:r w:rsidR="00E7489A">
        <w:t xml:space="preserve">inform their </w:t>
      </w:r>
      <w:r w:rsidRPr="000A5B7F">
        <w:t>assess</w:t>
      </w:r>
      <w:r w:rsidR="00E7489A">
        <w:t>ment</w:t>
      </w:r>
      <w:r w:rsidRPr="000A5B7F">
        <w:t xml:space="preserve"> </w:t>
      </w:r>
      <w:r w:rsidR="00E7489A">
        <w:t>of</w:t>
      </w:r>
      <w:r w:rsidRPr="000A5B7F">
        <w:t xml:space="preserve"> whether the eligibility criteria for the simplified liquidation process </w:t>
      </w:r>
      <w:r w:rsidR="00967BBC">
        <w:t>are</w:t>
      </w:r>
      <w:r w:rsidR="00967BBC" w:rsidRPr="000A5B7F">
        <w:t xml:space="preserve"> </w:t>
      </w:r>
      <w:r w:rsidRPr="000A5B7F">
        <w:t xml:space="preserve">met and whether </w:t>
      </w:r>
      <w:r>
        <w:t>the company has engaged in conduct of the sort that would make the adoption of the simplified liquidation process unsuitable or inappropriate.</w:t>
      </w:r>
    </w:p>
    <w:p w:rsidR="00432DB7" w:rsidRDefault="00432DB7" w:rsidP="00087CE4">
      <w:pPr>
        <w:pStyle w:val="Heading4"/>
        <w:spacing w:after="120"/>
      </w:pPr>
      <w:r>
        <w:t>Eligibility criteria for the simplified liquidation process</w:t>
      </w:r>
    </w:p>
    <w:p w:rsidR="00432DB7" w:rsidRPr="00432DB7" w:rsidRDefault="009F76AA" w:rsidP="00087CE4">
      <w:pPr>
        <w:pStyle w:val="base-text-paragraph"/>
        <w:spacing w:before="240"/>
        <w:ind w:left="0"/>
      </w:pPr>
      <w:r>
        <w:t>The Regulations prescribe a number of matters relevant to the eligibility for the simplified liquidation process.</w:t>
      </w:r>
    </w:p>
    <w:p w:rsidR="006941EA" w:rsidRDefault="006941EA" w:rsidP="00087CE4">
      <w:pPr>
        <w:pStyle w:val="Heading5"/>
        <w:keepNext/>
      </w:pPr>
      <w:r w:rsidRPr="008F5565">
        <w:t>Liabilities test of the company</w:t>
      </w:r>
    </w:p>
    <w:p w:rsidR="006941EA" w:rsidRDefault="009F2A77" w:rsidP="00087CE4">
      <w:pPr>
        <w:spacing w:before="240"/>
      </w:pPr>
      <w:r>
        <w:t>Section</w:t>
      </w:r>
      <w:r w:rsidR="006941EA">
        <w:t xml:space="preserve"> 500AA of the Insolvency Reform Bill empowers the Regulations to </w:t>
      </w:r>
      <w:r w:rsidR="006941EA" w:rsidDel="00A83064">
        <w:t xml:space="preserve">prescribe </w:t>
      </w:r>
      <w:r w:rsidR="006941EA" w:rsidRPr="00A83064">
        <w:t xml:space="preserve">a test for eligibility </w:t>
      </w:r>
      <w:r w:rsidR="006941EA">
        <w:t xml:space="preserve">for </w:t>
      </w:r>
      <w:r w:rsidR="006941EA" w:rsidRPr="006941EA">
        <w:t xml:space="preserve">the simplified liquidation process </w:t>
      </w:r>
      <w:r w:rsidR="006941EA" w:rsidRPr="00A83064">
        <w:t>based on the liabilities of the company</w:t>
      </w:r>
      <w:r w:rsidR="006941EA">
        <w:t>.</w:t>
      </w:r>
    </w:p>
    <w:p w:rsidR="006941EA" w:rsidRPr="006941EA" w:rsidRDefault="006941EA" w:rsidP="00087CE4">
      <w:pPr>
        <w:pStyle w:val="Heading5"/>
        <w:rPr>
          <w:i w:val="0"/>
        </w:rPr>
      </w:pPr>
      <w:r w:rsidRPr="0091052F">
        <w:rPr>
          <w:i w:val="0"/>
        </w:rPr>
        <w:t xml:space="preserve">The Regulations prescribe that </w:t>
      </w:r>
      <w:r w:rsidR="007842F4" w:rsidRPr="0091052F">
        <w:rPr>
          <w:i w:val="0"/>
        </w:rPr>
        <w:t xml:space="preserve">the test based on liabilities </w:t>
      </w:r>
      <w:r w:rsidR="008633F3" w:rsidRPr="0091052F">
        <w:rPr>
          <w:i w:val="0"/>
        </w:rPr>
        <w:t>is that the t</w:t>
      </w:r>
      <w:r w:rsidRPr="0091052F">
        <w:rPr>
          <w:i w:val="0"/>
        </w:rPr>
        <w:t>otal liabilities of the company on the day on which the triggering event occurred must not exceed $1</w:t>
      </w:r>
      <w:r w:rsidR="008633F3" w:rsidRPr="0091052F">
        <w:rPr>
          <w:i w:val="0"/>
        </w:rPr>
        <w:t> </w:t>
      </w:r>
      <w:r w:rsidRPr="0091052F">
        <w:rPr>
          <w:i w:val="0"/>
        </w:rPr>
        <w:t>million</w:t>
      </w:r>
      <w:r w:rsidRPr="0091052F">
        <w:t xml:space="preserve"> </w:t>
      </w:r>
      <w:r w:rsidRPr="0091052F">
        <w:rPr>
          <w:i w:val="0"/>
        </w:rPr>
        <w:t xml:space="preserve">(for triggering events </w:t>
      </w:r>
      <w:r w:rsidR="007842F4" w:rsidRPr="0091052F">
        <w:rPr>
          <w:i w:val="0"/>
        </w:rPr>
        <w:t>–</w:t>
      </w:r>
      <w:r w:rsidRPr="0030057E">
        <w:rPr>
          <w:i w:val="0"/>
        </w:rPr>
        <w:t xml:space="preserve"> </w:t>
      </w:r>
      <w:r w:rsidR="007842F4" w:rsidRPr="0030057E">
        <w:rPr>
          <w:i w:val="0"/>
        </w:rPr>
        <w:t xml:space="preserve">see </w:t>
      </w:r>
      <w:r w:rsidR="009F2A77">
        <w:rPr>
          <w:i w:val="0"/>
        </w:rPr>
        <w:t>section</w:t>
      </w:r>
      <w:r w:rsidR="009F2A77" w:rsidRPr="007842F4">
        <w:rPr>
          <w:i w:val="0"/>
        </w:rPr>
        <w:t> </w:t>
      </w:r>
      <w:r w:rsidR="007842F4" w:rsidRPr="0030057E">
        <w:rPr>
          <w:i w:val="0"/>
        </w:rPr>
        <w:t>489F of the Insolvency Reforms Bill).</w:t>
      </w:r>
      <w:r w:rsidR="007842F4" w:rsidRPr="0030057E">
        <w:t xml:space="preserve"> </w:t>
      </w:r>
      <w:r w:rsidRPr="0030057E">
        <w:rPr>
          <w:i w:val="0"/>
        </w:rPr>
        <w:t>The meaning of liabilities includes any liability or obligation that is not contingent</w:t>
      </w:r>
      <w:r w:rsidR="008633F3" w:rsidRPr="0030057E">
        <w:rPr>
          <w:i w:val="0"/>
        </w:rPr>
        <w:t xml:space="preserve">. </w:t>
      </w:r>
      <w:r w:rsidR="008633F3" w:rsidRPr="0030057E">
        <w:rPr>
          <w:b/>
          <w:sz w:val="20"/>
        </w:rPr>
        <w:t xml:space="preserve">[Schedule </w:t>
      </w:r>
      <w:r w:rsidR="0091052F" w:rsidRPr="0030057E">
        <w:rPr>
          <w:b/>
          <w:sz w:val="20"/>
        </w:rPr>
        <w:t xml:space="preserve">3, </w:t>
      </w:r>
      <w:r w:rsidR="008633F3" w:rsidRPr="0030057E">
        <w:rPr>
          <w:b/>
          <w:sz w:val="20"/>
        </w:rPr>
        <w:t xml:space="preserve">item </w:t>
      </w:r>
      <w:r w:rsidR="0091052F" w:rsidRPr="0030057E">
        <w:rPr>
          <w:b/>
          <w:sz w:val="20"/>
        </w:rPr>
        <w:t xml:space="preserve">2, </w:t>
      </w:r>
      <w:r w:rsidR="008633F3" w:rsidRPr="0030057E">
        <w:rPr>
          <w:b/>
          <w:sz w:val="20"/>
        </w:rPr>
        <w:t>regulation</w:t>
      </w:r>
      <w:r w:rsidR="000778D3" w:rsidRPr="0030057E">
        <w:rPr>
          <w:b/>
          <w:sz w:val="20"/>
        </w:rPr>
        <w:t>s</w:t>
      </w:r>
      <w:r w:rsidR="008633F3" w:rsidRPr="0030057E">
        <w:rPr>
          <w:b/>
          <w:sz w:val="20"/>
        </w:rPr>
        <w:t> </w:t>
      </w:r>
      <w:r w:rsidR="008633F3" w:rsidRPr="0091052F">
        <w:rPr>
          <w:b/>
          <w:sz w:val="20"/>
        </w:rPr>
        <w:t>5.5.</w:t>
      </w:r>
      <w:r w:rsidR="0091052F" w:rsidRPr="0091052F">
        <w:rPr>
          <w:b/>
          <w:sz w:val="20"/>
        </w:rPr>
        <w:t>03</w:t>
      </w:r>
      <w:r w:rsidR="008633F3" w:rsidRPr="0091052F">
        <w:rPr>
          <w:b/>
          <w:sz w:val="20"/>
        </w:rPr>
        <w:t>(1)</w:t>
      </w:r>
      <w:r w:rsidR="000778D3" w:rsidRPr="0091052F">
        <w:rPr>
          <w:b/>
          <w:sz w:val="20"/>
        </w:rPr>
        <w:t xml:space="preserve"> and (6)</w:t>
      </w:r>
      <w:r w:rsidR="008633F3" w:rsidRPr="0091052F">
        <w:rPr>
          <w:b/>
          <w:sz w:val="20"/>
        </w:rPr>
        <w:t>]</w:t>
      </w:r>
    </w:p>
    <w:p w:rsidR="00C47DE1" w:rsidRPr="00F03C6E" w:rsidRDefault="00C47DE1" w:rsidP="00087CE4">
      <w:pPr>
        <w:pStyle w:val="Heading5"/>
      </w:pPr>
      <w:r>
        <w:t>Circumstances in which the previous use rule does not apply</w:t>
      </w:r>
    </w:p>
    <w:p w:rsidR="00C47DE1" w:rsidRDefault="0025709B" w:rsidP="00087CE4">
      <w:pPr>
        <w:pStyle w:val="Heading4"/>
        <w:spacing w:after="120"/>
        <w:rPr>
          <w:b w:val="0"/>
        </w:rPr>
      </w:pPr>
      <w:r>
        <w:rPr>
          <w:b w:val="0"/>
          <w:kern w:val="0"/>
        </w:rPr>
        <w:t>T</w:t>
      </w:r>
      <w:r w:rsidR="00E708F0">
        <w:rPr>
          <w:b w:val="0"/>
          <w:kern w:val="0"/>
        </w:rPr>
        <w:t xml:space="preserve">he </w:t>
      </w:r>
      <w:r w:rsidR="00B77AF4">
        <w:rPr>
          <w:b w:val="0"/>
          <w:kern w:val="0"/>
        </w:rPr>
        <w:t xml:space="preserve">eligibility criteria for the simplified liquidation process in </w:t>
      </w:r>
      <w:r w:rsidR="00956B0B">
        <w:rPr>
          <w:b w:val="0"/>
          <w:kern w:val="0"/>
        </w:rPr>
        <w:t>section</w:t>
      </w:r>
      <w:r w:rsidR="00956B0B" w:rsidDel="00956B0B">
        <w:rPr>
          <w:b w:val="0"/>
          <w:kern w:val="0"/>
        </w:rPr>
        <w:t xml:space="preserve"> </w:t>
      </w:r>
      <w:r w:rsidR="00B77AF4">
        <w:rPr>
          <w:b w:val="0"/>
        </w:rPr>
        <w:t xml:space="preserve">500AA of the Insolvency </w:t>
      </w:r>
      <w:r w:rsidR="00496043">
        <w:rPr>
          <w:b w:val="0"/>
        </w:rPr>
        <w:t>Reforms </w:t>
      </w:r>
      <w:r w:rsidR="00B77AF4">
        <w:rPr>
          <w:b w:val="0"/>
        </w:rPr>
        <w:t>Bill requires that</w:t>
      </w:r>
      <w:r>
        <w:rPr>
          <w:b w:val="0"/>
        </w:rPr>
        <w:t xml:space="preserve">, </w:t>
      </w:r>
      <w:r>
        <w:rPr>
          <w:b w:val="0"/>
          <w:kern w:val="0"/>
        </w:rPr>
        <w:t>subject to exceptions prescribed in the Regulations,</w:t>
      </w:r>
      <w:r w:rsidR="009C4720">
        <w:rPr>
          <w:b w:val="0"/>
        </w:rPr>
        <w:t xml:space="preserve"> the simplified liquidation process cannot be used in either of the following scenarios</w:t>
      </w:r>
      <w:r w:rsidR="00B77AF4">
        <w:rPr>
          <w:b w:val="0"/>
        </w:rPr>
        <w:t>:</w:t>
      </w:r>
    </w:p>
    <w:p w:rsidR="00B77AF4" w:rsidRDefault="009C4720" w:rsidP="00087CE4">
      <w:pPr>
        <w:pStyle w:val="ListParagraph"/>
        <w:numPr>
          <w:ilvl w:val="0"/>
          <w:numId w:val="14"/>
        </w:numPr>
        <w:spacing w:before="240"/>
        <w:ind w:left="714" w:right="91" w:hanging="357"/>
        <w:contextualSpacing w:val="0"/>
      </w:pPr>
      <w:r>
        <w:t xml:space="preserve">where </w:t>
      </w:r>
      <w:r w:rsidRPr="009C4720">
        <w:t>a director of the company</w:t>
      </w:r>
      <w:r>
        <w:t xml:space="preserve"> has been a director of a company that has undergone restructuring or been the subject of a simplified liquidation process;</w:t>
      </w:r>
    </w:p>
    <w:p w:rsidR="009C4720" w:rsidRDefault="009C4720" w:rsidP="00087CE4">
      <w:pPr>
        <w:pStyle w:val="ListParagraph"/>
        <w:numPr>
          <w:ilvl w:val="0"/>
          <w:numId w:val="14"/>
        </w:numPr>
        <w:spacing w:before="240"/>
        <w:ind w:left="714" w:right="91" w:hanging="357"/>
        <w:contextualSpacing w:val="0"/>
      </w:pPr>
      <w:r>
        <w:t>where the company itself has undergone restructuring or been the subject of a simplified liquidation process.</w:t>
      </w:r>
    </w:p>
    <w:p w:rsidR="00307F11" w:rsidRPr="009F76AA" w:rsidRDefault="00307F11" w:rsidP="00087CE4">
      <w:pPr>
        <w:pStyle w:val="Heading5"/>
        <w:rPr>
          <w:i w:val="0"/>
          <w:u w:val="single"/>
        </w:rPr>
      </w:pPr>
      <w:r w:rsidRPr="009F76AA">
        <w:rPr>
          <w:i w:val="0"/>
          <w:u w:val="single"/>
        </w:rPr>
        <w:t>Previous use more than seven years ago</w:t>
      </w:r>
    </w:p>
    <w:p w:rsidR="00B77AF4" w:rsidRDefault="009F2A77" w:rsidP="00087CE4">
      <w:pPr>
        <w:pStyle w:val="base-text-paragraph"/>
        <w:spacing w:before="240"/>
        <w:ind w:left="0"/>
      </w:pPr>
      <w:r>
        <w:t>Section </w:t>
      </w:r>
      <w:r w:rsidR="009C4720">
        <w:t>500AA</w:t>
      </w:r>
      <w:r w:rsidR="0083369C">
        <w:t xml:space="preserve"> </w:t>
      </w:r>
      <w:r w:rsidR="009C4720">
        <w:t>empower</w:t>
      </w:r>
      <w:r w:rsidR="0083369C">
        <w:t>s</w:t>
      </w:r>
      <w:r w:rsidR="009C4720">
        <w:t xml:space="preserve"> the Regulations to </w:t>
      </w:r>
      <w:r w:rsidR="0083369C">
        <w:t>prescribe the period in which the previous use must not have occurred</w:t>
      </w:r>
      <w:r w:rsidR="00AB337A">
        <w:t xml:space="preserve"> (hereafter referred to as the ‘previous use rule’)</w:t>
      </w:r>
      <w:r w:rsidR="00467EAC">
        <w:t>.</w:t>
      </w:r>
    </w:p>
    <w:p w:rsidR="0083369C" w:rsidRDefault="0083369C" w:rsidP="00087CE4">
      <w:pPr>
        <w:pStyle w:val="base-text-paragraph"/>
        <w:spacing w:before="240"/>
        <w:ind w:left="0"/>
      </w:pPr>
      <w:r>
        <w:t xml:space="preserve">The Regulations prescribe a period of seven years as the period in which the previous use rule applies. </w:t>
      </w:r>
      <w:r w:rsidR="00467EAC">
        <w:t>T</w:t>
      </w:r>
      <w:r>
        <w:t xml:space="preserve">his provides that a director or company is not prohibited from being eligible for the simplified liquidation process where the director or company previously used the </w:t>
      </w:r>
      <w:r w:rsidRPr="0030057E">
        <w:t xml:space="preserve">restructuring process or the simplified liquidation process more than seven years prior to the current company seeking to satisfy the eligibility criteria for the simplified liquidation process. </w:t>
      </w:r>
      <w:r w:rsidR="00467EAC" w:rsidRPr="002436DB">
        <w:rPr>
          <w:b/>
          <w:i/>
          <w:sz w:val="18"/>
          <w:szCs w:val="18"/>
        </w:rPr>
        <w:t xml:space="preserve">[Schedule </w:t>
      </w:r>
      <w:r w:rsidR="0030057E" w:rsidRPr="002436DB">
        <w:rPr>
          <w:b/>
          <w:i/>
          <w:sz w:val="18"/>
          <w:szCs w:val="18"/>
        </w:rPr>
        <w:t xml:space="preserve">3, </w:t>
      </w:r>
      <w:r w:rsidR="00467EAC" w:rsidRPr="002436DB">
        <w:rPr>
          <w:b/>
          <w:i/>
          <w:sz w:val="18"/>
          <w:szCs w:val="18"/>
        </w:rPr>
        <w:t xml:space="preserve">item </w:t>
      </w:r>
      <w:r w:rsidR="0030057E" w:rsidRPr="002436DB">
        <w:rPr>
          <w:b/>
          <w:i/>
          <w:sz w:val="18"/>
          <w:szCs w:val="18"/>
        </w:rPr>
        <w:t xml:space="preserve">2, </w:t>
      </w:r>
      <w:r w:rsidR="00D77021" w:rsidRPr="002436DB">
        <w:rPr>
          <w:b/>
          <w:i/>
          <w:sz w:val="18"/>
          <w:szCs w:val="18"/>
        </w:rPr>
        <w:t>regulations </w:t>
      </w:r>
      <w:r w:rsidR="00467EAC" w:rsidRPr="002436DB">
        <w:rPr>
          <w:b/>
          <w:i/>
          <w:sz w:val="18"/>
          <w:szCs w:val="18"/>
        </w:rPr>
        <w:t>5.5</w:t>
      </w:r>
      <w:r w:rsidR="00036F9A" w:rsidRPr="002436DB">
        <w:rPr>
          <w:b/>
          <w:i/>
          <w:sz w:val="18"/>
          <w:szCs w:val="18"/>
        </w:rPr>
        <w:t>.</w:t>
      </w:r>
      <w:r w:rsidR="0030057E" w:rsidRPr="002436DB">
        <w:rPr>
          <w:b/>
          <w:i/>
          <w:sz w:val="18"/>
          <w:szCs w:val="18"/>
        </w:rPr>
        <w:t>03</w:t>
      </w:r>
      <w:r w:rsidR="00036F9A" w:rsidRPr="002436DB">
        <w:rPr>
          <w:b/>
          <w:i/>
          <w:sz w:val="18"/>
          <w:szCs w:val="18"/>
        </w:rPr>
        <w:t>(2) and (3</w:t>
      </w:r>
      <w:r w:rsidR="008E35E5" w:rsidRPr="002436DB">
        <w:rPr>
          <w:b/>
          <w:i/>
          <w:sz w:val="18"/>
          <w:szCs w:val="18"/>
        </w:rPr>
        <w:t>)</w:t>
      </w:r>
      <w:r w:rsidR="00467EAC" w:rsidRPr="002436DB">
        <w:rPr>
          <w:b/>
          <w:i/>
          <w:sz w:val="18"/>
          <w:szCs w:val="18"/>
        </w:rPr>
        <w:t>]</w:t>
      </w:r>
    </w:p>
    <w:p w:rsidR="00307F11" w:rsidRPr="009F76AA" w:rsidRDefault="00307F11" w:rsidP="00087CE4">
      <w:pPr>
        <w:pStyle w:val="Heading5"/>
        <w:rPr>
          <w:i w:val="0"/>
          <w:u w:val="single"/>
        </w:rPr>
      </w:pPr>
      <w:r w:rsidRPr="009F76AA">
        <w:rPr>
          <w:i w:val="0"/>
          <w:u w:val="single"/>
        </w:rPr>
        <w:t>Previous use by a related body corporate</w:t>
      </w:r>
    </w:p>
    <w:p w:rsidR="00B77AF4" w:rsidRPr="00B77AF4" w:rsidRDefault="009F2A77" w:rsidP="00087CE4">
      <w:pPr>
        <w:pStyle w:val="base-text-paragraph"/>
        <w:spacing w:before="240"/>
        <w:ind w:left="0"/>
      </w:pPr>
      <w:r>
        <w:t>Section</w:t>
      </w:r>
      <w:r w:rsidR="00467EAC">
        <w:t xml:space="preserve"> 500AA also empowers the Regulations to prescribe circumstances in which a director or a company is exempt from the previous use rule.</w:t>
      </w:r>
    </w:p>
    <w:p w:rsidR="00467EAC" w:rsidRDefault="00467EAC" w:rsidP="00087CE4">
      <w:pPr>
        <w:pStyle w:val="base-text-paragraph"/>
        <w:spacing w:before="240"/>
        <w:ind w:left="0"/>
      </w:pPr>
      <w:r>
        <w:t>In relation to previous use by a director, the Regulations prescribe the circumstance</w:t>
      </w:r>
      <w:r w:rsidR="008C65D4">
        <w:t xml:space="preserve"> where: </w:t>
      </w:r>
    </w:p>
    <w:p w:rsidR="00467EAC" w:rsidRPr="0030057E" w:rsidRDefault="0063522F" w:rsidP="00087CE4">
      <w:pPr>
        <w:pStyle w:val="ListParagraph"/>
        <w:numPr>
          <w:ilvl w:val="0"/>
          <w:numId w:val="14"/>
        </w:numPr>
        <w:spacing w:before="240"/>
        <w:ind w:left="714" w:right="91" w:hanging="357"/>
        <w:contextualSpacing w:val="0"/>
        <w:rPr>
          <w:szCs w:val="24"/>
        </w:rPr>
      </w:pPr>
      <w:r>
        <w:t xml:space="preserve">the other company of which the person was </w:t>
      </w:r>
      <w:r w:rsidR="00963582">
        <w:t xml:space="preserve">or is </w:t>
      </w:r>
      <w:r>
        <w:t xml:space="preserve">a director is a related body corporate of the current company seeking to satisfy the eligibility criteria for </w:t>
      </w:r>
      <w:r w:rsidRPr="0030057E">
        <w:t>the simplified liquidation process;</w:t>
      </w:r>
    </w:p>
    <w:p w:rsidR="00963582" w:rsidRPr="0030057E" w:rsidRDefault="008C65D4" w:rsidP="00087CE4">
      <w:pPr>
        <w:pStyle w:val="ListParagraph"/>
        <w:numPr>
          <w:ilvl w:val="0"/>
          <w:numId w:val="14"/>
        </w:numPr>
        <w:spacing w:before="240"/>
        <w:ind w:left="714" w:right="91" w:hanging="357"/>
        <w:contextualSpacing w:val="0"/>
        <w:rPr>
          <w:szCs w:val="24"/>
        </w:rPr>
      </w:pPr>
      <w:r w:rsidRPr="0030057E">
        <w:rPr>
          <w:szCs w:val="24"/>
        </w:rPr>
        <w:t xml:space="preserve">if the other company </w:t>
      </w:r>
      <w:r w:rsidR="00963582" w:rsidRPr="0030057E">
        <w:rPr>
          <w:szCs w:val="24"/>
        </w:rPr>
        <w:t>is or has been undergoing restructuring</w:t>
      </w:r>
      <w:r w:rsidRPr="004355B3">
        <w:t>—</w:t>
      </w:r>
      <w:r w:rsidR="00963582" w:rsidRPr="0030057E">
        <w:t>the restructuring</w:t>
      </w:r>
      <w:r w:rsidR="004E3D40" w:rsidRPr="0030057E">
        <w:t xml:space="preserve"> </w:t>
      </w:r>
      <w:r w:rsidR="0030057E" w:rsidRPr="0030057E">
        <w:t xml:space="preserve">practitioner was appointed </w:t>
      </w:r>
      <w:r w:rsidR="00963582" w:rsidRPr="0030057E">
        <w:t>no more than 20 business days before the day on which</w:t>
      </w:r>
      <w:r w:rsidRPr="0030057E">
        <w:t xml:space="preserve"> the current company </w:t>
      </w:r>
      <w:r w:rsidR="004E3D40" w:rsidRPr="0030057E">
        <w:t>adopted the simplified liquidation process</w:t>
      </w:r>
      <w:r w:rsidR="001873BA" w:rsidRPr="0030057E">
        <w:t xml:space="preserve">. The restructuring of a company begins when a restructuring practitioner for the company is appointed under </w:t>
      </w:r>
      <w:r w:rsidR="005657E8">
        <w:t>section</w:t>
      </w:r>
      <w:r w:rsidR="005657E8" w:rsidRPr="0030057E">
        <w:t xml:space="preserve"> </w:t>
      </w:r>
      <w:r w:rsidR="001873BA" w:rsidRPr="0030057E">
        <w:t>453B of the Insolvency Reforms Bill</w:t>
      </w:r>
      <w:r w:rsidR="00963582" w:rsidRPr="0030057E">
        <w:t xml:space="preserve">; </w:t>
      </w:r>
    </w:p>
    <w:p w:rsidR="008C65D4" w:rsidRPr="0030057E" w:rsidRDefault="00963582" w:rsidP="00087CE4">
      <w:pPr>
        <w:pStyle w:val="ListParagraph"/>
        <w:numPr>
          <w:ilvl w:val="0"/>
          <w:numId w:val="14"/>
        </w:numPr>
        <w:spacing w:before="240"/>
        <w:ind w:left="714" w:right="91" w:hanging="357"/>
        <w:contextualSpacing w:val="0"/>
        <w:rPr>
          <w:szCs w:val="24"/>
        </w:rPr>
      </w:pPr>
      <w:r w:rsidRPr="0030057E">
        <w:t>if the other company is or has been the subject of the simplified liquidation process</w:t>
      </w:r>
      <w:r w:rsidRPr="004355B3">
        <w:t>—</w:t>
      </w:r>
      <w:r w:rsidRPr="0030057E">
        <w:t xml:space="preserve">there is no more than 20 business days between the </w:t>
      </w:r>
      <w:r w:rsidR="008849CE" w:rsidRPr="0030057E">
        <w:t>day on which</w:t>
      </w:r>
      <w:r w:rsidRPr="0030057E">
        <w:t xml:space="preserve"> both </w:t>
      </w:r>
      <w:r w:rsidR="008849CE" w:rsidRPr="0030057E">
        <w:t xml:space="preserve">companies adopted </w:t>
      </w:r>
      <w:r w:rsidRPr="0030057E">
        <w:t xml:space="preserve">the </w:t>
      </w:r>
      <w:r w:rsidR="008849CE" w:rsidRPr="0030057E">
        <w:t>simplified</w:t>
      </w:r>
      <w:r w:rsidRPr="0030057E">
        <w:t xml:space="preserve"> liquidation </w:t>
      </w:r>
      <w:r w:rsidR="008849CE" w:rsidRPr="0030057E">
        <w:t>process.</w:t>
      </w:r>
    </w:p>
    <w:p w:rsidR="00467EAC" w:rsidRPr="002436DB" w:rsidRDefault="00467EAC" w:rsidP="00087CE4">
      <w:pPr>
        <w:pStyle w:val="Dash"/>
        <w:numPr>
          <w:ilvl w:val="0"/>
          <w:numId w:val="0"/>
        </w:numPr>
        <w:rPr>
          <w:b/>
          <w:i/>
          <w:sz w:val="18"/>
          <w:szCs w:val="18"/>
        </w:rPr>
      </w:pPr>
      <w:r w:rsidRPr="002436DB">
        <w:rPr>
          <w:b/>
          <w:i/>
          <w:sz w:val="18"/>
          <w:szCs w:val="18"/>
        </w:rPr>
        <w:t xml:space="preserve">[Schedule </w:t>
      </w:r>
      <w:r w:rsidR="0030057E" w:rsidRPr="002436DB">
        <w:rPr>
          <w:b/>
          <w:i/>
          <w:sz w:val="18"/>
          <w:szCs w:val="18"/>
        </w:rPr>
        <w:t xml:space="preserve">3, </w:t>
      </w:r>
      <w:r w:rsidRPr="002436DB">
        <w:rPr>
          <w:b/>
          <w:i/>
          <w:sz w:val="18"/>
          <w:szCs w:val="18"/>
        </w:rPr>
        <w:t xml:space="preserve">item </w:t>
      </w:r>
      <w:r w:rsidR="0030057E" w:rsidRPr="002436DB">
        <w:rPr>
          <w:b/>
          <w:i/>
          <w:sz w:val="18"/>
          <w:szCs w:val="18"/>
        </w:rPr>
        <w:t xml:space="preserve">2, </w:t>
      </w:r>
      <w:r w:rsidR="00D77021" w:rsidRPr="002436DB">
        <w:rPr>
          <w:b/>
          <w:i/>
          <w:sz w:val="18"/>
          <w:szCs w:val="18"/>
        </w:rPr>
        <w:t>regulation </w:t>
      </w:r>
      <w:r w:rsidRPr="002436DB">
        <w:rPr>
          <w:b/>
          <w:i/>
          <w:sz w:val="18"/>
          <w:szCs w:val="18"/>
        </w:rPr>
        <w:t>5.5</w:t>
      </w:r>
      <w:r w:rsidR="00B10050" w:rsidRPr="002436DB">
        <w:rPr>
          <w:b/>
          <w:i/>
          <w:sz w:val="18"/>
          <w:szCs w:val="18"/>
        </w:rPr>
        <w:t>.</w:t>
      </w:r>
      <w:r w:rsidR="0030057E" w:rsidRPr="002436DB">
        <w:rPr>
          <w:b/>
          <w:i/>
          <w:sz w:val="18"/>
          <w:szCs w:val="18"/>
        </w:rPr>
        <w:t>03</w:t>
      </w:r>
      <w:r w:rsidR="00B10050" w:rsidRPr="002436DB">
        <w:rPr>
          <w:b/>
          <w:i/>
          <w:sz w:val="18"/>
          <w:szCs w:val="18"/>
        </w:rPr>
        <w:t>(4</w:t>
      </w:r>
      <w:r w:rsidR="00796C21" w:rsidRPr="002436DB">
        <w:rPr>
          <w:b/>
          <w:i/>
          <w:sz w:val="18"/>
          <w:szCs w:val="18"/>
        </w:rPr>
        <w:t>)</w:t>
      </w:r>
      <w:r w:rsidRPr="002436DB">
        <w:rPr>
          <w:b/>
          <w:i/>
          <w:sz w:val="18"/>
          <w:szCs w:val="18"/>
        </w:rPr>
        <w:t>]</w:t>
      </w:r>
    </w:p>
    <w:p w:rsidR="00C72ECA" w:rsidRPr="0030057E" w:rsidRDefault="008C65D4" w:rsidP="00087CE4">
      <w:pPr>
        <w:pStyle w:val="base-text-paragraph"/>
        <w:spacing w:before="240"/>
        <w:ind w:left="0"/>
      </w:pPr>
      <w:r>
        <w:t xml:space="preserve">In this circumstance, </w:t>
      </w:r>
      <w:r w:rsidR="00E967C8">
        <w:t xml:space="preserve">the intention is to allow companies that are related to each other, </w:t>
      </w:r>
      <w:r w:rsidR="00575F65">
        <w:t>(</w:t>
      </w:r>
      <w:r w:rsidR="00E967C8">
        <w:t>for example, in the same corporate group</w:t>
      </w:r>
      <w:r w:rsidR="00575F65">
        <w:t>)</w:t>
      </w:r>
      <w:r w:rsidR="00E967C8">
        <w:t xml:space="preserve"> to restructure or use the simplified liquidation </w:t>
      </w:r>
      <w:r w:rsidR="00575F65">
        <w:t xml:space="preserve">process </w:t>
      </w:r>
      <w:r w:rsidR="00E967C8">
        <w:t xml:space="preserve">at the same or roughly the same time. </w:t>
      </w:r>
      <w:r w:rsidR="007F7858">
        <w:t xml:space="preserve">This reflects the likelihood that if </w:t>
      </w:r>
      <w:r w:rsidR="00967BBC">
        <w:t xml:space="preserve">a company within a </w:t>
      </w:r>
      <w:r w:rsidR="007F7858">
        <w:t xml:space="preserve">corporate group </w:t>
      </w:r>
      <w:r w:rsidR="00967BBC">
        <w:t xml:space="preserve">is </w:t>
      </w:r>
      <w:r w:rsidR="0062224C">
        <w:t>insolvent</w:t>
      </w:r>
      <w:r w:rsidR="007F7858">
        <w:t xml:space="preserve"> </w:t>
      </w:r>
      <w:r w:rsidR="00C33DDD">
        <w:t xml:space="preserve">or likely to become insolvent, </w:t>
      </w:r>
      <w:r w:rsidR="00D62D69">
        <w:t>other</w:t>
      </w:r>
      <w:r w:rsidR="007F7858">
        <w:t xml:space="preserve"> comp</w:t>
      </w:r>
      <w:r w:rsidR="0062224C">
        <w:t xml:space="preserve">anies </w:t>
      </w:r>
      <w:r w:rsidR="00D62D69">
        <w:t xml:space="preserve">within </w:t>
      </w:r>
      <w:r w:rsidR="0062224C">
        <w:t xml:space="preserve">the group </w:t>
      </w:r>
      <w:r w:rsidR="00967BBC">
        <w:t xml:space="preserve">may </w:t>
      </w:r>
      <w:r w:rsidR="007F7858">
        <w:t xml:space="preserve">need to restructure or liquidate at the same or roughly the same time. </w:t>
      </w:r>
      <w:r w:rsidR="00E967C8">
        <w:t>In many instances, the</w:t>
      </w:r>
      <w:r w:rsidR="00575F65">
        <w:t>se</w:t>
      </w:r>
      <w:r w:rsidR="00E967C8">
        <w:t xml:space="preserve"> </w:t>
      </w:r>
      <w:r w:rsidR="00575F65">
        <w:t>related</w:t>
      </w:r>
      <w:r w:rsidR="00E967C8">
        <w:t xml:space="preserve"> companies will have common directors</w:t>
      </w:r>
      <w:r w:rsidR="007F7858">
        <w:t xml:space="preserve">. </w:t>
      </w:r>
      <w:r w:rsidR="00E967C8">
        <w:t xml:space="preserve">The term ‘related body corporate’ includes a company that is a holding </w:t>
      </w:r>
      <w:r w:rsidR="00E967C8" w:rsidRPr="0030057E">
        <w:t xml:space="preserve">company or subsidiary of the other (see </w:t>
      </w:r>
      <w:r w:rsidR="005657E8">
        <w:t>sections </w:t>
      </w:r>
      <w:r w:rsidR="00E967C8" w:rsidRPr="0030057E">
        <w:t>9 and 50 of the Corporations Act).</w:t>
      </w:r>
    </w:p>
    <w:p w:rsidR="00876881" w:rsidRPr="0030057E" w:rsidRDefault="00876881" w:rsidP="00087CE4">
      <w:pPr>
        <w:pStyle w:val="base-text-paragraph"/>
        <w:spacing w:before="240"/>
        <w:ind w:left="0"/>
      </w:pPr>
      <w:r w:rsidRPr="0030057E">
        <w:t>In relation to previous use by a company, the Regulations prescribe the following circumstance:</w:t>
      </w:r>
    </w:p>
    <w:p w:rsidR="00876881" w:rsidRPr="00BC27C7" w:rsidRDefault="00F255C5" w:rsidP="00087CE4">
      <w:pPr>
        <w:pStyle w:val="ListParagraph"/>
        <w:numPr>
          <w:ilvl w:val="0"/>
          <w:numId w:val="14"/>
        </w:numPr>
        <w:spacing w:before="240"/>
        <w:ind w:left="714" w:right="91" w:hanging="357"/>
        <w:contextualSpacing w:val="0"/>
        <w:rPr>
          <w:szCs w:val="24"/>
        </w:rPr>
      </w:pPr>
      <w:r w:rsidRPr="00BC27C7">
        <w:t xml:space="preserve">the company </w:t>
      </w:r>
      <w:r w:rsidR="00800282" w:rsidRPr="00BC27C7">
        <w:rPr>
          <w:szCs w:val="24"/>
        </w:rPr>
        <w:t>has been undergoing restructuring</w:t>
      </w:r>
      <w:r w:rsidRPr="00BC27C7">
        <w:t>;</w:t>
      </w:r>
      <w:r w:rsidR="00D52862" w:rsidRPr="00BC27C7">
        <w:t xml:space="preserve"> and</w:t>
      </w:r>
    </w:p>
    <w:p w:rsidR="00C23237" w:rsidRPr="00BC27C7" w:rsidRDefault="00800282" w:rsidP="00087CE4">
      <w:pPr>
        <w:pStyle w:val="ListParagraph"/>
        <w:numPr>
          <w:ilvl w:val="0"/>
          <w:numId w:val="14"/>
        </w:numPr>
        <w:spacing w:before="240"/>
        <w:ind w:left="714" w:right="91" w:hanging="357"/>
        <w:contextualSpacing w:val="0"/>
        <w:rPr>
          <w:szCs w:val="24"/>
        </w:rPr>
      </w:pPr>
      <w:r w:rsidRPr="00BC27C7">
        <w:t xml:space="preserve">the restructuring </w:t>
      </w:r>
      <w:r w:rsidR="0030057E" w:rsidRPr="00BC27C7">
        <w:t xml:space="preserve">terminated </w:t>
      </w:r>
      <w:r w:rsidRPr="00BC27C7">
        <w:t>no more than 20 business days before the day on which the current company adopted the simplified liquidation process</w:t>
      </w:r>
      <w:r w:rsidR="003D0EC9">
        <w:t xml:space="preserve"> (for when restructuring ends – see regulation 5.3B.02)</w:t>
      </w:r>
      <w:r w:rsidR="00F255C5" w:rsidRPr="00BC27C7">
        <w:t>.</w:t>
      </w:r>
    </w:p>
    <w:p w:rsidR="00876881" w:rsidRPr="002436DB" w:rsidRDefault="00876881" w:rsidP="00087CE4">
      <w:pPr>
        <w:spacing w:before="240"/>
        <w:ind w:right="91"/>
        <w:rPr>
          <w:sz w:val="18"/>
          <w:szCs w:val="18"/>
        </w:rPr>
      </w:pPr>
      <w:r w:rsidRPr="002436DB">
        <w:rPr>
          <w:b/>
          <w:i/>
          <w:sz w:val="18"/>
          <w:szCs w:val="18"/>
        </w:rPr>
        <w:t xml:space="preserve">[Schedule </w:t>
      </w:r>
      <w:r w:rsidR="0030057E" w:rsidRPr="002436DB">
        <w:rPr>
          <w:b/>
          <w:i/>
          <w:sz w:val="18"/>
          <w:szCs w:val="18"/>
        </w:rPr>
        <w:t xml:space="preserve">3, </w:t>
      </w:r>
      <w:r w:rsidRPr="002436DB">
        <w:rPr>
          <w:b/>
          <w:i/>
          <w:sz w:val="18"/>
          <w:szCs w:val="18"/>
        </w:rPr>
        <w:t xml:space="preserve">item </w:t>
      </w:r>
      <w:r w:rsidR="0030057E" w:rsidRPr="002436DB">
        <w:rPr>
          <w:b/>
          <w:i/>
          <w:sz w:val="18"/>
          <w:szCs w:val="18"/>
        </w:rPr>
        <w:t xml:space="preserve">2, </w:t>
      </w:r>
      <w:r w:rsidR="00D77021" w:rsidRPr="002436DB">
        <w:rPr>
          <w:b/>
          <w:i/>
          <w:sz w:val="18"/>
          <w:szCs w:val="18"/>
        </w:rPr>
        <w:t>regulation</w:t>
      </w:r>
      <w:r w:rsidR="00B10050" w:rsidRPr="002436DB">
        <w:rPr>
          <w:b/>
          <w:i/>
          <w:sz w:val="18"/>
          <w:szCs w:val="18"/>
        </w:rPr>
        <w:t> 5.5.02(5)</w:t>
      </w:r>
      <w:r w:rsidRPr="002436DB">
        <w:rPr>
          <w:b/>
          <w:i/>
          <w:sz w:val="18"/>
          <w:szCs w:val="18"/>
        </w:rPr>
        <w:t>]</w:t>
      </w:r>
    </w:p>
    <w:p w:rsidR="00467EAC" w:rsidRDefault="004D6CB5" w:rsidP="00087CE4">
      <w:pPr>
        <w:pStyle w:val="base-text-paragraph"/>
        <w:spacing w:before="240"/>
        <w:ind w:left="0"/>
      </w:pPr>
      <w:r w:rsidRPr="00BC27C7">
        <w:t xml:space="preserve">In this </w:t>
      </w:r>
      <w:r w:rsidR="00CA0300" w:rsidRPr="00BC27C7">
        <w:t>circumstance</w:t>
      </w:r>
      <w:r w:rsidRPr="00BC27C7">
        <w:t xml:space="preserve">, the intention is to allow a company that has recently </w:t>
      </w:r>
      <w:r w:rsidR="0030057E" w:rsidRPr="00BC27C7">
        <w:t xml:space="preserve">terminated </w:t>
      </w:r>
      <w:r w:rsidRPr="00BC27C7">
        <w:t xml:space="preserve">a restructuring </w:t>
      </w:r>
      <w:r w:rsidR="00F25132" w:rsidRPr="00BC27C7">
        <w:t xml:space="preserve">to enter into the simplified liquidation process, </w:t>
      </w:r>
      <w:r w:rsidR="00D52862" w:rsidRPr="00BC27C7">
        <w:t xml:space="preserve">provided that the movement </w:t>
      </w:r>
      <w:r w:rsidR="00CA0300" w:rsidRPr="00BC27C7">
        <w:t xml:space="preserve">into liquidation happens soon after the </w:t>
      </w:r>
      <w:r w:rsidR="0030057E" w:rsidRPr="00BC27C7">
        <w:t xml:space="preserve">termination </w:t>
      </w:r>
      <w:r w:rsidR="004355B3">
        <w:t>of the restructuring process.</w:t>
      </w:r>
    </w:p>
    <w:p w:rsidR="0006678A" w:rsidRDefault="0006678A" w:rsidP="00087CE4">
      <w:pPr>
        <w:pStyle w:val="Heading4"/>
        <w:spacing w:after="120"/>
      </w:pPr>
      <w:r>
        <w:t>The 25</w:t>
      </w:r>
      <w:r w:rsidR="00A417E1">
        <w:t xml:space="preserve"> per cent</w:t>
      </w:r>
      <w:r>
        <w:t xml:space="preserve"> in value of creditors test</w:t>
      </w:r>
    </w:p>
    <w:p w:rsidR="0006678A" w:rsidRDefault="0006678A" w:rsidP="00087CE4">
      <w:pPr>
        <w:pStyle w:val="base-text-paragraph"/>
        <w:spacing w:before="240"/>
        <w:ind w:left="0"/>
      </w:pPr>
      <w:r>
        <w:t>A liquidator must not adopt the simplified liquidation process if at least 25</w:t>
      </w:r>
      <w:r w:rsidR="00D976D8">
        <w:t xml:space="preserve"> per cent</w:t>
      </w:r>
      <w:r>
        <w:t xml:space="preserve"> in value of creditors request the liquidator not to follow the simplified liquidation process in relation to the company (see </w:t>
      </w:r>
      <w:r w:rsidR="009F2A77">
        <w:t>sections </w:t>
      </w:r>
      <w:r>
        <w:t xml:space="preserve">500A(2)(c) </w:t>
      </w:r>
      <w:r w:rsidR="008C785E">
        <w:t xml:space="preserve">and 500AD </w:t>
      </w:r>
      <w:r>
        <w:t>of the Insolvency Reforms Bill).</w:t>
      </w:r>
      <w:r w:rsidR="008C785E">
        <w:t xml:space="preserve"> </w:t>
      </w:r>
      <w:r w:rsidR="009F2A77">
        <w:t>Section</w:t>
      </w:r>
      <w:r w:rsidR="008C785E">
        <w:t> 500AD(b) of the Insolvency Reforms</w:t>
      </w:r>
      <w:r w:rsidR="005657E8">
        <w:t> </w:t>
      </w:r>
      <w:r w:rsidR="008C785E">
        <w:t xml:space="preserve">Bill empowers the Regulations to prescribe </w:t>
      </w:r>
      <w:r w:rsidR="00BA2304">
        <w:t>creditors</w:t>
      </w:r>
      <w:r w:rsidR="008C785E">
        <w:t xml:space="preserve"> that are, or are not, to be taken into account for the purposes of the test.</w:t>
      </w:r>
    </w:p>
    <w:p w:rsidR="008C785E" w:rsidRPr="0073391E" w:rsidRDefault="00BA2304" w:rsidP="00087CE4">
      <w:pPr>
        <w:pStyle w:val="base-text-paragraph"/>
        <w:spacing w:before="240"/>
        <w:ind w:left="0"/>
      </w:pPr>
      <w:r>
        <w:t>The Regulations prescribe a person who is a related entity, and a creditor, of the company is not to be taken into account for the purposes of the 25</w:t>
      </w:r>
      <w:r w:rsidR="00D976D8">
        <w:t xml:space="preserve"> per cent</w:t>
      </w:r>
      <w:r>
        <w:t xml:space="preserve"> in value test. </w:t>
      </w:r>
      <w:r w:rsidR="001B1F50" w:rsidRPr="00B65C68">
        <w:rPr>
          <w:szCs w:val="24"/>
        </w:rPr>
        <w:t xml:space="preserve">The term ‘related entity’ in relation to a body corporate is defined in </w:t>
      </w:r>
      <w:r w:rsidR="00551EED">
        <w:rPr>
          <w:szCs w:val="24"/>
        </w:rPr>
        <w:t>section</w:t>
      </w:r>
      <w:r w:rsidR="00551EED" w:rsidRPr="00B65C68">
        <w:rPr>
          <w:szCs w:val="24"/>
        </w:rPr>
        <w:t> </w:t>
      </w:r>
      <w:r w:rsidR="001B1F50" w:rsidRPr="00B65C68">
        <w:rPr>
          <w:szCs w:val="24"/>
        </w:rPr>
        <w:t>9 of the Corporations Act. The term captures a wide group of people and entities</w:t>
      </w:r>
      <w:r w:rsidR="00D85082">
        <w:rPr>
          <w:szCs w:val="24"/>
        </w:rPr>
        <w:t xml:space="preserve">, including people involved with the formation and management of the company, and people in a family relationship </w:t>
      </w:r>
      <w:r w:rsidR="00D85082" w:rsidRPr="0073391E">
        <w:rPr>
          <w:szCs w:val="24"/>
        </w:rPr>
        <w:t xml:space="preserve">with such people. </w:t>
      </w:r>
      <w:r w:rsidR="001B1F50" w:rsidRPr="0073391E">
        <w:rPr>
          <w:szCs w:val="24"/>
        </w:rPr>
        <w:t>The exclusion of a creditor who is a related entity of the company reflects the intention that the necessary 25</w:t>
      </w:r>
      <w:r w:rsidR="00D976D8">
        <w:rPr>
          <w:szCs w:val="24"/>
        </w:rPr>
        <w:t xml:space="preserve"> per cent</w:t>
      </w:r>
      <w:r w:rsidR="001B1F50" w:rsidRPr="0073391E">
        <w:rPr>
          <w:szCs w:val="24"/>
        </w:rPr>
        <w:t xml:space="preserve"> in value should be properly representative of the views of creditors generally, and not inappropriately influenced by creditors who </w:t>
      </w:r>
      <w:r w:rsidR="00D85082" w:rsidRPr="0073391E">
        <w:rPr>
          <w:szCs w:val="24"/>
        </w:rPr>
        <w:t xml:space="preserve">may have a less than arms-length </w:t>
      </w:r>
      <w:r w:rsidR="001B1F50" w:rsidRPr="0073391E">
        <w:rPr>
          <w:szCs w:val="24"/>
        </w:rPr>
        <w:t>relationship with the company.</w:t>
      </w:r>
      <w:r w:rsidR="001B1F50" w:rsidRPr="0073391E">
        <w:rPr>
          <w:b/>
          <w:i/>
          <w:sz w:val="20"/>
        </w:rPr>
        <w:t xml:space="preserve"> </w:t>
      </w:r>
      <w:r w:rsidRPr="002436DB">
        <w:rPr>
          <w:b/>
          <w:i/>
          <w:sz w:val="18"/>
          <w:szCs w:val="18"/>
        </w:rPr>
        <w:t xml:space="preserve">[Schedule </w:t>
      </w:r>
      <w:r w:rsidR="0073391E" w:rsidRPr="002436DB">
        <w:rPr>
          <w:b/>
          <w:i/>
          <w:sz w:val="18"/>
          <w:szCs w:val="18"/>
        </w:rPr>
        <w:t xml:space="preserve">3, </w:t>
      </w:r>
      <w:r w:rsidRPr="002436DB">
        <w:rPr>
          <w:b/>
          <w:i/>
          <w:sz w:val="18"/>
          <w:szCs w:val="18"/>
        </w:rPr>
        <w:t xml:space="preserve">item </w:t>
      </w:r>
      <w:r w:rsidR="0073391E" w:rsidRPr="002436DB">
        <w:rPr>
          <w:b/>
          <w:i/>
          <w:sz w:val="18"/>
          <w:szCs w:val="18"/>
        </w:rPr>
        <w:t xml:space="preserve">2, </w:t>
      </w:r>
      <w:r w:rsidRPr="002436DB">
        <w:rPr>
          <w:b/>
          <w:i/>
          <w:sz w:val="18"/>
          <w:szCs w:val="18"/>
        </w:rPr>
        <w:t>regulation 5.5.</w:t>
      </w:r>
      <w:r w:rsidR="0073391E" w:rsidRPr="002436DB">
        <w:rPr>
          <w:b/>
          <w:i/>
          <w:sz w:val="18"/>
          <w:szCs w:val="18"/>
        </w:rPr>
        <w:t>09</w:t>
      </w:r>
      <w:r w:rsidRPr="002436DB">
        <w:rPr>
          <w:b/>
          <w:i/>
          <w:sz w:val="18"/>
          <w:szCs w:val="18"/>
        </w:rPr>
        <w:t>]</w:t>
      </w:r>
    </w:p>
    <w:p w:rsidR="007518BC" w:rsidRPr="00F03C6E" w:rsidRDefault="007518BC" w:rsidP="00087CE4">
      <w:pPr>
        <w:pStyle w:val="Heading4"/>
        <w:spacing w:after="120"/>
      </w:pPr>
      <w:r w:rsidRPr="002C361D">
        <w:t>Voidable transactions</w:t>
      </w:r>
    </w:p>
    <w:p w:rsidR="0064691D" w:rsidRDefault="0064691D" w:rsidP="00087CE4">
      <w:pPr>
        <w:spacing w:before="240"/>
        <w:ind w:right="91"/>
      </w:pPr>
      <w:r>
        <w:t>W</w:t>
      </w:r>
      <w:r w:rsidRPr="0060135D">
        <w:t>here a company which is unable to</w:t>
      </w:r>
      <w:r>
        <w:t xml:space="preserve"> pay its debts as they fall due </w:t>
      </w:r>
      <w:r w:rsidRPr="0060135D">
        <w:t>enters int</w:t>
      </w:r>
      <w:r>
        <w:t xml:space="preserve">o a transaction with a creditor </w:t>
      </w:r>
      <w:r w:rsidRPr="0060135D">
        <w:t>which has the effect of providing that creditor with an advantage in repayment over that which it would receive if the transaction were set aside and the creditor were to prove</w:t>
      </w:r>
      <w:r>
        <w:t xml:space="preserve"> for the debt in the windin</w:t>
      </w:r>
      <w:r w:rsidRPr="0060135D">
        <w:t>g-up, and where the transaction was entered into within six months before the relation-back day</w:t>
      </w:r>
      <w:r>
        <w:rPr>
          <w:rFonts w:ascii="Calibri" w:hAnsi="Calibri" w:cs="Calibri"/>
        </w:rPr>
        <w:t>—</w:t>
      </w:r>
      <w:r w:rsidRPr="0060135D">
        <w:t xml:space="preserve">then the transaction is </w:t>
      </w:r>
      <w:r w:rsidR="000A4211" w:rsidRPr="0060135D">
        <w:t>an </w:t>
      </w:r>
      <w:r w:rsidR="000A4211" w:rsidRPr="0085019B">
        <w:t>unfair</w:t>
      </w:r>
      <w:r w:rsidR="000A4211" w:rsidRPr="0060135D">
        <w:t> </w:t>
      </w:r>
      <w:r w:rsidR="000A4211" w:rsidRPr="0085019B">
        <w:t>preference</w:t>
      </w:r>
      <w:r w:rsidR="000A4211" w:rsidRPr="0060135D">
        <w:t xml:space="preserve"> </w:t>
      </w:r>
      <w:r w:rsidR="000A4211">
        <w:t xml:space="preserve">and may be </w:t>
      </w:r>
      <w:r w:rsidRPr="0060135D">
        <w:t>voidable</w:t>
      </w:r>
      <w:r w:rsidRPr="0085019B">
        <w:t xml:space="preserve">. </w:t>
      </w:r>
      <w:r w:rsidR="000A4211" w:rsidRPr="00B65C68">
        <w:rPr>
          <w:szCs w:val="24"/>
        </w:rPr>
        <w:t xml:space="preserve">For a creditors’ voluntary winding up, the relation-back day is generally the day on which the resolution to wind up the company was passed (see </w:t>
      </w:r>
      <w:r w:rsidR="005657E8">
        <w:rPr>
          <w:szCs w:val="24"/>
        </w:rPr>
        <w:t>sections</w:t>
      </w:r>
      <w:r w:rsidR="005657E8" w:rsidRPr="00B65C68">
        <w:rPr>
          <w:szCs w:val="24"/>
        </w:rPr>
        <w:t> </w:t>
      </w:r>
      <w:r w:rsidR="000A4211" w:rsidRPr="00B65C68">
        <w:rPr>
          <w:szCs w:val="24"/>
        </w:rPr>
        <w:t>9, 91 and 513B of the Corporations Act)</w:t>
      </w:r>
      <w:r w:rsidR="000A4211">
        <w:rPr>
          <w:szCs w:val="24"/>
        </w:rPr>
        <w:t xml:space="preserve">. </w:t>
      </w:r>
      <w:r w:rsidRPr="0085019B">
        <w:t xml:space="preserve">The rationale </w:t>
      </w:r>
      <w:r w:rsidR="000A4211">
        <w:t xml:space="preserve">underpinning unfair preferences </w:t>
      </w:r>
      <w:r w:rsidRPr="0085019B">
        <w:t xml:space="preserve">is to enforce equal treatment among creditors by invalidating transactions between an insolvent debtor corporation and a creditor that have been made prior to liquidation, and that have the effect of preferring that creditor over creditors in general. See </w:t>
      </w:r>
      <w:r w:rsidR="005657E8">
        <w:t>section</w:t>
      </w:r>
      <w:r w:rsidRPr="0085019B">
        <w:t> 588FA of the Corporations Act</w:t>
      </w:r>
      <w:r>
        <w:t>.</w:t>
      </w:r>
    </w:p>
    <w:p w:rsidR="007518BC" w:rsidRPr="004601AB" w:rsidRDefault="000A4211" w:rsidP="00087CE4">
      <w:pPr>
        <w:spacing w:before="240"/>
        <w:ind w:right="91"/>
      </w:pPr>
      <w:r>
        <w:t>W</w:t>
      </w:r>
      <w:r w:rsidR="0064691D" w:rsidRPr="00F03C6E">
        <w:t>here</w:t>
      </w:r>
      <w:r w:rsidR="007518BC" w:rsidRPr="00F03C6E">
        <w:t xml:space="preserve"> a company is being wound up, a transaction of the company that was entered into on or after </w:t>
      </w:r>
      <w:r w:rsidR="007518BC">
        <w:t>the relation</w:t>
      </w:r>
      <w:r w:rsidR="007518BC">
        <w:noBreakHyphen/>
        <w:t xml:space="preserve">back day </w:t>
      </w:r>
      <w:r w:rsidR="007518BC" w:rsidRPr="00F03C6E">
        <w:t>may be voidable. If it appears to a liquidator that a company which is being wound up has entered into a voidable transaction, the liquidator may seek an order of the Court to have the transaction set aside. If the Court is satisfied that the transaction</w:t>
      </w:r>
      <w:r w:rsidR="007518BC" w:rsidRPr="004601AB">
        <w:t xml:space="preserve"> is voidable it has </w:t>
      </w:r>
      <w:r w:rsidR="0052756A">
        <w:t xml:space="preserve">the </w:t>
      </w:r>
      <w:r w:rsidR="007518BC" w:rsidRPr="004601AB">
        <w:t xml:space="preserve">power to make any of the orders under </w:t>
      </w:r>
      <w:r w:rsidR="009F2A77">
        <w:t>section</w:t>
      </w:r>
      <w:r w:rsidR="009F2A77" w:rsidRPr="004601AB">
        <w:t> </w:t>
      </w:r>
      <w:hyperlink r:id="rId13" w:history="1">
        <w:r w:rsidR="007518BC" w:rsidRPr="004601AB">
          <w:t>588FF</w:t>
        </w:r>
      </w:hyperlink>
      <w:r w:rsidR="007518BC" w:rsidRPr="004601AB">
        <w:t xml:space="preserve"> of the Corporations Act. These orders are designed to restore the company to the position it would have been in if it had not entered into the voidable transaction.</w:t>
      </w:r>
      <w:r w:rsidR="007518BC">
        <w:t xml:space="preserve"> </w:t>
      </w:r>
      <w:r w:rsidR="007518BC" w:rsidRPr="0085019B">
        <w:t xml:space="preserve">See </w:t>
      </w:r>
      <w:r w:rsidR="009F2A77">
        <w:t>section</w:t>
      </w:r>
      <w:r w:rsidR="009F2A77" w:rsidRPr="0085019B">
        <w:t> </w:t>
      </w:r>
      <w:r w:rsidR="007518BC" w:rsidRPr="0085019B">
        <w:t>588F</w:t>
      </w:r>
      <w:r w:rsidR="007518BC">
        <w:t>E</w:t>
      </w:r>
      <w:r w:rsidR="007518BC" w:rsidRPr="0085019B">
        <w:t xml:space="preserve"> of the Corporations Act.</w:t>
      </w:r>
    </w:p>
    <w:p w:rsidR="007518BC" w:rsidRDefault="007518BC" w:rsidP="00087CE4">
      <w:pPr>
        <w:spacing w:before="240"/>
        <w:ind w:right="91"/>
      </w:pPr>
      <w:r>
        <w:t xml:space="preserve">In relation </w:t>
      </w:r>
      <w:r w:rsidRPr="0073391E">
        <w:t xml:space="preserve">to a liquidation that has adopted the simplified liquidation process, </w:t>
      </w:r>
      <w:r w:rsidR="009F2A77">
        <w:t>section </w:t>
      </w:r>
      <w:r>
        <w:t xml:space="preserve">500AE(3)(b) </w:t>
      </w:r>
      <w:r w:rsidRPr="0085019B">
        <w:t xml:space="preserve">of the </w:t>
      </w:r>
      <w:r w:rsidR="00DB52CB">
        <w:t xml:space="preserve">Insolvency </w:t>
      </w:r>
      <w:r w:rsidR="00496043">
        <w:t>Reforms Bill</w:t>
      </w:r>
      <w:r>
        <w:t xml:space="preserve"> enables the Corporations Regulations to prescribe circumstances in which a transaction is not voidable despite </w:t>
      </w:r>
      <w:r w:rsidR="0031276F">
        <w:t>section </w:t>
      </w:r>
      <w:r>
        <w:t>588FE of the Corporations Act.</w:t>
      </w:r>
    </w:p>
    <w:p w:rsidR="007518BC" w:rsidRPr="0073391E" w:rsidRDefault="00BC395D" w:rsidP="00087CE4">
      <w:pPr>
        <w:spacing w:before="240"/>
        <w:ind w:right="91"/>
      </w:pPr>
      <w:r w:rsidRPr="0073391E">
        <w:t>T</w:t>
      </w:r>
      <w:r w:rsidR="007518BC" w:rsidRPr="0073391E">
        <w:t xml:space="preserve">he Regulations insert </w:t>
      </w:r>
      <w:r w:rsidR="00D77021" w:rsidRPr="0073391E">
        <w:t>regulation </w:t>
      </w:r>
      <w:r w:rsidR="007518BC" w:rsidRPr="0073391E">
        <w:t>5.5</w:t>
      </w:r>
      <w:r w:rsidR="004122D6" w:rsidRPr="0073391E">
        <w:t>.</w:t>
      </w:r>
      <w:r w:rsidR="0073391E" w:rsidRPr="0073391E">
        <w:t xml:space="preserve">04 </w:t>
      </w:r>
      <w:r w:rsidR="007518BC" w:rsidRPr="0073391E">
        <w:t xml:space="preserve">to provide that, in a simplified liquidation process, a transaction is not voidable under </w:t>
      </w:r>
      <w:r w:rsidR="009F2A77">
        <w:t>section </w:t>
      </w:r>
      <w:r w:rsidR="007518BC" w:rsidRPr="0073391E">
        <w:t>588FE(2) of the Corporations Act where:</w:t>
      </w:r>
    </w:p>
    <w:p w:rsidR="007518BC" w:rsidRPr="002B3541" w:rsidRDefault="007518BC" w:rsidP="00087CE4">
      <w:pPr>
        <w:pStyle w:val="ListParagraph"/>
        <w:numPr>
          <w:ilvl w:val="0"/>
          <w:numId w:val="14"/>
        </w:numPr>
        <w:spacing w:before="240"/>
        <w:ind w:right="91" w:hanging="357"/>
        <w:contextualSpacing w:val="0"/>
      </w:pPr>
      <w:r w:rsidRPr="002C361D">
        <w:t>the transaction is an unfair preference;</w:t>
      </w:r>
    </w:p>
    <w:p w:rsidR="00022134" w:rsidRPr="002B3541" w:rsidRDefault="007518BC" w:rsidP="00087CE4">
      <w:pPr>
        <w:pStyle w:val="ListParagraph"/>
        <w:numPr>
          <w:ilvl w:val="0"/>
          <w:numId w:val="14"/>
        </w:numPr>
        <w:spacing w:before="240"/>
        <w:ind w:right="91" w:hanging="357"/>
        <w:contextualSpacing w:val="0"/>
      </w:pPr>
      <w:r w:rsidRPr="00B77AF4">
        <w:t xml:space="preserve">the transaction was not entered into, and no act was done for the purpose </w:t>
      </w:r>
      <w:r w:rsidRPr="002B3541">
        <w:t xml:space="preserve">of giving effect to it during the </w:t>
      </w:r>
      <w:r w:rsidR="00B65C68" w:rsidRPr="002B3541">
        <w:t>three </w:t>
      </w:r>
      <w:r w:rsidRPr="002B3541">
        <w:t>months ending on the relation</w:t>
      </w:r>
      <w:r w:rsidRPr="002B3541">
        <w:noBreakHyphen/>
        <w:t>back day and after that day but on or before the day when the winding up began</w:t>
      </w:r>
      <w:r w:rsidR="007E6A48" w:rsidRPr="002B3541">
        <w:t>;</w:t>
      </w:r>
      <w:r w:rsidR="007E6A48" w:rsidRPr="002B3541" w:rsidDel="007E6A48">
        <w:t xml:space="preserve"> </w:t>
      </w:r>
    </w:p>
    <w:p w:rsidR="00022134" w:rsidRPr="002B3541" w:rsidRDefault="00022134" w:rsidP="00087CE4">
      <w:pPr>
        <w:pStyle w:val="ListParagraph"/>
        <w:numPr>
          <w:ilvl w:val="0"/>
          <w:numId w:val="14"/>
        </w:numPr>
        <w:spacing w:before="240"/>
        <w:ind w:right="91" w:hanging="357"/>
        <w:contextualSpacing w:val="0"/>
      </w:pPr>
      <w:r w:rsidRPr="00B77AF4">
        <w:t xml:space="preserve">no creditor under the transaction is a </w:t>
      </w:r>
      <w:r w:rsidRPr="002B3541">
        <w:t>related entity of the company</w:t>
      </w:r>
      <w:r w:rsidR="007E6A48" w:rsidRPr="002B3541">
        <w:t>;</w:t>
      </w:r>
      <w:r w:rsidR="00C57A9E" w:rsidRPr="002B3541">
        <w:t xml:space="preserve"> </w:t>
      </w:r>
    </w:p>
    <w:p w:rsidR="00022134" w:rsidRPr="002B3541" w:rsidRDefault="00022134" w:rsidP="00087CE4">
      <w:pPr>
        <w:pStyle w:val="ListParagraph"/>
        <w:numPr>
          <w:ilvl w:val="0"/>
          <w:numId w:val="14"/>
        </w:numPr>
        <w:spacing w:before="240"/>
        <w:ind w:right="91" w:hanging="357"/>
        <w:contextualSpacing w:val="0"/>
      </w:pPr>
      <w:r w:rsidRPr="00B77AF4">
        <w:t>either:</w:t>
      </w:r>
    </w:p>
    <w:p w:rsidR="00022134" w:rsidRPr="00022134" w:rsidRDefault="00022134" w:rsidP="00087CE4">
      <w:pPr>
        <w:pStyle w:val="ListParagraph"/>
        <w:numPr>
          <w:ilvl w:val="1"/>
          <w:numId w:val="13"/>
        </w:numPr>
        <w:spacing w:before="240"/>
        <w:ind w:right="91" w:hanging="357"/>
        <w:contextualSpacing w:val="0"/>
      </w:pPr>
      <w:r>
        <w:t xml:space="preserve">the </w:t>
      </w:r>
      <w:r w:rsidRPr="00022134">
        <w:t>transaction results in the creditor receiving from the company no more than $30,000 in value; or</w:t>
      </w:r>
    </w:p>
    <w:p w:rsidR="00022134" w:rsidRPr="00B77AF4" w:rsidRDefault="00022134" w:rsidP="00087CE4">
      <w:pPr>
        <w:pStyle w:val="ListParagraph"/>
        <w:numPr>
          <w:ilvl w:val="1"/>
          <w:numId w:val="13"/>
        </w:numPr>
        <w:spacing w:before="240"/>
        <w:ind w:right="91" w:hanging="357"/>
        <w:contextualSpacing w:val="0"/>
      </w:pPr>
      <w:r w:rsidRPr="004122D6">
        <w:t>if the transaction forms part of a series of related transactions, all of the related transactions result in the creditor receiving from the company no more than $30,000 in value</w:t>
      </w:r>
      <w:r w:rsidR="007E6A48" w:rsidRPr="004122D6">
        <w:t>; and</w:t>
      </w:r>
    </w:p>
    <w:p w:rsidR="00022134" w:rsidRPr="00022134" w:rsidRDefault="00022134" w:rsidP="00087CE4">
      <w:pPr>
        <w:pStyle w:val="ListParagraph"/>
        <w:numPr>
          <w:ilvl w:val="0"/>
          <w:numId w:val="14"/>
        </w:numPr>
        <w:spacing w:before="240"/>
        <w:ind w:right="91" w:hanging="357"/>
        <w:contextualSpacing w:val="0"/>
      </w:pPr>
      <w:r w:rsidRPr="00022134">
        <w:t>the company is subject to the simplified liquidation process.</w:t>
      </w:r>
    </w:p>
    <w:p w:rsidR="00022134" w:rsidRPr="002436DB" w:rsidRDefault="00022134" w:rsidP="00087CE4">
      <w:pPr>
        <w:pStyle w:val="Dash"/>
        <w:numPr>
          <w:ilvl w:val="0"/>
          <w:numId w:val="0"/>
        </w:numPr>
        <w:rPr>
          <w:b/>
          <w:i/>
          <w:sz w:val="18"/>
          <w:szCs w:val="18"/>
        </w:rPr>
      </w:pPr>
      <w:r w:rsidRPr="002436DB">
        <w:rPr>
          <w:b/>
          <w:i/>
          <w:sz w:val="18"/>
          <w:szCs w:val="18"/>
        </w:rPr>
        <w:t xml:space="preserve">[Schedule </w:t>
      </w:r>
      <w:r w:rsidR="0073391E" w:rsidRPr="002436DB">
        <w:rPr>
          <w:b/>
          <w:i/>
          <w:sz w:val="18"/>
          <w:szCs w:val="18"/>
        </w:rPr>
        <w:t xml:space="preserve">3, </w:t>
      </w:r>
      <w:r w:rsidRPr="002436DB">
        <w:rPr>
          <w:b/>
          <w:i/>
          <w:sz w:val="18"/>
          <w:szCs w:val="18"/>
        </w:rPr>
        <w:t xml:space="preserve">item </w:t>
      </w:r>
      <w:r w:rsidR="0073391E" w:rsidRPr="002436DB">
        <w:rPr>
          <w:b/>
          <w:i/>
          <w:sz w:val="18"/>
          <w:szCs w:val="18"/>
        </w:rPr>
        <w:t xml:space="preserve">2, </w:t>
      </w:r>
      <w:r w:rsidR="00D77021" w:rsidRPr="002436DB">
        <w:rPr>
          <w:b/>
          <w:i/>
          <w:sz w:val="18"/>
          <w:szCs w:val="18"/>
        </w:rPr>
        <w:t>regulation </w:t>
      </w:r>
      <w:r w:rsidRPr="002436DB">
        <w:rPr>
          <w:b/>
          <w:i/>
          <w:sz w:val="18"/>
          <w:szCs w:val="18"/>
        </w:rPr>
        <w:t>5.5.</w:t>
      </w:r>
      <w:r w:rsidR="0073391E" w:rsidRPr="002436DB">
        <w:rPr>
          <w:b/>
          <w:i/>
          <w:sz w:val="18"/>
          <w:szCs w:val="18"/>
        </w:rPr>
        <w:t>04</w:t>
      </w:r>
      <w:r w:rsidRPr="002436DB">
        <w:rPr>
          <w:b/>
          <w:i/>
          <w:sz w:val="18"/>
          <w:szCs w:val="18"/>
        </w:rPr>
        <w:t>]</w:t>
      </w:r>
    </w:p>
    <w:p w:rsidR="007E6A48" w:rsidRPr="002C361D" w:rsidRDefault="007E6A48" w:rsidP="00087CE4">
      <w:pPr>
        <w:spacing w:before="240"/>
        <w:ind w:right="91"/>
        <w:rPr>
          <w:szCs w:val="24"/>
        </w:rPr>
      </w:pPr>
      <w:r w:rsidRPr="002C361D">
        <w:rPr>
          <w:szCs w:val="24"/>
        </w:rPr>
        <w:t xml:space="preserve">The term ‘related entity’ in relation to a body corporate is defined in </w:t>
      </w:r>
      <w:r w:rsidR="005657E8">
        <w:rPr>
          <w:szCs w:val="24"/>
        </w:rPr>
        <w:t>section</w:t>
      </w:r>
      <w:r w:rsidR="005657E8" w:rsidRPr="00B65C68">
        <w:rPr>
          <w:szCs w:val="24"/>
        </w:rPr>
        <w:t> </w:t>
      </w:r>
      <w:r w:rsidRPr="00B65C68">
        <w:rPr>
          <w:szCs w:val="24"/>
        </w:rPr>
        <w:t xml:space="preserve">9 of the Corporations Act. The term captures a wide group of people and entities and is intended to facilitate the recovery of assets transferred to such entities under the </w:t>
      </w:r>
      <w:r w:rsidRPr="002C361D">
        <w:rPr>
          <w:szCs w:val="24"/>
        </w:rPr>
        <w:t>voidable transaction provisions.</w:t>
      </w:r>
    </w:p>
    <w:p w:rsidR="007E6A48" w:rsidRPr="0073391E" w:rsidRDefault="007E6A48" w:rsidP="00087CE4">
      <w:pPr>
        <w:spacing w:before="240"/>
        <w:ind w:right="91"/>
      </w:pPr>
      <w:r w:rsidRPr="0073391E">
        <w:t xml:space="preserve">Provision for a series of transactions is intended to avoid misuse of the exemption where a transaction valued at more than $30,000 is spread over a series of smaller payments. Such a series of related transactions does not fall within the exemption in </w:t>
      </w:r>
      <w:r w:rsidR="007B38BD" w:rsidRPr="0073391E">
        <w:t>regulation </w:t>
      </w:r>
      <w:r w:rsidRPr="0073391E">
        <w:t>5.5.</w:t>
      </w:r>
      <w:r w:rsidR="0073391E" w:rsidRPr="0073391E">
        <w:t>04</w:t>
      </w:r>
      <w:r w:rsidRPr="0073391E">
        <w:t>.</w:t>
      </w:r>
    </w:p>
    <w:p w:rsidR="00983DC1" w:rsidRDefault="00B65C68" w:rsidP="00087CE4">
      <w:pPr>
        <w:spacing w:before="240"/>
        <w:ind w:right="91"/>
      </w:pPr>
      <w:r w:rsidRPr="0073391E">
        <w:t xml:space="preserve">A transaction </w:t>
      </w:r>
      <w:r w:rsidR="00983DC1" w:rsidRPr="0073391E">
        <w:t>that do</w:t>
      </w:r>
      <w:r w:rsidRPr="0073391E">
        <w:t>es</w:t>
      </w:r>
      <w:r w:rsidR="00983DC1" w:rsidRPr="0073391E">
        <w:t xml:space="preserve"> not meet the criteria described above </w:t>
      </w:r>
      <w:r w:rsidRPr="0073391E">
        <w:t xml:space="preserve">may </w:t>
      </w:r>
      <w:r w:rsidR="00983DC1" w:rsidRPr="0073391E">
        <w:t xml:space="preserve">remain </w:t>
      </w:r>
      <w:r w:rsidRPr="0073391E">
        <w:t xml:space="preserve">a </w:t>
      </w:r>
      <w:r w:rsidR="00983DC1" w:rsidRPr="0073391E">
        <w:t xml:space="preserve">voidable </w:t>
      </w:r>
      <w:r w:rsidR="00A82B14" w:rsidRPr="0073391E">
        <w:t>transaction</w:t>
      </w:r>
      <w:r w:rsidR="00983DC1" w:rsidRPr="0073391E">
        <w:t xml:space="preserve"> and </w:t>
      </w:r>
      <w:r w:rsidR="00A82B14" w:rsidRPr="0073391E">
        <w:t xml:space="preserve">the liquidator may seek an order of the Court to have the transaction set aside. Also, where a liquidation ceases to follow the simplified liquidation process, a transaction that was not voidable because of the exemption in </w:t>
      </w:r>
      <w:r w:rsidR="007B38BD" w:rsidRPr="0073391E">
        <w:t>regulation </w:t>
      </w:r>
      <w:r w:rsidR="00A82B14" w:rsidRPr="0073391E">
        <w:t>5.5</w:t>
      </w:r>
      <w:r w:rsidR="0073391E" w:rsidRPr="0073391E">
        <w:t xml:space="preserve">.04 </w:t>
      </w:r>
      <w:r w:rsidR="00A82B14" w:rsidRPr="0073391E">
        <w:t>is no</w:t>
      </w:r>
      <w:r w:rsidR="00A82B14">
        <w:t xml:space="preserve"> longer exempt, and the liquidator may seek an </w:t>
      </w:r>
      <w:r w:rsidR="00A82B14" w:rsidRPr="00F03C6E">
        <w:t>order of the Court to have the transaction set aside</w:t>
      </w:r>
      <w:r w:rsidR="00A82B14">
        <w:t>.</w:t>
      </w:r>
    </w:p>
    <w:p w:rsidR="00DE5776" w:rsidRPr="00DE5776" w:rsidRDefault="00656C07" w:rsidP="00087CE4">
      <w:pPr>
        <w:pStyle w:val="Heading3"/>
      </w:pPr>
      <w:r>
        <w:t>Reporting to ASIC</w:t>
      </w:r>
    </w:p>
    <w:p w:rsidR="007F616C" w:rsidRDefault="007F616C" w:rsidP="00087CE4">
      <w:pPr>
        <w:pStyle w:val="Heading5"/>
      </w:pPr>
      <w:r>
        <w:t>Reporting offences or other breaches</w:t>
      </w:r>
    </w:p>
    <w:p w:rsidR="0035125D" w:rsidRDefault="001B61C3" w:rsidP="00087CE4">
      <w:pPr>
        <w:pStyle w:val="base-text-paragraph"/>
        <w:spacing w:before="240"/>
        <w:ind w:left="0"/>
      </w:pPr>
      <w:r>
        <w:t>Under a general liquidation process</w:t>
      </w:r>
      <w:r w:rsidR="00C90543">
        <w:t xml:space="preserve">, a liquidator </w:t>
      </w:r>
      <w:r>
        <w:t>is</w:t>
      </w:r>
      <w:r w:rsidR="00C90543">
        <w:t xml:space="preserve"> required to lodge a </w:t>
      </w:r>
      <w:r w:rsidR="00C90543" w:rsidRPr="0034397E">
        <w:t>report to ASIC if it appears to the liquidator</w:t>
      </w:r>
      <w:r w:rsidR="00C90543">
        <w:t xml:space="preserve"> that a past or present officer or employee of the company is guilty of an offence, or </w:t>
      </w:r>
      <w:r>
        <w:t xml:space="preserve">if </w:t>
      </w:r>
      <w:r w:rsidR="00C90543">
        <w:t xml:space="preserve">a person involved with the company may have appropriated company property or breached a duty, or </w:t>
      </w:r>
      <w:r>
        <w:t>if</w:t>
      </w:r>
      <w:r w:rsidR="00C90543">
        <w:t xml:space="preserve"> the company may be unable to pay its unsecured creditors more than 50</w:t>
      </w:r>
      <w:r>
        <w:t> </w:t>
      </w:r>
      <w:r w:rsidR="00C90543">
        <w:t>cents in the dollar.</w:t>
      </w:r>
      <w:r w:rsidR="00C90543" w:rsidRPr="00C90543">
        <w:t xml:space="preserve"> </w:t>
      </w:r>
      <w:r w:rsidR="00C90543">
        <w:t>The purpose of this requirement is to ensure that ASIC is informed of potential misconduct of the company or its officers</w:t>
      </w:r>
      <w:r w:rsidR="004C56E4">
        <w:t xml:space="preserve"> and</w:t>
      </w:r>
      <w:r w:rsidR="00C90543">
        <w:t xml:space="preserve"> to </w:t>
      </w:r>
      <w:r w:rsidR="004C56E4">
        <w:t>allow</w:t>
      </w:r>
      <w:r w:rsidR="00C90543">
        <w:t xml:space="preserve"> ASIC or the liquidator to take appropriate action.</w:t>
      </w:r>
      <w:r w:rsidR="00C90543" w:rsidRPr="00C90543">
        <w:t xml:space="preserve"> </w:t>
      </w:r>
      <w:r w:rsidR="0035125D">
        <w:t xml:space="preserve">See </w:t>
      </w:r>
      <w:r w:rsidR="005657E8">
        <w:t>section</w:t>
      </w:r>
      <w:r w:rsidR="00BF3EB7">
        <w:t> </w:t>
      </w:r>
      <w:r w:rsidR="0035125D">
        <w:t xml:space="preserve">533 of the Corporations Act. </w:t>
      </w:r>
    </w:p>
    <w:p w:rsidR="00D023B1" w:rsidRDefault="00C90543" w:rsidP="00087CE4">
      <w:pPr>
        <w:pStyle w:val="base-text-paragraph"/>
        <w:spacing w:before="240"/>
        <w:ind w:left="0"/>
      </w:pPr>
      <w:r>
        <w:t xml:space="preserve">Under the simplified liquidation process, the liquidator is not required to lodge a report with ASIC under </w:t>
      </w:r>
      <w:r w:rsidR="005657E8">
        <w:t>section </w:t>
      </w:r>
      <w:r>
        <w:t xml:space="preserve">533 of the </w:t>
      </w:r>
      <w:r w:rsidR="00673C7C">
        <w:t>Corporations </w:t>
      </w:r>
      <w:r>
        <w:t>Act</w:t>
      </w:r>
      <w:r w:rsidR="00D023B1">
        <w:t xml:space="preserve"> (see </w:t>
      </w:r>
      <w:r w:rsidR="009F2A77">
        <w:t>section</w:t>
      </w:r>
      <w:r w:rsidR="00D023B1">
        <w:t xml:space="preserve"> 500AE(2)(a) of the </w:t>
      </w:r>
      <w:r w:rsidR="00DB52CB">
        <w:t xml:space="preserve">Insolvency </w:t>
      </w:r>
      <w:r w:rsidR="00496043">
        <w:t>Reforms Bill</w:t>
      </w:r>
      <w:r w:rsidR="00D023B1">
        <w:t>)</w:t>
      </w:r>
      <w:r>
        <w:t xml:space="preserve">. </w:t>
      </w:r>
    </w:p>
    <w:p w:rsidR="00DA66BF" w:rsidRDefault="00DA66BF" w:rsidP="00087CE4">
      <w:pPr>
        <w:pStyle w:val="base-text-paragraph"/>
        <w:spacing w:before="240"/>
        <w:ind w:left="0"/>
      </w:pPr>
      <w:r>
        <w:t>In</w:t>
      </w:r>
      <w:r w:rsidR="0035125D">
        <w:t xml:space="preserve">stead, </w:t>
      </w:r>
      <w:r w:rsidR="009F2A77">
        <w:t>section</w:t>
      </w:r>
      <w:r w:rsidRPr="00050A0D">
        <w:t> </w:t>
      </w:r>
      <w:r w:rsidR="00050A0D" w:rsidRPr="00050A0D">
        <w:t>500AE(3)(f)</w:t>
      </w:r>
      <w:r w:rsidRPr="00050A0D">
        <w:t xml:space="preserve"> </w:t>
      </w:r>
      <w:r w:rsidR="00DB52CB">
        <w:t xml:space="preserve">of the Insolvency </w:t>
      </w:r>
      <w:r w:rsidR="00496043">
        <w:t>Reforms Bill</w:t>
      </w:r>
      <w:r w:rsidR="00DB52CB" w:rsidRPr="00050A0D">
        <w:t xml:space="preserve"> </w:t>
      </w:r>
      <w:r w:rsidRPr="00050A0D">
        <w:t xml:space="preserve">enables the </w:t>
      </w:r>
      <w:r w:rsidRPr="002C361D">
        <w:t xml:space="preserve">Corporations Regulations to prescribe </w:t>
      </w:r>
      <w:r w:rsidR="00D023B1" w:rsidRPr="002C361D">
        <w:t xml:space="preserve">information, reports and documents that are to be provided to ASIC </w:t>
      </w:r>
      <w:r w:rsidR="00050A0D" w:rsidRPr="002C361D">
        <w:t xml:space="preserve">in relation to </w:t>
      </w:r>
      <w:r w:rsidR="004E2AD4" w:rsidRPr="002C361D">
        <w:t>a</w:t>
      </w:r>
      <w:r w:rsidR="00050A0D">
        <w:t xml:space="preserve"> compan</w:t>
      </w:r>
      <w:r w:rsidR="00D023B1">
        <w:t>y under simplified liquidation.</w:t>
      </w:r>
    </w:p>
    <w:p w:rsidR="00400BD1" w:rsidRPr="002C361D" w:rsidRDefault="00102C73" w:rsidP="00087CE4">
      <w:pPr>
        <w:pStyle w:val="base-text-paragraph"/>
        <w:spacing w:before="240"/>
        <w:ind w:left="0"/>
      </w:pPr>
      <w:r w:rsidRPr="002C361D">
        <w:t>Accordingly</w:t>
      </w:r>
      <w:r w:rsidR="00DA66BF" w:rsidRPr="002C361D">
        <w:t xml:space="preserve">, </w:t>
      </w:r>
      <w:r w:rsidR="002E0B7A" w:rsidRPr="002C361D">
        <w:t xml:space="preserve">the Regulations insert </w:t>
      </w:r>
      <w:r w:rsidR="00925CE8" w:rsidRPr="002C361D">
        <w:t>regulation </w:t>
      </w:r>
      <w:r w:rsidR="00DA66BF" w:rsidRPr="002C361D">
        <w:t>5.5.</w:t>
      </w:r>
      <w:r w:rsidR="0073391E" w:rsidRPr="002C361D">
        <w:t xml:space="preserve">05 </w:t>
      </w:r>
      <w:r w:rsidR="002E0B7A" w:rsidRPr="002C361D">
        <w:t xml:space="preserve">to require that a </w:t>
      </w:r>
      <w:r w:rsidR="00400BD1" w:rsidRPr="002C361D">
        <w:t>liquidator must lodge a report where</w:t>
      </w:r>
      <w:r w:rsidR="00DA66BF" w:rsidRPr="002C361D">
        <w:t>, in their opinion,</w:t>
      </w:r>
      <w:r w:rsidR="00400BD1" w:rsidRPr="002C361D">
        <w:t xml:space="preserve"> there are reasonable grounds to believe that</w:t>
      </w:r>
      <w:r w:rsidR="00452185" w:rsidRPr="002C361D">
        <w:t xml:space="preserve"> a person may have engaged in conduct constituting an offence under a law of the Commonwealth or a State or Territory in relation to the company that has had, or is likely to have, a material adverse effect on the interests of the creditors as a whole or of a class of creditors as a whole. A relevant person for the purposes of this test is a person who is a past or present officer or employee, or a member or contributory, of the company or a person who has taken part in the formation, promotion, administration, management or winding up of the company. </w:t>
      </w:r>
      <w:r w:rsidR="00937939" w:rsidRPr="002C361D">
        <w:t>What amounts to a material detriment to the creditor depends on the nature and circumstances of the conduct, the company and the creditor involved.</w:t>
      </w:r>
      <w:r w:rsidR="00937939" w:rsidRPr="002C361D">
        <w:rPr>
          <w:b/>
          <w:i/>
          <w:sz w:val="20"/>
        </w:rPr>
        <w:t xml:space="preserve"> </w:t>
      </w:r>
      <w:r w:rsidR="00452185" w:rsidRPr="002436DB">
        <w:rPr>
          <w:b/>
          <w:i/>
          <w:sz w:val="18"/>
          <w:szCs w:val="18"/>
        </w:rPr>
        <w:t xml:space="preserve">[Schedule </w:t>
      </w:r>
      <w:r w:rsidR="0073391E" w:rsidRPr="002436DB">
        <w:rPr>
          <w:b/>
          <w:i/>
          <w:sz w:val="18"/>
          <w:szCs w:val="18"/>
        </w:rPr>
        <w:t xml:space="preserve">3, </w:t>
      </w:r>
      <w:r w:rsidR="00452185" w:rsidRPr="002436DB">
        <w:rPr>
          <w:b/>
          <w:i/>
          <w:sz w:val="18"/>
          <w:szCs w:val="18"/>
        </w:rPr>
        <w:t xml:space="preserve">item </w:t>
      </w:r>
      <w:r w:rsidR="0073391E" w:rsidRPr="002436DB">
        <w:rPr>
          <w:b/>
          <w:i/>
          <w:sz w:val="18"/>
          <w:szCs w:val="18"/>
        </w:rPr>
        <w:t xml:space="preserve">2, </w:t>
      </w:r>
      <w:r w:rsidR="00452185" w:rsidRPr="002436DB">
        <w:rPr>
          <w:b/>
          <w:i/>
          <w:sz w:val="18"/>
          <w:szCs w:val="18"/>
        </w:rPr>
        <w:t>regulation 5.5.</w:t>
      </w:r>
      <w:r w:rsidR="0073391E" w:rsidRPr="002436DB">
        <w:rPr>
          <w:b/>
          <w:i/>
          <w:sz w:val="18"/>
          <w:szCs w:val="18"/>
        </w:rPr>
        <w:t>05</w:t>
      </w:r>
      <w:r w:rsidR="00452185" w:rsidRPr="002436DB">
        <w:rPr>
          <w:b/>
          <w:i/>
          <w:sz w:val="18"/>
          <w:szCs w:val="18"/>
        </w:rPr>
        <w:t>(2</w:t>
      </w:r>
      <w:r w:rsidR="0031276F" w:rsidRPr="002436DB">
        <w:rPr>
          <w:b/>
          <w:i/>
          <w:sz w:val="18"/>
          <w:szCs w:val="18"/>
        </w:rPr>
        <w:t>)</w:t>
      </w:r>
      <w:r w:rsidR="00452185" w:rsidRPr="002436DB">
        <w:rPr>
          <w:b/>
          <w:i/>
          <w:sz w:val="18"/>
          <w:szCs w:val="18"/>
        </w:rPr>
        <w:t>]</w:t>
      </w:r>
    </w:p>
    <w:p w:rsidR="00400BD1" w:rsidRPr="002C361D" w:rsidRDefault="007D23A0" w:rsidP="00087CE4">
      <w:pPr>
        <w:pStyle w:val="base-text-paragraph"/>
        <w:spacing w:before="240"/>
        <w:ind w:left="0"/>
      </w:pPr>
      <w:r w:rsidRPr="002C361D">
        <w:t>The liquidator must lodge this report with ASIC as soon as practicable</w:t>
      </w:r>
      <w:r w:rsidR="00400BD1" w:rsidRPr="002C361D">
        <w:t>,</w:t>
      </w:r>
      <w:r w:rsidRPr="002C361D">
        <w:t xml:space="preserve"> or in any event</w:t>
      </w:r>
      <w:r w:rsidR="00400BD1" w:rsidRPr="002C361D">
        <w:t>,</w:t>
      </w:r>
      <w:r w:rsidRPr="002C361D">
        <w:t xml:space="preserve"> within </w:t>
      </w:r>
      <w:r w:rsidR="001575EE" w:rsidRPr="002C361D">
        <w:t>six </w:t>
      </w:r>
      <w:r w:rsidRPr="002C361D">
        <w:t xml:space="preserve">months after first </w:t>
      </w:r>
      <w:r w:rsidR="00400BD1" w:rsidRPr="002C361D">
        <w:t xml:space="preserve">forming </w:t>
      </w:r>
      <w:r w:rsidR="00937939" w:rsidRPr="002C361D">
        <w:t xml:space="preserve">the </w:t>
      </w:r>
      <w:r w:rsidR="00400BD1" w:rsidRPr="002C361D">
        <w:t xml:space="preserve">belief. </w:t>
      </w:r>
      <w:r w:rsidR="009811DB" w:rsidRPr="002436DB">
        <w:rPr>
          <w:b/>
          <w:i/>
          <w:sz w:val="18"/>
          <w:szCs w:val="18"/>
        </w:rPr>
        <w:t xml:space="preserve">[Schedule </w:t>
      </w:r>
      <w:r w:rsidR="0073391E" w:rsidRPr="002436DB">
        <w:rPr>
          <w:b/>
          <w:i/>
          <w:sz w:val="18"/>
          <w:szCs w:val="18"/>
        </w:rPr>
        <w:t xml:space="preserve">3, </w:t>
      </w:r>
      <w:r w:rsidR="009811DB" w:rsidRPr="002436DB">
        <w:rPr>
          <w:b/>
          <w:i/>
          <w:sz w:val="18"/>
          <w:szCs w:val="18"/>
        </w:rPr>
        <w:t xml:space="preserve">item </w:t>
      </w:r>
      <w:r w:rsidR="0073391E" w:rsidRPr="002436DB">
        <w:rPr>
          <w:b/>
          <w:i/>
          <w:sz w:val="18"/>
          <w:szCs w:val="18"/>
        </w:rPr>
        <w:t xml:space="preserve">2, </w:t>
      </w:r>
      <w:r w:rsidR="00937939" w:rsidRPr="002436DB">
        <w:rPr>
          <w:b/>
          <w:i/>
          <w:sz w:val="18"/>
          <w:szCs w:val="18"/>
        </w:rPr>
        <w:t>regulation 5.5.</w:t>
      </w:r>
      <w:r w:rsidR="0073391E" w:rsidRPr="002436DB">
        <w:rPr>
          <w:b/>
          <w:i/>
          <w:sz w:val="18"/>
          <w:szCs w:val="18"/>
        </w:rPr>
        <w:t>05</w:t>
      </w:r>
      <w:r w:rsidR="00937939" w:rsidRPr="002436DB">
        <w:rPr>
          <w:b/>
          <w:i/>
          <w:sz w:val="18"/>
          <w:szCs w:val="18"/>
        </w:rPr>
        <w:t>(2)(c)</w:t>
      </w:r>
      <w:r w:rsidR="009811DB" w:rsidRPr="002436DB">
        <w:rPr>
          <w:b/>
          <w:i/>
          <w:sz w:val="18"/>
          <w:szCs w:val="18"/>
        </w:rPr>
        <w:t>]</w:t>
      </w:r>
    </w:p>
    <w:p w:rsidR="007D23A0" w:rsidRPr="00C121ED" w:rsidRDefault="009811DB" w:rsidP="00087CE4">
      <w:pPr>
        <w:pStyle w:val="base-text-paragraph"/>
        <w:spacing w:before="240"/>
        <w:ind w:left="0"/>
      </w:pPr>
      <w:r w:rsidRPr="002C361D">
        <w:t>T</w:t>
      </w:r>
      <w:r w:rsidR="00DA66BF" w:rsidRPr="00C121ED">
        <w:t>he</w:t>
      </w:r>
      <w:r w:rsidR="007D23A0" w:rsidRPr="00C121ED">
        <w:t xml:space="preserve"> report must</w:t>
      </w:r>
      <w:r>
        <w:t>:</w:t>
      </w:r>
      <w:r w:rsidR="007D23A0" w:rsidRPr="00C121ED">
        <w:t xml:space="preserve"> </w:t>
      </w:r>
    </w:p>
    <w:p w:rsidR="007D23A0" w:rsidRDefault="009811DB" w:rsidP="00087CE4">
      <w:pPr>
        <w:pStyle w:val="ListParagraph"/>
        <w:numPr>
          <w:ilvl w:val="0"/>
          <w:numId w:val="14"/>
        </w:numPr>
        <w:spacing w:before="240"/>
        <w:ind w:left="714" w:right="91" w:hanging="357"/>
        <w:contextualSpacing w:val="0"/>
      </w:pPr>
      <w:r>
        <w:t xml:space="preserve">state </w:t>
      </w:r>
      <w:r w:rsidR="007D23A0">
        <w:t xml:space="preserve">whether the liquidator proposes to make an application for an examination or order under </w:t>
      </w:r>
      <w:r w:rsidR="009F2A77">
        <w:t>section </w:t>
      </w:r>
      <w:r w:rsidR="007D23A0">
        <w:t xml:space="preserve">597 of the </w:t>
      </w:r>
      <w:r w:rsidR="00385F26">
        <w:t xml:space="preserve">Corporations </w:t>
      </w:r>
      <w:r w:rsidR="007D23A0">
        <w:t>Act; and</w:t>
      </w:r>
    </w:p>
    <w:p w:rsidR="007D23A0" w:rsidRDefault="007D23A0" w:rsidP="00087CE4">
      <w:pPr>
        <w:pStyle w:val="ListParagraph"/>
        <w:numPr>
          <w:ilvl w:val="0"/>
          <w:numId w:val="14"/>
        </w:numPr>
        <w:spacing w:before="240"/>
        <w:ind w:left="714" w:right="91" w:hanging="357"/>
        <w:contextualSpacing w:val="0"/>
      </w:pPr>
      <w:r>
        <w:t xml:space="preserve">give ASIC such information, </w:t>
      </w:r>
      <w:r w:rsidR="00DA66BF">
        <w:t>or</w:t>
      </w:r>
      <w:r>
        <w:t xml:space="preserve"> give </w:t>
      </w:r>
      <w:r w:rsidR="00385F26">
        <w:t>ASIC</w:t>
      </w:r>
      <w:r>
        <w:t xml:space="preserve"> access to and facilities for inspecting and taking copies of any documents as ASIC requires.</w:t>
      </w:r>
    </w:p>
    <w:p w:rsidR="00CA4694" w:rsidRPr="002436DB" w:rsidRDefault="00CA4694" w:rsidP="00087CE4">
      <w:pPr>
        <w:pStyle w:val="Bullet"/>
        <w:numPr>
          <w:ilvl w:val="0"/>
          <w:numId w:val="0"/>
        </w:numPr>
        <w:rPr>
          <w:sz w:val="18"/>
          <w:szCs w:val="18"/>
        </w:rPr>
      </w:pPr>
      <w:r w:rsidRPr="002436DB">
        <w:rPr>
          <w:b/>
          <w:i/>
          <w:sz w:val="18"/>
          <w:szCs w:val="18"/>
        </w:rPr>
        <w:t xml:space="preserve">[Schedule </w:t>
      </w:r>
      <w:r w:rsidR="0073391E" w:rsidRPr="002436DB">
        <w:rPr>
          <w:b/>
          <w:i/>
          <w:sz w:val="18"/>
          <w:szCs w:val="18"/>
        </w:rPr>
        <w:t xml:space="preserve">3, </w:t>
      </w:r>
      <w:r w:rsidRPr="002436DB">
        <w:rPr>
          <w:b/>
          <w:i/>
          <w:sz w:val="18"/>
          <w:szCs w:val="18"/>
        </w:rPr>
        <w:t xml:space="preserve">item </w:t>
      </w:r>
      <w:r w:rsidR="0073391E" w:rsidRPr="002436DB">
        <w:rPr>
          <w:b/>
          <w:i/>
          <w:sz w:val="18"/>
          <w:szCs w:val="18"/>
        </w:rPr>
        <w:t xml:space="preserve">2, </w:t>
      </w:r>
      <w:r w:rsidR="00937939" w:rsidRPr="002436DB">
        <w:rPr>
          <w:b/>
          <w:i/>
          <w:sz w:val="18"/>
          <w:szCs w:val="18"/>
        </w:rPr>
        <w:t>regulations 5.5.</w:t>
      </w:r>
      <w:r w:rsidR="0073391E" w:rsidRPr="002436DB">
        <w:rPr>
          <w:b/>
          <w:i/>
          <w:sz w:val="18"/>
          <w:szCs w:val="18"/>
        </w:rPr>
        <w:t>05</w:t>
      </w:r>
      <w:r w:rsidR="00937939" w:rsidRPr="002436DB">
        <w:rPr>
          <w:b/>
          <w:i/>
          <w:sz w:val="18"/>
          <w:szCs w:val="18"/>
        </w:rPr>
        <w:t>(2)(c) and (d)</w:t>
      </w:r>
      <w:r w:rsidRPr="002436DB">
        <w:rPr>
          <w:b/>
          <w:i/>
          <w:sz w:val="18"/>
          <w:szCs w:val="18"/>
        </w:rPr>
        <w:t>]</w:t>
      </w:r>
    </w:p>
    <w:p w:rsidR="007D23A0" w:rsidRPr="002C361D" w:rsidRDefault="007D23A0" w:rsidP="00087CE4">
      <w:pPr>
        <w:pStyle w:val="base-text-paragraph"/>
        <w:spacing w:before="240"/>
        <w:ind w:left="0"/>
      </w:pPr>
      <w:r w:rsidRPr="002C361D">
        <w:t xml:space="preserve">The liquidator may also lodge reports specifying any other matter </w:t>
      </w:r>
      <w:r w:rsidR="00CC1A80" w:rsidRPr="002C361D">
        <w:t xml:space="preserve">that, in their </w:t>
      </w:r>
      <w:r w:rsidRPr="002C361D">
        <w:t>opinion, it is desirable to bring to the notice of ASIC.</w:t>
      </w:r>
      <w:r w:rsidR="00934DEC" w:rsidRPr="002C361D">
        <w:t xml:space="preserve"> </w:t>
      </w:r>
      <w:r w:rsidR="00934DEC" w:rsidRPr="002436DB">
        <w:rPr>
          <w:b/>
          <w:i/>
          <w:sz w:val="18"/>
          <w:szCs w:val="18"/>
        </w:rPr>
        <w:t xml:space="preserve">[Schedule </w:t>
      </w:r>
      <w:r w:rsidR="0073391E" w:rsidRPr="002436DB">
        <w:rPr>
          <w:b/>
          <w:i/>
          <w:sz w:val="18"/>
          <w:szCs w:val="18"/>
        </w:rPr>
        <w:t xml:space="preserve">3, </w:t>
      </w:r>
      <w:r w:rsidR="00934DEC" w:rsidRPr="002436DB">
        <w:rPr>
          <w:b/>
          <w:i/>
          <w:sz w:val="18"/>
          <w:szCs w:val="18"/>
        </w:rPr>
        <w:t xml:space="preserve">item </w:t>
      </w:r>
      <w:r w:rsidR="0073391E" w:rsidRPr="002436DB">
        <w:rPr>
          <w:b/>
          <w:i/>
          <w:sz w:val="18"/>
          <w:szCs w:val="18"/>
        </w:rPr>
        <w:t xml:space="preserve">2, </w:t>
      </w:r>
      <w:r w:rsidR="00934DEC" w:rsidRPr="002436DB">
        <w:rPr>
          <w:b/>
          <w:i/>
          <w:sz w:val="18"/>
          <w:szCs w:val="18"/>
        </w:rPr>
        <w:t>regulation 5.5.</w:t>
      </w:r>
      <w:r w:rsidR="0073391E" w:rsidRPr="002436DB">
        <w:rPr>
          <w:b/>
          <w:i/>
          <w:sz w:val="18"/>
          <w:szCs w:val="18"/>
        </w:rPr>
        <w:t>05</w:t>
      </w:r>
      <w:r w:rsidR="00934DEC" w:rsidRPr="002436DB">
        <w:rPr>
          <w:b/>
          <w:i/>
          <w:sz w:val="18"/>
          <w:szCs w:val="18"/>
        </w:rPr>
        <w:t>(3)]</w:t>
      </w:r>
    </w:p>
    <w:p w:rsidR="00B42283" w:rsidRPr="002C361D" w:rsidRDefault="000E256B" w:rsidP="00087CE4">
      <w:pPr>
        <w:spacing w:before="240"/>
        <w:ind w:right="91"/>
      </w:pPr>
      <w:r w:rsidRPr="002C361D">
        <w:t xml:space="preserve">Regulation </w:t>
      </w:r>
      <w:r w:rsidR="000114D3" w:rsidRPr="002C361D">
        <w:t>5.5.</w:t>
      </w:r>
      <w:r w:rsidR="002C361D" w:rsidRPr="002C361D">
        <w:t xml:space="preserve">05 </w:t>
      </w:r>
      <w:r w:rsidR="00B42283" w:rsidRPr="002C361D">
        <w:t>also prescribe</w:t>
      </w:r>
      <w:r w:rsidR="003A45AF" w:rsidRPr="002C361D">
        <w:t>s</w:t>
      </w:r>
      <w:r w:rsidR="00B42283" w:rsidRPr="002C361D">
        <w:t xml:space="preserve"> a power for the Court to direct the liquidator to lodge a report (if the liquidator has not done so already) where it appears to the Court that:</w:t>
      </w:r>
    </w:p>
    <w:p w:rsidR="00B42283" w:rsidRPr="002C361D" w:rsidRDefault="00B42283" w:rsidP="00087CE4">
      <w:pPr>
        <w:pStyle w:val="ListParagraph"/>
        <w:numPr>
          <w:ilvl w:val="0"/>
          <w:numId w:val="14"/>
        </w:numPr>
        <w:spacing w:before="240"/>
        <w:ind w:left="714" w:right="91" w:hanging="357"/>
      </w:pPr>
      <w:r w:rsidRPr="002C361D">
        <w:t>that a past or present officer or employee, or a contributory or member, of the company has been guilty of an offence under a law of the Commonwealth or a State or Territory in relation to the company; or</w:t>
      </w:r>
    </w:p>
    <w:p w:rsidR="00B42283" w:rsidRDefault="00B42283" w:rsidP="00087CE4">
      <w:pPr>
        <w:pStyle w:val="ListParagraph"/>
        <w:numPr>
          <w:ilvl w:val="0"/>
          <w:numId w:val="14"/>
        </w:numPr>
        <w:spacing w:before="240"/>
        <w:ind w:left="714" w:right="91" w:hanging="357"/>
      </w:pPr>
      <w:r>
        <w:t xml:space="preserve">that a person who has taken part in the formation, promotion, administration, management or winding up of the company </w:t>
      </w:r>
      <w:r w:rsidRPr="007D23A0">
        <w:t>may have misapplied or retained, or may have become liable or accountable for, any mo</w:t>
      </w:r>
      <w:r>
        <w:t xml:space="preserve">ney or property of the company </w:t>
      </w:r>
      <w:r w:rsidRPr="007D23A0">
        <w:t>or</w:t>
      </w:r>
      <w:r>
        <w:t xml:space="preserve"> </w:t>
      </w:r>
      <w:r w:rsidRPr="007D23A0">
        <w:t>may have been guilty of any negligence, default, breach of duty or breach of t</w:t>
      </w:r>
      <w:r>
        <w:t>rust in relation to the company.</w:t>
      </w:r>
    </w:p>
    <w:p w:rsidR="007F616C" w:rsidRPr="002C361D" w:rsidRDefault="000E256B" w:rsidP="00087CE4">
      <w:pPr>
        <w:pStyle w:val="Bullet"/>
        <w:numPr>
          <w:ilvl w:val="0"/>
          <w:numId w:val="0"/>
        </w:numPr>
        <w:rPr>
          <w:b/>
          <w:i/>
          <w:sz w:val="20"/>
          <w:szCs w:val="20"/>
        </w:rPr>
      </w:pPr>
      <w:r w:rsidRPr="002C361D">
        <w:t xml:space="preserve">The Court’s power to direct the liquidator in this way </w:t>
      </w:r>
      <w:r w:rsidR="00B42283" w:rsidRPr="002C361D">
        <w:t xml:space="preserve">may be done on the application of a person interested in the winding up. This may include, for example, a creditor or member of the company subject to the simplified liquidation. </w:t>
      </w:r>
      <w:r w:rsidR="00CA4694" w:rsidRPr="002436DB">
        <w:rPr>
          <w:b/>
          <w:i/>
          <w:sz w:val="18"/>
          <w:szCs w:val="18"/>
        </w:rPr>
        <w:t xml:space="preserve">[Schedule </w:t>
      </w:r>
      <w:r w:rsidR="002C361D" w:rsidRPr="002436DB">
        <w:rPr>
          <w:b/>
          <w:i/>
          <w:sz w:val="18"/>
          <w:szCs w:val="18"/>
        </w:rPr>
        <w:t xml:space="preserve">3, </w:t>
      </w:r>
      <w:r w:rsidR="00CA4694" w:rsidRPr="002436DB">
        <w:rPr>
          <w:b/>
          <w:i/>
          <w:sz w:val="18"/>
          <w:szCs w:val="18"/>
        </w:rPr>
        <w:t xml:space="preserve">item </w:t>
      </w:r>
      <w:r w:rsidR="002C361D" w:rsidRPr="002436DB">
        <w:rPr>
          <w:b/>
          <w:i/>
          <w:sz w:val="18"/>
          <w:szCs w:val="18"/>
        </w:rPr>
        <w:t xml:space="preserve">2, </w:t>
      </w:r>
      <w:r w:rsidRPr="002436DB">
        <w:rPr>
          <w:b/>
          <w:i/>
          <w:sz w:val="18"/>
          <w:szCs w:val="18"/>
        </w:rPr>
        <w:t>regulation </w:t>
      </w:r>
      <w:r w:rsidR="00CA4694" w:rsidRPr="002436DB">
        <w:rPr>
          <w:b/>
          <w:i/>
          <w:sz w:val="18"/>
          <w:szCs w:val="18"/>
        </w:rPr>
        <w:t>5.5.</w:t>
      </w:r>
      <w:r w:rsidR="002C361D" w:rsidRPr="002436DB">
        <w:rPr>
          <w:b/>
          <w:i/>
          <w:sz w:val="18"/>
          <w:szCs w:val="18"/>
        </w:rPr>
        <w:t>05</w:t>
      </w:r>
      <w:r w:rsidRPr="002436DB">
        <w:rPr>
          <w:b/>
          <w:i/>
          <w:sz w:val="18"/>
          <w:szCs w:val="18"/>
        </w:rPr>
        <w:t>(04)</w:t>
      </w:r>
      <w:r w:rsidR="00CA4694" w:rsidRPr="002436DB">
        <w:rPr>
          <w:b/>
          <w:i/>
          <w:sz w:val="18"/>
          <w:szCs w:val="18"/>
        </w:rPr>
        <w:t>]</w:t>
      </w:r>
    </w:p>
    <w:p w:rsidR="007F616C" w:rsidRDefault="007F616C" w:rsidP="00087CE4">
      <w:pPr>
        <w:pStyle w:val="Heading5"/>
      </w:pPr>
      <w:r w:rsidRPr="002C361D">
        <w:t>Reporting entry into and exit from the simplified liquidation process</w:t>
      </w:r>
    </w:p>
    <w:p w:rsidR="006A59AF" w:rsidRDefault="0071356A" w:rsidP="00087CE4">
      <w:pPr>
        <w:spacing w:before="240"/>
      </w:pPr>
      <w:r>
        <w:t>A</w:t>
      </w:r>
      <w:r w:rsidR="006A59AF">
        <w:t xml:space="preserve"> liquidator is required to notify ASIC when the liquidator:</w:t>
      </w:r>
    </w:p>
    <w:p w:rsidR="006A59AF" w:rsidRDefault="006A59AF" w:rsidP="00087CE4">
      <w:pPr>
        <w:pStyle w:val="ListParagraph"/>
        <w:numPr>
          <w:ilvl w:val="0"/>
          <w:numId w:val="14"/>
        </w:numPr>
        <w:spacing w:before="240"/>
        <w:ind w:left="714" w:right="91" w:hanging="357"/>
        <w:contextualSpacing w:val="0"/>
      </w:pPr>
      <w:r>
        <w:t xml:space="preserve">adopts the simplified liquidation process </w:t>
      </w:r>
      <w:r w:rsidRPr="001F47B5">
        <w:t xml:space="preserve">(under </w:t>
      </w:r>
      <w:r w:rsidR="009F2A77">
        <w:t>section</w:t>
      </w:r>
      <w:r w:rsidR="009F2A77" w:rsidRPr="001F47B5">
        <w:t> </w:t>
      </w:r>
      <w:r w:rsidRPr="001F47B5">
        <w:t>500A(1) of the Insolvency Reforms Bill)</w:t>
      </w:r>
      <w:r>
        <w:t>; and</w:t>
      </w:r>
    </w:p>
    <w:p w:rsidR="006A59AF" w:rsidRDefault="006A59AF" w:rsidP="00087CE4">
      <w:pPr>
        <w:pStyle w:val="ListParagraph"/>
        <w:numPr>
          <w:ilvl w:val="0"/>
          <w:numId w:val="14"/>
        </w:numPr>
        <w:spacing w:before="240"/>
        <w:ind w:left="714" w:right="91" w:hanging="357"/>
        <w:contextualSpacing w:val="0"/>
      </w:pPr>
      <w:r>
        <w:t>ceases to use the simplified liquidation process</w:t>
      </w:r>
      <w:r w:rsidR="00121F77">
        <w:t xml:space="preserve"> </w:t>
      </w:r>
      <w:r w:rsidR="00121F77" w:rsidRPr="001F47B5">
        <w:t xml:space="preserve">(under </w:t>
      </w:r>
      <w:r w:rsidR="009F2A77">
        <w:t>section</w:t>
      </w:r>
      <w:r w:rsidR="009F2A77" w:rsidRPr="001F47B5">
        <w:t> </w:t>
      </w:r>
      <w:r w:rsidR="00121F77" w:rsidRPr="001F47B5">
        <w:t>500AC(1) of the Insolvency Reforms Bill)</w:t>
      </w:r>
      <w:r>
        <w:t>.</w:t>
      </w:r>
    </w:p>
    <w:p w:rsidR="006A59AF" w:rsidRPr="002436DB" w:rsidRDefault="006A59AF" w:rsidP="00087CE4">
      <w:pPr>
        <w:pStyle w:val="Bullet"/>
        <w:numPr>
          <w:ilvl w:val="0"/>
          <w:numId w:val="0"/>
        </w:numPr>
        <w:ind w:left="567" w:hanging="567"/>
        <w:rPr>
          <w:sz w:val="18"/>
          <w:szCs w:val="18"/>
        </w:rPr>
      </w:pPr>
      <w:r w:rsidRPr="002436DB">
        <w:rPr>
          <w:b/>
          <w:i/>
          <w:sz w:val="18"/>
          <w:szCs w:val="18"/>
        </w:rPr>
        <w:t xml:space="preserve">[Schedule </w:t>
      </w:r>
      <w:r w:rsidR="002C361D" w:rsidRPr="002436DB">
        <w:rPr>
          <w:b/>
          <w:i/>
          <w:sz w:val="18"/>
          <w:szCs w:val="18"/>
        </w:rPr>
        <w:t xml:space="preserve">3, </w:t>
      </w:r>
      <w:r w:rsidRPr="002436DB">
        <w:rPr>
          <w:b/>
          <w:i/>
          <w:sz w:val="18"/>
          <w:szCs w:val="18"/>
        </w:rPr>
        <w:t xml:space="preserve">item </w:t>
      </w:r>
      <w:r w:rsidR="002C361D" w:rsidRPr="002436DB">
        <w:rPr>
          <w:b/>
          <w:i/>
          <w:sz w:val="18"/>
          <w:szCs w:val="18"/>
        </w:rPr>
        <w:t xml:space="preserve">2, </w:t>
      </w:r>
      <w:r w:rsidR="00CE6A4B" w:rsidRPr="002436DB">
        <w:rPr>
          <w:b/>
          <w:i/>
          <w:sz w:val="18"/>
          <w:szCs w:val="18"/>
        </w:rPr>
        <w:t>regulations</w:t>
      </w:r>
      <w:r w:rsidRPr="002436DB">
        <w:rPr>
          <w:b/>
          <w:i/>
          <w:sz w:val="18"/>
          <w:szCs w:val="18"/>
        </w:rPr>
        <w:t> 5.5.</w:t>
      </w:r>
      <w:r w:rsidR="002C361D" w:rsidRPr="002436DB">
        <w:rPr>
          <w:b/>
          <w:i/>
          <w:sz w:val="18"/>
          <w:szCs w:val="18"/>
        </w:rPr>
        <w:t>06</w:t>
      </w:r>
      <w:r w:rsidRPr="002436DB">
        <w:rPr>
          <w:b/>
          <w:i/>
          <w:sz w:val="18"/>
          <w:szCs w:val="18"/>
        </w:rPr>
        <w:t xml:space="preserve"> </w:t>
      </w:r>
      <w:r w:rsidR="00CB483D" w:rsidRPr="002436DB">
        <w:rPr>
          <w:b/>
          <w:i/>
          <w:sz w:val="18"/>
          <w:szCs w:val="18"/>
        </w:rPr>
        <w:t>and 5.5.</w:t>
      </w:r>
      <w:r w:rsidR="002C361D" w:rsidRPr="002436DB">
        <w:rPr>
          <w:b/>
          <w:i/>
          <w:sz w:val="18"/>
          <w:szCs w:val="18"/>
        </w:rPr>
        <w:t>08</w:t>
      </w:r>
      <w:r w:rsidR="00CB483D" w:rsidRPr="002436DB">
        <w:rPr>
          <w:b/>
          <w:i/>
          <w:sz w:val="18"/>
          <w:szCs w:val="18"/>
        </w:rPr>
        <w:t>(2)</w:t>
      </w:r>
      <w:r w:rsidRPr="002436DB">
        <w:rPr>
          <w:b/>
          <w:i/>
          <w:sz w:val="18"/>
          <w:szCs w:val="18"/>
        </w:rPr>
        <w:t>]</w:t>
      </w:r>
    </w:p>
    <w:p w:rsidR="00867FEC" w:rsidRPr="00867FEC" w:rsidRDefault="00867FEC" w:rsidP="00087CE4">
      <w:pPr>
        <w:pStyle w:val="OutlineNumbered1"/>
        <w:tabs>
          <w:tab w:val="clear" w:pos="1843"/>
        </w:tabs>
        <w:spacing w:before="240"/>
        <w:rPr>
          <w:sz w:val="24"/>
          <w:szCs w:val="24"/>
        </w:rPr>
      </w:pPr>
      <w:r w:rsidRPr="002C361D">
        <w:rPr>
          <w:sz w:val="24"/>
          <w:szCs w:val="24"/>
        </w:rPr>
        <w:t xml:space="preserve">The </w:t>
      </w:r>
      <w:r w:rsidRPr="00742804">
        <w:rPr>
          <w:sz w:val="24"/>
          <w:szCs w:val="24"/>
        </w:rPr>
        <w:t xml:space="preserve">liquidator </w:t>
      </w:r>
      <w:r w:rsidRPr="00742804">
        <w:rPr>
          <w:sz w:val="24"/>
        </w:rPr>
        <w:t xml:space="preserve">must </w:t>
      </w:r>
      <w:r w:rsidRPr="00742804">
        <w:rPr>
          <w:sz w:val="24"/>
          <w:szCs w:val="24"/>
        </w:rPr>
        <w:t xml:space="preserve">notify </w:t>
      </w:r>
      <w:r w:rsidR="006A59AF" w:rsidRPr="00742804">
        <w:rPr>
          <w:sz w:val="24"/>
          <w:szCs w:val="24"/>
        </w:rPr>
        <w:t>ASIC</w:t>
      </w:r>
      <w:r w:rsidR="006A59AF" w:rsidRPr="00742804">
        <w:rPr>
          <w:sz w:val="24"/>
        </w:rPr>
        <w:t xml:space="preserve"> within </w:t>
      </w:r>
      <w:r w:rsidR="00A46E2E" w:rsidRPr="00742804">
        <w:rPr>
          <w:sz w:val="24"/>
        </w:rPr>
        <w:t>five </w:t>
      </w:r>
      <w:r w:rsidR="006A59AF" w:rsidRPr="00742804">
        <w:rPr>
          <w:sz w:val="24"/>
        </w:rPr>
        <w:t xml:space="preserve">business days of the </w:t>
      </w:r>
      <w:r w:rsidR="00A46E2E" w:rsidRPr="00742804">
        <w:rPr>
          <w:sz w:val="24"/>
        </w:rPr>
        <w:t>adoption or cessation</w:t>
      </w:r>
      <w:r w:rsidR="00952FA3" w:rsidRPr="00742804">
        <w:rPr>
          <w:sz w:val="24"/>
        </w:rPr>
        <w:t xml:space="preserve"> of the simplified liquidation process</w:t>
      </w:r>
      <w:r w:rsidR="00A46E2E" w:rsidRPr="00742804">
        <w:rPr>
          <w:sz w:val="24"/>
        </w:rPr>
        <w:t xml:space="preserve">. </w:t>
      </w:r>
      <w:r w:rsidRPr="00742804">
        <w:rPr>
          <w:sz w:val="24"/>
          <w:szCs w:val="24"/>
        </w:rPr>
        <w:t>A liquidator’s</w:t>
      </w:r>
      <w:r w:rsidRPr="002C361D">
        <w:rPr>
          <w:sz w:val="24"/>
          <w:szCs w:val="24"/>
        </w:rPr>
        <w:t xml:space="preserve"> failure to comply with this requirement to notify ASIC is an offence. </w:t>
      </w:r>
      <w:r w:rsidRPr="002436DB">
        <w:rPr>
          <w:b/>
          <w:i/>
          <w:sz w:val="18"/>
          <w:szCs w:val="18"/>
        </w:rPr>
        <w:t xml:space="preserve">[Schedule </w:t>
      </w:r>
      <w:r w:rsidR="002C361D" w:rsidRPr="002436DB">
        <w:rPr>
          <w:b/>
          <w:i/>
          <w:sz w:val="18"/>
          <w:szCs w:val="18"/>
        </w:rPr>
        <w:t xml:space="preserve">3 </w:t>
      </w:r>
      <w:r w:rsidRPr="002436DB">
        <w:rPr>
          <w:b/>
          <w:i/>
          <w:sz w:val="18"/>
          <w:szCs w:val="18"/>
        </w:rPr>
        <w:t xml:space="preserve">item </w:t>
      </w:r>
      <w:r w:rsidR="002C361D" w:rsidRPr="002436DB">
        <w:rPr>
          <w:b/>
          <w:i/>
          <w:sz w:val="18"/>
          <w:szCs w:val="18"/>
        </w:rPr>
        <w:t xml:space="preserve">2, </w:t>
      </w:r>
      <w:r w:rsidR="00D36A5B" w:rsidRPr="002436DB">
        <w:rPr>
          <w:b/>
          <w:i/>
          <w:sz w:val="18"/>
          <w:szCs w:val="18"/>
        </w:rPr>
        <w:t>regulations 5.5.06 and 5.5.08(2</w:t>
      </w:r>
      <w:r w:rsidR="0031276F" w:rsidRPr="002436DB">
        <w:rPr>
          <w:b/>
          <w:i/>
          <w:sz w:val="18"/>
          <w:szCs w:val="18"/>
        </w:rPr>
        <w:t>)</w:t>
      </w:r>
      <w:r w:rsidR="00CB483D" w:rsidRPr="002436DB">
        <w:rPr>
          <w:b/>
          <w:i/>
          <w:sz w:val="18"/>
          <w:szCs w:val="18"/>
        </w:rPr>
        <w:t xml:space="preserve">, and </w:t>
      </w:r>
      <w:r w:rsidR="0031276F" w:rsidRPr="002436DB">
        <w:rPr>
          <w:b/>
          <w:i/>
          <w:sz w:val="18"/>
          <w:szCs w:val="18"/>
        </w:rPr>
        <w:t>section </w:t>
      </w:r>
      <w:r w:rsidR="00CB483D" w:rsidRPr="002436DB">
        <w:rPr>
          <w:b/>
          <w:i/>
          <w:sz w:val="18"/>
          <w:szCs w:val="18"/>
        </w:rPr>
        <w:t>1311 of the Corporations Act</w:t>
      </w:r>
      <w:r w:rsidRPr="002436DB">
        <w:rPr>
          <w:b/>
          <w:i/>
          <w:sz w:val="18"/>
          <w:szCs w:val="18"/>
        </w:rPr>
        <w:t>]</w:t>
      </w:r>
    </w:p>
    <w:p w:rsidR="00867FEC" w:rsidRPr="00867FEC" w:rsidRDefault="00867FEC" w:rsidP="00087CE4">
      <w:pPr>
        <w:pStyle w:val="OutlineNumbered1"/>
        <w:tabs>
          <w:tab w:val="clear" w:pos="1843"/>
        </w:tabs>
        <w:spacing w:before="240"/>
        <w:rPr>
          <w:sz w:val="24"/>
          <w:szCs w:val="24"/>
        </w:rPr>
      </w:pPr>
      <w:r w:rsidRPr="0071356A">
        <w:rPr>
          <w:sz w:val="24"/>
          <w:szCs w:val="24"/>
        </w:rPr>
        <w:t>The imposition of an offence is necessary to ensure that liquidators report information to ASIC about the use of the simplified liquidation process, including when use of the simplified process has ceased.</w:t>
      </w:r>
      <w:r w:rsidR="0071356A" w:rsidRPr="0071356A">
        <w:rPr>
          <w:sz w:val="24"/>
          <w:szCs w:val="24"/>
        </w:rPr>
        <w:t xml:space="preserve"> T</w:t>
      </w:r>
      <w:r w:rsidR="0071356A" w:rsidRPr="00C0506C">
        <w:rPr>
          <w:sz w:val="24"/>
          <w:szCs w:val="24"/>
        </w:rPr>
        <w:t xml:space="preserve">his information is necessary to enable ASIC to </w:t>
      </w:r>
      <w:r w:rsidR="00B95214">
        <w:rPr>
          <w:sz w:val="24"/>
          <w:szCs w:val="24"/>
        </w:rPr>
        <w:t>have a role in overseeing the l</w:t>
      </w:r>
      <w:r w:rsidR="0071356A" w:rsidRPr="00C0506C">
        <w:rPr>
          <w:sz w:val="24"/>
          <w:szCs w:val="24"/>
        </w:rPr>
        <w:t>iquidation of companies using the simplified process.</w:t>
      </w:r>
      <w:r w:rsidR="00B95214">
        <w:rPr>
          <w:sz w:val="24"/>
          <w:szCs w:val="24"/>
        </w:rPr>
        <w:t xml:space="preserve"> </w:t>
      </w:r>
      <w:r w:rsidRPr="00867FEC">
        <w:rPr>
          <w:sz w:val="24"/>
          <w:szCs w:val="24"/>
        </w:rPr>
        <w:t>In this way, the imposition of an offence is intended to reduce the incidence of behaviour that would otherwise be prohibited by the Corporations Act.</w:t>
      </w:r>
    </w:p>
    <w:p w:rsidR="00867FEC" w:rsidRPr="0071356A" w:rsidRDefault="00867FEC" w:rsidP="00087CE4">
      <w:pPr>
        <w:pStyle w:val="OutlineNumbered1"/>
        <w:tabs>
          <w:tab w:val="clear" w:pos="1843"/>
        </w:tabs>
        <w:spacing w:before="240"/>
        <w:rPr>
          <w:sz w:val="24"/>
          <w:szCs w:val="24"/>
        </w:rPr>
      </w:pPr>
      <w:r w:rsidRPr="0071356A">
        <w:rPr>
          <w:sz w:val="24"/>
          <w:szCs w:val="24"/>
        </w:rPr>
        <w:t xml:space="preserve">Because no penalty is specified for the offence, the offence is an offence of strict liability and </w:t>
      </w:r>
      <w:r w:rsidR="001E2C86">
        <w:rPr>
          <w:sz w:val="24"/>
          <w:szCs w:val="24"/>
        </w:rPr>
        <w:t>a</w:t>
      </w:r>
      <w:r w:rsidRPr="0071356A">
        <w:rPr>
          <w:sz w:val="24"/>
          <w:szCs w:val="24"/>
        </w:rPr>
        <w:t xml:space="preserve"> registered liquidator who commits the offence may be punished on conviction with a penalty not exceeding 20 penalty units (see s</w:t>
      </w:r>
      <w:r w:rsidR="009F2A77">
        <w:rPr>
          <w:sz w:val="24"/>
          <w:szCs w:val="24"/>
        </w:rPr>
        <w:t>ections</w:t>
      </w:r>
      <w:r w:rsidRPr="0071356A">
        <w:rPr>
          <w:sz w:val="24"/>
          <w:szCs w:val="24"/>
        </w:rPr>
        <w:t> 1311A and 1311F of the Corporations Act). As a strict liability offence, no fault element applies to a liquidator’s failure to give ASIC notice but the defence of mistake of fact is available. This is consistent with established principles in the Criminal Code as well as the existing legislative scheme for offences set out in Part 9.4 of the Corporations Act.</w:t>
      </w:r>
    </w:p>
    <w:p w:rsidR="001E2C86" w:rsidRDefault="00867FEC" w:rsidP="00087CE4">
      <w:pPr>
        <w:pStyle w:val="OutlineNumbered1"/>
        <w:tabs>
          <w:tab w:val="clear" w:pos="1843"/>
        </w:tabs>
        <w:spacing w:before="240"/>
        <w:rPr>
          <w:sz w:val="24"/>
        </w:rPr>
      </w:pPr>
      <w:r w:rsidRPr="00867FEC">
        <w:rPr>
          <w:sz w:val="24"/>
        </w:rPr>
        <w:t>In considering the imposition of this offence, regard has been had to the Guide to Framing Commonwealth Offences.</w:t>
      </w:r>
    </w:p>
    <w:p w:rsidR="00C47DE1" w:rsidRPr="00DE5776" w:rsidRDefault="002C54EE" w:rsidP="00087CE4">
      <w:pPr>
        <w:pStyle w:val="Heading3"/>
      </w:pPr>
      <w:r>
        <w:t>Dividend process</w:t>
      </w:r>
    </w:p>
    <w:p w:rsidR="005D3B6F" w:rsidRPr="005D3B6F" w:rsidRDefault="008F105E" w:rsidP="00087CE4">
      <w:pPr>
        <w:pStyle w:val="OutlineNumbered1"/>
        <w:tabs>
          <w:tab w:val="clear" w:pos="1843"/>
        </w:tabs>
        <w:spacing w:before="240"/>
        <w:rPr>
          <w:sz w:val="24"/>
        </w:rPr>
      </w:pPr>
      <w:r>
        <w:rPr>
          <w:sz w:val="24"/>
        </w:rPr>
        <w:t xml:space="preserve">Under </w:t>
      </w:r>
      <w:r w:rsidR="006B1BD5">
        <w:rPr>
          <w:sz w:val="24"/>
        </w:rPr>
        <w:t>a</w:t>
      </w:r>
      <w:r>
        <w:rPr>
          <w:sz w:val="24"/>
        </w:rPr>
        <w:t xml:space="preserve"> liquidation process, the</w:t>
      </w:r>
      <w:r w:rsidR="005D3B6F" w:rsidRPr="005D3B6F">
        <w:rPr>
          <w:sz w:val="24"/>
        </w:rPr>
        <w:t xml:space="preserve"> liquidator is responsible for distributing </w:t>
      </w:r>
      <w:r w:rsidR="006B1BD5">
        <w:rPr>
          <w:sz w:val="24"/>
        </w:rPr>
        <w:t>any</w:t>
      </w:r>
      <w:r w:rsidR="005D3B6F" w:rsidRPr="005D3B6F">
        <w:rPr>
          <w:sz w:val="24"/>
        </w:rPr>
        <w:t xml:space="preserve"> available funds to creditors in accordance with the priorities set out in the Corporations Act. </w:t>
      </w:r>
      <w:r w:rsidR="00FC4D03">
        <w:rPr>
          <w:sz w:val="24"/>
        </w:rPr>
        <w:t>This occurs when</w:t>
      </w:r>
      <w:r>
        <w:rPr>
          <w:sz w:val="24"/>
        </w:rPr>
        <w:t xml:space="preserve"> </w:t>
      </w:r>
      <w:r w:rsidR="00FC4D03">
        <w:rPr>
          <w:sz w:val="24"/>
        </w:rPr>
        <w:t xml:space="preserve">the liquidator has gathered enough funds </w:t>
      </w:r>
      <w:r w:rsidR="005D3B6F" w:rsidRPr="005D3B6F" w:rsidDel="00FC4D03">
        <w:rPr>
          <w:sz w:val="24"/>
        </w:rPr>
        <w:t>to</w:t>
      </w:r>
      <w:r w:rsidR="005D3B6F" w:rsidRPr="005D3B6F">
        <w:rPr>
          <w:sz w:val="24"/>
        </w:rPr>
        <w:t xml:space="preserve"> provide dividends to all creditors that prove their debt. To receive distributions, a creditor who has debts due</w:t>
      </w:r>
      <w:r w:rsidR="00C62417" w:rsidRPr="00C62417">
        <w:rPr>
          <w:sz w:val="24"/>
        </w:rPr>
        <w:t xml:space="preserve"> </w:t>
      </w:r>
      <w:r w:rsidR="00C62417" w:rsidRPr="005D3B6F">
        <w:rPr>
          <w:sz w:val="24"/>
        </w:rPr>
        <w:t>against a company</w:t>
      </w:r>
      <w:r w:rsidR="005D3B6F" w:rsidRPr="005D3B6F">
        <w:rPr>
          <w:sz w:val="24"/>
        </w:rPr>
        <w:t xml:space="preserve">, or claims to a debt against a company must </w:t>
      </w:r>
      <w:r w:rsidR="006B1BD5">
        <w:rPr>
          <w:sz w:val="24"/>
        </w:rPr>
        <w:t>provide this information to the liquidator. This may be done</w:t>
      </w:r>
      <w:r w:rsidR="005D3B6F" w:rsidRPr="005D3B6F">
        <w:rPr>
          <w:sz w:val="24"/>
        </w:rPr>
        <w:t xml:space="preserve"> either formally or informally as required by the liquidator in accordance with </w:t>
      </w:r>
      <w:r w:rsidR="005657E8">
        <w:rPr>
          <w:sz w:val="24"/>
        </w:rPr>
        <w:t>section</w:t>
      </w:r>
      <w:r w:rsidR="005657E8" w:rsidRPr="005D3B6F">
        <w:rPr>
          <w:sz w:val="24"/>
        </w:rPr>
        <w:t> </w:t>
      </w:r>
      <w:r w:rsidR="005D3B6F" w:rsidRPr="005D3B6F">
        <w:rPr>
          <w:sz w:val="24"/>
        </w:rPr>
        <w:t>553D of the Corporations Act.</w:t>
      </w:r>
    </w:p>
    <w:p w:rsidR="004136CC" w:rsidRPr="00792476" w:rsidRDefault="004136CC" w:rsidP="00087CE4">
      <w:pPr>
        <w:pStyle w:val="Heading5"/>
      </w:pPr>
      <w:r>
        <w:t>Proofs of debt and claims</w:t>
      </w:r>
    </w:p>
    <w:p w:rsidR="00F46EE2" w:rsidRDefault="009F2A77" w:rsidP="00087CE4">
      <w:pPr>
        <w:spacing w:before="240"/>
      </w:pPr>
      <w:r>
        <w:t>Section</w:t>
      </w:r>
      <w:r w:rsidR="00F46EE2" w:rsidRPr="008D5471">
        <w:t xml:space="preserve"> 500AE(3)</w:t>
      </w:r>
      <w:r w:rsidR="00D12B35">
        <w:t>(c</w:t>
      </w:r>
      <w:r w:rsidR="00F46EE2">
        <w:t>)</w:t>
      </w:r>
      <w:r w:rsidR="00F46EE2" w:rsidRPr="008D5471">
        <w:t xml:space="preserve"> of the Insolvency Reforms Bill empowers the Regulations to prescribe </w:t>
      </w:r>
      <w:r w:rsidR="004136CC">
        <w:t xml:space="preserve">the </w:t>
      </w:r>
      <w:r w:rsidR="00C62417">
        <w:t xml:space="preserve">process for </w:t>
      </w:r>
      <w:r w:rsidR="004136CC">
        <w:t>proofs of debt and claims</w:t>
      </w:r>
      <w:r w:rsidR="00FC4D03">
        <w:t xml:space="preserve"> </w:t>
      </w:r>
      <w:r w:rsidR="00F46EE2" w:rsidRPr="00EB0D06">
        <w:t xml:space="preserve">in relation to a company that is subject to the simplified liquidation process. </w:t>
      </w:r>
      <w:r w:rsidR="00663866">
        <w:t>Under the simplified liquidation process,</w:t>
      </w:r>
      <w:r w:rsidR="00F46EE2">
        <w:t xml:space="preserve"> the </w:t>
      </w:r>
      <w:r w:rsidR="006B1BD5">
        <w:t>process for a creditor proving their</w:t>
      </w:r>
      <w:r w:rsidR="006C4430">
        <w:t xml:space="preserve"> debts and claims is </w:t>
      </w:r>
      <w:r w:rsidR="006B1BD5">
        <w:t xml:space="preserve">generally the </w:t>
      </w:r>
      <w:r w:rsidR="006C4430">
        <w:t xml:space="preserve">same </w:t>
      </w:r>
      <w:r w:rsidR="00663866">
        <w:t>as</w:t>
      </w:r>
      <w:r w:rsidR="006C4430">
        <w:t xml:space="preserve"> the regular liquidation p</w:t>
      </w:r>
      <w:r w:rsidR="00842A7C">
        <w:t>rocess</w:t>
      </w:r>
      <w:r w:rsidR="00BE5C2E">
        <w:t xml:space="preserve"> with </w:t>
      </w:r>
      <w:r w:rsidR="00890909">
        <w:t>some minor changes.</w:t>
      </w:r>
      <w:r w:rsidR="006B1BD5">
        <w:t xml:space="preserve"> </w:t>
      </w:r>
    </w:p>
    <w:p w:rsidR="004136CC" w:rsidRPr="001F7FDE" w:rsidDel="002901D8" w:rsidRDefault="00270356" w:rsidP="00087CE4">
      <w:pPr>
        <w:spacing w:before="240"/>
      </w:pPr>
      <w:r>
        <w:t>T</w:t>
      </w:r>
      <w:r w:rsidR="00BE5C2E">
        <w:t>he Regulations provide that</w:t>
      </w:r>
      <w:r w:rsidR="00F62D10">
        <w:t xml:space="preserve"> where</w:t>
      </w:r>
      <w:r w:rsidR="00BE5C2E">
        <w:t xml:space="preserve"> </w:t>
      </w:r>
      <w:r w:rsidR="00DF4152">
        <w:t>a liquidator requires a debt with formal pro</w:t>
      </w:r>
      <w:r w:rsidR="004136CC">
        <w:t>of,</w:t>
      </w:r>
      <w:r w:rsidR="00DF4152">
        <w:t xml:space="preserve"> </w:t>
      </w:r>
      <w:r w:rsidR="004136CC">
        <w:t xml:space="preserve">the liquidator must provide the creditor with </w:t>
      </w:r>
      <w:r w:rsidR="00C62417">
        <w:t>14 </w:t>
      </w:r>
      <w:r w:rsidR="004136CC">
        <w:t>days to submit their proofs of debt and claims, along with any particulars</w:t>
      </w:r>
      <w:r w:rsidR="00D9303D">
        <w:t xml:space="preserve"> that substantiate</w:t>
      </w:r>
      <w:r w:rsidR="004136CC">
        <w:t xml:space="preserve"> the </w:t>
      </w:r>
      <w:r w:rsidR="00D9303D">
        <w:t>claim</w:t>
      </w:r>
      <w:r w:rsidR="004136CC">
        <w:t xml:space="preserve">. </w:t>
      </w:r>
      <w:r>
        <w:t xml:space="preserve">The period of 14 days begins </w:t>
      </w:r>
      <w:r w:rsidRPr="001F7FDE">
        <w:t xml:space="preserve">from when the notice to submit the particulars of a debt or claim are lodged with ASIC in accordance with regulation 5.6.39(2) of the Regulations. </w:t>
      </w:r>
      <w:r w:rsidR="004136CC" w:rsidRPr="001F7FDE">
        <w:t xml:space="preserve">This includes </w:t>
      </w:r>
      <w:r w:rsidR="00D9303D" w:rsidRPr="001F7FDE">
        <w:t>any</w:t>
      </w:r>
      <w:r w:rsidR="004136CC" w:rsidRPr="001F7FDE">
        <w:t xml:space="preserve"> detailed particulars of the </w:t>
      </w:r>
      <w:r w:rsidR="00D9303D" w:rsidRPr="001F7FDE">
        <w:t xml:space="preserve">claims or </w:t>
      </w:r>
      <w:r w:rsidR="004136CC" w:rsidRPr="001F7FDE">
        <w:t>debt</w:t>
      </w:r>
      <w:r w:rsidR="00D9303D" w:rsidRPr="001F7FDE">
        <w:t>s</w:t>
      </w:r>
      <w:r w:rsidR="004136CC" w:rsidRPr="001F7FDE">
        <w:t xml:space="preserve"> and, in the case of a debt, a statement of account and specifications of vouchers (if any) by which the statement can be substantiated (see regulation 5.6.50)</w:t>
      </w:r>
      <w:r w:rsidR="000C68D6" w:rsidRPr="001F7FDE">
        <w:t>.</w:t>
      </w:r>
      <w:r w:rsidR="00EE042A" w:rsidRPr="001F7FDE">
        <w:t xml:space="preserve"> </w:t>
      </w:r>
      <w:r w:rsidR="00EE042A" w:rsidRPr="002436DB">
        <w:rPr>
          <w:b/>
          <w:i/>
          <w:sz w:val="18"/>
          <w:szCs w:val="18"/>
        </w:rPr>
        <w:t xml:space="preserve">[Schedule </w:t>
      </w:r>
      <w:r w:rsidR="001F7FDE" w:rsidRPr="002436DB">
        <w:rPr>
          <w:b/>
          <w:i/>
          <w:sz w:val="18"/>
          <w:szCs w:val="18"/>
        </w:rPr>
        <w:t xml:space="preserve">3, item 5, </w:t>
      </w:r>
      <w:r w:rsidR="00EE042A" w:rsidRPr="002436DB">
        <w:rPr>
          <w:b/>
          <w:i/>
          <w:sz w:val="18"/>
          <w:szCs w:val="18"/>
        </w:rPr>
        <w:t>regulation 5.6.39]</w:t>
      </w:r>
    </w:p>
    <w:p w:rsidR="00F62D10" w:rsidRPr="001F7FDE" w:rsidDel="002901D8" w:rsidRDefault="004136CC" w:rsidP="00087CE4">
      <w:pPr>
        <w:spacing w:before="240"/>
      </w:pPr>
      <w:r w:rsidRPr="001F7FDE">
        <w:t xml:space="preserve">The Regulations provide that the </w:t>
      </w:r>
      <w:r w:rsidR="00DF4152" w:rsidRPr="001F7FDE">
        <w:t>liquidator of a company</w:t>
      </w:r>
      <w:r w:rsidR="00F62D10" w:rsidRPr="001F7FDE">
        <w:t xml:space="preserve"> may only call once for creditors to submit the particulars of their debts and claims. This differs from the regular process which allows the liquidator to call for creditors as many time</w:t>
      </w:r>
      <w:r w:rsidRPr="001F7FDE">
        <w:t>s</w:t>
      </w:r>
      <w:r w:rsidR="00F62D10" w:rsidRPr="001F7FDE">
        <w:t xml:space="preserve"> as is necessary throughout the liquidation process. The intention is that</w:t>
      </w:r>
      <w:r w:rsidR="00F9560D" w:rsidRPr="001F7FDE">
        <w:t xml:space="preserve"> the simplified liquidation process</w:t>
      </w:r>
      <w:r w:rsidR="00F62D10" w:rsidRPr="001F7FDE">
        <w:t xml:space="preserve"> will be used by small companies with non-complex debt requirements. </w:t>
      </w:r>
      <w:r w:rsidR="0037435F" w:rsidRPr="001F7FDE">
        <w:t>Given the threshold relating to the liabilities</w:t>
      </w:r>
      <w:r w:rsidRPr="001F7FDE">
        <w:t>,</w:t>
      </w:r>
      <w:r w:rsidR="00F62D10" w:rsidRPr="001F7FDE">
        <w:t xml:space="preserve"> it is unlikely that these companies will have large amounts of creditors that will be unknown to the company.</w:t>
      </w:r>
      <w:r w:rsidR="0037435F" w:rsidRPr="001F7FDE">
        <w:t xml:space="preserve"> Where the liabilities exceed the </w:t>
      </w:r>
      <w:r w:rsidR="009E036D" w:rsidRPr="001F7FDE">
        <w:t xml:space="preserve">threshold and the liquidator becomes aware of more complex debt arrangements, the liquidator will cease to use to the simplified liquidation process and move into the regular liquidation process (further discussion below). </w:t>
      </w:r>
      <w:r w:rsidR="00F7019E" w:rsidRPr="002436DB">
        <w:rPr>
          <w:b/>
          <w:i/>
          <w:sz w:val="18"/>
          <w:szCs w:val="18"/>
        </w:rPr>
        <w:t xml:space="preserve">[Schedule </w:t>
      </w:r>
      <w:r w:rsidR="001F7FDE" w:rsidRPr="002436DB">
        <w:rPr>
          <w:b/>
          <w:i/>
          <w:sz w:val="18"/>
          <w:szCs w:val="18"/>
        </w:rPr>
        <w:t xml:space="preserve">3, </w:t>
      </w:r>
      <w:r w:rsidR="00F7019E" w:rsidRPr="002436DB">
        <w:rPr>
          <w:b/>
          <w:i/>
          <w:sz w:val="18"/>
          <w:szCs w:val="18"/>
        </w:rPr>
        <w:t xml:space="preserve">item </w:t>
      </w:r>
      <w:r w:rsidR="001F7FDE" w:rsidRPr="002436DB">
        <w:rPr>
          <w:b/>
          <w:i/>
          <w:sz w:val="18"/>
          <w:szCs w:val="18"/>
        </w:rPr>
        <w:t xml:space="preserve">5, </w:t>
      </w:r>
      <w:r w:rsidR="00F7019E" w:rsidRPr="002436DB">
        <w:rPr>
          <w:b/>
          <w:i/>
          <w:sz w:val="18"/>
          <w:szCs w:val="18"/>
        </w:rPr>
        <w:t>regulation 5.6.39]</w:t>
      </w:r>
    </w:p>
    <w:p w:rsidR="002C54EE" w:rsidRPr="001F7FDE" w:rsidRDefault="00DF4152" w:rsidP="00087CE4">
      <w:pPr>
        <w:pStyle w:val="Bullet"/>
        <w:numPr>
          <w:ilvl w:val="0"/>
          <w:numId w:val="0"/>
        </w:numPr>
      </w:pPr>
      <w:r w:rsidRPr="001F7FDE">
        <w:t>The</w:t>
      </w:r>
      <w:r w:rsidR="00F9560D" w:rsidRPr="001F7FDE">
        <w:t xml:space="preserve"> liquidator </w:t>
      </w:r>
      <w:r w:rsidR="004136CC" w:rsidRPr="001F7FDE">
        <w:t xml:space="preserve">also </w:t>
      </w:r>
      <w:r w:rsidR="00F9560D" w:rsidRPr="001F7FDE">
        <w:t xml:space="preserve">maintains </w:t>
      </w:r>
      <w:r w:rsidR="004136CC" w:rsidRPr="001F7FDE">
        <w:t>the</w:t>
      </w:r>
      <w:r w:rsidR="00F9560D" w:rsidRPr="001F7FDE">
        <w:t xml:space="preserve"> discretion to accept a debt without formal proof. If the liquidator does accept informal proof, th</w:t>
      </w:r>
      <w:r w:rsidR="002C54EE" w:rsidRPr="001F7FDE">
        <w:t xml:space="preserve">e notification </w:t>
      </w:r>
      <w:r w:rsidR="00332182" w:rsidRPr="001F7FDE">
        <w:t xml:space="preserve">for submission of the claims </w:t>
      </w:r>
      <w:r w:rsidRPr="001F7FDE">
        <w:t>by the liquidator as well as creditors rights are</w:t>
      </w:r>
      <w:r w:rsidR="00332182" w:rsidRPr="001F7FDE">
        <w:t xml:space="preserve"> the </w:t>
      </w:r>
      <w:r w:rsidR="002C54EE" w:rsidRPr="001F7FDE">
        <w:t>same as</w:t>
      </w:r>
      <w:r w:rsidR="00F9560D" w:rsidRPr="001F7FDE">
        <w:t xml:space="preserve"> the </w:t>
      </w:r>
      <w:r w:rsidR="002C54EE" w:rsidRPr="001F7FDE">
        <w:t xml:space="preserve">regular liquidation process. </w:t>
      </w:r>
      <w:r w:rsidR="00C312E0" w:rsidRPr="002436DB">
        <w:rPr>
          <w:b/>
          <w:i/>
          <w:sz w:val="18"/>
          <w:szCs w:val="18"/>
        </w:rPr>
        <w:t xml:space="preserve">[Schedule </w:t>
      </w:r>
      <w:r w:rsidR="001F7FDE" w:rsidRPr="002436DB">
        <w:rPr>
          <w:b/>
          <w:i/>
          <w:sz w:val="18"/>
          <w:szCs w:val="18"/>
        </w:rPr>
        <w:t xml:space="preserve">3, </w:t>
      </w:r>
      <w:r w:rsidR="00C312E0" w:rsidRPr="002436DB">
        <w:rPr>
          <w:b/>
          <w:i/>
          <w:sz w:val="18"/>
          <w:szCs w:val="18"/>
        </w:rPr>
        <w:t xml:space="preserve">item </w:t>
      </w:r>
      <w:r w:rsidR="001F7FDE" w:rsidRPr="002436DB">
        <w:rPr>
          <w:b/>
          <w:i/>
          <w:sz w:val="18"/>
          <w:szCs w:val="18"/>
        </w:rPr>
        <w:t xml:space="preserve">9, </w:t>
      </w:r>
      <w:r w:rsidR="00C312E0" w:rsidRPr="002436DB">
        <w:rPr>
          <w:b/>
          <w:i/>
          <w:sz w:val="18"/>
          <w:szCs w:val="18"/>
        </w:rPr>
        <w:t>regulation 5.6.39(4)]</w:t>
      </w:r>
    </w:p>
    <w:p w:rsidR="00332182" w:rsidRDefault="00EB0D06" w:rsidP="00087CE4">
      <w:pPr>
        <w:pStyle w:val="Bullet"/>
        <w:numPr>
          <w:ilvl w:val="0"/>
          <w:numId w:val="0"/>
        </w:numPr>
      </w:pPr>
      <w:r w:rsidRPr="001F7FDE">
        <w:t xml:space="preserve">Once received, </w:t>
      </w:r>
      <w:r w:rsidR="00842A7C" w:rsidRPr="001F7FDE">
        <w:t xml:space="preserve">the liquidator must either choose to accept or reject the creditor’s particulars. </w:t>
      </w:r>
      <w:r w:rsidR="00DF4152">
        <w:t xml:space="preserve">Similar to the regular liquidation process, the liquidator has </w:t>
      </w:r>
      <w:r w:rsidR="007A01A7">
        <w:t>28 </w:t>
      </w:r>
      <w:r w:rsidR="00DF4152">
        <w:t>days to inform the creditor of the outcome of their debt or claim. The liquidator may admit all or part of the formal proof of debt or claim, reject all or part of it, or require further evidence in support of it (</w:t>
      </w:r>
      <w:r w:rsidR="00B51234">
        <w:t xml:space="preserve">see, </w:t>
      </w:r>
      <w:r w:rsidR="007A01A7">
        <w:t xml:space="preserve">regulation </w:t>
      </w:r>
      <w:r w:rsidR="00DF4152">
        <w:t>5.6.53)</w:t>
      </w:r>
      <w:r w:rsidR="00792476">
        <w:t xml:space="preserve">. The simplified liquidation process retains all of the creditor’s rights in relation to the proofs of debt and claims process. </w:t>
      </w:r>
      <w:r w:rsidR="00CC46A0">
        <w:t>This includes the ability to amend a statement of claim where further information comes to light about the companies liabilities owed to the particular creditor. For example this may occur</w:t>
      </w:r>
      <w:r w:rsidR="00890909">
        <w:t xml:space="preserve"> </w:t>
      </w:r>
      <w:r w:rsidR="009F2A77">
        <w:t xml:space="preserve">where there are other outstanding tax liabilities that come to light once the company enters the simplified liquidation process. </w:t>
      </w:r>
    </w:p>
    <w:p w:rsidR="00792476" w:rsidRDefault="00792476" w:rsidP="00087CE4">
      <w:pPr>
        <w:pStyle w:val="Heading5"/>
      </w:pPr>
      <w:r>
        <w:t>Declaring and distributing a dividend</w:t>
      </w:r>
    </w:p>
    <w:p w:rsidR="00A03C04" w:rsidRPr="001778ED" w:rsidRDefault="00796C21" w:rsidP="00087CE4">
      <w:pPr>
        <w:pStyle w:val="Bullet"/>
        <w:numPr>
          <w:ilvl w:val="0"/>
          <w:numId w:val="0"/>
        </w:numPr>
        <w:rPr>
          <w:rStyle w:val="Referencingstyle"/>
          <w:b w:val="0"/>
          <w:i w:val="0"/>
          <w:sz w:val="24"/>
        </w:rPr>
      </w:pPr>
      <w:r>
        <w:t>Section</w:t>
      </w:r>
      <w:r w:rsidR="000A1EB3">
        <w:t xml:space="preserve"> 500AE(3)(e) of the Insolvency Reforms Bill provides that the </w:t>
      </w:r>
      <w:r w:rsidR="004136CC">
        <w:t xml:space="preserve">Regulations </w:t>
      </w:r>
      <w:r w:rsidR="007A01A7">
        <w:t xml:space="preserve">may </w:t>
      </w:r>
      <w:r w:rsidR="004136CC">
        <w:t xml:space="preserve">also provide for circumstances when a liquidator may declare and distribute a dividend. </w:t>
      </w:r>
      <w:r w:rsidR="00726BD9">
        <w:t>Under the simplified liquidation process,</w:t>
      </w:r>
      <w:r w:rsidR="00792476">
        <w:t xml:space="preserve"> </w:t>
      </w:r>
      <w:r w:rsidR="00303688">
        <w:t xml:space="preserve">a </w:t>
      </w:r>
      <w:r w:rsidR="00842A7C">
        <w:t xml:space="preserve">liquidator of a company </w:t>
      </w:r>
      <w:r w:rsidR="00726BD9">
        <w:t xml:space="preserve">may declare a dividend by lodging a notice with ASIC and notifying creditors that are known to the </w:t>
      </w:r>
      <w:r w:rsidR="00726BD9" w:rsidRPr="001778ED">
        <w:t xml:space="preserve">liquidator. A liquidator </w:t>
      </w:r>
      <w:r w:rsidR="00792476" w:rsidRPr="001778ED">
        <w:t xml:space="preserve">may only </w:t>
      </w:r>
      <w:r w:rsidR="00726BD9" w:rsidRPr="001778ED">
        <w:t>declare and distribute a dividend</w:t>
      </w:r>
      <w:r w:rsidR="00842A7C" w:rsidRPr="001778ED">
        <w:t xml:space="preserve"> once among creditors whose debts or claims have been admitted.</w:t>
      </w:r>
      <w:r w:rsidR="00726BD9" w:rsidRPr="001778ED">
        <w:t xml:space="preserve"> </w:t>
      </w:r>
      <w:r w:rsidR="00B01B28" w:rsidRPr="001778ED">
        <w:t xml:space="preserve">An expedited dividend process allows creditors to get paid quickly. This reflects the intention that the </w:t>
      </w:r>
      <w:r w:rsidR="00244B3B" w:rsidRPr="001778ED">
        <w:t>simplified liquidation process</w:t>
      </w:r>
      <w:r w:rsidR="00B01B28" w:rsidRPr="001778ED">
        <w:t xml:space="preserve"> is efficient and is </w:t>
      </w:r>
      <w:r w:rsidR="00726BD9" w:rsidRPr="001778ED">
        <w:t xml:space="preserve">consistent with the </w:t>
      </w:r>
      <w:r w:rsidR="00B01B28" w:rsidRPr="001778ED">
        <w:t xml:space="preserve">recommendations </w:t>
      </w:r>
      <w:r w:rsidR="00726BD9" w:rsidRPr="001778ED">
        <w:t>from the Productivity C</w:t>
      </w:r>
      <w:r w:rsidR="00726BD9" w:rsidRPr="000C08DF">
        <w:t xml:space="preserve">ommission in its 2015 inquiry into </w:t>
      </w:r>
      <w:r w:rsidR="00726BD9" w:rsidRPr="000C08DF">
        <w:rPr>
          <w:i/>
        </w:rPr>
        <w:t>Business Set</w:t>
      </w:r>
      <w:r w:rsidR="005A0C4A">
        <w:rPr>
          <w:i/>
        </w:rPr>
        <w:t>-up</w:t>
      </w:r>
      <w:r w:rsidR="00726BD9" w:rsidRPr="000C08DF">
        <w:rPr>
          <w:i/>
        </w:rPr>
        <w:t>, Transfer and Closure</w:t>
      </w:r>
      <w:r w:rsidR="00726BD9" w:rsidRPr="0034397E">
        <w:t>.</w:t>
      </w:r>
      <w:r w:rsidR="00726BD9">
        <w:t xml:space="preserve"> </w:t>
      </w:r>
      <w:r w:rsidR="004C31BE" w:rsidRPr="002436DB">
        <w:rPr>
          <w:b/>
          <w:i/>
          <w:sz w:val="18"/>
          <w:szCs w:val="18"/>
        </w:rPr>
        <w:t xml:space="preserve">[Schedule </w:t>
      </w:r>
      <w:r w:rsidR="001778ED" w:rsidRPr="002436DB">
        <w:rPr>
          <w:b/>
          <w:i/>
          <w:sz w:val="18"/>
          <w:szCs w:val="18"/>
        </w:rPr>
        <w:t xml:space="preserve">3, </w:t>
      </w:r>
      <w:r w:rsidR="004C31BE" w:rsidRPr="002436DB">
        <w:rPr>
          <w:b/>
          <w:i/>
          <w:sz w:val="18"/>
          <w:szCs w:val="18"/>
        </w:rPr>
        <w:t xml:space="preserve">item </w:t>
      </w:r>
      <w:r w:rsidR="001778ED" w:rsidRPr="002436DB">
        <w:rPr>
          <w:b/>
          <w:i/>
          <w:sz w:val="18"/>
          <w:szCs w:val="18"/>
        </w:rPr>
        <w:t xml:space="preserve">19, </w:t>
      </w:r>
      <w:r w:rsidR="004C31BE" w:rsidRPr="002436DB">
        <w:rPr>
          <w:b/>
          <w:i/>
          <w:sz w:val="18"/>
          <w:szCs w:val="18"/>
        </w:rPr>
        <w:t>regulation 5.6.67A]</w:t>
      </w:r>
    </w:p>
    <w:p w:rsidR="00792476" w:rsidRDefault="00C31E41" w:rsidP="00087CE4">
      <w:pPr>
        <w:pStyle w:val="Bullet"/>
        <w:numPr>
          <w:ilvl w:val="0"/>
          <w:numId w:val="0"/>
        </w:numPr>
        <w:rPr>
          <w:rStyle w:val="Referencingstyle"/>
        </w:rPr>
      </w:pPr>
      <w:r w:rsidRPr="001778ED">
        <w:rPr>
          <w:szCs w:val="24"/>
        </w:rPr>
        <w:t>Unlike under the</w:t>
      </w:r>
      <w:r w:rsidRPr="001778ED">
        <w:rPr>
          <w:color w:val="000000"/>
          <w:szCs w:val="24"/>
        </w:rPr>
        <w:t xml:space="preserve"> regular liquidation process,</w:t>
      </w:r>
      <w:r w:rsidRPr="001778ED">
        <w:rPr>
          <w:szCs w:val="24"/>
        </w:rPr>
        <w:t xml:space="preserve"> a </w:t>
      </w:r>
      <w:r w:rsidR="00CC46A0" w:rsidRPr="001778ED">
        <w:rPr>
          <w:szCs w:val="24"/>
        </w:rPr>
        <w:t xml:space="preserve">creditor who </w:t>
      </w:r>
      <w:r w:rsidR="00792476" w:rsidRPr="001778ED">
        <w:rPr>
          <w:szCs w:val="24"/>
        </w:rPr>
        <w:t xml:space="preserve">has not had their </w:t>
      </w:r>
      <w:r w:rsidR="00792476" w:rsidRPr="001778ED">
        <w:rPr>
          <w:color w:val="000000"/>
          <w:szCs w:val="24"/>
        </w:rPr>
        <w:t>debt or </w:t>
      </w:r>
      <w:r w:rsidR="00CC46A0" w:rsidRPr="001778ED">
        <w:rPr>
          <w:szCs w:val="24"/>
        </w:rPr>
        <w:t>claim admitted</w:t>
      </w:r>
      <w:r w:rsidR="00792476" w:rsidRPr="001778ED">
        <w:rPr>
          <w:szCs w:val="24"/>
        </w:rPr>
        <w:t xml:space="preserve"> </w:t>
      </w:r>
      <w:r w:rsidR="00792476" w:rsidRPr="001778ED">
        <w:rPr>
          <w:color w:val="000000"/>
          <w:szCs w:val="24"/>
        </w:rPr>
        <w:t xml:space="preserve">before the declaration of a dividend does not have a right to the </w:t>
      </w:r>
      <w:r w:rsidR="00A03C04" w:rsidRPr="001778ED">
        <w:rPr>
          <w:color w:val="000000"/>
          <w:szCs w:val="24"/>
        </w:rPr>
        <w:t>distribution of a dividend</w:t>
      </w:r>
      <w:r w:rsidR="00CC46A0" w:rsidRPr="001778ED">
        <w:rPr>
          <w:color w:val="000000"/>
          <w:szCs w:val="24"/>
        </w:rPr>
        <w:t xml:space="preserve">. </w:t>
      </w:r>
      <w:r w:rsidR="00A03C04" w:rsidRPr="000C08DF">
        <w:rPr>
          <w:color w:val="000000"/>
          <w:szCs w:val="24"/>
        </w:rPr>
        <w:t>Although this impact</w:t>
      </w:r>
      <w:r w:rsidR="00B51234" w:rsidRPr="000C08DF">
        <w:rPr>
          <w:color w:val="000000"/>
          <w:szCs w:val="24"/>
        </w:rPr>
        <w:t>s</w:t>
      </w:r>
      <w:r w:rsidR="00A03C04" w:rsidRPr="000C08DF">
        <w:rPr>
          <w:color w:val="000000"/>
          <w:szCs w:val="24"/>
        </w:rPr>
        <w:t xml:space="preserve"> on a potential creditor’s rights, this requirement ensures that the liquidation process remains cost and time efficient by </w:t>
      </w:r>
      <w:r w:rsidR="00A03C04" w:rsidRPr="00616437">
        <w:rPr>
          <w:color w:val="000000"/>
          <w:szCs w:val="24"/>
        </w:rPr>
        <w:t>encouraging all potential creditors to respond within the timeframes required by the liquidator.</w:t>
      </w:r>
      <w:r w:rsidR="004136CC" w:rsidRPr="00616437">
        <w:rPr>
          <w:color w:val="000000"/>
          <w:szCs w:val="24"/>
        </w:rPr>
        <w:t xml:space="preserve"> </w:t>
      </w:r>
      <w:r w:rsidR="004C31BE" w:rsidRPr="002436DB">
        <w:rPr>
          <w:b/>
          <w:i/>
          <w:sz w:val="18"/>
          <w:szCs w:val="18"/>
        </w:rPr>
        <w:t xml:space="preserve">[Schedule </w:t>
      </w:r>
      <w:r w:rsidR="001778ED" w:rsidRPr="002436DB">
        <w:rPr>
          <w:b/>
          <w:i/>
          <w:sz w:val="18"/>
          <w:szCs w:val="18"/>
        </w:rPr>
        <w:t xml:space="preserve">3, </w:t>
      </w:r>
      <w:r w:rsidR="004C31BE" w:rsidRPr="002436DB">
        <w:rPr>
          <w:b/>
          <w:i/>
          <w:sz w:val="18"/>
          <w:szCs w:val="18"/>
        </w:rPr>
        <w:t>item</w:t>
      </w:r>
      <w:r w:rsidR="00B01B28" w:rsidRPr="002436DB">
        <w:rPr>
          <w:b/>
          <w:i/>
          <w:sz w:val="18"/>
          <w:szCs w:val="18"/>
        </w:rPr>
        <w:t> </w:t>
      </w:r>
      <w:r w:rsidR="001778ED" w:rsidRPr="002436DB">
        <w:rPr>
          <w:b/>
          <w:i/>
          <w:sz w:val="18"/>
          <w:szCs w:val="18"/>
        </w:rPr>
        <w:t xml:space="preserve">20, </w:t>
      </w:r>
      <w:r w:rsidR="004C31BE" w:rsidRPr="002436DB">
        <w:rPr>
          <w:b/>
          <w:i/>
          <w:sz w:val="18"/>
          <w:szCs w:val="18"/>
        </w:rPr>
        <w:t>regulation 5.6.68(3)]</w:t>
      </w:r>
    </w:p>
    <w:p w:rsidR="00ED61A8" w:rsidRPr="00616437" w:rsidRDefault="00ED61A8" w:rsidP="00087CE4">
      <w:pPr>
        <w:pStyle w:val="Heading3"/>
      </w:pPr>
      <w:r w:rsidRPr="00616437">
        <w:t>Circumstances in which a liquidator must cease to follow the simplified process</w:t>
      </w:r>
    </w:p>
    <w:p w:rsidR="00ED61A8" w:rsidRPr="00616437" w:rsidRDefault="00796C21" w:rsidP="00087CE4">
      <w:pPr>
        <w:pStyle w:val="OutlineNumbered1"/>
        <w:tabs>
          <w:tab w:val="clear" w:pos="1843"/>
        </w:tabs>
        <w:spacing w:before="240"/>
        <w:rPr>
          <w:rFonts w:eastAsiaTheme="minorHAnsi" w:cstheme="minorBidi"/>
          <w:lang w:eastAsia="en-US"/>
        </w:rPr>
      </w:pPr>
      <w:r>
        <w:rPr>
          <w:sz w:val="24"/>
          <w:szCs w:val="24"/>
        </w:rPr>
        <w:t>Section</w:t>
      </w:r>
      <w:r w:rsidR="00ED61A8" w:rsidRPr="00616437">
        <w:rPr>
          <w:sz w:val="24"/>
          <w:szCs w:val="24"/>
        </w:rPr>
        <w:t> 500AC(1)(b) of the Insolvency Reforms Bill empowers the Regulations to prescribe circumstances in which the liquidator of a company must cease to follow the simplified liquidation process.</w:t>
      </w:r>
    </w:p>
    <w:p w:rsidR="00ED61A8" w:rsidRPr="0014472D" w:rsidRDefault="00ED61A8" w:rsidP="00087CE4">
      <w:pPr>
        <w:pStyle w:val="Bullet"/>
        <w:numPr>
          <w:ilvl w:val="0"/>
          <w:numId w:val="0"/>
        </w:numPr>
        <w:rPr>
          <w:b/>
          <w:i/>
          <w:sz w:val="20"/>
          <w:szCs w:val="20"/>
        </w:rPr>
      </w:pPr>
      <w:r w:rsidRPr="00616437">
        <w:t>T</w:t>
      </w:r>
      <w:r w:rsidRPr="00521958">
        <w:t xml:space="preserve">he </w:t>
      </w:r>
      <w:r w:rsidRPr="00B23C1E">
        <w:t>Regulations provide that the liquidator must cease to follow the process where the liquidator has reasonable grounds</w:t>
      </w:r>
      <w:r w:rsidRPr="0014472D">
        <w:t xml:space="preserve"> to believe that the company or a director of the company has engaged in conduct that has had or is likely to have, a material adverse effect on the interests of the creditors as a whole or of a class of creditors as a whole. What amounts to a</w:t>
      </w:r>
      <w:r w:rsidR="00A86565">
        <w:t xml:space="preserve"> </w:t>
      </w:r>
      <w:r w:rsidR="00A86565" w:rsidRPr="0014472D">
        <w:t>material adverse effect</w:t>
      </w:r>
      <w:r w:rsidRPr="0014472D">
        <w:t xml:space="preserve"> depends on the nature and circumstances of the conduct, the company and the creditor involved. </w:t>
      </w:r>
      <w:r w:rsidRPr="002436DB">
        <w:rPr>
          <w:b/>
          <w:i/>
          <w:sz w:val="18"/>
          <w:szCs w:val="18"/>
        </w:rPr>
        <w:t>[Schedule </w:t>
      </w:r>
      <w:r w:rsidR="0014472D" w:rsidRPr="002436DB">
        <w:rPr>
          <w:b/>
          <w:i/>
          <w:sz w:val="18"/>
          <w:szCs w:val="18"/>
        </w:rPr>
        <w:t xml:space="preserve">3, </w:t>
      </w:r>
      <w:r w:rsidRPr="002436DB">
        <w:rPr>
          <w:b/>
          <w:i/>
          <w:sz w:val="18"/>
          <w:szCs w:val="18"/>
        </w:rPr>
        <w:t>item </w:t>
      </w:r>
      <w:r w:rsidR="0014472D" w:rsidRPr="002436DB">
        <w:rPr>
          <w:b/>
          <w:i/>
          <w:sz w:val="18"/>
          <w:szCs w:val="18"/>
        </w:rPr>
        <w:t xml:space="preserve">2, </w:t>
      </w:r>
      <w:r w:rsidRPr="002436DB">
        <w:rPr>
          <w:b/>
          <w:i/>
          <w:sz w:val="18"/>
          <w:szCs w:val="18"/>
        </w:rPr>
        <w:t>regulation 5.5.</w:t>
      </w:r>
      <w:r w:rsidR="0014472D" w:rsidRPr="002436DB">
        <w:rPr>
          <w:b/>
          <w:i/>
          <w:sz w:val="18"/>
          <w:szCs w:val="18"/>
        </w:rPr>
        <w:t>07</w:t>
      </w:r>
      <w:r w:rsidR="002436DB" w:rsidRPr="002436DB">
        <w:rPr>
          <w:b/>
          <w:i/>
          <w:sz w:val="18"/>
          <w:szCs w:val="18"/>
        </w:rPr>
        <w:t>(1)]</w:t>
      </w:r>
    </w:p>
    <w:p w:rsidR="00ED61A8" w:rsidRPr="0014472D" w:rsidRDefault="00ED61A8" w:rsidP="00087CE4">
      <w:pPr>
        <w:pStyle w:val="Bullet"/>
        <w:numPr>
          <w:ilvl w:val="0"/>
          <w:numId w:val="0"/>
        </w:numPr>
      </w:pPr>
      <w:r w:rsidRPr="0014472D">
        <w:t>Further, the liquidator must have reasonable grounds to believe that the conduct was fraudulent or dishonest. This reflects the intention that only conduct that indicates to a liquidator that genuine misconduct or wrongdoing has occurred is intended to require the liquidator to cease to follow the simplified liquidation process. Conduct of the nature in described by regulation 5.5.</w:t>
      </w:r>
      <w:r w:rsidR="0014472D" w:rsidRPr="0014472D">
        <w:t xml:space="preserve">07 </w:t>
      </w:r>
      <w:r w:rsidRPr="0014472D">
        <w:t>of the Regulations may indicate conduct, or the existence of further conduct, that should be subject to the comprehensive investigatory requirements of the regular liquidation process</w:t>
      </w:r>
      <w:r w:rsidRPr="0014472D">
        <w:rPr>
          <w:b/>
          <w:i/>
          <w:sz w:val="20"/>
          <w:szCs w:val="20"/>
        </w:rPr>
        <w:t xml:space="preserve"> </w:t>
      </w:r>
      <w:r w:rsidRPr="00147D2A">
        <w:rPr>
          <w:b/>
          <w:i/>
          <w:sz w:val="18"/>
          <w:szCs w:val="18"/>
        </w:rPr>
        <w:t>[Schedule </w:t>
      </w:r>
      <w:r w:rsidR="0014472D" w:rsidRPr="00147D2A">
        <w:rPr>
          <w:b/>
          <w:i/>
          <w:sz w:val="18"/>
          <w:szCs w:val="18"/>
        </w:rPr>
        <w:t xml:space="preserve">3, </w:t>
      </w:r>
      <w:r w:rsidRPr="00147D2A">
        <w:rPr>
          <w:b/>
          <w:i/>
          <w:sz w:val="18"/>
          <w:szCs w:val="18"/>
        </w:rPr>
        <w:t>item </w:t>
      </w:r>
      <w:r w:rsidR="0014472D" w:rsidRPr="00147D2A">
        <w:rPr>
          <w:b/>
          <w:i/>
          <w:sz w:val="18"/>
          <w:szCs w:val="18"/>
        </w:rPr>
        <w:t xml:space="preserve">2, </w:t>
      </w:r>
      <w:r w:rsidRPr="00147D2A">
        <w:rPr>
          <w:b/>
          <w:i/>
          <w:sz w:val="18"/>
          <w:szCs w:val="18"/>
        </w:rPr>
        <w:t>regulation 5.5.</w:t>
      </w:r>
      <w:r w:rsidR="0014472D" w:rsidRPr="00147D2A">
        <w:rPr>
          <w:b/>
          <w:i/>
          <w:sz w:val="18"/>
          <w:szCs w:val="18"/>
        </w:rPr>
        <w:t>07</w:t>
      </w:r>
      <w:r w:rsidRPr="00147D2A">
        <w:rPr>
          <w:b/>
          <w:i/>
          <w:sz w:val="18"/>
          <w:szCs w:val="18"/>
        </w:rPr>
        <w:t>(1</w:t>
      </w:r>
      <w:r w:rsidR="00796C21" w:rsidRPr="00147D2A">
        <w:rPr>
          <w:b/>
          <w:i/>
          <w:sz w:val="18"/>
          <w:szCs w:val="18"/>
        </w:rPr>
        <w:t>)</w:t>
      </w:r>
      <w:r w:rsidRPr="00147D2A">
        <w:rPr>
          <w:b/>
          <w:i/>
          <w:sz w:val="18"/>
          <w:szCs w:val="18"/>
        </w:rPr>
        <w:t>]</w:t>
      </w:r>
    </w:p>
    <w:p w:rsidR="00ED61A8" w:rsidRDefault="00ED61A8" w:rsidP="00087CE4">
      <w:pPr>
        <w:pStyle w:val="Bullet"/>
        <w:numPr>
          <w:ilvl w:val="0"/>
          <w:numId w:val="0"/>
        </w:numPr>
      </w:pPr>
      <w:r w:rsidRPr="0014472D">
        <w:t xml:space="preserve">The Regulations provide that the liquidator is taken to have ceased to follow the simplified liquidation process on the day on which the liquidator first held the belief that the conduct has been engaged in. </w:t>
      </w:r>
      <w:r w:rsidRPr="00147D2A">
        <w:rPr>
          <w:b/>
          <w:i/>
          <w:sz w:val="18"/>
          <w:szCs w:val="18"/>
        </w:rPr>
        <w:t xml:space="preserve">[Schedule </w:t>
      </w:r>
      <w:r w:rsidR="0014472D" w:rsidRPr="00147D2A">
        <w:rPr>
          <w:b/>
          <w:i/>
          <w:sz w:val="18"/>
          <w:szCs w:val="18"/>
        </w:rPr>
        <w:t xml:space="preserve">3, </w:t>
      </w:r>
      <w:r w:rsidRPr="00147D2A">
        <w:rPr>
          <w:b/>
          <w:i/>
          <w:sz w:val="18"/>
          <w:szCs w:val="18"/>
        </w:rPr>
        <w:t xml:space="preserve">item </w:t>
      </w:r>
      <w:r w:rsidR="0014472D" w:rsidRPr="00147D2A">
        <w:rPr>
          <w:b/>
          <w:i/>
          <w:sz w:val="18"/>
          <w:szCs w:val="18"/>
        </w:rPr>
        <w:t xml:space="preserve">2, </w:t>
      </w:r>
      <w:r w:rsidRPr="00147D2A">
        <w:rPr>
          <w:b/>
          <w:i/>
          <w:sz w:val="18"/>
          <w:szCs w:val="18"/>
        </w:rPr>
        <w:t>regulation 5.5.</w:t>
      </w:r>
      <w:r w:rsidR="0014472D" w:rsidRPr="00147D2A">
        <w:rPr>
          <w:b/>
          <w:i/>
          <w:sz w:val="18"/>
          <w:szCs w:val="18"/>
        </w:rPr>
        <w:t>07</w:t>
      </w:r>
      <w:r w:rsidRPr="00147D2A">
        <w:rPr>
          <w:b/>
          <w:i/>
          <w:sz w:val="18"/>
          <w:szCs w:val="18"/>
        </w:rPr>
        <w:t>(2)]</w:t>
      </w:r>
    </w:p>
    <w:p w:rsidR="008E17B9" w:rsidRPr="007B5A4B" w:rsidRDefault="008E17B9" w:rsidP="00087CE4">
      <w:pPr>
        <w:pStyle w:val="Heading3"/>
      </w:pPr>
      <w:r w:rsidRPr="007B5A4B">
        <w:t>Transition from the simplified liquidation process</w:t>
      </w:r>
    </w:p>
    <w:p w:rsidR="00E23D6A" w:rsidRPr="008427DC" w:rsidRDefault="00796C21" w:rsidP="00087CE4">
      <w:pPr>
        <w:spacing w:before="240"/>
        <w:rPr>
          <w:szCs w:val="24"/>
        </w:rPr>
      </w:pPr>
      <w:r>
        <w:rPr>
          <w:szCs w:val="24"/>
        </w:rPr>
        <w:t>Section</w:t>
      </w:r>
      <w:r w:rsidR="008E17B9" w:rsidRPr="008427DC">
        <w:rPr>
          <w:szCs w:val="24"/>
        </w:rPr>
        <w:t> 500AC(2) of the Insolvency Reforms Bill empowers the Regulations to</w:t>
      </w:r>
      <w:r w:rsidR="00E23D6A" w:rsidRPr="008427DC">
        <w:rPr>
          <w:szCs w:val="24"/>
        </w:rPr>
        <w:t xml:space="preserve"> deal with the transition from a simplified liquidation process to another form of external administration. </w:t>
      </w:r>
    </w:p>
    <w:p w:rsidR="007B5A4B" w:rsidRPr="008427DC" w:rsidRDefault="007B5A4B" w:rsidP="00087CE4">
      <w:pPr>
        <w:spacing w:before="240"/>
        <w:rPr>
          <w:szCs w:val="24"/>
        </w:rPr>
      </w:pPr>
      <w:r w:rsidRPr="008427DC">
        <w:rPr>
          <w:szCs w:val="24"/>
        </w:rPr>
        <w:t xml:space="preserve">The Regulations provide that the </w:t>
      </w:r>
      <w:r w:rsidRPr="008427DC">
        <w:t xml:space="preserve">cessation of the simplified liquidation process in relation to a company does not affect the validity of anything that was done in good faith in relation to the company before the cessation. </w:t>
      </w:r>
      <w:r w:rsidRPr="00147D2A">
        <w:rPr>
          <w:b/>
          <w:i/>
          <w:sz w:val="18"/>
          <w:szCs w:val="18"/>
        </w:rPr>
        <w:t xml:space="preserve">[Schedule </w:t>
      </w:r>
      <w:r w:rsidR="008427DC" w:rsidRPr="00147D2A">
        <w:rPr>
          <w:b/>
          <w:i/>
          <w:sz w:val="18"/>
          <w:szCs w:val="18"/>
        </w:rPr>
        <w:t xml:space="preserve">3, </w:t>
      </w:r>
      <w:r w:rsidRPr="00147D2A">
        <w:rPr>
          <w:b/>
          <w:i/>
          <w:sz w:val="18"/>
          <w:szCs w:val="18"/>
        </w:rPr>
        <w:t xml:space="preserve">item </w:t>
      </w:r>
      <w:r w:rsidR="008427DC" w:rsidRPr="00147D2A">
        <w:rPr>
          <w:b/>
          <w:i/>
          <w:sz w:val="18"/>
          <w:szCs w:val="18"/>
        </w:rPr>
        <w:t xml:space="preserve">2, </w:t>
      </w:r>
      <w:r w:rsidRPr="00147D2A">
        <w:rPr>
          <w:b/>
          <w:i/>
          <w:sz w:val="18"/>
          <w:szCs w:val="18"/>
        </w:rPr>
        <w:t>regulation 5.5.</w:t>
      </w:r>
      <w:r w:rsidR="008427DC" w:rsidRPr="00147D2A">
        <w:rPr>
          <w:b/>
          <w:i/>
          <w:sz w:val="18"/>
          <w:szCs w:val="18"/>
        </w:rPr>
        <w:t>08</w:t>
      </w:r>
      <w:r w:rsidRPr="00147D2A">
        <w:rPr>
          <w:b/>
          <w:i/>
          <w:sz w:val="18"/>
          <w:szCs w:val="18"/>
        </w:rPr>
        <w:t>(3)]</w:t>
      </w:r>
    </w:p>
    <w:p w:rsidR="00E23D6A" w:rsidRPr="008427DC" w:rsidRDefault="00BE4708" w:rsidP="00087CE4">
      <w:pPr>
        <w:spacing w:before="240"/>
        <w:rPr>
          <w:szCs w:val="24"/>
        </w:rPr>
      </w:pPr>
      <w:r w:rsidRPr="008427DC">
        <w:rPr>
          <w:szCs w:val="24"/>
        </w:rPr>
        <w:t>Further, w</w:t>
      </w:r>
      <w:r w:rsidR="007B5A4B" w:rsidRPr="008427DC">
        <w:rPr>
          <w:szCs w:val="24"/>
        </w:rPr>
        <w:t xml:space="preserve">here a liquidation moves from the simplified to the regular liquidation process, </w:t>
      </w:r>
      <w:r w:rsidRPr="008427DC">
        <w:rPr>
          <w:szCs w:val="24"/>
        </w:rPr>
        <w:t xml:space="preserve">a liquidator may need to provide a report to ASIC under </w:t>
      </w:r>
      <w:r w:rsidR="00796C21">
        <w:rPr>
          <w:szCs w:val="24"/>
        </w:rPr>
        <w:t>section</w:t>
      </w:r>
      <w:r w:rsidR="00796C21" w:rsidRPr="00BE4708">
        <w:rPr>
          <w:szCs w:val="24"/>
        </w:rPr>
        <w:t> </w:t>
      </w:r>
      <w:r w:rsidRPr="008427DC">
        <w:rPr>
          <w:szCs w:val="24"/>
        </w:rPr>
        <w:t xml:space="preserve">533 of the </w:t>
      </w:r>
      <w:r w:rsidR="007B5A4B" w:rsidRPr="008427DC">
        <w:rPr>
          <w:szCs w:val="24"/>
        </w:rPr>
        <w:t xml:space="preserve">Corporations Act </w:t>
      </w:r>
      <w:r w:rsidRPr="008427DC">
        <w:rPr>
          <w:szCs w:val="24"/>
        </w:rPr>
        <w:t xml:space="preserve">regarding a circumstance that was not required to be </w:t>
      </w:r>
      <w:r w:rsidR="005955C0" w:rsidRPr="008427DC">
        <w:rPr>
          <w:szCs w:val="24"/>
        </w:rPr>
        <w:t xml:space="preserve">provided </w:t>
      </w:r>
      <w:r w:rsidRPr="008427DC">
        <w:rPr>
          <w:szCs w:val="24"/>
        </w:rPr>
        <w:t xml:space="preserve">reported under the simplified liquidation process. </w:t>
      </w:r>
      <w:r w:rsidR="005955C0" w:rsidRPr="008427DC">
        <w:rPr>
          <w:szCs w:val="24"/>
        </w:rPr>
        <w:t>In this circumstances, the liquidator must provide the report</w:t>
      </w:r>
      <w:r w:rsidR="007B5A4B" w:rsidRPr="008427DC">
        <w:rPr>
          <w:szCs w:val="24"/>
        </w:rPr>
        <w:t xml:space="preserve"> within six months of the day on which the simplified liquidation process in relation to the company ended. </w:t>
      </w:r>
      <w:r w:rsidR="005955C0" w:rsidRPr="00147D2A">
        <w:rPr>
          <w:b/>
          <w:i/>
          <w:sz w:val="18"/>
          <w:szCs w:val="18"/>
        </w:rPr>
        <w:t xml:space="preserve">[Schedule </w:t>
      </w:r>
      <w:r w:rsidR="008427DC" w:rsidRPr="00147D2A">
        <w:rPr>
          <w:b/>
          <w:i/>
          <w:sz w:val="18"/>
          <w:szCs w:val="18"/>
        </w:rPr>
        <w:t xml:space="preserve">3, </w:t>
      </w:r>
      <w:r w:rsidR="005955C0" w:rsidRPr="00147D2A">
        <w:rPr>
          <w:b/>
          <w:i/>
          <w:sz w:val="18"/>
          <w:szCs w:val="18"/>
        </w:rPr>
        <w:t xml:space="preserve">item </w:t>
      </w:r>
      <w:r w:rsidR="008427DC" w:rsidRPr="00147D2A">
        <w:rPr>
          <w:b/>
          <w:i/>
          <w:sz w:val="18"/>
          <w:szCs w:val="18"/>
        </w:rPr>
        <w:t xml:space="preserve">2, </w:t>
      </w:r>
      <w:r w:rsidR="005955C0" w:rsidRPr="00147D2A">
        <w:rPr>
          <w:b/>
          <w:i/>
          <w:sz w:val="18"/>
          <w:szCs w:val="18"/>
        </w:rPr>
        <w:t>regulation 5.5.</w:t>
      </w:r>
      <w:r w:rsidR="008427DC" w:rsidRPr="00147D2A">
        <w:rPr>
          <w:b/>
          <w:i/>
          <w:sz w:val="18"/>
          <w:szCs w:val="18"/>
        </w:rPr>
        <w:t>08</w:t>
      </w:r>
      <w:r w:rsidR="005955C0" w:rsidRPr="00147D2A">
        <w:rPr>
          <w:b/>
          <w:i/>
          <w:sz w:val="18"/>
          <w:szCs w:val="18"/>
        </w:rPr>
        <w:t>(4)]</w:t>
      </w:r>
    </w:p>
    <w:p w:rsidR="00E23D6A" w:rsidRPr="008427DC" w:rsidRDefault="00E23D6A" w:rsidP="00087CE4">
      <w:pPr>
        <w:pStyle w:val="Heading4"/>
        <w:spacing w:after="120"/>
      </w:pPr>
      <w:r w:rsidRPr="008427DC">
        <w:t>Application of amendments</w:t>
      </w:r>
    </w:p>
    <w:p w:rsidR="00E23D6A" w:rsidRPr="00E62851" w:rsidRDefault="00C75AE6" w:rsidP="00087CE4">
      <w:pPr>
        <w:spacing w:before="240"/>
        <w:rPr>
          <w:szCs w:val="24"/>
        </w:rPr>
      </w:pPr>
      <w:r w:rsidRPr="008427DC">
        <w:rPr>
          <w:szCs w:val="24"/>
        </w:rPr>
        <w:t xml:space="preserve">The amendments made by the Regulations for the simplified liquidation process apply in relation to the winding up of a company because of a triggering event that occurs on or after the commencement of the Insolvency Reforms Bill that creates the simplified process. </w:t>
      </w:r>
      <w:r w:rsidRPr="00147D2A">
        <w:rPr>
          <w:b/>
          <w:i/>
          <w:sz w:val="18"/>
          <w:szCs w:val="18"/>
        </w:rPr>
        <w:t xml:space="preserve">[Schedule </w:t>
      </w:r>
      <w:r w:rsidR="008427DC" w:rsidRPr="00147D2A">
        <w:rPr>
          <w:b/>
          <w:i/>
          <w:sz w:val="18"/>
          <w:szCs w:val="18"/>
        </w:rPr>
        <w:t xml:space="preserve">3, </w:t>
      </w:r>
      <w:r w:rsidRPr="00147D2A">
        <w:rPr>
          <w:b/>
          <w:i/>
          <w:sz w:val="18"/>
          <w:szCs w:val="18"/>
        </w:rPr>
        <w:t xml:space="preserve">item </w:t>
      </w:r>
      <w:r w:rsidR="008427DC" w:rsidRPr="00147D2A">
        <w:rPr>
          <w:b/>
          <w:i/>
          <w:sz w:val="18"/>
          <w:szCs w:val="18"/>
        </w:rPr>
        <w:t xml:space="preserve">21, </w:t>
      </w:r>
      <w:r w:rsidRPr="00147D2A">
        <w:rPr>
          <w:b/>
          <w:i/>
          <w:sz w:val="18"/>
          <w:szCs w:val="18"/>
        </w:rPr>
        <w:t>regulation 10.43.01]</w:t>
      </w:r>
    </w:p>
    <w:p w:rsidR="00D918EA" w:rsidRDefault="00D918EA">
      <w:pPr>
        <w:spacing w:before="0" w:after="0"/>
        <w:rPr>
          <w:b/>
          <w:i/>
          <w:sz w:val="20"/>
        </w:rPr>
      </w:pPr>
      <w:r>
        <w:rPr>
          <w:b/>
          <w:i/>
          <w:sz w:val="20"/>
        </w:rPr>
        <w:br w:type="page"/>
      </w:r>
    </w:p>
    <w:p w:rsidR="00D918EA" w:rsidRDefault="00D918EA" w:rsidP="00087CE4">
      <w:pPr>
        <w:spacing w:before="240"/>
        <w:ind w:right="91"/>
        <w:rPr>
          <w:b/>
          <w:u w:val="single"/>
        </w:rPr>
      </w:pPr>
      <w:r w:rsidRPr="007B335E">
        <w:rPr>
          <w:b/>
          <w:u w:val="single"/>
        </w:rPr>
        <w:t xml:space="preserve">ATTACHMENT </w:t>
      </w:r>
      <w:r>
        <w:rPr>
          <w:b/>
          <w:u w:val="single"/>
        </w:rPr>
        <w:t>B</w:t>
      </w:r>
    </w:p>
    <w:p w:rsidR="00D918EA" w:rsidRPr="001B6A10" w:rsidRDefault="00D918EA" w:rsidP="00087CE4">
      <w:pPr>
        <w:spacing w:before="240"/>
        <w:ind w:right="91"/>
        <w:rPr>
          <w:b/>
          <w:bCs/>
          <w:u w:val="single"/>
        </w:rPr>
      </w:pPr>
      <w:r w:rsidRPr="001B6A10">
        <w:rPr>
          <w:b/>
          <w:bCs/>
          <w:u w:val="single"/>
        </w:rPr>
        <w:t>Amendments not included in this Exposure Draft</w:t>
      </w:r>
    </w:p>
    <w:p w:rsidR="00D918EA" w:rsidRDefault="00D918EA" w:rsidP="00087CE4">
      <w:pPr>
        <w:spacing w:before="240"/>
        <w:ind w:right="91"/>
        <w:rPr>
          <w:kern w:val="28"/>
        </w:rPr>
      </w:pPr>
      <w:r>
        <w:t>A number of elements of the reforms to the corporate insolvency framework</w:t>
      </w:r>
      <w:r>
        <w:rPr>
          <w:kern w:val="28"/>
        </w:rPr>
        <w:t xml:space="preserve"> established by the proposed Insolvency Reform</w:t>
      </w:r>
      <w:r w:rsidR="004844A9">
        <w:rPr>
          <w:kern w:val="28"/>
        </w:rPr>
        <w:t>s</w:t>
      </w:r>
      <w:r>
        <w:rPr>
          <w:kern w:val="28"/>
        </w:rPr>
        <w:t xml:space="preserve"> </w:t>
      </w:r>
      <w:r w:rsidR="004844A9">
        <w:rPr>
          <w:kern w:val="28"/>
        </w:rPr>
        <w:t xml:space="preserve">Bill </w:t>
      </w:r>
      <w:r>
        <w:rPr>
          <w:kern w:val="28"/>
        </w:rPr>
        <w:t xml:space="preserve">will be implemented through amendments to the Corporations Regulations. This Exposure Draft includes some, but not all, of the proposed </w:t>
      </w:r>
      <w:r w:rsidR="00373FB8">
        <w:rPr>
          <w:kern w:val="28"/>
        </w:rPr>
        <w:t>amendments</w:t>
      </w:r>
      <w:r>
        <w:rPr>
          <w:kern w:val="28"/>
        </w:rPr>
        <w:t xml:space="preserve"> to the Corporations Regulations.</w:t>
      </w:r>
    </w:p>
    <w:p w:rsidR="00D918EA" w:rsidRPr="008E08DE" w:rsidRDefault="00D918EA" w:rsidP="00087CE4">
      <w:pPr>
        <w:spacing w:before="240"/>
        <w:ind w:right="91"/>
        <w:rPr>
          <w:i/>
          <w:kern w:val="28"/>
        </w:rPr>
      </w:pPr>
      <w:r w:rsidRPr="008E08DE">
        <w:rPr>
          <w:i/>
          <w:kern w:val="28"/>
        </w:rPr>
        <w:t>Debt restructuring</w:t>
      </w:r>
      <w:r w:rsidR="005A0C4A">
        <w:rPr>
          <w:i/>
          <w:kern w:val="28"/>
        </w:rPr>
        <w:t>– exceptions from the stay on ‘ipso facto’ clauses</w:t>
      </w:r>
    </w:p>
    <w:p w:rsidR="00D918EA" w:rsidRDefault="00D918EA" w:rsidP="00087CE4">
      <w:pPr>
        <w:spacing w:before="240"/>
        <w:ind w:right="91"/>
        <w:rPr>
          <w:kern w:val="28"/>
        </w:rPr>
      </w:pPr>
      <w:r>
        <w:rPr>
          <w:kern w:val="28"/>
        </w:rPr>
        <w:t>In relation to the proposed debt restructuring process, this Exposure Draft does not include proposed amendments to the Corporations Regulations regarding:</w:t>
      </w:r>
    </w:p>
    <w:p w:rsidR="00081F3D" w:rsidRPr="00081F3D" w:rsidRDefault="00A42916" w:rsidP="00087CE4">
      <w:pPr>
        <w:pStyle w:val="Bullet"/>
        <w:numPr>
          <w:ilvl w:val="0"/>
          <w:numId w:val="12"/>
        </w:numPr>
      </w:pPr>
      <w:r w:rsidRPr="00B44B89">
        <w:t>stay</w:t>
      </w:r>
      <w:r w:rsidR="00741ABB">
        <w:t>s</w:t>
      </w:r>
      <w:r w:rsidRPr="00B44B89">
        <w:t xml:space="preserve"> on enfor</w:t>
      </w:r>
      <w:r w:rsidR="00924877">
        <w:t>c</w:t>
      </w:r>
      <w:r w:rsidRPr="00B44B89">
        <w:t>ing rights</w:t>
      </w:r>
      <w:r w:rsidR="00741ABB">
        <w:t>—the prescribed reasons</w:t>
      </w:r>
      <w:r w:rsidR="00D93604">
        <w:t xml:space="preserve"> </w:t>
      </w:r>
      <w:r w:rsidR="002909A4">
        <w:t>in</w:t>
      </w:r>
      <w:r w:rsidR="00D93604">
        <w:t xml:space="preserve"> which a right cannot be enforced against a company</w:t>
      </w:r>
      <w:r w:rsidR="006D735B">
        <w:t xml:space="preserve"> due to the company coming or possibly coming under restructuring, or </w:t>
      </w:r>
      <w:r w:rsidR="002909A4">
        <w:t xml:space="preserve">its </w:t>
      </w:r>
      <w:r w:rsidR="006D735B">
        <w:t>financial position</w:t>
      </w:r>
      <w:r w:rsidR="00BB39DC">
        <w:t>;</w:t>
      </w:r>
      <w:r w:rsidR="009F7DF6">
        <w:t xml:space="preserve"> and </w:t>
      </w:r>
      <w:r w:rsidR="002909A4">
        <w:t>a prescribed kind of right, or</w:t>
      </w:r>
      <w:r w:rsidR="000A5AB4">
        <w:t xml:space="preserve"> </w:t>
      </w:r>
      <w:r w:rsidR="009F7DF6">
        <w:t xml:space="preserve">a right in a </w:t>
      </w:r>
      <w:r w:rsidR="000A5AB4">
        <w:t xml:space="preserve">prescribed </w:t>
      </w:r>
      <w:r w:rsidR="006E0A82">
        <w:t xml:space="preserve">kind of </w:t>
      </w:r>
      <w:r w:rsidR="000A5AB4">
        <w:t>c</w:t>
      </w:r>
      <w:r w:rsidR="009F7DF6">
        <w:t>ontract</w:t>
      </w:r>
      <w:r w:rsidR="006E0A82">
        <w:t>, agreement or arrangement</w:t>
      </w:r>
      <w:r w:rsidR="002909A4">
        <w:t>,</w:t>
      </w:r>
      <w:r w:rsidR="000A5AB4">
        <w:t xml:space="preserve"> to which a stay will not apply</w:t>
      </w:r>
      <w:r w:rsidR="00081F3D" w:rsidRPr="00081F3D">
        <w:t>.</w:t>
      </w:r>
    </w:p>
    <w:p w:rsidR="00211CCA" w:rsidRPr="0070535E" w:rsidRDefault="00CD2908" w:rsidP="00087CE4">
      <w:pPr>
        <w:spacing w:before="240"/>
        <w:ind w:right="91"/>
        <w:rPr>
          <w:i/>
          <w:kern w:val="28"/>
        </w:rPr>
      </w:pPr>
      <w:r w:rsidRPr="0070535E">
        <w:rPr>
          <w:i/>
          <w:kern w:val="28"/>
        </w:rPr>
        <w:t>Temporary fee waiver</w:t>
      </w:r>
    </w:p>
    <w:p w:rsidR="00211CCA" w:rsidRDefault="0070535E" w:rsidP="00087CE4">
      <w:pPr>
        <w:spacing w:before="240"/>
        <w:ind w:right="91"/>
        <w:rPr>
          <w:kern w:val="28"/>
        </w:rPr>
      </w:pPr>
      <w:r w:rsidRPr="0070535E">
        <w:rPr>
          <w:kern w:val="28"/>
        </w:rPr>
        <w:t xml:space="preserve">This Exposure Draft does not include proposed amendments to the </w:t>
      </w:r>
      <w:r w:rsidRPr="0070535E">
        <w:rPr>
          <w:i/>
          <w:iCs/>
          <w:kern w:val="28"/>
        </w:rPr>
        <w:t>Corporations (Fees) Regulations 2001</w:t>
      </w:r>
      <w:r w:rsidRPr="0070535E">
        <w:rPr>
          <w:kern w:val="28"/>
        </w:rPr>
        <w:t xml:space="preserve"> </w:t>
      </w:r>
      <w:r w:rsidR="00CD2908" w:rsidRPr="0070535E">
        <w:rPr>
          <w:kern w:val="28"/>
        </w:rPr>
        <w:t>to temporarily waive fees</w:t>
      </w:r>
      <w:r w:rsidRPr="0070535E">
        <w:rPr>
          <w:kern w:val="28"/>
        </w:rPr>
        <w:t>,</w:t>
      </w:r>
      <w:r w:rsidR="00CD2908" w:rsidRPr="0070535E">
        <w:rPr>
          <w:kern w:val="28"/>
        </w:rPr>
        <w:t xml:space="preserve"> </w:t>
      </w:r>
      <w:r w:rsidRPr="0070535E">
        <w:rPr>
          <w:kern w:val="28"/>
        </w:rPr>
        <w:t xml:space="preserve">until 30 June 2022, </w:t>
      </w:r>
      <w:r w:rsidR="00CD2908" w:rsidRPr="0070535E">
        <w:rPr>
          <w:kern w:val="28"/>
        </w:rPr>
        <w:t xml:space="preserve">associated with registration as a registered liquidator to encourage more practitioners to enter the </w:t>
      </w:r>
      <w:r w:rsidRPr="0070535E">
        <w:rPr>
          <w:kern w:val="28"/>
        </w:rPr>
        <w:t>market.</w:t>
      </w:r>
    </w:p>
    <w:p w:rsidR="00D037A5" w:rsidRPr="0076019C" w:rsidRDefault="00D037A5" w:rsidP="00087CE4">
      <w:pPr>
        <w:spacing w:before="240"/>
        <w:ind w:right="91"/>
        <w:rPr>
          <w:i/>
          <w:kern w:val="28"/>
        </w:rPr>
      </w:pPr>
      <w:r w:rsidRPr="0076019C">
        <w:rPr>
          <w:i/>
          <w:kern w:val="28"/>
        </w:rPr>
        <w:t>Industry funding model</w:t>
      </w:r>
    </w:p>
    <w:p w:rsidR="00100860" w:rsidRPr="00D037A5" w:rsidRDefault="00D037A5" w:rsidP="00087CE4">
      <w:pPr>
        <w:spacing w:before="240"/>
        <w:ind w:right="91"/>
        <w:rPr>
          <w:kern w:val="28"/>
        </w:rPr>
      </w:pPr>
      <w:r w:rsidRPr="00D037A5">
        <w:rPr>
          <w:kern w:val="28"/>
        </w:rPr>
        <w:t xml:space="preserve">This Exposure Draft does not include amendments to the </w:t>
      </w:r>
      <w:r w:rsidRPr="00100860">
        <w:rPr>
          <w:i/>
          <w:kern w:val="28"/>
        </w:rPr>
        <w:t>ASIC Supervisory Cost Recovery Levy Regulations 2017</w:t>
      </w:r>
      <w:r w:rsidRPr="00D037A5">
        <w:rPr>
          <w:kern w:val="28"/>
        </w:rPr>
        <w:t xml:space="preserve"> that are needed to factor the new restructuring process into a leviable entity’s entity metric for the purposes of calculating the entity’s ASIC Supervisory Cost Recovery Levy, imposed by the </w:t>
      </w:r>
      <w:r w:rsidRPr="00100860">
        <w:rPr>
          <w:i/>
          <w:kern w:val="28"/>
        </w:rPr>
        <w:t>ASIC Supervisory Cost Recovery Levy Act 2017</w:t>
      </w:r>
      <w:r w:rsidRPr="00D037A5">
        <w:rPr>
          <w:kern w:val="28"/>
        </w:rPr>
        <w:t>.</w:t>
      </w:r>
    </w:p>
    <w:sectPr w:rsidR="00100860" w:rsidRPr="00D037A5" w:rsidSect="00392BBA">
      <w:headerReference w:type="default" r:id="rId14"/>
      <w:footerReference w:type="default" r:id="rId15"/>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786B" w:rsidRDefault="00F5786B" w:rsidP="00954679">
      <w:pPr>
        <w:spacing w:before="0" w:after="0"/>
      </w:pPr>
      <w:r>
        <w:separator/>
      </w:r>
    </w:p>
  </w:endnote>
  <w:endnote w:type="continuationSeparator" w:id="0">
    <w:p w:rsidR="00F5786B" w:rsidRDefault="00F5786B" w:rsidP="00954679">
      <w:pPr>
        <w:spacing w:before="0" w:after="0"/>
      </w:pPr>
      <w:r>
        <w:continuationSeparator/>
      </w:r>
    </w:p>
  </w:endnote>
  <w:endnote w:type="continuationNotice" w:id="1">
    <w:p w:rsidR="00F5786B" w:rsidRDefault="00F5786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8619968"/>
      <w:docPartObj>
        <w:docPartGallery w:val="Page Numbers (Bottom of Page)"/>
        <w:docPartUnique/>
      </w:docPartObj>
    </w:sdtPr>
    <w:sdtEndPr/>
    <w:sdtContent>
      <w:sdt>
        <w:sdtPr>
          <w:id w:val="98381352"/>
          <w:docPartObj>
            <w:docPartGallery w:val="Page Numbers (Top of Page)"/>
            <w:docPartUnique/>
          </w:docPartObj>
        </w:sdtPr>
        <w:sdtEndPr/>
        <w:sdtContent>
          <w:p w:rsidR="00710634" w:rsidRDefault="00710634" w:rsidP="00013390">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sidR="00265810">
              <w:rPr>
                <w:bCs/>
                <w:noProof/>
              </w:rPr>
              <w:t>1</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sidR="00265810">
              <w:rPr>
                <w:bCs/>
                <w:noProof/>
              </w:rPr>
              <w:t>3</w:t>
            </w:r>
            <w:r w:rsidRPr="00954679">
              <w:rPr>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786B" w:rsidRDefault="00F5786B" w:rsidP="00954679">
      <w:pPr>
        <w:spacing w:before="0" w:after="0"/>
      </w:pPr>
      <w:r>
        <w:separator/>
      </w:r>
    </w:p>
  </w:footnote>
  <w:footnote w:type="continuationSeparator" w:id="0">
    <w:p w:rsidR="00F5786B" w:rsidRDefault="00F5786B" w:rsidP="00954679">
      <w:pPr>
        <w:spacing w:before="0" w:after="0"/>
      </w:pPr>
      <w:r>
        <w:continuationSeparator/>
      </w:r>
    </w:p>
  </w:footnote>
  <w:footnote w:type="continuationNotice" w:id="1">
    <w:p w:rsidR="00F5786B" w:rsidRDefault="00F5786B">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0634" w:rsidRPr="007534E1" w:rsidRDefault="00265810" w:rsidP="007534E1">
    <w:pPr>
      <w:pStyle w:val="Header"/>
      <w:jc w:val="center"/>
      <w:rPr>
        <w:b/>
      </w:rPr>
    </w:pPr>
    <w:sdt>
      <w:sdtPr>
        <w:rPr>
          <w:b/>
        </w:rPr>
        <w:id w:val="-2007662521"/>
        <w:docPartObj>
          <w:docPartGallery w:val="Watermarks"/>
          <w:docPartUnique/>
        </w:docPartObj>
      </w:sdtPr>
      <w:sdtEndPr/>
      <w:sdtContent>
        <w:r>
          <w:rPr>
            <w:b/>
            <w:noProof/>
            <w:lang w:val="en-US" w:eastAsia="en-US"/>
          </w:rPr>
          <w:pict w14:anchorId="6CB9D0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710634" w:rsidRPr="007534E1">
      <w:rPr>
        <w:b/>
      </w:rPr>
      <w:t>EXPOSURE DRAFT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30329CA"/>
    <w:multiLevelType w:val="multilevel"/>
    <w:tmpl w:val="BE44C77E"/>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87825EB"/>
    <w:multiLevelType w:val="hybridMultilevel"/>
    <w:tmpl w:val="C56443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822090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1E63749A"/>
    <w:multiLevelType w:val="hybridMultilevel"/>
    <w:tmpl w:val="41441F64"/>
    <w:lvl w:ilvl="0" w:tplc="1DBAF0A2">
      <w:start w:val="1"/>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8" w15:restartNumberingAfterBreak="0">
    <w:nsid w:val="38BC502E"/>
    <w:multiLevelType w:val="multilevel"/>
    <w:tmpl w:val="69125C24"/>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2880" w:hanging="360"/>
      </w:pPr>
    </w:lvl>
    <w:lvl w:ilvl="4">
      <w:start w:val="1"/>
      <w:numFmt w:val="lowerLetter"/>
      <w:lvlText w:val="(%5)"/>
      <w:lvlJc w:val="left"/>
      <w:pPr>
        <w:ind w:left="3240" w:hanging="360"/>
      </w:pPr>
    </w:lvl>
    <w:lvl w:ilvl="5">
      <w:start w:val="1"/>
      <w:numFmt w:val="lowerRoman"/>
      <w:lvlText w:val="(%6)"/>
      <w:lvlJc w:val="left"/>
      <w:pPr>
        <w:ind w:left="3600" w:hanging="360"/>
      </w:pPr>
    </w:lvl>
    <w:lvl w:ilvl="6">
      <w:start w:val="1"/>
      <w:numFmt w:val="decimal"/>
      <w:lvlText w:val="%7."/>
      <w:lvlJc w:val="left"/>
      <w:pPr>
        <w:ind w:left="3960" w:hanging="360"/>
      </w:pPr>
    </w:lvl>
    <w:lvl w:ilvl="7">
      <w:start w:val="1"/>
      <w:numFmt w:val="lowerLetter"/>
      <w:lvlText w:val="%8."/>
      <w:lvlJc w:val="left"/>
      <w:pPr>
        <w:ind w:left="4320" w:hanging="360"/>
      </w:pPr>
    </w:lvl>
    <w:lvl w:ilvl="8">
      <w:start w:val="1"/>
      <w:numFmt w:val="lowerRoman"/>
      <w:lvlText w:val="%9."/>
      <w:lvlJc w:val="left"/>
      <w:pPr>
        <w:ind w:left="4680" w:hanging="360"/>
      </w:pPr>
    </w:lvl>
  </w:abstractNum>
  <w:abstractNum w:abstractNumId="9" w15:restartNumberingAfterBreak="0">
    <w:nsid w:val="3A3F546D"/>
    <w:multiLevelType w:val="hybridMultilevel"/>
    <w:tmpl w:val="8AAEB902"/>
    <w:lvl w:ilvl="0" w:tplc="0C090001">
      <w:start w:val="1"/>
      <w:numFmt w:val="bullet"/>
      <w:lvlText w:val=""/>
      <w:lvlJc w:val="left"/>
      <w:pPr>
        <w:ind w:left="720" w:hanging="360"/>
      </w:pPr>
      <w:rPr>
        <w:rFonts w:ascii="Symbol" w:hAnsi="Symbol" w:hint="default"/>
      </w:rPr>
    </w:lvl>
    <w:lvl w:ilvl="1" w:tplc="B0BCADA2">
      <w:start w:val="5"/>
      <w:numFmt w:val="bullet"/>
      <w:lvlText w:val="-"/>
      <w:lvlJc w:val="left"/>
      <w:pPr>
        <w:ind w:left="1440" w:hanging="360"/>
      </w:pPr>
      <w:rPr>
        <w:rFonts w:ascii="Times New Roman" w:eastAsiaTheme="minorHAnsi" w:hAnsi="Times New Roman" w:cs="Times New Roman"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D714D4B"/>
    <w:multiLevelType w:val="multilevel"/>
    <w:tmpl w:val="A316FE50"/>
    <w:styleLink w:val="ChapterList"/>
    <w:lvl w:ilvl="0">
      <w:start w:val="1"/>
      <w:numFmt w:val="decimal"/>
      <w:lvlText w:val="Chapter %1"/>
      <w:lvlJc w:val="left"/>
      <w:pPr>
        <w:tabs>
          <w:tab w:val="num" w:pos="1134"/>
        </w:tabs>
        <w:ind w:left="0" w:firstLine="0"/>
      </w:pPr>
      <w:rPr>
        <w:rFonts w:hint="default"/>
      </w:rPr>
    </w:lvl>
    <w:lvl w:ilvl="1">
      <w:start w:val="1"/>
      <w:numFmt w:val="decimal"/>
      <w:lvlText w:val="%1.%2"/>
      <w:lvlJc w:val="left"/>
      <w:pPr>
        <w:tabs>
          <w:tab w:val="num" w:pos="1985"/>
        </w:tabs>
        <w:ind w:left="1134" w:firstLine="0"/>
      </w:pPr>
      <w:rPr>
        <w:rFonts w:hint="default"/>
      </w:rPr>
    </w:lvl>
    <w:lvl w:ilvl="2">
      <w:start w:val="1"/>
      <w:numFmt w:val="decimal"/>
      <w:lvlRestart w:val="1"/>
      <w:suff w:val="nothing"/>
      <w:lvlText w:val="Diagram %1.%3"/>
      <w:lvlJc w:val="left"/>
      <w:pPr>
        <w:ind w:left="1134" w:firstLine="0"/>
      </w:pPr>
      <w:rPr>
        <w:rFonts w:hint="default"/>
      </w:rPr>
    </w:lvl>
    <w:lvl w:ilvl="3">
      <w:start w:val="1"/>
      <w:numFmt w:val="decimal"/>
      <w:lvlRestart w:val="1"/>
      <w:suff w:val="nothing"/>
      <w:lvlText w:val="Example %1.%4"/>
      <w:lvlJc w:val="left"/>
      <w:pPr>
        <w:ind w:left="1134" w:firstLine="0"/>
      </w:pPr>
      <w:rPr>
        <w:rFonts w:hint="default"/>
      </w:rPr>
    </w:lvl>
    <w:lvl w:ilvl="4">
      <w:start w:val="1"/>
      <w:numFmt w:val="decimal"/>
      <w:lvlRestart w:val="1"/>
      <w:suff w:val="nothing"/>
      <w:lvlText w:val="Table %1.%5"/>
      <w:lvlJc w:val="left"/>
      <w:pPr>
        <w:ind w:left="1134"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F555AC9"/>
    <w:multiLevelType w:val="hybridMultilevel"/>
    <w:tmpl w:val="1D36F8A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F950960"/>
    <w:multiLevelType w:val="multilevel"/>
    <w:tmpl w:val="AD1C7528"/>
    <w:name w:val="DotPointList"/>
    <w:lvl w:ilvl="0">
      <w:start w:val="1"/>
      <w:numFmt w:val="bullet"/>
      <w:lvlRestart w:val="0"/>
      <w:lvlText w:val="•"/>
      <w:lvlJc w:val="left"/>
      <w:pPr>
        <w:tabs>
          <w:tab w:val="num" w:pos="284"/>
        </w:tabs>
        <w:ind w:left="284" w:hanging="284"/>
      </w:pPr>
      <w:rPr>
        <w:b w:val="0"/>
        <w:i w:val="0"/>
        <w:color w:val="000000"/>
      </w:rPr>
    </w:lvl>
    <w:lvl w:ilvl="1">
      <w:start w:val="1"/>
      <w:numFmt w:val="bullet"/>
      <w:lvlText w:val="–"/>
      <w:lvlJc w:val="left"/>
      <w:pPr>
        <w:tabs>
          <w:tab w:val="num" w:pos="567"/>
        </w:tabs>
        <w:ind w:left="567" w:hanging="283"/>
      </w:pPr>
      <w:rPr>
        <w:b w:val="0"/>
        <w:i w:val="0"/>
        <w:color w:val="000000"/>
      </w:rPr>
    </w:lvl>
    <w:lvl w:ilvl="2">
      <w:start w:val="1"/>
      <w:numFmt w:val="decimal"/>
      <w:lvlText w:val="%3"/>
      <w:lvlJc w:val="left"/>
      <w:pPr>
        <w:tabs>
          <w:tab w:val="num" w:pos="-283"/>
        </w:tabs>
        <w:ind w:left="-283" w:hanging="567"/>
      </w:pPr>
      <w:rPr>
        <w:b w:val="0"/>
        <w:i w:val="0"/>
        <w:color w:val="000000"/>
      </w:rPr>
    </w:lvl>
    <w:lvl w:ilvl="3">
      <w:start w:val="1"/>
      <w:numFmt w:val="decimal"/>
      <w:lvlText w:val="%4"/>
      <w:lvlJc w:val="left"/>
      <w:pPr>
        <w:tabs>
          <w:tab w:val="num" w:pos="284"/>
        </w:tabs>
        <w:ind w:left="284" w:hanging="567"/>
      </w:pPr>
      <w:rPr>
        <w:b w:val="0"/>
        <w:i w:val="0"/>
        <w:color w:val="000000"/>
      </w:rPr>
    </w:lvl>
    <w:lvl w:ilvl="4">
      <w:start w:val="1"/>
      <w:numFmt w:val="decimal"/>
      <w:lvlText w:val="%5"/>
      <w:lvlJc w:val="left"/>
      <w:pPr>
        <w:tabs>
          <w:tab w:val="num" w:pos="851"/>
        </w:tabs>
        <w:ind w:left="851" w:hanging="567"/>
      </w:pPr>
      <w:rPr>
        <w:b w:val="0"/>
        <w:i w:val="0"/>
        <w:color w:val="000000"/>
      </w:rPr>
    </w:lvl>
    <w:lvl w:ilvl="5">
      <w:start w:val="1"/>
      <w:numFmt w:val="decimal"/>
      <w:lvlText w:val="%6"/>
      <w:lvlJc w:val="left"/>
      <w:pPr>
        <w:tabs>
          <w:tab w:val="num" w:pos="1418"/>
        </w:tabs>
        <w:ind w:left="1418" w:hanging="567"/>
      </w:pPr>
      <w:rPr>
        <w:b w:val="0"/>
        <w:i w:val="0"/>
        <w:color w:val="000000"/>
      </w:rPr>
    </w:lvl>
    <w:lvl w:ilvl="6">
      <w:start w:val="1"/>
      <w:numFmt w:val="decimal"/>
      <w:lvlText w:val="%7"/>
      <w:lvlJc w:val="left"/>
      <w:pPr>
        <w:tabs>
          <w:tab w:val="num" w:pos="1985"/>
        </w:tabs>
        <w:ind w:left="1985" w:hanging="567"/>
      </w:pPr>
      <w:rPr>
        <w:b w:val="0"/>
        <w:i w:val="0"/>
        <w:color w:val="000000"/>
      </w:rPr>
    </w:lvl>
    <w:lvl w:ilvl="7">
      <w:start w:val="1"/>
      <w:numFmt w:val="decimal"/>
      <w:lvlText w:val="%8"/>
      <w:lvlJc w:val="left"/>
      <w:pPr>
        <w:tabs>
          <w:tab w:val="num" w:pos="2552"/>
        </w:tabs>
        <w:ind w:left="2552" w:hanging="567"/>
      </w:pPr>
      <w:rPr>
        <w:b w:val="0"/>
        <w:i w:val="0"/>
        <w:color w:val="000000"/>
      </w:rPr>
    </w:lvl>
    <w:lvl w:ilvl="8">
      <w:start w:val="1"/>
      <w:numFmt w:val="decimal"/>
      <w:lvlText w:val="%9"/>
      <w:lvlJc w:val="left"/>
      <w:pPr>
        <w:tabs>
          <w:tab w:val="num" w:pos="3119"/>
        </w:tabs>
        <w:ind w:left="3119" w:hanging="567"/>
      </w:pPr>
      <w:rPr>
        <w:b w:val="0"/>
        <w:i w:val="0"/>
        <w:color w:val="000000"/>
      </w:rPr>
    </w:lvl>
  </w:abstractNum>
  <w:abstractNum w:abstractNumId="13" w15:restartNumberingAfterBreak="0">
    <w:nsid w:val="42091FAE"/>
    <w:multiLevelType w:val="hybridMultilevel"/>
    <w:tmpl w:val="898E89BC"/>
    <w:lvl w:ilvl="0" w:tplc="DE12FD64">
      <w:start w:val="4"/>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7804EFD"/>
    <w:multiLevelType w:val="multilevel"/>
    <w:tmpl w:val="2070F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8E71D27"/>
    <w:multiLevelType w:val="multilevel"/>
    <w:tmpl w:val="3A30BAA8"/>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16" w15:restartNumberingAfterBreak="0">
    <w:nsid w:val="4FD141E1"/>
    <w:multiLevelType w:val="hybridMultilevel"/>
    <w:tmpl w:val="4DBE043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7" w15:restartNumberingAfterBreak="0">
    <w:nsid w:val="526B219E"/>
    <w:multiLevelType w:val="hybridMultilevel"/>
    <w:tmpl w:val="E7680084"/>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8" w15:restartNumberingAfterBreak="0">
    <w:nsid w:val="552A6CFE"/>
    <w:multiLevelType w:val="hybridMultilevel"/>
    <w:tmpl w:val="7A50CA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5D026285"/>
    <w:multiLevelType w:val="hybridMultilevel"/>
    <w:tmpl w:val="94A04D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5DF6494"/>
    <w:multiLevelType w:val="multilevel"/>
    <w:tmpl w:val="A316FE50"/>
    <w:lvl w:ilvl="0">
      <w:start w:val="1"/>
      <w:numFmt w:val="decimal"/>
      <w:lvlText w:val="Chapter %1"/>
      <w:lvlJc w:val="left"/>
      <w:pPr>
        <w:tabs>
          <w:tab w:val="num" w:pos="1134"/>
        </w:tabs>
        <w:ind w:left="0" w:firstLine="0"/>
      </w:pPr>
      <w:rPr>
        <w:rFonts w:hint="default"/>
      </w:rPr>
    </w:lvl>
    <w:lvl w:ilvl="1">
      <w:start w:val="1"/>
      <w:numFmt w:val="decimal"/>
      <w:lvlText w:val="%1.%2"/>
      <w:lvlJc w:val="left"/>
      <w:pPr>
        <w:tabs>
          <w:tab w:val="num" w:pos="1985"/>
        </w:tabs>
        <w:ind w:left="1134" w:firstLine="0"/>
      </w:pPr>
      <w:rPr>
        <w:rFonts w:hint="default"/>
      </w:rPr>
    </w:lvl>
    <w:lvl w:ilvl="2">
      <w:start w:val="1"/>
      <w:numFmt w:val="decimal"/>
      <w:lvlRestart w:val="1"/>
      <w:suff w:val="nothing"/>
      <w:lvlText w:val="Diagram %1.%3"/>
      <w:lvlJc w:val="left"/>
      <w:pPr>
        <w:ind w:left="1134" w:firstLine="0"/>
      </w:pPr>
      <w:rPr>
        <w:rFonts w:hint="default"/>
      </w:rPr>
    </w:lvl>
    <w:lvl w:ilvl="3">
      <w:start w:val="1"/>
      <w:numFmt w:val="decimal"/>
      <w:lvlRestart w:val="1"/>
      <w:suff w:val="nothing"/>
      <w:lvlText w:val="Example %1.%4"/>
      <w:lvlJc w:val="left"/>
      <w:pPr>
        <w:ind w:left="1134" w:firstLine="0"/>
      </w:pPr>
      <w:rPr>
        <w:rFonts w:hint="default"/>
      </w:rPr>
    </w:lvl>
    <w:lvl w:ilvl="4">
      <w:start w:val="1"/>
      <w:numFmt w:val="decimal"/>
      <w:lvlRestart w:val="1"/>
      <w:suff w:val="nothing"/>
      <w:lvlText w:val="Table %1.%5"/>
      <w:lvlJc w:val="left"/>
      <w:pPr>
        <w:ind w:left="1134"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67143A7F"/>
    <w:multiLevelType w:val="hybridMultilevel"/>
    <w:tmpl w:val="C0086B0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7A43C0B"/>
    <w:multiLevelType w:val="multilevel"/>
    <w:tmpl w:val="83EEE660"/>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23" w15:restartNumberingAfterBreak="0">
    <w:nsid w:val="6F41664D"/>
    <w:multiLevelType w:val="hybridMultilevel"/>
    <w:tmpl w:val="AF480DCC"/>
    <w:lvl w:ilvl="0" w:tplc="B1BE5E00">
      <w:start w:val="5"/>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1535544"/>
    <w:multiLevelType w:val="hybridMultilevel"/>
    <w:tmpl w:val="C56E8A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6C375BD"/>
    <w:multiLevelType w:val="hybridMultilevel"/>
    <w:tmpl w:val="368868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9172C2E"/>
    <w:multiLevelType w:val="hybridMultilevel"/>
    <w:tmpl w:val="1E7860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B070D12"/>
    <w:multiLevelType w:val="hybridMultilevel"/>
    <w:tmpl w:val="02A491AA"/>
    <w:lvl w:ilvl="0" w:tplc="0C090001">
      <w:start w:val="1"/>
      <w:numFmt w:val="bullet"/>
      <w:lvlText w:val=""/>
      <w:lvlJc w:val="left"/>
      <w:pPr>
        <w:ind w:left="720" w:hanging="360"/>
      </w:pPr>
      <w:rPr>
        <w:rFonts w:ascii="Symbol" w:hAnsi="Symbol" w:hint="default"/>
      </w:rPr>
    </w:lvl>
    <w:lvl w:ilvl="1" w:tplc="B0BCADA2">
      <w:start w:val="5"/>
      <w:numFmt w:val="bullet"/>
      <w:lvlText w:val="-"/>
      <w:lvlJc w:val="left"/>
      <w:pPr>
        <w:ind w:left="1440" w:hanging="360"/>
      </w:pPr>
      <w:rPr>
        <w:rFonts w:ascii="Times New Roman" w:eastAsiaTheme="minorHAnsi" w:hAnsi="Times New Roman" w:cs="Times New Roman"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7"/>
  </w:num>
  <w:num w:numId="2">
    <w:abstractNumId w:val="22"/>
  </w:num>
  <w:num w:numId="3">
    <w:abstractNumId w:val="5"/>
  </w:num>
  <w:num w:numId="4">
    <w:abstractNumId w:val="12"/>
  </w:num>
  <w:num w:numId="5">
    <w:abstractNumId w:val="14"/>
  </w:num>
  <w:num w:numId="6">
    <w:abstractNumId w:val="27"/>
  </w:num>
  <w:num w:numId="7">
    <w:abstractNumId w:val="19"/>
  </w:num>
  <w:num w:numId="8">
    <w:abstractNumId w:val="24"/>
  </w:num>
  <w:num w:numId="9">
    <w:abstractNumId w:val="17"/>
  </w:num>
  <w:num w:numId="10">
    <w:abstractNumId w:val="22"/>
  </w:num>
  <w:num w:numId="11">
    <w:abstractNumId w:val="21"/>
  </w:num>
  <w:num w:numId="12">
    <w:abstractNumId w:val="13"/>
  </w:num>
  <w:num w:numId="13">
    <w:abstractNumId w:val="9"/>
  </w:num>
  <w:num w:numId="14">
    <w:abstractNumId w:val="11"/>
  </w:num>
  <w:num w:numId="15">
    <w:abstractNumId w:val="2"/>
  </w:num>
  <w:num w:numId="16">
    <w:abstractNumId w:val="3"/>
  </w:num>
  <w:num w:numId="17">
    <w:abstractNumId w:val="10"/>
  </w:num>
  <w:num w:numId="18">
    <w:abstractNumId w:val="20"/>
  </w:num>
  <w:num w:numId="19">
    <w:abstractNumId w:val="20"/>
    <w:lvlOverride w:ilvl="0">
      <w:lvl w:ilvl="0">
        <w:start w:val="1"/>
        <w:numFmt w:val="decimal"/>
        <w:lvlText w:val="Chapter %1"/>
        <w:lvlJc w:val="left"/>
        <w:pPr>
          <w:tabs>
            <w:tab w:val="num" w:pos="1134"/>
          </w:tabs>
          <w:ind w:left="0" w:firstLine="0"/>
        </w:pPr>
        <w:rPr>
          <w:rFonts w:hint="default"/>
        </w:rPr>
      </w:lvl>
    </w:lvlOverride>
    <w:lvlOverride w:ilvl="1">
      <w:lvl w:ilvl="1">
        <w:start w:val="1"/>
        <w:numFmt w:val="decimal"/>
        <w:lvlText w:val="%1.%2"/>
        <w:lvlJc w:val="left"/>
        <w:pPr>
          <w:tabs>
            <w:tab w:val="num" w:pos="1985"/>
          </w:tabs>
          <w:ind w:left="1134" w:firstLine="0"/>
        </w:pPr>
        <w:rPr>
          <w:rFonts w:hint="default"/>
          <w:b w:val="0"/>
          <w:i w:val="0"/>
        </w:rPr>
      </w:lvl>
    </w:lvlOverride>
    <w:lvlOverride w:ilvl="2">
      <w:lvl w:ilvl="2">
        <w:start w:val="1"/>
        <w:numFmt w:val="decimal"/>
        <w:lvlRestart w:val="1"/>
        <w:suff w:val="nothing"/>
        <w:lvlText w:val="Diagram %1.%3"/>
        <w:lvlJc w:val="left"/>
        <w:pPr>
          <w:ind w:left="1134" w:firstLine="0"/>
        </w:pPr>
        <w:rPr>
          <w:rFonts w:hint="default"/>
        </w:rPr>
      </w:lvl>
    </w:lvlOverride>
    <w:lvlOverride w:ilvl="3">
      <w:lvl w:ilvl="3">
        <w:start w:val="1"/>
        <w:numFmt w:val="decimal"/>
        <w:lvlRestart w:val="1"/>
        <w:suff w:val="nothing"/>
        <w:lvlText w:val="Example %1.%4"/>
        <w:lvlJc w:val="left"/>
        <w:pPr>
          <w:ind w:left="1134" w:firstLine="0"/>
        </w:pPr>
        <w:rPr>
          <w:rFonts w:hint="default"/>
        </w:rPr>
      </w:lvl>
    </w:lvlOverride>
    <w:lvlOverride w:ilvl="4">
      <w:lvl w:ilvl="4">
        <w:start w:val="1"/>
        <w:numFmt w:val="decimal"/>
        <w:lvlRestart w:val="1"/>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0">
    <w:abstractNumId w:val="25"/>
  </w:num>
  <w:num w:numId="21">
    <w:abstractNumId w:val="6"/>
  </w:num>
  <w:num w:numId="22">
    <w:abstractNumId w:val="15"/>
  </w:num>
  <w:num w:numId="23">
    <w:abstractNumId w:val="26"/>
  </w:num>
  <w:num w:numId="24">
    <w:abstractNumId w:val="18"/>
  </w:num>
  <w:num w:numId="25">
    <w:abstractNumId w:val="8"/>
  </w:num>
  <w:num w:numId="26">
    <w:abstractNumId w:val="22"/>
  </w:num>
  <w:num w:numId="27">
    <w:abstractNumId w:val="22"/>
  </w:num>
  <w:num w:numId="28">
    <w:abstractNumId w:val="22"/>
  </w:num>
  <w:num w:numId="29">
    <w:abstractNumId w:val="0"/>
  </w:num>
  <w:num w:numId="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num>
  <w:num w:numId="32">
    <w:abstractNumId w:val="4"/>
  </w:num>
  <w:num w:numId="33">
    <w:abstractNumId w:val="22"/>
  </w:num>
  <w:num w:numId="34">
    <w:abstractNumId w:val="22"/>
  </w:num>
  <w:num w:numId="35">
    <w:abstractNumId w:val="22"/>
  </w:num>
  <w:num w:numId="36">
    <w:abstractNumId w:val="22"/>
  </w:num>
  <w:num w:numId="37">
    <w:abstractNumId w:val="22"/>
  </w:num>
  <w:num w:numId="38">
    <w:abstractNumId w:val="22"/>
  </w:num>
  <w:num w:numId="39">
    <w:abstractNumId w:val="22"/>
  </w:num>
  <w:num w:numId="40">
    <w:abstractNumId w:val="22"/>
  </w:num>
  <w:num w:numId="4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50C"/>
    <w:rsid w:val="000001A2"/>
    <w:rsid w:val="000007B1"/>
    <w:rsid w:val="0000082D"/>
    <w:rsid w:val="00000914"/>
    <w:rsid w:val="00000D8B"/>
    <w:rsid w:val="000015C0"/>
    <w:rsid w:val="00001A04"/>
    <w:rsid w:val="00001A5B"/>
    <w:rsid w:val="00001AB0"/>
    <w:rsid w:val="00002A9C"/>
    <w:rsid w:val="00003312"/>
    <w:rsid w:val="00003346"/>
    <w:rsid w:val="00003408"/>
    <w:rsid w:val="00003DAD"/>
    <w:rsid w:val="0000407C"/>
    <w:rsid w:val="000043DA"/>
    <w:rsid w:val="00005225"/>
    <w:rsid w:val="000052B0"/>
    <w:rsid w:val="00005455"/>
    <w:rsid w:val="00005BC1"/>
    <w:rsid w:val="00005F8B"/>
    <w:rsid w:val="000069BD"/>
    <w:rsid w:val="00007258"/>
    <w:rsid w:val="00007294"/>
    <w:rsid w:val="00007B2B"/>
    <w:rsid w:val="0001005E"/>
    <w:rsid w:val="000101D2"/>
    <w:rsid w:val="000114D3"/>
    <w:rsid w:val="00011697"/>
    <w:rsid w:val="00011D58"/>
    <w:rsid w:val="000132F8"/>
    <w:rsid w:val="00013390"/>
    <w:rsid w:val="000135AE"/>
    <w:rsid w:val="00014A45"/>
    <w:rsid w:val="00014B49"/>
    <w:rsid w:val="000157EE"/>
    <w:rsid w:val="000169C2"/>
    <w:rsid w:val="00016EA2"/>
    <w:rsid w:val="00017288"/>
    <w:rsid w:val="000172A5"/>
    <w:rsid w:val="00017910"/>
    <w:rsid w:val="00017F3B"/>
    <w:rsid w:val="00020DC6"/>
    <w:rsid w:val="00020EEB"/>
    <w:rsid w:val="000212A2"/>
    <w:rsid w:val="000216E3"/>
    <w:rsid w:val="00021D5D"/>
    <w:rsid w:val="00021F27"/>
    <w:rsid w:val="00021FB8"/>
    <w:rsid w:val="00022059"/>
    <w:rsid w:val="00022134"/>
    <w:rsid w:val="000223A9"/>
    <w:rsid w:val="00022C28"/>
    <w:rsid w:val="00022D3B"/>
    <w:rsid w:val="00023275"/>
    <w:rsid w:val="00023577"/>
    <w:rsid w:val="0002458E"/>
    <w:rsid w:val="00024914"/>
    <w:rsid w:val="00024960"/>
    <w:rsid w:val="00024966"/>
    <w:rsid w:val="00024B13"/>
    <w:rsid w:val="00026A98"/>
    <w:rsid w:val="0002706D"/>
    <w:rsid w:val="000279F8"/>
    <w:rsid w:val="00027ACE"/>
    <w:rsid w:val="000300D5"/>
    <w:rsid w:val="00030399"/>
    <w:rsid w:val="000303E7"/>
    <w:rsid w:val="00030519"/>
    <w:rsid w:val="00031D10"/>
    <w:rsid w:val="00031F54"/>
    <w:rsid w:val="000320A2"/>
    <w:rsid w:val="00033BA1"/>
    <w:rsid w:val="00033C2F"/>
    <w:rsid w:val="00033E2E"/>
    <w:rsid w:val="00033F06"/>
    <w:rsid w:val="00034C56"/>
    <w:rsid w:val="00036098"/>
    <w:rsid w:val="00036F9A"/>
    <w:rsid w:val="000372E1"/>
    <w:rsid w:val="00037363"/>
    <w:rsid w:val="00037D1F"/>
    <w:rsid w:val="00040F3D"/>
    <w:rsid w:val="0004123B"/>
    <w:rsid w:val="0004137D"/>
    <w:rsid w:val="00041865"/>
    <w:rsid w:val="00041ADF"/>
    <w:rsid w:val="00041E64"/>
    <w:rsid w:val="00043672"/>
    <w:rsid w:val="0004388D"/>
    <w:rsid w:val="000439D5"/>
    <w:rsid w:val="00043ACF"/>
    <w:rsid w:val="00044164"/>
    <w:rsid w:val="0004520C"/>
    <w:rsid w:val="00045393"/>
    <w:rsid w:val="00045866"/>
    <w:rsid w:val="0004663B"/>
    <w:rsid w:val="0004712E"/>
    <w:rsid w:val="00050340"/>
    <w:rsid w:val="000504F0"/>
    <w:rsid w:val="000507E0"/>
    <w:rsid w:val="00050A0D"/>
    <w:rsid w:val="000515AB"/>
    <w:rsid w:val="00051A0B"/>
    <w:rsid w:val="0005211B"/>
    <w:rsid w:val="0005214C"/>
    <w:rsid w:val="00052E66"/>
    <w:rsid w:val="000532B6"/>
    <w:rsid w:val="00054454"/>
    <w:rsid w:val="000548F9"/>
    <w:rsid w:val="00054975"/>
    <w:rsid w:val="00054A73"/>
    <w:rsid w:val="00054AAC"/>
    <w:rsid w:val="00054D88"/>
    <w:rsid w:val="000554C6"/>
    <w:rsid w:val="000554FD"/>
    <w:rsid w:val="00055B3C"/>
    <w:rsid w:val="00056056"/>
    <w:rsid w:val="00056369"/>
    <w:rsid w:val="0005756E"/>
    <w:rsid w:val="00057C40"/>
    <w:rsid w:val="00057DA6"/>
    <w:rsid w:val="00060F90"/>
    <w:rsid w:val="0006152D"/>
    <w:rsid w:val="0006158F"/>
    <w:rsid w:val="000618A5"/>
    <w:rsid w:val="00061D56"/>
    <w:rsid w:val="00063046"/>
    <w:rsid w:val="00063F72"/>
    <w:rsid w:val="00064598"/>
    <w:rsid w:val="00065164"/>
    <w:rsid w:val="00065999"/>
    <w:rsid w:val="000662F4"/>
    <w:rsid w:val="0006678A"/>
    <w:rsid w:val="00066D33"/>
    <w:rsid w:val="000672BF"/>
    <w:rsid w:val="00067504"/>
    <w:rsid w:val="00067C95"/>
    <w:rsid w:val="000700FB"/>
    <w:rsid w:val="00070573"/>
    <w:rsid w:val="00071CC7"/>
    <w:rsid w:val="000733B1"/>
    <w:rsid w:val="000734DD"/>
    <w:rsid w:val="0007384C"/>
    <w:rsid w:val="00074B45"/>
    <w:rsid w:val="000750BD"/>
    <w:rsid w:val="00075146"/>
    <w:rsid w:val="00075148"/>
    <w:rsid w:val="000751C6"/>
    <w:rsid w:val="000752EA"/>
    <w:rsid w:val="00076178"/>
    <w:rsid w:val="00076351"/>
    <w:rsid w:val="000769CA"/>
    <w:rsid w:val="00076AB5"/>
    <w:rsid w:val="000774CD"/>
    <w:rsid w:val="00077771"/>
    <w:rsid w:val="000778D3"/>
    <w:rsid w:val="00077F07"/>
    <w:rsid w:val="00081F3D"/>
    <w:rsid w:val="00082422"/>
    <w:rsid w:val="00082BFD"/>
    <w:rsid w:val="00082DB6"/>
    <w:rsid w:val="00082F56"/>
    <w:rsid w:val="00083787"/>
    <w:rsid w:val="00083D16"/>
    <w:rsid w:val="00084278"/>
    <w:rsid w:val="000843F8"/>
    <w:rsid w:val="00084B97"/>
    <w:rsid w:val="00084C83"/>
    <w:rsid w:val="00085160"/>
    <w:rsid w:val="000857A8"/>
    <w:rsid w:val="00085DC1"/>
    <w:rsid w:val="00086644"/>
    <w:rsid w:val="0008778F"/>
    <w:rsid w:val="00087CE4"/>
    <w:rsid w:val="00090C60"/>
    <w:rsid w:val="00090F2A"/>
    <w:rsid w:val="00091011"/>
    <w:rsid w:val="0009106F"/>
    <w:rsid w:val="00091083"/>
    <w:rsid w:val="00091972"/>
    <w:rsid w:val="00091D47"/>
    <w:rsid w:val="00091F4D"/>
    <w:rsid w:val="0009218C"/>
    <w:rsid w:val="00093289"/>
    <w:rsid w:val="000936C3"/>
    <w:rsid w:val="000936DB"/>
    <w:rsid w:val="000936F9"/>
    <w:rsid w:val="00093D18"/>
    <w:rsid w:val="000942A1"/>
    <w:rsid w:val="000949C2"/>
    <w:rsid w:val="00095211"/>
    <w:rsid w:val="00095213"/>
    <w:rsid w:val="000956BB"/>
    <w:rsid w:val="000963CD"/>
    <w:rsid w:val="00096C07"/>
    <w:rsid w:val="00096D8B"/>
    <w:rsid w:val="00096EF7"/>
    <w:rsid w:val="00097F38"/>
    <w:rsid w:val="000A02FC"/>
    <w:rsid w:val="000A0DB4"/>
    <w:rsid w:val="000A1120"/>
    <w:rsid w:val="000A1583"/>
    <w:rsid w:val="000A1630"/>
    <w:rsid w:val="000A17BE"/>
    <w:rsid w:val="000A18D0"/>
    <w:rsid w:val="000A1EB3"/>
    <w:rsid w:val="000A2393"/>
    <w:rsid w:val="000A27B8"/>
    <w:rsid w:val="000A2F47"/>
    <w:rsid w:val="000A3263"/>
    <w:rsid w:val="000A39BA"/>
    <w:rsid w:val="000A4211"/>
    <w:rsid w:val="000A56E1"/>
    <w:rsid w:val="000A5AB4"/>
    <w:rsid w:val="000A5B6C"/>
    <w:rsid w:val="000A5B7F"/>
    <w:rsid w:val="000A6620"/>
    <w:rsid w:val="000A76CF"/>
    <w:rsid w:val="000A78A1"/>
    <w:rsid w:val="000A7BDA"/>
    <w:rsid w:val="000B0034"/>
    <w:rsid w:val="000B1209"/>
    <w:rsid w:val="000B1834"/>
    <w:rsid w:val="000B2070"/>
    <w:rsid w:val="000B2658"/>
    <w:rsid w:val="000B2EBB"/>
    <w:rsid w:val="000B3246"/>
    <w:rsid w:val="000B39A1"/>
    <w:rsid w:val="000B43DF"/>
    <w:rsid w:val="000B442D"/>
    <w:rsid w:val="000B4B0C"/>
    <w:rsid w:val="000B4B15"/>
    <w:rsid w:val="000B4D2D"/>
    <w:rsid w:val="000B6546"/>
    <w:rsid w:val="000B66EB"/>
    <w:rsid w:val="000B6B70"/>
    <w:rsid w:val="000B7120"/>
    <w:rsid w:val="000B72A8"/>
    <w:rsid w:val="000B7D81"/>
    <w:rsid w:val="000B7DA2"/>
    <w:rsid w:val="000C08DF"/>
    <w:rsid w:val="000C0FEB"/>
    <w:rsid w:val="000C1051"/>
    <w:rsid w:val="000C10DF"/>
    <w:rsid w:val="000C114B"/>
    <w:rsid w:val="000C1425"/>
    <w:rsid w:val="000C17F8"/>
    <w:rsid w:val="000C1CCB"/>
    <w:rsid w:val="000C22C7"/>
    <w:rsid w:val="000C26FE"/>
    <w:rsid w:val="000C2913"/>
    <w:rsid w:val="000C2F8E"/>
    <w:rsid w:val="000C313E"/>
    <w:rsid w:val="000C3884"/>
    <w:rsid w:val="000C49A7"/>
    <w:rsid w:val="000C4A10"/>
    <w:rsid w:val="000C4A36"/>
    <w:rsid w:val="000C54A8"/>
    <w:rsid w:val="000C57BE"/>
    <w:rsid w:val="000C5A47"/>
    <w:rsid w:val="000C5B73"/>
    <w:rsid w:val="000C62E4"/>
    <w:rsid w:val="000C68D6"/>
    <w:rsid w:val="000C6935"/>
    <w:rsid w:val="000D01DF"/>
    <w:rsid w:val="000D0364"/>
    <w:rsid w:val="000D1134"/>
    <w:rsid w:val="000D1496"/>
    <w:rsid w:val="000D2A7F"/>
    <w:rsid w:val="000D3243"/>
    <w:rsid w:val="000D32EA"/>
    <w:rsid w:val="000D3318"/>
    <w:rsid w:val="000D375B"/>
    <w:rsid w:val="000D3A0B"/>
    <w:rsid w:val="000D3BE0"/>
    <w:rsid w:val="000D4825"/>
    <w:rsid w:val="000D5090"/>
    <w:rsid w:val="000D6185"/>
    <w:rsid w:val="000D6D1D"/>
    <w:rsid w:val="000D733F"/>
    <w:rsid w:val="000D7E76"/>
    <w:rsid w:val="000E0BC7"/>
    <w:rsid w:val="000E2433"/>
    <w:rsid w:val="000E256B"/>
    <w:rsid w:val="000E4373"/>
    <w:rsid w:val="000E46C2"/>
    <w:rsid w:val="000E4764"/>
    <w:rsid w:val="000E4BFB"/>
    <w:rsid w:val="000E569E"/>
    <w:rsid w:val="000E639B"/>
    <w:rsid w:val="000E673A"/>
    <w:rsid w:val="000E7022"/>
    <w:rsid w:val="000E70C8"/>
    <w:rsid w:val="000E73A7"/>
    <w:rsid w:val="000E7A00"/>
    <w:rsid w:val="000E7B1B"/>
    <w:rsid w:val="000E7F1D"/>
    <w:rsid w:val="000F01D0"/>
    <w:rsid w:val="000F04B6"/>
    <w:rsid w:val="000F0FE2"/>
    <w:rsid w:val="000F0FF4"/>
    <w:rsid w:val="000F157F"/>
    <w:rsid w:val="000F196F"/>
    <w:rsid w:val="000F22A4"/>
    <w:rsid w:val="000F2A2E"/>
    <w:rsid w:val="000F326C"/>
    <w:rsid w:val="000F3500"/>
    <w:rsid w:val="000F3E05"/>
    <w:rsid w:val="000F3EE0"/>
    <w:rsid w:val="000F4ACF"/>
    <w:rsid w:val="000F4E23"/>
    <w:rsid w:val="000F4E52"/>
    <w:rsid w:val="000F54FD"/>
    <w:rsid w:val="000F56F1"/>
    <w:rsid w:val="000F5CF4"/>
    <w:rsid w:val="000F63F8"/>
    <w:rsid w:val="000F6AE4"/>
    <w:rsid w:val="000F6E82"/>
    <w:rsid w:val="000F7D59"/>
    <w:rsid w:val="001006F8"/>
    <w:rsid w:val="00100860"/>
    <w:rsid w:val="001010E7"/>
    <w:rsid w:val="00101407"/>
    <w:rsid w:val="00102C73"/>
    <w:rsid w:val="001034A8"/>
    <w:rsid w:val="00104AE5"/>
    <w:rsid w:val="00104C2E"/>
    <w:rsid w:val="00104D33"/>
    <w:rsid w:val="00105E71"/>
    <w:rsid w:val="001076C4"/>
    <w:rsid w:val="00107EEA"/>
    <w:rsid w:val="00110E09"/>
    <w:rsid w:val="001118DB"/>
    <w:rsid w:val="0011205A"/>
    <w:rsid w:val="001123EC"/>
    <w:rsid w:val="001128A9"/>
    <w:rsid w:val="00112965"/>
    <w:rsid w:val="001129A6"/>
    <w:rsid w:val="00112D24"/>
    <w:rsid w:val="0011393E"/>
    <w:rsid w:val="00113A7B"/>
    <w:rsid w:val="00113B45"/>
    <w:rsid w:val="00113EF0"/>
    <w:rsid w:val="00114FA6"/>
    <w:rsid w:val="001151D3"/>
    <w:rsid w:val="00115CAE"/>
    <w:rsid w:val="00116748"/>
    <w:rsid w:val="001201E6"/>
    <w:rsid w:val="0012031B"/>
    <w:rsid w:val="00120678"/>
    <w:rsid w:val="0012092B"/>
    <w:rsid w:val="00120D9A"/>
    <w:rsid w:val="00120E41"/>
    <w:rsid w:val="00121F77"/>
    <w:rsid w:val="00122D75"/>
    <w:rsid w:val="001230D7"/>
    <w:rsid w:val="001232E0"/>
    <w:rsid w:val="001233C1"/>
    <w:rsid w:val="00123968"/>
    <w:rsid w:val="001240AB"/>
    <w:rsid w:val="00124A10"/>
    <w:rsid w:val="00124D32"/>
    <w:rsid w:val="0012500D"/>
    <w:rsid w:val="0012512A"/>
    <w:rsid w:val="0012553A"/>
    <w:rsid w:val="001255D9"/>
    <w:rsid w:val="001255E0"/>
    <w:rsid w:val="001258D3"/>
    <w:rsid w:val="00125D8E"/>
    <w:rsid w:val="001262CA"/>
    <w:rsid w:val="001266B4"/>
    <w:rsid w:val="00126CC6"/>
    <w:rsid w:val="001301AC"/>
    <w:rsid w:val="00130F34"/>
    <w:rsid w:val="00131201"/>
    <w:rsid w:val="00131E16"/>
    <w:rsid w:val="00131EE0"/>
    <w:rsid w:val="00132C2E"/>
    <w:rsid w:val="0013305B"/>
    <w:rsid w:val="00133822"/>
    <w:rsid w:val="00133CEE"/>
    <w:rsid w:val="00133DDD"/>
    <w:rsid w:val="00133FF2"/>
    <w:rsid w:val="00134B0C"/>
    <w:rsid w:val="001355F3"/>
    <w:rsid w:val="00135CFE"/>
    <w:rsid w:val="001401ED"/>
    <w:rsid w:val="00140971"/>
    <w:rsid w:val="00140F30"/>
    <w:rsid w:val="001410F9"/>
    <w:rsid w:val="00141128"/>
    <w:rsid w:val="0014132E"/>
    <w:rsid w:val="001413C6"/>
    <w:rsid w:val="00142897"/>
    <w:rsid w:val="00142EEC"/>
    <w:rsid w:val="00142FAC"/>
    <w:rsid w:val="00143C24"/>
    <w:rsid w:val="0014429F"/>
    <w:rsid w:val="0014472D"/>
    <w:rsid w:val="00144A0C"/>
    <w:rsid w:val="0014524E"/>
    <w:rsid w:val="00145F81"/>
    <w:rsid w:val="00146903"/>
    <w:rsid w:val="00146F12"/>
    <w:rsid w:val="001473E5"/>
    <w:rsid w:val="00147D2A"/>
    <w:rsid w:val="0015009D"/>
    <w:rsid w:val="001500FC"/>
    <w:rsid w:val="00150258"/>
    <w:rsid w:val="00150D26"/>
    <w:rsid w:val="0015178C"/>
    <w:rsid w:val="00151EB4"/>
    <w:rsid w:val="00152332"/>
    <w:rsid w:val="00152F71"/>
    <w:rsid w:val="00153823"/>
    <w:rsid w:val="00153CA1"/>
    <w:rsid w:val="00154310"/>
    <w:rsid w:val="00154D55"/>
    <w:rsid w:val="00155B11"/>
    <w:rsid w:val="001568CE"/>
    <w:rsid w:val="00157168"/>
    <w:rsid w:val="001575EE"/>
    <w:rsid w:val="001601AE"/>
    <w:rsid w:val="001603CE"/>
    <w:rsid w:val="0016050B"/>
    <w:rsid w:val="00160865"/>
    <w:rsid w:val="001608BB"/>
    <w:rsid w:val="00160A69"/>
    <w:rsid w:val="001610AA"/>
    <w:rsid w:val="00161236"/>
    <w:rsid w:val="00161C12"/>
    <w:rsid w:val="00161E2D"/>
    <w:rsid w:val="00161F08"/>
    <w:rsid w:val="001624EB"/>
    <w:rsid w:val="0016256C"/>
    <w:rsid w:val="00162627"/>
    <w:rsid w:val="00162FD3"/>
    <w:rsid w:val="0016336F"/>
    <w:rsid w:val="00165318"/>
    <w:rsid w:val="00165580"/>
    <w:rsid w:val="00166524"/>
    <w:rsid w:val="00166C6C"/>
    <w:rsid w:val="00166CF6"/>
    <w:rsid w:val="00167486"/>
    <w:rsid w:val="001675D6"/>
    <w:rsid w:val="00167C0A"/>
    <w:rsid w:val="0017022B"/>
    <w:rsid w:val="00170333"/>
    <w:rsid w:val="00170409"/>
    <w:rsid w:val="00170C85"/>
    <w:rsid w:val="001713FE"/>
    <w:rsid w:val="00171ADE"/>
    <w:rsid w:val="00171AE8"/>
    <w:rsid w:val="00171DA5"/>
    <w:rsid w:val="00171F07"/>
    <w:rsid w:val="00172337"/>
    <w:rsid w:val="00172C4C"/>
    <w:rsid w:val="00172F5B"/>
    <w:rsid w:val="0017311C"/>
    <w:rsid w:val="00173FF1"/>
    <w:rsid w:val="00173FF4"/>
    <w:rsid w:val="00174576"/>
    <w:rsid w:val="001756F6"/>
    <w:rsid w:val="0017598A"/>
    <w:rsid w:val="00176C24"/>
    <w:rsid w:val="001772E1"/>
    <w:rsid w:val="0017756D"/>
    <w:rsid w:val="001776EF"/>
    <w:rsid w:val="001778ED"/>
    <w:rsid w:val="00177A0D"/>
    <w:rsid w:val="00177B86"/>
    <w:rsid w:val="00177E12"/>
    <w:rsid w:val="001801BB"/>
    <w:rsid w:val="001802EA"/>
    <w:rsid w:val="0018031E"/>
    <w:rsid w:val="001816A3"/>
    <w:rsid w:val="0018264B"/>
    <w:rsid w:val="00182DA9"/>
    <w:rsid w:val="0018379E"/>
    <w:rsid w:val="001841BD"/>
    <w:rsid w:val="00184266"/>
    <w:rsid w:val="001845A8"/>
    <w:rsid w:val="001848CD"/>
    <w:rsid w:val="00185324"/>
    <w:rsid w:val="001863BC"/>
    <w:rsid w:val="0018681A"/>
    <w:rsid w:val="00186B48"/>
    <w:rsid w:val="001873BA"/>
    <w:rsid w:val="001877BE"/>
    <w:rsid w:val="001878F7"/>
    <w:rsid w:val="00187B33"/>
    <w:rsid w:val="001900FC"/>
    <w:rsid w:val="00190BA7"/>
    <w:rsid w:val="00192152"/>
    <w:rsid w:val="001927B3"/>
    <w:rsid w:val="00193D68"/>
    <w:rsid w:val="00193ED7"/>
    <w:rsid w:val="001950EF"/>
    <w:rsid w:val="0019628E"/>
    <w:rsid w:val="00196D0D"/>
    <w:rsid w:val="001976CF"/>
    <w:rsid w:val="00197EE6"/>
    <w:rsid w:val="001A0103"/>
    <w:rsid w:val="001A08B0"/>
    <w:rsid w:val="001A0C5B"/>
    <w:rsid w:val="001A221F"/>
    <w:rsid w:val="001A2867"/>
    <w:rsid w:val="001A3339"/>
    <w:rsid w:val="001A3964"/>
    <w:rsid w:val="001A4035"/>
    <w:rsid w:val="001A4104"/>
    <w:rsid w:val="001A462B"/>
    <w:rsid w:val="001A494E"/>
    <w:rsid w:val="001A54FF"/>
    <w:rsid w:val="001A6A4E"/>
    <w:rsid w:val="001A6AF7"/>
    <w:rsid w:val="001A7408"/>
    <w:rsid w:val="001A76F3"/>
    <w:rsid w:val="001B036E"/>
    <w:rsid w:val="001B038A"/>
    <w:rsid w:val="001B0583"/>
    <w:rsid w:val="001B0EA8"/>
    <w:rsid w:val="001B19FC"/>
    <w:rsid w:val="001B1F50"/>
    <w:rsid w:val="001B22C3"/>
    <w:rsid w:val="001B241B"/>
    <w:rsid w:val="001B2671"/>
    <w:rsid w:val="001B2B58"/>
    <w:rsid w:val="001B3F7F"/>
    <w:rsid w:val="001B4F79"/>
    <w:rsid w:val="001B50CC"/>
    <w:rsid w:val="001B514E"/>
    <w:rsid w:val="001B5A35"/>
    <w:rsid w:val="001B61C3"/>
    <w:rsid w:val="001B6A10"/>
    <w:rsid w:val="001B7449"/>
    <w:rsid w:val="001B7535"/>
    <w:rsid w:val="001B75B1"/>
    <w:rsid w:val="001B75B5"/>
    <w:rsid w:val="001B77B1"/>
    <w:rsid w:val="001B7E0B"/>
    <w:rsid w:val="001C0704"/>
    <w:rsid w:val="001C07DA"/>
    <w:rsid w:val="001C1375"/>
    <w:rsid w:val="001C2206"/>
    <w:rsid w:val="001C234C"/>
    <w:rsid w:val="001C26C6"/>
    <w:rsid w:val="001C2D6D"/>
    <w:rsid w:val="001C376D"/>
    <w:rsid w:val="001C3FCB"/>
    <w:rsid w:val="001C4191"/>
    <w:rsid w:val="001C4433"/>
    <w:rsid w:val="001C4B68"/>
    <w:rsid w:val="001C4ED0"/>
    <w:rsid w:val="001C50F4"/>
    <w:rsid w:val="001C62A6"/>
    <w:rsid w:val="001C6B31"/>
    <w:rsid w:val="001C7960"/>
    <w:rsid w:val="001C7CD4"/>
    <w:rsid w:val="001C7D41"/>
    <w:rsid w:val="001D0118"/>
    <w:rsid w:val="001D04A4"/>
    <w:rsid w:val="001D0EAC"/>
    <w:rsid w:val="001D1554"/>
    <w:rsid w:val="001D25BB"/>
    <w:rsid w:val="001D2A5B"/>
    <w:rsid w:val="001D2ECD"/>
    <w:rsid w:val="001D3167"/>
    <w:rsid w:val="001D3820"/>
    <w:rsid w:val="001D4616"/>
    <w:rsid w:val="001D510F"/>
    <w:rsid w:val="001D54B4"/>
    <w:rsid w:val="001D5D65"/>
    <w:rsid w:val="001D64C6"/>
    <w:rsid w:val="001D6ECC"/>
    <w:rsid w:val="001D721C"/>
    <w:rsid w:val="001D72E9"/>
    <w:rsid w:val="001D7604"/>
    <w:rsid w:val="001D79C5"/>
    <w:rsid w:val="001E089E"/>
    <w:rsid w:val="001E0927"/>
    <w:rsid w:val="001E0C3F"/>
    <w:rsid w:val="001E1360"/>
    <w:rsid w:val="001E16A1"/>
    <w:rsid w:val="001E1F2C"/>
    <w:rsid w:val="001E26E8"/>
    <w:rsid w:val="001E2C86"/>
    <w:rsid w:val="001E3BC9"/>
    <w:rsid w:val="001E3F6F"/>
    <w:rsid w:val="001E4D19"/>
    <w:rsid w:val="001E51EB"/>
    <w:rsid w:val="001E5892"/>
    <w:rsid w:val="001E5B13"/>
    <w:rsid w:val="001E649B"/>
    <w:rsid w:val="001E64FD"/>
    <w:rsid w:val="001E6A74"/>
    <w:rsid w:val="001E7257"/>
    <w:rsid w:val="001E7B0F"/>
    <w:rsid w:val="001E7B11"/>
    <w:rsid w:val="001F06B7"/>
    <w:rsid w:val="001F09B7"/>
    <w:rsid w:val="001F0A11"/>
    <w:rsid w:val="001F1DCB"/>
    <w:rsid w:val="001F20B4"/>
    <w:rsid w:val="001F2489"/>
    <w:rsid w:val="001F2699"/>
    <w:rsid w:val="001F27E9"/>
    <w:rsid w:val="001F2C98"/>
    <w:rsid w:val="001F3AD1"/>
    <w:rsid w:val="001F3DD2"/>
    <w:rsid w:val="001F41D0"/>
    <w:rsid w:val="001F4261"/>
    <w:rsid w:val="001F47B5"/>
    <w:rsid w:val="001F4A2B"/>
    <w:rsid w:val="001F4F3D"/>
    <w:rsid w:val="001F4FC4"/>
    <w:rsid w:val="001F4FEC"/>
    <w:rsid w:val="001F5F07"/>
    <w:rsid w:val="001F609F"/>
    <w:rsid w:val="001F693C"/>
    <w:rsid w:val="001F74F3"/>
    <w:rsid w:val="001F7689"/>
    <w:rsid w:val="001F7BE8"/>
    <w:rsid w:val="001F7FDE"/>
    <w:rsid w:val="00200B5A"/>
    <w:rsid w:val="00200CD9"/>
    <w:rsid w:val="002017B1"/>
    <w:rsid w:val="00201CEB"/>
    <w:rsid w:val="00201E92"/>
    <w:rsid w:val="00202529"/>
    <w:rsid w:val="00203AE0"/>
    <w:rsid w:val="00203BE2"/>
    <w:rsid w:val="00204091"/>
    <w:rsid w:val="00204234"/>
    <w:rsid w:val="002047A9"/>
    <w:rsid w:val="00204E29"/>
    <w:rsid w:val="0020576B"/>
    <w:rsid w:val="00205D76"/>
    <w:rsid w:val="002074FC"/>
    <w:rsid w:val="0020773E"/>
    <w:rsid w:val="00207789"/>
    <w:rsid w:val="0021022A"/>
    <w:rsid w:val="00210478"/>
    <w:rsid w:val="00210905"/>
    <w:rsid w:val="002109CA"/>
    <w:rsid w:val="002118A4"/>
    <w:rsid w:val="0021193B"/>
    <w:rsid w:val="00211CCA"/>
    <w:rsid w:val="00211F04"/>
    <w:rsid w:val="00212DF5"/>
    <w:rsid w:val="0021344A"/>
    <w:rsid w:val="00213BE2"/>
    <w:rsid w:val="00214040"/>
    <w:rsid w:val="00214805"/>
    <w:rsid w:val="00214C97"/>
    <w:rsid w:val="0021503F"/>
    <w:rsid w:val="00215226"/>
    <w:rsid w:val="0021566D"/>
    <w:rsid w:val="00216367"/>
    <w:rsid w:val="0021667E"/>
    <w:rsid w:val="00216D6F"/>
    <w:rsid w:val="00216EC1"/>
    <w:rsid w:val="002173CA"/>
    <w:rsid w:val="00217F9A"/>
    <w:rsid w:val="0022053B"/>
    <w:rsid w:val="00220609"/>
    <w:rsid w:val="002209FF"/>
    <w:rsid w:val="00220F16"/>
    <w:rsid w:val="00222299"/>
    <w:rsid w:val="002226EF"/>
    <w:rsid w:val="00222F30"/>
    <w:rsid w:val="00223BDA"/>
    <w:rsid w:val="00223C65"/>
    <w:rsid w:val="00224011"/>
    <w:rsid w:val="002246E3"/>
    <w:rsid w:val="00224CAA"/>
    <w:rsid w:val="00224F06"/>
    <w:rsid w:val="00226841"/>
    <w:rsid w:val="00226AC1"/>
    <w:rsid w:val="00227705"/>
    <w:rsid w:val="0023019D"/>
    <w:rsid w:val="00230365"/>
    <w:rsid w:val="00230CB6"/>
    <w:rsid w:val="002313F1"/>
    <w:rsid w:val="002314BB"/>
    <w:rsid w:val="00231C6C"/>
    <w:rsid w:val="00231F6F"/>
    <w:rsid w:val="00232416"/>
    <w:rsid w:val="002325DD"/>
    <w:rsid w:val="00232CA0"/>
    <w:rsid w:val="00232EC9"/>
    <w:rsid w:val="002331AD"/>
    <w:rsid w:val="0023334B"/>
    <w:rsid w:val="00233756"/>
    <w:rsid w:val="00233791"/>
    <w:rsid w:val="00233E1C"/>
    <w:rsid w:val="00233E40"/>
    <w:rsid w:val="00233ED3"/>
    <w:rsid w:val="00235927"/>
    <w:rsid w:val="00236226"/>
    <w:rsid w:val="00236F80"/>
    <w:rsid w:val="0023753F"/>
    <w:rsid w:val="00237780"/>
    <w:rsid w:val="00237BE7"/>
    <w:rsid w:val="00237F60"/>
    <w:rsid w:val="00240192"/>
    <w:rsid w:val="00240600"/>
    <w:rsid w:val="00240F67"/>
    <w:rsid w:val="00241CE6"/>
    <w:rsid w:val="00241ED9"/>
    <w:rsid w:val="00242227"/>
    <w:rsid w:val="00242286"/>
    <w:rsid w:val="00242D17"/>
    <w:rsid w:val="002433F4"/>
    <w:rsid w:val="002436DB"/>
    <w:rsid w:val="0024394D"/>
    <w:rsid w:val="00243AF7"/>
    <w:rsid w:val="00243D1A"/>
    <w:rsid w:val="00244B3B"/>
    <w:rsid w:val="00246BE8"/>
    <w:rsid w:val="00247299"/>
    <w:rsid w:val="002473F8"/>
    <w:rsid w:val="00247661"/>
    <w:rsid w:val="00247D2E"/>
    <w:rsid w:val="00250907"/>
    <w:rsid w:val="0025090F"/>
    <w:rsid w:val="00251519"/>
    <w:rsid w:val="002518E8"/>
    <w:rsid w:val="00251C65"/>
    <w:rsid w:val="002525CF"/>
    <w:rsid w:val="0025261E"/>
    <w:rsid w:val="00253394"/>
    <w:rsid w:val="00253403"/>
    <w:rsid w:val="00253702"/>
    <w:rsid w:val="00253ED6"/>
    <w:rsid w:val="0025402D"/>
    <w:rsid w:val="002545C2"/>
    <w:rsid w:val="00254C5B"/>
    <w:rsid w:val="00255030"/>
    <w:rsid w:val="00256250"/>
    <w:rsid w:val="002563B5"/>
    <w:rsid w:val="0025680E"/>
    <w:rsid w:val="002568C1"/>
    <w:rsid w:val="0025709B"/>
    <w:rsid w:val="0025715B"/>
    <w:rsid w:val="00257B65"/>
    <w:rsid w:val="00257CFE"/>
    <w:rsid w:val="00257FEB"/>
    <w:rsid w:val="002605BC"/>
    <w:rsid w:val="00260EE5"/>
    <w:rsid w:val="002622C3"/>
    <w:rsid w:val="00262CB4"/>
    <w:rsid w:val="00263C39"/>
    <w:rsid w:val="00263D49"/>
    <w:rsid w:val="00263E42"/>
    <w:rsid w:val="00263FC0"/>
    <w:rsid w:val="00264320"/>
    <w:rsid w:val="00264ABF"/>
    <w:rsid w:val="00264D28"/>
    <w:rsid w:val="0026574A"/>
    <w:rsid w:val="002657A4"/>
    <w:rsid w:val="00265810"/>
    <w:rsid w:val="00265863"/>
    <w:rsid w:val="002659BE"/>
    <w:rsid w:val="0026634E"/>
    <w:rsid w:val="00266387"/>
    <w:rsid w:val="00266D3B"/>
    <w:rsid w:val="00266F24"/>
    <w:rsid w:val="00267516"/>
    <w:rsid w:val="002679D5"/>
    <w:rsid w:val="00267A90"/>
    <w:rsid w:val="00267B1E"/>
    <w:rsid w:val="00267C3F"/>
    <w:rsid w:val="0027016B"/>
    <w:rsid w:val="002702D4"/>
    <w:rsid w:val="00270356"/>
    <w:rsid w:val="002711E4"/>
    <w:rsid w:val="0027149D"/>
    <w:rsid w:val="00271E20"/>
    <w:rsid w:val="00272371"/>
    <w:rsid w:val="00272543"/>
    <w:rsid w:val="00273083"/>
    <w:rsid w:val="002735D4"/>
    <w:rsid w:val="00273BB4"/>
    <w:rsid w:val="0027449B"/>
    <w:rsid w:val="002752D5"/>
    <w:rsid w:val="00275726"/>
    <w:rsid w:val="00275C9D"/>
    <w:rsid w:val="002760C0"/>
    <w:rsid w:val="00276224"/>
    <w:rsid w:val="0027630A"/>
    <w:rsid w:val="002769C5"/>
    <w:rsid w:val="002769F4"/>
    <w:rsid w:val="00276BB5"/>
    <w:rsid w:val="00277A31"/>
    <w:rsid w:val="00280678"/>
    <w:rsid w:val="00280E02"/>
    <w:rsid w:val="00280FE6"/>
    <w:rsid w:val="00282621"/>
    <w:rsid w:val="00282BB3"/>
    <w:rsid w:val="0028357F"/>
    <w:rsid w:val="00283C8E"/>
    <w:rsid w:val="00283D70"/>
    <w:rsid w:val="00283E16"/>
    <w:rsid w:val="00283F83"/>
    <w:rsid w:val="00285505"/>
    <w:rsid w:val="0028627A"/>
    <w:rsid w:val="00286B3E"/>
    <w:rsid w:val="00286FD7"/>
    <w:rsid w:val="002901D8"/>
    <w:rsid w:val="002902AF"/>
    <w:rsid w:val="002909A4"/>
    <w:rsid w:val="00290AC8"/>
    <w:rsid w:val="002918B8"/>
    <w:rsid w:val="00291C42"/>
    <w:rsid w:val="00292AB2"/>
    <w:rsid w:val="00292B04"/>
    <w:rsid w:val="002930CA"/>
    <w:rsid w:val="002934DA"/>
    <w:rsid w:val="0029377D"/>
    <w:rsid w:val="00295622"/>
    <w:rsid w:val="0029651F"/>
    <w:rsid w:val="00296C07"/>
    <w:rsid w:val="0029771C"/>
    <w:rsid w:val="002A0D8C"/>
    <w:rsid w:val="002A0ED8"/>
    <w:rsid w:val="002A0EE0"/>
    <w:rsid w:val="002A1514"/>
    <w:rsid w:val="002A1679"/>
    <w:rsid w:val="002A1998"/>
    <w:rsid w:val="002A1E1A"/>
    <w:rsid w:val="002A1ECF"/>
    <w:rsid w:val="002A1F07"/>
    <w:rsid w:val="002A20DC"/>
    <w:rsid w:val="002A29A4"/>
    <w:rsid w:val="002A2D93"/>
    <w:rsid w:val="002A352A"/>
    <w:rsid w:val="002A38E6"/>
    <w:rsid w:val="002A3E3C"/>
    <w:rsid w:val="002A434B"/>
    <w:rsid w:val="002A4997"/>
    <w:rsid w:val="002A53B0"/>
    <w:rsid w:val="002A58B0"/>
    <w:rsid w:val="002A5AE3"/>
    <w:rsid w:val="002A5CC7"/>
    <w:rsid w:val="002A7E1F"/>
    <w:rsid w:val="002B09A9"/>
    <w:rsid w:val="002B206A"/>
    <w:rsid w:val="002B21D7"/>
    <w:rsid w:val="002B220C"/>
    <w:rsid w:val="002B25DE"/>
    <w:rsid w:val="002B3541"/>
    <w:rsid w:val="002B37FA"/>
    <w:rsid w:val="002B38E1"/>
    <w:rsid w:val="002B3959"/>
    <w:rsid w:val="002B3D07"/>
    <w:rsid w:val="002B3D1C"/>
    <w:rsid w:val="002B424F"/>
    <w:rsid w:val="002B4A38"/>
    <w:rsid w:val="002B4A9D"/>
    <w:rsid w:val="002B4D47"/>
    <w:rsid w:val="002B5711"/>
    <w:rsid w:val="002B5D99"/>
    <w:rsid w:val="002B671B"/>
    <w:rsid w:val="002B6879"/>
    <w:rsid w:val="002B6F8F"/>
    <w:rsid w:val="002B7C1A"/>
    <w:rsid w:val="002C018E"/>
    <w:rsid w:val="002C0F9E"/>
    <w:rsid w:val="002C1596"/>
    <w:rsid w:val="002C168D"/>
    <w:rsid w:val="002C1EEC"/>
    <w:rsid w:val="002C20BE"/>
    <w:rsid w:val="002C226C"/>
    <w:rsid w:val="002C2544"/>
    <w:rsid w:val="002C2F6E"/>
    <w:rsid w:val="002C338A"/>
    <w:rsid w:val="002C340D"/>
    <w:rsid w:val="002C3497"/>
    <w:rsid w:val="002C361D"/>
    <w:rsid w:val="002C4B98"/>
    <w:rsid w:val="002C4ED0"/>
    <w:rsid w:val="002C54EE"/>
    <w:rsid w:val="002C5605"/>
    <w:rsid w:val="002C5BAE"/>
    <w:rsid w:val="002C5FBC"/>
    <w:rsid w:val="002C605E"/>
    <w:rsid w:val="002C67EA"/>
    <w:rsid w:val="002C74A1"/>
    <w:rsid w:val="002D25C9"/>
    <w:rsid w:val="002D2A22"/>
    <w:rsid w:val="002D2B64"/>
    <w:rsid w:val="002D3600"/>
    <w:rsid w:val="002D4515"/>
    <w:rsid w:val="002D492F"/>
    <w:rsid w:val="002D4A72"/>
    <w:rsid w:val="002D4C92"/>
    <w:rsid w:val="002D4E6C"/>
    <w:rsid w:val="002D51FE"/>
    <w:rsid w:val="002D5F4F"/>
    <w:rsid w:val="002D65E3"/>
    <w:rsid w:val="002D72BE"/>
    <w:rsid w:val="002D7C91"/>
    <w:rsid w:val="002E0843"/>
    <w:rsid w:val="002E0B7A"/>
    <w:rsid w:val="002E0EEF"/>
    <w:rsid w:val="002E12DF"/>
    <w:rsid w:val="002E12FF"/>
    <w:rsid w:val="002E151F"/>
    <w:rsid w:val="002E171C"/>
    <w:rsid w:val="002E1C34"/>
    <w:rsid w:val="002E1C76"/>
    <w:rsid w:val="002E1EE8"/>
    <w:rsid w:val="002E2180"/>
    <w:rsid w:val="002E2DB5"/>
    <w:rsid w:val="002E2FBA"/>
    <w:rsid w:val="002E347F"/>
    <w:rsid w:val="002E3F3D"/>
    <w:rsid w:val="002E439D"/>
    <w:rsid w:val="002E44A4"/>
    <w:rsid w:val="002E529E"/>
    <w:rsid w:val="002E52CA"/>
    <w:rsid w:val="002E5325"/>
    <w:rsid w:val="002E6B1D"/>
    <w:rsid w:val="002E6E34"/>
    <w:rsid w:val="002E77A8"/>
    <w:rsid w:val="002E7F8E"/>
    <w:rsid w:val="002F0518"/>
    <w:rsid w:val="002F08D0"/>
    <w:rsid w:val="002F0A66"/>
    <w:rsid w:val="002F0F33"/>
    <w:rsid w:val="002F15CD"/>
    <w:rsid w:val="002F1761"/>
    <w:rsid w:val="002F22CD"/>
    <w:rsid w:val="002F25DD"/>
    <w:rsid w:val="002F42BF"/>
    <w:rsid w:val="002F4A9B"/>
    <w:rsid w:val="002F4E97"/>
    <w:rsid w:val="002F5376"/>
    <w:rsid w:val="002F5A41"/>
    <w:rsid w:val="002F5ACD"/>
    <w:rsid w:val="002F63B5"/>
    <w:rsid w:val="002F6806"/>
    <w:rsid w:val="002F696A"/>
    <w:rsid w:val="002F6EF1"/>
    <w:rsid w:val="002F6FCC"/>
    <w:rsid w:val="002F756A"/>
    <w:rsid w:val="002F76B6"/>
    <w:rsid w:val="002F794D"/>
    <w:rsid w:val="002F7CDE"/>
    <w:rsid w:val="0030053A"/>
    <w:rsid w:val="0030057E"/>
    <w:rsid w:val="00300597"/>
    <w:rsid w:val="00300E6F"/>
    <w:rsid w:val="00300F40"/>
    <w:rsid w:val="003015A7"/>
    <w:rsid w:val="00301E77"/>
    <w:rsid w:val="0030295C"/>
    <w:rsid w:val="00302FCA"/>
    <w:rsid w:val="003032CB"/>
    <w:rsid w:val="00303614"/>
    <w:rsid w:val="00303688"/>
    <w:rsid w:val="00303BE9"/>
    <w:rsid w:val="003041FA"/>
    <w:rsid w:val="00304718"/>
    <w:rsid w:val="00304D46"/>
    <w:rsid w:val="003054F7"/>
    <w:rsid w:val="0030577B"/>
    <w:rsid w:val="00305EF7"/>
    <w:rsid w:val="00306336"/>
    <w:rsid w:val="0030669A"/>
    <w:rsid w:val="003069C8"/>
    <w:rsid w:val="00306AC3"/>
    <w:rsid w:val="00306E54"/>
    <w:rsid w:val="0030703D"/>
    <w:rsid w:val="0030747B"/>
    <w:rsid w:val="00307F11"/>
    <w:rsid w:val="00310F72"/>
    <w:rsid w:val="00311420"/>
    <w:rsid w:val="003115C4"/>
    <w:rsid w:val="00311828"/>
    <w:rsid w:val="00312429"/>
    <w:rsid w:val="0031276F"/>
    <w:rsid w:val="0031288A"/>
    <w:rsid w:val="00312AA9"/>
    <w:rsid w:val="003135F2"/>
    <w:rsid w:val="00313C2D"/>
    <w:rsid w:val="003155F6"/>
    <w:rsid w:val="00315F71"/>
    <w:rsid w:val="003160D5"/>
    <w:rsid w:val="003167D6"/>
    <w:rsid w:val="00316AB6"/>
    <w:rsid w:val="00317007"/>
    <w:rsid w:val="00317343"/>
    <w:rsid w:val="00317413"/>
    <w:rsid w:val="00317FD6"/>
    <w:rsid w:val="00320F31"/>
    <w:rsid w:val="00321A53"/>
    <w:rsid w:val="00321BB8"/>
    <w:rsid w:val="00321EA4"/>
    <w:rsid w:val="00322CBE"/>
    <w:rsid w:val="00323252"/>
    <w:rsid w:val="00323A48"/>
    <w:rsid w:val="00323B97"/>
    <w:rsid w:val="00323E7B"/>
    <w:rsid w:val="003249B1"/>
    <w:rsid w:val="00324BB7"/>
    <w:rsid w:val="00324BE5"/>
    <w:rsid w:val="00324E6F"/>
    <w:rsid w:val="00325BDA"/>
    <w:rsid w:val="003266CF"/>
    <w:rsid w:val="0032685F"/>
    <w:rsid w:val="0032692D"/>
    <w:rsid w:val="00327040"/>
    <w:rsid w:val="0032786C"/>
    <w:rsid w:val="003300F5"/>
    <w:rsid w:val="00330CC3"/>
    <w:rsid w:val="003312A8"/>
    <w:rsid w:val="0033155E"/>
    <w:rsid w:val="0033162C"/>
    <w:rsid w:val="0033182D"/>
    <w:rsid w:val="00331BF1"/>
    <w:rsid w:val="00331C27"/>
    <w:rsid w:val="00332182"/>
    <w:rsid w:val="0033361B"/>
    <w:rsid w:val="003336AE"/>
    <w:rsid w:val="00333B62"/>
    <w:rsid w:val="00333EBF"/>
    <w:rsid w:val="003342CD"/>
    <w:rsid w:val="00334BC2"/>
    <w:rsid w:val="00335042"/>
    <w:rsid w:val="003352BD"/>
    <w:rsid w:val="003367AC"/>
    <w:rsid w:val="003369B8"/>
    <w:rsid w:val="00336BDA"/>
    <w:rsid w:val="003373E3"/>
    <w:rsid w:val="00337E98"/>
    <w:rsid w:val="00340322"/>
    <w:rsid w:val="00340456"/>
    <w:rsid w:val="0034050A"/>
    <w:rsid w:val="0034075B"/>
    <w:rsid w:val="003410E0"/>
    <w:rsid w:val="003413CA"/>
    <w:rsid w:val="00341C5A"/>
    <w:rsid w:val="00341E9B"/>
    <w:rsid w:val="00341EBE"/>
    <w:rsid w:val="00342C7B"/>
    <w:rsid w:val="00342E89"/>
    <w:rsid w:val="0034307F"/>
    <w:rsid w:val="0034427C"/>
    <w:rsid w:val="003445BC"/>
    <w:rsid w:val="0034462E"/>
    <w:rsid w:val="00344637"/>
    <w:rsid w:val="00344FD3"/>
    <w:rsid w:val="0034575B"/>
    <w:rsid w:val="00345FCC"/>
    <w:rsid w:val="00347112"/>
    <w:rsid w:val="0034776F"/>
    <w:rsid w:val="00347796"/>
    <w:rsid w:val="00350BC1"/>
    <w:rsid w:val="0035125D"/>
    <w:rsid w:val="003513D8"/>
    <w:rsid w:val="003517F2"/>
    <w:rsid w:val="00351927"/>
    <w:rsid w:val="003528A9"/>
    <w:rsid w:val="00352D5D"/>
    <w:rsid w:val="00352FA8"/>
    <w:rsid w:val="00353AA6"/>
    <w:rsid w:val="00353F79"/>
    <w:rsid w:val="003540C1"/>
    <w:rsid w:val="00354313"/>
    <w:rsid w:val="00354934"/>
    <w:rsid w:val="00355282"/>
    <w:rsid w:val="003554FE"/>
    <w:rsid w:val="00355A5C"/>
    <w:rsid w:val="00355FE1"/>
    <w:rsid w:val="0035603E"/>
    <w:rsid w:val="003561DD"/>
    <w:rsid w:val="00356223"/>
    <w:rsid w:val="0035635B"/>
    <w:rsid w:val="0035648E"/>
    <w:rsid w:val="00356D37"/>
    <w:rsid w:val="003578CC"/>
    <w:rsid w:val="0036056E"/>
    <w:rsid w:val="003612DD"/>
    <w:rsid w:val="00362159"/>
    <w:rsid w:val="0036269A"/>
    <w:rsid w:val="00362AB2"/>
    <w:rsid w:val="00362B70"/>
    <w:rsid w:val="00362C1A"/>
    <w:rsid w:val="00362F28"/>
    <w:rsid w:val="0036372A"/>
    <w:rsid w:val="00363C83"/>
    <w:rsid w:val="003644D2"/>
    <w:rsid w:val="0036452D"/>
    <w:rsid w:val="00364F64"/>
    <w:rsid w:val="0036609B"/>
    <w:rsid w:val="003660B9"/>
    <w:rsid w:val="003662EC"/>
    <w:rsid w:val="0036661B"/>
    <w:rsid w:val="003667C3"/>
    <w:rsid w:val="003668A1"/>
    <w:rsid w:val="00366989"/>
    <w:rsid w:val="0036713C"/>
    <w:rsid w:val="00367622"/>
    <w:rsid w:val="00367722"/>
    <w:rsid w:val="00367811"/>
    <w:rsid w:val="003678A9"/>
    <w:rsid w:val="00370AFA"/>
    <w:rsid w:val="003712C2"/>
    <w:rsid w:val="0037187E"/>
    <w:rsid w:val="00371C46"/>
    <w:rsid w:val="00371DCB"/>
    <w:rsid w:val="00371EC4"/>
    <w:rsid w:val="00372499"/>
    <w:rsid w:val="003733E3"/>
    <w:rsid w:val="003737B8"/>
    <w:rsid w:val="00373F39"/>
    <w:rsid w:val="00373FB8"/>
    <w:rsid w:val="0037435F"/>
    <w:rsid w:val="0037463F"/>
    <w:rsid w:val="00374648"/>
    <w:rsid w:val="003749EB"/>
    <w:rsid w:val="00375236"/>
    <w:rsid w:val="003753DC"/>
    <w:rsid w:val="003768D5"/>
    <w:rsid w:val="003769A2"/>
    <w:rsid w:val="003811FB"/>
    <w:rsid w:val="003813E9"/>
    <w:rsid w:val="0038176F"/>
    <w:rsid w:val="0038180B"/>
    <w:rsid w:val="00381F8D"/>
    <w:rsid w:val="00382312"/>
    <w:rsid w:val="003825C6"/>
    <w:rsid w:val="0038274F"/>
    <w:rsid w:val="00382B0D"/>
    <w:rsid w:val="00383099"/>
    <w:rsid w:val="00384195"/>
    <w:rsid w:val="00384C13"/>
    <w:rsid w:val="00385131"/>
    <w:rsid w:val="00385A01"/>
    <w:rsid w:val="00385F26"/>
    <w:rsid w:val="00386EA9"/>
    <w:rsid w:val="00386F6E"/>
    <w:rsid w:val="00386FBA"/>
    <w:rsid w:val="00387149"/>
    <w:rsid w:val="003873F0"/>
    <w:rsid w:val="00387656"/>
    <w:rsid w:val="00387800"/>
    <w:rsid w:val="0038795A"/>
    <w:rsid w:val="00391E84"/>
    <w:rsid w:val="0039276F"/>
    <w:rsid w:val="00392BBA"/>
    <w:rsid w:val="003936CC"/>
    <w:rsid w:val="00393EE9"/>
    <w:rsid w:val="0039439F"/>
    <w:rsid w:val="003948D5"/>
    <w:rsid w:val="0039522A"/>
    <w:rsid w:val="003954FD"/>
    <w:rsid w:val="00396875"/>
    <w:rsid w:val="00396DEE"/>
    <w:rsid w:val="00396F47"/>
    <w:rsid w:val="00397142"/>
    <w:rsid w:val="00397209"/>
    <w:rsid w:val="003A009A"/>
    <w:rsid w:val="003A02E2"/>
    <w:rsid w:val="003A137D"/>
    <w:rsid w:val="003A1874"/>
    <w:rsid w:val="003A19DB"/>
    <w:rsid w:val="003A23A5"/>
    <w:rsid w:val="003A25E2"/>
    <w:rsid w:val="003A2838"/>
    <w:rsid w:val="003A2B2B"/>
    <w:rsid w:val="003A2EC5"/>
    <w:rsid w:val="003A45AF"/>
    <w:rsid w:val="003A4F0B"/>
    <w:rsid w:val="003A5048"/>
    <w:rsid w:val="003A6776"/>
    <w:rsid w:val="003B0261"/>
    <w:rsid w:val="003B0F67"/>
    <w:rsid w:val="003B0FAA"/>
    <w:rsid w:val="003B1D2A"/>
    <w:rsid w:val="003B1DA0"/>
    <w:rsid w:val="003B20E6"/>
    <w:rsid w:val="003B29A7"/>
    <w:rsid w:val="003B393A"/>
    <w:rsid w:val="003B3E38"/>
    <w:rsid w:val="003B3FB1"/>
    <w:rsid w:val="003B40EF"/>
    <w:rsid w:val="003B46EE"/>
    <w:rsid w:val="003B52BF"/>
    <w:rsid w:val="003B5866"/>
    <w:rsid w:val="003B669C"/>
    <w:rsid w:val="003B6DDC"/>
    <w:rsid w:val="003B6FE0"/>
    <w:rsid w:val="003B71EE"/>
    <w:rsid w:val="003B751B"/>
    <w:rsid w:val="003B78C8"/>
    <w:rsid w:val="003B7955"/>
    <w:rsid w:val="003B7C52"/>
    <w:rsid w:val="003C0353"/>
    <w:rsid w:val="003C0718"/>
    <w:rsid w:val="003C07B2"/>
    <w:rsid w:val="003C0924"/>
    <w:rsid w:val="003C19FF"/>
    <w:rsid w:val="003C1F34"/>
    <w:rsid w:val="003C20CC"/>
    <w:rsid w:val="003C210C"/>
    <w:rsid w:val="003C25AA"/>
    <w:rsid w:val="003C26CD"/>
    <w:rsid w:val="003C3932"/>
    <w:rsid w:val="003C3A3E"/>
    <w:rsid w:val="003C3A63"/>
    <w:rsid w:val="003C3E0A"/>
    <w:rsid w:val="003C4471"/>
    <w:rsid w:val="003C458F"/>
    <w:rsid w:val="003C4AFD"/>
    <w:rsid w:val="003C4EA2"/>
    <w:rsid w:val="003C50B1"/>
    <w:rsid w:val="003C53FE"/>
    <w:rsid w:val="003C54C8"/>
    <w:rsid w:val="003C562D"/>
    <w:rsid w:val="003C56C0"/>
    <w:rsid w:val="003C5AAF"/>
    <w:rsid w:val="003C5F02"/>
    <w:rsid w:val="003C6403"/>
    <w:rsid w:val="003C64A8"/>
    <w:rsid w:val="003C67B5"/>
    <w:rsid w:val="003C6DBD"/>
    <w:rsid w:val="003C6EC1"/>
    <w:rsid w:val="003C6F00"/>
    <w:rsid w:val="003C74D8"/>
    <w:rsid w:val="003C7907"/>
    <w:rsid w:val="003C7AAD"/>
    <w:rsid w:val="003D00AB"/>
    <w:rsid w:val="003D01B1"/>
    <w:rsid w:val="003D035E"/>
    <w:rsid w:val="003D070C"/>
    <w:rsid w:val="003D09FF"/>
    <w:rsid w:val="003D0A68"/>
    <w:rsid w:val="003D0EC9"/>
    <w:rsid w:val="003D1457"/>
    <w:rsid w:val="003D1627"/>
    <w:rsid w:val="003D2470"/>
    <w:rsid w:val="003D305C"/>
    <w:rsid w:val="003D3729"/>
    <w:rsid w:val="003D4684"/>
    <w:rsid w:val="003D4FAE"/>
    <w:rsid w:val="003D591B"/>
    <w:rsid w:val="003D5D68"/>
    <w:rsid w:val="003D60D7"/>
    <w:rsid w:val="003D626D"/>
    <w:rsid w:val="003D683B"/>
    <w:rsid w:val="003D73FA"/>
    <w:rsid w:val="003D7706"/>
    <w:rsid w:val="003D7BE6"/>
    <w:rsid w:val="003E0448"/>
    <w:rsid w:val="003E08A3"/>
    <w:rsid w:val="003E1162"/>
    <w:rsid w:val="003E12A8"/>
    <w:rsid w:val="003E12B5"/>
    <w:rsid w:val="003E1CE3"/>
    <w:rsid w:val="003E284D"/>
    <w:rsid w:val="003E3494"/>
    <w:rsid w:val="003E3D81"/>
    <w:rsid w:val="003E4CAB"/>
    <w:rsid w:val="003E4E58"/>
    <w:rsid w:val="003E5158"/>
    <w:rsid w:val="003E523B"/>
    <w:rsid w:val="003E5488"/>
    <w:rsid w:val="003E560A"/>
    <w:rsid w:val="003E5651"/>
    <w:rsid w:val="003E6D04"/>
    <w:rsid w:val="003E7724"/>
    <w:rsid w:val="003E7C5A"/>
    <w:rsid w:val="003F0237"/>
    <w:rsid w:val="003F0414"/>
    <w:rsid w:val="003F05DA"/>
    <w:rsid w:val="003F0813"/>
    <w:rsid w:val="003F0D44"/>
    <w:rsid w:val="003F0D82"/>
    <w:rsid w:val="003F120D"/>
    <w:rsid w:val="003F25AC"/>
    <w:rsid w:val="003F2BB3"/>
    <w:rsid w:val="003F2C08"/>
    <w:rsid w:val="003F2C44"/>
    <w:rsid w:val="003F2EFD"/>
    <w:rsid w:val="003F3198"/>
    <w:rsid w:val="003F3E4B"/>
    <w:rsid w:val="003F40B8"/>
    <w:rsid w:val="003F412B"/>
    <w:rsid w:val="003F47D2"/>
    <w:rsid w:val="003F4DF7"/>
    <w:rsid w:val="003F517C"/>
    <w:rsid w:val="003F5390"/>
    <w:rsid w:val="003F55AA"/>
    <w:rsid w:val="003F576C"/>
    <w:rsid w:val="003F612C"/>
    <w:rsid w:val="003F67DD"/>
    <w:rsid w:val="003F6A06"/>
    <w:rsid w:val="003F6D87"/>
    <w:rsid w:val="003F6EE5"/>
    <w:rsid w:val="003F6F32"/>
    <w:rsid w:val="003F7748"/>
    <w:rsid w:val="003F7EB0"/>
    <w:rsid w:val="0040073B"/>
    <w:rsid w:val="00400BD1"/>
    <w:rsid w:val="00400D57"/>
    <w:rsid w:val="00401499"/>
    <w:rsid w:val="00402CB7"/>
    <w:rsid w:val="00403BDF"/>
    <w:rsid w:val="00404CD8"/>
    <w:rsid w:val="00404D72"/>
    <w:rsid w:val="00404DE3"/>
    <w:rsid w:val="004055A2"/>
    <w:rsid w:val="00405B37"/>
    <w:rsid w:val="0040621E"/>
    <w:rsid w:val="004063FB"/>
    <w:rsid w:val="004066BA"/>
    <w:rsid w:val="004067E0"/>
    <w:rsid w:val="00406D32"/>
    <w:rsid w:val="00406F2A"/>
    <w:rsid w:val="00407677"/>
    <w:rsid w:val="00407E68"/>
    <w:rsid w:val="0041121F"/>
    <w:rsid w:val="00411801"/>
    <w:rsid w:val="00411A4E"/>
    <w:rsid w:val="004122D6"/>
    <w:rsid w:val="004136CC"/>
    <w:rsid w:val="004138A6"/>
    <w:rsid w:val="00414148"/>
    <w:rsid w:val="00414B99"/>
    <w:rsid w:val="00414FD2"/>
    <w:rsid w:val="00415657"/>
    <w:rsid w:val="00416882"/>
    <w:rsid w:val="004171E7"/>
    <w:rsid w:val="00417203"/>
    <w:rsid w:val="004173CF"/>
    <w:rsid w:val="00420418"/>
    <w:rsid w:val="00420FAB"/>
    <w:rsid w:val="00421094"/>
    <w:rsid w:val="004212CB"/>
    <w:rsid w:val="004215BA"/>
    <w:rsid w:val="0042174E"/>
    <w:rsid w:val="00422422"/>
    <w:rsid w:val="004232D2"/>
    <w:rsid w:val="00423A9A"/>
    <w:rsid w:val="00423C10"/>
    <w:rsid w:val="00423EE4"/>
    <w:rsid w:val="004244AD"/>
    <w:rsid w:val="004247BC"/>
    <w:rsid w:val="00424A4F"/>
    <w:rsid w:val="00424BE4"/>
    <w:rsid w:val="00425075"/>
    <w:rsid w:val="00425FDF"/>
    <w:rsid w:val="0042621C"/>
    <w:rsid w:val="004262F6"/>
    <w:rsid w:val="0042670B"/>
    <w:rsid w:val="00426A9E"/>
    <w:rsid w:val="00427755"/>
    <w:rsid w:val="004279C4"/>
    <w:rsid w:val="00427C8A"/>
    <w:rsid w:val="00427CEE"/>
    <w:rsid w:val="00430D43"/>
    <w:rsid w:val="00432568"/>
    <w:rsid w:val="00432DB7"/>
    <w:rsid w:val="00432E67"/>
    <w:rsid w:val="00433514"/>
    <w:rsid w:val="00433570"/>
    <w:rsid w:val="00433913"/>
    <w:rsid w:val="004339B6"/>
    <w:rsid w:val="00433E3D"/>
    <w:rsid w:val="004343E8"/>
    <w:rsid w:val="0043536E"/>
    <w:rsid w:val="004355B3"/>
    <w:rsid w:val="00435935"/>
    <w:rsid w:val="00435B05"/>
    <w:rsid w:val="00435B8F"/>
    <w:rsid w:val="00435F71"/>
    <w:rsid w:val="00436015"/>
    <w:rsid w:val="00436485"/>
    <w:rsid w:val="00436920"/>
    <w:rsid w:val="00436C5E"/>
    <w:rsid w:val="004371C1"/>
    <w:rsid w:val="00437A1E"/>
    <w:rsid w:val="00440146"/>
    <w:rsid w:val="004404E8"/>
    <w:rsid w:val="004407BC"/>
    <w:rsid w:val="004408CC"/>
    <w:rsid w:val="00441AD4"/>
    <w:rsid w:val="00443652"/>
    <w:rsid w:val="00444103"/>
    <w:rsid w:val="00445DE6"/>
    <w:rsid w:val="00445E20"/>
    <w:rsid w:val="00446397"/>
    <w:rsid w:val="004463B3"/>
    <w:rsid w:val="0044684D"/>
    <w:rsid w:val="00446EF1"/>
    <w:rsid w:val="004471CD"/>
    <w:rsid w:val="0044783F"/>
    <w:rsid w:val="00447B03"/>
    <w:rsid w:val="00447DFE"/>
    <w:rsid w:val="00450496"/>
    <w:rsid w:val="00450E57"/>
    <w:rsid w:val="00450FCE"/>
    <w:rsid w:val="004515F0"/>
    <w:rsid w:val="00452185"/>
    <w:rsid w:val="00452273"/>
    <w:rsid w:val="00452C71"/>
    <w:rsid w:val="004534BC"/>
    <w:rsid w:val="004536FF"/>
    <w:rsid w:val="00453B08"/>
    <w:rsid w:val="00453B41"/>
    <w:rsid w:val="00454663"/>
    <w:rsid w:val="0045684F"/>
    <w:rsid w:val="00456882"/>
    <w:rsid w:val="00456969"/>
    <w:rsid w:val="00457041"/>
    <w:rsid w:val="00457444"/>
    <w:rsid w:val="004601AB"/>
    <w:rsid w:val="004603F3"/>
    <w:rsid w:val="00460694"/>
    <w:rsid w:val="0046084D"/>
    <w:rsid w:val="00460D9A"/>
    <w:rsid w:val="00460F6C"/>
    <w:rsid w:val="0046166F"/>
    <w:rsid w:val="00462095"/>
    <w:rsid w:val="004621C5"/>
    <w:rsid w:val="00462536"/>
    <w:rsid w:val="00462CAC"/>
    <w:rsid w:val="004631E0"/>
    <w:rsid w:val="004634C5"/>
    <w:rsid w:val="004648C5"/>
    <w:rsid w:val="00465A53"/>
    <w:rsid w:val="00466A35"/>
    <w:rsid w:val="00466A3B"/>
    <w:rsid w:val="00467EAC"/>
    <w:rsid w:val="004701EC"/>
    <w:rsid w:val="004705CC"/>
    <w:rsid w:val="00470CEF"/>
    <w:rsid w:val="00471432"/>
    <w:rsid w:val="0047205D"/>
    <w:rsid w:val="00472388"/>
    <w:rsid w:val="00472624"/>
    <w:rsid w:val="00472950"/>
    <w:rsid w:val="00472978"/>
    <w:rsid w:val="00472BFD"/>
    <w:rsid w:val="004754C5"/>
    <w:rsid w:val="00475D56"/>
    <w:rsid w:val="00476808"/>
    <w:rsid w:val="00476938"/>
    <w:rsid w:val="00476C0F"/>
    <w:rsid w:val="00482185"/>
    <w:rsid w:val="004823A2"/>
    <w:rsid w:val="00482659"/>
    <w:rsid w:val="00482673"/>
    <w:rsid w:val="00482A58"/>
    <w:rsid w:val="00482B81"/>
    <w:rsid w:val="00482D4C"/>
    <w:rsid w:val="0048312E"/>
    <w:rsid w:val="00483440"/>
    <w:rsid w:val="0048344E"/>
    <w:rsid w:val="00483561"/>
    <w:rsid w:val="004844A9"/>
    <w:rsid w:val="00484A71"/>
    <w:rsid w:val="00485E3D"/>
    <w:rsid w:val="00485EAF"/>
    <w:rsid w:val="00490431"/>
    <w:rsid w:val="0049043F"/>
    <w:rsid w:val="0049047A"/>
    <w:rsid w:val="004904E8"/>
    <w:rsid w:val="00490544"/>
    <w:rsid w:val="004907BA"/>
    <w:rsid w:val="00490A35"/>
    <w:rsid w:val="00491499"/>
    <w:rsid w:val="00492491"/>
    <w:rsid w:val="00492892"/>
    <w:rsid w:val="00492EE2"/>
    <w:rsid w:val="00493356"/>
    <w:rsid w:val="00493857"/>
    <w:rsid w:val="004939C1"/>
    <w:rsid w:val="00493F9E"/>
    <w:rsid w:val="00494463"/>
    <w:rsid w:val="004948FF"/>
    <w:rsid w:val="00494FE0"/>
    <w:rsid w:val="004950D4"/>
    <w:rsid w:val="0049560D"/>
    <w:rsid w:val="00495768"/>
    <w:rsid w:val="004958F3"/>
    <w:rsid w:val="00495960"/>
    <w:rsid w:val="00496043"/>
    <w:rsid w:val="00496EB4"/>
    <w:rsid w:val="00497073"/>
    <w:rsid w:val="004978EA"/>
    <w:rsid w:val="00497B63"/>
    <w:rsid w:val="004A053F"/>
    <w:rsid w:val="004A0D69"/>
    <w:rsid w:val="004A101F"/>
    <w:rsid w:val="004A1ADD"/>
    <w:rsid w:val="004A2140"/>
    <w:rsid w:val="004A2D00"/>
    <w:rsid w:val="004A357B"/>
    <w:rsid w:val="004A37CA"/>
    <w:rsid w:val="004A4504"/>
    <w:rsid w:val="004A51D6"/>
    <w:rsid w:val="004A54DE"/>
    <w:rsid w:val="004A5FFE"/>
    <w:rsid w:val="004A676E"/>
    <w:rsid w:val="004A67B4"/>
    <w:rsid w:val="004A6850"/>
    <w:rsid w:val="004A6A98"/>
    <w:rsid w:val="004A6C3C"/>
    <w:rsid w:val="004A7AF9"/>
    <w:rsid w:val="004A7C29"/>
    <w:rsid w:val="004B0196"/>
    <w:rsid w:val="004B04A8"/>
    <w:rsid w:val="004B0C9D"/>
    <w:rsid w:val="004B104A"/>
    <w:rsid w:val="004B1B66"/>
    <w:rsid w:val="004B1CDD"/>
    <w:rsid w:val="004B1D87"/>
    <w:rsid w:val="004B264A"/>
    <w:rsid w:val="004B28CE"/>
    <w:rsid w:val="004B333D"/>
    <w:rsid w:val="004B3682"/>
    <w:rsid w:val="004B3C0F"/>
    <w:rsid w:val="004B4802"/>
    <w:rsid w:val="004B489C"/>
    <w:rsid w:val="004B4C70"/>
    <w:rsid w:val="004B527E"/>
    <w:rsid w:val="004B57AF"/>
    <w:rsid w:val="004B57EA"/>
    <w:rsid w:val="004B5C22"/>
    <w:rsid w:val="004B6379"/>
    <w:rsid w:val="004B6976"/>
    <w:rsid w:val="004B6DC6"/>
    <w:rsid w:val="004C05E4"/>
    <w:rsid w:val="004C0756"/>
    <w:rsid w:val="004C0F04"/>
    <w:rsid w:val="004C1577"/>
    <w:rsid w:val="004C1933"/>
    <w:rsid w:val="004C1B23"/>
    <w:rsid w:val="004C2184"/>
    <w:rsid w:val="004C2783"/>
    <w:rsid w:val="004C296D"/>
    <w:rsid w:val="004C3035"/>
    <w:rsid w:val="004C31BE"/>
    <w:rsid w:val="004C32FD"/>
    <w:rsid w:val="004C3DC7"/>
    <w:rsid w:val="004C3EEB"/>
    <w:rsid w:val="004C4181"/>
    <w:rsid w:val="004C4AAB"/>
    <w:rsid w:val="004C50FB"/>
    <w:rsid w:val="004C5156"/>
    <w:rsid w:val="004C53E5"/>
    <w:rsid w:val="004C56E4"/>
    <w:rsid w:val="004C7948"/>
    <w:rsid w:val="004C7B25"/>
    <w:rsid w:val="004C7FAE"/>
    <w:rsid w:val="004D0451"/>
    <w:rsid w:val="004D08D5"/>
    <w:rsid w:val="004D0FAD"/>
    <w:rsid w:val="004D1171"/>
    <w:rsid w:val="004D1BDB"/>
    <w:rsid w:val="004D1FFE"/>
    <w:rsid w:val="004D23AC"/>
    <w:rsid w:val="004D2505"/>
    <w:rsid w:val="004D2652"/>
    <w:rsid w:val="004D2BD7"/>
    <w:rsid w:val="004D302C"/>
    <w:rsid w:val="004D312B"/>
    <w:rsid w:val="004D31C1"/>
    <w:rsid w:val="004D3EB5"/>
    <w:rsid w:val="004D4581"/>
    <w:rsid w:val="004D545B"/>
    <w:rsid w:val="004D5B31"/>
    <w:rsid w:val="004D5EDE"/>
    <w:rsid w:val="004D62E3"/>
    <w:rsid w:val="004D6A14"/>
    <w:rsid w:val="004D6CB5"/>
    <w:rsid w:val="004D6E74"/>
    <w:rsid w:val="004D7889"/>
    <w:rsid w:val="004D7B6D"/>
    <w:rsid w:val="004E0155"/>
    <w:rsid w:val="004E28D1"/>
    <w:rsid w:val="004E2AD4"/>
    <w:rsid w:val="004E3538"/>
    <w:rsid w:val="004E359C"/>
    <w:rsid w:val="004E39E1"/>
    <w:rsid w:val="004E3D40"/>
    <w:rsid w:val="004E498D"/>
    <w:rsid w:val="004E4B00"/>
    <w:rsid w:val="004E4EEE"/>
    <w:rsid w:val="004E57F8"/>
    <w:rsid w:val="004E608F"/>
    <w:rsid w:val="004E6501"/>
    <w:rsid w:val="004E6E57"/>
    <w:rsid w:val="004E712E"/>
    <w:rsid w:val="004E726B"/>
    <w:rsid w:val="004E7AAA"/>
    <w:rsid w:val="004F0492"/>
    <w:rsid w:val="004F1A26"/>
    <w:rsid w:val="004F56D0"/>
    <w:rsid w:val="004F5731"/>
    <w:rsid w:val="004F5F76"/>
    <w:rsid w:val="004F6495"/>
    <w:rsid w:val="004F747C"/>
    <w:rsid w:val="004F75E8"/>
    <w:rsid w:val="004F7908"/>
    <w:rsid w:val="005006A3"/>
    <w:rsid w:val="00500922"/>
    <w:rsid w:val="00501067"/>
    <w:rsid w:val="0050138D"/>
    <w:rsid w:val="00501A53"/>
    <w:rsid w:val="00501BB8"/>
    <w:rsid w:val="005024A0"/>
    <w:rsid w:val="00502555"/>
    <w:rsid w:val="0050280F"/>
    <w:rsid w:val="005032F5"/>
    <w:rsid w:val="00503E2B"/>
    <w:rsid w:val="00503E44"/>
    <w:rsid w:val="0050421B"/>
    <w:rsid w:val="005046E8"/>
    <w:rsid w:val="00504B3C"/>
    <w:rsid w:val="00505181"/>
    <w:rsid w:val="005053E2"/>
    <w:rsid w:val="005058D8"/>
    <w:rsid w:val="00505F1A"/>
    <w:rsid w:val="005067E7"/>
    <w:rsid w:val="00506EC6"/>
    <w:rsid w:val="00507E25"/>
    <w:rsid w:val="0051007A"/>
    <w:rsid w:val="00510A8B"/>
    <w:rsid w:val="00510BD6"/>
    <w:rsid w:val="0051110A"/>
    <w:rsid w:val="005114D3"/>
    <w:rsid w:val="00512423"/>
    <w:rsid w:val="0051298E"/>
    <w:rsid w:val="0051318E"/>
    <w:rsid w:val="00513341"/>
    <w:rsid w:val="005134AE"/>
    <w:rsid w:val="005134D3"/>
    <w:rsid w:val="0051351C"/>
    <w:rsid w:val="0051395B"/>
    <w:rsid w:val="00513D2F"/>
    <w:rsid w:val="005142B5"/>
    <w:rsid w:val="0051490E"/>
    <w:rsid w:val="00514957"/>
    <w:rsid w:val="00514A79"/>
    <w:rsid w:val="00514B88"/>
    <w:rsid w:val="00515283"/>
    <w:rsid w:val="00516A6F"/>
    <w:rsid w:val="00516DFF"/>
    <w:rsid w:val="00517223"/>
    <w:rsid w:val="00517F11"/>
    <w:rsid w:val="00520E32"/>
    <w:rsid w:val="00520F6D"/>
    <w:rsid w:val="00521958"/>
    <w:rsid w:val="00521C70"/>
    <w:rsid w:val="005227D1"/>
    <w:rsid w:val="00522B99"/>
    <w:rsid w:val="00523692"/>
    <w:rsid w:val="0052404A"/>
    <w:rsid w:val="0052415B"/>
    <w:rsid w:val="00524C3D"/>
    <w:rsid w:val="0052534A"/>
    <w:rsid w:val="0052549C"/>
    <w:rsid w:val="0052575D"/>
    <w:rsid w:val="00525CBC"/>
    <w:rsid w:val="00526867"/>
    <w:rsid w:val="00527397"/>
    <w:rsid w:val="00527505"/>
    <w:rsid w:val="0052756A"/>
    <w:rsid w:val="005277E3"/>
    <w:rsid w:val="00527952"/>
    <w:rsid w:val="005306B8"/>
    <w:rsid w:val="0053131A"/>
    <w:rsid w:val="00531E95"/>
    <w:rsid w:val="00532364"/>
    <w:rsid w:val="00532822"/>
    <w:rsid w:val="00533383"/>
    <w:rsid w:val="0053359A"/>
    <w:rsid w:val="00533926"/>
    <w:rsid w:val="00533B1B"/>
    <w:rsid w:val="00533F1E"/>
    <w:rsid w:val="0053407C"/>
    <w:rsid w:val="0053490E"/>
    <w:rsid w:val="00534E1C"/>
    <w:rsid w:val="0053599D"/>
    <w:rsid w:val="00535AEC"/>
    <w:rsid w:val="00536471"/>
    <w:rsid w:val="0053753E"/>
    <w:rsid w:val="005377CD"/>
    <w:rsid w:val="0054086D"/>
    <w:rsid w:val="00540E73"/>
    <w:rsid w:val="00540F2E"/>
    <w:rsid w:val="00541E94"/>
    <w:rsid w:val="005421DD"/>
    <w:rsid w:val="00542B84"/>
    <w:rsid w:val="0054538E"/>
    <w:rsid w:val="00545C78"/>
    <w:rsid w:val="00545F99"/>
    <w:rsid w:val="005461D2"/>
    <w:rsid w:val="00546CA7"/>
    <w:rsid w:val="00546DA9"/>
    <w:rsid w:val="00547A0B"/>
    <w:rsid w:val="00550293"/>
    <w:rsid w:val="00551019"/>
    <w:rsid w:val="00551DAD"/>
    <w:rsid w:val="00551EED"/>
    <w:rsid w:val="0055242E"/>
    <w:rsid w:val="0055297B"/>
    <w:rsid w:val="00552BC3"/>
    <w:rsid w:val="005534E6"/>
    <w:rsid w:val="005535B0"/>
    <w:rsid w:val="00553A35"/>
    <w:rsid w:val="00553D73"/>
    <w:rsid w:val="00554F98"/>
    <w:rsid w:val="00555FBA"/>
    <w:rsid w:val="0055675D"/>
    <w:rsid w:val="0055678A"/>
    <w:rsid w:val="00556E10"/>
    <w:rsid w:val="00556EFB"/>
    <w:rsid w:val="00557F5D"/>
    <w:rsid w:val="0056081D"/>
    <w:rsid w:val="00561082"/>
    <w:rsid w:val="005616EC"/>
    <w:rsid w:val="00561D1A"/>
    <w:rsid w:val="00562DF1"/>
    <w:rsid w:val="00563B1B"/>
    <w:rsid w:val="00563C70"/>
    <w:rsid w:val="00563D97"/>
    <w:rsid w:val="00564510"/>
    <w:rsid w:val="0056500D"/>
    <w:rsid w:val="00565560"/>
    <w:rsid w:val="005657E8"/>
    <w:rsid w:val="0056623F"/>
    <w:rsid w:val="00566567"/>
    <w:rsid w:val="00566E8F"/>
    <w:rsid w:val="00566F28"/>
    <w:rsid w:val="00567D0A"/>
    <w:rsid w:val="00567EFD"/>
    <w:rsid w:val="00570124"/>
    <w:rsid w:val="005707E3"/>
    <w:rsid w:val="00570E5D"/>
    <w:rsid w:val="005711FA"/>
    <w:rsid w:val="00571B00"/>
    <w:rsid w:val="00571BD4"/>
    <w:rsid w:val="00571FB8"/>
    <w:rsid w:val="00572E6B"/>
    <w:rsid w:val="00573338"/>
    <w:rsid w:val="00573F40"/>
    <w:rsid w:val="00574080"/>
    <w:rsid w:val="0057422E"/>
    <w:rsid w:val="0057485B"/>
    <w:rsid w:val="00575168"/>
    <w:rsid w:val="00575191"/>
    <w:rsid w:val="0057536E"/>
    <w:rsid w:val="00575865"/>
    <w:rsid w:val="00575F65"/>
    <w:rsid w:val="005772F6"/>
    <w:rsid w:val="0057744A"/>
    <w:rsid w:val="00577818"/>
    <w:rsid w:val="0058062E"/>
    <w:rsid w:val="00580724"/>
    <w:rsid w:val="00580A8D"/>
    <w:rsid w:val="00580FEE"/>
    <w:rsid w:val="005817D1"/>
    <w:rsid w:val="005817E6"/>
    <w:rsid w:val="005819AE"/>
    <w:rsid w:val="00581E0E"/>
    <w:rsid w:val="005825D9"/>
    <w:rsid w:val="00582C87"/>
    <w:rsid w:val="00582EB0"/>
    <w:rsid w:val="005833BE"/>
    <w:rsid w:val="00583980"/>
    <w:rsid w:val="00583996"/>
    <w:rsid w:val="00584115"/>
    <w:rsid w:val="005842D6"/>
    <w:rsid w:val="005844F0"/>
    <w:rsid w:val="00584753"/>
    <w:rsid w:val="00584AE6"/>
    <w:rsid w:val="005851C5"/>
    <w:rsid w:val="0058558C"/>
    <w:rsid w:val="0058568D"/>
    <w:rsid w:val="00585B6A"/>
    <w:rsid w:val="00585CDC"/>
    <w:rsid w:val="00585E39"/>
    <w:rsid w:val="005868A3"/>
    <w:rsid w:val="005869EA"/>
    <w:rsid w:val="00586ADC"/>
    <w:rsid w:val="00587011"/>
    <w:rsid w:val="005901CE"/>
    <w:rsid w:val="005908AE"/>
    <w:rsid w:val="00592179"/>
    <w:rsid w:val="005939F3"/>
    <w:rsid w:val="00593A5F"/>
    <w:rsid w:val="00593BE1"/>
    <w:rsid w:val="00593BE9"/>
    <w:rsid w:val="00593C92"/>
    <w:rsid w:val="00593CA5"/>
    <w:rsid w:val="00593D7E"/>
    <w:rsid w:val="00593E5F"/>
    <w:rsid w:val="0059418B"/>
    <w:rsid w:val="00594D28"/>
    <w:rsid w:val="00594F7F"/>
    <w:rsid w:val="00595364"/>
    <w:rsid w:val="0059552A"/>
    <w:rsid w:val="005955C0"/>
    <w:rsid w:val="00595782"/>
    <w:rsid w:val="005964EB"/>
    <w:rsid w:val="005969C5"/>
    <w:rsid w:val="005974F5"/>
    <w:rsid w:val="00597627"/>
    <w:rsid w:val="00597B03"/>
    <w:rsid w:val="00597DB5"/>
    <w:rsid w:val="005A0825"/>
    <w:rsid w:val="005A0C4A"/>
    <w:rsid w:val="005A0ED3"/>
    <w:rsid w:val="005A1E17"/>
    <w:rsid w:val="005A1FB4"/>
    <w:rsid w:val="005A2ED5"/>
    <w:rsid w:val="005A36CC"/>
    <w:rsid w:val="005A3832"/>
    <w:rsid w:val="005A3A91"/>
    <w:rsid w:val="005A44D3"/>
    <w:rsid w:val="005A461E"/>
    <w:rsid w:val="005A5214"/>
    <w:rsid w:val="005A5662"/>
    <w:rsid w:val="005A5A0A"/>
    <w:rsid w:val="005A6D22"/>
    <w:rsid w:val="005B068D"/>
    <w:rsid w:val="005B0BA8"/>
    <w:rsid w:val="005B12CD"/>
    <w:rsid w:val="005B1324"/>
    <w:rsid w:val="005B1394"/>
    <w:rsid w:val="005B13F9"/>
    <w:rsid w:val="005B17B9"/>
    <w:rsid w:val="005B19B2"/>
    <w:rsid w:val="005B2895"/>
    <w:rsid w:val="005B3D9F"/>
    <w:rsid w:val="005B3E57"/>
    <w:rsid w:val="005B408A"/>
    <w:rsid w:val="005B43CB"/>
    <w:rsid w:val="005B4610"/>
    <w:rsid w:val="005B5592"/>
    <w:rsid w:val="005C0637"/>
    <w:rsid w:val="005C0F8B"/>
    <w:rsid w:val="005C11BE"/>
    <w:rsid w:val="005C19B5"/>
    <w:rsid w:val="005C1A86"/>
    <w:rsid w:val="005C1E9A"/>
    <w:rsid w:val="005C1EEB"/>
    <w:rsid w:val="005C27BD"/>
    <w:rsid w:val="005C2920"/>
    <w:rsid w:val="005C3344"/>
    <w:rsid w:val="005C3687"/>
    <w:rsid w:val="005C40CE"/>
    <w:rsid w:val="005C4299"/>
    <w:rsid w:val="005C442C"/>
    <w:rsid w:val="005C526A"/>
    <w:rsid w:val="005C54AC"/>
    <w:rsid w:val="005C67CC"/>
    <w:rsid w:val="005C6A69"/>
    <w:rsid w:val="005C6EC2"/>
    <w:rsid w:val="005C6F11"/>
    <w:rsid w:val="005C7504"/>
    <w:rsid w:val="005C776C"/>
    <w:rsid w:val="005D08FA"/>
    <w:rsid w:val="005D0F44"/>
    <w:rsid w:val="005D0FAA"/>
    <w:rsid w:val="005D1692"/>
    <w:rsid w:val="005D17F7"/>
    <w:rsid w:val="005D2036"/>
    <w:rsid w:val="005D2F6A"/>
    <w:rsid w:val="005D3326"/>
    <w:rsid w:val="005D361D"/>
    <w:rsid w:val="005D3B6F"/>
    <w:rsid w:val="005D43A6"/>
    <w:rsid w:val="005D4588"/>
    <w:rsid w:val="005D49BC"/>
    <w:rsid w:val="005D5313"/>
    <w:rsid w:val="005D53EE"/>
    <w:rsid w:val="005D56BE"/>
    <w:rsid w:val="005D63BA"/>
    <w:rsid w:val="005D6B42"/>
    <w:rsid w:val="005D6B6A"/>
    <w:rsid w:val="005D71AD"/>
    <w:rsid w:val="005D7D5A"/>
    <w:rsid w:val="005E1353"/>
    <w:rsid w:val="005E21E6"/>
    <w:rsid w:val="005E2D65"/>
    <w:rsid w:val="005E3098"/>
    <w:rsid w:val="005E364A"/>
    <w:rsid w:val="005E3C83"/>
    <w:rsid w:val="005E3EA9"/>
    <w:rsid w:val="005E415C"/>
    <w:rsid w:val="005E4776"/>
    <w:rsid w:val="005E4BAC"/>
    <w:rsid w:val="005E4BE3"/>
    <w:rsid w:val="005E4C58"/>
    <w:rsid w:val="005E50EF"/>
    <w:rsid w:val="005E5265"/>
    <w:rsid w:val="005E64C0"/>
    <w:rsid w:val="005E76AE"/>
    <w:rsid w:val="005F0AD6"/>
    <w:rsid w:val="005F0CB0"/>
    <w:rsid w:val="005F0EE0"/>
    <w:rsid w:val="005F1933"/>
    <w:rsid w:val="005F2204"/>
    <w:rsid w:val="005F227D"/>
    <w:rsid w:val="005F25AB"/>
    <w:rsid w:val="005F25C7"/>
    <w:rsid w:val="005F295B"/>
    <w:rsid w:val="005F3C02"/>
    <w:rsid w:val="005F4529"/>
    <w:rsid w:val="005F4556"/>
    <w:rsid w:val="005F5B7C"/>
    <w:rsid w:val="005F5D98"/>
    <w:rsid w:val="005F649B"/>
    <w:rsid w:val="005F6893"/>
    <w:rsid w:val="005F72F7"/>
    <w:rsid w:val="005F7EFD"/>
    <w:rsid w:val="00600524"/>
    <w:rsid w:val="00600CFA"/>
    <w:rsid w:val="00600D13"/>
    <w:rsid w:val="00600FB0"/>
    <w:rsid w:val="00601078"/>
    <w:rsid w:val="0060130D"/>
    <w:rsid w:val="0060135D"/>
    <w:rsid w:val="00601A9E"/>
    <w:rsid w:val="00602395"/>
    <w:rsid w:val="00602453"/>
    <w:rsid w:val="00602726"/>
    <w:rsid w:val="00602AC3"/>
    <w:rsid w:val="00602DA7"/>
    <w:rsid w:val="00602F43"/>
    <w:rsid w:val="00603BE5"/>
    <w:rsid w:val="00604A18"/>
    <w:rsid w:val="006057BB"/>
    <w:rsid w:val="0060590B"/>
    <w:rsid w:val="00605D3E"/>
    <w:rsid w:val="00606594"/>
    <w:rsid w:val="00610128"/>
    <w:rsid w:val="0061093F"/>
    <w:rsid w:val="00610A3B"/>
    <w:rsid w:val="00611820"/>
    <w:rsid w:val="006124CE"/>
    <w:rsid w:val="006127CE"/>
    <w:rsid w:val="00613E26"/>
    <w:rsid w:val="00614510"/>
    <w:rsid w:val="00614672"/>
    <w:rsid w:val="006149AB"/>
    <w:rsid w:val="00615D7C"/>
    <w:rsid w:val="0061635C"/>
    <w:rsid w:val="00616437"/>
    <w:rsid w:val="00616755"/>
    <w:rsid w:val="0061699D"/>
    <w:rsid w:val="00616BC5"/>
    <w:rsid w:val="00616F91"/>
    <w:rsid w:val="00617232"/>
    <w:rsid w:val="00617259"/>
    <w:rsid w:val="00617393"/>
    <w:rsid w:val="006205D8"/>
    <w:rsid w:val="00620923"/>
    <w:rsid w:val="0062105A"/>
    <w:rsid w:val="0062106C"/>
    <w:rsid w:val="006216DE"/>
    <w:rsid w:val="00621756"/>
    <w:rsid w:val="006217AF"/>
    <w:rsid w:val="0062213C"/>
    <w:rsid w:val="0062224C"/>
    <w:rsid w:val="0062353C"/>
    <w:rsid w:val="00623F12"/>
    <w:rsid w:val="006241AA"/>
    <w:rsid w:val="00624FD9"/>
    <w:rsid w:val="006255A5"/>
    <w:rsid w:val="006256FD"/>
    <w:rsid w:val="00625F94"/>
    <w:rsid w:val="00626A1D"/>
    <w:rsid w:val="006304CD"/>
    <w:rsid w:val="0063097B"/>
    <w:rsid w:val="00630E66"/>
    <w:rsid w:val="00631D9A"/>
    <w:rsid w:val="006329F0"/>
    <w:rsid w:val="0063366C"/>
    <w:rsid w:val="00633A4D"/>
    <w:rsid w:val="00633F5F"/>
    <w:rsid w:val="0063477C"/>
    <w:rsid w:val="0063522F"/>
    <w:rsid w:val="00635C9C"/>
    <w:rsid w:val="00636135"/>
    <w:rsid w:val="00636639"/>
    <w:rsid w:val="00636807"/>
    <w:rsid w:val="00636AFA"/>
    <w:rsid w:val="00636B85"/>
    <w:rsid w:val="00636CD3"/>
    <w:rsid w:val="00636FC2"/>
    <w:rsid w:val="0063728E"/>
    <w:rsid w:val="00637691"/>
    <w:rsid w:val="00637F47"/>
    <w:rsid w:val="006405F5"/>
    <w:rsid w:val="00640F74"/>
    <w:rsid w:val="0064129F"/>
    <w:rsid w:val="00641B0D"/>
    <w:rsid w:val="00641FED"/>
    <w:rsid w:val="00642346"/>
    <w:rsid w:val="00642D16"/>
    <w:rsid w:val="00643707"/>
    <w:rsid w:val="0064402E"/>
    <w:rsid w:val="0064427E"/>
    <w:rsid w:val="006443EE"/>
    <w:rsid w:val="00644CFD"/>
    <w:rsid w:val="00644F94"/>
    <w:rsid w:val="00645667"/>
    <w:rsid w:val="006457A7"/>
    <w:rsid w:val="00645D21"/>
    <w:rsid w:val="0064626B"/>
    <w:rsid w:val="0064691D"/>
    <w:rsid w:val="006472B9"/>
    <w:rsid w:val="00647343"/>
    <w:rsid w:val="006475AF"/>
    <w:rsid w:val="00647BB7"/>
    <w:rsid w:val="00647E70"/>
    <w:rsid w:val="00647F4A"/>
    <w:rsid w:val="0065000C"/>
    <w:rsid w:val="00650906"/>
    <w:rsid w:val="00650C5B"/>
    <w:rsid w:val="00651142"/>
    <w:rsid w:val="0065160B"/>
    <w:rsid w:val="00652608"/>
    <w:rsid w:val="00653EFD"/>
    <w:rsid w:val="006551E7"/>
    <w:rsid w:val="006553C7"/>
    <w:rsid w:val="00656485"/>
    <w:rsid w:val="00656C07"/>
    <w:rsid w:val="00656C6E"/>
    <w:rsid w:val="00656FD6"/>
    <w:rsid w:val="00657772"/>
    <w:rsid w:val="006578F9"/>
    <w:rsid w:val="006601F1"/>
    <w:rsid w:val="006612F7"/>
    <w:rsid w:val="00661882"/>
    <w:rsid w:val="00662060"/>
    <w:rsid w:val="006623BD"/>
    <w:rsid w:val="00663737"/>
    <w:rsid w:val="00663866"/>
    <w:rsid w:val="00663BE9"/>
    <w:rsid w:val="006640AE"/>
    <w:rsid w:val="00664272"/>
    <w:rsid w:val="00664E65"/>
    <w:rsid w:val="00665EA0"/>
    <w:rsid w:val="00665EF0"/>
    <w:rsid w:val="0066718F"/>
    <w:rsid w:val="006708EF"/>
    <w:rsid w:val="0067154B"/>
    <w:rsid w:val="0067201F"/>
    <w:rsid w:val="00672166"/>
    <w:rsid w:val="00672318"/>
    <w:rsid w:val="00672C01"/>
    <w:rsid w:val="006736F0"/>
    <w:rsid w:val="00673BA0"/>
    <w:rsid w:val="00673C7C"/>
    <w:rsid w:val="006748EE"/>
    <w:rsid w:val="0067519C"/>
    <w:rsid w:val="00675BCD"/>
    <w:rsid w:val="00676778"/>
    <w:rsid w:val="006767C8"/>
    <w:rsid w:val="006768C8"/>
    <w:rsid w:val="00676F55"/>
    <w:rsid w:val="006772CB"/>
    <w:rsid w:val="0067736D"/>
    <w:rsid w:val="00680297"/>
    <w:rsid w:val="006804B2"/>
    <w:rsid w:val="00680956"/>
    <w:rsid w:val="0068131D"/>
    <w:rsid w:val="006815D8"/>
    <w:rsid w:val="00681846"/>
    <w:rsid w:val="00681FC8"/>
    <w:rsid w:val="006824AA"/>
    <w:rsid w:val="00682C9D"/>
    <w:rsid w:val="006832D3"/>
    <w:rsid w:val="00683AB9"/>
    <w:rsid w:val="00683BA4"/>
    <w:rsid w:val="00683DD6"/>
    <w:rsid w:val="0068416B"/>
    <w:rsid w:val="00684CE7"/>
    <w:rsid w:val="006866F8"/>
    <w:rsid w:val="00686AE2"/>
    <w:rsid w:val="006873CE"/>
    <w:rsid w:val="00690D7A"/>
    <w:rsid w:val="00692366"/>
    <w:rsid w:val="006924CB"/>
    <w:rsid w:val="006925AC"/>
    <w:rsid w:val="00692CD7"/>
    <w:rsid w:val="006936F0"/>
    <w:rsid w:val="006941EA"/>
    <w:rsid w:val="00694372"/>
    <w:rsid w:val="006947B4"/>
    <w:rsid w:val="00694836"/>
    <w:rsid w:val="00694E39"/>
    <w:rsid w:val="00694ECF"/>
    <w:rsid w:val="00695020"/>
    <w:rsid w:val="006954BE"/>
    <w:rsid w:val="00695C22"/>
    <w:rsid w:val="00696038"/>
    <w:rsid w:val="006962D5"/>
    <w:rsid w:val="006965CF"/>
    <w:rsid w:val="006969A9"/>
    <w:rsid w:val="00696CB1"/>
    <w:rsid w:val="006972BE"/>
    <w:rsid w:val="00697A8F"/>
    <w:rsid w:val="00697C4F"/>
    <w:rsid w:val="00697D1C"/>
    <w:rsid w:val="006A0059"/>
    <w:rsid w:val="006A029B"/>
    <w:rsid w:val="006A0786"/>
    <w:rsid w:val="006A12E0"/>
    <w:rsid w:val="006A182B"/>
    <w:rsid w:val="006A1B66"/>
    <w:rsid w:val="006A23B9"/>
    <w:rsid w:val="006A2938"/>
    <w:rsid w:val="006A325A"/>
    <w:rsid w:val="006A32EA"/>
    <w:rsid w:val="006A350F"/>
    <w:rsid w:val="006A36EB"/>
    <w:rsid w:val="006A4502"/>
    <w:rsid w:val="006A4673"/>
    <w:rsid w:val="006A4984"/>
    <w:rsid w:val="006A4A73"/>
    <w:rsid w:val="006A4CBE"/>
    <w:rsid w:val="006A4E7C"/>
    <w:rsid w:val="006A5301"/>
    <w:rsid w:val="006A55F6"/>
    <w:rsid w:val="006A58EA"/>
    <w:rsid w:val="006A59AF"/>
    <w:rsid w:val="006A5BDC"/>
    <w:rsid w:val="006A6404"/>
    <w:rsid w:val="006A7446"/>
    <w:rsid w:val="006A7D31"/>
    <w:rsid w:val="006A7FEB"/>
    <w:rsid w:val="006B0020"/>
    <w:rsid w:val="006B00E0"/>
    <w:rsid w:val="006B0A2E"/>
    <w:rsid w:val="006B113E"/>
    <w:rsid w:val="006B1BD5"/>
    <w:rsid w:val="006B1FCA"/>
    <w:rsid w:val="006B2366"/>
    <w:rsid w:val="006B2FAB"/>
    <w:rsid w:val="006B301C"/>
    <w:rsid w:val="006B3213"/>
    <w:rsid w:val="006B37E5"/>
    <w:rsid w:val="006B38A9"/>
    <w:rsid w:val="006B44C7"/>
    <w:rsid w:val="006B500E"/>
    <w:rsid w:val="006B5125"/>
    <w:rsid w:val="006B5771"/>
    <w:rsid w:val="006B6429"/>
    <w:rsid w:val="006B6566"/>
    <w:rsid w:val="006B67D9"/>
    <w:rsid w:val="006C02D8"/>
    <w:rsid w:val="006C0AC0"/>
    <w:rsid w:val="006C13E5"/>
    <w:rsid w:val="006C2BF7"/>
    <w:rsid w:val="006C30F4"/>
    <w:rsid w:val="006C3FFD"/>
    <w:rsid w:val="006C40F5"/>
    <w:rsid w:val="006C4430"/>
    <w:rsid w:val="006C46F7"/>
    <w:rsid w:val="006C5CDB"/>
    <w:rsid w:val="006C605F"/>
    <w:rsid w:val="006C64DA"/>
    <w:rsid w:val="006C6B3E"/>
    <w:rsid w:val="006C79EB"/>
    <w:rsid w:val="006C7C8F"/>
    <w:rsid w:val="006D0158"/>
    <w:rsid w:val="006D1748"/>
    <w:rsid w:val="006D285E"/>
    <w:rsid w:val="006D2AAB"/>
    <w:rsid w:val="006D2DF3"/>
    <w:rsid w:val="006D3056"/>
    <w:rsid w:val="006D32F9"/>
    <w:rsid w:val="006D36D7"/>
    <w:rsid w:val="006D3C9F"/>
    <w:rsid w:val="006D4240"/>
    <w:rsid w:val="006D48A0"/>
    <w:rsid w:val="006D49A0"/>
    <w:rsid w:val="006D4A50"/>
    <w:rsid w:val="006D4C74"/>
    <w:rsid w:val="006D4EB2"/>
    <w:rsid w:val="006D5132"/>
    <w:rsid w:val="006D5582"/>
    <w:rsid w:val="006D5912"/>
    <w:rsid w:val="006D629B"/>
    <w:rsid w:val="006D68B0"/>
    <w:rsid w:val="006D6E7D"/>
    <w:rsid w:val="006D707E"/>
    <w:rsid w:val="006D70EC"/>
    <w:rsid w:val="006D7320"/>
    <w:rsid w:val="006D735B"/>
    <w:rsid w:val="006E0402"/>
    <w:rsid w:val="006E0842"/>
    <w:rsid w:val="006E0A82"/>
    <w:rsid w:val="006E141B"/>
    <w:rsid w:val="006E1830"/>
    <w:rsid w:val="006E1AF1"/>
    <w:rsid w:val="006E2402"/>
    <w:rsid w:val="006E2603"/>
    <w:rsid w:val="006E2D67"/>
    <w:rsid w:val="006E2F0A"/>
    <w:rsid w:val="006E325A"/>
    <w:rsid w:val="006E3A8D"/>
    <w:rsid w:val="006E4588"/>
    <w:rsid w:val="006E465A"/>
    <w:rsid w:val="006E471D"/>
    <w:rsid w:val="006E4E70"/>
    <w:rsid w:val="006E536D"/>
    <w:rsid w:val="006E53AB"/>
    <w:rsid w:val="006E5571"/>
    <w:rsid w:val="006E583B"/>
    <w:rsid w:val="006E6371"/>
    <w:rsid w:val="006E7164"/>
    <w:rsid w:val="006E733D"/>
    <w:rsid w:val="006E7746"/>
    <w:rsid w:val="006E784C"/>
    <w:rsid w:val="006E7892"/>
    <w:rsid w:val="006E7ABD"/>
    <w:rsid w:val="006E7F61"/>
    <w:rsid w:val="006F0088"/>
    <w:rsid w:val="006F107C"/>
    <w:rsid w:val="006F1578"/>
    <w:rsid w:val="006F2319"/>
    <w:rsid w:val="006F38AE"/>
    <w:rsid w:val="006F3B3E"/>
    <w:rsid w:val="006F3C39"/>
    <w:rsid w:val="006F42EA"/>
    <w:rsid w:val="006F4DBE"/>
    <w:rsid w:val="006F64FD"/>
    <w:rsid w:val="006F6697"/>
    <w:rsid w:val="006F6F13"/>
    <w:rsid w:val="006F7292"/>
    <w:rsid w:val="006F767D"/>
    <w:rsid w:val="00700244"/>
    <w:rsid w:val="00700AA5"/>
    <w:rsid w:val="00700FF3"/>
    <w:rsid w:val="007018B2"/>
    <w:rsid w:val="00701978"/>
    <w:rsid w:val="00702198"/>
    <w:rsid w:val="00703421"/>
    <w:rsid w:val="00703612"/>
    <w:rsid w:val="00704385"/>
    <w:rsid w:val="00704BEE"/>
    <w:rsid w:val="00704DD2"/>
    <w:rsid w:val="00704F68"/>
    <w:rsid w:val="0070535E"/>
    <w:rsid w:val="00705428"/>
    <w:rsid w:val="00705C2B"/>
    <w:rsid w:val="007064C6"/>
    <w:rsid w:val="007067CA"/>
    <w:rsid w:val="00706F56"/>
    <w:rsid w:val="00706F87"/>
    <w:rsid w:val="007070CE"/>
    <w:rsid w:val="00707164"/>
    <w:rsid w:val="00707A27"/>
    <w:rsid w:val="00707E71"/>
    <w:rsid w:val="00707F2B"/>
    <w:rsid w:val="007100A5"/>
    <w:rsid w:val="00710634"/>
    <w:rsid w:val="00710E94"/>
    <w:rsid w:val="007113B1"/>
    <w:rsid w:val="007115DD"/>
    <w:rsid w:val="00711FAC"/>
    <w:rsid w:val="00712501"/>
    <w:rsid w:val="0071287F"/>
    <w:rsid w:val="0071356A"/>
    <w:rsid w:val="00713D89"/>
    <w:rsid w:val="00714225"/>
    <w:rsid w:val="00714898"/>
    <w:rsid w:val="00714A74"/>
    <w:rsid w:val="00715D44"/>
    <w:rsid w:val="00716D25"/>
    <w:rsid w:val="007170F2"/>
    <w:rsid w:val="0071732B"/>
    <w:rsid w:val="00720D69"/>
    <w:rsid w:val="0072103F"/>
    <w:rsid w:val="00722132"/>
    <w:rsid w:val="007223B0"/>
    <w:rsid w:val="00722CD5"/>
    <w:rsid w:val="00722DB1"/>
    <w:rsid w:val="00722E4C"/>
    <w:rsid w:val="00722F25"/>
    <w:rsid w:val="007232AF"/>
    <w:rsid w:val="007241AE"/>
    <w:rsid w:val="00724317"/>
    <w:rsid w:val="007249AF"/>
    <w:rsid w:val="0072527E"/>
    <w:rsid w:val="007257CB"/>
    <w:rsid w:val="00726589"/>
    <w:rsid w:val="007268C1"/>
    <w:rsid w:val="00726B70"/>
    <w:rsid w:val="00726BD9"/>
    <w:rsid w:val="00727414"/>
    <w:rsid w:val="00727D8A"/>
    <w:rsid w:val="007308EE"/>
    <w:rsid w:val="00730ED3"/>
    <w:rsid w:val="00731804"/>
    <w:rsid w:val="00731C81"/>
    <w:rsid w:val="00731FEA"/>
    <w:rsid w:val="00732222"/>
    <w:rsid w:val="0073391E"/>
    <w:rsid w:val="00733A07"/>
    <w:rsid w:val="00734590"/>
    <w:rsid w:val="00734761"/>
    <w:rsid w:val="00734B16"/>
    <w:rsid w:val="00734E98"/>
    <w:rsid w:val="00735788"/>
    <w:rsid w:val="00735A3C"/>
    <w:rsid w:val="00735A43"/>
    <w:rsid w:val="00735B32"/>
    <w:rsid w:val="00735BE3"/>
    <w:rsid w:val="00736AE6"/>
    <w:rsid w:val="00736F61"/>
    <w:rsid w:val="007372A9"/>
    <w:rsid w:val="007373FB"/>
    <w:rsid w:val="00737C9E"/>
    <w:rsid w:val="00737CCB"/>
    <w:rsid w:val="00737E34"/>
    <w:rsid w:val="00740215"/>
    <w:rsid w:val="00740572"/>
    <w:rsid w:val="007406DD"/>
    <w:rsid w:val="00740EB6"/>
    <w:rsid w:val="00741786"/>
    <w:rsid w:val="00741A26"/>
    <w:rsid w:val="00741A48"/>
    <w:rsid w:val="00741ABB"/>
    <w:rsid w:val="00741FE3"/>
    <w:rsid w:val="00742253"/>
    <w:rsid w:val="007422E0"/>
    <w:rsid w:val="00742360"/>
    <w:rsid w:val="007425AD"/>
    <w:rsid w:val="00742651"/>
    <w:rsid w:val="00742804"/>
    <w:rsid w:val="00743020"/>
    <w:rsid w:val="007439D3"/>
    <w:rsid w:val="00743B24"/>
    <w:rsid w:val="007440D6"/>
    <w:rsid w:val="00744530"/>
    <w:rsid w:val="00744887"/>
    <w:rsid w:val="00744A3C"/>
    <w:rsid w:val="00745210"/>
    <w:rsid w:val="007452F2"/>
    <w:rsid w:val="00745E1D"/>
    <w:rsid w:val="0074619D"/>
    <w:rsid w:val="0074639D"/>
    <w:rsid w:val="007463FF"/>
    <w:rsid w:val="0074681E"/>
    <w:rsid w:val="00746E85"/>
    <w:rsid w:val="00747C75"/>
    <w:rsid w:val="00750DA4"/>
    <w:rsid w:val="007518BC"/>
    <w:rsid w:val="007523DE"/>
    <w:rsid w:val="00752900"/>
    <w:rsid w:val="00752E6D"/>
    <w:rsid w:val="00753148"/>
    <w:rsid w:val="007534E1"/>
    <w:rsid w:val="00753562"/>
    <w:rsid w:val="00753885"/>
    <w:rsid w:val="007538CC"/>
    <w:rsid w:val="00753D40"/>
    <w:rsid w:val="0075423D"/>
    <w:rsid w:val="00754B7A"/>
    <w:rsid w:val="007558D5"/>
    <w:rsid w:val="0075655C"/>
    <w:rsid w:val="00756781"/>
    <w:rsid w:val="007569BA"/>
    <w:rsid w:val="00757697"/>
    <w:rsid w:val="00757C6C"/>
    <w:rsid w:val="00757CC8"/>
    <w:rsid w:val="0076019C"/>
    <w:rsid w:val="00760289"/>
    <w:rsid w:val="0076050A"/>
    <w:rsid w:val="00760612"/>
    <w:rsid w:val="00760764"/>
    <w:rsid w:val="00760C3B"/>
    <w:rsid w:val="00760FBA"/>
    <w:rsid w:val="00761283"/>
    <w:rsid w:val="00761D52"/>
    <w:rsid w:val="00761DD5"/>
    <w:rsid w:val="00762117"/>
    <w:rsid w:val="00762700"/>
    <w:rsid w:val="00762B7D"/>
    <w:rsid w:val="00762D3A"/>
    <w:rsid w:val="00762DB6"/>
    <w:rsid w:val="0076339C"/>
    <w:rsid w:val="00763486"/>
    <w:rsid w:val="00763B47"/>
    <w:rsid w:val="00763F54"/>
    <w:rsid w:val="00764A6C"/>
    <w:rsid w:val="00764DEA"/>
    <w:rsid w:val="00765098"/>
    <w:rsid w:val="00765DD0"/>
    <w:rsid w:val="00766154"/>
    <w:rsid w:val="007662C7"/>
    <w:rsid w:val="007664CB"/>
    <w:rsid w:val="00766589"/>
    <w:rsid w:val="0076676A"/>
    <w:rsid w:val="00766902"/>
    <w:rsid w:val="0076706C"/>
    <w:rsid w:val="00767530"/>
    <w:rsid w:val="007676DA"/>
    <w:rsid w:val="007677EC"/>
    <w:rsid w:val="00770E64"/>
    <w:rsid w:val="00772078"/>
    <w:rsid w:val="007726D3"/>
    <w:rsid w:val="00772E0A"/>
    <w:rsid w:val="00772F09"/>
    <w:rsid w:val="0077370D"/>
    <w:rsid w:val="0077425B"/>
    <w:rsid w:val="00774330"/>
    <w:rsid w:val="007756A0"/>
    <w:rsid w:val="007757E4"/>
    <w:rsid w:val="00775ACD"/>
    <w:rsid w:val="00776306"/>
    <w:rsid w:val="00777430"/>
    <w:rsid w:val="0077755B"/>
    <w:rsid w:val="00777DF1"/>
    <w:rsid w:val="00777E64"/>
    <w:rsid w:val="00780552"/>
    <w:rsid w:val="00780B3E"/>
    <w:rsid w:val="00780EFB"/>
    <w:rsid w:val="00780FC0"/>
    <w:rsid w:val="007810D4"/>
    <w:rsid w:val="007814D7"/>
    <w:rsid w:val="00781826"/>
    <w:rsid w:val="00781A36"/>
    <w:rsid w:val="00782476"/>
    <w:rsid w:val="007825C3"/>
    <w:rsid w:val="00782765"/>
    <w:rsid w:val="00782A21"/>
    <w:rsid w:val="00783048"/>
    <w:rsid w:val="007834BB"/>
    <w:rsid w:val="00783666"/>
    <w:rsid w:val="00783677"/>
    <w:rsid w:val="00783A46"/>
    <w:rsid w:val="00783EC6"/>
    <w:rsid w:val="00783F72"/>
    <w:rsid w:val="007842F4"/>
    <w:rsid w:val="007847AA"/>
    <w:rsid w:val="00784957"/>
    <w:rsid w:val="00786376"/>
    <w:rsid w:val="00786EB9"/>
    <w:rsid w:val="00787272"/>
    <w:rsid w:val="00787ADA"/>
    <w:rsid w:val="00787E7F"/>
    <w:rsid w:val="007900A5"/>
    <w:rsid w:val="00790AE2"/>
    <w:rsid w:val="00790B1C"/>
    <w:rsid w:val="00790C58"/>
    <w:rsid w:val="00790E27"/>
    <w:rsid w:val="007918CD"/>
    <w:rsid w:val="00791F96"/>
    <w:rsid w:val="00792106"/>
    <w:rsid w:val="00792476"/>
    <w:rsid w:val="00792F01"/>
    <w:rsid w:val="00793C9C"/>
    <w:rsid w:val="007946D6"/>
    <w:rsid w:val="007946EC"/>
    <w:rsid w:val="00794944"/>
    <w:rsid w:val="0079530F"/>
    <w:rsid w:val="0079531E"/>
    <w:rsid w:val="007953DD"/>
    <w:rsid w:val="007969E7"/>
    <w:rsid w:val="00796C21"/>
    <w:rsid w:val="00796C59"/>
    <w:rsid w:val="00797BA6"/>
    <w:rsid w:val="007A01A7"/>
    <w:rsid w:val="007A0649"/>
    <w:rsid w:val="007A155D"/>
    <w:rsid w:val="007A2B7F"/>
    <w:rsid w:val="007A3416"/>
    <w:rsid w:val="007A35BA"/>
    <w:rsid w:val="007A3853"/>
    <w:rsid w:val="007A44C8"/>
    <w:rsid w:val="007A4DD2"/>
    <w:rsid w:val="007A4E59"/>
    <w:rsid w:val="007A4FAE"/>
    <w:rsid w:val="007A5249"/>
    <w:rsid w:val="007A55A7"/>
    <w:rsid w:val="007A57F4"/>
    <w:rsid w:val="007A5CA2"/>
    <w:rsid w:val="007A6193"/>
    <w:rsid w:val="007A6B05"/>
    <w:rsid w:val="007A6F4A"/>
    <w:rsid w:val="007A7210"/>
    <w:rsid w:val="007A7AB3"/>
    <w:rsid w:val="007A7E8D"/>
    <w:rsid w:val="007B1F10"/>
    <w:rsid w:val="007B2DBB"/>
    <w:rsid w:val="007B335E"/>
    <w:rsid w:val="007B3379"/>
    <w:rsid w:val="007B38BD"/>
    <w:rsid w:val="007B4E72"/>
    <w:rsid w:val="007B5911"/>
    <w:rsid w:val="007B5A4B"/>
    <w:rsid w:val="007B600A"/>
    <w:rsid w:val="007B61F0"/>
    <w:rsid w:val="007B6212"/>
    <w:rsid w:val="007B669A"/>
    <w:rsid w:val="007B7006"/>
    <w:rsid w:val="007B7091"/>
    <w:rsid w:val="007B7A59"/>
    <w:rsid w:val="007B7F21"/>
    <w:rsid w:val="007C01DD"/>
    <w:rsid w:val="007C0203"/>
    <w:rsid w:val="007C0602"/>
    <w:rsid w:val="007C0E55"/>
    <w:rsid w:val="007C193D"/>
    <w:rsid w:val="007C206D"/>
    <w:rsid w:val="007C2375"/>
    <w:rsid w:val="007C2A8F"/>
    <w:rsid w:val="007C2B8E"/>
    <w:rsid w:val="007C2C24"/>
    <w:rsid w:val="007C316B"/>
    <w:rsid w:val="007C39DB"/>
    <w:rsid w:val="007C3FC4"/>
    <w:rsid w:val="007C4008"/>
    <w:rsid w:val="007C44C7"/>
    <w:rsid w:val="007C46F9"/>
    <w:rsid w:val="007C47F6"/>
    <w:rsid w:val="007C4EA0"/>
    <w:rsid w:val="007C51FC"/>
    <w:rsid w:val="007C6EA1"/>
    <w:rsid w:val="007C7536"/>
    <w:rsid w:val="007C7B9F"/>
    <w:rsid w:val="007C7CC2"/>
    <w:rsid w:val="007D0007"/>
    <w:rsid w:val="007D18B0"/>
    <w:rsid w:val="007D23A0"/>
    <w:rsid w:val="007D2709"/>
    <w:rsid w:val="007D2C56"/>
    <w:rsid w:val="007D2DE6"/>
    <w:rsid w:val="007D3359"/>
    <w:rsid w:val="007D3622"/>
    <w:rsid w:val="007D3C91"/>
    <w:rsid w:val="007D3ED5"/>
    <w:rsid w:val="007D3F64"/>
    <w:rsid w:val="007D3FB4"/>
    <w:rsid w:val="007D4256"/>
    <w:rsid w:val="007D4FB9"/>
    <w:rsid w:val="007D51FF"/>
    <w:rsid w:val="007D5AF9"/>
    <w:rsid w:val="007D6978"/>
    <w:rsid w:val="007D79C2"/>
    <w:rsid w:val="007D7DDB"/>
    <w:rsid w:val="007E018D"/>
    <w:rsid w:val="007E10B3"/>
    <w:rsid w:val="007E211A"/>
    <w:rsid w:val="007E3550"/>
    <w:rsid w:val="007E3AB2"/>
    <w:rsid w:val="007E3C56"/>
    <w:rsid w:val="007E3F54"/>
    <w:rsid w:val="007E4705"/>
    <w:rsid w:val="007E4A1F"/>
    <w:rsid w:val="007E4D2F"/>
    <w:rsid w:val="007E5350"/>
    <w:rsid w:val="007E57D3"/>
    <w:rsid w:val="007E606F"/>
    <w:rsid w:val="007E6A48"/>
    <w:rsid w:val="007E6D37"/>
    <w:rsid w:val="007E702D"/>
    <w:rsid w:val="007E77E9"/>
    <w:rsid w:val="007E7DCD"/>
    <w:rsid w:val="007F0A54"/>
    <w:rsid w:val="007F0D86"/>
    <w:rsid w:val="007F0DCD"/>
    <w:rsid w:val="007F1873"/>
    <w:rsid w:val="007F1B5B"/>
    <w:rsid w:val="007F1B71"/>
    <w:rsid w:val="007F2161"/>
    <w:rsid w:val="007F277A"/>
    <w:rsid w:val="007F28C8"/>
    <w:rsid w:val="007F3C25"/>
    <w:rsid w:val="007F3D4B"/>
    <w:rsid w:val="007F4F2F"/>
    <w:rsid w:val="007F616C"/>
    <w:rsid w:val="007F63D4"/>
    <w:rsid w:val="007F6548"/>
    <w:rsid w:val="007F7858"/>
    <w:rsid w:val="007F7BB1"/>
    <w:rsid w:val="007F7C8E"/>
    <w:rsid w:val="00800282"/>
    <w:rsid w:val="00800462"/>
    <w:rsid w:val="00801436"/>
    <w:rsid w:val="00801751"/>
    <w:rsid w:val="008021CC"/>
    <w:rsid w:val="0080228A"/>
    <w:rsid w:val="008036CD"/>
    <w:rsid w:val="00803D32"/>
    <w:rsid w:val="00804B82"/>
    <w:rsid w:val="00804E43"/>
    <w:rsid w:val="00804F2F"/>
    <w:rsid w:val="0080507E"/>
    <w:rsid w:val="008051B7"/>
    <w:rsid w:val="00805286"/>
    <w:rsid w:val="00805526"/>
    <w:rsid w:val="008055BC"/>
    <w:rsid w:val="00806355"/>
    <w:rsid w:val="0080678B"/>
    <w:rsid w:val="00807CB9"/>
    <w:rsid w:val="00807E27"/>
    <w:rsid w:val="00807E31"/>
    <w:rsid w:val="00807E7D"/>
    <w:rsid w:val="008110AF"/>
    <w:rsid w:val="00811859"/>
    <w:rsid w:val="008119E2"/>
    <w:rsid w:val="00811A07"/>
    <w:rsid w:val="00811F96"/>
    <w:rsid w:val="00812425"/>
    <w:rsid w:val="00812E4B"/>
    <w:rsid w:val="008130A3"/>
    <w:rsid w:val="008131AF"/>
    <w:rsid w:val="0081469F"/>
    <w:rsid w:val="00814AE0"/>
    <w:rsid w:val="00814DB3"/>
    <w:rsid w:val="00815FAB"/>
    <w:rsid w:val="00817295"/>
    <w:rsid w:val="0081742C"/>
    <w:rsid w:val="008178FE"/>
    <w:rsid w:val="00820B35"/>
    <w:rsid w:val="00820D3C"/>
    <w:rsid w:val="0082190D"/>
    <w:rsid w:val="0082268D"/>
    <w:rsid w:val="00823371"/>
    <w:rsid w:val="0082416C"/>
    <w:rsid w:val="00824451"/>
    <w:rsid w:val="00825061"/>
    <w:rsid w:val="00825D20"/>
    <w:rsid w:val="00826701"/>
    <w:rsid w:val="00826AC2"/>
    <w:rsid w:val="008311A4"/>
    <w:rsid w:val="00831675"/>
    <w:rsid w:val="0083292D"/>
    <w:rsid w:val="0083355C"/>
    <w:rsid w:val="0083369C"/>
    <w:rsid w:val="00833CBC"/>
    <w:rsid w:val="00833CF3"/>
    <w:rsid w:val="008340FF"/>
    <w:rsid w:val="008348DE"/>
    <w:rsid w:val="00834995"/>
    <w:rsid w:val="00834C28"/>
    <w:rsid w:val="00834C60"/>
    <w:rsid w:val="00834E38"/>
    <w:rsid w:val="00836018"/>
    <w:rsid w:val="00836BA6"/>
    <w:rsid w:val="00836D18"/>
    <w:rsid w:val="00837179"/>
    <w:rsid w:val="008372DC"/>
    <w:rsid w:val="00840197"/>
    <w:rsid w:val="0084041F"/>
    <w:rsid w:val="00840EC2"/>
    <w:rsid w:val="008411F9"/>
    <w:rsid w:val="00841537"/>
    <w:rsid w:val="00841BA5"/>
    <w:rsid w:val="0084211D"/>
    <w:rsid w:val="008421F3"/>
    <w:rsid w:val="008427DC"/>
    <w:rsid w:val="00842985"/>
    <w:rsid w:val="00842A7C"/>
    <w:rsid w:val="0084320F"/>
    <w:rsid w:val="008434AC"/>
    <w:rsid w:val="008436D5"/>
    <w:rsid w:val="008444E4"/>
    <w:rsid w:val="00845426"/>
    <w:rsid w:val="008454C1"/>
    <w:rsid w:val="00845813"/>
    <w:rsid w:val="00845B27"/>
    <w:rsid w:val="00845D4A"/>
    <w:rsid w:val="008464E0"/>
    <w:rsid w:val="008470E5"/>
    <w:rsid w:val="00847F66"/>
    <w:rsid w:val="0085019B"/>
    <w:rsid w:val="00850563"/>
    <w:rsid w:val="008508F7"/>
    <w:rsid w:val="00850BED"/>
    <w:rsid w:val="00850EE6"/>
    <w:rsid w:val="008516FB"/>
    <w:rsid w:val="008517AD"/>
    <w:rsid w:val="008520EC"/>
    <w:rsid w:val="0085217A"/>
    <w:rsid w:val="00852431"/>
    <w:rsid w:val="00852D13"/>
    <w:rsid w:val="0085359A"/>
    <w:rsid w:val="00853AC5"/>
    <w:rsid w:val="00853AD0"/>
    <w:rsid w:val="00853DAC"/>
    <w:rsid w:val="0085411A"/>
    <w:rsid w:val="00854E16"/>
    <w:rsid w:val="00855FB0"/>
    <w:rsid w:val="0086081C"/>
    <w:rsid w:val="00860976"/>
    <w:rsid w:val="00860D53"/>
    <w:rsid w:val="00861443"/>
    <w:rsid w:val="00861E61"/>
    <w:rsid w:val="00862D56"/>
    <w:rsid w:val="008633F3"/>
    <w:rsid w:val="00863B72"/>
    <w:rsid w:val="008640F2"/>
    <w:rsid w:val="00864552"/>
    <w:rsid w:val="00864FAE"/>
    <w:rsid w:val="00865691"/>
    <w:rsid w:val="008658F4"/>
    <w:rsid w:val="00866020"/>
    <w:rsid w:val="00866473"/>
    <w:rsid w:val="008667CC"/>
    <w:rsid w:val="00866A3A"/>
    <w:rsid w:val="00866FD4"/>
    <w:rsid w:val="0086755E"/>
    <w:rsid w:val="008675C0"/>
    <w:rsid w:val="00867902"/>
    <w:rsid w:val="00867B8F"/>
    <w:rsid w:val="00867FEC"/>
    <w:rsid w:val="00871476"/>
    <w:rsid w:val="00871519"/>
    <w:rsid w:val="008718CA"/>
    <w:rsid w:val="00871C28"/>
    <w:rsid w:val="008724A4"/>
    <w:rsid w:val="008725D8"/>
    <w:rsid w:val="0087284E"/>
    <w:rsid w:val="0087294D"/>
    <w:rsid w:val="008735C5"/>
    <w:rsid w:val="00873A92"/>
    <w:rsid w:val="00873CE3"/>
    <w:rsid w:val="008743B1"/>
    <w:rsid w:val="00874657"/>
    <w:rsid w:val="0087465A"/>
    <w:rsid w:val="008747BB"/>
    <w:rsid w:val="00875A8B"/>
    <w:rsid w:val="00875AF5"/>
    <w:rsid w:val="00876881"/>
    <w:rsid w:val="0087716B"/>
    <w:rsid w:val="008803C0"/>
    <w:rsid w:val="00880D9F"/>
    <w:rsid w:val="00880DBE"/>
    <w:rsid w:val="0088150D"/>
    <w:rsid w:val="00882390"/>
    <w:rsid w:val="008827C5"/>
    <w:rsid w:val="00882A98"/>
    <w:rsid w:val="00883A2F"/>
    <w:rsid w:val="0088467C"/>
    <w:rsid w:val="008849CE"/>
    <w:rsid w:val="00884FA3"/>
    <w:rsid w:val="00885265"/>
    <w:rsid w:val="008852BE"/>
    <w:rsid w:val="00885AD4"/>
    <w:rsid w:val="00885B56"/>
    <w:rsid w:val="00886FCF"/>
    <w:rsid w:val="008873A8"/>
    <w:rsid w:val="00887F40"/>
    <w:rsid w:val="00890909"/>
    <w:rsid w:val="00890B3B"/>
    <w:rsid w:val="00890C54"/>
    <w:rsid w:val="008912C9"/>
    <w:rsid w:val="00891B53"/>
    <w:rsid w:val="008920F3"/>
    <w:rsid w:val="00892501"/>
    <w:rsid w:val="00892916"/>
    <w:rsid w:val="00892E2A"/>
    <w:rsid w:val="00893292"/>
    <w:rsid w:val="0089377F"/>
    <w:rsid w:val="00894579"/>
    <w:rsid w:val="0089470F"/>
    <w:rsid w:val="00894CD1"/>
    <w:rsid w:val="00894E7A"/>
    <w:rsid w:val="008970C0"/>
    <w:rsid w:val="00897CF8"/>
    <w:rsid w:val="008A0564"/>
    <w:rsid w:val="008A0FB7"/>
    <w:rsid w:val="008A1398"/>
    <w:rsid w:val="008A1C3B"/>
    <w:rsid w:val="008A1EE5"/>
    <w:rsid w:val="008A22AF"/>
    <w:rsid w:val="008A3231"/>
    <w:rsid w:val="008A38B9"/>
    <w:rsid w:val="008A39D4"/>
    <w:rsid w:val="008A4082"/>
    <w:rsid w:val="008A437B"/>
    <w:rsid w:val="008A4514"/>
    <w:rsid w:val="008A47C4"/>
    <w:rsid w:val="008A4A02"/>
    <w:rsid w:val="008A4FC2"/>
    <w:rsid w:val="008A5B67"/>
    <w:rsid w:val="008A5CBF"/>
    <w:rsid w:val="008A62C8"/>
    <w:rsid w:val="008A6C64"/>
    <w:rsid w:val="008A726F"/>
    <w:rsid w:val="008A76CC"/>
    <w:rsid w:val="008B0797"/>
    <w:rsid w:val="008B089B"/>
    <w:rsid w:val="008B0D70"/>
    <w:rsid w:val="008B1BF4"/>
    <w:rsid w:val="008B1CF2"/>
    <w:rsid w:val="008B1FDC"/>
    <w:rsid w:val="008B21DA"/>
    <w:rsid w:val="008B27C8"/>
    <w:rsid w:val="008B63D9"/>
    <w:rsid w:val="008B6894"/>
    <w:rsid w:val="008B71D9"/>
    <w:rsid w:val="008B737D"/>
    <w:rsid w:val="008B752C"/>
    <w:rsid w:val="008C03D0"/>
    <w:rsid w:val="008C06C0"/>
    <w:rsid w:val="008C0D99"/>
    <w:rsid w:val="008C1CA6"/>
    <w:rsid w:val="008C217D"/>
    <w:rsid w:val="008C2B21"/>
    <w:rsid w:val="008C2DA6"/>
    <w:rsid w:val="008C2DE9"/>
    <w:rsid w:val="008C33B7"/>
    <w:rsid w:val="008C3408"/>
    <w:rsid w:val="008C3B3B"/>
    <w:rsid w:val="008C46E3"/>
    <w:rsid w:val="008C4FAC"/>
    <w:rsid w:val="008C52E2"/>
    <w:rsid w:val="008C5F87"/>
    <w:rsid w:val="008C65D4"/>
    <w:rsid w:val="008C6A37"/>
    <w:rsid w:val="008C6D67"/>
    <w:rsid w:val="008C6DC3"/>
    <w:rsid w:val="008C785E"/>
    <w:rsid w:val="008D0083"/>
    <w:rsid w:val="008D008D"/>
    <w:rsid w:val="008D02FF"/>
    <w:rsid w:val="008D05D4"/>
    <w:rsid w:val="008D1052"/>
    <w:rsid w:val="008D16F7"/>
    <w:rsid w:val="008D1723"/>
    <w:rsid w:val="008D1774"/>
    <w:rsid w:val="008D2403"/>
    <w:rsid w:val="008D24C1"/>
    <w:rsid w:val="008D2E1C"/>
    <w:rsid w:val="008D330F"/>
    <w:rsid w:val="008D3A81"/>
    <w:rsid w:val="008D4F5F"/>
    <w:rsid w:val="008D5147"/>
    <w:rsid w:val="008D5471"/>
    <w:rsid w:val="008D62CF"/>
    <w:rsid w:val="008D72F6"/>
    <w:rsid w:val="008D761E"/>
    <w:rsid w:val="008D7AA9"/>
    <w:rsid w:val="008D7E77"/>
    <w:rsid w:val="008E08DE"/>
    <w:rsid w:val="008E0F55"/>
    <w:rsid w:val="008E10A0"/>
    <w:rsid w:val="008E1427"/>
    <w:rsid w:val="008E1630"/>
    <w:rsid w:val="008E1778"/>
    <w:rsid w:val="008E17B9"/>
    <w:rsid w:val="008E1CC1"/>
    <w:rsid w:val="008E3062"/>
    <w:rsid w:val="008E31CE"/>
    <w:rsid w:val="008E3504"/>
    <w:rsid w:val="008E35E5"/>
    <w:rsid w:val="008E49DF"/>
    <w:rsid w:val="008E5635"/>
    <w:rsid w:val="008E6230"/>
    <w:rsid w:val="008E6329"/>
    <w:rsid w:val="008E688F"/>
    <w:rsid w:val="008E6AFF"/>
    <w:rsid w:val="008E6B42"/>
    <w:rsid w:val="008E7191"/>
    <w:rsid w:val="008E75DB"/>
    <w:rsid w:val="008E795C"/>
    <w:rsid w:val="008E7C17"/>
    <w:rsid w:val="008F0BD8"/>
    <w:rsid w:val="008F0DAB"/>
    <w:rsid w:val="008F0E8A"/>
    <w:rsid w:val="008F105E"/>
    <w:rsid w:val="008F156B"/>
    <w:rsid w:val="008F17FE"/>
    <w:rsid w:val="008F1991"/>
    <w:rsid w:val="008F20AD"/>
    <w:rsid w:val="008F38CF"/>
    <w:rsid w:val="008F39B6"/>
    <w:rsid w:val="008F3E68"/>
    <w:rsid w:val="008F4140"/>
    <w:rsid w:val="008F4153"/>
    <w:rsid w:val="008F5565"/>
    <w:rsid w:val="008F5EC2"/>
    <w:rsid w:val="008F7127"/>
    <w:rsid w:val="008F7D2C"/>
    <w:rsid w:val="00900C70"/>
    <w:rsid w:val="00902284"/>
    <w:rsid w:val="00902BC1"/>
    <w:rsid w:val="00902D58"/>
    <w:rsid w:val="00903265"/>
    <w:rsid w:val="0090457E"/>
    <w:rsid w:val="009046EA"/>
    <w:rsid w:val="009047E0"/>
    <w:rsid w:val="00905227"/>
    <w:rsid w:val="009060CD"/>
    <w:rsid w:val="009061D1"/>
    <w:rsid w:val="00906744"/>
    <w:rsid w:val="00906FFE"/>
    <w:rsid w:val="009078DC"/>
    <w:rsid w:val="009079F4"/>
    <w:rsid w:val="00907BEB"/>
    <w:rsid w:val="00910381"/>
    <w:rsid w:val="0091052F"/>
    <w:rsid w:val="009114B6"/>
    <w:rsid w:val="00911867"/>
    <w:rsid w:val="00911A6D"/>
    <w:rsid w:val="009129AC"/>
    <w:rsid w:val="00912ADF"/>
    <w:rsid w:val="0091301C"/>
    <w:rsid w:val="00913039"/>
    <w:rsid w:val="00913EE2"/>
    <w:rsid w:val="00913FC8"/>
    <w:rsid w:val="009143A0"/>
    <w:rsid w:val="00914491"/>
    <w:rsid w:val="00914E32"/>
    <w:rsid w:val="00917729"/>
    <w:rsid w:val="00917C13"/>
    <w:rsid w:val="00917FC6"/>
    <w:rsid w:val="0092060A"/>
    <w:rsid w:val="00920B4F"/>
    <w:rsid w:val="009212A9"/>
    <w:rsid w:val="00921897"/>
    <w:rsid w:val="0092211F"/>
    <w:rsid w:val="00924877"/>
    <w:rsid w:val="00924E9B"/>
    <w:rsid w:val="00925414"/>
    <w:rsid w:val="00925CE8"/>
    <w:rsid w:val="00926376"/>
    <w:rsid w:val="0092661B"/>
    <w:rsid w:val="00926C02"/>
    <w:rsid w:val="00926E7E"/>
    <w:rsid w:val="00926F63"/>
    <w:rsid w:val="00927327"/>
    <w:rsid w:val="00927979"/>
    <w:rsid w:val="00927BA4"/>
    <w:rsid w:val="00927CBA"/>
    <w:rsid w:val="00930566"/>
    <w:rsid w:val="00930635"/>
    <w:rsid w:val="0093098F"/>
    <w:rsid w:val="00930C1B"/>
    <w:rsid w:val="00931114"/>
    <w:rsid w:val="00932134"/>
    <w:rsid w:val="009326C5"/>
    <w:rsid w:val="00932A4A"/>
    <w:rsid w:val="00932CFF"/>
    <w:rsid w:val="00933833"/>
    <w:rsid w:val="00933A65"/>
    <w:rsid w:val="009348B0"/>
    <w:rsid w:val="00934DEC"/>
    <w:rsid w:val="00934FAA"/>
    <w:rsid w:val="0093515A"/>
    <w:rsid w:val="00935686"/>
    <w:rsid w:val="00936512"/>
    <w:rsid w:val="00936902"/>
    <w:rsid w:val="00936FCB"/>
    <w:rsid w:val="00936FCC"/>
    <w:rsid w:val="0093715C"/>
    <w:rsid w:val="00937939"/>
    <w:rsid w:val="0093798C"/>
    <w:rsid w:val="00937A2D"/>
    <w:rsid w:val="00937B0A"/>
    <w:rsid w:val="00940A16"/>
    <w:rsid w:val="00940AC3"/>
    <w:rsid w:val="00940C21"/>
    <w:rsid w:val="00940E8F"/>
    <w:rsid w:val="009412B5"/>
    <w:rsid w:val="009412CA"/>
    <w:rsid w:val="00941B25"/>
    <w:rsid w:val="00942641"/>
    <w:rsid w:val="00942ECE"/>
    <w:rsid w:val="0094343D"/>
    <w:rsid w:val="0094354F"/>
    <w:rsid w:val="009439B7"/>
    <w:rsid w:val="009447F0"/>
    <w:rsid w:val="00944B86"/>
    <w:rsid w:val="00944F1F"/>
    <w:rsid w:val="00944F7F"/>
    <w:rsid w:val="009461F0"/>
    <w:rsid w:val="009469A6"/>
    <w:rsid w:val="00946ED3"/>
    <w:rsid w:val="00947CE3"/>
    <w:rsid w:val="0095115C"/>
    <w:rsid w:val="00951AB4"/>
    <w:rsid w:val="00952503"/>
    <w:rsid w:val="0095285F"/>
    <w:rsid w:val="00952DCA"/>
    <w:rsid w:val="00952FA3"/>
    <w:rsid w:val="00953515"/>
    <w:rsid w:val="00953757"/>
    <w:rsid w:val="00953FBD"/>
    <w:rsid w:val="00954536"/>
    <w:rsid w:val="00954679"/>
    <w:rsid w:val="00954711"/>
    <w:rsid w:val="0095496D"/>
    <w:rsid w:val="00955701"/>
    <w:rsid w:val="00955A59"/>
    <w:rsid w:val="00956B0B"/>
    <w:rsid w:val="00956D5A"/>
    <w:rsid w:val="009571CC"/>
    <w:rsid w:val="009572B9"/>
    <w:rsid w:val="0095732D"/>
    <w:rsid w:val="00957F3B"/>
    <w:rsid w:val="00957F55"/>
    <w:rsid w:val="00957FDB"/>
    <w:rsid w:val="009605B6"/>
    <w:rsid w:val="00960AFA"/>
    <w:rsid w:val="009615DC"/>
    <w:rsid w:val="00962F0F"/>
    <w:rsid w:val="00963582"/>
    <w:rsid w:val="0096387E"/>
    <w:rsid w:val="00963BE2"/>
    <w:rsid w:val="00963D84"/>
    <w:rsid w:val="00963E1A"/>
    <w:rsid w:val="009653EB"/>
    <w:rsid w:val="00966151"/>
    <w:rsid w:val="009669A7"/>
    <w:rsid w:val="009669C1"/>
    <w:rsid w:val="00966C6F"/>
    <w:rsid w:val="009670B7"/>
    <w:rsid w:val="009671F6"/>
    <w:rsid w:val="0096761D"/>
    <w:rsid w:val="00967A3A"/>
    <w:rsid w:val="00967B31"/>
    <w:rsid w:val="00967BBC"/>
    <w:rsid w:val="00967CB6"/>
    <w:rsid w:val="00970FD4"/>
    <w:rsid w:val="00971F53"/>
    <w:rsid w:val="0097282A"/>
    <w:rsid w:val="00973493"/>
    <w:rsid w:val="00973D04"/>
    <w:rsid w:val="00973DAB"/>
    <w:rsid w:val="009750C5"/>
    <w:rsid w:val="00976EF9"/>
    <w:rsid w:val="00977DED"/>
    <w:rsid w:val="009801B5"/>
    <w:rsid w:val="00980881"/>
    <w:rsid w:val="00980CAF"/>
    <w:rsid w:val="00980FC8"/>
    <w:rsid w:val="009811DB"/>
    <w:rsid w:val="00982294"/>
    <w:rsid w:val="00983478"/>
    <w:rsid w:val="009839F6"/>
    <w:rsid w:val="00983DC1"/>
    <w:rsid w:val="009841AD"/>
    <w:rsid w:val="009843D2"/>
    <w:rsid w:val="009851F2"/>
    <w:rsid w:val="009861C6"/>
    <w:rsid w:val="009864EB"/>
    <w:rsid w:val="0098651C"/>
    <w:rsid w:val="00986A9D"/>
    <w:rsid w:val="00986B61"/>
    <w:rsid w:val="00987C77"/>
    <w:rsid w:val="00987F00"/>
    <w:rsid w:val="00987FA1"/>
    <w:rsid w:val="0099071B"/>
    <w:rsid w:val="009911DE"/>
    <w:rsid w:val="00991690"/>
    <w:rsid w:val="00991BD2"/>
    <w:rsid w:val="00992806"/>
    <w:rsid w:val="00992FA2"/>
    <w:rsid w:val="00993E26"/>
    <w:rsid w:val="00993EFD"/>
    <w:rsid w:val="0099461F"/>
    <w:rsid w:val="0099477C"/>
    <w:rsid w:val="0099483A"/>
    <w:rsid w:val="00994852"/>
    <w:rsid w:val="00994ABD"/>
    <w:rsid w:val="00994BCD"/>
    <w:rsid w:val="00994D40"/>
    <w:rsid w:val="00994E0E"/>
    <w:rsid w:val="009957FA"/>
    <w:rsid w:val="009959C5"/>
    <w:rsid w:val="00995E9C"/>
    <w:rsid w:val="00996132"/>
    <w:rsid w:val="00996A34"/>
    <w:rsid w:val="00996CBC"/>
    <w:rsid w:val="00996DD7"/>
    <w:rsid w:val="00997653"/>
    <w:rsid w:val="009976CC"/>
    <w:rsid w:val="00997777"/>
    <w:rsid w:val="00997D70"/>
    <w:rsid w:val="009A00ED"/>
    <w:rsid w:val="009A0FB2"/>
    <w:rsid w:val="009A1550"/>
    <w:rsid w:val="009A1603"/>
    <w:rsid w:val="009A1F30"/>
    <w:rsid w:val="009A2B2A"/>
    <w:rsid w:val="009A303E"/>
    <w:rsid w:val="009A35FC"/>
    <w:rsid w:val="009A36EE"/>
    <w:rsid w:val="009A397B"/>
    <w:rsid w:val="009A40EA"/>
    <w:rsid w:val="009A434E"/>
    <w:rsid w:val="009A4F96"/>
    <w:rsid w:val="009A5C58"/>
    <w:rsid w:val="009A64DD"/>
    <w:rsid w:val="009A67EA"/>
    <w:rsid w:val="009A69C5"/>
    <w:rsid w:val="009A6ED5"/>
    <w:rsid w:val="009A79CF"/>
    <w:rsid w:val="009A7B8E"/>
    <w:rsid w:val="009A7E13"/>
    <w:rsid w:val="009A7E59"/>
    <w:rsid w:val="009B0347"/>
    <w:rsid w:val="009B2E26"/>
    <w:rsid w:val="009B3921"/>
    <w:rsid w:val="009B3CE8"/>
    <w:rsid w:val="009B40E9"/>
    <w:rsid w:val="009B41F2"/>
    <w:rsid w:val="009B441A"/>
    <w:rsid w:val="009B44D7"/>
    <w:rsid w:val="009B46E0"/>
    <w:rsid w:val="009B5D43"/>
    <w:rsid w:val="009B7062"/>
    <w:rsid w:val="009B7449"/>
    <w:rsid w:val="009B7845"/>
    <w:rsid w:val="009C015E"/>
    <w:rsid w:val="009C0212"/>
    <w:rsid w:val="009C09B0"/>
    <w:rsid w:val="009C09DF"/>
    <w:rsid w:val="009C12DB"/>
    <w:rsid w:val="009C1407"/>
    <w:rsid w:val="009C1767"/>
    <w:rsid w:val="009C1844"/>
    <w:rsid w:val="009C1D78"/>
    <w:rsid w:val="009C1D9A"/>
    <w:rsid w:val="009C22A8"/>
    <w:rsid w:val="009C2363"/>
    <w:rsid w:val="009C2568"/>
    <w:rsid w:val="009C2A3A"/>
    <w:rsid w:val="009C2B5E"/>
    <w:rsid w:val="009C3119"/>
    <w:rsid w:val="009C342F"/>
    <w:rsid w:val="009C34A0"/>
    <w:rsid w:val="009C35D7"/>
    <w:rsid w:val="009C3C65"/>
    <w:rsid w:val="009C4720"/>
    <w:rsid w:val="009C5756"/>
    <w:rsid w:val="009C59E5"/>
    <w:rsid w:val="009C5C64"/>
    <w:rsid w:val="009C5D46"/>
    <w:rsid w:val="009C6A1E"/>
    <w:rsid w:val="009C7090"/>
    <w:rsid w:val="009C7537"/>
    <w:rsid w:val="009C7D24"/>
    <w:rsid w:val="009D046E"/>
    <w:rsid w:val="009D0667"/>
    <w:rsid w:val="009D0F11"/>
    <w:rsid w:val="009D17B6"/>
    <w:rsid w:val="009D1E79"/>
    <w:rsid w:val="009D23F5"/>
    <w:rsid w:val="009D262C"/>
    <w:rsid w:val="009D26EB"/>
    <w:rsid w:val="009D28E8"/>
    <w:rsid w:val="009D2974"/>
    <w:rsid w:val="009D2AB8"/>
    <w:rsid w:val="009D33B8"/>
    <w:rsid w:val="009D3B7F"/>
    <w:rsid w:val="009D3C99"/>
    <w:rsid w:val="009D3D9D"/>
    <w:rsid w:val="009D40F3"/>
    <w:rsid w:val="009D4128"/>
    <w:rsid w:val="009D4397"/>
    <w:rsid w:val="009D4D07"/>
    <w:rsid w:val="009D53CD"/>
    <w:rsid w:val="009D58E0"/>
    <w:rsid w:val="009D627D"/>
    <w:rsid w:val="009D694B"/>
    <w:rsid w:val="009D6D14"/>
    <w:rsid w:val="009D6E6F"/>
    <w:rsid w:val="009D74E3"/>
    <w:rsid w:val="009D77E9"/>
    <w:rsid w:val="009D7932"/>
    <w:rsid w:val="009D7D22"/>
    <w:rsid w:val="009E036D"/>
    <w:rsid w:val="009E124B"/>
    <w:rsid w:val="009E1B8F"/>
    <w:rsid w:val="009E2084"/>
    <w:rsid w:val="009E2153"/>
    <w:rsid w:val="009E243D"/>
    <w:rsid w:val="009E2763"/>
    <w:rsid w:val="009E27BB"/>
    <w:rsid w:val="009E2F86"/>
    <w:rsid w:val="009E3A37"/>
    <w:rsid w:val="009E3B85"/>
    <w:rsid w:val="009E4BA3"/>
    <w:rsid w:val="009E58A8"/>
    <w:rsid w:val="009E5AD7"/>
    <w:rsid w:val="009E6275"/>
    <w:rsid w:val="009E6B80"/>
    <w:rsid w:val="009E7375"/>
    <w:rsid w:val="009E764B"/>
    <w:rsid w:val="009F067D"/>
    <w:rsid w:val="009F1539"/>
    <w:rsid w:val="009F1BDB"/>
    <w:rsid w:val="009F2A77"/>
    <w:rsid w:val="009F2B5A"/>
    <w:rsid w:val="009F2C00"/>
    <w:rsid w:val="009F2E75"/>
    <w:rsid w:val="009F4C8C"/>
    <w:rsid w:val="009F5648"/>
    <w:rsid w:val="009F5D32"/>
    <w:rsid w:val="009F5E1B"/>
    <w:rsid w:val="009F6323"/>
    <w:rsid w:val="009F68F1"/>
    <w:rsid w:val="009F6A6C"/>
    <w:rsid w:val="009F7193"/>
    <w:rsid w:val="009F76AA"/>
    <w:rsid w:val="009F7A88"/>
    <w:rsid w:val="009F7B69"/>
    <w:rsid w:val="009F7DF6"/>
    <w:rsid w:val="00A000ED"/>
    <w:rsid w:val="00A01E32"/>
    <w:rsid w:val="00A026AF"/>
    <w:rsid w:val="00A02A36"/>
    <w:rsid w:val="00A03075"/>
    <w:rsid w:val="00A033B1"/>
    <w:rsid w:val="00A03681"/>
    <w:rsid w:val="00A036AF"/>
    <w:rsid w:val="00A036D9"/>
    <w:rsid w:val="00A03C04"/>
    <w:rsid w:val="00A03F8A"/>
    <w:rsid w:val="00A05375"/>
    <w:rsid w:val="00A059D5"/>
    <w:rsid w:val="00A062E1"/>
    <w:rsid w:val="00A06916"/>
    <w:rsid w:val="00A06AC3"/>
    <w:rsid w:val="00A07340"/>
    <w:rsid w:val="00A07D71"/>
    <w:rsid w:val="00A1054E"/>
    <w:rsid w:val="00A106CF"/>
    <w:rsid w:val="00A10D65"/>
    <w:rsid w:val="00A10EFF"/>
    <w:rsid w:val="00A1149C"/>
    <w:rsid w:val="00A11872"/>
    <w:rsid w:val="00A12209"/>
    <w:rsid w:val="00A13426"/>
    <w:rsid w:val="00A138A4"/>
    <w:rsid w:val="00A138B8"/>
    <w:rsid w:val="00A14DFB"/>
    <w:rsid w:val="00A15025"/>
    <w:rsid w:val="00A15462"/>
    <w:rsid w:val="00A15466"/>
    <w:rsid w:val="00A1590E"/>
    <w:rsid w:val="00A15F8F"/>
    <w:rsid w:val="00A16194"/>
    <w:rsid w:val="00A16206"/>
    <w:rsid w:val="00A16218"/>
    <w:rsid w:val="00A162B6"/>
    <w:rsid w:val="00A167D1"/>
    <w:rsid w:val="00A16826"/>
    <w:rsid w:val="00A2022E"/>
    <w:rsid w:val="00A20846"/>
    <w:rsid w:val="00A2092E"/>
    <w:rsid w:val="00A212F0"/>
    <w:rsid w:val="00A21E7E"/>
    <w:rsid w:val="00A21F15"/>
    <w:rsid w:val="00A220C5"/>
    <w:rsid w:val="00A22799"/>
    <w:rsid w:val="00A22893"/>
    <w:rsid w:val="00A232B9"/>
    <w:rsid w:val="00A23947"/>
    <w:rsid w:val="00A23E56"/>
    <w:rsid w:val="00A24104"/>
    <w:rsid w:val="00A249AD"/>
    <w:rsid w:val="00A24A9D"/>
    <w:rsid w:val="00A24BEF"/>
    <w:rsid w:val="00A2536A"/>
    <w:rsid w:val="00A25D10"/>
    <w:rsid w:val="00A261F9"/>
    <w:rsid w:val="00A26296"/>
    <w:rsid w:val="00A26891"/>
    <w:rsid w:val="00A2697F"/>
    <w:rsid w:val="00A2700C"/>
    <w:rsid w:val="00A270B0"/>
    <w:rsid w:val="00A2729D"/>
    <w:rsid w:val="00A27DCC"/>
    <w:rsid w:val="00A3024F"/>
    <w:rsid w:val="00A3045C"/>
    <w:rsid w:val="00A3050B"/>
    <w:rsid w:val="00A305C4"/>
    <w:rsid w:val="00A30691"/>
    <w:rsid w:val="00A30CDF"/>
    <w:rsid w:val="00A30EB3"/>
    <w:rsid w:val="00A31136"/>
    <w:rsid w:val="00A31697"/>
    <w:rsid w:val="00A3292A"/>
    <w:rsid w:val="00A32E59"/>
    <w:rsid w:val="00A33470"/>
    <w:rsid w:val="00A33564"/>
    <w:rsid w:val="00A3526F"/>
    <w:rsid w:val="00A35CEE"/>
    <w:rsid w:val="00A36DF3"/>
    <w:rsid w:val="00A37A09"/>
    <w:rsid w:val="00A41423"/>
    <w:rsid w:val="00A417E1"/>
    <w:rsid w:val="00A42916"/>
    <w:rsid w:val="00A42CD6"/>
    <w:rsid w:val="00A4358C"/>
    <w:rsid w:val="00A44121"/>
    <w:rsid w:val="00A44490"/>
    <w:rsid w:val="00A44645"/>
    <w:rsid w:val="00A44DEB"/>
    <w:rsid w:val="00A44F4A"/>
    <w:rsid w:val="00A453A3"/>
    <w:rsid w:val="00A45A22"/>
    <w:rsid w:val="00A45DB0"/>
    <w:rsid w:val="00A46090"/>
    <w:rsid w:val="00A46AF0"/>
    <w:rsid w:val="00A46E2E"/>
    <w:rsid w:val="00A477FB"/>
    <w:rsid w:val="00A5039A"/>
    <w:rsid w:val="00A513E0"/>
    <w:rsid w:val="00A514D2"/>
    <w:rsid w:val="00A51C15"/>
    <w:rsid w:val="00A52237"/>
    <w:rsid w:val="00A52508"/>
    <w:rsid w:val="00A52522"/>
    <w:rsid w:val="00A5257D"/>
    <w:rsid w:val="00A52604"/>
    <w:rsid w:val="00A52770"/>
    <w:rsid w:val="00A52A22"/>
    <w:rsid w:val="00A52D58"/>
    <w:rsid w:val="00A532DD"/>
    <w:rsid w:val="00A54E8C"/>
    <w:rsid w:val="00A552DF"/>
    <w:rsid w:val="00A55599"/>
    <w:rsid w:val="00A55951"/>
    <w:rsid w:val="00A56786"/>
    <w:rsid w:val="00A573C1"/>
    <w:rsid w:val="00A577DD"/>
    <w:rsid w:val="00A60070"/>
    <w:rsid w:val="00A607A3"/>
    <w:rsid w:val="00A60BE1"/>
    <w:rsid w:val="00A60CC0"/>
    <w:rsid w:val="00A60EA3"/>
    <w:rsid w:val="00A616DB"/>
    <w:rsid w:val="00A61C01"/>
    <w:rsid w:val="00A62AF9"/>
    <w:rsid w:val="00A62EB6"/>
    <w:rsid w:val="00A63110"/>
    <w:rsid w:val="00A63736"/>
    <w:rsid w:val="00A642BB"/>
    <w:rsid w:val="00A6498E"/>
    <w:rsid w:val="00A64E3D"/>
    <w:rsid w:val="00A65077"/>
    <w:rsid w:val="00A650C9"/>
    <w:rsid w:val="00A6531C"/>
    <w:rsid w:val="00A660AB"/>
    <w:rsid w:val="00A66496"/>
    <w:rsid w:val="00A67204"/>
    <w:rsid w:val="00A675CD"/>
    <w:rsid w:val="00A67C27"/>
    <w:rsid w:val="00A703D7"/>
    <w:rsid w:val="00A70784"/>
    <w:rsid w:val="00A70850"/>
    <w:rsid w:val="00A70F37"/>
    <w:rsid w:val="00A710E7"/>
    <w:rsid w:val="00A711E8"/>
    <w:rsid w:val="00A71575"/>
    <w:rsid w:val="00A7167B"/>
    <w:rsid w:val="00A71B63"/>
    <w:rsid w:val="00A72048"/>
    <w:rsid w:val="00A72C5B"/>
    <w:rsid w:val="00A72D30"/>
    <w:rsid w:val="00A72F36"/>
    <w:rsid w:val="00A73545"/>
    <w:rsid w:val="00A7354B"/>
    <w:rsid w:val="00A7377E"/>
    <w:rsid w:val="00A73C41"/>
    <w:rsid w:val="00A743D8"/>
    <w:rsid w:val="00A75812"/>
    <w:rsid w:val="00A777D1"/>
    <w:rsid w:val="00A77B5D"/>
    <w:rsid w:val="00A77C14"/>
    <w:rsid w:val="00A80BCF"/>
    <w:rsid w:val="00A81048"/>
    <w:rsid w:val="00A810B9"/>
    <w:rsid w:val="00A8112D"/>
    <w:rsid w:val="00A81388"/>
    <w:rsid w:val="00A81864"/>
    <w:rsid w:val="00A82B14"/>
    <w:rsid w:val="00A82EC3"/>
    <w:rsid w:val="00A82FC2"/>
    <w:rsid w:val="00A83064"/>
    <w:rsid w:val="00A8360F"/>
    <w:rsid w:val="00A8369C"/>
    <w:rsid w:val="00A8394C"/>
    <w:rsid w:val="00A8434E"/>
    <w:rsid w:val="00A84D87"/>
    <w:rsid w:val="00A8589B"/>
    <w:rsid w:val="00A86565"/>
    <w:rsid w:val="00A8741B"/>
    <w:rsid w:val="00A87F36"/>
    <w:rsid w:val="00A87F7B"/>
    <w:rsid w:val="00A90224"/>
    <w:rsid w:val="00A9066B"/>
    <w:rsid w:val="00A90880"/>
    <w:rsid w:val="00A908C8"/>
    <w:rsid w:val="00A910FA"/>
    <w:rsid w:val="00A91BDE"/>
    <w:rsid w:val="00A923E3"/>
    <w:rsid w:val="00A92DB1"/>
    <w:rsid w:val="00A93527"/>
    <w:rsid w:val="00A93A72"/>
    <w:rsid w:val="00A941FC"/>
    <w:rsid w:val="00A94B49"/>
    <w:rsid w:val="00A94C57"/>
    <w:rsid w:val="00A95C2E"/>
    <w:rsid w:val="00A95F66"/>
    <w:rsid w:val="00A9690C"/>
    <w:rsid w:val="00AA0508"/>
    <w:rsid w:val="00AA09C9"/>
    <w:rsid w:val="00AA09FA"/>
    <w:rsid w:val="00AA0F53"/>
    <w:rsid w:val="00AA1689"/>
    <w:rsid w:val="00AA16C9"/>
    <w:rsid w:val="00AA1A3B"/>
    <w:rsid w:val="00AA1C6D"/>
    <w:rsid w:val="00AA1D52"/>
    <w:rsid w:val="00AA1DF5"/>
    <w:rsid w:val="00AA1F7D"/>
    <w:rsid w:val="00AA24EE"/>
    <w:rsid w:val="00AA3403"/>
    <w:rsid w:val="00AA40FF"/>
    <w:rsid w:val="00AA43FE"/>
    <w:rsid w:val="00AA539A"/>
    <w:rsid w:val="00AA557F"/>
    <w:rsid w:val="00AA5770"/>
    <w:rsid w:val="00AA58A0"/>
    <w:rsid w:val="00AA5C1A"/>
    <w:rsid w:val="00AA6863"/>
    <w:rsid w:val="00AA6B52"/>
    <w:rsid w:val="00AA7029"/>
    <w:rsid w:val="00AA7878"/>
    <w:rsid w:val="00AB19BA"/>
    <w:rsid w:val="00AB1DF1"/>
    <w:rsid w:val="00AB1FD6"/>
    <w:rsid w:val="00AB274F"/>
    <w:rsid w:val="00AB2758"/>
    <w:rsid w:val="00AB337A"/>
    <w:rsid w:val="00AB3CC3"/>
    <w:rsid w:val="00AB4C70"/>
    <w:rsid w:val="00AB4ECA"/>
    <w:rsid w:val="00AB5C01"/>
    <w:rsid w:val="00AB6269"/>
    <w:rsid w:val="00AB7779"/>
    <w:rsid w:val="00AB7899"/>
    <w:rsid w:val="00AB7B5E"/>
    <w:rsid w:val="00AB7EA1"/>
    <w:rsid w:val="00AC00FE"/>
    <w:rsid w:val="00AC0A74"/>
    <w:rsid w:val="00AC10B3"/>
    <w:rsid w:val="00AC11DE"/>
    <w:rsid w:val="00AC124A"/>
    <w:rsid w:val="00AC1269"/>
    <w:rsid w:val="00AC15C2"/>
    <w:rsid w:val="00AC1D15"/>
    <w:rsid w:val="00AC384C"/>
    <w:rsid w:val="00AC4541"/>
    <w:rsid w:val="00AC485D"/>
    <w:rsid w:val="00AC5089"/>
    <w:rsid w:val="00AC59A9"/>
    <w:rsid w:val="00AC5C36"/>
    <w:rsid w:val="00AC5F94"/>
    <w:rsid w:val="00AC602F"/>
    <w:rsid w:val="00AC6921"/>
    <w:rsid w:val="00AC6B17"/>
    <w:rsid w:val="00AC6FE9"/>
    <w:rsid w:val="00AC7039"/>
    <w:rsid w:val="00AC791E"/>
    <w:rsid w:val="00AD12BB"/>
    <w:rsid w:val="00AD1942"/>
    <w:rsid w:val="00AD2610"/>
    <w:rsid w:val="00AD29DD"/>
    <w:rsid w:val="00AD4904"/>
    <w:rsid w:val="00AD4D05"/>
    <w:rsid w:val="00AD4F05"/>
    <w:rsid w:val="00AD5875"/>
    <w:rsid w:val="00AD5E34"/>
    <w:rsid w:val="00AD633E"/>
    <w:rsid w:val="00AD63E0"/>
    <w:rsid w:val="00AD701B"/>
    <w:rsid w:val="00AD7EDF"/>
    <w:rsid w:val="00AE0198"/>
    <w:rsid w:val="00AE023E"/>
    <w:rsid w:val="00AE0396"/>
    <w:rsid w:val="00AE057F"/>
    <w:rsid w:val="00AE0AC0"/>
    <w:rsid w:val="00AE0E73"/>
    <w:rsid w:val="00AE14BE"/>
    <w:rsid w:val="00AE16DF"/>
    <w:rsid w:val="00AE1933"/>
    <w:rsid w:val="00AE1E86"/>
    <w:rsid w:val="00AE26D6"/>
    <w:rsid w:val="00AE2A1F"/>
    <w:rsid w:val="00AE2CE3"/>
    <w:rsid w:val="00AE3588"/>
    <w:rsid w:val="00AE39BE"/>
    <w:rsid w:val="00AE3EB4"/>
    <w:rsid w:val="00AE3F5F"/>
    <w:rsid w:val="00AE416B"/>
    <w:rsid w:val="00AE4536"/>
    <w:rsid w:val="00AE52FC"/>
    <w:rsid w:val="00AE5502"/>
    <w:rsid w:val="00AE552A"/>
    <w:rsid w:val="00AE59DC"/>
    <w:rsid w:val="00AE5D05"/>
    <w:rsid w:val="00AE6B76"/>
    <w:rsid w:val="00AE6F28"/>
    <w:rsid w:val="00AE7C09"/>
    <w:rsid w:val="00AF03C9"/>
    <w:rsid w:val="00AF19D6"/>
    <w:rsid w:val="00AF242D"/>
    <w:rsid w:val="00AF2F36"/>
    <w:rsid w:val="00AF3B40"/>
    <w:rsid w:val="00AF4BF6"/>
    <w:rsid w:val="00AF4D63"/>
    <w:rsid w:val="00AF5436"/>
    <w:rsid w:val="00AF58CB"/>
    <w:rsid w:val="00AF5AC2"/>
    <w:rsid w:val="00AF6CE9"/>
    <w:rsid w:val="00AF714C"/>
    <w:rsid w:val="00AF7A3B"/>
    <w:rsid w:val="00AF7A71"/>
    <w:rsid w:val="00AF7F61"/>
    <w:rsid w:val="00B00240"/>
    <w:rsid w:val="00B0082E"/>
    <w:rsid w:val="00B00D14"/>
    <w:rsid w:val="00B018A3"/>
    <w:rsid w:val="00B0198E"/>
    <w:rsid w:val="00B01B28"/>
    <w:rsid w:val="00B01C94"/>
    <w:rsid w:val="00B02783"/>
    <w:rsid w:val="00B030CF"/>
    <w:rsid w:val="00B0333E"/>
    <w:rsid w:val="00B03BF9"/>
    <w:rsid w:val="00B04AB6"/>
    <w:rsid w:val="00B04D0F"/>
    <w:rsid w:val="00B05172"/>
    <w:rsid w:val="00B05238"/>
    <w:rsid w:val="00B05269"/>
    <w:rsid w:val="00B058EE"/>
    <w:rsid w:val="00B067DE"/>
    <w:rsid w:val="00B06FA8"/>
    <w:rsid w:val="00B0760B"/>
    <w:rsid w:val="00B07B0C"/>
    <w:rsid w:val="00B10050"/>
    <w:rsid w:val="00B107BE"/>
    <w:rsid w:val="00B10C68"/>
    <w:rsid w:val="00B111BD"/>
    <w:rsid w:val="00B11E2F"/>
    <w:rsid w:val="00B12263"/>
    <w:rsid w:val="00B132D4"/>
    <w:rsid w:val="00B138F2"/>
    <w:rsid w:val="00B13FE2"/>
    <w:rsid w:val="00B1419C"/>
    <w:rsid w:val="00B148EF"/>
    <w:rsid w:val="00B1498C"/>
    <w:rsid w:val="00B15AFC"/>
    <w:rsid w:val="00B15D1B"/>
    <w:rsid w:val="00B16246"/>
    <w:rsid w:val="00B16542"/>
    <w:rsid w:val="00B16B9D"/>
    <w:rsid w:val="00B17671"/>
    <w:rsid w:val="00B177D4"/>
    <w:rsid w:val="00B2060E"/>
    <w:rsid w:val="00B20B23"/>
    <w:rsid w:val="00B2190D"/>
    <w:rsid w:val="00B227DE"/>
    <w:rsid w:val="00B22D1B"/>
    <w:rsid w:val="00B23C1E"/>
    <w:rsid w:val="00B24795"/>
    <w:rsid w:val="00B24DEC"/>
    <w:rsid w:val="00B25563"/>
    <w:rsid w:val="00B261F9"/>
    <w:rsid w:val="00B26D48"/>
    <w:rsid w:val="00B27B9B"/>
    <w:rsid w:val="00B3038C"/>
    <w:rsid w:val="00B3101F"/>
    <w:rsid w:val="00B31E67"/>
    <w:rsid w:val="00B32563"/>
    <w:rsid w:val="00B33046"/>
    <w:rsid w:val="00B338F2"/>
    <w:rsid w:val="00B339D7"/>
    <w:rsid w:val="00B33CB9"/>
    <w:rsid w:val="00B3546C"/>
    <w:rsid w:val="00B35CF1"/>
    <w:rsid w:val="00B3600C"/>
    <w:rsid w:val="00B36BB1"/>
    <w:rsid w:val="00B36C39"/>
    <w:rsid w:val="00B36CB7"/>
    <w:rsid w:val="00B37DE6"/>
    <w:rsid w:val="00B410B1"/>
    <w:rsid w:val="00B41147"/>
    <w:rsid w:val="00B41360"/>
    <w:rsid w:val="00B41456"/>
    <w:rsid w:val="00B41668"/>
    <w:rsid w:val="00B416EE"/>
    <w:rsid w:val="00B41B24"/>
    <w:rsid w:val="00B41E4C"/>
    <w:rsid w:val="00B42283"/>
    <w:rsid w:val="00B4267D"/>
    <w:rsid w:val="00B42D09"/>
    <w:rsid w:val="00B42EE1"/>
    <w:rsid w:val="00B438C1"/>
    <w:rsid w:val="00B43917"/>
    <w:rsid w:val="00B43B60"/>
    <w:rsid w:val="00B43BB1"/>
    <w:rsid w:val="00B43BE5"/>
    <w:rsid w:val="00B43CB5"/>
    <w:rsid w:val="00B4459B"/>
    <w:rsid w:val="00B44B89"/>
    <w:rsid w:val="00B453EE"/>
    <w:rsid w:val="00B45BCB"/>
    <w:rsid w:val="00B45E13"/>
    <w:rsid w:val="00B460B3"/>
    <w:rsid w:val="00B466BF"/>
    <w:rsid w:val="00B467A3"/>
    <w:rsid w:val="00B4697B"/>
    <w:rsid w:val="00B47C3A"/>
    <w:rsid w:val="00B501DB"/>
    <w:rsid w:val="00B5030A"/>
    <w:rsid w:val="00B504BD"/>
    <w:rsid w:val="00B50D03"/>
    <w:rsid w:val="00B51234"/>
    <w:rsid w:val="00B518E8"/>
    <w:rsid w:val="00B5190E"/>
    <w:rsid w:val="00B51FC9"/>
    <w:rsid w:val="00B52982"/>
    <w:rsid w:val="00B52EC1"/>
    <w:rsid w:val="00B53DFB"/>
    <w:rsid w:val="00B53EF5"/>
    <w:rsid w:val="00B53F40"/>
    <w:rsid w:val="00B54111"/>
    <w:rsid w:val="00B5450B"/>
    <w:rsid w:val="00B54BF2"/>
    <w:rsid w:val="00B558EE"/>
    <w:rsid w:val="00B55AC1"/>
    <w:rsid w:val="00B57984"/>
    <w:rsid w:val="00B579C1"/>
    <w:rsid w:val="00B60282"/>
    <w:rsid w:val="00B60980"/>
    <w:rsid w:val="00B60983"/>
    <w:rsid w:val="00B60A09"/>
    <w:rsid w:val="00B61667"/>
    <w:rsid w:val="00B622B8"/>
    <w:rsid w:val="00B625A8"/>
    <w:rsid w:val="00B62873"/>
    <w:rsid w:val="00B62B80"/>
    <w:rsid w:val="00B62C88"/>
    <w:rsid w:val="00B6334A"/>
    <w:rsid w:val="00B63737"/>
    <w:rsid w:val="00B63A04"/>
    <w:rsid w:val="00B65108"/>
    <w:rsid w:val="00B65C68"/>
    <w:rsid w:val="00B65CD7"/>
    <w:rsid w:val="00B65DB8"/>
    <w:rsid w:val="00B66D14"/>
    <w:rsid w:val="00B66FB5"/>
    <w:rsid w:val="00B7060F"/>
    <w:rsid w:val="00B70744"/>
    <w:rsid w:val="00B713B5"/>
    <w:rsid w:val="00B71402"/>
    <w:rsid w:val="00B71F26"/>
    <w:rsid w:val="00B72359"/>
    <w:rsid w:val="00B73998"/>
    <w:rsid w:val="00B741B2"/>
    <w:rsid w:val="00B74713"/>
    <w:rsid w:val="00B74B3C"/>
    <w:rsid w:val="00B753A0"/>
    <w:rsid w:val="00B761C5"/>
    <w:rsid w:val="00B768C2"/>
    <w:rsid w:val="00B77065"/>
    <w:rsid w:val="00B774D8"/>
    <w:rsid w:val="00B77AF4"/>
    <w:rsid w:val="00B77FFD"/>
    <w:rsid w:val="00B80492"/>
    <w:rsid w:val="00B8125E"/>
    <w:rsid w:val="00B81DF6"/>
    <w:rsid w:val="00B8293D"/>
    <w:rsid w:val="00B82BF2"/>
    <w:rsid w:val="00B82E87"/>
    <w:rsid w:val="00B8341D"/>
    <w:rsid w:val="00B843F1"/>
    <w:rsid w:val="00B843FA"/>
    <w:rsid w:val="00B84AB1"/>
    <w:rsid w:val="00B84E20"/>
    <w:rsid w:val="00B84E5D"/>
    <w:rsid w:val="00B86152"/>
    <w:rsid w:val="00B86326"/>
    <w:rsid w:val="00B86857"/>
    <w:rsid w:val="00B87308"/>
    <w:rsid w:val="00B87BD1"/>
    <w:rsid w:val="00B87D80"/>
    <w:rsid w:val="00B903A7"/>
    <w:rsid w:val="00B923AC"/>
    <w:rsid w:val="00B923E4"/>
    <w:rsid w:val="00B92449"/>
    <w:rsid w:val="00B92478"/>
    <w:rsid w:val="00B92B68"/>
    <w:rsid w:val="00B9332F"/>
    <w:rsid w:val="00B93364"/>
    <w:rsid w:val="00B9373D"/>
    <w:rsid w:val="00B93A84"/>
    <w:rsid w:val="00B93BAE"/>
    <w:rsid w:val="00B93E14"/>
    <w:rsid w:val="00B945E1"/>
    <w:rsid w:val="00B94760"/>
    <w:rsid w:val="00B94B9C"/>
    <w:rsid w:val="00B95214"/>
    <w:rsid w:val="00B95511"/>
    <w:rsid w:val="00B95543"/>
    <w:rsid w:val="00B95F41"/>
    <w:rsid w:val="00B9619C"/>
    <w:rsid w:val="00B9637A"/>
    <w:rsid w:val="00B97C19"/>
    <w:rsid w:val="00B97EEA"/>
    <w:rsid w:val="00BA00FA"/>
    <w:rsid w:val="00BA013E"/>
    <w:rsid w:val="00BA0C9B"/>
    <w:rsid w:val="00BA1028"/>
    <w:rsid w:val="00BA11A5"/>
    <w:rsid w:val="00BA1622"/>
    <w:rsid w:val="00BA1C9E"/>
    <w:rsid w:val="00BA21FF"/>
    <w:rsid w:val="00BA2236"/>
    <w:rsid w:val="00BA2304"/>
    <w:rsid w:val="00BA2965"/>
    <w:rsid w:val="00BA3D40"/>
    <w:rsid w:val="00BA3E5B"/>
    <w:rsid w:val="00BA3F68"/>
    <w:rsid w:val="00BA4019"/>
    <w:rsid w:val="00BA4247"/>
    <w:rsid w:val="00BA4855"/>
    <w:rsid w:val="00BA5002"/>
    <w:rsid w:val="00BA5DDB"/>
    <w:rsid w:val="00BA5E84"/>
    <w:rsid w:val="00BA6188"/>
    <w:rsid w:val="00BA69EA"/>
    <w:rsid w:val="00BA790E"/>
    <w:rsid w:val="00BA7B11"/>
    <w:rsid w:val="00BA7E73"/>
    <w:rsid w:val="00BB0110"/>
    <w:rsid w:val="00BB050F"/>
    <w:rsid w:val="00BB057C"/>
    <w:rsid w:val="00BB0835"/>
    <w:rsid w:val="00BB19A8"/>
    <w:rsid w:val="00BB19F3"/>
    <w:rsid w:val="00BB1EE1"/>
    <w:rsid w:val="00BB1EE9"/>
    <w:rsid w:val="00BB21C1"/>
    <w:rsid w:val="00BB2384"/>
    <w:rsid w:val="00BB2D2D"/>
    <w:rsid w:val="00BB39DC"/>
    <w:rsid w:val="00BB3E28"/>
    <w:rsid w:val="00BB5787"/>
    <w:rsid w:val="00BB59A0"/>
    <w:rsid w:val="00BB5E4C"/>
    <w:rsid w:val="00BB5EC4"/>
    <w:rsid w:val="00BB6579"/>
    <w:rsid w:val="00BB6946"/>
    <w:rsid w:val="00BB6B01"/>
    <w:rsid w:val="00BB7526"/>
    <w:rsid w:val="00BB75E4"/>
    <w:rsid w:val="00BC010B"/>
    <w:rsid w:val="00BC03A8"/>
    <w:rsid w:val="00BC050B"/>
    <w:rsid w:val="00BC0708"/>
    <w:rsid w:val="00BC0B80"/>
    <w:rsid w:val="00BC1251"/>
    <w:rsid w:val="00BC16F3"/>
    <w:rsid w:val="00BC19D4"/>
    <w:rsid w:val="00BC263A"/>
    <w:rsid w:val="00BC2680"/>
    <w:rsid w:val="00BC26AC"/>
    <w:rsid w:val="00BC27C7"/>
    <w:rsid w:val="00BC2ABC"/>
    <w:rsid w:val="00BC395D"/>
    <w:rsid w:val="00BC3B6A"/>
    <w:rsid w:val="00BC4716"/>
    <w:rsid w:val="00BC47A6"/>
    <w:rsid w:val="00BC5039"/>
    <w:rsid w:val="00BC5884"/>
    <w:rsid w:val="00BC6AE9"/>
    <w:rsid w:val="00BC6EF5"/>
    <w:rsid w:val="00BC77D9"/>
    <w:rsid w:val="00BC7819"/>
    <w:rsid w:val="00BD002D"/>
    <w:rsid w:val="00BD08C8"/>
    <w:rsid w:val="00BD0FE2"/>
    <w:rsid w:val="00BD1153"/>
    <w:rsid w:val="00BD204A"/>
    <w:rsid w:val="00BD20A5"/>
    <w:rsid w:val="00BD265A"/>
    <w:rsid w:val="00BD2AEB"/>
    <w:rsid w:val="00BD3FF9"/>
    <w:rsid w:val="00BD4E7F"/>
    <w:rsid w:val="00BD4EF0"/>
    <w:rsid w:val="00BD5133"/>
    <w:rsid w:val="00BD5AFF"/>
    <w:rsid w:val="00BD61A2"/>
    <w:rsid w:val="00BD64E5"/>
    <w:rsid w:val="00BD6765"/>
    <w:rsid w:val="00BD6BEC"/>
    <w:rsid w:val="00BD755F"/>
    <w:rsid w:val="00BE04B5"/>
    <w:rsid w:val="00BE09D9"/>
    <w:rsid w:val="00BE2C31"/>
    <w:rsid w:val="00BE41C7"/>
    <w:rsid w:val="00BE4708"/>
    <w:rsid w:val="00BE484D"/>
    <w:rsid w:val="00BE4D78"/>
    <w:rsid w:val="00BE4DBB"/>
    <w:rsid w:val="00BE5522"/>
    <w:rsid w:val="00BE5BDF"/>
    <w:rsid w:val="00BE5C2E"/>
    <w:rsid w:val="00BE5C54"/>
    <w:rsid w:val="00BE6C65"/>
    <w:rsid w:val="00BE6E49"/>
    <w:rsid w:val="00BE74E0"/>
    <w:rsid w:val="00BE7921"/>
    <w:rsid w:val="00BE7EC0"/>
    <w:rsid w:val="00BF070E"/>
    <w:rsid w:val="00BF0DCF"/>
    <w:rsid w:val="00BF165D"/>
    <w:rsid w:val="00BF21D6"/>
    <w:rsid w:val="00BF27B0"/>
    <w:rsid w:val="00BF315F"/>
    <w:rsid w:val="00BF3EB7"/>
    <w:rsid w:val="00BF3FBA"/>
    <w:rsid w:val="00BF44E2"/>
    <w:rsid w:val="00BF46EF"/>
    <w:rsid w:val="00BF4EEB"/>
    <w:rsid w:val="00BF51B5"/>
    <w:rsid w:val="00BF5259"/>
    <w:rsid w:val="00BF54C0"/>
    <w:rsid w:val="00BF57FD"/>
    <w:rsid w:val="00BF6070"/>
    <w:rsid w:val="00BF625A"/>
    <w:rsid w:val="00BF6686"/>
    <w:rsid w:val="00BF751E"/>
    <w:rsid w:val="00BF797D"/>
    <w:rsid w:val="00BF7DD0"/>
    <w:rsid w:val="00C00E5D"/>
    <w:rsid w:val="00C010A3"/>
    <w:rsid w:val="00C0119A"/>
    <w:rsid w:val="00C01627"/>
    <w:rsid w:val="00C017D7"/>
    <w:rsid w:val="00C01933"/>
    <w:rsid w:val="00C0207A"/>
    <w:rsid w:val="00C026BB"/>
    <w:rsid w:val="00C0351B"/>
    <w:rsid w:val="00C04173"/>
    <w:rsid w:val="00C041CD"/>
    <w:rsid w:val="00C044FA"/>
    <w:rsid w:val="00C047BB"/>
    <w:rsid w:val="00C0506C"/>
    <w:rsid w:val="00C0535A"/>
    <w:rsid w:val="00C055B7"/>
    <w:rsid w:val="00C06020"/>
    <w:rsid w:val="00C069EF"/>
    <w:rsid w:val="00C06BB8"/>
    <w:rsid w:val="00C07658"/>
    <w:rsid w:val="00C0765C"/>
    <w:rsid w:val="00C07B94"/>
    <w:rsid w:val="00C10C42"/>
    <w:rsid w:val="00C10FE7"/>
    <w:rsid w:val="00C121ED"/>
    <w:rsid w:val="00C1271A"/>
    <w:rsid w:val="00C12A29"/>
    <w:rsid w:val="00C12BB0"/>
    <w:rsid w:val="00C12F30"/>
    <w:rsid w:val="00C13F4D"/>
    <w:rsid w:val="00C145C1"/>
    <w:rsid w:val="00C14D92"/>
    <w:rsid w:val="00C14F2C"/>
    <w:rsid w:val="00C15BFB"/>
    <w:rsid w:val="00C15EB5"/>
    <w:rsid w:val="00C1680E"/>
    <w:rsid w:val="00C16849"/>
    <w:rsid w:val="00C16ED2"/>
    <w:rsid w:val="00C17A36"/>
    <w:rsid w:val="00C20DA4"/>
    <w:rsid w:val="00C21744"/>
    <w:rsid w:val="00C219D4"/>
    <w:rsid w:val="00C22894"/>
    <w:rsid w:val="00C22BFB"/>
    <w:rsid w:val="00C23237"/>
    <w:rsid w:val="00C233D1"/>
    <w:rsid w:val="00C240F0"/>
    <w:rsid w:val="00C24503"/>
    <w:rsid w:val="00C24B22"/>
    <w:rsid w:val="00C26294"/>
    <w:rsid w:val="00C268F4"/>
    <w:rsid w:val="00C26962"/>
    <w:rsid w:val="00C269ED"/>
    <w:rsid w:val="00C312E0"/>
    <w:rsid w:val="00C31549"/>
    <w:rsid w:val="00C31A91"/>
    <w:rsid w:val="00C31E41"/>
    <w:rsid w:val="00C328E5"/>
    <w:rsid w:val="00C33119"/>
    <w:rsid w:val="00C333F4"/>
    <w:rsid w:val="00C33561"/>
    <w:rsid w:val="00C33C2F"/>
    <w:rsid w:val="00C33DDD"/>
    <w:rsid w:val="00C33F6F"/>
    <w:rsid w:val="00C3465B"/>
    <w:rsid w:val="00C34A02"/>
    <w:rsid w:val="00C35B1B"/>
    <w:rsid w:val="00C35B9C"/>
    <w:rsid w:val="00C36024"/>
    <w:rsid w:val="00C36A24"/>
    <w:rsid w:val="00C36A72"/>
    <w:rsid w:val="00C37470"/>
    <w:rsid w:val="00C37537"/>
    <w:rsid w:val="00C37E05"/>
    <w:rsid w:val="00C40663"/>
    <w:rsid w:val="00C40E53"/>
    <w:rsid w:val="00C4144C"/>
    <w:rsid w:val="00C41485"/>
    <w:rsid w:val="00C4186B"/>
    <w:rsid w:val="00C41AC9"/>
    <w:rsid w:val="00C42735"/>
    <w:rsid w:val="00C42D04"/>
    <w:rsid w:val="00C431E4"/>
    <w:rsid w:val="00C43777"/>
    <w:rsid w:val="00C437FD"/>
    <w:rsid w:val="00C43B75"/>
    <w:rsid w:val="00C44A36"/>
    <w:rsid w:val="00C4507C"/>
    <w:rsid w:val="00C454FB"/>
    <w:rsid w:val="00C45D33"/>
    <w:rsid w:val="00C45E79"/>
    <w:rsid w:val="00C4660A"/>
    <w:rsid w:val="00C4691E"/>
    <w:rsid w:val="00C46A72"/>
    <w:rsid w:val="00C47195"/>
    <w:rsid w:val="00C4728B"/>
    <w:rsid w:val="00C473F4"/>
    <w:rsid w:val="00C4747B"/>
    <w:rsid w:val="00C47DE1"/>
    <w:rsid w:val="00C50094"/>
    <w:rsid w:val="00C500F9"/>
    <w:rsid w:val="00C50BB3"/>
    <w:rsid w:val="00C51630"/>
    <w:rsid w:val="00C51B48"/>
    <w:rsid w:val="00C52337"/>
    <w:rsid w:val="00C5353F"/>
    <w:rsid w:val="00C5369C"/>
    <w:rsid w:val="00C54B4A"/>
    <w:rsid w:val="00C553AB"/>
    <w:rsid w:val="00C55D29"/>
    <w:rsid w:val="00C5674C"/>
    <w:rsid w:val="00C56AB5"/>
    <w:rsid w:val="00C57A9E"/>
    <w:rsid w:val="00C57FE1"/>
    <w:rsid w:val="00C60222"/>
    <w:rsid w:val="00C602A6"/>
    <w:rsid w:val="00C602BC"/>
    <w:rsid w:val="00C60621"/>
    <w:rsid w:val="00C60BD0"/>
    <w:rsid w:val="00C612C8"/>
    <w:rsid w:val="00C61863"/>
    <w:rsid w:val="00C61DD3"/>
    <w:rsid w:val="00C62417"/>
    <w:rsid w:val="00C629C4"/>
    <w:rsid w:val="00C62F40"/>
    <w:rsid w:val="00C63B07"/>
    <w:rsid w:val="00C63D7C"/>
    <w:rsid w:val="00C649FD"/>
    <w:rsid w:val="00C64B84"/>
    <w:rsid w:val="00C64EBE"/>
    <w:rsid w:val="00C6543F"/>
    <w:rsid w:val="00C65C5A"/>
    <w:rsid w:val="00C66C54"/>
    <w:rsid w:val="00C66F08"/>
    <w:rsid w:val="00C67741"/>
    <w:rsid w:val="00C67774"/>
    <w:rsid w:val="00C6793B"/>
    <w:rsid w:val="00C67C69"/>
    <w:rsid w:val="00C70D49"/>
    <w:rsid w:val="00C71880"/>
    <w:rsid w:val="00C71AD5"/>
    <w:rsid w:val="00C71C7E"/>
    <w:rsid w:val="00C71CAE"/>
    <w:rsid w:val="00C729C5"/>
    <w:rsid w:val="00C72A72"/>
    <w:rsid w:val="00C72CE8"/>
    <w:rsid w:val="00C72E5A"/>
    <w:rsid w:val="00C72ECA"/>
    <w:rsid w:val="00C739A9"/>
    <w:rsid w:val="00C73A22"/>
    <w:rsid w:val="00C7496F"/>
    <w:rsid w:val="00C74D16"/>
    <w:rsid w:val="00C753C9"/>
    <w:rsid w:val="00C75530"/>
    <w:rsid w:val="00C75AE6"/>
    <w:rsid w:val="00C76E23"/>
    <w:rsid w:val="00C77501"/>
    <w:rsid w:val="00C802E5"/>
    <w:rsid w:val="00C80B37"/>
    <w:rsid w:val="00C8111A"/>
    <w:rsid w:val="00C817DA"/>
    <w:rsid w:val="00C81A1D"/>
    <w:rsid w:val="00C81A68"/>
    <w:rsid w:val="00C82500"/>
    <w:rsid w:val="00C83180"/>
    <w:rsid w:val="00C83CC7"/>
    <w:rsid w:val="00C85264"/>
    <w:rsid w:val="00C8558C"/>
    <w:rsid w:val="00C85B11"/>
    <w:rsid w:val="00C85C81"/>
    <w:rsid w:val="00C85E2C"/>
    <w:rsid w:val="00C863C1"/>
    <w:rsid w:val="00C868ED"/>
    <w:rsid w:val="00C8734D"/>
    <w:rsid w:val="00C875D9"/>
    <w:rsid w:val="00C8764F"/>
    <w:rsid w:val="00C87AF2"/>
    <w:rsid w:val="00C90543"/>
    <w:rsid w:val="00C9252D"/>
    <w:rsid w:val="00C92746"/>
    <w:rsid w:val="00C92C9C"/>
    <w:rsid w:val="00C92F7B"/>
    <w:rsid w:val="00C93370"/>
    <w:rsid w:val="00C93727"/>
    <w:rsid w:val="00C94077"/>
    <w:rsid w:val="00C942A1"/>
    <w:rsid w:val="00C947B1"/>
    <w:rsid w:val="00C94AA4"/>
    <w:rsid w:val="00C959F1"/>
    <w:rsid w:val="00C95CE1"/>
    <w:rsid w:val="00C96565"/>
    <w:rsid w:val="00C96DDB"/>
    <w:rsid w:val="00C973AF"/>
    <w:rsid w:val="00CA0300"/>
    <w:rsid w:val="00CA0BE9"/>
    <w:rsid w:val="00CA0DFC"/>
    <w:rsid w:val="00CA1039"/>
    <w:rsid w:val="00CA1211"/>
    <w:rsid w:val="00CA138D"/>
    <w:rsid w:val="00CA2446"/>
    <w:rsid w:val="00CA2688"/>
    <w:rsid w:val="00CA33D6"/>
    <w:rsid w:val="00CA3FE4"/>
    <w:rsid w:val="00CA425C"/>
    <w:rsid w:val="00CA43E9"/>
    <w:rsid w:val="00CA4694"/>
    <w:rsid w:val="00CA4CA4"/>
    <w:rsid w:val="00CA4DE7"/>
    <w:rsid w:val="00CA4F5C"/>
    <w:rsid w:val="00CA69F8"/>
    <w:rsid w:val="00CA738E"/>
    <w:rsid w:val="00CB020C"/>
    <w:rsid w:val="00CB0520"/>
    <w:rsid w:val="00CB06C8"/>
    <w:rsid w:val="00CB0951"/>
    <w:rsid w:val="00CB1075"/>
    <w:rsid w:val="00CB1568"/>
    <w:rsid w:val="00CB178D"/>
    <w:rsid w:val="00CB17C3"/>
    <w:rsid w:val="00CB1D85"/>
    <w:rsid w:val="00CB25F7"/>
    <w:rsid w:val="00CB2723"/>
    <w:rsid w:val="00CB2875"/>
    <w:rsid w:val="00CB2A85"/>
    <w:rsid w:val="00CB2C8C"/>
    <w:rsid w:val="00CB3542"/>
    <w:rsid w:val="00CB37F0"/>
    <w:rsid w:val="00CB3C18"/>
    <w:rsid w:val="00CB40DF"/>
    <w:rsid w:val="00CB483D"/>
    <w:rsid w:val="00CB51F3"/>
    <w:rsid w:val="00CB538F"/>
    <w:rsid w:val="00CB548F"/>
    <w:rsid w:val="00CB6CE1"/>
    <w:rsid w:val="00CB7B13"/>
    <w:rsid w:val="00CC02E9"/>
    <w:rsid w:val="00CC074F"/>
    <w:rsid w:val="00CC112D"/>
    <w:rsid w:val="00CC1A80"/>
    <w:rsid w:val="00CC208C"/>
    <w:rsid w:val="00CC3114"/>
    <w:rsid w:val="00CC3A53"/>
    <w:rsid w:val="00CC3B3C"/>
    <w:rsid w:val="00CC414E"/>
    <w:rsid w:val="00CC465B"/>
    <w:rsid w:val="00CC46A0"/>
    <w:rsid w:val="00CC5B50"/>
    <w:rsid w:val="00CC5FC3"/>
    <w:rsid w:val="00CC7438"/>
    <w:rsid w:val="00CC7641"/>
    <w:rsid w:val="00CC7BAD"/>
    <w:rsid w:val="00CC7DA9"/>
    <w:rsid w:val="00CD04CB"/>
    <w:rsid w:val="00CD0770"/>
    <w:rsid w:val="00CD07BE"/>
    <w:rsid w:val="00CD07D9"/>
    <w:rsid w:val="00CD143D"/>
    <w:rsid w:val="00CD14AE"/>
    <w:rsid w:val="00CD1D26"/>
    <w:rsid w:val="00CD26FA"/>
    <w:rsid w:val="00CD273A"/>
    <w:rsid w:val="00CD2908"/>
    <w:rsid w:val="00CD2F17"/>
    <w:rsid w:val="00CD3900"/>
    <w:rsid w:val="00CD4181"/>
    <w:rsid w:val="00CD5884"/>
    <w:rsid w:val="00CD58F2"/>
    <w:rsid w:val="00CD67E6"/>
    <w:rsid w:val="00CD68C7"/>
    <w:rsid w:val="00CD6D12"/>
    <w:rsid w:val="00CD6D5A"/>
    <w:rsid w:val="00CE0215"/>
    <w:rsid w:val="00CE0B0F"/>
    <w:rsid w:val="00CE159D"/>
    <w:rsid w:val="00CE1AFF"/>
    <w:rsid w:val="00CE3705"/>
    <w:rsid w:val="00CE4ACD"/>
    <w:rsid w:val="00CE55CE"/>
    <w:rsid w:val="00CE57A5"/>
    <w:rsid w:val="00CE57C9"/>
    <w:rsid w:val="00CE5CA5"/>
    <w:rsid w:val="00CE6187"/>
    <w:rsid w:val="00CE6A4B"/>
    <w:rsid w:val="00CE742E"/>
    <w:rsid w:val="00CF003F"/>
    <w:rsid w:val="00CF0254"/>
    <w:rsid w:val="00CF09E8"/>
    <w:rsid w:val="00CF14CA"/>
    <w:rsid w:val="00CF1DF8"/>
    <w:rsid w:val="00CF2D8F"/>
    <w:rsid w:val="00CF2EBF"/>
    <w:rsid w:val="00CF3948"/>
    <w:rsid w:val="00CF3D60"/>
    <w:rsid w:val="00CF49BC"/>
    <w:rsid w:val="00CF4A00"/>
    <w:rsid w:val="00CF4D63"/>
    <w:rsid w:val="00CF51DD"/>
    <w:rsid w:val="00CF5E2B"/>
    <w:rsid w:val="00CF7D3F"/>
    <w:rsid w:val="00D008EA"/>
    <w:rsid w:val="00D00BA9"/>
    <w:rsid w:val="00D00CD2"/>
    <w:rsid w:val="00D00ED3"/>
    <w:rsid w:val="00D01BEF"/>
    <w:rsid w:val="00D0239E"/>
    <w:rsid w:val="00D023B1"/>
    <w:rsid w:val="00D02504"/>
    <w:rsid w:val="00D02862"/>
    <w:rsid w:val="00D03199"/>
    <w:rsid w:val="00D037A5"/>
    <w:rsid w:val="00D03A66"/>
    <w:rsid w:val="00D03D40"/>
    <w:rsid w:val="00D049ED"/>
    <w:rsid w:val="00D05276"/>
    <w:rsid w:val="00D05557"/>
    <w:rsid w:val="00D05F26"/>
    <w:rsid w:val="00D06483"/>
    <w:rsid w:val="00D064AD"/>
    <w:rsid w:val="00D06C15"/>
    <w:rsid w:val="00D0719F"/>
    <w:rsid w:val="00D07438"/>
    <w:rsid w:val="00D10347"/>
    <w:rsid w:val="00D104F0"/>
    <w:rsid w:val="00D10602"/>
    <w:rsid w:val="00D10B93"/>
    <w:rsid w:val="00D10CE1"/>
    <w:rsid w:val="00D10F13"/>
    <w:rsid w:val="00D1171A"/>
    <w:rsid w:val="00D117CB"/>
    <w:rsid w:val="00D11AEA"/>
    <w:rsid w:val="00D11CCC"/>
    <w:rsid w:val="00D12B35"/>
    <w:rsid w:val="00D13794"/>
    <w:rsid w:val="00D138D7"/>
    <w:rsid w:val="00D13CC9"/>
    <w:rsid w:val="00D14195"/>
    <w:rsid w:val="00D1439B"/>
    <w:rsid w:val="00D15093"/>
    <w:rsid w:val="00D150CB"/>
    <w:rsid w:val="00D153BF"/>
    <w:rsid w:val="00D157A4"/>
    <w:rsid w:val="00D15D7A"/>
    <w:rsid w:val="00D16566"/>
    <w:rsid w:val="00D16ACC"/>
    <w:rsid w:val="00D16C93"/>
    <w:rsid w:val="00D2018A"/>
    <w:rsid w:val="00D207A5"/>
    <w:rsid w:val="00D20D1A"/>
    <w:rsid w:val="00D210CA"/>
    <w:rsid w:val="00D21126"/>
    <w:rsid w:val="00D2126E"/>
    <w:rsid w:val="00D22019"/>
    <w:rsid w:val="00D2259D"/>
    <w:rsid w:val="00D22A2E"/>
    <w:rsid w:val="00D22CD9"/>
    <w:rsid w:val="00D24052"/>
    <w:rsid w:val="00D24386"/>
    <w:rsid w:val="00D24480"/>
    <w:rsid w:val="00D249BC"/>
    <w:rsid w:val="00D249E8"/>
    <w:rsid w:val="00D24F0F"/>
    <w:rsid w:val="00D25138"/>
    <w:rsid w:val="00D2513F"/>
    <w:rsid w:val="00D25AC3"/>
    <w:rsid w:val="00D25AEB"/>
    <w:rsid w:val="00D25EA9"/>
    <w:rsid w:val="00D2604D"/>
    <w:rsid w:val="00D260BE"/>
    <w:rsid w:val="00D2639C"/>
    <w:rsid w:val="00D26AF6"/>
    <w:rsid w:val="00D26D4F"/>
    <w:rsid w:val="00D27082"/>
    <w:rsid w:val="00D272E3"/>
    <w:rsid w:val="00D27791"/>
    <w:rsid w:val="00D30995"/>
    <w:rsid w:val="00D30DDB"/>
    <w:rsid w:val="00D30F86"/>
    <w:rsid w:val="00D31237"/>
    <w:rsid w:val="00D31362"/>
    <w:rsid w:val="00D31575"/>
    <w:rsid w:val="00D31672"/>
    <w:rsid w:val="00D32860"/>
    <w:rsid w:val="00D33406"/>
    <w:rsid w:val="00D33419"/>
    <w:rsid w:val="00D33E5A"/>
    <w:rsid w:val="00D33FC5"/>
    <w:rsid w:val="00D343CF"/>
    <w:rsid w:val="00D34626"/>
    <w:rsid w:val="00D34853"/>
    <w:rsid w:val="00D34CC9"/>
    <w:rsid w:val="00D34FB4"/>
    <w:rsid w:val="00D353E6"/>
    <w:rsid w:val="00D359CE"/>
    <w:rsid w:val="00D36273"/>
    <w:rsid w:val="00D364C4"/>
    <w:rsid w:val="00D36645"/>
    <w:rsid w:val="00D36A5B"/>
    <w:rsid w:val="00D36DC1"/>
    <w:rsid w:val="00D37075"/>
    <w:rsid w:val="00D40142"/>
    <w:rsid w:val="00D402F1"/>
    <w:rsid w:val="00D40752"/>
    <w:rsid w:val="00D4083D"/>
    <w:rsid w:val="00D40CB7"/>
    <w:rsid w:val="00D410FD"/>
    <w:rsid w:val="00D41159"/>
    <w:rsid w:val="00D412F5"/>
    <w:rsid w:val="00D417B3"/>
    <w:rsid w:val="00D4257A"/>
    <w:rsid w:val="00D42EF8"/>
    <w:rsid w:val="00D43297"/>
    <w:rsid w:val="00D44C71"/>
    <w:rsid w:val="00D4558A"/>
    <w:rsid w:val="00D45645"/>
    <w:rsid w:val="00D45B33"/>
    <w:rsid w:val="00D46D57"/>
    <w:rsid w:val="00D473A9"/>
    <w:rsid w:val="00D473CB"/>
    <w:rsid w:val="00D47C59"/>
    <w:rsid w:val="00D50A24"/>
    <w:rsid w:val="00D50C5D"/>
    <w:rsid w:val="00D510CF"/>
    <w:rsid w:val="00D52092"/>
    <w:rsid w:val="00D5243A"/>
    <w:rsid w:val="00D524FB"/>
    <w:rsid w:val="00D52862"/>
    <w:rsid w:val="00D5315F"/>
    <w:rsid w:val="00D535CE"/>
    <w:rsid w:val="00D53868"/>
    <w:rsid w:val="00D54283"/>
    <w:rsid w:val="00D54474"/>
    <w:rsid w:val="00D54D43"/>
    <w:rsid w:val="00D554B8"/>
    <w:rsid w:val="00D558AD"/>
    <w:rsid w:val="00D55DBA"/>
    <w:rsid w:val="00D5606F"/>
    <w:rsid w:val="00D56270"/>
    <w:rsid w:val="00D563B5"/>
    <w:rsid w:val="00D564A7"/>
    <w:rsid w:val="00D56A62"/>
    <w:rsid w:val="00D57644"/>
    <w:rsid w:val="00D57F29"/>
    <w:rsid w:val="00D61F21"/>
    <w:rsid w:val="00D625F6"/>
    <w:rsid w:val="00D62665"/>
    <w:rsid w:val="00D627BB"/>
    <w:rsid w:val="00D62D69"/>
    <w:rsid w:val="00D63488"/>
    <w:rsid w:val="00D64E4C"/>
    <w:rsid w:val="00D652EE"/>
    <w:rsid w:val="00D657DE"/>
    <w:rsid w:val="00D663E9"/>
    <w:rsid w:val="00D66F14"/>
    <w:rsid w:val="00D66F28"/>
    <w:rsid w:val="00D67B08"/>
    <w:rsid w:val="00D67DAA"/>
    <w:rsid w:val="00D704BF"/>
    <w:rsid w:val="00D70AFF"/>
    <w:rsid w:val="00D70CE2"/>
    <w:rsid w:val="00D70D69"/>
    <w:rsid w:val="00D714AC"/>
    <w:rsid w:val="00D71A30"/>
    <w:rsid w:val="00D71C1D"/>
    <w:rsid w:val="00D71F98"/>
    <w:rsid w:val="00D729BF"/>
    <w:rsid w:val="00D72C34"/>
    <w:rsid w:val="00D7310E"/>
    <w:rsid w:val="00D73187"/>
    <w:rsid w:val="00D73F9B"/>
    <w:rsid w:val="00D744D4"/>
    <w:rsid w:val="00D74AD1"/>
    <w:rsid w:val="00D74B39"/>
    <w:rsid w:val="00D75504"/>
    <w:rsid w:val="00D75806"/>
    <w:rsid w:val="00D758F0"/>
    <w:rsid w:val="00D75D39"/>
    <w:rsid w:val="00D766D2"/>
    <w:rsid w:val="00D7686B"/>
    <w:rsid w:val="00D77021"/>
    <w:rsid w:val="00D7703D"/>
    <w:rsid w:val="00D801A2"/>
    <w:rsid w:val="00D8020F"/>
    <w:rsid w:val="00D804D0"/>
    <w:rsid w:val="00D805B3"/>
    <w:rsid w:val="00D816DF"/>
    <w:rsid w:val="00D81D9C"/>
    <w:rsid w:val="00D82377"/>
    <w:rsid w:val="00D82699"/>
    <w:rsid w:val="00D829F6"/>
    <w:rsid w:val="00D82CF0"/>
    <w:rsid w:val="00D82E47"/>
    <w:rsid w:val="00D834C1"/>
    <w:rsid w:val="00D83C60"/>
    <w:rsid w:val="00D84559"/>
    <w:rsid w:val="00D8486A"/>
    <w:rsid w:val="00D85082"/>
    <w:rsid w:val="00D850BC"/>
    <w:rsid w:val="00D854F9"/>
    <w:rsid w:val="00D85D7C"/>
    <w:rsid w:val="00D86348"/>
    <w:rsid w:val="00D86A26"/>
    <w:rsid w:val="00D86EA9"/>
    <w:rsid w:val="00D873C9"/>
    <w:rsid w:val="00D87BB9"/>
    <w:rsid w:val="00D87E88"/>
    <w:rsid w:val="00D90771"/>
    <w:rsid w:val="00D918EA"/>
    <w:rsid w:val="00D91AE0"/>
    <w:rsid w:val="00D91E08"/>
    <w:rsid w:val="00D9252A"/>
    <w:rsid w:val="00D92C7F"/>
    <w:rsid w:val="00D9303D"/>
    <w:rsid w:val="00D933F0"/>
    <w:rsid w:val="00D9340D"/>
    <w:rsid w:val="00D93604"/>
    <w:rsid w:val="00D93E1D"/>
    <w:rsid w:val="00D93E8A"/>
    <w:rsid w:val="00D95699"/>
    <w:rsid w:val="00D95AF7"/>
    <w:rsid w:val="00D95C5B"/>
    <w:rsid w:val="00D95FC4"/>
    <w:rsid w:val="00D9652A"/>
    <w:rsid w:val="00D967D3"/>
    <w:rsid w:val="00D96920"/>
    <w:rsid w:val="00D96CA4"/>
    <w:rsid w:val="00D970FF"/>
    <w:rsid w:val="00D97242"/>
    <w:rsid w:val="00D976D8"/>
    <w:rsid w:val="00D97DB5"/>
    <w:rsid w:val="00D97F1D"/>
    <w:rsid w:val="00DA0E24"/>
    <w:rsid w:val="00DA13A1"/>
    <w:rsid w:val="00DA1C16"/>
    <w:rsid w:val="00DA1C66"/>
    <w:rsid w:val="00DA1EFA"/>
    <w:rsid w:val="00DA2468"/>
    <w:rsid w:val="00DA269D"/>
    <w:rsid w:val="00DA295F"/>
    <w:rsid w:val="00DA2C22"/>
    <w:rsid w:val="00DA3643"/>
    <w:rsid w:val="00DA39E6"/>
    <w:rsid w:val="00DA4F93"/>
    <w:rsid w:val="00DA52B5"/>
    <w:rsid w:val="00DA52B7"/>
    <w:rsid w:val="00DA5391"/>
    <w:rsid w:val="00DA5455"/>
    <w:rsid w:val="00DA60B2"/>
    <w:rsid w:val="00DA65C5"/>
    <w:rsid w:val="00DA66BF"/>
    <w:rsid w:val="00DA6B92"/>
    <w:rsid w:val="00DA6D65"/>
    <w:rsid w:val="00DA6FEB"/>
    <w:rsid w:val="00DA704C"/>
    <w:rsid w:val="00DA7FA2"/>
    <w:rsid w:val="00DB0705"/>
    <w:rsid w:val="00DB14F1"/>
    <w:rsid w:val="00DB153C"/>
    <w:rsid w:val="00DB1923"/>
    <w:rsid w:val="00DB1F1D"/>
    <w:rsid w:val="00DB2741"/>
    <w:rsid w:val="00DB3276"/>
    <w:rsid w:val="00DB345A"/>
    <w:rsid w:val="00DB3690"/>
    <w:rsid w:val="00DB3C1F"/>
    <w:rsid w:val="00DB470A"/>
    <w:rsid w:val="00DB4C83"/>
    <w:rsid w:val="00DB4D92"/>
    <w:rsid w:val="00DB52CB"/>
    <w:rsid w:val="00DB58DC"/>
    <w:rsid w:val="00DB5B98"/>
    <w:rsid w:val="00DB5F70"/>
    <w:rsid w:val="00DB6080"/>
    <w:rsid w:val="00DB6F84"/>
    <w:rsid w:val="00DB7171"/>
    <w:rsid w:val="00DB756B"/>
    <w:rsid w:val="00DB788E"/>
    <w:rsid w:val="00DC0097"/>
    <w:rsid w:val="00DC0656"/>
    <w:rsid w:val="00DC0CDE"/>
    <w:rsid w:val="00DC1779"/>
    <w:rsid w:val="00DC1C71"/>
    <w:rsid w:val="00DC1DE3"/>
    <w:rsid w:val="00DC1FD8"/>
    <w:rsid w:val="00DC255E"/>
    <w:rsid w:val="00DC258A"/>
    <w:rsid w:val="00DC2B16"/>
    <w:rsid w:val="00DC2BE9"/>
    <w:rsid w:val="00DC37CB"/>
    <w:rsid w:val="00DC37E3"/>
    <w:rsid w:val="00DC3CAF"/>
    <w:rsid w:val="00DC3D4F"/>
    <w:rsid w:val="00DC48CD"/>
    <w:rsid w:val="00DC4D72"/>
    <w:rsid w:val="00DC69BD"/>
    <w:rsid w:val="00DC7C8D"/>
    <w:rsid w:val="00DD1080"/>
    <w:rsid w:val="00DD11DA"/>
    <w:rsid w:val="00DD14D4"/>
    <w:rsid w:val="00DD1704"/>
    <w:rsid w:val="00DD179B"/>
    <w:rsid w:val="00DD249D"/>
    <w:rsid w:val="00DD2792"/>
    <w:rsid w:val="00DD2D8C"/>
    <w:rsid w:val="00DD37BA"/>
    <w:rsid w:val="00DD3AF0"/>
    <w:rsid w:val="00DD4B0C"/>
    <w:rsid w:val="00DD4B56"/>
    <w:rsid w:val="00DD58F3"/>
    <w:rsid w:val="00DD5925"/>
    <w:rsid w:val="00DD6083"/>
    <w:rsid w:val="00DD7468"/>
    <w:rsid w:val="00DD7CC6"/>
    <w:rsid w:val="00DD7E60"/>
    <w:rsid w:val="00DE31CC"/>
    <w:rsid w:val="00DE4217"/>
    <w:rsid w:val="00DE447A"/>
    <w:rsid w:val="00DE5270"/>
    <w:rsid w:val="00DE5776"/>
    <w:rsid w:val="00DE57A2"/>
    <w:rsid w:val="00DE57FF"/>
    <w:rsid w:val="00DE6132"/>
    <w:rsid w:val="00DE63AD"/>
    <w:rsid w:val="00DE6781"/>
    <w:rsid w:val="00DE6900"/>
    <w:rsid w:val="00DE7650"/>
    <w:rsid w:val="00DE78C1"/>
    <w:rsid w:val="00DE7E2B"/>
    <w:rsid w:val="00DF0320"/>
    <w:rsid w:val="00DF045C"/>
    <w:rsid w:val="00DF1500"/>
    <w:rsid w:val="00DF168F"/>
    <w:rsid w:val="00DF22FB"/>
    <w:rsid w:val="00DF2CC4"/>
    <w:rsid w:val="00DF3080"/>
    <w:rsid w:val="00DF3236"/>
    <w:rsid w:val="00DF36DE"/>
    <w:rsid w:val="00DF3A8D"/>
    <w:rsid w:val="00DF4152"/>
    <w:rsid w:val="00DF4B7D"/>
    <w:rsid w:val="00DF518C"/>
    <w:rsid w:val="00DF5290"/>
    <w:rsid w:val="00DF5515"/>
    <w:rsid w:val="00DF5D3F"/>
    <w:rsid w:val="00DF5E36"/>
    <w:rsid w:val="00DF6246"/>
    <w:rsid w:val="00E00989"/>
    <w:rsid w:val="00E00F9F"/>
    <w:rsid w:val="00E01AD5"/>
    <w:rsid w:val="00E01FF4"/>
    <w:rsid w:val="00E03348"/>
    <w:rsid w:val="00E03E50"/>
    <w:rsid w:val="00E04BC9"/>
    <w:rsid w:val="00E0624D"/>
    <w:rsid w:val="00E06BFF"/>
    <w:rsid w:val="00E07975"/>
    <w:rsid w:val="00E079C6"/>
    <w:rsid w:val="00E100F6"/>
    <w:rsid w:val="00E10A56"/>
    <w:rsid w:val="00E11D45"/>
    <w:rsid w:val="00E11E24"/>
    <w:rsid w:val="00E1201B"/>
    <w:rsid w:val="00E1250C"/>
    <w:rsid w:val="00E12F34"/>
    <w:rsid w:val="00E13A7B"/>
    <w:rsid w:val="00E14B88"/>
    <w:rsid w:val="00E14E2A"/>
    <w:rsid w:val="00E16B0A"/>
    <w:rsid w:val="00E16FCD"/>
    <w:rsid w:val="00E176BC"/>
    <w:rsid w:val="00E17980"/>
    <w:rsid w:val="00E200C3"/>
    <w:rsid w:val="00E206F5"/>
    <w:rsid w:val="00E2081A"/>
    <w:rsid w:val="00E20F04"/>
    <w:rsid w:val="00E2114C"/>
    <w:rsid w:val="00E2157F"/>
    <w:rsid w:val="00E21FC8"/>
    <w:rsid w:val="00E2251A"/>
    <w:rsid w:val="00E22543"/>
    <w:rsid w:val="00E22EE2"/>
    <w:rsid w:val="00E22F72"/>
    <w:rsid w:val="00E23231"/>
    <w:rsid w:val="00E2323C"/>
    <w:rsid w:val="00E23D6A"/>
    <w:rsid w:val="00E25589"/>
    <w:rsid w:val="00E25EAA"/>
    <w:rsid w:val="00E2620A"/>
    <w:rsid w:val="00E26365"/>
    <w:rsid w:val="00E26795"/>
    <w:rsid w:val="00E26E2B"/>
    <w:rsid w:val="00E2787F"/>
    <w:rsid w:val="00E27B66"/>
    <w:rsid w:val="00E27EBF"/>
    <w:rsid w:val="00E30177"/>
    <w:rsid w:val="00E309C3"/>
    <w:rsid w:val="00E30D69"/>
    <w:rsid w:val="00E3198F"/>
    <w:rsid w:val="00E31C6A"/>
    <w:rsid w:val="00E32E21"/>
    <w:rsid w:val="00E330B8"/>
    <w:rsid w:val="00E339CB"/>
    <w:rsid w:val="00E33D1A"/>
    <w:rsid w:val="00E347FF"/>
    <w:rsid w:val="00E37B84"/>
    <w:rsid w:val="00E37CCA"/>
    <w:rsid w:val="00E37F01"/>
    <w:rsid w:val="00E40D07"/>
    <w:rsid w:val="00E40E43"/>
    <w:rsid w:val="00E40E6B"/>
    <w:rsid w:val="00E410BE"/>
    <w:rsid w:val="00E4199D"/>
    <w:rsid w:val="00E41A90"/>
    <w:rsid w:val="00E427E1"/>
    <w:rsid w:val="00E4284F"/>
    <w:rsid w:val="00E42DA9"/>
    <w:rsid w:val="00E43DC9"/>
    <w:rsid w:val="00E4438C"/>
    <w:rsid w:val="00E44416"/>
    <w:rsid w:val="00E455E7"/>
    <w:rsid w:val="00E45737"/>
    <w:rsid w:val="00E457F3"/>
    <w:rsid w:val="00E45F71"/>
    <w:rsid w:val="00E466C9"/>
    <w:rsid w:val="00E4714A"/>
    <w:rsid w:val="00E476D1"/>
    <w:rsid w:val="00E479FC"/>
    <w:rsid w:val="00E47A42"/>
    <w:rsid w:val="00E50461"/>
    <w:rsid w:val="00E50796"/>
    <w:rsid w:val="00E50A3E"/>
    <w:rsid w:val="00E50B50"/>
    <w:rsid w:val="00E50FFF"/>
    <w:rsid w:val="00E51150"/>
    <w:rsid w:val="00E511E7"/>
    <w:rsid w:val="00E513FB"/>
    <w:rsid w:val="00E51B56"/>
    <w:rsid w:val="00E51B9A"/>
    <w:rsid w:val="00E52605"/>
    <w:rsid w:val="00E52C98"/>
    <w:rsid w:val="00E52F5A"/>
    <w:rsid w:val="00E5388E"/>
    <w:rsid w:val="00E53F27"/>
    <w:rsid w:val="00E541A4"/>
    <w:rsid w:val="00E543AA"/>
    <w:rsid w:val="00E54F30"/>
    <w:rsid w:val="00E559A0"/>
    <w:rsid w:val="00E55B74"/>
    <w:rsid w:val="00E56C76"/>
    <w:rsid w:val="00E56E3D"/>
    <w:rsid w:val="00E57D4E"/>
    <w:rsid w:val="00E609BB"/>
    <w:rsid w:val="00E60A7C"/>
    <w:rsid w:val="00E60F95"/>
    <w:rsid w:val="00E61159"/>
    <w:rsid w:val="00E6154E"/>
    <w:rsid w:val="00E615A4"/>
    <w:rsid w:val="00E61A8A"/>
    <w:rsid w:val="00E61D66"/>
    <w:rsid w:val="00E62388"/>
    <w:rsid w:val="00E6269B"/>
    <w:rsid w:val="00E62851"/>
    <w:rsid w:val="00E62B80"/>
    <w:rsid w:val="00E63029"/>
    <w:rsid w:val="00E63090"/>
    <w:rsid w:val="00E631B4"/>
    <w:rsid w:val="00E63A8F"/>
    <w:rsid w:val="00E63F35"/>
    <w:rsid w:val="00E65102"/>
    <w:rsid w:val="00E6538E"/>
    <w:rsid w:val="00E65D2E"/>
    <w:rsid w:val="00E660AC"/>
    <w:rsid w:val="00E660D3"/>
    <w:rsid w:val="00E662D1"/>
    <w:rsid w:val="00E6677B"/>
    <w:rsid w:val="00E66896"/>
    <w:rsid w:val="00E66CCA"/>
    <w:rsid w:val="00E66E4E"/>
    <w:rsid w:val="00E66FF7"/>
    <w:rsid w:val="00E671AC"/>
    <w:rsid w:val="00E673DA"/>
    <w:rsid w:val="00E674FF"/>
    <w:rsid w:val="00E67ACE"/>
    <w:rsid w:val="00E67DAD"/>
    <w:rsid w:val="00E708F0"/>
    <w:rsid w:val="00E71999"/>
    <w:rsid w:val="00E7290B"/>
    <w:rsid w:val="00E72EF7"/>
    <w:rsid w:val="00E73DDB"/>
    <w:rsid w:val="00E740F2"/>
    <w:rsid w:val="00E742D6"/>
    <w:rsid w:val="00E7489A"/>
    <w:rsid w:val="00E74AF8"/>
    <w:rsid w:val="00E750BA"/>
    <w:rsid w:val="00E75BA7"/>
    <w:rsid w:val="00E75C90"/>
    <w:rsid w:val="00E76023"/>
    <w:rsid w:val="00E7641E"/>
    <w:rsid w:val="00E777E4"/>
    <w:rsid w:val="00E77F60"/>
    <w:rsid w:val="00E807B6"/>
    <w:rsid w:val="00E812A2"/>
    <w:rsid w:val="00E812A8"/>
    <w:rsid w:val="00E81AFF"/>
    <w:rsid w:val="00E81ED0"/>
    <w:rsid w:val="00E8319A"/>
    <w:rsid w:val="00E83A05"/>
    <w:rsid w:val="00E8424D"/>
    <w:rsid w:val="00E85101"/>
    <w:rsid w:val="00E86368"/>
    <w:rsid w:val="00E87755"/>
    <w:rsid w:val="00E87EA6"/>
    <w:rsid w:val="00E90A44"/>
    <w:rsid w:val="00E90A9E"/>
    <w:rsid w:val="00E91489"/>
    <w:rsid w:val="00E91595"/>
    <w:rsid w:val="00E916C2"/>
    <w:rsid w:val="00E91B1F"/>
    <w:rsid w:val="00E91BD3"/>
    <w:rsid w:val="00E9287F"/>
    <w:rsid w:val="00E92C86"/>
    <w:rsid w:val="00E92D42"/>
    <w:rsid w:val="00E92FED"/>
    <w:rsid w:val="00E93028"/>
    <w:rsid w:val="00E94160"/>
    <w:rsid w:val="00E942AA"/>
    <w:rsid w:val="00E95585"/>
    <w:rsid w:val="00E95A95"/>
    <w:rsid w:val="00E95D35"/>
    <w:rsid w:val="00E96089"/>
    <w:rsid w:val="00E967C8"/>
    <w:rsid w:val="00E96CF6"/>
    <w:rsid w:val="00E97AC9"/>
    <w:rsid w:val="00E97DB3"/>
    <w:rsid w:val="00EA0BAC"/>
    <w:rsid w:val="00EA1C1D"/>
    <w:rsid w:val="00EA1CD2"/>
    <w:rsid w:val="00EA1F25"/>
    <w:rsid w:val="00EA209C"/>
    <w:rsid w:val="00EA2BB2"/>
    <w:rsid w:val="00EA35C5"/>
    <w:rsid w:val="00EA3F76"/>
    <w:rsid w:val="00EA42A3"/>
    <w:rsid w:val="00EA4DD8"/>
    <w:rsid w:val="00EA4E16"/>
    <w:rsid w:val="00EA536F"/>
    <w:rsid w:val="00EA56E6"/>
    <w:rsid w:val="00EA606F"/>
    <w:rsid w:val="00EA6701"/>
    <w:rsid w:val="00EA6A34"/>
    <w:rsid w:val="00EA6C4B"/>
    <w:rsid w:val="00EB0805"/>
    <w:rsid w:val="00EB0D06"/>
    <w:rsid w:val="00EB0E37"/>
    <w:rsid w:val="00EB0E9D"/>
    <w:rsid w:val="00EB1BA5"/>
    <w:rsid w:val="00EB21BC"/>
    <w:rsid w:val="00EB278E"/>
    <w:rsid w:val="00EB2912"/>
    <w:rsid w:val="00EB2AEF"/>
    <w:rsid w:val="00EB30D1"/>
    <w:rsid w:val="00EB33FE"/>
    <w:rsid w:val="00EB35E7"/>
    <w:rsid w:val="00EB42B9"/>
    <w:rsid w:val="00EB4FCB"/>
    <w:rsid w:val="00EB516D"/>
    <w:rsid w:val="00EB6652"/>
    <w:rsid w:val="00EB6F40"/>
    <w:rsid w:val="00EB717C"/>
    <w:rsid w:val="00EB7B90"/>
    <w:rsid w:val="00EB7E71"/>
    <w:rsid w:val="00EC1401"/>
    <w:rsid w:val="00EC1B17"/>
    <w:rsid w:val="00EC250A"/>
    <w:rsid w:val="00EC25F9"/>
    <w:rsid w:val="00EC2729"/>
    <w:rsid w:val="00EC423F"/>
    <w:rsid w:val="00EC4369"/>
    <w:rsid w:val="00EC4457"/>
    <w:rsid w:val="00EC4B37"/>
    <w:rsid w:val="00EC50EC"/>
    <w:rsid w:val="00EC5426"/>
    <w:rsid w:val="00EC5456"/>
    <w:rsid w:val="00EC5917"/>
    <w:rsid w:val="00EC5978"/>
    <w:rsid w:val="00EC6DB1"/>
    <w:rsid w:val="00EC73E5"/>
    <w:rsid w:val="00EC79FD"/>
    <w:rsid w:val="00ED065D"/>
    <w:rsid w:val="00ED0D31"/>
    <w:rsid w:val="00ED1252"/>
    <w:rsid w:val="00ED1EA6"/>
    <w:rsid w:val="00ED23E7"/>
    <w:rsid w:val="00ED3D55"/>
    <w:rsid w:val="00ED3D92"/>
    <w:rsid w:val="00ED3E72"/>
    <w:rsid w:val="00ED434E"/>
    <w:rsid w:val="00ED52CD"/>
    <w:rsid w:val="00ED5697"/>
    <w:rsid w:val="00ED5C2C"/>
    <w:rsid w:val="00ED5CFF"/>
    <w:rsid w:val="00ED60F8"/>
    <w:rsid w:val="00ED61A8"/>
    <w:rsid w:val="00ED6C75"/>
    <w:rsid w:val="00ED7395"/>
    <w:rsid w:val="00ED770C"/>
    <w:rsid w:val="00EE042A"/>
    <w:rsid w:val="00EE046A"/>
    <w:rsid w:val="00EE07F3"/>
    <w:rsid w:val="00EE0A28"/>
    <w:rsid w:val="00EE0C0F"/>
    <w:rsid w:val="00EE1AF3"/>
    <w:rsid w:val="00EE1B07"/>
    <w:rsid w:val="00EE2477"/>
    <w:rsid w:val="00EE284C"/>
    <w:rsid w:val="00EE2B7D"/>
    <w:rsid w:val="00EE4898"/>
    <w:rsid w:val="00EE5B8C"/>
    <w:rsid w:val="00EE633D"/>
    <w:rsid w:val="00EE6D4B"/>
    <w:rsid w:val="00EE7264"/>
    <w:rsid w:val="00EE7F71"/>
    <w:rsid w:val="00EF0872"/>
    <w:rsid w:val="00EF0F5B"/>
    <w:rsid w:val="00EF2416"/>
    <w:rsid w:val="00EF317A"/>
    <w:rsid w:val="00EF3435"/>
    <w:rsid w:val="00EF34CA"/>
    <w:rsid w:val="00EF373C"/>
    <w:rsid w:val="00EF4113"/>
    <w:rsid w:val="00EF4906"/>
    <w:rsid w:val="00EF4DD4"/>
    <w:rsid w:val="00EF4ED4"/>
    <w:rsid w:val="00EF5250"/>
    <w:rsid w:val="00EF536E"/>
    <w:rsid w:val="00EF55C0"/>
    <w:rsid w:val="00EF58B0"/>
    <w:rsid w:val="00EF6836"/>
    <w:rsid w:val="00EF7BB5"/>
    <w:rsid w:val="00F0007F"/>
    <w:rsid w:val="00F00368"/>
    <w:rsid w:val="00F01452"/>
    <w:rsid w:val="00F015EF"/>
    <w:rsid w:val="00F01E1E"/>
    <w:rsid w:val="00F02349"/>
    <w:rsid w:val="00F02DE3"/>
    <w:rsid w:val="00F034FD"/>
    <w:rsid w:val="00F035F3"/>
    <w:rsid w:val="00F03C6E"/>
    <w:rsid w:val="00F03ED4"/>
    <w:rsid w:val="00F04416"/>
    <w:rsid w:val="00F0452F"/>
    <w:rsid w:val="00F0507C"/>
    <w:rsid w:val="00F05A66"/>
    <w:rsid w:val="00F05C8F"/>
    <w:rsid w:val="00F06D1B"/>
    <w:rsid w:val="00F07DE0"/>
    <w:rsid w:val="00F10781"/>
    <w:rsid w:val="00F109D4"/>
    <w:rsid w:val="00F11951"/>
    <w:rsid w:val="00F11A6A"/>
    <w:rsid w:val="00F11B85"/>
    <w:rsid w:val="00F11C2D"/>
    <w:rsid w:val="00F11E8F"/>
    <w:rsid w:val="00F11F8D"/>
    <w:rsid w:val="00F11FD8"/>
    <w:rsid w:val="00F122AA"/>
    <w:rsid w:val="00F12A59"/>
    <w:rsid w:val="00F12E16"/>
    <w:rsid w:val="00F1360E"/>
    <w:rsid w:val="00F13870"/>
    <w:rsid w:val="00F13CAB"/>
    <w:rsid w:val="00F13DEC"/>
    <w:rsid w:val="00F15EE9"/>
    <w:rsid w:val="00F163A0"/>
    <w:rsid w:val="00F17045"/>
    <w:rsid w:val="00F173FA"/>
    <w:rsid w:val="00F17697"/>
    <w:rsid w:val="00F17D05"/>
    <w:rsid w:val="00F20775"/>
    <w:rsid w:val="00F2089D"/>
    <w:rsid w:val="00F2151B"/>
    <w:rsid w:val="00F22133"/>
    <w:rsid w:val="00F221DF"/>
    <w:rsid w:val="00F22774"/>
    <w:rsid w:val="00F22A92"/>
    <w:rsid w:val="00F237C6"/>
    <w:rsid w:val="00F239CC"/>
    <w:rsid w:val="00F23AB4"/>
    <w:rsid w:val="00F23E37"/>
    <w:rsid w:val="00F23F38"/>
    <w:rsid w:val="00F2418F"/>
    <w:rsid w:val="00F24747"/>
    <w:rsid w:val="00F24A37"/>
    <w:rsid w:val="00F24EBA"/>
    <w:rsid w:val="00F25132"/>
    <w:rsid w:val="00F255C5"/>
    <w:rsid w:val="00F261EC"/>
    <w:rsid w:val="00F26DFD"/>
    <w:rsid w:val="00F27540"/>
    <w:rsid w:val="00F27875"/>
    <w:rsid w:val="00F30299"/>
    <w:rsid w:val="00F30B83"/>
    <w:rsid w:val="00F30CB6"/>
    <w:rsid w:val="00F3111A"/>
    <w:rsid w:val="00F31851"/>
    <w:rsid w:val="00F31C69"/>
    <w:rsid w:val="00F32768"/>
    <w:rsid w:val="00F32EC1"/>
    <w:rsid w:val="00F33120"/>
    <w:rsid w:val="00F33865"/>
    <w:rsid w:val="00F33A7E"/>
    <w:rsid w:val="00F3422C"/>
    <w:rsid w:val="00F3423A"/>
    <w:rsid w:val="00F343D0"/>
    <w:rsid w:val="00F347DD"/>
    <w:rsid w:val="00F34C57"/>
    <w:rsid w:val="00F34DCF"/>
    <w:rsid w:val="00F34F84"/>
    <w:rsid w:val="00F350E5"/>
    <w:rsid w:val="00F35F6D"/>
    <w:rsid w:val="00F36F65"/>
    <w:rsid w:val="00F36F87"/>
    <w:rsid w:val="00F37BE1"/>
    <w:rsid w:val="00F40035"/>
    <w:rsid w:val="00F408BE"/>
    <w:rsid w:val="00F40E40"/>
    <w:rsid w:val="00F410BB"/>
    <w:rsid w:val="00F41E4F"/>
    <w:rsid w:val="00F432F1"/>
    <w:rsid w:val="00F43A3B"/>
    <w:rsid w:val="00F43F4C"/>
    <w:rsid w:val="00F4410E"/>
    <w:rsid w:val="00F441DE"/>
    <w:rsid w:val="00F45044"/>
    <w:rsid w:val="00F45807"/>
    <w:rsid w:val="00F458BD"/>
    <w:rsid w:val="00F45FA8"/>
    <w:rsid w:val="00F46C18"/>
    <w:rsid w:val="00F46D51"/>
    <w:rsid w:val="00F46EE2"/>
    <w:rsid w:val="00F47585"/>
    <w:rsid w:val="00F47AFC"/>
    <w:rsid w:val="00F47EA5"/>
    <w:rsid w:val="00F500F3"/>
    <w:rsid w:val="00F50152"/>
    <w:rsid w:val="00F50475"/>
    <w:rsid w:val="00F50ECA"/>
    <w:rsid w:val="00F5123F"/>
    <w:rsid w:val="00F5214C"/>
    <w:rsid w:val="00F524F9"/>
    <w:rsid w:val="00F545CC"/>
    <w:rsid w:val="00F54A71"/>
    <w:rsid w:val="00F54F61"/>
    <w:rsid w:val="00F5728E"/>
    <w:rsid w:val="00F5786B"/>
    <w:rsid w:val="00F578F5"/>
    <w:rsid w:val="00F60B28"/>
    <w:rsid w:val="00F615E1"/>
    <w:rsid w:val="00F61CE7"/>
    <w:rsid w:val="00F6291A"/>
    <w:rsid w:val="00F62981"/>
    <w:rsid w:val="00F62C07"/>
    <w:rsid w:val="00F62D10"/>
    <w:rsid w:val="00F62D8D"/>
    <w:rsid w:val="00F636AE"/>
    <w:rsid w:val="00F647F8"/>
    <w:rsid w:val="00F6562C"/>
    <w:rsid w:val="00F658F2"/>
    <w:rsid w:val="00F65976"/>
    <w:rsid w:val="00F663C0"/>
    <w:rsid w:val="00F66436"/>
    <w:rsid w:val="00F66509"/>
    <w:rsid w:val="00F6736C"/>
    <w:rsid w:val="00F67BDE"/>
    <w:rsid w:val="00F67C26"/>
    <w:rsid w:val="00F7019E"/>
    <w:rsid w:val="00F70F1B"/>
    <w:rsid w:val="00F70F79"/>
    <w:rsid w:val="00F72059"/>
    <w:rsid w:val="00F72077"/>
    <w:rsid w:val="00F7219D"/>
    <w:rsid w:val="00F724D5"/>
    <w:rsid w:val="00F7252C"/>
    <w:rsid w:val="00F727A2"/>
    <w:rsid w:val="00F72985"/>
    <w:rsid w:val="00F72B66"/>
    <w:rsid w:val="00F72BBD"/>
    <w:rsid w:val="00F72E8F"/>
    <w:rsid w:val="00F73B85"/>
    <w:rsid w:val="00F741D6"/>
    <w:rsid w:val="00F7470C"/>
    <w:rsid w:val="00F7483C"/>
    <w:rsid w:val="00F75335"/>
    <w:rsid w:val="00F75BEC"/>
    <w:rsid w:val="00F76B2F"/>
    <w:rsid w:val="00F77539"/>
    <w:rsid w:val="00F808BF"/>
    <w:rsid w:val="00F80971"/>
    <w:rsid w:val="00F818E8"/>
    <w:rsid w:val="00F8202C"/>
    <w:rsid w:val="00F822A8"/>
    <w:rsid w:val="00F823EE"/>
    <w:rsid w:val="00F823F2"/>
    <w:rsid w:val="00F8251E"/>
    <w:rsid w:val="00F83841"/>
    <w:rsid w:val="00F8428E"/>
    <w:rsid w:val="00F8487D"/>
    <w:rsid w:val="00F85E6F"/>
    <w:rsid w:val="00F8793B"/>
    <w:rsid w:val="00F902F4"/>
    <w:rsid w:val="00F925F7"/>
    <w:rsid w:val="00F94096"/>
    <w:rsid w:val="00F9487E"/>
    <w:rsid w:val="00F94F8A"/>
    <w:rsid w:val="00F9560D"/>
    <w:rsid w:val="00F963E7"/>
    <w:rsid w:val="00F97540"/>
    <w:rsid w:val="00FA01CC"/>
    <w:rsid w:val="00FA0C15"/>
    <w:rsid w:val="00FA1966"/>
    <w:rsid w:val="00FA19A6"/>
    <w:rsid w:val="00FA2322"/>
    <w:rsid w:val="00FA2500"/>
    <w:rsid w:val="00FA2D0A"/>
    <w:rsid w:val="00FA39C9"/>
    <w:rsid w:val="00FA4076"/>
    <w:rsid w:val="00FA426B"/>
    <w:rsid w:val="00FA4617"/>
    <w:rsid w:val="00FA46BE"/>
    <w:rsid w:val="00FA4F4B"/>
    <w:rsid w:val="00FA56F1"/>
    <w:rsid w:val="00FA5F75"/>
    <w:rsid w:val="00FA6E5A"/>
    <w:rsid w:val="00FA71D1"/>
    <w:rsid w:val="00FA75B7"/>
    <w:rsid w:val="00FA7D34"/>
    <w:rsid w:val="00FA7D9E"/>
    <w:rsid w:val="00FA7F0A"/>
    <w:rsid w:val="00FA7F74"/>
    <w:rsid w:val="00FB1205"/>
    <w:rsid w:val="00FB12AE"/>
    <w:rsid w:val="00FB13B7"/>
    <w:rsid w:val="00FB1DC5"/>
    <w:rsid w:val="00FB2666"/>
    <w:rsid w:val="00FB284A"/>
    <w:rsid w:val="00FB2FAB"/>
    <w:rsid w:val="00FB3425"/>
    <w:rsid w:val="00FB41D8"/>
    <w:rsid w:val="00FB4768"/>
    <w:rsid w:val="00FB477C"/>
    <w:rsid w:val="00FB4963"/>
    <w:rsid w:val="00FB4AB4"/>
    <w:rsid w:val="00FB4DA1"/>
    <w:rsid w:val="00FB4DD9"/>
    <w:rsid w:val="00FB5365"/>
    <w:rsid w:val="00FB5472"/>
    <w:rsid w:val="00FB55B8"/>
    <w:rsid w:val="00FB58C0"/>
    <w:rsid w:val="00FB5A83"/>
    <w:rsid w:val="00FB5BD3"/>
    <w:rsid w:val="00FB7206"/>
    <w:rsid w:val="00FB78F4"/>
    <w:rsid w:val="00FC02E1"/>
    <w:rsid w:val="00FC040F"/>
    <w:rsid w:val="00FC0C5A"/>
    <w:rsid w:val="00FC0FA7"/>
    <w:rsid w:val="00FC2623"/>
    <w:rsid w:val="00FC282F"/>
    <w:rsid w:val="00FC352C"/>
    <w:rsid w:val="00FC393F"/>
    <w:rsid w:val="00FC4492"/>
    <w:rsid w:val="00FC47BA"/>
    <w:rsid w:val="00FC49EE"/>
    <w:rsid w:val="00FC4D03"/>
    <w:rsid w:val="00FC4E1A"/>
    <w:rsid w:val="00FC4EE4"/>
    <w:rsid w:val="00FC51BA"/>
    <w:rsid w:val="00FC52CF"/>
    <w:rsid w:val="00FC56B7"/>
    <w:rsid w:val="00FC56E9"/>
    <w:rsid w:val="00FC58C4"/>
    <w:rsid w:val="00FC628C"/>
    <w:rsid w:val="00FC6428"/>
    <w:rsid w:val="00FC686E"/>
    <w:rsid w:val="00FC6C7F"/>
    <w:rsid w:val="00FC72B6"/>
    <w:rsid w:val="00FC7C7B"/>
    <w:rsid w:val="00FD0A45"/>
    <w:rsid w:val="00FD1D7F"/>
    <w:rsid w:val="00FD1F4A"/>
    <w:rsid w:val="00FD2042"/>
    <w:rsid w:val="00FD2100"/>
    <w:rsid w:val="00FD26D3"/>
    <w:rsid w:val="00FD3BD3"/>
    <w:rsid w:val="00FD4240"/>
    <w:rsid w:val="00FD4A20"/>
    <w:rsid w:val="00FD4AA6"/>
    <w:rsid w:val="00FD4F46"/>
    <w:rsid w:val="00FD51D0"/>
    <w:rsid w:val="00FD53E1"/>
    <w:rsid w:val="00FD5F1E"/>
    <w:rsid w:val="00FD64BE"/>
    <w:rsid w:val="00FD64D3"/>
    <w:rsid w:val="00FD7035"/>
    <w:rsid w:val="00FD7696"/>
    <w:rsid w:val="00FD7B22"/>
    <w:rsid w:val="00FD7B3E"/>
    <w:rsid w:val="00FD7B9D"/>
    <w:rsid w:val="00FD7DB0"/>
    <w:rsid w:val="00FD7E4C"/>
    <w:rsid w:val="00FE04E4"/>
    <w:rsid w:val="00FE0B1C"/>
    <w:rsid w:val="00FE0E30"/>
    <w:rsid w:val="00FE172D"/>
    <w:rsid w:val="00FE1794"/>
    <w:rsid w:val="00FE22C1"/>
    <w:rsid w:val="00FE26F3"/>
    <w:rsid w:val="00FE3D54"/>
    <w:rsid w:val="00FE411E"/>
    <w:rsid w:val="00FE4186"/>
    <w:rsid w:val="00FE43E6"/>
    <w:rsid w:val="00FE4A25"/>
    <w:rsid w:val="00FE4C22"/>
    <w:rsid w:val="00FE4C9E"/>
    <w:rsid w:val="00FE4DF6"/>
    <w:rsid w:val="00FE509B"/>
    <w:rsid w:val="00FE5311"/>
    <w:rsid w:val="00FE5412"/>
    <w:rsid w:val="00FE58B1"/>
    <w:rsid w:val="00FE5BA6"/>
    <w:rsid w:val="00FE61FC"/>
    <w:rsid w:val="00FE65C8"/>
    <w:rsid w:val="00FE6E6F"/>
    <w:rsid w:val="00FE6F42"/>
    <w:rsid w:val="00FE73F9"/>
    <w:rsid w:val="00FF0664"/>
    <w:rsid w:val="00FF1057"/>
    <w:rsid w:val="00FF14E2"/>
    <w:rsid w:val="00FF236C"/>
    <w:rsid w:val="00FF2407"/>
    <w:rsid w:val="00FF2C6C"/>
    <w:rsid w:val="00FF3337"/>
    <w:rsid w:val="00FF3E05"/>
    <w:rsid w:val="00FF3E25"/>
    <w:rsid w:val="00FF3FA8"/>
    <w:rsid w:val="00FF43F1"/>
    <w:rsid w:val="00FF4BB6"/>
    <w:rsid w:val="00FF54E2"/>
    <w:rsid w:val="00FF589B"/>
    <w:rsid w:val="00FF5CAD"/>
    <w:rsid w:val="00FF5D5F"/>
    <w:rsid w:val="00FF654F"/>
    <w:rsid w:val="00FF6DC2"/>
    <w:rsid w:val="00FF7122"/>
    <w:rsid w:val="00FF72BB"/>
    <w:rsid w:val="00FF7BBE"/>
    <w:rsid w:val="00FF7EA8"/>
    <w:rsid w:val="00FF7F6D"/>
    <w:rsid w:val="00FF7FA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6A4502"/>
    <w:pPr>
      <w:spacing w:after="240"/>
      <w:outlineLvl w:val="3"/>
    </w:pPr>
  </w:style>
  <w:style w:type="paragraph" w:styleId="Heading5">
    <w:name w:val="heading 5"/>
    <w:basedOn w:val="Normal"/>
    <w:next w:val="Normal"/>
    <w:link w:val="Heading5Char"/>
    <w:uiPriority w:val="9"/>
    <w:unhideWhenUsed/>
    <w:qFormat/>
    <w:rsid w:val="006A4502"/>
    <w:pPr>
      <w:spacing w:before="240"/>
      <w:ind w:right="91"/>
      <w:outlineLvl w:val="4"/>
    </w:pPr>
    <w:rPr>
      <w:i/>
    </w:rPr>
  </w:style>
  <w:style w:type="paragraph" w:styleId="Heading6">
    <w:name w:val="heading 6"/>
    <w:basedOn w:val="Normal"/>
    <w:next w:val="Normal"/>
    <w:link w:val="Heading6Char"/>
    <w:uiPriority w:val="9"/>
    <w:unhideWhenUsed/>
    <w:qFormat/>
    <w:rsid w:val="00D44C71"/>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9">
    <w:name w:val="heading 9"/>
    <w:basedOn w:val="Normal"/>
    <w:next w:val="Normal"/>
    <w:link w:val="Heading9Char"/>
    <w:uiPriority w:val="9"/>
    <w:unhideWhenUsed/>
    <w:qFormat/>
    <w:rsid w:val="00A94B4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link w:val="base-text-paragraphChar"/>
    <w:qFormat/>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aliases w:val="Body,Bullet + line,b,b + line,b1,level 1"/>
    <w:basedOn w:val="Normal"/>
    <w:link w:val="BulletChar"/>
    <w:qFormat/>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qFormat/>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qFormat/>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semiHidden/>
    <w:unhideWhenUsed/>
    <w:rsid w:val="005E4BAC"/>
    <w:rPr>
      <w:sz w:val="20"/>
    </w:rPr>
  </w:style>
  <w:style w:type="character" w:customStyle="1" w:styleId="CommentTextChar">
    <w:name w:val="Comment Text Char"/>
    <w:basedOn w:val="DefaultParagraphFont"/>
    <w:link w:val="CommentText"/>
    <w:uiPriority w:val="99"/>
    <w:semiHidden/>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 w:type="paragraph" w:customStyle="1" w:styleId="dotpoint0">
    <w:name w:val="dot point"/>
    <w:basedOn w:val="Normal"/>
    <w:link w:val="dotpointChar"/>
    <w:rsid w:val="000F01D0"/>
    <w:pPr>
      <w:tabs>
        <w:tab w:val="num" w:pos="284"/>
      </w:tabs>
      <w:ind w:left="284" w:hanging="284"/>
    </w:pPr>
    <w:rPr>
      <w:sz w:val="22"/>
    </w:rPr>
  </w:style>
  <w:style w:type="character" w:customStyle="1" w:styleId="dotpointChar">
    <w:name w:val="dot point Char"/>
    <w:basedOn w:val="DefaultParagraphFont"/>
    <w:link w:val="dotpoint0"/>
    <w:rsid w:val="003E284D"/>
    <w:rPr>
      <w:sz w:val="22"/>
    </w:rPr>
  </w:style>
  <w:style w:type="character" w:customStyle="1" w:styleId="Heading9Char">
    <w:name w:val="Heading 9 Char"/>
    <w:basedOn w:val="DefaultParagraphFont"/>
    <w:link w:val="Heading9"/>
    <w:uiPriority w:val="9"/>
    <w:rsid w:val="00A94B49"/>
    <w:rPr>
      <w:rFonts w:asciiTheme="majorHAnsi" w:eastAsiaTheme="majorEastAsia" w:hAnsiTheme="majorHAnsi" w:cstheme="majorBidi"/>
      <w:i/>
      <w:iCs/>
      <w:color w:val="272727" w:themeColor="text1" w:themeTint="D8"/>
      <w:sz w:val="21"/>
      <w:szCs w:val="21"/>
    </w:rPr>
  </w:style>
  <w:style w:type="character" w:customStyle="1" w:styleId="Heading5Char">
    <w:name w:val="Heading 5 Char"/>
    <w:basedOn w:val="DefaultParagraphFont"/>
    <w:link w:val="Heading5"/>
    <w:uiPriority w:val="9"/>
    <w:rsid w:val="000752EA"/>
    <w:rPr>
      <w:i/>
      <w:sz w:val="24"/>
    </w:rPr>
  </w:style>
  <w:style w:type="paragraph" w:customStyle="1" w:styleId="subsection">
    <w:name w:val="subsection"/>
    <w:aliases w:val="ss,Subsection"/>
    <w:basedOn w:val="Normal"/>
    <w:link w:val="subsectionChar"/>
    <w:rsid w:val="00B33CB9"/>
    <w:pPr>
      <w:tabs>
        <w:tab w:val="right" w:pos="1021"/>
      </w:tabs>
      <w:spacing w:before="180" w:after="0"/>
      <w:ind w:left="1134" w:hanging="1134"/>
    </w:pPr>
    <w:rPr>
      <w:sz w:val="22"/>
    </w:rPr>
  </w:style>
  <w:style w:type="paragraph" w:customStyle="1" w:styleId="paragraphsub">
    <w:name w:val="paragraph(sub)"/>
    <w:aliases w:val="aa"/>
    <w:basedOn w:val="Normal"/>
    <w:rsid w:val="00B33CB9"/>
    <w:pPr>
      <w:tabs>
        <w:tab w:val="right" w:pos="1985"/>
      </w:tabs>
      <w:spacing w:before="40" w:after="0"/>
      <w:ind w:left="2098" w:hanging="2098"/>
    </w:pPr>
    <w:rPr>
      <w:sz w:val="22"/>
    </w:rPr>
  </w:style>
  <w:style w:type="paragraph" w:customStyle="1" w:styleId="paragraph">
    <w:name w:val="paragraph"/>
    <w:aliases w:val="a"/>
    <w:basedOn w:val="Normal"/>
    <w:link w:val="paragraphChar"/>
    <w:rsid w:val="00B33CB9"/>
    <w:pPr>
      <w:tabs>
        <w:tab w:val="right" w:pos="1531"/>
      </w:tabs>
      <w:spacing w:before="40" w:after="0"/>
      <w:ind w:left="1644" w:hanging="1644"/>
    </w:pPr>
    <w:rPr>
      <w:sz w:val="22"/>
    </w:rPr>
  </w:style>
  <w:style w:type="character" w:customStyle="1" w:styleId="subsectionChar">
    <w:name w:val="subsection Char"/>
    <w:aliases w:val="ss Char"/>
    <w:basedOn w:val="DefaultParagraphFont"/>
    <w:link w:val="subsection"/>
    <w:locked/>
    <w:rsid w:val="00B33CB9"/>
    <w:rPr>
      <w:sz w:val="22"/>
    </w:rPr>
  </w:style>
  <w:style w:type="character" w:customStyle="1" w:styleId="paragraphChar">
    <w:name w:val="paragraph Char"/>
    <w:aliases w:val="a Char"/>
    <w:link w:val="paragraph"/>
    <w:rsid w:val="00B33CB9"/>
    <w:rPr>
      <w:sz w:val="22"/>
    </w:rPr>
  </w:style>
  <w:style w:type="paragraph" w:styleId="ListParagraph">
    <w:name w:val="List Paragraph"/>
    <w:basedOn w:val="Normal"/>
    <w:uiPriority w:val="34"/>
    <w:qFormat/>
    <w:rsid w:val="00B33CB9"/>
    <w:pPr>
      <w:ind w:left="720"/>
      <w:contextualSpacing/>
    </w:pPr>
  </w:style>
  <w:style w:type="character" w:customStyle="1" w:styleId="CharSectno">
    <w:name w:val="CharSectno"/>
    <w:basedOn w:val="DefaultParagraphFont"/>
    <w:qFormat/>
    <w:rsid w:val="00B33CB9"/>
  </w:style>
  <w:style w:type="paragraph" w:customStyle="1" w:styleId="ActHead9">
    <w:name w:val="ActHead 9"/>
    <w:aliases w:val="aat"/>
    <w:basedOn w:val="Normal"/>
    <w:next w:val="Normal"/>
    <w:qFormat/>
    <w:rsid w:val="005E3098"/>
    <w:pPr>
      <w:keepNext/>
      <w:keepLines/>
      <w:spacing w:before="280" w:after="0"/>
      <w:ind w:left="1134" w:hanging="1134"/>
      <w:outlineLvl w:val="8"/>
    </w:pPr>
    <w:rPr>
      <w:b/>
      <w:i/>
      <w:kern w:val="28"/>
      <w:sz w:val="28"/>
    </w:rPr>
  </w:style>
  <w:style w:type="character" w:customStyle="1" w:styleId="Referencingstyle">
    <w:name w:val="Referencing style"/>
    <w:basedOn w:val="DefaultParagraphFont"/>
    <w:rsid w:val="005E3098"/>
    <w:rPr>
      <w:rFonts w:ascii="Times New Roman" w:hAnsi="Times New Roman" w:cs="Times New Roman"/>
      <w:b/>
      <w:i/>
      <w:sz w:val="18"/>
    </w:rPr>
  </w:style>
  <w:style w:type="character" w:customStyle="1" w:styleId="base-text-paragraphChar">
    <w:name w:val="base-text-paragraph Char"/>
    <w:basedOn w:val="DefaultParagraphFont"/>
    <w:link w:val="base-text-paragraph"/>
    <w:rsid w:val="00A24A9D"/>
    <w:rPr>
      <w:sz w:val="24"/>
    </w:rPr>
  </w:style>
  <w:style w:type="numbering" w:customStyle="1" w:styleId="ChapterList">
    <w:name w:val="ChapterList"/>
    <w:uiPriority w:val="99"/>
    <w:rsid w:val="00A24A9D"/>
    <w:pPr>
      <w:numPr>
        <w:numId w:val="17"/>
      </w:numPr>
    </w:pPr>
  </w:style>
  <w:style w:type="paragraph" w:customStyle="1" w:styleId="ChapterHeading">
    <w:name w:val="Chapter Heading"/>
    <w:next w:val="Heading2"/>
    <w:rsid w:val="00AF58CB"/>
    <w:pPr>
      <w:pBdr>
        <w:top w:val="single" w:sz="4" w:space="1" w:color="auto"/>
        <w:bottom w:val="single" w:sz="4" w:space="1" w:color="auto"/>
      </w:pBdr>
      <w:tabs>
        <w:tab w:val="num" w:pos="1134"/>
      </w:tabs>
      <w:spacing w:before="240" w:after="360" w:line="260" w:lineRule="atLeast"/>
    </w:pPr>
    <w:rPr>
      <w:rFonts w:ascii="Helvetica" w:hAnsi="Helvetica"/>
      <w:b/>
      <w:i/>
      <w:sz w:val="38"/>
    </w:rPr>
  </w:style>
  <w:style w:type="paragraph" w:customStyle="1" w:styleId="Diagram">
    <w:name w:val="Diagram"/>
    <w:basedOn w:val="Normal"/>
    <w:next w:val="Normal"/>
    <w:rsid w:val="00AF58CB"/>
    <w:pPr>
      <w:keepNext/>
      <w:spacing w:before="0" w:after="0"/>
      <w:ind w:left="1134"/>
    </w:pPr>
    <w:rPr>
      <w:b/>
      <w:sz w:val="22"/>
    </w:rPr>
  </w:style>
  <w:style w:type="paragraph" w:customStyle="1" w:styleId="ExampleHeading">
    <w:name w:val="Example Heading"/>
    <w:basedOn w:val="Normal"/>
    <w:next w:val="Normal"/>
    <w:rsid w:val="00AF58CB"/>
    <w:pPr>
      <w:keepNext/>
      <w:ind w:left="1134"/>
    </w:pPr>
    <w:rPr>
      <w:b/>
      <w:sz w:val="22"/>
    </w:rPr>
  </w:style>
  <w:style w:type="paragraph" w:customStyle="1" w:styleId="TableHeadingoutsidetable">
    <w:name w:val="Table Heading (outside table)"/>
    <w:basedOn w:val="Heading4"/>
    <w:rsid w:val="00AF58CB"/>
    <w:pPr>
      <w:tabs>
        <w:tab w:val="clear" w:pos="1987"/>
        <w:tab w:val="num" w:pos="360"/>
      </w:tabs>
      <w:spacing w:before="120" w:after="200"/>
      <w:ind w:left="1134"/>
    </w:pPr>
    <w:rPr>
      <w:b w:val="0"/>
      <w:iCs/>
      <w:kern w:val="0"/>
      <w:sz w:val="22"/>
    </w:rPr>
  </w:style>
  <w:style w:type="paragraph" w:customStyle="1" w:styleId="ActHead3">
    <w:name w:val="ActHead 3"/>
    <w:aliases w:val="d"/>
    <w:basedOn w:val="Normal"/>
    <w:next w:val="Normal"/>
    <w:qFormat/>
    <w:rsid w:val="00CC074F"/>
    <w:pPr>
      <w:keepNext/>
      <w:keepLines/>
      <w:spacing w:before="240" w:after="0"/>
      <w:ind w:left="1134" w:hanging="1134"/>
      <w:outlineLvl w:val="2"/>
    </w:pPr>
    <w:rPr>
      <w:b/>
      <w:kern w:val="28"/>
      <w:sz w:val="28"/>
    </w:rPr>
  </w:style>
  <w:style w:type="numbering" w:styleId="1ai">
    <w:name w:val="Outline List 1"/>
    <w:basedOn w:val="NoList"/>
    <w:rsid w:val="00CC074F"/>
    <w:pPr>
      <w:numPr>
        <w:numId w:val="21"/>
      </w:numPr>
    </w:pPr>
  </w:style>
  <w:style w:type="paragraph" w:styleId="Revision">
    <w:name w:val="Revision"/>
    <w:hidden/>
    <w:uiPriority w:val="99"/>
    <w:semiHidden/>
    <w:rsid w:val="00BD20A5"/>
    <w:rPr>
      <w:sz w:val="24"/>
    </w:rPr>
  </w:style>
  <w:style w:type="paragraph" w:customStyle="1" w:styleId="notedraft">
    <w:name w:val="note(draft)"/>
    <w:aliases w:val="nd"/>
    <w:basedOn w:val="Normal"/>
    <w:rsid w:val="002209FF"/>
    <w:pPr>
      <w:spacing w:before="240" w:after="0"/>
      <w:ind w:left="284" w:hanging="284"/>
    </w:pPr>
    <w:rPr>
      <w:i/>
    </w:rPr>
  </w:style>
  <w:style w:type="paragraph" w:customStyle="1" w:styleId="OutlineNumbered1">
    <w:name w:val="Outline Numbered 1"/>
    <w:basedOn w:val="Normal"/>
    <w:link w:val="OutlineNumbered1Char"/>
    <w:rsid w:val="00B518E8"/>
    <w:pPr>
      <w:tabs>
        <w:tab w:val="num" w:pos="1843"/>
      </w:tabs>
    </w:pPr>
    <w:rPr>
      <w:sz w:val="22"/>
    </w:rPr>
  </w:style>
  <w:style w:type="character" w:customStyle="1" w:styleId="OutlineNumbered1Char">
    <w:name w:val="Outline Numbered 1 Char"/>
    <w:basedOn w:val="DefaultParagraphFont"/>
    <w:link w:val="OutlineNumbered1"/>
    <w:rsid w:val="00B518E8"/>
    <w:rPr>
      <w:sz w:val="22"/>
    </w:rPr>
  </w:style>
  <w:style w:type="paragraph" w:styleId="EnvelopeReturn">
    <w:name w:val="envelope return"/>
    <w:basedOn w:val="Normal"/>
    <w:uiPriority w:val="99"/>
    <w:semiHidden/>
    <w:unhideWhenUsed/>
    <w:rsid w:val="00867FEC"/>
    <w:pPr>
      <w:spacing w:before="0" w:after="0"/>
    </w:pPr>
    <w:rPr>
      <w:rFonts w:asciiTheme="majorHAnsi" w:eastAsiaTheme="majorEastAsia" w:hAnsiTheme="majorHAnsi" w:cstheme="majorBidi"/>
      <w:sz w:val="20"/>
    </w:rPr>
  </w:style>
  <w:style w:type="paragraph" w:customStyle="1" w:styleId="ActHead6">
    <w:name w:val="ActHead 6"/>
    <w:aliases w:val="as"/>
    <w:basedOn w:val="Normal"/>
    <w:next w:val="Normal"/>
    <w:qFormat/>
    <w:rsid w:val="00F035F3"/>
    <w:pPr>
      <w:keepNext/>
      <w:keepLines/>
      <w:spacing w:before="0" w:after="0"/>
      <w:ind w:left="1134" w:hanging="1134"/>
      <w:outlineLvl w:val="5"/>
    </w:pPr>
    <w:rPr>
      <w:rFonts w:ascii="Arial" w:hAnsi="Arial"/>
      <w:b/>
      <w:kern w:val="28"/>
      <w:sz w:val="32"/>
    </w:rPr>
  </w:style>
  <w:style w:type="character" w:customStyle="1" w:styleId="Heading6Char">
    <w:name w:val="Heading 6 Char"/>
    <w:basedOn w:val="DefaultParagraphFont"/>
    <w:link w:val="Heading6"/>
    <w:uiPriority w:val="9"/>
    <w:rsid w:val="00D44C71"/>
    <w:rPr>
      <w:rFonts w:asciiTheme="majorHAnsi" w:eastAsiaTheme="majorEastAsia" w:hAnsiTheme="majorHAnsi" w:cstheme="majorBidi"/>
      <w:color w:val="243F60" w:themeColor="accent1" w:themeShade="7F"/>
      <w:sz w:val="24"/>
    </w:rPr>
  </w:style>
  <w:style w:type="paragraph" w:customStyle="1" w:styleId="SubsectionHead">
    <w:name w:val="SubsectionHead"/>
    <w:aliases w:val="ssh"/>
    <w:basedOn w:val="Normal"/>
    <w:next w:val="subsection"/>
    <w:rsid w:val="00E23D6A"/>
    <w:pPr>
      <w:keepNext/>
      <w:keepLines/>
      <w:spacing w:before="240" w:after="0"/>
      <w:ind w:left="1134"/>
    </w:pPr>
    <w:rPr>
      <w:i/>
      <w:sz w:val="22"/>
    </w:rPr>
  </w:style>
  <w:style w:type="paragraph" w:customStyle="1" w:styleId="ActHead5">
    <w:name w:val="ActHead 5"/>
    <w:aliases w:val="s"/>
    <w:basedOn w:val="Normal"/>
    <w:next w:val="subsection"/>
    <w:link w:val="ActHead5Char"/>
    <w:qFormat/>
    <w:rsid w:val="00C629C4"/>
    <w:pPr>
      <w:keepNext/>
      <w:keepLines/>
      <w:spacing w:before="280" w:after="0"/>
      <w:ind w:left="1134" w:hanging="1134"/>
      <w:outlineLvl w:val="4"/>
    </w:pPr>
    <w:rPr>
      <w:b/>
      <w:kern w:val="28"/>
    </w:rPr>
  </w:style>
  <w:style w:type="character" w:customStyle="1" w:styleId="ActHead5Char">
    <w:name w:val="ActHead 5 Char"/>
    <w:aliases w:val="s Char"/>
    <w:link w:val="ActHead5"/>
    <w:rsid w:val="00C629C4"/>
    <w:rPr>
      <w:b/>
      <w:kern w:val="28"/>
      <w:sz w:val="24"/>
    </w:rPr>
  </w:style>
  <w:style w:type="paragraph" w:customStyle="1" w:styleId="Definition">
    <w:name w:val="Definition"/>
    <w:aliases w:val="dd"/>
    <w:basedOn w:val="Normal"/>
    <w:link w:val="DefinitionChar"/>
    <w:rsid w:val="00C629C4"/>
    <w:pPr>
      <w:spacing w:before="180" w:after="0"/>
      <w:ind w:left="1134"/>
    </w:pPr>
    <w:rPr>
      <w:sz w:val="22"/>
    </w:rPr>
  </w:style>
  <w:style w:type="character" w:customStyle="1" w:styleId="DefinitionChar">
    <w:name w:val="Definition Char"/>
    <w:aliases w:val="dd Char"/>
    <w:link w:val="Definition"/>
    <w:rsid w:val="00C629C4"/>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679695">
      <w:bodyDiv w:val="1"/>
      <w:marLeft w:val="0"/>
      <w:marRight w:val="0"/>
      <w:marTop w:val="0"/>
      <w:marBottom w:val="0"/>
      <w:divBdr>
        <w:top w:val="none" w:sz="0" w:space="0" w:color="auto"/>
        <w:left w:val="none" w:sz="0" w:space="0" w:color="auto"/>
        <w:bottom w:val="none" w:sz="0" w:space="0" w:color="auto"/>
        <w:right w:val="none" w:sz="0" w:space="0" w:color="auto"/>
      </w:divBdr>
    </w:div>
    <w:div w:id="251357423">
      <w:bodyDiv w:val="1"/>
      <w:marLeft w:val="0"/>
      <w:marRight w:val="0"/>
      <w:marTop w:val="0"/>
      <w:marBottom w:val="0"/>
      <w:divBdr>
        <w:top w:val="none" w:sz="0" w:space="0" w:color="auto"/>
        <w:left w:val="none" w:sz="0" w:space="0" w:color="auto"/>
        <w:bottom w:val="none" w:sz="0" w:space="0" w:color="auto"/>
        <w:right w:val="none" w:sz="0" w:space="0" w:color="auto"/>
      </w:divBdr>
    </w:div>
    <w:div w:id="449250847">
      <w:bodyDiv w:val="1"/>
      <w:marLeft w:val="0"/>
      <w:marRight w:val="0"/>
      <w:marTop w:val="0"/>
      <w:marBottom w:val="0"/>
      <w:divBdr>
        <w:top w:val="none" w:sz="0" w:space="0" w:color="auto"/>
        <w:left w:val="none" w:sz="0" w:space="0" w:color="auto"/>
        <w:bottom w:val="none" w:sz="0" w:space="0" w:color="auto"/>
        <w:right w:val="none" w:sz="0" w:space="0" w:color="auto"/>
      </w:divBdr>
    </w:div>
    <w:div w:id="964045899">
      <w:bodyDiv w:val="1"/>
      <w:marLeft w:val="0"/>
      <w:marRight w:val="0"/>
      <w:marTop w:val="0"/>
      <w:marBottom w:val="0"/>
      <w:divBdr>
        <w:top w:val="none" w:sz="0" w:space="0" w:color="auto"/>
        <w:left w:val="none" w:sz="0" w:space="0" w:color="auto"/>
        <w:bottom w:val="none" w:sz="0" w:space="0" w:color="auto"/>
        <w:right w:val="none" w:sz="0" w:space="0" w:color="auto"/>
      </w:divBdr>
    </w:div>
    <w:div w:id="1856843840">
      <w:bodyDiv w:val="1"/>
      <w:marLeft w:val="0"/>
      <w:marRight w:val="0"/>
      <w:marTop w:val="0"/>
      <w:marBottom w:val="0"/>
      <w:divBdr>
        <w:top w:val="none" w:sz="0" w:space="0" w:color="auto"/>
        <w:left w:val="none" w:sz="0" w:space="0" w:color="auto"/>
        <w:bottom w:val="none" w:sz="0" w:space="0" w:color="auto"/>
        <w:right w:val="none" w:sz="0" w:space="0" w:color="auto"/>
      </w:divBdr>
    </w:div>
    <w:div w:id="2001732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javascript:void(0)"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Sub-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eb9354fb-4177-4e01-8c43-989761893d04">
      <p:Name>Auditing</p:Name>
      <p:Description>Audits user actions on documents and list items to the Audit Log.</p:Description>
      <p:CustomData>
        <Audit>
          <Update/>
          <DeleteRestore/>
        </Audit>
      </p:CustomData>
    </p:PolicyItem>
  </p:PolicyItems>
</p:Policy>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AD614E3FF758BD46BB6A91BF499E7E08" ma:contentTypeVersion="33433" ma:contentTypeDescription="" ma:contentTypeScope="" ma:versionID="7a6b79a96f1614c84f7378357bbc131d">
  <xsd:schema xmlns:xsd="http://www.w3.org/2001/XMLSchema" xmlns:xs="http://www.w3.org/2001/XMLSchema" xmlns:p="http://schemas.microsoft.com/office/2006/metadata/properties" xmlns:ns1="http://schemas.microsoft.com/sharepoint/v3" xmlns:ns2="0f563589-9cf9-4143-b1eb-fb0534803d38" xmlns:ns3="9f7bc583-7cbe-45b9-a2bd-8bbb6543b37e" xmlns:ns4="687b78b0-2ddd-4441-8a8b-c9638c2a1939" xmlns:ns5="http://schemas.microsoft.com/sharepoint/v4" targetNamespace="http://schemas.microsoft.com/office/2006/metadata/properties" ma:root="true" ma:fieldsID="3d2ffd508cf50a086b47d5dbb9950560" ns1:_="" ns2:_="" ns3:_="" ns4:_="" ns5:_="">
    <xsd:import namespace="http://schemas.microsoft.com/sharepoint/v3"/>
    <xsd:import namespace="0f563589-9cf9-4143-b1eb-fb0534803d38"/>
    <xsd:import namespace="9f7bc583-7cbe-45b9-a2bd-8bbb6543b37e"/>
    <xsd:import namespace="687b78b0-2ddd-4441-8a8b-c9638c2a1939"/>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1:_dlc_Exempt" minOccurs="0"/>
                <xsd:element ref="ns5:IconOverlay" minOccurs="0"/>
                <xsd:element ref="ns4:LMU_x0020_Number" minOccurs="0"/>
                <xsd:element ref="ns4:Status" minOccurs="0"/>
                <xsd:element ref="ns4:Number_x0020_version" minOccurs="0"/>
                <xsd:element ref="ns4:NAture_x0020_of_x0020_documents1" minOccurs="0"/>
                <xsd:element ref="ns4:Parliamentary_x0020_session" minOccurs="0"/>
                <xsd:element ref="ns4:Responsible_x0020_LDO_x0020_Officer" minOccurs="0"/>
                <xsd:element ref="ns3:i6880fa62fd2465ea894b48b45824d1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7;#TSY RA-9236 - Retain as national archives|c6a225b4-6b93-473e-bcbb-6bc6ab25b623"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i6880fa62fd2465ea894b48b45824d1c" ma:index="25" nillable="true" ma:taxonomy="true" ma:internalName="i6880fa62fd2465ea894b48b45824d1c" ma:taxonomyFieldName="TSYTopic" ma:displayName="TSYTopic" ma:default="" ma:fieldId="{26880fa6-2fd2-465e-a894-b48b45824d1c}" ma:sspId="77b7a547-5880-464f-83f8-cefe583c3af4" ma:termSetId="5ad9bdc0-881e-4a06-8325-cf02134be2c9"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87b78b0-2ddd-4441-8a8b-c9638c2a1939" elementFormDefault="qualified">
    <xsd:import namespace="http://schemas.microsoft.com/office/2006/documentManagement/types"/>
    <xsd:import namespace="http://schemas.microsoft.com/office/infopath/2007/PartnerControls"/>
    <xsd:element name="LMU_x0020_Number" ma:index="18" nillable="true" ma:displayName="LMU Number" ma:internalName="LMU_x0020_Number">
      <xsd:simpleType>
        <xsd:restriction base="dms:Text">
          <xsd:maxLength value="255"/>
        </xsd:restriction>
      </xsd:simpleType>
    </xsd:element>
    <xsd:element name="Status" ma:index="19" nillable="true" ma:displayName="Status" ma:default="Current" ma:internalName="Status">
      <xsd:complexType>
        <xsd:complexContent>
          <xsd:extension base="dms:MultiChoice">
            <xsd:sequence>
              <xsd:element name="Value" maxOccurs="unbounded" minOccurs="0" nillable="true">
                <xsd:simpleType>
                  <xsd:restriction base="dms:Choice">
                    <xsd:enumeration value="Current"/>
                    <xsd:enumeration value="Completed"/>
                    <xsd:enumeration value="Deferred"/>
                    <xsd:enumeration value="Not progressing"/>
                    <xsd:enumeration value="Archived"/>
                  </xsd:restriction>
                </xsd:simpleType>
              </xsd:element>
            </xsd:sequence>
          </xsd:extension>
        </xsd:complexContent>
      </xsd:complexType>
    </xsd:element>
    <xsd:element name="Number_x0020_version" ma:index="20" nillable="true" ma:displayName="Number version" ma:internalName="Number_x0020_version">
      <xsd:simpleType>
        <xsd:restriction base="dms:Text">
          <xsd:maxLength value="255"/>
        </xsd:restriction>
      </xsd:simpleType>
    </xsd:element>
    <xsd:element name="NAture_x0020_of_x0020_documents1" ma:index="21" nillable="true" ma:displayName="Nature of documents" ma:internalName="NAture_x0020_of_x0020_documents1">
      <xsd:complexType>
        <xsd:complexContent>
          <xsd:extension base="dms:MultiChoice">
            <xsd:sequence>
              <xsd:element name="Value" maxOccurs="unbounded" minOccurs="0" nillable="true">
                <xsd:simpleType>
                  <xsd:restriction base="dms:Choice">
                    <xsd:enumeration value="ATO correspondence"/>
                    <xsd:enumeration value="BID"/>
                    <xsd:enumeration value="Drafting instructions"/>
                    <xsd:enumeration value="Explanatory memorandum/statement"/>
                    <xsd:enumeration value="Exposure Draft"/>
                    <xsd:enumeration value="Legal Advice"/>
                    <xsd:enumeration value="Legislation"/>
                    <xsd:enumeration value="Ministerial Correspondence"/>
                    <xsd:enumeration value="Other"/>
                    <xsd:enumeration value="Parliamentary"/>
                    <xsd:enumeration value="Policy"/>
                    <xsd:enumeration value="QA"/>
                    <xsd:enumeration value="Regulations"/>
                    <xsd:enumeration value="RIS"/>
                    <xsd:enumeration value="Stakeholder Correspondence"/>
                    <xsd:enumeration value="Submission"/>
                  </xsd:restriction>
                </xsd:simpleType>
              </xsd:element>
            </xsd:sequence>
          </xsd:extension>
        </xsd:complexContent>
      </xsd:complexType>
    </xsd:element>
    <xsd:element name="Parliamentary_x0020_session" ma:index="22" nillable="true" ma:displayName="Parliamentary session" ma:internalName="Parliamentary_x0020_session">
      <xsd:complexType>
        <xsd:complexContent>
          <xsd:extension base="dms:MultiChoice">
            <xsd:sequence>
              <xsd:element name="Value" maxOccurs="unbounded" minOccurs="0" nillable="true">
                <xsd:simpleType>
                  <xsd:restriction base="dms:Choice">
                    <xsd:enumeration value="TBD"/>
                    <xsd:enumeration value="46th"/>
                    <xsd:enumeration value="45th"/>
                    <xsd:enumeration value="44th"/>
                    <xsd:enumeration value="43rd"/>
                    <xsd:enumeration value="NA"/>
                  </xsd:restriction>
                </xsd:simpleType>
              </xsd:element>
            </xsd:sequence>
          </xsd:extension>
        </xsd:complexContent>
      </xsd:complexType>
    </xsd:element>
    <xsd:element name="Responsible_x0020_LDO_x0020_Officer" ma:index="23" nillable="true" ma:displayName="Responsible LDO Officer" ma:list="UserInfo" ma:SharePointGroup="0" ma:internalName="Responsible_x0020_LDO_x0020_Offic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RA-9236 - Retain as national archives</TermName>
          <TermId xmlns="http://schemas.microsoft.com/office/infopath/2007/PartnerControls">c6a225b4-6b93-473e-bcbb-6bc6ab25b623</TermId>
        </TermInfo>
      </Terms>
    </lb508a4dc5e84436a0fe496b536466aa>
    <IconOverlay xmlns="http://schemas.microsoft.com/sharepoint/v4" xsi:nil="true"/>
    <TaxCatchAll xmlns="0f563589-9cf9-4143-b1eb-fb0534803d38">
      <Value>7</Value>
    </TaxCatchAll>
    <_dlc_DocId xmlns="0f563589-9cf9-4143-b1eb-fb0534803d38">2020RG-136-56583</_dlc_DocId>
    <_dlc_DocIdUrl xmlns="0f563589-9cf9-4143-b1eb-fb0534803d38">
      <Url>http://tweb/sites/rg/ldp/_layouts/15/DocIdRedir.aspx?ID=2020RG-136-56583</Url>
      <Description>2020RG-136-56583</Description>
    </_dlc_DocIdUrl>
    <LMU_x0020_Number xmlns="687b78b0-2ddd-4441-8a8b-c9638c2a1939" xsi:nil="true"/>
    <Responsible_x0020_LDO_x0020_Officer xmlns="687b78b0-2ddd-4441-8a8b-c9638c2a1939">
      <UserInfo>
        <DisplayName/>
        <AccountId xsi:nil="true"/>
        <AccountType/>
      </UserInfo>
    </Responsible_x0020_LDO_x0020_Officer>
    <Parliamentary_x0020_session xmlns="687b78b0-2ddd-4441-8a8b-c9638c2a1939"/>
    <Number_x0020_version xmlns="687b78b0-2ddd-4441-8a8b-c9638c2a1939" xsi:nil="true"/>
    <Status xmlns="687b78b0-2ddd-4441-8a8b-c9638c2a1939">
      <Value>Current</Value>
    </Status>
    <NAture_x0020_of_x0020_documents1 xmlns="687b78b0-2ddd-4441-8a8b-c9638c2a1939"/>
    <i6880fa62fd2465ea894b48b45824d1c xmlns="9f7bc583-7cbe-45b9-a2bd-8bbb6543b37e">
      <Terms xmlns="http://schemas.microsoft.com/office/infopath/2007/PartnerControls"/>
    </i6880fa62fd2465ea894b48b45824d1c>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9C95AF-DC3D-454D-876B-A90DFB6AC3F1}">
  <ds:schemaRefs>
    <ds:schemaRef ds:uri="office.server.policy"/>
  </ds:schemaRefs>
</ds:datastoreItem>
</file>

<file path=customXml/itemProps2.xml><?xml version="1.0" encoding="utf-8"?>
<ds:datastoreItem xmlns:ds="http://schemas.openxmlformats.org/officeDocument/2006/customXml" ds:itemID="{FBA55655-446A-4CC8-93CA-873577DFF615}">
  <ds:schemaRefs>
    <ds:schemaRef ds:uri="http://schemas.microsoft.com/sharepoint/events"/>
  </ds:schemaRefs>
</ds:datastoreItem>
</file>

<file path=customXml/itemProps3.xml><?xml version="1.0" encoding="utf-8"?>
<ds:datastoreItem xmlns:ds="http://schemas.openxmlformats.org/officeDocument/2006/customXml" ds:itemID="{0EDDE086-007E-4B13-AB94-D63BF393F7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9f7bc583-7cbe-45b9-a2bd-8bbb6543b37e"/>
    <ds:schemaRef ds:uri="687b78b0-2ddd-4441-8a8b-c9638c2a193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E07210-1BFA-44C2-84D3-51F405546273}">
  <ds:schemaRefs>
    <ds:schemaRef ds:uri="http://schemas.microsoft.com/sharepoint/v3/contenttype/forms"/>
  </ds:schemaRefs>
</ds:datastoreItem>
</file>

<file path=customXml/itemProps5.xml><?xml version="1.0" encoding="utf-8"?>
<ds:datastoreItem xmlns:ds="http://schemas.openxmlformats.org/officeDocument/2006/customXml" ds:itemID="{46278533-3486-40E5-9013-DD26FD164D39}">
  <ds:schemaRefs>
    <ds:schemaRef ds:uri="http://schemas.microsoft.com/sharepoint/v3"/>
    <ds:schemaRef ds:uri="9f7bc583-7cbe-45b9-a2bd-8bbb6543b37e"/>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0f563589-9cf9-4143-b1eb-fb0534803d38"/>
    <ds:schemaRef ds:uri="http://purl.org/dc/elements/1.1/"/>
    <ds:schemaRef ds:uri="http://schemas.microsoft.com/office/2006/metadata/properties"/>
    <ds:schemaRef ds:uri="http://schemas.microsoft.com/sharepoint/v4"/>
    <ds:schemaRef ds:uri="687b78b0-2ddd-4441-8a8b-c9638c2a1939"/>
    <ds:schemaRef ds:uri="http://www.w3.org/XML/1998/namespace"/>
    <ds:schemaRef ds:uri="http://purl.org/dc/dcmitype/"/>
  </ds:schemaRefs>
</ds:datastoreItem>
</file>

<file path=customXml/itemProps6.xml><?xml version="1.0" encoding="utf-8"?>
<ds:datastoreItem xmlns:ds="http://schemas.openxmlformats.org/officeDocument/2006/customXml" ds:itemID="{63A02DC0-62ED-43EE-A184-C7949CCE2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Sub-ES.dotx</Template>
  <TotalTime>0</TotalTime>
  <Pages>3</Pages>
  <Words>17630</Words>
  <Characters>95664</Characters>
  <Application>Microsoft Office Word</Application>
  <DocSecurity>0</DocSecurity>
  <Lines>1654</Lines>
  <Paragraphs>607</Paragraphs>
  <ScaleCrop>false</ScaleCrop>
  <Company/>
  <LinksUpToDate>false</LinksUpToDate>
  <CharactersWithSpaces>113046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Exposure Draft Explanatory Statement for Regulations</dc:title>
  <dc:creator/>
  <cp:keywords/>
  <cp:lastModifiedBy/>
  <cp:revision>1</cp:revision>
  <dcterms:created xsi:type="dcterms:W3CDTF">2020-11-12T05:23:00Z</dcterms:created>
  <dcterms:modified xsi:type="dcterms:W3CDTF">2020-11-12T05:23:00Z</dcterms:modified>
  <cp:category/>
  <dc:language>English</dc:language>
</cp:coreProperties>
</file>