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9D95" w14:textId="6994E1CD" w:rsidR="00BD5C34" w:rsidRPr="00010C1F" w:rsidRDefault="00E80477" w:rsidP="00C138F4">
      <w:pPr>
        <w:rPr>
          <w:b/>
          <w:sz w:val="28"/>
          <w:szCs w:val="28"/>
        </w:rPr>
      </w:pPr>
      <w:r w:rsidRPr="00E775D9">
        <w:rPr>
          <w:b/>
          <w:sz w:val="28"/>
          <w:szCs w:val="28"/>
        </w:rPr>
        <w:t>SELECTION CRITERIA</w:t>
      </w:r>
      <w:bookmarkStart w:id="0" w:name="Criteria"/>
      <w:bookmarkEnd w:id="0"/>
    </w:p>
    <w:p w14:paraId="6D249D96" w14:textId="7093FDBE" w:rsidR="00C138F4" w:rsidRPr="003D5961" w:rsidRDefault="003D5961" w:rsidP="009063E2">
      <w:pPr>
        <w:tabs>
          <w:tab w:val="left" w:pos="567"/>
        </w:tabs>
        <w:rPr>
          <w:b/>
        </w:rPr>
      </w:pPr>
      <w:r w:rsidRPr="003D5961">
        <w:rPr>
          <w:b/>
        </w:rPr>
        <w:t>1</w:t>
      </w:r>
      <w:r w:rsidR="00C138F4" w:rsidRPr="003D5961">
        <w:rPr>
          <w:b/>
        </w:rPr>
        <w:t xml:space="preserve">. </w:t>
      </w:r>
      <w:r w:rsidR="00C138F4" w:rsidRPr="003D5961">
        <w:rPr>
          <w:b/>
        </w:rPr>
        <w:tab/>
      </w:r>
      <w:r w:rsidR="00FF70E2">
        <w:rPr>
          <w:b/>
        </w:rPr>
        <w:t xml:space="preserve">Experience and </w:t>
      </w:r>
      <w:r w:rsidR="00230242">
        <w:rPr>
          <w:b/>
        </w:rPr>
        <w:t>e</w:t>
      </w:r>
      <w:r w:rsidR="00230242" w:rsidRPr="003D5961">
        <w:rPr>
          <w:b/>
        </w:rPr>
        <w:t>xpertise</w:t>
      </w:r>
    </w:p>
    <w:p w14:paraId="5317792C" w14:textId="03E635D5" w:rsidR="00CA429C" w:rsidRDefault="009726BD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 s</w:t>
      </w:r>
      <w:r w:rsidR="002637FF">
        <w:rPr>
          <w:rFonts w:ascii="Times New Roman" w:hAnsi="Times New Roman" w:cs="Times New Roman"/>
          <w:sz w:val="24"/>
          <w:szCs w:val="24"/>
        </w:rPr>
        <w:t>enior-</w:t>
      </w:r>
      <w:r w:rsidR="00CA429C" w:rsidRPr="00CA429C">
        <w:rPr>
          <w:rFonts w:ascii="Times New Roman" w:hAnsi="Times New Roman" w:cs="Times New Roman"/>
          <w:sz w:val="24"/>
          <w:szCs w:val="24"/>
        </w:rPr>
        <w:t>level experience in the financial services industry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4F147" w14:textId="77777777" w:rsidR="00CA429C" w:rsidRPr="00CA429C" w:rsidRDefault="00CA429C" w:rsidP="00CA429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F722CB8" w14:textId="50DF8CE8" w:rsidR="00D17433" w:rsidRDefault="00D17433" w:rsidP="00D174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A429C">
        <w:rPr>
          <w:rFonts w:ascii="Times New Roman" w:hAnsi="Times New Roman" w:cs="Times New Roman"/>
          <w:sz w:val="24"/>
          <w:szCs w:val="24"/>
        </w:rPr>
        <w:t xml:space="preserve">A sound understanding of </w:t>
      </w:r>
      <w:r w:rsidR="00FD635D">
        <w:rPr>
          <w:rFonts w:ascii="Times New Roman" w:hAnsi="Times New Roman" w:cs="Times New Roman"/>
          <w:sz w:val="24"/>
          <w:szCs w:val="24"/>
        </w:rPr>
        <w:t xml:space="preserve">the </w:t>
      </w:r>
      <w:r w:rsidRPr="00CA429C">
        <w:rPr>
          <w:rFonts w:ascii="Times New Roman" w:hAnsi="Times New Roman" w:cs="Times New Roman"/>
          <w:sz w:val="24"/>
          <w:szCs w:val="24"/>
        </w:rPr>
        <w:t xml:space="preserve">financial system </w:t>
      </w:r>
      <w:r w:rsidR="00FD635D">
        <w:rPr>
          <w:rFonts w:ascii="Times New Roman" w:hAnsi="Times New Roman" w:cs="Times New Roman"/>
          <w:sz w:val="24"/>
          <w:szCs w:val="24"/>
        </w:rPr>
        <w:t xml:space="preserve">and its </w:t>
      </w:r>
      <w:r w:rsidRPr="00CA429C">
        <w:rPr>
          <w:rFonts w:ascii="Times New Roman" w:hAnsi="Times New Roman" w:cs="Times New Roman"/>
          <w:sz w:val="24"/>
          <w:szCs w:val="24"/>
        </w:rPr>
        <w:t>regulation, particularly prudential regulation, and the role of APRA.</w:t>
      </w:r>
    </w:p>
    <w:p w14:paraId="47EED118" w14:textId="77777777" w:rsidR="00D17433" w:rsidRPr="00E84D8F" w:rsidRDefault="00D17433" w:rsidP="00E84D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06327" w14:textId="6ED6D89B" w:rsidR="00CA429C" w:rsidRDefault="004969FD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working knowledge of the essentials of good financial and operational</w:t>
      </w:r>
      <w:r w:rsidR="00CA429C" w:rsidRPr="00CA429C">
        <w:rPr>
          <w:rFonts w:ascii="Times New Roman" w:hAnsi="Times New Roman" w:cs="Times New Roman"/>
          <w:sz w:val="24"/>
          <w:szCs w:val="24"/>
        </w:rPr>
        <w:t xml:space="preserve"> risk management.</w:t>
      </w:r>
    </w:p>
    <w:p w14:paraId="0C217FB2" w14:textId="77777777" w:rsidR="00CA429C" w:rsidRPr="00CA429C" w:rsidRDefault="00CA429C" w:rsidP="00CA429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C38A4AA" w14:textId="77777777" w:rsidR="00CA429C" w:rsidRDefault="00CA429C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A429C">
        <w:rPr>
          <w:rFonts w:ascii="Times New Roman" w:hAnsi="Times New Roman" w:cs="Times New Roman"/>
          <w:sz w:val="24"/>
          <w:szCs w:val="24"/>
        </w:rPr>
        <w:t>Clear understanding of what constitutes good governance in financial institutions.</w:t>
      </w:r>
    </w:p>
    <w:p w14:paraId="7C2C932C" w14:textId="77777777" w:rsidR="00CA429C" w:rsidRPr="00CA429C" w:rsidRDefault="00CA429C" w:rsidP="00CA429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411CAE7" w14:textId="77777777" w:rsidR="00CA429C" w:rsidRDefault="00CA429C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A429C">
        <w:rPr>
          <w:rFonts w:ascii="Times New Roman" w:hAnsi="Times New Roman" w:cs="Times New Roman"/>
          <w:sz w:val="24"/>
          <w:szCs w:val="24"/>
        </w:rPr>
        <w:t>Proven ability to make sound commercial judgments.</w:t>
      </w:r>
    </w:p>
    <w:p w14:paraId="5516F213" w14:textId="77777777" w:rsidR="00CA429C" w:rsidRPr="00CA429C" w:rsidRDefault="00CA429C" w:rsidP="00CA429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249D9D" w14:textId="77777777" w:rsidR="00C138F4" w:rsidRDefault="00C138F4">
      <w:pPr>
        <w:pStyle w:val="BodyText"/>
        <w:spacing w:after="180"/>
        <w:jc w:val="left"/>
        <w:outlineLvl w:val="0"/>
        <w:rPr>
          <w:b/>
          <w:sz w:val="22"/>
        </w:rPr>
      </w:pPr>
    </w:p>
    <w:p w14:paraId="6D249D9E" w14:textId="77777777" w:rsidR="00E80477" w:rsidRPr="00272944" w:rsidRDefault="003D5961" w:rsidP="00B71291">
      <w:pPr>
        <w:pStyle w:val="BodyText"/>
        <w:keepNext/>
        <w:tabs>
          <w:tab w:val="left" w:pos="567"/>
        </w:tabs>
        <w:spacing w:after="180"/>
        <w:jc w:val="left"/>
        <w:outlineLvl w:val="0"/>
        <w:rPr>
          <w:b/>
          <w:sz w:val="22"/>
        </w:rPr>
      </w:pPr>
      <w:r>
        <w:rPr>
          <w:b/>
          <w:sz w:val="22"/>
        </w:rPr>
        <w:t>2</w:t>
      </w:r>
      <w:r w:rsidR="00E80477" w:rsidRPr="00272944">
        <w:rPr>
          <w:b/>
          <w:sz w:val="22"/>
        </w:rPr>
        <w:t>.</w:t>
      </w:r>
      <w:r w:rsidR="00E80477" w:rsidRPr="00272944">
        <w:rPr>
          <w:b/>
          <w:sz w:val="22"/>
        </w:rPr>
        <w:tab/>
      </w:r>
      <w:r w:rsidR="00E80477" w:rsidRPr="00272944">
        <w:rPr>
          <w:b/>
        </w:rPr>
        <w:t>Shapes strategic thinking</w:t>
      </w:r>
    </w:p>
    <w:p w14:paraId="0700E7AB" w14:textId="4ED3BB4F" w:rsidR="00CA429C" w:rsidRDefault="00230242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A429C">
        <w:rPr>
          <w:rFonts w:ascii="Times New Roman" w:hAnsi="Times New Roman" w:cs="Times New Roman"/>
          <w:sz w:val="24"/>
          <w:szCs w:val="24"/>
        </w:rPr>
        <w:t xml:space="preserve">Able to bring a strategic perspective to </w:t>
      </w:r>
      <w:r w:rsidR="00FF70E2" w:rsidRPr="00CA429C">
        <w:rPr>
          <w:rFonts w:ascii="Times New Roman" w:hAnsi="Times New Roman" w:cs="Times New Roman"/>
          <w:sz w:val="24"/>
          <w:szCs w:val="24"/>
        </w:rPr>
        <w:t xml:space="preserve">the development of prudential policy, APRA’s supervisory activities and its </w:t>
      </w:r>
      <w:r w:rsidRPr="00CA429C">
        <w:rPr>
          <w:rFonts w:ascii="Times New Roman" w:hAnsi="Times New Roman" w:cs="Times New Roman"/>
          <w:sz w:val="24"/>
          <w:szCs w:val="24"/>
        </w:rPr>
        <w:t>internal organisation</w:t>
      </w:r>
      <w:r w:rsidR="00CA429C">
        <w:rPr>
          <w:rFonts w:ascii="Times New Roman" w:hAnsi="Times New Roman" w:cs="Times New Roman"/>
          <w:sz w:val="24"/>
          <w:szCs w:val="24"/>
        </w:rPr>
        <w:t>.</w:t>
      </w:r>
    </w:p>
    <w:p w14:paraId="4A62E40E" w14:textId="77777777" w:rsidR="00CA429C" w:rsidRPr="00CA429C" w:rsidRDefault="00CA429C" w:rsidP="00CA429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6D4CC51" w14:textId="77777777" w:rsidR="00CA429C" w:rsidRDefault="00CA429C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Understands industry drivers of profitability and risk, and how the regulatory framework can influence these in the most effective manner.</w:t>
      </w:r>
    </w:p>
    <w:p w14:paraId="3522E00B" w14:textId="77777777" w:rsidR="00CA429C" w:rsidRPr="00942913" w:rsidRDefault="00CA429C" w:rsidP="00CA429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3EB869E" w14:textId="679E2743" w:rsidR="007C5BEE" w:rsidRDefault="00CA429C" w:rsidP="00E84D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Able to oversee and direct the organisation’s internal management to ensure they are aligned with APRA’s statutory objectives.</w:t>
      </w:r>
    </w:p>
    <w:p w14:paraId="4F751069" w14:textId="77777777" w:rsidR="00E84D8F" w:rsidRPr="00E84D8F" w:rsidRDefault="00E84D8F" w:rsidP="00E84D8F">
      <w:pPr>
        <w:autoSpaceDE w:val="0"/>
        <w:autoSpaceDN w:val="0"/>
        <w:adjustRightInd w:val="0"/>
        <w:spacing w:after="0"/>
        <w:rPr>
          <w:szCs w:val="24"/>
        </w:rPr>
      </w:pPr>
    </w:p>
    <w:p w14:paraId="6B63A8C9" w14:textId="77777777" w:rsidR="00E775D9" w:rsidRPr="00E775D9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6496B19" w14:textId="3F7ED710" w:rsidR="00CA429C" w:rsidRPr="00CA429C" w:rsidRDefault="003D5961" w:rsidP="00CA429C">
      <w:pPr>
        <w:pStyle w:val="BodyText"/>
        <w:keepNext/>
        <w:tabs>
          <w:tab w:val="left" w:pos="567"/>
        </w:tabs>
        <w:spacing w:after="180"/>
        <w:jc w:val="left"/>
        <w:rPr>
          <w:b/>
          <w:sz w:val="22"/>
        </w:rPr>
      </w:pPr>
      <w:r>
        <w:rPr>
          <w:b/>
          <w:sz w:val="22"/>
        </w:rPr>
        <w:t>3</w:t>
      </w:r>
      <w:r w:rsidR="00E80477" w:rsidRPr="00272944">
        <w:rPr>
          <w:b/>
          <w:sz w:val="22"/>
        </w:rPr>
        <w:t>.</w:t>
      </w:r>
      <w:r w:rsidR="00E80477" w:rsidRPr="00272944">
        <w:rPr>
          <w:b/>
          <w:sz w:val="22"/>
        </w:rPr>
        <w:tab/>
      </w:r>
      <w:r w:rsidR="00E80477" w:rsidRPr="00272944">
        <w:rPr>
          <w:b/>
        </w:rPr>
        <w:t>Achieves results</w:t>
      </w:r>
    </w:p>
    <w:p w14:paraId="39072E67" w14:textId="028B1670" w:rsidR="00CA429C" w:rsidRDefault="00CA429C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Demonstrated capabilities in the management of complex operations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0F71BD" w14:textId="77777777" w:rsidR="00CA429C" w:rsidRPr="00942913" w:rsidRDefault="00CA429C" w:rsidP="00CA429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38BF2E4" w14:textId="6C5EB48A" w:rsidR="00CA429C" w:rsidRDefault="00CA429C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Able to build and enhance organisational capability and responsiveness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871B3" w14:textId="77777777" w:rsidR="00CA429C" w:rsidRPr="00942913" w:rsidRDefault="00CA429C" w:rsidP="00CA429C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AF20DFE" w14:textId="79196ED3" w:rsidR="00CA429C" w:rsidRPr="00942913" w:rsidRDefault="00D17433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Possesses</w:t>
      </w:r>
      <w:r w:rsidRPr="00942913">
        <w:rPr>
          <w:rFonts w:ascii="Times New Roman" w:hAnsi="Times New Roman" w:cs="Times New Roman"/>
          <w:sz w:val="24"/>
          <w:szCs w:val="24"/>
        </w:rPr>
        <w:t xml:space="preserve"> </w:t>
      </w:r>
      <w:r w:rsidR="00CA429C" w:rsidRPr="00942913">
        <w:rPr>
          <w:rFonts w:ascii="Times New Roman" w:hAnsi="Times New Roman" w:cs="Times New Roman"/>
          <w:sz w:val="24"/>
          <w:szCs w:val="24"/>
        </w:rPr>
        <w:t>change management skills and able to drive change where necessary</w:t>
      </w:r>
    </w:p>
    <w:p w14:paraId="6D249DAC" w14:textId="1377901C" w:rsidR="00E80477" w:rsidRDefault="00E775D9" w:rsidP="00B71A4D">
      <w:pPr>
        <w:spacing w:after="0"/>
        <w:rPr>
          <w:b/>
        </w:rPr>
      </w:pPr>
      <w:bookmarkStart w:id="1" w:name="_GoBack"/>
      <w:bookmarkEnd w:id="1"/>
      <w:r>
        <w:rPr>
          <w:color w:val="000000"/>
          <w:sz w:val="21"/>
          <w:szCs w:val="21"/>
        </w:rPr>
        <w:br w:type="page"/>
      </w:r>
      <w:r w:rsidR="003D5961">
        <w:rPr>
          <w:b/>
          <w:sz w:val="22"/>
        </w:rPr>
        <w:lastRenderedPageBreak/>
        <w:t>4</w:t>
      </w:r>
      <w:r w:rsidR="00E80477" w:rsidRPr="00272944">
        <w:rPr>
          <w:b/>
          <w:sz w:val="22"/>
        </w:rPr>
        <w:t>.</w:t>
      </w:r>
      <w:r w:rsidR="00E80477" w:rsidRPr="00272944">
        <w:rPr>
          <w:b/>
          <w:sz w:val="22"/>
        </w:rPr>
        <w:tab/>
      </w:r>
      <w:r w:rsidR="00E80477" w:rsidRPr="00272944">
        <w:rPr>
          <w:b/>
        </w:rPr>
        <w:t>Exemplifies personal drive and integrity</w:t>
      </w:r>
    </w:p>
    <w:p w14:paraId="6CE0465B" w14:textId="77777777" w:rsidR="00525F71" w:rsidRPr="00272944" w:rsidRDefault="00525F71" w:rsidP="00B71A4D">
      <w:pPr>
        <w:spacing w:after="0"/>
        <w:rPr>
          <w:b/>
          <w:sz w:val="22"/>
        </w:rPr>
      </w:pPr>
    </w:p>
    <w:p w14:paraId="56C3291B" w14:textId="2D80A712" w:rsidR="00CA429C" w:rsidRDefault="00CA429C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Able to adhere to, and provide a strong example of, the APRA Values: operates with the highest values of professionalism, integrity and accountability, and actively demonstrates collaboration and foresight</w:t>
      </w:r>
      <w:r w:rsidR="00E775D9">
        <w:rPr>
          <w:rFonts w:ascii="Times New Roman" w:hAnsi="Times New Roman" w:cs="Times New Roman"/>
          <w:sz w:val="24"/>
          <w:szCs w:val="24"/>
        </w:rPr>
        <w:t>.</w:t>
      </w:r>
    </w:p>
    <w:p w14:paraId="59D07761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80CD165" w14:textId="0A731176" w:rsidR="00CA429C" w:rsidRDefault="00CA429C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Displays strong leadership skills and commitment to action</w:t>
      </w:r>
      <w:r w:rsidR="00E775D9">
        <w:rPr>
          <w:rFonts w:ascii="Times New Roman" w:hAnsi="Times New Roman" w:cs="Times New Roman"/>
          <w:sz w:val="24"/>
          <w:szCs w:val="24"/>
        </w:rPr>
        <w:t>.</w:t>
      </w:r>
    </w:p>
    <w:p w14:paraId="3B96276B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EC9C856" w14:textId="4DD45D4E" w:rsidR="00CA429C" w:rsidRDefault="00CA429C" w:rsidP="00CA42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Able to take unpopular decisions, and displays personal courage when needed</w:t>
      </w:r>
      <w:r w:rsidR="00E775D9">
        <w:rPr>
          <w:rFonts w:ascii="Times New Roman" w:hAnsi="Times New Roman" w:cs="Times New Roman"/>
          <w:sz w:val="24"/>
          <w:szCs w:val="24"/>
        </w:rPr>
        <w:t>.</w:t>
      </w:r>
    </w:p>
    <w:p w14:paraId="7B718A52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249DB2" w14:textId="6270323D" w:rsidR="00E80477" w:rsidRDefault="00CA429C" w:rsidP="00E775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Shows judgement, intelligence and common sense</w:t>
      </w:r>
      <w:r w:rsidR="00E775D9">
        <w:rPr>
          <w:rFonts w:ascii="Times New Roman" w:hAnsi="Times New Roman" w:cs="Times New Roman"/>
          <w:sz w:val="24"/>
          <w:szCs w:val="24"/>
        </w:rPr>
        <w:t>.</w:t>
      </w:r>
    </w:p>
    <w:p w14:paraId="503516F7" w14:textId="77777777" w:rsidR="007C5BEE" w:rsidRPr="00E84D8F" w:rsidRDefault="007C5BEE" w:rsidP="009F77AF">
      <w:pPr>
        <w:autoSpaceDE w:val="0"/>
        <w:autoSpaceDN w:val="0"/>
        <w:adjustRightInd w:val="0"/>
        <w:spacing w:after="0"/>
        <w:rPr>
          <w:szCs w:val="24"/>
        </w:rPr>
      </w:pPr>
    </w:p>
    <w:p w14:paraId="7DE5A401" w14:textId="77777777" w:rsidR="00E775D9" w:rsidRPr="00E775D9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249DB3" w14:textId="77777777" w:rsidR="00E80477" w:rsidRPr="00272944" w:rsidRDefault="003D5961" w:rsidP="00B71291">
      <w:pPr>
        <w:pStyle w:val="BodyText"/>
        <w:keepNext/>
        <w:tabs>
          <w:tab w:val="left" w:pos="567"/>
        </w:tabs>
        <w:spacing w:after="180"/>
        <w:jc w:val="left"/>
        <w:outlineLvl w:val="0"/>
        <w:rPr>
          <w:b/>
        </w:rPr>
      </w:pPr>
      <w:r>
        <w:rPr>
          <w:b/>
          <w:sz w:val="22"/>
        </w:rPr>
        <w:t>5</w:t>
      </w:r>
      <w:r w:rsidR="00E80477" w:rsidRPr="00272944">
        <w:rPr>
          <w:b/>
          <w:sz w:val="22"/>
        </w:rPr>
        <w:t>.</w:t>
      </w:r>
      <w:r w:rsidR="00E80477" w:rsidRPr="00272944">
        <w:rPr>
          <w:b/>
          <w:sz w:val="22"/>
        </w:rPr>
        <w:tab/>
      </w:r>
      <w:r w:rsidR="00E80477" w:rsidRPr="00272944">
        <w:rPr>
          <w:b/>
        </w:rPr>
        <w:t>Cultivates productive working relationships</w:t>
      </w:r>
    </w:p>
    <w:p w14:paraId="7FA84402" w14:textId="77777777" w:rsidR="00E775D9" w:rsidRDefault="00E775D9" w:rsidP="00E775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Able to work collegiately, given the Member-based governance structure for APRA.</w:t>
      </w:r>
    </w:p>
    <w:p w14:paraId="07FF92A5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545F922" w14:textId="6D1475FC" w:rsidR="00E775D9" w:rsidRDefault="00E775D9" w:rsidP="00E775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Has a collaborative and inclusive style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989B2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87389A9" w14:textId="0EB59A3E" w:rsidR="00E775D9" w:rsidRDefault="00E775D9" w:rsidP="00E775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Respects and values the views of others, both internal and external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F3C35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374D90F" w14:textId="3D6A4620" w:rsidR="00E775D9" w:rsidRDefault="00E775D9" w:rsidP="00E775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Can facilitate a constructive working relationship with industry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AFFF5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1111796" w14:textId="77777777" w:rsidR="00E775D9" w:rsidRDefault="00E775D9" w:rsidP="00E775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Guides, mentors and develops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7E4EC" w14:textId="77C2A6C9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49DBA" w14:textId="10481CF9" w:rsidR="00E80477" w:rsidRDefault="00E775D9" w:rsidP="00E775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Inspires a sense of purpose and direction</w:t>
      </w:r>
      <w:r w:rsidR="007C5BEE">
        <w:rPr>
          <w:rFonts w:ascii="Times New Roman" w:hAnsi="Times New Roman" w:cs="Times New Roman"/>
          <w:sz w:val="24"/>
          <w:szCs w:val="24"/>
        </w:rPr>
        <w:t>.</w:t>
      </w:r>
    </w:p>
    <w:p w14:paraId="3955165F" w14:textId="77777777" w:rsidR="007C5BEE" w:rsidRPr="00E84D8F" w:rsidRDefault="007C5BEE" w:rsidP="009F77AF">
      <w:pPr>
        <w:autoSpaceDE w:val="0"/>
        <w:autoSpaceDN w:val="0"/>
        <w:adjustRightInd w:val="0"/>
        <w:spacing w:after="0"/>
        <w:rPr>
          <w:szCs w:val="24"/>
        </w:rPr>
      </w:pPr>
    </w:p>
    <w:p w14:paraId="22DAAA8E" w14:textId="77777777" w:rsidR="00E775D9" w:rsidRPr="00E775D9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249DBB" w14:textId="77777777" w:rsidR="00E80477" w:rsidRPr="00272944" w:rsidRDefault="003D5961" w:rsidP="00B71291">
      <w:pPr>
        <w:pStyle w:val="BodyText"/>
        <w:keepNext/>
        <w:tabs>
          <w:tab w:val="left" w:pos="567"/>
        </w:tabs>
        <w:spacing w:after="180"/>
        <w:jc w:val="left"/>
        <w:outlineLvl w:val="0"/>
        <w:rPr>
          <w:b/>
        </w:rPr>
      </w:pPr>
      <w:r>
        <w:rPr>
          <w:b/>
          <w:sz w:val="22"/>
        </w:rPr>
        <w:t>6</w:t>
      </w:r>
      <w:r w:rsidR="00E80477" w:rsidRPr="00272944">
        <w:rPr>
          <w:b/>
          <w:sz w:val="22"/>
        </w:rPr>
        <w:t>.</w:t>
      </w:r>
      <w:r w:rsidR="00E80477" w:rsidRPr="00272944">
        <w:rPr>
          <w:b/>
          <w:sz w:val="22"/>
        </w:rPr>
        <w:tab/>
      </w:r>
      <w:r w:rsidR="00E80477" w:rsidRPr="00272944">
        <w:rPr>
          <w:b/>
        </w:rPr>
        <w:t>Communicates with influence</w:t>
      </w:r>
    </w:p>
    <w:p w14:paraId="33EE7506" w14:textId="47D6A60C" w:rsidR="00E775D9" w:rsidRPr="00525F71" w:rsidRDefault="00E775D9" w:rsidP="00E67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25F71">
        <w:rPr>
          <w:rFonts w:ascii="Times New Roman" w:hAnsi="Times New Roman" w:cs="Times New Roman"/>
          <w:sz w:val="24"/>
          <w:szCs w:val="24"/>
        </w:rPr>
        <w:t xml:space="preserve">Able to represent APRA with authority </w:t>
      </w:r>
      <w:r w:rsidR="00D17433">
        <w:rPr>
          <w:rFonts w:ascii="Times New Roman" w:hAnsi="Times New Roman" w:cs="Times New Roman"/>
          <w:sz w:val="24"/>
          <w:szCs w:val="24"/>
        </w:rPr>
        <w:t xml:space="preserve">and credibility </w:t>
      </w:r>
      <w:r w:rsidRPr="00525F71">
        <w:rPr>
          <w:rFonts w:ascii="Times New Roman" w:hAnsi="Times New Roman" w:cs="Times New Roman"/>
          <w:sz w:val="24"/>
          <w:szCs w:val="24"/>
        </w:rPr>
        <w:t xml:space="preserve">in dealings with industry, </w:t>
      </w:r>
      <w:r w:rsidR="00525F71" w:rsidRPr="00525F71">
        <w:rPr>
          <w:rFonts w:ascii="Times New Roman" w:hAnsi="Times New Roman" w:cs="Times New Roman"/>
          <w:sz w:val="24"/>
          <w:szCs w:val="24"/>
        </w:rPr>
        <w:t xml:space="preserve">the </w:t>
      </w:r>
      <w:r w:rsidRPr="00525F71">
        <w:rPr>
          <w:rFonts w:ascii="Times New Roman" w:hAnsi="Times New Roman" w:cs="Times New Roman"/>
          <w:sz w:val="24"/>
          <w:szCs w:val="24"/>
        </w:rPr>
        <w:t>Government</w:t>
      </w:r>
      <w:r w:rsidR="00525F71" w:rsidRPr="00525F71">
        <w:rPr>
          <w:rFonts w:ascii="Times New Roman" w:hAnsi="Times New Roman" w:cs="Times New Roman"/>
          <w:sz w:val="24"/>
          <w:szCs w:val="24"/>
        </w:rPr>
        <w:t xml:space="preserve"> and government agencies </w:t>
      </w:r>
      <w:r w:rsidRPr="00525F71">
        <w:rPr>
          <w:rFonts w:ascii="Times New Roman" w:hAnsi="Times New Roman" w:cs="Times New Roman"/>
          <w:sz w:val="24"/>
          <w:szCs w:val="24"/>
        </w:rPr>
        <w:t>and the community.</w:t>
      </w:r>
    </w:p>
    <w:p w14:paraId="60898672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4BD2A4C" w14:textId="695FBB5A" w:rsidR="00E775D9" w:rsidRPr="009F77AF" w:rsidRDefault="00E775D9" w:rsidP="009F77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77AF">
        <w:rPr>
          <w:rFonts w:ascii="Times New Roman" w:hAnsi="Times New Roman" w:cs="Times New Roman"/>
          <w:sz w:val="24"/>
          <w:szCs w:val="24"/>
        </w:rPr>
        <w:t>Able to interact authoritatively with boards</w:t>
      </w:r>
      <w:r w:rsidR="009F77AF">
        <w:rPr>
          <w:rFonts w:ascii="Times New Roman" w:hAnsi="Times New Roman" w:cs="Times New Roman"/>
          <w:sz w:val="24"/>
          <w:szCs w:val="24"/>
        </w:rPr>
        <w:t xml:space="preserve"> and</w:t>
      </w:r>
      <w:r w:rsidR="009F77AF" w:rsidRPr="009F77AF">
        <w:rPr>
          <w:rFonts w:ascii="Times New Roman" w:hAnsi="Times New Roman" w:cs="Times New Roman"/>
          <w:sz w:val="24"/>
          <w:szCs w:val="24"/>
        </w:rPr>
        <w:t xml:space="preserve"> CEOs</w:t>
      </w:r>
      <w:r w:rsidRPr="009F77AF">
        <w:rPr>
          <w:rFonts w:ascii="Times New Roman" w:hAnsi="Times New Roman" w:cs="Times New Roman"/>
          <w:sz w:val="24"/>
          <w:szCs w:val="24"/>
        </w:rPr>
        <w:t xml:space="preserve"> of financial</w:t>
      </w:r>
      <w:r w:rsidR="009F77AF" w:rsidRPr="004969FD">
        <w:rPr>
          <w:rFonts w:ascii="Times New Roman" w:hAnsi="Times New Roman" w:cs="Times New Roman"/>
          <w:sz w:val="24"/>
          <w:szCs w:val="24"/>
        </w:rPr>
        <w:t xml:space="preserve"> </w:t>
      </w:r>
      <w:r w:rsidR="00E84D8F" w:rsidRPr="009F77AF">
        <w:rPr>
          <w:rFonts w:ascii="Times New Roman" w:hAnsi="Times New Roman" w:cs="Times New Roman"/>
          <w:sz w:val="24"/>
          <w:szCs w:val="24"/>
        </w:rPr>
        <w:t>institutions</w:t>
      </w:r>
      <w:r w:rsidRPr="009F77AF">
        <w:rPr>
          <w:rFonts w:ascii="Times New Roman" w:hAnsi="Times New Roman" w:cs="Times New Roman"/>
          <w:sz w:val="24"/>
          <w:szCs w:val="24"/>
        </w:rPr>
        <w:t>.</w:t>
      </w:r>
    </w:p>
    <w:p w14:paraId="6F1351E7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80C5C4F" w14:textId="71683CDC" w:rsidR="00E775D9" w:rsidRDefault="00E775D9" w:rsidP="00E775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Communicates clearly and confidently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9F491" w14:textId="77777777" w:rsidR="00E775D9" w:rsidRPr="00942913" w:rsidRDefault="00E775D9" w:rsidP="00E775D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3E0D1A" w14:textId="4AA97812" w:rsidR="00E775D9" w:rsidRPr="00942913" w:rsidRDefault="00E775D9" w:rsidP="00E775D9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sz w:val="24"/>
          <w:szCs w:val="24"/>
        </w:rPr>
        <w:t>Negotiates persuasively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3D757" w14:textId="77777777" w:rsidR="00E775D9" w:rsidRPr="00E775D9" w:rsidRDefault="00E775D9" w:rsidP="00E775D9">
      <w:pPr>
        <w:pStyle w:val="Bullet"/>
        <w:numPr>
          <w:ilvl w:val="0"/>
          <w:numId w:val="0"/>
        </w:numPr>
        <w:rPr>
          <w:color w:val="000000"/>
        </w:rPr>
      </w:pPr>
    </w:p>
    <w:p w14:paraId="3FDD9DBA" w14:textId="77777777" w:rsidR="009F77AF" w:rsidRPr="005634E3" w:rsidRDefault="009F77AF" w:rsidP="009F77AF">
      <w:pPr>
        <w:pStyle w:val="Bullet"/>
        <w:numPr>
          <w:ilvl w:val="0"/>
          <w:numId w:val="0"/>
        </w:numPr>
        <w:ind w:left="567" w:hanging="567"/>
        <w:rPr>
          <w:color w:val="000000"/>
          <w:szCs w:val="24"/>
        </w:rPr>
      </w:pPr>
    </w:p>
    <w:sectPr w:rsidR="009F77AF" w:rsidRPr="005634E3" w:rsidSect="00B8010B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9DC4" w14:textId="77777777" w:rsidR="001D0492" w:rsidRDefault="001D0492">
      <w:r>
        <w:separator/>
      </w:r>
    </w:p>
  </w:endnote>
  <w:endnote w:type="continuationSeparator" w:id="0">
    <w:p w14:paraId="6D249DC5" w14:textId="77777777" w:rsidR="001D0492" w:rsidRDefault="001D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1429" w14:textId="471EC06D" w:rsidR="00151AA9" w:rsidRPr="00151AA9" w:rsidRDefault="00151AA9">
    <w:pPr>
      <w:pStyle w:val="Footer"/>
      <w:rPr>
        <w:sz w:val="20"/>
      </w:rPr>
    </w:pPr>
    <w:r w:rsidRPr="00151AA9">
      <w:rPr>
        <w:sz w:val="20"/>
      </w:rPr>
      <w:t>APRA Board Member Selection Criteria</w:t>
    </w:r>
  </w:p>
  <w:p w14:paraId="50BB034B" w14:textId="77777777" w:rsidR="00151AA9" w:rsidRDefault="00151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49DC2" w14:textId="77777777" w:rsidR="001D0492" w:rsidRDefault="001D0492">
      <w:r>
        <w:separator/>
      </w:r>
    </w:p>
  </w:footnote>
  <w:footnote w:type="continuationSeparator" w:id="0">
    <w:p w14:paraId="6D249DC3" w14:textId="77777777" w:rsidR="001D0492" w:rsidRDefault="001D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CA"/>
    <w:multiLevelType w:val="multilevel"/>
    <w:tmpl w:val="78886E96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B61EF8"/>
    <w:multiLevelType w:val="multilevel"/>
    <w:tmpl w:val="3C1E96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EE15F1D"/>
    <w:multiLevelType w:val="hybridMultilevel"/>
    <w:tmpl w:val="E5EE8474"/>
    <w:lvl w:ilvl="0" w:tplc="E1307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3CFF"/>
    <w:multiLevelType w:val="hybridMultilevel"/>
    <w:tmpl w:val="974CBFB4"/>
    <w:lvl w:ilvl="0" w:tplc="757A641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375BB"/>
    <w:multiLevelType w:val="multilevel"/>
    <w:tmpl w:val="0CAC9A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68A5883"/>
    <w:multiLevelType w:val="multilevel"/>
    <w:tmpl w:val="0CAC9A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07902EC"/>
    <w:multiLevelType w:val="hybridMultilevel"/>
    <w:tmpl w:val="7846A2F8"/>
    <w:lvl w:ilvl="0" w:tplc="757A641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0470D"/>
    <w:multiLevelType w:val="multilevel"/>
    <w:tmpl w:val="0CAC9A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5E146AE"/>
    <w:multiLevelType w:val="multilevel"/>
    <w:tmpl w:val="9FE49F02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497CCE"/>
    <w:multiLevelType w:val="hybridMultilevel"/>
    <w:tmpl w:val="7074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94C99"/>
    <w:multiLevelType w:val="hybridMultilevel"/>
    <w:tmpl w:val="82D0001A"/>
    <w:lvl w:ilvl="0" w:tplc="757A641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E"/>
    <w:rsid w:val="00001E06"/>
    <w:rsid w:val="00004F7B"/>
    <w:rsid w:val="000061CA"/>
    <w:rsid w:val="00010C1F"/>
    <w:rsid w:val="0003019C"/>
    <w:rsid w:val="000418C3"/>
    <w:rsid w:val="00064A63"/>
    <w:rsid w:val="00072653"/>
    <w:rsid w:val="00072835"/>
    <w:rsid w:val="000860AF"/>
    <w:rsid w:val="000B6AF8"/>
    <w:rsid w:val="000C4B83"/>
    <w:rsid w:val="000E29AF"/>
    <w:rsid w:val="000E3A1D"/>
    <w:rsid w:val="00127F22"/>
    <w:rsid w:val="00140287"/>
    <w:rsid w:val="00151AA9"/>
    <w:rsid w:val="001746F3"/>
    <w:rsid w:val="00180C1D"/>
    <w:rsid w:val="001D0492"/>
    <w:rsid w:val="001D2920"/>
    <w:rsid w:val="00230242"/>
    <w:rsid w:val="00246533"/>
    <w:rsid w:val="002637FF"/>
    <w:rsid w:val="002646AB"/>
    <w:rsid w:val="00272944"/>
    <w:rsid w:val="002C5B1C"/>
    <w:rsid w:val="002E6E8B"/>
    <w:rsid w:val="00303434"/>
    <w:rsid w:val="00306398"/>
    <w:rsid w:val="0032144D"/>
    <w:rsid w:val="00323B94"/>
    <w:rsid w:val="00323F21"/>
    <w:rsid w:val="00353510"/>
    <w:rsid w:val="00354312"/>
    <w:rsid w:val="003728C4"/>
    <w:rsid w:val="003760EF"/>
    <w:rsid w:val="00377B63"/>
    <w:rsid w:val="003938FD"/>
    <w:rsid w:val="003D2FBB"/>
    <w:rsid w:val="003D5961"/>
    <w:rsid w:val="003F3E0A"/>
    <w:rsid w:val="0043480A"/>
    <w:rsid w:val="00452D4E"/>
    <w:rsid w:val="004969FD"/>
    <w:rsid w:val="004C042F"/>
    <w:rsid w:val="004D246D"/>
    <w:rsid w:val="004E4BDC"/>
    <w:rsid w:val="004E788F"/>
    <w:rsid w:val="00525F71"/>
    <w:rsid w:val="00545C8C"/>
    <w:rsid w:val="00546A3F"/>
    <w:rsid w:val="005517C3"/>
    <w:rsid w:val="005565C9"/>
    <w:rsid w:val="00562586"/>
    <w:rsid w:val="005634E3"/>
    <w:rsid w:val="00587E9F"/>
    <w:rsid w:val="00591B4D"/>
    <w:rsid w:val="0060620F"/>
    <w:rsid w:val="0060757F"/>
    <w:rsid w:val="00625C3A"/>
    <w:rsid w:val="00657F81"/>
    <w:rsid w:val="006612F8"/>
    <w:rsid w:val="006902B8"/>
    <w:rsid w:val="00694754"/>
    <w:rsid w:val="00694980"/>
    <w:rsid w:val="006F6CFC"/>
    <w:rsid w:val="00747B24"/>
    <w:rsid w:val="007817B9"/>
    <w:rsid w:val="007C5BEE"/>
    <w:rsid w:val="007D0E33"/>
    <w:rsid w:val="007D230D"/>
    <w:rsid w:val="00840296"/>
    <w:rsid w:val="00877C33"/>
    <w:rsid w:val="00901C3F"/>
    <w:rsid w:val="009063E2"/>
    <w:rsid w:val="00907D42"/>
    <w:rsid w:val="00935FEA"/>
    <w:rsid w:val="00951257"/>
    <w:rsid w:val="00963F05"/>
    <w:rsid w:val="009661D6"/>
    <w:rsid w:val="009726BD"/>
    <w:rsid w:val="00981736"/>
    <w:rsid w:val="00982B24"/>
    <w:rsid w:val="009B0C62"/>
    <w:rsid w:val="009F4FFB"/>
    <w:rsid w:val="009F77AF"/>
    <w:rsid w:val="00A34CAE"/>
    <w:rsid w:val="00A467C0"/>
    <w:rsid w:val="00A655A6"/>
    <w:rsid w:val="00A83FD1"/>
    <w:rsid w:val="00AB0A39"/>
    <w:rsid w:val="00AC732B"/>
    <w:rsid w:val="00AD1460"/>
    <w:rsid w:val="00AD58F2"/>
    <w:rsid w:val="00AF0D94"/>
    <w:rsid w:val="00B24AB1"/>
    <w:rsid w:val="00B34BE0"/>
    <w:rsid w:val="00B71291"/>
    <w:rsid w:val="00B71A4D"/>
    <w:rsid w:val="00B8010B"/>
    <w:rsid w:val="00B943BE"/>
    <w:rsid w:val="00B97163"/>
    <w:rsid w:val="00BA1D31"/>
    <w:rsid w:val="00BD2CCA"/>
    <w:rsid w:val="00BD5C34"/>
    <w:rsid w:val="00C138F4"/>
    <w:rsid w:val="00C1464B"/>
    <w:rsid w:val="00C74E11"/>
    <w:rsid w:val="00CA033F"/>
    <w:rsid w:val="00CA429C"/>
    <w:rsid w:val="00CA770B"/>
    <w:rsid w:val="00CB1B19"/>
    <w:rsid w:val="00CE22A7"/>
    <w:rsid w:val="00CF5479"/>
    <w:rsid w:val="00D118AC"/>
    <w:rsid w:val="00D17433"/>
    <w:rsid w:val="00D21049"/>
    <w:rsid w:val="00D37851"/>
    <w:rsid w:val="00D41DCA"/>
    <w:rsid w:val="00D56561"/>
    <w:rsid w:val="00D8011E"/>
    <w:rsid w:val="00DB05B7"/>
    <w:rsid w:val="00DB1941"/>
    <w:rsid w:val="00DB7439"/>
    <w:rsid w:val="00DE4829"/>
    <w:rsid w:val="00E039BC"/>
    <w:rsid w:val="00E434F7"/>
    <w:rsid w:val="00E43F2C"/>
    <w:rsid w:val="00E56660"/>
    <w:rsid w:val="00E661F9"/>
    <w:rsid w:val="00E775D9"/>
    <w:rsid w:val="00E80477"/>
    <w:rsid w:val="00E84D8F"/>
    <w:rsid w:val="00E9132D"/>
    <w:rsid w:val="00ED0B7C"/>
    <w:rsid w:val="00ED7956"/>
    <w:rsid w:val="00EF0D96"/>
    <w:rsid w:val="00EF1B8A"/>
    <w:rsid w:val="00F03AFC"/>
    <w:rsid w:val="00F07187"/>
    <w:rsid w:val="00F0799E"/>
    <w:rsid w:val="00F11AF1"/>
    <w:rsid w:val="00F13885"/>
    <w:rsid w:val="00F21FF2"/>
    <w:rsid w:val="00F30977"/>
    <w:rsid w:val="00F37FA7"/>
    <w:rsid w:val="00F64D06"/>
    <w:rsid w:val="00F86D77"/>
    <w:rsid w:val="00FA77CB"/>
    <w:rsid w:val="00FD635D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D249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B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B8010B"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B8010B"/>
    <w:pPr>
      <w:keepNext/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8010B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8010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8010B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801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8010B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8010B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8010B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B8010B"/>
  </w:style>
  <w:style w:type="paragraph" w:styleId="Header">
    <w:name w:val="header"/>
    <w:basedOn w:val="Normal"/>
    <w:rsid w:val="00B8010B"/>
    <w:pPr>
      <w:tabs>
        <w:tab w:val="center" w:pos="4819"/>
        <w:tab w:val="right" w:pos="9639"/>
      </w:tabs>
    </w:pPr>
    <w:rPr>
      <w:b/>
    </w:rPr>
  </w:style>
  <w:style w:type="paragraph" w:styleId="BodyText">
    <w:name w:val="Body Text"/>
    <w:basedOn w:val="Normal"/>
    <w:rsid w:val="00B8010B"/>
    <w:pPr>
      <w:jc w:val="center"/>
    </w:pPr>
  </w:style>
  <w:style w:type="paragraph" w:styleId="BalloonText">
    <w:name w:val="Balloon Text"/>
    <w:basedOn w:val="Normal"/>
    <w:semiHidden/>
    <w:rsid w:val="00F0799E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rsid w:val="00B8010B"/>
    <w:pPr>
      <w:numPr>
        <w:numId w:val="5"/>
      </w:numPr>
    </w:pPr>
  </w:style>
  <w:style w:type="paragraph" w:customStyle="1" w:styleId="Dash">
    <w:name w:val="Dash"/>
    <w:basedOn w:val="Normal"/>
    <w:rsid w:val="00B8010B"/>
    <w:pPr>
      <w:numPr>
        <w:ilvl w:val="1"/>
        <w:numId w:val="5"/>
      </w:numPr>
    </w:pPr>
  </w:style>
  <w:style w:type="paragraph" w:customStyle="1" w:styleId="DoubleDot">
    <w:name w:val="Double Dot"/>
    <w:basedOn w:val="Normal"/>
    <w:rsid w:val="00B8010B"/>
    <w:pPr>
      <w:numPr>
        <w:ilvl w:val="2"/>
        <w:numId w:val="5"/>
      </w:numPr>
    </w:pPr>
  </w:style>
  <w:style w:type="paragraph" w:styleId="NormalWeb">
    <w:name w:val="Normal (Web)"/>
    <w:basedOn w:val="Normal"/>
    <w:rsid w:val="00B8010B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rsid w:val="00694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7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4754"/>
  </w:style>
  <w:style w:type="paragraph" w:styleId="CommentSubject">
    <w:name w:val="annotation subject"/>
    <w:basedOn w:val="CommentText"/>
    <w:next w:val="CommentText"/>
    <w:link w:val="CommentSubjectChar"/>
    <w:rsid w:val="00694754"/>
    <w:rPr>
      <w:b/>
      <w:bCs/>
    </w:rPr>
  </w:style>
  <w:style w:type="character" w:customStyle="1" w:styleId="CommentSubjectChar">
    <w:name w:val="Comment Subject Char"/>
    <w:link w:val="CommentSubject"/>
    <w:rsid w:val="00694754"/>
    <w:rPr>
      <w:b/>
      <w:bCs/>
    </w:rPr>
  </w:style>
  <w:style w:type="paragraph" w:customStyle="1" w:styleId="OutlineNumbered1">
    <w:name w:val="Outline Numbered 1"/>
    <w:basedOn w:val="Normal"/>
    <w:link w:val="OutlineNumbered1Char"/>
    <w:rsid w:val="00353510"/>
    <w:pPr>
      <w:numPr>
        <w:numId w:val="7"/>
      </w:numPr>
    </w:pPr>
    <w:rPr>
      <w:b/>
      <w:color w:val="000000"/>
      <w:sz w:val="22"/>
      <w:szCs w:val="22"/>
    </w:rPr>
  </w:style>
  <w:style w:type="character" w:customStyle="1" w:styleId="BulletChar">
    <w:name w:val="Bullet Char"/>
    <w:link w:val="Bullet"/>
    <w:rsid w:val="00353510"/>
    <w:rPr>
      <w:sz w:val="24"/>
    </w:rPr>
  </w:style>
  <w:style w:type="character" w:customStyle="1" w:styleId="OutlineNumbered1Char">
    <w:name w:val="Outline Numbered 1 Char"/>
    <w:link w:val="OutlineNumbered1"/>
    <w:rsid w:val="00353510"/>
    <w:rPr>
      <w:b/>
      <w:color w:val="000000"/>
      <w:sz w:val="22"/>
      <w:szCs w:val="22"/>
    </w:rPr>
  </w:style>
  <w:style w:type="paragraph" w:customStyle="1" w:styleId="OutlineNumbered2">
    <w:name w:val="Outline Numbered 2"/>
    <w:basedOn w:val="Normal"/>
    <w:link w:val="OutlineNumbered2Char"/>
    <w:rsid w:val="00353510"/>
    <w:pPr>
      <w:numPr>
        <w:ilvl w:val="1"/>
        <w:numId w:val="7"/>
      </w:numPr>
    </w:pPr>
    <w:rPr>
      <w:b/>
      <w:color w:val="000000"/>
      <w:sz w:val="22"/>
      <w:szCs w:val="22"/>
    </w:rPr>
  </w:style>
  <w:style w:type="character" w:customStyle="1" w:styleId="OutlineNumbered2Char">
    <w:name w:val="Outline Numbered 2 Char"/>
    <w:link w:val="OutlineNumbered2"/>
    <w:rsid w:val="00353510"/>
    <w:rPr>
      <w:b/>
      <w:color w:val="000000"/>
      <w:sz w:val="22"/>
      <w:szCs w:val="22"/>
    </w:rPr>
  </w:style>
  <w:style w:type="paragraph" w:customStyle="1" w:styleId="OutlineNumbered3">
    <w:name w:val="Outline Numbered 3"/>
    <w:basedOn w:val="Normal"/>
    <w:link w:val="OutlineNumbered3Char"/>
    <w:rsid w:val="00353510"/>
    <w:pPr>
      <w:numPr>
        <w:ilvl w:val="2"/>
        <w:numId w:val="7"/>
      </w:numPr>
    </w:pPr>
    <w:rPr>
      <w:b/>
      <w:color w:val="000000"/>
      <w:sz w:val="22"/>
      <w:szCs w:val="22"/>
    </w:rPr>
  </w:style>
  <w:style w:type="character" w:customStyle="1" w:styleId="OutlineNumbered3Char">
    <w:name w:val="Outline Numbered 3 Char"/>
    <w:link w:val="OutlineNumbered3"/>
    <w:rsid w:val="00353510"/>
    <w:rPr>
      <w:b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F37F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FA7"/>
    <w:rPr>
      <w:sz w:val="24"/>
    </w:rPr>
  </w:style>
  <w:style w:type="paragraph" w:styleId="ListParagraph">
    <w:name w:val="List Paragraph"/>
    <w:basedOn w:val="Normal"/>
    <w:uiPriority w:val="34"/>
    <w:qFormat/>
    <w:rsid w:val="00CA4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Exempt xmlns="http://schemas.microsoft.com/sharepoint/v3" xsi:nil="true"/>
    <IconOverlay xmlns="http://schemas.microsoft.com/sharepoint/v4" xsi:nil="true"/>
    <_dlc_DocId xmlns="0f563589-9cf9-4143-b1eb-fb0534803d38">2020MG-88-120126</_dlc_DocId>
    <_dlc_DocIdUrl xmlns="0f563589-9cf9-4143-b1eb-fb0534803d38">
      <Url>http://tweb/sites/mg/fsd/_layouts/15/DocIdRedir.aspx?ID=2020MG-88-120126</Url>
      <Description>2020MG-88-120126</Description>
    </_dlc_DocIdUrl>
    <TaxCatchAll xmlns="0f563589-9cf9-4143-b1eb-fb0534803d38">
      <Value>7</Value>
    </TaxCatchAll>
    <_dlc_DocIdPersistId xmlns="0f563589-9cf9-4143-b1eb-fb0534803d38" xsi:nil="true"/>
    <Whom xmlns="e60f766e-3bf4-45c4-9bb4-afeff8e15064">Regulator</Whom>
    <Topic xmlns="e60f766e-3bf4-45c4-9bb4-afeff8e15064">Advisers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F705419D6AC784B849D443887C087B3" ma:contentTypeVersion="32270" ma:contentTypeDescription=" " ma:contentTypeScope="" ma:versionID="d15a79a74dc3fb3b6c6e52b8078017a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e60f766e-3bf4-45c4-9bb4-afeff8e15064" xmlns:ns5="http://schemas.microsoft.com/sharepoint/v4" targetNamespace="http://schemas.microsoft.com/office/2006/metadata/properties" ma:root="true" ma:fieldsID="79746a67a06fdcf9c1eb30d021b9ebdd" ns1:_="" ns2:_="" ns3:_="" ns4:_="" ns5:_="">
    <xsd:import namespace="http://schemas.microsoft.com/sharepoint/v3"/>
    <xsd:import namespace="0f563589-9cf9-4143-b1eb-fb0534803d38"/>
    <xsd:import namespace="d4dd4adf-ddb3-46a3-8d7c-fab3fb2a6bc7"/>
    <xsd:import namespace="e60f766e-3bf4-45c4-9bb4-afeff8e150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4:Topic" minOccurs="0"/>
                <xsd:element ref="ns4:Wh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766e-3bf4-45c4-9bb4-afeff8e15064" elementFormDefault="qualified">
    <xsd:import namespace="http://schemas.microsoft.com/office/2006/documentManagement/types"/>
    <xsd:import namespace="http://schemas.microsoft.com/office/infopath/2007/PartnerControls"/>
    <xsd:element name="Topic" ma:index="18" nillable="true" ma:displayName="Topic" ma:default="Advisers" ma:description="Topic" ma:format="Dropdown" ma:internalName="Topic">
      <xsd:simpleType>
        <xsd:union memberTypes="dms:Text">
          <xsd:simpleType>
            <xsd:restriction base="dms:Choice">
              <xsd:enumeration value="Advisers"/>
              <xsd:enumeration value="Brokers"/>
              <xsd:enumeration value="Redress"/>
            </xsd:restriction>
          </xsd:simpleType>
        </xsd:union>
      </xsd:simpleType>
    </xsd:element>
    <xsd:element name="Whom" ma:index="19" nillable="true" ma:displayName="Whom" ma:default="Regulator" ma:description="The information or data is about whom" ma:format="Dropdown" ma:internalName="Whom">
      <xsd:simpleType>
        <xsd:union memberTypes="dms:Text">
          <xsd:simpleType>
            <xsd:restriction base="dms:Choice">
              <xsd:enumeration value="Regulator"/>
              <xsd:enumeration value="Industry"/>
              <xsd:enumeration value="Government departments"/>
              <xsd:enumeration value="Government authorit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99E8-D03F-46DB-A960-073EB1A89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4BA49-DF7C-4421-9C14-FFC02588E22C}">
  <ds:schemaRefs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e60f766e-3bf4-45c4-9bb4-afeff8e15064"/>
    <ds:schemaRef ds:uri="http://schemas.microsoft.com/office/2006/documentManagement/types"/>
    <ds:schemaRef ds:uri="http://schemas.microsoft.com/office/infopath/2007/PartnerControls"/>
    <ds:schemaRef ds:uri="d4dd4adf-ddb3-46a3-8d7c-fab3fb2a6b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BD6A1F-F6E9-418A-9A20-1BD6CF44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e60f766e-3bf4-45c4-9bb4-afeff8e150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29E40-3556-485B-B9AA-3B539D00C6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D08811-3DF6-45B1-B3A3-F90FF3857F5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3AF9D0D-89CD-44C4-B01F-DE1C00534D0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74EAEEC-240D-495C-89AF-78EF2290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2020-09-24T05:59:00Z</dcterms:created>
  <dcterms:modified xsi:type="dcterms:W3CDTF">2020-09-24T05:59:00Z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0x010100E95D40E5DFEA714B90E88DB5CE07A6B5008F705419D6AC784B849D443887C087B3</vt:lpwstr>
  </property>
  <property fmtid="{D5CDD505-2E9C-101B-9397-08002B2CF9AE}" pid="3" name="_dlc_DocIdItemGuid">
    <vt:lpwstr>88e74881-06df-472d-bc3e-08d042816303</vt:lpwstr>
  </property>
  <property fmtid="{D5CDD505-2E9C-101B-9397-08002B2CF9AE}" pid="4" name="AlternateThumbnailUrl">
    <vt:lpwstr/>
  </property>
  <property fmtid="{D5CDD505-2E9C-101B-9397-08002B2CF9AE}" pid="5" name="Comments">
    <vt:lpwstr/>
  </property>
  <property fmtid="{D5CDD505-2E9C-101B-9397-08002B2CF9AE}" pid="6" name="Order">
    <vt:r8>86300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TSYRecordClass">
    <vt:lpwstr>7;#TSY RA-9072 - Retain as national archives|d71911a4-1e32-4fc6-834f-26c4fc33e217</vt:lpwstr>
  </property>
</Properties>
</file>