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AD6" w:rsidRDefault="00197AD6" w:rsidP="00197AD6"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>17</w:t>
      </w:r>
      <w:r w:rsidRPr="00197AD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December 2019</w:t>
      </w:r>
    </w:p>
    <w:p w:rsidR="00197AD6" w:rsidRDefault="00197AD6" w:rsidP="00430165">
      <w:pPr>
        <w:pStyle w:val="NoSpacing"/>
        <w:rPr>
          <w:sz w:val="28"/>
          <w:szCs w:val="28"/>
        </w:rPr>
      </w:pPr>
    </w:p>
    <w:p w:rsidR="003E5996" w:rsidRPr="005659B4" w:rsidRDefault="00801CB0" w:rsidP="00430165">
      <w:pPr>
        <w:pStyle w:val="NoSpacing"/>
        <w:rPr>
          <w:sz w:val="28"/>
          <w:szCs w:val="28"/>
        </w:rPr>
      </w:pPr>
      <w:r w:rsidRPr="005659B4">
        <w:rPr>
          <w:sz w:val="28"/>
          <w:szCs w:val="28"/>
        </w:rPr>
        <w:t>Australia</w:t>
      </w:r>
      <w:r w:rsidR="00B936EB" w:rsidRPr="005659B4">
        <w:rPr>
          <w:sz w:val="28"/>
          <w:szCs w:val="28"/>
        </w:rPr>
        <w:t>’s</w:t>
      </w:r>
      <w:r w:rsidRPr="005659B4">
        <w:rPr>
          <w:sz w:val="28"/>
          <w:szCs w:val="28"/>
        </w:rPr>
        <w:t xml:space="preserve"> </w:t>
      </w:r>
      <w:r w:rsidR="008D2A76" w:rsidRPr="005659B4">
        <w:rPr>
          <w:sz w:val="28"/>
          <w:szCs w:val="28"/>
        </w:rPr>
        <w:t xml:space="preserve">interest rates have been reduced too low </w:t>
      </w:r>
      <w:r w:rsidR="00C9391D" w:rsidRPr="005659B4">
        <w:rPr>
          <w:sz w:val="28"/>
          <w:szCs w:val="28"/>
        </w:rPr>
        <w:t xml:space="preserve">and </w:t>
      </w:r>
      <w:r w:rsidR="008D2A76" w:rsidRPr="005659B4">
        <w:rPr>
          <w:sz w:val="28"/>
          <w:szCs w:val="28"/>
        </w:rPr>
        <w:t>for too long</w:t>
      </w:r>
      <w:r w:rsidR="00DF5D6C" w:rsidRPr="005659B4">
        <w:rPr>
          <w:sz w:val="28"/>
          <w:szCs w:val="28"/>
        </w:rPr>
        <w:t xml:space="preserve"> now</w:t>
      </w:r>
      <w:r w:rsidR="00E61367" w:rsidRPr="005659B4">
        <w:rPr>
          <w:sz w:val="28"/>
          <w:szCs w:val="28"/>
        </w:rPr>
        <w:t>.</w:t>
      </w:r>
    </w:p>
    <w:p w:rsidR="00463907" w:rsidRPr="005659B4" w:rsidRDefault="00463907" w:rsidP="00430165">
      <w:pPr>
        <w:pStyle w:val="NoSpacing"/>
        <w:rPr>
          <w:sz w:val="28"/>
          <w:szCs w:val="28"/>
        </w:rPr>
      </w:pPr>
    </w:p>
    <w:p w:rsidR="00463907" w:rsidRDefault="00463907" w:rsidP="00430165">
      <w:pPr>
        <w:pStyle w:val="NoSpacing"/>
      </w:pPr>
      <w:r>
        <w:rPr>
          <w:noProof/>
          <w:lang w:eastAsia="en-AU"/>
        </w:rPr>
        <w:drawing>
          <wp:inline distT="0" distB="0" distL="0" distR="0">
            <wp:extent cx="5731510" cy="2669470"/>
            <wp:effectExtent l="0" t="0" r="2540" b="0"/>
            <wp:docPr id="1" name="Picture 1" descr="C:\Users\Clive\Desktop\Interest rates\australia-interest-rate10 yea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ve\Desktop\Interest rates\australia-interest-rate10 year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6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907" w:rsidRDefault="00463907" w:rsidP="00463907">
      <w:pPr>
        <w:pStyle w:val="NoSpacing"/>
        <w:jc w:val="center"/>
        <w:rPr>
          <w:rFonts w:cs="Arial"/>
        </w:rPr>
      </w:pPr>
      <w:r>
        <w:t xml:space="preserve">As at 15th December 2019 - Graph taken from </w:t>
      </w:r>
      <w:hyperlink r:id="rId6" w:history="1">
        <w:r w:rsidRPr="00C428CF">
          <w:rPr>
            <w:rStyle w:val="Hyperlink"/>
          </w:rPr>
          <w:t>https://tradingeconomics.com/australia/interest-rate</w:t>
        </w:r>
      </w:hyperlink>
    </w:p>
    <w:p w:rsidR="00463907" w:rsidRPr="00FF1736" w:rsidRDefault="00463907" w:rsidP="00430165">
      <w:pPr>
        <w:pStyle w:val="NoSpacing"/>
      </w:pPr>
    </w:p>
    <w:p w:rsidR="00A84D39" w:rsidRPr="007E1E7D" w:rsidRDefault="00A84D39" w:rsidP="00430165">
      <w:pPr>
        <w:pStyle w:val="NoSpacing"/>
        <w:rPr>
          <w:b/>
        </w:rPr>
      </w:pPr>
    </w:p>
    <w:p w:rsidR="0078426B" w:rsidRPr="002844B2" w:rsidRDefault="002C265F" w:rsidP="00430165">
      <w:pPr>
        <w:pStyle w:val="NoSpacing"/>
        <w:rPr>
          <w:b/>
        </w:rPr>
      </w:pPr>
      <w:r w:rsidRPr="002844B2">
        <w:rPr>
          <w:b/>
        </w:rPr>
        <w:t>Th</w:t>
      </w:r>
      <w:r w:rsidR="00A64D76" w:rsidRPr="002844B2">
        <w:rPr>
          <w:b/>
        </w:rPr>
        <w:t>ese extraordinary</w:t>
      </w:r>
      <w:r w:rsidR="0078426B" w:rsidRPr="002844B2">
        <w:rPr>
          <w:b/>
        </w:rPr>
        <w:t xml:space="preserve"> </w:t>
      </w:r>
      <w:r w:rsidR="00A64D76" w:rsidRPr="002844B2">
        <w:rPr>
          <w:b/>
        </w:rPr>
        <w:t xml:space="preserve">low interest rates are </w:t>
      </w:r>
      <w:r w:rsidR="0078426B" w:rsidRPr="002844B2">
        <w:rPr>
          <w:b/>
        </w:rPr>
        <w:t>prevent</w:t>
      </w:r>
      <w:r w:rsidR="00A64D76" w:rsidRPr="002844B2">
        <w:rPr>
          <w:b/>
        </w:rPr>
        <w:t xml:space="preserve">ing </w:t>
      </w:r>
      <w:r w:rsidR="0078426B" w:rsidRPr="002844B2">
        <w:rPr>
          <w:b/>
        </w:rPr>
        <w:t xml:space="preserve">many </w:t>
      </w:r>
      <w:r w:rsidR="002121F5">
        <w:rPr>
          <w:b/>
        </w:rPr>
        <w:t>older Austra</w:t>
      </w:r>
      <w:r w:rsidR="00463907">
        <w:rPr>
          <w:b/>
        </w:rPr>
        <w:t>l</w:t>
      </w:r>
      <w:r w:rsidR="002121F5">
        <w:rPr>
          <w:b/>
        </w:rPr>
        <w:t>ians</w:t>
      </w:r>
      <w:r w:rsidR="0078426B" w:rsidRPr="002844B2">
        <w:rPr>
          <w:b/>
        </w:rPr>
        <w:t xml:space="preserve"> reaching their full potential</w:t>
      </w:r>
      <w:r w:rsidR="005120F0">
        <w:rPr>
          <w:b/>
        </w:rPr>
        <w:t>. A</w:t>
      </w:r>
      <w:r w:rsidR="0078426B" w:rsidRPr="002844B2">
        <w:rPr>
          <w:b/>
        </w:rPr>
        <w:t>s they age they now struggle to meet basic living costs.</w:t>
      </w:r>
    </w:p>
    <w:p w:rsidR="006E285D" w:rsidRPr="002844B2" w:rsidRDefault="0078426B" w:rsidP="00430165">
      <w:pPr>
        <w:pStyle w:val="NoSpacing"/>
        <w:rPr>
          <w:b/>
        </w:rPr>
      </w:pPr>
      <w:r w:rsidRPr="002844B2">
        <w:rPr>
          <w:b/>
        </w:rPr>
        <w:t>A</w:t>
      </w:r>
      <w:r w:rsidR="00DA7216" w:rsidRPr="002844B2">
        <w:rPr>
          <w:b/>
        </w:rPr>
        <w:t xml:space="preserve"> direct </w:t>
      </w:r>
      <w:r w:rsidR="00A96F65" w:rsidRPr="002844B2">
        <w:rPr>
          <w:b/>
        </w:rPr>
        <w:t>result</w:t>
      </w:r>
      <w:r w:rsidR="00BC25F9" w:rsidRPr="002844B2">
        <w:rPr>
          <w:b/>
        </w:rPr>
        <w:t xml:space="preserve"> </w:t>
      </w:r>
      <w:r w:rsidR="00C9391D" w:rsidRPr="002844B2">
        <w:rPr>
          <w:b/>
        </w:rPr>
        <w:t xml:space="preserve">of </w:t>
      </w:r>
      <w:r w:rsidR="00695FCD" w:rsidRPr="002844B2">
        <w:rPr>
          <w:b/>
        </w:rPr>
        <w:t xml:space="preserve">a </w:t>
      </w:r>
      <w:r w:rsidR="00D85C6F" w:rsidRPr="002844B2">
        <w:rPr>
          <w:b/>
        </w:rPr>
        <w:t xml:space="preserve">deliberately </w:t>
      </w:r>
      <w:r w:rsidR="00C9391D" w:rsidRPr="002844B2">
        <w:rPr>
          <w:b/>
        </w:rPr>
        <w:t>reduc</w:t>
      </w:r>
      <w:r w:rsidR="00695FCD" w:rsidRPr="002844B2">
        <w:rPr>
          <w:b/>
        </w:rPr>
        <w:t>ing</w:t>
      </w:r>
      <w:r w:rsidR="00C9391D" w:rsidRPr="002844B2">
        <w:rPr>
          <w:b/>
        </w:rPr>
        <w:t xml:space="preserve"> income</w:t>
      </w:r>
      <w:r w:rsidR="003F1CF7" w:rsidRPr="002844B2">
        <w:rPr>
          <w:b/>
        </w:rPr>
        <w:t xml:space="preserve"> </w:t>
      </w:r>
      <w:r w:rsidR="00E72654" w:rsidRPr="002844B2">
        <w:rPr>
          <w:b/>
        </w:rPr>
        <w:t>isolat</w:t>
      </w:r>
      <w:r w:rsidR="00CA0C4E" w:rsidRPr="002844B2">
        <w:rPr>
          <w:b/>
        </w:rPr>
        <w:t>e</w:t>
      </w:r>
      <w:r w:rsidR="00C618CF" w:rsidRPr="002844B2">
        <w:rPr>
          <w:b/>
        </w:rPr>
        <w:t>s</w:t>
      </w:r>
      <w:r w:rsidR="00C9391D" w:rsidRPr="002844B2">
        <w:rPr>
          <w:b/>
        </w:rPr>
        <w:t xml:space="preserve"> residents within </w:t>
      </w:r>
      <w:r w:rsidR="004F6DA7" w:rsidRPr="002844B2">
        <w:rPr>
          <w:b/>
        </w:rPr>
        <w:t>our</w:t>
      </w:r>
      <w:r w:rsidR="00C9391D" w:rsidRPr="002844B2">
        <w:rPr>
          <w:b/>
        </w:rPr>
        <w:t xml:space="preserve"> own community</w:t>
      </w:r>
      <w:r w:rsidR="006E285D" w:rsidRPr="002844B2">
        <w:rPr>
          <w:b/>
        </w:rPr>
        <w:t>.</w:t>
      </w:r>
    </w:p>
    <w:p w:rsidR="006E285D" w:rsidRDefault="00B90F01" w:rsidP="00430165">
      <w:pPr>
        <w:pStyle w:val="NoSpacing"/>
        <w:rPr>
          <w:b/>
        </w:rPr>
      </w:pPr>
      <w:r w:rsidRPr="002844B2">
        <w:rPr>
          <w:b/>
        </w:rPr>
        <w:t xml:space="preserve">It has got to the point where </w:t>
      </w:r>
      <w:r w:rsidR="00F420FA">
        <w:rPr>
          <w:b/>
        </w:rPr>
        <w:t xml:space="preserve">older </w:t>
      </w:r>
      <w:r w:rsidR="00CB32FB" w:rsidRPr="002844B2">
        <w:rPr>
          <w:b/>
        </w:rPr>
        <w:t xml:space="preserve">people are </w:t>
      </w:r>
      <w:r w:rsidR="00695FCD" w:rsidRPr="002844B2">
        <w:rPr>
          <w:b/>
        </w:rPr>
        <w:t xml:space="preserve">being </w:t>
      </w:r>
      <w:r w:rsidR="00422D78" w:rsidRPr="002844B2">
        <w:rPr>
          <w:b/>
        </w:rPr>
        <w:t>prevented from</w:t>
      </w:r>
      <w:r w:rsidR="006E285D" w:rsidRPr="002844B2">
        <w:rPr>
          <w:b/>
        </w:rPr>
        <w:t xml:space="preserve"> participat</w:t>
      </w:r>
      <w:r w:rsidR="00422D78" w:rsidRPr="002844B2">
        <w:rPr>
          <w:b/>
        </w:rPr>
        <w:t>ing</w:t>
      </w:r>
      <w:r w:rsidR="00F420FA">
        <w:rPr>
          <w:b/>
        </w:rPr>
        <w:t xml:space="preserve"> in society.</w:t>
      </w:r>
    </w:p>
    <w:p w:rsidR="00463907" w:rsidRPr="002844B2" w:rsidRDefault="00463907" w:rsidP="00430165">
      <w:pPr>
        <w:pStyle w:val="NoSpacing"/>
        <w:rPr>
          <w:b/>
        </w:rPr>
      </w:pPr>
    </w:p>
    <w:p w:rsidR="005F715E" w:rsidRPr="00463907" w:rsidRDefault="002121F5" w:rsidP="00236A7F">
      <w:pPr>
        <w:pStyle w:val="NoSpacing"/>
        <w:rPr>
          <w:b/>
        </w:rPr>
      </w:pPr>
      <w:r w:rsidRPr="00463907">
        <w:rPr>
          <w:b/>
        </w:rPr>
        <w:t>Take for example the Single Age or Disability pension rate:</w:t>
      </w:r>
    </w:p>
    <w:p w:rsidR="00236A7F" w:rsidRPr="004C6607" w:rsidRDefault="008701E5" w:rsidP="00236A7F">
      <w:pPr>
        <w:pStyle w:val="NoSpacing"/>
        <w:rPr>
          <w:b/>
          <w:color w:val="0070C0"/>
          <w:u w:val="single"/>
        </w:rPr>
      </w:pPr>
      <w:r w:rsidRPr="004C6607">
        <w:rPr>
          <w:b/>
          <w:color w:val="0070C0"/>
          <w:u w:val="single"/>
        </w:rPr>
        <w:t>SINGLE AGED or DISABILITY PENSION RATE for 2018/19</w:t>
      </w:r>
    </w:p>
    <w:p w:rsidR="0026765F" w:rsidRPr="004C6607" w:rsidRDefault="00236A7F" w:rsidP="00236A7F">
      <w:pPr>
        <w:pStyle w:val="NoSpacing"/>
        <w:rPr>
          <w:b/>
          <w:color w:val="0070C0"/>
        </w:rPr>
      </w:pPr>
      <w:r w:rsidRPr="004C6607">
        <w:rPr>
          <w:b/>
          <w:color w:val="0070C0"/>
        </w:rPr>
        <w:t>4</w:t>
      </w:r>
      <w:r w:rsidR="000D4521" w:rsidRPr="004C6607">
        <w:rPr>
          <w:b/>
          <w:color w:val="0070C0"/>
        </w:rPr>
        <w:t xml:space="preserve"> Oct.  </w:t>
      </w:r>
      <w:r w:rsidR="007320A1" w:rsidRPr="004C6607">
        <w:rPr>
          <w:b/>
          <w:color w:val="0070C0"/>
        </w:rPr>
        <w:t>2018</w:t>
      </w:r>
      <w:r w:rsidR="007320A1" w:rsidRPr="004C6607">
        <w:rPr>
          <w:b/>
          <w:color w:val="0070C0"/>
        </w:rPr>
        <w:tab/>
      </w:r>
      <w:r w:rsidRPr="004C6607">
        <w:rPr>
          <w:b/>
          <w:color w:val="0070C0"/>
        </w:rPr>
        <w:t>$915.68</w:t>
      </w:r>
      <w:r w:rsidR="007320A1" w:rsidRPr="004C6607">
        <w:rPr>
          <w:b/>
          <w:color w:val="0070C0"/>
        </w:rPr>
        <w:t xml:space="preserve"> per </w:t>
      </w:r>
      <w:r w:rsidR="009368A4" w:rsidRPr="004C6607">
        <w:rPr>
          <w:b/>
          <w:color w:val="0070C0"/>
        </w:rPr>
        <w:t>f</w:t>
      </w:r>
      <w:r w:rsidR="008701E5" w:rsidRPr="004C6607">
        <w:rPr>
          <w:b/>
          <w:color w:val="0070C0"/>
        </w:rPr>
        <w:t>ortnight</w:t>
      </w:r>
    </w:p>
    <w:p w:rsidR="007320A1" w:rsidRPr="004C6607" w:rsidRDefault="000D4521" w:rsidP="00236A7F">
      <w:pPr>
        <w:pStyle w:val="NoSpacing"/>
        <w:rPr>
          <w:b/>
          <w:color w:val="0070C0"/>
        </w:rPr>
      </w:pPr>
      <w:r w:rsidRPr="004C6607">
        <w:rPr>
          <w:b/>
          <w:color w:val="0070C0"/>
        </w:rPr>
        <w:t xml:space="preserve">4 April </w:t>
      </w:r>
      <w:r w:rsidR="007320A1" w:rsidRPr="004C6607">
        <w:rPr>
          <w:b/>
          <w:color w:val="0070C0"/>
        </w:rPr>
        <w:t>2019</w:t>
      </w:r>
      <w:r w:rsidR="007320A1" w:rsidRPr="004C6607">
        <w:rPr>
          <w:b/>
          <w:color w:val="0070C0"/>
        </w:rPr>
        <w:tab/>
      </w:r>
      <w:r w:rsidR="007320A1" w:rsidRPr="004C6607">
        <w:rPr>
          <w:b/>
          <w:color w:val="0070C0"/>
          <w:u w:val="single"/>
        </w:rPr>
        <w:t>$926.20</w:t>
      </w:r>
    </w:p>
    <w:p w:rsidR="007320A1" w:rsidRPr="004C6607" w:rsidRDefault="007320A1" w:rsidP="00236A7F">
      <w:pPr>
        <w:pStyle w:val="NoSpacing"/>
        <w:rPr>
          <w:b/>
          <w:color w:val="0070C0"/>
          <w:u w:val="single"/>
        </w:rPr>
      </w:pPr>
      <w:r w:rsidRPr="004C6607">
        <w:rPr>
          <w:b/>
          <w:color w:val="0070C0"/>
        </w:rPr>
        <w:tab/>
      </w:r>
      <w:r w:rsidRPr="004C6607">
        <w:rPr>
          <w:b/>
          <w:color w:val="0070C0"/>
        </w:rPr>
        <w:tab/>
      </w:r>
      <w:r w:rsidR="00477076" w:rsidRPr="004C6607">
        <w:rPr>
          <w:b/>
          <w:color w:val="0070C0"/>
        </w:rPr>
        <w:t xml:space="preserve"> </w:t>
      </w:r>
      <w:r w:rsidRPr="004C6607">
        <w:rPr>
          <w:b/>
          <w:color w:val="0070C0"/>
        </w:rPr>
        <w:t xml:space="preserve"> $10.52 x </w:t>
      </w:r>
      <w:r w:rsidR="005E2C22" w:rsidRPr="004C6607">
        <w:rPr>
          <w:b/>
          <w:color w:val="0070C0"/>
        </w:rPr>
        <w:t>1</w:t>
      </w:r>
      <w:r w:rsidR="00855F71" w:rsidRPr="004C6607">
        <w:rPr>
          <w:b/>
          <w:color w:val="0070C0"/>
        </w:rPr>
        <w:t>3</w:t>
      </w:r>
      <w:r w:rsidRPr="004C6607">
        <w:rPr>
          <w:b/>
          <w:color w:val="0070C0"/>
        </w:rPr>
        <w:t xml:space="preserve"> = </w:t>
      </w:r>
      <w:r w:rsidR="005E2C22" w:rsidRPr="004C6607">
        <w:rPr>
          <w:b/>
          <w:color w:val="0070C0"/>
          <w:u w:val="single"/>
        </w:rPr>
        <w:t>$</w:t>
      </w:r>
      <w:r w:rsidR="00855F71" w:rsidRPr="004C6607">
        <w:rPr>
          <w:b/>
          <w:color w:val="0070C0"/>
          <w:u w:val="single"/>
        </w:rPr>
        <w:t xml:space="preserve">136.76 </w:t>
      </w:r>
      <w:r w:rsidR="00F947E7" w:rsidRPr="004C6607">
        <w:rPr>
          <w:b/>
          <w:color w:val="0070C0"/>
          <w:u w:val="single"/>
        </w:rPr>
        <w:t>TOTAL</w:t>
      </w:r>
      <w:r w:rsidR="005E2C22" w:rsidRPr="004C6607">
        <w:rPr>
          <w:b/>
          <w:color w:val="0070C0"/>
          <w:u w:val="single"/>
        </w:rPr>
        <w:t xml:space="preserve"> </w:t>
      </w:r>
      <w:r w:rsidR="00855F71" w:rsidRPr="004C6607">
        <w:rPr>
          <w:b/>
          <w:color w:val="0070C0"/>
          <w:u w:val="single"/>
        </w:rPr>
        <w:t xml:space="preserve">increase </w:t>
      </w:r>
      <w:r w:rsidR="005E2C22" w:rsidRPr="004C6607">
        <w:rPr>
          <w:b/>
          <w:color w:val="0070C0"/>
          <w:u w:val="single"/>
        </w:rPr>
        <w:t>for this 6 months.</w:t>
      </w:r>
    </w:p>
    <w:p w:rsidR="003D016F" w:rsidRPr="004C6607" w:rsidRDefault="003D016F" w:rsidP="00236A7F">
      <w:pPr>
        <w:pStyle w:val="NoSpacing"/>
        <w:rPr>
          <w:b/>
          <w:color w:val="0070C0"/>
        </w:rPr>
      </w:pPr>
      <w:r w:rsidRPr="004C6607">
        <w:rPr>
          <w:b/>
          <w:color w:val="0070C0"/>
        </w:rPr>
        <w:t xml:space="preserve">Or </w:t>
      </w:r>
      <w:r w:rsidR="00F947E7" w:rsidRPr="004C6607">
        <w:rPr>
          <w:b/>
          <w:color w:val="0070C0"/>
        </w:rPr>
        <w:t xml:space="preserve">put another way, </w:t>
      </w:r>
      <w:r w:rsidRPr="004C6607">
        <w:rPr>
          <w:b/>
          <w:color w:val="0070C0"/>
        </w:rPr>
        <w:t>10.52 divided by</w:t>
      </w:r>
      <w:r w:rsidR="00061D68" w:rsidRPr="004C6607">
        <w:rPr>
          <w:b/>
          <w:color w:val="0070C0"/>
        </w:rPr>
        <w:t xml:space="preserve"> </w:t>
      </w:r>
      <w:r w:rsidR="00044031" w:rsidRPr="004C6607">
        <w:rPr>
          <w:b/>
          <w:color w:val="0070C0"/>
        </w:rPr>
        <w:t xml:space="preserve">915.68 x 100 </w:t>
      </w:r>
      <w:r w:rsidR="00B03FD7" w:rsidRPr="004C6607">
        <w:rPr>
          <w:b/>
          <w:color w:val="0070C0"/>
        </w:rPr>
        <w:t>equals</w:t>
      </w:r>
      <w:r w:rsidRPr="004C6607">
        <w:rPr>
          <w:b/>
          <w:color w:val="0070C0"/>
        </w:rPr>
        <w:t xml:space="preserve"> </w:t>
      </w:r>
      <w:r w:rsidR="00061D68" w:rsidRPr="004C6607">
        <w:rPr>
          <w:b/>
          <w:color w:val="0070C0"/>
        </w:rPr>
        <w:t xml:space="preserve">a </w:t>
      </w:r>
      <w:r w:rsidRPr="004C6607">
        <w:rPr>
          <w:b/>
          <w:color w:val="0070C0"/>
          <w:u w:val="single"/>
        </w:rPr>
        <w:t>1.15% rise</w:t>
      </w:r>
    </w:p>
    <w:p w:rsidR="003D016F" w:rsidRPr="004C6607" w:rsidRDefault="003D016F" w:rsidP="00236A7F">
      <w:pPr>
        <w:pStyle w:val="NoSpacing"/>
        <w:rPr>
          <w:b/>
          <w:color w:val="0070C0"/>
          <w:u w:val="single"/>
        </w:rPr>
      </w:pPr>
    </w:p>
    <w:p w:rsidR="005E2C22" w:rsidRPr="004C6607" w:rsidRDefault="005E2C22" w:rsidP="00236A7F">
      <w:pPr>
        <w:pStyle w:val="NoSpacing"/>
        <w:rPr>
          <w:b/>
          <w:color w:val="0070C0"/>
        </w:rPr>
      </w:pPr>
    </w:p>
    <w:p w:rsidR="00236A7F" w:rsidRPr="004C6607" w:rsidRDefault="000D4521" w:rsidP="00236A7F">
      <w:pPr>
        <w:pStyle w:val="NoSpacing"/>
        <w:rPr>
          <w:b/>
          <w:color w:val="0070C0"/>
        </w:rPr>
      </w:pPr>
      <w:r w:rsidRPr="004C6607">
        <w:rPr>
          <w:b/>
          <w:color w:val="0070C0"/>
        </w:rPr>
        <w:t xml:space="preserve">4 April </w:t>
      </w:r>
      <w:r w:rsidR="005E2C22" w:rsidRPr="004C6607">
        <w:rPr>
          <w:b/>
          <w:color w:val="0070C0"/>
        </w:rPr>
        <w:t>2019</w:t>
      </w:r>
      <w:r w:rsidR="005E2C22" w:rsidRPr="004C6607">
        <w:rPr>
          <w:b/>
          <w:color w:val="0070C0"/>
        </w:rPr>
        <w:tab/>
        <w:t xml:space="preserve">$926.20 per </w:t>
      </w:r>
      <w:r w:rsidR="009368A4" w:rsidRPr="004C6607">
        <w:rPr>
          <w:b/>
          <w:color w:val="0070C0"/>
        </w:rPr>
        <w:t>f</w:t>
      </w:r>
      <w:r w:rsidR="008701E5" w:rsidRPr="004C6607">
        <w:rPr>
          <w:b/>
          <w:color w:val="0070C0"/>
        </w:rPr>
        <w:t>ortnight</w:t>
      </w:r>
    </w:p>
    <w:p w:rsidR="005E2C22" w:rsidRPr="004C6607" w:rsidRDefault="000D4521" w:rsidP="00236A7F">
      <w:pPr>
        <w:pStyle w:val="NoSpacing"/>
        <w:rPr>
          <w:b/>
          <w:color w:val="0070C0"/>
        </w:rPr>
      </w:pPr>
      <w:r w:rsidRPr="004C6607">
        <w:rPr>
          <w:b/>
          <w:color w:val="0070C0"/>
        </w:rPr>
        <w:t xml:space="preserve">3 Oct.  </w:t>
      </w:r>
      <w:r w:rsidR="005E2C22" w:rsidRPr="004C6607">
        <w:rPr>
          <w:b/>
          <w:color w:val="0070C0"/>
        </w:rPr>
        <w:t>2019</w:t>
      </w:r>
      <w:r w:rsidR="005E2C22" w:rsidRPr="004C6607">
        <w:rPr>
          <w:b/>
          <w:color w:val="0070C0"/>
        </w:rPr>
        <w:tab/>
      </w:r>
      <w:r w:rsidR="0021218C" w:rsidRPr="004C6607">
        <w:rPr>
          <w:b/>
          <w:color w:val="0070C0"/>
        </w:rPr>
        <w:t>$932.37</w:t>
      </w:r>
    </w:p>
    <w:p w:rsidR="00477076" w:rsidRPr="004C6607" w:rsidRDefault="00477076" w:rsidP="00236A7F">
      <w:pPr>
        <w:pStyle w:val="NoSpacing"/>
        <w:rPr>
          <w:b/>
          <w:color w:val="0070C0"/>
          <w:u w:val="single"/>
        </w:rPr>
      </w:pPr>
      <w:r w:rsidRPr="004C6607">
        <w:rPr>
          <w:b/>
          <w:color w:val="0070C0"/>
        </w:rPr>
        <w:tab/>
      </w:r>
      <w:r w:rsidRPr="004C6607">
        <w:rPr>
          <w:b/>
          <w:color w:val="0070C0"/>
        </w:rPr>
        <w:tab/>
        <w:t xml:space="preserve">   </w:t>
      </w:r>
      <w:r w:rsidR="00855F71" w:rsidRPr="004C6607">
        <w:rPr>
          <w:b/>
          <w:color w:val="0070C0"/>
        </w:rPr>
        <w:t xml:space="preserve"> </w:t>
      </w:r>
      <w:r w:rsidRPr="004C6607">
        <w:rPr>
          <w:b/>
          <w:color w:val="0070C0"/>
        </w:rPr>
        <w:t>$6.17</w:t>
      </w:r>
      <w:r w:rsidR="00626F2A" w:rsidRPr="004C6607">
        <w:rPr>
          <w:b/>
          <w:color w:val="0070C0"/>
        </w:rPr>
        <w:t xml:space="preserve"> x 13 = </w:t>
      </w:r>
      <w:r w:rsidR="00626F2A" w:rsidRPr="004C6607">
        <w:rPr>
          <w:b/>
          <w:color w:val="0070C0"/>
          <w:u w:val="single"/>
        </w:rPr>
        <w:t>$</w:t>
      </w:r>
      <w:r w:rsidR="00855F71" w:rsidRPr="004C6607">
        <w:rPr>
          <w:b/>
          <w:color w:val="0070C0"/>
          <w:u w:val="single"/>
        </w:rPr>
        <w:t xml:space="preserve">80.21 </w:t>
      </w:r>
      <w:r w:rsidR="00EE115F" w:rsidRPr="004C6607">
        <w:rPr>
          <w:b/>
          <w:color w:val="0070C0"/>
          <w:u w:val="single"/>
        </w:rPr>
        <w:t>TOTAL</w:t>
      </w:r>
      <w:r w:rsidR="00855F71" w:rsidRPr="004C6607">
        <w:rPr>
          <w:b/>
          <w:color w:val="0070C0"/>
          <w:u w:val="single"/>
        </w:rPr>
        <w:t xml:space="preserve"> increase for this 6 months.</w:t>
      </w:r>
    </w:p>
    <w:p w:rsidR="00061D68" w:rsidRPr="004C6607" w:rsidRDefault="00061D68" w:rsidP="00236A7F">
      <w:pPr>
        <w:pStyle w:val="NoSpacing"/>
        <w:rPr>
          <w:b/>
          <w:color w:val="0070C0"/>
          <w:u w:val="single"/>
        </w:rPr>
      </w:pPr>
      <w:r w:rsidRPr="004C6607">
        <w:rPr>
          <w:b/>
          <w:color w:val="0070C0"/>
        </w:rPr>
        <w:t xml:space="preserve">Or </w:t>
      </w:r>
      <w:r w:rsidR="00F947E7" w:rsidRPr="004C6607">
        <w:rPr>
          <w:b/>
          <w:color w:val="0070C0"/>
        </w:rPr>
        <w:t xml:space="preserve">put another way, </w:t>
      </w:r>
      <w:r w:rsidRPr="004C6607">
        <w:rPr>
          <w:b/>
          <w:color w:val="0070C0"/>
        </w:rPr>
        <w:t>6.17 divided by 926.20</w:t>
      </w:r>
      <w:r w:rsidR="00B03FD7" w:rsidRPr="004C6607">
        <w:rPr>
          <w:b/>
          <w:color w:val="0070C0"/>
        </w:rPr>
        <w:t xml:space="preserve"> </w:t>
      </w:r>
      <w:r w:rsidR="00044031" w:rsidRPr="004C6607">
        <w:rPr>
          <w:b/>
          <w:color w:val="0070C0"/>
        </w:rPr>
        <w:t xml:space="preserve">x 100 </w:t>
      </w:r>
      <w:r w:rsidR="00B03FD7" w:rsidRPr="004C6607">
        <w:rPr>
          <w:b/>
          <w:color w:val="0070C0"/>
        </w:rPr>
        <w:t>equals a</w:t>
      </w:r>
      <w:r w:rsidRPr="004C6607">
        <w:rPr>
          <w:b/>
          <w:color w:val="0070C0"/>
        </w:rPr>
        <w:t xml:space="preserve"> </w:t>
      </w:r>
      <w:r w:rsidRPr="004C6607">
        <w:rPr>
          <w:b/>
          <w:color w:val="0070C0"/>
          <w:u w:val="single"/>
        </w:rPr>
        <w:t>0.67% rise</w:t>
      </w:r>
    </w:p>
    <w:p w:rsidR="0026765F" w:rsidRPr="004C6607" w:rsidRDefault="0048516C" w:rsidP="00236A7F">
      <w:pPr>
        <w:pStyle w:val="NoSpacing"/>
        <w:rPr>
          <w:b/>
          <w:color w:val="0070C0"/>
        </w:rPr>
      </w:pPr>
      <w:r w:rsidRPr="004C6607">
        <w:rPr>
          <w:b/>
          <w:color w:val="0070C0"/>
        </w:rPr>
        <w:t>Dates and rates</w:t>
      </w:r>
      <w:r w:rsidR="00044031" w:rsidRPr="004C6607">
        <w:rPr>
          <w:b/>
          <w:color w:val="0070C0"/>
        </w:rPr>
        <w:t xml:space="preserve"> supplied by Centrelink.</w:t>
      </w:r>
    </w:p>
    <w:p w:rsidR="00F72F9D" w:rsidRDefault="00F72F9D" w:rsidP="00236A7F">
      <w:pPr>
        <w:pStyle w:val="NoSpacing"/>
      </w:pPr>
    </w:p>
    <w:p w:rsidR="0097454F" w:rsidRPr="002844B2" w:rsidRDefault="0097454F" w:rsidP="00236A7F">
      <w:pPr>
        <w:pStyle w:val="NoSpacing"/>
        <w:rPr>
          <w:b/>
        </w:rPr>
      </w:pPr>
      <w:r w:rsidRPr="002844B2">
        <w:rPr>
          <w:b/>
        </w:rPr>
        <w:t xml:space="preserve">The RBA </w:t>
      </w:r>
      <w:r w:rsidR="002844B2" w:rsidRPr="002844B2">
        <w:rPr>
          <w:b/>
        </w:rPr>
        <w:t>cash</w:t>
      </w:r>
      <w:r w:rsidRPr="002844B2">
        <w:rPr>
          <w:b/>
        </w:rPr>
        <w:t xml:space="preserve"> rate </w:t>
      </w:r>
      <w:r w:rsidR="00463907">
        <w:rPr>
          <w:b/>
        </w:rPr>
        <w:t xml:space="preserve">recently </w:t>
      </w:r>
      <w:r w:rsidR="00A17A20" w:rsidRPr="002844B2">
        <w:rPr>
          <w:b/>
        </w:rPr>
        <w:t>dropped</w:t>
      </w:r>
      <w:r w:rsidRPr="002844B2">
        <w:rPr>
          <w:b/>
        </w:rPr>
        <w:t xml:space="preserve"> 3 times in 6 months.</w:t>
      </w:r>
    </w:p>
    <w:p w:rsidR="0097454F" w:rsidRPr="002844B2" w:rsidRDefault="00632D5C" w:rsidP="00236A7F">
      <w:pPr>
        <w:pStyle w:val="NoSpacing"/>
        <w:rPr>
          <w:b/>
        </w:rPr>
      </w:pPr>
      <w:r w:rsidRPr="002844B2">
        <w:rPr>
          <w:b/>
        </w:rPr>
        <w:t>So wh</w:t>
      </w:r>
      <w:r w:rsidR="0097454F" w:rsidRPr="002844B2">
        <w:rPr>
          <w:b/>
        </w:rPr>
        <w:t>ere do things sit at present?</w:t>
      </w:r>
    </w:p>
    <w:p w:rsidR="00044031" w:rsidRDefault="00BA6A81" w:rsidP="00236A7F">
      <w:pPr>
        <w:pStyle w:val="NoSpacing"/>
        <w:rPr>
          <w:b/>
        </w:rPr>
      </w:pPr>
      <w:r w:rsidRPr="002844B2">
        <w:rPr>
          <w:b/>
        </w:rPr>
        <w:t>Single aged an</w:t>
      </w:r>
      <w:r w:rsidR="00CB32FB" w:rsidRPr="002844B2">
        <w:rPr>
          <w:b/>
        </w:rPr>
        <w:t>d</w:t>
      </w:r>
      <w:r w:rsidRPr="002844B2">
        <w:rPr>
          <w:b/>
        </w:rPr>
        <w:t xml:space="preserve"> disability pensioners on full benefits had their </w:t>
      </w:r>
      <w:r w:rsidR="00321523" w:rsidRPr="002844B2">
        <w:rPr>
          <w:b/>
        </w:rPr>
        <w:t>pension</w:t>
      </w:r>
      <w:r w:rsidR="00CB32FB" w:rsidRPr="002844B2">
        <w:rPr>
          <w:b/>
        </w:rPr>
        <w:t xml:space="preserve"> </w:t>
      </w:r>
      <w:r w:rsidRPr="002844B2">
        <w:rPr>
          <w:b/>
        </w:rPr>
        <w:t>increase reduced by almost half on the 4</w:t>
      </w:r>
      <w:r w:rsidRPr="002844B2">
        <w:rPr>
          <w:b/>
          <w:vertAlign w:val="superscript"/>
        </w:rPr>
        <w:t>th</w:t>
      </w:r>
      <w:r w:rsidRPr="002844B2">
        <w:rPr>
          <w:b/>
        </w:rPr>
        <w:t xml:space="preserve"> April this year</w:t>
      </w:r>
      <w:r w:rsidR="001C70A4" w:rsidRPr="002844B2">
        <w:rPr>
          <w:b/>
        </w:rPr>
        <w:t>.</w:t>
      </w:r>
      <w:r w:rsidRPr="002844B2">
        <w:rPr>
          <w:b/>
        </w:rPr>
        <w:t xml:space="preserve"> </w:t>
      </w:r>
      <w:r w:rsidR="00321523" w:rsidRPr="002844B2">
        <w:rPr>
          <w:b/>
        </w:rPr>
        <w:t xml:space="preserve">It </w:t>
      </w:r>
      <w:r w:rsidR="006C5370" w:rsidRPr="002844B2">
        <w:rPr>
          <w:b/>
        </w:rPr>
        <w:t xml:space="preserve">only </w:t>
      </w:r>
      <w:r w:rsidR="00321523" w:rsidRPr="002844B2">
        <w:rPr>
          <w:b/>
        </w:rPr>
        <w:t xml:space="preserve">amounted to a </w:t>
      </w:r>
      <w:r w:rsidRPr="002844B2">
        <w:rPr>
          <w:b/>
        </w:rPr>
        <w:t xml:space="preserve">0.67% rise which is </w:t>
      </w:r>
      <w:r w:rsidR="00A83AA8" w:rsidRPr="002844B2">
        <w:rPr>
          <w:b/>
        </w:rPr>
        <w:t xml:space="preserve">even </w:t>
      </w:r>
      <w:r w:rsidRPr="002844B2">
        <w:rPr>
          <w:b/>
        </w:rPr>
        <w:t xml:space="preserve">below the current </w:t>
      </w:r>
      <w:r w:rsidR="00422D78" w:rsidRPr="002844B2">
        <w:rPr>
          <w:b/>
        </w:rPr>
        <w:t>0.75% RBA rate.</w:t>
      </w:r>
    </w:p>
    <w:p w:rsidR="006C5370" w:rsidRPr="002844B2" w:rsidRDefault="006C5370" w:rsidP="00236A7F">
      <w:pPr>
        <w:pStyle w:val="NoSpacing"/>
        <w:rPr>
          <w:b/>
        </w:rPr>
      </w:pPr>
    </w:p>
    <w:p w:rsidR="00A96F65" w:rsidRPr="002844B2" w:rsidRDefault="0026765F" w:rsidP="00430165">
      <w:pPr>
        <w:pStyle w:val="NoSpacing"/>
        <w:rPr>
          <w:b/>
        </w:rPr>
      </w:pPr>
      <w:r w:rsidRPr="002844B2">
        <w:rPr>
          <w:b/>
        </w:rPr>
        <w:t xml:space="preserve">With </w:t>
      </w:r>
      <w:r w:rsidR="001C70A4" w:rsidRPr="002844B2">
        <w:rPr>
          <w:b/>
        </w:rPr>
        <w:t xml:space="preserve">an eroding </w:t>
      </w:r>
      <w:r w:rsidRPr="002844B2">
        <w:rPr>
          <w:b/>
        </w:rPr>
        <w:t>pension increase</w:t>
      </w:r>
      <w:r w:rsidR="003A7C26" w:rsidRPr="002844B2">
        <w:rPr>
          <w:b/>
        </w:rPr>
        <w:t xml:space="preserve"> of </w:t>
      </w:r>
      <w:r w:rsidR="009820C9" w:rsidRPr="002844B2">
        <w:rPr>
          <w:b/>
        </w:rPr>
        <w:t xml:space="preserve">just </w:t>
      </w:r>
      <w:r w:rsidR="003A7C26" w:rsidRPr="002844B2">
        <w:rPr>
          <w:b/>
        </w:rPr>
        <w:t>0.67 percent</w:t>
      </w:r>
      <w:r w:rsidR="00516B25" w:rsidRPr="002844B2">
        <w:rPr>
          <w:b/>
        </w:rPr>
        <w:t>,</w:t>
      </w:r>
      <w:r w:rsidRPr="002844B2">
        <w:rPr>
          <w:b/>
        </w:rPr>
        <w:t xml:space="preserve"> how </w:t>
      </w:r>
      <w:r w:rsidR="001667F4" w:rsidRPr="002844B2">
        <w:rPr>
          <w:b/>
        </w:rPr>
        <w:t>are</w:t>
      </w:r>
      <w:r w:rsidRPr="002844B2">
        <w:rPr>
          <w:b/>
        </w:rPr>
        <w:t xml:space="preserve"> </w:t>
      </w:r>
      <w:r w:rsidR="005A6F42" w:rsidRPr="002844B2">
        <w:rPr>
          <w:b/>
        </w:rPr>
        <w:t xml:space="preserve">these </w:t>
      </w:r>
      <w:r w:rsidR="00463907">
        <w:rPr>
          <w:b/>
        </w:rPr>
        <w:t>people</w:t>
      </w:r>
      <w:r w:rsidRPr="002844B2">
        <w:rPr>
          <w:b/>
        </w:rPr>
        <w:t xml:space="preserve"> </w:t>
      </w:r>
      <w:r w:rsidR="001667F4" w:rsidRPr="002844B2">
        <w:rPr>
          <w:b/>
        </w:rPr>
        <w:t xml:space="preserve">meant to </w:t>
      </w:r>
      <w:r w:rsidRPr="002844B2">
        <w:rPr>
          <w:b/>
        </w:rPr>
        <w:t xml:space="preserve">meet </w:t>
      </w:r>
      <w:r w:rsidR="005D633A" w:rsidRPr="002844B2">
        <w:rPr>
          <w:b/>
        </w:rPr>
        <w:t xml:space="preserve">regular </w:t>
      </w:r>
      <w:r w:rsidRPr="002844B2">
        <w:rPr>
          <w:b/>
        </w:rPr>
        <w:t xml:space="preserve">increases for such </w:t>
      </w:r>
      <w:r w:rsidR="005D633A" w:rsidRPr="002844B2">
        <w:rPr>
          <w:b/>
        </w:rPr>
        <w:t xml:space="preserve">things </w:t>
      </w:r>
      <w:r w:rsidRPr="002844B2">
        <w:rPr>
          <w:b/>
        </w:rPr>
        <w:t>as water</w:t>
      </w:r>
      <w:r w:rsidR="001C70A4" w:rsidRPr="002844B2">
        <w:rPr>
          <w:b/>
        </w:rPr>
        <w:t xml:space="preserve"> (sewage, fixed </w:t>
      </w:r>
      <w:r w:rsidR="00913AB2" w:rsidRPr="002844B2">
        <w:rPr>
          <w:b/>
        </w:rPr>
        <w:t>water</w:t>
      </w:r>
      <w:r w:rsidR="0030078F" w:rsidRPr="002844B2">
        <w:rPr>
          <w:b/>
        </w:rPr>
        <w:t xml:space="preserve"> </w:t>
      </w:r>
      <w:r w:rsidR="001C70A4" w:rsidRPr="002844B2">
        <w:rPr>
          <w:b/>
        </w:rPr>
        <w:t xml:space="preserve">charge and usage charge all up </w:t>
      </w:r>
      <w:r w:rsidR="001C70A4" w:rsidRPr="002844B2">
        <w:rPr>
          <w:b/>
        </w:rPr>
        <w:lastRenderedPageBreak/>
        <w:t>3.5% next year)</w:t>
      </w:r>
      <w:r w:rsidRPr="002844B2">
        <w:rPr>
          <w:b/>
        </w:rPr>
        <w:t xml:space="preserve">, electricity, </w:t>
      </w:r>
      <w:r w:rsidR="0019360A" w:rsidRPr="002844B2">
        <w:rPr>
          <w:b/>
        </w:rPr>
        <w:t xml:space="preserve">insurance, council </w:t>
      </w:r>
      <w:r w:rsidRPr="002844B2">
        <w:rPr>
          <w:b/>
        </w:rPr>
        <w:t>rates, phone, internet, medical, home maintenance</w:t>
      </w:r>
      <w:r w:rsidR="001D29E1" w:rsidRPr="002844B2">
        <w:rPr>
          <w:b/>
        </w:rPr>
        <w:t xml:space="preserve">, </w:t>
      </w:r>
      <w:r w:rsidR="001667F4" w:rsidRPr="002844B2">
        <w:rPr>
          <w:b/>
        </w:rPr>
        <w:t>car</w:t>
      </w:r>
      <w:r w:rsidR="00695FCD" w:rsidRPr="002844B2">
        <w:rPr>
          <w:b/>
        </w:rPr>
        <w:t xml:space="preserve"> (</w:t>
      </w:r>
      <w:r w:rsidR="0030078F" w:rsidRPr="002844B2">
        <w:rPr>
          <w:b/>
        </w:rPr>
        <w:t>RACT</w:t>
      </w:r>
      <w:r w:rsidR="00463907">
        <w:rPr>
          <w:b/>
        </w:rPr>
        <w:t xml:space="preserve"> figures</w:t>
      </w:r>
      <w:r w:rsidR="0030078F" w:rsidRPr="002844B2">
        <w:rPr>
          <w:b/>
        </w:rPr>
        <w:t>:</w:t>
      </w:r>
      <w:r w:rsidR="002844B2">
        <w:rPr>
          <w:b/>
        </w:rPr>
        <w:t xml:space="preserve"> </w:t>
      </w:r>
      <w:r w:rsidR="00695FCD" w:rsidRPr="002844B2">
        <w:rPr>
          <w:b/>
        </w:rPr>
        <w:t xml:space="preserve">petrol $1.40 12/1/2019 </w:t>
      </w:r>
      <w:r w:rsidR="00463907">
        <w:rPr>
          <w:b/>
        </w:rPr>
        <w:t xml:space="preserve">currently </w:t>
      </w:r>
      <w:r w:rsidR="00913AB2" w:rsidRPr="002844B2">
        <w:rPr>
          <w:b/>
        </w:rPr>
        <w:t xml:space="preserve">up </w:t>
      </w:r>
      <w:r w:rsidR="00695FCD" w:rsidRPr="002844B2">
        <w:rPr>
          <w:b/>
        </w:rPr>
        <w:t>to $1.65</w:t>
      </w:r>
      <w:r w:rsidR="00913AB2" w:rsidRPr="002844B2">
        <w:rPr>
          <w:b/>
        </w:rPr>
        <w:t xml:space="preserve"> a litre</w:t>
      </w:r>
      <w:r w:rsidR="00695FCD" w:rsidRPr="002844B2">
        <w:rPr>
          <w:b/>
        </w:rPr>
        <w:t>)</w:t>
      </w:r>
      <w:r w:rsidR="001667F4" w:rsidRPr="002844B2">
        <w:rPr>
          <w:b/>
        </w:rPr>
        <w:t xml:space="preserve">, food </w:t>
      </w:r>
      <w:r w:rsidRPr="002844B2">
        <w:rPr>
          <w:b/>
        </w:rPr>
        <w:t>and so on</w:t>
      </w:r>
      <w:r w:rsidR="00516B25" w:rsidRPr="002844B2">
        <w:rPr>
          <w:b/>
        </w:rPr>
        <w:t>?</w:t>
      </w:r>
      <w:r w:rsidR="00B936EB" w:rsidRPr="002844B2">
        <w:rPr>
          <w:b/>
        </w:rPr>
        <w:t xml:space="preserve"> </w:t>
      </w:r>
      <w:r w:rsidR="00FC233A" w:rsidRPr="002844B2">
        <w:rPr>
          <w:b/>
        </w:rPr>
        <w:t xml:space="preserve"> And,</w:t>
      </w:r>
    </w:p>
    <w:p w:rsidR="006C5370" w:rsidRDefault="00B936EB" w:rsidP="00430165">
      <w:pPr>
        <w:pStyle w:val="NoSpacing"/>
        <w:rPr>
          <w:b/>
        </w:rPr>
      </w:pPr>
      <w:r w:rsidRPr="002844B2">
        <w:rPr>
          <w:b/>
        </w:rPr>
        <w:t xml:space="preserve">How are </w:t>
      </w:r>
      <w:r w:rsidR="002121F5">
        <w:rPr>
          <w:b/>
        </w:rPr>
        <w:t>communities</w:t>
      </w:r>
      <w:r w:rsidRPr="002844B2">
        <w:rPr>
          <w:b/>
        </w:rPr>
        <w:t xml:space="preserve"> </w:t>
      </w:r>
      <w:r w:rsidR="0078426B" w:rsidRPr="002844B2">
        <w:rPr>
          <w:b/>
        </w:rPr>
        <w:t>meant</w:t>
      </w:r>
      <w:r w:rsidRPr="002844B2">
        <w:rPr>
          <w:b/>
        </w:rPr>
        <w:t xml:space="preserve"> to </w:t>
      </w:r>
      <w:r w:rsidR="00A96F65" w:rsidRPr="002844B2">
        <w:rPr>
          <w:b/>
        </w:rPr>
        <w:t>comply with</w:t>
      </w:r>
      <w:r w:rsidRPr="002844B2">
        <w:rPr>
          <w:b/>
        </w:rPr>
        <w:t xml:space="preserve"> </w:t>
      </w:r>
      <w:r w:rsidR="00C816F8">
        <w:rPr>
          <w:b/>
        </w:rPr>
        <w:t xml:space="preserve">increases </w:t>
      </w:r>
      <w:r w:rsidR="005120F0">
        <w:rPr>
          <w:b/>
        </w:rPr>
        <w:t>through</w:t>
      </w:r>
      <w:r w:rsidRPr="002844B2">
        <w:rPr>
          <w:b/>
        </w:rPr>
        <w:t xml:space="preserve"> Strata Titles Act</w:t>
      </w:r>
      <w:r w:rsidR="002121F5">
        <w:rPr>
          <w:b/>
        </w:rPr>
        <w:t>s</w:t>
      </w:r>
      <w:r w:rsidRPr="002844B2">
        <w:rPr>
          <w:b/>
        </w:rPr>
        <w:t xml:space="preserve"> </w:t>
      </w:r>
      <w:r w:rsidR="00632D5C" w:rsidRPr="002844B2">
        <w:rPr>
          <w:b/>
        </w:rPr>
        <w:t>which w</w:t>
      </w:r>
      <w:r w:rsidR="002121F5">
        <w:rPr>
          <w:b/>
        </w:rPr>
        <w:t>ere</w:t>
      </w:r>
      <w:r w:rsidR="00632D5C" w:rsidRPr="002844B2">
        <w:rPr>
          <w:b/>
        </w:rPr>
        <w:t xml:space="preserve"> written </w:t>
      </w:r>
      <w:r w:rsidR="002121F5">
        <w:rPr>
          <w:b/>
        </w:rPr>
        <w:t>years ago</w:t>
      </w:r>
      <w:r w:rsidR="00632D5C" w:rsidRPr="002844B2">
        <w:rPr>
          <w:b/>
        </w:rPr>
        <w:t xml:space="preserve"> when </w:t>
      </w:r>
      <w:r w:rsidR="006C5370" w:rsidRPr="002844B2">
        <w:rPr>
          <w:b/>
        </w:rPr>
        <w:t>monetary policy was</w:t>
      </w:r>
      <w:r w:rsidR="00632D5C" w:rsidRPr="002844B2">
        <w:rPr>
          <w:b/>
        </w:rPr>
        <w:t xml:space="preserve"> totally different</w:t>
      </w:r>
      <w:r w:rsidRPr="002844B2">
        <w:rPr>
          <w:b/>
        </w:rPr>
        <w:t>?</w:t>
      </w:r>
    </w:p>
    <w:p w:rsidR="005F6006" w:rsidRPr="002844B2" w:rsidRDefault="005F6006" w:rsidP="005F6006">
      <w:pPr>
        <w:pStyle w:val="NoSpacing"/>
        <w:rPr>
          <w:b/>
        </w:rPr>
      </w:pPr>
      <w:r>
        <w:rPr>
          <w:b/>
        </w:rPr>
        <w:t>In real terms as a result of th</w:t>
      </w:r>
      <w:r w:rsidR="005120F0">
        <w:rPr>
          <w:b/>
        </w:rPr>
        <w:t>ese decreases</w:t>
      </w:r>
      <w:r w:rsidR="00F420FA">
        <w:rPr>
          <w:b/>
        </w:rPr>
        <w:t>,</w:t>
      </w:r>
      <w:r>
        <w:rPr>
          <w:b/>
        </w:rPr>
        <w:t xml:space="preserve"> </w:t>
      </w:r>
      <w:r w:rsidR="005120F0">
        <w:rPr>
          <w:b/>
        </w:rPr>
        <w:t>pensions are effectively</w:t>
      </w:r>
      <w:r>
        <w:rPr>
          <w:b/>
        </w:rPr>
        <w:t xml:space="preserve"> being reduced because everything else is </w:t>
      </w:r>
      <w:r w:rsidR="00463907">
        <w:rPr>
          <w:b/>
        </w:rPr>
        <w:t>increasing in dollar terms</w:t>
      </w:r>
      <w:r>
        <w:rPr>
          <w:b/>
        </w:rPr>
        <w:t>.</w:t>
      </w:r>
    </w:p>
    <w:p w:rsidR="005F6006" w:rsidRPr="002844B2" w:rsidRDefault="005F6006" w:rsidP="00430165">
      <w:pPr>
        <w:pStyle w:val="NoSpacing"/>
        <w:rPr>
          <w:b/>
        </w:rPr>
      </w:pPr>
    </w:p>
    <w:p w:rsidR="0026765F" w:rsidRDefault="00321523" w:rsidP="00430165">
      <w:pPr>
        <w:pStyle w:val="NoSpacing"/>
        <w:rPr>
          <w:b/>
        </w:rPr>
      </w:pPr>
      <w:r w:rsidRPr="002844B2">
        <w:rPr>
          <w:b/>
        </w:rPr>
        <w:t xml:space="preserve">We have never seen interest rates </w:t>
      </w:r>
      <w:r w:rsidR="00913AB2" w:rsidRPr="002844B2">
        <w:rPr>
          <w:b/>
        </w:rPr>
        <w:t>going</w:t>
      </w:r>
      <w:r w:rsidRPr="002844B2">
        <w:rPr>
          <w:b/>
        </w:rPr>
        <w:t xml:space="preserve"> </w:t>
      </w:r>
      <w:r w:rsidR="006C5370" w:rsidRPr="002844B2">
        <w:rPr>
          <w:b/>
        </w:rPr>
        <w:t>down</w:t>
      </w:r>
      <w:r w:rsidR="00913AB2" w:rsidRPr="002844B2">
        <w:rPr>
          <w:b/>
        </w:rPr>
        <w:t xml:space="preserve"> for</w:t>
      </w:r>
      <w:r w:rsidR="00FB60BE" w:rsidRPr="002844B2">
        <w:rPr>
          <w:b/>
        </w:rPr>
        <w:t xml:space="preserve"> so long</w:t>
      </w:r>
      <w:r w:rsidR="00913AB2" w:rsidRPr="002844B2">
        <w:rPr>
          <w:b/>
        </w:rPr>
        <w:t xml:space="preserve"> and </w:t>
      </w:r>
      <w:r w:rsidR="006C5370" w:rsidRPr="002844B2">
        <w:rPr>
          <w:b/>
        </w:rPr>
        <w:t>the cash rate</w:t>
      </w:r>
      <w:r w:rsidR="00913AB2" w:rsidRPr="002844B2">
        <w:rPr>
          <w:b/>
        </w:rPr>
        <w:t xml:space="preserve"> has never been below 1% previously</w:t>
      </w:r>
      <w:r w:rsidR="00983B4D">
        <w:rPr>
          <w:b/>
        </w:rPr>
        <w:t>, let alone staring at zero percent</w:t>
      </w:r>
      <w:r w:rsidR="002844B2">
        <w:rPr>
          <w:b/>
        </w:rPr>
        <w:t>.</w:t>
      </w:r>
    </w:p>
    <w:p w:rsidR="00F420FA" w:rsidRDefault="00F420FA" w:rsidP="00430165">
      <w:pPr>
        <w:pStyle w:val="NoSpacing"/>
        <w:rPr>
          <w:b/>
        </w:rPr>
      </w:pPr>
      <w:r>
        <w:rPr>
          <w:b/>
        </w:rPr>
        <w:t>And respected Trading Economics says,</w:t>
      </w:r>
    </w:p>
    <w:p w:rsidR="00C816F8" w:rsidRDefault="00C816F8" w:rsidP="00C816F8">
      <w:pPr>
        <w:pStyle w:val="NoSpacing"/>
        <w:rPr>
          <w:rFonts w:cs="Arial"/>
        </w:rPr>
      </w:pPr>
      <w:r w:rsidRPr="006F5B63">
        <w:rPr>
          <w:rFonts w:cs="Arial"/>
          <w:b/>
        </w:rPr>
        <w:t>“…Looking forward, we estimate Interest Rate in Australia to stand at 0.25 in 12 months’ time</w:t>
      </w:r>
      <w:r w:rsidR="00F420FA">
        <w:rPr>
          <w:rFonts w:cs="Arial"/>
          <w:b/>
        </w:rPr>
        <w:t>.”</w:t>
      </w:r>
    </w:p>
    <w:p w:rsidR="009C1C37" w:rsidRPr="002844B2" w:rsidRDefault="009C1C37" w:rsidP="00430165">
      <w:pPr>
        <w:pStyle w:val="NoSpacing"/>
      </w:pPr>
    </w:p>
    <w:p w:rsidR="00CA391C" w:rsidRPr="002844B2" w:rsidRDefault="002D1BAE" w:rsidP="00430165">
      <w:pPr>
        <w:pStyle w:val="NoSpacing"/>
        <w:rPr>
          <w:b/>
        </w:rPr>
      </w:pPr>
      <w:r w:rsidRPr="002844B2">
        <w:rPr>
          <w:b/>
        </w:rPr>
        <w:t>Further, n</w:t>
      </w:r>
      <w:r w:rsidR="009C1C37" w:rsidRPr="002844B2">
        <w:rPr>
          <w:b/>
        </w:rPr>
        <w:t xml:space="preserve">ot only have </w:t>
      </w:r>
      <w:r w:rsidR="00F56A46">
        <w:rPr>
          <w:b/>
        </w:rPr>
        <w:t>Age</w:t>
      </w:r>
      <w:r w:rsidR="00463907">
        <w:rPr>
          <w:b/>
        </w:rPr>
        <w:t xml:space="preserve"> or </w:t>
      </w:r>
      <w:r w:rsidR="00F56A46">
        <w:rPr>
          <w:b/>
        </w:rPr>
        <w:t>DSP recipients</w:t>
      </w:r>
      <w:r w:rsidR="009C1C37" w:rsidRPr="002844B2">
        <w:rPr>
          <w:b/>
        </w:rPr>
        <w:t xml:space="preserve"> suffered reduced increases in pension entitlements,</w:t>
      </w:r>
      <w:r w:rsidR="00C7380F" w:rsidRPr="002844B2">
        <w:rPr>
          <w:b/>
        </w:rPr>
        <w:t xml:space="preserve"> </w:t>
      </w:r>
      <w:r w:rsidR="00CA391C" w:rsidRPr="002844B2">
        <w:rPr>
          <w:b/>
        </w:rPr>
        <w:t xml:space="preserve">those with </w:t>
      </w:r>
      <w:r w:rsidR="00A95629">
        <w:rPr>
          <w:b/>
        </w:rPr>
        <w:t xml:space="preserve">any </w:t>
      </w:r>
      <w:r w:rsidR="00CA391C" w:rsidRPr="002844B2">
        <w:rPr>
          <w:b/>
        </w:rPr>
        <w:t>money in savings accounts have also suffered significant and unstainable lower returns</w:t>
      </w:r>
      <w:r w:rsidR="002121F5">
        <w:rPr>
          <w:b/>
        </w:rPr>
        <w:t xml:space="preserve"> because the government tells the banks they must</w:t>
      </w:r>
      <w:r w:rsidR="00CA391C" w:rsidRPr="002844B2">
        <w:rPr>
          <w:b/>
        </w:rPr>
        <w:t>.</w:t>
      </w:r>
    </w:p>
    <w:p w:rsidR="009D06EA" w:rsidRPr="002844B2" w:rsidRDefault="009D06EA" w:rsidP="00430165">
      <w:pPr>
        <w:pStyle w:val="NoSpacing"/>
      </w:pPr>
    </w:p>
    <w:p w:rsidR="00DF5D6C" w:rsidRPr="002844B2" w:rsidRDefault="00D72047" w:rsidP="00430165">
      <w:pPr>
        <w:pStyle w:val="NoSpacing"/>
        <w:rPr>
          <w:b/>
        </w:rPr>
      </w:pPr>
      <w:r w:rsidRPr="002844B2">
        <w:rPr>
          <w:b/>
        </w:rPr>
        <w:t>P</w:t>
      </w:r>
      <w:r w:rsidR="00DF5D6C" w:rsidRPr="002844B2">
        <w:rPr>
          <w:b/>
        </w:rPr>
        <w:t xml:space="preserve">eople are </w:t>
      </w:r>
      <w:r w:rsidR="00CD24BD" w:rsidRPr="002844B2">
        <w:rPr>
          <w:b/>
        </w:rPr>
        <w:t xml:space="preserve">being </w:t>
      </w:r>
      <w:r w:rsidR="00770E29" w:rsidRPr="002844B2">
        <w:rPr>
          <w:b/>
        </w:rPr>
        <w:t>forced</w:t>
      </w:r>
      <w:r w:rsidR="00DF5D6C" w:rsidRPr="002844B2">
        <w:rPr>
          <w:b/>
        </w:rPr>
        <w:t xml:space="preserve"> to cancel </w:t>
      </w:r>
      <w:r w:rsidR="00856DB0" w:rsidRPr="002844B2">
        <w:rPr>
          <w:b/>
        </w:rPr>
        <w:t>essential</w:t>
      </w:r>
      <w:r w:rsidR="00806693" w:rsidRPr="002844B2">
        <w:rPr>
          <w:b/>
        </w:rPr>
        <w:t>s</w:t>
      </w:r>
      <w:r w:rsidR="00856DB0" w:rsidRPr="002844B2">
        <w:rPr>
          <w:b/>
        </w:rPr>
        <w:t xml:space="preserve"> </w:t>
      </w:r>
      <w:r w:rsidR="00150B41" w:rsidRPr="002844B2">
        <w:rPr>
          <w:b/>
        </w:rPr>
        <w:t xml:space="preserve">for </w:t>
      </w:r>
      <w:r w:rsidR="00DF5D6C" w:rsidRPr="002844B2">
        <w:rPr>
          <w:b/>
        </w:rPr>
        <w:t>wh</w:t>
      </w:r>
      <w:r w:rsidR="00B03FD7" w:rsidRPr="002844B2">
        <w:rPr>
          <w:b/>
        </w:rPr>
        <w:t>ich</w:t>
      </w:r>
      <w:r w:rsidR="00DF5D6C" w:rsidRPr="002844B2">
        <w:rPr>
          <w:b/>
        </w:rPr>
        <w:t xml:space="preserve"> they would </w:t>
      </w:r>
      <w:r w:rsidR="00856DB0" w:rsidRPr="002844B2">
        <w:rPr>
          <w:b/>
        </w:rPr>
        <w:t>normally</w:t>
      </w:r>
      <w:r w:rsidR="00B03FD7" w:rsidRPr="002844B2">
        <w:rPr>
          <w:b/>
        </w:rPr>
        <w:t xml:space="preserve"> </w:t>
      </w:r>
      <w:r w:rsidR="00416E70" w:rsidRPr="002844B2">
        <w:rPr>
          <w:b/>
        </w:rPr>
        <w:t xml:space="preserve">pay </w:t>
      </w:r>
      <w:r w:rsidR="00DF5D6C" w:rsidRPr="002844B2">
        <w:rPr>
          <w:b/>
        </w:rPr>
        <w:t>someone</w:t>
      </w:r>
      <w:r w:rsidR="008C012C" w:rsidRPr="002844B2">
        <w:rPr>
          <w:b/>
        </w:rPr>
        <w:t xml:space="preserve"> else</w:t>
      </w:r>
      <w:r w:rsidR="00150B41" w:rsidRPr="002844B2">
        <w:rPr>
          <w:b/>
        </w:rPr>
        <w:t>.</w:t>
      </w:r>
      <w:r w:rsidR="00856DB0" w:rsidRPr="002844B2">
        <w:rPr>
          <w:b/>
        </w:rPr>
        <w:t xml:space="preserve"> They are being forced to try and do more for themselves</w:t>
      </w:r>
      <w:r w:rsidR="002D76FE" w:rsidRPr="002844B2">
        <w:rPr>
          <w:b/>
        </w:rPr>
        <w:t>,</w:t>
      </w:r>
      <w:r w:rsidR="00856DB0" w:rsidRPr="002844B2">
        <w:rPr>
          <w:b/>
        </w:rPr>
        <w:t xml:space="preserve"> but</w:t>
      </w:r>
      <w:r w:rsidR="002D76FE" w:rsidRPr="002844B2">
        <w:rPr>
          <w:b/>
        </w:rPr>
        <w:t xml:space="preserve"> in doing so </w:t>
      </w:r>
      <w:r w:rsidR="00BD7136" w:rsidRPr="002844B2">
        <w:rPr>
          <w:b/>
        </w:rPr>
        <w:t xml:space="preserve">they </w:t>
      </w:r>
      <w:r w:rsidR="00856DB0" w:rsidRPr="002844B2">
        <w:rPr>
          <w:b/>
        </w:rPr>
        <w:t xml:space="preserve">have to </w:t>
      </w:r>
      <w:r w:rsidR="002D76FE" w:rsidRPr="002844B2">
        <w:rPr>
          <w:b/>
        </w:rPr>
        <w:t xml:space="preserve">give up voluntary service </w:t>
      </w:r>
      <w:r w:rsidR="00690943" w:rsidRPr="002844B2">
        <w:rPr>
          <w:b/>
        </w:rPr>
        <w:t>time</w:t>
      </w:r>
      <w:r w:rsidR="00560045" w:rsidRPr="002844B2">
        <w:rPr>
          <w:b/>
        </w:rPr>
        <w:t xml:space="preserve"> </w:t>
      </w:r>
      <w:r w:rsidR="002D76FE" w:rsidRPr="002844B2">
        <w:rPr>
          <w:b/>
        </w:rPr>
        <w:t xml:space="preserve">and </w:t>
      </w:r>
      <w:r w:rsidR="00BD7136" w:rsidRPr="002844B2">
        <w:rPr>
          <w:b/>
        </w:rPr>
        <w:t>cannot</w:t>
      </w:r>
      <w:r w:rsidR="002D76FE" w:rsidRPr="002844B2">
        <w:rPr>
          <w:b/>
        </w:rPr>
        <w:t xml:space="preserve"> support </w:t>
      </w:r>
      <w:r w:rsidR="00560045" w:rsidRPr="002844B2">
        <w:rPr>
          <w:b/>
        </w:rPr>
        <w:t>organisations</w:t>
      </w:r>
      <w:r w:rsidR="002D76FE" w:rsidRPr="002844B2">
        <w:rPr>
          <w:b/>
        </w:rPr>
        <w:t xml:space="preserve"> that they normally would.</w:t>
      </w:r>
    </w:p>
    <w:p w:rsidR="00B936EB" w:rsidRPr="002844B2" w:rsidRDefault="00B936EB" w:rsidP="00430165">
      <w:pPr>
        <w:pStyle w:val="NoSpacing"/>
      </w:pPr>
    </w:p>
    <w:p w:rsidR="00241D21" w:rsidRPr="002844B2" w:rsidRDefault="009A5A4B" w:rsidP="00430165">
      <w:pPr>
        <w:pStyle w:val="NoSpacing"/>
        <w:rPr>
          <w:b/>
          <w:color w:val="000000" w:themeColor="text1"/>
        </w:rPr>
      </w:pPr>
      <w:r w:rsidRPr="002844B2">
        <w:rPr>
          <w:b/>
          <w:color w:val="000000" w:themeColor="text1"/>
        </w:rPr>
        <w:t xml:space="preserve">The Governor of the Reserve Bank </w:t>
      </w:r>
      <w:r w:rsidR="00241D21" w:rsidRPr="002844B2">
        <w:rPr>
          <w:b/>
          <w:color w:val="000000" w:themeColor="text1"/>
        </w:rPr>
        <w:t xml:space="preserve">has indicated there is room to even lower the cash rate further </w:t>
      </w:r>
      <w:r w:rsidR="00001629">
        <w:rPr>
          <w:b/>
          <w:color w:val="000000" w:themeColor="text1"/>
        </w:rPr>
        <w:t>then they will</w:t>
      </w:r>
      <w:r w:rsidR="00241D21" w:rsidRPr="002844B2">
        <w:rPr>
          <w:b/>
          <w:color w:val="000000" w:themeColor="text1"/>
        </w:rPr>
        <w:t xml:space="preserve"> monitor what happens.</w:t>
      </w:r>
      <w:r w:rsidR="002121F5">
        <w:rPr>
          <w:b/>
          <w:color w:val="000000" w:themeColor="text1"/>
        </w:rPr>
        <w:t xml:space="preserve"> It is</w:t>
      </w:r>
      <w:r w:rsidR="00001629">
        <w:rPr>
          <w:b/>
          <w:color w:val="000000" w:themeColor="text1"/>
        </w:rPr>
        <w:t xml:space="preserve"> </w:t>
      </w:r>
      <w:r w:rsidR="002121F5">
        <w:rPr>
          <w:b/>
          <w:color w:val="000000" w:themeColor="text1"/>
        </w:rPr>
        <w:t>p</w:t>
      </w:r>
      <w:r w:rsidR="00001629">
        <w:rPr>
          <w:b/>
          <w:color w:val="000000" w:themeColor="text1"/>
        </w:rPr>
        <w:t>olicy on the run</w:t>
      </w:r>
      <w:r w:rsidR="002121F5">
        <w:rPr>
          <w:b/>
          <w:color w:val="000000" w:themeColor="text1"/>
        </w:rPr>
        <w:t xml:space="preserve"> and it is not working</w:t>
      </w:r>
      <w:r w:rsidR="00001629">
        <w:rPr>
          <w:b/>
          <w:color w:val="000000" w:themeColor="text1"/>
        </w:rPr>
        <w:t>.</w:t>
      </w:r>
    </w:p>
    <w:p w:rsidR="00B936EB" w:rsidRDefault="007E77C0" w:rsidP="00430165">
      <w:pPr>
        <w:pStyle w:val="NoSpacing"/>
        <w:rPr>
          <w:b/>
          <w:color w:val="000000" w:themeColor="text1"/>
        </w:rPr>
      </w:pPr>
      <w:r w:rsidRPr="002844B2">
        <w:rPr>
          <w:b/>
          <w:color w:val="000000" w:themeColor="text1"/>
        </w:rPr>
        <w:t xml:space="preserve">The </w:t>
      </w:r>
      <w:r w:rsidR="00163A68" w:rsidRPr="002844B2">
        <w:rPr>
          <w:b/>
          <w:color w:val="000000" w:themeColor="text1"/>
        </w:rPr>
        <w:t xml:space="preserve">RBA cash </w:t>
      </w:r>
      <w:r w:rsidRPr="002844B2">
        <w:rPr>
          <w:b/>
          <w:color w:val="000000" w:themeColor="text1"/>
        </w:rPr>
        <w:t>rate</w:t>
      </w:r>
      <w:r w:rsidR="00A17A20" w:rsidRPr="002844B2">
        <w:rPr>
          <w:b/>
          <w:color w:val="000000" w:themeColor="text1"/>
        </w:rPr>
        <w:t xml:space="preserve"> is predicted to </w:t>
      </w:r>
      <w:r w:rsidR="00CB32FB" w:rsidRPr="002844B2">
        <w:rPr>
          <w:b/>
          <w:color w:val="000000" w:themeColor="text1"/>
        </w:rPr>
        <w:t>drop</w:t>
      </w:r>
      <w:r w:rsidR="00A17A20" w:rsidRPr="002844B2">
        <w:rPr>
          <w:b/>
          <w:color w:val="000000" w:themeColor="text1"/>
        </w:rPr>
        <w:t xml:space="preserve"> to 0.25 next year</w:t>
      </w:r>
      <w:r w:rsidR="001C0436">
        <w:rPr>
          <w:b/>
          <w:color w:val="000000" w:themeColor="text1"/>
        </w:rPr>
        <w:t xml:space="preserve"> (20</w:t>
      </w:r>
      <w:bookmarkStart w:id="0" w:name="_GoBack"/>
      <w:bookmarkEnd w:id="0"/>
      <w:r w:rsidR="001C0436">
        <w:rPr>
          <w:b/>
          <w:color w:val="000000" w:themeColor="text1"/>
        </w:rPr>
        <w:t>20)</w:t>
      </w:r>
      <w:r w:rsidRPr="002844B2">
        <w:rPr>
          <w:b/>
          <w:color w:val="000000" w:themeColor="text1"/>
        </w:rPr>
        <w:t xml:space="preserve"> so the outlook is </w:t>
      </w:r>
      <w:r w:rsidR="00CB32FB" w:rsidRPr="002844B2">
        <w:rPr>
          <w:b/>
          <w:color w:val="000000" w:themeColor="text1"/>
        </w:rPr>
        <w:t xml:space="preserve">horribly </w:t>
      </w:r>
      <w:r w:rsidRPr="002844B2">
        <w:rPr>
          <w:b/>
          <w:color w:val="000000" w:themeColor="text1"/>
        </w:rPr>
        <w:t xml:space="preserve">bleak for </w:t>
      </w:r>
      <w:r w:rsidR="00E664E9" w:rsidRPr="002844B2">
        <w:rPr>
          <w:b/>
          <w:color w:val="000000" w:themeColor="text1"/>
        </w:rPr>
        <w:t xml:space="preserve">most </w:t>
      </w:r>
      <w:r w:rsidRPr="002844B2">
        <w:rPr>
          <w:b/>
          <w:color w:val="000000" w:themeColor="text1"/>
        </w:rPr>
        <w:t xml:space="preserve">people </w:t>
      </w:r>
      <w:r w:rsidR="002121F5">
        <w:rPr>
          <w:b/>
          <w:color w:val="000000" w:themeColor="text1"/>
        </w:rPr>
        <w:t>in this situation</w:t>
      </w:r>
      <w:r w:rsidRPr="002844B2">
        <w:rPr>
          <w:b/>
          <w:color w:val="000000" w:themeColor="text1"/>
        </w:rPr>
        <w:t>.</w:t>
      </w:r>
      <w:r w:rsidR="002121F5">
        <w:rPr>
          <w:b/>
          <w:color w:val="000000" w:themeColor="text1"/>
        </w:rPr>
        <w:t xml:space="preserve"> What is wors</w:t>
      </w:r>
      <w:r w:rsidR="005120F0">
        <w:rPr>
          <w:b/>
          <w:color w:val="000000" w:themeColor="text1"/>
        </w:rPr>
        <w:t>e</w:t>
      </w:r>
      <w:r w:rsidR="002121F5">
        <w:rPr>
          <w:b/>
          <w:color w:val="000000" w:themeColor="text1"/>
        </w:rPr>
        <w:t xml:space="preserve"> </w:t>
      </w:r>
      <w:r w:rsidR="005120F0">
        <w:rPr>
          <w:b/>
          <w:color w:val="000000" w:themeColor="text1"/>
        </w:rPr>
        <w:t>older Australians on pensions</w:t>
      </w:r>
      <w:r w:rsidR="002121F5">
        <w:rPr>
          <w:b/>
          <w:color w:val="000000" w:themeColor="text1"/>
        </w:rPr>
        <w:t xml:space="preserve"> cannot escape it.</w:t>
      </w:r>
    </w:p>
    <w:p w:rsidR="005120F0" w:rsidRDefault="005120F0" w:rsidP="00430165">
      <w:pPr>
        <w:pStyle w:val="NoSpacing"/>
        <w:rPr>
          <w:b/>
          <w:color w:val="000000" w:themeColor="text1"/>
        </w:rPr>
      </w:pPr>
    </w:p>
    <w:p w:rsidR="005120F0" w:rsidRPr="002844B2" w:rsidRDefault="00F420FA" w:rsidP="00430165">
      <w:pPr>
        <w:pStyle w:val="NoSpacing"/>
        <w:rPr>
          <w:b/>
          <w:color w:val="000000" w:themeColor="text1"/>
        </w:rPr>
      </w:pPr>
      <w:r>
        <w:rPr>
          <w:b/>
          <w:color w:val="000000" w:themeColor="text1"/>
        </w:rPr>
        <w:t xml:space="preserve">This is not a fair go. </w:t>
      </w:r>
      <w:r w:rsidR="005120F0">
        <w:rPr>
          <w:b/>
          <w:color w:val="000000" w:themeColor="text1"/>
        </w:rPr>
        <w:t>There needs to be a considerable rise in our age and disability pensions</w:t>
      </w:r>
      <w:r w:rsidR="005659B4">
        <w:rPr>
          <w:b/>
          <w:color w:val="000000" w:themeColor="text1"/>
        </w:rPr>
        <w:t xml:space="preserve"> and it needs to happen </w:t>
      </w:r>
      <w:r w:rsidR="00197AD6">
        <w:rPr>
          <w:b/>
          <w:color w:val="000000" w:themeColor="text1"/>
        </w:rPr>
        <w:t>immediately</w:t>
      </w:r>
      <w:r w:rsidR="005659B4">
        <w:rPr>
          <w:b/>
          <w:color w:val="000000" w:themeColor="text1"/>
        </w:rPr>
        <w:t>.</w:t>
      </w:r>
    </w:p>
    <w:p w:rsidR="00D72047" w:rsidRDefault="00D72047" w:rsidP="00430165">
      <w:pPr>
        <w:pStyle w:val="NoSpacing"/>
      </w:pPr>
    </w:p>
    <w:sectPr w:rsidR="00D72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7AE"/>
    <w:rsid w:val="00001629"/>
    <w:rsid w:val="00044031"/>
    <w:rsid w:val="000473A8"/>
    <w:rsid w:val="0005480A"/>
    <w:rsid w:val="00061D68"/>
    <w:rsid w:val="0006308D"/>
    <w:rsid w:val="000720BA"/>
    <w:rsid w:val="000C6281"/>
    <w:rsid w:val="000D22FC"/>
    <w:rsid w:val="000D4521"/>
    <w:rsid w:val="000E40A2"/>
    <w:rsid w:val="0013528E"/>
    <w:rsid w:val="00143435"/>
    <w:rsid w:val="00150B41"/>
    <w:rsid w:val="00163A68"/>
    <w:rsid w:val="00164E05"/>
    <w:rsid w:val="001667F4"/>
    <w:rsid w:val="00167D9E"/>
    <w:rsid w:val="0019360A"/>
    <w:rsid w:val="00197AD6"/>
    <w:rsid w:val="001C0436"/>
    <w:rsid w:val="001C70A4"/>
    <w:rsid w:val="001D29E1"/>
    <w:rsid w:val="001D2B59"/>
    <w:rsid w:val="001D32A3"/>
    <w:rsid w:val="001D3844"/>
    <w:rsid w:val="001D71FD"/>
    <w:rsid w:val="001E08E7"/>
    <w:rsid w:val="001E59AC"/>
    <w:rsid w:val="001F2DC9"/>
    <w:rsid w:val="001F3AD3"/>
    <w:rsid w:val="001F70C4"/>
    <w:rsid w:val="00211E6E"/>
    <w:rsid w:val="0021218C"/>
    <w:rsid w:val="002121F5"/>
    <w:rsid w:val="002144C6"/>
    <w:rsid w:val="00217156"/>
    <w:rsid w:val="0023578A"/>
    <w:rsid w:val="00236A7F"/>
    <w:rsid w:val="00241D21"/>
    <w:rsid w:val="0026765F"/>
    <w:rsid w:val="002844B2"/>
    <w:rsid w:val="002917CE"/>
    <w:rsid w:val="002934D6"/>
    <w:rsid w:val="002C265F"/>
    <w:rsid w:val="002D1BAE"/>
    <w:rsid w:val="002D76FE"/>
    <w:rsid w:val="002E09F5"/>
    <w:rsid w:val="002E7577"/>
    <w:rsid w:val="0030078F"/>
    <w:rsid w:val="00321523"/>
    <w:rsid w:val="00324EE5"/>
    <w:rsid w:val="00335CBE"/>
    <w:rsid w:val="00342302"/>
    <w:rsid w:val="00346626"/>
    <w:rsid w:val="003669D7"/>
    <w:rsid w:val="00380A45"/>
    <w:rsid w:val="0038637B"/>
    <w:rsid w:val="003A3959"/>
    <w:rsid w:val="003A7C26"/>
    <w:rsid w:val="003D016F"/>
    <w:rsid w:val="003E5996"/>
    <w:rsid w:val="003F1CF7"/>
    <w:rsid w:val="004056B2"/>
    <w:rsid w:val="00406F84"/>
    <w:rsid w:val="00416E70"/>
    <w:rsid w:val="00422D78"/>
    <w:rsid w:val="00425F11"/>
    <w:rsid w:val="00430165"/>
    <w:rsid w:val="004444AA"/>
    <w:rsid w:val="00463907"/>
    <w:rsid w:val="00477076"/>
    <w:rsid w:val="004771BF"/>
    <w:rsid w:val="0048516C"/>
    <w:rsid w:val="004C2D17"/>
    <w:rsid w:val="004C6607"/>
    <w:rsid w:val="004E6600"/>
    <w:rsid w:val="004F6DA7"/>
    <w:rsid w:val="005120F0"/>
    <w:rsid w:val="00516B25"/>
    <w:rsid w:val="00531F44"/>
    <w:rsid w:val="00560045"/>
    <w:rsid w:val="005659B4"/>
    <w:rsid w:val="005A6F42"/>
    <w:rsid w:val="005A7990"/>
    <w:rsid w:val="005C444D"/>
    <w:rsid w:val="005C450B"/>
    <w:rsid w:val="005D633A"/>
    <w:rsid w:val="005E12C2"/>
    <w:rsid w:val="005E2C22"/>
    <w:rsid w:val="005F6006"/>
    <w:rsid w:val="005F715E"/>
    <w:rsid w:val="00604CB8"/>
    <w:rsid w:val="00615575"/>
    <w:rsid w:val="00626F2A"/>
    <w:rsid w:val="00632D5C"/>
    <w:rsid w:val="00640834"/>
    <w:rsid w:val="00645347"/>
    <w:rsid w:val="0065288D"/>
    <w:rsid w:val="00664085"/>
    <w:rsid w:val="00690943"/>
    <w:rsid w:val="00695FCD"/>
    <w:rsid w:val="006C5370"/>
    <w:rsid w:val="006E285D"/>
    <w:rsid w:val="006F5B63"/>
    <w:rsid w:val="007151D9"/>
    <w:rsid w:val="007320A1"/>
    <w:rsid w:val="007403AA"/>
    <w:rsid w:val="00766118"/>
    <w:rsid w:val="00770E29"/>
    <w:rsid w:val="0078426B"/>
    <w:rsid w:val="00785249"/>
    <w:rsid w:val="00794A30"/>
    <w:rsid w:val="007B5D77"/>
    <w:rsid w:val="007D4E05"/>
    <w:rsid w:val="007E1E7D"/>
    <w:rsid w:val="007E77C0"/>
    <w:rsid w:val="00801CB0"/>
    <w:rsid w:val="00806693"/>
    <w:rsid w:val="008171A1"/>
    <w:rsid w:val="0082730A"/>
    <w:rsid w:val="008335C0"/>
    <w:rsid w:val="00853A35"/>
    <w:rsid w:val="00855F71"/>
    <w:rsid w:val="00856DB0"/>
    <w:rsid w:val="00866B1C"/>
    <w:rsid w:val="008701E5"/>
    <w:rsid w:val="00871B27"/>
    <w:rsid w:val="00877F92"/>
    <w:rsid w:val="0088117B"/>
    <w:rsid w:val="00886CBE"/>
    <w:rsid w:val="00890659"/>
    <w:rsid w:val="008C012C"/>
    <w:rsid w:val="008D2A76"/>
    <w:rsid w:val="008D74F3"/>
    <w:rsid w:val="008E63DE"/>
    <w:rsid w:val="008E64E3"/>
    <w:rsid w:val="008F0DA1"/>
    <w:rsid w:val="00900E69"/>
    <w:rsid w:val="00901674"/>
    <w:rsid w:val="0091295D"/>
    <w:rsid w:val="00913AB2"/>
    <w:rsid w:val="00916E94"/>
    <w:rsid w:val="009368A4"/>
    <w:rsid w:val="009467AD"/>
    <w:rsid w:val="0096796E"/>
    <w:rsid w:val="0097454F"/>
    <w:rsid w:val="009820C9"/>
    <w:rsid w:val="00983B4D"/>
    <w:rsid w:val="00997E81"/>
    <w:rsid w:val="009A5A4B"/>
    <w:rsid w:val="009C1C37"/>
    <w:rsid w:val="009D06EA"/>
    <w:rsid w:val="009D1879"/>
    <w:rsid w:val="009E5BC9"/>
    <w:rsid w:val="009F6470"/>
    <w:rsid w:val="00A17A20"/>
    <w:rsid w:val="00A4094B"/>
    <w:rsid w:val="00A50327"/>
    <w:rsid w:val="00A6214A"/>
    <w:rsid w:val="00A64D76"/>
    <w:rsid w:val="00A83AA8"/>
    <w:rsid w:val="00A84D39"/>
    <w:rsid w:val="00A93B0B"/>
    <w:rsid w:val="00A95629"/>
    <w:rsid w:val="00A96F65"/>
    <w:rsid w:val="00AD763F"/>
    <w:rsid w:val="00AE1136"/>
    <w:rsid w:val="00AE3863"/>
    <w:rsid w:val="00AE63A3"/>
    <w:rsid w:val="00B03FD7"/>
    <w:rsid w:val="00B0731B"/>
    <w:rsid w:val="00B20C2D"/>
    <w:rsid w:val="00B73779"/>
    <w:rsid w:val="00B77C42"/>
    <w:rsid w:val="00B84B4C"/>
    <w:rsid w:val="00B90F01"/>
    <w:rsid w:val="00B936EB"/>
    <w:rsid w:val="00BA6A81"/>
    <w:rsid w:val="00BB0F29"/>
    <w:rsid w:val="00BC25F9"/>
    <w:rsid w:val="00BD7136"/>
    <w:rsid w:val="00BE0EB5"/>
    <w:rsid w:val="00BE30C8"/>
    <w:rsid w:val="00BE3731"/>
    <w:rsid w:val="00C032FB"/>
    <w:rsid w:val="00C27526"/>
    <w:rsid w:val="00C45C78"/>
    <w:rsid w:val="00C618CF"/>
    <w:rsid w:val="00C70067"/>
    <w:rsid w:val="00C7380F"/>
    <w:rsid w:val="00C76851"/>
    <w:rsid w:val="00C816F8"/>
    <w:rsid w:val="00C9391D"/>
    <w:rsid w:val="00CA0C4E"/>
    <w:rsid w:val="00CA391C"/>
    <w:rsid w:val="00CA7681"/>
    <w:rsid w:val="00CB32FB"/>
    <w:rsid w:val="00CD24BD"/>
    <w:rsid w:val="00D028D3"/>
    <w:rsid w:val="00D4204F"/>
    <w:rsid w:val="00D63389"/>
    <w:rsid w:val="00D72047"/>
    <w:rsid w:val="00D80B21"/>
    <w:rsid w:val="00D81F66"/>
    <w:rsid w:val="00D85C6F"/>
    <w:rsid w:val="00D87B8C"/>
    <w:rsid w:val="00D91720"/>
    <w:rsid w:val="00DA7216"/>
    <w:rsid w:val="00DC1C07"/>
    <w:rsid w:val="00DD08D6"/>
    <w:rsid w:val="00DE2F69"/>
    <w:rsid w:val="00DE5317"/>
    <w:rsid w:val="00DF5D6C"/>
    <w:rsid w:val="00E1268D"/>
    <w:rsid w:val="00E30EA5"/>
    <w:rsid w:val="00E3656D"/>
    <w:rsid w:val="00E61367"/>
    <w:rsid w:val="00E664E9"/>
    <w:rsid w:val="00E72654"/>
    <w:rsid w:val="00E85AC3"/>
    <w:rsid w:val="00EB27AE"/>
    <w:rsid w:val="00EC4E6A"/>
    <w:rsid w:val="00EE115F"/>
    <w:rsid w:val="00F420FA"/>
    <w:rsid w:val="00F56A46"/>
    <w:rsid w:val="00F72F9D"/>
    <w:rsid w:val="00F946DA"/>
    <w:rsid w:val="00F947E7"/>
    <w:rsid w:val="00FA5B65"/>
    <w:rsid w:val="00FB60BE"/>
    <w:rsid w:val="00FC233A"/>
    <w:rsid w:val="00FE15F3"/>
    <w:rsid w:val="00FE3F32"/>
    <w:rsid w:val="00F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6A7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0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67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6A7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0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67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82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radingeconomics.com/australia/interest-rate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58EB9BF65DAD8C42B8B4A94A1D11A674" ma:contentTypeVersion="32371" ma:contentTypeDescription=" " ma:contentTypeScope="" ma:versionID="70c56e58a7efa92f8b1a56e2e4587d53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e544e5cc-ab70-42e1-849e-1a0f8bb1f4ef" xmlns:ns5="http://schemas.microsoft.com/sharepoint/v4" targetNamespace="http://schemas.microsoft.com/office/2006/metadata/properties" ma:root="true" ma:fieldsID="917efd5f203f4d53a891ba4a2dd250dc" ns1:_="" ns2:_="" ns3:_="" ns5:_="">
    <xsd:import namespace="http://schemas.microsoft.com/sharepoint/v3"/>
    <xsd:import namespace="0f563589-9cf9-4143-b1eb-fb0534803d38"/>
    <xsd:import namespace="e544e5cc-ab70-42e1-849e-1a0f8bb1f4e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RoutingTargetPath"/>
                <xsd:element ref="ns1:RoutingTargetFold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RoutingTargetPath" ma:index="18" ma:displayName="Target Path" ma:description="" ma:internalName="RoutingTargetPath">
      <xsd:simpleType>
        <xsd:restriction base="dms:Text">
          <xsd:maxLength value="255"/>
        </xsd:restriction>
      </xsd:simpleType>
    </xsd:element>
    <xsd:element name="RoutingTargetFolder" ma:index="19" ma:displayName="Target Folder" ma:internalName="RoutingTarget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7;#TSY RA-8730 - Retain as national archives|77f958b9-774b-411f-8853-551bb899336c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b330c83-4366-417f-afba-a14519698ff5" ContentTypeId="0x010100E726210826AA43828690450C811EB923009CA11FFD1E014DF4B1FA162D0F61129800536EFC5E36A043E99FB960C1AA37427A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7</Value>
    </TaxCatchAll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RA-8730 - Retain as national archives</TermName>
          <TermId xmlns="http://schemas.microsoft.com/office/infopath/2007/PartnerControls">77f958b9-774b-411f-8853-551bb899336c</TermId>
        </TermInfo>
      </Terms>
    </lb508a4dc5e84436a0fe496b536466aa>
    <_dlc_DocId xmlns="0f563589-9cf9-4143-b1eb-fb0534803d38">2019FG-108-8317</_dlc_DocId>
    <_dlc_DocIdUrl xmlns="0f563589-9cf9-4143-b1eb-fb0534803d38">
      <Url>http://tweb/sites/fg/_layouts/DocIdRedir.aspx?ID=2019FG-108-8317</Url>
      <Description>2019FG-108-8317</Description>
    </_dlc_DocIdUrl>
    <RoutingTargetPath xmlns="http://schemas.microsoft.com/sharepoint/v3">na</RoutingTargetPath>
    <RoutingTargetFolder xmlns="http://schemas.microsoft.com/sharepoint/v3">na</RoutingTargetFolder>
  </documentManagement>
</p:properties>
</file>

<file path=customXml/itemProps1.xml><?xml version="1.0" encoding="utf-8"?>
<ds:datastoreItem xmlns:ds="http://schemas.openxmlformats.org/officeDocument/2006/customXml" ds:itemID="{514D4DF0-136A-4938-99E0-7F58F92C7FC5}"/>
</file>

<file path=customXml/itemProps2.xml><?xml version="1.0" encoding="utf-8"?>
<ds:datastoreItem xmlns:ds="http://schemas.openxmlformats.org/officeDocument/2006/customXml" ds:itemID="{3EF32CD6-4784-4391-9873-17829E119C29}"/>
</file>

<file path=customXml/itemProps3.xml><?xml version="1.0" encoding="utf-8"?>
<ds:datastoreItem xmlns:ds="http://schemas.openxmlformats.org/officeDocument/2006/customXml" ds:itemID="{9F9D1500-E52C-42F5-B04F-E07DFF381DA4}"/>
</file>

<file path=customXml/itemProps4.xml><?xml version="1.0" encoding="utf-8"?>
<ds:datastoreItem xmlns:ds="http://schemas.openxmlformats.org/officeDocument/2006/customXml" ds:itemID="{EA407F17-DCF8-4835-8E82-4F6F6B667239}"/>
</file>

<file path=customXml/itemProps5.xml><?xml version="1.0" encoding="utf-8"?>
<ds:datastoreItem xmlns:ds="http://schemas.openxmlformats.org/officeDocument/2006/customXml" ds:itemID="{A818B57A-849C-4614-A175-5F76626D7A3B}"/>
</file>

<file path=customXml/itemProps6.xml><?xml version="1.0" encoding="utf-8"?>
<ds:datastoreItem xmlns:ds="http://schemas.openxmlformats.org/officeDocument/2006/customXml" ds:itemID="{FB58A628-8771-4789-8BF1-4B4360B91C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Clive</dc:creator>
  <cp:lastModifiedBy>Clive</cp:lastModifiedBy>
  <cp:revision>13</cp:revision>
  <cp:lastPrinted>2019-12-01T23:45:00Z</cp:lastPrinted>
  <dcterms:created xsi:type="dcterms:W3CDTF">2019-12-15T07:59:00Z</dcterms:created>
  <dcterms:modified xsi:type="dcterms:W3CDTF">2019-12-16T23:21:00Z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0x010100348D01E61E107C4DA4B97E380EA20D470058EB9BF65DAD8C42B8B4A94A1D11A674</vt:lpwstr>
  </property>
  <property fmtid="{D5CDD505-2E9C-101B-9397-08002B2CF9AE}" pid="3" name="_dlc_DocIdItemGuid">
    <vt:lpwstr>b77a16e9-b73d-4efb-a0cc-52c9773d0d79</vt:lpwstr>
  </property>
  <property fmtid="{D5CDD505-2E9C-101B-9397-08002B2CF9AE}" pid="4" name="TSYRecordClass">
    <vt:lpwstr>7;#TSY RA-8730 - Retain as national archives|77f958b9-774b-411f-8853-551bb899336c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{a3a280d1-e8f1-4ce7-94f0-aaa2322da0dd}</vt:lpwstr>
  </property>
  <property fmtid="{D5CDD505-2E9C-101B-9397-08002B2CF9AE}" pid="7" name="RecordPoint_ActiveItemListId">
    <vt:lpwstr>{11a07c86-5882-407a-83c1-3607840816f8}</vt:lpwstr>
  </property>
  <property fmtid="{D5CDD505-2E9C-101B-9397-08002B2CF9AE}" pid="8" name="RecordPoint_ActiveItemUniqueId">
    <vt:lpwstr>{b77a16e9-b73d-4efb-a0cc-52c9773d0d79}</vt:lpwstr>
  </property>
  <property fmtid="{D5CDD505-2E9C-101B-9397-08002B2CF9AE}" pid="9" name="RecordPoint_ActiveItemWebId">
    <vt:lpwstr>{2af1fd9f-9360-4de3-abf2-ccd65f89a90c}</vt:lpwstr>
  </property>
  <property fmtid="{D5CDD505-2E9C-101B-9397-08002B2CF9AE}" pid="10" name="RecordPoint_RecordNumberSubmitted">
    <vt:lpwstr>R0002182702</vt:lpwstr>
  </property>
  <property fmtid="{D5CDD505-2E9C-101B-9397-08002B2CF9AE}" pid="11" name="RecordPoint_SubmissionCompleted">
    <vt:lpwstr>2019-12-28T19:21:58.9060334+11:00</vt:lpwstr>
  </property>
  <property fmtid="{D5CDD505-2E9C-101B-9397-08002B2CF9AE}" pid="12" name="KWizComPasteProgress">
    <vt:lpwstr/>
  </property>
  <property fmtid="{D5CDD505-2E9C-101B-9397-08002B2CF9AE}" pid="13" name="KWizComPasteSourceItemData">
    <vt:lpwstr>http://tweb/sites/fg/bpd|11a07c86-5882-407a-83c1-3607840816f8|8317|DELETED</vt:lpwstr>
  </property>
  <property fmtid="{D5CDD505-2E9C-101B-9397-08002B2CF9AE}" pid="15" name="_dlc_DocIdPersistID ">
    <vt:lpwstr>0</vt:lpwstr>
  </property>
  <property fmtid="{D5CDD505-2E9C-101B-9397-08002B2CF9AE}" pid="16" name="_dlc_DocIdPersistID">
    <vt:lpwstr>0</vt:lpwstr>
  </property>
  <property fmtid="{D5CDD505-2E9C-101B-9397-08002B2CF9AE}" pid="17" name="RecordPoint_ActiveItemMoved">
    <vt:lpwstr>F9283AD33B0A34AE55BA94CEEC048545</vt:lpwstr>
  </property>
</Properties>
</file>