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D0127" w14:textId="249A00C7" w:rsidR="003A6BDA" w:rsidRPr="00AF2E47" w:rsidRDefault="00AF2E47" w:rsidP="003A6BDA">
      <w:pPr>
        <w:rPr>
          <w:sz w:val="22"/>
          <w:szCs w:val="22"/>
        </w:rPr>
      </w:pPr>
      <w:r w:rsidRPr="00AF2E47">
        <w:rPr>
          <w:sz w:val="22"/>
          <w:szCs w:val="22"/>
        </w:rPr>
        <w:t>August 25</w:t>
      </w:r>
      <w:r w:rsidRPr="00AF2E47">
        <w:rPr>
          <w:sz w:val="22"/>
          <w:szCs w:val="22"/>
          <w:vertAlign w:val="superscript"/>
        </w:rPr>
        <w:t>th</w:t>
      </w:r>
      <w:r w:rsidR="003A6BDA" w:rsidRPr="00AF2E47">
        <w:rPr>
          <w:sz w:val="22"/>
          <w:szCs w:val="22"/>
        </w:rPr>
        <w:t>, 20</w:t>
      </w:r>
      <w:r w:rsidRPr="00AF2E47">
        <w:rPr>
          <w:sz w:val="22"/>
          <w:szCs w:val="22"/>
        </w:rPr>
        <w:t>20</w:t>
      </w:r>
    </w:p>
    <w:p w14:paraId="1051F95B" w14:textId="77777777" w:rsidR="003A6BDA" w:rsidRPr="00AF2E47" w:rsidRDefault="003A6BDA" w:rsidP="003A6BDA">
      <w:pPr>
        <w:rPr>
          <w:sz w:val="22"/>
          <w:szCs w:val="22"/>
        </w:rPr>
      </w:pPr>
    </w:p>
    <w:p w14:paraId="33D7D6C6" w14:textId="77777777" w:rsidR="003A6BDA" w:rsidRPr="00AF2E47" w:rsidRDefault="003A6BDA" w:rsidP="003A6BDA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Hon. Josh Frydenberg</w:t>
      </w:r>
    </w:p>
    <w:p w14:paraId="7A57450A" w14:textId="77777777" w:rsidR="003A6BDA" w:rsidRPr="00AF2E47" w:rsidRDefault="003A6BDA" w:rsidP="003A6BDA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Treasurer</w:t>
      </w:r>
    </w:p>
    <w:p w14:paraId="01008C0B" w14:textId="77777777" w:rsidR="003A6BDA" w:rsidRPr="00AF2E47" w:rsidRDefault="003A6BDA" w:rsidP="003A6BDA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Member for Kooyong</w:t>
      </w:r>
    </w:p>
    <w:p w14:paraId="0D093BC5" w14:textId="77777777" w:rsidR="003A6BDA" w:rsidRPr="00AF2E47" w:rsidRDefault="003A6BDA" w:rsidP="003A6BDA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PO Box 6022</w:t>
      </w:r>
    </w:p>
    <w:p w14:paraId="3646A9C5" w14:textId="77777777" w:rsidR="003A6BDA" w:rsidRPr="00AF2E47" w:rsidRDefault="003A6BDA" w:rsidP="003A6BDA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House of Representatives, Parliament House</w:t>
      </w:r>
    </w:p>
    <w:p w14:paraId="4FEBA832" w14:textId="77777777" w:rsidR="003A6BDA" w:rsidRPr="00AF2E47" w:rsidRDefault="003A6BDA" w:rsidP="003A6BDA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CANBERRA ACT 2600</w:t>
      </w:r>
    </w:p>
    <w:p w14:paraId="1EA05C2F" w14:textId="77777777" w:rsidR="003A6BDA" w:rsidRPr="00AF2E47" w:rsidRDefault="003A6BDA" w:rsidP="003A6BDA">
      <w:pPr>
        <w:jc w:val="center"/>
        <w:rPr>
          <w:b/>
          <w:sz w:val="22"/>
          <w:szCs w:val="22"/>
        </w:rPr>
      </w:pPr>
    </w:p>
    <w:p w14:paraId="08FD3EA2" w14:textId="015ED1F3" w:rsidR="003A6BDA" w:rsidRPr="00AF2E47" w:rsidRDefault="003A6BDA" w:rsidP="003A6BDA">
      <w:pPr>
        <w:jc w:val="center"/>
        <w:rPr>
          <w:b/>
          <w:sz w:val="22"/>
          <w:szCs w:val="22"/>
        </w:rPr>
      </w:pPr>
      <w:r w:rsidRPr="00AF2E47">
        <w:rPr>
          <w:b/>
          <w:sz w:val="22"/>
          <w:szCs w:val="22"/>
        </w:rPr>
        <w:t xml:space="preserve">Re: </w:t>
      </w:r>
      <w:r w:rsidR="00AF2E47" w:rsidRPr="00AF2E47">
        <w:rPr>
          <w:b/>
          <w:sz w:val="22"/>
          <w:szCs w:val="22"/>
        </w:rPr>
        <w:t>REVISED 2020 BUDGET SUBMISSION</w:t>
      </w:r>
    </w:p>
    <w:p w14:paraId="7658923B" w14:textId="77777777" w:rsidR="003A6BDA" w:rsidRPr="00AF2E47" w:rsidRDefault="003A6BDA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3EEEE947" w14:textId="77777777" w:rsidR="003A6BDA" w:rsidRPr="00AF2E47" w:rsidRDefault="003A6BDA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Dear Treasurer, </w:t>
      </w:r>
    </w:p>
    <w:p w14:paraId="6E782EC5" w14:textId="77777777" w:rsidR="003A6BDA" w:rsidRPr="00AF2E47" w:rsidRDefault="003A6BDA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13A71D93" w14:textId="3DD4A547" w:rsidR="003A6BDA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I hope you are well</w:t>
      </w:r>
      <w:r w:rsidR="003A6BDA" w:rsidRPr="00AF2E47">
        <w:rPr>
          <w:rFonts w:eastAsia="Times New Roman" w:cs="Times New Roman"/>
          <w:color w:val="212121"/>
          <w:sz w:val="22"/>
          <w:szCs w:val="22"/>
          <w:lang w:eastAsia="en-GB"/>
        </w:rPr>
        <w:t>.</w:t>
      </w:r>
    </w:p>
    <w:p w14:paraId="0D265A5C" w14:textId="77777777" w:rsidR="003A6BDA" w:rsidRPr="00AF2E47" w:rsidRDefault="003A6BDA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1365399E" w14:textId="7BEA2F38" w:rsidR="003A6BDA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I am writing to you to send our attached 2020 Budget submission which has been revised to take into account the impact of COVID-19</w:t>
      </w:r>
      <w:r w:rsidR="003A6BDA" w:rsidRPr="00AF2E47">
        <w:rPr>
          <w:rFonts w:eastAsia="Times New Roman" w:cs="Times New Roman"/>
          <w:color w:val="212121"/>
          <w:sz w:val="22"/>
          <w:szCs w:val="22"/>
          <w:lang w:eastAsia="en-GB"/>
        </w:rPr>
        <w:t>. </w:t>
      </w:r>
    </w:p>
    <w:p w14:paraId="2D600CBC" w14:textId="77777777" w:rsidR="003A6BDA" w:rsidRPr="00AF2E47" w:rsidRDefault="003A6BDA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0AFDA317" w14:textId="45BAC7C2" w:rsidR="003A6BDA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The submission has been carefully put together by our Advocacy Team and we hope you have the time to read it notwithstanding your busy schedule.</w:t>
      </w:r>
    </w:p>
    <w:p w14:paraId="298E3B70" w14:textId="508B08FC" w:rsidR="00AF2E47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00E48876" w14:textId="0FF3C497" w:rsidR="00AF2E47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In these challenging times we have provided solutions to some of the biggest issues currently facing older Australians</w:t>
      </w:r>
      <w:r w:rsidR="00CC1548">
        <w:rPr>
          <w:rFonts w:eastAsia="Times New Roman" w:cs="Times New Roman"/>
          <w:color w:val="212121"/>
          <w:sz w:val="22"/>
          <w:szCs w:val="22"/>
          <w:lang w:eastAsia="en-GB"/>
        </w:rPr>
        <w:t>,</w:t>
      </w: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 xml:space="preserve"> including:</w:t>
      </w:r>
    </w:p>
    <w:p w14:paraId="268E73E8" w14:textId="4201504A" w:rsidR="00AF2E47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47720BE3" w14:textId="59B479A4" w:rsidR="00AF2E47" w:rsidRPr="00AF2E47" w:rsidRDefault="00CC1548" w:rsidP="00AF2E47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>
        <w:rPr>
          <w:rFonts w:eastAsia="Times New Roman" w:cs="Times New Roman"/>
          <w:color w:val="212121"/>
          <w:sz w:val="22"/>
          <w:szCs w:val="22"/>
          <w:lang w:eastAsia="en-GB"/>
        </w:rPr>
        <w:t xml:space="preserve">The economic </w:t>
      </w:r>
      <w:r w:rsidR="00AF2E47" w:rsidRPr="00AF2E47">
        <w:rPr>
          <w:rFonts w:eastAsia="Times New Roman" w:cs="Times New Roman"/>
          <w:color w:val="212121"/>
          <w:sz w:val="22"/>
          <w:szCs w:val="22"/>
          <w:lang w:eastAsia="en-GB"/>
        </w:rPr>
        <w:t>recover</w:t>
      </w:r>
      <w:r>
        <w:rPr>
          <w:rFonts w:eastAsia="Times New Roman" w:cs="Times New Roman"/>
          <w:color w:val="212121"/>
          <w:sz w:val="22"/>
          <w:szCs w:val="22"/>
          <w:lang w:eastAsia="en-GB"/>
        </w:rPr>
        <w:t>y</w:t>
      </w:r>
    </w:p>
    <w:p w14:paraId="438BC8F0" w14:textId="17DB351C" w:rsidR="00AF2E47" w:rsidRPr="00AF2E47" w:rsidRDefault="00AF2E47" w:rsidP="00AF2E47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A fairer retirement income system</w:t>
      </w:r>
    </w:p>
    <w:p w14:paraId="4F9121A0" w14:textId="4CC8EA53" w:rsidR="00AF2E47" w:rsidRPr="00AF2E47" w:rsidRDefault="00AF2E47" w:rsidP="00AF2E47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Pension adequacy</w:t>
      </w:r>
      <w:r w:rsidR="00E04134">
        <w:rPr>
          <w:rFonts w:eastAsia="Times New Roman" w:cs="Times New Roman"/>
          <w:color w:val="212121"/>
          <w:sz w:val="22"/>
          <w:szCs w:val="22"/>
          <w:lang w:eastAsia="en-GB"/>
        </w:rPr>
        <w:t>, and</w:t>
      </w:r>
    </w:p>
    <w:p w14:paraId="205C24F8" w14:textId="375FD80F" w:rsidR="00AF2E47" w:rsidRPr="00AF2E47" w:rsidRDefault="00CC1548" w:rsidP="00AF2E47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>
        <w:rPr>
          <w:rFonts w:eastAsia="Times New Roman" w:cs="Times New Roman"/>
          <w:color w:val="212121"/>
          <w:sz w:val="22"/>
          <w:szCs w:val="22"/>
          <w:lang w:eastAsia="en-GB"/>
        </w:rPr>
        <w:t>A</w:t>
      </w:r>
      <w:r w:rsidR="00AF2E47" w:rsidRPr="00AF2E47">
        <w:rPr>
          <w:rFonts w:eastAsia="Times New Roman" w:cs="Times New Roman"/>
          <w:color w:val="212121"/>
          <w:sz w:val="22"/>
          <w:szCs w:val="22"/>
          <w:lang w:eastAsia="en-GB"/>
        </w:rPr>
        <w:t>ged care.</w:t>
      </w:r>
    </w:p>
    <w:p w14:paraId="61779846" w14:textId="43C48D2D" w:rsidR="003A6BDA" w:rsidRPr="00AF2E47" w:rsidRDefault="003A6BDA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6668D861" w14:textId="79C45C01" w:rsidR="00AF2E47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 xml:space="preserve">Our desire is to work with government to assist older Australians </w:t>
      </w:r>
      <w:r w:rsidR="00CC1548">
        <w:rPr>
          <w:rFonts w:eastAsia="Times New Roman" w:cs="Times New Roman"/>
          <w:color w:val="212121"/>
          <w:sz w:val="22"/>
          <w:szCs w:val="22"/>
          <w:lang w:eastAsia="en-GB"/>
        </w:rPr>
        <w:t>to survive and thrive in the face of COVID-19</w:t>
      </w:r>
      <w:r w:rsidR="00EF1AB0">
        <w:rPr>
          <w:rFonts w:eastAsia="Times New Roman" w:cs="Times New Roman"/>
          <w:color w:val="212121"/>
          <w:sz w:val="22"/>
          <w:szCs w:val="22"/>
          <w:lang w:eastAsia="en-GB"/>
        </w:rPr>
        <w:t>, b</w:t>
      </w: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oth in terms of their health and finances.</w:t>
      </w:r>
    </w:p>
    <w:p w14:paraId="6E35336C" w14:textId="77777777" w:rsidR="00AF2E47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</w:p>
    <w:p w14:paraId="4419B02A" w14:textId="4224D4E5" w:rsidR="003A6BDA" w:rsidRPr="00AF2E47" w:rsidRDefault="00AF2E47" w:rsidP="003A6BDA">
      <w:pPr>
        <w:shd w:val="clear" w:color="auto" w:fill="FFFFFF"/>
        <w:rPr>
          <w:rFonts w:eastAsia="Times New Roman" w:cs="Times New Roman"/>
          <w:color w:val="212121"/>
          <w:sz w:val="22"/>
          <w:szCs w:val="22"/>
          <w:lang w:eastAsia="en-GB"/>
        </w:rPr>
      </w:pPr>
      <w:r w:rsidRPr="00AF2E47">
        <w:rPr>
          <w:rFonts w:eastAsia="Times New Roman" w:cs="Times New Roman"/>
          <w:color w:val="212121"/>
          <w:sz w:val="22"/>
          <w:szCs w:val="22"/>
          <w:lang w:eastAsia="en-GB"/>
        </w:rPr>
        <w:t>We look forward to more dialogue with yourself and your government as we emerge from this crisis and we wish you all the best in handing down this year’s budget.</w:t>
      </w:r>
    </w:p>
    <w:p w14:paraId="04E6910E" w14:textId="77777777" w:rsidR="00C723A2" w:rsidRPr="00AF2E47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</w:rPr>
      </w:pPr>
    </w:p>
    <w:p w14:paraId="1C5778F7" w14:textId="77777777" w:rsidR="00C723A2" w:rsidRPr="00AF2E47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AF2E47">
        <w:rPr>
          <w:rFonts w:asciiTheme="minorHAnsi" w:hAnsiTheme="minorHAnsi" w:cstheme="minorHAnsi"/>
        </w:rPr>
        <w:t>Yours sincerely,</w:t>
      </w:r>
    </w:p>
    <w:p w14:paraId="62C85C04" w14:textId="77777777" w:rsidR="00C723A2" w:rsidRPr="00773711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</w:rPr>
      </w:pPr>
    </w:p>
    <w:p w14:paraId="3B7EFFD0" w14:textId="77777777" w:rsidR="00C723A2" w:rsidRPr="00773711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</w:rPr>
      </w:pPr>
      <w:r w:rsidRPr="00773711">
        <w:rPr>
          <w:rFonts w:asciiTheme="minorHAnsi" w:hAnsiTheme="minorHAnsi" w:cstheme="minorHAnsi"/>
          <w:noProof/>
        </w:rPr>
        <w:drawing>
          <wp:inline distT="0" distB="0" distL="0" distR="0" wp14:anchorId="4B53CC2F" wp14:editId="68CD0EFF">
            <wp:extent cx="1457325" cy="47374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nHenschke_ESign_S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024" cy="48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99CB" w14:textId="77777777" w:rsidR="00C723A2" w:rsidRPr="00773711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  <w:b/>
        </w:rPr>
      </w:pPr>
    </w:p>
    <w:p w14:paraId="3AA0C24F" w14:textId="77777777" w:rsidR="00C723A2" w:rsidRPr="00AF2E47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  <w:b/>
        </w:rPr>
      </w:pPr>
      <w:r w:rsidRPr="00AF2E47">
        <w:rPr>
          <w:rFonts w:asciiTheme="minorHAnsi" w:hAnsiTheme="minorHAnsi" w:cstheme="minorHAnsi"/>
          <w:b/>
        </w:rPr>
        <w:t>Ian Henschke</w:t>
      </w:r>
    </w:p>
    <w:p w14:paraId="444B2811" w14:textId="77777777" w:rsidR="00C723A2" w:rsidRPr="00AF2E47" w:rsidRDefault="00C723A2" w:rsidP="00C723A2">
      <w:pPr>
        <w:pStyle w:val="NSAustraliaBodyText"/>
        <w:spacing w:after="0" w:line="240" w:lineRule="auto"/>
        <w:rPr>
          <w:rFonts w:asciiTheme="minorHAnsi" w:hAnsiTheme="minorHAnsi" w:cstheme="minorHAnsi"/>
          <w:b/>
        </w:rPr>
      </w:pPr>
      <w:r w:rsidRPr="00AF2E47">
        <w:rPr>
          <w:rFonts w:asciiTheme="minorHAnsi" w:hAnsiTheme="minorHAnsi" w:cstheme="minorHAnsi"/>
          <w:b/>
        </w:rPr>
        <w:t>Chief Advocate</w:t>
      </w:r>
    </w:p>
    <w:p w14:paraId="124CE613" w14:textId="77777777" w:rsidR="003A6BDA" w:rsidRDefault="003A6BDA" w:rsidP="00C723A2">
      <w:pPr>
        <w:pStyle w:val="NSAustraliaBodyText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FC8899A" w14:textId="77777777" w:rsidR="005652DB" w:rsidRPr="00BE294A" w:rsidRDefault="005652DB" w:rsidP="00BE294A"/>
    <w:sectPr w:rsidR="005652DB" w:rsidRPr="00BE294A" w:rsidSect="006F7B83">
      <w:headerReference w:type="default" r:id="rId8"/>
      <w:footerReference w:type="default" r:id="rId9"/>
      <w:pgSz w:w="11901" w:h="16817"/>
      <w:pgMar w:top="2552" w:right="1021" w:bottom="1985" w:left="1021" w:header="198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3BBE9" w14:textId="77777777" w:rsidR="00D9186C" w:rsidRDefault="00D9186C" w:rsidP="006F7B83">
      <w:r>
        <w:separator/>
      </w:r>
    </w:p>
  </w:endnote>
  <w:endnote w:type="continuationSeparator" w:id="0">
    <w:p w14:paraId="7C817919" w14:textId="77777777" w:rsidR="00D9186C" w:rsidRDefault="00D9186C" w:rsidP="006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96AD2" w14:textId="77777777" w:rsidR="006F7B83" w:rsidRDefault="006F7B83">
    <w:r>
      <w:rPr>
        <w:noProof/>
      </w:rPr>
      <w:drawing>
        <wp:anchor distT="0" distB="0" distL="114300" distR="114300" simplePos="0" relativeHeight="251659264" behindDoc="1" locked="0" layoutInCell="1" allowOverlap="1" wp14:anchorId="230171E6" wp14:editId="097B4EBD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49200" cy="106560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S Australia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32D0E" w14:textId="77777777" w:rsidR="00D9186C" w:rsidRDefault="00D9186C" w:rsidP="006F7B83">
      <w:r>
        <w:separator/>
      </w:r>
    </w:p>
  </w:footnote>
  <w:footnote w:type="continuationSeparator" w:id="0">
    <w:p w14:paraId="42E21126" w14:textId="77777777" w:rsidR="00D9186C" w:rsidRDefault="00D9186C" w:rsidP="006F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AE050" w14:textId="77777777" w:rsidR="006F7B83" w:rsidRDefault="006F7B83">
    <w:r>
      <w:rPr>
        <w:noProof/>
      </w:rPr>
      <w:drawing>
        <wp:anchor distT="0" distB="0" distL="114300" distR="114300" simplePos="0" relativeHeight="251658240" behindDoc="1" locked="0" layoutInCell="1" allowOverlap="1" wp14:anchorId="24F5F0E6" wp14:editId="0A275C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11412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 Australi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1E0"/>
    <w:multiLevelType w:val="hybridMultilevel"/>
    <w:tmpl w:val="CA860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9AD"/>
    <w:multiLevelType w:val="multilevel"/>
    <w:tmpl w:val="A4AE579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26022"/>
    <w:multiLevelType w:val="hybridMultilevel"/>
    <w:tmpl w:val="AB78C8E0"/>
    <w:lvl w:ilvl="0" w:tplc="F3B890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48E7"/>
    <w:multiLevelType w:val="hybridMultilevel"/>
    <w:tmpl w:val="01F2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93520"/>
    <w:multiLevelType w:val="hybridMultilevel"/>
    <w:tmpl w:val="5506621C"/>
    <w:lvl w:ilvl="0" w:tplc="F3B890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7F5"/>
    <w:multiLevelType w:val="multilevel"/>
    <w:tmpl w:val="ADB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21B8F"/>
    <w:multiLevelType w:val="multilevel"/>
    <w:tmpl w:val="D66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D6EE1"/>
    <w:multiLevelType w:val="hybridMultilevel"/>
    <w:tmpl w:val="F7B8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E04CC"/>
    <w:multiLevelType w:val="hybridMultilevel"/>
    <w:tmpl w:val="63DC6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83"/>
    <w:rsid w:val="00017C72"/>
    <w:rsid w:val="00067A88"/>
    <w:rsid w:val="000E53DC"/>
    <w:rsid w:val="000F4038"/>
    <w:rsid w:val="001C72DB"/>
    <w:rsid w:val="001E7B1E"/>
    <w:rsid w:val="002963BE"/>
    <w:rsid w:val="00380F2B"/>
    <w:rsid w:val="003A6BDA"/>
    <w:rsid w:val="00474D8E"/>
    <w:rsid w:val="005652DB"/>
    <w:rsid w:val="005B09BA"/>
    <w:rsid w:val="005C4109"/>
    <w:rsid w:val="006F00A1"/>
    <w:rsid w:val="006F7B83"/>
    <w:rsid w:val="00791393"/>
    <w:rsid w:val="007B4848"/>
    <w:rsid w:val="00841F15"/>
    <w:rsid w:val="008937C8"/>
    <w:rsid w:val="00980AC3"/>
    <w:rsid w:val="00AF2E47"/>
    <w:rsid w:val="00AF6189"/>
    <w:rsid w:val="00B33B50"/>
    <w:rsid w:val="00B61E51"/>
    <w:rsid w:val="00BE294A"/>
    <w:rsid w:val="00C723A2"/>
    <w:rsid w:val="00CC1548"/>
    <w:rsid w:val="00D23583"/>
    <w:rsid w:val="00D538F1"/>
    <w:rsid w:val="00D62526"/>
    <w:rsid w:val="00D9186C"/>
    <w:rsid w:val="00DA551D"/>
    <w:rsid w:val="00E04134"/>
    <w:rsid w:val="00E1482D"/>
    <w:rsid w:val="00E22DBA"/>
    <w:rsid w:val="00E3575C"/>
    <w:rsid w:val="00E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0C807"/>
  <w15:chartTrackingRefBased/>
  <w15:docId w15:val="{0137D92F-7AB4-E74B-8F0A-67EBFB99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AustraliaBodyText">
    <w:name w:val="NS Australia – Body Text"/>
    <w:basedOn w:val="Normal"/>
    <w:qFormat/>
    <w:rsid w:val="006F7B83"/>
    <w:pPr>
      <w:snapToGrid w:val="0"/>
      <w:spacing w:after="240" w:line="280" w:lineRule="exact"/>
    </w:pPr>
    <w:rPr>
      <w:rFonts w:ascii="Calibri" w:hAnsi="Calibri" w:cs="Calibri"/>
      <w:sz w:val="22"/>
      <w:szCs w:val="22"/>
    </w:rPr>
  </w:style>
  <w:style w:type="paragraph" w:styleId="NoSpacing">
    <w:name w:val="No Spacing"/>
    <w:basedOn w:val="Normal"/>
    <w:uiPriority w:val="1"/>
    <w:qFormat/>
    <w:rsid w:val="00980AC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80A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80A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F4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2371" ma:contentTypeDescription=" " ma:contentTypeScope="" ma:versionID="70c56e58a7efa92f8b1a56e2e4587d5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2020FG-108-9182</_dlc_DocId>
    <_dlc_DocIdUrl xmlns="0f563589-9cf9-4143-b1eb-fb0534803d38">
      <Url>http://tweb/sites/fg/bpd/_layouts/15/DocIdRedir.aspx?ID=2020FG-108-9182</Url>
      <Description>2020FG-108-9182</Description>
    </_dlc_DocIdUrl>
  </documentManagement>
</p:properties>
</file>

<file path=customXml/itemProps1.xml><?xml version="1.0" encoding="utf-8"?>
<ds:datastoreItem xmlns:ds="http://schemas.openxmlformats.org/officeDocument/2006/customXml" ds:itemID="{E59A016B-6B59-4085-BED1-DC86575C8BA1}"/>
</file>

<file path=customXml/itemProps2.xml><?xml version="1.0" encoding="utf-8"?>
<ds:datastoreItem xmlns:ds="http://schemas.openxmlformats.org/officeDocument/2006/customXml" ds:itemID="{0611FDA0-6F9A-4374-B482-112107CBD125}"/>
</file>

<file path=customXml/itemProps3.xml><?xml version="1.0" encoding="utf-8"?>
<ds:datastoreItem xmlns:ds="http://schemas.openxmlformats.org/officeDocument/2006/customXml" ds:itemID="{776B6DE1-3F2D-417A-818C-7D825100953C}"/>
</file>

<file path=customXml/itemProps4.xml><?xml version="1.0" encoding="utf-8"?>
<ds:datastoreItem xmlns:ds="http://schemas.openxmlformats.org/officeDocument/2006/customXml" ds:itemID="{9AE342C7-5C9B-4F17-8680-C394CCE6B70A}"/>
</file>

<file path=customXml/itemProps5.xml><?xml version="1.0" encoding="utf-8"?>
<ds:datastoreItem xmlns:ds="http://schemas.openxmlformats.org/officeDocument/2006/customXml" ds:itemID="{A927D7C2-C7D1-4858-9C44-24ADB4807E48}"/>
</file>

<file path=customXml/itemProps6.xml><?xml version="1.0" encoding="utf-8"?>
<ds:datastoreItem xmlns:ds="http://schemas.openxmlformats.org/officeDocument/2006/customXml" ds:itemID="{F9A5B37E-C55A-4824-9F0E-4DB9DBD2E6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Barneveld</dc:creator>
  <cp:keywords/>
  <dc:description/>
  <cp:lastModifiedBy>Craig Sullivan</cp:lastModifiedBy>
  <cp:revision>3</cp:revision>
  <dcterms:created xsi:type="dcterms:W3CDTF">2020-08-25T04:05:00Z</dcterms:created>
  <dcterms:modified xsi:type="dcterms:W3CDTF">2020-08-25T04:07:00Z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0x010100348D01E61E107C4DA4B97E380EA20D470058EB9BF65DAD8C42B8B4A94A1D11A674</vt:lpwstr>
  </property>
  <property fmtid="{D5CDD505-2E9C-101B-9397-08002B2CF9AE}" pid="3" name="_dlc_DocIdItemGuid">
    <vt:lpwstr>68929f25-09b6-4c59-a5ad-bd3f424ccb39</vt:lpwstr>
  </property>
  <property fmtid="{D5CDD505-2E9C-101B-9397-08002B2CF9AE}" pid="4" name="TSYRecordClass">
    <vt:lpwstr>7;#TSY RA-8730 - Retain as national archives|77f958b9-774b-411f-8853-551bb899336c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{11a07c86-5882-407a-83c1-3607840816f8}</vt:lpwstr>
  </property>
  <property fmtid="{D5CDD505-2E9C-101B-9397-08002B2CF9AE}" pid="8" name="RecordPoint_ActiveItemUniqueId">
    <vt:lpwstr>{68929f25-09b6-4c59-a5ad-bd3f424ccb39}</vt:lpwstr>
  </property>
  <property fmtid="{D5CDD505-2E9C-101B-9397-08002B2CF9AE}" pid="9" name="RecordPoint_ActiveItemWebId">
    <vt:lpwstr>{2af1fd9f-9360-4de3-abf2-ccd65f89a90c}</vt:lpwstr>
  </property>
</Properties>
</file>